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C24E0" w14:textId="77777777" w:rsidR="002B0BA0" w:rsidRDefault="005509AD">
      <w:pPr>
        <w:spacing w:after="0" w:line="240" w:lineRule="auto"/>
        <w:jc w:val="center"/>
        <w:rPr>
          <w:rFonts w:ascii="Times New Roman" w:hAnsi="Times New Roman"/>
          <w:b/>
          <w:sz w:val="24"/>
          <w:szCs w:val="24"/>
        </w:rPr>
      </w:pPr>
      <w:bookmarkStart w:id="0" w:name="_Toc460939924"/>
      <w:bookmarkStart w:id="1" w:name="_Toc460855517"/>
      <w:r>
        <w:rPr>
          <w:rFonts w:ascii="Times New Roman" w:hAnsi="Times New Roman"/>
          <w:b/>
          <w:sz w:val="24"/>
          <w:szCs w:val="24"/>
        </w:rPr>
        <w:t xml:space="preserve">ПРИМЕРНАЯ ОБРАЗОВАТЕЛЬНАЯ ПРОГРАММА </w:t>
      </w:r>
      <w:r w:rsidR="00194936">
        <w:rPr>
          <w:rFonts w:ascii="Times New Roman" w:hAnsi="Times New Roman"/>
          <w:b/>
          <w:sz w:val="24"/>
          <w:szCs w:val="24"/>
        </w:rPr>
        <w:br/>
      </w:r>
      <w:r>
        <w:rPr>
          <w:rFonts w:ascii="Times New Roman" w:hAnsi="Times New Roman"/>
          <w:b/>
          <w:sz w:val="24"/>
          <w:szCs w:val="24"/>
        </w:rPr>
        <w:t>СРЕДНЕГО ПРОФЕССИОНАЛЬНОГО ОБРАЗОВАНИЯ</w:t>
      </w:r>
    </w:p>
    <w:p w14:paraId="12FF6CEF" w14:textId="77777777" w:rsidR="002B0BA0" w:rsidRDefault="002B0BA0">
      <w:pPr>
        <w:jc w:val="center"/>
        <w:rPr>
          <w:rFonts w:ascii="Times New Roman" w:hAnsi="Times New Roman"/>
          <w:b/>
          <w:sz w:val="24"/>
          <w:szCs w:val="24"/>
        </w:rPr>
      </w:pPr>
    </w:p>
    <w:p w14:paraId="6C02D235" w14:textId="77777777" w:rsidR="002B0BA0" w:rsidRPr="00194936" w:rsidRDefault="005509AD">
      <w:pPr>
        <w:pStyle w:val="2f2"/>
        <w:shd w:val="clear" w:color="auto" w:fill="auto"/>
        <w:spacing w:after="83" w:line="210" w:lineRule="exact"/>
        <w:ind w:left="60"/>
        <w:rPr>
          <w:rFonts w:ascii="Times New Roman" w:hAnsi="Times New Roman"/>
          <w:bCs w:val="0"/>
          <w:sz w:val="24"/>
          <w:szCs w:val="24"/>
        </w:rPr>
      </w:pPr>
      <w:r w:rsidRPr="00194936">
        <w:rPr>
          <w:rFonts w:ascii="Times New Roman" w:hAnsi="Times New Roman"/>
          <w:bCs w:val="0"/>
          <w:color w:val="000000"/>
          <w:sz w:val="24"/>
          <w:szCs w:val="24"/>
        </w:rPr>
        <w:t>Уровень профессионального образования</w:t>
      </w:r>
    </w:p>
    <w:p w14:paraId="43471CBC" w14:textId="77777777" w:rsidR="002B0BA0" w:rsidRPr="00194936" w:rsidRDefault="005509AD">
      <w:pPr>
        <w:pStyle w:val="161"/>
        <w:shd w:val="clear" w:color="auto" w:fill="auto"/>
        <w:spacing w:before="0" w:after="378" w:line="210" w:lineRule="exact"/>
        <w:ind w:left="60"/>
        <w:rPr>
          <w:bCs/>
          <w:sz w:val="24"/>
          <w:szCs w:val="24"/>
        </w:rPr>
      </w:pPr>
      <w:r w:rsidRPr="00194936">
        <w:rPr>
          <w:bCs/>
          <w:sz w:val="24"/>
          <w:szCs w:val="24"/>
        </w:rPr>
        <w:t>Среднее профессиональное образование</w:t>
      </w:r>
    </w:p>
    <w:p w14:paraId="1A263E47" w14:textId="77777777" w:rsidR="002B0BA0" w:rsidRPr="00194936" w:rsidRDefault="005509AD">
      <w:pPr>
        <w:pStyle w:val="2f2"/>
        <w:shd w:val="clear" w:color="auto" w:fill="auto"/>
        <w:spacing w:after="0" w:line="276" w:lineRule="auto"/>
        <w:ind w:left="60"/>
        <w:rPr>
          <w:rFonts w:ascii="Times New Roman" w:hAnsi="Times New Roman"/>
          <w:bCs w:val="0"/>
          <w:color w:val="000000"/>
          <w:sz w:val="24"/>
          <w:szCs w:val="24"/>
        </w:rPr>
      </w:pPr>
      <w:r w:rsidRPr="00194936">
        <w:rPr>
          <w:rFonts w:ascii="Times New Roman" w:hAnsi="Times New Roman"/>
          <w:bCs w:val="0"/>
          <w:color w:val="000000"/>
          <w:sz w:val="24"/>
          <w:szCs w:val="24"/>
        </w:rPr>
        <w:t xml:space="preserve">Образовательная программа </w:t>
      </w:r>
    </w:p>
    <w:p w14:paraId="482FE570" w14:textId="77777777" w:rsidR="002B0BA0" w:rsidRDefault="005509AD">
      <w:pPr>
        <w:pStyle w:val="2f2"/>
        <w:shd w:val="clear" w:color="auto" w:fill="auto"/>
        <w:spacing w:after="0" w:line="276" w:lineRule="auto"/>
        <w:ind w:left="60"/>
        <w:rPr>
          <w:rFonts w:ascii="Times New Roman" w:hAnsi="Times New Roman"/>
          <w:b w:val="0"/>
          <w:color w:val="000000"/>
          <w:sz w:val="24"/>
          <w:szCs w:val="24"/>
        </w:rPr>
      </w:pPr>
      <w:r>
        <w:rPr>
          <w:rFonts w:ascii="Times New Roman" w:hAnsi="Times New Roman"/>
          <w:b w:val="0"/>
          <w:color w:val="000000"/>
          <w:sz w:val="24"/>
          <w:szCs w:val="24"/>
        </w:rPr>
        <w:t>подготовки специалистов среднего звена</w:t>
      </w:r>
    </w:p>
    <w:p w14:paraId="7081C3A4" w14:textId="77777777" w:rsidR="002B0BA0" w:rsidRDefault="002B0BA0">
      <w:pPr>
        <w:pStyle w:val="2f2"/>
        <w:shd w:val="clear" w:color="auto" w:fill="auto"/>
        <w:spacing w:after="0" w:line="276" w:lineRule="auto"/>
        <w:ind w:left="60"/>
        <w:rPr>
          <w:rFonts w:ascii="Times New Roman" w:hAnsi="Times New Roman"/>
          <w:sz w:val="24"/>
          <w:szCs w:val="24"/>
        </w:rPr>
      </w:pPr>
    </w:p>
    <w:p w14:paraId="3D3B4F22" w14:textId="77777777" w:rsidR="00194936" w:rsidRDefault="00194936" w:rsidP="00194936">
      <w:pPr>
        <w:pStyle w:val="161"/>
        <w:shd w:val="clear" w:color="auto" w:fill="auto"/>
        <w:spacing w:before="0" w:after="0" w:line="240" w:lineRule="auto"/>
        <w:ind w:left="62"/>
        <w:rPr>
          <w:rStyle w:val="affffffff8"/>
          <w:sz w:val="24"/>
          <w:szCs w:val="24"/>
        </w:rPr>
      </w:pPr>
    </w:p>
    <w:p w14:paraId="27579C33" w14:textId="77777777" w:rsidR="002B0BA0" w:rsidRPr="00194936" w:rsidRDefault="005509AD" w:rsidP="00194936">
      <w:pPr>
        <w:pStyle w:val="161"/>
        <w:shd w:val="clear" w:color="auto" w:fill="auto"/>
        <w:spacing w:before="0" w:after="0" w:line="240" w:lineRule="auto"/>
        <w:ind w:left="62"/>
        <w:rPr>
          <w:sz w:val="24"/>
          <w:szCs w:val="24"/>
        </w:rPr>
      </w:pPr>
      <w:r>
        <w:rPr>
          <w:rStyle w:val="affffffff8"/>
          <w:sz w:val="24"/>
          <w:szCs w:val="24"/>
        </w:rPr>
        <w:t xml:space="preserve">Специальность </w:t>
      </w:r>
      <w:r w:rsidR="00194936">
        <w:rPr>
          <w:rStyle w:val="affffffff8"/>
          <w:sz w:val="24"/>
          <w:szCs w:val="24"/>
        </w:rPr>
        <w:br/>
      </w:r>
      <w:r w:rsidRPr="00194936">
        <w:rPr>
          <w:rStyle w:val="affffffff8"/>
          <w:b w:val="0"/>
          <w:bCs w:val="0"/>
          <w:sz w:val="24"/>
          <w:szCs w:val="24"/>
        </w:rPr>
        <w:t>55</w:t>
      </w:r>
      <w:r w:rsidRPr="00194936">
        <w:rPr>
          <w:rStyle w:val="affffffff8"/>
          <w:sz w:val="24"/>
          <w:szCs w:val="24"/>
        </w:rPr>
        <w:t>.</w:t>
      </w:r>
      <w:r w:rsidRPr="00194936">
        <w:rPr>
          <w:sz w:val="24"/>
          <w:szCs w:val="24"/>
        </w:rPr>
        <w:t>02.01 Театральная и аудиовизуальная техника (по видам)</w:t>
      </w:r>
    </w:p>
    <w:p w14:paraId="671029FD" w14:textId="77777777" w:rsidR="002B0BA0" w:rsidRDefault="002B0BA0">
      <w:pPr>
        <w:pStyle w:val="161"/>
        <w:shd w:val="clear" w:color="auto" w:fill="auto"/>
        <w:spacing w:before="0" w:after="0" w:line="634" w:lineRule="exact"/>
        <w:ind w:left="60"/>
        <w:rPr>
          <w:sz w:val="24"/>
          <w:szCs w:val="24"/>
        </w:rPr>
      </w:pPr>
    </w:p>
    <w:p w14:paraId="7227CA77" w14:textId="77777777" w:rsidR="002B0BA0" w:rsidRDefault="002B0BA0">
      <w:pPr>
        <w:pStyle w:val="161"/>
        <w:shd w:val="clear" w:color="auto" w:fill="auto"/>
        <w:spacing w:before="0" w:after="0" w:line="634" w:lineRule="exact"/>
        <w:ind w:left="60"/>
        <w:rPr>
          <w:sz w:val="24"/>
          <w:szCs w:val="24"/>
        </w:rPr>
      </w:pPr>
    </w:p>
    <w:p w14:paraId="7B8F2539" w14:textId="77777777" w:rsidR="002B0BA0" w:rsidRPr="00194936" w:rsidRDefault="005509AD">
      <w:pPr>
        <w:pStyle w:val="2f2"/>
        <w:shd w:val="clear" w:color="auto" w:fill="auto"/>
        <w:spacing w:after="0" w:line="312" w:lineRule="exact"/>
        <w:ind w:left="60"/>
        <w:rPr>
          <w:rFonts w:ascii="Times New Roman" w:hAnsi="Times New Roman"/>
          <w:bCs w:val="0"/>
          <w:sz w:val="24"/>
          <w:szCs w:val="24"/>
        </w:rPr>
      </w:pPr>
      <w:r w:rsidRPr="00194936">
        <w:rPr>
          <w:rFonts w:ascii="Times New Roman" w:hAnsi="Times New Roman"/>
          <w:bCs w:val="0"/>
          <w:color w:val="000000"/>
          <w:sz w:val="24"/>
          <w:szCs w:val="24"/>
        </w:rPr>
        <w:t>Квалификация выпускника</w:t>
      </w:r>
    </w:p>
    <w:p w14:paraId="3D93EE6C" w14:textId="77777777" w:rsidR="002B0BA0" w:rsidRPr="00194936" w:rsidRDefault="005509AD">
      <w:pPr>
        <w:pStyle w:val="161"/>
        <w:shd w:val="clear" w:color="auto" w:fill="auto"/>
        <w:spacing w:before="0" w:after="0" w:line="312" w:lineRule="exact"/>
        <w:ind w:left="60"/>
        <w:rPr>
          <w:bCs/>
          <w:sz w:val="24"/>
          <w:szCs w:val="24"/>
        </w:rPr>
      </w:pPr>
      <w:r w:rsidRPr="00194936">
        <w:rPr>
          <w:bCs/>
          <w:sz w:val="24"/>
          <w:szCs w:val="24"/>
        </w:rPr>
        <w:t xml:space="preserve"> Специалист по театральной и аудиовизуальной технике</w:t>
      </w:r>
    </w:p>
    <w:p w14:paraId="6F2E82AB" w14:textId="77777777" w:rsidR="002B0BA0" w:rsidRDefault="002B0BA0">
      <w:pPr>
        <w:pStyle w:val="161"/>
        <w:shd w:val="clear" w:color="auto" w:fill="auto"/>
        <w:spacing w:before="0" w:after="0" w:line="312" w:lineRule="exact"/>
        <w:ind w:left="60"/>
        <w:rPr>
          <w:b/>
          <w:sz w:val="24"/>
          <w:szCs w:val="24"/>
        </w:rPr>
      </w:pPr>
    </w:p>
    <w:p w14:paraId="6657C75D" w14:textId="77777777" w:rsidR="002B0BA0" w:rsidRDefault="002B0BA0">
      <w:pPr>
        <w:pStyle w:val="161"/>
        <w:shd w:val="clear" w:color="auto" w:fill="auto"/>
        <w:spacing w:before="0" w:after="0" w:line="312" w:lineRule="exact"/>
        <w:ind w:left="60"/>
        <w:rPr>
          <w:sz w:val="24"/>
          <w:szCs w:val="24"/>
        </w:rPr>
      </w:pPr>
    </w:p>
    <w:p w14:paraId="508834B1" w14:textId="77777777" w:rsidR="002B0BA0" w:rsidRDefault="002B0BA0">
      <w:pPr>
        <w:pStyle w:val="161"/>
        <w:shd w:val="clear" w:color="auto" w:fill="auto"/>
        <w:spacing w:before="0" w:after="0" w:line="312" w:lineRule="exact"/>
        <w:ind w:left="60"/>
        <w:rPr>
          <w:sz w:val="24"/>
          <w:szCs w:val="24"/>
        </w:rPr>
      </w:pPr>
    </w:p>
    <w:p w14:paraId="145A5873" w14:textId="77777777" w:rsidR="002B0BA0" w:rsidRDefault="002B0BA0">
      <w:pPr>
        <w:pStyle w:val="2f2"/>
        <w:shd w:val="clear" w:color="auto" w:fill="auto"/>
        <w:spacing w:after="263" w:line="210" w:lineRule="exact"/>
        <w:jc w:val="left"/>
        <w:rPr>
          <w:rFonts w:ascii="Times New Roman" w:hAnsi="Times New Roman"/>
          <w:color w:val="000000"/>
          <w:sz w:val="24"/>
          <w:szCs w:val="24"/>
        </w:rPr>
      </w:pPr>
    </w:p>
    <w:p w14:paraId="68FFE7B3" w14:textId="77777777" w:rsidR="00194936" w:rsidRDefault="00194936">
      <w:pPr>
        <w:pStyle w:val="2f2"/>
        <w:shd w:val="clear" w:color="auto" w:fill="auto"/>
        <w:spacing w:after="263" w:line="210" w:lineRule="exact"/>
        <w:jc w:val="left"/>
        <w:rPr>
          <w:rFonts w:ascii="Times New Roman" w:hAnsi="Times New Roman"/>
          <w:color w:val="000000"/>
          <w:sz w:val="24"/>
          <w:szCs w:val="24"/>
        </w:rPr>
      </w:pPr>
    </w:p>
    <w:p w14:paraId="3C68B982" w14:textId="77777777" w:rsidR="00194936" w:rsidRDefault="00194936">
      <w:pPr>
        <w:pStyle w:val="2f2"/>
        <w:shd w:val="clear" w:color="auto" w:fill="auto"/>
        <w:spacing w:after="263" w:line="210" w:lineRule="exact"/>
        <w:jc w:val="left"/>
        <w:rPr>
          <w:rFonts w:ascii="Times New Roman" w:hAnsi="Times New Roman"/>
          <w:color w:val="000000"/>
          <w:sz w:val="24"/>
          <w:szCs w:val="24"/>
        </w:rPr>
      </w:pPr>
    </w:p>
    <w:p w14:paraId="18A19741" w14:textId="77777777" w:rsidR="00194936" w:rsidRDefault="00194936">
      <w:pPr>
        <w:pStyle w:val="2f2"/>
        <w:shd w:val="clear" w:color="auto" w:fill="auto"/>
        <w:spacing w:after="263" w:line="210" w:lineRule="exact"/>
        <w:jc w:val="left"/>
        <w:rPr>
          <w:rFonts w:ascii="Times New Roman" w:hAnsi="Times New Roman"/>
          <w:color w:val="000000"/>
          <w:sz w:val="24"/>
          <w:szCs w:val="24"/>
        </w:rPr>
      </w:pPr>
    </w:p>
    <w:p w14:paraId="0A346917" w14:textId="77777777" w:rsidR="002B0BA0" w:rsidRDefault="002B0BA0">
      <w:pPr>
        <w:pStyle w:val="2f2"/>
        <w:shd w:val="clear" w:color="auto" w:fill="auto"/>
        <w:spacing w:after="263" w:line="210" w:lineRule="exact"/>
        <w:jc w:val="left"/>
        <w:rPr>
          <w:rFonts w:ascii="Times New Roman" w:hAnsi="Times New Roman"/>
          <w:color w:val="000000"/>
          <w:sz w:val="24"/>
          <w:szCs w:val="24"/>
        </w:rPr>
      </w:pPr>
    </w:p>
    <w:tbl>
      <w:tblPr>
        <w:tblW w:w="10206" w:type="dxa"/>
        <w:tblLook w:val="04A0" w:firstRow="1" w:lastRow="0" w:firstColumn="1" w:lastColumn="0" w:noHBand="0" w:noVBand="1"/>
      </w:tblPr>
      <w:tblGrid>
        <w:gridCol w:w="3686"/>
        <w:gridCol w:w="6520"/>
      </w:tblGrid>
      <w:tr w:rsidR="002B0BA0" w14:paraId="06E7ED8A" w14:textId="77777777" w:rsidTr="006C768F">
        <w:tc>
          <w:tcPr>
            <w:tcW w:w="3686" w:type="dxa"/>
            <w:shd w:val="clear" w:color="auto" w:fill="auto"/>
          </w:tcPr>
          <w:p w14:paraId="17B04DFB" w14:textId="12C56E81" w:rsidR="002B0BA0" w:rsidRDefault="005509AD">
            <w:pPr>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w:t>
            </w:r>
            <w:r>
              <w:rPr>
                <w:rFonts w:ascii="Times New Roman" w:hAnsi="Times New Roman"/>
                <w:b/>
                <w:sz w:val="24"/>
                <w:szCs w:val="24"/>
              </w:rPr>
              <w:br/>
              <w:t xml:space="preserve">Федерального учебно-методического объединения в системе среднего профессионального образования </w:t>
            </w:r>
            <w:r w:rsidR="00D03EB3">
              <w:rPr>
                <w:rFonts w:ascii="Times New Roman" w:hAnsi="Times New Roman"/>
                <w:b/>
                <w:sz w:val="24"/>
                <w:szCs w:val="24"/>
              </w:rPr>
              <w:br/>
            </w:r>
            <w:r>
              <w:rPr>
                <w:rFonts w:ascii="Times New Roman" w:hAnsi="Times New Roman"/>
                <w:b/>
                <w:sz w:val="24"/>
                <w:szCs w:val="24"/>
              </w:rPr>
              <w:t>по УГПС 55.00.00:</w:t>
            </w:r>
          </w:p>
          <w:p w14:paraId="61AC599E" w14:textId="77777777" w:rsidR="002B0BA0" w:rsidRDefault="002B0BA0">
            <w:pPr>
              <w:spacing w:after="0" w:line="240" w:lineRule="auto"/>
              <w:rPr>
                <w:rFonts w:ascii="Times New Roman" w:hAnsi="Times New Roman"/>
                <w:b/>
                <w:sz w:val="24"/>
                <w:szCs w:val="24"/>
              </w:rPr>
            </w:pPr>
          </w:p>
        </w:tc>
        <w:tc>
          <w:tcPr>
            <w:tcW w:w="6520" w:type="dxa"/>
            <w:shd w:val="clear" w:color="auto" w:fill="auto"/>
          </w:tcPr>
          <w:p w14:paraId="2BF6EE86" w14:textId="77777777" w:rsidR="002B0BA0" w:rsidRDefault="002B0BA0">
            <w:pPr>
              <w:spacing w:after="0" w:line="240" w:lineRule="auto"/>
              <w:rPr>
                <w:rFonts w:ascii="Times New Roman" w:hAnsi="Times New Roman"/>
                <w:sz w:val="24"/>
                <w:szCs w:val="24"/>
              </w:rPr>
            </w:pPr>
          </w:p>
          <w:p w14:paraId="3B294247" w14:textId="77777777" w:rsidR="002B0BA0" w:rsidRDefault="002B0BA0">
            <w:pPr>
              <w:spacing w:after="0" w:line="240" w:lineRule="auto"/>
              <w:rPr>
                <w:rFonts w:ascii="Times New Roman" w:hAnsi="Times New Roman"/>
                <w:sz w:val="24"/>
                <w:szCs w:val="24"/>
              </w:rPr>
            </w:pPr>
          </w:p>
          <w:p w14:paraId="38E06F17" w14:textId="5B081406" w:rsidR="002B0BA0" w:rsidRDefault="005509AD">
            <w:pPr>
              <w:spacing w:after="0" w:line="240" w:lineRule="auto"/>
            </w:pPr>
            <w:r w:rsidRPr="006C768F">
              <w:rPr>
                <w:rFonts w:ascii="Times New Roman" w:hAnsi="Times New Roman"/>
                <w:sz w:val="24"/>
                <w:szCs w:val="24"/>
                <w:u w:val="single"/>
              </w:rPr>
              <w:t>__</w:t>
            </w:r>
            <w:r w:rsidR="00DE57BA" w:rsidRPr="006C768F">
              <w:rPr>
                <w:rFonts w:ascii="Times New Roman" w:hAnsi="Times New Roman"/>
                <w:sz w:val="24"/>
                <w:szCs w:val="24"/>
                <w:u w:val="single"/>
              </w:rPr>
              <w:t>_____</w:t>
            </w:r>
            <w:r w:rsidR="006C768F" w:rsidRPr="006C768F">
              <w:rPr>
                <w:rFonts w:ascii="Times New Roman" w:hAnsi="Times New Roman"/>
                <w:sz w:val="24"/>
                <w:szCs w:val="24"/>
                <w:u w:val="single"/>
              </w:rPr>
              <w:t>______</w:t>
            </w:r>
            <w:r w:rsidR="00DE57BA" w:rsidRPr="006C768F">
              <w:rPr>
                <w:rFonts w:ascii="Times New Roman" w:hAnsi="Times New Roman"/>
                <w:sz w:val="24"/>
                <w:szCs w:val="24"/>
                <w:u w:val="single"/>
              </w:rPr>
              <w:t>__</w:t>
            </w:r>
            <w:r w:rsidRPr="006C768F">
              <w:rPr>
                <w:rFonts w:ascii="Times New Roman" w:hAnsi="Times New Roman"/>
                <w:sz w:val="24"/>
                <w:szCs w:val="24"/>
                <w:u w:val="single"/>
              </w:rPr>
              <w:t>___</w:t>
            </w:r>
            <w:r w:rsidR="00DE57BA" w:rsidRPr="00DE57BA">
              <w:rPr>
                <w:rFonts w:ascii="Times New Roman" w:hAnsi="Times New Roman"/>
                <w:sz w:val="24"/>
                <w:szCs w:val="24"/>
                <w:u w:val="single"/>
              </w:rPr>
              <w:t>№ 4 от 08.12.2023 г.</w:t>
            </w:r>
            <w:r w:rsidR="00DE57BA">
              <w:rPr>
                <w:rFonts w:ascii="Times New Roman" w:hAnsi="Times New Roman"/>
                <w:sz w:val="24"/>
                <w:szCs w:val="24"/>
              </w:rPr>
              <w:t xml:space="preserve"> </w:t>
            </w:r>
            <w:r>
              <w:rPr>
                <w:rFonts w:ascii="Times New Roman" w:hAnsi="Times New Roman"/>
                <w:sz w:val="24"/>
                <w:szCs w:val="24"/>
              </w:rPr>
              <w:t>_____</w:t>
            </w:r>
            <w:r w:rsidR="006C768F">
              <w:rPr>
                <w:rFonts w:ascii="Times New Roman" w:hAnsi="Times New Roman"/>
                <w:sz w:val="24"/>
                <w:szCs w:val="24"/>
              </w:rPr>
              <w:t>___</w:t>
            </w:r>
            <w:r>
              <w:rPr>
                <w:rFonts w:ascii="Times New Roman" w:hAnsi="Times New Roman"/>
                <w:sz w:val="24"/>
                <w:szCs w:val="24"/>
              </w:rPr>
              <w:t>______</w:t>
            </w:r>
          </w:p>
          <w:p w14:paraId="1512A245" w14:textId="412BE30F" w:rsidR="002B0BA0" w:rsidRDefault="005509AD">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2B0BA0" w14:paraId="1C6DF436" w14:textId="77777777" w:rsidTr="006C768F">
        <w:tc>
          <w:tcPr>
            <w:tcW w:w="3686" w:type="dxa"/>
            <w:shd w:val="clear" w:color="auto" w:fill="auto"/>
          </w:tcPr>
          <w:p w14:paraId="0A906AA7" w14:textId="77777777" w:rsidR="002B0BA0" w:rsidRDefault="002B0BA0">
            <w:pPr>
              <w:spacing w:after="0" w:line="240" w:lineRule="auto"/>
              <w:rPr>
                <w:rFonts w:ascii="Times New Roman" w:hAnsi="Times New Roman"/>
                <w:b/>
                <w:sz w:val="24"/>
                <w:szCs w:val="24"/>
              </w:rPr>
            </w:pPr>
          </w:p>
          <w:p w14:paraId="61583FE3"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w:t>
            </w:r>
            <w:r>
              <w:rPr>
                <w:rFonts w:ascii="Times New Roman" w:hAnsi="Times New Roman"/>
                <w:b/>
                <w:sz w:val="24"/>
                <w:szCs w:val="24"/>
              </w:rPr>
              <w:br/>
              <w:t xml:space="preserve">в государственном реестре </w:t>
            </w:r>
          </w:p>
          <w:p w14:paraId="1197E2A6" w14:textId="3C605DC6" w:rsidR="002B0BA0" w:rsidRDefault="005509AD">
            <w:pPr>
              <w:spacing w:after="0"/>
              <w:rPr>
                <w:rFonts w:ascii="Times New Roman" w:hAnsi="Times New Roman"/>
                <w:sz w:val="24"/>
                <w:szCs w:val="24"/>
              </w:rPr>
            </w:pPr>
            <w:r>
              <w:rPr>
                <w:rFonts w:ascii="Times New Roman" w:hAnsi="Times New Roman"/>
                <w:b/>
                <w:sz w:val="24"/>
                <w:szCs w:val="24"/>
              </w:rPr>
              <w:t>примерных образовательных программ:</w:t>
            </w:r>
          </w:p>
        </w:tc>
        <w:tc>
          <w:tcPr>
            <w:tcW w:w="6520" w:type="dxa"/>
            <w:shd w:val="clear" w:color="auto" w:fill="auto"/>
          </w:tcPr>
          <w:p w14:paraId="0ADEC576" w14:textId="77777777" w:rsidR="002B0BA0" w:rsidRDefault="002B0BA0">
            <w:pPr>
              <w:spacing w:after="0"/>
              <w:rPr>
                <w:rFonts w:ascii="Times New Roman" w:hAnsi="Times New Roman"/>
                <w:sz w:val="24"/>
                <w:szCs w:val="24"/>
              </w:rPr>
            </w:pPr>
          </w:p>
          <w:p w14:paraId="1F49FA77" w14:textId="5BB8D5DF" w:rsidR="002B0BA0" w:rsidRDefault="005509AD">
            <w:pPr>
              <w:spacing w:after="0" w:line="240" w:lineRule="auto"/>
            </w:pPr>
            <w:r>
              <w:rPr>
                <w:rFonts w:ascii="Times New Roman" w:hAnsi="Times New Roman"/>
                <w:sz w:val="24"/>
                <w:szCs w:val="24"/>
              </w:rPr>
              <w:t>___________</w:t>
            </w:r>
            <w:r w:rsidR="006C768F">
              <w:rPr>
                <w:rFonts w:ascii="Times New Roman" w:hAnsi="Times New Roman"/>
                <w:sz w:val="24"/>
                <w:szCs w:val="24"/>
              </w:rPr>
              <w:t>______</w:t>
            </w:r>
            <w:r>
              <w:rPr>
                <w:rFonts w:ascii="Times New Roman" w:hAnsi="Times New Roman"/>
                <w:sz w:val="24"/>
                <w:szCs w:val="24"/>
              </w:rPr>
              <w:t>_______</w:t>
            </w:r>
            <w:r w:rsidR="006C768F" w:rsidRPr="006C768F">
              <w:rPr>
                <w:rFonts w:ascii="Times New Roman" w:hAnsi="Times New Roman"/>
                <w:sz w:val="24"/>
                <w:szCs w:val="24"/>
                <w:u w:val="single"/>
              </w:rPr>
              <w:t>111</w:t>
            </w:r>
            <w:r>
              <w:rPr>
                <w:rFonts w:ascii="Times New Roman" w:hAnsi="Times New Roman"/>
                <w:sz w:val="24"/>
                <w:szCs w:val="24"/>
              </w:rPr>
              <w:t>_______________</w:t>
            </w:r>
            <w:r w:rsidR="006C768F">
              <w:rPr>
                <w:rFonts w:ascii="Times New Roman" w:hAnsi="Times New Roman"/>
                <w:sz w:val="24"/>
                <w:szCs w:val="24"/>
              </w:rPr>
              <w:t>_______</w:t>
            </w:r>
            <w:r>
              <w:rPr>
                <w:rFonts w:ascii="Times New Roman" w:hAnsi="Times New Roman"/>
                <w:sz w:val="24"/>
                <w:szCs w:val="24"/>
              </w:rPr>
              <w:t>___</w:t>
            </w:r>
          </w:p>
          <w:p w14:paraId="741A5C5A" w14:textId="49F0A926" w:rsidR="002B0BA0" w:rsidRDefault="005509AD">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3255E095" w14:textId="77777777" w:rsidR="002B0BA0" w:rsidRDefault="002B0BA0">
            <w:pPr>
              <w:spacing w:after="0" w:line="240" w:lineRule="auto"/>
              <w:rPr>
                <w:rFonts w:ascii="Times New Roman" w:hAnsi="Times New Roman"/>
              </w:rPr>
            </w:pPr>
          </w:p>
          <w:p w14:paraId="23957F95" w14:textId="0F828ED7" w:rsidR="002B0BA0" w:rsidRPr="006C768F" w:rsidRDefault="005509AD" w:rsidP="006C768F">
            <w:pPr>
              <w:spacing w:after="0" w:line="240" w:lineRule="auto"/>
              <w:ind w:right="-1396" w:firstLine="177"/>
              <w:rPr>
                <w:u w:val="single"/>
              </w:rPr>
            </w:pPr>
            <w:r w:rsidRPr="006C768F">
              <w:rPr>
                <w:rFonts w:ascii="Times New Roman" w:hAnsi="Times New Roman"/>
                <w:sz w:val="24"/>
                <w:szCs w:val="24"/>
                <w:u w:val="single"/>
              </w:rPr>
              <w:t xml:space="preserve">Приказ ФГБОУ ДПО ИРПО № </w:t>
            </w:r>
            <w:r w:rsidR="006C768F" w:rsidRPr="006C768F">
              <w:rPr>
                <w:rFonts w:ascii="Times New Roman" w:hAnsi="Times New Roman"/>
                <w:sz w:val="24"/>
                <w:szCs w:val="24"/>
                <w:u w:val="single"/>
              </w:rPr>
              <w:t>01-09-94/2024 от</w:t>
            </w:r>
            <w:r w:rsidRPr="006C768F">
              <w:rPr>
                <w:rFonts w:ascii="Times New Roman" w:hAnsi="Times New Roman"/>
                <w:sz w:val="24"/>
                <w:szCs w:val="24"/>
                <w:u w:val="single"/>
              </w:rPr>
              <w:t xml:space="preserve"> </w:t>
            </w:r>
            <w:r w:rsidR="006C768F" w:rsidRPr="006C768F">
              <w:rPr>
                <w:rFonts w:ascii="Times New Roman" w:hAnsi="Times New Roman"/>
                <w:sz w:val="24"/>
                <w:szCs w:val="24"/>
                <w:u w:val="single"/>
              </w:rPr>
              <w:t>05.04.2024 г.</w:t>
            </w:r>
          </w:p>
          <w:p w14:paraId="394C4D99" w14:textId="77777777" w:rsidR="002B0BA0" w:rsidRDefault="005509AD">
            <w:pPr>
              <w:spacing w:after="0"/>
              <w:jc w:val="center"/>
              <w:rPr>
                <w:rFonts w:ascii="Times New Roman" w:hAnsi="Times New Roman"/>
                <w:i/>
                <w:iCs/>
                <w:sz w:val="20"/>
                <w:szCs w:val="20"/>
              </w:rPr>
            </w:pPr>
            <w:r>
              <w:rPr>
                <w:rFonts w:ascii="Times New Roman" w:hAnsi="Times New Roman"/>
                <w:i/>
                <w:iCs/>
                <w:sz w:val="20"/>
                <w:szCs w:val="20"/>
              </w:rPr>
              <w:t>(реквизиты утверждающего документа)</w:t>
            </w:r>
          </w:p>
          <w:p w14:paraId="3F49B196" w14:textId="77777777" w:rsidR="002B0BA0" w:rsidRDefault="002B0BA0">
            <w:pPr>
              <w:spacing w:after="0"/>
              <w:jc w:val="center"/>
              <w:rPr>
                <w:rFonts w:ascii="Times New Roman" w:hAnsi="Times New Roman"/>
                <w:i/>
                <w:iCs/>
                <w:sz w:val="20"/>
                <w:szCs w:val="20"/>
              </w:rPr>
            </w:pPr>
          </w:p>
          <w:p w14:paraId="092E9A84" w14:textId="77777777" w:rsidR="002B0BA0" w:rsidRDefault="002B0BA0">
            <w:pPr>
              <w:spacing w:after="0"/>
              <w:jc w:val="center"/>
              <w:rPr>
                <w:rFonts w:ascii="Times New Roman" w:hAnsi="Times New Roman"/>
                <w:sz w:val="24"/>
                <w:szCs w:val="24"/>
              </w:rPr>
            </w:pPr>
          </w:p>
          <w:p w14:paraId="5BEA7751" w14:textId="77777777" w:rsidR="002B0BA0" w:rsidRDefault="002B0BA0">
            <w:pPr>
              <w:spacing w:after="0"/>
              <w:jc w:val="center"/>
              <w:rPr>
                <w:rFonts w:ascii="Times New Roman" w:hAnsi="Times New Roman"/>
                <w:sz w:val="24"/>
                <w:szCs w:val="24"/>
              </w:rPr>
            </w:pPr>
          </w:p>
          <w:p w14:paraId="4CF05590" w14:textId="77777777" w:rsidR="002B0BA0" w:rsidRDefault="002B0BA0">
            <w:pPr>
              <w:spacing w:after="0"/>
              <w:jc w:val="center"/>
              <w:rPr>
                <w:rFonts w:ascii="Times New Roman" w:hAnsi="Times New Roman"/>
                <w:sz w:val="24"/>
                <w:szCs w:val="24"/>
              </w:rPr>
            </w:pPr>
          </w:p>
          <w:p w14:paraId="3B0F47CF" w14:textId="77777777" w:rsidR="002B0BA0" w:rsidRDefault="002B0BA0">
            <w:pPr>
              <w:spacing w:after="0"/>
              <w:jc w:val="center"/>
              <w:rPr>
                <w:rFonts w:ascii="Times New Roman" w:hAnsi="Times New Roman"/>
                <w:sz w:val="24"/>
                <w:szCs w:val="24"/>
              </w:rPr>
            </w:pPr>
          </w:p>
          <w:p w14:paraId="5442A983" w14:textId="77777777" w:rsidR="002B0BA0" w:rsidRDefault="002B0BA0">
            <w:pPr>
              <w:spacing w:after="0"/>
              <w:jc w:val="center"/>
              <w:rPr>
                <w:rFonts w:ascii="Times New Roman" w:hAnsi="Times New Roman"/>
                <w:sz w:val="24"/>
                <w:szCs w:val="24"/>
              </w:rPr>
            </w:pPr>
          </w:p>
        </w:tc>
      </w:tr>
    </w:tbl>
    <w:p w14:paraId="413E8B7E" w14:textId="38677803" w:rsidR="00194936" w:rsidRDefault="005509AD">
      <w:pPr>
        <w:pStyle w:val="2f2"/>
        <w:shd w:val="clear" w:color="auto" w:fill="auto"/>
        <w:spacing w:after="0" w:line="210" w:lineRule="exact"/>
        <w:ind w:left="60"/>
        <w:rPr>
          <w:rFonts w:ascii="Times New Roman" w:hAnsi="Times New Roman"/>
          <w:color w:val="000000"/>
          <w:sz w:val="24"/>
          <w:szCs w:val="24"/>
        </w:rPr>
        <w:sectPr w:rsidR="00194936" w:rsidSect="00184B09">
          <w:footerReference w:type="default" r:id="rId8"/>
          <w:pgSz w:w="11906" w:h="16838"/>
          <w:pgMar w:top="851" w:right="851" w:bottom="1134" w:left="1418" w:header="709" w:footer="113" w:gutter="0"/>
          <w:cols w:space="708"/>
          <w:titlePg/>
          <w:docGrid w:linePitch="360"/>
        </w:sectPr>
      </w:pPr>
      <w:r>
        <w:rPr>
          <w:rFonts w:ascii="Times New Roman" w:hAnsi="Times New Roman"/>
          <w:color w:val="000000"/>
          <w:sz w:val="24"/>
          <w:szCs w:val="24"/>
        </w:rPr>
        <w:t>202</w:t>
      </w:r>
      <w:r w:rsidR="003033A2">
        <w:rPr>
          <w:rFonts w:ascii="Times New Roman" w:hAnsi="Times New Roman"/>
          <w:color w:val="000000"/>
          <w:sz w:val="24"/>
          <w:szCs w:val="24"/>
        </w:rPr>
        <w:t>4</w:t>
      </w:r>
      <w:r>
        <w:rPr>
          <w:rFonts w:ascii="Times New Roman" w:hAnsi="Times New Roman"/>
          <w:color w:val="000000"/>
          <w:sz w:val="24"/>
          <w:szCs w:val="24"/>
        </w:rPr>
        <w:t xml:space="preserve"> г.</w:t>
      </w:r>
    </w:p>
    <w:p w14:paraId="177A2C61" w14:textId="77777777" w:rsidR="002B0BA0" w:rsidRDefault="002B0BA0">
      <w:pPr>
        <w:spacing w:after="0"/>
        <w:jc w:val="both"/>
        <w:rPr>
          <w:rFonts w:ascii="Times New Roman" w:hAnsi="Times New Roman"/>
          <w:bCs/>
          <w:sz w:val="24"/>
          <w:szCs w:val="24"/>
        </w:rPr>
      </w:pPr>
    </w:p>
    <w:p w14:paraId="45054347" w14:textId="77777777" w:rsidR="002B0BA0" w:rsidRDefault="005509AD">
      <w:pPr>
        <w:spacing w:after="0"/>
        <w:ind w:firstLine="708"/>
        <w:jc w:val="both"/>
        <w:rPr>
          <w:rFonts w:ascii="Times New Roman" w:hAnsi="Times New Roman"/>
          <w:bCs/>
          <w:i/>
          <w:sz w:val="24"/>
          <w:szCs w:val="24"/>
        </w:rPr>
      </w:pPr>
      <w:r>
        <w:rPr>
          <w:rFonts w:ascii="Times New Roman" w:hAnsi="Times New Roman"/>
          <w:bCs/>
          <w:sz w:val="24"/>
          <w:szCs w:val="24"/>
        </w:rPr>
        <w:t xml:space="preserve">Настоящая примерная образовательная программа по </w:t>
      </w:r>
      <w:r>
        <w:rPr>
          <w:rFonts w:ascii="Times New Roman" w:hAnsi="Times New Roman"/>
          <w:bCs/>
          <w:iCs/>
          <w:sz w:val="24"/>
          <w:szCs w:val="24"/>
        </w:rPr>
        <w:t xml:space="preserve">специальности </w:t>
      </w:r>
      <w:r>
        <w:rPr>
          <w:rFonts w:ascii="Times New Roman" w:hAnsi="Times New Roman"/>
          <w:bCs/>
          <w:sz w:val="24"/>
          <w:szCs w:val="24"/>
        </w:rPr>
        <w:t xml:space="preserve">среднего профессионального образования (далее – ПОП СПО) разработана на основе федерального государственного образовательного стандарта среднего профессионального образования по </w:t>
      </w:r>
      <w:r>
        <w:rPr>
          <w:rFonts w:ascii="Times New Roman" w:hAnsi="Times New Roman"/>
          <w:bCs/>
          <w:iCs/>
          <w:sz w:val="24"/>
          <w:szCs w:val="24"/>
        </w:rPr>
        <w:t>специальности 55.02.01 Театральная и аудиовизуальная техника (по видам),</w:t>
      </w:r>
      <w:r>
        <w:rPr>
          <w:rFonts w:ascii="Times New Roman" w:hAnsi="Times New Roman"/>
          <w:bCs/>
          <w:sz w:val="24"/>
          <w:szCs w:val="24"/>
        </w:rPr>
        <w:t xml:space="preserve"> утвержденного Приказом Минпросвещения России от 12 декабря 2022 г. N 1096.</w:t>
      </w:r>
    </w:p>
    <w:p w14:paraId="75F2E3EA" w14:textId="77777777" w:rsidR="002B0BA0" w:rsidRDefault="005509AD">
      <w:pPr>
        <w:suppressAutoHyphens/>
        <w:ind w:firstLine="709"/>
        <w:jc w:val="both"/>
        <w:rPr>
          <w:rFonts w:ascii="Times New Roman" w:hAnsi="Times New Roman"/>
          <w:bCs/>
          <w:sz w:val="24"/>
          <w:szCs w:val="24"/>
        </w:rPr>
      </w:pPr>
      <w:r>
        <w:rPr>
          <w:rFonts w:ascii="Times New Roman" w:hAnsi="Times New Roman"/>
          <w:bCs/>
          <w:sz w:val="24"/>
          <w:szCs w:val="24"/>
        </w:rPr>
        <w:t xml:space="preserve">ПОП определяет рекомендованный объем и содержание среднего профессионального образования по специальности </w:t>
      </w:r>
      <w:r>
        <w:rPr>
          <w:rFonts w:ascii="Times New Roman" w:hAnsi="Times New Roman"/>
          <w:bCs/>
          <w:iCs/>
          <w:sz w:val="24"/>
          <w:szCs w:val="24"/>
        </w:rPr>
        <w:t>55.02.01 Театральная и аудиовизуальная техника (по видам),</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021E8225" w14:textId="77777777" w:rsidR="002B0BA0" w:rsidRDefault="002B0BA0">
      <w:pPr>
        <w:pStyle w:val="2f2"/>
        <w:shd w:val="clear" w:color="auto" w:fill="auto"/>
        <w:spacing w:after="728" w:line="210" w:lineRule="exact"/>
        <w:jc w:val="left"/>
        <w:rPr>
          <w:rFonts w:ascii="Times New Roman" w:hAnsi="Times New Roman"/>
          <w:sz w:val="24"/>
          <w:szCs w:val="24"/>
        </w:rPr>
      </w:pPr>
    </w:p>
    <w:p w14:paraId="67737BEA" w14:textId="77777777" w:rsidR="002B0BA0" w:rsidRDefault="002B0BA0">
      <w:pPr>
        <w:pStyle w:val="2f2"/>
        <w:shd w:val="clear" w:color="auto" w:fill="auto"/>
        <w:spacing w:after="728" w:line="210" w:lineRule="exact"/>
        <w:jc w:val="left"/>
        <w:rPr>
          <w:rFonts w:ascii="Times New Roman" w:hAnsi="Times New Roman"/>
          <w:sz w:val="24"/>
          <w:szCs w:val="24"/>
        </w:rPr>
      </w:pPr>
    </w:p>
    <w:p w14:paraId="54659BDF" w14:textId="77777777" w:rsidR="002B0BA0" w:rsidRDefault="002B0BA0">
      <w:pPr>
        <w:pStyle w:val="2f2"/>
        <w:shd w:val="clear" w:color="auto" w:fill="auto"/>
        <w:spacing w:after="728" w:line="210" w:lineRule="exact"/>
        <w:jc w:val="left"/>
        <w:rPr>
          <w:rFonts w:ascii="Times New Roman" w:hAnsi="Times New Roman"/>
          <w:sz w:val="24"/>
          <w:szCs w:val="24"/>
        </w:rPr>
      </w:pPr>
    </w:p>
    <w:p w14:paraId="0F481D13" w14:textId="77777777" w:rsidR="002B0BA0" w:rsidRDefault="002B0BA0">
      <w:pPr>
        <w:pStyle w:val="2f2"/>
        <w:shd w:val="clear" w:color="auto" w:fill="auto"/>
        <w:spacing w:after="0" w:line="210" w:lineRule="exact"/>
        <w:ind w:left="60"/>
        <w:rPr>
          <w:rFonts w:ascii="Times New Roman" w:hAnsi="Times New Roman"/>
          <w:color w:val="000000"/>
          <w:sz w:val="24"/>
          <w:szCs w:val="24"/>
        </w:rPr>
      </w:pPr>
    </w:p>
    <w:p w14:paraId="5C9013BA" w14:textId="77777777" w:rsidR="002B0BA0" w:rsidRDefault="002B0BA0">
      <w:pPr>
        <w:pStyle w:val="2f2"/>
        <w:shd w:val="clear" w:color="auto" w:fill="auto"/>
        <w:spacing w:after="0" w:line="210" w:lineRule="exact"/>
        <w:ind w:left="60"/>
        <w:rPr>
          <w:rFonts w:ascii="Times New Roman" w:hAnsi="Times New Roman"/>
          <w:sz w:val="24"/>
          <w:szCs w:val="24"/>
        </w:rPr>
      </w:pPr>
    </w:p>
    <w:p w14:paraId="1E51BEC2" w14:textId="77777777" w:rsidR="002B0BA0" w:rsidRDefault="002B0BA0">
      <w:pPr>
        <w:pStyle w:val="2f2"/>
        <w:shd w:val="clear" w:color="auto" w:fill="auto"/>
        <w:spacing w:after="0" w:line="210" w:lineRule="exact"/>
        <w:ind w:left="60"/>
        <w:rPr>
          <w:rFonts w:ascii="Times New Roman" w:hAnsi="Times New Roman"/>
          <w:sz w:val="24"/>
          <w:szCs w:val="24"/>
        </w:rPr>
      </w:pPr>
    </w:p>
    <w:p w14:paraId="410FD971" w14:textId="77777777" w:rsidR="002B0BA0" w:rsidRDefault="002B0BA0">
      <w:pPr>
        <w:pStyle w:val="2f2"/>
        <w:shd w:val="clear" w:color="auto" w:fill="auto"/>
        <w:spacing w:after="0" w:line="210" w:lineRule="exact"/>
        <w:ind w:left="60"/>
        <w:rPr>
          <w:rFonts w:ascii="Times New Roman" w:hAnsi="Times New Roman"/>
          <w:sz w:val="24"/>
          <w:szCs w:val="24"/>
        </w:rPr>
      </w:pPr>
    </w:p>
    <w:p w14:paraId="18158A09" w14:textId="77777777" w:rsidR="002B0BA0" w:rsidRDefault="002B0BA0">
      <w:pPr>
        <w:pStyle w:val="2f2"/>
        <w:shd w:val="clear" w:color="auto" w:fill="auto"/>
        <w:spacing w:after="0" w:line="210" w:lineRule="exact"/>
        <w:ind w:left="60"/>
        <w:rPr>
          <w:rFonts w:ascii="Times New Roman" w:hAnsi="Times New Roman"/>
          <w:sz w:val="24"/>
          <w:szCs w:val="24"/>
        </w:rPr>
      </w:pPr>
    </w:p>
    <w:p w14:paraId="0D5D47C6" w14:textId="77777777" w:rsidR="002B0BA0" w:rsidRDefault="002B0BA0">
      <w:pPr>
        <w:pStyle w:val="2f2"/>
        <w:shd w:val="clear" w:color="auto" w:fill="auto"/>
        <w:spacing w:after="0" w:line="210" w:lineRule="exact"/>
        <w:ind w:left="60"/>
        <w:rPr>
          <w:rFonts w:ascii="Times New Roman" w:hAnsi="Times New Roman"/>
          <w:sz w:val="24"/>
          <w:szCs w:val="24"/>
        </w:rPr>
      </w:pPr>
    </w:p>
    <w:p w14:paraId="4E973BDD" w14:textId="77777777" w:rsidR="002B0BA0" w:rsidRDefault="002B0BA0">
      <w:pPr>
        <w:pStyle w:val="2f2"/>
        <w:shd w:val="clear" w:color="auto" w:fill="auto"/>
        <w:spacing w:after="0" w:line="210" w:lineRule="exact"/>
        <w:ind w:left="60"/>
        <w:rPr>
          <w:rFonts w:ascii="Times New Roman" w:hAnsi="Times New Roman"/>
          <w:sz w:val="24"/>
          <w:szCs w:val="24"/>
        </w:rPr>
      </w:pPr>
    </w:p>
    <w:p w14:paraId="1AE06B53" w14:textId="77777777" w:rsidR="002B0BA0" w:rsidRDefault="002B0BA0">
      <w:pPr>
        <w:pStyle w:val="2f2"/>
        <w:shd w:val="clear" w:color="auto" w:fill="auto"/>
        <w:spacing w:after="0" w:line="210" w:lineRule="exact"/>
        <w:ind w:left="60"/>
        <w:rPr>
          <w:rFonts w:ascii="Times New Roman" w:hAnsi="Times New Roman"/>
          <w:sz w:val="24"/>
          <w:szCs w:val="24"/>
        </w:rPr>
      </w:pPr>
    </w:p>
    <w:p w14:paraId="2E82010E" w14:textId="77777777" w:rsidR="002B0BA0" w:rsidRDefault="002B0BA0">
      <w:pPr>
        <w:pStyle w:val="2f2"/>
        <w:shd w:val="clear" w:color="auto" w:fill="auto"/>
        <w:spacing w:after="0" w:line="210" w:lineRule="exact"/>
        <w:ind w:left="60"/>
        <w:jc w:val="left"/>
        <w:rPr>
          <w:rFonts w:ascii="Times New Roman" w:hAnsi="Times New Roman"/>
          <w:sz w:val="24"/>
          <w:szCs w:val="24"/>
        </w:rPr>
      </w:pPr>
    </w:p>
    <w:p w14:paraId="4C6F4EE0" w14:textId="77777777" w:rsidR="002B0BA0" w:rsidRDefault="002B0BA0">
      <w:pPr>
        <w:pStyle w:val="2f2"/>
        <w:shd w:val="clear" w:color="auto" w:fill="auto"/>
        <w:spacing w:after="0" w:line="210" w:lineRule="exact"/>
        <w:ind w:left="60"/>
        <w:rPr>
          <w:rFonts w:ascii="Times New Roman" w:hAnsi="Times New Roman"/>
          <w:sz w:val="24"/>
          <w:szCs w:val="24"/>
        </w:rPr>
      </w:pPr>
    </w:p>
    <w:p w14:paraId="6531CA94" w14:textId="77777777" w:rsidR="002B0BA0" w:rsidRDefault="002B0BA0">
      <w:pPr>
        <w:pStyle w:val="2f2"/>
        <w:shd w:val="clear" w:color="auto" w:fill="auto"/>
        <w:spacing w:after="0" w:line="210" w:lineRule="exact"/>
        <w:ind w:left="60"/>
        <w:rPr>
          <w:rFonts w:ascii="Times New Roman" w:hAnsi="Times New Roman"/>
          <w:sz w:val="24"/>
          <w:szCs w:val="24"/>
        </w:rPr>
      </w:pPr>
    </w:p>
    <w:p w14:paraId="42357C7D" w14:textId="77777777" w:rsidR="002B0BA0" w:rsidRDefault="002B0BA0">
      <w:pPr>
        <w:pStyle w:val="2f2"/>
        <w:shd w:val="clear" w:color="auto" w:fill="auto"/>
        <w:spacing w:after="0" w:line="210" w:lineRule="exact"/>
        <w:ind w:left="60"/>
        <w:rPr>
          <w:rFonts w:ascii="Times New Roman" w:hAnsi="Times New Roman"/>
          <w:sz w:val="24"/>
          <w:szCs w:val="24"/>
        </w:rPr>
      </w:pPr>
    </w:p>
    <w:tbl>
      <w:tblPr>
        <w:tblW w:w="9889" w:type="dxa"/>
        <w:tblLook w:val="04A0" w:firstRow="1" w:lastRow="0" w:firstColumn="1" w:lastColumn="0" w:noHBand="0" w:noVBand="1"/>
      </w:tblPr>
      <w:tblGrid>
        <w:gridCol w:w="9889"/>
      </w:tblGrid>
      <w:tr w:rsidR="002B0BA0" w14:paraId="496069EC" w14:textId="77777777">
        <w:tc>
          <w:tcPr>
            <w:tcW w:w="9889" w:type="dxa"/>
            <w:shd w:val="clear" w:color="auto" w:fill="auto"/>
          </w:tcPr>
          <w:p w14:paraId="18F59065" w14:textId="77777777" w:rsidR="002B0BA0" w:rsidRDefault="005509AD">
            <w:pPr>
              <w:spacing w:after="0"/>
              <w:ind w:left="4962" w:hanging="4962"/>
              <w:rPr>
                <w:rFonts w:ascii="Times New Roman" w:hAnsi="Times New Roman"/>
                <w:sz w:val="24"/>
                <w:szCs w:val="24"/>
              </w:rPr>
            </w:pPr>
            <w:r>
              <w:rPr>
                <w:rFonts w:ascii="Times New Roman" w:hAnsi="Times New Roman"/>
                <w:b/>
                <w:sz w:val="24"/>
                <w:szCs w:val="24"/>
              </w:rPr>
              <w:t xml:space="preserve">Организация-разработчик: </w:t>
            </w:r>
            <w:r>
              <w:rPr>
                <w:rFonts w:ascii="Times New Roman" w:hAnsi="Times New Roman"/>
                <w:sz w:val="24"/>
                <w:szCs w:val="24"/>
              </w:rPr>
              <w:t>Сергиево-Посадский филиал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С.А. Герасимова»</w:t>
            </w:r>
          </w:p>
          <w:p w14:paraId="1FB12306" w14:textId="77777777" w:rsidR="002B0BA0" w:rsidRDefault="002B0BA0">
            <w:pPr>
              <w:spacing w:after="0"/>
              <w:rPr>
                <w:rFonts w:ascii="Times New Roman" w:hAnsi="Times New Roman"/>
                <w:sz w:val="24"/>
                <w:szCs w:val="24"/>
              </w:rPr>
            </w:pPr>
          </w:p>
          <w:p w14:paraId="699956B9" w14:textId="77777777" w:rsidR="002B0BA0" w:rsidRDefault="005509AD">
            <w:pPr>
              <w:spacing w:after="0"/>
              <w:ind w:left="4962"/>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w:t>
            </w:r>
          </w:p>
          <w:p w14:paraId="3AA0E43A" w14:textId="77777777" w:rsidR="002B0BA0" w:rsidRDefault="005509AD">
            <w:pPr>
              <w:spacing w:after="0" w:line="240" w:lineRule="auto"/>
              <w:contextualSpacing/>
              <w:rPr>
                <w:rFonts w:ascii="Times New Roman" w:hAnsi="Times New Roman"/>
                <w:sz w:val="24"/>
                <w:szCs w:val="24"/>
              </w:rPr>
            </w:pPr>
            <w:r>
              <w:rPr>
                <w:rFonts w:ascii="Times New Roman" w:hAnsi="Times New Roman"/>
                <w:b/>
                <w:sz w:val="24"/>
                <w:szCs w:val="24"/>
              </w:rPr>
              <w:t xml:space="preserve"> </w:t>
            </w:r>
          </w:p>
        </w:tc>
      </w:tr>
      <w:tr w:rsidR="002B0BA0" w14:paraId="4B50F3B4" w14:textId="77777777">
        <w:tc>
          <w:tcPr>
            <w:tcW w:w="9889" w:type="dxa"/>
            <w:shd w:val="clear" w:color="auto" w:fill="auto"/>
          </w:tcPr>
          <w:p w14:paraId="12CC6F4F" w14:textId="57FA519D" w:rsidR="002B0BA0" w:rsidRDefault="005509AD">
            <w:pPr>
              <w:spacing w:after="0" w:line="240" w:lineRule="auto"/>
              <w:contextualSpacing/>
              <w:jc w:val="both"/>
              <w:rPr>
                <w:rFonts w:ascii="Times New Roman" w:hAnsi="Times New Roman"/>
                <w:b/>
                <w:sz w:val="24"/>
                <w:szCs w:val="24"/>
              </w:rPr>
            </w:pPr>
            <w:r>
              <w:rPr>
                <w:rFonts w:ascii="Times New Roman" w:hAnsi="Times New Roman"/>
                <w:b/>
                <w:sz w:val="24"/>
                <w:szCs w:val="24"/>
              </w:rPr>
              <w:t>Экспертные организации:</w:t>
            </w:r>
          </w:p>
          <w:p w14:paraId="3919E853" w14:textId="31F28E65" w:rsidR="00D03EB3" w:rsidRDefault="00D03EB3">
            <w:pPr>
              <w:spacing w:after="0" w:line="240" w:lineRule="auto"/>
              <w:contextualSpacing/>
              <w:jc w:val="both"/>
              <w:rPr>
                <w:rFonts w:ascii="Times New Roman" w:hAnsi="Times New Roman"/>
                <w:b/>
                <w:sz w:val="24"/>
                <w:szCs w:val="24"/>
              </w:rPr>
            </w:pPr>
          </w:p>
          <w:p w14:paraId="414D9527" w14:textId="77777777" w:rsidR="00D03EB3" w:rsidRDefault="00D03EB3">
            <w:pPr>
              <w:spacing w:after="0" w:line="240" w:lineRule="auto"/>
              <w:contextualSpacing/>
              <w:jc w:val="both"/>
              <w:rPr>
                <w:rFonts w:ascii="Times New Roman" w:hAnsi="Times New Roman"/>
                <w:b/>
                <w:sz w:val="24"/>
                <w:szCs w:val="24"/>
              </w:rPr>
            </w:pPr>
          </w:p>
          <w:p w14:paraId="1A122BF6" w14:textId="77777777" w:rsidR="002B0BA0" w:rsidRDefault="002B0BA0">
            <w:pPr>
              <w:spacing w:after="0" w:line="240" w:lineRule="auto"/>
              <w:contextualSpacing/>
              <w:jc w:val="both"/>
              <w:rPr>
                <w:rStyle w:val="50"/>
              </w:rPr>
            </w:pPr>
          </w:p>
          <w:p w14:paraId="462D352A" w14:textId="77777777" w:rsidR="002B0BA0" w:rsidRDefault="002B0BA0">
            <w:pPr>
              <w:spacing w:after="0" w:line="240" w:lineRule="auto"/>
              <w:contextualSpacing/>
              <w:jc w:val="both"/>
              <w:rPr>
                <w:rStyle w:val="50"/>
              </w:rPr>
            </w:pPr>
          </w:p>
          <w:p w14:paraId="4F5D59F5" w14:textId="77777777" w:rsidR="002B0BA0" w:rsidRDefault="002B0BA0">
            <w:pPr>
              <w:spacing w:after="0" w:line="240" w:lineRule="auto"/>
              <w:contextualSpacing/>
              <w:jc w:val="both"/>
              <w:rPr>
                <w:rStyle w:val="50"/>
              </w:rPr>
            </w:pPr>
          </w:p>
        </w:tc>
      </w:tr>
    </w:tbl>
    <w:sdt>
      <w:sdtPr>
        <w:rPr>
          <w:rFonts w:ascii="Times New Roman" w:eastAsia="Times New Roman" w:hAnsi="Times New Roman" w:cs="Times New Roman"/>
          <w:b/>
          <w:bCs/>
          <w:i/>
          <w:iCs/>
          <w:color w:val="auto"/>
          <w:sz w:val="20"/>
          <w:szCs w:val="20"/>
        </w:rPr>
        <w:id w:val="1032764239"/>
        <w:docPartObj>
          <w:docPartGallery w:val="Table of Contents"/>
          <w:docPartUnique/>
        </w:docPartObj>
      </w:sdtPr>
      <w:sdtEndPr/>
      <w:sdtContent>
        <w:p w14:paraId="1714013E" w14:textId="317C486D" w:rsidR="002B0BA0" w:rsidRPr="0031453C" w:rsidRDefault="005509AD">
          <w:pPr>
            <w:pStyle w:val="2ff0"/>
            <w:jc w:val="center"/>
            <w:rPr>
              <w:rFonts w:ascii="Times New Roman" w:hAnsi="Times New Roman" w:cs="Times New Roman"/>
              <w:b/>
              <w:bCs/>
              <w:color w:val="auto"/>
              <w:sz w:val="24"/>
              <w:szCs w:val="24"/>
            </w:rPr>
          </w:pPr>
          <w:r w:rsidRPr="0031453C">
            <w:rPr>
              <w:rFonts w:ascii="Times New Roman" w:hAnsi="Times New Roman" w:cs="Times New Roman"/>
              <w:b/>
              <w:bCs/>
              <w:color w:val="auto"/>
              <w:sz w:val="24"/>
              <w:szCs w:val="24"/>
            </w:rPr>
            <w:t>Содержание</w:t>
          </w:r>
        </w:p>
        <w:p w14:paraId="62484660" w14:textId="1104E1C7" w:rsidR="00053140" w:rsidRPr="000B32DA" w:rsidRDefault="005509AD" w:rsidP="000B32DA">
          <w:pPr>
            <w:pStyle w:val="12"/>
            <w:tabs>
              <w:tab w:val="clear" w:pos="9202"/>
              <w:tab w:val="right" w:leader="dot" w:pos="9214"/>
            </w:tabs>
            <w:rPr>
              <w:rFonts w:asciiTheme="minorHAnsi" w:eastAsiaTheme="minorEastAsia" w:hAnsiTheme="minorHAnsi" w:cstheme="minorBidi"/>
              <w:b w:val="0"/>
              <w:bCs w:val="0"/>
              <w:noProof/>
              <w:sz w:val="20"/>
            </w:rPr>
          </w:pPr>
          <w:r w:rsidRPr="000B32DA">
            <w:rPr>
              <w:b w:val="0"/>
              <w:bCs w:val="0"/>
              <w:i/>
              <w:iCs/>
              <w:sz w:val="20"/>
            </w:rPr>
            <w:fldChar w:fldCharType="begin"/>
          </w:r>
          <w:r w:rsidRPr="000B32DA">
            <w:rPr>
              <w:sz w:val="20"/>
            </w:rPr>
            <w:instrText xml:space="preserve"> TOC \o "1-3" \h \z \u </w:instrText>
          </w:r>
          <w:r w:rsidRPr="000B32DA">
            <w:rPr>
              <w:b w:val="0"/>
              <w:bCs w:val="0"/>
              <w:i/>
              <w:iCs/>
              <w:sz w:val="20"/>
            </w:rPr>
            <w:fldChar w:fldCharType="separate"/>
          </w:r>
          <w:hyperlink w:anchor="_Toc162342550" w:history="1">
            <w:r w:rsidR="00053140" w:rsidRPr="000B32DA">
              <w:rPr>
                <w:rStyle w:val="ab"/>
                <w:noProof/>
                <w:sz w:val="20"/>
              </w:rPr>
              <w:t>Раздел 1. Общие положения</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_Toc162342550 \h </w:instrText>
            </w:r>
            <w:r w:rsidR="00053140" w:rsidRPr="000B32DA">
              <w:rPr>
                <w:noProof/>
                <w:webHidden/>
                <w:sz w:val="20"/>
              </w:rPr>
            </w:r>
            <w:r w:rsidR="00053140" w:rsidRPr="000B32DA">
              <w:rPr>
                <w:noProof/>
                <w:webHidden/>
                <w:sz w:val="20"/>
              </w:rPr>
              <w:fldChar w:fldCharType="separate"/>
            </w:r>
            <w:r w:rsidR="00F9624B">
              <w:rPr>
                <w:noProof/>
                <w:webHidden/>
                <w:sz w:val="20"/>
              </w:rPr>
              <w:t>5</w:t>
            </w:r>
            <w:r w:rsidR="00053140" w:rsidRPr="000B32DA">
              <w:rPr>
                <w:noProof/>
                <w:webHidden/>
                <w:sz w:val="20"/>
              </w:rPr>
              <w:fldChar w:fldCharType="end"/>
            </w:r>
          </w:hyperlink>
        </w:p>
        <w:p w14:paraId="09C0C385" w14:textId="1EC81731"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551" w:history="1">
            <w:r w:rsidR="00053140" w:rsidRPr="000B32DA">
              <w:rPr>
                <w:rStyle w:val="ab"/>
                <w:noProof/>
                <w:sz w:val="20"/>
              </w:rPr>
              <w:t>Раздел 2. Общая характеристика образовательной программы</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_Toc162342551 \h </w:instrText>
            </w:r>
            <w:r w:rsidR="00053140" w:rsidRPr="000B32DA">
              <w:rPr>
                <w:noProof/>
                <w:webHidden/>
                <w:sz w:val="20"/>
              </w:rPr>
            </w:r>
            <w:r w:rsidR="00053140" w:rsidRPr="000B32DA">
              <w:rPr>
                <w:noProof/>
                <w:webHidden/>
                <w:sz w:val="20"/>
              </w:rPr>
              <w:fldChar w:fldCharType="separate"/>
            </w:r>
            <w:r w:rsidR="00F9624B">
              <w:rPr>
                <w:noProof/>
                <w:webHidden/>
                <w:sz w:val="20"/>
              </w:rPr>
              <w:t>6</w:t>
            </w:r>
            <w:r w:rsidR="00053140" w:rsidRPr="000B32DA">
              <w:rPr>
                <w:noProof/>
                <w:webHidden/>
                <w:sz w:val="20"/>
              </w:rPr>
              <w:fldChar w:fldCharType="end"/>
            </w:r>
          </w:hyperlink>
        </w:p>
        <w:p w14:paraId="43197558" w14:textId="77AF081E"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552" w:history="1">
            <w:r w:rsidR="00053140" w:rsidRPr="000B32DA">
              <w:rPr>
                <w:rStyle w:val="ab"/>
                <w:noProof/>
                <w:sz w:val="20"/>
              </w:rPr>
              <w:t>Раздел 3. Характеристика профессиональной деятельности выпускника</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_Toc162342552 \h </w:instrText>
            </w:r>
            <w:r w:rsidR="00053140" w:rsidRPr="000B32DA">
              <w:rPr>
                <w:noProof/>
                <w:webHidden/>
                <w:sz w:val="20"/>
              </w:rPr>
            </w:r>
            <w:r w:rsidR="00053140" w:rsidRPr="000B32DA">
              <w:rPr>
                <w:noProof/>
                <w:webHidden/>
                <w:sz w:val="20"/>
              </w:rPr>
              <w:fldChar w:fldCharType="separate"/>
            </w:r>
            <w:r w:rsidR="00F9624B">
              <w:rPr>
                <w:noProof/>
                <w:webHidden/>
                <w:sz w:val="20"/>
              </w:rPr>
              <w:t>7</w:t>
            </w:r>
            <w:r w:rsidR="00053140" w:rsidRPr="000B32DA">
              <w:rPr>
                <w:noProof/>
                <w:webHidden/>
                <w:sz w:val="20"/>
              </w:rPr>
              <w:fldChar w:fldCharType="end"/>
            </w:r>
          </w:hyperlink>
        </w:p>
        <w:p w14:paraId="42B79B5E" w14:textId="31CC2B81"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553" w:history="1">
            <w:r w:rsidR="00053140" w:rsidRPr="000B32DA">
              <w:rPr>
                <w:rStyle w:val="ab"/>
                <w:noProof/>
                <w:sz w:val="20"/>
              </w:rPr>
              <w:t>Раздел 4. Планируемые результаты освоения образовательной программы</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_Toc162342553 \h </w:instrText>
            </w:r>
            <w:r w:rsidR="00053140" w:rsidRPr="000B32DA">
              <w:rPr>
                <w:noProof/>
                <w:webHidden/>
                <w:sz w:val="20"/>
              </w:rPr>
            </w:r>
            <w:r w:rsidR="00053140" w:rsidRPr="000B32DA">
              <w:rPr>
                <w:noProof/>
                <w:webHidden/>
                <w:sz w:val="20"/>
              </w:rPr>
              <w:fldChar w:fldCharType="separate"/>
            </w:r>
            <w:r w:rsidR="00F9624B">
              <w:rPr>
                <w:noProof/>
                <w:webHidden/>
                <w:sz w:val="20"/>
              </w:rPr>
              <w:t>8</w:t>
            </w:r>
            <w:r w:rsidR="00053140" w:rsidRPr="000B32DA">
              <w:rPr>
                <w:noProof/>
                <w:webHidden/>
                <w:sz w:val="20"/>
              </w:rPr>
              <w:fldChar w:fldCharType="end"/>
            </w:r>
          </w:hyperlink>
        </w:p>
        <w:p w14:paraId="18D03C4B" w14:textId="262C6A67"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54" w:history="1">
            <w:r w:rsidR="00053140" w:rsidRPr="000B32DA">
              <w:rPr>
                <w:rStyle w:val="ab"/>
                <w:rFonts w:ascii="Times New Roman" w:hAnsi="Times New Roman"/>
                <w:noProof/>
              </w:rPr>
              <w:t>4.1. Общие компетенции</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_Toc162342554 \h </w:instrText>
            </w:r>
            <w:r w:rsidR="00053140" w:rsidRPr="000B32DA">
              <w:rPr>
                <w:noProof/>
                <w:webHidden/>
              </w:rPr>
            </w:r>
            <w:r w:rsidR="00053140" w:rsidRPr="000B32DA">
              <w:rPr>
                <w:noProof/>
                <w:webHidden/>
              </w:rPr>
              <w:fldChar w:fldCharType="separate"/>
            </w:r>
            <w:r w:rsidR="00F9624B">
              <w:rPr>
                <w:noProof/>
                <w:webHidden/>
              </w:rPr>
              <w:t>8</w:t>
            </w:r>
            <w:r w:rsidR="00053140" w:rsidRPr="000B32DA">
              <w:rPr>
                <w:noProof/>
                <w:webHidden/>
              </w:rPr>
              <w:fldChar w:fldCharType="end"/>
            </w:r>
          </w:hyperlink>
        </w:p>
        <w:p w14:paraId="07A5C63E" w14:textId="7C0791AE"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55" w:history="1">
            <w:r w:rsidR="00053140" w:rsidRPr="000B32DA">
              <w:rPr>
                <w:rStyle w:val="ab"/>
                <w:rFonts w:ascii="Times New Roman" w:hAnsi="Times New Roman"/>
                <w:noProof/>
              </w:rPr>
              <w:t>4.2. Профессиональные компетенции</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_Toc162342555 \h </w:instrText>
            </w:r>
            <w:r w:rsidR="00053140" w:rsidRPr="000B32DA">
              <w:rPr>
                <w:noProof/>
                <w:webHidden/>
              </w:rPr>
            </w:r>
            <w:r w:rsidR="00053140" w:rsidRPr="000B32DA">
              <w:rPr>
                <w:noProof/>
                <w:webHidden/>
              </w:rPr>
              <w:fldChar w:fldCharType="separate"/>
            </w:r>
            <w:r w:rsidR="00F9624B">
              <w:rPr>
                <w:noProof/>
                <w:webHidden/>
              </w:rPr>
              <w:t>12</w:t>
            </w:r>
            <w:r w:rsidR="00053140" w:rsidRPr="000B32DA">
              <w:rPr>
                <w:noProof/>
                <w:webHidden/>
              </w:rPr>
              <w:fldChar w:fldCharType="end"/>
            </w:r>
          </w:hyperlink>
        </w:p>
        <w:p w14:paraId="7DB2E673" w14:textId="6951447B"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556" w:history="1">
            <w:r w:rsidR="00053140" w:rsidRPr="000B32DA">
              <w:rPr>
                <w:rStyle w:val="ab"/>
                <w:noProof/>
                <w:sz w:val="20"/>
              </w:rPr>
              <w:t>Раздел 5. Примерная структура образовательной программы</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_Toc162342556 \h </w:instrText>
            </w:r>
            <w:r w:rsidR="00053140" w:rsidRPr="000B32DA">
              <w:rPr>
                <w:noProof/>
                <w:webHidden/>
                <w:sz w:val="20"/>
              </w:rPr>
            </w:r>
            <w:r w:rsidR="00053140" w:rsidRPr="000B32DA">
              <w:rPr>
                <w:noProof/>
                <w:webHidden/>
                <w:sz w:val="20"/>
              </w:rPr>
              <w:fldChar w:fldCharType="separate"/>
            </w:r>
            <w:r w:rsidR="00F9624B">
              <w:rPr>
                <w:noProof/>
                <w:webHidden/>
                <w:sz w:val="20"/>
              </w:rPr>
              <w:t>44</w:t>
            </w:r>
            <w:r w:rsidR="00053140" w:rsidRPr="000B32DA">
              <w:rPr>
                <w:noProof/>
                <w:webHidden/>
                <w:sz w:val="20"/>
              </w:rPr>
              <w:fldChar w:fldCharType="end"/>
            </w:r>
          </w:hyperlink>
        </w:p>
        <w:p w14:paraId="533FD73E" w14:textId="0B40D807"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57" w:history="1">
            <w:r w:rsidR="00053140" w:rsidRPr="000B32DA">
              <w:rPr>
                <w:rStyle w:val="ab"/>
                <w:rFonts w:ascii="Times New Roman" w:hAnsi="Times New Roman"/>
                <w:noProof/>
              </w:rPr>
              <w:t>5.1 Примерный учебный план</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_Toc162342557 \h </w:instrText>
            </w:r>
            <w:r w:rsidR="00053140" w:rsidRPr="000B32DA">
              <w:rPr>
                <w:noProof/>
                <w:webHidden/>
              </w:rPr>
            </w:r>
            <w:r w:rsidR="00053140" w:rsidRPr="000B32DA">
              <w:rPr>
                <w:noProof/>
                <w:webHidden/>
              </w:rPr>
              <w:fldChar w:fldCharType="separate"/>
            </w:r>
            <w:r w:rsidR="00F9624B">
              <w:rPr>
                <w:noProof/>
                <w:webHidden/>
              </w:rPr>
              <w:t>44</w:t>
            </w:r>
            <w:r w:rsidR="00053140" w:rsidRPr="000B32DA">
              <w:rPr>
                <w:noProof/>
                <w:webHidden/>
              </w:rPr>
              <w:fldChar w:fldCharType="end"/>
            </w:r>
          </w:hyperlink>
        </w:p>
        <w:p w14:paraId="53313CF7" w14:textId="5A0D0589"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58" w:history="1">
            <w:r w:rsidR="00053140" w:rsidRPr="000B32DA">
              <w:rPr>
                <w:rStyle w:val="ab"/>
                <w:rFonts w:ascii="Times New Roman" w:hAnsi="Times New Roman"/>
                <w:noProof/>
              </w:rPr>
              <w:t>5.2. Примерный календарный учебный график</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_Toc162342558 \h </w:instrText>
            </w:r>
            <w:r w:rsidR="00053140" w:rsidRPr="000B32DA">
              <w:rPr>
                <w:noProof/>
                <w:webHidden/>
              </w:rPr>
            </w:r>
            <w:r w:rsidR="00053140" w:rsidRPr="000B32DA">
              <w:rPr>
                <w:noProof/>
                <w:webHidden/>
              </w:rPr>
              <w:fldChar w:fldCharType="separate"/>
            </w:r>
            <w:r w:rsidR="00F9624B">
              <w:rPr>
                <w:noProof/>
                <w:webHidden/>
              </w:rPr>
              <w:t>50</w:t>
            </w:r>
            <w:r w:rsidR="00053140" w:rsidRPr="000B32DA">
              <w:rPr>
                <w:noProof/>
                <w:webHidden/>
              </w:rPr>
              <w:fldChar w:fldCharType="end"/>
            </w:r>
          </w:hyperlink>
        </w:p>
        <w:p w14:paraId="22FCA899" w14:textId="774C5410" w:rsidR="00053140" w:rsidRPr="000B32DA" w:rsidRDefault="002B5A93" w:rsidP="000B32DA">
          <w:pPr>
            <w:pStyle w:val="24"/>
            <w:tabs>
              <w:tab w:val="right" w:leader="dot" w:pos="9214"/>
              <w:tab w:val="right" w:leader="dot" w:pos="9344"/>
            </w:tabs>
            <w:rPr>
              <w:rFonts w:ascii="Times New Roman" w:eastAsia="Batang" w:hAnsi="Times New Roman" w:cs="Times New Roman"/>
              <w:i w:val="0"/>
              <w:iCs w:val="0"/>
              <w:noProof/>
            </w:rPr>
          </w:pPr>
          <w:hyperlink w:anchor="_Toc162342559" w:history="1">
            <w:r w:rsidR="00053140" w:rsidRPr="000B32DA">
              <w:rPr>
                <w:rStyle w:val="ab"/>
                <w:rFonts w:ascii="Times New Roman" w:hAnsi="Times New Roman"/>
                <w:noProof/>
              </w:rPr>
              <w:t>5.3. Примерная рабочая программа воспитания</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_Toc162342559 \h </w:instrText>
            </w:r>
            <w:r w:rsidR="00053140" w:rsidRPr="000B32DA">
              <w:rPr>
                <w:noProof/>
                <w:webHidden/>
              </w:rPr>
            </w:r>
            <w:r w:rsidR="00053140" w:rsidRPr="000B32DA">
              <w:rPr>
                <w:noProof/>
                <w:webHidden/>
              </w:rPr>
              <w:fldChar w:fldCharType="separate"/>
            </w:r>
            <w:r w:rsidR="00F9624B">
              <w:rPr>
                <w:noProof/>
                <w:webHidden/>
              </w:rPr>
              <w:t>57</w:t>
            </w:r>
            <w:r w:rsidR="00053140" w:rsidRPr="000B32DA">
              <w:rPr>
                <w:noProof/>
                <w:webHidden/>
              </w:rPr>
              <w:fldChar w:fldCharType="end"/>
            </w:r>
          </w:hyperlink>
        </w:p>
        <w:p w14:paraId="51DCB964" w14:textId="6A6225B2"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60" w:history="1">
            <w:r w:rsidR="00053140" w:rsidRPr="000B32DA">
              <w:rPr>
                <w:rStyle w:val="ab"/>
                <w:rFonts w:ascii="Times New Roman" w:hAnsi="Times New Roman"/>
                <w:noProof/>
              </w:rPr>
              <w:t>5.4. Примерный календарный план воспитательной работы</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_Toc162342560 \h </w:instrText>
            </w:r>
            <w:r w:rsidR="00053140" w:rsidRPr="000B32DA">
              <w:rPr>
                <w:noProof/>
                <w:webHidden/>
              </w:rPr>
            </w:r>
            <w:r w:rsidR="00053140" w:rsidRPr="000B32DA">
              <w:rPr>
                <w:noProof/>
                <w:webHidden/>
              </w:rPr>
              <w:fldChar w:fldCharType="separate"/>
            </w:r>
            <w:r w:rsidR="00F9624B">
              <w:rPr>
                <w:noProof/>
                <w:webHidden/>
              </w:rPr>
              <w:t>57</w:t>
            </w:r>
            <w:r w:rsidR="00053140" w:rsidRPr="000B32DA">
              <w:rPr>
                <w:noProof/>
                <w:webHidden/>
              </w:rPr>
              <w:fldChar w:fldCharType="end"/>
            </w:r>
          </w:hyperlink>
        </w:p>
        <w:p w14:paraId="1BC119EE" w14:textId="73268354"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561" w:history="1">
            <w:r w:rsidR="00053140" w:rsidRPr="000B32DA">
              <w:rPr>
                <w:rStyle w:val="ab"/>
                <w:noProof/>
                <w:sz w:val="20"/>
              </w:rPr>
              <w:t>Раздел 6. Примерные условия реализации образовательной программы</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_Toc162342561 \h </w:instrText>
            </w:r>
            <w:r w:rsidR="00053140" w:rsidRPr="000B32DA">
              <w:rPr>
                <w:noProof/>
                <w:webHidden/>
                <w:sz w:val="20"/>
              </w:rPr>
            </w:r>
            <w:r w:rsidR="00053140" w:rsidRPr="000B32DA">
              <w:rPr>
                <w:noProof/>
                <w:webHidden/>
                <w:sz w:val="20"/>
              </w:rPr>
              <w:fldChar w:fldCharType="separate"/>
            </w:r>
            <w:r w:rsidR="00F9624B">
              <w:rPr>
                <w:noProof/>
                <w:webHidden/>
                <w:sz w:val="20"/>
              </w:rPr>
              <w:t>57</w:t>
            </w:r>
            <w:r w:rsidR="00053140" w:rsidRPr="000B32DA">
              <w:rPr>
                <w:noProof/>
                <w:webHidden/>
                <w:sz w:val="20"/>
              </w:rPr>
              <w:fldChar w:fldCharType="end"/>
            </w:r>
          </w:hyperlink>
        </w:p>
        <w:p w14:paraId="5A0C88D1" w14:textId="50C08ACD"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62" w:history="1">
            <w:r w:rsidR="00053140" w:rsidRPr="000B32DA">
              <w:rPr>
                <w:rStyle w:val="ab"/>
                <w:rFonts w:ascii="Times New Roman" w:hAnsi="Times New Roman"/>
                <w:noProof/>
              </w:rPr>
              <w:t xml:space="preserve">6.1. </w:t>
            </w:r>
            <w:r w:rsidR="00053140" w:rsidRPr="000B32DA">
              <w:rPr>
                <w:rStyle w:val="ab"/>
                <w:rFonts w:ascii="Times New Roman" w:hAnsi="Times New Roman"/>
                <w:noProof/>
                <w:lang w:eastAsia="en-US"/>
              </w:rPr>
              <w:t>Требования к материально-техническому обеспечению образовательной программы</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_Toc162342562 \h </w:instrText>
            </w:r>
            <w:r w:rsidR="00053140" w:rsidRPr="000B32DA">
              <w:rPr>
                <w:noProof/>
                <w:webHidden/>
              </w:rPr>
            </w:r>
            <w:r w:rsidR="00053140" w:rsidRPr="000B32DA">
              <w:rPr>
                <w:noProof/>
                <w:webHidden/>
              </w:rPr>
              <w:fldChar w:fldCharType="separate"/>
            </w:r>
            <w:r w:rsidR="00F9624B">
              <w:rPr>
                <w:noProof/>
                <w:webHidden/>
              </w:rPr>
              <w:t>57</w:t>
            </w:r>
            <w:r w:rsidR="00053140" w:rsidRPr="000B32DA">
              <w:rPr>
                <w:noProof/>
                <w:webHidden/>
              </w:rPr>
              <w:fldChar w:fldCharType="end"/>
            </w:r>
          </w:hyperlink>
        </w:p>
        <w:p w14:paraId="2DE98D19" w14:textId="73BE5D35"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63" w:history="1">
            <w:r w:rsidR="00053140" w:rsidRPr="000B32DA">
              <w:rPr>
                <w:rStyle w:val="ab"/>
                <w:rFonts w:ascii="Times New Roman" w:hAnsi="Times New Roman"/>
                <w:noProof/>
              </w:rPr>
              <w:t>6.2. Требования к учебно-методическому обеспечению образовательной программы</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_Toc162342563 \h </w:instrText>
            </w:r>
            <w:r w:rsidR="00053140" w:rsidRPr="000B32DA">
              <w:rPr>
                <w:noProof/>
                <w:webHidden/>
              </w:rPr>
            </w:r>
            <w:r w:rsidR="00053140" w:rsidRPr="000B32DA">
              <w:rPr>
                <w:noProof/>
                <w:webHidden/>
              </w:rPr>
              <w:fldChar w:fldCharType="separate"/>
            </w:r>
            <w:r w:rsidR="00F9624B">
              <w:rPr>
                <w:noProof/>
                <w:webHidden/>
              </w:rPr>
              <w:t>82</w:t>
            </w:r>
            <w:r w:rsidR="00053140" w:rsidRPr="000B32DA">
              <w:rPr>
                <w:noProof/>
                <w:webHidden/>
              </w:rPr>
              <w:fldChar w:fldCharType="end"/>
            </w:r>
          </w:hyperlink>
        </w:p>
        <w:p w14:paraId="73D6C362" w14:textId="59D6E0BD"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64" w:history="1">
            <w:r w:rsidR="00053140" w:rsidRPr="000B32DA">
              <w:rPr>
                <w:rStyle w:val="ab"/>
                <w:rFonts w:ascii="Times New Roman" w:hAnsi="Times New Roman"/>
                <w:noProof/>
                <w:lang w:eastAsia="en-US"/>
              </w:rPr>
              <w:t>6.3. Требования к практической подготовке обучающихся</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_Toc162342564 \h </w:instrText>
            </w:r>
            <w:r w:rsidR="00053140" w:rsidRPr="000B32DA">
              <w:rPr>
                <w:noProof/>
                <w:webHidden/>
              </w:rPr>
            </w:r>
            <w:r w:rsidR="00053140" w:rsidRPr="000B32DA">
              <w:rPr>
                <w:noProof/>
                <w:webHidden/>
              </w:rPr>
              <w:fldChar w:fldCharType="separate"/>
            </w:r>
            <w:r w:rsidR="00F9624B">
              <w:rPr>
                <w:noProof/>
                <w:webHidden/>
              </w:rPr>
              <w:t>85</w:t>
            </w:r>
            <w:r w:rsidR="00053140" w:rsidRPr="000B32DA">
              <w:rPr>
                <w:noProof/>
                <w:webHidden/>
              </w:rPr>
              <w:fldChar w:fldCharType="end"/>
            </w:r>
          </w:hyperlink>
        </w:p>
        <w:p w14:paraId="11127580" w14:textId="631777A5"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65" w:history="1">
            <w:r w:rsidR="00053140" w:rsidRPr="000B32DA">
              <w:rPr>
                <w:rStyle w:val="ab"/>
                <w:rFonts w:ascii="Times New Roman" w:hAnsi="Times New Roman"/>
                <w:noProof/>
              </w:rPr>
              <w:t>6.4. Требования к организации воспитания обучающихся</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_Toc162342565 \h </w:instrText>
            </w:r>
            <w:r w:rsidR="00053140" w:rsidRPr="000B32DA">
              <w:rPr>
                <w:noProof/>
                <w:webHidden/>
              </w:rPr>
            </w:r>
            <w:r w:rsidR="00053140" w:rsidRPr="000B32DA">
              <w:rPr>
                <w:noProof/>
                <w:webHidden/>
              </w:rPr>
              <w:fldChar w:fldCharType="separate"/>
            </w:r>
            <w:r w:rsidR="00F9624B">
              <w:rPr>
                <w:noProof/>
                <w:webHidden/>
              </w:rPr>
              <w:t>85</w:t>
            </w:r>
            <w:r w:rsidR="00053140" w:rsidRPr="000B32DA">
              <w:rPr>
                <w:noProof/>
                <w:webHidden/>
              </w:rPr>
              <w:fldChar w:fldCharType="end"/>
            </w:r>
          </w:hyperlink>
        </w:p>
        <w:p w14:paraId="0C325C63" w14:textId="763AF132"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66" w:history="1">
            <w:r w:rsidR="00053140" w:rsidRPr="000B32DA">
              <w:rPr>
                <w:rStyle w:val="ab"/>
                <w:rFonts w:ascii="Times New Roman" w:hAnsi="Times New Roman"/>
                <w:noProof/>
              </w:rPr>
              <w:t>6.5. Требования к кадровым условиям реализации образовательной программы</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_Toc162342566 \h </w:instrText>
            </w:r>
            <w:r w:rsidR="00053140" w:rsidRPr="000B32DA">
              <w:rPr>
                <w:noProof/>
                <w:webHidden/>
              </w:rPr>
            </w:r>
            <w:r w:rsidR="00053140" w:rsidRPr="000B32DA">
              <w:rPr>
                <w:noProof/>
                <w:webHidden/>
              </w:rPr>
              <w:fldChar w:fldCharType="separate"/>
            </w:r>
            <w:r w:rsidR="00F9624B">
              <w:rPr>
                <w:noProof/>
                <w:webHidden/>
              </w:rPr>
              <w:t>86</w:t>
            </w:r>
            <w:r w:rsidR="00053140" w:rsidRPr="000B32DA">
              <w:rPr>
                <w:noProof/>
                <w:webHidden/>
              </w:rPr>
              <w:fldChar w:fldCharType="end"/>
            </w:r>
          </w:hyperlink>
        </w:p>
        <w:p w14:paraId="030EEDE0" w14:textId="201F2D62"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67" w:history="1">
            <w:r w:rsidR="00053140" w:rsidRPr="000B32DA">
              <w:rPr>
                <w:rStyle w:val="ab"/>
                <w:rFonts w:ascii="Times New Roman" w:hAnsi="Times New Roman"/>
                <w:noProof/>
              </w:rPr>
              <w:t>6.6 Требования к финансовым условиям реализации образовательной программы.</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_Toc162342567 \h </w:instrText>
            </w:r>
            <w:r w:rsidR="00053140" w:rsidRPr="000B32DA">
              <w:rPr>
                <w:noProof/>
                <w:webHidden/>
              </w:rPr>
            </w:r>
            <w:r w:rsidR="00053140" w:rsidRPr="000B32DA">
              <w:rPr>
                <w:noProof/>
                <w:webHidden/>
              </w:rPr>
              <w:fldChar w:fldCharType="separate"/>
            </w:r>
            <w:r w:rsidR="00F9624B">
              <w:rPr>
                <w:noProof/>
                <w:webHidden/>
              </w:rPr>
              <w:t>86</w:t>
            </w:r>
            <w:r w:rsidR="00053140" w:rsidRPr="000B32DA">
              <w:rPr>
                <w:noProof/>
                <w:webHidden/>
              </w:rPr>
              <w:fldChar w:fldCharType="end"/>
            </w:r>
          </w:hyperlink>
        </w:p>
        <w:p w14:paraId="6EC86EC8" w14:textId="55E0ABFF"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568" w:history="1">
            <w:r w:rsidR="00053140" w:rsidRPr="000B32DA">
              <w:rPr>
                <w:rStyle w:val="ab"/>
                <w:noProof/>
                <w:sz w:val="20"/>
              </w:rPr>
              <w:t>Раздел 7. Формирование оценочных средств для проведения государственной итоговой аттестации</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_Toc162342568 \h </w:instrText>
            </w:r>
            <w:r w:rsidR="00053140" w:rsidRPr="000B32DA">
              <w:rPr>
                <w:noProof/>
                <w:webHidden/>
                <w:sz w:val="20"/>
              </w:rPr>
            </w:r>
            <w:r w:rsidR="00053140" w:rsidRPr="000B32DA">
              <w:rPr>
                <w:noProof/>
                <w:webHidden/>
                <w:sz w:val="20"/>
              </w:rPr>
              <w:fldChar w:fldCharType="separate"/>
            </w:r>
            <w:r w:rsidR="00F9624B">
              <w:rPr>
                <w:noProof/>
                <w:webHidden/>
                <w:sz w:val="20"/>
              </w:rPr>
              <w:t>87</w:t>
            </w:r>
            <w:r w:rsidR="00053140" w:rsidRPr="000B32DA">
              <w:rPr>
                <w:noProof/>
                <w:webHidden/>
                <w:sz w:val="20"/>
              </w:rPr>
              <w:fldChar w:fldCharType="end"/>
            </w:r>
          </w:hyperlink>
        </w:p>
        <w:p w14:paraId="1A4EE8A5" w14:textId="7135928D" w:rsidR="00053140" w:rsidRPr="000B32DA" w:rsidRDefault="002B5A93" w:rsidP="000B32DA">
          <w:pPr>
            <w:pStyle w:val="31"/>
            <w:tabs>
              <w:tab w:val="right" w:leader="dot" w:pos="9214"/>
              <w:tab w:val="right" w:leader="dot" w:pos="9344"/>
            </w:tabs>
            <w:ind w:left="0"/>
            <w:rPr>
              <w:rFonts w:asciiTheme="minorHAnsi" w:eastAsiaTheme="minorEastAsia" w:hAnsiTheme="minorHAnsi" w:cstheme="minorBidi"/>
              <w:noProof/>
              <w:sz w:val="20"/>
              <w:szCs w:val="20"/>
            </w:rPr>
          </w:pPr>
          <w:hyperlink w:anchor="_Toc162342569" w:history="1">
            <w:r w:rsidR="00053140" w:rsidRPr="000B32DA">
              <w:rPr>
                <w:rStyle w:val="ab"/>
                <w:b/>
                <w:bCs/>
                <w:noProof/>
                <w:sz w:val="20"/>
                <w:szCs w:val="20"/>
                <w:lang w:eastAsia="en-US"/>
              </w:rPr>
              <w:t>Раздел 8. Разработчики примерной основной образовательной программы</w:t>
            </w:r>
            <w:r w:rsidR="00053140" w:rsidRPr="000B32DA">
              <w:rPr>
                <w:noProof/>
                <w:webHidden/>
                <w:sz w:val="20"/>
                <w:szCs w:val="20"/>
              </w:rPr>
              <w:tab/>
            </w:r>
            <w:r w:rsidR="00053140" w:rsidRPr="000B32DA">
              <w:rPr>
                <w:noProof/>
                <w:webHidden/>
                <w:sz w:val="20"/>
                <w:szCs w:val="20"/>
              </w:rPr>
              <w:fldChar w:fldCharType="begin"/>
            </w:r>
            <w:r w:rsidR="00053140" w:rsidRPr="000B32DA">
              <w:rPr>
                <w:noProof/>
                <w:webHidden/>
                <w:sz w:val="20"/>
                <w:szCs w:val="20"/>
              </w:rPr>
              <w:instrText xml:space="preserve"> PAGEREF _Toc162342569 \h </w:instrText>
            </w:r>
            <w:r w:rsidR="00053140" w:rsidRPr="000B32DA">
              <w:rPr>
                <w:noProof/>
                <w:webHidden/>
                <w:sz w:val="20"/>
                <w:szCs w:val="20"/>
              </w:rPr>
            </w:r>
            <w:r w:rsidR="00053140" w:rsidRPr="000B32DA">
              <w:rPr>
                <w:noProof/>
                <w:webHidden/>
                <w:sz w:val="20"/>
                <w:szCs w:val="20"/>
              </w:rPr>
              <w:fldChar w:fldCharType="separate"/>
            </w:r>
            <w:r w:rsidR="00F9624B">
              <w:rPr>
                <w:noProof/>
                <w:webHidden/>
                <w:sz w:val="20"/>
                <w:szCs w:val="20"/>
              </w:rPr>
              <w:t>87</w:t>
            </w:r>
            <w:r w:rsidR="00053140" w:rsidRPr="000B32DA">
              <w:rPr>
                <w:noProof/>
                <w:webHidden/>
                <w:sz w:val="20"/>
                <w:szCs w:val="20"/>
              </w:rPr>
              <w:fldChar w:fldCharType="end"/>
            </w:r>
          </w:hyperlink>
        </w:p>
        <w:p w14:paraId="08EB86DB" w14:textId="63010069"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571" w:history="1">
            <w:r w:rsidR="00053140" w:rsidRPr="000B32DA">
              <w:rPr>
                <w:rStyle w:val="ab"/>
                <w:noProof/>
                <w:sz w:val="20"/>
              </w:rPr>
              <w:t>Приложение 1. Примерные рабочие программы профессиональных модулей</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_Toc162342571 \h </w:instrText>
            </w:r>
            <w:r w:rsidR="00053140" w:rsidRPr="000B32DA">
              <w:rPr>
                <w:noProof/>
                <w:webHidden/>
                <w:sz w:val="20"/>
              </w:rPr>
            </w:r>
            <w:r w:rsidR="00053140" w:rsidRPr="000B32DA">
              <w:rPr>
                <w:noProof/>
                <w:webHidden/>
                <w:sz w:val="20"/>
              </w:rPr>
              <w:fldChar w:fldCharType="separate"/>
            </w:r>
            <w:r w:rsidR="00F9624B">
              <w:rPr>
                <w:noProof/>
                <w:webHidden/>
                <w:sz w:val="20"/>
              </w:rPr>
              <w:t>89</w:t>
            </w:r>
            <w:r w:rsidR="00053140" w:rsidRPr="000B32DA">
              <w:rPr>
                <w:noProof/>
                <w:webHidden/>
                <w:sz w:val="20"/>
              </w:rPr>
              <w:fldChar w:fldCharType="end"/>
            </w:r>
          </w:hyperlink>
        </w:p>
        <w:p w14:paraId="65BC1317" w14:textId="30E817C1"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72" w:history="1">
            <w:r w:rsidR="00053140" w:rsidRPr="000B32DA">
              <w:rPr>
                <w:rStyle w:val="ab"/>
                <w:rFonts w:ascii="Times New Roman" w:hAnsi="Times New Roman"/>
                <w:noProof/>
              </w:rPr>
              <w:t xml:space="preserve">Приложение 1.1 </w:t>
            </w:r>
          </w:hyperlink>
          <w:hyperlink w:anchor="_Toc162342573" w:history="1">
            <w:r w:rsidR="00053140" w:rsidRPr="000B32DA">
              <w:rPr>
                <w:rStyle w:val="ab"/>
                <w:rFonts w:ascii="Times New Roman" w:hAnsi="Times New Roman"/>
                <w:noProof/>
              </w:rPr>
              <w:t>П</w:t>
            </w:r>
            <w:r w:rsidR="000B32DA" w:rsidRPr="000B32DA">
              <w:rPr>
                <w:rStyle w:val="ab"/>
                <w:rFonts w:ascii="Times New Roman" w:hAnsi="Times New Roman"/>
                <w:noProof/>
              </w:rPr>
              <w:t>римерная рабочая программа профессионального модуля</w:t>
            </w:r>
            <w:r w:rsidR="00053140" w:rsidRPr="000B32DA">
              <w:rPr>
                <w:rStyle w:val="ab"/>
                <w:rFonts w:ascii="Times New Roman" w:hAnsi="Times New Roman"/>
                <w:noProof/>
              </w:rPr>
              <w:t xml:space="preserve"> </w:t>
            </w:r>
          </w:hyperlink>
          <w:hyperlink w:anchor="_Toc162342574" w:history="1">
            <w:r w:rsidR="00053140" w:rsidRPr="000B32DA">
              <w:rPr>
                <w:rStyle w:val="ab"/>
                <w:rFonts w:ascii="Times New Roman" w:hAnsi="Times New Roman"/>
                <w:noProof/>
              </w:rPr>
              <w:t>«ПМ. 01 Х</w:t>
            </w:r>
            <w:r w:rsidR="000B32DA" w:rsidRPr="000B32DA">
              <w:rPr>
                <w:rStyle w:val="ab"/>
                <w:rFonts w:ascii="Times New Roman" w:hAnsi="Times New Roman"/>
                <w:noProof/>
              </w:rPr>
              <w:t>удожественно-техническое проектирование зрелищных мероприятий</w:t>
            </w:r>
            <w:r w:rsidR="00053140" w:rsidRPr="000B32DA">
              <w:rPr>
                <w:rStyle w:val="ab"/>
                <w:rFonts w:ascii="Times New Roman" w:hAnsi="Times New Roman"/>
                <w:noProof/>
              </w:rPr>
              <w:t>»</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_Toc162342574 \h </w:instrText>
            </w:r>
            <w:r w:rsidR="00053140" w:rsidRPr="000B32DA">
              <w:rPr>
                <w:noProof/>
                <w:webHidden/>
              </w:rPr>
            </w:r>
            <w:r w:rsidR="00053140" w:rsidRPr="000B32DA">
              <w:rPr>
                <w:noProof/>
                <w:webHidden/>
              </w:rPr>
              <w:fldChar w:fldCharType="separate"/>
            </w:r>
            <w:r w:rsidR="00F9624B">
              <w:rPr>
                <w:noProof/>
                <w:webHidden/>
              </w:rPr>
              <w:t>89</w:t>
            </w:r>
            <w:r w:rsidR="00053140" w:rsidRPr="000B32DA">
              <w:rPr>
                <w:noProof/>
                <w:webHidden/>
              </w:rPr>
              <w:fldChar w:fldCharType="end"/>
            </w:r>
          </w:hyperlink>
        </w:p>
        <w:p w14:paraId="5465B9B9" w14:textId="15695B76"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595" w:history="1">
            <w:r w:rsidR="00053140" w:rsidRPr="000B32DA">
              <w:rPr>
                <w:rStyle w:val="ab"/>
                <w:rFonts w:ascii="Times New Roman" w:hAnsi="Times New Roman"/>
                <w:noProof/>
              </w:rPr>
              <w:t>Приложение 1.2.</w:t>
            </w:r>
          </w:hyperlink>
          <w:hyperlink w:anchor="_Toc162342596"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профессионального модуля </w:t>
            </w:r>
          </w:hyperlink>
          <w:hyperlink w:anchor="_Toc162342597" w:history="1">
            <w:r w:rsidR="00053140" w:rsidRPr="000B32DA">
              <w:rPr>
                <w:rStyle w:val="ab"/>
                <w:rFonts w:ascii="Times New Roman" w:hAnsi="Times New Roman"/>
                <w:noProof/>
              </w:rPr>
              <w:t>«ПМ. 02 Т</w:t>
            </w:r>
            <w:r w:rsidR="000B32DA" w:rsidRPr="000B32DA">
              <w:rPr>
                <w:rStyle w:val="ab"/>
                <w:rFonts w:ascii="Times New Roman" w:hAnsi="Times New Roman"/>
                <w:noProof/>
              </w:rPr>
              <w:t>ехническое обеспечение зрелищных мероприятий»</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_Toc162342597 \h </w:instrText>
            </w:r>
            <w:r w:rsidR="00053140" w:rsidRPr="000B32DA">
              <w:rPr>
                <w:noProof/>
                <w:webHidden/>
              </w:rPr>
            </w:r>
            <w:r w:rsidR="00053140" w:rsidRPr="000B32DA">
              <w:rPr>
                <w:noProof/>
                <w:webHidden/>
              </w:rPr>
              <w:fldChar w:fldCharType="separate"/>
            </w:r>
            <w:r w:rsidR="00F9624B">
              <w:rPr>
                <w:noProof/>
                <w:webHidden/>
              </w:rPr>
              <w:t>113</w:t>
            </w:r>
            <w:r w:rsidR="00053140" w:rsidRPr="000B32DA">
              <w:rPr>
                <w:noProof/>
                <w:webHidden/>
              </w:rPr>
              <w:fldChar w:fldCharType="end"/>
            </w:r>
          </w:hyperlink>
        </w:p>
        <w:p w14:paraId="2DC6ED5F" w14:textId="76491B1C"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620" w:history="1">
            <w:r w:rsidR="00053140" w:rsidRPr="000B32DA">
              <w:rPr>
                <w:rStyle w:val="ab"/>
                <w:rFonts w:ascii="Times New Roman" w:hAnsi="Times New Roman"/>
                <w:noProof/>
              </w:rPr>
              <w:t>Приложение 1.3</w:t>
            </w:r>
            <w:r w:rsidR="000B32DA" w:rsidRPr="000B32DA">
              <w:rPr>
                <w:rStyle w:val="ab"/>
                <w:rFonts w:ascii="Times New Roman" w:hAnsi="Times New Roman"/>
                <w:noProof/>
              </w:rPr>
              <w:t xml:space="preserve"> </w:t>
            </w:r>
          </w:hyperlink>
          <w:hyperlink w:anchor="_Toc162342621"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профессионального модуля </w:t>
            </w:r>
          </w:hyperlink>
          <w:hyperlink w:anchor="_Toc162342622" w:history="1">
            <w:r w:rsidR="00053140" w:rsidRPr="000B32DA">
              <w:rPr>
                <w:rStyle w:val="ab"/>
                <w:rFonts w:ascii="Times New Roman" w:hAnsi="Times New Roman"/>
                <w:noProof/>
              </w:rPr>
              <w:t>«ПМ. 03 Т</w:t>
            </w:r>
            <w:r w:rsidR="000B32DA" w:rsidRPr="000B32DA">
              <w:rPr>
                <w:rStyle w:val="ab"/>
                <w:rFonts w:ascii="Times New Roman" w:hAnsi="Times New Roman"/>
                <w:noProof/>
              </w:rPr>
              <w:t>ехнико-технологическое решение обеспечения зрелищных мероприятий»</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_Toc162342622 \h </w:instrText>
            </w:r>
            <w:r w:rsidR="00053140" w:rsidRPr="000B32DA">
              <w:rPr>
                <w:noProof/>
                <w:webHidden/>
              </w:rPr>
            </w:r>
            <w:r w:rsidR="00053140" w:rsidRPr="000B32DA">
              <w:rPr>
                <w:noProof/>
                <w:webHidden/>
              </w:rPr>
              <w:fldChar w:fldCharType="separate"/>
            </w:r>
            <w:r w:rsidR="00F9624B">
              <w:rPr>
                <w:noProof/>
                <w:webHidden/>
              </w:rPr>
              <w:t>136</w:t>
            </w:r>
            <w:r w:rsidR="00053140" w:rsidRPr="000B32DA">
              <w:rPr>
                <w:noProof/>
                <w:webHidden/>
              </w:rPr>
              <w:fldChar w:fldCharType="end"/>
            </w:r>
          </w:hyperlink>
        </w:p>
        <w:p w14:paraId="12C66555" w14:textId="79C580EF"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648" w:history="1">
            <w:r w:rsidR="00053140" w:rsidRPr="000B32DA">
              <w:rPr>
                <w:rStyle w:val="ab"/>
                <w:rFonts w:ascii="Times New Roman" w:hAnsi="Times New Roman"/>
                <w:noProof/>
              </w:rPr>
              <w:t>Приложение 1.4.</w:t>
            </w:r>
            <w:r w:rsidR="000B32DA" w:rsidRPr="000B32DA">
              <w:rPr>
                <w:rStyle w:val="ab"/>
                <w:rFonts w:ascii="Times New Roman" w:hAnsi="Times New Roman"/>
                <w:noProof/>
              </w:rPr>
              <w:t xml:space="preserve"> </w:t>
            </w:r>
          </w:hyperlink>
          <w:hyperlink w:anchor="_Toc162342649"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профессионального модуля </w:t>
            </w:r>
          </w:hyperlink>
          <w:hyperlink w:anchor="_Toc162342650" w:history="1">
            <w:r w:rsidR="00053140" w:rsidRPr="000B32DA">
              <w:rPr>
                <w:rStyle w:val="ab"/>
                <w:rFonts w:ascii="Times New Roman" w:hAnsi="Times New Roman"/>
                <w:noProof/>
              </w:rPr>
              <w:t>«ПМ. 04 О</w:t>
            </w:r>
            <w:r w:rsidR="000B32DA" w:rsidRPr="000B32DA">
              <w:rPr>
                <w:rStyle w:val="ab"/>
                <w:rFonts w:ascii="Times New Roman" w:hAnsi="Times New Roman"/>
                <w:noProof/>
              </w:rPr>
              <w:t>рганизация работы коллектива исполнителей</w:t>
            </w:r>
            <w:r w:rsidR="00053140" w:rsidRPr="000B32DA">
              <w:rPr>
                <w:rStyle w:val="ab"/>
                <w:rFonts w:ascii="Times New Roman" w:hAnsi="Times New Roman"/>
                <w:noProof/>
              </w:rPr>
              <w:t>»</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_Toc162342650 \h </w:instrText>
            </w:r>
            <w:r w:rsidR="00053140" w:rsidRPr="000B32DA">
              <w:rPr>
                <w:noProof/>
                <w:webHidden/>
              </w:rPr>
            </w:r>
            <w:r w:rsidR="00053140" w:rsidRPr="000B32DA">
              <w:rPr>
                <w:noProof/>
                <w:webHidden/>
              </w:rPr>
              <w:fldChar w:fldCharType="separate"/>
            </w:r>
            <w:r w:rsidR="00F9624B">
              <w:rPr>
                <w:noProof/>
                <w:webHidden/>
              </w:rPr>
              <w:t>162</w:t>
            </w:r>
            <w:r w:rsidR="00053140" w:rsidRPr="000B32DA">
              <w:rPr>
                <w:noProof/>
                <w:webHidden/>
              </w:rPr>
              <w:fldChar w:fldCharType="end"/>
            </w:r>
          </w:hyperlink>
        </w:p>
        <w:p w14:paraId="213D1487" w14:textId="2513DA4B"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672" w:history="1">
            <w:r w:rsidR="00053140" w:rsidRPr="000B32DA">
              <w:rPr>
                <w:rStyle w:val="ab"/>
                <w:rFonts w:ascii="Times New Roman" w:hAnsi="Times New Roman"/>
                <w:noProof/>
              </w:rPr>
              <w:t>Приложение 1.5.</w:t>
            </w:r>
            <w:r w:rsidR="000B32DA" w:rsidRPr="000B32DA">
              <w:rPr>
                <w:rStyle w:val="ab"/>
                <w:rFonts w:ascii="Times New Roman" w:hAnsi="Times New Roman"/>
                <w:noProof/>
              </w:rPr>
              <w:t xml:space="preserve"> </w:t>
            </w:r>
          </w:hyperlink>
          <w:hyperlink w:anchor="_Toc162342673"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профессионального модуля </w:t>
            </w:r>
          </w:hyperlink>
          <w:hyperlink w:anchor="_Toc162342674" w:history="1">
            <w:r w:rsidR="00053140" w:rsidRPr="000B32DA">
              <w:rPr>
                <w:rStyle w:val="ab"/>
                <w:rFonts w:ascii="Times New Roman" w:hAnsi="Times New Roman"/>
                <w:noProof/>
              </w:rPr>
              <w:t>«ПМ 05. (1) «Э</w:t>
            </w:r>
            <w:r w:rsidR="000B32DA" w:rsidRPr="000B32DA">
              <w:rPr>
                <w:rStyle w:val="ab"/>
                <w:rFonts w:ascii="Times New Roman" w:hAnsi="Times New Roman"/>
                <w:noProof/>
              </w:rPr>
              <w:t>ксплуатация и обслуживание киновидеотехнического оборудования и организация цифрового кинопоказа</w:t>
            </w:r>
            <w:r w:rsidR="00053140" w:rsidRPr="000B32DA">
              <w:rPr>
                <w:rStyle w:val="ab"/>
                <w:rFonts w:ascii="Times New Roman" w:hAnsi="Times New Roman"/>
                <w:noProof/>
              </w:rPr>
              <w:t>» (</w:t>
            </w:r>
            <w:r w:rsidR="000B32DA" w:rsidRPr="000B32DA">
              <w:rPr>
                <w:rStyle w:val="ab"/>
                <w:rFonts w:ascii="Times New Roman" w:hAnsi="Times New Roman"/>
                <w:noProof/>
              </w:rPr>
              <w:t>по выбору</w:t>
            </w:r>
            <w:r w:rsidR="00053140" w:rsidRPr="000B32DA">
              <w:rPr>
                <w:rStyle w:val="ab"/>
                <w:rFonts w:ascii="Times New Roman" w:hAnsi="Times New Roman"/>
                <w:noProof/>
              </w:rPr>
              <w:t>)</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_Toc162342674 \h </w:instrText>
            </w:r>
            <w:r w:rsidR="00053140" w:rsidRPr="000B32DA">
              <w:rPr>
                <w:noProof/>
                <w:webHidden/>
              </w:rPr>
            </w:r>
            <w:r w:rsidR="00053140" w:rsidRPr="000B32DA">
              <w:rPr>
                <w:noProof/>
                <w:webHidden/>
              </w:rPr>
              <w:fldChar w:fldCharType="separate"/>
            </w:r>
            <w:r w:rsidR="00F9624B">
              <w:rPr>
                <w:noProof/>
                <w:webHidden/>
              </w:rPr>
              <w:t>177</w:t>
            </w:r>
            <w:r w:rsidR="00053140" w:rsidRPr="000B32DA">
              <w:rPr>
                <w:noProof/>
                <w:webHidden/>
              </w:rPr>
              <w:fldChar w:fldCharType="end"/>
            </w:r>
          </w:hyperlink>
        </w:p>
        <w:p w14:paraId="67051396" w14:textId="6EA35B1B"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698" w:history="1">
            <w:r w:rsidR="00053140" w:rsidRPr="000B32DA">
              <w:rPr>
                <w:rStyle w:val="ab"/>
                <w:rFonts w:ascii="Times New Roman" w:eastAsia="PMingLiU" w:hAnsi="Times New Roman"/>
                <w:noProof/>
              </w:rPr>
              <w:t>Пр</w:t>
            </w:r>
            <w:r w:rsidR="00053140" w:rsidRPr="000B32DA">
              <w:rPr>
                <w:rStyle w:val="ab"/>
                <w:rFonts w:ascii="Times New Roman" w:hAnsi="Times New Roman"/>
                <w:noProof/>
              </w:rPr>
              <w:t>иложение 1.6.</w:t>
            </w:r>
            <w:r w:rsidR="000B32DA" w:rsidRPr="000B32DA">
              <w:rPr>
                <w:rStyle w:val="ab"/>
                <w:rFonts w:ascii="Times New Roman" w:hAnsi="Times New Roman"/>
                <w:noProof/>
              </w:rPr>
              <w:t xml:space="preserve"> </w:t>
            </w:r>
          </w:hyperlink>
          <w:hyperlink w:anchor="_Toc162342699"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профессионального модуля </w:t>
            </w:r>
          </w:hyperlink>
          <w:hyperlink w:anchor="_Toc162342700" w:history="1">
            <w:r w:rsidR="00053140" w:rsidRPr="000B32DA">
              <w:rPr>
                <w:rStyle w:val="ab"/>
                <w:rFonts w:ascii="Times New Roman" w:hAnsi="Times New Roman"/>
                <w:noProof/>
              </w:rPr>
              <w:t>«ПМ 05. (2) «Э</w:t>
            </w:r>
            <w:r w:rsidR="000B32DA" w:rsidRPr="000B32DA">
              <w:rPr>
                <w:rStyle w:val="ab"/>
                <w:rFonts w:ascii="Times New Roman" w:hAnsi="Times New Roman"/>
                <w:noProof/>
              </w:rPr>
              <w:t>ксплуатация и обслуживание аудиовизуального оборудования</w:t>
            </w:r>
            <w:r w:rsidR="00053140" w:rsidRPr="000B32DA">
              <w:rPr>
                <w:rStyle w:val="ab"/>
                <w:rFonts w:ascii="Times New Roman" w:hAnsi="Times New Roman"/>
                <w:noProof/>
              </w:rPr>
              <w:t xml:space="preserve"> (</w:t>
            </w:r>
            <w:r w:rsidR="000B32DA" w:rsidRPr="000B32DA">
              <w:rPr>
                <w:rStyle w:val="ab"/>
                <w:rFonts w:ascii="Times New Roman" w:hAnsi="Times New Roman"/>
                <w:noProof/>
              </w:rPr>
              <w:t>по выбору</w:t>
            </w:r>
            <w:r w:rsidR="00053140" w:rsidRPr="000B32DA">
              <w:rPr>
                <w:rStyle w:val="ab"/>
                <w:rFonts w:ascii="Times New Roman" w:hAnsi="Times New Roman"/>
                <w:noProof/>
              </w:rPr>
              <w:t>)»</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_Toc162342700 \h </w:instrText>
            </w:r>
            <w:r w:rsidR="00053140" w:rsidRPr="000B32DA">
              <w:rPr>
                <w:noProof/>
                <w:webHidden/>
              </w:rPr>
            </w:r>
            <w:r w:rsidR="00053140" w:rsidRPr="000B32DA">
              <w:rPr>
                <w:noProof/>
                <w:webHidden/>
              </w:rPr>
              <w:fldChar w:fldCharType="separate"/>
            </w:r>
            <w:r w:rsidR="00F9624B">
              <w:rPr>
                <w:noProof/>
                <w:webHidden/>
              </w:rPr>
              <w:t>195</w:t>
            </w:r>
            <w:r w:rsidR="00053140" w:rsidRPr="000B32DA">
              <w:rPr>
                <w:noProof/>
                <w:webHidden/>
              </w:rPr>
              <w:fldChar w:fldCharType="end"/>
            </w:r>
          </w:hyperlink>
        </w:p>
        <w:p w14:paraId="39E589CE" w14:textId="5164A2B5"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20" w:history="1">
            <w:r w:rsidR="00053140" w:rsidRPr="000B32DA">
              <w:rPr>
                <w:rStyle w:val="ab"/>
                <w:rFonts w:ascii="Times New Roman" w:hAnsi="Times New Roman"/>
                <w:noProof/>
              </w:rPr>
              <w:t>Приложение 1.7.</w:t>
            </w:r>
            <w:r w:rsidR="000B32DA" w:rsidRPr="000B32DA">
              <w:rPr>
                <w:rStyle w:val="ab"/>
                <w:rFonts w:ascii="Times New Roman" w:hAnsi="Times New Roman"/>
                <w:noProof/>
              </w:rPr>
              <w:t xml:space="preserve"> </w:t>
            </w:r>
          </w:hyperlink>
          <w:hyperlink w:anchor="_Toc162342721"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профессионального модуля </w:t>
            </w:r>
          </w:hyperlink>
          <w:hyperlink w:anchor="_Toc162342722" w:history="1">
            <w:r w:rsidR="00053140" w:rsidRPr="000B32DA">
              <w:rPr>
                <w:rStyle w:val="ab"/>
                <w:rFonts w:ascii="Times New Roman" w:hAnsi="Times New Roman"/>
                <w:noProof/>
              </w:rPr>
              <w:t>«ПМ 05. (3) «Э</w:t>
            </w:r>
            <w:r w:rsidR="000B32DA" w:rsidRPr="000B32DA">
              <w:rPr>
                <w:rStyle w:val="ab"/>
                <w:rFonts w:ascii="Times New Roman" w:hAnsi="Times New Roman"/>
                <w:noProof/>
              </w:rPr>
              <w:t>ксплуатация и обслуживание светотехнического оборудования и систем освещения (по выбору)</w:t>
            </w:r>
            <w:r w:rsidR="00053140" w:rsidRPr="000B32DA">
              <w:rPr>
                <w:rStyle w:val="ab"/>
                <w:rFonts w:ascii="Times New Roman" w:hAnsi="Times New Roman"/>
                <w:noProof/>
              </w:rPr>
              <w:t>»</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_Toc162342722 \h </w:instrText>
            </w:r>
            <w:r w:rsidR="00053140" w:rsidRPr="000B32DA">
              <w:rPr>
                <w:noProof/>
                <w:webHidden/>
              </w:rPr>
            </w:r>
            <w:r w:rsidR="00053140" w:rsidRPr="000B32DA">
              <w:rPr>
                <w:noProof/>
                <w:webHidden/>
              </w:rPr>
              <w:fldChar w:fldCharType="separate"/>
            </w:r>
            <w:r w:rsidR="00F9624B">
              <w:rPr>
                <w:noProof/>
                <w:webHidden/>
              </w:rPr>
              <w:t>211</w:t>
            </w:r>
            <w:r w:rsidR="00053140" w:rsidRPr="000B32DA">
              <w:rPr>
                <w:noProof/>
                <w:webHidden/>
              </w:rPr>
              <w:fldChar w:fldCharType="end"/>
            </w:r>
          </w:hyperlink>
        </w:p>
        <w:p w14:paraId="4004E253" w14:textId="7922610D"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44" w:history="1">
            <w:r w:rsidR="00053140" w:rsidRPr="000B32DA">
              <w:rPr>
                <w:rStyle w:val="ab"/>
                <w:rFonts w:ascii="Times New Roman" w:hAnsi="Times New Roman"/>
                <w:noProof/>
              </w:rPr>
              <w:t>Приложение 1.8.</w:t>
            </w:r>
            <w:r w:rsidR="000B32DA" w:rsidRPr="000B32DA">
              <w:rPr>
                <w:rStyle w:val="ab"/>
                <w:rFonts w:ascii="Times New Roman" w:hAnsi="Times New Roman"/>
                <w:noProof/>
              </w:rPr>
              <w:t xml:space="preserve"> </w:t>
            </w:r>
          </w:hyperlink>
          <w:hyperlink w:anchor="_Toc162342745"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профессионального модуля </w:t>
            </w:r>
          </w:hyperlink>
          <w:hyperlink w:anchor="_Toc162342746" w:history="1">
            <w:r w:rsidR="00053140" w:rsidRPr="000B32DA">
              <w:rPr>
                <w:rStyle w:val="ab"/>
                <w:rFonts w:ascii="Times New Roman" w:hAnsi="Times New Roman"/>
                <w:noProof/>
              </w:rPr>
              <w:t>«ПМ. 05 (4) Э</w:t>
            </w:r>
            <w:r w:rsidR="000B32DA" w:rsidRPr="000B32DA">
              <w:rPr>
                <w:rStyle w:val="ab"/>
                <w:rFonts w:ascii="Times New Roman" w:hAnsi="Times New Roman"/>
                <w:noProof/>
              </w:rPr>
              <w:t>ксплуатация и обслуживание сценического оборудования (по выбору)</w:t>
            </w:r>
            <w:r w:rsidR="00053140" w:rsidRPr="000B32DA">
              <w:rPr>
                <w:rStyle w:val="ab"/>
                <w:rFonts w:ascii="Times New Roman" w:hAnsi="Times New Roman"/>
                <w:noProof/>
              </w:rPr>
              <w:t>»</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_Toc162342746 \h </w:instrText>
            </w:r>
            <w:r w:rsidR="00053140" w:rsidRPr="000B32DA">
              <w:rPr>
                <w:noProof/>
                <w:webHidden/>
              </w:rPr>
            </w:r>
            <w:r w:rsidR="00053140" w:rsidRPr="000B32DA">
              <w:rPr>
                <w:noProof/>
                <w:webHidden/>
              </w:rPr>
              <w:fldChar w:fldCharType="separate"/>
            </w:r>
            <w:r w:rsidR="00F9624B">
              <w:rPr>
                <w:noProof/>
                <w:webHidden/>
              </w:rPr>
              <w:t>226</w:t>
            </w:r>
            <w:r w:rsidR="00053140" w:rsidRPr="000B32DA">
              <w:rPr>
                <w:noProof/>
                <w:webHidden/>
              </w:rPr>
              <w:fldChar w:fldCharType="end"/>
            </w:r>
          </w:hyperlink>
        </w:p>
        <w:p w14:paraId="3E048EB4" w14:textId="03E34BBF"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768" w:history="1">
            <w:r w:rsidR="00053140" w:rsidRPr="000B32DA">
              <w:rPr>
                <w:rStyle w:val="ab"/>
                <w:noProof/>
                <w:sz w:val="20"/>
              </w:rPr>
              <w:t>Приложение 2 Примерные программы учебных дисциплин</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_Toc162342768 \h </w:instrText>
            </w:r>
            <w:r w:rsidR="00053140" w:rsidRPr="000B32DA">
              <w:rPr>
                <w:noProof/>
                <w:webHidden/>
                <w:sz w:val="20"/>
              </w:rPr>
            </w:r>
            <w:r w:rsidR="00053140" w:rsidRPr="000B32DA">
              <w:rPr>
                <w:noProof/>
                <w:webHidden/>
                <w:sz w:val="20"/>
              </w:rPr>
              <w:fldChar w:fldCharType="separate"/>
            </w:r>
            <w:r w:rsidR="00F9624B">
              <w:rPr>
                <w:noProof/>
                <w:webHidden/>
                <w:sz w:val="20"/>
              </w:rPr>
              <w:t>241</w:t>
            </w:r>
            <w:r w:rsidR="00053140" w:rsidRPr="000B32DA">
              <w:rPr>
                <w:noProof/>
                <w:webHidden/>
                <w:sz w:val="20"/>
              </w:rPr>
              <w:fldChar w:fldCharType="end"/>
            </w:r>
          </w:hyperlink>
        </w:p>
        <w:p w14:paraId="25D26890" w14:textId="6ED51E90"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69" w:history="1">
            <w:r w:rsidR="00053140" w:rsidRPr="000B32DA">
              <w:rPr>
                <w:rStyle w:val="ab"/>
                <w:rFonts w:ascii="Times New Roman" w:hAnsi="Times New Roman"/>
                <w:noProof/>
              </w:rPr>
              <w:t>Приложение 2.1</w:t>
            </w:r>
            <w:r w:rsidR="000B32DA" w:rsidRPr="000B32DA">
              <w:rPr>
                <w:rStyle w:val="ab"/>
                <w:rFonts w:ascii="Times New Roman" w:hAnsi="Times New Roman"/>
                <w:noProof/>
              </w:rPr>
              <w:t xml:space="preserve"> </w:t>
            </w:r>
          </w:hyperlink>
          <w:hyperlink w:anchor="_Toc162342770"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771" w:history="1">
            <w:r w:rsidR="00053140" w:rsidRPr="000B32DA">
              <w:rPr>
                <w:rStyle w:val="ab"/>
                <w:rFonts w:ascii="Times New Roman" w:hAnsi="Times New Roman"/>
                <w:noProof/>
              </w:rPr>
              <w:t>СГ 01. «И</w:t>
            </w:r>
            <w:r w:rsidR="000B32DA" w:rsidRPr="000B32DA">
              <w:rPr>
                <w:rStyle w:val="ab"/>
                <w:rFonts w:ascii="Times New Roman" w:hAnsi="Times New Roman"/>
                <w:noProof/>
              </w:rPr>
              <w:t>стория</w:t>
            </w:r>
            <w:r w:rsidR="00053140" w:rsidRPr="000B32DA">
              <w:rPr>
                <w:rStyle w:val="ab"/>
                <w:rFonts w:ascii="Times New Roman" w:hAnsi="Times New Roman"/>
                <w:noProof/>
              </w:rPr>
              <w:t xml:space="preserve"> Р</w:t>
            </w:r>
            <w:r w:rsidR="000B32DA" w:rsidRPr="000B32DA">
              <w:rPr>
                <w:rStyle w:val="ab"/>
                <w:rFonts w:ascii="Times New Roman" w:hAnsi="Times New Roman"/>
                <w:noProof/>
              </w:rPr>
              <w:t>оссии</w:t>
            </w:r>
            <w:r w:rsidR="00053140" w:rsidRPr="000B32DA">
              <w:rPr>
                <w:rStyle w:val="ab"/>
                <w:rFonts w:ascii="Times New Roman" w:hAnsi="Times New Roman"/>
                <w:noProof/>
              </w:rPr>
              <w:t>»</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_Toc162342771 \h </w:instrText>
            </w:r>
            <w:r w:rsidR="00053140" w:rsidRPr="000B32DA">
              <w:rPr>
                <w:noProof/>
                <w:webHidden/>
              </w:rPr>
            </w:r>
            <w:r w:rsidR="00053140" w:rsidRPr="000B32DA">
              <w:rPr>
                <w:noProof/>
                <w:webHidden/>
              </w:rPr>
              <w:fldChar w:fldCharType="separate"/>
            </w:r>
            <w:r w:rsidR="00F9624B">
              <w:rPr>
                <w:noProof/>
                <w:webHidden/>
              </w:rPr>
              <w:t>241</w:t>
            </w:r>
            <w:r w:rsidR="00053140" w:rsidRPr="000B32DA">
              <w:rPr>
                <w:noProof/>
                <w:webHidden/>
              </w:rPr>
              <w:fldChar w:fldCharType="end"/>
            </w:r>
          </w:hyperlink>
        </w:p>
        <w:p w14:paraId="49BDAC68" w14:textId="55AA5C91"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79" w:history="1">
            <w:r w:rsidR="00053140" w:rsidRPr="000B32DA">
              <w:rPr>
                <w:rStyle w:val="ab"/>
                <w:rFonts w:ascii="Times New Roman" w:hAnsi="Times New Roman"/>
                <w:noProof/>
              </w:rPr>
              <w:t>Приложение 2.2</w:t>
            </w:r>
            <w:r w:rsidR="000B32DA" w:rsidRPr="000B32DA">
              <w:rPr>
                <w:rStyle w:val="ab"/>
                <w:rFonts w:ascii="Times New Roman" w:hAnsi="Times New Roman"/>
                <w:noProof/>
              </w:rPr>
              <w:t xml:space="preserve"> </w:t>
            </w:r>
          </w:hyperlink>
          <w:hyperlink w:anchor="_Toc162342780"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781" w:history="1">
            <w:r w:rsidR="00053140" w:rsidRPr="000B32DA">
              <w:rPr>
                <w:rStyle w:val="ab"/>
                <w:rFonts w:ascii="Times New Roman" w:hAnsi="Times New Roman"/>
                <w:noProof/>
              </w:rPr>
              <w:t>СГ 02. «И</w:t>
            </w:r>
            <w:r w:rsidR="000B32DA" w:rsidRPr="000B32DA">
              <w:rPr>
                <w:rStyle w:val="ab"/>
                <w:rFonts w:ascii="Times New Roman" w:hAnsi="Times New Roman"/>
                <w:noProof/>
              </w:rPr>
              <w:t>ностранный язык в профессиональной деятельности»</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_Toc162342781 \h </w:instrText>
            </w:r>
            <w:r w:rsidR="00053140" w:rsidRPr="000B32DA">
              <w:rPr>
                <w:noProof/>
                <w:webHidden/>
              </w:rPr>
            </w:r>
            <w:r w:rsidR="00053140" w:rsidRPr="000B32DA">
              <w:rPr>
                <w:noProof/>
                <w:webHidden/>
              </w:rPr>
              <w:fldChar w:fldCharType="separate"/>
            </w:r>
            <w:r w:rsidR="00F9624B">
              <w:rPr>
                <w:noProof/>
                <w:webHidden/>
              </w:rPr>
              <w:t>254</w:t>
            </w:r>
            <w:r w:rsidR="00053140" w:rsidRPr="000B32DA">
              <w:rPr>
                <w:noProof/>
                <w:webHidden/>
              </w:rPr>
              <w:fldChar w:fldCharType="end"/>
            </w:r>
          </w:hyperlink>
        </w:p>
        <w:p w14:paraId="7EA1173F" w14:textId="45AFC114"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82" w:history="1">
            <w:r w:rsidR="00053140" w:rsidRPr="000B32DA">
              <w:rPr>
                <w:rStyle w:val="ab"/>
                <w:rFonts w:ascii="Times New Roman" w:hAnsi="Times New Roman"/>
                <w:noProof/>
              </w:rPr>
              <w:t>Приложение 2.3</w:t>
            </w:r>
            <w:r w:rsidR="000B32DA" w:rsidRPr="000B32DA">
              <w:rPr>
                <w:rStyle w:val="ab"/>
                <w:rFonts w:ascii="Times New Roman" w:hAnsi="Times New Roman"/>
                <w:noProof/>
              </w:rPr>
              <w:t xml:space="preserve"> </w:t>
            </w:r>
          </w:hyperlink>
          <w:hyperlink w:anchor="_Toc162342783"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784" w:history="1">
            <w:r w:rsidR="00053140" w:rsidRPr="000B32DA">
              <w:rPr>
                <w:rStyle w:val="ab"/>
                <w:rFonts w:ascii="Times New Roman" w:hAnsi="Times New Roman"/>
                <w:noProof/>
              </w:rPr>
              <w:t>«СГ 03. Б</w:t>
            </w:r>
            <w:r w:rsidR="000B32DA" w:rsidRPr="000B32DA">
              <w:rPr>
                <w:rStyle w:val="ab"/>
                <w:rFonts w:ascii="Times New Roman" w:hAnsi="Times New Roman"/>
                <w:noProof/>
              </w:rPr>
              <w:t>езопасность жизнедеятельности»</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_Toc162342784 \h </w:instrText>
            </w:r>
            <w:r w:rsidR="00053140" w:rsidRPr="000B32DA">
              <w:rPr>
                <w:noProof/>
                <w:webHidden/>
              </w:rPr>
            </w:r>
            <w:r w:rsidR="00053140" w:rsidRPr="000B32DA">
              <w:rPr>
                <w:noProof/>
                <w:webHidden/>
              </w:rPr>
              <w:fldChar w:fldCharType="separate"/>
            </w:r>
            <w:r w:rsidR="00F9624B">
              <w:rPr>
                <w:noProof/>
                <w:webHidden/>
              </w:rPr>
              <w:t>269</w:t>
            </w:r>
            <w:r w:rsidR="00053140" w:rsidRPr="000B32DA">
              <w:rPr>
                <w:noProof/>
                <w:webHidden/>
              </w:rPr>
              <w:fldChar w:fldCharType="end"/>
            </w:r>
          </w:hyperlink>
        </w:p>
        <w:p w14:paraId="6CD2F04C" w14:textId="44195DBC"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85" w:history="1">
            <w:r w:rsidR="00053140" w:rsidRPr="000B32DA">
              <w:rPr>
                <w:rStyle w:val="ab"/>
                <w:rFonts w:ascii="Times New Roman" w:hAnsi="Times New Roman"/>
                <w:noProof/>
              </w:rPr>
              <w:t>Приложение 2.4</w:t>
            </w:r>
            <w:r w:rsidR="000B32DA" w:rsidRPr="000B32DA">
              <w:rPr>
                <w:rStyle w:val="ab"/>
                <w:rFonts w:ascii="Times New Roman" w:hAnsi="Times New Roman"/>
                <w:noProof/>
              </w:rPr>
              <w:t xml:space="preserve"> </w:t>
            </w:r>
          </w:hyperlink>
          <w:hyperlink w:anchor="_Toc162342786"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787" w:history="1">
            <w:r w:rsidR="00053140" w:rsidRPr="000B32DA">
              <w:rPr>
                <w:rStyle w:val="ab"/>
                <w:rFonts w:ascii="Times New Roman" w:hAnsi="Times New Roman"/>
                <w:noProof/>
              </w:rPr>
              <w:t>«СГ 04. Ф</w:t>
            </w:r>
            <w:r w:rsidR="000B32DA" w:rsidRPr="000B32DA">
              <w:rPr>
                <w:rStyle w:val="ab"/>
                <w:rFonts w:ascii="Times New Roman" w:hAnsi="Times New Roman"/>
                <w:noProof/>
              </w:rPr>
              <w:t>изическая культура»</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_Toc162342787 \h </w:instrText>
            </w:r>
            <w:r w:rsidR="00053140" w:rsidRPr="000B32DA">
              <w:rPr>
                <w:noProof/>
                <w:webHidden/>
              </w:rPr>
            </w:r>
            <w:r w:rsidR="00053140" w:rsidRPr="000B32DA">
              <w:rPr>
                <w:noProof/>
                <w:webHidden/>
              </w:rPr>
              <w:fldChar w:fldCharType="separate"/>
            </w:r>
            <w:r w:rsidR="00F9624B">
              <w:rPr>
                <w:noProof/>
                <w:webHidden/>
              </w:rPr>
              <w:t>284</w:t>
            </w:r>
            <w:r w:rsidR="00053140" w:rsidRPr="000B32DA">
              <w:rPr>
                <w:noProof/>
                <w:webHidden/>
              </w:rPr>
              <w:fldChar w:fldCharType="end"/>
            </w:r>
          </w:hyperlink>
        </w:p>
        <w:p w14:paraId="34876A98" w14:textId="260E47C5"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88" w:history="1">
            <w:r w:rsidR="00053140" w:rsidRPr="000B32DA">
              <w:rPr>
                <w:rStyle w:val="ab"/>
                <w:rFonts w:ascii="Times New Roman" w:hAnsi="Times New Roman"/>
                <w:noProof/>
              </w:rPr>
              <w:t>Приложение 2.5</w:t>
            </w:r>
            <w:r w:rsidR="000B32DA" w:rsidRPr="000B32DA">
              <w:rPr>
                <w:rStyle w:val="ab"/>
                <w:rFonts w:ascii="Times New Roman" w:hAnsi="Times New Roman"/>
                <w:noProof/>
              </w:rPr>
              <w:t xml:space="preserve"> </w:t>
            </w:r>
          </w:hyperlink>
          <w:hyperlink w:anchor="_Toc162342789"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790" w:history="1">
            <w:r w:rsidR="00053140" w:rsidRPr="000B32DA">
              <w:rPr>
                <w:rStyle w:val="ab"/>
                <w:rFonts w:ascii="Times New Roman" w:hAnsi="Times New Roman"/>
                <w:noProof/>
              </w:rPr>
              <w:t>«СГ. 05 О</w:t>
            </w:r>
            <w:r w:rsidR="000B32DA" w:rsidRPr="000B32DA">
              <w:rPr>
                <w:rStyle w:val="ab"/>
                <w:rFonts w:ascii="Times New Roman" w:hAnsi="Times New Roman"/>
                <w:noProof/>
              </w:rPr>
              <w:t>сновы бережливого производства»</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_Toc162342790 \h </w:instrText>
            </w:r>
            <w:r w:rsidR="00053140" w:rsidRPr="000B32DA">
              <w:rPr>
                <w:noProof/>
                <w:webHidden/>
              </w:rPr>
            </w:r>
            <w:r w:rsidR="00053140" w:rsidRPr="000B32DA">
              <w:rPr>
                <w:noProof/>
                <w:webHidden/>
              </w:rPr>
              <w:fldChar w:fldCharType="separate"/>
            </w:r>
            <w:r w:rsidR="00F9624B">
              <w:rPr>
                <w:noProof/>
                <w:webHidden/>
              </w:rPr>
              <w:t>297</w:t>
            </w:r>
            <w:r w:rsidR="00053140" w:rsidRPr="000B32DA">
              <w:rPr>
                <w:noProof/>
                <w:webHidden/>
              </w:rPr>
              <w:fldChar w:fldCharType="end"/>
            </w:r>
          </w:hyperlink>
        </w:p>
        <w:p w14:paraId="6A092ECA" w14:textId="241CB8EB"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91" w:history="1">
            <w:r w:rsidR="00053140" w:rsidRPr="000B32DA">
              <w:rPr>
                <w:rStyle w:val="ab"/>
                <w:rFonts w:ascii="Times New Roman" w:hAnsi="Times New Roman"/>
                <w:noProof/>
              </w:rPr>
              <w:t>Приложение 2.6</w:t>
            </w:r>
            <w:r w:rsidR="000B32DA" w:rsidRPr="000B32DA">
              <w:rPr>
                <w:rStyle w:val="ab"/>
                <w:rFonts w:ascii="Times New Roman" w:hAnsi="Times New Roman"/>
                <w:noProof/>
              </w:rPr>
              <w:t xml:space="preserve"> </w:t>
            </w:r>
          </w:hyperlink>
          <w:hyperlink w:anchor="_Toc162342792"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793" w:history="1">
            <w:r w:rsidR="00053140" w:rsidRPr="000B32DA">
              <w:rPr>
                <w:rStyle w:val="ab"/>
                <w:rFonts w:ascii="Times New Roman" w:hAnsi="Times New Roman"/>
                <w:noProof/>
              </w:rPr>
              <w:t>«СГ. 06 О</w:t>
            </w:r>
            <w:r w:rsidR="000B32DA" w:rsidRPr="000B32DA">
              <w:rPr>
                <w:rStyle w:val="ab"/>
                <w:rFonts w:ascii="Times New Roman" w:hAnsi="Times New Roman"/>
                <w:noProof/>
              </w:rPr>
              <w:t>сновы финансовой грамотности»</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_Toc162342793 \h </w:instrText>
            </w:r>
            <w:r w:rsidR="00053140" w:rsidRPr="000B32DA">
              <w:rPr>
                <w:noProof/>
                <w:webHidden/>
              </w:rPr>
            </w:r>
            <w:r w:rsidR="00053140" w:rsidRPr="000B32DA">
              <w:rPr>
                <w:noProof/>
                <w:webHidden/>
              </w:rPr>
              <w:fldChar w:fldCharType="separate"/>
            </w:r>
            <w:r w:rsidR="00F9624B">
              <w:rPr>
                <w:noProof/>
                <w:webHidden/>
              </w:rPr>
              <w:t>306</w:t>
            </w:r>
            <w:r w:rsidR="00053140" w:rsidRPr="000B32DA">
              <w:rPr>
                <w:noProof/>
                <w:webHidden/>
              </w:rPr>
              <w:fldChar w:fldCharType="end"/>
            </w:r>
          </w:hyperlink>
        </w:p>
        <w:p w14:paraId="76F4DF4C" w14:textId="71145537"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94" w:history="1">
            <w:r w:rsidR="00053140" w:rsidRPr="000B32DA">
              <w:rPr>
                <w:rStyle w:val="ab"/>
                <w:rFonts w:ascii="Times New Roman" w:hAnsi="Times New Roman"/>
                <w:noProof/>
              </w:rPr>
              <w:t>Приложение 2.7</w:t>
            </w:r>
            <w:r w:rsidR="000B32DA" w:rsidRPr="000B32DA">
              <w:rPr>
                <w:rStyle w:val="ab"/>
                <w:rFonts w:ascii="Times New Roman" w:hAnsi="Times New Roman"/>
                <w:noProof/>
              </w:rPr>
              <w:t xml:space="preserve"> </w:t>
            </w:r>
          </w:hyperlink>
          <w:hyperlink w:anchor="_Toc162342795"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796" w:history="1">
            <w:r w:rsidR="00053140" w:rsidRPr="000B32DA">
              <w:rPr>
                <w:rStyle w:val="ab"/>
                <w:rFonts w:ascii="Times New Roman" w:hAnsi="Times New Roman"/>
                <w:noProof/>
              </w:rPr>
              <w:t>«ОП.01 И</w:t>
            </w:r>
            <w:r w:rsidR="000B32DA" w:rsidRPr="000B32DA">
              <w:rPr>
                <w:rStyle w:val="ab"/>
                <w:rFonts w:ascii="Times New Roman" w:hAnsi="Times New Roman"/>
                <w:noProof/>
              </w:rPr>
              <w:t>нформационное обеспечение профессиональной деятельности»</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_Toc162342796 \h </w:instrText>
            </w:r>
            <w:r w:rsidR="00053140" w:rsidRPr="000B32DA">
              <w:rPr>
                <w:noProof/>
                <w:webHidden/>
              </w:rPr>
            </w:r>
            <w:r w:rsidR="00053140" w:rsidRPr="000B32DA">
              <w:rPr>
                <w:noProof/>
                <w:webHidden/>
              </w:rPr>
              <w:fldChar w:fldCharType="separate"/>
            </w:r>
            <w:r w:rsidR="00F9624B">
              <w:rPr>
                <w:noProof/>
                <w:webHidden/>
              </w:rPr>
              <w:t>318</w:t>
            </w:r>
            <w:r w:rsidR="00053140" w:rsidRPr="000B32DA">
              <w:rPr>
                <w:noProof/>
                <w:webHidden/>
              </w:rPr>
              <w:fldChar w:fldCharType="end"/>
            </w:r>
          </w:hyperlink>
        </w:p>
        <w:p w14:paraId="2CDB7280" w14:textId="4BD48C91"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799" w:history="1">
            <w:r w:rsidR="00053140" w:rsidRPr="000B32DA">
              <w:rPr>
                <w:rStyle w:val="ab"/>
                <w:rFonts w:ascii="Times New Roman" w:hAnsi="Times New Roman"/>
                <w:noProof/>
              </w:rPr>
              <w:t>Приложение 2.8</w:t>
            </w:r>
            <w:r w:rsidR="000B32DA" w:rsidRPr="000B32DA">
              <w:rPr>
                <w:rStyle w:val="ab"/>
                <w:rFonts w:ascii="Times New Roman" w:hAnsi="Times New Roman"/>
                <w:noProof/>
              </w:rPr>
              <w:t xml:space="preserve"> </w:t>
            </w:r>
          </w:hyperlink>
          <w:hyperlink w:anchor="_Toc162342800"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801" w:history="1">
            <w:r w:rsidR="00053140" w:rsidRPr="000B32DA">
              <w:rPr>
                <w:rStyle w:val="ab"/>
                <w:rFonts w:ascii="Times New Roman" w:hAnsi="Times New Roman"/>
                <w:noProof/>
              </w:rPr>
              <w:t>«ОП.02 О</w:t>
            </w:r>
            <w:r w:rsidR="000B32DA" w:rsidRPr="000B32DA">
              <w:rPr>
                <w:rStyle w:val="ab"/>
                <w:rFonts w:ascii="Times New Roman" w:hAnsi="Times New Roman"/>
                <w:noProof/>
              </w:rPr>
              <w:t>сновы алгоритмизации и программирования»</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_Toc162342801 \h </w:instrText>
            </w:r>
            <w:r w:rsidR="00053140" w:rsidRPr="000B32DA">
              <w:rPr>
                <w:noProof/>
                <w:webHidden/>
              </w:rPr>
            </w:r>
            <w:r w:rsidR="00053140" w:rsidRPr="000B32DA">
              <w:rPr>
                <w:noProof/>
                <w:webHidden/>
              </w:rPr>
              <w:fldChar w:fldCharType="separate"/>
            </w:r>
            <w:r w:rsidR="00F9624B">
              <w:rPr>
                <w:noProof/>
                <w:webHidden/>
              </w:rPr>
              <w:t>333</w:t>
            </w:r>
            <w:r w:rsidR="00053140" w:rsidRPr="000B32DA">
              <w:rPr>
                <w:noProof/>
                <w:webHidden/>
              </w:rPr>
              <w:fldChar w:fldCharType="end"/>
            </w:r>
          </w:hyperlink>
        </w:p>
        <w:p w14:paraId="00E1F898" w14:textId="03D79341"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805" w:history="1">
            <w:r w:rsidR="00053140" w:rsidRPr="000B32DA">
              <w:rPr>
                <w:rStyle w:val="ab"/>
                <w:rFonts w:ascii="Times New Roman" w:hAnsi="Times New Roman"/>
                <w:noProof/>
              </w:rPr>
              <w:t>Приложение 2.9</w:t>
            </w:r>
            <w:r w:rsidR="000B32DA" w:rsidRPr="000B32DA">
              <w:rPr>
                <w:rStyle w:val="ab"/>
                <w:rFonts w:ascii="Times New Roman" w:hAnsi="Times New Roman"/>
                <w:noProof/>
              </w:rPr>
              <w:t xml:space="preserve"> </w:t>
            </w:r>
          </w:hyperlink>
          <w:hyperlink w:anchor="_Toc162342806"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807" w:history="1">
            <w:r w:rsidR="00053140" w:rsidRPr="000B32DA">
              <w:rPr>
                <w:rStyle w:val="ab"/>
                <w:rFonts w:ascii="Times New Roman" w:hAnsi="Times New Roman"/>
                <w:noProof/>
              </w:rPr>
              <w:t>«ОП 03. Э</w:t>
            </w:r>
            <w:r w:rsidR="000B32DA" w:rsidRPr="000B32DA">
              <w:rPr>
                <w:rStyle w:val="ab"/>
                <w:rFonts w:ascii="Times New Roman" w:hAnsi="Times New Roman"/>
                <w:noProof/>
              </w:rPr>
              <w:t>лектротехника</w:t>
            </w:r>
            <w:r w:rsidR="00053140" w:rsidRPr="000B32DA">
              <w:rPr>
                <w:rStyle w:val="ab"/>
                <w:rFonts w:ascii="Times New Roman" w:hAnsi="Times New Roman"/>
                <w:noProof/>
              </w:rPr>
              <w:t>»</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_Toc162342807 \h </w:instrText>
            </w:r>
            <w:r w:rsidR="00053140" w:rsidRPr="000B32DA">
              <w:rPr>
                <w:noProof/>
                <w:webHidden/>
              </w:rPr>
            </w:r>
            <w:r w:rsidR="00053140" w:rsidRPr="000B32DA">
              <w:rPr>
                <w:noProof/>
                <w:webHidden/>
              </w:rPr>
              <w:fldChar w:fldCharType="separate"/>
            </w:r>
            <w:r w:rsidR="00F9624B">
              <w:rPr>
                <w:noProof/>
                <w:webHidden/>
              </w:rPr>
              <w:t>345</w:t>
            </w:r>
            <w:r w:rsidR="00053140" w:rsidRPr="000B32DA">
              <w:rPr>
                <w:noProof/>
                <w:webHidden/>
              </w:rPr>
              <w:fldChar w:fldCharType="end"/>
            </w:r>
          </w:hyperlink>
        </w:p>
        <w:p w14:paraId="78DB7BE9" w14:textId="2219C142"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808" w:history="1">
            <w:r w:rsidR="00053140" w:rsidRPr="000B32DA">
              <w:rPr>
                <w:rStyle w:val="ab"/>
                <w:rFonts w:ascii="Times New Roman" w:hAnsi="Times New Roman"/>
                <w:noProof/>
              </w:rPr>
              <w:t>Приложение 2.10</w:t>
            </w:r>
            <w:r w:rsidR="000B32DA" w:rsidRPr="000B32DA">
              <w:rPr>
                <w:rStyle w:val="ab"/>
                <w:rFonts w:ascii="Times New Roman" w:hAnsi="Times New Roman"/>
                <w:noProof/>
              </w:rPr>
              <w:t xml:space="preserve"> </w:t>
            </w:r>
          </w:hyperlink>
          <w:hyperlink w:anchor="_Toc162342809"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810" w:history="1">
            <w:r w:rsidR="00053140" w:rsidRPr="000B32DA">
              <w:rPr>
                <w:rStyle w:val="ab"/>
                <w:rFonts w:ascii="Times New Roman" w:hAnsi="Times New Roman"/>
                <w:noProof/>
              </w:rPr>
              <w:t>«ОП 04. Э</w:t>
            </w:r>
            <w:r w:rsidR="000B32DA" w:rsidRPr="000B32DA">
              <w:rPr>
                <w:rStyle w:val="ab"/>
                <w:rFonts w:ascii="Times New Roman" w:hAnsi="Times New Roman"/>
                <w:noProof/>
              </w:rPr>
              <w:t>лектронная и микропроцессорная техника»</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_Toc162342810 \h </w:instrText>
            </w:r>
            <w:r w:rsidR="00053140" w:rsidRPr="000B32DA">
              <w:rPr>
                <w:noProof/>
                <w:webHidden/>
              </w:rPr>
            </w:r>
            <w:r w:rsidR="00053140" w:rsidRPr="000B32DA">
              <w:rPr>
                <w:noProof/>
                <w:webHidden/>
              </w:rPr>
              <w:fldChar w:fldCharType="separate"/>
            </w:r>
            <w:r w:rsidR="00F9624B">
              <w:rPr>
                <w:noProof/>
                <w:webHidden/>
              </w:rPr>
              <w:t>360</w:t>
            </w:r>
            <w:r w:rsidR="00053140" w:rsidRPr="000B32DA">
              <w:rPr>
                <w:noProof/>
                <w:webHidden/>
              </w:rPr>
              <w:fldChar w:fldCharType="end"/>
            </w:r>
          </w:hyperlink>
        </w:p>
        <w:p w14:paraId="4F281FA8" w14:textId="19C55469"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811" w:history="1">
            <w:r w:rsidR="00053140" w:rsidRPr="000B32DA">
              <w:rPr>
                <w:rStyle w:val="ab"/>
                <w:rFonts w:ascii="Times New Roman" w:hAnsi="Times New Roman"/>
                <w:noProof/>
              </w:rPr>
              <w:t>Приложение 2.11</w:t>
            </w:r>
            <w:r w:rsidR="000B32DA" w:rsidRPr="000B32DA">
              <w:rPr>
                <w:rStyle w:val="ab"/>
                <w:rFonts w:ascii="Times New Roman" w:hAnsi="Times New Roman"/>
                <w:noProof/>
              </w:rPr>
              <w:t xml:space="preserve"> </w:t>
            </w:r>
          </w:hyperlink>
          <w:hyperlink w:anchor="_Toc162342812"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813" w:history="1">
            <w:r w:rsidR="00053140" w:rsidRPr="000B32DA">
              <w:rPr>
                <w:rStyle w:val="ab"/>
                <w:rFonts w:ascii="Times New Roman" w:hAnsi="Times New Roman"/>
                <w:noProof/>
              </w:rPr>
              <w:t>«ОП 05. О</w:t>
            </w:r>
            <w:r w:rsidR="000B32DA" w:rsidRPr="000B32DA">
              <w:rPr>
                <w:rStyle w:val="ab"/>
                <w:rFonts w:ascii="Times New Roman" w:hAnsi="Times New Roman"/>
                <w:noProof/>
              </w:rPr>
              <w:t>сновы проектирования (инженерная графика)»</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_Toc162342813 \h </w:instrText>
            </w:r>
            <w:r w:rsidR="00053140" w:rsidRPr="000B32DA">
              <w:rPr>
                <w:noProof/>
                <w:webHidden/>
              </w:rPr>
            </w:r>
            <w:r w:rsidR="00053140" w:rsidRPr="000B32DA">
              <w:rPr>
                <w:noProof/>
                <w:webHidden/>
              </w:rPr>
              <w:fldChar w:fldCharType="separate"/>
            </w:r>
            <w:r w:rsidR="00F9624B">
              <w:rPr>
                <w:noProof/>
                <w:webHidden/>
              </w:rPr>
              <w:t>374</w:t>
            </w:r>
            <w:r w:rsidR="00053140" w:rsidRPr="000B32DA">
              <w:rPr>
                <w:noProof/>
                <w:webHidden/>
              </w:rPr>
              <w:fldChar w:fldCharType="end"/>
            </w:r>
          </w:hyperlink>
        </w:p>
        <w:p w14:paraId="13CF0853" w14:textId="46CE6AF0"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814" w:history="1">
            <w:r w:rsidR="00053140" w:rsidRPr="000B32DA">
              <w:rPr>
                <w:rStyle w:val="ab"/>
                <w:rFonts w:ascii="Times New Roman" w:hAnsi="Times New Roman"/>
                <w:noProof/>
              </w:rPr>
              <w:t>Приложение 2.12</w:t>
            </w:r>
            <w:r w:rsidR="000B32DA" w:rsidRPr="000B32DA">
              <w:rPr>
                <w:rStyle w:val="ab"/>
                <w:rFonts w:ascii="Times New Roman" w:hAnsi="Times New Roman"/>
                <w:noProof/>
              </w:rPr>
              <w:t xml:space="preserve"> </w:t>
            </w:r>
          </w:hyperlink>
          <w:hyperlink w:anchor="_Toc162342815"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816" w:history="1">
            <w:r w:rsidR="00053140" w:rsidRPr="000B32DA">
              <w:rPr>
                <w:rStyle w:val="ab"/>
                <w:rFonts w:ascii="Times New Roman" w:hAnsi="Times New Roman"/>
                <w:noProof/>
              </w:rPr>
              <w:t>«ОП 06. М</w:t>
            </w:r>
            <w:r w:rsidR="000B32DA" w:rsidRPr="000B32DA">
              <w:rPr>
                <w:rStyle w:val="ab"/>
                <w:rFonts w:ascii="Times New Roman" w:hAnsi="Times New Roman"/>
                <w:noProof/>
              </w:rPr>
              <w:t>етрология, стандартизация и сертификация»</w:t>
            </w:r>
            <w:r w:rsidR="000B32DA" w:rsidRPr="000B32DA">
              <w:rPr>
                <w:noProof/>
                <w:webHidden/>
              </w:rPr>
              <w:tab/>
            </w:r>
            <w:r w:rsidR="00053140" w:rsidRPr="000B32DA">
              <w:rPr>
                <w:noProof/>
                <w:webHidden/>
              </w:rPr>
              <w:fldChar w:fldCharType="begin"/>
            </w:r>
            <w:r w:rsidR="00053140" w:rsidRPr="000B32DA">
              <w:rPr>
                <w:noProof/>
                <w:webHidden/>
              </w:rPr>
              <w:instrText xml:space="preserve"> PAGEREF _Toc162342816 \h </w:instrText>
            </w:r>
            <w:r w:rsidR="00053140" w:rsidRPr="000B32DA">
              <w:rPr>
                <w:noProof/>
                <w:webHidden/>
              </w:rPr>
            </w:r>
            <w:r w:rsidR="00053140" w:rsidRPr="000B32DA">
              <w:rPr>
                <w:noProof/>
                <w:webHidden/>
              </w:rPr>
              <w:fldChar w:fldCharType="separate"/>
            </w:r>
            <w:r w:rsidR="00F9624B">
              <w:rPr>
                <w:noProof/>
                <w:webHidden/>
              </w:rPr>
              <w:t>385</w:t>
            </w:r>
            <w:r w:rsidR="00053140" w:rsidRPr="000B32DA">
              <w:rPr>
                <w:noProof/>
                <w:webHidden/>
              </w:rPr>
              <w:fldChar w:fldCharType="end"/>
            </w:r>
          </w:hyperlink>
        </w:p>
        <w:p w14:paraId="58824FF4" w14:textId="4E175A39" w:rsidR="00053140" w:rsidRPr="000B32DA" w:rsidRDefault="002B5A93" w:rsidP="000B32DA">
          <w:pPr>
            <w:pStyle w:val="24"/>
            <w:tabs>
              <w:tab w:val="right" w:leader="dot" w:pos="9214"/>
              <w:tab w:val="right" w:leader="dot" w:pos="9344"/>
            </w:tabs>
            <w:rPr>
              <w:rFonts w:asciiTheme="minorHAnsi" w:eastAsiaTheme="minorEastAsia" w:hAnsiTheme="minorHAnsi" w:cstheme="minorBidi"/>
              <w:i w:val="0"/>
              <w:iCs w:val="0"/>
              <w:noProof/>
            </w:rPr>
          </w:pPr>
          <w:hyperlink w:anchor="_Toc162342817" w:history="1">
            <w:r w:rsidR="00053140" w:rsidRPr="000B32DA">
              <w:rPr>
                <w:rStyle w:val="ab"/>
                <w:rFonts w:ascii="Times New Roman" w:hAnsi="Times New Roman"/>
                <w:noProof/>
              </w:rPr>
              <w:t>Приложение 2.13</w:t>
            </w:r>
            <w:r w:rsidR="000B32DA" w:rsidRPr="000B32DA">
              <w:rPr>
                <w:rStyle w:val="ab"/>
                <w:rFonts w:ascii="Times New Roman" w:hAnsi="Times New Roman"/>
                <w:noProof/>
              </w:rPr>
              <w:t xml:space="preserve"> </w:t>
            </w:r>
          </w:hyperlink>
          <w:hyperlink w:anchor="_Toc162342818" w:history="1">
            <w:r w:rsidR="00053140" w:rsidRPr="000B32DA">
              <w:rPr>
                <w:rStyle w:val="ab"/>
                <w:rFonts w:ascii="Times New Roman" w:hAnsi="Times New Roman"/>
                <w:noProof/>
              </w:rPr>
              <w:t>П</w:t>
            </w:r>
            <w:r w:rsidR="000B32DA" w:rsidRPr="000B32DA">
              <w:rPr>
                <w:rStyle w:val="ab"/>
                <w:rFonts w:ascii="Times New Roman" w:hAnsi="Times New Roman"/>
                <w:noProof/>
              </w:rPr>
              <w:t xml:space="preserve">римерная рабочая программа учебной дисциплины </w:t>
            </w:r>
          </w:hyperlink>
          <w:hyperlink w:anchor="_Toc162342819" w:history="1">
            <w:r w:rsidR="00053140" w:rsidRPr="000B32DA">
              <w:rPr>
                <w:rStyle w:val="ab"/>
                <w:rFonts w:ascii="Times New Roman" w:hAnsi="Times New Roman"/>
                <w:b/>
                <w:bCs/>
                <w:noProof/>
              </w:rPr>
              <w:t>«ОП.07 О</w:t>
            </w:r>
            <w:r w:rsidR="000B32DA" w:rsidRPr="000B32DA">
              <w:rPr>
                <w:rStyle w:val="ab"/>
                <w:rFonts w:ascii="Times New Roman" w:hAnsi="Times New Roman"/>
                <w:b/>
                <w:bCs/>
                <w:noProof/>
              </w:rPr>
              <w:t>храна труда</w:t>
            </w:r>
            <w:r w:rsidR="00053140" w:rsidRPr="000B32DA">
              <w:rPr>
                <w:rStyle w:val="ab"/>
                <w:rFonts w:ascii="Times New Roman" w:hAnsi="Times New Roman"/>
                <w:b/>
                <w:bCs/>
                <w:noProof/>
              </w:rPr>
              <w:t>»</w:t>
            </w:r>
            <w:r w:rsidR="00053140" w:rsidRPr="000B32DA">
              <w:rPr>
                <w:noProof/>
                <w:webHidden/>
              </w:rPr>
              <w:tab/>
            </w:r>
            <w:r w:rsidR="00053140" w:rsidRPr="000B32DA">
              <w:rPr>
                <w:noProof/>
                <w:webHidden/>
              </w:rPr>
              <w:fldChar w:fldCharType="begin"/>
            </w:r>
            <w:r w:rsidR="00053140" w:rsidRPr="000B32DA">
              <w:rPr>
                <w:noProof/>
                <w:webHidden/>
              </w:rPr>
              <w:instrText xml:space="preserve"> PAGEREF _Toc162342819 \h </w:instrText>
            </w:r>
            <w:r w:rsidR="00053140" w:rsidRPr="000B32DA">
              <w:rPr>
                <w:noProof/>
                <w:webHidden/>
              </w:rPr>
            </w:r>
            <w:r w:rsidR="00053140" w:rsidRPr="000B32DA">
              <w:rPr>
                <w:noProof/>
                <w:webHidden/>
              </w:rPr>
              <w:fldChar w:fldCharType="separate"/>
            </w:r>
            <w:r w:rsidR="00F9624B">
              <w:rPr>
                <w:noProof/>
                <w:webHidden/>
              </w:rPr>
              <w:t>396</w:t>
            </w:r>
            <w:r w:rsidR="00053140" w:rsidRPr="000B32DA">
              <w:rPr>
                <w:noProof/>
                <w:webHidden/>
              </w:rPr>
              <w:fldChar w:fldCharType="end"/>
            </w:r>
          </w:hyperlink>
        </w:p>
        <w:p w14:paraId="760742A1" w14:textId="51B7D3D8"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820" w:history="1">
            <w:r w:rsidR="00053140" w:rsidRPr="000B32DA">
              <w:rPr>
                <w:rStyle w:val="ab"/>
                <w:noProof/>
                <w:sz w:val="20"/>
              </w:rPr>
              <w:t>Приложение 3</w:t>
            </w:r>
            <w:r w:rsidR="000B32DA" w:rsidRPr="000B32DA">
              <w:rPr>
                <w:rStyle w:val="ab"/>
                <w:noProof/>
                <w:sz w:val="20"/>
              </w:rPr>
              <w:t xml:space="preserve"> </w:t>
            </w:r>
          </w:hyperlink>
          <w:hyperlink w:anchor="_Toc162342821" w:history="1">
            <w:r w:rsidR="00053140" w:rsidRPr="000B32DA">
              <w:rPr>
                <w:rStyle w:val="ab"/>
                <w:noProof/>
                <w:sz w:val="20"/>
              </w:rPr>
              <w:t>П</w:t>
            </w:r>
            <w:r w:rsidR="000B32DA" w:rsidRPr="000B32DA">
              <w:rPr>
                <w:rStyle w:val="ab"/>
                <w:noProof/>
                <w:sz w:val="20"/>
              </w:rPr>
              <w:t>римерная рабочая программа воспитания</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_Toc162342821 \h </w:instrText>
            </w:r>
            <w:r w:rsidR="00053140" w:rsidRPr="000B32DA">
              <w:rPr>
                <w:noProof/>
                <w:webHidden/>
                <w:sz w:val="20"/>
              </w:rPr>
            </w:r>
            <w:r w:rsidR="00053140" w:rsidRPr="000B32DA">
              <w:rPr>
                <w:noProof/>
                <w:webHidden/>
                <w:sz w:val="20"/>
              </w:rPr>
              <w:fldChar w:fldCharType="separate"/>
            </w:r>
            <w:r w:rsidR="00F9624B">
              <w:rPr>
                <w:noProof/>
                <w:webHidden/>
                <w:sz w:val="20"/>
              </w:rPr>
              <w:t>409</w:t>
            </w:r>
            <w:r w:rsidR="00053140" w:rsidRPr="000B32DA">
              <w:rPr>
                <w:noProof/>
                <w:webHidden/>
                <w:sz w:val="20"/>
              </w:rPr>
              <w:fldChar w:fldCharType="end"/>
            </w:r>
          </w:hyperlink>
        </w:p>
        <w:p w14:paraId="0F361477" w14:textId="7C5F3D79" w:rsidR="00053140" w:rsidRPr="000B32DA" w:rsidRDefault="002B5A93" w:rsidP="000B32DA">
          <w:pPr>
            <w:pStyle w:val="12"/>
            <w:tabs>
              <w:tab w:val="clear" w:pos="9202"/>
              <w:tab w:val="right" w:leader="dot" w:pos="9214"/>
            </w:tabs>
            <w:rPr>
              <w:rFonts w:asciiTheme="minorHAnsi" w:eastAsiaTheme="minorEastAsia" w:hAnsiTheme="minorHAnsi" w:cstheme="minorBidi"/>
              <w:b w:val="0"/>
              <w:bCs w:val="0"/>
              <w:noProof/>
              <w:sz w:val="20"/>
            </w:rPr>
          </w:pPr>
          <w:hyperlink w:anchor="_Toc162342906" w:history="1">
            <w:r w:rsidR="00053140" w:rsidRPr="000B32DA">
              <w:rPr>
                <w:rStyle w:val="ab"/>
                <w:noProof/>
                <w:sz w:val="20"/>
              </w:rPr>
              <w:t>Приложение 4</w:t>
            </w:r>
            <w:r w:rsidR="000B32DA" w:rsidRPr="000B32DA">
              <w:rPr>
                <w:rStyle w:val="ab"/>
                <w:noProof/>
                <w:sz w:val="20"/>
              </w:rPr>
              <w:t xml:space="preserve"> </w:t>
            </w:r>
          </w:hyperlink>
          <w:hyperlink w:anchor="_Toc162342907" w:history="1">
            <w:r w:rsidR="00053140" w:rsidRPr="000B32DA">
              <w:rPr>
                <w:rStyle w:val="ab"/>
                <w:noProof/>
                <w:sz w:val="20"/>
              </w:rPr>
              <w:t>П</w:t>
            </w:r>
            <w:r w:rsidR="000B32DA" w:rsidRPr="000B32DA">
              <w:rPr>
                <w:rStyle w:val="ab"/>
                <w:noProof/>
                <w:sz w:val="20"/>
              </w:rPr>
              <w:t>римерные оценочные материалы для</w:t>
            </w:r>
            <w:r w:rsidR="00053140" w:rsidRPr="000B32DA">
              <w:rPr>
                <w:rStyle w:val="ab"/>
                <w:noProof/>
                <w:sz w:val="20"/>
              </w:rPr>
              <w:t xml:space="preserve"> ГИА</w:t>
            </w:r>
            <w:r w:rsidR="00053140" w:rsidRPr="000B32DA">
              <w:rPr>
                <w:noProof/>
                <w:webHidden/>
                <w:sz w:val="20"/>
              </w:rPr>
              <w:tab/>
            </w:r>
            <w:r w:rsidR="00053140" w:rsidRPr="000B32DA">
              <w:rPr>
                <w:noProof/>
                <w:webHidden/>
                <w:sz w:val="20"/>
              </w:rPr>
              <w:fldChar w:fldCharType="begin"/>
            </w:r>
            <w:r w:rsidR="00053140" w:rsidRPr="000B32DA">
              <w:rPr>
                <w:noProof/>
                <w:webHidden/>
                <w:sz w:val="20"/>
              </w:rPr>
              <w:instrText xml:space="preserve"> PAGEREF _Toc162342907 \h </w:instrText>
            </w:r>
            <w:r w:rsidR="00053140" w:rsidRPr="000B32DA">
              <w:rPr>
                <w:noProof/>
                <w:webHidden/>
                <w:sz w:val="20"/>
              </w:rPr>
            </w:r>
            <w:r w:rsidR="00053140" w:rsidRPr="000B32DA">
              <w:rPr>
                <w:noProof/>
                <w:webHidden/>
                <w:sz w:val="20"/>
              </w:rPr>
              <w:fldChar w:fldCharType="separate"/>
            </w:r>
            <w:r w:rsidR="00F9624B">
              <w:rPr>
                <w:noProof/>
                <w:webHidden/>
                <w:sz w:val="20"/>
              </w:rPr>
              <w:t>420</w:t>
            </w:r>
            <w:r w:rsidR="00053140" w:rsidRPr="000B32DA">
              <w:rPr>
                <w:noProof/>
                <w:webHidden/>
                <w:sz w:val="20"/>
              </w:rPr>
              <w:fldChar w:fldCharType="end"/>
            </w:r>
          </w:hyperlink>
        </w:p>
        <w:p w14:paraId="1BC9D305" w14:textId="28BBD0FB" w:rsidR="002B0BA0" w:rsidRPr="000B32DA" w:rsidRDefault="005509AD" w:rsidP="000B32DA">
          <w:pPr>
            <w:tabs>
              <w:tab w:val="right" w:leader="dot" w:pos="9214"/>
              <w:tab w:val="right" w:leader="dot" w:pos="9637"/>
            </w:tabs>
            <w:rPr>
              <w:rFonts w:ascii="Times New Roman" w:hAnsi="Times New Roman"/>
              <w:b/>
              <w:bCs/>
              <w:sz w:val="20"/>
              <w:szCs w:val="20"/>
            </w:rPr>
          </w:pPr>
          <w:r w:rsidRPr="000B32DA">
            <w:rPr>
              <w:rFonts w:ascii="Times New Roman" w:hAnsi="Times New Roman"/>
              <w:b/>
              <w:bCs/>
              <w:sz w:val="20"/>
              <w:szCs w:val="20"/>
            </w:rPr>
            <w:fldChar w:fldCharType="end"/>
          </w:r>
        </w:p>
      </w:sdtContent>
    </w:sdt>
    <w:p w14:paraId="28B11FFD" w14:textId="77777777" w:rsidR="002B0BA0" w:rsidRPr="000B32DA" w:rsidRDefault="002B0BA0" w:rsidP="000B32DA">
      <w:pPr>
        <w:tabs>
          <w:tab w:val="left" w:pos="426"/>
          <w:tab w:val="right" w:leader="dot" w:pos="9214"/>
          <w:tab w:val="right" w:leader="dot" w:pos="9637"/>
        </w:tabs>
        <w:spacing w:after="0"/>
        <w:contextualSpacing/>
        <w:rPr>
          <w:rFonts w:ascii="Times New Roman" w:hAnsi="Times New Roman"/>
          <w:b/>
          <w:sz w:val="20"/>
          <w:szCs w:val="20"/>
        </w:rPr>
      </w:pPr>
      <w:bookmarkStart w:id="2" w:name="_Hlk511891380"/>
    </w:p>
    <w:bookmarkEnd w:id="2"/>
    <w:p w14:paraId="2E24F717" w14:textId="77777777" w:rsidR="002B0BA0" w:rsidRPr="00184B09" w:rsidRDefault="005509AD">
      <w:pPr>
        <w:rPr>
          <w:rFonts w:ascii="Times New Roman" w:hAnsi="Times New Roman"/>
          <w:color w:val="000000"/>
          <w:sz w:val="20"/>
          <w:szCs w:val="20"/>
        </w:rPr>
      </w:pPr>
      <w:r w:rsidRPr="00184B09">
        <w:rPr>
          <w:rFonts w:ascii="Times New Roman" w:hAnsi="Times New Roman"/>
          <w:sz w:val="20"/>
          <w:szCs w:val="20"/>
        </w:rPr>
        <w:br w:type="page"/>
      </w:r>
    </w:p>
    <w:p w14:paraId="5B280073" w14:textId="77777777" w:rsidR="002B0BA0" w:rsidRDefault="005509AD" w:rsidP="00D03EB3">
      <w:pPr>
        <w:pStyle w:val="1"/>
        <w:spacing w:before="0" w:after="0" w:line="276" w:lineRule="auto"/>
        <w:ind w:firstLine="709"/>
        <w:rPr>
          <w:rFonts w:ascii="Times New Roman" w:hAnsi="Times New Roman"/>
          <w:sz w:val="24"/>
          <w:szCs w:val="24"/>
        </w:rPr>
      </w:pPr>
      <w:bookmarkStart w:id="3" w:name="_Toc130487941"/>
      <w:bookmarkStart w:id="4" w:name="_Toc130489463"/>
      <w:bookmarkStart w:id="5" w:name="_Toc130483570"/>
      <w:bookmarkStart w:id="6" w:name="_Toc162342550"/>
      <w:r>
        <w:rPr>
          <w:rFonts w:ascii="Times New Roman" w:hAnsi="Times New Roman"/>
          <w:sz w:val="24"/>
          <w:szCs w:val="24"/>
        </w:rPr>
        <w:lastRenderedPageBreak/>
        <w:t>Раздел 1. Общие положения</w:t>
      </w:r>
      <w:bookmarkEnd w:id="3"/>
      <w:bookmarkEnd w:id="4"/>
      <w:bookmarkEnd w:id="5"/>
      <w:bookmarkEnd w:id="6"/>
    </w:p>
    <w:p w14:paraId="28A6267A" w14:textId="77777777" w:rsidR="002B0BA0" w:rsidRDefault="002B0BA0" w:rsidP="00D03EB3">
      <w:pPr>
        <w:ind w:firstLine="709"/>
        <w:rPr>
          <w:sz w:val="6"/>
          <w:szCs w:val="6"/>
        </w:rPr>
      </w:pPr>
    </w:p>
    <w:p w14:paraId="091EE2FA" w14:textId="77777777" w:rsidR="002B0BA0" w:rsidRDefault="005509AD" w:rsidP="00D03EB3">
      <w:pPr>
        <w:pStyle w:val="aff9"/>
        <w:numPr>
          <w:ilvl w:val="1"/>
          <w:numId w:val="5"/>
        </w:numPr>
        <w:spacing w:before="0" w:after="0" w:line="276" w:lineRule="auto"/>
        <w:ind w:left="0" w:firstLine="709"/>
        <w:jc w:val="both"/>
      </w:pPr>
      <w:bookmarkStart w:id="7" w:name="_Toc130483571"/>
      <w:r>
        <w:t>Настоящая ПОП по специальности 55.02.01 Театральная и аудиовизуальная техника (по видам) разработана на основе федерального государственного образовательного стандарта среднего профессионального образования по специальности 55.02.01 Театральная и аудиовизуальная техника (по видам), утвержденного приказом Минпросвещения России от 12 декабря 2022 г. № 1096 (далее – ФГОС СПО).</w:t>
      </w:r>
      <w:bookmarkEnd w:id="7"/>
    </w:p>
    <w:p w14:paraId="00F63D55" w14:textId="77777777" w:rsidR="002B0BA0" w:rsidRDefault="005509AD" w:rsidP="00D03EB3">
      <w:pPr>
        <w:spacing w:after="0"/>
        <w:ind w:firstLine="709"/>
        <w:jc w:val="both"/>
        <w:rPr>
          <w:rFonts w:ascii="Times New Roman" w:hAnsi="Times New Roman"/>
          <w:sz w:val="24"/>
          <w:szCs w:val="24"/>
        </w:rPr>
      </w:pPr>
      <w:bookmarkStart w:id="8" w:name="_Toc130483572"/>
      <w:r>
        <w:rPr>
          <w:rFonts w:ascii="Times New Roman" w:hAnsi="Times New Roman"/>
          <w:sz w:val="24"/>
          <w:szCs w:val="24"/>
        </w:rPr>
        <w:t>ПОП определяет рекомендованный объем и содержание среднего профессионального образования по специальности 55.02.01 Театральная и аудиовизуальная техника (по видам), планируемые результаты освоения образовательной программы, примерные условия образовательной деятельности.</w:t>
      </w:r>
      <w:bookmarkEnd w:id="8"/>
    </w:p>
    <w:p w14:paraId="019B9550" w14:textId="77777777" w:rsidR="002B0BA0" w:rsidRDefault="005509AD" w:rsidP="00D03EB3">
      <w:pPr>
        <w:spacing w:after="0"/>
        <w:ind w:firstLine="709"/>
        <w:jc w:val="both"/>
        <w:rPr>
          <w:rFonts w:ascii="Times New Roman" w:hAnsi="Times New Roman"/>
          <w:sz w:val="24"/>
          <w:szCs w:val="24"/>
        </w:rPr>
      </w:pPr>
      <w:bookmarkStart w:id="9" w:name="_Toc130483573"/>
      <w:r>
        <w:rPr>
          <w:rFonts w:ascii="Times New Roman" w:hAnsi="Times New Roman"/>
          <w:sz w:val="24"/>
          <w:szCs w:val="24"/>
        </w:rPr>
        <w:t>ПОП разработана для реализации образовательной программы на базе среднего общего образования.</w:t>
      </w:r>
      <w:bookmarkEnd w:id="9"/>
    </w:p>
    <w:p w14:paraId="48BBD0B7" w14:textId="77777777" w:rsidR="002B0BA0" w:rsidRDefault="005509AD" w:rsidP="00D03EB3">
      <w:pPr>
        <w:spacing w:after="0"/>
        <w:ind w:firstLine="709"/>
        <w:jc w:val="both"/>
        <w:rPr>
          <w:rFonts w:ascii="Times New Roman" w:hAnsi="Times New Roman"/>
          <w:sz w:val="24"/>
          <w:szCs w:val="24"/>
        </w:rPr>
      </w:pPr>
      <w:bookmarkStart w:id="10" w:name="_Toc130483574"/>
      <w:r>
        <w:rPr>
          <w:rFonts w:ascii="Times New Roman" w:hAnsi="Times New Roman"/>
          <w:sz w:val="24"/>
          <w:szCs w:val="24"/>
        </w:rPr>
        <w:t>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ПОП СПО</w:t>
      </w:r>
      <w:bookmarkEnd w:id="10"/>
    </w:p>
    <w:p w14:paraId="6842D9B9" w14:textId="77777777" w:rsidR="002B0BA0" w:rsidRDefault="005509AD" w:rsidP="00D03EB3">
      <w:pPr>
        <w:pStyle w:val="aff9"/>
        <w:numPr>
          <w:ilvl w:val="1"/>
          <w:numId w:val="5"/>
        </w:numPr>
        <w:spacing w:before="0" w:after="0" w:line="276" w:lineRule="auto"/>
        <w:ind w:left="0" w:firstLine="709"/>
        <w:jc w:val="both"/>
      </w:pPr>
      <w:bookmarkStart w:id="11" w:name="_Toc130483575"/>
      <w:r>
        <w:t xml:space="preserve"> Нормативные основания для разработки ПОП:</w:t>
      </w:r>
      <w:bookmarkEnd w:id="11"/>
    </w:p>
    <w:p w14:paraId="67A78C9C" w14:textId="77777777" w:rsidR="002B0BA0" w:rsidRDefault="005509AD" w:rsidP="00D03EB3">
      <w:pPr>
        <w:pStyle w:val="aff9"/>
        <w:numPr>
          <w:ilvl w:val="0"/>
          <w:numId w:val="6"/>
        </w:numPr>
        <w:spacing w:before="0" w:after="0" w:line="276" w:lineRule="auto"/>
        <w:ind w:left="-49" w:firstLine="709"/>
        <w:jc w:val="both"/>
      </w:pPr>
      <w:bookmarkStart w:id="12" w:name="_Toc130483576"/>
      <w:r>
        <w:t xml:space="preserve">Федеральный закон от 29 декабря 2012 г. №273-ФЗ «Об образовании </w:t>
      </w:r>
      <w:r w:rsidR="00194936">
        <w:t xml:space="preserve">                            </w:t>
      </w:r>
      <w:r>
        <w:t>в Российской Федерации»;</w:t>
      </w:r>
      <w:bookmarkEnd w:id="12"/>
    </w:p>
    <w:p w14:paraId="21CA26EC" w14:textId="77777777" w:rsidR="002B0BA0" w:rsidRDefault="005509AD" w:rsidP="00D03EB3">
      <w:pPr>
        <w:pStyle w:val="aff9"/>
        <w:numPr>
          <w:ilvl w:val="0"/>
          <w:numId w:val="6"/>
        </w:numPr>
        <w:spacing w:before="0" w:after="0" w:line="276" w:lineRule="auto"/>
        <w:ind w:left="-49" w:firstLine="709"/>
        <w:jc w:val="both"/>
      </w:pPr>
      <w:bookmarkStart w:id="13" w:name="_Toc130483577"/>
      <w: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13"/>
    </w:p>
    <w:p w14:paraId="6343F4F0" w14:textId="77777777" w:rsidR="002B0BA0" w:rsidRDefault="005509AD" w:rsidP="00D03EB3">
      <w:pPr>
        <w:pStyle w:val="aff9"/>
        <w:numPr>
          <w:ilvl w:val="0"/>
          <w:numId w:val="6"/>
        </w:numPr>
        <w:spacing w:before="0" w:after="0" w:line="276" w:lineRule="auto"/>
        <w:ind w:left="-49" w:firstLine="709"/>
        <w:jc w:val="both"/>
      </w:pPr>
      <w:bookmarkStart w:id="14" w:name="_Toc130483578"/>
      <w:r>
        <w:t>Приказ Министерства просвещения от 12 декабря 2022 г. № 1096</w:t>
      </w:r>
      <w:r w:rsidR="00194936">
        <w:t xml:space="preserve">                         </w:t>
      </w:r>
      <w:r>
        <w:t>«Об утверждении федерального государственного образовательного стандарта среднего профессионального образования по специальности 55.02.01 Театральная и аудиовизуальная техника (по видам)»;</w:t>
      </w:r>
      <w:bookmarkEnd w:id="14"/>
    </w:p>
    <w:p w14:paraId="411886C9" w14:textId="77777777" w:rsidR="002B0BA0" w:rsidRDefault="005509AD" w:rsidP="00D03EB3">
      <w:pPr>
        <w:pStyle w:val="aff9"/>
        <w:numPr>
          <w:ilvl w:val="0"/>
          <w:numId w:val="6"/>
        </w:numPr>
        <w:spacing w:before="0" w:after="0" w:line="276" w:lineRule="auto"/>
        <w:ind w:left="-49" w:firstLine="709"/>
        <w:jc w:val="both"/>
      </w:pPr>
      <w:r>
        <w:t>Приказ Министерства просвещения Российской Федерации</w:t>
      </w:r>
      <w:r w:rsidR="00194936">
        <w:t xml:space="preserve"> </w:t>
      </w:r>
      <w:r>
        <w:t>от 24.08.2022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64F7A090" w14:textId="77777777" w:rsidR="002B0BA0" w:rsidRDefault="005509AD" w:rsidP="00D03EB3">
      <w:pPr>
        <w:pStyle w:val="aff9"/>
        <w:numPr>
          <w:ilvl w:val="0"/>
          <w:numId w:val="6"/>
        </w:numPr>
        <w:spacing w:before="0" w:after="0" w:line="276" w:lineRule="auto"/>
        <w:ind w:left="-49" w:firstLine="709"/>
        <w:jc w:val="both"/>
      </w:pPr>
      <w:r>
        <w:t xml:space="preserve">Приказ Минпросвещения России от 08 ноября 2021 г. № 800 </w:t>
      </w:r>
      <w:r w:rsidR="00194936">
        <w:t xml:space="preserve">                                          </w:t>
      </w:r>
      <w:r>
        <w:t xml:space="preserve">«Об утверждении Порядка проведения государственной итоговой аттестации </w:t>
      </w:r>
      <w:r w:rsidR="00194936">
        <w:t xml:space="preserve">                                         </w:t>
      </w:r>
      <w:r>
        <w:t>по образовательным программам среднего профессионального образования»;</w:t>
      </w:r>
    </w:p>
    <w:p w14:paraId="0AD7A276" w14:textId="77777777" w:rsidR="002B0BA0" w:rsidRDefault="005509AD" w:rsidP="00D03EB3">
      <w:pPr>
        <w:pStyle w:val="aff9"/>
        <w:numPr>
          <w:ilvl w:val="0"/>
          <w:numId w:val="6"/>
        </w:numPr>
        <w:spacing w:before="0" w:after="0" w:line="276" w:lineRule="auto"/>
        <w:ind w:left="-49" w:firstLine="709"/>
        <w:jc w:val="both"/>
      </w:pPr>
      <w:bookmarkStart w:id="15" w:name="_Toc130483579"/>
      <w:r>
        <w:t xml:space="preserve">Приказ Минобрнауки России № 885, Минпросвещения России № 390 </w:t>
      </w:r>
      <w:r w:rsidR="00194936">
        <w:t xml:space="preserve">                                </w:t>
      </w:r>
      <w:r>
        <w:t xml:space="preserve">от 5 августа 2020 г. «О практической подготовке обучающихся» (вместе с «Положением </w:t>
      </w:r>
      <w:r w:rsidR="00194936">
        <w:t xml:space="preserve">                             </w:t>
      </w:r>
      <w:r>
        <w:t>о практической подготовке обучающихся»;</w:t>
      </w:r>
      <w:bookmarkEnd w:id="15"/>
    </w:p>
    <w:p w14:paraId="0D803CCC" w14:textId="77777777" w:rsidR="002B0BA0" w:rsidRDefault="005509AD" w:rsidP="00D03EB3">
      <w:pPr>
        <w:pStyle w:val="161"/>
        <w:numPr>
          <w:ilvl w:val="0"/>
          <w:numId w:val="7"/>
        </w:numPr>
        <w:shd w:val="clear" w:color="auto" w:fill="auto"/>
        <w:tabs>
          <w:tab w:val="left" w:pos="1134"/>
        </w:tabs>
        <w:spacing w:before="0" w:after="0" w:line="276" w:lineRule="auto"/>
        <w:ind w:right="20" w:firstLine="880"/>
        <w:jc w:val="both"/>
        <w:rPr>
          <w:sz w:val="24"/>
          <w:szCs w:val="24"/>
        </w:rPr>
      </w:pPr>
      <w:r>
        <w:rPr>
          <w:sz w:val="24"/>
          <w:szCs w:val="24"/>
        </w:rPr>
        <w:t>Приказ Министерства труда и социальной защиты Российской Федерации</w:t>
      </w:r>
      <w:r w:rsidR="00194936">
        <w:rPr>
          <w:sz w:val="24"/>
          <w:szCs w:val="24"/>
        </w:rPr>
        <w:t xml:space="preserve">                        </w:t>
      </w:r>
      <w:r>
        <w:rPr>
          <w:sz w:val="24"/>
          <w:szCs w:val="24"/>
        </w:rPr>
        <w:t>от 04 июня 2014 года № 357н «Об утверждении профессионального стандарта 11.007 Оператор средств массовой информации" (зарегистрирован Министерством юстиции Российской Федерации 10 июля 2014 г, регистрационный № 33028);</w:t>
      </w:r>
    </w:p>
    <w:p w14:paraId="0BA90CDE" w14:textId="77777777" w:rsidR="002B0BA0" w:rsidRDefault="005509AD" w:rsidP="00D03EB3">
      <w:pPr>
        <w:pStyle w:val="161"/>
        <w:numPr>
          <w:ilvl w:val="0"/>
          <w:numId w:val="7"/>
        </w:numPr>
        <w:shd w:val="clear" w:color="auto" w:fill="auto"/>
        <w:tabs>
          <w:tab w:val="left" w:pos="1134"/>
        </w:tabs>
        <w:spacing w:before="0" w:after="0" w:line="276" w:lineRule="auto"/>
        <w:ind w:right="20" w:firstLine="709"/>
        <w:jc w:val="both"/>
        <w:rPr>
          <w:sz w:val="24"/>
          <w:szCs w:val="24"/>
        </w:rPr>
      </w:pPr>
      <w:r>
        <w:rPr>
          <w:sz w:val="24"/>
          <w:szCs w:val="24"/>
        </w:rPr>
        <w:t>Приказ Министерства труда и социальной защиты Российской Федерации</w:t>
      </w:r>
      <w:r w:rsidR="00194936">
        <w:rPr>
          <w:sz w:val="24"/>
          <w:szCs w:val="24"/>
        </w:rPr>
        <w:t xml:space="preserve">                                </w:t>
      </w:r>
      <w:r>
        <w:rPr>
          <w:sz w:val="24"/>
          <w:szCs w:val="24"/>
        </w:rPr>
        <w:t xml:space="preserve">от 29 мая 2015 года № 332н «Об утверждении профессионального стандарта </w:t>
      </w:r>
      <w:r w:rsidR="00194936">
        <w:rPr>
          <w:sz w:val="24"/>
          <w:szCs w:val="24"/>
        </w:rPr>
        <w:t xml:space="preserve">                                 </w:t>
      </w:r>
      <w:r>
        <w:rPr>
          <w:sz w:val="24"/>
          <w:szCs w:val="24"/>
        </w:rPr>
        <w:t>11.011</w:t>
      </w:r>
      <w:r w:rsidR="00194936">
        <w:rPr>
          <w:sz w:val="24"/>
          <w:szCs w:val="24"/>
        </w:rPr>
        <w:t xml:space="preserve"> </w:t>
      </w:r>
      <w:r>
        <w:rPr>
          <w:sz w:val="24"/>
          <w:szCs w:val="24"/>
        </w:rPr>
        <w:t xml:space="preserve">Специалист по видеомонтажу» (зарегистрирован Министерством юстиции </w:t>
      </w:r>
      <w:r>
        <w:rPr>
          <w:sz w:val="24"/>
          <w:szCs w:val="24"/>
        </w:rPr>
        <w:lastRenderedPageBreak/>
        <w:t xml:space="preserve">Российской Федерации 11июня 2015 г, регистрационный № 37647); </w:t>
      </w:r>
    </w:p>
    <w:p w14:paraId="6F5F614F" w14:textId="77777777" w:rsidR="00194936" w:rsidRDefault="00194936" w:rsidP="00D03EB3">
      <w:pPr>
        <w:spacing w:after="0"/>
        <w:ind w:firstLine="709"/>
        <w:jc w:val="both"/>
        <w:rPr>
          <w:rFonts w:ascii="Times New Roman" w:hAnsi="Times New Roman"/>
          <w:sz w:val="24"/>
          <w:szCs w:val="24"/>
        </w:rPr>
      </w:pPr>
      <w:bookmarkStart w:id="16" w:name="_Toc130483584"/>
    </w:p>
    <w:p w14:paraId="39250A89" w14:textId="77777777" w:rsidR="002B0BA0" w:rsidRDefault="005509AD" w:rsidP="00D03EB3">
      <w:pPr>
        <w:spacing w:after="0"/>
        <w:ind w:firstLine="709"/>
        <w:jc w:val="both"/>
        <w:rPr>
          <w:rFonts w:ascii="Times New Roman" w:hAnsi="Times New Roman"/>
          <w:sz w:val="24"/>
          <w:szCs w:val="24"/>
        </w:rPr>
      </w:pPr>
      <w:r>
        <w:rPr>
          <w:rFonts w:ascii="Times New Roman" w:hAnsi="Times New Roman"/>
          <w:sz w:val="24"/>
          <w:szCs w:val="24"/>
        </w:rPr>
        <w:t>Перечень сокращений, используемых в тексте ПОП:</w:t>
      </w:r>
      <w:bookmarkEnd w:id="16"/>
    </w:p>
    <w:p w14:paraId="5D1206E7" w14:textId="77777777" w:rsidR="002B0BA0" w:rsidRDefault="005509AD" w:rsidP="00D03EB3">
      <w:pPr>
        <w:spacing w:after="0"/>
        <w:ind w:firstLine="709"/>
        <w:jc w:val="both"/>
        <w:rPr>
          <w:rFonts w:ascii="Times New Roman" w:hAnsi="Times New Roman"/>
          <w:sz w:val="24"/>
          <w:szCs w:val="24"/>
        </w:rPr>
      </w:pPr>
      <w:bookmarkStart w:id="17" w:name="_Toc130483585"/>
      <w:r>
        <w:rPr>
          <w:rFonts w:ascii="Times New Roman" w:hAnsi="Times New Roman"/>
          <w:sz w:val="24"/>
          <w:szCs w:val="24"/>
        </w:rPr>
        <w:t>ФГОС СПО - федеральный государственный образовательный стандарт среднего профессионального образования;</w:t>
      </w:r>
      <w:bookmarkEnd w:id="17"/>
    </w:p>
    <w:p w14:paraId="179FC3A8" w14:textId="77777777" w:rsidR="002B0BA0" w:rsidRDefault="005509AD" w:rsidP="00D03EB3">
      <w:pPr>
        <w:spacing w:after="0"/>
        <w:ind w:firstLine="709"/>
        <w:jc w:val="both"/>
        <w:rPr>
          <w:rFonts w:ascii="Times New Roman" w:hAnsi="Times New Roman"/>
          <w:sz w:val="24"/>
          <w:szCs w:val="24"/>
        </w:rPr>
      </w:pPr>
      <w:bookmarkStart w:id="18" w:name="_Toc130483586"/>
      <w:r>
        <w:rPr>
          <w:rFonts w:ascii="Times New Roman" w:hAnsi="Times New Roman"/>
          <w:sz w:val="24"/>
          <w:szCs w:val="24"/>
        </w:rPr>
        <w:t>ПОП – примерная образовательная программа;</w:t>
      </w:r>
      <w:bookmarkEnd w:id="18"/>
    </w:p>
    <w:p w14:paraId="6721C18C" w14:textId="77777777" w:rsidR="002B0BA0" w:rsidRDefault="005509AD" w:rsidP="00D03EB3">
      <w:pPr>
        <w:spacing w:after="0"/>
        <w:ind w:firstLine="709"/>
        <w:jc w:val="both"/>
        <w:rPr>
          <w:rFonts w:ascii="Times New Roman" w:hAnsi="Times New Roman"/>
          <w:sz w:val="24"/>
          <w:szCs w:val="24"/>
        </w:rPr>
      </w:pPr>
      <w:bookmarkStart w:id="19" w:name="_Toc130483587"/>
      <w:r>
        <w:rPr>
          <w:rFonts w:ascii="Times New Roman" w:hAnsi="Times New Roman"/>
          <w:sz w:val="24"/>
          <w:szCs w:val="24"/>
        </w:rPr>
        <w:t>ОК– общие компетенции;</w:t>
      </w:r>
      <w:bookmarkEnd w:id="19"/>
    </w:p>
    <w:p w14:paraId="150AF692" w14:textId="77777777" w:rsidR="002B0BA0" w:rsidRDefault="005509AD" w:rsidP="00D03EB3">
      <w:pPr>
        <w:spacing w:after="0"/>
        <w:ind w:firstLine="709"/>
        <w:jc w:val="both"/>
        <w:rPr>
          <w:rFonts w:ascii="Times New Roman" w:hAnsi="Times New Roman"/>
          <w:sz w:val="24"/>
          <w:szCs w:val="24"/>
        </w:rPr>
      </w:pPr>
      <w:bookmarkStart w:id="20" w:name="_Toc130483588"/>
      <w:r>
        <w:rPr>
          <w:rFonts w:ascii="Times New Roman" w:hAnsi="Times New Roman"/>
          <w:sz w:val="24"/>
          <w:szCs w:val="24"/>
        </w:rPr>
        <w:t>ПК –профессиональные компетенции;</w:t>
      </w:r>
      <w:bookmarkEnd w:id="20"/>
    </w:p>
    <w:p w14:paraId="60A2094B" w14:textId="77777777" w:rsidR="002B0BA0" w:rsidRDefault="005509AD" w:rsidP="00D03EB3">
      <w:pPr>
        <w:spacing w:after="0"/>
        <w:ind w:firstLine="709"/>
        <w:jc w:val="both"/>
        <w:rPr>
          <w:rFonts w:ascii="Times New Roman" w:hAnsi="Times New Roman"/>
          <w:sz w:val="24"/>
          <w:szCs w:val="24"/>
        </w:rPr>
      </w:pPr>
      <w:bookmarkStart w:id="21" w:name="_Toc130483590"/>
      <w:r>
        <w:rPr>
          <w:rFonts w:ascii="Times New Roman" w:hAnsi="Times New Roman"/>
          <w:sz w:val="24"/>
          <w:szCs w:val="24"/>
        </w:rPr>
        <w:t>СГ – социально-гуманитарный цикл;</w:t>
      </w:r>
      <w:bookmarkEnd w:id="21"/>
    </w:p>
    <w:p w14:paraId="434B5C4F" w14:textId="77777777" w:rsidR="002B0BA0" w:rsidRDefault="005509AD" w:rsidP="00D03EB3">
      <w:pPr>
        <w:spacing w:after="0"/>
        <w:ind w:firstLine="709"/>
        <w:jc w:val="both"/>
        <w:rPr>
          <w:rFonts w:ascii="Times New Roman" w:hAnsi="Times New Roman"/>
          <w:sz w:val="24"/>
          <w:szCs w:val="24"/>
        </w:rPr>
      </w:pPr>
      <w:r>
        <w:rPr>
          <w:rFonts w:ascii="Times New Roman" w:hAnsi="Times New Roman"/>
          <w:sz w:val="24"/>
          <w:szCs w:val="24"/>
        </w:rPr>
        <w:t>ОП – общепрофессиональный цикл;</w:t>
      </w:r>
    </w:p>
    <w:p w14:paraId="3D212947" w14:textId="77777777" w:rsidR="002B0BA0" w:rsidRDefault="005509AD" w:rsidP="00D03EB3">
      <w:pPr>
        <w:spacing w:after="0"/>
        <w:ind w:firstLine="709"/>
        <w:jc w:val="both"/>
        <w:rPr>
          <w:rFonts w:ascii="Times New Roman" w:hAnsi="Times New Roman"/>
          <w:sz w:val="24"/>
          <w:szCs w:val="24"/>
        </w:rPr>
      </w:pPr>
      <w:r>
        <w:rPr>
          <w:rFonts w:ascii="Times New Roman" w:hAnsi="Times New Roman"/>
          <w:sz w:val="24"/>
          <w:szCs w:val="24"/>
        </w:rPr>
        <w:t>П – профессиональный цикл;</w:t>
      </w:r>
    </w:p>
    <w:p w14:paraId="3C3955D2" w14:textId="77777777" w:rsidR="002B0BA0" w:rsidRDefault="005509AD" w:rsidP="00D03EB3">
      <w:pPr>
        <w:spacing w:after="0"/>
        <w:ind w:firstLine="709"/>
        <w:jc w:val="both"/>
        <w:rPr>
          <w:rFonts w:ascii="Times New Roman" w:hAnsi="Times New Roman"/>
          <w:sz w:val="24"/>
          <w:szCs w:val="24"/>
        </w:rPr>
      </w:pPr>
      <w:bookmarkStart w:id="22" w:name="_Toc130483591"/>
      <w:r>
        <w:rPr>
          <w:rFonts w:ascii="Times New Roman" w:hAnsi="Times New Roman"/>
          <w:sz w:val="24"/>
          <w:szCs w:val="24"/>
        </w:rPr>
        <w:t>МДК – междисциплинарный курс;</w:t>
      </w:r>
      <w:bookmarkEnd w:id="22"/>
    </w:p>
    <w:p w14:paraId="7E9E28A2" w14:textId="77777777" w:rsidR="002B0BA0" w:rsidRDefault="005509AD" w:rsidP="00D03EB3">
      <w:pPr>
        <w:spacing w:after="0"/>
        <w:ind w:firstLine="709"/>
        <w:jc w:val="both"/>
        <w:rPr>
          <w:rFonts w:ascii="Times New Roman" w:hAnsi="Times New Roman"/>
          <w:sz w:val="24"/>
          <w:szCs w:val="24"/>
        </w:rPr>
      </w:pPr>
      <w:bookmarkStart w:id="23" w:name="_Toc130483592"/>
      <w:r>
        <w:rPr>
          <w:rFonts w:ascii="Times New Roman" w:hAnsi="Times New Roman"/>
          <w:sz w:val="24"/>
          <w:szCs w:val="24"/>
        </w:rPr>
        <w:t>ПМ – профессиональный модуль;</w:t>
      </w:r>
      <w:bookmarkEnd w:id="23"/>
    </w:p>
    <w:p w14:paraId="1489DCC5" w14:textId="77777777" w:rsidR="002B0BA0" w:rsidRDefault="005509AD" w:rsidP="00D03EB3">
      <w:pPr>
        <w:spacing w:after="0"/>
        <w:ind w:firstLine="709"/>
        <w:jc w:val="both"/>
        <w:rPr>
          <w:rFonts w:ascii="Times New Roman" w:hAnsi="Times New Roman"/>
          <w:sz w:val="24"/>
          <w:szCs w:val="24"/>
        </w:rPr>
      </w:pPr>
      <w:bookmarkStart w:id="24" w:name="_Toc130483593"/>
      <w:r>
        <w:rPr>
          <w:rFonts w:ascii="Times New Roman" w:hAnsi="Times New Roman"/>
          <w:sz w:val="24"/>
          <w:szCs w:val="24"/>
        </w:rPr>
        <w:t>ГЭ – государственный экзамен;</w:t>
      </w:r>
      <w:bookmarkEnd w:id="24"/>
    </w:p>
    <w:p w14:paraId="07E7263F" w14:textId="77777777" w:rsidR="002B0BA0" w:rsidRDefault="005509AD" w:rsidP="00D03EB3">
      <w:pPr>
        <w:spacing w:after="0"/>
        <w:ind w:firstLine="709"/>
        <w:jc w:val="both"/>
        <w:rPr>
          <w:rFonts w:ascii="Times New Roman" w:hAnsi="Times New Roman"/>
          <w:sz w:val="24"/>
          <w:szCs w:val="24"/>
        </w:rPr>
      </w:pPr>
      <w:r>
        <w:rPr>
          <w:rFonts w:ascii="Times New Roman" w:hAnsi="Times New Roman"/>
          <w:sz w:val="24"/>
          <w:szCs w:val="24"/>
        </w:rPr>
        <w:t>ГИА –государственная итоговая аттестация.</w:t>
      </w:r>
    </w:p>
    <w:p w14:paraId="49B2E699" w14:textId="77777777" w:rsidR="002B0BA0" w:rsidRDefault="002B0BA0" w:rsidP="00D03EB3">
      <w:pPr>
        <w:pStyle w:val="161"/>
        <w:shd w:val="clear" w:color="auto" w:fill="auto"/>
        <w:spacing w:before="0" w:after="0" w:line="276" w:lineRule="auto"/>
        <w:ind w:left="20" w:firstLine="700"/>
        <w:jc w:val="both"/>
        <w:rPr>
          <w:sz w:val="24"/>
          <w:szCs w:val="24"/>
        </w:rPr>
      </w:pPr>
    </w:p>
    <w:p w14:paraId="6F455FC2" w14:textId="77777777" w:rsidR="002B0BA0" w:rsidRDefault="005509AD" w:rsidP="00D03EB3">
      <w:pPr>
        <w:pStyle w:val="1"/>
        <w:spacing w:before="0" w:after="0" w:line="276" w:lineRule="auto"/>
        <w:ind w:firstLine="709"/>
        <w:rPr>
          <w:rFonts w:ascii="Times New Roman" w:hAnsi="Times New Roman"/>
          <w:sz w:val="24"/>
          <w:szCs w:val="24"/>
        </w:rPr>
      </w:pPr>
      <w:bookmarkStart w:id="25" w:name="bookmark6"/>
      <w:bookmarkStart w:id="26" w:name="_Toc162342551"/>
      <w:r>
        <w:rPr>
          <w:rFonts w:ascii="Times New Roman" w:hAnsi="Times New Roman"/>
          <w:sz w:val="24"/>
          <w:szCs w:val="24"/>
        </w:rPr>
        <w:t>Раздел 2. Общая характеристика образовательной</w:t>
      </w:r>
      <w:bookmarkEnd w:id="25"/>
      <w:r>
        <w:rPr>
          <w:rFonts w:ascii="Times New Roman" w:hAnsi="Times New Roman"/>
          <w:sz w:val="24"/>
          <w:szCs w:val="24"/>
        </w:rPr>
        <w:t xml:space="preserve"> программы</w:t>
      </w:r>
      <w:bookmarkEnd w:id="26"/>
      <w:r>
        <w:rPr>
          <w:rFonts w:ascii="Times New Roman" w:hAnsi="Times New Roman"/>
          <w:sz w:val="24"/>
          <w:szCs w:val="24"/>
        </w:rPr>
        <w:t xml:space="preserve"> </w:t>
      </w:r>
    </w:p>
    <w:p w14:paraId="5377900F" w14:textId="77777777" w:rsidR="002B0BA0" w:rsidRDefault="005509AD" w:rsidP="00D03EB3">
      <w:pPr>
        <w:pStyle w:val="161"/>
        <w:shd w:val="clear" w:color="auto" w:fill="auto"/>
        <w:spacing w:before="0" w:after="0" w:line="276" w:lineRule="auto"/>
        <w:ind w:left="20" w:firstLine="700"/>
        <w:jc w:val="both"/>
        <w:rPr>
          <w:sz w:val="24"/>
          <w:szCs w:val="24"/>
        </w:rPr>
      </w:pPr>
      <w:r>
        <w:rPr>
          <w:sz w:val="24"/>
          <w:szCs w:val="24"/>
        </w:rPr>
        <w:t>Квалификация, присваиваемая выпускникам образовательной программы:</w:t>
      </w:r>
    </w:p>
    <w:p w14:paraId="2CDE6F95" w14:textId="77777777" w:rsidR="002B0BA0" w:rsidRDefault="005509AD" w:rsidP="00D03EB3">
      <w:pPr>
        <w:pStyle w:val="161"/>
        <w:shd w:val="clear" w:color="auto" w:fill="auto"/>
        <w:tabs>
          <w:tab w:val="left" w:pos="1443"/>
        </w:tabs>
        <w:spacing w:before="0" w:after="0" w:line="276" w:lineRule="auto"/>
        <w:jc w:val="both"/>
        <w:rPr>
          <w:color w:val="auto"/>
          <w:sz w:val="24"/>
          <w:szCs w:val="24"/>
        </w:rPr>
      </w:pPr>
      <w:r>
        <w:rPr>
          <w:color w:val="auto"/>
          <w:sz w:val="24"/>
          <w:szCs w:val="24"/>
        </w:rPr>
        <w:t>специалист по театральной и аудиовизуальной технике.</w:t>
      </w:r>
    </w:p>
    <w:p w14:paraId="6C6B82B0" w14:textId="77777777" w:rsidR="002B0BA0" w:rsidRDefault="005509AD" w:rsidP="00D03EB3">
      <w:pPr>
        <w:suppressAutoHyphens/>
        <w:spacing w:after="0"/>
        <w:contextualSpacing/>
        <w:jc w:val="both"/>
        <w:rPr>
          <w:rFonts w:ascii="Times New Roman" w:hAnsi="Times New Roman"/>
          <w:sz w:val="24"/>
          <w:szCs w:val="24"/>
        </w:rPr>
      </w:pPr>
      <w:r>
        <w:rPr>
          <w:rFonts w:ascii="Times New Roman" w:hAnsi="Times New Roman"/>
          <w:sz w:val="24"/>
          <w:szCs w:val="24"/>
        </w:rPr>
        <w:t xml:space="preserve"> Направленность ОП (по выбору): </w:t>
      </w:r>
    </w:p>
    <w:p w14:paraId="738198CA" w14:textId="77777777" w:rsidR="002B0BA0" w:rsidRDefault="005509AD" w:rsidP="00D03EB3">
      <w:pPr>
        <w:pStyle w:val="aff9"/>
        <w:numPr>
          <w:ilvl w:val="0"/>
          <w:numId w:val="8"/>
        </w:numPr>
        <w:suppressAutoHyphens/>
        <w:spacing w:before="0" w:after="0" w:line="276" w:lineRule="auto"/>
        <w:contextualSpacing/>
        <w:jc w:val="both"/>
      </w:pPr>
      <w:r>
        <w:t>киновидеотехническое оборудование и цифровой кинопоказ;</w:t>
      </w:r>
    </w:p>
    <w:p w14:paraId="4DCF6B27" w14:textId="77777777" w:rsidR="002B0BA0" w:rsidRDefault="005509AD" w:rsidP="00D03EB3">
      <w:pPr>
        <w:pStyle w:val="aff9"/>
        <w:numPr>
          <w:ilvl w:val="0"/>
          <w:numId w:val="8"/>
        </w:numPr>
        <w:tabs>
          <w:tab w:val="left" w:pos="1134"/>
          <w:tab w:val="left" w:pos="1560"/>
        </w:tabs>
        <w:suppressAutoHyphens/>
        <w:spacing w:before="0" w:after="0" w:line="276" w:lineRule="auto"/>
        <w:contextualSpacing/>
        <w:jc w:val="both"/>
      </w:pPr>
      <w:r>
        <w:t>аудиовизуальное оборудование;</w:t>
      </w:r>
    </w:p>
    <w:p w14:paraId="294E950E" w14:textId="77777777" w:rsidR="002B0BA0" w:rsidRDefault="005509AD" w:rsidP="00D03EB3">
      <w:pPr>
        <w:pStyle w:val="aff9"/>
        <w:numPr>
          <w:ilvl w:val="0"/>
          <w:numId w:val="8"/>
        </w:numPr>
        <w:tabs>
          <w:tab w:val="left" w:pos="1134"/>
          <w:tab w:val="left" w:pos="1560"/>
        </w:tabs>
        <w:suppressAutoHyphens/>
        <w:spacing w:before="0" w:after="0" w:line="276" w:lineRule="auto"/>
        <w:contextualSpacing/>
        <w:jc w:val="both"/>
      </w:pPr>
      <w:r>
        <w:t>светотехническое оборудование и системы освещения;</w:t>
      </w:r>
    </w:p>
    <w:p w14:paraId="46B9046A" w14:textId="77777777" w:rsidR="002B0BA0" w:rsidRDefault="005509AD" w:rsidP="00D03EB3">
      <w:pPr>
        <w:pStyle w:val="aff9"/>
        <w:numPr>
          <w:ilvl w:val="0"/>
          <w:numId w:val="8"/>
        </w:numPr>
        <w:tabs>
          <w:tab w:val="left" w:pos="1134"/>
          <w:tab w:val="left" w:pos="1560"/>
        </w:tabs>
        <w:suppressAutoHyphens/>
        <w:spacing w:before="0" w:after="0" w:line="276" w:lineRule="auto"/>
        <w:contextualSpacing/>
        <w:jc w:val="both"/>
      </w:pPr>
      <w:r>
        <w:t>сценическое оборудование.</w:t>
      </w:r>
    </w:p>
    <w:p w14:paraId="42EB378A" w14:textId="77777777" w:rsidR="002B0BA0" w:rsidRDefault="005509AD" w:rsidP="00D03EB3">
      <w:pPr>
        <w:suppressAutoHyphens/>
        <w:spacing w:after="0"/>
        <w:contextualSpacing/>
        <w:jc w:val="both"/>
        <w:rPr>
          <w:rFonts w:ascii="Times New Roman" w:hAnsi="Times New Roman"/>
          <w:sz w:val="24"/>
          <w:szCs w:val="24"/>
        </w:rPr>
      </w:pPr>
      <w:r>
        <w:rPr>
          <w:rFonts w:ascii="Times New Roman" w:hAnsi="Times New Roman"/>
          <w:sz w:val="24"/>
          <w:szCs w:val="24"/>
        </w:rPr>
        <w:t xml:space="preserve"> Выпускник образовательной программы по квалификации «специалист по театральной и аудиовизуальной технике» осваивает общие виды деятельности: </w:t>
      </w:r>
    </w:p>
    <w:p w14:paraId="54BE8B96" w14:textId="77777777" w:rsidR="002B0BA0" w:rsidRDefault="005509AD" w:rsidP="00D03EB3">
      <w:pPr>
        <w:pStyle w:val="aff9"/>
        <w:numPr>
          <w:ilvl w:val="0"/>
          <w:numId w:val="9"/>
        </w:numPr>
        <w:suppressAutoHyphens/>
        <w:spacing w:before="0" w:after="0" w:line="276" w:lineRule="auto"/>
        <w:ind w:left="709" w:hanging="283"/>
        <w:contextualSpacing/>
        <w:jc w:val="both"/>
      </w:pPr>
      <w:r>
        <w:t>художественно-техническое проектирование зрелищных мероприятий;</w:t>
      </w:r>
    </w:p>
    <w:p w14:paraId="2CFDED42" w14:textId="77777777" w:rsidR="002B0BA0" w:rsidRDefault="005509AD" w:rsidP="00D03EB3">
      <w:pPr>
        <w:pStyle w:val="aff9"/>
        <w:numPr>
          <w:ilvl w:val="0"/>
          <w:numId w:val="9"/>
        </w:numPr>
        <w:suppressAutoHyphens/>
        <w:spacing w:before="0" w:after="0" w:line="276" w:lineRule="auto"/>
        <w:ind w:left="709" w:hanging="283"/>
        <w:contextualSpacing/>
        <w:jc w:val="both"/>
      </w:pPr>
      <w:r>
        <w:t>техническое обеспечение зрелищных мероприятий;</w:t>
      </w:r>
    </w:p>
    <w:p w14:paraId="2483C8CE" w14:textId="77777777" w:rsidR="002B0BA0" w:rsidRDefault="005509AD" w:rsidP="00D03EB3">
      <w:pPr>
        <w:pStyle w:val="aff9"/>
        <w:numPr>
          <w:ilvl w:val="0"/>
          <w:numId w:val="9"/>
        </w:numPr>
        <w:suppressAutoHyphens/>
        <w:spacing w:before="0" w:after="0" w:line="276" w:lineRule="auto"/>
        <w:ind w:left="709" w:hanging="283"/>
        <w:contextualSpacing/>
        <w:jc w:val="both"/>
      </w:pPr>
      <w:r>
        <w:t>технико-технологическое решение обеспечения зрелищных мероприятий;</w:t>
      </w:r>
    </w:p>
    <w:p w14:paraId="6EBB59C7" w14:textId="77777777" w:rsidR="002B0BA0" w:rsidRDefault="005509AD" w:rsidP="00D03EB3">
      <w:pPr>
        <w:pStyle w:val="aff9"/>
        <w:numPr>
          <w:ilvl w:val="0"/>
          <w:numId w:val="9"/>
        </w:numPr>
        <w:suppressAutoHyphens/>
        <w:spacing w:before="0" w:after="0" w:line="276" w:lineRule="auto"/>
        <w:ind w:left="709" w:hanging="283"/>
        <w:contextualSpacing/>
        <w:jc w:val="both"/>
      </w:pPr>
      <w:r>
        <w:t>организация работы коллектива исполнителей.</w:t>
      </w:r>
    </w:p>
    <w:p w14:paraId="24702A6B" w14:textId="77777777" w:rsidR="002B0BA0" w:rsidRDefault="002B0BA0" w:rsidP="00D03EB3">
      <w:pPr>
        <w:suppressAutoHyphens/>
        <w:spacing w:after="0"/>
        <w:contextualSpacing/>
        <w:jc w:val="both"/>
        <w:rPr>
          <w:rFonts w:ascii="Times New Roman" w:hAnsi="Times New Roman"/>
          <w:sz w:val="24"/>
          <w:szCs w:val="24"/>
        </w:rPr>
      </w:pPr>
    </w:p>
    <w:p w14:paraId="7E181FE9" w14:textId="77777777" w:rsidR="002B0BA0" w:rsidRDefault="005509AD" w:rsidP="00D03EB3">
      <w:pPr>
        <w:suppressAutoHyphens/>
        <w:spacing w:after="0"/>
        <w:ind w:firstLine="708"/>
        <w:contextualSpacing/>
        <w:jc w:val="both"/>
        <w:rPr>
          <w:rFonts w:ascii="Times New Roman" w:hAnsi="Times New Roman"/>
          <w:sz w:val="24"/>
          <w:szCs w:val="24"/>
        </w:rPr>
      </w:pPr>
      <w:r>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7E8D3410" w14:textId="77777777" w:rsidR="002B0BA0" w:rsidRDefault="002B0BA0" w:rsidP="00D03EB3">
      <w:pPr>
        <w:suppressAutoHyphens/>
        <w:spacing w:after="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5713"/>
      </w:tblGrid>
      <w:tr w:rsidR="002B0BA0" w14:paraId="7EE95D51" w14:textId="77777777">
        <w:tc>
          <w:tcPr>
            <w:tcW w:w="3652" w:type="dxa"/>
            <w:shd w:val="clear" w:color="auto" w:fill="auto"/>
          </w:tcPr>
          <w:p w14:paraId="0A1344EC" w14:textId="77777777" w:rsidR="002B0BA0" w:rsidRDefault="005509AD" w:rsidP="00D03EB3">
            <w:pPr>
              <w:suppressAutoHyphens/>
              <w:spacing w:after="0"/>
              <w:jc w:val="both"/>
              <w:rPr>
                <w:rFonts w:ascii="Times New Roman" w:hAnsi="Times New Roman"/>
                <w:sz w:val="24"/>
                <w:szCs w:val="24"/>
              </w:rPr>
            </w:pPr>
            <w:r>
              <w:rPr>
                <w:rFonts w:ascii="Times New Roman" w:hAnsi="Times New Roman"/>
                <w:sz w:val="24"/>
                <w:szCs w:val="24"/>
              </w:rPr>
              <w:t>Наименование направленности</w:t>
            </w:r>
          </w:p>
        </w:tc>
        <w:tc>
          <w:tcPr>
            <w:tcW w:w="5776" w:type="dxa"/>
            <w:shd w:val="clear" w:color="auto" w:fill="auto"/>
          </w:tcPr>
          <w:p w14:paraId="2047D5FF" w14:textId="77777777" w:rsidR="002B0BA0" w:rsidRDefault="005509AD" w:rsidP="00D03EB3">
            <w:pPr>
              <w:suppressAutoHyphens/>
              <w:spacing w:after="0"/>
              <w:jc w:val="both"/>
              <w:rPr>
                <w:rFonts w:ascii="Times New Roman" w:hAnsi="Times New Roman"/>
                <w:sz w:val="24"/>
                <w:szCs w:val="24"/>
              </w:rPr>
            </w:pPr>
            <w:r>
              <w:rPr>
                <w:rFonts w:ascii="Times New Roman" w:hAnsi="Times New Roman"/>
                <w:sz w:val="24"/>
                <w:szCs w:val="24"/>
              </w:rPr>
              <w:t>Вид деятельности (по выбору) в соответствии с направленностью</w:t>
            </w:r>
          </w:p>
        </w:tc>
      </w:tr>
      <w:tr w:rsidR="002B0BA0" w14:paraId="79C45C4E" w14:textId="77777777">
        <w:tc>
          <w:tcPr>
            <w:tcW w:w="3652" w:type="dxa"/>
            <w:shd w:val="clear" w:color="auto" w:fill="auto"/>
          </w:tcPr>
          <w:p w14:paraId="59ADE9C8" w14:textId="77777777" w:rsidR="002B0BA0" w:rsidRDefault="005509AD" w:rsidP="00D03EB3">
            <w:pPr>
              <w:suppressAutoHyphens/>
              <w:spacing w:after="0"/>
              <w:jc w:val="both"/>
              <w:rPr>
                <w:rFonts w:ascii="Times New Roman" w:hAnsi="Times New Roman"/>
                <w:sz w:val="24"/>
                <w:szCs w:val="24"/>
              </w:rPr>
            </w:pPr>
            <w:r>
              <w:rPr>
                <w:rFonts w:ascii="Times New Roman" w:hAnsi="Times New Roman"/>
                <w:sz w:val="24"/>
                <w:szCs w:val="24"/>
              </w:rPr>
              <w:t>Киновидеотехническое оборудование и цифровой кинопоказ</w:t>
            </w:r>
          </w:p>
        </w:tc>
        <w:tc>
          <w:tcPr>
            <w:tcW w:w="5776" w:type="dxa"/>
            <w:shd w:val="clear" w:color="auto" w:fill="auto"/>
          </w:tcPr>
          <w:p w14:paraId="7FEE7325" w14:textId="77777777" w:rsidR="002B0BA0" w:rsidRDefault="005509AD" w:rsidP="00D03EB3">
            <w:pPr>
              <w:suppressAutoHyphens/>
              <w:spacing w:after="0"/>
              <w:jc w:val="both"/>
              <w:rPr>
                <w:rFonts w:ascii="Times New Roman" w:hAnsi="Times New Roman"/>
                <w:sz w:val="24"/>
                <w:szCs w:val="24"/>
              </w:rPr>
            </w:pPr>
            <w:r>
              <w:rPr>
                <w:rFonts w:ascii="Times New Roman" w:hAnsi="Times New Roman"/>
                <w:sz w:val="24"/>
                <w:szCs w:val="24"/>
              </w:rPr>
              <w:t xml:space="preserve">Эксплуатация и обслуживание киновидеотехнического оборудования и организация цифрового кинопоказа </w:t>
            </w:r>
          </w:p>
        </w:tc>
      </w:tr>
      <w:tr w:rsidR="002B0BA0" w14:paraId="1B0A0AEE" w14:textId="77777777">
        <w:tc>
          <w:tcPr>
            <w:tcW w:w="3652" w:type="dxa"/>
            <w:shd w:val="clear" w:color="auto" w:fill="auto"/>
          </w:tcPr>
          <w:p w14:paraId="7D1624ED" w14:textId="77777777" w:rsidR="002B0BA0" w:rsidRDefault="005509AD" w:rsidP="00D03EB3">
            <w:pPr>
              <w:suppressAutoHyphens/>
              <w:spacing w:after="0"/>
              <w:jc w:val="both"/>
              <w:rPr>
                <w:rFonts w:ascii="Times New Roman" w:hAnsi="Times New Roman"/>
                <w:sz w:val="24"/>
                <w:szCs w:val="24"/>
              </w:rPr>
            </w:pPr>
            <w:r>
              <w:rPr>
                <w:rFonts w:ascii="Times New Roman" w:hAnsi="Times New Roman"/>
                <w:sz w:val="24"/>
                <w:szCs w:val="24"/>
              </w:rPr>
              <w:t>Аудиовизуальное оборудование</w:t>
            </w:r>
          </w:p>
        </w:tc>
        <w:tc>
          <w:tcPr>
            <w:tcW w:w="5776" w:type="dxa"/>
            <w:shd w:val="clear" w:color="auto" w:fill="auto"/>
          </w:tcPr>
          <w:p w14:paraId="55939D65" w14:textId="77777777" w:rsidR="002B0BA0" w:rsidRDefault="005509AD" w:rsidP="00D03EB3">
            <w:pPr>
              <w:pStyle w:val="aff9"/>
              <w:numPr>
                <w:ilvl w:val="0"/>
                <w:numId w:val="10"/>
              </w:numPr>
              <w:suppressAutoHyphens/>
              <w:spacing w:after="0" w:line="276" w:lineRule="auto"/>
              <w:ind w:left="34"/>
              <w:contextualSpacing/>
              <w:jc w:val="both"/>
            </w:pPr>
            <w:r>
              <w:t xml:space="preserve">Эксплуатация и обслуживание аудиовизуального оборудования </w:t>
            </w:r>
          </w:p>
        </w:tc>
      </w:tr>
      <w:tr w:rsidR="002B0BA0" w14:paraId="0E4025EF" w14:textId="77777777">
        <w:tc>
          <w:tcPr>
            <w:tcW w:w="3652" w:type="dxa"/>
            <w:shd w:val="clear" w:color="auto" w:fill="auto"/>
          </w:tcPr>
          <w:p w14:paraId="6B51FAC4" w14:textId="77777777" w:rsidR="002B0BA0" w:rsidRDefault="005509AD" w:rsidP="00D03EB3">
            <w:pPr>
              <w:suppressAutoHyphens/>
              <w:spacing w:after="0"/>
              <w:jc w:val="both"/>
              <w:rPr>
                <w:rFonts w:ascii="Times New Roman" w:hAnsi="Times New Roman"/>
                <w:sz w:val="24"/>
                <w:szCs w:val="24"/>
              </w:rPr>
            </w:pPr>
            <w:r>
              <w:rPr>
                <w:rFonts w:ascii="Times New Roman" w:hAnsi="Times New Roman"/>
                <w:sz w:val="24"/>
                <w:szCs w:val="24"/>
              </w:rPr>
              <w:t>Светотехническое оборудование и системы освещения</w:t>
            </w:r>
          </w:p>
        </w:tc>
        <w:tc>
          <w:tcPr>
            <w:tcW w:w="5776" w:type="dxa"/>
            <w:shd w:val="clear" w:color="auto" w:fill="auto"/>
          </w:tcPr>
          <w:p w14:paraId="430E14C8" w14:textId="77777777" w:rsidR="002B0BA0" w:rsidRDefault="005509AD" w:rsidP="00D03EB3">
            <w:pPr>
              <w:suppressAutoHyphens/>
              <w:spacing w:after="0"/>
              <w:jc w:val="both"/>
              <w:rPr>
                <w:rFonts w:ascii="Times New Roman" w:hAnsi="Times New Roman"/>
                <w:sz w:val="24"/>
                <w:szCs w:val="24"/>
              </w:rPr>
            </w:pPr>
            <w:r>
              <w:rPr>
                <w:rFonts w:ascii="Times New Roman" w:hAnsi="Times New Roman"/>
                <w:sz w:val="24"/>
                <w:szCs w:val="24"/>
              </w:rPr>
              <w:t>Эксплуатация и обслуживание светотехнического оборудования и систем освещения</w:t>
            </w:r>
          </w:p>
        </w:tc>
      </w:tr>
      <w:tr w:rsidR="002B0BA0" w14:paraId="55166DD9" w14:textId="77777777">
        <w:tc>
          <w:tcPr>
            <w:tcW w:w="3652" w:type="dxa"/>
            <w:shd w:val="clear" w:color="auto" w:fill="auto"/>
          </w:tcPr>
          <w:p w14:paraId="4DFBFD2B" w14:textId="77777777" w:rsidR="002B0BA0" w:rsidRDefault="005509AD" w:rsidP="00D03EB3">
            <w:pPr>
              <w:pStyle w:val="aff9"/>
              <w:numPr>
                <w:ilvl w:val="0"/>
                <w:numId w:val="10"/>
              </w:numPr>
              <w:suppressAutoHyphens/>
              <w:spacing w:after="0" w:line="276" w:lineRule="auto"/>
              <w:ind w:left="34" w:hanging="992"/>
              <w:contextualSpacing/>
              <w:jc w:val="both"/>
            </w:pPr>
            <w:r>
              <w:lastRenderedPageBreak/>
              <w:t>Сценическое оборудование</w:t>
            </w:r>
          </w:p>
        </w:tc>
        <w:tc>
          <w:tcPr>
            <w:tcW w:w="5776" w:type="dxa"/>
            <w:shd w:val="clear" w:color="auto" w:fill="auto"/>
          </w:tcPr>
          <w:p w14:paraId="572C2F10" w14:textId="77777777" w:rsidR="002B0BA0" w:rsidRDefault="005509AD" w:rsidP="00D03EB3">
            <w:pPr>
              <w:suppressAutoHyphens/>
              <w:spacing w:after="0"/>
              <w:jc w:val="both"/>
              <w:rPr>
                <w:rFonts w:ascii="Times New Roman" w:hAnsi="Times New Roman"/>
                <w:sz w:val="24"/>
                <w:szCs w:val="24"/>
              </w:rPr>
            </w:pPr>
            <w:r>
              <w:rPr>
                <w:rFonts w:ascii="Times New Roman" w:hAnsi="Times New Roman"/>
                <w:sz w:val="24"/>
                <w:szCs w:val="24"/>
              </w:rPr>
              <w:t xml:space="preserve">Эксплуатация и обслуживание сценического оборудования </w:t>
            </w:r>
          </w:p>
        </w:tc>
      </w:tr>
    </w:tbl>
    <w:p w14:paraId="58811365" w14:textId="77777777" w:rsidR="002B0BA0" w:rsidRDefault="002B0BA0" w:rsidP="00D03EB3">
      <w:pPr>
        <w:pStyle w:val="161"/>
        <w:shd w:val="clear" w:color="auto" w:fill="auto"/>
        <w:spacing w:before="0" w:after="0" w:line="276" w:lineRule="auto"/>
        <w:ind w:left="20" w:right="20" w:firstLine="700"/>
        <w:jc w:val="both"/>
        <w:rPr>
          <w:sz w:val="24"/>
          <w:szCs w:val="24"/>
        </w:rPr>
      </w:pPr>
    </w:p>
    <w:p w14:paraId="6AD1E34E" w14:textId="77777777" w:rsidR="002B0BA0" w:rsidRDefault="005509AD" w:rsidP="00D03EB3">
      <w:pPr>
        <w:pStyle w:val="161"/>
        <w:shd w:val="clear" w:color="auto" w:fill="auto"/>
        <w:spacing w:before="0" w:after="0" w:line="276" w:lineRule="auto"/>
        <w:ind w:leftChars="118" w:left="260" w:right="20" w:firstLineChars="268" w:firstLine="643"/>
        <w:jc w:val="both"/>
        <w:rPr>
          <w:sz w:val="24"/>
          <w:szCs w:val="24"/>
        </w:rPr>
      </w:pPr>
      <w:r>
        <w:rPr>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14:paraId="110A0A78" w14:textId="77777777" w:rsidR="002B0BA0" w:rsidRDefault="005509AD" w:rsidP="00D03EB3">
      <w:pPr>
        <w:pStyle w:val="161"/>
        <w:shd w:val="clear" w:color="auto" w:fill="auto"/>
        <w:spacing w:before="0" w:after="0" w:line="276" w:lineRule="auto"/>
        <w:ind w:left="20" w:firstLine="700"/>
        <w:jc w:val="both"/>
        <w:rPr>
          <w:sz w:val="24"/>
          <w:szCs w:val="24"/>
        </w:rPr>
      </w:pPr>
      <w:r>
        <w:rPr>
          <w:sz w:val="24"/>
          <w:szCs w:val="24"/>
        </w:rPr>
        <w:t>Формы обучения: очная, очно-заочная, заочная.</w:t>
      </w:r>
    </w:p>
    <w:p w14:paraId="49405D0F" w14:textId="77777777" w:rsidR="002B0BA0" w:rsidRDefault="005509AD" w:rsidP="00D03EB3">
      <w:pPr>
        <w:pStyle w:val="161"/>
        <w:shd w:val="clear" w:color="auto" w:fill="auto"/>
        <w:spacing w:before="0" w:after="0" w:line="276" w:lineRule="auto"/>
        <w:ind w:left="23" w:right="23" w:firstLine="685"/>
        <w:contextualSpacing/>
        <w:jc w:val="both"/>
        <w:rPr>
          <w:sz w:val="24"/>
          <w:szCs w:val="24"/>
        </w:rPr>
      </w:pPr>
      <w:r>
        <w:rPr>
          <w:sz w:val="24"/>
          <w:szCs w:val="24"/>
        </w:rPr>
        <w:t xml:space="preserve"> Объем образовательной программы, реализуемой на базе среднего общего образования по квалификации </w:t>
      </w:r>
      <w:r>
        <w:rPr>
          <w:color w:val="auto"/>
          <w:sz w:val="24"/>
          <w:szCs w:val="24"/>
        </w:rPr>
        <w:t xml:space="preserve">специалист по театральной и аудиовизуальной технике </w:t>
      </w:r>
      <w:r>
        <w:rPr>
          <w:sz w:val="24"/>
          <w:szCs w:val="24"/>
        </w:rPr>
        <w:t>– 4464 академических часов.</w:t>
      </w:r>
    </w:p>
    <w:p w14:paraId="453EDC85" w14:textId="77777777" w:rsidR="002B0BA0" w:rsidRDefault="005509AD" w:rsidP="00D03EB3">
      <w:pPr>
        <w:pStyle w:val="161"/>
        <w:shd w:val="clear" w:color="auto" w:fill="auto"/>
        <w:spacing w:before="0" w:after="0" w:line="276" w:lineRule="auto"/>
        <w:ind w:left="23" w:right="23"/>
        <w:contextualSpacing/>
        <w:jc w:val="both"/>
        <w:rPr>
          <w:sz w:val="24"/>
          <w:szCs w:val="24"/>
        </w:rPr>
      </w:pPr>
      <w:r>
        <w:rPr>
          <w:sz w:val="24"/>
          <w:szCs w:val="24"/>
        </w:rPr>
        <w:t xml:space="preserve"> </w:t>
      </w:r>
      <w:r>
        <w:rPr>
          <w:sz w:val="24"/>
          <w:szCs w:val="24"/>
        </w:rPr>
        <w:tab/>
        <w:t xml:space="preserve">Срок получения образования по образовательной программе, реализуемой на базе среднего общего образования по квалификации </w:t>
      </w:r>
      <w:r>
        <w:rPr>
          <w:color w:val="auto"/>
          <w:sz w:val="24"/>
          <w:szCs w:val="24"/>
        </w:rPr>
        <w:t>специалист по театральной и аудиовизуальной технике</w:t>
      </w:r>
      <w:r>
        <w:rPr>
          <w:sz w:val="24"/>
          <w:szCs w:val="24"/>
        </w:rPr>
        <w:t>: 2 года 10 месяцев.</w:t>
      </w:r>
    </w:p>
    <w:p w14:paraId="179EAC84" w14:textId="77777777" w:rsidR="002B0BA0" w:rsidRDefault="002B0BA0">
      <w:pPr>
        <w:pStyle w:val="161"/>
        <w:shd w:val="clear" w:color="auto" w:fill="auto"/>
        <w:spacing w:before="0" w:after="0" w:line="276" w:lineRule="auto"/>
        <w:ind w:left="20" w:right="20" w:firstLine="700"/>
        <w:jc w:val="both"/>
        <w:rPr>
          <w:sz w:val="24"/>
          <w:szCs w:val="24"/>
        </w:rPr>
      </w:pPr>
    </w:p>
    <w:p w14:paraId="3D4D0165" w14:textId="77777777" w:rsidR="002B0BA0" w:rsidRDefault="002B0BA0">
      <w:pPr>
        <w:pStyle w:val="161"/>
        <w:shd w:val="clear" w:color="auto" w:fill="auto"/>
        <w:spacing w:before="0" w:after="0" w:line="317" w:lineRule="exact"/>
        <w:ind w:left="20" w:right="20" w:firstLine="700"/>
        <w:jc w:val="both"/>
        <w:rPr>
          <w:sz w:val="24"/>
          <w:szCs w:val="24"/>
        </w:rPr>
      </w:pPr>
    </w:p>
    <w:p w14:paraId="4E3B576F" w14:textId="77777777" w:rsidR="002B0BA0" w:rsidRDefault="005509AD">
      <w:pPr>
        <w:pStyle w:val="1"/>
        <w:spacing w:before="0" w:after="0" w:line="276" w:lineRule="auto"/>
        <w:ind w:firstLine="709"/>
        <w:rPr>
          <w:rFonts w:ascii="Times New Roman" w:hAnsi="Times New Roman"/>
          <w:sz w:val="24"/>
          <w:szCs w:val="24"/>
        </w:rPr>
      </w:pPr>
      <w:bookmarkStart w:id="27" w:name="bookmark7"/>
      <w:bookmarkStart w:id="28" w:name="_Toc162342552"/>
      <w:bookmarkStart w:id="29" w:name="_Hlk163661635"/>
      <w:r>
        <w:rPr>
          <w:rFonts w:ascii="Times New Roman" w:hAnsi="Times New Roman"/>
          <w:sz w:val="24"/>
          <w:szCs w:val="24"/>
        </w:rPr>
        <w:t>Раздел 3. Характеристика профессиональной деятельности выпускника</w:t>
      </w:r>
      <w:bookmarkEnd w:id="27"/>
      <w:bookmarkEnd w:id="28"/>
    </w:p>
    <w:p w14:paraId="55960BB3" w14:textId="77777777" w:rsidR="002B0BA0" w:rsidRDefault="005509AD">
      <w:pPr>
        <w:pStyle w:val="47"/>
        <w:shd w:val="clear" w:color="auto" w:fill="auto"/>
        <w:tabs>
          <w:tab w:val="right" w:pos="6992"/>
        </w:tabs>
        <w:spacing w:before="0" w:line="160" w:lineRule="exact"/>
        <w:ind w:left="3920"/>
        <w:rPr>
          <w:rFonts w:ascii="Times New Roman" w:hAnsi="Times New Roman"/>
          <w:sz w:val="24"/>
          <w:szCs w:val="24"/>
        </w:rPr>
      </w:pPr>
      <w:r>
        <w:rPr>
          <w:rFonts w:ascii="Times New Roman" w:hAnsi="Times New Roman"/>
          <w:color w:val="000000"/>
          <w:sz w:val="24"/>
          <w:szCs w:val="24"/>
        </w:rPr>
        <w:tab/>
      </w:r>
    </w:p>
    <w:p w14:paraId="784BABB7" w14:textId="77777777" w:rsidR="002B0BA0" w:rsidRDefault="005509AD">
      <w:pPr>
        <w:pStyle w:val="2f6"/>
        <w:shd w:val="clear" w:color="auto" w:fill="auto"/>
        <w:spacing w:line="276" w:lineRule="auto"/>
        <w:ind w:firstLine="709"/>
        <w:jc w:val="both"/>
        <w:rPr>
          <w:rFonts w:ascii="Times New Roman" w:hAnsi="Times New Roman"/>
          <w:color w:val="000000"/>
          <w:sz w:val="24"/>
          <w:szCs w:val="24"/>
        </w:rPr>
      </w:pPr>
      <w:r>
        <w:rPr>
          <w:rFonts w:ascii="Times New Roman" w:hAnsi="Times New Roman"/>
          <w:sz w:val="24"/>
          <w:szCs w:val="24"/>
        </w:rPr>
        <w:t xml:space="preserve">3.1 Область профессиональной деятельности выпускников: 04 «Культура и искусство (в сфере экранных искусств)» </w:t>
      </w:r>
    </w:p>
    <w:p w14:paraId="0A077595" w14:textId="77777777" w:rsidR="002B0BA0" w:rsidRDefault="002B0BA0">
      <w:pPr>
        <w:pStyle w:val="2f6"/>
        <w:shd w:val="clear" w:color="auto" w:fill="auto"/>
        <w:spacing w:line="240" w:lineRule="auto"/>
        <w:ind w:firstLine="709"/>
        <w:jc w:val="both"/>
        <w:rPr>
          <w:rFonts w:ascii="Times New Roman" w:hAnsi="Times New Roman"/>
          <w:color w:val="000000"/>
          <w:sz w:val="24"/>
          <w:szCs w:val="24"/>
        </w:rPr>
      </w:pPr>
    </w:p>
    <w:p w14:paraId="5B369065" w14:textId="77777777" w:rsidR="002B0BA0" w:rsidRDefault="005509AD">
      <w:pPr>
        <w:pStyle w:val="2f6"/>
        <w:shd w:val="clear" w:color="auto" w:fill="auto"/>
        <w:spacing w:line="276" w:lineRule="auto"/>
        <w:ind w:firstLine="141"/>
        <w:jc w:val="both"/>
        <w:rPr>
          <w:rFonts w:ascii="Times New Roman" w:hAnsi="Times New Roman"/>
          <w:color w:val="000000"/>
          <w:sz w:val="24"/>
          <w:szCs w:val="24"/>
        </w:rPr>
      </w:pPr>
      <w:r>
        <w:rPr>
          <w:rFonts w:ascii="Times New Roman" w:hAnsi="Times New Roman"/>
          <w:color w:val="000000"/>
          <w:sz w:val="24"/>
          <w:szCs w:val="24"/>
        </w:rPr>
        <w:t xml:space="preserve"> 3.2. Соответствие видов деятельности профессиональным модулям </w:t>
      </w:r>
    </w:p>
    <w:p w14:paraId="574E6688" w14:textId="77777777" w:rsidR="002B0BA0" w:rsidRDefault="002B0BA0">
      <w:pPr>
        <w:pStyle w:val="161"/>
        <w:shd w:val="clear" w:color="auto" w:fill="auto"/>
        <w:tabs>
          <w:tab w:val="left" w:pos="1148"/>
        </w:tabs>
        <w:spacing w:before="0" w:after="0" w:line="317" w:lineRule="exact"/>
        <w:ind w:right="20"/>
        <w:jc w:val="both"/>
        <w:rPr>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65"/>
      </w:tblGrid>
      <w:tr w:rsidR="002B0BA0" w14:paraId="790F6ED8" w14:textId="77777777" w:rsidTr="00194936">
        <w:trPr>
          <w:trHeight w:val="517"/>
        </w:trPr>
        <w:tc>
          <w:tcPr>
            <w:tcW w:w="4678" w:type="dxa"/>
            <w:vMerge w:val="restart"/>
          </w:tcPr>
          <w:p w14:paraId="75C04233" w14:textId="77777777" w:rsidR="002B0BA0" w:rsidRDefault="005509AD">
            <w:pPr>
              <w:tabs>
                <w:tab w:val="left" w:pos="888"/>
              </w:tabs>
              <w:jc w:val="center"/>
              <w:rPr>
                <w:rFonts w:ascii="Times New Roman" w:hAnsi="Times New Roman"/>
                <w:sz w:val="24"/>
                <w:szCs w:val="24"/>
              </w:rPr>
            </w:pPr>
            <w:r>
              <w:rPr>
                <w:rFonts w:ascii="Times New Roman" w:hAnsi="Times New Roman"/>
                <w:sz w:val="24"/>
                <w:szCs w:val="24"/>
              </w:rPr>
              <w:t>Наименование видов деятельности</w:t>
            </w:r>
          </w:p>
        </w:tc>
        <w:tc>
          <w:tcPr>
            <w:tcW w:w="4565" w:type="dxa"/>
            <w:vMerge w:val="restart"/>
          </w:tcPr>
          <w:p w14:paraId="6BB893B6" w14:textId="77777777" w:rsidR="002B0BA0" w:rsidRDefault="005509AD">
            <w:pPr>
              <w:spacing w:line="240" w:lineRule="auto"/>
              <w:jc w:val="center"/>
              <w:rPr>
                <w:rFonts w:ascii="Times New Roman" w:hAnsi="Times New Roman"/>
                <w:sz w:val="24"/>
                <w:szCs w:val="24"/>
              </w:rPr>
            </w:pPr>
            <w:r>
              <w:rPr>
                <w:rFonts w:ascii="Times New Roman" w:hAnsi="Times New Roman"/>
                <w:sz w:val="24"/>
                <w:szCs w:val="24"/>
              </w:rPr>
              <w:t>Наименование профессиональных</w:t>
            </w:r>
          </w:p>
          <w:p w14:paraId="2307B09E" w14:textId="77777777" w:rsidR="002B0BA0" w:rsidRDefault="005509AD">
            <w:pPr>
              <w:spacing w:line="240" w:lineRule="auto"/>
              <w:jc w:val="center"/>
              <w:rPr>
                <w:rFonts w:ascii="Times New Roman" w:hAnsi="Times New Roman"/>
                <w:sz w:val="24"/>
                <w:szCs w:val="24"/>
              </w:rPr>
            </w:pPr>
            <w:r>
              <w:rPr>
                <w:rFonts w:ascii="Times New Roman" w:hAnsi="Times New Roman"/>
                <w:sz w:val="24"/>
                <w:szCs w:val="24"/>
              </w:rPr>
              <w:t>модулей</w:t>
            </w:r>
          </w:p>
        </w:tc>
      </w:tr>
      <w:tr w:rsidR="002B0BA0" w14:paraId="7A8BE0D2" w14:textId="77777777" w:rsidTr="00194936">
        <w:trPr>
          <w:trHeight w:val="517"/>
        </w:trPr>
        <w:tc>
          <w:tcPr>
            <w:tcW w:w="4678" w:type="dxa"/>
            <w:vMerge/>
          </w:tcPr>
          <w:p w14:paraId="601C3F51" w14:textId="77777777" w:rsidR="002B0BA0" w:rsidRDefault="002B0BA0">
            <w:pPr>
              <w:tabs>
                <w:tab w:val="left" w:pos="888"/>
              </w:tabs>
              <w:rPr>
                <w:rFonts w:ascii="Times New Roman" w:hAnsi="Times New Roman"/>
                <w:sz w:val="24"/>
                <w:szCs w:val="24"/>
              </w:rPr>
            </w:pPr>
          </w:p>
        </w:tc>
        <w:tc>
          <w:tcPr>
            <w:tcW w:w="4565" w:type="dxa"/>
            <w:vMerge/>
          </w:tcPr>
          <w:p w14:paraId="36B5E12A" w14:textId="77777777" w:rsidR="002B0BA0" w:rsidRDefault="002B0BA0">
            <w:pPr>
              <w:spacing w:line="240" w:lineRule="auto"/>
              <w:jc w:val="center"/>
              <w:rPr>
                <w:rFonts w:ascii="Times New Roman" w:hAnsi="Times New Roman"/>
                <w:sz w:val="24"/>
                <w:szCs w:val="24"/>
              </w:rPr>
            </w:pPr>
          </w:p>
        </w:tc>
      </w:tr>
      <w:tr w:rsidR="002B0BA0" w14:paraId="5218BA83" w14:textId="77777777" w:rsidTr="00194936">
        <w:trPr>
          <w:trHeight w:val="517"/>
        </w:trPr>
        <w:tc>
          <w:tcPr>
            <w:tcW w:w="4678" w:type="dxa"/>
            <w:vMerge/>
          </w:tcPr>
          <w:p w14:paraId="633CCCF3" w14:textId="77777777" w:rsidR="002B0BA0" w:rsidRDefault="002B0BA0">
            <w:pPr>
              <w:tabs>
                <w:tab w:val="left" w:pos="888"/>
              </w:tabs>
              <w:rPr>
                <w:rFonts w:ascii="Times New Roman" w:hAnsi="Times New Roman"/>
                <w:sz w:val="24"/>
                <w:szCs w:val="24"/>
              </w:rPr>
            </w:pPr>
          </w:p>
        </w:tc>
        <w:tc>
          <w:tcPr>
            <w:tcW w:w="4565" w:type="dxa"/>
            <w:vMerge/>
          </w:tcPr>
          <w:p w14:paraId="2E8F7F70" w14:textId="77777777" w:rsidR="002B0BA0" w:rsidRDefault="002B0BA0">
            <w:pPr>
              <w:tabs>
                <w:tab w:val="left" w:pos="888"/>
              </w:tabs>
              <w:rPr>
                <w:rFonts w:ascii="Times New Roman" w:hAnsi="Times New Roman"/>
                <w:sz w:val="24"/>
                <w:szCs w:val="24"/>
              </w:rPr>
            </w:pPr>
          </w:p>
        </w:tc>
      </w:tr>
      <w:tr w:rsidR="002B0BA0" w14:paraId="086D816F" w14:textId="77777777" w:rsidTr="00194936">
        <w:trPr>
          <w:trHeight w:val="261"/>
        </w:trPr>
        <w:tc>
          <w:tcPr>
            <w:tcW w:w="4678" w:type="dxa"/>
          </w:tcPr>
          <w:p w14:paraId="19B810BA" w14:textId="77777777" w:rsidR="002B0BA0" w:rsidRDefault="005509A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4565" w:type="dxa"/>
          </w:tcPr>
          <w:p w14:paraId="456680F1" w14:textId="77777777" w:rsidR="002B0BA0" w:rsidRDefault="005509A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r>
      <w:tr w:rsidR="002B0BA0" w14:paraId="56F4ABCC" w14:textId="77777777" w:rsidTr="00194936">
        <w:trPr>
          <w:trHeight w:val="452"/>
        </w:trPr>
        <w:tc>
          <w:tcPr>
            <w:tcW w:w="4678" w:type="dxa"/>
          </w:tcPr>
          <w:p w14:paraId="6C0B37AB" w14:textId="77777777" w:rsidR="002B0BA0" w:rsidRDefault="005509AD">
            <w:pPr>
              <w:widowControl w:val="0"/>
              <w:autoSpaceDE w:val="0"/>
              <w:autoSpaceDN w:val="0"/>
              <w:adjustRightInd w:val="0"/>
              <w:rPr>
                <w:rFonts w:ascii="Times New Roman" w:hAnsi="Times New Roman"/>
                <w:sz w:val="24"/>
                <w:szCs w:val="24"/>
              </w:rPr>
            </w:pPr>
            <w:r>
              <w:rPr>
                <w:rFonts w:ascii="Times New Roman" w:hAnsi="Times New Roman"/>
                <w:sz w:val="24"/>
                <w:szCs w:val="24"/>
              </w:rPr>
              <w:t>Виды деятельности</w:t>
            </w:r>
          </w:p>
        </w:tc>
        <w:tc>
          <w:tcPr>
            <w:tcW w:w="4565" w:type="dxa"/>
          </w:tcPr>
          <w:p w14:paraId="05638BBE" w14:textId="77777777" w:rsidR="002B0BA0" w:rsidRDefault="002B0BA0">
            <w:pPr>
              <w:widowControl w:val="0"/>
              <w:autoSpaceDE w:val="0"/>
              <w:autoSpaceDN w:val="0"/>
              <w:adjustRightInd w:val="0"/>
              <w:jc w:val="center"/>
              <w:rPr>
                <w:rFonts w:ascii="Times New Roman" w:hAnsi="Times New Roman"/>
                <w:sz w:val="24"/>
                <w:szCs w:val="24"/>
              </w:rPr>
            </w:pPr>
          </w:p>
        </w:tc>
      </w:tr>
      <w:tr w:rsidR="002B0BA0" w14:paraId="16A1D5EA" w14:textId="77777777" w:rsidTr="00194936">
        <w:tc>
          <w:tcPr>
            <w:tcW w:w="4678" w:type="dxa"/>
          </w:tcPr>
          <w:p w14:paraId="036F9EA9" w14:textId="77777777" w:rsidR="002B0BA0" w:rsidRDefault="005509AD">
            <w:pPr>
              <w:widowControl w:val="0"/>
              <w:autoSpaceDE w:val="0"/>
              <w:autoSpaceDN w:val="0"/>
              <w:adjustRightInd w:val="0"/>
              <w:rPr>
                <w:rFonts w:ascii="Times New Roman" w:hAnsi="Times New Roman"/>
                <w:sz w:val="24"/>
                <w:szCs w:val="24"/>
              </w:rPr>
            </w:pPr>
            <w:r>
              <w:rPr>
                <w:rFonts w:ascii="Times New Roman" w:hAnsi="Times New Roman"/>
                <w:sz w:val="24"/>
                <w:szCs w:val="24"/>
              </w:rPr>
              <w:t>Художественно-техническое проектирование зрелищных мероприятий</w:t>
            </w:r>
          </w:p>
        </w:tc>
        <w:tc>
          <w:tcPr>
            <w:tcW w:w="4565" w:type="dxa"/>
          </w:tcPr>
          <w:p w14:paraId="6C265BEF" w14:textId="77777777" w:rsidR="002B0BA0" w:rsidRDefault="005509AD">
            <w:pPr>
              <w:widowControl w:val="0"/>
              <w:autoSpaceDE w:val="0"/>
              <w:autoSpaceDN w:val="0"/>
              <w:adjustRightInd w:val="0"/>
              <w:rPr>
                <w:rFonts w:ascii="Times New Roman" w:hAnsi="Times New Roman"/>
                <w:sz w:val="24"/>
                <w:szCs w:val="24"/>
              </w:rPr>
            </w:pPr>
            <w:r>
              <w:rPr>
                <w:rFonts w:ascii="Times New Roman" w:hAnsi="Times New Roman"/>
                <w:sz w:val="24"/>
                <w:szCs w:val="24"/>
              </w:rPr>
              <w:t>Художественно-техническое проектирование зрелищных мероприятий</w:t>
            </w:r>
          </w:p>
        </w:tc>
      </w:tr>
      <w:tr w:rsidR="002B0BA0" w14:paraId="7AE2C85C" w14:textId="77777777" w:rsidTr="00194936">
        <w:tc>
          <w:tcPr>
            <w:tcW w:w="4678" w:type="dxa"/>
          </w:tcPr>
          <w:p w14:paraId="59982FAC" w14:textId="77777777" w:rsidR="002B0BA0" w:rsidRDefault="005509AD">
            <w:pPr>
              <w:suppressAutoHyphens/>
              <w:contextualSpacing/>
              <w:rPr>
                <w:rFonts w:ascii="Times New Roman" w:hAnsi="Times New Roman"/>
                <w:sz w:val="24"/>
                <w:szCs w:val="24"/>
              </w:rPr>
            </w:pPr>
            <w:r>
              <w:rPr>
                <w:rFonts w:ascii="Times New Roman" w:hAnsi="Times New Roman"/>
                <w:sz w:val="24"/>
                <w:szCs w:val="24"/>
              </w:rPr>
              <w:t>Техническое обеспечение зрелищных мероприятий</w:t>
            </w:r>
          </w:p>
        </w:tc>
        <w:tc>
          <w:tcPr>
            <w:tcW w:w="4565" w:type="dxa"/>
          </w:tcPr>
          <w:p w14:paraId="3E69C621" w14:textId="77777777" w:rsidR="002B0BA0" w:rsidRDefault="005509AD">
            <w:pPr>
              <w:suppressAutoHyphens/>
              <w:contextualSpacing/>
              <w:rPr>
                <w:rFonts w:ascii="Times New Roman" w:hAnsi="Times New Roman"/>
                <w:sz w:val="24"/>
                <w:szCs w:val="24"/>
              </w:rPr>
            </w:pPr>
            <w:r>
              <w:rPr>
                <w:rFonts w:ascii="Times New Roman" w:hAnsi="Times New Roman"/>
                <w:sz w:val="24"/>
                <w:szCs w:val="24"/>
              </w:rPr>
              <w:t>Техническое обеспечение зрелищных мероприятий</w:t>
            </w:r>
          </w:p>
        </w:tc>
      </w:tr>
      <w:tr w:rsidR="002B0BA0" w14:paraId="77594413" w14:textId="77777777" w:rsidTr="00194936">
        <w:tc>
          <w:tcPr>
            <w:tcW w:w="4678" w:type="dxa"/>
          </w:tcPr>
          <w:p w14:paraId="692D7299" w14:textId="77777777" w:rsidR="002B0BA0" w:rsidRDefault="005509AD">
            <w:pPr>
              <w:rPr>
                <w:rFonts w:ascii="Times New Roman" w:hAnsi="Times New Roman"/>
                <w:sz w:val="24"/>
                <w:szCs w:val="24"/>
              </w:rPr>
            </w:pPr>
            <w:r>
              <w:rPr>
                <w:rFonts w:ascii="Times New Roman" w:hAnsi="Times New Roman"/>
                <w:sz w:val="24"/>
                <w:szCs w:val="24"/>
              </w:rPr>
              <w:t>Технико-техническое решение обеспечения зрелищных мероприятий</w:t>
            </w:r>
          </w:p>
        </w:tc>
        <w:tc>
          <w:tcPr>
            <w:tcW w:w="4565" w:type="dxa"/>
          </w:tcPr>
          <w:p w14:paraId="0F92371E" w14:textId="77777777" w:rsidR="002B0BA0" w:rsidRDefault="005509AD">
            <w:pPr>
              <w:rPr>
                <w:rFonts w:ascii="Times New Roman" w:hAnsi="Times New Roman"/>
                <w:sz w:val="24"/>
                <w:szCs w:val="24"/>
              </w:rPr>
            </w:pPr>
            <w:r>
              <w:rPr>
                <w:rFonts w:ascii="Times New Roman" w:hAnsi="Times New Roman"/>
                <w:sz w:val="24"/>
                <w:szCs w:val="24"/>
              </w:rPr>
              <w:t>Технико-техническое решение обеспечения зрелищных мероприятий</w:t>
            </w:r>
          </w:p>
        </w:tc>
      </w:tr>
      <w:tr w:rsidR="002B0BA0" w14:paraId="23D3EBC9" w14:textId="77777777" w:rsidTr="00194936">
        <w:trPr>
          <w:trHeight w:val="596"/>
        </w:trPr>
        <w:tc>
          <w:tcPr>
            <w:tcW w:w="4678" w:type="dxa"/>
          </w:tcPr>
          <w:p w14:paraId="3695865D" w14:textId="77777777" w:rsidR="002B0BA0" w:rsidRDefault="005509AD">
            <w:pPr>
              <w:rPr>
                <w:rFonts w:ascii="Times New Roman" w:hAnsi="Times New Roman"/>
                <w:sz w:val="24"/>
                <w:szCs w:val="24"/>
              </w:rPr>
            </w:pPr>
            <w:r>
              <w:rPr>
                <w:rFonts w:ascii="Times New Roman" w:hAnsi="Times New Roman"/>
                <w:sz w:val="24"/>
                <w:szCs w:val="24"/>
              </w:rPr>
              <w:t>Организация работы коллектива исполнителей</w:t>
            </w:r>
          </w:p>
        </w:tc>
        <w:tc>
          <w:tcPr>
            <w:tcW w:w="4565" w:type="dxa"/>
          </w:tcPr>
          <w:p w14:paraId="21506232" w14:textId="77777777" w:rsidR="002B0BA0" w:rsidRDefault="005509AD">
            <w:pPr>
              <w:rPr>
                <w:rFonts w:ascii="Times New Roman" w:hAnsi="Times New Roman"/>
                <w:sz w:val="24"/>
                <w:szCs w:val="24"/>
              </w:rPr>
            </w:pPr>
            <w:r>
              <w:rPr>
                <w:rFonts w:ascii="Times New Roman" w:hAnsi="Times New Roman"/>
                <w:sz w:val="24"/>
                <w:szCs w:val="24"/>
              </w:rPr>
              <w:t>Организация работы коллектива исполнителей</w:t>
            </w:r>
          </w:p>
        </w:tc>
      </w:tr>
      <w:tr w:rsidR="002B0BA0" w14:paraId="0F76BCCB" w14:textId="77777777" w:rsidTr="00194936">
        <w:tc>
          <w:tcPr>
            <w:tcW w:w="4678" w:type="dxa"/>
          </w:tcPr>
          <w:p w14:paraId="14094CC6" w14:textId="77777777" w:rsidR="002B0BA0" w:rsidRDefault="005509AD">
            <w:pPr>
              <w:suppressAutoHyphens/>
              <w:spacing w:after="0"/>
              <w:rPr>
                <w:rFonts w:ascii="Times New Roman" w:hAnsi="Times New Roman"/>
                <w:iCs/>
                <w:sz w:val="24"/>
                <w:szCs w:val="24"/>
              </w:rPr>
            </w:pPr>
            <w:r>
              <w:rPr>
                <w:rFonts w:ascii="Times New Roman" w:hAnsi="Times New Roman"/>
                <w:iCs/>
                <w:sz w:val="24"/>
                <w:szCs w:val="24"/>
              </w:rPr>
              <w:t xml:space="preserve">Виды деятельности по выбору, в соответствии с направленностью </w:t>
            </w:r>
          </w:p>
        </w:tc>
        <w:tc>
          <w:tcPr>
            <w:tcW w:w="4565" w:type="dxa"/>
          </w:tcPr>
          <w:p w14:paraId="43D2F7BC" w14:textId="77777777" w:rsidR="002B0BA0" w:rsidRDefault="002B0BA0">
            <w:pPr>
              <w:rPr>
                <w:rFonts w:ascii="Times New Roman" w:hAnsi="Times New Roman"/>
                <w:sz w:val="24"/>
                <w:szCs w:val="24"/>
              </w:rPr>
            </w:pPr>
          </w:p>
        </w:tc>
      </w:tr>
      <w:tr w:rsidR="002B0BA0" w14:paraId="7EF12D85" w14:textId="77777777" w:rsidTr="00194936">
        <w:tc>
          <w:tcPr>
            <w:tcW w:w="4678" w:type="dxa"/>
          </w:tcPr>
          <w:p w14:paraId="593574E3" w14:textId="77777777" w:rsidR="002B0BA0" w:rsidRDefault="005509AD">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Эксплуатация и обслуживание киновидеотехнического оборудования и организация цифрового кинопоказа</w:t>
            </w:r>
          </w:p>
        </w:tc>
        <w:tc>
          <w:tcPr>
            <w:tcW w:w="4565" w:type="dxa"/>
          </w:tcPr>
          <w:p w14:paraId="72D20AB1" w14:textId="77777777" w:rsidR="002B0BA0" w:rsidRDefault="005509AD">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Эксплуатация и обслуживание киновидеотехнического оборудования и организация цифрового кинопоказа</w:t>
            </w:r>
          </w:p>
        </w:tc>
      </w:tr>
      <w:tr w:rsidR="002B0BA0" w14:paraId="485CB21A" w14:textId="77777777" w:rsidTr="00194936">
        <w:trPr>
          <w:trHeight w:val="985"/>
        </w:trPr>
        <w:tc>
          <w:tcPr>
            <w:tcW w:w="4678" w:type="dxa"/>
          </w:tcPr>
          <w:p w14:paraId="056C4606" w14:textId="77777777" w:rsidR="002B0BA0" w:rsidRDefault="005509AD">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lastRenderedPageBreak/>
              <w:t>Эксплуатация и обслуживание аудиовизуального</w:t>
            </w:r>
          </w:p>
          <w:p w14:paraId="25C70DA7" w14:textId="77777777" w:rsidR="002B0BA0" w:rsidRDefault="005509AD">
            <w:pPr>
              <w:pStyle w:val="ConsPlusNormal"/>
              <w:spacing w:line="276" w:lineRule="auto"/>
              <w:rPr>
                <w:rFonts w:ascii="Times New Roman" w:hAnsi="Times New Roman"/>
                <w:sz w:val="24"/>
                <w:szCs w:val="24"/>
              </w:rPr>
            </w:pPr>
            <w:r>
              <w:rPr>
                <w:rFonts w:ascii="Times New Roman" w:hAnsi="Times New Roman" w:cs="Times New Roman"/>
                <w:sz w:val="24"/>
                <w:szCs w:val="24"/>
              </w:rPr>
              <w:t>оборудования</w:t>
            </w:r>
          </w:p>
        </w:tc>
        <w:tc>
          <w:tcPr>
            <w:tcW w:w="4565" w:type="dxa"/>
          </w:tcPr>
          <w:p w14:paraId="60637F5B" w14:textId="77777777" w:rsidR="002B0BA0" w:rsidRDefault="005509AD">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Эксплуатация и обслуживание аудиовизуального</w:t>
            </w:r>
          </w:p>
          <w:p w14:paraId="6419AF08" w14:textId="77777777" w:rsidR="002B0BA0" w:rsidRDefault="005509AD">
            <w:pPr>
              <w:pStyle w:val="ConsPlusNormal"/>
              <w:spacing w:line="276" w:lineRule="auto"/>
              <w:rPr>
                <w:rFonts w:ascii="Times New Roman" w:hAnsi="Times New Roman"/>
                <w:sz w:val="24"/>
                <w:szCs w:val="24"/>
              </w:rPr>
            </w:pPr>
            <w:r>
              <w:rPr>
                <w:rFonts w:ascii="Times New Roman" w:hAnsi="Times New Roman" w:cs="Times New Roman"/>
                <w:sz w:val="24"/>
                <w:szCs w:val="24"/>
              </w:rPr>
              <w:t>оборудования</w:t>
            </w:r>
          </w:p>
        </w:tc>
      </w:tr>
      <w:tr w:rsidR="002B0BA0" w14:paraId="633F5402" w14:textId="77777777" w:rsidTr="00194936">
        <w:trPr>
          <w:trHeight w:val="1126"/>
        </w:trPr>
        <w:tc>
          <w:tcPr>
            <w:tcW w:w="4678" w:type="dxa"/>
          </w:tcPr>
          <w:p w14:paraId="27297460" w14:textId="77777777" w:rsidR="002B0BA0" w:rsidRDefault="005509AD">
            <w:pPr>
              <w:suppressAutoHyphens/>
              <w:contextualSpacing/>
              <w:rPr>
                <w:rFonts w:ascii="Times New Roman" w:hAnsi="Times New Roman"/>
                <w:sz w:val="24"/>
                <w:szCs w:val="24"/>
              </w:rPr>
            </w:pPr>
            <w:r>
              <w:rPr>
                <w:rFonts w:ascii="Times New Roman" w:hAnsi="Times New Roman"/>
                <w:sz w:val="24"/>
                <w:szCs w:val="24"/>
              </w:rPr>
              <w:t>Эксплуатация и обслуживание светотехнического оборудования и систем освещения</w:t>
            </w:r>
          </w:p>
        </w:tc>
        <w:tc>
          <w:tcPr>
            <w:tcW w:w="4565" w:type="dxa"/>
          </w:tcPr>
          <w:p w14:paraId="7C62540C" w14:textId="77777777" w:rsidR="002B0BA0" w:rsidRDefault="005509AD">
            <w:pPr>
              <w:suppressAutoHyphens/>
              <w:contextualSpacing/>
              <w:rPr>
                <w:rFonts w:ascii="Times New Roman" w:hAnsi="Times New Roman"/>
                <w:sz w:val="24"/>
                <w:szCs w:val="24"/>
              </w:rPr>
            </w:pPr>
            <w:r>
              <w:rPr>
                <w:rFonts w:ascii="Times New Roman" w:hAnsi="Times New Roman"/>
                <w:sz w:val="24"/>
                <w:szCs w:val="24"/>
              </w:rPr>
              <w:t>Эксплуатация и обслуживание светотехнического оборудования и систем освещения</w:t>
            </w:r>
          </w:p>
        </w:tc>
      </w:tr>
      <w:tr w:rsidR="002B0BA0" w14:paraId="6A0721A1" w14:textId="77777777" w:rsidTr="00194936">
        <w:trPr>
          <w:trHeight w:val="688"/>
        </w:trPr>
        <w:tc>
          <w:tcPr>
            <w:tcW w:w="4678" w:type="dxa"/>
          </w:tcPr>
          <w:p w14:paraId="0F86B01D" w14:textId="77777777" w:rsidR="002B0BA0" w:rsidRDefault="005509AD">
            <w:pPr>
              <w:suppressAutoHyphens/>
              <w:contextualSpacing/>
              <w:rPr>
                <w:rFonts w:ascii="Times New Roman" w:hAnsi="Times New Roman"/>
                <w:sz w:val="24"/>
                <w:szCs w:val="24"/>
              </w:rPr>
            </w:pPr>
            <w:r>
              <w:rPr>
                <w:rFonts w:ascii="Times New Roman" w:hAnsi="Times New Roman"/>
                <w:sz w:val="24"/>
                <w:szCs w:val="24"/>
              </w:rPr>
              <w:t>Эксплуатация и обслуживание сценического оборудования</w:t>
            </w:r>
          </w:p>
        </w:tc>
        <w:tc>
          <w:tcPr>
            <w:tcW w:w="4565" w:type="dxa"/>
          </w:tcPr>
          <w:p w14:paraId="3D1F04C7" w14:textId="77777777" w:rsidR="002B0BA0" w:rsidRDefault="005509AD">
            <w:pPr>
              <w:suppressAutoHyphens/>
              <w:contextualSpacing/>
              <w:rPr>
                <w:rFonts w:ascii="Times New Roman" w:hAnsi="Times New Roman"/>
                <w:sz w:val="24"/>
                <w:szCs w:val="24"/>
              </w:rPr>
            </w:pPr>
            <w:r>
              <w:rPr>
                <w:rFonts w:ascii="Times New Roman" w:hAnsi="Times New Roman"/>
                <w:sz w:val="24"/>
                <w:szCs w:val="24"/>
              </w:rPr>
              <w:t>Эксплуатация и обслуживание сценического оборудования</w:t>
            </w:r>
          </w:p>
        </w:tc>
      </w:tr>
      <w:bookmarkEnd w:id="29"/>
    </w:tbl>
    <w:p w14:paraId="2EA20770" w14:textId="77777777" w:rsidR="002B0BA0" w:rsidRDefault="002B0BA0">
      <w:pPr>
        <w:pStyle w:val="161"/>
        <w:shd w:val="clear" w:color="auto" w:fill="auto"/>
        <w:spacing w:before="0" w:after="322" w:line="312" w:lineRule="exact"/>
        <w:ind w:left="567" w:right="1020" w:hanging="141"/>
        <w:jc w:val="left"/>
        <w:rPr>
          <w:b/>
          <w:sz w:val="24"/>
          <w:szCs w:val="24"/>
        </w:rPr>
      </w:pPr>
    </w:p>
    <w:p w14:paraId="19042763" w14:textId="77777777" w:rsidR="002B0BA0" w:rsidRDefault="005509AD">
      <w:pPr>
        <w:pStyle w:val="1"/>
        <w:spacing w:before="0" w:after="0" w:line="276" w:lineRule="auto"/>
        <w:ind w:firstLine="426"/>
        <w:rPr>
          <w:rFonts w:ascii="Times New Roman" w:hAnsi="Times New Roman"/>
          <w:sz w:val="24"/>
          <w:szCs w:val="24"/>
        </w:rPr>
      </w:pPr>
      <w:bookmarkStart w:id="30" w:name="_Toc162342553"/>
      <w:bookmarkStart w:id="31" w:name="_Hlk163661712"/>
      <w:r>
        <w:rPr>
          <w:rFonts w:ascii="Times New Roman" w:hAnsi="Times New Roman"/>
          <w:sz w:val="24"/>
          <w:szCs w:val="24"/>
        </w:rPr>
        <w:t>Раздел 4. Планируемые результаты освоения образовательной программы</w:t>
      </w:r>
      <w:bookmarkEnd w:id="30"/>
    </w:p>
    <w:p w14:paraId="4F67B052" w14:textId="77777777" w:rsidR="002B0BA0" w:rsidRDefault="005509AD">
      <w:pPr>
        <w:pStyle w:val="aff6"/>
        <w:ind w:firstLine="426"/>
        <w:jc w:val="left"/>
        <w:rPr>
          <w:rFonts w:ascii="Times New Roman" w:hAnsi="Times New Roman"/>
        </w:rPr>
      </w:pPr>
      <w:bookmarkStart w:id="32" w:name="_Toc162342554"/>
      <w:r>
        <w:rPr>
          <w:rFonts w:ascii="Times New Roman" w:hAnsi="Times New Roman"/>
        </w:rPr>
        <w:t>4.1. Общие компетенции</w:t>
      </w:r>
      <w:bookmarkEnd w:id="32"/>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876"/>
        <w:gridCol w:w="5428"/>
      </w:tblGrid>
      <w:tr w:rsidR="002B0BA0" w14:paraId="1FA9D0A9" w14:textId="77777777" w:rsidTr="00194936">
        <w:trPr>
          <w:trHeight w:val="1493"/>
        </w:trPr>
        <w:tc>
          <w:tcPr>
            <w:tcW w:w="934" w:type="dxa"/>
            <w:shd w:val="clear" w:color="000000" w:fill="FFFFFF"/>
            <w:textDirection w:val="btLr"/>
            <w:vAlign w:val="center"/>
          </w:tcPr>
          <w:p w14:paraId="57E40BD6" w14:textId="77777777" w:rsidR="002B0BA0" w:rsidRDefault="005509AD">
            <w:pPr>
              <w:spacing w:after="0"/>
              <w:jc w:val="center"/>
              <w:rPr>
                <w:rFonts w:ascii="Times New Roman" w:hAnsi="Times New Roman"/>
                <w:b/>
                <w:bCs/>
                <w:color w:val="000000"/>
                <w:sz w:val="24"/>
                <w:szCs w:val="24"/>
              </w:rPr>
            </w:pPr>
            <w:bookmarkStart w:id="33" w:name="RANGE!A1"/>
            <w:r>
              <w:rPr>
                <w:rFonts w:ascii="Times New Roman" w:hAnsi="Times New Roman"/>
                <w:b/>
                <w:bCs/>
                <w:color w:val="000000"/>
                <w:sz w:val="24"/>
                <w:szCs w:val="24"/>
              </w:rPr>
              <w:t>Код компетенции</w:t>
            </w:r>
            <w:bookmarkEnd w:id="33"/>
          </w:p>
        </w:tc>
        <w:tc>
          <w:tcPr>
            <w:tcW w:w="2876" w:type="dxa"/>
            <w:shd w:val="clear" w:color="000000" w:fill="FFFFFF"/>
            <w:vAlign w:val="center"/>
          </w:tcPr>
          <w:p w14:paraId="62A6E69C" w14:textId="77777777" w:rsidR="002B0BA0" w:rsidRDefault="005509AD">
            <w:pPr>
              <w:spacing w:after="0"/>
              <w:jc w:val="center"/>
              <w:rPr>
                <w:rFonts w:ascii="Times New Roman" w:hAnsi="Times New Roman"/>
                <w:b/>
                <w:bCs/>
                <w:color w:val="000000"/>
                <w:sz w:val="24"/>
                <w:szCs w:val="24"/>
              </w:rPr>
            </w:pPr>
            <w:r>
              <w:rPr>
                <w:rFonts w:ascii="Times New Roman" w:hAnsi="Times New Roman"/>
                <w:b/>
                <w:bCs/>
                <w:color w:val="000000"/>
                <w:sz w:val="24"/>
                <w:szCs w:val="24"/>
              </w:rPr>
              <w:t>Формулировка компетенции</w:t>
            </w:r>
          </w:p>
        </w:tc>
        <w:tc>
          <w:tcPr>
            <w:tcW w:w="5428" w:type="dxa"/>
            <w:shd w:val="clear" w:color="000000" w:fill="FFFFFF"/>
            <w:vAlign w:val="center"/>
          </w:tcPr>
          <w:p w14:paraId="37E9CEA8" w14:textId="77777777" w:rsidR="002B0BA0" w:rsidRDefault="005509AD">
            <w:pPr>
              <w:spacing w:after="0"/>
              <w:jc w:val="center"/>
              <w:rPr>
                <w:rFonts w:ascii="Times New Roman" w:hAnsi="Times New Roman"/>
                <w:b/>
                <w:bCs/>
                <w:color w:val="000000"/>
                <w:sz w:val="24"/>
                <w:szCs w:val="24"/>
              </w:rPr>
            </w:pPr>
            <w:r>
              <w:rPr>
                <w:rFonts w:ascii="Times New Roman" w:hAnsi="Times New Roman"/>
                <w:b/>
                <w:bCs/>
                <w:color w:val="000000"/>
                <w:sz w:val="24"/>
                <w:szCs w:val="24"/>
              </w:rPr>
              <w:t xml:space="preserve">Знания, умения </w:t>
            </w:r>
          </w:p>
        </w:tc>
      </w:tr>
      <w:tr w:rsidR="002B0BA0" w14:paraId="0CD6389D" w14:textId="77777777" w:rsidTr="00194936">
        <w:trPr>
          <w:trHeight w:val="20"/>
        </w:trPr>
        <w:tc>
          <w:tcPr>
            <w:tcW w:w="934" w:type="dxa"/>
            <w:vMerge w:val="restart"/>
            <w:shd w:val="clear" w:color="000000" w:fill="FFFFFF"/>
          </w:tcPr>
          <w:p w14:paraId="50B69DC3"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ОК 01</w:t>
            </w:r>
          </w:p>
        </w:tc>
        <w:tc>
          <w:tcPr>
            <w:tcW w:w="2876" w:type="dxa"/>
            <w:vMerge w:val="restart"/>
            <w:shd w:val="clear" w:color="000000" w:fill="FFFFFF"/>
          </w:tcPr>
          <w:p w14:paraId="08CF2EC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Выбирать способы решения задач профессиональной деятельности, применительно к различным контекстам</w:t>
            </w:r>
          </w:p>
        </w:tc>
        <w:tc>
          <w:tcPr>
            <w:tcW w:w="5428" w:type="dxa"/>
            <w:shd w:val="clear" w:color="000000" w:fill="FFFFFF"/>
          </w:tcPr>
          <w:p w14:paraId="0F42B2E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719B839F" w14:textId="77777777" w:rsidTr="00194936">
        <w:trPr>
          <w:trHeight w:val="20"/>
        </w:trPr>
        <w:tc>
          <w:tcPr>
            <w:tcW w:w="934" w:type="dxa"/>
            <w:vMerge/>
            <w:vAlign w:val="center"/>
          </w:tcPr>
          <w:p w14:paraId="114699B5" w14:textId="77777777" w:rsidR="002B0BA0" w:rsidRDefault="002B0BA0">
            <w:pPr>
              <w:spacing w:after="0"/>
              <w:rPr>
                <w:rFonts w:ascii="Times New Roman" w:hAnsi="Times New Roman"/>
                <w:color w:val="000000"/>
                <w:sz w:val="24"/>
                <w:szCs w:val="24"/>
              </w:rPr>
            </w:pPr>
          </w:p>
        </w:tc>
        <w:tc>
          <w:tcPr>
            <w:tcW w:w="2876" w:type="dxa"/>
            <w:vMerge/>
            <w:vAlign w:val="center"/>
          </w:tcPr>
          <w:p w14:paraId="5C8370D8"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398D023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распознавать задачу и/или проблему в профессиональном и/или социальном контексте;</w:t>
            </w:r>
          </w:p>
        </w:tc>
      </w:tr>
      <w:tr w:rsidR="002B0BA0" w14:paraId="5C9AC188" w14:textId="77777777" w:rsidTr="00194936">
        <w:trPr>
          <w:trHeight w:val="20"/>
        </w:trPr>
        <w:tc>
          <w:tcPr>
            <w:tcW w:w="934" w:type="dxa"/>
            <w:vMerge/>
            <w:vAlign w:val="center"/>
          </w:tcPr>
          <w:p w14:paraId="76156411" w14:textId="77777777" w:rsidR="002B0BA0" w:rsidRDefault="002B0BA0">
            <w:pPr>
              <w:spacing w:after="0"/>
              <w:rPr>
                <w:rFonts w:ascii="Times New Roman" w:hAnsi="Times New Roman"/>
                <w:color w:val="000000"/>
                <w:sz w:val="24"/>
                <w:szCs w:val="24"/>
              </w:rPr>
            </w:pPr>
          </w:p>
        </w:tc>
        <w:tc>
          <w:tcPr>
            <w:tcW w:w="2876" w:type="dxa"/>
            <w:vMerge/>
            <w:vAlign w:val="center"/>
          </w:tcPr>
          <w:p w14:paraId="2DACE360"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5C9BB5D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анализировать задачу и/или проблему и выделять её составные части; </w:t>
            </w:r>
          </w:p>
        </w:tc>
      </w:tr>
      <w:tr w:rsidR="002B0BA0" w14:paraId="7A0D0ACD" w14:textId="77777777" w:rsidTr="00194936">
        <w:trPr>
          <w:trHeight w:val="20"/>
        </w:trPr>
        <w:tc>
          <w:tcPr>
            <w:tcW w:w="934" w:type="dxa"/>
            <w:vMerge/>
            <w:vAlign w:val="center"/>
          </w:tcPr>
          <w:p w14:paraId="37FF577F" w14:textId="77777777" w:rsidR="002B0BA0" w:rsidRDefault="002B0BA0">
            <w:pPr>
              <w:spacing w:after="0"/>
              <w:rPr>
                <w:rFonts w:ascii="Times New Roman" w:hAnsi="Times New Roman"/>
                <w:color w:val="000000"/>
                <w:sz w:val="24"/>
                <w:szCs w:val="24"/>
              </w:rPr>
            </w:pPr>
          </w:p>
        </w:tc>
        <w:tc>
          <w:tcPr>
            <w:tcW w:w="2876" w:type="dxa"/>
            <w:vMerge/>
            <w:vAlign w:val="center"/>
          </w:tcPr>
          <w:p w14:paraId="59CC7BDA"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4B8366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определять этапы решения задачи; </w:t>
            </w:r>
          </w:p>
        </w:tc>
      </w:tr>
      <w:tr w:rsidR="002B0BA0" w14:paraId="7447843B" w14:textId="77777777" w:rsidTr="00194936">
        <w:trPr>
          <w:trHeight w:val="20"/>
        </w:trPr>
        <w:tc>
          <w:tcPr>
            <w:tcW w:w="934" w:type="dxa"/>
            <w:vMerge/>
            <w:vAlign w:val="center"/>
          </w:tcPr>
          <w:p w14:paraId="61644971" w14:textId="77777777" w:rsidR="002B0BA0" w:rsidRDefault="002B0BA0">
            <w:pPr>
              <w:spacing w:after="0"/>
              <w:rPr>
                <w:rFonts w:ascii="Times New Roman" w:hAnsi="Times New Roman"/>
                <w:color w:val="000000"/>
                <w:sz w:val="24"/>
                <w:szCs w:val="24"/>
              </w:rPr>
            </w:pPr>
          </w:p>
        </w:tc>
        <w:tc>
          <w:tcPr>
            <w:tcW w:w="2876" w:type="dxa"/>
            <w:vMerge/>
            <w:vAlign w:val="center"/>
          </w:tcPr>
          <w:p w14:paraId="5F624E56"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596434B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выявлять и эффективно искать информацию, необходимую для решения задачи и/или проблемы;</w:t>
            </w:r>
          </w:p>
        </w:tc>
      </w:tr>
      <w:tr w:rsidR="002B0BA0" w14:paraId="42361817" w14:textId="77777777" w:rsidTr="00194936">
        <w:trPr>
          <w:trHeight w:val="20"/>
        </w:trPr>
        <w:tc>
          <w:tcPr>
            <w:tcW w:w="934" w:type="dxa"/>
            <w:vMerge/>
            <w:vAlign w:val="center"/>
          </w:tcPr>
          <w:p w14:paraId="76A8C244" w14:textId="77777777" w:rsidR="002B0BA0" w:rsidRDefault="002B0BA0">
            <w:pPr>
              <w:spacing w:after="0"/>
              <w:rPr>
                <w:rFonts w:ascii="Times New Roman" w:hAnsi="Times New Roman"/>
                <w:color w:val="000000"/>
                <w:sz w:val="24"/>
                <w:szCs w:val="24"/>
              </w:rPr>
            </w:pPr>
          </w:p>
        </w:tc>
        <w:tc>
          <w:tcPr>
            <w:tcW w:w="2876" w:type="dxa"/>
            <w:vMerge/>
            <w:vAlign w:val="center"/>
          </w:tcPr>
          <w:p w14:paraId="4331AE34"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3F4D25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составлять план действия; определять необходимые ресурсы;</w:t>
            </w:r>
          </w:p>
        </w:tc>
      </w:tr>
      <w:tr w:rsidR="002B0BA0" w14:paraId="3108829B" w14:textId="77777777" w:rsidTr="00194936">
        <w:trPr>
          <w:trHeight w:val="20"/>
        </w:trPr>
        <w:tc>
          <w:tcPr>
            <w:tcW w:w="934" w:type="dxa"/>
            <w:vMerge/>
            <w:vAlign w:val="center"/>
          </w:tcPr>
          <w:p w14:paraId="304704F2" w14:textId="77777777" w:rsidR="002B0BA0" w:rsidRDefault="002B0BA0">
            <w:pPr>
              <w:spacing w:after="0"/>
              <w:rPr>
                <w:rFonts w:ascii="Times New Roman" w:hAnsi="Times New Roman"/>
                <w:color w:val="000000"/>
                <w:sz w:val="24"/>
                <w:szCs w:val="24"/>
              </w:rPr>
            </w:pPr>
          </w:p>
        </w:tc>
        <w:tc>
          <w:tcPr>
            <w:tcW w:w="2876" w:type="dxa"/>
            <w:vMerge/>
            <w:vAlign w:val="center"/>
          </w:tcPr>
          <w:p w14:paraId="2F95828B"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5BDE50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владеть актуальными методами работы в профессиональной и смежных сферах; </w:t>
            </w:r>
          </w:p>
        </w:tc>
      </w:tr>
      <w:tr w:rsidR="002B0BA0" w14:paraId="43ABB4BD" w14:textId="77777777" w:rsidTr="00194936">
        <w:trPr>
          <w:trHeight w:val="20"/>
        </w:trPr>
        <w:tc>
          <w:tcPr>
            <w:tcW w:w="934" w:type="dxa"/>
            <w:vMerge/>
            <w:vAlign w:val="center"/>
          </w:tcPr>
          <w:p w14:paraId="2E874336" w14:textId="77777777" w:rsidR="002B0BA0" w:rsidRDefault="002B0BA0">
            <w:pPr>
              <w:spacing w:after="0"/>
              <w:rPr>
                <w:rFonts w:ascii="Times New Roman" w:hAnsi="Times New Roman"/>
                <w:color w:val="000000"/>
                <w:sz w:val="24"/>
                <w:szCs w:val="24"/>
              </w:rPr>
            </w:pPr>
          </w:p>
        </w:tc>
        <w:tc>
          <w:tcPr>
            <w:tcW w:w="2876" w:type="dxa"/>
            <w:vMerge/>
            <w:vAlign w:val="center"/>
          </w:tcPr>
          <w:p w14:paraId="162A2C5C"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AF492A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реализовывать составленный план; </w:t>
            </w:r>
          </w:p>
        </w:tc>
      </w:tr>
      <w:tr w:rsidR="002B0BA0" w14:paraId="4CCF5228" w14:textId="77777777" w:rsidTr="00194936">
        <w:trPr>
          <w:trHeight w:val="20"/>
        </w:trPr>
        <w:tc>
          <w:tcPr>
            <w:tcW w:w="934" w:type="dxa"/>
            <w:vMerge/>
            <w:vAlign w:val="center"/>
          </w:tcPr>
          <w:p w14:paraId="2D419200" w14:textId="77777777" w:rsidR="002B0BA0" w:rsidRDefault="002B0BA0">
            <w:pPr>
              <w:spacing w:after="0"/>
              <w:rPr>
                <w:rFonts w:ascii="Times New Roman" w:hAnsi="Times New Roman"/>
                <w:color w:val="000000"/>
                <w:sz w:val="24"/>
                <w:szCs w:val="24"/>
              </w:rPr>
            </w:pPr>
          </w:p>
        </w:tc>
        <w:tc>
          <w:tcPr>
            <w:tcW w:w="2876" w:type="dxa"/>
            <w:vMerge/>
            <w:vAlign w:val="center"/>
          </w:tcPr>
          <w:p w14:paraId="478ACD96"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32FDC73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оценивать результат и последствия своих действий (самостоятельно или с помощью наставника)</w:t>
            </w:r>
          </w:p>
        </w:tc>
      </w:tr>
      <w:tr w:rsidR="002B0BA0" w14:paraId="69220A5E" w14:textId="77777777" w:rsidTr="00194936">
        <w:trPr>
          <w:trHeight w:val="20"/>
        </w:trPr>
        <w:tc>
          <w:tcPr>
            <w:tcW w:w="934" w:type="dxa"/>
            <w:vMerge/>
            <w:vAlign w:val="center"/>
          </w:tcPr>
          <w:p w14:paraId="488F9A94" w14:textId="77777777" w:rsidR="002B0BA0" w:rsidRDefault="002B0BA0">
            <w:pPr>
              <w:spacing w:after="0"/>
              <w:rPr>
                <w:rFonts w:ascii="Times New Roman" w:hAnsi="Times New Roman"/>
                <w:color w:val="000000"/>
                <w:sz w:val="24"/>
                <w:szCs w:val="24"/>
              </w:rPr>
            </w:pPr>
          </w:p>
        </w:tc>
        <w:tc>
          <w:tcPr>
            <w:tcW w:w="2876" w:type="dxa"/>
            <w:vMerge/>
            <w:vAlign w:val="center"/>
          </w:tcPr>
          <w:p w14:paraId="4829F5A2"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CC127D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 xml:space="preserve">Знания: </w:t>
            </w:r>
          </w:p>
        </w:tc>
      </w:tr>
      <w:tr w:rsidR="002B0BA0" w14:paraId="08F59033" w14:textId="77777777" w:rsidTr="00194936">
        <w:trPr>
          <w:trHeight w:val="20"/>
        </w:trPr>
        <w:tc>
          <w:tcPr>
            <w:tcW w:w="934" w:type="dxa"/>
            <w:vMerge/>
            <w:vAlign w:val="center"/>
          </w:tcPr>
          <w:p w14:paraId="59F498E1" w14:textId="77777777" w:rsidR="002B0BA0" w:rsidRDefault="002B0BA0">
            <w:pPr>
              <w:spacing w:after="0"/>
              <w:rPr>
                <w:rFonts w:ascii="Times New Roman" w:hAnsi="Times New Roman"/>
                <w:color w:val="000000"/>
                <w:sz w:val="24"/>
                <w:szCs w:val="24"/>
              </w:rPr>
            </w:pPr>
          </w:p>
        </w:tc>
        <w:tc>
          <w:tcPr>
            <w:tcW w:w="2876" w:type="dxa"/>
            <w:vMerge/>
            <w:vAlign w:val="center"/>
          </w:tcPr>
          <w:p w14:paraId="1799DCB0"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4B4037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актуальный профессиональный и социальный контекст, в котором приходится работать и жить;</w:t>
            </w:r>
          </w:p>
        </w:tc>
      </w:tr>
      <w:tr w:rsidR="002B0BA0" w14:paraId="312F5F16" w14:textId="77777777" w:rsidTr="00194936">
        <w:trPr>
          <w:trHeight w:val="20"/>
        </w:trPr>
        <w:tc>
          <w:tcPr>
            <w:tcW w:w="934" w:type="dxa"/>
            <w:vMerge/>
            <w:vAlign w:val="center"/>
          </w:tcPr>
          <w:p w14:paraId="4FA9AF32" w14:textId="77777777" w:rsidR="002B0BA0" w:rsidRDefault="002B0BA0">
            <w:pPr>
              <w:spacing w:after="0"/>
              <w:rPr>
                <w:rFonts w:ascii="Times New Roman" w:hAnsi="Times New Roman"/>
                <w:color w:val="000000"/>
                <w:sz w:val="24"/>
                <w:szCs w:val="24"/>
              </w:rPr>
            </w:pPr>
          </w:p>
        </w:tc>
        <w:tc>
          <w:tcPr>
            <w:tcW w:w="2876" w:type="dxa"/>
            <w:vMerge/>
            <w:vAlign w:val="center"/>
          </w:tcPr>
          <w:p w14:paraId="3BB2F39F"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5B38E82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основные источники информации и ресурсы для решения задач и проблем в профессиональном и/или социальном контексте;</w:t>
            </w:r>
          </w:p>
        </w:tc>
      </w:tr>
      <w:tr w:rsidR="002B0BA0" w14:paraId="0D142893" w14:textId="77777777" w:rsidTr="00194936">
        <w:trPr>
          <w:trHeight w:val="20"/>
        </w:trPr>
        <w:tc>
          <w:tcPr>
            <w:tcW w:w="934" w:type="dxa"/>
            <w:vMerge/>
            <w:vAlign w:val="center"/>
          </w:tcPr>
          <w:p w14:paraId="015FA1F1" w14:textId="77777777" w:rsidR="002B0BA0" w:rsidRDefault="002B0BA0">
            <w:pPr>
              <w:spacing w:after="0"/>
              <w:rPr>
                <w:rFonts w:ascii="Times New Roman" w:hAnsi="Times New Roman"/>
                <w:color w:val="000000"/>
                <w:sz w:val="24"/>
                <w:szCs w:val="24"/>
              </w:rPr>
            </w:pPr>
          </w:p>
        </w:tc>
        <w:tc>
          <w:tcPr>
            <w:tcW w:w="2876" w:type="dxa"/>
            <w:vMerge/>
            <w:vAlign w:val="center"/>
          </w:tcPr>
          <w:p w14:paraId="4CD450F3"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8324F2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алгоритмы выполнения работ в профессиональной и смежных областях; </w:t>
            </w:r>
          </w:p>
        </w:tc>
      </w:tr>
      <w:tr w:rsidR="002B0BA0" w14:paraId="7FE15468" w14:textId="77777777" w:rsidTr="00194936">
        <w:trPr>
          <w:trHeight w:val="20"/>
        </w:trPr>
        <w:tc>
          <w:tcPr>
            <w:tcW w:w="934" w:type="dxa"/>
            <w:vMerge/>
            <w:vAlign w:val="center"/>
          </w:tcPr>
          <w:p w14:paraId="59653DDB" w14:textId="77777777" w:rsidR="002B0BA0" w:rsidRDefault="002B0BA0">
            <w:pPr>
              <w:spacing w:after="0"/>
              <w:rPr>
                <w:rFonts w:ascii="Times New Roman" w:hAnsi="Times New Roman"/>
                <w:color w:val="000000"/>
                <w:sz w:val="24"/>
                <w:szCs w:val="24"/>
              </w:rPr>
            </w:pPr>
          </w:p>
        </w:tc>
        <w:tc>
          <w:tcPr>
            <w:tcW w:w="2876" w:type="dxa"/>
            <w:vMerge/>
            <w:vAlign w:val="center"/>
          </w:tcPr>
          <w:p w14:paraId="1C02EC14"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372775D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методы работы в профессиональной и смежных сферах; </w:t>
            </w:r>
          </w:p>
        </w:tc>
      </w:tr>
      <w:tr w:rsidR="002B0BA0" w14:paraId="4347EE05" w14:textId="77777777" w:rsidTr="00194936">
        <w:trPr>
          <w:trHeight w:val="20"/>
        </w:trPr>
        <w:tc>
          <w:tcPr>
            <w:tcW w:w="934" w:type="dxa"/>
            <w:vMerge/>
            <w:vAlign w:val="center"/>
          </w:tcPr>
          <w:p w14:paraId="027011AC" w14:textId="77777777" w:rsidR="002B0BA0" w:rsidRDefault="002B0BA0">
            <w:pPr>
              <w:spacing w:after="0"/>
              <w:rPr>
                <w:rFonts w:ascii="Times New Roman" w:hAnsi="Times New Roman"/>
                <w:color w:val="000000"/>
                <w:sz w:val="24"/>
                <w:szCs w:val="24"/>
              </w:rPr>
            </w:pPr>
          </w:p>
        </w:tc>
        <w:tc>
          <w:tcPr>
            <w:tcW w:w="2876" w:type="dxa"/>
            <w:vMerge/>
            <w:vAlign w:val="center"/>
          </w:tcPr>
          <w:p w14:paraId="20629893"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18415E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структуру плана для решения задач; порядок оценки результатов решения задач профессиональной деятельности</w:t>
            </w:r>
          </w:p>
        </w:tc>
      </w:tr>
      <w:tr w:rsidR="002B0BA0" w14:paraId="4E52A851" w14:textId="77777777" w:rsidTr="00194936">
        <w:trPr>
          <w:trHeight w:val="20"/>
        </w:trPr>
        <w:tc>
          <w:tcPr>
            <w:tcW w:w="934" w:type="dxa"/>
            <w:vMerge w:val="restart"/>
            <w:shd w:val="clear" w:color="000000" w:fill="FFFFFF"/>
          </w:tcPr>
          <w:p w14:paraId="3982FFC6"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ОК 02</w:t>
            </w:r>
          </w:p>
        </w:tc>
        <w:tc>
          <w:tcPr>
            <w:tcW w:w="2876" w:type="dxa"/>
            <w:vMerge w:val="restart"/>
            <w:shd w:val="clear" w:color="000000" w:fill="FFFFFF"/>
          </w:tcPr>
          <w:p w14:paraId="719B189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28" w:type="dxa"/>
            <w:shd w:val="clear" w:color="000000" w:fill="FFFFFF"/>
          </w:tcPr>
          <w:p w14:paraId="660AFB2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3332A0DC" w14:textId="77777777" w:rsidTr="00194936">
        <w:trPr>
          <w:trHeight w:val="20"/>
        </w:trPr>
        <w:tc>
          <w:tcPr>
            <w:tcW w:w="934" w:type="dxa"/>
            <w:vMerge/>
            <w:vAlign w:val="center"/>
          </w:tcPr>
          <w:p w14:paraId="54100364" w14:textId="77777777" w:rsidR="002B0BA0" w:rsidRDefault="002B0BA0">
            <w:pPr>
              <w:spacing w:after="0"/>
              <w:rPr>
                <w:rFonts w:ascii="Times New Roman" w:hAnsi="Times New Roman"/>
                <w:color w:val="000000"/>
                <w:sz w:val="24"/>
                <w:szCs w:val="24"/>
              </w:rPr>
            </w:pPr>
          </w:p>
        </w:tc>
        <w:tc>
          <w:tcPr>
            <w:tcW w:w="2876" w:type="dxa"/>
            <w:vMerge/>
            <w:vAlign w:val="center"/>
          </w:tcPr>
          <w:p w14:paraId="055EF69D"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27278C0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определять задачи для поиска информации;</w:t>
            </w:r>
          </w:p>
        </w:tc>
      </w:tr>
      <w:tr w:rsidR="002B0BA0" w14:paraId="6258B4E8" w14:textId="77777777" w:rsidTr="00194936">
        <w:trPr>
          <w:trHeight w:val="20"/>
        </w:trPr>
        <w:tc>
          <w:tcPr>
            <w:tcW w:w="934" w:type="dxa"/>
            <w:vMerge/>
            <w:vAlign w:val="center"/>
          </w:tcPr>
          <w:p w14:paraId="3851EEFD" w14:textId="77777777" w:rsidR="002B0BA0" w:rsidRDefault="002B0BA0">
            <w:pPr>
              <w:spacing w:after="0"/>
              <w:rPr>
                <w:rFonts w:ascii="Times New Roman" w:hAnsi="Times New Roman"/>
                <w:color w:val="000000"/>
                <w:sz w:val="24"/>
                <w:szCs w:val="24"/>
              </w:rPr>
            </w:pPr>
          </w:p>
        </w:tc>
        <w:tc>
          <w:tcPr>
            <w:tcW w:w="2876" w:type="dxa"/>
            <w:vMerge/>
            <w:vAlign w:val="center"/>
          </w:tcPr>
          <w:p w14:paraId="3A4A3C4C"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CF8080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определять необходимые источники информации; планировать процесс поиска; </w:t>
            </w:r>
          </w:p>
        </w:tc>
      </w:tr>
      <w:tr w:rsidR="002B0BA0" w14:paraId="05803F9E" w14:textId="77777777" w:rsidTr="00194936">
        <w:trPr>
          <w:trHeight w:val="20"/>
        </w:trPr>
        <w:tc>
          <w:tcPr>
            <w:tcW w:w="934" w:type="dxa"/>
            <w:vMerge/>
            <w:vAlign w:val="center"/>
          </w:tcPr>
          <w:p w14:paraId="00210340" w14:textId="77777777" w:rsidR="002B0BA0" w:rsidRDefault="002B0BA0">
            <w:pPr>
              <w:spacing w:after="0"/>
              <w:rPr>
                <w:rFonts w:ascii="Times New Roman" w:hAnsi="Times New Roman"/>
                <w:color w:val="000000"/>
                <w:sz w:val="24"/>
                <w:szCs w:val="24"/>
              </w:rPr>
            </w:pPr>
          </w:p>
        </w:tc>
        <w:tc>
          <w:tcPr>
            <w:tcW w:w="2876" w:type="dxa"/>
            <w:vMerge/>
            <w:vAlign w:val="center"/>
          </w:tcPr>
          <w:p w14:paraId="0D864EFF"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4914E9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структурировать получаемую информацию; </w:t>
            </w:r>
          </w:p>
        </w:tc>
      </w:tr>
      <w:tr w:rsidR="002B0BA0" w14:paraId="508471DA" w14:textId="77777777" w:rsidTr="00194936">
        <w:trPr>
          <w:trHeight w:val="20"/>
        </w:trPr>
        <w:tc>
          <w:tcPr>
            <w:tcW w:w="934" w:type="dxa"/>
            <w:vMerge/>
            <w:vAlign w:val="center"/>
          </w:tcPr>
          <w:p w14:paraId="241550C4" w14:textId="77777777" w:rsidR="002B0BA0" w:rsidRDefault="002B0BA0">
            <w:pPr>
              <w:spacing w:after="0"/>
              <w:rPr>
                <w:rFonts w:ascii="Times New Roman" w:hAnsi="Times New Roman"/>
                <w:color w:val="000000"/>
                <w:sz w:val="24"/>
                <w:szCs w:val="24"/>
              </w:rPr>
            </w:pPr>
          </w:p>
        </w:tc>
        <w:tc>
          <w:tcPr>
            <w:tcW w:w="2876" w:type="dxa"/>
            <w:vMerge/>
            <w:vAlign w:val="center"/>
          </w:tcPr>
          <w:p w14:paraId="60C823CD"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9125CF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выделять наиболее значимое в перечне информации; оценивать практическую значимость результатов поиска; </w:t>
            </w:r>
          </w:p>
        </w:tc>
      </w:tr>
      <w:tr w:rsidR="002B0BA0" w14:paraId="1E290D8F" w14:textId="77777777" w:rsidTr="00194936">
        <w:trPr>
          <w:trHeight w:val="20"/>
        </w:trPr>
        <w:tc>
          <w:tcPr>
            <w:tcW w:w="934" w:type="dxa"/>
            <w:vMerge/>
            <w:vAlign w:val="center"/>
          </w:tcPr>
          <w:p w14:paraId="04108C0B" w14:textId="77777777" w:rsidR="002B0BA0" w:rsidRDefault="002B0BA0">
            <w:pPr>
              <w:spacing w:after="0"/>
              <w:rPr>
                <w:rFonts w:ascii="Times New Roman" w:hAnsi="Times New Roman"/>
                <w:color w:val="000000"/>
                <w:sz w:val="24"/>
                <w:szCs w:val="24"/>
              </w:rPr>
            </w:pPr>
          </w:p>
        </w:tc>
        <w:tc>
          <w:tcPr>
            <w:tcW w:w="2876" w:type="dxa"/>
            <w:vMerge/>
            <w:vAlign w:val="center"/>
          </w:tcPr>
          <w:p w14:paraId="09D93F4B"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E5DC3A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оформлять результаты поиска, применять средства информационных технологий для решения профессиональных задач; </w:t>
            </w:r>
          </w:p>
        </w:tc>
      </w:tr>
      <w:tr w:rsidR="002B0BA0" w14:paraId="4CF6E54C" w14:textId="77777777" w:rsidTr="00194936">
        <w:trPr>
          <w:trHeight w:val="20"/>
        </w:trPr>
        <w:tc>
          <w:tcPr>
            <w:tcW w:w="934" w:type="dxa"/>
            <w:vMerge/>
            <w:vAlign w:val="center"/>
          </w:tcPr>
          <w:p w14:paraId="27F9D987" w14:textId="77777777" w:rsidR="002B0BA0" w:rsidRDefault="002B0BA0">
            <w:pPr>
              <w:spacing w:after="0"/>
              <w:rPr>
                <w:rFonts w:ascii="Times New Roman" w:hAnsi="Times New Roman"/>
                <w:color w:val="000000"/>
                <w:sz w:val="24"/>
                <w:szCs w:val="24"/>
              </w:rPr>
            </w:pPr>
          </w:p>
        </w:tc>
        <w:tc>
          <w:tcPr>
            <w:tcW w:w="2876" w:type="dxa"/>
            <w:vMerge/>
            <w:vAlign w:val="center"/>
          </w:tcPr>
          <w:p w14:paraId="371ADAD3"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C498EC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использовать современное программное обеспечение;</w:t>
            </w:r>
          </w:p>
        </w:tc>
      </w:tr>
      <w:tr w:rsidR="002B0BA0" w14:paraId="629AA045" w14:textId="77777777" w:rsidTr="00194936">
        <w:trPr>
          <w:trHeight w:val="20"/>
        </w:trPr>
        <w:tc>
          <w:tcPr>
            <w:tcW w:w="934" w:type="dxa"/>
            <w:vMerge/>
            <w:vAlign w:val="center"/>
          </w:tcPr>
          <w:p w14:paraId="36C76442" w14:textId="77777777" w:rsidR="002B0BA0" w:rsidRDefault="002B0BA0">
            <w:pPr>
              <w:spacing w:after="0"/>
              <w:rPr>
                <w:rFonts w:ascii="Times New Roman" w:hAnsi="Times New Roman"/>
                <w:color w:val="000000"/>
                <w:sz w:val="24"/>
                <w:szCs w:val="24"/>
              </w:rPr>
            </w:pPr>
          </w:p>
        </w:tc>
        <w:tc>
          <w:tcPr>
            <w:tcW w:w="2876" w:type="dxa"/>
            <w:vMerge/>
            <w:vAlign w:val="center"/>
          </w:tcPr>
          <w:p w14:paraId="1A5E150A"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2659EB0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использовать различные цифровые средства для решения профессиональных задач. </w:t>
            </w:r>
          </w:p>
        </w:tc>
      </w:tr>
      <w:tr w:rsidR="002B0BA0" w14:paraId="278DDC4D" w14:textId="77777777" w:rsidTr="00194936">
        <w:trPr>
          <w:trHeight w:val="20"/>
        </w:trPr>
        <w:tc>
          <w:tcPr>
            <w:tcW w:w="934" w:type="dxa"/>
            <w:vMerge/>
            <w:vAlign w:val="center"/>
          </w:tcPr>
          <w:p w14:paraId="61035566" w14:textId="77777777" w:rsidR="002B0BA0" w:rsidRDefault="002B0BA0">
            <w:pPr>
              <w:spacing w:after="0"/>
              <w:rPr>
                <w:rFonts w:ascii="Times New Roman" w:hAnsi="Times New Roman"/>
                <w:color w:val="000000"/>
                <w:sz w:val="24"/>
                <w:szCs w:val="24"/>
              </w:rPr>
            </w:pPr>
          </w:p>
        </w:tc>
        <w:tc>
          <w:tcPr>
            <w:tcW w:w="2876" w:type="dxa"/>
            <w:vMerge/>
            <w:vAlign w:val="center"/>
          </w:tcPr>
          <w:p w14:paraId="57F01E31"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31C32C7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08D9EFE7" w14:textId="77777777" w:rsidTr="00194936">
        <w:trPr>
          <w:trHeight w:val="20"/>
        </w:trPr>
        <w:tc>
          <w:tcPr>
            <w:tcW w:w="934" w:type="dxa"/>
            <w:vMerge/>
            <w:vAlign w:val="center"/>
          </w:tcPr>
          <w:p w14:paraId="08492E3F" w14:textId="77777777" w:rsidR="002B0BA0" w:rsidRDefault="002B0BA0">
            <w:pPr>
              <w:spacing w:after="0"/>
              <w:rPr>
                <w:rFonts w:ascii="Times New Roman" w:hAnsi="Times New Roman"/>
                <w:color w:val="000000"/>
                <w:sz w:val="24"/>
                <w:szCs w:val="24"/>
              </w:rPr>
            </w:pPr>
          </w:p>
        </w:tc>
        <w:tc>
          <w:tcPr>
            <w:tcW w:w="2876" w:type="dxa"/>
            <w:vMerge/>
            <w:vAlign w:val="center"/>
          </w:tcPr>
          <w:p w14:paraId="7A7FEA2B"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847782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номенклатура информационных источников, применяемых в профессиональной деятельности;</w:t>
            </w:r>
          </w:p>
        </w:tc>
      </w:tr>
      <w:tr w:rsidR="002B0BA0" w14:paraId="0AC7234A" w14:textId="77777777" w:rsidTr="00194936">
        <w:trPr>
          <w:trHeight w:val="20"/>
        </w:trPr>
        <w:tc>
          <w:tcPr>
            <w:tcW w:w="934" w:type="dxa"/>
            <w:vMerge/>
            <w:vAlign w:val="center"/>
          </w:tcPr>
          <w:p w14:paraId="2BD52213" w14:textId="77777777" w:rsidR="002B0BA0" w:rsidRDefault="002B0BA0">
            <w:pPr>
              <w:spacing w:after="0"/>
              <w:rPr>
                <w:rFonts w:ascii="Times New Roman" w:hAnsi="Times New Roman"/>
                <w:color w:val="000000"/>
                <w:sz w:val="24"/>
                <w:szCs w:val="24"/>
              </w:rPr>
            </w:pPr>
          </w:p>
        </w:tc>
        <w:tc>
          <w:tcPr>
            <w:tcW w:w="2876" w:type="dxa"/>
            <w:vMerge/>
            <w:vAlign w:val="center"/>
          </w:tcPr>
          <w:p w14:paraId="2A88EC60"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1E0DE9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приемы структурирования информации; </w:t>
            </w:r>
          </w:p>
        </w:tc>
      </w:tr>
      <w:tr w:rsidR="002B0BA0" w14:paraId="01416414" w14:textId="77777777" w:rsidTr="00194936">
        <w:trPr>
          <w:trHeight w:val="20"/>
        </w:trPr>
        <w:tc>
          <w:tcPr>
            <w:tcW w:w="934" w:type="dxa"/>
            <w:vMerge/>
            <w:vAlign w:val="center"/>
          </w:tcPr>
          <w:p w14:paraId="14A193B8" w14:textId="77777777" w:rsidR="002B0BA0" w:rsidRDefault="002B0BA0">
            <w:pPr>
              <w:spacing w:after="0"/>
              <w:rPr>
                <w:rFonts w:ascii="Times New Roman" w:hAnsi="Times New Roman"/>
                <w:color w:val="000000"/>
                <w:sz w:val="24"/>
                <w:szCs w:val="24"/>
              </w:rPr>
            </w:pPr>
          </w:p>
        </w:tc>
        <w:tc>
          <w:tcPr>
            <w:tcW w:w="2876" w:type="dxa"/>
            <w:vMerge/>
            <w:vAlign w:val="center"/>
          </w:tcPr>
          <w:p w14:paraId="15ACB869"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E2B615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формат оформления результатов поиска информации, современные средства и устройства информатизации;</w:t>
            </w:r>
          </w:p>
        </w:tc>
      </w:tr>
      <w:tr w:rsidR="002B0BA0" w14:paraId="23D37854" w14:textId="77777777" w:rsidTr="00194936">
        <w:trPr>
          <w:trHeight w:val="20"/>
        </w:trPr>
        <w:tc>
          <w:tcPr>
            <w:tcW w:w="934" w:type="dxa"/>
            <w:vMerge/>
            <w:vAlign w:val="center"/>
          </w:tcPr>
          <w:p w14:paraId="44A90C36" w14:textId="77777777" w:rsidR="002B0BA0" w:rsidRDefault="002B0BA0">
            <w:pPr>
              <w:spacing w:after="0"/>
              <w:rPr>
                <w:rFonts w:ascii="Times New Roman" w:hAnsi="Times New Roman"/>
                <w:color w:val="000000"/>
                <w:sz w:val="24"/>
                <w:szCs w:val="24"/>
              </w:rPr>
            </w:pPr>
          </w:p>
        </w:tc>
        <w:tc>
          <w:tcPr>
            <w:tcW w:w="2876" w:type="dxa"/>
            <w:vMerge/>
            <w:vAlign w:val="center"/>
          </w:tcPr>
          <w:p w14:paraId="24464F42"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385B5B8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2B0BA0" w14:paraId="196D2917" w14:textId="77777777" w:rsidTr="00194936">
        <w:trPr>
          <w:trHeight w:val="20"/>
        </w:trPr>
        <w:tc>
          <w:tcPr>
            <w:tcW w:w="934" w:type="dxa"/>
            <w:vMerge w:val="restart"/>
            <w:shd w:val="clear" w:color="000000" w:fill="FFFFFF"/>
          </w:tcPr>
          <w:p w14:paraId="02BBF507"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ОК 03</w:t>
            </w:r>
          </w:p>
        </w:tc>
        <w:tc>
          <w:tcPr>
            <w:tcW w:w="2876" w:type="dxa"/>
            <w:vMerge w:val="restart"/>
            <w:shd w:val="clear" w:color="000000" w:fill="FFFFFF"/>
          </w:tcPr>
          <w:p w14:paraId="7FB3BE18" w14:textId="77777777" w:rsidR="002B0BA0" w:rsidRDefault="005509AD">
            <w:pPr>
              <w:autoSpaceDE w:val="0"/>
              <w:autoSpaceDN w:val="0"/>
              <w:adjustRightInd w:val="0"/>
              <w:spacing w:after="0" w:line="240" w:lineRule="auto"/>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D909389"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E78C012"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7EFE722A" w14:textId="77777777" w:rsidTr="00194936">
        <w:trPr>
          <w:trHeight w:val="20"/>
        </w:trPr>
        <w:tc>
          <w:tcPr>
            <w:tcW w:w="934" w:type="dxa"/>
            <w:vMerge/>
            <w:vAlign w:val="center"/>
          </w:tcPr>
          <w:p w14:paraId="0BCE13D3" w14:textId="77777777" w:rsidR="002B0BA0" w:rsidRDefault="002B0BA0">
            <w:pPr>
              <w:spacing w:after="0"/>
              <w:rPr>
                <w:rFonts w:ascii="Times New Roman" w:hAnsi="Times New Roman"/>
                <w:color w:val="000000"/>
                <w:sz w:val="24"/>
                <w:szCs w:val="24"/>
              </w:rPr>
            </w:pPr>
          </w:p>
        </w:tc>
        <w:tc>
          <w:tcPr>
            <w:tcW w:w="2876" w:type="dxa"/>
            <w:vMerge/>
            <w:vAlign w:val="center"/>
          </w:tcPr>
          <w:p w14:paraId="7BDB4F87"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2786F1F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определять актуальность нормативно-правовой документации в профессиональной деятельности; </w:t>
            </w:r>
          </w:p>
        </w:tc>
      </w:tr>
      <w:tr w:rsidR="002B0BA0" w14:paraId="24A8C91A" w14:textId="77777777" w:rsidTr="00194936">
        <w:trPr>
          <w:trHeight w:val="20"/>
        </w:trPr>
        <w:tc>
          <w:tcPr>
            <w:tcW w:w="934" w:type="dxa"/>
            <w:vMerge/>
            <w:vAlign w:val="center"/>
          </w:tcPr>
          <w:p w14:paraId="026EADBF" w14:textId="77777777" w:rsidR="002B0BA0" w:rsidRDefault="002B0BA0">
            <w:pPr>
              <w:spacing w:after="0"/>
              <w:rPr>
                <w:rFonts w:ascii="Times New Roman" w:hAnsi="Times New Roman"/>
                <w:color w:val="000000"/>
                <w:sz w:val="24"/>
                <w:szCs w:val="24"/>
              </w:rPr>
            </w:pPr>
          </w:p>
        </w:tc>
        <w:tc>
          <w:tcPr>
            <w:tcW w:w="2876" w:type="dxa"/>
            <w:vMerge/>
            <w:vAlign w:val="center"/>
          </w:tcPr>
          <w:p w14:paraId="6B0C2EDB"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D6E89C9" w14:textId="77777777" w:rsidR="002B0BA0" w:rsidRDefault="005509AD">
            <w:pPr>
              <w:spacing w:after="0"/>
              <w:rPr>
                <w:rFonts w:ascii="Times New Roman" w:hAnsi="Times New Roman"/>
                <w:color w:val="000000"/>
                <w:sz w:val="24"/>
                <w:szCs w:val="24"/>
              </w:rPr>
            </w:pPr>
            <w:r>
              <w:rPr>
                <w:rFonts w:ascii="Times New Roman" w:hAnsi="Times New Roman"/>
                <w:sz w:val="24"/>
                <w:szCs w:val="24"/>
              </w:rPr>
              <w:t xml:space="preserve">применять современную научную профессиональную терминологию; </w:t>
            </w:r>
          </w:p>
        </w:tc>
      </w:tr>
      <w:tr w:rsidR="002B0BA0" w14:paraId="1E3BE488" w14:textId="77777777" w:rsidTr="00194936">
        <w:trPr>
          <w:trHeight w:val="20"/>
        </w:trPr>
        <w:tc>
          <w:tcPr>
            <w:tcW w:w="934" w:type="dxa"/>
            <w:vMerge/>
            <w:vAlign w:val="center"/>
          </w:tcPr>
          <w:p w14:paraId="7A379F31" w14:textId="77777777" w:rsidR="002B0BA0" w:rsidRDefault="002B0BA0">
            <w:pPr>
              <w:spacing w:after="0"/>
              <w:rPr>
                <w:rFonts w:ascii="Times New Roman" w:hAnsi="Times New Roman"/>
                <w:color w:val="000000"/>
                <w:sz w:val="24"/>
                <w:szCs w:val="24"/>
              </w:rPr>
            </w:pPr>
          </w:p>
        </w:tc>
        <w:tc>
          <w:tcPr>
            <w:tcW w:w="2876" w:type="dxa"/>
            <w:vMerge/>
            <w:vAlign w:val="center"/>
          </w:tcPr>
          <w:p w14:paraId="42E31635"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CD7CF64" w14:textId="77777777" w:rsidR="002B0BA0" w:rsidRDefault="005509AD">
            <w:pPr>
              <w:spacing w:after="0"/>
              <w:rPr>
                <w:rFonts w:ascii="Times New Roman" w:hAnsi="Times New Roman"/>
                <w:color w:val="000000"/>
                <w:sz w:val="24"/>
                <w:szCs w:val="24"/>
              </w:rPr>
            </w:pPr>
            <w:r>
              <w:rPr>
                <w:rFonts w:ascii="Times New Roman" w:hAnsi="Times New Roman"/>
                <w:sz w:val="24"/>
                <w:szCs w:val="24"/>
              </w:rPr>
              <w:t>определять и выстраивать траектории профессионального развития и самообразования;</w:t>
            </w:r>
          </w:p>
        </w:tc>
      </w:tr>
      <w:tr w:rsidR="002B0BA0" w14:paraId="10ACB471" w14:textId="77777777" w:rsidTr="00194936">
        <w:trPr>
          <w:trHeight w:val="20"/>
        </w:trPr>
        <w:tc>
          <w:tcPr>
            <w:tcW w:w="934" w:type="dxa"/>
            <w:vMerge/>
            <w:vAlign w:val="center"/>
          </w:tcPr>
          <w:p w14:paraId="7ABAE788" w14:textId="77777777" w:rsidR="002B0BA0" w:rsidRDefault="002B0BA0">
            <w:pPr>
              <w:spacing w:after="0"/>
              <w:rPr>
                <w:rFonts w:ascii="Times New Roman" w:hAnsi="Times New Roman"/>
                <w:color w:val="000000"/>
                <w:sz w:val="24"/>
                <w:szCs w:val="24"/>
              </w:rPr>
            </w:pPr>
          </w:p>
        </w:tc>
        <w:tc>
          <w:tcPr>
            <w:tcW w:w="2876" w:type="dxa"/>
            <w:vMerge/>
            <w:vAlign w:val="center"/>
          </w:tcPr>
          <w:p w14:paraId="6F513A19"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A2ECE4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выявлять достоинства и недостатки коммерческой идеи; </w:t>
            </w:r>
          </w:p>
        </w:tc>
      </w:tr>
      <w:tr w:rsidR="002B0BA0" w14:paraId="7BA9B4B2" w14:textId="77777777" w:rsidTr="00194936">
        <w:trPr>
          <w:trHeight w:val="20"/>
        </w:trPr>
        <w:tc>
          <w:tcPr>
            <w:tcW w:w="934" w:type="dxa"/>
            <w:vMerge/>
            <w:vAlign w:val="center"/>
          </w:tcPr>
          <w:p w14:paraId="4C93186F" w14:textId="77777777" w:rsidR="002B0BA0" w:rsidRDefault="002B0BA0">
            <w:pPr>
              <w:spacing w:after="0"/>
              <w:rPr>
                <w:rFonts w:ascii="Times New Roman" w:hAnsi="Times New Roman"/>
                <w:color w:val="000000"/>
                <w:sz w:val="24"/>
                <w:szCs w:val="24"/>
              </w:rPr>
            </w:pPr>
          </w:p>
        </w:tc>
        <w:tc>
          <w:tcPr>
            <w:tcW w:w="2876" w:type="dxa"/>
            <w:vMerge/>
            <w:vAlign w:val="center"/>
          </w:tcPr>
          <w:p w14:paraId="421D3BCE"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68C33B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презентовать идеи открытия собственного дела в профессиональной деятельности; </w:t>
            </w:r>
          </w:p>
        </w:tc>
      </w:tr>
      <w:tr w:rsidR="002B0BA0" w14:paraId="68B88A31" w14:textId="77777777" w:rsidTr="00194936">
        <w:trPr>
          <w:trHeight w:val="20"/>
        </w:trPr>
        <w:tc>
          <w:tcPr>
            <w:tcW w:w="934" w:type="dxa"/>
            <w:vMerge/>
            <w:vAlign w:val="center"/>
          </w:tcPr>
          <w:p w14:paraId="3886052E" w14:textId="77777777" w:rsidR="002B0BA0" w:rsidRDefault="002B0BA0">
            <w:pPr>
              <w:spacing w:after="0"/>
              <w:rPr>
                <w:rFonts w:ascii="Times New Roman" w:hAnsi="Times New Roman"/>
                <w:color w:val="000000"/>
                <w:sz w:val="24"/>
                <w:szCs w:val="24"/>
              </w:rPr>
            </w:pPr>
          </w:p>
        </w:tc>
        <w:tc>
          <w:tcPr>
            <w:tcW w:w="2876" w:type="dxa"/>
            <w:vMerge/>
            <w:vAlign w:val="center"/>
          </w:tcPr>
          <w:p w14:paraId="08817A93"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A480A1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оформлять бизнес-план; </w:t>
            </w:r>
          </w:p>
        </w:tc>
      </w:tr>
      <w:tr w:rsidR="002B0BA0" w14:paraId="16AB71C5" w14:textId="77777777" w:rsidTr="00194936">
        <w:trPr>
          <w:trHeight w:val="20"/>
        </w:trPr>
        <w:tc>
          <w:tcPr>
            <w:tcW w:w="934" w:type="dxa"/>
            <w:vMerge/>
            <w:vAlign w:val="center"/>
          </w:tcPr>
          <w:p w14:paraId="0A9A7895" w14:textId="77777777" w:rsidR="002B0BA0" w:rsidRDefault="002B0BA0">
            <w:pPr>
              <w:spacing w:after="0"/>
              <w:rPr>
                <w:rFonts w:ascii="Times New Roman" w:hAnsi="Times New Roman"/>
                <w:color w:val="000000"/>
                <w:sz w:val="24"/>
                <w:szCs w:val="24"/>
              </w:rPr>
            </w:pPr>
          </w:p>
        </w:tc>
        <w:tc>
          <w:tcPr>
            <w:tcW w:w="2876" w:type="dxa"/>
            <w:vMerge/>
            <w:vAlign w:val="center"/>
          </w:tcPr>
          <w:p w14:paraId="6310AC7E"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1B638B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рассчитывать размеры выплат по процентным ставкам кредитования; </w:t>
            </w:r>
          </w:p>
        </w:tc>
      </w:tr>
      <w:tr w:rsidR="002B0BA0" w14:paraId="7B98A918" w14:textId="77777777" w:rsidTr="00194936">
        <w:trPr>
          <w:trHeight w:val="20"/>
        </w:trPr>
        <w:tc>
          <w:tcPr>
            <w:tcW w:w="934" w:type="dxa"/>
            <w:vMerge/>
            <w:vAlign w:val="center"/>
          </w:tcPr>
          <w:p w14:paraId="4A385481" w14:textId="77777777" w:rsidR="002B0BA0" w:rsidRDefault="002B0BA0">
            <w:pPr>
              <w:spacing w:after="0"/>
              <w:rPr>
                <w:rFonts w:ascii="Times New Roman" w:hAnsi="Times New Roman"/>
                <w:color w:val="000000"/>
                <w:sz w:val="24"/>
                <w:szCs w:val="24"/>
              </w:rPr>
            </w:pPr>
          </w:p>
        </w:tc>
        <w:tc>
          <w:tcPr>
            <w:tcW w:w="2876" w:type="dxa"/>
            <w:vMerge/>
            <w:vAlign w:val="center"/>
          </w:tcPr>
          <w:p w14:paraId="6E0EACB5"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4047F6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определять инвестиционную привлекательность коммерческих идей в рамках профессиональной деятельности; </w:t>
            </w:r>
          </w:p>
        </w:tc>
      </w:tr>
      <w:tr w:rsidR="002B0BA0" w14:paraId="174B31FD" w14:textId="77777777" w:rsidTr="00194936">
        <w:trPr>
          <w:trHeight w:val="20"/>
        </w:trPr>
        <w:tc>
          <w:tcPr>
            <w:tcW w:w="934" w:type="dxa"/>
            <w:vMerge/>
            <w:vAlign w:val="center"/>
          </w:tcPr>
          <w:p w14:paraId="2A9C08A3" w14:textId="77777777" w:rsidR="002B0BA0" w:rsidRDefault="002B0BA0">
            <w:pPr>
              <w:spacing w:after="0"/>
              <w:rPr>
                <w:rFonts w:ascii="Times New Roman" w:hAnsi="Times New Roman"/>
                <w:color w:val="000000"/>
                <w:sz w:val="24"/>
                <w:szCs w:val="24"/>
              </w:rPr>
            </w:pPr>
          </w:p>
        </w:tc>
        <w:tc>
          <w:tcPr>
            <w:tcW w:w="2876" w:type="dxa"/>
            <w:vMerge/>
            <w:vAlign w:val="center"/>
          </w:tcPr>
          <w:p w14:paraId="3F042610"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D350D4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презентовать бизнес-идею; </w:t>
            </w:r>
          </w:p>
        </w:tc>
      </w:tr>
      <w:tr w:rsidR="002B0BA0" w14:paraId="2202EE14" w14:textId="77777777" w:rsidTr="00194936">
        <w:trPr>
          <w:trHeight w:val="20"/>
        </w:trPr>
        <w:tc>
          <w:tcPr>
            <w:tcW w:w="934" w:type="dxa"/>
            <w:vMerge/>
            <w:vAlign w:val="center"/>
          </w:tcPr>
          <w:p w14:paraId="3AC97E8B" w14:textId="77777777" w:rsidR="002B0BA0" w:rsidRDefault="002B0BA0">
            <w:pPr>
              <w:spacing w:after="0"/>
              <w:rPr>
                <w:rFonts w:ascii="Times New Roman" w:hAnsi="Times New Roman"/>
                <w:color w:val="000000"/>
                <w:sz w:val="24"/>
                <w:szCs w:val="24"/>
              </w:rPr>
            </w:pPr>
          </w:p>
        </w:tc>
        <w:tc>
          <w:tcPr>
            <w:tcW w:w="2876" w:type="dxa"/>
            <w:vMerge/>
            <w:vAlign w:val="center"/>
          </w:tcPr>
          <w:p w14:paraId="5F0866D9"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05E703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определять источники финансирования</w:t>
            </w:r>
          </w:p>
        </w:tc>
      </w:tr>
      <w:tr w:rsidR="002B0BA0" w14:paraId="404328D8" w14:textId="77777777" w:rsidTr="00194936">
        <w:trPr>
          <w:trHeight w:val="20"/>
        </w:trPr>
        <w:tc>
          <w:tcPr>
            <w:tcW w:w="934" w:type="dxa"/>
            <w:vMerge/>
            <w:vAlign w:val="center"/>
          </w:tcPr>
          <w:p w14:paraId="65744CC8" w14:textId="77777777" w:rsidR="002B0BA0" w:rsidRDefault="002B0BA0">
            <w:pPr>
              <w:spacing w:after="0"/>
              <w:rPr>
                <w:rFonts w:ascii="Times New Roman" w:hAnsi="Times New Roman"/>
                <w:color w:val="000000"/>
                <w:sz w:val="24"/>
                <w:szCs w:val="24"/>
              </w:rPr>
            </w:pPr>
          </w:p>
        </w:tc>
        <w:tc>
          <w:tcPr>
            <w:tcW w:w="2876" w:type="dxa"/>
            <w:vMerge/>
            <w:vAlign w:val="center"/>
          </w:tcPr>
          <w:p w14:paraId="39B2747E"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E2BC57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5A80EEE0" w14:textId="77777777" w:rsidTr="00194936">
        <w:trPr>
          <w:trHeight w:val="20"/>
        </w:trPr>
        <w:tc>
          <w:tcPr>
            <w:tcW w:w="934" w:type="dxa"/>
            <w:vMerge/>
            <w:vAlign w:val="center"/>
          </w:tcPr>
          <w:p w14:paraId="6B82AC4D" w14:textId="77777777" w:rsidR="002B0BA0" w:rsidRDefault="002B0BA0">
            <w:pPr>
              <w:spacing w:after="0"/>
              <w:rPr>
                <w:rFonts w:ascii="Times New Roman" w:hAnsi="Times New Roman"/>
                <w:color w:val="000000"/>
                <w:sz w:val="24"/>
                <w:szCs w:val="24"/>
              </w:rPr>
            </w:pPr>
          </w:p>
        </w:tc>
        <w:tc>
          <w:tcPr>
            <w:tcW w:w="2876" w:type="dxa"/>
            <w:vMerge/>
            <w:vAlign w:val="center"/>
          </w:tcPr>
          <w:p w14:paraId="0F18EAE8"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9F86D2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содержание актуальной нормативно- правовой документации; </w:t>
            </w:r>
          </w:p>
        </w:tc>
      </w:tr>
      <w:tr w:rsidR="002B0BA0" w14:paraId="528F3D53" w14:textId="77777777" w:rsidTr="00194936">
        <w:trPr>
          <w:trHeight w:val="20"/>
        </w:trPr>
        <w:tc>
          <w:tcPr>
            <w:tcW w:w="934" w:type="dxa"/>
            <w:vMerge/>
            <w:vAlign w:val="center"/>
          </w:tcPr>
          <w:p w14:paraId="1F58E291" w14:textId="77777777" w:rsidR="002B0BA0" w:rsidRDefault="002B0BA0">
            <w:pPr>
              <w:spacing w:after="0"/>
              <w:rPr>
                <w:rFonts w:ascii="Times New Roman" w:hAnsi="Times New Roman"/>
                <w:color w:val="000000"/>
                <w:sz w:val="24"/>
                <w:szCs w:val="24"/>
              </w:rPr>
            </w:pPr>
          </w:p>
        </w:tc>
        <w:tc>
          <w:tcPr>
            <w:tcW w:w="2876" w:type="dxa"/>
            <w:vMerge/>
            <w:vAlign w:val="center"/>
          </w:tcPr>
          <w:p w14:paraId="2FF88A53"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CDF6E1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современная научная и профессиональная терминология; </w:t>
            </w:r>
          </w:p>
        </w:tc>
      </w:tr>
      <w:tr w:rsidR="002B0BA0" w14:paraId="11ED68F1" w14:textId="77777777" w:rsidTr="00194936">
        <w:trPr>
          <w:trHeight w:val="20"/>
        </w:trPr>
        <w:tc>
          <w:tcPr>
            <w:tcW w:w="934" w:type="dxa"/>
            <w:vMerge/>
            <w:vAlign w:val="center"/>
          </w:tcPr>
          <w:p w14:paraId="5C307264" w14:textId="77777777" w:rsidR="002B0BA0" w:rsidRDefault="002B0BA0">
            <w:pPr>
              <w:spacing w:after="0"/>
              <w:rPr>
                <w:rFonts w:ascii="Times New Roman" w:hAnsi="Times New Roman"/>
                <w:color w:val="000000"/>
                <w:sz w:val="24"/>
                <w:szCs w:val="24"/>
              </w:rPr>
            </w:pPr>
          </w:p>
        </w:tc>
        <w:tc>
          <w:tcPr>
            <w:tcW w:w="2876" w:type="dxa"/>
            <w:vMerge/>
            <w:vAlign w:val="center"/>
          </w:tcPr>
          <w:p w14:paraId="49A14CFB"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C130D2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возможные траектории профессионального развития и самообразования; </w:t>
            </w:r>
          </w:p>
        </w:tc>
      </w:tr>
      <w:tr w:rsidR="002B0BA0" w14:paraId="31E896DC" w14:textId="77777777" w:rsidTr="00194936">
        <w:trPr>
          <w:trHeight w:val="20"/>
        </w:trPr>
        <w:tc>
          <w:tcPr>
            <w:tcW w:w="934" w:type="dxa"/>
            <w:vMerge/>
            <w:vAlign w:val="center"/>
          </w:tcPr>
          <w:p w14:paraId="5BDFA71D" w14:textId="77777777" w:rsidR="002B0BA0" w:rsidRDefault="002B0BA0">
            <w:pPr>
              <w:spacing w:after="0"/>
              <w:rPr>
                <w:rFonts w:ascii="Times New Roman" w:hAnsi="Times New Roman"/>
                <w:color w:val="000000"/>
                <w:sz w:val="24"/>
                <w:szCs w:val="24"/>
              </w:rPr>
            </w:pPr>
          </w:p>
        </w:tc>
        <w:tc>
          <w:tcPr>
            <w:tcW w:w="2876" w:type="dxa"/>
            <w:vMerge/>
            <w:vAlign w:val="center"/>
          </w:tcPr>
          <w:p w14:paraId="2E1ADAE7"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574CA1D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основы предпринимательской деятельности; </w:t>
            </w:r>
          </w:p>
        </w:tc>
      </w:tr>
      <w:tr w:rsidR="002B0BA0" w14:paraId="2583E187" w14:textId="77777777" w:rsidTr="00194936">
        <w:trPr>
          <w:trHeight w:val="20"/>
        </w:trPr>
        <w:tc>
          <w:tcPr>
            <w:tcW w:w="934" w:type="dxa"/>
            <w:vMerge/>
            <w:vAlign w:val="center"/>
          </w:tcPr>
          <w:p w14:paraId="42F037C9" w14:textId="77777777" w:rsidR="002B0BA0" w:rsidRDefault="002B0BA0">
            <w:pPr>
              <w:spacing w:after="0"/>
              <w:rPr>
                <w:rFonts w:ascii="Times New Roman" w:hAnsi="Times New Roman"/>
                <w:color w:val="000000"/>
                <w:sz w:val="24"/>
                <w:szCs w:val="24"/>
              </w:rPr>
            </w:pPr>
          </w:p>
        </w:tc>
        <w:tc>
          <w:tcPr>
            <w:tcW w:w="2876" w:type="dxa"/>
            <w:vMerge/>
            <w:vAlign w:val="center"/>
          </w:tcPr>
          <w:p w14:paraId="1498E6E6"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8DEC6F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основы финансовой грамотности; </w:t>
            </w:r>
          </w:p>
        </w:tc>
      </w:tr>
      <w:tr w:rsidR="002B0BA0" w14:paraId="492BBE02" w14:textId="77777777" w:rsidTr="00194936">
        <w:trPr>
          <w:trHeight w:val="20"/>
        </w:trPr>
        <w:tc>
          <w:tcPr>
            <w:tcW w:w="934" w:type="dxa"/>
            <w:vMerge/>
            <w:vAlign w:val="center"/>
          </w:tcPr>
          <w:p w14:paraId="4F6FABD1" w14:textId="77777777" w:rsidR="002B0BA0" w:rsidRDefault="002B0BA0">
            <w:pPr>
              <w:spacing w:after="0"/>
              <w:rPr>
                <w:rFonts w:ascii="Times New Roman" w:hAnsi="Times New Roman"/>
                <w:color w:val="000000"/>
                <w:sz w:val="24"/>
                <w:szCs w:val="24"/>
              </w:rPr>
            </w:pPr>
          </w:p>
        </w:tc>
        <w:tc>
          <w:tcPr>
            <w:tcW w:w="2876" w:type="dxa"/>
            <w:vMerge/>
            <w:vAlign w:val="center"/>
          </w:tcPr>
          <w:p w14:paraId="0A1F5E79"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07810D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правила разработки бизнес-планов; </w:t>
            </w:r>
          </w:p>
        </w:tc>
      </w:tr>
      <w:tr w:rsidR="002B0BA0" w14:paraId="0FC5FE03" w14:textId="77777777" w:rsidTr="00194936">
        <w:trPr>
          <w:trHeight w:val="20"/>
        </w:trPr>
        <w:tc>
          <w:tcPr>
            <w:tcW w:w="934" w:type="dxa"/>
            <w:vMerge/>
            <w:vAlign w:val="center"/>
          </w:tcPr>
          <w:p w14:paraId="2E2536C2" w14:textId="77777777" w:rsidR="002B0BA0" w:rsidRDefault="002B0BA0">
            <w:pPr>
              <w:spacing w:after="0"/>
              <w:rPr>
                <w:rFonts w:ascii="Times New Roman" w:hAnsi="Times New Roman"/>
                <w:color w:val="000000"/>
                <w:sz w:val="24"/>
                <w:szCs w:val="24"/>
              </w:rPr>
            </w:pPr>
          </w:p>
        </w:tc>
        <w:tc>
          <w:tcPr>
            <w:tcW w:w="2876" w:type="dxa"/>
            <w:vMerge/>
            <w:vAlign w:val="center"/>
          </w:tcPr>
          <w:p w14:paraId="64B276C2"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2D82D8D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порядок выстраивания презентации; </w:t>
            </w:r>
          </w:p>
        </w:tc>
      </w:tr>
      <w:tr w:rsidR="002B0BA0" w14:paraId="7D9171EA" w14:textId="77777777" w:rsidTr="00194936">
        <w:trPr>
          <w:trHeight w:val="20"/>
        </w:trPr>
        <w:tc>
          <w:tcPr>
            <w:tcW w:w="934" w:type="dxa"/>
            <w:vMerge/>
            <w:vAlign w:val="center"/>
          </w:tcPr>
          <w:p w14:paraId="39AE7243" w14:textId="77777777" w:rsidR="002B0BA0" w:rsidRDefault="002B0BA0">
            <w:pPr>
              <w:spacing w:after="0"/>
              <w:rPr>
                <w:rFonts w:ascii="Times New Roman" w:hAnsi="Times New Roman"/>
                <w:color w:val="000000"/>
                <w:sz w:val="24"/>
                <w:szCs w:val="24"/>
              </w:rPr>
            </w:pPr>
          </w:p>
        </w:tc>
        <w:tc>
          <w:tcPr>
            <w:tcW w:w="2876" w:type="dxa"/>
            <w:vMerge/>
            <w:vAlign w:val="center"/>
          </w:tcPr>
          <w:p w14:paraId="74623E84"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805476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кредитные банковские продукты</w:t>
            </w:r>
          </w:p>
        </w:tc>
      </w:tr>
      <w:tr w:rsidR="002B0BA0" w14:paraId="2B1ABBEC" w14:textId="77777777" w:rsidTr="00194936">
        <w:trPr>
          <w:trHeight w:val="20"/>
        </w:trPr>
        <w:tc>
          <w:tcPr>
            <w:tcW w:w="934" w:type="dxa"/>
            <w:vMerge w:val="restart"/>
            <w:shd w:val="clear" w:color="000000" w:fill="FFFFFF"/>
          </w:tcPr>
          <w:p w14:paraId="4FCC1811"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ОК 04</w:t>
            </w:r>
          </w:p>
        </w:tc>
        <w:tc>
          <w:tcPr>
            <w:tcW w:w="2876" w:type="dxa"/>
            <w:vMerge w:val="restart"/>
            <w:shd w:val="clear" w:color="000000" w:fill="FFFFFF"/>
          </w:tcPr>
          <w:p w14:paraId="63C419F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Эффективно взаимодействовать и работать в коллективе и команде</w:t>
            </w:r>
          </w:p>
        </w:tc>
        <w:tc>
          <w:tcPr>
            <w:tcW w:w="5428" w:type="dxa"/>
            <w:shd w:val="clear" w:color="000000" w:fill="FFFFFF"/>
          </w:tcPr>
          <w:p w14:paraId="7525181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 xml:space="preserve">Умения: </w:t>
            </w:r>
          </w:p>
        </w:tc>
      </w:tr>
      <w:tr w:rsidR="002B0BA0" w14:paraId="175CFE80" w14:textId="77777777" w:rsidTr="00194936">
        <w:trPr>
          <w:trHeight w:val="20"/>
        </w:trPr>
        <w:tc>
          <w:tcPr>
            <w:tcW w:w="934" w:type="dxa"/>
            <w:vMerge/>
            <w:vAlign w:val="center"/>
          </w:tcPr>
          <w:p w14:paraId="3BA806CE" w14:textId="77777777" w:rsidR="002B0BA0" w:rsidRDefault="002B0BA0">
            <w:pPr>
              <w:spacing w:after="0"/>
              <w:rPr>
                <w:rFonts w:ascii="Times New Roman" w:hAnsi="Times New Roman"/>
                <w:color w:val="000000"/>
                <w:sz w:val="24"/>
                <w:szCs w:val="24"/>
              </w:rPr>
            </w:pPr>
          </w:p>
        </w:tc>
        <w:tc>
          <w:tcPr>
            <w:tcW w:w="2876" w:type="dxa"/>
            <w:vMerge/>
            <w:vAlign w:val="center"/>
          </w:tcPr>
          <w:p w14:paraId="3819DDE9"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5362FBA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организовывать работу коллектива и команды;</w:t>
            </w:r>
          </w:p>
        </w:tc>
      </w:tr>
      <w:tr w:rsidR="002B0BA0" w14:paraId="252C4D12" w14:textId="77777777" w:rsidTr="00194936">
        <w:trPr>
          <w:trHeight w:val="20"/>
        </w:trPr>
        <w:tc>
          <w:tcPr>
            <w:tcW w:w="934" w:type="dxa"/>
            <w:vMerge/>
            <w:vAlign w:val="center"/>
          </w:tcPr>
          <w:p w14:paraId="659C3D41" w14:textId="77777777" w:rsidR="002B0BA0" w:rsidRDefault="002B0BA0">
            <w:pPr>
              <w:spacing w:after="0"/>
              <w:rPr>
                <w:rFonts w:ascii="Times New Roman" w:hAnsi="Times New Roman"/>
                <w:color w:val="000000"/>
                <w:sz w:val="24"/>
                <w:szCs w:val="24"/>
              </w:rPr>
            </w:pPr>
          </w:p>
        </w:tc>
        <w:tc>
          <w:tcPr>
            <w:tcW w:w="2876" w:type="dxa"/>
            <w:vMerge/>
            <w:vAlign w:val="center"/>
          </w:tcPr>
          <w:p w14:paraId="35E6CEC4"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296FB1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взаимодействовать с коллегами, руководством, клиентами в ходе профессиональной деятельности</w:t>
            </w:r>
          </w:p>
        </w:tc>
      </w:tr>
      <w:tr w:rsidR="002B0BA0" w14:paraId="2C797114" w14:textId="77777777" w:rsidTr="00194936">
        <w:trPr>
          <w:trHeight w:val="20"/>
        </w:trPr>
        <w:tc>
          <w:tcPr>
            <w:tcW w:w="934" w:type="dxa"/>
            <w:vMerge/>
            <w:vAlign w:val="center"/>
          </w:tcPr>
          <w:p w14:paraId="2F957498" w14:textId="77777777" w:rsidR="002B0BA0" w:rsidRDefault="002B0BA0">
            <w:pPr>
              <w:spacing w:after="0"/>
              <w:rPr>
                <w:rFonts w:ascii="Times New Roman" w:hAnsi="Times New Roman"/>
                <w:color w:val="000000"/>
                <w:sz w:val="24"/>
                <w:szCs w:val="24"/>
              </w:rPr>
            </w:pPr>
          </w:p>
        </w:tc>
        <w:tc>
          <w:tcPr>
            <w:tcW w:w="2876" w:type="dxa"/>
            <w:vMerge/>
            <w:vAlign w:val="center"/>
          </w:tcPr>
          <w:p w14:paraId="13A6C8E2"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0753B8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 xml:space="preserve">Знания: </w:t>
            </w:r>
          </w:p>
        </w:tc>
      </w:tr>
      <w:tr w:rsidR="002B0BA0" w14:paraId="105CCCDF" w14:textId="77777777" w:rsidTr="00194936">
        <w:trPr>
          <w:trHeight w:val="20"/>
        </w:trPr>
        <w:tc>
          <w:tcPr>
            <w:tcW w:w="934" w:type="dxa"/>
            <w:vMerge/>
            <w:vAlign w:val="center"/>
          </w:tcPr>
          <w:p w14:paraId="49F3C73C" w14:textId="77777777" w:rsidR="002B0BA0" w:rsidRDefault="002B0BA0">
            <w:pPr>
              <w:spacing w:after="0"/>
              <w:rPr>
                <w:rFonts w:ascii="Times New Roman" w:hAnsi="Times New Roman"/>
                <w:color w:val="000000"/>
                <w:sz w:val="24"/>
                <w:szCs w:val="24"/>
              </w:rPr>
            </w:pPr>
          </w:p>
        </w:tc>
        <w:tc>
          <w:tcPr>
            <w:tcW w:w="2876" w:type="dxa"/>
            <w:vMerge/>
            <w:vAlign w:val="center"/>
          </w:tcPr>
          <w:p w14:paraId="282F2C44"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34C1F83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психологические основы деятельности коллектива, психологические особенности личности; </w:t>
            </w:r>
          </w:p>
        </w:tc>
      </w:tr>
      <w:tr w:rsidR="002B0BA0" w14:paraId="6AF82C8E" w14:textId="77777777" w:rsidTr="00194936">
        <w:trPr>
          <w:trHeight w:val="20"/>
        </w:trPr>
        <w:tc>
          <w:tcPr>
            <w:tcW w:w="934" w:type="dxa"/>
            <w:vMerge/>
            <w:vAlign w:val="center"/>
          </w:tcPr>
          <w:p w14:paraId="532C4DE5" w14:textId="77777777" w:rsidR="002B0BA0" w:rsidRDefault="002B0BA0">
            <w:pPr>
              <w:spacing w:after="0"/>
              <w:rPr>
                <w:rFonts w:ascii="Times New Roman" w:hAnsi="Times New Roman"/>
                <w:color w:val="000000"/>
                <w:sz w:val="24"/>
                <w:szCs w:val="24"/>
              </w:rPr>
            </w:pPr>
          </w:p>
        </w:tc>
        <w:tc>
          <w:tcPr>
            <w:tcW w:w="2876" w:type="dxa"/>
            <w:vMerge/>
            <w:vAlign w:val="center"/>
          </w:tcPr>
          <w:p w14:paraId="65B51D96"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03CE3B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основы проектной деятельности</w:t>
            </w:r>
          </w:p>
        </w:tc>
      </w:tr>
      <w:tr w:rsidR="002B0BA0" w14:paraId="788C39D5" w14:textId="77777777" w:rsidTr="00194936">
        <w:trPr>
          <w:trHeight w:val="20"/>
        </w:trPr>
        <w:tc>
          <w:tcPr>
            <w:tcW w:w="934" w:type="dxa"/>
            <w:vMerge w:val="restart"/>
            <w:shd w:val="clear" w:color="000000" w:fill="FFFFFF"/>
          </w:tcPr>
          <w:p w14:paraId="4DD23E65"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ОК 05</w:t>
            </w:r>
          </w:p>
        </w:tc>
        <w:tc>
          <w:tcPr>
            <w:tcW w:w="2876" w:type="dxa"/>
            <w:vMerge w:val="restart"/>
            <w:shd w:val="clear" w:color="000000" w:fill="FFFFFF"/>
          </w:tcPr>
          <w:p w14:paraId="15B0777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28" w:type="dxa"/>
            <w:shd w:val="clear" w:color="000000" w:fill="FFFFFF"/>
          </w:tcPr>
          <w:p w14:paraId="2DE3003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3CC730AB" w14:textId="77777777" w:rsidTr="00194936">
        <w:trPr>
          <w:trHeight w:val="20"/>
        </w:trPr>
        <w:tc>
          <w:tcPr>
            <w:tcW w:w="934" w:type="dxa"/>
            <w:vMerge/>
            <w:vAlign w:val="center"/>
          </w:tcPr>
          <w:p w14:paraId="3693AA3F" w14:textId="77777777" w:rsidR="002B0BA0" w:rsidRDefault="002B0BA0">
            <w:pPr>
              <w:spacing w:after="0"/>
              <w:rPr>
                <w:rFonts w:ascii="Times New Roman" w:hAnsi="Times New Roman"/>
                <w:color w:val="000000"/>
                <w:sz w:val="24"/>
                <w:szCs w:val="24"/>
              </w:rPr>
            </w:pPr>
          </w:p>
        </w:tc>
        <w:tc>
          <w:tcPr>
            <w:tcW w:w="2876" w:type="dxa"/>
            <w:vMerge/>
            <w:vAlign w:val="center"/>
          </w:tcPr>
          <w:p w14:paraId="59F7151E"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6F1FEC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2B0BA0" w14:paraId="604CC7E9" w14:textId="77777777" w:rsidTr="00194936">
        <w:trPr>
          <w:trHeight w:val="20"/>
        </w:trPr>
        <w:tc>
          <w:tcPr>
            <w:tcW w:w="934" w:type="dxa"/>
            <w:vMerge/>
            <w:vAlign w:val="center"/>
          </w:tcPr>
          <w:p w14:paraId="40A2E205" w14:textId="77777777" w:rsidR="002B0BA0" w:rsidRDefault="002B0BA0">
            <w:pPr>
              <w:spacing w:after="0"/>
              <w:rPr>
                <w:rFonts w:ascii="Times New Roman" w:hAnsi="Times New Roman"/>
                <w:color w:val="000000"/>
                <w:sz w:val="24"/>
                <w:szCs w:val="24"/>
              </w:rPr>
            </w:pPr>
          </w:p>
        </w:tc>
        <w:tc>
          <w:tcPr>
            <w:tcW w:w="2876" w:type="dxa"/>
            <w:vMerge/>
            <w:vAlign w:val="center"/>
          </w:tcPr>
          <w:p w14:paraId="43C5A1BF"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FDB049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 xml:space="preserve">Знания: </w:t>
            </w:r>
          </w:p>
        </w:tc>
      </w:tr>
      <w:tr w:rsidR="002B0BA0" w14:paraId="3A02AEBD" w14:textId="77777777" w:rsidTr="00194936">
        <w:trPr>
          <w:trHeight w:val="20"/>
        </w:trPr>
        <w:tc>
          <w:tcPr>
            <w:tcW w:w="934" w:type="dxa"/>
            <w:vMerge/>
            <w:vAlign w:val="center"/>
          </w:tcPr>
          <w:p w14:paraId="7C9E1D6B" w14:textId="77777777" w:rsidR="002B0BA0" w:rsidRDefault="002B0BA0">
            <w:pPr>
              <w:spacing w:after="0"/>
              <w:rPr>
                <w:rFonts w:ascii="Times New Roman" w:hAnsi="Times New Roman"/>
                <w:color w:val="000000"/>
                <w:sz w:val="24"/>
                <w:szCs w:val="24"/>
              </w:rPr>
            </w:pPr>
          </w:p>
        </w:tc>
        <w:tc>
          <w:tcPr>
            <w:tcW w:w="2876" w:type="dxa"/>
            <w:vMerge/>
            <w:vAlign w:val="center"/>
          </w:tcPr>
          <w:p w14:paraId="58DB81AA"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80A30E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особенности социального и культурного контекста; </w:t>
            </w:r>
          </w:p>
        </w:tc>
      </w:tr>
      <w:tr w:rsidR="002B0BA0" w14:paraId="03AAFAC2" w14:textId="77777777" w:rsidTr="00194936">
        <w:trPr>
          <w:trHeight w:val="20"/>
        </w:trPr>
        <w:tc>
          <w:tcPr>
            <w:tcW w:w="934" w:type="dxa"/>
            <w:vMerge/>
            <w:vAlign w:val="center"/>
          </w:tcPr>
          <w:p w14:paraId="13F651B8" w14:textId="77777777" w:rsidR="002B0BA0" w:rsidRDefault="002B0BA0">
            <w:pPr>
              <w:spacing w:after="0"/>
              <w:rPr>
                <w:rFonts w:ascii="Times New Roman" w:hAnsi="Times New Roman"/>
                <w:color w:val="000000"/>
                <w:sz w:val="24"/>
                <w:szCs w:val="24"/>
              </w:rPr>
            </w:pPr>
          </w:p>
        </w:tc>
        <w:tc>
          <w:tcPr>
            <w:tcW w:w="2876" w:type="dxa"/>
            <w:vMerge/>
            <w:vAlign w:val="center"/>
          </w:tcPr>
          <w:p w14:paraId="6BA9B723"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8E3BBD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правила оформления документов и построения устных сообщений</w:t>
            </w:r>
          </w:p>
        </w:tc>
      </w:tr>
      <w:tr w:rsidR="002B0BA0" w14:paraId="1E754A81" w14:textId="77777777" w:rsidTr="00194936">
        <w:trPr>
          <w:trHeight w:val="20"/>
        </w:trPr>
        <w:tc>
          <w:tcPr>
            <w:tcW w:w="934" w:type="dxa"/>
            <w:vMerge w:val="restart"/>
            <w:shd w:val="clear" w:color="000000" w:fill="FFFFFF"/>
          </w:tcPr>
          <w:p w14:paraId="5162A66A"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ОК 06</w:t>
            </w:r>
          </w:p>
        </w:tc>
        <w:tc>
          <w:tcPr>
            <w:tcW w:w="2876" w:type="dxa"/>
            <w:vMerge w:val="restart"/>
            <w:shd w:val="clear" w:color="000000" w:fill="FFFFFF"/>
          </w:tcPr>
          <w:p w14:paraId="5097045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Проявлять гражданско-патриотическуюпозицию,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Pr>
                <w:rFonts w:ascii="Times New Roman" w:hAnsi="Times New Roman"/>
                <w:color w:val="000000"/>
                <w:sz w:val="24"/>
                <w:szCs w:val="24"/>
              </w:rPr>
              <w:lastRenderedPageBreak/>
              <w:t>межрелигиозных отношений, применять стандарты антикоррупционного поведения</w:t>
            </w:r>
          </w:p>
        </w:tc>
        <w:tc>
          <w:tcPr>
            <w:tcW w:w="5428" w:type="dxa"/>
            <w:shd w:val="clear" w:color="000000" w:fill="FFFFFF"/>
          </w:tcPr>
          <w:p w14:paraId="4C8ED45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lastRenderedPageBreak/>
              <w:t xml:space="preserve">Умения: </w:t>
            </w:r>
          </w:p>
        </w:tc>
      </w:tr>
      <w:tr w:rsidR="002B0BA0" w14:paraId="18BC4EBC" w14:textId="77777777" w:rsidTr="00194936">
        <w:trPr>
          <w:trHeight w:val="20"/>
        </w:trPr>
        <w:tc>
          <w:tcPr>
            <w:tcW w:w="934" w:type="dxa"/>
            <w:vMerge/>
            <w:vAlign w:val="center"/>
          </w:tcPr>
          <w:p w14:paraId="14B7E71F" w14:textId="77777777" w:rsidR="002B0BA0" w:rsidRDefault="002B0BA0">
            <w:pPr>
              <w:spacing w:after="0"/>
              <w:rPr>
                <w:rFonts w:ascii="Times New Roman" w:hAnsi="Times New Roman"/>
                <w:color w:val="000000"/>
                <w:sz w:val="24"/>
                <w:szCs w:val="24"/>
              </w:rPr>
            </w:pPr>
          </w:p>
        </w:tc>
        <w:tc>
          <w:tcPr>
            <w:tcW w:w="2876" w:type="dxa"/>
            <w:vMerge/>
            <w:vAlign w:val="center"/>
          </w:tcPr>
          <w:p w14:paraId="6E2A42D6"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652FCE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описывать значимость своей специальности;</w:t>
            </w:r>
          </w:p>
        </w:tc>
      </w:tr>
      <w:tr w:rsidR="002B0BA0" w14:paraId="5A76E296" w14:textId="77777777" w:rsidTr="00194936">
        <w:trPr>
          <w:trHeight w:val="20"/>
        </w:trPr>
        <w:tc>
          <w:tcPr>
            <w:tcW w:w="934" w:type="dxa"/>
            <w:vMerge/>
            <w:vAlign w:val="center"/>
          </w:tcPr>
          <w:p w14:paraId="0B25339A" w14:textId="77777777" w:rsidR="002B0BA0" w:rsidRDefault="002B0BA0">
            <w:pPr>
              <w:spacing w:after="0"/>
              <w:rPr>
                <w:rFonts w:ascii="Times New Roman" w:hAnsi="Times New Roman"/>
                <w:color w:val="000000"/>
                <w:sz w:val="24"/>
                <w:szCs w:val="24"/>
              </w:rPr>
            </w:pPr>
          </w:p>
        </w:tc>
        <w:tc>
          <w:tcPr>
            <w:tcW w:w="2876" w:type="dxa"/>
            <w:vMerge/>
            <w:vAlign w:val="center"/>
          </w:tcPr>
          <w:p w14:paraId="2D39625A"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D7EF48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стандарты антикоррупционного поведения</w:t>
            </w:r>
          </w:p>
        </w:tc>
      </w:tr>
      <w:tr w:rsidR="002B0BA0" w14:paraId="57CF19E0" w14:textId="77777777" w:rsidTr="00194936">
        <w:trPr>
          <w:trHeight w:val="20"/>
        </w:trPr>
        <w:tc>
          <w:tcPr>
            <w:tcW w:w="934" w:type="dxa"/>
            <w:vMerge/>
            <w:vAlign w:val="center"/>
          </w:tcPr>
          <w:p w14:paraId="1DDF79A6" w14:textId="77777777" w:rsidR="002B0BA0" w:rsidRDefault="002B0BA0">
            <w:pPr>
              <w:spacing w:after="0"/>
              <w:rPr>
                <w:rFonts w:ascii="Times New Roman" w:hAnsi="Times New Roman"/>
                <w:color w:val="000000"/>
                <w:sz w:val="24"/>
                <w:szCs w:val="24"/>
              </w:rPr>
            </w:pPr>
          </w:p>
        </w:tc>
        <w:tc>
          <w:tcPr>
            <w:tcW w:w="2876" w:type="dxa"/>
            <w:vMerge/>
            <w:vAlign w:val="center"/>
          </w:tcPr>
          <w:p w14:paraId="214A9106"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4AA641A"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 xml:space="preserve">Знания: </w:t>
            </w:r>
          </w:p>
        </w:tc>
      </w:tr>
      <w:tr w:rsidR="002B0BA0" w14:paraId="4E0F74C4" w14:textId="77777777" w:rsidTr="00194936">
        <w:trPr>
          <w:trHeight w:val="20"/>
        </w:trPr>
        <w:tc>
          <w:tcPr>
            <w:tcW w:w="934" w:type="dxa"/>
            <w:vMerge/>
            <w:vAlign w:val="center"/>
          </w:tcPr>
          <w:p w14:paraId="3F209DD0" w14:textId="77777777" w:rsidR="002B0BA0" w:rsidRDefault="002B0BA0">
            <w:pPr>
              <w:spacing w:after="0"/>
              <w:rPr>
                <w:rFonts w:ascii="Times New Roman" w:hAnsi="Times New Roman"/>
                <w:color w:val="000000"/>
                <w:sz w:val="24"/>
                <w:szCs w:val="24"/>
              </w:rPr>
            </w:pPr>
          </w:p>
        </w:tc>
        <w:tc>
          <w:tcPr>
            <w:tcW w:w="2876" w:type="dxa"/>
            <w:vMerge/>
            <w:vAlign w:val="center"/>
          </w:tcPr>
          <w:p w14:paraId="6152FC91"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7B035D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сущность гражданско-патриотической позиции, общечеловеческих ценностей; </w:t>
            </w:r>
          </w:p>
        </w:tc>
      </w:tr>
      <w:tr w:rsidR="002B0BA0" w14:paraId="4ADB7B8B" w14:textId="77777777" w:rsidTr="00194936">
        <w:trPr>
          <w:trHeight w:val="20"/>
        </w:trPr>
        <w:tc>
          <w:tcPr>
            <w:tcW w:w="934" w:type="dxa"/>
            <w:vMerge/>
            <w:vAlign w:val="center"/>
          </w:tcPr>
          <w:p w14:paraId="41FF6B5B" w14:textId="77777777" w:rsidR="002B0BA0" w:rsidRDefault="002B0BA0">
            <w:pPr>
              <w:spacing w:after="0"/>
              <w:rPr>
                <w:rFonts w:ascii="Times New Roman" w:hAnsi="Times New Roman"/>
                <w:color w:val="000000"/>
                <w:sz w:val="24"/>
                <w:szCs w:val="24"/>
              </w:rPr>
            </w:pPr>
          </w:p>
        </w:tc>
        <w:tc>
          <w:tcPr>
            <w:tcW w:w="2876" w:type="dxa"/>
            <w:vMerge/>
            <w:vAlign w:val="center"/>
          </w:tcPr>
          <w:p w14:paraId="7EC647F7"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7C3BAA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значимость профессиональной деятельности по специальности;</w:t>
            </w:r>
          </w:p>
        </w:tc>
      </w:tr>
      <w:tr w:rsidR="002B0BA0" w14:paraId="5ACB389F" w14:textId="77777777" w:rsidTr="00194936">
        <w:trPr>
          <w:trHeight w:val="20"/>
        </w:trPr>
        <w:tc>
          <w:tcPr>
            <w:tcW w:w="934" w:type="dxa"/>
            <w:vMerge/>
            <w:vAlign w:val="center"/>
          </w:tcPr>
          <w:p w14:paraId="611F6128" w14:textId="77777777" w:rsidR="002B0BA0" w:rsidRDefault="002B0BA0">
            <w:pPr>
              <w:spacing w:after="0"/>
              <w:rPr>
                <w:rFonts w:ascii="Times New Roman" w:hAnsi="Times New Roman"/>
                <w:color w:val="000000"/>
                <w:sz w:val="24"/>
                <w:szCs w:val="24"/>
              </w:rPr>
            </w:pPr>
          </w:p>
        </w:tc>
        <w:tc>
          <w:tcPr>
            <w:tcW w:w="2876" w:type="dxa"/>
            <w:vMerge/>
            <w:vAlign w:val="center"/>
          </w:tcPr>
          <w:p w14:paraId="0BDF1752"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88E6BD3" w14:textId="77777777" w:rsidR="002B0BA0" w:rsidRDefault="005509AD">
            <w:pPr>
              <w:spacing w:after="0"/>
              <w:rPr>
                <w:rFonts w:ascii="Times New Roman" w:hAnsi="Times New Roman"/>
                <w:color w:val="000000"/>
                <w:sz w:val="24"/>
                <w:szCs w:val="24"/>
              </w:rPr>
            </w:pPr>
            <w:r>
              <w:rPr>
                <w:rFonts w:ascii="Times New Roman" w:hAnsi="Times New Roman"/>
                <w:bCs/>
                <w:iCs/>
                <w:color w:val="000000"/>
                <w:sz w:val="24"/>
                <w:szCs w:val="24"/>
              </w:rPr>
              <w:t>стандарты антикоррупционного поведения и последствия его нарушения</w:t>
            </w:r>
          </w:p>
        </w:tc>
      </w:tr>
      <w:tr w:rsidR="002B0BA0" w14:paraId="646FD28A" w14:textId="77777777" w:rsidTr="00194936">
        <w:trPr>
          <w:trHeight w:val="20"/>
        </w:trPr>
        <w:tc>
          <w:tcPr>
            <w:tcW w:w="934" w:type="dxa"/>
            <w:vMerge w:val="restart"/>
            <w:shd w:val="clear" w:color="000000" w:fill="FFFFFF"/>
          </w:tcPr>
          <w:p w14:paraId="414803BA"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ОК 07</w:t>
            </w:r>
          </w:p>
        </w:tc>
        <w:tc>
          <w:tcPr>
            <w:tcW w:w="2876" w:type="dxa"/>
            <w:vMerge w:val="restart"/>
            <w:shd w:val="clear" w:color="000000" w:fill="FFFFFF"/>
          </w:tcPr>
          <w:p w14:paraId="02C3D9D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28" w:type="dxa"/>
            <w:shd w:val="clear" w:color="000000" w:fill="FFFFFF"/>
          </w:tcPr>
          <w:p w14:paraId="2E894D8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058F7437" w14:textId="77777777" w:rsidTr="00194936">
        <w:trPr>
          <w:trHeight w:val="20"/>
        </w:trPr>
        <w:tc>
          <w:tcPr>
            <w:tcW w:w="934" w:type="dxa"/>
            <w:vMerge/>
            <w:vAlign w:val="center"/>
          </w:tcPr>
          <w:p w14:paraId="30ECE634" w14:textId="77777777" w:rsidR="002B0BA0" w:rsidRDefault="002B0BA0">
            <w:pPr>
              <w:spacing w:after="0"/>
              <w:rPr>
                <w:rFonts w:ascii="Times New Roman" w:hAnsi="Times New Roman"/>
                <w:color w:val="000000"/>
                <w:sz w:val="24"/>
                <w:szCs w:val="24"/>
              </w:rPr>
            </w:pPr>
          </w:p>
        </w:tc>
        <w:tc>
          <w:tcPr>
            <w:tcW w:w="2876" w:type="dxa"/>
            <w:vMerge/>
            <w:vAlign w:val="center"/>
          </w:tcPr>
          <w:p w14:paraId="0B482C37"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AD4ECD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соблюдать нормы экологической безопасности; </w:t>
            </w:r>
          </w:p>
        </w:tc>
      </w:tr>
      <w:tr w:rsidR="002B0BA0" w14:paraId="00CFFF38" w14:textId="77777777" w:rsidTr="00194936">
        <w:trPr>
          <w:trHeight w:val="20"/>
        </w:trPr>
        <w:tc>
          <w:tcPr>
            <w:tcW w:w="934" w:type="dxa"/>
            <w:vMerge/>
            <w:vAlign w:val="center"/>
          </w:tcPr>
          <w:p w14:paraId="6B6A0FC2" w14:textId="77777777" w:rsidR="002B0BA0" w:rsidRDefault="002B0BA0">
            <w:pPr>
              <w:spacing w:after="0"/>
              <w:rPr>
                <w:rFonts w:ascii="Times New Roman" w:hAnsi="Times New Roman"/>
                <w:color w:val="000000"/>
                <w:sz w:val="24"/>
                <w:szCs w:val="24"/>
              </w:rPr>
            </w:pPr>
          </w:p>
        </w:tc>
        <w:tc>
          <w:tcPr>
            <w:tcW w:w="2876" w:type="dxa"/>
            <w:vMerge/>
            <w:vAlign w:val="center"/>
          </w:tcPr>
          <w:p w14:paraId="5EEB8501"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C5A573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определять направления ресурсосбережения в рамках профессиональной деятельности по специальности;</w:t>
            </w:r>
          </w:p>
        </w:tc>
      </w:tr>
      <w:tr w:rsidR="002B0BA0" w14:paraId="27A006E0" w14:textId="77777777" w:rsidTr="00194936">
        <w:trPr>
          <w:trHeight w:val="20"/>
        </w:trPr>
        <w:tc>
          <w:tcPr>
            <w:tcW w:w="934" w:type="dxa"/>
            <w:vMerge/>
            <w:vAlign w:val="center"/>
          </w:tcPr>
          <w:p w14:paraId="467EC9F4" w14:textId="77777777" w:rsidR="002B0BA0" w:rsidRDefault="002B0BA0">
            <w:pPr>
              <w:spacing w:after="0"/>
              <w:rPr>
                <w:rFonts w:ascii="Times New Roman" w:hAnsi="Times New Roman"/>
                <w:color w:val="000000"/>
                <w:sz w:val="24"/>
                <w:szCs w:val="24"/>
              </w:rPr>
            </w:pPr>
          </w:p>
        </w:tc>
        <w:tc>
          <w:tcPr>
            <w:tcW w:w="2876" w:type="dxa"/>
            <w:vMerge/>
            <w:vAlign w:val="center"/>
          </w:tcPr>
          <w:p w14:paraId="091681D8"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3F7FDF23"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 xml:space="preserve">осуществлять работу с соблюдением принципов бережливого производства; </w:t>
            </w:r>
          </w:p>
        </w:tc>
      </w:tr>
      <w:tr w:rsidR="002B0BA0" w14:paraId="4878BDC9" w14:textId="77777777" w:rsidTr="00194936">
        <w:trPr>
          <w:trHeight w:val="20"/>
        </w:trPr>
        <w:tc>
          <w:tcPr>
            <w:tcW w:w="934" w:type="dxa"/>
            <w:vMerge/>
            <w:vAlign w:val="center"/>
          </w:tcPr>
          <w:p w14:paraId="41348BF4" w14:textId="77777777" w:rsidR="002B0BA0" w:rsidRDefault="002B0BA0">
            <w:pPr>
              <w:spacing w:after="0"/>
              <w:rPr>
                <w:rFonts w:ascii="Times New Roman" w:hAnsi="Times New Roman"/>
                <w:color w:val="000000"/>
                <w:sz w:val="24"/>
                <w:szCs w:val="24"/>
              </w:rPr>
            </w:pPr>
          </w:p>
        </w:tc>
        <w:tc>
          <w:tcPr>
            <w:tcW w:w="2876" w:type="dxa"/>
            <w:vMerge/>
            <w:vAlign w:val="center"/>
          </w:tcPr>
          <w:p w14:paraId="17E9DB8C"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1983D6A"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организовывать профессиональную деятельность с учетом знаний об изменении климатических условий региона.</w:t>
            </w:r>
          </w:p>
        </w:tc>
      </w:tr>
      <w:tr w:rsidR="002B0BA0" w14:paraId="5B4771CC" w14:textId="77777777" w:rsidTr="00194936">
        <w:trPr>
          <w:trHeight w:val="20"/>
        </w:trPr>
        <w:tc>
          <w:tcPr>
            <w:tcW w:w="934" w:type="dxa"/>
            <w:vMerge/>
            <w:vAlign w:val="center"/>
          </w:tcPr>
          <w:p w14:paraId="5B159D4A" w14:textId="77777777" w:rsidR="002B0BA0" w:rsidRDefault="002B0BA0">
            <w:pPr>
              <w:spacing w:after="0"/>
              <w:rPr>
                <w:rFonts w:ascii="Times New Roman" w:hAnsi="Times New Roman"/>
                <w:color w:val="000000"/>
                <w:sz w:val="24"/>
                <w:szCs w:val="24"/>
              </w:rPr>
            </w:pPr>
          </w:p>
        </w:tc>
        <w:tc>
          <w:tcPr>
            <w:tcW w:w="2876" w:type="dxa"/>
            <w:vMerge/>
            <w:vAlign w:val="center"/>
          </w:tcPr>
          <w:p w14:paraId="673FF9F2"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C649F7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 xml:space="preserve">Знания: </w:t>
            </w:r>
          </w:p>
        </w:tc>
      </w:tr>
      <w:tr w:rsidR="002B0BA0" w14:paraId="5653FBC6" w14:textId="77777777" w:rsidTr="00194936">
        <w:trPr>
          <w:trHeight w:val="20"/>
        </w:trPr>
        <w:tc>
          <w:tcPr>
            <w:tcW w:w="934" w:type="dxa"/>
            <w:vMerge/>
            <w:vAlign w:val="center"/>
          </w:tcPr>
          <w:p w14:paraId="5EE594D2" w14:textId="77777777" w:rsidR="002B0BA0" w:rsidRDefault="002B0BA0">
            <w:pPr>
              <w:spacing w:after="0"/>
              <w:rPr>
                <w:rFonts w:ascii="Times New Roman" w:hAnsi="Times New Roman"/>
                <w:color w:val="000000"/>
                <w:sz w:val="24"/>
                <w:szCs w:val="24"/>
              </w:rPr>
            </w:pPr>
          </w:p>
        </w:tc>
        <w:tc>
          <w:tcPr>
            <w:tcW w:w="2876" w:type="dxa"/>
            <w:vMerge/>
            <w:vAlign w:val="center"/>
          </w:tcPr>
          <w:p w14:paraId="288B23D7"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CEAC9F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правила экологической безопасности при ведении профессиональной деятельности; </w:t>
            </w:r>
          </w:p>
        </w:tc>
      </w:tr>
      <w:tr w:rsidR="002B0BA0" w14:paraId="6A631D79" w14:textId="77777777" w:rsidTr="00194936">
        <w:trPr>
          <w:trHeight w:val="20"/>
        </w:trPr>
        <w:tc>
          <w:tcPr>
            <w:tcW w:w="934" w:type="dxa"/>
            <w:vMerge/>
            <w:vAlign w:val="center"/>
          </w:tcPr>
          <w:p w14:paraId="6EEEC759" w14:textId="77777777" w:rsidR="002B0BA0" w:rsidRDefault="002B0BA0">
            <w:pPr>
              <w:spacing w:after="0"/>
              <w:rPr>
                <w:rFonts w:ascii="Times New Roman" w:hAnsi="Times New Roman"/>
                <w:color w:val="000000"/>
                <w:sz w:val="24"/>
                <w:szCs w:val="24"/>
              </w:rPr>
            </w:pPr>
          </w:p>
        </w:tc>
        <w:tc>
          <w:tcPr>
            <w:tcW w:w="2876" w:type="dxa"/>
            <w:vMerge/>
            <w:vAlign w:val="center"/>
          </w:tcPr>
          <w:p w14:paraId="59629B2A"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36E7819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основные ресурсы, задействованные в профессиональной деятельности; </w:t>
            </w:r>
          </w:p>
        </w:tc>
      </w:tr>
      <w:tr w:rsidR="002B0BA0" w14:paraId="54C9D74F" w14:textId="77777777" w:rsidTr="00194936">
        <w:trPr>
          <w:trHeight w:val="20"/>
        </w:trPr>
        <w:tc>
          <w:tcPr>
            <w:tcW w:w="934" w:type="dxa"/>
            <w:vMerge/>
            <w:vAlign w:val="center"/>
          </w:tcPr>
          <w:p w14:paraId="776E9DD2" w14:textId="77777777" w:rsidR="002B0BA0" w:rsidRDefault="002B0BA0">
            <w:pPr>
              <w:spacing w:after="0"/>
              <w:rPr>
                <w:rFonts w:ascii="Times New Roman" w:hAnsi="Times New Roman"/>
                <w:color w:val="000000"/>
                <w:sz w:val="24"/>
                <w:szCs w:val="24"/>
              </w:rPr>
            </w:pPr>
          </w:p>
        </w:tc>
        <w:tc>
          <w:tcPr>
            <w:tcW w:w="2876" w:type="dxa"/>
            <w:vMerge/>
            <w:vAlign w:val="center"/>
          </w:tcPr>
          <w:p w14:paraId="69A96C96"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23B7948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пути обеспечения ресурсосбережения;</w:t>
            </w:r>
          </w:p>
        </w:tc>
      </w:tr>
      <w:tr w:rsidR="002B0BA0" w14:paraId="416FA275" w14:textId="77777777" w:rsidTr="00194936">
        <w:trPr>
          <w:trHeight w:val="20"/>
        </w:trPr>
        <w:tc>
          <w:tcPr>
            <w:tcW w:w="934" w:type="dxa"/>
            <w:vMerge/>
            <w:vAlign w:val="center"/>
          </w:tcPr>
          <w:p w14:paraId="5E55CA7D" w14:textId="77777777" w:rsidR="002B0BA0" w:rsidRDefault="002B0BA0">
            <w:pPr>
              <w:spacing w:after="0"/>
              <w:rPr>
                <w:rFonts w:ascii="Times New Roman" w:hAnsi="Times New Roman"/>
                <w:color w:val="000000"/>
                <w:sz w:val="24"/>
                <w:szCs w:val="24"/>
              </w:rPr>
            </w:pPr>
          </w:p>
        </w:tc>
        <w:tc>
          <w:tcPr>
            <w:tcW w:w="2876" w:type="dxa"/>
            <w:vMerge/>
            <w:vAlign w:val="center"/>
          </w:tcPr>
          <w:p w14:paraId="1C46009E"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49273C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принципы бережливого производства;</w:t>
            </w:r>
          </w:p>
        </w:tc>
      </w:tr>
      <w:tr w:rsidR="002B0BA0" w14:paraId="54EE00CD" w14:textId="77777777" w:rsidTr="00194936">
        <w:trPr>
          <w:trHeight w:val="20"/>
        </w:trPr>
        <w:tc>
          <w:tcPr>
            <w:tcW w:w="934" w:type="dxa"/>
            <w:vMerge/>
            <w:vAlign w:val="center"/>
          </w:tcPr>
          <w:p w14:paraId="72B83931" w14:textId="77777777" w:rsidR="002B0BA0" w:rsidRDefault="002B0BA0">
            <w:pPr>
              <w:spacing w:after="0"/>
              <w:rPr>
                <w:rFonts w:ascii="Times New Roman" w:hAnsi="Times New Roman"/>
                <w:color w:val="000000"/>
                <w:sz w:val="24"/>
                <w:szCs w:val="24"/>
              </w:rPr>
            </w:pPr>
          </w:p>
        </w:tc>
        <w:tc>
          <w:tcPr>
            <w:tcW w:w="2876" w:type="dxa"/>
            <w:vMerge/>
            <w:vAlign w:val="center"/>
          </w:tcPr>
          <w:p w14:paraId="20771313"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323869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основные направления изменения климатических условий региона</w:t>
            </w:r>
          </w:p>
        </w:tc>
      </w:tr>
      <w:tr w:rsidR="002B0BA0" w14:paraId="1119E9DC" w14:textId="77777777" w:rsidTr="00194936">
        <w:trPr>
          <w:trHeight w:val="20"/>
        </w:trPr>
        <w:tc>
          <w:tcPr>
            <w:tcW w:w="934" w:type="dxa"/>
            <w:vMerge w:val="restart"/>
            <w:shd w:val="clear" w:color="000000" w:fill="FFFFFF"/>
          </w:tcPr>
          <w:p w14:paraId="49A1A50B"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ОК 08</w:t>
            </w:r>
          </w:p>
        </w:tc>
        <w:tc>
          <w:tcPr>
            <w:tcW w:w="2876" w:type="dxa"/>
            <w:vMerge w:val="restart"/>
            <w:shd w:val="clear" w:color="000000" w:fill="FFFFFF"/>
          </w:tcPr>
          <w:p w14:paraId="5945786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28" w:type="dxa"/>
            <w:shd w:val="clear" w:color="000000" w:fill="FFFFFF"/>
          </w:tcPr>
          <w:p w14:paraId="5928E65A"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 xml:space="preserve">Умения: </w:t>
            </w:r>
          </w:p>
        </w:tc>
      </w:tr>
      <w:tr w:rsidR="002B0BA0" w14:paraId="05A6BCC0" w14:textId="77777777" w:rsidTr="00194936">
        <w:trPr>
          <w:trHeight w:val="20"/>
        </w:trPr>
        <w:tc>
          <w:tcPr>
            <w:tcW w:w="934" w:type="dxa"/>
            <w:vMerge/>
            <w:vAlign w:val="center"/>
          </w:tcPr>
          <w:p w14:paraId="2A2D4443" w14:textId="77777777" w:rsidR="002B0BA0" w:rsidRDefault="002B0BA0">
            <w:pPr>
              <w:spacing w:after="0"/>
              <w:rPr>
                <w:rFonts w:ascii="Times New Roman" w:hAnsi="Times New Roman"/>
                <w:color w:val="000000"/>
                <w:sz w:val="24"/>
                <w:szCs w:val="24"/>
              </w:rPr>
            </w:pPr>
          </w:p>
        </w:tc>
        <w:tc>
          <w:tcPr>
            <w:tcW w:w="2876" w:type="dxa"/>
            <w:vMerge/>
            <w:vAlign w:val="center"/>
          </w:tcPr>
          <w:p w14:paraId="25A07FAE"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94EF8A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2B0BA0" w14:paraId="548BD24E" w14:textId="77777777" w:rsidTr="00194936">
        <w:trPr>
          <w:trHeight w:val="20"/>
        </w:trPr>
        <w:tc>
          <w:tcPr>
            <w:tcW w:w="934" w:type="dxa"/>
            <w:vMerge/>
            <w:vAlign w:val="center"/>
          </w:tcPr>
          <w:p w14:paraId="68A3B231" w14:textId="77777777" w:rsidR="002B0BA0" w:rsidRDefault="002B0BA0">
            <w:pPr>
              <w:spacing w:after="0"/>
              <w:rPr>
                <w:rFonts w:ascii="Times New Roman" w:hAnsi="Times New Roman"/>
                <w:color w:val="000000"/>
                <w:sz w:val="24"/>
                <w:szCs w:val="24"/>
              </w:rPr>
            </w:pPr>
          </w:p>
        </w:tc>
        <w:tc>
          <w:tcPr>
            <w:tcW w:w="2876" w:type="dxa"/>
            <w:vMerge/>
            <w:vAlign w:val="center"/>
          </w:tcPr>
          <w:p w14:paraId="6AF7F497"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56F292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применять рациональные приемы двигательных функций в профессиональной деятельности; </w:t>
            </w:r>
          </w:p>
        </w:tc>
      </w:tr>
      <w:tr w:rsidR="002B0BA0" w14:paraId="6D4F8610" w14:textId="77777777" w:rsidTr="00194936">
        <w:trPr>
          <w:trHeight w:val="20"/>
        </w:trPr>
        <w:tc>
          <w:tcPr>
            <w:tcW w:w="934" w:type="dxa"/>
            <w:vMerge/>
            <w:vAlign w:val="center"/>
          </w:tcPr>
          <w:p w14:paraId="130FD933" w14:textId="77777777" w:rsidR="002B0BA0" w:rsidRDefault="002B0BA0">
            <w:pPr>
              <w:spacing w:after="0"/>
              <w:rPr>
                <w:rFonts w:ascii="Times New Roman" w:hAnsi="Times New Roman"/>
                <w:color w:val="000000"/>
                <w:sz w:val="24"/>
                <w:szCs w:val="24"/>
              </w:rPr>
            </w:pPr>
          </w:p>
        </w:tc>
        <w:tc>
          <w:tcPr>
            <w:tcW w:w="2876" w:type="dxa"/>
            <w:vMerge/>
            <w:vAlign w:val="center"/>
          </w:tcPr>
          <w:p w14:paraId="620C2B5A"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7E813E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tc>
      </w:tr>
      <w:tr w:rsidR="002B0BA0" w14:paraId="19DD8DBB" w14:textId="77777777" w:rsidTr="00194936">
        <w:trPr>
          <w:trHeight w:val="20"/>
        </w:trPr>
        <w:tc>
          <w:tcPr>
            <w:tcW w:w="934" w:type="dxa"/>
            <w:vMerge/>
            <w:vAlign w:val="center"/>
          </w:tcPr>
          <w:p w14:paraId="1ED70029" w14:textId="77777777" w:rsidR="002B0BA0" w:rsidRDefault="002B0BA0">
            <w:pPr>
              <w:spacing w:after="0"/>
              <w:rPr>
                <w:rFonts w:ascii="Times New Roman" w:hAnsi="Times New Roman"/>
                <w:color w:val="000000"/>
                <w:sz w:val="24"/>
                <w:szCs w:val="24"/>
              </w:rPr>
            </w:pPr>
          </w:p>
        </w:tc>
        <w:tc>
          <w:tcPr>
            <w:tcW w:w="2876" w:type="dxa"/>
            <w:vMerge/>
            <w:vAlign w:val="center"/>
          </w:tcPr>
          <w:p w14:paraId="392DF18C"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32985AB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29B18D6C" w14:textId="77777777" w:rsidTr="00194936">
        <w:trPr>
          <w:trHeight w:val="20"/>
        </w:trPr>
        <w:tc>
          <w:tcPr>
            <w:tcW w:w="934" w:type="dxa"/>
            <w:vMerge/>
            <w:vAlign w:val="center"/>
          </w:tcPr>
          <w:p w14:paraId="6392F195" w14:textId="77777777" w:rsidR="002B0BA0" w:rsidRDefault="002B0BA0">
            <w:pPr>
              <w:spacing w:after="0"/>
              <w:rPr>
                <w:rFonts w:ascii="Times New Roman" w:hAnsi="Times New Roman"/>
                <w:color w:val="000000"/>
                <w:sz w:val="24"/>
                <w:szCs w:val="24"/>
              </w:rPr>
            </w:pPr>
          </w:p>
        </w:tc>
        <w:tc>
          <w:tcPr>
            <w:tcW w:w="2876" w:type="dxa"/>
            <w:vMerge/>
            <w:vAlign w:val="center"/>
          </w:tcPr>
          <w:p w14:paraId="174AD93E"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2D7CD98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tc>
      </w:tr>
      <w:tr w:rsidR="002B0BA0" w14:paraId="29A008DE" w14:textId="77777777" w:rsidTr="00194936">
        <w:trPr>
          <w:trHeight w:val="20"/>
        </w:trPr>
        <w:tc>
          <w:tcPr>
            <w:tcW w:w="934" w:type="dxa"/>
            <w:vMerge/>
            <w:vAlign w:val="center"/>
          </w:tcPr>
          <w:p w14:paraId="1B8B345D" w14:textId="77777777" w:rsidR="002B0BA0" w:rsidRDefault="002B0BA0">
            <w:pPr>
              <w:spacing w:after="0"/>
              <w:rPr>
                <w:rFonts w:ascii="Times New Roman" w:hAnsi="Times New Roman"/>
                <w:color w:val="000000"/>
                <w:sz w:val="24"/>
                <w:szCs w:val="24"/>
              </w:rPr>
            </w:pPr>
          </w:p>
        </w:tc>
        <w:tc>
          <w:tcPr>
            <w:tcW w:w="2876" w:type="dxa"/>
            <w:vMerge/>
            <w:vAlign w:val="center"/>
          </w:tcPr>
          <w:p w14:paraId="46649C3E"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CCAC2C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основы здорового образа жизни; </w:t>
            </w:r>
          </w:p>
        </w:tc>
      </w:tr>
      <w:tr w:rsidR="002B0BA0" w14:paraId="020EB8E9" w14:textId="77777777" w:rsidTr="00194936">
        <w:trPr>
          <w:trHeight w:val="20"/>
        </w:trPr>
        <w:tc>
          <w:tcPr>
            <w:tcW w:w="934" w:type="dxa"/>
            <w:vMerge/>
            <w:vAlign w:val="center"/>
          </w:tcPr>
          <w:p w14:paraId="7B80F0AE" w14:textId="77777777" w:rsidR="002B0BA0" w:rsidRDefault="002B0BA0">
            <w:pPr>
              <w:spacing w:after="0"/>
              <w:rPr>
                <w:rFonts w:ascii="Times New Roman" w:hAnsi="Times New Roman"/>
                <w:color w:val="000000"/>
                <w:sz w:val="24"/>
                <w:szCs w:val="24"/>
              </w:rPr>
            </w:pPr>
          </w:p>
        </w:tc>
        <w:tc>
          <w:tcPr>
            <w:tcW w:w="2876" w:type="dxa"/>
            <w:vMerge/>
            <w:vAlign w:val="center"/>
          </w:tcPr>
          <w:p w14:paraId="1C9E40B8"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7E258FE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условия профессиональной деятельности и зоны риска физического здоровья для специальности;</w:t>
            </w:r>
          </w:p>
        </w:tc>
      </w:tr>
      <w:tr w:rsidR="002B0BA0" w14:paraId="0FA5B7A3" w14:textId="77777777" w:rsidTr="00194936">
        <w:trPr>
          <w:trHeight w:val="20"/>
        </w:trPr>
        <w:tc>
          <w:tcPr>
            <w:tcW w:w="934" w:type="dxa"/>
            <w:vMerge/>
            <w:vAlign w:val="center"/>
          </w:tcPr>
          <w:p w14:paraId="09D87F6A" w14:textId="77777777" w:rsidR="002B0BA0" w:rsidRDefault="002B0BA0">
            <w:pPr>
              <w:spacing w:after="0"/>
              <w:rPr>
                <w:rFonts w:ascii="Times New Roman" w:hAnsi="Times New Roman"/>
                <w:color w:val="000000"/>
                <w:sz w:val="24"/>
                <w:szCs w:val="24"/>
              </w:rPr>
            </w:pPr>
          </w:p>
        </w:tc>
        <w:tc>
          <w:tcPr>
            <w:tcW w:w="2876" w:type="dxa"/>
            <w:vMerge/>
            <w:vAlign w:val="center"/>
          </w:tcPr>
          <w:p w14:paraId="519CC4E6"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63A8FA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средства профилактики перенапряжения</w:t>
            </w:r>
          </w:p>
        </w:tc>
      </w:tr>
      <w:tr w:rsidR="002B0BA0" w14:paraId="5E565490" w14:textId="77777777" w:rsidTr="00194936">
        <w:trPr>
          <w:trHeight w:val="20"/>
        </w:trPr>
        <w:tc>
          <w:tcPr>
            <w:tcW w:w="934" w:type="dxa"/>
            <w:vMerge w:val="restart"/>
            <w:shd w:val="clear" w:color="000000" w:fill="FFFFFF"/>
          </w:tcPr>
          <w:p w14:paraId="6382A401" w14:textId="77777777" w:rsidR="002B0BA0" w:rsidRDefault="005509AD">
            <w:pPr>
              <w:spacing w:after="0"/>
              <w:jc w:val="right"/>
              <w:rPr>
                <w:rFonts w:ascii="Times New Roman" w:hAnsi="Times New Roman"/>
                <w:color w:val="000000"/>
                <w:sz w:val="24"/>
                <w:szCs w:val="24"/>
              </w:rPr>
            </w:pPr>
            <w:r>
              <w:rPr>
                <w:rFonts w:ascii="Times New Roman" w:hAnsi="Times New Roman"/>
                <w:color w:val="000000"/>
                <w:sz w:val="24"/>
                <w:szCs w:val="24"/>
              </w:rPr>
              <w:t>ОК 09</w:t>
            </w:r>
          </w:p>
        </w:tc>
        <w:tc>
          <w:tcPr>
            <w:tcW w:w="2876" w:type="dxa"/>
            <w:vMerge w:val="restart"/>
            <w:shd w:val="clear" w:color="000000" w:fill="FFFFFF"/>
          </w:tcPr>
          <w:p w14:paraId="25DAB89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Пользоваться профессиональной документацией на </w:t>
            </w:r>
            <w:r>
              <w:rPr>
                <w:rFonts w:ascii="Times New Roman" w:hAnsi="Times New Roman"/>
                <w:color w:val="000000"/>
                <w:sz w:val="24"/>
                <w:szCs w:val="24"/>
              </w:rPr>
              <w:lastRenderedPageBreak/>
              <w:t>государственном и иностранном языках</w:t>
            </w:r>
          </w:p>
        </w:tc>
        <w:tc>
          <w:tcPr>
            <w:tcW w:w="5428" w:type="dxa"/>
            <w:shd w:val="clear" w:color="000000" w:fill="FFFFFF"/>
          </w:tcPr>
          <w:p w14:paraId="52E961B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lastRenderedPageBreak/>
              <w:t>Умения:</w:t>
            </w:r>
          </w:p>
        </w:tc>
      </w:tr>
      <w:tr w:rsidR="002B0BA0" w14:paraId="0EFE8C65" w14:textId="77777777" w:rsidTr="00194936">
        <w:trPr>
          <w:trHeight w:val="20"/>
        </w:trPr>
        <w:tc>
          <w:tcPr>
            <w:tcW w:w="934" w:type="dxa"/>
            <w:vMerge/>
            <w:vAlign w:val="center"/>
          </w:tcPr>
          <w:p w14:paraId="30F70329" w14:textId="77777777" w:rsidR="002B0BA0" w:rsidRDefault="002B0BA0">
            <w:pPr>
              <w:spacing w:after="0"/>
              <w:rPr>
                <w:rFonts w:ascii="Times New Roman" w:hAnsi="Times New Roman"/>
                <w:color w:val="000000"/>
                <w:sz w:val="24"/>
                <w:szCs w:val="24"/>
              </w:rPr>
            </w:pPr>
          </w:p>
        </w:tc>
        <w:tc>
          <w:tcPr>
            <w:tcW w:w="2876" w:type="dxa"/>
            <w:vMerge/>
            <w:vAlign w:val="center"/>
          </w:tcPr>
          <w:p w14:paraId="0F41167C"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F085DAD" w14:textId="77777777" w:rsidR="002B0BA0" w:rsidRDefault="005509AD">
            <w:pPr>
              <w:spacing w:after="0"/>
              <w:rPr>
                <w:rFonts w:ascii="Times New Roman" w:hAnsi="Times New Roman"/>
                <w:b/>
                <w:bCs/>
                <w:color w:val="000000"/>
                <w:sz w:val="24"/>
                <w:szCs w:val="24"/>
              </w:rPr>
            </w:pPr>
            <w:r>
              <w:rPr>
                <w:rFonts w:ascii="Times New Roman" w:hAnsi="Times New Roman"/>
                <w:color w:val="000000"/>
                <w:sz w:val="24"/>
                <w:szCs w:val="24"/>
              </w:rPr>
              <w:t xml:space="preserve">понимать общий смысл четко произнесенных высказываний на известные темы </w:t>
            </w:r>
            <w:r>
              <w:rPr>
                <w:rFonts w:ascii="Times New Roman" w:hAnsi="Times New Roman"/>
                <w:color w:val="000000"/>
                <w:sz w:val="24"/>
                <w:szCs w:val="24"/>
              </w:rPr>
              <w:lastRenderedPageBreak/>
              <w:t xml:space="preserve">(профессиональные и бытовые), понимать тексты на базовые профессиональные темы; </w:t>
            </w:r>
          </w:p>
        </w:tc>
      </w:tr>
      <w:tr w:rsidR="002B0BA0" w14:paraId="74526926" w14:textId="77777777" w:rsidTr="00194936">
        <w:trPr>
          <w:trHeight w:val="20"/>
        </w:trPr>
        <w:tc>
          <w:tcPr>
            <w:tcW w:w="934" w:type="dxa"/>
            <w:vMerge/>
            <w:vAlign w:val="center"/>
          </w:tcPr>
          <w:p w14:paraId="565CAA4C" w14:textId="77777777" w:rsidR="002B0BA0" w:rsidRDefault="002B0BA0">
            <w:pPr>
              <w:spacing w:after="0"/>
              <w:rPr>
                <w:rFonts w:ascii="Times New Roman" w:hAnsi="Times New Roman"/>
                <w:color w:val="000000"/>
                <w:sz w:val="24"/>
                <w:szCs w:val="24"/>
              </w:rPr>
            </w:pPr>
          </w:p>
        </w:tc>
        <w:tc>
          <w:tcPr>
            <w:tcW w:w="2876" w:type="dxa"/>
            <w:vMerge/>
            <w:vAlign w:val="center"/>
          </w:tcPr>
          <w:p w14:paraId="3BFE1ADF"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1E59C11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участвовать в диалогах на знакомые общие и профессиональные темы; </w:t>
            </w:r>
          </w:p>
        </w:tc>
      </w:tr>
      <w:tr w:rsidR="002B0BA0" w14:paraId="1624F6CB" w14:textId="77777777" w:rsidTr="00194936">
        <w:trPr>
          <w:trHeight w:val="20"/>
        </w:trPr>
        <w:tc>
          <w:tcPr>
            <w:tcW w:w="934" w:type="dxa"/>
            <w:vMerge/>
            <w:vAlign w:val="center"/>
          </w:tcPr>
          <w:p w14:paraId="1898BB10" w14:textId="77777777" w:rsidR="002B0BA0" w:rsidRDefault="002B0BA0">
            <w:pPr>
              <w:spacing w:after="0"/>
              <w:rPr>
                <w:rFonts w:ascii="Times New Roman" w:hAnsi="Times New Roman"/>
                <w:color w:val="000000"/>
                <w:sz w:val="24"/>
                <w:szCs w:val="24"/>
              </w:rPr>
            </w:pPr>
          </w:p>
        </w:tc>
        <w:tc>
          <w:tcPr>
            <w:tcW w:w="2876" w:type="dxa"/>
            <w:vMerge/>
            <w:vAlign w:val="center"/>
          </w:tcPr>
          <w:p w14:paraId="364D09CA"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47D4DF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строить простые высказывания о себе и о своей профессиональной деятельности; </w:t>
            </w:r>
          </w:p>
        </w:tc>
      </w:tr>
      <w:tr w:rsidR="002B0BA0" w14:paraId="7425FA8F" w14:textId="77777777" w:rsidTr="00194936">
        <w:trPr>
          <w:trHeight w:val="20"/>
        </w:trPr>
        <w:tc>
          <w:tcPr>
            <w:tcW w:w="934" w:type="dxa"/>
            <w:vMerge/>
            <w:vAlign w:val="center"/>
          </w:tcPr>
          <w:p w14:paraId="231C791A" w14:textId="77777777" w:rsidR="002B0BA0" w:rsidRDefault="002B0BA0">
            <w:pPr>
              <w:spacing w:after="0"/>
              <w:rPr>
                <w:rFonts w:ascii="Times New Roman" w:hAnsi="Times New Roman"/>
                <w:color w:val="000000"/>
                <w:sz w:val="24"/>
                <w:szCs w:val="24"/>
              </w:rPr>
            </w:pPr>
          </w:p>
        </w:tc>
        <w:tc>
          <w:tcPr>
            <w:tcW w:w="2876" w:type="dxa"/>
            <w:vMerge/>
            <w:vAlign w:val="center"/>
          </w:tcPr>
          <w:p w14:paraId="165EAC7F"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90C33A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кратко обосновывать и объяснить свои действия (текущие и планируемые); </w:t>
            </w:r>
          </w:p>
        </w:tc>
      </w:tr>
      <w:tr w:rsidR="002B0BA0" w14:paraId="230FC32F" w14:textId="77777777" w:rsidTr="00194936">
        <w:trPr>
          <w:trHeight w:val="20"/>
        </w:trPr>
        <w:tc>
          <w:tcPr>
            <w:tcW w:w="934" w:type="dxa"/>
            <w:vMerge/>
            <w:vAlign w:val="center"/>
          </w:tcPr>
          <w:p w14:paraId="700A33F0" w14:textId="77777777" w:rsidR="002B0BA0" w:rsidRDefault="002B0BA0">
            <w:pPr>
              <w:spacing w:after="0"/>
              <w:rPr>
                <w:rFonts w:ascii="Times New Roman" w:hAnsi="Times New Roman"/>
                <w:color w:val="000000"/>
                <w:sz w:val="24"/>
                <w:szCs w:val="24"/>
              </w:rPr>
            </w:pPr>
          </w:p>
        </w:tc>
        <w:tc>
          <w:tcPr>
            <w:tcW w:w="2876" w:type="dxa"/>
            <w:vMerge/>
            <w:vAlign w:val="center"/>
          </w:tcPr>
          <w:p w14:paraId="52775EEB"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8814A6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писать простые связные сообщения на знакомые или интересующие профессиональные темы</w:t>
            </w:r>
          </w:p>
        </w:tc>
      </w:tr>
      <w:tr w:rsidR="002B0BA0" w14:paraId="047EA20D" w14:textId="77777777" w:rsidTr="00194936">
        <w:trPr>
          <w:trHeight w:val="20"/>
        </w:trPr>
        <w:tc>
          <w:tcPr>
            <w:tcW w:w="934" w:type="dxa"/>
            <w:vMerge/>
            <w:vAlign w:val="center"/>
          </w:tcPr>
          <w:p w14:paraId="2EBFA849" w14:textId="77777777" w:rsidR="002B0BA0" w:rsidRDefault="002B0BA0">
            <w:pPr>
              <w:spacing w:after="0"/>
              <w:rPr>
                <w:rFonts w:ascii="Times New Roman" w:hAnsi="Times New Roman"/>
                <w:color w:val="000000"/>
                <w:sz w:val="24"/>
                <w:szCs w:val="24"/>
              </w:rPr>
            </w:pPr>
          </w:p>
        </w:tc>
        <w:tc>
          <w:tcPr>
            <w:tcW w:w="2876" w:type="dxa"/>
            <w:vMerge/>
            <w:vAlign w:val="center"/>
          </w:tcPr>
          <w:p w14:paraId="09A7B391"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1A07A40"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 xml:space="preserve">Знания: </w:t>
            </w:r>
          </w:p>
        </w:tc>
      </w:tr>
      <w:tr w:rsidR="002B0BA0" w14:paraId="0FF1195C" w14:textId="77777777" w:rsidTr="00194936">
        <w:trPr>
          <w:trHeight w:val="20"/>
        </w:trPr>
        <w:tc>
          <w:tcPr>
            <w:tcW w:w="934" w:type="dxa"/>
            <w:vMerge/>
            <w:vAlign w:val="center"/>
          </w:tcPr>
          <w:p w14:paraId="091B7411" w14:textId="77777777" w:rsidR="002B0BA0" w:rsidRDefault="002B0BA0">
            <w:pPr>
              <w:spacing w:after="0"/>
              <w:rPr>
                <w:rFonts w:ascii="Times New Roman" w:hAnsi="Times New Roman"/>
                <w:color w:val="000000"/>
                <w:sz w:val="24"/>
                <w:szCs w:val="24"/>
              </w:rPr>
            </w:pPr>
          </w:p>
        </w:tc>
        <w:tc>
          <w:tcPr>
            <w:tcW w:w="2876" w:type="dxa"/>
            <w:vMerge/>
            <w:vAlign w:val="center"/>
          </w:tcPr>
          <w:p w14:paraId="7D4056A5"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2848E7C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правила построения простых и сложных предложений на профессиональные темы; </w:t>
            </w:r>
          </w:p>
        </w:tc>
      </w:tr>
      <w:tr w:rsidR="002B0BA0" w14:paraId="15C486C6" w14:textId="77777777" w:rsidTr="00194936">
        <w:trPr>
          <w:trHeight w:val="20"/>
        </w:trPr>
        <w:tc>
          <w:tcPr>
            <w:tcW w:w="934" w:type="dxa"/>
            <w:vMerge/>
            <w:vAlign w:val="center"/>
          </w:tcPr>
          <w:p w14:paraId="2F66A442" w14:textId="77777777" w:rsidR="002B0BA0" w:rsidRDefault="002B0BA0">
            <w:pPr>
              <w:spacing w:after="0"/>
              <w:rPr>
                <w:rFonts w:ascii="Times New Roman" w:hAnsi="Times New Roman"/>
                <w:color w:val="000000"/>
                <w:sz w:val="24"/>
                <w:szCs w:val="24"/>
              </w:rPr>
            </w:pPr>
          </w:p>
        </w:tc>
        <w:tc>
          <w:tcPr>
            <w:tcW w:w="2876" w:type="dxa"/>
            <w:vMerge/>
            <w:vAlign w:val="center"/>
          </w:tcPr>
          <w:p w14:paraId="0FB8368C"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29113FA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основные общеупотребительные глаголы (бытовая и профессиональная лексика); </w:t>
            </w:r>
          </w:p>
        </w:tc>
      </w:tr>
      <w:tr w:rsidR="002B0BA0" w14:paraId="03609D96" w14:textId="77777777" w:rsidTr="00194936">
        <w:trPr>
          <w:trHeight w:val="20"/>
        </w:trPr>
        <w:tc>
          <w:tcPr>
            <w:tcW w:w="934" w:type="dxa"/>
            <w:vMerge/>
            <w:vAlign w:val="center"/>
          </w:tcPr>
          <w:p w14:paraId="2F7312E0" w14:textId="77777777" w:rsidR="002B0BA0" w:rsidRDefault="002B0BA0">
            <w:pPr>
              <w:spacing w:after="0"/>
              <w:rPr>
                <w:rFonts w:ascii="Times New Roman" w:hAnsi="Times New Roman"/>
                <w:color w:val="000000"/>
                <w:sz w:val="24"/>
                <w:szCs w:val="24"/>
              </w:rPr>
            </w:pPr>
          </w:p>
        </w:tc>
        <w:tc>
          <w:tcPr>
            <w:tcW w:w="2876" w:type="dxa"/>
            <w:vMerge/>
            <w:vAlign w:val="center"/>
          </w:tcPr>
          <w:p w14:paraId="6CA7F703"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02BC0D8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лексический минимум, относящийся к описанию предметов, средств и процессов профессиональной деятельности; </w:t>
            </w:r>
          </w:p>
        </w:tc>
      </w:tr>
      <w:tr w:rsidR="002B0BA0" w14:paraId="40E5E835" w14:textId="77777777" w:rsidTr="00194936">
        <w:trPr>
          <w:trHeight w:val="20"/>
        </w:trPr>
        <w:tc>
          <w:tcPr>
            <w:tcW w:w="934" w:type="dxa"/>
            <w:vMerge/>
            <w:vAlign w:val="center"/>
          </w:tcPr>
          <w:p w14:paraId="2C8A4249" w14:textId="77777777" w:rsidR="002B0BA0" w:rsidRDefault="002B0BA0">
            <w:pPr>
              <w:spacing w:after="0"/>
              <w:rPr>
                <w:rFonts w:ascii="Times New Roman" w:hAnsi="Times New Roman"/>
                <w:color w:val="000000"/>
                <w:sz w:val="24"/>
                <w:szCs w:val="24"/>
              </w:rPr>
            </w:pPr>
          </w:p>
        </w:tc>
        <w:tc>
          <w:tcPr>
            <w:tcW w:w="2876" w:type="dxa"/>
            <w:vMerge/>
            <w:vAlign w:val="center"/>
          </w:tcPr>
          <w:p w14:paraId="4F1DBD3B"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42F15F6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особенности произношения; </w:t>
            </w:r>
          </w:p>
        </w:tc>
      </w:tr>
      <w:tr w:rsidR="002B0BA0" w14:paraId="12B86B38" w14:textId="77777777" w:rsidTr="00194936">
        <w:trPr>
          <w:trHeight w:val="20"/>
        </w:trPr>
        <w:tc>
          <w:tcPr>
            <w:tcW w:w="934" w:type="dxa"/>
            <w:vMerge/>
            <w:vAlign w:val="center"/>
          </w:tcPr>
          <w:p w14:paraId="4F0A0169" w14:textId="77777777" w:rsidR="002B0BA0" w:rsidRDefault="002B0BA0">
            <w:pPr>
              <w:spacing w:after="0"/>
              <w:rPr>
                <w:rFonts w:ascii="Times New Roman" w:hAnsi="Times New Roman"/>
                <w:color w:val="000000"/>
                <w:sz w:val="24"/>
                <w:szCs w:val="24"/>
              </w:rPr>
            </w:pPr>
          </w:p>
        </w:tc>
        <w:tc>
          <w:tcPr>
            <w:tcW w:w="2876" w:type="dxa"/>
            <w:vMerge/>
            <w:vAlign w:val="center"/>
          </w:tcPr>
          <w:p w14:paraId="4DE4EFE9" w14:textId="77777777" w:rsidR="002B0BA0" w:rsidRDefault="002B0BA0">
            <w:pPr>
              <w:spacing w:after="0"/>
              <w:rPr>
                <w:rFonts w:ascii="Times New Roman" w:hAnsi="Times New Roman"/>
                <w:color w:val="000000"/>
                <w:sz w:val="24"/>
                <w:szCs w:val="24"/>
              </w:rPr>
            </w:pPr>
          </w:p>
        </w:tc>
        <w:tc>
          <w:tcPr>
            <w:tcW w:w="5428" w:type="dxa"/>
            <w:shd w:val="clear" w:color="000000" w:fill="FFFFFF"/>
          </w:tcPr>
          <w:p w14:paraId="62D4A48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правила чтения текстов профессиональной направленности</w:t>
            </w:r>
          </w:p>
        </w:tc>
      </w:tr>
    </w:tbl>
    <w:p w14:paraId="47F60235" w14:textId="77777777" w:rsidR="002B0BA0" w:rsidRDefault="002B0BA0">
      <w:pPr>
        <w:spacing w:line="210" w:lineRule="exact"/>
        <w:rPr>
          <w:rFonts w:ascii="Times New Roman" w:hAnsi="Times New Roman"/>
          <w:color w:val="000000"/>
          <w:sz w:val="24"/>
          <w:szCs w:val="24"/>
        </w:rPr>
      </w:pPr>
    </w:p>
    <w:p w14:paraId="43BF944E" w14:textId="77777777" w:rsidR="002B0BA0" w:rsidRDefault="002B0BA0">
      <w:pPr>
        <w:spacing w:line="210" w:lineRule="exact"/>
        <w:rPr>
          <w:rFonts w:ascii="Times New Roman" w:hAnsi="Times New Roman"/>
          <w:b/>
          <w:sz w:val="24"/>
          <w:szCs w:val="24"/>
        </w:rPr>
      </w:pPr>
    </w:p>
    <w:p w14:paraId="27A94124" w14:textId="77777777" w:rsidR="002B0BA0" w:rsidRDefault="005509AD">
      <w:pPr>
        <w:pStyle w:val="aff6"/>
        <w:jc w:val="left"/>
        <w:rPr>
          <w:rFonts w:ascii="Times New Roman" w:hAnsi="Times New Roman"/>
        </w:rPr>
      </w:pPr>
      <w:r>
        <w:rPr>
          <w:rFonts w:ascii="Times New Roman" w:hAnsi="Times New Roman"/>
        </w:rPr>
        <w:t xml:space="preserve"> </w:t>
      </w:r>
      <w:bookmarkStart w:id="34" w:name="_Toc162342555"/>
      <w:r>
        <w:rPr>
          <w:rFonts w:ascii="Times New Roman" w:hAnsi="Times New Roman"/>
        </w:rPr>
        <w:t>4.2. Профессиональные компетенции</w:t>
      </w:r>
      <w:bookmarkEnd w:id="34"/>
      <w:r>
        <w:rPr>
          <w:rFonts w:ascii="Times New Roman" w:hAnsi="Times New Roman"/>
        </w:rPr>
        <w:t xml:space="preserve"> </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2677"/>
        <w:gridCol w:w="3884"/>
      </w:tblGrid>
      <w:tr w:rsidR="002B0BA0" w14:paraId="32CEDA3B" w14:textId="77777777" w:rsidTr="00194936">
        <w:trPr>
          <w:trHeight w:val="20"/>
        </w:trPr>
        <w:tc>
          <w:tcPr>
            <w:tcW w:w="2677" w:type="dxa"/>
            <w:shd w:val="clear" w:color="auto" w:fill="auto"/>
          </w:tcPr>
          <w:p w14:paraId="2334BC86" w14:textId="77777777" w:rsidR="002B0BA0" w:rsidRDefault="005509AD">
            <w:pPr>
              <w:spacing w:after="0"/>
              <w:jc w:val="center"/>
              <w:rPr>
                <w:rFonts w:ascii="Times New Roman" w:hAnsi="Times New Roman"/>
                <w:b/>
                <w:bCs/>
                <w:color w:val="000000"/>
                <w:sz w:val="24"/>
                <w:szCs w:val="24"/>
              </w:rPr>
            </w:pPr>
            <w:r>
              <w:rPr>
                <w:rFonts w:ascii="Times New Roman" w:hAnsi="Times New Roman"/>
                <w:b/>
                <w:bCs/>
                <w:color w:val="000000"/>
                <w:sz w:val="24"/>
                <w:szCs w:val="24"/>
              </w:rPr>
              <w:t>Виды деятельности</w:t>
            </w:r>
          </w:p>
        </w:tc>
        <w:tc>
          <w:tcPr>
            <w:tcW w:w="2677" w:type="dxa"/>
            <w:shd w:val="clear" w:color="auto" w:fill="auto"/>
          </w:tcPr>
          <w:p w14:paraId="39312E3B" w14:textId="77777777" w:rsidR="002B0BA0" w:rsidRDefault="005509AD">
            <w:pPr>
              <w:spacing w:after="0"/>
              <w:jc w:val="center"/>
              <w:rPr>
                <w:rFonts w:ascii="Times New Roman" w:hAnsi="Times New Roman"/>
                <w:b/>
                <w:bCs/>
                <w:color w:val="000000"/>
                <w:sz w:val="24"/>
                <w:szCs w:val="24"/>
              </w:rPr>
            </w:pPr>
            <w:r>
              <w:rPr>
                <w:rFonts w:ascii="Times New Roman" w:hAnsi="Times New Roman"/>
                <w:b/>
                <w:bCs/>
                <w:color w:val="000000"/>
                <w:sz w:val="24"/>
                <w:szCs w:val="24"/>
              </w:rPr>
              <w:t>Код и наименование компетенции</w:t>
            </w:r>
          </w:p>
        </w:tc>
        <w:tc>
          <w:tcPr>
            <w:tcW w:w="3884" w:type="dxa"/>
            <w:shd w:val="clear" w:color="auto" w:fill="auto"/>
          </w:tcPr>
          <w:p w14:paraId="2EC76733" w14:textId="77777777" w:rsidR="002B0BA0" w:rsidRDefault="005509AD">
            <w:pPr>
              <w:spacing w:after="0"/>
              <w:jc w:val="center"/>
              <w:rPr>
                <w:rFonts w:ascii="Times New Roman" w:hAnsi="Times New Roman"/>
                <w:b/>
                <w:bCs/>
                <w:color w:val="000000"/>
                <w:sz w:val="24"/>
                <w:szCs w:val="24"/>
              </w:rPr>
            </w:pPr>
            <w:r>
              <w:rPr>
                <w:rFonts w:ascii="Times New Roman" w:hAnsi="Times New Roman"/>
                <w:b/>
                <w:bCs/>
                <w:color w:val="000000"/>
                <w:sz w:val="24"/>
                <w:szCs w:val="24"/>
              </w:rPr>
              <w:t>Показатели освоения</w:t>
            </w:r>
            <w:r w:rsidR="00194936">
              <w:rPr>
                <w:rFonts w:ascii="Times New Roman" w:hAnsi="Times New Roman"/>
                <w:b/>
                <w:bCs/>
                <w:color w:val="000000"/>
                <w:sz w:val="24"/>
                <w:szCs w:val="24"/>
              </w:rPr>
              <w:t xml:space="preserve"> </w:t>
            </w:r>
            <w:r>
              <w:rPr>
                <w:rFonts w:ascii="Times New Roman" w:hAnsi="Times New Roman"/>
                <w:b/>
                <w:bCs/>
                <w:color w:val="000000"/>
                <w:sz w:val="24"/>
                <w:szCs w:val="24"/>
              </w:rPr>
              <w:t>компетенции</w:t>
            </w:r>
          </w:p>
        </w:tc>
      </w:tr>
      <w:tr w:rsidR="002B0BA0" w14:paraId="4AFBB60D" w14:textId="77777777" w:rsidTr="00194936">
        <w:trPr>
          <w:trHeight w:val="20"/>
        </w:trPr>
        <w:tc>
          <w:tcPr>
            <w:tcW w:w="2677" w:type="dxa"/>
            <w:vMerge w:val="restart"/>
            <w:shd w:val="clear" w:color="auto" w:fill="auto"/>
          </w:tcPr>
          <w:p w14:paraId="4496E6F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Художественно-техническое проектирование зрелищных мероприятий</w:t>
            </w:r>
          </w:p>
        </w:tc>
        <w:tc>
          <w:tcPr>
            <w:tcW w:w="2677" w:type="dxa"/>
            <w:vMerge w:val="restart"/>
            <w:shd w:val="clear" w:color="auto" w:fill="auto"/>
          </w:tcPr>
          <w:p w14:paraId="6C269FC3" w14:textId="77777777" w:rsidR="002B0BA0" w:rsidRDefault="005509AD">
            <w:pPr>
              <w:spacing w:after="0"/>
              <w:rPr>
                <w:rFonts w:ascii="Times New Roman" w:hAnsi="Times New Roman"/>
                <w:color w:val="000000"/>
                <w:sz w:val="24"/>
                <w:szCs w:val="24"/>
              </w:rPr>
            </w:pPr>
            <w:r>
              <w:rPr>
                <w:rFonts w:ascii="Times New Roman" w:hAnsi="Times New Roman" w:cs="Arial"/>
                <w:color w:val="000000"/>
                <w:sz w:val="24"/>
                <w:szCs w:val="24"/>
              </w:rPr>
              <w:t>ПК 1.1 Проводить предпроектный анализ для разработки художественно-технического проекта зрелищных мероприятий</w:t>
            </w:r>
          </w:p>
        </w:tc>
        <w:tc>
          <w:tcPr>
            <w:tcW w:w="3884" w:type="dxa"/>
            <w:shd w:val="clear" w:color="auto" w:fill="auto"/>
          </w:tcPr>
          <w:p w14:paraId="20CBF17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4EB5341E" w14:textId="77777777" w:rsidTr="00194936">
        <w:trPr>
          <w:trHeight w:val="20"/>
        </w:trPr>
        <w:tc>
          <w:tcPr>
            <w:tcW w:w="2677" w:type="dxa"/>
            <w:vMerge/>
            <w:vAlign w:val="center"/>
          </w:tcPr>
          <w:p w14:paraId="3583FDAB" w14:textId="77777777" w:rsidR="002B0BA0" w:rsidRDefault="002B0BA0">
            <w:pPr>
              <w:spacing w:after="0"/>
              <w:rPr>
                <w:rFonts w:ascii="Times New Roman" w:hAnsi="Times New Roman"/>
                <w:color w:val="000000"/>
                <w:sz w:val="24"/>
                <w:szCs w:val="24"/>
              </w:rPr>
            </w:pPr>
          </w:p>
        </w:tc>
        <w:tc>
          <w:tcPr>
            <w:tcW w:w="2677" w:type="dxa"/>
            <w:vMerge/>
            <w:vAlign w:val="center"/>
          </w:tcPr>
          <w:p w14:paraId="23A7670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827820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предпроектном анализе разработки и проектирования театрального и аудиовизуального оборудования;</w:t>
            </w:r>
          </w:p>
        </w:tc>
      </w:tr>
      <w:tr w:rsidR="002B0BA0" w14:paraId="0FC21A9D" w14:textId="77777777" w:rsidTr="00194936">
        <w:trPr>
          <w:trHeight w:val="20"/>
        </w:trPr>
        <w:tc>
          <w:tcPr>
            <w:tcW w:w="2677" w:type="dxa"/>
            <w:vMerge/>
            <w:vAlign w:val="center"/>
          </w:tcPr>
          <w:p w14:paraId="189D455B" w14:textId="77777777" w:rsidR="002B0BA0" w:rsidRDefault="002B0BA0">
            <w:pPr>
              <w:spacing w:after="0"/>
              <w:rPr>
                <w:rFonts w:ascii="Times New Roman" w:hAnsi="Times New Roman"/>
                <w:color w:val="000000"/>
                <w:sz w:val="24"/>
                <w:szCs w:val="24"/>
              </w:rPr>
            </w:pPr>
          </w:p>
        </w:tc>
        <w:tc>
          <w:tcPr>
            <w:tcW w:w="2677" w:type="dxa"/>
            <w:vMerge/>
            <w:vAlign w:val="center"/>
          </w:tcPr>
          <w:p w14:paraId="647A817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AC557B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проектирования оборудования с использованием САПР;</w:t>
            </w:r>
          </w:p>
        </w:tc>
      </w:tr>
      <w:tr w:rsidR="002B0BA0" w14:paraId="401F2A11" w14:textId="77777777" w:rsidTr="00194936">
        <w:trPr>
          <w:trHeight w:val="20"/>
        </w:trPr>
        <w:tc>
          <w:tcPr>
            <w:tcW w:w="2677" w:type="dxa"/>
            <w:vMerge/>
            <w:vAlign w:val="center"/>
          </w:tcPr>
          <w:p w14:paraId="2483AF6F" w14:textId="77777777" w:rsidR="002B0BA0" w:rsidRDefault="002B0BA0">
            <w:pPr>
              <w:spacing w:after="0"/>
              <w:rPr>
                <w:rFonts w:ascii="Times New Roman" w:hAnsi="Times New Roman"/>
                <w:color w:val="000000"/>
                <w:sz w:val="24"/>
                <w:szCs w:val="24"/>
              </w:rPr>
            </w:pPr>
          </w:p>
        </w:tc>
        <w:tc>
          <w:tcPr>
            <w:tcW w:w="2677" w:type="dxa"/>
            <w:vMerge/>
            <w:vAlign w:val="center"/>
          </w:tcPr>
          <w:p w14:paraId="6AEE0A3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90AD87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проведении работ в области анализа и сравнения характеристик художественно-технического проекта;</w:t>
            </w:r>
          </w:p>
        </w:tc>
      </w:tr>
      <w:tr w:rsidR="002B0BA0" w14:paraId="26DD1928" w14:textId="77777777" w:rsidTr="00194936">
        <w:trPr>
          <w:trHeight w:val="20"/>
        </w:trPr>
        <w:tc>
          <w:tcPr>
            <w:tcW w:w="2677" w:type="dxa"/>
            <w:vMerge/>
            <w:vAlign w:val="center"/>
          </w:tcPr>
          <w:p w14:paraId="069DAA0B" w14:textId="77777777" w:rsidR="002B0BA0" w:rsidRDefault="002B0BA0">
            <w:pPr>
              <w:spacing w:after="0"/>
              <w:rPr>
                <w:rFonts w:ascii="Times New Roman" w:hAnsi="Times New Roman"/>
                <w:color w:val="000000"/>
                <w:sz w:val="24"/>
                <w:szCs w:val="24"/>
              </w:rPr>
            </w:pPr>
          </w:p>
        </w:tc>
        <w:tc>
          <w:tcPr>
            <w:tcW w:w="2677" w:type="dxa"/>
            <w:vMerge/>
            <w:vAlign w:val="center"/>
          </w:tcPr>
          <w:p w14:paraId="69910FA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D11970F"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1FABBEDD" w14:textId="77777777" w:rsidTr="00194936">
        <w:trPr>
          <w:trHeight w:val="20"/>
        </w:trPr>
        <w:tc>
          <w:tcPr>
            <w:tcW w:w="2677" w:type="dxa"/>
            <w:vMerge/>
            <w:vAlign w:val="center"/>
          </w:tcPr>
          <w:p w14:paraId="0B1ACD01" w14:textId="77777777" w:rsidR="002B0BA0" w:rsidRDefault="002B0BA0">
            <w:pPr>
              <w:spacing w:after="0"/>
              <w:rPr>
                <w:rFonts w:ascii="Times New Roman" w:hAnsi="Times New Roman"/>
                <w:color w:val="000000"/>
                <w:sz w:val="24"/>
                <w:szCs w:val="24"/>
              </w:rPr>
            </w:pPr>
          </w:p>
        </w:tc>
        <w:tc>
          <w:tcPr>
            <w:tcW w:w="2677" w:type="dxa"/>
            <w:vMerge/>
            <w:vAlign w:val="center"/>
          </w:tcPr>
          <w:p w14:paraId="1E375F0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D465EB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сравнительный анализ художественно-технических проектов с учетом требований, предъявляемых к современным зрелищным мероприятиям;</w:t>
            </w:r>
          </w:p>
        </w:tc>
      </w:tr>
      <w:tr w:rsidR="002B0BA0" w14:paraId="4E72286B" w14:textId="77777777" w:rsidTr="00194936">
        <w:trPr>
          <w:trHeight w:val="20"/>
        </w:trPr>
        <w:tc>
          <w:tcPr>
            <w:tcW w:w="2677" w:type="dxa"/>
            <w:vMerge/>
            <w:vAlign w:val="center"/>
          </w:tcPr>
          <w:p w14:paraId="1AC5E2DA" w14:textId="77777777" w:rsidR="002B0BA0" w:rsidRDefault="002B0BA0">
            <w:pPr>
              <w:spacing w:after="0"/>
              <w:rPr>
                <w:rFonts w:ascii="Times New Roman" w:hAnsi="Times New Roman"/>
                <w:color w:val="000000"/>
                <w:sz w:val="24"/>
                <w:szCs w:val="24"/>
              </w:rPr>
            </w:pPr>
          </w:p>
        </w:tc>
        <w:tc>
          <w:tcPr>
            <w:tcW w:w="2677" w:type="dxa"/>
            <w:vMerge/>
            <w:vAlign w:val="center"/>
          </w:tcPr>
          <w:p w14:paraId="349C925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5A823C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пользоваться профессиональной технической документацией </w:t>
            </w:r>
            <w:r>
              <w:rPr>
                <w:rFonts w:ascii="Times New Roman" w:hAnsi="Times New Roman"/>
                <w:color w:val="000000"/>
                <w:sz w:val="24"/>
                <w:szCs w:val="24"/>
              </w:rPr>
              <w:lastRenderedPageBreak/>
              <w:t>зрелищных мероприятий на государственном и иностранных языках в области проектирования;</w:t>
            </w:r>
          </w:p>
        </w:tc>
      </w:tr>
      <w:tr w:rsidR="002B0BA0" w14:paraId="1B500619" w14:textId="77777777" w:rsidTr="00194936">
        <w:trPr>
          <w:trHeight w:val="20"/>
        </w:trPr>
        <w:tc>
          <w:tcPr>
            <w:tcW w:w="2677" w:type="dxa"/>
            <w:vMerge/>
            <w:vAlign w:val="center"/>
          </w:tcPr>
          <w:p w14:paraId="0C856C83" w14:textId="77777777" w:rsidR="002B0BA0" w:rsidRDefault="002B0BA0">
            <w:pPr>
              <w:spacing w:after="0"/>
              <w:rPr>
                <w:rFonts w:ascii="Times New Roman" w:hAnsi="Times New Roman"/>
                <w:color w:val="000000"/>
                <w:sz w:val="24"/>
                <w:szCs w:val="24"/>
              </w:rPr>
            </w:pPr>
          </w:p>
        </w:tc>
        <w:tc>
          <w:tcPr>
            <w:tcW w:w="2677" w:type="dxa"/>
            <w:vMerge/>
            <w:vAlign w:val="center"/>
          </w:tcPr>
          <w:p w14:paraId="75A096A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CC1A12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разрабатывать техническое задание на проектирование с учетом современных тенденций в области искусства, требований эстетики и эргономики, а также актуальных технологий и материалов</w:t>
            </w:r>
          </w:p>
        </w:tc>
      </w:tr>
      <w:tr w:rsidR="002B0BA0" w14:paraId="1DE925DD" w14:textId="77777777" w:rsidTr="00194936">
        <w:trPr>
          <w:trHeight w:val="20"/>
        </w:trPr>
        <w:tc>
          <w:tcPr>
            <w:tcW w:w="2677" w:type="dxa"/>
            <w:vMerge/>
            <w:vAlign w:val="center"/>
          </w:tcPr>
          <w:p w14:paraId="6806B802" w14:textId="77777777" w:rsidR="002B0BA0" w:rsidRDefault="002B0BA0">
            <w:pPr>
              <w:spacing w:after="0"/>
              <w:rPr>
                <w:rFonts w:ascii="Times New Roman" w:hAnsi="Times New Roman"/>
                <w:color w:val="000000"/>
                <w:sz w:val="24"/>
                <w:szCs w:val="24"/>
              </w:rPr>
            </w:pPr>
          </w:p>
        </w:tc>
        <w:tc>
          <w:tcPr>
            <w:tcW w:w="2677" w:type="dxa"/>
            <w:vMerge/>
            <w:vAlign w:val="center"/>
          </w:tcPr>
          <w:p w14:paraId="64CE172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15AA7E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62B1E737" w14:textId="77777777" w:rsidTr="00194936">
        <w:trPr>
          <w:trHeight w:val="20"/>
        </w:trPr>
        <w:tc>
          <w:tcPr>
            <w:tcW w:w="2677" w:type="dxa"/>
            <w:vMerge/>
            <w:vAlign w:val="center"/>
          </w:tcPr>
          <w:p w14:paraId="145E3EF1" w14:textId="77777777" w:rsidR="002B0BA0" w:rsidRDefault="002B0BA0">
            <w:pPr>
              <w:spacing w:after="0"/>
              <w:rPr>
                <w:rFonts w:ascii="Times New Roman" w:hAnsi="Times New Roman"/>
                <w:color w:val="000000"/>
                <w:sz w:val="24"/>
                <w:szCs w:val="24"/>
              </w:rPr>
            </w:pPr>
          </w:p>
        </w:tc>
        <w:tc>
          <w:tcPr>
            <w:tcW w:w="2677" w:type="dxa"/>
            <w:vMerge/>
            <w:vAlign w:val="center"/>
          </w:tcPr>
          <w:p w14:paraId="7EA16B1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196D68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стандартов ЕСКД, ЕСТД, отраслевых стандартов и нормативных документов;</w:t>
            </w:r>
          </w:p>
        </w:tc>
      </w:tr>
      <w:tr w:rsidR="002B0BA0" w14:paraId="51E81010" w14:textId="77777777" w:rsidTr="00194936">
        <w:trPr>
          <w:trHeight w:val="20"/>
        </w:trPr>
        <w:tc>
          <w:tcPr>
            <w:tcW w:w="2677" w:type="dxa"/>
            <w:vMerge/>
            <w:vAlign w:val="center"/>
          </w:tcPr>
          <w:p w14:paraId="5E001CD1" w14:textId="77777777" w:rsidR="002B0BA0" w:rsidRDefault="002B0BA0">
            <w:pPr>
              <w:spacing w:after="0"/>
              <w:rPr>
                <w:rFonts w:ascii="Times New Roman" w:hAnsi="Times New Roman"/>
                <w:color w:val="000000"/>
                <w:sz w:val="24"/>
                <w:szCs w:val="24"/>
              </w:rPr>
            </w:pPr>
          </w:p>
        </w:tc>
        <w:tc>
          <w:tcPr>
            <w:tcW w:w="2677" w:type="dxa"/>
            <w:vMerge/>
            <w:vAlign w:val="center"/>
          </w:tcPr>
          <w:p w14:paraId="455E771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40B55D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международных, государственных, российских систем стандартизации и сертификации;</w:t>
            </w:r>
          </w:p>
        </w:tc>
      </w:tr>
      <w:tr w:rsidR="002B0BA0" w14:paraId="5A0E9AF3" w14:textId="77777777" w:rsidTr="00194936">
        <w:trPr>
          <w:trHeight w:val="20"/>
        </w:trPr>
        <w:tc>
          <w:tcPr>
            <w:tcW w:w="2677" w:type="dxa"/>
            <w:vMerge/>
            <w:vAlign w:val="center"/>
          </w:tcPr>
          <w:p w14:paraId="4EBD072F" w14:textId="77777777" w:rsidR="002B0BA0" w:rsidRDefault="002B0BA0">
            <w:pPr>
              <w:spacing w:after="0"/>
              <w:rPr>
                <w:rFonts w:ascii="Times New Roman" w:hAnsi="Times New Roman"/>
                <w:color w:val="000000"/>
                <w:sz w:val="24"/>
                <w:szCs w:val="24"/>
              </w:rPr>
            </w:pPr>
          </w:p>
        </w:tc>
        <w:tc>
          <w:tcPr>
            <w:tcW w:w="2677" w:type="dxa"/>
            <w:vMerge/>
            <w:vAlign w:val="center"/>
          </w:tcPr>
          <w:p w14:paraId="44C979F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058645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к качеству зрелищных мероприятий</w:t>
            </w:r>
          </w:p>
        </w:tc>
      </w:tr>
      <w:tr w:rsidR="002B0BA0" w14:paraId="4CADF5AC" w14:textId="77777777" w:rsidTr="00194936">
        <w:trPr>
          <w:trHeight w:val="20"/>
        </w:trPr>
        <w:tc>
          <w:tcPr>
            <w:tcW w:w="2677" w:type="dxa"/>
            <w:vMerge/>
            <w:vAlign w:val="center"/>
          </w:tcPr>
          <w:p w14:paraId="7D5B3657"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2F409C9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1.2. Осуществлять художественно-техническое проектирование зрелищных мероприятий с учетом современных тенденций в области искусства, требований эстетики и эргономики, а также актуальных технологий и материалов </w:t>
            </w:r>
          </w:p>
        </w:tc>
        <w:tc>
          <w:tcPr>
            <w:tcW w:w="3884" w:type="dxa"/>
            <w:shd w:val="clear" w:color="auto" w:fill="auto"/>
          </w:tcPr>
          <w:p w14:paraId="5CC3555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1E444733" w14:textId="77777777" w:rsidTr="00194936">
        <w:trPr>
          <w:trHeight w:val="20"/>
        </w:trPr>
        <w:tc>
          <w:tcPr>
            <w:tcW w:w="2677" w:type="dxa"/>
            <w:vMerge/>
            <w:vAlign w:val="center"/>
          </w:tcPr>
          <w:p w14:paraId="48B6A61E" w14:textId="77777777" w:rsidR="002B0BA0" w:rsidRDefault="002B0BA0">
            <w:pPr>
              <w:spacing w:after="0"/>
              <w:rPr>
                <w:rFonts w:ascii="Times New Roman" w:hAnsi="Times New Roman"/>
                <w:color w:val="000000"/>
                <w:sz w:val="24"/>
                <w:szCs w:val="24"/>
              </w:rPr>
            </w:pPr>
          </w:p>
        </w:tc>
        <w:tc>
          <w:tcPr>
            <w:tcW w:w="2677" w:type="dxa"/>
            <w:vMerge/>
            <w:vAlign w:val="center"/>
          </w:tcPr>
          <w:p w14:paraId="220FB68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FDAF70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размещении театрального и аудиовизуального оборудования в зрительном зале и техническом помещении;</w:t>
            </w:r>
          </w:p>
        </w:tc>
      </w:tr>
      <w:tr w:rsidR="002B0BA0" w14:paraId="651F414B" w14:textId="77777777" w:rsidTr="00194936">
        <w:trPr>
          <w:trHeight w:val="20"/>
        </w:trPr>
        <w:tc>
          <w:tcPr>
            <w:tcW w:w="2677" w:type="dxa"/>
            <w:vMerge/>
            <w:vAlign w:val="center"/>
          </w:tcPr>
          <w:p w14:paraId="3C6C4013" w14:textId="77777777" w:rsidR="002B0BA0" w:rsidRDefault="002B0BA0">
            <w:pPr>
              <w:spacing w:after="0"/>
              <w:rPr>
                <w:rFonts w:ascii="Times New Roman" w:hAnsi="Times New Roman"/>
                <w:color w:val="000000"/>
                <w:sz w:val="24"/>
                <w:szCs w:val="24"/>
              </w:rPr>
            </w:pPr>
          </w:p>
        </w:tc>
        <w:tc>
          <w:tcPr>
            <w:tcW w:w="2677" w:type="dxa"/>
            <w:vMerge/>
            <w:vAlign w:val="center"/>
          </w:tcPr>
          <w:p w14:paraId="1FE2FCD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20B433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выполнении расчета светотехнических величин;</w:t>
            </w:r>
          </w:p>
        </w:tc>
      </w:tr>
      <w:tr w:rsidR="002B0BA0" w14:paraId="1AE43179" w14:textId="77777777" w:rsidTr="00194936">
        <w:trPr>
          <w:trHeight w:val="20"/>
        </w:trPr>
        <w:tc>
          <w:tcPr>
            <w:tcW w:w="2677" w:type="dxa"/>
            <w:vMerge/>
            <w:vAlign w:val="center"/>
          </w:tcPr>
          <w:p w14:paraId="7B18B4AE" w14:textId="77777777" w:rsidR="002B0BA0" w:rsidRDefault="002B0BA0">
            <w:pPr>
              <w:spacing w:after="0"/>
              <w:rPr>
                <w:rFonts w:ascii="Times New Roman" w:hAnsi="Times New Roman"/>
                <w:color w:val="000000"/>
                <w:sz w:val="24"/>
                <w:szCs w:val="24"/>
              </w:rPr>
            </w:pPr>
          </w:p>
        </w:tc>
        <w:tc>
          <w:tcPr>
            <w:tcW w:w="2677" w:type="dxa"/>
            <w:vMerge/>
            <w:vAlign w:val="center"/>
          </w:tcPr>
          <w:p w14:paraId="7DD880A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5CB7F6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подборе элементов для проектирования сценических механизмов</w:t>
            </w:r>
          </w:p>
        </w:tc>
      </w:tr>
      <w:tr w:rsidR="002B0BA0" w14:paraId="16C0D1FC" w14:textId="77777777" w:rsidTr="00194936">
        <w:trPr>
          <w:trHeight w:val="20"/>
        </w:trPr>
        <w:tc>
          <w:tcPr>
            <w:tcW w:w="2677" w:type="dxa"/>
            <w:vMerge/>
            <w:vAlign w:val="center"/>
          </w:tcPr>
          <w:p w14:paraId="3F4A9D57" w14:textId="77777777" w:rsidR="002B0BA0" w:rsidRDefault="002B0BA0">
            <w:pPr>
              <w:spacing w:after="0"/>
              <w:rPr>
                <w:rFonts w:ascii="Times New Roman" w:hAnsi="Times New Roman"/>
                <w:color w:val="000000"/>
                <w:sz w:val="24"/>
                <w:szCs w:val="24"/>
              </w:rPr>
            </w:pPr>
          </w:p>
        </w:tc>
        <w:tc>
          <w:tcPr>
            <w:tcW w:w="2677" w:type="dxa"/>
            <w:vMerge/>
            <w:vAlign w:val="center"/>
          </w:tcPr>
          <w:p w14:paraId="2C82D6C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276E87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218B927C" w14:textId="77777777" w:rsidTr="00194936">
        <w:trPr>
          <w:trHeight w:val="20"/>
        </w:trPr>
        <w:tc>
          <w:tcPr>
            <w:tcW w:w="2677" w:type="dxa"/>
            <w:vMerge/>
            <w:vAlign w:val="center"/>
          </w:tcPr>
          <w:p w14:paraId="7E445F39" w14:textId="77777777" w:rsidR="002B0BA0" w:rsidRDefault="002B0BA0">
            <w:pPr>
              <w:spacing w:after="0"/>
              <w:rPr>
                <w:rFonts w:ascii="Times New Roman" w:hAnsi="Times New Roman"/>
                <w:color w:val="000000"/>
                <w:sz w:val="24"/>
                <w:szCs w:val="24"/>
              </w:rPr>
            </w:pPr>
          </w:p>
        </w:tc>
        <w:tc>
          <w:tcPr>
            <w:tcW w:w="2677" w:type="dxa"/>
            <w:vMerge/>
            <w:vAlign w:val="center"/>
          </w:tcPr>
          <w:p w14:paraId="2006142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43F0AB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рассчитывать параметры театрального и аудиовизуального оборудования в соответствии с техническим заданием;</w:t>
            </w:r>
          </w:p>
        </w:tc>
      </w:tr>
      <w:tr w:rsidR="002B0BA0" w14:paraId="164B9DA3" w14:textId="77777777" w:rsidTr="00194936">
        <w:trPr>
          <w:trHeight w:val="20"/>
        </w:trPr>
        <w:tc>
          <w:tcPr>
            <w:tcW w:w="2677" w:type="dxa"/>
            <w:vMerge/>
            <w:vAlign w:val="center"/>
          </w:tcPr>
          <w:p w14:paraId="027F5DC4" w14:textId="77777777" w:rsidR="002B0BA0" w:rsidRDefault="002B0BA0">
            <w:pPr>
              <w:spacing w:after="0"/>
              <w:rPr>
                <w:rFonts w:ascii="Times New Roman" w:hAnsi="Times New Roman"/>
                <w:color w:val="000000"/>
                <w:sz w:val="24"/>
                <w:szCs w:val="24"/>
              </w:rPr>
            </w:pPr>
          </w:p>
        </w:tc>
        <w:tc>
          <w:tcPr>
            <w:tcW w:w="2677" w:type="dxa"/>
            <w:vMerge/>
            <w:vAlign w:val="center"/>
          </w:tcPr>
          <w:p w14:paraId="6B3CDCF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8F551B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специализированное программное обеспечение на стадии проектирования;</w:t>
            </w:r>
          </w:p>
        </w:tc>
      </w:tr>
      <w:tr w:rsidR="002B0BA0" w14:paraId="7FEDC516" w14:textId="77777777" w:rsidTr="00194936">
        <w:trPr>
          <w:trHeight w:val="20"/>
        </w:trPr>
        <w:tc>
          <w:tcPr>
            <w:tcW w:w="2677" w:type="dxa"/>
            <w:vMerge/>
            <w:vAlign w:val="center"/>
          </w:tcPr>
          <w:p w14:paraId="6DEB41BD" w14:textId="77777777" w:rsidR="002B0BA0" w:rsidRDefault="002B0BA0">
            <w:pPr>
              <w:spacing w:after="0"/>
              <w:rPr>
                <w:rFonts w:ascii="Times New Roman" w:hAnsi="Times New Roman"/>
                <w:color w:val="000000"/>
                <w:sz w:val="24"/>
                <w:szCs w:val="24"/>
              </w:rPr>
            </w:pPr>
          </w:p>
        </w:tc>
        <w:tc>
          <w:tcPr>
            <w:tcW w:w="2677" w:type="dxa"/>
            <w:vMerge/>
            <w:vAlign w:val="center"/>
          </w:tcPr>
          <w:p w14:paraId="7545F37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799BCD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анализировать результаты проектирования;</w:t>
            </w:r>
          </w:p>
        </w:tc>
      </w:tr>
      <w:tr w:rsidR="002B0BA0" w14:paraId="6BD3FA4C" w14:textId="77777777" w:rsidTr="00194936">
        <w:trPr>
          <w:trHeight w:val="20"/>
        </w:trPr>
        <w:tc>
          <w:tcPr>
            <w:tcW w:w="2677" w:type="dxa"/>
            <w:vMerge/>
            <w:vAlign w:val="center"/>
          </w:tcPr>
          <w:p w14:paraId="5FAEE669" w14:textId="77777777" w:rsidR="002B0BA0" w:rsidRDefault="002B0BA0">
            <w:pPr>
              <w:spacing w:after="0"/>
              <w:rPr>
                <w:rFonts w:ascii="Times New Roman" w:hAnsi="Times New Roman"/>
                <w:color w:val="000000"/>
                <w:sz w:val="24"/>
                <w:szCs w:val="24"/>
              </w:rPr>
            </w:pPr>
          </w:p>
        </w:tc>
        <w:tc>
          <w:tcPr>
            <w:tcW w:w="2677" w:type="dxa"/>
            <w:vMerge/>
            <w:vAlign w:val="center"/>
          </w:tcPr>
          <w:p w14:paraId="53CA291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D96C36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выбирать оборудование для зрительных залов различного назначения; </w:t>
            </w:r>
          </w:p>
        </w:tc>
      </w:tr>
      <w:tr w:rsidR="002B0BA0" w14:paraId="4B3C565C" w14:textId="77777777" w:rsidTr="00194936">
        <w:trPr>
          <w:trHeight w:val="20"/>
        </w:trPr>
        <w:tc>
          <w:tcPr>
            <w:tcW w:w="2677" w:type="dxa"/>
            <w:vMerge/>
            <w:vAlign w:val="center"/>
          </w:tcPr>
          <w:p w14:paraId="3E361D50" w14:textId="77777777" w:rsidR="002B0BA0" w:rsidRDefault="002B0BA0">
            <w:pPr>
              <w:spacing w:after="0"/>
              <w:rPr>
                <w:rFonts w:ascii="Times New Roman" w:hAnsi="Times New Roman"/>
                <w:color w:val="000000"/>
                <w:sz w:val="24"/>
                <w:szCs w:val="24"/>
              </w:rPr>
            </w:pPr>
          </w:p>
        </w:tc>
        <w:tc>
          <w:tcPr>
            <w:tcW w:w="2677" w:type="dxa"/>
            <w:vMerge/>
            <w:vAlign w:val="center"/>
          </w:tcPr>
          <w:p w14:paraId="3D0F488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E5E1AF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акустические расчеты для зрительных залов различного назначения;</w:t>
            </w:r>
          </w:p>
        </w:tc>
      </w:tr>
      <w:tr w:rsidR="002B0BA0" w14:paraId="05F7E59E" w14:textId="77777777" w:rsidTr="00194936">
        <w:trPr>
          <w:trHeight w:val="20"/>
        </w:trPr>
        <w:tc>
          <w:tcPr>
            <w:tcW w:w="2677" w:type="dxa"/>
            <w:vMerge/>
            <w:vAlign w:val="center"/>
          </w:tcPr>
          <w:p w14:paraId="64C9D3D9" w14:textId="77777777" w:rsidR="002B0BA0" w:rsidRDefault="002B0BA0">
            <w:pPr>
              <w:spacing w:after="0"/>
              <w:rPr>
                <w:rFonts w:ascii="Times New Roman" w:hAnsi="Times New Roman"/>
                <w:color w:val="000000"/>
                <w:sz w:val="24"/>
                <w:szCs w:val="24"/>
              </w:rPr>
            </w:pPr>
          </w:p>
        </w:tc>
        <w:tc>
          <w:tcPr>
            <w:tcW w:w="2677" w:type="dxa"/>
            <w:vMerge/>
            <w:vAlign w:val="center"/>
          </w:tcPr>
          <w:p w14:paraId="2DD1102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865D70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рассчитывать основные светотехнические величины;</w:t>
            </w:r>
          </w:p>
        </w:tc>
      </w:tr>
      <w:tr w:rsidR="002B0BA0" w14:paraId="4B8D6BD1" w14:textId="77777777" w:rsidTr="00194936">
        <w:trPr>
          <w:trHeight w:val="20"/>
        </w:trPr>
        <w:tc>
          <w:tcPr>
            <w:tcW w:w="2677" w:type="dxa"/>
            <w:vMerge/>
            <w:vAlign w:val="center"/>
          </w:tcPr>
          <w:p w14:paraId="1230945A" w14:textId="77777777" w:rsidR="002B0BA0" w:rsidRDefault="002B0BA0">
            <w:pPr>
              <w:spacing w:after="0"/>
              <w:rPr>
                <w:rFonts w:ascii="Times New Roman" w:hAnsi="Times New Roman"/>
                <w:color w:val="000000"/>
                <w:sz w:val="24"/>
                <w:szCs w:val="24"/>
              </w:rPr>
            </w:pPr>
          </w:p>
        </w:tc>
        <w:tc>
          <w:tcPr>
            <w:tcW w:w="2677" w:type="dxa"/>
            <w:vMerge/>
            <w:vAlign w:val="center"/>
          </w:tcPr>
          <w:p w14:paraId="6CB7EBC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6DD1C2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построение осветительных оптических систем;</w:t>
            </w:r>
          </w:p>
        </w:tc>
      </w:tr>
      <w:tr w:rsidR="002B0BA0" w14:paraId="5F373DFB" w14:textId="77777777" w:rsidTr="00194936">
        <w:trPr>
          <w:trHeight w:val="20"/>
        </w:trPr>
        <w:tc>
          <w:tcPr>
            <w:tcW w:w="2677" w:type="dxa"/>
            <w:vMerge/>
            <w:vAlign w:val="center"/>
          </w:tcPr>
          <w:p w14:paraId="0B6E097F" w14:textId="77777777" w:rsidR="002B0BA0" w:rsidRDefault="002B0BA0">
            <w:pPr>
              <w:spacing w:after="0"/>
              <w:rPr>
                <w:rFonts w:ascii="Times New Roman" w:hAnsi="Times New Roman"/>
                <w:color w:val="000000"/>
                <w:sz w:val="24"/>
                <w:szCs w:val="24"/>
              </w:rPr>
            </w:pPr>
          </w:p>
        </w:tc>
        <w:tc>
          <w:tcPr>
            <w:tcW w:w="2677" w:type="dxa"/>
            <w:vMerge/>
            <w:vAlign w:val="center"/>
          </w:tcPr>
          <w:p w14:paraId="176EF51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6BCACA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рассчитывать механизмы и узлы оборудования сцены на прочность;</w:t>
            </w:r>
          </w:p>
        </w:tc>
      </w:tr>
      <w:tr w:rsidR="002B0BA0" w14:paraId="093F0FCB" w14:textId="77777777" w:rsidTr="00194936">
        <w:trPr>
          <w:trHeight w:val="20"/>
        </w:trPr>
        <w:tc>
          <w:tcPr>
            <w:tcW w:w="2677" w:type="dxa"/>
            <w:vMerge/>
            <w:vAlign w:val="center"/>
          </w:tcPr>
          <w:p w14:paraId="6551A770" w14:textId="77777777" w:rsidR="002B0BA0" w:rsidRDefault="002B0BA0">
            <w:pPr>
              <w:spacing w:after="0"/>
              <w:rPr>
                <w:rFonts w:ascii="Times New Roman" w:hAnsi="Times New Roman"/>
                <w:color w:val="000000"/>
                <w:sz w:val="24"/>
                <w:szCs w:val="24"/>
              </w:rPr>
            </w:pPr>
          </w:p>
        </w:tc>
        <w:tc>
          <w:tcPr>
            <w:tcW w:w="2677" w:type="dxa"/>
            <w:vMerge/>
            <w:vAlign w:val="center"/>
          </w:tcPr>
          <w:p w14:paraId="08916B0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DC492C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составлять схемы механизации и автоматизации</w:t>
            </w:r>
          </w:p>
        </w:tc>
      </w:tr>
      <w:tr w:rsidR="002B0BA0" w14:paraId="5A140749" w14:textId="77777777" w:rsidTr="00194936">
        <w:trPr>
          <w:trHeight w:val="20"/>
        </w:trPr>
        <w:tc>
          <w:tcPr>
            <w:tcW w:w="2677" w:type="dxa"/>
            <w:vMerge/>
            <w:vAlign w:val="center"/>
          </w:tcPr>
          <w:p w14:paraId="534DA720" w14:textId="77777777" w:rsidR="002B0BA0" w:rsidRDefault="002B0BA0">
            <w:pPr>
              <w:spacing w:after="0"/>
              <w:rPr>
                <w:rFonts w:ascii="Times New Roman" w:hAnsi="Times New Roman"/>
                <w:color w:val="000000"/>
                <w:sz w:val="24"/>
                <w:szCs w:val="24"/>
              </w:rPr>
            </w:pPr>
          </w:p>
        </w:tc>
        <w:tc>
          <w:tcPr>
            <w:tcW w:w="2677" w:type="dxa"/>
            <w:vMerge/>
            <w:vAlign w:val="center"/>
          </w:tcPr>
          <w:p w14:paraId="6511624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6F4D81F"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2B0238A1" w14:textId="77777777" w:rsidTr="00194936">
        <w:trPr>
          <w:trHeight w:val="20"/>
        </w:trPr>
        <w:tc>
          <w:tcPr>
            <w:tcW w:w="2677" w:type="dxa"/>
            <w:vMerge/>
            <w:vAlign w:val="center"/>
          </w:tcPr>
          <w:p w14:paraId="4D68562F" w14:textId="77777777" w:rsidR="002B0BA0" w:rsidRDefault="002B0BA0">
            <w:pPr>
              <w:spacing w:after="0"/>
              <w:rPr>
                <w:rFonts w:ascii="Times New Roman" w:hAnsi="Times New Roman"/>
                <w:color w:val="000000"/>
                <w:sz w:val="24"/>
                <w:szCs w:val="24"/>
              </w:rPr>
            </w:pPr>
          </w:p>
        </w:tc>
        <w:tc>
          <w:tcPr>
            <w:tcW w:w="2677" w:type="dxa"/>
            <w:vMerge/>
            <w:vAlign w:val="center"/>
          </w:tcPr>
          <w:p w14:paraId="36BF1AA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C6F0AE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устройства и принципа работы театрального и аудиовизуального оборудования;</w:t>
            </w:r>
          </w:p>
        </w:tc>
      </w:tr>
      <w:tr w:rsidR="002B0BA0" w14:paraId="0983001C" w14:textId="77777777" w:rsidTr="00194936">
        <w:trPr>
          <w:trHeight w:val="20"/>
        </w:trPr>
        <w:tc>
          <w:tcPr>
            <w:tcW w:w="2677" w:type="dxa"/>
            <w:vMerge/>
            <w:vAlign w:val="center"/>
          </w:tcPr>
          <w:p w14:paraId="0F4343DF" w14:textId="77777777" w:rsidR="002B0BA0" w:rsidRDefault="002B0BA0">
            <w:pPr>
              <w:spacing w:after="0"/>
              <w:rPr>
                <w:rFonts w:ascii="Times New Roman" w:hAnsi="Times New Roman"/>
                <w:color w:val="000000"/>
                <w:sz w:val="24"/>
                <w:szCs w:val="24"/>
              </w:rPr>
            </w:pPr>
          </w:p>
        </w:tc>
        <w:tc>
          <w:tcPr>
            <w:tcW w:w="2677" w:type="dxa"/>
            <w:vMerge/>
            <w:vAlign w:val="center"/>
          </w:tcPr>
          <w:p w14:paraId="228F6B2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30E5FE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 особенностей структурных схем зрительных залов различного назначения;</w:t>
            </w:r>
          </w:p>
        </w:tc>
      </w:tr>
      <w:tr w:rsidR="002B0BA0" w14:paraId="6B58D7D7" w14:textId="77777777" w:rsidTr="00194936">
        <w:trPr>
          <w:trHeight w:val="20"/>
        </w:trPr>
        <w:tc>
          <w:tcPr>
            <w:tcW w:w="2677" w:type="dxa"/>
            <w:vMerge/>
            <w:vAlign w:val="center"/>
          </w:tcPr>
          <w:p w14:paraId="01A7F324" w14:textId="77777777" w:rsidR="002B0BA0" w:rsidRDefault="002B0BA0">
            <w:pPr>
              <w:spacing w:after="0"/>
              <w:rPr>
                <w:rFonts w:ascii="Times New Roman" w:hAnsi="Times New Roman"/>
                <w:color w:val="000000"/>
                <w:sz w:val="24"/>
                <w:szCs w:val="24"/>
              </w:rPr>
            </w:pPr>
          </w:p>
        </w:tc>
        <w:tc>
          <w:tcPr>
            <w:tcW w:w="2677" w:type="dxa"/>
            <w:vMerge/>
            <w:vAlign w:val="center"/>
          </w:tcPr>
          <w:p w14:paraId="23274BB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58FDE8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технологий звуковоспоизведения и звукоусиления;</w:t>
            </w:r>
          </w:p>
        </w:tc>
      </w:tr>
      <w:tr w:rsidR="002B0BA0" w14:paraId="10F1A328" w14:textId="77777777" w:rsidTr="00194936">
        <w:trPr>
          <w:trHeight w:val="20"/>
        </w:trPr>
        <w:tc>
          <w:tcPr>
            <w:tcW w:w="2677" w:type="dxa"/>
            <w:vMerge/>
            <w:vAlign w:val="center"/>
          </w:tcPr>
          <w:p w14:paraId="4A5D3FC0" w14:textId="77777777" w:rsidR="002B0BA0" w:rsidRDefault="002B0BA0">
            <w:pPr>
              <w:spacing w:after="0"/>
              <w:rPr>
                <w:rFonts w:ascii="Times New Roman" w:hAnsi="Times New Roman"/>
                <w:color w:val="000000"/>
                <w:sz w:val="24"/>
                <w:szCs w:val="24"/>
              </w:rPr>
            </w:pPr>
          </w:p>
        </w:tc>
        <w:tc>
          <w:tcPr>
            <w:tcW w:w="2677" w:type="dxa"/>
            <w:vMerge/>
            <w:vAlign w:val="center"/>
          </w:tcPr>
          <w:p w14:paraId="7663914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4C9132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к качеству цифрового кинопоказа;</w:t>
            </w:r>
          </w:p>
        </w:tc>
      </w:tr>
      <w:tr w:rsidR="002B0BA0" w14:paraId="0B3D4602" w14:textId="77777777" w:rsidTr="00194936">
        <w:trPr>
          <w:trHeight w:val="20"/>
        </w:trPr>
        <w:tc>
          <w:tcPr>
            <w:tcW w:w="2677" w:type="dxa"/>
            <w:vMerge/>
            <w:vAlign w:val="center"/>
          </w:tcPr>
          <w:p w14:paraId="210CE809" w14:textId="77777777" w:rsidR="002B0BA0" w:rsidRDefault="002B0BA0">
            <w:pPr>
              <w:spacing w:after="0"/>
              <w:rPr>
                <w:rFonts w:ascii="Times New Roman" w:hAnsi="Times New Roman"/>
                <w:color w:val="000000"/>
                <w:sz w:val="24"/>
                <w:szCs w:val="24"/>
              </w:rPr>
            </w:pPr>
          </w:p>
        </w:tc>
        <w:tc>
          <w:tcPr>
            <w:tcW w:w="2677" w:type="dxa"/>
            <w:vMerge/>
            <w:vAlign w:val="center"/>
          </w:tcPr>
          <w:p w14:paraId="072E651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9E898D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понятий и законов светотехники;</w:t>
            </w:r>
          </w:p>
        </w:tc>
      </w:tr>
      <w:tr w:rsidR="002B0BA0" w14:paraId="0F1B2093" w14:textId="77777777" w:rsidTr="00194936">
        <w:trPr>
          <w:trHeight w:val="20"/>
        </w:trPr>
        <w:tc>
          <w:tcPr>
            <w:tcW w:w="2677" w:type="dxa"/>
            <w:vMerge/>
            <w:vAlign w:val="center"/>
          </w:tcPr>
          <w:p w14:paraId="48B36789" w14:textId="77777777" w:rsidR="002B0BA0" w:rsidRDefault="002B0BA0">
            <w:pPr>
              <w:spacing w:after="0"/>
              <w:rPr>
                <w:rFonts w:ascii="Times New Roman" w:hAnsi="Times New Roman"/>
                <w:color w:val="000000"/>
                <w:sz w:val="24"/>
                <w:szCs w:val="24"/>
              </w:rPr>
            </w:pPr>
          </w:p>
        </w:tc>
        <w:tc>
          <w:tcPr>
            <w:tcW w:w="2677" w:type="dxa"/>
            <w:vMerge/>
            <w:vAlign w:val="center"/>
          </w:tcPr>
          <w:p w14:paraId="2597BE1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963A76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понятий и аксиом статики, кинематики, динамики;</w:t>
            </w:r>
          </w:p>
        </w:tc>
      </w:tr>
      <w:tr w:rsidR="002B0BA0" w14:paraId="05372585" w14:textId="77777777" w:rsidTr="00194936">
        <w:trPr>
          <w:trHeight w:val="20"/>
        </w:trPr>
        <w:tc>
          <w:tcPr>
            <w:tcW w:w="2677" w:type="dxa"/>
            <w:vMerge/>
            <w:vAlign w:val="center"/>
          </w:tcPr>
          <w:p w14:paraId="1EBD5350" w14:textId="77777777" w:rsidR="002B0BA0" w:rsidRDefault="002B0BA0">
            <w:pPr>
              <w:spacing w:after="0"/>
              <w:rPr>
                <w:rFonts w:ascii="Times New Roman" w:hAnsi="Times New Roman"/>
                <w:color w:val="000000"/>
                <w:sz w:val="24"/>
                <w:szCs w:val="24"/>
              </w:rPr>
            </w:pPr>
          </w:p>
        </w:tc>
        <w:tc>
          <w:tcPr>
            <w:tcW w:w="2677" w:type="dxa"/>
            <w:vMerge/>
            <w:vAlign w:val="center"/>
          </w:tcPr>
          <w:p w14:paraId="6031E87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5B03D9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понятий сопротивления материалов;</w:t>
            </w:r>
          </w:p>
        </w:tc>
      </w:tr>
      <w:tr w:rsidR="002B0BA0" w14:paraId="2E2127D5" w14:textId="77777777" w:rsidTr="00194936">
        <w:trPr>
          <w:trHeight w:val="20"/>
        </w:trPr>
        <w:tc>
          <w:tcPr>
            <w:tcW w:w="2677" w:type="dxa"/>
            <w:vMerge/>
            <w:vAlign w:val="center"/>
          </w:tcPr>
          <w:p w14:paraId="2FA70F32" w14:textId="77777777" w:rsidR="002B0BA0" w:rsidRDefault="002B0BA0">
            <w:pPr>
              <w:spacing w:after="0"/>
              <w:rPr>
                <w:rFonts w:ascii="Times New Roman" w:hAnsi="Times New Roman"/>
                <w:color w:val="000000"/>
                <w:sz w:val="24"/>
                <w:szCs w:val="24"/>
              </w:rPr>
            </w:pPr>
          </w:p>
        </w:tc>
        <w:tc>
          <w:tcPr>
            <w:tcW w:w="2677" w:type="dxa"/>
            <w:vMerge/>
            <w:vAlign w:val="center"/>
          </w:tcPr>
          <w:p w14:paraId="36FECDA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823528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устройств сцены и ее частей</w:t>
            </w:r>
          </w:p>
        </w:tc>
      </w:tr>
      <w:tr w:rsidR="002B0BA0" w14:paraId="2700F0C0" w14:textId="77777777" w:rsidTr="00194936">
        <w:trPr>
          <w:trHeight w:val="20"/>
        </w:trPr>
        <w:tc>
          <w:tcPr>
            <w:tcW w:w="2677" w:type="dxa"/>
            <w:vMerge/>
            <w:vAlign w:val="center"/>
          </w:tcPr>
          <w:p w14:paraId="4901F1B7"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6AA2E36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1.3 Подготавливать макеты моделей, компоновочных чертежей, перспективных изображений разрабатываемых художественно-конструкторских проектов </w:t>
            </w:r>
          </w:p>
        </w:tc>
        <w:tc>
          <w:tcPr>
            <w:tcW w:w="3884" w:type="dxa"/>
            <w:shd w:val="clear" w:color="auto" w:fill="auto"/>
          </w:tcPr>
          <w:p w14:paraId="05FBC6A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6173AC76" w14:textId="77777777" w:rsidTr="00194936">
        <w:trPr>
          <w:trHeight w:val="20"/>
        </w:trPr>
        <w:tc>
          <w:tcPr>
            <w:tcW w:w="2677" w:type="dxa"/>
            <w:vMerge/>
            <w:vAlign w:val="center"/>
          </w:tcPr>
          <w:p w14:paraId="6A20C7CB" w14:textId="77777777" w:rsidR="002B0BA0" w:rsidRDefault="002B0BA0">
            <w:pPr>
              <w:spacing w:after="0"/>
              <w:rPr>
                <w:rFonts w:ascii="Times New Roman" w:hAnsi="Times New Roman"/>
                <w:color w:val="000000"/>
                <w:sz w:val="24"/>
                <w:szCs w:val="24"/>
              </w:rPr>
            </w:pPr>
          </w:p>
        </w:tc>
        <w:tc>
          <w:tcPr>
            <w:tcW w:w="2677" w:type="dxa"/>
            <w:vMerge/>
            <w:vAlign w:val="center"/>
          </w:tcPr>
          <w:p w14:paraId="069DB2F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AE800CD" w14:textId="77777777" w:rsidR="002B0BA0" w:rsidRDefault="005509AD">
            <w:pPr>
              <w:spacing w:after="0"/>
              <w:rPr>
                <w:rFonts w:ascii="Times New Roman" w:hAnsi="Times New Roman"/>
                <w:sz w:val="24"/>
                <w:szCs w:val="24"/>
              </w:rPr>
            </w:pPr>
            <w:r>
              <w:rPr>
                <w:rFonts w:ascii="Times New Roman" w:hAnsi="Times New Roman"/>
                <w:sz w:val="24"/>
                <w:szCs w:val="24"/>
              </w:rPr>
              <w:t>области компьютерного моделирования;</w:t>
            </w:r>
          </w:p>
        </w:tc>
      </w:tr>
      <w:tr w:rsidR="002B0BA0" w14:paraId="2AD28DCB" w14:textId="77777777" w:rsidTr="00194936">
        <w:trPr>
          <w:trHeight w:val="20"/>
        </w:trPr>
        <w:tc>
          <w:tcPr>
            <w:tcW w:w="2677" w:type="dxa"/>
            <w:vMerge/>
            <w:vAlign w:val="center"/>
          </w:tcPr>
          <w:p w14:paraId="2DAC0B9A" w14:textId="77777777" w:rsidR="002B0BA0" w:rsidRDefault="002B0BA0">
            <w:pPr>
              <w:spacing w:after="0"/>
              <w:rPr>
                <w:rFonts w:ascii="Times New Roman" w:hAnsi="Times New Roman"/>
                <w:color w:val="000000"/>
                <w:sz w:val="24"/>
                <w:szCs w:val="24"/>
              </w:rPr>
            </w:pPr>
          </w:p>
        </w:tc>
        <w:tc>
          <w:tcPr>
            <w:tcW w:w="2677" w:type="dxa"/>
            <w:vMerge/>
            <w:vAlign w:val="center"/>
          </w:tcPr>
          <w:p w14:paraId="3C45D98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EB6EDED" w14:textId="77777777" w:rsidR="002B0BA0" w:rsidRDefault="005509AD">
            <w:pPr>
              <w:spacing w:after="0"/>
              <w:rPr>
                <w:rFonts w:ascii="Times New Roman" w:hAnsi="Times New Roman"/>
                <w:sz w:val="24"/>
                <w:szCs w:val="24"/>
              </w:rPr>
            </w:pPr>
            <w:r>
              <w:rPr>
                <w:rFonts w:ascii="Times New Roman" w:hAnsi="Times New Roman"/>
                <w:sz w:val="24"/>
                <w:szCs w:val="24"/>
              </w:rPr>
              <w:t>в области специализированного программного обеспечения, используемого при макетировании моделей;</w:t>
            </w:r>
          </w:p>
        </w:tc>
      </w:tr>
      <w:tr w:rsidR="002B0BA0" w14:paraId="7FA2902D" w14:textId="77777777" w:rsidTr="00194936">
        <w:trPr>
          <w:trHeight w:val="20"/>
        </w:trPr>
        <w:tc>
          <w:tcPr>
            <w:tcW w:w="2677" w:type="dxa"/>
            <w:vMerge/>
            <w:vAlign w:val="center"/>
          </w:tcPr>
          <w:p w14:paraId="6A965F6A" w14:textId="77777777" w:rsidR="002B0BA0" w:rsidRDefault="002B0BA0">
            <w:pPr>
              <w:spacing w:after="0"/>
              <w:rPr>
                <w:rFonts w:ascii="Times New Roman" w:hAnsi="Times New Roman"/>
                <w:color w:val="000000"/>
                <w:sz w:val="24"/>
                <w:szCs w:val="24"/>
              </w:rPr>
            </w:pPr>
          </w:p>
        </w:tc>
        <w:tc>
          <w:tcPr>
            <w:tcW w:w="2677" w:type="dxa"/>
            <w:vMerge/>
            <w:vAlign w:val="center"/>
          </w:tcPr>
          <w:p w14:paraId="25D747F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EF09C21" w14:textId="77777777" w:rsidR="002B0BA0" w:rsidRDefault="005509AD">
            <w:pPr>
              <w:spacing w:after="0"/>
              <w:rPr>
                <w:rFonts w:ascii="Times New Roman" w:hAnsi="Times New Roman"/>
                <w:sz w:val="24"/>
                <w:szCs w:val="24"/>
              </w:rPr>
            </w:pPr>
            <w:r>
              <w:rPr>
                <w:rFonts w:ascii="Times New Roman" w:hAnsi="Times New Roman"/>
                <w:sz w:val="24"/>
                <w:szCs w:val="24"/>
              </w:rPr>
              <w:t>разработке компоновочных чертежей</w:t>
            </w:r>
          </w:p>
        </w:tc>
      </w:tr>
      <w:tr w:rsidR="002B0BA0" w14:paraId="4F264397" w14:textId="77777777" w:rsidTr="00194936">
        <w:trPr>
          <w:trHeight w:val="20"/>
        </w:trPr>
        <w:tc>
          <w:tcPr>
            <w:tcW w:w="2677" w:type="dxa"/>
            <w:vMerge/>
            <w:vAlign w:val="center"/>
          </w:tcPr>
          <w:p w14:paraId="1A8207A9" w14:textId="77777777" w:rsidR="002B0BA0" w:rsidRDefault="002B0BA0">
            <w:pPr>
              <w:spacing w:after="0"/>
              <w:rPr>
                <w:rFonts w:ascii="Times New Roman" w:hAnsi="Times New Roman"/>
                <w:color w:val="000000"/>
                <w:sz w:val="24"/>
                <w:szCs w:val="24"/>
              </w:rPr>
            </w:pPr>
          </w:p>
        </w:tc>
        <w:tc>
          <w:tcPr>
            <w:tcW w:w="2677" w:type="dxa"/>
            <w:vMerge/>
            <w:vAlign w:val="center"/>
          </w:tcPr>
          <w:p w14:paraId="096C94D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597E483"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060B7D34" w14:textId="77777777" w:rsidTr="00194936">
        <w:trPr>
          <w:trHeight w:val="20"/>
        </w:trPr>
        <w:tc>
          <w:tcPr>
            <w:tcW w:w="2677" w:type="dxa"/>
            <w:vMerge/>
            <w:vAlign w:val="center"/>
          </w:tcPr>
          <w:p w14:paraId="09FBD512" w14:textId="77777777" w:rsidR="002B0BA0" w:rsidRDefault="002B0BA0">
            <w:pPr>
              <w:spacing w:after="0"/>
              <w:rPr>
                <w:rFonts w:ascii="Times New Roman" w:hAnsi="Times New Roman"/>
                <w:color w:val="000000"/>
                <w:sz w:val="24"/>
                <w:szCs w:val="24"/>
              </w:rPr>
            </w:pPr>
          </w:p>
        </w:tc>
        <w:tc>
          <w:tcPr>
            <w:tcW w:w="2677" w:type="dxa"/>
            <w:vMerge/>
            <w:vAlign w:val="center"/>
          </w:tcPr>
          <w:p w14:paraId="1D29C58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68B38B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чертежи и прочностные расчеты декорационного оформления зрелищных мероприятий;</w:t>
            </w:r>
          </w:p>
        </w:tc>
      </w:tr>
      <w:tr w:rsidR="002B0BA0" w14:paraId="6E0FCB9F" w14:textId="77777777" w:rsidTr="00194936">
        <w:trPr>
          <w:trHeight w:val="20"/>
        </w:trPr>
        <w:tc>
          <w:tcPr>
            <w:tcW w:w="2677" w:type="dxa"/>
            <w:vMerge/>
            <w:vAlign w:val="center"/>
          </w:tcPr>
          <w:p w14:paraId="01CEFAA1" w14:textId="77777777" w:rsidR="002B0BA0" w:rsidRDefault="002B0BA0">
            <w:pPr>
              <w:spacing w:after="0"/>
              <w:rPr>
                <w:rFonts w:ascii="Times New Roman" w:hAnsi="Times New Roman"/>
                <w:color w:val="000000"/>
                <w:sz w:val="24"/>
                <w:szCs w:val="24"/>
              </w:rPr>
            </w:pPr>
          </w:p>
        </w:tc>
        <w:tc>
          <w:tcPr>
            <w:tcW w:w="2677" w:type="dxa"/>
            <w:vMerge/>
            <w:vAlign w:val="center"/>
          </w:tcPr>
          <w:p w14:paraId="7C71919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BEAE99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основные расчеты светового оформления зрелищных мероприятий;</w:t>
            </w:r>
          </w:p>
        </w:tc>
      </w:tr>
      <w:tr w:rsidR="002B0BA0" w14:paraId="6A91C0F3" w14:textId="77777777" w:rsidTr="00194936">
        <w:trPr>
          <w:trHeight w:val="20"/>
        </w:trPr>
        <w:tc>
          <w:tcPr>
            <w:tcW w:w="2677" w:type="dxa"/>
            <w:vMerge/>
            <w:vAlign w:val="center"/>
          </w:tcPr>
          <w:p w14:paraId="6F039270" w14:textId="77777777" w:rsidR="002B0BA0" w:rsidRDefault="002B0BA0">
            <w:pPr>
              <w:spacing w:after="0"/>
              <w:rPr>
                <w:rFonts w:ascii="Times New Roman" w:hAnsi="Times New Roman"/>
                <w:color w:val="000000"/>
                <w:sz w:val="24"/>
                <w:szCs w:val="24"/>
              </w:rPr>
            </w:pPr>
          </w:p>
        </w:tc>
        <w:tc>
          <w:tcPr>
            <w:tcW w:w="2677" w:type="dxa"/>
            <w:vMerge/>
            <w:vAlign w:val="center"/>
          </w:tcPr>
          <w:p w14:paraId="7715C04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87F66A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выполнять основные расчеты звукового оформления зрелищных мероприятий; </w:t>
            </w:r>
          </w:p>
        </w:tc>
      </w:tr>
      <w:tr w:rsidR="002B0BA0" w14:paraId="5BB1B45A" w14:textId="77777777" w:rsidTr="00194936">
        <w:trPr>
          <w:trHeight w:val="20"/>
        </w:trPr>
        <w:tc>
          <w:tcPr>
            <w:tcW w:w="2677" w:type="dxa"/>
            <w:vMerge/>
            <w:vAlign w:val="center"/>
          </w:tcPr>
          <w:p w14:paraId="74A41187" w14:textId="77777777" w:rsidR="002B0BA0" w:rsidRDefault="002B0BA0">
            <w:pPr>
              <w:spacing w:after="0"/>
              <w:rPr>
                <w:rFonts w:ascii="Times New Roman" w:hAnsi="Times New Roman"/>
                <w:color w:val="000000"/>
                <w:sz w:val="24"/>
                <w:szCs w:val="24"/>
              </w:rPr>
            </w:pPr>
          </w:p>
        </w:tc>
        <w:tc>
          <w:tcPr>
            <w:tcW w:w="2677" w:type="dxa"/>
            <w:vMerge/>
            <w:vAlign w:val="center"/>
          </w:tcPr>
          <w:p w14:paraId="55414D6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543F8E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подготавливать макеты моделей разрабатываемых художественно-конструкторских проектов</w:t>
            </w:r>
          </w:p>
        </w:tc>
      </w:tr>
      <w:tr w:rsidR="002B0BA0" w14:paraId="2A05F203" w14:textId="77777777" w:rsidTr="00194936">
        <w:trPr>
          <w:trHeight w:val="20"/>
        </w:trPr>
        <w:tc>
          <w:tcPr>
            <w:tcW w:w="2677" w:type="dxa"/>
            <w:vMerge/>
            <w:vAlign w:val="center"/>
          </w:tcPr>
          <w:p w14:paraId="4B60BE21" w14:textId="77777777" w:rsidR="002B0BA0" w:rsidRDefault="002B0BA0">
            <w:pPr>
              <w:spacing w:after="0"/>
              <w:rPr>
                <w:rFonts w:ascii="Times New Roman" w:hAnsi="Times New Roman"/>
                <w:color w:val="000000"/>
                <w:sz w:val="24"/>
                <w:szCs w:val="24"/>
              </w:rPr>
            </w:pPr>
          </w:p>
        </w:tc>
        <w:tc>
          <w:tcPr>
            <w:tcW w:w="2677" w:type="dxa"/>
            <w:vMerge/>
            <w:vAlign w:val="center"/>
          </w:tcPr>
          <w:p w14:paraId="596AE53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4E90230"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2AE02DF4" w14:textId="77777777" w:rsidTr="00194936">
        <w:trPr>
          <w:trHeight w:val="20"/>
        </w:trPr>
        <w:tc>
          <w:tcPr>
            <w:tcW w:w="2677" w:type="dxa"/>
            <w:vMerge/>
            <w:vAlign w:val="center"/>
          </w:tcPr>
          <w:p w14:paraId="41221942" w14:textId="77777777" w:rsidR="002B0BA0" w:rsidRDefault="002B0BA0">
            <w:pPr>
              <w:spacing w:after="0"/>
              <w:rPr>
                <w:rFonts w:ascii="Times New Roman" w:hAnsi="Times New Roman"/>
                <w:color w:val="000000"/>
                <w:sz w:val="24"/>
                <w:szCs w:val="24"/>
              </w:rPr>
            </w:pPr>
          </w:p>
        </w:tc>
        <w:tc>
          <w:tcPr>
            <w:tcW w:w="2677" w:type="dxa"/>
            <w:vMerge/>
            <w:vAlign w:val="center"/>
          </w:tcPr>
          <w:p w14:paraId="542FCD5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8E5970A"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основных положений разработки и оформления конструкторской и технологической документации;</w:t>
            </w:r>
          </w:p>
        </w:tc>
      </w:tr>
      <w:tr w:rsidR="002B0BA0" w14:paraId="3978631F" w14:textId="77777777" w:rsidTr="00194936">
        <w:trPr>
          <w:trHeight w:val="20"/>
        </w:trPr>
        <w:tc>
          <w:tcPr>
            <w:tcW w:w="2677" w:type="dxa"/>
            <w:vMerge/>
            <w:vAlign w:val="center"/>
          </w:tcPr>
          <w:p w14:paraId="754FC2E1" w14:textId="77777777" w:rsidR="002B0BA0" w:rsidRDefault="002B0BA0">
            <w:pPr>
              <w:spacing w:after="0"/>
              <w:rPr>
                <w:rFonts w:ascii="Times New Roman" w:hAnsi="Times New Roman"/>
                <w:color w:val="000000"/>
                <w:sz w:val="24"/>
                <w:szCs w:val="24"/>
              </w:rPr>
            </w:pPr>
          </w:p>
        </w:tc>
        <w:tc>
          <w:tcPr>
            <w:tcW w:w="2677" w:type="dxa"/>
            <w:vMerge/>
            <w:vAlign w:val="center"/>
          </w:tcPr>
          <w:p w14:paraId="0FF4186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258887A"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способов графического представления пространственных образов;</w:t>
            </w:r>
          </w:p>
        </w:tc>
      </w:tr>
      <w:tr w:rsidR="002B0BA0" w14:paraId="3F9D49ED" w14:textId="77777777" w:rsidTr="00194936">
        <w:trPr>
          <w:trHeight w:val="20"/>
        </w:trPr>
        <w:tc>
          <w:tcPr>
            <w:tcW w:w="2677" w:type="dxa"/>
            <w:vMerge/>
            <w:vAlign w:val="center"/>
          </w:tcPr>
          <w:p w14:paraId="5A7F7BF2" w14:textId="77777777" w:rsidR="002B0BA0" w:rsidRDefault="002B0BA0">
            <w:pPr>
              <w:spacing w:after="0"/>
              <w:rPr>
                <w:rFonts w:ascii="Times New Roman" w:hAnsi="Times New Roman"/>
                <w:color w:val="000000"/>
                <w:sz w:val="24"/>
                <w:szCs w:val="24"/>
              </w:rPr>
            </w:pPr>
          </w:p>
        </w:tc>
        <w:tc>
          <w:tcPr>
            <w:tcW w:w="2677" w:type="dxa"/>
            <w:vMerge/>
            <w:vAlign w:val="center"/>
          </w:tcPr>
          <w:p w14:paraId="67C2CB0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6F3BCC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принципов построения чертежей и схем с помощью графических редакторов;</w:t>
            </w:r>
          </w:p>
        </w:tc>
      </w:tr>
      <w:tr w:rsidR="002B0BA0" w14:paraId="319D938B" w14:textId="77777777" w:rsidTr="00194936">
        <w:trPr>
          <w:trHeight w:val="20"/>
        </w:trPr>
        <w:tc>
          <w:tcPr>
            <w:tcW w:w="2677" w:type="dxa"/>
            <w:vMerge/>
            <w:vAlign w:val="center"/>
          </w:tcPr>
          <w:p w14:paraId="1029CEB6" w14:textId="77777777" w:rsidR="002B0BA0" w:rsidRDefault="002B0BA0">
            <w:pPr>
              <w:spacing w:after="0"/>
              <w:rPr>
                <w:rFonts w:ascii="Times New Roman" w:hAnsi="Times New Roman"/>
                <w:color w:val="000000"/>
                <w:sz w:val="24"/>
                <w:szCs w:val="24"/>
              </w:rPr>
            </w:pPr>
          </w:p>
        </w:tc>
        <w:tc>
          <w:tcPr>
            <w:tcW w:w="2677" w:type="dxa"/>
            <w:vMerge/>
            <w:vAlign w:val="center"/>
          </w:tcPr>
          <w:p w14:paraId="2EEBC5C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60F3CD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построения изображения предметов в трехгранной призме плоскопараллельной пластине;</w:t>
            </w:r>
          </w:p>
        </w:tc>
      </w:tr>
      <w:tr w:rsidR="002B0BA0" w14:paraId="57DF79DB" w14:textId="77777777" w:rsidTr="00194936">
        <w:trPr>
          <w:trHeight w:val="20"/>
        </w:trPr>
        <w:tc>
          <w:tcPr>
            <w:tcW w:w="2677" w:type="dxa"/>
            <w:vMerge/>
            <w:vAlign w:val="center"/>
          </w:tcPr>
          <w:p w14:paraId="0531FF03" w14:textId="77777777" w:rsidR="002B0BA0" w:rsidRDefault="002B0BA0">
            <w:pPr>
              <w:spacing w:after="0"/>
              <w:rPr>
                <w:rFonts w:ascii="Times New Roman" w:hAnsi="Times New Roman"/>
                <w:color w:val="000000"/>
                <w:sz w:val="24"/>
                <w:szCs w:val="24"/>
              </w:rPr>
            </w:pPr>
          </w:p>
        </w:tc>
        <w:tc>
          <w:tcPr>
            <w:tcW w:w="2677" w:type="dxa"/>
            <w:vMerge/>
            <w:vAlign w:val="center"/>
          </w:tcPr>
          <w:p w14:paraId="6A10BC7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F1A87F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 геометрической оптики</w:t>
            </w:r>
          </w:p>
        </w:tc>
      </w:tr>
      <w:tr w:rsidR="002B0BA0" w14:paraId="4C622C60" w14:textId="77777777" w:rsidTr="00194936">
        <w:trPr>
          <w:trHeight w:val="20"/>
        </w:trPr>
        <w:tc>
          <w:tcPr>
            <w:tcW w:w="2677" w:type="dxa"/>
            <w:vMerge w:val="restart"/>
            <w:shd w:val="clear" w:color="auto" w:fill="auto"/>
          </w:tcPr>
          <w:p w14:paraId="33529FF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Техническое обеспечение зрелищных мероприятий</w:t>
            </w:r>
          </w:p>
        </w:tc>
        <w:tc>
          <w:tcPr>
            <w:tcW w:w="2677" w:type="dxa"/>
            <w:vMerge w:val="restart"/>
            <w:shd w:val="clear" w:color="auto" w:fill="auto"/>
          </w:tcPr>
          <w:p w14:paraId="03CEFB8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2.1 Проводить анализ технического оборудования для подготовки и проведения зрелищных мероприятий</w:t>
            </w:r>
          </w:p>
        </w:tc>
        <w:tc>
          <w:tcPr>
            <w:tcW w:w="3884" w:type="dxa"/>
            <w:shd w:val="clear" w:color="auto" w:fill="auto"/>
          </w:tcPr>
          <w:p w14:paraId="36934F9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55D8C23C" w14:textId="77777777" w:rsidTr="00194936">
        <w:trPr>
          <w:trHeight w:val="20"/>
        </w:trPr>
        <w:tc>
          <w:tcPr>
            <w:tcW w:w="2677" w:type="dxa"/>
            <w:vMerge/>
            <w:vAlign w:val="center"/>
          </w:tcPr>
          <w:p w14:paraId="6D4D3FC1" w14:textId="77777777" w:rsidR="002B0BA0" w:rsidRDefault="002B0BA0">
            <w:pPr>
              <w:spacing w:after="0"/>
              <w:rPr>
                <w:rFonts w:ascii="Times New Roman" w:hAnsi="Times New Roman"/>
                <w:color w:val="000000"/>
                <w:sz w:val="24"/>
                <w:szCs w:val="24"/>
              </w:rPr>
            </w:pPr>
          </w:p>
        </w:tc>
        <w:tc>
          <w:tcPr>
            <w:tcW w:w="2677" w:type="dxa"/>
            <w:vMerge/>
            <w:vAlign w:val="center"/>
          </w:tcPr>
          <w:p w14:paraId="4793C9F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BB9114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проведении работ в области анализа и сравнения характеристик технического оборудования;</w:t>
            </w:r>
          </w:p>
        </w:tc>
      </w:tr>
      <w:tr w:rsidR="002B0BA0" w14:paraId="6007CC30" w14:textId="77777777" w:rsidTr="00194936">
        <w:trPr>
          <w:trHeight w:val="20"/>
        </w:trPr>
        <w:tc>
          <w:tcPr>
            <w:tcW w:w="2677" w:type="dxa"/>
            <w:vMerge/>
            <w:vAlign w:val="center"/>
          </w:tcPr>
          <w:p w14:paraId="77A051C8" w14:textId="77777777" w:rsidR="002B0BA0" w:rsidRDefault="002B0BA0">
            <w:pPr>
              <w:spacing w:after="0"/>
              <w:rPr>
                <w:rFonts w:ascii="Times New Roman" w:hAnsi="Times New Roman"/>
                <w:color w:val="000000"/>
                <w:sz w:val="24"/>
                <w:szCs w:val="24"/>
              </w:rPr>
            </w:pPr>
          </w:p>
        </w:tc>
        <w:tc>
          <w:tcPr>
            <w:tcW w:w="2677" w:type="dxa"/>
            <w:vMerge/>
            <w:vAlign w:val="center"/>
          </w:tcPr>
          <w:p w14:paraId="5C6E6BA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323D0A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 применении современных информационных технологий в области профессиональной деятельности;</w:t>
            </w:r>
          </w:p>
        </w:tc>
      </w:tr>
      <w:tr w:rsidR="002B0BA0" w14:paraId="25E786A0" w14:textId="77777777" w:rsidTr="00194936">
        <w:trPr>
          <w:trHeight w:val="20"/>
        </w:trPr>
        <w:tc>
          <w:tcPr>
            <w:tcW w:w="2677" w:type="dxa"/>
            <w:vMerge/>
            <w:vAlign w:val="center"/>
          </w:tcPr>
          <w:p w14:paraId="26313883" w14:textId="77777777" w:rsidR="002B0BA0" w:rsidRDefault="002B0BA0">
            <w:pPr>
              <w:spacing w:after="0"/>
              <w:rPr>
                <w:rFonts w:ascii="Times New Roman" w:hAnsi="Times New Roman"/>
                <w:color w:val="000000"/>
                <w:sz w:val="24"/>
                <w:szCs w:val="24"/>
              </w:rPr>
            </w:pPr>
          </w:p>
        </w:tc>
        <w:tc>
          <w:tcPr>
            <w:tcW w:w="2677" w:type="dxa"/>
            <w:vMerge/>
            <w:vAlign w:val="center"/>
          </w:tcPr>
          <w:p w14:paraId="4951C2B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0A7F17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использовании профессиональной технической документации на государственном и иностранных языках;</w:t>
            </w:r>
          </w:p>
        </w:tc>
      </w:tr>
      <w:tr w:rsidR="002B0BA0" w14:paraId="19ACAB8C" w14:textId="77777777" w:rsidTr="00194936">
        <w:trPr>
          <w:trHeight w:val="20"/>
        </w:trPr>
        <w:tc>
          <w:tcPr>
            <w:tcW w:w="2677" w:type="dxa"/>
            <w:vMerge/>
            <w:vAlign w:val="center"/>
          </w:tcPr>
          <w:p w14:paraId="3E246F88" w14:textId="77777777" w:rsidR="002B0BA0" w:rsidRDefault="002B0BA0">
            <w:pPr>
              <w:spacing w:after="0"/>
              <w:rPr>
                <w:rFonts w:ascii="Times New Roman" w:hAnsi="Times New Roman"/>
                <w:color w:val="000000"/>
                <w:sz w:val="24"/>
                <w:szCs w:val="24"/>
              </w:rPr>
            </w:pPr>
          </w:p>
        </w:tc>
        <w:tc>
          <w:tcPr>
            <w:tcW w:w="2677" w:type="dxa"/>
            <w:vMerge/>
            <w:vAlign w:val="center"/>
          </w:tcPr>
          <w:p w14:paraId="16D7923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71131B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разработке технического задания на обеспечение оборудованием</w:t>
            </w:r>
          </w:p>
        </w:tc>
      </w:tr>
      <w:tr w:rsidR="002B0BA0" w14:paraId="2079E496" w14:textId="77777777" w:rsidTr="00194936">
        <w:trPr>
          <w:trHeight w:val="20"/>
        </w:trPr>
        <w:tc>
          <w:tcPr>
            <w:tcW w:w="2677" w:type="dxa"/>
            <w:vMerge/>
            <w:vAlign w:val="center"/>
          </w:tcPr>
          <w:p w14:paraId="103DD595" w14:textId="77777777" w:rsidR="002B0BA0" w:rsidRDefault="002B0BA0">
            <w:pPr>
              <w:spacing w:after="0"/>
              <w:rPr>
                <w:rFonts w:ascii="Times New Roman" w:hAnsi="Times New Roman"/>
                <w:color w:val="000000"/>
                <w:sz w:val="24"/>
                <w:szCs w:val="24"/>
              </w:rPr>
            </w:pPr>
          </w:p>
        </w:tc>
        <w:tc>
          <w:tcPr>
            <w:tcW w:w="2677" w:type="dxa"/>
            <w:vMerge/>
            <w:vAlign w:val="center"/>
          </w:tcPr>
          <w:p w14:paraId="2F375FB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A5EC35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79BA3D25" w14:textId="77777777" w:rsidTr="00194936">
        <w:trPr>
          <w:trHeight w:val="20"/>
        </w:trPr>
        <w:tc>
          <w:tcPr>
            <w:tcW w:w="2677" w:type="dxa"/>
            <w:vMerge/>
            <w:vAlign w:val="center"/>
          </w:tcPr>
          <w:p w14:paraId="7F4316A5" w14:textId="77777777" w:rsidR="002B0BA0" w:rsidRDefault="002B0BA0">
            <w:pPr>
              <w:spacing w:after="0"/>
              <w:rPr>
                <w:rFonts w:ascii="Times New Roman" w:hAnsi="Times New Roman"/>
                <w:color w:val="000000"/>
                <w:sz w:val="24"/>
                <w:szCs w:val="24"/>
              </w:rPr>
            </w:pPr>
          </w:p>
        </w:tc>
        <w:tc>
          <w:tcPr>
            <w:tcW w:w="2677" w:type="dxa"/>
            <w:vMerge/>
            <w:vAlign w:val="center"/>
          </w:tcPr>
          <w:p w14:paraId="4BC8B51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DD75A9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сравнительный анализ технического оборудования с учетом требований, предъявляемых к современным зрелищным предприятиям;</w:t>
            </w:r>
          </w:p>
        </w:tc>
      </w:tr>
      <w:tr w:rsidR="002B0BA0" w14:paraId="1E9FBD82" w14:textId="77777777" w:rsidTr="00194936">
        <w:trPr>
          <w:trHeight w:val="20"/>
        </w:trPr>
        <w:tc>
          <w:tcPr>
            <w:tcW w:w="2677" w:type="dxa"/>
            <w:vMerge/>
            <w:vAlign w:val="center"/>
          </w:tcPr>
          <w:p w14:paraId="78C8B7F0" w14:textId="77777777" w:rsidR="002B0BA0" w:rsidRDefault="002B0BA0">
            <w:pPr>
              <w:spacing w:after="0"/>
              <w:rPr>
                <w:rFonts w:ascii="Times New Roman" w:hAnsi="Times New Roman"/>
                <w:color w:val="000000"/>
                <w:sz w:val="24"/>
                <w:szCs w:val="24"/>
              </w:rPr>
            </w:pPr>
          </w:p>
        </w:tc>
        <w:tc>
          <w:tcPr>
            <w:tcW w:w="2677" w:type="dxa"/>
            <w:vMerge/>
            <w:vAlign w:val="center"/>
          </w:tcPr>
          <w:p w14:paraId="474569F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D00468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определять потребность в оборудовании;</w:t>
            </w:r>
          </w:p>
        </w:tc>
      </w:tr>
      <w:tr w:rsidR="002B0BA0" w14:paraId="1BD2A59F" w14:textId="77777777" w:rsidTr="00194936">
        <w:trPr>
          <w:trHeight w:val="20"/>
        </w:trPr>
        <w:tc>
          <w:tcPr>
            <w:tcW w:w="2677" w:type="dxa"/>
            <w:vMerge/>
            <w:vAlign w:val="center"/>
          </w:tcPr>
          <w:p w14:paraId="7135EABB" w14:textId="77777777" w:rsidR="002B0BA0" w:rsidRDefault="002B0BA0">
            <w:pPr>
              <w:spacing w:after="0"/>
              <w:rPr>
                <w:rFonts w:ascii="Times New Roman" w:hAnsi="Times New Roman"/>
                <w:color w:val="000000"/>
                <w:sz w:val="24"/>
                <w:szCs w:val="24"/>
              </w:rPr>
            </w:pPr>
          </w:p>
        </w:tc>
        <w:tc>
          <w:tcPr>
            <w:tcW w:w="2677" w:type="dxa"/>
            <w:vMerge/>
            <w:vAlign w:val="center"/>
          </w:tcPr>
          <w:p w14:paraId="3C7B053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683DD6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 формировать окончательные требования к техническому оборудованию;</w:t>
            </w:r>
          </w:p>
        </w:tc>
      </w:tr>
      <w:tr w:rsidR="002B0BA0" w14:paraId="6878FDA3" w14:textId="77777777" w:rsidTr="00194936">
        <w:trPr>
          <w:trHeight w:val="20"/>
        </w:trPr>
        <w:tc>
          <w:tcPr>
            <w:tcW w:w="2677" w:type="dxa"/>
            <w:vMerge/>
            <w:vAlign w:val="center"/>
          </w:tcPr>
          <w:p w14:paraId="7B28845F" w14:textId="77777777" w:rsidR="002B0BA0" w:rsidRDefault="002B0BA0">
            <w:pPr>
              <w:spacing w:after="0"/>
              <w:rPr>
                <w:rFonts w:ascii="Times New Roman" w:hAnsi="Times New Roman"/>
                <w:color w:val="000000"/>
                <w:sz w:val="24"/>
                <w:szCs w:val="24"/>
              </w:rPr>
            </w:pPr>
          </w:p>
        </w:tc>
        <w:tc>
          <w:tcPr>
            <w:tcW w:w="2677" w:type="dxa"/>
            <w:vMerge/>
            <w:vAlign w:val="center"/>
          </w:tcPr>
          <w:p w14:paraId="5C6B38E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872000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разрабатывать техническое задание на обеспечение оборудованием</w:t>
            </w:r>
          </w:p>
        </w:tc>
      </w:tr>
      <w:tr w:rsidR="002B0BA0" w14:paraId="54C84AF4" w14:textId="77777777" w:rsidTr="00194936">
        <w:trPr>
          <w:trHeight w:val="20"/>
        </w:trPr>
        <w:tc>
          <w:tcPr>
            <w:tcW w:w="2677" w:type="dxa"/>
            <w:vMerge/>
            <w:vAlign w:val="center"/>
          </w:tcPr>
          <w:p w14:paraId="04A74D48" w14:textId="77777777" w:rsidR="002B0BA0" w:rsidRDefault="002B0BA0">
            <w:pPr>
              <w:spacing w:after="0"/>
              <w:rPr>
                <w:rFonts w:ascii="Times New Roman" w:hAnsi="Times New Roman"/>
                <w:color w:val="000000"/>
                <w:sz w:val="24"/>
                <w:szCs w:val="24"/>
              </w:rPr>
            </w:pPr>
          </w:p>
        </w:tc>
        <w:tc>
          <w:tcPr>
            <w:tcW w:w="2677" w:type="dxa"/>
            <w:vMerge/>
            <w:vAlign w:val="center"/>
          </w:tcPr>
          <w:p w14:paraId="214C685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B4AEF3A"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725CE0A3" w14:textId="77777777" w:rsidTr="00194936">
        <w:trPr>
          <w:trHeight w:val="20"/>
        </w:trPr>
        <w:tc>
          <w:tcPr>
            <w:tcW w:w="2677" w:type="dxa"/>
            <w:vMerge/>
            <w:vAlign w:val="center"/>
          </w:tcPr>
          <w:p w14:paraId="22F0460A" w14:textId="77777777" w:rsidR="002B0BA0" w:rsidRDefault="002B0BA0">
            <w:pPr>
              <w:spacing w:after="0"/>
              <w:rPr>
                <w:rFonts w:ascii="Times New Roman" w:hAnsi="Times New Roman"/>
                <w:color w:val="000000"/>
                <w:sz w:val="24"/>
                <w:szCs w:val="24"/>
              </w:rPr>
            </w:pPr>
          </w:p>
        </w:tc>
        <w:tc>
          <w:tcPr>
            <w:tcW w:w="2677" w:type="dxa"/>
            <w:vMerge/>
            <w:vAlign w:val="center"/>
          </w:tcPr>
          <w:p w14:paraId="76BBA77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814D5DB"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стандартов качества изображения и звука;</w:t>
            </w:r>
          </w:p>
        </w:tc>
      </w:tr>
      <w:tr w:rsidR="002B0BA0" w14:paraId="7BACDC21" w14:textId="77777777" w:rsidTr="00194936">
        <w:trPr>
          <w:trHeight w:val="20"/>
        </w:trPr>
        <w:tc>
          <w:tcPr>
            <w:tcW w:w="2677" w:type="dxa"/>
            <w:vMerge/>
            <w:vAlign w:val="center"/>
          </w:tcPr>
          <w:p w14:paraId="7022C240" w14:textId="77777777" w:rsidR="002B0BA0" w:rsidRDefault="002B0BA0">
            <w:pPr>
              <w:spacing w:after="0"/>
              <w:rPr>
                <w:rFonts w:ascii="Times New Roman" w:hAnsi="Times New Roman"/>
                <w:color w:val="000000"/>
                <w:sz w:val="24"/>
                <w:szCs w:val="24"/>
              </w:rPr>
            </w:pPr>
          </w:p>
        </w:tc>
        <w:tc>
          <w:tcPr>
            <w:tcW w:w="2677" w:type="dxa"/>
            <w:vMerge/>
            <w:vAlign w:val="center"/>
          </w:tcPr>
          <w:p w14:paraId="008306F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DAEF2FE"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назначения и технических характеристик технического оборудования для подготовки и проведения зрелищных мероприятий;</w:t>
            </w:r>
          </w:p>
        </w:tc>
      </w:tr>
      <w:tr w:rsidR="002B0BA0" w14:paraId="0647ECD0" w14:textId="77777777" w:rsidTr="00194936">
        <w:trPr>
          <w:trHeight w:val="20"/>
        </w:trPr>
        <w:tc>
          <w:tcPr>
            <w:tcW w:w="2677" w:type="dxa"/>
            <w:vMerge/>
            <w:vAlign w:val="center"/>
          </w:tcPr>
          <w:p w14:paraId="3185CBD6" w14:textId="77777777" w:rsidR="002B0BA0" w:rsidRDefault="002B0BA0">
            <w:pPr>
              <w:spacing w:after="0"/>
              <w:rPr>
                <w:rFonts w:ascii="Times New Roman" w:hAnsi="Times New Roman"/>
                <w:color w:val="000000"/>
                <w:sz w:val="24"/>
                <w:szCs w:val="24"/>
              </w:rPr>
            </w:pPr>
          </w:p>
        </w:tc>
        <w:tc>
          <w:tcPr>
            <w:tcW w:w="2677" w:type="dxa"/>
            <w:vMerge/>
            <w:vAlign w:val="center"/>
          </w:tcPr>
          <w:p w14:paraId="74E98F4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F2B96E0"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технических требований и акустических решений, предъявляемых к современным зрелищным предприятиям;</w:t>
            </w:r>
          </w:p>
        </w:tc>
      </w:tr>
      <w:tr w:rsidR="002B0BA0" w14:paraId="58673750" w14:textId="77777777" w:rsidTr="00194936">
        <w:trPr>
          <w:trHeight w:val="20"/>
        </w:trPr>
        <w:tc>
          <w:tcPr>
            <w:tcW w:w="2677" w:type="dxa"/>
            <w:vMerge/>
            <w:vAlign w:val="center"/>
          </w:tcPr>
          <w:p w14:paraId="1054AE73" w14:textId="77777777" w:rsidR="002B0BA0" w:rsidRDefault="002B0BA0">
            <w:pPr>
              <w:spacing w:after="0"/>
              <w:rPr>
                <w:rFonts w:ascii="Times New Roman" w:hAnsi="Times New Roman"/>
                <w:color w:val="000000"/>
                <w:sz w:val="24"/>
                <w:szCs w:val="24"/>
              </w:rPr>
            </w:pPr>
          </w:p>
        </w:tc>
        <w:tc>
          <w:tcPr>
            <w:tcW w:w="2677" w:type="dxa"/>
            <w:vMerge/>
            <w:vAlign w:val="center"/>
          </w:tcPr>
          <w:p w14:paraId="1BB51ED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E6BCB69"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правил эксплуатации и технического обслуживания современного технического оборудования;</w:t>
            </w:r>
          </w:p>
        </w:tc>
      </w:tr>
      <w:tr w:rsidR="002B0BA0" w14:paraId="5C94EE4F" w14:textId="77777777" w:rsidTr="00194936">
        <w:trPr>
          <w:trHeight w:val="20"/>
        </w:trPr>
        <w:tc>
          <w:tcPr>
            <w:tcW w:w="2677" w:type="dxa"/>
            <w:vMerge/>
            <w:vAlign w:val="center"/>
          </w:tcPr>
          <w:p w14:paraId="0AC1CC6F" w14:textId="77777777" w:rsidR="002B0BA0" w:rsidRDefault="002B0BA0">
            <w:pPr>
              <w:spacing w:after="0"/>
              <w:rPr>
                <w:rFonts w:ascii="Times New Roman" w:hAnsi="Times New Roman"/>
                <w:color w:val="000000"/>
                <w:sz w:val="24"/>
                <w:szCs w:val="24"/>
              </w:rPr>
            </w:pPr>
          </w:p>
        </w:tc>
        <w:tc>
          <w:tcPr>
            <w:tcW w:w="2677" w:type="dxa"/>
            <w:vMerge/>
            <w:vAlign w:val="center"/>
          </w:tcPr>
          <w:p w14:paraId="47CC860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C3EB43B"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профессиональной технической документации;</w:t>
            </w:r>
          </w:p>
        </w:tc>
      </w:tr>
      <w:tr w:rsidR="002B0BA0" w14:paraId="16A45EF9" w14:textId="77777777" w:rsidTr="00194936">
        <w:trPr>
          <w:trHeight w:val="20"/>
        </w:trPr>
        <w:tc>
          <w:tcPr>
            <w:tcW w:w="2677" w:type="dxa"/>
            <w:vMerge/>
            <w:vAlign w:val="center"/>
          </w:tcPr>
          <w:p w14:paraId="5887335A" w14:textId="77777777" w:rsidR="002B0BA0" w:rsidRDefault="002B0BA0">
            <w:pPr>
              <w:spacing w:after="0"/>
              <w:rPr>
                <w:rFonts w:ascii="Times New Roman" w:hAnsi="Times New Roman"/>
                <w:color w:val="000000"/>
                <w:sz w:val="24"/>
                <w:szCs w:val="24"/>
              </w:rPr>
            </w:pPr>
          </w:p>
        </w:tc>
        <w:tc>
          <w:tcPr>
            <w:tcW w:w="2677" w:type="dxa"/>
            <w:vMerge/>
            <w:vAlign w:val="center"/>
          </w:tcPr>
          <w:p w14:paraId="55C9D7B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B646C88"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профессионального программного обеспечения</w:t>
            </w:r>
          </w:p>
        </w:tc>
      </w:tr>
      <w:tr w:rsidR="002B0BA0" w14:paraId="54636E93" w14:textId="77777777" w:rsidTr="00194936">
        <w:trPr>
          <w:trHeight w:val="20"/>
        </w:trPr>
        <w:tc>
          <w:tcPr>
            <w:tcW w:w="2677" w:type="dxa"/>
            <w:vMerge/>
            <w:vAlign w:val="center"/>
          </w:tcPr>
          <w:p w14:paraId="3ADC2776"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2AE2ABC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2.2 Осуществлять выбор технического оборудования для подготовки и проведения зрелищных мероприятий с учетом современных тенденций</w:t>
            </w:r>
          </w:p>
        </w:tc>
        <w:tc>
          <w:tcPr>
            <w:tcW w:w="3884" w:type="dxa"/>
            <w:shd w:val="clear" w:color="auto" w:fill="auto"/>
          </w:tcPr>
          <w:p w14:paraId="54E44622"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306B148D" w14:textId="77777777" w:rsidTr="00194936">
        <w:trPr>
          <w:trHeight w:val="20"/>
        </w:trPr>
        <w:tc>
          <w:tcPr>
            <w:tcW w:w="2677" w:type="dxa"/>
            <w:vMerge/>
            <w:vAlign w:val="center"/>
          </w:tcPr>
          <w:p w14:paraId="0595F0A5" w14:textId="77777777" w:rsidR="002B0BA0" w:rsidRDefault="002B0BA0">
            <w:pPr>
              <w:spacing w:after="0"/>
              <w:rPr>
                <w:rFonts w:ascii="Times New Roman" w:hAnsi="Times New Roman"/>
                <w:color w:val="000000"/>
                <w:sz w:val="24"/>
                <w:szCs w:val="24"/>
              </w:rPr>
            </w:pPr>
          </w:p>
        </w:tc>
        <w:tc>
          <w:tcPr>
            <w:tcW w:w="2677" w:type="dxa"/>
            <w:vMerge/>
            <w:vAlign w:val="center"/>
          </w:tcPr>
          <w:p w14:paraId="643DAB5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CE38B7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размещении оборудования в зрительном зале и технических помещениях;</w:t>
            </w:r>
          </w:p>
        </w:tc>
      </w:tr>
      <w:tr w:rsidR="002B0BA0" w14:paraId="7F68F46C" w14:textId="77777777" w:rsidTr="00194936">
        <w:trPr>
          <w:trHeight w:val="20"/>
        </w:trPr>
        <w:tc>
          <w:tcPr>
            <w:tcW w:w="2677" w:type="dxa"/>
            <w:vMerge/>
            <w:vAlign w:val="center"/>
          </w:tcPr>
          <w:p w14:paraId="17002C68" w14:textId="77777777" w:rsidR="002B0BA0" w:rsidRDefault="002B0BA0">
            <w:pPr>
              <w:spacing w:after="0"/>
              <w:rPr>
                <w:rFonts w:ascii="Times New Roman" w:hAnsi="Times New Roman"/>
                <w:color w:val="000000"/>
                <w:sz w:val="24"/>
                <w:szCs w:val="24"/>
              </w:rPr>
            </w:pPr>
          </w:p>
        </w:tc>
        <w:tc>
          <w:tcPr>
            <w:tcW w:w="2677" w:type="dxa"/>
            <w:vMerge/>
            <w:vAlign w:val="center"/>
          </w:tcPr>
          <w:p w14:paraId="7CB45AA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E07E1A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определении необходимого оборудования в соответствии с техническим заданием; </w:t>
            </w:r>
          </w:p>
        </w:tc>
      </w:tr>
      <w:tr w:rsidR="002B0BA0" w14:paraId="42BBCB85" w14:textId="77777777" w:rsidTr="00194936">
        <w:trPr>
          <w:trHeight w:val="20"/>
        </w:trPr>
        <w:tc>
          <w:tcPr>
            <w:tcW w:w="2677" w:type="dxa"/>
            <w:vMerge/>
            <w:vAlign w:val="center"/>
          </w:tcPr>
          <w:p w14:paraId="7875BFE1" w14:textId="77777777" w:rsidR="002B0BA0" w:rsidRDefault="002B0BA0">
            <w:pPr>
              <w:spacing w:after="0"/>
              <w:rPr>
                <w:rFonts w:ascii="Times New Roman" w:hAnsi="Times New Roman"/>
                <w:color w:val="000000"/>
                <w:sz w:val="24"/>
                <w:szCs w:val="24"/>
              </w:rPr>
            </w:pPr>
          </w:p>
        </w:tc>
        <w:tc>
          <w:tcPr>
            <w:tcW w:w="2677" w:type="dxa"/>
            <w:vMerge/>
            <w:vAlign w:val="center"/>
          </w:tcPr>
          <w:p w14:paraId="584F034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A3D0A2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выборе электронной аппаратуры по заданным параметрам;</w:t>
            </w:r>
          </w:p>
        </w:tc>
      </w:tr>
      <w:tr w:rsidR="002B0BA0" w14:paraId="776E8BE0" w14:textId="77777777" w:rsidTr="00194936">
        <w:trPr>
          <w:trHeight w:val="20"/>
        </w:trPr>
        <w:tc>
          <w:tcPr>
            <w:tcW w:w="2677" w:type="dxa"/>
            <w:vMerge/>
            <w:vAlign w:val="center"/>
          </w:tcPr>
          <w:p w14:paraId="397B7420" w14:textId="77777777" w:rsidR="002B0BA0" w:rsidRDefault="002B0BA0">
            <w:pPr>
              <w:spacing w:after="0"/>
              <w:rPr>
                <w:rFonts w:ascii="Times New Roman" w:hAnsi="Times New Roman"/>
                <w:color w:val="000000"/>
                <w:sz w:val="24"/>
                <w:szCs w:val="24"/>
              </w:rPr>
            </w:pPr>
          </w:p>
        </w:tc>
        <w:tc>
          <w:tcPr>
            <w:tcW w:w="2677" w:type="dxa"/>
            <w:vMerge/>
            <w:vAlign w:val="center"/>
          </w:tcPr>
          <w:p w14:paraId="5022BC0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F95230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выборе элементов для комплектования сценических механизмов</w:t>
            </w:r>
          </w:p>
        </w:tc>
      </w:tr>
      <w:tr w:rsidR="002B0BA0" w14:paraId="2080731D" w14:textId="77777777" w:rsidTr="00194936">
        <w:trPr>
          <w:trHeight w:val="20"/>
        </w:trPr>
        <w:tc>
          <w:tcPr>
            <w:tcW w:w="2677" w:type="dxa"/>
            <w:vMerge/>
            <w:vAlign w:val="center"/>
          </w:tcPr>
          <w:p w14:paraId="66F90EA1" w14:textId="77777777" w:rsidR="002B0BA0" w:rsidRDefault="002B0BA0">
            <w:pPr>
              <w:spacing w:after="0"/>
              <w:rPr>
                <w:rFonts w:ascii="Times New Roman" w:hAnsi="Times New Roman"/>
                <w:color w:val="000000"/>
                <w:sz w:val="24"/>
                <w:szCs w:val="24"/>
              </w:rPr>
            </w:pPr>
          </w:p>
        </w:tc>
        <w:tc>
          <w:tcPr>
            <w:tcW w:w="2677" w:type="dxa"/>
            <w:vMerge/>
            <w:vAlign w:val="center"/>
          </w:tcPr>
          <w:p w14:paraId="7BB312D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FE7F3C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01FC4593" w14:textId="77777777" w:rsidTr="00194936">
        <w:trPr>
          <w:trHeight w:val="20"/>
        </w:trPr>
        <w:tc>
          <w:tcPr>
            <w:tcW w:w="2677" w:type="dxa"/>
            <w:vMerge/>
            <w:vAlign w:val="center"/>
          </w:tcPr>
          <w:p w14:paraId="7ACCD422" w14:textId="77777777" w:rsidR="002B0BA0" w:rsidRDefault="002B0BA0">
            <w:pPr>
              <w:spacing w:after="0"/>
              <w:rPr>
                <w:rFonts w:ascii="Times New Roman" w:hAnsi="Times New Roman"/>
                <w:color w:val="000000"/>
                <w:sz w:val="24"/>
                <w:szCs w:val="24"/>
              </w:rPr>
            </w:pPr>
          </w:p>
        </w:tc>
        <w:tc>
          <w:tcPr>
            <w:tcW w:w="2677" w:type="dxa"/>
            <w:vMerge/>
            <w:vAlign w:val="center"/>
          </w:tcPr>
          <w:p w14:paraId="1EF309D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CCCA5A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выбирать техническое оборудование для зрительных залов различного назначения в соответствии с техническим заданием;</w:t>
            </w:r>
          </w:p>
        </w:tc>
      </w:tr>
      <w:tr w:rsidR="002B0BA0" w14:paraId="501F46B4" w14:textId="77777777" w:rsidTr="00194936">
        <w:trPr>
          <w:trHeight w:val="20"/>
        </w:trPr>
        <w:tc>
          <w:tcPr>
            <w:tcW w:w="2677" w:type="dxa"/>
            <w:vMerge/>
            <w:vAlign w:val="center"/>
          </w:tcPr>
          <w:p w14:paraId="4605D193" w14:textId="77777777" w:rsidR="002B0BA0" w:rsidRDefault="002B0BA0">
            <w:pPr>
              <w:spacing w:after="0"/>
              <w:rPr>
                <w:rFonts w:ascii="Times New Roman" w:hAnsi="Times New Roman"/>
                <w:color w:val="000000"/>
                <w:sz w:val="24"/>
                <w:szCs w:val="24"/>
              </w:rPr>
            </w:pPr>
          </w:p>
        </w:tc>
        <w:tc>
          <w:tcPr>
            <w:tcW w:w="2677" w:type="dxa"/>
            <w:vMerge/>
            <w:vAlign w:val="center"/>
          </w:tcPr>
          <w:p w14:paraId="6845BE9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6AD443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 применять при выборе оборудования технологические и акустические расчеты зрительных залов различного назначения;</w:t>
            </w:r>
          </w:p>
        </w:tc>
      </w:tr>
      <w:tr w:rsidR="002B0BA0" w14:paraId="771DE84B" w14:textId="77777777" w:rsidTr="00194936">
        <w:trPr>
          <w:trHeight w:val="20"/>
        </w:trPr>
        <w:tc>
          <w:tcPr>
            <w:tcW w:w="2677" w:type="dxa"/>
            <w:vMerge/>
            <w:vAlign w:val="center"/>
          </w:tcPr>
          <w:p w14:paraId="5AE834DD" w14:textId="77777777" w:rsidR="002B0BA0" w:rsidRDefault="002B0BA0">
            <w:pPr>
              <w:spacing w:after="0"/>
              <w:rPr>
                <w:rFonts w:ascii="Times New Roman" w:hAnsi="Times New Roman"/>
                <w:color w:val="000000"/>
                <w:sz w:val="24"/>
                <w:szCs w:val="24"/>
              </w:rPr>
            </w:pPr>
          </w:p>
        </w:tc>
        <w:tc>
          <w:tcPr>
            <w:tcW w:w="2677" w:type="dxa"/>
            <w:vMerge/>
            <w:vAlign w:val="center"/>
          </w:tcPr>
          <w:p w14:paraId="1940FB7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CFB133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определять назначение и область применения технического оборудования для подготовки и проведения зрелищных мероприятий с учетом современных тенденций;</w:t>
            </w:r>
          </w:p>
        </w:tc>
      </w:tr>
      <w:tr w:rsidR="002B0BA0" w14:paraId="1C170208" w14:textId="77777777" w:rsidTr="00194936">
        <w:trPr>
          <w:trHeight w:val="20"/>
        </w:trPr>
        <w:tc>
          <w:tcPr>
            <w:tcW w:w="2677" w:type="dxa"/>
            <w:vMerge/>
            <w:vAlign w:val="center"/>
          </w:tcPr>
          <w:p w14:paraId="51657D0E" w14:textId="77777777" w:rsidR="002B0BA0" w:rsidRDefault="002B0BA0">
            <w:pPr>
              <w:spacing w:after="0"/>
              <w:rPr>
                <w:rFonts w:ascii="Times New Roman" w:hAnsi="Times New Roman"/>
                <w:color w:val="000000"/>
                <w:sz w:val="24"/>
                <w:szCs w:val="24"/>
              </w:rPr>
            </w:pPr>
          </w:p>
        </w:tc>
        <w:tc>
          <w:tcPr>
            <w:tcW w:w="2677" w:type="dxa"/>
            <w:vMerge/>
            <w:vAlign w:val="center"/>
          </w:tcPr>
          <w:p w14:paraId="3D7B6D0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311C74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обеспечить необходимую информационную базу для формирования обоснования экономической целесообразности выбранного оборудования</w:t>
            </w:r>
          </w:p>
        </w:tc>
      </w:tr>
      <w:tr w:rsidR="002B0BA0" w14:paraId="242BB59C" w14:textId="77777777" w:rsidTr="00194936">
        <w:trPr>
          <w:trHeight w:val="20"/>
        </w:trPr>
        <w:tc>
          <w:tcPr>
            <w:tcW w:w="2677" w:type="dxa"/>
            <w:vMerge/>
            <w:vAlign w:val="center"/>
          </w:tcPr>
          <w:p w14:paraId="39B59D76" w14:textId="77777777" w:rsidR="002B0BA0" w:rsidRDefault="002B0BA0">
            <w:pPr>
              <w:spacing w:after="0"/>
              <w:rPr>
                <w:rFonts w:ascii="Times New Roman" w:hAnsi="Times New Roman"/>
                <w:color w:val="000000"/>
                <w:sz w:val="24"/>
                <w:szCs w:val="24"/>
              </w:rPr>
            </w:pPr>
          </w:p>
        </w:tc>
        <w:tc>
          <w:tcPr>
            <w:tcW w:w="2677" w:type="dxa"/>
            <w:vMerge/>
            <w:vAlign w:val="center"/>
          </w:tcPr>
          <w:p w14:paraId="0766865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33BB21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546237E0" w14:textId="77777777" w:rsidTr="00194936">
        <w:trPr>
          <w:trHeight w:val="20"/>
        </w:trPr>
        <w:tc>
          <w:tcPr>
            <w:tcW w:w="2677" w:type="dxa"/>
            <w:vMerge/>
            <w:vAlign w:val="center"/>
          </w:tcPr>
          <w:p w14:paraId="3BE2DD51" w14:textId="77777777" w:rsidR="002B0BA0" w:rsidRDefault="002B0BA0">
            <w:pPr>
              <w:spacing w:after="0"/>
              <w:rPr>
                <w:rFonts w:ascii="Times New Roman" w:hAnsi="Times New Roman"/>
                <w:color w:val="000000"/>
                <w:sz w:val="24"/>
                <w:szCs w:val="24"/>
              </w:rPr>
            </w:pPr>
          </w:p>
        </w:tc>
        <w:tc>
          <w:tcPr>
            <w:tcW w:w="2677" w:type="dxa"/>
            <w:vMerge/>
            <w:vAlign w:val="center"/>
          </w:tcPr>
          <w:p w14:paraId="09514D6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F128418"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технических характеристик киновидеотехнического, аудиовизуального, светового и сценического оборудования для подготовки и проведения театрально-зрелищных мероприятий;</w:t>
            </w:r>
          </w:p>
        </w:tc>
      </w:tr>
      <w:tr w:rsidR="002B0BA0" w14:paraId="7BE1738E" w14:textId="77777777" w:rsidTr="00194936">
        <w:trPr>
          <w:trHeight w:val="20"/>
        </w:trPr>
        <w:tc>
          <w:tcPr>
            <w:tcW w:w="2677" w:type="dxa"/>
            <w:vMerge/>
            <w:vAlign w:val="center"/>
          </w:tcPr>
          <w:p w14:paraId="57067E31" w14:textId="77777777" w:rsidR="002B0BA0" w:rsidRDefault="002B0BA0">
            <w:pPr>
              <w:spacing w:after="0"/>
              <w:rPr>
                <w:rFonts w:ascii="Times New Roman" w:hAnsi="Times New Roman"/>
                <w:color w:val="000000"/>
                <w:sz w:val="24"/>
                <w:szCs w:val="24"/>
              </w:rPr>
            </w:pPr>
          </w:p>
        </w:tc>
        <w:tc>
          <w:tcPr>
            <w:tcW w:w="2677" w:type="dxa"/>
            <w:vMerge/>
            <w:vAlign w:val="center"/>
          </w:tcPr>
          <w:p w14:paraId="2F23F44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15EC613"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технических требований, предъявляемых к современному цифровому техническому оборудованию;</w:t>
            </w:r>
          </w:p>
        </w:tc>
      </w:tr>
      <w:tr w:rsidR="002B0BA0" w14:paraId="23601A34" w14:textId="77777777" w:rsidTr="00194936">
        <w:trPr>
          <w:trHeight w:val="20"/>
        </w:trPr>
        <w:tc>
          <w:tcPr>
            <w:tcW w:w="2677" w:type="dxa"/>
            <w:vMerge/>
            <w:vAlign w:val="center"/>
          </w:tcPr>
          <w:p w14:paraId="131B18AF" w14:textId="77777777" w:rsidR="002B0BA0" w:rsidRDefault="002B0BA0">
            <w:pPr>
              <w:spacing w:after="0"/>
              <w:rPr>
                <w:rFonts w:ascii="Times New Roman" w:hAnsi="Times New Roman"/>
                <w:color w:val="000000"/>
                <w:sz w:val="24"/>
                <w:szCs w:val="24"/>
              </w:rPr>
            </w:pPr>
          </w:p>
        </w:tc>
        <w:tc>
          <w:tcPr>
            <w:tcW w:w="2677" w:type="dxa"/>
            <w:vMerge/>
            <w:vAlign w:val="center"/>
          </w:tcPr>
          <w:p w14:paraId="118E9C1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705C4E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технических требований, предъявляемых к современным зрелищным предприятиям;</w:t>
            </w:r>
          </w:p>
        </w:tc>
      </w:tr>
      <w:tr w:rsidR="002B0BA0" w14:paraId="32E2A3FB" w14:textId="77777777" w:rsidTr="00194936">
        <w:trPr>
          <w:trHeight w:val="20"/>
        </w:trPr>
        <w:tc>
          <w:tcPr>
            <w:tcW w:w="2677" w:type="dxa"/>
            <w:vMerge/>
            <w:vAlign w:val="center"/>
          </w:tcPr>
          <w:p w14:paraId="38DA0486" w14:textId="77777777" w:rsidR="002B0BA0" w:rsidRDefault="002B0BA0">
            <w:pPr>
              <w:spacing w:after="0"/>
              <w:rPr>
                <w:rFonts w:ascii="Times New Roman" w:hAnsi="Times New Roman"/>
                <w:color w:val="000000"/>
                <w:sz w:val="24"/>
                <w:szCs w:val="24"/>
              </w:rPr>
            </w:pPr>
          </w:p>
        </w:tc>
        <w:tc>
          <w:tcPr>
            <w:tcW w:w="2677" w:type="dxa"/>
            <w:vMerge/>
            <w:vAlign w:val="center"/>
          </w:tcPr>
          <w:p w14:paraId="1EEC550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B86F14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тенденций развития цифровых кинотеатров; правил эксплуатации и технического обслуживания современного цифрового технического оборудования; профессиональной технической документации; профессионального программного обеспечения</w:t>
            </w:r>
          </w:p>
        </w:tc>
      </w:tr>
      <w:tr w:rsidR="002B0BA0" w14:paraId="64C2EBA2" w14:textId="77777777" w:rsidTr="00194936">
        <w:trPr>
          <w:trHeight w:val="20"/>
        </w:trPr>
        <w:tc>
          <w:tcPr>
            <w:tcW w:w="2677" w:type="dxa"/>
            <w:vMerge/>
            <w:vAlign w:val="center"/>
          </w:tcPr>
          <w:p w14:paraId="3BB9ABC6"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5CFFB1B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2.3 Осуществлять монтаж и наладку технического оборудования и систем управления</w:t>
            </w:r>
          </w:p>
        </w:tc>
        <w:tc>
          <w:tcPr>
            <w:tcW w:w="3884" w:type="dxa"/>
            <w:shd w:val="clear" w:color="auto" w:fill="auto"/>
          </w:tcPr>
          <w:p w14:paraId="585234DD"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3A090A35" w14:textId="77777777" w:rsidTr="00194936">
        <w:trPr>
          <w:trHeight w:val="20"/>
        </w:trPr>
        <w:tc>
          <w:tcPr>
            <w:tcW w:w="2677" w:type="dxa"/>
            <w:vMerge/>
            <w:vAlign w:val="center"/>
          </w:tcPr>
          <w:p w14:paraId="24D68E87" w14:textId="77777777" w:rsidR="002B0BA0" w:rsidRDefault="002B0BA0">
            <w:pPr>
              <w:spacing w:after="0"/>
              <w:rPr>
                <w:rFonts w:ascii="Times New Roman" w:hAnsi="Times New Roman"/>
                <w:color w:val="000000"/>
                <w:sz w:val="24"/>
                <w:szCs w:val="24"/>
              </w:rPr>
            </w:pPr>
          </w:p>
        </w:tc>
        <w:tc>
          <w:tcPr>
            <w:tcW w:w="2677" w:type="dxa"/>
            <w:vMerge/>
            <w:vAlign w:val="center"/>
          </w:tcPr>
          <w:p w14:paraId="5626A15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309623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эксплуатации технического оборудования и систем управления;</w:t>
            </w:r>
          </w:p>
        </w:tc>
      </w:tr>
      <w:tr w:rsidR="002B0BA0" w14:paraId="509004B3" w14:textId="77777777" w:rsidTr="00194936">
        <w:trPr>
          <w:trHeight w:val="20"/>
        </w:trPr>
        <w:tc>
          <w:tcPr>
            <w:tcW w:w="2677" w:type="dxa"/>
            <w:vMerge/>
            <w:vAlign w:val="center"/>
          </w:tcPr>
          <w:p w14:paraId="07D95844" w14:textId="77777777" w:rsidR="002B0BA0" w:rsidRDefault="002B0BA0">
            <w:pPr>
              <w:spacing w:after="0"/>
              <w:rPr>
                <w:rFonts w:ascii="Times New Roman" w:hAnsi="Times New Roman"/>
                <w:color w:val="000000"/>
                <w:sz w:val="24"/>
                <w:szCs w:val="24"/>
              </w:rPr>
            </w:pPr>
          </w:p>
        </w:tc>
        <w:tc>
          <w:tcPr>
            <w:tcW w:w="2677" w:type="dxa"/>
            <w:vMerge/>
            <w:vAlign w:val="center"/>
          </w:tcPr>
          <w:p w14:paraId="381BE75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186EF1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наладке и техническом обслуживании технического оборудования и систем управления;</w:t>
            </w:r>
          </w:p>
        </w:tc>
      </w:tr>
      <w:tr w:rsidR="002B0BA0" w14:paraId="786ABFD3" w14:textId="77777777" w:rsidTr="00194936">
        <w:trPr>
          <w:trHeight w:val="20"/>
        </w:trPr>
        <w:tc>
          <w:tcPr>
            <w:tcW w:w="2677" w:type="dxa"/>
            <w:vMerge/>
            <w:vAlign w:val="center"/>
          </w:tcPr>
          <w:p w14:paraId="401126B6" w14:textId="77777777" w:rsidR="002B0BA0" w:rsidRDefault="002B0BA0">
            <w:pPr>
              <w:spacing w:after="0"/>
              <w:rPr>
                <w:rFonts w:ascii="Times New Roman" w:hAnsi="Times New Roman"/>
                <w:color w:val="000000"/>
                <w:sz w:val="24"/>
                <w:szCs w:val="24"/>
              </w:rPr>
            </w:pPr>
          </w:p>
        </w:tc>
        <w:tc>
          <w:tcPr>
            <w:tcW w:w="2677" w:type="dxa"/>
            <w:vMerge/>
            <w:vAlign w:val="center"/>
          </w:tcPr>
          <w:p w14:paraId="6D06EC3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DA184A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применении типовых схем автоматического регулирования и управления;</w:t>
            </w:r>
          </w:p>
        </w:tc>
      </w:tr>
      <w:tr w:rsidR="002B0BA0" w14:paraId="2370BCEC" w14:textId="77777777" w:rsidTr="00194936">
        <w:trPr>
          <w:trHeight w:val="20"/>
        </w:trPr>
        <w:tc>
          <w:tcPr>
            <w:tcW w:w="2677" w:type="dxa"/>
            <w:vMerge/>
            <w:vAlign w:val="center"/>
          </w:tcPr>
          <w:p w14:paraId="324DF498" w14:textId="77777777" w:rsidR="002B0BA0" w:rsidRDefault="002B0BA0">
            <w:pPr>
              <w:spacing w:after="0"/>
              <w:rPr>
                <w:rFonts w:ascii="Times New Roman" w:hAnsi="Times New Roman"/>
                <w:color w:val="000000"/>
                <w:sz w:val="24"/>
                <w:szCs w:val="24"/>
              </w:rPr>
            </w:pPr>
          </w:p>
        </w:tc>
        <w:tc>
          <w:tcPr>
            <w:tcW w:w="2677" w:type="dxa"/>
            <w:vMerge/>
            <w:vAlign w:val="center"/>
          </w:tcPr>
          <w:p w14:paraId="73AD374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72E39E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 работы с аппаратурой звукотехнического комплекса</w:t>
            </w:r>
            <w:r>
              <w:rPr>
                <w:rFonts w:cs="Calibri"/>
                <w:color w:val="000000"/>
              </w:rPr>
              <w:t xml:space="preserve"> </w:t>
            </w:r>
          </w:p>
        </w:tc>
      </w:tr>
      <w:tr w:rsidR="002B0BA0" w14:paraId="2AFD8908" w14:textId="77777777" w:rsidTr="00194936">
        <w:trPr>
          <w:trHeight w:val="20"/>
        </w:trPr>
        <w:tc>
          <w:tcPr>
            <w:tcW w:w="2677" w:type="dxa"/>
            <w:vMerge/>
            <w:vAlign w:val="center"/>
          </w:tcPr>
          <w:p w14:paraId="370C6754" w14:textId="77777777" w:rsidR="002B0BA0" w:rsidRDefault="002B0BA0">
            <w:pPr>
              <w:spacing w:after="0"/>
              <w:rPr>
                <w:rFonts w:ascii="Times New Roman" w:hAnsi="Times New Roman"/>
                <w:color w:val="000000"/>
                <w:sz w:val="24"/>
                <w:szCs w:val="24"/>
              </w:rPr>
            </w:pPr>
          </w:p>
        </w:tc>
        <w:tc>
          <w:tcPr>
            <w:tcW w:w="2677" w:type="dxa"/>
            <w:vMerge/>
            <w:vAlign w:val="center"/>
          </w:tcPr>
          <w:p w14:paraId="71E4C0D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FC67182"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0847FDA9" w14:textId="77777777" w:rsidTr="00194936">
        <w:trPr>
          <w:trHeight w:val="20"/>
        </w:trPr>
        <w:tc>
          <w:tcPr>
            <w:tcW w:w="2677" w:type="dxa"/>
            <w:vMerge/>
            <w:vAlign w:val="center"/>
          </w:tcPr>
          <w:p w14:paraId="5B7EB4AC" w14:textId="77777777" w:rsidR="002B0BA0" w:rsidRDefault="002B0BA0">
            <w:pPr>
              <w:spacing w:after="0"/>
              <w:rPr>
                <w:rFonts w:ascii="Times New Roman" w:hAnsi="Times New Roman"/>
                <w:color w:val="000000"/>
                <w:sz w:val="24"/>
                <w:szCs w:val="24"/>
              </w:rPr>
            </w:pPr>
          </w:p>
        </w:tc>
        <w:tc>
          <w:tcPr>
            <w:tcW w:w="2677" w:type="dxa"/>
            <w:vMerge/>
            <w:vAlign w:val="center"/>
          </w:tcPr>
          <w:p w14:paraId="26E6103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309C14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монтажные работы по принципиальной схеме внешних соединений;</w:t>
            </w:r>
          </w:p>
        </w:tc>
      </w:tr>
      <w:tr w:rsidR="002B0BA0" w14:paraId="30CF3CE9" w14:textId="77777777" w:rsidTr="00194936">
        <w:trPr>
          <w:trHeight w:val="20"/>
        </w:trPr>
        <w:tc>
          <w:tcPr>
            <w:tcW w:w="2677" w:type="dxa"/>
            <w:vMerge/>
            <w:vAlign w:val="center"/>
          </w:tcPr>
          <w:p w14:paraId="4CDAF976" w14:textId="77777777" w:rsidR="002B0BA0" w:rsidRDefault="002B0BA0">
            <w:pPr>
              <w:spacing w:after="0"/>
              <w:rPr>
                <w:rFonts w:ascii="Times New Roman" w:hAnsi="Times New Roman"/>
                <w:color w:val="000000"/>
                <w:sz w:val="24"/>
                <w:szCs w:val="24"/>
              </w:rPr>
            </w:pPr>
          </w:p>
        </w:tc>
        <w:tc>
          <w:tcPr>
            <w:tcW w:w="2677" w:type="dxa"/>
            <w:vMerge/>
            <w:vAlign w:val="center"/>
          </w:tcPr>
          <w:p w14:paraId="07A0FF2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66877F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работать с электроизмерительными приборами, измеряя силу света, освещенность, световой поток;</w:t>
            </w:r>
          </w:p>
        </w:tc>
      </w:tr>
      <w:tr w:rsidR="002B0BA0" w14:paraId="664221DB" w14:textId="77777777" w:rsidTr="00194936">
        <w:trPr>
          <w:trHeight w:val="20"/>
        </w:trPr>
        <w:tc>
          <w:tcPr>
            <w:tcW w:w="2677" w:type="dxa"/>
            <w:vMerge/>
            <w:vAlign w:val="center"/>
          </w:tcPr>
          <w:p w14:paraId="19608BFE" w14:textId="77777777" w:rsidR="002B0BA0" w:rsidRDefault="002B0BA0">
            <w:pPr>
              <w:spacing w:after="0"/>
              <w:rPr>
                <w:rFonts w:ascii="Times New Roman" w:hAnsi="Times New Roman"/>
                <w:color w:val="000000"/>
                <w:sz w:val="24"/>
                <w:szCs w:val="24"/>
              </w:rPr>
            </w:pPr>
          </w:p>
        </w:tc>
        <w:tc>
          <w:tcPr>
            <w:tcW w:w="2677" w:type="dxa"/>
            <w:vMerge/>
            <w:vAlign w:val="center"/>
          </w:tcPr>
          <w:p w14:paraId="27E73E7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D54B8CA" w14:textId="77777777" w:rsidR="002B0BA0" w:rsidRDefault="005509AD">
            <w:pPr>
              <w:spacing w:after="0"/>
              <w:rPr>
                <w:rFonts w:ascii="Times New Roman" w:hAnsi="Times New Roman"/>
                <w:color w:val="2C2F34"/>
                <w:sz w:val="24"/>
                <w:szCs w:val="24"/>
              </w:rPr>
            </w:pPr>
            <w:r>
              <w:rPr>
                <w:rFonts w:ascii="Times New Roman" w:hAnsi="Times New Roman"/>
                <w:color w:val="2C2F34"/>
                <w:sz w:val="24"/>
                <w:szCs w:val="24"/>
              </w:rPr>
              <w:t>з</w:t>
            </w:r>
            <w:r>
              <w:rPr>
                <w:rFonts w:ascii="Times New Roman" w:hAnsi="Times New Roman"/>
                <w:color w:val="000000"/>
                <w:sz w:val="24"/>
                <w:szCs w:val="24"/>
              </w:rPr>
              <w:t xml:space="preserve">апускать, обслуживать и настраивать кинопроекционное оборудование и звуковоспроизводящие системы; </w:t>
            </w:r>
          </w:p>
        </w:tc>
      </w:tr>
      <w:tr w:rsidR="002B0BA0" w14:paraId="3DC5C444" w14:textId="77777777" w:rsidTr="00194936">
        <w:trPr>
          <w:trHeight w:val="20"/>
        </w:trPr>
        <w:tc>
          <w:tcPr>
            <w:tcW w:w="2677" w:type="dxa"/>
            <w:vMerge/>
            <w:vAlign w:val="center"/>
          </w:tcPr>
          <w:p w14:paraId="1219ADCC" w14:textId="77777777" w:rsidR="002B0BA0" w:rsidRDefault="002B0BA0">
            <w:pPr>
              <w:spacing w:after="0"/>
              <w:rPr>
                <w:rFonts w:ascii="Times New Roman" w:hAnsi="Times New Roman"/>
                <w:color w:val="000000"/>
                <w:sz w:val="24"/>
                <w:szCs w:val="24"/>
              </w:rPr>
            </w:pPr>
          </w:p>
        </w:tc>
        <w:tc>
          <w:tcPr>
            <w:tcW w:w="2677" w:type="dxa"/>
            <w:vMerge/>
            <w:vAlign w:val="center"/>
          </w:tcPr>
          <w:p w14:paraId="7E2D196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334DB1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подготовку технического оборудования и</w:t>
            </w:r>
            <w:r>
              <w:rPr>
                <w:rFonts w:ascii="Times New Roman" w:hAnsi="Times New Roman"/>
                <w:color w:val="2C2F34"/>
                <w:sz w:val="24"/>
                <w:szCs w:val="24"/>
              </w:rPr>
              <w:t xml:space="preserve"> автоматизированной аппаратуры к проведению зрелищных мероприятий; </w:t>
            </w:r>
          </w:p>
        </w:tc>
      </w:tr>
      <w:tr w:rsidR="002B0BA0" w14:paraId="6D0BF19A" w14:textId="77777777" w:rsidTr="00194936">
        <w:trPr>
          <w:trHeight w:val="20"/>
        </w:trPr>
        <w:tc>
          <w:tcPr>
            <w:tcW w:w="2677" w:type="dxa"/>
            <w:vMerge/>
            <w:vAlign w:val="center"/>
          </w:tcPr>
          <w:p w14:paraId="67074668" w14:textId="77777777" w:rsidR="002B0BA0" w:rsidRDefault="002B0BA0">
            <w:pPr>
              <w:spacing w:after="0"/>
              <w:rPr>
                <w:rFonts w:ascii="Times New Roman" w:hAnsi="Times New Roman"/>
                <w:color w:val="000000"/>
                <w:sz w:val="24"/>
                <w:szCs w:val="24"/>
              </w:rPr>
            </w:pPr>
          </w:p>
        </w:tc>
        <w:tc>
          <w:tcPr>
            <w:tcW w:w="2677" w:type="dxa"/>
            <w:vMerge/>
            <w:vAlign w:val="center"/>
          </w:tcPr>
          <w:p w14:paraId="1D24FE9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F47B58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применять информационные технологии при наладке и эксплуатации оборудования; </w:t>
            </w:r>
          </w:p>
        </w:tc>
      </w:tr>
      <w:tr w:rsidR="002B0BA0" w14:paraId="5BC6009A" w14:textId="77777777" w:rsidTr="00194936">
        <w:trPr>
          <w:trHeight w:val="20"/>
        </w:trPr>
        <w:tc>
          <w:tcPr>
            <w:tcW w:w="2677" w:type="dxa"/>
            <w:vMerge/>
            <w:vAlign w:val="center"/>
          </w:tcPr>
          <w:p w14:paraId="7E40A0EB" w14:textId="77777777" w:rsidR="002B0BA0" w:rsidRDefault="002B0BA0">
            <w:pPr>
              <w:spacing w:after="0"/>
              <w:rPr>
                <w:rFonts w:ascii="Times New Roman" w:hAnsi="Times New Roman"/>
                <w:color w:val="000000"/>
                <w:sz w:val="24"/>
                <w:szCs w:val="24"/>
              </w:rPr>
            </w:pPr>
          </w:p>
        </w:tc>
        <w:tc>
          <w:tcPr>
            <w:tcW w:w="2677" w:type="dxa"/>
            <w:vMerge/>
            <w:vAlign w:val="center"/>
          </w:tcPr>
          <w:p w14:paraId="106A60D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C12E41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дистанционный доступ к техническому оборудованию;</w:t>
            </w:r>
          </w:p>
        </w:tc>
      </w:tr>
      <w:tr w:rsidR="002B0BA0" w14:paraId="372F5BA9" w14:textId="77777777" w:rsidTr="00194936">
        <w:trPr>
          <w:trHeight w:val="20"/>
        </w:trPr>
        <w:tc>
          <w:tcPr>
            <w:tcW w:w="2677" w:type="dxa"/>
            <w:vMerge/>
            <w:vAlign w:val="center"/>
          </w:tcPr>
          <w:p w14:paraId="56120C81" w14:textId="77777777" w:rsidR="002B0BA0" w:rsidRDefault="002B0BA0">
            <w:pPr>
              <w:spacing w:after="0"/>
              <w:rPr>
                <w:rFonts w:ascii="Times New Roman" w:hAnsi="Times New Roman"/>
                <w:color w:val="000000"/>
                <w:sz w:val="24"/>
                <w:szCs w:val="24"/>
              </w:rPr>
            </w:pPr>
          </w:p>
        </w:tc>
        <w:tc>
          <w:tcPr>
            <w:tcW w:w="2677" w:type="dxa"/>
            <w:vMerge/>
            <w:vAlign w:val="center"/>
          </w:tcPr>
          <w:p w14:paraId="0D7694A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9323BD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обеспечивать работоспособное состояние и рациональное использование автоматического технического оборудования</w:t>
            </w:r>
          </w:p>
        </w:tc>
      </w:tr>
      <w:tr w:rsidR="002B0BA0" w14:paraId="3E64A85E" w14:textId="77777777" w:rsidTr="00194936">
        <w:trPr>
          <w:trHeight w:val="20"/>
        </w:trPr>
        <w:tc>
          <w:tcPr>
            <w:tcW w:w="2677" w:type="dxa"/>
            <w:vMerge/>
            <w:vAlign w:val="center"/>
          </w:tcPr>
          <w:p w14:paraId="2EDC3C16" w14:textId="77777777" w:rsidR="002B0BA0" w:rsidRDefault="002B0BA0">
            <w:pPr>
              <w:spacing w:after="0"/>
              <w:rPr>
                <w:rFonts w:ascii="Times New Roman" w:hAnsi="Times New Roman"/>
                <w:color w:val="000000"/>
                <w:sz w:val="24"/>
                <w:szCs w:val="24"/>
              </w:rPr>
            </w:pPr>
          </w:p>
        </w:tc>
        <w:tc>
          <w:tcPr>
            <w:tcW w:w="2677" w:type="dxa"/>
            <w:vMerge/>
            <w:vAlign w:val="center"/>
          </w:tcPr>
          <w:p w14:paraId="51F9DBB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96F5033"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5310E8E3" w14:textId="77777777" w:rsidTr="00194936">
        <w:trPr>
          <w:trHeight w:val="20"/>
        </w:trPr>
        <w:tc>
          <w:tcPr>
            <w:tcW w:w="2677" w:type="dxa"/>
            <w:vMerge/>
            <w:vAlign w:val="center"/>
          </w:tcPr>
          <w:p w14:paraId="369BF118" w14:textId="77777777" w:rsidR="002B0BA0" w:rsidRDefault="002B0BA0">
            <w:pPr>
              <w:spacing w:after="0"/>
              <w:rPr>
                <w:rFonts w:ascii="Times New Roman" w:hAnsi="Times New Roman"/>
                <w:color w:val="000000"/>
                <w:sz w:val="24"/>
                <w:szCs w:val="24"/>
              </w:rPr>
            </w:pPr>
          </w:p>
        </w:tc>
        <w:tc>
          <w:tcPr>
            <w:tcW w:w="2677" w:type="dxa"/>
            <w:vMerge/>
            <w:vAlign w:val="center"/>
          </w:tcPr>
          <w:p w14:paraId="177D027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1D4FD9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стандартов качества изображения и звука; </w:t>
            </w:r>
          </w:p>
        </w:tc>
      </w:tr>
      <w:tr w:rsidR="002B0BA0" w14:paraId="0020733D" w14:textId="77777777" w:rsidTr="00194936">
        <w:trPr>
          <w:trHeight w:val="20"/>
        </w:trPr>
        <w:tc>
          <w:tcPr>
            <w:tcW w:w="2677" w:type="dxa"/>
            <w:vMerge/>
            <w:vAlign w:val="center"/>
          </w:tcPr>
          <w:p w14:paraId="4AC3294D" w14:textId="77777777" w:rsidR="002B0BA0" w:rsidRDefault="002B0BA0">
            <w:pPr>
              <w:spacing w:after="0"/>
              <w:rPr>
                <w:rFonts w:ascii="Times New Roman" w:hAnsi="Times New Roman"/>
                <w:color w:val="000000"/>
                <w:sz w:val="24"/>
                <w:szCs w:val="24"/>
              </w:rPr>
            </w:pPr>
          </w:p>
        </w:tc>
        <w:tc>
          <w:tcPr>
            <w:tcW w:w="2677" w:type="dxa"/>
            <w:vMerge/>
            <w:vAlign w:val="center"/>
          </w:tcPr>
          <w:p w14:paraId="3C144AD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187C1B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характеристик киновидеотехнической, аудиовизуальной, световой сценической техники;</w:t>
            </w:r>
          </w:p>
        </w:tc>
      </w:tr>
      <w:tr w:rsidR="002B0BA0" w14:paraId="165F4FE7" w14:textId="77777777" w:rsidTr="00194936">
        <w:trPr>
          <w:trHeight w:val="20"/>
        </w:trPr>
        <w:tc>
          <w:tcPr>
            <w:tcW w:w="2677" w:type="dxa"/>
            <w:vMerge/>
            <w:vAlign w:val="center"/>
          </w:tcPr>
          <w:p w14:paraId="77F19D22" w14:textId="77777777" w:rsidR="002B0BA0" w:rsidRDefault="002B0BA0">
            <w:pPr>
              <w:spacing w:after="0"/>
              <w:rPr>
                <w:rFonts w:ascii="Times New Roman" w:hAnsi="Times New Roman"/>
                <w:color w:val="000000"/>
                <w:sz w:val="24"/>
                <w:szCs w:val="24"/>
              </w:rPr>
            </w:pPr>
          </w:p>
        </w:tc>
        <w:tc>
          <w:tcPr>
            <w:tcW w:w="2677" w:type="dxa"/>
            <w:vMerge/>
            <w:vAlign w:val="center"/>
          </w:tcPr>
          <w:p w14:paraId="0B26277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1C53A6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правил монтажа и наладки технического оборудования и систем управления;</w:t>
            </w:r>
          </w:p>
        </w:tc>
      </w:tr>
      <w:tr w:rsidR="002B0BA0" w14:paraId="1CAF295B" w14:textId="77777777" w:rsidTr="00194936">
        <w:trPr>
          <w:trHeight w:val="20"/>
        </w:trPr>
        <w:tc>
          <w:tcPr>
            <w:tcW w:w="2677" w:type="dxa"/>
            <w:vMerge/>
            <w:vAlign w:val="center"/>
          </w:tcPr>
          <w:p w14:paraId="6188FE66" w14:textId="77777777" w:rsidR="002B0BA0" w:rsidRDefault="002B0BA0">
            <w:pPr>
              <w:spacing w:after="0"/>
              <w:rPr>
                <w:rFonts w:ascii="Times New Roman" w:hAnsi="Times New Roman"/>
                <w:color w:val="000000"/>
                <w:sz w:val="24"/>
                <w:szCs w:val="24"/>
              </w:rPr>
            </w:pPr>
          </w:p>
        </w:tc>
        <w:tc>
          <w:tcPr>
            <w:tcW w:w="2677" w:type="dxa"/>
            <w:vMerge/>
            <w:vAlign w:val="center"/>
          </w:tcPr>
          <w:p w14:paraId="5F9472B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D0179EC"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правил пожарной безопасности и охраны труда;</w:t>
            </w:r>
          </w:p>
        </w:tc>
      </w:tr>
      <w:tr w:rsidR="002B0BA0" w14:paraId="0D22AAD9" w14:textId="77777777" w:rsidTr="00194936">
        <w:trPr>
          <w:trHeight w:val="20"/>
        </w:trPr>
        <w:tc>
          <w:tcPr>
            <w:tcW w:w="2677" w:type="dxa"/>
            <w:vMerge/>
            <w:vAlign w:val="center"/>
          </w:tcPr>
          <w:p w14:paraId="06D23AA4" w14:textId="77777777" w:rsidR="002B0BA0" w:rsidRDefault="002B0BA0">
            <w:pPr>
              <w:spacing w:after="0"/>
              <w:rPr>
                <w:rFonts w:ascii="Times New Roman" w:hAnsi="Times New Roman"/>
                <w:color w:val="000000"/>
                <w:sz w:val="24"/>
                <w:szCs w:val="24"/>
              </w:rPr>
            </w:pPr>
          </w:p>
        </w:tc>
        <w:tc>
          <w:tcPr>
            <w:tcW w:w="2677" w:type="dxa"/>
            <w:vMerge/>
            <w:vAlign w:val="center"/>
          </w:tcPr>
          <w:p w14:paraId="4A2049F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3C379C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правил эксплуатации и технического обслуживания;</w:t>
            </w:r>
          </w:p>
        </w:tc>
      </w:tr>
      <w:tr w:rsidR="002B0BA0" w14:paraId="7A523BA3" w14:textId="77777777" w:rsidTr="00194936">
        <w:trPr>
          <w:trHeight w:val="20"/>
        </w:trPr>
        <w:tc>
          <w:tcPr>
            <w:tcW w:w="2677" w:type="dxa"/>
            <w:vMerge/>
            <w:vAlign w:val="center"/>
          </w:tcPr>
          <w:p w14:paraId="0600F01F" w14:textId="77777777" w:rsidR="002B0BA0" w:rsidRDefault="002B0BA0">
            <w:pPr>
              <w:spacing w:after="0"/>
              <w:rPr>
                <w:rFonts w:ascii="Times New Roman" w:hAnsi="Times New Roman"/>
                <w:color w:val="000000"/>
                <w:sz w:val="24"/>
                <w:szCs w:val="24"/>
              </w:rPr>
            </w:pPr>
          </w:p>
        </w:tc>
        <w:tc>
          <w:tcPr>
            <w:tcW w:w="2677" w:type="dxa"/>
            <w:vMerge/>
            <w:vAlign w:val="center"/>
          </w:tcPr>
          <w:p w14:paraId="6D088BF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BEE26C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контроля качества изображения, автоматики кинопоказа;</w:t>
            </w:r>
          </w:p>
        </w:tc>
      </w:tr>
      <w:tr w:rsidR="002B0BA0" w14:paraId="0BA2CACF" w14:textId="77777777" w:rsidTr="00194936">
        <w:trPr>
          <w:trHeight w:val="20"/>
        </w:trPr>
        <w:tc>
          <w:tcPr>
            <w:tcW w:w="2677" w:type="dxa"/>
            <w:vMerge/>
            <w:vAlign w:val="center"/>
          </w:tcPr>
          <w:p w14:paraId="3FC6E7F5" w14:textId="77777777" w:rsidR="002B0BA0" w:rsidRDefault="002B0BA0">
            <w:pPr>
              <w:spacing w:after="0"/>
              <w:rPr>
                <w:rFonts w:ascii="Times New Roman" w:hAnsi="Times New Roman"/>
                <w:color w:val="000000"/>
                <w:sz w:val="24"/>
                <w:szCs w:val="24"/>
              </w:rPr>
            </w:pPr>
          </w:p>
        </w:tc>
        <w:tc>
          <w:tcPr>
            <w:tcW w:w="2677" w:type="dxa"/>
            <w:vMerge/>
            <w:vAlign w:val="center"/>
          </w:tcPr>
          <w:p w14:paraId="4CBD72B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AE62EE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профессионального программного обеспечения;</w:t>
            </w:r>
          </w:p>
        </w:tc>
      </w:tr>
      <w:tr w:rsidR="002B0BA0" w14:paraId="6E4AED5E" w14:textId="77777777" w:rsidTr="00194936">
        <w:trPr>
          <w:trHeight w:val="20"/>
        </w:trPr>
        <w:tc>
          <w:tcPr>
            <w:tcW w:w="2677" w:type="dxa"/>
            <w:vMerge/>
            <w:vAlign w:val="center"/>
          </w:tcPr>
          <w:p w14:paraId="7F4B2E14" w14:textId="77777777" w:rsidR="002B0BA0" w:rsidRDefault="002B0BA0">
            <w:pPr>
              <w:spacing w:after="0"/>
              <w:rPr>
                <w:rFonts w:ascii="Times New Roman" w:hAnsi="Times New Roman"/>
                <w:color w:val="000000"/>
                <w:sz w:val="24"/>
                <w:szCs w:val="24"/>
              </w:rPr>
            </w:pPr>
          </w:p>
        </w:tc>
        <w:tc>
          <w:tcPr>
            <w:tcW w:w="2677" w:type="dxa"/>
            <w:vMerge/>
            <w:vAlign w:val="center"/>
          </w:tcPr>
          <w:p w14:paraId="0233AF0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3CE5977"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правил техники безопасности</w:t>
            </w:r>
          </w:p>
        </w:tc>
      </w:tr>
      <w:tr w:rsidR="002B0BA0" w14:paraId="0E27F89F" w14:textId="77777777" w:rsidTr="00194936">
        <w:trPr>
          <w:trHeight w:val="20"/>
        </w:trPr>
        <w:tc>
          <w:tcPr>
            <w:tcW w:w="2677" w:type="dxa"/>
            <w:vMerge/>
            <w:vAlign w:val="center"/>
          </w:tcPr>
          <w:p w14:paraId="4B811666"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32452C9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2.4 Осуществлять контроль состояния, укомплектованности и исправности технического оборудования</w:t>
            </w:r>
          </w:p>
        </w:tc>
        <w:tc>
          <w:tcPr>
            <w:tcW w:w="3884" w:type="dxa"/>
            <w:shd w:val="clear" w:color="auto" w:fill="auto"/>
          </w:tcPr>
          <w:p w14:paraId="22CC2EB1"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52EB66B4" w14:textId="77777777" w:rsidTr="00194936">
        <w:trPr>
          <w:trHeight w:val="20"/>
        </w:trPr>
        <w:tc>
          <w:tcPr>
            <w:tcW w:w="2677" w:type="dxa"/>
            <w:vMerge/>
            <w:vAlign w:val="center"/>
          </w:tcPr>
          <w:p w14:paraId="2E79A7B5" w14:textId="77777777" w:rsidR="002B0BA0" w:rsidRDefault="002B0BA0">
            <w:pPr>
              <w:spacing w:after="0"/>
              <w:rPr>
                <w:rFonts w:ascii="Times New Roman" w:hAnsi="Times New Roman"/>
                <w:color w:val="000000"/>
                <w:sz w:val="24"/>
                <w:szCs w:val="24"/>
              </w:rPr>
            </w:pPr>
          </w:p>
        </w:tc>
        <w:tc>
          <w:tcPr>
            <w:tcW w:w="2677" w:type="dxa"/>
            <w:vMerge/>
            <w:vAlign w:val="center"/>
          </w:tcPr>
          <w:p w14:paraId="0C238A3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A7A5A6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разработке методик испытаний и в оценке надежности технического оборудования;</w:t>
            </w:r>
          </w:p>
        </w:tc>
      </w:tr>
      <w:tr w:rsidR="002B0BA0" w14:paraId="377964B9" w14:textId="77777777" w:rsidTr="00194936">
        <w:trPr>
          <w:trHeight w:val="20"/>
        </w:trPr>
        <w:tc>
          <w:tcPr>
            <w:tcW w:w="2677" w:type="dxa"/>
            <w:vMerge/>
            <w:vAlign w:val="center"/>
          </w:tcPr>
          <w:p w14:paraId="2BCFEB32" w14:textId="77777777" w:rsidR="002B0BA0" w:rsidRDefault="002B0BA0">
            <w:pPr>
              <w:spacing w:after="0"/>
              <w:rPr>
                <w:rFonts w:ascii="Times New Roman" w:hAnsi="Times New Roman"/>
                <w:color w:val="000000"/>
                <w:sz w:val="24"/>
                <w:szCs w:val="24"/>
              </w:rPr>
            </w:pPr>
          </w:p>
        </w:tc>
        <w:tc>
          <w:tcPr>
            <w:tcW w:w="2677" w:type="dxa"/>
            <w:vMerge/>
            <w:vAlign w:val="center"/>
          </w:tcPr>
          <w:p w14:paraId="627EB4E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1EEF6A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проведении оценки надежности технического оборудования;</w:t>
            </w:r>
          </w:p>
        </w:tc>
      </w:tr>
      <w:tr w:rsidR="002B0BA0" w14:paraId="2823B305" w14:textId="77777777" w:rsidTr="00194936">
        <w:trPr>
          <w:trHeight w:val="20"/>
        </w:trPr>
        <w:tc>
          <w:tcPr>
            <w:tcW w:w="2677" w:type="dxa"/>
            <w:vMerge/>
            <w:vAlign w:val="center"/>
          </w:tcPr>
          <w:p w14:paraId="4719D0F1" w14:textId="77777777" w:rsidR="002B0BA0" w:rsidRDefault="002B0BA0">
            <w:pPr>
              <w:spacing w:after="0"/>
              <w:rPr>
                <w:rFonts w:ascii="Times New Roman" w:hAnsi="Times New Roman"/>
                <w:color w:val="000000"/>
                <w:sz w:val="24"/>
                <w:szCs w:val="24"/>
              </w:rPr>
            </w:pPr>
          </w:p>
        </w:tc>
        <w:tc>
          <w:tcPr>
            <w:tcW w:w="2677" w:type="dxa"/>
            <w:vMerge/>
            <w:vAlign w:val="center"/>
          </w:tcPr>
          <w:p w14:paraId="44718F2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38ECB8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измерении яркости и силы света</w:t>
            </w:r>
          </w:p>
        </w:tc>
      </w:tr>
      <w:tr w:rsidR="002B0BA0" w14:paraId="204F70F3" w14:textId="77777777" w:rsidTr="00194936">
        <w:trPr>
          <w:trHeight w:val="20"/>
        </w:trPr>
        <w:tc>
          <w:tcPr>
            <w:tcW w:w="2677" w:type="dxa"/>
            <w:vMerge/>
            <w:vAlign w:val="center"/>
          </w:tcPr>
          <w:p w14:paraId="7C9795A3" w14:textId="77777777" w:rsidR="002B0BA0" w:rsidRDefault="002B0BA0">
            <w:pPr>
              <w:spacing w:after="0"/>
              <w:rPr>
                <w:rFonts w:ascii="Times New Roman" w:hAnsi="Times New Roman"/>
                <w:color w:val="000000"/>
                <w:sz w:val="24"/>
                <w:szCs w:val="24"/>
              </w:rPr>
            </w:pPr>
          </w:p>
        </w:tc>
        <w:tc>
          <w:tcPr>
            <w:tcW w:w="2677" w:type="dxa"/>
            <w:vMerge/>
            <w:vAlign w:val="center"/>
          </w:tcPr>
          <w:p w14:paraId="5E5491B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D66EAED"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4DF2CACD" w14:textId="77777777" w:rsidTr="00194936">
        <w:trPr>
          <w:trHeight w:val="20"/>
        </w:trPr>
        <w:tc>
          <w:tcPr>
            <w:tcW w:w="2677" w:type="dxa"/>
            <w:vMerge/>
            <w:vAlign w:val="center"/>
          </w:tcPr>
          <w:p w14:paraId="22ACCEA8" w14:textId="77777777" w:rsidR="002B0BA0" w:rsidRDefault="002B0BA0">
            <w:pPr>
              <w:spacing w:after="0"/>
              <w:rPr>
                <w:rFonts w:ascii="Times New Roman" w:hAnsi="Times New Roman"/>
                <w:color w:val="000000"/>
                <w:sz w:val="24"/>
                <w:szCs w:val="24"/>
              </w:rPr>
            </w:pPr>
          </w:p>
        </w:tc>
        <w:tc>
          <w:tcPr>
            <w:tcW w:w="2677" w:type="dxa"/>
            <w:vMerge/>
            <w:vAlign w:val="center"/>
          </w:tcPr>
          <w:p w14:paraId="5A80B53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6B58D1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оценивать качество и надежность технического оборудования;</w:t>
            </w:r>
          </w:p>
        </w:tc>
      </w:tr>
      <w:tr w:rsidR="002B0BA0" w14:paraId="53DD780E" w14:textId="77777777" w:rsidTr="00194936">
        <w:trPr>
          <w:trHeight w:val="20"/>
        </w:trPr>
        <w:tc>
          <w:tcPr>
            <w:tcW w:w="2677" w:type="dxa"/>
            <w:vMerge/>
            <w:vAlign w:val="center"/>
          </w:tcPr>
          <w:p w14:paraId="765B08B0" w14:textId="77777777" w:rsidR="002B0BA0" w:rsidRDefault="002B0BA0">
            <w:pPr>
              <w:spacing w:after="0"/>
              <w:rPr>
                <w:rFonts w:ascii="Times New Roman" w:hAnsi="Times New Roman"/>
                <w:color w:val="000000"/>
                <w:sz w:val="24"/>
                <w:szCs w:val="24"/>
              </w:rPr>
            </w:pPr>
          </w:p>
        </w:tc>
        <w:tc>
          <w:tcPr>
            <w:tcW w:w="2677" w:type="dxa"/>
            <w:vMerge/>
            <w:vAlign w:val="center"/>
          </w:tcPr>
          <w:p w14:paraId="1D694F8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C1DF21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оценку надежности технического оборудования при эксплуатации;</w:t>
            </w:r>
          </w:p>
        </w:tc>
      </w:tr>
      <w:tr w:rsidR="002B0BA0" w14:paraId="70DD8902" w14:textId="77777777" w:rsidTr="00194936">
        <w:trPr>
          <w:trHeight w:val="20"/>
        </w:trPr>
        <w:tc>
          <w:tcPr>
            <w:tcW w:w="2677" w:type="dxa"/>
            <w:vMerge/>
            <w:vAlign w:val="center"/>
          </w:tcPr>
          <w:p w14:paraId="72539C4E" w14:textId="77777777" w:rsidR="002B0BA0" w:rsidRDefault="002B0BA0">
            <w:pPr>
              <w:spacing w:after="0"/>
              <w:rPr>
                <w:rFonts w:ascii="Times New Roman" w:hAnsi="Times New Roman"/>
                <w:color w:val="000000"/>
                <w:sz w:val="24"/>
                <w:szCs w:val="24"/>
              </w:rPr>
            </w:pPr>
          </w:p>
        </w:tc>
        <w:tc>
          <w:tcPr>
            <w:tcW w:w="2677" w:type="dxa"/>
            <w:vMerge/>
            <w:vAlign w:val="center"/>
          </w:tcPr>
          <w:p w14:paraId="0CA059C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EA090B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подбирать средства измерений для проверки, контроля и испытаний технического оборудования, исходя из особенностей применения и требуемой точности измерения;</w:t>
            </w:r>
          </w:p>
        </w:tc>
      </w:tr>
      <w:tr w:rsidR="002B0BA0" w14:paraId="7A0CDBFC" w14:textId="77777777" w:rsidTr="00194936">
        <w:trPr>
          <w:trHeight w:val="20"/>
        </w:trPr>
        <w:tc>
          <w:tcPr>
            <w:tcW w:w="2677" w:type="dxa"/>
            <w:vMerge/>
            <w:vAlign w:val="center"/>
          </w:tcPr>
          <w:p w14:paraId="7DDE16B9" w14:textId="77777777" w:rsidR="002B0BA0" w:rsidRDefault="002B0BA0">
            <w:pPr>
              <w:spacing w:after="0"/>
              <w:rPr>
                <w:rFonts w:ascii="Times New Roman" w:hAnsi="Times New Roman"/>
                <w:color w:val="000000"/>
                <w:sz w:val="24"/>
                <w:szCs w:val="24"/>
              </w:rPr>
            </w:pPr>
          </w:p>
        </w:tc>
        <w:tc>
          <w:tcPr>
            <w:tcW w:w="2677" w:type="dxa"/>
            <w:vMerge/>
            <w:vAlign w:val="center"/>
          </w:tcPr>
          <w:p w14:paraId="4C1AA0E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49CAFB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применять современные информационные технологии при наладке и эксплуатации оборудования </w:t>
            </w:r>
          </w:p>
        </w:tc>
      </w:tr>
      <w:tr w:rsidR="002B0BA0" w14:paraId="3F5CBFF6" w14:textId="77777777" w:rsidTr="00194936">
        <w:trPr>
          <w:trHeight w:val="20"/>
        </w:trPr>
        <w:tc>
          <w:tcPr>
            <w:tcW w:w="2677" w:type="dxa"/>
            <w:vMerge/>
            <w:vAlign w:val="center"/>
          </w:tcPr>
          <w:p w14:paraId="5A6045B6" w14:textId="77777777" w:rsidR="002B0BA0" w:rsidRDefault="002B0BA0">
            <w:pPr>
              <w:spacing w:after="0"/>
              <w:rPr>
                <w:rFonts w:ascii="Times New Roman" w:hAnsi="Times New Roman"/>
                <w:color w:val="000000"/>
                <w:sz w:val="24"/>
                <w:szCs w:val="24"/>
              </w:rPr>
            </w:pPr>
          </w:p>
        </w:tc>
        <w:tc>
          <w:tcPr>
            <w:tcW w:w="2677" w:type="dxa"/>
            <w:vMerge/>
            <w:vAlign w:val="center"/>
          </w:tcPr>
          <w:p w14:paraId="3A5F380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1F42C84"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1719BEE5" w14:textId="77777777" w:rsidTr="00194936">
        <w:trPr>
          <w:trHeight w:val="20"/>
        </w:trPr>
        <w:tc>
          <w:tcPr>
            <w:tcW w:w="2677" w:type="dxa"/>
            <w:vMerge/>
            <w:vAlign w:val="center"/>
          </w:tcPr>
          <w:p w14:paraId="643D0B85" w14:textId="77777777" w:rsidR="002B0BA0" w:rsidRDefault="002B0BA0">
            <w:pPr>
              <w:spacing w:after="0"/>
              <w:rPr>
                <w:rFonts w:ascii="Times New Roman" w:hAnsi="Times New Roman"/>
                <w:color w:val="000000"/>
                <w:sz w:val="24"/>
                <w:szCs w:val="24"/>
              </w:rPr>
            </w:pPr>
          </w:p>
        </w:tc>
        <w:tc>
          <w:tcPr>
            <w:tcW w:w="2677" w:type="dxa"/>
            <w:vMerge/>
            <w:vAlign w:val="center"/>
          </w:tcPr>
          <w:p w14:paraId="14EFCE4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EC92EE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контроля качества изображения;</w:t>
            </w:r>
          </w:p>
        </w:tc>
      </w:tr>
      <w:tr w:rsidR="002B0BA0" w14:paraId="0D8949D4" w14:textId="77777777" w:rsidTr="00194936">
        <w:trPr>
          <w:trHeight w:val="20"/>
        </w:trPr>
        <w:tc>
          <w:tcPr>
            <w:tcW w:w="2677" w:type="dxa"/>
            <w:vMerge/>
            <w:vAlign w:val="center"/>
          </w:tcPr>
          <w:p w14:paraId="51BD22A5" w14:textId="77777777" w:rsidR="002B0BA0" w:rsidRDefault="002B0BA0">
            <w:pPr>
              <w:spacing w:after="0"/>
              <w:rPr>
                <w:rFonts w:ascii="Times New Roman" w:hAnsi="Times New Roman"/>
                <w:color w:val="000000"/>
                <w:sz w:val="24"/>
                <w:szCs w:val="24"/>
              </w:rPr>
            </w:pPr>
          </w:p>
        </w:tc>
        <w:tc>
          <w:tcPr>
            <w:tcW w:w="2677" w:type="dxa"/>
            <w:vMerge/>
            <w:vAlign w:val="center"/>
          </w:tcPr>
          <w:p w14:paraId="5FE6EA6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8BB892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к качеству технического оборудования, определяющих оптимальные условия изображения и прослушивания звука;</w:t>
            </w:r>
          </w:p>
        </w:tc>
      </w:tr>
      <w:tr w:rsidR="002B0BA0" w14:paraId="70D4F9D3" w14:textId="77777777" w:rsidTr="00194936">
        <w:trPr>
          <w:trHeight w:val="20"/>
        </w:trPr>
        <w:tc>
          <w:tcPr>
            <w:tcW w:w="2677" w:type="dxa"/>
            <w:vMerge/>
            <w:vAlign w:val="center"/>
          </w:tcPr>
          <w:p w14:paraId="66E20761" w14:textId="77777777" w:rsidR="002B0BA0" w:rsidRDefault="002B0BA0">
            <w:pPr>
              <w:spacing w:after="0"/>
              <w:rPr>
                <w:rFonts w:ascii="Times New Roman" w:hAnsi="Times New Roman"/>
                <w:color w:val="000000"/>
                <w:sz w:val="24"/>
                <w:szCs w:val="24"/>
              </w:rPr>
            </w:pPr>
          </w:p>
        </w:tc>
        <w:tc>
          <w:tcPr>
            <w:tcW w:w="2677" w:type="dxa"/>
            <w:vMerge/>
            <w:vAlign w:val="center"/>
          </w:tcPr>
          <w:p w14:paraId="08420B6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8BB345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систем обеспечения качества продукции;</w:t>
            </w:r>
          </w:p>
        </w:tc>
      </w:tr>
      <w:tr w:rsidR="002B0BA0" w14:paraId="170F6E7C" w14:textId="77777777" w:rsidTr="00194936">
        <w:trPr>
          <w:trHeight w:val="20"/>
        </w:trPr>
        <w:tc>
          <w:tcPr>
            <w:tcW w:w="2677" w:type="dxa"/>
            <w:vMerge/>
            <w:vAlign w:val="center"/>
          </w:tcPr>
          <w:p w14:paraId="35810146" w14:textId="77777777" w:rsidR="002B0BA0" w:rsidRDefault="002B0BA0">
            <w:pPr>
              <w:spacing w:after="0"/>
              <w:rPr>
                <w:rFonts w:ascii="Times New Roman" w:hAnsi="Times New Roman"/>
                <w:color w:val="000000"/>
                <w:sz w:val="24"/>
                <w:szCs w:val="24"/>
              </w:rPr>
            </w:pPr>
          </w:p>
        </w:tc>
        <w:tc>
          <w:tcPr>
            <w:tcW w:w="2677" w:type="dxa"/>
            <w:vMerge/>
            <w:vAlign w:val="center"/>
          </w:tcPr>
          <w:p w14:paraId="311AAA6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7071DC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методов оценки качества и надежности технического оборудования при эксплуатации</w:t>
            </w:r>
          </w:p>
        </w:tc>
      </w:tr>
      <w:tr w:rsidR="002B0BA0" w14:paraId="570C9E98" w14:textId="77777777" w:rsidTr="00194936">
        <w:trPr>
          <w:trHeight w:val="20"/>
        </w:trPr>
        <w:tc>
          <w:tcPr>
            <w:tcW w:w="2677" w:type="dxa"/>
            <w:vMerge/>
            <w:vAlign w:val="center"/>
          </w:tcPr>
          <w:p w14:paraId="460E4E2F"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2DDA3153" w14:textId="77777777" w:rsidR="002B0BA0" w:rsidRDefault="005509AD">
            <w:pPr>
              <w:spacing w:after="0"/>
              <w:rPr>
                <w:rFonts w:ascii="Times New Roman" w:hAnsi="Times New Roman"/>
                <w:color w:val="000000"/>
                <w:sz w:val="24"/>
                <w:szCs w:val="24"/>
              </w:rPr>
            </w:pPr>
            <w:r>
              <w:rPr>
                <w:rFonts w:ascii="Times New Roman" w:hAnsi="Times New Roman" w:cs="Arial"/>
                <w:color w:val="000000"/>
                <w:sz w:val="24"/>
                <w:szCs w:val="24"/>
              </w:rPr>
              <w:t>ПК 2.5 Оформлять документацию для технического обеспечения зрелищных мероприятий</w:t>
            </w:r>
          </w:p>
        </w:tc>
        <w:tc>
          <w:tcPr>
            <w:tcW w:w="3884" w:type="dxa"/>
            <w:shd w:val="clear" w:color="auto" w:fill="auto"/>
          </w:tcPr>
          <w:p w14:paraId="26A3053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7F32D553" w14:textId="77777777" w:rsidTr="00194936">
        <w:trPr>
          <w:trHeight w:val="20"/>
        </w:trPr>
        <w:tc>
          <w:tcPr>
            <w:tcW w:w="2677" w:type="dxa"/>
            <w:vMerge/>
            <w:vAlign w:val="center"/>
          </w:tcPr>
          <w:p w14:paraId="1A2D1838" w14:textId="77777777" w:rsidR="002B0BA0" w:rsidRDefault="002B0BA0">
            <w:pPr>
              <w:spacing w:after="0"/>
              <w:rPr>
                <w:rFonts w:ascii="Times New Roman" w:hAnsi="Times New Roman"/>
                <w:color w:val="000000"/>
                <w:sz w:val="24"/>
                <w:szCs w:val="24"/>
              </w:rPr>
            </w:pPr>
          </w:p>
        </w:tc>
        <w:tc>
          <w:tcPr>
            <w:tcW w:w="2677" w:type="dxa"/>
            <w:vMerge/>
            <w:vAlign w:val="center"/>
          </w:tcPr>
          <w:p w14:paraId="4F06DE8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592E39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оформлении технической документации в соответствии с требованиями ЕСКД и ЕСТД;</w:t>
            </w:r>
          </w:p>
        </w:tc>
      </w:tr>
      <w:tr w:rsidR="002B0BA0" w14:paraId="78551206" w14:textId="77777777" w:rsidTr="00194936">
        <w:trPr>
          <w:trHeight w:val="20"/>
        </w:trPr>
        <w:tc>
          <w:tcPr>
            <w:tcW w:w="2677" w:type="dxa"/>
            <w:vMerge/>
            <w:vAlign w:val="center"/>
          </w:tcPr>
          <w:p w14:paraId="5C2EC271" w14:textId="77777777" w:rsidR="002B0BA0" w:rsidRDefault="002B0BA0">
            <w:pPr>
              <w:spacing w:after="0"/>
              <w:rPr>
                <w:rFonts w:ascii="Times New Roman" w:hAnsi="Times New Roman"/>
                <w:color w:val="000000"/>
                <w:sz w:val="24"/>
                <w:szCs w:val="24"/>
              </w:rPr>
            </w:pPr>
          </w:p>
        </w:tc>
        <w:tc>
          <w:tcPr>
            <w:tcW w:w="2677" w:type="dxa"/>
            <w:vMerge/>
            <w:vAlign w:val="center"/>
          </w:tcPr>
          <w:p w14:paraId="08E65B7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84FCC1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использовании возможностей персонального компьютера при разработке технической документации</w:t>
            </w:r>
          </w:p>
        </w:tc>
      </w:tr>
      <w:tr w:rsidR="002B0BA0" w14:paraId="43B5E30B" w14:textId="77777777" w:rsidTr="00194936">
        <w:trPr>
          <w:trHeight w:val="20"/>
        </w:trPr>
        <w:tc>
          <w:tcPr>
            <w:tcW w:w="2677" w:type="dxa"/>
            <w:vMerge/>
            <w:vAlign w:val="center"/>
          </w:tcPr>
          <w:p w14:paraId="72A16C8F" w14:textId="77777777" w:rsidR="002B0BA0" w:rsidRDefault="002B0BA0">
            <w:pPr>
              <w:spacing w:after="0"/>
              <w:rPr>
                <w:rFonts w:ascii="Times New Roman" w:hAnsi="Times New Roman"/>
                <w:color w:val="000000"/>
                <w:sz w:val="24"/>
                <w:szCs w:val="24"/>
              </w:rPr>
            </w:pPr>
          </w:p>
        </w:tc>
        <w:tc>
          <w:tcPr>
            <w:tcW w:w="2677" w:type="dxa"/>
            <w:vMerge/>
            <w:vAlign w:val="center"/>
          </w:tcPr>
          <w:p w14:paraId="35CE97D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1A50B7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4A237346" w14:textId="77777777" w:rsidTr="00194936">
        <w:trPr>
          <w:trHeight w:val="20"/>
        </w:trPr>
        <w:tc>
          <w:tcPr>
            <w:tcW w:w="2677" w:type="dxa"/>
            <w:vMerge/>
            <w:vAlign w:val="center"/>
          </w:tcPr>
          <w:p w14:paraId="33D3FEC7" w14:textId="77777777" w:rsidR="002B0BA0" w:rsidRDefault="002B0BA0">
            <w:pPr>
              <w:spacing w:after="0"/>
              <w:rPr>
                <w:rFonts w:ascii="Times New Roman" w:hAnsi="Times New Roman"/>
                <w:color w:val="000000"/>
                <w:sz w:val="24"/>
                <w:szCs w:val="24"/>
              </w:rPr>
            </w:pPr>
          </w:p>
        </w:tc>
        <w:tc>
          <w:tcPr>
            <w:tcW w:w="2677" w:type="dxa"/>
            <w:vMerge/>
            <w:vAlign w:val="center"/>
          </w:tcPr>
          <w:p w14:paraId="66E1F3B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54F3150"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оформлять документацию и рассчитывать параметры оборудования в соответствии с техническим заданием;</w:t>
            </w:r>
          </w:p>
        </w:tc>
      </w:tr>
      <w:tr w:rsidR="002B0BA0" w14:paraId="48FD10CF" w14:textId="77777777" w:rsidTr="00194936">
        <w:trPr>
          <w:trHeight w:val="20"/>
        </w:trPr>
        <w:tc>
          <w:tcPr>
            <w:tcW w:w="2677" w:type="dxa"/>
            <w:vMerge/>
            <w:vAlign w:val="center"/>
          </w:tcPr>
          <w:p w14:paraId="4D0A1A86" w14:textId="77777777" w:rsidR="002B0BA0" w:rsidRDefault="002B0BA0">
            <w:pPr>
              <w:spacing w:after="0"/>
              <w:rPr>
                <w:rFonts w:ascii="Times New Roman" w:hAnsi="Times New Roman"/>
                <w:color w:val="000000"/>
                <w:sz w:val="24"/>
                <w:szCs w:val="24"/>
              </w:rPr>
            </w:pPr>
          </w:p>
        </w:tc>
        <w:tc>
          <w:tcPr>
            <w:tcW w:w="2677" w:type="dxa"/>
            <w:vMerge/>
            <w:vAlign w:val="center"/>
          </w:tcPr>
          <w:p w14:paraId="17A8553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FD9938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оформлять документацию по управлению качеством продукции;</w:t>
            </w:r>
          </w:p>
        </w:tc>
      </w:tr>
      <w:tr w:rsidR="002B0BA0" w14:paraId="518C2DE9" w14:textId="77777777" w:rsidTr="00194936">
        <w:trPr>
          <w:trHeight w:val="20"/>
        </w:trPr>
        <w:tc>
          <w:tcPr>
            <w:tcW w:w="2677" w:type="dxa"/>
            <w:vMerge/>
            <w:vAlign w:val="center"/>
          </w:tcPr>
          <w:p w14:paraId="2F7AB795" w14:textId="77777777" w:rsidR="002B0BA0" w:rsidRDefault="002B0BA0">
            <w:pPr>
              <w:spacing w:after="0"/>
              <w:rPr>
                <w:rFonts w:ascii="Times New Roman" w:hAnsi="Times New Roman"/>
                <w:color w:val="000000"/>
                <w:sz w:val="24"/>
                <w:szCs w:val="24"/>
              </w:rPr>
            </w:pPr>
          </w:p>
        </w:tc>
        <w:tc>
          <w:tcPr>
            <w:tcW w:w="2677" w:type="dxa"/>
            <w:vMerge/>
            <w:vAlign w:val="center"/>
          </w:tcPr>
          <w:p w14:paraId="11E1959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633854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оформлять техническую документацию в соответствии с требованиями ЕСКД и ЕСТД;</w:t>
            </w:r>
          </w:p>
        </w:tc>
      </w:tr>
      <w:tr w:rsidR="002B0BA0" w14:paraId="26FFA076" w14:textId="77777777" w:rsidTr="00194936">
        <w:trPr>
          <w:trHeight w:val="20"/>
        </w:trPr>
        <w:tc>
          <w:tcPr>
            <w:tcW w:w="2677" w:type="dxa"/>
            <w:vMerge/>
            <w:vAlign w:val="center"/>
          </w:tcPr>
          <w:p w14:paraId="09CA23EE" w14:textId="77777777" w:rsidR="002B0BA0" w:rsidRDefault="002B0BA0">
            <w:pPr>
              <w:spacing w:after="0"/>
              <w:rPr>
                <w:rFonts w:ascii="Times New Roman" w:hAnsi="Times New Roman"/>
                <w:color w:val="000000"/>
                <w:sz w:val="24"/>
                <w:szCs w:val="24"/>
              </w:rPr>
            </w:pPr>
          </w:p>
        </w:tc>
        <w:tc>
          <w:tcPr>
            <w:tcW w:w="2677" w:type="dxa"/>
            <w:vMerge/>
            <w:vAlign w:val="center"/>
          </w:tcPr>
          <w:p w14:paraId="2AD1249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475D1D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требования нормативных отраслевых стандартов к составу и оформлению технической документации;</w:t>
            </w:r>
          </w:p>
        </w:tc>
      </w:tr>
      <w:tr w:rsidR="002B0BA0" w14:paraId="57E1F3F7" w14:textId="77777777" w:rsidTr="00194936">
        <w:trPr>
          <w:trHeight w:val="20"/>
        </w:trPr>
        <w:tc>
          <w:tcPr>
            <w:tcW w:w="2677" w:type="dxa"/>
            <w:vMerge/>
            <w:vAlign w:val="center"/>
          </w:tcPr>
          <w:p w14:paraId="37BB9EAB" w14:textId="77777777" w:rsidR="002B0BA0" w:rsidRDefault="002B0BA0">
            <w:pPr>
              <w:spacing w:after="0"/>
              <w:rPr>
                <w:rFonts w:ascii="Times New Roman" w:hAnsi="Times New Roman"/>
                <w:color w:val="000000"/>
                <w:sz w:val="24"/>
                <w:szCs w:val="24"/>
              </w:rPr>
            </w:pPr>
          </w:p>
        </w:tc>
        <w:tc>
          <w:tcPr>
            <w:tcW w:w="2677" w:type="dxa"/>
            <w:vMerge/>
            <w:vAlign w:val="center"/>
          </w:tcPr>
          <w:p w14:paraId="33C2CAC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2E936A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оформлять техническую документацию с помощью специализированного программного обеспечения</w:t>
            </w:r>
          </w:p>
        </w:tc>
      </w:tr>
      <w:tr w:rsidR="002B0BA0" w14:paraId="62B05B8F" w14:textId="77777777" w:rsidTr="00194936">
        <w:trPr>
          <w:trHeight w:val="20"/>
        </w:trPr>
        <w:tc>
          <w:tcPr>
            <w:tcW w:w="2677" w:type="dxa"/>
            <w:vMerge/>
            <w:vAlign w:val="center"/>
          </w:tcPr>
          <w:p w14:paraId="12592206" w14:textId="77777777" w:rsidR="002B0BA0" w:rsidRDefault="002B0BA0">
            <w:pPr>
              <w:spacing w:after="0"/>
              <w:rPr>
                <w:rFonts w:ascii="Times New Roman" w:hAnsi="Times New Roman"/>
                <w:color w:val="000000"/>
                <w:sz w:val="24"/>
                <w:szCs w:val="24"/>
              </w:rPr>
            </w:pPr>
          </w:p>
        </w:tc>
        <w:tc>
          <w:tcPr>
            <w:tcW w:w="2677" w:type="dxa"/>
            <w:vMerge/>
            <w:vAlign w:val="center"/>
          </w:tcPr>
          <w:p w14:paraId="007B0B1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B65FD3A"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01D99012" w14:textId="77777777" w:rsidTr="00194936">
        <w:trPr>
          <w:trHeight w:val="20"/>
        </w:trPr>
        <w:tc>
          <w:tcPr>
            <w:tcW w:w="2677" w:type="dxa"/>
            <w:vMerge/>
            <w:vAlign w:val="center"/>
          </w:tcPr>
          <w:p w14:paraId="22B558DA" w14:textId="77777777" w:rsidR="002B0BA0" w:rsidRDefault="002B0BA0">
            <w:pPr>
              <w:spacing w:after="0"/>
              <w:rPr>
                <w:rFonts w:ascii="Times New Roman" w:hAnsi="Times New Roman"/>
                <w:color w:val="000000"/>
                <w:sz w:val="24"/>
                <w:szCs w:val="24"/>
              </w:rPr>
            </w:pPr>
          </w:p>
        </w:tc>
        <w:tc>
          <w:tcPr>
            <w:tcW w:w="2677" w:type="dxa"/>
            <w:vMerge/>
            <w:vAlign w:val="center"/>
          </w:tcPr>
          <w:p w14:paraId="221E618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290A368"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основных положений разработки и оформления технической документации;</w:t>
            </w:r>
          </w:p>
        </w:tc>
      </w:tr>
      <w:tr w:rsidR="002B0BA0" w14:paraId="2CDED93B" w14:textId="77777777" w:rsidTr="00194936">
        <w:trPr>
          <w:trHeight w:val="20"/>
        </w:trPr>
        <w:tc>
          <w:tcPr>
            <w:tcW w:w="2677" w:type="dxa"/>
            <w:vMerge/>
            <w:vAlign w:val="center"/>
          </w:tcPr>
          <w:p w14:paraId="1278BA5E" w14:textId="77777777" w:rsidR="002B0BA0" w:rsidRDefault="002B0BA0">
            <w:pPr>
              <w:spacing w:after="0"/>
              <w:rPr>
                <w:rFonts w:ascii="Times New Roman" w:hAnsi="Times New Roman"/>
                <w:color w:val="000000"/>
                <w:sz w:val="24"/>
                <w:szCs w:val="24"/>
              </w:rPr>
            </w:pPr>
          </w:p>
        </w:tc>
        <w:tc>
          <w:tcPr>
            <w:tcW w:w="2677" w:type="dxa"/>
            <w:vMerge/>
            <w:vAlign w:val="center"/>
          </w:tcPr>
          <w:p w14:paraId="3C92589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55EB1FB"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требований нормативной технической документации в области экранных искусств;</w:t>
            </w:r>
          </w:p>
        </w:tc>
      </w:tr>
      <w:tr w:rsidR="002B0BA0" w14:paraId="4A9ED706" w14:textId="77777777" w:rsidTr="00194936">
        <w:trPr>
          <w:trHeight w:val="20"/>
        </w:trPr>
        <w:tc>
          <w:tcPr>
            <w:tcW w:w="2677" w:type="dxa"/>
            <w:vMerge/>
            <w:vAlign w:val="center"/>
          </w:tcPr>
          <w:p w14:paraId="7C406740" w14:textId="77777777" w:rsidR="002B0BA0" w:rsidRDefault="002B0BA0">
            <w:pPr>
              <w:spacing w:after="0"/>
              <w:rPr>
                <w:rFonts w:ascii="Times New Roman" w:hAnsi="Times New Roman"/>
                <w:color w:val="000000"/>
                <w:sz w:val="24"/>
                <w:szCs w:val="24"/>
              </w:rPr>
            </w:pPr>
          </w:p>
        </w:tc>
        <w:tc>
          <w:tcPr>
            <w:tcW w:w="2677" w:type="dxa"/>
            <w:vMerge/>
            <w:vAlign w:val="center"/>
          </w:tcPr>
          <w:p w14:paraId="4DC5F2A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DFA691A"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возможностей прикладного программного обеспечения, используемого при оформлении технической документации</w:t>
            </w:r>
          </w:p>
        </w:tc>
      </w:tr>
      <w:tr w:rsidR="002B0BA0" w14:paraId="6A5124FB" w14:textId="77777777" w:rsidTr="00194936">
        <w:trPr>
          <w:trHeight w:val="20"/>
        </w:trPr>
        <w:tc>
          <w:tcPr>
            <w:tcW w:w="2677" w:type="dxa"/>
            <w:vMerge w:val="restart"/>
            <w:shd w:val="clear" w:color="auto" w:fill="auto"/>
          </w:tcPr>
          <w:p w14:paraId="4AABCD1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Технико-технологическое решение обеспечения зрелищных мероприятий</w:t>
            </w:r>
          </w:p>
        </w:tc>
        <w:tc>
          <w:tcPr>
            <w:tcW w:w="2677" w:type="dxa"/>
            <w:vMerge w:val="restart"/>
            <w:shd w:val="clear" w:color="auto" w:fill="auto"/>
          </w:tcPr>
          <w:p w14:paraId="3BE7788B" w14:textId="77777777" w:rsidR="002B0BA0" w:rsidRDefault="005509AD">
            <w:pPr>
              <w:spacing w:after="0"/>
              <w:rPr>
                <w:rFonts w:ascii="Times New Roman" w:hAnsi="Times New Roman"/>
                <w:color w:val="000000"/>
                <w:sz w:val="24"/>
                <w:szCs w:val="24"/>
              </w:rPr>
            </w:pPr>
            <w:r>
              <w:rPr>
                <w:rFonts w:ascii="Times New Roman" w:hAnsi="Times New Roman" w:cs="Arial"/>
                <w:color w:val="000000"/>
                <w:sz w:val="24"/>
                <w:szCs w:val="24"/>
              </w:rPr>
              <w:t>ПК 3.1 Производить расчет технического обоснования и разрабатывать технико-технологические решения зрелищного проекта с учетом применяемого оборудования</w:t>
            </w:r>
          </w:p>
        </w:tc>
        <w:tc>
          <w:tcPr>
            <w:tcW w:w="3884" w:type="dxa"/>
            <w:shd w:val="clear" w:color="auto" w:fill="auto"/>
          </w:tcPr>
          <w:p w14:paraId="3A084523"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48BC0C1E" w14:textId="77777777" w:rsidTr="00194936">
        <w:trPr>
          <w:trHeight w:val="20"/>
        </w:trPr>
        <w:tc>
          <w:tcPr>
            <w:tcW w:w="2677" w:type="dxa"/>
            <w:vMerge/>
            <w:vAlign w:val="center"/>
          </w:tcPr>
          <w:p w14:paraId="4604A626" w14:textId="77777777" w:rsidR="002B0BA0" w:rsidRDefault="002B0BA0">
            <w:pPr>
              <w:spacing w:after="0"/>
              <w:rPr>
                <w:rFonts w:ascii="Times New Roman" w:hAnsi="Times New Roman"/>
                <w:color w:val="000000"/>
                <w:sz w:val="24"/>
                <w:szCs w:val="24"/>
              </w:rPr>
            </w:pPr>
          </w:p>
        </w:tc>
        <w:tc>
          <w:tcPr>
            <w:tcW w:w="2677" w:type="dxa"/>
            <w:vMerge/>
            <w:vAlign w:val="center"/>
          </w:tcPr>
          <w:p w14:paraId="3B66C80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114DF0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размещении и функционировании оборудования в зрительном зале и техническом помещении зрелищного предприятия;</w:t>
            </w:r>
          </w:p>
        </w:tc>
      </w:tr>
      <w:tr w:rsidR="002B0BA0" w14:paraId="22FF5536" w14:textId="77777777" w:rsidTr="00194936">
        <w:trPr>
          <w:trHeight w:val="20"/>
        </w:trPr>
        <w:tc>
          <w:tcPr>
            <w:tcW w:w="2677" w:type="dxa"/>
            <w:vMerge/>
            <w:vAlign w:val="center"/>
          </w:tcPr>
          <w:p w14:paraId="7129C452" w14:textId="77777777" w:rsidR="002B0BA0" w:rsidRDefault="002B0BA0">
            <w:pPr>
              <w:spacing w:after="0"/>
              <w:rPr>
                <w:rFonts w:ascii="Times New Roman" w:hAnsi="Times New Roman"/>
                <w:color w:val="000000"/>
                <w:sz w:val="24"/>
                <w:szCs w:val="24"/>
              </w:rPr>
            </w:pPr>
          </w:p>
        </w:tc>
        <w:tc>
          <w:tcPr>
            <w:tcW w:w="2677" w:type="dxa"/>
            <w:vMerge/>
            <w:vAlign w:val="center"/>
          </w:tcPr>
          <w:p w14:paraId="6A5D6D6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D3C07A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выполнении расчетов технического обоснования выбранных решений;</w:t>
            </w:r>
          </w:p>
        </w:tc>
      </w:tr>
      <w:tr w:rsidR="002B0BA0" w14:paraId="322B59CE" w14:textId="77777777" w:rsidTr="00194936">
        <w:trPr>
          <w:trHeight w:val="20"/>
        </w:trPr>
        <w:tc>
          <w:tcPr>
            <w:tcW w:w="2677" w:type="dxa"/>
            <w:vMerge/>
            <w:vAlign w:val="center"/>
          </w:tcPr>
          <w:p w14:paraId="3874B888" w14:textId="77777777" w:rsidR="002B0BA0" w:rsidRDefault="002B0BA0">
            <w:pPr>
              <w:spacing w:after="0"/>
              <w:rPr>
                <w:rFonts w:ascii="Times New Roman" w:hAnsi="Times New Roman"/>
                <w:color w:val="000000"/>
                <w:sz w:val="24"/>
                <w:szCs w:val="24"/>
              </w:rPr>
            </w:pPr>
          </w:p>
        </w:tc>
        <w:tc>
          <w:tcPr>
            <w:tcW w:w="2677" w:type="dxa"/>
            <w:vMerge/>
            <w:vAlign w:val="center"/>
          </w:tcPr>
          <w:p w14:paraId="70D810E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C0E0D9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разработке технико-технологических решений зрелищного проекта</w:t>
            </w:r>
          </w:p>
        </w:tc>
      </w:tr>
      <w:tr w:rsidR="002B0BA0" w14:paraId="1368ABFB" w14:textId="77777777" w:rsidTr="00194936">
        <w:trPr>
          <w:trHeight w:val="20"/>
        </w:trPr>
        <w:tc>
          <w:tcPr>
            <w:tcW w:w="2677" w:type="dxa"/>
            <w:vMerge/>
            <w:vAlign w:val="center"/>
          </w:tcPr>
          <w:p w14:paraId="4420FD6A" w14:textId="77777777" w:rsidR="002B0BA0" w:rsidRDefault="002B0BA0">
            <w:pPr>
              <w:spacing w:after="0"/>
              <w:rPr>
                <w:rFonts w:ascii="Times New Roman" w:hAnsi="Times New Roman"/>
                <w:color w:val="000000"/>
                <w:sz w:val="24"/>
                <w:szCs w:val="24"/>
              </w:rPr>
            </w:pPr>
          </w:p>
        </w:tc>
        <w:tc>
          <w:tcPr>
            <w:tcW w:w="2677" w:type="dxa"/>
            <w:vMerge/>
            <w:vAlign w:val="center"/>
          </w:tcPr>
          <w:p w14:paraId="40A6B39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644406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0F151B4A" w14:textId="77777777" w:rsidTr="00194936">
        <w:trPr>
          <w:trHeight w:val="20"/>
        </w:trPr>
        <w:tc>
          <w:tcPr>
            <w:tcW w:w="2677" w:type="dxa"/>
            <w:vMerge/>
            <w:vAlign w:val="center"/>
          </w:tcPr>
          <w:p w14:paraId="319A84DE" w14:textId="77777777" w:rsidR="002B0BA0" w:rsidRDefault="002B0BA0">
            <w:pPr>
              <w:spacing w:after="0"/>
              <w:rPr>
                <w:rFonts w:ascii="Times New Roman" w:hAnsi="Times New Roman"/>
                <w:color w:val="000000"/>
                <w:sz w:val="24"/>
                <w:szCs w:val="24"/>
              </w:rPr>
            </w:pPr>
          </w:p>
        </w:tc>
        <w:tc>
          <w:tcPr>
            <w:tcW w:w="2677" w:type="dxa"/>
            <w:vMerge/>
            <w:vAlign w:val="center"/>
          </w:tcPr>
          <w:p w14:paraId="0FE7F37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0740C9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расчеты в соответствии с требованиями технического задания;</w:t>
            </w:r>
          </w:p>
        </w:tc>
      </w:tr>
      <w:tr w:rsidR="002B0BA0" w14:paraId="73E4A681" w14:textId="77777777" w:rsidTr="00194936">
        <w:trPr>
          <w:trHeight w:val="20"/>
        </w:trPr>
        <w:tc>
          <w:tcPr>
            <w:tcW w:w="2677" w:type="dxa"/>
            <w:vMerge/>
            <w:vAlign w:val="center"/>
          </w:tcPr>
          <w:p w14:paraId="37C48C19" w14:textId="77777777" w:rsidR="002B0BA0" w:rsidRDefault="002B0BA0">
            <w:pPr>
              <w:spacing w:after="0"/>
              <w:rPr>
                <w:rFonts w:ascii="Times New Roman" w:hAnsi="Times New Roman"/>
                <w:color w:val="000000"/>
                <w:sz w:val="24"/>
                <w:szCs w:val="24"/>
              </w:rPr>
            </w:pPr>
          </w:p>
        </w:tc>
        <w:tc>
          <w:tcPr>
            <w:tcW w:w="2677" w:type="dxa"/>
            <w:vMerge/>
            <w:vAlign w:val="center"/>
          </w:tcPr>
          <w:p w14:paraId="0A3F66F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D5EAB7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разрабатывать технико-технологические решения зрелищного проекта;</w:t>
            </w:r>
          </w:p>
        </w:tc>
      </w:tr>
      <w:tr w:rsidR="002B0BA0" w14:paraId="791A6A57" w14:textId="77777777" w:rsidTr="00194936">
        <w:trPr>
          <w:trHeight w:val="20"/>
        </w:trPr>
        <w:tc>
          <w:tcPr>
            <w:tcW w:w="2677" w:type="dxa"/>
            <w:vMerge/>
            <w:vAlign w:val="center"/>
          </w:tcPr>
          <w:p w14:paraId="25D49E7F" w14:textId="77777777" w:rsidR="002B0BA0" w:rsidRDefault="002B0BA0">
            <w:pPr>
              <w:spacing w:after="0"/>
              <w:rPr>
                <w:rFonts w:ascii="Times New Roman" w:hAnsi="Times New Roman"/>
                <w:color w:val="000000"/>
                <w:sz w:val="24"/>
                <w:szCs w:val="24"/>
              </w:rPr>
            </w:pPr>
          </w:p>
        </w:tc>
        <w:tc>
          <w:tcPr>
            <w:tcW w:w="2677" w:type="dxa"/>
            <w:vMerge/>
            <w:vAlign w:val="center"/>
          </w:tcPr>
          <w:p w14:paraId="68D13CE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E19A6A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акустические расчеты зрительных залов различного назначения;</w:t>
            </w:r>
          </w:p>
        </w:tc>
      </w:tr>
      <w:tr w:rsidR="002B0BA0" w14:paraId="67A118F3" w14:textId="77777777" w:rsidTr="00194936">
        <w:trPr>
          <w:trHeight w:val="20"/>
        </w:trPr>
        <w:tc>
          <w:tcPr>
            <w:tcW w:w="2677" w:type="dxa"/>
            <w:vMerge/>
            <w:vAlign w:val="center"/>
          </w:tcPr>
          <w:p w14:paraId="056E957A" w14:textId="77777777" w:rsidR="002B0BA0" w:rsidRDefault="002B0BA0">
            <w:pPr>
              <w:spacing w:after="0"/>
              <w:rPr>
                <w:rFonts w:ascii="Times New Roman" w:hAnsi="Times New Roman"/>
                <w:color w:val="000000"/>
                <w:sz w:val="24"/>
                <w:szCs w:val="24"/>
              </w:rPr>
            </w:pPr>
          </w:p>
        </w:tc>
        <w:tc>
          <w:tcPr>
            <w:tcW w:w="2677" w:type="dxa"/>
            <w:vMerge/>
            <w:vAlign w:val="center"/>
          </w:tcPr>
          <w:p w14:paraId="7E69252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2C4814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рассчитывать стандартное время реверберации помещения;</w:t>
            </w:r>
          </w:p>
        </w:tc>
      </w:tr>
      <w:tr w:rsidR="002B0BA0" w14:paraId="57CE5834" w14:textId="77777777" w:rsidTr="00194936">
        <w:trPr>
          <w:trHeight w:val="20"/>
        </w:trPr>
        <w:tc>
          <w:tcPr>
            <w:tcW w:w="2677" w:type="dxa"/>
            <w:vMerge/>
            <w:vAlign w:val="center"/>
          </w:tcPr>
          <w:p w14:paraId="2A47020A" w14:textId="77777777" w:rsidR="002B0BA0" w:rsidRDefault="002B0BA0">
            <w:pPr>
              <w:spacing w:after="0"/>
              <w:rPr>
                <w:rFonts w:ascii="Times New Roman" w:hAnsi="Times New Roman"/>
                <w:color w:val="000000"/>
                <w:sz w:val="24"/>
                <w:szCs w:val="24"/>
              </w:rPr>
            </w:pPr>
          </w:p>
        </w:tc>
        <w:tc>
          <w:tcPr>
            <w:tcW w:w="2677" w:type="dxa"/>
            <w:vMerge/>
            <w:vAlign w:val="center"/>
          </w:tcPr>
          <w:p w14:paraId="0125F25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7CF53C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рассчитывать усилители звуковой частоты;</w:t>
            </w:r>
          </w:p>
        </w:tc>
      </w:tr>
      <w:tr w:rsidR="002B0BA0" w14:paraId="43855D0C" w14:textId="77777777" w:rsidTr="00194936">
        <w:trPr>
          <w:trHeight w:val="20"/>
        </w:trPr>
        <w:tc>
          <w:tcPr>
            <w:tcW w:w="2677" w:type="dxa"/>
            <w:vMerge/>
            <w:vAlign w:val="center"/>
          </w:tcPr>
          <w:p w14:paraId="221AB6D8" w14:textId="77777777" w:rsidR="002B0BA0" w:rsidRDefault="002B0BA0">
            <w:pPr>
              <w:spacing w:after="0"/>
              <w:rPr>
                <w:rFonts w:ascii="Times New Roman" w:hAnsi="Times New Roman"/>
                <w:color w:val="000000"/>
                <w:sz w:val="24"/>
                <w:szCs w:val="24"/>
              </w:rPr>
            </w:pPr>
          </w:p>
        </w:tc>
        <w:tc>
          <w:tcPr>
            <w:tcW w:w="2677" w:type="dxa"/>
            <w:vMerge/>
            <w:vAlign w:val="center"/>
          </w:tcPr>
          <w:p w14:paraId="75E5467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7CE61A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рассчитывать основные светотехнические величины;</w:t>
            </w:r>
          </w:p>
        </w:tc>
      </w:tr>
      <w:tr w:rsidR="002B0BA0" w14:paraId="683C2CC2" w14:textId="77777777" w:rsidTr="00194936">
        <w:trPr>
          <w:trHeight w:val="20"/>
        </w:trPr>
        <w:tc>
          <w:tcPr>
            <w:tcW w:w="2677" w:type="dxa"/>
            <w:vMerge/>
            <w:vAlign w:val="center"/>
          </w:tcPr>
          <w:p w14:paraId="6E4F684D" w14:textId="77777777" w:rsidR="002B0BA0" w:rsidRDefault="002B0BA0">
            <w:pPr>
              <w:spacing w:after="0"/>
              <w:rPr>
                <w:rFonts w:ascii="Times New Roman" w:hAnsi="Times New Roman"/>
                <w:color w:val="000000"/>
                <w:sz w:val="24"/>
                <w:szCs w:val="24"/>
              </w:rPr>
            </w:pPr>
          </w:p>
        </w:tc>
        <w:tc>
          <w:tcPr>
            <w:tcW w:w="2677" w:type="dxa"/>
            <w:vMerge/>
            <w:vAlign w:val="center"/>
          </w:tcPr>
          <w:p w14:paraId="7761551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C0A752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рассчитывать механизмы и узлы на прочность;</w:t>
            </w:r>
          </w:p>
        </w:tc>
      </w:tr>
      <w:tr w:rsidR="002B0BA0" w14:paraId="4F5C920C" w14:textId="77777777" w:rsidTr="00194936">
        <w:trPr>
          <w:trHeight w:val="20"/>
        </w:trPr>
        <w:tc>
          <w:tcPr>
            <w:tcW w:w="2677" w:type="dxa"/>
            <w:vMerge/>
            <w:vAlign w:val="center"/>
          </w:tcPr>
          <w:p w14:paraId="678DEA1D" w14:textId="77777777" w:rsidR="002B0BA0" w:rsidRDefault="002B0BA0">
            <w:pPr>
              <w:spacing w:after="0"/>
              <w:rPr>
                <w:rFonts w:ascii="Times New Roman" w:hAnsi="Times New Roman"/>
                <w:color w:val="000000"/>
                <w:sz w:val="24"/>
                <w:szCs w:val="24"/>
              </w:rPr>
            </w:pPr>
          </w:p>
        </w:tc>
        <w:tc>
          <w:tcPr>
            <w:tcW w:w="2677" w:type="dxa"/>
            <w:vMerge/>
            <w:vAlign w:val="center"/>
          </w:tcPr>
          <w:p w14:paraId="4A5B39F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8CCAED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специализированное программное обеспечение при выполнении расчетов</w:t>
            </w:r>
          </w:p>
        </w:tc>
      </w:tr>
      <w:tr w:rsidR="002B0BA0" w14:paraId="4E3D7134" w14:textId="77777777" w:rsidTr="00194936">
        <w:trPr>
          <w:trHeight w:val="20"/>
        </w:trPr>
        <w:tc>
          <w:tcPr>
            <w:tcW w:w="2677" w:type="dxa"/>
            <w:vMerge/>
            <w:vAlign w:val="center"/>
          </w:tcPr>
          <w:p w14:paraId="2D5BC0AF" w14:textId="77777777" w:rsidR="002B0BA0" w:rsidRDefault="002B0BA0">
            <w:pPr>
              <w:spacing w:after="0"/>
              <w:rPr>
                <w:rFonts w:ascii="Times New Roman" w:hAnsi="Times New Roman"/>
                <w:color w:val="000000"/>
                <w:sz w:val="24"/>
                <w:szCs w:val="24"/>
              </w:rPr>
            </w:pPr>
          </w:p>
        </w:tc>
        <w:tc>
          <w:tcPr>
            <w:tcW w:w="2677" w:type="dxa"/>
            <w:vMerge/>
            <w:vAlign w:val="center"/>
          </w:tcPr>
          <w:p w14:paraId="33FBC9C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D778BD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23CDF9AD" w14:textId="77777777" w:rsidTr="00194936">
        <w:trPr>
          <w:trHeight w:val="20"/>
        </w:trPr>
        <w:tc>
          <w:tcPr>
            <w:tcW w:w="2677" w:type="dxa"/>
            <w:vMerge/>
            <w:vAlign w:val="center"/>
          </w:tcPr>
          <w:p w14:paraId="262CC284" w14:textId="77777777" w:rsidR="002B0BA0" w:rsidRDefault="002B0BA0">
            <w:pPr>
              <w:spacing w:after="0"/>
              <w:rPr>
                <w:rFonts w:ascii="Times New Roman" w:hAnsi="Times New Roman"/>
                <w:color w:val="000000"/>
                <w:sz w:val="24"/>
                <w:szCs w:val="24"/>
              </w:rPr>
            </w:pPr>
          </w:p>
        </w:tc>
        <w:tc>
          <w:tcPr>
            <w:tcW w:w="2677" w:type="dxa"/>
            <w:vMerge/>
            <w:vAlign w:val="center"/>
          </w:tcPr>
          <w:p w14:paraId="1E2F07A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D44CF36"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кинотехнологических характеристик зрительных залов;</w:t>
            </w:r>
          </w:p>
        </w:tc>
      </w:tr>
      <w:tr w:rsidR="002B0BA0" w14:paraId="44AAC585" w14:textId="77777777" w:rsidTr="00194936">
        <w:trPr>
          <w:trHeight w:val="20"/>
        </w:trPr>
        <w:tc>
          <w:tcPr>
            <w:tcW w:w="2677" w:type="dxa"/>
            <w:vMerge/>
            <w:vAlign w:val="center"/>
          </w:tcPr>
          <w:p w14:paraId="2FF01806" w14:textId="77777777" w:rsidR="002B0BA0" w:rsidRDefault="002B0BA0">
            <w:pPr>
              <w:spacing w:after="0"/>
              <w:rPr>
                <w:rFonts w:ascii="Times New Roman" w:hAnsi="Times New Roman"/>
                <w:color w:val="000000"/>
                <w:sz w:val="24"/>
                <w:szCs w:val="24"/>
              </w:rPr>
            </w:pPr>
          </w:p>
        </w:tc>
        <w:tc>
          <w:tcPr>
            <w:tcW w:w="2677" w:type="dxa"/>
            <w:vMerge/>
            <w:vAlign w:val="center"/>
          </w:tcPr>
          <w:p w14:paraId="28D65E2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2E7761B"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комплектов театрального и аудиовизуального оборудования;</w:t>
            </w:r>
          </w:p>
        </w:tc>
      </w:tr>
      <w:tr w:rsidR="002B0BA0" w14:paraId="61EADB72" w14:textId="77777777" w:rsidTr="00194936">
        <w:trPr>
          <w:trHeight w:val="20"/>
        </w:trPr>
        <w:tc>
          <w:tcPr>
            <w:tcW w:w="2677" w:type="dxa"/>
            <w:vMerge/>
            <w:vAlign w:val="center"/>
          </w:tcPr>
          <w:p w14:paraId="666865BE" w14:textId="77777777" w:rsidR="002B0BA0" w:rsidRDefault="002B0BA0">
            <w:pPr>
              <w:spacing w:after="0"/>
              <w:rPr>
                <w:rFonts w:ascii="Times New Roman" w:hAnsi="Times New Roman"/>
                <w:color w:val="000000"/>
                <w:sz w:val="24"/>
                <w:szCs w:val="24"/>
              </w:rPr>
            </w:pPr>
          </w:p>
        </w:tc>
        <w:tc>
          <w:tcPr>
            <w:tcW w:w="2677" w:type="dxa"/>
            <w:vMerge/>
            <w:vAlign w:val="center"/>
          </w:tcPr>
          <w:p w14:paraId="4E140F7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2A292E9"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правил монтажа основного и вспомогательного оборудования;</w:t>
            </w:r>
          </w:p>
        </w:tc>
      </w:tr>
      <w:tr w:rsidR="002B0BA0" w14:paraId="324C50C5" w14:textId="77777777" w:rsidTr="00194936">
        <w:trPr>
          <w:trHeight w:val="20"/>
        </w:trPr>
        <w:tc>
          <w:tcPr>
            <w:tcW w:w="2677" w:type="dxa"/>
            <w:vMerge/>
            <w:vAlign w:val="center"/>
          </w:tcPr>
          <w:p w14:paraId="09F18659" w14:textId="77777777" w:rsidR="002B0BA0" w:rsidRDefault="002B0BA0">
            <w:pPr>
              <w:spacing w:after="0"/>
              <w:rPr>
                <w:rFonts w:ascii="Times New Roman" w:hAnsi="Times New Roman"/>
                <w:color w:val="000000"/>
                <w:sz w:val="24"/>
                <w:szCs w:val="24"/>
              </w:rPr>
            </w:pPr>
          </w:p>
        </w:tc>
        <w:tc>
          <w:tcPr>
            <w:tcW w:w="2677" w:type="dxa"/>
            <w:vMerge/>
            <w:vAlign w:val="center"/>
          </w:tcPr>
          <w:p w14:paraId="11BBC75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BDA5719"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устройства и принципов формирования основного и вспомогательного оборудования;</w:t>
            </w:r>
          </w:p>
        </w:tc>
      </w:tr>
      <w:tr w:rsidR="002B0BA0" w14:paraId="64D28B6E" w14:textId="77777777" w:rsidTr="00194936">
        <w:trPr>
          <w:trHeight w:val="20"/>
        </w:trPr>
        <w:tc>
          <w:tcPr>
            <w:tcW w:w="2677" w:type="dxa"/>
            <w:vMerge/>
            <w:vAlign w:val="center"/>
          </w:tcPr>
          <w:p w14:paraId="34C3649E" w14:textId="77777777" w:rsidR="002B0BA0" w:rsidRDefault="002B0BA0">
            <w:pPr>
              <w:spacing w:after="0"/>
              <w:rPr>
                <w:rFonts w:ascii="Times New Roman" w:hAnsi="Times New Roman"/>
                <w:color w:val="000000"/>
                <w:sz w:val="24"/>
                <w:szCs w:val="24"/>
              </w:rPr>
            </w:pPr>
          </w:p>
        </w:tc>
        <w:tc>
          <w:tcPr>
            <w:tcW w:w="2677" w:type="dxa"/>
            <w:vMerge/>
            <w:vAlign w:val="center"/>
          </w:tcPr>
          <w:p w14:paraId="46F7CD1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B833D47"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особенностей акустической обработки залов и оптимальное время реверберации различного назначения;</w:t>
            </w:r>
          </w:p>
        </w:tc>
      </w:tr>
      <w:tr w:rsidR="002B0BA0" w14:paraId="208DE3C1" w14:textId="77777777" w:rsidTr="00194936">
        <w:trPr>
          <w:trHeight w:val="20"/>
        </w:trPr>
        <w:tc>
          <w:tcPr>
            <w:tcW w:w="2677" w:type="dxa"/>
            <w:vMerge/>
            <w:vAlign w:val="center"/>
          </w:tcPr>
          <w:p w14:paraId="7C3BF577" w14:textId="77777777" w:rsidR="002B0BA0" w:rsidRDefault="002B0BA0">
            <w:pPr>
              <w:spacing w:after="0"/>
              <w:rPr>
                <w:rFonts w:ascii="Times New Roman" w:hAnsi="Times New Roman"/>
                <w:color w:val="000000"/>
                <w:sz w:val="24"/>
                <w:szCs w:val="24"/>
              </w:rPr>
            </w:pPr>
          </w:p>
        </w:tc>
        <w:tc>
          <w:tcPr>
            <w:tcW w:w="2677" w:type="dxa"/>
            <w:vMerge/>
            <w:vAlign w:val="center"/>
          </w:tcPr>
          <w:p w14:paraId="2344D5C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2C95350"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видов отражения и пропускания материалов;</w:t>
            </w:r>
          </w:p>
        </w:tc>
      </w:tr>
      <w:tr w:rsidR="002B0BA0" w14:paraId="2482ED83" w14:textId="77777777" w:rsidTr="00194936">
        <w:trPr>
          <w:trHeight w:val="20"/>
        </w:trPr>
        <w:tc>
          <w:tcPr>
            <w:tcW w:w="2677" w:type="dxa"/>
            <w:vMerge/>
            <w:vAlign w:val="center"/>
          </w:tcPr>
          <w:p w14:paraId="7E6725B9" w14:textId="77777777" w:rsidR="002B0BA0" w:rsidRDefault="002B0BA0">
            <w:pPr>
              <w:spacing w:after="0"/>
              <w:rPr>
                <w:rFonts w:ascii="Times New Roman" w:hAnsi="Times New Roman"/>
                <w:color w:val="000000"/>
                <w:sz w:val="24"/>
                <w:szCs w:val="24"/>
              </w:rPr>
            </w:pPr>
          </w:p>
        </w:tc>
        <w:tc>
          <w:tcPr>
            <w:tcW w:w="2677" w:type="dxa"/>
            <w:vMerge/>
            <w:vAlign w:val="center"/>
          </w:tcPr>
          <w:p w14:paraId="561F166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1AB525A"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основных понятий статики, кинематики и динамики;</w:t>
            </w:r>
          </w:p>
        </w:tc>
      </w:tr>
      <w:tr w:rsidR="002B0BA0" w14:paraId="7BAD0FB1" w14:textId="77777777" w:rsidTr="00194936">
        <w:trPr>
          <w:trHeight w:val="20"/>
        </w:trPr>
        <w:tc>
          <w:tcPr>
            <w:tcW w:w="2677" w:type="dxa"/>
            <w:vMerge/>
            <w:vAlign w:val="center"/>
          </w:tcPr>
          <w:p w14:paraId="4DDE7184" w14:textId="77777777" w:rsidR="002B0BA0" w:rsidRDefault="002B0BA0">
            <w:pPr>
              <w:spacing w:after="0"/>
              <w:rPr>
                <w:rFonts w:ascii="Times New Roman" w:hAnsi="Times New Roman"/>
                <w:color w:val="000000"/>
                <w:sz w:val="24"/>
                <w:szCs w:val="24"/>
              </w:rPr>
            </w:pPr>
          </w:p>
        </w:tc>
        <w:tc>
          <w:tcPr>
            <w:tcW w:w="2677" w:type="dxa"/>
            <w:vMerge/>
            <w:vAlign w:val="center"/>
          </w:tcPr>
          <w:p w14:paraId="69B5A4E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884047C"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характеристик механизмов и машин;</w:t>
            </w:r>
          </w:p>
        </w:tc>
      </w:tr>
      <w:tr w:rsidR="002B0BA0" w14:paraId="2AECAFC7" w14:textId="77777777" w:rsidTr="00194936">
        <w:trPr>
          <w:trHeight w:val="20"/>
        </w:trPr>
        <w:tc>
          <w:tcPr>
            <w:tcW w:w="2677" w:type="dxa"/>
            <w:vMerge/>
            <w:vAlign w:val="center"/>
          </w:tcPr>
          <w:p w14:paraId="393FE2E0" w14:textId="77777777" w:rsidR="002B0BA0" w:rsidRDefault="002B0BA0">
            <w:pPr>
              <w:spacing w:after="0"/>
              <w:rPr>
                <w:rFonts w:ascii="Times New Roman" w:hAnsi="Times New Roman"/>
                <w:color w:val="000000"/>
                <w:sz w:val="24"/>
                <w:szCs w:val="24"/>
              </w:rPr>
            </w:pPr>
          </w:p>
        </w:tc>
        <w:tc>
          <w:tcPr>
            <w:tcW w:w="2677" w:type="dxa"/>
            <w:vMerge/>
            <w:vAlign w:val="center"/>
          </w:tcPr>
          <w:p w14:paraId="62EF82A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974A50D"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устройства сцены и ее частей</w:t>
            </w:r>
          </w:p>
        </w:tc>
      </w:tr>
      <w:tr w:rsidR="002B0BA0" w14:paraId="2245355E" w14:textId="77777777" w:rsidTr="00194936">
        <w:trPr>
          <w:trHeight w:val="20"/>
        </w:trPr>
        <w:tc>
          <w:tcPr>
            <w:tcW w:w="2677" w:type="dxa"/>
            <w:vMerge/>
            <w:vAlign w:val="center"/>
          </w:tcPr>
          <w:p w14:paraId="552026C8"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4D7C970E" w14:textId="77777777" w:rsidR="002B0BA0" w:rsidRDefault="005509AD">
            <w:pPr>
              <w:spacing w:after="0"/>
              <w:rPr>
                <w:rFonts w:ascii="Times New Roman" w:hAnsi="Times New Roman"/>
                <w:color w:val="000000"/>
                <w:sz w:val="24"/>
                <w:szCs w:val="24"/>
              </w:rPr>
            </w:pPr>
            <w:r>
              <w:rPr>
                <w:rFonts w:ascii="Times New Roman" w:hAnsi="Times New Roman" w:cs="Arial"/>
                <w:color w:val="000000"/>
                <w:sz w:val="24"/>
                <w:szCs w:val="24"/>
              </w:rPr>
              <w:t xml:space="preserve">ПК 3.2 Разрабатывать технологию реализации проекта в соответствии с концепцией художественно-светового, звукового и </w:t>
            </w:r>
            <w:r>
              <w:rPr>
                <w:rFonts w:ascii="Times New Roman" w:hAnsi="Times New Roman" w:cs="Arial"/>
                <w:color w:val="000000"/>
                <w:sz w:val="24"/>
                <w:szCs w:val="24"/>
              </w:rPr>
              <w:lastRenderedPageBreak/>
              <w:t>декорационного оформления зрелищных мероприятий</w:t>
            </w:r>
          </w:p>
        </w:tc>
        <w:tc>
          <w:tcPr>
            <w:tcW w:w="3884" w:type="dxa"/>
            <w:shd w:val="clear" w:color="auto" w:fill="auto"/>
          </w:tcPr>
          <w:p w14:paraId="3FBBCA1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lastRenderedPageBreak/>
              <w:t>Навыки:</w:t>
            </w:r>
          </w:p>
        </w:tc>
      </w:tr>
      <w:tr w:rsidR="002B0BA0" w14:paraId="012A5131" w14:textId="77777777" w:rsidTr="00194936">
        <w:trPr>
          <w:trHeight w:val="20"/>
        </w:trPr>
        <w:tc>
          <w:tcPr>
            <w:tcW w:w="2677" w:type="dxa"/>
            <w:vMerge/>
            <w:vAlign w:val="center"/>
          </w:tcPr>
          <w:p w14:paraId="541D1C88" w14:textId="77777777" w:rsidR="002B0BA0" w:rsidRDefault="002B0BA0">
            <w:pPr>
              <w:spacing w:after="0"/>
              <w:rPr>
                <w:rFonts w:ascii="Times New Roman" w:hAnsi="Times New Roman"/>
                <w:color w:val="000000"/>
                <w:sz w:val="24"/>
                <w:szCs w:val="24"/>
              </w:rPr>
            </w:pPr>
          </w:p>
        </w:tc>
        <w:tc>
          <w:tcPr>
            <w:tcW w:w="2677" w:type="dxa"/>
            <w:vMerge/>
            <w:vAlign w:val="center"/>
          </w:tcPr>
          <w:p w14:paraId="7BDC6EE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296E05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организации производственно-технологической деятельности по функционированию аудиовизуального, светового и сценического оборудования;</w:t>
            </w:r>
          </w:p>
        </w:tc>
      </w:tr>
      <w:tr w:rsidR="002B0BA0" w14:paraId="3BF3A95E" w14:textId="77777777" w:rsidTr="00194936">
        <w:trPr>
          <w:trHeight w:val="20"/>
        </w:trPr>
        <w:tc>
          <w:tcPr>
            <w:tcW w:w="2677" w:type="dxa"/>
            <w:vMerge/>
            <w:vAlign w:val="center"/>
          </w:tcPr>
          <w:p w14:paraId="4F796C83" w14:textId="77777777" w:rsidR="002B0BA0" w:rsidRDefault="002B0BA0">
            <w:pPr>
              <w:spacing w:after="0"/>
              <w:rPr>
                <w:rFonts w:ascii="Times New Roman" w:hAnsi="Times New Roman"/>
                <w:color w:val="000000"/>
                <w:sz w:val="24"/>
                <w:szCs w:val="24"/>
              </w:rPr>
            </w:pPr>
          </w:p>
        </w:tc>
        <w:tc>
          <w:tcPr>
            <w:tcW w:w="2677" w:type="dxa"/>
            <w:vMerge/>
            <w:vAlign w:val="center"/>
          </w:tcPr>
          <w:p w14:paraId="0044C1C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8CA823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организации производственно-технологической деятельности по записи и воспроизведению аудио- и видеоинформации;</w:t>
            </w:r>
          </w:p>
        </w:tc>
      </w:tr>
      <w:tr w:rsidR="002B0BA0" w14:paraId="13420AEC" w14:textId="77777777" w:rsidTr="00194936">
        <w:trPr>
          <w:trHeight w:val="20"/>
        </w:trPr>
        <w:tc>
          <w:tcPr>
            <w:tcW w:w="2677" w:type="dxa"/>
            <w:vMerge/>
            <w:vAlign w:val="center"/>
          </w:tcPr>
          <w:p w14:paraId="0DB55464" w14:textId="77777777" w:rsidR="002B0BA0" w:rsidRDefault="002B0BA0">
            <w:pPr>
              <w:spacing w:after="0"/>
              <w:rPr>
                <w:rFonts w:ascii="Times New Roman" w:hAnsi="Times New Roman"/>
                <w:color w:val="000000"/>
                <w:sz w:val="24"/>
                <w:szCs w:val="24"/>
              </w:rPr>
            </w:pPr>
          </w:p>
        </w:tc>
        <w:tc>
          <w:tcPr>
            <w:tcW w:w="2677" w:type="dxa"/>
            <w:vMerge/>
            <w:vAlign w:val="center"/>
          </w:tcPr>
          <w:p w14:paraId="0073409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082C16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разработке технологий реализации проектов</w:t>
            </w:r>
          </w:p>
        </w:tc>
      </w:tr>
      <w:tr w:rsidR="002B0BA0" w14:paraId="12A8C0F3" w14:textId="77777777" w:rsidTr="00194936">
        <w:trPr>
          <w:trHeight w:val="20"/>
        </w:trPr>
        <w:tc>
          <w:tcPr>
            <w:tcW w:w="2677" w:type="dxa"/>
            <w:vMerge/>
            <w:vAlign w:val="center"/>
          </w:tcPr>
          <w:p w14:paraId="67A9CCC2" w14:textId="77777777" w:rsidR="002B0BA0" w:rsidRDefault="002B0BA0">
            <w:pPr>
              <w:spacing w:after="0"/>
              <w:rPr>
                <w:rFonts w:ascii="Times New Roman" w:hAnsi="Times New Roman"/>
                <w:color w:val="000000"/>
                <w:sz w:val="24"/>
                <w:szCs w:val="24"/>
              </w:rPr>
            </w:pPr>
          </w:p>
        </w:tc>
        <w:tc>
          <w:tcPr>
            <w:tcW w:w="2677" w:type="dxa"/>
            <w:vMerge/>
            <w:vAlign w:val="center"/>
          </w:tcPr>
          <w:p w14:paraId="7821243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A762CFD"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034F703A" w14:textId="77777777" w:rsidTr="00194936">
        <w:trPr>
          <w:trHeight w:val="20"/>
        </w:trPr>
        <w:tc>
          <w:tcPr>
            <w:tcW w:w="2677" w:type="dxa"/>
            <w:vMerge/>
            <w:vAlign w:val="center"/>
          </w:tcPr>
          <w:p w14:paraId="6EFEF85A" w14:textId="77777777" w:rsidR="002B0BA0" w:rsidRDefault="002B0BA0">
            <w:pPr>
              <w:spacing w:after="0"/>
              <w:rPr>
                <w:rFonts w:ascii="Times New Roman" w:hAnsi="Times New Roman"/>
                <w:color w:val="000000"/>
                <w:sz w:val="24"/>
                <w:szCs w:val="24"/>
              </w:rPr>
            </w:pPr>
          </w:p>
        </w:tc>
        <w:tc>
          <w:tcPr>
            <w:tcW w:w="2677" w:type="dxa"/>
            <w:vMerge/>
            <w:vAlign w:val="center"/>
          </w:tcPr>
          <w:p w14:paraId="468A78E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94BFDA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разрабатывать технологическую структуру реализации проекта в соответствии с концепцией художественно-светового, звукового и декорационного оформления зрелищных мероприятий;</w:t>
            </w:r>
          </w:p>
        </w:tc>
      </w:tr>
      <w:tr w:rsidR="002B0BA0" w14:paraId="475C7425" w14:textId="77777777" w:rsidTr="00194936">
        <w:trPr>
          <w:trHeight w:val="20"/>
        </w:trPr>
        <w:tc>
          <w:tcPr>
            <w:tcW w:w="2677" w:type="dxa"/>
            <w:vMerge/>
            <w:vAlign w:val="center"/>
          </w:tcPr>
          <w:p w14:paraId="19911227" w14:textId="77777777" w:rsidR="002B0BA0" w:rsidRDefault="002B0BA0">
            <w:pPr>
              <w:spacing w:after="0"/>
              <w:rPr>
                <w:rFonts w:ascii="Times New Roman" w:hAnsi="Times New Roman"/>
                <w:color w:val="000000"/>
                <w:sz w:val="24"/>
                <w:szCs w:val="24"/>
              </w:rPr>
            </w:pPr>
          </w:p>
        </w:tc>
        <w:tc>
          <w:tcPr>
            <w:tcW w:w="2677" w:type="dxa"/>
            <w:vMerge/>
            <w:vAlign w:val="center"/>
          </w:tcPr>
          <w:p w14:paraId="6D7214A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C8FE54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выбирать формы организации технологического процесса;</w:t>
            </w:r>
          </w:p>
        </w:tc>
      </w:tr>
      <w:tr w:rsidR="002B0BA0" w14:paraId="5ADAAFA0" w14:textId="77777777" w:rsidTr="00194936">
        <w:trPr>
          <w:trHeight w:val="20"/>
        </w:trPr>
        <w:tc>
          <w:tcPr>
            <w:tcW w:w="2677" w:type="dxa"/>
            <w:vMerge/>
            <w:vAlign w:val="center"/>
          </w:tcPr>
          <w:p w14:paraId="40E0799F" w14:textId="77777777" w:rsidR="002B0BA0" w:rsidRDefault="002B0BA0">
            <w:pPr>
              <w:spacing w:after="0"/>
              <w:rPr>
                <w:rFonts w:ascii="Times New Roman" w:hAnsi="Times New Roman"/>
                <w:color w:val="000000"/>
                <w:sz w:val="24"/>
                <w:szCs w:val="24"/>
              </w:rPr>
            </w:pPr>
          </w:p>
        </w:tc>
        <w:tc>
          <w:tcPr>
            <w:tcW w:w="2677" w:type="dxa"/>
            <w:vMerge/>
            <w:vAlign w:val="center"/>
          </w:tcPr>
          <w:p w14:paraId="7EA69BD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8B60B4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рассчитывать технологические параметры;</w:t>
            </w:r>
          </w:p>
        </w:tc>
      </w:tr>
      <w:tr w:rsidR="002B0BA0" w14:paraId="5AEC7B62" w14:textId="77777777" w:rsidTr="00194936">
        <w:trPr>
          <w:trHeight w:val="20"/>
        </w:trPr>
        <w:tc>
          <w:tcPr>
            <w:tcW w:w="2677" w:type="dxa"/>
            <w:vMerge/>
            <w:vAlign w:val="center"/>
          </w:tcPr>
          <w:p w14:paraId="1290865D" w14:textId="77777777" w:rsidR="002B0BA0" w:rsidRDefault="002B0BA0">
            <w:pPr>
              <w:spacing w:after="0"/>
              <w:rPr>
                <w:rFonts w:ascii="Times New Roman" w:hAnsi="Times New Roman"/>
                <w:color w:val="000000"/>
                <w:sz w:val="24"/>
                <w:szCs w:val="24"/>
              </w:rPr>
            </w:pPr>
          </w:p>
        </w:tc>
        <w:tc>
          <w:tcPr>
            <w:tcW w:w="2677" w:type="dxa"/>
            <w:vMerge/>
            <w:vAlign w:val="center"/>
          </w:tcPr>
          <w:p w14:paraId="4D7F4D3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7C20FF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выбирать мероприятия и средства по обеспечению требуемой точности и надежности технологии реализации проекта;</w:t>
            </w:r>
          </w:p>
        </w:tc>
      </w:tr>
      <w:tr w:rsidR="002B0BA0" w14:paraId="54B6DF72" w14:textId="77777777" w:rsidTr="00194936">
        <w:trPr>
          <w:trHeight w:val="20"/>
        </w:trPr>
        <w:tc>
          <w:tcPr>
            <w:tcW w:w="2677" w:type="dxa"/>
            <w:vMerge/>
            <w:vAlign w:val="center"/>
          </w:tcPr>
          <w:p w14:paraId="3D463EF6" w14:textId="77777777" w:rsidR="002B0BA0" w:rsidRDefault="002B0BA0">
            <w:pPr>
              <w:spacing w:after="0"/>
              <w:rPr>
                <w:rFonts w:ascii="Times New Roman" w:hAnsi="Times New Roman"/>
                <w:color w:val="000000"/>
                <w:sz w:val="24"/>
                <w:szCs w:val="24"/>
              </w:rPr>
            </w:pPr>
          </w:p>
        </w:tc>
        <w:tc>
          <w:tcPr>
            <w:tcW w:w="2677" w:type="dxa"/>
            <w:vMerge/>
            <w:vAlign w:val="center"/>
          </w:tcPr>
          <w:p w14:paraId="4AEA2D7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4DF471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выбирать и реализовывать мероприятия по автоматизации, охране труда, окружающей среды, пожарной безопасности, технической эстетике;</w:t>
            </w:r>
          </w:p>
        </w:tc>
      </w:tr>
      <w:tr w:rsidR="002B0BA0" w14:paraId="5FF171FC" w14:textId="77777777" w:rsidTr="00194936">
        <w:trPr>
          <w:trHeight w:val="20"/>
        </w:trPr>
        <w:tc>
          <w:tcPr>
            <w:tcW w:w="2677" w:type="dxa"/>
            <w:vMerge/>
            <w:vAlign w:val="center"/>
          </w:tcPr>
          <w:p w14:paraId="06A70B0F" w14:textId="77777777" w:rsidR="002B0BA0" w:rsidRDefault="002B0BA0">
            <w:pPr>
              <w:spacing w:after="0"/>
              <w:rPr>
                <w:rFonts w:ascii="Times New Roman" w:hAnsi="Times New Roman"/>
                <w:color w:val="000000"/>
                <w:sz w:val="24"/>
                <w:szCs w:val="24"/>
              </w:rPr>
            </w:pPr>
          </w:p>
        </w:tc>
        <w:tc>
          <w:tcPr>
            <w:tcW w:w="2677" w:type="dxa"/>
            <w:vMerge/>
            <w:vAlign w:val="center"/>
          </w:tcPr>
          <w:p w14:paraId="515FEE7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84CA8B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выбирать и реализовывать мероприятия по обеспечению доступа инвалидов в зрелищные предприятия</w:t>
            </w:r>
          </w:p>
        </w:tc>
      </w:tr>
      <w:tr w:rsidR="002B0BA0" w14:paraId="0128B14A" w14:textId="77777777" w:rsidTr="00194936">
        <w:trPr>
          <w:trHeight w:val="20"/>
        </w:trPr>
        <w:tc>
          <w:tcPr>
            <w:tcW w:w="2677" w:type="dxa"/>
            <w:vMerge/>
            <w:vAlign w:val="center"/>
          </w:tcPr>
          <w:p w14:paraId="4CAEB3E7" w14:textId="77777777" w:rsidR="002B0BA0" w:rsidRDefault="002B0BA0">
            <w:pPr>
              <w:spacing w:after="0"/>
              <w:rPr>
                <w:rFonts w:ascii="Times New Roman" w:hAnsi="Times New Roman"/>
                <w:color w:val="000000"/>
                <w:sz w:val="24"/>
                <w:szCs w:val="24"/>
              </w:rPr>
            </w:pPr>
          </w:p>
        </w:tc>
        <w:tc>
          <w:tcPr>
            <w:tcW w:w="2677" w:type="dxa"/>
            <w:vMerge/>
            <w:vAlign w:val="center"/>
          </w:tcPr>
          <w:p w14:paraId="6538793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28EF3B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55D8B9F2" w14:textId="77777777" w:rsidTr="00194936">
        <w:trPr>
          <w:trHeight w:val="20"/>
        </w:trPr>
        <w:tc>
          <w:tcPr>
            <w:tcW w:w="2677" w:type="dxa"/>
            <w:vMerge/>
            <w:vAlign w:val="center"/>
          </w:tcPr>
          <w:p w14:paraId="11261663" w14:textId="77777777" w:rsidR="002B0BA0" w:rsidRDefault="002B0BA0">
            <w:pPr>
              <w:spacing w:after="0"/>
              <w:rPr>
                <w:rFonts w:ascii="Times New Roman" w:hAnsi="Times New Roman"/>
                <w:color w:val="000000"/>
                <w:sz w:val="24"/>
                <w:szCs w:val="24"/>
              </w:rPr>
            </w:pPr>
          </w:p>
        </w:tc>
        <w:tc>
          <w:tcPr>
            <w:tcW w:w="2677" w:type="dxa"/>
            <w:vMerge/>
            <w:vAlign w:val="center"/>
          </w:tcPr>
          <w:p w14:paraId="7D3597C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C0C7B09"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основ разработки технологических решений;</w:t>
            </w:r>
          </w:p>
        </w:tc>
      </w:tr>
      <w:tr w:rsidR="002B0BA0" w14:paraId="0A1E1DA6" w14:textId="77777777" w:rsidTr="00194936">
        <w:trPr>
          <w:trHeight w:val="20"/>
        </w:trPr>
        <w:tc>
          <w:tcPr>
            <w:tcW w:w="2677" w:type="dxa"/>
            <w:vMerge/>
            <w:vAlign w:val="center"/>
          </w:tcPr>
          <w:p w14:paraId="76626329" w14:textId="77777777" w:rsidR="002B0BA0" w:rsidRDefault="002B0BA0">
            <w:pPr>
              <w:spacing w:after="0"/>
              <w:rPr>
                <w:rFonts w:ascii="Times New Roman" w:hAnsi="Times New Roman"/>
                <w:color w:val="000000"/>
                <w:sz w:val="24"/>
                <w:szCs w:val="24"/>
              </w:rPr>
            </w:pPr>
          </w:p>
        </w:tc>
        <w:tc>
          <w:tcPr>
            <w:tcW w:w="2677" w:type="dxa"/>
            <w:vMerge/>
            <w:vAlign w:val="center"/>
          </w:tcPr>
          <w:p w14:paraId="37830B7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95B998A"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требований к разработке технологических решений;</w:t>
            </w:r>
          </w:p>
        </w:tc>
      </w:tr>
      <w:tr w:rsidR="002B0BA0" w14:paraId="2FD9B74E" w14:textId="77777777" w:rsidTr="00194936">
        <w:trPr>
          <w:trHeight w:val="20"/>
        </w:trPr>
        <w:tc>
          <w:tcPr>
            <w:tcW w:w="2677" w:type="dxa"/>
            <w:vMerge/>
            <w:vAlign w:val="center"/>
          </w:tcPr>
          <w:p w14:paraId="40642CF7" w14:textId="77777777" w:rsidR="002B0BA0" w:rsidRDefault="002B0BA0">
            <w:pPr>
              <w:spacing w:after="0"/>
              <w:rPr>
                <w:rFonts w:ascii="Times New Roman" w:hAnsi="Times New Roman"/>
                <w:color w:val="000000"/>
                <w:sz w:val="24"/>
                <w:szCs w:val="24"/>
              </w:rPr>
            </w:pPr>
          </w:p>
        </w:tc>
        <w:tc>
          <w:tcPr>
            <w:tcW w:w="2677" w:type="dxa"/>
            <w:vMerge/>
            <w:vAlign w:val="center"/>
          </w:tcPr>
          <w:p w14:paraId="5E1DDA6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A50264A"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концепции художественно-светового, звукового и декорационного оформления зрелищных мероприятий;</w:t>
            </w:r>
          </w:p>
        </w:tc>
      </w:tr>
      <w:tr w:rsidR="002B0BA0" w14:paraId="48422947" w14:textId="77777777" w:rsidTr="00194936">
        <w:trPr>
          <w:trHeight w:val="20"/>
        </w:trPr>
        <w:tc>
          <w:tcPr>
            <w:tcW w:w="2677" w:type="dxa"/>
            <w:vMerge/>
            <w:vAlign w:val="center"/>
          </w:tcPr>
          <w:p w14:paraId="4E59FDAE" w14:textId="77777777" w:rsidR="002B0BA0" w:rsidRDefault="002B0BA0">
            <w:pPr>
              <w:spacing w:after="0"/>
              <w:rPr>
                <w:rFonts w:ascii="Times New Roman" w:hAnsi="Times New Roman"/>
                <w:color w:val="000000"/>
                <w:sz w:val="24"/>
                <w:szCs w:val="24"/>
              </w:rPr>
            </w:pPr>
          </w:p>
        </w:tc>
        <w:tc>
          <w:tcPr>
            <w:tcW w:w="2677" w:type="dxa"/>
            <w:vMerge/>
            <w:vAlign w:val="center"/>
          </w:tcPr>
          <w:p w14:paraId="6D65EDF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A66792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к надежности технологии реализации проекта;</w:t>
            </w:r>
          </w:p>
        </w:tc>
      </w:tr>
      <w:tr w:rsidR="002B0BA0" w14:paraId="1239185D" w14:textId="77777777" w:rsidTr="00194936">
        <w:trPr>
          <w:trHeight w:val="20"/>
        </w:trPr>
        <w:tc>
          <w:tcPr>
            <w:tcW w:w="2677" w:type="dxa"/>
            <w:vMerge/>
            <w:vAlign w:val="center"/>
          </w:tcPr>
          <w:p w14:paraId="2D36627C" w14:textId="77777777" w:rsidR="002B0BA0" w:rsidRDefault="002B0BA0">
            <w:pPr>
              <w:spacing w:after="0"/>
              <w:rPr>
                <w:rFonts w:ascii="Times New Roman" w:hAnsi="Times New Roman"/>
                <w:color w:val="000000"/>
                <w:sz w:val="24"/>
                <w:szCs w:val="24"/>
              </w:rPr>
            </w:pPr>
          </w:p>
        </w:tc>
        <w:tc>
          <w:tcPr>
            <w:tcW w:w="2677" w:type="dxa"/>
            <w:vMerge/>
            <w:vAlign w:val="center"/>
          </w:tcPr>
          <w:p w14:paraId="1A6CF2C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0AAC449"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требований к охране труда, окружающей среды;</w:t>
            </w:r>
          </w:p>
        </w:tc>
      </w:tr>
      <w:tr w:rsidR="002B0BA0" w14:paraId="04B6E8DA" w14:textId="77777777" w:rsidTr="00194936">
        <w:trPr>
          <w:trHeight w:val="20"/>
        </w:trPr>
        <w:tc>
          <w:tcPr>
            <w:tcW w:w="2677" w:type="dxa"/>
            <w:vMerge/>
            <w:vAlign w:val="center"/>
          </w:tcPr>
          <w:p w14:paraId="33685438" w14:textId="77777777" w:rsidR="002B0BA0" w:rsidRDefault="002B0BA0">
            <w:pPr>
              <w:spacing w:after="0"/>
              <w:rPr>
                <w:rFonts w:ascii="Times New Roman" w:hAnsi="Times New Roman"/>
                <w:color w:val="000000"/>
                <w:sz w:val="24"/>
                <w:szCs w:val="24"/>
              </w:rPr>
            </w:pPr>
          </w:p>
        </w:tc>
        <w:tc>
          <w:tcPr>
            <w:tcW w:w="2677" w:type="dxa"/>
            <w:vMerge/>
            <w:vAlign w:val="center"/>
          </w:tcPr>
          <w:p w14:paraId="4473B72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646C9C2"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требований к пожарной безопасности;</w:t>
            </w:r>
          </w:p>
        </w:tc>
      </w:tr>
      <w:tr w:rsidR="002B0BA0" w14:paraId="1267D822" w14:textId="77777777" w:rsidTr="00194936">
        <w:trPr>
          <w:trHeight w:val="20"/>
        </w:trPr>
        <w:tc>
          <w:tcPr>
            <w:tcW w:w="2677" w:type="dxa"/>
            <w:vMerge/>
            <w:vAlign w:val="center"/>
          </w:tcPr>
          <w:p w14:paraId="780FB0B5" w14:textId="77777777" w:rsidR="002B0BA0" w:rsidRDefault="002B0BA0">
            <w:pPr>
              <w:spacing w:after="0"/>
              <w:rPr>
                <w:rFonts w:ascii="Times New Roman" w:hAnsi="Times New Roman"/>
                <w:color w:val="000000"/>
                <w:sz w:val="24"/>
                <w:szCs w:val="24"/>
              </w:rPr>
            </w:pPr>
          </w:p>
        </w:tc>
        <w:tc>
          <w:tcPr>
            <w:tcW w:w="2677" w:type="dxa"/>
            <w:vMerge/>
            <w:vAlign w:val="center"/>
          </w:tcPr>
          <w:p w14:paraId="0CFB14D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75AD346"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требований к организации мероприятий по обеспечению доступа инвалидов в зрелищные предприятия</w:t>
            </w:r>
          </w:p>
        </w:tc>
      </w:tr>
      <w:tr w:rsidR="002B0BA0" w14:paraId="33DC7136" w14:textId="77777777" w:rsidTr="00194936">
        <w:trPr>
          <w:trHeight w:val="20"/>
        </w:trPr>
        <w:tc>
          <w:tcPr>
            <w:tcW w:w="2677" w:type="dxa"/>
            <w:vMerge/>
            <w:vAlign w:val="center"/>
          </w:tcPr>
          <w:p w14:paraId="34DB5091"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5CAE97B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3.3 Осуществлять проектирование, монтаж и обслуживание систем управления механизмами и оборудованием сцены, зрительного зала и систем безопасности</w:t>
            </w:r>
          </w:p>
        </w:tc>
        <w:tc>
          <w:tcPr>
            <w:tcW w:w="3884" w:type="dxa"/>
            <w:shd w:val="clear" w:color="auto" w:fill="auto"/>
          </w:tcPr>
          <w:p w14:paraId="30FEA3B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1043FEBA" w14:textId="77777777" w:rsidTr="00194936">
        <w:trPr>
          <w:trHeight w:val="20"/>
        </w:trPr>
        <w:tc>
          <w:tcPr>
            <w:tcW w:w="2677" w:type="dxa"/>
            <w:vMerge/>
            <w:vAlign w:val="center"/>
          </w:tcPr>
          <w:p w14:paraId="2AEFFF82" w14:textId="77777777" w:rsidR="002B0BA0" w:rsidRDefault="002B0BA0">
            <w:pPr>
              <w:spacing w:after="0"/>
              <w:rPr>
                <w:rFonts w:ascii="Times New Roman" w:hAnsi="Times New Roman"/>
                <w:color w:val="000000"/>
                <w:sz w:val="24"/>
                <w:szCs w:val="24"/>
              </w:rPr>
            </w:pPr>
          </w:p>
        </w:tc>
        <w:tc>
          <w:tcPr>
            <w:tcW w:w="2677" w:type="dxa"/>
            <w:vMerge/>
            <w:vAlign w:val="center"/>
          </w:tcPr>
          <w:p w14:paraId="5429DE5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544823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проектировании, монтаже и обслуживании систем управления механизмами и оборудованием сцены;</w:t>
            </w:r>
          </w:p>
        </w:tc>
      </w:tr>
      <w:tr w:rsidR="002B0BA0" w14:paraId="01819D02" w14:textId="77777777" w:rsidTr="00194936">
        <w:trPr>
          <w:trHeight w:val="20"/>
        </w:trPr>
        <w:tc>
          <w:tcPr>
            <w:tcW w:w="2677" w:type="dxa"/>
            <w:vMerge/>
            <w:vAlign w:val="center"/>
          </w:tcPr>
          <w:p w14:paraId="1B8FE663" w14:textId="77777777" w:rsidR="002B0BA0" w:rsidRDefault="002B0BA0">
            <w:pPr>
              <w:spacing w:after="0"/>
              <w:rPr>
                <w:rFonts w:ascii="Times New Roman" w:hAnsi="Times New Roman"/>
                <w:color w:val="000000"/>
                <w:sz w:val="24"/>
                <w:szCs w:val="24"/>
              </w:rPr>
            </w:pPr>
          </w:p>
        </w:tc>
        <w:tc>
          <w:tcPr>
            <w:tcW w:w="2677" w:type="dxa"/>
            <w:vMerge/>
            <w:vAlign w:val="center"/>
          </w:tcPr>
          <w:p w14:paraId="7A861C0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5ED73D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разработке мероприятий по реализации систем безопасности </w:t>
            </w:r>
          </w:p>
        </w:tc>
      </w:tr>
      <w:tr w:rsidR="002B0BA0" w14:paraId="2BF68F49" w14:textId="77777777" w:rsidTr="00194936">
        <w:trPr>
          <w:trHeight w:val="20"/>
        </w:trPr>
        <w:tc>
          <w:tcPr>
            <w:tcW w:w="2677" w:type="dxa"/>
            <w:vMerge/>
            <w:vAlign w:val="center"/>
          </w:tcPr>
          <w:p w14:paraId="6470F50B" w14:textId="77777777" w:rsidR="002B0BA0" w:rsidRDefault="002B0BA0">
            <w:pPr>
              <w:spacing w:after="0"/>
              <w:rPr>
                <w:rFonts w:ascii="Times New Roman" w:hAnsi="Times New Roman"/>
                <w:color w:val="000000"/>
                <w:sz w:val="24"/>
                <w:szCs w:val="24"/>
              </w:rPr>
            </w:pPr>
          </w:p>
        </w:tc>
        <w:tc>
          <w:tcPr>
            <w:tcW w:w="2677" w:type="dxa"/>
            <w:vMerge/>
            <w:vAlign w:val="center"/>
          </w:tcPr>
          <w:p w14:paraId="5C75A45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82EF194"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4CB2430B" w14:textId="77777777" w:rsidTr="00194936">
        <w:trPr>
          <w:trHeight w:val="20"/>
        </w:trPr>
        <w:tc>
          <w:tcPr>
            <w:tcW w:w="2677" w:type="dxa"/>
            <w:vMerge/>
            <w:vAlign w:val="center"/>
          </w:tcPr>
          <w:p w14:paraId="2CE3B92A" w14:textId="77777777" w:rsidR="002B0BA0" w:rsidRDefault="002B0BA0">
            <w:pPr>
              <w:spacing w:after="0"/>
              <w:rPr>
                <w:rFonts w:ascii="Times New Roman" w:hAnsi="Times New Roman"/>
                <w:color w:val="000000"/>
                <w:sz w:val="24"/>
                <w:szCs w:val="24"/>
              </w:rPr>
            </w:pPr>
          </w:p>
        </w:tc>
        <w:tc>
          <w:tcPr>
            <w:tcW w:w="2677" w:type="dxa"/>
            <w:vMerge/>
            <w:vAlign w:val="center"/>
          </w:tcPr>
          <w:p w14:paraId="37434B5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BADFC3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разрабатывать проект систем управления механизмами и оборудованием сцены;</w:t>
            </w:r>
          </w:p>
        </w:tc>
      </w:tr>
      <w:tr w:rsidR="002B0BA0" w14:paraId="4EA60600" w14:textId="77777777" w:rsidTr="00194936">
        <w:trPr>
          <w:trHeight w:val="20"/>
        </w:trPr>
        <w:tc>
          <w:tcPr>
            <w:tcW w:w="2677" w:type="dxa"/>
            <w:vMerge/>
            <w:vAlign w:val="center"/>
          </w:tcPr>
          <w:p w14:paraId="6DC2CE24" w14:textId="77777777" w:rsidR="002B0BA0" w:rsidRDefault="002B0BA0">
            <w:pPr>
              <w:spacing w:after="0"/>
              <w:rPr>
                <w:rFonts w:ascii="Times New Roman" w:hAnsi="Times New Roman"/>
                <w:color w:val="000000"/>
                <w:sz w:val="24"/>
                <w:szCs w:val="24"/>
              </w:rPr>
            </w:pPr>
          </w:p>
        </w:tc>
        <w:tc>
          <w:tcPr>
            <w:tcW w:w="2677" w:type="dxa"/>
            <w:vMerge/>
            <w:vAlign w:val="center"/>
          </w:tcPr>
          <w:p w14:paraId="656B306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C2D3DB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монтаж систем управления механизмами и оборудованием сцены;</w:t>
            </w:r>
          </w:p>
        </w:tc>
      </w:tr>
      <w:tr w:rsidR="002B0BA0" w14:paraId="39EA01B2" w14:textId="77777777" w:rsidTr="00194936">
        <w:trPr>
          <w:trHeight w:val="20"/>
        </w:trPr>
        <w:tc>
          <w:tcPr>
            <w:tcW w:w="2677" w:type="dxa"/>
            <w:vMerge/>
            <w:vAlign w:val="center"/>
          </w:tcPr>
          <w:p w14:paraId="52410A63" w14:textId="77777777" w:rsidR="002B0BA0" w:rsidRDefault="002B0BA0">
            <w:pPr>
              <w:spacing w:after="0"/>
              <w:rPr>
                <w:rFonts w:ascii="Times New Roman" w:hAnsi="Times New Roman"/>
                <w:color w:val="000000"/>
                <w:sz w:val="24"/>
                <w:szCs w:val="24"/>
              </w:rPr>
            </w:pPr>
          </w:p>
        </w:tc>
        <w:tc>
          <w:tcPr>
            <w:tcW w:w="2677" w:type="dxa"/>
            <w:vMerge/>
            <w:vAlign w:val="center"/>
          </w:tcPr>
          <w:p w14:paraId="2438506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F707FF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разрабатывать мероприятия по обеспечению безопасности при монтаже и управлении оборудованием;</w:t>
            </w:r>
          </w:p>
        </w:tc>
      </w:tr>
      <w:tr w:rsidR="002B0BA0" w14:paraId="7D46226D" w14:textId="77777777" w:rsidTr="00194936">
        <w:trPr>
          <w:trHeight w:val="20"/>
        </w:trPr>
        <w:tc>
          <w:tcPr>
            <w:tcW w:w="2677" w:type="dxa"/>
            <w:vMerge/>
            <w:vAlign w:val="center"/>
          </w:tcPr>
          <w:p w14:paraId="614FD0C5" w14:textId="77777777" w:rsidR="002B0BA0" w:rsidRDefault="002B0BA0">
            <w:pPr>
              <w:spacing w:after="0"/>
              <w:rPr>
                <w:rFonts w:ascii="Times New Roman" w:hAnsi="Times New Roman"/>
                <w:color w:val="000000"/>
                <w:sz w:val="24"/>
                <w:szCs w:val="24"/>
              </w:rPr>
            </w:pPr>
          </w:p>
        </w:tc>
        <w:tc>
          <w:tcPr>
            <w:tcW w:w="2677" w:type="dxa"/>
            <w:vMerge/>
            <w:vAlign w:val="center"/>
          </w:tcPr>
          <w:p w14:paraId="4E08FDD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A00017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выбирать средства по обеспечению надежности при монтаже оборудования</w:t>
            </w:r>
          </w:p>
        </w:tc>
      </w:tr>
      <w:tr w:rsidR="002B0BA0" w14:paraId="072A311B" w14:textId="77777777" w:rsidTr="00194936">
        <w:trPr>
          <w:trHeight w:val="20"/>
        </w:trPr>
        <w:tc>
          <w:tcPr>
            <w:tcW w:w="2677" w:type="dxa"/>
            <w:vMerge/>
            <w:vAlign w:val="center"/>
          </w:tcPr>
          <w:p w14:paraId="06A39FC5" w14:textId="77777777" w:rsidR="002B0BA0" w:rsidRDefault="002B0BA0">
            <w:pPr>
              <w:spacing w:after="0"/>
              <w:rPr>
                <w:rFonts w:ascii="Times New Roman" w:hAnsi="Times New Roman"/>
                <w:color w:val="000000"/>
                <w:sz w:val="24"/>
                <w:szCs w:val="24"/>
              </w:rPr>
            </w:pPr>
          </w:p>
        </w:tc>
        <w:tc>
          <w:tcPr>
            <w:tcW w:w="2677" w:type="dxa"/>
            <w:vMerge/>
            <w:vAlign w:val="center"/>
          </w:tcPr>
          <w:p w14:paraId="4E34F8E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13D491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601AEEB4" w14:textId="77777777" w:rsidTr="00194936">
        <w:trPr>
          <w:trHeight w:val="20"/>
        </w:trPr>
        <w:tc>
          <w:tcPr>
            <w:tcW w:w="2677" w:type="dxa"/>
            <w:vMerge/>
            <w:vAlign w:val="center"/>
          </w:tcPr>
          <w:p w14:paraId="78AA974C" w14:textId="77777777" w:rsidR="002B0BA0" w:rsidRDefault="002B0BA0">
            <w:pPr>
              <w:spacing w:after="0"/>
              <w:rPr>
                <w:rFonts w:ascii="Times New Roman" w:hAnsi="Times New Roman"/>
                <w:color w:val="000000"/>
                <w:sz w:val="24"/>
                <w:szCs w:val="24"/>
              </w:rPr>
            </w:pPr>
          </w:p>
        </w:tc>
        <w:tc>
          <w:tcPr>
            <w:tcW w:w="2677" w:type="dxa"/>
            <w:vMerge/>
            <w:vAlign w:val="center"/>
          </w:tcPr>
          <w:p w14:paraId="437B2B2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7346531"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требований нормативной документации к выполнению монтажа систем управления механизмами и оборудованием сцены;</w:t>
            </w:r>
          </w:p>
        </w:tc>
      </w:tr>
      <w:tr w:rsidR="002B0BA0" w14:paraId="191EC500" w14:textId="77777777" w:rsidTr="00194936">
        <w:trPr>
          <w:trHeight w:val="20"/>
        </w:trPr>
        <w:tc>
          <w:tcPr>
            <w:tcW w:w="2677" w:type="dxa"/>
            <w:vMerge/>
            <w:vAlign w:val="center"/>
          </w:tcPr>
          <w:p w14:paraId="04444A6F" w14:textId="77777777" w:rsidR="002B0BA0" w:rsidRDefault="002B0BA0">
            <w:pPr>
              <w:spacing w:after="0"/>
              <w:rPr>
                <w:rFonts w:ascii="Times New Roman" w:hAnsi="Times New Roman"/>
                <w:color w:val="000000"/>
                <w:sz w:val="24"/>
                <w:szCs w:val="24"/>
              </w:rPr>
            </w:pPr>
          </w:p>
        </w:tc>
        <w:tc>
          <w:tcPr>
            <w:tcW w:w="2677" w:type="dxa"/>
            <w:vMerge/>
            <w:vAlign w:val="center"/>
          </w:tcPr>
          <w:p w14:paraId="4AE82C0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7EE397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к надежности при выполнении монтажа;</w:t>
            </w:r>
          </w:p>
        </w:tc>
      </w:tr>
      <w:tr w:rsidR="002B0BA0" w14:paraId="079E3305" w14:textId="77777777" w:rsidTr="00194936">
        <w:trPr>
          <w:trHeight w:val="20"/>
        </w:trPr>
        <w:tc>
          <w:tcPr>
            <w:tcW w:w="2677" w:type="dxa"/>
            <w:vMerge/>
            <w:vAlign w:val="center"/>
          </w:tcPr>
          <w:p w14:paraId="4C784AC5" w14:textId="77777777" w:rsidR="002B0BA0" w:rsidRDefault="002B0BA0">
            <w:pPr>
              <w:spacing w:after="0"/>
              <w:rPr>
                <w:rFonts w:ascii="Times New Roman" w:hAnsi="Times New Roman"/>
                <w:color w:val="000000"/>
                <w:sz w:val="24"/>
                <w:szCs w:val="24"/>
              </w:rPr>
            </w:pPr>
          </w:p>
        </w:tc>
        <w:tc>
          <w:tcPr>
            <w:tcW w:w="2677" w:type="dxa"/>
            <w:vMerge/>
            <w:vAlign w:val="center"/>
          </w:tcPr>
          <w:p w14:paraId="3DD9432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2F1217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к системам безопасности при выполнении монтажа и при обслуживании систем управления механизмами и оборудованием сцены</w:t>
            </w:r>
          </w:p>
        </w:tc>
      </w:tr>
      <w:tr w:rsidR="002B0BA0" w14:paraId="25142EF5" w14:textId="77777777" w:rsidTr="00194936">
        <w:trPr>
          <w:trHeight w:val="20"/>
        </w:trPr>
        <w:tc>
          <w:tcPr>
            <w:tcW w:w="2677" w:type="dxa"/>
            <w:vMerge/>
            <w:vAlign w:val="center"/>
          </w:tcPr>
          <w:p w14:paraId="5B17F74B"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4176E61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3.4 Осуществлять подготовку, хранение и воспроизведение фонограмм и </w:t>
            </w:r>
            <w:r>
              <w:rPr>
                <w:rFonts w:ascii="Times New Roman" w:hAnsi="Times New Roman"/>
                <w:color w:val="000000"/>
                <w:sz w:val="24"/>
                <w:szCs w:val="24"/>
              </w:rPr>
              <w:lastRenderedPageBreak/>
              <w:t>видеоматериалов звукового и видеосопровождения культурно-зрелищных мероприятий</w:t>
            </w:r>
          </w:p>
        </w:tc>
        <w:tc>
          <w:tcPr>
            <w:tcW w:w="3884" w:type="dxa"/>
            <w:shd w:val="clear" w:color="auto" w:fill="auto"/>
          </w:tcPr>
          <w:p w14:paraId="0965E523"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lastRenderedPageBreak/>
              <w:t>Навыки:</w:t>
            </w:r>
          </w:p>
        </w:tc>
      </w:tr>
      <w:tr w:rsidR="002B0BA0" w14:paraId="2731D5A3" w14:textId="77777777" w:rsidTr="00194936">
        <w:trPr>
          <w:trHeight w:val="20"/>
        </w:trPr>
        <w:tc>
          <w:tcPr>
            <w:tcW w:w="2677" w:type="dxa"/>
            <w:vMerge/>
            <w:vAlign w:val="center"/>
          </w:tcPr>
          <w:p w14:paraId="125A2C2C" w14:textId="77777777" w:rsidR="002B0BA0" w:rsidRDefault="002B0BA0">
            <w:pPr>
              <w:spacing w:after="0"/>
              <w:rPr>
                <w:rFonts w:ascii="Times New Roman" w:hAnsi="Times New Roman"/>
                <w:color w:val="000000"/>
                <w:sz w:val="24"/>
                <w:szCs w:val="24"/>
              </w:rPr>
            </w:pPr>
          </w:p>
        </w:tc>
        <w:tc>
          <w:tcPr>
            <w:tcW w:w="2677" w:type="dxa"/>
            <w:vMerge/>
            <w:vAlign w:val="center"/>
          </w:tcPr>
          <w:p w14:paraId="285D4C2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E40636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подготовке звуковых программ;</w:t>
            </w:r>
          </w:p>
        </w:tc>
      </w:tr>
      <w:tr w:rsidR="002B0BA0" w14:paraId="59682C93" w14:textId="77777777" w:rsidTr="00194936">
        <w:trPr>
          <w:trHeight w:val="20"/>
        </w:trPr>
        <w:tc>
          <w:tcPr>
            <w:tcW w:w="2677" w:type="dxa"/>
            <w:vMerge/>
            <w:vAlign w:val="center"/>
          </w:tcPr>
          <w:p w14:paraId="3DDD8DAE" w14:textId="77777777" w:rsidR="002B0BA0" w:rsidRDefault="002B0BA0">
            <w:pPr>
              <w:spacing w:after="0"/>
              <w:rPr>
                <w:rFonts w:ascii="Times New Roman" w:hAnsi="Times New Roman"/>
                <w:color w:val="000000"/>
                <w:sz w:val="24"/>
                <w:szCs w:val="24"/>
              </w:rPr>
            </w:pPr>
          </w:p>
        </w:tc>
        <w:tc>
          <w:tcPr>
            <w:tcW w:w="2677" w:type="dxa"/>
            <w:vMerge/>
            <w:vAlign w:val="center"/>
          </w:tcPr>
          <w:p w14:paraId="7791204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5903C5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подготовке видеопрограмм;</w:t>
            </w:r>
          </w:p>
        </w:tc>
      </w:tr>
      <w:tr w:rsidR="002B0BA0" w14:paraId="6A0E5AFD" w14:textId="77777777" w:rsidTr="00194936">
        <w:trPr>
          <w:trHeight w:val="20"/>
        </w:trPr>
        <w:tc>
          <w:tcPr>
            <w:tcW w:w="2677" w:type="dxa"/>
            <w:vMerge/>
            <w:vAlign w:val="center"/>
          </w:tcPr>
          <w:p w14:paraId="0C82E21D" w14:textId="77777777" w:rsidR="002B0BA0" w:rsidRDefault="002B0BA0">
            <w:pPr>
              <w:spacing w:after="0"/>
              <w:rPr>
                <w:rFonts w:ascii="Times New Roman" w:hAnsi="Times New Roman"/>
                <w:color w:val="000000"/>
                <w:sz w:val="24"/>
                <w:szCs w:val="24"/>
              </w:rPr>
            </w:pPr>
          </w:p>
        </w:tc>
        <w:tc>
          <w:tcPr>
            <w:tcW w:w="2677" w:type="dxa"/>
            <w:vMerge/>
            <w:vAlign w:val="center"/>
          </w:tcPr>
          <w:p w14:paraId="14293CC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D0DEB7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озвучивании видеопрограмм;</w:t>
            </w:r>
          </w:p>
        </w:tc>
      </w:tr>
      <w:tr w:rsidR="002B0BA0" w14:paraId="5EED5D7E" w14:textId="77777777" w:rsidTr="00194936">
        <w:trPr>
          <w:trHeight w:val="20"/>
        </w:trPr>
        <w:tc>
          <w:tcPr>
            <w:tcW w:w="2677" w:type="dxa"/>
            <w:vMerge/>
            <w:vAlign w:val="center"/>
          </w:tcPr>
          <w:p w14:paraId="43C58F4D" w14:textId="77777777" w:rsidR="002B0BA0" w:rsidRDefault="002B0BA0">
            <w:pPr>
              <w:spacing w:after="0"/>
              <w:rPr>
                <w:rFonts w:ascii="Times New Roman" w:hAnsi="Times New Roman"/>
                <w:color w:val="000000"/>
                <w:sz w:val="24"/>
                <w:szCs w:val="24"/>
              </w:rPr>
            </w:pPr>
          </w:p>
        </w:tc>
        <w:tc>
          <w:tcPr>
            <w:tcW w:w="2677" w:type="dxa"/>
            <w:vMerge/>
            <w:vAlign w:val="center"/>
          </w:tcPr>
          <w:p w14:paraId="0D174C5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1D7CD5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реализации хранения и воспроизведение фонограмм и видеоматериалов звукового и видеосопровождения культурно-зрелищных мероприятий</w:t>
            </w:r>
          </w:p>
        </w:tc>
      </w:tr>
      <w:tr w:rsidR="002B0BA0" w14:paraId="745A6CEE" w14:textId="77777777" w:rsidTr="00194936">
        <w:trPr>
          <w:trHeight w:val="20"/>
        </w:trPr>
        <w:tc>
          <w:tcPr>
            <w:tcW w:w="2677" w:type="dxa"/>
            <w:vMerge/>
            <w:vAlign w:val="center"/>
          </w:tcPr>
          <w:p w14:paraId="53289146" w14:textId="77777777" w:rsidR="002B0BA0" w:rsidRDefault="002B0BA0">
            <w:pPr>
              <w:spacing w:after="0"/>
              <w:rPr>
                <w:rFonts w:ascii="Times New Roman" w:hAnsi="Times New Roman"/>
                <w:color w:val="000000"/>
                <w:sz w:val="24"/>
                <w:szCs w:val="24"/>
              </w:rPr>
            </w:pPr>
          </w:p>
        </w:tc>
        <w:tc>
          <w:tcPr>
            <w:tcW w:w="2677" w:type="dxa"/>
            <w:vMerge/>
            <w:vAlign w:val="center"/>
          </w:tcPr>
          <w:p w14:paraId="565A16D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92B7CAA"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2E08A94A" w14:textId="77777777" w:rsidTr="00194936">
        <w:trPr>
          <w:trHeight w:val="20"/>
        </w:trPr>
        <w:tc>
          <w:tcPr>
            <w:tcW w:w="2677" w:type="dxa"/>
            <w:vMerge/>
            <w:vAlign w:val="center"/>
          </w:tcPr>
          <w:p w14:paraId="4C11EB3C" w14:textId="77777777" w:rsidR="002B0BA0" w:rsidRDefault="002B0BA0">
            <w:pPr>
              <w:spacing w:after="0"/>
              <w:rPr>
                <w:rFonts w:ascii="Times New Roman" w:hAnsi="Times New Roman"/>
                <w:color w:val="000000"/>
                <w:sz w:val="24"/>
                <w:szCs w:val="24"/>
              </w:rPr>
            </w:pPr>
          </w:p>
        </w:tc>
        <w:tc>
          <w:tcPr>
            <w:tcW w:w="2677" w:type="dxa"/>
            <w:vMerge/>
            <w:vAlign w:val="center"/>
          </w:tcPr>
          <w:p w14:paraId="667A318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8CB65A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определять основные характеристики звукового поля и распространения звука в пространстве;</w:t>
            </w:r>
          </w:p>
        </w:tc>
      </w:tr>
      <w:tr w:rsidR="002B0BA0" w14:paraId="129F13DE" w14:textId="77777777" w:rsidTr="00194936">
        <w:trPr>
          <w:trHeight w:val="20"/>
        </w:trPr>
        <w:tc>
          <w:tcPr>
            <w:tcW w:w="2677" w:type="dxa"/>
            <w:vMerge/>
            <w:vAlign w:val="center"/>
          </w:tcPr>
          <w:p w14:paraId="1D535713" w14:textId="77777777" w:rsidR="002B0BA0" w:rsidRDefault="002B0BA0">
            <w:pPr>
              <w:spacing w:after="0"/>
              <w:rPr>
                <w:rFonts w:ascii="Times New Roman" w:hAnsi="Times New Roman"/>
                <w:color w:val="000000"/>
                <w:sz w:val="24"/>
                <w:szCs w:val="24"/>
              </w:rPr>
            </w:pPr>
          </w:p>
        </w:tc>
        <w:tc>
          <w:tcPr>
            <w:tcW w:w="2677" w:type="dxa"/>
            <w:vMerge/>
            <w:vAlign w:val="center"/>
          </w:tcPr>
          <w:p w14:paraId="2140298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586E22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выбирать необходимое оборудование для производства звуковых и видеопрограмм;</w:t>
            </w:r>
          </w:p>
        </w:tc>
      </w:tr>
      <w:tr w:rsidR="002B0BA0" w14:paraId="3DD47533" w14:textId="77777777" w:rsidTr="00194936">
        <w:trPr>
          <w:trHeight w:val="20"/>
        </w:trPr>
        <w:tc>
          <w:tcPr>
            <w:tcW w:w="2677" w:type="dxa"/>
            <w:vMerge/>
            <w:vAlign w:val="center"/>
          </w:tcPr>
          <w:p w14:paraId="7BC9DE5F" w14:textId="77777777" w:rsidR="002B0BA0" w:rsidRDefault="002B0BA0">
            <w:pPr>
              <w:spacing w:after="0"/>
              <w:rPr>
                <w:rFonts w:ascii="Times New Roman" w:hAnsi="Times New Roman"/>
                <w:color w:val="000000"/>
                <w:sz w:val="24"/>
                <w:szCs w:val="24"/>
              </w:rPr>
            </w:pPr>
          </w:p>
        </w:tc>
        <w:tc>
          <w:tcPr>
            <w:tcW w:w="2677" w:type="dxa"/>
            <w:vMerge/>
            <w:vAlign w:val="center"/>
          </w:tcPr>
          <w:p w14:paraId="0A64E19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B2F3A1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подбирать аудиоматериал;</w:t>
            </w:r>
          </w:p>
        </w:tc>
      </w:tr>
      <w:tr w:rsidR="002B0BA0" w14:paraId="0EBD99CE" w14:textId="77777777" w:rsidTr="00194936">
        <w:trPr>
          <w:trHeight w:val="20"/>
        </w:trPr>
        <w:tc>
          <w:tcPr>
            <w:tcW w:w="2677" w:type="dxa"/>
            <w:vMerge/>
            <w:vAlign w:val="center"/>
          </w:tcPr>
          <w:p w14:paraId="1AA0EE23" w14:textId="77777777" w:rsidR="002B0BA0" w:rsidRDefault="002B0BA0">
            <w:pPr>
              <w:spacing w:after="0"/>
              <w:rPr>
                <w:rFonts w:ascii="Times New Roman" w:hAnsi="Times New Roman"/>
                <w:color w:val="000000"/>
                <w:sz w:val="24"/>
                <w:szCs w:val="24"/>
              </w:rPr>
            </w:pPr>
          </w:p>
        </w:tc>
        <w:tc>
          <w:tcPr>
            <w:tcW w:w="2677" w:type="dxa"/>
            <w:vMerge/>
            <w:vAlign w:val="center"/>
          </w:tcPr>
          <w:p w14:paraId="2ADC689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4A450D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пользоваться в творческом процессе знаниями в области мировой и отечественной режиссуры и звукорежиссуры театра;</w:t>
            </w:r>
          </w:p>
        </w:tc>
      </w:tr>
      <w:tr w:rsidR="002B0BA0" w14:paraId="04DDC5CF" w14:textId="77777777" w:rsidTr="00194936">
        <w:trPr>
          <w:trHeight w:val="20"/>
        </w:trPr>
        <w:tc>
          <w:tcPr>
            <w:tcW w:w="2677" w:type="dxa"/>
            <w:vMerge/>
            <w:vAlign w:val="center"/>
          </w:tcPr>
          <w:p w14:paraId="1AC21D93" w14:textId="77777777" w:rsidR="002B0BA0" w:rsidRDefault="002B0BA0">
            <w:pPr>
              <w:spacing w:after="0"/>
              <w:rPr>
                <w:rFonts w:ascii="Times New Roman" w:hAnsi="Times New Roman"/>
                <w:color w:val="000000"/>
                <w:sz w:val="24"/>
                <w:szCs w:val="24"/>
              </w:rPr>
            </w:pPr>
          </w:p>
        </w:tc>
        <w:tc>
          <w:tcPr>
            <w:tcW w:w="2677" w:type="dxa"/>
            <w:vMerge/>
            <w:vAlign w:val="center"/>
          </w:tcPr>
          <w:p w14:paraId="23F54A8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439B4E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художественные приемы и технологии в творческом процессе звукорежиссуры;</w:t>
            </w:r>
          </w:p>
        </w:tc>
      </w:tr>
      <w:tr w:rsidR="002B0BA0" w14:paraId="5009470A" w14:textId="77777777" w:rsidTr="00194936">
        <w:trPr>
          <w:trHeight w:val="20"/>
        </w:trPr>
        <w:tc>
          <w:tcPr>
            <w:tcW w:w="2677" w:type="dxa"/>
            <w:vMerge/>
            <w:vAlign w:val="center"/>
          </w:tcPr>
          <w:p w14:paraId="4AFA390A" w14:textId="77777777" w:rsidR="002B0BA0" w:rsidRDefault="002B0BA0">
            <w:pPr>
              <w:spacing w:after="0"/>
              <w:rPr>
                <w:rFonts w:ascii="Times New Roman" w:hAnsi="Times New Roman"/>
                <w:color w:val="000000"/>
                <w:sz w:val="24"/>
                <w:szCs w:val="24"/>
              </w:rPr>
            </w:pPr>
          </w:p>
        </w:tc>
        <w:tc>
          <w:tcPr>
            <w:tcW w:w="2677" w:type="dxa"/>
            <w:vMerge/>
            <w:vAlign w:val="center"/>
          </w:tcPr>
          <w:p w14:paraId="7C6B203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4C04AF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хранение и воспроизведение фонограмм и видеоматериалов звукового и видеосопровождения культурно-зрелищных мероприятий</w:t>
            </w:r>
          </w:p>
        </w:tc>
      </w:tr>
      <w:tr w:rsidR="002B0BA0" w14:paraId="37BD7E0A" w14:textId="77777777" w:rsidTr="00194936">
        <w:trPr>
          <w:trHeight w:val="20"/>
        </w:trPr>
        <w:tc>
          <w:tcPr>
            <w:tcW w:w="2677" w:type="dxa"/>
            <w:vMerge/>
            <w:vAlign w:val="center"/>
          </w:tcPr>
          <w:p w14:paraId="0EF72BE5" w14:textId="77777777" w:rsidR="002B0BA0" w:rsidRDefault="002B0BA0">
            <w:pPr>
              <w:spacing w:after="0"/>
              <w:rPr>
                <w:rFonts w:ascii="Times New Roman" w:hAnsi="Times New Roman"/>
                <w:color w:val="000000"/>
                <w:sz w:val="24"/>
                <w:szCs w:val="24"/>
              </w:rPr>
            </w:pPr>
          </w:p>
        </w:tc>
        <w:tc>
          <w:tcPr>
            <w:tcW w:w="2677" w:type="dxa"/>
            <w:vMerge/>
            <w:vAlign w:val="center"/>
          </w:tcPr>
          <w:p w14:paraId="3B5B9AD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44F780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7D0A4196" w14:textId="77777777" w:rsidTr="00194936">
        <w:trPr>
          <w:trHeight w:val="20"/>
        </w:trPr>
        <w:tc>
          <w:tcPr>
            <w:tcW w:w="2677" w:type="dxa"/>
            <w:vMerge/>
            <w:vAlign w:val="center"/>
          </w:tcPr>
          <w:p w14:paraId="7B990E03" w14:textId="77777777" w:rsidR="002B0BA0" w:rsidRDefault="002B0BA0">
            <w:pPr>
              <w:spacing w:after="0"/>
              <w:rPr>
                <w:rFonts w:ascii="Times New Roman" w:hAnsi="Times New Roman"/>
                <w:color w:val="000000"/>
                <w:sz w:val="24"/>
                <w:szCs w:val="24"/>
              </w:rPr>
            </w:pPr>
          </w:p>
        </w:tc>
        <w:tc>
          <w:tcPr>
            <w:tcW w:w="2677" w:type="dxa"/>
            <w:vMerge/>
            <w:vAlign w:val="center"/>
          </w:tcPr>
          <w:p w14:paraId="39BB74C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77B376D"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основных особенностей и способов обработки звуковых и телевизионных сигналов;</w:t>
            </w:r>
          </w:p>
        </w:tc>
      </w:tr>
      <w:tr w:rsidR="002B0BA0" w14:paraId="411E6332" w14:textId="77777777" w:rsidTr="00194936">
        <w:trPr>
          <w:trHeight w:val="20"/>
        </w:trPr>
        <w:tc>
          <w:tcPr>
            <w:tcW w:w="2677" w:type="dxa"/>
            <w:vMerge/>
            <w:vAlign w:val="center"/>
          </w:tcPr>
          <w:p w14:paraId="0D831467" w14:textId="77777777" w:rsidR="002B0BA0" w:rsidRDefault="002B0BA0">
            <w:pPr>
              <w:spacing w:after="0"/>
              <w:rPr>
                <w:rFonts w:ascii="Times New Roman" w:hAnsi="Times New Roman"/>
                <w:color w:val="000000"/>
                <w:sz w:val="24"/>
                <w:szCs w:val="24"/>
              </w:rPr>
            </w:pPr>
          </w:p>
        </w:tc>
        <w:tc>
          <w:tcPr>
            <w:tcW w:w="2677" w:type="dxa"/>
            <w:vMerge/>
            <w:vAlign w:val="center"/>
          </w:tcPr>
          <w:p w14:paraId="78B25F1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DF73E50"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принципов работы электроакустических приборов;</w:t>
            </w:r>
          </w:p>
        </w:tc>
      </w:tr>
      <w:tr w:rsidR="002B0BA0" w14:paraId="69F2137C" w14:textId="77777777" w:rsidTr="00194936">
        <w:trPr>
          <w:trHeight w:val="20"/>
        </w:trPr>
        <w:tc>
          <w:tcPr>
            <w:tcW w:w="2677" w:type="dxa"/>
            <w:vMerge/>
            <w:vAlign w:val="center"/>
          </w:tcPr>
          <w:p w14:paraId="45D050CD" w14:textId="77777777" w:rsidR="002B0BA0" w:rsidRDefault="002B0BA0">
            <w:pPr>
              <w:spacing w:after="0"/>
              <w:rPr>
                <w:rFonts w:ascii="Times New Roman" w:hAnsi="Times New Roman"/>
                <w:color w:val="000000"/>
                <w:sz w:val="24"/>
                <w:szCs w:val="24"/>
              </w:rPr>
            </w:pPr>
          </w:p>
        </w:tc>
        <w:tc>
          <w:tcPr>
            <w:tcW w:w="2677" w:type="dxa"/>
            <w:vMerge/>
            <w:vAlign w:val="center"/>
          </w:tcPr>
          <w:p w14:paraId="63B8A7E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E0F3F09"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структурных принципов построения звуковых и видеопрограмм</w:t>
            </w:r>
          </w:p>
        </w:tc>
      </w:tr>
      <w:tr w:rsidR="002B0BA0" w14:paraId="0F602DA5" w14:textId="77777777" w:rsidTr="00194936">
        <w:trPr>
          <w:trHeight w:val="20"/>
        </w:trPr>
        <w:tc>
          <w:tcPr>
            <w:tcW w:w="2677" w:type="dxa"/>
            <w:vMerge/>
            <w:vAlign w:val="center"/>
          </w:tcPr>
          <w:p w14:paraId="06E26660" w14:textId="77777777" w:rsidR="002B0BA0" w:rsidRDefault="002B0BA0">
            <w:pPr>
              <w:spacing w:after="0"/>
              <w:rPr>
                <w:rFonts w:ascii="Times New Roman" w:hAnsi="Times New Roman"/>
                <w:color w:val="000000"/>
                <w:sz w:val="24"/>
                <w:szCs w:val="24"/>
              </w:rPr>
            </w:pPr>
          </w:p>
        </w:tc>
        <w:tc>
          <w:tcPr>
            <w:tcW w:w="2677" w:type="dxa"/>
            <w:vMerge/>
            <w:vAlign w:val="center"/>
          </w:tcPr>
          <w:p w14:paraId="367E1AB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ED2930D"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особенностей хранения и воспроизведения фонограмм и видеоматериалов;</w:t>
            </w:r>
          </w:p>
        </w:tc>
      </w:tr>
      <w:tr w:rsidR="002B0BA0" w14:paraId="1100A0DB" w14:textId="77777777" w:rsidTr="00194936">
        <w:trPr>
          <w:trHeight w:val="20"/>
        </w:trPr>
        <w:tc>
          <w:tcPr>
            <w:tcW w:w="2677" w:type="dxa"/>
            <w:vMerge/>
            <w:vAlign w:val="center"/>
          </w:tcPr>
          <w:p w14:paraId="77C3D733" w14:textId="77777777" w:rsidR="002B0BA0" w:rsidRDefault="002B0BA0">
            <w:pPr>
              <w:spacing w:after="0"/>
              <w:rPr>
                <w:rFonts w:ascii="Times New Roman" w:hAnsi="Times New Roman"/>
                <w:color w:val="000000"/>
                <w:sz w:val="24"/>
                <w:szCs w:val="24"/>
              </w:rPr>
            </w:pPr>
          </w:p>
        </w:tc>
        <w:tc>
          <w:tcPr>
            <w:tcW w:w="2677" w:type="dxa"/>
            <w:vMerge/>
            <w:vAlign w:val="center"/>
          </w:tcPr>
          <w:p w14:paraId="2F23AB9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679FD8C"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особенностей видеосопровождения культурно-зрелищных мероприятий</w:t>
            </w:r>
          </w:p>
        </w:tc>
      </w:tr>
      <w:tr w:rsidR="002B0BA0" w14:paraId="2E3E4DD9" w14:textId="77777777" w:rsidTr="00194936">
        <w:trPr>
          <w:trHeight w:val="20"/>
        </w:trPr>
        <w:tc>
          <w:tcPr>
            <w:tcW w:w="2677" w:type="dxa"/>
            <w:vMerge/>
            <w:vAlign w:val="center"/>
          </w:tcPr>
          <w:p w14:paraId="60279F7D"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6B1E658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3.5 Проводить расчеты и исследования для получения требуемого качества функционирования аудиовизуальных комплексов и систем, с использованием компьютерных технологий</w:t>
            </w:r>
          </w:p>
        </w:tc>
        <w:tc>
          <w:tcPr>
            <w:tcW w:w="3884" w:type="dxa"/>
            <w:shd w:val="clear" w:color="auto" w:fill="auto"/>
          </w:tcPr>
          <w:p w14:paraId="08292A0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42B75934" w14:textId="77777777" w:rsidTr="00194936">
        <w:trPr>
          <w:trHeight w:val="20"/>
        </w:trPr>
        <w:tc>
          <w:tcPr>
            <w:tcW w:w="2677" w:type="dxa"/>
            <w:vMerge/>
            <w:vAlign w:val="center"/>
          </w:tcPr>
          <w:p w14:paraId="273D489D" w14:textId="77777777" w:rsidR="002B0BA0" w:rsidRDefault="002B0BA0">
            <w:pPr>
              <w:spacing w:after="0"/>
              <w:rPr>
                <w:rFonts w:ascii="Times New Roman" w:hAnsi="Times New Roman"/>
                <w:color w:val="000000"/>
                <w:sz w:val="24"/>
                <w:szCs w:val="24"/>
              </w:rPr>
            </w:pPr>
          </w:p>
        </w:tc>
        <w:tc>
          <w:tcPr>
            <w:tcW w:w="2677" w:type="dxa"/>
            <w:vMerge/>
            <w:vAlign w:val="center"/>
          </w:tcPr>
          <w:p w14:paraId="75176D2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EC33AE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выполнении расчетов и исследований качества и надежности;</w:t>
            </w:r>
          </w:p>
        </w:tc>
      </w:tr>
      <w:tr w:rsidR="002B0BA0" w14:paraId="72B7ACF8" w14:textId="77777777" w:rsidTr="00194936">
        <w:trPr>
          <w:trHeight w:val="20"/>
        </w:trPr>
        <w:tc>
          <w:tcPr>
            <w:tcW w:w="2677" w:type="dxa"/>
            <w:vMerge/>
            <w:vAlign w:val="center"/>
          </w:tcPr>
          <w:p w14:paraId="0EE5FCF4" w14:textId="77777777" w:rsidR="002B0BA0" w:rsidRDefault="002B0BA0">
            <w:pPr>
              <w:spacing w:after="0"/>
              <w:rPr>
                <w:rFonts w:ascii="Times New Roman" w:hAnsi="Times New Roman"/>
                <w:color w:val="000000"/>
                <w:sz w:val="24"/>
                <w:szCs w:val="24"/>
              </w:rPr>
            </w:pPr>
          </w:p>
        </w:tc>
        <w:tc>
          <w:tcPr>
            <w:tcW w:w="2677" w:type="dxa"/>
            <w:vMerge/>
            <w:vAlign w:val="center"/>
          </w:tcPr>
          <w:p w14:paraId="2825E70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11D78F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использовании компьютерных технологий при выполнении расчетов;</w:t>
            </w:r>
          </w:p>
        </w:tc>
      </w:tr>
      <w:tr w:rsidR="002B0BA0" w14:paraId="538D3E5F" w14:textId="77777777" w:rsidTr="00194936">
        <w:trPr>
          <w:trHeight w:val="20"/>
        </w:trPr>
        <w:tc>
          <w:tcPr>
            <w:tcW w:w="2677" w:type="dxa"/>
            <w:vMerge/>
            <w:vAlign w:val="center"/>
          </w:tcPr>
          <w:p w14:paraId="0B739A3C" w14:textId="77777777" w:rsidR="002B0BA0" w:rsidRDefault="002B0BA0">
            <w:pPr>
              <w:spacing w:after="0"/>
              <w:rPr>
                <w:rFonts w:ascii="Times New Roman" w:hAnsi="Times New Roman"/>
                <w:color w:val="000000"/>
                <w:sz w:val="24"/>
                <w:szCs w:val="24"/>
              </w:rPr>
            </w:pPr>
          </w:p>
        </w:tc>
        <w:tc>
          <w:tcPr>
            <w:tcW w:w="2677" w:type="dxa"/>
            <w:vMerge/>
            <w:vAlign w:val="center"/>
          </w:tcPr>
          <w:p w14:paraId="6CF0B84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D961E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проведении оценки надежности аудиовизуальных комплексов и систем</w:t>
            </w:r>
          </w:p>
        </w:tc>
      </w:tr>
      <w:tr w:rsidR="002B0BA0" w14:paraId="1B5093F1" w14:textId="77777777" w:rsidTr="00194936">
        <w:trPr>
          <w:trHeight w:val="20"/>
        </w:trPr>
        <w:tc>
          <w:tcPr>
            <w:tcW w:w="2677" w:type="dxa"/>
            <w:vMerge/>
            <w:vAlign w:val="center"/>
          </w:tcPr>
          <w:p w14:paraId="6C9E947B" w14:textId="77777777" w:rsidR="002B0BA0" w:rsidRDefault="002B0BA0">
            <w:pPr>
              <w:spacing w:after="0"/>
              <w:rPr>
                <w:rFonts w:ascii="Times New Roman" w:hAnsi="Times New Roman"/>
                <w:color w:val="000000"/>
                <w:sz w:val="24"/>
                <w:szCs w:val="24"/>
              </w:rPr>
            </w:pPr>
          </w:p>
        </w:tc>
        <w:tc>
          <w:tcPr>
            <w:tcW w:w="2677" w:type="dxa"/>
            <w:vMerge/>
            <w:vAlign w:val="center"/>
          </w:tcPr>
          <w:p w14:paraId="1AB327F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610531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4B30DC83" w14:textId="77777777" w:rsidTr="00194936">
        <w:trPr>
          <w:trHeight w:val="20"/>
        </w:trPr>
        <w:tc>
          <w:tcPr>
            <w:tcW w:w="2677" w:type="dxa"/>
            <w:vMerge/>
            <w:vAlign w:val="center"/>
          </w:tcPr>
          <w:p w14:paraId="7D483E51" w14:textId="77777777" w:rsidR="002B0BA0" w:rsidRDefault="002B0BA0">
            <w:pPr>
              <w:spacing w:after="0"/>
              <w:rPr>
                <w:rFonts w:ascii="Times New Roman" w:hAnsi="Times New Roman"/>
                <w:color w:val="000000"/>
                <w:sz w:val="24"/>
                <w:szCs w:val="24"/>
              </w:rPr>
            </w:pPr>
          </w:p>
        </w:tc>
        <w:tc>
          <w:tcPr>
            <w:tcW w:w="2677" w:type="dxa"/>
            <w:vMerge/>
            <w:vAlign w:val="center"/>
          </w:tcPr>
          <w:p w14:paraId="578BAB5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439745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разрабатывать методики испытаний и оценки надежности;</w:t>
            </w:r>
          </w:p>
        </w:tc>
      </w:tr>
      <w:tr w:rsidR="002B0BA0" w14:paraId="3E983256" w14:textId="77777777" w:rsidTr="00194936">
        <w:trPr>
          <w:trHeight w:val="20"/>
        </w:trPr>
        <w:tc>
          <w:tcPr>
            <w:tcW w:w="2677" w:type="dxa"/>
            <w:vMerge/>
            <w:vAlign w:val="center"/>
          </w:tcPr>
          <w:p w14:paraId="2C885C31" w14:textId="77777777" w:rsidR="002B0BA0" w:rsidRDefault="002B0BA0">
            <w:pPr>
              <w:spacing w:after="0"/>
              <w:rPr>
                <w:rFonts w:ascii="Times New Roman" w:hAnsi="Times New Roman"/>
                <w:color w:val="000000"/>
                <w:sz w:val="24"/>
                <w:szCs w:val="24"/>
              </w:rPr>
            </w:pPr>
          </w:p>
        </w:tc>
        <w:tc>
          <w:tcPr>
            <w:tcW w:w="2677" w:type="dxa"/>
            <w:vMerge/>
            <w:vAlign w:val="center"/>
          </w:tcPr>
          <w:p w14:paraId="06458C0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519ECA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стандартные и сертификационные испытания;</w:t>
            </w:r>
          </w:p>
        </w:tc>
      </w:tr>
      <w:tr w:rsidR="002B0BA0" w14:paraId="72DC48F6" w14:textId="77777777" w:rsidTr="00194936">
        <w:trPr>
          <w:trHeight w:val="20"/>
        </w:trPr>
        <w:tc>
          <w:tcPr>
            <w:tcW w:w="2677" w:type="dxa"/>
            <w:vMerge/>
            <w:vAlign w:val="center"/>
          </w:tcPr>
          <w:p w14:paraId="6FCFD027" w14:textId="77777777" w:rsidR="002B0BA0" w:rsidRDefault="002B0BA0">
            <w:pPr>
              <w:spacing w:after="0"/>
              <w:rPr>
                <w:rFonts w:ascii="Times New Roman" w:hAnsi="Times New Roman"/>
                <w:color w:val="000000"/>
                <w:sz w:val="24"/>
                <w:szCs w:val="24"/>
              </w:rPr>
            </w:pPr>
          </w:p>
        </w:tc>
        <w:tc>
          <w:tcPr>
            <w:tcW w:w="2677" w:type="dxa"/>
            <w:vMerge/>
            <w:vAlign w:val="center"/>
          </w:tcPr>
          <w:p w14:paraId="127149E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F2BEAD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расчеты и исследования для получения требуемого качества;</w:t>
            </w:r>
          </w:p>
        </w:tc>
      </w:tr>
      <w:tr w:rsidR="002B0BA0" w14:paraId="4B57548D" w14:textId="77777777" w:rsidTr="00194936">
        <w:trPr>
          <w:trHeight w:val="20"/>
        </w:trPr>
        <w:tc>
          <w:tcPr>
            <w:tcW w:w="2677" w:type="dxa"/>
            <w:vMerge/>
            <w:vAlign w:val="center"/>
          </w:tcPr>
          <w:p w14:paraId="07E7FAEF" w14:textId="77777777" w:rsidR="002B0BA0" w:rsidRDefault="002B0BA0">
            <w:pPr>
              <w:spacing w:after="0"/>
              <w:rPr>
                <w:rFonts w:ascii="Times New Roman" w:hAnsi="Times New Roman"/>
                <w:color w:val="000000"/>
                <w:sz w:val="24"/>
                <w:szCs w:val="24"/>
              </w:rPr>
            </w:pPr>
          </w:p>
        </w:tc>
        <w:tc>
          <w:tcPr>
            <w:tcW w:w="2677" w:type="dxa"/>
            <w:vMerge/>
            <w:vAlign w:val="center"/>
          </w:tcPr>
          <w:p w14:paraId="6992562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DFFD9E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подбирать средства измерений для проверки и контроля результатов исследования;</w:t>
            </w:r>
          </w:p>
        </w:tc>
      </w:tr>
      <w:tr w:rsidR="002B0BA0" w14:paraId="1D166554" w14:textId="77777777" w:rsidTr="00194936">
        <w:trPr>
          <w:trHeight w:val="20"/>
        </w:trPr>
        <w:tc>
          <w:tcPr>
            <w:tcW w:w="2677" w:type="dxa"/>
            <w:vMerge/>
            <w:vAlign w:val="center"/>
          </w:tcPr>
          <w:p w14:paraId="705372B2" w14:textId="77777777" w:rsidR="002B0BA0" w:rsidRDefault="002B0BA0">
            <w:pPr>
              <w:spacing w:after="0"/>
              <w:rPr>
                <w:rFonts w:ascii="Times New Roman" w:hAnsi="Times New Roman"/>
                <w:color w:val="000000"/>
                <w:sz w:val="24"/>
                <w:szCs w:val="24"/>
              </w:rPr>
            </w:pPr>
          </w:p>
        </w:tc>
        <w:tc>
          <w:tcPr>
            <w:tcW w:w="2677" w:type="dxa"/>
            <w:vMerge/>
            <w:vAlign w:val="center"/>
          </w:tcPr>
          <w:p w14:paraId="4C640FD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5BFE08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разрабатывать рекомендации по управлению качеством функционирования аудиовизуальных комплексов и систем;</w:t>
            </w:r>
          </w:p>
        </w:tc>
      </w:tr>
      <w:tr w:rsidR="002B0BA0" w14:paraId="54511821" w14:textId="77777777" w:rsidTr="00194936">
        <w:trPr>
          <w:trHeight w:val="20"/>
        </w:trPr>
        <w:tc>
          <w:tcPr>
            <w:tcW w:w="2677" w:type="dxa"/>
            <w:vMerge/>
            <w:vAlign w:val="center"/>
          </w:tcPr>
          <w:p w14:paraId="7F3A14C3" w14:textId="77777777" w:rsidR="002B0BA0" w:rsidRDefault="002B0BA0">
            <w:pPr>
              <w:spacing w:after="0"/>
              <w:rPr>
                <w:rFonts w:ascii="Times New Roman" w:hAnsi="Times New Roman"/>
                <w:color w:val="000000"/>
                <w:sz w:val="24"/>
                <w:szCs w:val="24"/>
              </w:rPr>
            </w:pPr>
          </w:p>
        </w:tc>
        <w:tc>
          <w:tcPr>
            <w:tcW w:w="2677" w:type="dxa"/>
            <w:vMerge/>
            <w:vAlign w:val="center"/>
          </w:tcPr>
          <w:p w14:paraId="723B877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0C86ED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компьютерные технологии при выполнении расчетов и исследований;</w:t>
            </w:r>
          </w:p>
        </w:tc>
      </w:tr>
      <w:tr w:rsidR="002B0BA0" w14:paraId="52F0312C" w14:textId="77777777" w:rsidTr="00194936">
        <w:trPr>
          <w:trHeight w:val="20"/>
        </w:trPr>
        <w:tc>
          <w:tcPr>
            <w:tcW w:w="2677" w:type="dxa"/>
            <w:vMerge/>
            <w:vAlign w:val="center"/>
          </w:tcPr>
          <w:p w14:paraId="461784BA" w14:textId="77777777" w:rsidR="002B0BA0" w:rsidRDefault="002B0BA0">
            <w:pPr>
              <w:spacing w:after="0"/>
              <w:rPr>
                <w:rFonts w:ascii="Times New Roman" w:hAnsi="Times New Roman"/>
                <w:color w:val="000000"/>
                <w:sz w:val="24"/>
                <w:szCs w:val="24"/>
              </w:rPr>
            </w:pPr>
          </w:p>
        </w:tc>
        <w:tc>
          <w:tcPr>
            <w:tcW w:w="2677" w:type="dxa"/>
            <w:vMerge/>
            <w:vAlign w:val="center"/>
          </w:tcPr>
          <w:p w14:paraId="0F4BAC2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517890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пользоваться специализированным программным обеспечением</w:t>
            </w:r>
          </w:p>
        </w:tc>
      </w:tr>
      <w:tr w:rsidR="002B0BA0" w14:paraId="3E4884E0" w14:textId="77777777" w:rsidTr="00194936">
        <w:trPr>
          <w:trHeight w:val="20"/>
        </w:trPr>
        <w:tc>
          <w:tcPr>
            <w:tcW w:w="2677" w:type="dxa"/>
            <w:vMerge/>
            <w:vAlign w:val="center"/>
          </w:tcPr>
          <w:p w14:paraId="639B5334" w14:textId="77777777" w:rsidR="002B0BA0" w:rsidRDefault="002B0BA0">
            <w:pPr>
              <w:spacing w:after="0"/>
              <w:rPr>
                <w:rFonts w:ascii="Times New Roman" w:hAnsi="Times New Roman"/>
                <w:color w:val="000000"/>
                <w:sz w:val="24"/>
                <w:szCs w:val="24"/>
              </w:rPr>
            </w:pPr>
          </w:p>
        </w:tc>
        <w:tc>
          <w:tcPr>
            <w:tcW w:w="2677" w:type="dxa"/>
            <w:vMerge/>
            <w:vAlign w:val="center"/>
          </w:tcPr>
          <w:p w14:paraId="58D3D32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15829CD"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633CEC8A" w14:textId="77777777" w:rsidTr="00194936">
        <w:trPr>
          <w:trHeight w:val="20"/>
        </w:trPr>
        <w:tc>
          <w:tcPr>
            <w:tcW w:w="2677" w:type="dxa"/>
            <w:vMerge/>
            <w:vAlign w:val="center"/>
          </w:tcPr>
          <w:p w14:paraId="7F1E5253" w14:textId="77777777" w:rsidR="002B0BA0" w:rsidRDefault="002B0BA0">
            <w:pPr>
              <w:spacing w:after="0"/>
              <w:rPr>
                <w:rFonts w:ascii="Times New Roman" w:hAnsi="Times New Roman"/>
                <w:color w:val="000000"/>
                <w:sz w:val="24"/>
                <w:szCs w:val="24"/>
              </w:rPr>
            </w:pPr>
          </w:p>
        </w:tc>
        <w:tc>
          <w:tcPr>
            <w:tcW w:w="2677" w:type="dxa"/>
            <w:vMerge/>
            <w:vAlign w:val="center"/>
          </w:tcPr>
          <w:p w14:paraId="494928E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6B2C504"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требований к качеству функционирования аудиовизуальных комплексов и систем;</w:t>
            </w:r>
          </w:p>
        </w:tc>
      </w:tr>
      <w:tr w:rsidR="002B0BA0" w14:paraId="33944CF5" w14:textId="77777777" w:rsidTr="00194936">
        <w:trPr>
          <w:trHeight w:val="20"/>
        </w:trPr>
        <w:tc>
          <w:tcPr>
            <w:tcW w:w="2677" w:type="dxa"/>
            <w:vMerge/>
            <w:vAlign w:val="center"/>
          </w:tcPr>
          <w:p w14:paraId="334B4BEA" w14:textId="77777777" w:rsidR="002B0BA0" w:rsidRDefault="002B0BA0">
            <w:pPr>
              <w:spacing w:after="0"/>
              <w:rPr>
                <w:rFonts w:ascii="Times New Roman" w:hAnsi="Times New Roman"/>
                <w:color w:val="000000"/>
                <w:sz w:val="24"/>
                <w:szCs w:val="24"/>
              </w:rPr>
            </w:pPr>
          </w:p>
        </w:tc>
        <w:tc>
          <w:tcPr>
            <w:tcW w:w="2677" w:type="dxa"/>
            <w:vMerge/>
            <w:vAlign w:val="center"/>
          </w:tcPr>
          <w:p w14:paraId="6AAC2B6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A0A98C9"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методик расчета показателей эффективности, которые оценивают степень приспособленности систем к решению поставленных задач;</w:t>
            </w:r>
          </w:p>
        </w:tc>
      </w:tr>
      <w:tr w:rsidR="002B0BA0" w14:paraId="3B1431AE" w14:textId="77777777" w:rsidTr="00194936">
        <w:trPr>
          <w:trHeight w:val="20"/>
        </w:trPr>
        <w:tc>
          <w:tcPr>
            <w:tcW w:w="2677" w:type="dxa"/>
            <w:vMerge/>
            <w:vAlign w:val="center"/>
          </w:tcPr>
          <w:p w14:paraId="5B592918" w14:textId="77777777" w:rsidR="002B0BA0" w:rsidRDefault="002B0BA0">
            <w:pPr>
              <w:spacing w:after="0"/>
              <w:rPr>
                <w:rFonts w:ascii="Times New Roman" w:hAnsi="Times New Roman"/>
                <w:color w:val="000000"/>
                <w:sz w:val="24"/>
                <w:szCs w:val="24"/>
              </w:rPr>
            </w:pPr>
          </w:p>
        </w:tc>
        <w:tc>
          <w:tcPr>
            <w:tcW w:w="2677" w:type="dxa"/>
            <w:vMerge/>
            <w:vAlign w:val="center"/>
          </w:tcPr>
          <w:p w14:paraId="068A729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85B8BF0"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 xml:space="preserve">функций системы качества, необходимых для выполнения поставленных задач </w:t>
            </w:r>
          </w:p>
        </w:tc>
      </w:tr>
      <w:tr w:rsidR="002B0BA0" w14:paraId="3807BCF8" w14:textId="77777777" w:rsidTr="00194936">
        <w:trPr>
          <w:trHeight w:val="20"/>
        </w:trPr>
        <w:tc>
          <w:tcPr>
            <w:tcW w:w="2677" w:type="dxa"/>
            <w:vMerge/>
            <w:vAlign w:val="center"/>
          </w:tcPr>
          <w:p w14:paraId="10C2C298"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1AB007A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3.6 Создавать модели декорационного оформления спектакля на компьютере, моделировать реальные перемены декораций на сцене</w:t>
            </w:r>
          </w:p>
        </w:tc>
        <w:tc>
          <w:tcPr>
            <w:tcW w:w="3884" w:type="dxa"/>
            <w:shd w:val="clear" w:color="auto" w:fill="auto"/>
          </w:tcPr>
          <w:p w14:paraId="6E22619D"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6067151C" w14:textId="77777777" w:rsidTr="00194936">
        <w:trPr>
          <w:trHeight w:val="20"/>
        </w:trPr>
        <w:tc>
          <w:tcPr>
            <w:tcW w:w="2677" w:type="dxa"/>
            <w:vMerge/>
            <w:vAlign w:val="center"/>
          </w:tcPr>
          <w:p w14:paraId="1BE95687" w14:textId="77777777" w:rsidR="002B0BA0" w:rsidRDefault="002B0BA0">
            <w:pPr>
              <w:spacing w:after="0"/>
              <w:rPr>
                <w:rFonts w:ascii="Times New Roman" w:hAnsi="Times New Roman"/>
                <w:color w:val="000000"/>
                <w:sz w:val="24"/>
                <w:szCs w:val="24"/>
              </w:rPr>
            </w:pPr>
          </w:p>
        </w:tc>
        <w:tc>
          <w:tcPr>
            <w:tcW w:w="2677" w:type="dxa"/>
            <w:vMerge/>
            <w:vAlign w:val="center"/>
          </w:tcPr>
          <w:p w14:paraId="61A94A1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68D28E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моделировании различных объектов для оформления спектакля;</w:t>
            </w:r>
          </w:p>
        </w:tc>
      </w:tr>
      <w:tr w:rsidR="002B0BA0" w14:paraId="2FA7AE10" w14:textId="77777777" w:rsidTr="00194936">
        <w:trPr>
          <w:trHeight w:val="20"/>
        </w:trPr>
        <w:tc>
          <w:tcPr>
            <w:tcW w:w="2677" w:type="dxa"/>
            <w:vMerge/>
            <w:vAlign w:val="center"/>
          </w:tcPr>
          <w:p w14:paraId="6DA1C24A" w14:textId="77777777" w:rsidR="002B0BA0" w:rsidRDefault="002B0BA0">
            <w:pPr>
              <w:spacing w:after="0"/>
              <w:rPr>
                <w:rFonts w:ascii="Times New Roman" w:hAnsi="Times New Roman"/>
                <w:color w:val="000000"/>
                <w:sz w:val="24"/>
                <w:szCs w:val="24"/>
              </w:rPr>
            </w:pPr>
          </w:p>
        </w:tc>
        <w:tc>
          <w:tcPr>
            <w:tcW w:w="2677" w:type="dxa"/>
            <w:vMerge/>
            <w:vAlign w:val="center"/>
          </w:tcPr>
          <w:p w14:paraId="71A7790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0DB145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разработке и создании необходимых моделей декорационного оформления спектакля на компьютере с использованием различных программ;</w:t>
            </w:r>
          </w:p>
        </w:tc>
      </w:tr>
      <w:tr w:rsidR="002B0BA0" w14:paraId="15E87EFF" w14:textId="77777777" w:rsidTr="00194936">
        <w:trPr>
          <w:trHeight w:val="20"/>
        </w:trPr>
        <w:tc>
          <w:tcPr>
            <w:tcW w:w="2677" w:type="dxa"/>
            <w:vMerge/>
            <w:vAlign w:val="center"/>
          </w:tcPr>
          <w:p w14:paraId="4ECD6398" w14:textId="77777777" w:rsidR="002B0BA0" w:rsidRDefault="002B0BA0">
            <w:pPr>
              <w:spacing w:after="0"/>
              <w:rPr>
                <w:rFonts w:ascii="Times New Roman" w:hAnsi="Times New Roman"/>
                <w:color w:val="000000"/>
                <w:sz w:val="24"/>
                <w:szCs w:val="24"/>
              </w:rPr>
            </w:pPr>
          </w:p>
        </w:tc>
        <w:tc>
          <w:tcPr>
            <w:tcW w:w="2677" w:type="dxa"/>
            <w:vMerge/>
            <w:vAlign w:val="center"/>
          </w:tcPr>
          <w:p w14:paraId="3872988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F51885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моделировании перемен декораций на сцене для проведения зрелищных мероприятий</w:t>
            </w:r>
          </w:p>
        </w:tc>
      </w:tr>
      <w:tr w:rsidR="002B0BA0" w14:paraId="20D792A4" w14:textId="77777777" w:rsidTr="00194936">
        <w:trPr>
          <w:trHeight w:val="20"/>
        </w:trPr>
        <w:tc>
          <w:tcPr>
            <w:tcW w:w="2677" w:type="dxa"/>
            <w:vMerge/>
            <w:vAlign w:val="center"/>
          </w:tcPr>
          <w:p w14:paraId="135CCD1D" w14:textId="77777777" w:rsidR="002B0BA0" w:rsidRDefault="002B0BA0">
            <w:pPr>
              <w:spacing w:after="0"/>
              <w:rPr>
                <w:rFonts w:ascii="Times New Roman" w:hAnsi="Times New Roman"/>
                <w:color w:val="000000"/>
                <w:sz w:val="24"/>
                <w:szCs w:val="24"/>
              </w:rPr>
            </w:pPr>
          </w:p>
        </w:tc>
        <w:tc>
          <w:tcPr>
            <w:tcW w:w="2677" w:type="dxa"/>
            <w:vMerge/>
            <w:vAlign w:val="center"/>
          </w:tcPr>
          <w:p w14:paraId="6A35882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2B55055"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3715FC07" w14:textId="77777777" w:rsidTr="00194936">
        <w:trPr>
          <w:trHeight w:val="20"/>
        </w:trPr>
        <w:tc>
          <w:tcPr>
            <w:tcW w:w="2677" w:type="dxa"/>
            <w:vMerge/>
            <w:vAlign w:val="center"/>
          </w:tcPr>
          <w:p w14:paraId="0921552E" w14:textId="77777777" w:rsidR="002B0BA0" w:rsidRDefault="002B0BA0">
            <w:pPr>
              <w:spacing w:after="0"/>
              <w:rPr>
                <w:rFonts w:ascii="Times New Roman" w:hAnsi="Times New Roman"/>
                <w:color w:val="000000"/>
                <w:sz w:val="24"/>
                <w:szCs w:val="24"/>
              </w:rPr>
            </w:pPr>
          </w:p>
        </w:tc>
        <w:tc>
          <w:tcPr>
            <w:tcW w:w="2677" w:type="dxa"/>
            <w:vMerge/>
            <w:vAlign w:val="center"/>
          </w:tcPr>
          <w:p w14:paraId="5ECD70A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A6746D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моделировать декорационные элементы из различных материалов;</w:t>
            </w:r>
          </w:p>
        </w:tc>
      </w:tr>
      <w:tr w:rsidR="002B0BA0" w14:paraId="470D4C53" w14:textId="77777777" w:rsidTr="00194936">
        <w:trPr>
          <w:trHeight w:val="20"/>
        </w:trPr>
        <w:tc>
          <w:tcPr>
            <w:tcW w:w="2677" w:type="dxa"/>
            <w:vMerge/>
            <w:vAlign w:val="center"/>
          </w:tcPr>
          <w:p w14:paraId="6172626C" w14:textId="77777777" w:rsidR="002B0BA0" w:rsidRDefault="002B0BA0">
            <w:pPr>
              <w:spacing w:after="0"/>
              <w:rPr>
                <w:rFonts w:ascii="Times New Roman" w:hAnsi="Times New Roman"/>
                <w:color w:val="000000"/>
                <w:sz w:val="24"/>
                <w:szCs w:val="24"/>
              </w:rPr>
            </w:pPr>
          </w:p>
        </w:tc>
        <w:tc>
          <w:tcPr>
            <w:tcW w:w="2677" w:type="dxa"/>
            <w:vMerge/>
            <w:vAlign w:val="center"/>
          </w:tcPr>
          <w:p w14:paraId="7C36A6D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7AA9B1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создавать модели декорационного оформления спектакля на компьютере;</w:t>
            </w:r>
          </w:p>
        </w:tc>
      </w:tr>
      <w:tr w:rsidR="002B0BA0" w14:paraId="1894ECD4" w14:textId="77777777" w:rsidTr="00194936">
        <w:trPr>
          <w:trHeight w:val="20"/>
        </w:trPr>
        <w:tc>
          <w:tcPr>
            <w:tcW w:w="2677" w:type="dxa"/>
            <w:vMerge/>
            <w:vAlign w:val="center"/>
          </w:tcPr>
          <w:p w14:paraId="6435ED1C" w14:textId="77777777" w:rsidR="002B0BA0" w:rsidRDefault="002B0BA0">
            <w:pPr>
              <w:spacing w:after="0"/>
              <w:rPr>
                <w:rFonts w:ascii="Times New Roman" w:hAnsi="Times New Roman"/>
                <w:color w:val="000000"/>
                <w:sz w:val="24"/>
                <w:szCs w:val="24"/>
              </w:rPr>
            </w:pPr>
          </w:p>
        </w:tc>
        <w:tc>
          <w:tcPr>
            <w:tcW w:w="2677" w:type="dxa"/>
            <w:vMerge/>
            <w:vAlign w:val="center"/>
          </w:tcPr>
          <w:p w14:paraId="03D626A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995F2E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моделировать реальные перемены декораций на сцене</w:t>
            </w:r>
          </w:p>
        </w:tc>
      </w:tr>
      <w:tr w:rsidR="002B0BA0" w14:paraId="3C2698F0" w14:textId="77777777" w:rsidTr="00194936">
        <w:trPr>
          <w:trHeight w:val="20"/>
        </w:trPr>
        <w:tc>
          <w:tcPr>
            <w:tcW w:w="2677" w:type="dxa"/>
            <w:vMerge/>
            <w:vAlign w:val="center"/>
          </w:tcPr>
          <w:p w14:paraId="244E311F" w14:textId="77777777" w:rsidR="002B0BA0" w:rsidRDefault="002B0BA0">
            <w:pPr>
              <w:spacing w:after="0"/>
              <w:rPr>
                <w:rFonts w:ascii="Times New Roman" w:hAnsi="Times New Roman"/>
                <w:color w:val="000000"/>
                <w:sz w:val="24"/>
                <w:szCs w:val="24"/>
              </w:rPr>
            </w:pPr>
          </w:p>
        </w:tc>
        <w:tc>
          <w:tcPr>
            <w:tcW w:w="2677" w:type="dxa"/>
            <w:vMerge/>
            <w:vAlign w:val="center"/>
          </w:tcPr>
          <w:p w14:paraId="66BF3D4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19E2CB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31CBF834" w14:textId="77777777" w:rsidTr="00194936">
        <w:trPr>
          <w:trHeight w:val="20"/>
        </w:trPr>
        <w:tc>
          <w:tcPr>
            <w:tcW w:w="2677" w:type="dxa"/>
            <w:vMerge/>
            <w:vAlign w:val="center"/>
          </w:tcPr>
          <w:p w14:paraId="2FC5FFF6" w14:textId="77777777" w:rsidR="002B0BA0" w:rsidRDefault="002B0BA0">
            <w:pPr>
              <w:spacing w:after="0"/>
              <w:rPr>
                <w:rFonts w:ascii="Times New Roman" w:hAnsi="Times New Roman"/>
                <w:color w:val="000000"/>
                <w:sz w:val="24"/>
                <w:szCs w:val="24"/>
              </w:rPr>
            </w:pPr>
          </w:p>
        </w:tc>
        <w:tc>
          <w:tcPr>
            <w:tcW w:w="2677" w:type="dxa"/>
            <w:vMerge/>
            <w:vAlign w:val="center"/>
          </w:tcPr>
          <w:p w14:paraId="59F952D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CECC19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 моделирования декорационного оформления спектакля;</w:t>
            </w:r>
          </w:p>
        </w:tc>
      </w:tr>
      <w:tr w:rsidR="002B0BA0" w14:paraId="0A123829" w14:textId="77777777" w:rsidTr="00194936">
        <w:trPr>
          <w:trHeight w:val="20"/>
        </w:trPr>
        <w:tc>
          <w:tcPr>
            <w:tcW w:w="2677" w:type="dxa"/>
            <w:vMerge/>
            <w:vAlign w:val="center"/>
          </w:tcPr>
          <w:p w14:paraId="78FDB2C3" w14:textId="77777777" w:rsidR="002B0BA0" w:rsidRDefault="002B0BA0">
            <w:pPr>
              <w:spacing w:after="0"/>
              <w:rPr>
                <w:rFonts w:ascii="Times New Roman" w:hAnsi="Times New Roman"/>
                <w:color w:val="000000"/>
                <w:sz w:val="24"/>
                <w:szCs w:val="24"/>
              </w:rPr>
            </w:pPr>
          </w:p>
        </w:tc>
        <w:tc>
          <w:tcPr>
            <w:tcW w:w="2677" w:type="dxa"/>
            <w:vMerge/>
            <w:vAlign w:val="center"/>
          </w:tcPr>
          <w:p w14:paraId="37BFD4C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553C75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программ, с помощью которых возможна разработка моделей декорационного оформления спектакля;</w:t>
            </w:r>
          </w:p>
        </w:tc>
      </w:tr>
      <w:tr w:rsidR="002B0BA0" w14:paraId="2DC5899F" w14:textId="77777777" w:rsidTr="00194936">
        <w:trPr>
          <w:trHeight w:val="20"/>
        </w:trPr>
        <w:tc>
          <w:tcPr>
            <w:tcW w:w="2677" w:type="dxa"/>
            <w:vMerge/>
            <w:vAlign w:val="center"/>
          </w:tcPr>
          <w:p w14:paraId="7801262D" w14:textId="77777777" w:rsidR="002B0BA0" w:rsidRDefault="002B0BA0">
            <w:pPr>
              <w:spacing w:after="0"/>
              <w:rPr>
                <w:rFonts w:ascii="Times New Roman" w:hAnsi="Times New Roman"/>
                <w:color w:val="000000"/>
                <w:sz w:val="24"/>
                <w:szCs w:val="24"/>
              </w:rPr>
            </w:pPr>
          </w:p>
        </w:tc>
        <w:tc>
          <w:tcPr>
            <w:tcW w:w="2677" w:type="dxa"/>
            <w:vMerge/>
            <w:vAlign w:val="center"/>
          </w:tcPr>
          <w:p w14:paraId="5F228FC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BF2697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 методов разработки модели декорационного оформления спектакля на компьютере</w:t>
            </w:r>
          </w:p>
        </w:tc>
      </w:tr>
      <w:tr w:rsidR="002B0BA0" w14:paraId="26EF1E79" w14:textId="77777777" w:rsidTr="00194936">
        <w:trPr>
          <w:trHeight w:val="20"/>
        </w:trPr>
        <w:tc>
          <w:tcPr>
            <w:tcW w:w="2677" w:type="dxa"/>
            <w:vMerge/>
            <w:vAlign w:val="center"/>
          </w:tcPr>
          <w:p w14:paraId="0E3D6EDC"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65D2961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3.7 Создавать простые информационные видеопрограммы и использовать видеопроекции в оформлении зрелищного мероприятия</w:t>
            </w:r>
          </w:p>
        </w:tc>
        <w:tc>
          <w:tcPr>
            <w:tcW w:w="3884" w:type="dxa"/>
            <w:shd w:val="clear" w:color="auto" w:fill="auto"/>
          </w:tcPr>
          <w:p w14:paraId="5AD48B41"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494853E2" w14:textId="77777777" w:rsidTr="00194936">
        <w:trPr>
          <w:trHeight w:val="20"/>
        </w:trPr>
        <w:tc>
          <w:tcPr>
            <w:tcW w:w="2677" w:type="dxa"/>
            <w:vMerge/>
            <w:vAlign w:val="center"/>
          </w:tcPr>
          <w:p w14:paraId="3E70C3FA" w14:textId="77777777" w:rsidR="002B0BA0" w:rsidRDefault="002B0BA0">
            <w:pPr>
              <w:spacing w:after="0"/>
              <w:rPr>
                <w:rFonts w:ascii="Times New Roman" w:hAnsi="Times New Roman"/>
                <w:color w:val="000000"/>
                <w:sz w:val="24"/>
                <w:szCs w:val="24"/>
              </w:rPr>
            </w:pPr>
          </w:p>
        </w:tc>
        <w:tc>
          <w:tcPr>
            <w:tcW w:w="2677" w:type="dxa"/>
            <w:vMerge/>
            <w:vAlign w:val="center"/>
          </w:tcPr>
          <w:p w14:paraId="071B144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4E4D19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создании информационных видеопрограмм и использовании видеопроекции</w:t>
            </w:r>
          </w:p>
        </w:tc>
      </w:tr>
      <w:tr w:rsidR="002B0BA0" w14:paraId="2E81CFBF" w14:textId="77777777" w:rsidTr="00194936">
        <w:trPr>
          <w:trHeight w:val="20"/>
        </w:trPr>
        <w:tc>
          <w:tcPr>
            <w:tcW w:w="2677" w:type="dxa"/>
            <w:vMerge/>
            <w:vAlign w:val="center"/>
          </w:tcPr>
          <w:p w14:paraId="76C6E562" w14:textId="77777777" w:rsidR="002B0BA0" w:rsidRDefault="002B0BA0">
            <w:pPr>
              <w:spacing w:after="0"/>
              <w:rPr>
                <w:rFonts w:ascii="Times New Roman" w:hAnsi="Times New Roman"/>
                <w:color w:val="000000"/>
                <w:sz w:val="24"/>
                <w:szCs w:val="24"/>
              </w:rPr>
            </w:pPr>
          </w:p>
        </w:tc>
        <w:tc>
          <w:tcPr>
            <w:tcW w:w="2677" w:type="dxa"/>
            <w:vMerge/>
            <w:vAlign w:val="center"/>
          </w:tcPr>
          <w:p w14:paraId="475ACA1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10817B3"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5F07FBD8" w14:textId="77777777" w:rsidTr="00194936">
        <w:trPr>
          <w:trHeight w:val="20"/>
        </w:trPr>
        <w:tc>
          <w:tcPr>
            <w:tcW w:w="2677" w:type="dxa"/>
            <w:vMerge/>
            <w:vAlign w:val="center"/>
          </w:tcPr>
          <w:p w14:paraId="450BA230" w14:textId="77777777" w:rsidR="002B0BA0" w:rsidRDefault="002B0BA0">
            <w:pPr>
              <w:spacing w:after="0"/>
              <w:rPr>
                <w:rFonts w:ascii="Times New Roman" w:hAnsi="Times New Roman"/>
                <w:color w:val="000000"/>
                <w:sz w:val="24"/>
                <w:szCs w:val="24"/>
              </w:rPr>
            </w:pPr>
          </w:p>
        </w:tc>
        <w:tc>
          <w:tcPr>
            <w:tcW w:w="2677" w:type="dxa"/>
            <w:vMerge/>
            <w:vAlign w:val="center"/>
          </w:tcPr>
          <w:p w14:paraId="6A59DB9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449672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подбирать материал для создания информационных видеопрограмм;</w:t>
            </w:r>
          </w:p>
        </w:tc>
      </w:tr>
      <w:tr w:rsidR="002B0BA0" w14:paraId="6394C6DF" w14:textId="77777777" w:rsidTr="00194936">
        <w:trPr>
          <w:trHeight w:val="20"/>
        </w:trPr>
        <w:tc>
          <w:tcPr>
            <w:tcW w:w="2677" w:type="dxa"/>
            <w:vMerge/>
            <w:vAlign w:val="center"/>
          </w:tcPr>
          <w:p w14:paraId="505566C8" w14:textId="77777777" w:rsidR="002B0BA0" w:rsidRDefault="002B0BA0">
            <w:pPr>
              <w:spacing w:after="0"/>
              <w:rPr>
                <w:rFonts w:ascii="Times New Roman" w:hAnsi="Times New Roman"/>
                <w:color w:val="000000"/>
                <w:sz w:val="24"/>
                <w:szCs w:val="24"/>
              </w:rPr>
            </w:pPr>
          </w:p>
        </w:tc>
        <w:tc>
          <w:tcPr>
            <w:tcW w:w="2677" w:type="dxa"/>
            <w:vMerge/>
            <w:vAlign w:val="center"/>
          </w:tcPr>
          <w:p w14:paraId="7754F44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12C17A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пользоваться в творческом процессе знаниями в области создания видеопрограмм;</w:t>
            </w:r>
          </w:p>
        </w:tc>
      </w:tr>
      <w:tr w:rsidR="002B0BA0" w14:paraId="1A26FC2A" w14:textId="77777777" w:rsidTr="00194936">
        <w:trPr>
          <w:trHeight w:val="20"/>
        </w:trPr>
        <w:tc>
          <w:tcPr>
            <w:tcW w:w="2677" w:type="dxa"/>
            <w:vMerge/>
            <w:vAlign w:val="center"/>
          </w:tcPr>
          <w:p w14:paraId="5D9E4B5A" w14:textId="77777777" w:rsidR="002B0BA0" w:rsidRDefault="002B0BA0">
            <w:pPr>
              <w:spacing w:after="0"/>
              <w:rPr>
                <w:rFonts w:ascii="Times New Roman" w:hAnsi="Times New Roman"/>
                <w:color w:val="000000"/>
                <w:sz w:val="24"/>
                <w:szCs w:val="24"/>
              </w:rPr>
            </w:pPr>
          </w:p>
        </w:tc>
        <w:tc>
          <w:tcPr>
            <w:tcW w:w="2677" w:type="dxa"/>
            <w:vMerge/>
            <w:vAlign w:val="center"/>
          </w:tcPr>
          <w:p w14:paraId="1CBD9C9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12CAE4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подбирать необходимое оборудование для видеомонтажа;</w:t>
            </w:r>
          </w:p>
        </w:tc>
      </w:tr>
      <w:tr w:rsidR="002B0BA0" w14:paraId="11A18126" w14:textId="77777777" w:rsidTr="00194936">
        <w:trPr>
          <w:trHeight w:val="20"/>
        </w:trPr>
        <w:tc>
          <w:tcPr>
            <w:tcW w:w="2677" w:type="dxa"/>
            <w:vMerge/>
            <w:vAlign w:val="center"/>
          </w:tcPr>
          <w:p w14:paraId="64A4A256" w14:textId="77777777" w:rsidR="002B0BA0" w:rsidRDefault="002B0BA0">
            <w:pPr>
              <w:spacing w:after="0"/>
              <w:rPr>
                <w:rFonts w:ascii="Times New Roman" w:hAnsi="Times New Roman"/>
                <w:color w:val="000000"/>
                <w:sz w:val="24"/>
                <w:szCs w:val="24"/>
              </w:rPr>
            </w:pPr>
          </w:p>
        </w:tc>
        <w:tc>
          <w:tcPr>
            <w:tcW w:w="2677" w:type="dxa"/>
            <w:vMerge/>
            <w:vAlign w:val="center"/>
          </w:tcPr>
          <w:p w14:paraId="1AF4973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45A920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использовать видеопроекции в оформлении зрелищного мероприятия;</w:t>
            </w:r>
          </w:p>
        </w:tc>
      </w:tr>
      <w:tr w:rsidR="002B0BA0" w14:paraId="388C398D" w14:textId="77777777" w:rsidTr="00194936">
        <w:trPr>
          <w:trHeight w:val="20"/>
        </w:trPr>
        <w:tc>
          <w:tcPr>
            <w:tcW w:w="2677" w:type="dxa"/>
            <w:vMerge/>
            <w:vAlign w:val="center"/>
          </w:tcPr>
          <w:p w14:paraId="7BE4376A" w14:textId="77777777" w:rsidR="002B0BA0" w:rsidRDefault="002B0BA0">
            <w:pPr>
              <w:spacing w:after="0"/>
              <w:rPr>
                <w:rFonts w:ascii="Times New Roman" w:hAnsi="Times New Roman"/>
                <w:color w:val="000000"/>
                <w:sz w:val="24"/>
                <w:szCs w:val="24"/>
              </w:rPr>
            </w:pPr>
          </w:p>
        </w:tc>
        <w:tc>
          <w:tcPr>
            <w:tcW w:w="2677" w:type="dxa"/>
            <w:vMerge/>
            <w:vAlign w:val="center"/>
          </w:tcPr>
          <w:p w14:paraId="7D2EC89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6D1C55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выбор художественного и документального материала для создания информационной программы;</w:t>
            </w:r>
          </w:p>
        </w:tc>
      </w:tr>
      <w:tr w:rsidR="002B0BA0" w14:paraId="6B46DDAE" w14:textId="77777777" w:rsidTr="00194936">
        <w:trPr>
          <w:trHeight w:val="20"/>
        </w:trPr>
        <w:tc>
          <w:tcPr>
            <w:tcW w:w="2677" w:type="dxa"/>
            <w:vMerge/>
            <w:vAlign w:val="center"/>
          </w:tcPr>
          <w:p w14:paraId="7688B0BC" w14:textId="77777777" w:rsidR="002B0BA0" w:rsidRDefault="002B0BA0">
            <w:pPr>
              <w:spacing w:after="0"/>
              <w:rPr>
                <w:rFonts w:ascii="Times New Roman" w:hAnsi="Times New Roman"/>
                <w:color w:val="000000"/>
                <w:sz w:val="24"/>
                <w:szCs w:val="24"/>
              </w:rPr>
            </w:pPr>
          </w:p>
        </w:tc>
        <w:tc>
          <w:tcPr>
            <w:tcW w:w="2677" w:type="dxa"/>
            <w:vMerge/>
            <w:vAlign w:val="center"/>
          </w:tcPr>
          <w:p w14:paraId="74F1065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D8C528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видео- и фотосъемку;</w:t>
            </w:r>
          </w:p>
        </w:tc>
      </w:tr>
      <w:tr w:rsidR="002B0BA0" w14:paraId="289C9116" w14:textId="77777777" w:rsidTr="00194936">
        <w:trPr>
          <w:trHeight w:val="20"/>
        </w:trPr>
        <w:tc>
          <w:tcPr>
            <w:tcW w:w="2677" w:type="dxa"/>
            <w:vMerge/>
            <w:vAlign w:val="center"/>
          </w:tcPr>
          <w:p w14:paraId="18B357D8" w14:textId="77777777" w:rsidR="002B0BA0" w:rsidRDefault="002B0BA0">
            <w:pPr>
              <w:spacing w:after="0"/>
              <w:rPr>
                <w:rFonts w:ascii="Times New Roman" w:hAnsi="Times New Roman"/>
                <w:color w:val="000000"/>
                <w:sz w:val="24"/>
                <w:szCs w:val="24"/>
              </w:rPr>
            </w:pPr>
          </w:p>
        </w:tc>
        <w:tc>
          <w:tcPr>
            <w:tcW w:w="2677" w:type="dxa"/>
            <w:vMerge/>
            <w:vAlign w:val="center"/>
          </w:tcPr>
          <w:p w14:paraId="333DC83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436E28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монтировать отснятый и выбранный видеоматериалы;</w:t>
            </w:r>
          </w:p>
        </w:tc>
      </w:tr>
      <w:tr w:rsidR="002B0BA0" w14:paraId="7C98C43F" w14:textId="77777777" w:rsidTr="00194936">
        <w:trPr>
          <w:trHeight w:val="20"/>
        </w:trPr>
        <w:tc>
          <w:tcPr>
            <w:tcW w:w="2677" w:type="dxa"/>
            <w:vMerge/>
            <w:vAlign w:val="center"/>
          </w:tcPr>
          <w:p w14:paraId="1976B623" w14:textId="77777777" w:rsidR="002B0BA0" w:rsidRDefault="002B0BA0">
            <w:pPr>
              <w:spacing w:after="0"/>
              <w:rPr>
                <w:rFonts w:ascii="Times New Roman" w:hAnsi="Times New Roman"/>
                <w:color w:val="000000"/>
                <w:sz w:val="24"/>
                <w:szCs w:val="24"/>
              </w:rPr>
            </w:pPr>
          </w:p>
        </w:tc>
        <w:tc>
          <w:tcPr>
            <w:tcW w:w="2677" w:type="dxa"/>
            <w:vMerge/>
            <w:vAlign w:val="center"/>
          </w:tcPr>
          <w:p w14:paraId="7A36189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859EAF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озвучивать видеоматериалы;</w:t>
            </w:r>
          </w:p>
        </w:tc>
      </w:tr>
      <w:tr w:rsidR="002B0BA0" w14:paraId="409A00D9" w14:textId="77777777" w:rsidTr="00194936">
        <w:trPr>
          <w:trHeight w:val="20"/>
        </w:trPr>
        <w:tc>
          <w:tcPr>
            <w:tcW w:w="2677" w:type="dxa"/>
            <w:vMerge/>
            <w:vAlign w:val="center"/>
          </w:tcPr>
          <w:p w14:paraId="0BADAB03" w14:textId="77777777" w:rsidR="002B0BA0" w:rsidRDefault="002B0BA0">
            <w:pPr>
              <w:spacing w:after="0"/>
              <w:rPr>
                <w:rFonts w:ascii="Times New Roman" w:hAnsi="Times New Roman"/>
                <w:color w:val="000000"/>
                <w:sz w:val="24"/>
                <w:szCs w:val="24"/>
              </w:rPr>
            </w:pPr>
          </w:p>
        </w:tc>
        <w:tc>
          <w:tcPr>
            <w:tcW w:w="2677" w:type="dxa"/>
            <w:vMerge/>
            <w:vAlign w:val="center"/>
          </w:tcPr>
          <w:p w14:paraId="20864AF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AF6940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создавать видеоэффекты и титры</w:t>
            </w:r>
          </w:p>
        </w:tc>
      </w:tr>
      <w:tr w:rsidR="002B0BA0" w14:paraId="3FA38E66" w14:textId="77777777" w:rsidTr="00194936">
        <w:trPr>
          <w:trHeight w:val="20"/>
        </w:trPr>
        <w:tc>
          <w:tcPr>
            <w:tcW w:w="2677" w:type="dxa"/>
            <w:vMerge/>
            <w:vAlign w:val="center"/>
          </w:tcPr>
          <w:p w14:paraId="6F1F6E07" w14:textId="77777777" w:rsidR="002B0BA0" w:rsidRDefault="002B0BA0">
            <w:pPr>
              <w:spacing w:after="0"/>
              <w:rPr>
                <w:rFonts w:ascii="Times New Roman" w:hAnsi="Times New Roman"/>
                <w:color w:val="000000"/>
                <w:sz w:val="24"/>
                <w:szCs w:val="24"/>
              </w:rPr>
            </w:pPr>
          </w:p>
        </w:tc>
        <w:tc>
          <w:tcPr>
            <w:tcW w:w="2677" w:type="dxa"/>
            <w:vMerge/>
            <w:vAlign w:val="center"/>
          </w:tcPr>
          <w:p w14:paraId="23CD03A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B11A99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6BADCD1F" w14:textId="77777777" w:rsidTr="00194936">
        <w:trPr>
          <w:trHeight w:val="20"/>
        </w:trPr>
        <w:tc>
          <w:tcPr>
            <w:tcW w:w="2677" w:type="dxa"/>
            <w:vMerge/>
            <w:vAlign w:val="center"/>
          </w:tcPr>
          <w:p w14:paraId="009AADA9" w14:textId="77777777" w:rsidR="002B0BA0" w:rsidRDefault="002B0BA0">
            <w:pPr>
              <w:spacing w:after="0"/>
              <w:rPr>
                <w:rFonts w:ascii="Times New Roman" w:hAnsi="Times New Roman"/>
                <w:color w:val="000000"/>
                <w:sz w:val="24"/>
                <w:szCs w:val="24"/>
              </w:rPr>
            </w:pPr>
          </w:p>
        </w:tc>
        <w:tc>
          <w:tcPr>
            <w:tcW w:w="2677" w:type="dxa"/>
            <w:vMerge/>
            <w:vAlign w:val="center"/>
          </w:tcPr>
          <w:p w14:paraId="4904CE4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869BE1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информационных программ;</w:t>
            </w:r>
          </w:p>
        </w:tc>
      </w:tr>
      <w:tr w:rsidR="002B0BA0" w14:paraId="1CAE3BF7" w14:textId="77777777" w:rsidTr="00194936">
        <w:trPr>
          <w:trHeight w:val="20"/>
        </w:trPr>
        <w:tc>
          <w:tcPr>
            <w:tcW w:w="2677" w:type="dxa"/>
            <w:vMerge/>
            <w:vAlign w:val="center"/>
          </w:tcPr>
          <w:p w14:paraId="05A2FF86" w14:textId="77777777" w:rsidR="002B0BA0" w:rsidRDefault="002B0BA0">
            <w:pPr>
              <w:spacing w:after="0"/>
              <w:rPr>
                <w:rFonts w:ascii="Times New Roman" w:hAnsi="Times New Roman"/>
                <w:color w:val="000000"/>
                <w:sz w:val="24"/>
                <w:szCs w:val="24"/>
              </w:rPr>
            </w:pPr>
          </w:p>
        </w:tc>
        <w:tc>
          <w:tcPr>
            <w:tcW w:w="2677" w:type="dxa"/>
            <w:vMerge/>
            <w:vAlign w:val="center"/>
          </w:tcPr>
          <w:p w14:paraId="5931627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69B3E3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классификации информационных видеопрограмм;</w:t>
            </w:r>
          </w:p>
        </w:tc>
      </w:tr>
      <w:tr w:rsidR="002B0BA0" w14:paraId="4F17ED3C" w14:textId="77777777" w:rsidTr="00194936">
        <w:trPr>
          <w:trHeight w:val="20"/>
        </w:trPr>
        <w:tc>
          <w:tcPr>
            <w:tcW w:w="2677" w:type="dxa"/>
            <w:vMerge/>
            <w:vAlign w:val="center"/>
          </w:tcPr>
          <w:p w14:paraId="633F3BDC" w14:textId="77777777" w:rsidR="002B0BA0" w:rsidRDefault="002B0BA0">
            <w:pPr>
              <w:spacing w:after="0"/>
              <w:rPr>
                <w:rFonts w:ascii="Times New Roman" w:hAnsi="Times New Roman"/>
                <w:color w:val="000000"/>
                <w:sz w:val="24"/>
                <w:szCs w:val="24"/>
              </w:rPr>
            </w:pPr>
          </w:p>
        </w:tc>
        <w:tc>
          <w:tcPr>
            <w:tcW w:w="2677" w:type="dxa"/>
            <w:vMerge/>
            <w:vAlign w:val="center"/>
          </w:tcPr>
          <w:p w14:paraId="0BE84B8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A737E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принципов создания информационных программ;</w:t>
            </w:r>
          </w:p>
        </w:tc>
      </w:tr>
      <w:tr w:rsidR="002B0BA0" w14:paraId="4F1AE188" w14:textId="77777777" w:rsidTr="00194936">
        <w:trPr>
          <w:trHeight w:val="20"/>
        </w:trPr>
        <w:tc>
          <w:tcPr>
            <w:tcW w:w="2677" w:type="dxa"/>
            <w:vMerge/>
            <w:vAlign w:val="center"/>
          </w:tcPr>
          <w:p w14:paraId="63F4F49B" w14:textId="77777777" w:rsidR="002B0BA0" w:rsidRDefault="002B0BA0">
            <w:pPr>
              <w:spacing w:after="0"/>
              <w:rPr>
                <w:rFonts w:ascii="Times New Roman" w:hAnsi="Times New Roman"/>
                <w:color w:val="000000"/>
                <w:sz w:val="24"/>
                <w:szCs w:val="24"/>
              </w:rPr>
            </w:pPr>
          </w:p>
        </w:tc>
        <w:tc>
          <w:tcPr>
            <w:tcW w:w="2677" w:type="dxa"/>
            <w:vMerge/>
            <w:vAlign w:val="center"/>
          </w:tcPr>
          <w:p w14:paraId="4758C80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3FEC00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программных сред для монтажа и обработки видео;</w:t>
            </w:r>
          </w:p>
        </w:tc>
      </w:tr>
      <w:tr w:rsidR="002B0BA0" w14:paraId="1A0904B4" w14:textId="77777777" w:rsidTr="00194936">
        <w:trPr>
          <w:trHeight w:val="20"/>
        </w:trPr>
        <w:tc>
          <w:tcPr>
            <w:tcW w:w="2677" w:type="dxa"/>
            <w:vMerge/>
            <w:vAlign w:val="center"/>
          </w:tcPr>
          <w:p w14:paraId="554AEF54" w14:textId="77777777" w:rsidR="002B0BA0" w:rsidRDefault="002B0BA0">
            <w:pPr>
              <w:spacing w:after="0"/>
              <w:rPr>
                <w:rFonts w:ascii="Times New Roman" w:hAnsi="Times New Roman"/>
                <w:color w:val="000000"/>
                <w:sz w:val="24"/>
                <w:szCs w:val="24"/>
              </w:rPr>
            </w:pPr>
          </w:p>
        </w:tc>
        <w:tc>
          <w:tcPr>
            <w:tcW w:w="2677" w:type="dxa"/>
            <w:vMerge/>
            <w:vAlign w:val="center"/>
          </w:tcPr>
          <w:p w14:paraId="36CC49F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63DC05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музыкально-шумового оформления видеопрограмм;</w:t>
            </w:r>
          </w:p>
        </w:tc>
      </w:tr>
      <w:tr w:rsidR="002B0BA0" w14:paraId="4DE899E0" w14:textId="77777777" w:rsidTr="00194936">
        <w:trPr>
          <w:trHeight w:val="20"/>
        </w:trPr>
        <w:tc>
          <w:tcPr>
            <w:tcW w:w="2677" w:type="dxa"/>
            <w:vMerge/>
            <w:vAlign w:val="center"/>
          </w:tcPr>
          <w:p w14:paraId="67063638" w14:textId="77777777" w:rsidR="002B0BA0" w:rsidRDefault="002B0BA0">
            <w:pPr>
              <w:spacing w:after="0"/>
              <w:rPr>
                <w:rFonts w:ascii="Times New Roman" w:hAnsi="Times New Roman"/>
                <w:color w:val="000000"/>
                <w:sz w:val="24"/>
                <w:szCs w:val="24"/>
              </w:rPr>
            </w:pPr>
          </w:p>
        </w:tc>
        <w:tc>
          <w:tcPr>
            <w:tcW w:w="2677" w:type="dxa"/>
            <w:vMerge/>
            <w:vAlign w:val="center"/>
          </w:tcPr>
          <w:p w14:paraId="745AF17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FEE240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работы с видеопроекцией</w:t>
            </w:r>
          </w:p>
        </w:tc>
      </w:tr>
      <w:tr w:rsidR="002B0BA0" w14:paraId="4C4D734F" w14:textId="77777777" w:rsidTr="00194936">
        <w:trPr>
          <w:trHeight w:val="20"/>
        </w:trPr>
        <w:tc>
          <w:tcPr>
            <w:tcW w:w="2677" w:type="dxa"/>
            <w:vMerge w:val="restart"/>
            <w:shd w:val="clear" w:color="auto" w:fill="auto"/>
          </w:tcPr>
          <w:p w14:paraId="6F63F9D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Организация работы коллектива исполнителей</w:t>
            </w:r>
          </w:p>
        </w:tc>
        <w:tc>
          <w:tcPr>
            <w:tcW w:w="2677" w:type="dxa"/>
            <w:vMerge w:val="restart"/>
            <w:shd w:val="clear" w:color="auto" w:fill="auto"/>
          </w:tcPr>
          <w:p w14:paraId="6974BAA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4.1. Составлять технические задания для исполнителей при реализации художественно-технического проекта </w:t>
            </w:r>
          </w:p>
        </w:tc>
        <w:tc>
          <w:tcPr>
            <w:tcW w:w="3884" w:type="dxa"/>
            <w:shd w:val="clear" w:color="auto" w:fill="auto"/>
          </w:tcPr>
          <w:p w14:paraId="3E292A6D"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1FE7035D" w14:textId="77777777" w:rsidTr="00194936">
        <w:trPr>
          <w:trHeight w:val="20"/>
        </w:trPr>
        <w:tc>
          <w:tcPr>
            <w:tcW w:w="2677" w:type="dxa"/>
            <w:vMerge/>
            <w:vAlign w:val="center"/>
          </w:tcPr>
          <w:p w14:paraId="524D8420" w14:textId="77777777" w:rsidR="002B0BA0" w:rsidRDefault="002B0BA0">
            <w:pPr>
              <w:spacing w:after="0"/>
              <w:rPr>
                <w:rFonts w:ascii="Times New Roman" w:hAnsi="Times New Roman"/>
                <w:color w:val="000000"/>
                <w:sz w:val="24"/>
                <w:szCs w:val="24"/>
              </w:rPr>
            </w:pPr>
          </w:p>
        </w:tc>
        <w:tc>
          <w:tcPr>
            <w:tcW w:w="2677" w:type="dxa"/>
            <w:vMerge/>
            <w:vAlign w:val="center"/>
          </w:tcPr>
          <w:p w14:paraId="02D2A51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613C7D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составлении технического задания для исполнителей при реализации художественно-технического проекта</w:t>
            </w:r>
          </w:p>
        </w:tc>
      </w:tr>
      <w:tr w:rsidR="002B0BA0" w14:paraId="17FF1AEE" w14:textId="77777777" w:rsidTr="00194936">
        <w:trPr>
          <w:trHeight w:val="20"/>
        </w:trPr>
        <w:tc>
          <w:tcPr>
            <w:tcW w:w="2677" w:type="dxa"/>
            <w:vMerge/>
            <w:vAlign w:val="center"/>
          </w:tcPr>
          <w:p w14:paraId="7C78D95A" w14:textId="77777777" w:rsidR="002B0BA0" w:rsidRDefault="002B0BA0">
            <w:pPr>
              <w:spacing w:after="0"/>
              <w:rPr>
                <w:rFonts w:ascii="Times New Roman" w:hAnsi="Times New Roman"/>
                <w:color w:val="000000"/>
                <w:sz w:val="24"/>
                <w:szCs w:val="24"/>
              </w:rPr>
            </w:pPr>
          </w:p>
        </w:tc>
        <w:tc>
          <w:tcPr>
            <w:tcW w:w="2677" w:type="dxa"/>
            <w:vMerge/>
            <w:vAlign w:val="center"/>
          </w:tcPr>
          <w:p w14:paraId="4337585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D44EB2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24A1B7E6" w14:textId="77777777" w:rsidTr="00194936">
        <w:trPr>
          <w:trHeight w:val="20"/>
        </w:trPr>
        <w:tc>
          <w:tcPr>
            <w:tcW w:w="2677" w:type="dxa"/>
            <w:vMerge/>
            <w:vAlign w:val="center"/>
          </w:tcPr>
          <w:p w14:paraId="30B8E06C" w14:textId="77777777" w:rsidR="002B0BA0" w:rsidRDefault="002B0BA0">
            <w:pPr>
              <w:spacing w:after="0"/>
              <w:rPr>
                <w:rFonts w:ascii="Times New Roman" w:hAnsi="Times New Roman"/>
                <w:color w:val="000000"/>
                <w:sz w:val="24"/>
                <w:szCs w:val="24"/>
              </w:rPr>
            </w:pPr>
          </w:p>
        </w:tc>
        <w:tc>
          <w:tcPr>
            <w:tcW w:w="2677" w:type="dxa"/>
            <w:vMerge/>
            <w:vAlign w:val="center"/>
          </w:tcPr>
          <w:p w14:paraId="3F865F6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107004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составлять техническое задание для исполнителей при реализации художественно-технического проекта;</w:t>
            </w:r>
          </w:p>
        </w:tc>
      </w:tr>
      <w:tr w:rsidR="002B0BA0" w14:paraId="4AC2A6EB" w14:textId="77777777" w:rsidTr="00194936">
        <w:trPr>
          <w:trHeight w:val="20"/>
        </w:trPr>
        <w:tc>
          <w:tcPr>
            <w:tcW w:w="2677" w:type="dxa"/>
            <w:vMerge/>
            <w:vAlign w:val="center"/>
          </w:tcPr>
          <w:p w14:paraId="6B18B6D0" w14:textId="77777777" w:rsidR="002B0BA0" w:rsidRDefault="002B0BA0">
            <w:pPr>
              <w:spacing w:after="0"/>
              <w:rPr>
                <w:rFonts w:ascii="Times New Roman" w:hAnsi="Times New Roman"/>
                <w:color w:val="000000"/>
                <w:sz w:val="24"/>
                <w:szCs w:val="24"/>
              </w:rPr>
            </w:pPr>
          </w:p>
        </w:tc>
        <w:tc>
          <w:tcPr>
            <w:tcW w:w="2677" w:type="dxa"/>
            <w:vMerge/>
            <w:vAlign w:val="center"/>
          </w:tcPr>
          <w:p w14:paraId="2E2A359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45778D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разрабатывать концепцию части художественно-технического проекта;</w:t>
            </w:r>
          </w:p>
        </w:tc>
      </w:tr>
      <w:tr w:rsidR="002B0BA0" w14:paraId="48B618A6" w14:textId="77777777" w:rsidTr="00194936">
        <w:trPr>
          <w:trHeight w:val="20"/>
        </w:trPr>
        <w:tc>
          <w:tcPr>
            <w:tcW w:w="2677" w:type="dxa"/>
            <w:vMerge/>
            <w:vAlign w:val="center"/>
          </w:tcPr>
          <w:p w14:paraId="288A59AB" w14:textId="77777777" w:rsidR="002B0BA0" w:rsidRDefault="002B0BA0">
            <w:pPr>
              <w:spacing w:after="0"/>
              <w:rPr>
                <w:rFonts w:ascii="Times New Roman" w:hAnsi="Times New Roman"/>
                <w:color w:val="000000"/>
                <w:sz w:val="24"/>
                <w:szCs w:val="24"/>
              </w:rPr>
            </w:pPr>
          </w:p>
        </w:tc>
        <w:tc>
          <w:tcPr>
            <w:tcW w:w="2677" w:type="dxa"/>
            <w:vMerge/>
            <w:vAlign w:val="center"/>
          </w:tcPr>
          <w:p w14:paraId="5E9EB5D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9B3905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выбирать графические средства в соответствии с тематикой и задачами художественно-технического проекта;</w:t>
            </w:r>
          </w:p>
        </w:tc>
      </w:tr>
      <w:tr w:rsidR="002B0BA0" w14:paraId="6F23AA87" w14:textId="77777777" w:rsidTr="00194936">
        <w:trPr>
          <w:trHeight w:val="20"/>
        </w:trPr>
        <w:tc>
          <w:tcPr>
            <w:tcW w:w="2677" w:type="dxa"/>
            <w:vMerge/>
            <w:vAlign w:val="center"/>
          </w:tcPr>
          <w:p w14:paraId="0CDC827B" w14:textId="77777777" w:rsidR="002B0BA0" w:rsidRDefault="002B0BA0">
            <w:pPr>
              <w:spacing w:after="0"/>
              <w:rPr>
                <w:rFonts w:ascii="Times New Roman" w:hAnsi="Times New Roman"/>
                <w:color w:val="000000"/>
                <w:sz w:val="24"/>
                <w:szCs w:val="24"/>
              </w:rPr>
            </w:pPr>
          </w:p>
        </w:tc>
        <w:tc>
          <w:tcPr>
            <w:tcW w:w="2677" w:type="dxa"/>
            <w:vMerge/>
            <w:vAlign w:val="center"/>
          </w:tcPr>
          <w:p w14:paraId="02866AE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9C0A91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эскизы в соответствии с тематикой проекта;</w:t>
            </w:r>
          </w:p>
        </w:tc>
      </w:tr>
      <w:tr w:rsidR="002B0BA0" w14:paraId="402F1F05" w14:textId="77777777" w:rsidTr="00194936">
        <w:trPr>
          <w:trHeight w:val="20"/>
        </w:trPr>
        <w:tc>
          <w:tcPr>
            <w:tcW w:w="2677" w:type="dxa"/>
            <w:vMerge/>
            <w:vAlign w:val="center"/>
          </w:tcPr>
          <w:p w14:paraId="4651DF6C" w14:textId="77777777" w:rsidR="002B0BA0" w:rsidRDefault="002B0BA0">
            <w:pPr>
              <w:spacing w:after="0"/>
              <w:rPr>
                <w:rFonts w:ascii="Times New Roman" w:hAnsi="Times New Roman"/>
                <w:color w:val="000000"/>
                <w:sz w:val="24"/>
                <w:szCs w:val="24"/>
              </w:rPr>
            </w:pPr>
          </w:p>
        </w:tc>
        <w:tc>
          <w:tcPr>
            <w:tcW w:w="2677" w:type="dxa"/>
            <w:vMerge/>
            <w:vAlign w:val="center"/>
          </w:tcPr>
          <w:p w14:paraId="4DF51F1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FB725B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реализовывать творческие идеи в макете части художественно-технического проекта</w:t>
            </w:r>
          </w:p>
        </w:tc>
      </w:tr>
      <w:tr w:rsidR="002B0BA0" w14:paraId="6B092D34" w14:textId="77777777" w:rsidTr="00194936">
        <w:trPr>
          <w:trHeight w:val="20"/>
        </w:trPr>
        <w:tc>
          <w:tcPr>
            <w:tcW w:w="2677" w:type="dxa"/>
            <w:vMerge/>
            <w:vAlign w:val="center"/>
          </w:tcPr>
          <w:p w14:paraId="6AC5E379" w14:textId="77777777" w:rsidR="002B0BA0" w:rsidRDefault="002B0BA0">
            <w:pPr>
              <w:spacing w:after="0"/>
              <w:rPr>
                <w:rFonts w:ascii="Times New Roman" w:hAnsi="Times New Roman"/>
                <w:color w:val="000000"/>
                <w:sz w:val="24"/>
                <w:szCs w:val="24"/>
              </w:rPr>
            </w:pPr>
          </w:p>
        </w:tc>
        <w:tc>
          <w:tcPr>
            <w:tcW w:w="2677" w:type="dxa"/>
            <w:vMerge/>
            <w:vAlign w:val="center"/>
          </w:tcPr>
          <w:p w14:paraId="44B47EE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B7678E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4C8243FC" w14:textId="77777777" w:rsidTr="00194936">
        <w:trPr>
          <w:trHeight w:val="20"/>
        </w:trPr>
        <w:tc>
          <w:tcPr>
            <w:tcW w:w="2677" w:type="dxa"/>
            <w:vMerge/>
            <w:vAlign w:val="center"/>
          </w:tcPr>
          <w:p w14:paraId="5A180452" w14:textId="77777777" w:rsidR="002B0BA0" w:rsidRDefault="002B0BA0">
            <w:pPr>
              <w:spacing w:after="0"/>
              <w:rPr>
                <w:rFonts w:ascii="Times New Roman" w:hAnsi="Times New Roman"/>
                <w:color w:val="000000"/>
                <w:sz w:val="24"/>
                <w:szCs w:val="24"/>
              </w:rPr>
            </w:pPr>
          </w:p>
        </w:tc>
        <w:tc>
          <w:tcPr>
            <w:tcW w:w="2677" w:type="dxa"/>
            <w:vMerge/>
            <w:vAlign w:val="center"/>
          </w:tcPr>
          <w:p w14:paraId="666AB54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6BA19F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технического задания;</w:t>
            </w:r>
          </w:p>
        </w:tc>
      </w:tr>
      <w:tr w:rsidR="002B0BA0" w14:paraId="3E2CE422" w14:textId="77777777" w:rsidTr="00194936">
        <w:trPr>
          <w:trHeight w:val="20"/>
        </w:trPr>
        <w:tc>
          <w:tcPr>
            <w:tcW w:w="2677" w:type="dxa"/>
            <w:vMerge/>
            <w:vAlign w:val="center"/>
          </w:tcPr>
          <w:p w14:paraId="3C770A0A" w14:textId="77777777" w:rsidR="002B0BA0" w:rsidRDefault="002B0BA0">
            <w:pPr>
              <w:spacing w:after="0"/>
              <w:rPr>
                <w:rFonts w:ascii="Times New Roman" w:hAnsi="Times New Roman"/>
                <w:color w:val="000000"/>
                <w:sz w:val="24"/>
                <w:szCs w:val="24"/>
              </w:rPr>
            </w:pPr>
          </w:p>
        </w:tc>
        <w:tc>
          <w:tcPr>
            <w:tcW w:w="2677" w:type="dxa"/>
            <w:vMerge/>
            <w:vAlign w:val="center"/>
          </w:tcPr>
          <w:p w14:paraId="3DC9064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402100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составления технического задания;</w:t>
            </w:r>
          </w:p>
        </w:tc>
      </w:tr>
      <w:tr w:rsidR="002B0BA0" w14:paraId="4E4EFD4E" w14:textId="77777777" w:rsidTr="00194936">
        <w:trPr>
          <w:trHeight w:val="20"/>
        </w:trPr>
        <w:tc>
          <w:tcPr>
            <w:tcW w:w="2677" w:type="dxa"/>
            <w:vMerge/>
            <w:vAlign w:val="center"/>
          </w:tcPr>
          <w:p w14:paraId="5B38CA29" w14:textId="77777777" w:rsidR="002B0BA0" w:rsidRDefault="002B0BA0">
            <w:pPr>
              <w:spacing w:after="0"/>
              <w:rPr>
                <w:rFonts w:ascii="Times New Roman" w:hAnsi="Times New Roman"/>
                <w:color w:val="000000"/>
                <w:sz w:val="24"/>
                <w:szCs w:val="24"/>
              </w:rPr>
            </w:pPr>
          </w:p>
        </w:tc>
        <w:tc>
          <w:tcPr>
            <w:tcW w:w="2677" w:type="dxa"/>
            <w:vMerge/>
            <w:vAlign w:val="center"/>
          </w:tcPr>
          <w:p w14:paraId="2CB0709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7DD428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 организации работы с исполнителями;</w:t>
            </w:r>
          </w:p>
        </w:tc>
      </w:tr>
      <w:tr w:rsidR="002B0BA0" w14:paraId="56805B59" w14:textId="77777777" w:rsidTr="00194936">
        <w:trPr>
          <w:trHeight w:val="20"/>
        </w:trPr>
        <w:tc>
          <w:tcPr>
            <w:tcW w:w="2677" w:type="dxa"/>
            <w:vMerge/>
            <w:vAlign w:val="center"/>
          </w:tcPr>
          <w:p w14:paraId="47586A42" w14:textId="77777777" w:rsidR="002B0BA0" w:rsidRDefault="002B0BA0">
            <w:pPr>
              <w:spacing w:after="0"/>
              <w:rPr>
                <w:rFonts w:ascii="Times New Roman" w:hAnsi="Times New Roman"/>
                <w:color w:val="000000"/>
                <w:sz w:val="24"/>
                <w:szCs w:val="24"/>
              </w:rPr>
            </w:pPr>
          </w:p>
        </w:tc>
        <w:tc>
          <w:tcPr>
            <w:tcW w:w="2677" w:type="dxa"/>
            <w:vMerge/>
            <w:vAlign w:val="center"/>
          </w:tcPr>
          <w:p w14:paraId="25F1466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426FB3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теоретических основ композиционного построения в графическом и объемно-пространственном выполнении части художественно-технического проекта;</w:t>
            </w:r>
          </w:p>
        </w:tc>
      </w:tr>
      <w:tr w:rsidR="002B0BA0" w14:paraId="66F32165" w14:textId="77777777" w:rsidTr="00194936">
        <w:trPr>
          <w:trHeight w:val="20"/>
        </w:trPr>
        <w:tc>
          <w:tcPr>
            <w:tcW w:w="2677" w:type="dxa"/>
            <w:vMerge/>
            <w:vAlign w:val="center"/>
          </w:tcPr>
          <w:p w14:paraId="153D5487" w14:textId="77777777" w:rsidR="002B0BA0" w:rsidRDefault="002B0BA0">
            <w:pPr>
              <w:spacing w:after="0"/>
              <w:rPr>
                <w:rFonts w:ascii="Times New Roman" w:hAnsi="Times New Roman"/>
                <w:color w:val="000000"/>
                <w:sz w:val="24"/>
                <w:szCs w:val="24"/>
              </w:rPr>
            </w:pPr>
          </w:p>
        </w:tc>
        <w:tc>
          <w:tcPr>
            <w:tcW w:w="2677" w:type="dxa"/>
            <w:vMerge/>
            <w:vAlign w:val="center"/>
          </w:tcPr>
          <w:p w14:paraId="6CE087C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CC6854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законов формообразования и макетирования</w:t>
            </w:r>
          </w:p>
        </w:tc>
      </w:tr>
      <w:tr w:rsidR="002B0BA0" w14:paraId="4176720A" w14:textId="77777777" w:rsidTr="00194936">
        <w:trPr>
          <w:trHeight w:val="20"/>
        </w:trPr>
        <w:tc>
          <w:tcPr>
            <w:tcW w:w="2677" w:type="dxa"/>
            <w:vMerge/>
            <w:vAlign w:val="center"/>
          </w:tcPr>
          <w:p w14:paraId="1855199A"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13C3F0B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4.2. Выполнять работу по созданию части художественно-технического проекта.</w:t>
            </w:r>
          </w:p>
        </w:tc>
        <w:tc>
          <w:tcPr>
            <w:tcW w:w="3884" w:type="dxa"/>
            <w:shd w:val="clear" w:color="auto" w:fill="auto"/>
          </w:tcPr>
          <w:p w14:paraId="5EF6E9D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1C247878" w14:textId="77777777" w:rsidTr="00194936">
        <w:trPr>
          <w:trHeight w:val="20"/>
        </w:trPr>
        <w:tc>
          <w:tcPr>
            <w:tcW w:w="2677" w:type="dxa"/>
            <w:vMerge/>
            <w:vAlign w:val="center"/>
          </w:tcPr>
          <w:p w14:paraId="7801D0A8" w14:textId="77777777" w:rsidR="002B0BA0" w:rsidRDefault="002B0BA0">
            <w:pPr>
              <w:spacing w:after="0"/>
              <w:rPr>
                <w:rFonts w:ascii="Times New Roman" w:hAnsi="Times New Roman"/>
                <w:color w:val="000000"/>
                <w:sz w:val="24"/>
                <w:szCs w:val="24"/>
              </w:rPr>
            </w:pPr>
          </w:p>
        </w:tc>
        <w:tc>
          <w:tcPr>
            <w:tcW w:w="2677" w:type="dxa"/>
            <w:vMerge/>
            <w:vAlign w:val="center"/>
          </w:tcPr>
          <w:p w14:paraId="78AEB3D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13728C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создании художественно-технических проектов;</w:t>
            </w:r>
          </w:p>
        </w:tc>
      </w:tr>
      <w:tr w:rsidR="002B0BA0" w14:paraId="0D1BCCFC" w14:textId="77777777" w:rsidTr="00194936">
        <w:trPr>
          <w:trHeight w:val="20"/>
        </w:trPr>
        <w:tc>
          <w:tcPr>
            <w:tcW w:w="2677" w:type="dxa"/>
            <w:vMerge/>
            <w:vAlign w:val="center"/>
          </w:tcPr>
          <w:p w14:paraId="3E2E5814" w14:textId="77777777" w:rsidR="002B0BA0" w:rsidRDefault="002B0BA0">
            <w:pPr>
              <w:spacing w:after="0"/>
              <w:rPr>
                <w:rFonts w:ascii="Times New Roman" w:hAnsi="Times New Roman"/>
                <w:color w:val="000000"/>
                <w:sz w:val="24"/>
                <w:szCs w:val="24"/>
              </w:rPr>
            </w:pPr>
          </w:p>
        </w:tc>
        <w:tc>
          <w:tcPr>
            <w:tcW w:w="2677" w:type="dxa"/>
            <w:vMerge/>
            <w:vAlign w:val="center"/>
          </w:tcPr>
          <w:p w14:paraId="12F5D1D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B80892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разработке технических заданий на основе технического задания для проведения зрелищных мероприятий</w:t>
            </w:r>
          </w:p>
        </w:tc>
      </w:tr>
      <w:tr w:rsidR="002B0BA0" w14:paraId="38E2F572" w14:textId="77777777" w:rsidTr="00194936">
        <w:trPr>
          <w:trHeight w:val="20"/>
        </w:trPr>
        <w:tc>
          <w:tcPr>
            <w:tcW w:w="2677" w:type="dxa"/>
            <w:vMerge/>
            <w:vAlign w:val="center"/>
          </w:tcPr>
          <w:p w14:paraId="7E938B3A" w14:textId="77777777" w:rsidR="002B0BA0" w:rsidRDefault="002B0BA0">
            <w:pPr>
              <w:spacing w:after="0"/>
              <w:rPr>
                <w:rFonts w:ascii="Times New Roman" w:hAnsi="Times New Roman"/>
                <w:color w:val="000000"/>
                <w:sz w:val="24"/>
                <w:szCs w:val="24"/>
              </w:rPr>
            </w:pPr>
          </w:p>
        </w:tc>
        <w:tc>
          <w:tcPr>
            <w:tcW w:w="2677" w:type="dxa"/>
            <w:vMerge/>
            <w:vAlign w:val="center"/>
          </w:tcPr>
          <w:p w14:paraId="7D512C4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E1D661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587C1406" w14:textId="77777777" w:rsidTr="00194936">
        <w:trPr>
          <w:trHeight w:val="20"/>
        </w:trPr>
        <w:tc>
          <w:tcPr>
            <w:tcW w:w="2677" w:type="dxa"/>
            <w:vMerge/>
            <w:vAlign w:val="center"/>
          </w:tcPr>
          <w:p w14:paraId="75EEF5DF" w14:textId="77777777" w:rsidR="002B0BA0" w:rsidRDefault="002B0BA0">
            <w:pPr>
              <w:spacing w:after="0"/>
              <w:rPr>
                <w:rFonts w:ascii="Times New Roman" w:hAnsi="Times New Roman"/>
                <w:color w:val="000000"/>
                <w:sz w:val="24"/>
                <w:szCs w:val="24"/>
              </w:rPr>
            </w:pPr>
          </w:p>
        </w:tc>
        <w:tc>
          <w:tcPr>
            <w:tcW w:w="2677" w:type="dxa"/>
            <w:vMerge/>
            <w:vAlign w:val="center"/>
          </w:tcPr>
          <w:p w14:paraId="6B5B559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9EF32C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разрабатывать и формулировать цели и задачи; </w:t>
            </w:r>
          </w:p>
        </w:tc>
      </w:tr>
      <w:tr w:rsidR="002B0BA0" w14:paraId="18CCB566" w14:textId="77777777" w:rsidTr="00194936">
        <w:trPr>
          <w:trHeight w:val="20"/>
        </w:trPr>
        <w:tc>
          <w:tcPr>
            <w:tcW w:w="2677" w:type="dxa"/>
            <w:vMerge/>
            <w:vAlign w:val="center"/>
          </w:tcPr>
          <w:p w14:paraId="2B18FD34" w14:textId="77777777" w:rsidR="002B0BA0" w:rsidRDefault="002B0BA0">
            <w:pPr>
              <w:spacing w:after="0"/>
              <w:rPr>
                <w:rFonts w:ascii="Times New Roman" w:hAnsi="Times New Roman"/>
                <w:color w:val="000000"/>
                <w:sz w:val="24"/>
                <w:szCs w:val="24"/>
              </w:rPr>
            </w:pPr>
          </w:p>
        </w:tc>
        <w:tc>
          <w:tcPr>
            <w:tcW w:w="2677" w:type="dxa"/>
            <w:vMerge/>
            <w:vAlign w:val="center"/>
          </w:tcPr>
          <w:p w14:paraId="78B6714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A23C1C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создавать художественно-технические проекты</w:t>
            </w:r>
          </w:p>
        </w:tc>
      </w:tr>
      <w:tr w:rsidR="002B0BA0" w14:paraId="496A51F0" w14:textId="77777777" w:rsidTr="00194936">
        <w:trPr>
          <w:trHeight w:val="20"/>
        </w:trPr>
        <w:tc>
          <w:tcPr>
            <w:tcW w:w="2677" w:type="dxa"/>
            <w:vMerge/>
            <w:vAlign w:val="center"/>
          </w:tcPr>
          <w:p w14:paraId="0057CAF2" w14:textId="77777777" w:rsidR="002B0BA0" w:rsidRDefault="002B0BA0">
            <w:pPr>
              <w:spacing w:after="0"/>
              <w:rPr>
                <w:rFonts w:ascii="Times New Roman" w:hAnsi="Times New Roman"/>
                <w:color w:val="000000"/>
                <w:sz w:val="24"/>
                <w:szCs w:val="24"/>
              </w:rPr>
            </w:pPr>
          </w:p>
        </w:tc>
        <w:tc>
          <w:tcPr>
            <w:tcW w:w="2677" w:type="dxa"/>
            <w:vMerge/>
            <w:vAlign w:val="center"/>
          </w:tcPr>
          <w:p w14:paraId="431164E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D59CF1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753721A4" w14:textId="77777777" w:rsidTr="00194936">
        <w:trPr>
          <w:trHeight w:val="20"/>
        </w:trPr>
        <w:tc>
          <w:tcPr>
            <w:tcW w:w="2677" w:type="dxa"/>
            <w:vMerge/>
            <w:vAlign w:val="center"/>
          </w:tcPr>
          <w:p w14:paraId="0ED640F4" w14:textId="77777777" w:rsidR="002B0BA0" w:rsidRDefault="002B0BA0">
            <w:pPr>
              <w:spacing w:after="0"/>
              <w:rPr>
                <w:rFonts w:ascii="Times New Roman" w:hAnsi="Times New Roman"/>
                <w:color w:val="000000"/>
                <w:sz w:val="24"/>
                <w:szCs w:val="24"/>
              </w:rPr>
            </w:pPr>
          </w:p>
        </w:tc>
        <w:tc>
          <w:tcPr>
            <w:tcW w:w="2677" w:type="dxa"/>
            <w:vMerge/>
            <w:vAlign w:val="center"/>
          </w:tcPr>
          <w:p w14:paraId="4C867F2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EC98D1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создания художестенно-технических проектов;</w:t>
            </w:r>
          </w:p>
        </w:tc>
      </w:tr>
      <w:tr w:rsidR="002B0BA0" w14:paraId="1D1798C4" w14:textId="77777777" w:rsidTr="00194936">
        <w:trPr>
          <w:trHeight w:val="20"/>
        </w:trPr>
        <w:tc>
          <w:tcPr>
            <w:tcW w:w="2677" w:type="dxa"/>
            <w:vMerge/>
            <w:vAlign w:val="center"/>
          </w:tcPr>
          <w:p w14:paraId="5F1292CD" w14:textId="77777777" w:rsidR="002B0BA0" w:rsidRDefault="002B0BA0">
            <w:pPr>
              <w:spacing w:after="0"/>
              <w:rPr>
                <w:rFonts w:ascii="Times New Roman" w:hAnsi="Times New Roman"/>
                <w:color w:val="000000"/>
                <w:sz w:val="24"/>
                <w:szCs w:val="24"/>
              </w:rPr>
            </w:pPr>
          </w:p>
        </w:tc>
        <w:tc>
          <w:tcPr>
            <w:tcW w:w="2677" w:type="dxa"/>
            <w:vMerge/>
            <w:vAlign w:val="center"/>
          </w:tcPr>
          <w:p w14:paraId="6696B6F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EF6CCB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отраслевой нормативной документации;</w:t>
            </w:r>
          </w:p>
        </w:tc>
      </w:tr>
      <w:tr w:rsidR="002B0BA0" w14:paraId="2DF4830C" w14:textId="77777777" w:rsidTr="00194936">
        <w:trPr>
          <w:trHeight w:val="20"/>
        </w:trPr>
        <w:tc>
          <w:tcPr>
            <w:tcW w:w="2677" w:type="dxa"/>
            <w:vMerge/>
            <w:vAlign w:val="center"/>
          </w:tcPr>
          <w:p w14:paraId="2D4C5159" w14:textId="77777777" w:rsidR="002B0BA0" w:rsidRDefault="002B0BA0">
            <w:pPr>
              <w:spacing w:after="0"/>
              <w:rPr>
                <w:rFonts w:ascii="Times New Roman" w:hAnsi="Times New Roman"/>
                <w:color w:val="000000"/>
                <w:sz w:val="24"/>
                <w:szCs w:val="24"/>
              </w:rPr>
            </w:pPr>
          </w:p>
        </w:tc>
        <w:tc>
          <w:tcPr>
            <w:tcW w:w="2677" w:type="dxa"/>
            <w:vMerge/>
            <w:vAlign w:val="center"/>
          </w:tcPr>
          <w:p w14:paraId="63D99B5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E2A75C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технологий создания художественно-технических проектов</w:t>
            </w:r>
          </w:p>
        </w:tc>
      </w:tr>
      <w:tr w:rsidR="002B0BA0" w14:paraId="69B11DFC" w14:textId="77777777" w:rsidTr="00194936">
        <w:trPr>
          <w:trHeight w:val="20"/>
        </w:trPr>
        <w:tc>
          <w:tcPr>
            <w:tcW w:w="2677" w:type="dxa"/>
            <w:vMerge/>
            <w:vAlign w:val="center"/>
          </w:tcPr>
          <w:p w14:paraId="18542899"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6FA622C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4.3. Вести сопроводительную техническую документацию.</w:t>
            </w:r>
          </w:p>
        </w:tc>
        <w:tc>
          <w:tcPr>
            <w:tcW w:w="3884" w:type="dxa"/>
            <w:shd w:val="clear" w:color="auto" w:fill="auto"/>
          </w:tcPr>
          <w:p w14:paraId="539080F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07A6DC7A" w14:textId="77777777" w:rsidTr="00194936">
        <w:trPr>
          <w:trHeight w:val="20"/>
        </w:trPr>
        <w:tc>
          <w:tcPr>
            <w:tcW w:w="2677" w:type="dxa"/>
            <w:vMerge/>
            <w:vAlign w:val="center"/>
          </w:tcPr>
          <w:p w14:paraId="4AD82F9A" w14:textId="77777777" w:rsidR="002B0BA0" w:rsidRDefault="002B0BA0">
            <w:pPr>
              <w:spacing w:after="0"/>
              <w:rPr>
                <w:rFonts w:ascii="Times New Roman" w:hAnsi="Times New Roman"/>
                <w:color w:val="000000"/>
                <w:sz w:val="24"/>
                <w:szCs w:val="24"/>
              </w:rPr>
            </w:pPr>
          </w:p>
        </w:tc>
        <w:tc>
          <w:tcPr>
            <w:tcW w:w="2677" w:type="dxa"/>
            <w:vMerge/>
            <w:vAlign w:val="center"/>
          </w:tcPr>
          <w:p w14:paraId="62A705B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C93A82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ведении технической документации</w:t>
            </w:r>
          </w:p>
        </w:tc>
      </w:tr>
      <w:tr w:rsidR="002B0BA0" w14:paraId="4E8BF611" w14:textId="77777777" w:rsidTr="00194936">
        <w:trPr>
          <w:trHeight w:val="20"/>
        </w:trPr>
        <w:tc>
          <w:tcPr>
            <w:tcW w:w="2677" w:type="dxa"/>
            <w:vMerge/>
            <w:vAlign w:val="center"/>
          </w:tcPr>
          <w:p w14:paraId="2764F4E9" w14:textId="77777777" w:rsidR="002B0BA0" w:rsidRDefault="002B0BA0">
            <w:pPr>
              <w:spacing w:after="0"/>
              <w:rPr>
                <w:rFonts w:ascii="Times New Roman" w:hAnsi="Times New Roman"/>
                <w:color w:val="000000"/>
                <w:sz w:val="24"/>
                <w:szCs w:val="24"/>
              </w:rPr>
            </w:pPr>
          </w:p>
        </w:tc>
        <w:tc>
          <w:tcPr>
            <w:tcW w:w="2677" w:type="dxa"/>
            <w:vMerge/>
            <w:vAlign w:val="center"/>
          </w:tcPr>
          <w:p w14:paraId="6714582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2868AEA"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1A765AB0" w14:textId="77777777" w:rsidTr="00194936">
        <w:trPr>
          <w:trHeight w:val="20"/>
        </w:trPr>
        <w:tc>
          <w:tcPr>
            <w:tcW w:w="2677" w:type="dxa"/>
            <w:vMerge/>
            <w:vAlign w:val="center"/>
          </w:tcPr>
          <w:p w14:paraId="6A6BD9D1" w14:textId="77777777" w:rsidR="002B0BA0" w:rsidRDefault="002B0BA0">
            <w:pPr>
              <w:spacing w:after="0"/>
              <w:rPr>
                <w:rFonts w:ascii="Times New Roman" w:hAnsi="Times New Roman"/>
                <w:color w:val="000000"/>
                <w:sz w:val="24"/>
                <w:szCs w:val="24"/>
              </w:rPr>
            </w:pPr>
          </w:p>
        </w:tc>
        <w:tc>
          <w:tcPr>
            <w:tcW w:w="2677" w:type="dxa"/>
            <w:vMerge/>
            <w:vAlign w:val="center"/>
          </w:tcPr>
          <w:p w14:paraId="4690197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12EC63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вести техническую документацию;</w:t>
            </w:r>
          </w:p>
        </w:tc>
      </w:tr>
      <w:tr w:rsidR="002B0BA0" w14:paraId="4F160E5B" w14:textId="77777777" w:rsidTr="00194936">
        <w:trPr>
          <w:trHeight w:val="20"/>
        </w:trPr>
        <w:tc>
          <w:tcPr>
            <w:tcW w:w="2677" w:type="dxa"/>
            <w:vMerge/>
            <w:vAlign w:val="center"/>
          </w:tcPr>
          <w:p w14:paraId="4981C257" w14:textId="77777777" w:rsidR="002B0BA0" w:rsidRDefault="002B0BA0">
            <w:pPr>
              <w:spacing w:after="0"/>
              <w:rPr>
                <w:rFonts w:ascii="Times New Roman" w:hAnsi="Times New Roman"/>
                <w:color w:val="000000"/>
                <w:sz w:val="24"/>
                <w:szCs w:val="24"/>
              </w:rPr>
            </w:pPr>
          </w:p>
        </w:tc>
        <w:tc>
          <w:tcPr>
            <w:tcW w:w="2677" w:type="dxa"/>
            <w:vMerge/>
            <w:vAlign w:val="center"/>
          </w:tcPr>
          <w:p w14:paraId="12096A7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E46D99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анализировать технологические процессы</w:t>
            </w:r>
          </w:p>
        </w:tc>
      </w:tr>
      <w:tr w:rsidR="002B0BA0" w14:paraId="16FE6342" w14:textId="77777777" w:rsidTr="00194936">
        <w:trPr>
          <w:trHeight w:val="20"/>
        </w:trPr>
        <w:tc>
          <w:tcPr>
            <w:tcW w:w="2677" w:type="dxa"/>
            <w:vMerge/>
            <w:vAlign w:val="center"/>
          </w:tcPr>
          <w:p w14:paraId="1C31A21C" w14:textId="77777777" w:rsidR="002B0BA0" w:rsidRDefault="002B0BA0">
            <w:pPr>
              <w:spacing w:after="0"/>
              <w:rPr>
                <w:rFonts w:ascii="Times New Roman" w:hAnsi="Times New Roman"/>
                <w:color w:val="000000"/>
                <w:sz w:val="24"/>
                <w:szCs w:val="24"/>
              </w:rPr>
            </w:pPr>
          </w:p>
        </w:tc>
        <w:tc>
          <w:tcPr>
            <w:tcW w:w="2677" w:type="dxa"/>
            <w:vMerge/>
            <w:vAlign w:val="center"/>
          </w:tcPr>
          <w:p w14:paraId="3724D8F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BA4A944"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44C453AA" w14:textId="77777777" w:rsidTr="00194936">
        <w:trPr>
          <w:trHeight w:val="20"/>
        </w:trPr>
        <w:tc>
          <w:tcPr>
            <w:tcW w:w="2677" w:type="dxa"/>
            <w:vMerge/>
            <w:vAlign w:val="center"/>
          </w:tcPr>
          <w:p w14:paraId="38328E61" w14:textId="77777777" w:rsidR="002B0BA0" w:rsidRDefault="002B0BA0">
            <w:pPr>
              <w:spacing w:after="0"/>
              <w:rPr>
                <w:rFonts w:ascii="Times New Roman" w:hAnsi="Times New Roman"/>
                <w:color w:val="000000"/>
                <w:sz w:val="24"/>
                <w:szCs w:val="24"/>
              </w:rPr>
            </w:pPr>
          </w:p>
        </w:tc>
        <w:tc>
          <w:tcPr>
            <w:tcW w:w="2677" w:type="dxa"/>
            <w:vMerge/>
            <w:vAlign w:val="center"/>
          </w:tcPr>
          <w:p w14:paraId="068CE9F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6F7A00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технических и технологических процессов;</w:t>
            </w:r>
          </w:p>
        </w:tc>
      </w:tr>
      <w:tr w:rsidR="002B0BA0" w14:paraId="12FBFC01" w14:textId="77777777" w:rsidTr="00194936">
        <w:trPr>
          <w:trHeight w:val="20"/>
        </w:trPr>
        <w:tc>
          <w:tcPr>
            <w:tcW w:w="2677" w:type="dxa"/>
            <w:vMerge/>
            <w:vAlign w:val="center"/>
          </w:tcPr>
          <w:p w14:paraId="3ACA7008" w14:textId="77777777" w:rsidR="002B0BA0" w:rsidRDefault="002B0BA0">
            <w:pPr>
              <w:spacing w:after="0"/>
              <w:rPr>
                <w:rFonts w:ascii="Times New Roman" w:hAnsi="Times New Roman"/>
                <w:color w:val="000000"/>
                <w:sz w:val="24"/>
                <w:szCs w:val="24"/>
              </w:rPr>
            </w:pPr>
          </w:p>
        </w:tc>
        <w:tc>
          <w:tcPr>
            <w:tcW w:w="2677" w:type="dxa"/>
            <w:vMerge/>
            <w:vAlign w:val="center"/>
          </w:tcPr>
          <w:p w14:paraId="0338C37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3B0716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норм по оформлению технической документации</w:t>
            </w:r>
          </w:p>
        </w:tc>
      </w:tr>
      <w:tr w:rsidR="002B0BA0" w14:paraId="12C3630D" w14:textId="77777777" w:rsidTr="00194936">
        <w:trPr>
          <w:trHeight w:val="20"/>
        </w:trPr>
        <w:tc>
          <w:tcPr>
            <w:tcW w:w="2677" w:type="dxa"/>
            <w:vMerge/>
            <w:vAlign w:val="center"/>
          </w:tcPr>
          <w:p w14:paraId="67FF6C95"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4CF56F2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4.4. Осуществлять контроль качества выполняемых работ</w:t>
            </w:r>
          </w:p>
        </w:tc>
        <w:tc>
          <w:tcPr>
            <w:tcW w:w="3884" w:type="dxa"/>
            <w:shd w:val="clear" w:color="auto" w:fill="auto"/>
          </w:tcPr>
          <w:p w14:paraId="7EB577D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76F20C57" w14:textId="77777777" w:rsidTr="00194936">
        <w:trPr>
          <w:trHeight w:val="20"/>
        </w:trPr>
        <w:tc>
          <w:tcPr>
            <w:tcW w:w="2677" w:type="dxa"/>
            <w:vMerge/>
            <w:vAlign w:val="center"/>
          </w:tcPr>
          <w:p w14:paraId="6CBBAB95" w14:textId="77777777" w:rsidR="002B0BA0" w:rsidRDefault="002B0BA0">
            <w:pPr>
              <w:spacing w:after="0"/>
              <w:rPr>
                <w:rFonts w:ascii="Times New Roman" w:hAnsi="Times New Roman"/>
                <w:color w:val="000000"/>
                <w:sz w:val="24"/>
                <w:szCs w:val="24"/>
              </w:rPr>
            </w:pPr>
          </w:p>
        </w:tc>
        <w:tc>
          <w:tcPr>
            <w:tcW w:w="2677" w:type="dxa"/>
            <w:vMerge/>
            <w:vAlign w:val="center"/>
          </w:tcPr>
          <w:p w14:paraId="76B2665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50E0C1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осуществлении контроля качества выполняемых работ;</w:t>
            </w:r>
          </w:p>
        </w:tc>
      </w:tr>
      <w:tr w:rsidR="002B0BA0" w14:paraId="2F12B1CA" w14:textId="77777777" w:rsidTr="00194936">
        <w:trPr>
          <w:trHeight w:val="20"/>
        </w:trPr>
        <w:tc>
          <w:tcPr>
            <w:tcW w:w="2677" w:type="dxa"/>
            <w:vMerge/>
            <w:vAlign w:val="center"/>
          </w:tcPr>
          <w:p w14:paraId="3ED064D6" w14:textId="77777777" w:rsidR="002B0BA0" w:rsidRDefault="002B0BA0">
            <w:pPr>
              <w:spacing w:after="0"/>
              <w:rPr>
                <w:rFonts w:ascii="Times New Roman" w:hAnsi="Times New Roman"/>
                <w:color w:val="000000"/>
                <w:sz w:val="24"/>
                <w:szCs w:val="24"/>
              </w:rPr>
            </w:pPr>
          </w:p>
        </w:tc>
        <w:tc>
          <w:tcPr>
            <w:tcW w:w="2677" w:type="dxa"/>
            <w:vMerge/>
            <w:vAlign w:val="center"/>
          </w:tcPr>
          <w:p w14:paraId="5BB929B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81AE9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оценке качества выполняемых работ</w:t>
            </w:r>
          </w:p>
        </w:tc>
      </w:tr>
      <w:tr w:rsidR="002B0BA0" w14:paraId="05540092" w14:textId="77777777" w:rsidTr="00194936">
        <w:trPr>
          <w:trHeight w:val="20"/>
        </w:trPr>
        <w:tc>
          <w:tcPr>
            <w:tcW w:w="2677" w:type="dxa"/>
            <w:vMerge/>
            <w:vAlign w:val="center"/>
          </w:tcPr>
          <w:p w14:paraId="7B3B664D" w14:textId="77777777" w:rsidR="002B0BA0" w:rsidRDefault="002B0BA0">
            <w:pPr>
              <w:spacing w:after="0"/>
              <w:rPr>
                <w:rFonts w:ascii="Times New Roman" w:hAnsi="Times New Roman"/>
                <w:color w:val="000000"/>
                <w:sz w:val="24"/>
                <w:szCs w:val="24"/>
              </w:rPr>
            </w:pPr>
          </w:p>
        </w:tc>
        <w:tc>
          <w:tcPr>
            <w:tcW w:w="2677" w:type="dxa"/>
            <w:vMerge/>
            <w:vAlign w:val="center"/>
          </w:tcPr>
          <w:p w14:paraId="30D0829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A2EED5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2845A211" w14:textId="77777777" w:rsidTr="00194936">
        <w:trPr>
          <w:trHeight w:val="20"/>
        </w:trPr>
        <w:tc>
          <w:tcPr>
            <w:tcW w:w="2677" w:type="dxa"/>
            <w:vMerge/>
            <w:vAlign w:val="center"/>
          </w:tcPr>
          <w:p w14:paraId="02A68BFA" w14:textId="77777777" w:rsidR="002B0BA0" w:rsidRDefault="002B0BA0">
            <w:pPr>
              <w:spacing w:after="0"/>
              <w:rPr>
                <w:rFonts w:ascii="Times New Roman" w:hAnsi="Times New Roman"/>
                <w:color w:val="000000"/>
                <w:sz w:val="24"/>
                <w:szCs w:val="24"/>
              </w:rPr>
            </w:pPr>
          </w:p>
        </w:tc>
        <w:tc>
          <w:tcPr>
            <w:tcW w:w="2677" w:type="dxa"/>
            <w:vMerge/>
            <w:vAlign w:val="center"/>
          </w:tcPr>
          <w:p w14:paraId="4A54AC5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D6574F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оценивать выполняемые работы;</w:t>
            </w:r>
          </w:p>
        </w:tc>
      </w:tr>
      <w:tr w:rsidR="002B0BA0" w14:paraId="65565D48" w14:textId="77777777" w:rsidTr="00194936">
        <w:trPr>
          <w:trHeight w:val="20"/>
        </w:trPr>
        <w:tc>
          <w:tcPr>
            <w:tcW w:w="2677" w:type="dxa"/>
            <w:vMerge/>
            <w:vAlign w:val="center"/>
          </w:tcPr>
          <w:p w14:paraId="12673AB3" w14:textId="77777777" w:rsidR="002B0BA0" w:rsidRDefault="002B0BA0">
            <w:pPr>
              <w:spacing w:after="0"/>
              <w:rPr>
                <w:rFonts w:ascii="Times New Roman" w:hAnsi="Times New Roman"/>
                <w:color w:val="000000"/>
                <w:sz w:val="24"/>
                <w:szCs w:val="24"/>
              </w:rPr>
            </w:pPr>
          </w:p>
        </w:tc>
        <w:tc>
          <w:tcPr>
            <w:tcW w:w="2677" w:type="dxa"/>
            <w:vMerge/>
            <w:vAlign w:val="center"/>
          </w:tcPr>
          <w:p w14:paraId="1D43944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49D65C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контроль выполняемых работ</w:t>
            </w:r>
          </w:p>
        </w:tc>
      </w:tr>
      <w:tr w:rsidR="002B0BA0" w14:paraId="0DD0B432" w14:textId="77777777" w:rsidTr="00194936">
        <w:trPr>
          <w:trHeight w:val="20"/>
        </w:trPr>
        <w:tc>
          <w:tcPr>
            <w:tcW w:w="2677" w:type="dxa"/>
            <w:vMerge/>
            <w:vAlign w:val="center"/>
          </w:tcPr>
          <w:p w14:paraId="3D4572C4" w14:textId="77777777" w:rsidR="002B0BA0" w:rsidRDefault="002B0BA0">
            <w:pPr>
              <w:spacing w:after="0"/>
              <w:rPr>
                <w:rFonts w:ascii="Times New Roman" w:hAnsi="Times New Roman"/>
                <w:color w:val="000000"/>
                <w:sz w:val="24"/>
                <w:szCs w:val="24"/>
              </w:rPr>
            </w:pPr>
          </w:p>
        </w:tc>
        <w:tc>
          <w:tcPr>
            <w:tcW w:w="2677" w:type="dxa"/>
            <w:vMerge/>
            <w:vAlign w:val="center"/>
          </w:tcPr>
          <w:p w14:paraId="2C509A5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B3E3DA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377BD267" w14:textId="77777777" w:rsidTr="00194936">
        <w:trPr>
          <w:trHeight w:val="20"/>
        </w:trPr>
        <w:tc>
          <w:tcPr>
            <w:tcW w:w="2677" w:type="dxa"/>
            <w:vMerge/>
            <w:vAlign w:val="center"/>
          </w:tcPr>
          <w:p w14:paraId="1A9DAB4C" w14:textId="77777777" w:rsidR="002B0BA0" w:rsidRDefault="002B0BA0">
            <w:pPr>
              <w:spacing w:after="0"/>
              <w:rPr>
                <w:rFonts w:ascii="Times New Roman" w:hAnsi="Times New Roman"/>
                <w:color w:val="000000"/>
                <w:sz w:val="24"/>
                <w:szCs w:val="24"/>
              </w:rPr>
            </w:pPr>
          </w:p>
        </w:tc>
        <w:tc>
          <w:tcPr>
            <w:tcW w:w="2677" w:type="dxa"/>
            <w:vMerge/>
            <w:vAlign w:val="center"/>
          </w:tcPr>
          <w:p w14:paraId="2DC140E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E2A90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технических и технологических стандартов и нормативов;</w:t>
            </w:r>
          </w:p>
        </w:tc>
      </w:tr>
      <w:tr w:rsidR="002B0BA0" w14:paraId="7CBD46A2" w14:textId="77777777" w:rsidTr="00194936">
        <w:trPr>
          <w:trHeight w:val="20"/>
        </w:trPr>
        <w:tc>
          <w:tcPr>
            <w:tcW w:w="2677" w:type="dxa"/>
            <w:vMerge/>
            <w:vAlign w:val="center"/>
          </w:tcPr>
          <w:p w14:paraId="2443973B" w14:textId="77777777" w:rsidR="002B0BA0" w:rsidRDefault="002B0BA0">
            <w:pPr>
              <w:spacing w:after="0"/>
              <w:rPr>
                <w:rFonts w:ascii="Times New Roman" w:hAnsi="Times New Roman"/>
                <w:color w:val="000000"/>
                <w:sz w:val="24"/>
                <w:szCs w:val="24"/>
              </w:rPr>
            </w:pPr>
          </w:p>
        </w:tc>
        <w:tc>
          <w:tcPr>
            <w:tcW w:w="2677" w:type="dxa"/>
            <w:vMerge/>
            <w:vAlign w:val="center"/>
          </w:tcPr>
          <w:p w14:paraId="500D75C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F6CD1E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критериев оценки качества выполняемых работ</w:t>
            </w:r>
          </w:p>
        </w:tc>
      </w:tr>
      <w:tr w:rsidR="002B0BA0" w14:paraId="6B2B6CBE" w14:textId="77777777" w:rsidTr="00194936">
        <w:trPr>
          <w:trHeight w:val="20"/>
        </w:trPr>
        <w:tc>
          <w:tcPr>
            <w:tcW w:w="2677" w:type="dxa"/>
            <w:vMerge/>
            <w:vAlign w:val="center"/>
          </w:tcPr>
          <w:p w14:paraId="044BAC24"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66179B2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4.5. Обеспечивать контроль за соблюдением требований техники безопасности и охраны труда</w:t>
            </w:r>
          </w:p>
        </w:tc>
        <w:tc>
          <w:tcPr>
            <w:tcW w:w="3884" w:type="dxa"/>
            <w:shd w:val="clear" w:color="auto" w:fill="auto"/>
          </w:tcPr>
          <w:p w14:paraId="32A7D1E1"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71BED793" w14:textId="77777777" w:rsidTr="00194936">
        <w:trPr>
          <w:trHeight w:val="20"/>
        </w:trPr>
        <w:tc>
          <w:tcPr>
            <w:tcW w:w="2677" w:type="dxa"/>
            <w:vMerge/>
            <w:vAlign w:val="center"/>
          </w:tcPr>
          <w:p w14:paraId="7BF7A437" w14:textId="77777777" w:rsidR="002B0BA0" w:rsidRDefault="002B0BA0">
            <w:pPr>
              <w:spacing w:after="0"/>
              <w:rPr>
                <w:rFonts w:ascii="Times New Roman" w:hAnsi="Times New Roman"/>
                <w:color w:val="000000"/>
                <w:sz w:val="24"/>
                <w:szCs w:val="24"/>
              </w:rPr>
            </w:pPr>
          </w:p>
        </w:tc>
        <w:tc>
          <w:tcPr>
            <w:tcW w:w="2677" w:type="dxa"/>
            <w:vMerge/>
            <w:vAlign w:val="center"/>
          </w:tcPr>
          <w:p w14:paraId="6663C11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BF3C44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обеспечении контроля за соблюдением требований техники безопасности и охраны труда</w:t>
            </w:r>
          </w:p>
        </w:tc>
      </w:tr>
      <w:tr w:rsidR="002B0BA0" w14:paraId="04F5486C" w14:textId="77777777" w:rsidTr="00194936">
        <w:trPr>
          <w:trHeight w:val="20"/>
        </w:trPr>
        <w:tc>
          <w:tcPr>
            <w:tcW w:w="2677" w:type="dxa"/>
            <w:vMerge/>
            <w:vAlign w:val="center"/>
          </w:tcPr>
          <w:p w14:paraId="41610A2E" w14:textId="77777777" w:rsidR="002B0BA0" w:rsidRDefault="002B0BA0">
            <w:pPr>
              <w:spacing w:after="0"/>
              <w:rPr>
                <w:rFonts w:ascii="Times New Roman" w:hAnsi="Times New Roman"/>
                <w:color w:val="000000"/>
                <w:sz w:val="24"/>
                <w:szCs w:val="24"/>
              </w:rPr>
            </w:pPr>
          </w:p>
        </w:tc>
        <w:tc>
          <w:tcPr>
            <w:tcW w:w="2677" w:type="dxa"/>
            <w:vMerge/>
            <w:vAlign w:val="center"/>
          </w:tcPr>
          <w:p w14:paraId="42D0503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CA22F1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36346458" w14:textId="77777777" w:rsidTr="00194936">
        <w:trPr>
          <w:trHeight w:val="20"/>
        </w:trPr>
        <w:tc>
          <w:tcPr>
            <w:tcW w:w="2677" w:type="dxa"/>
            <w:vMerge/>
            <w:vAlign w:val="center"/>
          </w:tcPr>
          <w:p w14:paraId="50E7FA26" w14:textId="77777777" w:rsidR="002B0BA0" w:rsidRDefault="002B0BA0">
            <w:pPr>
              <w:spacing w:after="0"/>
              <w:rPr>
                <w:rFonts w:ascii="Times New Roman" w:hAnsi="Times New Roman"/>
                <w:color w:val="000000"/>
                <w:sz w:val="24"/>
                <w:szCs w:val="24"/>
              </w:rPr>
            </w:pPr>
          </w:p>
        </w:tc>
        <w:tc>
          <w:tcPr>
            <w:tcW w:w="2677" w:type="dxa"/>
            <w:vMerge/>
            <w:vAlign w:val="center"/>
          </w:tcPr>
          <w:p w14:paraId="6E74765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4EDE9F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обеспечивать соблюдение требований техники безопасности и охраны труда</w:t>
            </w:r>
          </w:p>
        </w:tc>
      </w:tr>
      <w:tr w:rsidR="002B0BA0" w14:paraId="4CBEF054" w14:textId="77777777" w:rsidTr="00194936">
        <w:trPr>
          <w:trHeight w:val="20"/>
        </w:trPr>
        <w:tc>
          <w:tcPr>
            <w:tcW w:w="2677" w:type="dxa"/>
            <w:vMerge/>
            <w:vAlign w:val="center"/>
          </w:tcPr>
          <w:p w14:paraId="12FA5ABD" w14:textId="77777777" w:rsidR="002B0BA0" w:rsidRDefault="002B0BA0">
            <w:pPr>
              <w:spacing w:after="0"/>
              <w:rPr>
                <w:rFonts w:ascii="Times New Roman" w:hAnsi="Times New Roman"/>
                <w:color w:val="000000"/>
                <w:sz w:val="24"/>
                <w:szCs w:val="24"/>
              </w:rPr>
            </w:pPr>
          </w:p>
        </w:tc>
        <w:tc>
          <w:tcPr>
            <w:tcW w:w="2677" w:type="dxa"/>
            <w:vMerge/>
            <w:vAlign w:val="center"/>
          </w:tcPr>
          <w:p w14:paraId="2977C52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2D411E2"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37B65EBE" w14:textId="77777777" w:rsidTr="00194936">
        <w:trPr>
          <w:trHeight w:val="20"/>
        </w:trPr>
        <w:tc>
          <w:tcPr>
            <w:tcW w:w="2677" w:type="dxa"/>
            <w:vMerge/>
            <w:vAlign w:val="center"/>
          </w:tcPr>
          <w:p w14:paraId="5416AFA4" w14:textId="77777777" w:rsidR="002B0BA0" w:rsidRDefault="002B0BA0">
            <w:pPr>
              <w:spacing w:after="0"/>
              <w:rPr>
                <w:rFonts w:ascii="Times New Roman" w:hAnsi="Times New Roman"/>
                <w:color w:val="000000"/>
                <w:sz w:val="24"/>
                <w:szCs w:val="24"/>
              </w:rPr>
            </w:pPr>
          </w:p>
        </w:tc>
        <w:tc>
          <w:tcPr>
            <w:tcW w:w="2677" w:type="dxa"/>
            <w:vMerge/>
            <w:vAlign w:val="center"/>
          </w:tcPr>
          <w:p w14:paraId="055CFA5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AFD050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техники безопасности;</w:t>
            </w:r>
          </w:p>
        </w:tc>
      </w:tr>
      <w:tr w:rsidR="002B0BA0" w14:paraId="4C45362F" w14:textId="77777777" w:rsidTr="00194936">
        <w:trPr>
          <w:trHeight w:val="20"/>
        </w:trPr>
        <w:tc>
          <w:tcPr>
            <w:tcW w:w="2677" w:type="dxa"/>
            <w:vMerge/>
            <w:vAlign w:val="center"/>
          </w:tcPr>
          <w:p w14:paraId="6A5D7543" w14:textId="77777777" w:rsidR="002B0BA0" w:rsidRDefault="002B0BA0">
            <w:pPr>
              <w:spacing w:after="0"/>
              <w:rPr>
                <w:rFonts w:ascii="Times New Roman" w:hAnsi="Times New Roman"/>
                <w:color w:val="000000"/>
                <w:sz w:val="24"/>
                <w:szCs w:val="24"/>
              </w:rPr>
            </w:pPr>
          </w:p>
        </w:tc>
        <w:tc>
          <w:tcPr>
            <w:tcW w:w="2677" w:type="dxa"/>
            <w:vMerge/>
            <w:vAlign w:val="center"/>
          </w:tcPr>
          <w:p w14:paraId="1E688E2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C22C0A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охраны труда</w:t>
            </w:r>
          </w:p>
        </w:tc>
      </w:tr>
      <w:tr w:rsidR="002B0BA0" w14:paraId="2C76DE3A" w14:textId="77777777" w:rsidTr="00194936">
        <w:trPr>
          <w:trHeight w:val="20"/>
        </w:trPr>
        <w:tc>
          <w:tcPr>
            <w:tcW w:w="2677" w:type="dxa"/>
            <w:vMerge w:val="restart"/>
            <w:shd w:val="clear" w:color="auto" w:fill="auto"/>
          </w:tcPr>
          <w:p w14:paraId="163C846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Эксплуатация и обслуживание киновидеотехнического оборудования и организация цифрового кинопоказа (по выбору) </w:t>
            </w:r>
          </w:p>
        </w:tc>
        <w:tc>
          <w:tcPr>
            <w:tcW w:w="2677" w:type="dxa"/>
            <w:vMerge w:val="restart"/>
            <w:shd w:val="clear" w:color="auto" w:fill="auto"/>
          </w:tcPr>
          <w:p w14:paraId="2AB09A1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5.1. Проводить работу по подготовке киновидеотехнического оборудования к проведению зрелищных мероприятий</w:t>
            </w:r>
          </w:p>
        </w:tc>
        <w:tc>
          <w:tcPr>
            <w:tcW w:w="3884" w:type="dxa"/>
            <w:shd w:val="clear" w:color="auto" w:fill="auto"/>
          </w:tcPr>
          <w:p w14:paraId="54145E6A"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2586A324" w14:textId="77777777" w:rsidTr="00194936">
        <w:trPr>
          <w:trHeight w:val="20"/>
        </w:trPr>
        <w:tc>
          <w:tcPr>
            <w:tcW w:w="2677" w:type="dxa"/>
            <w:vMerge/>
            <w:vAlign w:val="center"/>
          </w:tcPr>
          <w:p w14:paraId="6738291D" w14:textId="77777777" w:rsidR="002B0BA0" w:rsidRDefault="002B0BA0">
            <w:pPr>
              <w:spacing w:after="0"/>
              <w:rPr>
                <w:rFonts w:ascii="Times New Roman" w:hAnsi="Times New Roman"/>
                <w:color w:val="000000"/>
                <w:sz w:val="24"/>
                <w:szCs w:val="24"/>
              </w:rPr>
            </w:pPr>
          </w:p>
        </w:tc>
        <w:tc>
          <w:tcPr>
            <w:tcW w:w="2677" w:type="dxa"/>
            <w:vMerge/>
            <w:vAlign w:val="center"/>
          </w:tcPr>
          <w:p w14:paraId="708E39C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B4AF43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подготовке киновидеотехнического оборудования к проведению зрелищных мероприятий;</w:t>
            </w:r>
          </w:p>
        </w:tc>
      </w:tr>
      <w:tr w:rsidR="002B0BA0" w14:paraId="7666AEE2" w14:textId="77777777" w:rsidTr="00194936">
        <w:trPr>
          <w:trHeight w:val="20"/>
        </w:trPr>
        <w:tc>
          <w:tcPr>
            <w:tcW w:w="2677" w:type="dxa"/>
            <w:vMerge/>
            <w:vAlign w:val="center"/>
          </w:tcPr>
          <w:p w14:paraId="392D5D6B" w14:textId="77777777" w:rsidR="002B0BA0" w:rsidRDefault="002B0BA0">
            <w:pPr>
              <w:spacing w:after="0"/>
              <w:rPr>
                <w:rFonts w:ascii="Times New Roman" w:hAnsi="Times New Roman"/>
                <w:color w:val="000000"/>
                <w:sz w:val="24"/>
                <w:szCs w:val="24"/>
              </w:rPr>
            </w:pPr>
          </w:p>
        </w:tc>
        <w:tc>
          <w:tcPr>
            <w:tcW w:w="2677" w:type="dxa"/>
            <w:vMerge/>
            <w:vAlign w:val="center"/>
          </w:tcPr>
          <w:p w14:paraId="1C65945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FF85F2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выборе состава технологического комплекса кинотеатра (основное оборудование, назначение, коммутация, интеграция, сигнализация, вентиляция)</w:t>
            </w:r>
          </w:p>
        </w:tc>
      </w:tr>
      <w:tr w:rsidR="002B0BA0" w14:paraId="3B1B36EC" w14:textId="77777777" w:rsidTr="00194936">
        <w:trPr>
          <w:trHeight w:val="20"/>
        </w:trPr>
        <w:tc>
          <w:tcPr>
            <w:tcW w:w="2677" w:type="dxa"/>
            <w:vMerge/>
            <w:vAlign w:val="center"/>
          </w:tcPr>
          <w:p w14:paraId="5C5006F7" w14:textId="77777777" w:rsidR="002B0BA0" w:rsidRDefault="002B0BA0">
            <w:pPr>
              <w:spacing w:after="0"/>
              <w:rPr>
                <w:rFonts w:ascii="Times New Roman" w:hAnsi="Times New Roman"/>
                <w:color w:val="000000"/>
                <w:sz w:val="24"/>
                <w:szCs w:val="24"/>
              </w:rPr>
            </w:pPr>
          </w:p>
        </w:tc>
        <w:tc>
          <w:tcPr>
            <w:tcW w:w="2677" w:type="dxa"/>
            <w:vMerge/>
            <w:vAlign w:val="center"/>
          </w:tcPr>
          <w:p w14:paraId="05281D1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EF15372"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1540BDED" w14:textId="77777777" w:rsidTr="00194936">
        <w:trPr>
          <w:trHeight w:val="20"/>
        </w:trPr>
        <w:tc>
          <w:tcPr>
            <w:tcW w:w="2677" w:type="dxa"/>
            <w:vMerge/>
            <w:vAlign w:val="center"/>
          </w:tcPr>
          <w:p w14:paraId="1E16D4FA" w14:textId="77777777" w:rsidR="002B0BA0" w:rsidRDefault="002B0BA0">
            <w:pPr>
              <w:spacing w:after="0"/>
              <w:rPr>
                <w:rFonts w:ascii="Times New Roman" w:hAnsi="Times New Roman"/>
                <w:color w:val="000000"/>
                <w:sz w:val="24"/>
                <w:szCs w:val="24"/>
              </w:rPr>
            </w:pPr>
          </w:p>
        </w:tc>
        <w:tc>
          <w:tcPr>
            <w:tcW w:w="2677" w:type="dxa"/>
            <w:vMerge/>
            <w:vAlign w:val="center"/>
          </w:tcPr>
          <w:p w14:paraId="6CF53B1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6E9752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техники и приемы эффективного размещения киновидеотехнического оборудования в зрительном зале;</w:t>
            </w:r>
          </w:p>
        </w:tc>
      </w:tr>
      <w:tr w:rsidR="002B0BA0" w14:paraId="605E5F51" w14:textId="77777777" w:rsidTr="00194936">
        <w:trPr>
          <w:trHeight w:val="20"/>
        </w:trPr>
        <w:tc>
          <w:tcPr>
            <w:tcW w:w="2677" w:type="dxa"/>
            <w:vMerge/>
            <w:vAlign w:val="center"/>
          </w:tcPr>
          <w:p w14:paraId="6FC2F5A0" w14:textId="77777777" w:rsidR="002B0BA0" w:rsidRDefault="002B0BA0">
            <w:pPr>
              <w:spacing w:after="0"/>
              <w:rPr>
                <w:rFonts w:ascii="Times New Roman" w:hAnsi="Times New Roman"/>
                <w:color w:val="000000"/>
                <w:sz w:val="24"/>
                <w:szCs w:val="24"/>
              </w:rPr>
            </w:pPr>
          </w:p>
        </w:tc>
        <w:tc>
          <w:tcPr>
            <w:tcW w:w="2677" w:type="dxa"/>
            <w:vMerge/>
            <w:vAlign w:val="center"/>
          </w:tcPr>
          <w:p w14:paraId="2555F4B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D9AA2A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осуществлять подготовку </w:t>
            </w:r>
            <w:r>
              <w:rPr>
                <w:rFonts w:ascii="Times New Roman" w:hAnsi="Times New Roman"/>
                <w:color w:val="2C2F34"/>
                <w:sz w:val="24"/>
                <w:szCs w:val="24"/>
              </w:rPr>
              <w:t xml:space="preserve">кинопроекционных установок, автоматизированной аппаратуры к демонстрации кинофильмов; </w:t>
            </w:r>
          </w:p>
        </w:tc>
      </w:tr>
      <w:tr w:rsidR="002B0BA0" w14:paraId="2FEDA92B" w14:textId="77777777" w:rsidTr="00194936">
        <w:trPr>
          <w:trHeight w:val="20"/>
        </w:trPr>
        <w:tc>
          <w:tcPr>
            <w:tcW w:w="2677" w:type="dxa"/>
            <w:vMerge/>
            <w:vAlign w:val="center"/>
          </w:tcPr>
          <w:p w14:paraId="1F7B9C71" w14:textId="77777777" w:rsidR="002B0BA0" w:rsidRDefault="002B0BA0">
            <w:pPr>
              <w:spacing w:after="0"/>
              <w:rPr>
                <w:rFonts w:ascii="Times New Roman" w:hAnsi="Times New Roman"/>
                <w:color w:val="000000"/>
                <w:sz w:val="24"/>
                <w:szCs w:val="24"/>
              </w:rPr>
            </w:pPr>
          </w:p>
        </w:tc>
        <w:tc>
          <w:tcPr>
            <w:tcW w:w="2677" w:type="dxa"/>
            <w:vMerge/>
            <w:vAlign w:val="center"/>
          </w:tcPr>
          <w:p w14:paraId="642D51B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9A5FD2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запускать, обслуживать и настраивать кинопроекционное оборудование и звуковоспроизводящие системы; </w:t>
            </w:r>
          </w:p>
        </w:tc>
      </w:tr>
      <w:tr w:rsidR="002B0BA0" w14:paraId="50ACAA25" w14:textId="77777777" w:rsidTr="00194936">
        <w:trPr>
          <w:trHeight w:val="20"/>
        </w:trPr>
        <w:tc>
          <w:tcPr>
            <w:tcW w:w="2677" w:type="dxa"/>
            <w:vMerge/>
            <w:vAlign w:val="center"/>
          </w:tcPr>
          <w:p w14:paraId="4B7FB4F5" w14:textId="77777777" w:rsidR="002B0BA0" w:rsidRDefault="002B0BA0">
            <w:pPr>
              <w:spacing w:after="0"/>
              <w:rPr>
                <w:rFonts w:ascii="Times New Roman" w:hAnsi="Times New Roman"/>
                <w:color w:val="000000"/>
                <w:sz w:val="24"/>
                <w:szCs w:val="24"/>
              </w:rPr>
            </w:pPr>
          </w:p>
        </w:tc>
        <w:tc>
          <w:tcPr>
            <w:tcW w:w="2677" w:type="dxa"/>
            <w:vMerge/>
            <w:vAlign w:val="center"/>
          </w:tcPr>
          <w:p w14:paraId="7D4DE8C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0E808F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информационные технологии при наладке и подготовке оборудования к демонстрации кинофильмов</w:t>
            </w:r>
          </w:p>
        </w:tc>
      </w:tr>
      <w:tr w:rsidR="002B0BA0" w14:paraId="322B6FD8" w14:textId="77777777" w:rsidTr="00194936">
        <w:trPr>
          <w:trHeight w:val="20"/>
        </w:trPr>
        <w:tc>
          <w:tcPr>
            <w:tcW w:w="2677" w:type="dxa"/>
            <w:vMerge/>
            <w:vAlign w:val="center"/>
          </w:tcPr>
          <w:p w14:paraId="0B08330C" w14:textId="77777777" w:rsidR="002B0BA0" w:rsidRDefault="002B0BA0">
            <w:pPr>
              <w:spacing w:after="0"/>
              <w:rPr>
                <w:rFonts w:ascii="Times New Roman" w:hAnsi="Times New Roman"/>
                <w:color w:val="000000"/>
                <w:sz w:val="24"/>
                <w:szCs w:val="24"/>
              </w:rPr>
            </w:pPr>
          </w:p>
        </w:tc>
        <w:tc>
          <w:tcPr>
            <w:tcW w:w="2677" w:type="dxa"/>
            <w:vMerge/>
            <w:vAlign w:val="center"/>
          </w:tcPr>
          <w:p w14:paraId="549B128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C227D3D"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7A57AB63" w14:textId="77777777" w:rsidTr="00194936">
        <w:trPr>
          <w:trHeight w:val="20"/>
        </w:trPr>
        <w:tc>
          <w:tcPr>
            <w:tcW w:w="2677" w:type="dxa"/>
            <w:vMerge/>
            <w:vAlign w:val="center"/>
          </w:tcPr>
          <w:p w14:paraId="476E6D69" w14:textId="77777777" w:rsidR="002B0BA0" w:rsidRDefault="002B0BA0">
            <w:pPr>
              <w:spacing w:after="0"/>
              <w:rPr>
                <w:rFonts w:ascii="Times New Roman" w:hAnsi="Times New Roman"/>
                <w:color w:val="000000"/>
                <w:sz w:val="24"/>
                <w:szCs w:val="24"/>
              </w:rPr>
            </w:pPr>
          </w:p>
        </w:tc>
        <w:tc>
          <w:tcPr>
            <w:tcW w:w="2677" w:type="dxa"/>
            <w:vMerge/>
            <w:vAlign w:val="center"/>
          </w:tcPr>
          <w:p w14:paraId="72683AF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3AB368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направлений развития киновидеотехнического оборудования;</w:t>
            </w:r>
          </w:p>
        </w:tc>
      </w:tr>
      <w:tr w:rsidR="002B0BA0" w14:paraId="0DDEFA3E" w14:textId="77777777" w:rsidTr="00194936">
        <w:trPr>
          <w:trHeight w:val="20"/>
        </w:trPr>
        <w:tc>
          <w:tcPr>
            <w:tcW w:w="2677" w:type="dxa"/>
            <w:vMerge/>
            <w:vAlign w:val="center"/>
          </w:tcPr>
          <w:p w14:paraId="1056E6B6" w14:textId="77777777" w:rsidR="002B0BA0" w:rsidRDefault="002B0BA0">
            <w:pPr>
              <w:spacing w:after="0"/>
              <w:rPr>
                <w:rFonts w:ascii="Times New Roman" w:hAnsi="Times New Roman"/>
                <w:color w:val="000000"/>
                <w:sz w:val="24"/>
                <w:szCs w:val="24"/>
              </w:rPr>
            </w:pPr>
          </w:p>
        </w:tc>
        <w:tc>
          <w:tcPr>
            <w:tcW w:w="2677" w:type="dxa"/>
            <w:vMerge/>
            <w:vAlign w:val="center"/>
          </w:tcPr>
          <w:p w14:paraId="70DD7D6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C20B57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тенденций развития цифровых кинотеатров;</w:t>
            </w:r>
          </w:p>
        </w:tc>
      </w:tr>
      <w:tr w:rsidR="002B0BA0" w14:paraId="6F20B005" w14:textId="77777777" w:rsidTr="00194936">
        <w:trPr>
          <w:trHeight w:val="20"/>
        </w:trPr>
        <w:tc>
          <w:tcPr>
            <w:tcW w:w="2677" w:type="dxa"/>
            <w:vMerge/>
            <w:vAlign w:val="center"/>
          </w:tcPr>
          <w:p w14:paraId="3E32C5CF" w14:textId="77777777" w:rsidR="002B0BA0" w:rsidRDefault="002B0BA0">
            <w:pPr>
              <w:spacing w:after="0"/>
              <w:rPr>
                <w:rFonts w:ascii="Times New Roman" w:hAnsi="Times New Roman"/>
                <w:color w:val="000000"/>
                <w:sz w:val="24"/>
                <w:szCs w:val="24"/>
              </w:rPr>
            </w:pPr>
          </w:p>
        </w:tc>
        <w:tc>
          <w:tcPr>
            <w:tcW w:w="2677" w:type="dxa"/>
            <w:vMerge/>
            <w:vAlign w:val="center"/>
          </w:tcPr>
          <w:p w14:paraId="3CDB734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9E19BB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состава технологического комплекса современного кинотеатра;</w:t>
            </w:r>
          </w:p>
        </w:tc>
      </w:tr>
      <w:tr w:rsidR="002B0BA0" w14:paraId="303DC9C1" w14:textId="77777777" w:rsidTr="00194936">
        <w:trPr>
          <w:trHeight w:val="20"/>
        </w:trPr>
        <w:tc>
          <w:tcPr>
            <w:tcW w:w="2677" w:type="dxa"/>
            <w:vMerge/>
            <w:vAlign w:val="center"/>
          </w:tcPr>
          <w:p w14:paraId="540DB483" w14:textId="77777777" w:rsidR="002B0BA0" w:rsidRDefault="002B0BA0">
            <w:pPr>
              <w:spacing w:after="0"/>
              <w:rPr>
                <w:rFonts w:ascii="Times New Roman" w:hAnsi="Times New Roman"/>
                <w:color w:val="000000"/>
                <w:sz w:val="24"/>
                <w:szCs w:val="24"/>
              </w:rPr>
            </w:pPr>
          </w:p>
        </w:tc>
        <w:tc>
          <w:tcPr>
            <w:tcW w:w="2677" w:type="dxa"/>
            <w:vMerge/>
            <w:vAlign w:val="center"/>
          </w:tcPr>
          <w:p w14:paraId="2CD2F9C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4C6231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актуальной номенклатуры цифровых кинопроекторов и киноэкранов;</w:t>
            </w:r>
          </w:p>
        </w:tc>
      </w:tr>
      <w:tr w:rsidR="002B0BA0" w14:paraId="5AA2705B" w14:textId="77777777" w:rsidTr="00194936">
        <w:trPr>
          <w:trHeight w:val="20"/>
        </w:trPr>
        <w:tc>
          <w:tcPr>
            <w:tcW w:w="2677" w:type="dxa"/>
            <w:vMerge/>
            <w:vAlign w:val="center"/>
          </w:tcPr>
          <w:p w14:paraId="4D71D01F" w14:textId="77777777" w:rsidR="002B0BA0" w:rsidRDefault="002B0BA0">
            <w:pPr>
              <w:spacing w:after="0"/>
              <w:rPr>
                <w:rFonts w:ascii="Times New Roman" w:hAnsi="Times New Roman"/>
                <w:color w:val="000000"/>
                <w:sz w:val="24"/>
                <w:szCs w:val="24"/>
              </w:rPr>
            </w:pPr>
          </w:p>
        </w:tc>
        <w:tc>
          <w:tcPr>
            <w:tcW w:w="2677" w:type="dxa"/>
            <w:vMerge/>
            <w:vAlign w:val="center"/>
          </w:tcPr>
          <w:p w14:paraId="224A1B6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00994E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актуальной номенклатуры серверов цифрового кинопоказа;</w:t>
            </w:r>
          </w:p>
        </w:tc>
      </w:tr>
      <w:tr w:rsidR="002B0BA0" w14:paraId="1B20BB1E" w14:textId="77777777" w:rsidTr="00194936">
        <w:trPr>
          <w:trHeight w:val="20"/>
        </w:trPr>
        <w:tc>
          <w:tcPr>
            <w:tcW w:w="2677" w:type="dxa"/>
            <w:vMerge/>
            <w:vAlign w:val="center"/>
          </w:tcPr>
          <w:p w14:paraId="24BD385D" w14:textId="77777777" w:rsidR="002B0BA0" w:rsidRDefault="002B0BA0">
            <w:pPr>
              <w:spacing w:after="0"/>
              <w:rPr>
                <w:rFonts w:ascii="Times New Roman" w:hAnsi="Times New Roman"/>
                <w:color w:val="000000"/>
                <w:sz w:val="24"/>
                <w:szCs w:val="24"/>
              </w:rPr>
            </w:pPr>
          </w:p>
        </w:tc>
        <w:tc>
          <w:tcPr>
            <w:tcW w:w="2677" w:type="dxa"/>
            <w:vMerge/>
            <w:vAlign w:val="center"/>
          </w:tcPr>
          <w:p w14:paraId="0A28117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E31E4B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актуальной номенклатуры звуковых процессоров;</w:t>
            </w:r>
          </w:p>
        </w:tc>
      </w:tr>
      <w:tr w:rsidR="002B0BA0" w14:paraId="63AE2FA8" w14:textId="77777777" w:rsidTr="00194936">
        <w:trPr>
          <w:trHeight w:val="20"/>
        </w:trPr>
        <w:tc>
          <w:tcPr>
            <w:tcW w:w="2677" w:type="dxa"/>
            <w:vMerge/>
            <w:vAlign w:val="center"/>
          </w:tcPr>
          <w:p w14:paraId="51B737ED" w14:textId="77777777" w:rsidR="002B0BA0" w:rsidRDefault="002B0BA0">
            <w:pPr>
              <w:spacing w:after="0"/>
              <w:rPr>
                <w:rFonts w:ascii="Times New Roman" w:hAnsi="Times New Roman"/>
                <w:color w:val="000000"/>
                <w:sz w:val="24"/>
                <w:szCs w:val="24"/>
              </w:rPr>
            </w:pPr>
          </w:p>
        </w:tc>
        <w:tc>
          <w:tcPr>
            <w:tcW w:w="2677" w:type="dxa"/>
            <w:vMerge/>
            <w:vAlign w:val="center"/>
          </w:tcPr>
          <w:p w14:paraId="7CE96A9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1AC225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требований к размещению оборудования в зрительном зале;</w:t>
            </w:r>
          </w:p>
        </w:tc>
      </w:tr>
      <w:tr w:rsidR="002B0BA0" w14:paraId="6FF28ADF" w14:textId="77777777" w:rsidTr="00194936">
        <w:trPr>
          <w:trHeight w:val="20"/>
        </w:trPr>
        <w:tc>
          <w:tcPr>
            <w:tcW w:w="2677" w:type="dxa"/>
            <w:vMerge/>
            <w:vAlign w:val="center"/>
          </w:tcPr>
          <w:p w14:paraId="2C6727E2" w14:textId="77777777" w:rsidR="002B0BA0" w:rsidRDefault="002B0BA0">
            <w:pPr>
              <w:spacing w:after="0"/>
              <w:rPr>
                <w:rFonts w:ascii="Times New Roman" w:hAnsi="Times New Roman"/>
                <w:color w:val="000000"/>
                <w:sz w:val="24"/>
                <w:szCs w:val="24"/>
              </w:rPr>
            </w:pPr>
          </w:p>
        </w:tc>
        <w:tc>
          <w:tcPr>
            <w:tcW w:w="2677" w:type="dxa"/>
            <w:vMerge/>
            <w:vAlign w:val="center"/>
          </w:tcPr>
          <w:p w14:paraId="0C71D98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6B1D98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стандартов качества изображения и звука при кинопоказе;</w:t>
            </w:r>
          </w:p>
        </w:tc>
      </w:tr>
      <w:tr w:rsidR="002B0BA0" w14:paraId="26E1421A" w14:textId="77777777" w:rsidTr="00194936">
        <w:trPr>
          <w:trHeight w:val="20"/>
        </w:trPr>
        <w:tc>
          <w:tcPr>
            <w:tcW w:w="2677" w:type="dxa"/>
            <w:vMerge/>
            <w:vAlign w:val="center"/>
          </w:tcPr>
          <w:p w14:paraId="46C678C2" w14:textId="77777777" w:rsidR="002B0BA0" w:rsidRDefault="002B0BA0">
            <w:pPr>
              <w:spacing w:after="0"/>
              <w:rPr>
                <w:rFonts w:ascii="Times New Roman" w:hAnsi="Times New Roman"/>
                <w:color w:val="000000"/>
                <w:sz w:val="24"/>
                <w:szCs w:val="24"/>
              </w:rPr>
            </w:pPr>
          </w:p>
        </w:tc>
        <w:tc>
          <w:tcPr>
            <w:tcW w:w="2677" w:type="dxa"/>
            <w:vMerge/>
            <w:vAlign w:val="center"/>
          </w:tcPr>
          <w:p w14:paraId="47138C1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3F2DBA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состава, назначения, характеристик и принципов работы цифровой кинопроекционной техники;</w:t>
            </w:r>
          </w:p>
        </w:tc>
      </w:tr>
      <w:tr w:rsidR="002B0BA0" w14:paraId="42BFD45F" w14:textId="77777777" w:rsidTr="00194936">
        <w:trPr>
          <w:trHeight w:val="20"/>
        </w:trPr>
        <w:tc>
          <w:tcPr>
            <w:tcW w:w="2677" w:type="dxa"/>
            <w:vMerge/>
            <w:vAlign w:val="center"/>
          </w:tcPr>
          <w:p w14:paraId="2AB1AE46" w14:textId="77777777" w:rsidR="002B0BA0" w:rsidRDefault="002B0BA0">
            <w:pPr>
              <w:spacing w:after="0"/>
              <w:rPr>
                <w:rFonts w:ascii="Times New Roman" w:hAnsi="Times New Roman"/>
                <w:color w:val="000000"/>
                <w:sz w:val="24"/>
                <w:szCs w:val="24"/>
              </w:rPr>
            </w:pPr>
          </w:p>
        </w:tc>
        <w:tc>
          <w:tcPr>
            <w:tcW w:w="2677" w:type="dxa"/>
            <w:vMerge/>
            <w:vAlign w:val="center"/>
          </w:tcPr>
          <w:p w14:paraId="7D776A3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321E4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лазерных кинопроекционных систем;</w:t>
            </w:r>
          </w:p>
        </w:tc>
      </w:tr>
      <w:tr w:rsidR="002B0BA0" w14:paraId="7B734A6F" w14:textId="77777777" w:rsidTr="00194936">
        <w:trPr>
          <w:trHeight w:val="20"/>
        </w:trPr>
        <w:tc>
          <w:tcPr>
            <w:tcW w:w="2677" w:type="dxa"/>
            <w:vMerge/>
            <w:vAlign w:val="center"/>
          </w:tcPr>
          <w:p w14:paraId="544306CB" w14:textId="77777777" w:rsidR="002B0BA0" w:rsidRDefault="002B0BA0">
            <w:pPr>
              <w:spacing w:after="0"/>
              <w:rPr>
                <w:rFonts w:ascii="Times New Roman" w:hAnsi="Times New Roman"/>
                <w:color w:val="000000"/>
                <w:sz w:val="24"/>
                <w:szCs w:val="24"/>
              </w:rPr>
            </w:pPr>
          </w:p>
        </w:tc>
        <w:tc>
          <w:tcPr>
            <w:tcW w:w="2677" w:type="dxa"/>
            <w:vMerge/>
            <w:vAlign w:val="center"/>
          </w:tcPr>
          <w:p w14:paraId="2A68821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654BA1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звукового комплекса кинотеатра;</w:t>
            </w:r>
          </w:p>
        </w:tc>
      </w:tr>
      <w:tr w:rsidR="002B0BA0" w14:paraId="6524A3A3" w14:textId="77777777" w:rsidTr="00194936">
        <w:trPr>
          <w:trHeight w:val="20"/>
        </w:trPr>
        <w:tc>
          <w:tcPr>
            <w:tcW w:w="2677" w:type="dxa"/>
            <w:vMerge/>
            <w:vAlign w:val="center"/>
          </w:tcPr>
          <w:p w14:paraId="10FB74DF" w14:textId="77777777" w:rsidR="002B0BA0" w:rsidRDefault="002B0BA0">
            <w:pPr>
              <w:spacing w:after="0"/>
              <w:rPr>
                <w:rFonts w:ascii="Times New Roman" w:hAnsi="Times New Roman"/>
                <w:color w:val="000000"/>
                <w:sz w:val="24"/>
                <w:szCs w:val="24"/>
              </w:rPr>
            </w:pPr>
          </w:p>
        </w:tc>
        <w:tc>
          <w:tcPr>
            <w:tcW w:w="2677" w:type="dxa"/>
            <w:vMerge/>
            <w:vAlign w:val="center"/>
          </w:tcPr>
          <w:p w14:paraId="19BF3BE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869927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технологий объемного звуковоспроизведения</w:t>
            </w:r>
          </w:p>
        </w:tc>
      </w:tr>
      <w:tr w:rsidR="002B0BA0" w14:paraId="6D5508DC" w14:textId="77777777" w:rsidTr="00194936">
        <w:trPr>
          <w:trHeight w:val="20"/>
        </w:trPr>
        <w:tc>
          <w:tcPr>
            <w:tcW w:w="2677" w:type="dxa"/>
            <w:vMerge/>
            <w:vAlign w:val="center"/>
          </w:tcPr>
          <w:p w14:paraId="49A69E33"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180FD94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5.2. Осуществлять подготовку программного и аппаратного обеспечения для удаленного управления оборудованием зрелищных мероприятий и цифрового кинопоказа </w:t>
            </w:r>
          </w:p>
        </w:tc>
        <w:tc>
          <w:tcPr>
            <w:tcW w:w="3884" w:type="dxa"/>
            <w:shd w:val="clear" w:color="auto" w:fill="auto"/>
          </w:tcPr>
          <w:p w14:paraId="330F4EF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53C67E6F" w14:textId="77777777" w:rsidTr="00194936">
        <w:trPr>
          <w:trHeight w:val="20"/>
        </w:trPr>
        <w:tc>
          <w:tcPr>
            <w:tcW w:w="2677" w:type="dxa"/>
            <w:vMerge/>
            <w:vAlign w:val="center"/>
          </w:tcPr>
          <w:p w14:paraId="7241C36D" w14:textId="77777777" w:rsidR="002B0BA0" w:rsidRDefault="002B0BA0">
            <w:pPr>
              <w:spacing w:after="0"/>
              <w:rPr>
                <w:rFonts w:ascii="Times New Roman" w:hAnsi="Times New Roman"/>
                <w:color w:val="000000"/>
                <w:sz w:val="24"/>
                <w:szCs w:val="24"/>
              </w:rPr>
            </w:pPr>
          </w:p>
        </w:tc>
        <w:tc>
          <w:tcPr>
            <w:tcW w:w="2677" w:type="dxa"/>
            <w:vMerge/>
            <w:vAlign w:val="center"/>
          </w:tcPr>
          <w:p w14:paraId="5FF30ED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A8CB9F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применении современных технологий, используемых в кинотеатрах с цифровым кинопоказом;</w:t>
            </w:r>
          </w:p>
        </w:tc>
      </w:tr>
      <w:tr w:rsidR="002B0BA0" w14:paraId="397408E4" w14:textId="77777777" w:rsidTr="00194936">
        <w:trPr>
          <w:trHeight w:val="20"/>
        </w:trPr>
        <w:tc>
          <w:tcPr>
            <w:tcW w:w="2677" w:type="dxa"/>
            <w:vMerge/>
            <w:vAlign w:val="center"/>
          </w:tcPr>
          <w:p w14:paraId="00ED5C64" w14:textId="77777777" w:rsidR="002B0BA0" w:rsidRDefault="002B0BA0">
            <w:pPr>
              <w:spacing w:after="0"/>
              <w:rPr>
                <w:rFonts w:ascii="Times New Roman" w:hAnsi="Times New Roman"/>
                <w:color w:val="000000"/>
                <w:sz w:val="24"/>
                <w:szCs w:val="24"/>
              </w:rPr>
            </w:pPr>
          </w:p>
        </w:tc>
        <w:tc>
          <w:tcPr>
            <w:tcW w:w="2677" w:type="dxa"/>
            <w:vMerge/>
            <w:vAlign w:val="center"/>
          </w:tcPr>
          <w:p w14:paraId="2CFE29A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D91479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обеспечении информационной безопасности в цифровом кинотеатре</w:t>
            </w:r>
          </w:p>
        </w:tc>
      </w:tr>
      <w:tr w:rsidR="002B0BA0" w14:paraId="43D45406" w14:textId="77777777" w:rsidTr="00194936">
        <w:trPr>
          <w:trHeight w:val="20"/>
        </w:trPr>
        <w:tc>
          <w:tcPr>
            <w:tcW w:w="2677" w:type="dxa"/>
            <w:vMerge/>
            <w:vAlign w:val="center"/>
          </w:tcPr>
          <w:p w14:paraId="3385E849" w14:textId="77777777" w:rsidR="002B0BA0" w:rsidRDefault="002B0BA0">
            <w:pPr>
              <w:spacing w:after="0"/>
              <w:rPr>
                <w:rFonts w:ascii="Times New Roman" w:hAnsi="Times New Roman"/>
                <w:color w:val="000000"/>
                <w:sz w:val="24"/>
                <w:szCs w:val="24"/>
              </w:rPr>
            </w:pPr>
          </w:p>
        </w:tc>
        <w:tc>
          <w:tcPr>
            <w:tcW w:w="2677" w:type="dxa"/>
            <w:vMerge/>
            <w:vAlign w:val="center"/>
          </w:tcPr>
          <w:p w14:paraId="332D056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134DB7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76EAB881" w14:textId="77777777" w:rsidTr="00194936">
        <w:trPr>
          <w:trHeight w:val="20"/>
        </w:trPr>
        <w:tc>
          <w:tcPr>
            <w:tcW w:w="2677" w:type="dxa"/>
            <w:vMerge/>
            <w:vAlign w:val="center"/>
          </w:tcPr>
          <w:p w14:paraId="43A84452" w14:textId="77777777" w:rsidR="002B0BA0" w:rsidRDefault="002B0BA0">
            <w:pPr>
              <w:spacing w:after="0"/>
              <w:rPr>
                <w:rFonts w:ascii="Times New Roman" w:hAnsi="Times New Roman"/>
                <w:color w:val="000000"/>
                <w:sz w:val="24"/>
                <w:szCs w:val="24"/>
              </w:rPr>
            </w:pPr>
          </w:p>
        </w:tc>
        <w:tc>
          <w:tcPr>
            <w:tcW w:w="2677" w:type="dxa"/>
            <w:vMerge/>
            <w:vAlign w:val="center"/>
          </w:tcPr>
          <w:p w14:paraId="2951C4F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0FE4D5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современные технологии, используемые в кинотеатрах с цифровым кинопоказом;</w:t>
            </w:r>
          </w:p>
        </w:tc>
      </w:tr>
      <w:tr w:rsidR="002B0BA0" w14:paraId="3DC06A66" w14:textId="77777777" w:rsidTr="00194936">
        <w:trPr>
          <w:trHeight w:val="20"/>
        </w:trPr>
        <w:tc>
          <w:tcPr>
            <w:tcW w:w="2677" w:type="dxa"/>
            <w:vMerge/>
            <w:vAlign w:val="center"/>
          </w:tcPr>
          <w:p w14:paraId="25B53742" w14:textId="77777777" w:rsidR="002B0BA0" w:rsidRDefault="002B0BA0">
            <w:pPr>
              <w:spacing w:after="0"/>
              <w:rPr>
                <w:rFonts w:ascii="Times New Roman" w:hAnsi="Times New Roman"/>
                <w:color w:val="000000"/>
                <w:sz w:val="24"/>
                <w:szCs w:val="24"/>
              </w:rPr>
            </w:pPr>
          </w:p>
        </w:tc>
        <w:tc>
          <w:tcPr>
            <w:tcW w:w="2677" w:type="dxa"/>
            <w:vMerge/>
            <w:vAlign w:val="center"/>
          </w:tcPr>
          <w:p w14:paraId="3415A55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D749D3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загружать данные на плейсервер;</w:t>
            </w:r>
          </w:p>
        </w:tc>
      </w:tr>
      <w:tr w:rsidR="002B0BA0" w14:paraId="779DBC7E" w14:textId="77777777" w:rsidTr="00194936">
        <w:trPr>
          <w:trHeight w:val="20"/>
        </w:trPr>
        <w:tc>
          <w:tcPr>
            <w:tcW w:w="2677" w:type="dxa"/>
            <w:vMerge/>
            <w:vAlign w:val="center"/>
          </w:tcPr>
          <w:p w14:paraId="19BEAAF7" w14:textId="77777777" w:rsidR="002B0BA0" w:rsidRDefault="002B0BA0">
            <w:pPr>
              <w:spacing w:after="0"/>
              <w:rPr>
                <w:rFonts w:ascii="Times New Roman" w:hAnsi="Times New Roman"/>
                <w:color w:val="000000"/>
                <w:sz w:val="24"/>
                <w:szCs w:val="24"/>
              </w:rPr>
            </w:pPr>
          </w:p>
        </w:tc>
        <w:tc>
          <w:tcPr>
            <w:tcW w:w="2677" w:type="dxa"/>
            <w:vMerge/>
            <w:vAlign w:val="center"/>
          </w:tcPr>
          <w:p w14:paraId="42B18C6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06396D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управлять ключами шифрования контента;</w:t>
            </w:r>
          </w:p>
        </w:tc>
      </w:tr>
      <w:tr w:rsidR="002B0BA0" w14:paraId="2AEEF5D6" w14:textId="77777777" w:rsidTr="00194936">
        <w:trPr>
          <w:trHeight w:val="20"/>
        </w:trPr>
        <w:tc>
          <w:tcPr>
            <w:tcW w:w="2677" w:type="dxa"/>
            <w:vMerge/>
            <w:vAlign w:val="center"/>
          </w:tcPr>
          <w:p w14:paraId="7955358A" w14:textId="77777777" w:rsidR="002B0BA0" w:rsidRDefault="002B0BA0">
            <w:pPr>
              <w:spacing w:after="0"/>
              <w:rPr>
                <w:rFonts w:ascii="Times New Roman" w:hAnsi="Times New Roman"/>
                <w:color w:val="000000"/>
                <w:sz w:val="24"/>
                <w:szCs w:val="24"/>
              </w:rPr>
            </w:pPr>
          </w:p>
        </w:tc>
        <w:tc>
          <w:tcPr>
            <w:tcW w:w="2677" w:type="dxa"/>
            <w:vMerge/>
            <w:vAlign w:val="center"/>
          </w:tcPr>
          <w:p w14:paraId="54F3F46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DF4FF3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дистанционный доступ к оборудованию;</w:t>
            </w:r>
          </w:p>
        </w:tc>
      </w:tr>
      <w:tr w:rsidR="002B0BA0" w14:paraId="03B2950F" w14:textId="77777777" w:rsidTr="00194936">
        <w:trPr>
          <w:trHeight w:val="20"/>
        </w:trPr>
        <w:tc>
          <w:tcPr>
            <w:tcW w:w="2677" w:type="dxa"/>
            <w:vMerge/>
            <w:vAlign w:val="center"/>
          </w:tcPr>
          <w:p w14:paraId="2C59CFF6" w14:textId="77777777" w:rsidR="002B0BA0" w:rsidRDefault="002B0BA0">
            <w:pPr>
              <w:spacing w:after="0"/>
              <w:rPr>
                <w:rFonts w:ascii="Times New Roman" w:hAnsi="Times New Roman"/>
                <w:color w:val="000000"/>
                <w:sz w:val="24"/>
                <w:szCs w:val="24"/>
              </w:rPr>
            </w:pPr>
          </w:p>
        </w:tc>
        <w:tc>
          <w:tcPr>
            <w:tcW w:w="2677" w:type="dxa"/>
            <w:vMerge/>
            <w:vAlign w:val="center"/>
          </w:tcPr>
          <w:p w14:paraId="0C8BD33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B324CA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составлять и контролировать плейлисты, рекламные блоки</w:t>
            </w:r>
          </w:p>
        </w:tc>
      </w:tr>
      <w:tr w:rsidR="002B0BA0" w14:paraId="6A0CE826" w14:textId="77777777" w:rsidTr="00194936">
        <w:trPr>
          <w:trHeight w:val="20"/>
        </w:trPr>
        <w:tc>
          <w:tcPr>
            <w:tcW w:w="2677" w:type="dxa"/>
            <w:vMerge/>
            <w:vAlign w:val="center"/>
          </w:tcPr>
          <w:p w14:paraId="750D0888" w14:textId="77777777" w:rsidR="002B0BA0" w:rsidRDefault="002B0BA0">
            <w:pPr>
              <w:spacing w:after="0"/>
              <w:rPr>
                <w:rFonts w:ascii="Times New Roman" w:hAnsi="Times New Roman"/>
                <w:color w:val="000000"/>
                <w:sz w:val="24"/>
                <w:szCs w:val="24"/>
              </w:rPr>
            </w:pPr>
          </w:p>
        </w:tc>
        <w:tc>
          <w:tcPr>
            <w:tcW w:w="2677" w:type="dxa"/>
            <w:vMerge/>
            <w:vAlign w:val="center"/>
          </w:tcPr>
          <w:p w14:paraId="100D506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D34BB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6826CC59" w14:textId="77777777" w:rsidTr="00194936">
        <w:trPr>
          <w:trHeight w:val="20"/>
        </w:trPr>
        <w:tc>
          <w:tcPr>
            <w:tcW w:w="2677" w:type="dxa"/>
            <w:vMerge/>
            <w:vAlign w:val="center"/>
          </w:tcPr>
          <w:p w14:paraId="0C32E1E2" w14:textId="77777777" w:rsidR="002B0BA0" w:rsidRDefault="002B0BA0">
            <w:pPr>
              <w:spacing w:after="0"/>
              <w:rPr>
                <w:rFonts w:ascii="Times New Roman" w:hAnsi="Times New Roman"/>
                <w:color w:val="000000"/>
                <w:sz w:val="24"/>
                <w:szCs w:val="24"/>
              </w:rPr>
            </w:pPr>
          </w:p>
        </w:tc>
        <w:tc>
          <w:tcPr>
            <w:tcW w:w="2677" w:type="dxa"/>
            <w:vMerge/>
            <w:vAlign w:val="center"/>
          </w:tcPr>
          <w:p w14:paraId="17105A0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5B21A6"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характеристик и принципов работы современного цифрового кинооборудования;</w:t>
            </w:r>
          </w:p>
        </w:tc>
      </w:tr>
      <w:tr w:rsidR="002B0BA0" w14:paraId="7E8DCC67" w14:textId="77777777" w:rsidTr="00194936">
        <w:trPr>
          <w:trHeight w:val="20"/>
        </w:trPr>
        <w:tc>
          <w:tcPr>
            <w:tcW w:w="2677" w:type="dxa"/>
            <w:vMerge/>
            <w:vAlign w:val="center"/>
          </w:tcPr>
          <w:p w14:paraId="337A5384" w14:textId="77777777" w:rsidR="002B0BA0" w:rsidRDefault="002B0BA0">
            <w:pPr>
              <w:spacing w:after="0"/>
              <w:rPr>
                <w:rFonts w:ascii="Times New Roman" w:hAnsi="Times New Roman"/>
                <w:color w:val="000000"/>
                <w:sz w:val="24"/>
                <w:szCs w:val="24"/>
              </w:rPr>
            </w:pPr>
          </w:p>
        </w:tc>
        <w:tc>
          <w:tcPr>
            <w:tcW w:w="2677" w:type="dxa"/>
            <w:vMerge/>
            <w:vAlign w:val="center"/>
          </w:tcPr>
          <w:p w14:paraId="76E2B8F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2DF60B4"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программного обеспечения цифрового кинооборудования;</w:t>
            </w:r>
          </w:p>
        </w:tc>
      </w:tr>
      <w:tr w:rsidR="002B0BA0" w14:paraId="26ADC518" w14:textId="77777777" w:rsidTr="00194936">
        <w:trPr>
          <w:trHeight w:val="20"/>
        </w:trPr>
        <w:tc>
          <w:tcPr>
            <w:tcW w:w="2677" w:type="dxa"/>
            <w:vMerge/>
            <w:vAlign w:val="center"/>
          </w:tcPr>
          <w:p w14:paraId="20E784BB" w14:textId="77777777" w:rsidR="002B0BA0" w:rsidRDefault="002B0BA0">
            <w:pPr>
              <w:spacing w:after="0"/>
              <w:rPr>
                <w:rFonts w:ascii="Times New Roman" w:hAnsi="Times New Roman"/>
                <w:color w:val="000000"/>
                <w:sz w:val="24"/>
                <w:szCs w:val="24"/>
              </w:rPr>
            </w:pPr>
          </w:p>
        </w:tc>
        <w:tc>
          <w:tcPr>
            <w:tcW w:w="2677" w:type="dxa"/>
            <w:vMerge/>
            <w:vAlign w:val="center"/>
          </w:tcPr>
          <w:p w14:paraId="6CDBB06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30B61A5"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технологий цифрового кинопоказа;</w:t>
            </w:r>
          </w:p>
        </w:tc>
      </w:tr>
      <w:tr w:rsidR="002B0BA0" w14:paraId="563BDC4A" w14:textId="77777777" w:rsidTr="00194936">
        <w:trPr>
          <w:trHeight w:val="20"/>
        </w:trPr>
        <w:tc>
          <w:tcPr>
            <w:tcW w:w="2677" w:type="dxa"/>
            <w:vMerge/>
            <w:vAlign w:val="center"/>
          </w:tcPr>
          <w:p w14:paraId="736EEE80" w14:textId="77777777" w:rsidR="002B0BA0" w:rsidRDefault="002B0BA0">
            <w:pPr>
              <w:spacing w:after="0"/>
              <w:rPr>
                <w:rFonts w:ascii="Times New Roman" w:hAnsi="Times New Roman"/>
                <w:color w:val="000000"/>
                <w:sz w:val="24"/>
                <w:szCs w:val="24"/>
              </w:rPr>
            </w:pPr>
          </w:p>
        </w:tc>
        <w:tc>
          <w:tcPr>
            <w:tcW w:w="2677" w:type="dxa"/>
            <w:vMerge/>
            <w:vAlign w:val="center"/>
          </w:tcPr>
          <w:p w14:paraId="01C09AF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505AFF3"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основных этапов удаленного управления оборудованием зрелищных мероприятий;</w:t>
            </w:r>
          </w:p>
        </w:tc>
      </w:tr>
      <w:tr w:rsidR="002B0BA0" w14:paraId="1B5A3AE7" w14:textId="77777777" w:rsidTr="00194936">
        <w:trPr>
          <w:trHeight w:val="20"/>
        </w:trPr>
        <w:tc>
          <w:tcPr>
            <w:tcW w:w="2677" w:type="dxa"/>
            <w:vMerge/>
            <w:vAlign w:val="center"/>
          </w:tcPr>
          <w:p w14:paraId="517ED9A6" w14:textId="77777777" w:rsidR="002B0BA0" w:rsidRDefault="002B0BA0">
            <w:pPr>
              <w:spacing w:after="0"/>
              <w:rPr>
                <w:rFonts w:ascii="Times New Roman" w:hAnsi="Times New Roman"/>
                <w:color w:val="000000"/>
                <w:sz w:val="24"/>
                <w:szCs w:val="24"/>
              </w:rPr>
            </w:pPr>
          </w:p>
        </w:tc>
        <w:tc>
          <w:tcPr>
            <w:tcW w:w="2677" w:type="dxa"/>
            <w:vMerge/>
            <w:vAlign w:val="center"/>
          </w:tcPr>
          <w:p w14:paraId="0A709C2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D24799D"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 xml:space="preserve"> технологий электронной доставки DCP в кинотеатр;</w:t>
            </w:r>
          </w:p>
        </w:tc>
      </w:tr>
      <w:tr w:rsidR="002B0BA0" w14:paraId="27758D9B" w14:textId="77777777" w:rsidTr="00194936">
        <w:trPr>
          <w:trHeight w:val="20"/>
        </w:trPr>
        <w:tc>
          <w:tcPr>
            <w:tcW w:w="2677" w:type="dxa"/>
            <w:vMerge/>
            <w:vAlign w:val="center"/>
          </w:tcPr>
          <w:p w14:paraId="6F92729A" w14:textId="77777777" w:rsidR="002B0BA0" w:rsidRDefault="002B0BA0">
            <w:pPr>
              <w:spacing w:after="0"/>
              <w:rPr>
                <w:rFonts w:ascii="Times New Roman" w:hAnsi="Times New Roman"/>
                <w:color w:val="000000"/>
                <w:sz w:val="24"/>
                <w:szCs w:val="24"/>
              </w:rPr>
            </w:pPr>
          </w:p>
        </w:tc>
        <w:tc>
          <w:tcPr>
            <w:tcW w:w="2677" w:type="dxa"/>
            <w:vMerge/>
            <w:vAlign w:val="center"/>
          </w:tcPr>
          <w:p w14:paraId="6043711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657200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принципов дистанционного доступа к кинопроекционному и звуковому оборудованию</w:t>
            </w:r>
          </w:p>
        </w:tc>
      </w:tr>
      <w:tr w:rsidR="002B0BA0" w14:paraId="5AF2E1FC" w14:textId="77777777" w:rsidTr="00194936">
        <w:trPr>
          <w:trHeight w:val="20"/>
        </w:trPr>
        <w:tc>
          <w:tcPr>
            <w:tcW w:w="2677" w:type="dxa"/>
            <w:vMerge/>
            <w:vAlign w:val="center"/>
          </w:tcPr>
          <w:p w14:paraId="63C648F3"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48E983B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5.3. Осуществлять эксплуатацию, обслуживание и ремонт киновидеотехнического оборудования и коммутационных систем, организацию цифрового кинопоказа с применением </w:t>
            </w:r>
            <w:r>
              <w:rPr>
                <w:rFonts w:ascii="Times New Roman" w:hAnsi="Times New Roman"/>
                <w:color w:val="000000"/>
                <w:sz w:val="24"/>
                <w:szCs w:val="24"/>
              </w:rPr>
              <w:lastRenderedPageBreak/>
              <w:t xml:space="preserve">специализированного программного обеспечения </w:t>
            </w:r>
          </w:p>
        </w:tc>
        <w:tc>
          <w:tcPr>
            <w:tcW w:w="3884" w:type="dxa"/>
            <w:shd w:val="clear" w:color="auto" w:fill="auto"/>
          </w:tcPr>
          <w:p w14:paraId="416F03D5"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lastRenderedPageBreak/>
              <w:t>Навыки:</w:t>
            </w:r>
          </w:p>
        </w:tc>
      </w:tr>
      <w:tr w:rsidR="002B0BA0" w14:paraId="789567D3" w14:textId="77777777" w:rsidTr="00194936">
        <w:trPr>
          <w:trHeight w:val="20"/>
        </w:trPr>
        <w:tc>
          <w:tcPr>
            <w:tcW w:w="2677" w:type="dxa"/>
            <w:vMerge/>
            <w:vAlign w:val="center"/>
          </w:tcPr>
          <w:p w14:paraId="32D4780F" w14:textId="77777777" w:rsidR="002B0BA0" w:rsidRDefault="002B0BA0">
            <w:pPr>
              <w:spacing w:after="0"/>
              <w:rPr>
                <w:rFonts w:ascii="Times New Roman" w:hAnsi="Times New Roman"/>
                <w:color w:val="000000"/>
                <w:sz w:val="24"/>
                <w:szCs w:val="24"/>
              </w:rPr>
            </w:pPr>
          </w:p>
        </w:tc>
        <w:tc>
          <w:tcPr>
            <w:tcW w:w="2677" w:type="dxa"/>
            <w:vMerge/>
            <w:vAlign w:val="center"/>
          </w:tcPr>
          <w:p w14:paraId="1C0EA66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913684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эксплуатации и обслуживании киновидеотехнического оборудования и коммутационных систем;</w:t>
            </w:r>
          </w:p>
        </w:tc>
      </w:tr>
      <w:tr w:rsidR="002B0BA0" w14:paraId="24460C1E" w14:textId="77777777" w:rsidTr="00194936">
        <w:trPr>
          <w:trHeight w:val="20"/>
        </w:trPr>
        <w:tc>
          <w:tcPr>
            <w:tcW w:w="2677" w:type="dxa"/>
            <w:vMerge/>
            <w:vAlign w:val="center"/>
          </w:tcPr>
          <w:p w14:paraId="16BD14A6" w14:textId="77777777" w:rsidR="002B0BA0" w:rsidRDefault="002B0BA0">
            <w:pPr>
              <w:spacing w:after="0"/>
              <w:rPr>
                <w:rFonts w:ascii="Times New Roman" w:hAnsi="Times New Roman"/>
                <w:color w:val="000000"/>
                <w:sz w:val="24"/>
                <w:szCs w:val="24"/>
              </w:rPr>
            </w:pPr>
          </w:p>
        </w:tc>
        <w:tc>
          <w:tcPr>
            <w:tcW w:w="2677" w:type="dxa"/>
            <w:vMerge/>
            <w:vAlign w:val="center"/>
          </w:tcPr>
          <w:p w14:paraId="6ECDD5A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8B68F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организации цифрового кинопоказа с применением специализированного программного обеспечения; </w:t>
            </w:r>
          </w:p>
        </w:tc>
      </w:tr>
      <w:tr w:rsidR="002B0BA0" w14:paraId="4F244530" w14:textId="77777777" w:rsidTr="00194936">
        <w:trPr>
          <w:trHeight w:val="20"/>
        </w:trPr>
        <w:tc>
          <w:tcPr>
            <w:tcW w:w="2677" w:type="dxa"/>
            <w:vMerge/>
            <w:vAlign w:val="center"/>
          </w:tcPr>
          <w:p w14:paraId="2E4BAC92" w14:textId="77777777" w:rsidR="002B0BA0" w:rsidRDefault="002B0BA0">
            <w:pPr>
              <w:spacing w:after="0"/>
              <w:rPr>
                <w:rFonts w:ascii="Times New Roman" w:hAnsi="Times New Roman"/>
                <w:color w:val="000000"/>
                <w:sz w:val="24"/>
                <w:szCs w:val="24"/>
              </w:rPr>
            </w:pPr>
          </w:p>
        </w:tc>
        <w:tc>
          <w:tcPr>
            <w:tcW w:w="2677" w:type="dxa"/>
            <w:vMerge/>
            <w:vAlign w:val="center"/>
          </w:tcPr>
          <w:p w14:paraId="2828366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9BCE83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наладке, ремонте и регулировке основных частей киновидеотехнических комплексов; </w:t>
            </w:r>
          </w:p>
        </w:tc>
      </w:tr>
      <w:tr w:rsidR="002B0BA0" w14:paraId="30BFB34B" w14:textId="77777777" w:rsidTr="00194936">
        <w:trPr>
          <w:trHeight w:val="20"/>
        </w:trPr>
        <w:tc>
          <w:tcPr>
            <w:tcW w:w="2677" w:type="dxa"/>
            <w:vMerge/>
            <w:vAlign w:val="center"/>
          </w:tcPr>
          <w:p w14:paraId="3D7F34C7" w14:textId="77777777" w:rsidR="002B0BA0" w:rsidRDefault="002B0BA0">
            <w:pPr>
              <w:spacing w:after="0"/>
              <w:rPr>
                <w:rFonts w:ascii="Times New Roman" w:hAnsi="Times New Roman"/>
                <w:color w:val="000000"/>
                <w:sz w:val="24"/>
                <w:szCs w:val="24"/>
              </w:rPr>
            </w:pPr>
          </w:p>
        </w:tc>
        <w:tc>
          <w:tcPr>
            <w:tcW w:w="2677" w:type="dxa"/>
            <w:vMerge/>
            <w:vAlign w:val="center"/>
          </w:tcPr>
          <w:p w14:paraId="5418972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E6C6DD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обеспечении исправной работы систем управления комплексом киновидеотехнического оборудования;</w:t>
            </w:r>
          </w:p>
        </w:tc>
      </w:tr>
      <w:tr w:rsidR="002B0BA0" w14:paraId="029D4A17" w14:textId="77777777" w:rsidTr="00194936">
        <w:trPr>
          <w:trHeight w:val="20"/>
        </w:trPr>
        <w:tc>
          <w:tcPr>
            <w:tcW w:w="2677" w:type="dxa"/>
            <w:vMerge/>
            <w:vAlign w:val="center"/>
          </w:tcPr>
          <w:p w14:paraId="454E0F53" w14:textId="77777777" w:rsidR="002B0BA0" w:rsidRDefault="002B0BA0">
            <w:pPr>
              <w:spacing w:after="0"/>
              <w:rPr>
                <w:rFonts w:ascii="Times New Roman" w:hAnsi="Times New Roman"/>
                <w:color w:val="000000"/>
                <w:sz w:val="24"/>
                <w:szCs w:val="24"/>
              </w:rPr>
            </w:pPr>
          </w:p>
        </w:tc>
        <w:tc>
          <w:tcPr>
            <w:tcW w:w="2677" w:type="dxa"/>
            <w:vMerge/>
            <w:vAlign w:val="center"/>
          </w:tcPr>
          <w:p w14:paraId="5EAEBD2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09AEDA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использовании персонального компьютера для дистанционного доступа к оборудованию</w:t>
            </w:r>
          </w:p>
        </w:tc>
      </w:tr>
      <w:tr w:rsidR="002B0BA0" w14:paraId="795025DB" w14:textId="77777777" w:rsidTr="00194936">
        <w:trPr>
          <w:trHeight w:val="20"/>
        </w:trPr>
        <w:tc>
          <w:tcPr>
            <w:tcW w:w="2677" w:type="dxa"/>
            <w:vMerge/>
            <w:vAlign w:val="center"/>
          </w:tcPr>
          <w:p w14:paraId="672FFD0A" w14:textId="77777777" w:rsidR="002B0BA0" w:rsidRDefault="002B0BA0">
            <w:pPr>
              <w:spacing w:after="0"/>
              <w:rPr>
                <w:rFonts w:ascii="Times New Roman" w:hAnsi="Times New Roman"/>
                <w:color w:val="000000"/>
                <w:sz w:val="24"/>
                <w:szCs w:val="24"/>
              </w:rPr>
            </w:pPr>
          </w:p>
        </w:tc>
        <w:tc>
          <w:tcPr>
            <w:tcW w:w="2677" w:type="dxa"/>
            <w:vMerge/>
            <w:vAlign w:val="center"/>
          </w:tcPr>
          <w:p w14:paraId="370B5AA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9A27AD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21295803" w14:textId="77777777" w:rsidTr="00194936">
        <w:trPr>
          <w:trHeight w:val="20"/>
        </w:trPr>
        <w:tc>
          <w:tcPr>
            <w:tcW w:w="2677" w:type="dxa"/>
            <w:vMerge/>
            <w:vAlign w:val="center"/>
          </w:tcPr>
          <w:p w14:paraId="12C93DE5" w14:textId="77777777" w:rsidR="002B0BA0" w:rsidRDefault="002B0BA0">
            <w:pPr>
              <w:spacing w:after="0"/>
              <w:rPr>
                <w:rFonts w:ascii="Times New Roman" w:hAnsi="Times New Roman"/>
                <w:color w:val="000000"/>
                <w:sz w:val="24"/>
                <w:szCs w:val="24"/>
              </w:rPr>
            </w:pPr>
          </w:p>
        </w:tc>
        <w:tc>
          <w:tcPr>
            <w:tcW w:w="2677" w:type="dxa"/>
            <w:vMerge/>
            <w:vAlign w:val="center"/>
          </w:tcPr>
          <w:p w14:paraId="4D582D1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AC5CBD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подготовку кинопроекционного оборудования к демонстрации кинофильма;</w:t>
            </w:r>
          </w:p>
        </w:tc>
      </w:tr>
      <w:tr w:rsidR="002B0BA0" w14:paraId="03BB6CB7" w14:textId="77777777" w:rsidTr="00194936">
        <w:trPr>
          <w:trHeight w:val="20"/>
        </w:trPr>
        <w:tc>
          <w:tcPr>
            <w:tcW w:w="2677" w:type="dxa"/>
            <w:vMerge/>
            <w:vAlign w:val="center"/>
          </w:tcPr>
          <w:p w14:paraId="4A223651" w14:textId="77777777" w:rsidR="002B0BA0" w:rsidRDefault="002B0BA0">
            <w:pPr>
              <w:spacing w:after="0"/>
              <w:rPr>
                <w:rFonts w:ascii="Times New Roman" w:hAnsi="Times New Roman"/>
                <w:color w:val="000000"/>
                <w:sz w:val="24"/>
                <w:szCs w:val="24"/>
              </w:rPr>
            </w:pPr>
          </w:p>
        </w:tc>
        <w:tc>
          <w:tcPr>
            <w:tcW w:w="2677" w:type="dxa"/>
            <w:vMerge/>
            <w:vAlign w:val="center"/>
          </w:tcPr>
          <w:p w14:paraId="1D8AA95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B8FB90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регулировать осветительно-проекционные системы;</w:t>
            </w:r>
          </w:p>
        </w:tc>
      </w:tr>
      <w:tr w:rsidR="002B0BA0" w14:paraId="6D60DF20" w14:textId="77777777" w:rsidTr="00194936">
        <w:trPr>
          <w:trHeight w:val="20"/>
        </w:trPr>
        <w:tc>
          <w:tcPr>
            <w:tcW w:w="2677" w:type="dxa"/>
            <w:vMerge/>
            <w:vAlign w:val="center"/>
          </w:tcPr>
          <w:p w14:paraId="48464A20" w14:textId="77777777" w:rsidR="002B0BA0" w:rsidRDefault="002B0BA0">
            <w:pPr>
              <w:spacing w:after="0"/>
              <w:rPr>
                <w:rFonts w:ascii="Times New Roman" w:hAnsi="Times New Roman"/>
                <w:color w:val="000000"/>
                <w:sz w:val="24"/>
                <w:szCs w:val="24"/>
              </w:rPr>
            </w:pPr>
          </w:p>
        </w:tc>
        <w:tc>
          <w:tcPr>
            <w:tcW w:w="2677" w:type="dxa"/>
            <w:vMerge/>
            <w:vAlign w:val="center"/>
          </w:tcPr>
          <w:p w14:paraId="4B96767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64B2F4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светотехнический контроль;</w:t>
            </w:r>
          </w:p>
        </w:tc>
      </w:tr>
      <w:tr w:rsidR="002B0BA0" w14:paraId="5B49F9B2" w14:textId="77777777" w:rsidTr="00194936">
        <w:trPr>
          <w:trHeight w:val="20"/>
        </w:trPr>
        <w:tc>
          <w:tcPr>
            <w:tcW w:w="2677" w:type="dxa"/>
            <w:vMerge/>
            <w:vAlign w:val="center"/>
          </w:tcPr>
          <w:p w14:paraId="385CBAE6" w14:textId="77777777" w:rsidR="002B0BA0" w:rsidRDefault="002B0BA0">
            <w:pPr>
              <w:spacing w:after="0"/>
              <w:rPr>
                <w:rFonts w:ascii="Times New Roman" w:hAnsi="Times New Roman"/>
                <w:color w:val="000000"/>
                <w:sz w:val="24"/>
                <w:szCs w:val="24"/>
              </w:rPr>
            </w:pPr>
          </w:p>
        </w:tc>
        <w:tc>
          <w:tcPr>
            <w:tcW w:w="2677" w:type="dxa"/>
            <w:vMerge/>
            <w:vAlign w:val="center"/>
          </w:tcPr>
          <w:p w14:paraId="587ACF2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A6A4E4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регулировать звуковую часть кинопроекторов;</w:t>
            </w:r>
          </w:p>
        </w:tc>
      </w:tr>
      <w:tr w:rsidR="002B0BA0" w14:paraId="7B77F39B" w14:textId="77777777" w:rsidTr="00194936">
        <w:trPr>
          <w:trHeight w:val="20"/>
        </w:trPr>
        <w:tc>
          <w:tcPr>
            <w:tcW w:w="2677" w:type="dxa"/>
            <w:vMerge/>
            <w:vAlign w:val="center"/>
          </w:tcPr>
          <w:p w14:paraId="3FFCFDE7" w14:textId="77777777" w:rsidR="002B0BA0" w:rsidRDefault="002B0BA0">
            <w:pPr>
              <w:spacing w:after="0"/>
              <w:rPr>
                <w:rFonts w:ascii="Times New Roman" w:hAnsi="Times New Roman"/>
                <w:color w:val="000000"/>
                <w:sz w:val="24"/>
                <w:szCs w:val="24"/>
              </w:rPr>
            </w:pPr>
          </w:p>
        </w:tc>
        <w:tc>
          <w:tcPr>
            <w:tcW w:w="2677" w:type="dxa"/>
            <w:vMerge/>
            <w:vAlign w:val="center"/>
          </w:tcPr>
          <w:p w14:paraId="67A5516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C307EA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обнаруживать и устранять неисправности оборудования;</w:t>
            </w:r>
          </w:p>
        </w:tc>
      </w:tr>
      <w:tr w:rsidR="002B0BA0" w14:paraId="6509A56A" w14:textId="77777777" w:rsidTr="00194936">
        <w:trPr>
          <w:trHeight w:val="20"/>
        </w:trPr>
        <w:tc>
          <w:tcPr>
            <w:tcW w:w="2677" w:type="dxa"/>
            <w:vMerge/>
            <w:vAlign w:val="center"/>
          </w:tcPr>
          <w:p w14:paraId="43C975D2" w14:textId="77777777" w:rsidR="002B0BA0" w:rsidRDefault="002B0BA0">
            <w:pPr>
              <w:spacing w:after="0"/>
              <w:rPr>
                <w:rFonts w:ascii="Times New Roman" w:hAnsi="Times New Roman"/>
                <w:color w:val="000000"/>
                <w:sz w:val="24"/>
                <w:szCs w:val="24"/>
              </w:rPr>
            </w:pPr>
          </w:p>
        </w:tc>
        <w:tc>
          <w:tcPr>
            <w:tcW w:w="2677" w:type="dxa"/>
            <w:vMerge/>
            <w:vAlign w:val="center"/>
          </w:tcPr>
          <w:p w14:paraId="22B9E48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0804CA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пользоваться нормативно-техническими документами по эксплуатации киновидеотехнического оборудования;</w:t>
            </w:r>
          </w:p>
        </w:tc>
      </w:tr>
      <w:tr w:rsidR="002B0BA0" w14:paraId="12769A4E" w14:textId="77777777" w:rsidTr="00194936">
        <w:trPr>
          <w:trHeight w:val="20"/>
        </w:trPr>
        <w:tc>
          <w:tcPr>
            <w:tcW w:w="2677" w:type="dxa"/>
            <w:vMerge/>
            <w:vAlign w:val="center"/>
          </w:tcPr>
          <w:p w14:paraId="3E1BD249" w14:textId="77777777" w:rsidR="002B0BA0" w:rsidRDefault="002B0BA0">
            <w:pPr>
              <w:spacing w:after="0"/>
              <w:rPr>
                <w:rFonts w:ascii="Times New Roman" w:hAnsi="Times New Roman"/>
                <w:color w:val="000000"/>
                <w:sz w:val="24"/>
                <w:szCs w:val="24"/>
              </w:rPr>
            </w:pPr>
          </w:p>
        </w:tc>
        <w:tc>
          <w:tcPr>
            <w:tcW w:w="2677" w:type="dxa"/>
            <w:vMerge/>
            <w:vAlign w:val="center"/>
          </w:tcPr>
          <w:p w14:paraId="4C5F213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88B48D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правила безопасности и охраны труда;</w:t>
            </w:r>
          </w:p>
        </w:tc>
      </w:tr>
      <w:tr w:rsidR="002B0BA0" w14:paraId="7AB02FFF" w14:textId="77777777" w:rsidTr="00194936">
        <w:trPr>
          <w:trHeight w:val="20"/>
        </w:trPr>
        <w:tc>
          <w:tcPr>
            <w:tcW w:w="2677" w:type="dxa"/>
            <w:vMerge/>
            <w:vAlign w:val="center"/>
          </w:tcPr>
          <w:p w14:paraId="6B0A6458" w14:textId="77777777" w:rsidR="002B0BA0" w:rsidRDefault="002B0BA0">
            <w:pPr>
              <w:spacing w:after="0"/>
              <w:rPr>
                <w:rFonts w:ascii="Times New Roman" w:hAnsi="Times New Roman"/>
                <w:color w:val="000000"/>
                <w:sz w:val="24"/>
                <w:szCs w:val="24"/>
              </w:rPr>
            </w:pPr>
          </w:p>
        </w:tc>
        <w:tc>
          <w:tcPr>
            <w:tcW w:w="2677" w:type="dxa"/>
            <w:vMerge/>
            <w:vAlign w:val="center"/>
          </w:tcPr>
          <w:p w14:paraId="08B8852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9D8BBF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профессиональные действия при возникновении экстренных ситуаций;</w:t>
            </w:r>
          </w:p>
        </w:tc>
      </w:tr>
      <w:tr w:rsidR="002B0BA0" w14:paraId="5A6BDC71" w14:textId="77777777" w:rsidTr="00194936">
        <w:trPr>
          <w:trHeight w:val="20"/>
        </w:trPr>
        <w:tc>
          <w:tcPr>
            <w:tcW w:w="2677" w:type="dxa"/>
            <w:vMerge/>
            <w:vAlign w:val="center"/>
          </w:tcPr>
          <w:p w14:paraId="542E4318" w14:textId="77777777" w:rsidR="002B0BA0" w:rsidRDefault="002B0BA0">
            <w:pPr>
              <w:spacing w:after="0"/>
              <w:rPr>
                <w:rFonts w:ascii="Times New Roman" w:hAnsi="Times New Roman"/>
                <w:color w:val="000000"/>
                <w:sz w:val="24"/>
                <w:szCs w:val="24"/>
              </w:rPr>
            </w:pPr>
          </w:p>
        </w:tc>
        <w:tc>
          <w:tcPr>
            <w:tcW w:w="2677" w:type="dxa"/>
            <w:vMerge/>
            <w:vAlign w:val="center"/>
          </w:tcPr>
          <w:p w14:paraId="0DD0DA7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05AE76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наладку основных частей кинопроекционного оборудования;</w:t>
            </w:r>
          </w:p>
        </w:tc>
      </w:tr>
      <w:tr w:rsidR="002B0BA0" w14:paraId="7C9A69FC" w14:textId="77777777" w:rsidTr="00194936">
        <w:trPr>
          <w:trHeight w:val="20"/>
        </w:trPr>
        <w:tc>
          <w:tcPr>
            <w:tcW w:w="2677" w:type="dxa"/>
            <w:vMerge/>
            <w:vAlign w:val="center"/>
          </w:tcPr>
          <w:p w14:paraId="76F4B137" w14:textId="77777777" w:rsidR="002B0BA0" w:rsidRDefault="002B0BA0">
            <w:pPr>
              <w:spacing w:after="0"/>
              <w:rPr>
                <w:rFonts w:ascii="Times New Roman" w:hAnsi="Times New Roman"/>
                <w:color w:val="000000"/>
                <w:sz w:val="24"/>
                <w:szCs w:val="24"/>
              </w:rPr>
            </w:pPr>
          </w:p>
        </w:tc>
        <w:tc>
          <w:tcPr>
            <w:tcW w:w="2677" w:type="dxa"/>
            <w:vMerge/>
            <w:vAlign w:val="center"/>
          </w:tcPr>
          <w:p w14:paraId="243F86D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424A35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контроль и ремонт киновидеотехнического оборудования;</w:t>
            </w:r>
          </w:p>
        </w:tc>
      </w:tr>
      <w:tr w:rsidR="002B0BA0" w14:paraId="6E81F3AC" w14:textId="77777777" w:rsidTr="00194936">
        <w:trPr>
          <w:trHeight w:val="20"/>
        </w:trPr>
        <w:tc>
          <w:tcPr>
            <w:tcW w:w="2677" w:type="dxa"/>
            <w:vMerge/>
            <w:vAlign w:val="center"/>
          </w:tcPr>
          <w:p w14:paraId="4AE0E9A6" w14:textId="77777777" w:rsidR="002B0BA0" w:rsidRDefault="002B0BA0">
            <w:pPr>
              <w:spacing w:after="0"/>
              <w:rPr>
                <w:rFonts w:ascii="Times New Roman" w:hAnsi="Times New Roman"/>
                <w:color w:val="000000"/>
                <w:sz w:val="24"/>
                <w:szCs w:val="24"/>
              </w:rPr>
            </w:pPr>
          </w:p>
        </w:tc>
        <w:tc>
          <w:tcPr>
            <w:tcW w:w="2677" w:type="dxa"/>
            <w:vMerge/>
            <w:vAlign w:val="center"/>
          </w:tcPr>
          <w:p w14:paraId="31705DF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ED0E22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анализировать причины неисправности и проводить мероприятия по их устранению;</w:t>
            </w:r>
          </w:p>
        </w:tc>
      </w:tr>
      <w:tr w:rsidR="002B0BA0" w14:paraId="06076064" w14:textId="77777777" w:rsidTr="00194936">
        <w:trPr>
          <w:trHeight w:val="20"/>
        </w:trPr>
        <w:tc>
          <w:tcPr>
            <w:tcW w:w="2677" w:type="dxa"/>
            <w:vMerge/>
            <w:vAlign w:val="center"/>
          </w:tcPr>
          <w:p w14:paraId="0A6DFC15" w14:textId="77777777" w:rsidR="002B0BA0" w:rsidRDefault="002B0BA0">
            <w:pPr>
              <w:spacing w:after="0"/>
              <w:rPr>
                <w:rFonts w:ascii="Times New Roman" w:hAnsi="Times New Roman"/>
                <w:color w:val="000000"/>
                <w:sz w:val="24"/>
                <w:szCs w:val="24"/>
              </w:rPr>
            </w:pPr>
          </w:p>
        </w:tc>
        <w:tc>
          <w:tcPr>
            <w:tcW w:w="2677" w:type="dxa"/>
            <w:vMerge/>
            <w:vAlign w:val="center"/>
          </w:tcPr>
          <w:p w14:paraId="386C690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20507C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обеспечивать монтаж и подключение сервера;</w:t>
            </w:r>
          </w:p>
        </w:tc>
      </w:tr>
      <w:tr w:rsidR="002B0BA0" w14:paraId="4BCCDFEA" w14:textId="77777777" w:rsidTr="00194936">
        <w:trPr>
          <w:trHeight w:val="20"/>
        </w:trPr>
        <w:tc>
          <w:tcPr>
            <w:tcW w:w="2677" w:type="dxa"/>
            <w:vMerge/>
            <w:vAlign w:val="center"/>
          </w:tcPr>
          <w:p w14:paraId="640997AB" w14:textId="77777777" w:rsidR="002B0BA0" w:rsidRDefault="002B0BA0">
            <w:pPr>
              <w:spacing w:after="0"/>
              <w:rPr>
                <w:rFonts w:ascii="Times New Roman" w:hAnsi="Times New Roman"/>
                <w:color w:val="000000"/>
                <w:sz w:val="24"/>
                <w:szCs w:val="24"/>
              </w:rPr>
            </w:pPr>
          </w:p>
        </w:tc>
        <w:tc>
          <w:tcPr>
            <w:tcW w:w="2677" w:type="dxa"/>
            <w:vMerge/>
            <w:vAlign w:val="center"/>
          </w:tcPr>
          <w:p w14:paraId="5F0C75E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C14FA2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обслуживать цифровые кинопроекторы;</w:t>
            </w:r>
          </w:p>
        </w:tc>
      </w:tr>
      <w:tr w:rsidR="002B0BA0" w14:paraId="33D3C86F" w14:textId="77777777" w:rsidTr="00194936">
        <w:trPr>
          <w:trHeight w:val="20"/>
        </w:trPr>
        <w:tc>
          <w:tcPr>
            <w:tcW w:w="2677" w:type="dxa"/>
            <w:vMerge/>
            <w:vAlign w:val="center"/>
          </w:tcPr>
          <w:p w14:paraId="0DB6EDB3" w14:textId="77777777" w:rsidR="002B0BA0" w:rsidRDefault="002B0BA0">
            <w:pPr>
              <w:spacing w:after="0"/>
              <w:rPr>
                <w:rFonts w:ascii="Times New Roman" w:hAnsi="Times New Roman"/>
                <w:color w:val="000000"/>
                <w:sz w:val="24"/>
                <w:szCs w:val="24"/>
              </w:rPr>
            </w:pPr>
          </w:p>
        </w:tc>
        <w:tc>
          <w:tcPr>
            <w:tcW w:w="2677" w:type="dxa"/>
            <w:vMerge/>
            <w:vAlign w:val="center"/>
          </w:tcPr>
          <w:p w14:paraId="3DC9AFC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D68AD7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поиск и устранение неисправностей киновидеотехнического оборудования;</w:t>
            </w:r>
          </w:p>
        </w:tc>
      </w:tr>
      <w:tr w:rsidR="002B0BA0" w14:paraId="0B50EDC5" w14:textId="77777777" w:rsidTr="00194936">
        <w:trPr>
          <w:trHeight w:val="20"/>
        </w:trPr>
        <w:tc>
          <w:tcPr>
            <w:tcW w:w="2677" w:type="dxa"/>
            <w:vMerge/>
            <w:vAlign w:val="center"/>
          </w:tcPr>
          <w:p w14:paraId="5EBD1D45" w14:textId="77777777" w:rsidR="002B0BA0" w:rsidRDefault="002B0BA0">
            <w:pPr>
              <w:spacing w:after="0"/>
              <w:rPr>
                <w:rFonts w:ascii="Times New Roman" w:hAnsi="Times New Roman"/>
                <w:color w:val="000000"/>
                <w:sz w:val="24"/>
                <w:szCs w:val="24"/>
              </w:rPr>
            </w:pPr>
          </w:p>
        </w:tc>
        <w:tc>
          <w:tcPr>
            <w:tcW w:w="2677" w:type="dxa"/>
            <w:vMerge/>
            <w:vAlign w:val="center"/>
          </w:tcPr>
          <w:p w14:paraId="1818BCD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810E5E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дистанционный доступ к оборудованию;</w:t>
            </w:r>
          </w:p>
        </w:tc>
      </w:tr>
      <w:tr w:rsidR="002B0BA0" w14:paraId="52FAF5ED" w14:textId="77777777" w:rsidTr="00194936">
        <w:trPr>
          <w:trHeight w:val="20"/>
        </w:trPr>
        <w:tc>
          <w:tcPr>
            <w:tcW w:w="2677" w:type="dxa"/>
            <w:vMerge/>
            <w:vAlign w:val="center"/>
          </w:tcPr>
          <w:p w14:paraId="3ABE550A" w14:textId="77777777" w:rsidR="002B0BA0" w:rsidRDefault="002B0BA0">
            <w:pPr>
              <w:spacing w:after="0"/>
              <w:rPr>
                <w:rFonts w:ascii="Times New Roman" w:hAnsi="Times New Roman"/>
                <w:color w:val="000000"/>
                <w:sz w:val="24"/>
                <w:szCs w:val="24"/>
              </w:rPr>
            </w:pPr>
          </w:p>
        </w:tc>
        <w:tc>
          <w:tcPr>
            <w:tcW w:w="2677" w:type="dxa"/>
            <w:vMerge/>
            <w:vAlign w:val="center"/>
          </w:tcPr>
          <w:p w14:paraId="32D13C7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00AA22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обеспечивать монтаж и подключение сервера;</w:t>
            </w:r>
          </w:p>
        </w:tc>
      </w:tr>
      <w:tr w:rsidR="002B0BA0" w14:paraId="69D15DB2" w14:textId="77777777" w:rsidTr="00194936">
        <w:trPr>
          <w:trHeight w:val="20"/>
        </w:trPr>
        <w:tc>
          <w:tcPr>
            <w:tcW w:w="2677" w:type="dxa"/>
            <w:vMerge/>
            <w:vAlign w:val="center"/>
          </w:tcPr>
          <w:p w14:paraId="00B95D71" w14:textId="77777777" w:rsidR="002B0BA0" w:rsidRDefault="002B0BA0">
            <w:pPr>
              <w:spacing w:after="0"/>
              <w:rPr>
                <w:rFonts w:ascii="Times New Roman" w:hAnsi="Times New Roman"/>
                <w:color w:val="000000"/>
                <w:sz w:val="24"/>
                <w:szCs w:val="24"/>
              </w:rPr>
            </w:pPr>
          </w:p>
        </w:tc>
        <w:tc>
          <w:tcPr>
            <w:tcW w:w="2677" w:type="dxa"/>
            <w:vMerge/>
            <w:vAlign w:val="center"/>
          </w:tcPr>
          <w:p w14:paraId="6242717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A07018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профилактический осмотр используемого оборудования</w:t>
            </w:r>
          </w:p>
        </w:tc>
      </w:tr>
      <w:tr w:rsidR="002B0BA0" w14:paraId="1E583C17" w14:textId="77777777" w:rsidTr="00194936">
        <w:trPr>
          <w:trHeight w:val="20"/>
        </w:trPr>
        <w:tc>
          <w:tcPr>
            <w:tcW w:w="2677" w:type="dxa"/>
            <w:vMerge/>
            <w:vAlign w:val="center"/>
          </w:tcPr>
          <w:p w14:paraId="20045979" w14:textId="77777777" w:rsidR="002B0BA0" w:rsidRDefault="002B0BA0">
            <w:pPr>
              <w:spacing w:after="0"/>
              <w:rPr>
                <w:rFonts w:ascii="Times New Roman" w:hAnsi="Times New Roman"/>
                <w:color w:val="000000"/>
                <w:sz w:val="24"/>
                <w:szCs w:val="24"/>
              </w:rPr>
            </w:pPr>
          </w:p>
        </w:tc>
        <w:tc>
          <w:tcPr>
            <w:tcW w:w="2677" w:type="dxa"/>
            <w:vMerge/>
            <w:vAlign w:val="center"/>
          </w:tcPr>
          <w:p w14:paraId="61E9285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8BD399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377858C3" w14:textId="77777777" w:rsidTr="00194936">
        <w:trPr>
          <w:trHeight w:val="20"/>
        </w:trPr>
        <w:tc>
          <w:tcPr>
            <w:tcW w:w="2677" w:type="dxa"/>
            <w:vMerge/>
            <w:vAlign w:val="center"/>
          </w:tcPr>
          <w:p w14:paraId="3A060217" w14:textId="77777777" w:rsidR="002B0BA0" w:rsidRDefault="002B0BA0">
            <w:pPr>
              <w:spacing w:after="0"/>
              <w:rPr>
                <w:rFonts w:ascii="Times New Roman" w:hAnsi="Times New Roman"/>
                <w:color w:val="000000"/>
                <w:sz w:val="24"/>
                <w:szCs w:val="24"/>
              </w:rPr>
            </w:pPr>
          </w:p>
        </w:tc>
        <w:tc>
          <w:tcPr>
            <w:tcW w:w="2677" w:type="dxa"/>
            <w:vMerge/>
            <w:vAlign w:val="center"/>
          </w:tcPr>
          <w:p w14:paraId="138B0DF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8A47063"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основных понятий автоматизированной обработки информации;</w:t>
            </w:r>
          </w:p>
        </w:tc>
      </w:tr>
      <w:tr w:rsidR="002B0BA0" w14:paraId="19D75332" w14:textId="77777777" w:rsidTr="00194936">
        <w:trPr>
          <w:trHeight w:val="20"/>
        </w:trPr>
        <w:tc>
          <w:tcPr>
            <w:tcW w:w="2677" w:type="dxa"/>
            <w:vMerge/>
            <w:vAlign w:val="center"/>
          </w:tcPr>
          <w:p w14:paraId="1EF1FFAB" w14:textId="77777777" w:rsidR="002B0BA0" w:rsidRDefault="002B0BA0">
            <w:pPr>
              <w:spacing w:after="0"/>
              <w:rPr>
                <w:rFonts w:ascii="Times New Roman" w:hAnsi="Times New Roman"/>
                <w:color w:val="000000"/>
                <w:sz w:val="24"/>
                <w:szCs w:val="24"/>
              </w:rPr>
            </w:pPr>
          </w:p>
        </w:tc>
        <w:tc>
          <w:tcPr>
            <w:tcW w:w="2677" w:type="dxa"/>
            <w:vMerge/>
            <w:vAlign w:val="center"/>
          </w:tcPr>
          <w:p w14:paraId="44E9F9E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F249790"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программного обеспечения цифрового кинопоказа;</w:t>
            </w:r>
          </w:p>
        </w:tc>
      </w:tr>
      <w:tr w:rsidR="002B0BA0" w14:paraId="301953DB" w14:textId="77777777" w:rsidTr="00194936">
        <w:trPr>
          <w:trHeight w:val="20"/>
        </w:trPr>
        <w:tc>
          <w:tcPr>
            <w:tcW w:w="2677" w:type="dxa"/>
            <w:vMerge/>
            <w:vAlign w:val="center"/>
          </w:tcPr>
          <w:p w14:paraId="749F5D82" w14:textId="77777777" w:rsidR="002B0BA0" w:rsidRDefault="002B0BA0">
            <w:pPr>
              <w:spacing w:after="0"/>
              <w:rPr>
                <w:rFonts w:ascii="Times New Roman" w:hAnsi="Times New Roman"/>
                <w:color w:val="000000"/>
                <w:sz w:val="24"/>
                <w:szCs w:val="24"/>
              </w:rPr>
            </w:pPr>
          </w:p>
        </w:tc>
        <w:tc>
          <w:tcPr>
            <w:tcW w:w="2677" w:type="dxa"/>
            <w:vMerge/>
            <w:vAlign w:val="center"/>
          </w:tcPr>
          <w:p w14:paraId="20D334D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19F1C9B"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технологий цифрового кинопоказа;</w:t>
            </w:r>
          </w:p>
        </w:tc>
      </w:tr>
      <w:tr w:rsidR="002B0BA0" w14:paraId="04BE39C5" w14:textId="77777777" w:rsidTr="00194936">
        <w:trPr>
          <w:trHeight w:val="20"/>
        </w:trPr>
        <w:tc>
          <w:tcPr>
            <w:tcW w:w="2677" w:type="dxa"/>
            <w:vMerge/>
            <w:vAlign w:val="center"/>
          </w:tcPr>
          <w:p w14:paraId="56B2C176" w14:textId="77777777" w:rsidR="002B0BA0" w:rsidRDefault="002B0BA0">
            <w:pPr>
              <w:spacing w:after="0"/>
              <w:rPr>
                <w:rFonts w:ascii="Times New Roman" w:hAnsi="Times New Roman"/>
                <w:color w:val="000000"/>
                <w:sz w:val="24"/>
                <w:szCs w:val="24"/>
              </w:rPr>
            </w:pPr>
          </w:p>
        </w:tc>
        <w:tc>
          <w:tcPr>
            <w:tcW w:w="2677" w:type="dxa"/>
            <w:vMerge/>
            <w:vAlign w:val="center"/>
          </w:tcPr>
          <w:p w14:paraId="22B4C1F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B8191A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устройства и принципов работы цифрового киновидеотехнического оборудования;</w:t>
            </w:r>
          </w:p>
        </w:tc>
      </w:tr>
      <w:tr w:rsidR="002B0BA0" w14:paraId="6AB24139" w14:textId="77777777" w:rsidTr="00194936">
        <w:trPr>
          <w:trHeight w:val="20"/>
        </w:trPr>
        <w:tc>
          <w:tcPr>
            <w:tcW w:w="2677" w:type="dxa"/>
            <w:vMerge/>
            <w:vAlign w:val="center"/>
          </w:tcPr>
          <w:p w14:paraId="10BAFC95" w14:textId="77777777" w:rsidR="002B0BA0" w:rsidRDefault="002B0BA0">
            <w:pPr>
              <w:spacing w:after="0"/>
              <w:rPr>
                <w:rFonts w:ascii="Times New Roman" w:hAnsi="Times New Roman"/>
                <w:color w:val="000000"/>
                <w:sz w:val="24"/>
                <w:szCs w:val="24"/>
              </w:rPr>
            </w:pPr>
          </w:p>
        </w:tc>
        <w:tc>
          <w:tcPr>
            <w:tcW w:w="2677" w:type="dxa"/>
            <w:vMerge/>
            <w:vAlign w:val="center"/>
          </w:tcPr>
          <w:p w14:paraId="7078949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CE8D14C"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нормативных требований по ремонту, обслуживанию киновидеотехнического оборудования и коммутационных систем;</w:t>
            </w:r>
          </w:p>
        </w:tc>
      </w:tr>
      <w:tr w:rsidR="002B0BA0" w14:paraId="19BCFBC3" w14:textId="77777777" w:rsidTr="00194936">
        <w:trPr>
          <w:trHeight w:val="20"/>
        </w:trPr>
        <w:tc>
          <w:tcPr>
            <w:tcW w:w="2677" w:type="dxa"/>
            <w:vMerge/>
            <w:vAlign w:val="center"/>
          </w:tcPr>
          <w:p w14:paraId="537D2822" w14:textId="77777777" w:rsidR="002B0BA0" w:rsidRDefault="002B0BA0">
            <w:pPr>
              <w:spacing w:after="0"/>
              <w:rPr>
                <w:rFonts w:ascii="Times New Roman" w:hAnsi="Times New Roman"/>
                <w:color w:val="000000"/>
                <w:sz w:val="24"/>
                <w:szCs w:val="24"/>
              </w:rPr>
            </w:pPr>
          </w:p>
        </w:tc>
        <w:tc>
          <w:tcPr>
            <w:tcW w:w="2677" w:type="dxa"/>
            <w:vMerge/>
            <w:vAlign w:val="center"/>
          </w:tcPr>
          <w:p w14:paraId="037986E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83A257C"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методов проведения ремонта;</w:t>
            </w:r>
          </w:p>
        </w:tc>
      </w:tr>
      <w:tr w:rsidR="002B0BA0" w14:paraId="7934784A" w14:textId="77777777" w:rsidTr="00194936">
        <w:trPr>
          <w:trHeight w:val="20"/>
        </w:trPr>
        <w:tc>
          <w:tcPr>
            <w:tcW w:w="2677" w:type="dxa"/>
            <w:vMerge/>
            <w:vAlign w:val="center"/>
          </w:tcPr>
          <w:p w14:paraId="02132908" w14:textId="77777777" w:rsidR="002B0BA0" w:rsidRDefault="002B0BA0">
            <w:pPr>
              <w:spacing w:after="0"/>
              <w:rPr>
                <w:rFonts w:ascii="Times New Roman" w:hAnsi="Times New Roman"/>
                <w:color w:val="000000"/>
                <w:sz w:val="24"/>
                <w:szCs w:val="24"/>
              </w:rPr>
            </w:pPr>
          </w:p>
        </w:tc>
        <w:tc>
          <w:tcPr>
            <w:tcW w:w="2677" w:type="dxa"/>
            <w:vMerge/>
            <w:vAlign w:val="center"/>
          </w:tcPr>
          <w:p w14:paraId="3419CC6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CC47E77"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схем коммутации;</w:t>
            </w:r>
          </w:p>
        </w:tc>
      </w:tr>
      <w:tr w:rsidR="002B0BA0" w14:paraId="15CF9719" w14:textId="77777777" w:rsidTr="00194936">
        <w:trPr>
          <w:trHeight w:val="20"/>
        </w:trPr>
        <w:tc>
          <w:tcPr>
            <w:tcW w:w="2677" w:type="dxa"/>
            <w:vMerge/>
            <w:vAlign w:val="center"/>
          </w:tcPr>
          <w:p w14:paraId="6CF79FA6" w14:textId="77777777" w:rsidR="002B0BA0" w:rsidRDefault="002B0BA0">
            <w:pPr>
              <w:spacing w:after="0"/>
              <w:rPr>
                <w:rFonts w:ascii="Times New Roman" w:hAnsi="Times New Roman"/>
                <w:color w:val="000000"/>
                <w:sz w:val="24"/>
                <w:szCs w:val="24"/>
              </w:rPr>
            </w:pPr>
          </w:p>
        </w:tc>
        <w:tc>
          <w:tcPr>
            <w:tcW w:w="2677" w:type="dxa"/>
            <w:vMerge/>
            <w:vAlign w:val="center"/>
          </w:tcPr>
          <w:p w14:paraId="72B48B6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353ED9F"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технологий обслуживания и ремонта оборудования и коммутационных систем;</w:t>
            </w:r>
          </w:p>
        </w:tc>
      </w:tr>
      <w:tr w:rsidR="002B0BA0" w14:paraId="2DC808A2" w14:textId="77777777" w:rsidTr="00194936">
        <w:trPr>
          <w:trHeight w:val="20"/>
        </w:trPr>
        <w:tc>
          <w:tcPr>
            <w:tcW w:w="2677" w:type="dxa"/>
            <w:vMerge/>
            <w:vAlign w:val="center"/>
          </w:tcPr>
          <w:p w14:paraId="57E4659C" w14:textId="77777777" w:rsidR="002B0BA0" w:rsidRDefault="002B0BA0">
            <w:pPr>
              <w:spacing w:after="0"/>
              <w:rPr>
                <w:rFonts w:ascii="Times New Roman" w:hAnsi="Times New Roman"/>
                <w:color w:val="000000"/>
                <w:sz w:val="24"/>
                <w:szCs w:val="24"/>
              </w:rPr>
            </w:pPr>
          </w:p>
        </w:tc>
        <w:tc>
          <w:tcPr>
            <w:tcW w:w="2677" w:type="dxa"/>
            <w:vMerge/>
            <w:vAlign w:val="center"/>
          </w:tcPr>
          <w:p w14:paraId="701AEF1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453CC0E"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правил пожарной безопасности и охраны труда</w:t>
            </w:r>
          </w:p>
        </w:tc>
      </w:tr>
      <w:tr w:rsidR="002B0BA0" w14:paraId="5E060E0F" w14:textId="77777777" w:rsidTr="00194936">
        <w:trPr>
          <w:trHeight w:val="20"/>
        </w:trPr>
        <w:tc>
          <w:tcPr>
            <w:tcW w:w="2677" w:type="dxa"/>
            <w:vMerge/>
            <w:vAlign w:val="center"/>
          </w:tcPr>
          <w:p w14:paraId="6DFFF6A1"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0FA57F2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5.4. Оформлять техническую документацию в ходе эксплуатации и обслуживания киновидеотехнического оборудования</w:t>
            </w:r>
          </w:p>
        </w:tc>
        <w:tc>
          <w:tcPr>
            <w:tcW w:w="3884" w:type="dxa"/>
            <w:shd w:val="clear" w:color="auto" w:fill="auto"/>
          </w:tcPr>
          <w:p w14:paraId="5B0B5D45"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32C3FB71" w14:textId="77777777" w:rsidTr="00194936">
        <w:trPr>
          <w:trHeight w:val="20"/>
        </w:trPr>
        <w:tc>
          <w:tcPr>
            <w:tcW w:w="2677" w:type="dxa"/>
            <w:vMerge/>
            <w:vAlign w:val="center"/>
          </w:tcPr>
          <w:p w14:paraId="2956482B" w14:textId="77777777" w:rsidR="002B0BA0" w:rsidRDefault="002B0BA0">
            <w:pPr>
              <w:spacing w:after="0"/>
              <w:rPr>
                <w:rFonts w:ascii="Times New Roman" w:hAnsi="Times New Roman"/>
                <w:color w:val="000000"/>
                <w:sz w:val="24"/>
                <w:szCs w:val="24"/>
              </w:rPr>
            </w:pPr>
          </w:p>
        </w:tc>
        <w:tc>
          <w:tcPr>
            <w:tcW w:w="2677" w:type="dxa"/>
            <w:vMerge/>
            <w:vAlign w:val="center"/>
          </w:tcPr>
          <w:p w14:paraId="6E1B509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8F0A3A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оформлении технической документации в ходе эксплуатации и обслуживания киновидеотехнического оборудования в соответствии с требованиями ЕСКД и ЕСТД;</w:t>
            </w:r>
          </w:p>
        </w:tc>
      </w:tr>
      <w:tr w:rsidR="002B0BA0" w14:paraId="348EFE51" w14:textId="77777777" w:rsidTr="00194936">
        <w:trPr>
          <w:trHeight w:val="20"/>
        </w:trPr>
        <w:tc>
          <w:tcPr>
            <w:tcW w:w="2677" w:type="dxa"/>
            <w:vMerge/>
            <w:vAlign w:val="center"/>
          </w:tcPr>
          <w:p w14:paraId="2391DE7E" w14:textId="77777777" w:rsidR="002B0BA0" w:rsidRDefault="002B0BA0">
            <w:pPr>
              <w:spacing w:after="0"/>
              <w:rPr>
                <w:rFonts w:ascii="Times New Roman" w:hAnsi="Times New Roman"/>
                <w:color w:val="000000"/>
                <w:sz w:val="24"/>
                <w:szCs w:val="24"/>
              </w:rPr>
            </w:pPr>
          </w:p>
        </w:tc>
        <w:tc>
          <w:tcPr>
            <w:tcW w:w="2677" w:type="dxa"/>
            <w:vMerge/>
            <w:vAlign w:val="center"/>
          </w:tcPr>
          <w:p w14:paraId="2E11435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75149F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использовании возможностей персонального компьютера при </w:t>
            </w:r>
            <w:r>
              <w:rPr>
                <w:rFonts w:ascii="Times New Roman" w:hAnsi="Times New Roman"/>
                <w:color w:val="000000"/>
                <w:sz w:val="24"/>
                <w:szCs w:val="24"/>
              </w:rPr>
              <w:lastRenderedPageBreak/>
              <w:t xml:space="preserve">оформлении технической документации </w:t>
            </w:r>
          </w:p>
        </w:tc>
      </w:tr>
      <w:tr w:rsidR="002B0BA0" w14:paraId="60A9C21F" w14:textId="77777777" w:rsidTr="00194936">
        <w:trPr>
          <w:trHeight w:val="20"/>
        </w:trPr>
        <w:tc>
          <w:tcPr>
            <w:tcW w:w="2677" w:type="dxa"/>
            <w:vMerge/>
            <w:vAlign w:val="center"/>
          </w:tcPr>
          <w:p w14:paraId="6CBF39BF" w14:textId="77777777" w:rsidR="002B0BA0" w:rsidRDefault="002B0BA0">
            <w:pPr>
              <w:spacing w:after="0"/>
              <w:rPr>
                <w:rFonts w:ascii="Times New Roman" w:hAnsi="Times New Roman"/>
                <w:color w:val="000000"/>
                <w:sz w:val="24"/>
                <w:szCs w:val="24"/>
              </w:rPr>
            </w:pPr>
          </w:p>
        </w:tc>
        <w:tc>
          <w:tcPr>
            <w:tcW w:w="2677" w:type="dxa"/>
            <w:vMerge/>
            <w:vAlign w:val="center"/>
          </w:tcPr>
          <w:p w14:paraId="7F1749C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B77093A"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63A5DEE5" w14:textId="77777777" w:rsidTr="00194936">
        <w:trPr>
          <w:trHeight w:val="20"/>
        </w:trPr>
        <w:tc>
          <w:tcPr>
            <w:tcW w:w="2677" w:type="dxa"/>
            <w:vMerge/>
            <w:vAlign w:val="center"/>
          </w:tcPr>
          <w:p w14:paraId="6B89071C" w14:textId="77777777" w:rsidR="002B0BA0" w:rsidRDefault="002B0BA0">
            <w:pPr>
              <w:spacing w:after="0"/>
              <w:rPr>
                <w:rFonts w:ascii="Times New Roman" w:hAnsi="Times New Roman"/>
                <w:color w:val="000000"/>
                <w:sz w:val="24"/>
                <w:szCs w:val="24"/>
              </w:rPr>
            </w:pPr>
          </w:p>
        </w:tc>
        <w:tc>
          <w:tcPr>
            <w:tcW w:w="2677" w:type="dxa"/>
            <w:vMerge/>
            <w:vAlign w:val="center"/>
          </w:tcPr>
          <w:p w14:paraId="02E2B3F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E1DADEB"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 xml:space="preserve">оформлять документацию в ходе эксплуатации, обслуживания и ремонта киновидеотехнического оборудования </w:t>
            </w:r>
            <w:r>
              <w:rPr>
                <w:rFonts w:ascii="Times New Roman" w:hAnsi="Times New Roman"/>
                <w:sz w:val="24"/>
                <w:szCs w:val="24"/>
              </w:rPr>
              <w:t>в соответствии с требованиями ЕСКД и ЕСТД</w:t>
            </w:r>
            <w:r>
              <w:rPr>
                <w:rFonts w:ascii="Times New Roman" w:hAnsi="Times New Roman"/>
                <w:color w:val="000000"/>
                <w:sz w:val="24"/>
                <w:szCs w:val="24"/>
              </w:rPr>
              <w:t>;</w:t>
            </w:r>
          </w:p>
        </w:tc>
      </w:tr>
      <w:tr w:rsidR="002B0BA0" w14:paraId="396C4430" w14:textId="77777777" w:rsidTr="00194936">
        <w:trPr>
          <w:trHeight w:val="20"/>
        </w:trPr>
        <w:tc>
          <w:tcPr>
            <w:tcW w:w="2677" w:type="dxa"/>
            <w:vMerge/>
            <w:vAlign w:val="center"/>
          </w:tcPr>
          <w:p w14:paraId="6D64F5D1" w14:textId="77777777" w:rsidR="002B0BA0" w:rsidRDefault="002B0BA0">
            <w:pPr>
              <w:spacing w:after="0"/>
              <w:rPr>
                <w:rFonts w:ascii="Times New Roman" w:hAnsi="Times New Roman"/>
                <w:color w:val="000000"/>
                <w:sz w:val="24"/>
                <w:szCs w:val="24"/>
              </w:rPr>
            </w:pPr>
          </w:p>
        </w:tc>
        <w:tc>
          <w:tcPr>
            <w:tcW w:w="2677" w:type="dxa"/>
            <w:vMerge/>
            <w:vAlign w:val="center"/>
          </w:tcPr>
          <w:p w14:paraId="5537521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654AC8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оформлять документацию, необходимую при проведении планово-профилактических работ;</w:t>
            </w:r>
          </w:p>
        </w:tc>
      </w:tr>
      <w:tr w:rsidR="002B0BA0" w14:paraId="7B2DB735" w14:textId="77777777" w:rsidTr="00194936">
        <w:trPr>
          <w:trHeight w:val="20"/>
        </w:trPr>
        <w:tc>
          <w:tcPr>
            <w:tcW w:w="2677" w:type="dxa"/>
            <w:vMerge/>
            <w:vAlign w:val="center"/>
          </w:tcPr>
          <w:p w14:paraId="0980AA4D" w14:textId="77777777" w:rsidR="002B0BA0" w:rsidRDefault="002B0BA0">
            <w:pPr>
              <w:spacing w:after="0"/>
              <w:rPr>
                <w:rFonts w:ascii="Times New Roman" w:hAnsi="Times New Roman"/>
                <w:color w:val="000000"/>
                <w:sz w:val="24"/>
                <w:szCs w:val="24"/>
              </w:rPr>
            </w:pPr>
          </w:p>
        </w:tc>
        <w:tc>
          <w:tcPr>
            <w:tcW w:w="2677" w:type="dxa"/>
            <w:vMerge/>
            <w:vAlign w:val="center"/>
          </w:tcPr>
          <w:p w14:paraId="2811FCA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517553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применять требования нормативных отраслевых документов к составу и оформлению технической документации;</w:t>
            </w:r>
          </w:p>
        </w:tc>
      </w:tr>
      <w:tr w:rsidR="002B0BA0" w14:paraId="34280EA7" w14:textId="77777777" w:rsidTr="00194936">
        <w:trPr>
          <w:trHeight w:val="20"/>
        </w:trPr>
        <w:tc>
          <w:tcPr>
            <w:tcW w:w="2677" w:type="dxa"/>
            <w:vMerge/>
            <w:vAlign w:val="center"/>
          </w:tcPr>
          <w:p w14:paraId="23DA7959" w14:textId="77777777" w:rsidR="002B0BA0" w:rsidRDefault="002B0BA0">
            <w:pPr>
              <w:spacing w:after="0"/>
              <w:rPr>
                <w:rFonts w:ascii="Times New Roman" w:hAnsi="Times New Roman"/>
                <w:color w:val="000000"/>
                <w:sz w:val="24"/>
                <w:szCs w:val="24"/>
              </w:rPr>
            </w:pPr>
          </w:p>
        </w:tc>
        <w:tc>
          <w:tcPr>
            <w:tcW w:w="2677" w:type="dxa"/>
            <w:vMerge/>
            <w:vAlign w:val="center"/>
          </w:tcPr>
          <w:p w14:paraId="0F6E000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A031AC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оформлять техническую документацию с помощью специализированного программного обеспечения;</w:t>
            </w:r>
          </w:p>
        </w:tc>
      </w:tr>
      <w:tr w:rsidR="002B0BA0" w14:paraId="1372FCCE" w14:textId="77777777" w:rsidTr="00194936">
        <w:trPr>
          <w:trHeight w:val="20"/>
        </w:trPr>
        <w:tc>
          <w:tcPr>
            <w:tcW w:w="2677" w:type="dxa"/>
            <w:vMerge/>
            <w:vAlign w:val="center"/>
          </w:tcPr>
          <w:p w14:paraId="7FC6F0E2" w14:textId="77777777" w:rsidR="002B0BA0" w:rsidRDefault="002B0BA0">
            <w:pPr>
              <w:spacing w:after="0"/>
              <w:rPr>
                <w:rFonts w:ascii="Times New Roman" w:hAnsi="Times New Roman"/>
                <w:color w:val="000000"/>
                <w:sz w:val="24"/>
                <w:szCs w:val="24"/>
              </w:rPr>
            </w:pPr>
          </w:p>
        </w:tc>
        <w:tc>
          <w:tcPr>
            <w:tcW w:w="2677" w:type="dxa"/>
            <w:vMerge/>
            <w:vAlign w:val="center"/>
          </w:tcPr>
          <w:p w14:paraId="0E14149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3670D3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оформлять документацию с использованием персонального компьютера </w:t>
            </w:r>
          </w:p>
        </w:tc>
      </w:tr>
      <w:tr w:rsidR="002B0BA0" w14:paraId="19231DBF" w14:textId="77777777" w:rsidTr="00194936">
        <w:trPr>
          <w:trHeight w:val="20"/>
        </w:trPr>
        <w:tc>
          <w:tcPr>
            <w:tcW w:w="2677" w:type="dxa"/>
            <w:vMerge/>
            <w:vAlign w:val="center"/>
          </w:tcPr>
          <w:p w14:paraId="3D592E0C" w14:textId="77777777" w:rsidR="002B0BA0" w:rsidRDefault="002B0BA0">
            <w:pPr>
              <w:spacing w:after="0"/>
              <w:rPr>
                <w:rFonts w:ascii="Times New Roman" w:hAnsi="Times New Roman"/>
                <w:color w:val="000000"/>
                <w:sz w:val="24"/>
                <w:szCs w:val="24"/>
              </w:rPr>
            </w:pPr>
          </w:p>
        </w:tc>
        <w:tc>
          <w:tcPr>
            <w:tcW w:w="2677" w:type="dxa"/>
            <w:vMerge/>
            <w:vAlign w:val="center"/>
          </w:tcPr>
          <w:p w14:paraId="2148599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FA146B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741493F7" w14:textId="77777777" w:rsidTr="00194936">
        <w:trPr>
          <w:trHeight w:val="20"/>
        </w:trPr>
        <w:tc>
          <w:tcPr>
            <w:tcW w:w="2677" w:type="dxa"/>
            <w:vMerge/>
            <w:vAlign w:val="center"/>
          </w:tcPr>
          <w:p w14:paraId="7338E9A5" w14:textId="77777777" w:rsidR="002B0BA0" w:rsidRDefault="002B0BA0">
            <w:pPr>
              <w:spacing w:after="0"/>
              <w:rPr>
                <w:rFonts w:ascii="Times New Roman" w:hAnsi="Times New Roman"/>
                <w:color w:val="000000"/>
                <w:sz w:val="24"/>
                <w:szCs w:val="24"/>
              </w:rPr>
            </w:pPr>
          </w:p>
        </w:tc>
        <w:tc>
          <w:tcPr>
            <w:tcW w:w="2677" w:type="dxa"/>
            <w:vMerge/>
            <w:vAlign w:val="center"/>
          </w:tcPr>
          <w:p w14:paraId="6968672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54A726C"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основных требований ЕСКД и ЕСТД;</w:t>
            </w:r>
          </w:p>
        </w:tc>
      </w:tr>
      <w:tr w:rsidR="002B0BA0" w14:paraId="1F4AA317" w14:textId="77777777" w:rsidTr="00194936">
        <w:trPr>
          <w:trHeight w:val="20"/>
        </w:trPr>
        <w:tc>
          <w:tcPr>
            <w:tcW w:w="2677" w:type="dxa"/>
            <w:vMerge/>
            <w:vAlign w:val="center"/>
          </w:tcPr>
          <w:p w14:paraId="547D58CD" w14:textId="77777777" w:rsidR="002B0BA0" w:rsidRDefault="002B0BA0">
            <w:pPr>
              <w:spacing w:after="0"/>
              <w:rPr>
                <w:rFonts w:ascii="Times New Roman" w:hAnsi="Times New Roman"/>
                <w:color w:val="000000"/>
                <w:sz w:val="24"/>
                <w:szCs w:val="24"/>
              </w:rPr>
            </w:pPr>
          </w:p>
        </w:tc>
        <w:tc>
          <w:tcPr>
            <w:tcW w:w="2677" w:type="dxa"/>
            <w:vMerge/>
            <w:vAlign w:val="center"/>
          </w:tcPr>
          <w:p w14:paraId="67C483D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903BBDA"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требований нормативной и отраслевой документации в области киновидеотехнического оборудования и цифрового кинопоказа;</w:t>
            </w:r>
          </w:p>
        </w:tc>
      </w:tr>
      <w:tr w:rsidR="002B0BA0" w14:paraId="44494CFA" w14:textId="77777777" w:rsidTr="00194936">
        <w:trPr>
          <w:trHeight w:val="20"/>
        </w:trPr>
        <w:tc>
          <w:tcPr>
            <w:tcW w:w="2677" w:type="dxa"/>
            <w:vMerge/>
            <w:vAlign w:val="center"/>
          </w:tcPr>
          <w:p w14:paraId="0D5F7DCE" w14:textId="77777777" w:rsidR="002B0BA0" w:rsidRDefault="002B0BA0">
            <w:pPr>
              <w:spacing w:after="0"/>
              <w:rPr>
                <w:rFonts w:ascii="Times New Roman" w:hAnsi="Times New Roman"/>
                <w:color w:val="000000"/>
                <w:sz w:val="24"/>
                <w:szCs w:val="24"/>
              </w:rPr>
            </w:pPr>
          </w:p>
        </w:tc>
        <w:tc>
          <w:tcPr>
            <w:tcW w:w="2677" w:type="dxa"/>
            <w:vMerge/>
            <w:vAlign w:val="center"/>
          </w:tcPr>
          <w:p w14:paraId="2369F02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22EB101"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возможностей прикладного программного обеспечения, используемого при оформлении технической документации;</w:t>
            </w:r>
          </w:p>
        </w:tc>
      </w:tr>
      <w:tr w:rsidR="002B0BA0" w14:paraId="6AD9BC0B" w14:textId="77777777" w:rsidTr="00194936">
        <w:trPr>
          <w:trHeight w:val="20"/>
        </w:trPr>
        <w:tc>
          <w:tcPr>
            <w:tcW w:w="2677" w:type="dxa"/>
            <w:vMerge/>
            <w:vAlign w:val="center"/>
          </w:tcPr>
          <w:p w14:paraId="4B1AF5F3" w14:textId="77777777" w:rsidR="002B0BA0" w:rsidRDefault="002B0BA0">
            <w:pPr>
              <w:spacing w:after="0"/>
              <w:rPr>
                <w:rFonts w:ascii="Times New Roman" w:hAnsi="Times New Roman"/>
                <w:color w:val="000000"/>
                <w:sz w:val="24"/>
                <w:szCs w:val="24"/>
              </w:rPr>
            </w:pPr>
          </w:p>
        </w:tc>
        <w:tc>
          <w:tcPr>
            <w:tcW w:w="2677" w:type="dxa"/>
            <w:vMerge/>
            <w:vAlign w:val="center"/>
          </w:tcPr>
          <w:p w14:paraId="645A510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7E36D01" w14:textId="77777777" w:rsidR="002B0BA0" w:rsidRDefault="005509AD">
            <w:pPr>
              <w:spacing w:after="0"/>
              <w:rPr>
                <w:rFonts w:ascii="Times New Roman" w:hAnsi="Times New Roman"/>
                <w:color w:val="000000"/>
                <w:sz w:val="24"/>
                <w:szCs w:val="24"/>
              </w:rPr>
            </w:pPr>
            <w:r>
              <w:rPr>
                <w:rFonts w:ascii="Times New Roman" w:hAnsi="Times New Roman"/>
                <w:bCs/>
                <w:color w:val="000000"/>
                <w:sz w:val="24"/>
                <w:szCs w:val="24"/>
              </w:rPr>
              <w:t>основных понятий разработки технической документации</w:t>
            </w:r>
          </w:p>
        </w:tc>
      </w:tr>
      <w:tr w:rsidR="002B0BA0" w14:paraId="018BEAA1" w14:textId="77777777" w:rsidTr="00194936">
        <w:trPr>
          <w:trHeight w:val="20"/>
        </w:trPr>
        <w:tc>
          <w:tcPr>
            <w:tcW w:w="2677" w:type="dxa"/>
            <w:vMerge w:val="restart"/>
            <w:shd w:val="clear" w:color="auto" w:fill="auto"/>
          </w:tcPr>
          <w:p w14:paraId="3E0FD56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Эксплуатация и обслуживание аудиовизуального оборудования (по выбору)</w:t>
            </w:r>
          </w:p>
        </w:tc>
        <w:tc>
          <w:tcPr>
            <w:tcW w:w="2677" w:type="dxa"/>
            <w:vMerge w:val="restart"/>
            <w:shd w:val="clear" w:color="auto" w:fill="auto"/>
          </w:tcPr>
          <w:p w14:paraId="007B91F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5.1. Осуществлять подготовку звукотехнического оборудования, систем звуковоспроизведения, звукоусиления к проведению </w:t>
            </w:r>
            <w:r>
              <w:rPr>
                <w:rFonts w:ascii="Times New Roman" w:hAnsi="Times New Roman"/>
                <w:color w:val="000000"/>
                <w:sz w:val="24"/>
                <w:szCs w:val="24"/>
              </w:rPr>
              <w:lastRenderedPageBreak/>
              <w:t>зрелищных мероприятий</w:t>
            </w:r>
          </w:p>
        </w:tc>
        <w:tc>
          <w:tcPr>
            <w:tcW w:w="3884" w:type="dxa"/>
            <w:shd w:val="clear" w:color="auto" w:fill="auto"/>
          </w:tcPr>
          <w:p w14:paraId="1F9A67C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lastRenderedPageBreak/>
              <w:t>Навыки:</w:t>
            </w:r>
          </w:p>
        </w:tc>
      </w:tr>
      <w:tr w:rsidR="002B0BA0" w14:paraId="4109798C" w14:textId="77777777" w:rsidTr="00194936">
        <w:trPr>
          <w:trHeight w:val="20"/>
        </w:trPr>
        <w:tc>
          <w:tcPr>
            <w:tcW w:w="2677" w:type="dxa"/>
            <w:vMerge/>
            <w:vAlign w:val="center"/>
          </w:tcPr>
          <w:p w14:paraId="6FB4DD58" w14:textId="77777777" w:rsidR="002B0BA0" w:rsidRDefault="002B0BA0">
            <w:pPr>
              <w:spacing w:after="0"/>
              <w:rPr>
                <w:rFonts w:ascii="Times New Roman" w:hAnsi="Times New Roman"/>
                <w:color w:val="000000"/>
                <w:sz w:val="24"/>
                <w:szCs w:val="24"/>
              </w:rPr>
            </w:pPr>
          </w:p>
        </w:tc>
        <w:tc>
          <w:tcPr>
            <w:tcW w:w="2677" w:type="dxa"/>
            <w:vMerge/>
            <w:vAlign w:val="center"/>
          </w:tcPr>
          <w:p w14:paraId="089C59A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128B08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осуществлении настройки аудиовизуального оборудования</w:t>
            </w:r>
          </w:p>
        </w:tc>
      </w:tr>
      <w:tr w:rsidR="002B0BA0" w14:paraId="67261ABB" w14:textId="77777777" w:rsidTr="00194936">
        <w:trPr>
          <w:trHeight w:val="20"/>
        </w:trPr>
        <w:tc>
          <w:tcPr>
            <w:tcW w:w="2677" w:type="dxa"/>
            <w:vMerge/>
            <w:vAlign w:val="center"/>
          </w:tcPr>
          <w:p w14:paraId="2388BA6A" w14:textId="77777777" w:rsidR="002B0BA0" w:rsidRDefault="002B0BA0">
            <w:pPr>
              <w:spacing w:after="0"/>
              <w:rPr>
                <w:rFonts w:ascii="Times New Roman" w:hAnsi="Times New Roman"/>
                <w:color w:val="000000"/>
                <w:sz w:val="24"/>
                <w:szCs w:val="24"/>
              </w:rPr>
            </w:pPr>
          </w:p>
        </w:tc>
        <w:tc>
          <w:tcPr>
            <w:tcW w:w="2677" w:type="dxa"/>
            <w:vMerge/>
            <w:vAlign w:val="center"/>
          </w:tcPr>
          <w:p w14:paraId="4F64441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494AFB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2E6929C7" w14:textId="77777777" w:rsidTr="00194936">
        <w:trPr>
          <w:trHeight w:val="20"/>
        </w:trPr>
        <w:tc>
          <w:tcPr>
            <w:tcW w:w="2677" w:type="dxa"/>
            <w:vMerge/>
            <w:vAlign w:val="center"/>
          </w:tcPr>
          <w:p w14:paraId="3BDC5F8F" w14:textId="77777777" w:rsidR="002B0BA0" w:rsidRDefault="002B0BA0">
            <w:pPr>
              <w:spacing w:after="0"/>
              <w:rPr>
                <w:rFonts w:ascii="Times New Roman" w:hAnsi="Times New Roman"/>
                <w:color w:val="000000"/>
                <w:sz w:val="24"/>
                <w:szCs w:val="24"/>
              </w:rPr>
            </w:pPr>
          </w:p>
        </w:tc>
        <w:tc>
          <w:tcPr>
            <w:tcW w:w="2677" w:type="dxa"/>
            <w:vMerge/>
            <w:vAlign w:val="center"/>
          </w:tcPr>
          <w:p w14:paraId="104AD2C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1860B3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подготавливать оборудование к работе;</w:t>
            </w:r>
          </w:p>
        </w:tc>
      </w:tr>
      <w:tr w:rsidR="002B0BA0" w14:paraId="4C834693" w14:textId="77777777" w:rsidTr="00194936">
        <w:trPr>
          <w:trHeight w:val="20"/>
        </w:trPr>
        <w:tc>
          <w:tcPr>
            <w:tcW w:w="2677" w:type="dxa"/>
            <w:vMerge/>
            <w:vAlign w:val="center"/>
          </w:tcPr>
          <w:p w14:paraId="1374873F" w14:textId="77777777" w:rsidR="002B0BA0" w:rsidRDefault="002B0BA0">
            <w:pPr>
              <w:spacing w:after="0"/>
              <w:rPr>
                <w:rFonts w:ascii="Times New Roman" w:hAnsi="Times New Roman"/>
                <w:color w:val="000000"/>
                <w:sz w:val="24"/>
                <w:szCs w:val="24"/>
              </w:rPr>
            </w:pPr>
          </w:p>
        </w:tc>
        <w:tc>
          <w:tcPr>
            <w:tcW w:w="2677" w:type="dxa"/>
            <w:vMerge/>
            <w:vAlign w:val="center"/>
          </w:tcPr>
          <w:p w14:paraId="7875281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190010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диагностику состояния оборудования;</w:t>
            </w:r>
          </w:p>
        </w:tc>
      </w:tr>
      <w:tr w:rsidR="002B0BA0" w14:paraId="40D540B7" w14:textId="77777777" w:rsidTr="00194936">
        <w:trPr>
          <w:trHeight w:val="20"/>
        </w:trPr>
        <w:tc>
          <w:tcPr>
            <w:tcW w:w="2677" w:type="dxa"/>
            <w:vMerge/>
            <w:vAlign w:val="center"/>
          </w:tcPr>
          <w:p w14:paraId="63374C9E" w14:textId="77777777" w:rsidR="002B0BA0" w:rsidRDefault="002B0BA0">
            <w:pPr>
              <w:spacing w:after="0"/>
              <w:rPr>
                <w:rFonts w:ascii="Times New Roman" w:hAnsi="Times New Roman"/>
                <w:color w:val="000000"/>
                <w:sz w:val="24"/>
                <w:szCs w:val="24"/>
              </w:rPr>
            </w:pPr>
          </w:p>
        </w:tc>
        <w:tc>
          <w:tcPr>
            <w:tcW w:w="2677" w:type="dxa"/>
            <w:vMerge/>
            <w:vAlign w:val="center"/>
          </w:tcPr>
          <w:p w14:paraId="5B8333B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364106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настройку оборудования</w:t>
            </w:r>
          </w:p>
        </w:tc>
      </w:tr>
      <w:tr w:rsidR="002B0BA0" w14:paraId="58C92B2F" w14:textId="77777777" w:rsidTr="00194936">
        <w:trPr>
          <w:trHeight w:val="20"/>
        </w:trPr>
        <w:tc>
          <w:tcPr>
            <w:tcW w:w="2677" w:type="dxa"/>
            <w:vMerge/>
            <w:vAlign w:val="center"/>
          </w:tcPr>
          <w:p w14:paraId="50208066" w14:textId="77777777" w:rsidR="002B0BA0" w:rsidRDefault="002B0BA0">
            <w:pPr>
              <w:spacing w:after="0"/>
              <w:rPr>
                <w:rFonts w:ascii="Times New Roman" w:hAnsi="Times New Roman"/>
                <w:color w:val="000000"/>
                <w:sz w:val="24"/>
                <w:szCs w:val="24"/>
              </w:rPr>
            </w:pPr>
          </w:p>
        </w:tc>
        <w:tc>
          <w:tcPr>
            <w:tcW w:w="2677" w:type="dxa"/>
            <w:vMerge/>
            <w:vAlign w:val="center"/>
          </w:tcPr>
          <w:p w14:paraId="09EAB3A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BFBDFE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17382336" w14:textId="77777777" w:rsidTr="00194936">
        <w:trPr>
          <w:trHeight w:val="20"/>
        </w:trPr>
        <w:tc>
          <w:tcPr>
            <w:tcW w:w="2677" w:type="dxa"/>
            <w:vMerge/>
            <w:vAlign w:val="center"/>
          </w:tcPr>
          <w:p w14:paraId="388A7F7E" w14:textId="77777777" w:rsidR="002B0BA0" w:rsidRDefault="002B0BA0">
            <w:pPr>
              <w:spacing w:after="0"/>
              <w:rPr>
                <w:rFonts w:ascii="Times New Roman" w:hAnsi="Times New Roman"/>
                <w:color w:val="000000"/>
                <w:sz w:val="24"/>
                <w:szCs w:val="24"/>
              </w:rPr>
            </w:pPr>
          </w:p>
        </w:tc>
        <w:tc>
          <w:tcPr>
            <w:tcW w:w="2677" w:type="dxa"/>
            <w:vMerge/>
            <w:vAlign w:val="center"/>
          </w:tcPr>
          <w:p w14:paraId="3449E15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1557A0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принципов работы оборудования;</w:t>
            </w:r>
          </w:p>
        </w:tc>
      </w:tr>
      <w:tr w:rsidR="002B0BA0" w14:paraId="5E655B23" w14:textId="77777777" w:rsidTr="00194936">
        <w:trPr>
          <w:trHeight w:val="20"/>
        </w:trPr>
        <w:tc>
          <w:tcPr>
            <w:tcW w:w="2677" w:type="dxa"/>
            <w:vMerge/>
            <w:vAlign w:val="center"/>
          </w:tcPr>
          <w:p w14:paraId="5FAB83F7" w14:textId="77777777" w:rsidR="002B0BA0" w:rsidRDefault="002B0BA0">
            <w:pPr>
              <w:spacing w:after="0"/>
              <w:rPr>
                <w:rFonts w:ascii="Times New Roman" w:hAnsi="Times New Roman"/>
                <w:color w:val="000000"/>
                <w:sz w:val="24"/>
                <w:szCs w:val="24"/>
              </w:rPr>
            </w:pPr>
          </w:p>
        </w:tc>
        <w:tc>
          <w:tcPr>
            <w:tcW w:w="2677" w:type="dxa"/>
            <w:vMerge/>
            <w:vAlign w:val="center"/>
          </w:tcPr>
          <w:p w14:paraId="51F2812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F51C0F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основных эксплуатационных характеристик;</w:t>
            </w:r>
          </w:p>
        </w:tc>
      </w:tr>
      <w:tr w:rsidR="002B0BA0" w14:paraId="58B20466" w14:textId="77777777" w:rsidTr="00194936">
        <w:trPr>
          <w:trHeight w:val="20"/>
        </w:trPr>
        <w:tc>
          <w:tcPr>
            <w:tcW w:w="2677" w:type="dxa"/>
            <w:vMerge/>
            <w:vAlign w:val="center"/>
          </w:tcPr>
          <w:p w14:paraId="71663484" w14:textId="77777777" w:rsidR="002B0BA0" w:rsidRDefault="002B0BA0">
            <w:pPr>
              <w:spacing w:after="0"/>
              <w:rPr>
                <w:rFonts w:ascii="Times New Roman" w:hAnsi="Times New Roman"/>
                <w:color w:val="000000"/>
                <w:sz w:val="24"/>
                <w:szCs w:val="24"/>
              </w:rPr>
            </w:pPr>
          </w:p>
        </w:tc>
        <w:tc>
          <w:tcPr>
            <w:tcW w:w="2677" w:type="dxa"/>
            <w:vMerge/>
            <w:vAlign w:val="center"/>
          </w:tcPr>
          <w:p w14:paraId="78F98DE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8C5008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технологий настройки оборудования</w:t>
            </w:r>
          </w:p>
        </w:tc>
      </w:tr>
      <w:tr w:rsidR="002B0BA0" w14:paraId="3B253407" w14:textId="77777777" w:rsidTr="00194936">
        <w:trPr>
          <w:trHeight w:val="20"/>
        </w:trPr>
        <w:tc>
          <w:tcPr>
            <w:tcW w:w="2677" w:type="dxa"/>
            <w:vMerge/>
            <w:vAlign w:val="center"/>
          </w:tcPr>
          <w:p w14:paraId="405F903A"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2D2CCC6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5.2. Осуществлять сопровождение звукового оформления зрелищных мероприятий </w:t>
            </w:r>
          </w:p>
        </w:tc>
        <w:tc>
          <w:tcPr>
            <w:tcW w:w="3884" w:type="dxa"/>
            <w:shd w:val="clear" w:color="auto" w:fill="auto"/>
          </w:tcPr>
          <w:p w14:paraId="2AA9476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28651B09" w14:textId="77777777" w:rsidTr="00194936">
        <w:trPr>
          <w:trHeight w:val="20"/>
        </w:trPr>
        <w:tc>
          <w:tcPr>
            <w:tcW w:w="2677" w:type="dxa"/>
            <w:vMerge/>
            <w:vAlign w:val="center"/>
          </w:tcPr>
          <w:p w14:paraId="1D49C2D1" w14:textId="77777777" w:rsidR="002B0BA0" w:rsidRDefault="002B0BA0">
            <w:pPr>
              <w:spacing w:after="0"/>
              <w:rPr>
                <w:rFonts w:ascii="Times New Roman" w:hAnsi="Times New Roman"/>
                <w:color w:val="000000"/>
                <w:sz w:val="24"/>
                <w:szCs w:val="24"/>
              </w:rPr>
            </w:pPr>
          </w:p>
        </w:tc>
        <w:tc>
          <w:tcPr>
            <w:tcW w:w="2677" w:type="dxa"/>
            <w:vMerge/>
            <w:vAlign w:val="center"/>
          </w:tcPr>
          <w:p w14:paraId="31C3905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68506D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осуществлении звукового обеспечения зрелищных мероприятий;</w:t>
            </w:r>
          </w:p>
        </w:tc>
      </w:tr>
      <w:tr w:rsidR="002B0BA0" w14:paraId="4C42CC36" w14:textId="77777777" w:rsidTr="00194936">
        <w:trPr>
          <w:trHeight w:val="20"/>
        </w:trPr>
        <w:tc>
          <w:tcPr>
            <w:tcW w:w="2677" w:type="dxa"/>
            <w:vMerge/>
            <w:vAlign w:val="center"/>
          </w:tcPr>
          <w:p w14:paraId="49CAFE70" w14:textId="77777777" w:rsidR="002B0BA0" w:rsidRDefault="002B0BA0">
            <w:pPr>
              <w:spacing w:after="0"/>
              <w:rPr>
                <w:rFonts w:ascii="Times New Roman" w:hAnsi="Times New Roman"/>
                <w:color w:val="000000"/>
                <w:sz w:val="24"/>
                <w:szCs w:val="24"/>
              </w:rPr>
            </w:pPr>
          </w:p>
        </w:tc>
        <w:tc>
          <w:tcPr>
            <w:tcW w:w="2677" w:type="dxa"/>
            <w:vMerge/>
            <w:vAlign w:val="center"/>
          </w:tcPr>
          <w:p w14:paraId="0B8FE42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A319C3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работе с аудиовизуальным оборудованием</w:t>
            </w:r>
          </w:p>
        </w:tc>
      </w:tr>
      <w:tr w:rsidR="002B0BA0" w14:paraId="393DE479" w14:textId="77777777" w:rsidTr="00194936">
        <w:trPr>
          <w:trHeight w:val="20"/>
        </w:trPr>
        <w:tc>
          <w:tcPr>
            <w:tcW w:w="2677" w:type="dxa"/>
            <w:vMerge/>
            <w:vAlign w:val="center"/>
          </w:tcPr>
          <w:p w14:paraId="39A1127A" w14:textId="77777777" w:rsidR="002B0BA0" w:rsidRDefault="002B0BA0">
            <w:pPr>
              <w:spacing w:after="0"/>
              <w:rPr>
                <w:rFonts w:ascii="Times New Roman" w:hAnsi="Times New Roman"/>
                <w:color w:val="000000"/>
                <w:sz w:val="24"/>
                <w:szCs w:val="24"/>
              </w:rPr>
            </w:pPr>
          </w:p>
        </w:tc>
        <w:tc>
          <w:tcPr>
            <w:tcW w:w="2677" w:type="dxa"/>
            <w:vMerge/>
            <w:vAlign w:val="center"/>
          </w:tcPr>
          <w:p w14:paraId="734EAA8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BF0356A"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63E7A4D9" w14:textId="77777777" w:rsidTr="00194936">
        <w:trPr>
          <w:trHeight w:val="20"/>
        </w:trPr>
        <w:tc>
          <w:tcPr>
            <w:tcW w:w="2677" w:type="dxa"/>
            <w:vMerge/>
            <w:vAlign w:val="center"/>
          </w:tcPr>
          <w:p w14:paraId="1672BBF1" w14:textId="77777777" w:rsidR="002B0BA0" w:rsidRDefault="002B0BA0">
            <w:pPr>
              <w:spacing w:after="0"/>
              <w:rPr>
                <w:rFonts w:ascii="Times New Roman" w:hAnsi="Times New Roman"/>
                <w:color w:val="000000"/>
                <w:sz w:val="24"/>
                <w:szCs w:val="24"/>
              </w:rPr>
            </w:pPr>
          </w:p>
        </w:tc>
        <w:tc>
          <w:tcPr>
            <w:tcW w:w="2677" w:type="dxa"/>
            <w:vMerge/>
            <w:vAlign w:val="center"/>
          </w:tcPr>
          <w:p w14:paraId="4AA0D90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7B3B30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работы с аудиовизуальным оборудованием</w:t>
            </w:r>
          </w:p>
        </w:tc>
      </w:tr>
      <w:tr w:rsidR="002B0BA0" w14:paraId="7E412C84" w14:textId="77777777" w:rsidTr="00194936">
        <w:trPr>
          <w:trHeight w:val="20"/>
        </w:trPr>
        <w:tc>
          <w:tcPr>
            <w:tcW w:w="2677" w:type="dxa"/>
            <w:vMerge/>
            <w:vAlign w:val="center"/>
          </w:tcPr>
          <w:p w14:paraId="48AC1776" w14:textId="77777777" w:rsidR="002B0BA0" w:rsidRDefault="002B0BA0">
            <w:pPr>
              <w:spacing w:after="0"/>
              <w:rPr>
                <w:rFonts w:ascii="Times New Roman" w:hAnsi="Times New Roman"/>
                <w:color w:val="000000"/>
                <w:sz w:val="24"/>
                <w:szCs w:val="24"/>
              </w:rPr>
            </w:pPr>
          </w:p>
        </w:tc>
        <w:tc>
          <w:tcPr>
            <w:tcW w:w="2677" w:type="dxa"/>
            <w:vMerge/>
            <w:vAlign w:val="center"/>
          </w:tcPr>
          <w:p w14:paraId="0D0CE2A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2602A3D"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158BA68B" w14:textId="77777777" w:rsidTr="00194936">
        <w:trPr>
          <w:trHeight w:val="20"/>
        </w:trPr>
        <w:tc>
          <w:tcPr>
            <w:tcW w:w="2677" w:type="dxa"/>
            <w:vMerge/>
            <w:vAlign w:val="center"/>
          </w:tcPr>
          <w:p w14:paraId="2555B34C" w14:textId="77777777" w:rsidR="002B0BA0" w:rsidRDefault="002B0BA0">
            <w:pPr>
              <w:spacing w:after="0"/>
              <w:rPr>
                <w:rFonts w:ascii="Times New Roman" w:hAnsi="Times New Roman"/>
                <w:color w:val="000000"/>
                <w:sz w:val="24"/>
                <w:szCs w:val="24"/>
              </w:rPr>
            </w:pPr>
          </w:p>
        </w:tc>
        <w:tc>
          <w:tcPr>
            <w:tcW w:w="2677" w:type="dxa"/>
            <w:vMerge/>
            <w:vAlign w:val="center"/>
          </w:tcPr>
          <w:p w14:paraId="63CC417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DF7C6A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принципов работы аудиовизуального оборудования;</w:t>
            </w:r>
          </w:p>
        </w:tc>
      </w:tr>
      <w:tr w:rsidR="002B0BA0" w14:paraId="5AE4214C" w14:textId="77777777" w:rsidTr="00194936">
        <w:trPr>
          <w:trHeight w:val="20"/>
        </w:trPr>
        <w:tc>
          <w:tcPr>
            <w:tcW w:w="2677" w:type="dxa"/>
            <w:vMerge/>
            <w:vAlign w:val="center"/>
          </w:tcPr>
          <w:p w14:paraId="2980E1BD" w14:textId="77777777" w:rsidR="002B0BA0" w:rsidRDefault="002B0BA0">
            <w:pPr>
              <w:spacing w:after="0"/>
              <w:rPr>
                <w:rFonts w:ascii="Times New Roman" w:hAnsi="Times New Roman"/>
                <w:color w:val="000000"/>
                <w:sz w:val="24"/>
                <w:szCs w:val="24"/>
              </w:rPr>
            </w:pPr>
          </w:p>
        </w:tc>
        <w:tc>
          <w:tcPr>
            <w:tcW w:w="2677" w:type="dxa"/>
            <w:vMerge/>
            <w:vAlign w:val="center"/>
          </w:tcPr>
          <w:p w14:paraId="5060CED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CEB533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технологий работы с аудиовизуальным оборудованием</w:t>
            </w:r>
          </w:p>
        </w:tc>
      </w:tr>
      <w:tr w:rsidR="002B0BA0" w14:paraId="69A97EB4" w14:textId="77777777" w:rsidTr="00194936">
        <w:trPr>
          <w:trHeight w:val="20"/>
        </w:trPr>
        <w:tc>
          <w:tcPr>
            <w:tcW w:w="2677" w:type="dxa"/>
            <w:vMerge/>
            <w:vAlign w:val="center"/>
          </w:tcPr>
          <w:p w14:paraId="7CDE42E9"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75B9F0D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5.3. Осуществлять подготовку программного обеспечения систем управления аудиовизуальным комплексом</w:t>
            </w:r>
          </w:p>
        </w:tc>
        <w:tc>
          <w:tcPr>
            <w:tcW w:w="3884" w:type="dxa"/>
            <w:shd w:val="clear" w:color="auto" w:fill="auto"/>
          </w:tcPr>
          <w:p w14:paraId="795915E2"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44F334B4" w14:textId="77777777" w:rsidTr="00194936">
        <w:trPr>
          <w:trHeight w:val="20"/>
        </w:trPr>
        <w:tc>
          <w:tcPr>
            <w:tcW w:w="2677" w:type="dxa"/>
            <w:vMerge/>
            <w:vAlign w:val="center"/>
          </w:tcPr>
          <w:p w14:paraId="266EA61F" w14:textId="77777777" w:rsidR="002B0BA0" w:rsidRDefault="002B0BA0">
            <w:pPr>
              <w:spacing w:after="0"/>
              <w:rPr>
                <w:rFonts w:ascii="Times New Roman" w:hAnsi="Times New Roman"/>
                <w:color w:val="000000"/>
                <w:sz w:val="24"/>
                <w:szCs w:val="24"/>
              </w:rPr>
            </w:pPr>
          </w:p>
        </w:tc>
        <w:tc>
          <w:tcPr>
            <w:tcW w:w="2677" w:type="dxa"/>
            <w:vMerge/>
            <w:vAlign w:val="center"/>
          </w:tcPr>
          <w:p w14:paraId="7DE7A7D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B1F906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подготовке программного обеспечения систем управления аудиовизуальным комплексом</w:t>
            </w:r>
          </w:p>
        </w:tc>
      </w:tr>
      <w:tr w:rsidR="002B0BA0" w14:paraId="27F4FA64" w14:textId="77777777" w:rsidTr="00194936">
        <w:trPr>
          <w:trHeight w:val="20"/>
        </w:trPr>
        <w:tc>
          <w:tcPr>
            <w:tcW w:w="2677" w:type="dxa"/>
            <w:vMerge/>
            <w:vAlign w:val="center"/>
          </w:tcPr>
          <w:p w14:paraId="4139B834" w14:textId="77777777" w:rsidR="002B0BA0" w:rsidRDefault="002B0BA0">
            <w:pPr>
              <w:spacing w:after="0"/>
              <w:rPr>
                <w:rFonts w:ascii="Times New Roman" w:hAnsi="Times New Roman"/>
                <w:color w:val="000000"/>
                <w:sz w:val="24"/>
                <w:szCs w:val="24"/>
              </w:rPr>
            </w:pPr>
          </w:p>
        </w:tc>
        <w:tc>
          <w:tcPr>
            <w:tcW w:w="2677" w:type="dxa"/>
            <w:vMerge/>
            <w:vAlign w:val="center"/>
          </w:tcPr>
          <w:p w14:paraId="5E5C826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E0459C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6386121D" w14:textId="77777777" w:rsidTr="00194936">
        <w:trPr>
          <w:trHeight w:val="20"/>
        </w:trPr>
        <w:tc>
          <w:tcPr>
            <w:tcW w:w="2677" w:type="dxa"/>
            <w:vMerge/>
            <w:vAlign w:val="center"/>
          </w:tcPr>
          <w:p w14:paraId="7C3692A9" w14:textId="77777777" w:rsidR="002B0BA0" w:rsidRDefault="002B0BA0">
            <w:pPr>
              <w:spacing w:after="0"/>
              <w:rPr>
                <w:rFonts w:ascii="Times New Roman" w:hAnsi="Times New Roman"/>
                <w:color w:val="000000"/>
                <w:sz w:val="24"/>
                <w:szCs w:val="24"/>
              </w:rPr>
            </w:pPr>
          </w:p>
        </w:tc>
        <w:tc>
          <w:tcPr>
            <w:tcW w:w="2677" w:type="dxa"/>
            <w:vMerge/>
            <w:vAlign w:val="center"/>
          </w:tcPr>
          <w:p w14:paraId="54A5506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50A9F1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работы с программным обеспечением систем управления аудиовизуальным комплексом</w:t>
            </w:r>
          </w:p>
        </w:tc>
      </w:tr>
      <w:tr w:rsidR="002B0BA0" w14:paraId="02A4A3EA" w14:textId="77777777" w:rsidTr="00194936">
        <w:trPr>
          <w:trHeight w:val="20"/>
        </w:trPr>
        <w:tc>
          <w:tcPr>
            <w:tcW w:w="2677" w:type="dxa"/>
            <w:vMerge/>
            <w:vAlign w:val="center"/>
          </w:tcPr>
          <w:p w14:paraId="2971DDCB" w14:textId="77777777" w:rsidR="002B0BA0" w:rsidRDefault="002B0BA0">
            <w:pPr>
              <w:spacing w:after="0"/>
              <w:rPr>
                <w:rFonts w:ascii="Times New Roman" w:hAnsi="Times New Roman"/>
                <w:color w:val="000000"/>
                <w:sz w:val="24"/>
                <w:szCs w:val="24"/>
              </w:rPr>
            </w:pPr>
          </w:p>
        </w:tc>
        <w:tc>
          <w:tcPr>
            <w:tcW w:w="2677" w:type="dxa"/>
            <w:vMerge/>
            <w:vAlign w:val="center"/>
          </w:tcPr>
          <w:p w14:paraId="105686D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280CF7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3227C3D0" w14:textId="77777777" w:rsidTr="00194936">
        <w:trPr>
          <w:trHeight w:val="20"/>
        </w:trPr>
        <w:tc>
          <w:tcPr>
            <w:tcW w:w="2677" w:type="dxa"/>
            <w:vMerge/>
            <w:vAlign w:val="center"/>
          </w:tcPr>
          <w:p w14:paraId="0130EFA6" w14:textId="77777777" w:rsidR="002B0BA0" w:rsidRDefault="002B0BA0">
            <w:pPr>
              <w:spacing w:after="0"/>
              <w:rPr>
                <w:rFonts w:ascii="Times New Roman" w:hAnsi="Times New Roman"/>
                <w:color w:val="000000"/>
                <w:sz w:val="24"/>
                <w:szCs w:val="24"/>
              </w:rPr>
            </w:pPr>
          </w:p>
        </w:tc>
        <w:tc>
          <w:tcPr>
            <w:tcW w:w="2677" w:type="dxa"/>
            <w:vMerge/>
            <w:vAlign w:val="center"/>
          </w:tcPr>
          <w:p w14:paraId="4D666A2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D03498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и принципов работы с программным обеспечением систем управления аудиовизуальным комплексом</w:t>
            </w:r>
          </w:p>
        </w:tc>
      </w:tr>
      <w:tr w:rsidR="002B0BA0" w14:paraId="5438F164" w14:textId="77777777" w:rsidTr="00194936">
        <w:trPr>
          <w:trHeight w:val="20"/>
        </w:trPr>
        <w:tc>
          <w:tcPr>
            <w:tcW w:w="2677" w:type="dxa"/>
            <w:vMerge/>
            <w:vAlign w:val="center"/>
          </w:tcPr>
          <w:p w14:paraId="3A8FD668"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3B21377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5.4. Осуществлять эксплуатацию и обслуживание аудиовизуального комплекса</w:t>
            </w:r>
          </w:p>
        </w:tc>
        <w:tc>
          <w:tcPr>
            <w:tcW w:w="3884" w:type="dxa"/>
            <w:shd w:val="clear" w:color="auto" w:fill="auto"/>
          </w:tcPr>
          <w:p w14:paraId="04588D7F"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4A5B0102" w14:textId="77777777" w:rsidTr="00194936">
        <w:trPr>
          <w:trHeight w:val="20"/>
        </w:trPr>
        <w:tc>
          <w:tcPr>
            <w:tcW w:w="2677" w:type="dxa"/>
            <w:vMerge/>
            <w:vAlign w:val="center"/>
          </w:tcPr>
          <w:p w14:paraId="27916245" w14:textId="77777777" w:rsidR="002B0BA0" w:rsidRDefault="002B0BA0">
            <w:pPr>
              <w:spacing w:after="0"/>
              <w:rPr>
                <w:rFonts w:ascii="Times New Roman" w:hAnsi="Times New Roman"/>
                <w:color w:val="000000"/>
                <w:sz w:val="24"/>
                <w:szCs w:val="24"/>
              </w:rPr>
            </w:pPr>
          </w:p>
        </w:tc>
        <w:tc>
          <w:tcPr>
            <w:tcW w:w="2677" w:type="dxa"/>
            <w:vMerge/>
            <w:vAlign w:val="center"/>
          </w:tcPr>
          <w:p w14:paraId="0F73BBD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5FA31F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эксплуатации и обслуживании оборудования</w:t>
            </w:r>
          </w:p>
        </w:tc>
      </w:tr>
      <w:tr w:rsidR="002B0BA0" w14:paraId="6A3B79DB" w14:textId="77777777" w:rsidTr="00194936">
        <w:trPr>
          <w:trHeight w:val="20"/>
        </w:trPr>
        <w:tc>
          <w:tcPr>
            <w:tcW w:w="2677" w:type="dxa"/>
            <w:vMerge/>
            <w:vAlign w:val="center"/>
          </w:tcPr>
          <w:p w14:paraId="20427961" w14:textId="77777777" w:rsidR="002B0BA0" w:rsidRDefault="002B0BA0">
            <w:pPr>
              <w:spacing w:after="0"/>
              <w:rPr>
                <w:rFonts w:ascii="Times New Roman" w:hAnsi="Times New Roman"/>
                <w:color w:val="000000"/>
                <w:sz w:val="24"/>
                <w:szCs w:val="24"/>
              </w:rPr>
            </w:pPr>
          </w:p>
        </w:tc>
        <w:tc>
          <w:tcPr>
            <w:tcW w:w="2677" w:type="dxa"/>
            <w:vMerge/>
            <w:vAlign w:val="center"/>
          </w:tcPr>
          <w:p w14:paraId="313734F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DF6A59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272AD9C3" w14:textId="77777777" w:rsidTr="00194936">
        <w:trPr>
          <w:trHeight w:val="20"/>
        </w:trPr>
        <w:tc>
          <w:tcPr>
            <w:tcW w:w="2677" w:type="dxa"/>
            <w:vMerge/>
            <w:vAlign w:val="center"/>
          </w:tcPr>
          <w:p w14:paraId="06BEA4E6" w14:textId="77777777" w:rsidR="002B0BA0" w:rsidRDefault="002B0BA0">
            <w:pPr>
              <w:spacing w:after="0"/>
              <w:rPr>
                <w:rFonts w:ascii="Times New Roman" w:hAnsi="Times New Roman"/>
                <w:color w:val="000000"/>
                <w:sz w:val="24"/>
                <w:szCs w:val="24"/>
              </w:rPr>
            </w:pPr>
          </w:p>
        </w:tc>
        <w:tc>
          <w:tcPr>
            <w:tcW w:w="2677" w:type="dxa"/>
            <w:vMerge/>
            <w:vAlign w:val="center"/>
          </w:tcPr>
          <w:p w14:paraId="5AC8B2F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0869C6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работы на оборудовании;</w:t>
            </w:r>
          </w:p>
        </w:tc>
      </w:tr>
      <w:tr w:rsidR="002B0BA0" w14:paraId="5BBF573C" w14:textId="77777777" w:rsidTr="00194936">
        <w:trPr>
          <w:trHeight w:val="20"/>
        </w:trPr>
        <w:tc>
          <w:tcPr>
            <w:tcW w:w="2677" w:type="dxa"/>
            <w:vMerge/>
            <w:vAlign w:val="center"/>
          </w:tcPr>
          <w:p w14:paraId="31F0C61D" w14:textId="77777777" w:rsidR="002B0BA0" w:rsidRDefault="002B0BA0">
            <w:pPr>
              <w:spacing w:after="0"/>
              <w:rPr>
                <w:rFonts w:ascii="Times New Roman" w:hAnsi="Times New Roman"/>
                <w:color w:val="000000"/>
                <w:sz w:val="24"/>
                <w:szCs w:val="24"/>
              </w:rPr>
            </w:pPr>
          </w:p>
        </w:tc>
        <w:tc>
          <w:tcPr>
            <w:tcW w:w="2677" w:type="dxa"/>
            <w:vMerge/>
            <w:vAlign w:val="center"/>
          </w:tcPr>
          <w:p w14:paraId="7CED09D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C9E9B7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диагностику оборудования</w:t>
            </w:r>
          </w:p>
        </w:tc>
      </w:tr>
      <w:tr w:rsidR="002B0BA0" w14:paraId="2A641A80" w14:textId="77777777" w:rsidTr="00194936">
        <w:trPr>
          <w:trHeight w:val="20"/>
        </w:trPr>
        <w:tc>
          <w:tcPr>
            <w:tcW w:w="2677" w:type="dxa"/>
            <w:vMerge/>
            <w:vAlign w:val="center"/>
          </w:tcPr>
          <w:p w14:paraId="56827050" w14:textId="77777777" w:rsidR="002B0BA0" w:rsidRDefault="002B0BA0">
            <w:pPr>
              <w:spacing w:after="0"/>
              <w:rPr>
                <w:rFonts w:ascii="Times New Roman" w:hAnsi="Times New Roman"/>
                <w:color w:val="000000"/>
                <w:sz w:val="24"/>
                <w:szCs w:val="24"/>
              </w:rPr>
            </w:pPr>
          </w:p>
        </w:tc>
        <w:tc>
          <w:tcPr>
            <w:tcW w:w="2677" w:type="dxa"/>
            <w:vMerge/>
            <w:vAlign w:val="center"/>
          </w:tcPr>
          <w:p w14:paraId="651B8CE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CF9133E"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0CEA415E" w14:textId="77777777" w:rsidTr="00194936">
        <w:trPr>
          <w:trHeight w:val="20"/>
        </w:trPr>
        <w:tc>
          <w:tcPr>
            <w:tcW w:w="2677" w:type="dxa"/>
            <w:vMerge/>
            <w:vAlign w:val="center"/>
          </w:tcPr>
          <w:p w14:paraId="5D596668" w14:textId="77777777" w:rsidR="002B0BA0" w:rsidRDefault="002B0BA0">
            <w:pPr>
              <w:spacing w:after="0"/>
              <w:rPr>
                <w:rFonts w:ascii="Times New Roman" w:hAnsi="Times New Roman"/>
                <w:color w:val="000000"/>
                <w:sz w:val="24"/>
                <w:szCs w:val="24"/>
              </w:rPr>
            </w:pPr>
          </w:p>
        </w:tc>
        <w:tc>
          <w:tcPr>
            <w:tcW w:w="2677" w:type="dxa"/>
            <w:vMerge/>
            <w:vAlign w:val="center"/>
          </w:tcPr>
          <w:p w14:paraId="49BA8FA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526CF4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эксплуатации и обслуживания аудиовизуального комплекса;</w:t>
            </w:r>
          </w:p>
        </w:tc>
      </w:tr>
      <w:tr w:rsidR="002B0BA0" w14:paraId="3B3E6200" w14:textId="77777777" w:rsidTr="00194936">
        <w:trPr>
          <w:trHeight w:val="20"/>
        </w:trPr>
        <w:tc>
          <w:tcPr>
            <w:tcW w:w="2677" w:type="dxa"/>
            <w:vMerge/>
            <w:vAlign w:val="center"/>
          </w:tcPr>
          <w:p w14:paraId="11DA6893" w14:textId="77777777" w:rsidR="002B0BA0" w:rsidRDefault="002B0BA0">
            <w:pPr>
              <w:spacing w:after="0"/>
              <w:rPr>
                <w:rFonts w:ascii="Times New Roman" w:hAnsi="Times New Roman"/>
                <w:color w:val="000000"/>
                <w:sz w:val="24"/>
                <w:szCs w:val="24"/>
              </w:rPr>
            </w:pPr>
          </w:p>
        </w:tc>
        <w:tc>
          <w:tcPr>
            <w:tcW w:w="2677" w:type="dxa"/>
            <w:vMerge/>
            <w:vAlign w:val="center"/>
          </w:tcPr>
          <w:p w14:paraId="02EA967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C9A01A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оборудования</w:t>
            </w:r>
          </w:p>
        </w:tc>
      </w:tr>
      <w:tr w:rsidR="002B0BA0" w14:paraId="3DEE06FC" w14:textId="77777777" w:rsidTr="00194936">
        <w:trPr>
          <w:trHeight w:val="20"/>
        </w:trPr>
        <w:tc>
          <w:tcPr>
            <w:tcW w:w="2677" w:type="dxa"/>
            <w:vMerge/>
            <w:vAlign w:val="center"/>
          </w:tcPr>
          <w:p w14:paraId="63426DFE"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06829AD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5.5. Оформлять техническую документацию в ходе эксплуатации и обслуживания аудиовизуального оборудования</w:t>
            </w:r>
          </w:p>
        </w:tc>
        <w:tc>
          <w:tcPr>
            <w:tcW w:w="3884" w:type="dxa"/>
            <w:shd w:val="clear" w:color="auto" w:fill="auto"/>
          </w:tcPr>
          <w:p w14:paraId="5B7BF83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7BDC570A" w14:textId="77777777" w:rsidTr="00194936">
        <w:trPr>
          <w:trHeight w:val="20"/>
        </w:trPr>
        <w:tc>
          <w:tcPr>
            <w:tcW w:w="2677" w:type="dxa"/>
            <w:vMerge/>
            <w:vAlign w:val="center"/>
          </w:tcPr>
          <w:p w14:paraId="6F8EC371" w14:textId="77777777" w:rsidR="002B0BA0" w:rsidRDefault="002B0BA0">
            <w:pPr>
              <w:spacing w:after="0"/>
              <w:rPr>
                <w:rFonts w:ascii="Times New Roman" w:hAnsi="Times New Roman"/>
                <w:color w:val="000000"/>
                <w:sz w:val="24"/>
                <w:szCs w:val="24"/>
              </w:rPr>
            </w:pPr>
          </w:p>
        </w:tc>
        <w:tc>
          <w:tcPr>
            <w:tcW w:w="2677" w:type="dxa"/>
            <w:vMerge/>
            <w:vAlign w:val="center"/>
          </w:tcPr>
          <w:p w14:paraId="52ECB458"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DCF7C3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разработке технической документации;</w:t>
            </w:r>
          </w:p>
        </w:tc>
      </w:tr>
      <w:tr w:rsidR="002B0BA0" w14:paraId="77B33991" w14:textId="77777777" w:rsidTr="00194936">
        <w:trPr>
          <w:trHeight w:val="20"/>
        </w:trPr>
        <w:tc>
          <w:tcPr>
            <w:tcW w:w="2677" w:type="dxa"/>
            <w:vMerge/>
            <w:vAlign w:val="center"/>
          </w:tcPr>
          <w:p w14:paraId="4F040268" w14:textId="77777777" w:rsidR="002B0BA0" w:rsidRDefault="002B0BA0">
            <w:pPr>
              <w:spacing w:after="0"/>
              <w:rPr>
                <w:rFonts w:ascii="Times New Roman" w:hAnsi="Times New Roman"/>
                <w:color w:val="000000"/>
                <w:sz w:val="24"/>
                <w:szCs w:val="24"/>
              </w:rPr>
            </w:pPr>
          </w:p>
        </w:tc>
        <w:tc>
          <w:tcPr>
            <w:tcW w:w="2677" w:type="dxa"/>
            <w:vMerge/>
            <w:vAlign w:val="center"/>
          </w:tcPr>
          <w:p w14:paraId="67DD3FA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DDFA46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работе с технической документацией</w:t>
            </w:r>
          </w:p>
        </w:tc>
      </w:tr>
      <w:tr w:rsidR="002B0BA0" w14:paraId="0C39CA1E" w14:textId="77777777" w:rsidTr="00194936">
        <w:trPr>
          <w:trHeight w:val="20"/>
        </w:trPr>
        <w:tc>
          <w:tcPr>
            <w:tcW w:w="2677" w:type="dxa"/>
            <w:vMerge/>
            <w:vAlign w:val="center"/>
          </w:tcPr>
          <w:p w14:paraId="31B45F52" w14:textId="77777777" w:rsidR="002B0BA0" w:rsidRDefault="002B0BA0">
            <w:pPr>
              <w:spacing w:after="0"/>
              <w:rPr>
                <w:rFonts w:ascii="Times New Roman" w:hAnsi="Times New Roman"/>
                <w:color w:val="000000"/>
                <w:sz w:val="24"/>
                <w:szCs w:val="24"/>
              </w:rPr>
            </w:pPr>
          </w:p>
        </w:tc>
        <w:tc>
          <w:tcPr>
            <w:tcW w:w="2677" w:type="dxa"/>
            <w:vMerge/>
            <w:vAlign w:val="center"/>
          </w:tcPr>
          <w:p w14:paraId="6FB9992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E34D770"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4CA6B0E7" w14:textId="77777777" w:rsidTr="00194936">
        <w:trPr>
          <w:trHeight w:val="20"/>
        </w:trPr>
        <w:tc>
          <w:tcPr>
            <w:tcW w:w="2677" w:type="dxa"/>
            <w:vMerge/>
            <w:vAlign w:val="center"/>
          </w:tcPr>
          <w:p w14:paraId="200B9FFE" w14:textId="77777777" w:rsidR="002B0BA0" w:rsidRDefault="002B0BA0">
            <w:pPr>
              <w:spacing w:after="0"/>
              <w:rPr>
                <w:rFonts w:ascii="Times New Roman" w:hAnsi="Times New Roman"/>
                <w:color w:val="000000"/>
                <w:sz w:val="24"/>
                <w:szCs w:val="24"/>
              </w:rPr>
            </w:pPr>
          </w:p>
        </w:tc>
        <w:tc>
          <w:tcPr>
            <w:tcW w:w="2677" w:type="dxa"/>
            <w:vMerge/>
            <w:vAlign w:val="center"/>
          </w:tcPr>
          <w:p w14:paraId="7905848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3B9094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работу с технической документацией;</w:t>
            </w:r>
          </w:p>
        </w:tc>
      </w:tr>
      <w:tr w:rsidR="002B0BA0" w14:paraId="102AAC5D" w14:textId="77777777" w:rsidTr="00194936">
        <w:trPr>
          <w:trHeight w:val="20"/>
        </w:trPr>
        <w:tc>
          <w:tcPr>
            <w:tcW w:w="2677" w:type="dxa"/>
            <w:vMerge/>
            <w:vAlign w:val="center"/>
          </w:tcPr>
          <w:p w14:paraId="31DD7745" w14:textId="77777777" w:rsidR="002B0BA0" w:rsidRDefault="002B0BA0">
            <w:pPr>
              <w:spacing w:after="0"/>
              <w:rPr>
                <w:rFonts w:ascii="Times New Roman" w:hAnsi="Times New Roman"/>
                <w:color w:val="000000"/>
                <w:sz w:val="24"/>
                <w:szCs w:val="24"/>
              </w:rPr>
            </w:pPr>
          </w:p>
        </w:tc>
        <w:tc>
          <w:tcPr>
            <w:tcW w:w="2677" w:type="dxa"/>
            <w:vMerge/>
            <w:vAlign w:val="center"/>
          </w:tcPr>
          <w:p w14:paraId="1835546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0F2DD9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разработку технической документации</w:t>
            </w:r>
          </w:p>
        </w:tc>
      </w:tr>
      <w:tr w:rsidR="002B0BA0" w14:paraId="68CB6166" w14:textId="77777777" w:rsidTr="00194936">
        <w:trPr>
          <w:trHeight w:val="20"/>
        </w:trPr>
        <w:tc>
          <w:tcPr>
            <w:tcW w:w="2677" w:type="dxa"/>
            <w:vMerge/>
            <w:vAlign w:val="center"/>
          </w:tcPr>
          <w:p w14:paraId="50233776" w14:textId="77777777" w:rsidR="002B0BA0" w:rsidRDefault="002B0BA0">
            <w:pPr>
              <w:spacing w:after="0"/>
              <w:rPr>
                <w:rFonts w:ascii="Times New Roman" w:hAnsi="Times New Roman"/>
                <w:color w:val="000000"/>
                <w:sz w:val="24"/>
                <w:szCs w:val="24"/>
              </w:rPr>
            </w:pPr>
          </w:p>
        </w:tc>
        <w:tc>
          <w:tcPr>
            <w:tcW w:w="2677" w:type="dxa"/>
            <w:vMerge/>
            <w:vAlign w:val="center"/>
          </w:tcPr>
          <w:p w14:paraId="7213953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4512A2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580AE957" w14:textId="77777777" w:rsidTr="00194936">
        <w:trPr>
          <w:trHeight w:val="20"/>
        </w:trPr>
        <w:tc>
          <w:tcPr>
            <w:tcW w:w="2677" w:type="dxa"/>
            <w:vMerge/>
            <w:vAlign w:val="center"/>
          </w:tcPr>
          <w:p w14:paraId="5D6485A8" w14:textId="77777777" w:rsidR="002B0BA0" w:rsidRDefault="002B0BA0">
            <w:pPr>
              <w:spacing w:after="0"/>
              <w:rPr>
                <w:rFonts w:ascii="Times New Roman" w:hAnsi="Times New Roman"/>
                <w:color w:val="000000"/>
                <w:sz w:val="24"/>
                <w:szCs w:val="24"/>
              </w:rPr>
            </w:pPr>
          </w:p>
        </w:tc>
        <w:tc>
          <w:tcPr>
            <w:tcW w:w="2677" w:type="dxa"/>
            <w:vMerge/>
            <w:vAlign w:val="center"/>
          </w:tcPr>
          <w:p w14:paraId="746864A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3EB619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к технической документации;</w:t>
            </w:r>
          </w:p>
        </w:tc>
      </w:tr>
      <w:tr w:rsidR="002B0BA0" w14:paraId="69C0FECD" w14:textId="77777777" w:rsidTr="00194936">
        <w:trPr>
          <w:trHeight w:val="20"/>
        </w:trPr>
        <w:tc>
          <w:tcPr>
            <w:tcW w:w="2677" w:type="dxa"/>
            <w:vMerge/>
            <w:vAlign w:val="center"/>
          </w:tcPr>
          <w:p w14:paraId="35A69D80" w14:textId="77777777" w:rsidR="002B0BA0" w:rsidRDefault="002B0BA0">
            <w:pPr>
              <w:spacing w:after="0"/>
              <w:rPr>
                <w:rFonts w:ascii="Times New Roman" w:hAnsi="Times New Roman"/>
                <w:color w:val="000000"/>
                <w:sz w:val="24"/>
                <w:szCs w:val="24"/>
              </w:rPr>
            </w:pPr>
          </w:p>
        </w:tc>
        <w:tc>
          <w:tcPr>
            <w:tcW w:w="2677" w:type="dxa"/>
            <w:vMerge/>
            <w:vAlign w:val="center"/>
          </w:tcPr>
          <w:p w14:paraId="53F50AB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AAA13A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к нормативной документации</w:t>
            </w:r>
          </w:p>
        </w:tc>
      </w:tr>
      <w:tr w:rsidR="002B0BA0" w14:paraId="0735AC6E" w14:textId="77777777" w:rsidTr="00194936">
        <w:trPr>
          <w:trHeight w:val="20"/>
        </w:trPr>
        <w:tc>
          <w:tcPr>
            <w:tcW w:w="2677" w:type="dxa"/>
            <w:vMerge w:val="restart"/>
            <w:shd w:val="clear" w:color="auto" w:fill="auto"/>
          </w:tcPr>
          <w:p w14:paraId="2BFBF888"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Эксплуатация и обслуживание светотехнического оборудования м систем освещения (по выбору)</w:t>
            </w:r>
          </w:p>
        </w:tc>
        <w:tc>
          <w:tcPr>
            <w:tcW w:w="2677" w:type="dxa"/>
            <w:vMerge w:val="restart"/>
            <w:shd w:val="clear" w:color="auto" w:fill="auto"/>
          </w:tcPr>
          <w:p w14:paraId="7C7A4F1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5.1. Осуществлять подготовку и монтаж светотехнического оборудования, систем управления сценическим освещением для проведения зрелищных мероприятий </w:t>
            </w:r>
          </w:p>
        </w:tc>
        <w:tc>
          <w:tcPr>
            <w:tcW w:w="3884" w:type="dxa"/>
            <w:shd w:val="clear" w:color="auto" w:fill="auto"/>
          </w:tcPr>
          <w:p w14:paraId="7B3A50A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439B387A" w14:textId="77777777" w:rsidTr="00194936">
        <w:trPr>
          <w:trHeight w:val="20"/>
        </w:trPr>
        <w:tc>
          <w:tcPr>
            <w:tcW w:w="2677" w:type="dxa"/>
            <w:vMerge/>
            <w:vAlign w:val="center"/>
          </w:tcPr>
          <w:p w14:paraId="3124B8A0" w14:textId="77777777" w:rsidR="002B0BA0" w:rsidRDefault="002B0BA0">
            <w:pPr>
              <w:spacing w:after="0"/>
              <w:rPr>
                <w:rFonts w:ascii="Times New Roman" w:hAnsi="Times New Roman"/>
                <w:color w:val="000000"/>
                <w:sz w:val="24"/>
                <w:szCs w:val="24"/>
              </w:rPr>
            </w:pPr>
          </w:p>
        </w:tc>
        <w:tc>
          <w:tcPr>
            <w:tcW w:w="2677" w:type="dxa"/>
            <w:vMerge/>
            <w:vAlign w:val="center"/>
          </w:tcPr>
          <w:p w14:paraId="68CBA29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729A49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работе с различными видами статичного светового оборудования и источниками света;</w:t>
            </w:r>
          </w:p>
        </w:tc>
      </w:tr>
      <w:tr w:rsidR="002B0BA0" w14:paraId="75A0B00E" w14:textId="77777777" w:rsidTr="00194936">
        <w:trPr>
          <w:trHeight w:val="20"/>
        </w:trPr>
        <w:tc>
          <w:tcPr>
            <w:tcW w:w="2677" w:type="dxa"/>
            <w:vMerge/>
            <w:vAlign w:val="center"/>
          </w:tcPr>
          <w:p w14:paraId="34D26614" w14:textId="77777777" w:rsidR="002B0BA0" w:rsidRDefault="002B0BA0">
            <w:pPr>
              <w:spacing w:after="0"/>
              <w:rPr>
                <w:rFonts w:ascii="Times New Roman" w:hAnsi="Times New Roman"/>
                <w:color w:val="000000"/>
                <w:sz w:val="24"/>
                <w:szCs w:val="24"/>
              </w:rPr>
            </w:pPr>
          </w:p>
        </w:tc>
        <w:tc>
          <w:tcPr>
            <w:tcW w:w="2677" w:type="dxa"/>
            <w:vMerge/>
            <w:vAlign w:val="center"/>
          </w:tcPr>
          <w:p w14:paraId="06A2EB3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326E15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работе с интеллектуальным световым оборудованием;</w:t>
            </w:r>
          </w:p>
        </w:tc>
      </w:tr>
      <w:tr w:rsidR="002B0BA0" w14:paraId="22443C6C" w14:textId="77777777" w:rsidTr="00194936">
        <w:trPr>
          <w:trHeight w:val="20"/>
        </w:trPr>
        <w:tc>
          <w:tcPr>
            <w:tcW w:w="2677" w:type="dxa"/>
            <w:vMerge/>
            <w:vAlign w:val="center"/>
          </w:tcPr>
          <w:p w14:paraId="308F1248" w14:textId="77777777" w:rsidR="002B0BA0" w:rsidRDefault="002B0BA0">
            <w:pPr>
              <w:spacing w:after="0"/>
              <w:rPr>
                <w:rFonts w:ascii="Times New Roman" w:hAnsi="Times New Roman"/>
                <w:color w:val="000000"/>
                <w:sz w:val="24"/>
                <w:szCs w:val="24"/>
              </w:rPr>
            </w:pPr>
          </w:p>
        </w:tc>
        <w:tc>
          <w:tcPr>
            <w:tcW w:w="2677" w:type="dxa"/>
            <w:vMerge/>
            <w:vAlign w:val="center"/>
          </w:tcPr>
          <w:p w14:paraId="7BBD1E1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138FCB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создании цепей и сетей управления театральным световым оборудованием</w:t>
            </w:r>
          </w:p>
        </w:tc>
      </w:tr>
      <w:tr w:rsidR="002B0BA0" w14:paraId="30394424" w14:textId="77777777" w:rsidTr="00194936">
        <w:trPr>
          <w:trHeight w:val="20"/>
        </w:trPr>
        <w:tc>
          <w:tcPr>
            <w:tcW w:w="2677" w:type="dxa"/>
            <w:vMerge/>
            <w:vAlign w:val="center"/>
          </w:tcPr>
          <w:p w14:paraId="2ECEAE56" w14:textId="77777777" w:rsidR="002B0BA0" w:rsidRDefault="002B0BA0">
            <w:pPr>
              <w:spacing w:after="0"/>
              <w:rPr>
                <w:rFonts w:ascii="Times New Roman" w:hAnsi="Times New Roman"/>
                <w:color w:val="000000"/>
                <w:sz w:val="24"/>
                <w:szCs w:val="24"/>
              </w:rPr>
            </w:pPr>
          </w:p>
        </w:tc>
        <w:tc>
          <w:tcPr>
            <w:tcW w:w="2677" w:type="dxa"/>
            <w:vMerge/>
            <w:vAlign w:val="center"/>
          </w:tcPr>
          <w:p w14:paraId="4A02EE6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D820651"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05CC9BED" w14:textId="77777777" w:rsidTr="00194936">
        <w:trPr>
          <w:trHeight w:val="20"/>
        </w:trPr>
        <w:tc>
          <w:tcPr>
            <w:tcW w:w="2677" w:type="dxa"/>
            <w:vMerge/>
            <w:vAlign w:val="center"/>
          </w:tcPr>
          <w:p w14:paraId="1FF7F684" w14:textId="77777777" w:rsidR="002B0BA0" w:rsidRDefault="002B0BA0">
            <w:pPr>
              <w:spacing w:after="0"/>
              <w:rPr>
                <w:rFonts w:ascii="Times New Roman" w:hAnsi="Times New Roman"/>
                <w:color w:val="000000"/>
                <w:sz w:val="24"/>
                <w:szCs w:val="24"/>
              </w:rPr>
            </w:pPr>
          </w:p>
        </w:tc>
        <w:tc>
          <w:tcPr>
            <w:tcW w:w="2677" w:type="dxa"/>
            <w:vMerge/>
            <w:vAlign w:val="center"/>
          </w:tcPr>
          <w:p w14:paraId="06B8ECD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F62A12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монтаж, направку и наладку всех видов и типов статичного светового оборудования;</w:t>
            </w:r>
          </w:p>
        </w:tc>
      </w:tr>
      <w:tr w:rsidR="002B0BA0" w14:paraId="28AE0BFE" w14:textId="77777777" w:rsidTr="00194936">
        <w:trPr>
          <w:trHeight w:val="20"/>
        </w:trPr>
        <w:tc>
          <w:tcPr>
            <w:tcW w:w="2677" w:type="dxa"/>
            <w:vMerge/>
            <w:vAlign w:val="center"/>
          </w:tcPr>
          <w:p w14:paraId="15868F45" w14:textId="77777777" w:rsidR="002B0BA0" w:rsidRDefault="002B0BA0">
            <w:pPr>
              <w:spacing w:after="0"/>
              <w:rPr>
                <w:rFonts w:ascii="Times New Roman" w:hAnsi="Times New Roman"/>
                <w:color w:val="000000"/>
                <w:sz w:val="24"/>
                <w:szCs w:val="24"/>
              </w:rPr>
            </w:pPr>
          </w:p>
        </w:tc>
        <w:tc>
          <w:tcPr>
            <w:tcW w:w="2677" w:type="dxa"/>
            <w:vMerge/>
            <w:vAlign w:val="center"/>
          </w:tcPr>
          <w:p w14:paraId="6632F81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C63B89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монтаж и наладку интеллектуального светового оборудования;</w:t>
            </w:r>
          </w:p>
        </w:tc>
      </w:tr>
      <w:tr w:rsidR="002B0BA0" w14:paraId="791AEF8B" w14:textId="77777777" w:rsidTr="00194936">
        <w:trPr>
          <w:trHeight w:val="20"/>
        </w:trPr>
        <w:tc>
          <w:tcPr>
            <w:tcW w:w="2677" w:type="dxa"/>
            <w:vMerge/>
            <w:vAlign w:val="center"/>
          </w:tcPr>
          <w:p w14:paraId="380EE884" w14:textId="77777777" w:rsidR="002B0BA0" w:rsidRDefault="002B0BA0">
            <w:pPr>
              <w:spacing w:after="0"/>
              <w:rPr>
                <w:rFonts w:ascii="Times New Roman" w:hAnsi="Times New Roman"/>
                <w:color w:val="000000"/>
                <w:sz w:val="24"/>
                <w:szCs w:val="24"/>
              </w:rPr>
            </w:pPr>
          </w:p>
        </w:tc>
        <w:tc>
          <w:tcPr>
            <w:tcW w:w="2677" w:type="dxa"/>
            <w:vMerge/>
            <w:vAlign w:val="center"/>
          </w:tcPr>
          <w:p w14:paraId="2EFAD03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713AE8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монтаж и наладку цепей и систем управления театральным световым оборудованием</w:t>
            </w:r>
          </w:p>
        </w:tc>
      </w:tr>
      <w:tr w:rsidR="002B0BA0" w14:paraId="5662424A" w14:textId="77777777" w:rsidTr="00194936">
        <w:trPr>
          <w:trHeight w:val="20"/>
        </w:trPr>
        <w:tc>
          <w:tcPr>
            <w:tcW w:w="2677" w:type="dxa"/>
            <w:vMerge/>
            <w:vAlign w:val="center"/>
          </w:tcPr>
          <w:p w14:paraId="19648F6D" w14:textId="77777777" w:rsidR="002B0BA0" w:rsidRDefault="002B0BA0">
            <w:pPr>
              <w:spacing w:after="0"/>
              <w:rPr>
                <w:rFonts w:ascii="Times New Roman" w:hAnsi="Times New Roman"/>
                <w:color w:val="000000"/>
                <w:sz w:val="24"/>
                <w:szCs w:val="24"/>
              </w:rPr>
            </w:pPr>
          </w:p>
        </w:tc>
        <w:tc>
          <w:tcPr>
            <w:tcW w:w="2677" w:type="dxa"/>
            <w:vMerge/>
            <w:vAlign w:val="center"/>
          </w:tcPr>
          <w:p w14:paraId="41DEF9A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21D3AB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7EB01128" w14:textId="77777777" w:rsidTr="00194936">
        <w:trPr>
          <w:trHeight w:val="20"/>
        </w:trPr>
        <w:tc>
          <w:tcPr>
            <w:tcW w:w="2677" w:type="dxa"/>
            <w:vMerge/>
            <w:vAlign w:val="center"/>
          </w:tcPr>
          <w:p w14:paraId="1295F97C" w14:textId="77777777" w:rsidR="002B0BA0" w:rsidRDefault="002B0BA0">
            <w:pPr>
              <w:spacing w:after="0"/>
              <w:rPr>
                <w:rFonts w:ascii="Times New Roman" w:hAnsi="Times New Roman"/>
                <w:color w:val="000000"/>
                <w:sz w:val="24"/>
                <w:szCs w:val="24"/>
              </w:rPr>
            </w:pPr>
          </w:p>
        </w:tc>
        <w:tc>
          <w:tcPr>
            <w:tcW w:w="2677" w:type="dxa"/>
            <w:vMerge/>
            <w:vAlign w:val="center"/>
          </w:tcPr>
          <w:p w14:paraId="1E90D36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50AE99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разновидностей и технических характеристик статичного </w:t>
            </w:r>
            <w:r>
              <w:rPr>
                <w:rFonts w:ascii="Times New Roman" w:hAnsi="Times New Roman"/>
                <w:color w:val="000000"/>
                <w:sz w:val="24"/>
                <w:szCs w:val="24"/>
              </w:rPr>
              <w:lastRenderedPageBreak/>
              <w:t>светового оборудования и источников света;</w:t>
            </w:r>
          </w:p>
        </w:tc>
      </w:tr>
      <w:tr w:rsidR="002B0BA0" w14:paraId="643B976E" w14:textId="77777777" w:rsidTr="00194936">
        <w:trPr>
          <w:trHeight w:val="20"/>
        </w:trPr>
        <w:tc>
          <w:tcPr>
            <w:tcW w:w="2677" w:type="dxa"/>
            <w:vMerge/>
            <w:vAlign w:val="center"/>
          </w:tcPr>
          <w:p w14:paraId="438F1A6D" w14:textId="77777777" w:rsidR="002B0BA0" w:rsidRDefault="002B0BA0">
            <w:pPr>
              <w:spacing w:after="0"/>
              <w:rPr>
                <w:rFonts w:ascii="Times New Roman" w:hAnsi="Times New Roman"/>
                <w:color w:val="000000"/>
                <w:sz w:val="24"/>
                <w:szCs w:val="24"/>
              </w:rPr>
            </w:pPr>
          </w:p>
        </w:tc>
        <w:tc>
          <w:tcPr>
            <w:tcW w:w="2677" w:type="dxa"/>
            <w:vMerge/>
            <w:vAlign w:val="center"/>
          </w:tcPr>
          <w:p w14:paraId="63F59AD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04222B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работы статичного светового оборудования;</w:t>
            </w:r>
          </w:p>
        </w:tc>
      </w:tr>
      <w:tr w:rsidR="002B0BA0" w14:paraId="5208BE97" w14:textId="77777777" w:rsidTr="00194936">
        <w:trPr>
          <w:trHeight w:val="20"/>
        </w:trPr>
        <w:tc>
          <w:tcPr>
            <w:tcW w:w="2677" w:type="dxa"/>
            <w:vMerge/>
            <w:vAlign w:val="center"/>
          </w:tcPr>
          <w:p w14:paraId="5D2D50F1" w14:textId="77777777" w:rsidR="002B0BA0" w:rsidRDefault="002B0BA0">
            <w:pPr>
              <w:spacing w:after="0"/>
              <w:rPr>
                <w:rFonts w:ascii="Times New Roman" w:hAnsi="Times New Roman"/>
                <w:color w:val="000000"/>
                <w:sz w:val="24"/>
                <w:szCs w:val="24"/>
              </w:rPr>
            </w:pPr>
          </w:p>
        </w:tc>
        <w:tc>
          <w:tcPr>
            <w:tcW w:w="2677" w:type="dxa"/>
            <w:vMerge/>
            <w:vAlign w:val="center"/>
          </w:tcPr>
          <w:p w14:paraId="2E8722A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149A9E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техники безопасности при работе с различными источниками света;</w:t>
            </w:r>
          </w:p>
        </w:tc>
      </w:tr>
      <w:tr w:rsidR="002B0BA0" w14:paraId="7579393B" w14:textId="77777777" w:rsidTr="00194936">
        <w:trPr>
          <w:trHeight w:val="20"/>
        </w:trPr>
        <w:tc>
          <w:tcPr>
            <w:tcW w:w="2677" w:type="dxa"/>
            <w:vMerge/>
            <w:vAlign w:val="center"/>
          </w:tcPr>
          <w:p w14:paraId="34848A5C" w14:textId="77777777" w:rsidR="002B0BA0" w:rsidRDefault="002B0BA0">
            <w:pPr>
              <w:spacing w:after="0"/>
              <w:rPr>
                <w:rFonts w:ascii="Times New Roman" w:hAnsi="Times New Roman"/>
                <w:color w:val="000000"/>
                <w:sz w:val="24"/>
                <w:szCs w:val="24"/>
              </w:rPr>
            </w:pPr>
          </w:p>
        </w:tc>
        <w:tc>
          <w:tcPr>
            <w:tcW w:w="2677" w:type="dxa"/>
            <w:vMerge/>
            <w:vAlign w:val="center"/>
          </w:tcPr>
          <w:p w14:paraId="5BBCCDA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52A5E86"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разновидностей интеллектуального светового оборудования и их технических характеристик;</w:t>
            </w:r>
          </w:p>
        </w:tc>
      </w:tr>
      <w:tr w:rsidR="002B0BA0" w14:paraId="2BFE872F" w14:textId="77777777" w:rsidTr="00194936">
        <w:trPr>
          <w:trHeight w:val="20"/>
        </w:trPr>
        <w:tc>
          <w:tcPr>
            <w:tcW w:w="2677" w:type="dxa"/>
            <w:vMerge/>
            <w:vAlign w:val="center"/>
          </w:tcPr>
          <w:p w14:paraId="469584B2" w14:textId="77777777" w:rsidR="002B0BA0" w:rsidRDefault="002B0BA0">
            <w:pPr>
              <w:spacing w:after="0"/>
              <w:rPr>
                <w:rFonts w:ascii="Times New Roman" w:hAnsi="Times New Roman"/>
                <w:color w:val="000000"/>
                <w:sz w:val="24"/>
                <w:szCs w:val="24"/>
              </w:rPr>
            </w:pPr>
          </w:p>
        </w:tc>
        <w:tc>
          <w:tcPr>
            <w:tcW w:w="2677" w:type="dxa"/>
            <w:vMerge/>
            <w:vAlign w:val="center"/>
          </w:tcPr>
          <w:p w14:paraId="711068A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D8C575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работы с интеллектуальным световым оборудованием;</w:t>
            </w:r>
          </w:p>
        </w:tc>
      </w:tr>
      <w:tr w:rsidR="002B0BA0" w14:paraId="1DB22A16" w14:textId="77777777" w:rsidTr="00194936">
        <w:trPr>
          <w:trHeight w:val="20"/>
        </w:trPr>
        <w:tc>
          <w:tcPr>
            <w:tcW w:w="2677" w:type="dxa"/>
            <w:vMerge/>
            <w:vAlign w:val="center"/>
          </w:tcPr>
          <w:p w14:paraId="5E94D7DC" w14:textId="77777777" w:rsidR="002B0BA0" w:rsidRDefault="002B0BA0">
            <w:pPr>
              <w:spacing w:after="0"/>
              <w:rPr>
                <w:rFonts w:ascii="Times New Roman" w:hAnsi="Times New Roman"/>
                <w:color w:val="000000"/>
                <w:sz w:val="24"/>
                <w:szCs w:val="24"/>
              </w:rPr>
            </w:pPr>
          </w:p>
        </w:tc>
        <w:tc>
          <w:tcPr>
            <w:tcW w:w="2677" w:type="dxa"/>
            <w:vMerge/>
            <w:vAlign w:val="center"/>
          </w:tcPr>
          <w:p w14:paraId="0F29FF3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92FE6B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силовой и управляющей коммутации интеллектуального светового оборудования;</w:t>
            </w:r>
          </w:p>
        </w:tc>
      </w:tr>
      <w:tr w:rsidR="002B0BA0" w14:paraId="62893D49" w14:textId="77777777" w:rsidTr="00194936">
        <w:trPr>
          <w:trHeight w:val="20"/>
        </w:trPr>
        <w:tc>
          <w:tcPr>
            <w:tcW w:w="2677" w:type="dxa"/>
            <w:vMerge/>
            <w:vAlign w:val="center"/>
          </w:tcPr>
          <w:p w14:paraId="5705454A" w14:textId="77777777" w:rsidR="002B0BA0" w:rsidRDefault="002B0BA0">
            <w:pPr>
              <w:spacing w:after="0"/>
              <w:rPr>
                <w:rFonts w:ascii="Times New Roman" w:hAnsi="Times New Roman"/>
                <w:color w:val="000000"/>
                <w:sz w:val="24"/>
                <w:szCs w:val="24"/>
              </w:rPr>
            </w:pPr>
          </w:p>
        </w:tc>
        <w:tc>
          <w:tcPr>
            <w:tcW w:w="2677" w:type="dxa"/>
            <w:vMerge/>
            <w:vAlign w:val="center"/>
          </w:tcPr>
          <w:p w14:paraId="004003A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2D9A48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способов коммутации светотехнического оборудования;</w:t>
            </w:r>
          </w:p>
        </w:tc>
      </w:tr>
      <w:tr w:rsidR="002B0BA0" w14:paraId="7DEE2E41" w14:textId="77777777" w:rsidTr="00194936">
        <w:trPr>
          <w:trHeight w:val="20"/>
        </w:trPr>
        <w:tc>
          <w:tcPr>
            <w:tcW w:w="2677" w:type="dxa"/>
            <w:vMerge/>
            <w:vAlign w:val="center"/>
          </w:tcPr>
          <w:p w14:paraId="4600FFDF" w14:textId="77777777" w:rsidR="002B0BA0" w:rsidRDefault="002B0BA0">
            <w:pPr>
              <w:spacing w:after="0"/>
              <w:rPr>
                <w:rFonts w:ascii="Times New Roman" w:hAnsi="Times New Roman"/>
                <w:color w:val="000000"/>
                <w:sz w:val="24"/>
                <w:szCs w:val="24"/>
              </w:rPr>
            </w:pPr>
          </w:p>
        </w:tc>
        <w:tc>
          <w:tcPr>
            <w:tcW w:w="2677" w:type="dxa"/>
            <w:vMerge/>
            <w:vAlign w:val="center"/>
          </w:tcPr>
          <w:p w14:paraId="2F64EC7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DD19FD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способов управления светотехническим оборудованием;</w:t>
            </w:r>
          </w:p>
        </w:tc>
      </w:tr>
      <w:tr w:rsidR="002B0BA0" w14:paraId="20E429E5" w14:textId="77777777" w:rsidTr="00194936">
        <w:trPr>
          <w:trHeight w:val="20"/>
        </w:trPr>
        <w:tc>
          <w:tcPr>
            <w:tcW w:w="2677" w:type="dxa"/>
            <w:vMerge/>
            <w:vAlign w:val="center"/>
          </w:tcPr>
          <w:p w14:paraId="35717F6E" w14:textId="77777777" w:rsidR="002B0BA0" w:rsidRDefault="002B0BA0">
            <w:pPr>
              <w:spacing w:after="0"/>
              <w:rPr>
                <w:rFonts w:ascii="Times New Roman" w:hAnsi="Times New Roman"/>
                <w:color w:val="000000"/>
                <w:sz w:val="24"/>
                <w:szCs w:val="24"/>
              </w:rPr>
            </w:pPr>
          </w:p>
        </w:tc>
        <w:tc>
          <w:tcPr>
            <w:tcW w:w="2677" w:type="dxa"/>
            <w:vMerge/>
            <w:vAlign w:val="center"/>
          </w:tcPr>
          <w:p w14:paraId="5E3276B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100A5C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способов передачи информации от светового пульта до светотехнического оборудования</w:t>
            </w:r>
          </w:p>
        </w:tc>
      </w:tr>
      <w:tr w:rsidR="002B0BA0" w14:paraId="09263FD1" w14:textId="77777777" w:rsidTr="00194936">
        <w:trPr>
          <w:trHeight w:val="20"/>
        </w:trPr>
        <w:tc>
          <w:tcPr>
            <w:tcW w:w="2677" w:type="dxa"/>
            <w:vMerge/>
            <w:vAlign w:val="center"/>
          </w:tcPr>
          <w:p w14:paraId="6C27F9ED"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54ABDAB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5.2. Осуществлять техническое сопровождение художественно-светового оформления зрелищных мероприятий, в том числе с использованием специального программного обеспечения </w:t>
            </w:r>
          </w:p>
        </w:tc>
        <w:tc>
          <w:tcPr>
            <w:tcW w:w="3884" w:type="dxa"/>
            <w:shd w:val="clear" w:color="auto" w:fill="auto"/>
          </w:tcPr>
          <w:p w14:paraId="5FF3057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2B81F4BB" w14:textId="77777777" w:rsidTr="00194936">
        <w:trPr>
          <w:trHeight w:val="20"/>
        </w:trPr>
        <w:tc>
          <w:tcPr>
            <w:tcW w:w="2677" w:type="dxa"/>
            <w:vMerge/>
            <w:vAlign w:val="center"/>
          </w:tcPr>
          <w:p w14:paraId="1B6AD945" w14:textId="77777777" w:rsidR="002B0BA0" w:rsidRDefault="002B0BA0">
            <w:pPr>
              <w:spacing w:after="0"/>
              <w:rPr>
                <w:rFonts w:ascii="Times New Roman" w:hAnsi="Times New Roman"/>
                <w:color w:val="000000"/>
                <w:sz w:val="24"/>
                <w:szCs w:val="24"/>
              </w:rPr>
            </w:pPr>
          </w:p>
        </w:tc>
        <w:tc>
          <w:tcPr>
            <w:tcW w:w="2677" w:type="dxa"/>
            <w:vMerge/>
            <w:vAlign w:val="center"/>
          </w:tcPr>
          <w:p w14:paraId="6D1DE33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EA282D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создании виртуальной модели сценического пространства;</w:t>
            </w:r>
          </w:p>
        </w:tc>
      </w:tr>
      <w:tr w:rsidR="002B0BA0" w14:paraId="162F6BC3" w14:textId="77777777" w:rsidTr="00194936">
        <w:trPr>
          <w:trHeight w:val="20"/>
        </w:trPr>
        <w:tc>
          <w:tcPr>
            <w:tcW w:w="2677" w:type="dxa"/>
            <w:vMerge/>
            <w:vAlign w:val="center"/>
          </w:tcPr>
          <w:p w14:paraId="33966B1F" w14:textId="77777777" w:rsidR="002B0BA0" w:rsidRDefault="002B0BA0">
            <w:pPr>
              <w:spacing w:after="0"/>
              <w:rPr>
                <w:rFonts w:ascii="Times New Roman" w:hAnsi="Times New Roman"/>
                <w:color w:val="000000"/>
                <w:sz w:val="24"/>
                <w:szCs w:val="24"/>
              </w:rPr>
            </w:pPr>
          </w:p>
        </w:tc>
        <w:tc>
          <w:tcPr>
            <w:tcW w:w="2677" w:type="dxa"/>
            <w:vMerge/>
            <w:vAlign w:val="center"/>
          </w:tcPr>
          <w:p w14:paraId="2C985F2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C871B4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работе на пульте управления световым оборудованием;</w:t>
            </w:r>
          </w:p>
        </w:tc>
      </w:tr>
      <w:tr w:rsidR="002B0BA0" w14:paraId="2D1A2B3A" w14:textId="77777777" w:rsidTr="00194936">
        <w:trPr>
          <w:trHeight w:val="20"/>
        </w:trPr>
        <w:tc>
          <w:tcPr>
            <w:tcW w:w="2677" w:type="dxa"/>
            <w:vMerge/>
            <w:vAlign w:val="center"/>
          </w:tcPr>
          <w:p w14:paraId="3445C506" w14:textId="77777777" w:rsidR="002B0BA0" w:rsidRDefault="002B0BA0">
            <w:pPr>
              <w:spacing w:after="0"/>
              <w:rPr>
                <w:rFonts w:ascii="Times New Roman" w:hAnsi="Times New Roman"/>
                <w:color w:val="000000"/>
                <w:sz w:val="24"/>
                <w:szCs w:val="24"/>
              </w:rPr>
            </w:pPr>
          </w:p>
        </w:tc>
        <w:tc>
          <w:tcPr>
            <w:tcW w:w="2677" w:type="dxa"/>
            <w:vMerge/>
            <w:vAlign w:val="center"/>
          </w:tcPr>
          <w:p w14:paraId="73A43EF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F103DA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создании световых картин;</w:t>
            </w:r>
          </w:p>
        </w:tc>
      </w:tr>
      <w:tr w:rsidR="002B0BA0" w14:paraId="37B04428" w14:textId="77777777" w:rsidTr="00194936">
        <w:trPr>
          <w:trHeight w:val="20"/>
        </w:trPr>
        <w:tc>
          <w:tcPr>
            <w:tcW w:w="2677" w:type="dxa"/>
            <w:vMerge/>
            <w:vAlign w:val="center"/>
          </w:tcPr>
          <w:p w14:paraId="5FF917C6" w14:textId="77777777" w:rsidR="002B0BA0" w:rsidRDefault="002B0BA0">
            <w:pPr>
              <w:spacing w:after="0"/>
              <w:rPr>
                <w:rFonts w:ascii="Times New Roman" w:hAnsi="Times New Roman"/>
                <w:color w:val="000000"/>
                <w:sz w:val="24"/>
                <w:szCs w:val="24"/>
              </w:rPr>
            </w:pPr>
          </w:p>
        </w:tc>
        <w:tc>
          <w:tcPr>
            <w:tcW w:w="2677" w:type="dxa"/>
            <w:vMerge/>
            <w:vAlign w:val="center"/>
          </w:tcPr>
          <w:p w14:paraId="7212009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7AE604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работе с видеопроекционным оборудованием</w:t>
            </w:r>
          </w:p>
        </w:tc>
      </w:tr>
      <w:tr w:rsidR="002B0BA0" w14:paraId="749EF2E1" w14:textId="77777777" w:rsidTr="00194936">
        <w:trPr>
          <w:trHeight w:val="20"/>
        </w:trPr>
        <w:tc>
          <w:tcPr>
            <w:tcW w:w="2677" w:type="dxa"/>
            <w:vMerge/>
            <w:vAlign w:val="center"/>
          </w:tcPr>
          <w:p w14:paraId="00338D80" w14:textId="77777777" w:rsidR="002B0BA0" w:rsidRDefault="002B0BA0">
            <w:pPr>
              <w:spacing w:after="0"/>
              <w:rPr>
                <w:rFonts w:ascii="Times New Roman" w:hAnsi="Times New Roman"/>
                <w:color w:val="000000"/>
                <w:sz w:val="24"/>
                <w:szCs w:val="24"/>
              </w:rPr>
            </w:pPr>
          </w:p>
        </w:tc>
        <w:tc>
          <w:tcPr>
            <w:tcW w:w="2677" w:type="dxa"/>
            <w:vMerge/>
            <w:vAlign w:val="center"/>
          </w:tcPr>
          <w:p w14:paraId="54C8083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8F11AD4"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68157EAC" w14:textId="77777777" w:rsidTr="00194936">
        <w:trPr>
          <w:trHeight w:val="20"/>
        </w:trPr>
        <w:tc>
          <w:tcPr>
            <w:tcW w:w="2677" w:type="dxa"/>
            <w:vMerge/>
            <w:vAlign w:val="center"/>
          </w:tcPr>
          <w:p w14:paraId="10D8A6F7" w14:textId="77777777" w:rsidR="002B0BA0" w:rsidRDefault="002B0BA0">
            <w:pPr>
              <w:spacing w:after="0"/>
              <w:rPr>
                <w:rFonts w:ascii="Times New Roman" w:hAnsi="Times New Roman"/>
                <w:color w:val="000000"/>
                <w:sz w:val="24"/>
                <w:szCs w:val="24"/>
              </w:rPr>
            </w:pPr>
          </w:p>
        </w:tc>
        <w:tc>
          <w:tcPr>
            <w:tcW w:w="2677" w:type="dxa"/>
            <w:vMerge/>
            <w:vAlign w:val="center"/>
          </w:tcPr>
          <w:p w14:paraId="628A03B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3BD168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работать в специализированном программном обеспечении при создании виртуальной модели сценического пространства;</w:t>
            </w:r>
          </w:p>
        </w:tc>
      </w:tr>
      <w:tr w:rsidR="002B0BA0" w14:paraId="42729755" w14:textId="77777777" w:rsidTr="00194936">
        <w:trPr>
          <w:trHeight w:val="20"/>
        </w:trPr>
        <w:tc>
          <w:tcPr>
            <w:tcW w:w="2677" w:type="dxa"/>
            <w:vMerge/>
            <w:vAlign w:val="center"/>
          </w:tcPr>
          <w:p w14:paraId="1BA97995" w14:textId="77777777" w:rsidR="002B0BA0" w:rsidRDefault="002B0BA0">
            <w:pPr>
              <w:spacing w:after="0"/>
              <w:rPr>
                <w:rFonts w:ascii="Times New Roman" w:hAnsi="Times New Roman"/>
                <w:color w:val="000000"/>
                <w:sz w:val="24"/>
                <w:szCs w:val="24"/>
              </w:rPr>
            </w:pPr>
          </w:p>
        </w:tc>
        <w:tc>
          <w:tcPr>
            <w:tcW w:w="2677" w:type="dxa"/>
            <w:vMerge/>
            <w:vAlign w:val="center"/>
          </w:tcPr>
          <w:p w14:paraId="4FAA0E9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9FE78F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коммутацию и настройку параметров световых приборов в пульте управления световым оборудованием;</w:t>
            </w:r>
          </w:p>
        </w:tc>
      </w:tr>
      <w:tr w:rsidR="002B0BA0" w14:paraId="34A5C874" w14:textId="77777777" w:rsidTr="00194936">
        <w:trPr>
          <w:trHeight w:val="20"/>
        </w:trPr>
        <w:tc>
          <w:tcPr>
            <w:tcW w:w="2677" w:type="dxa"/>
            <w:vMerge/>
            <w:vAlign w:val="center"/>
          </w:tcPr>
          <w:p w14:paraId="4124734B" w14:textId="77777777" w:rsidR="002B0BA0" w:rsidRDefault="002B0BA0">
            <w:pPr>
              <w:spacing w:after="0"/>
              <w:rPr>
                <w:rFonts w:ascii="Times New Roman" w:hAnsi="Times New Roman"/>
                <w:color w:val="000000"/>
                <w:sz w:val="24"/>
                <w:szCs w:val="24"/>
              </w:rPr>
            </w:pPr>
          </w:p>
        </w:tc>
        <w:tc>
          <w:tcPr>
            <w:tcW w:w="2677" w:type="dxa"/>
            <w:vMerge/>
            <w:vAlign w:val="center"/>
          </w:tcPr>
          <w:p w14:paraId="2E67CEC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F755E0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создание, запись и редактирование параметров световых приборов в пульте управления световым оборудованием;</w:t>
            </w:r>
          </w:p>
        </w:tc>
      </w:tr>
      <w:tr w:rsidR="002B0BA0" w14:paraId="6D4E78E2" w14:textId="77777777" w:rsidTr="00194936">
        <w:trPr>
          <w:trHeight w:val="20"/>
        </w:trPr>
        <w:tc>
          <w:tcPr>
            <w:tcW w:w="2677" w:type="dxa"/>
            <w:vMerge/>
            <w:vAlign w:val="center"/>
          </w:tcPr>
          <w:p w14:paraId="5707D8AA" w14:textId="77777777" w:rsidR="002B0BA0" w:rsidRDefault="002B0BA0">
            <w:pPr>
              <w:spacing w:after="0"/>
              <w:rPr>
                <w:rFonts w:ascii="Times New Roman" w:hAnsi="Times New Roman"/>
                <w:color w:val="000000"/>
                <w:sz w:val="24"/>
                <w:szCs w:val="24"/>
              </w:rPr>
            </w:pPr>
          </w:p>
        </w:tc>
        <w:tc>
          <w:tcPr>
            <w:tcW w:w="2677" w:type="dxa"/>
            <w:vMerge/>
            <w:vAlign w:val="center"/>
          </w:tcPr>
          <w:p w14:paraId="630FD96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213667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создавать световые картины, исходя из поставленных художественных задач, особенностей сценической площадки и декорационного оформления;</w:t>
            </w:r>
          </w:p>
        </w:tc>
      </w:tr>
      <w:tr w:rsidR="002B0BA0" w14:paraId="48C6F092" w14:textId="77777777" w:rsidTr="00194936">
        <w:trPr>
          <w:trHeight w:val="20"/>
        </w:trPr>
        <w:tc>
          <w:tcPr>
            <w:tcW w:w="2677" w:type="dxa"/>
            <w:vMerge/>
            <w:vAlign w:val="center"/>
          </w:tcPr>
          <w:p w14:paraId="768062F8" w14:textId="77777777" w:rsidR="002B0BA0" w:rsidRDefault="002B0BA0">
            <w:pPr>
              <w:spacing w:after="0"/>
              <w:rPr>
                <w:rFonts w:ascii="Times New Roman" w:hAnsi="Times New Roman"/>
                <w:color w:val="000000"/>
                <w:sz w:val="24"/>
                <w:szCs w:val="24"/>
              </w:rPr>
            </w:pPr>
          </w:p>
        </w:tc>
        <w:tc>
          <w:tcPr>
            <w:tcW w:w="2677" w:type="dxa"/>
            <w:vMerge/>
            <w:vAlign w:val="center"/>
          </w:tcPr>
          <w:p w14:paraId="3661C17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F472E4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работать с видеопроекционным программным обеспечением</w:t>
            </w:r>
          </w:p>
        </w:tc>
      </w:tr>
      <w:tr w:rsidR="002B0BA0" w14:paraId="79AAB0B4" w14:textId="77777777" w:rsidTr="00194936">
        <w:trPr>
          <w:trHeight w:val="20"/>
        </w:trPr>
        <w:tc>
          <w:tcPr>
            <w:tcW w:w="2677" w:type="dxa"/>
            <w:vMerge/>
            <w:vAlign w:val="center"/>
          </w:tcPr>
          <w:p w14:paraId="1307F346" w14:textId="77777777" w:rsidR="002B0BA0" w:rsidRDefault="002B0BA0">
            <w:pPr>
              <w:spacing w:after="0"/>
              <w:rPr>
                <w:rFonts w:ascii="Times New Roman" w:hAnsi="Times New Roman"/>
                <w:color w:val="000000"/>
                <w:sz w:val="24"/>
                <w:szCs w:val="24"/>
              </w:rPr>
            </w:pPr>
          </w:p>
        </w:tc>
        <w:tc>
          <w:tcPr>
            <w:tcW w:w="2677" w:type="dxa"/>
            <w:vMerge/>
            <w:vAlign w:val="center"/>
          </w:tcPr>
          <w:p w14:paraId="330C7CE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121684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700FA54D" w14:textId="77777777" w:rsidTr="00194936">
        <w:trPr>
          <w:trHeight w:val="20"/>
        </w:trPr>
        <w:tc>
          <w:tcPr>
            <w:tcW w:w="2677" w:type="dxa"/>
            <w:vMerge/>
            <w:vAlign w:val="center"/>
          </w:tcPr>
          <w:p w14:paraId="2449D0B8" w14:textId="77777777" w:rsidR="002B0BA0" w:rsidRDefault="002B0BA0">
            <w:pPr>
              <w:spacing w:after="0"/>
              <w:rPr>
                <w:rFonts w:ascii="Times New Roman" w:hAnsi="Times New Roman"/>
                <w:color w:val="000000"/>
                <w:sz w:val="24"/>
                <w:szCs w:val="24"/>
              </w:rPr>
            </w:pPr>
          </w:p>
        </w:tc>
        <w:tc>
          <w:tcPr>
            <w:tcW w:w="2677" w:type="dxa"/>
            <w:vMerge/>
            <w:vAlign w:val="center"/>
          </w:tcPr>
          <w:p w14:paraId="3ED8F47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426657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работы в специализированном программном обеспечении при создании виртуальной модели сценического пространства;</w:t>
            </w:r>
          </w:p>
        </w:tc>
      </w:tr>
      <w:tr w:rsidR="002B0BA0" w14:paraId="50DF2820" w14:textId="77777777" w:rsidTr="00194936">
        <w:trPr>
          <w:trHeight w:val="20"/>
        </w:trPr>
        <w:tc>
          <w:tcPr>
            <w:tcW w:w="2677" w:type="dxa"/>
            <w:vMerge/>
            <w:vAlign w:val="center"/>
          </w:tcPr>
          <w:p w14:paraId="23456CB7" w14:textId="77777777" w:rsidR="002B0BA0" w:rsidRDefault="002B0BA0">
            <w:pPr>
              <w:spacing w:after="0"/>
              <w:rPr>
                <w:rFonts w:ascii="Times New Roman" w:hAnsi="Times New Roman"/>
                <w:color w:val="000000"/>
                <w:sz w:val="24"/>
                <w:szCs w:val="24"/>
              </w:rPr>
            </w:pPr>
          </w:p>
        </w:tc>
        <w:tc>
          <w:tcPr>
            <w:tcW w:w="2677" w:type="dxa"/>
            <w:vMerge/>
            <w:vAlign w:val="center"/>
          </w:tcPr>
          <w:p w14:paraId="3968782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7D5670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работы на пульте управления световым оборудованием;</w:t>
            </w:r>
          </w:p>
        </w:tc>
      </w:tr>
      <w:tr w:rsidR="002B0BA0" w14:paraId="5DCA9D73" w14:textId="77777777" w:rsidTr="00194936">
        <w:trPr>
          <w:trHeight w:val="20"/>
        </w:trPr>
        <w:tc>
          <w:tcPr>
            <w:tcW w:w="2677" w:type="dxa"/>
            <w:vMerge/>
            <w:vAlign w:val="center"/>
          </w:tcPr>
          <w:p w14:paraId="1C133BB4" w14:textId="77777777" w:rsidR="002B0BA0" w:rsidRDefault="002B0BA0">
            <w:pPr>
              <w:spacing w:after="0"/>
              <w:rPr>
                <w:rFonts w:ascii="Times New Roman" w:hAnsi="Times New Roman"/>
                <w:color w:val="000000"/>
                <w:sz w:val="24"/>
                <w:szCs w:val="24"/>
              </w:rPr>
            </w:pPr>
          </w:p>
        </w:tc>
        <w:tc>
          <w:tcPr>
            <w:tcW w:w="2677" w:type="dxa"/>
            <w:vMerge/>
            <w:vAlign w:val="center"/>
          </w:tcPr>
          <w:p w14:paraId="28E6275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07FB18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принципов коммутации светового пульта и программного обеспечения для пространственной визуализации;</w:t>
            </w:r>
          </w:p>
        </w:tc>
      </w:tr>
      <w:tr w:rsidR="002B0BA0" w14:paraId="12ACF88F" w14:textId="77777777" w:rsidTr="00194936">
        <w:trPr>
          <w:trHeight w:val="20"/>
        </w:trPr>
        <w:tc>
          <w:tcPr>
            <w:tcW w:w="2677" w:type="dxa"/>
            <w:vMerge/>
            <w:vAlign w:val="center"/>
          </w:tcPr>
          <w:p w14:paraId="410725F6" w14:textId="77777777" w:rsidR="002B0BA0" w:rsidRDefault="002B0BA0">
            <w:pPr>
              <w:spacing w:after="0"/>
              <w:rPr>
                <w:rFonts w:ascii="Times New Roman" w:hAnsi="Times New Roman"/>
                <w:color w:val="000000"/>
                <w:sz w:val="24"/>
                <w:szCs w:val="24"/>
              </w:rPr>
            </w:pPr>
          </w:p>
        </w:tc>
        <w:tc>
          <w:tcPr>
            <w:tcW w:w="2677" w:type="dxa"/>
            <w:vMerge/>
            <w:vAlign w:val="center"/>
          </w:tcPr>
          <w:p w14:paraId="4A48186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ADCC63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принципов создания световых картин и зависимость их от художественных задач;</w:t>
            </w:r>
          </w:p>
        </w:tc>
      </w:tr>
      <w:tr w:rsidR="002B0BA0" w14:paraId="3AF8A4E8" w14:textId="77777777" w:rsidTr="00194936">
        <w:trPr>
          <w:trHeight w:val="20"/>
        </w:trPr>
        <w:tc>
          <w:tcPr>
            <w:tcW w:w="2677" w:type="dxa"/>
            <w:vMerge/>
            <w:vAlign w:val="center"/>
          </w:tcPr>
          <w:p w14:paraId="10C851DB" w14:textId="77777777" w:rsidR="002B0BA0" w:rsidRDefault="002B0BA0">
            <w:pPr>
              <w:spacing w:after="0"/>
              <w:rPr>
                <w:rFonts w:ascii="Times New Roman" w:hAnsi="Times New Roman"/>
                <w:color w:val="000000"/>
                <w:sz w:val="24"/>
                <w:szCs w:val="24"/>
              </w:rPr>
            </w:pPr>
          </w:p>
        </w:tc>
        <w:tc>
          <w:tcPr>
            <w:tcW w:w="2677" w:type="dxa"/>
            <w:vMerge/>
            <w:vAlign w:val="center"/>
          </w:tcPr>
          <w:p w14:paraId="6FF8F21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C6CF4D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освещения различных объектов и фактур;</w:t>
            </w:r>
          </w:p>
        </w:tc>
      </w:tr>
      <w:tr w:rsidR="002B0BA0" w14:paraId="4C2F7285" w14:textId="77777777" w:rsidTr="00194936">
        <w:trPr>
          <w:trHeight w:val="20"/>
        </w:trPr>
        <w:tc>
          <w:tcPr>
            <w:tcW w:w="2677" w:type="dxa"/>
            <w:vMerge/>
            <w:vAlign w:val="center"/>
          </w:tcPr>
          <w:p w14:paraId="6FDB2DD9" w14:textId="77777777" w:rsidR="002B0BA0" w:rsidRDefault="002B0BA0">
            <w:pPr>
              <w:spacing w:after="0"/>
              <w:rPr>
                <w:rFonts w:ascii="Times New Roman" w:hAnsi="Times New Roman"/>
                <w:color w:val="000000"/>
                <w:sz w:val="24"/>
                <w:szCs w:val="24"/>
              </w:rPr>
            </w:pPr>
          </w:p>
        </w:tc>
        <w:tc>
          <w:tcPr>
            <w:tcW w:w="2677" w:type="dxa"/>
            <w:vMerge/>
            <w:vAlign w:val="center"/>
          </w:tcPr>
          <w:p w14:paraId="467AC84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F63368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видов, типов и особенностей проекций;</w:t>
            </w:r>
          </w:p>
        </w:tc>
      </w:tr>
      <w:tr w:rsidR="002B0BA0" w14:paraId="43CB9D3D" w14:textId="77777777" w:rsidTr="00194936">
        <w:trPr>
          <w:trHeight w:val="20"/>
        </w:trPr>
        <w:tc>
          <w:tcPr>
            <w:tcW w:w="2677" w:type="dxa"/>
            <w:vMerge/>
            <w:vAlign w:val="center"/>
          </w:tcPr>
          <w:p w14:paraId="534928DD" w14:textId="77777777" w:rsidR="002B0BA0" w:rsidRDefault="002B0BA0">
            <w:pPr>
              <w:spacing w:after="0"/>
              <w:rPr>
                <w:rFonts w:ascii="Times New Roman" w:hAnsi="Times New Roman"/>
                <w:color w:val="000000"/>
                <w:sz w:val="24"/>
                <w:szCs w:val="24"/>
              </w:rPr>
            </w:pPr>
          </w:p>
        </w:tc>
        <w:tc>
          <w:tcPr>
            <w:tcW w:w="2677" w:type="dxa"/>
            <w:vMerge/>
            <w:vAlign w:val="center"/>
          </w:tcPr>
          <w:p w14:paraId="38B18A3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E112BD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работы с видеопроекционным оборудованием;</w:t>
            </w:r>
          </w:p>
        </w:tc>
      </w:tr>
      <w:tr w:rsidR="002B0BA0" w14:paraId="65D99FF6" w14:textId="77777777" w:rsidTr="00194936">
        <w:trPr>
          <w:trHeight w:val="20"/>
        </w:trPr>
        <w:tc>
          <w:tcPr>
            <w:tcW w:w="2677" w:type="dxa"/>
            <w:vMerge/>
            <w:vAlign w:val="center"/>
          </w:tcPr>
          <w:p w14:paraId="755C0798" w14:textId="77777777" w:rsidR="002B0BA0" w:rsidRDefault="002B0BA0">
            <w:pPr>
              <w:spacing w:after="0"/>
              <w:rPr>
                <w:rFonts w:ascii="Times New Roman" w:hAnsi="Times New Roman"/>
                <w:color w:val="000000"/>
                <w:sz w:val="24"/>
                <w:szCs w:val="24"/>
              </w:rPr>
            </w:pPr>
          </w:p>
        </w:tc>
        <w:tc>
          <w:tcPr>
            <w:tcW w:w="2677" w:type="dxa"/>
            <w:vMerge/>
            <w:vAlign w:val="center"/>
          </w:tcPr>
          <w:p w14:paraId="669C5BA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7745B2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работы с видеопроекционным программным обеспечением;</w:t>
            </w:r>
          </w:p>
        </w:tc>
      </w:tr>
      <w:tr w:rsidR="002B0BA0" w14:paraId="49EFAD9A" w14:textId="77777777" w:rsidTr="00194936">
        <w:trPr>
          <w:trHeight w:val="20"/>
        </w:trPr>
        <w:tc>
          <w:tcPr>
            <w:tcW w:w="2677" w:type="dxa"/>
            <w:vMerge/>
            <w:vAlign w:val="center"/>
          </w:tcPr>
          <w:p w14:paraId="68DA946E" w14:textId="77777777" w:rsidR="002B0BA0" w:rsidRDefault="002B0BA0">
            <w:pPr>
              <w:spacing w:after="0"/>
              <w:rPr>
                <w:rFonts w:ascii="Times New Roman" w:hAnsi="Times New Roman"/>
                <w:color w:val="000000"/>
                <w:sz w:val="24"/>
                <w:szCs w:val="24"/>
              </w:rPr>
            </w:pPr>
          </w:p>
        </w:tc>
        <w:tc>
          <w:tcPr>
            <w:tcW w:w="2677" w:type="dxa"/>
            <w:vMerge/>
            <w:vAlign w:val="center"/>
          </w:tcPr>
          <w:p w14:paraId="247D27A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067673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способов коммутации и распределения видеосигнала</w:t>
            </w:r>
          </w:p>
        </w:tc>
      </w:tr>
      <w:tr w:rsidR="002B0BA0" w14:paraId="1D199A3F" w14:textId="77777777" w:rsidTr="00194936">
        <w:trPr>
          <w:trHeight w:val="20"/>
        </w:trPr>
        <w:tc>
          <w:tcPr>
            <w:tcW w:w="2677" w:type="dxa"/>
            <w:vMerge/>
            <w:vAlign w:val="center"/>
          </w:tcPr>
          <w:p w14:paraId="0AE3DA45"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62393D1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5.3. Осуществлять эксплуатацию, проводить планово-профилактические работы и обслуживание комплекса светотехнического оборудования</w:t>
            </w:r>
          </w:p>
        </w:tc>
        <w:tc>
          <w:tcPr>
            <w:tcW w:w="3884" w:type="dxa"/>
            <w:shd w:val="clear" w:color="auto" w:fill="auto"/>
          </w:tcPr>
          <w:p w14:paraId="48E89143"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5A68E2A4" w14:textId="77777777" w:rsidTr="00194936">
        <w:trPr>
          <w:trHeight w:val="20"/>
        </w:trPr>
        <w:tc>
          <w:tcPr>
            <w:tcW w:w="2677" w:type="dxa"/>
            <w:vMerge/>
            <w:vAlign w:val="center"/>
          </w:tcPr>
          <w:p w14:paraId="7A3F33BB" w14:textId="77777777" w:rsidR="002B0BA0" w:rsidRDefault="002B0BA0">
            <w:pPr>
              <w:spacing w:after="0"/>
              <w:rPr>
                <w:rFonts w:ascii="Times New Roman" w:hAnsi="Times New Roman"/>
                <w:color w:val="000000"/>
                <w:sz w:val="24"/>
                <w:szCs w:val="24"/>
              </w:rPr>
            </w:pPr>
          </w:p>
        </w:tc>
        <w:tc>
          <w:tcPr>
            <w:tcW w:w="2677" w:type="dxa"/>
            <w:vMerge/>
            <w:vAlign w:val="center"/>
          </w:tcPr>
          <w:p w14:paraId="65B08CC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114EA2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эксплуатации, ремонте и модернизации светотехнического оборудования;</w:t>
            </w:r>
          </w:p>
        </w:tc>
      </w:tr>
      <w:tr w:rsidR="002B0BA0" w14:paraId="6D5105B4" w14:textId="77777777" w:rsidTr="00194936">
        <w:trPr>
          <w:trHeight w:val="20"/>
        </w:trPr>
        <w:tc>
          <w:tcPr>
            <w:tcW w:w="2677" w:type="dxa"/>
            <w:vMerge/>
            <w:vAlign w:val="center"/>
          </w:tcPr>
          <w:p w14:paraId="04CB980E" w14:textId="77777777" w:rsidR="002B0BA0" w:rsidRDefault="002B0BA0">
            <w:pPr>
              <w:spacing w:after="0"/>
              <w:rPr>
                <w:rFonts w:ascii="Times New Roman" w:hAnsi="Times New Roman"/>
                <w:color w:val="000000"/>
                <w:sz w:val="24"/>
                <w:szCs w:val="24"/>
              </w:rPr>
            </w:pPr>
          </w:p>
        </w:tc>
        <w:tc>
          <w:tcPr>
            <w:tcW w:w="2677" w:type="dxa"/>
            <w:vMerge/>
            <w:vAlign w:val="center"/>
          </w:tcPr>
          <w:p w14:paraId="119508D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D80B29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эксплуатации электроустановок потребителей;</w:t>
            </w:r>
          </w:p>
        </w:tc>
      </w:tr>
      <w:tr w:rsidR="002B0BA0" w14:paraId="6BCAAD00" w14:textId="77777777" w:rsidTr="00194936">
        <w:trPr>
          <w:trHeight w:val="20"/>
        </w:trPr>
        <w:tc>
          <w:tcPr>
            <w:tcW w:w="2677" w:type="dxa"/>
            <w:vMerge/>
            <w:vAlign w:val="center"/>
          </w:tcPr>
          <w:p w14:paraId="5854ADF8" w14:textId="77777777" w:rsidR="002B0BA0" w:rsidRDefault="002B0BA0">
            <w:pPr>
              <w:spacing w:after="0"/>
              <w:rPr>
                <w:rFonts w:ascii="Times New Roman" w:hAnsi="Times New Roman"/>
                <w:color w:val="000000"/>
                <w:sz w:val="24"/>
                <w:szCs w:val="24"/>
              </w:rPr>
            </w:pPr>
          </w:p>
        </w:tc>
        <w:tc>
          <w:tcPr>
            <w:tcW w:w="2677" w:type="dxa"/>
            <w:vMerge/>
            <w:vAlign w:val="center"/>
          </w:tcPr>
          <w:p w14:paraId="43A2EC5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C52B3D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профилактике театрального светового оборудования</w:t>
            </w:r>
          </w:p>
        </w:tc>
      </w:tr>
      <w:tr w:rsidR="002B0BA0" w14:paraId="3DA73F2F" w14:textId="77777777" w:rsidTr="00194936">
        <w:trPr>
          <w:trHeight w:val="20"/>
        </w:trPr>
        <w:tc>
          <w:tcPr>
            <w:tcW w:w="2677" w:type="dxa"/>
            <w:vMerge/>
            <w:vAlign w:val="center"/>
          </w:tcPr>
          <w:p w14:paraId="595BCE09" w14:textId="77777777" w:rsidR="002B0BA0" w:rsidRDefault="002B0BA0">
            <w:pPr>
              <w:spacing w:after="0"/>
              <w:rPr>
                <w:rFonts w:ascii="Times New Roman" w:hAnsi="Times New Roman"/>
                <w:color w:val="000000"/>
                <w:sz w:val="24"/>
                <w:szCs w:val="24"/>
              </w:rPr>
            </w:pPr>
          </w:p>
        </w:tc>
        <w:tc>
          <w:tcPr>
            <w:tcW w:w="2677" w:type="dxa"/>
            <w:vMerge/>
            <w:vAlign w:val="center"/>
          </w:tcPr>
          <w:p w14:paraId="31FC24F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12398B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3A89E570" w14:textId="77777777" w:rsidTr="00194936">
        <w:trPr>
          <w:trHeight w:val="20"/>
        </w:trPr>
        <w:tc>
          <w:tcPr>
            <w:tcW w:w="2677" w:type="dxa"/>
            <w:vMerge/>
            <w:vAlign w:val="center"/>
          </w:tcPr>
          <w:p w14:paraId="542FD493" w14:textId="77777777" w:rsidR="002B0BA0" w:rsidRDefault="002B0BA0">
            <w:pPr>
              <w:spacing w:after="0"/>
              <w:rPr>
                <w:rFonts w:ascii="Times New Roman" w:hAnsi="Times New Roman"/>
                <w:color w:val="000000"/>
                <w:sz w:val="24"/>
                <w:szCs w:val="24"/>
              </w:rPr>
            </w:pPr>
          </w:p>
        </w:tc>
        <w:tc>
          <w:tcPr>
            <w:tcW w:w="2677" w:type="dxa"/>
            <w:vMerge/>
            <w:vAlign w:val="center"/>
          </w:tcPr>
          <w:p w14:paraId="49FAF7D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C022D1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техническое обслуживание и ремонт театрального светотехнического оборудования;</w:t>
            </w:r>
          </w:p>
        </w:tc>
      </w:tr>
      <w:tr w:rsidR="002B0BA0" w14:paraId="7CE5F1C1" w14:textId="77777777" w:rsidTr="00194936">
        <w:trPr>
          <w:trHeight w:val="20"/>
        </w:trPr>
        <w:tc>
          <w:tcPr>
            <w:tcW w:w="2677" w:type="dxa"/>
            <w:vMerge/>
            <w:vAlign w:val="center"/>
          </w:tcPr>
          <w:p w14:paraId="5733D819" w14:textId="77777777" w:rsidR="002B0BA0" w:rsidRDefault="002B0BA0">
            <w:pPr>
              <w:spacing w:after="0"/>
              <w:rPr>
                <w:rFonts w:ascii="Times New Roman" w:hAnsi="Times New Roman"/>
                <w:color w:val="000000"/>
                <w:sz w:val="24"/>
                <w:szCs w:val="24"/>
              </w:rPr>
            </w:pPr>
          </w:p>
        </w:tc>
        <w:tc>
          <w:tcPr>
            <w:tcW w:w="2677" w:type="dxa"/>
            <w:vMerge/>
            <w:vAlign w:val="center"/>
          </w:tcPr>
          <w:p w14:paraId="7AF60BD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C30883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пайку и ремонт силовой и управляющей коммутации</w:t>
            </w:r>
          </w:p>
        </w:tc>
      </w:tr>
      <w:tr w:rsidR="002B0BA0" w14:paraId="2E81E74F" w14:textId="77777777" w:rsidTr="00194936">
        <w:trPr>
          <w:trHeight w:val="20"/>
        </w:trPr>
        <w:tc>
          <w:tcPr>
            <w:tcW w:w="2677" w:type="dxa"/>
            <w:vMerge/>
            <w:vAlign w:val="center"/>
          </w:tcPr>
          <w:p w14:paraId="1C78622A" w14:textId="77777777" w:rsidR="002B0BA0" w:rsidRDefault="002B0BA0">
            <w:pPr>
              <w:spacing w:after="0"/>
              <w:rPr>
                <w:rFonts w:ascii="Times New Roman" w:hAnsi="Times New Roman"/>
                <w:color w:val="000000"/>
                <w:sz w:val="24"/>
                <w:szCs w:val="24"/>
              </w:rPr>
            </w:pPr>
          </w:p>
        </w:tc>
        <w:tc>
          <w:tcPr>
            <w:tcW w:w="2677" w:type="dxa"/>
            <w:vMerge/>
            <w:vAlign w:val="center"/>
          </w:tcPr>
          <w:p w14:paraId="515AB23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F738A00"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5AFFE71E" w14:textId="77777777" w:rsidTr="00194936">
        <w:trPr>
          <w:trHeight w:val="20"/>
        </w:trPr>
        <w:tc>
          <w:tcPr>
            <w:tcW w:w="2677" w:type="dxa"/>
            <w:vMerge/>
            <w:vAlign w:val="center"/>
          </w:tcPr>
          <w:p w14:paraId="48939C36" w14:textId="77777777" w:rsidR="002B0BA0" w:rsidRDefault="002B0BA0">
            <w:pPr>
              <w:spacing w:after="0"/>
              <w:rPr>
                <w:rFonts w:ascii="Times New Roman" w:hAnsi="Times New Roman"/>
                <w:color w:val="000000"/>
                <w:sz w:val="24"/>
                <w:szCs w:val="24"/>
              </w:rPr>
            </w:pPr>
          </w:p>
        </w:tc>
        <w:tc>
          <w:tcPr>
            <w:tcW w:w="2677" w:type="dxa"/>
            <w:vMerge/>
            <w:vAlign w:val="center"/>
          </w:tcPr>
          <w:p w14:paraId="61DCADA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FE473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техники безопасности при эксплуатации электроустановок потребителей и светотехнического оборудования</w:t>
            </w:r>
          </w:p>
        </w:tc>
      </w:tr>
      <w:tr w:rsidR="002B0BA0" w14:paraId="5D989A08" w14:textId="77777777" w:rsidTr="00194936">
        <w:trPr>
          <w:trHeight w:val="20"/>
        </w:trPr>
        <w:tc>
          <w:tcPr>
            <w:tcW w:w="2677" w:type="dxa"/>
            <w:vMerge/>
            <w:vAlign w:val="center"/>
          </w:tcPr>
          <w:p w14:paraId="265262AF"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41A0A5E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5.4. Оформлять техническую документацию в ходе эксплуатации и обслуживания светотехнического оборудования</w:t>
            </w:r>
          </w:p>
        </w:tc>
        <w:tc>
          <w:tcPr>
            <w:tcW w:w="3884" w:type="dxa"/>
            <w:shd w:val="clear" w:color="auto" w:fill="auto"/>
          </w:tcPr>
          <w:p w14:paraId="4B0A1A1D"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1D610827" w14:textId="77777777" w:rsidTr="00194936">
        <w:trPr>
          <w:trHeight w:val="20"/>
        </w:trPr>
        <w:tc>
          <w:tcPr>
            <w:tcW w:w="2677" w:type="dxa"/>
            <w:vMerge/>
            <w:vAlign w:val="center"/>
          </w:tcPr>
          <w:p w14:paraId="425A1A65" w14:textId="77777777" w:rsidR="002B0BA0" w:rsidRDefault="002B0BA0">
            <w:pPr>
              <w:spacing w:after="0"/>
              <w:rPr>
                <w:rFonts w:ascii="Times New Roman" w:hAnsi="Times New Roman"/>
                <w:color w:val="000000"/>
                <w:sz w:val="24"/>
                <w:szCs w:val="24"/>
              </w:rPr>
            </w:pPr>
          </w:p>
        </w:tc>
        <w:tc>
          <w:tcPr>
            <w:tcW w:w="2677" w:type="dxa"/>
            <w:vMerge/>
            <w:vAlign w:val="center"/>
          </w:tcPr>
          <w:p w14:paraId="15B3675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E90357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создании схем размещения светового оборудования;</w:t>
            </w:r>
          </w:p>
        </w:tc>
      </w:tr>
      <w:tr w:rsidR="002B0BA0" w14:paraId="390744B3" w14:textId="77777777" w:rsidTr="00194936">
        <w:trPr>
          <w:trHeight w:val="20"/>
        </w:trPr>
        <w:tc>
          <w:tcPr>
            <w:tcW w:w="2677" w:type="dxa"/>
            <w:vMerge/>
            <w:vAlign w:val="center"/>
          </w:tcPr>
          <w:p w14:paraId="2E8290CB" w14:textId="77777777" w:rsidR="002B0BA0" w:rsidRDefault="002B0BA0">
            <w:pPr>
              <w:spacing w:after="0"/>
              <w:rPr>
                <w:rFonts w:ascii="Times New Roman" w:hAnsi="Times New Roman"/>
                <w:color w:val="000000"/>
                <w:sz w:val="24"/>
                <w:szCs w:val="24"/>
              </w:rPr>
            </w:pPr>
          </w:p>
        </w:tc>
        <w:tc>
          <w:tcPr>
            <w:tcW w:w="2677" w:type="dxa"/>
            <w:vMerge/>
            <w:vAlign w:val="center"/>
          </w:tcPr>
          <w:p w14:paraId="61F9804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BBC11E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создании схем управления световым оборудованием;</w:t>
            </w:r>
          </w:p>
        </w:tc>
      </w:tr>
      <w:tr w:rsidR="002B0BA0" w14:paraId="3AA55807" w14:textId="77777777" w:rsidTr="00194936">
        <w:trPr>
          <w:trHeight w:val="20"/>
        </w:trPr>
        <w:tc>
          <w:tcPr>
            <w:tcW w:w="2677" w:type="dxa"/>
            <w:vMerge/>
            <w:vAlign w:val="center"/>
          </w:tcPr>
          <w:p w14:paraId="66E35DF1" w14:textId="77777777" w:rsidR="002B0BA0" w:rsidRDefault="002B0BA0">
            <w:pPr>
              <w:spacing w:after="0"/>
              <w:rPr>
                <w:rFonts w:ascii="Times New Roman" w:hAnsi="Times New Roman"/>
                <w:color w:val="000000"/>
                <w:sz w:val="24"/>
                <w:szCs w:val="24"/>
              </w:rPr>
            </w:pPr>
          </w:p>
        </w:tc>
        <w:tc>
          <w:tcPr>
            <w:tcW w:w="2677" w:type="dxa"/>
            <w:vMerge/>
            <w:vAlign w:val="center"/>
          </w:tcPr>
          <w:p w14:paraId="3B97DB5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BC75F7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создании схем электроснабжения театрально-зрелищных предприятий;</w:t>
            </w:r>
          </w:p>
        </w:tc>
      </w:tr>
      <w:tr w:rsidR="002B0BA0" w14:paraId="031B297E" w14:textId="77777777" w:rsidTr="00194936">
        <w:trPr>
          <w:trHeight w:val="20"/>
        </w:trPr>
        <w:tc>
          <w:tcPr>
            <w:tcW w:w="2677" w:type="dxa"/>
            <w:vMerge/>
            <w:vAlign w:val="center"/>
          </w:tcPr>
          <w:p w14:paraId="742EE68C" w14:textId="77777777" w:rsidR="002B0BA0" w:rsidRDefault="002B0BA0">
            <w:pPr>
              <w:spacing w:after="0"/>
              <w:rPr>
                <w:rFonts w:ascii="Times New Roman" w:hAnsi="Times New Roman"/>
                <w:color w:val="000000"/>
                <w:sz w:val="24"/>
                <w:szCs w:val="24"/>
              </w:rPr>
            </w:pPr>
          </w:p>
        </w:tc>
        <w:tc>
          <w:tcPr>
            <w:tcW w:w="2677" w:type="dxa"/>
            <w:vMerge/>
            <w:vAlign w:val="center"/>
          </w:tcPr>
          <w:p w14:paraId="464F792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1E897F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создании световой партитуры</w:t>
            </w:r>
          </w:p>
        </w:tc>
      </w:tr>
      <w:tr w:rsidR="002B0BA0" w14:paraId="0386A5AD" w14:textId="77777777" w:rsidTr="00194936">
        <w:trPr>
          <w:trHeight w:val="20"/>
        </w:trPr>
        <w:tc>
          <w:tcPr>
            <w:tcW w:w="2677" w:type="dxa"/>
            <w:vMerge/>
            <w:vAlign w:val="center"/>
          </w:tcPr>
          <w:p w14:paraId="441367F7" w14:textId="77777777" w:rsidR="002B0BA0" w:rsidRDefault="002B0BA0">
            <w:pPr>
              <w:spacing w:after="0"/>
              <w:rPr>
                <w:rFonts w:ascii="Times New Roman" w:hAnsi="Times New Roman"/>
                <w:color w:val="000000"/>
                <w:sz w:val="24"/>
                <w:szCs w:val="24"/>
              </w:rPr>
            </w:pPr>
          </w:p>
        </w:tc>
        <w:tc>
          <w:tcPr>
            <w:tcW w:w="2677" w:type="dxa"/>
            <w:vMerge/>
            <w:vAlign w:val="center"/>
          </w:tcPr>
          <w:p w14:paraId="37885A7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503F2CF"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19F45FB3" w14:textId="77777777" w:rsidTr="00194936">
        <w:trPr>
          <w:trHeight w:val="20"/>
        </w:trPr>
        <w:tc>
          <w:tcPr>
            <w:tcW w:w="2677" w:type="dxa"/>
            <w:vMerge/>
            <w:vAlign w:val="center"/>
          </w:tcPr>
          <w:p w14:paraId="5F8E9358" w14:textId="77777777" w:rsidR="002B0BA0" w:rsidRDefault="002B0BA0">
            <w:pPr>
              <w:spacing w:after="0"/>
              <w:rPr>
                <w:rFonts w:ascii="Times New Roman" w:hAnsi="Times New Roman"/>
                <w:color w:val="000000"/>
                <w:sz w:val="24"/>
                <w:szCs w:val="24"/>
              </w:rPr>
            </w:pPr>
          </w:p>
        </w:tc>
        <w:tc>
          <w:tcPr>
            <w:tcW w:w="2677" w:type="dxa"/>
            <w:vMerge/>
            <w:vAlign w:val="center"/>
          </w:tcPr>
          <w:p w14:paraId="7BB78B5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B69191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использовать специализированное программное обеспечение при создании схем размещения светового оборудования</w:t>
            </w:r>
          </w:p>
        </w:tc>
      </w:tr>
      <w:tr w:rsidR="002B0BA0" w14:paraId="0EA1F325" w14:textId="77777777" w:rsidTr="00194936">
        <w:trPr>
          <w:trHeight w:val="20"/>
        </w:trPr>
        <w:tc>
          <w:tcPr>
            <w:tcW w:w="2677" w:type="dxa"/>
            <w:vMerge/>
            <w:vAlign w:val="center"/>
          </w:tcPr>
          <w:p w14:paraId="4F080F6C" w14:textId="77777777" w:rsidR="002B0BA0" w:rsidRDefault="002B0BA0">
            <w:pPr>
              <w:spacing w:after="0"/>
              <w:rPr>
                <w:rFonts w:ascii="Times New Roman" w:hAnsi="Times New Roman"/>
                <w:color w:val="000000"/>
                <w:sz w:val="24"/>
                <w:szCs w:val="24"/>
              </w:rPr>
            </w:pPr>
          </w:p>
        </w:tc>
        <w:tc>
          <w:tcPr>
            <w:tcW w:w="2677" w:type="dxa"/>
            <w:vMerge/>
            <w:vAlign w:val="center"/>
          </w:tcPr>
          <w:p w14:paraId="0344815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621ED85"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58624F2A" w14:textId="77777777" w:rsidTr="00194936">
        <w:trPr>
          <w:trHeight w:val="20"/>
        </w:trPr>
        <w:tc>
          <w:tcPr>
            <w:tcW w:w="2677" w:type="dxa"/>
            <w:vMerge/>
            <w:vAlign w:val="center"/>
          </w:tcPr>
          <w:p w14:paraId="75F9852A" w14:textId="77777777" w:rsidR="002B0BA0" w:rsidRDefault="002B0BA0">
            <w:pPr>
              <w:spacing w:after="0"/>
              <w:rPr>
                <w:rFonts w:ascii="Times New Roman" w:hAnsi="Times New Roman"/>
                <w:color w:val="000000"/>
                <w:sz w:val="24"/>
                <w:szCs w:val="24"/>
              </w:rPr>
            </w:pPr>
          </w:p>
        </w:tc>
        <w:tc>
          <w:tcPr>
            <w:tcW w:w="2677" w:type="dxa"/>
            <w:vMerge/>
            <w:vAlign w:val="center"/>
          </w:tcPr>
          <w:p w14:paraId="00769B5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1320E7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особенностей работы в специализированном программном обеспечении при создании схем размещения светового оборудования</w:t>
            </w:r>
          </w:p>
        </w:tc>
      </w:tr>
      <w:tr w:rsidR="002B0BA0" w14:paraId="2A3ADC7A" w14:textId="77777777" w:rsidTr="00194936">
        <w:trPr>
          <w:trHeight w:val="20"/>
        </w:trPr>
        <w:tc>
          <w:tcPr>
            <w:tcW w:w="2677" w:type="dxa"/>
            <w:vMerge w:val="restart"/>
            <w:shd w:val="clear" w:color="auto" w:fill="auto"/>
          </w:tcPr>
          <w:p w14:paraId="4E83D25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Эксплуатация и обслуживание сценического оборудования (по выбору)</w:t>
            </w:r>
          </w:p>
        </w:tc>
        <w:tc>
          <w:tcPr>
            <w:tcW w:w="2677" w:type="dxa"/>
            <w:vMerge w:val="restart"/>
            <w:shd w:val="clear" w:color="auto" w:fill="auto"/>
          </w:tcPr>
          <w:p w14:paraId="3228B2B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5.1. Осуществлять эксплуатацию, обслуживание и ремонт сценических механизмов и оборудования для зрелищных мероприятий</w:t>
            </w:r>
          </w:p>
        </w:tc>
        <w:tc>
          <w:tcPr>
            <w:tcW w:w="3884" w:type="dxa"/>
            <w:shd w:val="clear" w:color="auto" w:fill="auto"/>
          </w:tcPr>
          <w:p w14:paraId="5E5CD3EC"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74399B60" w14:textId="77777777" w:rsidTr="00194936">
        <w:trPr>
          <w:trHeight w:val="20"/>
        </w:trPr>
        <w:tc>
          <w:tcPr>
            <w:tcW w:w="2677" w:type="dxa"/>
            <w:vMerge/>
            <w:vAlign w:val="center"/>
          </w:tcPr>
          <w:p w14:paraId="2F2902B2" w14:textId="77777777" w:rsidR="002B0BA0" w:rsidRDefault="002B0BA0">
            <w:pPr>
              <w:spacing w:after="0"/>
              <w:rPr>
                <w:rFonts w:ascii="Times New Roman" w:hAnsi="Times New Roman"/>
                <w:color w:val="000000"/>
                <w:sz w:val="24"/>
                <w:szCs w:val="24"/>
              </w:rPr>
            </w:pPr>
          </w:p>
        </w:tc>
        <w:tc>
          <w:tcPr>
            <w:tcW w:w="2677" w:type="dxa"/>
            <w:vMerge/>
            <w:vAlign w:val="center"/>
          </w:tcPr>
          <w:p w14:paraId="5359405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206A6C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эксплуатации и обслуживании сценических механизмов и оборудования для зрелищных мероприятий;</w:t>
            </w:r>
          </w:p>
        </w:tc>
      </w:tr>
      <w:tr w:rsidR="002B0BA0" w14:paraId="095B7878" w14:textId="77777777" w:rsidTr="00194936">
        <w:trPr>
          <w:trHeight w:val="20"/>
        </w:trPr>
        <w:tc>
          <w:tcPr>
            <w:tcW w:w="2677" w:type="dxa"/>
            <w:vMerge/>
            <w:vAlign w:val="center"/>
          </w:tcPr>
          <w:p w14:paraId="610AA5B6" w14:textId="77777777" w:rsidR="002B0BA0" w:rsidRDefault="002B0BA0">
            <w:pPr>
              <w:spacing w:after="0"/>
              <w:rPr>
                <w:rFonts w:ascii="Times New Roman" w:hAnsi="Times New Roman"/>
                <w:color w:val="000000"/>
                <w:sz w:val="24"/>
                <w:szCs w:val="24"/>
              </w:rPr>
            </w:pPr>
          </w:p>
        </w:tc>
        <w:tc>
          <w:tcPr>
            <w:tcW w:w="2677" w:type="dxa"/>
            <w:vMerge/>
            <w:vAlign w:val="center"/>
          </w:tcPr>
          <w:p w14:paraId="7084306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A42A25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проведении плановых осмотров и планово-профилактических ремонтов механического, оборудования сцены;</w:t>
            </w:r>
          </w:p>
        </w:tc>
      </w:tr>
      <w:tr w:rsidR="002B0BA0" w14:paraId="7D15AFC7" w14:textId="77777777" w:rsidTr="00194936">
        <w:trPr>
          <w:trHeight w:val="20"/>
        </w:trPr>
        <w:tc>
          <w:tcPr>
            <w:tcW w:w="2677" w:type="dxa"/>
            <w:vMerge/>
            <w:vAlign w:val="center"/>
          </w:tcPr>
          <w:p w14:paraId="15294D4B" w14:textId="77777777" w:rsidR="002B0BA0" w:rsidRDefault="002B0BA0">
            <w:pPr>
              <w:spacing w:after="0"/>
              <w:rPr>
                <w:rFonts w:ascii="Times New Roman" w:hAnsi="Times New Roman"/>
                <w:color w:val="000000"/>
                <w:sz w:val="24"/>
                <w:szCs w:val="24"/>
              </w:rPr>
            </w:pPr>
          </w:p>
        </w:tc>
        <w:tc>
          <w:tcPr>
            <w:tcW w:w="2677" w:type="dxa"/>
            <w:vMerge/>
            <w:vAlign w:val="center"/>
          </w:tcPr>
          <w:p w14:paraId="6C86E47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DF7F8E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 осуществлении качественного обслуживания и ремонта механического оборудования и сценических комплексов;</w:t>
            </w:r>
          </w:p>
        </w:tc>
      </w:tr>
      <w:tr w:rsidR="002B0BA0" w14:paraId="70E37447" w14:textId="77777777" w:rsidTr="00194936">
        <w:trPr>
          <w:trHeight w:val="20"/>
        </w:trPr>
        <w:tc>
          <w:tcPr>
            <w:tcW w:w="2677" w:type="dxa"/>
            <w:vMerge/>
            <w:vAlign w:val="center"/>
          </w:tcPr>
          <w:p w14:paraId="44056605" w14:textId="77777777" w:rsidR="002B0BA0" w:rsidRDefault="002B0BA0">
            <w:pPr>
              <w:spacing w:after="0"/>
              <w:rPr>
                <w:rFonts w:ascii="Times New Roman" w:hAnsi="Times New Roman"/>
                <w:color w:val="000000"/>
                <w:sz w:val="24"/>
                <w:szCs w:val="24"/>
              </w:rPr>
            </w:pPr>
          </w:p>
        </w:tc>
        <w:tc>
          <w:tcPr>
            <w:tcW w:w="2677" w:type="dxa"/>
            <w:vMerge/>
            <w:vAlign w:val="center"/>
          </w:tcPr>
          <w:p w14:paraId="1E27AA0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2B3A59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поддержании технико-экономических и эксплуатационных показателей на изначально предусмотренном уровне;</w:t>
            </w:r>
          </w:p>
        </w:tc>
      </w:tr>
      <w:tr w:rsidR="002B0BA0" w14:paraId="245DA6B1" w14:textId="77777777" w:rsidTr="00194936">
        <w:trPr>
          <w:trHeight w:val="20"/>
        </w:trPr>
        <w:tc>
          <w:tcPr>
            <w:tcW w:w="2677" w:type="dxa"/>
            <w:vMerge/>
            <w:vAlign w:val="center"/>
          </w:tcPr>
          <w:p w14:paraId="60F0C871" w14:textId="77777777" w:rsidR="002B0BA0" w:rsidRDefault="002B0BA0">
            <w:pPr>
              <w:spacing w:after="0"/>
              <w:rPr>
                <w:rFonts w:ascii="Times New Roman" w:hAnsi="Times New Roman"/>
                <w:color w:val="000000"/>
                <w:sz w:val="24"/>
                <w:szCs w:val="24"/>
              </w:rPr>
            </w:pPr>
          </w:p>
        </w:tc>
        <w:tc>
          <w:tcPr>
            <w:tcW w:w="2677" w:type="dxa"/>
            <w:vMerge/>
            <w:vAlign w:val="center"/>
          </w:tcPr>
          <w:p w14:paraId="1046929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E73324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обнаружении и устранении неисправности оборудования; </w:t>
            </w:r>
          </w:p>
        </w:tc>
      </w:tr>
      <w:tr w:rsidR="002B0BA0" w14:paraId="32A76439" w14:textId="77777777" w:rsidTr="00194936">
        <w:trPr>
          <w:trHeight w:val="20"/>
        </w:trPr>
        <w:tc>
          <w:tcPr>
            <w:tcW w:w="2677" w:type="dxa"/>
            <w:vMerge/>
            <w:vAlign w:val="center"/>
          </w:tcPr>
          <w:p w14:paraId="37D08B60" w14:textId="77777777" w:rsidR="002B0BA0" w:rsidRDefault="002B0BA0">
            <w:pPr>
              <w:spacing w:after="0"/>
              <w:rPr>
                <w:rFonts w:ascii="Times New Roman" w:hAnsi="Times New Roman"/>
                <w:color w:val="000000"/>
                <w:sz w:val="24"/>
                <w:szCs w:val="24"/>
              </w:rPr>
            </w:pPr>
          </w:p>
        </w:tc>
        <w:tc>
          <w:tcPr>
            <w:tcW w:w="2677" w:type="dxa"/>
            <w:vMerge/>
            <w:vAlign w:val="center"/>
          </w:tcPr>
          <w:p w14:paraId="567FA8C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A79EDDE"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мероприятиях по модернизации техники в соответствии с правилами технической эксплуатации каждой отдельной единицы техники</w:t>
            </w:r>
          </w:p>
        </w:tc>
      </w:tr>
      <w:tr w:rsidR="002B0BA0" w14:paraId="1D62260B" w14:textId="77777777" w:rsidTr="00194936">
        <w:trPr>
          <w:trHeight w:val="20"/>
        </w:trPr>
        <w:tc>
          <w:tcPr>
            <w:tcW w:w="2677" w:type="dxa"/>
            <w:vMerge/>
            <w:vAlign w:val="center"/>
          </w:tcPr>
          <w:p w14:paraId="5ABC9AE0" w14:textId="77777777" w:rsidR="002B0BA0" w:rsidRDefault="002B0BA0">
            <w:pPr>
              <w:spacing w:after="0"/>
              <w:rPr>
                <w:rFonts w:ascii="Times New Roman" w:hAnsi="Times New Roman"/>
                <w:color w:val="000000"/>
                <w:sz w:val="24"/>
                <w:szCs w:val="24"/>
              </w:rPr>
            </w:pPr>
          </w:p>
        </w:tc>
        <w:tc>
          <w:tcPr>
            <w:tcW w:w="2677" w:type="dxa"/>
            <w:vMerge/>
            <w:vAlign w:val="center"/>
          </w:tcPr>
          <w:p w14:paraId="108E57B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FC90218"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1E1F076B" w14:textId="77777777" w:rsidTr="00194936">
        <w:trPr>
          <w:trHeight w:val="20"/>
        </w:trPr>
        <w:tc>
          <w:tcPr>
            <w:tcW w:w="2677" w:type="dxa"/>
            <w:vMerge/>
            <w:vAlign w:val="center"/>
          </w:tcPr>
          <w:p w14:paraId="595A26DF" w14:textId="77777777" w:rsidR="002B0BA0" w:rsidRDefault="002B0BA0">
            <w:pPr>
              <w:spacing w:after="0"/>
              <w:rPr>
                <w:rFonts w:ascii="Times New Roman" w:hAnsi="Times New Roman"/>
                <w:color w:val="000000"/>
                <w:sz w:val="24"/>
                <w:szCs w:val="24"/>
              </w:rPr>
            </w:pPr>
          </w:p>
        </w:tc>
        <w:tc>
          <w:tcPr>
            <w:tcW w:w="2677" w:type="dxa"/>
            <w:vMerge/>
            <w:vAlign w:val="center"/>
          </w:tcPr>
          <w:p w14:paraId="72921FA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AD590C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мероприятия по эксплуатации и обслуживанию сценических механизмов и оборудования для зрелищных мероприятий согласно правилам эксплуатации и обслуживания;</w:t>
            </w:r>
          </w:p>
        </w:tc>
      </w:tr>
      <w:tr w:rsidR="002B0BA0" w14:paraId="4F738185" w14:textId="77777777" w:rsidTr="00194936">
        <w:trPr>
          <w:trHeight w:val="20"/>
        </w:trPr>
        <w:tc>
          <w:tcPr>
            <w:tcW w:w="2677" w:type="dxa"/>
            <w:vMerge/>
            <w:vAlign w:val="center"/>
          </w:tcPr>
          <w:p w14:paraId="276C5C7A" w14:textId="77777777" w:rsidR="002B0BA0" w:rsidRDefault="002B0BA0">
            <w:pPr>
              <w:spacing w:after="0"/>
              <w:rPr>
                <w:rFonts w:ascii="Times New Roman" w:hAnsi="Times New Roman"/>
                <w:color w:val="000000"/>
                <w:sz w:val="24"/>
                <w:szCs w:val="24"/>
              </w:rPr>
            </w:pPr>
          </w:p>
        </w:tc>
        <w:tc>
          <w:tcPr>
            <w:tcW w:w="2677" w:type="dxa"/>
            <w:vMerge/>
            <w:vAlign w:val="center"/>
          </w:tcPr>
          <w:p w14:paraId="03248E8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C7CEBE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поддерживать техническую исправность механического оборудования сценических площадок;</w:t>
            </w:r>
          </w:p>
        </w:tc>
      </w:tr>
      <w:tr w:rsidR="002B0BA0" w14:paraId="111F2946" w14:textId="77777777" w:rsidTr="00194936">
        <w:trPr>
          <w:trHeight w:val="20"/>
        </w:trPr>
        <w:tc>
          <w:tcPr>
            <w:tcW w:w="2677" w:type="dxa"/>
            <w:vMerge/>
            <w:vAlign w:val="center"/>
          </w:tcPr>
          <w:p w14:paraId="1D3CB26C" w14:textId="77777777" w:rsidR="002B0BA0" w:rsidRDefault="002B0BA0">
            <w:pPr>
              <w:spacing w:after="0"/>
              <w:rPr>
                <w:rFonts w:ascii="Times New Roman" w:hAnsi="Times New Roman"/>
                <w:color w:val="000000"/>
                <w:sz w:val="24"/>
                <w:szCs w:val="24"/>
              </w:rPr>
            </w:pPr>
          </w:p>
        </w:tc>
        <w:tc>
          <w:tcPr>
            <w:tcW w:w="2677" w:type="dxa"/>
            <w:vMerge/>
            <w:vAlign w:val="center"/>
          </w:tcPr>
          <w:p w14:paraId="3C958A5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FE7F7ED"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планово-профилактический ремонт и обеспечивать правильную эксплуатацию оборудования;</w:t>
            </w:r>
          </w:p>
        </w:tc>
      </w:tr>
      <w:tr w:rsidR="002B0BA0" w14:paraId="58BA8105" w14:textId="77777777" w:rsidTr="00194936">
        <w:trPr>
          <w:trHeight w:val="20"/>
        </w:trPr>
        <w:tc>
          <w:tcPr>
            <w:tcW w:w="2677" w:type="dxa"/>
            <w:vMerge/>
            <w:vAlign w:val="center"/>
          </w:tcPr>
          <w:p w14:paraId="737F24AA" w14:textId="77777777" w:rsidR="002B0BA0" w:rsidRDefault="002B0BA0">
            <w:pPr>
              <w:spacing w:after="0"/>
              <w:rPr>
                <w:rFonts w:ascii="Times New Roman" w:hAnsi="Times New Roman"/>
                <w:color w:val="000000"/>
                <w:sz w:val="24"/>
                <w:szCs w:val="24"/>
              </w:rPr>
            </w:pPr>
          </w:p>
        </w:tc>
        <w:tc>
          <w:tcPr>
            <w:tcW w:w="2677" w:type="dxa"/>
            <w:vMerge/>
            <w:vAlign w:val="center"/>
          </w:tcPr>
          <w:p w14:paraId="6FAE7D7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410849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контроль над состоянием оборудования и его укомплектованностью;</w:t>
            </w:r>
          </w:p>
        </w:tc>
      </w:tr>
      <w:tr w:rsidR="002B0BA0" w14:paraId="3936BD91" w14:textId="77777777" w:rsidTr="00194936">
        <w:trPr>
          <w:trHeight w:val="20"/>
        </w:trPr>
        <w:tc>
          <w:tcPr>
            <w:tcW w:w="2677" w:type="dxa"/>
            <w:vMerge/>
            <w:vAlign w:val="center"/>
          </w:tcPr>
          <w:p w14:paraId="05F48E90" w14:textId="77777777" w:rsidR="002B0BA0" w:rsidRDefault="002B0BA0">
            <w:pPr>
              <w:spacing w:after="0"/>
              <w:rPr>
                <w:rFonts w:ascii="Times New Roman" w:hAnsi="Times New Roman"/>
                <w:color w:val="000000"/>
                <w:sz w:val="24"/>
                <w:szCs w:val="24"/>
              </w:rPr>
            </w:pPr>
          </w:p>
        </w:tc>
        <w:tc>
          <w:tcPr>
            <w:tcW w:w="2677" w:type="dxa"/>
            <w:vMerge/>
            <w:vAlign w:val="center"/>
          </w:tcPr>
          <w:p w14:paraId="120DD37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775B1E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профилактический и внеплановый ремонты механического оборудования сцены и сценических комплексов;</w:t>
            </w:r>
          </w:p>
        </w:tc>
      </w:tr>
      <w:tr w:rsidR="002B0BA0" w14:paraId="0C243BA9" w14:textId="77777777" w:rsidTr="00194936">
        <w:trPr>
          <w:trHeight w:val="20"/>
        </w:trPr>
        <w:tc>
          <w:tcPr>
            <w:tcW w:w="2677" w:type="dxa"/>
            <w:vMerge/>
            <w:vAlign w:val="center"/>
          </w:tcPr>
          <w:p w14:paraId="04132491" w14:textId="77777777" w:rsidR="002B0BA0" w:rsidRDefault="002B0BA0">
            <w:pPr>
              <w:spacing w:after="0"/>
              <w:rPr>
                <w:rFonts w:ascii="Times New Roman" w:hAnsi="Times New Roman"/>
                <w:color w:val="000000"/>
                <w:sz w:val="24"/>
                <w:szCs w:val="24"/>
              </w:rPr>
            </w:pPr>
          </w:p>
        </w:tc>
        <w:tc>
          <w:tcPr>
            <w:tcW w:w="2677" w:type="dxa"/>
            <w:vMerge/>
            <w:vAlign w:val="center"/>
          </w:tcPr>
          <w:p w14:paraId="6D6E8DB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53E8FE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обеспечивать правильную эксплуатацию механического, оборудования сцены;</w:t>
            </w:r>
          </w:p>
        </w:tc>
      </w:tr>
      <w:tr w:rsidR="002B0BA0" w14:paraId="621C05D7" w14:textId="77777777" w:rsidTr="00194936">
        <w:trPr>
          <w:trHeight w:val="20"/>
        </w:trPr>
        <w:tc>
          <w:tcPr>
            <w:tcW w:w="2677" w:type="dxa"/>
            <w:vMerge/>
            <w:vAlign w:val="center"/>
          </w:tcPr>
          <w:p w14:paraId="65117D96" w14:textId="77777777" w:rsidR="002B0BA0" w:rsidRDefault="002B0BA0">
            <w:pPr>
              <w:spacing w:after="0"/>
              <w:rPr>
                <w:rFonts w:ascii="Times New Roman" w:hAnsi="Times New Roman"/>
                <w:color w:val="000000"/>
                <w:sz w:val="24"/>
                <w:szCs w:val="24"/>
              </w:rPr>
            </w:pPr>
          </w:p>
        </w:tc>
        <w:tc>
          <w:tcPr>
            <w:tcW w:w="2677" w:type="dxa"/>
            <w:vMerge/>
            <w:vAlign w:val="center"/>
          </w:tcPr>
          <w:p w14:paraId="6B0BD05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F4556B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предупреждать отказы и неисправности оборудования, своевременное их обнаруживать и устранять; </w:t>
            </w:r>
          </w:p>
        </w:tc>
      </w:tr>
      <w:tr w:rsidR="002B0BA0" w14:paraId="618D3CC7" w14:textId="77777777" w:rsidTr="00194936">
        <w:trPr>
          <w:trHeight w:val="20"/>
        </w:trPr>
        <w:tc>
          <w:tcPr>
            <w:tcW w:w="2677" w:type="dxa"/>
            <w:vMerge/>
            <w:vAlign w:val="center"/>
          </w:tcPr>
          <w:p w14:paraId="6818E9C3" w14:textId="77777777" w:rsidR="002B0BA0" w:rsidRDefault="002B0BA0">
            <w:pPr>
              <w:spacing w:after="0"/>
              <w:rPr>
                <w:rFonts w:ascii="Times New Roman" w:hAnsi="Times New Roman"/>
                <w:color w:val="000000"/>
                <w:sz w:val="24"/>
                <w:szCs w:val="24"/>
              </w:rPr>
            </w:pPr>
          </w:p>
        </w:tc>
        <w:tc>
          <w:tcPr>
            <w:tcW w:w="2677" w:type="dxa"/>
            <w:vMerge/>
            <w:vAlign w:val="center"/>
          </w:tcPr>
          <w:p w14:paraId="1ECCC3D2"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0810AE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модернизацию устаревших узлов и деталей</w:t>
            </w:r>
          </w:p>
        </w:tc>
      </w:tr>
      <w:tr w:rsidR="002B0BA0" w14:paraId="7B960856" w14:textId="77777777" w:rsidTr="00194936">
        <w:trPr>
          <w:trHeight w:val="20"/>
        </w:trPr>
        <w:tc>
          <w:tcPr>
            <w:tcW w:w="2677" w:type="dxa"/>
            <w:vMerge/>
            <w:vAlign w:val="center"/>
          </w:tcPr>
          <w:p w14:paraId="026182DA" w14:textId="77777777" w:rsidR="002B0BA0" w:rsidRDefault="002B0BA0">
            <w:pPr>
              <w:spacing w:after="0"/>
              <w:rPr>
                <w:rFonts w:ascii="Times New Roman" w:hAnsi="Times New Roman"/>
                <w:color w:val="000000"/>
                <w:sz w:val="24"/>
                <w:szCs w:val="24"/>
              </w:rPr>
            </w:pPr>
          </w:p>
        </w:tc>
        <w:tc>
          <w:tcPr>
            <w:tcW w:w="2677" w:type="dxa"/>
            <w:vMerge/>
            <w:vAlign w:val="center"/>
          </w:tcPr>
          <w:p w14:paraId="71E58F8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EC01FF1"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66D30FA1" w14:textId="77777777" w:rsidTr="00194936">
        <w:trPr>
          <w:trHeight w:val="20"/>
        </w:trPr>
        <w:tc>
          <w:tcPr>
            <w:tcW w:w="2677" w:type="dxa"/>
            <w:vMerge/>
            <w:vAlign w:val="center"/>
          </w:tcPr>
          <w:p w14:paraId="45CAB664" w14:textId="77777777" w:rsidR="002B0BA0" w:rsidRDefault="002B0BA0">
            <w:pPr>
              <w:spacing w:after="0"/>
              <w:rPr>
                <w:rFonts w:ascii="Times New Roman" w:hAnsi="Times New Roman"/>
                <w:color w:val="000000"/>
                <w:sz w:val="24"/>
                <w:szCs w:val="24"/>
              </w:rPr>
            </w:pPr>
          </w:p>
        </w:tc>
        <w:tc>
          <w:tcPr>
            <w:tcW w:w="2677" w:type="dxa"/>
            <w:vMerge/>
            <w:vAlign w:val="center"/>
          </w:tcPr>
          <w:p w14:paraId="0CC3EA9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30AF7D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требований по эксплуатации и обслуживанию сценических механизмов и оборудования;</w:t>
            </w:r>
          </w:p>
        </w:tc>
      </w:tr>
      <w:tr w:rsidR="002B0BA0" w14:paraId="354FBCAD" w14:textId="77777777" w:rsidTr="00194936">
        <w:trPr>
          <w:trHeight w:val="20"/>
        </w:trPr>
        <w:tc>
          <w:tcPr>
            <w:tcW w:w="2677" w:type="dxa"/>
            <w:vMerge/>
            <w:vAlign w:val="center"/>
          </w:tcPr>
          <w:p w14:paraId="4A0B7E7C" w14:textId="77777777" w:rsidR="002B0BA0" w:rsidRDefault="002B0BA0">
            <w:pPr>
              <w:spacing w:after="0"/>
              <w:rPr>
                <w:rFonts w:ascii="Times New Roman" w:hAnsi="Times New Roman"/>
                <w:color w:val="000000"/>
                <w:sz w:val="24"/>
                <w:szCs w:val="24"/>
              </w:rPr>
            </w:pPr>
          </w:p>
        </w:tc>
        <w:tc>
          <w:tcPr>
            <w:tcW w:w="2677" w:type="dxa"/>
            <w:vMerge/>
            <w:vAlign w:val="center"/>
          </w:tcPr>
          <w:p w14:paraId="3600439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32D20CA"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назначения, конструкции и эксплуатации оборудования;</w:t>
            </w:r>
          </w:p>
        </w:tc>
      </w:tr>
      <w:tr w:rsidR="002B0BA0" w14:paraId="36A2C0B0" w14:textId="77777777" w:rsidTr="00194936">
        <w:trPr>
          <w:trHeight w:val="20"/>
        </w:trPr>
        <w:tc>
          <w:tcPr>
            <w:tcW w:w="2677" w:type="dxa"/>
            <w:vMerge/>
            <w:vAlign w:val="center"/>
          </w:tcPr>
          <w:p w14:paraId="4F0603C6" w14:textId="77777777" w:rsidR="002B0BA0" w:rsidRDefault="002B0BA0">
            <w:pPr>
              <w:spacing w:after="0"/>
              <w:rPr>
                <w:rFonts w:ascii="Times New Roman" w:hAnsi="Times New Roman"/>
                <w:color w:val="000000"/>
                <w:sz w:val="24"/>
                <w:szCs w:val="24"/>
              </w:rPr>
            </w:pPr>
          </w:p>
        </w:tc>
        <w:tc>
          <w:tcPr>
            <w:tcW w:w="2677" w:type="dxa"/>
            <w:vMerge/>
            <w:vAlign w:val="center"/>
          </w:tcPr>
          <w:p w14:paraId="34CBB55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5F8D8D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видов ремонта механического оборудования; </w:t>
            </w:r>
          </w:p>
        </w:tc>
      </w:tr>
      <w:tr w:rsidR="002B0BA0" w14:paraId="64049A25" w14:textId="77777777" w:rsidTr="00194936">
        <w:trPr>
          <w:trHeight w:val="20"/>
        </w:trPr>
        <w:tc>
          <w:tcPr>
            <w:tcW w:w="2677" w:type="dxa"/>
            <w:vMerge/>
            <w:vAlign w:val="center"/>
          </w:tcPr>
          <w:p w14:paraId="1CC6F5F5" w14:textId="77777777" w:rsidR="002B0BA0" w:rsidRDefault="002B0BA0">
            <w:pPr>
              <w:spacing w:after="0"/>
              <w:rPr>
                <w:rFonts w:ascii="Times New Roman" w:hAnsi="Times New Roman"/>
                <w:color w:val="000000"/>
                <w:sz w:val="24"/>
                <w:szCs w:val="24"/>
              </w:rPr>
            </w:pPr>
          </w:p>
        </w:tc>
        <w:tc>
          <w:tcPr>
            <w:tcW w:w="2677" w:type="dxa"/>
            <w:vMerge/>
            <w:vAlign w:val="center"/>
          </w:tcPr>
          <w:p w14:paraId="17D67F9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AE87CB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видов планово-профилактических ремонтов;</w:t>
            </w:r>
          </w:p>
        </w:tc>
      </w:tr>
      <w:tr w:rsidR="002B0BA0" w14:paraId="6BB7A0A7" w14:textId="77777777" w:rsidTr="00194936">
        <w:trPr>
          <w:trHeight w:val="20"/>
        </w:trPr>
        <w:tc>
          <w:tcPr>
            <w:tcW w:w="2677" w:type="dxa"/>
            <w:vMerge/>
            <w:vAlign w:val="center"/>
          </w:tcPr>
          <w:p w14:paraId="1F9A6359" w14:textId="77777777" w:rsidR="002B0BA0" w:rsidRDefault="002B0BA0">
            <w:pPr>
              <w:spacing w:after="0"/>
              <w:rPr>
                <w:rFonts w:ascii="Times New Roman" w:hAnsi="Times New Roman"/>
                <w:color w:val="000000"/>
                <w:sz w:val="24"/>
                <w:szCs w:val="24"/>
              </w:rPr>
            </w:pPr>
          </w:p>
        </w:tc>
        <w:tc>
          <w:tcPr>
            <w:tcW w:w="2677" w:type="dxa"/>
            <w:vMerge/>
            <w:vAlign w:val="center"/>
          </w:tcPr>
          <w:p w14:paraId="00E2020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973D4C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правил эксплуатации механического, оборудования сцен;</w:t>
            </w:r>
          </w:p>
        </w:tc>
      </w:tr>
      <w:tr w:rsidR="002B0BA0" w14:paraId="60E2281F" w14:textId="77777777" w:rsidTr="00194936">
        <w:trPr>
          <w:trHeight w:val="20"/>
        </w:trPr>
        <w:tc>
          <w:tcPr>
            <w:tcW w:w="2677" w:type="dxa"/>
            <w:vMerge/>
            <w:vAlign w:val="center"/>
          </w:tcPr>
          <w:p w14:paraId="7E9B067F" w14:textId="77777777" w:rsidR="002B0BA0" w:rsidRDefault="002B0BA0">
            <w:pPr>
              <w:spacing w:after="0"/>
              <w:rPr>
                <w:rFonts w:ascii="Times New Roman" w:hAnsi="Times New Roman"/>
                <w:color w:val="000000"/>
                <w:sz w:val="24"/>
                <w:szCs w:val="24"/>
              </w:rPr>
            </w:pPr>
          </w:p>
        </w:tc>
        <w:tc>
          <w:tcPr>
            <w:tcW w:w="2677" w:type="dxa"/>
            <w:vMerge/>
            <w:vAlign w:val="center"/>
          </w:tcPr>
          <w:p w14:paraId="1C5542A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DE9E42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видов технического обслуживания механического оборудования сценических комплексов;</w:t>
            </w:r>
          </w:p>
        </w:tc>
      </w:tr>
      <w:tr w:rsidR="002B0BA0" w14:paraId="5D30630D" w14:textId="77777777" w:rsidTr="00194936">
        <w:trPr>
          <w:trHeight w:val="20"/>
        </w:trPr>
        <w:tc>
          <w:tcPr>
            <w:tcW w:w="2677" w:type="dxa"/>
            <w:vMerge/>
            <w:vAlign w:val="center"/>
          </w:tcPr>
          <w:p w14:paraId="5F2A0E71" w14:textId="77777777" w:rsidR="002B0BA0" w:rsidRDefault="002B0BA0">
            <w:pPr>
              <w:spacing w:after="0"/>
              <w:rPr>
                <w:rFonts w:ascii="Times New Roman" w:hAnsi="Times New Roman"/>
                <w:color w:val="000000"/>
                <w:sz w:val="24"/>
                <w:szCs w:val="24"/>
              </w:rPr>
            </w:pPr>
          </w:p>
        </w:tc>
        <w:tc>
          <w:tcPr>
            <w:tcW w:w="2677" w:type="dxa"/>
            <w:vMerge/>
            <w:vAlign w:val="center"/>
          </w:tcPr>
          <w:p w14:paraId="6B78F57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A6CDB9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роли и масштабов применения профилактических мероприятий по обеспечению технической и технологической исправности оборудования;</w:t>
            </w:r>
          </w:p>
        </w:tc>
      </w:tr>
      <w:tr w:rsidR="002B0BA0" w14:paraId="1A34D260" w14:textId="77777777" w:rsidTr="00194936">
        <w:trPr>
          <w:trHeight w:val="20"/>
        </w:trPr>
        <w:tc>
          <w:tcPr>
            <w:tcW w:w="2677" w:type="dxa"/>
            <w:vMerge/>
            <w:vAlign w:val="center"/>
          </w:tcPr>
          <w:p w14:paraId="2454E2F5" w14:textId="77777777" w:rsidR="002B0BA0" w:rsidRDefault="002B0BA0">
            <w:pPr>
              <w:spacing w:after="0"/>
              <w:rPr>
                <w:rFonts w:ascii="Times New Roman" w:hAnsi="Times New Roman"/>
                <w:color w:val="000000"/>
                <w:sz w:val="24"/>
                <w:szCs w:val="24"/>
              </w:rPr>
            </w:pPr>
          </w:p>
        </w:tc>
        <w:tc>
          <w:tcPr>
            <w:tcW w:w="2677" w:type="dxa"/>
            <w:vMerge/>
            <w:vAlign w:val="center"/>
          </w:tcPr>
          <w:p w14:paraId="6793A6C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672B92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ремонтной и технологической модернизации;</w:t>
            </w:r>
          </w:p>
        </w:tc>
      </w:tr>
      <w:tr w:rsidR="002B0BA0" w14:paraId="2FE88EDF" w14:textId="77777777" w:rsidTr="00194936">
        <w:trPr>
          <w:trHeight w:val="20"/>
        </w:trPr>
        <w:tc>
          <w:tcPr>
            <w:tcW w:w="2677" w:type="dxa"/>
            <w:vMerge/>
            <w:vAlign w:val="center"/>
          </w:tcPr>
          <w:p w14:paraId="777766DE" w14:textId="77777777" w:rsidR="002B0BA0" w:rsidRDefault="002B0BA0">
            <w:pPr>
              <w:spacing w:after="0"/>
              <w:rPr>
                <w:rFonts w:ascii="Times New Roman" w:hAnsi="Times New Roman"/>
                <w:color w:val="000000"/>
                <w:sz w:val="24"/>
                <w:szCs w:val="24"/>
              </w:rPr>
            </w:pPr>
          </w:p>
        </w:tc>
        <w:tc>
          <w:tcPr>
            <w:tcW w:w="2677" w:type="dxa"/>
            <w:vMerge/>
            <w:vAlign w:val="center"/>
          </w:tcPr>
          <w:p w14:paraId="3AB2431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3C5A21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вопросов усовершенствования конструкций</w:t>
            </w:r>
          </w:p>
        </w:tc>
      </w:tr>
      <w:tr w:rsidR="002B0BA0" w14:paraId="5F30E201" w14:textId="77777777" w:rsidTr="00194936">
        <w:trPr>
          <w:trHeight w:val="20"/>
        </w:trPr>
        <w:tc>
          <w:tcPr>
            <w:tcW w:w="2677" w:type="dxa"/>
            <w:vMerge/>
            <w:vAlign w:val="center"/>
          </w:tcPr>
          <w:p w14:paraId="07BDC92C"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16DB4D6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5.2. Обеспечивать монтаж механического оборудования и декорационного оформления на площадках проведения зрелищных мероприятий</w:t>
            </w:r>
          </w:p>
        </w:tc>
        <w:tc>
          <w:tcPr>
            <w:tcW w:w="3884" w:type="dxa"/>
            <w:shd w:val="clear" w:color="auto" w:fill="auto"/>
          </w:tcPr>
          <w:p w14:paraId="7634B5D7"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379EBD2E" w14:textId="77777777" w:rsidTr="00194936">
        <w:trPr>
          <w:trHeight w:val="20"/>
        </w:trPr>
        <w:tc>
          <w:tcPr>
            <w:tcW w:w="2677" w:type="dxa"/>
            <w:vMerge/>
            <w:vAlign w:val="center"/>
          </w:tcPr>
          <w:p w14:paraId="715B2597" w14:textId="77777777" w:rsidR="002B0BA0" w:rsidRDefault="002B0BA0">
            <w:pPr>
              <w:spacing w:after="0"/>
              <w:rPr>
                <w:rFonts w:ascii="Times New Roman" w:hAnsi="Times New Roman"/>
                <w:color w:val="000000"/>
                <w:sz w:val="24"/>
                <w:szCs w:val="24"/>
              </w:rPr>
            </w:pPr>
          </w:p>
        </w:tc>
        <w:tc>
          <w:tcPr>
            <w:tcW w:w="2677" w:type="dxa"/>
            <w:vMerge/>
            <w:vAlign w:val="center"/>
          </w:tcPr>
          <w:p w14:paraId="50BDFAE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34F633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монтаже механического оборудования и декорационного оформления</w:t>
            </w:r>
          </w:p>
        </w:tc>
      </w:tr>
      <w:tr w:rsidR="002B0BA0" w14:paraId="539A91CC" w14:textId="77777777" w:rsidTr="00194936">
        <w:trPr>
          <w:trHeight w:val="20"/>
        </w:trPr>
        <w:tc>
          <w:tcPr>
            <w:tcW w:w="2677" w:type="dxa"/>
            <w:vMerge/>
            <w:vAlign w:val="center"/>
          </w:tcPr>
          <w:p w14:paraId="5FCC5305" w14:textId="77777777" w:rsidR="002B0BA0" w:rsidRDefault="002B0BA0">
            <w:pPr>
              <w:spacing w:after="0"/>
              <w:rPr>
                <w:rFonts w:ascii="Times New Roman" w:hAnsi="Times New Roman"/>
                <w:color w:val="000000"/>
                <w:sz w:val="24"/>
                <w:szCs w:val="24"/>
              </w:rPr>
            </w:pPr>
          </w:p>
        </w:tc>
        <w:tc>
          <w:tcPr>
            <w:tcW w:w="2677" w:type="dxa"/>
            <w:vMerge/>
            <w:vAlign w:val="center"/>
          </w:tcPr>
          <w:p w14:paraId="3C99C15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19A9D8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55007A30" w14:textId="77777777" w:rsidTr="00194936">
        <w:trPr>
          <w:trHeight w:val="20"/>
        </w:trPr>
        <w:tc>
          <w:tcPr>
            <w:tcW w:w="2677" w:type="dxa"/>
            <w:vMerge/>
            <w:vAlign w:val="center"/>
          </w:tcPr>
          <w:p w14:paraId="6BD810DB" w14:textId="77777777" w:rsidR="002B0BA0" w:rsidRDefault="002B0BA0">
            <w:pPr>
              <w:spacing w:after="0"/>
              <w:rPr>
                <w:rFonts w:ascii="Times New Roman" w:hAnsi="Times New Roman"/>
                <w:color w:val="000000"/>
                <w:sz w:val="24"/>
                <w:szCs w:val="24"/>
              </w:rPr>
            </w:pPr>
          </w:p>
        </w:tc>
        <w:tc>
          <w:tcPr>
            <w:tcW w:w="2677" w:type="dxa"/>
            <w:vMerge/>
            <w:vAlign w:val="center"/>
          </w:tcPr>
          <w:p w14:paraId="5B0B81E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383DEA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осуществлять монтаж механического оборудования и декорационного оформления на площадках проведения зрелищных мероприятий согласно установленным требованиям</w:t>
            </w:r>
          </w:p>
        </w:tc>
      </w:tr>
      <w:tr w:rsidR="002B0BA0" w14:paraId="2D0CC875" w14:textId="77777777" w:rsidTr="00194936">
        <w:trPr>
          <w:trHeight w:val="20"/>
        </w:trPr>
        <w:tc>
          <w:tcPr>
            <w:tcW w:w="2677" w:type="dxa"/>
            <w:vMerge/>
            <w:vAlign w:val="center"/>
          </w:tcPr>
          <w:p w14:paraId="0E5C6A05" w14:textId="77777777" w:rsidR="002B0BA0" w:rsidRDefault="002B0BA0">
            <w:pPr>
              <w:spacing w:after="0"/>
              <w:rPr>
                <w:rFonts w:ascii="Times New Roman" w:hAnsi="Times New Roman"/>
                <w:color w:val="000000"/>
                <w:sz w:val="24"/>
                <w:szCs w:val="24"/>
              </w:rPr>
            </w:pPr>
          </w:p>
        </w:tc>
        <w:tc>
          <w:tcPr>
            <w:tcW w:w="2677" w:type="dxa"/>
            <w:vMerge/>
            <w:vAlign w:val="center"/>
          </w:tcPr>
          <w:p w14:paraId="0A5BE87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2F28609"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21A68EBE" w14:textId="77777777" w:rsidTr="00194936">
        <w:trPr>
          <w:trHeight w:val="20"/>
        </w:trPr>
        <w:tc>
          <w:tcPr>
            <w:tcW w:w="2677" w:type="dxa"/>
            <w:vMerge/>
            <w:vAlign w:val="center"/>
          </w:tcPr>
          <w:p w14:paraId="5E730B65" w14:textId="77777777" w:rsidR="002B0BA0" w:rsidRDefault="002B0BA0">
            <w:pPr>
              <w:spacing w:after="0"/>
              <w:rPr>
                <w:rFonts w:ascii="Times New Roman" w:hAnsi="Times New Roman"/>
                <w:color w:val="000000"/>
                <w:sz w:val="24"/>
                <w:szCs w:val="24"/>
              </w:rPr>
            </w:pPr>
          </w:p>
        </w:tc>
        <w:tc>
          <w:tcPr>
            <w:tcW w:w="2677" w:type="dxa"/>
            <w:vMerge/>
            <w:vAlign w:val="center"/>
          </w:tcPr>
          <w:p w14:paraId="7E88F8D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7BEE6B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порядка и требований по монтажу механического оборудования и декорационного оформления</w:t>
            </w:r>
          </w:p>
        </w:tc>
      </w:tr>
      <w:tr w:rsidR="002B0BA0" w14:paraId="1F90C1B5" w14:textId="77777777" w:rsidTr="00194936">
        <w:trPr>
          <w:trHeight w:val="20"/>
        </w:trPr>
        <w:tc>
          <w:tcPr>
            <w:tcW w:w="2677" w:type="dxa"/>
            <w:vMerge/>
            <w:vAlign w:val="center"/>
          </w:tcPr>
          <w:p w14:paraId="0DBEDDB4"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6E4BEB3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5.3. Подготавливать и проводить зрелищные мероприятия с использованием систем управления </w:t>
            </w:r>
            <w:r>
              <w:rPr>
                <w:rFonts w:ascii="Times New Roman" w:hAnsi="Times New Roman"/>
                <w:color w:val="000000"/>
                <w:sz w:val="24"/>
                <w:szCs w:val="24"/>
              </w:rPr>
              <w:lastRenderedPageBreak/>
              <w:t>механизмами и оборудования сцены и зрительного зала (в том числе автоматизированных)</w:t>
            </w:r>
          </w:p>
        </w:tc>
        <w:tc>
          <w:tcPr>
            <w:tcW w:w="3884" w:type="dxa"/>
            <w:shd w:val="clear" w:color="auto" w:fill="auto"/>
          </w:tcPr>
          <w:p w14:paraId="718BE9AF"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lastRenderedPageBreak/>
              <w:t>Навыки:</w:t>
            </w:r>
          </w:p>
        </w:tc>
      </w:tr>
      <w:tr w:rsidR="002B0BA0" w14:paraId="0B222533" w14:textId="77777777" w:rsidTr="00194936">
        <w:trPr>
          <w:trHeight w:val="20"/>
        </w:trPr>
        <w:tc>
          <w:tcPr>
            <w:tcW w:w="2677" w:type="dxa"/>
            <w:vMerge/>
            <w:vAlign w:val="center"/>
          </w:tcPr>
          <w:p w14:paraId="0F63FC39" w14:textId="77777777" w:rsidR="002B0BA0" w:rsidRDefault="002B0BA0">
            <w:pPr>
              <w:spacing w:after="0"/>
              <w:rPr>
                <w:rFonts w:ascii="Times New Roman" w:hAnsi="Times New Roman"/>
                <w:color w:val="000000"/>
                <w:sz w:val="24"/>
                <w:szCs w:val="24"/>
              </w:rPr>
            </w:pPr>
          </w:p>
        </w:tc>
        <w:tc>
          <w:tcPr>
            <w:tcW w:w="2677" w:type="dxa"/>
            <w:vMerge/>
            <w:vAlign w:val="center"/>
          </w:tcPr>
          <w:p w14:paraId="09CFC46B"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2AEE8B5"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подготовке зрелищных мероприятий с использованием систем управления механизмами и оборудования сцены и зрительного зала;</w:t>
            </w:r>
          </w:p>
        </w:tc>
      </w:tr>
      <w:tr w:rsidR="002B0BA0" w14:paraId="1F384631" w14:textId="77777777" w:rsidTr="00194936">
        <w:trPr>
          <w:trHeight w:val="20"/>
        </w:trPr>
        <w:tc>
          <w:tcPr>
            <w:tcW w:w="2677" w:type="dxa"/>
            <w:vMerge/>
            <w:vAlign w:val="center"/>
          </w:tcPr>
          <w:p w14:paraId="37F9C6E9" w14:textId="77777777" w:rsidR="002B0BA0" w:rsidRDefault="002B0BA0">
            <w:pPr>
              <w:spacing w:after="0"/>
              <w:rPr>
                <w:rFonts w:ascii="Times New Roman" w:hAnsi="Times New Roman"/>
                <w:color w:val="000000"/>
                <w:sz w:val="24"/>
                <w:szCs w:val="24"/>
              </w:rPr>
            </w:pPr>
          </w:p>
        </w:tc>
        <w:tc>
          <w:tcPr>
            <w:tcW w:w="2677" w:type="dxa"/>
            <w:vMerge/>
            <w:vAlign w:val="center"/>
          </w:tcPr>
          <w:p w14:paraId="045097A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2D6A30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проведении зрелищных мероприятий с использованием систем управления (в том числе автоматизированных)</w:t>
            </w:r>
          </w:p>
        </w:tc>
      </w:tr>
      <w:tr w:rsidR="002B0BA0" w14:paraId="49978DF3" w14:textId="77777777" w:rsidTr="00194936">
        <w:trPr>
          <w:trHeight w:val="20"/>
        </w:trPr>
        <w:tc>
          <w:tcPr>
            <w:tcW w:w="2677" w:type="dxa"/>
            <w:vMerge/>
            <w:vAlign w:val="center"/>
          </w:tcPr>
          <w:p w14:paraId="4CE97DB2" w14:textId="77777777" w:rsidR="002B0BA0" w:rsidRDefault="002B0BA0">
            <w:pPr>
              <w:spacing w:after="0"/>
              <w:rPr>
                <w:rFonts w:ascii="Times New Roman" w:hAnsi="Times New Roman"/>
                <w:color w:val="000000"/>
                <w:sz w:val="24"/>
                <w:szCs w:val="24"/>
              </w:rPr>
            </w:pPr>
          </w:p>
        </w:tc>
        <w:tc>
          <w:tcPr>
            <w:tcW w:w="2677" w:type="dxa"/>
            <w:vMerge/>
            <w:vAlign w:val="center"/>
          </w:tcPr>
          <w:p w14:paraId="348802D6"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0E1982B"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04A0E3B2" w14:textId="77777777" w:rsidTr="00194936">
        <w:trPr>
          <w:trHeight w:val="20"/>
        </w:trPr>
        <w:tc>
          <w:tcPr>
            <w:tcW w:w="2677" w:type="dxa"/>
            <w:vMerge/>
            <w:vAlign w:val="center"/>
          </w:tcPr>
          <w:p w14:paraId="562D856F" w14:textId="77777777" w:rsidR="002B0BA0" w:rsidRDefault="002B0BA0">
            <w:pPr>
              <w:spacing w:after="0"/>
              <w:rPr>
                <w:rFonts w:ascii="Times New Roman" w:hAnsi="Times New Roman"/>
                <w:color w:val="000000"/>
                <w:sz w:val="24"/>
                <w:szCs w:val="24"/>
              </w:rPr>
            </w:pPr>
          </w:p>
        </w:tc>
        <w:tc>
          <w:tcPr>
            <w:tcW w:w="2677" w:type="dxa"/>
            <w:vMerge/>
            <w:vAlign w:val="center"/>
          </w:tcPr>
          <w:p w14:paraId="2B64CB37"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4D4D94B"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подготавливать зрелищные мероприятия с использованием систем управления (в том числе автоматизированных);</w:t>
            </w:r>
          </w:p>
        </w:tc>
      </w:tr>
      <w:tr w:rsidR="002B0BA0" w14:paraId="5E13AD54" w14:textId="77777777" w:rsidTr="00194936">
        <w:trPr>
          <w:trHeight w:val="20"/>
        </w:trPr>
        <w:tc>
          <w:tcPr>
            <w:tcW w:w="2677" w:type="dxa"/>
            <w:vMerge/>
            <w:vAlign w:val="center"/>
          </w:tcPr>
          <w:p w14:paraId="2B4BE826" w14:textId="77777777" w:rsidR="002B0BA0" w:rsidRDefault="002B0BA0">
            <w:pPr>
              <w:spacing w:after="0"/>
              <w:rPr>
                <w:rFonts w:ascii="Times New Roman" w:hAnsi="Times New Roman"/>
                <w:color w:val="000000"/>
                <w:sz w:val="24"/>
                <w:szCs w:val="24"/>
              </w:rPr>
            </w:pPr>
          </w:p>
        </w:tc>
        <w:tc>
          <w:tcPr>
            <w:tcW w:w="2677" w:type="dxa"/>
            <w:vMerge/>
            <w:vAlign w:val="center"/>
          </w:tcPr>
          <w:p w14:paraId="1A15D465"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281F152"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проводить зрелищные мероприятия с использованием систем управления механизмами и оборудования сцены и зрительного зала (в том числе автоматизированных);</w:t>
            </w:r>
          </w:p>
        </w:tc>
      </w:tr>
      <w:tr w:rsidR="002B0BA0" w14:paraId="337344E8" w14:textId="77777777" w:rsidTr="00194936">
        <w:trPr>
          <w:trHeight w:val="20"/>
        </w:trPr>
        <w:tc>
          <w:tcPr>
            <w:tcW w:w="2677" w:type="dxa"/>
            <w:vMerge/>
            <w:vAlign w:val="center"/>
          </w:tcPr>
          <w:p w14:paraId="33ED67DA" w14:textId="77777777" w:rsidR="002B0BA0" w:rsidRDefault="002B0BA0">
            <w:pPr>
              <w:spacing w:after="0"/>
              <w:rPr>
                <w:rFonts w:ascii="Times New Roman" w:hAnsi="Times New Roman"/>
                <w:color w:val="000000"/>
                <w:sz w:val="24"/>
                <w:szCs w:val="24"/>
              </w:rPr>
            </w:pPr>
          </w:p>
        </w:tc>
        <w:tc>
          <w:tcPr>
            <w:tcW w:w="2677" w:type="dxa"/>
            <w:vMerge/>
            <w:vAlign w:val="center"/>
          </w:tcPr>
          <w:p w14:paraId="35B5E51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1E22ADD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заменять либо дорабатывать конкретные функции или детали системы для улучшения функциональности и эффективности работы оборудования</w:t>
            </w:r>
          </w:p>
        </w:tc>
      </w:tr>
      <w:tr w:rsidR="002B0BA0" w14:paraId="6C763292" w14:textId="77777777" w:rsidTr="00194936">
        <w:trPr>
          <w:trHeight w:val="20"/>
        </w:trPr>
        <w:tc>
          <w:tcPr>
            <w:tcW w:w="2677" w:type="dxa"/>
            <w:vMerge/>
            <w:vAlign w:val="center"/>
          </w:tcPr>
          <w:p w14:paraId="6827362B" w14:textId="77777777" w:rsidR="002B0BA0" w:rsidRDefault="002B0BA0">
            <w:pPr>
              <w:spacing w:after="0"/>
              <w:rPr>
                <w:rFonts w:ascii="Times New Roman" w:hAnsi="Times New Roman"/>
                <w:color w:val="000000"/>
                <w:sz w:val="24"/>
                <w:szCs w:val="24"/>
              </w:rPr>
            </w:pPr>
          </w:p>
        </w:tc>
        <w:tc>
          <w:tcPr>
            <w:tcW w:w="2677" w:type="dxa"/>
            <w:vMerge/>
            <w:vAlign w:val="center"/>
          </w:tcPr>
          <w:p w14:paraId="4356112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7DDA0FF"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0CB75A6B" w14:textId="77777777" w:rsidTr="00194936">
        <w:trPr>
          <w:trHeight w:val="20"/>
        </w:trPr>
        <w:tc>
          <w:tcPr>
            <w:tcW w:w="2677" w:type="dxa"/>
            <w:vMerge/>
            <w:vAlign w:val="center"/>
          </w:tcPr>
          <w:p w14:paraId="0D7F0660" w14:textId="77777777" w:rsidR="002B0BA0" w:rsidRDefault="002B0BA0">
            <w:pPr>
              <w:spacing w:after="0"/>
              <w:rPr>
                <w:rFonts w:ascii="Times New Roman" w:hAnsi="Times New Roman"/>
                <w:color w:val="000000"/>
                <w:sz w:val="24"/>
                <w:szCs w:val="24"/>
              </w:rPr>
            </w:pPr>
          </w:p>
        </w:tc>
        <w:tc>
          <w:tcPr>
            <w:tcW w:w="2677" w:type="dxa"/>
            <w:vMerge/>
            <w:vAlign w:val="center"/>
          </w:tcPr>
          <w:p w14:paraId="5D2443C0"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348036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методик и последовательности подготовки и проведения зрелищных мероприятий с использованием систем управления механизмами оборудования сцены и зрительного зала (в том числе автоматизированных)</w:t>
            </w:r>
          </w:p>
        </w:tc>
      </w:tr>
      <w:tr w:rsidR="002B0BA0" w14:paraId="1E05B3AC" w14:textId="77777777" w:rsidTr="00194936">
        <w:trPr>
          <w:trHeight w:val="20"/>
        </w:trPr>
        <w:tc>
          <w:tcPr>
            <w:tcW w:w="2677" w:type="dxa"/>
            <w:vMerge/>
            <w:vAlign w:val="center"/>
          </w:tcPr>
          <w:p w14:paraId="71145FBC"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35A99739"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ПК 5.4. Осуществлять монтаж и обслуживание систем безопасности зрительного зала, сценических механизмов и оборудования</w:t>
            </w:r>
          </w:p>
        </w:tc>
        <w:tc>
          <w:tcPr>
            <w:tcW w:w="3884" w:type="dxa"/>
            <w:shd w:val="clear" w:color="auto" w:fill="auto"/>
          </w:tcPr>
          <w:p w14:paraId="461B3D26"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77A03C9B" w14:textId="77777777" w:rsidTr="00194936">
        <w:trPr>
          <w:trHeight w:val="20"/>
        </w:trPr>
        <w:tc>
          <w:tcPr>
            <w:tcW w:w="2677" w:type="dxa"/>
            <w:vMerge/>
            <w:vAlign w:val="center"/>
          </w:tcPr>
          <w:p w14:paraId="5BCA914B" w14:textId="77777777" w:rsidR="002B0BA0" w:rsidRDefault="002B0BA0">
            <w:pPr>
              <w:spacing w:after="0"/>
              <w:rPr>
                <w:rFonts w:ascii="Times New Roman" w:hAnsi="Times New Roman"/>
                <w:color w:val="000000"/>
                <w:sz w:val="24"/>
                <w:szCs w:val="24"/>
              </w:rPr>
            </w:pPr>
          </w:p>
        </w:tc>
        <w:tc>
          <w:tcPr>
            <w:tcW w:w="2677" w:type="dxa"/>
            <w:vMerge/>
            <w:vAlign w:val="center"/>
          </w:tcPr>
          <w:p w14:paraId="0534D2DA"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689983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монтаже и обслуживании систем безопасности зрительного зала, сценических механизмов и оборудования</w:t>
            </w:r>
          </w:p>
        </w:tc>
      </w:tr>
      <w:tr w:rsidR="002B0BA0" w14:paraId="19F856B7" w14:textId="77777777" w:rsidTr="00194936">
        <w:trPr>
          <w:trHeight w:val="20"/>
        </w:trPr>
        <w:tc>
          <w:tcPr>
            <w:tcW w:w="2677" w:type="dxa"/>
            <w:vMerge/>
            <w:vAlign w:val="center"/>
          </w:tcPr>
          <w:p w14:paraId="5941F7F9" w14:textId="77777777" w:rsidR="002B0BA0" w:rsidRDefault="002B0BA0">
            <w:pPr>
              <w:spacing w:after="0"/>
              <w:rPr>
                <w:rFonts w:ascii="Times New Roman" w:hAnsi="Times New Roman"/>
                <w:color w:val="000000"/>
                <w:sz w:val="24"/>
                <w:szCs w:val="24"/>
              </w:rPr>
            </w:pPr>
          </w:p>
        </w:tc>
        <w:tc>
          <w:tcPr>
            <w:tcW w:w="2677" w:type="dxa"/>
            <w:vMerge/>
            <w:vAlign w:val="center"/>
          </w:tcPr>
          <w:p w14:paraId="52D2FA6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2DE01D1"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2081D4A9" w14:textId="77777777" w:rsidTr="00194936">
        <w:trPr>
          <w:trHeight w:val="20"/>
        </w:trPr>
        <w:tc>
          <w:tcPr>
            <w:tcW w:w="2677" w:type="dxa"/>
            <w:vMerge/>
            <w:vAlign w:val="center"/>
          </w:tcPr>
          <w:p w14:paraId="67236F44" w14:textId="77777777" w:rsidR="002B0BA0" w:rsidRDefault="002B0BA0">
            <w:pPr>
              <w:spacing w:after="0"/>
              <w:rPr>
                <w:rFonts w:ascii="Times New Roman" w:hAnsi="Times New Roman"/>
                <w:color w:val="000000"/>
                <w:sz w:val="24"/>
                <w:szCs w:val="24"/>
              </w:rPr>
            </w:pPr>
          </w:p>
        </w:tc>
        <w:tc>
          <w:tcPr>
            <w:tcW w:w="2677" w:type="dxa"/>
            <w:vMerge/>
            <w:vAlign w:val="center"/>
          </w:tcPr>
          <w:p w14:paraId="55706AC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4BE3847"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выполнять монтаж и проводить техническое обслуживание согласно руководству правил и требований техники безопасности при монтаже и обслуживанию систем безопасности зрительного зала, сценических механизмов и оборудования</w:t>
            </w:r>
          </w:p>
        </w:tc>
      </w:tr>
      <w:tr w:rsidR="002B0BA0" w14:paraId="465CF629" w14:textId="77777777" w:rsidTr="00194936">
        <w:trPr>
          <w:trHeight w:val="20"/>
        </w:trPr>
        <w:tc>
          <w:tcPr>
            <w:tcW w:w="2677" w:type="dxa"/>
            <w:vMerge/>
            <w:vAlign w:val="center"/>
          </w:tcPr>
          <w:p w14:paraId="2FC81B35" w14:textId="77777777" w:rsidR="002B0BA0" w:rsidRDefault="002B0BA0">
            <w:pPr>
              <w:spacing w:after="0"/>
              <w:rPr>
                <w:rFonts w:ascii="Times New Roman" w:hAnsi="Times New Roman"/>
                <w:color w:val="000000"/>
                <w:sz w:val="24"/>
                <w:szCs w:val="24"/>
              </w:rPr>
            </w:pPr>
          </w:p>
        </w:tc>
        <w:tc>
          <w:tcPr>
            <w:tcW w:w="2677" w:type="dxa"/>
            <w:vMerge/>
            <w:vAlign w:val="center"/>
          </w:tcPr>
          <w:p w14:paraId="2AC8827E" w14:textId="77777777" w:rsidR="002B0BA0" w:rsidRDefault="002B0BA0">
            <w:pPr>
              <w:spacing w:after="0"/>
              <w:rPr>
                <w:rFonts w:ascii="Times New Roman" w:hAnsi="Times New Roman"/>
                <w:color w:val="000000"/>
                <w:sz w:val="24"/>
                <w:szCs w:val="24"/>
              </w:rPr>
            </w:pPr>
          </w:p>
        </w:tc>
        <w:tc>
          <w:tcPr>
            <w:tcW w:w="3884" w:type="dxa"/>
            <w:shd w:val="clear" w:color="auto" w:fill="auto"/>
          </w:tcPr>
          <w:p w14:paraId="6942E520"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128D23F0" w14:textId="77777777" w:rsidTr="00194936">
        <w:trPr>
          <w:trHeight w:val="20"/>
        </w:trPr>
        <w:tc>
          <w:tcPr>
            <w:tcW w:w="2677" w:type="dxa"/>
            <w:vMerge/>
            <w:vAlign w:val="center"/>
          </w:tcPr>
          <w:p w14:paraId="775C4E32" w14:textId="77777777" w:rsidR="002B0BA0" w:rsidRDefault="002B0BA0">
            <w:pPr>
              <w:spacing w:after="0"/>
              <w:rPr>
                <w:rFonts w:ascii="Times New Roman" w:hAnsi="Times New Roman"/>
                <w:color w:val="000000"/>
                <w:sz w:val="24"/>
                <w:szCs w:val="24"/>
              </w:rPr>
            </w:pPr>
          </w:p>
        </w:tc>
        <w:tc>
          <w:tcPr>
            <w:tcW w:w="2677" w:type="dxa"/>
            <w:vMerge/>
            <w:vAlign w:val="center"/>
          </w:tcPr>
          <w:p w14:paraId="2B30C30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08B7E9B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правил техники безопасности при монтаже и обслуживанию систем безопасности зрительного зала, сценических механизмов и оборудования</w:t>
            </w:r>
          </w:p>
        </w:tc>
      </w:tr>
      <w:tr w:rsidR="002B0BA0" w14:paraId="3D40C1BF" w14:textId="77777777" w:rsidTr="00194936">
        <w:trPr>
          <w:trHeight w:val="20"/>
        </w:trPr>
        <w:tc>
          <w:tcPr>
            <w:tcW w:w="2677" w:type="dxa"/>
            <w:vMerge/>
            <w:vAlign w:val="center"/>
          </w:tcPr>
          <w:p w14:paraId="4BA87299" w14:textId="77777777" w:rsidR="002B0BA0" w:rsidRDefault="002B0BA0">
            <w:pPr>
              <w:spacing w:after="0"/>
              <w:rPr>
                <w:rFonts w:ascii="Times New Roman" w:hAnsi="Times New Roman"/>
                <w:color w:val="000000"/>
                <w:sz w:val="24"/>
                <w:szCs w:val="24"/>
              </w:rPr>
            </w:pPr>
          </w:p>
        </w:tc>
        <w:tc>
          <w:tcPr>
            <w:tcW w:w="2677" w:type="dxa"/>
            <w:vMerge w:val="restart"/>
            <w:shd w:val="clear" w:color="auto" w:fill="auto"/>
          </w:tcPr>
          <w:p w14:paraId="18412B34"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 xml:space="preserve">ПК 5.5. Оформлять техническую документацию в ходе эксплуатации сценических механизмов и оборудования </w:t>
            </w:r>
          </w:p>
        </w:tc>
        <w:tc>
          <w:tcPr>
            <w:tcW w:w="3884" w:type="dxa"/>
            <w:shd w:val="clear" w:color="auto" w:fill="auto"/>
          </w:tcPr>
          <w:p w14:paraId="172338A5"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Навыки:</w:t>
            </w:r>
          </w:p>
        </w:tc>
      </w:tr>
      <w:tr w:rsidR="002B0BA0" w14:paraId="57BA4EF9" w14:textId="77777777" w:rsidTr="00194936">
        <w:trPr>
          <w:trHeight w:val="20"/>
        </w:trPr>
        <w:tc>
          <w:tcPr>
            <w:tcW w:w="2677" w:type="dxa"/>
            <w:vMerge/>
            <w:vAlign w:val="center"/>
          </w:tcPr>
          <w:p w14:paraId="785591E0" w14:textId="77777777" w:rsidR="002B0BA0" w:rsidRDefault="002B0BA0">
            <w:pPr>
              <w:spacing w:after="0"/>
              <w:rPr>
                <w:rFonts w:ascii="Times New Roman" w:hAnsi="Times New Roman"/>
                <w:color w:val="000000"/>
                <w:sz w:val="24"/>
                <w:szCs w:val="24"/>
              </w:rPr>
            </w:pPr>
          </w:p>
        </w:tc>
        <w:tc>
          <w:tcPr>
            <w:tcW w:w="2677" w:type="dxa"/>
            <w:vMerge/>
            <w:vAlign w:val="center"/>
          </w:tcPr>
          <w:p w14:paraId="05CA483F"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C4254C1"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оформлении технической документации по эксплуатации сценических механизмов и оборудования;</w:t>
            </w:r>
          </w:p>
        </w:tc>
      </w:tr>
      <w:tr w:rsidR="002B0BA0" w14:paraId="07C438A1" w14:textId="77777777" w:rsidTr="00194936">
        <w:trPr>
          <w:trHeight w:val="20"/>
        </w:trPr>
        <w:tc>
          <w:tcPr>
            <w:tcW w:w="2677" w:type="dxa"/>
            <w:vMerge/>
            <w:vAlign w:val="center"/>
          </w:tcPr>
          <w:p w14:paraId="21747EA6" w14:textId="77777777" w:rsidR="002B0BA0" w:rsidRDefault="002B0BA0">
            <w:pPr>
              <w:spacing w:after="0"/>
              <w:rPr>
                <w:rFonts w:ascii="Times New Roman" w:hAnsi="Times New Roman"/>
                <w:color w:val="000000"/>
                <w:sz w:val="24"/>
                <w:szCs w:val="24"/>
              </w:rPr>
            </w:pPr>
          </w:p>
        </w:tc>
        <w:tc>
          <w:tcPr>
            <w:tcW w:w="2677" w:type="dxa"/>
            <w:vMerge/>
            <w:vAlign w:val="center"/>
          </w:tcPr>
          <w:p w14:paraId="0D2B7821" w14:textId="77777777" w:rsidR="002B0BA0" w:rsidRDefault="002B0BA0">
            <w:pPr>
              <w:spacing w:after="0"/>
              <w:rPr>
                <w:rFonts w:ascii="Times New Roman" w:hAnsi="Times New Roman"/>
                <w:color w:val="000000"/>
                <w:sz w:val="24"/>
                <w:szCs w:val="24"/>
              </w:rPr>
            </w:pPr>
          </w:p>
        </w:tc>
        <w:tc>
          <w:tcPr>
            <w:tcW w:w="3884" w:type="dxa"/>
            <w:shd w:val="clear" w:color="auto" w:fill="auto"/>
          </w:tcPr>
          <w:p w14:paraId="57AC4AF3"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подготовке технической документации по обслуживанию</w:t>
            </w:r>
          </w:p>
        </w:tc>
      </w:tr>
      <w:tr w:rsidR="002B0BA0" w14:paraId="6ABD4B54" w14:textId="77777777" w:rsidTr="00194936">
        <w:trPr>
          <w:trHeight w:val="20"/>
        </w:trPr>
        <w:tc>
          <w:tcPr>
            <w:tcW w:w="2677" w:type="dxa"/>
            <w:vMerge/>
            <w:vAlign w:val="center"/>
          </w:tcPr>
          <w:p w14:paraId="0DBD1EA1" w14:textId="77777777" w:rsidR="002B0BA0" w:rsidRDefault="002B0BA0">
            <w:pPr>
              <w:spacing w:after="0"/>
              <w:rPr>
                <w:rFonts w:ascii="Times New Roman" w:hAnsi="Times New Roman"/>
                <w:color w:val="000000"/>
                <w:sz w:val="24"/>
                <w:szCs w:val="24"/>
              </w:rPr>
            </w:pPr>
          </w:p>
        </w:tc>
        <w:tc>
          <w:tcPr>
            <w:tcW w:w="2677" w:type="dxa"/>
            <w:vMerge/>
            <w:vAlign w:val="center"/>
          </w:tcPr>
          <w:p w14:paraId="2B4CCB6D" w14:textId="77777777" w:rsidR="002B0BA0" w:rsidRDefault="002B0BA0">
            <w:pPr>
              <w:spacing w:after="0"/>
              <w:rPr>
                <w:rFonts w:ascii="Times New Roman" w:hAnsi="Times New Roman"/>
                <w:color w:val="000000"/>
                <w:sz w:val="24"/>
                <w:szCs w:val="24"/>
              </w:rPr>
            </w:pPr>
          </w:p>
        </w:tc>
        <w:tc>
          <w:tcPr>
            <w:tcW w:w="3884" w:type="dxa"/>
            <w:shd w:val="clear" w:color="auto" w:fill="auto"/>
          </w:tcPr>
          <w:p w14:paraId="3C24CC45"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Умения:</w:t>
            </w:r>
          </w:p>
        </w:tc>
      </w:tr>
      <w:tr w:rsidR="002B0BA0" w14:paraId="349FC55B" w14:textId="77777777" w:rsidTr="00194936">
        <w:trPr>
          <w:trHeight w:val="20"/>
        </w:trPr>
        <w:tc>
          <w:tcPr>
            <w:tcW w:w="2677" w:type="dxa"/>
            <w:vMerge/>
            <w:vAlign w:val="center"/>
          </w:tcPr>
          <w:p w14:paraId="7AFFD4AA" w14:textId="77777777" w:rsidR="002B0BA0" w:rsidRDefault="002B0BA0">
            <w:pPr>
              <w:spacing w:after="0"/>
              <w:rPr>
                <w:rFonts w:ascii="Times New Roman" w:hAnsi="Times New Roman"/>
                <w:color w:val="000000"/>
                <w:sz w:val="24"/>
                <w:szCs w:val="24"/>
              </w:rPr>
            </w:pPr>
          </w:p>
        </w:tc>
        <w:tc>
          <w:tcPr>
            <w:tcW w:w="2677" w:type="dxa"/>
            <w:vMerge/>
            <w:vAlign w:val="center"/>
          </w:tcPr>
          <w:p w14:paraId="438E8754"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DEA67DF"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оформлять необходимую техническую документацию;</w:t>
            </w:r>
          </w:p>
        </w:tc>
      </w:tr>
      <w:tr w:rsidR="002B0BA0" w14:paraId="1D050894" w14:textId="77777777" w:rsidTr="00194936">
        <w:trPr>
          <w:trHeight w:val="20"/>
        </w:trPr>
        <w:tc>
          <w:tcPr>
            <w:tcW w:w="2677" w:type="dxa"/>
            <w:vMerge/>
            <w:vAlign w:val="center"/>
          </w:tcPr>
          <w:p w14:paraId="70630ABF" w14:textId="77777777" w:rsidR="002B0BA0" w:rsidRDefault="002B0BA0">
            <w:pPr>
              <w:spacing w:after="0"/>
              <w:rPr>
                <w:rFonts w:ascii="Times New Roman" w:hAnsi="Times New Roman"/>
                <w:color w:val="000000"/>
                <w:sz w:val="24"/>
                <w:szCs w:val="24"/>
              </w:rPr>
            </w:pPr>
          </w:p>
        </w:tc>
        <w:tc>
          <w:tcPr>
            <w:tcW w:w="2677" w:type="dxa"/>
            <w:vMerge/>
            <w:vAlign w:val="center"/>
          </w:tcPr>
          <w:p w14:paraId="22A047A9" w14:textId="77777777" w:rsidR="002B0BA0" w:rsidRDefault="002B0BA0">
            <w:pPr>
              <w:spacing w:after="0"/>
              <w:rPr>
                <w:rFonts w:ascii="Times New Roman" w:hAnsi="Times New Roman"/>
                <w:color w:val="000000"/>
                <w:sz w:val="24"/>
                <w:szCs w:val="24"/>
              </w:rPr>
            </w:pPr>
          </w:p>
        </w:tc>
        <w:tc>
          <w:tcPr>
            <w:tcW w:w="3884" w:type="dxa"/>
            <w:shd w:val="clear" w:color="auto" w:fill="auto"/>
          </w:tcPr>
          <w:p w14:paraId="79E9E50C"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подготавливать техническую документацию по обслуживанию основных механизмов и систем средств механизации и автоматизации</w:t>
            </w:r>
          </w:p>
        </w:tc>
      </w:tr>
      <w:tr w:rsidR="002B0BA0" w14:paraId="22608CE9" w14:textId="77777777" w:rsidTr="00194936">
        <w:trPr>
          <w:trHeight w:val="20"/>
        </w:trPr>
        <w:tc>
          <w:tcPr>
            <w:tcW w:w="2677" w:type="dxa"/>
            <w:vMerge/>
            <w:vAlign w:val="center"/>
          </w:tcPr>
          <w:p w14:paraId="6526DC1F" w14:textId="77777777" w:rsidR="002B0BA0" w:rsidRDefault="002B0BA0">
            <w:pPr>
              <w:spacing w:after="0"/>
              <w:rPr>
                <w:rFonts w:ascii="Times New Roman" w:hAnsi="Times New Roman"/>
                <w:color w:val="000000"/>
                <w:sz w:val="24"/>
                <w:szCs w:val="24"/>
              </w:rPr>
            </w:pPr>
          </w:p>
        </w:tc>
        <w:tc>
          <w:tcPr>
            <w:tcW w:w="2677" w:type="dxa"/>
            <w:vMerge/>
            <w:vAlign w:val="center"/>
          </w:tcPr>
          <w:p w14:paraId="1ED7809C" w14:textId="77777777" w:rsidR="002B0BA0" w:rsidRDefault="002B0BA0">
            <w:pPr>
              <w:spacing w:after="0"/>
              <w:rPr>
                <w:rFonts w:ascii="Times New Roman" w:hAnsi="Times New Roman"/>
                <w:color w:val="000000"/>
                <w:sz w:val="24"/>
                <w:szCs w:val="24"/>
              </w:rPr>
            </w:pPr>
          </w:p>
        </w:tc>
        <w:tc>
          <w:tcPr>
            <w:tcW w:w="3884" w:type="dxa"/>
            <w:shd w:val="clear" w:color="auto" w:fill="auto"/>
          </w:tcPr>
          <w:p w14:paraId="4C6D9100" w14:textId="77777777" w:rsidR="002B0BA0" w:rsidRDefault="005509AD">
            <w:pPr>
              <w:spacing w:after="0"/>
              <w:rPr>
                <w:rFonts w:ascii="Times New Roman" w:hAnsi="Times New Roman"/>
                <w:b/>
                <w:bCs/>
                <w:color w:val="000000"/>
                <w:sz w:val="24"/>
                <w:szCs w:val="24"/>
              </w:rPr>
            </w:pPr>
            <w:r>
              <w:rPr>
                <w:rFonts w:ascii="Times New Roman" w:hAnsi="Times New Roman"/>
                <w:b/>
                <w:bCs/>
                <w:color w:val="000000"/>
                <w:sz w:val="24"/>
                <w:szCs w:val="24"/>
              </w:rPr>
              <w:t>Знания:</w:t>
            </w:r>
          </w:p>
        </w:tc>
      </w:tr>
      <w:tr w:rsidR="002B0BA0" w14:paraId="0EACC9DC" w14:textId="77777777" w:rsidTr="00194936">
        <w:trPr>
          <w:trHeight w:val="20"/>
        </w:trPr>
        <w:tc>
          <w:tcPr>
            <w:tcW w:w="2677" w:type="dxa"/>
            <w:vMerge/>
            <w:vAlign w:val="center"/>
          </w:tcPr>
          <w:p w14:paraId="6D0A8D4D" w14:textId="77777777" w:rsidR="002B0BA0" w:rsidRDefault="002B0BA0">
            <w:pPr>
              <w:spacing w:after="0"/>
              <w:rPr>
                <w:rFonts w:ascii="Times New Roman" w:hAnsi="Times New Roman"/>
                <w:color w:val="000000"/>
                <w:sz w:val="24"/>
                <w:szCs w:val="24"/>
              </w:rPr>
            </w:pPr>
          </w:p>
        </w:tc>
        <w:tc>
          <w:tcPr>
            <w:tcW w:w="2677" w:type="dxa"/>
            <w:vMerge/>
            <w:vAlign w:val="center"/>
          </w:tcPr>
          <w:p w14:paraId="48DBA7D3" w14:textId="77777777" w:rsidR="002B0BA0" w:rsidRDefault="002B0BA0">
            <w:pPr>
              <w:spacing w:after="0"/>
              <w:rPr>
                <w:rFonts w:ascii="Times New Roman" w:hAnsi="Times New Roman"/>
                <w:color w:val="000000"/>
                <w:sz w:val="24"/>
                <w:szCs w:val="24"/>
              </w:rPr>
            </w:pPr>
          </w:p>
        </w:tc>
        <w:tc>
          <w:tcPr>
            <w:tcW w:w="3884" w:type="dxa"/>
            <w:shd w:val="clear" w:color="auto" w:fill="auto"/>
          </w:tcPr>
          <w:p w14:paraId="2DC23660" w14:textId="77777777" w:rsidR="002B0BA0" w:rsidRDefault="005509AD">
            <w:pPr>
              <w:spacing w:after="0"/>
              <w:rPr>
                <w:rFonts w:ascii="Times New Roman" w:hAnsi="Times New Roman"/>
                <w:color w:val="000000"/>
                <w:sz w:val="24"/>
                <w:szCs w:val="24"/>
              </w:rPr>
            </w:pPr>
            <w:r>
              <w:rPr>
                <w:rFonts w:ascii="Times New Roman" w:hAnsi="Times New Roman"/>
                <w:color w:val="000000"/>
                <w:sz w:val="24"/>
                <w:szCs w:val="24"/>
              </w:rPr>
              <w:t>технической документации, сопроводительных документов по эксплуатации сценических механизмов и оборудования</w:t>
            </w:r>
          </w:p>
        </w:tc>
      </w:tr>
    </w:tbl>
    <w:p w14:paraId="15C8AD41" w14:textId="77777777" w:rsidR="002B0BA0" w:rsidRDefault="002B0BA0">
      <w:pPr>
        <w:spacing w:line="210" w:lineRule="exact"/>
        <w:rPr>
          <w:rFonts w:ascii="Times New Roman" w:hAnsi="Times New Roman"/>
          <w:color w:val="000000"/>
          <w:sz w:val="24"/>
          <w:szCs w:val="24"/>
        </w:rPr>
      </w:pPr>
    </w:p>
    <w:p w14:paraId="4EAB5028" w14:textId="77777777" w:rsidR="002B0BA0" w:rsidRDefault="002B0BA0">
      <w:pPr>
        <w:rPr>
          <w:rFonts w:ascii="Times New Roman" w:hAnsi="Times New Roman"/>
          <w:sz w:val="24"/>
          <w:szCs w:val="24"/>
        </w:rPr>
      </w:pPr>
    </w:p>
    <w:bookmarkEnd w:id="31"/>
    <w:p w14:paraId="1D2EFB8E" w14:textId="77777777" w:rsidR="002B0BA0" w:rsidRDefault="002B0BA0">
      <w:pPr>
        <w:rPr>
          <w:rFonts w:ascii="Times New Roman" w:hAnsi="Times New Roman"/>
          <w:sz w:val="24"/>
          <w:szCs w:val="24"/>
        </w:rPr>
        <w:sectPr w:rsidR="002B0BA0" w:rsidSect="00194936">
          <w:pgSz w:w="11906" w:h="16838"/>
          <w:pgMar w:top="1134" w:right="851" w:bottom="1134" w:left="1701" w:header="709" w:footer="113" w:gutter="0"/>
          <w:cols w:space="708"/>
          <w:docGrid w:linePitch="360"/>
        </w:sectPr>
      </w:pPr>
    </w:p>
    <w:p w14:paraId="2E753514" w14:textId="77777777" w:rsidR="002B0BA0" w:rsidRDefault="002B0BA0">
      <w:pPr>
        <w:shd w:val="clear" w:color="auto" w:fill="FFFFFF"/>
        <w:spacing w:after="0" w:line="240" w:lineRule="auto"/>
        <w:ind w:firstLine="709"/>
        <w:jc w:val="both"/>
        <w:rPr>
          <w:rFonts w:ascii="Times New Roman" w:hAnsi="Times New Roman"/>
        </w:rPr>
      </w:pPr>
    </w:p>
    <w:p w14:paraId="61820679" w14:textId="77777777" w:rsidR="002B0BA0" w:rsidRDefault="005509AD">
      <w:pPr>
        <w:pStyle w:val="1"/>
        <w:spacing w:before="0" w:after="0" w:line="276" w:lineRule="auto"/>
        <w:ind w:firstLine="709"/>
        <w:rPr>
          <w:rFonts w:ascii="Times New Roman" w:hAnsi="Times New Roman"/>
          <w:sz w:val="24"/>
          <w:szCs w:val="24"/>
        </w:rPr>
      </w:pPr>
      <w:bookmarkStart w:id="35" w:name="_Toc162342556"/>
      <w:bookmarkStart w:id="36" w:name="_Hlk163661755"/>
      <w:r>
        <w:rPr>
          <w:rFonts w:ascii="Times New Roman" w:hAnsi="Times New Roman"/>
          <w:sz w:val="24"/>
          <w:szCs w:val="24"/>
        </w:rPr>
        <w:t>Раздел 5. Примерная структура образовательной программы</w:t>
      </w:r>
      <w:bookmarkEnd w:id="35"/>
    </w:p>
    <w:p w14:paraId="543F315D" w14:textId="77777777" w:rsidR="002B0BA0" w:rsidRDefault="005509AD">
      <w:pPr>
        <w:pStyle w:val="aff6"/>
        <w:jc w:val="left"/>
        <w:rPr>
          <w:rFonts w:ascii="Times New Roman" w:hAnsi="Times New Roman"/>
        </w:rPr>
      </w:pPr>
      <w:r>
        <w:rPr>
          <w:rFonts w:ascii="Times New Roman" w:hAnsi="Times New Roman"/>
        </w:rPr>
        <w:t xml:space="preserve"> </w:t>
      </w:r>
      <w:r>
        <w:rPr>
          <w:rFonts w:ascii="Times New Roman" w:hAnsi="Times New Roman"/>
        </w:rPr>
        <w:tab/>
      </w:r>
      <w:bookmarkStart w:id="37" w:name="_Toc162342557"/>
      <w:r>
        <w:rPr>
          <w:rFonts w:ascii="Times New Roman" w:hAnsi="Times New Roman"/>
        </w:rPr>
        <w:t>5.1 Примерный учебный план</w:t>
      </w:r>
      <w:bookmarkEnd w:id="37"/>
    </w:p>
    <w:p w14:paraId="17559BB9" w14:textId="77777777" w:rsidR="002B0BA0" w:rsidRDefault="005509AD">
      <w:pPr>
        <w:spacing w:after="0"/>
        <w:ind w:firstLine="709"/>
        <w:jc w:val="both"/>
        <w:rPr>
          <w:rFonts w:ascii="Times New Roman" w:hAnsi="Times New Roman"/>
          <w:b/>
          <w:sz w:val="24"/>
          <w:szCs w:val="24"/>
        </w:rPr>
      </w:pPr>
      <w:r>
        <w:rPr>
          <w:rFonts w:ascii="Times New Roman" w:hAnsi="Times New Roman"/>
          <w:b/>
          <w:sz w:val="24"/>
          <w:szCs w:val="24"/>
        </w:rPr>
        <w:t>5.1.1. Примерный учебный план по программе подготовки специалистов среднего звена (ППССЗ)</w:t>
      </w:r>
    </w:p>
    <w:p w14:paraId="4A43C101" w14:textId="77777777" w:rsidR="002B0BA0" w:rsidRDefault="002B0BA0">
      <w:pPr>
        <w:spacing w:after="0"/>
        <w:ind w:firstLine="709"/>
        <w:jc w:val="both"/>
        <w:rPr>
          <w:rFonts w:ascii="Times New Roman" w:hAnsi="Times New Roman"/>
          <w:b/>
          <w:i/>
          <w:sz w:val="16"/>
          <w:szCs w:val="16"/>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3402"/>
        <w:gridCol w:w="749"/>
        <w:gridCol w:w="708"/>
        <w:gridCol w:w="1236"/>
        <w:gridCol w:w="1406"/>
        <w:gridCol w:w="1046"/>
        <w:gridCol w:w="1014"/>
        <w:gridCol w:w="1154"/>
        <w:gridCol w:w="1244"/>
        <w:gridCol w:w="1350"/>
      </w:tblGrid>
      <w:tr w:rsidR="002B0BA0" w14:paraId="0842894E" w14:textId="77777777">
        <w:trPr>
          <w:trHeight w:val="737"/>
          <w:jc w:val="center"/>
        </w:trPr>
        <w:tc>
          <w:tcPr>
            <w:tcW w:w="1576" w:type="dxa"/>
            <w:vMerge w:val="restart"/>
            <w:tcBorders>
              <w:bottom w:val="single" w:sz="4" w:space="0" w:color="auto"/>
            </w:tcBorders>
            <w:vAlign w:val="center"/>
          </w:tcPr>
          <w:p w14:paraId="24501111" w14:textId="77777777" w:rsidR="002B0BA0" w:rsidRDefault="005509AD">
            <w:pPr>
              <w:spacing w:after="0" w:line="240" w:lineRule="auto"/>
              <w:contextualSpacing/>
              <w:jc w:val="center"/>
              <w:rPr>
                <w:rFonts w:ascii="Times New Roman" w:hAnsi="Times New Roman"/>
              </w:rPr>
            </w:pPr>
            <w:r>
              <w:rPr>
                <w:rFonts w:ascii="Times New Roman" w:hAnsi="Times New Roman"/>
              </w:rPr>
              <w:t>Индекс</w:t>
            </w:r>
          </w:p>
        </w:tc>
        <w:tc>
          <w:tcPr>
            <w:tcW w:w="3402" w:type="dxa"/>
            <w:vMerge w:val="restart"/>
            <w:tcBorders>
              <w:bottom w:val="single" w:sz="4" w:space="0" w:color="auto"/>
            </w:tcBorders>
            <w:vAlign w:val="center"/>
          </w:tcPr>
          <w:p w14:paraId="2EAB7A84" w14:textId="77777777" w:rsidR="002B0BA0" w:rsidRDefault="005509AD">
            <w:pPr>
              <w:spacing w:after="0" w:line="240" w:lineRule="auto"/>
              <w:contextualSpacing/>
              <w:jc w:val="center"/>
              <w:rPr>
                <w:rFonts w:ascii="Times New Roman" w:hAnsi="Times New Roman"/>
              </w:rPr>
            </w:pPr>
            <w:r>
              <w:rPr>
                <w:rFonts w:ascii="Times New Roman" w:hAnsi="Times New Roman"/>
              </w:rPr>
              <w:t>Наименование</w:t>
            </w:r>
          </w:p>
        </w:tc>
        <w:tc>
          <w:tcPr>
            <w:tcW w:w="749" w:type="dxa"/>
            <w:vMerge w:val="restart"/>
            <w:tcBorders>
              <w:bottom w:val="single" w:sz="4" w:space="0" w:color="auto"/>
            </w:tcBorders>
            <w:textDirection w:val="btLr"/>
          </w:tcPr>
          <w:p w14:paraId="0387DC6B" w14:textId="77777777" w:rsidR="002B0BA0" w:rsidRDefault="005509AD">
            <w:pPr>
              <w:tabs>
                <w:tab w:val="left" w:pos="406"/>
              </w:tabs>
              <w:spacing w:after="0" w:line="240" w:lineRule="auto"/>
              <w:ind w:right="113"/>
              <w:contextualSpacing/>
              <w:jc w:val="center"/>
              <w:rPr>
                <w:rFonts w:ascii="Times New Roman" w:hAnsi="Times New Roman"/>
              </w:rPr>
            </w:pPr>
            <w:r>
              <w:rPr>
                <w:rFonts w:ascii="Times New Roman" w:hAnsi="Times New Roman"/>
              </w:rPr>
              <w:t>Всего</w:t>
            </w:r>
          </w:p>
        </w:tc>
        <w:tc>
          <w:tcPr>
            <w:tcW w:w="708" w:type="dxa"/>
            <w:vMerge w:val="restart"/>
            <w:tcBorders>
              <w:bottom w:val="single" w:sz="4" w:space="0" w:color="auto"/>
            </w:tcBorders>
            <w:textDirection w:val="btLr"/>
          </w:tcPr>
          <w:p w14:paraId="0E1FACC5" w14:textId="77777777" w:rsidR="002B0BA0" w:rsidRDefault="005509AD">
            <w:pPr>
              <w:tabs>
                <w:tab w:val="left" w:pos="406"/>
              </w:tabs>
              <w:suppressAutoHyphens/>
              <w:spacing w:after="0" w:line="240" w:lineRule="auto"/>
              <w:ind w:right="113"/>
              <w:contextualSpacing/>
              <w:jc w:val="center"/>
              <w:rPr>
                <w:rFonts w:ascii="Times New Roman" w:hAnsi="Times New Roman"/>
              </w:rPr>
            </w:pPr>
            <w:r>
              <w:rPr>
                <w:rFonts w:ascii="Times New Roman" w:hAnsi="Times New Roman"/>
              </w:rPr>
              <w:t xml:space="preserve">В т.ч. в форме </w:t>
            </w:r>
            <w:r>
              <w:rPr>
                <w:rFonts w:ascii="Times New Roman" w:hAnsi="Times New Roman"/>
              </w:rPr>
              <w:br/>
              <w:t>практ. подготовки</w:t>
            </w:r>
          </w:p>
        </w:tc>
        <w:tc>
          <w:tcPr>
            <w:tcW w:w="7100" w:type="dxa"/>
            <w:gridSpan w:val="6"/>
            <w:tcBorders>
              <w:bottom w:val="single" w:sz="4" w:space="0" w:color="auto"/>
            </w:tcBorders>
          </w:tcPr>
          <w:p w14:paraId="7033C85F" w14:textId="77777777" w:rsidR="002B0BA0" w:rsidRDefault="005509AD">
            <w:pPr>
              <w:suppressAutoHyphens/>
              <w:spacing w:after="0" w:line="240" w:lineRule="auto"/>
              <w:contextualSpacing/>
              <w:jc w:val="center"/>
              <w:rPr>
                <w:rFonts w:ascii="Times New Roman" w:hAnsi="Times New Roman"/>
              </w:rPr>
            </w:pPr>
            <w:r>
              <w:rPr>
                <w:rFonts w:ascii="Times New Roman" w:hAnsi="Times New Roman"/>
              </w:rPr>
              <w:t>Объем образовательной программы в академических часах</w:t>
            </w:r>
          </w:p>
        </w:tc>
        <w:tc>
          <w:tcPr>
            <w:tcW w:w="1350" w:type="dxa"/>
            <w:vMerge w:val="restart"/>
            <w:vAlign w:val="center"/>
          </w:tcPr>
          <w:p w14:paraId="0D9AD74E" w14:textId="77777777" w:rsidR="002B0BA0" w:rsidRDefault="005509AD">
            <w:pPr>
              <w:suppressAutoHyphens/>
              <w:spacing w:after="0" w:line="240" w:lineRule="auto"/>
              <w:contextualSpacing/>
              <w:jc w:val="center"/>
              <w:rPr>
                <w:rFonts w:ascii="Times New Roman" w:hAnsi="Times New Roman"/>
              </w:rPr>
            </w:pPr>
            <w:r>
              <w:rPr>
                <w:rFonts w:ascii="Times New Roman" w:hAnsi="Times New Roman"/>
              </w:rPr>
              <w:t>Рекомендуемый курс изучения</w:t>
            </w:r>
          </w:p>
        </w:tc>
      </w:tr>
      <w:tr w:rsidR="002B0BA0" w14:paraId="262AA388" w14:textId="77777777">
        <w:trPr>
          <w:cantSplit/>
          <w:trHeight w:val="1838"/>
          <w:jc w:val="center"/>
        </w:trPr>
        <w:tc>
          <w:tcPr>
            <w:tcW w:w="1576" w:type="dxa"/>
            <w:vMerge/>
          </w:tcPr>
          <w:p w14:paraId="7B9A3120" w14:textId="77777777" w:rsidR="002B0BA0" w:rsidRDefault="002B0BA0">
            <w:pPr>
              <w:spacing w:after="0" w:line="240" w:lineRule="auto"/>
              <w:contextualSpacing/>
              <w:jc w:val="both"/>
              <w:rPr>
                <w:rFonts w:ascii="Times New Roman" w:hAnsi="Times New Roman"/>
              </w:rPr>
            </w:pPr>
          </w:p>
        </w:tc>
        <w:tc>
          <w:tcPr>
            <w:tcW w:w="3402" w:type="dxa"/>
            <w:vMerge/>
          </w:tcPr>
          <w:p w14:paraId="655B96E1" w14:textId="77777777" w:rsidR="002B0BA0" w:rsidRDefault="002B0BA0">
            <w:pPr>
              <w:spacing w:after="0" w:line="240" w:lineRule="auto"/>
              <w:contextualSpacing/>
              <w:jc w:val="both"/>
              <w:rPr>
                <w:rFonts w:ascii="Times New Roman" w:hAnsi="Times New Roman"/>
              </w:rPr>
            </w:pPr>
          </w:p>
        </w:tc>
        <w:tc>
          <w:tcPr>
            <w:tcW w:w="749" w:type="dxa"/>
            <w:vMerge/>
          </w:tcPr>
          <w:p w14:paraId="05B81221" w14:textId="77777777" w:rsidR="002B0BA0" w:rsidRDefault="002B0BA0">
            <w:pPr>
              <w:tabs>
                <w:tab w:val="left" w:pos="406"/>
              </w:tabs>
              <w:spacing w:after="0" w:line="240" w:lineRule="auto"/>
              <w:contextualSpacing/>
              <w:jc w:val="center"/>
              <w:rPr>
                <w:rFonts w:ascii="Times New Roman" w:hAnsi="Times New Roman"/>
              </w:rPr>
            </w:pPr>
          </w:p>
        </w:tc>
        <w:tc>
          <w:tcPr>
            <w:tcW w:w="708" w:type="dxa"/>
            <w:vMerge/>
          </w:tcPr>
          <w:p w14:paraId="019C2E0B" w14:textId="77777777" w:rsidR="002B0BA0" w:rsidRDefault="002B0BA0">
            <w:pPr>
              <w:tabs>
                <w:tab w:val="left" w:pos="406"/>
              </w:tabs>
              <w:suppressAutoHyphens/>
              <w:spacing w:after="0" w:line="240" w:lineRule="auto"/>
              <w:contextualSpacing/>
              <w:jc w:val="center"/>
              <w:rPr>
                <w:rFonts w:ascii="Times New Roman" w:hAnsi="Times New Roman"/>
              </w:rPr>
            </w:pPr>
          </w:p>
        </w:tc>
        <w:tc>
          <w:tcPr>
            <w:tcW w:w="1236" w:type="dxa"/>
            <w:vAlign w:val="center"/>
          </w:tcPr>
          <w:p w14:paraId="5F9F1C5C" w14:textId="77777777" w:rsidR="002B0BA0" w:rsidRDefault="005509AD">
            <w:pPr>
              <w:suppressAutoHyphens/>
              <w:spacing w:line="240" w:lineRule="auto"/>
              <w:contextualSpacing/>
              <w:jc w:val="center"/>
              <w:rPr>
                <w:rFonts w:ascii="Times New Roman" w:hAnsi="Times New Roman"/>
                <w:sz w:val="20"/>
                <w:szCs w:val="20"/>
              </w:rPr>
            </w:pPr>
            <w:r>
              <w:rPr>
                <w:rFonts w:ascii="Times New Roman" w:hAnsi="Times New Roman"/>
                <w:sz w:val="20"/>
                <w:szCs w:val="20"/>
              </w:rPr>
              <w:t>Другие виды учебных занятий</w:t>
            </w:r>
          </w:p>
        </w:tc>
        <w:tc>
          <w:tcPr>
            <w:tcW w:w="1406" w:type="dxa"/>
            <w:vAlign w:val="center"/>
          </w:tcPr>
          <w:p w14:paraId="760FD062" w14:textId="77777777" w:rsidR="002B0BA0" w:rsidRDefault="005509AD">
            <w:p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Лабораторные и практические занятия</w:t>
            </w:r>
          </w:p>
        </w:tc>
        <w:tc>
          <w:tcPr>
            <w:tcW w:w="1046" w:type="dxa"/>
            <w:vAlign w:val="center"/>
          </w:tcPr>
          <w:p w14:paraId="57BA3889" w14:textId="77777777" w:rsidR="002B0BA0" w:rsidRDefault="005509AD">
            <w:p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Практики</w:t>
            </w:r>
          </w:p>
        </w:tc>
        <w:tc>
          <w:tcPr>
            <w:tcW w:w="1014" w:type="dxa"/>
            <w:vAlign w:val="center"/>
          </w:tcPr>
          <w:p w14:paraId="1E17C034" w14:textId="77777777" w:rsidR="002B0BA0" w:rsidRDefault="005509AD">
            <w:p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Курсовая работа (проект)</w:t>
            </w:r>
          </w:p>
        </w:tc>
        <w:tc>
          <w:tcPr>
            <w:tcW w:w="1154" w:type="dxa"/>
            <w:vAlign w:val="center"/>
          </w:tcPr>
          <w:p w14:paraId="10355BF7" w14:textId="77777777" w:rsidR="002B0BA0" w:rsidRDefault="005509AD">
            <w:p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Самостоятельная работа</w:t>
            </w:r>
          </w:p>
        </w:tc>
        <w:tc>
          <w:tcPr>
            <w:tcW w:w="1244" w:type="dxa"/>
            <w:vAlign w:val="center"/>
          </w:tcPr>
          <w:p w14:paraId="6A15DABC" w14:textId="77777777" w:rsidR="002B0BA0" w:rsidRDefault="005509AD">
            <w:p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Промежуточная аттестация</w:t>
            </w:r>
          </w:p>
        </w:tc>
        <w:tc>
          <w:tcPr>
            <w:tcW w:w="1350" w:type="dxa"/>
            <w:vMerge/>
          </w:tcPr>
          <w:p w14:paraId="63754D7D" w14:textId="77777777" w:rsidR="002B0BA0" w:rsidRDefault="002B0BA0">
            <w:pPr>
              <w:suppressAutoHyphens/>
              <w:spacing w:after="0" w:line="240" w:lineRule="auto"/>
              <w:contextualSpacing/>
              <w:jc w:val="both"/>
              <w:rPr>
                <w:rFonts w:ascii="Times New Roman" w:hAnsi="Times New Roman"/>
              </w:rPr>
            </w:pPr>
          </w:p>
        </w:tc>
      </w:tr>
      <w:tr w:rsidR="002B0BA0" w14:paraId="22ECDC9D" w14:textId="77777777">
        <w:trPr>
          <w:trHeight w:val="20"/>
          <w:jc w:val="center"/>
        </w:trPr>
        <w:tc>
          <w:tcPr>
            <w:tcW w:w="1576" w:type="dxa"/>
          </w:tcPr>
          <w:p w14:paraId="4CD05A31"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c>
          <w:tcPr>
            <w:tcW w:w="3402" w:type="dxa"/>
          </w:tcPr>
          <w:p w14:paraId="7020F612" w14:textId="77777777" w:rsidR="002B0BA0" w:rsidRDefault="005509AD">
            <w:pPr>
              <w:spacing w:after="0" w:line="240" w:lineRule="auto"/>
              <w:contextualSpacing/>
              <w:jc w:val="center"/>
              <w:rPr>
                <w:rFonts w:ascii="Times New Roman" w:hAnsi="Times New Roman"/>
              </w:rPr>
            </w:pPr>
            <w:r>
              <w:rPr>
                <w:rFonts w:ascii="Times New Roman" w:hAnsi="Times New Roman"/>
              </w:rPr>
              <w:t>2</w:t>
            </w:r>
          </w:p>
        </w:tc>
        <w:tc>
          <w:tcPr>
            <w:tcW w:w="749" w:type="dxa"/>
          </w:tcPr>
          <w:p w14:paraId="3B8CFC70"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w:t>
            </w:r>
          </w:p>
        </w:tc>
        <w:tc>
          <w:tcPr>
            <w:tcW w:w="708" w:type="dxa"/>
          </w:tcPr>
          <w:p w14:paraId="2ABD1DB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w:t>
            </w:r>
          </w:p>
        </w:tc>
        <w:tc>
          <w:tcPr>
            <w:tcW w:w="1236" w:type="dxa"/>
          </w:tcPr>
          <w:p w14:paraId="342ADFAF" w14:textId="77777777" w:rsidR="002B0BA0" w:rsidRDefault="005509AD">
            <w:pPr>
              <w:spacing w:after="0" w:line="240" w:lineRule="auto"/>
              <w:contextualSpacing/>
              <w:jc w:val="center"/>
              <w:rPr>
                <w:rFonts w:ascii="Times New Roman" w:hAnsi="Times New Roman"/>
              </w:rPr>
            </w:pPr>
            <w:r>
              <w:rPr>
                <w:rFonts w:ascii="Times New Roman" w:hAnsi="Times New Roman"/>
              </w:rPr>
              <w:t>8</w:t>
            </w:r>
          </w:p>
        </w:tc>
        <w:tc>
          <w:tcPr>
            <w:tcW w:w="1406" w:type="dxa"/>
          </w:tcPr>
          <w:p w14:paraId="6BD4185C" w14:textId="77777777" w:rsidR="002B0BA0" w:rsidRDefault="005509AD">
            <w:pPr>
              <w:spacing w:after="0" w:line="240" w:lineRule="auto"/>
              <w:contextualSpacing/>
              <w:jc w:val="center"/>
              <w:rPr>
                <w:rFonts w:ascii="Times New Roman" w:hAnsi="Times New Roman"/>
              </w:rPr>
            </w:pPr>
            <w:r>
              <w:rPr>
                <w:rFonts w:ascii="Times New Roman" w:hAnsi="Times New Roman"/>
              </w:rPr>
              <w:t>9</w:t>
            </w:r>
          </w:p>
        </w:tc>
        <w:tc>
          <w:tcPr>
            <w:tcW w:w="1046" w:type="dxa"/>
          </w:tcPr>
          <w:p w14:paraId="42B76ED1" w14:textId="77777777" w:rsidR="002B0BA0" w:rsidRDefault="005509AD">
            <w:pPr>
              <w:spacing w:after="0" w:line="240" w:lineRule="auto"/>
              <w:contextualSpacing/>
              <w:jc w:val="center"/>
              <w:rPr>
                <w:rFonts w:ascii="Times New Roman" w:hAnsi="Times New Roman"/>
              </w:rPr>
            </w:pPr>
            <w:r>
              <w:rPr>
                <w:rFonts w:ascii="Times New Roman" w:hAnsi="Times New Roman"/>
              </w:rPr>
              <w:t>10</w:t>
            </w:r>
          </w:p>
        </w:tc>
        <w:tc>
          <w:tcPr>
            <w:tcW w:w="1014" w:type="dxa"/>
          </w:tcPr>
          <w:p w14:paraId="12232943" w14:textId="77777777" w:rsidR="002B0BA0" w:rsidRDefault="005509AD">
            <w:pPr>
              <w:spacing w:after="0" w:line="240" w:lineRule="auto"/>
              <w:contextualSpacing/>
              <w:jc w:val="center"/>
              <w:rPr>
                <w:rFonts w:ascii="Times New Roman" w:hAnsi="Times New Roman"/>
              </w:rPr>
            </w:pPr>
            <w:r>
              <w:rPr>
                <w:rFonts w:ascii="Times New Roman" w:hAnsi="Times New Roman"/>
              </w:rPr>
              <w:t>11</w:t>
            </w:r>
          </w:p>
        </w:tc>
        <w:tc>
          <w:tcPr>
            <w:tcW w:w="1154" w:type="dxa"/>
          </w:tcPr>
          <w:p w14:paraId="69F2A0F1" w14:textId="77777777" w:rsidR="002B0BA0" w:rsidRDefault="005509AD">
            <w:pPr>
              <w:spacing w:after="0" w:line="240" w:lineRule="auto"/>
              <w:contextualSpacing/>
              <w:jc w:val="center"/>
              <w:rPr>
                <w:rFonts w:ascii="Times New Roman" w:hAnsi="Times New Roman"/>
              </w:rPr>
            </w:pPr>
            <w:r>
              <w:rPr>
                <w:rFonts w:ascii="Times New Roman" w:hAnsi="Times New Roman"/>
              </w:rPr>
              <w:t>12</w:t>
            </w:r>
          </w:p>
        </w:tc>
        <w:tc>
          <w:tcPr>
            <w:tcW w:w="1244" w:type="dxa"/>
          </w:tcPr>
          <w:p w14:paraId="1C1520D5" w14:textId="77777777" w:rsidR="002B0BA0" w:rsidRDefault="005509AD">
            <w:pPr>
              <w:spacing w:after="0" w:line="240" w:lineRule="auto"/>
              <w:contextualSpacing/>
              <w:jc w:val="center"/>
              <w:rPr>
                <w:rFonts w:ascii="Times New Roman" w:hAnsi="Times New Roman"/>
              </w:rPr>
            </w:pPr>
            <w:r>
              <w:rPr>
                <w:rFonts w:ascii="Times New Roman" w:hAnsi="Times New Roman"/>
              </w:rPr>
              <w:t>13</w:t>
            </w:r>
          </w:p>
        </w:tc>
        <w:tc>
          <w:tcPr>
            <w:tcW w:w="1350" w:type="dxa"/>
          </w:tcPr>
          <w:p w14:paraId="719958B4" w14:textId="77777777" w:rsidR="002B0BA0" w:rsidRDefault="005509AD">
            <w:pPr>
              <w:spacing w:after="0" w:line="240" w:lineRule="auto"/>
              <w:contextualSpacing/>
              <w:jc w:val="center"/>
              <w:rPr>
                <w:rFonts w:ascii="Times New Roman" w:hAnsi="Times New Roman"/>
              </w:rPr>
            </w:pPr>
            <w:r>
              <w:rPr>
                <w:rFonts w:ascii="Times New Roman" w:hAnsi="Times New Roman"/>
              </w:rPr>
              <w:t>14</w:t>
            </w:r>
          </w:p>
        </w:tc>
      </w:tr>
      <w:tr w:rsidR="002B0BA0" w14:paraId="6C3AFCFD" w14:textId="77777777">
        <w:trPr>
          <w:trHeight w:val="20"/>
          <w:jc w:val="center"/>
        </w:trPr>
        <w:tc>
          <w:tcPr>
            <w:tcW w:w="4978" w:type="dxa"/>
            <w:gridSpan w:val="2"/>
          </w:tcPr>
          <w:p w14:paraId="73D84A2D"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Обязательная часть образовательной программы</w:t>
            </w:r>
          </w:p>
        </w:tc>
        <w:tc>
          <w:tcPr>
            <w:tcW w:w="749" w:type="dxa"/>
            <w:vAlign w:val="center"/>
          </w:tcPr>
          <w:p w14:paraId="4BA283B4" w14:textId="77777777" w:rsidR="002B0BA0" w:rsidRDefault="005509AD">
            <w:pPr>
              <w:tabs>
                <w:tab w:val="left" w:pos="406"/>
              </w:tabs>
              <w:spacing w:after="0" w:line="240" w:lineRule="auto"/>
              <w:contextualSpacing/>
              <w:jc w:val="center"/>
              <w:rPr>
                <w:rFonts w:ascii="Times New Roman" w:hAnsi="Times New Roman"/>
                <w:b/>
                <w:bCs/>
              </w:rPr>
            </w:pPr>
            <w:r>
              <w:rPr>
                <w:rFonts w:ascii="Times New Roman" w:hAnsi="Times New Roman"/>
                <w:b/>
                <w:bCs/>
              </w:rPr>
              <w:t>2952</w:t>
            </w:r>
          </w:p>
        </w:tc>
        <w:tc>
          <w:tcPr>
            <w:tcW w:w="708" w:type="dxa"/>
            <w:vAlign w:val="center"/>
          </w:tcPr>
          <w:p w14:paraId="34A364D6" w14:textId="77777777" w:rsidR="002B0BA0" w:rsidRDefault="005509AD">
            <w:pPr>
              <w:tabs>
                <w:tab w:val="left" w:pos="406"/>
              </w:tabs>
              <w:spacing w:after="0" w:line="240" w:lineRule="auto"/>
              <w:contextualSpacing/>
              <w:jc w:val="center"/>
              <w:rPr>
                <w:rFonts w:ascii="Times New Roman" w:hAnsi="Times New Roman"/>
                <w:b/>
                <w:bCs/>
                <w:lang w:val="en-US"/>
              </w:rPr>
            </w:pPr>
            <w:r>
              <w:rPr>
                <w:rFonts w:ascii="Times New Roman" w:hAnsi="Times New Roman"/>
                <w:b/>
                <w:bCs/>
                <w:lang w:val="en-US"/>
              </w:rPr>
              <w:t>2491</w:t>
            </w:r>
          </w:p>
        </w:tc>
        <w:tc>
          <w:tcPr>
            <w:tcW w:w="1236" w:type="dxa"/>
            <w:vAlign w:val="center"/>
          </w:tcPr>
          <w:p w14:paraId="7B60346A" w14:textId="77777777" w:rsidR="002B0BA0" w:rsidRDefault="005509AD">
            <w:pPr>
              <w:spacing w:after="0" w:line="240" w:lineRule="auto"/>
              <w:contextualSpacing/>
              <w:jc w:val="center"/>
              <w:rPr>
                <w:rFonts w:ascii="Times New Roman" w:hAnsi="Times New Roman"/>
                <w:b/>
                <w:bCs/>
                <w:lang w:val="en-US"/>
              </w:rPr>
            </w:pPr>
            <w:r>
              <w:rPr>
                <w:rFonts w:ascii="Times New Roman" w:hAnsi="Times New Roman"/>
                <w:b/>
                <w:bCs/>
                <w:lang w:val="en-US"/>
              </w:rPr>
              <w:t>425</w:t>
            </w:r>
          </w:p>
        </w:tc>
        <w:tc>
          <w:tcPr>
            <w:tcW w:w="1406" w:type="dxa"/>
            <w:vAlign w:val="center"/>
          </w:tcPr>
          <w:p w14:paraId="34C7BC12" w14:textId="77777777" w:rsidR="002B0BA0" w:rsidRDefault="005509AD">
            <w:pPr>
              <w:spacing w:after="0" w:line="240" w:lineRule="auto"/>
              <w:contextualSpacing/>
              <w:jc w:val="center"/>
              <w:rPr>
                <w:rFonts w:ascii="Times New Roman" w:hAnsi="Times New Roman"/>
                <w:b/>
                <w:bCs/>
                <w:lang w:val="en-US"/>
              </w:rPr>
            </w:pPr>
            <w:r>
              <w:rPr>
                <w:rFonts w:ascii="Times New Roman" w:hAnsi="Times New Roman"/>
                <w:b/>
                <w:bCs/>
                <w:lang w:val="en-US"/>
              </w:rPr>
              <w:t>1367</w:t>
            </w:r>
          </w:p>
        </w:tc>
        <w:tc>
          <w:tcPr>
            <w:tcW w:w="1046" w:type="dxa"/>
            <w:vAlign w:val="center"/>
          </w:tcPr>
          <w:p w14:paraId="6D86D83A" w14:textId="77777777" w:rsidR="002B0BA0" w:rsidRDefault="005509AD">
            <w:pPr>
              <w:spacing w:after="0" w:line="240" w:lineRule="auto"/>
              <w:contextualSpacing/>
              <w:jc w:val="center"/>
              <w:rPr>
                <w:rFonts w:ascii="Times New Roman" w:hAnsi="Times New Roman"/>
                <w:b/>
                <w:bCs/>
              </w:rPr>
            </w:pPr>
            <w:r>
              <w:rPr>
                <w:rFonts w:ascii="Times New Roman" w:hAnsi="Times New Roman"/>
                <w:b/>
                <w:bCs/>
              </w:rPr>
              <w:t>900</w:t>
            </w:r>
          </w:p>
        </w:tc>
        <w:tc>
          <w:tcPr>
            <w:tcW w:w="1014" w:type="dxa"/>
            <w:vAlign w:val="center"/>
          </w:tcPr>
          <w:p w14:paraId="6922132B" w14:textId="77777777" w:rsidR="002B0BA0" w:rsidRDefault="005509AD">
            <w:pPr>
              <w:spacing w:after="0" w:line="240" w:lineRule="auto"/>
              <w:contextualSpacing/>
              <w:jc w:val="center"/>
              <w:rPr>
                <w:rFonts w:ascii="Times New Roman" w:hAnsi="Times New Roman"/>
                <w:b/>
                <w:bCs/>
              </w:rPr>
            </w:pPr>
            <w:r>
              <w:rPr>
                <w:rFonts w:ascii="Times New Roman" w:hAnsi="Times New Roman"/>
                <w:b/>
                <w:bCs/>
              </w:rPr>
              <w:t>80</w:t>
            </w:r>
          </w:p>
        </w:tc>
        <w:tc>
          <w:tcPr>
            <w:tcW w:w="1154" w:type="dxa"/>
            <w:vAlign w:val="center"/>
          </w:tcPr>
          <w:p w14:paraId="5B463A40" w14:textId="77777777" w:rsidR="002B0BA0" w:rsidRDefault="002B0BA0">
            <w:pPr>
              <w:spacing w:after="0" w:line="240" w:lineRule="auto"/>
              <w:contextualSpacing/>
              <w:jc w:val="center"/>
              <w:rPr>
                <w:rFonts w:ascii="Times New Roman" w:hAnsi="Times New Roman"/>
                <w:b/>
                <w:bCs/>
              </w:rPr>
            </w:pPr>
          </w:p>
        </w:tc>
        <w:tc>
          <w:tcPr>
            <w:tcW w:w="1244" w:type="dxa"/>
            <w:vAlign w:val="center"/>
          </w:tcPr>
          <w:p w14:paraId="30359D17" w14:textId="77777777" w:rsidR="002B0BA0" w:rsidRDefault="005509AD">
            <w:pPr>
              <w:spacing w:after="0" w:line="240" w:lineRule="auto"/>
              <w:contextualSpacing/>
              <w:jc w:val="center"/>
              <w:rPr>
                <w:rFonts w:ascii="Times New Roman" w:hAnsi="Times New Roman"/>
                <w:b/>
                <w:bCs/>
              </w:rPr>
            </w:pPr>
            <w:r>
              <w:rPr>
                <w:rFonts w:ascii="Times New Roman" w:hAnsi="Times New Roman"/>
                <w:b/>
                <w:bCs/>
              </w:rPr>
              <w:t>180</w:t>
            </w:r>
          </w:p>
        </w:tc>
        <w:tc>
          <w:tcPr>
            <w:tcW w:w="1350" w:type="dxa"/>
            <w:vAlign w:val="center"/>
          </w:tcPr>
          <w:p w14:paraId="13D84E27" w14:textId="77777777" w:rsidR="002B0BA0" w:rsidRDefault="002B0BA0">
            <w:pPr>
              <w:spacing w:after="0" w:line="240" w:lineRule="auto"/>
              <w:contextualSpacing/>
              <w:jc w:val="center"/>
              <w:rPr>
                <w:rFonts w:ascii="Times New Roman" w:hAnsi="Times New Roman"/>
                <w:b/>
                <w:bCs/>
              </w:rPr>
            </w:pPr>
          </w:p>
        </w:tc>
      </w:tr>
      <w:tr w:rsidR="002B0BA0" w14:paraId="0ED4DFB7" w14:textId="77777777">
        <w:trPr>
          <w:trHeight w:val="20"/>
          <w:jc w:val="center"/>
        </w:trPr>
        <w:tc>
          <w:tcPr>
            <w:tcW w:w="1576" w:type="dxa"/>
            <w:vAlign w:val="center"/>
          </w:tcPr>
          <w:p w14:paraId="2E087969" w14:textId="77777777" w:rsidR="002B0BA0" w:rsidRDefault="005509AD">
            <w:pPr>
              <w:spacing w:after="0" w:line="240" w:lineRule="auto"/>
              <w:contextualSpacing/>
              <w:jc w:val="both"/>
              <w:rPr>
                <w:rFonts w:ascii="Times New Roman" w:hAnsi="Times New Roman"/>
                <w:b/>
              </w:rPr>
            </w:pPr>
            <w:r>
              <w:rPr>
                <w:rFonts w:ascii="Times New Roman" w:hAnsi="Times New Roman"/>
                <w:b/>
              </w:rPr>
              <w:t>СГ.00</w:t>
            </w:r>
          </w:p>
        </w:tc>
        <w:tc>
          <w:tcPr>
            <w:tcW w:w="3402" w:type="dxa"/>
            <w:vAlign w:val="center"/>
          </w:tcPr>
          <w:p w14:paraId="16268298"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 xml:space="preserve">Социально-гуманитарный цикл </w:t>
            </w:r>
          </w:p>
        </w:tc>
        <w:tc>
          <w:tcPr>
            <w:tcW w:w="749" w:type="dxa"/>
            <w:vAlign w:val="center"/>
          </w:tcPr>
          <w:p w14:paraId="5E6CC5B4" w14:textId="77777777" w:rsidR="002B0BA0" w:rsidRDefault="005509AD">
            <w:pPr>
              <w:tabs>
                <w:tab w:val="left" w:pos="406"/>
              </w:tabs>
              <w:spacing w:after="0" w:line="240" w:lineRule="auto"/>
              <w:contextualSpacing/>
              <w:jc w:val="center"/>
              <w:rPr>
                <w:rFonts w:ascii="Times New Roman" w:hAnsi="Times New Roman"/>
                <w:b/>
                <w:bCs/>
              </w:rPr>
            </w:pPr>
            <w:r>
              <w:rPr>
                <w:rFonts w:ascii="Times New Roman" w:hAnsi="Times New Roman"/>
                <w:b/>
                <w:bCs/>
              </w:rPr>
              <w:t>528</w:t>
            </w:r>
          </w:p>
        </w:tc>
        <w:tc>
          <w:tcPr>
            <w:tcW w:w="708" w:type="dxa"/>
            <w:vAlign w:val="center"/>
          </w:tcPr>
          <w:p w14:paraId="0DE964FB" w14:textId="77777777" w:rsidR="002B0BA0" w:rsidRDefault="005509AD">
            <w:pPr>
              <w:tabs>
                <w:tab w:val="left" w:pos="406"/>
              </w:tabs>
              <w:spacing w:after="0" w:line="240" w:lineRule="auto"/>
              <w:contextualSpacing/>
              <w:jc w:val="center"/>
              <w:rPr>
                <w:rFonts w:ascii="Times New Roman" w:hAnsi="Times New Roman"/>
                <w:b/>
                <w:bCs/>
              </w:rPr>
            </w:pPr>
            <w:r>
              <w:rPr>
                <w:rFonts w:ascii="Times New Roman" w:hAnsi="Times New Roman"/>
                <w:b/>
                <w:bCs/>
              </w:rPr>
              <w:t>414</w:t>
            </w:r>
          </w:p>
        </w:tc>
        <w:tc>
          <w:tcPr>
            <w:tcW w:w="1236" w:type="dxa"/>
            <w:vAlign w:val="center"/>
          </w:tcPr>
          <w:p w14:paraId="4DD3BBD0" w14:textId="77777777" w:rsidR="002B0BA0" w:rsidRDefault="005509AD">
            <w:pPr>
              <w:spacing w:after="0" w:line="240" w:lineRule="auto"/>
              <w:contextualSpacing/>
              <w:jc w:val="center"/>
              <w:rPr>
                <w:rFonts w:ascii="Times New Roman" w:hAnsi="Times New Roman"/>
                <w:b/>
                <w:bCs/>
              </w:rPr>
            </w:pPr>
            <w:r>
              <w:rPr>
                <w:rFonts w:ascii="Times New Roman" w:hAnsi="Times New Roman"/>
                <w:b/>
                <w:bCs/>
              </w:rPr>
              <w:t>1</w:t>
            </w:r>
            <w:r>
              <w:rPr>
                <w:rFonts w:ascii="Times New Roman" w:hAnsi="Times New Roman"/>
                <w:b/>
                <w:bCs/>
                <w:lang w:val="en-US"/>
              </w:rPr>
              <w:t>1</w:t>
            </w:r>
            <w:r>
              <w:rPr>
                <w:rFonts w:ascii="Times New Roman" w:hAnsi="Times New Roman"/>
                <w:b/>
                <w:bCs/>
              </w:rPr>
              <w:t>4</w:t>
            </w:r>
          </w:p>
        </w:tc>
        <w:tc>
          <w:tcPr>
            <w:tcW w:w="1406" w:type="dxa"/>
            <w:vAlign w:val="center"/>
          </w:tcPr>
          <w:p w14:paraId="4ED8F11B" w14:textId="77777777" w:rsidR="002B0BA0" w:rsidRDefault="005509AD">
            <w:pPr>
              <w:spacing w:after="0" w:line="240" w:lineRule="auto"/>
              <w:contextualSpacing/>
              <w:jc w:val="center"/>
              <w:rPr>
                <w:rFonts w:ascii="Times New Roman" w:hAnsi="Times New Roman"/>
                <w:b/>
                <w:bCs/>
              </w:rPr>
            </w:pPr>
            <w:r>
              <w:rPr>
                <w:rFonts w:ascii="Times New Roman" w:hAnsi="Times New Roman"/>
                <w:b/>
                <w:bCs/>
              </w:rPr>
              <w:t>414</w:t>
            </w:r>
          </w:p>
        </w:tc>
        <w:tc>
          <w:tcPr>
            <w:tcW w:w="1046" w:type="dxa"/>
            <w:vAlign w:val="center"/>
          </w:tcPr>
          <w:p w14:paraId="73A66AC7" w14:textId="77777777" w:rsidR="002B0BA0" w:rsidRDefault="002B0BA0">
            <w:pPr>
              <w:spacing w:after="0" w:line="240" w:lineRule="auto"/>
              <w:contextualSpacing/>
              <w:jc w:val="center"/>
              <w:rPr>
                <w:rFonts w:ascii="Times New Roman" w:hAnsi="Times New Roman"/>
                <w:b/>
                <w:bCs/>
              </w:rPr>
            </w:pPr>
          </w:p>
        </w:tc>
        <w:tc>
          <w:tcPr>
            <w:tcW w:w="1014" w:type="dxa"/>
            <w:vAlign w:val="center"/>
          </w:tcPr>
          <w:p w14:paraId="525B498E" w14:textId="77777777" w:rsidR="002B0BA0" w:rsidRDefault="002B0BA0">
            <w:pPr>
              <w:spacing w:after="0" w:line="240" w:lineRule="auto"/>
              <w:contextualSpacing/>
              <w:jc w:val="center"/>
              <w:rPr>
                <w:rFonts w:ascii="Times New Roman" w:hAnsi="Times New Roman"/>
                <w:b/>
                <w:bCs/>
              </w:rPr>
            </w:pPr>
          </w:p>
        </w:tc>
        <w:tc>
          <w:tcPr>
            <w:tcW w:w="1154" w:type="dxa"/>
            <w:vAlign w:val="center"/>
          </w:tcPr>
          <w:p w14:paraId="1321B0C5" w14:textId="77777777" w:rsidR="002B0BA0" w:rsidRDefault="002B0BA0">
            <w:pPr>
              <w:spacing w:after="0" w:line="240" w:lineRule="auto"/>
              <w:contextualSpacing/>
              <w:jc w:val="center"/>
              <w:rPr>
                <w:rFonts w:ascii="Times New Roman" w:hAnsi="Times New Roman"/>
                <w:b/>
                <w:bCs/>
                <w:highlight w:val="yellow"/>
              </w:rPr>
            </w:pPr>
          </w:p>
        </w:tc>
        <w:tc>
          <w:tcPr>
            <w:tcW w:w="1244" w:type="dxa"/>
            <w:vAlign w:val="center"/>
          </w:tcPr>
          <w:p w14:paraId="0E87236D" w14:textId="77777777" w:rsidR="002B0BA0" w:rsidRDefault="002B0BA0">
            <w:pPr>
              <w:spacing w:after="0" w:line="240" w:lineRule="auto"/>
              <w:contextualSpacing/>
              <w:jc w:val="center"/>
              <w:rPr>
                <w:rFonts w:ascii="Times New Roman" w:hAnsi="Times New Roman"/>
                <w:b/>
                <w:bCs/>
              </w:rPr>
            </w:pPr>
          </w:p>
        </w:tc>
        <w:tc>
          <w:tcPr>
            <w:tcW w:w="1350" w:type="dxa"/>
            <w:vAlign w:val="center"/>
          </w:tcPr>
          <w:p w14:paraId="7166C65D" w14:textId="77777777" w:rsidR="002B0BA0" w:rsidRDefault="002B0BA0">
            <w:pPr>
              <w:spacing w:after="0" w:line="240" w:lineRule="auto"/>
              <w:contextualSpacing/>
              <w:jc w:val="center"/>
              <w:rPr>
                <w:rFonts w:ascii="Times New Roman" w:hAnsi="Times New Roman"/>
                <w:b/>
                <w:bCs/>
              </w:rPr>
            </w:pPr>
          </w:p>
        </w:tc>
      </w:tr>
      <w:tr w:rsidR="002B0BA0" w14:paraId="4A9DBB1E" w14:textId="77777777">
        <w:trPr>
          <w:trHeight w:val="20"/>
          <w:jc w:val="center"/>
        </w:trPr>
        <w:tc>
          <w:tcPr>
            <w:tcW w:w="1576" w:type="dxa"/>
          </w:tcPr>
          <w:p w14:paraId="179721C3" w14:textId="77777777" w:rsidR="002B0BA0" w:rsidRDefault="005509AD">
            <w:pPr>
              <w:spacing w:after="0" w:line="240" w:lineRule="auto"/>
              <w:contextualSpacing/>
              <w:jc w:val="both"/>
              <w:rPr>
                <w:rFonts w:ascii="Times New Roman" w:hAnsi="Times New Roman"/>
              </w:rPr>
            </w:pPr>
            <w:r>
              <w:rPr>
                <w:rFonts w:ascii="Times New Roman" w:hAnsi="Times New Roman"/>
              </w:rPr>
              <w:t>СГ.01</w:t>
            </w:r>
          </w:p>
        </w:tc>
        <w:tc>
          <w:tcPr>
            <w:tcW w:w="3402" w:type="dxa"/>
          </w:tcPr>
          <w:p w14:paraId="1BF6E4BF"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История России</w:t>
            </w:r>
          </w:p>
        </w:tc>
        <w:tc>
          <w:tcPr>
            <w:tcW w:w="749" w:type="dxa"/>
            <w:vAlign w:val="center"/>
          </w:tcPr>
          <w:p w14:paraId="69B241FC"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708" w:type="dxa"/>
            <w:vAlign w:val="center"/>
          </w:tcPr>
          <w:p w14:paraId="769A4F23"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14</w:t>
            </w:r>
          </w:p>
        </w:tc>
        <w:tc>
          <w:tcPr>
            <w:tcW w:w="1236" w:type="dxa"/>
            <w:vAlign w:val="center"/>
          </w:tcPr>
          <w:p w14:paraId="18DAF5D1"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406" w:type="dxa"/>
            <w:vAlign w:val="center"/>
          </w:tcPr>
          <w:p w14:paraId="23150F65" w14:textId="77777777" w:rsidR="002B0BA0" w:rsidRDefault="005509AD">
            <w:pPr>
              <w:spacing w:after="0" w:line="240" w:lineRule="auto"/>
              <w:contextualSpacing/>
              <w:jc w:val="center"/>
              <w:rPr>
                <w:rFonts w:ascii="Times New Roman" w:hAnsi="Times New Roman"/>
              </w:rPr>
            </w:pPr>
            <w:r>
              <w:rPr>
                <w:rFonts w:ascii="Times New Roman" w:hAnsi="Times New Roman"/>
              </w:rPr>
              <w:t>14</w:t>
            </w:r>
          </w:p>
        </w:tc>
        <w:tc>
          <w:tcPr>
            <w:tcW w:w="1046" w:type="dxa"/>
            <w:vAlign w:val="center"/>
          </w:tcPr>
          <w:p w14:paraId="79FC5F91" w14:textId="77777777" w:rsidR="002B0BA0" w:rsidRDefault="002B0BA0">
            <w:pPr>
              <w:spacing w:after="0" w:line="240" w:lineRule="auto"/>
              <w:contextualSpacing/>
              <w:jc w:val="center"/>
              <w:rPr>
                <w:rFonts w:ascii="Times New Roman" w:hAnsi="Times New Roman"/>
              </w:rPr>
            </w:pPr>
          </w:p>
        </w:tc>
        <w:tc>
          <w:tcPr>
            <w:tcW w:w="1014" w:type="dxa"/>
            <w:vAlign w:val="center"/>
          </w:tcPr>
          <w:p w14:paraId="61EB419F" w14:textId="77777777" w:rsidR="002B0BA0" w:rsidRDefault="002B0BA0">
            <w:pPr>
              <w:spacing w:after="0" w:line="240" w:lineRule="auto"/>
              <w:contextualSpacing/>
              <w:jc w:val="center"/>
              <w:rPr>
                <w:rFonts w:ascii="Times New Roman" w:hAnsi="Times New Roman"/>
              </w:rPr>
            </w:pPr>
          </w:p>
        </w:tc>
        <w:tc>
          <w:tcPr>
            <w:tcW w:w="1154" w:type="dxa"/>
            <w:vAlign w:val="center"/>
          </w:tcPr>
          <w:p w14:paraId="19416C05"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7DD9CDEF" w14:textId="77777777" w:rsidR="002B0BA0" w:rsidRDefault="002B0BA0">
            <w:pPr>
              <w:spacing w:after="0" w:line="240" w:lineRule="auto"/>
              <w:contextualSpacing/>
              <w:jc w:val="center"/>
              <w:rPr>
                <w:rFonts w:ascii="Times New Roman" w:hAnsi="Times New Roman"/>
              </w:rPr>
            </w:pPr>
          </w:p>
        </w:tc>
        <w:tc>
          <w:tcPr>
            <w:tcW w:w="1350" w:type="dxa"/>
            <w:vAlign w:val="center"/>
          </w:tcPr>
          <w:p w14:paraId="27BE4D07"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20249A0D" w14:textId="77777777">
        <w:trPr>
          <w:trHeight w:val="20"/>
          <w:jc w:val="center"/>
        </w:trPr>
        <w:tc>
          <w:tcPr>
            <w:tcW w:w="1576" w:type="dxa"/>
          </w:tcPr>
          <w:p w14:paraId="202042DF" w14:textId="77777777" w:rsidR="002B0BA0" w:rsidRDefault="005509AD">
            <w:pPr>
              <w:spacing w:after="0" w:line="240" w:lineRule="auto"/>
              <w:contextualSpacing/>
              <w:jc w:val="both"/>
              <w:rPr>
                <w:rFonts w:ascii="Times New Roman" w:hAnsi="Times New Roman"/>
              </w:rPr>
            </w:pPr>
            <w:r>
              <w:rPr>
                <w:rFonts w:ascii="Times New Roman" w:hAnsi="Times New Roman"/>
              </w:rPr>
              <w:t>СГ.02</w:t>
            </w:r>
          </w:p>
        </w:tc>
        <w:tc>
          <w:tcPr>
            <w:tcW w:w="3402" w:type="dxa"/>
          </w:tcPr>
          <w:p w14:paraId="10B217BE"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Иностранный язык в профессиональной деятельности</w:t>
            </w:r>
          </w:p>
        </w:tc>
        <w:tc>
          <w:tcPr>
            <w:tcW w:w="749" w:type="dxa"/>
            <w:vAlign w:val="center"/>
          </w:tcPr>
          <w:p w14:paraId="1B45866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176</w:t>
            </w:r>
          </w:p>
        </w:tc>
        <w:tc>
          <w:tcPr>
            <w:tcW w:w="708" w:type="dxa"/>
            <w:vAlign w:val="center"/>
          </w:tcPr>
          <w:p w14:paraId="5540ED1C" w14:textId="77777777" w:rsidR="002B0BA0" w:rsidRDefault="005509AD">
            <w:pPr>
              <w:spacing w:after="0" w:line="240" w:lineRule="auto"/>
              <w:contextualSpacing/>
              <w:jc w:val="center"/>
              <w:rPr>
                <w:rFonts w:ascii="Times New Roman" w:hAnsi="Times New Roman"/>
              </w:rPr>
            </w:pPr>
            <w:r>
              <w:rPr>
                <w:rFonts w:ascii="Times New Roman" w:hAnsi="Times New Roman"/>
              </w:rPr>
              <w:t>176</w:t>
            </w:r>
          </w:p>
        </w:tc>
        <w:tc>
          <w:tcPr>
            <w:tcW w:w="1236" w:type="dxa"/>
            <w:vAlign w:val="center"/>
          </w:tcPr>
          <w:p w14:paraId="36D53C04" w14:textId="77777777" w:rsidR="002B0BA0" w:rsidRDefault="002B0BA0">
            <w:pPr>
              <w:spacing w:after="0" w:line="240" w:lineRule="auto"/>
              <w:contextualSpacing/>
              <w:jc w:val="center"/>
              <w:rPr>
                <w:rFonts w:ascii="Times New Roman" w:hAnsi="Times New Roman"/>
              </w:rPr>
            </w:pPr>
          </w:p>
        </w:tc>
        <w:tc>
          <w:tcPr>
            <w:tcW w:w="1406" w:type="dxa"/>
            <w:vAlign w:val="center"/>
          </w:tcPr>
          <w:p w14:paraId="2D6C2E0F" w14:textId="77777777" w:rsidR="002B0BA0" w:rsidRDefault="005509AD">
            <w:pPr>
              <w:spacing w:after="0" w:line="240" w:lineRule="auto"/>
              <w:contextualSpacing/>
              <w:jc w:val="center"/>
              <w:rPr>
                <w:rFonts w:ascii="Times New Roman" w:hAnsi="Times New Roman"/>
              </w:rPr>
            </w:pPr>
            <w:r>
              <w:rPr>
                <w:rFonts w:ascii="Times New Roman" w:hAnsi="Times New Roman"/>
              </w:rPr>
              <w:t>176</w:t>
            </w:r>
          </w:p>
        </w:tc>
        <w:tc>
          <w:tcPr>
            <w:tcW w:w="1046" w:type="dxa"/>
            <w:vAlign w:val="center"/>
          </w:tcPr>
          <w:p w14:paraId="2A2FCFAA" w14:textId="77777777" w:rsidR="002B0BA0" w:rsidRDefault="002B0BA0">
            <w:pPr>
              <w:spacing w:after="0" w:line="240" w:lineRule="auto"/>
              <w:contextualSpacing/>
              <w:jc w:val="center"/>
              <w:rPr>
                <w:rFonts w:ascii="Times New Roman" w:hAnsi="Times New Roman"/>
              </w:rPr>
            </w:pPr>
          </w:p>
        </w:tc>
        <w:tc>
          <w:tcPr>
            <w:tcW w:w="1014" w:type="dxa"/>
            <w:vAlign w:val="center"/>
          </w:tcPr>
          <w:p w14:paraId="073E7AE9" w14:textId="77777777" w:rsidR="002B0BA0" w:rsidRDefault="002B0BA0">
            <w:pPr>
              <w:spacing w:after="0" w:line="240" w:lineRule="auto"/>
              <w:contextualSpacing/>
              <w:jc w:val="center"/>
              <w:rPr>
                <w:rFonts w:ascii="Times New Roman" w:hAnsi="Times New Roman"/>
              </w:rPr>
            </w:pPr>
          </w:p>
        </w:tc>
        <w:tc>
          <w:tcPr>
            <w:tcW w:w="1154" w:type="dxa"/>
            <w:vAlign w:val="center"/>
          </w:tcPr>
          <w:p w14:paraId="02FE016F"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6589A90F" w14:textId="77777777" w:rsidR="002B0BA0" w:rsidRDefault="002B0BA0">
            <w:pPr>
              <w:spacing w:after="0" w:line="240" w:lineRule="auto"/>
              <w:contextualSpacing/>
              <w:jc w:val="center"/>
              <w:rPr>
                <w:rFonts w:ascii="Times New Roman" w:hAnsi="Times New Roman"/>
              </w:rPr>
            </w:pPr>
          </w:p>
        </w:tc>
        <w:tc>
          <w:tcPr>
            <w:tcW w:w="1350" w:type="dxa"/>
            <w:vAlign w:val="center"/>
          </w:tcPr>
          <w:p w14:paraId="6D2784F5" w14:textId="77777777" w:rsidR="002B0BA0" w:rsidRDefault="005509AD">
            <w:pPr>
              <w:spacing w:after="0" w:line="240" w:lineRule="auto"/>
              <w:contextualSpacing/>
              <w:jc w:val="center"/>
              <w:rPr>
                <w:rFonts w:ascii="Times New Roman" w:hAnsi="Times New Roman"/>
              </w:rPr>
            </w:pPr>
            <w:r>
              <w:rPr>
                <w:rFonts w:ascii="Times New Roman" w:hAnsi="Times New Roman"/>
              </w:rPr>
              <w:t>1, 2, 3</w:t>
            </w:r>
          </w:p>
        </w:tc>
      </w:tr>
      <w:tr w:rsidR="002B0BA0" w14:paraId="0A2A2F74" w14:textId="77777777">
        <w:trPr>
          <w:trHeight w:val="20"/>
          <w:jc w:val="center"/>
        </w:trPr>
        <w:tc>
          <w:tcPr>
            <w:tcW w:w="1576" w:type="dxa"/>
          </w:tcPr>
          <w:p w14:paraId="37369FB1" w14:textId="77777777" w:rsidR="002B0BA0" w:rsidRDefault="005509AD">
            <w:pPr>
              <w:spacing w:after="0" w:line="240" w:lineRule="auto"/>
              <w:contextualSpacing/>
              <w:jc w:val="both"/>
              <w:rPr>
                <w:rFonts w:ascii="Times New Roman" w:hAnsi="Times New Roman"/>
              </w:rPr>
            </w:pPr>
            <w:r>
              <w:rPr>
                <w:rFonts w:ascii="Times New Roman" w:hAnsi="Times New Roman"/>
              </w:rPr>
              <w:t>СГ.03</w:t>
            </w:r>
          </w:p>
        </w:tc>
        <w:tc>
          <w:tcPr>
            <w:tcW w:w="3402" w:type="dxa"/>
          </w:tcPr>
          <w:p w14:paraId="45992144"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Безопасность жизнедеятельности</w:t>
            </w:r>
          </w:p>
        </w:tc>
        <w:tc>
          <w:tcPr>
            <w:tcW w:w="749" w:type="dxa"/>
            <w:vAlign w:val="center"/>
          </w:tcPr>
          <w:p w14:paraId="1E9E10FC"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68</w:t>
            </w:r>
          </w:p>
        </w:tc>
        <w:tc>
          <w:tcPr>
            <w:tcW w:w="708" w:type="dxa"/>
            <w:vAlign w:val="center"/>
          </w:tcPr>
          <w:p w14:paraId="30FE60E0"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28</w:t>
            </w:r>
          </w:p>
        </w:tc>
        <w:tc>
          <w:tcPr>
            <w:tcW w:w="1236" w:type="dxa"/>
            <w:vAlign w:val="center"/>
          </w:tcPr>
          <w:p w14:paraId="29D7363C" w14:textId="77777777" w:rsidR="002B0BA0" w:rsidRDefault="005509AD">
            <w:pPr>
              <w:spacing w:after="0" w:line="240" w:lineRule="auto"/>
              <w:contextualSpacing/>
              <w:jc w:val="center"/>
              <w:rPr>
                <w:rFonts w:ascii="Times New Roman" w:hAnsi="Times New Roman"/>
              </w:rPr>
            </w:pPr>
            <w:r>
              <w:rPr>
                <w:rFonts w:ascii="Times New Roman" w:hAnsi="Times New Roman"/>
              </w:rPr>
              <w:t>40</w:t>
            </w:r>
          </w:p>
        </w:tc>
        <w:tc>
          <w:tcPr>
            <w:tcW w:w="1406" w:type="dxa"/>
            <w:vAlign w:val="center"/>
          </w:tcPr>
          <w:p w14:paraId="404872DD" w14:textId="77777777" w:rsidR="002B0BA0" w:rsidRDefault="005509AD">
            <w:pPr>
              <w:spacing w:after="0" w:line="240" w:lineRule="auto"/>
              <w:contextualSpacing/>
              <w:jc w:val="center"/>
              <w:rPr>
                <w:rFonts w:ascii="Times New Roman" w:hAnsi="Times New Roman"/>
              </w:rPr>
            </w:pPr>
            <w:r>
              <w:rPr>
                <w:rFonts w:ascii="Times New Roman" w:hAnsi="Times New Roman"/>
              </w:rPr>
              <w:t>28</w:t>
            </w:r>
          </w:p>
        </w:tc>
        <w:tc>
          <w:tcPr>
            <w:tcW w:w="1046" w:type="dxa"/>
            <w:vAlign w:val="center"/>
          </w:tcPr>
          <w:p w14:paraId="366B64AC" w14:textId="77777777" w:rsidR="002B0BA0" w:rsidRDefault="002B0BA0">
            <w:pPr>
              <w:spacing w:after="0" w:line="240" w:lineRule="auto"/>
              <w:contextualSpacing/>
              <w:jc w:val="center"/>
              <w:rPr>
                <w:rFonts w:ascii="Times New Roman" w:hAnsi="Times New Roman"/>
              </w:rPr>
            </w:pPr>
          </w:p>
        </w:tc>
        <w:tc>
          <w:tcPr>
            <w:tcW w:w="1014" w:type="dxa"/>
            <w:vAlign w:val="center"/>
          </w:tcPr>
          <w:p w14:paraId="5101F2E6" w14:textId="77777777" w:rsidR="002B0BA0" w:rsidRDefault="002B0BA0">
            <w:pPr>
              <w:spacing w:after="0" w:line="240" w:lineRule="auto"/>
              <w:contextualSpacing/>
              <w:jc w:val="center"/>
              <w:rPr>
                <w:rFonts w:ascii="Times New Roman" w:hAnsi="Times New Roman"/>
              </w:rPr>
            </w:pPr>
          </w:p>
        </w:tc>
        <w:tc>
          <w:tcPr>
            <w:tcW w:w="1154" w:type="dxa"/>
            <w:vAlign w:val="center"/>
          </w:tcPr>
          <w:p w14:paraId="52D04848"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1B71CD1F" w14:textId="77777777" w:rsidR="002B0BA0" w:rsidRDefault="002B0BA0">
            <w:pPr>
              <w:spacing w:after="0" w:line="240" w:lineRule="auto"/>
              <w:contextualSpacing/>
              <w:jc w:val="center"/>
              <w:rPr>
                <w:rFonts w:ascii="Times New Roman" w:hAnsi="Times New Roman"/>
              </w:rPr>
            </w:pPr>
          </w:p>
        </w:tc>
        <w:tc>
          <w:tcPr>
            <w:tcW w:w="1350" w:type="dxa"/>
            <w:vAlign w:val="center"/>
          </w:tcPr>
          <w:p w14:paraId="77D6E55E"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3F7D7FFD" w14:textId="77777777">
        <w:trPr>
          <w:trHeight w:val="20"/>
          <w:jc w:val="center"/>
        </w:trPr>
        <w:tc>
          <w:tcPr>
            <w:tcW w:w="1576" w:type="dxa"/>
          </w:tcPr>
          <w:p w14:paraId="0F6B22A0" w14:textId="77777777" w:rsidR="002B0BA0" w:rsidRDefault="005509AD">
            <w:pPr>
              <w:spacing w:after="0" w:line="240" w:lineRule="auto"/>
              <w:contextualSpacing/>
              <w:jc w:val="both"/>
              <w:rPr>
                <w:rFonts w:ascii="Times New Roman" w:hAnsi="Times New Roman"/>
              </w:rPr>
            </w:pPr>
            <w:r>
              <w:rPr>
                <w:rFonts w:ascii="Times New Roman" w:hAnsi="Times New Roman"/>
              </w:rPr>
              <w:t>СГ.04</w:t>
            </w:r>
          </w:p>
        </w:tc>
        <w:tc>
          <w:tcPr>
            <w:tcW w:w="3402" w:type="dxa"/>
          </w:tcPr>
          <w:p w14:paraId="1C1C116B"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Физическая культура</w:t>
            </w:r>
          </w:p>
        </w:tc>
        <w:tc>
          <w:tcPr>
            <w:tcW w:w="749" w:type="dxa"/>
            <w:vAlign w:val="center"/>
          </w:tcPr>
          <w:p w14:paraId="7BD4FFAC"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176</w:t>
            </w:r>
          </w:p>
        </w:tc>
        <w:tc>
          <w:tcPr>
            <w:tcW w:w="708" w:type="dxa"/>
            <w:vAlign w:val="center"/>
          </w:tcPr>
          <w:p w14:paraId="35616677"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166</w:t>
            </w:r>
          </w:p>
        </w:tc>
        <w:tc>
          <w:tcPr>
            <w:tcW w:w="1236" w:type="dxa"/>
            <w:vAlign w:val="center"/>
          </w:tcPr>
          <w:p w14:paraId="74A4BC2B" w14:textId="77777777" w:rsidR="002B0BA0" w:rsidRDefault="005509AD">
            <w:pPr>
              <w:spacing w:after="0" w:line="240" w:lineRule="auto"/>
              <w:contextualSpacing/>
              <w:jc w:val="center"/>
              <w:rPr>
                <w:rFonts w:ascii="Times New Roman" w:hAnsi="Times New Roman"/>
              </w:rPr>
            </w:pPr>
            <w:r>
              <w:rPr>
                <w:rFonts w:ascii="Times New Roman" w:hAnsi="Times New Roman"/>
              </w:rPr>
              <w:t>10</w:t>
            </w:r>
          </w:p>
        </w:tc>
        <w:tc>
          <w:tcPr>
            <w:tcW w:w="1406" w:type="dxa"/>
            <w:vAlign w:val="center"/>
          </w:tcPr>
          <w:p w14:paraId="6ED3AEC3" w14:textId="77777777" w:rsidR="002B0BA0" w:rsidRDefault="005509AD">
            <w:pPr>
              <w:spacing w:after="0" w:line="240" w:lineRule="auto"/>
              <w:contextualSpacing/>
              <w:jc w:val="center"/>
              <w:rPr>
                <w:rFonts w:ascii="Times New Roman" w:hAnsi="Times New Roman"/>
              </w:rPr>
            </w:pPr>
            <w:r>
              <w:rPr>
                <w:rFonts w:ascii="Times New Roman" w:hAnsi="Times New Roman"/>
              </w:rPr>
              <w:t>166</w:t>
            </w:r>
          </w:p>
        </w:tc>
        <w:tc>
          <w:tcPr>
            <w:tcW w:w="1046" w:type="dxa"/>
            <w:vAlign w:val="center"/>
          </w:tcPr>
          <w:p w14:paraId="49E45378" w14:textId="77777777" w:rsidR="002B0BA0" w:rsidRDefault="002B0BA0">
            <w:pPr>
              <w:spacing w:after="0" w:line="240" w:lineRule="auto"/>
              <w:contextualSpacing/>
              <w:jc w:val="center"/>
              <w:rPr>
                <w:rFonts w:ascii="Times New Roman" w:hAnsi="Times New Roman"/>
              </w:rPr>
            </w:pPr>
          </w:p>
        </w:tc>
        <w:tc>
          <w:tcPr>
            <w:tcW w:w="1014" w:type="dxa"/>
            <w:vAlign w:val="center"/>
          </w:tcPr>
          <w:p w14:paraId="5762FA55" w14:textId="77777777" w:rsidR="002B0BA0" w:rsidRDefault="002B0BA0">
            <w:pPr>
              <w:spacing w:after="0" w:line="240" w:lineRule="auto"/>
              <w:contextualSpacing/>
              <w:jc w:val="center"/>
              <w:rPr>
                <w:rFonts w:ascii="Times New Roman" w:hAnsi="Times New Roman"/>
              </w:rPr>
            </w:pPr>
          </w:p>
        </w:tc>
        <w:tc>
          <w:tcPr>
            <w:tcW w:w="1154" w:type="dxa"/>
            <w:vAlign w:val="center"/>
          </w:tcPr>
          <w:p w14:paraId="0B2A839F"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79081E16" w14:textId="77777777" w:rsidR="002B0BA0" w:rsidRDefault="002B0BA0">
            <w:pPr>
              <w:spacing w:after="0" w:line="240" w:lineRule="auto"/>
              <w:contextualSpacing/>
              <w:jc w:val="center"/>
              <w:rPr>
                <w:rFonts w:ascii="Times New Roman" w:hAnsi="Times New Roman"/>
              </w:rPr>
            </w:pPr>
          </w:p>
        </w:tc>
        <w:tc>
          <w:tcPr>
            <w:tcW w:w="1350" w:type="dxa"/>
            <w:vAlign w:val="center"/>
          </w:tcPr>
          <w:p w14:paraId="47771C17" w14:textId="77777777" w:rsidR="002B0BA0" w:rsidRDefault="005509AD">
            <w:pPr>
              <w:spacing w:after="0" w:line="240" w:lineRule="auto"/>
              <w:contextualSpacing/>
              <w:jc w:val="center"/>
              <w:rPr>
                <w:rFonts w:ascii="Times New Roman" w:hAnsi="Times New Roman"/>
              </w:rPr>
            </w:pPr>
            <w:r>
              <w:rPr>
                <w:rFonts w:ascii="Times New Roman" w:hAnsi="Times New Roman"/>
              </w:rPr>
              <w:t>1, 2, 3</w:t>
            </w:r>
          </w:p>
        </w:tc>
      </w:tr>
      <w:tr w:rsidR="002B0BA0" w14:paraId="0BBA4410" w14:textId="77777777">
        <w:trPr>
          <w:trHeight w:val="20"/>
          <w:jc w:val="center"/>
        </w:trPr>
        <w:tc>
          <w:tcPr>
            <w:tcW w:w="1576" w:type="dxa"/>
          </w:tcPr>
          <w:p w14:paraId="4CA3DA63" w14:textId="77777777" w:rsidR="002B0BA0" w:rsidRDefault="005509AD">
            <w:pPr>
              <w:spacing w:after="0" w:line="240" w:lineRule="auto"/>
              <w:contextualSpacing/>
              <w:jc w:val="both"/>
              <w:rPr>
                <w:rFonts w:ascii="Times New Roman" w:hAnsi="Times New Roman"/>
              </w:rPr>
            </w:pPr>
            <w:r>
              <w:rPr>
                <w:rFonts w:ascii="Times New Roman" w:hAnsi="Times New Roman"/>
              </w:rPr>
              <w:t>СГ.05</w:t>
            </w:r>
          </w:p>
        </w:tc>
        <w:tc>
          <w:tcPr>
            <w:tcW w:w="3402" w:type="dxa"/>
          </w:tcPr>
          <w:p w14:paraId="44FDDAC3" w14:textId="77777777" w:rsidR="002B0BA0" w:rsidRDefault="005509AD">
            <w:pPr>
              <w:suppressAutoHyphens/>
              <w:spacing w:after="0" w:line="240" w:lineRule="auto"/>
              <w:contextualSpacing/>
              <w:rPr>
                <w:rFonts w:ascii="Times New Roman" w:hAnsi="Times New Roman"/>
              </w:rPr>
            </w:pPr>
            <w:r>
              <w:rPr>
                <w:rFonts w:ascii="Times New Roman" w:hAnsi="Times New Roman"/>
              </w:rPr>
              <w:t>Основы бережливого производства</w:t>
            </w:r>
          </w:p>
        </w:tc>
        <w:tc>
          <w:tcPr>
            <w:tcW w:w="749" w:type="dxa"/>
            <w:vAlign w:val="center"/>
          </w:tcPr>
          <w:p w14:paraId="59BE39AA"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708" w:type="dxa"/>
            <w:vAlign w:val="center"/>
          </w:tcPr>
          <w:p w14:paraId="71B70BE4"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14</w:t>
            </w:r>
          </w:p>
        </w:tc>
        <w:tc>
          <w:tcPr>
            <w:tcW w:w="1236" w:type="dxa"/>
            <w:vAlign w:val="center"/>
          </w:tcPr>
          <w:p w14:paraId="16502191"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406" w:type="dxa"/>
            <w:vAlign w:val="center"/>
          </w:tcPr>
          <w:p w14:paraId="1B247558" w14:textId="77777777" w:rsidR="002B0BA0" w:rsidRDefault="005509AD">
            <w:pPr>
              <w:spacing w:after="0" w:line="240" w:lineRule="auto"/>
              <w:contextualSpacing/>
              <w:jc w:val="center"/>
              <w:rPr>
                <w:rFonts w:ascii="Times New Roman" w:hAnsi="Times New Roman"/>
              </w:rPr>
            </w:pPr>
            <w:r>
              <w:rPr>
                <w:rFonts w:ascii="Times New Roman" w:hAnsi="Times New Roman"/>
              </w:rPr>
              <w:t>14</w:t>
            </w:r>
          </w:p>
        </w:tc>
        <w:tc>
          <w:tcPr>
            <w:tcW w:w="1046" w:type="dxa"/>
            <w:vAlign w:val="center"/>
          </w:tcPr>
          <w:p w14:paraId="60B67740" w14:textId="77777777" w:rsidR="002B0BA0" w:rsidRDefault="002B0BA0">
            <w:pPr>
              <w:spacing w:after="0" w:line="240" w:lineRule="auto"/>
              <w:contextualSpacing/>
              <w:jc w:val="center"/>
              <w:rPr>
                <w:rFonts w:ascii="Times New Roman" w:hAnsi="Times New Roman"/>
              </w:rPr>
            </w:pPr>
          </w:p>
        </w:tc>
        <w:tc>
          <w:tcPr>
            <w:tcW w:w="1014" w:type="dxa"/>
            <w:vAlign w:val="center"/>
          </w:tcPr>
          <w:p w14:paraId="5309BAA0" w14:textId="77777777" w:rsidR="002B0BA0" w:rsidRDefault="002B0BA0">
            <w:pPr>
              <w:spacing w:after="0" w:line="240" w:lineRule="auto"/>
              <w:contextualSpacing/>
              <w:jc w:val="center"/>
              <w:rPr>
                <w:rFonts w:ascii="Times New Roman" w:hAnsi="Times New Roman"/>
              </w:rPr>
            </w:pPr>
          </w:p>
        </w:tc>
        <w:tc>
          <w:tcPr>
            <w:tcW w:w="1154" w:type="dxa"/>
            <w:vAlign w:val="center"/>
          </w:tcPr>
          <w:p w14:paraId="374966F0"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15FEE4B9" w14:textId="77777777" w:rsidR="002B0BA0" w:rsidRDefault="002B0BA0">
            <w:pPr>
              <w:spacing w:after="0" w:line="240" w:lineRule="auto"/>
              <w:contextualSpacing/>
              <w:jc w:val="center"/>
              <w:rPr>
                <w:rFonts w:ascii="Times New Roman" w:hAnsi="Times New Roman"/>
              </w:rPr>
            </w:pPr>
          </w:p>
        </w:tc>
        <w:tc>
          <w:tcPr>
            <w:tcW w:w="1350" w:type="dxa"/>
            <w:vAlign w:val="center"/>
          </w:tcPr>
          <w:p w14:paraId="6E995762"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3743A6C0" w14:textId="77777777">
        <w:trPr>
          <w:trHeight w:val="20"/>
          <w:jc w:val="center"/>
        </w:trPr>
        <w:tc>
          <w:tcPr>
            <w:tcW w:w="1576" w:type="dxa"/>
          </w:tcPr>
          <w:p w14:paraId="03D1DE3A" w14:textId="77777777" w:rsidR="002B0BA0" w:rsidRDefault="005509AD">
            <w:pPr>
              <w:spacing w:after="0" w:line="240" w:lineRule="auto"/>
              <w:contextualSpacing/>
              <w:jc w:val="both"/>
              <w:rPr>
                <w:rFonts w:ascii="Times New Roman" w:hAnsi="Times New Roman"/>
              </w:rPr>
            </w:pPr>
            <w:r>
              <w:rPr>
                <w:rFonts w:ascii="Times New Roman" w:hAnsi="Times New Roman"/>
              </w:rPr>
              <w:t>СГ.06</w:t>
            </w:r>
          </w:p>
        </w:tc>
        <w:tc>
          <w:tcPr>
            <w:tcW w:w="3402" w:type="dxa"/>
          </w:tcPr>
          <w:p w14:paraId="25470454"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Основы финансовой грамотности</w:t>
            </w:r>
          </w:p>
        </w:tc>
        <w:tc>
          <w:tcPr>
            <w:tcW w:w="749" w:type="dxa"/>
            <w:vAlign w:val="center"/>
          </w:tcPr>
          <w:p w14:paraId="307DD944"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40</w:t>
            </w:r>
          </w:p>
        </w:tc>
        <w:tc>
          <w:tcPr>
            <w:tcW w:w="708" w:type="dxa"/>
            <w:vAlign w:val="center"/>
          </w:tcPr>
          <w:p w14:paraId="6704DBDE"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16</w:t>
            </w:r>
          </w:p>
        </w:tc>
        <w:tc>
          <w:tcPr>
            <w:tcW w:w="1236" w:type="dxa"/>
            <w:vAlign w:val="center"/>
          </w:tcPr>
          <w:p w14:paraId="4073CF81" w14:textId="77777777" w:rsidR="002B0BA0" w:rsidRDefault="005509AD">
            <w:pPr>
              <w:spacing w:after="0" w:line="240" w:lineRule="auto"/>
              <w:contextualSpacing/>
              <w:jc w:val="center"/>
              <w:rPr>
                <w:rFonts w:ascii="Times New Roman" w:hAnsi="Times New Roman"/>
              </w:rPr>
            </w:pPr>
            <w:r>
              <w:rPr>
                <w:rFonts w:ascii="Times New Roman" w:hAnsi="Times New Roman"/>
              </w:rPr>
              <w:t>24</w:t>
            </w:r>
          </w:p>
        </w:tc>
        <w:tc>
          <w:tcPr>
            <w:tcW w:w="1406" w:type="dxa"/>
            <w:vAlign w:val="center"/>
          </w:tcPr>
          <w:p w14:paraId="35EC6B5E" w14:textId="77777777" w:rsidR="002B0BA0" w:rsidRDefault="005509AD">
            <w:pPr>
              <w:spacing w:after="0" w:line="240" w:lineRule="auto"/>
              <w:contextualSpacing/>
              <w:jc w:val="center"/>
              <w:rPr>
                <w:rFonts w:ascii="Times New Roman" w:hAnsi="Times New Roman"/>
              </w:rPr>
            </w:pPr>
            <w:r>
              <w:rPr>
                <w:rFonts w:ascii="Times New Roman" w:hAnsi="Times New Roman"/>
              </w:rPr>
              <w:t>16</w:t>
            </w:r>
          </w:p>
        </w:tc>
        <w:tc>
          <w:tcPr>
            <w:tcW w:w="1046" w:type="dxa"/>
            <w:vAlign w:val="center"/>
          </w:tcPr>
          <w:p w14:paraId="49DFD761" w14:textId="77777777" w:rsidR="002B0BA0" w:rsidRDefault="002B0BA0">
            <w:pPr>
              <w:spacing w:after="0" w:line="240" w:lineRule="auto"/>
              <w:contextualSpacing/>
              <w:jc w:val="center"/>
              <w:rPr>
                <w:rFonts w:ascii="Times New Roman" w:hAnsi="Times New Roman"/>
              </w:rPr>
            </w:pPr>
          </w:p>
        </w:tc>
        <w:tc>
          <w:tcPr>
            <w:tcW w:w="1014" w:type="dxa"/>
            <w:vAlign w:val="center"/>
          </w:tcPr>
          <w:p w14:paraId="2B568319" w14:textId="77777777" w:rsidR="002B0BA0" w:rsidRDefault="002B0BA0">
            <w:pPr>
              <w:spacing w:after="0" w:line="240" w:lineRule="auto"/>
              <w:contextualSpacing/>
              <w:jc w:val="center"/>
              <w:rPr>
                <w:rFonts w:ascii="Times New Roman" w:hAnsi="Times New Roman"/>
              </w:rPr>
            </w:pPr>
          </w:p>
        </w:tc>
        <w:tc>
          <w:tcPr>
            <w:tcW w:w="1154" w:type="dxa"/>
            <w:vAlign w:val="center"/>
          </w:tcPr>
          <w:p w14:paraId="30F02E46"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092C0541" w14:textId="77777777" w:rsidR="002B0BA0" w:rsidRDefault="002B0BA0">
            <w:pPr>
              <w:spacing w:after="0" w:line="240" w:lineRule="auto"/>
              <w:contextualSpacing/>
              <w:jc w:val="center"/>
              <w:rPr>
                <w:rFonts w:ascii="Times New Roman" w:hAnsi="Times New Roman"/>
              </w:rPr>
            </w:pPr>
          </w:p>
        </w:tc>
        <w:tc>
          <w:tcPr>
            <w:tcW w:w="1350" w:type="dxa"/>
            <w:vAlign w:val="center"/>
          </w:tcPr>
          <w:p w14:paraId="78D24F93"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71F5C713" w14:textId="77777777">
        <w:trPr>
          <w:trHeight w:val="20"/>
          <w:jc w:val="center"/>
        </w:trPr>
        <w:tc>
          <w:tcPr>
            <w:tcW w:w="1576" w:type="dxa"/>
          </w:tcPr>
          <w:p w14:paraId="3960E067"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ОП.00</w:t>
            </w:r>
          </w:p>
        </w:tc>
        <w:tc>
          <w:tcPr>
            <w:tcW w:w="3402" w:type="dxa"/>
          </w:tcPr>
          <w:p w14:paraId="548DA24A"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Общепрофессиональный цикл</w:t>
            </w:r>
          </w:p>
        </w:tc>
        <w:tc>
          <w:tcPr>
            <w:tcW w:w="749" w:type="dxa"/>
            <w:vAlign w:val="center"/>
          </w:tcPr>
          <w:p w14:paraId="5897C6AD" w14:textId="77777777" w:rsidR="002B0BA0" w:rsidRDefault="005509AD">
            <w:pPr>
              <w:tabs>
                <w:tab w:val="left" w:pos="406"/>
              </w:tabs>
              <w:spacing w:after="0" w:line="240" w:lineRule="auto"/>
              <w:contextualSpacing/>
              <w:jc w:val="center"/>
              <w:rPr>
                <w:rFonts w:ascii="Times New Roman" w:hAnsi="Times New Roman"/>
                <w:b/>
                <w:bCs/>
              </w:rPr>
            </w:pPr>
            <w:r>
              <w:rPr>
                <w:rFonts w:ascii="Times New Roman" w:hAnsi="Times New Roman"/>
                <w:b/>
                <w:bCs/>
              </w:rPr>
              <w:t>399</w:t>
            </w:r>
          </w:p>
        </w:tc>
        <w:tc>
          <w:tcPr>
            <w:tcW w:w="708" w:type="dxa"/>
            <w:vAlign w:val="center"/>
          </w:tcPr>
          <w:p w14:paraId="51ADB3DD" w14:textId="77777777" w:rsidR="002B0BA0" w:rsidRDefault="005509AD">
            <w:pPr>
              <w:tabs>
                <w:tab w:val="left" w:pos="406"/>
              </w:tabs>
              <w:spacing w:after="0" w:line="240" w:lineRule="auto"/>
              <w:contextualSpacing/>
              <w:jc w:val="center"/>
              <w:rPr>
                <w:rFonts w:ascii="Times New Roman" w:hAnsi="Times New Roman"/>
                <w:b/>
                <w:bCs/>
              </w:rPr>
            </w:pPr>
            <w:r>
              <w:rPr>
                <w:rFonts w:ascii="Times New Roman" w:hAnsi="Times New Roman"/>
                <w:b/>
                <w:bCs/>
              </w:rPr>
              <w:t>265</w:t>
            </w:r>
          </w:p>
        </w:tc>
        <w:tc>
          <w:tcPr>
            <w:tcW w:w="1236" w:type="dxa"/>
            <w:vAlign w:val="center"/>
          </w:tcPr>
          <w:p w14:paraId="0FD9F709" w14:textId="77777777" w:rsidR="002B0BA0" w:rsidRDefault="005509AD">
            <w:pPr>
              <w:spacing w:after="0" w:line="240" w:lineRule="auto"/>
              <w:contextualSpacing/>
              <w:jc w:val="center"/>
              <w:rPr>
                <w:rFonts w:ascii="Times New Roman" w:hAnsi="Times New Roman"/>
                <w:b/>
                <w:bCs/>
              </w:rPr>
            </w:pPr>
            <w:r>
              <w:rPr>
                <w:rFonts w:ascii="Times New Roman" w:hAnsi="Times New Roman"/>
                <w:b/>
                <w:bCs/>
              </w:rPr>
              <w:t>128</w:t>
            </w:r>
          </w:p>
        </w:tc>
        <w:tc>
          <w:tcPr>
            <w:tcW w:w="1406" w:type="dxa"/>
            <w:vAlign w:val="center"/>
          </w:tcPr>
          <w:p w14:paraId="37E6CE44" w14:textId="77777777" w:rsidR="002B0BA0" w:rsidRDefault="005509AD">
            <w:pPr>
              <w:spacing w:after="0" w:line="240" w:lineRule="auto"/>
              <w:contextualSpacing/>
              <w:jc w:val="center"/>
              <w:rPr>
                <w:rFonts w:ascii="Times New Roman" w:hAnsi="Times New Roman"/>
                <w:b/>
                <w:bCs/>
                <w:lang w:val="en-US"/>
              </w:rPr>
            </w:pPr>
            <w:r>
              <w:rPr>
                <w:rFonts w:ascii="Times New Roman" w:hAnsi="Times New Roman"/>
                <w:b/>
                <w:bCs/>
              </w:rPr>
              <w:t>2</w:t>
            </w:r>
            <w:r>
              <w:rPr>
                <w:rFonts w:ascii="Times New Roman" w:hAnsi="Times New Roman"/>
                <w:b/>
                <w:bCs/>
                <w:lang w:val="en-US"/>
              </w:rPr>
              <w:t>53</w:t>
            </w:r>
          </w:p>
        </w:tc>
        <w:tc>
          <w:tcPr>
            <w:tcW w:w="1046" w:type="dxa"/>
            <w:vAlign w:val="center"/>
          </w:tcPr>
          <w:p w14:paraId="2C83D0CF" w14:textId="77777777" w:rsidR="002B0BA0" w:rsidRDefault="002B0BA0">
            <w:pPr>
              <w:spacing w:after="0" w:line="240" w:lineRule="auto"/>
              <w:contextualSpacing/>
              <w:jc w:val="center"/>
              <w:rPr>
                <w:rFonts w:ascii="Times New Roman" w:hAnsi="Times New Roman"/>
                <w:b/>
                <w:bCs/>
              </w:rPr>
            </w:pPr>
          </w:p>
        </w:tc>
        <w:tc>
          <w:tcPr>
            <w:tcW w:w="1014" w:type="dxa"/>
            <w:vAlign w:val="center"/>
          </w:tcPr>
          <w:p w14:paraId="57EE6153" w14:textId="77777777" w:rsidR="002B0BA0" w:rsidRDefault="002B0BA0">
            <w:pPr>
              <w:spacing w:after="0" w:line="240" w:lineRule="auto"/>
              <w:contextualSpacing/>
              <w:jc w:val="center"/>
              <w:rPr>
                <w:rFonts w:ascii="Times New Roman" w:hAnsi="Times New Roman"/>
                <w:b/>
                <w:bCs/>
              </w:rPr>
            </w:pPr>
          </w:p>
        </w:tc>
        <w:tc>
          <w:tcPr>
            <w:tcW w:w="1154" w:type="dxa"/>
            <w:vAlign w:val="center"/>
          </w:tcPr>
          <w:p w14:paraId="6F189BF8" w14:textId="77777777" w:rsidR="002B0BA0" w:rsidRDefault="002B0BA0">
            <w:pPr>
              <w:spacing w:after="0" w:line="240" w:lineRule="auto"/>
              <w:contextualSpacing/>
              <w:jc w:val="center"/>
              <w:rPr>
                <w:rFonts w:ascii="Times New Roman" w:hAnsi="Times New Roman"/>
                <w:b/>
                <w:bCs/>
                <w:highlight w:val="yellow"/>
              </w:rPr>
            </w:pPr>
          </w:p>
        </w:tc>
        <w:tc>
          <w:tcPr>
            <w:tcW w:w="1244" w:type="dxa"/>
            <w:vAlign w:val="center"/>
          </w:tcPr>
          <w:p w14:paraId="1E246BBD" w14:textId="77777777" w:rsidR="002B0BA0" w:rsidRDefault="005509AD">
            <w:pPr>
              <w:spacing w:after="0" w:line="240" w:lineRule="auto"/>
              <w:contextualSpacing/>
              <w:jc w:val="center"/>
              <w:rPr>
                <w:rFonts w:ascii="Times New Roman" w:hAnsi="Times New Roman"/>
                <w:b/>
                <w:bCs/>
              </w:rPr>
            </w:pPr>
            <w:r>
              <w:rPr>
                <w:rFonts w:ascii="Times New Roman" w:hAnsi="Times New Roman"/>
                <w:b/>
                <w:bCs/>
              </w:rPr>
              <w:t>18</w:t>
            </w:r>
          </w:p>
        </w:tc>
        <w:tc>
          <w:tcPr>
            <w:tcW w:w="1350" w:type="dxa"/>
            <w:vAlign w:val="center"/>
          </w:tcPr>
          <w:p w14:paraId="7645E1D6" w14:textId="77777777" w:rsidR="002B0BA0" w:rsidRDefault="002B0BA0">
            <w:pPr>
              <w:spacing w:after="0" w:line="240" w:lineRule="auto"/>
              <w:contextualSpacing/>
              <w:jc w:val="center"/>
              <w:rPr>
                <w:rFonts w:ascii="Times New Roman" w:hAnsi="Times New Roman"/>
                <w:b/>
                <w:bCs/>
              </w:rPr>
            </w:pPr>
          </w:p>
        </w:tc>
      </w:tr>
      <w:tr w:rsidR="002B0BA0" w14:paraId="278F9B6B" w14:textId="77777777">
        <w:trPr>
          <w:trHeight w:val="20"/>
          <w:jc w:val="center"/>
        </w:trPr>
        <w:tc>
          <w:tcPr>
            <w:tcW w:w="1576" w:type="dxa"/>
          </w:tcPr>
          <w:p w14:paraId="7CE31950"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ОП.01</w:t>
            </w:r>
          </w:p>
        </w:tc>
        <w:tc>
          <w:tcPr>
            <w:tcW w:w="3402" w:type="dxa"/>
          </w:tcPr>
          <w:p w14:paraId="2F4F042E"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iCs/>
              </w:rPr>
              <w:t>Информационное обеспечение профессиональной деятельности</w:t>
            </w:r>
          </w:p>
        </w:tc>
        <w:tc>
          <w:tcPr>
            <w:tcW w:w="749" w:type="dxa"/>
            <w:vAlign w:val="center"/>
          </w:tcPr>
          <w:p w14:paraId="056024C4"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708" w:type="dxa"/>
            <w:vAlign w:val="center"/>
          </w:tcPr>
          <w:p w14:paraId="546F34B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24</w:t>
            </w:r>
          </w:p>
        </w:tc>
        <w:tc>
          <w:tcPr>
            <w:tcW w:w="1236" w:type="dxa"/>
            <w:vAlign w:val="center"/>
          </w:tcPr>
          <w:p w14:paraId="49453AB3" w14:textId="77777777" w:rsidR="002B0BA0" w:rsidRDefault="005509AD">
            <w:pPr>
              <w:spacing w:after="0" w:line="240" w:lineRule="auto"/>
              <w:contextualSpacing/>
              <w:jc w:val="center"/>
              <w:rPr>
                <w:rFonts w:ascii="Times New Roman" w:hAnsi="Times New Roman"/>
              </w:rPr>
            </w:pPr>
            <w:r>
              <w:rPr>
                <w:rFonts w:ascii="Times New Roman" w:hAnsi="Times New Roman"/>
              </w:rPr>
              <w:t>10</w:t>
            </w:r>
          </w:p>
        </w:tc>
        <w:tc>
          <w:tcPr>
            <w:tcW w:w="1406" w:type="dxa"/>
            <w:vAlign w:val="center"/>
          </w:tcPr>
          <w:p w14:paraId="7FE9BB0B" w14:textId="77777777" w:rsidR="002B0BA0" w:rsidRDefault="005509AD">
            <w:pPr>
              <w:spacing w:after="0" w:line="240" w:lineRule="auto"/>
              <w:contextualSpacing/>
              <w:jc w:val="center"/>
              <w:rPr>
                <w:rFonts w:ascii="Times New Roman" w:hAnsi="Times New Roman"/>
              </w:rPr>
            </w:pPr>
            <w:r>
              <w:rPr>
                <w:rFonts w:ascii="Times New Roman" w:hAnsi="Times New Roman"/>
              </w:rPr>
              <w:t>24</w:t>
            </w:r>
          </w:p>
        </w:tc>
        <w:tc>
          <w:tcPr>
            <w:tcW w:w="1046" w:type="dxa"/>
            <w:vAlign w:val="center"/>
          </w:tcPr>
          <w:p w14:paraId="44B982EA" w14:textId="77777777" w:rsidR="002B0BA0" w:rsidRDefault="002B0BA0">
            <w:pPr>
              <w:spacing w:after="0" w:line="240" w:lineRule="auto"/>
              <w:contextualSpacing/>
              <w:jc w:val="center"/>
              <w:rPr>
                <w:rFonts w:ascii="Times New Roman" w:hAnsi="Times New Roman"/>
              </w:rPr>
            </w:pPr>
          </w:p>
        </w:tc>
        <w:tc>
          <w:tcPr>
            <w:tcW w:w="1014" w:type="dxa"/>
            <w:vAlign w:val="center"/>
          </w:tcPr>
          <w:p w14:paraId="1BE036D5" w14:textId="77777777" w:rsidR="002B0BA0" w:rsidRDefault="002B0BA0">
            <w:pPr>
              <w:spacing w:after="0" w:line="240" w:lineRule="auto"/>
              <w:contextualSpacing/>
              <w:jc w:val="center"/>
              <w:rPr>
                <w:rFonts w:ascii="Times New Roman" w:hAnsi="Times New Roman"/>
              </w:rPr>
            </w:pPr>
          </w:p>
        </w:tc>
        <w:tc>
          <w:tcPr>
            <w:tcW w:w="1154" w:type="dxa"/>
            <w:vAlign w:val="center"/>
          </w:tcPr>
          <w:p w14:paraId="03A44B78"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50EFF603" w14:textId="77777777" w:rsidR="002B0BA0" w:rsidRDefault="002B0BA0">
            <w:pPr>
              <w:spacing w:after="0" w:line="240" w:lineRule="auto"/>
              <w:contextualSpacing/>
              <w:jc w:val="center"/>
              <w:rPr>
                <w:rFonts w:ascii="Times New Roman" w:hAnsi="Times New Roman"/>
              </w:rPr>
            </w:pPr>
          </w:p>
        </w:tc>
        <w:tc>
          <w:tcPr>
            <w:tcW w:w="1350" w:type="dxa"/>
            <w:vAlign w:val="center"/>
          </w:tcPr>
          <w:p w14:paraId="20BDAC81"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28DB8358" w14:textId="77777777">
        <w:trPr>
          <w:trHeight w:val="20"/>
          <w:jc w:val="center"/>
        </w:trPr>
        <w:tc>
          <w:tcPr>
            <w:tcW w:w="1576" w:type="dxa"/>
          </w:tcPr>
          <w:p w14:paraId="4B4A2772"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ОП.02</w:t>
            </w:r>
          </w:p>
        </w:tc>
        <w:tc>
          <w:tcPr>
            <w:tcW w:w="3402" w:type="dxa"/>
          </w:tcPr>
          <w:p w14:paraId="76D81681" w14:textId="77777777" w:rsidR="002B0BA0" w:rsidRDefault="005509AD">
            <w:pPr>
              <w:suppressAutoHyphens/>
              <w:spacing w:after="0" w:line="240" w:lineRule="auto"/>
              <w:contextualSpacing/>
              <w:jc w:val="both"/>
              <w:rPr>
                <w:rFonts w:ascii="Times New Roman" w:hAnsi="Times New Roman"/>
                <w:iCs/>
              </w:rPr>
            </w:pPr>
            <w:r>
              <w:rPr>
                <w:rFonts w:ascii="Times New Roman" w:hAnsi="Times New Roman"/>
                <w:iCs/>
              </w:rPr>
              <w:t>Основы алгоритмизации и программирования</w:t>
            </w:r>
          </w:p>
        </w:tc>
        <w:tc>
          <w:tcPr>
            <w:tcW w:w="749" w:type="dxa"/>
            <w:vAlign w:val="center"/>
          </w:tcPr>
          <w:p w14:paraId="5AE447C0"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91</w:t>
            </w:r>
          </w:p>
        </w:tc>
        <w:tc>
          <w:tcPr>
            <w:tcW w:w="708" w:type="dxa"/>
            <w:vAlign w:val="center"/>
          </w:tcPr>
          <w:p w14:paraId="02A1786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57</w:t>
            </w:r>
          </w:p>
        </w:tc>
        <w:tc>
          <w:tcPr>
            <w:tcW w:w="1236" w:type="dxa"/>
            <w:vAlign w:val="center"/>
          </w:tcPr>
          <w:p w14:paraId="0793DCBC" w14:textId="77777777" w:rsidR="002B0BA0" w:rsidRDefault="005509AD">
            <w:pPr>
              <w:spacing w:after="0" w:line="240" w:lineRule="auto"/>
              <w:contextualSpacing/>
              <w:jc w:val="center"/>
              <w:rPr>
                <w:rFonts w:ascii="Times New Roman" w:hAnsi="Times New Roman"/>
              </w:rPr>
            </w:pPr>
            <w:r>
              <w:rPr>
                <w:rFonts w:ascii="Times New Roman" w:hAnsi="Times New Roman"/>
              </w:rPr>
              <w:t>34</w:t>
            </w:r>
          </w:p>
        </w:tc>
        <w:tc>
          <w:tcPr>
            <w:tcW w:w="1406" w:type="dxa"/>
            <w:vAlign w:val="center"/>
          </w:tcPr>
          <w:p w14:paraId="4E87D451" w14:textId="77777777" w:rsidR="002B0BA0" w:rsidRDefault="005509AD">
            <w:pPr>
              <w:spacing w:after="0" w:line="240" w:lineRule="auto"/>
              <w:contextualSpacing/>
              <w:jc w:val="center"/>
              <w:rPr>
                <w:rFonts w:ascii="Times New Roman" w:hAnsi="Times New Roman"/>
              </w:rPr>
            </w:pPr>
            <w:r>
              <w:rPr>
                <w:rFonts w:ascii="Times New Roman" w:hAnsi="Times New Roman"/>
              </w:rPr>
              <w:t>57</w:t>
            </w:r>
          </w:p>
        </w:tc>
        <w:tc>
          <w:tcPr>
            <w:tcW w:w="1046" w:type="dxa"/>
            <w:vAlign w:val="center"/>
          </w:tcPr>
          <w:p w14:paraId="4BE904DA" w14:textId="77777777" w:rsidR="002B0BA0" w:rsidRDefault="002B0BA0">
            <w:pPr>
              <w:spacing w:after="0" w:line="240" w:lineRule="auto"/>
              <w:contextualSpacing/>
              <w:jc w:val="center"/>
              <w:rPr>
                <w:rFonts w:ascii="Times New Roman" w:hAnsi="Times New Roman"/>
              </w:rPr>
            </w:pPr>
          </w:p>
        </w:tc>
        <w:tc>
          <w:tcPr>
            <w:tcW w:w="1014" w:type="dxa"/>
            <w:vAlign w:val="center"/>
          </w:tcPr>
          <w:p w14:paraId="456BFD28" w14:textId="77777777" w:rsidR="002B0BA0" w:rsidRDefault="002B0BA0">
            <w:pPr>
              <w:spacing w:after="0" w:line="240" w:lineRule="auto"/>
              <w:contextualSpacing/>
              <w:jc w:val="center"/>
              <w:rPr>
                <w:rFonts w:ascii="Times New Roman" w:hAnsi="Times New Roman"/>
              </w:rPr>
            </w:pPr>
          </w:p>
        </w:tc>
        <w:tc>
          <w:tcPr>
            <w:tcW w:w="1154" w:type="dxa"/>
            <w:vAlign w:val="center"/>
          </w:tcPr>
          <w:p w14:paraId="5ADBB8D4"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3A4E79ED" w14:textId="77777777" w:rsidR="002B0BA0" w:rsidRDefault="002B0BA0">
            <w:pPr>
              <w:spacing w:after="0" w:line="240" w:lineRule="auto"/>
              <w:contextualSpacing/>
              <w:jc w:val="center"/>
              <w:rPr>
                <w:rFonts w:ascii="Times New Roman" w:hAnsi="Times New Roman"/>
              </w:rPr>
            </w:pPr>
          </w:p>
        </w:tc>
        <w:tc>
          <w:tcPr>
            <w:tcW w:w="1350" w:type="dxa"/>
            <w:vAlign w:val="center"/>
          </w:tcPr>
          <w:p w14:paraId="6FA85BED"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1558868C" w14:textId="77777777">
        <w:trPr>
          <w:trHeight w:val="20"/>
          <w:jc w:val="center"/>
        </w:trPr>
        <w:tc>
          <w:tcPr>
            <w:tcW w:w="1576" w:type="dxa"/>
          </w:tcPr>
          <w:p w14:paraId="084A7E58"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ОП.03</w:t>
            </w:r>
          </w:p>
        </w:tc>
        <w:tc>
          <w:tcPr>
            <w:tcW w:w="3402" w:type="dxa"/>
          </w:tcPr>
          <w:p w14:paraId="2CDDB25D" w14:textId="77777777" w:rsidR="002B0BA0" w:rsidRDefault="005509AD">
            <w:pPr>
              <w:suppressAutoHyphens/>
              <w:spacing w:after="0" w:line="240" w:lineRule="auto"/>
              <w:contextualSpacing/>
              <w:jc w:val="both"/>
              <w:rPr>
                <w:rFonts w:ascii="Times New Roman" w:hAnsi="Times New Roman"/>
                <w:iCs/>
              </w:rPr>
            </w:pPr>
            <w:r>
              <w:rPr>
                <w:rFonts w:ascii="Times New Roman" w:hAnsi="Times New Roman"/>
                <w:iCs/>
              </w:rPr>
              <w:t>Электротехника</w:t>
            </w:r>
          </w:p>
        </w:tc>
        <w:tc>
          <w:tcPr>
            <w:tcW w:w="749" w:type="dxa"/>
            <w:vAlign w:val="center"/>
          </w:tcPr>
          <w:p w14:paraId="50105CB2"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74</w:t>
            </w:r>
          </w:p>
        </w:tc>
        <w:tc>
          <w:tcPr>
            <w:tcW w:w="708" w:type="dxa"/>
            <w:vAlign w:val="center"/>
          </w:tcPr>
          <w:p w14:paraId="1EC0FA5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46</w:t>
            </w:r>
          </w:p>
        </w:tc>
        <w:tc>
          <w:tcPr>
            <w:tcW w:w="1236" w:type="dxa"/>
            <w:vAlign w:val="center"/>
          </w:tcPr>
          <w:p w14:paraId="6C51E2F4" w14:textId="77777777" w:rsidR="002B0BA0" w:rsidRDefault="005509AD">
            <w:pPr>
              <w:spacing w:after="0" w:line="240" w:lineRule="auto"/>
              <w:contextualSpacing/>
              <w:jc w:val="center"/>
              <w:rPr>
                <w:rFonts w:ascii="Times New Roman" w:hAnsi="Times New Roman"/>
              </w:rPr>
            </w:pPr>
            <w:r>
              <w:rPr>
                <w:rFonts w:ascii="Times New Roman" w:hAnsi="Times New Roman"/>
              </w:rPr>
              <w:t>28</w:t>
            </w:r>
          </w:p>
        </w:tc>
        <w:tc>
          <w:tcPr>
            <w:tcW w:w="1406" w:type="dxa"/>
            <w:vAlign w:val="center"/>
          </w:tcPr>
          <w:p w14:paraId="1C7C9FAE" w14:textId="77777777" w:rsidR="002B0BA0" w:rsidRDefault="005509AD">
            <w:pPr>
              <w:spacing w:after="0" w:line="240" w:lineRule="auto"/>
              <w:contextualSpacing/>
              <w:jc w:val="center"/>
              <w:rPr>
                <w:rFonts w:ascii="Times New Roman" w:hAnsi="Times New Roman"/>
              </w:rPr>
            </w:pPr>
            <w:r>
              <w:rPr>
                <w:rFonts w:ascii="Times New Roman" w:hAnsi="Times New Roman"/>
              </w:rPr>
              <w:t>46</w:t>
            </w:r>
          </w:p>
        </w:tc>
        <w:tc>
          <w:tcPr>
            <w:tcW w:w="1046" w:type="dxa"/>
            <w:vAlign w:val="center"/>
          </w:tcPr>
          <w:p w14:paraId="7406A58F" w14:textId="77777777" w:rsidR="002B0BA0" w:rsidRDefault="002B0BA0">
            <w:pPr>
              <w:spacing w:after="0" w:line="240" w:lineRule="auto"/>
              <w:contextualSpacing/>
              <w:jc w:val="center"/>
              <w:rPr>
                <w:rFonts w:ascii="Times New Roman" w:hAnsi="Times New Roman"/>
              </w:rPr>
            </w:pPr>
          </w:p>
        </w:tc>
        <w:tc>
          <w:tcPr>
            <w:tcW w:w="1014" w:type="dxa"/>
            <w:vAlign w:val="center"/>
          </w:tcPr>
          <w:p w14:paraId="3E0A4680" w14:textId="77777777" w:rsidR="002B0BA0" w:rsidRDefault="002B0BA0">
            <w:pPr>
              <w:spacing w:after="0" w:line="240" w:lineRule="auto"/>
              <w:contextualSpacing/>
              <w:jc w:val="center"/>
              <w:rPr>
                <w:rFonts w:ascii="Times New Roman" w:hAnsi="Times New Roman"/>
              </w:rPr>
            </w:pPr>
          </w:p>
        </w:tc>
        <w:tc>
          <w:tcPr>
            <w:tcW w:w="1154" w:type="dxa"/>
            <w:vAlign w:val="center"/>
          </w:tcPr>
          <w:p w14:paraId="2B3F778A"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3CD9B735" w14:textId="77777777" w:rsidR="002B0BA0" w:rsidRDefault="002B0BA0">
            <w:pPr>
              <w:spacing w:after="0" w:line="240" w:lineRule="auto"/>
              <w:contextualSpacing/>
              <w:jc w:val="center"/>
              <w:rPr>
                <w:rFonts w:ascii="Times New Roman" w:hAnsi="Times New Roman"/>
              </w:rPr>
            </w:pPr>
          </w:p>
        </w:tc>
        <w:tc>
          <w:tcPr>
            <w:tcW w:w="1350" w:type="dxa"/>
            <w:vAlign w:val="center"/>
          </w:tcPr>
          <w:p w14:paraId="07565070"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3F2B9452" w14:textId="77777777">
        <w:trPr>
          <w:trHeight w:val="20"/>
          <w:jc w:val="center"/>
        </w:trPr>
        <w:tc>
          <w:tcPr>
            <w:tcW w:w="1576" w:type="dxa"/>
          </w:tcPr>
          <w:p w14:paraId="002E62A2"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lastRenderedPageBreak/>
              <w:t>ОП.04</w:t>
            </w:r>
          </w:p>
        </w:tc>
        <w:tc>
          <w:tcPr>
            <w:tcW w:w="3402" w:type="dxa"/>
          </w:tcPr>
          <w:p w14:paraId="0E8A960E" w14:textId="77777777" w:rsidR="002B0BA0" w:rsidRDefault="005509AD">
            <w:pPr>
              <w:suppressAutoHyphens/>
              <w:spacing w:after="0" w:line="240" w:lineRule="auto"/>
              <w:contextualSpacing/>
              <w:rPr>
                <w:rFonts w:ascii="Times New Roman" w:hAnsi="Times New Roman"/>
                <w:iCs/>
              </w:rPr>
            </w:pPr>
            <w:r>
              <w:rPr>
                <w:rFonts w:ascii="Times New Roman" w:hAnsi="Times New Roman"/>
                <w:iCs/>
              </w:rPr>
              <w:t>Электронная и микропроцессорная техника</w:t>
            </w:r>
          </w:p>
        </w:tc>
        <w:tc>
          <w:tcPr>
            <w:tcW w:w="749" w:type="dxa"/>
            <w:vAlign w:val="center"/>
          </w:tcPr>
          <w:p w14:paraId="75AB4936"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74</w:t>
            </w:r>
          </w:p>
        </w:tc>
        <w:tc>
          <w:tcPr>
            <w:tcW w:w="708" w:type="dxa"/>
            <w:vAlign w:val="center"/>
          </w:tcPr>
          <w:p w14:paraId="472498AE"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48</w:t>
            </w:r>
          </w:p>
        </w:tc>
        <w:tc>
          <w:tcPr>
            <w:tcW w:w="1236" w:type="dxa"/>
            <w:vAlign w:val="center"/>
          </w:tcPr>
          <w:p w14:paraId="62022533" w14:textId="77777777" w:rsidR="002B0BA0" w:rsidRDefault="005509AD">
            <w:pPr>
              <w:spacing w:after="0" w:line="240" w:lineRule="auto"/>
              <w:contextualSpacing/>
              <w:jc w:val="center"/>
              <w:rPr>
                <w:rFonts w:ascii="Times New Roman" w:hAnsi="Times New Roman"/>
              </w:rPr>
            </w:pPr>
            <w:r>
              <w:rPr>
                <w:rFonts w:ascii="Times New Roman" w:hAnsi="Times New Roman"/>
              </w:rPr>
              <w:t>26</w:t>
            </w:r>
          </w:p>
        </w:tc>
        <w:tc>
          <w:tcPr>
            <w:tcW w:w="1406" w:type="dxa"/>
            <w:vAlign w:val="center"/>
          </w:tcPr>
          <w:p w14:paraId="0759F524" w14:textId="77777777" w:rsidR="002B0BA0" w:rsidRDefault="005509AD">
            <w:pPr>
              <w:spacing w:after="0" w:line="240" w:lineRule="auto"/>
              <w:contextualSpacing/>
              <w:jc w:val="center"/>
              <w:rPr>
                <w:rFonts w:ascii="Times New Roman" w:hAnsi="Times New Roman"/>
              </w:rPr>
            </w:pPr>
            <w:r>
              <w:rPr>
                <w:rFonts w:ascii="Times New Roman" w:hAnsi="Times New Roman"/>
              </w:rPr>
              <w:t>48</w:t>
            </w:r>
          </w:p>
        </w:tc>
        <w:tc>
          <w:tcPr>
            <w:tcW w:w="1046" w:type="dxa"/>
            <w:vAlign w:val="center"/>
          </w:tcPr>
          <w:p w14:paraId="211E10DD" w14:textId="77777777" w:rsidR="002B0BA0" w:rsidRDefault="002B0BA0">
            <w:pPr>
              <w:spacing w:after="0" w:line="240" w:lineRule="auto"/>
              <w:contextualSpacing/>
              <w:jc w:val="center"/>
              <w:rPr>
                <w:rFonts w:ascii="Times New Roman" w:hAnsi="Times New Roman"/>
              </w:rPr>
            </w:pPr>
          </w:p>
        </w:tc>
        <w:tc>
          <w:tcPr>
            <w:tcW w:w="1014" w:type="dxa"/>
            <w:vAlign w:val="center"/>
          </w:tcPr>
          <w:p w14:paraId="1979BD43" w14:textId="77777777" w:rsidR="002B0BA0" w:rsidRDefault="002B0BA0">
            <w:pPr>
              <w:spacing w:after="0" w:line="240" w:lineRule="auto"/>
              <w:contextualSpacing/>
              <w:jc w:val="center"/>
              <w:rPr>
                <w:rFonts w:ascii="Times New Roman" w:hAnsi="Times New Roman"/>
              </w:rPr>
            </w:pPr>
          </w:p>
        </w:tc>
        <w:tc>
          <w:tcPr>
            <w:tcW w:w="1154" w:type="dxa"/>
            <w:vAlign w:val="center"/>
          </w:tcPr>
          <w:p w14:paraId="6E5E780C"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393053DA" w14:textId="77777777" w:rsidR="002B0BA0" w:rsidRDefault="002B0BA0">
            <w:pPr>
              <w:spacing w:after="0" w:line="240" w:lineRule="auto"/>
              <w:contextualSpacing/>
              <w:jc w:val="center"/>
              <w:rPr>
                <w:rFonts w:ascii="Times New Roman" w:hAnsi="Times New Roman"/>
              </w:rPr>
            </w:pPr>
          </w:p>
        </w:tc>
        <w:tc>
          <w:tcPr>
            <w:tcW w:w="1350" w:type="dxa"/>
            <w:vAlign w:val="center"/>
          </w:tcPr>
          <w:p w14:paraId="0E0DB6D4"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02748C94" w14:textId="77777777">
        <w:trPr>
          <w:trHeight w:val="20"/>
          <w:jc w:val="center"/>
        </w:trPr>
        <w:tc>
          <w:tcPr>
            <w:tcW w:w="1576" w:type="dxa"/>
          </w:tcPr>
          <w:p w14:paraId="05E5D533"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ОП.05</w:t>
            </w:r>
          </w:p>
        </w:tc>
        <w:tc>
          <w:tcPr>
            <w:tcW w:w="3402" w:type="dxa"/>
          </w:tcPr>
          <w:p w14:paraId="5D30BCF9" w14:textId="77777777" w:rsidR="002B0BA0" w:rsidRDefault="005509AD">
            <w:pPr>
              <w:suppressAutoHyphens/>
              <w:spacing w:after="0" w:line="240" w:lineRule="auto"/>
              <w:contextualSpacing/>
              <w:rPr>
                <w:rFonts w:ascii="Times New Roman" w:hAnsi="Times New Roman"/>
                <w:iCs/>
              </w:rPr>
            </w:pPr>
            <w:r>
              <w:rPr>
                <w:rFonts w:ascii="Times New Roman" w:hAnsi="Times New Roman"/>
                <w:iCs/>
              </w:rPr>
              <w:t>Основы проектирования (инженерная графика)</w:t>
            </w:r>
          </w:p>
        </w:tc>
        <w:tc>
          <w:tcPr>
            <w:tcW w:w="749" w:type="dxa"/>
            <w:vAlign w:val="center"/>
          </w:tcPr>
          <w:p w14:paraId="31CE862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708" w:type="dxa"/>
            <w:vAlign w:val="center"/>
          </w:tcPr>
          <w:p w14:paraId="5AFE77DD"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1236" w:type="dxa"/>
            <w:vAlign w:val="center"/>
          </w:tcPr>
          <w:p w14:paraId="6F493B5D" w14:textId="77777777" w:rsidR="002B0BA0" w:rsidRDefault="002B0BA0">
            <w:pPr>
              <w:spacing w:after="0" w:line="240" w:lineRule="auto"/>
              <w:contextualSpacing/>
              <w:jc w:val="center"/>
              <w:rPr>
                <w:rFonts w:ascii="Times New Roman" w:hAnsi="Times New Roman"/>
              </w:rPr>
            </w:pPr>
          </w:p>
        </w:tc>
        <w:tc>
          <w:tcPr>
            <w:tcW w:w="1406" w:type="dxa"/>
            <w:vAlign w:val="center"/>
          </w:tcPr>
          <w:p w14:paraId="67775612" w14:textId="77777777" w:rsidR="002B0BA0" w:rsidRDefault="005509AD">
            <w:pPr>
              <w:spacing w:after="0" w:line="240" w:lineRule="auto"/>
              <w:contextualSpacing/>
              <w:jc w:val="center"/>
              <w:rPr>
                <w:rFonts w:ascii="Times New Roman" w:hAnsi="Times New Roman"/>
              </w:rPr>
            </w:pPr>
            <w:r>
              <w:rPr>
                <w:rFonts w:ascii="Times New Roman" w:hAnsi="Times New Roman"/>
              </w:rPr>
              <w:t>34</w:t>
            </w:r>
          </w:p>
        </w:tc>
        <w:tc>
          <w:tcPr>
            <w:tcW w:w="1046" w:type="dxa"/>
            <w:vAlign w:val="center"/>
          </w:tcPr>
          <w:p w14:paraId="682DD0F8" w14:textId="77777777" w:rsidR="002B0BA0" w:rsidRDefault="002B0BA0">
            <w:pPr>
              <w:spacing w:after="0" w:line="240" w:lineRule="auto"/>
              <w:contextualSpacing/>
              <w:jc w:val="center"/>
              <w:rPr>
                <w:rFonts w:ascii="Times New Roman" w:hAnsi="Times New Roman"/>
              </w:rPr>
            </w:pPr>
          </w:p>
        </w:tc>
        <w:tc>
          <w:tcPr>
            <w:tcW w:w="1014" w:type="dxa"/>
            <w:vAlign w:val="center"/>
          </w:tcPr>
          <w:p w14:paraId="40B6B188" w14:textId="77777777" w:rsidR="002B0BA0" w:rsidRDefault="002B0BA0">
            <w:pPr>
              <w:spacing w:after="0" w:line="240" w:lineRule="auto"/>
              <w:contextualSpacing/>
              <w:jc w:val="center"/>
              <w:rPr>
                <w:rFonts w:ascii="Times New Roman" w:hAnsi="Times New Roman"/>
              </w:rPr>
            </w:pPr>
          </w:p>
        </w:tc>
        <w:tc>
          <w:tcPr>
            <w:tcW w:w="1154" w:type="dxa"/>
            <w:vAlign w:val="center"/>
          </w:tcPr>
          <w:p w14:paraId="3BC5766A"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215C8957" w14:textId="77777777" w:rsidR="002B0BA0" w:rsidRDefault="002B0BA0">
            <w:pPr>
              <w:spacing w:after="0" w:line="240" w:lineRule="auto"/>
              <w:contextualSpacing/>
              <w:jc w:val="center"/>
              <w:rPr>
                <w:rFonts w:ascii="Times New Roman" w:hAnsi="Times New Roman"/>
              </w:rPr>
            </w:pPr>
          </w:p>
        </w:tc>
        <w:tc>
          <w:tcPr>
            <w:tcW w:w="1350" w:type="dxa"/>
            <w:vAlign w:val="center"/>
          </w:tcPr>
          <w:p w14:paraId="760D975C"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1A76EE6E" w14:textId="77777777">
        <w:trPr>
          <w:trHeight w:val="20"/>
          <w:jc w:val="center"/>
        </w:trPr>
        <w:tc>
          <w:tcPr>
            <w:tcW w:w="1576" w:type="dxa"/>
          </w:tcPr>
          <w:p w14:paraId="4C41A976"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ОП.06</w:t>
            </w:r>
          </w:p>
        </w:tc>
        <w:tc>
          <w:tcPr>
            <w:tcW w:w="3402" w:type="dxa"/>
          </w:tcPr>
          <w:p w14:paraId="0E0EE758" w14:textId="77777777" w:rsidR="002B0BA0" w:rsidRDefault="005509AD">
            <w:pPr>
              <w:suppressAutoHyphens/>
              <w:spacing w:after="0" w:line="240" w:lineRule="auto"/>
              <w:contextualSpacing/>
              <w:rPr>
                <w:rFonts w:ascii="Times New Roman" w:hAnsi="Times New Roman"/>
                <w:iCs/>
              </w:rPr>
            </w:pPr>
            <w:r>
              <w:rPr>
                <w:rFonts w:ascii="Times New Roman" w:hAnsi="Times New Roman"/>
                <w:iCs/>
              </w:rPr>
              <w:t>Метрология, стандартизация и сертификация</w:t>
            </w:r>
          </w:p>
        </w:tc>
        <w:tc>
          <w:tcPr>
            <w:tcW w:w="749" w:type="dxa"/>
            <w:vAlign w:val="center"/>
          </w:tcPr>
          <w:p w14:paraId="6CCDCC6B"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40</w:t>
            </w:r>
          </w:p>
        </w:tc>
        <w:tc>
          <w:tcPr>
            <w:tcW w:w="708" w:type="dxa"/>
            <w:vAlign w:val="center"/>
          </w:tcPr>
          <w:p w14:paraId="2E282094"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20</w:t>
            </w:r>
          </w:p>
        </w:tc>
        <w:tc>
          <w:tcPr>
            <w:tcW w:w="1236" w:type="dxa"/>
            <w:vAlign w:val="center"/>
          </w:tcPr>
          <w:p w14:paraId="5476A368"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406" w:type="dxa"/>
            <w:vAlign w:val="center"/>
          </w:tcPr>
          <w:p w14:paraId="6667BE38"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046" w:type="dxa"/>
            <w:vAlign w:val="center"/>
          </w:tcPr>
          <w:p w14:paraId="34F96AB2" w14:textId="77777777" w:rsidR="002B0BA0" w:rsidRDefault="002B0BA0">
            <w:pPr>
              <w:spacing w:after="0" w:line="240" w:lineRule="auto"/>
              <w:contextualSpacing/>
              <w:jc w:val="center"/>
              <w:rPr>
                <w:rFonts w:ascii="Times New Roman" w:hAnsi="Times New Roman"/>
              </w:rPr>
            </w:pPr>
          </w:p>
        </w:tc>
        <w:tc>
          <w:tcPr>
            <w:tcW w:w="1014" w:type="dxa"/>
            <w:vAlign w:val="center"/>
          </w:tcPr>
          <w:p w14:paraId="5F7F0E45" w14:textId="77777777" w:rsidR="002B0BA0" w:rsidRDefault="002B0BA0">
            <w:pPr>
              <w:spacing w:after="0" w:line="240" w:lineRule="auto"/>
              <w:contextualSpacing/>
              <w:jc w:val="center"/>
              <w:rPr>
                <w:rFonts w:ascii="Times New Roman" w:hAnsi="Times New Roman"/>
              </w:rPr>
            </w:pPr>
          </w:p>
        </w:tc>
        <w:tc>
          <w:tcPr>
            <w:tcW w:w="1154" w:type="dxa"/>
            <w:vAlign w:val="center"/>
          </w:tcPr>
          <w:p w14:paraId="28536494" w14:textId="77777777" w:rsidR="002B0BA0" w:rsidRDefault="002B0BA0">
            <w:pPr>
              <w:spacing w:after="0" w:line="240" w:lineRule="auto"/>
              <w:contextualSpacing/>
              <w:jc w:val="center"/>
              <w:rPr>
                <w:rFonts w:ascii="Times New Roman" w:hAnsi="Times New Roman"/>
              </w:rPr>
            </w:pPr>
          </w:p>
        </w:tc>
        <w:tc>
          <w:tcPr>
            <w:tcW w:w="1244" w:type="dxa"/>
            <w:vAlign w:val="center"/>
          </w:tcPr>
          <w:p w14:paraId="224650BE" w14:textId="77777777" w:rsidR="002B0BA0" w:rsidRDefault="002B0BA0">
            <w:pPr>
              <w:spacing w:after="0" w:line="240" w:lineRule="auto"/>
              <w:contextualSpacing/>
              <w:jc w:val="center"/>
              <w:rPr>
                <w:rFonts w:ascii="Times New Roman" w:hAnsi="Times New Roman"/>
              </w:rPr>
            </w:pPr>
          </w:p>
        </w:tc>
        <w:tc>
          <w:tcPr>
            <w:tcW w:w="1350" w:type="dxa"/>
            <w:vAlign w:val="center"/>
          </w:tcPr>
          <w:p w14:paraId="7E944DBB"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08A0F2EF" w14:textId="77777777">
        <w:trPr>
          <w:trHeight w:val="20"/>
          <w:jc w:val="center"/>
        </w:trPr>
        <w:tc>
          <w:tcPr>
            <w:tcW w:w="1576" w:type="dxa"/>
          </w:tcPr>
          <w:p w14:paraId="5FA5B03A"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ОП.07</w:t>
            </w:r>
          </w:p>
        </w:tc>
        <w:tc>
          <w:tcPr>
            <w:tcW w:w="3402" w:type="dxa"/>
          </w:tcPr>
          <w:p w14:paraId="726678BC" w14:textId="77777777" w:rsidR="002B0BA0" w:rsidRDefault="005509AD">
            <w:pPr>
              <w:suppressAutoHyphens/>
              <w:spacing w:after="0" w:line="240" w:lineRule="auto"/>
              <w:contextualSpacing/>
              <w:rPr>
                <w:rFonts w:ascii="Times New Roman" w:hAnsi="Times New Roman"/>
                <w:iCs/>
              </w:rPr>
            </w:pPr>
            <w:r>
              <w:rPr>
                <w:rFonts w:ascii="Times New Roman" w:hAnsi="Times New Roman"/>
                <w:iCs/>
              </w:rPr>
              <w:t>Охрана труда</w:t>
            </w:r>
          </w:p>
        </w:tc>
        <w:tc>
          <w:tcPr>
            <w:tcW w:w="749" w:type="dxa"/>
            <w:vAlign w:val="center"/>
          </w:tcPr>
          <w:p w14:paraId="6032B21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708" w:type="dxa"/>
            <w:vAlign w:val="center"/>
          </w:tcPr>
          <w:p w14:paraId="13E61410"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24</w:t>
            </w:r>
          </w:p>
        </w:tc>
        <w:tc>
          <w:tcPr>
            <w:tcW w:w="1236" w:type="dxa"/>
            <w:vAlign w:val="center"/>
          </w:tcPr>
          <w:p w14:paraId="7C9C7423" w14:textId="77777777" w:rsidR="002B0BA0" w:rsidRDefault="005509AD">
            <w:pPr>
              <w:spacing w:after="0" w:line="240" w:lineRule="auto"/>
              <w:contextualSpacing/>
              <w:jc w:val="center"/>
              <w:rPr>
                <w:rFonts w:ascii="Times New Roman" w:hAnsi="Times New Roman"/>
              </w:rPr>
            </w:pPr>
            <w:r>
              <w:rPr>
                <w:rFonts w:ascii="Times New Roman" w:hAnsi="Times New Roman"/>
              </w:rPr>
              <w:t>10</w:t>
            </w:r>
          </w:p>
        </w:tc>
        <w:tc>
          <w:tcPr>
            <w:tcW w:w="1406" w:type="dxa"/>
            <w:vAlign w:val="center"/>
          </w:tcPr>
          <w:p w14:paraId="19206A1D" w14:textId="77777777" w:rsidR="002B0BA0" w:rsidRDefault="005509AD">
            <w:pPr>
              <w:spacing w:after="0" w:line="240" w:lineRule="auto"/>
              <w:contextualSpacing/>
              <w:jc w:val="center"/>
              <w:rPr>
                <w:rFonts w:ascii="Times New Roman" w:hAnsi="Times New Roman"/>
              </w:rPr>
            </w:pPr>
            <w:r>
              <w:rPr>
                <w:rFonts w:ascii="Times New Roman" w:hAnsi="Times New Roman"/>
              </w:rPr>
              <w:t>24</w:t>
            </w:r>
          </w:p>
        </w:tc>
        <w:tc>
          <w:tcPr>
            <w:tcW w:w="1046" w:type="dxa"/>
            <w:vAlign w:val="center"/>
          </w:tcPr>
          <w:p w14:paraId="0B9396B5" w14:textId="77777777" w:rsidR="002B0BA0" w:rsidRDefault="002B0BA0">
            <w:pPr>
              <w:spacing w:after="0" w:line="240" w:lineRule="auto"/>
              <w:contextualSpacing/>
              <w:jc w:val="center"/>
              <w:rPr>
                <w:rFonts w:ascii="Times New Roman" w:hAnsi="Times New Roman"/>
              </w:rPr>
            </w:pPr>
          </w:p>
        </w:tc>
        <w:tc>
          <w:tcPr>
            <w:tcW w:w="1014" w:type="dxa"/>
            <w:vAlign w:val="center"/>
          </w:tcPr>
          <w:p w14:paraId="38094BC3" w14:textId="77777777" w:rsidR="002B0BA0" w:rsidRDefault="002B0BA0">
            <w:pPr>
              <w:spacing w:after="0" w:line="240" w:lineRule="auto"/>
              <w:contextualSpacing/>
              <w:jc w:val="center"/>
              <w:rPr>
                <w:rFonts w:ascii="Times New Roman" w:hAnsi="Times New Roman"/>
              </w:rPr>
            </w:pPr>
          </w:p>
        </w:tc>
        <w:tc>
          <w:tcPr>
            <w:tcW w:w="1154" w:type="dxa"/>
            <w:vAlign w:val="center"/>
          </w:tcPr>
          <w:p w14:paraId="57AC3F8C" w14:textId="77777777" w:rsidR="002B0BA0" w:rsidRDefault="002B0BA0">
            <w:pPr>
              <w:spacing w:after="0" w:line="240" w:lineRule="auto"/>
              <w:contextualSpacing/>
              <w:jc w:val="center"/>
              <w:rPr>
                <w:rFonts w:ascii="Times New Roman" w:hAnsi="Times New Roman"/>
              </w:rPr>
            </w:pPr>
          </w:p>
        </w:tc>
        <w:tc>
          <w:tcPr>
            <w:tcW w:w="1244" w:type="dxa"/>
            <w:vAlign w:val="center"/>
          </w:tcPr>
          <w:p w14:paraId="060EB12F" w14:textId="77777777" w:rsidR="002B0BA0" w:rsidRDefault="002B0BA0">
            <w:pPr>
              <w:spacing w:after="0" w:line="240" w:lineRule="auto"/>
              <w:contextualSpacing/>
              <w:jc w:val="center"/>
              <w:rPr>
                <w:rFonts w:ascii="Times New Roman" w:hAnsi="Times New Roman"/>
              </w:rPr>
            </w:pPr>
          </w:p>
        </w:tc>
        <w:tc>
          <w:tcPr>
            <w:tcW w:w="1350" w:type="dxa"/>
            <w:vAlign w:val="center"/>
          </w:tcPr>
          <w:p w14:paraId="7CB00AF2"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2F1861CC" w14:textId="77777777">
        <w:trPr>
          <w:trHeight w:val="20"/>
          <w:jc w:val="center"/>
        </w:trPr>
        <w:tc>
          <w:tcPr>
            <w:tcW w:w="1576" w:type="dxa"/>
          </w:tcPr>
          <w:p w14:paraId="2194689C"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ПА</w:t>
            </w:r>
          </w:p>
        </w:tc>
        <w:tc>
          <w:tcPr>
            <w:tcW w:w="3402" w:type="dxa"/>
          </w:tcPr>
          <w:p w14:paraId="557DDB79" w14:textId="77777777" w:rsidR="002B0BA0" w:rsidRDefault="005509AD">
            <w:pPr>
              <w:suppressAutoHyphens/>
              <w:spacing w:after="0" w:line="240" w:lineRule="auto"/>
              <w:contextualSpacing/>
              <w:rPr>
                <w:rFonts w:ascii="Times New Roman" w:hAnsi="Times New Roman"/>
                <w:iCs/>
              </w:rPr>
            </w:pPr>
            <w:r>
              <w:rPr>
                <w:rFonts w:ascii="Times New Roman" w:hAnsi="Times New Roman"/>
                <w:iCs/>
              </w:rPr>
              <w:t>Промежуточная аттестация</w:t>
            </w:r>
          </w:p>
        </w:tc>
        <w:tc>
          <w:tcPr>
            <w:tcW w:w="749" w:type="dxa"/>
            <w:vAlign w:val="center"/>
          </w:tcPr>
          <w:p w14:paraId="585990A4"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18</w:t>
            </w:r>
          </w:p>
        </w:tc>
        <w:tc>
          <w:tcPr>
            <w:tcW w:w="708" w:type="dxa"/>
            <w:vAlign w:val="center"/>
          </w:tcPr>
          <w:p w14:paraId="7F0EBBB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12</w:t>
            </w:r>
          </w:p>
        </w:tc>
        <w:tc>
          <w:tcPr>
            <w:tcW w:w="1236" w:type="dxa"/>
            <w:vAlign w:val="center"/>
          </w:tcPr>
          <w:p w14:paraId="73436684" w14:textId="77777777" w:rsidR="002B0BA0" w:rsidRDefault="002B0BA0">
            <w:pPr>
              <w:spacing w:after="0" w:line="240" w:lineRule="auto"/>
              <w:contextualSpacing/>
              <w:jc w:val="center"/>
              <w:rPr>
                <w:rFonts w:ascii="Times New Roman" w:hAnsi="Times New Roman"/>
              </w:rPr>
            </w:pPr>
          </w:p>
        </w:tc>
        <w:tc>
          <w:tcPr>
            <w:tcW w:w="1406" w:type="dxa"/>
            <w:vAlign w:val="center"/>
          </w:tcPr>
          <w:p w14:paraId="7BC0C179" w14:textId="77777777" w:rsidR="002B0BA0" w:rsidRDefault="002B0BA0">
            <w:pPr>
              <w:spacing w:after="0" w:line="240" w:lineRule="auto"/>
              <w:contextualSpacing/>
              <w:jc w:val="center"/>
              <w:rPr>
                <w:rFonts w:ascii="Times New Roman" w:hAnsi="Times New Roman"/>
              </w:rPr>
            </w:pPr>
          </w:p>
        </w:tc>
        <w:tc>
          <w:tcPr>
            <w:tcW w:w="1046" w:type="dxa"/>
            <w:vAlign w:val="center"/>
          </w:tcPr>
          <w:p w14:paraId="2CCB31F9" w14:textId="77777777" w:rsidR="002B0BA0" w:rsidRDefault="002B0BA0">
            <w:pPr>
              <w:spacing w:after="0" w:line="240" w:lineRule="auto"/>
              <w:contextualSpacing/>
              <w:jc w:val="center"/>
              <w:rPr>
                <w:rFonts w:ascii="Times New Roman" w:hAnsi="Times New Roman"/>
              </w:rPr>
            </w:pPr>
          </w:p>
        </w:tc>
        <w:tc>
          <w:tcPr>
            <w:tcW w:w="1014" w:type="dxa"/>
            <w:vAlign w:val="center"/>
          </w:tcPr>
          <w:p w14:paraId="0A48F068" w14:textId="77777777" w:rsidR="002B0BA0" w:rsidRDefault="002B0BA0">
            <w:pPr>
              <w:spacing w:after="0" w:line="240" w:lineRule="auto"/>
              <w:contextualSpacing/>
              <w:jc w:val="center"/>
              <w:rPr>
                <w:rFonts w:ascii="Times New Roman" w:hAnsi="Times New Roman"/>
              </w:rPr>
            </w:pPr>
          </w:p>
        </w:tc>
        <w:tc>
          <w:tcPr>
            <w:tcW w:w="1154" w:type="dxa"/>
            <w:vAlign w:val="center"/>
          </w:tcPr>
          <w:p w14:paraId="2B3B7C2E" w14:textId="77777777" w:rsidR="002B0BA0" w:rsidRDefault="002B0BA0">
            <w:pPr>
              <w:spacing w:after="0" w:line="240" w:lineRule="auto"/>
              <w:contextualSpacing/>
              <w:jc w:val="center"/>
              <w:rPr>
                <w:rFonts w:ascii="Times New Roman" w:hAnsi="Times New Roman"/>
              </w:rPr>
            </w:pPr>
          </w:p>
        </w:tc>
        <w:tc>
          <w:tcPr>
            <w:tcW w:w="1244" w:type="dxa"/>
            <w:vAlign w:val="center"/>
          </w:tcPr>
          <w:p w14:paraId="2417C59B" w14:textId="77777777" w:rsidR="002B0BA0" w:rsidRDefault="005509AD">
            <w:pPr>
              <w:spacing w:after="0" w:line="240" w:lineRule="auto"/>
              <w:contextualSpacing/>
              <w:jc w:val="center"/>
              <w:rPr>
                <w:rFonts w:ascii="Times New Roman" w:hAnsi="Times New Roman"/>
              </w:rPr>
            </w:pPr>
            <w:r>
              <w:rPr>
                <w:rFonts w:ascii="Times New Roman" w:hAnsi="Times New Roman"/>
              </w:rPr>
              <w:t>18</w:t>
            </w:r>
          </w:p>
        </w:tc>
        <w:tc>
          <w:tcPr>
            <w:tcW w:w="1350" w:type="dxa"/>
            <w:vAlign w:val="center"/>
          </w:tcPr>
          <w:p w14:paraId="3F049D6E"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347E6B0A" w14:textId="77777777">
        <w:trPr>
          <w:trHeight w:val="1414"/>
          <w:jc w:val="center"/>
        </w:trPr>
        <w:tc>
          <w:tcPr>
            <w:tcW w:w="1576" w:type="dxa"/>
            <w:vAlign w:val="center"/>
          </w:tcPr>
          <w:p w14:paraId="556CAAF8"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П.00</w:t>
            </w:r>
          </w:p>
        </w:tc>
        <w:tc>
          <w:tcPr>
            <w:tcW w:w="3402" w:type="dxa"/>
            <w:vAlign w:val="center"/>
          </w:tcPr>
          <w:p w14:paraId="44E7E075"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Профессиональный цикл</w:t>
            </w:r>
          </w:p>
        </w:tc>
        <w:tc>
          <w:tcPr>
            <w:tcW w:w="749" w:type="dxa"/>
            <w:vAlign w:val="center"/>
          </w:tcPr>
          <w:p w14:paraId="0E9AC5B8" w14:textId="77777777" w:rsidR="002B0BA0" w:rsidRDefault="005509AD">
            <w:pPr>
              <w:tabs>
                <w:tab w:val="left" w:pos="406"/>
              </w:tabs>
              <w:spacing w:after="0" w:line="240" w:lineRule="auto"/>
              <w:contextualSpacing/>
              <w:jc w:val="center"/>
              <w:rPr>
                <w:rFonts w:ascii="Times New Roman" w:hAnsi="Times New Roman"/>
                <w:b/>
                <w:bCs/>
              </w:rPr>
            </w:pPr>
            <w:r>
              <w:rPr>
                <w:rFonts w:ascii="Times New Roman" w:hAnsi="Times New Roman"/>
                <w:b/>
                <w:bCs/>
              </w:rPr>
              <w:t>2025</w:t>
            </w:r>
          </w:p>
        </w:tc>
        <w:tc>
          <w:tcPr>
            <w:tcW w:w="708" w:type="dxa"/>
            <w:vAlign w:val="center"/>
          </w:tcPr>
          <w:p w14:paraId="629FD5D2" w14:textId="77777777" w:rsidR="002B0BA0" w:rsidRDefault="005509AD">
            <w:pPr>
              <w:tabs>
                <w:tab w:val="left" w:pos="406"/>
              </w:tabs>
              <w:spacing w:after="0" w:line="240" w:lineRule="auto"/>
              <w:contextualSpacing/>
              <w:jc w:val="center"/>
              <w:rPr>
                <w:rFonts w:ascii="Times New Roman" w:hAnsi="Times New Roman"/>
                <w:b/>
                <w:bCs/>
                <w:lang w:val="en-US"/>
              </w:rPr>
            </w:pPr>
            <w:r>
              <w:rPr>
                <w:rFonts w:ascii="Times New Roman" w:hAnsi="Times New Roman"/>
                <w:b/>
                <w:bCs/>
                <w:lang w:val="en-US"/>
              </w:rPr>
              <w:t>1812</w:t>
            </w:r>
          </w:p>
        </w:tc>
        <w:tc>
          <w:tcPr>
            <w:tcW w:w="1236" w:type="dxa"/>
            <w:vAlign w:val="center"/>
          </w:tcPr>
          <w:p w14:paraId="28DAB90D" w14:textId="77777777" w:rsidR="002B0BA0" w:rsidRDefault="005509AD">
            <w:pPr>
              <w:spacing w:after="0" w:line="240" w:lineRule="auto"/>
              <w:contextualSpacing/>
              <w:jc w:val="center"/>
              <w:rPr>
                <w:rFonts w:ascii="Times New Roman" w:hAnsi="Times New Roman"/>
                <w:sz w:val="20"/>
                <w:szCs w:val="20"/>
                <w:lang w:val="en-US"/>
              </w:rPr>
            </w:pPr>
            <w:r>
              <w:rPr>
                <w:rFonts w:ascii="Times New Roman" w:hAnsi="Times New Roman"/>
                <w:b/>
                <w:bCs/>
                <w:sz w:val="20"/>
                <w:szCs w:val="20"/>
                <w:lang w:val="en-US"/>
              </w:rPr>
              <w:t>183</w:t>
            </w:r>
          </w:p>
        </w:tc>
        <w:tc>
          <w:tcPr>
            <w:tcW w:w="1406" w:type="dxa"/>
            <w:vAlign w:val="center"/>
          </w:tcPr>
          <w:p w14:paraId="69F9E071" w14:textId="77777777" w:rsidR="002B0BA0" w:rsidRDefault="005509AD">
            <w:pPr>
              <w:spacing w:after="0" w:line="240" w:lineRule="auto"/>
              <w:contextualSpacing/>
              <w:jc w:val="center"/>
              <w:rPr>
                <w:rFonts w:ascii="Times New Roman" w:hAnsi="Times New Roman"/>
                <w:sz w:val="20"/>
                <w:szCs w:val="20"/>
                <w:lang w:val="en-US"/>
              </w:rPr>
            </w:pPr>
            <w:r>
              <w:rPr>
                <w:rFonts w:ascii="Times New Roman" w:hAnsi="Times New Roman"/>
                <w:b/>
                <w:bCs/>
                <w:sz w:val="20"/>
                <w:szCs w:val="20"/>
                <w:lang w:val="en-US"/>
              </w:rPr>
              <w:t>700</w:t>
            </w:r>
          </w:p>
        </w:tc>
        <w:tc>
          <w:tcPr>
            <w:tcW w:w="1046" w:type="dxa"/>
            <w:vAlign w:val="center"/>
          </w:tcPr>
          <w:p w14:paraId="32243C26" w14:textId="77777777" w:rsidR="002B0BA0" w:rsidRDefault="005509AD">
            <w:pPr>
              <w:spacing w:after="0" w:line="240" w:lineRule="auto"/>
              <w:contextualSpacing/>
              <w:jc w:val="center"/>
              <w:rPr>
                <w:rFonts w:ascii="Times New Roman" w:hAnsi="Times New Roman"/>
                <w:b/>
                <w:bCs/>
              </w:rPr>
            </w:pPr>
            <w:r>
              <w:rPr>
                <w:rFonts w:ascii="Times New Roman" w:hAnsi="Times New Roman"/>
                <w:b/>
                <w:bCs/>
              </w:rPr>
              <w:t>900</w:t>
            </w:r>
          </w:p>
        </w:tc>
        <w:tc>
          <w:tcPr>
            <w:tcW w:w="1014" w:type="dxa"/>
            <w:vAlign w:val="center"/>
          </w:tcPr>
          <w:p w14:paraId="33244344" w14:textId="77777777" w:rsidR="002B0BA0" w:rsidRDefault="005509AD">
            <w:pPr>
              <w:spacing w:after="0" w:line="240" w:lineRule="auto"/>
              <w:contextualSpacing/>
              <w:jc w:val="center"/>
              <w:rPr>
                <w:rFonts w:ascii="Times New Roman" w:hAnsi="Times New Roman"/>
                <w:b/>
                <w:bCs/>
              </w:rPr>
            </w:pPr>
            <w:r>
              <w:rPr>
                <w:rFonts w:ascii="Times New Roman" w:hAnsi="Times New Roman"/>
                <w:b/>
                <w:bCs/>
              </w:rPr>
              <w:t>80</w:t>
            </w:r>
          </w:p>
        </w:tc>
        <w:tc>
          <w:tcPr>
            <w:tcW w:w="1154" w:type="dxa"/>
            <w:vAlign w:val="center"/>
          </w:tcPr>
          <w:p w14:paraId="113549CB" w14:textId="77777777" w:rsidR="002B0BA0" w:rsidRDefault="002B0BA0">
            <w:pPr>
              <w:spacing w:after="0" w:line="240" w:lineRule="auto"/>
              <w:contextualSpacing/>
              <w:jc w:val="center"/>
              <w:rPr>
                <w:rFonts w:ascii="Times New Roman" w:hAnsi="Times New Roman"/>
                <w:b/>
                <w:bCs/>
              </w:rPr>
            </w:pPr>
          </w:p>
        </w:tc>
        <w:tc>
          <w:tcPr>
            <w:tcW w:w="1244" w:type="dxa"/>
            <w:vAlign w:val="center"/>
          </w:tcPr>
          <w:p w14:paraId="445CAC2A" w14:textId="77777777" w:rsidR="002B0BA0" w:rsidRDefault="005509AD">
            <w:pPr>
              <w:spacing w:after="0" w:line="240" w:lineRule="auto"/>
              <w:contextualSpacing/>
              <w:jc w:val="center"/>
              <w:rPr>
                <w:rFonts w:ascii="Times New Roman" w:hAnsi="Times New Roman"/>
                <w:b/>
                <w:bCs/>
              </w:rPr>
            </w:pPr>
            <w:r>
              <w:rPr>
                <w:rFonts w:ascii="Times New Roman" w:hAnsi="Times New Roman"/>
                <w:b/>
              </w:rPr>
              <w:t>162</w:t>
            </w:r>
          </w:p>
        </w:tc>
        <w:tc>
          <w:tcPr>
            <w:tcW w:w="1350" w:type="dxa"/>
            <w:vAlign w:val="center"/>
          </w:tcPr>
          <w:p w14:paraId="3245A2AC" w14:textId="77777777" w:rsidR="002B0BA0" w:rsidRDefault="005509AD">
            <w:pPr>
              <w:spacing w:after="0" w:line="240" w:lineRule="auto"/>
              <w:ind w:left="360"/>
              <w:contextualSpacing/>
              <w:jc w:val="center"/>
              <w:rPr>
                <w:rFonts w:ascii="Times New Roman" w:hAnsi="Times New Roman"/>
                <w:b/>
                <w:bCs/>
              </w:rPr>
            </w:pPr>
            <w:r>
              <w:rPr>
                <w:rFonts w:ascii="Times New Roman" w:hAnsi="Times New Roman"/>
                <w:b/>
                <w:bCs/>
              </w:rPr>
              <w:t>1, 2, 3</w:t>
            </w:r>
          </w:p>
        </w:tc>
      </w:tr>
      <w:tr w:rsidR="002B0BA0" w14:paraId="13CC820F" w14:textId="77777777">
        <w:trPr>
          <w:trHeight w:val="1010"/>
          <w:jc w:val="center"/>
        </w:trPr>
        <w:tc>
          <w:tcPr>
            <w:tcW w:w="1576" w:type="dxa"/>
            <w:vAlign w:val="center"/>
          </w:tcPr>
          <w:p w14:paraId="70DD2E34"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ПМ.01</w:t>
            </w:r>
          </w:p>
        </w:tc>
        <w:tc>
          <w:tcPr>
            <w:tcW w:w="3402" w:type="dxa"/>
            <w:vAlign w:val="center"/>
          </w:tcPr>
          <w:p w14:paraId="70427D58"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Художественно-техническое проектирование зрелищных мероприятий</w:t>
            </w:r>
          </w:p>
        </w:tc>
        <w:tc>
          <w:tcPr>
            <w:tcW w:w="749" w:type="dxa"/>
            <w:vAlign w:val="center"/>
          </w:tcPr>
          <w:p w14:paraId="41CF8DEF"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404</w:t>
            </w:r>
          </w:p>
        </w:tc>
        <w:tc>
          <w:tcPr>
            <w:tcW w:w="708" w:type="dxa"/>
            <w:vAlign w:val="center"/>
          </w:tcPr>
          <w:p w14:paraId="5284D221"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348</w:t>
            </w:r>
          </w:p>
        </w:tc>
        <w:tc>
          <w:tcPr>
            <w:tcW w:w="1236" w:type="dxa"/>
            <w:vAlign w:val="center"/>
          </w:tcPr>
          <w:p w14:paraId="4C7E20B1"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50</w:t>
            </w:r>
          </w:p>
        </w:tc>
        <w:tc>
          <w:tcPr>
            <w:tcW w:w="1406" w:type="dxa"/>
            <w:vAlign w:val="center"/>
          </w:tcPr>
          <w:p w14:paraId="1DB904F0"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172</w:t>
            </w:r>
          </w:p>
        </w:tc>
        <w:tc>
          <w:tcPr>
            <w:tcW w:w="1046" w:type="dxa"/>
            <w:vAlign w:val="center"/>
          </w:tcPr>
          <w:p w14:paraId="5DFF2E79" w14:textId="77777777" w:rsidR="002B0BA0" w:rsidRDefault="005509AD">
            <w:pPr>
              <w:spacing w:after="0" w:line="240" w:lineRule="auto"/>
              <w:contextualSpacing/>
              <w:jc w:val="center"/>
              <w:rPr>
                <w:rFonts w:ascii="Times New Roman" w:hAnsi="Times New Roman"/>
                <w:b/>
              </w:rPr>
            </w:pPr>
            <w:r>
              <w:rPr>
                <w:rFonts w:ascii="Times New Roman" w:hAnsi="Times New Roman"/>
                <w:b/>
              </w:rPr>
              <w:t>144</w:t>
            </w:r>
          </w:p>
        </w:tc>
        <w:tc>
          <w:tcPr>
            <w:tcW w:w="1014" w:type="dxa"/>
            <w:vAlign w:val="center"/>
          </w:tcPr>
          <w:p w14:paraId="21A6B625" w14:textId="77777777" w:rsidR="002B0BA0" w:rsidRDefault="002B0BA0">
            <w:pPr>
              <w:spacing w:after="0" w:line="240" w:lineRule="auto"/>
              <w:contextualSpacing/>
              <w:jc w:val="center"/>
              <w:rPr>
                <w:rFonts w:ascii="Times New Roman" w:hAnsi="Times New Roman"/>
                <w:b/>
              </w:rPr>
            </w:pPr>
          </w:p>
          <w:p w14:paraId="13A66949" w14:textId="77777777" w:rsidR="002B0BA0" w:rsidRDefault="005509AD">
            <w:pPr>
              <w:spacing w:after="0" w:line="240" w:lineRule="auto"/>
              <w:contextualSpacing/>
              <w:jc w:val="center"/>
              <w:rPr>
                <w:rFonts w:ascii="Times New Roman" w:hAnsi="Times New Roman"/>
                <w:b/>
              </w:rPr>
            </w:pPr>
            <w:r>
              <w:rPr>
                <w:rFonts w:ascii="Times New Roman" w:hAnsi="Times New Roman"/>
                <w:b/>
              </w:rPr>
              <w:t>20</w:t>
            </w:r>
          </w:p>
          <w:p w14:paraId="7221BFB4" w14:textId="77777777" w:rsidR="002B0BA0" w:rsidRDefault="002B0BA0">
            <w:pPr>
              <w:spacing w:after="0" w:line="240" w:lineRule="auto"/>
              <w:contextualSpacing/>
              <w:jc w:val="center"/>
              <w:rPr>
                <w:rFonts w:ascii="Times New Roman" w:hAnsi="Times New Roman"/>
                <w:b/>
              </w:rPr>
            </w:pPr>
          </w:p>
        </w:tc>
        <w:tc>
          <w:tcPr>
            <w:tcW w:w="1154" w:type="dxa"/>
            <w:vAlign w:val="center"/>
          </w:tcPr>
          <w:p w14:paraId="13C44059" w14:textId="77777777" w:rsidR="002B0BA0" w:rsidRDefault="002B0BA0">
            <w:pPr>
              <w:spacing w:after="0" w:line="240" w:lineRule="auto"/>
              <w:contextualSpacing/>
              <w:jc w:val="center"/>
              <w:rPr>
                <w:rFonts w:ascii="Times New Roman" w:hAnsi="Times New Roman"/>
                <w:b/>
              </w:rPr>
            </w:pPr>
          </w:p>
        </w:tc>
        <w:tc>
          <w:tcPr>
            <w:tcW w:w="1244" w:type="dxa"/>
            <w:vAlign w:val="center"/>
          </w:tcPr>
          <w:p w14:paraId="6AE555CB" w14:textId="77777777" w:rsidR="002B0BA0" w:rsidRDefault="005509AD">
            <w:pPr>
              <w:spacing w:after="0" w:line="240" w:lineRule="auto"/>
              <w:contextualSpacing/>
              <w:jc w:val="center"/>
              <w:rPr>
                <w:rFonts w:ascii="Times New Roman" w:hAnsi="Times New Roman"/>
                <w:b/>
              </w:rPr>
            </w:pPr>
            <w:r>
              <w:rPr>
                <w:rFonts w:ascii="Times New Roman" w:hAnsi="Times New Roman"/>
                <w:b/>
              </w:rPr>
              <w:t>18</w:t>
            </w:r>
          </w:p>
        </w:tc>
        <w:tc>
          <w:tcPr>
            <w:tcW w:w="1350" w:type="dxa"/>
            <w:vAlign w:val="center"/>
          </w:tcPr>
          <w:p w14:paraId="7B19472D" w14:textId="77777777" w:rsidR="002B0BA0" w:rsidRDefault="005509AD">
            <w:pPr>
              <w:spacing w:after="0" w:line="240" w:lineRule="auto"/>
              <w:contextualSpacing/>
              <w:jc w:val="center"/>
              <w:rPr>
                <w:rFonts w:ascii="Times New Roman" w:hAnsi="Times New Roman"/>
                <w:b/>
              </w:rPr>
            </w:pPr>
            <w:r>
              <w:rPr>
                <w:rFonts w:ascii="Times New Roman" w:hAnsi="Times New Roman"/>
                <w:b/>
              </w:rPr>
              <w:t>1</w:t>
            </w:r>
          </w:p>
        </w:tc>
      </w:tr>
      <w:tr w:rsidR="002B0BA0" w14:paraId="7D924404" w14:textId="77777777">
        <w:trPr>
          <w:trHeight w:val="821"/>
          <w:jc w:val="center"/>
        </w:trPr>
        <w:tc>
          <w:tcPr>
            <w:tcW w:w="1576" w:type="dxa"/>
            <w:vAlign w:val="center"/>
          </w:tcPr>
          <w:p w14:paraId="27A644E7"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МДК.01.01</w:t>
            </w:r>
          </w:p>
        </w:tc>
        <w:tc>
          <w:tcPr>
            <w:tcW w:w="3402" w:type="dxa"/>
          </w:tcPr>
          <w:p w14:paraId="30AE2863"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Проектирование и компьютерное моделирование зрелищных предприятий</w:t>
            </w:r>
          </w:p>
        </w:tc>
        <w:tc>
          <w:tcPr>
            <w:tcW w:w="749" w:type="dxa"/>
            <w:vAlign w:val="center"/>
          </w:tcPr>
          <w:p w14:paraId="245028F8" w14:textId="77777777" w:rsidR="002B0BA0" w:rsidRDefault="005509AD">
            <w:pPr>
              <w:spacing w:after="0" w:line="240" w:lineRule="auto"/>
              <w:contextualSpacing/>
              <w:jc w:val="center"/>
              <w:rPr>
                <w:rFonts w:ascii="Times New Roman" w:hAnsi="Times New Roman"/>
              </w:rPr>
            </w:pPr>
            <w:r>
              <w:rPr>
                <w:rFonts w:ascii="Times New Roman" w:hAnsi="Times New Roman"/>
              </w:rPr>
              <w:t>111</w:t>
            </w:r>
          </w:p>
        </w:tc>
        <w:tc>
          <w:tcPr>
            <w:tcW w:w="708" w:type="dxa"/>
            <w:vAlign w:val="center"/>
          </w:tcPr>
          <w:p w14:paraId="3240851E"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80</w:t>
            </w:r>
          </w:p>
        </w:tc>
        <w:tc>
          <w:tcPr>
            <w:tcW w:w="1236" w:type="dxa"/>
            <w:vAlign w:val="center"/>
          </w:tcPr>
          <w:p w14:paraId="703F8D43" w14:textId="77777777" w:rsidR="002B0BA0" w:rsidRDefault="005509AD">
            <w:pPr>
              <w:spacing w:after="0" w:line="240" w:lineRule="auto"/>
              <w:contextualSpacing/>
              <w:jc w:val="center"/>
              <w:rPr>
                <w:rFonts w:ascii="Times New Roman" w:hAnsi="Times New Roman"/>
              </w:rPr>
            </w:pPr>
            <w:r>
              <w:rPr>
                <w:rFonts w:ascii="Times New Roman" w:hAnsi="Times New Roman"/>
              </w:rPr>
              <w:t>31</w:t>
            </w:r>
          </w:p>
        </w:tc>
        <w:tc>
          <w:tcPr>
            <w:tcW w:w="1406" w:type="dxa"/>
            <w:vAlign w:val="center"/>
          </w:tcPr>
          <w:p w14:paraId="511B3A7A" w14:textId="77777777" w:rsidR="002B0BA0" w:rsidRDefault="005509AD">
            <w:pPr>
              <w:spacing w:after="0" w:line="240" w:lineRule="auto"/>
              <w:contextualSpacing/>
              <w:jc w:val="center"/>
              <w:rPr>
                <w:rFonts w:ascii="Times New Roman" w:hAnsi="Times New Roman"/>
              </w:rPr>
            </w:pPr>
            <w:r>
              <w:rPr>
                <w:rFonts w:ascii="Times New Roman" w:hAnsi="Times New Roman"/>
              </w:rPr>
              <w:t>60</w:t>
            </w:r>
          </w:p>
        </w:tc>
        <w:tc>
          <w:tcPr>
            <w:tcW w:w="1046" w:type="dxa"/>
            <w:vAlign w:val="center"/>
          </w:tcPr>
          <w:p w14:paraId="1C9F2CF8" w14:textId="77777777" w:rsidR="002B0BA0" w:rsidRDefault="002B0BA0">
            <w:pPr>
              <w:spacing w:after="0" w:line="240" w:lineRule="auto"/>
              <w:contextualSpacing/>
              <w:jc w:val="center"/>
              <w:rPr>
                <w:rFonts w:ascii="Times New Roman" w:hAnsi="Times New Roman"/>
              </w:rPr>
            </w:pPr>
          </w:p>
        </w:tc>
        <w:tc>
          <w:tcPr>
            <w:tcW w:w="1014" w:type="dxa"/>
            <w:vAlign w:val="center"/>
          </w:tcPr>
          <w:p w14:paraId="218CE6FC"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154" w:type="dxa"/>
            <w:vAlign w:val="center"/>
          </w:tcPr>
          <w:p w14:paraId="35861090" w14:textId="77777777" w:rsidR="002B0BA0" w:rsidRDefault="002B0BA0">
            <w:pPr>
              <w:spacing w:after="0" w:line="240" w:lineRule="auto"/>
              <w:contextualSpacing/>
              <w:jc w:val="center"/>
              <w:rPr>
                <w:rFonts w:ascii="Times New Roman" w:hAnsi="Times New Roman"/>
              </w:rPr>
            </w:pPr>
          </w:p>
        </w:tc>
        <w:tc>
          <w:tcPr>
            <w:tcW w:w="1244" w:type="dxa"/>
            <w:vAlign w:val="center"/>
          </w:tcPr>
          <w:p w14:paraId="733634EF" w14:textId="77777777" w:rsidR="002B0BA0" w:rsidRDefault="002B0BA0">
            <w:pPr>
              <w:spacing w:after="0" w:line="240" w:lineRule="auto"/>
              <w:contextualSpacing/>
              <w:jc w:val="center"/>
              <w:rPr>
                <w:rFonts w:ascii="Times New Roman" w:hAnsi="Times New Roman"/>
              </w:rPr>
            </w:pPr>
          </w:p>
        </w:tc>
        <w:tc>
          <w:tcPr>
            <w:tcW w:w="1350" w:type="dxa"/>
            <w:vAlign w:val="center"/>
          </w:tcPr>
          <w:p w14:paraId="01999FC0"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28DE1C99" w14:textId="77777777">
        <w:trPr>
          <w:trHeight w:val="664"/>
          <w:jc w:val="center"/>
        </w:trPr>
        <w:tc>
          <w:tcPr>
            <w:tcW w:w="1576" w:type="dxa"/>
            <w:vAlign w:val="center"/>
          </w:tcPr>
          <w:p w14:paraId="6F48414A"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МДК.01.02</w:t>
            </w:r>
          </w:p>
        </w:tc>
        <w:tc>
          <w:tcPr>
            <w:tcW w:w="3402" w:type="dxa"/>
          </w:tcPr>
          <w:p w14:paraId="41FDB895"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Художественно-техническое исполнение проекта</w:t>
            </w:r>
          </w:p>
        </w:tc>
        <w:tc>
          <w:tcPr>
            <w:tcW w:w="749" w:type="dxa"/>
            <w:vAlign w:val="center"/>
          </w:tcPr>
          <w:p w14:paraId="3D9EF9FB"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131</w:t>
            </w:r>
          </w:p>
        </w:tc>
        <w:tc>
          <w:tcPr>
            <w:tcW w:w="708" w:type="dxa"/>
            <w:vAlign w:val="center"/>
          </w:tcPr>
          <w:p w14:paraId="16E8E176"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112</w:t>
            </w:r>
          </w:p>
        </w:tc>
        <w:tc>
          <w:tcPr>
            <w:tcW w:w="1236" w:type="dxa"/>
            <w:vAlign w:val="center"/>
          </w:tcPr>
          <w:p w14:paraId="7F1E2615" w14:textId="77777777" w:rsidR="002B0BA0" w:rsidRDefault="005509AD">
            <w:pPr>
              <w:spacing w:after="0" w:line="240" w:lineRule="auto"/>
              <w:contextualSpacing/>
              <w:jc w:val="center"/>
              <w:rPr>
                <w:rFonts w:ascii="Times New Roman" w:hAnsi="Times New Roman"/>
              </w:rPr>
            </w:pPr>
            <w:r>
              <w:rPr>
                <w:rFonts w:ascii="Times New Roman" w:hAnsi="Times New Roman"/>
              </w:rPr>
              <w:t>19</w:t>
            </w:r>
          </w:p>
        </w:tc>
        <w:tc>
          <w:tcPr>
            <w:tcW w:w="1406" w:type="dxa"/>
            <w:vAlign w:val="center"/>
          </w:tcPr>
          <w:p w14:paraId="42A7F900" w14:textId="77777777" w:rsidR="002B0BA0" w:rsidRDefault="005509AD">
            <w:pPr>
              <w:spacing w:after="0" w:line="240" w:lineRule="auto"/>
              <w:contextualSpacing/>
              <w:jc w:val="center"/>
              <w:rPr>
                <w:rFonts w:ascii="Times New Roman" w:hAnsi="Times New Roman"/>
              </w:rPr>
            </w:pPr>
            <w:r>
              <w:rPr>
                <w:rFonts w:ascii="Times New Roman" w:hAnsi="Times New Roman"/>
              </w:rPr>
              <w:t>112</w:t>
            </w:r>
          </w:p>
        </w:tc>
        <w:tc>
          <w:tcPr>
            <w:tcW w:w="1046" w:type="dxa"/>
            <w:vAlign w:val="center"/>
          </w:tcPr>
          <w:p w14:paraId="41085B21" w14:textId="77777777" w:rsidR="002B0BA0" w:rsidRDefault="002B0BA0">
            <w:pPr>
              <w:spacing w:after="0" w:line="240" w:lineRule="auto"/>
              <w:contextualSpacing/>
              <w:jc w:val="center"/>
              <w:rPr>
                <w:rFonts w:ascii="Times New Roman" w:hAnsi="Times New Roman"/>
              </w:rPr>
            </w:pPr>
          </w:p>
        </w:tc>
        <w:tc>
          <w:tcPr>
            <w:tcW w:w="1014" w:type="dxa"/>
            <w:vAlign w:val="center"/>
          </w:tcPr>
          <w:p w14:paraId="789CCA91" w14:textId="77777777" w:rsidR="002B0BA0" w:rsidRDefault="002B0BA0">
            <w:pPr>
              <w:spacing w:after="0" w:line="240" w:lineRule="auto"/>
              <w:contextualSpacing/>
              <w:jc w:val="center"/>
              <w:rPr>
                <w:rFonts w:ascii="Times New Roman" w:hAnsi="Times New Roman"/>
              </w:rPr>
            </w:pPr>
          </w:p>
        </w:tc>
        <w:tc>
          <w:tcPr>
            <w:tcW w:w="1154" w:type="dxa"/>
            <w:vAlign w:val="center"/>
          </w:tcPr>
          <w:p w14:paraId="321404C1" w14:textId="77777777" w:rsidR="002B0BA0" w:rsidRDefault="002B0BA0">
            <w:pPr>
              <w:spacing w:after="0" w:line="240" w:lineRule="auto"/>
              <w:contextualSpacing/>
              <w:jc w:val="center"/>
              <w:rPr>
                <w:rFonts w:ascii="Times New Roman" w:hAnsi="Times New Roman"/>
              </w:rPr>
            </w:pPr>
          </w:p>
        </w:tc>
        <w:tc>
          <w:tcPr>
            <w:tcW w:w="1244" w:type="dxa"/>
            <w:vAlign w:val="center"/>
          </w:tcPr>
          <w:p w14:paraId="45071F21" w14:textId="77777777" w:rsidR="002B0BA0" w:rsidRDefault="002B0BA0">
            <w:pPr>
              <w:spacing w:after="0" w:line="240" w:lineRule="auto"/>
              <w:contextualSpacing/>
              <w:jc w:val="center"/>
              <w:rPr>
                <w:rFonts w:ascii="Times New Roman" w:hAnsi="Times New Roman"/>
              </w:rPr>
            </w:pPr>
          </w:p>
        </w:tc>
        <w:tc>
          <w:tcPr>
            <w:tcW w:w="1350" w:type="dxa"/>
            <w:vAlign w:val="center"/>
          </w:tcPr>
          <w:p w14:paraId="3D42059D"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1DB5E7AD" w14:textId="77777777">
        <w:trPr>
          <w:trHeight w:val="664"/>
          <w:jc w:val="center"/>
        </w:trPr>
        <w:tc>
          <w:tcPr>
            <w:tcW w:w="1576" w:type="dxa"/>
            <w:vAlign w:val="center"/>
          </w:tcPr>
          <w:p w14:paraId="6BFBD4C6"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УП. 01</w:t>
            </w:r>
          </w:p>
        </w:tc>
        <w:tc>
          <w:tcPr>
            <w:tcW w:w="3402" w:type="dxa"/>
            <w:vAlign w:val="center"/>
          </w:tcPr>
          <w:p w14:paraId="371E9CC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Художественно-техническое проектирование зрелищных мероприятий</w:t>
            </w:r>
          </w:p>
        </w:tc>
        <w:tc>
          <w:tcPr>
            <w:tcW w:w="749" w:type="dxa"/>
            <w:vAlign w:val="center"/>
          </w:tcPr>
          <w:p w14:paraId="2C723B77"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356019A6"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236" w:type="dxa"/>
            <w:vAlign w:val="center"/>
          </w:tcPr>
          <w:p w14:paraId="42C4D1D7" w14:textId="77777777" w:rsidR="002B0BA0" w:rsidRDefault="002B0BA0">
            <w:pPr>
              <w:spacing w:after="0" w:line="240" w:lineRule="auto"/>
              <w:contextualSpacing/>
              <w:jc w:val="center"/>
              <w:rPr>
                <w:rFonts w:ascii="Times New Roman" w:hAnsi="Times New Roman"/>
              </w:rPr>
            </w:pPr>
          </w:p>
        </w:tc>
        <w:tc>
          <w:tcPr>
            <w:tcW w:w="1406" w:type="dxa"/>
            <w:vAlign w:val="center"/>
          </w:tcPr>
          <w:p w14:paraId="13B30B76" w14:textId="77777777" w:rsidR="002B0BA0" w:rsidRDefault="002B0BA0">
            <w:pPr>
              <w:spacing w:after="0" w:line="240" w:lineRule="auto"/>
              <w:contextualSpacing/>
              <w:jc w:val="center"/>
              <w:rPr>
                <w:rFonts w:ascii="Times New Roman" w:hAnsi="Times New Roman"/>
              </w:rPr>
            </w:pPr>
          </w:p>
        </w:tc>
        <w:tc>
          <w:tcPr>
            <w:tcW w:w="1046" w:type="dxa"/>
            <w:vAlign w:val="center"/>
          </w:tcPr>
          <w:p w14:paraId="56CB65FD" w14:textId="77777777" w:rsidR="002B0BA0" w:rsidRDefault="005509AD">
            <w:pPr>
              <w:spacing w:after="0" w:line="240" w:lineRule="auto"/>
              <w:contextualSpacing/>
              <w:jc w:val="center"/>
              <w:rPr>
                <w:rFonts w:ascii="Times New Roman" w:hAnsi="Times New Roman"/>
              </w:rPr>
            </w:pPr>
            <w:r>
              <w:rPr>
                <w:rFonts w:ascii="Times New Roman" w:hAnsi="Times New Roman"/>
              </w:rPr>
              <w:t>72</w:t>
            </w:r>
          </w:p>
        </w:tc>
        <w:tc>
          <w:tcPr>
            <w:tcW w:w="1014" w:type="dxa"/>
            <w:vAlign w:val="center"/>
          </w:tcPr>
          <w:p w14:paraId="5414769F" w14:textId="77777777" w:rsidR="002B0BA0" w:rsidRDefault="002B0BA0">
            <w:pPr>
              <w:spacing w:after="0" w:line="240" w:lineRule="auto"/>
              <w:contextualSpacing/>
              <w:jc w:val="center"/>
              <w:rPr>
                <w:rFonts w:ascii="Times New Roman" w:hAnsi="Times New Roman"/>
              </w:rPr>
            </w:pPr>
          </w:p>
        </w:tc>
        <w:tc>
          <w:tcPr>
            <w:tcW w:w="1154" w:type="dxa"/>
            <w:vAlign w:val="center"/>
          </w:tcPr>
          <w:p w14:paraId="30179831" w14:textId="77777777" w:rsidR="002B0BA0" w:rsidRDefault="002B0BA0">
            <w:pPr>
              <w:spacing w:after="0" w:line="240" w:lineRule="auto"/>
              <w:contextualSpacing/>
              <w:jc w:val="center"/>
              <w:rPr>
                <w:rFonts w:ascii="Times New Roman" w:hAnsi="Times New Roman"/>
              </w:rPr>
            </w:pPr>
          </w:p>
        </w:tc>
        <w:tc>
          <w:tcPr>
            <w:tcW w:w="1244" w:type="dxa"/>
            <w:vAlign w:val="center"/>
          </w:tcPr>
          <w:p w14:paraId="14364EE5" w14:textId="77777777" w:rsidR="002B0BA0" w:rsidRDefault="002B0BA0">
            <w:pPr>
              <w:spacing w:after="0" w:line="240" w:lineRule="auto"/>
              <w:contextualSpacing/>
              <w:jc w:val="center"/>
              <w:rPr>
                <w:rFonts w:ascii="Times New Roman" w:hAnsi="Times New Roman"/>
              </w:rPr>
            </w:pPr>
          </w:p>
        </w:tc>
        <w:tc>
          <w:tcPr>
            <w:tcW w:w="1350" w:type="dxa"/>
            <w:vAlign w:val="center"/>
          </w:tcPr>
          <w:p w14:paraId="027D586C"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06794AB4" w14:textId="77777777">
        <w:trPr>
          <w:trHeight w:val="664"/>
          <w:jc w:val="center"/>
        </w:trPr>
        <w:tc>
          <w:tcPr>
            <w:tcW w:w="1576" w:type="dxa"/>
            <w:vAlign w:val="center"/>
          </w:tcPr>
          <w:p w14:paraId="6685936A"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ПП. 01</w:t>
            </w:r>
          </w:p>
        </w:tc>
        <w:tc>
          <w:tcPr>
            <w:tcW w:w="3402" w:type="dxa"/>
            <w:vAlign w:val="center"/>
          </w:tcPr>
          <w:p w14:paraId="2D7549D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Художественно-техническое проектирование зрелищных мероприятий</w:t>
            </w:r>
          </w:p>
        </w:tc>
        <w:tc>
          <w:tcPr>
            <w:tcW w:w="749" w:type="dxa"/>
            <w:vAlign w:val="center"/>
          </w:tcPr>
          <w:p w14:paraId="079F5C89"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07AD9E8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236" w:type="dxa"/>
            <w:vAlign w:val="center"/>
          </w:tcPr>
          <w:p w14:paraId="2AA87C90" w14:textId="77777777" w:rsidR="002B0BA0" w:rsidRDefault="002B0BA0">
            <w:pPr>
              <w:spacing w:after="0" w:line="240" w:lineRule="auto"/>
              <w:contextualSpacing/>
              <w:jc w:val="center"/>
              <w:rPr>
                <w:rFonts w:ascii="Times New Roman" w:hAnsi="Times New Roman"/>
              </w:rPr>
            </w:pPr>
          </w:p>
        </w:tc>
        <w:tc>
          <w:tcPr>
            <w:tcW w:w="1406" w:type="dxa"/>
            <w:vAlign w:val="center"/>
          </w:tcPr>
          <w:p w14:paraId="1CBF6506" w14:textId="77777777" w:rsidR="002B0BA0" w:rsidRDefault="002B0BA0">
            <w:pPr>
              <w:spacing w:after="0" w:line="240" w:lineRule="auto"/>
              <w:contextualSpacing/>
              <w:jc w:val="center"/>
              <w:rPr>
                <w:rFonts w:ascii="Times New Roman" w:hAnsi="Times New Roman"/>
              </w:rPr>
            </w:pPr>
          </w:p>
        </w:tc>
        <w:tc>
          <w:tcPr>
            <w:tcW w:w="1046" w:type="dxa"/>
            <w:vAlign w:val="center"/>
          </w:tcPr>
          <w:p w14:paraId="7593604F" w14:textId="77777777" w:rsidR="002B0BA0" w:rsidRDefault="005509AD">
            <w:pPr>
              <w:spacing w:after="0" w:line="240" w:lineRule="auto"/>
              <w:contextualSpacing/>
              <w:jc w:val="center"/>
              <w:rPr>
                <w:rFonts w:ascii="Times New Roman" w:hAnsi="Times New Roman"/>
              </w:rPr>
            </w:pPr>
            <w:r>
              <w:rPr>
                <w:rFonts w:ascii="Times New Roman" w:hAnsi="Times New Roman"/>
              </w:rPr>
              <w:t>72</w:t>
            </w:r>
          </w:p>
        </w:tc>
        <w:tc>
          <w:tcPr>
            <w:tcW w:w="1014" w:type="dxa"/>
            <w:vAlign w:val="center"/>
          </w:tcPr>
          <w:p w14:paraId="31E29B54" w14:textId="77777777" w:rsidR="002B0BA0" w:rsidRDefault="002B0BA0">
            <w:pPr>
              <w:spacing w:after="0" w:line="240" w:lineRule="auto"/>
              <w:contextualSpacing/>
              <w:jc w:val="center"/>
              <w:rPr>
                <w:rFonts w:ascii="Times New Roman" w:hAnsi="Times New Roman"/>
              </w:rPr>
            </w:pPr>
          </w:p>
        </w:tc>
        <w:tc>
          <w:tcPr>
            <w:tcW w:w="1154" w:type="dxa"/>
            <w:vAlign w:val="center"/>
          </w:tcPr>
          <w:p w14:paraId="5D6DBD41" w14:textId="77777777" w:rsidR="002B0BA0" w:rsidRDefault="002B0BA0">
            <w:pPr>
              <w:spacing w:after="0" w:line="240" w:lineRule="auto"/>
              <w:contextualSpacing/>
              <w:jc w:val="center"/>
              <w:rPr>
                <w:rFonts w:ascii="Times New Roman" w:hAnsi="Times New Roman"/>
              </w:rPr>
            </w:pPr>
          </w:p>
        </w:tc>
        <w:tc>
          <w:tcPr>
            <w:tcW w:w="1244" w:type="dxa"/>
            <w:vAlign w:val="center"/>
          </w:tcPr>
          <w:p w14:paraId="56025B5A" w14:textId="77777777" w:rsidR="002B0BA0" w:rsidRDefault="002B0BA0">
            <w:pPr>
              <w:spacing w:after="0" w:line="240" w:lineRule="auto"/>
              <w:contextualSpacing/>
              <w:jc w:val="center"/>
              <w:rPr>
                <w:rFonts w:ascii="Times New Roman" w:hAnsi="Times New Roman"/>
              </w:rPr>
            </w:pPr>
          </w:p>
        </w:tc>
        <w:tc>
          <w:tcPr>
            <w:tcW w:w="1350" w:type="dxa"/>
            <w:vAlign w:val="center"/>
          </w:tcPr>
          <w:p w14:paraId="33776563"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0CE5CF8A" w14:textId="77777777">
        <w:trPr>
          <w:trHeight w:val="416"/>
          <w:jc w:val="center"/>
        </w:trPr>
        <w:tc>
          <w:tcPr>
            <w:tcW w:w="1576" w:type="dxa"/>
          </w:tcPr>
          <w:p w14:paraId="763396A8"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ПА</w:t>
            </w:r>
          </w:p>
        </w:tc>
        <w:tc>
          <w:tcPr>
            <w:tcW w:w="3402" w:type="dxa"/>
          </w:tcPr>
          <w:p w14:paraId="34279EDF" w14:textId="77777777" w:rsidR="002B0BA0" w:rsidRDefault="005509AD">
            <w:pPr>
              <w:suppressAutoHyphens/>
              <w:spacing w:after="0" w:line="240" w:lineRule="auto"/>
              <w:contextualSpacing/>
              <w:rPr>
                <w:rFonts w:ascii="Times New Roman" w:hAnsi="Times New Roman"/>
                <w:iCs/>
              </w:rPr>
            </w:pPr>
            <w:r>
              <w:rPr>
                <w:rFonts w:ascii="Times New Roman" w:hAnsi="Times New Roman"/>
                <w:iCs/>
              </w:rPr>
              <w:t>Промежуточная аттестация</w:t>
            </w:r>
          </w:p>
        </w:tc>
        <w:tc>
          <w:tcPr>
            <w:tcW w:w="749" w:type="dxa"/>
            <w:vAlign w:val="center"/>
          </w:tcPr>
          <w:p w14:paraId="6F06A3F4"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18</w:t>
            </w:r>
          </w:p>
        </w:tc>
        <w:tc>
          <w:tcPr>
            <w:tcW w:w="708" w:type="dxa"/>
            <w:vAlign w:val="center"/>
          </w:tcPr>
          <w:p w14:paraId="6CCCCAC3"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12</w:t>
            </w:r>
          </w:p>
        </w:tc>
        <w:tc>
          <w:tcPr>
            <w:tcW w:w="1236" w:type="dxa"/>
            <w:vAlign w:val="center"/>
          </w:tcPr>
          <w:p w14:paraId="078B9640" w14:textId="77777777" w:rsidR="002B0BA0" w:rsidRDefault="002B0BA0">
            <w:pPr>
              <w:spacing w:after="0" w:line="240" w:lineRule="auto"/>
              <w:contextualSpacing/>
              <w:jc w:val="center"/>
              <w:rPr>
                <w:rFonts w:ascii="Times New Roman" w:hAnsi="Times New Roman"/>
              </w:rPr>
            </w:pPr>
          </w:p>
        </w:tc>
        <w:tc>
          <w:tcPr>
            <w:tcW w:w="1406" w:type="dxa"/>
            <w:vAlign w:val="center"/>
          </w:tcPr>
          <w:p w14:paraId="110FCF06" w14:textId="77777777" w:rsidR="002B0BA0" w:rsidRDefault="002B0BA0">
            <w:pPr>
              <w:spacing w:after="0" w:line="240" w:lineRule="auto"/>
              <w:contextualSpacing/>
              <w:jc w:val="center"/>
              <w:rPr>
                <w:rFonts w:ascii="Times New Roman" w:hAnsi="Times New Roman"/>
              </w:rPr>
            </w:pPr>
          </w:p>
        </w:tc>
        <w:tc>
          <w:tcPr>
            <w:tcW w:w="1046" w:type="dxa"/>
            <w:vAlign w:val="center"/>
          </w:tcPr>
          <w:p w14:paraId="2685CE61" w14:textId="77777777" w:rsidR="002B0BA0" w:rsidRDefault="002B0BA0">
            <w:pPr>
              <w:spacing w:after="0" w:line="240" w:lineRule="auto"/>
              <w:contextualSpacing/>
              <w:jc w:val="center"/>
              <w:rPr>
                <w:rFonts w:ascii="Times New Roman" w:hAnsi="Times New Roman"/>
              </w:rPr>
            </w:pPr>
          </w:p>
        </w:tc>
        <w:tc>
          <w:tcPr>
            <w:tcW w:w="1014" w:type="dxa"/>
            <w:vAlign w:val="center"/>
          </w:tcPr>
          <w:p w14:paraId="764B37BA" w14:textId="77777777" w:rsidR="002B0BA0" w:rsidRDefault="002B0BA0">
            <w:pPr>
              <w:spacing w:after="0" w:line="240" w:lineRule="auto"/>
              <w:contextualSpacing/>
              <w:jc w:val="center"/>
              <w:rPr>
                <w:rFonts w:ascii="Times New Roman" w:hAnsi="Times New Roman"/>
              </w:rPr>
            </w:pPr>
          </w:p>
        </w:tc>
        <w:tc>
          <w:tcPr>
            <w:tcW w:w="1154" w:type="dxa"/>
            <w:vAlign w:val="center"/>
          </w:tcPr>
          <w:p w14:paraId="3EA5C844" w14:textId="77777777" w:rsidR="002B0BA0" w:rsidRDefault="002B0BA0">
            <w:pPr>
              <w:spacing w:after="0" w:line="240" w:lineRule="auto"/>
              <w:contextualSpacing/>
              <w:jc w:val="center"/>
              <w:rPr>
                <w:rFonts w:ascii="Times New Roman" w:hAnsi="Times New Roman"/>
              </w:rPr>
            </w:pPr>
          </w:p>
        </w:tc>
        <w:tc>
          <w:tcPr>
            <w:tcW w:w="1244" w:type="dxa"/>
            <w:vAlign w:val="center"/>
          </w:tcPr>
          <w:p w14:paraId="7900AF8B" w14:textId="77777777" w:rsidR="002B0BA0" w:rsidRDefault="005509AD">
            <w:pPr>
              <w:spacing w:after="0" w:line="240" w:lineRule="auto"/>
              <w:contextualSpacing/>
              <w:jc w:val="center"/>
              <w:rPr>
                <w:rFonts w:ascii="Times New Roman" w:hAnsi="Times New Roman"/>
              </w:rPr>
            </w:pPr>
            <w:r>
              <w:rPr>
                <w:rFonts w:ascii="Times New Roman" w:hAnsi="Times New Roman"/>
              </w:rPr>
              <w:t>18</w:t>
            </w:r>
          </w:p>
        </w:tc>
        <w:tc>
          <w:tcPr>
            <w:tcW w:w="1350" w:type="dxa"/>
            <w:vAlign w:val="center"/>
          </w:tcPr>
          <w:p w14:paraId="2A5B5558" w14:textId="77777777" w:rsidR="002B0BA0" w:rsidRDefault="005509AD">
            <w:pPr>
              <w:spacing w:after="0" w:line="240" w:lineRule="auto"/>
              <w:contextualSpacing/>
              <w:jc w:val="center"/>
              <w:rPr>
                <w:rFonts w:ascii="Times New Roman" w:hAnsi="Times New Roman"/>
              </w:rPr>
            </w:pPr>
            <w:r>
              <w:rPr>
                <w:rFonts w:ascii="Times New Roman" w:hAnsi="Times New Roman"/>
              </w:rPr>
              <w:t>1</w:t>
            </w:r>
          </w:p>
        </w:tc>
      </w:tr>
      <w:tr w:rsidR="002B0BA0" w14:paraId="24143348" w14:textId="77777777">
        <w:trPr>
          <w:trHeight w:val="1234"/>
          <w:jc w:val="center"/>
        </w:trPr>
        <w:tc>
          <w:tcPr>
            <w:tcW w:w="1576" w:type="dxa"/>
            <w:vAlign w:val="center"/>
          </w:tcPr>
          <w:p w14:paraId="675787F2"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ПМ.02</w:t>
            </w:r>
          </w:p>
        </w:tc>
        <w:tc>
          <w:tcPr>
            <w:tcW w:w="3402" w:type="dxa"/>
          </w:tcPr>
          <w:p w14:paraId="24072C34" w14:textId="77777777" w:rsidR="002B0BA0" w:rsidRDefault="005509AD">
            <w:pPr>
              <w:spacing w:after="0" w:line="240" w:lineRule="auto"/>
              <w:contextualSpacing/>
              <w:rPr>
                <w:rFonts w:ascii="Times New Roman" w:hAnsi="Times New Roman"/>
                <w:b/>
                <w:szCs w:val="16"/>
              </w:rPr>
            </w:pPr>
            <w:r>
              <w:rPr>
                <w:rFonts w:ascii="Times New Roman" w:hAnsi="Times New Roman"/>
                <w:b/>
                <w:szCs w:val="16"/>
              </w:rPr>
              <w:t>Техническое обеспечение зрелищных мероприятий</w:t>
            </w:r>
          </w:p>
        </w:tc>
        <w:tc>
          <w:tcPr>
            <w:tcW w:w="749" w:type="dxa"/>
            <w:vAlign w:val="center"/>
          </w:tcPr>
          <w:p w14:paraId="42377FD6"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252</w:t>
            </w:r>
          </w:p>
        </w:tc>
        <w:tc>
          <w:tcPr>
            <w:tcW w:w="708" w:type="dxa"/>
            <w:vAlign w:val="center"/>
          </w:tcPr>
          <w:p w14:paraId="66301061"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226</w:t>
            </w:r>
          </w:p>
        </w:tc>
        <w:tc>
          <w:tcPr>
            <w:tcW w:w="1236" w:type="dxa"/>
            <w:vAlign w:val="center"/>
          </w:tcPr>
          <w:p w14:paraId="5CF138B2" w14:textId="77777777" w:rsidR="002B0BA0" w:rsidRDefault="005509AD">
            <w:pPr>
              <w:spacing w:after="0" w:line="240" w:lineRule="auto"/>
              <w:contextualSpacing/>
              <w:jc w:val="center"/>
              <w:rPr>
                <w:rFonts w:ascii="Times New Roman" w:hAnsi="Times New Roman"/>
                <w:b/>
              </w:rPr>
            </w:pPr>
            <w:r>
              <w:rPr>
                <w:rFonts w:ascii="Times New Roman" w:hAnsi="Times New Roman"/>
                <w:b/>
              </w:rPr>
              <w:t>22</w:t>
            </w:r>
          </w:p>
        </w:tc>
        <w:tc>
          <w:tcPr>
            <w:tcW w:w="1406" w:type="dxa"/>
            <w:vAlign w:val="center"/>
          </w:tcPr>
          <w:p w14:paraId="2D18EE3D" w14:textId="77777777" w:rsidR="002B0BA0" w:rsidRDefault="005509AD">
            <w:pPr>
              <w:spacing w:after="0" w:line="240" w:lineRule="auto"/>
              <w:contextualSpacing/>
              <w:jc w:val="center"/>
              <w:rPr>
                <w:rFonts w:ascii="Times New Roman" w:hAnsi="Times New Roman"/>
                <w:b/>
              </w:rPr>
            </w:pPr>
            <w:r>
              <w:rPr>
                <w:rFonts w:ascii="Times New Roman" w:hAnsi="Times New Roman"/>
                <w:b/>
              </w:rPr>
              <w:t>98</w:t>
            </w:r>
          </w:p>
        </w:tc>
        <w:tc>
          <w:tcPr>
            <w:tcW w:w="1046" w:type="dxa"/>
            <w:vAlign w:val="center"/>
          </w:tcPr>
          <w:p w14:paraId="30787161" w14:textId="77777777" w:rsidR="002B0BA0" w:rsidRDefault="005509AD">
            <w:pPr>
              <w:spacing w:after="0" w:line="240" w:lineRule="auto"/>
              <w:contextualSpacing/>
              <w:jc w:val="center"/>
              <w:rPr>
                <w:rFonts w:ascii="Times New Roman" w:hAnsi="Times New Roman"/>
                <w:b/>
              </w:rPr>
            </w:pPr>
            <w:r>
              <w:rPr>
                <w:rFonts w:ascii="Times New Roman" w:hAnsi="Times New Roman"/>
                <w:b/>
              </w:rPr>
              <w:t>108</w:t>
            </w:r>
          </w:p>
        </w:tc>
        <w:tc>
          <w:tcPr>
            <w:tcW w:w="1014" w:type="dxa"/>
            <w:vAlign w:val="center"/>
          </w:tcPr>
          <w:p w14:paraId="17A25A33" w14:textId="77777777" w:rsidR="002B0BA0" w:rsidRDefault="002B0BA0">
            <w:pPr>
              <w:spacing w:after="0" w:line="240" w:lineRule="auto"/>
              <w:contextualSpacing/>
              <w:jc w:val="center"/>
              <w:rPr>
                <w:rFonts w:ascii="Times New Roman" w:hAnsi="Times New Roman"/>
                <w:b/>
              </w:rPr>
            </w:pPr>
          </w:p>
        </w:tc>
        <w:tc>
          <w:tcPr>
            <w:tcW w:w="1154" w:type="dxa"/>
            <w:vAlign w:val="center"/>
          </w:tcPr>
          <w:p w14:paraId="4A6B26B3" w14:textId="77777777" w:rsidR="002B0BA0" w:rsidRDefault="002B0BA0">
            <w:pPr>
              <w:spacing w:after="0" w:line="240" w:lineRule="auto"/>
              <w:contextualSpacing/>
              <w:jc w:val="center"/>
              <w:rPr>
                <w:rFonts w:ascii="Times New Roman" w:hAnsi="Times New Roman"/>
                <w:b/>
              </w:rPr>
            </w:pPr>
          </w:p>
        </w:tc>
        <w:tc>
          <w:tcPr>
            <w:tcW w:w="1244" w:type="dxa"/>
            <w:vAlign w:val="center"/>
          </w:tcPr>
          <w:p w14:paraId="0BB88882" w14:textId="77777777" w:rsidR="002B0BA0" w:rsidRDefault="005509AD">
            <w:pPr>
              <w:spacing w:after="0" w:line="240" w:lineRule="auto"/>
              <w:contextualSpacing/>
              <w:jc w:val="center"/>
              <w:rPr>
                <w:rFonts w:ascii="Times New Roman" w:hAnsi="Times New Roman"/>
                <w:b/>
              </w:rPr>
            </w:pPr>
            <w:r>
              <w:rPr>
                <w:rFonts w:ascii="Times New Roman" w:hAnsi="Times New Roman"/>
                <w:b/>
              </w:rPr>
              <w:t>24</w:t>
            </w:r>
          </w:p>
        </w:tc>
        <w:tc>
          <w:tcPr>
            <w:tcW w:w="1350" w:type="dxa"/>
            <w:vAlign w:val="center"/>
          </w:tcPr>
          <w:p w14:paraId="415990C9" w14:textId="77777777" w:rsidR="002B0BA0" w:rsidRDefault="005509AD">
            <w:pPr>
              <w:spacing w:after="0" w:line="240" w:lineRule="auto"/>
              <w:contextualSpacing/>
              <w:jc w:val="center"/>
              <w:rPr>
                <w:rFonts w:ascii="Times New Roman" w:hAnsi="Times New Roman"/>
              </w:rPr>
            </w:pPr>
            <w:r>
              <w:rPr>
                <w:rFonts w:ascii="Times New Roman" w:hAnsi="Times New Roman"/>
              </w:rPr>
              <w:t>2</w:t>
            </w:r>
          </w:p>
        </w:tc>
      </w:tr>
      <w:tr w:rsidR="002B0BA0" w14:paraId="2EA7D52C" w14:textId="77777777">
        <w:trPr>
          <w:trHeight w:val="814"/>
          <w:jc w:val="center"/>
        </w:trPr>
        <w:tc>
          <w:tcPr>
            <w:tcW w:w="1576" w:type="dxa"/>
            <w:vAlign w:val="center"/>
          </w:tcPr>
          <w:p w14:paraId="360016D7"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lastRenderedPageBreak/>
              <w:t>МДК.02.01</w:t>
            </w:r>
          </w:p>
        </w:tc>
        <w:tc>
          <w:tcPr>
            <w:tcW w:w="3402" w:type="dxa"/>
          </w:tcPr>
          <w:p w14:paraId="3C790D19"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Монтаж и наладка технического оборудования и систем управления</w:t>
            </w:r>
          </w:p>
        </w:tc>
        <w:tc>
          <w:tcPr>
            <w:tcW w:w="749" w:type="dxa"/>
            <w:vAlign w:val="center"/>
          </w:tcPr>
          <w:p w14:paraId="0AF84D8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60</w:t>
            </w:r>
          </w:p>
        </w:tc>
        <w:tc>
          <w:tcPr>
            <w:tcW w:w="708" w:type="dxa"/>
            <w:vAlign w:val="center"/>
          </w:tcPr>
          <w:p w14:paraId="72C20409"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48</w:t>
            </w:r>
          </w:p>
        </w:tc>
        <w:tc>
          <w:tcPr>
            <w:tcW w:w="1236" w:type="dxa"/>
            <w:vAlign w:val="center"/>
          </w:tcPr>
          <w:p w14:paraId="1821B3A0" w14:textId="77777777" w:rsidR="002B0BA0" w:rsidRDefault="005509AD">
            <w:pPr>
              <w:spacing w:after="0" w:line="240" w:lineRule="auto"/>
              <w:contextualSpacing/>
              <w:jc w:val="center"/>
              <w:rPr>
                <w:rFonts w:ascii="Times New Roman" w:hAnsi="Times New Roman"/>
              </w:rPr>
            </w:pPr>
            <w:r>
              <w:rPr>
                <w:rFonts w:ascii="Times New Roman" w:hAnsi="Times New Roman"/>
              </w:rPr>
              <w:t>12</w:t>
            </w:r>
          </w:p>
        </w:tc>
        <w:tc>
          <w:tcPr>
            <w:tcW w:w="1406" w:type="dxa"/>
            <w:vAlign w:val="center"/>
          </w:tcPr>
          <w:p w14:paraId="5FF4B965" w14:textId="77777777" w:rsidR="002B0BA0" w:rsidRDefault="005509AD">
            <w:pPr>
              <w:spacing w:after="0" w:line="240" w:lineRule="auto"/>
              <w:contextualSpacing/>
              <w:jc w:val="center"/>
              <w:rPr>
                <w:rFonts w:ascii="Times New Roman" w:hAnsi="Times New Roman"/>
              </w:rPr>
            </w:pPr>
            <w:r>
              <w:rPr>
                <w:rFonts w:ascii="Times New Roman" w:hAnsi="Times New Roman"/>
              </w:rPr>
              <w:t>48</w:t>
            </w:r>
          </w:p>
        </w:tc>
        <w:tc>
          <w:tcPr>
            <w:tcW w:w="1046" w:type="dxa"/>
            <w:vAlign w:val="center"/>
          </w:tcPr>
          <w:p w14:paraId="4A794157" w14:textId="77777777" w:rsidR="002B0BA0" w:rsidRDefault="002B0BA0">
            <w:pPr>
              <w:spacing w:after="0" w:line="240" w:lineRule="auto"/>
              <w:contextualSpacing/>
              <w:jc w:val="center"/>
              <w:rPr>
                <w:rFonts w:ascii="Times New Roman" w:hAnsi="Times New Roman"/>
              </w:rPr>
            </w:pPr>
          </w:p>
        </w:tc>
        <w:tc>
          <w:tcPr>
            <w:tcW w:w="1014" w:type="dxa"/>
            <w:vAlign w:val="center"/>
          </w:tcPr>
          <w:p w14:paraId="28CC84CB" w14:textId="77777777" w:rsidR="002B0BA0" w:rsidRDefault="002B0BA0">
            <w:pPr>
              <w:spacing w:after="0" w:line="240" w:lineRule="auto"/>
              <w:contextualSpacing/>
              <w:jc w:val="center"/>
              <w:rPr>
                <w:rFonts w:ascii="Times New Roman" w:hAnsi="Times New Roman"/>
              </w:rPr>
            </w:pPr>
          </w:p>
        </w:tc>
        <w:tc>
          <w:tcPr>
            <w:tcW w:w="1154" w:type="dxa"/>
            <w:vAlign w:val="center"/>
          </w:tcPr>
          <w:p w14:paraId="490F1F96"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643B8E0A" w14:textId="77777777" w:rsidR="002B0BA0" w:rsidRDefault="002B0BA0">
            <w:pPr>
              <w:spacing w:after="0" w:line="240" w:lineRule="auto"/>
              <w:contextualSpacing/>
              <w:jc w:val="center"/>
              <w:rPr>
                <w:rFonts w:ascii="Times New Roman" w:hAnsi="Times New Roman"/>
              </w:rPr>
            </w:pPr>
          </w:p>
        </w:tc>
        <w:tc>
          <w:tcPr>
            <w:tcW w:w="1350" w:type="dxa"/>
          </w:tcPr>
          <w:p w14:paraId="5BC4F996" w14:textId="77777777" w:rsidR="002B0BA0" w:rsidRDefault="005509AD">
            <w:pPr>
              <w:jc w:val="center"/>
            </w:pPr>
            <w:r>
              <w:rPr>
                <w:rFonts w:ascii="Times New Roman" w:hAnsi="Times New Roman"/>
              </w:rPr>
              <w:t>2</w:t>
            </w:r>
          </w:p>
        </w:tc>
      </w:tr>
      <w:tr w:rsidR="002B0BA0" w14:paraId="1BB6B0C6" w14:textId="77777777">
        <w:trPr>
          <w:trHeight w:val="912"/>
          <w:jc w:val="center"/>
        </w:trPr>
        <w:tc>
          <w:tcPr>
            <w:tcW w:w="1576" w:type="dxa"/>
            <w:vAlign w:val="center"/>
          </w:tcPr>
          <w:p w14:paraId="77A9BF1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МДК.02.02</w:t>
            </w:r>
          </w:p>
        </w:tc>
        <w:tc>
          <w:tcPr>
            <w:tcW w:w="3402" w:type="dxa"/>
          </w:tcPr>
          <w:p w14:paraId="4615BC56"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Создание документации для технического обеспечения зрелищных мероприятий</w:t>
            </w:r>
          </w:p>
        </w:tc>
        <w:tc>
          <w:tcPr>
            <w:tcW w:w="749" w:type="dxa"/>
            <w:vAlign w:val="center"/>
          </w:tcPr>
          <w:p w14:paraId="4AE7125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60</w:t>
            </w:r>
          </w:p>
        </w:tc>
        <w:tc>
          <w:tcPr>
            <w:tcW w:w="708" w:type="dxa"/>
            <w:vAlign w:val="center"/>
          </w:tcPr>
          <w:p w14:paraId="1DB8AC44"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50</w:t>
            </w:r>
          </w:p>
        </w:tc>
        <w:tc>
          <w:tcPr>
            <w:tcW w:w="1236" w:type="dxa"/>
            <w:vAlign w:val="center"/>
          </w:tcPr>
          <w:p w14:paraId="50B579CE" w14:textId="77777777" w:rsidR="002B0BA0" w:rsidRDefault="005509AD">
            <w:pPr>
              <w:spacing w:after="0" w:line="240" w:lineRule="auto"/>
              <w:contextualSpacing/>
              <w:jc w:val="center"/>
              <w:rPr>
                <w:rFonts w:ascii="Times New Roman" w:hAnsi="Times New Roman"/>
              </w:rPr>
            </w:pPr>
            <w:r>
              <w:rPr>
                <w:rFonts w:ascii="Times New Roman" w:hAnsi="Times New Roman"/>
              </w:rPr>
              <w:t>10</w:t>
            </w:r>
          </w:p>
        </w:tc>
        <w:tc>
          <w:tcPr>
            <w:tcW w:w="1406" w:type="dxa"/>
            <w:vAlign w:val="center"/>
          </w:tcPr>
          <w:p w14:paraId="5D0EAA27" w14:textId="77777777" w:rsidR="002B0BA0" w:rsidRDefault="005509AD">
            <w:pPr>
              <w:spacing w:after="0" w:line="240" w:lineRule="auto"/>
              <w:contextualSpacing/>
              <w:jc w:val="center"/>
              <w:rPr>
                <w:rFonts w:ascii="Times New Roman" w:hAnsi="Times New Roman"/>
              </w:rPr>
            </w:pPr>
            <w:r>
              <w:rPr>
                <w:rFonts w:ascii="Times New Roman" w:hAnsi="Times New Roman"/>
              </w:rPr>
              <w:t>50</w:t>
            </w:r>
          </w:p>
        </w:tc>
        <w:tc>
          <w:tcPr>
            <w:tcW w:w="1046" w:type="dxa"/>
            <w:vAlign w:val="center"/>
          </w:tcPr>
          <w:p w14:paraId="16A27D9A" w14:textId="77777777" w:rsidR="002B0BA0" w:rsidRDefault="002B0BA0">
            <w:pPr>
              <w:spacing w:after="0" w:line="240" w:lineRule="auto"/>
              <w:contextualSpacing/>
              <w:jc w:val="center"/>
              <w:rPr>
                <w:rFonts w:ascii="Times New Roman" w:hAnsi="Times New Roman"/>
              </w:rPr>
            </w:pPr>
          </w:p>
        </w:tc>
        <w:tc>
          <w:tcPr>
            <w:tcW w:w="1014" w:type="dxa"/>
            <w:vAlign w:val="center"/>
          </w:tcPr>
          <w:p w14:paraId="72B931D8" w14:textId="77777777" w:rsidR="002B0BA0" w:rsidRDefault="002B0BA0">
            <w:pPr>
              <w:spacing w:after="0" w:line="240" w:lineRule="auto"/>
              <w:contextualSpacing/>
              <w:jc w:val="center"/>
              <w:rPr>
                <w:rFonts w:ascii="Times New Roman" w:hAnsi="Times New Roman"/>
              </w:rPr>
            </w:pPr>
          </w:p>
        </w:tc>
        <w:tc>
          <w:tcPr>
            <w:tcW w:w="1154" w:type="dxa"/>
            <w:vAlign w:val="center"/>
          </w:tcPr>
          <w:p w14:paraId="45BA0E73"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0DC929AC" w14:textId="77777777" w:rsidR="002B0BA0" w:rsidRDefault="002B0BA0">
            <w:pPr>
              <w:spacing w:after="0" w:line="240" w:lineRule="auto"/>
              <w:contextualSpacing/>
              <w:jc w:val="center"/>
              <w:rPr>
                <w:rFonts w:ascii="Times New Roman" w:hAnsi="Times New Roman"/>
              </w:rPr>
            </w:pPr>
          </w:p>
        </w:tc>
        <w:tc>
          <w:tcPr>
            <w:tcW w:w="1350" w:type="dxa"/>
          </w:tcPr>
          <w:p w14:paraId="7950616E" w14:textId="77777777" w:rsidR="002B0BA0" w:rsidRDefault="005509AD">
            <w:pPr>
              <w:jc w:val="center"/>
            </w:pPr>
            <w:r>
              <w:rPr>
                <w:rFonts w:ascii="Times New Roman" w:hAnsi="Times New Roman"/>
              </w:rPr>
              <w:t>2</w:t>
            </w:r>
          </w:p>
        </w:tc>
      </w:tr>
      <w:tr w:rsidR="002B0BA0" w14:paraId="284F194B" w14:textId="77777777">
        <w:trPr>
          <w:trHeight w:val="570"/>
          <w:jc w:val="center"/>
        </w:trPr>
        <w:tc>
          <w:tcPr>
            <w:tcW w:w="1576" w:type="dxa"/>
            <w:vAlign w:val="center"/>
          </w:tcPr>
          <w:p w14:paraId="4AA8607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УП. 02</w:t>
            </w:r>
          </w:p>
        </w:tc>
        <w:tc>
          <w:tcPr>
            <w:tcW w:w="3402" w:type="dxa"/>
          </w:tcPr>
          <w:p w14:paraId="388A7CF8"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Техническое обеспечение зрелищных мероприятий</w:t>
            </w:r>
          </w:p>
        </w:tc>
        <w:tc>
          <w:tcPr>
            <w:tcW w:w="749" w:type="dxa"/>
            <w:vAlign w:val="center"/>
          </w:tcPr>
          <w:p w14:paraId="33E8FC9A"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0C2F76DE"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236" w:type="dxa"/>
            <w:vAlign w:val="center"/>
          </w:tcPr>
          <w:p w14:paraId="13EFCABD" w14:textId="77777777" w:rsidR="002B0BA0" w:rsidRDefault="002B0BA0">
            <w:pPr>
              <w:spacing w:after="0" w:line="240" w:lineRule="auto"/>
              <w:contextualSpacing/>
              <w:jc w:val="center"/>
              <w:rPr>
                <w:rFonts w:ascii="Times New Roman" w:hAnsi="Times New Roman"/>
              </w:rPr>
            </w:pPr>
          </w:p>
        </w:tc>
        <w:tc>
          <w:tcPr>
            <w:tcW w:w="1406" w:type="dxa"/>
            <w:vAlign w:val="center"/>
          </w:tcPr>
          <w:p w14:paraId="71416EF4" w14:textId="77777777" w:rsidR="002B0BA0" w:rsidRDefault="002B0BA0">
            <w:pPr>
              <w:spacing w:after="0" w:line="240" w:lineRule="auto"/>
              <w:contextualSpacing/>
              <w:jc w:val="center"/>
              <w:rPr>
                <w:rFonts w:ascii="Times New Roman" w:hAnsi="Times New Roman"/>
              </w:rPr>
            </w:pPr>
          </w:p>
        </w:tc>
        <w:tc>
          <w:tcPr>
            <w:tcW w:w="1046" w:type="dxa"/>
            <w:vAlign w:val="center"/>
          </w:tcPr>
          <w:p w14:paraId="764A6C9D" w14:textId="77777777" w:rsidR="002B0BA0" w:rsidRDefault="005509AD">
            <w:pPr>
              <w:spacing w:after="0" w:line="240" w:lineRule="auto"/>
              <w:contextualSpacing/>
              <w:jc w:val="center"/>
              <w:rPr>
                <w:rFonts w:ascii="Times New Roman" w:hAnsi="Times New Roman"/>
              </w:rPr>
            </w:pPr>
            <w:r>
              <w:rPr>
                <w:rFonts w:ascii="Times New Roman" w:hAnsi="Times New Roman"/>
              </w:rPr>
              <w:t>36</w:t>
            </w:r>
          </w:p>
        </w:tc>
        <w:tc>
          <w:tcPr>
            <w:tcW w:w="1014" w:type="dxa"/>
            <w:vAlign w:val="center"/>
          </w:tcPr>
          <w:p w14:paraId="2035CB7B" w14:textId="77777777" w:rsidR="002B0BA0" w:rsidRDefault="002B0BA0">
            <w:pPr>
              <w:spacing w:after="0" w:line="240" w:lineRule="auto"/>
              <w:contextualSpacing/>
              <w:jc w:val="center"/>
              <w:rPr>
                <w:rFonts w:ascii="Times New Roman" w:hAnsi="Times New Roman"/>
              </w:rPr>
            </w:pPr>
          </w:p>
        </w:tc>
        <w:tc>
          <w:tcPr>
            <w:tcW w:w="1154" w:type="dxa"/>
            <w:vAlign w:val="center"/>
          </w:tcPr>
          <w:p w14:paraId="4ACBFEAE"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0EF6409E" w14:textId="77777777" w:rsidR="002B0BA0" w:rsidRDefault="002B0BA0">
            <w:pPr>
              <w:spacing w:after="0" w:line="240" w:lineRule="auto"/>
              <w:contextualSpacing/>
              <w:jc w:val="center"/>
              <w:rPr>
                <w:rFonts w:ascii="Times New Roman" w:hAnsi="Times New Roman"/>
              </w:rPr>
            </w:pPr>
          </w:p>
        </w:tc>
        <w:tc>
          <w:tcPr>
            <w:tcW w:w="1350" w:type="dxa"/>
          </w:tcPr>
          <w:p w14:paraId="181993FD" w14:textId="77777777" w:rsidR="002B0BA0" w:rsidRDefault="005509AD">
            <w:pPr>
              <w:jc w:val="center"/>
            </w:pPr>
            <w:r>
              <w:rPr>
                <w:rFonts w:ascii="Times New Roman" w:hAnsi="Times New Roman"/>
              </w:rPr>
              <w:t>2</w:t>
            </w:r>
          </w:p>
        </w:tc>
      </w:tr>
      <w:tr w:rsidR="002B0BA0" w14:paraId="491DEBAC" w14:textId="77777777">
        <w:trPr>
          <w:trHeight w:val="536"/>
          <w:jc w:val="center"/>
        </w:trPr>
        <w:tc>
          <w:tcPr>
            <w:tcW w:w="1576" w:type="dxa"/>
            <w:vAlign w:val="center"/>
          </w:tcPr>
          <w:p w14:paraId="7D8A178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ПП. 02</w:t>
            </w:r>
          </w:p>
        </w:tc>
        <w:tc>
          <w:tcPr>
            <w:tcW w:w="3402" w:type="dxa"/>
          </w:tcPr>
          <w:p w14:paraId="35B67D1A"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Техническое обеспечение зрелищных мероприятий</w:t>
            </w:r>
          </w:p>
        </w:tc>
        <w:tc>
          <w:tcPr>
            <w:tcW w:w="749" w:type="dxa"/>
            <w:vAlign w:val="center"/>
          </w:tcPr>
          <w:p w14:paraId="34EA121B"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12C5707A"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236" w:type="dxa"/>
            <w:vAlign w:val="center"/>
          </w:tcPr>
          <w:p w14:paraId="3B78A38E" w14:textId="77777777" w:rsidR="002B0BA0" w:rsidRDefault="002B0BA0">
            <w:pPr>
              <w:spacing w:after="0" w:line="240" w:lineRule="auto"/>
              <w:contextualSpacing/>
              <w:jc w:val="center"/>
              <w:rPr>
                <w:rFonts w:ascii="Times New Roman" w:hAnsi="Times New Roman"/>
              </w:rPr>
            </w:pPr>
          </w:p>
        </w:tc>
        <w:tc>
          <w:tcPr>
            <w:tcW w:w="1406" w:type="dxa"/>
            <w:vAlign w:val="center"/>
          </w:tcPr>
          <w:p w14:paraId="1E275102" w14:textId="77777777" w:rsidR="002B0BA0" w:rsidRDefault="002B0BA0">
            <w:pPr>
              <w:spacing w:after="0" w:line="240" w:lineRule="auto"/>
              <w:contextualSpacing/>
              <w:jc w:val="center"/>
              <w:rPr>
                <w:rFonts w:ascii="Times New Roman" w:hAnsi="Times New Roman"/>
              </w:rPr>
            </w:pPr>
          </w:p>
        </w:tc>
        <w:tc>
          <w:tcPr>
            <w:tcW w:w="1046" w:type="dxa"/>
            <w:vAlign w:val="center"/>
          </w:tcPr>
          <w:p w14:paraId="655B8C12" w14:textId="77777777" w:rsidR="002B0BA0" w:rsidRDefault="005509AD">
            <w:pPr>
              <w:spacing w:after="0" w:line="240" w:lineRule="auto"/>
              <w:contextualSpacing/>
              <w:jc w:val="center"/>
              <w:rPr>
                <w:rFonts w:ascii="Times New Roman" w:hAnsi="Times New Roman"/>
              </w:rPr>
            </w:pPr>
            <w:r>
              <w:rPr>
                <w:rFonts w:ascii="Times New Roman" w:hAnsi="Times New Roman"/>
              </w:rPr>
              <w:t>72</w:t>
            </w:r>
          </w:p>
        </w:tc>
        <w:tc>
          <w:tcPr>
            <w:tcW w:w="1014" w:type="dxa"/>
            <w:vAlign w:val="center"/>
          </w:tcPr>
          <w:p w14:paraId="04198049" w14:textId="77777777" w:rsidR="002B0BA0" w:rsidRDefault="002B0BA0">
            <w:pPr>
              <w:spacing w:after="0" w:line="240" w:lineRule="auto"/>
              <w:contextualSpacing/>
              <w:jc w:val="center"/>
              <w:rPr>
                <w:rFonts w:ascii="Times New Roman" w:hAnsi="Times New Roman"/>
              </w:rPr>
            </w:pPr>
          </w:p>
        </w:tc>
        <w:tc>
          <w:tcPr>
            <w:tcW w:w="1154" w:type="dxa"/>
            <w:vAlign w:val="center"/>
          </w:tcPr>
          <w:p w14:paraId="615B19A7"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7EF41127" w14:textId="77777777" w:rsidR="002B0BA0" w:rsidRDefault="002B0BA0">
            <w:pPr>
              <w:spacing w:after="0" w:line="240" w:lineRule="auto"/>
              <w:contextualSpacing/>
              <w:jc w:val="center"/>
              <w:rPr>
                <w:rFonts w:ascii="Times New Roman" w:hAnsi="Times New Roman"/>
              </w:rPr>
            </w:pPr>
          </w:p>
        </w:tc>
        <w:tc>
          <w:tcPr>
            <w:tcW w:w="1350" w:type="dxa"/>
          </w:tcPr>
          <w:p w14:paraId="7442FE2D" w14:textId="77777777" w:rsidR="002B0BA0" w:rsidRDefault="005509AD">
            <w:pPr>
              <w:jc w:val="center"/>
            </w:pPr>
            <w:r>
              <w:rPr>
                <w:rFonts w:ascii="Times New Roman" w:hAnsi="Times New Roman"/>
              </w:rPr>
              <w:t>2</w:t>
            </w:r>
          </w:p>
        </w:tc>
      </w:tr>
      <w:tr w:rsidR="002B0BA0" w14:paraId="4D367A07" w14:textId="77777777">
        <w:trPr>
          <w:trHeight w:val="269"/>
          <w:jc w:val="center"/>
        </w:trPr>
        <w:tc>
          <w:tcPr>
            <w:tcW w:w="1576" w:type="dxa"/>
            <w:vAlign w:val="center"/>
          </w:tcPr>
          <w:p w14:paraId="1BE711E8"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ПА</w:t>
            </w:r>
          </w:p>
        </w:tc>
        <w:tc>
          <w:tcPr>
            <w:tcW w:w="3402" w:type="dxa"/>
          </w:tcPr>
          <w:p w14:paraId="0AA6C4C1"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Промежуточная аттестация</w:t>
            </w:r>
          </w:p>
        </w:tc>
        <w:tc>
          <w:tcPr>
            <w:tcW w:w="749" w:type="dxa"/>
            <w:vAlign w:val="center"/>
          </w:tcPr>
          <w:p w14:paraId="3AD6E0ED"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24</w:t>
            </w:r>
          </w:p>
        </w:tc>
        <w:tc>
          <w:tcPr>
            <w:tcW w:w="708" w:type="dxa"/>
            <w:vAlign w:val="center"/>
          </w:tcPr>
          <w:p w14:paraId="607FC28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20</w:t>
            </w:r>
          </w:p>
        </w:tc>
        <w:tc>
          <w:tcPr>
            <w:tcW w:w="1236" w:type="dxa"/>
            <w:vAlign w:val="center"/>
          </w:tcPr>
          <w:p w14:paraId="2055C9F9" w14:textId="77777777" w:rsidR="002B0BA0" w:rsidRDefault="002B0BA0">
            <w:pPr>
              <w:spacing w:after="0" w:line="240" w:lineRule="auto"/>
              <w:contextualSpacing/>
              <w:jc w:val="center"/>
              <w:rPr>
                <w:rFonts w:ascii="Times New Roman" w:hAnsi="Times New Roman"/>
              </w:rPr>
            </w:pPr>
          </w:p>
        </w:tc>
        <w:tc>
          <w:tcPr>
            <w:tcW w:w="1406" w:type="dxa"/>
            <w:vAlign w:val="center"/>
          </w:tcPr>
          <w:p w14:paraId="163219A5" w14:textId="77777777" w:rsidR="002B0BA0" w:rsidRDefault="002B0BA0">
            <w:pPr>
              <w:spacing w:after="0" w:line="240" w:lineRule="auto"/>
              <w:contextualSpacing/>
              <w:jc w:val="center"/>
              <w:rPr>
                <w:rFonts w:ascii="Times New Roman" w:hAnsi="Times New Roman"/>
              </w:rPr>
            </w:pPr>
          </w:p>
        </w:tc>
        <w:tc>
          <w:tcPr>
            <w:tcW w:w="1046" w:type="dxa"/>
            <w:vAlign w:val="center"/>
          </w:tcPr>
          <w:p w14:paraId="1B0E8DA9" w14:textId="77777777" w:rsidR="002B0BA0" w:rsidRDefault="002B0BA0">
            <w:pPr>
              <w:spacing w:after="0" w:line="240" w:lineRule="auto"/>
              <w:contextualSpacing/>
              <w:jc w:val="center"/>
              <w:rPr>
                <w:rFonts w:ascii="Times New Roman" w:hAnsi="Times New Roman"/>
              </w:rPr>
            </w:pPr>
          </w:p>
        </w:tc>
        <w:tc>
          <w:tcPr>
            <w:tcW w:w="1014" w:type="dxa"/>
            <w:vAlign w:val="center"/>
          </w:tcPr>
          <w:p w14:paraId="185D4126" w14:textId="77777777" w:rsidR="002B0BA0" w:rsidRDefault="002B0BA0">
            <w:pPr>
              <w:spacing w:after="0" w:line="240" w:lineRule="auto"/>
              <w:contextualSpacing/>
              <w:jc w:val="center"/>
              <w:rPr>
                <w:rFonts w:ascii="Times New Roman" w:hAnsi="Times New Roman"/>
              </w:rPr>
            </w:pPr>
          </w:p>
        </w:tc>
        <w:tc>
          <w:tcPr>
            <w:tcW w:w="1154" w:type="dxa"/>
            <w:vAlign w:val="center"/>
          </w:tcPr>
          <w:p w14:paraId="4C98FD7C"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24415E1B" w14:textId="77777777" w:rsidR="002B0BA0" w:rsidRDefault="005509AD">
            <w:pPr>
              <w:spacing w:after="0" w:line="240" w:lineRule="auto"/>
              <w:contextualSpacing/>
              <w:jc w:val="center"/>
              <w:rPr>
                <w:rFonts w:ascii="Times New Roman" w:hAnsi="Times New Roman"/>
              </w:rPr>
            </w:pPr>
            <w:r>
              <w:rPr>
                <w:rFonts w:ascii="Times New Roman" w:hAnsi="Times New Roman"/>
              </w:rPr>
              <w:t>24</w:t>
            </w:r>
          </w:p>
        </w:tc>
        <w:tc>
          <w:tcPr>
            <w:tcW w:w="1350" w:type="dxa"/>
            <w:vAlign w:val="center"/>
          </w:tcPr>
          <w:p w14:paraId="7AC40666" w14:textId="77777777" w:rsidR="002B0BA0" w:rsidRDefault="002B0BA0">
            <w:pPr>
              <w:spacing w:after="0" w:line="240" w:lineRule="auto"/>
              <w:contextualSpacing/>
              <w:jc w:val="center"/>
              <w:rPr>
                <w:rFonts w:ascii="Times New Roman" w:hAnsi="Times New Roman"/>
              </w:rPr>
            </w:pPr>
          </w:p>
        </w:tc>
      </w:tr>
      <w:tr w:rsidR="002B0BA0" w14:paraId="4FE21FE5" w14:textId="77777777">
        <w:trPr>
          <w:trHeight w:val="1198"/>
          <w:jc w:val="center"/>
        </w:trPr>
        <w:tc>
          <w:tcPr>
            <w:tcW w:w="1576" w:type="dxa"/>
            <w:vAlign w:val="center"/>
          </w:tcPr>
          <w:p w14:paraId="3DF44BDD"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ПМ.03</w:t>
            </w:r>
          </w:p>
        </w:tc>
        <w:tc>
          <w:tcPr>
            <w:tcW w:w="3402" w:type="dxa"/>
          </w:tcPr>
          <w:p w14:paraId="600F37A6" w14:textId="77777777" w:rsidR="002B0BA0" w:rsidRDefault="005509AD">
            <w:pPr>
              <w:spacing w:after="0" w:line="240" w:lineRule="auto"/>
              <w:contextualSpacing/>
              <w:rPr>
                <w:rFonts w:ascii="Times New Roman" w:hAnsi="Times New Roman"/>
                <w:b/>
                <w:szCs w:val="16"/>
              </w:rPr>
            </w:pPr>
            <w:r>
              <w:rPr>
                <w:rFonts w:ascii="Times New Roman" w:hAnsi="Times New Roman"/>
                <w:b/>
                <w:szCs w:val="16"/>
              </w:rPr>
              <w:t>Технико-технологическое решение обеспечения зрелищных мероприятий</w:t>
            </w:r>
          </w:p>
        </w:tc>
        <w:tc>
          <w:tcPr>
            <w:tcW w:w="749" w:type="dxa"/>
            <w:vAlign w:val="center"/>
          </w:tcPr>
          <w:p w14:paraId="42D6B764"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423</w:t>
            </w:r>
          </w:p>
        </w:tc>
        <w:tc>
          <w:tcPr>
            <w:tcW w:w="708" w:type="dxa"/>
            <w:vAlign w:val="center"/>
          </w:tcPr>
          <w:p w14:paraId="42465A3C"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362</w:t>
            </w:r>
          </w:p>
        </w:tc>
        <w:tc>
          <w:tcPr>
            <w:tcW w:w="1236" w:type="dxa"/>
            <w:vAlign w:val="center"/>
          </w:tcPr>
          <w:p w14:paraId="200080A6" w14:textId="77777777" w:rsidR="002B0BA0" w:rsidRDefault="005509AD">
            <w:pPr>
              <w:spacing w:after="0" w:line="240" w:lineRule="auto"/>
              <w:contextualSpacing/>
              <w:jc w:val="center"/>
              <w:rPr>
                <w:rFonts w:ascii="Times New Roman" w:hAnsi="Times New Roman"/>
                <w:b/>
                <w:sz w:val="20"/>
                <w:szCs w:val="20"/>
              </w:rPr>
            </w:pPr>
            <w:r>
              <w:rPr>
                <w:rFonts w:ascii="Times New Roman" w:hAnsi="Times New Roman"/>
                <w:b/>
                <w:sz w:val="20"/>
                <w:szCs w:val="20"/>
              </w:rPr>
              <w:t>57</w:t>
            </w:r>
          </w:p>
        </w:tc>
        <w:tc>
          <w:tcPr>
            <w:tcW w:w="1406" w:type="dxa"/>
            <w:vAlign w:val="center"/>
          </w:tcPr>
          <w:p w14:paraId="4E541368" w14:textId="77777777" w:rsidR="002B0BA0" w:rsidRDefault="005509AD">
            <w:pPr>
              <w:spacing w:after="0" w:line="240" w:lineRule="auto"/>
              <w:contextualSpacing/>
              <w:jc w:val="center"/>
              <w:rPr>
                <w:rFonts w:ascii="Times New Roman" w:hAnsi="Times New Roman"/>
                <w:b/>
                <w:sz w:val="20"/>
                <w:szCs w:val="20"/>
              </w:rPr>
            </w:pPr>
            <w:r>
              <w:rPr>
                <w:rFonts w:ascii="Times New Roman" w:hAnsi="Times New Roman"/>
                <w:b/>
                <w:sz w:val="20"/>
                <w:szCs w:val="20"/>
              </w:rPr>
              <w:t>194</w:t>
            </w:r>
          </w:p>
        </w:tc>
        <w:tc>
          <w:tcPr>
            <w:tcW w:w="1046" w:type="dxa"/>
            <w:vAlign w:val="center"/>
          </w:tcPr>
          <w:p w14:paraId="0A7951FA" w14:textId="77777777" w:rsidR="002B0BA0" w:rsidRDefault="005509AD">
            <w:pPr>
              <w:spacing w:after="0" w:line="240" w:lineRule="auto"/>
              <w:contextualSpacing/>
              <w:jc w:val="center"/>
              <w:rPr>
                <w:rFonts w:ascii="Times New Roman" w:hAnsi="Times New Roman"/>
                <w:b/>
              </w:rPr>
            </w:pPr>
            <w:r>
              <w:rPr>
                <w:rFonts w:ascii="Times New Roman" w:hAnsi="Times New Roman"/>
                <w:b/>
              </w:rPr>
              <w:t>108</w:t>
            </w:r>
          </w:p>
        </w:tc>
        <w:tc>
          <w:tcPr>
            <w:tcW w:w="1014" w:type="dxa"/>
            <w:vAlign w:val="center"/>
          </w:tcPr>
          <w:p w14:paraId="6B4AAB73" w14:textId="77777777" w:rsidR="002B0BA0" w:rsidRDefault="005509AD">
            <w:pPr>
              <w:spacing w:after="0" w:line="240" w:lineRule="auto"/>
              <w:contextualSpacing/>
              <w:jc w:val="center"/>
              <w:rPr>
                <w:rFonts w:ascii="Times New Roman" w:hAnsi="Times New Roman"/>
                <w:b/>
              </w:rPr>
            </w:pPr>
            <w:r>
              <w:rPr>
                <w:rFonts w:ascii="Times New Roman" w:hAnsi="Times New Roman"/>
                <w:b/>
              </w:rPr>
              <w:t>40</w:t>
            </w:r>
          </w:p>
        </w:tc>
        <w:tc>
          <w:tcPr>
            <w:tcW w:w="1154" w:type="dxa"/>
            <w:vAlign w:val="center"/>
          </w:tcPr>
          <w:p w14:paraId="2AA04D7F" w14:textId="77777777" w:rsidR="002B0BA0" w:rsidRDefault="002B0BA0">
            <w:pPr>
              <w:spacing w:after="0" w:line="240" w:lineRule="auto"/>
              <w:contextualSpacing/>
              <w:jc w:val="center"/>
              <w:rPr>
                <w:rFonts w:ascii="Times New Roman" w:hAnsi="Times New Roman"/>
                <w:b/>
                <w:highlight w:val="yellow"/>
              </w:rPr>
            </w:pPr>
          </w:p>
        </w:tc>
        <w:tc>
          <w:tcPr>
            <w:tcW w:w="1244" w:type="dxa"/>
            <w:vAlign w:val="center"/>
          </w:tcPr>
          <w:p w14:paraId="62C9B835" w14:textId="77777777" w:rsidR="002B0BA0" w:rsidRDefault="005509AD">
            <w:pPr>
              <w:spacing w:after="0" w:line="240" w:lineRule="auto"/>
              <w:contextualSpacing/>
              <w:jc w:val="center"/>
              <w:rPr>
                <w:rFonts w:ascii="Times New Roman" w:hAnsi="Times New Roman"/>
                <w:b/>
              </w:rPr>
            </w:pPr>
            <w:r>
              <w:rPr>
                <w:rFonts w:ascii="Times New Roman" w:hAnsi="Times New Roman"/>
                <w:b/>
              </w:rPr>
              <w:t>24</w:t>
            </w:r>
          </w:p>
        </w:tc>
        <w:tc>
          <w:tcPr>
            <w:tcW w:w="1350" w:type="dxa"/>
            <w:vAlign w:val="center"/>
          </w:tcPr>
          <w:p w14:paraId="6FACB67F" w14:textId="77777777" w:rsidR="002B0BA0" w:rsidRDefault="005509AD">
            <w:pPr>
              <w:spacing w:after="0" w:line="240" w:lineRule="auto"/>
              <w:contextualSpacing/>
              <w:jc w:val="center"/>
              <w:rPr>
                <w:rFonts w:ascii="Times New Roman" w:hAnsi="Times New Roman"/>
              </w:rPr>
            </w:pPr>
            <w:r>
              <w:rPr>
                <w:rFonts w:ascii="Times New Roman" w:hAnsi="Times New Roman"/>
              </w:rPr>
              <w:t xml:space="preserve"> 2</w:t>
            </w:r>
          </w:p>
        </w:tc>
      </w:tr>
      <w:tr w:rsidR="002B0BA0" w14:paraId="2F800DAF" w14:textId="77777777">
        <w:trPr>
          <w:trHeight w:val="772"/>
          <w:jc w:val="center"/>
        </w:trPr>
        <w:tc>
          <w:tcPr>
            <w:tcW w:w="1576" w:type="dxa"/>
            <w:vAlign w:val="center"/>
          </w:tcPr>
          <w:p w14:paraId="30EE747A"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МДК.03.01</w:t>
            </w:r>
          </w:p>
        </w:tc>
        <w:tc>
          <w:tcPr>
            <w:tcW w:w="3402" w:type="dxa"/>
          </w:tcPr>
          <w:p w14:paraId="46F72F75"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Техническое решение обеспечения зрелищных предприятий</w:t>
            </w:r>
          </w:p>
        </w:tc>
        <w:tc>
          <w:tcPr>
            <w:tcW w:w="749" w:type="dxa"/>
            <w:vAlign w:val="center"/>
          </w:tcPr>
          <w:p w14:paraId="13E46BC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107</w:t>
            </w:r>
          </w:p>
        </w:tc>
        <w:tc>
          <w:tcPr>
            <w:tcW w:w="708" w:type="dxa"/>
            <w:vAlign w:val="center"/>
          </w:tcPr>
          <w:p w14:paraId="3D069332"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87</w:t>
            </w:r>
          </w:p>
        </w:tc>
        <w:tc>
          <w:tcPr>
            <w:tcW w:w="1236" w:type="dxa"/>
            <w:vAlign w:val="center"/>
          </w:tcPr>
          <w:p w14:paraId="4049B4F7"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406" w:type="dxa"/>
            <w:vAlign w:val="center"/>
          </w:tcPr>
          <w:p w14:paraId="66B02C5D" w14:textId="77777777" w:rsidR="002B0BA0" w:rsidRDefault="005509AD">
            <w:pPr>
              <w:spacing w:after="0" w:line="240" w:lineRule="auto"/>
              <w:contextualSpacing/>
              <w:jc w:val="center"/>
              <w:rPr>
                <w:rFonts w:ascii="Times New Roman" w:hAnsi="Times New Roman"/>
              </w:rPr>
            </w:pPr>
            <w:r>
              <w:rPr>
                <w:rFonts w:ascii="Times New Roman" w:hAnsi="Times New Roman"/>
              </w:rPr>
              <w:t>87</w:t>
            </w:r>
          </w:p>
        </w:tc>
        <w:tc>
          <w:tcPr>
            <w:tcW w:w="1046" w:type="dxa"/>
            <w:vAlign w:val="center"/>
          </w:tcPr>
          <w:p w14:paraId="0FA2D450" w14:textId="77777777" w:rsidR="002B0BA0" w:rsidRDefault="002B0BA0">
            <w:pPr>
              <w:spacing w:after="0" w:line="240" w:lineRule="auto"/>
              <w:contextualSpacing/>
              <w:jc w:val="center"/>
              <w:rPr>
                <w:rFonts w:ascii="Times New Roman" w:hAnsi="Times New Roman"/>
              </w:rPr>
            </w:pPr>
          </w:p>
        </w:tc>
        <w:tc>
          <w:tcPr>
            <w:tcW w:w="1014" w:type="dxa"/>
            <w:vAlign w:val="center"/>
          </w:tcPr>
          <w:p w14:paraId="74B7C372" w14:textId="77777777" w:rsidR="002B0BA0" w:rsidRDefault="002B0BA0">
            <w:pPr>
              <w:spacing w:after="0" w:line="240" w:lineRule="auto"/>
              <w:contextualSpacing/>
              <w:jc w:val="center"/>
              <w:rPr>
                <w:rFonts w:ascii="Times New Roman" w:hAnsi="Times New Roman"/>
              </w:rPr>
            </w:pPr>
          </w:p>
        </w:tc>
        <w:tc>
          <w:tcPr>
            <w:tcW w:w="1154" w:type="dxa"/>
            <w:vAlign w:val="center"/>
          </w:tcPr>
          <w:p w14:paraId="48D1EA12"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380D7F8B" w14:textId="77777777" w:rsidR="002B0BA0" w:rsidRDefault="002B0BA0">
            <w:pPr>
              <w:spacing w:after="0" w:line="240" w:lineRule="auto"/>
              <w:contextualSpacing/>
              <w:jc w:val="center"/>
              <w:rPr>
                <w:rFonts w:ascii="Times New Roman" w:hAnsi="Times New Roman"/>
              </w:rPr>
            </w:pPr>
          </w:p>
        </w:tc>
        <w:tc>
          <w:tcPr>
            <w:tcW w:w="1350" w:type="dxa"/>
            <w:vAlign w:val="center"/>
          </w:tcPr>
          <w:p w14:paraId="78E2CA83" w14:textId="77777777" w:rsidR="002B0BA0" w:rsidRDefault="002B0BA0">
            <w:pPr>
              <w:spacing w:after="0" w:line="240" w:lineRule="auto"/>
              <w:contextualSpacing/>
              <w:jc w:val="center"/>
              <w:rPr>
                <w:rFonts w:ascii="Times New Roman" w:hAnsi="Times New Roman"/>
              </w:rPr>
            </w:pPr>
          </w:p>
        </w:tc>
      </w:tr>
      <w:tr w:rsidR="002B0BA0" w14:paraId="4EF27E99" w14:textId="77777777">
        <w:trPr>
          <w:trHeight w:val="556"/>
          <w:jc w:val="center"/>
        </w:trPr>
        <w:tc>
          <w:tcPr>
            <w:tcW w:w="1576" w:type="dxa"/>
            <w:vAlign w:val="center"/>
          </w:tcPr>
          <w:p w14:paraId="5E99C36C"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МДК.03.02</w:t>
            </w:r>
          </w:p>
        </w:tc>
        <w:tc>
          <w:tcPr>
            <w:tcW w:w="3402" w:type="dxa"/>
          </w:tcPr>
          <w:p w14:paraId="4BEADFB3"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Технологии в обеспечении зрелищных мероприятий</w:t>
            </w:r>
          </w:p>
        </w:tc>
        <w:tc>
          <w:tcPr>
            <w:tcW w:w="749" w:type="dxa"/>
            <w:vAlign w:val="center"/>
          </w:tcPr>
          <w:p w14:paraId="0C94AB39"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184</w:t>
            </w:r>
          </w:p>
        </w:tc>
        <w:tc>
          <w:tcPr>
            <w:tcW w:w="708" w:type="dxa"/>
            <w:vAlign w:val="center"/>
          </w:tcPr>
          <w:p w14:paraId="3E797157"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147</w:t>
            </w:r>
          </w:p>
        </w:tc>
        <w:tc>
          <w:tcPr>
            <w:tcW w:w="1236" w:type="dxa"/>
            <w:vAlign w:val="center"/>
          </w:tcPr>
          <w:p w14:paraId="53FDE2F5" w14:textId="77777777" w:rsidR="002B0BA0" w:rsidRDefault="005509AD">
            <w:pPr>
              <w:spacing w:after="0" w:line="240" w:lineRule="auto"/>
              <w:contextualSpacing/>
              <w:jc w:val="center"/>
              <w:rPr>
                <w:rFonts w:ascii="Times New Roman" w:hAnsi="Times New Roman"/>
              </w:rPr>
            </w:pPr>
            <w:r>
              <w:rPr>
                <w:rFonts w:ascii="Times New Roman" w:hAnsi="Times New Roman"/>
              </w:rPr>
              <w:t>37</w:t>
            </w:r>
          </w:p>
        </w:tc>
        <w:tc>
          <w:tcPr>
            <w:tcW w:w="1406" w:type="dxa"/>
            <w:vAlign w:val="center"/>
          </w:tcPr>
          <w:p w14:paraId="4DF8AE5D" w14:textId="77777777" w:rsidR="002B0BA0" w:rsidRDefault="005509AD">
            <w:pPr>
              <w:spacing w:after="0" w:line="240" w:lineRule="auto"/>
              <w:contextualSpacing/>
              <w:jc w:val="center"/>
              <w:rPr>
                <w:rFonts w:ascii="Times New Roman" w:hAnsi="Times New Roman"/>
              </w:rPr>
            </w:pPr>
            <w:r>
              <w:rPr>
                <w:rFonts w:ascii="Times New Roman" w:hAnsi="Times New Roman"/>
              </w:rPr>
              <w:t>107</w:t>
            </w:r>
          </w:p>
        </w:tc>
        <w:tc>
          <w:tcPr>
            <w:tcW w:w="1046" w:type="dxa"/>
            <w:vAlign w:val="center"/>
          </w:tcPr>
          <w:p w14:paraId="58460C10" w14:textId="77777777" w:rsidR="002B0BA0" w:rsidRDefault="002B0BA0">
            <w:pPr>
              <w:spacing w:after="0" w:line="240" w:lineRule="auto"/>
              <w:contextualSpacing/>
              <w:jc w:val="center"/>
              <w:rPr>
                <w:rFonts w:ascii="Times New Roman" w:hAnsi="Times New Roman"/>
              </w:rPr>
            </w:pPr>
          </w:p>
        </w:tc>
        <w:tc>
          <w:tcPr>
            <w:tcW w:w="1014" w:type="dxa"/>
            <w:vAlign w:val="center"/>
          </w:tcPr>
          <w:p w14:paraId="12499955" w14:textId="77777777" w:rsidR="002B0BA0" w:rsidRDefault="005509AD">
            <w:pPr>
              <w:spacing w:after="0" w:line="240" w:lineRule="auto"/>
              <w:contextualSpacing/>
              <w:jc w:val="center"/>
              <w:rPr>
                <w:rFonts w:ascii="Times New Roman" w:hAnsi="Times New Roman"/>
              </w:rPr>
            </w:pPr>
            <w:r>
              <w:rPr>
                <w:rFonts w:ascii="Times New Roman" w:hAnsi="Times New Roman"/>
              </w:rPr>
              <w:t>40</w:t>
            </w:r>
          </w:p>
        </w:tc>
        <w:tc>
          <w:tcPr>
            <w:tcW w:w="1154" w:type="dxa"/>
            <w:vAlign w:val="center"/>
          </w:tcPr>
          <w:p w14:paraId="2C8C0B5A"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139C3B63" w14:textId="77777777" w:rsidR="002B0BA0" w:rsidRDefault="002B0BA0">
            <w:pPr>
              <w:spacing w:after="0" w:line="240" w:lineRule="auto"/>
              <w:contextualSpacing/>
              <w:jc w:val="center"/>
              <w:rPr>
                <w:rFonts w:ascii="Times New Roman" w:hAnsi="Times New Roman"/>
              </w:rPr>
            </w:pPr>
          </w:p>
        </w:tc>
        <w:tc>
          <w:tcPr>
            <w:tcW w:w="1350" w:type="dxa"/>
            <w:vAlign w:val="center"/>
          </w:tcPr>
          <w:p w14:paraId="6B9F0793" w14:textId="77777777" w:rsidR="002B0BA0" w:rsidRDefault="002B0BA0">
            <w:pPr>
              <w:spacing w:after="0" w:line="240" w:lineRule="auto"/>
              <w:contextualSpacing/>
              <w:jc w:val="center"/>
              <w:rPr>
                <w:rFonts w:ascii="Times New Roman" w:hAnsi="Times New Roman"/>
              </w:rPr>
            </w:pPr>
          </w:p>
        </w:tc>
      </w:tr>
      <w:tr w:rsidR="002B0BA0" w14:paraId="3F79C371" w14:textId="77777777">
        <w:trPr>
          <w:trHeight w:val="556"/>
          <w:jc w:val="center"/>
        </w:trPr>
        <w:tc>
          <w:tcPr>
            <w:tcW w:w="1576" w:type="dxa"/>
            <w:vAlign w:val="center"/>
          </w:tcPr>
          <w:p w14:paraId="47EF9883"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УП. 03</w:t>
            </w:r>
          </w:p>
        </w:tc>
        <w:tc>
          <w:tcPr>
            <w:tcW w:w="3402" w:type="dxa"/>
          </w:tcPr>
          <w:p w14:paraId="4DBAA6C4"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Технико-технологическое решение обеспечения зрелищных мероприятий</w:t>
            </w:r>
          </w:p>
        </w:tc>
        <w:tc>
          <w:tcPr>
            <w:tcW w:w="749" w:type="dxa"/>
            <w:vAlign w:val="center"/>
          </w:tcPr>
          <w:p w14:paraId="0C9C8A7E"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6C79BCB7"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236" w:type="dxa"/>
            <w:vAlign w:val="center"/>
          </w:tcPr>
          <w:p w14:paraId="1549BA7C" w14:textId="77777777" w:rsidR="002B0BA0" w:rsidRDefault="002B0BA0">
            <w:pPr>
              <w:spacing w:after="0" w:line="240" w:lineRule="auto"/>
              <w:contextualSpacing/>
              <w:jc w:val="center"/>
              <w:rPr>
                <w:rFonts w:ascii="Times New Roman" w:hAnsi="Times New Roman"/>
              </w:rPr>
            </w:pPr>
          </w:p>
        </w:tc>
        <w:tc>
          <w:tcPr>
            <w:tcW w:w="1406" w:type="dxa"/>
            <w:vAlign w:val="center"/>
          </w:tcPr>
          <w:p w14:paraId="4883E038" w14:textId="77777777" w:rsidR="002B0BA0" w:rsidRDefault="002B0BA0">
            <w:pPr>
              <w:spacing w:after="0" w:line="240" w:lineRule="auto"/>
              <w:contextualSpacing/>
              <w:jc w:val="center"/>
              <w:rPr>
                <w:rFonts w:ascii="Times New Roman" w:hAnsi="Times New Roman"/>
              </w:rPr>
            </w:pPr>
          </w:p>
        </w:tc>
        <w:tc>
          <w:tcPr>
            <w:tcW w:w="1046" w:type="dxa"/>
            <w:vAlign w:val="center"/>
          </w:tcPr>
          <w:p w14:paraId="063D8E87" w14:textId="77777777" w:rsidR="002B0BA0" w:rsidRDefault="005509AD">
            <w:pPr>
              <w:spacing w:after="0" w:line="240" w:lineRule="auto"/>
              <w:contextualSpacing/>
              <w:jc w:val="center"/>
              <w:rPr>
                <w:rFonts w:ascii="Times New Roman" w:hAnsi="Times New Roman"/>
              </w:rPr>
            </w:pPr>
            <w:r>
              <w:rPr>
                <w:rFonts w:ascii="Times New Roman" w:hAnsi="Times New Roman"/>
              </w:rPr>
              <w:t>36</w:t>
            </w:r>
          </w:p>
        </w:tc>
        <w:tc>
          <w:tcPr>
            <w:tcW w:w="1014" w:type="dxa"/>
            <w:vAlign w:val="center"/>
          </w:tcPr>
          <w:p w14:paraId="02917DC7" w14:textId="77777777" w:rsidR="002B0BA0" w:rsidRDefault="002B0BA0">
            <w:pPr>
              <w:spacing w:after="0" w:line="240" w:lineRule="auto"/>
              <w:contextualSpacing/>
              <w:jc w:val="center"/>
              <w:rPr>
                <w:rFonts w:ascii="Times New Roman" w:hAnsi="Times New Roman"/>
              </w:rPr>
            </w:pPr>
          </w:p>
        </w:tc>
        <w:tc>
          <w:tcPr>
            <w:tcW w:w="1154" w:type="dxa"/>
            <w:vAlign w:val="center"/>
          </w:tcPr>
          <w:p w14:paraId="2292FFA1"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7C659024" w14:textId="77777777" w:rsidR="002B0BA0" w:rsidRDefault="002B0BA0">
            <w:pPr>
              <w:spacing w:after="0" w:line="240" w:lineRule="auto"/>
              <w:contextualSpacing/>
              <w:jc w:val="center"/>
              <w:rPr>
                <w:rFonts w:ascii="Times New Roman" w:hAnsi="Times New Roman"/>
              </w:rPr>
            </w:pPr>
          </w:p>
        </w:tc>
        <w:tc>
          <w:tcPr>
            <w:tcW w:w="1350" w:type="dxa"/>
            <w:vAlign w:val="center"/>
          </w:tcPr>
          <w:p w14:paraId="5F579EF3" w14:textId="77777777" w:rsidR="002B0BA0" w:rsidRDefault="002B0BA0">
            <w:pPr>
              <w:spacing w:after="0" w:line="240" w:lineRule="auto"/>
              <w:contextualSpacing/>
              <w:jc w:val="center"/>
              <w:rPr>
                <w:rFonts w:ascii="Times New Roman" w:hAnsi="Times New Roman"/>
              </w:rPr>
            </w:pPr>
          </w:p>
        </w:tc>
      </w:tr>
      <w:tr w:rsidR="002B0BA0" w14:paraId="7F4E65CE" w14:textId="77777777">
        <w:trPr>
          <w:trHeight w:val="556"/>
          <w:jc w:val="center"/>
        </w:trPr>
        <w:tc>
          <w:tcPr>
            <w:tcW w:w="1576" w:type="dxa"/>
            <w:vAlign w:val="center"/>
          </w:tcPr>
          <w:p w14:paraId="3D4BA6DC"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ПП. 03</w:t>
            </w:r>
          </w:p>
        </w:tc>
        <w:tc>
          <w:tcPr>
            <w:tcW w:w="3402" w:type="dxa"/>
          </w:tcPr>
          <w:p w14:paraId="1A4D137A"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Технико-технологическое решение обеспечения зрелищных мероприятий</w:t>
            </w:r>
          </w:p>
        </w:tc>
        <w:tc>
          <w:tcPr>
            <w:tcW w:w="749" w:type="dxa"/>
            <w:vAlign w:val="center"/>
          </w:tcPr>
          <w:p w14:paraId="19F0E2B9"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49369DE9"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236" w:type="dxa"/>
            <w:vAlign w:val="center"/>
          </w:tcPr>
          <w:p w14:paraId="4F54D128" w14:textId="77777777" w:rsidR="002B0BA0" w:rsidRDefault="002B0BA0">
            <w:pPr>
              <w:spacing w:after="0" w:line="240" w:lineRule="auto"/>
              <w:contextualSpacing/>
              <w:jc w:val="center"/>
              <w:rPr>
                <w:rFonts w:ascii="Times New Roman" w:hAnsi="Times New Roman"/>
              </w:rPr>
            </w:pPr>
          </w:p>
        </w:tc>
        <w:tc>
          <w:tcPr>
            <w:tcW w:w="1406" w:type="dxa"/>
            <w:vAlign w:val="center"/>
          </w:tcPr>
          <w:p w14:paraId="03E8B963" w14:textId="77777777" w:rsidR="002B0BA0" w:rsidRDefault="002B0BA0">
            <w:pPr>
              <w:spacing w:after="0" w:line="240" w:lineRule="auto"/>
              <w:contextualSpacing/>
              <w:jc w:val="center"/>
              <w:rPr>
                <w:rFonts w:ascii="Times New Roman" w:hAnsi="Times New Roman"/>
              </w:rPr>
            </w:pPr>
          </w:p>
        </w:tc>
        <w:tc>
          <w:tcPr>
            <w:tcW w:w="1046" w:type="dxa"/>
            <w:vAlign w:val="center"/>
          </w:tcPr>
          <w:p w14:paraId="121CB3E1" w14:textId="77777777" w:rsidR="002B0BA0" w:rsidRDefault="005509AD">
            <w:pPr>
              <w:spacing w:after="0" w:line="240" w:lineRule="auto"/>
              <w:contextualSpacing/>
              <w:jc w:val="center"/>
              <w:rPr>
                <w:rFonts w:ascii="Times New Roman" w:hAnsi="Times New Roman"/>
              </w:rPr>
            </w:pPr>
            <w:r>
              <w:rPr>
                <w:rFonts w:ascii="Times New Roman" w:hAnsi="Times New Roman"/>
              </w:rPr>
              <w:t>72</w:t>
            </w:r>
          </w:p>
        </w:tc>
        <w:tc>
          <w:tcPr>
            <w:tcW w:w="1014" w:type="dxa"/>
            <w:vAlign w:val="center"/>
          </w:tcPr>
          <w:p w14:paraId="722D78F4" w14:textId="77777777" w:rsidR="002B0BA0" w:rsidRDefault="002B0BA0">
            <w:pPr>
              <w:spacing w:after="0" w:line="240" w:lineRule="auto"/>
              <w:contextualSpacing/>
              <w:jc w:val="center"/>
              <w:rPr>
                <w:rFonts w:ascii="Times New Roman" w:hAnsi="Times New Roman"/>
              </w:rPr>
            </w:pPr>
          </w:p>
        </w:tc>
        <w:tc>
          <w:tcPr>
            <w:tcW w:w="1154" w:type="dxa"/>
            <w:vAlign w:val="center"/>
          </w:tcPr>
          <w:p w14:paraId="55862E03"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17A00F38" w14:textId="77777777" w:rsidR="002B0BA0" w:rsidRDefault="002B0BA0">
            <w:pPr>
              <w:spacing w:after="0" w:line="240" w:lineRule="auto"/>
              <w:contextualSpacing/>
              <w:jc w:val="center"/>
              <w:rPr>
                <w:rFonts w:ascii="Times New Roman" w:hAnsi="Times New Roman"/>
              </w:rPr>
            </w:pPr>
          </w:p>
        </w:tc>
        <w:tc>
          <w:tcPr>
            <w:tcW w:w="1350" w:type="dxa"/>
            <w:vAlign w:val="center"/>
          </w:tcPr>
          <w:p w14:paraId="7274A0EC" w14:textId="77777777" w:rsidR="002B0BA0" w:rsidRDefault="002B0BA0">
            <w:pPr>
              <w:spacing w:after="0" w:line="240" w:lineRule="auto"/>
              <w:contextualSpacing/>
              <w:jc w:val="center"/>
              <w:rPr>
                <w:rFonts w:ascii="Times New Roman" w:hAnsi="Times New Roman"/>
              </w:rPr>
            </w:pPr>
          </w:p>
        </w:tc>
      </w:tr>
      <w:tr w:rsidR="002B0BA0" w14:paraId="5C55134A" w14:textId="77777777">
        <w:trPr>
          <w:trHeight w:val="357"/>
          <w:jc w:val="center"/>
        </w:trPr>
        <w:tc>
          <w:tcPr>
            <w:tcW w:w="1576" w:type="dxa"/>
            <w:vAlign w:val="center"/>
          </w:tcPr>
          <w:p w14:paraId="7DA49B93"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ПА</w:t>
            </w:r>
          </w:p>
        </w:tc>
        <w:tc>
          <w:tcPr>
            <w:tcW w:w="3402" w:type="dxa"/>
          </w:tcPr>
          <w:p w14:paraId="2EF14D77"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Промежуточная аттестация</w:t>
            </w:r>
          </w:p>
        </w:tc>
        <w:tc>
          <w:tcPr>
            <w:tcW w:w="749" w:type="dxa"/>
            <w:vAlign w:val="center"/>
          </w:tcPr>
          <w:p w14:paraId="7A3599D4"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24</w:t>
            </w:r>
          </w:p>
        </w:tc>
        <w:tc>
          <w:tcPr>
            <w:tcW w:w="708" w:type="dxa"/>
            <w:vAlign w:val="center"/>
          </w:tcPr>
          <w:p w14:paraId="755B64C8"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20</w:t>
            </w:r>
          </w:p>
        </w:tc>
        <w:tc>
          <w:tcPr>
            <w:tcW w:w="1236" w:type="dxa"/>
            <w:vAlign w:val="center"/>
          </w:tcPr>
          <w:p w14:paraId="4E3635C8" w14:textId="77777777" w:rsidR="002B0BA0" w:rsidRDefault="002B0BA0">
            <w:pPr>
              <w:spacing w:after="0" w:line="240" w:lineRule="auto"/>
              <w:contextualSpacing/>
              <w:jc w:val="center"/>
              <w:rPr>
                <w:rFonts w:ascii="Times New Roman" w:hAnsi="Times New Roman"/>
              </w:rPr>
            </w:pPr>
          </w:p>
        </w:tc>
        <w:tc>
          <w:tcPr>
            <w:tcW w:w="1406" w:type="dxa"/>
            <w:vAlign w:val="center"/>
          </w:tcPr>
          <w:p w14:paraId="10BA0D81" w14:textId="77777777" w:rsidR="002B0BA0" w:rsidRDefault="002B0BA0">
            <w:pPr>
              <w:spacing w:after="0" w:line="240" w:lineRule="auto"/>
              <w:contextualSpacing/>
              <w:jc w:val="center"/>
              <w:rPr>
                <w:rFonts w:ascii="Times New Roman" w:hAnsi="Times New Roman"/>
              </w:rPr>
            </w:pPr>
          </w:p>
        </w:tc>
        <w:tc>
          <w:tcPr>
            <w:tcW w:w="1046" w:type="dxa"/>
            <w:vAlign w:val="center"/>
          </w:tcPr>
          <w:p w14:paraId="4CA4CB27" w14:textId="77777777" w:rsidR="002B0BA0" w:rsidRDefault="002B0BA0">
            <w:pPr>
              <w:spacing w:after="0" w:line="240" w:lineRule="auto"/>
              <w:contextualSpacing/>
              <w:jc w:val="center"/>
              <w:rPr>
                <w:rFonts w:ascii="Times New Roman" w:hAnsi="Times New Roman"/>
              </w:rPr>
            </w:pPr>
          </w:p>
        </w:tc>
        <w:tc>
          <w:tcPr>
            <w:tcW w:w="1014" w:type="dxa"/>
            <w:vAlign w:val="center"/>
          </w:tcPr>
          <w:p w14:paraId="69128755" w14:textId="77777777" w:rsidR="002B0BA0" w:rsidRDefault="002B0BA0">
            <w:pPr>
              <w:spacing w:after="0" w:line="240" w:lineRule="auto"/>
              <w:contextualSpacing/>
              <w:jc w:val="center"/>
              <w:rPr>
                <w:rFonts w:ascii="Times New Roman" w:hAnsi="Times New Roman"/>
              </w:rPr>
            </w:pPr>
          </w:p>
        </w:tc>
        <w:tc>
          <w:tcPr>
            <w:tcW w:w="1154" w:type="dxa"/>
            <w:vAlign w:val="center"/>
          </w:tcPr>
          <w:p w14:paraId="06DEC4DD"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2B3304DD" w14:textId="77777777" w:rsidR="002B0BA0" w:rsidRDefault="005509AD">
            <w:pPr>
              <w:spacing w:after="0" w:line="240" w:lineRule="auto"/>
              <w:contextualSpacing/>
              <w:jc w:val="center"/>
              <w:rPr>
                <w:rFonts w:ascii="Times New Roman" w:hAnsi="Times New Roman"/>
              </w:rPr>
            </w:pPr>
            <w:r>
              <w:rPr>
                <w:rFonts w:ascii="Times New Roman" w:hAnsi="Times New Roman"/>
              </w:rPr>
              <w:t>24</w:t>
            </w:r>
          </w:p>
        </w:tc>
        <w:tc>
          <w:tcPr>
            <w:tcW w:w="1350" w:type="dxa"/>
            <w:vAlign w:val="center"/>
          </w:tcPr>
          <w:p w14:paraId="5F4E5D10" w14:textId="77777777" w:rsidR="002B0BA0" w:rsidRDefault="002B0BA0">
            <w:pPr>
              <w:spacing w:after="0" w:line="240" w:lineRule="auto"/>
              <w:contextualSpacing/>
              <w:jc w:val="center"/>
              <w:rPr>
                <w:rFonts w:ascii="Times New Roman" w:hAnsi="Times New Roman"/>
              </w:rPr>
            </w:pPr>
          </w:p>
        </w:tc>
      </w:tr>
      <w:tr w:rsidR="002B0BA0" w14:paraId="572ABDF6" w14:textId="77777777">
        <w:trPr>
          <w:trHeight w:val="738"/>
          <w:jc w:val="center"/>
        </w:trPr>
        <w:tc>
          <w:tcPr>
            <w:tcW w:w="1576" w:type="dxa"/>
            <w:vAlign w:val="center"/>
          </w:tcPr>
          <w:p w14:paraId="46D1EDFA"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 xml:space="preserve">ПМ.04 </w:t>
            </w:r>
          </w:p>
        </w:tc>
        <w:tc>
          <w:tcPr>
            <w:tcW w:w="3402" w:type="dxa"/>
          </w:tcPr>
          <w:p w14:paraId="7EA35F77" w14:textId="77777777" w:rsidR="002B0BA0" w:rsidRDefault="005509AD">
            <w:pPr>
              <w:suppressAutoHyphens/>
              <w:spacing w:after="0" w:line="240" w:lineRule="auto"/>
              <w:contextualSpacing/>
              <w:rPr>
                <w:rFonts w:ascii="Times New Roman" w:hAnsi="Times New Roman"/>
                <w:b/>
              </w:rPr>
            </w:pPr>
            <w:r>
              <w:rPr>
                <w:rFonts w:ascii="Times New Roman" w:hAnsi="Times New Roman"/>
                <w:b/>
              </w:rPr>
              <w:t>Организация работы коллектива исполнителей</w:t>
            </w:r>
          </w:p>
        </w:tc>
        <w:tc>
          <w:tcPr>
            <w:tcW w:w="749" w:type="dxa"/>
            <w:vAlign w:val="center"/>
          </w:tcPr>
          <w:p w14:paraId="5C925BA7"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278</w:t>
            </w:r>
          </w:p>
        </w:tc>
        <w:tc>
          <w:tcPr>
            <w:tcW w:w="708" w:type="dxa"/>
            <w:vAlign w:val="center"/>
          </w:tcPr>
          <w:p w14:paraId="75D30695"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248</w:t>
            </w:r>
          </w:p>
        </w:tc>
        <w:tc>
          <w:tcPr>
            <w:tcW w:w="1236" w:type="dxa"/>
            <w:vAlign w:val="center"/>
          </w:tcPr>
          <w:p w14:paraId="3BB07811" w14:textId="77777777" w:rsidR="002B0BA0" w:rsidRDefault="005509AD">
            <w:pPr>
              <w:spacing w:after="0" w:line="240" w:lineRule="auto"/>
              <w:contextualSpacing/>
              <w:jc w:val="center"/>
              <w:rPr>
                <w:rFonts w:ascii="Times New Roman" w:hAnsi="Times New Roman"/>
                <w:b/>
              </w:rPr>
            </w:pPr>
            <w:r>
              <w:rPr>
                <w:rFonts w:ascii="Times New Roman" w:hAnsi="Times New Roman"/>
                <w:b/>
              </w:rPr>
              <w:t>26</w:t>
            </w:r>
          </w:p>
        </w:tc>
        <w:tc>
          <w:tcPr>
            <w:tcW w:w="1406" w:type="dxa"/>
            <w:vAlign w:val="center"/>
          </w:tcPr>
          <w:p w14:paraId="7BFAFA6A" w14:textId="77777777" w:rsidR="002B0BA0" w:rsidRDefault="005509AD">
            <w:pPr>
              <w:spacing w:after="0" w:line="240" w:lineRule="auto"/>
              <w:contextualSpacing/>
              <w:jc w:val="center"/>
              <w:rPr>
                <w:rFonts w:ascii="Times New Roman" w:hAnsi="Times New Roman"/>
                <w:b/>
              </w:rPr>
            </w:pPr>
            <w:r>
              <w:rPr>
                <w:rFonts w:ascii="Times New Roman" w:hAnsi="Times New Roman"/>
                <w:b/>
              </w:rPr>
              <w:t>120</w:t>
            </w:r>
          </w:p>
        </w:tc>
        <w:tc>
          <w:tcPr>
            <w:tcW w:w="1046" w:type="dxa"/>
            <w:vAlign w:val="center"/>
          </w:tcPr>
          <w:p w14:paraId="6665B755" w14:textId="77777777" w:rsidR="002B0BA0" w:rsidRDefault="005509AD">
            <w:pPr>
              <w:spacing w:after="0" w:line="240" w:lineRule="auto"/>
              <w:contextualSpacing/>
              <w:jc w:val="center"/>
              <w:rPr>
                <w:rFonts w:ascii="Times New Roman" w:hAnsi="Times New Roman"/>
                <w:b/>
              </w:rPr>
            </w:pPr>
            <w:r>
              <w:rPr>
                <w:rFonts w:ascii="Times New Roman" w:hAnsi="Times New Roman"/>
                <w:b/>
              </w:rPr>
              <w:t>108</w:t>
            </w:r>
          </w:p>
        </w:tc>
        <w:tc>
          <w:tcPr>
            <w:tcW w:w="1014" w:type="dxa"/>
            <w:vAlign w:val="center"/>
          </w:tcPr>
          <w:p w14:paraId="67371769" w14:textId="77777777" w:rsidR="002B0BA0" w:rsidRDefault="002B0BA0">
            <w:pPr>
              <w:spacing w:after="0" w:line="240" w:lineRule="auto"/>
              <w:contextualSpacing/>
              <w:jc w:val="center"/>
              <w:rPr>
                <w:rFonts w:ascii="Times New Roman" w:hAnsi="Times New Roman"/>
                <w:b/>
              </w:rPr>
            </w:pPr>
          </w:p>
        </w:tc>
        <w:tc>
          <w:tcPr>
            <w:tcW w:w="1154" w:type="dxa"/>
            <w:vAlign w:val="center"/>
          </w:tcPr>
          <w:p w14:paraId="478A07B0" w14:textId="77777777" w:rsidR="002B0BA0" w:rsidRDefault="002B0BA0">
            <w:pPr>
              <w:spacing w:after="0" w:line="240" w:lineRule="auto"/>
              <w:contextualSpacing/>
              <w:jc w:val="center"/>
              <w:rPr>
                <w:rFonts w:ascii="Times New Roman" w:hAnsi="Times New Roman"/>
                <w:b/>
                <w:highlight w:val="yellow"/>
              </w:rPr>
            </w:pPr>
          </w:p>
        </w:tc>
        <w:tc>
          <w:tcPr>
            <w:tcW w:w="1244" w:type="dxa"/>
            <w:vAlign w:val="center"/>
          </w:tcPr>
          <w:p w14:paraId="1555BE09" w14:textId="77777777" w:rsidR="002B0BA0" w:rsidRDefault="005509AD">
            <w:pPr>
              <w:spacing w:after="0" w:line="240" w:lineRule="auto"/>
              <w:contextualSpacing/>
              <w:jc w:val="center"/>
              <w:rPr>
                <w:rFonts w:ascii="Times New Roman" w:hAnsi="Times New Roman"/>
                <w:b/>
              </w:rPr>
            </w:pPr>
            <w:r>
              <w:rPr>
                <w:rFonts w:ascii="Times New Roman" w:hAnsi="Times New Roman"/>
                <w:b/>
              </w:rPr>
              <w:t>24</w:t>
            </w:r>
          </w:p>
        </w:tc>
        <w:tc>
          <w:tcPr>
            <w:tcW w:w="1350" w:type="dxa"/>
            <w:vAlign w:val="center"/>
          </w:tcPr>
          <w:p w14:paraId="1568239B" w14:textId="77777777" w:rsidR="002B0BA0" w:rsidRDefault="005509AD">
            <w:pPr>
              <w:spacing w:after="0" w:line="240" w:lineRule="auto"/>
              <w:contextualSpacing/>
              <w:jc w:val="center"/>
              <w:rPr>
                <w:rFonts w:ascii="Times New Roman" w:hAnsi="Times New Roman"/>
                <w:b/>
              </w:rPr>
            </w:pPr>
            <w:r>
              <w:rPr>
                <w:rFonts w:ascii="Times New Roman" w:hAnsi="Times New Roman"/>
                <w:b/>
              </w:rPr>
              <w:t>2</w:t>
            </w:r>
          </w:p>
        </w:tc>
      </w:tr>
      <w:tr w:rsidR="002B0BA0" w14:paraId="752E3F7C" w14:textId="77777777">
        <w:trPr>
          <w:trHeight w:val="814"/>
          <w:jc w:val="center"/>
        </w:trPr>
        <w:tc>
          <w:tcPr>
            <w:tcW w:w="1576" w:type="dxa"/>
            <w:vAlign w:val="center"/>
          </w:tcPr>
          <w:p w14:paraId="1DC6593E"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МДК.04.01</w:t>
            </w:r>
          </w:p>
        </w:tc>
        <w:tc>
          <w:tcPr>
            <w:tcW w:w="3402" w:type="dxa"/>
          </w:tcPr>
          <w:p w14:paraId="5D5A4EF4" w14:textId="77777777" w:rsidR="002B0BA0" w:rsidRDefault="005509AD">
            <w:pPr>
              <w:suppressAutoHyphens/>
              <w:spacing w:after="0" w:line="240" w:lineRule="auto"/>
              <w:contextualSpacing/>
              <w:rPr>
                <w:rFonts w:ascii="Times New Roman" w:hAnsi="Times New Roman"/>
              </w:rPr>
            </w:pPr>
            <w:r>
              <w:rPr>
                <w:rFonts w:ascii="Times New Roman" w:hAnsi="Times New Roman"/>
              </w:rPr>
              <w:t>Организация работы при реализации художественно-технических проектов</w:t>
            </w:r>
          </w:p>
        </w:tc>
        <w:tc>
          <w:tcPr>
            <w:tcW w:w="749" w:type="dxa"/>
            <w:vAlign w:val="center"/>
          </w:tcPr>
          <w:p w14:paraId="6C93BFA7"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146</w:t>
            </w:r>
          </w:p>
        </w:tc>
        <w:tc>
          <w:tcPr>
            <w:tcW w:w="708" w:type="dxa"/>
            <w:vAlign w:val="center"/>
          </w:tcPr>
          <w:p w14:paraId="7B2C61C6"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120</w:t>
            </w:r>
          </w:p>
        </w:tc>
        <w:tc>
          <w:tcPr>
            <w:tcW w:w="1236" w:type="dxa"/>
            <w:vAlign w:val="center"/>
          </w:tcPr>
          <w:p w14:paraId="70AFEFB9" w14:textId="77777777" w:rsidR="002B0BA0" w:rsidRDefault="005509AD">
            <w:pPr>
              <w:spacing w:after="0" w:line="240" w:lineRule="auto"/>
              <w:contextualSpacing/>
              <w:jc w:val="center"/>
              <w:rPr>
                <w:rFonts w:ascii="Times New Roman" w:hAnsi="Times New Roman"/>
              </w:rPr>
            </w:pPr>
            <w:r>
              <w:rPr>
                <w:rFonts w:ascii="Times New Roman" w:hAnsi="Times New Roman"/>
              </w:rPr>
              <w:t>26</w:t>
            </w:r>
          </w:p>
        </w:tc>
        <w:tc>
          <w:tcPr>
            <w:tcW w:w="1406" w:type="dxa"/>
            <w:vAlign w:val="center"/>
          </w:tcPr>
          <w:p w14:paraId="288C83B8" w14:textId="77777777" w:rsidR="002B0BA0" w:rsidRDefault="005509AD">
            <w:pPr>
              <w:spacing w:after="0" w:line="240" w:lineRule="auto"/>
              <w:contextualSpacing/>
              <w:jc w:val="center"/>
              <w:rPr>
                <w:rFonts w:ascii="Times New Roman" w:hAnsi="Times New Roman"/>
              </w:rPr>
            </w:pPr>
            <w:r>
              <w:rPr>
                <w:rFonts w:ascii="Times New Roman" w:hAnsi="Times New Roman"/>
              </w:rPr>
              <w:t>120</w:t>
            </w:r>
          </w:p>
        </w:tc>
        <w:tc>
          <w:tcPr>
            <w:tcW w:w="1046" w:type="dxa"/>
            <w:vAlign w:val="center"/>
          </w:tcPr>
          <w:p w14:paraId="31A5F8E5" w14:textId="77777777" w:rsidR="002B0BA0" w:rsidRDefault="002B0BA0">
            <w:pPr>
              <w:spacing w:after="0" w:line="240" w:lineRule="auto"/>
              <w:contextualSpacing/>
              <w:jc w:val="center"/>
              <w:rPr>
                <w:rFonts w:ascii="Times New Roman" w:hAnsi="Times New Roman"/>
              </w:rPr>
            </w:pPr>
          </w:p>
        </w:tc>
        <w:tc>
          <w:tcPr>
            <w:tcW w:w="1014" w:type="dxa"/>
            <w:vAlign w:val="center"/>
          </w:tcPr>
          <w:p w14:paraId="474A34DE" w14:textId="77777777" w:rsidR="002B0BA0" w:rsidRDefault="002B0BA0">
            <w:pPr>
              <w:spacing w:after="0" w:line="240" w:lineRule="auto"/>
              <w:contextualSpacing/>
              <w:jc w:val="center"/>
              <w:rPr>
                <w:rFonts w:ascii="Times New Roman" w:hAnsi="Times New Roman"/>
              </w:rPr>
            </w:pPr>
          </w:p>
        </w:tc>
        <w:tc>
          <w:tcPr>
            <w:tcW w:w="1154" w:type="dxa"/>
            <w:vAlign w:val="center"/>
          </w:tcPr>
          <w:p w14:paraId="04DB1406"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639BE8D1" w14:textId="77777777" w:rsidR="002B0BA0" w:rsidRDefault="002B0BA0">
            <w:pPr>
              <w:spacing w:after="0" w:line="240" w:lineRule="auto"/>
              <w:contextualSpacing/>
              <w:jc w:val="center"/>
              <w:rPr>
                <w:rFonts w:ascii="Times New Roman" w:hAnsi="Times New Roman"/>
              </w:rPr>
            </w:pPr>
          </w:p>
        </w:tc>
        <w:tc>
          <w:tcPr>
            <w:tcW w:w="1350" w:type="dxa"/>
            <w:vAlign w:val="center"/>
          </w:tcPr>
          <w:p w14:paraId="6F3F946E" w14:textId="77777777" w:rsidR="002B0BA0" w:rsidRDefault="005509AD">
            <w:pPr>
              <w:spacing w:after="0" w:line="240" w:lineRule="auto"/>
              <w:contextualSpacing/>
              <w:jc w:val="center"/>
              <w:rPr>
                <w:rFonts w:ascii="Times New Roman" w:hAnsi="Times New Roman"/>
              </w:rPr>
            </w:pPr>
            <w:r>
              <w:rPr>
                <w:rFonts w:ascii="Times New Roman" w:hAnsi="Times New Roman"/>
              </w:rPr>
              <w:t>2</w:t>
            </w:r>
          </w:p>
        </w:tc>
      </w:tr>
      <w:tr w:rsidR="002B0BA0" w14:paraId="1803B724" w14:textId="77777777">
        <w:trPr>
          <w:trHeight w:val="556"/>
          <w:jc w:val="center"/>
        </w:trPr>
        <w:tc>
          <w:tcPr>
            <w:tcW w:w="1576" w:type="dxa"/>
            <w:vAlign w:val="center"/>
          </w:tcPr>
          <w:p w14:paraId="0A467E3F"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lastRenderedPageBreak/>
              <w:t>УП. 04</w:t>
            </w:r>
          </w:p>
        </w:tc>
        <w:tc>
          <w:tcPr>
            <w:tcW w:w="3402" w:type="dxa"/>
          </w:tcPr>
          <w:p w14:paraId="4D65F6A6" w14:textId="77777777" w:rsidR="002B0BA0" w:rsidRDefault="005509AD">
            <w:pPr>
              <w:suppressAutoHyphens/>
              <w:spacing w:after="0" w:line="240" w:lineRule="auto"/>
              <w:contextualSpacing/>
              <w:rPr>
                <w:rFonts w:ascii="Times New Roman" w:hAnsi="Times New Roman"/>
              </w:rPr>
            </w:pPr>
            <w:r>
              <w:rPr>
                <w:rFonts w:ascii="Times New Roman" w:hAnsi="Times New Roman"/>
              </w:rPr>
              <w:t>Организация работы коллектива исполнителей</w:t>
            </w:r>
          </w:p>
        </w:tc>
        <w:tc>
          <w:tcPr>
            <w:tcW w:w="749" w:type="dxa"/>
            <w:vAlign w:val="center"/>
          </w:tcPr>
          <w:p w14:paraId="5BB42E3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2A5F0EF7"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236" w:type="dxa"/>
            <w:vAlign w:val="center"/>
          </w:tcPr>
          <w:p w14:paraId="1BCDD8AC" w14:textId="77777777" w:rsidR="002B0BA0" w:rsidRDefault="002B0BA0">
            <w:pPr>
              <w:spacing w:after="0" w:line="240" w:lineRule="auto"/>
              <w:contextualSpacing/>
              <w:jc w:val="center"/>
              <w:rPr>
                <w:rFonts w:ascii="Times New Roman" w:hAnsi="Times New Roman"/>
              </w:rPr>
            </w:pPr>
          </w:p>
        </w:tc>
        <w:tc>
          <w:tcPr>
            <w:tcW w:w="1406" w:type="dxa"/>
            <w:vAlign w:val="center"/>
          </w:tcPr>
          <w:p w14:paraId="42FE0824" w14:textId="77777777" w:rsidR="002B0BA0" w:rsidRDefault="002B0BA0">
            <w:pPr>
              <w:spacing w:after="0" w:line="240" w:lineRule="auto"/>
              <w:contextualSpacing/>
              <w:jc w:val="center"/>
              <w:rPr>
                <w:rFonts w:ascii="Times New Roman" w:hAnsi="Times New Roman"/>
              </w:rPr>
            </w:pPr>
          </w:p>
        </w:tc>
        <w:tc>
          <w:tcPr>
            <w:tcW w:w="1046" w:type="dxa"/>
            <w:vAlign w:val="center"/>
          </w:tcPr>
          <w:p w14:paraId="268B15C3" w14:textId="77777777" w:rsidR="002B0BA0" w:rsidRDefault="005509AD">
            <w:pPr>
              <w:spacing w:after="0" w:line="240" w:lineRule="auto"/>
              <w:contextualSpacing/>
              <w:jc w:val="center"/>
              <w:rPr>
                <w:rFonts w:ascii="Times New Roman" w:hAnsi="Times New Roman"/>
              </w:rPr>
            </w:pPr>
            <w:r>
              <w:rPr>
                <w:rFonts w:ascii="Times New Roman" w:hAnsi="Times New Roman"/>
              </w:rPr>
              <w:t>36</w:t>
            </w:r>
          </w:p>
        </w:tc>
        <w:tc>
          <w:tcPr>
            <w:tcW w:w="1014" w:type="dxa"/>
            <w:vAlign w:val="center"/>
          </w:tcPr>
          <w:p w14:paraId="40CE94A9" w14:textId="77777777" w:rsidR="002B0BA0" w:rsidRDefault="002B0BA0">
            <w:pPr>
              <w:spacing w:after="0" w:line="240" w:lineRule="auto"/>
              <w:contextualSpacing/>
              <w:jc w:val="center"/>
              <w:rPr>
                <w:rFonts w:ascii="Times New Roman" w:hAnsi="Times New Roman"/>
              </w:rPr>
            </w:pPr>
          </w:p>
        </w:tc>
        <w:tc>
          <w:tcPr>
            <w:tcW w:w="1154" w:type="dxa"/>
            <w:vAlign w:val="center"/>
          </w:tcPr>
          <w:p w14:paraId="5029E16C"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71B9D7C1" w14:textId="77777777" w:rsidR="002B0BA0" w:rsidRDefault="002B0BA0">
            <w:pPr>
              <w:spacing w:after="0" w:line="240" w:lineRule="auto"/>
              <w:contextualSpacing/>
              <w:jc w:val="center"/>
              <w:rPr>
                <w:rFonts w:ascii="Times New Roman" w:hAnsi="Times New Roman"/>
              </w:rPr>
            </w:pPr>
          </w:p>
        </w:tc>
        <w:tc>
          <w:tcPr>
            <w:tcW w:w="1350" w:type="dxa"/>
            <w:vAlign w:val="center"/>
          </w:tcPr>
          <w:p w14:paraId="0196FA0F" w14:textId="77777777" w:rsidR="002B0BA0" w:rsidRDefault="005509AD">
            <w:pPr>
              <w:spacing w:after="0" w:line="240" w:lineRule="auto"/>
              <w:contextualSpacing/>
              <w:jc w:val="center"/>
              <w:rPr>
                <w:rFonts w:ascii="Times New Roman" w:hAnsi="Times New Roman"/>
              </w:rPr>
            </w:pPr>
            <w:r>
              <w:rPr>
                <w:rFonts w:ascii="Times New Roman" w:hAnsi="Times New Roman"/>
              </w:rPr>
              <w:t>2</w:t>
            </w:r>
          </w:p>
        </w:tc>
      </w:tr>
      <w:tr w:rsidR="002B0BA0" w14:paraId="30A0BBE3" w14:textId="77777777">
        <w:trPr>
          <w:trHeight w:val="550"/>
          <w:jc w:val="center"/>
        </w:trPr>
        <w:tc>
          <w:tcPr>
            <w:tcW w:w="1576" w:type="dxa"/>
            <w:vAlign w:val="center"/>
          </w:tcPr>
          <w:p w14:paraId="6195A191"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ПП. 04</w:t>
            </w:r>
          </w:p>
        </w:tc>
        <w:tc>
          <w:tcPr>
            <w:tcW w:w="3402" w:type="dxa"/>
          </w:tcPr>
          <w:p w14:paraId="44641393" w14:textId="77777777" w:rsidR="002B0BA0" w:rsidRDefault="005509AD">
            <w:pPr>
              <w:suppressAutoHyphens/>
              <w:spacing w:after="0" w:line="240" w:lineRule="auto"/>
              <w:contextualSpacing/>
              <w:rPr>
                <w:rFonts w:ascii="Times New Roman" w:hAnsi="Times New Roman"/>
              </w:rPr>
            </w:pPr>
            <w:r>
              <w:rPr>
                <w:rFonts w:ascii="Times New Roman" w:hAnsi="Times New Roman"/>
              </w:rPr>
              <w:t>Организация работы коллектива исполнителей</w:t>
            </w:r>
          </w:p>
        </w:tc>
        <w:tc>
          <w:tcPr>
            <w:tcW w:w="749" w:type="dxa"/>
            <w:vAlign w:val="center"/>
          </w:tcPr>
          <w:p w14:paraId="4E4FD31B"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6762917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236" w:type="dxa"/>
            <w:vAlign w:val="center"/>
          </w:tcPr>
          <w:p w14:paraId="4B7285B3" w14:textId="77777777" w:rsidR="002B0BA0" w:rsidRDefault="002B0BA0">
            <w:pPr>
              <w:spacing w:after="0" w:line="240" w:lineRule="auto"/>
              <w:contextualSpacing/>
              <w:jc w:val="center"/>
              <w:rPr>
                <w:rFonts w:ascii="Times New Roman" w:hAnsi="Times New Roman"/>
              </w:rPr>
            </w:pPr>
          </w:p>
        </w:tc>
        <w:tc>
          <w:tcPr>
            <w:tcW w:w="1406" w:type="dxa"/>
            <w:vAlign w:val="center"/>
          </w:tcPr>
          <w:p w14:paraId="03800237" w14:textId="77777777" w:rsidR="002B0BA0" w:rsidRDefault="002B0BA0">
            <w:pPr>
              <w:spacing w:after="0" w:line="240" w:lineRule="auto"/>
              <w:contextualSpacing/>
              <w:jc w:val="center"/>
              <w:rPr>
                <w:rFonts w:ascii="Times New Roman" w:hAnsi="Times New Roman"/>
              </w:rPr>
            </w:pPr>
          </w:p>
        </w:tc>
        <w:tc>
          <w:tcPr>
            <w:tcW w:w="1046" w:type="dxa"/>
            <w:vAlign w:val="center"/>
          </w:tcPr>
          <w:p w14:paraId="60E1B7D1" w14:textId="77777777" w:rsidR="002B0BA0" w:rsidRDefault="005509AD">
            <w:pPr>
              <w:spacing w:after="0" w:line="240" w:lineRule="auto"/>
              <w:contextualSpacing/>
              <w:jc w:val="center"/>
              <w:rPr>
                <w:rFonts w:ascii="Times New Roman" w:hAnsi="Times New Roman"/>
              </w:rPr>
            </w:pPr>
            <w:r>
              <w:rPr>
                <w:rFonts w:ascii="Times New Roman" w:hAnsi="Times New Roman"/>
              </w:rPr>
              <w:t>72</w:t>
            </w:r>
          </w:p>
        </w:tc>
        <w:tc>
          <w:tcPr>
            <w:tcW w:w="1014" w:type="dxa"/>
            <w:vAlign w:val="center"/>
          </w:tcPr>
          <w:p w14:paraId="4E55C3D6" w14:textId="77777777" w:rsidR="002B0BA0" w:rsidRDefault="002B0BA0">
            <w:pPr>
              <w:spacing w:after="0" w:line="240" w:lineRule="auto"/>
              <w:contextualSpacing/>
              <w:jc w:val="center"/>
              <w:rPr>
                <w:rFonts w:ascii="Times New Roman" w:hAnsi="Times New Roman"/>
              </w:rPr>
            </w:pPr>
          </w:p>
        </w:tc>
        <w:tc>
          <w:tcPr>
            <w:tcW w:w="1154" w:type="dxa"/>
            <w:vAlign w:val="center"/>
          </w:tcPr>
          <w:p w14:paraId="4B46CCB2"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7627AE57" w14:textId="77777777" w:rsidR="002B0BA0" w:rsidRDefault="002B0BA0">
            <w:pPr>
              <w:spacing w:after="0" w:line="240" w:lineRule="auto"/>
              <w:contextualSpacing/>
              <w:jc w:val="center"/>
              <w:rPr>
                <w:rFonts w:ascii="Times New Roman" w:hAnsi="Times New Roman"/>
              </w:rPr>
            </w:pPr>
          </w:p>
        </w:tc>
        <w:tc>
          <w:tcPr>
            <w:tcW w:w="1350" w:type="dxa"/>
            <w:vAlign w:val="center"/>
          </w:tcPr>
          <w:p w14:paraId="6B582C19" w14:textId="77777777" w:rsidR="002B0BA0" w:rsidRDefault="005509AD">
            <w:pPr>
              <w:spacing w:after="0" w:line="240" w:lineRule="auto"/>
              <w:contextualSpacing/>
              <w:jc w:val="center"/>
              <w:rPr>
                <w:rFonts w:ascii="Times New Roman" w:hAnsi="Times New Roman"/>
              </w:rPr>
            </w:pPr>
            <w:r>
              <w:rPr>
                <w:rFonts w:ascii="Times New Roman" w:hAnsi="Times New Roman"/>
              </w:rPr>
              <w:t>2</w:t>
            </w:r>
          </w:p>
        </w:tc>
      </w:tr>
      <w:tr w:rsidR="002B0BA0" w14:paraId="63902A86" w14:textId="77777777">
        <w:trPr>
          <w:trHeight w:val="283"/>
          <w:jc w:val="center"/>
        </w:trPr>
        <w:tc>
          <w:tcPr>
            <w:tcW w:w="1576" w:type="dxa"/>
            <w:vAlign w:val="center"/>
          </w:tcPr>
          <w:p w14:paraId="2154B03C"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ПА</w:t>
            </w:r>
          </w:p>
        </w:tc>
        <w:tc>
          <w:tcPr>
            <w:tcW w:w="3402" w:type="dxa"/>
          </w:tcPr>
          <w:p w14:paraId="48F9AD30"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Промежуточная аттестация</w:t>
            </w:r>
          </w:p>
        </w:tc>
        <w:tc>
          <w:tcPr>
            <w:tcW w:w="749" w:type="dxa"/>
            <w:vAlign w:val="center"/>
          </w:tcPr>
          <w:p w14:paraId="2D75D78A"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24</w:t>
            </w:r>
          </w:p>
        </w:tc>
        <w:tc>
          <w:tcPr>
            <w:tcW w:w="708" w:type="dxa"/>
            <w:vAlign w:val="center"/>
          </w:tcPr>
          <w:p w14:paraId="1CDA9F74"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20</w:t>
            </w:r>
          </w:p>
        </w:tc>
        <w:tc>
          <w:tcPr>
            <w:tcW w:w="1236" w:type="dxa"/>
            <w:vAlign w:val="center"/>
          </w:tcPr>
          <w:p w14:paraId="0A23E236" w14:textId="77777777" w:rsidR="002B0BA0" w:rsidRDefault="002B0BA0">
            <w:pPr>
              <w:spacing w:after="0" w:line="240" w:lineRule="auto"/>
              <w:contextualSpacing/>
              <w:jc w:val="center"/>
              <w:rPr>
                <w:rFonts w:ascii="Times New Roman" w:hAnsi="Times New Roman"/>
              </w:rPr>
            </w:pPr>
          </w:p>
        </w:tc>
        <w:tc>
          <w:tcPr>
            <w:tcW w:w="1406" w:type="dxa"/>
            <w:vAlign w:val="center"/>
          </w:tcPr>
          <w:p w14:paraId="1DA9E685" w14:textId="77777777" w:rsidR="002B0BA0" w:rsidRDefault="002B0BA0">
            <w:pPr>
              <w:spacing w:after="0" w:line="240" w:lineRule="auto"/>
              <w:contextualSpacing/>
              <w:jc w:val="center"/>
              <w:rPr>
                <w:rFonts w:ascii="Times New Roman" w:hAnsi="Times New Roman"/>
              </w:rPr>
            </w:pPr>
          </w:p>
        </w:tc>
        <w:tc>
          <w:tcPr>
            <w:tcW w:w="1046" w:type="dxa"/>
            <w:vAlign w:val="center"/>
          </w:tcPr>
          <w:p w14:paraId="19FD38F0" w14:textId="77777777" w:rsidR="002B0BA0" w:rsidRDefault="002B0BA0">
            <w:pPr>
              <w:spacing w:after="0" w:line="240" w:lineRule="auto"/>
              <w:contextualSpacing/>
              <w:jc w:val="center"/>
              <w:rPr>
                <w:rFonts w:ascii="Times New Roman" w:hAnsi="Times New Roman"/>
              </w:rPr>
            </w:pPr>
          </w:p>
        </w:tc>
        <w:tc>
          <w:tcPr>
            <w:tcW w:w="1014" w:type="dxa"/>
            <w:vAlign w:val="center"/>
          </w:tcPr>
          <w:p w14:paraId="227E00A4" w14:textId="77777777" w:rsidR="002B0BA0" w:rsidRDefault="002B0BA0">
            <w:pPr>
              <w:spacing w:after="0" w:line="240" w:lineRule="auto"/>
              <w:contextualSpacing/>
              <w:jc w:val="center"/>
              <w:rPr>
                <w:rFonts w:ascii="Times New Roman" w:hAnsi="Times New Roman"/>
              </w:rPr>
            </w:pPr>
          </w:p>
        </w:tc>
        <w:tc>
          <w:tcPr>
            <w:tcW w:w="1154" w:type="dxa"/>
            <w:vAlign w:val="center"/>
          </w:tcPr>
          <w:p w14:paraId="56EB68EC"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2024FB4E" w14:textId="77777777" w:rsidR="002B0BA0" w:rsidRDefault="005509AD">
            <w:pPr>
              <w:spacing w:after="0" w:line="240" w:lineRule="auto"/>
              <w:contextualSpacing/>
              <w:jc w:val="center"/>
              <w:rPr>
                <w:rFonts w:ascii="Times New Roman" w:hAnsi="Times New Roman"/>
              </w:rPr>
            </w:pPr>
            <w:r>
              <w:rPr>
                <w:rFonts w:ascii="Times New Roman" w:hAnsi="Times New Roman"/>
              </w:rPr>
              <w:t>24</w:t>
            </w:r>
          </w:p>
        </w:tc>
        <w:tc>
          <w:tcPr>
            <w:tcW w:w="1350" w:type="dxa"/>
            <w:vAlign w:val="center"/>
          </w:tcPr>
          <w:p w14:paraId="45C9A372" w14:textId="77777777" w:rsidR="002B0BA0" w:rsidRDefault="005509AD">
            <w:pPr>
              <w:spacing w:after="0" w:line="240" w:lineRule="auto"/>
              <w:contextualSpacing/>
              <w:jc w:val="center"/>
              <w:rPr>
                <w:rFonts w:ascii="Times New Roman" w:hAnsi="Times New Roman"/>
              </w:rPr>
            </w:pPr>
            <w:r>
              <w:rPr>
                <w:rFonts w:ascii="Times New Roman" w:hAnsi="Times New Roman"/>
              </w:rPr>
              <w:t>2</w:t>
            </w:r>
          </w:p>
        </w:tc>
      </w:tr>
      <w:tr w:rsidR="002B0BA0" w14:paraId="040A447F" w14:textId="77777777">
        <w:trPr>
          <w:trHeight w:val="1186"/>
          <w:jc w:val="center"/>
        </w:trPr>
        <w:tc>
          <w:tcPr>
            <w:tcW w:w="1576" w:type="dxa"/>
            <w:vAlign w:val="center"/>
          </w:tcPr>
          <w:p w14:paraId="2CBC35EA"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ПМ.05 (1)</w:t>
            </w:r>
          </w:p>
        </w:tc>
        <w:tc>
          <w:tcPr>
            <w:tcW w:w="3402" w:type="dxa"/>
          </w:tcPr>
          <w:p w14:paraId="4B6D26AD" w14:textId="77777777" w:rsidR="002B0BA0" w:rsidRDefault="005509AD">
            <w:pPr>
              <w:suppressAutoHyphens/>
              <w:spacing w:after="0" w:line="240" w:lineRule="auto"/>
              <w:contextualSpacing/>
              <w:rPr>
                <w:rFonts w:ascii="Times New Roman" w:hAnsi="Times New Roman"/>
                <w:b/>
              </w:rPr>
            </w:pPr>
            <w:r>
              <w:rPr>
                <w:rFonts w:ascii="Times New Roman" w:hAnsi="Times New Roman"/>
                <w:b/>
              </w:rPr>
              <w:t>Эксплуатация и обслуживание киновидеотехнического оборудования и организация цифрового кинопоказа</w:t>
            </w:r>
          </w:p>
        </w:tc>
        <w:tc>
          <w:tcPr>
            <w:tcW w:w="749" w:type="dxa"/>
            <w:vAlign w:val="center"/>
          </w:tcPr>
          <w:p w14:paraId="35719E6E"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668</w:t>
            </w:r>
          </w:p>
        </w:tc>
        <w:tc>
          <w:tcPr>
            <w:tcW w:w="708" w:type="dxa"/>
            <w:vAlign w:val="center"/>
          </w:tcPr>
          <w:p w14:paraId="62D7A4CC"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628</w:t>
            </w:r>
          </w:p>
        </w:tc>
        <w:tc>
          <w:tcPr>
            <w:tcW w:w="1236" w:type="dxa"/>
            <w:vAlign w:val="center"/>
          </w:tcPr>
          <w:p w14:paraId="05DA00DA" w14:textId="77777777" w:rsidR="002B0BA0" w:rsidRDefault="005509AD">
            <w:pPr>
              <w:spacing w:after="0" w:line="240" w:lineRule="auto"/>
              <w:contextualSpacing/>
              <w:jc w:val="center"/>
              <w:rPr>
                <w:rFonts w:ascii="Times New Roman" w:hAnsi="Times New Roman"/>
                <w:b/>
              </w:rPr>
            </w:pPr>
            <w:r>
              <w:rPr>
                <w:rFonts w:ascii="Times New Roman" w:hAnsi="Times New Roman"/>
                <w:b/>
              </w:rPr>
              <w:t>28</w:t>
            </w:r>
          </w:p>
        </w:tc>
        <w:tc>
          <w:tcPr>
            <w:tcW w:w="1406" w:type="dxa"/>
            <w:vAlign w:val="center"/>
          </w:tcPr>
          <w:p w14:paraId="175F5D66" w14:textId="77777777" w:rsidR="002B0BA0" w:rsidRDefault="005509AD">
            <w:pPr>
              <w:spacing w:after="0" w:line="240" w:lineRule="auto"/>
              <w:contextualSpacing/>
              <w:jc w:val="center"/>
              <w:rPr>
                <w:rFonts w:ascii="Times New Roman" w:hAnsi="Times New Roman"/>
                <w:b/>
              </w:rPr>
            </w:pPr>
            <w:r>
              <w:rPr>
                <w:rFonts w:ascii="Times New Roman" w:hAnsi="Times New Roman"/>
                <w:b/>
              </w:rPr>
              <w:t>116</w:t>
            </w:r>
          </w:p>
        </w:tc>
        <w:tc>
          <w:tcPr>
            <w:tcW w:w="1046" w:type="dxa"/>
            <w:vAlign w:val="center"/>
          </w:tcPr>
          <w:p w14:paraId="408EE05B" w14:textId="77777777" w:rsidR="002B0BA0" w:rsidRDefault="005509AD">
            <w:pPr>
              <w:spacing w:after="0" w:line="240" w:lineRule="auto"/>
              <w:contextualSpacing/>
              <w:jc w:val="center"/>
              <w:rPr>
                <w:rFonts w:ascii="Times New Roman" w:hAnsi="Times New Roman"/>
                <w:b/>
              </w:rPr>
            </w:pPr>
            <w:r>
              <w:rPr>
                <w:rFonts w:ascii="Times New Roman" w:hAnsi="Times New Roman"/>
                <w:b/>
              </w:rPr>
              <w:t>432</w:t>
            </w:r>
          </w:p>
        </w:tc>
        <w:tc>
          <w:tcPr>
            <w:tcW w:w="1014" w:type="dxa"/>
            <w:vAlign w:val="center"/>
          </w:tcPr>
          <w:p w14:paraId="4441D5C8" w14:textId="77777777" w:rsidR="002B0BA0" w:rsidRDefault="005509AD">
            <w:pPr>
              <w:spacing w:after="0" w:line="240" w:lineRule="auto"/>
              <w:contextualSpacing/>
              <w:jc w:val="center"/>
              <w:rPr>
                <w:rFonts w:ascii="Times New Roman" w:hAnsi="Times New Roman"/>
                <w:b/>
              </w:rPr>
            </w:pPr>
            <w:r>
              <w:rPr>
                <w:rFonts w:ascii="Times New Roman" w:hAnsi="Times New Roman"/>
                <w:b/>
              </w:rPr>
              <w:t>20</w:t>
            </w:r>
          </w:p>
        </w:tc>
        <w:tc>
          <w:tcPr>
            <w:tcW w:w="1154" w:type="dxa"/>
            <w:vAlign w:val="center"/>
          </w:tcPr>
          <w:p w14:paraId="2CB32184" w14:textId="77777777" w:rsidR="002B0BA0" w:rsidRDefault="002B0BA0">
            <w:pPr>
              <w:spacing w:after="0" w:line="240" w:lineRule="auto"/>
              <w:contextualSpacing/>
              <w:jc w:val="center"/>
              <w:rPr>
                <w:rFonts w:ascii="Times New Roman" w:hAnsi="Times New Roman"/>
                <w:b/>
                <w:highlight w:val="yellow"/>
              </w:rPr>
            </w:pPr>
          </w:p>
        </w:tc>
        <w:tc>
          <w:tcPr>
            <w:tcW w:w="1244" w:type="dxa"/>
            <w:vAlign w:val="center"/>
          </w:tcPr>
          <w:p w14:paraId="6F197FD8" w14:textId="77777777" w:rsidR="002B0BA0" w:rsidRDefault="005509AD">
            <w:pPr>
              <w:spacing w:after="0" w:line="240" w:lineRule="auto"/>
              <w:contextualSpacing/>
              <w:jc w:val="center"/>
              <w:rPr>
                <w:rFonts w:ascii="Times New Roman" w:hAnsi="Times New Roman"/>
                <w:b/>
              </w:rPr>
            </w:pPr>
            <w:r>
              <w:rPr>
                <w:rFonts w:ascii="Times New Roman" w:hAnsi="Times New Roman"/>
                <w:b/>
              </w:rPr>
              <w:t>72</w:t>
            </w:r>
          </w:p>
        </w:tc>
        <w:tc>
          <w:tcPr>
            <w:tcW w:w="1350" w:type="dxa"/>
            <w:vAlign w:val="center"/>
          </w:tcPr>
          <w:p w14:paraId="404A78D4" w14:textId="77777777" w:rsidR="002B0BA0" w:rsidRDefault="005509AD">
            <w:pPr>
              <w:spacing w:after="0" w:line="240" w:lineRule="auto"/>
              <w:contextualSpacing/>
              <w:jc w:val="center"/>
              <w:rPr>
                <w:rFonts w:ascii="Times New Roman" w:hAnsi="Times New Roman"/>
                <w:b/>
              </w:rPr>
            </w:pPr>
            <w:r>
              <w:rPr>
                <w:rFonts w:ascii="Times New Roman" w:hAnsi="Times New Roman"/>
                <w:b/>
              </w:rPr>
              <w:t>3</w:t>
            </w:r>
          </w:p>
        </w:tc>
      </w:tr>
      <w:tr w:rsidR="002B0BA0" w14:paraId="294AA0C7" w14:textId="77777777">
        <w:trPr>
          <w:trHeight w:val="713"/>
          <w:jc w:val="center"/>
        </w:trPr>
        <w:tc>
          <w:tcPr>
            <w:tcW w:w="1576" w:type="dxa"/>
            <w:vAlign w:val="center"/>
          </w:tcPr>
          <w:p w14:paraId="18F269B2"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МДК.05.01(1)</w:t>
            </w:r>
          </w:p>
        </w:tc>
        <w:tc>
          <w:tcPr>
            <w:tcW w:w="3402" w:type="dxa"/>
          </w:tcPr>
          <w:p w14:paraId="26CD95E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киновидеотехнического оборудования</w:t>
            </w:r>
          </w:p>
        </w:tc>
        <w:tc>
          <w:tcPr>
            <w:tcW w:w="749" w:type="dxa"/>
            <w:vAlign w:val="center"/>
          </w:tcPr>
          <w:p w14:paraId="37FD6AC8" w14:textId="77777777" w:rsidR="002B0BA0" w:rsidRDefault="005509AD">
            <w:pPr>
              <w:spacing w:after="0" w:line="240" w:lineRule="auto"/>
              <w:contextualSpacing/>
              <w:jc w:val="center"/>
              <w:rPr>
                <w:rFonts w:ascii="Times New Roman" w:hAnsi="Times New Roman"/>
              </w:rPr>
            </w:pPr>
            <w:r>
              <w:rPr>
                <w:rFonts w:ascii="Times New Roman" w:hAnsi="Times New Roman"/>
              </w:rPr>
              <w:t>102</w:t>
            </w:r>
          </w:p>
        </w:tc>
        <w:tc>
          <w:tcPr>
            <w:tcW w:w="708" w:type="dxa"/>
            <w:vAlign w:val="center"/>
          </w:tcPr>
          <w:p w14:paraId="0FF651A7"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85</w:t>
            </w:r>
          </w:p>
        </w:tc>
        <w:tc>
          <w:tcPr>
            <w:tcW w:w="1236" w:type="dxa"/>
            <w:vAlign w:val="center"/>
          </w:tcPr>
          <w:p w14:paraId="77A722B8" w14:textId="77777777" w:rsidR="002B0BA0" w:rsidRDefault="005509AD">
            <w:pPr>
              <w:spacing w:after="0" w:line="240" w:lineRule="auto"/>
              <w:contextualSpacing/>
              <w:jc w:val="center"/>
              <w:rPr>
                <w:rFonts w:ascii="Times New Roman" w:hAnsi="Times New Roman"/>
              </w:rPr>
            </w:pPr>
            <w:r>
              <w:rPr>
                <w:rFonts w:ascii="Times New Roman" w:hAnsi="Times New Roman"/>
              </w:rPr>
              <w:t>17</w:t>
            </w:r>
          </w:p>
        </w:tc>
        <w:tc>
          <w:tcPr>
            <w:tcW w:w="1406" w:type="dxa"/>
            <w:vAlign w:val="center"/>
          </w:tcPr>
          <w:p w14:paraId="61EBEFBE" w14:textId="77777777" w:rsidR="002B0BA0" w:rsidRDefault="005509AD">
            <w:pPr>
              <w:spacing w:after="0" w:line="240" w:lineRule="auto"/>
              <w:contextualSpacing/>
              <w:jc w:val="center"/>
              <w:rPr>
                <w:rFonts w:ascii="Times New Roman" w:hAnsi="Times New Roman"/>
              </w:rPr>
            </w:pPr>
            <w:r>
              <w:rPr>
                <w:rFonts w:ascii="Times New Roman" w:hAnsi="Times New Roman"/>
              </w:rPr>
              <w:t>85</w:t>
            </w:r>
          </w:p>
        </w:tc>
        <w:tc>
          <w:tcPr>
            <w:tcW w:w="1046" w:type="dxa"/>
            <w:vAlign w:val="center"/>
          </w:tcPr>
          <w:p w14:paraId="33593274" w14:textId="77777777" w:rsidR="002B0BA0" w:rsidRDefault="002B0BA0">
            <w:pPr>
              <w:spacing w:after="0" w:line="240" w:lineRule="auto"/>
              <w:contextualSpacing/>
              <w:jc w:val="center"/>
              <w:rPr>
                <w:rFonts w:ascii="Times New Roman" w:hAnsi="Times New Roman"/>
              </w:rPr>
            </w:pPr>
          </w:p>
        </w:tc>
        <w:tc>
          <w:tcPr>
            <w:tcW w:w="1014" w:type="dxa"/>
            <w:vAlign w:val="center"/>
          </w:tcPr>
          <w:p w14:paraId="7FF14B3A" w14:textId="77777777" w:rsidR="002B0BA0" w:rsidRDefault="002B0BA0">
            <w:pPr>
              <w:spacing w:after="0" w:line="240" w:lineRule="auto"/>
              <w:contextualSpacing/>
              <w:jc w:val="center"/>
              <w:rPr>
                <w:rFonts w:ascii="Times New Roman" w:hAnsi="Times New Roman"/>
              </w:rPr>
            </w:pPr>
          </w:p>
        </w:tc>
        <w:tc>
          <w:tcPr>
            <w:tcW w:w="1154" w:type="dxa"/>
            <w:vAlign w:val="center"/>
          </w:tcPr>
          <w:p w14:paraId="66DFEE06"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37BB430F" w14:textId="77777777" w:rsidR="002B0BA0" w:rsidRDefault="002B0BA0">
            <w:pPr>
              <w:spacing w:after="0" w:line="240" w:lineRule="auto"/>
              <w:contextualSpacing/>
              <w:jc w:val="center"/>
              <w:rPr>
                <w:rFonts w:ascii="Times New Roman" w:hAnsi="Times New Roman"/>
              </w:rPr>
            </w:pPr>
          </w:p>
        </w:tc>
        <w:tc>
          <w:tcPr>
            <w:tcW w:w="1350" w:type="dxa"/>
            <w:vAlign w:val="center"/>
          </w:tcPr>
          <w:p w14:paraId="260858FD"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3A3AB369" w14:textId="77777777">
        <w:trPr>
          <w:trHeight w:val="567"/>
          <w:jc w:val="center"/>
        </w:trPr>
        <w:tc>
          <w:tcPr>
            <w:tcW w:w="1576" w:type="dxa"/>
            <w:vAlign w:val="center"/>
          </w:tcPr>
          <w:p w14:paraId="2F06B4FB"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МДК.05.02(1)</w:t>
            </w:r>
          </w:p>
        </w:tc>
        <w:tc>
          <w:tcPr>
            <w:tcW w:w="3402" w:type="dxa"/>
          </w:tcPr>
          <w:p w14:paraId="2F59CDF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Организация цифрового кинопоказа</w:t>
            </w:r>
          </w:p>
        </w:tc>
        <w:tc>
          <w:tcPr>
            <w:tcW w:w="749" w:type="dxa"/>
            <w:vAlign w:val="center"/>
          </w:tcPr>
          <w:p w14:paraId="23401D5B"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62</w:t>
            </w:r>
          </w:p>
        </w:tc>
        <w:tc>
          <w:tcPr>
            <w:tcW w:w="708" w:type="dxa"/>
            <w:vAlign w:val="center"/>
          </w:tcPr>
          <w:p w14:paraId="6DB2F99B"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51</w:t>
            </w:r>
          </w:p>
        </w:tc>
        <w:tc>
          <w:tcPr>
            <w:tcW w:w="1236" w:type="dxa"/>
            <w:vAlign w:val="center"/>
          </w:tcPr>
          <w:p w14:paraId="061EAF71" w14:textId="77777777" w:rsidR="002B0BA0" w:rsidRDefault="005509AD">
            <w:pPr>
              <w:spacing w:after="0" w:line="240" w:lineRule="auto"/>
              <w:contextualSpacing/>
              <w:jc w:val="center"/>
              <w:rPr>
                <w:rFonts w:ascii="Times New Roman" w:hAnsi="Times New Roman"/>
              </w:rPr>
            </w:pPr>
            <w:r>
              <w:rPr>
                <w:rFonts w:ascii="Times New Roman" w:hAnsi="Times New Roman"/>
              </w:rPr>
              <w:t>11</w:t>
            </w:r>
          </w:p>
        </w:tc>
        <w:tc>
          <w:tcPr>
            <w:tcW w:w="1406" w:type="dxa"/>
            <w:vAlign w:val="center"/>
          </w:tcPr>
          <w:p w14:paraId="623D268A" w14:textId="77777777" w:rsidR="002B0BA0" w:rsidRDefault="005509AD">
            <w:pPr>
              <w:spacing w:after="0" w:line="240" w:lineRule="auto"/>
              <w:contextualSpacing/>
              <w:jc w:val="center"/>
              <w:rPr>
                <w:rFonts w:ascii="Times New Roman" w:hAnsi="Times New Roman"/>
              </w:rPr>
            </w:pPr>
            <w:r>
              <w:rPr>
                <w:rFonts w:ascii="Times New Roman" w:hAnsi="Times New Roman"/>
              </w:rPr>
              <w:t>31</w:t>
            </w:r>
          </w:p>
        </w:tc>
        <w:tc>
          <w:tcPr>
            <w:tcW w:w="1046" w:type="dxa"/>
            <w:vAlign w:val="center"/>
          </w:tcPr>
          <w:p w14:paraId="5EFC6794" w14:textId="77777777" w:rsidR="002B0BA0" w:rsidRDefault="002B0BA0">
            <w:pPr>
              <w:spacing w:after="0" w:line="240" w:lineRule="auto"/>
              <w:contextualSpacing/>
              <w:jc w:val="center"/>
              <w:rPr>
                <w:rFonts w:ascii="Times New Roman" w:hAnsi="Times New Roman"/>
              </w:rPr>
            </w:pPr>
          </w:p>
        </w:tc>
        <w:tc>
          <w:tcPr>
            <w:tcW w:w="1014" w:type="dxa"/>
            <w:vAlign w:val="center"/>
          </w:tcPr>
          <w:p w14:paraId="141E84BE"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154" w:type="dxa"/>
            <w:vAlign w:val="center"/>
          </w:tcPr>
          <w:p w14:paraId="71D716AE"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638E111D" w14:textId="77777777" w:rsidR="002B0BA0" w:rsidRDefault="002B0BA0">
            <w:pPr>
              <w:spacing w:after="0" w:line="240" w:lineRule="auto"/>
              <w:contextualSpacing/>
              <w:jc w:val="center"/>
              <w:rPr>
                <w:rFonts w:ascii="Times New Roman" w:hAnsi="Times New Roman"/>
              </w:rPr>
            </w:pPr>
          </w:p>
        </w:tc>
        <w:tc>
          <w:tcPr>
            <w:tcW w:w="1350" w:type="dxa"/>
            <w:vAlign w:val="center"/>
          </w:tcPr>
          <w:p w14:paraId="5C3361C5"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3B975838" w14:textId="77777777">
        <w:trPr>
          <w:trHeight w:val="567"/>
          <w:jc w:val="center"/>
        </w:trPr>
        <w:tc>
          <w:tcPr>
            <w:tcW w:w="1576" w:type="dxa"/>
            <w:vAlign w:val="center"/>
          </w:tcPr>
          <w:p w14:paraId="79018BBF"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УП. 05(1)</w:t>
            </w:r>
          </w:p>
        </w:tc>
        <w:tc>
          <w:tcPr>
            <w:tcW w:w="3402" w:type="dxa"/>
          </w:tcPr>
          <w:p w14:paraId="4B5B1EF7" w14:textId="77777777" w:rsidR="002B0BA0" w:rsidRDefault="005509AD">
            <w:pPr>
              <w:suppressAutoHyphens/>
              <w:spacing w:after="0" w:line="240" w:lineRule="auto"/>
              <w:contextualSpacing/>
              <w:rPr>
                <w:rFonts w:ascii="Times New Roman" w:hAnsi="Times New Roman"/>
              </w:rPr>
            </w:pPr>
            <w:r>
              <w:rPr>
                <w:rFonts w:ascii="Times New Roman" w:hAnsi="Times New Roman"/>
              </w:rPr>
              <w:t>Эксплуатация и обслуживание киновидеотехнического оборудования и организация цифрового кинопоказа</w:t>
            </w:r>
          </w:p>
        </w:tc>
        <w:tc>
          <w:tcPr>
            <w:tcW w:w="749" w:type="dxa"/>
            <w:vAlign w:val="center"/>
          </w:tcPr>
          <w:p w14:paraId="01BFB7E3"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32FE1DE3"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236" w:type="dxa"/>
            <w:vAlign w:val="center"/>
          </w:tcPr>
          <w:p w14:paraId="59CD5D90" w14:textId="77777777" w:rsidR="002B0BA0" w:rsidRDefault="002B0BA0">
            <w:pPr>
              <w:spacing w:after="0" w:line="240" w:lineRule="auto"/>
              <w:contextualSpacing/>
              <w:jc w:val="center"/>
              <w:rPr>
                <w:rFonts w:ascii="Times New Roman" w:hAnsi="Times New Roman"/>
              </w:rPr>
            </w:pPr>
          </w:p>
        </w:tc>
        <w:tc>
          <w:tcPr>
            <w:tcW w:w="1406" w:type="dxa"/>
            <w:vAlign w:val="center"/>
          </w:tcPr>
          <w:p w14:paraId="368B54D3" w14:textId="77777777" w:rsidR="002B0BA0" w:rsidRDefault="002B0BA0">
            <w:pPr>
              <w:spacing w:after="0" w:line="240" w:lineRule="auto"/>
              <w:contextualSpacing/>
              <w:jc w:val="center"/>
              <w:rPr>
                <w:rFonts w:ascii="Times New Roman" w:hAnsi="Times New Roman"/>
              </w:rPr>
            </w:pPr>
          </w:p>
        </w:tc>
        <w:tc>
          <w:tcPr>
            <w:tcW w:w="1046" w:type="dxa"/>
            <w:vAlign w:val="center"/>
          </w:tcPr>
          <w:p w14:paraId="1A41F1A1" w14:textId="77777777" w:rsidR="002B0BA0" w:rsidRDefault="005509AD">
            <w:pPr>
              <w:spacing w:after="0" w:line="240" w:lineRule="auto"/>
              <w:contextualSpacing/>
              <w:jc w:val="center"/>
              <w:rPr>
                <w:rFonts w:ascii="Times New Roman" w:hAnsi="Times New Roman"/>
              </w:rPr>
            </w:pPr>
            <w:r>
              <w:rPr>
                <w:rFonts w:ascii="Times New Roman" w:hAnsi="Times New Roman"/>
              </w:rPr>
              <w:t>216</w:t>
            </w:r>
          </w:p>
        </w:tc>
        <w:tc>
          <w:tcPr>
            <w:tcW w:w="1014" w:type="dxa"/>
            <w:vAlign w:val="center"/>
          </w:tcPr>
          <w:p w14:paraId="6EDF7232" w14:textId="77777777" w:rsidR="002B0BA0" w:rsidRDefault="002B0BA0">
            <w:pPr>
              <w:spacing w:after="0" w:line="240" w:lineRule="auto"/>
              <w:contextualSpacing/>
              <w:jc w:val="center"/>
              <w:rPr>
                <w:rFonts w:ascii="Times New Roman" w:hAnsi="Times New Roman"/>
              </w:rPr>
            </w:pPr>
          </w:p>
        </w:tc>
        <w:tc>
          <w:tcPr>
            <w:tcW w:w="1154" w:type="dxa"/>
            <w:vAlign w:val="center"/>
          </w:tcPr>
          <w:p w14:paraId="0D2CD7A9"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0C5A2CAA" w14:textId="77777777" w:rsidR="002B0BA0" w:rsidRDefault="002B0BA0">
            <w:pPr>
              <w:spacing w:after="0" w:line="240" w:lineRule="auto"/>
              <w:contextualSpacing/>
              <w:jc w:val="center"/>
              <w:rPr>
                <w:rFonts w:ascii="Times New Roman" w:hAnsi="Times New Roman"/>
              </w:rPr>
            </w:pPr>
          </w:p>
        </w:tc>
        <w:tc>
          <w:tcPr>
            <w:tcW w:w="1350" w:type="dxa"/>
            <w:vAlign w:val="center"/>
          </w:tcPr>
          <w:p w14:paraId="7A70270F"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7A2FDC46" w14:textId="77777777">
        <w:trPr>
          <w:trHeight w:val="418"/>
          <w:jc w:val="center"/>
        </w:trPr>
        <w:tc>
          <w:tcPr>
            <w:tcW w:w="1576" w:type="dxa"/>
            <w:vAlign w:val="center"/>
          </w:tcPr>
          <w:p w14:paraId="38203A3B"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ПП. 05(1)</w:t>
            </w:r>
          </w:p>
        </w:tc>
        <w:tc>
          <w:tcPr>
            <w:tcW w:w="3402" w:type="dxa"/>
          </w:tcPr>
          <w:p w14:paraId="4766B3C3" w14:textId="77777777" w:rsidR="002B0BA0" w:rsidRDefault="005509AD">
            <w:pPr>
              <w:suppressAutoHyphens/>
              <w:spacing w:after="0" w:line="240" w:lineRule="auto"/>
              <w:contextualSpacing/>
              <w:rPr>
                <w:rFonts w:ascii="Times New Roman" w:hAnsi="Times New Roman"/>
              </w:rPr>
            </w:pPr>
            <w:r>
              <w:rPr>
                <w:rFonts w:ascii="Times New Roman" w:hAnsi="Times New Roman"/>
              </w:rPr>
              <w:t>Эксплуатация и обслуживание киновидеотехнического оборудования и организация цифрового кинопоказа</w:t>
            </w:r>
          </w:p>
        </w:tc>
        <w:tc>
          <w:tcPr>
            <w:tcW w:w="749" w:type="dxa"/>
            <w:vAlign w:val="center"/>
          </w:tcPr>
          <w:p w14:paraId="4A0B20D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27F8ED78"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236" w:type="dxa"/>
            <w:vAlign w:val="center"/>
          </w:tcPr>
          <w:p w14:paraId="13BAE1FF" w14:textId="77777777" w:rsidR="002B0BA0" w:rsidRDefault="002B0BA0">
            <w:pPr>
              <w:spacing w:after="0" w:line="240" w:lineRule="auto"/>
              <w:contextualSpacing/>
              <w:jc w:val="center"/>
              <w:rPr>
                <w:rFonts w:ascii="Times New Roman" w:hAnsi="Times New Roman"/>
              </w:rPr>
            </w:pPr>
          </w:p>
        </w:tc>
        <w:tc>
          <w:tcPr>
            <w:tcW w:w="1406" w:type="dxa"/>
            <w:vAlign w:val="center"/>
          </w:tcPr>
          <w:p w14:paraId="037CBF78" w14:textId="77777777" w:rsidR="002B0BA0" w:rsidRDefault="002B0BA0">
            <w:pPr>
              <w:spacing w:after="0" w:line="240" w:lineRule="auto"/>
              <w:contextualSpacing/>
              <w:jc w:val="center"/>
              <w:rPr>
                <w:rFonts w:ascii="Times New Roman" w:hAnsi="Times New Roman"/>
              </w:rPr>
            </w:pPr>
          </w:p>
        </w:tc>
        <w:tc>
          <w:tcPr>
            <w:tcW w:w="1046" w:type="dxa"/>
            <w:vAlign w:val="center"/>
          </w:tcPr>
          <w:p w14:paraId="63CA0B2D" w14:textId="77777777" w:rsidR="002B0BA0" w:rsidRDefault="005509AD">
            <w:pPr>
              <w:spacing w:after="0" w:line="240" w:lineRule="auto"/>
              <w:contextualSpacing/>
              <w:jc w:val="center"/>
              <w:rPr>
                <w:rFonts w:ascii="Times New Roman" w:hAnsi="Times New Roman"/>
              </w:rPr>
            </w:pPr>
            <w:r>
              <w:rPr>
                <w:rFonts w:ascii="Times New Roman" w:hAnsi="Times New Roman"/>
              </w:rPr>
              <w:t>216</w:t>
            </w:r>
          </w:p>
        </w:tc>
        <w:tc>
          <w:tcPr>
            <w:tcW w:w="1014" w:type="dxa"/>
            <w:vAlign w:val="center"/>
          </w:tcPr>
          <w:p w14:paraId="591B9A1C" w14:textId="77777777" w:rsidR="002B0BA0" w:rsidRDefault="002B0BA0">
            <w:pPr>
              <w:spacing w:after="0" w:line="240" w:lineRule="auto"/>
              <w:contextualSpacing/>
              <w:jc w:val="center"/>
              <w:rPr>
                <w:rFonts w:ascii="Times New Roman" w:hAnsi="Times New Roman"/>
              </w:rPr>
            </w:pPr>
          </w:p>
        </w:tc>
        <w:tc>
          <w:tcPr>
            <w:tcW w:w="1154" w:type="dxa"/>
            <w:vAlign w:val="center"/>
          </w:tcPr>
          <w:p w14:paraId="12F3F912"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34A6D34C" w14:textId="77777777" w:rsidR="002B0BA0" w:rsidRDefault="002B0BA0">
            <w:pPr>
              <w:spacing w:after="0" w:line="240" w:lineRule="auto"/>
              <w:contextualSpacing/>
              <w:jc w:val="center"/>
              <w:rPr>
                <w:rFonts w:ascii="Times New Roman" w:hAnsi="Times New Roman"/>
              </w:rPr>
            </w:pPr>
          </w:p>
        </w:tc>
        <w:tc>
          <w:tcPr>
            <w:tcW w:w="1350" w:type="dxa"/>
            <w:vAlign w:val="center"/>
          </w:tcPr>
          <w:p w14:paraId="7F04E771"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1783C96E" w14:textId="77777777">
        <w:trPr>
          <w:trHeight w:val="412"/>
          <w:jc w:val="center"/>
        </w:trPr>
        <w:tc>
          <w:tcPr>
            <w:tcW w:w="1576" w:type="dxa"/>
            <w:vAlign w:val="center"/>
          </w:tcPr>
          <w:p w14:paraId="19225DF2"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ПА</w:t>
            </w:r>
          </w:p>
        </w:tc>
        <w:tc>
          <w:tcPr>
            <w:tcW w:w="3402" w:type="dxa"/>
          </w:tcPr>
          <w:p w14:paraId="567AD1C6"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Промежуточная аттестация</w:t>
            </w:r>
          </w:p>
        </w:tc>
        <w:tc>
          <w:tcPr>
            <w:tcW w:w="749" w:type="dxa"/>
            <w:vAlign w:val="center"/>
          </w:tcPr>
          <w:p w14:paraId="40CE6FF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4AAB6606"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60</w:t>
            </w:r>
          </w:p>
        </w:tc>
        <w:tc>
          <w:tcPr>
            <w:tcW w:w="1236" w:type="dxa"/>
            <w:vAlign w:val="center"/>
          </w:tcPr>
          <w:p w14:paraId="2C75CC99" w14:textId="77777777" w:rsidR="002B0BA0" w:rsidRDefault="002B0BA0">
            <w:pPr>
              <w:spacing w:after="0" w:line="240" w:lineRule="auto"/>
              <w:contextualSpacing/>
              <w:jc w:val="center"/>
              <w:rPr>
                <w:rFonts w:ascii="Times New Roman" w:hAnsi="Times New Roman"/>
              </w:rPr>
            </w:pPr>
          </w:p>
        </w:tc>
        <w:tc>
          <w:tcPr>
            <w:tcW w:w="1406" w:type="dxa"/>
            <w:vAlign w:val="center"/>
          </w:tcPr>
          <w:p w14:paraId="3E36C9F2" w14:textId="77777777" w:rsidR="002B0BA0" w:rsidRDefault="002B0BA0">
            <w:pPr>
              <w:spacing w:after="0" w:line="240" w:lineRule="auto"/>
              <w:contextualSpacing/>
              <w:jc w:val="center"/>
              <w:rPr>
                <w:rFonts w:ascii="Times New Roman" w:hAnsi="Times New Roman"/>
              </w:rPr>
            </w:pPr>
          </w:p>
        </w:tc>
        <w:tc>
          <w:tcPr>
            <w:tcW w:w="1046" w:type="dxa"/>
            <w:vAlign w:val="center"/>
          </w:tcPr>
          <w:p w14:paraId="56EE23E0" w14:textId="77777777" w:rsidR="002B0BA0" w:rsidRDefault="002B0BA0">
            <w:pPr>
              <w:spacing w:after="0" w:line="240" w:lineRule="auto"/>
              <w:contextualSpacing/>
              <w:jc w:val="center"/>
              <w:rPr>
                <w:rFonts w:ascii="Times New Roman" w:hAnsi="Times New Roman"/>
              </w:rPr>
            </w:pPr>
          </w:p>
        </w:tc>
        <w:tc>
          <w:tcPr>
            <w:tcW w:w="1014" w:type="dxa"/>
            <w:vAlign w:val="center"/>
          </w:tcPr>
          <w:p w14:paraId="08E335D9" w14:textId="77777777" w:rsidR="002B0BA0" w:rsidRDefault="002B0BA0">
            <w:pPr>
              <w:spacing w:after="0" w:line="240" w:lineRule="auto"/>
              <w:contextualSpacing/>
              <w:jc w:val="center"/>
              <w:rPr>
                <w:rFonts w:ascii="Times New Roman" w:hAnsi="Times New Roman"/>
              </w:rPr>
            </w:pPr>
          </w:p>
        </w:tc>
        <w:tc>
          <w:tcPr>
            <w:tcW w:w="1154" w:type="dxa"/>
            <w:vAlign w:val="center"/>
          </w:tcPr>
          <w:p w14:paraId="0F9587C6"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76866468" w14:textId="77777777" w:rsidR="002B0BA0" w:rsidRDefault="005509AD">
            <w:pPr>
              <w:spacing w:after="0" w:line="240" w:lineRule="auto"/>
              <w:contextualSpacing/>
              <w:jc w:val="center"/>
              <w:rPr>
                <w:rFonts w:ascii="Times New Roman" w:hAnsi="Times New Roman"/>
              </w:rPr>
            </w:pPr>
            <w:r>
              <w:rPr>
                <w:rFonts w:ascii="Times New Roman" w:hAnsi="Times New Roman"/>
              </w:rPr>
              <w:t>72</w:t>
            </w:r>
          </w:p>
        </w:tc>
        <w:tc>
          <w:tcPr>
            <w:tcW w:w="1350" w:type="dxa"/>
            <w:vAlign w:val="center"/>
          </w:tcPr>
          <w:p w14:paraId="1CC6F3CD"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015290D6" w14:textId="77777777">
        <w:trPr>
          <w:trHeight w:val="934"/>
          <w:jc w:val="center"/>
        </w:trPr>
        <w:tc>
          <w:tcPr>
            <w:tcW w:w="1576" w:type="dxa"/>
            <w:vAlign w:val="center"/>
          </w:tcPr>
          <w:p w14:paraId="35D33F27"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ПМ. 05 (2)</w:t>
            </w:r>
          </w:p>
        </w:tc>
        <w:tc>
          <w:tcPr>
            <w:tcW w:w="3402" w:type="dxa"/>
          </w:tcPr>
          <w:p w14:paraId="042A8BDF"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Эксплуатация и обслуживание аудиовизуального оборудования</w:t>
            </w:r>
          </w:p>
        </w:tc>
        <w:tc>
          <w:tcPr>
            <w:tcW w:w="749" w:type="dxa"/>
            <w:vAlign w:val="center"/>
          </w:tcPr>
          <w:p w14:paraId="6F448F2C"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668</w:t>
            </w:r>
          </w:p>
        </w:tc>
        <w:tc>
          <w:tcPr>
            <w:tcW w:w="708" w:type="dxa"/>
            <w:vAlign w:val="center"/>
          </w:tcPr>
          <w:p w14:paraId="34358EC9"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628</w:t>
            </w:r>
          </w:p>
        </w:tc>
        <w:tc>
          <w:tcPr>
            <w:tcW w:w="1236" w:type="dxa"/>
            <w:vAlign w:val="center"/>
          </w:tcPr>
          <w:p w14:paraId="05B37BFB" w14:textId="77777777" w:rsidR="002B0BA0" w:rsidRDefault="005509AD">
            <w:pPr>
              <w:spacing w:after="0" w:line="240" w:lineRule="auto"/>
              <w:contextualSpacing/>
              <w:jc w:val="center"/>
              <w:rPr>
                <w:rFonts w:ascii="Times New Roman" w:hAnsi="Times New Roman"/>
                <w:b/>
              </w:rPr>
            </w:pPr>
            <w:r>
              <w:rPr>
                <w:rFonts w:ascii="Times New Roman" w:hAnsi="Times New Roman"/>
                <w:b/>
              </w:rPr>
              <w:t>28</w:t>
            </w:r>
          </w:p>
        </w:tc>
        <w:tc>
          <w:tcPr>
            <w:tcW w:w="1406" w:type="dxa"/>
            <w:vAlign w:val="center"/>
          </w:tcPr>
          <w:p w14:paraId="51A8002F" w14:textId="77777777" w:rsidR="002B0BA0" w:rsidRDefault="005509AD">
            <w:pPr>
              <w:spacing w:after="0" w:line="240" w:lineRule="auto"/>
              <w:contextualSpacing/>
              <w:jc w:val="center"/>
              <w:rPr>
                <w:rFonts w:ascii="Times New Roman" w:hAnsi="Times New Roman"/>
                <w:b/>
              </w:rPr>
            </w:pPr>
            <w:r>
              <w:rPr>
                <w:rFonts w:ascii="Times New Roman" w:hAnsi="Times New Roman"/>
                <w:b/>
              </w:rPr>
              <w:t>116</w:t>
            </w:r>
          </w:p>
        </w:tc>
        <w:tc>
          <w:tcPr>
            <w:tcW w:w="1046" w:type="dxa"/>
            <w:vAlign w:val="center"/>
          </w:tcPr>
          <w:p w14:paraId="351BE729" w14:textId="77777777" w:rsidR="002B0BA0" w:rsidRDefault="005509AD">
            <w:pPr>
              <w:spacing w:after="0" w:line="240" w:lineRule="auto"/>
              <w:contextualSpacing/>
              <w:jc w:val="center"/>
              <w:rPr>
                <w:rFonts w:ascii="Times New Roman" w:hAnsi="Times New Roman"/>
                <w:b/>
              </w:rPr>
            </w:pPr>
            <w:r>
              <w:rPr>
                <w:rFonts w:ascii="Times New Roman" w:hAnsi="Times New Roman"/>
                <w:b/>
              </w:rPr>
              <w:t>432</w:t>
            </w:r>
          </w:p>
        </w:tc>
        <w:tc>
          <w:tcPr>
            <w:tcW w:w="1014" w:type="dxa"/>
            <w:vAlign w:val="center"/>
          </w:tcPr>
          <w:p w14:paraId="0A7FF2CE" w14:textId="77777777" w:rsidR="002B0BA0" w:rsidRDefault="005509AD">
            <w:pPr>
              <w:spacing w:after="0" w:line="240" w:lineRule="auto"/>
              <w:contextualSpacing/>
              <w:jc w:val="center"/>
              <w:rPr>
                <w:rFonts w:ascii="Times New Roman" w:hAnsi="Times New Roman"/>
                <w:b/>
              </w:rPr>
            </w:pPr>
            <w:r>
              <w:rPr>
                <w:rFonts w:ascii="Times New Roman" w:hAnsi="Times New Roman"/>
                <w:b/>
              </w:rPr>
              <w:t>20</w:t>
            </w:r>
          </w:p>
        </w:tc>
        <w:tc>
          <w:tcPr>
            <w:tcW w:w="1154" w:type="dxa"/>
            <w:vAlign w:val="center"/>
          </w:tcPr>
          <w:p w14:paraId="69927351" w14:textId="77777777" w:rsidR="002B0BA0" w:rsidRDefault="002B0BA0">
            <w:pPr>
              <w:spacing w:after="0" w:line="240" w:lineRule="auto"/>
              <w:contextualSpacing/>
              <w:jc w:val="center"/>
              <w:rPr>
                <w:rFonts w:ascii="Times New Roman" w:hAnsi="Times New Roman"/>
                <w:b/>
                <w:highlight w:val="yellow"/>
              </w:rPr>
            </w:pPr>
          </w:p>
        </w:tc>
        <w:tc>
          <w:tcPr>
            <w:tcW w:w="1244" w:type="dxa"/>
            <w:vAlign w:val="center"/>
          </w:tcPr>
          <w:p w14:paraId="325EEA41" w14:textId="77777777" w:rsidR="002B0BA0" w:rsidRDefault="005509AD">
            <w:pPr>
              <w:spacing w:after="0" w:line="240" w:lineRule="auto"/>
              <w:contextualSpacing/>
              <w:jc w:val="center"/>
              <w:rPr>
                <w:rFonts w:ascii="Times New Roman" w:hAnsi="Times New Roman"/>
                <w:b/>
              </w:rPr>
            </w:pPr>
            <w:r>
              <w:rPr>
                <w:rFonts w:ascii="Times New Roman" w:hAnsi="Times New Roman"/>
                <w:b/>
              </w:rPr>
              <w:t>72</w:t>
            </w:r>
          </w:p>
        </w:tc>
        <w:tc>
          <w:tcPr>
            <w:tcW w:w="1350" w:type="dxa"/>
            <w:vAlign w:val="center"/>
          </w:tcPr>
          <w:p w14:paraId="7E4D94CE" w14:textId="77777777" w:rsidR="002B0BA0" w:rsidRDefault="005509AD">
            <w:pPr>
              <w:spacing w:after="0" w:line="240" w:lineRule="auto"/>
              <w:contextualSpacing/>
              <w:jc w:val="center"/>
              <w:rPr>
                <w:rFonts w:ascii="Times New Roman" w:hAnsi="Times New Roman"/>
                <w:b/>
              </w:rPr>
            </w:pPr>
            <w:r>
              <w:rPr>
                <w:rFonts w:ascii="Times New Roman" w:hAnsi="Times New Roman"/>
                <w:b/>
              </w:rPr>
              <w:t>3</w:t>
            </w:r>
          </w:p>
        </w:tc>
      </w:tr>
      <w:tr w:rsidR="002B0BA0" w14:paraId="4DF9D05A" w14:textId="77777777">
        <w:trPr>
          <w:trHeight w:val="523"/>
          <w:jc w:val="center"/>
        </w:trPr>
        <w:tc>
          <w:tcPr>
            <w:tcW w:w="1576" w:type="dxa"/>
            <w:vAlign w:val="center"/>
          </w:tcPr>
          <w:p w14:paraId="578B07BB"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МДК.05.01(2)</w:t>
            </w:r>
          </w:p>
        </w:tc>
        <w:tc>
          <w:tcPr>
            <w:tcW w:w="3402" w:type="dxa"/>
          </w:tcPr>
          <w:p w14:paraId="0BB46E4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аудиовизуального оборудования</w:t>
            </w:r>
          </w:p>
        </w:tc>
        <w:tc>
          <w:tcPr>
            <w:tcW w:w="749" w:type="dxa"/>
            <w:vAlign w:val="center"/>
          </w:tcPr>
          <w:p w14:paraId="23F824FD"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118</w:t>
            </w:r>
          </w:p>
        </w:tc>
        <w:tc>
          <w:tcPr>
            <w:tcW w:w="708" w:type="dxa"/>
            <w:vAlign w:val="center"/>
          </w:tcPr>
          <w:p w14:paraId="01AFCD6A"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105</w:t>
            </w:r>
          </w:p>
        </w:tc>
        <w:tc>
          <w:tcPr>
            <w:tcW w:w="1236" w:type="dxa"/>
            <w:vAlign w:val="center"/>
          </w:tcPr>
          <w:p w14:paraId="50680445" w14:textId="77777777" w:rsidR="002B0BA0" w:rsidRDefault="005509AD">
            <w:pPr>
              <w:spacing w:after="0" w:line="240" w:lineRule="auto"/>
              <w:contextualSpacing/>
              <w:jc w:val="center"/>
              <w:rPr>
                <w:rFonts w:ascii="Times New Roman" w:hAnsi="Times New Roman"/>
              </w:rPr>
            </w:pPr>
            <w:r>
              <w:rPr>
                <w:rFonts w:ascii="Times New Roman" w:hAnsi="Times New Roman"/>
              </w:rPr>
              <w:t>13</w:t>
            </w:r>
          </w:p>
        </w:tc>
        <w:tc>
          <w:tcPr>
            <w:tcW w:w="1406" w:type="dxa"/>
            <w:vAlign w:val="center"/>
          </w:tcPr>
          <w:p w14:paraId="41789DB7" w14:textId="77777777" w:rsidR="002B0BA0" w:rsidRDefault="005509AD">
            <w:pPr>
              <w:spacing w:after="0" w:line="240" w:lineRule="auto"/>
              <w:contextualSpacing/>
              <w:jc w:val="center"/>
              <w:rPr>
                <w:rFonts w:ascii="Times New Roman" w:hAnsi="Times New Roman"/>
              </w:rPr>
            </w:pPr>
            <w:r>
              <w:rPr>
                <w:rFonts w:ascii="Times New Roman" w:hAnsi="Times New Roman"/>
              </w:rPr>
              <w:t>85</w:t>
            </w:r>
          </w:p>
        </w:tc>
        <w:tc>
          <w:tcPr>
            <w:tcW w:w="1046" w:type="dxa"/>
            <w:vAlign w:val="center"/>
          </w:tcPr>
          <w:p w14:paraId="4B474D5F" w14:textId="77777777" w:rsidR="002B0BA0" w:rsidRDefault="002B0BA0">
            <w:pPr>
              <w:spacing w:after="0" w:line="240" w:lineRule="auto"/>
              <w:contextualSpacing/>
              <w:jc w:val="center"/>
              <w:rPr>
                <w:rFonts w:ascii="Times New Roman" w:hAnsi="Times New Roman"/>
              </w:rPr>
            </w:pPr>
          </w:p>
        </w:tc>
        <w:tc>
          <w:tcPr>
            <w:tcW w:w="1014" w:type="dxa"/>
            <w:vAlign w:val="center"/>
          </w:tcPr>
          <w:p w14:paraId="097011D4"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154" w:type="dxa"/>
            <w:vAlign w:val="center"/>
          </w:tcPr>
          <w:p w14:paraId="2B689D1A"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675FB2ED" w14:textId="77777777" w:rsidR="002B0BA0" w:rsidRDefault="002B0BA0">
            <w:pPr>
              <w:spacing w:after="0" w:line="240" w:lineRule="auto"/>
              <w:contextualSpacing/>
              <w:jc w:val="center"/>
              <w:rPr>
                <w:rFonts w:ascii="Times New Roman" w:hAnsi="Times New Roman"/>
              </w:rPr>
            </w:pPr>
          </w:p>
        </w:tc>
        <w:tc>
          <w:tcPr>
            <w:tcW w:w="1350" w:type="dxa"/>
            <w:vAlign w:val="center"/>
          </w:tcPr>
          <w:p w14:paraId="5D602F0C" w14:textId="77777777" w:rsidR="002B0BA0" w:rsidRDefault="002B0BA0">
            <w:pPr>
              <w:spacing w:after="0" w:line="240" w:lineRule="auto"/>
              <w:contextualSpacing/>
              <w:jc w:val="center"/>
              <w:rPr>
                <w:rFonts w:ascii="Times New Roman" w:hAnsi="Times New Roman"/>
              </w:rPr>
            </w:pPr>
          </w:p>
        </w:tc>
      </w:tr>
      <w:tr w:rsidR="002B0BA0" w14:paraId="255EC632" w14:textId="77777777">
        <w:trPr>
          <w:trHeight w:val="523"/>
          <w:jc w:val="center"/>
        </w:trPr>
        <w:tc>
          <w:tcPr>
            <w:tcW w:w="1576" w:type="dxa"/>
            <w:vAlign w:val="center"/>
          </w:tcPr>
          <w:p w14:paraId="03BAE33E"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МДК.05.02 (2)</w:t>
            </w:r>
          </w:p>
        </w:tc>
        <w:tc>
          <w:tcPr>
            <w:tcW w:w="3402" w:type="dxa"/>
          </w:tcPr>
          <w:p w14:paraId="33AC6D22"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Устройства записи и воспроизведения</w:t>
            </w:r>
          </w:p>
        </w:tc>
        <w:tc>
          <w:tcPr>
            <w:tcW w:w="749" w:type="dxa"/>
            <w:vAlign w:val="center"/>
          </w:tcPr>
          <w:p w14:paraId="78E3803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46</w:t>
            </w:r>
          </w:p>
        </w:tc>
        <w:tc>
          <w:tcPr>
            <w:tcW w:w="708" w:type="dxa"/>
            <w:vAlign w:val="center"/>
          </w:tcPr>
          <w:p w14:paraId="4ABBFB5B"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31</w:t>
            </w:r>
          </w:p>
        </w:tc>
        <w:tc>
          <w:tcPr>
            <w:tcW w:w="1236" w:type="dxa"/>
            <w:vAlign w:val="center"/>
          </w:tcPr>
          <w:p w14:paraId="28A69F50" w14:textId="77777777" w:rsidR="002B0BA0" w:rsidRDefault="005509AD">
            <w:pPr>
              <w:spacing w:after="0" w:line="240" w:lineRule="auto"/>
              <w:contextualSpacing/>
              <w:jc w:val="center"/>
              <w:rPr>
                <w:rFonts w:ascii="Times New Roman" w:hAnsi="Times New Roman"/>
              </w:rPr>
            </w:pPr>
            <w:r>
              <w:rPr>
                <w:rFonts w:ascii="Times New Roman" w:hAnsi="Times New Roman"/>
              </w:rPr>
              <w:t>15</w:t>
            </w:r>
          </w:p>
        </w:tc>
        <w:tc>
          <w:tcPr>
            <w:tcW w:w="1406" w:type="dxa"/>
            <w:vAlign w:val="center"/>
          </w:tcPr>
          <w:p w14:paraId="1B3A7DF5" w14:textId="77777777" w:rsidR="002B0BA0" w:rsidRDefault="005509AD">
            <w:pPr>
              <w:spacing w:after="0" w:line="240" w:lineRule="auto"/>
              <w:contextualSpacing/>
              <w:jc w:val="center"/>
              <w:rPr>
                <w:rFonts w:ascii="Times New Roman" w:hAnsi="Times New Roman"/>
              </w:rPr>
            </w:pPr>
            <w:r>
              <w:rPr>
                <w:rFonts w:ascii="Times New Roman" w:hAnsi="Times New Roman"/>
              </w:rPr>
              <w:t>31</w:t>
            </w:r>
          </w:p>
        </w:tc>
        <w:tc>
          <w:tcPr>
            <w:tcW w:w="1046" w:type="dxa"/>
            <w:vAlign w:val="center"/>
          </w:tcPr>
          <w:p w14:paraId="2DFED4D4" w14:textId="77777777" w:rsidR="002B0BA0" w:rsidRDefault="002B0BA0">
            <w:pPr>
              <w:spacing w:after="0" w:line="240" w:lineRule="auto"/>
              <w:contextualSpacing/>
              <w:jc w:val="center"/>
              <w:rPr>
                <w:rFonts w:ascii="Times New Roman" w:hAnsi="Times New Roman"/>
              </w:rPr>
            </w:pPr>
          </w:p>
        </w:tc>
        <w:tc>
          <w:tcPr>
            <w:tcW w:w="1014" w:type="dxa"/>
            <w:vAlign w:val="center"/>
          </w:tcPr>
          <w:p w14:paraId="2437A508" w14:textId="77777777" w:rsidR="002B0BA0" w:rsidRDefault="002B0BA0">
            <w:pPr>
              <w:spacing w:after="0" w:line="240" w:lineRule="auto"/>
              <w:contextualSpacing/>
              <w:jc w:val="center"/>
              <w:rPr>
                <w:rFonts w:ascii="Times New Roman" w:hAnsi="Times New Roman"/>
              </w:rPr>
            </w:pPr>
          </w:p>
        </w:tc>
        <w:tc>
          <w:tcPr>
            <w:tcW w:w="1154" w:type="dxa"/>
            <w:vAlign w:val="center"/>
          </w:tcPr>
          <w:p w14:paraId="05C2D97C"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1F1E18A8" w14:textId="77777777" w:rsidR="002B0BA0" w:rsidRDefault="002B0BA0">
            <w:pPr>
              <w:spacing w:after="0" w:line="240" w:lineRule="auto"/>
              <w:contextualSpacing/>
              <w:jc w:val="center"/>
              <w:rPr>
                <w:rFonts w:ascii="Times New Roman" w:hAnsi="Times New Roman"/>
              </w:rPr>
            </w:pPr>
          </w:p>
        </w:tc>
        <w:tc>
          <w:tcPr>
            <w:tcW w:w="1350" w:type="dxa"/>
            <w:vAlign w:val="center"/>
          </w:tcPr>
          <w:p w14:paraId="60A497C2" w14:textId="77777777" w:rsidR="002B0BA0" w:rsidRDefault="002B0BA0">
            <w:pPr>
              <w:spacing w:after="0" w:line="240" w:lineRule="auto"/>
              <w:contextualSpacing/>
              <w:jc w:val="center"/>
              <w:rPr>
                <w:rFonts w:ascii="Times New Roman" w:hAnsi="Times New Roman"/>
              </w:rPr>
            </w:pPr>
          </w:p>
        </w:tc>
      </w:tr>
      <w:tr w:rsidR="002B0BA0" w14:paraId="45430EED" w14:textId="77777777">
        <w:trPr>
          <w:trHeight w:val="559"/>
          <w:jc w:val="center"/>
        </w:trPr>
        <w:tc>
          <w:tcPr>
            <w:tcW w:w="1576" w:type="dxa"/>
            <w:vAlign w:val="center"/>
          </w:tcPr>
          <w:p w14:paraId="3FE6220A"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УП. 05(2)</w:t>
            </w:r>
          </w:p>
        </w:tc>
        <w:tc>
          <w:tcPr>
            <w:tcW w:w="3402" w:type="dxa"/>
          </w:tcPr>
          <w:p w14:paraId="7AB4A41C"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аудиовизуального оборудования</w:t>
            </w:r>
          </w:p>
        </w:tc>
        <w:tc>
          <w:tcPr>
            <w:tcW w:w="749" w:type="dxa"/>
            <w:vAlign w:val="center"/>
          </w:tcPr>
          <w:p w14:paraId="7F08B523"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0C1A005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236" w:type="dxa"/>
            <w:vAlign w:val="center"/>
          </w:tcPr>
          <w:p w14:paraId="5C8CEB57" w14:textId="77777777" w:rsidR="002B0BA0" w:rsidRDefault="002B0BA0">
            <w:pPr>
              <w:spacing w:after="0" w:line="240" w:lineRule="auto"/>
              <w:contextualSpacing/>
              <w:jc w:val="center"/>
              <w:rPr>
                <w:rFonts w:ascii="Times New Roman" w:hAnsi="Times New Roman"/>
              </w:rPr>
            </w:pPr>
          </w:p>
        </w:tc>
        <w:tc>
          <w:tcPr>
            <w:tcW w:w="1406" w:type="dxa"/>
            <w:vAlign w:val="center"/>
          </w:tcPr>
          <w:p w14:paraId="252D569A" w14:textId="77777777" w:rsidR="002B0BA0" w:rsidRDefault="002B0BA0">
            <w:pPr>
              <w:spacing w:after="0" w:line="240" w:lineRule="auto"/>
              <w:contextualSpacing/>
              <w:jc w:val="center"/>
              <w:rPr>
                <w:rFonts w:ascii="Times New Roman" w:hAnsi="Times New Roman"/>
              </w:rPr>
            </w:pPr>
          </w:p>
        </w:tc>
        <w:tc>
          <w:tcPr>
            <w:tcW w:w="1046" w:type="dxa"/>
            <w:vAlign w:val="center"/>
          </w:tcPr>
          <w:p w14:paraId="57601E4C" w14:textId="77777777" w:rsidR="002B0BA0" w:rsidRDefault="005509AD">
            <w:pPr>
              <w:spacing w:after="0" w:line="240" w:lineRule="auto"/>
              <w:contextualSpacing/>
              <w:jc w:val="center"/>
              <w:rPr>
                <w:rFonts w:ascii="Times New Roman" w:hAnsi="Times New Roman"/>
              </w:rPr>
            </w:pPr>
            <w:r>
              <w:rPr>
                <w:rFonts w:ascii="Times New Roman" w:hAnsi="Times New Roman"/>
              </w:rPr>
              <w:t>216</w:t>
            </w:r>
          </w:p>
        </w:tc>
        <w:tc>
          <w:tcPr>
            <w:tcW w:w="1014" w:type="dxa"/>
            <w:vAlign w:val="center"/>
          </w:tcPr>
          <w:p w14:paraId="1D7726F9" w14:textId="77777777" w:rsidR="002B0BA0" w:rsidRDefault="002B0BA0">
            <w:pPr>
              <w:spacing w:after="0" w:line="240" w:lineRule="auto"/>
              <w:contextualSpacing/>
              <w:jc w:val="center"/>
              <w:rPr>
                <w:rFonts w:ascii="Times New Roman" w:hAnsi="Times New Roman"/>
              </w:rPr>
            </w:pPr>
          </w:p>
        </w:tc>
        <w:tc>
          <w:tcPr>
            <w:tcW w:w="1154" w:type="dxa"/>
            <w:vAlign w:val="center"/>
          </w:tcPr>
          <w:p w14:paraId="7F1EDE5E"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5E45BA07" w14:textId="77777777" w:rsidR="002B0BA0" w:rsidRDefault="002B0BA0">
            <w:pPr>
              <w:spacing w:after="0" w:line="240" w:lineRule="auto"/>
              <w:contextualSpacing/>
              <w:jc w:val="center"/>
              <w:rPr>
                <w:rFonts w:ascii="Times New Roman" w:hAnsi="Times New Roman"/>
              </w:rPr>
            </w:pPr>
          </w:p>
        </w:tc>
        <w:tc>
          <w:tcPr>
            <w:tcW w:w="1350" w:type="dxa"/>
            <w:vAlign w:val="center"/>
          </w:tcPr>
          <w:p w14:paraId="33FE7E61"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003BF48E" w14:textId="77777777">
        <w:trPr>
          <w:trHeight w:val="553"/>
          <w:jc w:val="center"/>
        </w:trPr>
        <w:tc>
          <w:tcPr>
            <w:tcW w:w="1576" w:type="dxa"/>
            <w:vAlign w:val="center"/>
          </w:tcPr>
          <w:p w14:paraId="38A08313"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lastRenderedPageBreak/>
              <w:t>ПП. 05(2)</w:t>
            </w:r>
          </w:p>
        </w:tc>
        <w:tc>
          <w:tcPr>
            <w:tcW w:w="3402" w:type="dxa"/>
          </w:tcPr>
          <w:p w14:paraId="00D135B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аудиовизуального оборудования</w:t>
            </w:r>
          </w:p>
        </w:tc>
        <w:tc>
          <w:tcPr>
            <w:tcW w:w="749" w:type="dxa"/>
            <w:vAlign w:val="center"/>
          </w:tcPr>
          <w:p w14:paraId="75075239"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34EA4840"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236" w:type="dxa"/>
            <w:vAlign w:val="center"/>
          </w:tcPr>
          <w:p w14:paraId="1AE281B7" w14:textId="77777777" w:rsidR="002B0BA0" w:rsidRDefault="002B0BA0">
            <w:pPr>
              <w:spacing w:after="0" w:line="240" w:lineRule="auto"/>
              <w:contextualSpacing/>
              <w:jc w:val="center"/>
              <w:rPr>
                <w:rFonts w:ascii="Times New Roman" w:hAnsi="Times New Roman"/>
              </w:rPr>
            </w:pPr>
          </w:p>
        </w:tc>
        <w:tc>
          <w:tcPr>
            <w:tcW w:w="1406" w:type="dxa"/>
            <w:vAlign w:val="center"/>
          </w:tcPr>
          <w:p w14:paraId="7E970160" w14:textId="77777777" w:rsidR="002B0BA0" w:rsidRDefault="002B0BA0">
            <w:pPr>
              <w:spacing w:after="0" w:line="240" w:lineRule="auto"/>
              <w:contextualSpacing/>
              <w:jc w:val="center"/>
              <w:rPr>
                <w:rFonts w:ascii="Times New Roman" w:hAnsi="Times New Roman"/>
              </w:rPr>
            </w:pPr>
          </w:p>
        </w:tc>
        <w:tc>
          <w:tcPr>
            <w:tcW w:w="1046" w:type="dxa"/>
            <w:vAlign w:val="center"/>
          </w:tcPr>
          <w:p w14:paraId="021CAD0D" w14:textId="77777777" w:rsidR="002B0BA0" w:rsidRDefault="005509AD">
            <w:pPr>
              <w:spacing w:after="0" w:line="240" w:lineRule="auto"/>
              <w:contextualSpacing/>
              <w:jc w:val="center"/>
              <w:rPr>
                <w:rFonts w:ascii="Times New Roman" w:hAnsi="Times New Roman"/>
              </w:rPr>
            </w:pPr>
            <w:r>
              <w:rPr>
                <w:rFonts w:ascii="Times New Roman" w:hAnsi="Times New Roman"/>
              </w:rPr>
              <w:t>216</w:t>
            </w:r>
          </w:p>
        </w:tc>
        <w:tc>
          <w:tcPr>
            <w:tcW w:w="1014" w:type="dxa"/>
            <w:vAlign w:val="center"/>
          </w:tcPr>
          <w:p w14:paraId="212771DD" w14:textId="77777777" w:rsidR="002B0BA0" w:rsidRDefault="002B0BA0">
            <w:pPr>
              <w:spacing w:after="0" w:line="240" w:lineRule="auto"/>
              <w:contextualSpacing/>
              <w:jc w:val="center"/>
              <w:rPr>
                <w:rFonts w:ascii="Times New Roman" w:hAnsi="Times New Roman"/>
              </w:rPr>
            </w:pPr>
          </w:p>
        </w:tc>
        <w:tc>
          <w:tcPr>
            <w:tcW w:w="1154" w:type="dxa"/>
            <w:vAlign w:val="center"/>
          </w:tcPr>
          <w:p w14:paraId="0147F03A"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3FD78962" w14:textId="77777777" w:rsidR="002B0BA0" w:rsidRDefault="002B0BA0">
            <w:pPr>
              <w:spacing w:after="0" w:line="240" w:lineRule="auto"/>
              <w:contextualSpacing/>
              <w:jc w:val="center"/>
              <w:rPr>
                <w:rFonts w:ascii="Times New Roman" w:hAnsi="Times New Roman"/>
              </w:rPr>
            </w:pPr>
          </w:p>
        </w:tc>
        <w:tc>
          <w:tcPr>
            <w:tcW w:w="1350" w:type="dxa"/>
            <w:vAlign w:val="center"/>
          </w:tcPr>
          <w:p w14:paraId="4ABE43CD"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743C2D5B" w14:textId="77777777">
        <w:trPr>
          <w:trHeight w:val="553"/>
          <w:jc w:val="center"/>
        </w:trPr>
        <w:tc>
          <w:tcPr>
            <w:tcW w:w="1576" w:type="dxa"/>
            <w:vAlign w:val="center"/>
          </w:tcPr>
          <w:p w14:paraId="1721A057"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ПА</w:t>
            </w:r>
          </w:p>
        </w:tc>
        <w:tc>
          <w:tcPr>
            <w:tcW w:w="3402" w:type="dxa"/>
          </w:tcPr>
          <w:p w14:paraId="0010D84B"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Промежуточная аттестация</w:t>
            </w:r>
          </w:p>
        </w:tc>
        <w:tc>
          <w:tcPr>
            <w:tcW w:w="749" w:type="dxa"/>
            <w:vAlign w:val="center"/>
          </w:tcPr>
          <w:p w14:paraId="214656F3"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2282599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60</w:t>
            </w:r>
          </w:p>
        </w:tc>
        <w:tc>
          <w:tcPr>
            <w:tcW w:w="1236" w:type="dxa"/>
            <w:vAlign w:val="center"/>
          </w:tcPr>
          <w:p w14:paraId="7DB2C638" w14:textId="77777777" w:rsidR="002B0BA0" w:rsidRDefault="002B0BA0">
            <w:pPr>
              <w:spacing w:after="0" w:line="240" w:lineRule="auto"/>
              <w:contextualSpacing/>
              <w:jc w:val="center"/>
              <w:rPr>
                <w:rFonts w:ascii="Times New Roman" w:hAnsi="Times New Roman"/>
              </w:rPr>
            </w:pPr>
          </w:p>
        </w:tc>
        <w:tc>
          <w:tcPr>
            <w:tcW w:w="1406" w:type="dxa"/>
            <w:vAlign w:val="center"/>
          </w:tcPr>
          <w:p w14:paraId="4E6B5B89" w14:textId="77777777" w:rsidR="002B0BA0" w:rsidRDefault="002B0BA0">
            <w:pPr>
              <w:spacing w:after="0" w:line="240" w:lineRule="auto"/>
              <w:contextualSpacing/>
              <w:jc w:val="center"/>
              <w:rPr>
                <w:rFonts w:ascii="Times New Roman" w:hAnsi="Times New Roman"/>
              </w:rPr>
            </w:pPr>
          </w:p>
        </w:tc>
        <w:tc>
          <w:tcPr>
            <w:tcW w:w="1046" w:type="dxa"/>
            <w:vAlign w:val="center"/>
          </w:tcPr>
          <w:p w14:paraId="07A38717" w14:textId="77777777" w:rsidR="002B0BA0" w:rsidRDefault="002B0BA0">
            <w:pPr>
              <w:spacing w:after="0" w:line="240" w:lineRule="auto"/>
              <w:contextualSpacing/>
              <w:jc w:val="center"/>
              <w:rPr>
                <w:rFonts w:ascii="Times New Roman" w:hAnsi="Times New Roman"/>
              </w:rPr>
            </w:pPr>
          </w:p>
        </w:tc>
        <w:tc>
          <w:tcPr>
            <w:tcW w:w="1014" w:type="dxa"/>
            <w:vAlign w:val="center"/>
          </w:tcPr>
          <w:p w14:paraId="27823B8C" w14:textId="77777777" w:rsidR="002B0BA0" w:rsidRDefault="002B0BA0">
            <w:pPr>
              <w:spacing w:after="0" w:line="240" w:lineRule="auto"/>
              <w:contextualSpacing/>
              <w:jc w:val="center"/>
              <w:rPr>
                <w:rFonts w:ascii="Times New Roman" w:hAnsi="Times New Roman"/>
              </w:rPr>
            </w:pPr>
          </w:p>
        </w:tc>
        <w:tc>
          <w:tcPr>
            <w:tcW w:w="1154" w:type="dxa"/>
            <w:vAlign w:val="center"/>
          </w:tcPr>
          <w:p w14:paraId="4A333A8F"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2A5A4B7B" w14:textId="77777777" w:rsidR="002B0BA0" w:rsidRDefault="005509AD">
            <w:pPr>
              <w:spacing w:after="0" w:line="240" w:lineRule="auto"/>
              <w:contextualSpacing/>
              <w:jc w:val="center"/>
              <w:rPr>
                <w:rFonts w:ascii="Times New Roman" w:hAnsi="Times New Roman"/>
              </w:rPr>
            </w:pPr>
            <w:r>
              <w:rPr>
                <w:rFonts w:ascii="Times New Roman" w:hAnsi="Times New Roman"/>
              </w:rPr>
              <w:t>72</w:t>
            </w:r>
          </w:p>
        </w:tc>
        <w:tc>
          <w:tcPr>
            <w:tcW w:w="1350" w:type="dxa"/>
            <w:vAlign w:val="center"/>
          </w:tcPr>
          <w:p w14:paraId="650E64C1"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01325CFA" w14:textId="77777777">
        <w:trPr>
          <w:trHeight w:val="1210"/>
          <w:jc w:val="center"/>
        </w:trPr>
        <w:tc>
          <w:tcPr>
            <w:tcW w:w="1576" w:type="dxa"/>
            <w:vAlign w:val="center"/>
          </w:tcPr>
          <w:p w14:paraId="43A4F5D1"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ПМ. 05 (3)</w:t>
            </w:r>
          </w:p>
        </w:tc>
        <w:tc>
          <w:tcPr>
            <w:tcW w:w="3402" w:type="dxa"/>
          </w:tcPr>
          <w:p w14:paraId="2A773336"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Эксплуатация и обслуживание светотехнического оборудования и систем освещения</w:t>
            </w:r>
          </w:p>
        </w:tc>
        <w:tc>
          <w:tcPr>
            <w:tcW w:w="749" w:type="dxa"/>
            <w:vAlign w:val="center"/>
          </w:tcPr>
          <w:p w14:paraId="39F461C1"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668</w:t>
            </w:r>
          </w:p>
        </w:tc>
        <w:tc>
          <w:tcPr>
            <w:tcW w:w="708" w:type="dxa"/>
            <w:vAlign w:val="center"/>
          </w:tcPr>
          <w:p w14:paraId="6F56F95C"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628</w:t>
            </w:r>
          </w:p>
        </w:tc>
        <w:tc>
          <w:tcPr>
            <w:tcW w:w="1236" w:type="dxa"/>
            <w:vAlign w:val="center"/>
          </w:tcPr>
          <w:p w14:paraId="76A92CDD" w14:textId="77777777" w:rsidR="002B0BA0" w:rsidRDefault="005509AD">
            <w:pPr>
              <w:spacing w:after="0" w:line="240" w:lineRule="auto"/>
              <w:contextualSpacing/>
              <w:jc w:val="center"/>
              <w:rPr>
                <w:rFonts w:ascii="Times New Roman" w:hAnsi="Times New Roman"/>
                <w:b/>
              </w:rPr>
            </w:pPr>
            <w:r>
              <w:rPr>
                <w:rFonts w:ascii="Times New Roman" w:hAnsi="Times New Roman"/>
                <w:b/>
              </w:rPr>
              <w:t>28</w:t>
            </w:r>
          </w:p>
        </w:tc>
        <w:tc>
          <w:tcPr>
            <w:tcW w:w="1406" w:type="dxa"/>
            <w:vAlign w:val="center"/>
          </w:tcPr>
          <w:p w14:paraId="532B1099" w14:textId="77777777" w:rsidR="002B0BA0" w:rsidRDefault="005509AD">
            <w:pPr>
              <w:spacing w:after="0" w:line="240" w:lineRule="auto"/>
              <w:contextualSpacing/>
              <w:jc w:val="center"/>
              <w:rPr>
                <w:rFonts w:ascii="Times New Roman" w:hAnsi="Times New Roman"/>
                <w:b/>
              </w:rPr>
            </w:pPr>
            <w:r>
              <w:rPr>
                <w:rFonts w:ascii="Times New Roman" w:hAnsi="Times New Roman"/>
                <w:b/>
              </w:rPr>
              <w:t>116</w:t>
            </w:r>
          </w:p>
        </w:tc>
        <w:tc>
          <w:tcPr>
            <w:tcW w:w="1046" w:type="dxa"/>
            <w:vAlign w:val="center"/>
          </w:tcPr>
          <w:p w14:paraId="3628903B" w14:textId="77777777" w:rsidR="002B0BA0" w:rsidRDefault="005509AD">
            <w:pPr>
              <w:spacing w:after="0" w:line="240" w:lineRule="auto"/>
              <w:contextualSpacing/>
              <w:jc w:val="center"/>
              <w:rPr>
                <w:rFonts w:ascii="Times New Roman" w:hAnsi="Times New Roman"/>
                <w:b/>
              </w:rPr>
            </w:pPr>
            <w:r>
              <w:rPr>
                <w:rFonts w:ascii="Times New Roman" w:hAnsi="Times New Roman"/>
                <w:b/>
              </w:rPr>
              <w:t>432</w:t>
            </w:r>
          </w:p>
        </w:tc>
        <w:tc>
          <w:tcPr>
            <w:tcW w:w="1014" w:type="dxa"/>
            <w:vAlign w:val="center"/>
          </w:tcPr>
          <w:p w14:paraId="4D31E852" w14:textId="77777777" w:rsidR="002B0BA0" w:rsidRDefault="005509AD">
            <w:pPr>
              <w:spacing w:after="0" w:line="240" w:lineRule="auto"/>
              <w:contextualSpacing/>
              <w:jc w:val="center"/>
              <w:rPr>
                <w:rFonts w:ascii="Times New Roman" w:hAnsi="Times New Roman"/>
                <w:b/>
              </w:rPr>
            </w:pPr>
            <w:r>
              <w:rPr>
                <w:rFonts w:ascii="Times New Roman" w:hAnsi="Times New Roman"/>
                <w:b/>
              </w:rPr>
              <w:t>20</w:t>
            </w:r>
          </w:p>
        </w:tc>
        <w:tc>
          <w:tcPr>
            <w:tcW w:w="1154" w:type="dxa"/>
            <w:vAlign w:val="center"/>
          </w:tcPr>
          <w:p w14:paraId="0EAA772C" w14:textId="77777777" w:rsidR="002B0BA0" w:rsidRDefault="002B0BA0">
            <w:pPr>
              <w:spacing w:after="0" w:line="240" w:lineRule="auto"/>
              <w:contextualSpacing/>
              <w:jc w:val="center"/>
              <w:rPr>
                <w:rFonts w:ascii="Times New Roman" w:hAnsi="Times New Roman"/>
                <w:b/>
                <w:highlight w:val="yellow"/>
              </w:rPr>
            </w:pPr>
          </w:p>
        </w:tc>
        <w:tc>
          <w:tcPr>
            <w:tcW w:w="1244" w:type="dxa"/>
            <w:vAlign w:val="center"/>
          </w:tcPr>
          <w:p w14:paraId="3CAA7D3F" w14:textId="77777777" w:rsidR="002B0BA0" w:rsidRDefault="005509AD">
            <w:pPr>
              <w:spacing w:after="0" w:line="240" w:lineRule="auto"/>
              <w:contextualSpacing/>
              <w:jc w:val="center"/>
              <w:rPr>
                <w:rFonts w:ascii="Times New Roman" w:hAnsi="Times New Roman"/>
                <w:b/>
              </w:rPr>
            </w:pPr>
            <w:r>
              <w:rPr>
                <w:rFonts w:ascii="Times New Roman" w:hAnsi="Times New Roman"/>
                <w:b/>
              </w:rPr>
              <w:t>72</w:t>
            </w:r>
          </w:p>
        </w:tc>
        <w:tc>
          <w:tcPr>
            <w:tcW w:w="1350" w:type="dxa"/>
            <w:vAlign w:val="center"/>
          </w:tcPr>
          <w:p w14:paraId="73939E71" w14:textId="77777777" w:rsidR="002B0BA0" w:rsidRDefault="005509AD">
            <w:pPr>
              <w:spacing w:after="0" w:line="240" w:lineRule="auto"/>
              <w:contextualSpacing/>
              <w:jc w:val="center"/>
              <w:rPr>
                <w:rFonts w:ascii="Times New Roman" w:hAnsi="Times New Roman"/>
                <w:b/>
              </w:rPr>
            </w:pPr>
            <w:r>
              <w:rPr>
                <w:rFonts w:ascii="Times New Roman" w:hAnsi="Times New Roman"/>
                <w:b/>
              </w:rPr>
              <w:t>3</w:t>
            </w:r>
          </w:p>
        </w:tc>
      </w:tr>
      <w:tr w:rsidR="002B0BA0" w14:paraId="7F0E3274" w14:textId="77777777">
        <w:trPr>
          <w:trHeight w:val="816"/>
          <w:jc w:val="center"/>
        </w:trPr>
        <w:tc>
          <w:tcPr>
            <w:tcW w:w="1576" w:type="dxa"/>
            <w:vAlign w:val="center"/>
          </w:tcPr>
          <w:p w14:paraId="0425831E"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МДК.05.01(3)</w:t>
            </w:r>
          </w:p>
        </w:tc>
        <w:tc>
          <w:tcPr>
            <w:tcW w:w="3402" w:type="dxa"/>
          </w:tcPr>
          <w:p w14:paraId="2E23D464"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светотехнического оборудования и систем освещения</w:t>
            </w:r>
          </w:p>
        </w:tc>
        <w:tc>
          <w:tcPr>
            <w:tcW w:w="749" w:type="dxa"/>
            <w:vAlign w:val="center"/>
          </w:tcPr>
          <w:p w14:paraId="2F97D209" w14:textId="77777777" w:rsidR="002B0BA0" w:rsidRDefault="005509AD">
            <w:pPr>
              <w:spacing w:after="0" w:line="240" w:lineRule="auto"/>
              <w:contextualSpacing/>
              <w:jc w:val="center"/>
              <w:rPr>
                <w:rFonts w:ascii="Times New Roman" w:hAnsi="Times New Roman"/>
              </w:rPr>
            </w:pPr>
            <w:r>
              <w:rPr>
                <w:rFonts w:ascii="Times New Roman" w:hAnsi="Times New Roman"/>
              </w:rPr>
              <w:t>102</w:t>
            </w:r>
          </w:p>
        </w:tc>
        <w:tc>
          <w:tcPr>
            <w:tcW w:w="708" w:type="dxa"/>
            <w:vAlign w:val="center"/>
          </w:tcPr>
          <w:p w14:paraId="6E616551"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85</w:t>
            </w:r>
          </w:p>
        </w:tc>
        <w:tc>
          <w:tcPr>
            <w:tcW w:w="1236" w:type="dxa"/>
            <w:vAlign w:val="center"/>
          </w:tcPr>
          <w:p w14:paraId="2978C5E8" w14:textId="77777777" w:rsidR="002B0BA0" w:rsidRDefault="005509AD">
            <w:pPr>
              <w:spacing w:after="0" w:line="240" w:lineRule="auto"/>
              <w:contextualSpacing/>
              <w:jc w:val="center"/>
              <w:rPr>
                <w:rFonts w:ascii="Times New Roman" w:hAnsi="Times New Roman"/>
              </w:rPr>
            </w:pPr>
            <w:r>
              <w:rPr>
                <w:rFonts w:ascii="Times New Roman" w:hAnsi="Times New Roman"/>
              </w:rPr>
              <w:t>17</w:t>
            </w:r>
          </w:p>
        </w:tc>
        <w:tc>
          <w:tcPr>
            <w:tcW w:w="1406" w:type="dxa"/>
            <w:vAlign w:val="center"/>
          </w:tcPr>
          <w:p w14:paraId="194D1FB0" w14:textId="77777777" w:rsidR="002B0BA0" w:rsidRDefault="005509AD">
            <w:pPr>
              <w:spacing w:after="0" w:line="240" w:lineRule="auto"/>
              <w:contextualSpacing/>
              <w:jc w:val="center"/>
              <w:rPr>
                <w:rFonts w:ascii="Times New Roman" w:hAnsi="Times New Roman"/>
              </w:rPr>
            </w:pPr>
            <w:r>
              <w:rPr>
                <w:rFonts w:ascii="Times New Roman" w:hAnsi="Times New Roman"/>
              </w:rPr>
              <w:t>85</w:t>
            </w:r>
          </w:p>
        </w:tc>
        <w:tc>
          <w:tcPr>
            <w:tcW w:w="1046" w:type="dxa"/>
            <w:vAlign w:val="center"/>
          </w:tcPr>
          <w:p w14:paraId="3EC56493" w14:textId="77777777" w:rsidR="002B0BA0" w:rsidRDefault="002B0BA0">
            <w:pPr>
              <w:spacing w:after="0" w:line="240" w:lineRule="auto"/>
              <w:contextualSpacing/>
              <w:jc w:val="center"/>
              <w:rPr>
                <w:rFonts w:ascii="Times New Roman" w:hAnsi="Times New Roman"/>
              </w:rPr>
            </w:pPr>
          </w:p>
        </w:tc>
        <w:tc>
          <w:tcPr>
            <w:tcW w:w="1014" w:type="dxa"/>
            <w:vAlign w:val="center"/>
          </w:tcPr>
          <w:p w14:paraId="35B039BD" w14:textId="77777777" w:rsidR="002B0BA0" w:rsidRDefault="002B0BA0">
            <w:pPr>
              <w:spacing w:after="0" w:line="240" w:lineRule="auto"/>
              <w:contextualSpacing/>
              <w:jc w:val="center"/>
              <w:rPr>
                <w:rFonts w:ascii="Times New Roman" w:hAnsi="Times New Roman"/>
              </w:rPr>
            </w:pPr>
          </w:p>
        </w:tc>
        <w:tc>
          <w:tcPr>
            <w:tcW w:w="1154" w:type="dxa"/>
            <w:vAlign w:val="center"/>
          </w:tcPr>
          <w:p w14:paraId="44A3D570"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5C3FF1FE" w14:textId="77777777" w:rsidR="002B0BA0" w:rsidRDefault="002B0BA0">
            <w:pPr>
              <w:spacing w:after="0" w:line="240" w:lineRule="auto"/>
              <w:contextualSpacing/>
              <w:jc w:val="center"/>
              <w:rPr>
                <w:rFonts w:ascii="Times New Roman" w:hAnsi="Times New Roman"/>
              </w:rPr>
            </w:pPr>
          </w:p>
        </w:tc>
        <w:tc>
          <w:tcPr>
            <w:tcW w:w="1350" w:type="dxa"/>
            <w:vAlign w:val="center"/>
          </w:tcPr>
          <w:p w14:paraId="1C3381FB" w14:textId="77777777" w:rsidR="002B0BA0" w:rsidRDefault="002B0BA0">
            <w:pPr>
              <w:spacing w:after="0" w:line="240" w:lineRule="auto"/>
              <w:contextualSpacing/>
              <w:jc w:val="center"/>
              <w:rPr>
                <w:rFonts w:ascii="Times New Roman" w:hAnsi="Times New Roman"/>
              </w:rPr>
            </w:pPr>
          </w:p>
        </w:tc>
      </w:tr>
      <w:tr w:rsidR="002B0BA0" w14:paraId="794A8864" w14:textId="77777777">
        <w:trPr>
          <w:trHeight w:val="816"/>
          <w:jc w:val="center"/>
        </w:trPr>
        <w:tc>
          <w:tcPr>
            <w:tcW w:w="1576" w:type="dxa"/>
            <w:vAlign w:val="center"/>
          </w:tcPr>
          <w:p w14:paraId="5EB275CA"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МДК.05.02(3)</w:t>
            </w:r>
          </w:p>
        </w:tc>
        <w:tc>
          <w:tcPr>
            <w:tcW w:w="3402" w:type="dxa"/>
          </w:tcPr>
          <w:p w14:paraId="7F5DA4B7"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Программное обеспечение для управления сценическим освещением</w:t>
            </w:r>
          </w:p>
        </w:tc>
        <w:tc>
          <w:tcPr>
            <w:tcW w:w="749" w:type="dxa"/>
            <w:vAlign w:val="center"/>
          </w:tcPr>
          <w:p w14:paraId="4684F49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62</w:t>
            </w:r>
          </w:p>
        </w:tc>
        <w:tc>
          <w:tcPr>
            <w:tcW w:w="708" w:type="dxa"/>
            <w:vAlign w:val="center"/>
          </w:tcPr>
          <w:p w14:paraId="75A94037"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51</w:t>
            </w:r>
          </w:p>
        </w:tc>
        <w:tc>
          <w:tcPr>
            <w:tcW w:w="1236" w:type="dxa"/>
            <w:vAlign w:val="center"/>
          </w:tcPr>
          <w:p w14:paraId="7911709E" w14:textId="77777777" w:rsidR="002B0BA0" w:rsidRDefault="005509AD">
            <w:pPr>
              <w:spacing w:after="0" w:line="240" w:lineRule="auto"/>
              <w:contextualSpacing/>
              <w:jc w:val="center"/>
              <w:rPr>
                <w:rFonts w:ascii="Times New Roman" w:hAnsi="Times New Roman"/>
              </w:rPr>
            </w:pPr>
            <w:r>
              <w:rPr>
                <w:rFonts w:ascii="Times New Roman" w:hAnsi="Times New Roman"/>
              </w:rPr>
              <w:t>11</w:t>
            </w:r>
          </w:p>
        </w:tc>
        <w:tc>
          <w:tcPr>
            <w:tcW w:w="1406" w:type="dxa"/>
            <w:vAlign w:val="center"/>
          </w:tcPr>
          <w:p w14:paraId="2D1A5A4E" w14:textId="77777777" w:rsidR="002B0BA0" w:rsidRDefault="005509AD">
            <w:pPr>
              <w:spacing w:after="0" w:line="240" w:lineRule="auto"/>
              <w:contextualSpacing/>
              <w:jc w:val="center"/>
              <w:rPr>
                <w:rFonts w:ascii="Times New Roman" w:hAnsi="Times New Roman"/>
              </w:rPr>
            </w:pPr>
            <w:r>
              <w:rPr>
                <w:rFonts w:ascii="Times New Roman" w:hAnsi="Times New Roman"/>
              </w:rPr>
              <w:t>31</w:t>
            </w:r>
          </w:p>
        </w:tc>
        <w:tc>
          <w:tcPr>
            <w:tcW w:w="1046" w:type="dxa"/>
            <w:vAlign w:val="center"/>
          </w:tcPr>
          <w:p w14:paraId="67073461" w14:textId="77777777" w:rsidR="002B0BA0" w:rsidRDefault="002B0BA0">
            <w:pPr>
              <w:spacing w:after="0" w:line="240" w:lineRule="auto"/>
              <w:contextualSpacing/>
              <w:jc w:val="center"/>
              <w:rPr>
                <w:rFonts w:ascii="Times New Roman" w:hAnsi="Times New Roman"/>
              </w:rPr>
            </w:pPr>
          </w:p>
        </w:tc>
        <w:tc>
          <w:tcPr>
            <w:tcW w:w="1014" w:type="dxa"/>
            <w:vAlign w:val="center"/>
          </w:tcPr>
          <w:p w14:paraId="1A716979"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154" w:type="dxa"/>
            <w:vAlign w:val="center"/>
          </w:tcPr>
          <w:p w14:paraId="0BE80095"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5E6AFB64" w14:textId="77777777" w:rsidR="002B0BA0" w:rsidRDefault="002B0BA0">
            <w:pPr>
              <w:spacing w:after="0" w:line="240" w:lineRule="auto"/>
              <w:contextualSpacing/>
              <w:jc w:val="center"/>
              <w:rPr>
                <w:rFonts w:ascii="Times New Roman" w:hAnsi="Times New Roman"/>
              </w:rPr>
            </w:pPr>
          </w:p>
        </w:tc>
        <w:tc>
          <w:tcPr>
            <w:tcW w:w="1350" w:type="dxa"/>
            <w:vAlign w:val="center"/>
          </w:tcPr>
          <w:p w14:paraId="493B0C0F" w14:textId="77777777" w:rsidR="002B0BA0" w:rsidRDefault="002B0BA0">
            <w:pPr>
              <w:spacing w:after="0" w:line="240" w:lineRule="auto"/>
              <w:contextualSpacing/>
              <w:jc w:val="center"/>
              <w:rPr>
                <w:rFonts w:ascii="Times New Roman" w:hAnsi="Times New Roman"/>
              </w:rPr>
            </w:pPr>
          </w:p>
        </w:tc>
      </w:tr>
      <w:tr w:rsidR="002B0BA0" w14:paraId="4F583620" w14:textId="77777777">
        <w:trPr>
          <w:trHeight w:val="744"/>
          <w:jc w:val="center"/>
        </w:trPr>
        <w:tc>
          <w:tcPr>
            <w:tcW w:w="1576" w:type="dxa"/>
            <w:vAlign w:val="center"/>
          </w:tcPr>
          <w:p w14:paraId="3B5F6894"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УП. 05(3)</w:t>
            </w:r>
          </w:p>
        </w:tc>
        <w:tc>
          <w:tcPr>
            <w:tcW w:w="3402" w:type="dxa"/>
          </w:tcPr>
          <w:p w14:paraId="563BC02B"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светотехнического оборудования и систем освещения</w:t>
            </w:r>
          </w:p>
        </w:tc>
        <w:tc>
          <w:tcPr>
            <w:tcW w:w="749" w:type="dxa"/>
            <w:vAlign w:val="center"/>
          </w:tcPr>
          <w:p w14:paraId="4D48199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620BC718"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236" w:type="dxa"/>
            <w:vAlign w:val="center"/>
          </w:tcPr>
          <w:p w14:paraId="78E1D7DB" w14:textId="77777777" w:rsidR="002B0BA0" w:rsidRDefault="002B0BA0">
            <w:pPr>
              <w:spacing w:after="0" w:line="240" w:lineRule="auto"/>
              <w:contextualSpacing/>
              <w:jc w:val="center"/>
              <w:rPr>
                <w:rFonts w:ascii="Times New Roman" w:hAnsi="Times New Roman"/>
              </w:rPr>
            </w:pPr>
          </w:p>
        </w:tc>
        <w:tc>
          <w:tcPr>
            <w:tcW w:w="1406" w:type="dxa"/>
            <w:vAlign w:val="center"/>
          </w:tcPr>
          <w:p w14:paraId="0B22DB3B" w14:textId="77777777" w:rsidR="002B0BA0" w:rsidRDefault="002B0BA0">
            <w:pPr>
              <w:spacing w:after="0" w:line="240" w:lineRule="auto"/>
              <w:contextualSpacing/>
              <w:jc w:val="center"/>
              <w:rPr>
                <w:rFonts w:ascii="Times New Roman" w:hAnsi="Times New Roman"/>
              </w:rPr>
            </w:pPr>
          </w:p>
        </w:tc>
        <w:tc>
          <w:tcPr>
            <w:tcW w:w="1046" w:type="dxa"/>
            <w:vAlign w:val="center"/>
          </w:tcPr>
          <w:p w14:paraId="534124D9" w14:textId="77777777" w:rsidR="002B0BA0" w:rsidRDefault="005509AD">
            <w:pPr>
              <w:spacing w:after="0" w:line="240" w:lineRule="auto"/>
              <w:contextualSpacing/>
              <w:jc w:val="center"/>
              <w:rPr>
                <w:rFonts w:ascii="Times New Roman" w:hAnsi="Times New Roman"/>
              </w:rPr>
            </w:pPr>
            <w:r>
              <w:rPr>
                <w:rFonts w:ascii="Times New Roman" w:hAnsi="Times New Roman"/>
              </w:rPr>
              <w:t>216</w:t>
            </w:r>
          </w:p>
        </w:tc>
        <w:tc>
          <w:tcPr>
            <w:tcW w:w="1014" w:type="dxa"/>
            <w:vAlign w:val="center"/>
          </w:tcPr>
          <w:p w14:paraId="052F7E70" w14:textId="77777777" w:rsidR="002B0BA0" w:rsidRDefault="002B0BA0">
            <w:pPr>
              <w:spacing w:after="0" w:line="240" w:lineRule="auto"/>
              <w:contextualSpacing/>
              <w:jc w:val="center"/>
              <w:rPr>
                <w:rFonts w:ascii="Times New Roman" w:hAnsi="Times New Roman"/>
              </w:rPr>
            </w:pPr>
          </w:p>
        </w:tc>
        <w:tc>
          <w:tcPr>
            <w:tcW w:w="1154" w:type="dxa"/>
            <w:vAlign w:val="center"/>
          </w:tcPr>
          <w:p w14:paraId="0A124DDB"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7B4182C0" w14:textId="77777777" w:rsidR="002B0BA0" w:rsidRDefault="002B0BA0">
            <w:pPr>
              <w:spacing w:after="0" w:line="240" w:lineRule="auto"/>
              <w:contextualSpacing/>
              <w:jc w:val="center"/>
              <w:rPr>
                <w:rFonts w:ascii="Times New Roman" w:hAnsi="Times New Roman"/>
              </w:rPr>
            </w:pPr>
          </w:p>
        </w:tc>
        <w:tc>
          <w:tcPr>
            <w:tcW w:w="1350" w:type="dxa"/>
            <w:vAlign w:val="center"/>
          </w:tcPr>
          <w:p w14:paraId="1B4208CC"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5FCA95D1" w14:textId="77777777">
        <w:trPr>
          <w:trHeight w:val="766"/>
          <w:jc w:val="center"/>
        </w:trPr>
        <w:tc>
          <w:tcPr>
            <w:tcW w:w="1576" w:type="dxa"/>
            <w:vAlign w:val="center"/>
          </w:tcPr>
          <w:p w14:paraId="0621566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ПП. 05(3)</w:t>
            </w:r>
          </w:p>
        </w:tc>
        <w:tc>
          <w:tcPr>
            <w:tcW w:w="3402" w:type="dxa"/>
          </w:tcPr>
          <w:p w14:paraId="47FD3D2F"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светотехнического оборудования и систем освещения</w:t>
            </w:r>
          </w:p>
        </w:tc>
        <w:tc>
          <w:tcPr>
            <w:tcW w:w="749" w:type="dxa"/>
            <w:vAlign w:val="center"/>
          </w:tcPr>
          <w:p w14:paraId="592106A5"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6308C839"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236" w:type="dxa"/>
            <w:vAlign w:val="center"/>
          </w:tcPr>
          <w:p w14:paraId="62F61C34" w14:textId="77777777" w:rsidR="002B0BA0" w:rsidRDefault="002B0BA0">
            <w:pPr>
              <w:spacing w:after="0" w:line="240" w:lineRule="auto"/>
              <w:contextualSpacing/>
              <w:jc w:val="center"/>
              <w:rPr>
                <w:rFonts w:ascii="Times New Roman" w:hAnsi="Times New Roman"/>
              </w:rPr>
            </w:pPr>
          </w:p>
        </w:tc>
        <w:tc>
          <w:tcPr>
            <w:tcW w:w="1406" w:type="dxa"/>
            <w:vAlign w:val="center"/>
          </w:tcPr>
          <w:p w14:paraId="16A4ED81" w14:textId="77777777" w:rsidR="002B0BA0" w:rsidRDefault="002B0BA0">
            <w:pPr>
              <w:spacing w:after="0" w:line="240" w:lineRule="auto"/>
              <w:contextualSpacing/>
              <w:jc w:val="center"/>
              <w:rPr>
                <w:rFonts w:ascii="Times New Roman" w:hAnsi="Times New Roman"/>
              </w:rPr>
            </w:pPr>
          </w:p>
        </w:tc>
        <w:tc>
          <w:tcPr>
            <w:tcW w:w="1046" w:type="dxa"/>
            <w:vAlign w:val="center"/>
          </w:tcPr>
          <w:p w14:paraId="503835F2" w14:textId="77777777" w:rsidR="002B0BA0" w:rsidRDefault="005509AD">
            <w:pPr>
              <w:spacing w:after="0" w:line="240" w:lineRule="auto"/>
              <w:contextualSpacing/>
              <w:jc w:val="center"/>
              <w:rPr>
                <w:rFonts w:ascii="Times New Roman" w:hAnsi="Times New Roman"/>
              </w:rPr>
            </w:pPr>
            <w:r>
              <w:rPr>
                <w:rFonts w:ascii="Times New Roman" w:hAnsi="Times New Roman"/>
              </w:rPr>
              <w:t>216</w:t>
            </w:r>
          </w:p>
        </w:tc>
        <w:tc>
          <w:tcPr>
            <w:tcW w:w="1014" w:type="dxa"/>
            <w:vAlign w:val="center"/>
          </w:tcPr>
          <w:p w14:paraId="177A54B7" w14:textId="77777777" w:rsidR="002B0BA0" w:rsidRDefault="002B0BA0">
            <w:pPr>
              <w:spacing w:after="0" w:line="240" w:lineRule="auto"/>
              <w:contextualSpacing/>
              <w:jc w:val="center"/>
              <w:rPr>
                <w:rFonts w:ascii="Times New Roman" w:hAnsi="Times New Roman"/>
              </w:rPr>
            </w:pPr>
          </w:p>
        </w:tc>
        <w:tc>
          <w:tcPr>
            <w:tcW w:w="1154" w:type="dxa"/>
            <w:vAlign w:val="center"/>
          </w:tcPr>
          <w:p w14:paraId="4B10B51D"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5B01020F" w14:textId="77777777" w:rsidR="002B0BA0" w:rsidRDefault="002B0BA0">
            <w:pPr>
              <w:spacing w:after="0" w:line="240" w:lineRule="auto"/>
              <w:contextualSpacing/>
              <w:jc w:val="center"/>
              <w:rPr>
                <w:rFonts w:ascii="Times New Roman" w:hAnsi="Times New Roman"/>
              </w:rPr>
            </w:pPr>
          </w:p>
        </w:tc>
        <w:tc>
          <w:tcPr>
            <w:tcW w:w="1350" w:type="dxa"/>
            <w:vAlign w:val="center"/>
          </w:tcPr>
          <w:p w14:paraId="50B8E233"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697E48B6" w14:textId="77777777">
        <w:trPr>
          <w:trHeight w:val="766"/>
          <w:jc w:val="center"/>
        </w:trPr>
        <w:tc>
          <w:tcPr>
            <w:tcW w:w="1576" w:type="dxa"/>
            <w:vAlign w:val="center"/>
          </w:tcPr>
          <w:p w14:paraId="79E26437"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ПА</w:t>
            </w:r>
          </w:p>
        </w:tc>
        <w:tc>
          <w:tcPr>
            <w:tcW w:w="3402" w:type="dxa"/>
          </w:tcPr>
          <w:p w14:paraId="7D2B8464"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Промежуточная аттестация</w:t>
            </w:r>
          </w:p>
        </w:tc>
        <w:tc>
          <w:tcPr>
            <w:tcW w:w="749" w:type="dxa"/>
            <w:vAlign w:val="center"/>
          </w:tcPr>
          <w:p w14:paraId="0982FE9F"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016ECAD8"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60</w:t>
            </w:r>
          </w:p>
        </w:tc>
        <w:tc>
          <w:tcPr>
            <w:tcW w:w="1236" w:type="dxa"/>
            <w:vAlign w:val="center"/>
          </w:tcPr>
          <w:p w14:paraId="126872F9" w14:textId="77777777" w:rsidR="002B0BA0" w:rsidRDefault="002B0BA0">
            <w:pPr>
              <w:spacing w:after="0" w:line="240" w:lineRule="auto"/>
              <w:contextualSpacing/>
              <w:jc w:val="center"/>
              <w:rPr>
                <w:rFonts w:ascii="Times New Roman" w:hAnsi="Times New Roman"/>
              </w:rPr>
            </w:pPr>
          </w:p>
        </w:tc>
        <w:tc>
          <w:tcPr>
            <w:tcW w:w="1406" w:type="dxa"/>
            <w:vAlign w:val="center"/>
          </w:tcPr>
          <w:p w14:paraId="4C0F7E45" w14:textId="77777777" w:rsidR="002B0BA0" w:rsidRDefault="002B0BA0">
            <w:pPr>
              <w:spacing w:after="0" w:line="240" w:lineRule="auto"/>
              <w:contextualSpacing/>
              <w:jc w:val="center"/>
              <w:rPr>
                <w:rFonts w:ascii="Times New Roman" w:hAnsi="Times New Roman"/>
              </w:rPr>
            </w:pPr>
          </w:p>
        </w:tc>
        <w:tc>
          <w:tcPr>
            <w:tcW w:w="1046" w:type="dxa"/>
            <w:vAlign w:val="center"/>
          </w:tcPr>
          <w:p w14:paraId="096BEACF" w14:textId="77777777" w:rsidR="002B0BA0" w:rsidRDefault="002B0BA0">
            <w:pPr>
              <w:spacing w:after="0" w:line="240" w:lineRule="auto"/>
              <w:contextualSpacing/>
              <w:jc w:val="center"/>
              <w:rPr>
                <w:rFonts w:ascii="Times New Roman" w:hAnsi="Times New Roman"/>
              </w:rPr>
            </w:pPr>
          </w:p>
        </w:tc>
        <w:tc>
          <w:tcPr>
            <w:tcW w:w="1014" w:type="dxa"/>
            <w:vAlign w:val="center"/>
          </w:tcPr>
          <w:p w14:paraId="0C1BB8CE" w14:textId="77777777" w:rsidR="002B0BA0" w:rsidRDefault="002B0BA0">
            <w:pPr>
              <w:spacing w:after="0" w:line="240" w:lineRule="auto"/>
              <w:contextualSpacing/>
              <w:jc w:val="center"/>
              <w:rPr>
                <w:rFonts w:ascii="Times New Roman" w:hAnsi="Times New Roman"/>
              </w:rPr>
            </w:pPr>
          </w:p>
        </w:tc>
        <w:tc>
          <w:tcPr>
            <w:tcW w:w="1154" w:type="dxa"/>
            <w:vAlign w:val="center"/>
          </w:tcPr>
          <w:p w14:paraId="1E8D73C1"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339E8071" w14:textId="77777777" w:rsidR="002B0BA0" w:rsidRDefault="005509AD">
            <w:pPr>
              <w:spacing w:after="0" w:line="240" w:lineRule="auto"/>
              <w:contextualSpacing/>
              <w:jc w:val="center"/>
              <w:rPr>
                <w:rFonts w:ascii="Times New Roman" w:hAnsi="Times New Roman"/>
              </w:rPr>
            </w:pPr>
            <w:r>
              <w:rPr>
                <w:rFonts w:ascii="Times New Roman" w:hAnsi="Times New Roman"/>
              </w:rPr>
              <w:t>72</w:t>
            </w:r>
          </w:p>
        </w:tc>
        <w:tc>
          <w:tcPr>
            <w:tcW w:w="1350" w:type="dxa"/>
            <w:vAlign w:val="center"/>
          </w:tcPr>
          <w:p w14:paraId="62B233E8"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1ABC658D" w14:textId="77777777">
        <w:trPr>
          <w:trHeight w:val="1183"/>
          <w:jc w:val="center"/>
        </w:trPr>
        <w:tc>
          <w:tcPr>
            <w:tcW w:w="1576" w:type="dxa"/>
            <w:vAlign w:val="center"/>
          </w:tcPr>
          <w:p w14:paraId="2CB84A81"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ПМ. 05 (4)</w:t>
            </w:r>
          </w:p>
        </w:tc>
        <w:tc>
          <w:tcPr>
            <w:tcW w:w="3402" w:type="dxa"/>
          </w:tcPr>
          <w:p w14:paraId="350F0F48"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Эксплуатация и обслуживание сценического оборудования</w:t>
            </w:r>
          </w:p>
        </w:tc>
        <w:tc>
          <w:tcPr>
            <w:tcW w:w="749" w:type="dxa"/>
            <w:vAlign w:val="center"/>
          </w:tcPr>
          <w:p w14:paraId="1DC9FD86"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668</w:t>
            </w:r>
          </w:p>
        </w:tc>
        <w:tc>
          <w:tcPr>
            <w:tcW w:w="708" w:type="dxa"/>
            <w:vAlign w:val="center"/>
          </w:tcPr>
          <w:p w14:paraId="690FB247"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628</w:t>
            </w:r>
          </w:p>
        </w:tc>
        <w:tc>
          <w:tcPr>
            <w:tcW w:w="1236" w:type="dxa"/>
            <w:vAlign w:val="center"/>
          </w:tcPr>
          <w:p w14:paraId="1A373B44" w14:textId="77777777" w:rsidR="002B0BA0" w:rsidRDefault="005509AD">
            <w:pPr>
              <w:spacing w:after="0" w:line="240" w:lineRule="auto"/>
              <w:contextualSpacing/>
              <w:jc w:val="center"/>
              <w:rPr>
                <w:rFonts w:ascii="Times New Roman" w:hAnsi="Times New Roman"/>
                <w:b/>
              </w:rPr>
            </w:pPr>
            <w:r>
              <w:rPr>
                <w:rFonts w:ascii="Times New Roman" w:hAnsi="Times New Roman"/>
                <w:b/>
              </w:rPr>
              <w:t>28</w:t>
            </w:r>
          </w:p>
        </w:tc>
        <w:tc>
          <w:tcPr>
            <w:tcW w:w="1406" w:type="dxa"/>
            <w:vAlign w:val="center"/>
          </w:tcPr>
          <w:p w14:paraId="53E961A4" w14:textId="77777777" w:rsidR="002B0BA0" w:rsidRDefault="005509AD">
            <w:pPr>
              <w:spacing w:after="0" w:line="240" w:lineRule="auto"/>
              <w:contextualSpacing/>
              <w:jc w:val="center"/>
              <w:rPr>
                <w:rFonts w:ascii="Times New Roman" w:hAnsi="Times New Roman"/>
                <w:b/>
              </w:rPr>
            </w:pPr>
            <w:r>
              <w:rPr>
                <w:rFonts w:ascii="Times New Roman" w:hAnsi="Times New Roman"/>
                <w:b/>
              </w:rPr>
              <w:t>116</w:t>
            </w:r>
          </w:p>
        </w:tc>
        <w:tc>
          <w:tcPr>
            <w:tcW w:w="1046" w:type="dxa"/>
            <w:vAlign w:val="center"/>
          </w:tcPr>
          <w:p w14:paraId="3B53A46C" w14:textId="77777777" w:rsidR="002B0BA0" w:rsidRDefault="005509AD">
            <w:pPr>
              <w:spacing w:after="0" w:line="240" w:lineRule="auto"/>
              <w:contextualSpacing/>
              <w:jc w:val="center"/>
              <w:rPr>
                <w:rFonts w:ascii="Times New Roman" w:hAnsi="Times New Roman"/>
                <w:b/>
              </w:rPr>
            </w:pPr>
            <w:r>
              <w:rPr>
                <w:rFonts w:ascii="Times New Roman" w:hAnsi="Times New Roman"/>
                <w:b/>
              </w:rPr>
              <w:t>432</w:t>
            </w:r>
          </w:p>
        </w:tc>
        <w:tc>
          <w:tcPr>
            <w:tcW w:w="1014" w:type="dxa"/>
            <w:vAlign w:val="center"/>
          </w:tcPr>
          <w:p w14:paraId="12D7A6E4" w14:textId="77777777" w:rsidR="002B0BA0" w:rsidRDefault="005509AD">
            <w:pPr>
              <w:spacing w:after="0" w:line="240" w:lineRule="auto"/>
              <w:contextualSpacing/>
              <w:jc w:val="center"/>
              <w:rPr>
                <w:rFonts w:ascii="Times New Roman" w:hAnsi="Times New Roman"/>
                <w:b/>
              </w:rPr>
            </w:pPr>
            <w:r>
              <w:rPr>
                <w:rFonts w:ascii="Times New Roman" w:hAnsi="Times New Roman"/>
                <w:b/>
              </w:rPr>
              <w:t>20</w:t>
            </w:r>
          </w:p>
        </w:tc>
        <w:tc>
          <w:tcPr>
            <w:tcW w:w="1154" w:type="dxa"/>
            <w:vAlign w:val="center"/>
          </w:tcPr>
          <w:p w14:paraId="762A42A1" w14:textId="77777777" w:rsidR="002B0BA0" w:rsidRDefault="002B0BA0">
            <w:pPr>
              <w:spacing w:after="0" w:line="240" w:lineRule="auto"/>
              <w:contextualSpacing/>
              <w:jc w:val="center"/>
              <w:rPr>
                <w:rFonts w:ascii="Times New Roman" w:hAnsi="Times New Roman"/>
                <w:b/>
                <w:highlight w:val="yellow"/>
              </w:rPr>
            </w:pPr>
          </w:p>
        </w:tc>
        <w:tc>
          <w:tcPr>
            <w:tcW w:w="1244" w:type="dxa"/>
            <w:vAlign w:val="center"/>
          </w:tcPr>
          <w:p w14:paraId="4E4B1778" w14:textId="77777777" w:rsidR="002B0BA0" w:rsidRDefault="005509AD">
            <w:pPr>
              <w:spacing w:after="0" w:line="240" w:lineRule="auto"/>
              <w:contextualSpacing/>
              <w:jc w:val="center"/>
              <w:rPr>
                <w:rFonts w:ascii="Times New Roman" w:hAnsi="Times New Roman"/>
                <w:b/>
              </w:rPr>
            </w:pPr>
            <w:r>
              <w:rPr>
                <w:rFonts w:ascii="Times New Roman" w:hAnsi="Times New Roman"/>
                <w:b/>
              </w:rPr>
              <w:t>72</w:t>
            </w:r>
          </w:p>
        </w:tc>
        <w:tc>
          <w:tcPr>
            <w:tcW w:w="1350" w:type="dxa"/>
            <w:vAlign w:val="center"/>
          </w:tcPr>
          <w:p w14:paraId="31D02F89" w14:textId="77777777" w:rsidR="002B0BA0" w:rsidRDefault="005509AD">
            <w:pPr>
              <w:spacing w:after="0" w:line="240" w:lineRule="auto"/>
              <w:contextualSpacing/>
              <w:jc w:val="center"/>
              <w:rPr>
                <w:rFonts w:ascii="Times New Roman" w:hAnsi="Times New Roman"/>
                <w:b/>
              </w:rPr>
            </w:pPr>
            <w:r>
              <w:rPr>
                <w:rFonts w:ascii="Times New Roman" w:hAnsi="Times New Roman"/>
                <w:b/>
              </w:rPr>
              <w:t>3</w:t>
            </w:r>
          </w:p>
        </w:tc>
      </w:tr>
      <w:tr w:rsidR="002B0BA0" w14:paraId="5CBE2CCF" w14:textId="77777777">
        <w:trPr>
          <w:trHeight w:val="539"/>
          <w:jc w:val="center"/>
        </w:trPr>
        <w:tc>
          <w:tcPr>
            <w:tcW w:w="1576" w:type="dxa"/>
            <w:vAlign w:val="center"/>
          </w:tcPr>
          <w:p w14:paraId="48909057"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МДК.05.01(4)</w:t>
            </w:r>
          </w:p>
        </w:tc>
        <w:tc>
          <w:tcPr>
            <w:tcW w:w="3402" w:type="dxa"/>
          </w:tcPr>
          <w:p w14:paraId="6CFE2355"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сценического оборудования</w:t>
            </w:r>
          </w:p>
        </w:tc>
        <w:tc>
          <w:tcPr>
            <w:tcW w:w="749" w:type="dxa"/>
            <w:vAlign w:val="center"/>
          </w:tcPr>
          <w:p w14:paraId="6C9E69E3" w14:textId="77777777" w:rsidR="002B0BA0" w:rsidRDefault="005509AD">
            <w:pPr>
              <w:spacing w:after="0" w:line="240" w:lineRule="auto"/>
              <w:contextualSpacing/>
              <w:jc w:val="center"/>
              <w:rPr>
                <w:rFonts w:ascii="Times New Roman" w:hAnsi="Times New Roman"/>
              </w:rPr>
            </w:pPr>
            <w:r>
              <w:rPr>
                <w:rFonts w:ascii="Times New Roman" w:hAnsi="Times New Roman"/>
              </w:rPr>
              <w:t>102</w:t>
            </w:r>
          </w:p>
        </w:tc>
        <w:tc>
          <w:tcPr>
            <w:tcW w:w="708" w:type="dxa"/>
            <w:vAlign w:val="center"/>
          </w:tcPr>
          <w:p w14:paraId="14512CF8"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85</w:t>
            </w:r>
          </w:p>
        </w:tc>
        <w:tc>
          <w:tcPr>
            <w:tcW w:w="1236" w:type="dxa"/>
            <w:vAlign w:val="center"/>
          </w:tcPr>
          <w:p w14:paraId="0936D12E" w14:textId="77777777" w:rsidR="002B0BA0" w:rsidRDefault="005509AD">
            <w:pPr>
              <w:spacing w:after="0" w:line="240" w:lineRule="auto"/>
              <w:contextualSpacing/>
              <w:jc w:val="center"/>
              <w:rPr>
                <w:rFonts w:ascii="Times New Roman" w:hAnsi="Times New Roman"/>
              </w:rPr>
            </w:pPr>
            <w:r>
              <w:rPr>
                <w:rFonts w:ascii="Times New Roman" w:hAnsi="Times New Roman"/>
              </w:rPr>
              <w:t>17</w:t>
            </w:r>
          </w:p>
        </w:tc>
        <w:tc>
          <w:tcPr>
            <w:tcW w:w="1406" w:type="dxa"/>
            <w:vAlign w:val="center"/>
          </w:tcPr>
          <w:p w14:paraId="17039633" w14:textId="77777777" w:rsidR="002B0BA0" w:rsidRDefault="005509AD">
            <w:pPr>
              <w:spacing w:after="0" w:line="240" w:lineRule="auto"/>
              <w:contextualSpacing/>
              <w:jc w:val="center"/>
              <w:rPr>
                <w:rFonts w:ascii="Times New Roman" w:hAnsi="Times New Roman"/>
              </w:rPr>
            </w:pPr>
            <w:r>
              <w:rPr>
                <w:rFonts w:ascii="Times New Roman" w:hAnsi="Times New Roman"/>
              </w:rPr>
              <w:t>85</w:t>
            </w:r>
          </w:p>
        </w:tc>
        <w:tc>
          <w:tcPr>
            <w:tcW w:w="1046" w:type="dxa"/>
            <w:vAlign w:val="center"/>
          </w:tcPr>
          <w:p w14:paraId="7FA5D6C0" w14:textId="77777777" w:rsidR="002B0BA0" w:rsidRDefault="002B0BA0">
            <w:pPr>
              <w:spacing w:after="0" w:line="240" w:lineRule="auto"/>
              <w:contextualSpacing/>
              <w:jc w:val="center"/>
              <w:rPr>
                <w:rFonts w:ascii="Times New Roman" w:hAnsi="Times New Roman"/>
              </w:rPr>
            </w:pPr>
          </w:p>
        </w:tc>
        <w:tc>
          <w:tcPr>
            <w:tcW w:w="1014" w:type="dxa"/>
            <w:vAlign w:val="center"/>
          </w:tcPr>
          <w:p w14:paraId="182C74BF" w14:textId="77777777" w:rsidR="002B0BA0" w:rsidRDefault="002B0BA0">
            <w:pPr>
              <w:spacing w:after="0" w:line="240" w:lineRule="auto"/>
              <w:contextualSpacing/>
              <w:jc w:val="center"/>
              <w:rPr>
                <w:rFonts w:ascii="Times New Roman" w:hAnsi="Times New Roman"/>
              </w:rPr>
            </w:pPr>
          </w:p>
        </w:tc>
        <w:tc>
          <w:tcPr>
            <w:tcW w:w="1154" w:type="dxa"/>
            <w:vAlign w:val="center"/>
          </w:tcPr>
          <w:p w14:paraId="7C877390" w14:textId="77777777" w:rsidR="002B0BA0" w:rsidRDefault="002B0BA0">
            <w:pPr>
              <w:spacing w:after="0" w:line="240" w:lineRule="auto"/>
              <w:contextualSpacing/>
              <w:jc w:val="center"/>
              <w:rPr>
                <w:rFonts w:ascii="Times New Roman" w:hAnsi="Times New Roman"/>
              </w:rPr>
            </w:pPr>
          </w:p>
        </w:tc>
        <w:tc>
          <w:tcPr>
            <w:tcW w:w="1244" w:type="dxa"/>
            <w:vAlign w:val="center"/>
          </w:tcPr>
          <w:p w14:paraId="736953A5" w14:textId="77777777" w:rsidR="002B0BA0" w:rsidRDefault="002B0BA0">
            <w:pPr>
              <w:spacing w:after="0" w:line="240" w:lineRule="auto"/>
              <w:contextualSpacing/>
              <w:jc w:val="center"/>
              <w:rPr>
                <w:rFonts w:ascii="Times New Roman" w:hAnsi="Times New Roman"/>
              </w:rPr>
            </w:pPr>
          </w:p>
        </w:tc>
        <w:tc>
          <w:tcPr>
            <w:tcW w:w="1350" w:type="dxa"/>
            <w:vAlign w:val="center"/>
          </w:tcPr>
          <w:p w14:paraId="2ABAD65B" w14:textId="77777777" w:rsidR="002B0BA0" w:rsidRDefault="002B0BA0">
            <w:pPr>
              <w:spacing w:after="0" w:line="240" w:lineRule="auto"/>
              <w:contextualSpacing/>
              <w:jc w:val="center"/>
              <w:rPr>
                <w:rFonts w:ascii="Times New Roman" w:hAnsi="Times New Roman"/>
              </w:rPr>
            </w:pPr>
          </w:p>
        </w:tc>
      </w:tr>
      <w:tr w:rsidR="002B0BA0" w14:paraId="4034186A" w14:textId="77777777">
        <w:trPr>
          <w:trHeight w:val="539"/>
          <w:jc w:val="center"/>
        </w:trPr>
        <w:tc>
          <w:tcPr>
            <w:tcW w:w="1576" w:type="dxa"/>
            <w:vAlign w:val="center"/>
          </w:tcPr>
          <w:p w14:paraId="06C9F38B"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МДК 05.02 (4)</w:t>
            </w:r>
          </w:p>
        </w:tc>
        <w:tc>
          <w:tcPr>
            <w:tcW w:w="3402" w:type="dxa"/>
          </w:tcPr>
          <w:p w14:paraId="0C90D605"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Подготовка и проведение театральных мероприятий</w:t>
            </w:r>
          </w:p>
        </w:tc>
        <w:tc>
          <w:tcPr>
            <w:tcW w:w="749" w:type="dxa"/>
            <w:vAlign w:val="center"/>
          </w:tcPr>
          <w:p w14:paraId="2B6F2BF9"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62</w:t>
            </w:r>
          </w:p>
        </w:tc>
        <w:tc>
          <w:tcPr>
            <w:tcW w:w="708" w:type="dxa"/>
            <w:vAlign w:val="center"/>
          </w:tcPr>
          <w:p w14:paraId="62F6C519"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51</w:t>
            </w:r>
          </w:p>
        </w:tc>
        <w:tc>
          <w:tcPr>
            <w:tcW w:w="1236" w:type="dxa"/>
            <w:vAlign w:val="center"/>
          </w:tcPr>
          <w:p w14:paraId="2FF44186" w14:textId="77777777" w:rsidR="002B0BA0" w:rsidRDefault="005509AD">
            <w:pPr>
              <w:spacing w:after="0" w:line="240" w:lineRule="auto"/>
              <w:contextualSpacing/>
              <w:jc w:val="center"/>
              <w:rPr>
                <w:rFonts w:ascii="Times New Roman" w:hAnsi="Times New Roman"/>
              </w:rPr>
            </w:pPr>
            <w:r>
              <w:rPr>
                <w:rFonts w:ascii="Times New Roman" w:hAnsi="Times New Roman"/>
              </w:rPr>
              <w:t>11</w:t>
            </w:r>
          </w:p>
        </w:tc>
        <w:tc>
          <w:tcPr>
            <w:tcW w:w="1406" w:type="dxa"/>
            <w:vAlign w:val="center"/>
          </w:tcPr>
          <w:p w14:paraId="48828BAB" w14:textId="77777777" w:rsidR="002B0BA0" w:rsidRDefault="005509AD">
            <w:pPr>
              <w:spacing w:after="0" w:line="240" w:lineRule="auto"/>
              <w:contextualSpacing/>
              <w:jc w:val="center"/>
              <w:rPr>
                <w:rFonts w:ascii="Times New Roman" w:hAnsi="Times New Roman"/>
              </w:rPr>
            </w:pPr>
            <w:r>
              <w:rPr>
                <w:rFonts w:ascii="Times New Roman" w:hAnsi="Times New Roman"/>
              </w:rPr>
              <w:t>31</w:t>
            </w:r>
          </w:p>
        </w:tc>
        <w:tc>
          <w:tcPr>
            <w:tcW w:w="1046" w:type="dxa"/>
            <w:vAlign w:val="center"/>
          </w:tcPr>
          <w:p w14:paraId="5334FEBB" w14:textId="77777777" w:rsidR="002B0BA0" w:rsidRDefault="002B0BA0">
            <w:pPr>
              <w:spacing w:after="0" w:line="240" w:lineRule="auto"/>
              <w:contextualSpacing/>
              <w:jc w:val="center"/>
              <w:rPr>
                <w:rFonts w:ascii="Times New Roman" w:hAnsi="Times New Roman"/>
              </w:rPr>
            </w:pPr>
          </w:p>
        </w:tc>
        <w:tc>
          <w:tcPr>
            <w:tcW w:w="1014" w:type="dxa"/>
            <w:vAlign w:val="center"/>
          </w:tcPr>
          <w:p w14:paraId="331D1D15" w14:textId="77777777" w:rsidR="002B0BA0" w:rsidRDefault="005509AD">
            <w:pPr>
              <w:spacing w:after="0" w:line="240" w:lineRule="auto"/>
              <w:contextualSpacing/>
              <w:jc w:val="center"/>
              <w:rPr>
                <w:rFonts w:ascii="Times New Roman" w:hAnsi="Times New Roman"/>
              </w:rPr>
            </w:pPr>
            <w:r>
              <w:rPr>
                <w:rFonts w:ascii="Times New Roman" w:hAnsi="Times New Roman"/>
              </w:rPr>
              <w:t>20</w:t>
            </w:r>
          </w:p>
        </w:tc>
        <w:tc>
          <w:tcPr>
            <w:tcW w:w="1154" w:type="dxa"/>
            <w:vAlign w:val="center"/>
          </w:tcPr>
          <w:p w14:paraId="7EF17D9A" w14:textId="77777777" w:rsidR="002B0BA0" w:rsidRDefault="002B0BA0">
            <w:pPr>
              <w:spacing w:after="0" w:line="240" w:lineRule="auto"/>
              <w:contextualSpacing/>
              <w:jc w:val="center"/>
              <w:rPr>
                <w:rFonts w:ascii="Times New Roman" w:hAnsi="Times New Roman"/>
              </w:rPr>
            </w:pPr>
          </w:p>
        </w:tc>
        <w:tc>
          <w:tcPr>
            <w:tcW w:w="1244" w:type="dxa"/>
            <w:vAlign w:val="center"/>
          </w:tcPr>
          <w:p w14:paraId="116C6805" w14:textId="77777777" w:rsidR="002B0BA0" w:rsidRDefault="002B0BA0">
            <w:pPr>
              <w:spacing w:after="0" w:line="240" w:lineRule="auto"/>
              <w:contextualSpacing/>
              <w:jc w:val="center"/>
              <w:rPr>
                <w:rFonts w:ascii="Times New Roman" w:hAnsi="Times New Roman"/>
              </w:rPr>
            </w:pPr>
          </w:p>
        </w:tc>
        <w:tc>
          <w:tcPr>
            <w:tcW w:w="1350" w:type="dxa"/>
            <w:vAlign w:val="center"/>
          </w:tcPr>
          <w:p w14:paraId="06DF5106" w14:textId="77777777" w:rsidR="002B0BA0" w:rsidRDefault="002B0BA0">
            <w:pPr>
              <w:spacing w:after="0" w:line="240" w:lineRule="auto"/>
              <w:contextualSpacing/>
              <w:jc w:val="center"/>
              <w:rPr>
                <w:rFonts w:ascii="Times New Roman" w:hAnsi="Times New Roman"/>
              </w:rPr>
            </w:pPr>
          </w:p>
        </w:tc>
      </w:tr>
      <w:tr w:rsidR="002B0BA0" w14:paraId="345F68E2" w14:textId="77777777">
        <w:trPr>
          <w:trHeight w:val="550"/>
          <w:jc w:val="center"/>
        </w:trPr>
        <w:tc>
          <w:tcPr>
            <w:tcW w:w="1576" w:type="dxa"/>
            <w:vAlign w:val="center"/>
          </w:tcPr>
          <w:p w14:paraId="29996E0E"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УП. 05(4)</w:t>
            </w:r>
          </w:p>
        </w:tc>
        <w:tc>
          <w:tcPr>
            <w:tcW w:w="3402" w:type="dxa"/>
          </w:tcPr>
          <w:p w14:paraId="7E1FD6DD"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сценического оборудования</w:t>
            </w:r>
          </w:p>
        </w:tc>
        <w:tc>
          <w:tcPr>
            <w:tcW w:w="749" w:type="dxa"/>
            <w:vAlign w:val="center"/>
          </w:tcPr>
          <w:p w14:paraId="2682DCF0"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0562B863"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236" w:type="dxa"/>
            <w:vAlign w:val="center"/>
          </w:tcPr>
          <w:p w14:paraId="37484F3C" w14:textId="77777777" w:rsidR="002B0BA0" w:rsidRDefault="002B0BA0">
            <w:pPr>
              <w:spacing w:after="0" w:line="240" w:lineRule="auto"/>
              <w:contextualSpacing/>
              <w:jc w:val="center"/>
              <w:rPr>
                <w:rFonts w:ascii="Times New Roman" w:hAnsi="Times New Roman"/>
              </w:rPr>
            </w:pPr>
          </w:p>
        </w:tc>
        <w:tc>
          <w:tcPr>
            <w:tcW w:w="1406" w:type="dxa"/>
            <w:vAlign w:val="center"/>
          </w:tcPr>
          <w:p w14:paraId="6C147D25" w14:textId="77777777" w:rsidR="002B0BA0" w:rsidRDefault="002B0BA0">
            <w:pPr>
              <w:spacing w:after="0" w:line="240" w:lineRule="auto"/>
              <w:contextualSpacing/>
              <w:jc w:val="center"/>
              <w:rPr>
                <w:rFonts w:ascii="Times New Roman" w:hAnsi="Times New Roman"/>
              </w:rPr>
            </w:pPr>
          </w:p>
        </w:tc>
        <w:tc>
          <w:tcPr>
            <w:tcW w:w="1046" w:type="dxa"/>
            <w:vAlign w:val="center"/>
          </w:tcPr>
          <w:p w14:paraId="6911F82A" w14:textId="77777777" w:rsidR="002B0BA0" w:rsidRDefault="005509AD">
            <w:pPr>
              <w:spacing w:after="0" w:line="240" w:lineRule="auto"/>
              <w:contextualSpacing/>
              <w:jc w:val="center"/>
              <w:rPr>
                <w:rFonts w:ascii="Times New Roman" w:hAnsi="Times New Roman"/>
              </w:rPr>
            </w:pPr>
            <w:r>
              <w:rPr>
                <w:rFonts w:ascii="Times New Roman" w:hAnsi="Times New Roman"/>
              </w:rPr>
              <w:t>216</w:t>
            </w:r>
          </w:p>
        </w:tc>
        <w:tc>
          <w:tcPr>
            <w:tcW w:w="1014" w:type="dxa"/>
            <w:vAlign w:val="center"/>
          </w:tcPr>
          <w:p w14:paraId="716A49AF" w14:textId="77777777" w:rsidR="002B0BA0" w:rsidRDefault="002B0BA0">
            <w:pPr>
              <w:spacing w:after="0" w:line="240" w:lineRule="auto"/>
              <w:contextualSpacing/>
              <w:jc w:val="center"/>
              <w:rPr>
                <w:rFonts w:ascii="Times New Roman" w:hAnsi="Times New Roman"/>
              </w:rPr>
            </w:pPr>
          </w:p>
        </w:tc>
        <w:tc>
          <w:tcPr>
            <w:tcW w:w="1154" w:type="dxa"/>
            <w:vAlign w:val="center"/>
          </w:tcPr>
          <w:p w14:paraId="1599A408"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42367849" w14:textId="77777777" w:rsidR="002B0BA0" w:rsidRDefault="002B0BA0">
            <w:pPr>
              <w:spacing w:after="0" w:line="240" w:lineRule="auto"/>
              <w:contextualSpacing/>
              <w:jc w:val="center"/>
              <w:rPr>
                <w:rFonts w:ascii="Times New Roman" w:hAnsi="Times New Roman"/>
              </w:rPr>
            </w:pPr>
          </w:p>
        </w:tc>
        <w:tc>
          <w:tcPr>
            <w:tcW w:w="1350" w:type="dxa"/>
            <w:vAlign w:val="center"/>
          </w:tcPr>
          <w:p w14:paraId="3EB156E5"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2F8FAF97" w14:textId="77777777">
        <w:trPr>
          <w:trHeight w:val="558"/>
          <w:jc w:val="center"/>
        </w:trPr>
        <w:tc>
          <w:tcPr>
            <w:tcW w:w="1576" w:type="dxa"/>
            <w:vAlign w:val="center"/>
          </w:tcPr>
          <w:p w14:paraId="4B4769D6"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lastRenderedPageBreak/>
              <w:t>ПП. 05(4)</w:t>
            </w:r>
          </w:p>
        </w:tc>
        <w:tc>
          <w:tcPr>
            <w:tcW w:w="3402" w:type="dxa"/>
          </w:tcPr>
          <w:p w14:paraId="0DB41861"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Эксплуатация и обслуживание сценического оборудования</w:t>
            </w:r>
          </w:p>
        </w:tc>
        <w:tc>
          <w:tcPr>
            <w:tcW w:w="749" w:type="dxa"/>
            <w:vAlign w:val="center"/>
          </w:tcPr>
          <w:p w14:paraId="5117E85A"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1D39977E"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236" w:type="dxa"/>
            <w:vAlign w:val="center"/>
          </w:tcPr>
          <w:p w14:paraId="45758B99" w14:textId="77777777" w:rsidR="002B0BA0" w:rsidRDefault="002B0BA0">
            <w:pPr>
              <w:spacing w:after="0" w:line="240" w:lineRule="auto"/>
              <w:contextualSpacing/>
              <w:jc w:val="center"/>
              <w:rPr>
                <w:rFonts w:ascii="Times New Roman" w:hAnsi="Times New Roman"/>
              </w:rPr>
            </w:pPr>
          </w:p>
        </w:tc>
        <w:tc>
          <w:tcPr>
            <w:tcW w:w="1406" w:type="dxa"/>
            <w:vAlign w:val="center"/>
          </w:tcPr>
          <w:p w14:paraId="497949B8" w14:textId="77777777" w:rsidR="002B0BA0" w:rsidRDefault="002B0BA0">
            <w:pPr>
              <w:spacing w:after="0" w:line="240" w:lineRule="auto"/>
              <w:contextualSpacing/>
              <w:jc w:val="center"/>
              <w:rPr>
                <w:rFonts w:ascii="Times New Roman" w:hAnsi="Times New Roman"/>
              </w:rPr>
            </w:pPr>
          </w:p>
        </w:tc>
        <w:tc>
          <w:tcPr>
            <w:tcW w:w="1046" w:type="dxa"/>
            <w:vAlign w:val="center"/>
          </w:tcPr>
          <w:p w14:paraId="4D0DE937" w14:textId="77777777" w:rsidR="002B0BA0" w:rsidRDefault="005509AD">
            <w:pPr>
              <w:spacing w:after="0" w:line="240" w:lineRule="auto"/>
              <w:contextualSpacing/>
              <w:jc w:val="center"/>
              <w:rPr>
                <w:rFonts w:ascii="Times New Roman" w:hAnsi="Times New Roman"/>
              </w:rPr>
            </w:pPr>
            <w:r>
              <w:rPr>
                <w:rFonts w:ascii="Times New Roman" w:hAnsi="Times New Roman"/>
              </w:rPr>
              <w:t>216</w:t>
            </w:r>
          </w:p>
        </w:tc>
        <w:tc>
          <w:tcPr>
            <w:tcW w:w="1014" w:type="dxa"/>
            <w:vAlign w:val="center"/>
          </w:tcPr>
          <w:p w14:paraId="29B8C6DD" w14:textId="77777777" w:rsidR="002B0BA0" w:rsidRDefault="002B0BA0">
            <w:pPr>
              <w:spacing w:after="0" w:line="240" w:lineRule="auto"/>
              <w:contextualSpacing/>
              <w:jc w:val="center"/>
              <w:rPr>
                <w:rFonts w:ascii="Times New Roman" w:hAnsi="Times New Roman"/>
              </w:rPr>
            </w:pPr>
          </w:p>
        </w:tc>
        <w:tc>
          <w:tcPr>
            <w:tcW w:w="1154" w:type="dxa"/>
            <w:vAlign w:val="center"/>
          </w:tcPr>
          <w:p w14:paraId="30B1C4A2"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2ED1451B" w14:textId="77777777" w:rsidR="002B0BA0" w:rsidRDefault="002B0BA0">
            <w:pPr>
              <w:spacing w:after="0" w:line="240" w:lineRule="auto"/>
              <w:contextualSpacing/>
              <w:jc w:val="center"/>
              <w:rPr>
                <w:rFonts w:ascii="Times New Roman" w:hAnsi="Times New Roman"/>
              </w:rPr>
            </w:pPr>
          </w:p>
        </w:tc>
        <w:tc>
          <w:tcPr>
            <w:tcW w:w="1350" w:type="dxa"/>
            <w:vAlign w:val="center"/>
          </w:tcPr>
          <w:p w14:paraId="2D54F6E0"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7B6015BA" w14:textId="77777777">
        <w:trPr>
          <w:trHeight w:val="558"/>
          <w:jc w:val="center"/>
        </w:trPr>
        <w:tc>
          <w:tcPr>
            <w:tcW w:w="1576" w:type="dxa"/>
            <w:vAlign w:val="center"/>
          </w:tcPr>
          <w:p w14:paraId="365000E2"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ПА</w:t>
            </w:r>
          </w:p>
        </w:tc>
        <w:tc>
          <w:tcPr>
            <w:tcW w:w="3402" w:type="dxa"/>
          </w:tcPr>
          <w:p w14:paraId="363EAD74" w14:textId="77777777" w:rsidR="002B0BA0" w:rsidRDefault="005509AD">
            <w:pPr>
              <w:spacing w:after="0" w:line="240" w:lineRule="auto"/>
              <w:contextualSpacing/>
              <w:rPr>
                <w:rFonts w:ascii="Times New Roman" w:hAnsi="Times New Roman"/>
                <w:szCs w:val="16"/>
              </w:rPr>
            </w:pPr>
            <w:r>
              <w:rPr>
                <w:rFonts w:ascii="Times New Roman" w:hAnsi="Times New Roman"/>
                <w:szCs w:val="16"/>
              </w:rPr>
              <w:t>Промежуточная аттестация</w:t>
            </w:r>
          </w:p>
        </w:tc>
        <w:tc>
          <w:tcPr>
            <w:tcW w:w="749" w:type="dxa"/>
            <w:vAlign w:val="center"/>
          </w:tcPr>
          <w:p w14:paraId="1D90FC55"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5E2CFD67" w14:textId="77777777" w:rsidR="002B0BA0" w:rsidRDefault="005509AD">
            <w:pPr>
              <w:tabs>
                <w:tab w:val="left" w:pos="406"/>
              </w:tabs>
              <w:spacing w:after="0" w:line="240" w:lineRule="auto"/>
              <w:contextualSpacing/>
              <w:jc w:val="center"/>
              <w:rPr>
                <w:rFonts w:ascii="Times New Roman" w:hAnsi="Times New Roman"/>
              </w:rPr>
            </w:pPr>
            <w:r>
              <w:rPr>
                <w:rFonts w:ascii="Times New Roman" w:hAnsi="Times New Roman"/>
              </w:rPr>
              <w:t>60</w:t>
            </w:r>
          </w:p>
        </w:tc>
        <w:tc>
          <w:tcPr>
            <w:tcW w:w="1236" w:type="dxa"/>
            <w:vAlign w:val="center"/>
          </w:tcPr>
          <w:p w14:paraId="7F023EEB" w14:textId="77777777" w:rsidR="002B0BA0" w:rsidRDefault="002B0BA0">
            <w:pPr>
              <w:spacing w:after="0" w:line="240" w:lineRule="auto"/>
              <w:contextualSpacing/>
              <w:jc w:val="center"/>
              <w:rPr>
                <w:rFonts w:ascii="Times New Roman" w:hAnsi="Times New Roman"/>
              </w:rPr>
            </w:pPr>
          </w:p>
        </w:tc>
        <w:tc>
          <w:tcPr>
            <w:tcW w:w="1406" w:type="dxa"/>
            <w:vAlign w:val="center"/>
          </w:tcPr>
          <w:p w14:paraId="1434A9CC" w14:textId="77777777" w:rsidR="002B0BA0" w:rsidRDefault="002B0BA0">
            <w:pPr>
              <w:spacing w:after="0" w:line="240" w:lineRule="auto"/>
              <w:contextualSpacing/>
              <w:jc w:val="center"/>
              <w:rPr>
                <w:rFonts w:ascii="Times New Roman" w:hAnsi="Times New Roman"/>
              </w:rPr>
            </w:pPr>
          </w:p>
        </w:tc>
        <w:tc>
          <w:tcPr>
            <w:tcW w:w="1046" w:type="dxa"/>
            <w:vAlign w:val="center"/>
          </w:tcPr>
          <w:p w14:paraId="4362A44B" w14:textId="77777777" w:rsidR="002B0BA0" w:rsidRDefault="002B0BA0">
            <w:pPr>
              <w:spacing w:after="0" w:line="240" w:lineRule="auto"/>
              <w:contextualSpacing/>
              <w:jc w:val="center"/>
              <w:rPr>
                <w:rFonts w:ascii="Times New Roman" w:hAnsi="Times New Roman"/>
              </w:rPr>
            </w:pPr>
          </w:p>
        </w:tc>
        <w:tc>
          <w:tcPr>
            <w:tcW w:w="1014" w:type="dxa"/>
            <w:vAlign w:val="center"/>
          </w:tcPr>
          <w:p w14:paraId="3A459907" w14:textId="77777777" w:rsidR="002B0BA0" w:rsidRDefault="002B0BA0">
            <w:pPr>
              <w:spacing w:after="0" w:line="240" w:lineRule="auto"/>
              <w:contextualSpacing/>
              <w:jc w:val="center"/>
              <w:rPr>
                <w:rFonts w:ascii="Times New Roman" w:hAnsi="Times New Roman"/>
              </w:rPr>
            </w:pPr>
          </w:p>
        </w:tc>
        <w:tc>
          <w:tcPr>
            <w:tcW w:w="1154" w:type="dxa"/>
            <w:vAlign w:val="center"/>
          </w:tcPr>
          <w:p w14:paraId="1B0C7BD6" w14:textId="77777777" w:rsidR="002B0BA0" w:rsidRDefault="002B0BA0">
            <w:pPr>
              <w:spacing w:after="0" w:line="240" w:lineRule="auto"/>
              <w:contextualSpacing/>
              <w:jc w:val="center"/>
              <w:rPr>
                <w:rFonts w:ascii="Times New Roman" w:hAnsi="Times New Roman"/>
                <w:highlight w:val="yellow"/>
              </w:rPr>
            </w:pPr>
          </w:p>
        </w:tc>
        <w:tc>
          <w:tcPr>
            <w:tcW w:w="1244" w:type="dxa"/>
            <w:vAlign w:val="center"/>
          </w:tcPr>
          <w:p w14:paraId="48F76F7F" w14:textId="77777777" w:rsidR="002B0BA0" w:rsidRDefault="005509AD">
            <w:pPr>
              <w:spacing w:after="0" w:line="240" w:lineRule="auto"/>
              <w:contextualSpacing/>
              <w:jc w:val="center"/>
              <w:rPr>
                <w:rFonts w:ascii="Times New Roman" w:hAnsi="Times New Roman"/>
              </w:rPr>
            </w:pPr>
            <w:r>
              <w:rPr>
                <w:rFonts w:ascii="Times New Roman" w:hAnsi="Times New Roman"/>
              </w:rPr>
              <w:t>72</w:t>
            </w:r>
          </w:p>
        </w:tc>
        <w:tc>
          <w:tcPr>
            <w:tcW w:w="1350" w:type="dxa"/>
            <w:vAlign w:val="center"/>
          </w:tcPr>
          <w:p w14:paraId="577D4229"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6696FA97" w14:textId="77777777">
        <w:trPr>
          <w:trHeight w:val="20"/>
          <w:jc w:val="center"/>
        </w:trPr>
        <w:tc>
          <w:tcPr>
            <w:tcW w:w="4978" w:type="dxa"/>
            <w:gridSpan w:val="2"/>
          </w:tcPr>
          <w:p w14:paraId="302E83EC"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Вариативная часть образовательной программы</w:t>
            </w:r>
          </w:p>
        </w:tc>
        <w:tc>
          <w:tcPr>
            <w:tcW w:w="749" w:type="dxa"/>
            <w:vAlign w:val="center"/>
          </w:tcPr>
          <w:p w14:paraId="0387B840"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1296</w:t>
            </w:r>
          </w:p>
        </w:tc>
        <w:tc>
          <w:tcPr>
            <w:tcW w:w="708" w:type="dxa"/>
            <w:vAlign w:val="center"/>
          </w:tcPr>
          <w:p w14:paraId="08B4159E" w14:textId="77777777" w:rsidR="002B0BA0" w:rsidRDefault="002B0BA0">
            <w:pPr>
              <w:tabs>
                <w:tab w:val="left" w:pos="406"/>
              </w:tabs>
              <w:spacing w:after="0" w:line="240" w:lineRule="auto"/>
              <w:contextualSpacing/>
              <w:jc w:val="center"/>
              <w:rPr>
                <w:rFonts w:ascii="Times New Roman" w:hAnsi="Times New Roman"/>
                <w:b/>
              </w:rPr>
            </w:pPr>
          </w:p>
        </w:tc>
        <w:tc>
          <w:tcPr>
            <w:tcW w:w="1236" w:type="dxa"/>
            <w:vAlign w:val="center"/>
          </w:tcPr>
          <w:p w14:paraId="7FAE01DF" w14:textId="77777777" w:rsidR="002B0BA0" w:rsidRDefault="002B0BA0">
            <w:pPr>
              <w:spacing w:after="0" w:line="240" w:lineRule="auto"/>
              <w:contextualSpacing/>
              <w:jc w:val="center"/>
              <w:rPr>
                <w:rFonts w:ascii="Times New Roman" w:hAnsi="Times New Roman"/>
                <w:b/>
              </w:rPr>
            </w:pPr>
          </w:p>
        </w:tc>
        <w:tc>
          <w:tcPr>
            <w:tcW w:w="1406" w:type="dxa"/>
            <w:vAlign w:val="center"/>
          </w:tcPr>
          <w:p w14:paraId="518AC00C" w14:textId="77777777" w:rsidR="002B0BA0" w:rsidRDefault="002B0BA0">
            <w:pPr>
              <w:spacing w:after="0" w:line="240" w:lineRule="auto"/>
              <w:contextualSpacing/>
              <w:jc w:val="center"/>
              <w:rPr>
                <w:rFonts w:ascii="Times New Roman" w:hAnsi="Times New Roman"/>
                <w:b/>
              </w:rPr>
            </w:pPr>
          </w:p>
        </w:tc>
        <w:tc>
          <w:tcPr>
            <w:tcW w:w="1046" w:type="dxa"/>
            <w:vAlign w:val="center"/>
          </w:tcPr>
          <w:p w14:paraId="52F665E6" w14:textId="77777777" w:rsidR="002B0BA0" w:rsidRDefault="002B0BA0">
            <w:pPr>
              <w:spacing w:after="0" w:line="240" w:lineRule="auto"/>
              <w:contextualSpacing/>
              <w:jc w:val="center"/>
              <w:rPr>
                <w:rFonts w:ascii="Times New Roman" w:hAnsi="Times New Roman"/>
                <w:b/>
              </w:rPr>
            </w:pPr>
          </w:p>
        </w:tc>
        <w:tc>
          <w:tcPr>
            <w:tcW w:w="1014" w:type="dxa"/>
            <w:vAlign w:val="center"/>
          </w:tcPr>
          <w:p w14:paraId="51B004B7" w14:textId="77777777" w:rsidR="002B0BA0" w:rsidRDefault="002B0BA0">
            <w:pPr>
              <w:spacing w:after="0" w:line="240" w:lineRule="auto"/>
              <w:contextualSpacing/>
              <w:jc w:val="center"/>
              <w:rPr>
                <w:rFonts w:ascii="Times New Roman" w:hAnsi="Times New Roman"/>
                <w:b/>
              </w:rPr>
            </w:pPr>
          </w:p>
        </w:tc>
        <w:tc>
          <w:tcPr>
            <w:tcW w:w="1154" w:type="dxa"/>
            <w:vAlign w:val="center"/>
          </w:tcPr>
          <w:p w14:paraId="68B1CA5A" w14:textId="77777777" w:rsidR="002B0BA0" w:rsidRDefault="002B0BA0">
            <w:pPr>
              <w:spacing w:after="0" w:line="240" w:lineRule="auto"/>
              <w:contextualSpacing/>
              <w:jc w:val="center"/>
              <w:rPr>
                <w:rFonts w:ascii="Times New Roman" w:hAnsi="Times New Roman"/>
                <w:b/>
              </w:rPr>
            </w:pPr>
          </w:p>
        </w:tc>
        <w:tc>
          <w:tcPr>
            <w:tcW w:w="1244" w:type="dxa"/>
            <w:vAlign w:val="center"/>
          </w:tcPr>
          <w:p w14:paraId="07ACD1CA" w14:textId="77777777" w:rsidR="002B0BA0" w:rsidRDefault="002B0BA0">
            <w:pPr>
              <w:spacing w:after="0" w:line="240" w:lineRule="auto"/>
              <w:contextualSpacing/>
              <w:jc w:val="center"/>
              <w:rPr>
                <w:rFonts w:ascii="Times New Roman" w:hAnsi="Times New Roman"/>
                <w:b/>
              </w:rPr>
            </w:pPr>
          </w:p>
        </w:tc>
        <w:tc>
          <w:tcPr>
            <w:tcW w:w="1350" w:type="dxa"/>
            <w:vAlign w:val="center"/>
          </w:tcPr>
          <w:p w14:paraId="0BF8E5DD" w14:textId="77777777" w:rsidR="002B0BA0" w:rsidRDefault="005509AD">
            <w:pPr>
              <w:spacing w:after="0" w:line="240" w:lineRule="auto"/>
              <w:contextualSpacing/>
              <w:jc w:val="center"/>
              <w:rPr>
                <w:rFonts w:ascii="Times New Roman" w:hAnsi="Times New Roman"/>
              </w:rPr>
            </w:pPr>
            <w:r>
              <w:rPr>
                <w:rFonts w:ascii="Times New Roman" w:hAnsi="Times New Roman"/>
              </w:rPr>
              <w:t>1, 2 ,3</w:t>
            </w:r>
          </w:p>
        </w:tc>
      </w:tr>
      <w:tr w:rsidR="002B0BA0" w14:paraId="2699399E" w14:textId="77777777">
        <w:trPr>
          <w:trHeight w:val="20"/>
          <w:jc w:val="center"/>
        </w:trPr>
        <w:tc>
          <w:tcPr>
            <w:tcW w:w="1576" w:type="dxa"/>
            <w:vAlign w:val="center"/>
          </w:tcPr>
          <w:p w14:paraId="4918729C"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ГИА.00</w:t>
            </w:r>
          </w:p>
        </w:tc>
        <w:tc>
          <w:tcPr>
            <w:tcW w:w="3402" w:type="dxa"/>
            <w:vAlign w:val="center"/>
          </w:tcPr>
          <w:p w14:paraId="49F198E6"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rPr>
              <w:t>Государственная итоговая аттестация</w:t>
            </w:r>
          </w:p>
        </w:tc>
        <w:tc>
          <w:tcPr>
            <w:tcW w:w="749" w:type="dxa"/>
            <w:vAlign w:val="center"/>
          </w:tcPr>
          <w:p w14:paraId="54837B4E"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216</w:t>
            </w:r>
          </w:p>
        </w:tc>
        <w:tc>
          <w:tcPr>
            <w:tcW w:w="708" w:type="dxa"/>
            <w:vAlign w:val="center"/>
          </w:tcPr>
          <w:p w14:paraId="531E51AD" w14:textId="77777777" w:rsidR="002B0BA0" w:rsidRDefault="002B0BA0">
            <w:pPr>
              <w:tabs>
                <w:tab w:val="left" w:pos="406"/>
              </w:tabs>
              <w:spacing w:after="0" w:line="240" w:lineRule="auto"/>
              <w:contextualSpacing/>
              <w:jc w:val="center"/>
              <w:rPr>
                <w:rFonts w:ascii="Times New Roman" w:hAnsi="Times New Roman"/>
              </w:rPr>
            </w:pPr>
          </w:p>
        </w:tc>
        <w:tc>
          <w:tcPr>
            <w:tcW w:w="1236" w:type="dxa"/>
            <w:vAlign w:val="center"/>
          </w:tcPr>
          <w:p w14:paraId="4D303ABB" w14:textId="77777777" w:rsidR="002B0BA0" w:rsidRDefault="002B0BA0">
            <w:pPr>
              <w:spacing w:after="0" w:line="240" w:lineRule="auto"/>
              <w:contextualSpacing/>
              <w:jc w:val="center"/>
              <w:rPr>
                <w:rFonts w:ascii="Times New Roman" w:hAnsi="Times New Roman"/>
              </w:rPr>
            </w:pPr>
          </w:p>
        </w:tc>
        <w:tc>
          <w:tcPr>
            <w:tcW w:w="1406" w:type="dxa"/>
            <w:vAlign w:val="center"/>
          </w:tcPr>
          <w:p w14:paraId="4E49EC74" w14:textId="77777777" w:rsidR="002B0BA0" w:rsidRDefault="002B0BA0">
            <w:pPr>
              <w:spacing w:after="0" w:line="240" w:lineRule="auto"/>
              <w:contextualSpacing/>
              <w:jc w:val="center"/>
              <w:rPr>
                <w:rFonts w:ascii="Times New Roman" w:hAnsi="Times New Roman"/>
              </w:rPr>
            </w:pPr>
          </w:p>
        </w:tc>
        <w:tc>
          <w:tcPr>
            <w:tcW w:w="1046" w:type="dxa"/>
            <w:vAlign w:val="center"/>
          </w:tcPr>
          <w:p w14:paraId="0500F3CA" w14:textId="77777777" w:rsidR="002B0BA0" w:rsidRDefault="002B0BA0">
            <w:pPr>
              <w:spacing w:after="0" w:line="240" w:lineRule="auto"/>
              <w:contextualSpacing/>
              <w:jc w:val="center"/>
              <w:rPr>
                <w:rFonts w:ascii="Times New Roman" w:hAnsi="Times New Roman"/>
              </w:rPr>
            </w:pPr>
          </w:p>
        </w:tc>
        <w:tc>
          <w:tcPr>
            <w:tcW w:w="1014" w:type="dxa"/>
            <w:vAlign w:val="center"/>
          </w:tcPr>
          <w:p w14:paraId="1095311A" w14:textId="77777777" w:rsidR="002B0BA0" w:rsidRDefault="002B0BA0">
            <w:pPr>
              <w:spacing w:after="0" w:line="240" w:lineRule="auto"/>
              <w:contextualSpacing/>
              <w:jc w:val="center"/>
              <w:rPr>
                <w:rFonts w:ascii="Times New Roman" w:hAnsi="Times New Roman"/>
              </w:rPr>
            </w:pPr>
          </w:p>
        </w:tc>
        <w:tc>
          <w:tcPr>
            <w:tcW w:w="1154" w:type="dxa"/>
            <w:vAlign w:val="center"/>
          </w:tcPr>
          <w:p w14:paraId="46896612" w14:textId="77777777" w:rsidR="002B0BA0" w:rsidRDefault="002B0BA0">
            <w:pPr>
              <w:spacing w:after="0" w:line="240" w:lineRule="auto"/>
              <w:contextualSpacing/>
              <w:jc w:val="center"/>
              <w:rPr>
                <w:rFonts w:ascii="Times New Roman" w:hAnsi="Times New Roman"/>
              </w:rPr>
            </w:pPr>
          </w:p>
        </w:tc>
        <w:tc>
          <w:tcPr>
            <w:tcW w:w="1244" w:type="dxa"/>
            <w:vAlign w:val="center"/>
          </w:tcPr>
          <w:p w14:paraId="201DA026" w14:textId="77777777" w:rsidR="002B0BA0" w:rsidRDefault="002B0BA0">
            <w:pPr>
              <w:spacing w:after="0" w:line="240" w:lineRule="auto"/>
              <w:contextualSpacing/>
              <w:jc w:val="center"/>
              <w:rPr>
                <w:rFonts w:ascii="Times New Roman" w:hAnsi="Times New Roman"/>
              </w:rPr>
            </w:pPr>
          </w:p>
        </w:tc>
        <w:tc>
          <w:tcPr>
            <w:tcW w:w="1350" w:type="dxa"/>
            <w:vAlign w:val="center"/>
          </w:tcPr>
          <w:p w14:paraId="2B95A2F4" w14:textId="77777777" w:rsidR="002B0BA0" w:rsidRDefault="005509AD">
            <w:pPr>
              <w:spacing w:after="0" w:line="240" w:lineRule="auto"/>
              <w:contextualSpacing/>
              <w:jc w:val="center"/>
              <w:rPr>
                <w:rFonts w:ascii="Times New Roman" w:hAnsi="Times New Roman"/>
              </w:rPr>
            </w:pPr>
            <w:r>
              <w:rPr>
                <w:rFonts w:ascii="Times New Roman" w:hAnsi="Times New Roman"/>
              </w:rPr>
              <w:t>3</w:t>
            </w:r>
          </w:p>
        </w:tc>
      </w:tr>
      <w:tr w:rsidR="002B0BA0" w14:paraId="6578BAFE" w14:textId="77777777">
        <w:trPr>
          <w:trHeight w:val="20"/>
          <w:jc w:val="center"/>
        </w:trPr>
        <w:tc>
          <w:tcPr>
            <w:tcW w:w="4978" w:type="dxa"/>
            <w:gridSpan w:val="2"/>
          </w:tcPr>
          <w:p w14:paraId="5F44271B" w14:textId="77777777" w:rsidR="002B0BA0" w:rsidRDefault="005509AD">
            <w:pPr>
              <w:spacing w:after="0" w:line="240" w:lineRule="auto"/>
              <w:contextualSpacing/>
              <w:rPr>
                <w:rFonts w:ascii="Times New Roman" w:hAnsi="Times New Roman"/>
                <w:b/>
              </w:rPr>
            </w:pPr>
            <w:r>
              <w:rPr>
                <w:rFonts w:ascii="Times New Roman" w:hAnsi="Times New Roman"/>
                <w:b/>
              </w:rPr>
              <w:t>Итого:</w:t>
            </w:r>
          </w:p>
        </w:tc>
        <w:tc>
          <w:tcPr>
            <w:tcW w:w="749" w:type="dxa"/>
            <w:vAlign w:val="center"/>
          </w:tcPr>
          <w:p w14:paraId="549D264D" w14:textId="77777777" w:rsidR="002B0BA0" w:rsidRDefault="005509AD">
            <w:pPr>
              <w:tabs>
                <w:tab w:val="left" w:pos="406"/>
              </w:tabs>
              <w:spacing w:after="0" w:line="240" w:lineRule="auto"/>
              <w:contextualSpacing/>
              <w:jc w:val="center"/>
              <w:rPr>
                <w:rFonts w:ascii="Times New Roman" w:hAnsi="Times New Roman"/>
                <w:b/>
              </w:rPr>
            </w:pPr>
            <w:r>
              <w:rPr>
                <w:rFonts w:ascii="Times New Roman" w:hAnsi="Times New Roman"/>
                <w:b/>
              </w:rPr>
              <w:t>4464</w:t>
            </w:r>
          </w:p>
        </w:tc>
        <w:tc>
          <w:tcPr>
            <w:tcW w:w="708" w:type="dxa"/>
            <w:vAlign w:val="center"/>
          </w:tcPr>
          <w:p w14:paraId="2BD33C9A" w14:textId="77777777" w:rsidR="002B0BA0" w:rsidRDefault="002B0BA0">
            <w:pPr>
              <w:tabs>
                <w:tab w:val="left" w:pos="406"/>
              </w:tabs>
              <w:spacing w:after="0" w:line="240" w:lineRule="auto"/>
              <w:contextualSpacing/>
              <w:jc w:val="center"/>
              <w:rPr>
                <w:rFonts w:ascii="Times New Roman" w:hAnsi="Times New Roman"/>
                <w:b/>
              </w:rPr>
            </w:pPr>
          </w:p>
        </w:tc>
        <w:tc>
          <w:tcPr>
            <w:tcW w:w="1236" w:type="dxa"/>
            <w:vAlign w:val="center"/>
          </w:tcPr>
          <w:p w14:paraId="61C8B79C" w14:textId="77777777" w:rsidR="002B0BA0" w:rsidRDefault="002B0BA0">
            <w:pPr>
              <w:spacing w:after="0" w:line="240" w:lineRule="auto"/>
              <w:contextualSpacing/>
              <w:jc w:val="center"/>
              <w:rPr>
                <w:rFonts w:ascii="Times New Roman" w:hAnsi="Times New Roman"/>
                <w:b/>
              </w:rPr>
            </w:pPr>
          </w:p>
        </w:tc>
        <w:tc>
          <w:tcPr>
            <w:tcW w:w="1406" w:type="dxa"/>
            <w:vAlign w:val="center"/>
          </w:tcPr>
          <w:p w14:paraId="6C38C970" w14:textId="77777777" w:rsidR="002B0BA0" w:rsidRDefault="002B0BA0">
            <w:pPr>
              <w:spacing w:after="0" w:line="240" w:lineRule="auto"/>
              <w:contextualSpacing/>
              <w:jc w:val="center"/>
              <w:rPr>
                <w:rFonts w:ascii="Times New Roman" w:hAnsi="Times New Roman"/>
                <w:b/>
              </w:rPr>
            </w:pPr>
          </w:p>
        </w:tc>
        <w:tc>
          <w:tcPr>
            <w:tcW w:w="1046" w:type="dxa"/>
            <w:vAlign w:val="center"/>
          </w:tcPr>
          <w:p w14:paraId="5994D1DC" w14:textId="77777777" w:rsidR="002B0BA0" w:rsidRDefault="002B0BA0">
            <w:pPr>
              <w:spacing w:after="0" w:line="240" w:lineRule="auto"/>
              <w:contextualSpacing/>
              <w:jc w:val="center"/>
              <w:rPr>
                <w:rFonts w:ascii="Times New Roman" w:hAnsi="Times New Roman"/>
                <w:b/>
              </w:rPr>
            </w:pPr>
          </w:p>
        </w:tc>
        <w:tc>
          <w:tcPr>
            <w:tcW w:w="1014" w:type="dxa"/>
            <w:vAlign w:val="center"/>
          </w:tcPr>
          <w:p w14:paraId="3D43CEA5" w14:textId="77777777" w:rsidR="002B0BA0" w:rsidRDefault="002B0BA0">
            <w:pPr>
              <w:spacing w:after="0" w:line="240" w:lineRule="auto"/>
              <w:contextualSpacing/>
              <w:jc w:val="center"/>
              <w:rPr>
                <w:rFonts w:ascii="Times New Roman" w:hAnsi="Times New Roman"/>
                <w:b/>
              </w:rPr>
            </w:pPr>
          </w:p>
        </w:tc>
        <w:tc>
          <w:tcPr>
            <w:tcW w:w="1154" w:type="dxa"/>
            <w:vAlign w:val="center"/>
          </w:tcPr>
          <w:p w14:paraId="6D5B7518" w14:textId="77777777" w:rsidR="002B0BA0" w:rsidRDefault="002B0BA0">
            <w:pPr>
              <w:spacing w:after="0" w:line="240" w:lineRule="auto"/>
              <w:contextualSpacing/>
              <w:jc w:val="center"/>
              <w:rPr>
                <w:rFonts w:ascii="Times New Roman" w:hAnsi="Times New Roman"/>
                <w:b/>
              </w:rPr>
            </w:pPr>
          </w:p>
        </w:tc>
        <w:tc>
          <w:tcPr>
            <w:tcW w:w="1244" w:type="dxa"/>
            <w:vAlign w:val="center"/>
          </w:tcPr>
          <w:p w14:paraId="68A7FBCC" w14:textId="77777777" w:rsidR="002B0BA0" w:rsidRDefault="002B0BA0">
            <w:pPr>
              <w:spacing w:after="0" w:line="240" w:lineRule="auto"/>
              <w:contextualSpacing/>
              <w:jc w:val="center"/>
              <w:rPr>
                <w:rFonts w:ascii="Times New Roman" w:hAnsi="Times New Roman"/>
                <w:b/>
              </w:rPr>
            </w:pPr>
          </w:p>
        </w:tc>
        <w:tc>
          <w:tcPr>
            <w:tcW w:w="1350" w:type="dxa"/>
            <w:vAlign w:val="center"/>
          </w:tcPr>
          <w:p w14:paraId="0F73B879" w14:textId="77777777" w:rsidR="002B0BA0" w:rsidRDefault="002B0BA0">
            <w:pPr>
              <w:spacing w:after="0" w:line="240" w:lineRule="auto"/>
              <w:contextualSpacing/>
              <w:jc w:val="center"/>
              <w:rPr>
                <w:rFonts w:ascii="Times New Roman" w:hAnsi="Times New Roman"/>
                <w:b/>
              </w:rPr>
            </w:pPr>
          </w:p>
        </w:tc>
      </w:tr>
    </w:tbl>
    <w:p w14:paraId="63AA9596" w14:textId="77777777" w:rsidR="002B0BA0" w:rsidRDefault="005509AD">
      <w:pPr>
        <w:pStyle w:val="aff6"/>
        <w:ind w:firstLine="709"/>
        <w:jc w:val="left"/>
        <w:rPr>
          <w:rFonts w:ascii="Times New Roman" w:hAnsi="Times New Roman"/>
        </w:rPr>
      </w:pPr>
      <w:r>
        <w:rPr>
          <w:rFonts w:ascii="Times New Roman" w:hAnsi="Times New Roman"/>
          <w:bCs/>
          <w:shd w:val="clear" w:color="auto" w:fill="FFFFFF"/>
        </w:rPr>
        <w:br w:type="page"/>
      </w:r>
      <w:bookmarkStart w:id="38" w:name="_Toc162342558"/>
      <w:bookmarkStart w:id="39" w:name="_Hlk163661806"/>
      <w:bookmarkEnd w:id="36"/>
      <w:r>
        <w:rPr>
          <w:rFonts w:ascii="Times New Roman" w:hAnsi="Times New Roman"/>
        </w:rPr>
        <w:lastRenderedPageBreak/>
        <w:t>5.2. Примерный календарный учебный график</w:t>
      </w:r>
      <w:bookmarkEnd w:id="38"/>
    </w:p>
    <w:p w14:paraId="22398A3D" w14:textId="77777777" w:rsidR="002B0BA0" w:rsidRDefault="005509AD">
      <w:pPr>
        <w:spacing w:after="0"/>
        <w:ind w:firstLine="709"/>
        <w:jc w:val="both"/>
        <w:rPr>
          <w:rFonts w:ascii="Times New Roman" w:hAnsi="Times New Roman"/>
          <w:sz w:val="24"/>
          <w:szCs w:val="24"/>
        </w:rPr>
      </w:pPr>
      <w:r>
        <w:rPr>
          <w:rFonts w:ascii="Times New Roman" w:hAnsi="Times New Roman"/>
          <w:sz w:val="24"/>
          <w:szCs w:val="24"/>
        </w:rPr>
        <w:t xml:space="preserve">5.2.1. По программе подготовки специалистов среднего звена </w:t>
      </w:r>
    </w:p>
    <w:p w14:paraId="14790B79" w14:textId="77777777" w:rsidR="002B0BA0" w:rsidRDefault="002B0BA0">
      <w:pPr>
        <w:spacing w:after="0"/>
        <w:ind w:firstLine="709"/>
        <w:jc w:val="center"/>
        <w:rPr>
          <w:rFonts w:ascii="Times New Roman" w:hAnsi="Times New Roman"/>
          <w:i/>
          <w:sz w:val="24"/>
          <w:szCs w:val="24"/>
        </w:rPr>
      </w:pP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2034"/>
        <w:gridCol w:w="54"/>
        <w:gridCol w:w="240"/>
        <w:gridCol w:w="48"/>
        <w:gridCol w:w="244"/>
        <w:gridCol w:w="41"/>
        <w:gridCol w:w="251"/>
        <w:gridCol w:w="40"/>
        <w:gridCol w:w="249"/>
        <w:gridCol w:w="46"/>
        <w:gridCol w:w="256"/>
        <w:gridCol w:w="49"/>
        <w:gridCol w:w="237"/>
        <w:gridCol w:w="55"/>
        <w:gridCol w:w="231"/>
        <w:gridCol w:w="61"/>
        <w:gridCol w:w="238"/>
        <w:gridCol w:w="51"/>
        <w:gridCol w:w="251"/>
        <w:gridCol w:w="54"/>
        <w:gridCol w:w="251"/>
        <w:gridCol w:w="58"/>
        <w:gridCol w:w="247"/>
        <w:gridCol w:w="62"/>
        <w:gridCol w:w="247"/>
        <w:gridCol w:w="62"/>
        <w:gridCol w:w="240"/>
        <w:gridCol w:w="65"/>
        <w:gridCol w:w="221"/>
        <w:gridCol w:w="68"/>
        <w:gridCol w:w="218"/>
        <w:gridCol w:w="71"/>
        <w:gridCol w:w="215"/>
        <w:gridCol w:w="74"/>
        <w:gridCol w:w="228"/>
        <w:gridCol w:w="61"/>
        <w:gridCol w:w="241"/>
        <w:gridCol w:w="64"/>
        <w:gridCol w:w="241"/>
        <w:gridCol w:w="68"/>
        <w:gridCol w:w="234"/>
        <w:gridCol w:w="71"/>
        <w:gridCol w:w="238"/>
        <w:gridCol w:w="71"/>
        <w:gridCol w:w="231"/>
        <w:gridCol w:w="74"/>
        <w:gridCol w:w="212"/>
        <w:gridCol w:w="77"/>
        <w:gridCol w:w="209"/>
        <w:gridCol w:w="80"/>
        <w:gridCol w:w="206"/>
        <w:gridCol w:w="36"/>
        <w:gridCol w:w="47"/>
        <w:gridCol w:w="232"/>
        <w:gridCol w:w="57"/>
        <w:gridCol w:w="219"/>
        <w:gridCol w:w="86"/>
        <w:gridCol w:w="213"/>
        <w:gridCol w:w="76"/>
        <w:gridCol w:w="210"/>
        <w:gridCol w:w="79"/>
        <w:gridCol w:w="177"/>
        <w:gridCol w:w="30"/>
        <w:gridCol w:w="82"/>
        <w:gridCol w:w="164"/>
        <w:gridCol w:w="125"/>
        <w:gridCol w:w="154"/>
        <w:gridCol w:w="155"/>
        <w:gridCol w:w="209"/>
        <w:gridCol w:w="83"/>
        <w:gridCol w:w="203"/>
        <w:gridCol w:w="49"/>
        <w:gridCol w:w="40"/>
        <w:gridCol w:w="196"/>
        <w:gridCol w:w="39"/>
        <w:gridCol w:w="54"/>
        <w:gridCol w:w="209"/>
        <w:gridCol w:w="80"/>
        <w:gridCol w:w="225"/>
        <w:gridCol w:w="80"/>
        <w:gridCol w:w="192"/>
        <w:gridCol w:w="94"/>
        <w:gridCol w:w="182"/>
        <w:gridCol w:w="7"/>
        <w:gridCol w:w="97"/>
        <w:gridCol w:w="208"/>
        <w:gridCol w:w="78"/>
        <w:gridCol w:w="221"/>
        <w:gridCol w:w="65"/>
        <w:gridCol w:w="191"/>
        <w:gridCol w:w="45"/>
        <w:gridCol w:w="302"/>
        <w:gridCol w:w="7"/>
        <w:gridCol w:w="229"/>
        <w:gridCol w:w="7"/>
        <w:gridCol w:w="410"/>
      </w:tblGrid>
      <w:tr w:rsidR="002B0BA0" w14:paraId="6C850BE4" w14:textId="77777777">
        <w:trPr>
          <w:cantSplit/>
          <w:trHeight w:val="890"/>
          <w:jc w:val="center"/>
        </w:trPr>
        <w:tc>
          <w:tcPr>
            <w:tcW w:w="315" w:type="pct"/>
            <w:vMerge w:val="restart"/>
            <w:textDirection w:val="btLr"/>
            <w:vAlign w:val="center"/>
          </w:tcPr>
          <w:p w14:paraId="02B9D51C"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Индекс</w:t>
            </w:r>
          </w:p>
        </w:tc>
        <w:tc>
          <w:tcPr>
            <w:tcW w:w="620" w:type="pct"/>
            <w:vMerge w:val="restart"/>
            <w:vAlign w:val="center"/>
          </w:tcPr>
          <w:p w14:paraId="2E3156D5" w14:textId="77777777" w:rsidR="002B0BA0" w:rsidRDefault="005509AD">
            <w:pPr>
              <w:spacing w:after="0"/>
              <w:contextualSpacing/>
              <w:jc w:val="center"/>
              <w:rPr>
                <w:rFonts w:ascii="Times New Roman" w:hAnsi="Times New Roman"/>
                <w:b/>
                <w:sz w:val="16"/>
                <w:szCs w:val="16"/>
              </w:rPr>
            </w:pPr>
            <w:r>
              <w:rPr>
                <w:rFonts w:ascii="Times New Roman" w:hAnsi="Times New Roman"/>
                <w:b/>
                <w:sz w:val="16"/>
                <w:szCs w:val="16"/>
              </w:rPr>
              <w:t xml:space="preserve">Компоненты </w:t>
            </w:r>
          </w:p>
          <w:p w14:paraId="35DD040C" w14:textId="77777777" w:rsidR="002B0BA0" w:rsidRDefault="005509AD">
            <w:pPr>
              <w:spacing w:after="0"/>
              <w:contextualSpacing/>
              <w:jc w:val="center"/>
              <w:rPr>
                <w:rFonts w:ascii="Times New Roman" w:hAnsi="Times New Roman"/>
                <w:b/>
                <w:sz w:val="16"/>
                <w:szCs w:val="16"/>
              </w:rPr>
            </w:pPr>
            <w:r>
              <w:rPr>
                <w:rFonts w:ascii="Times New Roman" w:hAnsi="Times New Roman"/>
                <w:b/>
                <w:sz w:val="16"/>
                <w:szCs w:val="16"/>
              </w:rPr>
              <w:t>программы</w:t>
            </w:r>
          </w:p>
        </w:tc>
        <w:tc>
          <w:tcPr>
            <w:tcW w:w="90" w:type="pct"/>
            <w:gridSpan w:val="2"/>
            <w:vAlign w:val="center"/>
          </w:tcPr>
          <w:p w14:paraId="7AF10298" w14:textId="77777777" w:rsidR="002B0BA0" w:rsidRDefault="002B0BA0">
            <w:pPr>
              <w:spacing w:after="0" w:line="240" w:lineRule="auto"/>
              <w:contextualSpacing/>
              <w:jc w:val="center"/>
              <w:rPr>
                <w:rFonts w:ascii="Times New Roman" w:hAnsi="Times New Roman"/>
                <w:sz w:val="16"/>
                <w:szCs w:val="16"/>
              </w:rPr>
            </w:pPr>
          </w:p>
        </w:tc>
        <w:tc>
          <w:tcPr>
            <w:tcW w:w="266" w:type="pct"/>
            <w:gridSpan w:val="6"/>
            <w:vAlign w:val="center"/>
          </w:tcPr>
          <w:p w14:paraId="0AFD70F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Сентябрь</w:t>
            </w:r>
          </w:p>
        </w:tc>
        <w:tc>
          <w:tcPr>
            <w:tcW w:w="92" w:type="pct"/>
            <w:gridSpan w:val="2"/>
            <w:vAlign w:val="center"/>
          </w:tcPr>
          <w:p w14:paraId="37E27A6F"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29</w:t>
            </w:r>
          </w:p>
          <w:p w14:paraId="067FC699" w14:textId="77777777" w:rsidR="002B0BA0" w:rsidRDefault="002B0BA0">
            <w:pPr>
              <w:spacing w:after="0" w:line="240" w:lineRule="auto"/>
              <w:ind w:left="-126" w:right="-74"/>
              <w:contextualSpacing/>
              <w:jc w:val="center"/>
              <w:rPr>
                <w:rFonts w:ascii="Times New Roman" w:hAnsi="Times New Roman"/>
                <w:sz w:val="16"/>
                <w:szCs w:val="16"/>
              </w:rPr>
            </w:pPr>
          </w:p>
          <w:p w14:paraId="6EF29FFD"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5</w:t>
            </w:r>
          </w:p>
        </w:tc>
        <w:tc>
          <w:tcPr>
            <w:tcW w:w="265" w:type="pct"/>
            <w:gridSpan w:val="6"/>
            <w:vAlign w:val="center"/>
          </w:tcPr>
          <w:p w14:paraId="6CF0A6E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Октябрь</w:t>
            </w:r>
          </w:p>
        </w:tc>
        <w:tc>
          <w:tcPr>
            <w:tcW w:w="92" w:type="pct"/>
            <w:gridSpan w:val="2"/>
            <w:noWrap/>
            <w:vAlign w:val="center"/>
          </w:tcPr>
          <w:p w14:paraId="673F6DF0" w14:textId="77777777" w:rsidR="002B0BA0" w:rsidRDefault="005509AD">
            <w:pPr>
              <w:spacing w:after="0" w:line="240" w:lineRule="auto"/>
              <w:ind w:left="-180" w:right="-150"/>
              <w:contextualSpacing/>
              <w:jc w:val="center"/>
              <w:rPr>
                <w:rFonts w:ascii="Times New Roman" w:hAnsi="Times New Roman"/>
                <w:sz w:val="16"/>
                <w:szCs w:val="16"/>
              </w:rPr>
            </w:pPr>
            <w:r>
              <w:rPr>
                <w:rFonts w:ascii="Times New Roman" w:hAnsi="Times New Roman"/>
                <w:sz w:val="16"/>
                <w:szCs w:val="16"/>
              </w:rPr>
              <w:t>27</w:t>
            </w:r>
          </w:p>
          <w:p w14:paraId="07698CCC" w14:textId="77777777" w:rsidR="002B0BA0" w:rsidRDefault="002B0BA0">
            <w:pPr>
              <w:spacing w:after="0" w:line="240" w:lineRule="auto"/>
              <w:contextualSpacing/>
              <w:jc w:val="center"/>
              <w:rPr>
                <w:rFonts w:ascii="Times New Roman" w:hAnsi="Times New Roman"/>
                <w:sz w:val="16"/>
                <w:szCs w:val="16"/>
              </w:rPr>
            </w:pPr>
          </w:p>
          <w:p w14:paraId="774B243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280" w:type="pct"/>
            <w:gridSpan w:val="6"/>
            <w:noWrap/>
            <w:vAlign w:val="center"/>
          </w:tcPr>
          <w:p w14:paraId="18B8E4A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Ноябрь</w:t>
            </w:r>
          </w:p>
        </w:tc>
        <w:tc>
          <w:tcPr>
            <w:tcW w:w="92" w:type="pct"/>
            <w:gridSpan w:val="2"/>
            <w:noWrap/>
            <w:vAlign w:val="center"/>
          </w:tcPr>
          <w:p w14:paraId="082823E6" w14:textId="77777777" w:rsidR="002B0BA0" w:rsidRDefault="002B0BA0">
            <w:pPr>
              <w:spacing w:after="0" w:line="240" w:lineRule="auto"/>
              <w:contextualSpacing/>
              <w:jc w:val="center"/>
              <w:rPr>
                <w:rFonts w:ascii="Times New Roman" w:hAnsi="Times New Roman"/>
                <w:sz w:val="16"/>
                <w:szCs w:val="16"/>
              </w:rPr>
            </w:pPr>
          </w:p>
        </w:tc>
        <w:tc>
          <w:tcPr>
            <w:tcW w:w="353" w:type="pct"/>
            <w:gridSpan w:val="8"/>
            <w:noWrap/>
            <w:vAlign w:val="center"/>
          </w:tcPr>
          <w:p w14:paraId="06F5EA8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Декабрь</w:t>
            </w:r>
          </w:p>
        </w:tc>
        <w:tc>
          <w:tcPr>
            <w:tcW w:w="92" w:type="pct"/>
            <w:gridSpan w:val="2"/>
            <w:noWrap/>
            <w:vAlign w:val="center"/>
          </w:tcPr>
          <w:p w14:paraId="2331EFF7" w14:textId="77777777" w:rsidR="002B0BA0" w:rsidRDefault="005509AD">
            <w:pPr>
              <w:spacing w:after="0" w:line="240" w:lineRule="auto"/>
              <w:ind w:left="-69" w:right="-12"/>
              <w:contextualSpacing/>
              <w:jc w:val="center"/>
              <w:rPr>
                <w:rFonts w:ascii="Times New Roman" w:hAnsi="Times New Roman"/>
                <w:sz w:val="16"/>
                <w:szCs w:val="16"/>
              </w:rPr>
            </w:pPr>
            <w:r>
              <w:rPr>
                <w:rFonts w:ascii="Times New Roman" w:hAnsi="Times New Roman"/>
                <w:sz w:val="16"/>
                <w:szCs w:val="16"/>
              </w:rPr>
              <w:t>30</w:t>
            </w:r>
          </w:p>
          <w:p w14:paraId="4DCFAACD" w14:textId="77777777" w:rsidR="002B0BA0" w:rsidRDefault="002B0BA0">
            <w:pPr>
              <w:spacing w:after="0" w:line="240" w:lineRule="auto"/>
              <w:contextualSpacing/>
              <w:jc w:val="center"/>
              <w:rPr>
                <w:rFonts w:ascii="Times New Roman" w:hAnsi="Times New Roman"/>
                <w:sz w:val="16"/>
                <w:szCs w:val="16"/>
              </w:rPr>
            </w:pPr>
          </w:p>
          <w:p w14:paraId="32D84CA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279" w:type="pct"/>
            <w:gridSpan w:val="6"/>
            <w:noWrap/>
            <w:vAlign w:val="center"/>
          </w:tcPr>
          <w:p w14:paraId="2F021FE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Январь</w:t>
            </w:r>
          </w:p>
        </w:tc>
        <w:tc>
          <w:tcPr>
            <w:tcW w:w="92" w:type="pct"/>
            <w:gridSpan w:val="2"/>
            <w:noWrap/>
            <w:vAlign w:val="center"/>
          </w:tcPr>
          <w:p w14:paraId="7F8F9ED6" w14:textId="77777777" w:rsidR="002B0BA0" w:rsidRDefault="005509AD">
            <w:pPr>
              <w:spacing w:after="0" w:line="240" w:lineRule="auto"/>
              <w:ind w:left="-171" w:right="-159"/>
              <w:contextualSpacing/>
              <w:jc w:val="center"/>
              <w:rPr>
                <w:rFonts w:ascii="Times New Roman" w:hAnsi="Times New Roman"/>
                <w:sz w:val="16"/>
                <w:szCs w:val="16"/>
              </w:rPr>
            </w:pPr>
            <w:r>
              <w:rPr>
                <w:rFonts w:ascii="Times New Roman" w:hAnsi="Times New Roman"/>
                <w:sz w:val="16"/>
                <w:szCs w:val="16"/>
              </w:rPr>
              <w:t>26</w:t>
            </w:r>
          </w:p>
          <w:p w14:paraId="43CD6C7B" w14:textId="77777777" w:rsidR="002B0BA0" w:rsidRDefault="002B0BA0">
            <w:pPr>
              <w:spacing w:after="0" w:line="240" w:lineRule="auto"/>
              <w:contextualSpacing/>
              <w:jc w:val="center"/>
              <w:rPr>
                <w:rFonts w:ascii="Times New Roman" w:hAnsi="Times New Roman"/>
                <w:sz w:val="16"/>
                <w:szCs w:val="16"/>
              </w:rPr>
            </w:pPr>
          </w:p>
          <w:p w14:paraId="3AC7848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w:t>
            </w:r>
          </w:p>
        </w:tc>
        <w:tc>
          <w:tcPr>
            <w:tcW w:w="272" w:type="pct"/>
            <w:gridSpan w:val="7"/>
            <w:noWrap/>
            <w:vAlign w:val="center"/>
          </w:tcPr>
          <w:p w14:paraId="1333DA5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Февраль</w:t>
            </w:r>
          </w:p>
        </w:tc>
        <w:tc>
          <w:tcPr>
            <w:tcW w:w="85" w:type="pct"/>
            <w:gridSpan w:val="2"/>
            <w:tcBorders>
              <w:right w:val="single" w:sz="4" w:space="0" w:color="auto"/>
            </w:tcBorders>
            <w:noWrap/>
            <w:vAlign w:val="center"/>
          </w:tcPr>
          <w:p w14:paraId="474C8816" w14:textId="77777777" w:rsidR="002B0BA0" w:rsidRDefault="005509AD">
            <w:pPr>
              <w:spacing w:after="0" w:line="240" w:lineRule="auto"/>
              <w:ind w:left="-107" w:right="-105" w:hanging="12"/>
              <w:contextualSpacing/>
              <w:jc w:val="center"/>
              <w:rPr>
                <w:rFonts w:ascii="Times New Roman" w:hAnsi="Times New Roman"/>
                <w:sz w:val="16"/>
                <w:szCs w:val="16"/>
              </w:rPr>
            </w:pPr>
            <w:r>
              <w:rPr>
                <w:rFonts w:ascii="Times New Roman" w:hAnsi="Times New Roman"/>
                <w:sz w:val="16"/>
                <w:szCs w:val="16"/>
              </w:rPr>
              <w:t>23</w:t>
            </w:r>
          </w:p>
          <w:p w14:paraId="5E0D8237" w14:textId="77777777" w:rsidR="002B0BA0" w:rsidRDefault="002B0BA0">
            <w:pPr>
              <w:spacing w:after="0" w:line="240" w:lineRule="auto"/>
              <w:ind w:hanging="12"/>
              <w:contextualSpacing/>
              <w:jc w:val="center"/>
              <w:rPr>
                <w:rFonts w:ascii="Times New Roman" w:hAnsi="Times New Roman"/>
                <w:sz w:val="16"/>
                <w:szCs w:val="16"/>
              </w:rPr>
            </w:pPr>
          </w:p>
          <w:p w14:paraId="47496A19" w14:textId="77777777" w:rsidR="002B0BA0" w:rsidRDefault="005509AD">
            <w:pPr>
              <w:spacing w:after="0" w:line="240" w:lineRule="auto"/>
              <w:ind w:hanging="12"/>
              <w:contextualSpacing/>
              <w:jc w:val="center"/>
              <w:rPr>
                <w:rFonts w:ascii="Times New Roman" w:hAnsi="Times New Roman"/>
                <w:sz w:val="16"/>
                <w:szCs w:val="16"/>
              </w:rPr>
            </w:pPr>
            <w:r>
              <w:rPr>
                <w:rFonts w:ascii="Times New Roman" w:hAnsi="Times New Roman"/>
                <w:sz w:val="16"/>
                <w:szCs w:val="16"/>
              </w:rPr>
              <w:t>1</w:t>
            </w:r>
          </w:p>
        </w:tc>
        <w:tc>
          <w:tcPr>
            <w:tcW w:w="340" w:type="pct"/>
            <w:gridSpan w:val="8"/>
            <w:vAlign w:val="center"/>
          </w:tcPr>
          <w:p w14:paraId="66780D0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Март</w:t>
            </w:r>
          </w:p>
        </w:tc>
        <w:tc>
          <w:tcPr>
            <w:tcW w:w="84" w:type="pct"/>
            <w:gridSpan w:val="3"/>
            <w:tcBorders>
              <w:right w:val="single" w:sz="4" w:space="0" w:color="auto"/>
            </w:tcBorders>
            <w:vAlign w:val="center"/>
          </w:tcPr>
          <w:p w14:paraId="2699D955" w14:textId="77777777" w:rsidR="002B0BA0" w:rsidRDefault="005509AD">
            <w:pPr>
              <w:spacing w:after="0" w:line="240" w:lineRule="auto"/>
              <w:ind w:left="-117" w:right="-106"/>
              <w:contextualSpacing/>
              <w:jc w:val="center"/>
              <w:rPr>
                <w:rFonts w:ascii="Times New Roman" w:hAnsi="Times New Roman"/>
                <w:sz w:val="16"/>
                <w:szCs w:val="16"/>
              </w:rPr>
            </w:pPr>
            <w:r>
              <w:rPr>
                <w:rFonts w:ascii="Times New Roman" w:hAnsi="Times New Roman"/>
                <w:sz w:val="16"/>
                <w:szCs w:val="16"/>
              </w:rPr>
              <w:t>30</w:t>
            </w:r>
          </w:p>
          <w:p w14:paraId="77336665" w14:textId="77777777" w:rsidR="002B0BA0" w:rsidRDefault="002B0BA0">
            <w:pPr>
              <w:spacing w:after="0" w:line="240" w:lineRule="auto"/>
              <w:contextualSpacing/>
              <w:jc w:val="center"/>
              <w:rPr>
                <w:rFonts w:ascii="Times New Roman" w:hAnsi="Times New Roman"/>
                <w:sz w:val="16"/>
                <w:szCs w:val="16"/>
              </w:rPr>
            </w:pPr>
          </w:p>
          <w:p w14:paraId="09EC2CB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298" w:type="pct"/>
            <w:gridSpan w:val="7"/>
            <w:tcBorders>
              <w:right w:val="single" w:sz="4" w:space="0" w:color="auto"/>
            </w:tcBorders>
            <w:vAlign w:val="center"/>
          </w:tcPr>
          <w:p w14:paraId="447B9A2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Апрель</w:t>
            </w:r>
          </w:p>
        </w:tc>
        <w:tc>
          <w:tcPr>
            <w:tcW w:w="84" w:type="pct"/>
            <w:gridSpan w:val="3"/>
            <w:tcBorders>
              <w:right w:val="single" w:sz="4" w:space="0" w:color="auto"/>
            </w:tcBorders>
            <w:vAlign w:val="center"/>
          </w:tcPr>
          <w:p w14:paraId="54D6B7AB" w14:textId="77777777" w:rsidR="002B0BA0" w:rsidRDefault="005509AD">
            <w:pPr>
              <w:spacing w:after="0" w:line="240" w:lineRule="auto"/>
              <w:ind w:left="-114" w:right="-110"/>
              <w:contextualSpacing/>
              <w:jc w:val="center"/>
              <w:rPr>
                <w:rFonts w:ascii="Times New Roman" w:hAnsi="Times New Roman"/>
                <w:sz w:val="16"/>
                <w:szCs w:val="16"/>
              </w:rPr>
            </w:pPr>
            <w:r>
              <w:rPr>
                <w:rFonts w:ascii="Times New Roman" w:hAnsi="Times New Roman"/>
                <w:sz w:val="16"/>
                <w:szCs w:val="16"/>
              </w:rPr>
              <w:t>27</w:t>
            </w:r>
          </w:p>
          <w:p w14:paraId="4C50F69C" w14:textId="77777777" w:rsidR="002B0BA0" w:rsidRDefault="002B0BA0">
            <w:pPr>
              <w:spacing w:after="0" w:line="240" w:lineRule="auto"/>
              <w:ind w:left="-114" w:right="-110"/>
              <w:contextualSpacing/>
              <w:jc w:val="center"/>
              <w:rPr>
                <w:rFonts w:ascii="Times New Roman" w:hAnsi="Times New Roman"/>
                <w:sz w:val="16"/>
                <w:szCs w:val="16"/>
              </w:rPr>
            </w:pPr>
          </w:p>
          <w:p w14:paraId="59119031" w14:textId="77777777" w:rsidR="002B0BA0" w:rsidRDefault="005509AD">
            <w:pPr>
              <w:spacing w:after="0" w:line="240" w:lineRule="auto"/>
              <w:ind w:left="-114" w:right="-110"/>
              <w:contextualSpacing/>
              <w:jc w:val="center"/>
              <w:rPr>
                <w:rFonts w:ascii="Times New Roman" w:hAnsi="Times New Roman"/>
                <w:sz w:val="16"/>
                <w:szCs w:val="16"/>
              </w:rPr>
            </w:pPr>
            <w:r>
              <w:rPr>
                <w:rFonts w:ascii="Times New Roman" w:hAnsi="Times New Roman"/>
                <w:sz w:val="16"/>
                <w:szCs w:val="16"/>
              </w:rPr>
              <w:t>3</w:t>
            </w:r>
          </w:p>
        </w:tc>
        <w:tc>
          <w:tcPr>
            <w:tcW w:w="256" w:type="pct"/>
            <w:gridSpan w:val="6"/>
            <w:tcBorders>
              <w:right w:val="single" w:sz="4" w:space="0" w:color="auto"/>
            </w:tcBorders>
            <w:vAlign w:val="center"/>
          </w:tcPr>
          <w:p w14:paraId="11D5999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Май</w:t>
            </w:r>
          </w:p>
        </w:tc>
        <w:tc>
          <w:tcPr>
            <w:tcW w:w="86" w:type="pct"/>
            <w:gridSpan w:val="3"/>
            <w:tcBorders>
              <w:right w:val="single" w:sz="4" w:space="0" w:color="auto"/>
            </w:tcBorders>
          </w:tcPr>
          <w:p w14:paraId="4A7318DE" w14:textId="77777777" w:rsidR="002B0BA0" w:rsidRDefault="002B0BA0">
            <w:pPr>
              <w:spacing w:after="0" w:line="240" w:lineRule="auto"/>
              <w:contextualSpacing/>
              <w:jc w:val="center"/>
              <w:rPr>
                <w:rFonts w:ascii="Times New Roman" w:hAnsi="Times New Roman"/>
                <w:sz w:val="16"/>
                <w:szCs w:val="16"/>
              </w:rPr>
            </w:pPr>
          </w:p>
        </w:tc>
        <w:tc>
          <w:tcPr>
            <w:tcW w:w="370" w:type="pct"/>
            <w:gridSpan w:val="9"/>
            <w:tcBorders>
              <w:right w:val="single" w:sz="4" w:space="0" w:color="auto"/>
            </w:tcBorders>
            <w:vAlign w:val="center"/>
          </w:tcPr>
          <w:p w14:paraId="3C8DC7A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Июнь</w:t>
            </w:r>
          </w:p>
        </w:tc>
        <w:tc>
          <w:tcPr>
            <w:tcW w:w="72" w:type="pct"/>
            <w:gridSpan w:val="2"/>
            <w:tcBorders>
              <w:right w:val="single" w:sz="4" w:space="0" w:color="auto"/>
            </w:tcBorders>
            <w:textDirection w:val="btLr"/>
          </w:tcPr>
          <w:p w14:paraId="263124B1" w14:textId="77777777" w:rsidR="002B0BA0" w:rsidRDefault="002B0BA0">
            <w:pPr>
              <w:spacing w:after="0" w:line="240" w:lineRule="auto"/>
              <w:ind w:left="113" w:right="113"/>
              <w:contextualSpacing/>
              <w:jc w:val="center"/>
              <w:rPr>
                <w:rFonts w:ascii="Times New Roman" w:hAnsi="Times New Roman"/>
                <w:b/>
                <w:sz w:val="16"/>
                <w:szCs w:val="16"/>
              </w:rPr>
            </w:pPr>
          </w:p>
        </w:tc>
        <w:tc>
          <w:tcPr>
            <w:tcW w:w="125" w:type="pct"/>
            <w:vMerge w:val="restart"/>
            <w:tcBorders>
              <w:top w:val="single" w:sz="4" w:space="0" w:color="auto"/>
              <w:left w:val="single" w:sz="4" w:space="0" w:color="auto"/>
              <w:right w:val="single" w:sz="4" w:space="0" w:color="auto"/>
            </w:tcBorders>
            <w:textDirection w:val="btLr"/>
            <w:vAlign w:val="center"/>
          </w:tcPr>
          <w:p w14:paraId="465957AB" w14:textId="77777777" w:rsidR="002B0BA0" w:rsidRDefault="005509AD">
            <w:pPr>
              <w:spacing w:after="0" w:line="240" w:lineRule="auto"/>
              <w:ind w:left="113" w:right="113"/>
              <w:contextualSpacing/>
              <w:jc w:val="center"/>
              <w:rPr>
                <w:rFonts w:ascii="Times New Roman" w:hAnsi="Times New Roman"/>
                <w:b/>
                <w:sz w:val="16"/>
                <w:szCs w:val="16"/>
              </w:rPr>
            </w:pPr>
            <w:r>
              <w:rPr>
                <w:rFonts w:ascii="Times New Roman" w:hAnsi="Times New Roman"/>
                <w:b/>
                <w:sz w:val="16"/>
                <w:szCs w:val="16"/>
              </w:rPr>
              <w:t>Всего часов</w:t>
            </w:r>
          </w:p>
        </w:tc>
      </w:tr>
      <w:tr w:rsidR="002B0BA0" w14:paraId="101FB546" w14:textId="77777777">
        <w:trPr>
          <w:cantSplit/>
          <w:jc w:val="center"/>
        </w:trPr>
        <w:tc>
          <w:tcPr>
            <w:tcW w:w="315" w:type="pct"/>
            <w:vMerge/>
            <w:textDirection w:val="btLr"/>
          </w:tcPr>
          <w:p w14:paraId="472622B0" w14:textId="77777777" w:rsidR="002B0BA0" w:rsidRDefault="002B0BA0">
            <w:pPr>
              <w:spacing w:after="0"/>
              <w:ind w:left="-15"/>
              <w:contextualSpacing/>
              <w:jc w:val="center"/>
              <w:rPr>
                <w:rFonts w:ascii="Times New Roman" w:hAnsi="Times New Roman"/>
                <w:b/>
                <w:sz w:val="16"/>
                <w:szCs w:val="16"/>
              </w:rPr>
            </w:pPr>
          </w:p>
        </w:tc>
        <w:tc>
          <w:tcPr>
            <w:tcW w:w="620" w:type="pct"/>
            <w:vMerge/>
            <w:tcBorders>
              <w:right w:val="single" w:sz="4" w:space="0" w:color="auto"/>
            </w:tcBorders>
            <w:textDirection w:val="btLr"/>
          </w:tcPr>
          <w:p w14:paraId="1D0D9354" w14:textId="77777777" w:rsidR="002B0BA0" w:rsidRDefault="002B0BA0">
            <w:pPr>
              <w:spacing w:after="0"/>
              <w:contextualSpacing/>
              <w:jc w:val="center"/>
              <w:rPr>
                <w:rFonts w:ascii="Times New Roman" w:hAnsi="Times New Roman"/>
                <w:b/>
                <w:sz w:val="16"/>
                <w:szCs w:val="16"/>
              </w:rPr>
            </w:pPr>
          </w:p>
        </w:tc>
        <w:tc>
          <w:tcPr>
            <w:tcW w:w="3940" w:type="pct"/>
            <w:gridSpan w:val="94"/>
            <w:tcBorders>
              <w:top w:val="single" w:sz="4" w:space="0" w:color="auto"/>
              <w:left w:val="single" w:sz="4" w:space="0" w:color="auto"/>
              <w:bottom w:val="single" w:sz="4" w:space="0" w:color="auto"/>
              <w:right w:val="single" w:sz="4" w:space="0" w:color="auto"/>
            </w:tcBorders>
            <w:vAlign w:val="center"/>
          </w:tcPr>
          <w:p w14:paraId="2CD9CBB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Номера календарных недель</w:t>
            </w:r>
          </w:p>
        </w:tc>
        <w:tc>
          <w:tcPr>
            <w:tcW w:w="125" w:type="pct"/>
            <w:vMerge/>
            <w:tcBorders>
              <w:left w:val="single" w:sz="4" w:space="0" w:color="auto"/>
              <w:right w:val="single" w:sz="4" w:space="0" w:color="auto"/>
            </w:tcBorders>
            <w:vAlign w:val="center"/>
          </w:tcPr>
          <w:p w14:paraId="3A6A03C7" w14:textId="77777777" w:rsidR="002B0BA0" w:rsidRDefault="002B0BA0">
            <w:pPr>
              <w:spacing w:after="0" w:line="240" w:lineRule="auto"/>
              <w:contextualSpacing/>
              <w:jc w:val="center"/>
              <w:rPr>
                <w:rFonts w:ascii="Times New Roman" w:hAnsi="Times New Roman"/>
                <w:sz w:val="16"/>
                <w:szCs w:val="16"/>
              </w:rPr>
            </w:pPr>
          </w:p>
        </w:tc>
      </w:tr>
      <w:tr w:rsidR="002B0BA0" w14:paraId="60394EE7" w14:textId="77777777">
        <w:trPr>
          <w:cantSplit/>
          <w:trHeight w:val="397"/>
          <w:jc w:val="center"/>
        </w:trPr>
        <w:tc>
          <w:tcPr>
            <w:tcW w:w="315" w:type="pct"/>
            <w:vMerge/>
            <w:textDirection w:val="btLr"/>
          </w:tcPr>
          <w:p w14:paraId="2B79F8F3" w14:textId="77777777" w:rsidR="002B0BA0" w:rsidRDefault="002B0BA0">
            <w:pPr>
              <w:spacing w:after="0"/>
              <w:ind w:left="-15"/>
              <w:contextualSpacing/>
              <w:jc w:val="center"/>
              <w:rPr>
                <w:rFonts w:ascii="Times New Roman" w:hAnsi="Times New Roman"/>
                <w:b/>
                <w:sz w:val="16"/>
                <w:szCs w:val="16"/>
              </w:rPr>
            </w:pPr>
          </w:p>
        </w:tc>
        <w:tc>
          <w:tcPr>
            <w:tcW w:w="620" w:type="pct"/>
            <w:vMerge/>
            <w:textDirection w:val="btLr"/>
          </w:tcPr>
          <w:p w14:paraId="015056CD" w14:textId="77777777" w:rsidR="002B0BA0" w:rsidRDefault="002B0BA0">
            <w:pPr>
              <w:spacing w:after="0"/>
              <w:contextualSpacing/>
              <w:jc w:val="center"/>
              <w:rPr>
                <w:rFonts w:ascii="Times New Roman" w:hAnsi="Times New Roman"/>
                <w:b/>
                <w:sz w:val="16"/>
                <w:szCs w:val="16"/>
              </w:rPr>
            </w:pPr>
          </w:p>
        </w:tc>
        <w:tc>
          <w:tcPr>
            <w:tcW w:w="90" w:type="pct"/>
            <w:gridSpan w:val="2"/>
            <w:textDirection w:val="btLr"/>
            <w:vAlign w:val="center"/>
          </w:tcPr>
          <w:p w14:paraId="021EA5C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35</w:t>
            </w:r>
          </w:p>
        </w:tc>
        <w:tc>
          <w:tcPr>
            <w:tcW w:w="89" w:type="pct"/>
            <w:gridSpan w:val="2"/>
            <w:textDirection w:val="btLr"/>
            <w:vAlign w:val="center"/>
          </w:tcPr>
          <w:p w14:paraId="6CC9A83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89" w:type="pct"/>
            <w:gridSpan w:val="2"/>
            <w:textDirection w:val="btLr"/>
            <w:vAlign w:val="center"/>
          </w:tcPr>
          <w:p w14:paraId="0F46454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37</w:t>
            </w:r>
          </w:p>
        </w:tc>
        <w:tc>
          <w:tcPr>
            <w:tcW w:w="88" w:type="pct"/>
            <w:gridSpan w:val="2"/>
            <w:textDirection w:val="btLr"/>
            <w:vAlign w:val="center"/>
          </w:tcPr>
          <w:p w14:paraId="15DCFF2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38</w:t>
            </w:r>
          </w:p>
        </w:tc>
        <w:tc>
          <w:tcPr>
            <w:tcW w:w="92" w:type="pct"/>
            <w:gridSpan w:val="2"/>
            <w:textDirection w:val="btLr"/>
            <w:vAlign w:val="center"/>
          </w:tcPr>
          <w:p w14:paraId="5A362C4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39</w:t>
            </w:r>
          </w:p>
        </w:tc>
        <w:tc>
          <w:tcPr>
            <w:tcW w:w="87" w:type="pct"/>
            <w:gridSpan w:val="2"/>
            <w:textDirection w:val="btLr"/>
            <w:vAlign w:val="center"/>
          </w:tcPr>
          <w:p w14:paraId="6B4D6BD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40</w:t>
            </w:r>
          </w:p>
        </w:tc>
        <w:tc>
          <w:tcPr>
            <w:tcW w:w="87" w:type="pct"/>
            <w:gridSpan w:val="2"/>
            <w:textDirection w:val="btLr"/>
            <w:vAlign w:val="center"/>
          </w:tcPr>
          <w:p w14:paraId="142F255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41</w:t>
            </w:r>
          </w:p>
        </w:tc>
        <w:tc>
          <w:tcPr>
            <w:tcW w:w="91" w:type="pct"/>
            <w:gridSpan w:val="2"/>
            <w:noWrap/>
            <w:textDirection w:val="btLr"/>
            <w:vAlign w:val="center"/>
          </w:tcPr>
          <w:p w14:paraId="6FB78B5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42</w:t>
            </w:r>
          </w:p>
        </w:tc>
        <w:tc>
          <w:tcPr>
            <w:tcW w:w="92" w:type="pct"/>
            <w:gridSpan w:val="2"/>
            <w:noWrap/>
            <w:textDirection w:val="btLr"/>
            <w:vAlign w:val="center"/>
          </w:tcPr>
          <w:p w14:paraId="6F69463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43</w:t>
            </w:r>
          </w:p>
        </w:tc>
        <w:tc>
          <w:tcPr>
            <w:tcW w:w="93" w:type="pct"/>
            <w:gridSpan w:val="2"/>
            <w:noWrap/>
            <w:textDirection w:val="btLr"/>
            <w:vAlign w:val="center"/>
          </w:tcPr>
          <w:p w14:paraId="34B6D1F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44</w:t>
            </w:r>
          </w:p>
        </w:tc>
        <w:tc>
          <w:tcPr>
            <w:tcW w:w="93" w:type="pct"/>
            <w:gridSpan w:val="2"/>
            <w:noWrap/>
            <w:textDirection w:val="btLr"/>
            <w:vAlign w:val="center"/>
          </w:tcPr>
          <w:p w14:paraId="64A2D16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45</w:t>
            </w:r>
          </w:p>
        </w:tc>
        <w:tc>
          <w:tcPr>
            <w:tcW w:w="94" w:type="pct"/>
            <w:gridSpan w:val="2"/>
            <w:textDirection w:val="btLr"/>
            <w:vAlign w:val="center"/>
          </w:tcPr>
          <w:p w14:paraId="5548CF0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46</w:t>
            </w:r>
          </w:p>
        </w:tc>
        <w:tc>
          <w:tcPr>
            <w:tcW w:w="92" w:type="pct"/>
            <w:gridSpan w:val="2"/>
            <w:noWrap/>
            <w:textDirection w:val="btLr"/>
            <w:vAlign w:val="center"/>
          </w:tcPr>
          <w:p w14:paraId="653B6BF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47</w:t>
            </w:r>
          </w:p>
        </w:tc>
        <w:tc>
          <w:tcPr>
            <w:tcW w:w="87" w:type="pct"/>
            <w:gridSpan w:val="2"/>
            <w:noWrap/>
            <w:textDirection w:val="btLr"/>
            <w:vAlign w:val="center"/>
          </w:tcPr>
          <w:p w14:paraId="33A947C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48</w:t>
            </w:r>
          </w:p>
        </w:tc>
        <w:tc>
          <w:tcPr>
            <w:tcW w:w="87" w:type="pct"/>
            <w:gridSpan w:val="2"/>
            <w:noWrap/>
            <w:textDirection w:val="btLr"/>
            <w:vAlign w:val="center"/>
          </w:tcPr>
          <w:p w14:paraId="0032A85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49</w:t>
            </w:r>
          </w:p>
        </w:tc>
        <w:tc>
          <w:tcPr>
            <w:tcW w:w="87" w:type="pct"/>
            <w:gridSpan w:val="2"/>
            <w:noWrap/>
            <w:textDirection w:val="btLr"/>
            <w:vAlign w:val="center"/>
          </w:tcPr>
          <w:p w14:paraId="327089F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50</w:t>
            </w:r>
          </w:p>
        </w:tc>
        <w:tc>
          <w:tcPr>
            <w:tcW w:w="92" w:type="pct"/>
            <w:gridSpan w:val="2"/>
            <w:noWrap/>
            <w:textDirection w:val="btLr"/>
            <w:vAlign w:val="center"/>
          </w:tcPr>
          <w:p w14:paraId="22698E5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51</w:t>
            </w:r>
          </w:p>
        </w:tc>
        <w:tc>
          <w:tcPr>
            <w:tcW w:w="92" w:type="pct"/>
            <w:gridSpan w:val="2"/>
            <w:noWrap/>
            <w:textDirection w:val="btLr"/>
            <w:vAlign w:val="center"/>
          </w:tcPr>
          <w:p w14:paraId="46867E04" w14:textId="77777777" w:rsidR="002B0BA0" w:rsidRDefault="005509AD">
            <w:pPr>
              <w:spacing w:after="0" w:line="240" w:lineRule="auto"/>
              <w:contextualSpacing/>
              <w:jc w:val="center"/>
              <w:rPr>
                <w:rFonts w:ascii="Times New Roman" w:hAnsi="Times New Roman"/>
                <w:bCs/>
                <w:sz w:val="16"/>
                <w:szCs w:val="16"/>
              </w:rPr>
            </w:pPr>
            <w:r>
              <w:rPr>
                <w:rFonts w:ascii="Times New Roman" w:hAnsi="Times New Roman"/>
                <w:bCs/>
                <w:sz w:val="16"/>
                <w:szCs w:val="16"/>
              </w:rPr>
              <w:t>52</w:t>
            </w:r>
          </w:p>
        </w:tc>
        <w:tc>
          <w:tcPr>
            <w:tcW w:w="93" w:type="pct"/>
            <w:gridSpan w:val="2"/>
            <w:noWrap/>
            <w:textDirection w:val="btLr"/>
            <w:vAlign w:val="center"/>
          </w:tcPr>
          <w:p w14:paraId="309D343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w:t>
            </w:r>
          </w:p>
        </w:tc>
        <w:tc>
          <w:tcPr>
            <w:tcW w:w="92" w:type="pct"/>
            <w:gridSpan w:val="2"/>
            <w:noWrap/>
            <w:textDirection w:val="btLr"/>
            <w:vAlign w:val="center"/>
          </w:tcPr>
          <w:p w14:paraId="19E84CB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textDirection w:val="btLr"/>
            <w:vAlign w:val="center"/>
          </w:tcPr>
          <w:p w14:paraId="7FD3C73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textDirection w:val="btLr"/>
            <w:vAlign w:val="center"/>
          </w:tcPr>
          <w:p w14:paraId="7A8DA44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noWrap/>
            <w:textDirection w:val="btLr"/>
            <w:vAlign w:val="center"/>
          </w:tcPr>
          <w:p w14:paraId="26E40CD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7" w:type="pct"/>
            <w:gridSpan w:val="2"/>
            <w:noWrap/>
            <w:textDirection w:val="btLr"/>
            <w:vAlign w:val="center"/>
          </w:tcPr>
          <w:p w14:paraId="15CD4DE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7" w:type="pct"/>
            <w:gridSpan w:val="2"/>
            <w:noWrap/>
            <w:textDirection w:val="btLr"/>
            <w:vAlign w:val="center"/>
          </w:tcPr>
          <w:p w14:paraId="003165F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6" w:type="pct"/>
            <w:gridSpan w:val="3"/>
            <w:noWrap/>
            <w:textDirection w:val="btLr"/>
            <w:vAlign w:val="center"/>
          </w:tcPr>
          <w:p w14:paraId="022080A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4" w:type="pct"/>
            <w:gridSpan w:val="2"/>
            <w:noWrap/>
            <w:textDirection w:val="btLr"/>
            <w:vAlign w:val="center"/>
          </w:tcPr>
          <w:p w14:paraId="33F55A8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91" w:type="pct"/>
            <w:gridSpan w:val="2"/>
            <w:noWrap/>
            <w:textDirection w:val="btLr"/>
            <w:vAlign w:val="center"/>
          </w:tcPr>
          <w:p w14:paraId="669F6BB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87" w:type="pct"/>
            <w:gridSpan w:val="2"/>
            <w:noWrap/>
            <w:textDirection w:val="btLr"/>
            <w:vAlign w:val="center"/>
          </w:tcPr>
          <w:p w14:paraId="0CF40E4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87" w:type="pct"/>
            <w:gridSpan w:val="3"/>
            <w:tcBorders>
              <w:right w:val="single" w:sz="4" w:space="0" w:color="auto"/>
            </w:tcBorders>
            <w:noWrap/>
            <w:textDirection w:val="btLr"/>
            <w:vAlign w:val="center"/>
          </w:tcPr>
          <w:p w14:paraId="09D4A43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75" w:type="pct"/>
            <w:gridSpan w:val="2"/>
            <w:textDirection w:val="btLr"/>
            <w:vAlign w:val="center"/>
          </w:tcPr>
          <w:p w14:paraId="3DABC2F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85" w:type="pct"/>
            <w:gridSpan w:val="2"/>
            <w:tcBorders>
              <w:right w:val="single" w:sz="4" w:space="0" w:color="auto"/>
            </w:tcBorders>
            <w:textDirection w:val="btLr"/>
            <w:vAlign w:val="center"/>
          </w:tcPr>
          <w:p w14:paraId="01627AE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111" w:type="pct"/>
            <w:gridSpan w:val="2"/>
            <w:tcBorders>
              <w:right w:val="single" w:sz="4" w:space="0" w:color="auto"/>
            </w:tcBorders>
            <w:textDirection w:val="btLr"/>
          </w:tcPr>
          <w:p w14:paraId="3A11EA94"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15</w:t>
            </w:r>
          </w:p>
        </w:tc>
        <w:tc>
          <w:tcPr>
            <w:tcW w:w="87" w:type="pct"/>
            <w:gridSpan w:val="2"/>
            <w:tcBorders>
              <w:right w:val="single" w:sz="4" w:space="0" w:color="auto"/>
            </w:tcBorders>
            <w:textDirection w:val="btLr"/>
          </w:tcPr>
          <w:p w14:paraId="5C60F081"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87" w:type="pct"/>
            <w:gridSpan w:val="3"/>
            <w:tcBorders>
              <w:right w:val="single" w:sz="4" w:space="0" w:color="auto"/>
            </w:tcBorders>
            <w:textDirection w:val="btLr"/>
          </w:tcPr>
          <w:p w14:paraId="0DF767C6"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17</w:t>
            </w:r>
          </w:p>
        </w:tc>
        <w:tc>
          <w:tcPr>
            <w:tcW w:w="92" w:type="pct"/>
            <w:gridSpan w:val="3"/>
            <w:tcBorders>
              <w:right w:val="single" w:sz="4" w:space="0" w:color="auto"/>
            </w:tcBorders>
            <w:textDirection w:val="btLr"/>
          </w:tcPr>
          <w:p w14:paraId="6754C169"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3" w:type="pct"/>
            <w:gridSpan w:val="2"/>
            <w:tcBorders>
              <w:right w:val="single" w:sz="4" w:space="0" w:color="auto"/>
            </w:tcBorders>
            <w:textDirection w:val="btLr"/>
          </w:tcPr>
          <w:p w14:paraId="398CD8F9"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19</w:t>
            </w:r>
          </w:p>
        </w:tc>
        <w:tc>
          <w:tcPr>
            <w:tcW w:w="83" w:type="pct"/>
            <w:gridSpan w:val="2"/>
            <w:tcBorders>
              <w:right w:val="single" w:sz="4" w:space="0" w:color="auto"/>
            </w:tcBorders>
            <w:textDirection w:val="btLr"/>
          </w:tcPr>
          <w:p w14:paraId="6B6C9DA6"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20</w:t>
            </w:r>
          </w:p>
        </w:tc>
        <w:tc>
          <w:tcPr>
            <w:tcW w:w="84" w:type="pct"/>
            <w:gridSpan w:val="2"/>
            <w:tcBorders>
              <w:right w:val="single" w:sz="4" w:space="0" w:color="auto"/>
            </w:tcBorders>
            <w:textDirection w:val="btLr"/>
          </w:tcPr>
          <w:p w14:paraId="40E8D74D"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21</w:t>
            </w:r>
          </w:p>
        </w:tc>
        <w:tc>
          <w:tcPr>
            <w:tcW w:w="95" w:type="pct"/>
            <w:gridSpan w:val="3"/>
            <w:tcBorders>
              <w:right w:val="single" w:sz="4" w:space="0" w:color="auto"/>
            </w:tcBorders>
            <w:textDirection w:val="btLr"/>
          </w:tcPr>
          <w:p w14:paraId="3F987153"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22</w:t>
            </w:r>
          </w:p>
        </w:tc>
        <w:tc>
          <w:tcPr>
            <w:tcW w:w="91" w:type="pct"/>
            <w:gridSpan w:val="2"/>
            <w:tcBorders>
              <w:right w:val="single" w:sz="4" w:space="0" w:color="auto"/>
            </w:tcBorders>
            <w:textDirection w:val="btLr"/>
          </w:tcPr>
          <w:p w14:paraId="56405A83"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23</w:t>
            </w:r>
          </w:p>
        </w:tc>
        <w:tc>
          <w:tcPr>
            <w:tcW w:w="78" w:type="pct"/>
            <w:gridSpan w:val="2"/>
            <w:tcBorders>
              <w:right w:val="single" w:sz="4" w:space="0" w:color="auto"/>
            </w:tcBorders>
            <w:textDirection w:val="btLr"/>
          </w:tcPr>
          <w:p w14:paraId="7DDD39DD"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108" w:type="pct"/>
            <w:gridSpan w:val="3"/>
            <w:tcBorders>
              <w:right w:val="single" w:sz="4" w:space="0" w:color="auto"/>
            </w:tcBorders>
            <w:textDirection w:val="btLr"/>
          </w:tcPr>
          <w:p w14:paraId="2B01D12B"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25</w:t>
            </w:r>
          </w:p>
        </w:tc>
        <w:tc>
          <w:tcPr>
            <w:tcW w:w="72" w:type="pct"/>
            <w:gridSpan w:val="2"/>
            <w:tcBorders>
              <w:right w:val="single" w:sz="4" w:space="0" w:color="auto"/>
            </w:tcBorders>
          </w:tcPr>
          <w:p w14:paraId="7FC21816" w14:textId="77777777" w:rsidR="002B0BA0" w:rsidRDefault="002B0BA0">
            <w:pPr>
              <w:spacing w:after="0" w:line="240" w:lineRule="auto"/>
              <w:contextualSpacing/>
              <w:jc w:val="center"/>
              <w:rPr>
                <w:rFonts w:ascii="Times New Roman" w:hAnsi="Times New Roman"/>
                <w:sz w:val="16"/>
                <w:szCs w:val="16"/>
              </w:rPr>
            </w:pPr>
          </w:p>
        </w:tc>
        <w:tc>
          <w:tcPr>
            <w:tcW w:w="125" w:type="pct"/>
            <w:vMerge/>
            <w:tcBorders>
              <w:left w:val="single" w:sz="4" w:space="0" w:color="auto"/>
              <w:right w:val="single" w:sz="4" w:space="0" w:color="auto"/>
            </w:tcBorders>
            <w:vAlign w:val="center"/>
          </w:tcPr>
          <w:p w14:paraId="54231068" w14:textId="77777777" w:rsidR="002B0BA0" w:rsidRDefault="002B0BA0">
            <w:pPr>
              <w:spacing w:after="0" w:line="240" w:lineRule="auto"/>
              <w:contextualSpacing/>
              <w:jc w:val="center"/>
              <w:rPr>
                <w:rFonts w:ascii="Times New Roman" w:hAnsi="Times New Roman"/>
                <w:sz w:val="16"/>
                <w:szCs w:val="16"/>
              </w:rPr>
            </w:pPr>
          </w:p>
        </w:tc>
      </w:tr>
      <w:tr w:rsidR="002B0BA0" w14:paraId="4BA3F031" w14:textId="77777777">
        <w:trPr>
          <w:cantSplit/>
          <w:jc w:val="center"/>
        </w:trPr>
        <w:tc>
          <w:tcPr>
            <w:tcW w:w="315" w:type="pct"/>
            <w:vMerge/>
            <w:textDirection w:val="btLr"/>
          </w:tcPr>
          <w:p w14:paraId="1194EE0E" w14:textId="77777777" w:rsidR="002B0BA0" w:rsidRDefault="002B0BA0">
            <w:pPr>
              <w:spacing w:after="0"/>
              <w:ind w:left="-15"/>
              <w:contextualSpacing/>
              <w:jc w:val="center"/>
              <w:rPr>
                <w:rFonts w:ascii="Times New Roman" w:hAnsi="Times New Roman"/>
                <w:b/>
                <w:sz w:val="16"/>
                <w:szCs w:val="16"/>
              </w:rPr>
            </w:pPr>
          </w:p>
        </w:tc>
        <w:tc>
          <w:tcPr>
            <w:tcW w:w="620" w:type="pct"/>
            <w:vMerge/>
            <w:tcBorders>
              <w:right w:val="single" w:sz="4" w:space="0" w:color="auto"/>
            </w:tcBorders>
            <w:textDirection w:val="btLr"/>
          </w:tcPr>
          <w:p w14:paraId="197D4569" w14:textId="77777777" w:rsidR="002B0BA0" w:rsidRDefault="002B0BA0">
            <w:pPr>
              <w:spacing w:after="0"/>
              <w:contextualSpacing/>
              <w:jc w:val="center"/>
              <w:rPr>
                <w:rFonts w:ascii="Times New Roman" w:hAnsi="Times New Roman"/>
                <w:b/>
                <w:sz w:val="16"/>
                <w:szCs w:val="16"/>
              </w:rPr>
            </w:pPr>
          </w:p>
        </w:tc>
        <w:tc>
          <w:tcPr>
            <w:tcW w:w="3940" w:type="pct"/>
            <w:gridSpan w:val="94"/>
            <w:tcBorders>
              <w:top w:val="single" w:sz="4" w:space="0" w:color="auto"/>
              <w:left w:val="single" w:sz="4" w:space="0" w:color="auto"/>
              <w:bottom w:val="single" w:sz="4" w:space="0" w:color="auto"/>
              <w:right w:val="single" w:sz="4" w:space="0" w:color="auto"/>
            </w:tcBorders>
            <w:vAlign w:val="center"/>
          </w:tcPr>
          <w:p w14:paraId="75DC9B1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Порядковые номера недель учебного года</w:t>
            </w:r>
          </w:p>
        </w:tc>
        <w:tc>
          <w:tcPr>
            <w:tcW w:w="125" w:type="pct"/>
            <w:vMerge/>
            <w:tcBorders>
              <w:left w:val="single" w:sz="4" w:space="0" w:color="auto"/>
              <w:right w:val="single" w:sz="4" w:space="0" w:color="auto"/>
            </w:tcBorders>
            <w:vAlign w:val="center"/>
          </w:tcPr>
          <w:p w14:paraId="2B35D7C8" w14:textId="77777777" w:rsidR="002B0BA0" w:rsidRDefault="002B0BA0">
            <w:pPr>
              <w:spacing w:after="0" w:line="240" w:lineRule="auto"/>
              <w:contextualSpacing/>
              <w:jc w:val="center"/>
              <w:rPr>
                <w:rFonts w:ascii="Times New Roman" w:hAnsi="Times New Roman"/>
                <w:sz w:val="16"/>
                <w:szCs w:val="16"/>
              </w:rPr>
            </w:pPr>
          </w:p>
        </w:tc>
      </w:tr>
      <w:tr w:rsidR="002B0BA0" w14:paraId="0610A64E" w14:textId="77777777">
        <w:trPr>
          <w:cantSplit/>
          <w:trHeight w:val="217"/>
          <w:jc w:val="center"/>
        </w:trPr>
        <w:tc>
          <w:tcPr>
            <w:tcW w:w="315" w:type="pct"/>
            <w:vMerge/>
            <w:textDirection w:val="btLr"/>
          </w:tcPr>
          <w:p w14:paraId="6B426E27" w14:textId="77777777" w:rsidR="002B0BA0" w:rsidRDefault="002B0BA0">
            <w:pPr>
              <w:spacing w:after="0"/>
              <w:ind w:left="-15"/>
              <w:contextualSpacing/>
              <w:jc w:val="center"/>
              <w:rPr>
                <w:rFonts w:ascii="Times New Roman" w:hAnsi="Times New Roman"/>
                <w:b/>
                <w:sz w:val="16"/>
                <w:szCs w:val="16"/>
              </w:rPr>
            </w:pPr>
          </w:p>
        </w:tc>
        <w:tc>
          <w:tcPr>
            <w:tcW w:w="620" w:type="pct"/>
            <w:vMerge/>
            <w:textDirection w:val="btLr"/>
          </w:tcPr>
          <w:p w14:paraId="6E88ACA6" w14:textId="77777777" w:rsidR="002B0BA0" w:rsidRDefault="002B0BA0">
            <w:pPr>
              <w:spacing w:after="0"/>
              <w:contextualSpacing/>
              <w:jc w:val="center"/>
              <w:rPr>
                <w:rFonts w:ascii="Times New Roman" w:hAnsi="Times New Roman"/>
                <w:b/>
                <w:sz w:val="16"/>
                <w:szCs w:val="16"/>
              </w:rPr>
            </w:pPr>
          </w:p>
        </w:tc>
        <w:tc>
          <w:tcPr>
            <w:tcW w:w="90" w:type="pct"/>
            <w:gridSpan w:val="2"/>
            <w:textDirection w:val="btLr"/>
            <w:vAlign w:val="center"/>
          </w:tcPr>
          <w:p w14:paraId="0C545E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w:t>
            </w:r>
          </w:p>
        </w:tc>
        <w:tc>
          <w:tcPr>
            <w:tcW w:w="89" w:type="pct"/>
            <w:gridSpan w:val="2"/>
            <w:textDirection w:val="btLr"/>
            <w:vAlign w:val="center"/>
          </w:tcPr>
          <w:p w14:paraId="1BB8759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extDirection w:val="btLr"/>
            <w:vAlign w:val="center"/>
          </w:tcPr>
          <w:p w14:paraId="0E84C9F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8" w:type="pct"/>
            <w:gridSpan w:val="2"/>
            <w:textDirection w:val="btLr"/>
            <w:vAlign w:val="center"/>
          </w:tcPr>
          <w:p w14:paraId="1745294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2"/>
            <w:textDirection w:val="btLr"/>
            <w:vAlign w:val="center"/>
          </w:tcPr>
          <w:p w14:paraId="534E52A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7" w:type="pct"/>
            <w:gridSpan w:val="2"/>
            <w:textDirection w:val="btLr"/>
            <w:vAlign w:val="center"/>
          </w:tcPr>
          <w:p w14:paraId="7EC4B44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7" w:type="pct"/>
            <w:gridSpan w:val="2"/>
            <w:textDirection w:val="btLr"/>
            <w:vAlign w:val="center"/>
          </w:tcPr>
          <w:p w14:paraId="5B4577D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1" w:type="pct"/>
            <w:gridSpan w:val="2"/>
            <w:noWrap/>
            <w:textDirection w:val="btLr"/>
            <w:vAlign w:val="center"/>
          </w:tcPr>
          <w:p w14:paraId="1314323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2" w:type="pct"/>
            <w:gridSpan w:val="2"/>
            <w:noWrap/>
            <w:textDirection w:val="btLr"/>
            <w:vAlign w:val="center"/>
          </w:tcPr>
          <w:p w14:paraId="08D7A5D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93" w:type="pct"/>
            <w:gridSpan w:val="2"/>
            <w:noWrap/>
            <w:textDirection w:val="btLr"/>
            <w:vAlign w:val="center"/>
          </w:tcPr>
          <w:p w14:paraId="54025A4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93" w:type="pct"/>
            <w:gridSpan w:val="2"/>
            <w:noWrap/>
            <w:textDirection w:val="btLr"/>
            <w:vAlign w:val="center"/>
          </w:tcPr>
          <w:p w14:paraId="794F78C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94" w:type="pct"/>
            <w:gridSpan w:val="2"/>
            <w:textDirection w:val="btLr"/>
            <w:vAlign w:val="center"/>
          </w:tcPr>
          <w:p w14:paraId="78D9D36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92" w:type="pct"/>
            <w:gridSpan w:val="2"/>
            <w:noWrap/>
            <w:textDirection w:val="btLr"/>
            <w:vAlign w:val="center"/>
          </w:tcPr>
          <w:p w14:paraId="578FA6D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87" w:type="pct"/>
            <w:gridSpan w:val="2"/>
            <w:noWrap/>
            <w:textDirection w:val="btLr"/>
            <w:vAlign w:val="center"/>
          </w:tcPr>
          <w:p w14:paraId="3CFFE47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87" w:type="pct"/>
            <w:gridSpan w:val="2"/>
            <w:noWrap/>
            <w:textDirection w:val="btLr"/>
            <w:vAlign w:val="center"/>
          </w:tcPr>
          <w:p w14:paraId="3FEC6DB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15</w:t>
            </w:r>
          </w:p>
        </w:tc>
        <w:tc>
          <w:tcPr>
            <w:tcW w:w="87" w:type="pct"/>
            <w:gridSpan w:val="2"/>
            <w:noWrap/>
            <w:textDirection w:val="btLr"/>
            <w:vAlign w:val="center"/>
          </w:tcPr>
          <w:p w14:paraId="6C39E01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16</w:t>
            </w:r>
          </w:p>
        </w:tc>
        <w:tc>
          <w:tcPr>
            <w:tcW w:w="92" w:type="pct"/>
            <w:gridSpan w:val="2"/>
            <w:noWrap/>
            <w:textDirection w:val="btLr"/>
            <w:vAlign w:val="center"/>
          </w:tcPr>
          <w:p w14:paraId="0355DD2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17</w:t>
            </w:r>
          </w:p>
        </w:tc>
        <w:tc>
          <w:tcPr>
            <w:tcW w:w="92" w:type="pct"/>
            <w:gridSpan w:val="2"/>
            <w:noWrap/>
            <w:textDirection w:val="btLr"/>
            <w:vAlign w:val="center"/>
          </w:tcPr>
          <w:p w14:paraId="1012912B" w14:textId="77777777" w:rsidR="002B0BA0" w:rsidRDefault="005509AD">
            <w:pPr>
              <w:spacing w:after="0" w:line="240" w:lineRule="auto"/>
              <w:contextualSpacing/>
              <w:jc w:val="center"/>
              <w:rPr>
                <w:rFonts w:ascii="Times New Roman" w:hAnsi="Times New Roman"/>
                <w:bCs/>
                <w:sz w:val="16"/>
                <w:szCs w:val="16"/>
              </w:rPr>
            </w:pPr>
            <w:r>
              <w:rPr>
                <w:rFonts w:ascii="Times New Roman" w:hAnsi="Times New Roman"/>
                <w:bCs/>
                <w:sz w:val="16"/>
                <w:szCs w:val="16"/>
              </w:rPr>
              <w:t>18</w:t>
            </w:r>
          </w:p>
        </w:tc>
        <w:tc>
          <w:tcPr>
            <w:tcW w:w="93" w:type="pct"/>
            <w:gridSpan w:val="2"/>
            <w:noWrap/>
            <w:textDirection w:val="btLr"/>
            <w:vAlign w:val="center"/>
          </w:tcPr>
          <w:p w14:paraId="3357CA3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19</w:t>
            </w:r>
          </w:p>
        </w:tc>
        <w:tc>
          <w:tcPr>
            <w:tcW w:w="92" w:type="pct"/>
            <w:gridSpan w:val="2"/>
            <w:noWrap/>
            <w:textDirection w:val="btLr"/>
            <w:vAlign w:val="center"/>
          </w:tcPr>
          <w:p w14:paraId="49F6085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20</w:t>
            </w:r>
          </w:p>
        </w:tc>
        <w:tc>
          <w:tcPr>
            <w:tcW w:w="94" w:type="pct"/>
            <w:gridSpan w:val="2"/>
            <w:noWrap/>
            <w:textDirection w:val="btLr"/>
            <w:vAlign w:val="center"/>
          </w:tcPr>
          <w:p w14:paraId="7EAA88F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21</w:t>
            </w:r>
          </w:p>
        </w:tc>
        <w:tc>
          <w:tcPr>
            <w:tcW w:w="92" w:type="pct"/>
            <w:gridSpan w:val="2"/>
            <w:noWrap/>
            <w:textDirection w:val="btLr"/>
            <w:vAlign w:val="center"/>
          </w:tcPr>
          <w:p w14:paraId="6F55F8C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22</w:t>
            </w:r>
          </w:p>
        </w:tc>
        <w:tc>
          <w:tcPr>
            <w:tcW w:w="87" w:type="pct"/>
            <w:gridSpan w:val="2"/>
            <w:noWrap/>
            <w:textDirection w:val="btLr"/>
            <w:vAlign w:val="center"/>
          </w:tcPr>
          <w:p w14:paraId="50368E7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23</w:t>
            </w:r>
          </w:p>
        </w:tc>
        <w:tc>
          <w:tcPr>
            <w:tcW w:w="87" w:type="pct"/>
            <w:gridSpan w:val="2"/>
            <w:noWrap/>
            <w:textDirection w:val="btLr"/>
            <w:vAlign w:val="center"/>
          </w:tcPr>
          <w:p w14:paraId="580340E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24</w:t>
            </w:r>
          </w:p>
        </w:tc>
        <w:tc>
          <w:tcPr>
            <w:tcW w:w="87" w:type="pct"/>
            <w:gridSpan w:val="2"/>
            <w:noWrap/>
            <w:textDirection w:val="btLr"/>
            <w:vAlign w:val="center"/>
          </w:tcPr>
          <w:p w14:paraId="0FDE563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25</w:t>
            </w:r>
          </w:p>
        </w:tc>
        <w:tc>
          <w:tcPr>
            <w:tcW w:w="96" w:type="pct"/>
            <w:gridSpan w:val="3"/>
            <w:noWrap/>
            <w:textDirection w:val="btLr"/>
            <w:vAlign w:val="center"/>
          </w:tcPr>
          <w:p w14:paraId="5F9EED9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26</w:t>
            </w:r>
          </w:p>
        </w:tc>
        <w:tc>
          <w:tcPr>
            <w:tcW w:w="84" w:type="pct"/>
            <w:gridSpan w:val="2"/>
            <w:noWrap/>
            <w:textDirection w:val="btLr"/>
            <w:vAlign w:val="center"/>
          </w:tcPr>
          <w:p w14:paraId="6F0EE4F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27</w:t>
            </w:r>
          </w:p>
        </w:tc>
        <w:tc>
          <w:tcPr>
            <w:tcW w:w="91" w:type="pct"/>
            <w:gridSpan w:val="2"/>
            <w:noWrap/>
            <w:textDirection w:val="btLr"/>
            <w:vAlign w:val="center"/>
          </w:tcPr>
          <w:p w14:paraId="2971FF3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28</w:t>
            </w:r>
          </w:p>
        </w:tc>
        <w:tc>
          <w:tcPr>
            <w:tcW w:w="87" w:type="pct"/>
            <w:gridSpan w:val="2"/>
            <w:noWrap/>
            <w:textDirection w:val="btLr"/>
            <w:vAlign w:val="center"/>
          </w:tcPr>
          <w:p w14:paraId="1559B39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29</w:t>
            </w:r>
          </w:p>
        </w:tc>
        <w:tc>
          <w:tcPr>
            <w:tcW w:w="87" w:type="pct"/>
            <w:gridSpan w:val="3"/>
            <w:tcBorders>
              <w:right w:val="single" w:sz="4" w:space="0" w:color="auto"/>
            </w:tcBorders>
            <w:noWrap/>
            <w:textDirection w:val="btLr"/>
            <w:vAlign w:val="center"/>
          </w:tcPr>
          <w:p w14:paraId="2D4B2E9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30</w:t>
            </w:r>
          </w:p>
        </w:tc>
        <w:tc>
          <w:tcPr>
            <w:tcW w:w="75" w:type="pct"/>
            <w:gridSpan w:val="2"/>
            <w:textDirection w:val="btLr"/>
            <w:vAlign w:val="center"/>
          </w:tcPr>
          <w:p w14:paraId="38478AC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31</w:t>
            </w:r>
          </w:p>
        </w:tc>
        <w:tc>
          <w:tcPr>
            <w:tcW w:w="85" w:type="pct"/>
            <w:gridSpan w:val="2"/>
            <w:tcBorders>
              <w:right w:val="single" w:sz="4" w:space="0" w:color="auto"/>
            </w:tcBorders>
            <w:textDirection w:val="btLr"/>
            <w:vAlign w:val="center"/>
          </w:tcPr>
          <w:p w14:paraId="2BA312E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32</w:t>
            </w:r>
          </w:p>
        </w:tc>
        <w:tc>
          <w:tcPr>
            <w:tcW w:w="111" w:type="pct"/>
            <w:gridSpan w:val="2"/>
            <w:tcBorders>
              <w:right w:val="single" w:sz="4" w:space="0" w:color="auto"/>
            </w:tcBorders>
            <w:textDirection w:val="btLr"/>
          </w:tcPr>
          <w:p w14:paraId="2A186336"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33</w:t>
            </w:r>
          </w:p>
        </w:tc>
        <w:tc>
          <w:tcPr>
            <w:tcW w:w="87" w:type="pct"/>
            <w:gridSpan w:val="2"/>
            <w:tcBorders>
              <w:right w:val="single" w:sz="4" w:space="0" w:color="auto"/>
            </w:tcBorders>
            <w:textDirection w:val="btLr"/>
          </w:tcPr>
          <w:p w14:paraId="04A2D2CE"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34</w:t>
            </w:r>
          </w:p>
        </w:tc>
        <w:tc>
          <w:tcPr>
            <w:tcW w:w="87" w:type="pct"/>
            <w:gridSpan w:val="3"/>
            <w:tcBorders>
              <w:right w:val="single" w:sz="4" w:space="0" w:color="auto"/>
            </w:tcBorders>
            <w:textDirection w:val="btLr"/>
          </w:tcPr>
          <w:p w14:paraId="757DE78C"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35</w:t>
            </w:r>
          </w:p>
        </w:tc>
        <w:tc>
          <w:tcPr>
            <w:tcW w:w="92" w:type="pct"/>
            <w:gridSpan w:val="3"/>
            <w:tcBorders>
              <w:right w:val="single" w:sz="4" w:space="0" w:color="auto"/>
            </w:tcBorders>
            <w:textDirection w:val="btLr"/>
          </w:tcPr>
          <w:p w14:paraId="7A28E755"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textDirection w:val="btLr"/>
          </w:tcPr>
          <w:p w14:paraId="0E3FA34A"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37</w:t>
            </w:r>
          </w:p>
        </w:tc>
        <w:tc>
          <w:tcPr>
            <w:tcW w:w="83" w:type="pct"/>
            <w:gridSpan w:val="2"/>
            <w:tcBorders>
              <w:right w:val="single" w:sz="4" w:space="0" w:color="auto"/>
            </w:tcBorders>
            <w:textDirection w:val="btLr"/>
          </w:tcPr>
          <w:p w14:paraId="3A6807A7"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38</w:t>
            </w:r>
          </w:p>
        </w:tc>
        <w:tc>
          <w:tcPr>
            <w:tcW w:w="84" w:type="pct"/>
            <w:gridSpan w:val="2"/>
            <w:tcBorders>
              <w:right w:val="single" w:sz="4" w:space="0" w:color="auto"/>
            </w:tcBorders>
            <w:textDirection w:val="btLr"/>
          </w:tcPr>
          <w:p w14:paraId="43FA6D3B"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39</w:t>
            </w:r>
          </w:p>
        </w:tc>
        <w:tc>
          <w:tcPr>
            <w:tcW w:w="95" w:type="pct"/>
            <w:gridSpan w:val="3"/>
            <w:tcBorders>
              <w:right w:val="single" w:sz="4" w:space="0" w:color="auto"/>
            </w:tcBorders>
            <w:textDirection w:val="btLr"/>
          </w:tcPr>
          <w:p w14:paraId="793D48EC"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40</w:t>
            </w:r>
          </w:p>
        </w:tc>
        <w:tc>
          <w:tcPr>
            <w:tcW w:w="91" w:type="pct"/>
            <w:gridSpan w:val="2"/>
            <w:tcBorders>
              <w:right w:val="single" w:sz="4" w:space="0" w:color="auto"/>
            </w:tcBorders>
            <w:textDirection w:val="btLr"/>
          </w:tcPr>
          <w:p w14:paraId="3F23736E"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41</w:t>
            </w:r>
          </w:p>
        </w:tc>
        <w:tc>
          <w:tcPr>
            <w:tcW w:w="78" w:type="pct"/>
            <w:gridSpan w:val="2"/>
            <w:tcBorders>
              <w:right w:val="single" w:sz="4" w:space="0" w:color="auto"/>
            </w:tcBorders>
            <w:textDirection w:val="btLr"/>
          </w:tcPr>
          <w:p w14:paraId="4E1019CD"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42</w:t>
            </w:r>
          </w:p>
        </w:tc>
        <w:tc>
          <w:tcPr>
            <w:tcW w:w="108" w:type="pct"/>
            <w:gridSpan w:val="3"/>
            <w:tcBorders>
              <w:right w:val="single" w:sz="4" w:space="0" w:color="auto"/>
            </w:tcBorders>
            <w:textDirection w:val="btLr"/>
          </w:tcPr>
          <w:p w14:paraId="5ABABB51"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43</w:t>
            </w:r>
          </w:p>
        </w:tc>
        <w:tc>
          <w:tcPr>
            <w:tcW w:w="72" w:type="pct"/>
            <w:gridSpan w:val="2"/>
            <w:tcBorders>
              <w:right w:val="single" w:sz="4" w:space="0" w:color="auto"/>
            </w:tcBorders>
            <w:textDirection w:val="btLr"/>
          </w:tcPr>
          <w:p w14:paraId="48B0F734" w14:textId="77777777" w:rsidR="002B0BA0" w:rsidRDefault="002B0BA0">
            <w:pPr>
              <w:spacing w:after="0" w:line="240" w:lineRule="auto"/>
              <w:ind w:hanging="23"/>
              <w:contextualSpacing/>
              <w:jc w:val="center"/>
              <w:rPr>
                <w:rFonts w:ascii="Times New Roman" w:hAnsi="Times New Roman"/>
                <w:sz w:val="16"/>
                <w:szCs w:val="16"/>
              </w:rPr>
            </w:pPr>
          </w:p>
        </w:tc>
        <w:tc>
          <w:tcPr>
            <w:tcW w:w="125" w:type="pct"/>
            <w:vMerge/>
            <w:tcBorders>
              <w:left w:val="single" w:sz="4" w:space="0" w:color="auto"/>
              <w:bottom w:val="single" w:sz="4" w:space="0" w:color="auto"/>
              <w:right w:val="single" w:sz="4" w:space="0" w:color="auto"/>
            </w:tcBorders>
            <w:textDirection w:val="btLr"/>
          </w:tcPr>
          <w:p w14:paraId="48086B7E" w14:textId="77777777" w:rsidR="002B0BA0" w:rsidRDefault="002B0BA0">
            <w:pPr>
              <w:spacing w:after="0" w:line="240" w:lineRule="auto"/>
              <w:ind w:hanging="23"/>
              <w:contextualSpacing/>
              <w:jc w:val="center"/>
              <w:rPr>
                <w:rFonts w:ascii="Times New Roman" w:hAnsi="Times New Roman"/>
                <w:sz w:val="16"/>
                <w:szCs w:val="16"/>
              </w:rPr>
            </w:pPr>
          </w:p>
        </w:tc>
      </w:tr>
      <w:tr w:rsidR="001D4553" w14:paraId="3A0AE533" w14:textId="77777777">
        <w:trPr>
          <w:cantSplit/>
          <w:trHeight w:val="367"/>
          <w:jc w:val="center"/>
        </w:trPr>
        <w:tc>
          <w:tcPr>
            <w:tcW w:w="315" w:type="pct"/>
            <w:shd w:val="clear" w:color="auto" w:fill="D9D9D9"/>
            <w:tcMar>
              <w:left w:w="85" w:type="dxa"/>
              <w:right w:w="85" w:type="dxa"/>
            </w:tcMar>
            <w:vAlign w:val="center"/>
          </w:tcPr>
          <w:p w14:paraId="47C8B688"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СГ.00</w:t>
            </w:r>
          </w:p>
        </w:tc>
        <w:tc>
          <w:tcPr>
            <w:tcW w:w="620" w:type="pct"/>
            <w:shd w:val="clear" w:color="auto" w:fill="D9D9D9"/>
            <w:vAlign w:val="center"/>
          </w:tcPr>
          <w:p w14:paraId="7A0F6215" w14:textId="77777777" w:rsidR="002B0BA0" w:rsidRDefault="005509AD">
            <w:pPr>
              <w:spacing w:after="0" w:line="240" w:lineRule="auto"/>
              <w:contextualSpacing/>
              <w:rPr>
                <w:rFonts w:ascii="Times New Roman" w:hAnsi="Times New Roman"/>
                <w:sz w:val="16"/>
                <w:szCs w:val="16"/>
              </w:rPr>
            </w:pPr>
            <w:r>
              <w:rPr>
                <w:rFonts w:ascii="Times New Roman" w:hAnsi="Times New Roman"/>
                <w:b/>
                <w:sz w:val="16"/>
                <w:szCs w:val="16"/>
              </w:rPr>
              <w:t xml:space="preserve">Социально-гуманитарный цикл </w:t>
            </w:r>
          </w:p>
        </w:tc>
        <w:tc>
          <w:tcPr>
            <w:tcW w:w="90" w:type="pct"/>
            <w:gridSpan w:val="2"/>
            <w:shd w:val="clear" w:color="auto" w:fill="D9D9D9"/>
            <w:vAlign w:val="center"/>
          </w:tcPr>
          <w:p w14:paraId="3B32C84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89" w:type="pct"/>
            <w:gridSpan w:val="2"/>
            <w:shd w:val="clear" w:color="auto" w:fill="D9D9D9"/>
            <w:vAlign w:val="center"/>
          </w:tcPr>
          <w:p w14:paraId="263AF170"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89" w:type="pct"/>
            <w:gridSpan w:val="2"/>
            <w:shd w:val="clear" w:color="auto" w:fill="D9D9D9"/>
            <w:vAlign w:val="center"/>
          </w:tcPr>
          <w:p w14:paraId="3E4D29C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88" w:type="pct"/>
            <w:gridSpan w:val="2"/>
            <w:shd w:val="clear" w:color="auto" w:fill="D9D9D9"/>
            <w:vAlign w:val="center"/>
          </w:tcPr>
          <w:p w14:paraId="3147C9A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92" w:type="pct"/>
            <w:gridSpan w:val="2"/>
            <w:shd w:val="clear" w:color="auto" w:fill="D9D9D9"/>
            <w:vAlign w:val="center"/>
          </w:tcPr>
          <w:p w14:paraId="2A10AF4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87" w:type="pct"/>
            <w:gridSpan w:val="2"/>
            <w:shd w:val="clear" w:color="auto" w:fill="D9D9D9"/>
            <w:vAlign w:val="center"/>
          </w:tcPr>
          <w:p w14:paraId="5D21819F"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87" w:type="pct"/>
            <w:gridSpan w:val="2"/>
            <w:shd w:val="clear" w:color="auto" w:fill="D9D9D9"/>
            <w:vAlign w:val="center"/>
          </w:tcPr>
          <w:p w14:paraId="6976A57F"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91" w:type="pct"/>
            <w:gridSpan w:val="2"/>
            <w:shd w:val="clear" w:color="auto" w:fill="D9D9D9"/>
            <w:noWrap/>
            <w:vAlign w:val="center"/>
          </w:tcPr>
          <w:p w14:paraId="07B7F931"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92" w:type="pct"/>
            <w:gridSpan w:val="2"/>
            <w:shd w:val="clear" w:color="auto" w:fill="D9D9D9"/>
            <w:noWrap/>
            <w:vAlign w:val="center"/>
          </w:tcPr>
          <w:p w14:paraId="37DF9089"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93" w:type="pct"/>
            <w:gridSpan w:val="2"/>
            <w:shd w:val="clear" w:color="auto" w:fill="D9D9D9"/>
            <w:noWrap/>
            <w:vAlign w:val="center"/>
          </w:tcPr>
          <w:p w14:paraId="16B8B96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93" w:type="pct"/>
            <w:gridSpan w:val="2"/>
            <w:shd w:val="clear" w:color="auto" w:fill="D9D9D9"/>
            <w:noWrap/>
            <w:vAlign w:val="center"/>
          </w:tcPr>
          <w:p w14:paraId="47AD71E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94" w:type="pct"/>
            <w:gridSpan w:val="2"/>
            <w:shd w:val="clear" w:color="auto" w:fill="D9D9D9"/>
            <w:vAlign w:val="center"/>
          </w:tcPr>
          <w:p w14:paraId="63F730F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92" w:type="pct"/>
            <w:gridSpan w:val="2"/>
            <w:shd w:val="clear" w:color="auto" w:fill="D9D9D9"/>
            <w:noWrap/>
            <w:vAlign w:val="center"/>
          </w:tcPr>
          <w:p w14:paraId="1D1F28B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87" w:type="pct"/>
            <w:gridSpan w:val="2"/>
            <w:shd w:val="clear" w:color="auto" w:fill="D9D9D9"/>
            <w:noWrap/>
            <w:vAlign w:val="center"/>
          </w:tcPr>
          <w:p w14:paraId="4F6A916F"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87" w:type="pct"/>
            <w:gridSpan w:val="2"/>
            <w:shd w:val="clear" w:color="auto" w:fill="D9D9D9"/>
            <w:noWrap/>
            <w:vAlign w:val="center"/>
          </w:tcPr>
          <w:p w14:paraId="465A20B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87" w:type="pct"/>
            <w:gridSpan w:val="2"/>
            <w:shd w:val="clear" w:color="auto" w:fill="D9D9D9"/>
            <w:noWrap/>
            <w:vAlign w:val="center"/>
          </w:tcPr>
          <w:p w14:paraId="0AA5308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92" w:type="pct"/>
            <w:gridSpan w:val="2"/>
            <w:shd w:val="clear" w:color="auto" w:fill="D9D9D9"/>
            <w:noWrap/>
            <w:vAlign w:val="center"/>
          </w:tcPr>
          <w:p w14:paraId="7E44233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12</w:t>
            </w:r>
          </w:p>
        </w:tc>
        <w:tc>
          <w:tcPr>
            <w:tcW w:w="92" w:type="pct"/>
            <w:gridSpan w:val="2"/>
            <w:shd w:val="clear" w:color="auto" w:fill="D9D9D9"/>
            <w:noWrap/>
            <w:vAlign w:val="center"/>
          </w:tcPr>
          <w:p w14:paraId="17077283"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shd w:val="clear" w:color="auto" w:fill="D9D9D9"/>
            <w:noWrap/>
            <w:vAlign w:val="center"/>
          </w:tcPr>
          <w:p w14:paraId="13C0BF5E" w14:textId="77777777" w:rsidR="002B0BA0" w:rsidRDefault="002B0BA0">
            <w:pPr>
              <w:spacing w:after="0" w:line="240" w:lineRule="auto"/>
              <w:contextualSpacing/>
              <w:jc w:val="center"/>
              <w:rPr>
                <w:rFonts w:ascii="Times New Roman" w:hAnsi="Times New Roman"/>
                <w:b/>
                <w:sz w:val="16"/>
                <w:szCs w:val="16"/>
              </w:rPr>
            </w:pPr>
          </w:p>
        </w:tc>
        <w:tc>
          <w:tcPr>
            <w:tcW w:w="92" w:type="pct"/>
            <w:gridSpan w:val="2"/>
            <w:shd w:val="clear" w:color="auto" w:fill="D9D9D9"/>
            <w:noWrap/>
            <w:vAlign w:val="center"/>
          </w:tcPr>
          <w:p w14:paraId="647A405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4" w:type="pct"/>
            <w:gridSpan w:val="2"/>
            <w:shd w:val="clear" w:color="auto" w:fill="D9D9D9"/>
            <w:noWrap/>
            <w:vAlign w:val="center"/>
          </w:tcPr>
          <w:p w14:paraId="4102C5C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D9D9D9"/>
            <w:noWrap/>
            <w:vAlign w:val="center"/>
          </w:tcPr>
          <w:p w14:paraId="226A7FB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D9D9D9"/>
            <w:noWrap/>
            <w:vAlign w:val="center"/>
          </w:tcPr>
          <w:p w14:paraId="6AB3800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D9D9D9"/>
            <w:noWrap/>
            <w:vAlign w:val="center"/>
          </w:tcPr>
          <w:p w14:paraId="03445F5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D9D9D9"/>
            <w:noWrap/>
            <w:vAlign w:val="center"/>
          </w:tcPr>
          <w:p w14:paraId="710B818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6" w:type="pct"/>
            <w:gridSpan w:val="3"/>
            <w:shd w:val="clear" w:color="auto" w:fill="D9D9D9"/>
            <w:noWrap/>
            <w:vAlign w:val="center"/>
          </w:tcPr>
          <w:p w14:paraId="6174CC7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4" w:type="pct"/>
            <w:gridSpan w:val="2"/>
            <w:shd w:val="clear" w:color="auto" w:fill="D9D9D9"/>
            <w:noWrap/>
            <w:vAlign w:val="center"/>
          </w:tcPr>
          <w:p w14:paraId="58D5F46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1" w:type="pct"/>
            <w:gridSpan w:val="2"/>
            <w:shd w:val="clear" w:color="auto" w:fill="D9D9D9"/>
            <w:noWrap/>
            <w:vAlign w:val="center"/>
          </w:tcPr>
          <w:p w14:paraId="230D420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D9D9D9"/>
            <w:noWrap/>
            <w:vAlign w:val="center"/>
          </w:tcPr>
          <w:p w14:paraId="4EAB962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3"/>
            <w:tcBorders>
              <w:right w:val="single" w:sz="4" w:space="0" w:color="auto"/>
            </w:tcBorders>
            <w:shd w:val="clear" w:color="auto" w:fill="D9D9D9"/>
            <w:noWrap/>
            <w:vAlign w:val="center"/>
          </w:tcPr>
          <w:p w14:paraId="27AC678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75" w:type="pct"/>
            <w:gridSpan w:val="2"/>
            <w:shd w:val="clear" w:color="auto" w:fill="D9D9D9"/>
            <w:vAlign w:val="center"/>
          </w:tcPr>
          <w:p w14:paraId="1C0C8E9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5" w:type="pct"/>
            <w:gridSpan w:val="2"/>
            <w:tcBorders>
              <w:right w:val="single" w:sz="4" w:space="0" w:color="auto"/>
            </w:tcBorders>
            <w:shd w:val="clear" w:color="auto" w:fill="D9D9D9"/>
            <w:vAlign w:val="center"/>
          </w:tcPr>
          <w:p w14:paraId="28C6396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111" w:type="pct"/>
            <w:gridSpan w:val="2"/>
            <w:tcBorders>
              <w:right w:val="single" w:sz="4" w:space="0" w:color="auto"/>
            </w:tcBorders>
            <w:shd w:val="clear" w:color="auto" w:fill="D9D9D9"/>
            <w:vAlign w:val="center"/>
          </w:tcPr>
          <w:p w14:paraId="5795E1E3"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tcBorders>
              <w:right w:val="single" w:sz="4" w:space="0" w:color="auto"/>
            </w:tcBorders>
            <w:shd w:val="clear" w:color="auto" w:fill="D9D9D9"/>
            <w:vAlign w:val="center"/>
          </w:tcPr>
          <w:p w14:paraId="2C07B2C2"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3"/>
            <w:tcBorders>
              <w:right w:val="single" w:sz="4" w:space="0" w:color="auto"/>
            </w:tcBorders>
            <w:shd w:val="clear" w:color="auto" w:fill="D9D9D9"/>
            <w:vAlign w:val="center"/>
          </w:tcPr>
          <w:p w14:paraId="3E618887"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3"/>
            <w:tcBorders>
              <w:right w:val="single" w:sz="4" w:space="0" w:color="auto"/>
            </w:tcBorders>
            <w:shd w:val="clear" w:color="auto" w:fill="D9D9D9"/>
            <w:vAlign w:val="center"/>
          </w:tcPr>
          <w:p w14:paraId="3EBF8AE5"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6</w:t>
            </w:r>
          </w:p>
        </w:tc>
        <w:tc>
          <w:tcPr>
            <w:tcW w:w="93" w:type="pct"/>
            <w:gridSpan w:val="2"/>
            <w:tcBorders>
              <w:right w:val="single" w:sz="4" w:space="0" w:color="auto"/>
            </w:tcBorders>
            <w:shd w:val="clear" w:color="auto" w:fill="D9D9D9"/>
            <w:vAlign w:val="center"/>
          </w:tcPr>
          <w:p w14:paraId="55404397"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6</w:t>
            </w:r>
          </w:p>
        </w:tc>
        <w:tc>
          <w:tcPr>
            <w:tcW w:w="83" w:type="pct"/>
            <w:gridSpan w:val="2"/>
            <w:tcBorders>
              <w:right w:val="single" w:sz="4" w:space="0" w:color="auto"/>
            </w:tcBorders>
            <w:shd w:val="clear" w:color="auto" w:fill="D9D9D9"/>
            <w:vAlign w:val="center"/>
          </w:tcPr>
          <w:p w14:paraId="1D6DCDE0"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6</w:t>
            </w:r>
          </w:p>
        </w:tc>
        <w:tc>
          <w:tcPr>
            <w:tcW w:w="84" w:type="pct"/>
            <w:gridSpan w:val="2"/>
            <w:tcBorders>
              <w:right w:val="single" w:sz="4" w:space="0" w:color="auto"/>
            </w:tcBorders>
            <w:shd w:val="clear" w:color="auto" w:fill="D9D9D9"/>
            <w:vAlign w:val="center"/>
          </w:tcPr>
          <w:p w14:paraId="187FD1EF"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6</w:t>
            </w:r>
          </w:p>
        </w:tc>
        <w:tc>
          <w:tcPr>
            <w:tcW w:w="95" w:type="pct"/>
            <w:gridSpan w:val="3"/>
            <w:tcBorders>
              <w:right w:val="single" w:sz="4" w:space="0" w:color="auto"/>
            </w:tcBorders>
            <w:shd w:val="clear" w:color="auto" w:fill="D9D9D9"/>
            <w:vAlign w:val="center"/>
          </w:tcPr>
          <w:p w14:paraId="7AA58334" w14:textId="77777777" w:rsidR="002B0BA0" w:rsidRDefault="002B0BA0">
            <w:pPr>
              <w:spacing w:after="0" w:line="240" w:lineRule="auto"/>
              <w:ind w:hanging="23"/>
              <w:contextualSpacing/>
              <w:jc w:val="center"/>
              <w:rPr>
                <w:rFonts w:ascii="Times New Roman" w:hAnsi="Times New Roman"/>
                <w:b/>
                <w:sz w:val="16"/>
                <w:szCs w:val="16"/>
              </w:rPr>
            </w:pPr>
          </w:p>
        </w:tc>
        <w:tc>
          <w:tcPr>
            <w:tcW w:w="91" w:type="pct"/>
            <w:gridSpan w:val="2"/>
            <w:tcBorders>
              <w:right w:val="single" w:sz="4" w:space="0" w:color="auto"/>
            </w:tcBorders>
            <w:shd w:val="clear" w:color="auto" w:fill="D9D9D9"/>
            <w:vAlign w:val="center"/>
          </w:tcPr>
          <w:p w14:paraId="3AA769BC" w14:textId="77777777" w:rsidR="002B0BA0" w:rsidRDefault="002B0BA0">
            <w:pPr>
              <w:spacing w:after="0" w:line="240" w:lineRule="auto"/>
              <w:ind w:left="-141" w:right="-201" w:hanging="23"/>
              <w:contextualSpacing/>
              <w:jc w:val="center"/>
              <w:rPr>
                <w:rFonts w:ascii="Times New Roman" w:hAnsi="Times New Roman"/>
                <w:b/>
                <w:sz w:val="16"/>
                <w:szCs w:val="16"/>
              </w:rPr>
            </w:pPr>
          </w:p>
        </w:tc>
        <w:tc>
          <w:tcPr>
            <w:tcW w:w="78" w:type="pct"/>
            <w:gridSpan w:val="2"/>
            <w:tcBorders>
              <w:right w:val="single" w:sz="4" w:space="0" w:color="auto"/>
            </w:tcBorders>
            <w:shd w:val="clear" w:color="auto" w:fill="D9D9D9"/>
            <w:vAlign w:val="center"/>
          </w:tcPr>
          <w:p w14:paraId="43903746" w14:textId="77777777" w:rsidR="002B0BA0" w:rsidRDefault="002B0BA0">
            <w:pPr>
              <w:spacing w:after="0" w:line="240" w:lineRule="auto"/>
              <w:ind w:left="-141" w:right="-201" w:hanging="23"/>
              <w:contextualSpacing/>
              <w:jc w:val="center"/>
              <w:rPr>
                <w:rFonts w:ascii="Times New Roman" w:hAnsi="Times New Roman"/>
                <w:b/>
                <w:sz w:val="16"/>
                <w:szCs w:val="16"/>
              </w:rPr>
            </w:pPr>
          </w:p>
        </w:tc>
        <w:tc>
          <w:tcPr>
            <w:tcW w:w="108" w:type="pct"/>
            <w:gridSpan w:val="3"/>
            <w:tcBorders>
              <w:right w:val="single" w:sz="4" w:space="0" w:color="auto"/>
            </w:tcBorders>
            <w:shd w:val="clear" w:color="auto" w:fill="D9D9D9"/>
            <w:vAlign w:val="center"/>
          </w:tcPr>
          <w:p w14:paraId="0EA55A70" w14:textId="77777777" w:rsidR="002B0BA0" w:rsidRDefault="002B0BA0">
            <w:pPr>
              <w:spacing w:after="0" w:line="240" w:lineRule="auto"/>
              <w:ind w:left="-141" w:right="-201" w:hanging="23"/>
              <w:contextualSpacing/>
              <w:jc w:val="center"/>
              <w:rPr>
                <w:rFonts w:ascii="Times New Roman" w:hAnsi="Times New Roman"/>
                <w:b/>
                <w:sz w:val="16"/>
                <w:szCs w:val="16"/>
              </w:rPr>
            </w:pPr>
          </w:p>
        </w:tc>
        <w:tc>
          <w:tcPr>
            <w:tcW w:w="72" w:type="pct"/>
            <w:gridSpan w:val="2"/>
            <w:tcBorders>
              <w:right w:val="single" w:sz="4" w:space="0" w:color="auto"/>
            </w:tcBorders>
            <w:shd w:val="clear" w:color="auto" w:fill="D9D9D9"/>
          </w:tcPr>
          <w:p w14:paraId="788B44A3" w14:textId="77777777" w:rsidR="002B0BA0" w:rsidRDefault="002B0BA0">
            <w:pPr>
              <w:spacing w:after="0" w:line="240" w:lineRule="auto"/>
              <w:ind w:left="-141" w:right="-201" w:hanging="23"/>
              <w:contextualSpacing/>
              <w:jc w:val="center"/>
              <w:rPr>
                <w:rFonts w:ascii="Times New Roman" w:hAnsi="Times New Roman"/>
                <w:b/>
                <w:sz w:val="16"/>
                <w:szCs w:val="16"/>
              </w:rPr>
            </w:pPr>
          </w:p>
        </w:tc>
        <w:tc>
          <w:tcPr>
            <w:tcW w:w="125" w:type="pct"/>
            <w:tcBorders>
              <w:left w:val="single" w:sz="4" w:space="0" w:color="auto"/>
              <w:bottom w:val="single" w:sz="4" w:space="0" w:color="auto"/>
              <w:right w:val="single" w:sz="4" w:space="0" w:color="auto"/>
            </w:tcBorders>
            <w:shd w:val="clear" w:color="auto" w:fill="D9D9D9"/>
            <w:vAlign w:val="center"/>
          </w:tcPr>
          <w:p w14:paraId="11D52C23" w14:textId="77777777" w:rsidR="002B0BA0" w:rsidRDefault="005509AD">
            <w:pPr>
              <w:spacing w:after="0" w:line="240" w:lineRule="auto"/>
              <w:ind w:left="-141" w:right="-201" w:hanging="23"/>
              <w:contextualSpacing/>
              <w:jc w:val="center"/>
              <w:rPr>
                <w:rFonts w:ascii="Times New Roman" w:hAnsi="Times New Roman"/>
                <w:b/>
                <w:sz w:val="16"/>
                <w:szCs w:val="16"/>
              </w:rPr>
            </w:pPr>
            <w:r>
              <w:rPr>
                <w:rFonts w:ascii="Times New Roman" w:hAnsi="Times New Roman"/>
                <w:b/>
                <w:sz w:val="16"/>
                <w:szCs w:val="16"/>
              </w:rPr>
              <w:t>324</w:t>
            </w:r>
          </w:p>
        </w:tc>
      </w:tr>
      <w:tr w:rsidR="002B0BA0" w14:paraId="58F955B9" w14:textId="77777777">
        <w:trPr>
          <w:cantSplit/>
          <w:trHeight w:val="283"/>
          <w:jc w:val="center"/>
        </w:trPr>
        <w:tc>
          <w:tcPr>
            <w:tcW w:w="315" w:type="pct"/>
            <w:tcMar>
              <w:left w:w="85" w:type="dxa"/>
              <w:right w:w="85" w:type="dxa"/>
            </w:tcMar>
          </w:tcPr>
          <w:p w14:paraId="4F07AEFE"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sz w:val="16"/>
                <w:szCs w:val="16"/>
              </w:rPr>
              <w:t>СГ.01</w:t>
            </w:r>
          </w:p>
        </w:tc>
        <w:tc>
          <w:tcPr>
            <w:tcW w:w="620" w:type="pct"/>
          </w:tcPr>
          <w:p w14:paraId="74D11B77" w14:textId="77777777" w:rsidR="002B0BA0" w:rsidRDefault="005509AD">
            <w:pPr>
              <w:spacing w:after="0" w:line="240" w:lineRule="auto"/>
              <w:contextualSpacing/>
              <w:rPr>
                <w:rFonts w:ascii="Times New Roman" w:hAnsi="Times New Roman"/>
                <w:b/>
                <w:sz w:val="16"/>
                <w:szCs w:val="16"/>
              </w:rPr>
            </w:pPr>
            <w:r>
              <w:rPr>
                <w:rFonts w:ascii="Times New Roman" w:hAnsi="Times New Roman"/>
                <w:sz w:val="16"/>
                <w:szCs w:val="16"/>
              </w:rPr>
              <w:t>История России</w:t>
            </w:r>
          </w:p>
        </w:tc>
        <w:tc>
          <w:tcPr>
            <w:tcW w:w="90" w:type="pct"/>
            <w:gridSpan w:val="2"/>
            <w:vAlign w:val="center"/>
          </w:tcPr>
          <w:p w14:paraId="1517923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4451876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06C5179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5227087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vAlign w:val="center"/>
          </w:tcPr>
          <w:p w14:paraId="3E7DC7A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7A61317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7DB4E18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1F3DC75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2015752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723D230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2E74A72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vAlign w:val="center"/>
          </w:tcPr>
          <w:p w14:paraId="4C3DF35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7FAC23F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09ECCE1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5CAC137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5073896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7B6B3810"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5B52C37C" w14:textId="77777777" w:rsidR="002B0BA0" w:rsidRDefault="002B0BA0">
            <w:pPr>
              <w:spacing w:after="0" w:line="240" w:lineRule="auto"/>
              <w:contextualSpacing/>
              <w:jc w:val="center"/>
              <w:rPr>
                <w:rFonts w:ascii="Times New Roman" w:hAnsi="Times New Roman"/>
                <w:bCs/>
                <w:sz w:val="16"/>
                <w:szCs w:val="16"/>
              </w:rPr>
            </w:pPr>
          </w:p>
        </w:tc>
        <w:tc>
          <w:tcPr>
            <w:tcW w:w="93" w:type="pct"/>
            <w:gridSpan w:val="2"/>
            <w:noWrap/>
            <w:vAlign w:val="center"/>
          </w:tcPr>
          <w:p w14:paraId="112247B0"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6B24E408"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014CF07C"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7FB275F9"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7C64C2BF"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40901757"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72DC4B7B" w14:textId="77777777" w:rsidR="002B0BA0" w:rsidRDefault="002B0BA0">
            <w:pPr>
              <w:spacing w:after="0" w:line="240" w:lineRule="auto"/>
              <w:contextualSpacing/>
              <w:jc w:val="center"/>
              <w:rPr>
                <w:rFonts w:ascii="Times New Roman" w:hAnsi="Times New Roman"/>
                <w:sz w:val="16"/>
                <w:szCs w:val="16"/>
              </w:rPr>
            </w:pPr>
          </w:p>
        </w:tc>
        <w:tc>
          <w:tcPr>
            <w:tcW w:w="96" w:type="pct"/>
            <w:gridSpan w:val="3"/>
            <w:noWrap/>
            <w:vAlign w:val="center"/>
          </w:tcPr>
          <w:p w14:paraId="08489696" w14:textId="77777777" w:rsidR="002B0BA0" w:rsidRDefault="002B0BA0">
            <w:pPr>
              <w:spacing w:after="0" w:line="240" w:lineRule="auto"/>
              <w:contextualSpacing/>
              <w:jc w:val="center"/>
              <w:rPr>
                <w:rFonts w:ascii="Times New Roman" w:hAnsi="Times New Roman"/>
                <w:sz w:val="16"/>
                <w:szCs w:val="16"/>
              </w:rPr>
            </w:pPr>
          </w:p>
        </w:tc>
        <w:tc>
          <w:tcPr>
            <w:tcW w:w="84" w:type="pct"/>
            <w:gridSpan w:val="2"/>
            <w:noWrap/>
            <w:vAlign w:val="center"/>
          </w:tcPr>
          <w:p w14:paraId="63C5B75B"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3318071C"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BD589F9"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noWrap/>
            <w:vAlign w:val="center"/>
          </w:tcPr>
          <w:p w14:paraId="0A1AF645" w14:textId="77777777" w:rsidR="002B0BA0" w:rsidRDefault="002B0BA0">
            <w:pPr>
              <w:spacing w:after="0" w:line="240" w:lineRule="auto"/>
              <w:contextualSpacing/>
              <w:jc w:val="center"/>
              <w:rPr>
                <w:rFonts w:ascii="Times New Roman" w:hAnsi="Times New Roman"/>
                <w:sz w:val="16"/>
                <w:szCs w:val="16"/>
              </w:rPr>
            </w:pPr>
          </w:p>
        </w:tc>
        <w:tc>
          <w:tcPr>
            <w:tcW w:w="75" w:type="pct"/>
            <w:gridSpan w:val="2"/>
            <w:vAlign w:val="center"/>
          </w:tcPr>
          <w:p w14:paraId="47665C41" w14:textId="77777777" w:rsidR="002B0BA0" w:rsidRDefault="002B0BA0">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vAlign w:val="center"/>
          </w:tcPr>
          <w:p w14:paraId="3CEE0361" w14:textId="77777777" w:rsidR="002B0BA0" w:rsidRDefault="002B0BA0">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vAlign w:val="center"/>
          </w:tcPr>
          <w:p w14:paraId="12046AF2" w14:textId="77777777" w:rsidR="002B0BA0" w:rsidRDefault="002B0BA0">
            <w:pPr>
              <w:spacing w:after="0" w:line="240" w:lineRule="auto"/>
              <w:ind w:hanging="23"/>
              <w:contextualSpacing/>
              <w:jc w:val="center"/>
              <w:rPr>
                <w:rFonts w:ascii="Times New Roman" w:hAnsi="Times New Roman"/>
                <w:sz w:val="16"/>
                <w:szCs w:val="16"/>
              </w:rPr>
            </w:pPr>
          </w:p>
        </w:tc>
        <w:tc>
          <w:tcPr>
            <w:tcW w:w="87" w:type="pct"/>
            <w:gridSpan w:val="2"/>
            <w:tcBorders>
              <w:right w:val="single" w:sz="4" w:space="0" w:color="auto"/>
            </w:tcBorders>
            <w:vAlign w:val="center"/>
          </w:tcPr>
          <w:p w14:paraId="4E877D10" w14:textId="77777777" w:rsidR="002B0BA0" w:rsidRDefault="002B0BA0">
            <w:pPr>
              <w:spacing w:after="0" w:line="240" w:lineRule="auto"/>
              <w:ind w:hanging="23"/>
              <w:contextualSpacing/>
              <w:jc w:val="center"/>
              <w:rPr>
                <w:rFonts w:ascii="Times New Roman" w:hAnsi="Times New Roman"/>
                <w:sz w:val="16"/>
                <w:szCs w:val="16"/>
              </w:rPr>
            </w:pPr>
          </w:p>
        </w:tc>
        <w:tc>
          <w:tcPr>
            <w:tcW w:w="87" w:type="pct"/>
            <w:gridSpan w:val="3"/>
            <w:tcBorders>
              <w:right w:val="single" w:sz="4" w:space="0" w:color="auto"/>
            </w:tcBorders>
            <w:vAlign w:val="center"/>
          </w:tcPr>
          <w:p w14:paraId="3ED59CAA" w14:textId="77777777" w:rsidR="002B0BA0" w:rsidRDefault="002B0BA0">
            <w:pPr>
              <w:spacing w:after="0" w:line="240" w:lineRule="auto"/>
              <w:ind w:hanging="23"/>
              <w:contextualSpacing/>
              <w:jc w:val="center"/>
              <w:rPr>
                <w:rFonts w:ascii="Times New Roman" w:hAnsi="Times New Roman"/>
                <w:sz w:val="16"/>
                <w:szCs w:val="16"/>
              </w:rPr>
            </w:pPr>
          </w:p>
        </w:tc>
        <w:tc>
          <w:tcPr>
            <w:tcW w:w="92" w:type="pct"/>
            <w:gridSpan w:val="3"/>
            <w:tcBorders>
              <w:right w:val="single" w:sz="4" w:space="0" w:color="auto"/>
            </w:tcBorders>
            <w:vAlign w:val="center"/>
          </w:tcPr>
          <w:p w14:paraId="23E7F509"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14B0147E" w14:textId="77777777" w:rsidR="002B0BA0" w:rsidRDefault="002B0BA0">
            <w:pPr>
              <w:spacing w:after="0" w:line="240" w:lineRule="auto"/>
              <w:ind w:hanging="23"/>
              <w:contextualSpacing/>
              <w:jc w:val="center"/>
              <w:rPr>
                <w:rFonts w:ascii="Times New Roman" w:hAnsi="Times New Roman"/>
                <w:sz w:val="16"/>
                <w:szCs w:val="16"/>
              </w:rPr>
            </w:pPr>
          </w:p>
        </w:tc>
        <w:tc>
          <w:tcPr>
            <w:tcW w:w="83" w:type="pct"/>
            <w:gridSpan w:val="2"/>
            <w:tcBorders>
              <w:right w:val="single" w:sz="4" w:space="0" w:color="auto"/>
            </w:tcBorders>
            <w:vAlign w:val="center"/>
          </w:tcPr>
          <w:p w14:paraId="420EDE6B" w14:textId="77777777" w:rsidR="002B0BA0" w:rsidRDefault="002B0BA0">
            <w:pPr>
              <w:spacing w:after="0" w:line="240" w:lineRule="auto"/>
              <w:ind w:hanging="23"/>
              <w:contextualSpacing/>
              <w:jc w:val="center"/>
              <w:rPr>
                <w:rFonts w:ascii="Times New Roman" w:hAnsi="Times New Roman"/>
                <w:sz w:val="16"/>
                <w:szCs w:val="16"/>
              </w:rPr>
            </w:pPr>
          </w:p>
        </w:tc>
        <w:tc>
          <w:tcPr>
            <w:tcW w:w="84" w:type="pct"/>
            <w:gridSpan w:val="2"/>
            <w:tcBorders>
              <w:right w:val="single" w:sz="4" w:space="0" w:color="auto"/>
            </w:tcBorders>
            <w:vAlign w:val="center"/>
          </w:tcPr>
          <w:p w14:paraId="4F7794FF" w14:textId="77777777" w:rsidR="002B0BA0" w:rsidRDefault="002B0BA0">
            <w:pPr>
              <w:spacing w:after="0" w:line="240" w:lineRule="auto"/>
              <w:ind w:hanging="23"/>
              <w:contextualSpacing/>
              <w:jc w:val="center"/>
              <w:rPr>
                <w:rFonts w:ascii="Times New Roman" w:hAnsi="Times New Roman"/>
                <w:sz w:val="16"/>
                <w:szCs w:val="16"/>
              </w:rPr>
            </w:pPr>
          </w:p>
        </w:tc>
        <w:tc>
          <w:tcPr>
            <w:tcW w:w="95" w:type="pct"/>
            <w:gridSpan w:val="3"/>
            <w:tcBorders>
              <w:right w:val="single" w:sz="4" w:space="0" w:color="auto"/>
            </w:tcBorders>
            <w:vAlign w:val="center"/>
          </w:tcPr>
          <w:p w14:paraId="399BEA95"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vAlign w:val="center"/>
          </w:tcPr>
          <w:p w14:paraId="2D8317D8"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8" w:type="pct"/>
            <w:gridSpan w:val="2"/>
            <w:tcBorders>
              <w:right w:val="single" w:sz="4" w:space="0" w:color="auto"/>
            </w:tcBorders>
            <w:vAlign w:val="center"/>
          </w:tcPr>
          <w:p w14:paraId="19367869"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08" w:type="pct"/>
            <w:gridSpan w:val="3"/>
            <w:tcBorders>
              <w:right w:val="single" w:sz="4" w:space="0" w:color="auto"/>
            </w:tcBorders>
            <w:vAlign w:val="center"/>
          </w:tcPr>
          <w:p w14:paraId="59B61DCC"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2" w:type="pct"/>
            <w:gridSpan w:val="2"/>
            <w:tcBorders>
              <w:right w:val="single" w:sz="4" w:space="0" w:color="auto"/>
            </w:tcBorders>
          </w:tcPr>
          <w:p w14:paraId="3AA20A27"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25" w:type="pct"/>
            <w:tcBorders>
              <w:left w:val="single" w:sz="4" w:space="0" w:color="auto"/>
              <w:bottom w:val="single" w:sz="4" w:space="0" w:color="auto"/>
              <w:right w:val="single" w:sz="4" w:space="0" w:color="auto"/>
            </w:tcBorders>
            <w:vAlign w:val="center"/>
          </w:tcPr>
          <w:p w14:paraId="756C5B59" w14:textId="77777777" w:rsidR="002B0BA0" w:rsidRDefault="005509AD">
            <w:pPr>
              <w:spacing w:after="0" w:line="240" w:lineRule="auto"/>
              <w:ind w:left="-141" w:right="-201" w:hanging="23"/>
              <w:contextualSpacing/>
              <w:jc w:val="center"/>
              <w:rPr>
                <w:rFonts w:ascii="Times New Roman" w:hAnsi="Times New Roman"/>
                <w:sz w:val="16"/>
                <w:szCs w:val="16"/>
              </w:rPr>
            </w:pPr>
            <w:r>
              <w:rPr>
                <w:rFonts w:ascii="Times New Roman" w:hAnsi="Times New Roman"/>
                <w:sz w:val="16"/>
                <w:szCs w:val="16"/>
              </w:rPr>
              <w:t>34</w:t>
            </w:r>
          </w:p>
        </w:tc>
      </w:tr>
      <w:tr w:rsidR="002B0BA0" w14:paraId="596177B6" w14:textId="77777777">
        <w:trPr>
          <w:cantSplit/>
          <w:trHeight w:val="367"/>
          <w:jc w:val="center"/>
        </w:trPr>
        <w:tc>
          <w:tcPr>
            <w:tcW w:w="315" w:type="pct"/>
            <w:tcMar>
              <w:left w:w="85" w:type="dxa"/>
              <w:right w:w="85" w:type="dxa"/>
            </w:tcMar>
          </w:tcPr>
          <w:p w14:paraId="705A85BA"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sz w:val="16"/>
                <w:szCs w:val="16"/>
              </w:rPr>
              <w:t>СГ.02</w:t>
            </w:r>
          </w:p>
        </w:tc>
        <w:tc>
          <w:tcPr>
            <w:tcW w:w="620" w:type="pct"/>
          </w:tcPr>
          <w:p w14:paraId="5BC92382" w14:textId="77777777" w:rsidR="002B0BA0" w:rsidRDefault="005509AD">
            <w:pPr>
              <w:spacing w:after="0" w:line="240" w:lineRule="auto"/>
              <w:contextualSpacing/>
              <w:rPr>
                <w:rFonts w:ascii="Times New Roman" w:hAnsi="Times New Roman"/>
                <w:b/>
                <w:sz w:val="16"/>
                <w:szCs w:val="16"/>
              </w:rPr>
            </w:pPr>
            <w:r>
              <w:rPr>
                <w:rFonts w:ascii="Times New Roman" w:hAnsi="Times New Roman"/>
                <w:sz w:val="16"/>
                <w:szCs w:val="16"/>
              </w:rPr>
              <w:t>Иностранный язык в профессиональной деятельности</w:t>
            </w:r>
          </w:p>
        </w:tc>
        <w:tc>
          <w:tcPr>
            <w:tcW w:w="90" w:type="pct"/>
            <w:gridSpan w:val="2"/>
            <w:vAlign w:val="center"/>
          </w:tcPr>
          <w:p w14:paraId="4E6424A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72DE8F6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5F313F5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7F58828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vAlign w:val="center"/>
          </w:tcPr>
          <w:p w14:paraId="0193D07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1EB1BFF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241D88C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1C14DB7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67339FD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42888B4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0B542EE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vAlign w:val="center"/>
          </w:tcPr>
          <w:p w14:paraId="37986DB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6DB70EB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22BBF2D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1F5F3DA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23CC0D1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661E659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372C744D" w14:textId="77777777" w:rsidR="002B0BA0" w:rsidRDefault="002B0BA0">
            <w:pPr>
              <w:spacing w:after="0" w:line="240" w:lineRule="auto"/>
              <w:contextualSpacing/>
              <w:jc w:val="center"/>
              <w:rPr>
                <w:rFonts w:ascii="Times New Roman" w:hAnsi="Times New Roman"/>
                <w:bCs/>
                <w:sz w:val="16"/>
                <w:szCs w:val="16"/>
              </w:rPr>
            </w:pPr>
          </w:p>
        </w:tc>
        <w:tc>
          <w:tcPr>
            <w:tcW w:w="93" w:type="pct"/>
            <w:gridSpan w:val="2"/>
            <w:noWrap/>
            <w:vAlign w:val="center"/>
          </w:tcPr>
          <w:p w14:paraId="3F768005"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401A15A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43BEBA8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0707CD9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5166612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5FA9424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7B613B7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3"/>
            <w:noWrap/>
            <w:vAlign w:val="center"/>
          </w:tcPr>
          <w:p w14:paraId="5C34417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noWrap/>
            <w:vAlign w:val="center"/>
          </w:tcPr>
          <w:p w14:paraId="5BC0534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7C4713C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4DCF468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noWrap/>
            <w:vAlign w:val="center"/>
          </w:tcPr>
          <w:p w14:paraId="23D0DB7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75" w:type="pct"/>
            <w:gridSpan w:val="2"/>
            <w:vAlign w:val="center"/>
          </w:tcPr>
          <w:p w14:paraId="1E814AB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gridSpan w:val="2"/>
            <w:tcBorders>
              <w:right w:val="single" w:sz="4" w:space="0" w:color="auto"/>
            </w:tcBorders>
            <w:vAlign w:val="center"/>
          </w:tcPr>
          <w:p w14:paraId="611B1A9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11" w:type="pct"/>
            <w:gridSpan w:val="2"/>
            <w:tcBorders>
              <w:right w:val="single" w:sz="4" w:space="0" w:color="auto"/>
            </w:tcBorders>
            <w:vAlign w:val="center"/>
          </w:tcPr>
          <w:p w14:paraId="67D77508"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7" w:type="pct"/>
            <w:gridSpan w:val="2"/>
            <w:tcBorders>
              <w:right w:val="single" w:sz="4" w:space="0" w:color="auto"/>
            </w:tcBorders>
            <w:vAlign w:val="center"/>
          </w:tcPr>
          <w:p w14:paraId="4FB1A8DE"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vAlign w:val="center"/>
          </w:tcPr>
          <w:p w14:paraId="6DA83B3D"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2" w:type="pct"/>
            <w:gridSpan w:val="3"/>
            <w:tcBorders>
              <w:right w:val="single" w:sz="4" w:space="0" w:color="auto"/>
            </w:tcBorders>
            <w:vAlign w:val="center"/>
          </w:tcPr>
          <w:p w14:paraId="69F59742"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vAlign w:val="center"/>
          </w:tcPr>
          <w:p w14:paraId="0DB8A1CF"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3" w:type="pct"/>
            <w:gridSpan w:val="2"/>
            <w:tcBorders>
              <w:right w:val="single" w:sz="4" w:space="0" w:color="auto"/>
            </w:tcBorders>
            <w:vAlign w:val="center"/>
          </w:tcPr>
          <w:p w14:paraId="7F244C13"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4" w:type="pct"/>
            <w:gridSpan w:val="2"/>
            <w:tcBorders>
              <w:right w:val="single" w:sz="4" w:space="0" w:color="auto"/>
            </w:tcBorders>
            <w:vAlign w:val="center"/>
          </w:tcPr>
          <w:p w14:paraId="2E8778DA"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5" w:type="pct"/>
            <w:gridSpan w:val="3"/>
            <w:tcBorders>
              <w:right w:val="single" w:sz="4" w:space="0" w:color="auto"/>
            </w:tcBorders>
            <w:vAlign w:val="center"/>
          </w:tcPr>
          <w:p w14:paraId="1E341817"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vAlign w:val="center"/>
          </w:tcPr>
          <w:p w14:paraId="4F8CFC7A"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8" w:type="pct"/>
            <w:gridSpan w:val="2"/>
            <w:tcBorders>
              <w:right w:val="single" w:sz="4" w:space="0" w:color="auto"/>
            </w:tcBorders>
            <w:vAlign w:val="center"/>
          </w:tcPr>
          <w:p w14:paraId="6EBEB127" w14:textId="77777777" w:rsidR="002B0BA0" w:rsidRDefault="002B0BA0">
            <w:pPr>
              <w:spacing w:after="0" w:line="240" w:lineRule="auto"/>
              <w:ind w:left="-141" w:right="-201" w:hanging="23"/>
              <w:contextualSpacing/>
              <w:rPr>
                <w:rFonts w:ascii="Times New Roman" w:hAnsi="Times New Roman"/>
                <w:sz w:val="16"/>
                <w:szCs w:val="16"/>
              </w:rPr>
            </w:pPr>
          </w:p>
        </w:tc>
        <w:tc>
          <w:tcPr>
            <w:tcW w:w="108" w:type="pct"/>
            <w:gridSpan w:val="3"/>
            <w:tcBorders>
              <w:right w:val="single" w:sz="4" w:space="0" w:color="auto"/>
            </w:tcBorders>
            <w:vAlign w:val="center"/>
          </w:tcPr>
          <w:p w14:paraId="249F2765"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2" w:type="pct"/>
            <w:gridSpan w:val="2"/>
            <w:tcBorders>
              <w:right w:val="single" w:sz="4" w:space="0" w:color="auto"/>
            </w:tcBorders>
          </w:tcPr>
          <w:p w14:paraId="08B71BD8"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25" w:type="pct"/>
            <w:tcBorders>
              <w:left w:val="single" w:sz="4" w:space="0" w:color="auto"/>
              <w:bottom w:val="single" w:sz="4" w:space="0" w:color="auto"/>
              <w:right w:val="single" w:sz="4" w:space="0" w:color="auto"/>
            </w:tcBorders>
            <w:vAlign w:val="center"/>
          </w:tcPr>
          <w:p w14:paraId="73B3F240" w14:textId="77777777" w:rsidR="002B0BA0" w:rsidRDefault="005509AD">
            <w:pPr>
              <w:spacing w:after="0" w:line="240" w:lineRule="auto"/>
              <w:ind w:left="-141" w:right="-201" w:hanging="23"/>
              <w:contextualSpacing/>
              <w:jc w:val="center"/>
              <w:rPr>
                <w:rFonts w:ascii="Times New Roman" w:hAnsi="Times New Roman"/>
                <w:sz w:val="16"/>
                <w:szCs w:val="16"/>
              </w:rPr>
            </w:pPr>
            <w:r>
              <w:rPr>
                <w:rFonts w:ascii="Times New Roman" w:hAnsi="Times New Roman"/>
                <w:sz w:val="16"/>
                <w:szCs w:val="16"/>
              </w:rPr>
              <w:t>74</w:t>
            </w:r>
          </w:p>
        </w:tc>
      </w:tr>
      <w:tr w:rsidR="002B0BA0" w14:paraId="37A5A0D7" w14:textId="77777777">
        <w:trPr>
          <w:cantSplit/>
          <w:trHeight w:val="367"/>
          <w:jc w:val="center"/>
        </w:trPr>
        <w:tc>
          <w:tcPr>
            <w:tcW w:w="315" w:type="pct"/>
            <w:tcMar>
              <w:left w:w="85" w:type="dxa"/>
              <w:right w:w="85" w:type="dxa"/>
            </w:tcMar>
          </w:tcPr>
          <w:p w14:paraId="0B3A61B4"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sz w:val="16"/>
                <w:szCs w:val="16"/>
              </w:rPr>
              <w:t>СГ.03</w:t>
            </w:r>
          </w:p>
        </w:tc>
        <w:tc>
          <w:tcPr>
            <w:tcW w:w="620" w:type="pct"/>
          </w:tcPr>
          <w:p w14:paraId="59C2EF09" w14:textId="77777777" w:rsidR="002B0BA0" w:rsidRDefault="005509AD">
            <w:pPr>
              <w:spacing w:after="0" w:line="240" w:lineRule="auto"/>
              <w:contextualSpacing/>
              <w:rPr>
                <w:rFonts w:ascii="Times New Roman" w:hAnsi="Times New Roman"/>
                <w:b/>
                <w:sz w:val="16"/>
                <w:szCs w:val="16"/>
              </w:rPr>
            </w:pPr>
            <w:r>
              <w:rPr>
                <w:rFonts w:ascii="Times New Roman" w:hAnsi="Times New Roman"/>
                <w:sz w:val="16"/>
                <w:szCs w:val="16"/>
              </w:rPr>
              <w:t>Безопасность жизнедеятельности</w:t>
            </w:r>
          </w:p>
        </w:tc>
        <w:tc>
          <w:tcPr>
            <w:tcW w:w="90" w:type="pct"/>
            <w:gridSpan w:val="2"/>
            <w:vAlign w:val="center"/>
          </w:tcPr>
          <w:p w14:paraId="2659126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vAlign w:val="center"/>
          </w:tcPr>
          <w:p w14:paraId="42239CA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vAlign w:val="center"/>
          </w:tcPr>
          <w:p w14:paraId="6B3CDAE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gridSpan w:val="2"/>
            <w:vAlign w:val="center"/>
          </w:tcPr>
          <w:p w14:paraId="18A79B6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2"/>
            <w:vAlign w:val="center"/>
          </w:tcPr>
          <w:p w14:paraId="7101881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vAlign w:val="center"/>
          </w:tcPr>
          <w:p w14:paraId="62CE099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vAlign w:val="center"/>
          </w:tcPr>
          <w:p w14:paraId="15527A7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1" w:type="pct"/>
            <w:gridSpan w:val="2"/>
            <w:noWrap/>
            <w:vAlign w:val="center"/>
          </w:tcPr>
          <w:p w14:paraId="1830D8D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2"/>
            <w:noWrap/>
            <w:vAlign w:val="center"/>
          </w:tcPr>
          <w:p w14:paraId="24FB46A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noWrap/>
            <w:vAlign w:val="center"/>
          </w:tcPr>
          <w:p w14:paraId="56D28EB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noWrap/>
            <w:vAlign w:val="center"/>
          </w:tcPr>
          <w:p w14:paraId="66BA141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vAlign w:val="center"/>
          </w:tcPr>
          <w:p w14:paraId="0BA0A73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2"/>
            <w:noWrap/>
            <w:vAlign w:val="center"/>
          </w:tcPr>
          <w:p w14:paraId="2D3CD1E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noWrap/>
            <w:vAlign w:val="center"/>
          </w:tcPr>
          <w:p w14:paraId="114DB01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noWrap/>
            <w:vAlign w:val="center"/>
          </w:tcPr>
          <w:p w14:paraId="6C68162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noWrap/>
            <w:vAlign w:val="center"/>
          </w:tcPr>
          <w:p w14:paraId="7027974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2"/>
            <w:noWrap/>
            <w:vAlign w:val="center"/>
          </w:tcPr>
          <w:p w14:paraId="39E49F5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2"/>
            <w:noWrap/>
            <w:vAlign w:val="center"/>
          </w:tcPr>
          <w:p w14:paraId="12C0DCBE" w14:textId="77777777" w:rsidR="002B0BA0" w:rsidRDefault="002B0BA0">
            <w:pPr>
              <w:spacing w:after="0" w:line="240" w:lineRule="auto"/>
              <w:contextualSpacing/>
              <w:rPr>
                <w:rFonts w:ascii="Times New Roman" w:hAnsi="Times New Roman"/>
                <w:bCs/>
                <w:sz w:val="16"/>
                <w:szCs w:val="16"/>
              </w:rPr>
            </w:pPr>
          </w:p>
        </w:tc>
        <w:tc>
          <w:tcPr>
            <w:tcW w:w="93" w:type="pct"/>
            <w:gridSpan w:val="2"/>
            <w:noWrap/>
            <w:vAlign w:val="center"/>
          </w:tcPr>
          <w:p w14:paraId="0BE1113C"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545EE4B7"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577929FA"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5E4C526E"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1033468"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62FE4994"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50599DC3" w14:textId="77777777" w:rsidR="002B0BA0" w:rsidRDefault="002B0BA0">
            <w:pPr>
              <w:spacing w:after="0" w:line="240" w:lineRule="auto"/>
              <w:contextualSpacing/>
              <w:jc w:val="center"/>
              <w:rPr>
                <w:rFonts w:ascii="Times New Roman" w:hAnsi="Times New Roman"/>
                <w:sz w:val="16"/>
                <w:szCs w:val="16"/>
              </w:rPr>
            </w:pPr>
          </w:p>
        </w:tc>
        <w:tc>
          <w:tcPr>
            <w:tcW w:w="96" w:type="pct"/>
            <w:gridSpan w:val="3"/>
            <w:noWrap/>
            <w:vAlign w:val="center"/>
          </w:tcPr>
          <w:p w14:paraId="19062A5E" w14:textId="77777777" w:rsidR="002B0BA0" w:rsidRDefault="002B0BA0">
            <w:pPr>
              <w:spacing w:after="0" w:line="240" w:lineRule="auto"/>
              <w:contextualSpacing/>
              <w:jc w:val="center"/>
              <w:rPr>
                <w:rFonts w:ascii="Times New Roman" w:hAnsi="Times New Roman"/>
                <w:sz w:val="16"/>
                <w:szCs w:val="16"/>
              </w:rPr>
            </w:pPr>
          </w:p>
        </w:tc>
        <w:tc>
          <w:tcPr>
            <w:tcW w:w="84" w:type="pct"/>
            <w:gridSpan w:val="2"/>
            <w:noWrap/>
            <w:vAlign w:val="center"/>
          </w:tcPr>
          <w:p w14:paraId="1C941A8A"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78CAD10F"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17C31DBE"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noWrap/>
            <w:vAlign w:val="center"/>
          </w:tcPr>
          <w:p w14:paraId="3358CE14" w14:textId="77777777" w:rsidR="002B0BA0" w:rsidRDefault="002B0BA0">
            <w:pPr>
              <w:spacing w:after="0" w:line="240" w:lineRule="auto"/>
              <w:contextualSpacing/>
              <w:jc w:val="center"/>
              <w:rPr>
                <w:rFonts w:ascii="Times New Roman" w:hAnsi="Times New Roman"/>
                <w:sz w:val="16"/>
                <w:szCs w:val="16"/>
              </w:rPr>
            </w:pPr>
          </w:p>
        </w:tc>
        <w:tc>
          <w:tcPr>
            <w:tcW w:w="75" w:type="pct"/>
            <w:gridSpan w:val="2"/>
            <w:vAlign w:val="center"/>
          </w:tcPr>
          <w:p w14:paraId="70E696C0" w14:textId="77777777" w:rsidR="002B0BA0" w:rsidRDefault="002B0BA0">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vAlign w:val="center"/>
          </w:tcPr>
          <w:p w14:paraId="59323A83" w14:textId="77777777" w:rsidR="002B0BA0" w:rsidRDefault="002B0BA0">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vAlign w:val="center"/>
          </w:tcPr>
          <w:p w14:paraId="76FB89AE" w14:textId="77777777" w:rsidR="002B0BA0" w:rsidRDefault="002B0BA0">
            <w:pPr>
              <w:spacing w:after="0" w:line="240" w:lineRule="auto"/>
              <w:ind w:hanging="23"/>
              <w:contextualSpacing/>
              <w:jc w:val="center"/>
              <w:rPr>
                <w:rFonts w:ascii="Times New Roman" w:hAnsi="Times New Roman"/>
                <w:sz w:val="16"/>
                <w:szCs w:val="16"/>
              </w:rPr>
            </w:pPr>
          </w:p>
        </w:tc>
        <w:tc>
          <w:tcPr>
            <w:tcW w:w="87" w:type="pct"/>
            <w:gridSpan w:val="2"/>
            <w:tcBorders>
              <w:right w:val="single" w:sz="4" w:space="0" w:color="auto"/>
            </w:tcBorders>
            <w:vAlign w:val="center"/>
          </w:tcPr>
          <w:p w14:paraId="2ADDCD1A" w14:textId="77777777" w:rsidR="002B0BA0" w:rsidRDefault="002B0BA0">
            <w:pPr>
              <w:spacing w:after="0" w:line="240" w:lineRule="auto"/>
              <w:ind w:hanging="23"/>
              <w:contextualSpacing/>
              <w:jc w:val="center"/>
              <w:rPr>
                <w:rFonts w:ascii="Times New Roman" w:hAnsi="Times New Roman"/>
                <w:sz w:val="16"/>
                <w:szCs w:val="16"/>
              </w:rPr>
            </w:pPr>
          </w:p>
        </w:tc>
        <w:tc>
          <w:tcPr>
            <w:tcW w:w="87" w:type="pct"/>
            <w:gridSpan w:val="3"/>
            <w:tcBorders>
              <w:right w:val="single" w:sz="4" w:space="0" w:color="auto"/>
            </w:tcBorders>
            <w:vAlign w:val="center"/>
          </w:tcPr>
          <w:p w14:paraId="1A121FB6" w14:textId="77777777" w:rsidR="002B0BA0" w:rsidRDefault="002B0BA0">
            <w:pPr>
              <w:spacing w:after="0" w:line="240" w:lineRule="auto"/>
              <w:ind w:hanging="23"/>
              <w:contextualSpacing/>
              <w:jc w:val="center"/>
              <w:rPr>
                <w:rFonts w:ascii="Times New Roman" w:hAnsi="Times New Roman"/>
                <w:sz w:val="16"/>
                <w:szCs w:val="16"/>
              </w:rPr>
            </w:pPr>
          </w:p>
        </w:tc>
        <w:tc>
          <w:tcPr>
            <w:tcW w:w="92" w:type="pct"/>
            <w:gridSpan w:val="3"/>
            <w:tcBorders>
              <w:right w:val="single" w:sz="4" w:space="0" w:color="auto"/>
            </w:tcBorders>
            <w:vAlign w:val="center"/>
          </w:tcPr>
          <w:p w14:paraId="4457449C"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62EFF70D" w14:textId="77777777" w:rsidR="002B0BA0" w:rsidRDefault="002B0BA0">
            <w:pPr>
              <w:spacing w:after="0" w:line="240" w:lineRule="auto"/>
              <w:ind w:hanging="23"/>
              <w:contextualSpacing/>
              <w:jc w:val="center"/>
              <w:rPr>
                <w:rFonts w:ascii="Times New Roman" w:hAnsi="Times New Roman"/>
                <w:sz w:val="16"/>
                <w:szCs w:val="16"/>
              </w:rPr>
            </w:pPr>
          </w:p>
        </w:tc>
        <w:tc>
          <w:tcPr>
            <w:tcW w:w="83" w:type="pct"/>
            <w:gridSpan w:val="2"/>
            <w:tcBorders>
              <w:right w:val="single" w:sz="4" w:space="0" w:color="auto"/>
            </w:tcBorders>
            <w:vAlign w:val="center"/>
          </w:tcPr>
          <w:p w14:paraId="2AE59A85" w14:textId="77777777" w:rsidR="002B0BA0" w:rsidRDefault="002B0BA0">
            <w:pPr>
              <w:spacing w:after="0" w:line="240" w:lineRule="auto"/>
              <w:ind w:hanging="23"/>
              <w:contextualSpacing/>
              <w:jc w:val="center"/>
              <w:rPr>
                <w:rFonts w:ascii="Times New Roman" w:hAnsi="Times New Roman"/>
                <w:sz w:val="16"/>
                <w:szCs w:val="16"/>
              </w:rPr>
            </w:pPr>
          </w:p>
        </w:tc>
        <w:tc>
          <w:tcPr>
            <w:tcW w:w="84" w:type="pct"/>
            <w:gridSpan w:val="2"/>
            <w:tcBorders>
              <w:right w:val="single" w:sz="4" w:space="0" w:color="auto"/>
            </w:tcBorders>
            <w:vAlign w:val="center"/>
          </w:tcPr>
          <w:p w14:paraId="4565B044" w14:textId="77777777" w:rsidR="002B0BA0" w:rsidRDefault="002B0BA0">
            <w:pPr>
              <w:spacing w:after="0" w:line="240" w:lineRule="auto"/>
              <w:ind w:hanging="23"/>
              <w:contextualSpacing/>
              <w:jc w:val="center"/>
              <w:rPr>
                <w:rFonts w:ascii="Times New Roman" w:hAnsi="Times New Roman"/>
                <w:sz w:val="16"/>
                <w:szCs w:val="16"/>
              </w:rPr>
            </w:pPr>
          </w:p>
        </w:tc>
        <w:tc>
          <w:tcPr>
            <w:tcW w:w="95" w:type="pct"/>
            <w:gridSpan w:val="3"/>
            <w:tcBorders>
              <w:right w:val="single" w:sz="4" w:space="0" w:color="auto"/>
            </w:tcBorders>
            <w:vAlign w:val="center"/>
          </w:tcPr>
          <w:p w14:paraId="6927F346"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vAlign w:val="center"/>
          </w:tcPr>
          <w:p w14:paraId="3CACA4B7"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8" w:type="pct"/>
            <w:gridSpan w:val="2"/>
            <w:tcBorders>
              <w:right w:val="single" w:sz="4" w:space="0" w:color="auto"/>
            </w:tcBorders>
            <w:vAlign w:val="center"/>
          </w:tcPr>
          <w:p w14:paraId="4637C39E"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08" w:type="pct"/>
            <w:gridSpan w:val="3"/>
            <w:tcBorders>
              <w:right w:val="single" w:sz="4" w:space="0" w:color="auto"/>
            </w:tcBorders>
            <w:vAlign w:val="center"/>
          </w:tcPr>
          <w:p w14:paraId="645854A5"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2" w:type="pct"/>
            <w:gridSpan w:val="2"/>
            <w:tcBorders>
              <w:right w:val="single" w:sz="4" w:space="0" w:color="auto"/>
            </w:tcBorders>
          </w:tcPr>
          <w:p w14:paraId="2BB42C63"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25" w:type="pct"/>
            <w:tcBorders>
              <w:left w:val="single" w:sz="4" w:space="0" w:color="auto"/>
              <w:bottom w:val="single" w:sz="4" w:space="0" w:color="auto"/>
              <w:right w:val="single" w:sz="4" w:space="0" w:color="auto"/>
            </w:tcBorders>
            <w:vAlign w:val="center"/>
          </w:tcPr>
          <w:p w14:paraId="3A17A1C4" w14:textId="77777777" w:rsidR="002B0BA0" w:rsidRDefault="005509AD">
            <w:pPr>
              <w:spacing w:after="0" w:line="240" w:lineRule="auto"/>
              <w:ind w:left="-141" w:right="-201" w:hanging="23"/>
              <w:contextualSpacing/>
              <w:jc w:val="center"/>
              <w:rPr>
                <w:rFonts w:ascii="Times New Roman" w:hAnsi="Times New Roman"/>
                <w:sz w:val="16"/>
                <w:szCs w:val="16"/>
              </w:rPr>
            </w:pPr>
            <w:r>
              <w:rPr>
                <w:rFonts w:ascii="Times New Roman" w:hAnsi="Times New Roman"/>
                <w:sz w:val="16"/>
                <w:szCs w:val="16"/>
              </w:rPr>
              <w:t>68</w:t>
            </w:r>
          </w:p>
        </w:tc>
      </w:tr>
      <w:tr w:rsidR="002B0BA0" w14:paraId="43E7D0C0" w14:textId="77777777">
        <w:trPr>
          <w:cantSplit/>
          <w:trHeight w:val="283"/>
          <w:jc w:val="center"/>
        </w:trPr>
        <w:tc>
          <w:tcPr>
            <w:tcW w:w="315" w:type="pct"/>
            <w:tcMar>
              <w:left w:w="85" w:type="dxa"/>
              <w:right w:w="85" w:type="dxa"/>
            </w:tcMar>
          </w:tcPr>
          <w:p w14:paraId="68181A44"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sz w:val="16"/>
                <w:szCs w:val="16"/>
              </w:rPr>
              <w:t>СГ.04</w:t>
            </w:r>
          </w:p>
        </w:tc>
        <w:tc>
          <w:tcPr>
            <w:tcW w:w="620" w:type="pct"/>
          </w:tcPr>
          <w:p w14:paraId="7FB48B73" w14:textId="77777777" w:rsidR="002B0BA0" w:rsidRDefault="005509AD">
            <w:pPr>
              <w:spacing w:after="0" w:line="240" w:lineRule="auto"/>
              <w:contextualSpacing/>
              <w:rPr>
                <w:rFonts w:ascii="Times New Roman" w:hAnsi="Times New Roman"/>
                <w:b/>
                <w:sz w:val="16"/>
                <w:szCs w:val="16"/>
              </w:rPr>
            </w:pPr>
            <w:r>
              <w:rPr>
                <w:rFonts w:ascii="Times New Roman" w:hAnsi="Times New Roman"/>
                <w:sz w:val="16"/>
                <w:szCs w:val="16"/>
              </w:rPr>
              <w:t>Физическая культура</w:t>
            </w:r>
          </w:p>
        </w:tc>
        <w:tc>
          <w:tcPr>
            <w:tcW w:w="90" w:type="pct"/>
            <w:gridSpan w:val="2"/>
            <w:vAlign w:val="center"/>
          </w:tcPr>
          <w:p w14:paraId="4C56B86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35EE455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10E67A8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74F7BD7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vAlign w:val="center"/>
          </w:tcPr>
          <w:p w14:paraId="5F2DA84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759D581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3048B82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70CD95B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19F4AC3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5A7FE98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782F1D0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vAlign w:val="center"/>
          </w:tcPr>
          <w:p w14:paraId="4278D9A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314396B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08FAC92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18036D4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568418A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24B2B30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768B171D" w14:textId="77777777" w:rsidR="002B0BA0" w:rsidRDefault="002B0BA0">
            <w:pPr>
              <w:spacing w:after="0" w:line="240" w:lineRule="auto"/>
              <w:contextualSpacing/>
              <w:jc w:val="center"/>
              <w:rPr>
                <w:rFonts w:ascii="Times New Roman" w:hAnsi="Times New Roman"/>
                <w:bCs/>
                <w:sz w:val="16"/>
                <w:szCs w:val="16"/>
              </w:rPr>
            </w:pPr>
          </w:p>
        </w:tc>
        <w:tc>
          <w:tcPr>
            <w:tcW w:w="93" w:type="pct"/>
            <w:gridSpan w:val="2"/>
            <w:noWrap/>
            <w:vAlign w:val="center"/>
          </w:tcPr>
          <w:p w14:paraId="5102B23D"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6F7CADF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1D2BCF5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34BD8C4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66BB539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3B81980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75B105E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3"/>
            <w:noWrap/>
            <w:vAlign w:val="center"/>
          </w:tcPr>
          <w:p w14:paraId="233D2B5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noWrap/>
            <w:vAlign w:val="center"/>
          </w:tcPr>
          <w:p w14:paraId="7CB4852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34649C6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12D2069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noWrap/>
            <w:vAlign w:val="center"/>
          </w:tcPr>
          <w:p w14:paraId="1E53DED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75" w:type="pct"/>
            <w:gridSpan w:val="2"/>
            <w:vAlign w:val="center"/>
          </w:tcPr>
          <w:p w14:paraId="1299C8D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gridSpan w:val="2"/>
            <w:tcBorders>
              <w:right w:val="single" w:sz="4" w:space="0" w:color="auto"/>
            </w:tcBorders>
            <w:vAlign w:val="center"/>
          </w:tcPr>
          <w:p w14:paraId="30BA799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11" w:type="pct"/>
            <w:gridSpan w:val="2"/>
            <w:tcBorders>
              <w:right w:val="single" w:sz="4" w:space="0" w:color="auto"/>
            </w:tcBorders>
            <w:vAlign w:val="center"/>
          </w:tcPr>
          <w:p w14:paraId="7CD719AC"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7" w:type="pct"/>
            <w:gridSpan w:val="2"/>
            <w:tcBorders>
              <w:right w:val="single" w:sz="4" w:space="0" w:color="auto"/>
            </w:tcBorders>
            <w:vAlign w:val="center"/>
          </w:tcPr>
          <w:p w14:paraId="6300E5CD"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vAlign w:val="center"/>
          </w:tcPr>
          <w:p w14:paraId="347CCF4D"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2" w:type="pct"/>
            <w:gridSpan w:val="3"/>
            <w:tcBorders>
              <w:right w:val="single" w:sz="4" w:space="0" w:color="auto"/>
            </w:tcBorders>
            <w:vAlign w:val="center"/>
          </w:tcPr>
          <w:p w14:paraId="3329910B"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vAlign w:val="center"/>
          </w:tcPr>
          <w:p w14:paraId="5CAE2531"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3" w:type="pct"/>
            <w:gridSpan w:val="2"/>
            <w:tcBorders>
              <w:right w:val="single" w:sz="4" w:space="0" w:color="auto"/>
            </w:tcBorders>
            <w:vAlign w:val="center"/>
          </w:tcPr>
          <w:p w14:paraId="1FD5AC9C"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4" w:type="pct"/>
            <w:gridSpan w:val="2"/>
            <w:tcBorders>
              <w:right w:val="single" w:sz="4" w:space="0" w:color="auto"/>
            </w:tcBorders>
            <w:vAlign w:val="center"/>
          </w:tcPr>
          <w:p w14:paraId="634B8E0C"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5" w:type="pct"/>
            <w:gridSpan w:val="3"/>
            <w:tcBorders>
              <w:right w:val="single" w:sz="4" w:space="0" w:color="auto"/>
            </w:tcBorders>
            <w:vAlign w:val="center"/>
          </w:tcPr>
          <w:p w14:paraId="64955719"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vAlign w:val="center"/>
          </w:tcPr>
          <w:p w14:paraId="503B33C5"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8" w:type="pct"/>
            <w:gridSpan w:val="2"/>
            <w:tcBorders>
              <w:right w:val="single" w:sz="4" w:space="0" w:color="auto"/>
            </w:tcBorders>
            <w:vAlign w:val="center"/>
          </w:tcPr>
          <w:p w14:paraId="0A3DF6AB"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08" w:type="pct"/>
            <w:gridSpan w:val="3"/>
            <w:tcBorders>
              <w:right w:val="single" w:sz="4" w:space="0" w:color="auto"/>
            </w:tcBorders>
            <w:vAlign w:val="center"/>
          </w:tcPr>
          <w:p w14:paraId="062CB965"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2" w:type="pct"/>
            <w:gridSpan w:val="2"/>
            <w:tcBorders>
              <w:right w:val="single" w:sz="4" w:space="0" w:color="auto"/>
            </w:tcBorders>
          </w:tcPr>
          <w:p w14:paraId="7CD0FECD"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25" w:type="pct"/>
            <w:tcBorders>
              <w:left w:val="single" w:sz="4" w:space="0" w:color="auto"/>
              <w:bottom w:val="single" w:sz="4" w:space="0" w:color="auto"/>
              <w:right w:val="single" w:sz="4" w:space="0" w:color="auto"/>
            </w:tcBorders>
            <w:vAlign w:val="center"/>
          </w:tcPr>
          <w:p w14:paraId="78CBF7A1" w14:textId="77777777" w:rsidR="002B0BA0" w:rsidRDefault="005509AD">
            <w:pPr>
              <w:spacing w:after="0" w:line="240" w:lineRule="auto"/>
              <w:ind w:left="-141" w:right="-201" w:hanging="23"/>
              <w:contextualSpacing/>
              <w:jc w:val="center"/>
              <w:rPr>
                <w:rFonts w:ascii="Times New Roman" w:hAnsi="Times New Roman"/>
                <w:sz w:val="16"/>
                <w:szCs w:val="16"/>
              </w:rPr>
            </w:pPr>
            <w:r>
              <w:rPr>
                <w:rFonts w:ascii="Times New Roman" w:hAnsi="Times New Roman"/>
                <w:sz w:val="16"/>
                <w:szCs w:val="16"/>
              </w:rPr>
              <w:t>74</w:t>
            </w:r>
          </w:p>
        </w:tc>
      </w:tr>
      <w:tr w:rsidR="002B0BA0" w14:paraId="06CE5559" w14:textId="77777777">
        <w:trPr>
          <w:cantSplit/>
          <w:trHeight w:val="283"/>
          <w:jc w:val="center"/>
        </w:trPr>
        <w:tc>
          <w:tcPr>
            <w:tcW w:w="315" w:type="pct"/>
            <w:tcMar>
              <w:left w:w="85" w:type="dxa"/>
              <w:right w:w="85" w:type="dxa"/>
            </w:tcMar>
          </w:tcPr>
          <w:p w14:paraId="2F4039EE"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sz w:val="16"/>
                <w:szCs w:val="16"/>
              </w:rPr>
              <w:t>СГ.05</w:t>
            </w:r>
          </w:p>
        </w:tc>
        <w:tc>
          <w:tcPr>
            <w:tcW w:w="620" w:type="pct"/>
          </w:tcPr>
          <w:p w14:paraId="4DFB33AE"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Основы бережливого производства</w:t>
            </w:r>
          </w:p>
        </w:tc>
        <w:tc>
          <w:tcPr>
            <w:tcW w:w="90" w:type="pct"/>
            <w:gridSpan w:val="2"/>
            <w:vAlign w:val="center"/>
          </w:tcPr>
          <w:p w14:paraId="38FA7A5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7C345D8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7FF502E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757CF8F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vAlign w:val="center"/>
          </w:tcPr>
          <w:p w14:paraId="5667D34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68202F0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35B8947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0524047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51CC8A1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2EDAA96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15A11FA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vAlign w:val="center"/>
          </w:tcPr>
          <w:p w14:paraId="6148C1C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3F3DF2C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4697010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2A0F296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22B3652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573C46C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3E736628" w14:textId="77777777" w:rsidR="002B0BA0" w:rsidRDefault="002B0BA0">
            <w:pPr>
              <w:spacing w:after="0" w:line="240" w:lineRule="auto"/>
              <w:contextualSpacing/>
              <w:jc w:val="center"/>
              <w:rPr>
                <w:rFonts w:ascii="Times New Roman" w:hAnsi="Times New Roman"/>
                <w:bCs/>
                <w:sz w:val="16"/>
                <w:szCs w:val="16"/>
              </w:rPr>
            </w:pPr>
          </w:p>
        </w:tc>
        <w:tc>
          <w:tcPr>
            <w:tcW w:w="93" w:type="pct"/>
            <w:gridSpan w:val="2"/>
            <w:noWrap/>
            <w:vAlign w:val="center"/>
          </w:tcPr>
          <w:p w14:paraId="6C22D2A9"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0EF89E33"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72D9C74B"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27BF6E00"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75EBC340"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70AE5280"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6A9FFA33" w14:textId="77777777" w:rsidR="002B0BA0" w:rsidRDefault="002B0BA0">
            <w:pPr>
              <w:spacing w:after="0" w:line="240" w:lineRule="auto"/>
              <w:contextualSpacing/>
              <w:jc w:val="center"/>
              <w:rPr>
                <w:rFonts w:ascii="Times New Roman" w:hAnsi="Times New Roman"/>
                <w:sz w:val="16"/>
                <w:szCs w:val="16"/>
              </w:rPr>
            </w:pPr>
          </w:p>
        </w:tc>
        <w:tc>
          <w:tcPr>
            <w:tcW w:w="96" w:type="pct"/>
            <w:gridSpan w:val="3"/>
            <w:noWrap/>
            <w:vAlign w:val="center"/>
          </w:tcPr>
          <w:p w14:paraId="164E608E" w14:textId="77777777" w:rsidR="002B0BA0" w:rsidRDefault="002B0BA0">
            <w:pPr>
              <w:spacing w:after="0" w:line="240" w:lineRule="auto"/>
              <w:contextualSpacing/>
              <w:jc w:val="center"/>
              <w:rPr>
                <w:rFonts w:ascii="Times New Roman" w:hAnsi="Times New Roman"/>
                <w:sz w:val="16"/>
                <w:szCs w:val="16"/>
              </w:rPr>
            </w:pPr>
          </w:p>
        </w:tc>
        <w:tc>
          <w:tcPr>
            <w:tcW w:w="84" w:type="pct"/>
            <w:gridSpan w:val="2"/>
            <w:noWrap/>
            <w:vAlign w:val="center"/>
          </w:tcPr>
          <w:p w14:paraId="57DADBE2"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02326511"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625BE93B"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noWrap/>
            <w:vAlign w:val="center"/>
          </w:tcPr>
          <w:p w14:paraId="7B0F7524" w14:textId="77777777" w:rsidR="002B0BA0" w:rsidRDefault="002B0BA0">
            <w:pPr>
              <w:spacing w:after="0" w:line="240" w:lineRule="auto"/>
              <w:contextualSpacing/>
              <w:jc w:val="center"/>
              <w:rPr>
                <w:rFonts w:ascii="Times New Roman" w:hAnsi="Times New Roman"/>
                <w:sz w:val="16"/>
                <w:szCs w:val="16"/>
              </w:rPr>
            </w:pPr>
          </w:p>
        </w:tc>
        <w:tc>
          <w:tcPr>
            <w:tcW w:w="75" w:type="pct"/>
            <w:gridSpan w:val="2"/>
            <w:vAlign w:val="center"/>
          </w:tcPr>
          <w:p w14:paraId="1B0DEED3" w14:textId="77777777" w:rsidR="002B0BA0" w:rsidRDefault="002B0BA0">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vAlign w:val="center"/>
          </w:tcPr>
          <w:p w14:paraId="008FDB2A" w14:textId="77777777" w:rsidR="002B0BA0" w:rsidRDefault="002B0BA0">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vAlign w:val="center"/>
          </w:tcPr>
          <w:p w14:paraId="29D78AD0" w14:textId="77777777" w:rsidR="002B0BA0" w:rsidRDefault="002B0BA0">
            <w:pPr>
              <w:spacing w:after="0" w:line="240" w:lineRule="auto"/>
              <w:ind w:hanging="23"/>
              <w:contextualSpacing/>
              <w:jc w:val="center"/>
              <w:rPr>
                <w:rFonts w:ascii="Times New Roman" w:hAnsi="Times New Roman"/>
                <w:sz w:val="16"/>
                <w:szCs w:val="16"/>
              </w:rPr>
            </w:pPr>
          </w:p>
        </w:tc>
        <w:tc>
          <w:tcPr>
            <w:tcW w:w="87" w:type="pct"/>
            <w:gridSpan w:val="2"/>
            <w:tcBorders>
              <w:right w:val="single" w:sz="4" w:space="0" w:color="auto"/>
            </w:tcBorders>
            <w:vAlign w:val="center"/>
          </w:tcPr>
          <w:p w14:paraId="4CF51C03" w14:textId="77777777" w:rsidR="002B0BA0" w:rsidRDefault="002B0BA0">
            <w:pPr>
              <w:spacing w:after="0" w:line="240" w:lineRule="auto"/>
              <w:ind w:hanging="23"/>
              <w:contextualSpacing/>
              <w:jc w:val="center"/>
              <w:rPr>
                <w:rFonts w:ascii="Times New Roman" w:hAnsi="Times New Roman"/>
                <w:sz w:val="16"/>
                <w:szCs w:val="16"/>
              </w:rPr>
            </w:pPr>
          </w:p>
        </w:tc>
        <w:tc>
          <w:tcPr>
            <w:tcW w:w="87" w:type="pct"/>
            <w:gridSpan w:val="3"/>
            <w:tcBorders>
              <w:right w:val="single" w:sz="4" w:space="0" w:color="auto"/>
            </w:tcBorders>
            <w:vAlign w:val="center"/>
          </w:tcPr>
          <w:p w14:paraId="72408B3F" w14:textId="77777777" w:rsidR="002B0BA0" w:rsidRDefault="002B0BA0">
            <w:pPr>
              <w:spacing w:after="0" w:line="240" w:lineRule="auto"/>
              <w:ind w:hanging="23"/>
              <w:contextualSpacing/>
              <w:jc w:val="center"/>
              <w:rPr>
                <w:rFonts w:ascii="Times New Roman" w:hAnsi="Times New Roman"/>
                <w:sz w:val="16"/>
                <w:szCs w:val="16"/>
              </w:rPr>
            </w:pPr>
          </w:p>
        </w:tc>
        <w:tc>
          <w:tcPr>
            <w:tcW w:w="92" w:type="pct"/>
            <w:gridSpan w:val="3"/>
            <w:tcBorders>
              <w:right w:val="single" w:sz="4" w:space="0" w:color="auto"/>
            </w:tcBorders>
            <w:vAlign w:val="center"/>
          </w:tcPr>
          <w:p w14:paraId="312AE47A"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558BE812" w14:textId="77777777" w:rsidR="002B0BA0" w:rsidRDefault="002B0BA0">
            <w:pPr>
              <w:spacing w:after="0" w:line="240" w:lineRule="auto"/>
              <w:ind w:hanging="23"/>
              <w:contextualSpacing/>
              <w:jc w:val="center"/>
              <w:rPr>
                <w:rFonts w:ascii="Times New Roman" w:hAnsi="Times New Roman"/>
                <w:sz w:val="16"/>
                <w:szCs w:val="16"/>
              </w:rPr>
            </w:pPr>
          </w:p>
        </w:tc>
        <w:tc>
          <w:tcPr>
            <w:tcW w:w="83" w:type="pct"/>
            <w:gridSpan w:val="2"/>
            <w:tcBorders>
              <w:right w:val="single" w:sz="4" w:space="0" w:color="auto"/>
            </w:tcBorders>
            <w:vAlign w:val="center"/>
          </w:tcPr>
          <w:p w14:paraId="7352ECE0" w14:textId="77777777" w:rsidR="002B0BA0" w:rsidRDefault="002B0BA0">
            <w:pPr>
              <w:spacing w:after="0" w:line="240" w:lineRule="auto"/>
              <w:ind w:hanging="23"/>
              <w:contextualSpacing/>
              <w:jc w:val="center"/>
              <w:rPr>
                <w:rFonts w:ascii="Times New Roman" w:hAnsi="Times New Roman"/>
                <w:sz w:val="16"/>
                <w:szCs w:val="16"/>
              </w:rPr>
            </w:pPr>
          </w:p>
        </w:tc>
        <w:tc>
          <w:tcPr>
            <w:tcW w:w="84" w:type="pct"/>
            <w:gridSpan w:val="2"/>
            <w:tcBorders>
              <w:right w:val="single" w:sz="4" w:space="0" w:color="auto"/>
            </w:tcBorders>
            <w:vAlign w:val="center"/>
          </w:tcPr>
          <w:p w14:paraId="4F56549F" w14:textId="77777777" w:rsidR="002B0BA0" w:rsidRDefault="002B0BA0">
            <w:pPr>
              <w:spacing w:after="0" w:line="240" w:lineRule="auto"/>
              <w:ind w:hanging="23"/>
              <w:contextualSpacing/>
              <w:jc w:val="center"/>
              <w:rPr>
                <w:rFonts w:ascii="Times New Roman" w:hAnsi="Times New Roman"/>
                <w:sz w:val="16"/>
                <w:szCs w:val="16"/>
              </w:rPr>
            </w:pPr>
          </w:p>
        </w:tc>
        <w:tc>
          <w:tcPr>
            <w:tcW w:w="95" w:type="pct"/>
            <w:gridSpan w:val="3"/>
            <w:tcBorders>
              <w:right w:val="single" w:sz="4" w:space="0" w:color="auto"/>
            </w:tcBorders>
            <w:vAlign w:val="center"/>
          </w:tcPr>
          <w:p w14:paraId="3DF92C5B"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vAlign w:val="center"/>
          </w:tcPr>
          <w:p w14:paraId="1B277BAC"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8" w:type="pct"/>
            <w:gridSpan w:val="2"/>
            <w:tcBorders>
              <w:right w:val="single" w:sz="4" w:space="0" w:color="auto"/>
            </w:tcBorders>
            <w:vAlign w:val="center"/>
          </w:tcPr>
          <w:p w14:paraId="54C03C71"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08" w:type="pct"/>
            <w:gridSpan w:val="3"/>
            <w:tcBorders>
              <w:right w:val="single" w:sz="4" w:space="0" w:color="auto"/>
            </w:tcBorders>
            <w:vAlign w:val="center"/>
          </w:tcPr>
          <w:p w14:paraId="6DDB9569"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2" w:type="pct"/>
            <w:gridSpan w:val="2"/>
            <w:tcBorders>
              <w:right w:val="single" w:sz="4" w:space="0" w:color="auto"/>
            </w:tcBorders>
          </w:tcPr>
          <w:p w14:paraId="1BFFDF99"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25" w:type="pct"/>
            <w:tcBorders>
              <w:left w:val="single" w:sz="4" w:space="0" w:color="auto"/>
              <w:bottom w:val="single" w:sz="4" w:space="0" w:color="auto"/>
              <w:right w:val="single" w:sz="4" w:space="0" w:color="auto"/>
            </w:tcBorders>
            <w:vAlign w:val="center"/>
          </w:tcPr>
          <w:p w14:paraId="4231AD33" w14:textId="77777777" w:rsidR="002B0BA0" w:rsidRDefault="005509AD">
            <w:pPr>
              <w:spacing w:after="0" w:line="240" w:lineRule="auto"/>
              <w:ind w:left="-141" w:right="-201" w:hanging="23"/>
              <w:contextualSpacing/>
              <w:jc w:val="center"/>
              <w:rPr>
                <w:rFonts w:ascii="Times New Roman" w:hAnsi="Times New Roman"/>
                <w:sz w:val="16"/>
                <w:szCs w:val="16"/>
              </w:rPr>
            </w:pPr>
            <w:r>
              <w:rPr>
                <w:rFonts w:ascii="Times New Roman" w:hAnsi="Times New Roman"/>
                <w:sz w:val="16"/>
                <w:szCs w:val="16"/>
              </w:rPr>
              <w:t>34</w:t>
            </w:r>
          </w:p>
        </w:tc>
      </w:tr>
      <w:tr w:rsidR="002B0BA0" w14:paraId="10972933" w14:textId="77777777">
        <w:trPr>
          <w:cantSplit/>
          <w:trHeight w:val="283"/>
          <w:jc w:val="center"/>
        </w:trPr>
        <w:tc>
          <w:tcPr>
            <w:tcW w:w="315" w:type="pct"/>
            <w:tcMar>
              <w:left w:w="85" w:type="dxa"/>
              <w:right w:w="85" w:type="dxa"/>
            </w:tcMar>
          </w:tcPr>
          <w:p w14:paraId="34ACE650"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sz w:val="16"/>
                <w:szCs w:val="16"/>
              </w:rPr>
              <w:t>СГ.06</w:t>
            </w:r>
          </w:p>
        </w:tc>
        <w:tc>
          <w:tcPr>
            <w:tcW w:w="620" w:type="pct"/>
          </w:tcPr>
          <w:p w14:paraId="680C60A1"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Основы финансовой грамотности</w:t>
            </w:r>
          </w:p>
        </w:tc>
        <w:tc>
          <w:tcPr>
            <w:tcW w:w="90" w:type="pct"/>
            <w:gridSpan w:val="2"/>
            <w:vAlign w:val="center"/>
          </w:tcPr>
          <w:p w14:paraId="3DE3EAF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6BB9BD7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4FA6D08E" w14:textId="77777777" w:rsidR="002B0BA0" w:rsidRDefault="002B0BA0">
            <w:pPr>
              <w:spacing w:after="0" w:line="240" w:lineRule="auto"/>
              <w:contextualSpacing/>
              <w:jc w:val="center"/>
              <w:rPr>
                <w:rFonts w:ascii="Times New Roman" w:hAnsi="Times New Roman"/>
                <w:sz w:val="16"/>
                <w:szCs w:val="16"/>
              </w:rPr>
            </w:pPr>
          </w:p>
        </w:tc>
        <w:tc>
          <w:tcPr>
            <w:tcW w:w="88" w:type="pct"/>
            <w:gridSpan w:val="2"/>
            <w:vAlign w:val="center"/>
          </w:tcPr>
          <w:p w14:paraId="4D9BAC54" w14:textId="77777777" w:rsidR="002B0BA0" w:rsidRDefault="002B0BA0">
            <w:pPr>
              <w:spacing w:after="0" w:line="240" w:lineRule="auto"/>
              <w:contextualSpacing/>
              <w:jc w:val="center"/>
              <w:rPr>
                <w:rFonts w:ascii="Times New Roman" w:hAnsi="Times New Roman"/>
                <w:sz w:val="16"/>
                <w:szCs w:val="16"/>
              </w:rPr>
            </w:pPr>
          </w:p>
        </w:tc>
        <w:tc>
          <w:tcPr>
            <w:tcW w:w="92" w:type="pct"/>
            <w:gridSpan w:val="2"/>
            <w:vAlign w:val="center"/>
          </w:tcPr>
          <w:p w14:paraId="682EFD10"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6DAF33E3"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75668CF0"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7A39CE97"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16B77D5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1850C15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6D15B956" w14:textId="77777777" w:rsidR="002B0BA0" w:rsidRDefault="002B0BA0">
            <w:pPr>
              <w:spacing w:after="0" w:line="240" w:lineRule="auto"/>
              <w:contextualSpacing/>
              <w:jc w:val="center"/>
              <w:rPr>
                <w:rFonts w:ascii="Times New Roman" w:hAnsi="Times New Roman"/>
                <w:sz w:val="16"/>
                <w:szCs w:val="16"/>
              </w:rPr>
            </w:pPr>
          </w:p>
        </w:tc>
        <w:tc>
          <w:tcPr>
            <w:tcW w:w="94" w:type="pct"/>
            <w:gridSpan w:val="2"/>
            <w:vAlign w:val="center"/>
          </w:tcPr>
          <w:p w14:paraId="757401D0"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7E768637"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2407DD59"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5CC3726D"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5109AA4B"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7AD6F242"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2318C736" w14:textId="77777777" w:rsidR="002B0BA0" w:rsidRDefault="002B0BA0">
            <w:pPr>
              <w:spacing w:after="0" w:line="240" w:lineRule="auto"/>
              <w:contextualSpacing/>
              <w:jc w:val="center"/>
              <w:rPr>
                <w:rFonts w:ascii="Times New Roman" w:hAnsi="Times New Roman"/>
                <w:bCs/>
                <w:sz w:val="16"/>
                <w:szCs w:val="16"/>
              </w:rPr>
            </w:pPr>
          </w:p>
        </w:tc>
        <w:tc>
          <w:tcPr>
            <w:tcW w:w="93" w:type="pct"/>
            <w:gridSpan w:val="2"/>
            <w:noWrap/>
            <w:vAlign w:val="center"/>
          </w:tcPr>
          <w:p w14:paraId="089F3890"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5F49ACE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287AE36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0D73875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241BFE0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60ED422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0910F7A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3"/>
            <w:noWrap/>
            <w:vAlign w:val="center"/>
          </w:tcPr>
          <w:p w14:paraId="6AF91E0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noWrap/>
            <w:vAlign w:val="center"/>
          </w:tcPr>
          <w:p w14:paraId="7200D48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24E5C92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1E62F17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noWrap/>
            <w:vAlign w:val="center"/>
          </w:tcPr>
          <w:p w14:paraId="54D5B48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75" w:type="pct"/>
            <w:gridSpan w:val="2"/>
            <w:vAlign w:val="center"/>
          </w:tcPr>
          <w:p w14:paraId="257B5A2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gridSpan w:val="2"/>
            <w:tcBorders>
              <w:right w:val="single" w:sz="4" w:space="0" w:color="auto"/>
            </w:tcBorders>
            <w:vAlign w:val="center"/>
          </w:tcPr>
          <w:p w14:paraId="083EBCC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11" w:type="pct"/>
            <w:gridSpan w:val="2"/>
            <w:tcBorders>
              <w:right w:val="single" w:sz="4" w:space="0" w:color="auto"/>
            </w:tcBorders>
            <w:vAlign w:val="center"/>
          </w:tcPr>
          <w:p w14:paraId="69DDB925"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7" w:type="pct"/>
            <w:gridSpan w:val="2"/>
            <w:tcBorders>
              <w:right w:val="single" w:sz="4" w:space="0" w:color="auto"/>
            </w:tcBorders>
            <w:vAlign w:val="center"/>
          </w:tcPr>
          <w:p w14:paraId="7A14B4E0"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vAlign w:val="center"/>
          </w:tcPr>
          <w:p w14:paraId="076BFFEC"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2" w:type="pct"/>
            <w:gridSpan w:val="3"/>
            <w:tcBorders>
              <w:right w:val="single" w:sz="4" w:space="0" w:color="auto"/>
            </w:tcBorders>
            <w:vAlign w:val="center"/>
          </w:tcPr>
          <w:p w14:paraId="5545AEAA"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vAlign w:val="center"/>
          </w:tcPr>
          <w:p w14:paraId="6D4A96DB"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3" w:type="pct"/>
            <w:gridSpan w:val="2"/>
            <w:tcBorders>
              <w:right w:val="single" w:sz="4" w:space="0" w:color="auto"/>
            </w:tcBorders>
            <w:vAlign w:val="center"/>
          </w:tcPr>
          <w:p w14:paraId="618A4D5D"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4" w:type="pct"/>
            <w:gridSpan w:val="2"/>
            <w:tcBorders>
              <w:right w:val="single" w:sz="4" w:space="0" w:color="auto"/>
            </w:tcBorders>
            <w:vAlign w:val="center"/>
          </w:tcPr>
          <w:p w14:paraId="11C6C1BA"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5" w:type="pct"/>
            <w:gridSpan w:val="3"/>
            <w:tcBorders>
              <w:right w:val="single" w:sz="4" w:space="0" w:color="auto"/>
            </w:tcBorders>
            <w:vAlign w:val="center"/>
          </w:tcPr>
          <w:p w14:paraId="1102C75A"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tcBorders>
              <w:right w:val="single" w:sz="4" w:space="0" w:color="auto"/>
            </w:tcBorders>
            <w:vAlign w:val="center"/>
          </w:tcPr>
          <w:p w14:paraId="32A685D0"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8" w:type="pct"/>
            <w:gridSpan w:val="2"/>
            <w:tcBorders>
              <w:right w:val="single" w:sz="4" w:space="0" w:color="auto"/>
            </w:tcBorders>
            <w:vAlign w:val="center"/>
          </w:tcPr>
          <w:p w14:paraId="3968464B"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08" w:type="pct"/>
            <w:gridSpan w:val="3"/>
            <w:tcBorders>
              <w:right w:val="single" w:sz="4" w:space="0" w:color="auto"/>
            </w:tcBorders>
            <w:vAlign w:val="center"/>
          </w:tcPr>
          <w:p w14:paraId="705D7AE4"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72" w:type="pct"/>
            <w:gridSpan w:val="2"/>
            <w:tcBorders>
              <w:right w:val="single" w:sz="4" w:space="0" w:color="auto"/>
            </w:tcBorders>
          </w:tcPr>
          <w:p w14:paraId="4D408040" w14:textId="77777777" w:rsidR="002B0BA0" w:rsidRDefault="002B0BA0">
            <w:pPr>
              <w:spacing w:after="0" w:line="240" w:lineRule="auto"/>
              <w:ind w:left="-141" w:right="-201" w:hanging="23"/>
              <w:contextualSpacing/>
              <w:jc w:val="center"/>
              <w:rPr>
                <w:rFonts w:ascii="Times New Roman" w:hAnsi="Times New Roman"/>
                <w:sz w:val="16"/>
                <w:szCs w:val="16"/>
              </w:rPr>
            </w:pPr>
          </w:p>
        </w:tc>
        <w:tc>
          <w:tcPr>
            <w:tcW w:w="125" w:type="pct"/>
            <w:tcBorders>
              <w:left w:val="single" w:sz="4" w:space="0" w:color="auto"/>
              <w:bottom w:val="single" w:sz="4" w:space="0" w:color="auto"/>
              <w:right w:val="single" w:sz="4" w:space="0" w:color="auto"/>
            </w:tcBorders>
            <w:vAlign w:val="center"/>
          </w:tcPr>
          <w:p w14:paraId="3E85082B" w14:textId="77777777" w:rsidR="002B0BA0" w:rsidRDefault="005509AD">
            <w:pPr>
              <w:spacing w:after="0" w:line="240" w:lineRule="auto"/>
              <w:ind w:left="-141" w:right="-201" w:hanging="23"/>
              <w:contextualSpacing/>
              <w:jc w:val="center"/>
              <w:rPr>
                <w:rFonts w:ascii="Times New Roman" w:hAnsi="Times New Roman"/>
                <w:sz w:val="16"/>
                <w:szCs w:val="16"/>
              </w:rPr>
            </w:pPr>
            <w:r>
              <w:rPr>
                <w:rFonts w:ascii="Times New Roman" w:hAnsi="Times New Roman"/>
                <w:sz w:val="16"/>
                <w:szCs w:val="16"/>
              </w:rPr>
              <w:t>40</w:t>
            </w:r>
          </w:p>
        </w:tc>
      </w:tr>
      <w:tr w:rsidR="001D4553" w14:paraId="796D73FD" w14:textId="77777777">
        <w:trPr>
          <w:jc w:val="center"/>
        </w:trPr>
        <w:tc>
          <w:tcPr>
            <w:tcW w:w="315" w:type="pct"/>
            <w:shd w:val="clear" w:color="auto" w:fill="C0C0C0"/>
            <w:tcMar>
              <w:left w:w="85" w:type="dxa"/>
              <w:right w:w="85" w:type="dxa"/>
            </w:tcMar>
            <w:vAlign w:val="center"/>
          </w:tcPr>
          <w:p w14:paraId="12143943" w14:textId="77777777" w:rsidR="002B0BA0" w:rsidRDefault="005509AD">
            <w:pPr>
              <w:spacing w:after="0"/>
              <w:ind w:left="-15"/>
              <w:contextualSpacing/>
              <w:jc w:val="center"/>
              <w:rPr>
                <w:rFonts w:ascii="Times New Roman" w:hAnsi="Times New Roman"/>
                <w:sz w:val="16"/>
                <w:szCs w:val="16"/>
              </w:rPr>
            </w:pPr>
            <w:r>
              <w:rPr>
                <w:rFonts w:ascii="Times New Roman" w:hAnsi="Times New Roman"/>
                <w:b/>
                <w:bCs/>
                <w:sz w:val="16"/>
                <w:szCs w:val="16"/>
              </w:rPr>
              <w:t>ОП.00</w:t>
            </w:r>
          </w:p>
        </w:tc>
        <w:tc>
          <w:tcPr>
            <w:tcW w:w="620" w:type="pct"/>
            <w:shd w:val="clear" w:color="auto" w:fill="C0C0C0"/>
            <w:noWrap/>
            <w:vAlign w:val="center"/>
          </w:tcPr>
          <w:p w14:paraId="2CE56781" w14:textId="77777777" w:rsidR="002B0BA0" w:rsidRDefault="005509AD">
            <w:pPr>
              <w:spacing w:after="0" w:line="240" w:lineRule="auto"/>
              <w:contextualSpacing/>
              <w:rPr>
                <w:rFonts w:ascii="Times New Roman" w:hAnsi="Times New Roman"/>
                <w:b/>
                <w:sz w:val="16"/>
                <w:szCs w:val="16"/>
              </w:rPr>
            </w:pPr>
            <w:r>
              <w:rPr>
                <w:rFonts w:ascii="Times New Roman" w:hAnsi="Times New Roman"/>
                <w:b/>
                <w:sz w:val="16"/>
                <w:szCs w:val="16"/>
              </w:rPr>
              <w:t xml:space="preserve">Общепрофессиональный цикл </w:t>
            </w:r>
          </w:p>
        </w:tc>
        <w:tc>
          <w:tcPr>
            <w:tcW w:w="90" w:type="pct"/>
            <w:gridSpan w:val="2"/>
            <w:shd w:val="clear" w:color="auto" w:fill="C0C0C0"/>
            <w:vAlign w:val="center"/>
          </w:tcPr>
          <w:p w14:paraId="77C0811F"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2F268A7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749B733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8" w:type="pct"/>
            <w:gridSpan w:val="2"/>
            <w:shd w:val="clear" w:color="auto" w:fill="C0C0C0"/>
            <w:vAlign w:val="center"/>
          </w:tcPr>
          <w:p w14:paraId="0A9FD95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vAlign w:val="center"/>
          </w:tcPr>
          <w:p w14:paraId="3162198E"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shd w:val="clear" w:color="auto" w:fill="C0C0C0"/>
            <w:vAlign w:val="center"/>
          </w:tcPr>
          <w:p w14:paraId="1B7B177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shd w:val="clear" w:color="auto" w:fill="C0C0C0"/>
            <w:vAlign w:val="center"/>
          </w:tcPr>
          <w:p w14:paraId="5C409AAE"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1" w:type="pct"/>
            <w:gridSpan w:val="2"/>
            <w:shd w:val="clear" w:color="auto" w:fill="C0C0C0"/>
            <w:noWrap/>
            <w:vAlign w:val="center"/>
          </w:tcPr>
          <w:p w14:paraId="357AEC9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noWrap/>
            <w:vAlign w:val="center"/>
          </w:tcPr>
          <w:p w14:paraId="47D40FF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2D76254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2881738E"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C0C0C0"/>
            <w:vAlign w:val="center"/>
          </w:tcPr>
          <w:p w14:paraId="093AE91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noWrap/>
            <w:vAlign w:val="center"/>
          </w:tcPr>
          <w:p w14:paraId="340D4E1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shd w:val="clear" w:color="auto" w:fill="C0C0C0"/>
            <w:noWrap/>
            <w:vAlign w:val="center"/>
          </w:tcPr>
          <w:p w14:paraId="7D7A3C7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shd w:val="clear" w:color="auto" w:fill="C0C0C0"/>
            <w:noWrap/>
            <w:vAlign w:val="center"/>
          </w:tcPr>
          <w:p w14:paraId="556EBF8E"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shd w:val="clear" w:color="auto" w:fill="C0C0C0"/>
            <w:noWrap/>
            <w:vAlign w:val="center"/>
          </w:tcPr>
          <w:p w14:paraId="14B77D1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noWrap/>
            <w:vAlign w:val="center"/>
          </w:tcPr>
          <w:p w14:paraId="5E4667F1"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noWrap/>
            <w:vAlign w:val="center"/>
          </w:tcPr>
          <w:p w14:paraId="4E0E762C"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shd w:val="clear" w:color="auto" w:fill="C0C0C0"/>
            <w:noWrap/>
            <w:vAlign w:val="center"/>
          </w:tcPr>
          <w:p w14:paraId="1BD845DC" w14:textId="77777777" w:rsidR="002B0BA0" w:rsidRDefault="002B0BA0">
            <w:pPr>
              <w:spacing w:after="0" w:line="240" w:lineRule="auto"/>
              <w:contextualSpacing/>
              <w:jc w:val="center"/>
              <w:rPr>
                <w:rFonts w:ascii="Times New Roman" w:hAnsi="Times New Roman"/>
                <w:b/>
                <w:sz w:val="16"/>
                <w:szCs w:val="16"/>
              </w:rPr>
            </w:pPr>
          </w:p>
        </w:tc>
        <w:tc>
          <w:tcPr>
            <w:tcW w:w="92" w:type="pct"/>
            <w:gridSpan w:val="2"/>
            <w:shd w:val="clear" w:color="auto" w:fill="C0C0C0"/>
            <w:noWrap/>
            <w:vAlign w:val="center"/>
          </w:tcPr>
          <w:p w14:paraId="52FCD48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C0C0C0"/>
            <w:noWrap/>
            <w:vAlign w:val="center"/>
          </w:tcPr>
          <w:p w14:paraId="4871FD1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noWrap/>
            <w:vAlign w:val="center"/>
          </w:tcPr>
          <w:p w14:paraId="5806F7C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shd w:val="clear" w:color="auto" w:fill="C0C0C0"/>
            <w:noWrap/>
            <w:vAlign w:val="center"/>
          </w:tcPr>
          <w:p w14:paraId="1E5B7AE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shd w:val="clear" w:color="auto" w:fill="C0C0C0"/>
            <w:noWrap/>
            <w:vAlign w:val="center"/>
          </w:tcPr>
          <w:p w14:paraId="36860CC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shd w:val="clear" w:color="auto" w:fill="C0C0C0"/>
            <w:noWrap/>
            <w:vAlign w:val="center"/>
          </w:tcPr>
          <w:p w14:paraId="4FA56F4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96" w:type="pct"/>
            <w:gridSpan w:val="3"/>
            <w:shd w:val="clear" w:color="auto" w:fill="C0C0C0"/>
            <w:noWrap/>
            <w:vAlign w:val="center"/>
          </w:tcPr>
          <w:p w14:paraId="18ABFFF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4" w:type="pct"/>
            <w:gridSpan w:val="2"/>
            <w:shd w:val="clear" w:color="auto" w:fill="C0C0C0"/>
            <w:noWrap/>
            <w:vAlign w:val="center"/>
          </w:tcPr>
          <w:p w14:paraId="19869D0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91" w:type="pct"/>
            <w:gridSpan w:val="2"/>
            <w:shd w:val="clear" w:color="auto" w:fill="C0C0C0"/>
            <w:noWrap/>
            <w:vAlign w:val="center"/>
          </w:tcPr>
          <w:p w14:paraId="5C425B7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shd w:val="clear" w:color="auto" w:fill="C0C0C0"/>
            <w:noWrap/>
            <w:vAlign w:val="center"/>
          </w:tcPr>
          <w:p w14:paraId="78BC138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3"/>
            <w:tcBorders>
              <w:right w:val="single" w:sz="4" w:space="0" w:color="auto"/>
            </w:tcBorders>
            <w:shd w:val="clear" w:color="auto" w:fill="C0C0C0"/>
            <w:noWrap/>
            <w:vAlign w:val="center"/>
          </w:tcPr>
          <w:p w14:paraId="624756A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75" w:type="pct"/>
            <w:gridSpan w:val="2"/>
            <w:shd w:val="clear" w:color="auto" w:fill="C0C0C0"/>
            <w:vAlign w:val="center"/>
          </w:tcPr>
          <w:p w14:paraId="65D4085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5" w:type="pct"/>
            <w:gridSpan w:val="2"/>
            <w:tcBorders>
              <w:right w:val="single" w:sz="4" w:space="0" w:color="auto"/>
            </w:tcBorders>
            <w:shd w:val="clear" w:color="auto" w:fill="C0C0C0"/>
            <w:vAlign w:val="center"/>
          </w:tcPr>
          <w:p w14:paraId="1250592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111" w:type="pct"/>
            <w:gridSpan w:val="2"/>
            <w:tcBorders>
              <w:right w:val="single" w:sz="4" w:space="0" w:color="auto"/>
            </w:tcBorders>
            <w:shd w:val="clear" w:color="auto" w:fill="C0C0C0"/>
            <w:vAlign w:val="center"/>
          </w:tcPr>
          <w:p w14:paraId="2F7A0B4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2"/>
            <w:tcBorders>
              <w:right w:val="single" w:sz="4" w:space="0" w:color="auto"/>
            </w:tcBorders>
            <w:shd w:val="clear" w:color="auto" w:fill="C0C0C0"/>
            <w:vAlign w:val="center"/>
          </w:tcPr>
          <w:p w14:paraId="7810A81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7" w:type="pct"/>
            <w:gridSpan w:val="3"/>
            <w:tcBorders>
              <w:right w:val="single" w:sz="4" w:space="0" w:color="auto"/>
            </w:tcBorders>
            <w:shd w:val="clear" w:color="auto" w:fill="C0C0C0"/>
            <w:vAlign w:val="center"/>
          </w:tcPr>
          <w:p w14:paraId="320E7F9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3"/>
            <w:tcBorders>
              <w:right w:val="single" w:sz="4" w:space="0" w:color="auto"/>
            </w:tcBorders>
            <w:shd w:val="clear" w:color="auto" w:fill="C0C0C0"/>
            <w:vAlign w:val="center"/>
          </w:tcPr>
          <w:p w14:paraId="71424F1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right w:val="single" w:sz="4" w:space="0" w:color="auto"/>
            </w:tcBorders>
            <w:shd w:val="clear" w:color="auto" w:fill="C0C0C0"/>
            <w:vAlign w:val="center"/>
          </w:tcPr>
          <w:p w14:paraId="17E2551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3" w:type="pct"/>
            <w:gridSpan w:val="2"/>
            <w:tcBorders>
              <w:right w:val="single" w:sz="4" w:space="0" w:color="auto"/>
            </w:tcBorders>
            <w:shd w:val="clear" w:color="auto" w:fill="C0C0C0"/>
            <w:vAlign w:val="center"/>
          </w:tcPr>
          <w:p w14:paraId="60E744D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84" w:type="pct"/>
            <w:gridSpan w:val="2"/>
            <w:tcBorders>
              <w:right w:val="single" w:sz="4" w:space="0" w:color="auto"/>
            </w:tcBorders>
            <w:shd w:val="clear" w:color="auto" w:fill="C0C0C0"/>
            <w:vAlign w:val="center"/>
          </w:tcPr>
          <w:p w14:paraId="2349FFF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8</w:t>
            </w:r>
          </w:p>
        </w:tc>
        <w:tc>
          <w:tcPr>
            <w:tcW w:w="95" w:type="pct"/>
            <w:gridSpan w:val="3"/>
            <w:tcBorders>
              <w:right w:val="single" w:sz="4" w:space="0" w:color="auto"/>
            </w:tcBorders>
            <w:shd w:val="clear" w:color="auto" w:fill="C0C0C0"/>
            <w:vAlign w:val="center"/>
          </w:tcPr>
          <w:p w14:paraId="68EDA894" w14:textId="77777777" w:rsidR="002B0BA0" w:rsidRDefault="002B0BA0">
            <w:pPr>
              <w:spacing w:after="0" w:line="240" w:lineRule="auto"/>
              <w:contextualSpacing/>
              <w:jc w:val="center"/>
              <w:rPr>
                <w:rFonts w:ascii="Times New Roman" w:hAnsi="Times New Roman"/>
                <w:b/>
                <w:sz w:val="16"/>
                <w:szCs w:val="16"/>
              </w:rPr>
            </w:pPr>
          </w:p>
        </w:tc>
        <w:tc>
          <w:tcPr>
            <w:tcW w:w="91" w:type="pct"/>
            <w:gridSpan w:val="2"/>
            <w:tcBorders>
              <w:right w:val="single" w:sz="4" w:space="0" w:color="auto"/>
            </w:tcBorders>
            <w:shd w:val="clear" w:color="auto" w:fill="C0C0C0"/>
          </w:tcPr>
          <w:p w14:paraId="00692DA8"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C0C0C0"/>
          </w:tcPr>
          <w:p w14:paraId="5E092B1F"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C0C0C0"/>
          </w:tcPr>
          <w:p w14:paraId="20C81ABC"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shd w:val="clear" w:color="auto" w:fill="C0C0C0"/>
          </w:tcPr>
          <w:p w14:paraId="37B65153"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C0C0C0"/>
            <w:vAlign w:val="center"/>
          </w:tcPr>
          <w:p w14:paraId="685AAB60"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296</w:t>
            </w:r>
          </w:p>
        </w:tc>
      </w:tr>
      <w:tr w:rsidR="002B0BA0" w14:paraId="3D02A9F6" w14:textId="77777777">
        <w:trPr>
          <w:jc w:val="center"/>
        </w:trPr>
        <w:tc>
          <w:tcPr>
            <w:tcW w:w="315" w:type="pct"/>
            <w:shd w:val="clear" w:color="auto" w:fill="auto"/>
            <w:tcMar>
              <w:left w:w="85" w:type="dxa"/>
              <w:right w:w="85" w:type="dxa"/>
            </w:tcMar>
            <w:vAlign w:val="center"/>
          </w:tcPr>
          <w:p w14:paraId="7707A33F" w14:textId="77777777" w:rsidR="002B0BA0" w:rsidRDefault="005509AD">
            <w:pPr>
              <w:spacing w:after="0"/>
              <w:ind w:left="-15"/>
              <w:contextualSpacing/>
              <w:jc w:val="center"/>
              <w:rPr>
                <w:rFonts w:ascii="Times New Roman" w:hAnsi="Times New Roman"/>
                <w:bCs/>
                <w:sz w:val="16"/>
                <w:szCs w:val="16"/>
              </w:rPr>
            </w:pPr>
            <w:r>
              <w:rPr>
                <w:rFonts w:ascii="Times New Roman" w:hAnsi="Times New Roman"/>
                <w:bCs/>
                <w:sz w:val="16"/>
                <w:szCs w:val="16"/>
              </w:rPr>
              <w:t>ОП.01</w:t>
            </w:r>
          </w:p>
        </w:tc>
        <w:tc>
          <w:tcPr>
            <w:tcW w:w="620" w:type="pct"/>
            <w:shd w:val="clear" w:color="auto" w:fill="auto"/>
            <w:noWrap/>
            <w:vAlign w:val="center"/>
          </w:tcPr>
          <w:p w14:paraId="7B0EAF47"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Информационное обеспечение в профессиональной деятельности</w:t>
            </w:r>
          </w:p>
        </w:tc>
        <w:tc>
          <w:tcPr>
            <w:tcW w:w="90" w:type="pct"/>
            <w:gridSpan w:val="2"/>
            <w:shd w:val="clear" w:color="auto" w:fill="auto"/>
            <w:vAlign w:val="center"/>
          </w:tcPr>
          <w:p w14:paraId="7D673FA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7D03176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7AA4D95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gridSpan w:val="2"/>
            <w:shd w:val="clear" w:color="auto" w:fill="auto"/>
            <w:vAlign w:val="center"/>
          </w:tcPr>
          <w:p w14:paraId="213327F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vAlign w:val="center"/>
          </w:tcPr>
          <w:p w14:paraId="428FFEB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vAlign w:val="center"/>
          </w:tcPr>
          <w:p w14:paraId="292BE59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vAlign w:val="center"/>
          </w:tcPr>
          <w:p w14:paraId="14127D7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auto"/>
            <w:noWrap/>
            <w:vAlign w:val="center"/>
          </w:tcPr>
          <w:p w14:paraId="2462E70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01462AB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7BE0D41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7B365A7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vAlign w:val="center"/>
          </w:tcPr>
          <w:p w14:paraId="6F3A5FD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2D7B099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642B4A3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6BCAAC1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5939E51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1D15CC3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68482A4D"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shd w:val="clear" w:color="auto" w:fill="auto"/>
            <w:noWrap/>
            <w:vAlign w:val="center"/>
          </w:tcPr>
          <w:p w14:paraId="338BC163"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1386BEA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334C84F4"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19954349" w14:textId="77777777" w:rsidR="002B0BA0" w:rsidRDefault="002B0BA0">
            <w:pPr>
              <w:spacing w:after="0" w:line="240" w:lineRule="auto"/>
              <w:contextualSpacing/>
              <w:jc w:val="center"/>
              <w:rPr>
                <w:rFonts w:ascii="Times New Roman" w:hAnsi="Times New Roman"/>
                <w:sz w:val="16"/>
                <w:szCs w:val="16"/>
              </w:rPr>
            </w:pPr>
          </w:p>
        </w:tc>
        <w:tc>
          <w:tcPr>
            <w:tcW w:w="87" w:type="pct"/>
            <w:gridSpan w:val="2"/>
            <w:shd w:val="clear" w:color="auto" w:fill="auto"/>
            <w:noWrap/>
            <w:vAlign w:val="center"/>
          </w:tcPr>
          <w:p w14:paraId="0E42F54E" w14:textId="77777777" w:rsidR="002B0BA0" w:rsidRDefault="002B0BA0">
            <w:pPr>
              <w:spacing w:after="0" w:line="240" w:lineRule="auto"/>
              <w:contextualSpacing/>
              <w:jc w:val="center"/>
              <w:rPr>
                <w:rFonts w:ascii="Times New Roman" w:hAnsi="Times New Roman"/>
                <w:sz w:val="16"/>
                <w:szCs w:val="16"/>
              </w:rPr>
            </w:pPr>
          </w:p>
        </w:tc>
        <w:tc>
          <w:tcPr>
            <w:tcW w:w="87" w:type="pct"/>
            <w:gridSpan w:val="2"/>
            <w:shd w:val="clear" w:color="auto" w:fill="auto"/>
            <w:noWrap/>
            <w:vAlign w:val="center"/>
          </w:tcPr>
          <w:p w14:paraId="39C96423" w14:textId="77777777" w:rsidR="002B0BA0" w:rsidRDefault="002B0BA0">
            <w:pPr>
              <w:spacing w:after="0" w:line="240" w:lineRule="auto"/>
              <w:contextualSpacing/>
              <w:jc w:val="center"/>
              <w:rPr>
                <w:rFonts w:ascii="Times New Roman" w:hAnsi="Times New Roman"/>
                <w:sz w:val="16"/>
                <w:szCs w:val="16"/>
              </w:rPr>
            </w:pPr>
          </w:p>
        </w:tc>
        <w:tc>
          <w:tcPr>
            <w:tcW w:w="87" w:type="pct"/>
            <w:gridSpan w:val="2"/>
            <w:shd w:val="clear" w:color="auto" w:fill="auto"/>
            <w:noWrap/>
            <w:vAlign w:val="center"/>
          </w:tcPr>
          <w:p w14:paraId="7E137265" w14:textId="77777777" w:rsidR="002B0BA0" w:rsidRDefault="002B0BA0">
            <w:pPr>
              <w:spacing w:after="0" w:line="240" w:lineRule="auto"/>
              <w:contextualSpacing/>
              <w:jc w:val="center"/>
              <w:rPr>
                <w:rFonts w:ascii="Times New Roman" w:hAnsi="Times New Roman"/>
                <w:sz w:val="16"/>
                <w:szCs w:val="16"/>
              </w:rPr>
            </w:pPr>
          </w:p>
        </w:tc>
        <w:tc>
          <w:tcPr>
            <w:tcW w:w="96" w:type="pct"/>
            <w:gridSpan w:val="3"/>
            <w:shd w:val="clear" w:color="auto" w:fill="auto"/>
            <w:noWrap/>
            <w:vAlign w:val="center"/>
          </w:tcPr>
          <w:p w14:paraId="4B188B2C" w14:textId="77777777" w:rsidR="002B0BA0" w:rsidRDefault="002B0BA0">
            <w:pPr>
              <w:spacing w:after="0" w:line="240" w:lineRule="auto"/>
              <w:contextualSpacing/>
              <w:jc w:val="center"/>
              <w:rPr>
                <w:rFonts w:ascii="Times New Roman" w:hAnsi="Times New Roman"/>
                <w:sz w:val="16"/>
                <w:szCs w:val="16"/>
              </w:rPr>
            </w:pPr>
          </w:p>
        </w:tc>
        <w:tc>
          <w:tcPr>
            <w:tcW w:w="84" w:type="pct"/>
            <w:gridSpan w:val="2"/>
            <w:shd w:val="clear" w:color="auto" w:fill="auto"/>
            <w:noWrap/>
            <w:vAlign w:val="center"/>
          </w:tcPr>
          <w:p w14:paraId="079FE1D7"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noWrap/>
            <w:vAlign w:val="center"/>
          </w:tcPr>
          <w:p w14:paraId="1BA7BA31" w14:textId="77777777" w:rsidR="002B0BA0" w:rsidRDefault="002B0BA0">
            <w:pPr>
              <w:spacing w:after="0" w:line="240" w:lineRule="auto"/>
              <w:contextualSpacing/>
              <w:jc w:val="center"/>
              <w:rPr>
                <w:rFonts w:ascii="Times New Roman" w:hAnsi="Times New Roman"/>
                <w:sz w:val="16"/>
                <w:szCs w:val="16"/>
              </w:rPr>
            </w:pPr>
          </w:p>
        </w:tc>
        <w:tc>
          <w:tcPr>
            <w:tcW w:w="87" w:type="pct"/>
            <w:gridSpan w:val="2"/>
            <w:shd w:val="clear" w:color="auto" w:fill="auto"/>
            <w:noWrap/>
            <w:vAlign w:val="center"/>
          </w:tcPr>
          <w:p w14:paraId="0C9EAF6A"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shd w:val="clear" w:color="auto" w:fill="auto"/>
            <w:noWrap/>
            <w:vAlign w:val="center"/>
          </w:tcPr>
          <w:p w14:paraId="3EBC1F2B" w14:textId="77777777" w:rsidR="002B0BA0" w:rsidRDefault="002B0BA0">
            <w:pPr>
              <w:spacing w:after="0" w:line="240" w:lineRule="auto"/>
              <w:contextualSpacing/>
              <w:jc w:val="center"/>
              <w:rPr>
                <w:rFonts w:ascii="Times New Roman" w:hAnsi="Times New Roman"/>
                <w:sz w:val="16"/>
                <w:szCs w:val="16"/>
              </w:rPr>
            </w:pPr>
          </w:p>
        </w:tc>
        <w:tc>
          <w:tcPr>
            <w:tcW w:w="75" w:type="pct"/>
            <w:gridSpan w:val="2"/>
            <w:shd w:val="clear" w:color="auto" w:fill="auto"/>
            <w:vAlign w:val="center"/>
          </w:tcPr>
          <w:p w14:paraId="52048E29" w14:textId="77777777" w:rsidR="002B0BA0" w:rsidRDefault="002B0BA0">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shd w:val="clear" w:color="auto" w:fill="auto"/>
            <w:vAlign w:val="center"/>
          </w:tcPr>
          <w:p w14:paraId="13CE970F" w14:textId="77777777" w:rsidR="002B0BA0" w:rsidRDefault="002B0BA0">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shd w:val="clear" w:color="auto" w:fill="auto"/>
            <w:vAlign w:val="center"/>
          </w:tcPr>
          <w:p w14:paraId="7785DDF5" w14:textId="77777777" w:rsidR="002B0BA0" w:rsidRDefault="002B0BA0">
            <w:pPr>
              <w:spacing w:after="0" w:line="240" w:lineRule="auto"/>
              <w:contextualSpacing/>
              <w:jc w:val="center"/>
              <w:rPr>
                <w:rFonts w:ascii="Times New Roman" w:hAnsi="Times New Roman"/>
                <w:sz w:val="16"/>
                <w:szCs w:val="16"/>
              </w:rPr>
            </w:pPr>
          </w:p>
        </w:tc>
        <w:tc>
          <w:tcPr>
            <w:tcW w:w="87" w:type="pct"/>
            <w:gridSpan w:val="2"/>
            <w:tcBorders>
              <w:right w:val="single" w:sz="4" w:space="0" w:color="auto"/>
            </w:tcBorders>
            <w:shd w:val="clear" w:color="auto" w:fill="auto"/>
            <w:vAlign w:val="center"/>
          </w:tcPr>
          <w:p w14:paraId="65A0F317"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shd w:val="clear" w:color="auto" w:fill="auto"/>
            <w:vAlign w:val="center"/>
          </w:tcPr>
          <w:p w14:paraId="6A9AB98E" w14:textId="77777777" w:rsidR="002B0BA0" w:rsidRDefault="002B0BA0">
            <w:pPr>
              <w:spacing w:after="0" w:line="240" w:lineRule="auto"/>
              <w:contextualSpacing/>
              <w:jc w:val="center"/>
              <w:rPr>
                <w:rFonts w:ascii="Times New Roman" w:hAnsi="Times New Roman"/>
                <w:sz w:val="16"/>
                <w:szCs w:val="16"/>
              </w:rPr>
            </w:pPr>
          </w:p>
        </w:tc>
        <w:tc>
          <w:tcPr>
            <w:tcW w:w="92" w:type="pct"/>
            <w:gridSpan w:val="3"/>
            <w:tcBorders>
              <w:right w:val="single" w:sz="4" w:space="0" w:color="auto"/>
            </w:tcBorders>
            <w:shd w:val="clear" w:color="auto" w:fill="auto"/>
            <w:vAlign w:val="center"/>
          </w:tcPr>
          <w:p w14:paraId="4CCD749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vAlign w:val="center"/>
          </w:tcPr>
          <w:p w14:paraId="00FFD128" w14:textId="77777777" w:rsidR="002B0BA0" w:rsidRDefault="002B0BA0">
            <w:pPr>
              <w:spacing w:after="0" w:line="240" w:lineRule="auto"/>
              <w:contextualSpacing/>
              <w:jc w:val="center"/>
              <w:rPr>
                <w:rFonts w:ascii="Times New Roman" w:hAnsi="Times New Roman"/>
                <w:sz w:val="16"/>
                <w:szCs w:val="16"/>
              </w:rPr>
            </w:pPr>
          </w:p>
        </w:tc>
        <w:tc>
          <w:tcPr>
            <w:tcW w:w="83" w:type="pct"/>
            <w:gridSpan w:val="2"/>
            <w:tcBorders>
              <w:right w:val="single" w:sz="4" w:space="0" w:color="auto"/>
            </w:tcBorders>
            <w:shd w:val="clear" w:color="auto" w:fill="auto"/>
            <w:vAlign w:val="center"/>
          </w:tcPr>
          <w:p w14:paraId="71079364" w14:textId="77777777" w:rsidR="002B0BA0" w:rsidRDefault="002B0BA0">
            <w:pPr>
              <w:spacing w:after="0" w:line="240" w:lineRule="auto"/>
              <w:contextualSpacing/>
              <w:jc w:val="center"/>
              <w:rPr>
                <w:rFonts w:ascii="Times New Roman" w:hAnsi="Times New Roman"/>
                <w:sz w:val="16"/>
                <w:szCs w:val="16"/>
              </w:rPr>
            </w:pPr>
          </w:p>
        </w:tc>
        <w:tc>
          <w:tcPr>
            <w:tcW w:w="84" w:type="pct"/>
            <w:gridSpan w:val="2"/>
            <w:tcBorders>
              <w:right w:val="single" w:sz="4" w:space="0" w:color="auto"/>
            </w:tcBorders>
            <w:shd w:val="clear" w:color="auto" w:fill="auto"/>
            <w:vAlign w:val="center"/>
          </w:tcPr>
          <w:p w14:paraId="4AAE5572" w14:textId="77777777" w:rsidR="002B0BA0" w:rsidRDefault="002B0BA0">
            <w:pPr>
              <w:spacing w:after="0" w:line="240" w:lineRule="auto"/>
              <w:contextualSpacing/>
              <w:jc w:val="center"/>
              <w:rPr>
                <w:rFonts w:ascii="Times New Roman" w:hAnsi="Times New Roman"/>
                <w:sz w:val="16"/>
                <w:szCs w:val="16"/>
              </w:rPr>
            </w:pPr>
          </w:p>
        </w:tc>
        <w:tc>
          <w:tcPr>
            <w:tcW w:w="95" w:type="pct"/>
            <w:gridSpan w:val="3"/>
            <w:tcBorders>
              <w:right w:val="single" w:sz="4" w:space="0" w:color="auto"/>
            </w:tcBorders>
            <w:shd w:val="clear" w:color="auto" w:fill="auto"/>
            <w:vAlign w:val="center"/>
          </w:tcPr>
          <w:p w14:paraId="1D10CE02"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28BBE32B"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auto"/>
          </w:tcPr>
          <w:p w14:paraId="4B06A430"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auto"/>
          </w:tcPr>
          <w:p w14:paraId="58D5AEC9"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tcPr>
          <w:p w14:paraId="189F3DB2"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auto"/>
            <w:vAlign w:val="center"/>
          </w:tcPr>
          <w:p w14:paraId="300EA5FD"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34</w:t>
            </w:r>
          </w:p>
        </w:tc>
      </w:tr>
      <w:tr w:rsidR="002B0BA0" w14:paraId="49573FB2" w14:textId="77777777">
        <w:trPr>
          <w:jc w:val="center"/>
        </w:trPr>
        <w:tc>
          <w:tcPr>
            <w:tcW w:w="315" w:type="pct"/>
            <w:shd w:val="clear" w:color="auto" w:fill="auto"/>
            <w:tcMar>
              <w:left w:w="85" w:type="dxa"/>
              <w:right w:w="85" w:type="dxa"/>
            </w:tcMar>
            <w:vAlign w:val="center"/>
          </w:tcPr>
          <w:p w14:paraId="2A3F0E0C" w14:textId="77777777" w:rsidR="002B0BA0" w:rsidRDefault="005509AD">
            <w:pPr>
              <w:spacing w:after="0"/>
              <w:ind w:left="-15"/>
              <w:contextualSpacing/>
              <w:jc w:val="center"/>
              <w:rPr>
                <w:rFonts w:ascii="Times New Roman" w:hAnsi="Times New Roman"/>
                <w:bCs/>
                <w:sz w:val="16"/>
                <w:szCs w:val="16"/>
              </w:rPr>
            </w:pPr>
            <w:r>
              <w:rPr>
                <w:rFonts w:ascii="Times New Roman" w:hAnsi="Times New Roman"/>
                <w:bCs/>
                <w:sz w:val="16"/>
                <w:szCs w:val="16"/>
              </w:rPr>
              <w:t>ОП.02</w:t>
            </w:r>
          </w:p>
        </w:tc>
        <w:tc>
          <w:tcPr>
            <w:tcW w:w="620" w:type="pct"/>
            <w:shd w:val="clear" w:color="auto" w:fill="auto"/>
            <w:noWrap/>
            <w:vAlign w:val="center"/>
          </w:tcPr>
          <w:p w14:paraId="500AA75E"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Основы алгоритмизации и программирования</w:t>
            </w:r>
          </w:p>
        </w:tc>
        <w:tc>
          <w:tcPr>
            <w:tcW w:w="90" w:type="pct"/>
            <w:gridSpan w:val="2"/>
            <w:shd w:val="clear" w:color="auto" w:fill="auto"/>
            <w:vAlign w:val="center"/>
          </w:tcPr>
          <w:p w14:paraId="43C3A627"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43C9FA5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3694A83A" w14:textId="77777777" w:rsidR="002B0BA0" w:rsidRDefault="002B0BA0">
            <w:pPr>
              <w:spacing w:after="0" w:line="240" w:lineRule="auto"/>
              <w:contextualSpacing/>
              <w:jc w:val="center"/>
              <w:rPr>
                <w:rFonts w:ascii="Times New Roman" w:hAnsi="Times New Roman"/>
                <w:sz w:val="16"/>
                <w:szCs w:val="16"/>
              </w:rPr>
            </w:pPr>
          </w:p>
        </w:tc>
        <w:tc>
          <w:tcPr>
            <w:tcW w:w="88" w:type="pct"/>
            <w:gridSpan w:val="2"/>
            <w:shd w:val="clear" w:color="auto" w:fill="auto"/>
            <w:vAlign w:val="center"/>
          </w:tcPr>
          <w:p w14:paraId="000698C2"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vAlign w:val="center"/>
          </w:tcPr>
          <w:p w14:paraId="181EFC3B" w14:textId="77777777" w:rsidR="002B0BA0" w:rsidRDefault="002B0BA0">
            <w:pPr>
              <w:spacing w:after="0" w:line="240" w:lineRule="auto"/>
              <w:contextualSpacing/>
              <w:jc w:val="center"/>
              <w:rPr>
                <w:rFonts w:ascii="Times New Roman" w:hAnsi="Times New Roman"/>
                <w:sz w:val="16"/>
                <w:szCs w:val="16"/>
              </w:rPr>
            </w:pPr>
          </w:p>
        </w:tc>
        <w:tc>
          <w:tcPr>
            <w:tcW w:w="87" w:type="pct"/>
            <w:gridSpan w:val="2"/>
            <w:shd w:val="clear" w:color="auto" w:fill="auto"/>
            <w:vAlign w:val="center"/>
          </w:tcPr>
          <w:p w14:paraId="77BF2E49" w14:textId="77777777" w:rsidR="002B0BA0" w:rsidRDefault="002B0BA0">
            <w:pPr>
              <w:spacing w:after="0" w:line="240" w:lineRule="auto"/>
              <w:contextualSpacing/>
              <w:jc w:val="center"/>
              <w:rPr>
                <w:rFonts w:ascii="Times New Roman" w:hAnsi="Times New Roman"/>
                <w:sz w:val="16"/>
                <w:szCs w:val="16"/>
              </w:rPr>
            </w:pPr>
          </w:p>
        </w:tc>
        <w:tc>
          <w:tcPr>
            <w:tcW w:w="87" w:type="pct"/>
            <w:gridSpan w:val="2"/>
            <w:shd w:val="clear" w:color="auto" w:fill="auto"/>
            <w:vAlign w:val="center"/>
          </w:tcPr>
          <w:p w14:paraId="7C5F9F9E"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noWrap/>
            <w:vAlign w:val="center"/>
          </w:tcPr>
          <w:p w14:paraId="7B7B7D2F"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4B7E7FF7"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4F00055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4EDAAA6F"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vAlign w:val="center"/>
          </w:tcPr>
          <w:p w14:paraId="35C94283"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05095B6F" w14:textId="77777777" w:rsidR="002B0BA0" w:rsidRDefault="002B0BA0">
            <w:pPr>
              <w:spacing w:after="0" w:line="240" w:lineRule="auto"/>
              <w:contextualSpacing/>
              <w:jc w:val="center"/>
              <w:rPr>
                <w:rFonts w:ascii="Times New Roman" w:hAnsi="Times New Roman"/>
                <w:sz w:val="16"/>
                <w:szCs w:val="16"/>
              </w:rPr>
            </w:pPr>
          </w:p>
        </w:tc>
        <w:tc>
          <w:tcPr>
            <w:tcW w:w="87" w:type="pct"/>
            <w:gridSpan w:val="2"/>
            <w:shd w:val="clear" w:color="auto" w:fill="auto"/>
            <w:noWrap/>
            <w:vAlign w:val="center"/>
          </w:tcPr>
          <w:p w14:paraId="53055B82" w14:textId="77777777" w:rsidR="002B0BA0" w:rsidRDefault="002B0BA0">
            <w:pPr>
              <w:spacing w:after="0" w:line="240" w:lineRule="auto"/>
              <w:contextualSpacing/>
              <w:jc w:val="center"/>
              <w:rPr>
                <w:rFonts w:ascii="Times New Roman" w:hAnsi="Times New Roman"/>
                <w:sz w:val="16"/>
                <w:szCs w:val="16"/>
              </w:rPr>
            </w:pPr>
          </w:p>
        </w:tc>
        <w:tc>
          <w:tcPr>
            <w:tcW w:w="87" w:type="pct"/>
            <w:gridSpan w:val="2"/>
            <w:shd w:val="clear" w:color="auto" w:fill="auto"/>
            <w:noWrap/>
            <w:vAlign w:val="center"/>
          </w:tcPr>
          <w:p w14:paraId="0F946E2F" w14:textId="77777777" w:rsidR="002B0BA0" w:rsidRDefault="002B0BA0">
            <w:pPr>
              <w:spacing w:after="0" w:line="240" w:lineRule="auto"/>
              <w:contextualSpacing/>
              <w:jc w:val="center"/>
              <w:rPr>
                <w:rFonts w:ascii="Times New Roman" w:hAnsi="Times New Roman"/>
                <w:sz w:val="16"/>
                <w:szCs w:val="16"/>
              </w:rPr>
            </w:pPr>
          </w:p>
        </w:tc>
        <w:tc>
          <w:tcPr>
            <w:tcW w:w="87" w:type="pct"/>
            <w:gridSpan w:val="2"/>
            <w:shd w:val="clear" w:color="auto" w:fill="auto"/>
            <w:noWrap/>
            <w:vAlign w:val="center"/>
          </w:tcPr>
          <w:p w14:paraId="4C53C063"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44088276"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1581C34F"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shd w:val="clear" w:color="auto" w:fill="auto"/>
            <w:noWrap/>
            <w:vAlign w:val="center"/>
          </w:tcPr>
          <w:p w14:paraId="2E2E6A64"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45B45D1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3364F2C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42C1D26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20B239D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70611D2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58A868A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3"/>
            <w:shd w:val="clear" w:color="auto" w:fill="auto"/>
            <w:noWrap/>
            <w:vAlign w:val="center"/>
          </w:tcPr>
          <w:p w14:paraId="4FC31EA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shd w:val="clear" w:color="auto" w:fill="auto"/>
            <w:noWrap/>
            <w:vAlign w:val="center"/>
          </w:tcPr>
          <w:p w14:paraId="0B7B42D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auto"/>
            <w:noWrap/>
            <w:vAlign w:val="center"/>
          </w:tcPr>
          <w:p w14:paraId="12C0BE2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074AA10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shd w:val="clear" w:color="auto" w:fill="auto"/>
            <w:noWrap/>
            <w:vAlign w:val="center"/>
          </w:tcPr>
          <w:p w14:paraId="551137E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75" w:type="pct"/>
            <w:gridSpan w:val="2"/>
            <w:shd w:val="clear" w:color="auto" w:fill="auto"/>
            <w:vAlign w:val="center"/>
          </w:tcPr>
          <w:p w14:paraId="1099898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gridSpan w:val="2"/>
            <w:tcBorders>
              <w:right w:val="single" w:sz="4" w:space="0" w:color="auto"/>
            </w:tcBorders>
            <w:shd w:val="clear" w:color="auto" w:fill="auto"/>
            <w:vAlign w:val="center"/>
          </w:tcPr>
          <w:p w14:paraId="6D3D00B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11" w:type="pct"/>
            <w:gridSpan w:val="2"/>
            <w:tcBorders>
              <w:right w:val="single" w:sz="4" w:space="0" w:color="auto"/>
            </w:tcBorders>
            <w:shd w:val="clear" w:color="auto" w:fill="auto"/>
            <w:vAlign w:val="center"/>
          </w:tcPr>
          <w:p w14:paraId="58523B8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tcBorders>
              <w:right w:val="single" w:sz="4" w:space="0" w:color="auto"/>
            </w:tcBorders>
            <w:shd w:val="clear" w:color="auto" w:fill="auto"/>
            <w:vAlign w:val="center"/>
          </w:tcPr>
          <w:p w14:paraId="65C3C22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shd w:val="clear" w:color="auto" w:fill="auto"/>
            <w:vAlign w:val="center"/>
          </w:tcPr>
          <w:p w14:paraId="21FD216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3"/>
            <w:tcBorders>
              <w:right w:val="single" w:sz="4" w:space="0" w:color="auto"/>
            </w:tcBorders>
            <w:shd w:val="clear" w:color="auto" w:fill="auto"/>
            <w:vAlign w:val="center"/>
          </w:tcPr>
          <w:p w14:paraId="06F712D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shd w:val="clear" w:color="auto" w:fill="auto"/>
            <w:vAlign w:val="center"/>
          </w:tcPr>
          <w:p w14:paraId="4F9B3C5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3" w:type="pct"/>
            <w:gridSpan w:val="2"/>
            <w:tcBorders>
              <w:right w:val="single" w:sz="4" w:space="0" w:color="auto"/>
            </w:tcBorders>
            <w:shd w:val="clear" w:color="auto" w:fill="auto"/>
            <w:vAlign w:val="center"/>
          </w:tcPr>
          <w:p w14:paraId="1167AFB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tcBorders>
              <w:right w:val="single" w:sz="4" w:space="0" w:color="auto"/>
            </w:tcBorders>
            <w:shd w:val="clear" w:color="auto" w:fill="auto"/>
            <w:vAlign w:val="center"/>
          </w:tcPr>
          <w:p w14:paraId="51CC3FC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3"/>
            <w:tcBorders>
              <w:right w:val="single" w:sz="4" w:space="0" w:color="auto"/>
            </w:tcBorders>
            <w:shd w:val="clear" w:color="auto" w:fill="auto"/>
            <w:vAlign w:val="center"/>
          </w:tcPr>
          <w:p w14:paraId="23B81974"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68B52E49"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auto"/>
          </w:tcPr>
          <w:p w14:paraId="09BD9ABD"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auto"/>
          </w:tcPr>
          <w:p w14:paraId="49E5ED92"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tcPr>
          <w:p w14:paraId="14D7DAA0"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auto"/>
            <w:vAlign w:val="center"/>
          </w:tcPr>
          <w:p w14:paraId="37EAE4C6"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40</w:t>
            </w:r>
          </w:p>
        </w:tc>
      </w:tr>
      <w:tr w:rsidR="002B0BA0" w14:paraId="616D79A1" w14:textId="77777777">
        <w:trPr>
          <w:jc w:val="center"/>
        </w:trPr>
        <w:tc>
          <w:tcPr>
            <w:tcW w:w="315" w:type="pct"/>
            <w:shd w:val="clear" w:color="auto" w:fill="auto"/>
            <w:tcMar>
              <w:left w:w="85" w:type="dxa"/>
              <w:right w:w="85" w:type="dxa"/>
            </w:tcMar>
            <w:vAlign w:val="center"/>
          </w:tcPr>
          <w:p w14:paraId="3333593F" w14:textId="77777777" w:rsidR="002B0BA0" w:rsidRDefault="005509AD">
            <w:pPr>
              <w:spacing w:after="0"/>
              <w:ind w:left="-15"/>
              <w:contextualSpacing/>
              <w:jc w:val="center"/>
              <w:rPr>
                <w:rFonts w:ascii="Times New Roman" w:hAnsi="Times New Roman"/>
                <w:bCs/>
                <w:sz w:val="16"/>
                <w:szCs w:val="16"/>
              </w:rPr>
            </w:pPr>
            <w:r>
              <w:rPr>
                <w:rFonts w:ascii="Times New Roman" w:hAnsi="Times New Roman"/>
                <w:bCs/>
                <w:sz w:val="16"/>
                <w:szCs w:val="16"/>
              </w:rPr>
              <w:t>ОП.03</w:t>
            </w:r>
          </w:p>
        </w:tc>
        <w:tc>
          <w:tcPr>
            <w:tcW w:w="620" w:type="pct"/>
            <w:shd w:val="clear" w:color="auto" w:fill="auto"/>
            <w:noWrap/>
            <w:vAlign w:val="center"/>
          </w:tcPr>
          <w:p w14:paraId="53F38799"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Электротехника</w:t>
            </w:r>
          </w:p>
        </w:tc>
        <w:tc>
          <w:tcPr>
            <w:tcW w:w="90" w:type="pct"/>
            <w:gridSpan w:val="2"/>
            <w:shd w:val="clear" w:color="auto" w:fill="auto"/>
            <w:vAlign w:val="center"/>
          </w:tcPr>
          <w:p w14:paraId="40A5DDE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363E171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0709C8F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gridSpan w:val="2"/>
            <w:shd w:val="clear" w:color="auto" w:fill="auto"/>
            <w:vAlign w:val="center"/>
          </w:tcPr>
          <w:p w14:paraId="1D6EA6B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vAlign w:val="center"/>
          </w:tcPr>
          <w:p w14:paraId="38FF445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vAlign w:val="center"/>
          </w:tcPr>
          <w:p w14:paraId="33ED0FA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vAlign w:val="center"/>
          </w:tcPr>
          <w:p w14:paraId="287F2C6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auto"/>
            <w:noWrap/>
            <w:vAlign w:val="center"/>
          </w:tcPr>
          <w:p w14:paraId="31D81D8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4AF0916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0A07682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59334F1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vAlign w:val="center"/>
          </w:tcPr>
          <w:p w14:paraId="206D5A8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1E35CF1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1156A9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44AFA9E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22159F7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329379F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5EB9C0A1"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shd w:val="clear" w:color="auto" w:fill="auto"/>
            <w:noWrap/>
            <w:vAlign w:val="center"/>
          </w:tcPr>
          <w:p w14:paraId="171FD587"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3B4F6B3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70D2032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43CF38D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7FC49C4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34ACE3A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67A75C8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3"/>
            <w:shd w:val="clear" w:color="auto" w:fill="auto"/>
            <w:noWrap/>
            <w:vAlign w:val="center"/>
          </w:tcPr>
          <w:p w14:paraId="1A96A55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shd w:val="clear" w:color="auto" w:fill="auto"/>
            <w:noWrap/>
            <w:vAlign w:val="center"/>
          </w:tcPr>
          <w:p w14:paraId="2051570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auto"/>
            <w:noWrap/>
            <w:vAlign w:val="center"/>
          </w:tcPr>
          <w:p w14:paraId="6B84039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shd w:val="clear" w:color="auto" w:fill="auto"/>
            <w:noWrap/>
            <w:vAlign w:val="center"/>
          </w:tcPr>
          <w:p w14:paraId="428A176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shd w:val="clear" w:color="auto" w:fill="auto"/>
            <w:noWrap/>
            <w:vAlign w:val="center"/>
          </w:tcPr>
          <w:p w14:paraId="46B0FE7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75" w:type="pct"/>
            <w:gridSpan w:val="2"/>
            <w:shd w:val="clear" w:color="auto" w:fill="auto"/>
            <w:vAlign w:val="center"/>
          </w:tcPr>
          <w:p w14:paraId="0F1F2DF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gridSpan w:val="2"/>
            <w:tcBorders>
              <w:right w:val="single" w:sz="4" w:space="0" w:color="auto"/>
            </w:tcBorders>
            <w:shd w:val="clear" w:color="auto" w:fill="auto"/>
            <w:vAlign w:val="center"/>
          </w:tcPr>
          <w:p w14:paraId="3A32430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11" w:type="pct"/>
            <w:gridSpan w:val="2"/>
            <w:tcBorders>
              <w:right w:val="single" w:sz="4" w:space="0" w:color="auto"/>
            </w:tcBorders>
            <w:shd w:val="clear" w:color="auto" w:fill="auto"/>
            <w:vAlign w:val="center"/>
          </w:tcPr>
          <w:p w14:paraId="3543350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tcBorders>
              <w:right w:val="single" w:sz="4" w:space="0" w:color="auto"/>
            </w:tcBorders>
            <w:shd w:val="clear" w:color="auto" w:fill="auto"/>
            <w:vAlign w:val="center"/>
          </w:tcPr>
          <w:p w14:paraId="6E55DED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shd w:val="clear" w:color="auto" w:fill="auto"/>
            <w:vAlign w:val="center"/>
          </w:tcPr>
          <w:p w14:paraId="6F5329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3"/>
            <w:tcBorders>
              <w:right w:val="single" w:sz="4" w:space="0" w:color="auto"/>
            </w:tcBorders>
            <w:shd w:val="clear" w:color="auto" w:fill="auto"/>
            <w:vAlign w:val="center"/>
          </w:tcPr>
          <w:p w14:paraId="646A6CC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shd w:val="clear" w:color="auto" w:fill="auto"/>
            <w:vAlign w:val="center"/>
          </w:tcPr>
          <w:p w14:paraId="61DD0C0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3" w:type="pct"/>
            <w:gridSpan w:val="2"/>
            <w:tcBorders>
              <w:right w:val="single" w:sz="4" w:space="0" w:color="auto"/>
            </w:tcBorders>
            <w:shd w:val="clear" w:color="auto" w:fill="auto"/>
            <w:vAlign w:val="center"/>
          </w:tcPr>
          <w:p w14:paraId="78243A2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tcBorders>
              <w:right w:val="single" w:sz="4" w:space="0" w:color="auto"/>
            </w:tcBorders>
            <w:shd w:val="clear" w:color="auto" w:fill="auto"/>
            <w:vAlign w:val="center"/>
          </w:tcPr>
          <w:p w14:paraId="20D86F9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3"/>
            <w:tcBorders>
              <w:right w:val="single" w:sz="4" w:space="0" w:color="auto"/>
            </w:tcBorders>
            <w:shd w:val="clear" w:color="auto" w:fill="auto"/>
            <w:vAlign w:val="center"/>
          </w:tcPr>
          <w:p w14:paraId="2A3DEA52"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shd w:val="clear" w:color="auto" w:fill="auto"/>
          </w:tcPr>
          <w:p w14:paraId="245305EF"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shd w:val="clear" w:color="auto" w:fill="auto"/>
          </w:tcPr>
          <w:p w14:paraId="201779DE"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shd w:val="clear" w:color="auto" w:fill="auto"/>
          </w:tcPr>
          <w:p w14:paraId="3FAAFD89"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tcPr>
          <w:p w14:paraId="1DCD39FA"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auto"/>
            <w:vAlign w:val="center"/>
          </w:tcPr>
          <w:p w14:paraId="6535F10D"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74</w:t>
            </w:r>
          </w:p>
        </w:tc>
      </w:tr>
      <w:tr w:rsidR="002B0BA0" w14:paraId="5CF825BE" w14:textId="77777777">
        <w:trPr>
          <w:jc w:val="center"/>
        </w:trPr>
        <w:tc>
          <w:tcPr>
            <w:tcW w:w="315" w:type="pct"/>
            <w:tcMar>
              <w:left w:w="85" w:type="dxa"/>
              <w:right w:w="85" w:type="dxa"/>
            </w:tcMar>
            <w:vAlign w:val="center"/>
          </w:tcPr>
          <w:p w14:paraId="3FE003A2" w14:textId="77777777" w:rsidR="002B0BA0" w:rsidRDefault="005509AD">
            <w:pPr>
              <w:spacing w:after="0"/>
              <w:ind w:left="-15"/>
              <w:contextualSpacing/>
              <w:jc w:val="center"/>
              <w:rPr>
                <w:rFonts w:ascii="Times New Roman" w:hAnsi="Times New Roman"/>
                <w:sz w:val="16"/>
                <w:szCs w:val="16"/>
              </w:rPr>
            </w:pPr>
            <w:r>
              <w:rPr>
                <w:rFonts w:ascii="Times New Roman" w:hAnsi="Times New Roman"/>
                <w:sz w:val="16"/>
                <w:szCs w:val="16"/>
              </w:rPr>
              <w:t>ОП.04</w:t>
            </w:r>
          </w:p>
        </w:tc>
        <w:tc>
          <w:tcPr>
            <w:tcW w:w="620" w:type="pct"/>
            <w:noWrap/>
            <w:vAlign w:val="center"/>
          </w:tcPr>
          <w:p w14:paraId="0FF83825" w14:textId="77777777" w:rsidR="002B0BA0" w:rsidRDefault="005509AD">
            <w:pPr>
              <w:spacing w:after="0"/>
              <w:contextualSpacing/>
              <w:rPr>
                <w:rFonts w:ascii="Times New Roman" w:hAnsi="Times New Roman"/>
                <w:sz w:val="16"/>
                <w:szCs w:val="16"/>
              </w:rPr>
            </w:pPr>
            <w:r>
              <w:rPr>
                <w:rFonts w:ascii="Times New Roman" w:hAnsi="Times New Roman"/>
                <w:sz w:val="16"/>
                <w:szCs w:val="16"/>
              </w:rPr>
              <w:t>Электронная и микропроцессорная техника</w:t>
            </w:r>
          </w:p>
        </w:tc>
        <w:tc>
          <w:tcPr>
            <w:tcW w:w="90" w:type="pct"/>
            <w:gridSpan w:val="2"/>
            <w:vAlign w:val="center"/>
          </w:tcPr>
          <w:p w14:paraId="408E923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388B6F3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58357B4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16C7096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vAlign w:val="center"/>
          </w:tcPr>
          <w:p w14:paraId="6CC1114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45C1C9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365A6B8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45DC656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332AD2D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0CE78BA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29E6323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vAlign w:val="center"/>
          </w:tcPr>
          <w:p w14:paraId="7F20E43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2BE0A87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64ACA36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4E05275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36C22F2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5297FE7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2C0A6C35"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noWrap/>
            <w:vAlign w:val="center"/>
          </w:tcPr>
          <w:p w14:paraId="26E5F796"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5F57F02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4BA5375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1C49451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41EC9BE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2D260C9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27BDD99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3"/>
            <w:noWrap/>
            <w:vAlign w:val="center"/>
          </w:tcPr>
          <w:p w14:paraId="3952574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noWrap/>
            <w:vAlign w:val="center"/>
          </w:tcPr>
          <w:p w14:paraId="26EBAA5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39F3B4F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5573036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noWrap/>
            <w:vAlign w:val="center"/>
          </w:tcPr>
          <w:p w14:paraId="3856A12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75" w:type="pct"/>
            <w:gridSpan w:val="2"/>
            <w:vAlign w:val="center"/>
          </w:tcPr>
          <w:p w14:paraId="6E70E5A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gridSpan w:val="2"/>
            <w:tcBorders>
              <w:right w:val="single" w:sz="4" w:space="0" w:color="auto"/>
            </w:tcBorders>
            <w:vAlign w:val="center"/>
          </w:tcPr>
          <w:p w14:paraId="7C27100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11" w:type="pct"/>
            <w:gridSpan w:val="2"/>
            <w:tcBorders>
              <w:right w:val="single" w:sz="4" w:space="0" w:color="auto"/>
            </w:tcBorders>
            <w:vAlign w:val="center"/>
          </w:tcPr>
          <w:p w14:paraId="019DFC9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tcBorders>
              <w:right w:val="single" w:sz="4" w:space="0" w:color="auto"/>
            </w:tcBorders>
            <w:vAlign w:val="center"/>
          </w:tcPr>
          <w:p w14:paraId="24EEE01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vAlign w:val="center"/>
          </w:tcPr>
          <w:p w14:paraId="7B1728D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3"/>
            <w:tcBorders>
              <w:right w:val="single" w:sz="4" w:space="0" w:color="auto"/>
            </w:tcBorders>
            <w:vAlign w:val="center"/>
          </w:tcPr>
          <w:p w14:paraId="4286DA0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vAlign w:val="center"/>
          </w:tcPr>
          <w:p w14:paraId="4A67CC0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3" w:type="pct"/>
            <w:gridSpan w:val="2"/>
            <w:tcBorders>
              <w:right w:val="single" w:sz="4" w:space="0" w:color="auto"/>
            </w:tcBorders>
            <w:vAlign w:val="center"/>
          </w:tcPr>
          <w:p w14:paraId="0B0C432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tcBorders>
              <w:right w:val="single" w:sz="4" w:space="0" w:color="auto"/>
            </w:tcBorders>
            <w:vAlign w:val="center"/>
          </w:tcPr>
          <w:p w14:paraId="7078F1A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3"/>
            <w:tcBorders>
              <w:right w:val="single" w:sz="4" w:space="0" w:color="auto"/>
            </w:tcBorders>
            <w:vAlign w:val="center"/>
          </w:tcPr>
          <w:p w14:paraId="6ADA8BBF"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tcPr>
          <w:p w14:paraId="5D300BB5"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173DF932"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3F8DAFDB"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tcPr>
          <w:p w14:paraId="39A04358"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54445831"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74</w:t>
            </w:r>
          </w:p>
        </w:tc>
      </w:tr>
      <w:tr w:rsidR="002B0BA0" w14:paraId="0BA54E8E" w14:textId="77777777">
        <w:trPr>
          <w:jc w:val="center"/>
        </w:trPr>
        <w:tc>
          <w:tcPr>
            <w:tcW w:w="315" w:type="pct"/>
            <w:tcMar>
              <w:left w:w="85" w:type="dxa"/>
              <w:right w:w="85" w:type="dxa"/>
            </w:tcMar>
            <w:vAlign w:val="center"/>
          </w:tcPr>
          <w:p w14:paraId="36CCD0FA" w14:textId="77777777" w:rsidR="002B0BA0" w:rsidRDefault="005509AD">
            <w:pPr>
              <w:spacing w:after="0"/>
              <w:ind w:left="-15"/>
              <w:contextualSpacing/>
              <w:jc w:val="center"/>
              <w:rPr>
                <w:rFonts w:ascii="Times New Roman" w:hAnsi="Times New Roman"/>
                <w:sz w:val="16"/>
                <w:szCs w:val="16"/>
              </w:rPr>
            </w:pPr>
            <w:r>
              <w:rPr>
                <w:rFonts w:ascii="Times New Roman" w:hAnsi="Times New Roman"/>
                <w:sz w:val="16"/>
                <w:szCs w:val="16"/>
              </w:rPr>
              <w:t>ОП.05</w:t>
            </w:r>
          </w:p>
        </w:tc>
        <w:tc>
          <w:tcPr>
            <w:tcW w:w="620" w:type="pct"/>
            <w:noWrap/>
            <w:vAlign w:val="center"/>
          </w:tcPr>
          <w:p w14:paraId="6A79D053" w14:textId="77777777" w:rsidR="002B0BA0" w:rsidRDefault="005509AD">
            <w:pPr>
              <w:spacing w:after="0"/>
              <w:ind w:left="-15"/>
              <w:contextualSpacing/>
              <w:rPr>
                <w:rFonts w:ascii="Times New Roman" w:hAnsi="Times New Roman"/>
                <w:sz w:val="16"/>
                <w:szCs w:val="16"/>
              </w:rPr>
            </w:pPr>
            <w:r>
              <w:rPr>
                <w:rFonts w:ascii="Times New Roman" w:hAnsi="Times New Roman"/>
                <w:sz w:val="16"/>
                <w:szCs w:val="16"/>
              </w:rPr>
              <w:t>Основы проектирования (инженерная графика)</w:t>
            </w:r>
          </w:p>
        </w:tc>
        <w:tc>
          <w:tcPr>
            <w:tcW w:w="90" w:type="pct"/>
            <w:gridSpan w:val="2"/>
            <w:vAlign w:val="center"/>
          </w:tcPr>
          <w:p w14:paraId="5E39E14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6D838A6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6A615AB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gridSpan w:val="2"/>
            <w:vAlign w:val="center"/>
          </w:tcPr>
          <w:p w14:paraId="33E1516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vAlign w:val="center"/>
          </w:tcPr>
          <w:p w14:paraId="65FBD39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08F17AD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vAlign w:val="center"/>
          </w:tcPr>
          <w:p w14:paraId="3303217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1A26A58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57A8C55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00A8902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5DADE1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vAlign w:val="center"/>
          </w:tcPr>
          <w:p w14:paraId="72AF2A6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44FBBCF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088D251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29D41F7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49C8291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1EDC4F4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04DA82C2"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noWrap/>
            <w:vAlign w:val="center"/>
          </w:tcPr>
          <w:p w14:paraId="4DD6FAC8"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4B5FAE3C"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30AC1CFF"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55E13D60"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CFC6471"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9A6115A"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2F47C6B" w14:textId="77777777" w:rsidR="002B0BA0" w:rsidRDefault="002B0BA0">
            <w:pPr>
              <w:spacing w:after="0" w:line="240" w:lineRule="auto"/>
              <w:contextualSpacing/>
              <w:jc w:val="center"/>
              <w:rPr>
                <w:rFonts w:ascii="Times New Roman" w:hAnsi="Times New Roman"/>
                <w:sz w:val="16"/>
                <w:szCs w:val="16"/>
              </w:rPr>
            </w:pPr>
          </w:p>
        </w:tc>
        <w:tc>
          <w:tcPr>
            <w:tcW w:w="96" w:type="pct"/>
            <w:gridSpan w:val="3"/>
            <w:noWrap/>
            <w:vAlign w:val="center"/>
          </w:tcPr>
          <w:p w14:paraId="6855DCBA" w14:textId="77777777" w:rsidR="002B0BA0" w:rsidRDefault="002B0BA0">
            <w:pPr>
              <w:spacing w:after="0" w:line="240" w:lineRule="auto"/>
              <w:contextualSpacing/>
              <w:jc w:val="center"/>
              <w:rPr>
                <w:rFonts w:ascii="Times New Roman" w:hAnsi="Times New Roman"/>
                <w:sz w:val="16"/>
                <w:szCs w:val="16"/>
              </w:rPr>
            </w:pPr>
          </w:p>
        </w:tc>
        <w:tc>
          <w:tcPr>
            <w:tcW w:w="84" w:type="pct"/>
            <w:gridSpan w:val="2"/>
            <w:noWrap/>
            <w:vAlign w:val="center"/>
          </w:tcPr>
          <w:p w14:paraId="4101ACD4"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78501203"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2CFE47E"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noWrap/>
            <w:vAlign w:val="center"/>
          </w:tcPr>
          <w:p w14:paraId="6C7D82B9" w14:textId="77777777" w:rsidR="002B0BA0" w:rsidRDefault="002B0BA0">
            <w:pPr>
              <w:spacing w:after="0" w:line="240" w:lineRule="auto"/>
              <w:contextualSpacing/>
              <w:jc w:val="center"/>
              <w:rPr>
                <w:rFonts w:ascii="Times New Roman" w:hAnsi="Times New Roman"/>
                <w:sz w:val="16"/>
                <w:szCs w:val="16"/>
              </w:rPr>
            </w:pPr>
          </w:p>
        </w:tc>
        <w:tc>
          <w:tcPr>
            <w:tcW w:w="75" w:type="pct"/>
            <w:gridSpan w:val="2"/>
            <w:vAlign w:val="center"/>
          </w:tcPr>
          <w:p w14:paraId="260CE1F4" w14:textId="77777777" w:rsidR="002B0BA0" w:rsidRDefault="002B0BA0">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vAlign w:val="center"/>
          </w:tcPr>
          <w:p w14:paraId="57451319" w14:textId="77777777" w:rsidR="002B0BA0" w:rsidRDefault="002B0BA0">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vAlign w:val="center"/>
          </w:tcPr>
          <w:p w14:paraId="0FFA8E89" w14:textId="77777777" w:rsidR="002B0BA0" w:rsidRDefault="002B0BA0">
            <w:pPr>
              <w:spacing w:after="0" w:line="240" w:lineRule="auto"/>
              <w:contextualSpacing/>
              <w:jc w:val="center"/>
              <w:rPr>
                <w:rFonts w:ascii="Times New Roman" w:hAnsi="Times New Roman"/>
                <w:sz w:val="16"/>
                <w:szCs w:val="16"/>
              </w:rPr>
            </w:pPr>
          </w:p>
        </w:tc>
        <w:tc>
          <w:tcPr>
            <w:tcW w:w="87" w:type="pct"/>
            <w:gridSpan w:val="2"/>
            <w:tcBorders>
              <w:right w:val="single" w:sz="4" w:space="0" w:color="auto"/>
            </w:tcBorders>
            <w:vAlign w:val="center"/>
          </w:tcPr>
          <w:p w14:paraId="1A3AD931"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vAlign w:val="center"/>
          </w:tcPr>
          <w:p w14:paraId="5EAAE1D9" w14:textId="77777777" w:rsidR="002B0BA0" w:rsidRDefault="002B0BA0">
            <w:pPr>
              <w:spacing w:after="0" w:line="240" w:lineRule="auto"/>
              <w:contextualSpacing/>
              <w:jc w:val="center"/>
              <w:rPr>
                <w:rFonts w:ascii="Times New Roman" w:hAnsi="Times New Roman"/>
                <w:sz w:val="16"/>
                <w:szCs w:val="16"/>
              </w:rPr>
            </w:pPr>
          </w:p>
        </w:tc>
        <w:tc>
          <w:tcPr>
            <w:tcW w:w="92" w:type="pct"/>
            <w:gridSpan w:val="3"/>
            <w:tcBorders>
              <w:right w:val="single" w:sz="4" w:space="0" w:color="auto"/>
            </w:tcBorders>
            <w:vAlign w:val="center"/>
          </w:tcPr>
          <w:p w14:paraId="5CA732B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1552BF54" w14:textId="77777777" w:rsidR="002B0BA0" w:rsidRDefault="002B0BA0">
            <w:pPr>
              <w:spacing w:after="0" w:line="240" w:lineRule="auto"/>
              <w:contextualSpacing/>
              <w:jc w:val="center"/>
              <w:rPr>
                <w:rFonts w:ascii="Times New Roman" w:hAnsi="Times New Roman"/>
                <w:sz w:val="16"/>
                <w:szCs w:val="16"/>
              </w:rPr>
            </w:pPr>
          </w:p>
        </w:tc>
        <w:tc>
          <w:tcPr>
            <w:tcW w:w="83" w:type="pct"/>
            <w:gridSpan w:val="2"/>
            <w:tcBorders>
              <w:right w:val="single" w:sz="4" w:space="0" w:color="auto"/>
            </w:tcBorders>
            <w:vAlign w:val="center"/>
          </w:tcPr>
          <w:p w14:paraId="2282A93F" w14:textId="77777777" w:rsidR="002B0BA0" w:rsidRDefault="002B0BA0">
            <w:pPr>
              <w:spacing w:after="0" w:line="240" w:lineRule="auto"/>
              <w:contextualSpacing/>
              <w:jc w:val="center"/>
              <w:rPr>
                <w:rFonts w:ascii="Times New Roman" w:hAnsi="Times New Roman"/>
                <w:sz w:val="16"/>
                <w:szCs w:val="16"/>
              </w:rPr>
            </w:pPr>
          </w:p>
        </w:tc>
        <w:tc>
          <w:tcPr>
            <w:tcW w:w="84" w:type="pct"/>
            <w:gridSpan w:val="2"/>
            <w:tcBorders>
              <w:right w:val="single" w:sz="4" w:space="0" w:color="auto"/>
            </w:tcBorders>
            <w:vAlign w:val="center"/>
          </w:tcPr>
          <w:p w14:paraId="09A3A46A" w14:textId="77777777" w:rsidR="002B0BA0" w:rsidRDefault="002B0BA0">
            <w:pPr>
              <w:spacing w:after="0" w:line="240" w:lineRule="auto"/>
              <w:contextualSpacing/>
              <w:jc w:val="center"/>
              <w:rPr>
                <w:rFonts w:ascii="Times New Roman" w:hAnsi="Times New Roman"/>
                <w:sz w:val="16"/>
                <w:szCs w:val="16"/>
              </w:rPr>
            </w:pPr>
          </w:p>
        </w:tc>
        <w:tc>
          <w:tcPr>
            <w:tcW w:w="95" w:type="pct"/>
            <w:gridSpan w:val="3"/>
            <w:tcBorders>
              <w:right w:val="single" w:sz="4" w:space="0" w:color="auto"/>
            </w:tcBorders>
            <w:vAlign w:val="center"/>
          </w:tcPr>
          <w:p w14:paraId="65E737C5"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tcPr>
          <w:p w14:paraId="7253626C"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03F3AB9F"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360B92E8"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tcPr>
          <w:p w14:paraId="750FA532"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744163F9"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34</w:t>
            </w:r>
          </w:p>
        </w:tc>
      </w:tr>
      <w:tr w:rsidR="002B0BA0" w14:paraId="5904CFBC" w14:textId="77777777">
        <w:trPr>
          <w:jc w:val="center"/>
        </w:trPr>
        <w:tc>
          <w:tcPr>
            <w:tcW w:w="315" w:type="pct"/>
            <w:tcMar>
              <w:left w:w="85" w:type="dxa"/>
              <w:right w:w="85" w:type="dxa"/>
            </w:tcMar>
            <w:vAlign w:val="center"/>
          </w:tcPr>
          <w:p w14:paraId="5FC3643E" w14:textId="77777777" w:rsidR="002B0BA0" w:rsidRDefault="005509AD">
            <w:pPr>
              <w:spacing w:after="0"/>
              <w:ind w:left="-15"/>
              <w:contextualSpacing/>
              <w:jc w:val="center"/>
              <w:rPr>
                <w:rFonts w:ascii="Times New Roman" w:hAnsi="Times New Roman"/>
                <w:sz w:val="16"/>
                <w:szCs w:val="16"/>
              </w:rPr>
            </w:pPr>
            <w:r>
              <w:rPr>
                <w:rFonts w:ascii="Times New Roman" w:hAnsi="Times New Roman"/>
                <w:sz w:val="16"/>
                <w:szCs w:val="16"/>
              </w:rPr>
              <w:t>ОП.06</w:t>
            </w:r>
          </w:p>
        </w:tc>
        <w:tc>
          <w:tcPr>
            <w:tcW w:w="620" w:type="pct"/>
            <w:noWrap/>
            <w:vAlign w:val="center"/>
          </w:tcPr>
          <w:p w14:paraId="65E98360"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Метрология, стандартизация и сертификация</w:t>
            </w:r>
          </w:p>
        </w:tc>
        <w:tc>
          <w:tcPr>
            <w:tcW w:w="90" w:type="pct"/>
            <w:gridSpan w:val="2"/>
            <w:vAlign w:val="center"/>
          </w:tcPr>
          <w:p w14:paraId="4A61E67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28D284D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2F3E4B39" w14:textId="77777777" w:rsidR="002B0BA0" w:rsidRDefault="002B0BA0">
            <w:pPr>
              <w:spacing w:after="0" w:line="240" w:lineRule="auto"/>
              <w:contextualSpacing/>
              <w:jc w:val="center"/>
              <w:rPr>
                <w:rFonts w:ascii="Times New Roman" w:hAnsi="Times New Roman"/>
                <w:sz w:val="16"/>
                <w:szCs w:val="16"/>
              </w:rPr>
            </w:pPr>
          </w:p>
        </w:tc>
        <w:tc>
          <w:tcPr>
            <w:tcW w:w="88" w:type="pct"/>
            <w:gridSpan w:val="2"/>
            <w:vAlign w:val="center"/>
          </w:tcPr>
          <w:p w14:paraId="03D8A8DF" w14:textId="77777777" w:rsidR="002B0BA0" w:rsidRDefault="002B0BA0">
            <w:pPr>
              <w:spacing w:after="0" w:line="240" w:lineRule="auto"/>
              <w:contextualSpacing/>
              <w:jc w:val="center"/>
              <w:rPr>
                <w:rFonts w:ascii="Times New Roman" w:hAnsi="Times New Roman"/>
                <w:sz w:val="16"/>
                <w:szCs w:val="16"/>
              </w:rPr>
            </w:pPr>
          </w:p>
        </w:tc>
        <w:tc>
          <w:tcPr>
            <w:tcW w:w="92" w:type="pct"/>
            <w:gridSpan w:val="2"/>
            <w:vAlign w:val="center"/>
          </w:tcPr>
          <w:p w14:paraId="29D31A5A"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22A6B009"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6FBC0BBA"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1C1AE332"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4E8ABC1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3B5FCBA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65139536" w14:textId="77777777" w:rsidR="002B0BA0" w:rsidRDefault="002B0BA0">
            <w:pPr>
              <w:spacing w:after="0" w:line="240" w:lineRule="auto"/>
              <w:contextualSpacing/>
              <w:jc w:val="center"/>
              <w:rPr>
                <w:rFonts w:ascii="Times New Roman" w:hAnsi="Times New Roman"/>
                <w:sz w:val="16"/>
                <w:szCs w:val="16"/>
              </w:rPr>
            </w:pPr>
          </w:p>
        </w:tc>
        <w:tc>
          <w:tcPr>
            <w:tcW w:w="94" w:type="pct"/>
            <w:gridSpan w:val="2"/>
            <w:vAlign w:val="center"/>
          </w:tcPr>
          <w:p w14:paraId="3B501B86"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0B3CB488"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2E67882"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4EA9E86B"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67463EDD"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0CE69701"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053BB85D"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noWrap/>
            <w:vAlign w:val="center"/>
          </w:tcPr>
          <w:p w14:paraId="5F1C87B3"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648EB58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51D7755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51BCFD9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5A588CA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1218A88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57051B6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3"/>
            <w:noWrap/>
            <w:vAlign w:val="center"/>
          </w:tcPr>
          <w:p w14:paraId="79FA182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noWrap/>
            <w:vAlign w:val="center"/>
          </w:tcPr>
          <w:p w14:paraId="0A7CD40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noWrap/>
            <w:vAlign w:val="center"/>
          </w:tcPr>
          <w:p w14:paraId="71DDE36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noWrap/>
            <w:vAlign w:val="center"/>
          </w:tcPr>
          <w:p w14:paraId="6869093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noWrap/>
            <w:vAlign w:val="center"/>
          </w:tcPr>
          <w:p w14:paraId="2093119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75" w:type="pct"/>
            <w:gridSpan w:val="2"/>
            <w:vAlign w:val="center"/>
          </w:tcPr>
          <w:p w14:paraId="4516B7C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gridSpan w:val="2"/>
            <w:tcBorders>
              <w:right w:val="single" w:sz="4" w:space="0" w:color="auto"/>
            </w:tcBorders>
            <w:vAlign w:val="center"/>
          </w:tcPr>
          <w:p w14:paraId="13962D8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11" w:type="pct"/>
            <w:gridSpan w:val="2"/>
            <w:tcBorders>
              <w:right w:val="single" w:sz="4" w:space="0" w:color="auto"/>
            </w:tcBorders>
            <w:vAlign w:val="center"/>
          </w:tcPr>
          <w:p w14:paraId="035D902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2"/>
            <w:tcBorders>
              <w:right w:val="single" w:sz="4" w:space="0" w:color="auto"/>
            </w:tcBorders>
            <w:vAlign w:val="center"/>
          </w:tcPr>
          <w:p w14:paraId="376EEDA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7" w:type="pct"/>
            <w:gridSpan w:val="3"/>
            <w:tcBorders>
              <w:right w:val="single" w:sz="4" w:space="0" w:color="auto"/>
            </w:tcBorders>
            <w:vAlign w:val="center"/>
          </w:tcPr>
          <w:p w14:paraId="35A0B55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3"/>
            <w:tcBorders>
              <w:right w:val="single" w:sz="4" w:space="0" w:color="auto"/>
            </w:tcBorders>
            <w:vAlign w:val="center"/>
          </w:tcPr>
          <w:p w14:paraId="715A1DA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tcBorders>
              <w:right w:val="single" w:sz="4" w:space="0" w:color="auto"/>
            </w:tcBorders>
            <w:vAlign w:val="center"/>
          </w:tcPr>
          <w:p w14:paraId="293169D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3" w:type="pct"/>
            <w:gridSpan w:val="2"/>
            <w:tcBorders>
              <w:right w:val="single" w:sz="4" w:space="0" w:color="auto"/>
            </w:tcBorders>
            <w:vAlign w:val="center"/>
          </w:tcPr>
          <w:p w14:paraId="67B6177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4" w:type="pct"/>
            <w:gridSpan w:val="2"/>
            <w:tcBorders>
              <w:right w:val="single" w:sz="4" w:space="0" w:color="auto"/>
            </w:tcBorders>
            <w:vAlign w:val="center"/>
          </w:tcPr>
          <w:p w14:paraId="4FAF69E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3"/>
            <w:tcBorders>
              <w:right w:val="single" w:sz="4" w:space="0" w:color="auto"/>
            </w:tcBorders>
            <w:vAlign w:val="center"/>
          </w:tcPr>
          <w:p w14:paraId="177EA0CE"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tcPr>
          <w:p w14:paraId="6FEBC92A"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4391314A"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341CC66A"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tcPr>
          <w:p w14:paraId="4EF4A4E0"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1A661373"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40</w:t>
            </w:r>
          </w:p>
        </w:tc>
      </w:tr>
      <w:tr w:rsidR="001D4553" w14:paraId="35BB7235" w14:textId="77777777">
        <w:trPr>
          <w:jc w:val="center"/>
        </w:trPr>
        <w:tc>
          <w:tcPr>
            <w:tcW w:w="315" w:type="pct"/>
            <w:shd w:val="clear" w:color="auto" w:fill="C0C0C0"/>
            <w:tcMar>
              <w:left w:w="85" w:type="dxa"/>
              <w:right w:w="85" w:type="dxa"/>
            </w:tcMar>
            <w:vAlign w:val="center"/>
          </w:tcPr>
          <w:p w14:paraId="28A2388A"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bCs/>
                <w:sz w:val="16"/>
                <w:szCs w:val="16"/>
              </w:rPr>
              <w:lastRenderedPageBreak/>
              <w:t>П.00</w:t>
            </w:r>
          </w:p>
        </w:tc>
        <w:tc>
          <w:tcPr>
            <w:tcW w:w="620" w:type="pct"/>
            <w:shd w:val="clear" w:color="auto" w:fill="C0C0C0"/>
            <w:noWrap/>
            <w:vAlign w:val="center"/>
          </w:tcPr>
          <w:p w14:paraId="725FC66B"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 xml:space="preserve">Профессиональный цикл </w:t>
            </w:r>
          </w:p>
        </w:tc>
        <w:tc>
          <w:tcPr>
            <w:tcW w:w="90" w:type="pct"/>
            <w:gridSpan w:val="2"/>
            <w:shd w:val="clear" w:color="auto" w:fill="C0C0C0"/>
            <w:vAlign w:val="center"/>
          </w:tcPr>
          <w:p w14:paraId="5F4BF13A" w14:textId="77777777" w:rsidR="002B0BA0" w:rsidRDefault="002B0BA0">
            <w:pPr>
              <w:spacing w:after="0" w:line="240" w:lineRule="auto"/>
              <w:contextualSpacing/>
              <w:jc w:val="right"/>
              <w:rPr>
                <w:rFonts w:ascii="Times New Roman" w:hAnsi="Times New Roman"/>
                <w:b/>
                <w:sz w:val="16"/>
                <w:szCs w:val="16"/>
              </w:rPr>
            </w:pPr>
          </w:p>
          <w:p w14:paraId="7F722FBC" w14:textId="77777777" w:rsidR="002B0BA0" w:rsidRDefault="005509AD">
            <w:pPr>
              <w:spacing w:after="0" w:line="240" w:lineRule="auto"/>
              <w:contextualSpacing/>
              <w:jc w:val="right"/>
              <w:rPr>
                <w:rFonts w:ascii="Times New Roman" w:hAnsi="Times New Roman"/>
                <w:b/>
                <w:sz w:val="16"/>
                <w:szCs w:val="16"/>
              </w:rPr>
            </w:pPr>
            <w:r>
              <w:rPr>
                <w:rFonts w:ascii="Times New Roman" w:hAnsi="Times New Roman"/>
                <w:b/>
                <w:sz w:val="16"/>
                <w:szCs w:val="16"/>
              </w:rPr>
              <w:t>6</w:t>
            </w:r>
          </w:p>
          <w:p w14:paraId="5A9E2E30" w14:textId="77777777" w:rsidR="002B0BA0" w:rsidRDefault="002B0BA0">
            <w:pPr>
              <w:spacing w:after="0" w:line="240" w:lineRule="auto"/>
              <w:contextualSpacing/>
              <w:jc w:val="right"/>
              <w:rPr>
                <w:rFonts w:ascii="Times New Roman" w:hAnsi="Times New Roman"/>
                <w:b/>
                <w:sz w:val="16"/>
                <w:szCs w:val="16"/>
              </w:rPr>
            </w:pPr>
          </w:p>
        </w:tc>
        <w:tc>
          <w:tcPr>
            <w:tcW w:w="89" w:type="pct"/>
            <w:gridSpan w:val="2"/>
            <w:shd w:val="clear" w:color="auto" w:fill="C0C0C0"/>
            <w:vAlign w:val="center"/>
          </w:tcPr>
          <w:p w14:paraId="015EE10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9" w:type="pct"/>
            <w:gridSpan w:val="2"/>
            <w:shd w:val="clear" w:color="auto" w:fill="C0C0C0"/>
            <w:vAlign w:val="center"/>
          </w:tcPr>
          <w:p w14:paraId="2FEC5BA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8" w:type="pct"/>
            <w:gridSpan w:val="2"/>
            <w:shd w:val="clear" w:color="auto" w:fill="C0C0C0"/>
            <w:vAlign w:val="center"/>
          </w:tcPr>
          <w:p w14:paraId="19841A4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vAlign w:val="center"/>
          </w:tcPr>
          <w:p w14:paraId="7BF05B7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vAlign w:val="center"/>
          </w:tcPr>
          <w:p w14:paraId="4EF19B4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vAlign w:val="center"/>
          </w:tcPr>
          <w:p w14:paraId="25DE566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1" w:type="pct"/>
            <w:gridSpan w:val="2"/>
            <w:shd w:val="clear" w:color="auto" w:fill="C0C0C0"/>
            <w:noWrap/>
            <w:vAlign w:val="center"/>
          </w:tcPr>
          <w:p w14:paraId="5DA5409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noWrap/>
            <w:vAlign w:val="center"/>
          </w:tcPr>
          <w:p w14:paraId="27AC1A9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3" w:type="pct"/>
            <w:gridSpan w:val="2"/>
            <w:shd w:val="clear" w:color="auto" w:fill="C0C0C0"/>
            <w:noWrap/>
            <w:vAlign w:val="center"/>
          </w:tcPr>
          <w:p w14:paraId="10856AC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3" w:type="pct"/>
            <w:gridSpan w:val="2"/>
            <w:shd w:val="clear" w:color="auto" w:fill="C0C0C0"/>
            <w:noWrap/>
            <w:vAlign w:val="center"/>
          </w:tcPr>
          <w:p w14:paraId="695F00AE" w14:textId="77777777" w:rsidR="002B0BA0" w:rsidRDefault="005509AD">
            <w:pPr>
              <w:spacing w:after="0" w:line="240" w:lineRule="auto"/>
              <w:contextualSpacing/>
              <w:jc w:val="center"/>
              <w:rPr>
                <w:rFonts w:ascii="Times New Roman" w:hAnsi="Times New Roman"/>
                <w:b/>
                <w:bCs/>
                <w:sz w:val="16"/>
                <w:szCs w:val="16"/>
              </w:rPr>
            </w:pPr>
            <w:r>
              <w:rPr>
                <w:rFonts w:ascii="Times New Roman" w:hAnsi="Times New Roman"/>
                <w:b/>
                <w:bCs/>
                <w:sz w:val="16"/>
                <w:szCs w:val="16"/>
              </w:rPr>
              <w:t>6</w:t>
            </w:r>
          </w:p>
        </w:tc>
        <w:tc>
          <w:tcPr>
            <w:tcW w:w="94" w:type="pct"/>
            <w:gridSpan w:val="2"/>
            <w:shd w:val="clear" w:color="auto" w:fill="C0C0C0"/>
            <w:vAlign w:val="center"/>
          </w:tcPr>
          <w:p w14:paraId="7CA9F49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noWrap/>
            <w:vAlign w:val="center"/>
          </w:tcPr>
          <w:p w14:paraId="1F1A305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noWrap/>
            <w:vAlign w:val="center"/>
          </w:tcPr>
          <w:p w14:paraId="4ABD0C1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noWrap/>
            <w:vAlign w:val="center"/>
          </w:tcPr>
          <w:p w14:paraId="5186893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noWrap/>
            <w:vAlign w:val="center"/>
          </w:tcPr>
          <w:p w14:paraId="314A737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noWrap/>
            <w:vAlign w:val="center"/>
          </w:tcPr>
          <w:p w14:paraId="103CABC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noWrap/>
            <w:vAlign w:val="center"/>
          </w:tcPr>
          <w:p w14:paraId="0297657D"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shd w:val="clear" w:color="auto" w:fill="C0C0C0"/>
            <w:noWrap/>
            <w:vAlign w:val="center"/>
          </w:tcPr>
          <w:p w14:paraId="051D1E9E" w14:textId="77777777" w:rsidR="002B0BA0" w:rsidRDefault="002B0BA0">
            <w:pPr>
              <w:spacing w:after="0" w:line="240" w:lineRule="auto"/>
              <w:contextualSpacing/>
              <w:jc w:val="center"/>
              <w:rPr>
                <w:rFonts w:ascii="Times New Roman" w:hAnsi="Times New Roman"/>
                <w:b/>
                <w:sz w:val="16"/>
                <w:szCs w:val="16"/>
              </w:rPr>
            </w:pPr>
          </w:p>
        </w:tc>
        <w:tc>
          <w:tcPr>
            <w:tcW w:w="92" w:type="pct"/>
            <w:gridSpan w:val="2"/>
            <w:shd w:val="clear" w:color="auto" w:fill="C0C0C0"/>
            <w:noWrap/>
            <w:vAlign w:val="center"/>
          </w:tcPr>
          <w:p w14:paraId="492C3B5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4" w:type="pct"/>
            <w:gridSpan w:val="2"/>
            <w:shd w:val="clear" w:color="auto" w:fill="C0C0C0"/>
            <w:noWrap/>
            <w:vAlign w:val="center"/>
          </w:tcPr>
          <w:p w14:paraId="40ED3BF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2" w:type="pct"/>
            <w:gridSpan w:val="2"/>
            <w:shd w:val="clear" w:color="auto" w:fill="C0C0C0"/>
            <w:noWrap/>
            <w:vAlign w:val="center"/>
          </w:tcPr>
          <w:p w14:paraId="6821FBD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C0C0C0"/>
            <w:noWrap/>
            <w:vAlign w:val="center"/>
          </w:tcPr>
          <w:p w14:paraId="7AC879F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C0C0C0"/>
            <w:noWrap/>
            <w:vAlign w:val="center"/>
          </w:tcPr>
          <w:p w14:paraId="77FCF94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C0C0C0"/>
            <w:noWrap/>
            <w:vAlign w:val="center"/>
          </w:tcPr>
          <w:p w14:paraId="3EF3601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6" w:type="pct"/>
            <w:gridSpan w:val="3"/>
            <w:shd w:val="clear" w:color="auto" w:fill="C0C0C0"/>
            <w:noWrap/>
            <w:vAlign w:val="center"/>
          </w:tcPr>
          <w:p w14:paraId="19B97F9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4" w:type="pct"/>
            <w:gridSpan w:val="2"/>
            <w:shd w:val="clear" w:color="auto" w:fill="C0C0C0"/>
            <w:noWrap/>
            <w:vAlign w:val="center"/>
          </w:tcPr>
          <w:p w14:paraId="7C5F75C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1" w:type="pct"/>
            <w:gridSpan w:val="2"/>
            <w:shd w:val="clear" w:color="auto" w:fill="C0C0C0"/>
            <w:noWrap/>
            <w:vAlign w:val="center"/>
          </w:tcPr>
          <w:p w14:paraId="7537260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C0C0C0"/>
            <w:noWrap/>
            <w:vAlign w:val="center"/>
          </w:tcPr>
          <w:p w14:paraId="5FBB557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3"/>
            <w:tcBorders>
              <w:right w:val="single" w:sz="4" w:space="0" w:color="auto"/>
            </w:tcBorders>
            <w:shd w:val="clear" w:color="auto" w:fill="C0C0C0"/>
            <w:noWrap/>
            <w:vAlign w:val="center"/>
          </w:tcPr>
          <w:p w14:paraId="30CB0F4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75" w:type="pct"/>
            <w:gridSpan w:val="2"/>
            <w:shd w:val="clear" w:color="auto" w:fill="C0C0C0"/>
            <w:vAlign w:val="center"/>
          </w:tcPr>
          <w:p w14:paraId="7916B89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5" w:type="pct"/>
            <w:gridSpan w:val="2"/>
            <w:tcBorders>
              <w:right w:val="single" w:sz="4" w:space="0" w:color="auto"/>
            </w:tcBorders>
            <w:shd w:val="clear" w:color="auto" w:fill="C0C0C0"/>
            <w:vAlign w:val="center"/>
          </w:tcPr>
          <w:p w14:paraId="77B54F5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111" w:type="pct"/>
            <w:gridSpan w:val="2"/>
            <w:tcBorders>
              <w:right w:val="single" w:sz="4" w:space="0" w:color="auto"/>
            </w:tcBorders>
            <w:shd w:val="clear" w:color="auto" w:fill="C0C0C0"/>
            <w:vAlign w:val="center"/>
          </w:tcPr>
          <w:p w14:paraId="01B2145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tcBorders>
              <w:right w:val="single" w:sz="4" w:space="0" w:color="auto"/>
            </w:tcBorders>
            <w:shd w:val="clear" w:color="auto" w:fill="C0C0C0"/>
            <w:vAlign w:val="center"/>
          </w:tcPr>
          <w:p w14:paraId="27C28BE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3"/>
            <w:tcBorders>
              <w:right w:val="single" w:sz="4" w:space="0" w:color="auto"/>
            </w:tcBorders>
            <w:shd w:val="clear" w:color="auto" w:fill="C0C0C0"/>
            <w:vAlign w:val="center"/>
          </w:tcPr>
          <w:p w14:paraId="6D7D9E9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2" w:type="pct"/>
            <w:gridSpan w:val="3"/>
            <w:tcBorders>
              <w:right w:val="single" w:sz="4" w:space="0" w:color="auto"/>
            </w:tcBorders>
            <w:shd w:val="clear" w:color="auto" w:fill="C0C0C0"/>
            <w:vAlign w:val="center"/>
          </w:tcPr>
          <w:p w14:paraId="0739115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3" w:type="pct"/>
            <w:gridSpan w:val="2"/>
            <w:tcBorders>
              <w:right w:val="single" w:sz="4" w:space="0" w:color="auto"/>
            </w:tcBorders>
            <w:shd w:val="clear" w:color="auto" w:fill="C0C0C0"/>
            <w:vAlign w:val="center"/>
          </w:tcPr>
          <w:p w14:paraId="335C242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3" w:type="pct"/>
            <w:gridSpan w:val="2"/>
            <w:tcBorders>
              <w:right w:val="single" w:sz="4" w:space="0" w:color="auto"/>
            </w:tcBorders>
            <w:shd w:val="clear" w:color="auto" w:fill="C0C0C0"/>
            <w:vAlign w:val="center"/>
          </w:tcPr>
          <w:p w14:paraId="70E4DB2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4" w:type="pct"/>
            <w:gridSpan w:val="2"/>
            <w:tcBorders>
              <w:right w:val="single" w:sz="4" w:space="0" w:color="auto"/>
            </w:tcBorders>
            <w:shd w:val="clear" w:color="auto" w:fill="C0C0C0"/>
            <w:vAlign w:val="center"/>
          </w:tcPr>
          <w:p w14:paraId="16B8CE0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5" w:type="pct"/>
            <w:gridSpan w:val="3"/>
            <w:tcBorders>
              <w:right w:val="single" w:sz="4" w:space="0" w:color="auto"/>
            </w:tcBorders>
            <w:shd w:val="clear" w:color="auto" w:fill="C0C0C0"/>
            <w:vAlign w:val="center"/>
          </w:tcPr>
          <w:p w14:paraId="4AC48815"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1" w:type="pct"/>
            <w:gridSpan w:val="2"/>
            <w:tcBorders>
              <w:right w:val="single" w:sz="4" w:space="0" w:color="auto"/>
            </w:tcBorders>
            <w:shd w:val="clear" w:color="auto" w:fill="C0C0C0"/>
            <w:vAlign w:val="center"/>
          </w:tcPr>
          <w:p w14:paraId="70A5678A"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78" w:type="pct"/>
            <w:gridSpan w:val="2"/>
            <w:tcBorders>
              <w:right w:val="single" w:sz="4" w:space="0" w:color="auto"/>
            </w:tcBorders>
            <w:shd w:val="clear" w:color="auto" w:fill="C0C0C0"/>
            <w:vAlign w:val="center"/>
          </w:tcPr>
          <w:p w14:paraId="1482182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108" w:type="pct"/>
            <w:gridSpan w:val="3"/>
            <w:tcBorders>
              <w:right w:val="single" w:sz="4" w:space="0" w:color="auto"/>
            </w:tcBorders>
            <w:shd w:val="clear" w:color="auto" w:fill="C0C0C0"/>
            <w:vAlign w:val="center"/>
          </w:tcPr>
          <w:p w14:paraId="5DE4CC0F"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72" w:type="pct"/>
            <w:gridSpan w:val="2"/>
            <w:tcBorders>
              <w:right w:val="single" w:sz="4" w:space="0" w:color="auto"/>
            </w:tcBorders>
            <w:shd w:val="clear" w:color="auto" w:fill="C0C0C0"/>
          </w:tcPr>
          <w:p w14:paraId="2D753105" w14:textId="77777777" w:rsidR="002B0BA0" w:rsidRDefault="002B0BA0">
            <w:pPr>
              <w:spacing w:after="0" w:line="240" w:lineRule="auto"/>
              <w:ind w:left="-141" w:right="-201"/>
              <w:contextualSpacing/>
              <w:jc w:val="center"/>
              <w:rPr>
                <w:rFonts w:ascii="Times New Roman" w:hAnsi="Times New Roman"/>
                <w:b/>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C0C0C0"/>
            <w:vAlign w:val="center"/>
          </w:tcPr>
          <w:p w14:paraId="03E650E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386</w:t>
            </w:r>
          </w:p>
        </w:tc>
      </w:tr>
      <w:tr w:rsidR="001D4553" w14:paraId="6CEF9E78" w14:textId="77777777">
        <w:trPr>
          <w:jc w:val="center"/>
        </w:trPr>
        <w:tc>
          <w:tcPr>
            <w:tcW w:w="315" w:type="pct"/>
            <w:shd w:val="clear" w:color="auto" w:fill="C0C0C0"/>
            <w:tcMar>
              <w:left w:w="85" w:type="dxa"/>
              <w:right w:w="85" w:type="dxa"/>
            </w:tcMar>
            <w:vAlign w:val="center"/>
          </w:tcPr>
          <w:p w14:paraId="73193A7C" w14:textId="77777777" w:rsidR="002B0BA0" w:rsidRDefault="005509AD">
            <w:pPr>
              <w:spacing w:after="0"/>
              <w:ind w:left="-15"/>
              <w:contextualSpacing/>
              <w:jc w:val="center"/>
              <w:rPr>
                <w:rFonts w:ascii="Times New Roman" w:hAnsi="Times New Roman"/>
                <w:b/>
                <w:bCs/>
                <w:sz w:val="16"/>
                <w:szCs w:val="16"/>
              </w:rPr>
            </w:pPr>
            <w:r>
              <w:rPr>
                <w:rFonts w:ascii="Times New Roman" w:hAnsi="Times New Roman"/>
                <w:b/>
                <w:bCs/>
                <w:sz w:val="16"/>
                <w:szCs w:val="16"/>
              </w:rPr>
              <w:t>ПМ.00</w:t>
            </w:r>
          </w:p>
        </w:tc>
        <w:tc>
          <w:tcPr>
            <w:tcW w:w="620" w:type="pct"/>
            <w:shd w:val="clear" w:color="auto" w:fill="C0C0C0"/>
            <w:noWrap/>
            <w:vAlign w:val="center"/>
          </w:tcPr>
          <w:p w14:paraId="29E5A215"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Профессиональные модули</w:t>
            </w:r>
          </w:p>
        </w:tc>
        <w:tc>
          <w:tcPr>
            <w:tcW w:w="90" w:type="pct"/>
            <w:gridSpan w:val="2"/>
            <w:shd w:val="clear" w:color="auto" w:fill="C0C0C0"/>
            <w:vAlign w:val="center"/>
          </w:tcPr>
          <w:p w14:paraId="6987BCF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9" w:type="pct"/>
            <w:gridSpan w:val="2"/>
            <w:shd w:val="clear" w:color="auto" w:fill="C0C0C0"/>
            <w:vAlign w:val="center"/>
          </w:tcPr>
          <w:p w14:paraId="176A536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9" w:type="pct"/>
            <w:gridSpan w:val="2"/>
            <w:shd w:val="clear" w:color="auto" w:fill="C0C0C0"/>
            <w:vAlign w:val="center"/>
          </w:tcPr>
          <w:p w14:paraId="650EB5A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8" w:type="pct"/>
            <w:gridSpan w:val="2"/>
            <w:shd w:val="clear" w:color="auto" w:fill="C0C0C0"/>
            <w:vAlign w:val="center"/>
          </w:tcPr>
          <w:p w14:paraId="005B2DE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vAlign w:val="center"/>
          </w:tcPr>
          <w:p w14:paraId="44FC717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vAlign w:val="center"/>
          </w:tcPr>
          <w:p w14:paraId="239918A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vAlign w:val="center"/>
          </w:tcPr>
          <w:p w14:paraId="435398A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1" w:type="pct"/>
            <w:gridSpan w:val="2"/>
            <w:shd w:val="clear" w:color="auto" w:fill="C0C0C0"/>
            <w:noWrap/>
            <w:vAlign w:val="center"/>
          </w:tcPr>
          <w:p w14:paraId="791444A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noWrap/>
            <w:vAlign w:val="center"/>
          </w:tcPr>
          <w:p w14:paraId="199A18B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3" w:type="pct"/>
            <w:gridSpan w:val="2"/>
            <w:shd w:val="clear" w:color="auto" w:fill="C0C0C0"/>
            <w:noWrap/>
            <w:vAlign w:val="center"/>
          </w:tcPr>
          <w:p w14:paraId="47B3669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3" w:type="pct"/>
            <w:gridSpan w:val="2"/>
            <w:shd w:val="clear" w:color="auto" w:fill="C0C0C0"/>
            <w:noWrap/>
            <w:vAlign w:val="center"/>
          </w:tcPr>
          <w:p w14:paraId="4874AD70" w14:textId="77777777" w:rsidR="002B0BA0" w:rsidRDefault="005509AD">
            <w:pPr>
              <w:spacing w:after="0" w:line="240" w:lineRule="auto"/>
              <w:contextualSpacing/>
              <w:jc w:val="center"/>
              <w:rPr>
                <w:rFonts w:ascii="Times New Roman" w:hAnsi="Times New Roman"/>
                <w:b/>
                <w:bCs/>
                <w:sz w:val="16"/>
                <w:szCs w:val="16"/>
              </w:rPr>
            </w:pPr>
            <w:r>
              <w:rPr>
                <w:rFonts w:ascii="Times New Roman" w:hAnsi="Times New Roman"/>
                <w:b/>
                <w:bCs/>
                <w:sz w:val="16"/>
                <w:szCs w:val="16"/>
              </w:rPr>
              <w:t>6</w:t>
            </w:r>
          </w:p>
        </w:tc>
        <w:tc>
          <w:tcPr>
            <w:tcW w:w="94" w:type="pct"/>
            <w:gridSpan w:val="2"/>
            <w:shd w:val="clear" w:color="auto" w:fill="C0C0C0"/>
            <w:vAlign w:val="center"/>
          </w:tcPr>
          <w:p w14:paraId="3F2E8D0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noWrap/>
            <w:vAlign w:val="center"/>
          </w:tcPr>
          <w:p w14:paraId="77E65D7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noWrap/>
            <w:vAlign w:val="center"/>
          </w:tcPr>
          <w:p w14:paraId="5B9BFF4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noWrap/>
            <w:vAlign w:val="center"/>
          </w:tcPr>
          <w:p w14:paraId="0A9D6CC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C0C0C0"/>
            <w:noWrap/>
            <w:vAlign w:val="center"/>
          </w:tcPr>
          <w:p w14:paraId="5462352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noWrap/>
            <w:vAlign w:val="center"/>
          </w:tcPr>
          <w:p w14:paraId="569D06F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C0C0C0"/>
            <w:noWrap/>
            <w:vAlign w:val="center"/>
          </w:tcPr>
          <w:p w14:paraId="6121BCC6"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shd w:val="clear" w:color="auto" w:fill="C0C0C0"/>
            <w:noWrap/>
            <w:vAlign w:val="center"/>
          </w:tcPr>
          <w:p w14:paraId="6653DFDA"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C0C0C0"/>
            <w:noWrap/>
            <w:vAlign w:val="center"/>
          </w:tcPr>
          <w:p w14:paraId="3ABFABE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4" w:type="pct"/>
            <w:gridSpan w:val="2"/>
            <w:shd w:val="clear" w:color="auto" w:fill="C0C0C0"/>
            <w:noWrap/>
            <w:vAlign w:val="center"/>
          </w:tcPr>
          <w:p w14:paraId="663374F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2" w:type="pct"/>
            <w:gridSpan w:val="2"/>
            <w:shd w:val="clear" w:color="auto" w:fill="C0C0C0"/>
            <w:noWrap/>
            <w:vAlign w:val="center"/>
          </w:tcPr>
          <w:p w14:paraId="5F1C229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C0C0C0"/>
            <w:noWrap/>
            <w:vAlign w:val="center"/>
          </w:tcPr>
          <w:p w14:paraId="5566FCE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C0C0C0"/>
            <w:noWrap/>
            <w:vAlign w:val="center"/>
          </w:tcPr>
          <w:p w14:paraId="6B00F6C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C0C0C0"/>
            <w:noWrap/>
            <w:vAlign w:val="center"/>
          </w:tcPr>
          <w:p w14:paraId="1F08B18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6" w:type="pct"/>
            <w:gridSpan w:val="3"/>
            <w:shd w:val="clear" w:color="auto" w:fill="C0C0C0"/>
            <w:noWrap/>
            <w:vAlign w:val="center"/>
          </w:tcPr>
          <w:p w14:paraId="2B8F2B3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4" w:type="pct"/>
            <w:gridSpan w:val="2"/>
            <w:shd w:val="clear" w:color="auto" w:fill="C0C0C0"/>
            <w:noWrap/>
            <w:vAlign w:val="center"/>
          </w:tcPr>
          <w:p w14:paraId="2E788B2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1" w:type="pct"/>
            <w:gridSpan w:val="2"/>
            <w:shd w:val="clear" w:color="auto" w:fill="C0C0C0"/>
            <w:noWrap/>
            <w:vAlign w:val="center"/>
          </w:tcPr>
          <w:p w14:paraId="61804D2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C0C0C0"/>
            <w:noWrap/>
            <w:vAlign w:val="center"/>
          </w:tcPr>
          <w:p w14:paraId="121C00F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3"/>
            <w:tcBorders>
              <w:right w:val="single" w:sz="4" w:space="0" w:color="auto"/>
            </w:tcBorders>
            <w:shd w:val="clear" w:color="auto" w:fill="C0C0C0"/>
            <w:noWrap/>
            <w:vAlign w:val="center"/>
          </w:tcPr>
          <w:p w14:paraId="575F02D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75" w:type="pct"/>
            <w:gridSpan w:val="2"/>
            <w:shd w:val="clear" w:color="auto" w:fill="C0C0C0"/>
            <w:vAlign w:val="center"/>
          </w:tcPr>
          <w:p w14:paraId="72FCC18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5" w:type="pct"/>
            <w:gridSpan w:val="2"/>
            <w:tcBorders>
              <w:right w:val="single" w:sz="4" w:space="0" w:color="auto"/>
            </w:tcBorders>
            <w:shd w:val="clear" w:color="auto" w:fill="C0C0C0"/>
            <w:vAlign w:val="center"/>
          </w:tcPr>
          <w:p w14:paraId="6599468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111" w:type="pct"/>
            <w:gridSpan w:val="2"/>
            <w:tcBorders>
              <w:right w:val="single" w:sz="4" w:space="0" w:color="auto"/>
            </w:tcBorders>
            <w:shd w:val="clear" w:color="auto" w:fill="C0C0C0"/>
            <w:vAlign w:val="center"/>
          </w:tcPr>
          <w:p w14:paraId="4434D92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tcBorders>
              <w:right w:val="single" w:sz="4" w:space="0" w:color="auto"/>
            </w:tcBorders>
            <w:shd w:val="clear" w:color="auto" w:fill="C0C0C0"/>
            <w:vAlign w:val="center"/>
          </w:tcPr>
          <w:p w14:paraId="3A7B9B0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3"/>
            <w:tcBorders>
              <w:right w:val="single" w:sz="4" w:space="0" w:color="auto"/>
            </w:tcBorders>
            <w:shd w:val="clear" w:color="auto" w:fill="C0C0C0"/>
            <w:vAlign w:val="center"/>
          </w:tcPr>
          <w:p w14:paraId="32F6A6D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2" w:type="pct"/>
            <w:gridSpan w:val="3"/>
            <w:tcBorders>
              <w:right w:val="single" w:sz="4" w:space="0" w:color="auto"/>
            </w:tcBorders>
            <w:shd w:val="clear" w:color="auto" w:fill="C0C0C0"/>
            <w:vAlign w:val="center"/>
          </w:tcPr>
          <w:p w14:paraId="3B6C784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3" w:type="pct"/>
            <w:gridSpan w:val="2"/>
            <w:tcBorders>
              <w:right w:val="single" w:sz="4" w:space="0" w:color="auto"/>
            </w:tcBorders>
            <w:shd w:val="clear" w:color="auto" w:fill="C0C0C0"/>
            <w:vAlign w:val="center"/>
          </w:tcPr>
          <w:p w14:paraId="4B4E14C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3" w:type="pct"/>
            <w:gridSpan w:val="2"/>
            <w:tcBorders>
              <w:right w:val="single" w:sz="4" w:space="0" w:color="auto"/>
            </w:tcBorders>
            <w:shd w:val="clear" w:color="auto" w:fill="C0C0C0"/>
            <w:vAlign w:val="center"/>
          </w:tcPr>
          <w:p w14:paraId="0D7FF4D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4" w:type="pct"/>
            <w:gridSpan w:val="2"/>
            <w:tcBorders>
              <w:right w:val="single" w:sz="4" w:space="0" w:color="auto"/>
            </w:tcBorders>
            <w:shd w:val="clear" w:color="auto" w:fill="C0C0C0"/>
            <w:vAlign w:val="center"/>
          </w:tcPr>
          <w:p w14:paraId="00E131E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5" w:type="pct"/>
            <w:gridSpan w:val="3"/>
            <w:tcBorders>
              <w:right w:val="single" w:sz="4" w:space="0" w:color="auto"/>
            </w:tcBorders>
            <w:shd w:val="clear" w:color="auto" w:fill="C0C0C0"/>
            <w:vAlign w:val="center"/>
          </w:tcPr>
          <w:p w14:paraId="5A4340A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1" w:type="pct"/>
            <w:gridSpan w:val="2"/>
            <w:tcBorders>
              <w:right w:val="single" w:sz="4" w:space="0" w:color="auto"/>
            </w:tcBorders>
            <w:shd w:val="clear" w:color="auto" w:fill="C0C0C0"/>
            <w:vAlign w:val="center"/>
          </w:tcPr>
          <w:p w14:paraId="6115390A"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78" w:type="pct"/>
            <w:gridSpan w:val="2"/>
            <w:tcBorders>
              <w:right w:val="single" w:sz="4" w:space="0" w:color="auto"/>
            </w:tcBorders>
            <w:shd w:val="clear" w:color="auto" w:fill="C0C0C0"/>
            <w:vAlign w:val="center"/>
          </w:tcPr>
          <w:p w14:paraId="063A142C"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108" w:type="pct"/>
            <w:gridSpan w:val="3"/>
            <w:tcBorders>
              <w:right w:val="single" w:sz="4" w:space="0" w:color="auto"/>
            </w:tcBorders>
            <w:shd w:val="clear" w:color="auto" w:fill="C0C0C0"/>
            <w:vAlign w:val="center"/>
          </w:tcPr>
          <w:p w14:paraId="7D247FCC"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72" w:type="pct"/>
            <w:gridSpan w:val="2"/>
            <w:tcBorders>
              <w:right w:val="single" w:sz="4" w:space="0" w:color="auto"/>
            </w:tcBorders>
            <w:shd w:val="clear" w:color="auto" w:fill="C0C0C0"/>
          </w:tcPr>
          <w:p w14:paraId="7C47AE91"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C0C0C0"/>
            <w:vAlign w:val="center"/>
          </w:tcPr>
          <w:p w14:paraId="6500DB72"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386</w:t>
            </w:r>
          </w:p>
        </w:tc>
      </w:tr>
      <w:tr w:rsidR="001D4553" w14:paraId="620144AB" w14:textId="77777777">
        <w:trPr>
          <w:jc w:val="center"/>
        </w:trPr>
        <w:tc>
          <w:tcPr>
            <w:tcW w:w="315" w:type="pct"/>
            <w:shd w:val="clear" w:color="auto" w:fill="D9D9D9"/>
            <w:tcMar>
              <w:left w:w="85" w:type="dxa"/>
              <w:right w:w="85" w:type="dxa"/>
            </w:tcMar>
            <w:vAlign w:val="center"/>
          </w:tcPr>
          <w:p w14:paraId="3F9F5DAD" w14:textId="77777777" w:rsidR="002B0BA0" w:rsidRDefault="005509AD">
            <w:pPr>
              <w:spacing w:after="0"/>
              <w:ind w:left="-15"/>
              <w:contextualSpacing/>
              <w:jc w:val="center"/>
              <w:rPr>
                <w:rFonts w:ascii="Times New Roman" w:hAnsi="Times New Roman"/>
                <w:b/>
                <w:bCs/>
                <w:sz w:val="16"/>
                <w:szCs w:val="16"/>
              </w:rPr>
            </w:pPr>
            <w:r>
              <w:rPr>
                <w:rFonts w:ascii="Times New Roman" w:hAnsi="Times New Roman"/>
                <w:b/>
                <w:bCs/>
                <w:sz w:val="16"/>
                <w:szCs w:val="16"/>
              </w:rPr>
              <w:t>ПМ.01</w:t>
            </w:r>
          </w:p>
        </w:tc>
        <w:tc>
          <w:tcPr>
            <w:tcW w:w="620" w:type="pct"/>
            <w:shd w:val="clear" w:color="auto" w:fill="D9D9D9"/>
            <w:noWrap/>
            <w:vAlign w:val="center"/>
          </w:tcPr>
          <w:p w14:paraId="5FD987E4" w14:textId="77777777" w:rsidR="002B0BA0" w:rsidRDefault="005509AD">
            <w:pPr>
              <w:suppressAutoHyphens/>
              <w:spacing w:after="0" w:line="240" w:lineRule="auto"/>
              <w:contextualSpacing/>
              <w:jc w:val="both"/>
              <w:rPr>
                <w:rFonts w:ascii="Times New Roman" w:hAnsi="Times New Roman"/>
                <w:b/>
                <w:sz w:val="16"/>
                <w:szCs w:val="16"/>
              </w:rPr>
            </w:pPr>
            <w:r>
              <w:rPr>
                <w:rFonts w:ascii="Times New Roman" w:hAnsi="Times New Roman"/>
                <w:b/>
                <w:sz w:val="16"/>
                <w:szCs w:val="16"/>
              </w:rPr>
              <w:t>Художественно-техническое проектирование зрелищных мероприятий</w:t>
            </w:r>
          </w:p>
        </w:tc>
        <w:tc>
          <w:tcPr>
            <w:tcW w:w="90" w:type="pct"/>
            <w:gridSpan w:val="2"/>
            <w:shd w:val="clear" w:color="auto" w:fill="D9D9D9"/>
            <w:vAlign w:val="center"/>
          </w:tcPr>
          <w:p w14:paraId="373F320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9" w:type="pct"/>
            <w:gridSpan w:val="2"/>
            <w:shd w:val="clear" w:color="auto" w:fill="D9D9D9"/>
            <w:vAlign w:val="center"/>
          </w:tcPr>
          <w:p w14:paraId="0E70497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9" w:type="pct"/>
            <w:gridSpan w:val="2"/>
            <w:shd w:val="clear" w:color="auto" w:fill="D9D9D9"/>
            <w:vAlign w:val="center"/>
          </w:tcPr>
          <w:p w14:paraId="04BDF4F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8" w:type="pct"/>
            <w:gridSpan w:val="2"/>
            <w:shd w:val="clear" w:color="auto" w:fill="D9D9D9"/>
            <w:vAlign w:val="center"/>
          </w:tcPr>
          <w:p w14:paraId="066AEF0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D9D9D9"/>
            <w:vAlign w:val="center"/>
          </w:tcPr>
          <w:p w14:paraId="4F600CA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D9D9D9"/>
            <w:vAlign w:val="center"/>
          </w:tcPr>
          <w:p w14:paraId="32D3005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D9D9D9"/>
            <w:vAlign w:val="center"/>
          </w:tcPr>
          <w:p w14:paraId="63C206D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1" w:type="pct"/>
            <w:gridSpan w:val="2"/>
            <w:shd w:val="clear" w:color="auto" w:fill="D9D9D9"/>
            <w:noWrap/>
            <w:vAlign w:val="center"/>
          </w:tcPr>
          <w:p w14:paraId="258D472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D9D9D9"/>
            <w:noWrap/>
            <w:vAlign w:val="center"/>
          </w:tcPr>
          <w:p w14:paraId="37EEEC2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3" w:type="pct"/>
            <w:gridSpan w:val="2"/>
            <w:shd w:val="clear" w:color="auto" w:fill="D9D9D9"/>
            <w:noWrap/>
            <w:vAlign w:val="center"/>
          </w:tcPr>
          <w:p w14:paraId="63E7216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3" w:type="pct"/>
            <w:gridSpan w:val="2"/>
            <w:shd w:val="clear" w:color="auto" w:fill="D9D9D9"/>
            <w:noWrap/>
            <w:vAlign w:val="center"/>
          </w:tcPr>
          <w:p w14:paraId="34F89ECB" w14:textId="77777777" w:rsidR="002B0BA0" w:rsidRDefault="005509AD">
            <w:pPr>
              <w:spacing w:after="0" w:line="240" w:lineRule="auto"/>
              <w:contextualSpacing/>
              <w:jc w:val="center"/>
              <w:rPr>
                <w:rFonts w:ascii="Times New Roman" w:hAnsi="Times New Roman"/>
                <w:b/>
                <w:bCs/>
                <w:sz w:val="16"/>
                <w:szCs w:val="16"/>
              </w:rPr>
            </w:pPr>
            <w:r>
              <w:rPr>
                <w:rFonts w:ascii="Times New Roman" w:hAnsi="Times New Roman"/>
                <w:b/>
                <w:bCs/>
                <w:sz w:val="16"/>
                <w:szCs w:val="16"/>
              </w:rPr>
              <w:t>6</w:t>
            </w:r>
          </w:p>
        </w:tc>
        <w:tc>
          <w:tcPr>
            <w:tcW w:w="94" w:type="pct"/>
            <w:gridSpan w:val="2"/>
            <w:shd w:val="clear" w:color="auto" w:fill="D9D9D9"/>
            <w:vAlign w:val="center"/>
          </w:tcPr>
          <w:p w14:paraId="40F0A4B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D9D9D9"/>
            <w:noWrap/>
            <w:vAlign w:val="center"/>
          </w:tcPr>
          <w:p w14:paraId="6AEAF70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D9D9D9"/>
            <w:noWrap/>
            <w:vAlign w:val="center"/>
          </w:tcPr>
          <w:p w14:paraId="5314F5B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D9D9D9"/>
            <w:noWrap/>
            <w:vAlign w:val="center"/>
          </w:tcPr>
          <w:p w14:paraId="6622F2F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7" w:type="pct"/>
            <w:gridSpan w:val="2"/>
            <w:shd w:val="clear" w:color="auto" w:fill="D9D9D9"/>
            <w:noWrap/>
            <w:vAlign w:val="center"/>
          </w:tcPr>
          <w:p w14:paraId="65CF381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D9D9D9"/>
            <w:noWrap/>
            <w:vAlign w:val="center"/>
          </w:tcPr>
          <w:p w14:paraId="59A7555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2" w:type="pct"/>
            <w:gridSpan w:val="2"/>
            <w:shd w:val="clear" w:color="auto" w:fill="D9D9D9"/>
            <w:noWrap/>
            <w:vAlign w:val="center"/>
          </w:tcPr>
          <w:p w14:paraId="0382EBE4" w14:textId="77777777" w:rsidR="002B0BA0" w:rsidRDefault="002B0BA0">
            <w:pPr>
              <w:spacing w:after="0" w:line="240" w:lineRule="auto"/>
              <w:contextualSpacing/>
              <w:jc w:val="center"/>
              <w:rPr>
                <w:rFonts w:ascii="Times New Roman" w:hAnsi="Times New Roman"/>
                <w:b/>
                <w:bCs/>
                <w:sz w:val="16"/>
                <w:szCs w:val="16"/>
              </w:rPr>
            </w:pPr>
          </w:p>
        </w:tc>
        <w:tc>
          <w:tcPr>
            <w:tcW w:w="93" w:type="pct"/>
            <w:gridSpan w:val="2"/>
            <w:shd w:val="clear" w:color="auto" w:fill="D9D9D9"/>
            <w:noWrap/>
            <w:vAlign w:val="center"/>
          </w:tcPr>
          <w:p w14:paraId="50A03D27"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D9D9D9"/>
            <w:noWrap/>
            <w:vAlign w:val="center"/>
          </w:tcPr>
          <w:p w14:paraId="2E56EB4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4" w:type="pct"/>
            <w:gridSpan w:val="2"/>
            <w:shd w:val="clear" w:color="auto" w:fill="D9D9D9"/>
            <w:noWrap/>
            <w:vAlign w:val="center"/>
          </w:tcPr>
          <w:p w14:paraId="578C715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2" w:type="pct"/>
            <w:gridSpan w:val="2"/>
            <w:shd w:val="clear" w:color="auto" w:fill="D9D9D9"/>
            <w:noWrap/>
            <w:vAlign w:val="center"/>
          </w:tcPr>
          <w:p w14:paraId="41E4BDB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D9D9D9"/>
            <w:noWrap/>
            <w:vAlign w:val="center"/>
          </w:tcPr>
          <w:p w14:paraId="7F4F0EA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D9D9D9"/>
            <w:noWrap/>
            <w:vAlign w:val="center"/>
          </w:tcPr>
          <w:p w14:paraId="16F1786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D9D9D9"/>
            <w:noWrap/>
            <w:vAlign w:val="center"/>
          </w:tcPr>
          <w:p w14:paraId="48A4E48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6" w:type="pct"/>
            <w:gridSpan w:val="3"/>
            <w:shd w:val="clear" w:color="auto" w:fill="D9D9D9"/>
            <w:noWrap/>
            <w:vAlign w:val="center"/>
          </w:tcPr>
          <w:p w14:paraId="78E0ECF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4" w:type="pct"/>
            <w:gridSpan w:val="2"/>
            <w:shd w:val="clear" w:color="auto" w:fill="D9D9D9"/>
            <w:noWrap/>
            <w:vAlign w:val="center"/>
          </w:tcPr>
          <w:p w14:paraId="67EF56E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1" w:type="pct"/>
            <w:gridSpan w:val="2"/>
            <w:shd w:val="clear" w:color="auto" w:fill="D9D9D9"/>
            <w:noWrap/>
            <w:vAlign w:val="center"/>
          </w:tcPr>
          <w:p w14:paraId="63E4FAE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shd w:val="clear" w:color="auto" w:fill="D9D9D9"/>
            <w:noWrap/>
            <w:vAlign w:val="center"/>
          </w:tcPr>
          <w:p w14:paraId="6279A7A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3"/>
            <w:tcBorders>
              <w:right w:val="single" w:sz="4" w:space="0" w:color="auto"/>
            </w:tcBorders>
            <w:shd w:val="clear" w:color="auto" w:fill="D9D9D9"/>
            <w:noWrap/>
            <w:vAlign w:val="center"/>
          </w:tcPr>
          <w:p w14:paraId="7022E0E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75" w:type="pct"/>
            <w:gridSpan w:val="2"/>
            <w:shd w:val="clear" w:color="auto" w:fill="D9D9D9"/>
            <w:vAlign w:val="center"/>
          </w:tcPr>
          <w:p w14:paraId="0519FEB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5" w:type="pct"/>
            <w:gridSpan w:val="2"/>
            <w:tcBorders>
              <w:right w:val="single" w:sz="4" w:space="0" w:color="auto"/>
            </w:tcBorders>
            <w:shd w:val="clear" w:color="auto" w:fill="D9D9D9"/>
            <w:vAlign w:val="center"/>
          </w:tcPr>
          <w:p w14:paraId="514C95F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111" w:type="pct"/>
            <w:gridSpan w:val="2"/>
            <w:tcBorders>
              <w:right w:val="single" w:sz="4" w:space="0" w:color="auto"/>
            </w:tcBorders>
            <w:shd w:val="clear" w:color="auto" w:fill="D9D9D9"/>
            <w:vAlign w:val="center"/>
          </w:tcPr>
          <w:p w14:paraId="0221A0B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2"/>
            <w:tcBorders>
              <w:right w:val="single" w:sz="4" w:space="0" w:color="auto"/>
            </w:tcBorders>
            <w:shd w:val="clear" w:color="auto" w:fill="D9D9D9"/>
            <w:vAlign w:val="center"/>
          </w:tcPr>
          <w:p w14:paraId="5F1E3AC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7" w:type="pct"/>
            <w:gridSpan w:val="3"/>
            <w:tcBorders>
              <w:right w:val="single" w:sz="4" w:space="0" w:color="auto"/>
            </w:tcBorders>
            <w:shd w:val="clear" w:color="auto" w:fill="D9D9D9"/>
            <w:vAlign w:val="center"/>
          </w:tcPr>
          <w:p w14:paraId="25C0EE8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2" w:type="pct"/>
            <w:gridSpan w:val="3"/>
            <w:tcBorders>
              <w:right w:val="single" w:sz="4" w:space="0" w:color="auto"/>
            </w:tcBorders>
            <w:shd w:val="clear" w:color="auto" w:fill="D9D9D9"/>
            <w:vAlign w:val="center"/>
          </w:tcPr>
          <w:p w14:paraId="758ACD6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3" w:type="pct"/>
            <w:gridSpan w:val="2"/>
            <w:tcBorders>
              <w:right w:val="single" w:sz="4" w:space="0" w:color="auto"/>
            </w:tcBorders>
            <w:shd w:val="clear" w:color="auto" w:fill="D9D9D9"/>
            <w:vAlign w:val="center"/>
          </w:tcPr>
          <w:p w14:paraId="68F638D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3" w:type="pct"/>
            <w:gridSpan w:val="2"/>
            <w:tcBorders>
              <w:right w:val="single" w:sz="4" w:space="0" w:color="auto"/>
            </w:tcBorders>
            <w:shd w:val="clear" w:color="auto" w:fill="D9D9D9"/>
            <w:vAlign w:val="center"/>
          </w:tcPr>
          <w:p w14:paraId="48EF5CE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84" w:type="pct"/>
            <w:gridSpan w:val="2"/>
            <w:tcBorders>
              <w:right w:val="single" w:sz="4" w:space="0" w:color="auto"/>
            </w:tcBorders>
            <w:shd w:val="clear" w:color="auto" w:fill="D9D9D9"/>
            <w:vAlign w:val="center"/>
          </w:tcPr>
          <w:p w14:paraId="21CC111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7</w:t>
            </w:r>
          </w:p>
        </w:tc>
        <w:tc>
          <w:tcPr>
            <w:tcW w:w="95" w:type="pct"/>
            <w:gridSpan w:val="3"/>
            <w:tcBorders>
              <w:right w:val="single" w:sz="4" w:space="0" w:color="auto"/>
            </w:tcBorders>
            <w:shd w:val="clear" w:color="auto" w:fill="D9D9D9"/>
            <w:vAlign w:val="center"/>
          </w:tcPr>
          <w:p w14:paraId="2CB86CE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1" w:type="pct"/>
            <w:gridSpan w:val="2"/>
            <w:tcBorders>
              <w:right w:val="single" w:sz="4" w:space="0" w:color="auto"/>
            </w:tcBorders>
            <w:shd w:val="clear" w:color="auto" w:fill="D9D9D9"/>
            <w:vAlign w:val="center"/>
          </w:tcPr>
          <w:p w14:paraId="3A36DA0C"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78" w:type="pct"/>
            <w:gridSpan w:val="2"/>
            <w:tcBorders>
              <w:right w:val="single" w:sz="4" w:space="0" w:color="auto"/>
            </w:tcBorders>
            <w:shd w:val="clear" w:color="auto" w:fill="D9D9D9"/>
            <w:vAlign w:val="center"/>
          </w:tcPr>
          <w:p w14:paraId="6557C910"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108" w:type="pct"/>
            <w:gridSpan w:val="3"/>
            <w:tcBorders>
              <w:right w:val="single" w:sz="4" w:space="0" w:color="auto"/>
            </w:tcBorders>
            <w:shd w:val="clear" w:color="auto" w:fill="D9D9D9"/>
            <w:vAlign w:val="center"/>
          </w:tcPr>
          <w:p w14:paraId="73C94852"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72" w:type="pct"/>
            <w:gridSpan w:val="2"/>
            <w:tcBorders>
              <w:right w:val="single" w:sz="4" w:space="0" w:color="auto"/>
            </w:tcBorders>
            <w:shd w:val="clear" w:color="auto" w:fill="D9D9D9"/>
            <w:vAlign w:val="center"/>
          </w:tcPr>
          <w:p w14:paraId="0BE86602" w14:textId="77777777" w:rsidR="002B0BA0" w:rsidRDefault="002B0BA0">
            <w:pPr>
              <w:spacing w:after="0" w:line="240" w:lineRule="auto"/>
              <w:ind w:left="-141" w:right="-201"/>
              <w:contextualSpacing/>
              <w:jc w:val="center"/>
              <w:rPr>
                <w:rFonts w:ascii="Times New Roman" w:hAnsi="Times New Roman"/>
                <w:b/>
                <w:sz w:val="16"/>
                <w:szCs w:val="16"/>
              </w:rPr>
            </w:pPr>
          </w:p>
        </w:tc>
        <w:tc>
          <w:tcPr>
            <w:tcW w:w="125" w:type="pct"/>
            <w:tcBorders>
              <w:top w:val="single" w:sz="4" w:space="0" w:color="auto"/>
              <w:left w:val="single" w:sz="4" w:space="0" w:color="auto"/>
              <w:bottom w:val="single" w:sz="4" w:space="0" w:color="auto"/>
              <w:right w:val="single" w:sz="4" w:space="0" w:color="auto"/>
            </w:tcBorders>
            <w:shd w:val="clear" w:color="auto" w:fill="D9D9D9"/>
            <w:vAlign w:val="center"/>
          </w:tcPr>
          <w:p w14:paraId="6D9E03B6"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386</w:t>
            </w:r>
          </w:p>
        </w:tc>
      </w:tr>
      <w:tr w:rsidR="002B0BA0" w14:paraId="5BF04578" w14:textId="77777777">
        <w:trPr>
          <w:trHeight w:val="1034"/>
          <w:jc w:val="center"/>
        </w:trPr>
        <w:tc>
          <w:tcPr>
            <w:tcW w:w="315" w:type="pct"/>
            <w:tcMar>
              <w:left w:w="85" w:type="dxa"/>
              <w:right w:w="85" w:type="dxa"/>
            </w:tcMar>
            <w:vAlign w:val="center"/>
          </w:tcPr>
          <w:p w14:paraId="65B42F28" w14:textId="77777777" w:rsidR="002B0BA0" w:rsidRDefault="005509AD">
            <w:pPr>
              <w:spacing w:after="0"/>
              <w:ind w:left="-157" w:right="-128"/>
              <w:contextualSpacing/>
              <w:jc w:val="center"/>
              <w:rPr>
                <w:rFonts w:ascii="Times New Roman" w:hAnsi="Times New Roman"/>
                <w:sz w:val="16"/>
                <w:szCs w:val="16"/>
              </w:rPr>
            </w:pPr>
            <w:r>
              <w:rPr>
                <w:rFonts w:ascii="Times New Roman" w:hAnsi="Times New Roman"/>
                <w:sz w:val="16"/>
                <w:szCs w:val="16"/>
              </w:rPr>
              <w:t>МДК.01.01</w:t>
            </w:r>
          </w:p>
        </w:tc>
        <w:tc>
          <w:tcPr>
            <w:tcW w:w="620" w:type="pct"/>
            <w:noWrap/>
          </w:tcPr>
          <w:p w14:paraId="4C8205F8"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Проектирование и компьютерное моделирование зрелищных предприятий</w:t>
            </w:r>
          </w:p>
        </w:tc>
        <w:tc>
          <w:tcPr>
            <w:tcW w:w="90" w:type="pct"/>
            <w:gridSpan w:val="2"/>
            <w:vAlign w:val="center"/>
          </w:tcPr>
          <w:p w14:paraId="332BDF4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vAlign w:val="center"/>
          </w:tcPr>
          <w:p w14:paraId="352154A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vAlign w:val="center"/>
          </w:tcPr>
          <w:p w14:paraId="5AB9447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8" w:type="pct"/>
            <w:gridSpan w:val="2"/>
            <w:vAlign w:val="center"/>
          </w:tcPr>
          <w:p w14:paraId="1083584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vAlign w:val="center"/>
          </w:tcPr>
          <w:p w14:paraId="19DD67B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vAlign w:val="center"/>
          </w:tcPr>
          <w:p w14:paraId="5DE1AB5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vAlign w:val="center"/>
          </w:tcPr>
          <w:p w14:paraId="357798E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1" w:type="pct"/>
            <w:gridSpan w:val="2"/>
            <w:noWrap/>
            <w:vAlign w:val="center"/>
          </w:tcPr>
          <w:p w14:paraId="48319D6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vAlign w:val="center"/>
          </w:tcPr>
          <w:p w14:paraId="327036D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3" w:type="pct"/>
            <w:gridSpan w:val="2"/>
            <w:noWrap/>
            <w:vAlign w:val="center"/>
          </w:tcPr>
          <w:p w14:paraId="15F46EF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3" w:type="pct"/>
            <w:gridSpan w:val="2"/>
            <w:noWrap/>
            <w:vAlign w:val="center"/>
          </w:tcPr>
          <w:p w14:paraId="5D5278B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vAlign w:val="center"/>
          </w:tcPr>
          <w:p w14:paraId="3FEDBCA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vAlign w:val="center"/>
          </w:tcPr>
          <w:p w14:paraId="1E6C1B8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3468EC5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383FF82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092010F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vAlign w:val="center"/>
          </w:tcPr>
          <w:p w14:paraId="2E37A5E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vAlign w:val="center"/>
          </w:tcPr>
          <w:p w14:paraId="27E558E7" w14:textId="77777777" w:rsidR="002B0BA0" w:rsidRDefault="002B0BA0">
            <w:pPr>
              <w:spacing w:after="0" w:line="240" w:lineRule="auto"/>
              <w:contextualSpacing/>
              <w:jc w:val="center"/>
              <w:rPr>
                <w:rFonts w:ascii="Times New Roman" w:hAnsi="Times New Roman"/>
                <w:bCs/>
                <w:sz w:val="16"/>
                <w:szCs w:val="16"/>
              </w:rPr>
            </w:pPr>
          </w:p>
        </w:tc>
        <w:tc>
          <w:tcPr>
            <w:tcW w:w="93" w:type="pct"/>
            <w:gridSpan w:val="2"/>
            <w:noWrap/>
            <w:vAlign w:val="center"/>
          </w:tcPr>
          <w:p w14:paraId="24906DA9"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53CBBAC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noWrap/>
            <w:vAlign w:val="center"/>
          </w:tcPr>
          <w:p w14:paraId="49C8F14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vAlign w:val="center"/>
          </w:tcPr>
          <w:p w14:paraId="3CDC34B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66DF0BB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15D2923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4A408DD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6" w:type="pct"/>
            <w:gridSpan w:val="3"/>
            <w:noWrap/>
            <w:vAlign w:val="center"/>
          </w:tcPr>
          <w:p w14:paraId="298F4C7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4" w:type="pct"/>
            <w:gridSpan w:val="2"/>
            <w:noWrap/>
            <w:vAlign w:val="center"/>
          </w:tcPr>
          <w:p w14:paraId="79759B1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1" w:type="pct"/>
            <w:gridSpan w:val="2"/>
            <w:noWrap/>
            <w:vAlign w:val="center"/>
          </w:tcPr>
          <w:p w14:paraId="2FCBB91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35888B6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3"/>
            <w:tcBorders>
              <w:right w:val="single" w:sz="4" w:space="0" w:color="auto"/>
            </w:tcBorders>
            <w:noWrap/>
            <w:vAlign w:val="center"/>
          </w:tcPr>
          <w:p w14:paraId="52581B3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75" w:type="pct"/>
            <w:gridSpan w:val="2"/>
            <w:vAlign w:val="center"/>
          </w:tcPr>
          <w:p w14:paraId="191A284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5" w:type="pct"/>
            <w:gridSpan w:val="2"/>
            <w:tcBorders>
              <w:right w:val="single" w:sz="4" w:space="0" w:color="auto"/>
            </w:tcBorders>
            <w:vAlign w:val="center"/>
          </w:tcPr>
          <w:p w14:paraId="1B876D2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111" w:type="pct"/>
            <w:gridSpan w:val="2"/>
            <w:tcBorders>
              <w:right w:val="single" w:sz="4" w:space="0" w:color="auto"/>
            </w:tcBorders>
            <w:vAlign w:val="center"/>
          </w:tcPr>
          <w:p w14:paraId="357350B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tcBorders>
              <w:right w:val="single" w:sz="4" w:space="0" w:color="auto"/>
            </w:tcBorders>
            <w:vAlign w:val="center"/>
          </w:tcPr>
          <w:p w14:paraId="23EBD39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3"/>
            <w:tcBorders>
              <w:right w:val="single" w:sz="4" w:space="0" w:color="auto"/>
            </w:tcBorders>
            <w:vAlign w:val="center"/>
          </w:tcPr>
          <w:p w14:paraId="29205B2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3"/>
            <w:tcBorders>
              <w:right w:val="single" w:sz="4" w:space="0" w:color="auto"/>
            </w:tcBorders>
            <w:vAlign w:val="center"/>
          </w:tcPr>
          <w:p w14:paraId="5955120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3" w:type="pct"/>
            <w:gridSpan w:val="2"/>
            <w:tcBorders>
              <w:right w:val="single" w:sz="4" w:space="0" w:color="auto"/>
            </w:tcBorders>
            <w:vAlign w:val="center"/>
          </w:tcPr>
          <w:p w14:paraId="2FA2496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3" w:type="pct"/>
            <w:gridSpan w:val="2"/>
            <w:tcBorders>
              <w:right w:val="single" w:sz="4" w:space="0" w:color="auto"/>
            </w:tcBorders>
            <w:vAlign w:val="center"/>
          </w:tcPr>
          <w:p w14:paraId="7FE5BAB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4" w:type="pct"/>
            <w:gridSpan w:val="2"/>
            <w:tcBorders>
              <w:right w:val="single" w:sz="4" w:space="0" w:color="auto"/>
            </w:tcBorders>
            <w:vAlign w:val="center"/>
          </w:tcPr>
          <w:p w14:paraId="2B3A072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5" w:type="pct"/>
            <w:gridSpan w:val="3"/>
            <w:tcBorders>
              <w:right w:val="single" w:sz="4" w:space="0" w:color="auto"/>
            </w:tcBorders>
            <w:vAlign w:val="center"/>
          </w:tcPr>
          <w:p w14:paraId="6C3248CC"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vAlign w:val="center"/>
          </w:tcPr>
          <w:p w14:paraId="601FB930"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3C1042AD"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56DAB153"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tcPr>
          <w:p w14:paraId="1ED1AC20"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6CC4FB79"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111</w:t>
            </w:r>
          </w:p>
        </w:tc>
      </w:tr>
      <w:tr w:rsidR="002B0BA0" w14:paraId="4B8E89DC" w14:textId="77777777">
        <w:trPr>
          <w:trHeight w:val="760"/>
          <w:jc w:val="center"/>
        </w:trPr>
        <w:tc>
          <w:tcPr>
            <w:tcW w:w="315" w:type="pct"/>
            <w:tcMar>
              <w:left w:w="85" w:type="dxa"/>
              <w:right w:w="85" w:type="dxa"/>
            </w:tcMar>
            <w:vAlign w:val="center"/>
          </w:tcPr>
          <w:p w14:paraId="2BA5F7D1"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МДК.01.02</w:t>
            </w:r>
          </w:p>
        </w:tc>
        <w:tc>
          <w:tcPr>
            <w:tcW w:w="620" w:type="pct"/>
            <w:noWrap/>
          </w:tcPr>
          <w:p w14:paraId="1920E3FF"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Художественно-техническое исполнение проекта</w:t>
            </w:r>
          </w:p>
        </w:tc>
        <w:tc>
          <w:tcPr>
            <w:tcW w:w="90" w:type="pct"/>
            <w:gridSpan w:val="2"/>
            <w:vAlign w:val="center"/>
          </w:tcPr>
          <w:p w14:paraId="1DD763A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vAlign w:val="center"/>
          </w:tcPr>
          <w:p w14:paraId="6B1722C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vAlign w:val="center"/>
          </w:tcPr>
          <w:p w14:paraId="719F45E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8" w:type="pct"/>
            <w:gridSpan w:val="2"/>
            <w:vAlign w:val="center"/>
          </w:tcPr>
          <w:p w14:paraId="064A702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vAlign w:val="center"/>
          </w:tcPr>
          <w:p w14:paraId="70BCBCD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vAlign w:val="center"/>
          </w:tcPr>
          <w:p w14:paraId="13A6557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vAlign w:val="center"/>
          </w:tcPr>
          <w:p w14:paraId="6F28539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1" w:type="pct"/>
            <w:gridSpan w:val="2"/>
            <w:noWrap/>
            <w:vAlign w:val="center"/>
          </w:tcPr>
          <w:p w14:paraId="791AF67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vAlign w:val="center"/>
          </w:tcPr>
          <w:p w14:paraId="1A6EC2F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3" w:type="pct"/>
            <w:gridSpan w:val="2"/>
            <w:noWrap/>
            <w:vAlign w:val="center"/>
          </w:tcPr>
          <w:p w14:paraId="263B834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3" w:type="pct"/>
            <w:gridSpan w:val="2"/>
            <w:noWrap/>
            <w:vAlign w:val="center"/>
          </w:tcPr>
          <w:p w14:paraId="5428486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vAlign w:val="center"/>
          </w:tcPr>
          <w:p w14:paraId="286EA32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vAlign w:val="center"/>
          </w:tcPr>
          <w:p w14:paraId="37762C8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4B96AEE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6EBFA8E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7" w:type="pct"/>
            <w:gridSpan w:val="2"/>
            <w:noWrap/>
            <w:vAlign w:val="center"/>
          </w:tcPr>
          <w:p w14:paraId="49C09F5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vAlign w:val="center"/>
          </w:tcPr>
          <w:p w14:paraId="7DAD56D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noWrap/>
            <w:vAlign w:val="center"/>
          </w:tcPr>
          <w:p w14:paraId="7DEA7E6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28011E80"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4DFBD49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noWrap/>
            <w:vAlign w:val="center"/>
          </w:tcPr>
          <w:p w14:paraId="51167DC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2"/>
            <w:noWrap/>
            <w:vAlign w:val="center"/>
          </w:tcPr>
          <w:p w14:paraId="66E39FC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noWrap/>
            <w:vAlign w:val="center"/>
          </w:tcPr>
          <w:p w14:paraId="4576158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noWrap/>
            <w:vAlign w:val="center"/>
          </w:tcPr>
          <w:p w14:paraId="5E257DC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noWrap/>
            <w:vAlign w:val="center"/>
          </w:tcPr>
          <w:p w14:paraId="5F5797B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6" w:type="pct"/>
            <w:gridSpan w:val="3"/>
            <w:noWrap/>
            <w:vAlign w:val="center"/>
          </w:tcPr>
          <w:p w14:paraId="3E64C99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4" w:type="pct"/>
            <w:gridSpan w:val="2"/>
            <w:noWrap/>
            <w:vAlign w:val="center"/>
          </w:tcPr>
          <w:p w14:paraId="3B9735F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1" w:type="pct"/>
            <w:gridSpan w:val="2"/>
            <w:noWrap/>
            <w:vAlign w:val="center"/>
          </w:tcPr>
          <w:p w14:paraId="32FF46B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noWrap/>
            <w:vAlign w:val="center"/>
          </w:tcPr>
          <w:p w14:paraId="0647999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3"/>
            <w:tcBorders>
              <w:right w:val="single" w:sz="4" w:space="0" w:color="auto"/>
            </w:tcBorders>
            <w:noWrap/>
            <w:vAlign w:val="center"/>
          </w:tcPr>
          <w:p w14:paraId="03DD076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75" w:type="pct"/>
            <w:gridSpan w:val="2"/>
            <w:vAlign w:val="center"/>
          </w:tcPr>
          <w:p w14:paraId="517205C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gridSpan w:val="2"/>
            <w:tcBorders>
              <w:right w:val="single" w:sz="4" w:space="0" w:color="auto"/>
            </w:tcBorders>
            <w:vAlign w:val="center"/>
          </w:tcPr>
          <w:p w14:paraId="1E54C42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11" w:type="pct"/>
            <w:gridSpan w:val="2"/>
            <w:tcBorders>
              <w:right w:val="single" w:sz="4" w:space="0" w:color="auto"/>
            </w:tcBorders>
            <w:vAlign w:val="center"/>
          </w:tcPr>
          <w:p w14:paraId="34F6586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2"/>
            <w:tcBorders>
              <w:right w:val="single" w:sz="4" w:space="0" w:color="auto"/>
            </w:tcBorders>
            <w:vAlign w:val="center"/>
          </w:tcPr>
          <w:p w14:paraId="69AB06E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7" w:type="pct"/>
            <w:gridSpan w:val="3"/>
            <w:tcBorders>
              <w:right w:val="single" w:sz="4" w:space="0" w:color="auto"/>
            </w:tcBorders>
            <w:vAlign w:val="center"/>
          </w:tcPr>
          <w:p w14:paraId="61353D7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3"/>
            <w:tcBorders>
              <w:right w:val="single" w:sz="4" w:space="0" w:color="auto"/>
            </w:tcBorders>
            <w:vAlign w:val="center"/>
          </w:tcPr>
          <w:p w14:paraId="5284AF4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tcBorders>
              <w:right w:val="single" w:sz="4" w:space="0" w:color="auto"/>
            </w:tcBorders>
            <w:vAlign w:val="center"/>
          </w:tcPr>
          <w:p w14:paraId="474488C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3" w:type="pct"/>
            <w:gridSpan w:val="2"/>
            <w:tcBorders>
              <w:right w:val="single" w:sz="4" w:space="0" w:color="auto"/>
            </w:tcBorders>
            <w:vAlign w:val="center"/>
          </w:tcPr>
          <w:p w14:paraId="2B4072F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4" w:type="pct"/>
            <w:gridSpan w:val="2"/>
            <w:tcBorders>
              <w:right w:val="single" w:sz="4" w:space="0" w:color="auto"/>
            </w:tcBorders>
            <w:vAlign w:val="center"/>
          </w:tcPr>
          <w:p w14:paraId="62884A4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3"/>
            <w:tcBorders>
              <w:right w:val="single" w:sz="4" w:space="0" w:color="auto"/>
            </w:tcBorders>
            <w:vAlign w:val="center"/>
          </w:tcPr>
          <w:p w14:paraId="21971F27"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vAlign w:val="center"/>
          </w:tcPr>
          <w:p w14:paraId="3D92D0F8"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tcPr>
          <w:p w14:paraId="44677D9B"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tcPr>
          <w:p w14:paraId="514A7009"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tcPr>
          <w:p w14:paraId="2FB8E31C"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62ED7AD8"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131</w:t>
            </w:r>
          </w:p>
        </w:tc>
      </w:tr>
      <w:tr w:rsidR="002B0BA0" w14:paraId="0690901D" w14:textId="77777777">
        <w:trPr>
          <w:jc w:val="center"/>
        </w:trPr>
        <w:tc>
          <w:tcPr>
            <w:tcW w:w="315" w:type="pct"/>
            <w:vAlign w:val="center"/>
          </w:tcPr>
          <w:p w14:paraId="364B8B26"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УП. 01</w:t>
            </w:r>
          </w:p>
        </w:tc>
        <w:tc>
          <w:tcPr>
            <w:tcW w:w="620" w:type="pct"/>
            <w:noWrap/>
            <w:vAlign w:val="center"/>
          </w:tcPr>
          <w:p w14:paraId="0B25FC90" w14:textId="77777777" w:rsidR="002B0BA0" w:rsidRDefault="005509AD">
            <w:pPr>
              <w:spacing w:after="0"/>
              <w:contextualSpacing/>
              <w:rPr>
                <w:rFonts w:ascii="Times New Roman" w:hAnsi="Times New Roman"/>
                <w:sz w:val="16"/>
                <w:szCs w:val="16"/>
                <w:vertAlign w:val="superscript"/>
              </w:rPr>
            </w:pPr>
            <w:r>
              <w:rPr>
                <w:rFonts w:ascii="Times New Roman" w:hAnsi="Times New Roman"/>
                <w:sz w:val="16"/>
                <w:szCs w:val="16"/>
              </w:rPr>
              <w:t>Учебная практика</w:t>
            </w:r>
          </w:p>
        </w:tc>
        <w:tc>
          <w:tcPr>
            <w:tcW w:w="90" w:type="pct"/>
            <w:gridSpan w:val="2"/>
            <w:vAlign w:val="center"/>
          </w:tcPr>
          <w:p w14:paraId="4B56C5E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5AF3F5F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5C3072B4" w14:textId="77777777" w:rsidR="002B0BA0" w:rsidRDefault="002B0BA0">
            <w:pPr>
              <w:spacing w:after="0" w:line="240" w:lineRule="auto"/>
              <w:contextualSpacing/>
              <w:jc w:val="center"/>
              <w:rPr>
                <w:rFonts w:ascii="Times New Roman" w:hAnsi="Times New Roman"/>
                <w:sz w:val="16"/>
                <w:szCs w:val="16"/>
              </w:rPr>
            </w:pPr>
          </w:p>
        </w:tc>
        <w:tc>
          <w:tcPr>
            <w:tcW w:w="88" w:type="pct"/>
            <w:gridSpan w:val="2"/>
            <w:vAlign w:val="center"/>
          </w:tcPr>
          <w:p w14:paraId="49AD3909" w14:textId="77777777" w:rsidR="002B0BA0" w:rsidRDefault="002B0BA0">
            <w:pPr>
              <w:spacing w:after="0" w:line="240" w:lineRule="auto"/>
              <w:contextualSpacing/>
              <w:jc w:val="center"/>
              <w:rPr>
                <w:rFonts w:ascii="Times New Roman" w:hAnsi="Times New Roman"/>
                <w:sz w:val="16"/>
                <w:szCs w:val="16"/>
              </w:rPr>
            </w:pPr>
          </w:p>
        </w:tc>
        <w:tc>
          <w:tcPr>
            <w:tcW w:w="92" w:type="pct"/>
            <w:gridSpan w:val="2"/>
            <w:vAlign w:val="center"/>
          </w:tcPr>
          <w:p w14:paraId="1571D95A"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4BAC0552"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2154FA66"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5416EC33"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0E7055D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069AEA5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001D948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vAlign w:val="center"/>
          </w:tcPr>
          <w:p w14:paraId="09D8C9DB"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5CC487DD"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7A9CFF11"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73F21F44"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2AA669B8"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4D326E9E"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22CA74C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4BEE8D72"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19B52D20"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5690EEE1"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112907CE"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6E1D2A0C"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6FE301BF"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72C6F219" w14:textId="77777777" w:rsidR="002B0BA0" w:rsidRDefault="002B0BA0">
            <w:pPr>
              <w:spacing w:after="0" w:line="240" w:lineRule="auto"/>
              <w:contextualSpacing/>
              <w:jc w:val="center"/>
              <w:rPr>
                <w:rFonts w:ascii="Times New Roman" w:hAnsi="Times New Roman"/>
                <w:sz w:val="16"/>
                <w:szCs w:val="16"/>
              </w:rPr>
            </w:pPr>
          </w:p>
        </w:tc>
        <w:tc>
          <w:tcPr>
            <w:tcW w:w="96" w:type="pct"/>
            <w:gridSpan w:val="3"/>
            <w:noWrap/>
            <w:vAlign w:val="center"/>
          </w:tcPr>
          <w:p w14:paraId="554290B5" w14:textId="77777777" w:rsidR="002B0BA0" w:rsidRDefault="002B0BA0">
            <w:pPr>
              <w:spacing w:after="0" w:line="240" w:lineRule="auto"/>
              <w:contextualSpacing/>
              <w:jc w:val="center"/>
              <w:rPr>
                <w:rFonts w:ascii="Times New Roman" w:hAnsi="Times New Roman"/>
                <w:sz w:val="16"/>
                <w:szCs w:val="16"/>
              </w:rPr>
            </w:pPr>
          </w:p>
        </w:tc>
        <w:tc>
          <w:tcPr>
            <w:tcW w:w="84" w:type="pct"/>
            <w:gridSpan w:val="2"/>
            <w:noWrap/>
            <w:vAlign w:val="center"/>
          </w:tcPr>
          <w:p w14:paraId="75B651AF"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6E688FEC"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C66398F"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noWrap/>
            <w:vAlign w:val="center"/>
          </w:tcPr>
          <w:p w14:paraId="38BB0149" w14:textId="77777777" w:rsidR="002B0BA0" w:rsidRDefault="002B0BA0">
            <w:pPr>
              <w:spacing w:after="0" w:line="240" w:lineRule="auto"/>
              <w:contextualSpacing/>
              <w:jc w:val="center"/>
              <w:rPr>
                <w:rFonts w:ascii="Times New Roman" w:hAnsi="Times New Roman"/>
                <w:sz w:val="16"/>
                <w:szCs w:val="16"/>
              </w:rPr>
            </w:pPr>
          </w:p>
        </w:tc>
        <w:tc>
          <w:tcPr>
            <w:tcW w:w="75" w:type="pct"/>
            <w:gridSpan w:val="2"/>
            <w:vAlign w:val="center"/>
          </w:tcPr>
          <w:p w14:paraId="792D1B4B" w14:textId="77777777" w:rsidR="002B0BA0" w:rsidRDefault="002B0BA0">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vAlign w:val="center"/>
          </w:tcPr>
          <w:p w14:paraId="527CFAEA" w14:textId="77777777" w:rsidR="002B0BA0" w:rsidRDefault="002B0BA0">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vAlign w:val="center"/>
          </w:tcPr>
          <w:p w14:paraId="1FB2C7CA" w14:textId="77777777" w:rsidR="002B0BA0" w:rsidRDefault="002B0BA0">
            <w:pPr>
              <w:spacing w:after="0" w:line="240" w:lineRule="auto"/>
              <w:contextualSpacing/>
              <w:jc w:val="center"/>
              <w:rPr>
                <w:rFonts w:ascii="Times New Roman" w:hAnsi="Times New Roman"/>
                <w:sz w:val="16"/>
                <w:szCs w:val="16"/>
              </w:rPr>
            </w:pPr>
          </w:p>
        </w:tc>
        <w:tc>
          <w:tcPr>
            <w:tcW w:w="87" w:type="pct"/>
            <w:gridSpan w:val="2"/>
            <w:tcBorders>
              <w:right w:val="single" w:sz="4" w:space="0" w:color="auto"/>
            </w:tcBorders>
            <w:vAlign w:val="center"/>
          </w:tcPr>
          <w:p w14:paraId="28A74FA0"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vAlign w:val="center"/>
          </w:tcPr>
          <w:p w14:paraId="35A66C4A" w14:textId="77777777" w:rsidR="002B0BA0" w:rsidRDefault="002B0BA0">
            <w:pPr>
              <w:spacing w:after="0" w:line="240" w:lineRule="auto"/>
              <w:contextualSpacing/>
              <w:jc w:val="center"/>
              <w:rPr>
                <w:rFonts w:ascii="Times New Roman" w:hAnsi="Times New Roman"/>
                <w:sz w:val="16"/>
                <w:szCs w:val="16"/>
              </w:rPr>
            </w:pPr>
          </w:p>
        </w:tc>
        <w:tc>
          <w:tcPr>
            <w:tcW w:w="92" w:type="pct"/>
            <w:gridSpan w:val="3"/>
            <w:tcBorders>
              <w:right w:val="single" w:sz="4" w:space="0" w:color="auto"/>
            </w:tcBorders>
            <w:vAlign w:val="center"/>
          </w:tcPr>
          <w:p w14:paraId="4C953171"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12969EBC" w14:textId="77777777" w:rsidR="002B0BA0" w:rsidRDefault="002B0BA0">
            <w:pPr>
              <w:spacing w:after="0" w:line="240" w:lineRule="auto"/>
              <w:contextualSpacing/>
              <w:jc w:val="center"/>
              <w:rPr>
                <w:rFonts w:ascii="Times New Roman" w:hAnsi="Times New Roman"/>
                <w:sz w:val="16"/>
                <w:szCs w:val="16"/>
              </w:rPr>
            </w:pPr>
          </w:p>
        </w:tc>
        <w:tc>
          <w:tcPr>
            <w:tcW w:w="83" w:type="pct"/>
            <w:gridSpan w:val="2"/>
            <w:tcBorders>
              <w:right w:val="single" w:sz="4" w:space="0" w:color="auto"/>
            </w:tcBorders>
            <w:vAlign w:val="center"/>
          </w:tcPr>
          <w:p w14:paraId="37544E3E" w14:textId="77777777" w:rsidR="002B0BA0" w:rsidRDefault="002B0BA0">
            <w:pPr>
              <w:spacing w:after="0" w:line="240" w:lineRule="auto"/>
              <w:contextualSpacing/>
              <w:jc w:val="center"/>
              <w:rPr>
                <w:rFonts w:ascii="Times New Roman" w:hAnsi="Times New Roman"/>
                <w:sz w:val="16"/>
                <w:szCs w:val="16"/>
              </w:rPr>
            </w:pPr>
          </w:p>
        </w:tc>
        <w:tc>
          <w:tcPr>
            <w:tcW w:w="84" w:type="pct"/>
            <w:gridSpan w:val="2"/>
            <w:tcBorders>
              <w:right w:val="single" w:sz="4" w:space="0" w:color="auto"/>
            </w:tcBorders>
            <w:vAlign w:val="center"/>
          </w:tcPr>
          <w:p w14:paraId="384A5FFD" w14:textId="77777777" w:rsidR="002B0BA0" w:rsidRDefault="002B0BA0">
            <w:pPr>
              <w:spacing w:after="0" w:line="240" w:lineRule="auto"/>
              <w:contextualSpacing/>
              <w:jc w:val="center"/>
              <w:rPr>
                <w:rFonts w:ascii="Times New Roman" w:hAnsi="Times New Roman"/>
                <w:sz w:val="16"/>
                <w:szCs w:val="16"/>
              </w:rPr>
            </w:pPr>
          </w:p>
        </w:tc>
        <w:tc>
          <w:tcPr>
            <w:tcW w:w="95" w:type="pct"/>
            <w:gridSpan w:val="3"/>
            <w:tcBorders>
              <w:right w:val="single" w:sz="4" w:space="0" w:color="auto"/>
            </w:tcBorders>
            <w:vAlign w:val="center"/>
          </w:tcPr>
          <w:p w14:paraId="185140FC"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1" w:type="pct"/>
            <w:gridSpan w:val="2"/>
            <w:tcBorders>
              <w:right w:val="single" w:sz="4" w:space="0" w:color="auto"/>
            </w:tcBorders>
            <w:vAlign w:val="center"/>
          </w:tcPr>
          <w:p w14:paraId="0036AF62"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78" w:type="pct"/>
            <w:gridSpan w:val="2"/>
            <w:tcBorders>
              <w:right w:val="single" w:sz="4" w:space="0" w:color="auto"/>
            </w:tcBorders>
            <w:vAlign w:val="center"/>
          </w:tcPr>
          <w:p w14:paraId="4CF3000B"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vAlign w:val="center"/>
          </w:tcPr>
          <w:p w14:paraId="21557DBE"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tcPr>
          <w:p w14:paraId="67C5986B"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22753C21"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72</w:t>
            </w:r>
          </w:p>
        </w:tc>
      </w:tr>
      <w:tr w:rsidR="002B0BA0" w14:paraId="7C3CF0C6" w14:textId="77777777">
        <w:trPr>
          <w:jc w:val="center"/>
        </w:trPr>
        <w:tc>
          <w:tcPr>
            <w:tcW w:w="315" w:type="pct"/>
            <w:vAlign w:val="center"/>
          </w:tcPr>
          <w:p w14:paraId="72F55F01"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ПП. 01</w:t>
            </w:r>
          </w:p>
        </w:tc>
        <w:tc>
          <w:tcPr>
            <w:tcW w:w="620" w:type="pct"/>
            <w:noWrap/>
            <w:vAlign w:val="center"/>
          </w:tcPr>
          <w:p w14:paraId="4A4AAB97"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Производственная практика</w:t>
            </w:r>
          </w:p>
        </w:tc>
        <w:tc>
          <w:tcPr>
            <w:tcW w:w="90" w:type="pct"/>
            <w:gridSpan w:val="2"/>
            <w:vAlign w:val="center"/>
          </w:tcPr>
          <w:p w14:paraId="2DA58E0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4345A78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62381CB0" w14:textId="77777777" w:rsidR="002B0BA0" w:rsidRDefault="002B0BA0">
            <w:pPr>
              <w:spacing w:after="0" w:line="240" w:lineRule="auto"/>
              <w:contextualSpacing/>
              <w:jc w:val="center"/>
              <w:rPr>
                <w:rFonts w:ascii="Times New Roman" w:hAnsi="Times New Roman"/>
                <w:sz w:val="16"/>
                <w:szCs w:val="16"/>
              </w:rPr>
            </w:pPr>
          </w:p>
        </w:tc>
        <w:tc>
          <w:tcPr>
            <w:tcW w:w="88" w:type="pct"/>
            <w:gridSpan w:val="2"/>
            <w:vAlign w:val="center"/>
          </w:tcPr>
          <w:p w14:paraId="1DB16C73" w14:textId="77777777" w:rsidR="002B0BA0" w:rsidRDefault="002B0BA0">
            <w:pPr>
              <w:spacing w:after="0" w:line="240" w:lineRule="auto"/>
              <w:contextualSpacing/>
              <w:jc w:val="center"/>
              <w:rPr>
                <w:rFonts w:ascii="Times New Roman" w:hAnsi="Times New Roman"/>
                <w:sz w:val="16"/>
                <w:szCs w:val="16"/>
              </w:rPr>
            </w:pPr>
          </w:p>
        </w:tc>
        <w:tc>
          <w:tcPr>
            <w:tcW w:w="92" w:type="pct"/>
            <w:gridSpan w:val="2"/>
            <w:vAlign w:val="center"/>
          </w:tcPr>
          <w:p w14:paraId="3A9A2975"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47353164"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5EB49288"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50665701"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012494EA"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7371766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62D90DE3" w14:textId="77777777" w:rsidR="002B0BA0" w:rsidRDefault="002B0BA0">
            <w:pPr>
              <w:spacing w:after="0" w:line="240" w:lineRule="auto"/>
              <w:contextualSpacing/>
              <w:jc w:val="center"/>
              <w:rPr>
                <w:rFonts w:ascii="Times New Roman" w:hAnsi="Times New Roman"/>
                <w:sz w:val="16"/>
                <w:szCs w:val="16"/>
              </w:rPr>
            </w:pPr>
          </w:p>
        </w:tc>
        <w:tc>
          <w:tcPr>
            <w:tcW w:w="94" w:type="pct"/>
            <w:gridSpan w:val="2"/>
            <w:vAlign w:val="center"/>
          </w:tcPr>
          <w:p w14:paraId="3BF69E33"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7F1FD11B"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02A5FD10"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4E9F2DB"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0E167D34"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0FCDDC81"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6791059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418FA188"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3E34C309"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092B07F0"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52DC4998"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68002A07"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69593844"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1ED06DDC" w14:textId="77777777" w:rsidR="002B0BA0" w:rsidRDefault="002B0BA0">
            <w:pPr>
              <w:spacing w:after="0" w:line="240" w:lineRule="auto"/>
              <w:contextualSpacing/>
              <w:jc w:val="center"/>
              <w:rPr>
                <w:rFonts w:ascii="Times New Roman" w:hAnsi="Times New Roman"/>
                <w:sz w:val="16"/>
                <w:szCs w:val="16"/>
              </w:rPr>
            </w:pPr>
          </w:p>
        </w:tc>
        <w:tc>
          <w:tcPr>
            <w:tcW w:w="96" w:type="pct"/>
            <w:gridSpan w:val="3"/>
            <w:noWrap/>
            <w:vAlign w:val="center"/>
          </w:tcPr>
          <w:p w14:paraId="3D134CA4" w14:textId="77777777" w:rsidR="002B0BA0" w:rsidRDefault="002B0BA0">
            <w:pPr>
              <w:spacing w:after="0" w:line="240" w:lineRule="auto"/>
              <w:contextualSpacing/>
              <w:jc w:val="center"/>
              <w:rPr>
                <w:rFonts w:ascii="Times New Roman" w:hAnsi="Times New Roman"/>
                <w:sz w:val="16"/>
                <w:szCs w:val="16"/>
              </w:rPr>
            </w:pPr>
          </w:p>
        </w:tc>
        <w:tc>
          <w:tcPr>
            <w:tcW w:w="84" w:type="pct"/>
            <w:gridSpan w:val="2"/>
            <w:noWrap/>
            <w:vAlign w:val="center"/>
          </w:tcPr>
          <w:p w14:paraId="28700081"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6BD00EEE"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27D9B7E6"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noWrap/>
            <w:vAlign w:val="center"/>
          </w:tcPr>
          <w:p w14:paraId="6670BAB5" w14:textId="77777777" w:rsidR="002B0BA0" w:rsidRDefault="002B0BA0">
            <w:pPr>
              <w:spacing w:after="0" w:line="240" w:lineRule="auto"/>
              <w:contextualSpacing/>
              <w:jc w:val="center"/>
              <w:rPr>
                <w:rFonts w:ascii="Times New Roman" w:hAnsi="Times New Roman"/>
                <w:sz w:val="16"/>
                <w:szCs w:val="16"/>
              </w:rPr>
            </w:pPr>
          </w:p>
        </w:tc>
        <w:tc>
          <w:tcPr>
            <w:tcW w:w="75" w:type="pct"/>
            <w:gridSpan w:val="2"/>
            <w:vAlign w:val="center"/>
          </w:tcPr>
          <w:p w14:paraId="0DB7AEE3" w14:textId="77777777" w:rsidR="002B0BA0" w:rsidRDefault="002B0BA0">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vAlign w:val="center"/>
          </w:tcPr>
          <w:p w14:paraId="5ABCFAFA" w14:textId="77777777" w:rsidR="002B0BA0" w:rsidRDefault="002B0BA0">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vAlign w:val="center"/>
          </w:tcPr>
          <w:p w14:paraId="1EF531B9" w14:textId="77777777" w:rsidR="002B0BA0" w:rsidRDefault="002B0BA0">
            <w:pPr>
              <w:spacing w:after="0" w:line="240" w:lineRule="auto"/>
              <w:contextualSpacing/>
              <w:jc w:val="center"/>
              <w:rPr>
                <w:rFonts w:ascii="Times New Roman" w:hAnsi="Times New Roman"/>
                <w:sz w:val="16"/>
                <w:szCs w:val="16"/>
              </w:rPr>
            </w:pPr>
          </w:p>
        </w:tc>
        <w:tc>
          <w:tcPr>
            <w:tcW w:w="87" w:type="pct"/>
            <w:gridSpan w:val="2"/>
            <w:tcBorders>
              <w:right w:val="single" w:sz="4" w:space="0" w:color="auto"/>
            </w:tcBorders>
            <w:vAlign w:val="center"/>
          </w:tcPr>
          <w:p w14:paraId="3F814512"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vAlign w:val="center"/>
          </w:tcPr>
          <w:p w14:paraId="5D43AC96" w14:textId="77777777" w:rsidR="002B0BA0" w:rsidRDefault="002B0BA0">
            <w:pPr>
              <w:spacing w:after="0" w:line="240" w:lineRule="auto"/>
              <w:contextualSpacing/>
              <w:jc w:val="center"/>
              <w:rPr>
                <w:rFonts w:ascii="Times New Roman" w:hAnsi="Times New Roman"/>
                <w:sz w:val="16"/>
                <w:szCs w:val="16"/>
              </w:rPr>
            </w:pPr>
          </w:p>
        </w:tc>
        <w:tc>
          <w:tcPr>
            <w:tcW w:w="92" w:type="pct"/>
            <w:gridSpan w:val="3"/>
            <w:tcBorders>
              <w:right w:val="single" w:sz="4" w:space="0" w:color="auto"/>
            </w:tcBorders>
            <w:vAlign w:val="center"/>
          </w:tcPr>
          <w:p w14:paraId="0840E9A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3D50B2D7" w14:textId="77777777" w:rsidR="002B0BA0" w:rsidRDefault="002B0BA0">
            <w:pPr>
              <w:spacing w:after="0" w:line="240" w:lineRule="auto"/>
              <w:contextualSpacing/>
              <w:jc w:val="center"/>
              <w:rPr>
                <w:rFonts w:ascii="Times New Roman" w:hAnsi="Times New Roman"/>
                <w:sz w:val="16"/>
                <w:szCs w:val="16"/>
              </w:rPr>
            </w:pPr>
          </w:p>
        </w:tc>
        <w:tc>
          <w:tcPr>
            <w:tcW w:w="83" w:type="pct"/>
            <w:gridSpan w:val="2"/>
            <w:tcBorders>
              <w:right w:val="single" w:sz="4" w:space="0" w:color="auto"/>
            </w:tcBorders>
            <w:vAlign w:val="center"/>
          </w:tcPr>
          <w:p w14:paraId="5BE9AFA8" w14:textId="77777777" w:rsidR="002B0BA0" w:rsidRDefault="002B0BA0">
            <w:pPr>
              <w:spacing w:after="0" w:line="240" w:lineRule="auto"/>
              <w:contextualSpacing/>
              <w:jc w:val="center"/>
              <w:rPr>
                <w:rFonts w:ascii="Times New Roman" w:hAnsi="Times New Roman"/>
                <w:sz w:val="16"/>
                <w:szCs w:val="16"/>
              </w:rPr>
            </w:pPr>
          </w:p>
        </w:tc>
        <w:tc>
          <w:tcPr>
            <w:tcW w:w="84" w:type="pct"/>
            <w:gridSpan w:val="2"/>
            <w:tcBorders>
              <w:right w:val="single" w:sz="4" w:space="0" w:color="auto"/>
            </w:tcBorders>
            <w:vAlign w:val="center"/>
          </w:tcPr>
          <w:p w14:paraId="2F0499CC" w14:textId="77777777" w:rsidR="002B0BA0" w:rsidRDefault="002B0BA0">
            <w:pPr>
              <w:spacing w:after="0" w:line="240" w:lineRule="auto"/>
              <w:contextualSpacing/>
              <w:jc w:val="center"/>
              <w:rPr>
                <w:rFonts w:ascii="Times New Roman" w:hAnsi="Times New Roman"/>
                <w:sz w:val="16"/>
                <w:szCs w:val="16"/>
              </w:rPr>
            </w:pPr>
          </w:p>
        </w:tc>
        <w:tc>
          <w:tcPr>
            <w:tcW w:w="95" w:type="pct"/>
            <w:gridSpan w:val="3"/>
            <w:tcBorders>
              <w:right w:val="single" w:sz="4" w:space="0" w:color="auto"/>
            </w:tcBorders>
            <w:vAlign w:val="center"/>
          </w:tcPr>
          <w:p w14:paraId="5E8CF1D0" w14:textId="77777777" w:rsidR="002B0BA0" w:rsidRDefault="002B0BA0">
            <w:pPr>
              <w:spacing w:after="0" w:line="240" w:lineRule="auto"/>
              <w:ind w:left="-141" w:right="-201"/>
              <w:contextualSpacing/>
              <w:jc w:val="center"/>
              <w:rPr>
                <w:rFonts w:ascii="Times New Roman" w:hAnsi="Times New Roman"/>
                <w:sz w:val="16"/>
                <w:szCs w:val="16"/>
              </w:rPr>
            </w:pPr>
          </w:p>
        </w:tc>
        <w:tc>
          <w:tcPr>
            <w:tcW w:w="91" w:type="pct"/>
            <w:gridSpan w:val="2"/>
            <w:tcBorders>
              <w:right w:val="single" w:sz="4" w:space="0" w:color="auto"/>
            </w:tcBorders>
            <w:vAlign w:val="center"/>
          </w:tcPr>
          <w:p w14:paraId="60259612"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vAlign w:val="center"/>
          </w:tcPr>
          <w:p w14:paraId="1CFB24C1"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108" w:type="pct"/>
            <w:gridSpan w:val="3"/>
            <w:tcBorders>
              <w:right w:val="single" w:sz="4" w:space="0" w:color="auto"/>
            </w:tcBorders>
            <w:vAlign w:val="center"/>
          </w:tcPr>
          <w:p w14:paraId="69BDCF63"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72" w:type="pct"/>
            <w:gridSpan w:val="2"/>
            <w:tcBorders>
              <w:right w:val="single" w:sz="4" w:space="0" w:color="auto"/>
            </w:tcBorders>
          </w:tcPr>
          <w:p w14:paraId="31C9E98C" w14:textId="77777777" w:rsidR="002B0BA0" w:rsidRDefault="002B0BA0">
            <w:pPr>
              <w:spacing w:after="0" w:line="240" w:lineRule="auto"/>
              <w:ind w:left="-141" w:right="-201"/>
              <w:contextualSpacing/>
              <w:jc w:val="center"/>
              <w:rPr>
                <w:rFonts w:ascii="Times New Roman" w:hAnsi="Times New Roman"/>
                <w:sz w:val="16"/>
                <w:szCs w:val="16"/>
              </w:rPr>
            </w:pPr>
          </w:p>
        </w:tc>
        <w:tc>
          <w:tcPr>
            <w:tcW w:w="125" w:type="pct"/>
            <w:tcBorders>
              <w:top w:val="single" w:sz="4" w:space="0" w:color="auto"/>
              <w:left w:val="single" w:sz="4" w:space="0" w:color="auto"/>
              <w:bottom w:val="single" w:sz="4" w:space="0" w:color="auto"/>
              <w:right w:val="single" w:sz="4" w:space="0" w:color="auto"/>
            </w:tcBorders>
            <w:vAlign w:val="center"/>
          </w:tcPr>
          <w:p w14:paraId="2A117EDF"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72</w:t>
            </w:r>
          </w:p>
        </w:tc>
      </w:tr>
      <w:tr w:rsidR="002B0BA0" w14:paraId="4833C062" w14:textId="77777777">
        <w:trPr>
          <w:jc w:val="center"/>
        </w:trPr>
        <w:tc>
          <w:tcPr>
            <w:tcW w:w="315" w:type="pct"/>
            <w:vAlign w:val="center"/>
          </w:tcPr>
          <w:p w14:paraId="48EDCBDF" w14:textId="77777777" w:rsidR="002B0BA0" w:rsidRDefault="002B0BA0">
            <w:pPr>
              <w:spacing w:after="0"/>
              <w:ind w:left="-15"/>
              <w:contextualSpacing/>
              <w:jc w:val="center"/>
              <w:rPr>
                <w:rFonts w:ascii="Times New Roman" w:hAnsi="Times New Roman"/>
                <w:sz w:val="16"/>
                <w:szCs w:val="16"/>
              </w:rPr>
            </w:pPr>
          </w:p>
        </w:tc>
        <w:tc>
          <w:tcPr>
            <w:tcW w:w="620" w:type="pct"/>
            <w:noWrap/>
            <w:vAlign w:val="center"/>
          </w:tcPr>
          <w:p w14:paraId="65B3123C"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Промежуточная аттестация</w:t>
            </w:r>
          </w:p>
        </w:tc>
        <w:tc>
          <w:tcPr>
            <w:tcW w:w="90" w:type="pct"/>
            <w:gridSpan w:val="2"/>
            <w:vAlign w:val="center"/>
          </w:tcPr>
          <w:p w14:paraId="21CF7B0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2FAFF00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0B98C5CB" w14:textId="77777777" w:rsidR="002B0BA0" w:rsidRDefault="002B0BA0">
            <w:pPr>
              <w:spacing w:after="0" w:line="240" w:lineRule="auto"/>
              <w:contextualSpacing/>
              <w:jc w:val="center"/>
              <w:rPr>
                <w:rFonts w:ascii="Times New Roman" w:hAnsi="Times New Roman"/>
                <w:sz w:val="16"/>
                <w:szCs w:val="16"/>
              </w:rPr>
            </w:pPr>
          </w:p>
        </w:tc>
        <w:tc>
          <w:tcPr>
            <w:tcW w:w="88" w:type="pct"/>
            <w:gridSpan w:val="2"/>
            <w:vAlign w:val="center"/>
          </w:tcPr>
          <w:p w14:paraId="7EE8B085" w14:textId="77777777" w:rsidR="002B0BA0" w:rsidRDefault="002B0BA0">
            <w:pPr>
              <w:spacing w:after="0" w:line="240" w:lineRule="auto"/>
              <w:contextualSpacing/>
              <w:jc w:val="center"/>
              <w:rPr>
                <w:rFonts w:ascii="Times New Roman" w:hAnsi="Times New Roman"/>
                <w:sz w:val="16"/>
                <w:szCs w:val="16"/>
              </w:rPr>
            </w:pPr>
          </w:p>
        </w:tc>
        <w:tc>
          <w:tcPr>
            <w:tcW w:w="92" w:type="pct"/>
            <w:gridSpan w:val="2"/>
            <w:vAlign w:val="center"/>
          </w:tcPr>
          <w:p w14:paraId="3FC8CBDD"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1541A658" w14:textId="77777777" w:rsidR="002B0BA0" w:rsidRDefault="002B0BA0">
            <w:pPr>
              <w:spacing w:after="0" w:line="240" w:lineRule="auto"/>
              <w:contextualSpacing/>
              <w:jc w:val="center"/>
              <w:rPr>
                <w:rFonts w:ascii="Times New Roman" w:hAnsi="Times New Roman"/>
                <w:sz w:val="16"/>
                <w:szCs w:val="16"/>
              </w:rPr>
            </w:pPr>
          </w:p>
        </w:tc>
        <w:tc>
          <w:tcPr>
            <w:tcW w:w="87" w:type="pct"/>
            <w:gridSpan w:val="2"/>
            <w:vAlign w:val="center"/>
          </w:tcPr>
          <w:p w14:paraId="12973545"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4DE34D7D"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2420A1C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12EC3D2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0BF37297" w14:textId="77777777" w:rsidR="002B0BA0" w:rsidRDefault="002B0BA0">
            <w:pPr>
              <w:spacing w:after="0" w:line="240" w:lineRule="auto"/>
              <w:contextualSpacing/>
              <w:jc w:val="center"/>
              <w:rPr>
                <w:rFonts w:ascii="Times New Roman" w:hAnsi="Times New Roman"/>
                <w:sz w:val="16"/>
                <w:szCs w:val="16"/>
              </w:rPr>
            </w:pPr>
          </w:p>
        </w:tc>
        <w:tc>
          <w:tcPr>
            <w:tcW w:w="94" w:type="pct"/>
            <w:gridSpan w:val="2"/>
            <w:vAlign w:val="center"/>
          </w:tcPr>
          <w:p w14:paraId="157FC7C6"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621FC441"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77B8DCD5"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09FCD4D0"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437CE5BC"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298643A7"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1EDE15C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48F6C218"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3D80F92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17E2E5E6"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769A59C8"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1A733476"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50B04E6F"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16BDE1AD" w14:textId="77777777" w:rsidR="002B0BA0" w:rsidRDefault="002B0BA0">
            <w:pPr>
              <w:spacing w:after="0" w:line="240" w:lineRule="auto"/>
              <w:contextualSpacing/>
              <w:jc w:val="center"/>
              <w:rPr>
                <w:rFonts w:ascii="Times New Roman" w:hAnsi="Times New Roman"/>
                <w:sz w:val="16"/>
                <w:szCs w:val="16"/>
              </w:rPr>
            </w:pPr>
          </w:p>
        </w:tc>
        <w:tc>
          <w:tcPr>
            <w:tcW w:w="96" w:type="pct"/>
            <w:gridSpan w:val="3"/>
            <w:noWrap/>
            <w:vAlign w:val="center"/>
          </w:tcPr>
          <w:p w14:paraId="0D876C2A" w14:textId="77777777" w:rsidR="002B0BA0" w:rsidRDefault="002B0BA0">
            <w:pPr>
              <w:spacing w:after="0" w:line="240" w:lineRule="auto"/>
              <w:contextualSpacing/>
              <w:jc w:val="center"/>
              <w:rPr>
                <w:rFonts w:ascii="Times New Roman" w:hAnsi="Times New Roman"/>
                <w:sz w:val="16"/>
                <w:szCs w:val="16"/>
              </w:rPr>
            </w:pPr>
          </w:p>
        </w:tc>
        <w:tc>
          <w:tcPr>
            <w:tcW w:w="84" w:type="pct"/>
            <w:gridSpan w:val="2"/>
            <w:noWrap/>
            <w:vAlign w:val="center"/>
          </w:tcPr>
          <w:p w14:paraId="1F4D3138" w14:textId="77777777" w:rsidR="002B0BA0" w:rsidRDefault="002B0BA0">
            <w:pPr>
              <w:spacing w:after="0" w:line="240" w:lineRule="auto"/>
              <w:contextualSpacing/>
              <w:jc w:val="center"/>
              <w:rPr>
                <w:rFonts w:ascii="Times New Roman" w:hAnsi="Times New Roman"/>
                <w:sz w:val="16"/>
                <w:szCs w:val="16"/>
              </w:rPr>
            </w:pPr>
          </w:p>
        </w:tc>
        <w:tc>
          <w:tcPr>
            <w:tcW w:w="91" w:type="pct"/>
            <w:gridSpan w:val="2"/>
            <w:noWrap/>
            <w:vAlign w:val="center"/>
          </w:tcPr>
          <w:p w14:paraId="6F660064" w14:textId="77777777" w:rsidR="002B0BA0" w:rsidRDefault="002B0BA0">
            <w:pPr>
              <w:spacing w:after="0" w:line="240" w:lineRule="auto"/>
              <w:contextualSpacing/>
              <w:jc w:val="center"/>
              <w:rPr>
                <w:rFonts w:ascii="Times New Roman" w:hAnsi="Times New Roman"/>
                <w:sz w:val="16"/>
                <w:szCs w:val="16"/>
              </w:rPr>
            </w:pPr>
          </w:p>
        </w:tc>
        <w:tc>
          <w:tcPr>
            <w:tcW w:w="87" w:type="pct"/>
            <w:gridSpan w:val="2"/>
            <w:noWrap/>
            <w:vAlign w:val="center"/>
          </w:tcPr>
          <w:p w14:paraId="3729EE5F"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noWrap/>
            <w:vAlign w:val="center"/>
          </w:tcPr>
          <w:p w14:paraId="5EAA77AB" w14:textId="77777777" w:rsidR="002B0BA0" w:rsidRDefault="002B0BA0">
            <w:pPr>
              <w:spacing w:after="0" w:line="240" w:lineRule="auto"/>
              <w:contextualSpacing/>
              <w:jc w:val="center"/>
              <w:rPr>
                <w:rFonts w:ascii="Times New Roman" w:hAnsi="Times New Roman"/>
                <w:sz w:val="16"/>
                <w:szCs w:val="16"/>
              </w:rPr>
            </w:pPr>
          </w:p>
        </w:tc>
        <w:tc>
          <w:tcPr>
            <w:tcW w:w="75" w:type="pct"/>
            <w:gridSpan w:val="2"/>
            <w:vAlign w:val="center"/>
          </w:tcPr>
          <w:p w14:paraId="4CBDCE10" w14:textId="77777777" w:rsidR="002B0BA0" w:rsidRDefault="002B0BA0">
            <w:pPr>
              <w:spacing w:after="0" w:line="240" w:lineRule="auto"/>
              <w:contextualSpacing/>
              <w:jc w:val="center"/>
              <w:rPr>
                <w:rFonts w:ascii="Times New Roman" w:hAnsi="Times New Roman"/>
                <w:sz w:val="16"/>
                <w:szCs w:val="16"/>
              </w:rPr>
            </w:pPr>
          </w:p>
        </w:tc>
        <w:tc>
          <w:tcPr>
            <w:tcW w:w="85" w:type="pct"/>
            <w:gridSpan w:val="2"/>
            <w:tcBorders>
              <w:right w:val="single" w:sz="4" w:space="0" w:color="auto"/>
            </w:tcBorders>
            <w:vAlign w:val="center"/>
          </w:tcPr>
          <w:p w14:paraId="289707B7" w14:textId="77777777" w:rsidR="002B0BA0" w:rsidRDefault="002B0BA0">
            <w:pPr>
              <w:spacing w:after="0" w:line="240" w:lineRule="auto"/>
              <w:contextualSpacing/>
              <w:jc w:val="center"/>
              <w:rPr>
                <w:rFonts w:ascii="Times New Roman" w:hAnsi="Times New Roman"/>
                <w:sz w:val="16"/>
                <w:szCs w:val="16"/>
              </w:rPr>
            </w:pPr>
          </w:p>
        </w:tc>
        <w:tc>
          <w:tcPr>
            <w:tcW w:w="111" w:type="pct"/>
            <w:gridSpan w:val="2"/>
            <w:tcBorders>
              <w:right w:val="single" w:sz="4" w:space="0" w:color="auto"/>
            </w:tcBorders>
            <w:vAlign w:val="center"/>
          </w:tcPr>
          <w:p w14:paraId="450FD165" w14:textId="77777777" w:rsidR="002B0BA0" w:rsidRDefault="002B0BA0">
            <w:pPr>
              <w:spacing w:after="0" w:line="240" w:lineRule="auto"/>
              <w:contextualSpacing/>
              <w:jc w:val="center"/>
              <w:rPr>
                <w:rFonts w:ascii="Times New Roman" w:hAnsi="Times New Roman"/>
                <w:sz w:val="16"/>
                <w:szCs w:val="16"/>
              </w:rPr>
            </w:pPr>
          </w:p>
        </w:tc>
        <w:tc>
          <w:tcPr>
            <w:tcW w:w="87" w:type="pct"/>
            <w:gridSpan w:val="2"/>
            <w:tcBorders>
              <w:right w:val="single" w:sz="4" w:space="0" w:color="auto"/>
            </w:tcBorders>
            <w:vAlign w:val="center"/>
          </w:tcPr>
          <w:p w14:paraId="0AE0E856" w14:textId="77777777" w:rsidR="002B0BA0" w:rsidRDefault="002B0BA0">
            <w:pPr>
              <w:spacing w:after="0" w:line="240" w:lineRule="auto"/>
              <w:contextualSpacing/>
              <w:jc w:val="center"/>
              <w:rPr>
                <w:rFonts w:ascii="Times New Roman" w:hAnsi="Times New Roman"/>
                <w:sz w:val="16"/>
                <w:szCs w:val="16"/>
              </w:rPr>
            </w:pPr>
          </w:p>
        </w:tc>
        <w:tc>
          <w:tcPr>
            <w:tcW w:w="87" w:type="pct"/>
            <w:gridSpan w:val="3"/>
            <w:tcBorders>
              <w:right w:val="single" w:sz="4" w:space="0" w:color="auto"/>
            </w:tcBorders>
            <w:vAlign w:val="center"/>
          </w:tcPr>
          <w:p w14:paraId="713DDA25" w14:textId="77777777" w:rsidR="002B0BA0" w:rsidRDefault="002B0BA0">
            <w:pPr>
              <w:spacing w:after="0" w:line="240" w:lineRule="auto"/>
              <w:contextualSpacing/>
              <w:jc w:val="center"/>
              <w:rPr>
                <w:rFonts w:ascii="Times New Roman" w:hAnsi="Times New Roman"/>
                <w:sz w:val="16"/>
                <w:szCs w:val="16"/>
              </w:rPr>
            </w:pPr>
          </w:p>
        </w:tc>
        <w:tc>
          <w:tcPr>
            <w:tcW w:w="92" w:type="pct"/>
            <w:gridSpan w:val="3"/>
            <w:tcBorders>
              <w:right w:val="single" w:sz="4" w:space="0" w:color="auto"/>
            </w:tcBorders>
            <w:vAlign w:val="center"/>
          </w:tcPr>
          <w:p w14:paraId="6CE6B267"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69570816" w14:textId="77777777" w:rsidR="002B0BA0" w:rsidRDefault="002B0BA0">
            <w:pPr>
              <w:spacing w:after="0" w:line="240" w:lineRule="auto"/>
              <w:contextualSpacing/>
              <w:jc w:val="center"/>
              <w:rPr>
                <w:rFonts w:ascii="Times New Roman" w:hAnsi="Times New Roman"/>
                <w:sz w:val="16"/>
                <w:szCs w:val="16"/>
              </w:rPr>
            </w:pPr>
          </w:p>
        </w:tc>
        <w:tc>
          <w:tcPr>
            <w:tcW w:w="83" w:type="pct"/>
            <w:gridSpan w:val="2"/>
            <w:tcBorders>
              <w:right w:val="single" w:sz="4" w:space="0" w:color="auto"/>
            </w:tcBorders>
            <w:vAlign w:val="center"/>
          </w:tcPr>
          <w:p w14:paraId="4ADE18C5" w14:textId="77777777" w:rsidR="002B0BA0" w:rsidRDefault="002B0BA0">
            <w:pPr>
              <w:spacing w:after="0" w:line="240" w:lineRule="auto"/>
              <w:contextualSpacing/>
              <w:jc w:val="center"/>
              <w:rPr>
                <w:rFonts w:ascii="Times New Roman" w:hAnsi="Times New Roman"/>
                <w:sz w:val="16"/>
                <w:szCs w:val="16"/>
              </w:rPr>
            </w:pPr>
          </w:p>
        </w:tc>
        <w:tc>
          <w:tcPr>
            <w:tcW w:w="84" w:type="pct"/>
            <w:gridSpan w:val="2"/>
            <w:tcBorders>
              <w:right w:val="single" w:sz="4" w:space="0" w:color="auto"/>
            </w:tcBorders>
            <w:vAlign w:val="center"/>
          </w:tcPr>
          <w:p w14:paraId="4569232B" w14:textId="77777777" w:rsidR="002B0BA0" w:rsidRDefault="002B0BA0">
            <w:pPr>
              <w:spacing w:after="0" w:line="240" w:lineRule="auto"/>
              <w:contextualSpacing/>
              <w:jc w:val="center"/>
              <w:rPr>
                <w:rFonts w:ascii="Times New Roman" w:hAnsi="Times New Roman"/>
                <w:sz w:val="16"/>
                <w:szCs w:val="16"/>
              </w:rPr>
            </w:pPr>
          </w:p>
        </w:tc>
        <w:tc>
          <w:tcPr>
            <w:tcW w:w="95" w:type="pct"/>
            <w:gridSpan w:val="3"/>
            <w:tcBorders>
              <w:right w:val="single" w:sz="4" w:space="0" w:color="auto"/>
            </w:tcBorders>
            <w:vAlign w:val="center"/>
          </w:tcPr>
          <w:p w14:paraId="6D770E25"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right w:val="single" w:sz="4" w:space="0" w:color="auto"/>
            </w:tcBorders>
            <w:vAlign w:val="center"/>
          </w:tcPr>
          <w:p w14:paraId="0B66A65E" w14:textId="77777777" w:rsidR="002B0BA0" w:rsidRDefault="002B0BA0">
            <w:pPr>
              <w:spacing w:after="0" w:line="240" w:lineRule="auto"/>
              <w:ind w:left="-141" w:right="-201"/>
              <w:contextualSpacing/>
              <w:jc w:val="center"/>
              <w:rPr>
                <w:rFonts w:ascii="Times New Roman" w:hAnsi="Times New Roman"/>
                <w:sz w:val="16"/>
                <w:szCs w:val="16"/>
              </w:rPr>
            </w:pPr>
          </w:p>
        </w:tc>
        <w:tc>
          <w:tcPr>
            <w:tcW w:w="78" w:type="pct"/>
            <w:gridSpan w:val="2"/>
            <w:tcBorders>
              <w:right w:val="single" w:sz="4" w:space="0" w:color="auto"/>
            </w:tcBorders>
            <w:vAlign w:val="center"/>
          </w:tcPr>
          <w:p w14:paraId="7C09209D" w14:textId="77777777" w:rsidR="002B0BA0" w:rsidRDefault="002B0BA0">
            <w:pPr>
              <w:spacing w:after="0" w:line="240" w:lineRule="auto"/>
              <w:ind w:left="-141" w:right="-201"/>
              <w:contextualSpacing/>
              <w:jc w:val="center"/>
              <w:rPr>
                <w:rFonts w:ascii="Times New Roman" w:hAnsi="Times New Roman"/>
                <w:sz w:val="16"/>
                <w:szCs w:val="16"/>
              </w:rPr>
            </w:pPr>
          </w:p>
        </w:tc>
        <w:tc>
          <w:tcPr>
            <w:tcW w:w="108" w:type="pct"/>
            <w:gridSpan w:val="3"/>
            <w:tcBorders>
              <w:right w:val="single" w:sz="4" w:space="0" w:color="auto"/>
            </w:tcBorders>
            <w:vAlign w:val="center"/>
          </w:tcPr>
          <w:p w14:paraId="05351748" w14:textId="77777777" w:rsidR="002B0BA0" w:rsidRDefault="002B0BA0">
            <w:pPr>
              <w:spacing w:after="0" w:line="240" w:lineRule="auto"/>
              <w:ind w:left="-141" w:right="-201"/>
              <w:contextualSpacing/>
              <w:jc w:val="center"/>
              <w:rPr>
                <w:rFonts w:ascii="Times New Roman" w:hAnsi="Times New Roman"/>
                <w:sz w:val="16"/>
                <w:szCs w:val="16"/>
              </w:rPr>
            </w:pPr>
          </w:p>
        </w:tc>
        <w:tc>
          <w:tcPr>
            <w:tcW w:w="72" w:type="pct"/>
            <w:gridSpan w:val="2"/>
            <w:tcBorders>
              <w:right w:val="single" w:sz="4" w:space="0" w:color="auto"/>
            </w:tcBorders>
            <w:vAlign w:val="center"/>
          </w:tcPr>
          <w:p w14:paraId="60CADC87"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125" w:type="pct"/>
            <w:tcBorders>
              <w:top w:val="single" w:sz="4" w:space="0" w:color="auto"/>
              <w:left w:val="single" w:sz="4" w:space="0" w:color="auto"/>
              <w:bottom w:val="single" w:sz="4" w:space="0" w:color="auto"/>
              <w:right w:val="single" w:sz="4" w:space="0" w:color="auto"/>
            </w:tcBorders>
            <w:vAlign w:val="center"/>
          </w:tcPr>
          <w:p w14:paraId="617B09CC"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r>
      <w:tr w:rsidR="002B0BA0" w14:paraId="6073C9FC" w14:textId="77777777">
        <w:trPr>
          <w:jc w:val="center"/>
        </w:trPr>
        <w:tc>
          <w:tcPr>
            <w:tcW w:w="951" w:type="pct"/>
            <w:gridSpan w:val="3"/>
            <w:vAlign w:val="center"/>
          </w:tcPr>
          <w:p w14:paraId="04685150" w14:textId="77777777" w:rsidR="002B0BA0" w:rsidRDefault="005509AD">
            <w:pPr>
              <w:spacing w:after="0"/>
              <w:ind w:left="-15"/>
              <w:contextualSpacing/>
              <w:rPr>
                <w:rFonts w:ascii="Times New Roman" w:hAnsi="Times New Roman"/>
                <w:sz w:val="16"/>
                <w:szCs w:val="16"/>
              </w:rPr>
            </w:pPr>
            <w:r>
              <w:rPr>
                <w:rFonts w:ascii="Times New Roman" w:hAnsi="Times New Roman"/>
                <w:sz w:val="16"/>
                <w:szCs w:val="16"/>
              </w:rPr>
              <w:t>Вариативная часть образовательной программы</w:t>
            </w:r>
          </w:p>
        </w:tc>
        <w:tc>
          <w:tcPr>
            <w:tcW w:w="88" w:type="pct"/>
            <w:gridSpan w:val="2"/>
            <w:vAlign w:val="center"/>
          </w:tcPr>
          <w:p w14:paraId="31041825"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87" w:type="pct"/>
            <w:gridSpan w:val="2"/>
            <w:vAlign w:val="center"/>
          </w:tcPr>
          <w:p w14:paraId="051F121F"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89" w:type="pct"/>
            <w:gridSpan w:val="2"/>
            <w:vAlign w:val="center"/>
          </w:tcPr>
          <w:p w14:paraId="1406D81A"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90" w:type="pct"/>
            <w:gridSpan w:val="2"/>
            <w:vAlign w:val="center"/>
          </w:tcPr>
          <w:p w14:paraId="659D10B2"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93" w:type="pct"/>
            <w:gridSpan w:val="2"/>
            <w:vAlign w:val="center"/>
          </w:tcPr>
          <w:p w14:paraId="55965FCB"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89" w:type="pct"/>
            <w:gridSpan w:val="2"/>
            <w:vAlign w:val="center"/>
          </w:tcPr>
          <w:p w14:paraId="04E5D481"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89" w:type="pct"/>
            <w:gridSpan w:val="2"/>
            <w:vAlign w:val="center"/>
          </w:tcPr>
          <w:p w14:paraId="0015FF9B"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88" w:type="pct"/>
            <w:gridSpan w:val="2"/>
            <w:noWrap/>
            <w:vAlign w:val="center"/>
          </w:tcPr>
          <w:p w14:paraId="66FB8D43"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93" w:type="pct"/>
            <w:gridSpan w:val="2"/>
            <w:noWrap/>
            <w:vAlign w:val="center"/>
          </w:tcPr>
          <w:p w14:paraId="5B6726C5"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94" w:type="pct"/>
            <w:gridSpan w:val="2"/>
            <w:noWrap/>
            <w:vAlign w:val="center"/>
          </w:tcPr>
          <w:p w14:paraId="1F473C78"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94" w:type="pct"/>
            <w:gridSpan w:val="2"/>
            <w:noWrap/>
            <w:vAlign w:val="center"/>
          </w:tcPr>
          <w:p w14:paraId="0AE78676"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94" w:type="pct"/>
            <w:gridSpan w:val="2"/>
            <w:vAlign w:val="center"/>
          </w:tcPr>
          <w:p w14:paraId="6F1E1F8D"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93" w:type="pct"/>
            <w:gridSpan w:val="2"/>
            <w:noWrap/>
            <w:vAlign w:val="center"/>
          </w:tcPr>
          <w:p w14:paraId="71AD5762"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88" w:type="pct"/>
            <w:gridSpan w:val="2"/>
            <w:noWrap/>
            <w:vAlign w:val="center"/>
          </w:tcPr>
          <w:p w14:paraId="21FE51D9"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88" w:type="pct"/>
            <w:gridSpan w:val="2"/>
            <w:noWrap/>
            <w:vAlign w:val="center"/>
          </w:tcPr>
          <w:p w14:paraId="3496C66D"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88" w:type="pct"/>
            <w:gridSpan w:val="2"/>
            <w:noWrap/>
            <w:vAlign w:val="center"/>
          </w:tcPr>
          <w:p w14:paraId="17472036"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88" w:type="pct"/>
            <w:gridSpan w:val="2"/>
            <w:noWrap/>
            <w:vAlign w:val="center"/>
          </w:tcPr>
          <w:p w14:paraId="1EAB7E94"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10</w:t>
            </w:r>
          </w:p>
        </w:tc>
        <w:tc>
          <w:tcPr>
            <w:tcW w:w="93" w:type="pct"/>
            <w:gridSpan w:val="2"/>
            <w:noWrap/>
            <w:vAlign w:val="center"/>
          </w:tcPr>
          <w:p w14:paraId="3423A7C4" w14:textId="77777777" w:rsidR="002B0BA0" w:rsidRDefault="002B0BA0">
            <w:pPr>
              <w:spacing w:after="0" w:line="240" w:lineRule="auto"/>
              <w:ind w:left="-249" w:right="-234"/>
              <w:contextualSpacing/>
              <w:jc w:val="center"/>
              <w:rPr>
                <w:rFonts w:ascii="Times New Roman" w:hAnsi="Times New Roman"/>
                <w:sz w:val="16"/>
                <w:szCs w:val="16"/>
              </w:rPr>
            </w:pPr>
          </w:p>
        </w:tc>
        <w:tc>
          <w:tcPr>
            <w:tcW w:w="94" w:type="pct"/>
            <w:gridSpan w:val="2"/>
            <w:noWrap/>
            <w:vAlign w:val="center"/>
          </w:tcPr>
          <w:p w14:paraId="56E7E64A" w14:textId="77777777" w:rsidR="002B0BA0" w:rsidRDefault="002B0BA0">
            <w:pPr>
              <w:spacing w:after="0" w:line="240" w:lineRule="auto"/>
              <w:ind w:left="-249" w:right="-234"/>
              <w:contextualSpacing/>
              <w:jc w:val="center"/>
              <w:rPr>
                <w:rFonts w:ascii="Times New Roman" w:hAnsi="Times New Roman"/>
                <w:sz w:val="16"/>
                <w:szCs w:val="16"/>
              </w:rPr>
            </w:pPr>
          </w:p>
        </w:tc>
        <w:tc>
          <w:tcPr>
            <w:tcW w:w="93" w:type="pct"/>
            <w:gridSpan w:val="2"/>
            <w:noWrap/>
            <w:vAlign w:val="center"/>
          </w:tcPr>
          <w:p w14:paraId="197A87CA"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94" w:type="pct"/>
            <w:gridSpan w:val="2"/>
            <w:noWrap/>
            <w:vAlign w:val="center"/>
          </w:tcPr>
          <w:p w14:paraId="0CB8213C"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93" w:type="pct"/>
            <w:gridSpan w:val="2"/>
            <w:noWrap/>
            <w:vAlign w:val="center"/>
          </w:tcPr>
          <w:p w14:paraId="0EDFADE7"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2"/>
            <w:noWrap/>
            <w:vAlign w:val="center"/>
          </w:tcPr>
          <w:p w14:paraId="361F25C0"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2"/>
            <w:noWrap/>
            <w:vAlign w:val="center"/>
          </w:tcPr>
          <w:p w14:paraId="63F7FE61"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3"/>
            <w:noWrap/>
            <w:vAlign w:val="center"/>
          </w:tcPr>
          <w:p w14:paraId="3BE6C1F4"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2"/>
            <w:noWrap/>
            <w:vAlign w:val="center"/>
          </w:tcPr>
          <w:p w14:paraId="1EAB8B01"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93" w:type="pct"/>
            <w:gridSpan w:val="2"/>
            <w:noWrap/>
            <w:vAlign w:val="center"/>
          </w:tcPr>
          <w:p w14:paraId="36006547"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2"/>
            <w:noWrap/>
            <w:vAlign w:val="center"/>
          </w:tcPr>
          <w:p w14:paraId="483A2C4F"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2"/>
            <w:noWrap/>
            <w:vAlign w:val="center"/>
          </w:tcPr>
          <w:p w14:paraId="7AC2B287"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3"/>
            <w:tcBorders>
              <w:right w:val="single" w:sz="4" w:space="0" w:color="auto"/>
            </w:tcBorders>
            <w:noWrap/>
            <w:vAlign w:val="center"/>
          </w:tcPr>
          <w:p w14:paraId="1A47F176"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2"/>
            <w:vAlign w:val="center"/>
          </w:tcPr>
          <w:p w14:paraId="5506FEA1"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94" w:type="pct"/>
            <w:gridSpan w:val="2"/>
            <w:tcBorders>
              <w:right w:val="single" w:sz="4" w:space="0" w:color="auto"/>
            </w:tcBorders>
            <w:vAlign w:val="center"/>
          </w:tcPr>
          <w:p w14:paraId="08633A43"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9" w:type="pct"/>
            <w:gridSpan w:val="2"/>
            <w:tcBorders>
              <w:right w:val="single" w:sz="4" w:space="0" w:color="auto"/>
            </w:tcBorders>
            <w:vAlign w:val="center"/>
          </w:tcPr>
          <w:p w14:paraId="61BED2A9"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9" w:type="pct"/>
            <w:gridSpan w:val="3"/>
            <w:tcBorders>
              <w:right w:val="single" w:sz="4" w:space="0" w:color="auto"/>
            </w:tcBorders>
            <w:vAlign w:val="center"/>
          </w:tcPr>
          <w:p w14:paraId="70A491AE"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3"/>
            <w:tcBorders>
              <w:right w:val="single" w:sz="4" w:space="0" w:color="auto"/>
            </w:tcBorders>
            <w:vAlign w:val="center"/>
          </w:tcPr>
          <w:p w14:paraId="7475BCD0"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8" w:type="pct"/>
            <w:gridSpan w:val="2"/>
            <w:tcBorders>
              <w:right w:val="single" w:sz="4" w:space="0" w:color="auto"/>
            </w:tcBorders>
            <w:vAlign w:val="center"/>
          </w:tcPr>
          <w:p w14:paraId="63D97A76"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93" w:type="pct"/>
            <w:gridSpan w:val="2"/>
            <w:tcBorders>
              <w:right w:val="single" w:sz="4" w:space="0" w:color="auto"/>
            </w:tcBorders>
            <w:vAlign w:val="center"/>
          </w:tcPr>
          <w:p w14:paraId="293BE74C"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7" w:type="pct"/>
            <w:gridSpan w:val="2"/>
            <w:tcBorders>
              <w:right w:val="single" w:sz="4" w:space="0" w:color="auto"/>
            </w:tcBorders>
            <w:vAlign w:val="center"/>
          </w:tcPr>
          <w:p w14:paraId="7A250DB2"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7" w:type="pct"/>
            <w:gridSpan w:val="3"/>
            <w:tcBorders>
              <w:right w:val="single" w:sz="4" w:space="0" w:color="auto"/>
            </w:tcBorders>
            <w:vAlign w:val="center"/>
          </w:tcPr>
          <w:p w14:paraId="7A8B639E"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15</w:t>
            </w:r>
          </w:p>
        </w:tc>
        <w:tc>
          <w:tcPr>
            <w:tcW w:w="87" w:type="pct"/>
            <w:gridSpan w:val="2"/>
            <w:tcBorders>
              <w:right w:val="single" w:sz="4" w:space="0" w:color="auto"/>
            </w:tcBorders>
            <w:vAlign w:val="center"/>
          </w:tcPr>
          <w:p w14:paraId="50798B46" w14:textId="77777777" w:rsidR="002B0BA0" w:rsidRDefault="002B0BA0">
            <w:pPr>
              <w:spacing w:after="0" w:line="240" w:lineRule="auto"/>
              <w:ind w:left="-249" w:right="-234"/>
              <w:contextualSpacing/>
              <w:jc w:val="center"/>
              <w:rPr>
                <w:rFonts w:ascii="Times New Roman" w:hAnsi="Times New Roman"/>
                <w:sz w:val="16"/>
                <w:szCs w:val="16"/>
              </w:rPr>
            </w:pPr>
          </w:p>
        </w:tc>
        <w:tc>
          <w:tcPr>
            <w:tcW w:w="87" w:type="pct"/>
            <w:gridSpan w:val="2"/>
            <w:tcBorders>
              <w:right w:val="single" w:sz="4" w:space="0" w:color="auto"/>
            </w:tcBorders>
            <w:vAlign w:val="center"/>
          </w:tcPr>
          <w:p w14:paraId="61E0E567" w14:textId="77777777" w:rsidR="002B0BA0" w:rsidRDefault="002B0BA0">
            <w:pPr>
              <w:spacing w:after="0" w:line="240" w:lineRule="auto"/>
              <w:ind w:left="-249" w:right="-234"/>
              <w:contextualSpacing/>
              <w:jc w:val="center"/>
              <w:rPr>
                <w:rFonts w:ascii="Times New Roman" w:hAnsi="Times New Roman"/>
                <w:sz w:val="16"/>
                <w:szCs w:val="16"/>
              </w:rPr>
            </w:pPr>
          </w:p>
        </w:tc>
        <w:tc>
          <w:tcPr>
            <w:tcW w:w="71" w:type="pct"/>
            <w:gridSpan w:val="2"/>
            <w:tcBorders>
              <w:right w:val="single" w:sz="4" w:space="0" w:color="auto"/>
            </w:tcBorders>
          </w:tcPr>
          <w:p w14:paraId="0BCD8C9E" w14:textId="77777777" w:rsidR="002B0BA0" w:rsidRDefault="002B0BA0">
            <w:pPr>
              <w:spacing w:after="0" w:line="240" w:lineRule="auto"/>
              <w:ind w:left="-249" w:right="-234"/>
              <w:contextualSpacing/>
              <w:jc w:val="center"/>
              <w:rPr>
                <w:rFonts w:ascii="Times New Roman" w:hAnsi="Times New Roman"/>
                <w:sz w:val="16"/>
                <w:szCs w:val="16"/>
              </w:rPr>
            </w:pPr>
          </w:p>
        </w:tc>
        <w:tc>
          <w:tcPr>
            <w:tcW w:w="92" w:type="pct"/>
            <w:tcBorders>
              <w:right w:val="single" w:sz="4" w:space="0" w:color="auto"/>
            </w:tcBorders>
          </w:tcPr>
          <w:p w14:paraId="679847F6" w14:textId="77777777" w:rsidR="002B0BA0" w:rsidRDefault="002B0BA0">
            <w:pPr>
              <w:spacing w:after="0" w:line="240" w:lineRule="auto"/>
              <w:ind w:left="-249" w:right="-234"/>
              <w:contextualSpacing/>
              <w:jc w:val="center"/>
              <w:rPr>
                <w:rFonts w:ascii="Times New Roman" w:hAnsi="Times New Roman"/>
                <w:sz w:val="16"/>
                <w:szCs w:val="16"/>
              </w:rPr>
            </w:pPr>
          </w:p>
        </w:tc>
        <w:tc>
          <w:tcPr>
            <w:tcW w:w="71" w:type="pct"/>
            <w:gridSpan w:val="2"/>
            <w:tcBorders>
              <w:right w:val="single" w:sz="4" w:space="0" w:color="auto"/>
            </w:tcBorders>
          </w:tcPr>
          <w:p w14:paraId="580D9BE8" w14:textId="77777777" w:rsidR="002B0BA0" w:rsidRDefault="002B0BA0">
            <w:pPr>
              <w:spacing w:after="0" w:line="240" w:lineRule="auto"/>
              <w:ind w:left="-249" w:right="-234"/>
              <w:contextualSpacing/>
              <w:jc w:val="center"/>
              <w:rPr>
                <w:rFonts w:ascii="Times New Roman" w:hAnsi="Times New Roman"/>
                <w:sz w:val="16"/>
                <w:szCs w:val="16"/>
              </w:rPr>
            </w:pPr>
          </w:p>
        </w:tc>
        <w:tc>
          <w:tcPr>
            <w:tcW w:w="127" w:type="pct"/>
            <w:gridSpan w:val="2"/>
            <w:tcBorders>
              <w:top w:val="single" w:sz="4" w:space="0" w:color="auto"/>
              <w:left w:val="single" w:sz="4" w:space="0" w:color="auto"/>
              <w:bottom w:val="single" w:sz="4" w:space="0" w:color="auto"/>
              <w:right w:val="single" w:sz="4" w:space="0" w:color="auto"/>
            </w:tcBorders>
            <w:vAlign w:val="center"/>
          </w:tcPr>
          <w:p w14:paraId="1D22F092" w14:textId="77777777" w:rsidR="002B0BA0" w:rsidRDefault="005509AD">
            <w:pPr>
              <w:spacing w:after="0" w:line="240" w:lineRule="auto"/>
              <w:ind w:left="-249" w:right="-234"/>
              <w:contextualSpacing/>
              <w:jc w:val="center"/>
              <w:rPr>
                <w:rFonts w:ascii="Times New Roman" w:hAnsi="Times New Roman"/>
                <w:b/>
                <w:sz w:val="16"/>
                <w:szCs w:val="16"/>
              </w:rPr>
            </w:pPr>
            <w:r>
              <w:rPr>
                <w:rFonts w:ascii="Times New Roman" w:hAnsi="Times New Roman"/>
                <w:b/>
                <w:sz w:val="16"/>
                <w:szCs w:val="16"/>
              </w:rPr>
              <w:t>470</w:t>
            </w:r>
          </w:p>
        </w:tc>
      </w:tr>
      <w:tr w:rsidR="001D4553" w14:paraId="20A7F027" w14:textId="77777777">
        <w:trPr>
          <w:jc w:val="center"/>
        </w:trPr>
        <w:tc>
          <w:tcPr>
            <w:tcW w:w="951" w:type="pct"/>
            <w:gridSpan w:val="3"/>
            <w:shd w:val="clear" w:color="auto" w:fill="D9D9D9"/>
            <w:vAlign w:val="center"/>
          </w:tcPr>
          <w:p w14:paraId="5518A42F"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 xml:space="preserve">Всего час. в неделю </w:t>
            </w:r>
          </w:p>
          <w:p w14:paraId="2D5F7E89"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учебных занятий</w:t>
            </w:r>
          </w:p>
        </w:tc>
        <w:tc>
          <w:tcPr>
            <w:tcW w:w="88" w:type="pct"/>
            <w:gridSpan w:val="2"/>
            <w:shd w:val="clear" w:color="auto" w:fill="D9D9D9"/>
            <w:vAlign w:val="center"/>
          </w:tcPr>
          <w:p w14:paraId="438610FB"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7" w:type="pct"/>
            <w:gridSpan w:val="2"/>
            <w:shd w:val="clear" w:color="auto" w:fill="D9D9D9"/>
            <w:vAlign w:val="center"/>
          </w:tcPr>
          <w:p w14:paraId="09464467"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vAlign w:val="center"/>
          </w:tcPr>
          <w:p w14:paraId="67BAE760"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D9D9D9"/>
            <w:vAlign w:val="center"/>
          </w:tcPr>
          <w:p w14:paraId="084B446A"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D9D9D9"/>
            <w:vAlign w:val="center"/>
          </w:tcPr>
          <w:p w14:paraId="4A8C579F"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vAlign w:val="center"/>
          </w:tcPr>
          <w:p w14:paraId="050A42AF"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vAlign w:val="center"/>
          </w:tcPr>
          <w:p w14:paraId="75ACF7D5"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07AC926E"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D9D9D9"/>
            <w:noWrap/>
            <w:vAlign w:val="center"/>
          </w:tcPr>
          <w:p w14:paraId="027A36BE"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noWrap/>
            <w:vAlign w:val="center"/>
          </w:tcPr>
          <w:p w14:paraId="2592D404"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noWrap/>
            <w:vAlign w:val="center"/>
          </w:tcPr>
          <w:p w14:paraId="0CDC71C1"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vAlign w:val="center"/>
          </w:tcPr>
          <w:p w14:paraId="0004AA7F"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D9D9D9"/>
            <w:noWrap/>
            <w:vAlign w:val="center"/>
          </w:tcPr>
          <w:p w14:paraId="4E0D7226"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74E0F57E"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7536DABB"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547230CB"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3BC6B523"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D9D9D9"/>
            <w:noWrap/>
            <w:vAlign w:val="center"/>
          </w:tcPr>
          <w:p w14:paraId="511FCDF0" w14:textId="77777777" w:rsidR="002B0BA0" w:rsidRDefault="002B0BA0">
            <w:pPr>
              <w:spacing w:after="0" w:line="240" w:lineRule="auto"/>
              <w:ind w:left="-249" w:right="-234"/>
              <w:contextualSpacing/>
              <w:jc w:val="center"/>
              <w:rPr>
                <w:rFonts w:ascii="Times New Roman" w:hAnsi="Times New Roman"/>
                <w:sz w:val="16"/>
                <w:szCs w:val="16"/>
              </w:rPr>
            </w:pPr>
          </w:p>
        </w:tc>
        <w:tc>
          <w:tcPr>
            <w:tcW w:w="94" w:type="pct"/>
            <w:gridSpan w:val="2"/>
            <w:shd w:val="clear" w:color="auto" w:fill="D9D9D9"/>
            <w:noWrap/>
            <w:vAlign w:val="center"/>
          </w:tcPr>
          <w:p w14:paraId="4C2C624E" w14:textId="77777777" w:rsidR="002B0BA0" w:rsidRDefault="002B0BA0">
            <w:pPr>
              <w:spacing w:after="0" w:line="240" w:lineRule="auto"/>
              <w:ind w:left="-249" w:right="-234"/>
              <w:contextualSpacing/>
              <w:jc w:val="center"/>
              <w:rPr>
                <w:rFonts w:ascii="Times New Roman" w:hAnsi="Times New Roman"/>
                <w:sz w:val="16"/>
                <w:szCs w:val="16"/>
              </w:rPr>
            </w:pPr>
          </w:p>
        </w:tc>
        <w:tc>
          <w:tcPr>
            <w:tcW w:w="93" w:type="pct"/>
            <w:gridSpan w:val="2"/>
            <w:shd w:val="clear" w:color="auto" w:fill="D9D9D9"/>
            <w:noWrap/>
            <w:vAlign w:val="center"/>
          </w:tcPr>
          <w:p w14:paraId="5DC41650"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noWrap/>
            <w:vAlign w:val="center"/>
          </w:tcPr>
          <w:p w14:paraId="4698DBF2"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D9D9D9"/>
            <w:noWrap/>
            <w:vAlign w:val="center"/>
          </w:tcPr>
          <w:p w14:paraId="713AA76E"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723622F7"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21E84F40"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3"/>
            <w:shd w:val="clear" w:color="auto" w:fill="D9D9D9"/>
            <w:noWrap/>
            <w:vAlign w:val="center"/>
          </w:tcPr>
          <w:p w14:paraId="683504EB"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550A8DD3"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D9D9D9"/>
            <w:noWrap/>
            <w:vAlign w:val="center"/>
          </w:tcPr>
          <w:p w14:paraId="10EFCB6B"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5A5B93B2"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noWrap/>
            <w:vAlign w:val="center"/>
          </w:tcPr>
          <w:p w14:paraId="063E0CFA"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3"/>
            <w:tcBorders>
              <w:right w:val="single" w:sz="4" w:space="0" w:color="auto"/>
            </w:tcBorders>
            <w:shd w:val="clear" w:color="auto" w:fill="D9D9D9"/>
            <w:noWrap/>
            <w:vAlign w:val="center"/>
          </w:tcPr>
          <w:p w14:paraId="15848939"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D9D9D9"/>
            <w:vAlign w:val="center"/>
          </w:tcPr>
          <w:p w14:paraId="1890FE3E"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4" w:type="pct"/>
            <w:gridSpan w:val="2"/>
            <w:tcBorders>
              <w:right w:val="single" w:sz="4" w:space="0" w:color="auto"/>
            </w:tcBorders>
            <w:shd w:val="clear" w:color="auto" w:fill="D9D9D9"/>
            <w:vAlign w:val="center"/>
          </w:tcPr>
          <w:p w14:paraId="0D763C49"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0BF372FF"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9" w:type="pct"/>
            <w:gridSpan w:val="3"/>
            <w:tcBorders>
              <w:right w:val="single" w:sz="4" w:space="0" w:color="auto"/>
            </w:tcBorders>
            <w:shd w:val="clear" w:color="auto" w:fill="D9D9D9"/>
            <w:vAlign w:val="center"/>
          </w:tcPr>
          <w:p w14:paraId="158F5623"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3"/>
            <w:tcBorders>
              <w:right w:val="single" w:sz="4" w:space="0" w:color="auto"/>
            </w:tcBorders>
            <w:shd w:val="clear" w:color="auto" w:fill="D9D9D9"/>
            <w:vAlign w:val="center"/>
          </w:tcPr>
          <w:p w14:paraId="36E84AB7"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8" w:type="pct"/>
            <w:gridSpan w:val="2"/>
            <w:tcBorders>
              <w:right w:val="single" w:sz="4" w:space="0" w:color="auto"/>
            </w:tcBorders>
            <w:shd w:val="clear" w:color="auto" w:fill="D9D9D9"/>
            <w:vAlign w:val="center"/>
          </w:tcPr>
          <w:p w14:paraId="08872BB2"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D9D9D9"/>
            <w:vAlign w:val="center"/>
          </w:tcPr>
          <w:p w14:paraId="44A3FDA4"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7" w:type="pct"/>
            <w:gridSpan w:val="2"/>
            <w:tcBorders>
              <w:right w:val="single" w:sz="4" w:space="0" w:color="auto"/>
            </w:tcBorders>
            <w:shd w:val="clear" w:color="auto" w:fill="D9D9D9"/>
            <w:vAlign w:val="center"/>
          </w:tcPr>
          <w:p w14:paraId="62465C56"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7" w:type="pct"/>
            <w:gridSpan w:val="3"/>
            <w:tcBorders>
              <w:right w:val="single" w:sz="4" w:space="0" w:color="auto"/>
            </w:tcBorders>
            <w:shd w:val="clear" w:color="auto" w:fill="D9D9D9"/>
            <w:vAlign w:val="center"/>
          </w:tcPr>
          <w:p w14:paraId="40512E54"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7" w:type="pct"/>
            <w:gridSpan w:val="2"/>
            <w:tcBorders>
              <w:right w:val="single" w:sz="4" w:space="0" w:color="auto"/>
            </w:tcBorders>
            <w:shd w:val="clear" w:color="auto" w:fill="D9D9D9"/>
            <w:vAlign w:val="center"/>
          </w:tcPr>
          <w:p w14:paraId="056B1340"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87" w:type="pct"/>
            <w:gridSpan w:val="2"/>
            <w:tcBorders>
              <w:right w:val="single" w:sz="4" w:space="0" w:color="auto"/>
            </w:tcBorders>
            <w:shd w:val="clear" w:color="auto" w:fill="D9D9D9"/>
            <w:vAlign w:val="center"/>
          </w:tcPr>
          <w:p w14:paraId="77CE43B5"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71" w:type="pct"/>
            <w:gridSpan w:val="2"/>
            <w:tcBorders>
              <w:right w:val="single" w:sz="4" w:space="0" w:color="auto"/>
            </w:tcBorders>
            <w:shd w:val="clear" w:color="auto" w:fill="D9D9D9"/>
            <w:vAlign w:val="center"/>
          </w:tcPr>
          <w:p w14:paraId="3F085F34"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D9D9D9"/>
            <w:vAlign w:val="center"/>
          </w:tcPr>
          <w:p w14:paraId="3F392FD3"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71" w:type="pct"/>
            <w:gridSpan w:val="2"/>
            <w:tcBorders>
              <w:right w:val="single" w:sz="4" w:space="0" w:color="auto"/>
            </w:tcBorders>
            <w:shd w:val="clear" w:color="auto" w:fill="D9D9D9"/>
            <w:vAlign w:val="center"/>
          </w:tcPr>
          <w:p w14:paraId="0FEC74A4" w14:textId="77777777" w:rsidR="002B0BA0" w:rsidRDefault="005509AD">
            <w:pPr>
              <w:spacing w:after="0" w:line="240" w:lineRule="auto"/>
              <w:ind w:left="-249" w:right="-234"/>
              <w:contextualSpacing/>
              <w:jc w:val="center"/>
              <w:rPr>
                <w:rFonts w:ascii="Times New Roman" w:hAnsi="Times New Roman"/>
                <w:sz w:val="16"/>
                <w:szCs w:val="16"/>
              </w:rPr>
            </w:pPr>
            <w:r>
              <w:rPr>
                <w:rFonts w:ascii="Times New Roman" w:hAnsi="Times New Roman"/>
                <w:sz w:val="16"/>
                <w:szCs w:val="16"/>
              </w:rPr>
              <w:t>36</w:t>
            </w:r>
          </w:p>
        </w:tc>
        <w:tc>
          <w:tcPr>
            <w:tcW w:w="12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4379E3" w14:textId="77777777" w:rsidR="002B0BA0" w:rsidRDefault="005509AD">
            <w:pPr>
              <w:spacing w:after="0" w:line="240" w:lineRule="auto"/>
              <w:ind w:left="-249" w:right="-234"/>
              <w:contextualSpacing/>
              <w:jc w:val="center"/>
              <w:rPr>
                <w:rFonts w:ascii="Times New Roman" w:hAnsi="Times New Roman"/>
                <w:b/>
                <w:sz w:val="16"/>
                <w:szCs w:val="16"/>
              </w:rPr>
            </w:pPr>
            <w:r>
              <w:rPr>
                <w:rFonts w:ascii="Times New Roman" w:hAnsi="Times New Roman"/>
                <w:b/>
                <w:sz w:val="16"/>
                <w:szCs w:val="16"/>
              </w:rPr>
              <w:t>1512</w:t>
            </w:r>
          </w:p>
        </w:tc>
      </w:tr>
    </w:tbl>
    <w:p w14:paraId="65B4D737" w14:textId="77777777" w:rsidR="002B0BA0" w:rsidRDefault="002B0BA0">
      <w:pPr>
        <w:spacing w:after="0"/>
        <w:ind w:firstLine="709"/>
        <w:jc w:val="both"/>
        <w:rPr>
          <w:rFonts w:ascii="Times New Roman" w:hAnsi="Times New Roman"/>
          <w:b/>
          <w:i/>
          <w:sz w:val="24"/>
          <w:szCs w:val="24"/>
          <w:u w:val="single"/>
        </w:rPr>
      </w:pPr>
    </w:p>
    <w:p w14:paraId="65B14B05" w14:textId="77777777" w:rsidR="002B0BA0" w:rsidRDefault="002B0BA0">
      <w:pPr>
        <w:spacing w:after="0"/>
        <w:ind w:firstLine="709"/>
        <w:jc w:val="both"/>
        <w:rPr>
          <w:rFonts w:ascii="Times New Roman" w:hAnsi="Times New Roman"/>
          <w:b/>
          <w:i/>
          <w:sz w:val="24"/>
          <w:szCs w:val="24"/>
          <w:u w:val="single"/>
        </w:rPr>
      </w:pPr>
    </w:p>
    <w:p w14:paraId="5D97EA30" w14:textId="77777777" w:rsidR="002B0BA0" w:rsidRDefault="002B0BA0">
      <w:pPr>
        <w:spacing w:after="0"/>
        <w:ind w:firstLine="709"/>
        <w:jc w:val="both"/>
        <w:rPr>
          <w:rFonts w:ascii="Times New Roman" w:hAnsi="Times New Roman"/>
          <w:b/>
          <w:i/>
          <w:sz w:val="24"/>
          <w:szCs w:val="24"/>
          <w:u w:val="single"/>
        </w:rPr>
      </w:pPr>
    </w:p>
    <w:p w14:paraId="28001871" w14:textId="77777777" w:rsidR="002B0BA0" w:rsidRDefault="002B0BA0">
      <w:pPr>
        <w:spacing w:after="0"/>
        <w:ind w:firstLine="709"/>
        <w:jc w:val="both"/>
        <w:rPr>
          <w:rFonts w:ascii="Times New Roman" w:hAnsi="Times New Roman"/>
          <w:b/>
          <w:i/>
          <w:sz w:val="24"/>
          <w:szCs w:val="24"/>
          <w:u w:val="single"/>
        </w:rPr>
      </w:pPr>
    </w:p>
    <w:p w14:paraId="26B67B32" w14:textId="77777777" w:rsidR="002B0BA0" w:rsidRDefault="002B0BA0">
      <w:pPr>
        <w:spacing w:after="0"/>
        <w:ind w:firstLine="709"/>
        <w:jc w:val="both"/>
        <w:rPr>
          <w:rFonts w:ascii="Times New Roman" w:hAnsi="Times New Roman"/>
          <w:b/>
          <w:i/>
          <w:sz w:val="24"/>
          <w:szCs w:val="24"/>
          <w:u w:val="single"/>
        </w:rPr>
      </w:pPr>
    </w:p>
    <w:p w14:paraId="41A10654" w14:textId="77777777" w:rsidR="002B0BA0" w:rsidRDefault="002B0BA0">
      <w:pPr>
        <w:spacing w:after="0"/>
        <w:ind w:firstLine="709"/>
        <w:jc w:val="both"/>
        <w:rPr>
          <w:rFonts w:ascii="Times New Roman" w:hAnsi="Times New Roman"/>
          <w:b/>
          <w:i/>
          <w:sz w:val="24"/>
          <w:szCs w:val="24"/>
          <w:u w:val="single"/>
        </w:rPr>
      </w:pPr>
    </w:p>
    <w:p w14:paraId="597CA433" w14:textId="77777777" w:rsidR="002B0BA0" w:rsidRDefault="002B0BA0">
      <w:pPr>
        <w:spacing w:after="0"/>
        <w:ind w:firstLine="709"/>
        <w:jc w:val="both"/>
        <w:rPr>
          <w:rFonts w:ascii="Times New Roman" w:hAnsi="Times New Roman"/>
          <w:b/>
          <w:i/>
          <w:sz w:val="24"/>
          <w:szCs w:val="24"/>
          <w:u w:val="single"/>
        </w:rPr>
      </w:pPr>
    </w:p>
    <w:p w14:paraId="1DB410A5" w14:textId="77777777" w:rsidR="002B0BA0" w:rsidRDefault="002B0BA0">
      <w:pPr>
        <w:spacing w:after="0"/>
        <w:ind w:firstLine="709"/>
        <w:jc w:val="both"/>
        <w:rPr>
          <w:rFonts w:ascii="Times New Roman" w:hAnsi="Times New Roman"/>
          <w:b/>
          <w:i/>
          <w:sz w:val="24"/>
          <w:szCs w:val="24"/>
          <w:u w:val="single"/>
        </w:rPr>
      </w:pPr>
    </w:p>
    <w:p w14:paraId="1FEF54CC" w14:textId="77777777" w:rsidR="002B0BA0" w:rsidRDefault="002B0BA0">
      <w:pPr>
        <w:spacing w:after="0"/>
        <w:ind w:firstLine="709"/>
        <w:jc w:val="both"/>
        <w:rPr>
          <w:rFonts w:ascii="Times New Roman" w:hAnsi="Times New Roman"/>
          <w:b/>
          <w:i/>
          <w:sz w:val="24"/>
          <w:szCs w:val="24"/>
          <w:u w:val="single"/>
        </w:rPr>
      </w:pPr>
    </w:p>
    <w:p w14:paraId="3B94DB32" w14:textId="77777777" w:rsidR="002B0BA0" w:rsidRDefault="002B0BA0">
      <w:pPr>
        <w:spacing w:after="0"/>
        <w:ind w:firstLine="709"/>
        <w:jc w:val="both"/>
        <w:rPr>
          <w:rFonts w:ascii="Times New Roman" w:hAnsi="Times New Roman"/>
          <w:b/>
          <w:i/>
          <w:sz w:val="24"/>
          <w:szCs w:val="24"/>
          <w:u w:val="single"/>
        </w:rPr>
      </w:pPr>
    </w:p>
    <w:p w14:paraId="58A9D2C5" w14:textId="77777777" w:rsidR="002B0BA0" w:rsidRDefault="002B0BA0">
      <w:pPr>
        <w:spacing w:after="0"/>
        <w:ind w:firstLine="709"/>
        <w:jc w:val="both"/>
        <w:rPr>
          <w:rFonts w:ascii="Times New Roman" w:hAnsi="Times New Roman"/>
          <w:b/>
          <w:i/>
          <w:sz w:val="24"/>
          <w:szCs w:val="24"/>
          <w:u w:val="single"/>
        </w:rPr>
      </w:pPr>
    </w:p>
    <w:tbl>
      <w:tblPr>
        <w:tblW w:w="5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060"/>
        <w:gridCol w:w="45"/>
        <w:gridCol w:w="251"/>
        <w:gridCol w:w="38"/>
        <w:gridCol w:w="255"/>
        <w:gridCol w:w="27"/>
        <w:gridCol w:w="266"/>
        <w:gridCol w:w="24"/>
        <w:gridCol w:w="262"/>
        <w:gridCol w:w="31"/>
        <w:gridCol w:w="271"/>
        <w:gridCol w:w="31"/>
        <w:gridCol w:w="255"/>
        <w:gridCol w:w="35"/>
        <w:gridCol w:w="251"/>
        <w:gridCol w:w="39"/>
        <w:gridCol w:w="257"/>
        <w:gridCol w:w="29"/>
        <w:gridCol w:w="273"/>
        <w:gridCol w:w="29"/>
        <w:gridCol w:w="277"/>
        <w:gridCol w:w="29"/>
        <w:gridCol w:w="277"/>
        <w:gridCol w:w="29"/>
        <w:gridCol w:w="280"/>
        <w:gridCol w:w="26"/>
        <w:gridCol w:w="276"/>
        <w:gridCol w:w="26"/>
        <w:gridCol w:w="260"/>
        <w:gridCol w:w="30"/>
        <w:gridCol w:w="256"/>
        <w:gridCol w:w="34"/>
        <w:gridCol w:w="252"/>
        <w:gridCol w:w="38"/>
        <w:gridCol w:w="261"/>
        <w:gridCol w:w="29"/>
        <w:gridCol w:w="273"/>
        <w:gridCol w:w="33"/>
        <w:gridCol w:w="273"/>
        <w:gridCol w:w="36"/>
        <w:gridCol w:w="266"/>
        <w:gridCol w:w="40"/>
        <w:gridCol w:w="269"/>
        <w:gridCol w:w="40"/>
        <w:gridCol w:w="262"/>
        <w:gridCol w:w="44"/>
        <w:gridCol w:w="246"/>
        <w:gridCol w:w="44"/>
        <w:gridCol w:w="242"/>
        <w:gridCol w:w="48"/>
        <w:gridCol w:w="242"/>
        <w:gridCol w:w="6"/>
        <w:gridCol w:w="42"/>
        <w:gridCol w:w="251"/>
        <w:gridCol w:w="39"/>
        <w:gridCol w:w="263"/>
        <w:gridCol w:w="43"/>
        <w:gridCol w:w="247"/>
        <w:gridCol w:w="43"/>
        <w:gridCol w:w="243"/>
        <w:gridCol w:w="47"/>
        <w:gridCol w:w="243"/>
        <w:gridCol w:w="6"/>
        <w:gridCol w:w="41"/>
        <w:gridCol w:w="252"/>
        <w:gridCol w:w="38"/>
        <w:gridCol w:w="264"/>
        <w:gridCol w:w="45"/>
        <w:gridCol w:w="245"/>
        <w:gridCol w:w="48"/>
        <w:gridCol w:w="245"/>
        <w:gridCol w:w="48"/>
        <w:gridCol w:w="242"/>
        <w:gridCol w:w="48"/>
        <w:gridCol w:w="251"/>
        <w:gridCol w:w="39"/>
        <w:gridCol w:w="263"/>
        <w:gridCol w:w="43"/>
        <w:gridCol w:w="247"/>
        <w:gridCol w:w="39"/>
        <w:gridCol w:w="254"/>
        <w:gridCol w:w="32"/>
        <w:gridCol w:w="258"/>
        <w:gridCol w:w="28"/>
        <w:gridCol w:w="271"/>
        <w:gridCol w:w="15"/>
        <w:gridCol w:w="287"/>
        <w:gridCol w:w="12"/>
        <w:gridCol w:w="226"/>
        <w:gridCol w:w="10"/>
        <w:gridCol w:w="344"/>
      </w:tblGrid>
      <w:tr w:rsidR="002B0BA0" w14:paraId="1CA88AE9" w14:textId="77777777">
        <w:trPr>
          <w:cantSplit/>
          <w:trHeight w:val="890"/>
          <w:jc w:val="center"/>
        </w:trPr>
        <w:tc>
          <w:tcPr>
            <w:tcW w:w="314" w:type="pct"/>
            <w:vMerge w:val="restart"/>
            <w:shd w:val="clear" w:color="auto" w:fill="auto"/>
            <w:textDirection w:val="btLr"/>
            <w:vAlign w:val="center"/>
          </w:tcPr>
          <w:p w14:paraId="0607C5F5"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lastRenderedPageBreak/>
              <w:t>Индекс</w:t>
            </w:r>
          </w:p>
        </w:tc>
        <w:tc>
          <w:tcPr>
            <w:tcW w:w="640" w:type="pct"/>
            <w:vMerge w:val="restart"/>
            <w:shd w:val="clear" w:color="auto" w:fill="auto"/>
            <w:vAlign w:val="center"/>
          </w:tcPr>
          <w:p w14:paraId="7341FB2D" w14:textId="77777777" w:rsidR="002B0BA0" w:rsidRDefault="005509AD">
            <w:pPr>
              <w:spacing w:after="0"/>
              <w:contextualSpacing/>
              <w:jc w:val="center"/>
              <w:rPr>
                <w:rFonts w:ascii="Times New Roman" w:hAnsi="Times New Roman"/>
                <w:b/>
                <w:sz w:val="16"/>
                <w:szCs w:val="16"/>
              </w:rPr>
            </w:pPr>
            <w:r>
              <w:rPr>
                <w:rFonts w:ascii="Times New Roman" w:hAnsi="Times New Roman"/>
                <w:b/>
                <w:sz w:val="16"/>
                <w:szCs w:val="16"/>
              </w:rPr>
              <w:t xml:space="preserve">Компоненты </w:t>
            </w:r>
          </w:p>
          <w:p w14:paraId="454DEFDF" w14:textId="77777777" w:rsidR="002B0BA0" w:rsidRDefault="005509AD">
            <w:pPr>
              <w:spacing w:after="0"/>
              <w:contextualSpacing/>
              <w:jc w:val="center"/>
              <w:rPr>
                <w:rFonts w:ascii="Times New Roman" w:hAnsi="Times New Roman"/>
                <w:b/>
                <w:sz w:val="16"/>
                <w:szCs w:val="16"/>
              </w:rPr>
            </w:pPr>
            <w:r>
              <w:rPr>
                <w:rFonts w:ascii="Times New Roman" w:hAnsi="Times New Roman"/>
                <w:b/>
                <w:sz w:val="16"/>
                <w:szCs w:val="16"/>
              </w:rPr>
              <w:t>программы</w:t>
            </w:r>
          </w:p>
        </w:tc>
        <w:tc>
          <w:tcPr>
            <w:tcW w:w="92" w:type="pct"/>
            <w:gridSpan w:val="2"/>
            <w:shd w:val="clear" w:color="auto" w:fill="auto"/>
            <w:vAlign w:val="center"/>
          </w:tcPr>
          <w:p w14:paraId="59F82809" w14:textId="77777777" w:rsidR="002B0BA0" w:rsidRDefault="002B0BA0">
            <w:pPr>
              <w:spacing w:after="0" w:line="240" w:lineRule="auto"/>
              <w:contextualSpacing/>
              <w:jc w:val="center"/>
              <w:rPr>
                <w:rFonts w:ascii="Times New Roman" w:hAnsi="Times New Roman"/>
                <w:sz w:val="16"/>
                <w:szCs w:val="16"/>
              </w:rPr>
            </w:pPr>
          </w:p>
        </w:tc>
        <w:tc>
          <w:tcPr>
            <w:tcW w:w="271" w:type="pct"/>
            <w:gridSpan w:val="6"/>
            <w:shd w:val="clear" w:color="auto" w:fill="auto"/>
            <w:vAlign w:val="center"/>
          </w:tcPr>
          <w:p w14:paraId="2024BBE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Сентябрь</w:t>
            </w:r>
          </w:p>
        </w:tc>
        <w:tc>
          <w:tcPr>
            <w:tcW w:w="94" w:type="pct"/>
            <w:gridSpan w:val="2"/>
            <w:shd w:val="clear" w:color="auto" w:fill="auto"/>
            <w:vAlign w:val="center"/>
          </w:tcPr>
          <w:p w14:paraId="3C4A916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70" w:type="pct"/>
            <w:gridSpan w:val="6"/>
            <w:shd w:val="clear" w:color="auto" w:fill="auto"/>
            <w:vAlign w:val="center"/>
          </w:tcPr>
          <w:p w14:paraId="13B9AEA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Октябрь</w:t>
            </w:r>
          </w:p>
        </w:tc>
        <w:tc>
          <w:tcPr>
            <w:tcW w:w="94" w:type="pct"/>
            <w:gridSpan w:val="2"/>
            <w:shd w:val="clear" w:color="auto" w:fill="auto"/>
            <w:noWrap/>
            <w:vAlign w:val="center"/>
          </w:tcPr>
          <w:p w14:paraId="556E356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86" w:type="pct"/>
            <w:gridSpan w:val="6"/>
            <w:shd w:val="clear" w:color="auto" w:fill="auto"/>
            <w:noWrap/>
            <w:vAlign w:val="center"/>
          </w:tcPr>
          <w:p w14:paraId="0002959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Ноябрь</w:t>
            </w:r>
          </w:p>
        </w:tc>
        <w:tc>
          <w:tcPr>
            <w:tcW w:w="94" w:type="pct"/>
            <w:gridSpan w:val="2"/>
            <w:shd w:val="clear" w:color="auto" w:fill="auto"/>
            <w:noWrap/>
            <w:vAlign w:val="center"/>
          </w:tcPr>
          <w:p w14:paraId="7E329DE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360" w:type="pct"/>
            <w:gridSpan w:val="8"/>
            <w:shd w:val="clear" w:color="auto" w:fill="auto"/>
            <w:noWrap/>
            <w:vAlign w:val="center"/>
          </w:tcPr>
          <w:p w14:paraId="76E04FA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Декабрь</w:t>
            </w:r>
          </w:p>
        </w:tc>
        <w:tc>
          <w:tcPr>
            <w:tcW w:w="94" w:type="pct"/>
            <w:gridSpan w:val="2"/>
            <w:shd w:val="clear" w:color="auto" w:fill="auto"/>
            <w:noWrap/>
            <w:vAlign w:val="center"/>
          </w:tcPr>
          <w:p w14:paraId="165DA6C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85" w:type="pct"/>
            <w:gridSpan w:val="6"/>
            <w:shd w:val="clear" w:color="auto" w:fill="auto"/>
            <w:noWrap/>
            <w:vAlign w:val="center"/>
          </w:tcPr>
          <w:p w14:paraId="21D498D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Январь</w:t>
            </w:r>
          </w:p>
        </w:tc>
        <w:tc>
          <w:tcPr>
            <w:tcW w:w="94" w:type="pct"/>
            <w:gridSpan w:val="2"/>
            <w:shd w:val="clear" w:color="auto" w:fill="auto"/>
            <w:noWrap/>
            <w:vAlign w:val="center"/>
          </w:tcPr>
          <w:p w14:paraId="73F7EA1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71" w:type="pct"/>
            <w:gridSpan w:val="7"/>
            <w:shd w:val="clear" w:color="auto" w:fill="auto"/>
            <w:noWrap/>
            <w:vAlign w:val="center"/>
          </w:tcPr>
          <w:p w14:paraId="08DD1FF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Февраль</w:t>
            </w:r>
          </w:p>
        </w:tc>
        <w:tc>
          <w:tcPr>
            <w:tcW w:w="91" w:type="pct"/>
            <w:gridSpan w:val="2"/>
            <w:shd w:val="clear" w:color="auto" w:fill="auto"/>
            <w:vAlign w:val="center"/>
          </w:tcPr>
          <w:p w14:paraId="26213BC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365" w:type="pct"/>
            <w:gridSpan w:val="9"/>
            <w:shd w:val="clear" w:color="auto" w:fill="auto"/>
            <w:noWrap/>
            <w:vAlign w:val="center"/>
          </w:tcPr>
          <w:p w14:paraId="63FFE9D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Март</w:t>
            </w:r>
          </w:p>
        </w:tc>
        <w:tc>
          <w:tcPr>
            <w:tcW w:w="91" w:type="pct"/>
            <w:gridSpan w:val="2"/>
            <w:shd w:val="clear" w:color="auto" w:fill="auto"/>
            <w:vAlign w:val="center"/>
          </w:tcPr>
          <w:p w14:paraId="6BBB743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75" w:type="pct"/>
            <w:gridSpan w:val="6"/>
            <w:shd w:val="clear" w:color="auto" w:fill="auto"/>
            <w:vAlign w:val="center"/>
          </w:tcPr>
          <w:p w14:paraId="11662CE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Апрель</w:t>
            </w:r>
          </w:p>
        </w:tc>
        <w:tc>
          <w:tcPr>
            <w:tcW w:w="90" w:type="pct"/>
            <w:gridSpan w:val="2"/>
            <w:shd w:val="clear" w:color="auto" w:fill="auto"/>
            <w:vAlign w:val="center"/>
          </w:tcPr>
          <w:p w14:paraId="17D5B2B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77" w:type="pct"/>
            <w:gridSpan w:val="6"/>
            <w:shd w:val="clear" w:color="auto" w:fill="auto"/>
            <w:vAlign w:val="center"/>
          </w:tcPr>
          <w:p w14:paraId="7C353E8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Май</w:t>
            </w:r>
          </w:p>
        </w:tc>
        <w:tc>
          <w:tcPr>
            <w:tcW w:w="91" w:type="pct"/>
            <w:gridSpan w:val="2"/>
            <w:shd w:val="clear" w:color="auto" w:fill="auto"/>
            <w:vAlign w:val="center"/>
          </w:tcPr>
          <w:p w14:paraId="21AC1E5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351" w:type="pct"/>
            <w:gridSpan w:val="8"/>
            <w:shd w:val="clear" w:color="auto" w:fill="auto"/>
            <w:vAlign w:val="center"/>
          </w:tcPr>
          <w:p w14:paraId="631538C9"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Июнь</w:t>
            </w:r>
          </w:p>
        </w:tc>
        <w:tc>
          <w:tcPr>
            <w:tcW w:w="110" w:type="pct"/>
            <w:gridSpan w:val="2"/>
            <w:vMerge w:val="restart"/>
            <w:shd w:val="clear" w:color="auto" w:fill="auto"/>
            <w:textDirection w:val="btLr"/>
            <w:vAlign w:val="center"/>
          </w:tcPr>
          <w:p w14:paraId="40306BE8" w14:textId="77777777" w:rsidR="002B0BA0" w:rsidRDefault="005509AD">
            <w:pPr>
              <w:spacing w:after="0" w:line="240" w:lineRule="auto"/>
              <w:ind w:left="113" w:right="113"/>
              <w:contextualSpacing/>
              <w:jc w:val="center"/>
              <w:rPr>
                <w:rFonts w:ascii="Times New Roman" w:hAnsi="Times New Roman"/>
                <w:b/>
                <w:sz w:val="16"/>
                <w:szCs w:val="16"/>
              </w:rPr>
            </w:pPr>
            <w:r>
              <w:rPr>
                <w:rFonts w:ascii="Times New Roman" w:hAnsi="Times New Roman"/>
                <w:b/>
                <w:sz w:val="16"/>
                <w:szCs w:val="16"/>
              </w:rPr>
              <w:t>Всего часов</w:t>
            </w:r>
          </w:p>
        </w:tc>
      </w:tr>
      <w:tr w:rsidR="002B0BA0" w14:paraId="14CCA591" w14:textId="77777777">
        <w:trPr>
          <w:cantSplit/>
          <w:jc w:val="center"/>
        </w:trPr>
        <w:tc>
          <w:tcPr>
            <w:tcW w:w="314" w:type="pct"/>
            <w:vMerge/>
            <w:shd w:val="clear" w:color="auto" w:fill="auto"/>
            <w:textDirection w:val="btLr"/>
          </w:tcPr>
          <w:p w14:paraId="08E5C824" w14:textId="77777777" w:rsidR="002B0BA0" w:rsidRDefault="002B0BA0">
            <w:pPr>
              <w:spacing w:after="0"/>
              <w:ind w:left="-15"/>
              <w:contextualSpacing/>
              <w:jc w:val="center"/>
              <w:rPr>
                <w:rFonts w:ascii="Times New Roman" w:hAnsi="Times New Roman"/>
                <w:b/>
                <w:sz w:val="16"/>
                <w:szCs w:val="16"/>
              </w:rPr>
            </w:pPr>
          </w:p>
        </w:tc>
        <w:tc>
          <w:tcPr>
            <w:tcW w:w="640" w:type="pct"/>
            <w:vMerge/>
            <w:shd w:val="clear" w:color="auto" w:fill="auto"/>
            <w:textDirection w:val="btLr"/>
          </w:tcPr>
          <w:p w14:paraId="723BC918" w14:textId="77777777" w:rsidR="002B0BA0" w:rsidRDefault="002B0BA0">
            <w:pPr>
              <w:spacing w:after="0"/>
              <w:contextualSpacing/>
              <w:jc w:val="center"/>
              <w:rPr>
                <w:rFonts w:ascii="Times New Roman" w:hAnsi="Times New Roman"/>
                <w:b/>
                <w:sz w:val="16"/>
                <w:szCs w:val="16"/>
              </w:rPr>
            </w:pPr>
          </w:p>
        </w:tc>
        <w:tc>
          <w:tcPr>
            <w:tcW w:w="3936" w:type="pct"/>
            <w:gridSpan w:val="88"/>
            <w:shd w:val="clear" w:color="auto" w:fill="auto"/>
            <w:vAlign w:val="center"/>
          </w:tcPr>
          <w:p w14:paraId="7A9E8A8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Номера календарных недель</w:t>
            </w:r>
          </w:p>
        </w:tc>
        <w:tc>
          <w:tcPr>
            <w:tcW w:w="110" w:type="pct"/>
            <w:gridSpan w:val="2"/>
            <w:vMerge/>
            <w:shd w:val="clear" w:color="auto" w:fill="auto"/>
            <w:vAlign w:val="center"/>
          </w:tcPr>
          <w:p w14:paraId="2F34B9E7" w14:textId="77777777" w:rsidR="002B0BA0" w:rsidRDefault="002B0BA0">
            <w:pPr>
              <w:spacing w:after="0" w:line="240" w:lineRule="auto"/>
              <w:contextualSpacing/>
              <w:jc w:val="center"/>
              <w:rPr>
                <w:rFonts w:ascii="Times New Roman" w:hAnsi="Times New Roman"/>
                <w:sz w:val="16"/>
                <w:szCs w:val="16"/>
              </w:rPr>
            </w:pPr>
          </w:p>
        </w:tc>
      </w:tr>
      <w:tr w:rsidR="002B0BA0" w14:paraId="39845F8D" w14:textId="77777777">
        <w:trPr>
          <w:cantSplit/>
          <w:trHeight w:val="461"/>
          <w:jc w:val="center"/>
        </w:trPr>
        <w:tc>
          <w:tcPr>
            <w:tcW w:w="314" w:type="pct"/>
            <w:vMerge/>
            <w:shd w:val="clear" w:color="auto" w:fill="auto"/>
            <w:textDirection w:val="btLr"/>
          </w:tcPr>
          <w:p w14:paraId="09F86C91" w14:textId="77777777" w:rsidR="002B0BA0" w:rsidRDefault="002B0BA0">
            <w:pPr>
              <w:spacing w:after="0"/>
              <w:ind w:left="-15"/>
              <w:contextualSpacing/>
              <w:jc w:val="center"/>
              <w:rPr>
                <w:rFonts w:ascii="Times New Roman" w:hAnsi="Times New Roman"/>
                <w:b/>
                <w:sz w:val="16"/>
                <w:szCs w:val="16"/>
              </w:rPr>
            </w:pPr>
          </w:p>
        </w:tc>
        <w:tc>
          <w:tcPr>
            <w:tcW w:w="640" w:type="pct"/>
            <w:vMerge/>
            <w:shd w:val="clear" w:color="auto" w:fill="auto"/>
            <w:textDirection w:val="btLr"/>
          </w:tcPr>
          <w:p w14:paraId="1A69B5B1" w14:textId="77777777" w:rsidR="002B0BA0" w:rsidRDefault="002B0BA0">
            <w:pPr>
              <w:spacing w:after="0"/>
              <w:contextualSpacing/>
              <w:jc w:val="center"/>
              <w:rPr>
                <w:rFonts w:ascii="Times New Roman" w:hAnsi="Times New Roman"/>
                <w:b/>
                <w:sz w:val="16"/>
                <w:szCs w:val="16"/>
              </w:rPr>
            </w:pPr>
          </w:p>
        </w:tc>
        <w:tc>
          <w:tcPr>
            <w:tcW w:w="92" w:type="pct"/>
            <w:gridSpan w:val="2"/>
            <w:shd w:val="clear" w:color="auto" w:fill="auto"/>
            <w:textDirection w:val="btLr"/>
            <w:vAlign w:val="center"/>
          </w:tcPr>
          <w:p w14:paraId="646C17E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35</w:t>
            </w:r>
          </w:p>
        </w:tc>
        <w:tc>
          <w:tcPr>
            <w:tcW w:w="91" w:type="pct"/>
            <w:gridSpan w:val="2"/>
            <w:shd w:val="clear" w:color="auto" w:fill="auto"/>
            <w:textDirection w:val="btLr"/>
            <w:vAlign w:val="center"/>
          </w:tcPr>
          <w:p w14:paraId="21DEA3A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91" w:type="pct"/>
            <w:gridSpan w:val="2"/>
            <w:shd w:val="clear" w:color="auto" w:fill="auto"/>
            <w:textDirection w:val="btLr"/>
            <w:vAlign w:val="center"/>
          </w:tcPr>
          <w:p w14:paraId="7539459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37</w:t>
            </w:r>
          </w:p>
        </w:tc>
        <w:tc>
          <w:tcPr>
            <w:tcW w:w="89" w:type="pct"/>
            <w:gridSpan w:val="2"/>
            <w:shd w:val="clear" w:color="auto" w:fill="auto"/>
            <w:textDirection w:val="btLr"/>
            <w:vAlign w:val="center"/>
          </w:tcPr>
          <w:p w14:paraId="312F785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38</w:t>
            </w:r>
          </w:p>
        </w:tc>
        <w:tc>
          <w:tcPr>
            <w:tcW w:w="94" w:type="pct"/>
            <w:gridSpan w:val="2"/>
            <w:shd w:val="clear" w:color="auto" w:fill="auto"/>
            <w:textDirection w:val="btLr"/>
            <w:vAlign w:val="center"/>
          </w:tcPr>
          <w:p w14:paraId="05295EC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39</w:t>
            </w:r>
          </w:p>
        </w:tc>
        <w:tc>
          <w:tcPr>
            <w:tcW w:w="89" w:type="pct"/>
            <w:gridSpan w:val="2"/>
            <w:shd w:val="clear" w:color="auto" w:fill="auto"/>
            <w:textDirection w:val="btLr"/>
            <w:vAlign w:val="center"/>
          </w:tcPr>
          <w:p w14:paraId="1F25CDB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40</w:t>
            </w:r>
          </w:p>
        </w:tc>
        <w:tc>
          <w:tcPr>
            <w:tcW w:w="89" w:type="pct"/>
            <w:gridSpan w:val="2"/>
            <w:shd w:val="clear" w:color="auto" w:fill="auto"/>
            <w:textDirection w:val="btLr"/>
            <w:vAlign w:val="center"/>
          </w:tcPr>
          <w:p w14:paraId="08519BA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41</w:t>
            </w:r>
          </w:p>
        </w:tc>
        <w:tc>
          <w:tcPr>
            <w:tcW w:w="92" w:type="pct"/>
            <w:gridSpan w:val="2"/>
            <w:shd w:val="clear" w:color="auto" w:fill="auto"/>
            <w:noWrap/>
            <w:textDirection w:val="btLr"/>
            <w:vAlign w:val="center"/>
          </w:tcPr>
          <w:p w14:paraId="3DCD3C0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42</w:t>
            </w:r>
          </w:p>
        </w:tc>
        <w:tc>
          <w:tcPr>
            <w:tcW w:w="94" w:type="pct"/>
            <w:gridSpan w:val="2"/>
            <w:shd w:val="clear" w:color="auto" w:fill="auto"/>
            <w:noWrap/>
            <w:textDirection w:val="btLr"/>
            <w:vAlign w:val="center"/>
          </w:tcPr>
          <w:p w14:paraId="05846A4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43</w:t>
            </w:r>
          </w:p>
        </w:tc>
        <w:tc>
          <w:tcPr>
            <w:tcW w:w="95" w:type="pct"/>
            <w:gridSpan w:val="2"/>
            <w:shd w:val="clear" w:color="auto" w:fill="auto"/>
            <w:noWrap/>
            <w:textDirection w:val="btLr"/>
            <w:vAlign w:val="center"/>
          </w:tcPr>
          <w:p w14:paraId="43EEE7A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44</w:t>
            </w:r>
          </w:p>
        </w:tc>
        <w:tc>
          <w:tcPr>
            <w:tcW w:w="95" w:type="pct"/>
            <w:gridSpan w:val="2"/>
            <w:shd w:val="clear" w:color="auto" w:fill="auto"/>
            <w:noWrap/>
            <w:textDirection w:val="btLr"/>
            <w:vAlign w:val="center"/>
          </w:tcPr>
          <w:p w14:paraId="3F3B0B0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45</w:t>
            </w:r>
          </w:p>
        </w:tc>
        <w:tc>
          <w:tcPr>
            <w:tcW w:w="96" w:type="pct"/>
            <w:gridSpan w:val="2"/>
            <w:shd w:val="clear" w:color="auto" w:fill="auto"/>
            <w:textDirection w:val="btLr"/>
            <w:vAlign w:val="center"/>
          </w:tcPr>
          <w:p w14:paraId="5721E47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46</w:t>
            </w:r>
          </w:p>
        </w:tc>
        <w:tc>
          <w:tcPr>
            <w:tcW w:w="94" w:type="pct"/>
            <w:gridSpan w:val="2"/>
            <w:shd w:val="clear" w:color="auto" w:fill="auto"/>
            <w:noWrap/>
            <w:textDirection w:val="btLr"/>
            <w:vAlign w:val="center"/>
          </w:tcPr>
          <w:p w14:paraId="4A460DB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47</w:t>
            </w:r>
          </w:p>
        </w:tc>
        <w:tc>
          <w:tcPr>
            <w:tcW w:w="89" w:type="pct"/>
            <w:gridSpan w:val="2"/>
            <w:shd w:val="clear" w:color="auto" w:fill="auto"/>
            <w:noWrap/>
            <w:textDirection w:val="btLr"/>
            <w:vAlign w:val="center"/>
          </w:tcPr>
          <w:p w14:paraId="7C89A5B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48</w:t>
            </w:r>
          </w:p>
        </w:tc>
        <w:tc>
          <w:tcPr>
            <w:tcW w:w="89" w:type="pct"/>
            <w:gridSpan w:val="2"/>
            <w:shd w:val="clear" w:color="auto" w:fill="auto"/>
            <w:noWrap/>
            <w:textDirection w:val="btLr"/>
            <w:vAlign w:val="center"/>
          </w:tcPr>
          <w:p w14:paraId="47A7FF3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49</w:t>
            </w:r>
          </w:p>
        </w:tc>
        <w:tc>
          <w:tcPr>
            <w:tcW w:w="89" w:type="pct"/>
            <w:gridSpan w:val="2"/>
            <w:shd w:val="clear" w:color="auto" w:fill="auto"/>
            <w:noWrap/>
            <w:textDirection w:val="btLr"/>
            <w:vAlign w:val="center"/>
          </w:tcPr>
          <w:p w14:paraId="12F73D7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50</w:t>
            </w:r>
          </w:p>
        </w:tc>
        <w:tc>
          <w:tcPr>
            <w:tcW w:w="93" w:type="pct"/>
            <w:gridSpan w:val="2"/>
            <w:shd w:val="clear" w:color="auto" w:fill="auto"/>
            <w:noWrap/>
            <w:textDirection w:val="btLr"/>
            <w:vAlign w:val="center"/>
          </w:tcPr>
          <w:p w14:paraId="31FEFA6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51</w:t>
            </w:r>
          </w:p>
        </w:tc>
        <w:tc>
          <w:tcPr>
            <w:tcW w:w="94" w:type="pct"/>
            <w:gridSpan w:val="2"/>
            <w:shd w:val="clear" w:color="auto" w:fill="auto"/>
            <w:noWrap/>
            <w:textDirection w:val="btLr"/>
            <w:vAlign w:val="center"/>
          </w:tcPr>
          <w:p w14:paraId="1DD9A713" w14:textId="77777777" w:rsidR="002B0BA0" w:rsidRDefault="005509AD">
            <w:pPr>
              <w:spacing w:after="0" w:line="240" w:lineRule="auto"/>
              <w:contextualSpacing/>
              <w:jc w:val="center"/>
              <w:rPr>
                <w:rFonts w:ascii="Times New Roman" w:hAnsi="Times New Roman"/>
                <w:bCs/>
                <w:sz w:val="16"/>
                <w:szCs w:val="16"/>
              </w:rPr>
            </w:pPr>
            <w:r>
              <w:rPr>
                <w:rFonts w:ascii="Times New Roman" w:hAnsi="Times New Roman"/>
                <w:bCs/>
                <w:sz w:val="16"/>
                <w:szCs w:val="16"/>
              </w:rPr>
              <w:t>52</w:t>
            </w:r>
          </w:p>
        </w:tc>
        <w:tc>
          <w:tcPr>
            <w:tcW w:w="95" w:type="pct"/>
            <w:gridSpan w:val="2"/>
            <w:shd w:val="clear" w:color="auto" w:fill="auto"/>
            <w:noWrap/>
            <w:textDirection w:val="btLr"/>
            <w:vAlign w:val="center"/>
          </w:tcPr>
          <w:p w14:paraId="41EB535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w:t>
            </w:r>
          </w:p>
        </w:tc>
        <w:tc>
          <w:tcPr>
            <w:tcW w:w="94" w:type="pct"/>
            <w:gridSpan w:val="2"/>
            <w:shd w:val="clear" w:color="auto" w:fill="auto"/>
            <w:noWrap/>
            <w:textDirection w:val="btLr"/>
            <w:vAlign w:val="center"/>
          </w:tcPr>
          <w:p w14:paraId="7BE885A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auto"/>
            <w:noWrap/>
            <w:textDirection w:val="btLr"/>
            <w:vAlign w:val="center"/>
          </w:tcPr>
          <w:p w14:paraId="225CEE4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shd w:val="clear" w:color="auto" w:fill="auto"/>
            <w:noWrap/>
            <w:textDirection w:val="btLr"/>
            <w:vAlign w:val="center"/>
          </w:tcPr>
          <w:p w14:paraId="622CF44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0" w:type="pct"/>
            <w:gridSpan w:val="2"/>
            <w:shd w:val="clear" w:color="auto" w:fill="auto"/>
            <w:noWrap/>
            <w:textDirection w:val="btLr"/>
            <w:vAlign w:val="center"/>
          </w:tcPr>
          <w:p w14:paraId="71A4184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9" w:type="pct"/>
            <w:gridSpan w:val="2"/>
            <w:shd w:val="clear" w:color="auto" w:fill="auto"/>
            <w:noWrap/>
            <w:textDirection w:val="btLr"/>
            <w:vAlign w:val="center"/>
          </w:tcPr>
          <w:p w14:paraId="3F43C5B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0" w:type="pct"/>
            <w:gridSpan w:val="2"/>
            <w:shd w:val="clear" w:color="auto" w:fill="auto"/>
            <w:noWrap/>
            <w:textDirection w:val="btLr"/>
            <w:vAlign w:val="center"/>
          </w:tcPr>
          <w:p w14:paraId="2603DAD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3" w:type="pct"/>
            <w:gridSpan w:val="3"/>
            <w:shd w:val="clear" w:color="auto" w:fill="auto"/>
            <w:noWrap/>
            <w:textDirection w:val="btLr"/>
            <w:vAlign w:val="center"/>
          </w:tcPr>
          <w:p w14:paraId="7CEE2A4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4" w:type="pct"/>
            <w:gridSpan w:val="2"/>
            <w:shd w:val="clear" w:color="auto" w:fill="auto"/>
            <w:noWrap/>
            <w:textDirection w:val="btLr"/>
            <w:vAlign w:val="center"/>
          </w:tcPr>
          <w:p w14:paraId="57D932B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90" w:type="pct"/>
            <w:gridSpan w:val="2"/>
            <w:shd w:val="clear" w:color="auto" w:fill="auto"/>
            <w:noWrap/>
            <w:textDirection w:val="btLr"/>
            <w:vAlign w:val="center"/>
          </w:tcPr>
          <w:p w14:paraId="427BB4F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89" w:type="pct"/>
            <w:gridSpan w:val="2"/>
            <w:shd w:val="clear" w:color="auto" w:fill="auto"/>
            <w:noWrap/>
            <w:textDirection w:val="btLr"/>
            <w:vAlign w:val="center"/>
          </w:tcPr>
          <w:p w14:paraId="1ED9D50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90" w:type="pct"/>
            <w:gridSpan w:val="2"/>
            <w:shd w:val="clear" w:color="auto" w:fill="auto"/>
            <w:noWrap/>
            <w:textDirection w:val="btLr"/>
            <w:vAlign w:val="center"/>
          </w:tcPr>
          <w:p w14:paraId="25CD2B1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93" w:type="pct"/>
            <w:gridSpan w:val="3"/>
            <w:shd w:val="clear" w:color="auto" w:fill="auto"/>
            <w:textDirection w:val="btLr"/>
            <w:vAlign w:val="center"/>
          </w:tcPr>
          <w:p w14:paraId="4AFB76E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94" w:type="pct"/>
            <w:gridSpan w:val="2"/>
            <w:shd w:val="clear" w:color="auto" w:fill="auto"/>
            <w:textDirection w:val="btLr"/>
            <w:vAlign w:val="center"/>
          </w:tcPr>
          <w:p w14:paraId="2C0E9DA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90" w:type="pct"/>
            <w:gridSpan w:val="2"/>
            <w:shd w:val="clear" w:color="auto" w:fill="auto"/>
            <w:textDirection w:val="btLr"/>
          </w:tcPr>
          <w:p w14:paraId="47C28F38"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15</w:t>
            </w:r>
          </w:p>
        </w:tc>
        <w:tc>
          <w:tcPr>
            <w:tcW w:w="91" w:type="pct"/>
            <w:gridSpan w:val="2"/>
            <w:shd w:val="clear" w:color="auto" w:fill="auto"/>
            <w:textDirection w:val="btLr"/>
          </w:tcPr>
          <w:p w14:paraId="0DFD2DBD"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0" w:type="pct"/>
            <w:gridSpan w:val="2"/>
            <w:shd w:val="clear" w:color="auto" w:fill="auto"/>
            <w:textDirection w:val="btLr"/>
          </w:tcPr>
          <w:p w14:paraId="44D06FB2"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17</w:t>
            </w:r>
          </w:p>
        </w:tc>
        <w:tc>
          <w:tcPr>
            <w:tcW w:w="93" w:type="pct"/>
            <w:gridSpan w:val="2"/>
            <w:shd w:val="clear" w:color="auto" w:fill="auto"/>
            <w:textDirection w:val="btLr"/>
          </w:tcPr>
          <w:p w14:paraId="0B59D6CF"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4" w:type="pct"/>
            <w:gridSpan w:val="2"/>
            <w:shd w:val="clear" w:color="auto" w:fill="auto"/>
            <w:textDirection w:val="btLr"/>
          </w:tcPr>
          <w:p w14:paraId="10928032"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19</w:t>
            </w:r>
          </w:p>
        </w:tc>
        <w:tc>
          <w:tcPr>
            <w:tcW w:w="90" w:type="pct"/>
            <w:gridSpan w:val="2"/>
            <w:shd w:val="clear" w:color="auto" w:fill="auto"/>
            <w:textDirection w:val="btLr"/>
          </w:tcPr>
          <w:p w14:paraId="5F4CAC18"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20</w:t>
            </w:r>
          </w:p>
        </w:tc>
        <w:tc>
          <w:tcPr>
            <w:tcW w:w="91" w:type="pct"/>
            <w:gridSpan w:val="2"/>
            <w:shd w:val="clear" w:color="auto" w:fill="auto"/>
            <w:textDirection w:val="btLr"/>
          </w:tcPr>
          <w:p w14:paraId="1B72FBD3"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21</w:t>
            </w:r>
          </w:p>
        </w:tc>
        <w:tc>
          <w:tcPr>
            <w:tcW w:w="90" w:type="pct"/>
            <w:gridSpan w:val="2"/>
            <w:shd w:val="clear" w:color="auto" w:fill="auto"/>
            <w:textDirection w:val="btLr"/>
          </w:tcPr>
          <w:p w14:paraId="25337EBB"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22</w:t>
            </w:r>
          </w:p>
        </w:tc>
        <w:tc>
          <w:tcPr>
            <w:tcW w:w="93" w:type="pct"/>
            <w:gridSpan w:val="2"/>
            <w:shd w:val="clear" w:color="auto" w:fill="auto"/>
            <w:textDirection w:val="btLr"/>
          </w:tcPr>
          <w:p w14:paraId="4391A4CC"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23</w:t>
            </w:r>
          </w:p>
        </w:tc>
        <w:tc>
          <w:tcPr>
            <w:tcW w:w="94" w:type="pct"/>
            <w:gridSpan w:val="2"/>
            <w:shd w:val="clear" w:color="auto" w:fill="auto"/>
            <w:textDirection w:val="btLr"/>
          </w:tcPr>
          <w:p w14:paraId="456C1048"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74" w:type="pct"/>
            <w:gridSpan w:val="2"/>
            <w:shd w:val="clear" w:color="auto" w:fill="auto"/>
            <w:textDirection w:val="btLr"/>
          </w:tcPr>
          <w:p w14:paraId="5DB982C1"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25</w:t>
            </w:r>
          </w:p>
        </w:tc>
        <w:tc>
          <w:tcPr>
            <w:tcW w:w="110" w:type="pct"/>
            <w:gridSpan w:val="2"/>
            <w:vMerge/>
            <w:shd w:val="clear" w:color="auto" w:fill="auto"/>
            <w:vAlign w:val="center"/>
          </w:tcPr>
          <w:p w14:paraId="30DA15D5" w14:textId="77777777" w:rsidR="002B0BA0" w:rsidRDefault="002B0BA0">
            <w:pPr>
              <w:spacing w:after="0" w:line="240" w:lineRule="auto"/>
              <w:contextualSpacing/>
              <w:jc w:val="center"/>
              <w:rPr>
                <w:rFonts w:ascii="Times New Roman" w:hAnsi="Times New Roman"/>
                <w:sz w:val="16"/>
                <w:szCs w:val="16"/>
              </w:rPr>
            </w:pPr>
          </w:p>
        </w:tc>
      </w:tr>
      <w:tr w:rsidR="002B0BA0" w14:paraId="5E82742C" w14:textId="77777777">
        <w:trPr>
          <w:cantSplit/>
          <w:jc w:val="center"/>
        </w:trPr>
        <w:tc>
          <w:tcPr>
            <w:tcW w:w="314" w:type="pct"/>
            <w:vMerge/>
            <w:shd w:val="clear" w:color="auto" w:fill="auto"/>
            <w:textDirection w:val="btLr"/>
          </w:tcPr>
          <w:p w14:paraId="26526F87" w14:textId="77777777" w:rsidR="002B0BA0" w:rsidRDefault="002B0BA0">
            <w:pPr>
              <w:spacing w:after="0"/>
              <w:ind w:left="-15"/>
              <w:contextualSpacing/>
              <w:jc w:val="center"/>
              <w:rPr>
                <w:rFonts w:ascii="Times New Roman" w:hAnsi="Times New Roman"/>
                <w:b/>
                <w:sz w:val="16"/>
                <w:szCs w:val="16"/>
              </w:rPr>
            </w:pPr>
          </w:p>
        </w:tc>
        <w:tc>
          <w:tcPr>
            <w:tcW w:w="640" w:type="pct"/>
            <w:vMerge/>
            <w:shd w:val="clear" w:color="auto" w:fill="auto"/>
            <w:textDirection w:val="btLr"/>
          </w:tcPr>
          <w:p w14:paraId="438D5693" w14:textId="77777777" w:rsidR="002B0BA0" w:rsidRDefault="002B0BA0">
            <w:pPr>
              <w:spacing w:after="0"/>
              <w:contextualSpacing/>
              <w:jc w:val="center"/>
              <w:rPr>
                <w:rFonts w:ascii="Times New Roman" w:hAnsi="Times New Roman"/>
                <w:b/>
                <w:sz w:val="16"/>
                <w:szCs w:val="16"/>
              </w:rPr>
            </w:pPr>
          </w:p>
        </w:tc>
        <w:tc>
          <w:tcPr>
            <w:tcW w:w="3936" w:type="pct"/>
            <w:gridSpan w:val="88"/>
            <w:shd w:val="clear" w:color="auto" w:fill="auto"/>
            <w:vAlign w:val="center"/>
          </w:tcPr>
          <w:p w14:paraId="203F18A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Порядковые номера недель учебного года</w:t>
            </w:r>
          </w:p>
        </w:tc>
        <w:tc>
          <w:tcPr>
            <w:tcW w:w="110" w:type="pct"/>
            <w:gridSpan w:val="2"/>
            <w:vMerge/>
            <w:shd w:val="clear" w:color="auto" w:fill="auto"/>
            <w:vAlign w:val="center"/>
          </w:tcPr>
          <w:p w14:paraId="2FA16A94" w14:textId="77777777" w:rsidR="002B0BA0" w:rsidRDefault="002B0BA0">
            <w:pPr>
              <w:spacing w:after="0" w:line="240" w:lineRule="auto"/>
              <w:contextualSpacing/>
              <w:jc w:val="center"/>
              <w:rPr>
                <w:rFonts w:ascii="Times New Roman" w:hAnsi="Times New Roman"/>
                <w:sz w:val="16"/>
                <w:szCs w:val="16"/>
              </w:rPr>
            </w:pPr>
          </w:p>
        </w:tc>
      </w:tr>
      <w:tr w:rsidR="002B0BA0" w14:paraId="6007593B" w14:textId="77777777">
        <w:trPr>
          <w:cantSplit/>
          <w:trHeight w:val="217"/>
          <w:jc w:val="center"/>
        </w:trPr>
        <w:tc>
          <w:tcPr>
            <w:tcW w:w="314" w:type="pct"/>
            <w:vMerge/>
            <w:shd w:val="clear" w:color="auto" w:fill="auto"/>
            <w:textDirection w:val="btLr"/>
          </w:tcPr>
          <w:p w14:paraId="4DAFB5F8" w14:textId="77777777" w:rsidR="002B0BA0" w:rsidRDefault="002B0BA0">
            <w:pPr>
              <w:spacing w:after="0"/>
              <w:ind w:left="-15"/>
              <w:contextualSpacing/>
              <w:jc w:val="center"/>
              <w:rPr>
                <w:rFonts w:ascii="Times New Roman" w:hAnsi="Times New Roman"/>
                <w:b/>
                <w:sz w:val="16"/>
                <w:szCs w:val="16"/>
              </w:rPr>
            </w:pPr>
          </w:p>
        </w:tc>
        <w:tc>
          <w:tcPr>
            <w:tcW w:w="640" w:type="pct"/>
            <w:vMerge/>
            <w:shd w:val="clear" w:color="auto" w:fill="auto"/>
            <w:textDirection w:val="btLr"/>
          </w:tcPr>
          <w:p w14:paraId="68E4B9D7" w14:textId="77777777" w:rsidR="002B0BA0" w:rsidRDefault="002B0BA0">
            <w:pPr>
              <w:spacing w:after="0"/>
              <w:contextualSpacing/>
              <w:jc w:val="center"/>
              <w:rPr>
                <w:rFonts w:ascii="Times New Roman" w:hAnsi="Times New Roman"/>
                <w:b/>
                <w:sz w:val="16"/>
                <w:szCs w:val="16"/>
              </w:rPr>
            </w:pPr>
          </w:p>
        </w:tc>
        <w:tc>
          <w:tcPr>
            <w:tcW w:w="92" w:type="pct"/>
            <w:gridSpan w:val="2"/>
            <w:shd w:val="clear" w:color="auto" w:fill="auto"/>
            <w:textDirection w:val="btLr"/>
            <w:vAlign w:val="center"/>
          </w:tcPr>
          <w:p w14:paraId="29BA69A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w:t>
            </w:r>
          </w:p>
        </w:tc>
        <w:tc>
          <w:tcPr>
            <w:tcW w:w="91" w:type="pct"/>
            <w:gridSpan w:val="2"/>
            <w:shd w:val="clear" w:color="auto" w:fill="auto"/>
            <w:textDirection w:val="btLr"/>
            <w:vAlign w:val="center"/>
          </w:tcPr>
          <w:p w14:paraId="6F7367B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auto"/>
            <w:textDirection w:val="btLr"/>
            <w:vAlign w:val="center"/>
          </w:tcPr>
          <w:p w14:paraId="395E6E4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shd w:val="clear" w:color="auto" w:fill="auto"/>
            <w:textDirection w:val="btLr"/>
            <w:vAlign w:val="center"/>
          </w:tcPr>
          <w:p w14:paraId="76B8BC3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shd w:val="clear" w:color="auto" w:fill="auto"/>
            <w:textDirection w:val="btLr"/>
            <w:vAlign w:val="center"/>
          </w:tcPr>
          <w:p w14:paraId="28191C1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9" w:type="pct"/>
            <w:gridSpan w:val="2"/>
            <w:shd w:val="clear" w:color="auto" w:fill="auto"/>
            <w:textDirection w:val="btLr"/>
            <w:vAlign w:val="center"/>
          </w:tcPr>
          <w:p w14:paraId="66585CE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textDirection w:val="btLr"/>
            <w:vAlign w:val="center"/>
          </w:tcPr>
          <w:p w14:paraId="66EFDD2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2" w:type="pct"/>
            <w:gridSpan w:val="2"/>
            <w:shd w:val="clear" w:color="auto" w:fill="auto"/>
            <w:noWrap/>
            <w:textDirection w:val="btLr"/>
            <w:vAlign w:val="center"/>
          </w:tcPr>
          <w:p w14:paraId="1B03407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4" w:type="pct"/>
            <w:gridSpan w:val="2"/>
            <w:shd w:val="clear" w:color="auto" w:fill="auto"/>
            <w:noWrap/>
            <w:textDirection w:val="btLr"/>
            <w:vAlign w:val="center"/>
          </w:tcPr>
          <w:p w14:paraId="66CBCF6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95" w:type="pct"/>
            <w:gridSpan w:val="2"/>
            <w:shd w:val="clear" w:color="auto" w:fill="auto"/>
            <w:noWrap/>
            <w:textDirection w:val="btLr"/>
            <w:vAlign w:val="center"/>
          </w:tcPr>
          <w:p w14:paraId="33E127B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95" w:type="pct"/>
            <w:gridSpan w:val="2"/>
            <w:shd w:val="clear" w:color="auto" w:fill="auto"/>
            <w:noWrap/>
            <w:textDirection w:val="btLr"/>
            <w:vAlign w:val="center"/>
          </w:tcPr>
          <w:p w14:paraId="5FBC99C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96" w:type="pct"/>
            <w:gridSpan w:val="2"/>
            <w:shd w:val="clear" w:color="auto" w:fill="auto"/>
            <w:textDirection w:val="btLr"/>
            <w:vAlign w:val="center"/>
          </w:tcPr>
          <w:p w14:paraId="61633C8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94" w:type="pct"/>
            <w:gridSpan w:val="2"/>
            <w:shd w:val="clear" w:color="auto" w:fill="auto"/>
            <w:noWrap/>
            <w:textDirection w:val="btLr"/>
            <w:vAlign w:val="center"/>
          </w:tcPr>
          <w:p w14:paraId="371608D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89" w:type="pct"/>
            <w:gridSpan w:val="2"/>
            <w:shd w:val="clear" w:color="auto" w:fill="auto"/>
            <w:noWrap/>
            <w:textDirection w:val="btLr"/>
            <w:vAlign w:val="center"/>
          </w:tcPr>
          <w:p w14:paraId="635D2AD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89" w:type="pct"/>
            <w:gridSpan w:val="2"/>
            <w:shd w:val="clear" w:color="auto" w:fill="auto"/>
            <w:noWrap/>
            <w:textDirection w:val="btLr"/>
            <w:vAlign w:val="center"/>
          </w:tcPr>
          <w:p w14:paraId="0841700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15</w:t>
            </w:r>
          </w:p>
        </w:tc>
        <w:tc>
          <w:tcPr>
            <w:tcW w:w="89" w:type="pct"/>
            <w:gridSpan w:val="2"/>
            <w:shd w:val="clear" w:color="auto" w:fill="auto"/>
            <w:noWrap/>
            <w:textDirection w:val="btLr"/>
            <w:vAlign w:val="center"/>
          </w:tcPr>
          <w:p w14:paraId="51742C1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16</w:t>
            </w:r>
          </w:p>
        </w:tc>
        <w:tc>
          <w:tcPr>
            <w:tcW w:w="93" w:type="pct"/>
            <w:gridSpan w:val="2"/>
            <w:shd w:val="clear" w:color="auto" w:fill="auto"/>
            <w:noWrap/>
            <w:textDirection w:val="btLr"/>
            <w:vAlign w:val="center"/>
          </w:tcPr>
          <w:p w14:paraId="70CC3CE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17</w:t>
            </w:r>
          </w:p>
        </w:tc>
        <w:tc>
          <w:tcPr>
            <w:tcW w:w="94" w:type="pct"/>
            <w:gridSpan w:val="2"/>
            <w:shd w:val="clear" w:color="auto" w:fill="auto"/>
            <w:noWrap/>
            <w:textDirection w:val="btLr"/>
            <w:vAlign w:val="center"/>
          </w:tcPr>
          <w:p w14:paraId="66486B5D" w14:textId="77777777" w:rsidR="002B0BA0" w:rsidRDefault="005509AD">
            <w:pPr>
              <w:spacing w:after="0" w:line="240" w:lineRule="auto"/>
              <w:contextualSpacing/>
              <w:jc w:val="center"/>
              <w:rPr>
                <w:rFonts w:ascii="Times New Roman" w:hAnsi="Times New Roman"/>
                <w:bCs/>
                <w:sz w:val="16"/>
                <w:szCs w:val="16"/>
              </w:rPr>
            </w:pPr>
            <w:r>
              <w:rPr>
                <w:rFonts w:ascii="Times New Roman" w:hAnsi="Times New Roman"/>
                <w:bCs/>
                <w:sz w:val="16"/>
                <w:szCs w:val="16"/>
              </w:rPr>
              <w:t>18</w:t>
            </w:r>
          </w:p>
        </w:tc>
        <w:tc>
          <w:tcPr>
            <w:tcW w:w="95" w:type="pct"/>
            <w:gridSpan w:val="2"/>
            <w:shd w:val="clear" w:color="auto" w:fill="auto"/>
            <w:noWrap/>
            <w:textDirection w:val="btLr"/>
            <w:vAlign w:val="center"/>
          </w:tcPr>
          <w:p w14:paraId="034BB0B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19</w:t>
            </w:r>
          </w:p>
        </w:tc>
        <w:tc>
          <w:tcPr>
            <w:tcW w:w="94" w:type="pct"/>
            <w:gridSpan w:val="2"/>
            <w:shd w:val="clear" w:color="auto" w:fill="auto"/>
            <w:noWrap/>
            <w:textDirection w:val="btLr"/>
            <w:vAlign w:val="center"/>
          </w:tcPr>
          <w:p w14:paraId="09C745D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20</w:t>
            </w:r>
          </w:p>
        </w:tc>
        <w:tc>
          <w:tcPr>
            <w:tcW w:w="96" w:type="pct"/>
            <w:gridSpan w:val="2"/>
            <w:shd w:val="clear" w:color="auto" w:fill="auto"/>
            <w:noWrap/>
            <w:textDirection w:val="btLr"/>
            <w:vAlign w:val="center"/>
          </w:tcPr>
          <w:p w14:paraId="3CCEBEB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21</w:t>
            </w:r>
          </w:p>
        </w:tc>
        <w:tc>
          <w:tcPr>
            <w:tcW w:w="94" w:type="pct"/>
            <w:gridSpan w:val="2"/>
            <w:shd w:val="clear" w:color="auto" w:fill="auto"/>
            <w:noWrap/>
            <w:textDirection w:val="btLr"/>
            <w:vAlign w:val="center"/>
          </w:tcPr>
          <w:p w14:paraId="6276739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22</w:t>
            </w:r>
          </w:p>
        </w:tc>
        <w:tc>
          <w:tcPr>
            <w:tcW w:w="90" w:type="pct"/>
            <w:gridSpan w:val="2"/>
            <w:shd w:val="clear" w:color="auto" w:fill="auto"/>
            <w:noWrap/>
            <w:textDirection w:val="btLr"/>
            <w:vAlign w:val="center"/>
          </w:tcPr>
          <w:p w14:paraId="753E51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23</w:t>
            </w:r>
          </w:p>
        </w:tc>
        <w:tc>
          <w:tcPr>
            <w:tcW w:w="89" w:type="pct"/>
            <w:gridSpan w:val="2"/>
            <w:shd w:val="clear" w:color="auto" w:fill="auto"/>
            <w:noWrap/>
            <w:textDirection w:val="btLr"/>
            <w:vAlign w:val="center"/>
          </w:tcPr>
          <w:p w14:paraId="72C7E64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24</w:t>
            </w:r>
          </w:p>
        </w:tc>
        <w:tc>
          <w:tcPr>
            <w:tcW w:w="90" w:type="pct"/>
            <w:gridSpan w:val="2"/>
            <w:shd w:val="clear" w:color="auto" w:fill="auto"/>
            <w:noWrap/>
            <w:textDirection w:val="btLr"/>
            <w:vAlign w:val="center"/>
          </w:tcPr>
          <w:p w14:paraId="79D9CD2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25</w:t>
            </w:r>
          </w:p>
        </w:tc>
        <w:tc>
          <w:tcPr>
            <w:tcW w:w="93" w:type="pct"/>
            <w:gridSpan w:val="3"/>
            <w:shd w:val="clear" w:color="auto" w:fill="auto"/>
            <w:noWrap/>
            <w:textDirection w:val="btLr"/>
            <w:vAlign w:val="center"/>
          </w:tcPr>
          <w:p w14:paraId="339FC3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26</w:t>
            </w:r>
          </w:p>
        </w:tc>
        <w:tc>
          <w:tcPr>
            <w:tcW w:w="94" w:type="pct"/>
            <w:gridSpan w:val="2"/>
            <w:shd w:val="clear" w:color="auto" w:fill="auto"/>
            <w:noWrap/>
            <w:textDirection w:val="btLr"/>
            <w:vAlign w:val="center"/>
          </w:tcPr>
          <w:p w14:paraId="131A303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27</w:t>
            </w:r>
          </w:p>
        </w:tc>
        <w:tc>
          <w:tcPr>
            <w:tcW w:w="90" w:type="pct"/>
            <w:gridSpan w:val="2"/>
            <w:shd w:val="clear" w:color="auto" w:fill="auto"/>
            <w:noWrap/>
            <w:textDirection w:val="btLr"/>
            <w:vAlign w:val="center"/>
          </w:tcPr>
          <w:p w14:paraId="6EB8066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28</w:t>
            </w:r>
          </w:p>
        </w:tc>
        <w:tc>
          <w:tcPr>
            <w:tcW w:w="89" w:type="pct"/>
            <w:gridSpan w:val="2"/>
            <w:shd w:val="clear" w:color="auto" w:fill="auto"/>
            <w:noWrap/>
            <w:textDirection w:val="btLr"/>
            <w:vAlign w:val="center"/>
          </w:tcPr>
          <w:p w14:paraId="24DB144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29</w:t>
            </w:r>
          </w:p>
        </w:tc>
        <w:tc>
          <w:tcPr>
            <w:tcW w:w="90" w:type="pct"/>
            <w:gridSpan w:val="2"/>
            <w:shd w:val="clear" w:color="auto" w:fill="auto"/>
            <w:noWrap/>
            <w:textDirection w:val="btLr"/>
            <w:vAlign w:val="center"/>
          </w:tcPr>
          <w:p w14:paraId="03A6E1A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30</w:t>
            </w:r>
          </w:p>
        </w:tc>
        <w:tc>
          <w:tcPr>
            <w:tcW w:w="93" w:type="pct"/>
            <w:gridSpan w:val="3"/>
            <w:shd w:val="clear" w:color="auto" w:fill="auto"/>
            <w:textDirection w:val="btLr"/>
            <w:vAlign w:val="center"/>
          </w:tcPr>
          <w:p w14:paraId="342BC46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31</w:t>
            </w:r>
          </w:p>
        </w:tc>
        <w:tc>
          <w:tcPr>
            <w:tcW w:w="94" w:type="pct"/>
            <w:gridSpan w:val="2"/>
            <w:shd w:val="clear" w:color="auto" w:fill="auto"/>
            <w:textDirection w:val="btLr"/>
            <w:vAlign w:val="center"/>
          </w:tcPr>
          <w:p w14:paraId="0E1A32C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32</w:t>
            </w:r>
          </w:p>
        </w:tc>
        <w:tc>
          <w:tcPr>
            <w:tcW w:w="90" w:type="pct"/>
            <w:gridSpan w:val="2"/>
            <w:shd w:val="clear" w:color="auto" w:fill="auto"/>
            <w:textDirection w:val="btLr"/>
          </w:tcPr>
          <w:p w14:paraId="1E1ADF33"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33</w:t>
            </w:r>
          </w:p>
        </w:tc>
        <w:tc>
          <w:tcPr>
            <w:tcW w:w="91" w:type="pct"/>
            <w:gridSpan w:val="2"/>
            <w:shd w:val="clear" w:color="auto" w:fill="auto"/>
            <w:textDirection w:val="btLr"/>
          </w:tcPr>
          <w:p w14:paraId="07F17861"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34</w:t>
            </w:r>
          </w:p>
        </w:tc>
        <w:tc>
          <w:tcPr>
            <w:tcW w:w="90" w:type="pct"/>
            <w:gridSpan w:val="2"/>
            <w:shd w:val="clear" w:color="auto" w:fill="auto"/>
            <w:textDirection w:val="btLr"/>
          </w:tcPr>
          <w:p w14:paraId="55A3D457"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35</w:t>
            </w:r>
          </w:p>
        </w:tc>
        <w:tc>
          <w:tcPr>
            <w:tcW w:w="93" w:type="pct"/>
            <w:gridSpan w:val="2"/>
            <w:shd w:val="clear" w:color="auto" w:fill="auto"/>
            <w:textDirection w:val="btLr"/>
          </w:tcPr>
          <w:p w14:paraId="0915E2CD"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auto"/>
            <w:textDirection w:val="btLr"/>
          </w:tcPr>
          <w:p w14:paraId="27AA9A1B"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37</w:t>
            </w:r>
          </w:p>
        </w:tc>
        <w:tc>
          <w:tcPr>
            <w:tcW w:w="90" w:type="pct"/>
            <w:gridSpan w:val="2"/>
            <w:shd w:val="clear" w:color="auto" w:fill="auto"/>
            <w:textDirection w:val="btLr"/>
          </w:tcPr>
          <w:p w14:paraId="56E6CA29"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38</w:t>
            </w:r>
          </w:p>
        </w:tc>
        <w:tc>
          <w:tcPr>
            <w:tcW w:w="91" w:type="pct"/>
            <w:gridSpan w:val="2"/>
            <w:shd w:val="clear" w:color="auto" w:fill="auto"/>
            <w:textDirection w:val="btLr"/>
          </w:tcPr>
          <w:p w14:paraId="6EE66441"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39</w:t>
            </w:r>
          </w:p>
        </w:tc>
        <w:tc>
          <w:tcPr>
            <w:tcW w:w="90" w:type="pct"/>
            <w:gridSpan w:val="2"/>
            <w:shd w:val="clear" w:color="auto" w:fill="auto"/>
            <w:textDirection w:val="btLr"/>
          </w:tcPr>
          <w:p w14:paraId="17A0F7E5"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40</w:t>
            </w:r>
          </w:p>
        </w:tc>
        <w:tc>
          <w:tcPr>
            <w:tcW w:w="93" w:type="pct"/>
            <w:gridSpan w:val="2"/>
            <w:shd w:val="clear" w:color="auto" w:fill="auto"/>
            <w:textDirection w:val="btLr"/>
          </w:tcPr>
          <w:p w14:paraId="1552BD6C"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41</w:t>
            </w:r>
          </w:p>
        </w:tc>
        <w:tc>
          <w:tcPr>
            <w:tcW w:w="94" w:type="pct"/>
            <w:gridSpan w:val="2"/>
            <w:shd w:val="clear" w:color="auto" w:fill="auto"/>
            <w:textDirection w:val="btLr"/>
          </w:tcPr>
          <w:p w14:paraId="223998AD"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42</w:t>
            </w:r>
          </w:p>
        </w:tc>
        <w:tc>
          <w:tcPr>
            <w:tcW w:w="74" w:type="pct"/>
            <w:gridSpan w:val="2"/>
            <w:shd w:val="clear" w:color="auto" w:fill="auto"/>
            <w:textDirection w:val="btLr"/>
          </w:tcPr>
          <w:p w14:paraId="16A2E06B"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43</w:t>
            </w:r>
          </w:p>
        </w:tc>
        <w:tc>
          <w:tcPr>
            <w:tcW w:w="110" w:type="pct"/>
            <w:gridSpan w:val="2"/>
            <w:vMerge/>
            <w:shd w:val="clear" w:color="auto" w:fill="auto"/>
            <w:textDirection w:val="btLr"/>
          </w:tcPr>
          <w:p w14:paraId="01882BDC" w14:textId="77777777" w:rsidR="002B0BA0" w:rsidRDefault="002B0BA0">
            <w:pPr>
              <w:spacing w:after="0" w:line="240" w:lineRule="auto"/>
              <w:ind w:hanging="23"/>
              <w:contextualSpacing/>
              <w:jc w:val="center"/>
              <w:rPr>
                <w:rFonts w:ascii="Times New Roman" w:hAnsi="Times New Roman"/>
                <w:sz w:val="16"/>
                <w:szCs w:val="16"/>
              </w:rPr>
            </w:pPr>
          </w:p>
        </w:tc>
      </w:tr>
      <w:tr w:rsidR="001D4553" w14:paraId="526BDF6F" w14:textId="77777777">
        <w:trPr>
          <w:cantSplit/>
          <w:trHeight w:val="367"/>
          <w:jc w:val="center"/>
        </w:trPr>
        <w:tc>
          <w:tcPr>
            <w:tcW w:w="314" w:type="pct"/>
            <w:shd w:val="clear" w:color="auto" w:fill="B8CCE4" w:themeFill="accent1" w:themeFillTint="66"/>
            <w:tcMar>
              <w:left w:w="85" w:type="dxa"/>
              <w:right w:w="85" w:type="dxa"/>
            </w:tcMar>
            <w:vAlign w:val="center"/>
          </w:tcPr>
          <w:p w14:paraId="14F72320"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СГ.00</w:t>
            </w:r>
          </w:p>
        </w:tc>
        <w:tc>
          <w:tcPr>
            <w:tcW w:w="640" w:type="pct"/>
            <w:shd w:val="clear" w:color="auto" w:fill="B8CCE4" w:themeFill="accent1" w:themeFillTint="66"/>
            <w:vAlign w:val="center"/>
          </w:tcPr>
          <w:p w14:paraId="680B36C6" w14:textId="77777777" w:rsidR="002B0BA0" w:rsidRDefault="005509AD">
            <w:pPr>
              <w:spacing w:after="0" w:line="240" w:lineRule="auto"/>
              <w:contextualSpacing/>
              <w:rPr>
                <w:rFonts w:ascii="Times New Roman" w:hAnsi="Times New Roman"/>
                <w:sz w:val="16"/>
                <w:szCs w:val="16"/>
              </w:rPr>
            </w:pPr>
            <w:r>
              <w:rPr>
                <w:rFonts w:ascii="Times New Roman" w:hAnsi="Times New Roman"/>
                <w:b/>
                <w:sz w:val="16"/>
                <w:szCs w:val="16"/>
              </w:rPr>
              <w:t xml:space="preserve">Социально-гуманитарный цикл </w:t>
            </w:r>
          </w:p>
        </w:tc>
        <w:tc>
          <w:tcPr>
            <w:tcW w:w="92" w:type="pct"/>
            <w:gridSpan w:val="2"/>
            <w:shd w:val="clear" w:color="auto" w:fill="B8CCE4" w:themeFill="accent1" w:themeFillTint="66"/>
            <w:vAlign w:val="center"/>
          </w:tcPr>
          <w:p w14:paraId="114133F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1" w:type="pct"/>
            <w:gridSpan w:val="2"/>
            <w:shd w:val="clear" w:color="auto" w:fill="B8CCE4" w:themeFill="accent1" w:themeFillTint="66"/>
            <w:vAlign w:val="center"/>
          </w:tcPr>
          <w:p w14:paraId="0D72F24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1" w:type="pct"/>
            <w:gridSpan w:val="2"/>
            <w:shd w:val="clear" w:color="auto" w:fill="B8CCE4" w:themeFill="accent1" w:themeFillTint="66"/>
            <w:vAlign w:val="center"/>
          </w:tcPr>
          <w:p w14:paraId="0DC66BF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B8CCE4" w:themeFill="accent1" w:themeFillTint="66"/>
            <w:vAlign w:val="center"/>
          </w:tcPr>
          <w:p w14:paraId="1027824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B8CCE4" w:themeFill="accent1" w:themeFillTint="66"/>
            <w:vAlign w:val="center"/>
          </w:tcPr>
          <w:p w14:paraId="56BC7D3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B8CCE4" w:themeFill="accent1" w:themeFillTint="66"/>
            <w:vAlign w:val="center"/>
          </w:tcPr>
          <w:p w14:paraId="181D322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B8CCE4" w:themeFill="accent1" w:themeFillTint="66"/>
            <w:vAlign w:val="center"/>
          </w:tcPr>
          <w:p w14:paraId="331AB7D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2" w:type="pct"/>
            <w:gridSpan w:val="2"/>
            <w:shd w:val="clear" w:color="auto" w:fill="B8CCE4" w:themeFill="accent1" w:themeFillTint="66"/>
            <w:noWrap/>
            <w:vAlign w:val="center"/>
          </w:tcPr>
          <w:p w14:paraId="230BCEF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B8CCE4" w:themeFill="accent1" w:themeFillTint="66"/>
            <w:noWrap/>
            <w:vAlign w:val="center"/>
          </w:tcPr>
          <w:p w14:paraId="170F5FA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5" w:type="pct"/>
            <w:gridSpan w:val="2"/>
            <w:shd w:val="clear" w:color="auto" w:fill="B8CCE4" w:themeFill="accent1" w:themeFillTint="66"/>
            <w:noWrap/>
            <w:vAlign w:val="center"/>
          </w:tcPr>
          <w:p w14:paraId="43D54A8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5" w:type="pct"/>
            <w:gridSpan w:val="2"/>
            <w:shd w:val="clear" w:color="auto" w:fill="B8CCE4" w:themeFill="accent1" w:themeFillTint="66"/>
            <w:noWrap/>
            <w:vAlign w:val="center"/>
          </w:tcPr>
          <w:p w14:paraId="689A0EF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6" w:type="pct"/>
            <w:gridSpan w:val="2"/>
            <w:shd w:val="clear" w:color="auto" w:fill="B8CCE4" w:themeFill="accent1" w:themeFillTint="66"/>
            <w:vAlign w:val="center"/>
          </w:tcPr>
          <w:p w14:paraId="793CEA5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B8CCE4" w:themeFill="accent1" w:themeFillTint="66"/>
            <w:noWrap/>
            <w:vAlign w:val="center"/>
          </w:tcPr>
          <w:p w14:paraId="30F7699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B8CCE4" w:themeFill="accent1" w:themeFillTint="66"/>
            <w:noWrap/>
            <w:vAlign w:val="center"/>
          </w:tcPr>
          <w:p w14:paraId="1E9BB40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B8CCE4" w:themeFill="accent1" w:themeFillTint="66"/>
            <w:noWrap/>
            <w:vAlign w:val="center"/>
          </w:tcPr>
          <w:p w14:paraId="5656646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B8CCE4" w:themeFill="accent1" w:themeFillTint="66"/>
            <w:noWrap/>
            <w:vAlign w:val="center"/>
          </w:tcPr>
          <w:p w14:paraId="4B55D66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2"/>
            <w:shd w:val="clear" w:color="auto" w:fill="B8CCE4" w:themeFill="accent1" w:themeFillTint="66"/>
            <w:noWrap/>
            <w:vAlign w:val="center"/>
          </w:tcPr>
          <w:p w14:paraId="370ED5E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B8CCE4" w:themeFill="accent1" w:themeFillTint="66"/>
            <w:noWrap/>
            <w:vAlign w:val="center"/>
          </w:tcPr>
          <w:p w14:paraId="4F2FF5E0" w14:textId="77777777" w:rsidR="002B0BA0" w:rsidRDefault="002B0BA0">
            <w:pPr>
              <w:spacing w:after="0" w:line="240" w:lineRule="auto"/>
              <w:contextualSpacing/>
              <w:jc w:val="center"/>
              <w:rPr>
                <w:rFonts w:ascii="Times New Roman" w:hAnsi="Times New Roman"/>
                <w:b/>
                <w:bCs/>
                <w:sz w:val="16"/>
                <w:szCs w:val="16"/>
              </w:rPr>
            </w:pPr>
          </w:p>
        </w:tc>
        <w:tc>
          <w:tcPr>
            <w:tcW w:w="95" w:type="pct"/>
            <w:gridSpan w:val="2"/>
            <w:shd w:val="clear" w:color="auto" w:fill="B8CCE4" w:themeFill="accent1" w:themeFillTint="66"/>
            <w:noWrap/>
            <w:vAlign w:val="center"/>
          </w:tcPr>
          <w:p w14:paraId="7DF863BE" w14:textId="77777777" w:rsidR="002B0BA0" w:rsidRDefault="002B0BA0">
            <w:pPr>
              <w:spacing w:after="0" w:line="240" w:lineRule="auto"/>
              <w:contextualSpacing/>
              <w:jc w:val="center"/>
              <w:rPr>
                <w:rFonts w:ascii="Times New Roman" w:hAnsi="Times New Roman"/>
                <w:b/>
                <w:sz w:val="16"/>
                <w:szCs w:val="16"/>
              </w:rPr>
            </w:pPr>
          </w:p>
        </w:tc>
        <w:tc>
          <w:tcPr>
            <w:tcW w:w="94" w:type="pct"/>
            <w:gridSpan w:val="2"/>
            <w:shd w:val="clear" w:color="auto" w:fill="B8CCE4" w:themeFill="accent1" w:themeFillTint="66"/>
            <w:noWrap/>
            <w:vAlign w:val="center"/>
          </w:tcPr>
          <w:p w14:paraId="3D177A4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6" w:type="pct"/>
            <w:gridSpan w:val="2"/>
            <w:shd w:val="clear" w:color="auto" w:fill="B8CCE4" w:themeFill="accent1" w:themeFillTint="66"/>
            <w:noWrap/>
            <w:vAlign w:val="center"/>
          </w:tcPr>
          <w:p w14:paraId="48BA617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B8CCE4" w:themeFill="accent1" w:themeFillTint="66"/>
            <w:noWrap/>
            <w:vAlign w:val="center"/>
          </w:tcPr>
          <w:p w14:paraId="313AC9A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shd w:val="clear" w:color="auto" w:fill="B8CCE4" w:themeFill="accent1" w:themeFillTint="66"/>
            <w:noWrap/>
            <w:vAlign w:val="center"/>
          </w:tcPr>
          <w:p w14:paraId="375621C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B8CCE4" w:themeFill="accent1" w:themeFillTint="66"/>
            <w:noWrap/>
            <w:vAlign w:val="center"/>
          </w:tcPr>
          <w:p w14:paraId="7E5B4FB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shd w:val="clear" w:color="auto" w:fill="B8CCE4" w:themeFill="accent1" w:themeFillTint="66"/>
            <w:noWrap/>
            <w:vAlign w:val="center"/>
          </w:tcPr>
          <w:p w14:paraId="100D4F8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3"/>
            <w:shd w:val="clear" w:color="auto" w:fill="B8CCE4" w:themeFill="accent1" w:themeFillTint="66"/>
            <w:noWrap/>
            <w:vAlign w:val="center"/>
          </w:tcPr>
          <w:p w14:paraId="69B0F59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B8CCE4" w:themeFill="accent1" w:themeFillTint="66"/>
            <w:noWrap/>
            <w:vAlign w:val="center"/>
          </w:tcPr>
          <w:p w14:paraId="44CA6BE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shd w:val="clear" w:color="auto" w:fill="B8CCE4" w:themeFill="accent1" w:themeFillTint="66"/>
            <w:noWrap/>
            <w:vAlign w:val="center"/>
          </w:tcPr>
          <w:p w14:paraId="2499A8A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B8CCE4" w:themeFill="accent1" w:themeFillTint="66"/>
            <w:noWrap/>
            <w:vAlign w:val="center"/>
          </w:tcPr>
          <w:p w14:paraId="35E6CEB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shd w:val="clear" w:color="auto" w:fill="B8CCE4" w:themeFill="accent1" w:themeFillTint="66"/>
            <w:noWrap/>
            <w:vAlign w:val="center"/>
          </w:tcPr>
          <w:p w14:paraId="72949B4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3"/>
            <w:shd w:val="clear" w:color="auto" w:fill="B8CCE4" w:themeFill="accent1" w:themeFillTint="66"/>
            <w:vAlign w:val="center"/>
          </w:tcPr>
          <w:p w14:paraId="4A16662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B8CCE4" w:themeFill="accent1" w:themeFillTint="66"/>
            <w:vAlign w:val="center"/>
          </w:tcPr>
          <w:p w14:paraId="585A0B8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shd w:val="clear" w:color="auto" w:fill="B8CCE4" w:themeFill="accent1" w:themeFillTint="66"/>
            <w:vAlign w:val="center"/>
          </w:tcPr>
          <w:p w14:paraId="11795C0B" w14:textId="77777777" w:rsidR="002B0BA0" w:rsidRDefault="002B0BA0">
            <w:pPr>
              <w:spacing w:after="0" w:line="240" w:lineRule="auto"/>
              <w:contextualSpacing/>
              <w:jc w:val="center"/>
              <w:rPr>
                <w:rFonts w:ascii="Times New Roman" w:hAnsi="Times New Roman"/>
                <w:b/>
                <w:sz w:val="16"/>
                <w:szCs w:val="16"/>
              </w:rPr>
            </w:pPr>
          </w:p>
        </w:tc>
        <w:tc>
          <w:tcPr>
            <w:tcW w:w="91" w:type="pct"/>
            <w:gridSpan w:val="2"/>
            <w:shd w:val="clear" w:color="auto" w:fill="B8CCE4" w:themeFill="accent1" w:themeFillTint="66"/>
            <w:vAlign w:val="center"/>
          </w:tcPr>
          <w:p w14:paraId="77CCBA3B" w14:textId="77777777" w:rsidR="002B0BA0" w:rsidRDefault="002B0BA0">
            <w:pPr>
              <w:spacing w:after="0" w:line="240" w:lineRule="auto"/>
              <w:contextualSpacing/>
              <w:jc w:val="center"/>
              <w:rPr>
                <w:rFonts w:ascii="Times New Roman" w:hAnsi="Times New Roman"/>
                <w:b/>
                <w:sz w:val="16"/>
                <w:szCs w:val="16"/>
              </w:rPr>
            </w:pPr>
          </w:p>
        </w:tc>
        <w:tc>
          <w:tcPr>
            <w:tcW w:w="90" w:type="pct"/>
            <w:gridSpan w:val="2"/>
            <w:shd w:val="clear" w:color="auto" w:fill="B8CCE4" w:themeFill="accent1" w:themeFillTint="66"/>
            <w:vAlign w:val="center"/>
          </w:tcPr>
          <w:p w14:paraId="04115808" w14:textId="77777777" w:rsidR="002B0BA0" w:rsidRDefault="002B0BA0">
            <w:pPr>
              <w:spacing w:after="0" w:line="240" w:lineRule="auto"/>
              <w:contextualSpacing/>
              <w:jc w:val="center"/>
              <w:rPr>
                <w:rFonts w:ascii="Times New Roman" w:hAnsi="Times New Roman"/>
                <w:b/>
                <w:sz w:val="16"/>
                <w:szCs w:val="16"/>
              </w:rPr>
            </w:pPr>
          </w:p>
        </w:tc>
        <w:tc>
          <w:tcPr>
            <w:tcW w:w="93" w:type="pct"/>
            <w:gridSpan w:val="2"/>
            <w:shd w:val="clear" w:color="auto" w:fill="B8CCE4" w:themeFill="accent1" w:themeFillTint="66"/>
            <w:vAlign w:val="center"/>
          </w:tcPr>
          <w:p w14:paraId="286AE248"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B8CCE4" w:themeFill="accent1" w:themeFillTint="66"/>
            <w:vAlign w:val="center"/>
          </w:tcPr>
          <w:p w14:paraId="2777A08D"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B8CCE4" w:themeFill="accent1" w:themeFillTint="66"/>
            <w:vAlign w:val="center"/>
          </w:tcPr>
          <w:p w14:paraId="33570422"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shd w:val="clear" w:color="auto" w:fill="B8CCE4" w:themeFill="accent1" w:themeFillTint="66"/>
            <w:vAlign w:val="center"/>
          </w:tcPr>
          <w:p w14:paraId="2C466E0F"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B8CCE4" w:themeFill="accent1" w:themeFillTint="66"/>
            <w:vAlign w:val="center"/>
          </w:tcPr>
          <w:p w14:paraId="24F909E5"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shd w:val="clear" w:color="auto" w:fill="B8CCE4" w:themeFill="accent1" w:themeFillTint="66"/>
            <w:vAlign w:val="center"/>
          </w:tcPr>
          <w:p w14:paraId="00FD64DF"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B8CCE4" w:themeFill="accent1" w:themeFillTint="66"/>
            <w:vAlign w:val="center"/>
          </w:tcPr>
          <w:p w14:paraId="141367DA" w14:textId="77777777" w:rsidR="002B0BA0" w:rsidRDefault="002B0BA0">
            <w:pPr>
              <w:spacing w:after="0" w:line="240" w:lineRule="auto"/>
              <w:ind w:hanging="23"/>
              <w:contextualSpacing/>
              <w:jc w:val="center"/>
              <w:rPr>
                <w:rFonts w:ascii="Times New Roman" w:hAnsi="Times New Roman"/>
                <w:sz w:val="16"/>
                <w:szCs w:val="16"/>
              </w:rPr>
            </w:pPr>
          </w:p>
        </w:tc>
        <w:tc>
          <w:tcPr>
            <w:tcW w:w="74" w:type="pct"/>
            <w:gridSpan w:val="2"/>
            <w:shd w:val="clear" w:color="auto" w:fill="B8CCE4" w:themeFill="accent1" w:themeFillTint="66"/>
            <w:vAlign w:val="center"/>
          </w:tcPr>
          <w:p w14:paraId="4783C973" w14:textId="77777777" w:rsidR="002B0BA0" w:rsidRDefault="002B0BA0">
            <w:pPr>
              <w:spacing w:after="0" w:line="240" w:lineRule="auto"/>
              <w:ind w:hanging="23"/>
              <w:contextualSpacing/>
              <w:jc w:val="center"/>
              <w:rPr>
                <w:rFonts w:ascii="Times New Roman" w:hAnsi="Times New Roman"/>
                <w:sz w:val="16"/>
                <w:szCs w:val="16"/>
              </w:rPr>
            </w:pPr>
          </w:p>
        </w:tc>
        <w:tc>
          <w:tcPr>
            <w:tcW w:w="110" w:type="pct"/>
            <w:gridSpan w:val="2"/>
            <w:shd w:val="clear" w:color="auto" w:fill="B8CCE4" w:themeFill="accent1" w:themeFillTint="66"/>
            <w:vAlign w:val="center"/>
          </w:tcPr>
          <w:p w14:paraId="25D4090C"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120</w:t>
            </w:r>
          </w:p>
        </w:tc>
      </w:tr>
      <w:tr w:rsidR="002B0BA0" w14:paraId="3B0608BD" w14:textId="77777777">
        <w:trPr>
          <w:cantSplit/>
          <w:trHeight w:val="367"/>
          <w:jc w:val="center"/>
        </w:trPr>
        <w:tc>
          <w:tcPr>
            <w:tcW w:w="314" w:type="pct"/>
            <w:shd w:val="clear" w:color="auto" w:fill="auto"/>
            <w:tcMar>
              <w:left w:w="85" w:type="dxa"/>
              <w:right w:w="85" w:type="dxa"/>
            </w:tcMar>
          </w:tcPr>
          <w:p w14:paraId="0F678982" w14:textId="77777777" w:rsidR="002B0BA0" w:rsidRDefault="005509AD">
            <w:pPr>
              <w:spacing w:after="0"/>
              <w:ind w:left="-15"/>
              <w:contextualSpacing/>
              <w:jc w:val="center"/>
              <w:rPr>
                <w:rFonts w:ascii="Times New Roman" w:hAnsi="Times New Roman"/>
                <w:sz w:val="16"/>
                <w:szCs w:val="16"/>
              </w:rPr>
            </w:pPr>
            <w:r>
              <w:rPr>
                <w:rFonts w:ascii="Times New Roman" w:hAnsi="Times New Roman"/>
                <w:sz w:val="16"/>
                <w:szCs w:val="16"/>
              </w:rPr>
              <w:t>СГ.02</w:t>
            </w:r>
          </w:p>
        </w:tc>
        <w:tc>
          <w:tcPr>
            <w:tcW w:w="640" w:type="pct"/>
            <w:shd w:val="clear" w:color="auto" w:fill="auto"/>
          </w:tcPr>
          <w:p w14:paraId="1212EE16" w14:textId="77777777" w:rsidR="002B0BA0" w:rsidRDefault="005509AD">
            <w:pPr>
              <w:spacing w:after="0" w:line="240" w:lineRule="auto"/>
              <w:contextualSpacing/>
              <w:rPr>
                <w:rFonts w:ascii="Times New Roman" w:hAnsi="Times New Roman"/>
                <w:b/>
                <w:sz w:val="16"/>
                <w:szCs w:val="16"/>
              </w:rPr>
            </w:pPr>
            <w:r>
              <w:rPr>
                <w:rFonts w:ascii="Times New Roman" w:hAnsi="Times New Roman"/>
                <w:sz w:val="16"/>
                <w:szCs w:val="16"/>
              </w:rPr>
              <w:t>Иностранный язык в профессиональной деятельности</w:t>
            </w:r>
          </w:p>
        </w:tc>
        <w:tc>
          <w:tcPr>
            <w:tcW w:w="92" w:type="pct"/>
            <w:gridSpan w:val="2"/>
            <w:shd w:val="clear" w:color="auto" w:fill="auto"/>
            <w:vAlign w:val="center"/>
          </w:tcPr>
          <w:p w14:paraId="7B447BC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auto"/>
            <w:vAlign w:val="center"/>
          </w:tcPr>
          <w:p w14:paraId="0D4CC36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auto"/>
            <w:vAlign w:val="center"/>
          </w:tcPr>
          <w:p w14:paraId="54F11F0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414157B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vAlign w:val="center"/>
          </w:tcPr>
          <w:p w14:paraId="02CEFC7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59B769A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6C5CBCA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3CBF329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0E05449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auto"/>
            <w:noWrap/>
            <w:vAlign w:val="center"/>
          </w:tcPr>
          <w:p w14:paraId="7B253E5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auto"/>
            <w:noWrap/>
            <w:vAlign w:val="center"/>
          </w:tcPr>
          <w:p w14:paraId="5ED5F94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auto"/>
            <w:vAlign w:val="center"/>
          </w:tcPr>
          <w:p w14:paraId="51CA13D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50688F5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564F4A0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3AD7D77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0570EF4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58985FD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68A1AE45" w14:textId="77777777" w:rsidR="002B0BA0" w:rsidRDefault="002B0BA0">
            <w:pPr>
              <w:spacing w:after="0" w:line="240" w:lineRule="auto"/>
              <w:contextualSpacing/>
              <w:jc w:val="center"/>
              <w:rPr>
                <w:rFonts w:ascii="Times New Roman" w:hAnsi="Times New Roman"/>
                <w:bCs/>
                <w:sz w:val="16"/>
                <w:szCs w:val="16"/>
              </w:rPr>
            </w:pPr>
          </w:p>
        </w:tc>
        <w:tc>
          <w:tcPr>
            <w:tcW w:w="95" w:type="pct"/>
            <w:gridSpan w:val="2"/>
            <w:shd w:val="clear" w:color="auto" w:fill="auto"/>
            <w:noWrap/>
            <w:vAlign w:val="center"/>
          </w:tcPr>
          <w:p w14:paraId="1DA76DE0"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3B2EF7E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auto"/>
            <w:noWrap/>
            <w:vAlign w:val="center"/>
          </w:tcPr>
          <w:p w14:paraId="13EA18D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16C8A0F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noWrap/>
            <w:vAlign w:val="center"/>
          </w:tcPr>
          <w:p w14:paraId="29D4E76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67BEE81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noWrap/>
            <w:vAlign w:val="center"/>
          </w:tcPr>
          <w:p w14:paraId="21DA634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3"/>
            <w:shd w:val="clear" w:color="auto" w:fill="auto"/>
            <w:noWrap/>
            <w:vAlign w:val="center"/>
          </w:tcPr>
          <w:p w14:paraId="521F084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0B8DB78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noWrap/>
            <w:vAlign w:val="center"/>
          </w:tcPr>
          <w:p w14:paraId="56C69C2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1C620D9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noWrap/>
            <w:vAlign w:val="center"/>
          </w:tcPr>
          <w:p w14:paraId="78AF356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3"/>
            <w:shd w:val="clear" w:color="auto" w:fill="auto"/>
            <w:vAlign w:val="center"/>
          </w:tcPr>
          <w:p w14:paraId="749FFC4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vAlign w:val="center"/>
          </w:tcPr>
          <w:p w14:paraId="389DACB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13F7FDF7"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shd w:val="clear" w:color="auto" w:fill="auto"/>
            <w:vAlign w:val="center"/>
          </w:tcPr>
          <w:p w14:paraId="2BD6AE85"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auto"/>
            <w:vAlign w:val="center"/>
          </w:tcPr>
          <w:p w14:paraId="65F1EA39"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shd w:val="clear" w:color="auto" w:fill="auto"/>
          </w:tcPr>
          <w:p w14:paraId="0CB3789B"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auto"/>
          </w:tcPr>
          <w:p w14:paraId="5C269B5D"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auto"/>
          </w:tcPr>
          <w:p w14:paraId="50231C72"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shd w:val="clear" w:color="auto" w:fill="auto"/>
          </w:tcPr>
          <w:p w14:paraId="6E071D33"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auto"/>
          </w:tcPr>
          <w:p w14:paraId="21F81AED"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shd w:val="clear" w:color="auto" w:fill="auto"/>
          </w:tcPr>
          <w:p w14:paraId="462DB111"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auto"/>
          </w:tcPr>
          <w:p w14:paraId="61EEB124" w14:textId="77777777" w:rsidR="002B0BA0" w:rsidRDefault="002B0BA0">
            <w:pPr>
              <w:spacing w:after="0" w:line="240" w:lineRule="auto"/>
              <w:ind w:hanging="23"/>
              <w:contextualSpacing/>
              <w:jc w:val="center"/>
              <w:rPr>
                <w:rFonts w:ascii="Times New Roman" w:hAnsi="Times New Roman"/>
                <w:sz w:val="16"/>
                <w:szCs w:val="16"/>
              </w:rPr>
            </w:pPr>
          </w:p>
        </w:tc>
        <w:tc>
          <w:tcPr>
            <w:tcW w:w="74" w:type="pct"/>
            <w:gridSpan w:val="2"/>
            <w:shd w:val="clear" w:color="auto" w:fill="auto"/>
          </w:tcPr>
          <w:p w14:paraId="1D0E955C" w14:textId="77777777" w:rsidR="002B0BA0" w:rsidRDefault="002B0BA0">
            <w:pPr>
              <w:spacing w:after="0" w:line="240" w:lineRule="auto"/>
              <w:ind w:hanging="23"/>
              <w:contextualSpacing/>
              <w:jc w:val="center"/>
              <w:rPr>
                <w:rFonts w:ascii="Times New Roman" w:hAnsi="Times New Roman"/>
                <w:sz w:val="16"/>
                <w:szCs w:val="16"/>
              </w:rPr>
            </w:pPr>
          </w:p>
        </w:tc>
        <w:tc>
          <w:tcPr>
            <w:tcW w:w="110" w:type="pct"/>
            <w:gridSpan w:val="2"/>
            <w:shd w:val="clear" w:color="auto" w:fill="auto"/>
          </w:tcPr>
          <w:p w14:paraId="5384B7BF" w14:textId="77777777" w:rsidR="002B0BA0" w:rsidRDefault="002B0BA0">
            <w:pPr>
              <w:spacing w:after="0" w:line="240" w:lineRule="auto"/>
              <w:ind w:hanging="23"/>
              <w:contextualSpacing/>
              <w:jc w:val="center"/>
              <w:rPr>
                <w:rFonts w:ascii="Times New Roman" w:hAnsi="Times New Roman"/>
                <w:sz w:val="16"/>
                <w:szCs w:val="16"/>
              </w:rPr>
            </w:pPr>
          </w:p>
          <w:p w14:paraId="258A059C"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60</w:t>
            </w:r>
          </w:p>
        </w:tc>
      </w:tr>
      <w:tr w:rsidR="002B0BA0" w14:paraId="29DDFB62" w14:textId="77777777">
        <w:trPr>
          <w:cantSplit/>
          <w:trHeight w:val="283"/>
          <w:jc w:val="center"/>
        </w:trPr>
        <w:tc>
          <w:tcPr>
            <w:tcW w:w="314" w:type="pct"/>
            <w:shd w:val="clear" w:color="auto" w:fill="auto"/>
            <w:tcMar>
              <w:left w:w="85" w:type="dxa"/>
              <w:right w:w="85" w:type="dxa"/>
            </w:tcMar>
          </w:tcPr>
          <w:p w14:paraId="718A170B"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sz w:val="16"/>
                <w:szCs w:val="16"/>
              </w:rPr>
              <w:t>СГ.04</w:t>
            </w:r>
          </w:p>
        </w:tc>
        <w:tc>
          <w:tcPr>
            <w:tcW w:w="640" w:type="pct"/>
            <w:shd w:val="clear" w:color="auto" w:fill="auto"/>
          </w:tcPr>
          <w:p w14:paraId="59A2FFC6" w14:textId="77777777" w:rsidR="002B0BA0" w:rsidRDefault="005509AD">
            <w:pPr>
              <w:spacing w:after="0" w:line="240" w:lineRule="auto"/>
              <w:contextualSpacing/>
              <w:rPr>
                <w:rFonts w:ascii="Times New Roman" w:hAnsi="Times New Roman"/>
                <w:b/>
                <w:sz w:val="16"/>
                <w:szCs w:val="16"/>
              </w:rPr>
            </w:pPr>
            <w:r>
              <w:rPr>
                <w:rFonts w:ascii="Times New Roman" w:hAnsi="Times New Roman"/>
                <w:sz w:val="16"/>
                <w:szCs w:val="16"/>
              </w:rPr>
              <w:t>Физическая культура</w:t>
            </w:r>
          </w:p>
        </w:tc>
        <w:tc>
          <w:tcPr>
            <w:tcW w:w="92" w:type="pct"/>
            <w:gridSpan w:val="2"/>
            <w:shd w:val="clear" w:color="auto" w:fill="auto"/>
            <w:vAlign w:val="center"/>
          </w:tcPr>
          <w:p w14:paraId="5D3B35A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auto"/>
            <w:vAlign w:val="center"/>
          </w:tcPr>
          <w:p w14:paraId="438648F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shd w:val="clear" w:color="auto" w:fill="auto"/>
            <w:vAlign w:val="center"/>
          </w:tcPr>
          <w:p w14:paraId="11AB25BF"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6DD3D25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vAlign w:val="center"/>
          </w:tcPr>
          <w:p w14:paraId="72388DF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7EAC535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34070DF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0DB0C92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52229F8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auto"/>
            <w:noWrap/>
            <w:vAlign w:val="center"/>
          </w:tcPr>
          <w:p w14:paraId="154E281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auto"/>
            <w:noWrap/>
            <w:vAlign w:val="center"/>
          </w:tcPr>
          <w:p w14:paraId="72653A2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auto"/>
            <w:vAlign w:val="center"/>
          </w:tcPr>
          <w:p w14:paraId="307583D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274F076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1DDBB46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10A5109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277B232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3A00CAB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4B6D9AC2" w14:textId="77777777" w:rsidR="002B0BA0" w:rsidRDefault="002B0BA0">
            <w:pPr>
              <w:spacing w:after="0" w:line="240" w:lineRule="auto"/>
              <w:contextualSpacing/>
              <w:rPr>
                <w:rFonts w:ascii="Times New Roman" w:hAnsi="Times New Roman"/>
                <w:bCs/>
                <w:sz w:val="16"/>
                <w:szCs w:val="16"/>
              </w:rPr>
            </w:pPr>
          </w:p>
        </w:tc>
        <w:tc>
          <w:tcPr>
            <w:tcW w:w="95" w:type="pct"/>
            <w:gridSpan w:val="2"/>
            <w:shd w:val="clear" w:color="auto" w:fill="auto"/>
            <w:noWrap/>
            <w:vAlign w:val="center"/>
          </w:tcPr>
          <w:p w14:paraId="46D6DAD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3B97610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auto"/>
            <w:noWrap/>
            <w:vAlign w:val="center"/>
          </w:tcPr>
          <w:p w14:paraId="3972E08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071B71D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noWrap/>
            <w:vAlign w:val="center"/>
          </w:tcPr>
          <w:p w14:paraId="42EBB2D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67393C4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noWrap/>
            <w:vAlign w:val="center"/>
          </w:tcPr>
          <w:p w14:paraId="19CB070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3"/>
            <w:shd w:val="clear" w:color="auto" w:fill="auto"/>
            <w:noWrap/>
            <w:vAlign w:val="center"/>
          </w:tcPr>
          <w:p w14:paraId="1CDA569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7F38A2A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noWrap/>
            <w:vAlign w:val="center"/>
          </w:tcPr>
          <w:p w14:paraId="3AC53C5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3BA95EC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noWrap/>
            <w:vAlign w:val="center"/>
          </w:tcPr>
          <w:p w14:paraId="6BA5CB7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3"/>
            <w:shd w:val="clear" w:color="auto" w:fill="auto"/>
            <w:vAlign w:val="center"/>
          </w:tcPr>
          <w:p w14:paraId="527B5F8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vAlign w:val="center"/>
          </w:tcPr>
          <w:p w14:paraId="620CD36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shd w:val="clear" w:color="auto" w:fill="auto"/>
            <w:vAlign w:val="center"/>
          </w:tcPr>
          <w:p w14:paraId="2115E417"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shd w:val="clear" w:color="auto" w:fill="auto"/>
            <w:vAlign w:val="center"/>
          </w:tcPr>
          <w:p w14:paraId="5FDC1481"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auto"/>
            <w:vAlign w:val="center"/>
          </w:tcPr>
          <w:p w14:paraId="190B8403"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shd w:val="clear" w:color="auto" w:fill="auto"/>
          </w:tcPr>
          <w:p w14:paraId="69D43730"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auto"/>
          </w:tcPr>
          <w:p w14:paraId="0D560CF3"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auto"/>
          </w:tcPr>
          <w:p w14:paraId="393B77F5"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shd w:val="clear" w:color="auto" w:fill="auto"/>
          </w:tcPr>
          <w:p w14:paraId="3975B5E4"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auto"/>
          </w:tcPr>
          <w:p w14:paraId="73CFB508"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shd w:val="clear" w:color="auto" w:fill="auto"/>
          </w:tcPr>
          <w:p w14:paraId="0260DF82"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auto"/>
          </w:tcPr>
          <w:p w14:paraId="596B2B68" w14:textId="77777777" w:rsidR="002B0BA0" w:rsidRDefault="002B0BA0">
            <w:pPr>
              <w:spacing w:after="0" w:line="240" w:lineRule="auto"/>
              <w:ind w:hanging="23"/>
              <w:contextualSpacing/>
              <w:jc w:val="center"/>
              <w:rPr>
                <w:rFonts w:ascii="Times New Roman" w:hAnsi="Times New Roman"/>
                <w:sz w:val="16"/>
                <w:szCs w:val="16"/>
              </w:rPr>
            </w:pPr>
          </w:p>
        </w:tc>
        <w:tc>
          <w:tcPr>
            <w:tcW w:w="74" w:type="pct"/>
            <w:gridSpan w:val="2"/>
            <w:shd w:val="clear" w:color="auto" w:fill="auto"/>
          </w:tcPr>
          <w:p w14:paraId="7F6D22ED" w14:textId="77777777" w:rsidR="002B0BA0" w:rsidRDefault="002B0BA0">
            <w:pPr>
              <w:spacing w:after="0" w:line="240" w:lineRule="auto"/>
              <w:ind w:hanging="23"/>
              <w:contextualSpacing/>
              <w:jc w:val="center"/>
              <w:rPr>
                <w:rFonts w:ascii="Times New Roman" w:hAnsi="Times New Roman"/>
                <w:sz w:val="16"/>
                <w:szCs w:val="16"/>
              </w:rPr>
            </w:pPr>
          </w:p>
        </w:tc>
        <w:tc>
          <w:tcPr>
            <w:tcW w:w="110" w:type="pct"/>
            <w:gridSpan w:val="2"/>
            <w:shd w:val="clear" w:color="auto" w:fill="auto"/>
          </w:tcPr>
          <w:p w14:paraId="18E1CF64"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60</w:t>
            </w:r>
          </w:p>
        </w:tc>
      </w:tr>
      <w:tr w:rsidR="001D4553" w14:paraId="56146FB7" w14:textId="77777777">
        <w:trPr>
          <w:cantSplit/>
          <w:trHeight w:val="283"/>
          <w:jc w:val="center"/>
        </w:trPr>
        <w:tc>
          <w:tcPr>
            <w:tcW w:w="314" w:type="pct"/>
            <w:shd w:val="clear" w:color="auto" w:fill="B8CCE4" w:themeFill="accent1" w:themeFillTint="66"/>
            <w:tcMar>
              <w:left w:w="85" w:type="dxa"/>
              <w:right w:w="85" w:type="dxa"/>
            </w:tcMar>
            <w:vAlign w:val="center"/>
          </w:tcPr>
          <w:p w14:paraId="4401A017" w14:textId="77777777" w:rsidR="002B0BA0" w:rsidRDefault="005509AD">
            <w:pPr>
              <w:spacing w:after="0"/>
              <w:ind w:left="-15"/>
              <w:contextualSpacing/>
              <w:jc w:val="center"/>
              <w:rPr>
                <w:rFonts w:ascii="Times New Roman" w:hAnsi="Times New Roman"/>
                <w:sz w:val="16"/>
                <w:szCs w:val="16"/>
              </w:rPr>
            </w:pPr>
            <w:r>
              <w:rPr>
                <w:rFonts w:ascii="Times New Roman" w:hAnsi="Times New Roman"/>
                <w:b/>
                <w:bCs/>
                <w:sz w:val="16"/>
                <w:szCs w:val="16"/>
              </w:rPr>
              <w:t>ОП.00</w:t>
            </w:r>
          </w:p>
        </w:tc>
        <w:tc>
          <w:tcPr>
            <w:tcW w:w="640" w:type="pct"/>
            <w:shd w:val="clear" w:color="auto" w:fill="B8CCE4" w:themeFill="accent1" w:themeFillTint="66"/>
            <w:vAlign w:val="center"/>
          </w:tcPr>
          <w:p w14:paraId="0D6762C2" w14:textId="77777777" w:rsidR="002B0BA0" w:rsidRDefault="005509AD">
            <w:pPr>
              <w:spacing w:after="0" w:line="240" w:lineRule="auto"/>
              <w:contextualSpacing/>
              <w:rPr>
                <w:rFonts w:ascii="Times New Roman" w:hAnsi="Times New Roman"/>
                <w:b/>
                <w:sz w:val="16"/>
                <w:szCs w:val="16"/>
              </w:rPr>
            </w:pPr>
            <w:r>
              <w:rPr>
                <w:rFonts w:ascii="Times New Roman" w:hAnsi="Times New Roman"/>
                <w:b/>
                <w:sz w:val="16"/>
                <w:szCs w:val="16"/>
              </w:rPr>
              <w:t xml:space="preserve">Общепрофессиональный цикл </w:t>
            </w:r>
          </w:p>
        </w:tc>
        <w:tc>
          <w:tcPr>
            <w:tcW w:w="92" w:type="pct"/>
            <w:gridSpan w:val="2"/>
            <w:shd w:val="clear" w:color="auto" w:fill="B8CCE4" w:themeFill="accent1" w:themeFillTint="66"/>
            <w:vAlign w:val="center"/>
          </w:tcPr>
          <w:p w14:paraId="52445C2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1" w:type="pct"/>
            <w:gridSpan w:val="2"/>
            <w:shd w:val="clear" w:color="auto" w:fill="B8CCE4" w:themeFill="accent1" w:themeFillTint="66"/>
            <w:vAlign w:val="center"/>
          </w:tcPr>
          <w:p w14:paraId="238F4BE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1" w:type="pct"/>
            <w:gridSpan w:val="2"/>
            <w:shd w:val="clear" w:color="auto" w:fill="B8CCE4" w:themeFill="accent1" w:themeFillTint="66"/>
            <w:vAlign w:val="center"/>
          </w:tcPr>
          <w:p w14:paraId="4B5FEF0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89" w:type="pct"/>
            <w:gridSpan w:val="2"/>
            <w:shd w:val="clear" w:color="auto" w:fill="B8CCE4" w:themeFill="accent1" w:themeFillTint="66"/>
            <w:vAlign w:val="center"/>
          </w:tcPr>
          <w:p w14:paraId="3A61C10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4" w:type="pct"/>
            <w:gridSpan w:val="2"/>
            <w:shd w:val="clear" w:color="auto" w:fill="B8CCE4" w:themeFill="accent1" w:themeFillTint="66"/>
            <w:vAlign w:val="center"/>
          </w:tcPr>
          <w:p w14:paraId="5336E91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89" w:type="pct"/>
            <w:gridSpan w:val="2"/>
            <w:shd w:val="clear" w:color="auto" w:fill="B8CCE4" w:themeFill="accent1" w:themeFillTint="66"/>
            <w:vAlign w:val="center"/>
          </w:tcPr>
          <w:p w14:paraId="7C98A5A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89" w:type="pct"/>
            <w:gridSpan w:val="2"/>
            <w:shd w:val="clear" w:color="auto" w:fill="B8CCE4" w:themeFill="accent1" w:themeFillTint="66"/>
            <w:vAlign w:val="center"/>
          </w:tcPr>
          <w:p w14:paraId="07185F3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2" w:type="pct"/>
            <w:gridSpan w:val="2"/>
            <w:shd w:val="clear" w:color="auto" w:fill="B8CCE4" w:themeFill="accent1" w:themeFillTint="66"/>
            <w:noWrap/>
            <w:vAlign w:val="center"/>
          </w:tcPr>
          <w:p w14:paraId="4D08E57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4" w:type="pct"/>
            <w:gridSpan w:val="2"/>
            <w:shd w:val="clear" w:color="auto" w:fill="B8CCE4" w:themeFill="accent1" w:themeFillTint="66"/>
            <w:noWrap/>
            <w:vAlign w:val="center"/>
          </w:tcPr>
          <w:p w14:paraId="6958F4E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5" w:type="pct"/>
            <w:gridSpan w:val="2"/>
            <w:shd w:val="clear" w:color="auto" w:fill="B8CCE4" w:themeFill="accent1" w:themeFillTint="66"/>
            <w:noWrap/>
            <w:vAlign w:val="center"/>
          </w:tcPr>
          <w:p w14:paraId="14B9265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5" w:type="pct"/>
            <w:gridSpan w:val="2"/>
            <w:shd w:val="clear" w:color="auto" w:fill="B8CCE4" w:themeFill="accent1" w:themeFillTint="66"/>
            <w:noWrap/>
            <w:vAlign w:val="center"/>
          </w:tcPr>
          <w:p w14:paraId="1E01270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6" w:type="pct"/>
            <w:gridSpan w:val="2"/>
            <w:shd w:val="clear" w:color="auto" w:fill="B8CCE4" w:themeFill="accent1" w:themeFillTint="66"/>
            <w:vAlign w:val="center"/>
          </w:tcPr>
          <w:p w14:paraId="2D42492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4" w:type="pct"/>
            <w:gridSpan w:val="2"/>
            <w:shd w:val="clear" w:color="auto" w:fill="B8CCE4" w:themeFill="accent1" w:themeFillTint="66"/>
            <w:noWrap/>
            <w:vAlign w:val="center"/>
          </w:tcPr>
          <w:p w14:paraId="62FE07D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89" w:type="pct"/>
            <w:gridSpan w:val="2"/>
            <w:shd w:val="clear" w:color="auto" w:fill="B8CCE4" w:themeFill="accent1" w:themeFillTint="66"/>
            <w:noWrap/>
            <w:vAlign w:val="center"/>
          </w:tcPr>
          <w:p w14:paraId="467F50F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89" w:type="pct"/>
            <w:gridSpan w:val="2"/>
            <w:shd w:val="clear" w:color="auto" w:fill="B8CCE4" w:themeFill="accent1" w:themeFillTint="66"/>
            <w:noWrap/>
            <w:vAlign w:val="center"/>
          </w:tcPr>
          <w:p w14:paraId="1D5204B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89" w:type="pct"/>
            <w:gridSpan w:val="2"/>
            <w:shd w:val="clear" w:color="auto" w:fill="B8CCE4" w:themeFill="accent1" w:themeFillTint="66"/>
            <w:noWrap/>
            <w:vAlign w:val="center"/>
          </w:tcPr>
          <w:p w14:paraId="6E8C03B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3" w:type="pct"/>
            <w:gridSpan w:val="2"/>
            <w:shd w:val="clear" w:color="auto" w:fill="B8CCE4" w:themeFill="accent1" w:themeFillTint="66"/>
            <w:noWrap/>
            <w:vAlign w:val="center"/>
          </w:tcPr>
          <w:p w14:paraId="0C78AEB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3</w:t>
            </w:r>
          </w:p>
        </w:tc>
        <w:tc>
          <w:tcPr>
            <w:tcW w:w="94" w:type="pct"/>
            <w:gridSpan w:val="2"/>
            <w:shd w:val="clear" w:color="auto" w:fill="B8CCE4" w:themeFill="accent1" w:themeFillTint="66"/>
            <w:noWrap/>
            <w:vAlign w:val="center"/>
          </w:tcPr>
          <w:p w14:paraId="0CD3BE43" w14:textId="77777777" w:rsidR="002B0BA0" w:rsidRDefault="002B0BA0">
            <w:pPr>
              <w:spacing w:after="0" w:line="240" w:lineRule="auto"/>
              <w:contextualSpacing/>
              <w:rPr>
                <w:rFonts w:ascii="Times New Roman" w:hAnsi="Times New Roman"/>
                <w:bCs/>
                <w:sz w:val="16"/>
                <w:szCs w:val="16"/>
              </w:rPr>
            </w:pPr>
          </w:p>
        </w:tc>
        <w:tc>
          <w:tcPr>
            <w:tcW w:w="95" w:type="pct"/>
            <w:gridSpan w:val="2"/>
            <w:shd w:val="clear" w:color="auto" w:fill="B8CCE4" w:themeFill="accent1" w:themeFillTint="66"/>
            <w:noWrap/>
            <w:vAlign w:val="center"/>
          </w:tcPr>
          <w:p w14:paraId="3236B5A8"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B8CCE4" w:themeFill="accent1" w:themeFillTint="66"/>
            <w:noWrap/>
            <w:vAlign w:val="center"/>
          </w:tcPr>
          <w:p w14:paraId="77E3B30A"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B8CCE4" w:themeFill="accent1" w:themeFillTint="66"/>
            <w:noWrap/>
            <w:vAlign w:val="center"/>
          </w:tcPr>
          <w:p w14:paraId="75586BA2"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B8CCE4" w:themeFill="accent1" w:themeFillTint="66"/>
            <w:noWrap/>
            <w:vAlign w:val="center"/>
          </w:tcPr>
          <w:p w14:paraId="5C26205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B8CCE4" w:themeFill="accent1" w:themeFillTint="66"/>
            <w:noWrap/>
            <w:vAlign w:val="center"/>
          </w:tcPr>
          <w:p w14:paraId="3DB442A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B8CCE4" w:themeFill="accent1" w:themeFillTint="66"/>
            <w:noWrap/>
            <w:vAlign w:val="center"/>
          </w:tcPr>
          <w:p w14:paraId="476E340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B8CCE4" w:themeFill="accent1" w:themeFillTint="66"/>
            <w:noWrap/>
            <w:vAlign w:val="center"/>
          </w:tcPr>
          <w:p w14:paraId="69CF845A"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B8CCE4" w:themeFill="accent1" w:themeFillTint="66"/>
            <w:noWrap/>
            <w:vAlign w:val="center"/>
          </w:tcPr>
          <w:p w14:paraId="59156249"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B8CCE4" w:themeFill="accent1" w:themeFillTint="66"/>
            <w:noWrap/>
            <w:vAlign w:val="center"/>
          </w:tcPr>
          <w:p w14:paraId="24687272"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B8CCE4" w:themeFill="accent1" w:themeFillTint="66"/>
            <w:noWrap/>
            <w:vAlign w:val="center"/>
          </w:tcPr>
          <w:p w14:paraId="55FB56C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B8CCE4" w:themeFill="accent1" w:themeFillTint="66"/>
            <w:noWrap/>
            <w:vAlign w:val="center"/>
          </w:tcPr>
          <w:p w14:paraId="263D088E"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B8CCE4" w:themeFill="accent1" w:themeFillTint="66"/>
            <w:noWrap/>
            <w:vAlign w:val="center"/>
          </w:tcPr>
          <w:p w14:paraId="0E7DF785"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B8CCE4" w:themeFill="accent1" w:themeFillTint="66"/>
            <w:vAlign w:val="center"/>
          </w:tcPr>
          <w:p w14:paraId="118D6B2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B8CCE4" w:themeFill="accent1" w:themeFillTint="66"/>
            <w:vAlign w:val="center"/>
          </w:tcPr>
          <w:p w14:paraId="79559096"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B8CCE4" w:themeFill="accent1" w:themeFillTint="66"/>
            <w:vAlign w:val="center"/>
          </w:tcPr>
          <w:p w14:paraId="6298B244"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shd w:val="clear" w:color="auto" w:fill="B8CCE4" w:themeFill="accent1" w:themeFillTint="66"/>
            <w:vAlign w:val="center"/>
          </w:tcPr>
          <w:p w14:paraId="16FBCA93"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B8CCE4" w:themeFill="accent1" w:themeFillTint="66"/>
            <w:vAlign w:val="center"/>
          </w:tcPr>
          <w:p w14:paraId="54972425"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shd w:val="clear" w:color="auto" w:fill="B8CCE4" w:themeFill="accent1" w:themeFillTint="66"/>
          </w:tcPr>
          <w:p w14:paraId="455288DE"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B8CCE4" w:themeFill="accent1" w:themeFillTint="66"/>
          </w:tcPr>
          <w:p w14:paraId="0A5975EF"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B8CCE4" w:themeFill="accent1" w:themeFillTint="66"/>
          </w:tcPr>
          <w:p w14:paraId="250DF7AA"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shd w:val="clear" w:color="auto" w:fill="B8CCE4" w:themeFill="accent1" w:themeFillTint="66"/>
          </w:tcPr>
          <w:p w14:paraId="23E3042F"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B8CCE4" w:themeFill="accent1" w:themeFillTint="66"/>
          </w:tcPr>
          <w:p w14:paraId="5724473B"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shd w:val="clear" w:color="auto" w:fill="B8CCE4" w:themeFill="accent1" w:themeFillTint="66"/>
          </w:tcPr>
          <w:p w14:paraId="25CD7934"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B8CCE4" w:themeFill="accent1" w:themeFillTint="66"/>
          </w:tcPr>
          <w:p w14:paraId="56AF8067" w14:textId="77777777" w:rsidR="002B0BA0" w:rsidRDefault="002B0BA0">
            <w:pPr>
              <w:spacing w:after="0" w:line="240" w:lineRule="auto"/>
              <w:ind w:hanging="23"/>
              <w:contextualSpacing/>
              <w:jc w:val="center"/>
              <w:rPr>
                <w:rFonts w:ascii="Times New Roman" w:hAnsi="Times New Roman"/>
                <w:sz w:val="16"/>
                <w:szCs w:val="16"/>
              </w:rPr>
            </w:pPr>
          </w:p>
        </w:tc>
        <w:tc>
          <w:tcPr>
            <w:tcW w:w="74" w:type="pct"/>
            <w:gridSpan w:val="2"/>
            <w:shd w:val="clear" w:color="auto" w:fill="B8CCE4" w:themeFill="accent1" w:themeFillTint="66"/>
          </w:tcPr>
          <w:p w14:paraId="25DDD852" w14:textId="77777777" w:rsidR="002B0BA0" w:rsidRDefault="002B0BA0">
            <w:pPr>
              <w:spacing w:after="0" w:line="240" w:lineRule="auto"/>
              <w:ind w:hanging="23"/>
              <w:contextualSpacing/>
              <w:jc w:val="center"/>
              <w:rPr>
                <w:rFonts w:ascii="Times New Roman" w:hAnsi="Times New Roman"/>
                <w:sz w:val="16"/>
                <w:szCs w:val="16"/>
              </w:rPr>
            </w:pPr>
          </w:p>
        </w:tc>
        <w:tc>
          <w:tcPr>
            <w:tcW w:w="110" w:type="pct"/>
            <w:gridSpan w:val="2"/>
            <w:shd w:val="clear" w:color="auto" w:fill="B8CCE4" w:themeFill="accent1" w:themeFillTint="66"/>
          </w:tcPr>
          <w:p w14:paraId="4AC080A7"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51</w:t>
            </w:r>
          </w:p>
        </w:tc>
      </w:tr>
      <w:tr w:rsidR="002B0BA0" w14:paraId="109E7BC3" w14:textId="77777777">
        <w:trPr>
          <w:cantSplit/>
          <w:trHeight w:val="283"/>
          <w:jc w:val="center"/>
        </w:trPr>
        <w:tc>
          <w:tcPr>
            <w:tcW w:w="314" w:type="pct"/>
            <w:shd w:val="clear" w:color="auto" w:fill="auto"/>
            <w:tcMar>
              <w:left w:w="85" w:type="dxa"/>
              <w:right w:w="85" w:type="dxa"/>
            </w:tcMar>
            <w:vAlign w:val="center"/>
          </w:tcPr>
          <w:p w14:paraId="690EB2A5" w14:textId="77777777" w:rsidR="002B0BA0" w:rsidRDefault="005509AD">
            <w:pPr>
              <w:spacing w:after="0"/>
              <w:ind w:left="-15"/>
              <w:contextualSpacing/>
              <w:jc w:val="center"/>
              <w:rPr>
                <w:rFonts w:ascii="Times New Roman" w:hAnsi="Times New Roman"/>
                <w:b/>
                <w:bCs/>
                <w:sz w:val="16"/>
                <w:szCs w:val="16"/>
              </w:rPr>
            </w:pPr>
            <w:r>
              <w:rPr>
                <w:rFonts w:ascii="Times New Roman" w:hAnsi="Times New Roman"/>
                <w:b/>
                <w:bCs/>
                <w:sz w:val="16"/>
                <w:szCs w:val="16"/>
              </w:rPr>
              <w:t>ОП 02.</w:t>
            </w:r>
          </w:p>
        </w:tc>
        <w:tc>
          <w:tcPr>
            <w:tcW w:w="640" w:type="pct"/>
            <w:shd w:val="clear" w:color="auto" w:fill="auto"/>
            <w:vAlign w:val="center"/>
          </w:tcPr>
          <w:p w14:paraId="73E844BF"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Основы алгоритмизации и программирования</w:t>
            </w:r>
          </w:p>
        </w:tc>
        <w:tc>
          <w:tcPr>
            <w:tcW w:w="92" w:type="pct"/>
            <w:gridSpan w:val="2"/>
            <w:shd w:val="clear" w:color="auto" w:fill="auto"/>
            <w:vAlign w:val="center"/>
          </w:tcPr>
          <w:p w14:paraId="30A2474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1" w:type="pct"/>
            <w:gridSpan w:val="2"/>
            <w:shd w:val="clear" w:color="auto" w:fill="auto"/>
            <w:vAlign w:val="center"/>
          </w:tcPr>
          <w:p w14:paraId="5C962EC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1" w:type="pct"/>
            <w:gridSpan w:val="2"/>
            <w:shd w:val="clear" w:color="auto" w:fill="auto"/>
            <w:vAlign w:val="center"/>
          </w:tcPr>
          <w:p w14:paraId="088EB33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shd w:val="clear" w:color="auto" w:fill="auto"/>
            <w:vAlign w:val="center"/>
          </w:tcPr>
          <w:p w14:paraId="657EDE2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shd w:val="clear" w:color="auto" w:fill="auto"/>
            <w:vAlign w:val="center"/>
          </w:tcPr>
          <w:p w14:paraId="4F1EA5A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shd w:val="clear" w:color="auto" w:fill="auto"/>
            <w:vAlign w:val="center"/>
          </w:tcPr>
          <w:p w14:paraId="65C6368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shd w:val="clear" w:color="auto" w:fill="auto"/>
            <w:vAlign w:val="center"/>
          </w:tcPr>
          <w:p w14:paraId="00260B9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2" w:type="pct"/>
            <w:gridSpan w:val="2"/>
            <w:shd w:val="clear" w:color="auto" w:fill="auto"/>
            <w:noWrap/>
            <w:vAlign w:val="center"/>
          </w:tcPr>
          <w:p w14:paraId="4E969A8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shd w:val="clear" w:color="auto" w:fill="auto"/>
            <w:noWrap/>
            <w:vAlign w:val="center"/>
          </w:tcPr>
          <w:p w14:paraId="02B4347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5" w:type="pct"/>
            <w:gridSpan w:val="2"/>
            <w:shd w:val="clear" w:color="auto" w:fill="auto"/>
            <w:noWrap/>
            <w:vAlign w:val="center"/>
          </w:tcPr>
          <w:p w14:paraId="564DC39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5" w:type="pct"/>
            <w:gridSpan w:val="2"/>
            <w:shd w:val="clear" w:color="auto" w:fill="auto"/>
            <w:noWrap/>
            <w:vAlign w:val="center"/>
          </w:tcPr>
          <w:p w14:paraId="0056976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6" w:type="pct"/>
            <w:gridSpan w:val="2"/>
            <w:shd w:val="clear" w:color="auto" w:fill="auto"/>
            <w:vAlign w:val="center"/>
          </w:tcPr>
          <w:p w14:paraId="14FB702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shd w:val="clear" w:color="auto" w:fill="auto"/>
            <w:noWrap/>
            <w:vAlign w:val="center"/>
          </w:tcPr>
          <w:p w14:paraId="0D0AA6A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shd w:val="clear" w:color="auto" w:fill="auto"/>
            <w:noWrap/>
            <w:vAlign w:val="center"/>
          </w:tcPr>
          <w:p w14:paraId="6CA7D04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shd w:val="clear" w:color="auto" w:fill="auto"/>
            <w:noWrap/>
            <w:vAlign w:val="center"/>
          </w:tcPr>
          <w:p w14:paraId="7CEF0D7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shd w:val="clear" w:color="auto" w:fill="auto"/>
            <w:noWrap/>
            <w:vAlign w:val="center"/>
          </w:tcPr>
          <w:p w14:paraId="79E5800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3" w:type="pct"/>
            <w:gridSpan w:val="2"/>
            <w:shd w:val="clear" w:color="auto" w:fill="auto"/>
            <w:noWrap/>
            <w:vAlign w:val="center"/>
          </w:tcPr>
          <w:p w14:paraId="746C691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shd w:val="clear" w:color="auto" w:fill="auto"/>
            <w:noWrap/>
            <w:vAlign w:val="center"/>
          </w:tcPr>
          <w:p w14:paraId="7E09C477" w14:textId="77777777" w:rsidR="002B0BA0" w:rsidRDefault="002B0BA0">
            <w:pPr>
              <w:spacing w:after="0" w:line="240" w:lineRule="auto"/>
              <w:contextualSpacing/>
              <w:rPr>
                <w:rFonts w:ascii="Times New Roman" w:hAnsi="Times New Roman"/>
                <w:bCs/>
                <w:sz w:val="16"/>
                <w:szCs w:val="16"/>
              </w:rPr>
            </w:pPr>
          </w:p>
        </w:tc>
        <w:tc>
          <w:tcPr>
            <w:tcW w:w="95" w:type="pct"/>
            <w:gridSpan w:val="2"/>
            <w:shd w:val="clear" w:color="auto" w:fill="auto"/>
            <w:noWrap/>
            <w:vAlign w:val="center"/>
          </w:tcPr>
          <w:p w14:paraId="57C31352"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71C927FF"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auto"/>
            <w:noWrap/>
            <w:vAlign w:val="center"/>
          </w:tcPr>
          <w:p w14:paraId="4D106177"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0877E794"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auto"/>
            <w:noWrap/>
            <w:vAlign w:val="center"/>
          </w:tcPr>
          <w:p w14:paraId="7AFBC7F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28335F92"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auto"/>
            <w:noWrap/>
            <w:vAlign w:val="center"/>
          </w:tcPr>
          <w:p w14:paraId="55E61BDC"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noWrap/>
            <w:vAlign w:val="center"/>
          </w:tcPr>
          <w:p w14:paraId="77C7AD1F"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4249752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auto"/>
            <w:noWrap/>
            <w:vAlign w:val="center"/>
          </w:tcPr>
          <w:p w14:paraId="1720FD0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679748B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auto"/>
            <w:noWrap/>
            <w:vAlign w:val="center"/>
          </w:tcPr>
          <w:p w14:paraId="31CE3CAC"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vAlign w:val="center"/>
          </w:tcPr>
          <w:p w14:paraId="4FFA6D4C"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vAlign w:val="center"/>
          </w:tcPr>
          <w:p w14:paraId="553FDC24"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0DED41A0"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shd w:val="clear" w:color="auto" w:fill="auto"/>
            <w:vAlign w:val="center"/>
          </w:tcPr>
          <w:p w14:paraId="61FB43DB"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auto"/>
            <w:vAlign w:val="center"/>
          </w:tcPr>
          <w:p w14:paraId="7F671341"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shd w:val="clear" w:color="auto" w:fill="auto"/>
          </w:tcPr>
          <w:p w14:paraId="305A97A1"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auto"/>
          </w:tcPr>
          <w:p w14:paraId="1E77CE70"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auto"/>
          </w:tcPr>
          <w:p w14:paraId="75375515" w14:textId="77777777" w:rsidR="002B0BA0" w:rsidRDefault="002B0BA0">
            <w:pPr>
              <w:spacing w:after="0" w:line="240" w:lineRule="auto"/>
              <w:ind w:hanging="23"/>
              <w:contextualSpacing/>
              <w:jc w:val="center"/>
              <w:rPr>
                <w:rFonts w:ascii="Times New Roman" w:hAnsi="Times New Roman"/>
                <w:sz w:val="16"/>
                <w:szCs w:val="16"/>
              </w:rPr>
            </w:pPr>
          </w:p>
        </w:tc>
        <w:tc>
          <w:tcPr>
            <w:tcW w:w="91" w:type="pct"/>
            <w:gridSpan w:val="2"/>
            <w:shd w:val="clear" w:color="auto" w:fill="auto"/>
          </w:tcPr>
          <w:p w14:paraId="66C801E2"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shd w:val="clear" w:color="auto" w:fill="auto"/>
          </w:tcPr>
          <w:p w14:paraId="21FD33AA"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shd w:val="clear" w:color="auto" w:fill="auto"/>
          </w:tcPr>
          <w:p w14:paraId="09B3BE34" w14:textId="77777777" w:rsidR="002B0BA0" w:rsidRDefault="002B0BA0">
            <w:pPr>
              <w:spacing w:after="0" w:line="240" w:lineRule="auto"/>
              <w:ind w:hanging="23"/>
              <w:contextualSpacing/>
              <w:jc w:val="center"/>
              <w:rPr>
                <w:rFonts w:ascii="Times New Roman" w:hAnsi="Times New Roman"/>
                <w:sz w:val="16"/>
                <w:szCs w:val="16"/>
              </w:rPr>
            </w:pPr>
          </w:p>
        </w:tc>
        <w:tc>
          <w:tcPr>
            <w:tcW w:w="94" w:type="pct"/>
            <w:gridSpan w:val="2"/>
            <w:shd w:val="clear" w:color="auto" w:fill="auto"/>
          </w:tcPr>
          <w:p w14:paraId="4F948245" w14:textId="77777777" w:rsidR="002B0BA0" w:rsidRDefault="002B0BA0">
            <w:pPr>
              <w:spacing w:after="0" w:line="240" w:lineRule="auto"/>
              <w:ind w:hanging="23"/>
              <w:contextualSpacing/>
              <w:jc w:val="center"/>
              <w:rPr>
                <w:rFonts w:ascii="Times New Roman" w:hAnsi="Times New Roman"/>
                <w:sz w:val="16"/>
                <w:szCs w:val="16"/>
              </w:rPr>
            </w:pPr>
          </w:p>
        </w:tc>
        <w:tc>
          <w:tcPr>
            <w:tcW w:w="74" w:type="pct"/>
            <w:gridSpan w:val="2"/>
            <w:shd w:val="clear" w:color="auto" w:fill="auto"/>
          </w:tcPr>
          <w:p w14:paraId="0F565F72" w14:textId="77777777" w:rsidR="002B0BA0" w:rsidRDefault="002B0BA0">
            <w:pPr>
              <w:spacing w:after="0" w:line="240" w:lineRule="auto"/>
              <w:ind w:hanging="23"/>
              <w:contextualSpacing/>
              <w:jc w:val="center"/>
              <w:rPr>
                <w:rFonts w:ascii="Times New Roman" w:hAnsi="Times New Roman"/>
                <w:sz w:val="16"/>
                <w:szCs w:val="16"/>
              </w:rPr>
            </w:pPr>
          </w:p>
        </w:tc>
        <w:tc>
          <w:tcPr>
            <w:tcW w:w="110" w:type="pct"/>
            <w:gridSpan w:val="2"/>
            <w:shd w:val="clear" w:color="auto" w:fill="auto"/>
          </w:tcPr>
          <w:p w14:paraId="7F984BBD"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51</w:t>
            </w:r>
          </w:p>
        </w:tc>
      </w:tr>
      <w:tr w:rsidR="001D4553" w14:paraId="74415377" w14:textId="77777777">
        <w:trPr>
          <w:jc w:val="center"/>
        </w:trPr>
        <w:tc>
          <w:tcPr>
            <w:tcW w:w="314" w:type="pct"/>
            <w:shd w:val="clear" w:color="auto" w:fill="C6D9F1" w:themeFill="text2" w:themeFillTint="33"/>
            <w:tcMar>
              <w:left w:w="85" w:type="dxa"/>
              <w:right w:w="85" w:type="dxa"/>
            </w:tcMar>
            <w:vAlign w:val="center"/>
          </w:tcPr>
          <w:p w14:paraId="2AFEA31C"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bCs/>
                <w:sz w:val="16"/>
                <w:szCs w:val="16"/>
              </w:rPr>
              <w:t>П.00</w:t>
            </w:r>
          </w:p>
        </w:tc>
        <w:tc>
          <w:tcPr>
            <w:tcW w:w="640" w:type="pct"/>
            <w:shd w:val="clear" w:color="auto" w:fill="C6D9F1" w:themeFill="text2" w:themeFillTint="33"/>
            <w:noWrap/>
            <w:vAlign w:val="center"/>
          </w:tcPr>
          <w:p w14:paraId="05C436A7"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 xml:space="preserve">Профессиональный цикл </w:t>
            </w:r>
          </w:p>
        </w:tc>
        <w:tc>
          <w:tcPr>
            <w:tcW w:w="92" w:type="pct"/>
            <w:gridSpan w:val="2"/>
            <w:shd w:val="clear" w:color="auto" w:fill="C6D9F1" w:themeFill="text2" w:themeFillTint="33"/>
            <w:vAlign w:val="center"/>
          </w:tcPr>
          <w:p w14:paraId="53715119"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1" w:type="pct"/>
            <w:gridSpan w:val="2"/>
            <w:shd w:val="clear" w:color="auto" w:fill="C6D9F1" w:themeFill="text2" w:themeFillTint="33"/>
            <w:vAlign w:val="center"/>
          </w:tcPr>
          <w:p w14:paraId="3D41214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1" w:type="pct"/>
            <w:gridSpan w:val="2"/>
            <w:shd w:val="clear" w:color="auto" w:fill="C6D9F1" w:themeFill="text2" w:themeFillTint="33"/>
            <w:vAlign w:val="center"/>
          </w:tcPr>
          <w:p w14:paraId="06A6313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shd w:val="clear" w:color="auto" w:fill="C6D9F1" w:themeFill="text2" w:themeFillTint="33"/>
            <w:vAlign w:val="center"/>
          </w:tcPr>
          <w:p w14:paraId="30BA694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4" w:type="pct"/>
            <w:gridSpan w:val="2"/>
            <w:shd w:val="clear" w:color="auto" w:fill="C6D9F1" w:themeFill="text2" w:themeFillTint="33"/>
            <w:vAlign w:val="center"/>
          </w:tcPr>
          <w:p w14:paraId="7A65133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shd w:val="clear" w:color="auto" w:fill="C6D9F1" w:themeFill="text2" w:themeFillTint="33"/>
            <w:vAlign w:val="center"/>
          </w:tcPr>
          <w:p w14:paraId="129F2A0E"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shd w:val="clear" w:color="auto" w:fill="C6D9F1" w:themeFill="text2" w:themeFillTint="33"/>
            <w:vAlign w:val="center"/>
          </w:tcPr>
          <w:p w14:paraId="7F1D255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2" w:type="pct"/>
            <w:gridSpan w:val="2"/>
            <w:shd w:val="clear" w:color="auto" w:fill="C6D9F1" w:themeFill="text2" w:themeFillTint="33"/>
            <w:noWrap/>
            <w:vAlign w:val="center"/>
          </w:tcPr>
          <w:p w14:paraId="1C2E54A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4" w:type="pct"/>
            <w:gridSpan w:val="2"/>
            <w:shd w:val="clear" w:color="auto" w:fill="C6D9F1" w:themeFill="text2" w:themeFillTint="33"/>
            <w:noWrap/>
            <w:vAlign w:val="center"/>
          </w:tcPr>
          <w:p w14:paraId="38730AD9"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5" w:type="pct"/>
            <w:gridSpan w:val="2"/>
            <w:shd w:val="clear" w:color="auto" w:fill="C6D9F1" w:themeFill="text2" w:themeFillTint="33"/>
            <w:noWrap/>
            <w:vAlign w:val="center"/>
          </w:tcPr>
          <w:p w14:paraId="307401C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5" w:type="pct"/>
            <w:gridSpan w:val="2"/>
            <w:shd w:val="clear" w:color="auto" w:fill="C6D9F1" w:themeFill="text2" w:themeFillTint="33"/>
            <w:noWrap/>
            <w:vAlign w:val="center"/>
          </w:tcPr>
          <w:p w14:paraId="6D75B63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6" w:type="pct"/>
            <w:gridSpan w:val="2"/>
            <w:shd w:val="clear" w:color="auto" w:fill="C6D9F1" w:themeFill="text2" w:themeFillTint="33"/>
            <w:vAlign w:val="center"/>
          </w:tcPr>
          <w:p w14:paraId="57DC444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4" w:type="pct"/>
            <w:gridSpan w:val="2"/>
            <w:shd w:val="clear" w:color="auto" w:fill="C6D9F1" w:themeFill="text2" w:themeFillTint="33"/>
            <w:noWrap/>
            <w:vAlign w:val="center"/>
          </w:tcPr>
          <w:p w14:paraId="38345200"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shd w:val="clear" w:color="auto" w:fill="C6D9F1" w:themeFill="text2" w:themeFillTint="33"/>
            <w:noWrap/>
            <w:vAlign w:val="center"/>
          </w:tcPr>
          <w:p w14:paraId="4A3AADA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shd w:val="clear" w:color="auto" w:fill="C6D9F1" w:themeFill="text2" w:themeFillTint="33"/>
            <w:noWrap/>
            <w:vAlign w:val="center"/>
          </w:tcPr>
          <w:p w14:paraId="4824CFD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shd w:val="clear" w:color="auto" w:fill="C6D9F1" w:themeFill="text2" w:themeFillTint="33"/>
            <w:noWrap/>
            <w:vAlign w:val="center"/>
          </w:tcPr>
          <w:p w14:paraId="47461B5C"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19</w:t>
            </w:r>
          </w:p>
        </w:tc>
        <w:tc>
          <w:tcPr>
            <w:tcW w:w="93" w:type="pct"/>
            <w:gridSpan w:val="2"/>
            <w:shd w:val="clear" w:color="auto" w:fill="C6D9F1" w:themeFill="text2" w:themeFillTint="33"/>
            <w:noWrap/>
            <w:vAlign w:val="center"/>
          </w:tcPr>
          <w:p w14:paraId="6794715C"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19</w:t>
            </w:r>
          </w:p>
        </w:tc>
        <w:tc>
          <w:tcPr>
            <w:tcW w:w="94" w:type="pct"/>
            <w:gridSpan w:val="2"/>
            <w:shd w:val="clear" w:color="auto" w:fill="C6D9F1" w:themeFill="text2" w:themeFillTint="33"/>
            <w:noWrap/>
            <w:vAlign w:val="center"/>
          </w:tcPr>
          <w:p w14:paraId="44CDC790"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5" w:type="pct"/>
            <w:gridSpan w:val="2"/>
            <w:shd w:val="clear" w:color="auto" w:fill="C6D9F1" w:themeFill="text2" w:themeFillTint="33"/>
            <w:noWrap/>
            <w:vAlign w:val="center"/>
          </w:tcPr>
          <w:p w14:paraId="256DC3CB" w14:textId="77777777" w:rsidR="002B0BA0" w:rsidRDefault="002B0BA0">
            <w:pPr>
              <w:spacing w:after="0" w:line="240" w:lineRule="auto"/>
              <w:ind w:left="-126" w:right="-74"/>
              <w:contextualSpacing/>
              <w:jc w:val="center"/>
              <w:rPr>
                <w:rFonts w:ascii="Times New Roman" w:hAnsi="Times New Roman"/>
                <w:b/>
                <w:sz w:val="16"/>
                <w:szCs w:val="16"/>
              </w:rPr>
            </w:pPr>
          </w:p>
        </w:tc>
        <w:tc>
          <w:tcPr>
            <w:tcW w:w="94" w:type="pct"/>
            <w:gridSpan w:val="2"/>
            <w:shd w:val="clear" w:color="auto" w:fill="C6D9F1" w:themeFill="text2" w:themeFillTint="33"/>
            <w:noWrap/>
            <w:vAlign w:val="center"/>
          </w:tcPr>
          <w:p w14:paraId="7EFD0C79"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6" w:type="pct"/>
            <w:gridSpan w:val="2"/>
            <w:shd w:val="clear" w:color="auto" w:fill="C6D9F1" w:themeFill="text2" w:themeFillTint="33"/>
            <w:noWrap/>
            <w:vAlign w:val="center"/>
          </w:tcPr>
          <w:p w14:paraId="4CD473F8"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4" w:type="pct"/>
            <w:gridSpan w:val="2"/>
            <w:shd w:val="clear" w:color="auto" w:fill="C6D9F1" w:themeFill="text2" w:themeFillTint="33"/>
            <w:noWrap/>
            <w:vAlign w:val="center"/>
          </w:tcPr>
          <w:p w14:paraId="0D71CE3C"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shd w:val="clear" w:color="auto" w:fill="C6D9F1" w:themeFill="text2" w:themeFillTint="33"/>
            <w:noWrap/>
            <w:vAlign w:val="center"/>
          </w:tcPr>
          <w:p w14:paraId="62017ECE"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89" w:type="pct"/>
            <w:gridSpan w:val="2"/>
            <w:shd w:val="clear" w:color="auto" w:fill="C6D9F1" w:themeFill="text2" w:themeFillTint="33"/>
            <w:noWrap/>
            <w:vAlign w:val="center"/>
          </w:tcPr>
          <w:p w14:paraId="6E6A88B6"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shd w:val="clear" w:color="auto" w:fill="C6D9F1" w:themeFill="text2" w:themeFillTint="33"/>
            <w:noWrap/>
            <w:vAlign w:val="center"/>
          </w:tcPr>
          <w:p w14:paraId="080BB332"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3" w:type="pct"/>
            <w:gridSpan w:val="3"/>
            <w:shd w:val="clear" w:color="auto" w:fill="C6D9F1" w:themeFill="text2" w:themeFillTint="33"/>
            <w:noWrap/>
            <w:vAlign w:val="center"/>
          </w:tcPr>
          <w:p w14:paraId="43E6290E"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4" w:type="pct"/>
            <w:gridSpan w:val="2"/>
            <w:shd w:val="clear" w:color="auto" w:fill="C6D9F1" w:themeFill="text2" w:themeFillTint="33"/>
            <w:noWrap/>
            <w:vAlign w:val="center"/>
          </w:tcPr>
          <w:p w14:paraId="6FC1D826"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shd w:val="clear" w:color="auto" w:fill="C6D9F1" w:themeFill="text2" w:themeFillTint="33"/>
            <w:noWrap/>
            <w:vAlign w:val="center"/>
          </w:tcPr>
          <w:p w14:paraId="7A8E1061"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89" w:type="pct"/>
            <w:gridSpan w:val="2"/>
            <w:shd w:val="clear" w:color="auto" w:fill="C6D9F1" w:themeFill="text2" w:themeFillTint="33"/>
            <w:noWrap/>
            <w:vAlign w:val="center"/>
          </w:tcPr>
          <w:p w14:paraId="37174CB4"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shd w:val="clear" w:color="auto" w:fill="C6D9F1" w:themeFill="text2" w:themeFillTint="33"/>
            <w:noWrap/>
            <w:vAlign w:val="center"/>
          </w:tcPr>
          <w:p w14:paraId="13E66BC9"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3" w:type="pct"/>
            <w:gridSpan w:val="3"/>
            <w:shd w:val="clear" w:color="auto" w:fill="C6D9F1" w:themeFill="text2" w:themeFillTint="33"/>
            <w:vAlign w:val="center"/>
          </w:tcPr>
          <w:p w14:paraId="09C1C20F"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4" w:type="pct"/>
            <w:gridSpan w:val="2"/>
            <w:shd w:val="clear" w:color="auto" w:fill="C6D9F1" w:themeFill="text2" w:themeFillTint="33"/>
            <w:vAlign w:val="center"/>
          </w:tcPr>
          <w:p w14:paraId="693E6A3A"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shd w:val="clear" w:color="auto" w:fill="C6D9F1" w:themeFill="text2" w:themeFillTint="33"/>
            <w:vAlign w:val="center"/>
          </w:tcPr>
          <w:p w14:paraId="1A7E166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1" w:type="pct"/>
            <w:gridSpan w:val="2"/>
            <w:shd w:val="clear" w:color="auto" w:fill="C6D9F1" w:themeFill="text2" w:themeFillTint="33"/>
            <w:vAlign w:val="center"/>
          </w:tcPr>
          <w:p w14:paraId="722F27E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shd w:val="clear" w:color="auto" w:fill="C6D9F1" w:themeFill="text2" w:themeFillTint="33"/>
            <w:vAlign w:val="center"/>
          </w:tcPr>
          <w:p w14:paraId="161A3CEF"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shd w:val="clear" w:color="auto" w:fill="C6D9F1" w:themeFill="text2" w:themeFillTint="33"/>
            <w:vAlign w:val="center"/>
          </w:tcPr>
          <w:p w14:paraId="07A04DE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4" w:type="pct"/>
            <w:gridSpan w:val="2"/>
            <w:shd w:val="clear" w:color="auto" w:fill="C6D9F1" w:themeFill="text2" w:themeFillTint="33"/>
            <w:vAlign w:val="center"/>
          </w:tcPr>
          <w:p w14:paraId="2BD96FC9"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shd w:val="clear" w:color="auto" w:fill="C6D9F1" w:themeFill="text2" w:themeFillTint="33"/>
            <w:vAlign w:val="center"/>
          </w:tcPr>
          <w:p w14:paraId="4FA235D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1" w:type="pct"/>
            <w:gridSpan w:val="2"/>
            <w:shd w:val="clear" w:color="auto" w:fill="C6D9F1" w:themeFill="text2" w:themeFillTint="33"/>
            <w:vAlign w:val="center"/>
          </w:tcPr>
          <w:p w14:paraId="1CF7EE9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shd w:val="clear" w:color="auto" w:fill="C6D9F1" w:themeFill="text2" w:themeFillTint="33"/>
            <w:vAlign w:val="center"/>
          </w:tcPr>
          <w:p w14:paraId="6E89ECC0"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shd w:val="clear" w:color="auto" w:fill="C6D9F1" w:themeFill="text2" w:themeFillTint="33"/>
            <w:vAlign w:val="center"/>
          </w:tcPr>
          <w:p w14:paraId="3C4C7B49"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4" w:type="pct"/>
            <w:gridSpan w:val="2"/>
            <w:shd w:val="clear" w:color="auto" w:fill="C6D9F1" w:themeFill="text2" w:themeFillTint="33"/>
          </w:tcPr>
          <w:p w14:paraId="5D226AF9" w14:textId="77777777" w:rsidR="002B0BA0" w:rsidRDefault="002B0BA0">
            <w:pPr>
              <w:spacing w:after="0" w:line="240" w:lineRule="auto"/>
              <w:contextualSpacing/>
              <w:jc w:val="center"/>
              <w:rPr>
                <w:rFonts w:ascii="Times New Roman" w:hAnsi="Times New Roman"/>
                <w:sz w:val="16"/>
                <w:szCs w:val="16"/>
              </w:rPr>
            </w:pPr>
          </w:p>
        </w:tc>
        <w:tc>
          <w:tcPr>
            <w:tcW w:w="74" w:type="pct"/>
            <w:gridSpan w:val="2"/>
            <w:shd w:val="clear" w:color="auto" w:fill="C6D9F1" w:themeFill="text2" w:themeFillTint="33"/>
          </w:tcPr>
          <w:p w14:paraId="0C6EA8EE"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shd w:val="clear" w:color="auto" w:fill="C6D9F1" w:themeFill="text2" w:themeFillTint="33"/>
            <w:vAlign w:val="center"/>
          </w:tcPr>
          <w:p w14:paraId="0C53571B"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881</w:t>
            </w:r>
          </w:p>
        </w:tc>
      </w:tr>
      <w:tr w:rsidR="002B0BA0" w14:paraId="7EC7D622" w14:textId="77777777">
        <w:trPr>
          <w:jc w:val="center"/>
        </w:trPr>
        <w:tc>
          <w:tcPr>
            <w:tcW w:w="314" w:type="pct"/>
            <w:tcBorders>
              <w:bottom w:val="single" w:sz="4" w:space="0" w:color="auto"/>
            </w:tcBorders>
            <w:shd w:val="clear" w:color="auto" w:fill="auto"/>
            <w:tcMar>
              <w:left w:w="85" w:type="dxa"/>
              <w:right w:w="85" w:type="dxa"/>
            </w:tcMar>
            <w:vAlign w:val="center"/>
          </w:tcPr>
          <w:p w14:paraId="092BDFF7" w14:textId="77777777" w:rsidR="002B0BA0" w:rsidRDefault="005509AD">
            <w:pPr>
              <w:spacing w:after="0"/>
              <w:ind w:left="-15"/>
              <w:contextualSpacing/>
              <w:jc w:val="center"/>
              <w:rPr>
                <w:rFonts w:ascii="Times New Roman" w:hAnsi="Times New Roman"/>
                <w:b/>
                <w:bCs/>
                <w:sz w:val="16"/>
                <w:szCs w:val="16"/>
              </w:rPr>
            </w:pPr>
            <w:r>
              <w:rPr>
                <w:rFonts w:ascii="Times New Roman" w:hAnsi="Times New Roman"/>
                <w:b/>
                <w:bCs/>
                <w:sz w:val="16"/>
                <w:szCs w:val="16"/>
              </w:rPr>
              <w:t>ПМ.00</w:t>
            </w:r>
          </w:p>
        </w:tc>
        <w:tc>
          <w:tcPr>
            <w:tcW w:w="640" w:type="pct"/>
            <w:tcBorders>
              <w:bottom w:val="single" w:sz="4" w:space="0" w:color="auto"/>
            </w:tcBorders>
            <w:shd w:val="clear" w:color="auto" w:fill="auto"/>
            <w:noWrap/>
            <w:vAlign w:val="center"/>
          </w:tcPr>
          <w:p w14:paraId="733BB136"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Профессиональные модули</w:t>
            </w:r>
          </w:p>
        </w:tc>
        <w:tc>
          <w:tcPr>
            <w:tcW w:w="92" w:type="pct"/>
            <w:gridSpan w:val="2"/>
            <w:tcBorders>
              <w:bottom w:val="single" w:sz="4" w:space="0" w:color="auto"/>
            </w:tcBorders>
            <w:shd w:val="clear" w:color="auto" w:fill="auto"/>
            <w:vAlign w:val="center"/>
          </w:tcPr>
          <w:p w14:paraId="540A647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1" w:type="pct"/>
            <w:gridSpan w:val="2"/>
            <w:tcBorders>
              <w:bottom w:val="single" w:sz="4" w:space="0" w:color="auto"/>
            </w:tcBorders>
            <w:shd w:val="clear" w:color="auto" w:fill="auto"/>
            <w:vAlign w:val="center"/>
          </w:tcPr>
          <w:p w14:paraId="2DBC3EC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1" w:type="pct"/>
            <w:gridSpan w:val="2"/>
            <w:tcBorders>
              <w:bottom w:val="single" w:sz="4" w:space="0" w:color="auto"/>
            </w:tcBorders>
            <w:shd w:val="clear" w:color="auto" w:fill="auto"/>
            <w:vAlign w:val="center"/>
          </w:tcPr>
          <w:p w14:paraId="29C06E0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tcBorders>
              <w:bottom w:val="single" w:sz="4" w:space="0" w:color="auto"/>
            </w:tcBorders>
            <w:shd w:val="clear" w:color="auto" w:fill="auto"/>
            <w:vAlign w:val="center"/>
          </w:tcPr>
          <w:p w14:paraId="564A867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4" w:type="pct"/>
            <w:gridSpan w:val="2"/>
            <w:tcBorders>
              <w:bottom w:val="single" w:sz="4" w:space="0" w:color="auto"/>
            </w:tcBorders>
            <w:shd w:val="clear" w:color="auto" w:fill="auto"/>
            <w:vAlign w:val="center"/>
          </w:tcPr>
          <w:p w14:paraId="041587B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tcBorders>
              <w:bottom w:val="single" w:sz="4" w:space="0" w:color="auto"/>
            </w:tcBorders>
            <w:shd w:val="clear" w:color="auto" w:fill="auto"/>
            <w:vAlign w:val="center"/>
          </w:tcPr>
          <w:p w14:paraId="4903E3A0"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tcBorders>
              <w:bottom w:val="single" w:sz="4" w:space="0" w:color="auto"/>
            </w:tcBorders>
            <w:shd w:val="clear" w:color="auto" w:fill="auto"/>
            <w:vAlign w:val="center"/>
          </w:tcPr>
          <w:p w14:paraId="354045C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2" w:type="pct"/>
            <w:gridSpan w:val="2"/>
            <w:tcBorders>
              <w:bottom w:val="single" w:sz="4" w:space="0" w:color="auto"/>
            </w:tcBorders>
            <w:shd w:val="clear" w:color="auto" w:fill="auto"/>
            <w:noWrap/>
            <w:vAlign w:val="center"/>
          </w:tcPr>
          <w:p w14:paraId="7DC26053"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4" w:type="pct"/>
            <w:gridSpan w:val="2"/>
            <w:tcBorders>
              <w:bottom w:val="single" w:sz="4" w:space="0" w:color="auto"/>
            </w:tcBorders>
            <w:shd w:val="clear" w:color="auto" w:fill="auto"/>
            <w:noWrap/>
            <w:vAlign w:val="center"/>
          </w:tcPr>
          <w:p w14:paraId="24F6395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5" w:type="pct"/>
            <w:gridSpan w:val="2"/>
            <w:tcBorders>
              <w:bottom w:val="single" w:sz="4" w:space="0" w:color="auto"/>
            </w:tcBorders>
            <w:shd w:val="clear" w:color="auto" w:fill="auto"/>
            <w:noWrap/>
            <w:vAlign w:val="center"/>
          </w:tcPr>
          <w:p w14:paraId="15030C70"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5" w:type="pct"/>
            <w:gridSpan w:val="2"/>
            <w:tcBorders>
              <w:bottom w:val="single" w:sz="4" w:space="0" w:color="auto"/>
            </w:tcBorders>
            <w:shd w:val="clear" w:color="auto" w:fill="auto"/>
            <w:noWrap/>
            <w:vAlign w:val="center"/>
          </w:tcPr>
          <w:p w14:paraId="3100D6E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6" w:type="pct"/>
            <w:gridSpan w:val="2"/>
            <w:tcBorders>
              <w:bottom w:val="single" w:sz="4" w:space="0" w:color="auto"/>
            </w:tcBorders>
            <w:shd w:val="clear" w:color="auto" w:fill="auto"/>
            <w:vAlign w:val="center"/>
          </w:tcPr>
          <w:p w14:paraId="0840B72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94" w:type="pct"/>
            <w:gridSpan w:val="2"/>
            <w:tcBorders>
              <w:bottom w:val="single" w:sz="4" w:space="0" w:color="auto"/>
            </w:tcBorders>
            <w:shd w:val="clear" w:color="auto" w:fill="auto"/>
            <w:noWrap/>
            <w:vAlign w:val="center"/>
          </w:tcPr>
          <w:p w14:paraId="35BE3FB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tcBorders>
              <w:bottom w:val="single" w:sz="4" w:space="0" w:color="auto"/>
            </w:tcBorders>
            <w:shd w:val="clear" w:color="auto" w:fill="auto"/>
            <w:noWrap/>
            <w:vAlign w:val="center"/>
          </w:tcPr>
          <w:p w14:paraId="5E9EF0F9"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tcBorders>
              <w:bottom w:val="single" w:sz="4" w:space="0" w:color="auto"/>
            </w:tcBorders>
            <w:shd w:val="clear" w:color="auto" w:fill="auto"/>
            <w:noWrap/>
            <w:vAlign w:val="center"/>
          </w:tcPr>
          <w:p w14:paraId="128F61B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19</w:t>
            </w:r>
          </w:p>
        </w:tc>
        <w:tc>
          <w:tcPr>
            <w:tcW w:w="89" w:type="pct"/>
            <w:gridSpan w:val="2"/>
            <w:tcBorders>
              <w:bottom w:val="single" w:sz="4" w:space="0" w:color="auto"/>
            </w:tcBorders>
            <w:shd w:val="clear" w:color="auto" w:fill="auto"/>
            <w:noWrap/>
            <w:vAlign w:val="center"/>
          </w:tcPr>
          <w:p w14:paraId="21A47A7B"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19</w:t>
            </w:r>
          </w:p>
        </w:tc>
        <w:tc>
          <w:tcPr>
            <w:tcW w:w="93" w:type="pct"/>
            <w:gridSpan w:val="2"/>
            <w:tcBorders>
              <w:bottom w:val="single" w:sz="4" w:space="0" w:color="auto"/>
            </w:tcBorders>
            <w:shd w:val="clear" w:color="auto" w:fill="auto"/>
            <w:noWrap/>
            <w:vAlign w:val="center"/>
          </w:tcPr>
          <w:p w14:paraId="3DFB81B9"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19</w:t>
            </w:r>
          </w:p>
        </w:tc>
        <w:tc>
          <w:tcPr>
            <w:tcW w:w="94" w:type="pct"/>
            <w:gridSpan w:val="2"/>
            <w:tcBorders>
              <w:bottom w:val="single" w:sz="4" w:space="0" w:color="auto"/>
            </w:tcBorders>
            <w:shd w:val="clear" w:color="auto" w:fill="auto"/>
            <w:noWrap/>
            <w:vAlign w:val="center"/>
          </w:tcPr>
          <w:p w14:paraId="74AC6328"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5" w:type="pct"/>
            <w:gridSpan w:val="2"/>
            <w:tcBorders>
              <w:bottom w:val="single" w:sz="4" w:space="0" w:color="auto"/>
            </w:tcBorders>
            <w:shd w:val="clear" w:color="auto" w:fill="auto"/>
            <w:noWrap/>
            <w:vAlign w:val="center"/>
          </w:tcPr>
          <w:p w14:paraId="1464E447" w14:textId="77777777" w:rsidR="002B0BA0" w:rsidRDefault="002B0BA0">
            <w:pPr>
              <w:spacing w:after="0" w:line="240" w:lineRule="auto"/>
              <w:ind w:left="-126" w:right="-74"/>
              <w:contextualSpacing/>
              <w:jc w:val="center"/>
              <w:rPr>
                <w:rFonts w:ascii="Times New Roman" w:hAnsi="Times New Roman"/>
                <w:b/>
                <w:sz w:val="16"/>
                <w:szCs w:val="16"/>
              </w:rPr>
            </w:pPr>
          </w:p>
        </w:tc>
        <w:tc>
          <w:tcPr>
            <w:tcW w:w="94" w:type="pct"/>
            <w:gridSpan w:val="2"/>
            <w:tcBorders>
              <w:bottom w:val="single" w:sz="4" w:space="0" w:color="auto"/>
            </w:tcBorders>
            <w:shd w:val="clear" w:color="auto" w:fill="auto"/>
            <w:noWrap/>
            <w:vAlign w:val="center"/>
          </w:tcPr>
          <w:p w14:paraId="7D963D40"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6" w:type="pct"/>
            <w:gridSpan w:val="2"/>
            <w:tcBorders>
              <w:bottom w:val="single" w:sz="4" w:space="0" w:color="auto"/>
            </w:tcBorders>
            <w:shd w:val="clear" w:color="auto" w:fill="auto"/>
            <w:noWrap/>
            <w:vAlign w:val="center"/>
          </w:tcPr>
          <w:p w14:paraId="07B8A8B4"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4" w:type="pct"/>
            <w:gridSpan w:val="2"/>
            <w:tcBorders>
              <w:bottom w:val="single" w:sz="4" w:space="0" w:color="auto"/>
            </w:tcBorders>
            <w:shd w:val="clear" w:color="auto" w:fill="auto"/>
            <w:noWrap/>
            <w:vAlign w:val="center"/>
          </w:tcPr>
          <w:p w14:paraId="522CBCF5"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tcBorders>
              <w:bottom w:val="single" w:sz="4" w:space="0" w:color="auto"/>
            </w:tcBorders>
            <w:shd w:val="clear" w:color="auto" w:fill="auto"/>
            <w:noWrap/>
            <w:vAlign w:val="center"/>
          </w:tcPr>
          <w:p w14:paraId="1959EC5B"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89" w:type="pct"/>
            <w:gridSpan w:val="2"/>
            <w:tcBorders>
              <w:bottom w:val="single" w:sz="4" w:space="0" w:color="auto"/>
            </w:tcBorders>
            <w:shd w:val="clear" w:color="auto" w:fill="auto"/>
            <w:noWrap/>
            <w:vAlign w:val="center"/>
          </w:tcPr>
          <w:p w14:paraId="29CD215F"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tcBorders>
              <w:bottom w:val="single" w:sz="4" w:space="0" w:color="auto"/>
            </w:tcBorders>
            <w:shd w:val="clear" w:color="auto" w:fill="auto"/>
            <w:noWrap/>
            <w:vAlign w:val="center"/>
          </w:tcPr>
          <w:p w14:paraId="3D8609D6"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3" w:type="pct"/>
            <w:gridSpan w:val="3"/>
            <w:tcBorders>
              <w:bottom w:val="single" w:sz="4" w:space="0" w:color="auto"/>
            </w:tcBorders>
            <w:shd w:val="clear" w:color="auto" w:fill="auto"/>
            <w:noWrap/>
            <w:vAlign w:val="center"/>
          </w:tcPr>
          <w:p w14:paraId="5A3425CA"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4" w:type="pct"/>
            <w:gridSpan w:val="2"/>
            <w:tcBorders>
              <w:bottom w:val="single" w:sz="4" w:space="0" w:color="auto"/>
            </w:tcBorders>
            <w:shd w:val="clear" w:color="auto" w:fill="auto"/>
            <w:noWrap/>
            <w:vAlign w:val="center"/>
          </w:tcPr>
          <w:p w14:paraId="1D9AA86D"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tcBorders>
              <w:bottom w:val="single" w:sz="4" w:space="0" w:color="auto"/>
            </w:tcBorders>
            <w:shd w:val="clear" w:color="auto" w:fill="auto"/>
            <w:noWrap/>
            <w:vAlign w:val="center"/>
          </w:tcPr>
          <w:p w14:paraId="513C229B"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89" w:type="pct"/>
            <w:gridSpan w:val="2"/>
            <w:tcBorders>
              <w:bottom w:val="single" w:sz="4" w:space="0" w:color="auto"/>
            </w:tcBorders>
            <w:shd w:val="clear" w:color="auto" w:fill="auto"/>
            <w:noWrap/>
            <w:vAlign w:val="center"/>
          </w:tcPr>
          <w:p w14:paraId="0B087951"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tcBorders>
              <w:bottom w:val="single" w:sz="4" w:space="0" w:color="auto"/>
            </w:tcBorders>
            <w:shd w:val="clear" w:color="auto" w:fill="auto"/>
            <w:noWrap/>
            <w:vAlign w:val="center"/>
          </w:tcPr>
          <w:p w14:paraId="5F22C635"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3" w:type="pct"/>
            <w:gridSpan w:val="3"/>
            <w:tcBorders>
              <w:bottom w:val="single" w:sz="4" w:space="0" w:color="auto"/>
            </w:tcBorders>
            <w:shd w:val="clear" w:color="auto" w:fill="auto"/>
            <w:vAlign w:val="center"/>
          </w:tcPr>
          <w:p w14:paraId="541AB86B"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4" w:type="pct"/>
            <w:gridSpan w:val="2"/>
            <w:tcBorders>
              <w:bottom w:val="single" w:sz="4" w:space="0" w:color="auto"/>
            </w:tcBorders>
            <w:shd w:val="clear" w:color="auto" w:fill="auto"/>
            <w:vAlign w:val="center"/>
          </w:tcPr>
          <w:p w14:paraId="2021C08F"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18</w:t>
            </w:r>
          </w:p>
        </w:tc>
        <w:tc>
          <w:tcPr>
            <w:tcW w:w="90" w:type="pct"/>
            <w:gridSpan w:val="2"/>
            <w:tcBorders>
              <w:bottom w:val="single" w:sz="4" w:space="0" w:color="auto"/>
            </w:tcBorders>
            <w:shd w:val="clear" w:color="auto" w:fill="auto"/>
            <w:vAlign w:val="center"/>
          </w:tcPr>
          <w:p w14:paraId="49E4DFB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1" w:type="pct"/>
            <w:gridSpan w:val="2"/>
            <w:tcBorders>
              <w:bottom w:val="single" w:sz="4" w:space="0" w:color="auto"/>
            </w:tcBorders>
            <w:shd w:val="clear" w:color="auto" w:fill="auto"/>
            <w:vAlign w:val="center"/>
          </w:tcPr>
          <w:p w14:paraId="6C66C73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bottom w:val="single" w:sz="4" w:space="0" w:color="auto"/>
            </w:tcBorders>
            <w:shd w:val="clear" w:color="auto" w:fill="auto"/>
            <w:vAlign w:val="center"/>
          </w:tcPr>
          <w:p w14:paraId="3DF680F9"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bottom w:val="single" w:sz="4" w:space="0" w:color="auto"/>
            </w:tcBorders>
            <w:shd w:val="clear" w:color="auto" w:fill="auto"/>
            <w:vAlign w:val="center"/>
          </w:tcPr>
          <w:p w14:paraId="34BE9637"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4" w:type="pct"/>
            <w:gridSpan w:val="2"/>
            <w:tcBorders>
              <w:bottom w:val="single" w:sz="4" w:space="0" w:color="auto"/>
            </w:tcBorders>
            <w:shd w:val="clear" w:color="auto" w:fill="auto"/>
            <w:vAlign w:val="center"/>
          </w:tcPr>
          <w:p w14:paraId="0E9599F2"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bottom w:val="single" w:sz="4" w:space="0" w:color="auto"/>
            </w:tcBorders>
            <w:shd w:val="clear" w:color="auto" w:fill="auto"/>
            <w:vAlign w:val="center"/>
          </w:tcPr>
          <w:p w14:paraId="1C3F83DA"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1" w:type="pct"/>
            <w:gridSpan w:val="2"/>
            <w:tcBorders>
              <w:bottom w:val="single" w:sz="4" w:space="0" w:color="auto"/>
            </w:tcBorders>
            <w:shd w:val="clear" w:color="auto" w:fill="auto"/>
            <w:vAlign w:val="center"/>
          </w:tcPr>
          <w:p w14:paraId="4BB1F8B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bottom w:val="single" w:sz="4" w:space="0" w:color="auto"/>
            </w:tcBorders>
            <w:shd w:val="clear" w:color="auto" w:fill="auto"/>
            <w:vAlign w:val="center"/>
          </w:tcPr>
          <w:p w14:paraId="05A073DC"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bottom w:val="single" w:sz="4" w:space="0" w:color="auto"/>
            </w:tcBorders>
            <w:shd w:val="clear" w:color="auto" w:fill="auto"/>
            <w:vAlign w:val="center"/>
          </w:tcPr>
          <w:p w14:paraId="7789626F"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4" w:type="pct"/>
            <w:gridSpan w:val="2"/>
            <w:tcBorders>
              <w:bottom w:val="single" w:sz="4" w:space="0" w:color="auto"/>
            </w:tcBorders>
            <w:shd w:val="clear" w:color="auto" w:fill="auto"/>
          </w:tcPr>
          <w:p w14:paraId="6C924045"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tcPr>
          <w:p w14:paraId="41B89253"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60D24C59"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881</w:t>
            </w:r>
          </w:p>
        </w:tc>
      </w:tr>
      <w:tr w:rsidR="002B0BA0" w14:paraId="00E239DB" w14:textId="77777777">
        <w:trPr>
          <w:jc w:val="center"/>
        </w:trPr>
        <w:tc>
          <w:tcPr>
            <w:tcW w:w="314" w:type="pct"/>
            <w:tcBorders>
              <w:bottom w:val="single" w:sz="4" w:space="0" w:color="auto"/>
            </w:tcBorders>
            <w:shd w:val="clear" w:color="auto" w:fill="auto"/>
            <w:tcMar>
              <w:left w:w="85" w:type="dxa"/>
              <w:right w:w="85" w:type="dxa"/>
            </w:tcMar>
            <w:vAlign w:val="center"/>
          </w:tcPr>
          <w:p w14:paraId="536ED474" w14:textId="77777777" w:rsidR="002B0BA0" w:rsidRDefault="005509AD">
            <w:pPr>
              <w:spacing w:after="0"/>
              <w:ind w:left="-157"/>
              <w:contextualSpacing/>
              <w:jc w:val="center"/>
              <w:rPr>
                <w:rFonts w:ascii="Times New Roman" w:hAnsi="Times New Roman"/>
                <w:b/>
                <w:sz w:val="16"/>
                <w:szCs w:val="16"/>
              </w:rPr>
            </w:pPr>
            <w:r>
              <w:rPr>
                <w:rFonts w:ascii="Times New Roman" w:hAnsi="Times New Roman"/>
                <w:b/>
                <w:sz w:val="16"/>
                <w:szCs w:val="16"/>
              </w:rPr>
              <w:t>ПМ.02</w:t>
            </w:r>
          </w:p>
        </w:tc>
        <w:tc>
          <w:tcPr>
            <w:tcW w:w="640" w:type="pct"/>
            <w:tcBorders>
              <w:bottom w:val="single" w:sz="4" w:space="0" w:color="auto"/>
            </w:tcBorders>
            <w:shd w:val="clear" w:color="auto" w:fill="auto"/>
            <w:noWrap/>
          </w:tcPr>
          <w:p w14:paraId="5DD95AF4"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Техническое обеспечение зрелищных мероприятий</w:t>
            </w:r>
          </w:p>
        </w:tc>
        <w:tc>
          <w:tcPr>
            <w:tcW w:w="92" w:type="pct"/>
            <w:gridSpan w:val="2"/>
            <w:tcBorders>
              <w:bottom w:val="single" w:sz="4" w:space="0" w:color="auto"/>
            </w:tcBorders>
            <w:shd w:val="clear" w:color="auto" w:fill="auto"/>
            <w:vAlign w:val="center"/>
          </w:tcPr>
          <w:p w14:paraId="7683234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1" w:type="pct"/>
            <w:gridSpan w:val="2"/>
            <w:tcBorders>
              <w:bottom w:val="single" w:sz="4" w:space="0" w:color="auto"/>
            </w:tcBorders>
            <w:shd w:val="clear" w:color="auto" w:fill="auto"/>
            <w:vAlign w:val="center"/>
          </w:tcPr>
          <w:p w14:paraId="1FEE009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1" w:type="pct"/>
            <w:gridSpan w:val="2"/>
            <w:tcBorders>
              <w:bottom w:val="single" w:sz="4" w:space="0" w:color="auto"/>
            </w:tcBorders>
            <w:shd w:val="clear" w:color="auto" w:fill="auto"/>
            <w:vAlign w:val="center"/>
          </w:tcPr>
          <w:p w14:paraId="08995C9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tcBorders>
              <w:bottom w:val="single" w:sz="4" w:space="0" w:color="auto"/>
            </w:tcBorders>
            <w:shd w:val="clear" w:color="auto" w:fill="auto"/>
            <w:vAlign w:val="center"/>
          </w:tcPr>
          <w:p w14:paraId="7E81445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tcBorders>
              <w:bottom w:val="single" w:sz="4" w:space="0" w:color="auto"/>
            </w:tcBorders>
            <w:shd w:val="clear" w:color="auto" w:fill="auto"/>
            <w:vAlign w:val="center"/>
          </w:tcPr>
          <w:p w14:paraId="4027049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tcBorders>
              <w:bottom w:val="single" w:sz="4" w:space="0" w:color="auto"/>
            </w:tcBorders>
            <w:shd w:val="clear" w:color="auto" w:fill="auto"/>
            <w:vAlign w:val="center"/>
          </w:tcPr>
          <w:p w14:paraId="33E7BFA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tcBorders>
              <w:bottom w:val="single" w:sz="4" w:space="0" w:color="auto"/>
            </w:tcBorders>
            <w:shd w:val="clear" w:color="auto" w:fill="auto"/>
            <w:vAlign w:val="center"/>
          </w:tcPr>
          <w:p w14:paraId="5CAFC58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2" w:type="pct"/>
            <w:gridSpan w:val="2"/>
            <w:tcBorders>
              <w:bottom w:val="single" w:sz="4" w:space="0" w:color="auto"/>
            </w:tcBorders>
            <w:shd w:val="clear" w:color="auto" w:fill="auto"/>
            <w:noWrap/>
            <w:vAlign w:val="center"/>
          </w:tcPr>
          <w:p w14:paraId="5E3A9D4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tcBorders>
              <w:bottom w:val="single" w:sz="4" w:space="0" w:color="auto"/>
            </w:tcBorders>
            <w:shd w:val="clear" w:color="auto" w:fill="auto"/>
            <w:noWrap/>
            <w:vAlign w:val="center"/>
          </w:tcPr>
          <w:p w14:paraId="09B135B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5" w:type="pct"/>
            <w:gridSpan w:val="2"/>
            <w:tcBorders>
              <w:bottom w:val="single" w:sz="4" w:space="0" w:color="auto"/>
            </w:tcBorders>
            <w:shd w:val="clear" w:color="auto" w:fill="auto"/>
            <w:noWrap/>
            <w:vAlign w:val="center"/>
          </w:tcPr>
          <w:p w14:paraId="6E67784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5" w:type="pct"/>
            <w:gridSpan w:val="2"/>
            <w:tcBorders>
              <w:bottom w:val="single" w:sz="4" w:space="0" w:color="auto"/>
            </w:tcBorders>
            <w:shd w:val="clear" w:color="auto" w:fill="auto"/>
            <w:noWrap/>
            <w:vAlign w:val="center"/>
          </w:tcPr>
          <w:p w14:paraId="127E868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6" w:type="pct"/>
            <w:gridSpan w:val="2"/>
            <w:tcBorders>
              <w:bottom w:val="single" w:sz="4" w:space="0" w:color="auto"/>
            </w:tcBorders>
            <w:shd w:val="clear" w:color="auto" w:fill="auto"/>
            <w:vAlign w:val="center"/>
          </w:tcPr>
          <w:p w14:paraId="1AFC96C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tcBorders>
              <w:bottom w:val="single" w:sz="4" w:space="0" w:color="auto"/>
            </w:tcBorders>
            <w:shd w:val="clear" w:color="auto" w:fill="auto"/>
            <w:noWrap/>
            <w:vAlign w:val="center"/>
          </w:tcPr>
          <w:p w14:paraId="67313C0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tcBorders>
              <w:bottom w:val="single" w:sz="4" w:space="0" w:color="auto"/>
            </w:tcBorders>
            <w:shd w:val="clear" w:color="auto" w:fill="auto"/>
            <w:noWrap/>
            <w:vAlign w:val="center"/>
          </w:tcPr>
          <w:p w14:paraId="66D92D1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tcBorders>
              <w:bottom w:val="single" w:sz="4" w:space="0" w:color="auto"/>
            </w:tcBorders>
            <w:shd w:val="clear" w:color="auto" w:fill="auto"/>
            <w:noWrap/>
            <w:vAlign w:val="center"/>
          </w:tcPr>
          <w:p w14:paraId="34A4977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tcBorders>
              <w:bottom w:val="single" w:sz="4" w:space="0" w:color="auto"/>
            </w:tcBorders>
            <w:shd w:val="clear" w:color="auto" w:fill="auto"/>
            <w:noWrap/>
            <w:vAlign w:val="center"/>
          </w:tcPr>
          <w:p w14:paraId="29527EB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2"/>
            <w:tcBorders>
              <w:bottom w:val="single" w:sz="4" w:space="0" w:color="auto"/>
            </w:tcBorders>
            <w:shd w:val="clear" w:color="auto" w:fill="auto"/>
            <w:noWrap/>
            <w:vAlign w:val="center"/>
          </w:tcPr>
          <w:p w14:paraId="5CD473A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tcBorders>
              <w:bottom w:val="single" w:sz="4" w:space="0" w:color="auto"/>
            </w:tcBorders>
            <w:shd w:val="clear" w:color="auto" w:fill="auto"/>
            <w:noWrap/>
            <w:vAlign w:val="center"/>
          </w:tcPr>
          <w:p w14:paraId="5D65651E" w14:textId="77777777" w:rsidR="002B0BA0" w:rsidRDefault="002B0BA0">
            <w:pPr>
              <w:spacing w:after="0" w:line="240" w:lineRule="auto"/>
              <w:contextualSpacing/>
              <w:jc w:val="center"/>
              <w:rPr>
                <w:rFonts w:ascii="Times New Roman" w:hAnsi="Times New Roman"/>
                <w:b/>
                <w:sz w:val="16"/>
                <w:szCs w:val="16"/>
              </w:rPr>
            </w:pPr>
          </w:p>
        </w:tc>
        <w:tc>
          <w:tcPr>
            <w:tcW w:w="95" w:type="pct"/>
            <w:gridSpan w:val="2"/>
            <w:tcBorders>
              <w:bottom w:val="single" w:sz="4" w:space="0" w:color="auto"/>
            </w:tcBorders>
            <w:shd w:val="clear" w:color="auto" w:fill="auto"/>
            <w:noWrap/>
            <w:vAlign w:val="center"/>
          </w:tcPr>
          <w:p w14:paraId="15E52A7C" w14:textId="77777777" w:rsidR="002B0BA0" w:rsidRDefault="002B0BA0">
            <w:pPr>
              <w:spacing w:after="0" w:line="240" w:lineRule="auto"/>
              <w:contextualSpacing/>
              <w:jc w:val="center"/>
              <w:rPr>
                <w:rFonts w:ascii="Times New Roman" w:hAnsi="Times New Roman"/>
                <w:b/>
                <w:sz w:val="16"/>
                <w:szCs w:val="16"/>
              </w:rPr>
            </w:pPr>
          </w:p>
        </w:tc>
        <w:tc>
          <w:tcPr>
            <w:tcW w:w="94" w:type="pct"/>
            <w:gridSpan w:val="2"/>
            <w:tcBorders>
              <w:bottom w:val="single" w:sz="4" w:space="0" w:color="auto"/>
            </w:tcBorders>
            <w:shd w:val="clear" w:color="auto" w:fill="auto"/>
            <w:noWrap/>
            <w:vAlign w:val="center"/>
          </w:tcPr>
          <w:p w14:paraId="139B90D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6" w:type="pct"/>
            <w:gridSpan w:val="2"/>
            <w:tcBorders>
              <w:bottom w:val="single" w:sz="4" w:space="0" w:color="auto"/>
            </w:tcBorders>
            <w:shd w:val="clear" w:color="auto" w:fill="auto"/>
            <w:noWrap/>
            <w:vAlign w:val="center"/>
          </w:tcPr>
          <w:p w14:paraId="520F7D7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tcBorders>
              <w:bottom w:val="single" w:sz="4" w:space="0" w:color="auto"/>
            </w:tcBorders>
            <w:shd w:val="clear" w:color="auto" w:fill="auto"/>
            <w:noWrap/>
            <w:vAlign w:val="center"/>
          </w:tcPr>
          <w:p w14:paraId="374DFCE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tcBorders>
              <w:bottom w:val="single" w:sz="4" w:space="0" w:color="auto"/>
            </w:tcBorders>
            <w:shd w:val="clear" w:color="auto" w:fill="auto"/>
            <w:noWrap/>
            <w:vAlign w:val="center"/>
          </w:tcPr>
          <w:p w14:paraId="45EBF14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tcBorders>
              <w:bottom w:val="single" w:sz="4" w:space="0" w:color="auto"/>
            </w:tcBorders>
            <w:shd w:val="clear" w:color="auto" w:fill="auto"/>
            <w:noWrap/>
            <w:vAlign w:val="center"/>
          </w:tcPr>
          <w:p w14:paraId="0792FB1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tcBorders>
              <w:bottom w:val="single" w:sz="4" w:space="0" w:color="auto"/>
            </w:tcBorders>
            <w:shd w:val="clear" w:color="auto" w:fill="auto"/>
            <w:noWrap/>
            <w:vAlign w:val="center"/>
          </w:tcPr>
          <w:p w14:paraId="2CB78F3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3"/>
            <w:tcBorders>
              <w:bottom w:val="single" w:sz="4" w:space="0" w:color="auto"/>
            </w:tcBorders>
            <w:shd w:val="clear" w:color="auto" w:fill="auto"/>
            <w:noWrap/>
            <w:vAlign w:val="center"/>
          </w:tcPr>
          <w:p w14:paraId="18FD7C4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tcBorders>
              <w:bottom w:val="single" w:sz="4" w:space="0" w:color="auto"/>
            </w:tcBorders>
            <w:shd w:val="clear" w:color="auto" w:fill="auto"/>
            <w:noWrap/>
            <w:vAlign w:val="center"/>
          </w:tcPr>
          <w:p w14:paraId="4F96A1F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tcBorders>
              <w:bottom w:val="single" w:sz="4" w:space="0" w:color="auto"/>
            </w:tcBorders>
            <w:shd w:val="clear" w:color="auto" w:fill="auto"/>
            <w:noWrap/>
            <w:vAlign w:val="center"/>
          </w:tcPr>
          <w:p w14:paraId="60CF59B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tcBorders>
              <w:bottom w:val="single" w:sz="4" w:space="0" w:color="auto"/>
            </w:tcBorders>
            <w:shd w:val="clear" w:color="auto" w:fill="auto"/>
            <w:noWrap/>
            <w:vAlign w:val="center"/>
          </w:tcPr>
          <w:p w14:paraId="0DB1A00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tcBorders>
              <w:bottom w:val="single" w:sz="4" w:space="0" w:color="auto"/>
            </w:tcBorders>
            <w:shd w:val="clear" w:color="auto" w:fill="auto"/>
            <w:noWrap/>
            <w:vAlign w:val="center"/>
          </w:tcPr>
          <w:p w14:paraId="7255825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3"/>
            <w:tcBorders>
              <w:bottom w:val="single" w:sz="4" w:space="0" w:color="auto"/>
            </w:tcBorders>
            <w:shd w:val="clear" w:color="auto" w:fill="auto"/>
            <w:vAlign w:val="center"/>
          </w:tcPr>
          <w:p w14:paraId="5575195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tcBorders>
              <w:bottom w:val="single" w:sz="4" w:space="0" w:color="auto"/>
            </w:tcBorders>
            <w:shd w:val="clear" w:color="auto" w:fill="auto"/>
            <w:vAlign w:val="center"/>
          </w:tcPr>
          <w:p w14:paraId="085B10F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0" w:type="pct"/>
            <w:gridSpan w:val="2"/>
            <w:tcBorders>
              <w:bottom w:val="single" w:sz="4" w:space="0" w:color="auto"/>
            </w:tcBorders>
            <w:shd w:val="clear" w:color="auto" w:fill="auto"/>
            <w:vAlign w:val="center"/>
          </w:tcPr>
          <w:p w14:paraId="28A71AE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1" w:type="pct"/>
            <w:gridSpan w:val="2"/>
            <w:tcBorders>
              <w:bottom w:val="single" w:sz="4" w:space="0" w:color="auto"/>
            </w:tcBorders>
            <w:shd w:val="clear" w:color="auto" w:fill="auto"/>
            <w:vAlign w:val="center"/>
          </w:tcPr>
          <w:p w14:paraId="2DBF6F07"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24131CF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0C4BC74B"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4" w:type="pct"/>
            <w:gridSpan w:val="2"/>
            <w:tcBorders>
              <w:bottom w:val="single" w:sz="4" w:space="0" w:color="auto"/>
            </w:tcBorders>
            <w:shd w:val="clear" w:color="auto" w:fill="auto"/>
            <w:vAlign w:val="center"/>
          </w:tcPr>
          <w:p w14:paraId="52293042"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bottom w:val="single" w:sz="4" w:space="0" w:color="auto"/>
            </w:tcBorders>
            <w:shd w:val="clear" w:color="auto" w:fill="auto"/>
            <w:vAlign w:val="center"/>
          </w:tcPr>
          <w:p w14:paraId="112D2DAB"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0D3DBCD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1482FF31"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0084C848"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01041E98"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vAlign w:val="center"/>
          </w:tcPr>
          <w:p w14:paraId="161655AF"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71E1DCD8"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228</w:t>
            </w:r>
          </w:p>
        </w:tc>
      </w:tr>
      <w:tr w:rsidR="002B0BA0" w14:paraId="1AFAA6D4" w14:textId="77777777">
        <w:trPr>
          <w:trHeight w:val="670"/>
          <w:jc w:val="center"/>
        </w:trPr>
        <w:tc>
          <w:tcPr>
            <w:tcW w:w="314" w:type="pct"/>
            <w:tcBorders>
              <w:bottom w:val="single" w:sz="4" w:space="0" w:color="auto"/>
            </w:tcBorders>
            <w:shd w:val="clear" w:color="auto" w:fill="auto"/>
            <w:tcMar>
              <w:left w:w="85" w:type="dxa"/>
              <w:right w:w="85" w:type="dxa"/>
            </w:tcMar>
            <w:vAlign w:val="center"/>
          </w:tcPr>
          <w:p w14:paraId="01D2274E"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МДК.02.01</w:t>
            </w:r>
          </w:p>
        </w:tc>
        <w:tc>
          <w:tcPr>
            <w:tcW w:w="640" w:type="pct"/>
            <w:tcBorders>
              <w:bottom w:val="single" w:sz="4" w:space="0" w:color="auto"/>
            </w:tcBorders>
            <w:shd w:val="clear" w:color="auto" w:fill="auto"/>
            <w:noWrap/>
            <w:vAlign w:val="center"/>
          </w:tcPr>
          <w:p w14:paraId="763A9D45"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Монтаж и наладка технического оборудования и систем управления</w:t>
            </w:r>
          </w:p>
        </w:tc>
        <w:tc>
          <w:tcPr>
            <w:tcW w:w="92" w:type="pct"/>
            <w:gridSpan w:val="2"/>
            <w:tcBorders>
              <w:bottom w:val="single" w:sz="4" w:space="0" w:color="auto"/>
            </w:tcBorders>
            <w:shd w:val="clear" w:color="auto" w:fill="auto"/>
            <w:vAlign w:val="center"/>
          </w:tcPr>
          <w:p w14:paraId="41B065C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tcBorders>
              <w:bottom w:val="single" w:sz="4" w:space="0" w:color="auto"/>
            </w:tcBorders>
            <w:shd w:val="clear" w:color="auto" w:fill="auto"/>
            <w:vAlign w:val="center"/>
          </w:tcPr>
          <w:p w14:paraId="273D384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tcBorders>
              <w:bottom w:val="single" w:sz="4" w:space="0" w:color="auto"/>
            </w:tcBorders>
            <w:shd w:val="clear" w:color="auto" w:fill="auto"/>
            <w:vAlign w:val="center"/>
          </w:tcPr>
          <w:p w14:paraId="72A472A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29CF445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vAlign w:val="center"/>
          </w:tcPr>
          <w:p w14:paraId="0F7E799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020AFBC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7A69F96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tcBorders>
              <w:bottom w:val="single" w:sz="4" w:space="0" w:color="auto"/>
            </w:tcBorders>
            <w:shd w:val="clear" w:color="auto" w:fill="auto"/>
            <w:noWrap/>
            <w:vAlign w:val="center"/>
          </w:tcPr>
          <w:p w14:paraId="4E91C4C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4936E77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5A5AFD5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6FB62AD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tcBorders>
              <w:bottom w:val="single" w:sz="4" w:space="0" w:color="auto"/>
            </w:tcBorders>
            <w:shd w:val="clear" w:color="auto" w:fill="auto"/>
            <w:vAlign w:val="center"/>
          </w:tcPr>
          <w:p w14:paraId="3A96E02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49216AC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2209C90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6C72EE7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1033E11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314E10B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1AE4C1AF"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54E711B1"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3F9E993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tcBorders>
              <w:bottom w:val="single" w:sz="4" w:space="0" w:color="auto"/>
            </w:tcBorders>
            <w:shd w:val="clear" w:color="auto" w:fill="auto"/>
            <w:noWrap/>
            <w:vAlign w:val="center"/>
          </w:tcPr>
          <w:p w14:paraId="42683AE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33A98A8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noWrap/>
            <w:vAlign w:val="center"/>
          </w:tcPr>
          <w:p w14:paraId="0A348DF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1D36778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noWrap/>
            <w:vAlign w:val="center"/>
          </w:tcPr>
          <w:p w14:paraId="4D93234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3"/>
            <w:tcBorders>
              <w:bottom w:val="single" w:sz="4" w:space="0" w:color="auto"/>
            </w:tcBorders>
            <w:shd w:val="clear" w:color="auto" w:fill="auto"/>
            <w:noWrap/>
            <w:vAlign w:val="center"/>
          </w:tcPr>
          <w:p w14:paraId="20BCE9A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0A5B9DF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noWrap/>
            <w:vAlign w:val="center"/>
          </w:tcPr>
          <w:p w14:paraId="77C86D8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5F1E37C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noWrap/>
            <w:vAlign w:val="center"/>
          </w:tcPr>
          <w:p w14:paraId="254F54A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3"/>
            <w:tcBorders>
              <w:bottom w:val="single" w:sz="4" w:space="0" w:color="auto"/>
            </w:tcBorders>
            <w:shd w:val="clear" w:color="auto" w:fill="auto"/>
            <w:vAlign w:val="center"/>
          </w:tcPr>
          <w:p w14:paraId="6F6FE98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vAlign w:val="center"/>
          </w:tcPr>
          <w:p w14:paraId="335DDB5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vAlign w:val="center"/>
          </w:tcPr>
          <w:p w14:paraId="32B4A4F3"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5728B9EB"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50715CB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27FDB07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4A68A279"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2B2DC77D"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164ABD7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4C5404E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4E4DF1DB"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1F443EC5"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vAlign w:val="center"/>
          </w:tcPr>
          <w:p w14:paraId="1828C7BD"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6F834BAA"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60</w:t>
            </w:r>
          </w:p>
        </w:tc>
      </w:tr>
      <w:tr w:rsidR="002B0BA0" w14:paraId="5167011C" w14:textId="77777777">
        <w:trPr>
          <w:trHeight w:val="670"/>
          <w:jc w:val="center"/>
        </w:trPr>
        <w:tc>
          <w:tcPr>
            <w:tcW w:w="314" w:type="pct"/>
            <w:tcBorders>
              <w:bottom w:val="single" w:sz="4" w:space="0" w:color="auto"/>
            </w:tcBorders>
            <w:shd w:val="clear" w:color="auto" w:fill="auto"/>
            <w:tcMar>
              <w:left w:w="85" w:type="dxa"/>
              <w:right w:w="85" w:type="dxa"/>
            </w:tcMar>
            <w:vAlign w:val="center"/>
          </w:tcPr>
          <w:p w14:paraId="1CDEE66A"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МДК.02.02</w:t>
            </w:r>
          </w:p>
        </w:tc>
        <w:tc>
          <w:tcPr>
            <w:tcW w:w="640" w:type="pct"/>
            <w:tcBorders>
              <w:bottom w:val="single" w:sz="4" w:space="0" w:color="auto"/>
            </w:tcBorders>
            <w:shd w:val="clear" w:color="auto" w:fill="auto"/>
            <w:noWrap/>
          </w:tcPr>
          <w:p w14:paraId="2E3A2A5B" w14:textId="77777777" w:rsidR="002B0BA0" w:rsidRDefault="005509AD">
            <w:pPr>
              <w:spacing w:after="0"/>
              <w:contextualSpacing/>
              <w:rPr>
                <w:rFonts w:ascii="Times New Roman" w:hAnsi="Times New Roman"/>
                <w:sz w:val="16"/>
                <w:szCs w:val="16"/>
              </w:rPr>
            </w:pPr>
            <w:r>
              <w:rPr>
                <w:rFonts w:ascii="Times New Roman" w:hAnsi="Times New Roman"/>
                <w:sz w:val="16"/>
                <w:szCs w:val="16"/>
              </w:rPr>
              <w:t>Создание документации для технического обеспечения зрелищных мероприятий</w:t>
            </w:r>
          </w:p>
        </w:tc>
        <w:tc>
          <w:tcPr>
            <w:tcW w:w="92" w:type="pct"/>
            <w:gridSpan w:val="2"/>
            <w:tcBorders>
              <w:bottom w:val="single" w:sz="4" w:space="0" w:color="auto"/>
            </w:tcBorders>
            <w:shd w:val="clear" w:color="auto" w:fill="auto"/>
            <w:vAlign w:val="center"/>
          </w:tcPr>
          <w:p w14:paraId="0877A13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tcBorders>
              <w:bottom w:val="single" w:sz="4" w:space="0" w:color="auto"/>
            </w:tcBorders>
            <w:shd w:val="clear" w:color="auto" w:fill="auto"/>
            <w:vAlign w:val="center"/>
          </w:tcPr>
          <w:p w14:paraId="7071027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1" w:type="pct"/>
            <w:gridSpan w:val="2"/>
            <w:tcBorders>
              <w:bottom w:val="single" w:sz="4" w:space="0" w:color="auto"/>
            </w:tcBorders>
            <w:shd w:val="clear" w:color="auto" w:fill="auto"/>
            <w:vAlign w:val="center"/>
          </w:tcPr>
          <w:p w14:paraId="3A7770C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132D95E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vAlign w:val="center"/>
          </w:tcPr>
          <w:p w14:paraId="56DB6C3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3AD382E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vAlign w:val="center"/>
          </w:tcPr>
          <w:p w14:paraId="5F509FB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tcBorders>
              <w:bottom w:val="single" w:sz="4" w:space="0" w:color="auto"/>
            </w:tcBorders>
            <w:shd w:val="clear" w:color="auto" w:fill="auto"/>
            <w:noWrap/>
            <w:vAlign w:val="center"/>
          </w:tcPr>
          <w:p w14:paraId="330D2A1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1B14AE0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03658EE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tcBorders>
              <w:bottom w:val="single" w:sz="4" w:space="0" w:color="auto"/>
            </w:tcBorders>
            <w:shd w:val="clear" w:color="auto" w:fill="auto"/>
            <w:noWrap/>
            <w:vAlign w:val="center"/>
          </w:tcPr>
          <w:p w14:paraId="6A26E7A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tcBorders>
              <w:bottom w:val="single" w:sz="4" w:space="0" w:color="auto"/>
            </w:tcBorders>
            <w:shd w:val="clear" w:color="auto" w:fill="auto"/>
            <w:vAlign w:val="center"/>
          </w:tcPr>
          <w:p w14:paraId="719238C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11980F5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1191648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11CA8CC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228759D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tcBorders>
              <w:bottom w:val="single" w:sz="4" w:space="0" w:color="auto"/>
            </w:tcBorders>
            <w:shd w:val="clear" w:color="auto" w:fill="auto"/>
            <w:noWrap/>
            <w:vAlign w:val="center"/>
          </w:tcPr>
          <w:p w14:paraId="3D8DE1F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0721E925"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3AF9D6F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1DB8366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tcBorders>
              <w:bottom w:val="single" w:sz="4" w:space="0" w:color="auto"/>
            </w:tcBorders>
            <w:shd w:val="clear" w:color="auto" w:fill="auto"/>
            <w:noWrap/>
            <w:vAlign w:val="center"/>
          </w:tcPr>
          <w:p w14:paraId="3F0C704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5B3D141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noWrap/>
            <w:vAlign w:val="center"/>
          </w:tcPr>
          <w:p w14:paraId="513963B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21B352C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noWrap/>
            <w:vAlign w:val="center"/>
          </w:tcPr>
          <w:p w14:paraId="777A5F7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3"/>
            <w:tcBorders>
              <w:bottom w:val="single" w:sz="4" w:space="0" w:color="auto"/>
            </w:tcBorders>
            <w:shd w:val="clear" w:color="auto" w:fill="auto"/>
            <w:noWrap/>
            <w:vAlign w:val="center"/>
          </w:tcPr>
          <w:p w14:paraId="2CAD88F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noWrap/>
            <w:vAlign w:val="center"/>
          </w:tcPr>
          <w:p w14:paraId="186D184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noWrap/>
            <w:vAlign w:val="center"/>
          </w:tcPr>
          <w:p w14:paraId="2C48D80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cBorders>
              <w:bottom w:val="single" w:sz="4" w:space="0" w:color="auto"/>
            </w:tcBorders>
            <w:shd w:val="clear" w:color="auto" w:fill="auto"/>
            <w:noWrap/>
            <w:vAlign w:val="center"/>
          </w:tcPr>
          <w:p w14:paraId="01951B0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noWrap/>
            <w:vAlign w:val="center"/>
          </w:tcPr>
          <w:p w14:paraId="503BA1A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3"/>
            <w:tcBorders>
              <w:bottom w:val="single" w:sz="4" w:space="0" w:color="auto"/>
            </w:tcBorders>
            <w:shd w:val="clear" w:color="auto" w:fill="auto"/>
            <w:vAlign w:val="center"/>
          </w:tcPr>
          <w:p w14:paraId="1AB48A8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bottom w:val="single" w:sz="4" w:space="0" w:color="auto"/>
            </w:tcBorders>
            <w:shd w:val="clear" w:color="auto" w:fill="auto"/>
            <w:vAlign w:val="center"/>
          </w:tcPr>
          <w:p w14:paraId="1B328D8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0" w:type="pct"/>
            <w:gridSpan w:val="2"/>
            <w:tcBorders>
              <w:bottom w:val="single" w:sz="4" w:space="0" w:color="auto"/>
            </w:tcBorders>
            <w:shd w:val="clear" w:color="auto" w:fill="auto"/>
            <w:vAlign w:val="center"/>
          </w:tcPr>
          <w:p w14:paraId="7D6CF20C"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578EAD6B"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179FD3D7"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698E9D2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1F2F7D9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7BF0F771"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6651AD19"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666A8C7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209ACEA1"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6DF5A877"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vAlign w:val="center"/>
          </w:tcPr>
          <w:p w14:paraId="044CBCFE"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0EFB1526"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60</w:t>
            </w:r>
          </w:p>
        </w:tc>
      </w:tr>
      <w:tr w:rsidR="002B0BA0" w14:paraId="5DC4D40F" w14:textId="77777777">
        <w:trPr>
          <w:trHeight w:val="239"/>
          <w:jc w:val="center"/>
        </w:trPr>
        <w:tc>
          <w:tcPr>
            <w:tcW w:w="314" w:type="pct"/>
            <w:tcBorders>
              <w:bottom w:val="single" w:sz="4" w:space="0" w:color="auto"/>
            </w:tcBorders>
            <w:shd w:val="clear" w:color="auto" w:fill="auto"/>
            <w:tcMar>
              <w:left w:w="85" w:type="dxa"/>
              <w:right w:w="85" w:type="dxa"/>
            </w:tcMar>
            <w:vAlign w:val="center"/>
          </w:tcPr>
          <w:p w14:paraId="77A272C0"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УП.02</w:t>
            </w:r>
          </w:p>
        </w:tc>
        <w:tc>
          <w:tcPr>
            <w:tcW w:w="640" w:type="pct"/>
            <w:tcBorders>
              <w:bottom w:val="single" w:sz="4" w:space="0" w:color="auto"/>
            </w:tcBorders>
            <w:shd w:val="clear" w:color="auto" w:fill="auto"/>
            <w:noWrap/>
          </w:tcPr>
          <w:p w14:paraId="2E1918F3" w14:textId="77777777" w:rsidR="002B0BA0" w:rsidRDefault="005509AD">
            <w:pPr>
              <w:spacing w:after="0"/>
              <w:contextualSpacing/>
              <w:rPr>
                <w:rFonts w:ascii="Times New Roman" w:hAnsi="Times New Roman"/>
                <w:sz w:val="16"/>
                <w:szCs w:val="16"/>
              </w:rPr>
            </w:pPr>
            <w:r>
              <w:rPr>
                <w:rFonts w:ascii="Times New Roman" w:hAnsi="Times New Roman"/>
                <w:sz w:val="16"/>
                <w:szCs w:val="16"/>
              </w:rPr>
              <w:t>Учебная практика</w:t>
            </w:r>
          </w:p>
        </w:tc>
        <w:tc>
          <w:tcPr>
            <w:tcW w:w="92" w:type="pct"/>
            <w:gridSpan w:val="2"/>
            <w:tcBorders>
              <w:bottom w:val="single" w:sz="4" w:space="0" w:color="auto"/>
            </w:tcBorders>
            <w:shd w:val="clear" w:color="auto" w:fill="auto"/>
            <w:vAlign w:val="center"/>
          </w:tcPr>
          <w:p w14:paraId="13DEFD05"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6C9D5B04"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6BB99D1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4ACD5AB2"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431D2D9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5169D16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6393C31F" w14:textId="77777777" w:rsidR="002B0BA0" w:rsidRDefault="002B0BA0">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36B16084"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DD08324"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5343D817"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6CC5C64A" w14:textId="77777777" w:rsidR="002B0BA0" w:rsidRDefault="002B0BA0">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vAlign w:val="center"/>
          </w:tcPr>
          <w:p w14:paraId="7A550036"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29F6173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60E5A61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6520DB8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3891AAF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4758D46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35D8FA8A"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60103D6C"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6A114866" w14:textId="77777777" w:rsidR="002B0BA0" w:rsidRDefault="002B0BA0">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34136E09"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68712835"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58206A6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6E9E892B"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530126B7" w14:textId="77777777" w:rsidR="002B0BA0" w:rsidRDefault="002B0BA0">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6E370A20"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08C710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36D9CA47"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5C31D55E"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7ED34D3D" w14:textId="77777777" w:rsidR="002B0BA0" w:rsidRDefault="002B0BA0">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vAlign w:val="center"/>
          </w:tcPr>
          <w:p w14:paraId="0B47120D"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408C3DF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5F32CE67"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1" w:type="pct"/>
            <w:gridSpan w:val="2"/>
            <w:tcBorders>
              <w:bottom w:val="single" w:sz="4" w:space="0" w:color="auto"/>
            </w:tcBorders>
            <w:shd w:val="clear" w:color="auto" w:fill="auto"/>
            <w:vAlign w:val="center"/>
          </w:tcPr>
          <w:p w14:paraId="3B2527CD"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1B74A9E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65A6F93A"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51B41F0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061649A6"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2014287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4060474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489C1D0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281371E3"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vAlign w:val="center"/>
          </w:tcPr>
          <w:p w14:paraId="0D04D61A"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0D96659C"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r>
      <w:tr w:rsidR="002B0BA0" w14:paraId="393AC0A5" w14:textId="77777777">
        <w:trPr>
          <w:trHeight w:val="239"/>
          <w:jc w:val="center"/>
        </w:trPr>
        <w:tc>
          <w:tcPr>
            <w:tcW w:w="314" w:type="pct"/>
            <w:tcBorders>
              <w:bottom w:val="single" w:sz="4" w:space="0" w:color="auto"/>
            </w:tcBorders>
            <w:shd w:val="clear" w:color="auto" w:fill="auto"/>
            <w:tcMar>
              <w:left w:w="85" w:type="dxa"/>
              <w:right w:w="85" w:type="dxa"/>
            </w:tcMar>
            <w:vAlign w:val="center"/>
          </w:tcPr>
          <w:p w14:paraId="63081ABD"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ПП. 02</w:t>
            </w:r>
          </w:p>
        </w:tc>
        <w:tc>
          <w:tcPr>
            <w:tcW w:w="640" w:type="pct"/>
            <w:tcBorders>
              <w:bottom w:val="single" w:sz="4" w:space="0" w:color="auto"/>
            </w:tcBorders>
            <w:shd w:val="clear" w:color="auto" w:fill="auto"/>
            <w:noWrap/>
          </w:tcPr>
          <w:p w14:paraId="48F6B5F4"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Производственная практика</w:t>
            </w:r>
          </w:p>
        </w:tc>
        <w:tc>
          <w:tcPr>
            <w:tcW w:w="92" w:type="pct"/>
            <w:gridSpan w:val="2"/>
            <w:tcBorders>
              <w:bottom w:val="single" w:sz="4" w:space="0" w:color="auto"/>
            </w:tcBorders>
            <w:shd w:val="clear" w:color="auto" w:fill="auto"/>
            <w:vAlign w:val="center"/>
          </w:tcPr>
          <w:p w14:paraId="3BAF1DB2"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4812F727"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1AA0639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161887B2"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461A7F3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018F731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773F1AD6" w14:textId="77777777" w:rsidR="002B0BA0" w:rsidRDefault="002B0BA0">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4AF569A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3E2C585"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6DC04C57"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053D9B52" w14:textId="77777777" w:rsidR="002B0BA0" w:rsidRDefault="002B0BA0">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vAlign w:val="center"/>
          </w:tcPr>
          <w:p w14:paraId="277C5A0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6897869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1812BE2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22157E3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2D98BA1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572896B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B2BD74E"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6BEFB4D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65F945FD" w14:textId="77777777" w:rsidR="002B0BA0" w:rsidRDefault="002B0BA0">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26FEE96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1C4DF7BB"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7625817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17E3DB5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1B61714B" w14:textId="77777777" w:rsidR="002B0BA0" w:rsidRDefault="002B0BA0">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04440CF0"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41B0F9A0"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3D654FE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72B8515F"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2416A9A4" w14:textId="77777777" w:rsidR="002B0BA0" w:rsidRDefault="002B0BA0">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vAlign w:val="center"/>
          </w:tcPr>
          <w:p w14:paraId="1476C36F"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2B343E69"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0E4B07C2"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6F754722" w14:textId="77777777" w:rsidR="002B0BA0" w:rsidRDefault="002B0BA0">
            <w:pPr>
              <w:spacing w:after="0" w:line="240" w:lineRule="auto"/>
              <w:ind w:left="-141" w:right="-201"/>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0136E342" w14:textId="77777777" w:rsidR="002B0BA0" w:rsidRDefault="002B0BA0">
            <w:pPr>
              <w:spacing w:after="0" w:line="240" w:lineRule="auto"/>
              <w:ind w:left="-141" w:right="-201"/>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31B910DA"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4" w:type="pct"/>
            <w:gridSpan w:val="2"/>
            <w:tcBorders>
              <w:bottom w:val="single" w:sz="4" w:space="0" w:color="auto"/>
            </w:tcBorders>
            <w:shd w:val="clear" w:color="auto" w:fill="auto"/>
            <w:vAlign w:val="center"/>
          </w:tcPr>
          <w:p w14:paraId="23C845AD"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0" w:type="pct"/>
            <w:gridSpan w:val="2"/>
            <w:tcBorders>
              <w:bottom w:val="single" w:sz="4" w:space="0" w:color="auto"/>
            </w:tcBorders>
            <w:shd w:val="clear" w:color="auto" w:fill="auto"/>
            <w:vAlign w:val="center"/>
          </w:tcPr>
          <w:p w14:paraId="5525D1F4"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26F4668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090D3164"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5A2C8A97"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79CDA4B5"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vAlign w:val="center"/>
          </w:tcPr>
          <w:p w14:paraId="6134BC7F" w14:textId="77777777" w:rsidR="002B0BA0" w:rsidRDefault="002B0BA0">
            <w:pPr>
              <w:spacing w:after="0" w:line="240" w:lineRule="auto"/>
              <w:ind w:left="-141" w:right="-201"/>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3F304102"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72</w:t>
            </w:r>
          </w:p>
        </w:tc>
      </w:tr>
      <w:tr w:rsidR="001D4553" w14:paraId="6362B71B" w14:textId="77777777">
        <w:trPr>
          <w:trHeight w:val="708"/>
          <w:jc w:val="center"/>
        </w:trPr>
        <w:tc>
          <w:tcPr>
            <w:tcW w:w="314" w:type="pct"/>
            <w:tcBorders>
              <w:bottom w:val="single" w:sz="4" w:space="0" w:color="auto"/>
            </w:tcBorders>
            <w:shd w:val="clear" w:color="auto" w:fill="B8CCE4" w:themeFill="accent1" w:themeFillTint="66"/>
            <w:tcMar>
              <w:left w:w="85" w:type="dxa"/>
              <w:right w:w="85" w:type="dxa"/>
            </w:tcMar>
            <w:vAlign w:val="center"/>
          </w:tcPr>
          <w:p w14:paraId="1DFD4865" w14:textId="77777777" w:rsidR="002B0BA0" w:rsidRDefault="005509AD">
            <w:pPr>
              <w:spacing w:after="0"/>
              <w:ind w:left="-157"/>
              <w:contextualSpacing/>
              <w:jc w:val="center"/>
              <w:rPr>
                <w:rFonts w:ascii="Times New Roman" w:hAnsi="Times New Roman"/>
                <w:b/>
                <w:sz w:val="16"/>
                <w:szCs w:val="16"/>
              </w:rPr>
            </w:pPr>
            <w:r>
              <w:rPr>
                <w:rFonts w:ascii="Times New Roman" w:hAnsi="Times New Roman"/>
                <w:b/>
                <w:sz w:val="16"/>
                <w:szCs w:val="16"/>
              </w:rPr>
              <w:t>ПМ.03</w:t>
            </w:r>
          </w:p>
        </w:tc>
        <w:tc>
          <w:tcPr>
            <w:tcW w:w="640" w:type="pct"/>
            <w:tcBorders>
              <w:bottom w:val="single" w:sz="4" w:space="0" w:color="auto"/>
            </w:tcBorders>
            <w:shd w:val="clear" w:color="auto" w:fill="B8CCE4" w:themeFill="accent1" w:themeFillTint="66"/>
            <w:noWrap/>
          </w:tcPr>
          <w:p w14:paraId="18CF04FD"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Технико-технологическое решение обеспечения зрелищных мероприятий</w:t>
            </w:r>
          </w:p>
        </w:tc>
        <w:tc>
          <w:tcPr>
            <w:tcW w:w="92" w:type="pct"/>
            <w:gridSpan w:val="2"/>
            <w:tcBorders>
              <w:bottom w:val="single" w:sz="4" w:space="0" w:color="auto"/>
            </w:tcBorders>
            <w:shd w:val="clear" w:color="auto" w:fill="B8CCE4" w:themeFill="accent1" w:themeFillTint="66"/>
            <w:vAlign w:val="center"/>
          </w:tcPr>
          <w:p w14:paraId="58FF1D86"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1" w:type="pct"/>
            <w:gridSpan w:val="2"/>
            <w:tcBorders>
              <w:bottom w:val="single" w:sz="4" w:space="0" w:color="auto"/>
            </w:tcBorders>
            <w:shd w:val="clear" w:color="auto" w:fill="B8CCE4" w:themeFill="accent1" w:themeFillTint="66"/>
            <w:vAlign w:val="center"/>
          </w:tcPr>
          <w:p w14:paraId="4E1C7FAF"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1" w:type="pct"/>
            <w:gridSpan w:val="2"/>
            <w:tcBorders>
              <w:bottom w:val="single" w:sz="4" w:space="0" w:color="auto"/>
            </w:tcBorders>
            <w:shd w:val="clear" w:color="auto" w:fill="B8CCE4" w:themeFill="accent1" w:themeFillTint="66"/>
            <w:vAlign w:val="center"/>
          </w:tcPr>
          <w:p w14:paraId="365B4CE5"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89" w:type="pct"/>
            <w:gridSpan w:val="2"/>
            <w:tcBorders>
              <w:bottom w:val="single" w:sz="4" w:space="0" w:color="auto"/>
            </w:tcBorders>
            <w:shd w:val="clear" w:color="auto" w:fill="B8CCE4" w:themeFill="accent1" w:themeFillTint="66"/>
            <w:vAlign w:val="center"/>
          </w:tcPr>
          <w:p w14:paraId="67A1AB61"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4" w:type="pct"/>
            <w:gridSpan w:val="2"/>
            <w:tcBorders>
              <w:bottom w:val="single" w:sz="4" w:space="0" w:color="auto"/>
            </w:tcBorders>
            <w:shd w:val="clear" w:color="auto" w:fill="B8CCE4" w:themeFill="accent1" w:themeFillTint="66"/>
            <w:vAlign w:val="center"/>
          </w:tcPr>
          <w:p w14:paraId="40389F4D"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89" w:type="pct"/>
            <w:gridSpan w:val="2"/>
            <w:tcBorders>
              <w:bottom w:val="single" w:sz="4" w:space="0" w:color="auto"/>
            </w:tcBorders>
            <w:shd w:val="clear" w:color="auto" w:fill="B8CCE4" w:themeFill="accent1" w:themeFillTint="66"/>
            <w:vAlign w:val="center"/>
          </w:tcPr>
          <w:p w14:paraId="57441880"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89" w:type="pct"/>
            <w:gridSpan w:val="2"/>
            <w:tcBorders>
              <w:bottom w:val="single" w:sz="4" w:space="0" w:color="auto"/>
            </w:tcBorders>
            <w:shd w:val="clear" w:color="auto" w:fill="B8CCE4" w:themeFill="accent1" w:themeFillTint="66"/>
            <w:vAlign w:val="center"/>
          </w:tcPr>
          <w:p w14:paraId="6A6CC3EF"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2" w:type="pct"/>
            <w:gridSpan w:val="2"/>
            <w:tcBorders>
              <w:bottom w:val="single" w:sz="4" w:space="0" w:color="auto"/>
            </w:tcBorders>
            <w:shd w:val="clear" w:color="auto" w:fill="B8CCE4" w:themeFill="accent1" w:themeFillTint="66"/>
            <w:noWrap/>
            <w:vAlign w:val="center"/>
          </w:tcPr>
          <w:p w14:paraId="69A59511"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4" w:type="pct"/>
            <w:gridSpan w:val="2"/>
            <w:tcBorders>
              <w:bottom w:val="single" w:sz="4" w:space="0" w:color="auto"/>
            </w:tcBorders>
            <w:shd w:val="clear" w:color="auto" w:fill="B8CCE4" w:themeFill="accent1" w:themeFillTint="66"/>
            <w:noWrap/>
            <w:vAlign w:val="center"/>
          </w:tcPr>
          <w:p w14:paraId="1054A6F0"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5" w:type="pct"/>
            <w:gridSpan w:val="2"/>
            <w:tcBorders>
              <w:bottom w:val="single" w:sz="4" w:space="0" w:color="auto"/>
            </w:tcBorders>
            <w:shd w:val="clear" w:color="auto" w:fill="B8CCE4" w:themeFill="accent1" w:themeFillTint="66"/>
            <w:noWrap/>
            <w:vAlign w:val="center"/>
          </w:tcPr>
          <w:p w14:paraId="1A94FF09"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5" w:type="pct"/>
            <w:gridSpan w:val="2"/>
            <w:tcBorders>
              <w:bottom w:val="single" w:sz="4" w:space="0" w:color="auto"/>
            </w:tcBorders>
            <w:shd w:val="clear" w:color="auto" w:fill="B8CCE4" w:themeFill="accent1" w:themeFillTint="66"/>
            <w:noWrap/>
            <w:vAlign w:val="center"/>
          </w:tcPr>
          <w:p w14:paraId="6108B86F"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6" w:type="pct"/>
            <w:gridSpan w:val="2"/>
            <w:tcBorders>
              <w:bottom w:val="single" w:sz="4" w:space="0" w:color="auto"/>
            </w:tcBorders>
            <w:shd w:val="clear" w:color="auto" w:fill="B8CCE4" w:themeFill="accent1" w:themeFillTint="66"/>
            <w:vAlign w:val="center"/>
          </w:tcPr>
          <w:p w14:paraId="2698750F"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4" w:type="pct"/>
            <w:gridSpan w:val="2"/>
            <w:tcBorders>
              <w:bottom w:val="single" w:sz="4" w:space="0" w:color="auto"/>
            </w:tcBorders>
            <w:shd w:val="clear" w:color="auto" w:fill="B8CCE4" w:themeFill="accent1" w:themeFillTint="66"/>
            <w:noWrap/>
            <w:vAlign w:val="center"/>
          </w:tcPr>
          <w:p w14:paraId="41CF8828"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89" w:type="pct"/>
            <w:gridSpan w:val="2"/>
            <w:tcBorders>
              <w:bottom w:val="single" w:sz="4" w:space="0" w:color="auto"/>
            </w:tcBorders>
            <w:shd w:val="clear" w:color="auto" w:fill="B8CCE4" w:themeFill="accent1" w:themeFillTint="66"/>
            <w:noWrap/>
            <w:vAlign w:val="center"/>
          </w:tcPr>
          <w:p w14:paraId="51A739DA"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89" w:type="pct"/>
            <w:gridSpan w:val="2"/>
            <w:tcBorders>
              <w:bottom w:val="single" w:sz="4" w:space="0" w:color="auto"/>
            </w:tcBorders>
            <w:shd w:val="clear" w:color="auto" w:fill="B8CCE4" w:themeFill="accent1" w:themeFillTint="66"/>
            <w:noWrap/>
            <w:vAlign w:val="center"/>
          </w:tcPr>
          <w:p w14:paraId="17633970"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89" w:type="pct"/>
            <w:gridSpan w:val="2"/>
            <w:tcBorders>
              <w:bottom w:val="single" w:sz="4" w:space="0" w:color="auto"/>
            </w:tcBorders>
            <w:shd w:val="clear" w:color="auto" w:fill="B8CCE4" w:themeFill="accent1" w:themeFillTint="66"/>
            <w:noWrap/>
            <w:vAlign w:val="center"/>
          </w:tcPr>
          <w:p w14:paraId="549F3DFA"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3" w:type="pct"/>
            <w:gridSpan w:val="2"/>
            <w:tcBorders>
              <w:bottom w:val="single" w:sz="4" w:space="0" w:color="auto"/>
            </w:tcBorders>
            <w:shd w:val="clear" w:color="auto" w:fill="B8CCE4" w:themeFill="accent1" w:themeFillTint="66"/>
            <w:noWrap/>
            <w:vAlign w:val="center"/>
          </w:tcPr>
          <w:p w14:paraId="7C1973D0"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11</w:t>
            </w:r>
          </w:p>
        </w:tc>
        <w:tc>
          <w:tcPr>
            <w:tcW w:w="94" w:type="pct"/>
            <w:gridSpan w:val="2"/>
            <w:tcBorders>
              <w:bottom w:val="single" w:sz="4" w:space="0" w:color="auto"/>
            </w:tcBorders>
            <w:shd w:val="clear" w:color="auto" w:fill="B8CCE4" w:themeFill="accent1" w:themeFillTint="66"/>
            <w:noWrap/>
            <w:vAlign w:val="center"/>
          </w:tcPr>
          <w:p w14:paraId="777CE427"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B8CCE4" w:themeFill="accent1" w:themeFillTint="66"/>
            <w:noWrap/>
            <w:vAlign w:val="center"/>
          </w:tcPr>
          <w:p w14:paraId="0D499419"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B8CCE4" w:themeFill="accent1" w:themeFillTint="66"/>
            <w:noWrap/>
            <w:vAlign w:val="center"/>
          </w:tcPr>
          <w:p w14:paraId="5AC33429"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6" w:type="pct"/>
            <w:gridSpan w:val="2"/>
            <w:tcBorders>
              <w:bottom w:val="single" w:sz="4" w:space="0" w:color="auto"/>
            </w:tcBorders>
            <w:shd w:val="clear" w:color="auto" w:fill="B8CCE4" w:themeFill="accent1" w:themeFillTint="66"/>
            <w:noWrap/>
            <w:vAlign w:val="center"/>
          </w:tcPr>
          <w:p w14:paraId="0DB4E1C3"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tcBorders>
              <w:bottom w:val="single" w:sz="4" w:space="0" w:color="auto"/>
            </w:tcBorders>
            <w:shd w:val="clear" w:color="auto" w:fill="B8CCE4" w:themeFill="accent1" w:themeFillTint="66"/>
            <w:noWrap/>
            <w:vAlign w:val="center"/>
          </w:tcPr>
          <w:p w14:paraId="6F45B9A6"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0" w:type="pct"/>
            <w:gridSpan w:val="2"/>
            <w:tcBorders>
              <w:bottom w:val="single" w:sz="4" w:space="0" w:color="auto"/>
            </w:tcBorders>
            <w:shd w:val="clear" w:color="auto" w:fill="B8CCE4" w:themeFill="accent1" w:themeFillTint="66"/>
            <w:noWrap/>
            <w:vAlign w:val="center"/>
          </w:tcPr>
          <w:p w14:paraId="60EFFDE7"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B8CCE4" w:themeFill="accent1" w:themeFillTint="66"/>
            <w:noWrap/>
            <w:vAlign w:val="center"/>
          </w:tcPr>
          <w:p w14:paraId="71EC76A2"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0" w:type="pct"/>
            <w:gridSpan w:val="2"/>
            <w:tcBorders>
              <w:bottom w:val="single" w:sz="4" w:space="0" w:color="auto"/>
            </w:tcBorders>
            <w:shd w:val="clear" w:color="auto" w:fill="B8CCE4" w:themeFill="accent1" w:themeFillTint="66"/>
            <w:noWrap/>
            <w:vAlign w:val="center"/>
          </w:tcPr>
          <w:p w14:paraId="17901E63"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3"/>
            <w:tcBorders>
              <w:bottom w:val="single" w:sz="4" w:space="0" w:color="auto"/>
            </w:tcBorders>
            <w:shd w:val="clear" w:color="auto" w:fill="B8CCE4" w:themeFill="accent1" w:themeFillTint="66"/>
            <w:noWrap/>
            <w:vAlign w:val="center"/>
          </w:tcPr>
          <w:p w14:paraId="0EEA876C"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tcBorders>
              <w:bottom w:val="single" w:sz="4" w:space="0" w:color="auto"/>
            </w:tcBorders>
            <w:shd w:val="clear" w:color="auto" w:fill="B8CCE4" w:themeFill="accent1" w:themeFillTint="66"/>
            <w:noWrap/>
            <w:vAlign w:val="center"/>
          </w:tcPr>
          <w:p w14:paraId="5659EA56"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0" w:type="pct"/>
            <w:gridSpan w:val="2"/>
            <w:tcBorders>
              <w:bottom w:val="single" w:sz="4" w:space="0" w:color="auto"/>
            </w:tcBorders>
            <w:shd w:val="clear" w:color="auto" w:fill="B8CCE4" w:themeFill="accent1" w:themeFillTint="66"/>
            <w:noWrap/>
            <w:vAlign w:val="center"/>
          </w:tcPr>
          <w:p w14:paraId="527FD69C"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B8CCE4" w:themeFill="accent1" w:themeFillTint="66"/>
            <w:noWrap/>
            <w:vAlign w:val="center"/>
          </w:tcPr>
          <w:p w14:paraId="0D58F1B2"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0" w:type="pct"/>
            <w:gridSpan w:val="2"/>
            <w:tcBorders>
              <w:bottom w:val="single" w:sz="4" w:space="0" w:color="auto"/>
            </w:tcBorders>
            <w:shd w:val="clear" w:color="auto" w:fill="B8CCE4" w:themeFill="accent1" w:themeFillTint="66"/>
            <w:noWrap/>
            <w:vAlign w:val="center"/>
          </w:tcPr>
          <w:p w14:paraId="283CF708"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3"/>
            <w:tcBorders>
              <w:bottom w:val="single" w:sz="4" w:space="0" w:color="auto"/>
            </w:tcBorders>
            <w:shd w:val="clear" w:color="auto" w:fill="B8CCE4" w:themeFill="accent1" w:themeFillTint="66"/>
            <w:vAlign w:val="center"/>
          </w:tcPr>
          <w:p w14:paraId="45DDBEAE"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tcBorders>
              <w:bottom w:val="single" w:sz="4" w:space="0" w:color="auto"/>
            </w:tcBorders>
            <w:shd w:val="clear" w:color="auto" w:fill="B8CCE4" w:themeFill="accent1" w:themeFillTint="66"/>
            <w:vAlign w:val="center"/>
          </w:tcPr>
          <w:p w14:paraId="66E8EBB4"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w:t>
            </w:r>
          </w:p>
        </w:tc>
        <w:tc>
          <w:tcPr>
            <w:tcW w:w="90" w:type="pct"/>
            <w:gridSpan w:val="2"/>
            <w:tcBorders>
              <w:bottom w:val="single" w:sz="4" w:space="0" w:color="auto"/>
            </w:tcBorders>
            <w:shd w:val="clear" w:color="auto" w:fill="B8CCE4" w:themeFill="accent1" w:themeFillTint="66"/>
            <w:vAlign w:val="center"/>
          </w:tcPr>
          <w:p w14:paraId="10A75812" w14:textId="77777777" w:rsidR="002B0BA0" w:rsidRDefault="002B0BA0">
            <w:pPr>
              <w:spacing w:after="0" w:line="240" w:lineRule="auto"/>
              <w:contextualSpacing/>
              <w:jc w:val="center"/>
              <w:rPr>
                <w:rFonts w:ascii="Times New Roman" w:hAnsi="Times New Roman"/>
                <w:b/>
                <w:sz w:val="16"/>
                <w:szCs w:val="16"/>
              </w:rPr>
            </w:pPr>
          </w:p>
        </w:tc>
        <w:tc>
          <w:tcPr>
            <w:tcW w:w="91" w:type="pct"/>
            <w:gridSpan w:val="2"/>
            <w:tcBorders>
              <w:bottom w:val="single" w:sz="4" w:space="0" w:color="auto"/>
            </w:tcBorders>
            <w:shd w:val="clear" w:color="auto" w:fill="B8CCE4" w:themeFill="accent1" w:themeFillTint="66"/>
            <w:vAlign w:val="center"/>
          </w:tcPr>
          <w:p w14:paraId="7EEA71CB"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bottom w:val="single" w:sz="4" w:space="0" w:color="auto"/>
            </w:tcBorders>
            <w:shd w:val="clear" w:color="auto" w:fill="B8CCE4" w:themeFill="accent1" w:themeFillTint="66"/>
            <w:vAlign w:val="center"/>
          </w:tcPr>
          <w:p w14:paraId="031C6EF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B8CCE4" w:themeFill="accent1" w:themeFillTint="66"/>
            <w:vAlign w:val="center"/>
          </w:tcPr>
          <w:p w14:paraId="74DA854C"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B8CCE4" w:themeFill="accent1" w:themeFillTint="66"/>
            <w:vAlign w:val="center"/>
          </w:tcPr>
          <w:p w14:paraId="7E38A6F3"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B8CCE4" w:themeFill="accent1" w:themeFillTint="66"/>
            <w:vAlign w:val="center"/>
          </w:tcPr>
          <w:p w14:paraId="5E69B03C"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1" w:type="pct"/>
            <w:gridSpan w:val="2"/>
            <w:tcBorders>
              <w:bottom w:val="single" w:sz="4" w:space="0" w:color="auto"/>
            </w:tcBorders>
            <w:shd w:val="clear" w:color="auto" w:fill="B8CCE4" w:themeFill="accent1" w:themeFillTint="66"/>
            <w:vAlign w:val="center"/>
          </w:tcPr>
          <w:p w14:paraId="179AE6A9"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bottom w:val="single" w:sz="4" w:space="0" w:color="auto"/>
            </w:tcBorders>
            <w:shd w:val="clear" w:color="auto" w:fill="B8CCE4" w:themeFill="accent1" w:themeFillTint="66"/>
            <w:vAlign w:val="center"/>
          </w:tcPr>
          <w:p w14:paraId="2C8F945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B8CCE4" w:themeFill="accent1" w:themeFillTint="66"/>
            <w:vAlign w:val="center"/>
          </w:tcPr>
          <w:p w14:paraId="1B3AE197"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B8CCE4" w:themeFill="accent1" w:themeFillTint="66"/>
            <w:vAlign w:val="center"/>
          </w:tcPr>
          <w:p w14:paraId="3CED2DBB"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B8CCE4" w:themeFill="accent1" w:themeFillTint="66"/>
            <w:vAlign w:val="center"/>
          </w:tcPr>
          <w:p w14:paraId="72002A89"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B8CCE4" w:themeFill="accent1" w:themeFillTint="66"/>
            <w:vAlign w:val="center"/>
          </w:tcPr>
          <w:p w14:paraId="0B6CAE2D"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399</w:t>
            </w:r>
          </w:p>
        </w:tc>
      </w:tr>
      <w:tr w:rsidR="002B0BA0" w14:paraId="6FA1CB11" w14:textId="77777777">
        <w:trPr>
          <w:trHeight w:val="708"/>
          <w:jc w:val="center"/>
        </w:trPr>
        <w:tc>
          <w:tcPr>
            <w:tcW w:w="314" w:type="pct"/>
            <w:tcBorders>
              <w:bottom w:val="single" w:sz="4" w:space="0" w:color="auto"/>
            </w:tcBorders>
            <w:shd w:val="clear" w:color="auto" w:fill="auto"/>
            <w:tcMar>
              <w:left w:w="85" w:type="dxa"/>
              <w:right w:w="85" w:type="dxa"/>
            </w:tcMar>
            <w:vAlign w:val="center"/>
          </w:tcPr>
          <w:p w14:paraId="5D1780F1"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lastRenderedPageBreak/>
              <w:t>МДК.03.01</w:t>
            </w:r>
          </w:p>
        </w:tc>
        <w:tc>
          <w:tcPr>
            <w:tcW w:w="640" w:type="pct"/>
            <w:tcBorders>
              <w:bottom w:val="single" w:sz="4" w:space="0" w:color="auto"/>
            </w:tcBorders>
            <w:shd w:val="clear" w:color="auto" w:fill="auto"/>
            <w:noWrap/>
          </w:tcPr>
          <w:p w14:paraId="69BA7A3C" w14:textId="77777777" w:rsidR="002B0BA0" w:rsidRDefault="005509AD">
            <w:pPr>
              <w:spacing w:after="0"/>
              <w:contextualSpacing/>
              <w:rPr>
                <w:rFonts w:ascii="Times New Roman" w:hAnsi="Times New Roman"/>
                <w:sz w:val="16"/>
                <w:szCs w:val="16"/>
              </w:rPr>
            </w:pPr>
            <w:r>
              <w:rPr>
                <w:rFonts w:ascii="Times New Roman" w:hAnsi="Times New Roman"/>
                <w:sz w:val="16"/>
                <w:szCs w:val="16"/>
              </w:rPr>
              <w:t>Техническое решение обеспечения зрелищных мероприятий</w:t>
            </w:r>
          </w:p>
        </w:tc>
        <w:tc>
          <w:tcPr>
            <w:tcW w:w="92" w:type="pct"/>
            <w:gridSpan w:val="2"/>
            <w:tcBorders>
              <w:bottom w:val="single" w:sz="4" w:space="0" w:color="auto"/>
            </w:tcBorders>
            <w:shd w:val="clear" w:color="auto" w:fill="auto"/>
            <w:vAlign w:val="center"/>
          </w:tcPr>
          <w:p w14:paraId="31F0441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1" w:type="pct"/>
            <w:gridSpan w:val="2"/>
            <w:tcBorders>
              <w:bottom w:val="single" w:sz="4" w:space="0" w:color="auto"/>
            </w:tcBorders>
            <w:shd w:val="clear" w:color="auto" w:fill="auto"/>
            <w:vAlign w:val="center"/>
          </w:tcPr>
          <w:p w14:paraId="6970D63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1" w:type="pct"/>
            <w:gridSpan w:val="2"/>
            <w:tcBorders>
              <w:bottom w:val="single" w:sz="4" w:space="0" w:color="auto"/>
            </w:tcBorders>
            <w:shd w:val="clear" w:color="auto" w:fill="auto"/>
            <w:vAlign w:val="center"/>
          </w:tcPr>
          <w:p w14:paraId="28D7984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tcBorders>
              <w:bottom w:val="single" w:sz="4" w:space="0" w:color="auto"/>
            </w:tcBorders>
            <w:shd w:val="clear" w:color="auto" w:fill="auto"/>
            <w:vAlign w:val="center"/>
          </w:tcPr>
          <w:p w14:paraId="71F8FB5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tcBorders>
              <w:bottom w:val="single" w:sz="4" w:space="0" w:color="auto"/>
            </w:tcBorders>
            <w:shd w:val="clear" w:color="auto" w:fill="auto"/>
            <w:vAlign w:val="center"/>
          </w:tcPr>
          <w:p w14:paraId="77CFDB0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tcBorders>
              <w:bottom w:val="single" w:sz="4" w:space="0" w:color="auto"/>
            </w:tcBorders>
            <w:shd w:val="clear" w:color="auto" w:fill="auto"/>
            <w:vAlign w:val="center"/>
          </w:tcPr>
          <w:p w14:paraId="7C1276E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tcBorders>
              <w:bottom w:val="single" w:sz="4" w:space="0" w:color="auto"/>
            </w:tcBorders>
            <w:shd w:val="clear" w:color="auto" w:fill="auto"/>
            <w:vAlign w:val="center"/>
          </w:tcPr>
          <w:p w14:paraId="6B677FC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2"/>
            <w:tcBorders>
              <w:bottom w:val="single" w:sz="4" w:space="0" w:color="auto"/>
            </w:tcBorders>
            <w:shd w:val="clear" w:color="auto" w:fill="auto"/>
            <w:noWrap/>
            <w:vAlign w:val="center"/>
          </w:tcPr>
          <w:p w14:paraId="7C9D369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tcBorders>
              <w:bottom w:val="single" w:sz="4" w:space="0" w:color="auto"/>
            </w:tcBorders>
            <w:shd w:val="clear" w:color="auto" w:fill="auto"/>
            <w:noWrap/>
            <w:vAlign w:val="center"/>
          </w:tcPr>
          <w:p w14:paraId="3643A46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2"/>
            <w:tcBorders>
              <w:bottom w:val="single" w:sz="4" w:space="0" w:color="auto"/>
            </w:tcBorders>
            <w:shd w:val="clear" w:color="auto" w:fill="auto"/>
            <w:noWrap/>
            <w:vAlign w:val="center"/>
          </w:tcPr>
          <w:p w14:paraId="5C06FF2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2"/>
            <w:tcBorders>
              <w:bottom w:val="single" w:sz="4" w:space="0" w:color="auto"/>
            </w:tcBorders>
            <w:shd w:val="clear" w:color="auto" w:fill="auto"/>
            <w:noWrap/>
            <w:vAlign w:val="center"/>
          </w:tcPr>
          <w:p w14:paraId="1376443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6" w:type="pct"/>
            <w:gridSpan w:val="2"/>
            <w:tcBorders>
              <w:bottom w:val="single" w:sz="4" w:space="0" w:color="auto"/>
            </w:tcBorders>
            <w:shd w:val="clear" w:color="auto" w:fill="auto"/>
            <w:vAlign w:val="center"/>
          </w:tcPr>
          <w:p w14:paraId="3B22F64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tcBorders>
              <w:bottom w:val="single" w:sz="4" w:space="0" w:color="auto"/>
            </w:tcBorders>
            <w:shd w:val="clear" w:color="auto" w:fill="auto"/>
            <w:noWrap/>
            <w:vAlign w:val="center"/>
          </w:tcPr>
          <w:p w14:paraId="474EB98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tcBorders>
              <w:bottom w:val="single" w:sz="4" w:space="0" w:color="auto"/>
            </w:tcBorders>
            <w:shd w:val="clear" w:color="auto" w:fill="auto"/>
            <w:noWrap/>
            <w:vAlign w:val="center"/>
          </w:tcPr>
          <w:p w14:paraId="3230C25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tcBorders>
              <w:bottom w:val="single" w:sz="4" w:space="0" w:color="auto"/>
            </w:tcBorders>
            <w:shd w:val="clear" w:color="auto" w:fill="auto"/>
            <w:noWrap/>
            <w:vAlign w:val="center"/>
          </w:tcPr>
          <w:p w14:paraId="139D64D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tcBorders>
              <w:bottom w:val="single" w:sz="4" w:space="0" w:color="auto"/>
            </w:tcBorders>
            <w:shd w:val="clear" w:color="auto" w:fill="auto"/>
            <w:noWrap/>
            <w:vAlign w:val="center"/>
          </w:tcPr>
          <w:p w14:paraId="1831898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tcBorders>
              <w:bottom w:val="single" w:sz="4" w:space="0" w:color="auto"/>
            </w:tcBorders>
            <w:shd w:val="clear" w:color="auto" w:fill="auto"/>
            <w:noWrap/>
            <w:vAlign w:val="center"/>
          </w:tcPr>
          <w:p w14:paraId="3F75031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tcBorders>
              <w:bottom w:val="single" w:sz="4" w:space="0" w:color="auto"/>
            </w:tcBorders>
            <w:shd w:val="clear" w:color="auto" w:fill="auto"/>
            <w:noWrap/>
            <w:vAlign w:val="center"/>
          </w:tcPr>
          <w:p w14:paraId="0703578E"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264294CA"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6352D7A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6" w:type="pct"/>
            <w:gridSpan w:val="2"/>
            <w:tcBorders>
              <w:bottom w:val="single" w:sz="4" w:space="0" w:color="auto"/>
            </w:tcBorders>
            <w:shd w:val="clear" w:color="auto" w:fill="auto"/>
            <w:noWrap/>
            <w:vAlign w:val="center"/>
          </w:tcPr>
          <w:p w14:paraId="7C29274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tcBorders>
              <w:bottom w:val="single" w:sz="4" w:space="0" w:color="auto"/>
            </w:tcBorders>
            <w:shd w:val="clear" w:color="auto" w:fill="auto"/>
            <w:noWrap/>
            <w:vAlign w:val="center"/>
          </w:tcPr>
          <w:p w14:paraId="51D5567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0" w:type="pct"/>
            <w:gridSpan w:val="2"/>
            <w:tcBorders>
              <w:bottom w:val="single" w:sz="4" w:space="0" w:color="auto"/>
            </w:tcBorders>
            <w:shd w:val="clear" w:color="auto" w:fill="auto"/>
            <w:noWrap/>
            <w:vAlign w:val="center"/>
          </w:tcPr>
          <w:p w14:paraId="0062F49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tcBorders>
              <w:bottom w:val="single" w:sz="4" w:space="0" w:color="auto"/>
            </w:tcBorders>
            <w:shd w:val="clear" w:color="auto" w:fill="auto"/>
            <w:noWrap/>
            <w:vAlign w:val="center"/>
          </w:tcPr>
          <w:p w14:paraId="6F4D104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0" w:type="pct"/>
            <w:gridSpan w:val="2"/>
            <w:tcBorders>
              <w:bottom w:val="single" w:sz="4" w:space="0" w:color="auto"/>
            </w:tcBorders>
            <w:shd w:val="clear" w:color="auto" w:fill="auto"/>
            <w:noWrap/>
            <w:vAlign w:val="center"/>
          </w:tcPr>
          <w:p w14:paraId="7A76571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3" w:type="pct"/>
            <w:gridSpan w:val="3"/>
            <w:tcBorders>
              <w:bottom w:val="single" w:sz="4" w:space="0" w:color="auto"/>
            </w:tcBorders>
            <w:shd w:val="clear" w:color="auto" w:fill="auto"/>
            <w:noWrap/>
            <w:vAlign w:val="center"/>
          </w:tcPr>
          <w:p w14:paraId="28F74FB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tcBorders>
              <w:bottom w:val="single" w:sz="4" w:space="0" w:color="auto"/>
            </w:tcBorders>
            <w:shd w:val="clear" w:color="auto" w:fill="auto"/>
            <w:noWrap/>
            <w:vAlign w:val="center"/>
          </w:tcPr>
          <w:p w14:paraId="32B9006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0" w:type="pct"/>
            <w:gridSpan w:val="2"/>
            <w:tcBorders>
              <w:bottom w:val="single" w:sz="4" w:space="0" w:color="auto"/>
            </w:tcBorders>
            <w:shd w:val="clear" w:color="auto" w:fill="auto"/>
            <w:noWrap/>
            <w:vAlign w:val="center"/>
          </w:tcPr>
          <w:p w14:paraId="7E517E1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tcBorders>
              <w:bottom w:val="single" w:sz="4" w:space="0" w:color="auto"/>
            </w:tcBorders>
            <w:shd w:val="clear" w:color="auto" w:fill="auto"/>
            <w:noWrap/>
            <w:vAlign w:val="center"/>
          </w:tcPr>
          <w:p w14:paraId="175EBF7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0" w:type="pct"/>
            <w:gridSpan w:val="2"/>
            <w:tcBorders>
              <w:bottom w:val="single" w:sz="4" w:space="0" w:color="auto"/>
            </w:tcBorders>
            <w:shd w:val="clear" w:color="auto" w:fill="auto"/>
            <w:noWrap/>
            <w:vAlign w:val="center"/>
          </w:tcPr>
          <w:p w14:paraId="28E468B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3" w:type="pct"/>
            <w:gridSpan w:val="3"/>
            <w:tcBorders>
              <w:bottom w:val="single" w:sz="4" w:space="0" w:color="auto"/>
            </w:tcBorders>
            <w:shd w:val="clear" w:color="auto" w:fill="auto"/>
            <w:vAlign w:val="center"/>
          </w:tcPr>
          <w:p w14:paraId="5D90F8B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4" w:type="pct"/>
            <w:gridSpan w:val="2"/>
            <w:tcBorders>
              <w:bottom w:val="single" w:sz="4" w:space="0" w:color="auto"/>
            </w:tcBorders>
            <w:shd w:val="clear" w:color="auto" w:fill="auto"/>
            <w:vAlign w:val="center"/>
          </w:tcPr>
          <w:p w14:paraId="1DA2309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0" w:type="pct"/>
            <w:gridSpan w:val="2"/>
            <w:tcBorders>
              <w:bottom w:val="single" w:sz="4" w:space="0" w:color="auto"/>
            </w:tcBorders>
            <w:shd w:val="clear" w:color="auto" w:fill="auto"/>
            <w:vAlign w:val="center"/>
          </w:tcPr>
          <w:p w14:paraId="722FD059"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2F58D3F4"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7DC8079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7DD7FE6C"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62487C07"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11CB100F"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3633B810"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7929028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355297D0"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3C96C4D4"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vAlign w:val="center"/>
          </w:tcPr>
          <w:p w14:paraId="7F09D0AE"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369790FB" w14:textId="77777777" w:rsidR="002B0BA0" w:rsidRDefault="005509AD">
            <w:pPr>
              <w:spacing w:after="0" w:line="240" w:lineRule="auto"/>
              <w:ind w:left="-142" w:right="-103"/>
              <w:contextualSpacing/>
              <w:jc w:val="center"/>
              <w:rPr>
                <w:rFonts w:ascii="Times New Roman" w:hAnsi="Times New Roman"/>
                <w:sz w:val="16"/>
                <w:szCs w:val="16"/>
              </w:rPr>
            </w:pPr>
            <w:r>
              <w:rPr>
                <w:rFonts w:ascii="Times New Roman" w:hAnsi="Times New Roman"/>
                <w:sz w:val="16"/>
                <w:szCs w:val="16"/>
              </w:rPr>
              <w:t>107</w:t>
            </w:r>
          </w:p>
        </w:tc>
      </w:tr>
      <w:tr w:rsidR="002B0BA0" w14:paraId="1E73DE33" w14:textId="77777777">
        <w:trPr>
          <w:trHeight w:val="541"/>
          <w:jc w:val="center"/>
        </w:trPr>
        <w:tc>
          <w:tcPr>
            <w:tcW w:w="314" w:type="pct"/>
            <w:tcBorders>
              <w:bottom w:val="single" w:sz="4" w:space="0" w:color="auto"/>
            </w:tcBorders>
            <w:shd w:val="clear" w:color="auto" w:fill="auto"/>
            <w:tcMar>
              <w:left w:w="85" w:type="dxa"/>
              <w:right w:w="85" w:type="dxa"/>
            </w:tcMar>
            <w:vAlign w:val="center"/>
          </w:tcPr>
          <w:p w14:paraId="2CF83BDF"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МДК.03.02</w:t>
            </w:r>
          </w:p>
        </w:tc>
        <w:tc>
          <w:tcPr>
            <w:tcW w:w="640" w:type="pct"/>
            <w:tcBorders>
              <w:bottom w:val="single" w:sz="4" w:space="0" w:color="auto"/>
            </w:tcBorders>
            <w:shd w:val="clear" w:color="auto" w:fill="auto"/>
            <w:noWrap/>
          </w:tcPr>
          <w:p w14:paraId="4A1D94AE" w14:textId="77777777" w:rsidR="002B0BA0" w:rsidRDefault="005509AD">
            <w:pPr>
              <w:spacing w:after="0"/>
              <w:contextualSpacing/>
              <w:rPr>
                <w:rFonts w:ascii="Times New Roman" w:hAnsi="Times New Roman"/>
                <w:sz w:val="16"/>
                <w:szCs w:val="16"/>
              </w:rPr>
            </w:pPr>
            <w:r>
              <w:rPr>
                <w:rFonts w:ascii="Times New Roman" w:hAnsi="Times New Roman"/>
                <w:sz w:val="16"/>
                <w:szCs w:val="16"/>
              </w:rPr>
              <w:t>Технологии в обеспечении зрелищных мероприятий</w:t>
            </w:r>
          </w:p>
        </w:tc>
        <w:tc>
          <w:tcPr>
            <w:tcW w:w="92" w:type="pct"/>
            <w:gridSpan w:val="2"/>
            <w:tcBorders>
              <w:bottom w:val="single" w:sz="4" w:space="0" w:color="auto"/>
            </w:tcBorders>
            <w:shd w:val="clear" w:color="auto" w:fill="auto"/>
            <w:vAlign w:val="center"/>
          </w:tcPr>
          <w:p w14:paraId="6BDDB9A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1" w:type="pct"/>
            <w:gridSpan w:val="2"/>
            <w:tcBorders>
              <w:bottom w:val="single" w:sz="4" w:space="0" w:color="auto"/>
            </w:tcBorders>
            <w:shd w:val="clear" w:color="auto" w:fill="auto"/>
            <w:vAlign w:val="center"/>
          </w:tcPr>
          <w:p w14:paraId="3428A28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1" w:type="pct"/>
            <w:gridSpan w:val="2"/>
            <w:tcBorders>
              <w:bottom w:val="single" w:sz="4" w:space="0" w:color="auto"/>
            </w:tcBorders>
            <w:shd w:val="clear" w:color="auto" w:fill="auto"/>
            <w:vAlign w:val="center"/>
          </w:tcPr>
          <w:p w14:paraId="15EFBA9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89" w:type="pct"/>
            <w:gridSpan w:val="2"/>
            <w:tcBorders>
              <w:bottom w:val="single" w:sz="4" w:space="0" w:color="auto"/>
            </w:tcBorders>
            <w:shd w:val="clear" w:color="auto" w:fill="auto"/>
            <w:vAlign w:val="center"/>
          </w:tcPr>
          <w:p w14:paraId="28D5C00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4" w:type="pct"/>
            <w:gridSpan w:val="2"/>
            <w:tcBorders>
              <w:bottom w:val="single" w:sz="4" w:space="0" w:color="auto"/>
            </w:tcBorders>
            <w:shd w:val="clear" w:color="auto" w:fill="auto"/>
            <w:vAlign w:val="center"/>
          </w:tcPr>
          <w:p w14:paraId="2B353EA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89" w:type="pct"/>
            <w:gridSpan w:val="2"/>
            <w:tcBorders>
              <w:bottom w:val="single" w:sz="4" w:space="0" w:color="auto"/>
            </w:tcBorders>
            <w:shd w:val="clear" w:color="auto" w:fill="auto"/>
            <w:vAlign w:val="center"/>
          </w:tcPr>
          <w:p w14:paraId="34B0C87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89" w:type="pct"/>
            <w:gridSpan w:val="2"/>
            <w:tcBorders>
              <w:bottom w:val="single" w:sz="4" w:space="0" w:color="auto"/>
            </w:tcBorders>
            <w:shd w:val="clear" w:color="auto" w:fill="auto"/>
            <w:vAlign w:val="center"/>
          </w:tcPr>
          <w:p w14:paraId="7D080BA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2" w:type="pct"/>
            <w:gridSpan w:val="2"/>
            <w:tcBorders>
              <w:bottom w:val="single" w:sz="4" w:space="0" w:color="auto"/>
            </w:tcBorders>
            <w:shd w:val="clear" w:color="auto" w:fill="auto"/>
            <w:noWrap/>
            <w:vAlign w:val="center"/>
          </w:tcPr>
          <w:p w14:paraId="38B3A78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4" w:type="pct"/>
            <w:gridSpan w:val="2"/>
            <w:tcBorders>
              <w:bottom w:val="single" w:sz="4" w:space="0" w:color="auto"/>
            </w:tcBorders>
            <w:shd w:val="clear" w:color="auto" w:fill="auto"/>
            <w:noWrap/>
            <w:vAlign w:val="center"/>
          </w:tcPr>
          <w:p w14:paraId="5F2F108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5" w:type="pct"/>
            <w:gridSpan w:val="2"/>
            <w:tcBorders>
              <w:bottom w:val="single" w:sz="4" w:space="0" w:color="auto"/>
            </w:tcBorders>
            <w:shd w:val="clear" w:color="auto" w:fill="auto"/>
            <w:noWrap/>
            <w:vAlign w:val="center"/>
          </w:tcPr>
          <w:p w14:paraId="2B99079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5" w:type="pct"/>
            <w:gridSpan w:val="2"/>
            <w:tcBorders>
              <w:bottom w:val="single" w:sz="4" w:space="0" w:color="auto"/>
            </w:tcBorders>
            <w:shd w:val="clear" w:color="auto" w:fill="auto"/>
            <w:noWrap/>
            <w:vAlign w:val="center"/>
          </w:tcPr>
          <w:p w14:paraId="28C621A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6" w:type="pct"/>
            <w:gridSpan w:val="2"/>
            <w:tcBorders>
              <w:bottom w:val="single" w:sz="4" w:space="0" w:color="auto"/>
            </w:tcBorders>
            <w:shd w:val="clear" w:color="auto" w:fill="auto"/>
            <w:vAlign w:val="center"/>
          </w:tcPr>
          <w:p w14:paraId="5406A53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4" w:type="pct"/>
            <w:gridSpan w:val="2"/>
            <w:tcBorders>
              <w:bottom w:val="single" w:sz="4" w:space="0" w:color="auto"/>
            </w:tcBorders>
            <w:shd w:val="clear" w:color="auto" w:fill="auto"/>
            <w:noWrap/>
            <w:vAlign w:val="center"/>
          </w:tcPr>
          <w:p w14:paraId="1DFC1D3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89" w:type="pct"/>
            <w:gridSpan w:val="2"/>
            <w:tcBorders>
              <w:bottom w:val="single" w:sz="4" w:space="0" w:color="auto"/>
            </w:tcBorders>
            <w:shd w:val="clear" w:color="auto" w:fill="auto"/>
            <w:noWrap/>
            <w:vAlign w:val="center"/>
          </w:tcPr>
          <w:p w14:paraId="6BFAC88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89" w:type="pct"/>
            <w:gridSpan w:val="2"/>
            <w:tcBorders>
              <w:bottom w:val="single" w:sz="4" w:space="0" w:color="auto"/>
            </w:tcBorders>
            <w:shd w:val="clear" w:color="auto" w:fill="auto"/>
            <w:noWrap/>
            <w:vAlign w:val="center"/>
          </w:tcPr>
          <w:p w14:paraId="0EED0B8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89" w:type="pct"/>
            <w:gridSpan w:val="2"/>
            <w:tcBorders>
              <w:bottom w:val="single" w:sz="4" w:space="0" w:color="auto"/>
            </w:tcBorders>
            <w:shd w:val="clear" w:color="auto" w:fill="auto"/>
            <w:noWrap/>
            <w:vAlign w:val="center"/>
          </w:tcPr>
          <w:p w14:paraId="36DF7A4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3" w:type="pct"/>
            <w:gridSpan w:val="2"/>
            <w:tcBorders>
              <w:bottom w:val="single" w:sz="4" w:space="0" w:color="auto"/>
            </w:tcBorders>
            <w:shd w:val="clear" w:color="auto" w:fill="auto"/>
            <w:noWrap/>
            <w:vAlign w:val="center"/>
          </w:tcPr>
          <w:p w14:paraId="3662DFE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4" w:type="pct"/>
            <w:gridSpan w:val="2"/>
            <w:tcBorders>
              <w:bottom w:val="single" w:sz="4" w:space="0" w:color="auto"/>
            </w:tcBorders>
            <w:shd w:val="clear" w:color="auto" w:fill="auto"/>
            <w:noWrap/>
            <w:vAlign w:val="center"/>
          </w:tcPr>
          <w:p w14:paraId="0A340F77"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0A41EF59"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1E87D5C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6" w:type="pct"/>
            <w:gridSpan w:val="2"/>
            <w:tcBorders>
              <w:bottom w:val="single" w:sz="4" w:space="0" w:color="auto"/>
            </w:tcBorders>
            <w:shd w:val="clear" w:color="auto" w:fill="auto"/>
            <w:noWrap/>
            <w:vAlign w:val="center"/>
          </w:tcPr>
          <w:p w14:paraId="5C208F0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4" w:type="pct"/>
            <w:gridSpan w:val="2"/>
            <w:tcBorders>
              <w:bottom w:val="single" w:sz="4" w:space="0" w:color="auto"/>
            </w:tcBorders>
            <w:shd w:val="clear" w:color="auto" w:fill="auto"/>
            <w:noWrap/>
            <w:vAlign w:val="center"/>
          </w:tcPr>
          <w:p w14:paraId="681BDCA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0" w:type="pct"/>
            <w:gridSpan w:val="2"/>
            <w:tcBorders>
              <w:bottom w:val="single" w:sz="4" w:space="0" w:color="auto"/>
            </w:tcBorders>
            <w:shd w:val="clear" w:color="auto" w:fill="auto"/>
            <w:noWrap/>
            <w:vAlign w:val="center"/>
          </w:tcPr>
          <w:p w14:paraId="0FEDD09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9" w:type="pct"/>
            <w:gridSpan w:val="2"/>
            <w:tcBorders>
              <w:bottom w:val="single" w:sz="4" w:space="0" w:color="auto"/>
            </w:tcBorders>
            <w:shd w:val="clear" w:color="auto" w:fill="auto"/>
            <w:noWrap/>
            <w:vAlign w:val="center"/>
          </w:tcPr>
          <w:p w14:paraId="3167C80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0" w:type="pct"/>
            <w:gridSpan w:val="2"/>
            <w:tcBorders>
              <w:bottom w:val="single" w:sz="4" w:space="0" w:color="auto"/>
            </w:tcBorders>
            <w:shd w:val="clear" w:color="auto" w:fill="auto"/>
            <w:noWrap/>
            <w:vAlign w:val="center"/>
          </w:tcPr>
          <w:p w14:paraId="7570D36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3" w:type="pct"/>
            <w:gridSpan w:val="3"/>
            <w:tcBorders>
              <w:bottom w:val="single" w:sz="4" w:space="0" w:color="auto"/>
            </w:tcBorders>
            <w:shd w:val="clear" w:color="auto" w:fill="auto"/>
            <w:noWrap/>
            <w:vAlign w:val="center"/>
          </w:tcPr>
          <w:p w14:paraId="046C39F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4" w:type="pct"/>
            <w:gridSpan w:val="2"/>
            <w:tcBorders>
              <w:bottom w:val="single" w:sz="4" w:space="0" w:color="auto"/>
            </w:tcBorders>
            <w:shd w:val="clear" w:color="auto" w:fill="auto"/>
            <w:noWrap/>
            <w:vAlign w:val="center"/>
          </w:tcPr>
          <w:p w14:paraId="46F7ACB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0" w:type="pct"/>
            <w:gridSpan w:val="2"/>
            <w:tcBorders>
              <w:bottom w:val="single" w:sz="4" w:space="0" w:color="auto"/>
            </w:tcBorders>
            <w:shd w:val="clear" w:color="auto" w:fill="auto"/>
            <w:noWrap/>
            <w:vAlign w:val="center"/>
          </w:tcPr>
          <w:p w14:paraId="26A8C97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9" w:type="pct"/>
            <w:gridSpan w:val="2"/>
            <w:tcBorders>
              <w:bottom w:val="single" w:sz="4" w:space="0" w:color="auto"/>
            </w:tcBorders>
            <w:shd w:val="clear" w:color="auto" w:fill="auto"/>
            <w:noWrap/>
            <w:vAlign w:val="center"/>
          </w:tcPr>
          <w:p w14:paraId="344662F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0" w:type="pct"/>
            <w:gridSpan w:val="2"/>
            <w:tcBorders>
              <w:bottom w:val="single" w:sz="4" w:space="0" w:color="auto"/>
            </w:tcBorders>
            <w:shd w:val="clear" w:color="auto" w:fill="auto"/>
            <w:noWrap/>
            <w:vAlign w:val="center"/>
          </w:tcPr>
          <w:p w14:paraId="0B4EFA5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3" w:type="pct"/>
            <w:gridSpan w:val="3"/>
            <w:tcBorders>
              <w:bottom w:val="single" w:sz="4" w:space="0" w:color="auto"/>
            </w:tcBorders>
            <w:shd w:val="clear" w:color="auto" w:fill="auto"/>
            <w:vAlign w:val="center"/>
          </w:tcPr>
          <w:p w14:paraId="6FE7A5D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4" w:type="pct"/>
            <w:gridSpan w:val="2"/>
            <w:tcBorders>
              <w:bottom w:val="single" w:sz="4" w:space="0" w:color="auto"/>
            </w:tcBorders>
            <w:shd w:val="clear" w:color="auto" w:fill="auto"/>
            <w:vAlign w:val="center"/>
          </w:tcPr>
          <w:p w14:paraId="24D1093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0" w:type="pct"/>
            <w:gridSpan w:val="2"/>
            <w:tcBorders>
              <w:bottom w:val="single" w:sz="4" w:space="0" w:color="auto"/>
            </w:tcBorders>
            <w:shd w:val="clear" w:color="auto" w:fill="auto"/>
            <w:vAlign w:val="center"/>
          </w:tcPr>
          <w:p w14:paraId="025B1EC8"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7CB8A10A"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5206FA4A"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70BCCAD0"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15BD76EA"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2087B179"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10B026DB"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50CF665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3F96F093"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1C981BBC"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vAlign w:val="center"/>
          </w:tcPr>
          <w:p w14:paraId="126CB718"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6FB8C53E" w14:textId="77777777" w:rsidR="002B0BA0" w:rsidRDefault="005509AD">
            <w:pPr>
              <w:spacing w:after="0" w:line="240" w:lineRule="auto"/>
              <w:ind w:left="-142" w:right="-103"/>
              <w:contextualSpacing/>
              <w:jc w:val="center"/>
              <w:rPr>
                <w:rFonts w:ascii="Times New Roman" w:hAnsi="Times New Roman"/>
                <w:sz w:val="16"/>
                <w:szCs w:val="16"/>
              </w:rPr>
            </w:pPr>
            <w:r>
              <w:rPr>
                <w:rFonts w:ascii="Times New Roman" w:hAnsi="Times New Roman"/>
                <w:sz w:val="16"/>
                <w:szCs w:val="16"/>
              </w:rPr>
              <w:t>184</w:t>
            </w:r>
          </w:p>
        </w:tc>
      </w:tr>
      <w:tr w:rsidR="002B0BA0" w14:paraId="2DE7C410" w14:textId="77777777">
        <w:trPr>
          <w:trHeight w:val="249"/>
          <w:jc w:val="center"/>
        </w:trPr>
        <w:tc>
          <w:tcPr>
            <w:tcW w:w="314" w:type="pct"/>
            <w:tcBorders>
              <w:bottom w:val="single" w:sz="4" w:space="0" w:color="auto"/>
            </w:tcBorders>
            <w:shd w:val="clear" w:color="auto" w:fill="auto"/>
            <w:tcMar>
              <w:left w:w="85" w:type="dxa"/>
              <w:right w:w="85" w:type="dxa"/>
            </w:tcMar>
            <w:vAlign w:val="center"/>
          </w:tcPr>
          <w:p w14:paraId="5E201BF9"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УП.03</w:t>
            </w:r>
          </w:p>
        </w:tc>
        <w:tc>
          <w:tcPr>
            <w:tcW w:w="640" w:type="pct"/>
            <w:tcBorders>
              <w:bottom w:val="single" w:sz="4" w:space="0" w:color="auto"/>
            </w:tcBorders>
            <w:shd w:val="clear" w:color="auto" w:fill="auto"/>
            <w:noWrap/>
          </w:tcPr>
          <w:p w14:paraId="10DE0A4F" w14:textId="77777777" w:rsidR="002B0BA0" w:rsidRDefault="005509AD">
            <w:pPr>
              <w:spacing w:after="0"/>
              <w:contextualSpacing/>
              <w:rPr>
                <w:rFonts w:ascii="Times New Roman" w:hAnsi="Times New Roman"/>
                <w:sz w:val="16"/>
                <w:szCs w:val="16"/>
              </w:rPr>
            </w:pPr>
            <w:r>
              <w:rPr>
                <w:rFonts w:ascii="Times New Roman" w:hAnsi="Times New Roman"/>
                <w:sz w:val="16"/>
                <w:szCs w:val="16"/>
              </w:rPr>
              <w:t>Учебная практика</w:t>
            </w:r>
          </w:p>
        </w:tc>
        <w:tc>
          <w:tcPr>
            <w:tcW w:w="92" w:type="pct"/>
            <w:gridSpan w:val="2"/>
            <w:tcBorders>
              <w:bottom w:val="single" w:sz="4" w:space="0" w:color="auto"/>
            </w:tcBorders>
            <w:shd w:val="clear" w:color="auto" w:fill="auto"/>
            <w:vAlign w:val="center"/>
          </w:tcPr>
          <w:p w14:paraId="313E2CED"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394E4ABA"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0B95981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04F96283"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6E44E42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63F083B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1CFA6A30" w14:textId="77777777" w:rsidR="002B0BA0" w:rsidRDefault="002B0BA0">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4DC87154"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1DB07EB5"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16F99B68"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00CB9A5C" w14:textId="77777777" w:rsidR="002B0BA0" w:rsidRDefault="002B0BA0">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vAlign w:val="center"/>
          </w:tcPr>
          <w:p w14:paraId="1DED6A08"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380967A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5BD9961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455EF50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66EAC1C4"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57186D32"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F21EDB4"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33A90ABA"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770D5077" w14:textId="77777777" w:rsidR="002B0BA0" w:rsidRDefault="002B0BA0">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54D4EFB2"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07FC7348"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7ADF4F0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63E85A8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63E688F2" w14:textId="77777777" w:rsidR="002B0BA0" w:rsidRDefault="002B0BA0">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1E208ED2"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6213DF23"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2F641B2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2E7388E8"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2157F3EA" w14:textId="77777777" w:rsidR="002B0BA0" w:rsidRDefault="002B0BA0">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vAlign w:val="center"/>
          </w:tcPr>
          <w:p w14:paraId="4635245C"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7FC0BAC7"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1FCA70F0"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345B586B"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0" w:type="pct"/>
            <w:gridSpan w:val="2"/>
            <w:tcBorders>
              <w:bottom w:val="single" w:sz="4" w:space="0" w:color="auto"/>
            </w:tcBorders>
            <w:shd w:val="clear" w:color="auto" w:fill="auto"/>
            <w:vAlign w:val="center"/>
          </w:tcPr>
          <w:p w14:paraId="2F5BC15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6E13D5A1"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09F76AD7"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73CA7C90"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3A19A4F0"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04D9522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20312FCF"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1A03CDED"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vAlign w:val="center"/>
          </w:tcPr>
          <w:p w14:paraId="1EFFB9A4"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5381996D" w14:textId="77777777" w:rsidR="002B0BA0" w:rsidRDefault="005509AD">
            <w:pPr>
              <w:spacing w:after="0" w:line="240" w:lineRule="auto"/>
              <w:ind w:left="-142" w:right="-103"/>
              <w:contextualSpacing/>
              <w:jc w:val="center"/>
              <w:rPr>
                <w:rFonts w:ascii="Times New Roman" w:hAnsi="Times New Roman"/>
                <w:sz w:val="16"/>
                <w:szCs w:val="16"/>
              </w:rPr>
            </w:pPr>
            <w:r>
              <w:rPr>
                <w:rFonts w:ascii="Times New Roman" w:hAnsi="Times New Roman"/>
                <w:sz w:val="16"/>
                <w:szCs w:val="16"/>
              </w:rPr>
              <w:t>36</w:t>
            </w:r>
          </w:p>
        </w:tc>
      </w:tr>
      <w:tr w:rsidR="002B0BA0" w14:paraId="407B900E" w14:textId="77777777">
        <w:trPr>
          <w:trHeight w:val="408"/>
          <w:jc w:val="center"/>
        </w:trPr>
        <w:tc>
          <w:tcPr>
            <w:tcW w:w="314" w:type="pct"/>
            <w:tcBorders>
              <w:bottom w:val="single" w:sz="4" w:space="0" w:color="auto"/>
            </w:tcBorders>
            <w:shd w:val="clear" w:color="auto" w:fill="auto"/>
            <w:tcMar>
              <w:left w:w="85" w:type="dxa"/>
              <w:right w:w="85" w:type="dxa"/>
            </w:tcMar>
            <w:vAlign w:val="center"/>
          </w:tcPr>
          <w:p w14:paraId="2F596F02"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ПП. 03</w:t>
            </w:r>
          </w:p>
        </w:tc>
        <w:tc>
          <w:tcPr>
            <w:tcW w:w="640" w:type="pct"/>
            <w:tcBorders>
              <w:bottom w:val="single" w:sz="4" w:space="0" w:color="auto"/>
            </w:tcBorders>
            <w:shd w:val="clear" w:color="auto" w:fill="auto"/>
            <w:noWrap/>
          </w:tcPr>
          <w:p w14:paraId="1504675C"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Производственная практика</w:t>
            </w:r>
          </w:p>
        </w:tc>
        <w:tc>
          <w:tcPr>
            <w:tcW w:w="92" w:type="pct"/>
            <w:gridSpan w:val="2"/>
            <w:tcBorders>
              <w:bottom w:val="single" w:sz="4" w:space="0" w:color="auto"/>
            </w:tcBorders>
            <w:shd w:val="clear" w:color="auto" w:fill="auto"/>
            <w:vAlign w:val="center"/>
          </w:tcPr>
          <w:p w14:paraId="64FE00C6"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7F708949"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1B4FC22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5DD8767C"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544659D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29F1BBC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vAlign w:val="center"/>
          </w:tcPr>
          <w:p w14:paraId="39BD1131" w14:textId="77777777" w:rsidR="002B0BA0" w:rsidRDefault="002B0BA0">
            <w:pPr>
              <w:spacing w:after="0" w:line="240" w:lineRule="auto"/>
              <w:contextualSpacing/>
              <w:jc w:val="center"/>
              <w:rPr>
                <w:rFonts w:ascii="Times New Roman" w:hAnsi="Times New Roman"/>
                <w:sz w:val="16"/>
                <w:szCs w:val="16"/>
              </w:rPr>
            </w:pPr>
          </w:p>
        </w:tc>
        <w:tc>
          <w:tcPr>
            <w:tcW w:w="92" w:type="pct"/>
            <w:gridSpan w:val="2"/>
            <w:tcBorders>
              <w:bottom w:val="single" w:sz="4" w:space="0" w:color="auto"/>
            </w:tcBorders>
            <w:shd w:val="clear" w:color="auto" w:fill="auto"/>
            <w:noWrap/>
            <w:vAlign w:val="center"/>
          </w:tcPr>
          <w:p w14:paraId="2549471D"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0739F3DD"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554D0DF8"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081DD523" w14:textId="77777777" w:rsidR="002B0BA0" w:rsidRDefault="002B0BA0">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vAlign w:val="center"/>
          </w:tcPr>
          <w:p w14:paraId="7B8664B8"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6DD2F23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50A2D5C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11EF731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2A1EACE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noWrap/>
            <w:vAlign w:val="center"/>
          </w:tcPr>
          <w:p w14:paraId="75DC875D"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2841EC61" w14:textId="77777777" w:rsidR="002B0BA0" w:rsidRDefault="002B0BA0">
            <w:pPr>
              <w:spacing w:after="0" w:line="240" w:lineRule="auto"/>
              <w:contextualSpacing/>
              <w:jc w:val="center"/>
              <w:rPr>
                <w:rFonts w:ascii="Times New Roman" w:hAnsi="Times New Roman"/>
                <w:sz w:val="16"/>
                <w:szCs w:val="16"/>
              </w:rPr>
            </w:pPr>
          </w:p>
        </w:tc>
        <w:tc>
          <w:tcPr>
            <w:tcW w:w="95" w:type="pct"/>
            <w:gridSpan w:val="2"/>
            <w:tcBorders>
              <w:bottom w:val="single" w:sz="4" w:space="0" w:color="auto"/>
            </w:tcBorders>
            <w:shd w:val="clear" w:color="auto" w:fill="auto"/>
            <w:noWrap/>
            <w:vAlign w:val="center"/>
          </w:tcPr>
          <w:p w14:paraId="041606C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5C0FBDD6" w14:textId="77777777" w:rsidR="002B0BA0" w:rsidRDefault="002B0BA0">
            <w:pPr>
              <w:spacing w:after="0" w:line="240" w:lineRule="auto"/>
              <w:contextualSpacing/>
              <w:jc w:val="center"/>
              <w:rPr>
                <w:rFonts w:ascii="Times New Roman" w:hAnsi="Times New Roman"/>
                <w:sz w:val="16"/>
                <w:szCs w:val="16"/>
              </w:rPr>
            </w:pPr>
          </w:p>
        </w:tc>
        <w:tc>
          <w:tcPr>
            <w:tcW w:w="96" w:type="pct"/>
            <w:gridSpan w:val="2"/>
            <w:tcBorders>
              <w:bottom w:val="single" w:sz="4" w:space="0" w:color="auto"/>
            </w:tcBorders>
            <w:shd w:val="clear" w:color="auto" w:fill="auto"/>
            <w:noWrap/>
            <w:vAlign w:val="center"/>
          </w:tcPr>
          <w:p w14:paraId="62F2B300"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13C9F54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45D4267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76D4BCD5"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5A5D1F27" w14:textId="77777777" w:rsidR="002B0BA0" w:rsidRDefault="002B0BA0">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noWrap/>
            <w:vAlign w:val="center"/>
          </w:tcPr>
          <w:p w14:paraId="41810B09"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noWrap/>
            <w:vAlign w:val="center"/>
          </w:tcPr>
          <w:p w14:paraId="0E91396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7453014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tcBorders>
            <w:shd w:val="clear" w:color="auto" w:fill="auto"/>
            <w:noWrap/>
            <w:vAlign w:val="center"/>
          </w:tcPr>
          <w:p w14:paraId="2F65B04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noWrap/>
            <w:vAlign w:val="center"/>
          </w:tcPr>
          <w:p w14:paraId="6B2779F7" w14:textId="77777777" w:rsidR="002B0BA0" w:rsidRDefault="002B0BA0">
            <w:pPr>
              <w:spacing w:after="0" w:line="240" w:lineRule="auto"/>
              <w:contextualSpacing/>
              <w:jc w:val="center"/>
              <w:rPr>
                <w:rFonts w:ascii="Times New Roman" w:hAnsi="Times New Roman"/>
                <w:sz w:val="16"/>
                <w:szCs w:val="16"/>
              </w:rPr>
            </w:pPr>
          </w:p>
        </w:tc>
        <w:tc>
          <w:tcPr>
            <w:tcW w:w="93" w:type="pct"/>
            <w:gridSpan w:val="3"/>
            <w:tcBorders>
              <w:bottom w:val="single" w:sz="4" w:space="0" w:color="auto"/>
            </w:tcBorders>
            <w:shd w:val="clear" w:color="auto" w:fill="auto"/>
            <w:vAlign w:val="center"/>
          </w:tcPr>
          <w:p w14:paraId="647ED617"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70E816C8"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12BEDC1D" w14:textId="77777777" w:rsidR="002B0BA0" w:rsidRDefault="002B0BA0">
            <w:pPr>
              <w:spacing w:after="0" w:line="240" w:lineRule="auto"/>
              <w:contextualSpacing/>
              <w:jc w:val="center"/>
              <w:rPr>
                <w:rFonts w:ascii="Times New Roman" w:hAnsi="Times New Roman"/>
                <w:sz w:val="16"/>
                <w:szCs w:val="16"/>
              </w:rPr>
            </w:pPr>
          </w:p>
        </w:tc>
        <w:tc>
          <w:tcPr>
            <w:tcW w:w="91" w:type="pct"/>
            <w:gridSpan w:val="2"/>
            <w:tcBorders>
              <w:bottom w:val="single" w:sz="4" w:space="0" w:color="auto"/>
            </w:tcBorders>
            <w:shd w:val="clear" w:color="auto" w:fill="auto"/>
            <w:vAlign w:val="center"/>
          </w:tcPr>
          <w:p w14:paraId="3F0EF5EA"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3BFCE06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6F38E94A" w14:textId="77777777" w:rsidR="002B0BA0" w:rsidRDefault="002B0BA0">
            <w:pPr>
              <w:spacing w:after="0" w:line="240" w:lineRule="auto"/>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755AA5FA"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tcBorders>
            <w:shd w:val="clear" w:color="auto" w:fill="auto"/>
            <w:vAlign w:val="center"/>
          </w:tcPr>
          <w:p w14:paraId="319E6FD1"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1" w:type="pct"/>
            <w:gridSpan w:val="2"/>
            <w:tcBorders>
              <w:bottom w:val="single" w:sz="4" w:space="0" w:color="auto"/>
            </w:tcBorders>
            <w:shd w:val="clear" w:color="auto" w:fill="auto"/>
            <w:vAlign w:val="center"/>
          </w:tcPr>
          <w:p w14:paraId="2634727A"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0" w:type="pct"/>
            <w:gridSpan w:val="2"/>
            <w:tcBorders>
              <w:bottom w:val="single" w:sz="4" w:space="0" w:color="auto"/>
            </w:tcBorders>
            <w:shd w:val="clear" w:color="auto" w:fill="auto"/>
            <w:vAlign w:val="center"/>
          </w:tcPr>
          <w:p w14:paraId="45188C16" w14:textId="77777777" w:rsidR="002B0BA0" w:rsidRDefault="002B0BA0">
            <w:pPr>
              <w:spacing w:after="0" w:line="240" w:lineRule="auto"/>
              <w:ind w:left="-141" w:right="-201"/>
              <w:contextualSpacing/>
              <w:jc w:val="center"/>
              <w:rPr>
                <w:rFonts w:ascii="Times New Roman" w:hAnsi="Times New Roman"/>
                <w:sz w:val="16"/>
                <w:szCs w:val="16"/>
              </w:rPr>
            </w:pPr>
          </w:p>
        </w:tc>
        <w:tc>
          <w:tcPr>
            <w:tcW w:w="93" w:type="pct"/>
            <w:gridSpan w:val="2"/>
            <w:tcBorders>
              <w:bottom w:val="single" w:sz="4" w:space="0" w:color="auto"/>
            </w:tcBorders>
            <w:shd w:val="clear" w:color="auto" w:fill="auto"/>
            <w:vAlign w:val="center"/>
          </w:tcPr>
          <w:p w14:paraId="59C2F2B2" w14:textId="77777777" w:rsidR="002B0BA0" w:rsidRDefault="002B0BA0">
            <w:pPr>
              <w:spacing w:after="0" w:line="240" w:lineRule="auto"/>
              <w:ind w:left="-141" w:right="-201"/>
              <w:contextualSpacing/>
              <w:jc w:val="center"/>
              <w:rPr>
                <w:rFonts w:ascii="Times New Roman" w:hAnsi="Times New Roman"/>
                <w:sz w:val="16"/>
                <w:szCs w:val="16"/>
              </w:rPr>
            </w:pPr>
          </w:p>
        </w:tc>
        <w:tc>
          <w:tcPr>
            <w:tcW w:w="94" w:type="pct"/>
            <w:gridSpan w:val="2"/>
            <w:tcBorders>
              <w:bottom w:val="single" w:sz="4" w:space="0" w:color="auto"/>
            </w:tcBorders>
            <w:shd w:val="clear" w:color="auto" w:fill="auto"/>
            <w:vAlign w:val="center"/>
          </w:tcPr>
          <w:p w14:paraId="26E5742D"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tcBorders>
            <w:shd w:val="clear" w:color="auto" w:fill="auto"/>
            <w:vAlign w:val="center"/>
          </w:tcPr>
          <w:p w14:paraId="4BA6B033"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tcBorders>
              <w:bottom w:val="single" w:sz="4" w:space="0" w:color="auto"/>
            </w:tcBorders>
            <w:shd w:val="clear" w:color="auto" w:fill="auto"/>
            <w:vAlign w:val="center"/>
          </w:tcPr>
          <w:p w14:paraId="54C263CD" w14:textId="77777777" w:rsidR="002B0BA0" w:rsidRDefault="005509AD">
            <w:pPr>
              <w:spacing w:after="0" w:line="240" w:lineRule="auto"/>
              <w:ind w:left="-142" w:right="-103"/>
              <w:contextualSpacing/>
              <w:jc w:val="center"/>
              <w:rPr>
                <w:rFonts w:ascii="Times New Roman" w:hAnsi="Times New Roman"/>
                <w:sz w:val="16"/>
                <w:szCs w:val="16"/>
              </w:rPr>
            </w:pPr>
            <w:r>
              <w:rPr>
                <w:rFonts w:ascii="Times New Roman" w:hAnsi="Times New Roman"/>
                <w:sz w:val="16"/>
                <w:szCs w:val="16"/>
              </w:rPr>
              <w:t>72</w:t>
            </w:r>
          </w:p>
        </w:tc>
      </w:tr>
      <w:tr w:rsidR="001D4553" w14:paraId="5FE6EEEF" w14:textId="77777777">
        <w:trPr>
          <w:jc w:val="center"/>
        </w:trPr>
        <w:tc>
          <w:tcPr>
            <w:tcW w:w="314" w:type="pct"/>
            <w:shd w:val="clear" w:color="auto" w:fill="DBE5F1"/>
            <w:tcMar>
              <w:left w:w="85" w:type="dxa"/>
              <w:right w:w="85" w:type="dxa"/>
            </w:tcMar>
            <w:vAlign w:val="center"/>
          </w:tcPr>
          <w:p w14:paraId="5F524818" w14:textId="77777777" w:rsidR="002B0BA0" w:rsidRDefault="005509AD">
            <w:pPr>
              <w:spacing w:after="0"/>
              <w:ind w:left="-157"/>
              <w:contextualSpacing/>
              <w:jc w:val="center"/>
              <w:rPr>
                <w:rFonts w:ascii="Times New Roman" w:hAnsi="Times New Roman"/>
                <w:b/>
                <w:bCs/>
                <w:sz w:val="16"/>
                <w:szCs w:val="16"/>
              </w:rPr>
            </w:pPr>
            <w:r>
              <w:rPr>
                <w:rFonts w:ascii="Times New Roman" w:hAnsi="Times New Roman"/>
                <w:b/>
                <w:bCs/>
                <w:sz w:val="16"/>
                <w:szCs w:val="16"/>
              </w:rPr>
              <w:t xml:space="preserve">ПМ.04 </w:t>
            </w:r>
          </w:p>
        </w:tc>
        <w:tc>
          <w:tcPr>
            <w:tcW w:w="640" w:type="pct"/>
            <w:shd w:val="clear" w:color="auto" w:fill="DBE5F1"/>
            <w:noWrap/>
          </w:tcPr>
          <w:p w14:paraId="72A4A6D8" w14:textId="77777777" w:rsidR="002B0BA0" w:rsidRDefault="005509AD">
            <w:pPr>
              <w:suppressAutoHyphens/>
              <w:spacing w:after="0" w:line="240" w:lineRule="auto"/>
              <w:contextualSpacing/>
              <w:rPr>
                <w:rFonts w:ascii="Times New Roman" w:hAnsi="Times New Roman"/>
                <w:b/>
                <w:sz w:val="16"/>
                <w:szCs w:val="16"/>
              </w:rPr>
            </w:pPr>
            <w:r>
              <w:rPr>
                <w:rFonts w:ascii="Times New Roman" w:hAnsi="Times New Roman"/>
                <w:b/>
                <w:sz w:val="16"/>
                <w:szCs w:val="16"/>
              </w:rPr>
              <w:t>Организация работы коллектива исполнителей</w:t>
            </w:r>
          </w:p>
        </w:tc>
        <w:tc>
          <w:tcPr>
            <w:tcW w:w="92" w:type="pct"/>
            <w:gridSpan w:val="2"/>
            <w:shd w:val="clear" w:color="auto" w:fill="DBE5F1"/>
            <w:vAlign w:val="center"/>
          </w:tcPr>
          <w:p w14:paraId="31A19C6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1" w:type="pct"/>
            <w:gridSpan w:val="2"/>
            <w:shd w:val="clear" w:color="auto" w:fill="DBE5F1"/>
            <w:vAlign w:val="center"/>
          </w:tcPr>
          <w:p w14:paraId="1FFA505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1" w:type="pct"/>
            <w:gridSpan w:val="2"/>
            <w:shd w:val="clear" w:color="auto" w:fill="DBE5F1"/>
            <w:vAlign w:val="center"/>
          </w:tcPr>
          <w:p w14:paraId="60EA196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BE5F1"/>
            <w:vAlign w:val="center"/>
          </w:tcPr>
          <w:p w14:paraId="0FDCD2B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DBE5F1"/>
            <w:vAlign w:val="center"/>
          </w:tcPr>
          <w:p w14:paraId="258D8C7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BE5F1"/>
            <w:vAlign w:val="center"/>
          </w:tcPr>
          <w:p w14:paraId="4252184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BE5F1"/>
            <w:vAlign w:val="center"/>
          </w:tcPr>
          <w:p w14:paraId="627A495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2" w:type="pct"/>
            <w:gridSpan w:val="2"/>
            <w:shd w:val="clear" w:color="auto" w:fill="DBE5F1"/>
            <w:noWrap/>
            <w:vAlign w:val="center"/>
          </w:tcPr>
          <w:p w14:paraId="085C578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DBE5F1"/>
            <w:noWrap/>
            <w:vAlign w:val="center"/>
          </w:tcPr>
          <w:p w14:paraId="59960C5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5" w:type="pct"/>
            <w:gridSpan w:val="2"/>
            <w:shd w:val="clear" w:color="auto" w:fill="DBE5F1"/>
            <w:noWrap/>
            <w:vAlign w:val="center"/>
          </w:tcPr>
          <w:p w14:paraId="6C633D1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5" w:type="pct"/>
            <w:gridSpan w:val="2"/>
            <w:shd w:val="clear" w:color="auto" w:fill="DBE5F1"/>
            <w:noWrap/>
            <w:vAlign w:val="center"/>
          </w:tcPr>
          <w:p w14:paraId="362B880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6" w:type="pct"/>
            <w:gridSpan w:val="2"/>
            <w:shd w:val="clear" w:color="auto" w:fill="DBE5F1"/>
            <w:vAlign w:val="center"/>
          </w:tcPr>
          <w:p w14:paraId="3F0D508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DBE5F1"/>
            <w:noWrap/>
            <w:vAlign w:val="center"/>
          </w:tcPr>
          <w:p w14:paraId="7CD70D6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BE5F1"/>
            <w:noWrap/>
            <w:vAlign w:val="center"/>
          </w:tcPr>
          <w:p w14:paraId="612B0C4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BE5F1"/>
            <w:noWrap/>
            <w:vAlign w:val="center"/>
          </w:tcPr>
          <w:p w14:paraId="4B81E49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BE5F1"/>
            <w:noWrap/>
            <w:vAlign w:val="center"/>
          </w:tcPr>
          <w:p w14:paraId="512C546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2"/>
            <w:shd w:val="clear" w:color="auto" w:fill="DBE5F1"/>
            <w:noWrap/>
            <w:vAlign w:val="center"/>
          </w:tcPr>
          <w:p w14:paraId="2CAF709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DBE5F1"/>
            <w:noWrap/>
            <w:vAlign w:val="center"/>
          </w:tcPr>
          <w:p w14:paraId="617F94B7" w14:textId="77777777" w:rsidR="002B0BA0" w:rsidRDefault="002B0BA0">
            <w:pPr>
              <w:spacing w:after="0" w:line="240" w:lineRule="auto"/>
              <w:contextualSpacing/>
              <w:jc w:val="center"/>
              <w:rPr>
                <w:rFonts w:ascii="Times New Roman" w:hAnsi="Times New Roman"/>
                <w:b/>
                <w:bCs/>
                <w:sz w:val="16"/>
                <w:szCs w:val="16"/>
              </w:rPr>
            </w:pPr>
          </w:p>
        </w:tc>
        <w:tc>
          <w:tcPr>
            <w:tcW w:w="95" w:type="pct"/>
            <w:gridSpan w:val="2"/>
            <w:shd w:val="clear" w:color="auto" w:fill="DBE5F1"/>
            <w:noWrap/>
            <w:vAlign w:val="center"/>
          </w:tcPr>
          <w:p w14:paraId="76792956"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DBE5F1"/>
            <w:noWrap/>
            <w:vAlign w:val="center"/>
          </w:tcPr>
          <w:p w14:paraId="2133C7E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6" w:type="pct"/>
            <w:gridSpan w:val="2"/>
            <w:shd w:val="clear" w:color="auto" w:fill="DBE5F1"/>
            <w:noWrap/>
            <w:vAlign w:val="center"/>
          </w:tcPr>
          <w:p w14:paraId="5A896FF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4" w:type="pct"/>
            <w:gridSpan w:val="2"/>
            <w:shd w:val="clear" w:color="auto" w:fill="DBE5F1"/>
            <w:noWrap/>
            <w:vAlign w:val="center"/>
          </w:tcPr>
          <w:p w14:paraId="659A332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0" w:type="pct"/>
            <w:gridSpan w:val="2"/>
            <w:shd w:val="clear" w:color="auto" w:fill="DBE5F1"/>
            <w:noWrap/>
            <w:vAlign w:val="center"/>
          </w:tcPr>
          <w:p w14:paraId="67A9046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9" w:type="pct"/>
            <w:gridSpan w:val="2"/>
            <w:shd w:val="clear" w:color="auto" w:fill="DBE5F1"/>
            <w:noWrap/>
            <w:vAlign w:val="center"/>
          </w:tcPr>
          <w:p w14:paraId="5A1AEE2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0" w:type="pct"/>
            <w:gridSpan w:val="2"/>
            <w:shd w:val="clear" w:color="auto" w:fill="DBE5F1"/>
            <w:noWrap/>
            <w:vAlign w:val="center"/>
          </w:tcPr>
          <w:p w14:paraId="56306A3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3" w:type="pct"/>
            <w:gridSpan w:val="3"/>
            <w:shd w:val="clear" w:color="auto" w:fill="DBE5F1"/>
            <w:noWrap/>
            <w:vAlign w:val="center"/>
          </w:tcPr>
          <w:p w14:paraId="1A66FA4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4" w:type="pct"/>
            <w:gridSpan w:val="2"/>
            <w:shd w:val="clear" w:color="auto" w:fill="DBE5F1"/>
            <w:noWrap/>
            <w:vAlign w:val="center"/>
          </w:tcPr>
          <w:p w14:paraId="7B9D124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0" w:type="pct"/>
            <w:gridSpan w:val="2"/>
            <w:shd w:val="clear" w:color="auto" w:fill="DBE5F1"/>
            <w:noWrap/>
            <w:vAlign w:val="center"/>
          </w:tcPr>
          <w:p w14:paraId="53D3BB8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89" w:type="pct"/>
            <w:gridSpan w:val="2"/>
            <w:shd w:val="clear" w:color="auto" w:fill="DBE5F1"/>
            <w:noWrap/>
            <w:vAlign w:val="center"/>
          </w:tcPr>
          <w:p w14:paraId="7CCE4D0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0" w:type="pct"/>
            <w:gridSpan w:val="2"/>
            <w:shd w:val="clear" w:color="auto" w:fill="DBE5F1"/>
            <w:noWrap/>
            <w:vAlign w:val="center"/>
          </w:tcPr>
          <w:p w14:paraId="116D488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3" w:type="pct"/>
            <w:gridSpan w:val="3"/>
            <w:shd w:val="clear" w:color="auto" w:fill="DBE5F1"/>
            <w:vAlign w:val="center"/>
          </w:tcPr>
          <w:p w14:paraId="288528C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4" w:type="pct"/>
            <w:gridSpan w:val="2"/>
            <w:shd w:val="clear" w:color="auto" w:fill="DBE5F1"/>
            <w:vAlign w:val="center"/>
          </w:tcPr>
          <w:p w14:paraId="177964A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6</w:t>
            </w:r>
          </w:p>
        </w:tc>
        <w:tc>
          <w:tcPr>
            <w:tcW w:w="90" w:type="pct"/>
            <w:gridSpan w:val="2"/>
            <w:shd w:val="clear" w:color="auto" w:fill="DBE5F1"/>
            <w:vAlign w:val="center"/>
          </w:tcPr>
          <w:p w14:paraId="27175421" w14:textId="77777777" w:rsidR="002B0BA0" w:rsidRDefault="002B0BA0">
            <w:pPr>
              <w:spacing w:after="0" w:line="240" w:lineRule="auto"/>
              <w:contextualSpacing/>
              <w:jc w:val="center"/>
              <w:rPr>
                <w:rFonts w:ascii="Times New Roman" w:hAnsi="Times New Roman"/>
                <w:b/>
                <w:sz w:val="16"/>
                <w:szCs w:val="16"/>
              </w:rPr>
            </w:pPr>
          </w:p>
        </w:tc>
        <w:tc>
          <w:tcPr>
            <w:tcW w:w="91" w:type="pct"/>
            <w:gridSpan w:val="2"/>
            <w:shd w:val="clear" w:color="auto" w:fill="DBE5F1"/>
            <w:vAlign w:val="center"/>
          </w:tcPr>
          <w:p w14:paraId="45033A53" w14:textId="77777777" w:rsidR="002B0BA0" w:rsidRDefault="002B0BA0">
            <w:pPr>
              <w:spacing w:after="0" w:line="240" w:lineRule="auto"/>
              <w:contextualSpacing/>
              <w:jc w:val="center"/>
              <w:rPr>
                <w:rFonts w:ascii="Times New Roman" w:hAnsi="Times New Roman"/>
                <w:b/>
                <w:sz w:val="16"/>
                <w:szCs w:val="16"/>
              </w:rPr>
            </w:pPr>
          </w:p>
        </w:tc>
        <w:tc>
          <w:tcPr>
            <w:tcW w:w="90" w:type="pct"/>
            <w:gridSpan w:val="2"/>
            <w:shd w:val="clear" w:color="auto" w:fill="DBE5F1"/>
            <w:vAlign w:val="center"/>
          </w:tcPr>
          <w:p w14:paraId="27E14EC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shd w:val="clear" w:color="auto" w:fill="DBE5F1"/>
          </w:tcPr>
          <w:p w14:paraId="099907B6" w14:textId="77777777" w:rsidR="002B0BA0" w:rsidRDefault="002B0BA0">
            <w:pPr>
              <w:spacing w:after="0" w:line="240" w:lineRule="auto"/>
              <w:contextualSpacing/>
              <w:jc w:val="center"/>
              <w:rPr>
                <w:rFonts w:ascii="Times New Roman" w:hAnsi="Times New Roman"/>
                <w:b/>
                <w:sz w:val="16"/>
                <w:szCs w:val="16"/>
              </w:rPr>
            </w:pPr>
          </w:p>
        </w:tc>
        <w:tc>
          <w:tcPr>
            <w:tcW w:w="94" w:type="pct"/>
            <w:gridSpan w:val="2"/>
            <w:shd w:val="clear" w:color="auto" w:fill="DBE5F1"/>
          </w:tcPr>
          <w:p w14:paraId="4EC9808C" w14:textId="77777777" w:rsidR="002B0BA0" w:rsidRDefault="002B0BA0">
            <w:pPr>
              <w:spacing w:after="0" w:line="240" w:lineRule="auto"/>
              <w:contextualSpacing/>
              <w:jc w:val="center"/>
              <w:rPr>
                <w:rFonts w:ascii="Times New Roman" w:hAnsi="Times New Roman"/>
                <w:b/>
                <w:sz w:val="16"/>
                <w:szCs w:val="16"/>
              </w:rPr>
            </w:pPr>
          </w:p>
        </w:tc>
        <w:tc>
          <w:tcPr>
            <w:tcW w:w="90" w:type="pct"/>
            <w:gridSpan w:val="2"/>
            <w:shd w:val="clear" w:color="auto" w:fill="DBE5F1"/>
          </w:tcPr>
          <w:p w14:paraId="235553E0" w14:textId="77777777" w:rsidR="002B0BA0" w:rsidRDefault="002B0BA0">
            <w:pPr>
              <w:spacing w:after="0" w:line="240" w:lineRule="auto"/>
              <w:contextualSpacing/>
              <w:jc w:val="center"/>
              <w:rPr>
                <w:rFonts w:ascii="Times New Roman" w:hAnsi="Times New Roman"/>
                <w:b/>
                <w:sz w:val="16"/>
                <w:szCs w:val="16"/>
              </w:rPr>
            </w:pPr>
          </w:p>
        </w:tc>
        <w:tc>
          <w:tcPr>
            <w:tcW w:w="91" w:type="pct"/>
            <w:gridSpan w:val="2"/>
            <w:shd w:val="clear" w:color="auto" w:fill="DBE5F1"/>
          </w:tcPr>
          <w:p w14:paraId="1B7F8A20" w14:textId="77777777" w:rsidR="002B0BA0" w:rsidRDefault="002B0BA0">
            <w:pPr>
              <w:spacing w:after="0" w:line="240" w:lineRule="auto"/>
              <w:contextualSpacing/>
              <w:jc w:val="center"/>
              <w:rPr>
                <w:rFonts w:ascii="Times New Roman" w:hAnsi="Times New Roman"/>
                <w:b/>
                <w:sz w:val="16"/>
                <w:szCs w:val="16"/>
              </w:rPr>
            </w:pPr>
          </w:p>
        </w:tc>
        <w:tc>
          <w:tcPr>
            <w:tcW w:w="90" w:type="pct"/>
            <w:gridSpan w:val="2"/>
            <w:shd w:val="clear" w:color="auto" w:fill="DBE5F1"/>
            <w:vAlign w:val="center"/>
          </w:tcPr>
          <w:p w14:paraId="06E2A7A0"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shd w:val="clear" w:color="auto" w:fill="DBE5F1"/>
            <w:vAlign w:val="center"/>
          </w:tcPr>
          <w:p w14:paraId="404548D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4" w:type="pct"/>
            <w:gridSpan w:val="2"/>
            <w:shd w:val="clear" w:color="auto" w:fill="DBE5F1"/>
          </w:tcPr>
          <w:p w14:paraId="3D0938C7" w14:textId="77777777" w:rsidR="002B0BA0" w:rsidRDefault="002B0BA0">
            <w:pPr>
              <w:spacing w:after="0" w:line="240" w:lineRule="auto"/>
              <w:contextualSpacing/>
              <w:jc w:val="center"/>
              <w:rPr>
                <w:rFonts w:ascii="Times New Roman" w:hAnsi="Times New Roman"/>
                <w:b/>
                <w:sz w:val="16"/>
                <w:szCs w:val="16"/>
              </w:rPr>
            </w:pPr>
          </w:p>
        </w:tc>
        <w:tc>
          <w:tcPr>
            <w:tcW w:w="74" w:type="pct"/>
            <w:gridSpan w:val="2"/>
            <w:shd w:val="clear" w:color="auto" w:fill="DBE5F1"/>
          </w:tcPr>
          <w:p w14:paraId="25D3F2C0" w14:textId="77777777" w:rsidR="002B0BA0" w:rsidRDefault="002B0BA0">
            <w:pPr>
              <w:spacing w:after="0" w:line="240" w:lineRule="auto"/>
              <w:contextualSpacing/>
              <w:jc w:val="center"/>
              <w:rPr>
                <w:rFonts w:ascii="Times New Roman" w:hAnsi="Times New Roman"/>
                <w:b/>
                <w:sz w:val="16"/>
                <w:szCs w:val="16"/>
              </w:rPr>
            </w:pPr>
          </w:p>
        </w:tc>
        <w:tc>
          <w:tcPr>
            <w:tcW w:w="110" w:type="pct"/>
            <w:gridSpan w:val="2"/>
            <w:shd w:val="clear" w:color="auto" w:fill="DBE5F1"/>
            <w:vAlign w:val="center"/>
          </w:tcPr>
          <w:p w14:paraId="4F147C07"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254</w:t>
            </w:r>
          </w:p>
        </w:tc>
      </w:tr>
      <w:tr w:rsidR="002B0BA0" w14:paraId="44B66AD8" w14:textId="77777777">
        <w:trPr>
          <w:trHeight w:val="606"/>
          <w:jc w:val="center"/>
        </w:trPr>
        <w:tc>
          <w:tcPr>
            <w:tcW w:w="314" w:type="pct"/>
            <w:shd w:val="clear" w:color="auto" w:fill="auto"/>
            <w:tcMar>
              <w:left w:w="85" w:type="dxa"/>
              <w:right w:w="85" w:type="dxa"/>
            </w:tcMar>
            <w:vAlign w:val="center"/>
          </w:tcPr>
          <w:p w14:paraId="39693139"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МДК.04.01</w:t>
            </w:r>
          </w:p>
        </w:tc>
        <w:tc>
          <w:tcPr>
            <w:tcW w:w="640" w:type="pct"/>
            <w:shd w:val="clear" w:color="auto" w:fill="auto"/>
            <w:noWrap/>
            <w:vAlign w:val="center"/>
          </w:tcPr>
          <w:p w14:paraId="13922EDA"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Организация работы при реализации художественно-технических проектов</w:t>
            </w:r>
          </w:p>
        </w:tc>
        <w:tc>
          <w:tcPr>
            <w:tcW w:w="92" w:type="pct"/>
            <w:gridSpan w:val="2"/>
            <w:shd w:val="clear" w:color="auto" w:fill="auto"/>
            <w:vAlign w:val="center"/>
          </w:tcPr>
          <w:p w14:paraId="6A1C1E2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1" w:type="pct"/>
            <w:gridSpan w:val="2"/>
            <w:shd w:val="clear" w:color="auto" w:fill="auto"/>
            <w:vAlign w:val="center"/>
          </w:tcPr>
          <w:p w14:paraId="53BEEBB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1" w:type="pct"/>
            <w:gridSpan w:val="2"/>
            <w:shd w:val="clear" w:color="auto" w:fill="auto"/>
            <w:vAlign w:val="center"/>
          </w:tcPr>
          <w:p w14:paraId="5E664C0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shd w:val="clear" w:color="auto" w:fill="auto"/>
            <w:vAlign w:val="center"/>
          </w:tcPr>
          <w:p w14:paraId="157FCCB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shd w:val="clear" w:color="auto" w:fill="auto"/>
            <w:vAlign w:val="center"/>
          </w:tcPr>
          <w:p w14:paraId="62DD3AF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shd w:val="clear" w:color="auto" w:fill="auto"/>
            <w:vAlign w:val="center"/>
          </w:tcPr>
          <w:p w14:paraId="5C2C995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shd w:val="clear" w:color="auto" w:fill="auto"/>
            <w:vAlign w:val="center"/>
          </w:tcPr>
          <w:p w14:paraId="360420A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2" w:type="pct"/>
            <w:gridSpan w:val="2"/>
            <w:shd w:val="clear" w:color="auto" w:fill="auto"/>
            <w:noWrap/>
            <w:vAlign w:val="center"/>
          </w:tcPr>
          <w:p w14:paraId="5765BCC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shd w:val="clear" w:color="auto" w:fill="auto"/>
            <w:noWrap/>
            <w:vAlign w:val="center"/>
          </w:tcPr>
          <w:p w14:paraId="7506E4E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2"/>
            <w:shd w:val="clear" w:color="auto" w:fill="auto"/>
            <w:noWrap/>
            <w:vAlign w:val="center"/>
          </w:tcPr>
          <w:p w14:paraId="2488FD0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2"/>
            <w:shd w:val="clear" w:color="auto" w:fill="auto"/>
            <w:noWrap/>
            <w:vAlign w:val="center"/>
          </w:tcPr>
          <w:p w14:paraId="3660313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6" w:type="pct"/>
            <w:gridSpan w:val="2"/>
            <w:shd w:val="clear" w:color="auto" w:fill="auto"/>
            <w:vAlign w:val="center"/>
          </w:tcPr>
          <w:p w14:paraId="234DCB6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shd w:val="clear" w:color="auto" w:fill="auto"/>
            <w:noWrap/>
            <w:vAlign w:val="center"/>
          </w:tcPr>
          <w:p w14:paraId="7A7FF00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shd w:val="clear" w:color="auto" w:fill="auto"/>
            <w:noWrap/>
            <w:vAlign w:val="center"/>
          </w:tcPr>
          <w:p w14:paraId="1928015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shd w:val="clear" w:color="auto" w:fill="auto"/>
            <w:noWrap/>
            <w:vAlign w:val="center"/>
          </w:tcPr>
          <w:p w14:paraId="2EC7C3C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shd w:val="clear" w:color="auto" w:fill="auto"/>
            <w:noWrap/>
            <w:vAlign w:val="center"/>
          </w:tcPr>
          <w:p w14:paraId="40ADFE4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auto"/>
            <w:noWrap/>
            <w:vAlign w:val="center"/>
          </w:tcPr>
          <w:p w14:paraId="6E01065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gridSpan w:val="2"/>
            <w:shd w:val="clear" w:color="auto" w:fill="auto"/>
            <w:noWrap/>
            <w:vAlign w:val="center"/>
          </w:tcPr>
          <w:p w14:paraId="385C3C6D" w14:textId="77777777" w:rsidR="002B0BA0" w:rsidRDefault="002B0BA0">
            <w:pPr>
              <w:spacing w:after="0" w:line="240" w:lineRule="auto"/>
              <w:contextualSpacing/>
              <w:jc w:val="center"/>
              <w:rPr>
                <w:rFonts w:ascii="Times New Roman" w:hAnsi="Times New Roman"/>
                <w:bCs/>
                <w:sz w:val="16"/>
                <w:szCs w:val="16"/>
              </w:rPr>
            </w:pPr>
          </w:p>
        </w:tc>
        <w:tc>
          <w:tcPr>
            <w:tcW w:w="95" w:type="pct"/>
            <w:gridSpan w:val="2"/>
            <w:shd w:val="clear" w:color="auto" w:fill="auto"/>
            <w:noWrap/>
            <w:vAlign w:val="center"/>
          </w:tcPr>
          <w:p w14:paraId="4586E3C2"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62DC723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6" w:type="pct"/>
            <w:gridSpan w:val="2"/>
            <w:shd w:val="clear" w:color="auto" w:fill="auto"/>
            <w:noWrap/>
            <w:vAlign w:val="center"/>
          </w:tcPr>
          <w:p w14:paraId="3E16F25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115CA4B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0" w:type="pct"/>
            <w:gridSpan w:val="2"/>
            <w:shd w:val="clear" w:color="auto" w:fill="auto"/>
            <w:noWrap/>
            <w:vAlign w:val="center"/>
          </w:tcPr>
          <w:p w14:paraId="2A27CC8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53DE654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0" w:type="pct"/>
            <w:gridSpan w:val="2"/>
            <w:shd w:val="clear" w:color="auto" w:fill="auto"/>
            <w:noWrap/>
            <w:vAlign w:val="center"/>
          </w:tcPr>
          <w:p w14:paraId="15DF656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3" w:type="pct"/>
            <w:gridSpan w:val="3"/>
            <w:shd w:val="clear" w:color="auto" w:fill="auto"/>
            <w:noWrap/>
            <w:vAlign w:val="center"/>
          </w:tcPr>
          <w:p w14:paraId="3640E9E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7359BDB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0" w:type="pct"/>
            <w:gridSpan w:val="2"/>
            <w:shd w:val="clear" w:color="auto" w:fill="auto"/>
            <w:noWrap/>
            <w:vAlign w:val="center"/>
          </w:tcPr>
          <w:p w14:paraId="54D1342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78C9DDF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0" w:type="pct"/>
            <w:gridSpan w:val="2"/>
            <w:shd w:val="clear" w:color="auto" w:fill="auto"/>
            <w:noWrap/>
            <w:vAlign w:val="center"/>
          </w:tcPr>
          <w:p w14:paraId="7355DA0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3" w:type="pct"/>
            <w:gridSpan w:val="3"/>
            <w:shd w:val="clear" w:color="auto" w:fill="auto"/>
            <w:vAlign w:val="center"/>
          </w:tcPr>
          <w:p w14:paraId="3F99EB2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vAlign w:val="center"/>
          </w:tcPr>
          <w:p w14:paraId="0EDE077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0" w:type="pct"/>
            <w:gridSpan w:val="2"/>
            <w:shd w:val="clear" w:color="auto" w:fill="auto"/>
            <w:vAlign w:val="center"/>
          </w:tcPr>
          <w:p w14:paraId="76D115BA"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4E3B74EF"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auto"/>
            <w:vAlign w:val="center"/>
          </w:tcPr>
          <w:p w14:paraId="5A01D21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tcPr>
          <w:p w14:paraId="12E65B7C"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tcPr>
          <w:p w14:paraId="2A505953"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auto"/>
          </w:tcPr>
          <w:p w14:paraId="677F7E3F"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tcPr>
          <w:p w14:paraId="211B2077"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auto"/>
          </w:tcPr>
          <w:p w14:paraId="28B9261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tcPr>
          <w:p w14:paraId="61F6DDF3"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tcPr>
          <w:p w14:paraId="56ADA9D0" w14:textId="77777777" w:rsidR="002B0BA0" w:rsidRDefault="002B0BA0">
            <w:pPr>
              <w:spacing w:after="0" w:line="240" w:lineRule="auto"/>
              <w:contextualSpacing/>
              <w:jc w:val="center"/>
              <w:rPr>
                <w:rFonts w:ascii="Times New Roman" w:hAnsi="Times New Roman"/>
                <w:sz w:val="16"/>
                <w:szCs w:val="16"/>
              </w:rPr>
            </w:pPr>
          </w:p>
        </w:tc>
        <w:tc>
          <w:tcPr>
            <w:tcW w:w="74" w:type="pct"/>
            <w:gridSpan w:val="2"/>
            <w:shd w:val="clear" w:color="auto" w:fill="auto"/>
          </w:tcPr>
          <w:p w14:paraId="5F587809"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shd w:val="clear" w:color="auto" w:fill="auto"/>
            <w:vAlign w:val="center"/>
          </w:tcPr>
          <w:p w14:paraId="6001EB8D" w14:textId="77777777" w:rsidR="002B0BA0" w:rsidRDefault="005509AD">
            <w:pPr>
              <w:spacing w:after="0" w:line="240" w:lineRule="auto"/>
              <w:ind w:left="-142" w:right="-103"/>
              <w:contextualSpacing/>
              <w:jc w:val="center"/>
              <w:rPr>
                <w:rFonts w:ascii="Times New Roman" w:hAnsi="Times New Roman"/>
                <w:sz w:val="16"/>
                <w:szCs w:val="16"/>
              </w:rPr>
            </w:pPr>
            <w:r>
              <w:rPr>
                <w:rFonts w:ascii="Times New Roman" w:hAnsi="Times New Roman"/>
                <w:sz w:val="16"/>
                <w:szCs w:val="16"/>
              </w:rPr>
              <w:t>146</w:t>
            </w:r>
          </w:p>
        </w:tc>
      </w:tr>
      <w:tr w:rsidR="002B0BA0" w14:paraId="0D930271" w14:textId="77777777">
        <w:trPr>
          <w:trHeight w:val="389"/>
          <w:jc w:val="center"/>
        </w:trPr>
        <w:tc>
          <w:tcPr>
            <w:tcW w:w="314" w:type="pct"/>
            <w:shd w:val="clear" w:color="auto" w:fill="auto"/>
            <w:vAlign w:val="center"/>
          </w:tcPr>
          <w:p w14:paraId="252DCC84"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УП. 03</w:t>
            </w:r>
          </w:p>
        </w:tc>
        <w:tc>
          <w:tcPr>
            <w:tcW w:w="640" w:type="pct"/>
            <w:shd w:val="clear" w:color="auto" w:fill="auto"/>
            <w:noWrap/>
            <w:vAlign w:val="center"/>
          </w:tcPr>
          <w:p w14:paraId="690BBAF1" w14:textId="77777777" w:rsidR="002B0BA0" w:rsidRDefault="005509AD">
            <w:pPr>
              <w:spacing w:after="0"/>
              <w:contextualSpacing/>
              <w:rPr>
                <w:rFonts w:ascii="Times New Roman" w:hAnsi="Times New Roman"/>
                <w:sz w:val="16"/>
                <w:szCs w:val="16"/>
                <w:vertAlign w:val="superscript"/>
              </w:rPr>
            </w:pPr>
            <w:r>
              <w:rPr>
                <w:rFonts w:ascii="Times New Roman" w:hAnsi="Times New Roman"/>
                <w:sz w:val="16"/>
                <w:szCs w:val="16"/>
              </w:rPr>
              <w:t>Учебная практика</w:t>
            </w:r>
          </w:p>
        </w:tc>
        <w:tc>
          <w:tcPr>
            <w:tcW w:w="92" w:type="pct"/>
            <w:gridSpan w:val="2"/>
            <w:shd w:val="clear" w:color="auto" w:fill="auto"/>
            <w:vAlign w:val="center"/>
          </w:tcPr>
          <w:p w14:paraId="020FAB56"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2E2CB86B"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04ABA0D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47470D69"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vAlign w:val="center"/>
          </w:tcPr>
          <w:p w14:paraId="0BDA47C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5000F7A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5028E73B"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4C3B930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24856B03" w14:textId="77777777" w:rsidR="002B0BA0" w:rsidRDefault="002B0BA0">
            <w:pPr>
              <w:spacing w:after="0" w:line="240" w:lineRule="auto"/>
              <w:contextualSpacing/>
              <w:jc w:val="center"/>
              <w:rPr>
                <w:rFonts w:ascii="Times New Roman" w:hAnsi="Times New Roman"/>
                <w:sz w:val="16"/>
                <w:szCs w:val="16"/>
              </w:rPr>
            </w:pPr>
          </w:p>
        </w:tc>
        <w:tc>
          <w:tcPr>
            <w:tcW w:w="95" w:type="pct"/>
            <w:gridSpan w:val="2"/>
            <w:shd w:val="clear" w:color="auto" w:fill="auto"/>
            <w:noWrap/>
            <w:vAlign w:val="center"/>
          </w:tcPr>
          <w:p w14:paraId="2D670D49" w14:textId="77777777" w:rsidR="002B0BA0" w:rsidRDefault="002B0BA0">
            <w:pPr>
              <w:spacing w:after="0" w:line="240" w:lineRule="auto"/>
              <w:contextualSpacing/>
              <w:jc w:val="center"/>
              <w:rPr>
                <w:rFonts w:ascii="Times New Roman" w:hAnsi="Times New Roman"/>
                <w:sz w:val="16"/>
                <w:szCs w:val="16"/>
              </w:rPr>
            </w:pPr>
          </w:p>
        </w:tc>
        <w:tc>
          <w:tcPr>
            <w:tcW w:w="95" w:type="pct"/>
            <w:gridSpan w:val="2"/>
            <w:shd w:val="clear" w:color="auto" w:fill="auto"/>
            <w:noWrap/>
            <w:vAlign w:val="center"/>
          </w:tcPr>
          <w:p w14:paraId="65757006"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auto"/>
            <w:vAlign w:val="center"/>
          </w:tcPr>
          <w:p w14:paraId="6557937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6BC0E45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6203D81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488583C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451C730E"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6F76C829"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3AE9B233" w14:textId="77777777" w:rsidR="002B0BA0" w:rsidRDefault="002B0BA0">
            <w:pPr>
              <w:spacing w:after="0" w:line="240" w:lineRule="auto"/>
              <w:ind w:left="-177" w:right="-164"/>
              <w:contextualSpacing/>
              <w:jc w:val="center"/>
              <w:rPr>
                <w:rFonts w:ascii="Times New Roman" w:hAnsi="Times New Roman"/>
                <w:sz w:val="16"/>
                <w:szCs w:val="16"/>
              </w:rPr>
            </w:pPr>
          </w:p>
        </w:tc>
        <w:tc>
          <w:tcPr>
            <w:tcW w:w="95" w:type="pct"/>
            <w:gridSpan w:val="2"/>
            <w:shd w:val="clear" w:color="auto" w:fill="auto"/>
            <w:noWrap/>
            <w:vAlign w:val="center"/>
          </w:tcPr>
          <w:p w14:paraId="3266182F"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11BA8BC2" w14:textId="77777777" w:rsidR="002B0BA0" w:rsidRDefault="002B0BA0">
            <w:pPr>
              <w:spacing w:after="0" w:line="240" w:lineRule="auto"/>
              <w:ind w:left="-177" w:right="-164"/>
              <w:contextualSpacing/>
              <w:jc w:val="center"/>
              <w:rPr>
                <w:rFonts w:ascii="Times New Roman" w:hAnsi="Times New Roman"/>
                <w:sz w:val="16"/>
                <w:szCs w:val="16"/>
              </w:rPr>
            </w:pPr>
          </w:p>
        </w:tc>
        <w:tc>
          <w:tcPr>
            <w:tcW w:w="96" w:type="pct"/>
            <w:gridSpan w:val="2"/>
            <w:shd w:val="clear" w:color="auto" w:fill="auto"/>
            <w:noWrap/>
            <w:vAlign w:val="center"/>
          </w:tcPr>
          <w:p w14:paraId="3C904C4C"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06CBC9A4"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53035DBC"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432FE83D"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1FED3811"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noWrap/>
            <w:vAlign w:val="center"/>
          </w:tcPr>
          <w:p w14:paraId="6A8C97B9"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2EA59336"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210D53E3"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1757FA11"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25212669"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vAlign w:val="center"/>
          </w:tcPr>
          <w:p w14:paraId="03CB4185"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vAlign w:val="center"/>
          </w:tcPr>
          <w:p w14:paraId="279D47B6"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57D4D407" w14:textId="77777777" w:rsidR="002B0BA0" w:rsidRDefault="002B0BA0">
            <w:pPr>
              <w:spacing w:after="0" w:line="240" w:lineRule="auto"/>
              <w:ind w:left="-177" w:right="-164"/>
              <w:contextualSpacing/>
              <w:jc w:val="center"/>
              <w:rPr>
                <w:rFonts w:ascii="Times New Roman" w:hAnsi="Times New Roman"/>
                <w:sz w:val="16"/>
                <w:szCs w:val="16"/>
              </w:rPr>
            </w:pPr>
          </w:p>
        </w:tc>
        <w:tc>
          <w:tcPr>
            <w:tcW w:w="91" w:type="pct"/>
            <w:gridSpan w:val="2"/>
            <w:shd w:val="clear" w:color="auto" w:fill="auto"/>
            <w:vAlign w:val="center"/>
          </w:tcPr>
          <w:p w14:paraId="1AD6F241"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431855B2" w14:textId="77777777" w:rsidR="002B0BA0" w:rsidRDefault="005509AD">
            <w:pPr>
              <w:spacing w:after="0" w:line="240" w:lineRule="auto"/>
              <w:ind w:left="-177" w:right="-164"/>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auto"/>
            <w:vAlign w:val="center"/>
          </w:tcPr>
          <w:p w14:paraId="179C5C57"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vAlign w:val="center"/>
          </w:tcPr>
          <w:p w14:paraId="648F44CE"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674F6C73" w14:textId="77777777" w:rsidR="002B0BA0" w:rsidRDefault="002B0BA0">
            <w:pPr>
              <w:spacing w:after="0" w:line="240" w:lineRule="auto"/>
              <w:ind w:left="-177" w:right="-164"/>
              <w:contextualSpacing/>
              <w:jc w:val="center"/>
              <w:rPr>
                <w:rFonts w:ascii="Times New Roman" w:hAnsi="Times New Roman"/>
                <w:sz w:val="16"/>
                <w:szCs w:val="16"/>
              </w:rPr>
            </w:pPr>
          </w:p>
        </w:tc>
        <w:tc>
          <w:tcPr>
            <w:tcW w:w="91" w:type="pct"/>
            <w:gridSpan w:val="2"/>
            <w:shd w:val="clear" w:color="auto" w:fill="auto"/>
            <w:vAlign w:val="center"/>
          </w:tcPr>
          <w:p w14:paraId="6D005AE8"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41AC5C09"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vAlign w:val="center"/>
          </w:tcPr>
          <w:p w14:paraId="0C539286"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tcPr>
          <w:p w14:paraId="7D28DC91" w14:textId="77777777" w:rsidR="002B0BA0" w:rsidRDefault="002B0BA0">
            <w:pPr>
              <w:spacing w:after="0" w:line="240" w:lineRule="auto"/>
              <w:contextualSpacing/>
              <w:jc w:val="center"/>
              <w:rPr>
                <w:rFonts w:ascii="Times New Roman" w:hAnsi="Times New Roman"/>
                <w:sz w:val="16"/>
                <w:szCs w:val="16"/>
              </w:rPr>
            </w:pPr>
          </w:p>
        </w:tc>
        <w:tc>
          <w:tcPr>
            <w:tcW w:w="74" w:type="pct"/>
            <w:gridSpan w:val="2"/>
            <w:shd w:val="clear" w:color="auto" w:fill="auto"/>
          </w:tcPr>
          <w:p w14:paraId="23A2A83B"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shd w:val="clear" w:color="auto" w:fill="auto"/>
            <w:vAlign w:val="center"/>
          </w:tcPr>
          <w:p w14:paraId="321C9529" w14:textId="77777777" w:rsidR="002B0BA0" w:rsidRDefault="005509AD">
            <w:pPr>
              <w:spacing w:after="0" w:line="240" w:lineRule="auto"/>
              <w:ind w:left="-36" w:right="-103" w:hanging="106"/>
              <w:contextualSpacing/>
              <w:jc w:val="center"/>
              <w:rPr>
                <w:rFonts w:ascii="Times New Roman" w:hAnsi="Times New Roman"/>
                <w:sz w:val="16"/>
                <w:szCs w:val="16"/>
              </w:rPr>
            </w:pPr>
            <w:r>
              <w:rPr>
                <w:rFonts w:ascii="Times New Roman" w:hAnsi="Times New Roman"/>
                <w:sz w:val="16"/>
                <w:szCs w:val="16"/>
              </w:rPr>
              <w:t>36</w:t>
            </w:r>
          </w:p>
        </w:tc>
      </w:tr>
      <w:tr w:rsidR="002B0BA0" w14:paraId="3AAA2034" w14:textId="77777777">
        <w:trPr>
          <w:jc w:val="center"/>
        </w:trPr>
        <w:tc>
          <w:tcPr>
            <w:tcW w:w="314" w:type="pct"/>
            <w:shd w:val="clear" w:color="auto" w:fill="auto"/>
            <w:vAlign w:val="center"/>
          </w:tcPr>
          <w:p w14:paraId="5BD15389"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ПП. 03</w:t>
            </w:r>
          </w:p>
        </w:tc>
        <w:tc>
          <w:tcPr>
            <w:tcW w:w="640" w:type="pct"/>
            <w:shd w:val="clear" w:color="auto" w:fill="auto"/>
            <w:noWrap/>
            <w:vAlign w:val="center"/>
          </w:tcPr>
          <w:p w14:paraId="087E883D" w14:textId="77777777" w:rsidR="002B0BA0" w:rsidRDefault="005509AD">
            <w:pPr>
              <w:spacing w:after="0"/>
              <w:contextualSpacing/>
              <w:rPr>
                <w:rFonts w:ascii="Times New Roman" w:hAnsi="Times New Roman"/>
                <w:sz w:val="16"/>
                <w:szCs w:val="16"/>
              </w:rPr>
            </w:pPr>
            <w:r>
              <w:rPr>
                <w:rFonts w:ascii="Times New Roman" w:hAnsi="Times New Roman"/>
                <w:sz w:val="16"/>
                <w:szCs w:val="16"/>
              </w:rPr>
              <w:t xml:space="preserve">Производственная практика </w:t>
            </w:r>
          </w:p>
        </w:tc>
        <w:tc>
          <w:tcPr>
            <w:tcW w:w="92" w:type="pct"/>
            <w:gridSpan w:val="2"/>
            <w:shd w:val="clear" w:color="auto" w:fill="auto"/>
            <w:vAlign w:val="center"/>
          </w:tcPr>
          <w:p w14:paraId="793D3AFD"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3D0CE9E8"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337635A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58F46536"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vAlign w:val="center"/>
          </w:tcPr>
          <w:p w14:paraId="32DBAEE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30D15EB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6B2B2596"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714DD18B"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516CAA9F" w14:textId="77777777" w:rsidR="002B0BA0" w:rsidRDefault="002B0BA0">
            <w:pPr>
              <w:spacing w:after="0" w:line="240" w:lineRule="auto"/>
              <w:contextualSpacing/>
              <w:jc w:val="center"/>
              <w:rPr>
                <w:rFonts w:ascii="Times New Roman" w:hAnsi="Times New Roman"/>
                <w:sz w:val="16"/>
                <w:szCs w:val="16"/>
              </w:rPr>
            </w:pPr>
          </w:p>
        </w:tc>
        <w:tc>
          <w:tcPr>
            <w:tcW w:w="95" w:type="pct"/>
            <w:gridSpan w:val="2"/>
            <w:shd w:val="clear" w:color="auto" w:fill="auto"/>
            <w:noWrap/>
            <w:vAlign w:val="center"/>
          </w:tcPr>
          <w:p w14:paraId="50DA699B" w14:textId="77777777" w:rsidR="002B0BA0" w:rsidRDefault="002B0BA0">
            <w:pPr>
              <w:spacing w:after="0" w:line="240" w:lineRule="auto"/>
              <w:contextualSpacing/>
              <w:jc w:val="center"/>
              <w:rPr>
                <w:rFonts w:ascii="Times New Roman" w:hAnsi="Times New Roman"/>
                <w:sz w:val="16"/>
                <w:szCs w:val="16"/>
              </w:rPr>
            </w:pPr>
          </w:p>
        </w:tc>
        <w:tc>
          <w:tcPr>
            <w:tcW w:w="95" w:type="pct"/>
            <w:gridSpan w:val="2"/>
            <w:shd w:val="clear" w:color="auto" w:fill="auto"/>
            <w:noWrap/>
            <w:vAlign w:val="center"/>
          </w:tcPr>
          <w:p w14:paraId="661242F6"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auto"/>
            <w:vAlign w:val="center"/>
          </w:tcPr>
          <w:p w14:paraId="659FC788"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3DB6A96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238D13E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641760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485B01EE"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6665D143"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6B19F451" w14:textId="77777777" w:rsidR="002B0BA0" w:rsidRDefault="002B0BA0">
            <w:pPr>
              <w:spacing w:after="0" w:line="240" w:lineRule="auto"/>
              <w:ind w:left="-177" w:right="-164"/>
              <w:contextualSpacing/>
              <w:jc w:val="center"/>
              <w:rPr>
                <w:rFonts w:ascii="Times New Roman" w:hAnsi="Times New Roman"/>
                <w:sz w:val="16"/>
                <w:szCs w:val="16"/>
              </w:rPr>
            </w:pPr>
          </w:p>
        </w:tc>
        <w:tc>
          <w:tcPr>
            <w:tcW w:w="95" w:type="pct"/>
            <w:gridSpan w:val="2"/>
            <w:shd w:val="clear" w:color="auto" w:fill="auto"/>
            <w:noWrap/>
            <w:vAlign w:val="center"/>
          </w:tcPr>
          <w:p w14:paraId="5DBEC6BA"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7ADABEC9" w14:textId="77777777" w:rsidR="002B0BA0" w:rsidRDefault="002B0BA0">
            <w:pPr>
              <w:spacing w:after="0" w:line="240" w:lineRule="auto"/>
              <w:ind w:left="-177" w:right="-164"/>
              <w:contextualSpacing/>
              <w:jc w:val="center"/>
              <w:rPr>
                <w:rFonts w:ascii="Times New Roman" w:hAnsi="Times New Roman"/>
                <w:sz w:val="16"/>
                <w:szCs w:val="16"/>
              </w:rPr>
            </w:pPr>
          </w:p>
        </w:tc>
        <w:tc>
          <w:tcPr>
            <w:tcW w:w="96" w:type="pct"/>
            <w:gridSpan w:val="2"/>
            <w:shd w:val="clear" w:color="auto" w:fill="auto"/>
            <w:noWrap/>
            <w:vAlign w:val="center"/>
          </w:tcPr>
          <w:p w14:paraId="34D61078"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1342915B"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7BCF07A7"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50658954"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62523880"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noWrap/>
            <w:vAlign w:val="center"/>
          </w:tcPr>
          <w:p w14:paraId="074E704D"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6736FFBB"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43FD86E5"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702CD07C"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02472853"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vAlign w:val="center"/>
          </w:tcPr>
          <w:p w14:paraId="7EE2B49E"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vAlign w:val="center"/>
          </w:tcPr>
          <w:p w14:paraId="5A3801A4"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31A3E53E" w14:textId="77777777" w:rsidR="002B0BA0" w:rsidRDefault="002B0BA0">
            <w:pPr>
              <w:spacing w:after="0" w:line="240" w:lineRule="auto"/>
              <w:ind w:left="-177" w:right="-164"/>
              <w:contextualSpacing/>
              <w:jc w:val="center"/>
              <w:rPr>
                <w:rFonts w:ascii="Times New Roman" w:hAnsi="Times New Roman"/>
                <w:sz w:val="16"/>
                <w:szCs w:val="16"/>
              </w:rPr>
            </w:pPr>
          </w:p>
        </w:tc>
        <w:tc>
          <w:tcPr>
            <w:tcW w:w="91" w:type="pct"/>
            <w:gridSpan w:val="2"/>
            <w:shd w:val="clear" w:color="auto" w:fill="auto"/>
            <w:vAlign w:val="center"/>
          </w:tcPr>
          <w:p w14:paraId="779E4E3E"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0F2C8EBF"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vAlign w:val="center"/>
          </w:tcPr>
          <w:p w14:paraId="3B6CF05B"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vAlign w:val="center"/>
          </w:tcPr>
          <w:p w14:paraId="5D4DAB06"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07A6E877" w14:textId="77777777" w:rsidR="002B0BA0" w:rsidRDefault="002B0BA0">
            <w:pPr>
              <w:spacing w:after="0" w:line="240" w:lineRule="auto"/>
              <w:ind w:left="-177" w:right="-164"/>
              <w:contextualSpacing/>
              <w:jc w:val="center"/>
              <w:rPr>
                <w:rFonts w:ascii="Times New Roman" w:hAnsi="Times New Roman"/>
                <w:sz w:val="16"/>
                <w:szCs w:val="16"/>
              </w:rPr>
            </w:pPr>
          </w:p>
        </w:tc>
        <w:tc>
          <w:tcPr>
            <w:tcW w:w="91" w:type="pct"/>
            <w:gridSpan w:val="2"/>
            <w:shd w:val="clear" w:color="auto" w:fill="auto"/>
            <w:vAlign w:val="center"/>
          </w:tcPr>
          <w:p w14:paraId="2930C432"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4EE37706" w14:textId="77777777" w:rsidR="002B0BA0" w:rsidRDefault="005509AD">
            <w:pPr>
              <w:spacing w:after="0" w:line="240" w:lineRule="auto"/>
              <w:ind w:left="-177" w:right="-164"/>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auto"/>
            <w:vAlign w:val="center"/>
          </w:tcPr>
          <w:p w14:paraId="0759F840" w14:textId="77777777" w:rsidR="002B0BA0" w:rsidRDefault="005509AD">
            <w:pPr>
              <w:spacing w:after="0" w:line="240" w:lineRule="auto"/>
              <w:ind w:left="-177" w:right="-164"/>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auto"/>
          </w:tcPr>
          <w:p w14:paraId="21956547" w14:textId="77777777" w:rsidR="002B0BA0" w:rsidRDefault="002B0BA0">
            <w:pPr>
              <w:spacing w:after="0" w:line="240" w:lineRule="auto"/>
              <w:contextualSpacing/>
              <w:jc w:val="center"/>
              <w:rPr>
                <w:rFonts w:ascii="Times New Roman" w:hAnsi="Times New Roman"/>
                <w:sz w:val="16"/>
                <w:szCs w:val="16"/>
              </w:rPr>
            </w:pPr>
          </w:p>
        </w:tc>
        <w:tc>
          <w:tcPr>
            <w:tcW w:w="74" w:type="pct"/>
            <w:gridSpan w:val="2"/>
            <w:shd w:val="clear" w:color="auto" w:fill="auto"/>
          </w:tcPr>
          <w:p w14:paraId="7B5B06D7" w14:textId="77777777" w:rsidR="002B0BA0" w:rsidRDefault="002B0BA0">
            <w:pPr>
              <w:spacing w:after="0" w:line="240" w:lineRule="auto"/>
              <w:contextualSpacing/>
              <w:jc w:val="center"/>
              <w:rPr>
                <w:rFonts w:ascii="Times New Roman" w:hAnsi="Times New Roman"/>
                <w:sz w:val="16"/>
                <w:szCs w:val="16"/>
              </w:rPr>
            </w:pPr>
          </w:p>
        </w:tc>
        <w:tc>
          <w:tcPr>
            <w:tcW w:w="110" w:type="pct"/>
            <w:gridSpan w:val="2"/>
            <w:shd w:val="clear" w:color="auto" w:fill="auto"/>
            <w:vAlign w:val="center"/>
          </w:tcPr>
          <w:p w14:paraId="6E227331" w14:textId="77777777" w:rsidR="002B0BA0" w:rsidRDefault="005509AD">
            <w:pPr>
              <w:spacing w:after="0" w:line="240" w:lineRule="auto"/>
              <w:ind w:left="-36" w:right="-103" w:hanging="106"/>
              <w:contextualSpacing/>
              <w:jc w:val="center"/>
              <w:rPr>
                <w:rFonts w:ascii="Times New Roman" w:hAnsi="Times New Roman"/>
                <w:sz w:val="16"/>
                <w:szCs w:val="16"/>
              </w:rPr>
            </w:pPr>
            <w:r>
              <w:rPr>
                <w:rFonts w:ascii="Times New Roman" w:hAnsi="Times New Roman"/>
                <w:sz w:val="16"/>
                <w:szCs w:val="16"/>
              </w:rPr>
              <w:t>72</w:t>
            </w:r>
          </w:p>
        </w:tc>
      </w:tr>
      <w:tr w:rsidR="002B0BA0" w14:paraId="1DEC0773" w14:textId="77777777">
        <w:trPr>
          <w:jc w:val="center"/>
        </w:trPr>
        <w:tc>
          <w:tcPr>
            <w:tcW w:w="314" w:type="pct"/>
            <w:shd w:val="clear" w:color="auto" w:fill="auto"/>
            <w:vAlign w:val="center"/>
          </w:tcPr>
          <w:p w14:paraId="2BA2390B" w14:textId="77777777" w:rsidR="002B0BA0" w:rsidRDefault="002B0BA0">
            <w:pPr>
              <w:spacing w:after="0"/>
              <w:ind w:left="-15"/>
              <w:contextualSpacing/>
              <w:jc w:val="center"/>
              <w:rPr>
                <w:rFonts w:ascii="Times New Roman" w:hAnsi="Times New Roman"/>
                <w:sz w:val="16"/>
                <w:szCs w:val="16"/>
              </w:rPr>
            </w:pPr>
          </w:p>
        </w:tc>
        <w:tc>
          <w:tcPr>
            <w:tcW w:w="640" w:type="pct"/>
            <w:shd w:val="clear" w:color="auto" w:fill="auto"/>
            <w:noWrap/>
            <w:vAlign w:val="center"/>
          </w:tcPr>
          <w:p w14:paraId="09731FC9"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Промежуточная аттестация</w:t>
            </w:r>
          </w:p>
        </w:tc>
        <w:tc>
          <w:tcPr>
            <w:tcW w:w="92" w:type="pct"/>
            <w:gridSpan w:val="2"/>
            <w:shd w:val="clear" w:color="auto" w:fill="auto"/>
            <w:vAlign w:val="center"/>
          </w:tcPr>
          <w:p w14:paraId="20970BC2"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5DAACB9F"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vAlign w:val="center"/>
          </w:tcPr>
          <w:p w14:paraId="7C526AC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00D824BA"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vAlign w:val="center"/>
          </w:tcPr>
          <w:p w14:paraId="7F05968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146DE57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57099CE3"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26D49E50"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45CA217A" w14:textId="77777777" w:rsidR="002B0BA0" w:rsidRDefault="002B0BA0">
            <w:pPr>
              <w:spacing w:after="0" w:line="240" w:lineRule="auto"/>
              <w:contextualSpacing/>
              <w:jc w:val="center"/>
              <w:rPr>
                <w:rFonts w:ascii="Times New Roman" w:hAnsi="Times New Roman"/>
                <w:sz w:val="16"/>
                <w:szCs w:val="16"/>
              </w:rPr>
            </w:pPr>
          </w:p>
        </w:tc>
        <w:tc>
          <w:tcPr>
            <w:tcW w:w="95" w:type="pct"/>
            <w:gridSpan w:val="2"/>
            <w:shd w:val="clear" w:color="auto" w:fill="auto"/>
            <w:noWrap/>
            <w:vAlign w:val="center"/>
          </w:tcPr>
          <w:p w14:paraId="76732AEC" w14:textId="77777777" w:rsidR="002B0BA0" w:rsidRDefault="002B0BA0">
            <w:pPr>
              <w:spacing w:after="0" w:line="240" w:lineRule="auto"/>
              <w:contextualSpacing/>
              <w:jc w:val="center"/>
              <w:rPr>
                <w:rFonts w:ascii="Times New Roman" w:hAnsi="Times New Roman"/>
                <w:sz w:val="16"/>
                <w:szCs w:val="16"/>
              </w:rPr>
            </w:pPr>
          </w:p>
        </w:tc>
        <w:tc>
          <w:tcPr>
            <w:tcW w:w="95" w:type="pct"/>
            <w:gridSpan w:val="2"/>
            <w:shd w:val="clear" w:color="auto" w:fill="auto"/>
            <w:noWrap/>
            <w:vAlign w:val="center"/>
          </w:tcPr>
          <w:p w14:paraId="3B428543"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auto"/>
            <w:vAlign w:val="center"/>
          </w:tcPr>
          <w:p w14:paraId="01FF39FA"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375FEF1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664BCF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11B3597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287C8B3E"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4CF68EE8"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29D53BC4" w14:textId="77777777" w:rsidR="002B0BA0" w:rsidRDefault="002B0BA0">
            <w:pPr>
              <w:spacing w:after="0" w:line="240" w:lineRule="auto"/>
              <w:ind w:left="-177" w:right="-164"/>
              <w:contextualSpacing/>
              <w:jc w:val="center"/>
              <w:rPr>
                <w:rFonts w:ascii="Times New Roman" w:hAnsi="Times New Roman"/>
                <w:sz w:val="16"/>
                <w:szCs w:val="16"/>
              </w:rPr>
            </w:pPr>
          </w:p>
        </w:tc>
        <w:tc>
          <w:tcPr>
            <w:tcW w:w="95" w:type="pct"/>
            <w:gridSpan w:val="2"/>
            <w:shd w:val="clear" w:color="auto" w:fill="auto"/>
            <w:noWrap/>
            <w:vAlign w:val="center"/>
          </w:tcPr>
          <w:p w14:paraId="74628DBD"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03E48D11" w14:textId="77777777" w:rsidR="002B0BA0" w:rsidRDefault="002B0BA0">
            <w:pPr>
              <w:spacing w:after="0" w:line="240" w:lineRule="auto"/>
              <w:ind w:left="-177" w:right="-164"/>
              <w:contextualSpacing/>
              <w:jc w:val="center"/>
              <w:rPr>
                <w:rFonts w:ascii="Times New Roman" w:hAnsi="Times New Roman"/>
                <w:sz w:val="16"/>
                <w:szCs w:val="16"/>
              </w:rPr>
            </w:pPr>
          </w:p>
        </w:tc>
        <w:tc>
          <w:tcPr>
            <w:tcW w:w="96" w:type="pct"/>
            <w:gridSpan w:val="2"/>
            <w:shd w:val="clear" w:color="auto" w:fill="auto"/>
            <w:noWrap/>
            <w:vAlign w:val="center"/>
          </w:tcPr>
          <w:p w14:paraId="72046CF6"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2ED50484"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3D1B0C34"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51AFEEF9"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656F9641"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noWrap/>
            <w:vAlign w:val="center"/>
          </w:tcPr>
          <w:p w14:paraId="04E4269D"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3FAA1732"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7B48C1E9"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3144054D"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noWrap/>
            <w:vAlign w:val="center"/>
          </w:tcPr>
          <w:p w14:paraId="198C25FB"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3"/>
            <w:shd w:val="clear" w:color="auto" w:fill="auto"/>
            <w:vAlign w:val="center"/>
          </w:tcPr>
          <w:p w14:paraId="3099BAD8"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vAlign w:val="center"/>
          </w:tcPr>
          <w:p w14:paraId="14A1ADD7"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1996BB84" w14:textId="77777777" w:rsidR="002B0BA0" w:rsidRDefault="002B0BA0">
            <w:pPr>
              <w:spacing w:after="0" w:line="240" w:lineRule="auto"/>
              <w:ind w:left="-177" w:right="-164"/>
              <w:contextualSpacing/>
              <w:jc w:val="center"/>
              <w:rPr>
                <w:rFonts w:ascii="Times New Roman" w:hAnsi="Times New Roman"/>
                <w:sz w:val="16"/>
                <w:szCs w:val="16"/>
              </w:rPr>
            </w:pPr>
          </w:p>
        </w:tc>
        <w:tc>
          <w:tcPr>
            <w:tcW w:w="91" w:type="pct"/>
            <w:gridSpan w:val="2"/>
            <w:shd w:val="clear" w:color="auto" w:fill="auto"/>
            <w:vAlign w:val="center"/>
          </w:tcPr>
          <w:p w14:paraId="46A48973"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vAlign w:val="center"/>
          </w:tcPr>
          <w:p w14:paraId="3139DA18"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vAlign w:val="center"/>
          </w:tcPr>
          <w:p w14:paraId="137091FB"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vAlign w:val="center"/>
          </w:tcPr>
          <w:p w14:paraId="609CF3B1" w14:textId="77777777" w:rsidR="002B0BA0" w:rsidRDefault="002B0BA0">
            <w:pPr>
              <w:spacing w:after="0" w:line="240" w:lineRule="auto"/>
              <w:ind w:left="-177" w:right="-164"/>
              <w:contextualSpacing/>
              <w:jc w:val="center"/>
              <w:rPr>
                <w:rFonts w:ascii="Times New Roman" w:hAnsi="Times New Roman"/>
                <w:sz w:val="16"/>
                <w:szCs w:val="16"/>
              </w:rPr>
            </w:pPr>
          </w:p>
        </w:tc>
        <w:tc>
          <w:tcPr>
            <w:tcW w:w="90" w:type="pct"/>
            <w:gridSpan w:val="2"/>
            <w:shd w:val="clear" w:color="auto" w:fill="auto"/>
          </w:tcPr>
          <w:p w14:paraId="003DBF45" w14:textId="77777777" w:rsidR="002B0BA0" w:rsidRDefault="002B0BA0">
            <w:pPr>
              <w:spacing w:after="0" w:line="240" w:lineRule="auto"/>
              <w:contextualSpacing/>
              <w:jc w:val="center"/>
              <w:rPr>
                <w:rFonts w:ascii="Times New Roman" w:hAnsi="Times New Roman"/>
                <w:sz w:val="16"/>
                <w:szCs w:val="16"/>
              </w:rPr>
            </w:pPr>
          </w:p>
        </w:tc>
        <w:tc>
          <w:tcPr>
            <w:tcW w:w="91" w:type="pct"/>
            <w:gridSpan w:val="2"/>
            <w:shd w:val="clear" w:color="auto" w:fill="auto"/>
          </w:tcPr>
          <w:p w14:paraId="5BDF781B"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auto"/>
          </w:tcPr>
          <w:p w14:paraId="270F8CF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tcPr>
          <w:p w14:paraId="1A9E8EFC"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vAlign w:val="center"/>
          </w:tcPr>
          <w:p w14:paraId="4FE00B13" w14:textId="77777777" w:rsidR="002B0BA0" w:rsidRDefault="005509AD">
            <w:pPr>
              <w:spacing w:after="0" w:line="240" w:lineRule="auto"/>
              <w:ind w:left="-177" w:right="-164"/>
              <w:contextualSpacing/>
              <w:jc w:val="center"/>
              <w:rPr>
                <w:rFonts w:ascii="Times New Roman" w:hAnsi="Times New Roman"/>
                <w:sz w:val="16"/>
                <w:szCs w:val="16"/>
              </w:rPr>
            </w:pPr>
            <w:r>
              <w:rPr>
                <w:rFonts w:ascii="Times New Roman" w:hAnsi="Times New Roman"/>
                <w:sz w:val="16"/>
                <w:szCs w:val="16"/>
              </w:rPr>
              <w:t>36</w:t>
            </w:r>
          </w:p>
        </w:tc>
        <w:tc>
          <w:tcPr>
            <w:tcW w:w="74" w:type="pct"/>
            <w:gridSpan w:val="2"/>
            <w:shd w:val="clear" w:color="auto" w:fill="auto"/>
            <w:vAlign w:val="center"/>
          </w:tcPr>
          <w:p w14:paraId="6115B436" w14:textId="77777777" w:rsidR="002B0BA0" w:rsidRDefault="005509AD">
            <w:pPr>
              <w:spacing w:after="0" w:line="240" w:lineRule="auto"/>
              <w:ind w:left="-177" w:right="-164"/>
              <w:contextualSpacing/>
              <w:jc w:val="center"/>
              <w:rPr>
                <w:rFonts w:ascii="Times New Roman" w:hAnsi="Times New Roman"/>
                <w:sz w:val="16"/>
                <w:szCs w:val="16"/>
              </w:rPr>
            </w:pPr>
            <w:r>
              <w:rPr>
                <w:rFonts w:ascii="Times New Roman" w:hAnsi="Times New Roman"/>
                <w:sz w:val="16"/>
                <w:szCs w:val="16"/>
              </w:rPr>
              <w:t>36</w:t>
            </w:r>
          </w:p>
        </w:tc>
        <w:tc>
          <w:tcPr>
            <w:tcW w:w="110" w:type="pct"/>
            <w:gridSpan w:val="2"/>
            <w:shd w:val="clear" w:color="auto" w:fill="auto"/>
            <w:vAlign w:val="center"/>
          </w:tcPr>
          <w:p w14:paraId="18AF736E" w14:textId="77777777" w:rsidR="002B0BA0" w:rsidRDefault="005509AD">
            <w:pPr>
              <w:spacing w:after="0" w:line="240" w:lineRule="auto"/>
              <w:ind w:left="-177" w:right="-164"/>
              <w:contextualSpacing/>
              <w:jc w:val="center"/>
              <w:rPr>
                <w:rFonts w:ascii="Times New Roman" w:hAnsi="Times New Roman"/>
                <w:b/>
                <w:sz w:val="16"/>
                <w:szCs w:val="16"/>
              </w:rPr>
            </w:pPr>
            <w:r>
              <w:rPr>
                <w:rFonts w:ascii="Times New Roman" w:hAnsi="Times New Roman"/>
                <w:b/>
                <w:sz w:val="16"/>
                <w:szCs w:val="16"/>
              </w:rPr>
              <w:t>72</w:t>
            </w:r>
          </w:p>
        </w:tc>
      </w:tr>
      <w:tr w:rsidR="002B0BA0" w14:paraId="0948926A" w14:textId="77777777">
        <w:trPr>
          <w:jc w:val="center"/>
        </w:trPr>
        <w:tc>
          <w:tcPr>
            <w:tcW w:w="969" w:type="pct"/>
            <w:gridSpan w:val="3"/>
            <w:shd w:val="clear" w:color="auto" w:fill="auto"/>
            <w:vAlign w:val="center"/>
          </w:tcPr>
          <w:p w14:paraId="02E67B02" w14:textId="77777777" w:rsidR="002B0BA0" w:rsidRDefault="005509AD">
            <w:pPr>
              <w:spacing w:after="0"/>
              <w:ind w:left="-15"/>
              <w:contextualSpacing/>
              <w:rPr>
                <w:rFonts w:ascii="Times New Roman" w:hAnsi="Times New Roman"/>
                <w:sz w:val="16"/>
                <w:szCs w:val="16"/>
              </w:rPr>
            </w:pPr>
            <w:r>
              <w:rPr>
                <w:rFonts w:ascii="Times New Roman" w:hAnsi="Times New Roman"/>
                <w:sz w:val="16"/>
                <w:szCs w:val="16"/>
              </w:rPr>
              <w:t>Вариативная часть образовательной программы</w:t>
            </w:r>
          </w:p>
        </w:tc>
        <w:tc>
          <w:tcPr>
            <w:tcW w:w="90" w:type="pct"/>
            <w:gridSpan w:val="2"/>
            <w:shd w:val="clear" w:color="auto" w:fill="auto"/>
            <w:vAlign w:val="center"/>
          </w:tcPr>
          <w:p w14:paraId="5F099FFE"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88" w:type="pct"/>
            <w:gridSpan w:val="2"/>
            <w:shd w:val="clear" w:color="auto" w:fill="auto"/>
            <w:vAlign w:val="center"/>
          </w:tcPr>
          <w:p w14:paraId="0F4BA9D2"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0" w:type="pct"/>
            <w:gridSpan w:val="2"/>
            <w:shd w:val="clear" w:color="auto" w:fill="auto"/>
            <w:vAlign w:val="center"/>
          </w:tcPr>
          <w:p w14:paraId="64BE9FE6"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1" w:type="pct"/>
            <w:gridSpan w:val="2"/>
            <w:shd w:val="clear" w:color="auto" w:fill="auto"/>
            <w:vAlign w:val="center"/>
          </w:tcPr>
          <w:p w14:paraId="000926C1"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4" w:type="pct"/>
            <w:gridSpan w:val="2"/>
            <w:shd w:val="clear" w:color="auto" w:fill="auto"/>
            <w:vAlign w:val="center"/>
          </w:tcPr>
          <w:p w14:paraId="7A2078AD"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0" w:type="pct"/>
            <w:gridSpan w:val="2"/>
            <w:shd w:val="clear" w:color="auto" w:fill="auto"/>
            <w:vAlign w:val="center"/>
          </w:tcPr>
          <w:p w14:paraId="4AC27863"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0" w:type="pct"/>
            <w:gridSpan w:val="2"/>
            <w:shd w:val="clear" w:color="auto" w:fill="auto"/>
            <w:vAlign w:val="center"/>
          </w:tcPr>
          <w:p w14:paraId="2191590A"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89" w:type="pct"/>
            <w:gridSpan w:val="2"/>
            <w:shd w:val="clear" w:color="auto" w:fill="auto"/>
            <w:noWrap/>
            <w:vAlign w:val="center"/>
          </w:tcPr>
          <w:p w14:paraId="60119DC3"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4" w:type="pct"/>
            <w:gridSpan w:val="2"/>
            <w:shd w:val="clear" w:color="auto" w:fill="auto"/>
            <w:noWrap/>
            <w:vAlign w:val="center"/>
          </w:tcPr>
          <w:p w14:paraId="1EDE2679"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5" w:type="pct"/>
            <w:gridSpan w:val="2"/>
            <w:shd w:val="clear" w:color="auto" w:fill="auto"/>
            <w:noWrap/>
            <w:vAlign w:val="center"/>
          </w:tcPr>
          <w:p w14:paraId="4B76A142"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5" w:type="pct"/>
            <w:gridSpan w:val="2"/>
            <w:shd w:val="clear" w:color="auto" w:fill="auto"/>
            <w:noWrap/>
            <w:vAlign w:val="center"/>
          </w:tcPr>
          <w:p w14:paraId="21154EC0"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5" w:type="pct"/>
            <w:gridSpan w:val="2"/>
            <w:shd w:val="clear" w:color="auto" w:fill="auto"/>
            <w:vAlign w:val="center"/>
          </w:tcPr>
          <w:p w14:paraId="497AD332"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4" w:type="pct"/>
            <w:gridSpan w:val="2"/>
            <w:shd w:val="clear" w:color="auto" w:fill="auto"/>
            <w:noWrap/>
            <w:vAlign w:val="center"/>
          </w:tcPr>
          <w:p w14:paraId="08050EE4"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0" w:type="pct"/>
            <w:gridSpan w:val="2"/>
            <w:shd w:val="clear" w:color="auto" w:fill="auto"/>
            <w:noWrap/>
            <w:vAlign w:val="center"/>
          </w:tcPr>
          <w:p w14:paraId="4518FF9E"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0" w:type="pct"/>
            <w:gridSpan w:val="2"/>
            <w:shd w:val="clear" w:color="auto" w:fill="auto"/>
            <w:noWrap/>
            <w:vAlign w:val="center"/>
          </w:tcPr>
          <w:p w14:paraId="6B13327A"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0" w:type="pct"/>
            <w:gridSpan w:val="2"/>
            <w:shd w:val="clear" w:color="auto" w:fill="auto"/>
            <w:noWrap/>
            <w:vAlign w:val="center"/>
          </w:tcPr>
          <w:p w14:paraId="5A84699B"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0" w:type="pct"/>
            <w:gridSpan w:val="2"/>
            <w:shd w:val="clear" w:color="auto" w:fill="auto"/>
            <w:noWrap/>
            <w:vAlign w:val="center"/>
          </w:tcPr>
          <w:p w14:paraId="24D43FBE"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10</w:t>
            </w:r>
          </w:p>
        </w:tc>
        <w:tc>
          <w:tcPr>
            <w:tcW w:w="95" w:type="pct"/>
            <w:gridSpan w:val="2"/>
            <w:shd w:val="clear" w:color="auto" w:fill="auto"/>
            <w:noWrap/>
            <w:vAlign w:val="center"/>
          </w:tcPr>
          <w:p w14:paraId="7D9E2D18"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auto"/>
            <w:noWrap/>
            <w:vAlign w:val="center"/>
          </w:tcPr>
          <w:p w14:paraId="3834E017" w14:textId="77777777" w:rsidR="002B0BA0" w:rsidRDefault="002B0BA0">
            <w:pPr>
              <w:spacing w:after="0" w:line="240" w:lineRule="auto"/>
              <w:contextualSpacing/>
              <w:jc w:val="center"/>
              <w:rPr>
                <w:rFonts w:ascii="Times New Roman" w:hAnsi="Times New Roman"/>
                <w:sz w:val="16"/>
                <w:szCs w:val="16"/>
              </w:rPr>
            </w:pPr>
          </w:p>
        </w:tc>
        <w:tc>
          <w:tcPr>
            <w:tcW w:w="95" w:type="pct"/>
            <w:gridSpan w:val="2"/>
            <w:shd w:val="clear" w:color="auto" w:fill="auto"/>
            <w:noWrap/>
            <w:vAlign w:val="center"/>
          </w:tcPr>
          <w:p w14:paraId="5F859B42"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6" w:type="pct"/>
            <w:gridSpan w:val="2"/>
            <w:shd w:val="clear" w:color="auto" w:fill="auto"/>
            <w:noWrap/>
            <w:vAlign w:val="center"/>
          </w:tcPr>
          <w:p w14:paraId="23A22911"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5" w:type="pct"/>
            <w:gridSpan w:val="2"/>
            <w:shd w:val="clear" w:color="auto" w:fill="auto"/>
            <w:noWrap/>
            <w:vAlign w:val="center"/>
          </w:tcPr>
          <w:p w14:paraId="1F0E2ED8"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0" w:type="pct"/>
            <w:gridSpan w:val="2"/>
            <w:shd w:val="clear" w:color="auto" w:fill="auto"/>
            <w:noWrap/>
            <w:vAlign w:val="center"/>
          </w:tcPr>
          <w:p w14:paraId="7E27DABF"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0" w:type="pct"/>
            <w:gridSpan w:val="2"/>
            <w:shd w:val="clear" w:color="auto" w:fill="auto"/>
            <w:noWrap/>
            <w:vAlign w:val="center"/>
          </w:tcPr>
          <w:p w14:paraId="59FFE020"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0" w:type="pct"/>
            <w:gridSpan w:val="3"/>
            <w:shd w:val="clear" w:color="auto" w:fill="auto"/>
            <w:noWrap/>
            <w:vAlign w:val="center"/>
          </w:tcPr>
          <w:p w14:paraId="48460683"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0" w:type="pct"/>
            <w:gridSpan w:val="2"/>
            <w:shd w:val="clear" w:color="auto" w:fill="auto"/>
            <w:noWrap/>
            <w:vAlign w:val="center"/>
          </w:tcPr>
          <w:p w14:paraId="4174B618"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5" w:type="pct"/>
            <w:gridSpan w:val="2"/>
            <w:shd w:val="clear" w:color="auto" w:fill="auto"/>
            <w:noWrap/>
            <w:vAlign w:val="center"/>
          </w:tcPr>
          <w:p w14:paraId="357A7CC7"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0" w:type="pct"/>
            <w:gridSpan w:val="2"/>
            <w:shd w:val="clear" w:color="auto" w:fill="auto"/>
            <w:noWrap/>
            <w:vAlign w:val="center"/>
          </w:tcPr>
          <w:p w14:paraId="3711B1C4"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0" w:type="pct"/>
            <w:gridSpan w:val="2"/>
            <w:shd w:val="clear" w:color="auto" w:fill="auto"/>
            <w:noWrap/>
            <w:vAlign w:val="center"/>
          </w:tcPr>
          <w:p w14:paraId="3CDD6D04"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0" w:type="pct"/>
            <w:gridSpan w:val="3"/>
            <w:shd w:val="clear" w:color="auto" w:fill="auto"/>
            <w:noWrap/>
            <w:vAlign w:val="center"/>
          </w:tcPr>
          <w:p w14:paraId="15AC10DE"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0" w:type="pct"/>
            <w:gridSpan w:val="2"/>
            <w:shd w:val="clear" w:color="auto" w:fill="auto"/>
            <w:vAlign w:val="center"/>
          </w:tcPr>
          <w:p w14:paraId="050FC308"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6" w:type="pct"/>
            <w:gridSpan w:val="2"/>
            <w:shd w:val="clear" w:color="auto" w:fill="auto"/>
            <w:vAlign w:val="center"/>
          </w:tcPr>
          <w:p w14:paraId="48B9CE17"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14</w:t>
            </w:r>
          </w:p>
        </w:tc>
        <w:tc>
          <w:tcPr>
            <w:tcW w:w="91" w:type="pct"/>
            <w:gridSpan w:val="2"/>
            <w:shd w:val="clear" w:color="auto" w:fill="auto"/>
            <w:vAlign w:val="center"/>
          </w:tcPr>
          <w:p w14:paraId="1B242D70" w14:textId="77777777" w:rsidR="002B0BA0" w:rsidRDefault="002B0BA0">
            <w:pPr>
              <w:spacing w:after="0" w:line="240" w:lineRule="auto"/>
              <w:ind w:left="-162" w:right="-168"/>
              <w:contextualSpacing/>
              <w:jc w:val="center"/>
              <w:rPr>
                <w:rFonts w:ascii="Times New Roman" w:hAnsi="Times New Roman"/>
                <w:sz w:val="16"/>
                <w:szCs w:val="16"/>
              </w:rPr>
            </w:pPr>
          </w:p>
        </w:tc>
        <w:tc>
          <w:tcPr>
            <w:tcW w:w="91" w:type="pct"/>
            <w:gridSpan w:val="2"/>
            <w:shd w:val="clear" w:color="auto" w:fill="auto"/>
            <w:vAlign w:val="center"/>
          </w:tcPr>
          <w:p w14:paraId="55EFD670" w14:textId="77777777" w:rsidR="002B0BA0" w:rsidRDefault="002B0BA0">
            <w:pPr>
              <w:spacing w:after="0" w:line="240" w:lineRule="auto"/>
              <w:ind w:left="-162" w:right="-168"/>
              <w:contextualSpacing/>
              <w:jc w:val="center"/>
              <w:rPr>
                <w:rFonts w:ascii="Times New Roman" w:hAnsi="Times New Roman"/>
                <w:sz w:val="16"/>
                <w:szCs w:val="16"/>
              </w:rPr>
            </w:pPr>
          </w:p>
        </w:tc>
        <w:tc>
          <w:tcPr>
            <w:tcW w:w="90" w:type="pct"/>
            <w:gridSpan w:val="2"/>
            <w:shd w:val="clear" w:color="auto" w:fill="auto"/>
            <w:vAlign w:val="center"/>
          </w:tcPr>
          <w:p w14:paraId="6D025BBB" w14:textId="77777777" w:rsidR="002B0BA0" w:rsidRDefault="002B0BA0">
            <w:pPr>
              <w:spacing w:after="0" w:line="240" w:lineRule="auto"/>
              <w:ind w:left="-162" w:right="-168"/>
              <w:contextualSpacing/>
              <w:jc w:val="center"/>
              <w:rPr>
                <w:rFonts w:ascii="Times New Roman" w:hAnsi="Times New Roman"/>
                <w:sz w:val="16"/>
                <w:szCs w:val="16"/>
              </w:rPr>
            </w:pPr>
          </w:p>
        </w:tc>
        <w:tc>
          <w:tcPr>
            <w:tcW w:w="90" w:type="pct"/>
            <w:gridSpan w:val="2"/>
            <w:shd w:val="clear" w:color="auto" w:fill="auto"/>
            <w:vAlign w:val="center"/>
          </w:tcPr>
          <w:p w14:paraId="0E85F4FF" w14:textId="77777777" w:rsidR="002B0BA0" w:rsidRDefault="002B0BA0">
            <w:pPr>
              <w:spacing w:after="0" w:line="240" w:lineRule="auto"/>
              <w:ind w:left="-162" w:right="-168"/>
              <w:contextualSpacing/>
              <w:jc w:val="center"/>
              <w:rPr>
                <w:rFonts w:ascii="Times New Roman" w:hAnsi="Times New Roman"/>
                <w:sz w:val="16"/>
                <w:szCs w:val="16"/>
              </w:rPr>
            </w:pPr>
          </w:p>
        </w:tc>
        <w:tc>
          <w:tcPr>
            <w:tcW w:w="95" w:type="pct"/>
            <w:gridSpan w:val="2"/>
            <w:shd w:val="clear" w:color="auto" w:fill="auto"/>
            <w:vAlign w:val="center"/>
          </w:tcPr>
          <w:p w14:paraId="44148904"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auto"/>
            <w:vAlign w:val="center"/>
          </w:tcPr>
          <w:p w14:paraId="62D94900"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auto"/>
            <w:vAlign w:val="center"/>
          </w:tcPr>
          <w:p w14:paraId="44D26A14"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auto"/>
            <w:vAlign w:val="center"/>
          </w:tcPr>
          <w:p w14:paraId="573C5C61"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auto"/>
            <w:vAlign w:val="center"/>
          </w:tcPr>
          <w:p w14:paraId="41B0CA48" w14:textId="77777777" w:rsidR="002B0BA0" w:rsidRDefault="002B0BA0">
            <w:pPr>
              <w:spacing w:after="0" w:line="240" w:lineRule="auto"/>
              <w:ind w:left="-162" w:right="-168"/>
              <w:contextualSpacing/>
              <w:jc w:val="center"/>
              <w:rPr>
                <w:rFonts w:ascii="Times New Roman" w:hAnsi="Times New Roman"/>
                <w:sz w:val="16"/>
                <w:szCs w:val="16"/>
              </w:rPr>
            </w:pPr>
          </w:p>
        </w:tc>
        <w:tc>
          <w:tcPr>
            <w:tcW w:w="93" w:type="pct"/>
            <w:gridSpan w:val="2"/>
            <w:shd w:val="clear" w:color="auto" w:fill="auto"/>
            <w:vAlign w:val="center"/>
          </w:tcPr>
          <w:p w14:paraId="364D0C37" w14:textId="77777777" w:rsidR="002B0BA0" w:rsidRDefault="002B0BA0">
            <w:pPr>
              <w:spacing w:after="0" w:line="240" w:lineRule="auto"/>
              <w:ind w:left="-162" w:right="-168"/>
              <w:contextualSpacing/>
              <w:jc w:val="center"/>
              <w:rPr>
                <w:rFonts w:ascii="Times New Roman" w:hAnsi="Times New Roman"/>
                <w:sz w:val="16"/>
                <w:szCs w:val="16"/>
              </w:rPr>
            </w:pPr>
          </w:p>
        </w:tc>
        <w:tc>
          <w:tcPr>
            <w:tcW w:w="73" w:type="pct"/>
            <w:gridSpan w:val="2"/>
            <w:shd w:val="clear" w:color="auto" w:fill="auto"/>
            <w:vAlign w:val="center"/>
          </w:tcPr>
          <w:p w14:paraId="44DA6E93" w14:textId="77777777" w:rsidR="002B0BA0" w:rsidRDefault="002B0BA0">
            <w:pPr>
              <w:spacing w:after="0" w:line="240" w:lineRule="auto"/>
              <w:ind w:left="-162" w:right="-168"/>
              <w:contextualSpacing/>
              <w:jc w:val="center"/>
              <w:rPr>
                <w:rFonts w:ascii="Times New Roman" w:hAnsi="Times New Roman"/>
                <w:sz w:val="16"/>
                <w:szCs w:val="16"/>
              </w:rPr>
            </w:pPr>
          </w:p>
        </w:tc>
        <w:tc>
          <w:tcPr>
            <w:tcW w:w="107" w:type="pct"/>
            <w:shd w:val="clear" w:color="auto" w:fill="auto"/>
            <w:vAlign w:val="center"/>
          </w:tcPr>
          <w:p w14:paraId="0AD0DA04" w14:textId="77777777" w:rsidR="002B0BA0" w:rsidRDefault="005509AD">
            <w:pPr>
              <w:spacing w:after="0" w:line="240" w:lineRule="auto"/>
              <w:ind w:left="-162" w:right="-168"/>
              <w:contextualSpacing/>
              <w:jc w:val="center"/>
              <w:rPr>
                <w:rFonts w:ascii="Times New Roman" w:hAnsi="Times New Roman"/>
                <w:b/>
                <w:sz w:val="16"/>
                <w:szCs w:val="16"/>
              </w:rPr>
            </w:pPr>
            <w:r>
              <w:rPr>
                <w:rFonts w:ascii="Times New Roman" w:hAnsi="Times New Roman"/>
                <w:b/>
                <w:sz w:val="16"/>
                <w:szCs w:val="16"/>
              </w:rPr>
              <w:t>352</w:t>
            </w:r>
          </w:p>
        </w:tc>
      </w:tr>
      <w:tr w:rsidR="002B0BA0" w14:paraId="1577662F" w14:textId="77777777">
        <w:trPr>
          <w:jc w:val="center"/>
        </w:trPr>
        <w:tc>
          <w:tcPr>
            <w:tcW w:w="969" w:type="pct"/>
            <w:gridSpan w:val="3"/>
            <w:shd w:val="clear" w:color="auto" w:fill="auto"/>
            <w:vAlign w:val="center"/>
          </w:tcPr>
          <w:p w14:paraId="4025A082"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 xml:space="preserve">Всего час. в неделю </w:t>
            </w:r>
          </w:p>
          <w:p w14:paraId="7E8B774F"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учебных занятий</w:t>
            </w:r>
          </w:p>
        </w:tc>
        <w:tc>
          <w:tcPr>
            <w:tcW w:w="90" w:type="pct"/>
            <w:gridSpan w:val="2"/>
            <w:shd w:val="clear" w:color="auto" w:fill="auto"/>
            <w:vAlign w:val="center"/>
          </w:tcPr>
          <w:p w14:paraId="476D1AF8"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88" w:type="pct"/>
            <w:gridSpan w:val="2"/>
            <w:shd w:val="clear" w:color="auto" w:fill="auto"/>
            <w:vAlign w:val="center"/>
          </w:tcPr>
          <w:p w14:paraId="3FB06CF1"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vAlign w:val="center"/>
          </w:tcPr>
          <w:p w14:paraId="6E503303"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1" w:type="pct"/>
            <w:gridSpan w:val="2"/>
            <w:shd w:val="clear" w:color="auto" w:fill="auto"/>
            <w:vAlign w:val="center"/>
          </w:tcPr>
          <w:p w14:paraId="15C1F5A6"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auto"/>
            <w:vAlign w:val="center"/>
          </w:tcPr>
          <w:p w14:paraId="4CF9A903"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vAlign w:val="center"/>
          </w:tcPr>
          <w:p w14:paraId="20D5AB6A"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vAlign w:val="center"/>
          </w:tcPr>
          <w:p w14:paraId="401DB462"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4E9DFA41"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auto"/>
            <w:noWrap/>
            <w:vAlign w:val="center"/>
          </w:tcPr>
          <w:p w14:paraId="1D96639C"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auto"/>
            <w:noWrap/>
            <w:vAlign w:val="center"/>
          </w:tcPr>
          <w:p w14:paraId="2D7822E7"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auto"/>
            <w:noWrap/>
            <w:vAlign w:val="center"/>
          </w:tcPr>
          <w:p w14:paraId="74DFB97A"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auto"/>
            <w:vAlign w:val="center"/>
          </w:tcPr>
          <w:p w14:paraId="45DB7B0D"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auto"/>
            <w:noWrap/>
            <w:vAlign w:val="center"/>
          </w:tcPr>
          <w:p w14:paraId="100C73C6"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noWrap/>
            <w:vAlign w:val="center"/>
          </w:tcPr>
          <w:p w14:paraId="48C2226F"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noWrap/>
            <w:vAlign w:val="center"/>
          </w:tcPr>
          <w:p w14:paraId="5AAFDC4E"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noWrap/>
            <w:vAlign w:val="center"/>
          </w:tcPr>
          <w:p w14:paraId="27A39054"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noWrap/>
            <w:vAlign w:val="center"/>
          </w:tcPr>
          <w:p w14:paraId="48E4A0E2"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auto"/>
            <w:noWrap/>
            <w:vAlign w:val="center"/>
          </w:tcPr>
          <w:p w14:paraId="05FCEB0D" w14:textId="77777777" w:rsidR="002B0BA0" w:rsidRDefault="002B0BA0">
            <w:pPr>
              <w:spacing w:after="0" w:line="240" w:lineRule="auto"/>
              <w:ind w:left="-96" w:right="-116"/>
              <w:contextualSpacing/>
              <w:jc w:val="center"/>
              <w:rPr>
                <w:rFonts w:ascii="Times New Roman" w:hAnsi="Times New Roman"/>
                <w:sz w:val="16"/>
                <w:szCs w:val="16"/>
              </w:rPr>
            </w:pPr>
          </w:p>
        </w:tc>
        <w:tc>
          <w:tcPr>
            <w:tcW w:w="96" w:type="pct"/>
            <w:gridSpan w:val="2"/>
            <w:shd w:val="clear" w:color="auto" w:fill="auto"/>
            <w:noWrap/>
            <w:vAlign w:val="center"/>
          </w:tcPr>
          <w:p w14:paraId="52D2093E" w14:textId="77777777" w:rsidR="002B0BA0" w:rsidRDefault="002B0BA0">
            <w:pPr>
              <w:spacing w:after="0" w:line="240" w:lineRule="auto"/>
              <w:contextualSpacing/>
              <w:jc w:val="center"/>
              <w:rPr>
                <w:rFonts w:ascii="Times New Roman" w:hAnsi="Times New Roman"/>
                <w:sz w:val="16"/>
                <w:szCs w:val="16"/>
              </w:rPr>
            </w:pPr>
          </w:p>
        </w:tc>
        <w:tc>
          <w:tcPr>
            <w:tcW w:w="95" w:type="pct"/>
            <w:gridSpan w:val="2"/>
            <w:shd w:val="clear" w:color="auto" w:fill="auto"/>
            <w:noWrap/>
            <w:vAlign w:val="center"/>
          </w:tcPr>
          <w:p w14:paraId="5EB98037"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6" w:type="pct"/>
            <w:gridSpan w:val="2"/>
            <w:shd w:val="clear" w:color="auto" w:fill="auto"/>
            <w:noWrap/>
            <w:vAlign w:val="center"/>
          </w:tcPr>
          <w:p w14:paraId="0D789F04"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auto"/>
            <w:noWrap/>
            <w:vAlign w:val="center"/>
          </w:tcPr>
          <w:p w14:paraId="6779188B"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noWrap/>
            <w:vAlign w:val="center"/>
          </w:tcPr>
          <w:p w14:paraId="2BAF8043"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noWrap/>
            <w:vAlign w:val="center"/>
          </w:tcPr>
          <w:p w14:paraId="06D8562C"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3"/>
            <w:shd w:val="clear" w:color="auto" w:fill="auto"/>
            <w:noWrap/>
            <w:vAlign w:val="center"/>
          </w:tcPr>
          <w:p w14:paraId="346E8291"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noWrap/>
            <w:vAlign w:val="center"/>
          </w:tcPr>
          <w:p w14:paraId="0E93D171"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auto"/>
            <w:noWrap/>
            <w:vAlign w:val="center"/>
          </w:tcPr>
          <w:p w14:paraId="57D68A95"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noWrap/>
            <w:vAlign w:val="center"/>
          </w:tcPr>
          <w:p w14:paraId="5C8F4840"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noWrap/>
            <w:vAlign w:val="center"/>
          </w:tcPr>
          <w:p w14:paraId="7FD39C15"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3"/>
            <w:shd w:val="clear" w:color="auto" w:fill="auto"/>
            <w:noWrap/>
            <w:vAlign w:val="center"/>
          </w:tcPr>
          <w:p w14:paraId="7417D3DA"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vAlign w:val="center"/>
          </w:tcPr>
          <w:p w14:paraId="512746B5"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6" w:type="pct"/>
            <w:gridSpan w:val="2"/>
            <w:shd w:val="clear" w:color="auto" w:fill="auto"/>
            <w:vAlign w:val="center"/>
          </w:tcPr>
          <w:p w14:paraId="6AD078F9"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1" w:type="pct"/>
            <w:gridSpan w:val="2"/>
            <w:shd w:val="clear" w:color="auto" w:fill="auto"/>
            <w:vAlign w:val="center"/>
          </w:tcPr>
          <w:p w14:paraId="5ABDE5E3"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1" w:type="pct"/>
            <w:gridSpan w:val="2"/>
            <w:shd w:val="clear" w:color="auto" w:fill="auto"/>
            <w:vAlign w:val="center"/>
          </w:tcPr>
          <w:p w14:paraId="42291200"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vAlign w:val="center"/>
          </w:tcPr>
          <w:p w14:paraId="3CA4705A"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auto"/>
            <w:vAlign w:val="center"/>
          </w:tcPr>
          <w:p w14:paraId="0B770B2F"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auto"/>
            <w:vAlign w:val="center"/>
          </w:tcPr>
          <w:p w14:paraId="70F4BF6C"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vAlign w:val="center"/>
          </w:tcPr>
          <w:p w14:paraId="786078A9"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vAlign w:val="center"/>
          </w:tcPr>
          <w:p w14:paraId="2801D0ED"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vAlign w:val="center"/>
          </w:tcPr>
          <w:p w14:paraId="68B8CC5E"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vAlign w:val="center"/>
          </w:tcPr>
          <w:p w14:paraId="14851BCD"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auto"/>
            <w:vAlign w:val="center"/>
          </w:tcPr>
          <w:p w14:paraId="51883F4B"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73" w:type="pct"/>
            <w:gridSpan w:val="2"/>
            <w:shd w:val="clear" w:color="auto" w:fill="auto"/>
            <w:vAlign w:val="center"/>
          </w:tcPr>
          <w:p w14:paraId="72F10672"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107" w:type="pct"/>
            <w:shd w:val="clear" w:color="auto" w:fill="auto"/>
            <w:vAlign w:val="center"/>
          </w:tcPr>
          <w:p w14:paraId="23913A54" w14:textId="77777777" w:rsidR="002B0BA0" w:rsidRDefault="005509AD">
            <w:pPr>
              <w:spacing w:after="0" w:line="240" w:lineRule="auto"/>
              <w:ind w:left="-162" w:right="-168"/>
              <w:contextualSpacing/>
              <w:jc w:val="center"/>
              <w:rPr>
                <w:rFonts w:ascii="Times New Roman" w:hAnsi="Times New Roman"/>
                <w:b/>
                <w:sz w:val="16"/>
                <w:szCs w:val="16"/>
              </w:rPr>
            </w:pPr>
            <w:r>
              <w:rPr>
                <w:rFonts w:ascii="Times New Roman" w:hAnsi="Times New Roman"/>
                <w:b/>
                <w:sz w:val="16"/>
                <w:szCs w:val="16"/>
              </w:rPr>
              <w:t>1476</w:t>
            </w:r>
          </w:p>
        </w:tc>
      </w:tr>
    </w:tbl>
    <w:p w14:paraId="2097DF5C" w14:textId="77777777" w:rsidR="002B0BA0" w:rsidRDefault="002B0BA0">
      <w:pPr>
        <w:spacing w:after="0"/>
        <w:ind w:firstLine="709"/>
        <w:jc w:val="both"/>
        <w:rPr>
          <w:rFonts w:ascii="Times New Roman" w:hAnsi="Times New Roman"/>
          <w:b/>
          <w:i/>
          <w:sz w:val="24"/>
          <w:szCs w:val="24"/>
          <w:u w:val="single"/>
        </w:rPr>
      </w:pPr>
    </w:p>
    <w:p w14:paraId="7D608E6E" w14:textId="77777777" w:rsidR="002B0BA0" w:rsidRDefault="002B0BA0">
      <w:pPr>
        <w:spacing w:after="0"/>
        <w:ind w:firstLine="709"/>
        <w:jc w:val="both"/>
        <w:rPr>
          <w:rFonts w:ascii="Times New Roman" w:hAnsi="Times New Roman"/>
          <w:b/>
          <w:i/>
          <w:sz w:val="24"/>
          <w:szCs w:val="24"/>
          <w:u w:val="single"/>
        </w:rPr>
      </w:pPr>
    </w:p>
    <w:p w14:paraId="7C451322" w14:textId="77777777" w:rsidR="002B0BA0" w:rsidRDefault="002B0BA0">
      <w:pPr>
        <w:spacing w:after="0"/>
        <w:ind w:firstLine="709"/>
        <w:jc w:val="both"/>
        <w:rPr>
          <w:rFonts w:ascii="Times New Roman" w:hAnsi="Times New Roman"/>
          <w:b/>
          <w:i/>
          <w:sz w:val="24"/>
          <w:szCs w:val="24"/>
          <w:u w:val="single"/>
        </w:rPr>
      </w:pPr>
    </w:p>
    <w:p w14:paraId="00FC0541" w14:textId="77777777" w:rsidR="002B0BA0" w:rsidRDefault="002B0BA0">
      <w:pPr>
        <w:spacing w:after="0"/>
        <w:ind w:firstLine="709"/>
        <w:jc w:val="both"/>
        <w:rPr>
          <w:rFonts w:ascii="Times New Roman" w:hAnsi="Times New Roman"/>
          <w:b/>
          <w:i/>
          <w:sz w:val="24"/>
          <w:szCs w:val="24"/>
          <w:u w:val="single"/>
        </w:rPr>
      </w:pPr>
    </w:p>
    <w:p w14:paraId="5F623281" w14:textId="77777777" w:rsidR="002B0BA0" w:rsidRDefault="002B0BA0">
      <w:pPr>
        <w:spacing w:after="0"/>
        <w:ind w:firstLine="709"/>
        <w:jc w:val="both"/>
        <w:rPr>
          <w:rFonts w:ascii="Times New Roman" w:hAnsi="Times New Roman"/>
          <w:b/>
          <w:i/>
          <w:sz w:val="24"/>
          <w:szCs w:val="24"/>
          <w:u w:val="single"/>
        </w:rPr>
      </w:pPr>
    </w:p>
    <w:p w14:paraId="553858ED" w14:textId="77777777" w:rsidR="002B0BA0" w:rsidRDefault="002B0BA0">
      <w:pPr>
        <w:spacing w:after="0"/>
        <w:ind w:firstLine="709"/>
        <w:jc w:val="both"/>
        <w:rPr>
          <w:rFonts w:ascii="Times New Roman" w:hAnsi="Times New Roman"/>
          <w:b/>
          <w:i/>
          <w:sz w:val="24"/>
          <w:szCs w:val="24"/>
          <w:u w:val="single"/>
        </w:rPr>
      </w:pPr>
    </w:p>
    <w:p w14:paraId="6DB86E23" w14:textId="77777777" w:rsidR="002B0BA0" w:rsidRDefault="002B0BA0">
      <w:pPr>
        <w:spacing w:after="0"/>
        <w:ind w:firstLine="709"/>
        <w:jc w:val="both"/>
        <w:rPr>
          <w:rFonts w:ascii="Times New Roman" w:hAnsi="Times New Roman"/>
          <w:b/>
          <w:i/>
          <w:sz w:val="24"/>
          <w:szCs w:val="24"/>
          <w:u w:val="single"/>
        </w:rPr>
      </w:pPr>
    </w:p>
    <w:p w14:paraId="57662016" w14:textId="77777777" w:rsidR="002B0BA0" w:rsidRDefault="002B0BA0">
      <w:pPr>
        <w:spacing w:after="0"/>
        <w:ind w:firstLine="709"/>
        <w:jc w:val="both"/>
        <w:rPr>
          <w:rFonts w:ascii="Times New Roman" w:hAnsi="Times New Roman"/>
          <w:b/>
          <w:i/>
          <w:sz w:val="24"/>
          <w:szCs w:val="24"/>
          <w:u w:val="single"/>
        </w:rPr>
      </w:pPr>
    </w:p>
    <w:p w14:paraId="03E9D113" w14:textId="77777777" w:rsidR="002B0BA0" w:rsidRDefault="002B0BA0">
      <w:pPr>
        <w:spacing w:after="0"/>
        <w:ind w:firstLine="709"/>
        <w:jc w:val="both"/>
        <w:rPr>
          <w:rFonts w:ascii="Times New Roman" w:hAnsi="Times New Roman"/>
          <w:b/>
          <w:i/>
          <w:sz w:val="24"/>
          <w:szCs w:val="24"/>
          <w:u w:val="single"/>
        </w:rPr>
      </w:pPr>
    </w:p>
    <w:p w14:paraId="3C067AA7" w14:textId="77777777" w:rsidR="002B0BA0" w:rsidRDefault="002B0BA0">
      <w:pPr>
        <w:spacing w:after="0"/>
        <w:ind w:firstLine="709"/>
        <w:jc w:val="both"/>
        <w:rPr>
          <w:rFonts w:ascii="Times New Roman" w:hAnsi="Times New Roman"/>
          <w:b/>
          <w:i/>
          <w:sz w:val="24"/>
          <w:szCs w:val="24"/>
          <w:u w:val="single"/>
        </w:rPr>
      </w:pPr>
    </w:p>
    <w:p w14:paraId="5F9C2DB6" w14:textId="77777777" w:rsidR="002B0BA0" w:rsidRDefault="002B0BA0">
      <w:pPr>
        <w:spacing w:after="0"/>
        <w:ind w:firstLine="709"/>
        <w:jc w:val="both"/>
        <w:rPr>
          <w:rFonts w:ascii="Times New Roman" w:hAnsi="Times New Roman"/>
          <w:b/>
          <w:i/>
          <w:sz w:val="24"/>
          <w:szCs w:val="24"/>
          <w:u w:val="single"/>
        </w:rPr>
      </w:pPr>
    </w:p>
    <w:p w14:paraId="05927F2E" w14:textId="77777777" w:rsidR="002B0BA0" w:rsidRDefault="002B0BA0">
      <w:pPr>
        <w:spacing w:after="0"/>
        <w:ind w:firstLine="709"/>
        <w:jc w:val="both"/>
        <w:rPr>
          <w:rFonts w:ascii="Times New Roman" w:hAnsi="Times New Roman"/>
          <w:b/>
          <w:i/>
          <w:sz w:val="24"/>
          <w:szCs w:val="24"/>
          <w:u w:val="single"/>
        </w:rPr>
      </w:pPr>
    </w:p>
    <w:tbl>
      <w:tblPr>
        <w:tblW w:w="5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7"/>
        <w:gridCol w:w="1812"/>
        <w:gridCol w:w="20"/>
        <w:gridCol w:w="11"/>
        <w:gridCol w:w="266"/>
        <w:gridCol w:w="22"/>
        <w:gridCol w:w="275"/>
        <w:gridCol w:w="13"/>
        <w:gridCol w:w="274"/>
        <w:gridCol w:w="17"/>
        <w:gridCol w:w="274"/>
        <w:gridCol w:w="23"/>
        <w:gridCol w:w="277"/>
        <w:gridCol w:w="27"/>
        <w:gridCol w:w="260"/>
        <w:gridCol w:w="31"/>
        <w:gridCol w:w="256"/>
        <w:gridCol w:w="35"/>
        <w:gridCol w:w="262"/>
        <w:gridCol w:w="26"/>
        <w:gridCol w:w="274"/>
        <w:gridCol w:w="30"/>
        <w:gridCol w:w="273"/>
        <w:gridCol w:w="37"/>
        <w:gridCol w:w="266"/>
        <w:gridCol w:w="44"/>
        <w:gridCol w:w="269"/>
        <w:gridCol w:w="41"/>
        <w:gridCol w:w="259"/>
        <w:gridCol w:w="45"/>
        <w:gridCol w:w="242"/>
        <w:gridCol w:w="46"/>
        <w:gridCol w:w="240"/>
        <w:gridCol w:w="48"/>
        <w:gridCol w:w="238"/>
        <w:gridCol w:w="50"/>
        <w:gridCol w:w="249"/>
        <w:gridCol w:w="39"/>
        <w:gridCol w:w="260"/>
        <w:gridCol w:w="44"/>
        <w:gridCol w:w="258"/>
        <w:gridCol w:w="52"/>
        <w:gridCol w:w="247"/>
        <w:gridCol w:w="57"/>
        <w:gridCol w:w="255"/>
        <w:gridCol w:w="55"/>
        <w:gridCol w:w="244"/>
        <w:gridCol w:w="60"/>
        <w:gridCol w:w="226"/>
        <w:gridCol w:w="62"/>
        <w:gridCol w:w="224"/>
        <w:gridCol w:w="64"/>
        <w:gridCol w:w="222"/>
        <w:gridCol w:w="13"/>
        <w:gridCol w:w="53"/>
        <w:gridCol w:w="237"/>
        <w:gridCol w:w="51"/>
        <w:gridCol w:w="248"/>
        <w:gridCol w:w="57"/>
        <w:gridCol w:w="229"/>
        <w:gridCol w:w="60"/>
        <w:gridCol w:w="226"/>
        <w:gridCol w:w="63"/>
        <w:gridCol w:w="223"/>
        <w:gridCol w:w="16"/>
        <w:gridCol w:w="50"/>
        <w:gridCol w:w="240"/>
        <w:gridCol w:w="49"/>
        <w:gridCol w:w="250"/>
        <w:gridCol w:w="61"/>
        <w:gridCol w:w="225"/>
        <w:gridCol w:w="67"/>
        <w:gridCol w:w="229"/>
        <w:gridCol w:w="63"/>
        <w:gridCol w:w="223"/>
        <w:gridCol w:w="66"/>
        <w:gridCol w:w="233"/>
        <w:gridCol w:w="56"/>
        <w:gridCol w:w="243"/>
        <w:gridCol w:w="62"/>
        <w:gridCol w:w="228"/>
        <w:gridCol w:w="61"/>
        <w:gridCol w:w="229"/>
        <w:gridCol w:w="60"/>
        <w:gridCol w:w="226"/>
        <w:gridCol w:w="63"/>
        <w:gridCol w:w="236"/>
        <w:gridCol w:w="53"/>
        <w:gridCol w:w="246"/>
        <w:gridCol w:w="55"/>
        <w:gridCol w:w="231"/>
        <w:gridCol w:w="5"/>
        <w:gridCol w:w="346"/>
      </w:tblGrid>
      <w:tr w:rsidR="002B0BA0" w14:paraId="7A0B808A" w14:textId="77777777">
        <w:trPr>
          <w:cantSplit/>
          <w:trHeight w:val="890"/>
          <w:jc w:val="center"/>
        </w:trPr>
        <w:tc>
          <w:tcPr>
            <w:tcW w:w="387" w:type="pct"/>
            <w:vMerge w:val="restart"/>
            <w:textDirection w:val="btLr"/>
            <w:vAlign w:val="center"/>
          </w:tcPr>
          <w:p w14:paraId="6025B5F1"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lastRenderedPageBreak/>
              <w:t>Индекс</w:t>
            </w:r>
          </w:p>
        </w:tc>
        <w:tc>
          <w:tcPr>
            <w:tcW w:w="565" w:type="pct"/>
            <w:gridSpan w:val="2"/>
            <w:vMerge w:val="restart"/>
            <w:vAlign w:val="center"/>
          </w:tcPr>
          <w:p w14:paraId="21C1BB2A" w14:textId="77777777" w:rsidR="002B0BA0" w:rsidRDefault="005509AD">
            <w:pPr>
              <w:spacing w:after="0"/>
              <w:contextualSpacing/>
              <w:jc w:val="center"/>
              <w:rPr>
                <w:rFonts w:ascii="Times New Roman" w:hAnsi="Times New Roman"/>
                <w:b/>
                <w:sz w:val="16"/>
                <w:szCs w:val="16"/>
              </w:rPr>
            </w:pPr>
            <w:r>
              <w:rPr>
                <w:rFonts w:ascii="Times New Roman" w:hAnsi="Times New Roman"/>
                <w:b/>
                <w:sz w:val="16"/>
                <w:szCs w:val="16"/>
              </w:rPr>
              <w:t xml:space="preserve">Компоненты </w:t>
            </w:r>
          </w:p>
          <w:p w14:paraId="20360138" w14:textId="77777777" w:rsidR="002B0BA0" w:rsidRDefault="005509AD">
            <w:pPr>
              <w:spacing w:after="0"/>
              <w:contextualSpacing/>
              <w:jc w:val="center"/>
              <w:rPr>
                <w:rFonts w:ascii="Times New Roman" w:hAnsi="Times New Roman"/>
                <w:b/>
                <w:sz w:val="16"/>
                <w:szCs w:val="16"/>
              </w:rPr>
            </w:pPr>
            <w:r>
              <w:rPr>
                <w:rFonts w:ascii="Times New Roman" w:hAnsi="Times New Roman"/>
                <w:b/>
                <w:sz w:val="16"/>
                <w:szCs w:val="16"/>
              </w:rPr>
              <w:t>программы</w:t>
            </w:r>
          </w:p>
        </w:tc>
        <w:tc>
          <w:tcPr>
            <w:tcW w:w="92" w:type="pct"/>
            <w:gridSpan w:val="3"/>
            <w:vAlign w:val="center"/>
          </w:tcPr>
          <w:p w14:paraId="52D97558" w14:textId="77777777" w:rsidR="002B0BA0" w:rsidRDefault="002B0BA0">
            <w:pPr>
              <w:spacing w:after="0" w:line="240" w:lineRule="auto"/>
              <w:contextualSpacing/>
              <w:jc w:val="center"/>
              <w:rPr>
                <w:rFonts w:ascii="Times New Roman" w:hAnsi="Times New Roman"/>
                <w:sz w:val="16"/>
                <w:szCs w:val="16"/>
              </w:rPr>
            </w:pPr>
          </w:p>
        </w:tc>
        <w:tc>
          <w:tcPr>
            <w:tcW w:w="271" w:type="pct"/>
            <w:gridSpan w:val="6"/>
            <w:vAlign w:val="center"/>
          </w:tcPr>
          <w:p w14:paraId="7B778D0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Сентябрь</w:t>
            </w:r>
          </w:p>
        </w:tc>
        <w:tc>
          <w:tcPr>
            <w:tcW w:w="93" w:type="pct"/>
            <w:gridSpan w:val="2"/>
            <w:vAlign w:val="center"/>
          </w:tcPr>
          <w:p w14:paraId="346B34F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70" w:type="pct"/>
            <w:gridSpan w:val="6"/>
            <w:vAlign w:val="center"/>
          </w:tcPr>
          <w:p w14:paraId="0FDCC52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Октябрь</w:t>
            </w:r>
          </w:p>
        </w:tc>
        <w:tc>
          <w:tcPr>
            <w:tcW w:w="93" w:type="pct"/>
            <w:gridSpan w:val="2"/>
            <w:noWrap/>
            <w:vAlign w:val="center"/>
          </w:tcPr>
          <w:p w14:paraId="23830FB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85" w:type="pct"/>
            <w:gridSpan w:val="6"/>
            <w:noWrap/>
            <w:vAlign w:val="center"/>
          </w:tcPr>
          <w:p w14:paraId="75FF27C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Ноябрь</w:t>
            </w:r>
          </w:p>
        </w:tc>
        <w:tc>
          <w:tcPr>
            <w:tcW w:w="93" w:type="pct"/>
            <w:gridSpan w:val="2"/>
            <w:noWrap/>
            <w:vAlign w:val="center"/>
          </w:tcPr>
          <w:p w14:paraId="58A551D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360" w:type="pct"/>
            <w:gridSpan w:val="8"/>
            <w:noWrap/>
            <w:vAlign w:val="center"/>
          </w:tcPr>
          <w:p w14:paraId="59414B1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Декабрь</w:t>
            </w:r>
          </w:p>
        </w:tc>
        <w:tc>
          <w:tcPr>
            <w:tcW w:w="93" w:type="pct"/>
            <w:gridSpan w:val="2"/>
            <w:noWrap/>
            <w:vAlign w:val="center"/>
          </w:tcPr>
          <w:p w14:paraId="38EAB51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84" w:type="pct"/>
            <w:gridSpan w:val="6"/>
            <w:noWrap/>
            <w:vAlign w:val="center"/>
          </w:tcPr>
          <w:p w14:paraId="1F31A68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Январь</w:t>
            </w:r>
          </w:p>
        </w:tc>
        <w:tc>
          <w:tcPr>
            <w:tcW w:w="93" w:type="pct"/>
            <w:gridSpan w:val="2"/>
            <w:noWrap/>
            <w:vAlign w:val="center"/>
          </w:tcPr>
          <w:p w14:paraId="4ECEFA0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71" w:type="pct"/>
            <w:gridSpan w:val="7"/>
            <w:noWrap/>
            <w:vAlign w:val="center"/>
          </w:tcPr>
          <w:p w14:paraId="755A24E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Февраль</w:t>
            </w:r>
          </w:p>
        </w:tc>
        <w:tc>
          <w:tcPr>
            <w:tcW w:w="90" w:type="pct"/>
            <w:gridSpan w:val="2"/>
            <w:vAlign w:val="center"/>
          </w:tcPr>
          <w:p w14:paraId="1E4757C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365" w:type="pct"/>
            <w:gridSpan w:val="9"/>
            <w:noWrap/>
            <w:vAlign w:val="center"/>
          </w:tcPr>
          <w:p w14:paraId="31FFA32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Март</w:t>
            </w:r>
          </w:p>
        </w:tc>
        <w:tc>
          <w:tcPr>
            <w:tcW w:w="90" w:type="pct"/>
            <w:gridSpan w:val="2"/>
            <w:vAlign w:val="center"/>
          </w:tcPr>
          <w:p w14:paraId="3722963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74" w:type="pct"/>
            <w:gridSpan w:val="6"/>
            <w:tcBorders>
              <w:right w:val="single" w:sz="4" w:space="0" w:color="auto"/>
            </w:tcBorders>
            <w:vAlign w:val="center"/>
          </w:tcPr>
          <w:p w14:paraId="44E9724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Апрель</w:t>
            </w:r>
          </w:p>
        </w:tc>
        <w:tc>
          <w:tcPr>
            <w:tcW w:w="89" w:type="pct"/>
            <w:gridSpan w:val="2"/>
            <w:tcBorders>
              <w:right w:val="single" w:sz="4" w:space="0" w:color="auto"/>
            </w:tcBorders>
            <w:vAlign w:val="center"/>
          </w:tcPr>
          <w:p w14:paraId="4AD2E84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276" w:type="pct"/>
            <w:gridSpan w:val="6"/>
            <w:tcBorders>
              <w:right w:val="single" w:sz="4" w:space="0" w:color="auto"/>
            </w:tcBorders>
            <w:vAlign w:val="center"/>
          </w:tcPr>
          <w:p w14:paraId="1825289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Май</w:t>
            </w:r>
          </w:p>
        </w:tc>
        <w:tc>
          <w:tcPr>
            <w:tcW w:w="90" w:type="pct"/>
            <w:gridSpan w:val="2"/>
            <w:tcBorders>
              <w:right w:val="single" w:sz="4" w:space="0" w:color="auto"/>
            </w:tcBorders>
            <w:vAlign w:val="center"/>
          </w:tcPr>
          <w:p w14:paraId="6492B89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ПН</w:t>
            </w:r>
          </w:p>
        </w:tc>
        <w:tc>
          <w:tcPr>
            <w:tcW w:w="351" w:type="pct"/>
            <w:gridSpan w:val="8"/>
            <w:tcBorders>
              <w:right w:val="single" w:sz="4" w:space="0" w:color="auto"/>
            </w:tcBorders>
            <w:vAlign w:val="center"/>
          </w:tcPr>
          <w:p w14:paraId="6BC0583D"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Июнь</w:t>
            </w:r>
          </w:p>
        </w:tc>
        <w:tc>
          <w:tcPr>
            <w:tcW w:w="109" w:type="pct"/>
            <w:gridSpan w:val="2"/>
            <w:vMerge w:val="restart"/>
            <w:tcBorders>
              <w:top w:val="single" w:sz="4" w:space="0" w:color="auto"/>
              <w:left w:val="single" w:sz="4" w:space="0" w:color="auto"/>
              <w:right w:val="single" w:sz="4" w:space="0" w:color="auto"/>
            </w:tcBorders>
            <w:textDirection w:val="btLr"/>
            <w:vAlign w:val="center"/>
          </w:tcPr>
          <w:p w14:paraId="4D05FEC4" w14:textId="77777777" w:rsidR="002B0BA0" w:rsidRDefault="005509AD">
            <w:pPr>
              <w:spacing w:after="0" w:line="240" w:lineRule="auto"/>
              <w:ind w:left="113" w:right="113"/>
              <w:contextualSpacing/>
              <w:jc w:val="center"/>
              <w:rPr>
                <w:rFonts w:ascii="Times New Roman" w:hAnsi="Times New Roman"/>
                <w:b/>
                <w:sz w:val="16"/>
                <w:szCs w:val="16"/>
              </w:rPr>
            </w:pPr>
            <w:r>
              <w:rPr>
                <w:rFonts w:ascii="Times New Roman" w:hAnsi="Times New Roman"/>
                <w:b/>
                <w:sz w:val="16"/>
                <w:szCs w:val="16"/>
              </w:rPr>
              <w:t>Всего часов</w:t>
            </w:r>
          </w:p>
        </w:tc>
      </w:tr>
      <w:tr w:rsidR="002B0BA0" w14:paraId="1E5C80BA" w14:textId="77777777">
        <w:trPr>
          <w:cantSplit/>
          <w:jc w:val="center"/>
        </w:trPr>
        <w:tc>
          <w:tcPr>
            <w:tcW w:w="387" w:type="pct"/>
            <w:vMerge/>
            <w:textDirection w:val="btLr"/>
          </w:tcPr>
          <w:p w14:paraId="264F1815" w14:textId="77777777" w:rsidR="002B0BA0" w:rsidRDefault="002B0BA0">
            <w:pPr>
              <w:spacing w:after="0"/>
              <w:ind w:left="-15"/>
              <w:contextualSpacing/>
              <w:jc w:val="center"/>
              <w:rPr>
                <w:rFonts w:ascii="Times New Roman" w:hAnsi="Times New Roman"/>
                <w:b/>
                <w:sz w:val="16"/>
                <w:szCs w:val="16"/>
              </w:rPr>
            </w:pPr>
          </w:p>
        </w:tc>
        <w:tc>
          <w:tcPr>
            <w:tcW w:w="565" w:type="pct"/>
            <w:gridSpan w:val="2"/>
            <w:vMerge/>
            <w:tcBorders>
              <w:right w:val="single" w:sz="4" w:space="0" w:color="auto"/>
            </w:tcBorders>
            <w:textDirection w:val="btLr"/>
          </w:tcPr>
          <w:p w14:paraId="435BB179" w14:textId="77777777" w:rsidR="002B0BA0" w:rsidRDefault="002B0BA0">
            <w:pPr>
              <w:spacing w:after="0"/>
              <w:contextualSpacing/>
              <w:jc w:val="center"/>
              <w:rPr>
                <w:rFonts w:ascii="Times New Roman" w:hAnsi="Times New Roman"/>
                <w:b/>
                <w:sz w:val="16"/>
                <w:szCs w:val="16"/>
              </w:rPr>
            </w:pPr>
          </w:p>
        </w:tc>
        <w:tc>
          <w:tcPr>
            <w:tcW w:w="3936" w:type="pct"/>
            <w:gridSpan w:val="89"/>
            <w:tcBorders>
              <w:top w:val="single" w:sz="4" w:space="0" w:color="auto"/>
              <w:left w:val="single" w:sz="4" w:space="0" w:color="auto"/>
              <w:bottom w:val="single" w:sz="4" w:space="0" w:color="auto"/>
              <w:right w:val="single" w:sz="4" w:space="0" w:color="auto"/>
            </w:tcBorders>
            <w:vAlign w:val="center"/>
          </w:tcPr>
          <w:p w14:paraId="2FB4529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Номера календарных недель</w:t>
            </w:r>
          </w:p>
        </w:tc>
        <w:tc>
          <w:tcPr>
            <w:tcW w:w="109" w:type="pct"/>
            <w:gridSpan w:val="2"/>
            <w:vMerge/>
            <w:tcBorders>
              <w:left w:val="single" w:sz="4" w:space="0" w:color="auto"/>
              <w:right w:val="single" w:sz="4" w:space="0" w:color="auto"/>
            </w:tcBorders>
            <w:vAlign w:val="center"/>
          </w:tcPr>
          <w:p w14:paraId="33D21AD7" w14:textId="77777777" w:rsidR="002B0BA0" w:rsidRDefault="002B0BA0">
            <w:pPr>
              <w:spacing w:after="0" w:line="240" w:lineRule="auto"/>
              <w:contextualSpacing/>
              <w:jc w:val="center"/>
              <w:rPr>
                <w:rFonts w:ascii="Times New Roman" w:hAnsi="Times New Roman"/>
                <w:sz w:val="16"/>
                <w:szCs w:val="16"/>
              </w:rPr>
            </w:pPr>
          </w:p>
        </w:tc>
      </w:tr>
      <w:tr w:rsidR="002B0BA0" w14:paraId="097184C0" w14:textId="77777777">
        <w:trPr>
          <w:cantSplit/>
          <w:trHeight w:val="461"/>
          <w:jc w:val="center"/>
        </w:trPr>
        <w:tc>
          <w:tcPr>
            <w:tcW w:w="387" w:type="pct"/>
            <w:vMerge/>
            <w:textDirection w:val="btLr"/>
          </w:tcPr>
          <w:p w14:paraId="5DC31225" w14:textId="77777777" w:rsidR="002B0BA0" w:rsidRDefault="002B0BA0">
            <w:pPr>
              <w:spacing w:after="0"/>
              <w:ind w:left="-15"/>
              <w:contextualSpacing/>
              <w:jc w:val="center"/>
              <w:rPr>
                <w:rFonts w:ascii="Times New Roman" w:hAnsi="Times New Roman"/>
                <w:b/>
                <w:sz w:val="16"/>
                <w:szCs w:val="16"/>
              </w:rPr>
            </w:pPr>
          </w:p>
        </w:tc>
        <w:tc>
          <w:tcPr>
            <w:tcW w:w="565" w:type="pct"/>
            <w:gridSpan w:val="2"/>
            <w:vMerge/>
            <w:textDirection w:val="btLr"/>
          </w:tcPr>
          <w:p w14:paraId="1F9C0696" w14:textId="77777777" w:rsidR="002B0BA0" w:rsidRDefault="002B0BA0">
            <w:pPr>
              <w:spacing w:after="0"/>
              <w:contextualSpacing/>
              <w:jc w:val="center"/>
              <w:rPr>
                <w:rFonts w:ascii="Times New Roman" w:hAnsi="Times New Roman"/>
                <w:b/>
                <w:sz w:val="16"/>
                <w:szCs w:val="16"/>
              </w:rPr>
            </w:pPr>
          </w:p>
        </w:tc>
        <w:tc>
          <w:tcPr>
            <w:tcW w:w="92" w:type="pct"/>
            <w:gridSpan w:val="3"/>
            <w:textDirection w:val="btLr"/>
            <w:vAlign w:val="center"/>
          </w:tcPr>
          <w:p w14:paraId="3FB5669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35</w:t>
            </w:r>
          </w:p>
        </w:tc>
        <w:tc>
          <w:tcPr>
            <w:tcW w:w="92" w:type="pct"/>
            <w:gridSpan w:val="2"/>
            <w:textDirection w:val="btLr"/>
            <w:vAlign w:val="center"/>
          </w:tcPr>
          <w:p w14:paraId="2D2E386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89" w:type="pct"/>
            <w:gridSpan w:val="2"/>
            <w:textDirection w:val="btLr"/>
            <w:vAlign w:val="center"/>
          </w:tcPr>
          <w:p w14:paraId="6136971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37</w:t>
            </w:r>
          </w:p>
        </w:tc>
        <w:tc>
          <w:tcPr>
            <w:tcW w:w="89" w:type="pct"/>
            <w:gridSpan w:val="2"/>
            <w:textDirection w:val="btLr"/>
            <w:vAlign w:val="center"/>
          </w:tcPr>
          <w:p w14:paraId="064E443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38</w:t>
            </w:r>
          </w:p>
        </w:tc>
        <w:tc>
          <w:tcPr>
            <w:tcW w:w="93" w:type="pct"/>
            <w:gridSpan w:val="2"/>
            <w:textDirection w:val="btLr"/>
            <w:vAlign w:val="center"/>
          </w:tcPr>
          <w:p w14:paraId="039CA29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39</w:t>
            </w:r>
          </w:p>
        </w:tc>
        <w:tc>
          <w:tcPr>
            <w:tcW w:w="89" w:type="pct"/>
            <w:gridSpan w:val="2"/>
            <w:textDirection w:val="btLr"/>
            <w:vAlign w:val="center"/>
          </w:tcPr>
          <w:p w14:paraId="2B15565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40</w:t>
            </w:r>
          </w:p>
        </w:tc>
        <w:tc>
          <w:tcPr>
            <w:tcW w:w="89" w:type="pct"/>
            <w:gridSpan w:val="2"/>
            <w:textDirection w:val="btLr"/>
            <w:vAlign w:val="center"/>
          </w:tcPr>
          <w:p w14:paraId="6C9D196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41</w:t>
            </w:r>
          </w:p>
        </w:tc>
        <w:tc>
          <w:tcPr>
            <w:tcW w:w="92" w:type="pct"/>
            <w:gridSpan w:val="2"/>
            <w:noWrap/>
            <w:textDirection w:val="btLr"/>
            <w:vAlign w:val="center"/>
          </w:tcPr>
          <w:p w14:paraId="61E42BD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42</w:t>
            </w:r>
          </w:p>
        </w:tc>
        <w:tc>
          <w:tcPr>
            <w:tcW w:w="93" w:type="pct"/>
            <w:gridSpan w:val="2"/>
            <w:noWrap/>
            <w:textDirection w:val="btLr"/>
            <w:vAlign w:val="center"/>
          </w:tcPr>
          <w:p w14:paraId="097252D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43</w:t>
            </w:r>
          </w:p>
        </w:tc>
        <w:tc>
          <w:tcPr>
            <w:tcW w:w="94" w:type="pct"/>
            <w:gridSpan w:val="2"/>
            <w:noWrap/>
            <w:textDirection w:val="btLr"/>
            <w:vAlign w:val="center"/>
          </w:tcPr>
          <w:p w14:paraId="01E0A80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44</w:t>
            </w:r>
          </w:p>
        </w:tc>
        <w:tc>
          <w:tcPr>
            <w:tcW w:w="94" w:type="pct"/>
            <w:gridSpan w:val="2"/>
            <w:noWrap/>
            <w:textDirection w:val="btLr"/>
            <w:vAlign w:val="center"/>
          </w:tcPr>
          <w:p w14:paraId="229A9E3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45</w:t>
            </w:r>
          </w:p>
        </w:tc>
        <w:tc>
          <w:tcPr>
            <w:tcW w:w="96" w:type="pct"/>
            <w:gridSpan w:val="2"/>
            <w:textDirection w:val="btLr"/>
            <w:vAlign w:val="center"/>
          </w:tcPr>
          <w:p w14:paraId="20B441A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46</w:t>
            </w:r>
          </w:p>
        </w:tc>
        <w:tc>
          <w:tcPr>
            <w:tcW w:w="93" w:type="pct"/>
            <w:gridSpan w:val="2"/>
            <w:noWrap/>
            <w:textDirection w:val="btLr"/>
            <w:vAlign w:val="center"/>
          </w:tcPr>
          <w:p w14:paraId="3E4791D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47</w:t>
            </w:r>
          </w:p>
        </w:tc>
        <w:tc>
          <w:tcPr>
            <w:tcW w:w="89" w:type="pct"/>
            <w:gridSpan w:val="2"/>
            <w:noWrap/>
            <w:textDirection w:val="btLr"/>
            <w:vAlign w:val="center"/>
          </w:tcPr>
          <w:p w14:paraId="5AB1B2D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48</w:t>
            </w:r>
          </w:p>
        </w:tc>
        <w:tc>
          <w:tcPr>
            <w:tcW w:w="89" w:type="pct"/>
            <w:gridSpan w:val="2"/>
            <w:noWrap/>
            <w:textDirection w:val="btLr"/>
            <w:vAlign w:val="center"/>
          </w:tcPr>
          <w:p w14:paraId="6E272A5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49</w:t>
            </w:r>
          </w:p>
        </w:tc>
        <w:tc>
          <w:tcPr>
            <w:tcW w:w="89" w:type="pct"/>
            <w:gridSpan w:val="2"/>
            <w:noWrap/>
            <w:textDirection w:val="btLr"/>
            <w:vAlign w:val="center"/>
          </w:tcPr>
          <w:p w14:paraId="6F8F261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50</w:t>
            </w:r>
          </w:p>
        </w:tc>
        <w:tc>
          <w:tcPr>
            <w:tcW w:w="93" w:type="pct"/>
            <w:gridSpan w:val="2"/>
            <w:noWrap/>
            <w:textDirection w:val="btLr"/>
            <w:vAlign w:val="center"/>
          </w:tcPr>
          <w:p w14:paraId="61B510E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51</w:t>
            </w:r>
          </w:p>
        </w:tc>
        <w:tc>
          <w:tcPr>
            <w:tcW w:w="93" w:type="pct"/>
            <w:gridSpan w:val="2"/>
            <w:noWrap/>
            <w:textDirection w:val="btLr"/>
            <w:vAlign w:val="center"/>
          </w:tcPr>
          <w:p w14:paraId="7A5651F2" w14:textId="77777777" w:rsidR="002B0BA0" w:rsidRDefault="005509AD">
            <w:pPr>
              <w:spacing w:after="0" w:line="240" w:lineRule="auto"/>
              <w:contextualSpacing/>
              <w:jc w:val="center"/>
              <w:rPr>
                <w:rFonts w:ascii="Times New Roman" w:hAnsi="Times New Roman"/>
                <w:bCs/>
                <w:sz w:val="16"/>
                <w:szCs w:val="16"/>
              </w:rPr>
            </w:pPr>
            <w:r>
              <w:rPr>
                <w:rFonts w:ascii="Times New Roman" w:hAnsi="Times New Roman"/>
                <w:bCs/>
                <w:sz w:val="16"/>
                <w:szCs w:val="16"/>
              </w:rPr>
              <w:t>52</w:t>
            </w:r>
          </w:p>
        </w:tc>
        <w:tc>
          <w:tcPr>
            <w:tcW w:w="94" w:type="pct"/>
            <w:gridSpan w:val="2"/>
            <w:noWrap/>
            <w:textDirection w:val="btLr"/>
            <w:vAlign w:val="center"/>
          </w:tcPr>
          <w:p w14:paraId="5C929D8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w:t>
            </w:r>
          </w:p>
        </w:tc>
        <w:tc>
          <w:tcPr>
            <w:tcW w:w="93" w:type="pct"/>
            <w:gridSpan w:val="2"/>
            <w:noWrap/>
            <w:textDirection w:val="btLr"/>
            <w:vAlign w:val="center"/>
          </w:tcPr>
          <w:p w14:paraId="7FB35F7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noWrap/>
            <w:textDirection w:val="btLr"/>
            <w:vAlign w:val="center"/>
          </w:tcPr>
          <w:p w14:paraId="1F628DB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93" w:type="pct"/>
            <w:gridSpan w:val="2"/>
            <w:noWrap/>
            <w:textDirection w:val="btLr"/>
            <w:vAlign w:val="center"/>
          </w:tcPr>
          <w:p w14:paraId="22E3303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gridSpan w:val="2"/>
            <w:noWrap/>
            <w:textDirection w:val="btLr"/>
            <w:vAlign w:val="center"/>
          </w:tcPr>
          <w:p w14:paraId="00BCC70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9" w:type="pct"/>
            <w:gridSpan w:val="2"/>
            <w:noWrap/>
            <w:textDirection w:val="btLr"/>
            <w:vAlign w:val="center"/>
          </w:tcPr>
          <w:p w14:paraId="652C41B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9" w:type="pct"/>
            <w:gridSpan w:val="2"/>
            <w:noWrap/>
            <w:textDirection w:val="btLr"/>
            <w:vAlign w:val="center"/>
          </w:tcPr>
          <w:p w14:paraId="6DE1F21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3" w:type="pct"/>
            <w:gridSpan w:val="3"/>
            <w:noWrap/>
            <w:textDirection w:val="btLr"/>
            <w:vAlign w:val="center"/>
          </w:tcPr>
          <w:p w14:paraId="1010E47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3" w:type="pct"/>
            <w:gridSpan w:val="2"/>
            <w:noWrap/>
            <w:textDirection w:val="btLr"/>
            <w:vAlign w:val="center"/>
          </w:tcPr>
          <w:p w14:paraId="7318DAE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89" w:type="pct"/>
            <w:gridSpan w:val="2"/>
            <w:noWrap/>
            <w:textDirection w:val="btLr"/>
            <w:vAlign w:val="center"/>
          </w:tcPr>
          <w:p w14:paraId="1B93BD6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89" w:type="pct"/>
            <w:gridSpan w:val="2"/>
            <w:noWrap/>
            <w:textDirection w:val="btLr"/>
            <w:vAlign w:val="center"/>
          </w:tcPr>
          <w:p w14:paraId="0DD68D8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89" w:type="pct"/>
            <w:gridSpan w:val="2"/>
            <w:tcBorders>
              <w:right w:val="single" w:sz="4" w:space="0" w:color="auto"/>
            </w:tcBorders>
            <w:noWrap/>
            <w:textDirection w:val="btLr"/>
            <w:vAlign w:val="center"/>
          </w:tcPr>
          <w:p w14:paraId="7AFF93A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93" w:type="pct"/>
            <w:gridSpan w:val="3"/>
            <w:textDirection w:val="btLr"/>
            <w:vAlign w:val="center"/>
          </w:tcPr>
          <w:p w14:paraId="39D18A2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93" w:type="pct"/>
            <w:gridSpan w:val="2"/>
            <w:tcBorders>
              <w:right w:val="single" w:sz="4" w:space="0" w:color="auto"/>
            </w:tcBorders>
            <w:textDirection w:val="btLr"/>
            <w:vAlign w:val="center"/>
          </w:tcPr>
          <w:p w14:paraId="36ADAB1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89" w:type="pct"/>
            <w:gridSpan w:val="2"/>
            <w:tcBorders>
              <w:right w:val="single" w:sz="4" w:space="0" w:color="auto"/>
            </w:tcBorders>
            <w:textDirection w:val="btLr"/>
          </w:tcPr>
          <w:p w14:paraId="3F89A903"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15</w:t>
            </w:r>
          </w:p>
        </w:tc>
        <w:tc>
          <w:tcPr>
            <w:tcW w:w="90" w:type="pct"/>
            <w:gridSpan w:val="2"/>
            <w:tcBorders>
              <w:right w:val="single" w:sz="4" w:space="0" w:color="auto"/>
            </w:tcBorders>
            <w:textDirection w:val="btLr"/>
          </w:tcPr>
          <w:p w14:paraId="1F25A425"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89" w:type="pct"/>
            <w:gridSpan w:val="2"/>
            <w:tcBorders>
              <w:right w:val="single" w:sz="4" w:space="0" w:color="auto"/>
            </w:tcBorders>
            <w:textDirection w:val="btLr"/>
          </w:tcPr>
          <w:p w14:paraId="0216E0EF"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17</w:t>
            </w:r>
          </w:p>
        </w:tc>
        <w:tc>
          <w:tcPr>
            <w:tcW w:w="93" w:type="pct"/>
            <w:gridSpan w:val="2"/>
            <w:tcBorders>
              <w:right w:val="single" w:sz="4" w:space="0" w:color="auto"/>
            </w:tcBorders>
            <w:textDirection w:val="btLr"/>
          </w:tcPr>
          <w:p w14:paraId="42BFDADC"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3" w:type="pct"/>
            <w:gridSpan w:val="2"/>
            <w:tcBorders>
              <w:right w:val="single" w:sz="4" w:space="0" w:color="auto"/>
            </w:tcBorders>
            <w:textDirection w:val="btLr"/>
          </w:tcPr>
          <w:p w14:paraId="553BFFF1"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19</w:t>
            </w:r>
          </w:p>
        </w:tc>
        <w:tc>
          <w:tcPr>
            <w:tcW w:w="89" w:type="pct"/>
            <w:gridSpan w:val="2"/>
            <w:tcBorders>
              <w:right w:val="single" w:sz="4" w:space="0" w:color="auto"/>
            </w:tcBorders>
            <w:textDirection w:val="btLr"/>
          </w:tcPr>
          <w:p w14:paraId="79D69F1B"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20</w:t>
            </w:r>
          </w:p>
        </w:tc>
        <w:tc>
          <w:tcPr>
            <w:tcW w:w="90" w:type="pct"/>
            <w:gridSpan w:val="2"/>
            <w:tcBorders>
              <w:right w:val="single" w:sz="4" w:space="0" w:color="auto"/>
            </w:tcBorders>
            <w:textDirection w:val="btLr"/>
          </w:tcPr>
          <w:p w14:paraId="39A2D7DA"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21</w:t>
            </w:r>
          </w:p>
        </w:tc>
        <w:tc>
          <w:tcPr>
            <w:tcW w:w="89" w:type="pct"/>
            <w:gridSpan w:val="2"/>
            <w:tcBorders>
              <w:right w:val="single" w:sz="4" w:space="0" w:color="auto"/>
            </w:tcBorders>
            <w:textDirection w:val="btLr"/>
          </w:tcPr>
          <w:p w14:paraId="373FA894"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22</w:t>
            </w:r>
          </w:p>
        </w:tc>
        <w:tc>
          <w:tcPr>
            <w:tcW w:w="93" w:type="pct"/>
            <w:gridSpan w:val="2"/>
            <w:tcBorders>
              <w:right w:val="single" w:sz="4" w:space="0" w:color="auto"/>
            </w:tcBorders>
            <w:textDirection w:val="btLr"/>
          </w:tcPr>
          <w:p w14:paraId="2032FC33"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23</w:t>
            </w:r>
          </w:p>
        </w:tc>
        <w:tc>
          <w:tcPr>
            <w:tcW w:w="93" w:type="pct"/>
            <w:gridSpan w:val="2"/>
            <w:tcBorders>
              <w:right w:val="single" w:sz="4" w:space="0" w:color="auto"/>
            </w:tcBorders>
            <w:textDirection w:val="btLr"/>
          </w:tcPr>
          <w:p w14:paraId="5F020079"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74" w:type="pct"/>
            <w:gridSpan w:val="2"/>
            <w:tcBorders>
              <w:right w:val="single" w:sz="4" w:space="0" w:color="auto"/>
            </w:tcBorders>
            <w:textDirection w:val="btLr"/>
          </w:tcPr>
          <w:p w14:paraId="6AD91AE4" w14:textId="77777777" w:rsidR="002B0BA0" w:rsidRDefault="005509AD">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25</w:t>
            </w:r>
          </w:p>
        </w:tc>
        <w:tc>
          <w:tcPr>
            <w:tcW w:w="109" w:type="pct"/>
            <w:gridSpan w:val="2"/>
            <w:vMerge/>
            <w:tcBorders>
              <w:left w:val="single" w:sz="4" w:space="0" w:color="auto"/>
              <w:right w:val="single" w:sz="4" w:space="0" w:color="auto"/>
            </w:tcBorders>
            <w:vAlign w:val="center"/>
          </w:tcPr>
          <w:p w14:paraId="25E97D1D" w14:textId="77777777" w:rsidR="002B0BA0" w:rsidRDefault="002B0BA0">
            <w:pPr>
              <w:spacing w:after="0" w:line="240" w:lineRule="auto"/>
              <w:contextualSpacing/>
              <w:jc w:val="center"/>
              <w:rPr>
                <w:rFonts w:ascii="Times New Roman" w:hAnsi="Times New Roman"/>
                <w:sz w:val="16"/>
                <w:szCs w:val="16"/>
              </w:rPr>
            </w:pPr>
          </w:p>
        </w:tc>
      </w:tr>
      <w:tr w:rsidR="002B0BA0" w14:paraId="1C405F36" w14:textId="77777777">
        <w:trPr>
          <w:cantSplit/>
          <w:jc w:val="center"/>
        </w:trPr>
        <w:tc>
          <w:tcPr>
            <w:tcW w:w="387" w:type="pct"/>
            <w:vMerge/>
            <w:textDirection w:val="btLr"/>
          </w:tcPr>
          <w:p w14:paraId="62FE6A9A" w14:textId="77777777" w:rsidR="002B0BA0" w:rsidRDefault="002B0BA0">
            <w:pPr>
              <w:spacing w:after="0"/>
              <w:ind w:left="-15"/>
              <w:contextualSpacing/>
              <w:jc w:val="center"/>
              <w:rPr>
                <w:rFonts w:ascii="Times New Roman" w:hAnsi="Times New Roman"/>
                <w:b/>
                <w:sz w:val="16"/>
                <w:szCs w:val="16"/>
              </w:rPr>
            </w:pPr>
          </w:p>
        </w:tc>
        <w:tc>
          <w:tcPr>
            <w:tcW w:w="565" w:type="pct"/>
            <w:gridSpan w:val="2"/>
            <w:vMerge/>
            <w:tcBorders>
              <w:right w:val="single" w:sz="4" w:space="0" w:color="auto"/>
            </w:tcBorders>
            <w:textDirection w:val="btLr"/>
          </w:tcPr>
          <w:p w14:paraId="554C8045" w14:textId="77777777" w:rsidR="002B0BA0" w:rsidRDefault="002B0BA0">
            <w:pPr>
              <w:spacing w:after="0"/>
              <w:contextualSpacing/>
              <w:jc w:val="center"/>
              <w:rPr>
                <w:rFonts w:ascii="Times New Roman" w:hAnsi="Times New Roman"/>
                <w:b/>
                <w:sz w:val="16"/>
                <w:szCs w:val="16"/>
              </w:rPr>
            </w:pPr>
          </w:p>
        </w:tc>
        <w:tc>
          <w:tcPr>
            <w:tcW w:w="3936" w:type="pct"/>
            <w:gridSpan w:val="89"/>
            <w:tcBorders>
              <w:top w:val="single" w:sz="4" w:space="0" w:color="auto"/>
              <w:left w:val="single" w:sz="4" w:space="0" w:color="auto"/>
              <w:bottom w:val="single" w:sz="4" w:space="0" w:color="auto"/>
              <w:right w:val="single" w:sz="4" w:space="0" w:color="auto"/>
            </w:tcBorders>
            <w:vAlign w:val="center"/>
          </w:tcPr>
          <w:p w14:paraId="72E1A73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Порядковые номера недель учебного года</w:t>
            </w:r>
          </w:p>
        </w:tc>
        <w:tc>
          <w:tcPr>
            <w:tcW w:w="109" w:type="pct"/>
            <w:gridSpan w:val="2"/>
            <w:vMerge/>
            <w:tcBorders>
              <w:left w:val="single" w:sz="4" w:space="0" w:color="auto"/>
              <w:right w:val="single" w:sz="4" w:space="0" w:color="auto"/>
            </w:tcBorders>
            <w:vAlign w:val="center"/>
          </w:tcPr>
          <w:p w14:paraId="55D9B6A3" w14:textId="77777777" w:rsidR="002B0BA0" w:rsidRDefault="002B0BA0">
            <w:pPr>
              <w:spacing w:after="0" w:line="240" w:lineRule="auto"/>
              <w:contextualSpacing/>
              <w:jc w:val="center"/>
              <w:rPr>
                <w:rFonts w:ascii="Times New Roman" w:hAnsi="Times New Roman"/>
                <w:sz w:val="16"/>
                <w:szCs w:val="16"/>
              </w:rPr>
            </w:pPr>
          </w:p>
        </w:tc>
      </w:tr>
      <w:tr w:rsidR="002B0BA0" w14:paraId="0B40CAE8" w14:textId="77777777">
        <w:trPr>
          <w:cantSplit/>
          <w:trHeight w:val="217"/>
          <w:jc w:val="center"/>
        </w:trPr>
        <w:tc>
          <w:tcPr>
            <w:tcW w:w="387" w:type="pct"/>
            <w:vMerge/>
            <w:textDirection w:val="btLr"/>
          </w:tcPr>
          <w:p w14:paraId="6C9165D8" w14:textId="77777777" w:rsidR="002B0BA0" w:rsidRDefault="002B0BA0">
            <w:pPr>
              <w:spacing w:after="0"/>
              <w:ind w:left="-15"/>
              <w:contextualSpacing/>
              <w:jc w:val="center"/>
              <w:rPr>
                <w:rFonts w:ascii="Times New Roman" w:hAnsi="Times New Roman"/>
                <w:b/>
                <w:sz w:val="16"/>
                <w:szCs w:val="16"/>
              </w:rPr>
            </w:pPr>
          </w:p>
        </w:tc>
        <w:tc>
          <w:tcPr>
            <w:tcW w:w="565" w:type="pct"/>
            <w:gridSpan w:val="2"/>
            <w:vMerge/>
            <w:textDirection w:val="btLr"/>
          </w:tcPr>
          <w:p w14:paraId="20FCF766" w14:textId="77777777" w:rsidR="002B0BA0" w:rsidRDefault="002B0BA0">
            <w:pPr>
              <w:spacing w:after="0"/>
              <w:contextualSpacing/>
              <w:jc w:val="center"/>
              <w:rPr>
                <w:rFonts w:ascii="Times New Roman" w:hAnsi="Times New Roman"/>
                <w:b/>
                <w:sz w:val="16"/>
                <w:szCs w:val="16"/>
              </w:rPr>
            </w:pPr>
          </w:p>
        </w:tc>
        <w:tc>
          <w:tcPr>
            <w:tcW w:w="92" w:type="pct"/>
            <w:gridSpan w:val="3"/>
            <w:textDirection w:val="btLr"/>
            <w:vAlign w:val="center"/>
          </w:tcPr>
          <w:p w14:paraId="23ABB52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w:t>
            </w:r>
          </w:p>
        </w:tc>
        <w:tc>
          <w:tcPr>
            <w:tcW w:w="92" w:type="pct"/>
            <w:gridSpan w:val="2"/>
            <w:textDirection w:val="btLr"/>
            <w:vAlign w:val="center"/>
          </w:tcPr>
          <w:p w14:paraId="0D50B23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textDirection w:val="btLr"/>
            <w:vAlign w:val="center"/>
          </w:tcPr>
          <w:p w14:paraId="6BD1D22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gridSpan w:val="2"/>
            <w:textDirection w:val="btLr"/>
            <w:vAlign w:val="center"/>
          </w:tcPr>
          <w:p w14:paraId="6B780AC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textDirection w:val="btLr"/>
            <w:vAlign w:val="center"/>
          </w:tcPr>
          <w:p w14:paraId="7741F0E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9" w:type="pct"/>
            <w:gridSpan w:val="2"/>
            <w:textDirection w:val="btLr"/>
            <w:vAlign w:val="center"/>
          </w:tcPr>
          <w:p w14:paraId="37C460F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9" w:type="pct"/>
            <w:gridSpan w:val="2"/>
            <w:textDirection w:val="btLr"/>
            <w:vAlign w:val="center"/>
          </w:tcPr>
          <w:p w14:paraId="03C94F8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2" w:type="pct"/>
            <w:gridSpan w:val="2"/>
            <w:noWrap/>
            <w:textDirection w:val="btLr"/>
            <w:vAlign w:val="center"/>
          </w:tcPr>
          <w:p w14:paraId="5CFCDFC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3" w:type="pct"/>
            <w:gridSpan w:val="2"/>
            <w:noWrap/>
            <w:textDirection w:val="btLr"/>
            <w:vAlign w:val="center"/>
          </w:tcPr>
          <w:p w14:paraId="6C21F18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94" w:type="pct"/>
            <w:gridSpan w:val="2"/>
            <w:noWrap/>
            <w:textDirection w:val="btLr"/>
            <w:vAlign w:val="center"/>
          </w:tcPr>
          <w:p w14:paraId="6D3B4A7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94" w:type="pct"/>
            <w:gridSpan w:val="2"/>
            <w:noWrap/>
            <w:textDirection w:val="btLr"/>
            <w:vAlign w:val="center"/>
          </w:tcPr>
          <w:p w14:paraId="16A3A3B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96" w:type="pct"/>
            <w:gridSpan w:val="2"/>
            <w:textDirection w:val="btLr"/>
            <w:vAlign w:val="center"/>
          </w:tcPr>
          <w:p w14:paraId="1ECBCAF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93" w:type="pct"/>
            <w:gridSpan w:val="2"/>
            <w:noWrap/>
            <w:textDirection w:val="btLr"/>
            <w:vAlign w:val="center"/>
          </w:tcPr>
          <w:p w14:paraId="0B37384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89" w:type="pct"/>
            <w:gridSpan w:val="2"/>
            <w:noWrap/>
            <w:textDirection w:val="btLr"/>
            <w:vAlign w:val="center"/>
          </w:tcPr>
          <w:p w14:paraId="6076087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89" w:type="pct"/>
            <w:gridSpan w:val="2"/>
            <w:noWrap/>
            <w:textDirection w:val="btLr"/>
            <w:vAlign w:val="center"/>
          </w:tcPr>
          <w:p w14:paraId="2B301B9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15</w:t>
            </w:r>
          </w:p>
        </w:tc>
        <w:tc>
          <w:tcPr>
            <w:tcW w:w="89" w:type="pct"/>
            <w:gridSpan w:val="2"/>
            <w:noWrap/>
            <w:textDirection w:val="btLr"/>
            <w:vAlign w:val="center"/>
          </w:tcPr>
          <w:p w14:paraId="6FA05A6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16</w:t>
            </w:r>
          </w:p>
        </w:tc>
        <w:tc>
          <w:tcPr>
            <w:tcW w:w="93" w:type="pct"/>
            <w:gridSpan w:val="2"/>
            <w:noWrap/>
            <w:textDirection w:val="btLr"/>
            <w:vAlign w:val="center"/>
          </w:tcPr>
          <w:p w14:paraId="75BA2C9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17</w:t>
            </w:r>
          </w:p>
        </w:tc>
        <w:tc>
          <w:tcPr>
            <w:tcW w:w="93" w:type="pct"/>
            <w:gridSpan w:val="2"/>
            <w:noWrap/>
            <w:textDirection w:val="btLr"/>
            <w:vAlign w:val="center"/>
          </w:tcPr>
          <w:p w14:paraId="024D75CD" w14:textId="77777777" w:rsidR="002B0BA0" w:rsidRDefault="005509AD">
            <w:pPr>
              <w:spacing w:after="0" w:line="240" w:lineRule="auto"/>
              <w:contextualSpacing/>
              <w:jc w:val="center"/>
              <w:rPr>
                <w:rFonts w:ascii="Times New Roman" w:hAnsi="Times New Roman"/>
                <w:bCs/>
                <w:sz w:val="16"/>
                <w:szCs w:val="16"/>
              </w:rPr>
            </w:pPr>
            <w:r>
              <w:rPr>
                <w:rFonts w:ascii="Times New Roman" w:hAnsi="Times New Roman"/>
                <w:bCs/>
                <w:sz w:val="16"/>
                <w:szCs w:val="16"/>
              </w:rPr>
              <w:t>18</w:t>
            </w:r>
          </w:p>
        </w:tc>
        <w:tc>
          <w:tcPr>
            <w:tcW w:w="94" w:type="pct"/>
            <w:gridSpan w:val="2"/>
            <w:noWrap/>
            <w:textDirection w:val="btLr"/>
            <w:vAlign w:val="center"/>
          </w:tcPr>
          <w:p w14:paraId="70ACDDF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19</w:t>
            </w:r>
          </w:p>
        </w:tc>
        <w:tc>
          <w:tcPr>
            <w:tcW w:w="93" w:type="pct"/>
            <w:gridSpan w:val="2"/>
            <w:noWrap/>
            <w:textDirection w:val="btLr"/>
            <w:vAlign w:val="center"/>
          </w:tcPr>
          <w:p w14:paraId="32CC11D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20</w:t>
            </w:r>
          </w:p>
        </w:tc>
        <w:tc>
          <w:tcPr>
            <w:tcW w:w="96" w:type="pct"/>
            <w:gridSpan w:val="2"/>
            <w:noWrap/>
            <w:textDirection w:val="btLr"/>
            <w:vAlign w:val="center"/>
          </w:tcPr>
          <w:p w14:paraId="59D45B9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21</w:t>
            </w:r>
          </w:p>
        </w:tc>
        <w:tc>
          <w:tcPr>
            <w:tcW w:w="93" w:type="pct"/>
            <w:gridSpan w:val="2"/>
            <w:noWrap/>
            <w:textDirection w:val="btLr"/>
            <w:vAlign w:val="center"/>
          </w:tcPr>
          <w:p w14:paraId="42CB63F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22</w:t>
            </w:r>
          </w:p>
        </w:tc>
        <w:tc>
          <w:tcPr>
            <w:tcW w:w="89" w:type="pct"/>
            <w:gridSpan w:val="2"/>
            <w:noWrap/>
            <w:textDirection w:val="btLr"/>
            <w:vAlign w:val="center"/>
          </w:tcPr>
          <w:p w14:paraId="0FC6AA9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23</w:t>
            </w:r>
          </w:p>
        </w:tc>
        <w:tc>
          <w:tcPr>
            <w:tcW w:w="89" w:type="pct"/>
            <w:gridSpan w:val="2"/>
            <w:noWrap/>
            <w:textDirection w:val="btLr"/>
            <w:vAlign w:val="center"/>
          </w:tcPr>
          <w:p w14:paraId="538BFF2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24</w:t>
            </w:r>
          </w:p>
        </w:tc>
        <w:tc>
          <w:tcPr>
            <w:tcW w:w="89" w:type="pct"/>
            <w:gridSpan w:val="2"/>
            <w:noWrap/>
            <w:textDirection w:val="btLr"/>
            <w:vAlign w:val="center"/>
          </w:tcPr>
          <w:p w14:paraId="3CC79ABC"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25</w:t>
            </w:r>
          </w:p>
        </w:tc>
        <w:tc>
          <w:tcPr>
            <w:tcW w:w="93" w:type="pct"/>
            <w:gridSpan w:val="3"/>
            <w:noWrap/>
            <w:textDirection w:val="btLr"/>
            <w:vAlign w:val="center"/>
          </w:tcPr>
          <w:p w14:paraId="508800E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26</w:t>
            </w:r>
          </w:p>
        </w:tc>
        <w:tc>
          <w:tcPr>
            <w:tcW w:w="93" w:type="pct"/>
            <w:gridSpan w:val="2"/>
            <w:noWrap/>
            <w:textDirection w:val="btLr"/>
            <w:vAlign w:val="center"/>
          </w:tcPr>
          <w:p w14:paraId="0C97794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27</w:t>
            </w:r>
          </w:p>
        </w:tc>
        <w:tc>
          <w:tcPr>
            <w:tcW w:w="89" w:type="pct"/>
            <w:gridSpan w:val="2"/>
            <w:noWrap/>
            <w:textDirection w:val="btLr"/>
            <w:vAlign w:val="center"/>
          </w:tcPr>
          <w:p w14:paraId="2A139C9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28</w:t>
            </w:r>
          </w:p>
        </w:tc>
        <w:tc>
          <w:tcPr>
            <w:tcW w:w="89" w:type="pct"/>
            <w:gridSpan w:val="2"/>
            <w:noWrap/>
            <w:textDirection w:val="btLr"/>
            <w:vAlign w:val="center"/>
          </w:tcPr>
          <w:p w14:paraId="4D6A140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29</w:t>
            </w:r>
          </w:p>
        </w:tc>
        <w:tc>
          <w:tcPr>
            <w:tcW w:w="89" w:type="pct"/>
            <w:gridSpan w:val="2"/>
            <w:tcBorders>
              <w:right w:val="single" w:sz="4" w:space="0" w:color="auto"/>
            </w:tcBorders>
            <w:noWrap/>
            <w:textDirection w:val="btLr"/>
            <w:vAlign w:val="center"/>
          </w:tcPr>
          <w:p w14:paraId="798E667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30</w:t>
            </w:r>
          </w:p>
        </w:tc>
        <w:tc>
          <w:tcPr>
            <w:tcW w:w="93" w:type="pct"/>
            <w:gridSpan w:val="3"/>
            <w:textDirection w:val="btLr"/>
            <w:vAlign w:val="center"/>
          </w:tcPr>
          <w:p w14:paraId="66FCF5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31</w:t>
            </w:r>
          </w:p>
        </w:tc>
        <w:tc>
          <w:tcPr>
            <w:tcW w:w="93" w:type="pct"/>
            <w:gridSpan w:val="2"/>
            <w:tcBorders>
              <w:right w:val="single" w:sz="4" w:space="0" w:color="auto"/>
            </w:tcBorders>
            <w:textDirection w:val="btLr"/>
            <w:vAlign w:val="center"/>
          </w:tcPr>
          <w:p w14:paraId="116185D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32</w:t>
            </w:r>
          </w:p>
        </w:tc>
        <w:tc>
          <w:tcPr>
            <w:tcW w:w="89" w:type="pct"/>
            <w:gridSpan w:val="2"/>
            <w:tcBorders>
              <w:right w:val="single" w:sz="4" w:space="0" w:color="auto"/>
            </w:tcBorders>
            <w:textDirection w:val="btLr"/>
          </w:tcPr>
          <w:p w14:paraId="65573D26"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33</w:t>
            </w:r>
          </w:p>
        </w:tc>
        <w:tc>
          <w:tcPr>
            <w:tcW w:w="90" w:type="pct"/>
            <w:gridSpan w:val="2"/>
            <w:tcBorders>
              <w:right w:val="single" w:sz="4" w:space="0" w:color="auto"/>
            </w:tcBorders>
            <w:textDirection w:val="btLr"/>
          </w:tcPr>
          <w:p w14:paraId="5ED1CAAC"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34</w:t>
            </w:r>
          </w:p>
        </w:tc>
        <w:tc>
          <w:tcPr>
            <w:tcW w:w="89" w:type="pct"/>
            <w:gridSpan w:val="2"/>
            <w:tcBorders>
              <w:right w:val="single" w:sz="4" w:space="0" w:color="auto"/>
            </w:tcBorders>
            <w:textDirection w:val="btLr"/>
          </w:tcPr>
          <w:p w14:paraId="31590998"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35</w:t>
            </w:r>
          </w:p>
        </w:tc>
        <w:tc>
          <w:tcPr>
            <w:tcW w:w="93" w:type="pct"/>
            <w:gridSpan w:val="2"/>
            <w:tcBorders>
              <w:right w:val="single" w:sz="4" w:space="0" w:color="auto"/>
            </w:tcBorders>
            <w:textDirection w:val="btLr"/>
          </w:tcPr>
          <w:p w14:paraId="3FD1CF48"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textDirection w:val="btLr"/>
          </w:tcPr>
          <w:p w14:paraId="6F09C66F"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37</w:t>
            </w:r>
          </w:p>
        </w:tc>
        <w:tc>
          <w:tcPr>
            <w:tcW w:w="89" w:type="pct"/>
            <w:gridSpan w:val="2"/>
            <w:tcBorders>
              <w:right w:val="single" w:sz="4" w:space="0" w:color="auto"/>
            </w:tcBorders>
            <w:textDirection w:val="btLr"/>
          </w:tcPr>
          <w:p w14:paraId="650E82E3"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38</w:t>
            </w:r>
          </w:p>
        </w:tc>
        <w:tc>
          <w:tcPr>
            <w:tcW w:w="90" w:type="pct"/>
            <w:gridSpan w:val="2"/>
            <w:tcBorders>
              <w:right w:val="single" w:sz="4" w:space="0" w:color="auto"/>
            </w:tcBorders>
            <w:textDirection w:val="btLr"/>
          </w:tcPr>
          <w:p w14:paraId="78C03453"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39</w:t>
            </w:r>
          </w:p>
        </w:tc>
        <w:tc>
          <w:tcPr>
            <w:tcW w:w="89" w:type="pct"/>
            <w:gridSpan w:val="2"/>
            <w:tcBorders>
              <w:right w:val="single" w:sz="4" w:space="0" w:color="auto"/>
            </w:tcBorders>
            <w:textDirection w:val="btLr"/>
          </w:tcPr>
          <w:p w14:paraId="00A449A5"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40</w:t>
            </w:r>
          </w:p>
        </w:tc>
        <w:tc>
          <w:tcPr>
            <w:tcW w:w="93" w:type="pct"/>
            <w:gridSpan w:val="2"/>
            <w:tcBorders>
              <w:right w:val="single" w:sz="4" w:space="0" w:color="auto"/>
            </w:tcBorders>
            <w:textDirection w:val="btLr"/>
          </w:tcPr>
          <w:p w14:paraId="39A9EB3A"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41</w:t>
            </w:r>
          </w:p>
        </w:tc>
        <w:tc>
          <w:tcPr>
            <w:tcW w:w="93" w:type="pct"/>
            <w:gridSpan w:val="2"/>
            <w:tcBorders>
              <w:right w:val="single" w:sz="4" w:space="0" w:color="auto"/>
            </w:tcBorders>
            <w:textDirection w:val="btLr"/>
          </w:tcPr>
          <w:p w14:paraId="46B1D0F6"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42</w:t>
            </w:r>
          </w:p>
        </w:tc>
        <w:tc>
          <w:tcPr>
            <w:tcW w:w="74" w:type="pct"/>
            <w:gridSpan w:val="2"/>
            <w:tcBorders>
              <w:right w:val="single" w:sz="4" w:space="0" w:color="auto"/>
            </w:tcBorders>
            <w:textDirection w:val="btLr"/>
          </w:tcPr>
          <w:p w14:paraId="2EAA37D9"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43</w:t>
            </w:r>
          </w:p>
        </w:tc>
        <w:tc>
          <w:tcPr>
            <w:tcW w:w="109" w:type="pct"/>
            <w:gridSpan w:val="2"/>
            <w:vMerge/>
            <w:tcBorders>
              <w:left w:val="single" w:sz="4" w:space="0" w:color="auto"/>
              <w:bottom w:val="single" w:sz="4" w:space="0" w:color="auto"/>
              <w:right w:val="single" w:sz="4" w:space="0" w:color="auto"/>
            </w:tcBorders>
            <w:textDirection w:val="btLr"/>
          </w:tcPr>
          <w:p w14:paraId="532D4870" w14:textId="77777777" w:rsidR="002B0BA0" w:rsidRDefault="002B0BA0">
            <w:pPr>
              <w:spacing w:after="0" w:line="240" w:lineRule="auto"/>
              <w:ind w:hanging="23"/>
              <w:contextualSpacing/>
              <w:jc w:val="center"/>
              <w:rPr>
                <w:rFonts w:ascii="Times New Roman" w:hAnsi="Times New Roman"/>
                <w:sz w:val="16"/>
                <w:szCs w:val="16"/>
              </w:rPr>
            </w:pPr>
          </w:p>
        </w:tc>
      </w:tr>
      <w:tr w:rsidR="001D4553" w14:paraId="79AC0C33" w14:textId="77777777">
        <w:trPr>
          <w:cantSplit/>
          <w:trHeight w:val="367"/>
          <w:jc w:val="center"/>
        </w:trPr>
        <w:tc>
          <w:tcPr>
            <w:tcW w:w="387" w:type="pct"/>
            <w:shd w:val="clear" w:color="auto" w:fill="D9D9D9"/>
            <w:tcMar>
              <w:left w:w="85" w:type="dxa"/>
              <w:right w:w="85" w:type="dxa"/>
            </w:tcMar>
            <w:vAlign w:val="center"/>
          </w:tcPr>
          <w:p w14:paraId="4FB4CE11"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СГ.00</w:t>
            </w:r>
          </w:p>
        </w:tc>
        <w:tc>
          <w:tcPr>
            <w:tcW w:w="565" w:type="pct"/>
            <w:gridSpan w:val="2"/>
            <w:shd w:val="clear" w:color="auto" w:fill="D9D9D9"/>
            <w:vAlign w:val="center"/>
          </w:tcPr>
          <w:p w14:paraId="66524D52" w14:textId="77777777" w:rsidR="002B0BA0" w:rsidRDefault="005509AD">
            <w:pPr>
              <w:spacing w:after="0" w:line="240" w:lineRule="auto"/>
              <w:contextualSpacing/>
              <w:rPr>
                <w:rFonts w:ascii="Times New Roman" w:hAnsi="Times New Roman"/>
                <w:sz w:val="16"/>
                <w:szCs w:val="16"/>
              </w:rPr>
            </w:pPr>
            <w:r>
              <w:rPr>
                <w:rFonts w:ascii="Times New Roman" w:hAnsi="Times New Roman"/>
                <w:b/>
                <w:sz w:val="16"/>
                <w:szCs w:val="16"/>
              </w:rPr>
              <w:t xml:space="preserve">Социально-гуманитарный цикл </w:t>
            </w:r>
          </w:p>
        </w:tc>
        <w:tc>
          <w:tcPr>
            <w:tcW w:w="92" w:type="pct"/>
            <w:gridSpan w:val="3"/>
            <w:shd w:val="clear" w:color="auto" w:fill="D9D9D9"/>
            <w:vAlign w:val="center"/>
          </w:tcPr>
          <w:p w14:paraId="7E6D393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2" w:type="pct"/>
            <w:gridSpan w:val="2"/>
            <w:shd w:val="clear" w:color="auto" w:fill="D9D9D9"/>
            <w:vAlign w:val="center"/>
          </w:tcPr>
          <w:p w14:paraId="3F3A2CC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9D9D9"/>
            <w:vAlign w:val="center"/>
          </w:tcPr>
          <w:p w14:paraId="35D3E685"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9D9D9"/>
            <w:vAlign w:val="center"/>
          </w:tcPr>
          <w:p w14:paraId="1D3F4034"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2"/>
            <w:shd w:val="clear" w:color="auto" w:fill="D9D9D9"/>
            <w:vAlign w:val="center"/>
          </w:tcPr>
          <w:p w14:paraId="1E8ED41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9D9D9"/>
            <w:vAlign w:val="center"/>
          </w:tcPr>
          <w:p w14:paraId="686B8850"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9D9D9"/>
            <w:vAlign w:val="center"/>
          </w:tcPr>
          <w:p w14:paraId="00595EF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2" w:type="pct"/>
            <w:gridSpan w:val="2"/>
            <w:shd w:val="clear" w:color="auto" w:fill="D9D9D9"/>
            <w:noWrap/>
            <w:vAlign w:val="center"/>
          </w:tcPr>
          <w:p w14:paraId="7F9D3E3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2"/>
            <w:shd w:val="clear" w:color="auto" w:fill="D9D9D9"/>
            <w:noWrap/>
            <w:vAlign w:val="center"/>
          </w:tcPr>
          <w:p w14:paraId="4E69847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D9D9D9"/>
            <w:noWrap/>
            <w:vAlign w:val="center"/>
          </w:tcPr>
          <w:p w14:paraId="410B135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4" w:type="pct"/>
            <w:gridSpan w:val="2"/>
            <w:shd w:val="clear" w:color="auto" w:fill="D9D9D9"/>
            <w:noWrap/>
            <w:vAlign w:val="center"/>
          </w:tcPr>
          <w:p w14:paraId="60F2734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6" w:type="pct"/>
            <w:gridSpan w:val="2"/>
            <w:shd w:val="clear" w:color="auto" w:fill="D9D9D9"/>
            <w:vAlign w:val="center"/>
          </w:tcPr>
          <w:p w14:paraId="503C85B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2"/>
            <w:shd w:val="clear" w:color="auto" w:fill="D9D9D9"/>
            <w:noWrap/>
            <w:vAlign w:val="center"/>
          </w:tcPr>
          <w:p w14:paraId="3CE2960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9D9D9"/>
            <w:noWrap/>
            <w:vAlign w:val="center"/>
          </w:tcPr>
          <w:p w14:paraId="5BA318A8"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9D9D9"/>
            <w:noWrap/>
            <w:vAlign w:val="center"/>
          </w:tcPr>
          <w:p w14:paraId="1AF5DE1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9D9D9"/>
            <w:noWrap/>
            <w:vAlign w:val="center"/>
          </w:tcPr>
          <w:p w14:paraId="6556ECC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2"/>
            <w:shd w:val="clear" w:color="auto" w:fill="D9D9D9"/>
            <w:noWrap/>
            <w:vAlign w:val="center"/>
          </w:tcPr>
          <w:p w14:paraId="52C5895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2"/>
            <w:shd w:val="clear" w:color="auto" w:fill="D9D9D9"/>
            <w:noWrap/>
            <w:vAlign w:val="center"/>
          </w:tcPr>
          <w:p w14:paraId="7F33D281" w14:textId="77777777" w:rsidR="002B0BA0" w:rsidRDefault="002B0BA0">
            <w:pPr>
              <w:spacing w:after="0" w:line="240" w:lineRule="auto"/>
              <w:contextualSpacing/>
              <w:jc w:val="center"/>
              <w:rPr>
                <w:rFonts w:ascii="Times New Roman" w:hAnsi="Times New Roman"/>
                <w:b/>
                <w:bCs/>
                <w:sz w:val="16"/>
                <w:szCs w:val="16"/>
              </w:rPr>
            </w:pPr>
          </w:p>
        </w:tc>
        <w:tc>
          <w:tcPr>
            <w:tcW w:w="94" w:type="pct"/>
            <w:gridSpan w:val="2"/>
            <w:shd w:val="clear" w:color="auto" w:fill="D9D9D9"/>
            <w:noWrap/>
            <w:vAlign w:val="center"/>
          </w:tcPr>
          <w:p w14:paraId="021FACA2" w14:textId="77777777" w:rsidR="002B0BA0" w:rsidRDefault="002B0BA0">
            <w:pPr>
              <w:spacing w:after="0" w:line="240" w:lineRule="auto"/>
              <w:contextualSpacing/>
              <w:jc w:val="center"/>
              <w:rPr>
                <w:rFonts w:ascii="Times New Roman" w:hAnsi="Times New Roman"/>
                <w:b/>
                <w:sz w:val="16"/>
                <w:szCs w:val="16"/>
              </w:rPr>
            </w:pPr>
          </w:p>
        </w:tc>
        <w:tc>
          <w:tcPr>
            <w:tcW w:w="93" w:type="pct"/>
            <w:gridSpan w:val="2"/>
            <w:shd w:val="clear" w:color="auto" w:fill="D9D9D9"/>
            <w:noWrap/>
            <w:vAlign w:val="center"/>
          </w:tcPr>
          <w:p w14:paraId="142E6971"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6" w:type="pct"/>
            <w:gridSpan w:val="2"/>
            <w:shd w:val="clear" w:color="auto" w:fill="D9D9D9"/>
            <w:noWrap/>
            <w:vAlign w:val="center"/>
          </w:tcPr>
          <w:p w14:paraId="538FDC6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93" w:type="pct"/>
            <w:gridSpan w:val="2"/>
            <w:shd w:val="clear" w:color="auto" w:fill="D9D9D9"/>
            <w:noWrap/>
            <w:vAlign w:val="center"/>
          </w:tcPr>
          <w:p w14:paraId="51086AA3"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9D9D9"/>
            <w:noWrap/>
            <w:vAlign w:val="center"/>
          </w:tcPr>
          <w:p w14:paraId="4AEFC0A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4</w:t>
            </w:r>
          </w:p>
        </w:tc>
        <w:tc>
          <w:tcPr>
            <w:tcW w:w="89" w:type="pct"/>
            <w:gridSpan w:val="2"/>
            <w:shd w:val="clear" w:color="auto" w:fill="D9D9D9"/>
            <w:noWrap/>
            <w:vAlign w:val="center"/>
          </w:tcPr>
          <w:p w14:paraId="6ABEFE3D"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shd w:val="clear" w:color="auto" w:fill="D9D9D9"/>
            <w:noWrap/>
            <w:vAlign w:val="center"/>
          </w:tcPr>
          <w:p w14:paraId="3C2C6B1D" w14:textId="77777777" w:rsidR="002B0BA0" w:rsidRDefault="002B0BA0">
            <w:pPr>
              <w:spacing w:after="0" w:line="240" w:lineRule="auto"/>
              <w:contextualSpacing/>
              <w:jc w:val="center"/>
              <w:rPr>
                <w:rFonts w:ascii="Times New Roman" w:hAnsi="Times New Roman"/>
                <w:b/>
                <w:sz w:val="16"/>
                <w:szCs w:val="16"/>
              </w:rPr>
            </w:pPr>
          </w:p>
        </w:tc>
        <w:tc>
          <w:tcPr>
            <w:tcW w:w="93" w:type="pct"/>
            <w:gridSpan w:val="3"/>
            <w:shd w:val="clear" w:color="auto" w:fill="D9D9D9"/>
            <w:noWrap/>
            <w:vAlign w:val="center"/>
          </w:tcPr>
          <w:p w14:paraId="0F16022B" w14:textId="77777777" w:rsidR="002B0BA0" w:rsidRDefault="002B0BA0">
            <w:pPr>
              <w:spacing w:after="0" w:line="240" w:lineRule="auto"/>
              <w:contextualSpacing/>
              <w:jc w:val="center"/>
              <w:rPr>
                <w:rFonts w:ascii="Times New Roman" w:hAnsi="Times New Roman"/>
                <w:b/>
                <w:sz w:val="16"/>
                <w:szCs w:val="16"/>
              </w:rPr>
            </w:pPr>
          </w:p>
        </w:tc>
        <w:tc>
          <w:tcPr>
            <w:tcW w:w="93" w:type="pct"/>
            <w:gridSpan w:val="2"/>
            <w:shd w:val="clear" w:color="auto" w:fill="D9D9D9"/>
            <w:noWrap/>
            <w:vAlign w:val="center"/>
          </w:tcPr>
          <w:p w14:paraId="5A5DDBCC"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shd w:val="clear" w:color="auto" w:fill="D9D9D9"/>
            <w:noWrap/>
            <w:vAlign w:val="center"/>
          </w:tcPr>
          <w:p w14:paraId="5DC61971"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shd w:val="clear" w:color="auto" w:fill="D9D9D9"/>
            <w:noWrap/>
            <w:vAlign w:val="center"/>
          </w:tcPr>
          <w:p w14:paraId="13CAF951"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tcBorders>
              <w:right w:val="single" w:sz="4" w:space="0" w:color="auto"/>
            </w:tcBorders>
            <w:shd w:val="clear" w:color="auto" w:fill="D9D9D9"/>
            <w:noWrap/>
            <w:vAlign w:val="center"/>
          </w:tcPr>
          <w:p w14:paraId="6CCB562A" w14:textId="77777777" w:rsidR="002B0BA0" w:rsidRDefault="002B0BA0">
            <w:pPr>
              <w:spacing w:after="0" w:line="240" w:lineRule="auto"/>
              <w:contextualSpacing/>
              <w:jc w:val="center"/>
              <w:rPr>
                <w:rFonts w:ascii="Times New Roman" w:hAnsi="Times New Roman"/>
                <w:b/>
                <w:sz w:val="16"/>
                <w:szCs w:val="16"/>
              </w:rPr>
            </w:pPr>
          </w:p>
        </w:tc>
        <w:tc>
          <w:tcPr>
            <w:tcW w:w="93" w:type="pct"/>
            <w:gridSpan w:val="3"/>
            <w:shd w:val="clear" w:color="auto" w:fill="D9D9D9"/>
            <w:vAlign w:val="center"/>
          </w:tcPr>
          <w:p w14:paraId="4FB57CDF" w14:textId="77777777" w:rsidR="002B0BA0" w:rsidRDefault="002B0BA0">
            <w:pPr>
              <w:spacing w:after="0" w:line="240" w:lineRule="auto"/>
              <w:contextualSpacing/>
              <w:jc w:val="center"/>
              <w:rPr>
                <w:rFonts w:ascii="Times New Roman" w:hAnsi="Times New Roman"/>
                <w:b/>
                <w:sz w:val="16"/>
                <w:szCs w:val="16"/>
              </w:rPr>
            </w:pPr>
          </w:p>
        </w:tc>
        <w:tc>
          <w:tcPr>
            <w:tcW w:w="93" w:type="pct"/>
            <w:gridSpan w:val="2"/>
            <w:tcBorders>
              <w:right w:val="single" w:sz="4" w:space="0" w:color="auto"/>
            </w:tcBorders>
            <w:shd w:val="clear" w:color="auto" w:fill="D9D9D9"/>
            <w:vAlign w:val="center"/>
          </w:tcPr>
          <w:p w14:paraId="00845B58"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tcBorders>
              <w:right w:val="single" w:sz="4" w:space="0" w:color="auto"/>
            </w:tcBorders>
            <w:shd w:val="clear" w:color="auto" w:fill="D9D9D9"/>
            <w:vAlign w:val="center"/>
          </w:tcPr>
          <w:p w14:paraId="70B0FAC2" w14:textId="77777777" w:rsidR="002B0BA0" w:rsidRDefault="002B0BA0">
            <w:pPr>
              <w:spacing w:after="0" w:line="240" w:lineRule="auto"/>
              <w:ind w:hanging="23"/>
              <w:contextualSpacing/>
              <w:jc w:val="center"/>
              <w:rPr>
                <w:rFonts w:ascii="Times New Roman" w:hAnsi="Times New Roman"/>
                <w:b/>
                <w:sz w:val="16"/>
                <w:szCs w:val="16"/>
              </w:rPr>
            </w:pPr>
          </w:p>
        </w:tc>
        <w:tc>
          <w:tcPr>
            <w:tcW w:w="90" w:type="pct"/>
            <w:gridSpan w:val="2"/>
            <w:tcBorders>
              <w:right w:val="single" w:sz="4" w:space="0" w:color="auto"/>
            </w:tcBorders>
            <w:shd w:val="clear" w:color="auto" w:fill="D9D9D9"/>
            <w:vAlign w:val="center"/>
          </w:tcPr>
          <w:p w14:paraId="5090E2BB" w14:textId="77777777" w:rsidR="002B0BA0" w:rsidRDefault="002B0BA0">
            <w:pPr>
              <w:spacing w:after="0" w:line="240" w:lineRule="auto"/>
              <w:ind w:hanging="23"/>
              <w:contextualSpacing/>
              <w:jc w:val="center"/>
              <w:rPr>
                <w:rFonts w:ascii="Times New Roman" w:hAnsi="Times New Roman"/>
                <w:b/>
                <w:sz w:val="16"/>
                <w:szCs w:val="16"/>
              </w:rPr>
            </w:pPr>
          </w:p>
        </w:tc>
        <w:tc>
          <w:tcPr>
            <w:tcW w:w="89" w:type="pct"/>
            <w:gridSpan w:val="2"/>
            <w:tcBorders>
              <w:right w:val="single" w:sz="4" w:space="0" w:color="auto"/>
            </w:tcBorders>
            <w:shd w:val="clear" w:color="auto" w:fill="D9D9D9"/>
            <w:vAlign w:val="center"/>
          </w:tcPr>
          <w:p w14:paraId="615707DC" w14:textId="77777777" w:rsidR="002B0BA0" w:rsidRDefault="002B0BA0">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D9D9D9"/>
            <w:vAlign w:val="center"/>
          </w:tcPr>
          <w:p w14:paraId="62D55A49" w14:textId="77777777" w:rsidR="002B0BA0" w:rsidRDefault="002B0BA0">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D9D9D9"/>
            <w:vAlign w:val="center"/>
          </w:tcPr>
          <w:p w14:paraId="2DF59AC8" w14:textId="77777777" w:rsidR="002B0BA0" w:rsidRDefault="002B0BA0">
            <w:pPr>
              <w:spacing w:after="0" w:line="240" w:lineRule="auto"/>
              <w:ind w:hanging="23"/>
              <w:contextualSpacing/>
              <w:jc w:val="center"/>
              <w:rPr>
                <w:rFonts w:ascii="Times New Roman" w:hAnsi="Times New Roman"/>
                <w:b/>
                <w:sz w:val="16"/>
                <w:szCs w:val="16"/>
              </w:rPr>
            </w:pPr>
          </w:p>
        </w:tc>
        <w:tc>
          <w:tcPr>
            <w:tcW w:w="89" w:type="pct"/>
            <w:gridSpan w:val="2"/>
            <w:tcBorders>
              <w:right w:val="single" w:sz="4" w:space="0" w:color="auto"/>
            </w:tcBorders>
            <w:shd w:val="clear" w:color="auto" w:fill="D9D9D9"/>
            <w:vAlign w:val="center"/>
          </w:tcPr>
          <w:p w14:paraId="423FB296" w14:textId="77777777" w:rsidR="002B0BA0" w:rsidRDefault="002B0BA0">
            <w:pPr>
              <w:spacing w:after="0" w:line="240" w:lineRule="auto"/>
              <w:ind w:hanging="23"/>
              <w:contextualSpacing/>
              <w:jc w:val="center"/>
              <w:rPr>
                <w:rFonts w:ascii="Times New Roman" w:hAnsi="Times New Roman"/>
                <w:b/>
                <w:sz w:val="16"/>
                <w:szCs w:val="16"/>
              </w:rPr>
            </w:pPr>
          </w:p>
        </w:tc>
        <w:tc>
          <w:tcPr>
            <w:tcW w:w="90" w:type="pct"/>
            <w:gridSpan w:val="2"/>
            <w:tcBorders>
              <w:right w:val="single" w:sz="4" w:space="0" w:color="auto"/>
            </w:tcBorders>
            <w:shd w:val="clear" w:color="auto" w:fill="D9D9D9"/>
            <w:vAlign w:val="center"/>
          </w:tcPr>
          <w:p w14:paraId="20B30CB8" w14:textId="77777777" w:rsidR="002B0BA0" w:rsidRDefault="002B0BA0">
            <w:pPr>
              <w:spacing w:after="0" w:line="240" w:lineRule="auto"/>
              <w:ind w:hanging="23"/>
              <w:contextualSpacing/>
              <w:jc w:val="center"/>
              <w:rPr>
                <w:rFonts w:ascii="Times New Roman" w:hAnsi="Times New Roman"/>
                <w:b/>
                <w:sz w:val="16"/>
                <w:szCs w:val="16"/>
              </w:rPr>
            </w:pPr>
          </w:p>
        </w:tc>
        <w:tc>
          <w:tcPr>
            <w:tcW w:w="89" w:type="pct"/>
            <w:gridSpan w:val="2"/>
            <w:tcBorders>
              <w:right w:val="single" w:sz="4" w:space="0" w:color="auto"/>
            </w:tcBorders>
            <w:shd w:val="clear" w:color="auto" w:fill="D9D9D9"/>
            <w:vAlign w:val="center"/>
          </w:tcPr>
          <w:p w14:paraId="0FFBBBB9" w14:textId="77777777" w:rsidR="002B0BA0" w:rsidRDefault="002B0BA0">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D9D9D9"/>
            <w:vAlign w:val="center"/>
          </w:tcPr>
          <w:p w14:paraId="475D699F" w14:textId="77777777" w:rsidR="002B0BA0" w:rsidRDefault="002B0BA0">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D9D9D9"/>
            <w:vAlign w:val="center"/>
          </w:tcPr>
          <w:p w14:paraId="65A9C231" w14:textId="77777777" w:rsidR="002B0BA0" w:rsidRDefault="002B0BA0">
            <w:pPr>
              <w:spacing w:after="0" w:line="240" w:lineRule="auto"/>
              <w:ind w:hanging="23"/>
              <w:contextualSpacing/>
              <w:jc w:val="center"/>
              <w:rPr>
                <w:rFonts w:ascii="Times New Roman" w:hAnsi="Times New Roman"/>
                <w:b/>
                <w:sz w:val="16"/>
                <w:szCs w:val="16"/>
              </w:rPr>
            </w:pPr>
          </w:p>
        </w:tc>
        <w:tc>
          <w:tcPr>
            <w:tcW w:w="74" w:type="pct"/>
            <w:gridSpan w:val="2"/>
            <w:tcBorders>
              <w:right w:val="single" w:sz="4" w:space="0" w:color="auto"/>
            </w:tcBorders>
            <w:shd w:val="clear" w:color="auto" w:fill="D9D9D9"/>
            <w:vAlign w:val="center"/>
          </w:tcPr>
          <w:p w14:paraId="3C8BABF1" w14:textId="77777777" w:rsidR="002B0BA0" w:rsidRDefault="002B0BA0">
            <w:pPr>
              <w:spacing w:after="0" w:line="240" w:lineRule="auto"/>
              <w:ind w:hanging="23"/>
              <w:contextualSpacing/>
              <w:jc w:val="center"/>
              <w:rPr>
                <w:rFonts w:ascii="Times New Roman" w:hAnsi="Times New Roman"/>
                <w:b/>
                <w:sz w:val="16"/>
                <w:szCs w:val="16"/>
              </w:rPr>
            </w:pPr>
          </w:p>
        </w:tc>
        <w:tc>
          <w:tcPr>
            <w:tcW w:w="109" w:type="pct"/>
            <w:gridSpan w:val="2"/>
            <w:tcBorders>
              <w:left w:val="single" w:sz="4" w:space="0" w:color="auto"/>
              <w:bottom w:val="single" w:sz="4" w:space="0" w:color="auto"/>
              <w:right w:val="single" w:sz="4" w:space="0" w:color="auto"/>
            </w:tcBorders>
            <w:shd w:val="clear" w:color="auto" w:fill="D9D9D9"/>
            <w:vAlign w:val="center"/>
          </w:tcPr>
          <w:p w14:paraId="555003BB" w14:textId="77777777" w:rsidR="002B0BA0" w:rsidRDefault="005509AD">
            <w:pPr>
              <w:spacing w:after="0" w:line="240" w:lineRule="auto"/>
              <w:ind w:left="-142" w:right="-103"/>
              <w:contextualSpacing/>
              <w:jc w:val="center"/>
              <w:rPr>
                <w:rFonts w:ascii="Times New Roman" w:hAnsi="Times New Roman"/>
                <w:b/>
                <w:sz w:val="16"/>
                <w:szCs w:val="16"/>
              </w:rPr>
            </w:pPr>
            <w:r>
              <w:rPr>
                <w:rFonts w:ascii="Times New Roman" w:hAnsi="Times New Roman"/>
                <w:b/>
                <w:sz w:val="16"/>
                <w:szCs w:val="16"/>
              </w:rPr>
              <w:t>84</w:t>
            </w:r>
          </w:p>
        </w:tc>
      </w:tr>
      <w:tr w:rsidR="002B0BA0" w14:paraId="06EF0886" w14:textId="77777777">
        <w:trPr>
          <w:cantSplit/>
          <w:trHeight w:val="367"/>
          <w:jc w:val="center"/>
        </w:trPr>
        <w:tc>
          <w:tcPr>
            <w:tcW w:w="387" w:type="pct"/>
            <w:tcMar>
              <w:left w:w="85" w:type="dxa"/>
              <w:right w:w="85" w:type="dxa"/>
            </w:tcMar>
          </w:tcPr>
          <w:p w14:paraId="585CF69D" w14:textId="77777777" w:rsidR="002B0BA0" w:rsidRDefault="005509AD">
            <w:pPr>
              <w:spacing w:after="0"/>
              <w:ind w:left="-15"/>
              <w:contextualSpacing/>
              <w:jc w:val="center"/>
              <w:rPr>
                <w:rFonts w:ascii="Times New Roman" w:hAnsi="Times New Roman"/>
                <w:sz w:val="16"/>
                <w:szCs w:val="16"/>
              </w:rPr>
            </w:pPr>
            <w:r>
              <w:rPr>
                <w:rFonts w:ascii="Times New Roman" w:hAnsi="Times New Roman"/>
                <w:sz w:val="16"/>
                <w:szCs w:val="16"/>
              </w:rPr>
              <w:t>СГ.02</w:t>
            </w:r>
          </w:p>
        </w:tc>
        <w:tc>
          <w:tcPr>
            <w:tcW w:w="565" w:type="pct"/>
            <w:gridSpan w:val="2"/>
          </w:tcPr>
          <w:p w14:paraId="016DC91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sz w:val="16"/>
                <w:szCs w:val="16"/>
              </w:rPr>
              <w:t>Иностранный язык в профессиональной деятельности</w:t>
            </w:r>
          </w:p>
        </w:tc>
        <w:tc>
          <w:tcPr>
            <w:tcW w:w="92" w:type="pct"/>
            <w:gridSpan w:val="3"/>
            <w:vAlign w:val="center"/>
          </w:tcPr>
          <w:p w14:paraId="6BC757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vAlign w:val="center"/>
          </w:tcPr>
          <w:p w14:paraId="59730BE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2D9B9D2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45E939B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vAlign w:val="center"/>
          </w:tcPr>
          <w:p w14:paraId="1F57D2B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073B508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098E398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3041664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57FE80A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599A30A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0B485F8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vAlign w:val="center"/>
          </w:tcPr>
          <w:p w14:paraId="7285FCC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19407C9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59F7D21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1344A40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4B54DC2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118DE46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0B8064BE" w14:textId="77777777" w:rsidR="002B0BA0" w:rsidRDefault="002B0BA0">
            <w:pPr>
              <w:spacing w:after="0" w:line="240" w:lineRule="auto"/>
              <w:contextualSpacing/>
              <w:jc w:val="center"/>
              <w:rPr>
                <w:rFonts w:ascii="Times New Roman" w:hAnsi="Times New Roman"/>
                <w:bCs/>
                <w:sz w:val="16"/>
                <w:szCs w:val="16"/>
              </w:rPr>
            </w:pPr>
          </w:p>
        </w:tc>
        <w:tc>
          <w:tcPr>
            <w:tcW w:w="94" w:type="pct"/>
            <w:gridSpan w:val="2"/>
            <w:noWrap/>
            <w:vAlign w:val="center"/>
          </w:tcPr>
          <w:p w14:paraId="57A5834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03A9DB6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noWrap/>
            <w:vAlign w:val="center"/>
          </w:tcPr>
          <w:p w14:paraId="26523F5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3C54559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0A64D7D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59B9970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3FE45A76" w14:textId="77777777" w:rsidR="002B0BA0" w:rsidRDefault="002B0BA0">
            <w:pPr>
              <w:spacing w:after="0" w:line="240" w:lineRule="auto"/>
              <w:contextualSpacing/>
              <w:jc w:val="center"/>
              <w:rPr>
                <w:rFonts w:ascii="Times New Roman" w:hAnsi="Times New Roman"/>
                <w:sz w:val="16"/>
                <w:szCs w:val="16"/>
              </w:rPr>
            </w:pPr>
          </w:p>
        </w:tc>
        <w:tc>
          <w:tcPr>
            <w:tcW w:w="93" w:type="pct"/>
            <w:gridSpan w:val="3"/>
            <w:noWrap/>
            <w:vAlign w:val="center"/>
          </w:tcPr>
          <w:p w14:paraId="366F361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6379CB7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527EA0C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5EEA5C9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noWrap/>
            <w:vAlign w:val="center"/>
          </w:tcPr>
          <w:p w14:paraId="5FEDE697" w14:textId="77777777" w:rsidR="002B0BA0" w:rsidRDefault="002B0BA0">
            <w:pPr>
              <w:spacing w:after="0" w:line="240" w:lineRule="auto"/>
              <w:contextualSpacing/>
              <w:jc w:val="center"/>
              <w:rPr>
                <w:rFonts w:ascii="Times New Roman" w:hAnsi="Times New Roman"/>
                <w:sz w:val="16"/>
                <w:szCs w:val="16"/>
              </w:rPr>
            </w:pPr>
          </w:p>
        </w:tc>
        <w:tc>
          <w:tcPr>
            <w:tcW w:w="93" w:type="pct"/>
            <w:gridSpan w:val="3"/>
            <w:vAlign w:val="center"/>
          </w:tcPr>
          <w:p w14:paraId="44B4065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49654A5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tcPr>
          <w:p w14:paraId="4DE1F805"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tcBorders>
              <w:right w:val="single" w:sz="4" w:space="0" w:color="auto"/>
            </w:tcBorders>
          </w:tcPr>
          <w:p w14:paraId="70F4C0CA" w14:textId="77777777" w:rsidR="002B0BA0" w:rsidRDefault="002B0BA0">
            <w:pPr>
              <w:spacing w:after="0" w:line="240" w:lineRule="auto"/>
              <w:ind w:hanging="23"/>
              <w:contextualSpacing/>
              <w:jc w:val="center"/>
              <w:rPr>
                <w:rFonts w:ascii="Times New Roman" w:hAnsi="Times New Roman"/>
                <w:sz w:val="16"/>
                <w:szCs w:val="16"/>
              </w:rPr>
            </w:pPr>
          </w:p>
        </w:tc>
        <w:tc>
          <w:tcPr>
            <w:tcW w:w="89" w:type="pct"/>
            <w:gridSpan w:val="2"/>
            <w:tcBorders>
              <w:right w:val="single" w:sz="4" w:space="0" w:color="auto"/>
            </w:tcBorders>
          </w:tcPr>
          <w:p w14:paraId="7894F193"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05049FB3"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1D6F3CEB" w14:textId="77777777" w:rsidR="002B0BA0" w:rsidRDefault="002B0BA0">
            <w:pPr>
              <w:spacing w:after="0" w:line="240" w:lineRule="auto"/>
              <w:ind w:hanging="23"/>
              <w:contextualSpacing/>
              <w:jc w:val="center"/>
              <w:rPr>
                <w:rFonts w:ascii="Times New Roman" w:hAnsi="Times New Roman"/>
                <w:sz w:val="16"/>
                <w:szCs w:val="16"/>
              </w:rPr>
            </w:pPr>
          </w:p>
        </w:tc>
        <w:tc>
          <w:tcPr>
            <w:tcW w:w="89" w:type="pct"/>
            <w:gridSpan w:val="2"/>
            <w:tcBorders>
              <w:right w:val="single" w:sz="4" w:space="0" w:color="auto"/>
            </w:tcBorders>
          </w:tcPr>
          <w:p w14:paraId="4F80C143"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tcBorders>
              <w:right w:val="single" w:sz="4" w:space="0" w:color="auto"/>
            </w:tcBorders>
          </w:tcPr>
          <w:p w14:paraId="19830288" w14:textId="77777777" w:rsidR="002B0BA0" w:rsidRDefault="002B0BA0">
            <w:pPr>
              <w:spacing w:after="0" w:line="240" w:lineRule="auto"/>
              <w:ind w:hanging="23"/>
              <w:contextualSpacing/>
              <w:jc w:val="center"/>
              <w:rPr>
                <w:rFonts w:ascii="Times New Roman" w:hAnsi="Times New Roman"/>
                <w:sz w:val="16"/>
                <w:szCs w:val="16"/>
              </w:rPr>
            </w:pPr>
          </w:p>
        </w:tc>
        <w:tc>
          <w:tcPr>
            <w:tcW w:w="89" w:type="pct"/>
            <w:gridSpan w:val="2"/>
            <w:tcBorders>
              <w:right w:val="single" w:sz="4" w:space="0" w:color="auto"/>
            </w:tcBorders>
          </w:tcPr>
          <w:p w14:paraId="5204D10E"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1DD4E206"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0AEFD527" w14:textId="77777777" w:rsidR="002B0BA0" w:rsidRDefault="002B0BA0">
            <w:pPr>
              <w:spacing w:after="0" w:line="240" w:lineRule="auto"/>
              <w:ind w:hanging="23"/>
              <w:contextualSpacing/>
              <w:jc w:val="center"/>
              <w:rPr>
                <w:rFonts w:ascii="Times New Roman" w:hAnsi="Times New Roman"/>
                <w:sz w:val="16"/>
                <w:szCs w:val="16"/>
              </w:rPr>
            </w:pPr>
          </w:p>
        </w:tc>
        <w:tc>
          <w:tcPr>
            <w:tcW w:w="74" w:type="pct"/>
            <w:gridSpan w:val="2"/>
            <w:tcBorders>
              <w:right w:val="single" w:sz="4" w:space="0" w:color="auto"/>
            </w:tcBorders>
          </w:tcPr>
          <w:p w14:paraId="2DD0EBE5" w14:textId="77777777" w:rsidR="002B0BA0" w:rsidRDefault="002B0BA0">
            <w:pPr>
              <w:spacing w:after="0" w:line="240" w:lineRule="auto"/>
              <w:ind w:hanging="23"/>
              <w:contextualSpacing/>
              <w:jc w:val="center"/>
              <w:rPr>
                <w:rFonts w:ascii="Times New Roman" w:hAnsi="Times New Roman"/>
                <w:sz w:val="16"/>
                <w:szCs w:val="16"/>
              </w:rPr>
            </w:pPr>
          </w:p>
        </w:tc>
        <w:tc>
          <w:tcPr>
            <w:tcW w:w="109" w:type="pct"/>
            <w:gridSpan w:val="2"/>
            <w:tcBorders>
              <w:left w:val="single" w:sz="4" w:space="0" w:color="auto"/>
              <w:bottom w:val="single" w:sz="4" w:space="0" w:color="auto"/>
              <w:right w:val="single" w:sz="4" w:space="0" w:color="auto"/>
            </w:tcBorders>
          </w:tcPr>
          <w:p w14:paraId="42F688E8"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42</w:t>
            </w:r>
          </w:p>
        </w:tc>
      </w:tr>
      <w:tr w:rsidR="002B0BA0" w14:paraId="4919F67D" w14:textId="77777777">
        <w:trPr>
          <w:cantSplit/>
          <w:trHeight w:val="283"/>
          <w:jc w:val="center"/>
        </w:trPr>
        <w:tc>
          <w:tcPr>
            <w:tcW w:w="387" w:type="pct"/>
            <w:tcMar>
              <w:left w:w="85" w:type="dxa"/>
              <w:right w:w="85" w:type="dxa"/>
            </w:tcMar>
          </w:tcPr>
          <w:p w14:paraId="1B26A0CC"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sz w:val="16"/>
                <w:szCs w:val="16"/>
              </w:rPr>
              <w:t>СГ.04</w:t>
            </w:r>
          </w:p>
        </w:tc>
        <w:tc>
          <w:tcPr>
            <w:tcW w:w="565" w:type="pct"/>
            <w:gridSpan w:val="2"/>
          </w:tcPr>
          <w:p w14:paraId="33F37AB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sz w:val="16"/>
                <w:szCs w:val="16"/>
              </w:rPr>
              <w:t>Физическая культура</w:t>
            </w:r>
          </w:p>
        </w:tc>
        <w:tc>
          <w:tcPr>
            <w:tcW w:w="92" w:type="pct"/>
            <w:gridSpan w:val="3"/>
            <w:vAlign w:val="center"/>
          </w:tcPr>
          <w:p w14:paraId="1EB798B2"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vAlign w:val="center"/>
          </w:tcPr>
          <w:p w14:paraId="0469B2D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65FDC0B5"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2</w:t>
            </w:r>
          </w:p>
        </w:tc>
        <w:tc>
          <w:tcPr>
            <w:tcW w:w="89" w:type="pct"/>
            <w:gridSpan w:val="2"/>
            <w:vAlign w:val="center"/>
          </w:tcPr>
          <w:p w14:paraId="52D6D63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vAlign w:val="center"/>
          </w:tcPr>
          <w:p w14:paraId="16E4DC7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64EB7F7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3985490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494F5AB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04593CF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6E856317"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0E37578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vAlign w:val="center"/>
          </w:tcPr>
          <w:p w14:paraId="7C24A3E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24B2113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5E4C567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319DA5A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07E93876"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1927C83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26385BB8" w14:textId="77777777" w:rsidR="002B0BA0" w:rsidRDefault="002B0BA0">
            <w:pPr>
              <w:spacing w:after="0" w:line="240" w:lineRule="auto"/>
              <w:contextualSpacing/>
              <w:rPr>
                <w:rFonts w:ascii="Times New Roman" w:hAnsi="Times New Roman"/>
                <w:bCs/>
                <w:sz w:val="16"/>
                <w:szCs w:val="16"/>
              </w:rPr>
            </w:pPr>
          </w:p>
        </w:tc>
        <w:tc>
          <w:tcPr>
            <w:tcW w:w="94" w:type="pct"/>
            <w:gridSpan w:val="2"/>
            <w:noWrap/>
            <w:vAlign w:val="center"/>
          </w:tcPr>
          <w:p w14:paraId="5B2359B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763694D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noWrap/>
            <w:vAlign w:val="center"/>
          </w:tcPr>
          <w:p w14:paraId="26F87BC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25B2722B"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49D2976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2F07956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50FB465E" w14:textId="77777777" w:rsidR="002B0BA0" w:rsidRDefault="002B0BA0">
            <w:pPr>
              <w:spacing w:after="0" w:line="240" w:lineRule="auto"/>
              <w:contextualSpacing/>
              <w:jc w:val="center"/>
              <w:rPr>
                <w:rFonts w:ascii="Times New Roman" w:hAnsi="Times New Roman"/>
                <w:sz w:val="16"/>
                <w:szCs w:val="16"/>
              </w:rPr>
            </w:pPr>
          </w:p>
        </w:tc>
        <w:tc>
          <w:tcPr>
            <w:tcW w:w="93" w:type="pct"/>
            <w:gridSpan w:val="3"/>
            <w:noWrap/>
            <w:vAlign w:val="center"/>
          </w:tcPr>
          <w:p w14:paraId="52C7559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442B931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56B5CDC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17A3A2D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noWrap/>
            <w:vAlign w:val="center"/>
          </w:tcPr>
          <w:p w14:paraId="7BAA9BEB" w14:textId="77777777" w:rsidR="002B0BA0" w:rsidRDefault="002B0BA0">
            <w:pPr>
              <w:spacing w:after="0" w:line="240" w:lineRule="auto"/>
              <w:contextualSpacing/>
              <w:jc w:val="center"/>
              <w:rPr>
                <w:rFonts w:ascii="Times New Roman" w:hAnsi="Times New Roman"/>
                <w:sz w:val="16"/>
                <w:szCs w:val="16"/>
              </w:rPr>
            </w:pPr>
          </w:p>
        </w:tc>
        <w:tc>
          <w:tcPr>
            <w:tcW w:w="93" w:type="pct"/>
            <w:gridSpan w:val="3"/>
            <w:vAlign w:val="center"/>
          </w:tcPr>
          <w:p w14:paraId="5B2C7EB4"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5505B4C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tcPr>
          <w:p w14:paraId="56F60E83"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tcBorders>
              <w:right w:val="single" w:sz="4" w:space="0" w:color="auto"/>
            </w:tcBorders>
          </w:tcPr>
          <w:p w14:paraId="3897A2F6" w14:textId="77777777" w:rsidR="002B0BA0" w:rsidRDefault="002B0BA0">
            <w:pPr>
              <w:spacing w:after="0" w:line="240" w:lineRule="auto"/>
              <w:ind w:hanging="23"/>
              <w:contextualSpacing/>
              <w:jc w:val="center"/>
              <w:rPr>
                <w:rFonts w:ascii="Times New Roman" w:hAnsi="Times New Roman"/>
                <w:sz w:val="16"/>
                <w:szCs w:val="16"/>
              </w:rPr>
            </w:pPr>
          </w:p>
        </w:tc>
        <w:tc>
          <w:tcPr>
            <w:tcW w:w="89" w:type="pct"/>
            <w:gridSpan w:val="2"/>
            <w:tcBorders>
              <w:right w:val="single" w:sz="4" w:space="0" w:color="auto"/>
            </w:tcBorders>
          </w:tcPr>
          <w:p w14:paraId="2C539C5F"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1EA2BCA9"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642C5232" w14:textId="77777777" w:rsidR="002B0BA0" w:rsidRDefault="002B0BA0">
            <w:pPr>
              <w:spacing w:after="0" w:line="240" w:lineRule="auto"/>
              <w:ind w:hanging="23"/>
              <w:contextualSpacing/>
              <w:jc w:val="center"/>
              <w:rPr>
                <w:rFonts w:ascii="Times New Roman" w:hAnsi="Times New Roman"/>
                <w:sz w:val="16"/>
                <w:szCs w:val="16"/>
              </w:rPr>
            </w:pPr>
          </w:p>
        </w:tc>
        <w:tc>
          <w:tcPr>
            <w:tcW w:w="89" w:type="pct"/>
            <w:gridSpan w:val="2"/>
            <w:tcBorders>
              <w:right w:val="single" w:sz="4" w:space="0" w:color="auto"/>
            </w:tcBorders>
          </w:tcPr>
          <w:p w14:paraId="135A27DA"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tcBorders>
              <w:right w:val="single" w:sz="4" w:space="0" w:color="auto"/>
            </w:tcBorders>
          </w:tcPr>
          <w:p w14:paraId="04B787F4" w14:textId="77777777" w:rsidR="002B0BA0" w:rsidRDefault="002B0BA0">
            <w:pPr>
              <w:spacing w:after="0" w:line="240" w:lineRule="auto"/>
              <w:ind w:hanging="23"/>
              <w:contextualSpacing/>
              <w:jc w:val="center"/>
              <w:rPr>
                <w:rFonts w:ascii="Times New Roman" w:hAnsi="Times New Roman"/>
                <w:sz w:val="16"/>
                <w:szCs w:val="16"/>
              </w:rPr>
            </w:pPr>
          </w:p>
        </w:tc>
        <w:tc>
          <w:tcPr>
            <w:tcW w:w="89" w:type="pct"/>
            <w:gridSpan w:val="2"/>
            <w:tcBorders>
              <w:right w:val="single" w:sz="4" w:space="0" w:color="auto"/>
            </w:tcBorders>
          </w:tcPr>
          <w:p w14:paraId="0FE74022"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35941D70"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0E3A174D" w14:textId="77777777" w:rsidR="002B0BA0" w:rsidRDefault="002B0BA0">
            <w:pPr>
              <w:spacing w:after="0" w:line="240" w:lineRule="auto"/>
              <w:ind w:hanging="23"/>
              <w:contextualSpacing/>
              <w:jc w:val="center"/>
              <w:rPr>
                <w:rFonts w:ascii="Times New Roman" w:hAnsi="Times New Roman"/>
                <w:sz w:val="16"/>
                <w:szCs w:val="16"/>
              </w:rPr>
            </w:pPr>
          </w:p>
        </w:tc>
        <w:tc>
          <w:tcPr>
            <w:tcW w:w="74" w:type="pct"/>
            <w:gridSpan w:val="2"/>
            <w:tcBorders>
              <w:right w:val="single" w:sz="4" w:space="0" w:color="auto"/>
            </w:tcBorders>
          </w:tcPr>
          <w:p w14:paraId="659C8EA1" w14:textId="77777777" w:rsidR="002B0BA0" w:rsidRDefault="002B0BA0">
            <w:pPr>
              <w:spacing w:after="0" w:line="240" w:lineRule="auto"/>
              <w:ind w:hanging="23"/>
              <w:contextualSpacing/>
              <w:jc w:val="center"/>
              <w:rPr>
                <w:rFonts w:ascii="Times New Roman" w:hAnsi="Times New Roman"/>
                <w:sz w:val="16"/>
                <w:szCs w:val="16"/>
              </w:rPr>
            </w:pPr>
          </w:p>
        </w:tc>
        <w:tc>
          <w:tcPr>
            <w:tcW w:w="109" w:type="pct"/>
            <w:gridSpan w:val="2"/>
            <w:tcBorders>
              <w:left w:val="single" w:sz="4" w:space="0" w:color="auto"/>
              <w:bottom w:val="single" w:sz="4" w:space="0" w:color="auto"/>
              <w:right w:val="single" w:sz="4" w:space="0" w:color="auto"/>
            </w:tcBorders>
          </w:tcPr>
          <w:p w14:paraId="4218B664"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42</w:t>
            </w:r>
          </w:p>
        </w:tc>
      </w:tr>
      <w:tr w:rsidR="001D4553" w14:paraId="41D54F88" w14:textId="77777777">
        <w:trPr>
          <w:cantSplit/>
          <w:trHeight w:val="283"/>
          <w:jc w:val="center"/>
        </w:trPr>
        <w:tc>
          <w:tcPr>
            <w:tcW w:w="387" w:type="pct"/>
            <w:shd w:val="clear" w:color="auto" w:fill="B8CCE4" w:themeFill="accent1" w:themeFillTint="66"/>
            <w:tcMar>
              <w:left w:w="85" w:type="dxa"/>
              <w:right w:w="85" w:type="dxa"/>
            </w:tcMar>
          </w:tcPr>
          <w:p w14:paraId="0412034A"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ОП.00</w:t>
            </w:r>
          </w:p>
        </w:tc>
        <w:tc>
          <w:tcPr>
            <w:tcW w:w="565" w:type="pct"/>
            <w:gridSpan w:val="2"/>
            <w:shd w:val="clear" w:color="auto" w:fill="B8CCE4" w:themeFill="accent1" w:themeFillTint="66"/>
          </w:tcPr>
          <w:p w14:paraId="4214D43F"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Общепрофессиональный цикл</w:t>
            </w:r>
          </w:p>
        </w:tc>
        <w:tc>
          <w:tcPr>
            <w:tcW w:w="92" w:type="pct"/>
            <w:gridSpan w:val="3"/>
            <w:shd w:val="clear" w:color="auto" w:fill="B8CCE4" w:themeFill="accent1" w:themeFillTint="66"/>
            <w:vAlign w:val="center"/>
          </w:tcPr>
          <w:p w14:paraId="341F4EBA"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2" w:type="pct"/>
            <w:gridSpan w:val="2"/>
            <w:shd w:val="clear" w:color="auto" w:fill="B8CCE4" w:themeFill="accent1" w:themeFillTint="66"/>
            <w:vAlign w:val="center"/>
          </w:tcPr>
          <w:p w14:paraId="301C073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89" w:type="pct"/>
            <w:gridSpan w:val="2"/>
            <w:shd w:val="clear" w:color="auto" w:fill="B8CCE4" w:themeFill="accent1" w:themeFillTint="66"/>
            <w:vAlign w:val="center"/>
          </w:tcPr>
          <w:p w14:paraId="3E4EAEEA" w14:textId="77777777" w:rsidR="002B0BA0" w:rsidRDefault="005509AD">
            <w:pPr>
              <w:spacing w:after="0" w:line="240" w:lineRule="auto"/>
              <w:contextualSpacing/>
              <w:rPr>
                <w:rFonts w:ascii="Times New Roman" w:hAnsi="Times New Roman"/>
                <w:b/>
                <w:sz w:val="16"/>
                <w:szCs w:val="16"/>
              </w:rPr>
            </w:pPr>
            <w:r>
              <w:rPr>
                <w:rFonts w:ascii="Times New Roman" w:hAnsi="Times New Roman"/>
                <w:b/>
                <w:sz w:val="16"/>
                <w:szCs w:val="16"/>
              </w:rPr>
              <w:t>2</w:t>
            </w:r>
          </w:p>
        </w:tc>
        <w:tc>
          <w:tcPr>
            <w:tcW w:w="89" w:type="pct"/>
            <w:gridSpan w:val="2"/>
            <w:shd w:val="clear" w:color="auto" w:fill="B8CCE4" w:themeFill="accent1" w:themeFillTint="66"/>
            <w:vAlign w:val="center"/>
          </w:tcPr>
          <w:p w14:paraId="6B99153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3" w:type="pct"/>
            <w:gridSpan w:val="2"/>
            <w:shd w:val="clear" w:color="auto" w:fill="B8CCE4" w:themeFill="accent1" w:themeFillTint="66"/>
            <w:vAlign w:val="center"/>
          </w:tcPr>
          <w:p w14:paraId="6AD06A8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89" w:type="pct"/>
            <w:gridSpan w:val="2"/>
            <w:shd w:val="clear" w:color="auto" w:fill="B8CCE4" w:themeFill="accent1" w:themeFillTint="66"/>
            <w:vAlign w:val="center"/>
          </w:tcPr>
          <w:p w14:paraId="58946F4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89" w:type="pct"/>
            <w:gridSpan w:val="2"/>
            <w:shd w:val="clear" w:color="auto" w:fill="B8CCE4" w:themeFill="accent1" w:themeFillTint="66"/>
            <w:vAlign w:val="center"/>
          </w:tcPr>
          <w:p w14:paraId="517DB85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2" w:type="pct"/>
            <w:gridSpan w:val="2"/>
            <w:shd w:val="clear" w:color="auto" w:fill="B8CCE4" w:themeFill="accent1" w:themeFillTint="66"/>
            <w:noWrap/>
            <w:vAlign w:val="center"/>
          </w:tcPr>
          <w:p w14:paraId="5F16526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3" w:type="pct"/>
            <w:gridSpan w:val="2"/>
            <w:shd w:val="clear" w:color="auto" w:fill="B8CCE4" w:themeFill="accent1" w:themeFillTint="66"/>
            <w:noWrap/>
            <w:vAlign w:val="center"/>
          </w:tcPr>
          <w:p w14:paraId="7664F17E"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4" w:type="pct"/>
            <w:gridSpan w:val="2"/>
            <w:shd w:val="clear" w:color="auto" w:fill="B8CCE4" w:themeFill="accent1" w:themeFillTint="66"/>
            <w:noWrap/>
            <w:vAlign w:val="center"/>
          </w:tcPr>
          <w:p w14:paraId="19915D1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4" w:type="pct"/>
            <w:gridSpan w:val="2"/>
            <w:shd w:val="clear" w:color="auto" w:fill="B8CCE4" w:themeFill="accent1" w:themeFillTint="66"/>
            <w:noWrap/>
            <w:vAlign w:val="center"/>
          </w:tcPr>
          <w:p w14:paraId="78AC3D66"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6" w:type="pct"/>
            <w:gridSpan w:val="2"/>
            <w:shd w:val="clear" w:color="auto" w:fill="B8CCE4" w:themeFill="accent1" w:themeFillTint="66"/>
            <w:vAlign w:val="center"/>
          </w:tcPr>
          <w:p w14:paraId="02BC654C"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3" w:type="pct"/>
            <w:gridSpan w:val="2"/>
            <w:shd w:val="clear" w:color="auto" w:fill="B8CCE4" w:themeFill="accent1" w:themeFillTint="66"/>
            <w:noWrap/>
            <w:vAlign w:val="center"/>
          </w:tcPr>
          <w:p w14:paraId="1086D62D"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89" w:type="pct"/>
            <w:gridSpan w:val="2"/>
            <w:shd w:val="clear" w:color="auto" w:fill="B8CCE4" w:themeFill="accent1" w:themeFillTint="66"/>
            <w:noWrap/>
            <w:vAlign w:val="center"/>
          </w:tcPr>
          <w:p w14:paraId="1FD32D5B"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89" w:type="pct"/>
            <w:gridSpan w:val="2"/>
            <w:shd w:val="clear" w:color="auto" w:fill="B8CCE4" w:themeFill="accent1" w:themeFillTint="66"/>
            <w:noWrap/>
            <w:vAlign w:val="center"/>
          </w:tcPr>
          <w:p w14:paraId="037FBE99"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89" w:type="pct"/>
            <w:gridSpan w:val="2"/>
            <w:shd w:val="clear" w:color="auto" w:fill="B8CCE4" w:themeFill="accent1" w:themeFillTint="66"/>
            <w:noWrap/>
            <w:vAlign w:val="center"/>
          </w:tcPr>
          <w:p w14:paraId="56BFB272"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3" w:type="pct"/>
            <w:gridSpan w:val="2"/>
            <w:shd w:val="clear" w:color="auto" w:fill="B8CCE4" w:themeFill="accent1" w:themeFillTint="66"/>
            <w:noWrap/>
            <w:vAlign w:val="center"/>
          </w:tcPr>
          <w:p w14:paraId="132DA877" w14:textId="77777777" w:rsidR="002B0BA0" w:rsidRDefault="005509AD">
            <w:pPr>
              <w:spacing w:after="0" w:line="240" w:lineRule="auto"/>
              <w:contextualSpacing/>
              <w:jc w:val="center"/>
              <w:rPr>
                <w:rFonts w:ascii="Times New Roman" w:hAnsi="Times New Roman"/>
                <w:b/>
                <w:sz w:val="16"/>
                <w:szCs w:val="16"/>
              </w:rPr>
            </w:pPr>
            <w:r>
              <w:rPr>
                <w:rFonts w:ascii="Times New Roman" w:hAnsi="Times New Roman"/>
                <w:b/>
                <w:sz w:val="16"/>
                <w:szCs w:val="16"/>
              </w:rPr>
              <w:t>2</w:t>
            </w:r>
          </w:p>
        </w:tc>
        <w:tc>
          <w:tcPr>
            <w:tcW w:w="93" w:type="pct"/>
            <w:gridSpan w:val="2"/>
            <w:shd w:val="clear" w:color="auto" w:fill="B8CCE4" w:themeFill="accent1" w:themeFillTint="66"/>
            <w:noWrap/>
            <w:vAlign w:val="center"/>
          </w:tcPr>
          <w:p w14:paraId="59A4AA08" w14:textId="77777777" w:rsidR="002B0BA0" w:rsidRDefault="002B0BA0">
            <w:pPr>
              <w:spacing w:after="0" w:line="240" w:lineRule="auto"/>
              <w:contextualSpacing/>
              <w:rPr>
                <w:rFonts w:ascii="Times New Roman" w:hAnsi="Times New Roman"/>
                <w:b/>
                <w:bCs/>
                <w:sz w:val="16"/>
                <w:szCs w:val="16"/>
              </w:rPr>
            </w:pPr>
          </w:p>
        </w:tc>
        <w:tc>
          <w:tcPr>
            <w:tcW w:w="94" w:type="pct"/>
            <w:gridSpan w:val="2"/>
            <w:shd w:val="clear" w:color="auto" w:fill="B8CCE4" w:themeFill="accent1" w:themeFillTint="66"/>
            <w:noWrap/>
            <w:vAlign w:val="center"/>
          </w:tcPr>
          <w:p w14:paraId="1D1BD5B7" w14:textId="77777777" w:rsidR="002B0BA0" w:rsidRDefault="002B0BA0">
            <w:pPr>
              <w:spacing w:after="0" w:line="240" w:lineRule="auto"/>
              <w:contextualSpacing/>
              <w:jc w:val="center"/>
              <w:rPr>
                <w:rFonts w:ascii="Times New Roman" w:hAnsi="Times New Roman"/>
                <w:b/>
                <w:sz w:val="16"/>
                <w:szCs w:val="16"/>
              </w:rPr>
            </w:pPr>
          </w:p>
        </w:tc>
        <w:tc>
          <w:tcPr>
            <w:tcW w:w="93" w:type="pct"/>
            <w:gridSpan w:val="2"/>
            <w:shd w:val="clear" w:color="auto" w:fill="B8CCE4" w:themeFill="accent1" w:themeFillTint="66"/>
            <w:noWrap/>
            <w:vAlign w:val="center"/>
          </w:tcPr>
          <w:p w14:paraId="4FE29B08" w14:textId="77777777" w:rsidR="002B0BA0" w:rsidRDefault="002B0BA0">
            <w:pPr>
              <w:spacing w:after="0" w:line="240" w:lineRule="auto"/>
              <w:contextualSpacing/>
              <w:jc w:val="center"/>
              <w:rPr>
                <w:rFonts w:ascii="Times New Roman" w:hAnsi="Times New Roman"/>
                <w:b/>
                <w:sz w:val="16"/>
                <w:szCs w:val="16"/>
              </w:rPr>
            </w:pPr>
          </w:p>
        </w:tc>
        <w:tc>
          <w:tcPr>
            <w:tcW w:w="96" w:type="pct"/>
            <w:gridSpan w:val="2"/>
            <w:shd w:val="clear" w:color="auto" w:fill="B8CCE4" w:themeFill="accent1" w:themeFillTint="66"/>
            <w:noWrap/>
            <w:vAlign w:val="center"/>
          </w:tcPr>
          <w:p w14:paraId="43625BAC" w14:textId="77777777" w:rsidR="002B0BA0" w:rsidRDefault="002B0BA0">
            <w:pPr>
              <w:spacing w:after="0" w:line="240" w:lineRule="auto"/>
              <w:contextualSpacing/>
              <w:jc w:val="center"/>
              <w:rPr>
                <w:rFonts w:ascii="Times New Roman" w:hAnsi="Times New Roman"/>
                <w:b/>
                <w:sz w:val="16"/>
                <w:szCs w:val="16"/>
              </w:rPr>
            </w:pPr>
          </w:p>
        </w:tc>
        <w:tc>
          <w:tcPr>
            <w:tcW w:w="93" w:type="pct"/>
            <w:gridSpan w:val="2"/>
            <w:shd w:val="clear" w:color="auto" w:fill="B8CCE4" w:themeFill="accent1" w:themeFillTint="66"/>
            <w:noWrap/>
            <w:vAlign w:val="center"/>
          </w:tcPr>
          <w:p w14:paraId="2F63A030"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shd w:val="clear" w:color="auto" w:fill="B8CCE4" w:themeFill="accent1" w:themeFillTint="66"/>
            <w:noWrap/>
            <w:vAlign w:val="center"/>
          </w:tcPr>
          <w:p w14:paraId="1C052EF3"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shd w:val="clear" w:color="auto" w:fill="B8CCE4" w:themeFill="accent1" w:themeFillTint="66"/>
            <w:noWrap/>
            <w:vAlign w:val="center"/>
          </w:tcPr>
          <w:p w14:paraId="0DE6EE22"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shd w:val="clear" w:color="auto" w:fill="B8CCE4" w:themeFill="accent1" w:themeFillTint="66"/>
            <w:noWrap/>
            <w:vAlign w:val="center"/>
          </w:tcPr>
          <w:p w14:paraId="6F4A3743" w14:textId="77777777" w:rsidR="002B0BA0" w:rsidRDefault="002B0BA0">
            <w:pPr>
              <w:spacing w:after="0" w:line="240" w:lineRule="auto"/>
              <w:contextualSpacing/>
              <w:jc w:val="center"/>
              <w:rPr>
                <w:rFonts w:ascii="Times New Roman" w:hAnsi="Times New Roman"/>
                <w:b/>
                <w:sz w:val="16"/>
                <w:szCs w:val="16"/>
              </w:rPr>
            </w:pPr>
          </w:p>
        </w:tc>
        <w:tc>
          <w:tcPr>
            <w:tcW w:w="93" w:type="pct"/>
            <w:gridSpan w:val="3"/>
            <w:shd w:val="clear" w:color="auto" w:fill="B8CCE4" w:themeFill="accent1" w:themeFillTint="66"/>
            <w:noWrap/>
            <w:vAlign w:val="center"/>
          </w:tcPr>
          <w:p w14:paraId="0D36E5ED" w14:textId="77777777" w:rsidR="002B0BA0" w:rsidRDefault="002B0BA0">
            <w:pPr>
              <w:spacing w:after="0" w:line="240" w:lineRule="auto"/>
              <w:contextualSpacing/>
              <w:jc w:val="center"/>
              <w:rPr>
                <w:rFonts w:ascii="Times New Roman" w:hAnsi="Times New Roman"/>
                <w:b/>
                <w:sz w:val="16"/>
                <w:szCs w:val="16"/>
              </w:rPr>
            </w:pPr>
          </w:p>
        </w:tc>
        <w:tc>
          <w:tcPr>
            <w:tcW w:w="93" w:type="pct"/>
            <w:gridSpan w:val="2"/>
            <w:shd w:val="clear" w:color="auto" w:fill="B8CCE4" w:themeFill="accent1" w:themeFillTint="66"/>
            <w:noWrap/>
            <w:vAlign w:val="center"/>
          </w:tcPr>
          <w:p w14:paraId="0E1F6DD2"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shd w:val="clear" w:color="auto" w:fill="B8CCE4" w:themeFill="accent1" w:themeFillTint="66"/>
            <w:noWrap/>
            <w:vAlign w:val="center"/>
          </w:tcPr>
          <w:p w14:paraId="66C4D805"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shd w:val="clear" w:color="auto" w:fill="B8CCE4" w:themeFill="accent1" w:themeFillTint="66"/>
            <w:noWrap/>
            <w:vAlign w:val="center"/>
          </w:tcPr>
          <w:p w14:paraId="28A023A4"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tcBorders>
              <w:right w:val="single" w:sz="4" w:space="0" w:color="auto"/>
            </w:tcBorders>
            <w:shd w:val="clear" w:color="auto" w:fill="B8CCE4" w:themeFill="accent1" w:themeFillTint="66"/>
            <w:noWrap/>
            <w:vAlign w:val="center"/>
          </w:tcPr>
          <w:p w14:paraId="22840CAB" w14:textId="77777777" w:rsidR="002B0BA0" w:rsidRDefault="002B0BA0">
            <w:pPr>
              <w:spacing w:after="0" w:line="240" w:lineRule="auto"/>
              <w:contextualSpacing/>
              <w:jc w:val="center"/>
              <w:rPr>
                <w:rFonts w:ascii="Times New Roman" w:hAnsi="Times New Roman"/>
                <w:b/>
                <w:sz w:val="16"/>
                <w:szCs w:val="16"/>
              </w:rPr>
            </w:pPr>
          </w:p>
        </w:tc>
        <w:tc>
          <w:tcPr>
            <w:tcW w:w="93" w:type="pct"/>
            <w:gridSpan w:val="3"/>
            <w:shd w:val="clear" w:color="auto" w:fill="B8CCE4" w:themeFill="accent1" w:themeFillTint="66"/>
            <w:vAlign w:val="center"/>
          </w:tcPr>
          <w:p w14:paraId="3EE6B78A" w14:textId="77777777" w:rsidR="002B0BA0" w:rsidRDefault="002B0BA0">
            <w:pPr>
              <w:spacing w:after="0" w:line="240" w:lineRule="auto"/>
              <w:contextualSpacing/>
              <w:jc w:val="center"/>
              <w:rPr>
                <w:rFonts w:ascii="Times New Roman" w:hAnsi="Times New Roman"/>
                <w:b/>
                <w:sz w:val="16"/>
                <w:szCs w:val="16"/>
              </w:rPr>
            </w:pPr>
          </w:p>
        </w:tc>
        <w:tc>
          <w:tcPr>
            <w:tcW w:w="93" w:type="pct"/>
            <w:gridSpan w:val="2"/>
            <w:tcBorders>
              <w:right w:val="single" w:sz="4" w:space="0" w:color="auto"/>
            </w:tcBorders>
            <w:shd w:val="clear" w:color="auto" w:fill="B8CCE4" w:themeFill="accent1" w:themeFillTint="66"/>
            <w:vAlign w:val="center"/>
          </w:tcPr>
          <w:p w14:paraId="341C048C" w14:textId="77777777" w:rsidR="002B0BA0" w:rsidRDefault="002B0BA0">
            <w:pPr>
              <w:spacing w:after="0" w:line="240" w:lineRule="auto"/>
              <w:contextualSpacing/>
              <w:jc w:val="center"/>
              <w:rPr>
                <w:rFonts w:ascii="Times New Roman" w:hAnsi="Times New Roman"/>
                <w:b/>
                <w:sz w:val="16"/>
                <w:szCs w:val="16"/>
              </w:rPr>
            </w:pPr>
          </w:p>
        </w:tc>
        <w:tc>
          <w:tcPr>
            <w:tcW w:w="89" w:type="pct"/>
            <w:gridSpan w:val="2"/>
            <w:tcBorders>
              <w:right w:val="single" w:sz="4" w:space="0" w:color="auto"/>
            </w:tcBorders>
            <w:shd w:val="clear" w:color="auto" w:fill="B8CCE4" w:themeFill="accent1" w:themeFillTint="66"/>
          </w:tcPr>
          <w:p w14:paraId="31E7396A" w14:textId="77777777" w:rsidR="002B0BA0" w:rsidRDefault="002B0BA0">
            <w:pPr>
              <w:spacing w:after="0" w:line="240" w:lineRule="auto"/>
              <w:ind w:hanging="23"/>
              <w:contextualSpacing/>
              <w:jc w:val="center"/>
              <w:rPr>
                <w:rFonts w:ascii="Times New Roman" w:hAnsi="Times New Roman"/>
                <w:b/>
                <w:sz w:val="16"/>
                <w:szCs w:val="16"/>
              </w:rPr>
            </w:pPr>
          </w:p>
        </w:tc>
        <w:tc>
          <w:tcPr>
            <w:tcW w:w="90" w:type="pct"/>
            <w:gridSpan w:val="2"/>
            <w:tcBorders>
              <w:right w:val="single" w:sz="4" w:space="0" w:color="auto"/>
            </w:tcBorders>
            <w:shd w:val="clear" w:color="auto" w:fill="B8CCE4" w:themeFill="accent1" w:themeFillTint="66"/>
          </w:tcPr>
          <w:p w14:paraId="0E926716" w14:textId="77777777" w:rsidR="002B0BA0" w:rsidRDefault="002B0BA0">
            <w:pPr>
              <w:spacing w:after="0" w:line="240" w:lineRule="auto"/>
              <w:ind w:hanging="23"/>
              <w:contextualSpacing/>
              <w:jc w:val="center"/>
              <w:rPr>
                <w:rFonts w:ascii="Times New Roman" w:hAnsi="Times New Roman"/>
                <w:b/>
                <w:sz w:val="16"/>
                <w:szCs w:val="16"/>
              </w:rPr>
            </w:pPr>
          </w:p>
        </w:tc>
        <w:tc>
          <w:tcPr>
            <w:tcW w:w="89" w:type="pct"/>
            <w:gridSpan w:val="2"/>
            <w:tcBorders>
              <w:right w:val="single" w:sz="4" w:space="0" w:color="auto"/>
            </w:tcBorders>
            <w:shd w:val="clear" w:color="auto" w:fill="B8CCE4" w:themeFill="accent1" w:themeFillTint="66"/>
          </w:tcPr>
          <w:p w14:paraId="218966B9" w14:textId="77777777" w:rsidR="002B0BA0" w:rsidRDefault="002B0BA0">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B8CCE4" w:themeFill="accent1" w:themeFillTint="66"/>
          </w:tcPr>
          <w:p w14:paraId="2F3695BC" w14:textId="77777777" w:rsidR="002B0BA0" w:rsidRDefault="002B0BA0">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B8CCE4" w:themeFill="accent1" w:themeFillTint="66"/>
          </w:tcPr>
          <w:p w14:paraId="5C1B0E8F" w14:textId="77777777" w:rsidR="002B0BA0" w:rsidRDefault="002B0BA0">
            <w:pPr>
              <w:spacing w:after="0" w:line="240" w:lineRule="auto"/>
              <w:ind w:hanging="23"/>
              <w:contextualSpacing/>
              <w:jc w:val="center"/>
              <w:rPr>
                <w:rFonts w:ascii="Times New Roman" w:hAnsi="Times New Roman"/>
                <w:b/>
                <w:sz w:val="16"/>
                <w:szCs w:val="16"/>
              </w:rPr>
            </w:pPr>
          </w:p>
        </w:tc>
        <w:tc>
          <w:tcPr>
            <w:tcW w:w="89" w:type="pct"/>
            <w:gridSpan w:val="2"/>
            <w:tcBorders>
              <w:right w:val="single" w:sz="4" w:space="0" w:color="auto"/>
            </w:tcBorders>
            <w:shd w:val="clear" w:color="auto" w:fill="B8CCE4" w:themeFill="accent1" w:themeFillTint="66"/>
          </w:tcPr>
          <w:p w14:paraId="150A65CF" w14:textId="77777777" w:rsidR="002B0BA0" w:rsidRDefault="002B0BA0">
            <w:pPr>
              <w:spacing w:after="0" w:line="240" w:lineRule="auto"/>
              <w:ind w:hanging="23"/>
              <w:contextualSpacing/>
              <w:jc w:val="center"/>
              <w:rPr>
                <w:rFonts w:ascii="Times New Roman" w:hAnsi="Times New Roman"/>
                <w:b/>
                <w:sz w:val="16"/>
                <w:szCs w:val="16"/>
              </w:rPr>
            </w:pPr>
          </w:p>
        </w:tc>
        <w:tc>
          <w:tcPr>
            <w:tcW w:w="90" w:type="pct"/>
            <w:gridSpan w:val="2"/>
            <w:tcBorders>
              <w:right w:val="single" w:sz="4" w:space="0" w:color="auto"/>
            </w:tcBorders>
            <w:shd w:val="clear" w:color="auto" w:fill="B8CCE4" w:themeFill="accent1" w:themeFillTint="66"/>
          </w:tcPr>
          <w:p w14:paraId="4AF07237" w14:textId="77777777" w:rsidR="002B0BA0" w:rsidRDefault="002B0BA0">
            <w:pPr>
              <w:spacing w:after="0" w:line="240" w:lineRule="auto"/>
              <w:ind w:hanging="23"/>
              <w:contextualSpacing/>
              <w:jc w:val="center"/>
              <w:rPr>
                <w:rFonts w:ascii="Times New Roman" w:hAnsi="Times New Roman"/>
                <w:b/>
                <w:sz w:val="16"/>
                <w:szCs w:val="16"/>
              </w:rPr>
            </w:pPr>
          </w:p>
        </w:tc>
        <w:tc>
          <w:tcPr>
            <w:tcW w:w="89" w:type="pct"/>
            <w:gridSpan w:val="2"/>
            <w:tcBorders>
              <w:right w:val="single" w:sz="4" w:space="0" w:color="auto"/>
            </w:tcBorders>
            <w:shd w:val="clear" w:color="auto" w:fill="B8CCE4" w:themeFill="accent1" w:themeFillTint="66"/>
          </w:tcPr>
          <w:p w14:paraId="055A94C8" w14:textId="77777777" w:rsidR="002B0BA0" w:rsidRDefault="002B0BA0">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B8CCE4" w:themeFill="accent1" w:themeFillTint="66"/>
          </w:tcPr>
          <w:p w14:paraId="7F0A663D" w14:textId="77777777" w:rsidR="002B0BA0" w:rsidRDefault="002B0BA0">
            <w:pPr>
              <w:spacing w:after="0" w:line="240" w:lineRule="auto"/>
              <w:ind w:hanging="23"/>
              <w:contextualSpacing/>
              <w:jc w:val="center"/>
              <w:rPr>
                <w:rFonts w:ascii="Times New Roman" w:hAnsi="Times New Roman"/>
                <w:b/>
                <w:sz w:val="16"/>
                <w:szCs w:val="16"/>
              </w:rPr>
            </w:pPr>
          </w:p>
        </w:tc>
        <w:tc>
          <w:tcPr>
            <w:tcW w:w="93" w:type="pct"/>
            <w:gridSpan w:val="2"/>
            <w:tcBorders>
              <w:right w:val="single" w:sz="4" w:space="0" w:color="auto"/>
            </w:tcBorders>
            <w:shd w:val="clear" w:color="auto" w:fill="B8CCE4" w:themeFill="accent1" w:themeFillTint="66"/>
          </w:tcPr>
          <w:p w14:paraId="4D012B18" w14:textId="77777777" w:rsidR="002B0BA0" w:rsidRDefault="002B0BA0">
            <w:pPr>
              <w:spacing w:after="0" w:line="240" w:lineRule="auto"/>
              <w:ind w:hanging="23"/>
              <w:contextualSpacing/>
              <w:jc w:val="center"/>
              <w:rPr>
                <w:rFonts w:ascii="Times New Roman" w:hAnsi="Times New Roman"/>
                <w:b/>
                <w:sz w:val="16"/>
                <w:szCs w:val="16"/>
              </w:rPr>
            </w:pPr>
          </w:p>
        </w:tc>
        <w:tc>
          <w:tcPr>
            <w:tcW w:w="74" w:type="pct"/>
            <w:gridSpan w:val="2"/>
            <w:tcBorders>
              <w:right w:val="single" w:sz="4" w:space="0" w:color="auto"/>
            </w:tcBorders>
            <w:shd w:val="clear" w:color="auto" w:fill="B8CCE4" w:themeFill="accent1" w:themeFillTint="66"/>
          </w:tcPr>
          <w:p w14:paraId="40DF1827" w14:textId="77777777" w:rsidR="002B0BA0" w:rsidRDefault="002B0BA0">
            <w:pPr>
              <w:spacing w:after="0" w:line="240" w:lineRule="auto"/>
              <w:ind w:hanging="23"/>
              <w:contextualSpacing/>
              <w:jc w:val="center"/>
              <w:rPr>
                <w:rFonts w:ascii="Times New Roman" w:hAnsi="Times New Roman"/>
                <w:b/>
                <w:sz w:val="16"/>
                <w:szCs w:val="16"/>
              </w:rPr>
            </w:pPr>
          </w:p>
        </w:tc>
        <w:tc>
          <w:tcPr>
            <w:tcW w:w="109" w:type="pct"/>
            <w:gridSpan w:val="2"/>
            <w:tcBorders>
              <w:left w:val="single" w:sz="4" w:space="0" w:color="auto"/>
              <w:bottom w:val="single" w:sz="4" w:space="0" w:color="auto"/>
              <w:right w:val="single" w:sz="4" w:space="0" w:color="auto"/>
            </w:tcBorders>
            <w:shd w:val="clear" w:color="auto" w:fill="B8CCE4" w:themeFill="accent1" w:themeFillTint="66"/>
          </w:tcPr>
          <w:p w14:paraId="49AE613D"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34</w:t>
            </w:r>
          </w:p>
        </w:tc>
      </w:tr>
      <w:tr w:rsidR="002B0BA0" w14:paraId="2B6148D9" w14:textId="77777777">
        <w:trPr>
          <w:cantSplit/>
          <w:trHeight w:val="283"/>
          <w:jc w:val="center"/>
        </w:trPr>
        <w:tc>
          <w:tcPr>
            <w:tcW w:w="387" w:type="pct"/>
            <w:tcMar>
              <w:left w:w="85" w:type="dxa"/>
              <w:right w:w="85" w:type="dxa"/>
            </w:tcMar>
          </w:tcPr>
          <w:p w14:paraId="2F58DD3D" w14:textId="77777777" w:rsidR="002B0BA0" w:rsidRDefault="005509AD">
            <w:pPr>
              <w:spacing w:after="0"/>
              <w:ind w:left="-15"/>
              <w:contextualSpacing/>
              <w:jc w:val="center"/>
              <w:rPr>
                <w:rFonts w:ascii="Times New Roman" w:hAnsi="Times New Roman"/>
                <w:sz w:val="16"/>
                <w:szCs w:val="16"/>
              </w:rPr>
            </w:pPr>
            <w:r>
              <w:rPr>
                <w:rFonts w:ascii="Times New Roman" w:hAnsi="Times New Roman"/>
                <w:sz w:val="16"/>
                <w:szCs w:val="16"/>
              </w:rPr>
              <w:t>ОП.07</w:t>
            </w:r>
          </w:p>
        </w:tc>
        <w:tc>
          <w:tcPr>
            <w:tcW w:w="565" w:type="pct"/>
            <w:gridSpan w:val="2"/>
          </w:tcPr>
          <w:p w14:paraId="7F2C35E9"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Охрана труда</w:t>
            </w:r>
          </w:p>
        </w:tc>
        <w:tc>
          <w:tcPr>
            <w:tcW w:w="92" w:type="pct"/>
            <w:gridSpan w:val="3"/>
            <w:vAlign w:val="center"/>
          </w:tcPr>
          <w:p w14:paraId="5E1D3A2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vAlign w:val="center"/>
          </w:tcPr>
          <w:p w14:paraId="224CFCF4"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7E90F01B" w14:textId="77777777" w:rsidR="002B0BA0" w:rsidRDefault="005509AD">
            <w:pPr>
              <w:spacing w:after="0" w:line="240" w:lineRule="auto"/>
              <w:contextualSpacing/>
              <w:rPr>
                <w:rFonts w:ascii="Times New Roman" w:hAnsi="Times New Roman"/>
                <w:sz w:val="16"/>
                <w:szCs w:val="16"/>
              </w:rPr>
            </w:pPr>
            <w:r>
              <w:rPr>
                <w:rFonts w:ascii="Times New Roman" w:hAnsi="Times New Roman"/>
                <w:sz w:val="16"/>
                <w:szCs w:val="16"/>
              </w:rPr>
              <w:t>2</w:t>
            </w:r>
          </w:p>
        </w:tc>
        <w:tc>
          <w:tcPr>
            <w:tcW w:w="89" w:type="pct"/>
            <w:gridSpan w:val="2"/>
            <w:vAlign w:val="center"/>
          </w:tcPr>
          <w:p w14:paraId="1958495A"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vAlign w:val="center"/>
          </w:tcPr>
          <w:p w14:paraId="6B02B9D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629F62A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vAlign w:val="center"/>
          </w:tcPr>
          <w:p w14:paraId="1797EDA5"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2" w:type="pct"/>
            <w:gridSpan w:val="2"/>
            <w:noWrap/>
            <w:vAlign w:val="center"/>
          </w:tcPr>
          <w:p w14:paraId="3A849208"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0AE3148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449632F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512D031E"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vAlign w:val="center"/>
          </w:tcPr>
          <w:p w14:paraId="46DD7F3F"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3A677C90"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2F2270A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5747EC43"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gridSpan w:val="2"/>
            <w:noWrap/>
            <w:vAlign w:val="center"/>
          </w:tcPr>
          <w:p w14:paraId="7D3FB861"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10914C9D" w14:textId="77777777" w:rsidR="002B0BA0" w:rsidRDefault="005509AD">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noWrap/>
            <w:vAlign w:val="center"/>
          </w:tcPr>
          <w:p w14:paraId="3134E1C0" w14:textId="77777777" w:rsidR="002B0BA0" w:rsidRDefault="002B0BA0">
            <w:pPr>
              <w:spacing w:after="0" w:line="240" w:lineRule="auto"/>
              <w:contextualSpacing/>
              <w:rPr>
                <w:rFonts w:ascii="Times New Roman" w:hAnsi="Times New Roman"/>
                <w:bCs/>
                <w:sz w:val="16"/>
                <w:szCs w:val="16"/>
              </w:rPr>
            </w:pPr>
          </w:p>
        </w:tc>
        <w:tc>
          <w:tcPr>
            <w:tcW w:w="94" w:type="pct"/>
            <w:gridSpan w:val="2"/>
            <w:noWrap/>
            <w:vAlign w:val="center"/>
          </w:tcPr>
          <w:p w14:paraId="54C55DD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32AEBC54" w14:textId="77777777" w:rsidR="002B0BA0" w:rsidRDefault="002B0BA0">
            <w:pPr>
              <w:spacing w:after="0" w:line="240" w:lineRule="auto"/>
              <w:contextualSpacing/>
              <w:jc w:val="center"/>
              <w:rPr>
                <w:rFonts w:ascii="Times New Roman" w:hAnsi="Times New Roman"/>
                <w:sz w:val="16"/>
                <w:szCs w:val="16"/>
              </w:rPr>
            </w:pPr>
          </w:p>
        </w:tc>
        <w:tc>
          <w:tcPr>
            <w:tcW w:w="96" w:type="pct"/>
            <w:gridSpan w:val="2"/>
            <w:noWrap/>
            <w:vAlign w:val="center"/>
          </w:tcPr>
          <w:p w14:paraId="747BC29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4AE455F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34C3F45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5C80E21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576DEF82" w14:textId="77777777" w:rsidR="002B0BA0" w:rsidRDefault="002B0BA0">
            <w:pPr>
              <w:spacing w:after="0" w:line="240" w:lineRule="auto"/>
              <w:contextualSpacing/>
              <w:jc w:val="center"/>
              <w:rPr>
                <w:rFonts w:ascii="Times New Roman" w:hAnsi="Times New Roman"/>
                <w:sz w:val="16"/>
                <w:szCs w:val="16"/>
              </w:rPr>
            </w:pPr>
          </w:p>
        </w:tc>
        <w:tc>
          <w:tcPr>
            <w:tcW w:w="93" w:type="pct"/>
            <w:gridSpan w:val="3"/>
            <w:noWrap/>
            <w:vAlign w:val="center"/>
          </w:tcPr>
          <w:p w14:paraId="2F8A2AB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6294815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7632096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789F4307"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noWrap/>
            <w:vAlign w:val="center"/>
          </w:tcPr>
          <w:p w14:paraId="10DB4D92" w14:textId="77777777" w:rsidR="002B0BA0" w:rsidRDefault="002B0BA0">
            <w:pPr>
              <w:spacing w:after="0" w:line="240" w:lineRule="auto"/>
              <w:contextualSpacing/>
              <w:jc w:val="center"/>
              <w:rPr>
                <w:rFonts w:ascii="Times New Roman" w:hAnsi="Times New Roman"/>
                <w:sz w:val="16"/>
                <w:szCs w:val="16"/>
              </w:rPr>
            </w:pPr>
          </w:p>
        </w:tc>
        <w:tc>
          <w:tcPr>
            <w:tcW w:w="93" w:type="pct"/>
            <w:gridSpan w:val="3"/>
            <w:vAlign w:val="center"/>
          </w:tcPr>
          <w:p w14:paraId="483B8E6A"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2FD3511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tcPr>
          <w:p w14:paraId="58DA1434"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tcBorders>
              <w:right w:val="single" w:sz="4" w:space="0" w:color="auto"/>
            </w:tcBorders>
          </w:tcPr>
          <w:p w14:paraId="4145E19D" w14:textId="77777777" w:rsidR="002B0BA0" w:rsidRDefault="002B0BA0">
            <w:pPr>
              <w:spacing w:after="0" w:line="240" w:lineRule="auto"/>
              <w:ind w:hanging="23"/>
              <w:contextualSpacing/>
              <w:jc w:val="center"/>
              <w:rPr>
                <w:rFonts w:ascii="Times New Roman" w:hAnsi="Times New Roman"/>
                <w:sz w:val="16"/>
                <w:szCs w:val="16"/>
              </w:rPr>
            </w:pPr>
          </w:p>
        </w:tc>
        <w:tc>
          <w:tcPr>
            <w:tcW w:w="89" w:type="pct"/>
            <w:gridSpan w:val="2"/>
            <w:tcBorders>
              <w:right w:val="single" w:sz="4" w:space="0" w:color="auto"/>
            </w:tcBorders>
          </w:tcPr>
          <w:p w14:paraId="30ED0BE5"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10EE0B17"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172C1BFE" w14:textId="77777777" w:rsidR="002B0BA0" w:rsidRDefault="002B0BA0">
            <w:pPr>
              <w:spacing w:after="0" w:line="240" w:lineRule="auto"/>
              <w:ind w:hanging="23"/>
              <w:contextualSpacing/>
              <w:jc w:val="center"/>
              <w:rPr>
                <w:rFonts w:ascii="Times New Roman" w:hAnsi="Times New Roman"/>
                <w:sz w:val="16"/>
                <w:szCs w:val="16"/>
              </w:rPr>
            </w:pPr>
          </w:p>
        </w:tc>
        <w:tc>
          <w:tcPr>
            <w:tcW w:w="89" w:type="pct"/>
            <w:gridSpan w:val="2"/>
            <w:tcBorders>
              <w:right w:val="single" w:sz="4" w:space="0" w:color="auto"/>
            </w:tcBorders>
          </w:tcPr>
          <w:p w14:paraId="123AA050" w14:textId="77777777" w:rsidR="002B0BA0" w:rsidRDefault="002B0BA0">
            <w:pPr>
              <w:spacing w:after="0" w:line="240" w:lineRule="auto"/>
              <w:ind w:hanging="23"/>
              <w:contextualSpacing/>
              <w:jc w:val="center"/>
              <w:rPr>
                <w:rFonts w:ascii="Times New Roman" w:hAnsi="Times New Roman"/>
                <w:sz w:val="16"/>
                <w:szCs w:val="16"/>
              </w:rPr>
            </w:pPr>
          </w:p>
        </w:tc>
        <w:tc>
          <w:tcPr>
            <w:tcW w:w="90" w:type="pct"/>
            <w:gridSpan w:val="2"/>
            <w:tcBorders>
              <w:right w:val="single" w:sz="4" w:space="0" w:color="auto"/>
            </w:tcBorders>
          </w:tcPr>
          <w:p w14:paraId="6E24EA03" w14:textId="77777777" w:rsidR="002B0BA0" w:rsidRDefault="002B0BA0">
            <w:pPr>
              <w:spacing w:after="0" w:line="240" w:lineRule="auto"/>
              <w:ind w:hanging="23"/>
              <w:contextualSpacing/>
              <w:jc w:val="center"/>
              <w:rPr>
                <w:rFonts w:ascii="Times New Roman" w:hAnsi="Times New Roman"/>
                <w:sz w:val="16"/>
                <w:szCs w:val="16"/>
              </w:rPr>
            </w:pPr>
          </w:p>
        </w:tc>
        <w:tc>
          <w:tcPr>
            <w:tcW w:w="89" w:type="pct"/>
            <w:gridSpan w:val="2"/>
            <w:tcBorders>
              <w:right w:val="single" w:sz="4" w:space="0" w:color="auto"/>
            </w:tcBorders>
          </w:tcPr>
          <w:p w14:paraId="193263D6"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3D2CCE34" w14:textId="77777777" w:rsidR="002B0BA0" w:rsidRDefault="002B0BA0">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7AEF62F9" w14:textId="77777777" w:rsidR="002B0BA0" w:rsidRDefault="002B0BA0">
            <w:pPr>
              <w:spacing w:after="0" w:line="240" w:lineRule="auto"/>
              <w:ind w:hanging="23"/>
              <w:contextualSpacing/>
              <w:jc w:val="center"/>
              <w:rPr>
                <w:rFonts w:ascii="Times New Roman" w:hAnsi="Times New Roman"/>
                <w:sz w:val="16"/>
                <w:szCs w:val="16"/>
              </w:rPr>
            </w:pPr>
          </w:p>
        </w:tc>
        <w:tc>
          <w:tcPr>
            <w:tcW w:w="74" w:type="pct"/>
            <w:gridSpan w:val="2"/>
            <w:tcBorders>
              <w:right w:val="single" w:sz="4" w:space="0" w:color="auto"/>
            </w:tcBorders>
          </w:tcPr>
          <w:p w14:paraId="4CB4F29A" w14:textId="77777777" w:rsidR="002B0BA0" w:rsidRDefault="002B0BA0">
            <w:pPr>
              <w:spacing w:after="0" w:line="240" w:lineRule="auto"/>
              <w:ind w:hanging="23"/>
              <w:contextualSpacing/>
              <w:jc w:val="center"/>
              <w:rPr>
                <w:rFonts w:ascii="Times New Roman" w:hAnsi="Times New Roman"/>
                <w:sz w:val="16"/>
                <w:szCs w:val="16"/>
              </w:rPr>
            </w:pPr>
          </w:p>
        </w:tc>
        <w:tc>
          <w:tcPr>
            <w:tcW w:w="109" w:type="pct"/>
            <w:gridSpan w:val="2"/>
            <w:tcBorders>
              <w:left w:val="single" w:sz="4" w:space="0" w:color="auto"/>
              <w:bottom w:val="single" w:sz="4" w:space="0" w:color="auto"/>
              <w:right w:val="single" w:sz="4" w:space="0" w:color="auto"/>
            </w:tcBorders>
          </w:tcPr>
          <w:p w14:paraId="54CBD96F" w14:textId="77777777" w:rsidR="002B0BA0" w:rsidRDefault="005509AD">
            <w:pPr>
              <w:spacing w:after="0" w:line="240" w:lineRule="auto"/>
              <w:ind w:hanging="23"/>
              <w:contextualSpacing/>
              <w:jc w:val="center"/>
              <w:rPr>
                <w:rFonts w:ascii="Times New Roman" w:hAnsi="Times New Roman"/>
                <w:sz w:val="16"/>
                <w:szCs w:val="16"/>
              </w:rPr>
            </w:pPr>
            <w:r>
              <w:rPr>
                <w:rFonts w:ascii="Times New Roman" w:hAnsi="Times New Roman"/>
                <w:sz w:val="16"/>
                <w:szCs w:val="16"/>
              </w:rPr>
              <w:t>34</w:t>
            </w:r>
          </w:p>
        </w:tc>
      </w:tr>
      <w:tr w:rsidR="001D4553" w14:paraId="69B7747A" w14:textId="77777777">
        <w:trPr>
          <w:jc w:val="center"/>
        </w:trPr>
        <w:tc>
          <w:tcPr>
            <w:tcW w:w="387" w:type="pct"/>
            <w:shd w:val="clear" w:color="auto" w:fill="C0C0C0"/>
            <w:tcMar>
              <w:left w:w="85" w:type="dxa"/>
              <w:right w:w="85" w:type="dxa"/>
            </w:tcMar>
            <w:vAlign w:val="center"/>
          </w:tcPr>
          <w:p w14:paraId="4E347849"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bCs/>
                <w:sz w:val="16"/>
                <w:szCs w:val="16"/>
              </w:rPr>
              <w:t>П.00</w:t>
            </w:r>
          </w:p>
        </w:tc>
        <w:tc>
          <w:tcPr>
            <w:tcW w:w="565" w:type="pct"/>
            <w:gridSpan w:val="2"/>
            <w:shd w:val="clear" w:color="auto" w:fill="C0C0C0"/>
            <w:noWrap/>
            <w:vAlign w:val="center"/>
          </w:tcPr>
          <w:p w14:paraId="4DF75EFC"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 xml:space="preserve">Профессиональный цикл </w:t>
            </w:r>
          </w:p>
        </w:tc>
        <w:tc>
          <w:tcPr>
            <w:tcW w:w="92" w:type="pct"/>
            <w:gridSpan w:val="3"/>
            <w:shd w:val="clear" w:color="auto" w:fill="C0C0C0"/>
            <w:vAlign w:val="center"/>
          </w:tcPr>
          <w:p w14:paraId="2603DAE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vAlign w:val="center"/>
          </w:tcPr>
          <w:p w14:paraId="7CF2160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6E43EE4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3F18C44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vAlign w:val="center"/>
          </w:tcPr>
          <w:p w14:paraId="342EB15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7E55E60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4066F78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noWrap/>
            <w:vAlign w:val="center"/>
          </w:tcPr>
          <w:p w14:paraId="4932030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1EAB045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C0C0C0"/>
            <w:noWrap/>
            <w:vAlign w:val="center"/>
          </w:tcPr>
          <w:p w14:paraId="21D2BE40"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C0C0C0"/>
            <w:noWrap/>
            <w:vAlign w:val="center"/>
          </w:tcPr>
          <w:p w14:paraId="2CD950A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6" w:type="pct"/>
            <w:gridSpan w:val="2"/>
            <w:shd w:val="clear" w:color="auto" w:fill="C0C0C0"/>
            <w:vAlign w:val="center"/>
          </w:tcPr>
          <w:p w14:paraId="27F7E160"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6B8DD70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noWrap/>
            <w:vAlign w:val="center"/>
          </w:tcPr>
          <w:p w14:paraId="3B7ECF0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noWrap/>
            <w:vAlign w:val="center"/>
          </w:tcPr>
          <w:p w14:paraId="0AD9354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noWrap/>
            <w:vAlign w:val="center"/>
          </w:tcPr>
          <w:p w14:paraId="49DCE62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3A76B42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76E9D5F1"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C0C0C0"/>
            <w:noWrap/>
            <w:vAlign w:val="center"/>
          </w:tcPr>
          <w:p w14:paraId="03C16AFA"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C0C0C0"/>
            <w:noWrap/>
            <w:vAlign w:val="center"/>
          </w:tcPr>
          <w:p w14:paraId="2E31A601"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6" w:type="pct"/>
            <w:gridSpan w:val="2"/>
            <w:shd w:val="clear" w:color="auto" w:fill="C0C0C0"/>
            <w:noWrap/>
            <w:vAlign w:val="center"/>
          </w:tcPr>
          <w:p w14:paraId="41BA3C25"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3" w:type="pct"/>
            <w:gridSpan w:val="2"/>
            <w:shd w:val="clear" w:color="auto" w:fill="C0C0C0"/>
            <w:noWrap/>
            <w:vAlign w:val="center"/>
          </w:tcPr>
          <w:p w14:paraId="20A231BB"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shd w:val="clear" w:color="auto" w:fill="C0C0C0"/>
            <w:noWrap/>
            <w:vAlign w:val="center"/>
          </w:tcPr>
          <w:p w14:paraId="095AA80E"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shd w:val="clear" w:color="auto" w:fill="C0C0C0"/>
            <w:noWrap/>
            <w:vAlign w:val="center"/>
          </w:tcPr>
          <w:p w14:paraId="75EDE1BF"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C0C0C0"/>
            <w:noWrap/>
            <w:vAlign w:val="center"/>
          </w:tcPr>
          <w:p w14:paraId="41FA5339"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shd w:val="clear" w:color="auto" w:fill="C0C0C0"/>
            <w:noWrap/>
            <w:vAlign w:val="center"/>
          </w:tcPr>
          <w:p w14:paraId="3B578ED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shd w:val="clear" w:color="auto" w:fill="C0C0C0"/>
            <w:noWrap/>
            <w:vAlign w:val="center"/>
          </w:tcPr>
          <w:p w14:paraId="290FC5D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C0C0C0"/>
            <w:noWrap/>
            <w:vAlign w:val="center"/>
          </w:tcPr>
          <w:p w14:paraId="5D25ACFC"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C0C0C0"/>
            <w:noWrap/>
            <w:vAlign w:val="center"/>
          </w:tcPr>
          <w:p w14:paraId="096A1E43"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C0C0C0"/>
            <w:noWrap/>
            <w:vAlign w:val="center"/>
          </w:tcPr>
          <w:p w14:paraId="4717943B"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shd w:val="clear" w:color="auto" w:fill="C0C0C0"/>
            <w:vAlign w:val="center"/>
          </w:tcPr>
          <w:p w14:paraId="6E9E757F"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right w:val="single" w:sz="4" w:space="0" w:color="auto"/>
            </w:tcBorders>
            <w:shd w:val="clear" w:color="auto" w:fill="C0C0C0"/>
            <w:vAlign w:val="center"/>
          </w:tcPr>
          <w:p w14:paraId="500E6FB7"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C0C0C0"/>
            <w:vAlign w:val="center"/>
          </w:tcPr>
          <w:p w14:paraId="54E08C95"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right w:val="single" w:sz="4" w:space="0" w:color="auto"/>
            </w:tcBorders>
            <w:shd w:val="clear" w:color="auto" w:fill="C0C0C0"/>
            <w:vAlign w:val="center"/>
          </w:tcPr>
          <w:p w14:paraId="457E0672"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C0C0C0"/>
            <w:vAlign w:val="center"/>
          </w:tcPr>
          <w:p w14:paraId="0ECA26D9"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right w:val="single" w:sz="4" w:space="0" w:color="auto"/>
            </w:tcBorders>
            <w:shd w:val="clear" w:color="auto" w:fill="C0C0C0"/>
            <w:vAlign w:val="center"/>
          </w:tcPr>
          <w:p w14:paraId="7C4107BA" w14:textId="77777777" w:rsidR="002B0BA0" w:rsidRDefault="002B0BA0">
            <w:pPr>
              <w:spacing w:after="0" w:line="240" w:lineRule="auto"/>
              <w:ind w:left="-141" w:right="-201"/>
              <w:contextualSpacing/>
              <w:jc w:val="center"/>
              <w:rPr>
                <w:rFonts w:ascii="Times New Roman" w:hAnsi="Times New Roman"/>
                <w:b/>
                <w:sz w:val="16"/>
                <w:szCs w:val="16"/>
              </w:rPr>
            </w:pPr>
          </w:p>
        </w:tc>
        <w:tc>
          <w:tcPr>
            <w:tcW w:w="93" w:type="pct"/>
            <w:gridSpan w:val="2"/>
            <w:tcBorders>
              <w:right w:val="single" w:sz="4" w:space="0" w:color="auto"/>
            </w:tcBorders>
            <w:shd w:val="clear" w:color="auto" w:fill="C0C0C0"/>
            <w:vAlign w:val="center"/>
          </w:tcPr>
          <w:p w14:paraId="65D273E9" w14:textId="77777777" w:rsidR="002B0BA0" w:rsidRDefault="002B0BA0">
            <w:pPr>
              <w:spacing w:after="0" w:line="240" w:lineRule="auto"/>
              <w:ind w:left="-141" w:right="-201"/>
              <w:contextualSpacing/>
              <w:jc w:val="center"/>
              <w:rPr>
                <w:rFonts w:ascii="Times New Roman" w:hAnsi="Times New Roman"/>
                <w:b/>
                <w:sz w:val="16"/>
                <w:szCs w:val="16"/>
              </w:rPr>
            </w:pPr>
          </w:p>
        </w:tc>
        <w:tc>
          <w:tcPr>
            <w:tcW w:w="89" w:type="pct"/>
            <w:gridSpan w:val="2"/>
            <w:tcBorders>
              <w:right w:val="single" w:sz="4" w:space="0" w:color="auto"/>
            </w:tcBorders>
            <w:shd w:val="clear" w:color="auto" w:fill="C0C0C0"/>
            <w:vAlign w:val="center"/>
          </w:tcPr>
          <w:p w14:paraId="55B5AFE6" w14:textId="77777777" w:rsidR="002B0BA0" w:rsidRDefault="002B0BA0">
            <w:pPr>
              <w:spacing w:after="0" w:line="240" w:lineRule="auto"/>
              <w:ind w:left="-141" w:right="-201"/>
              <w:contextualSpacing/>
              <w:jc w:val="center"/>
              <w:rPr>
                <w:rFonts w:ascii="Times New Roman" w:hAnsi="Times New Roman"/>
                <w:b/>
                <w:sz w:val="16"/>
                <w:szCs w:val="16"/>
              </w:rPr>
            </w:pPr>
          </w:p>
        </w:tc>
        <w:tc>
          <w:tcPr>
            <w:tcW w:w="90" w:type="pct"/>
            <w:gridSpan w:val="2"/>
            <w:tcBorders>
              <w:right w:val="single" w:sz="4" w:space="0" w:color="auto"/>
            </w:tcBorders>
            <w:shd w:val="clear" w:color="auto" w:fill="C0C0C0"/>
            <w:vAlign w:val="center"/>
          </w:tcPr>
          <w:p w14:paraId="3629E6DE" w14:textId="77777777" w:rsidR="002B0BA0" w:rsidRDefault="002B0BA0">
            <w:pPr>
              <w:spacing w:after="0" w:line="240" w:lineRule="auto"/>
              <w:ind w:left="-141" w:right="-201"/>
              <w:contextualSpacing/>
              <w:jc w:val="center"/>
              <w:rPr>
                <w:rFonts w:ascii="Times New Roman" w:hAnsi="Times New Roman"/>
                <w:b/>
                <w:sz w:val="16"/>
                <w:szCs w:val="16"/>
              </w:rPr>
            </w:pPr>
          </w:p>
        </w:tc>
        <w:tc>
          <w:tcPr>
            <w:tcW w:w="89" w:type="pct"/>
            <w:gridSpan w:val="2"/>
            <w:tcBorders>
              <w:right w:val="single" w:sz="4" w:space="0" w:color="auto"/>
            </w:tcBorders>
            <w:shd w:val="clear" w:color="auto" w:fill="C0C0C0"/>
            <w:vAlign w:val="center"/>
          </w:tcPr>
          <w:p w14:paraId="008AA41A" w14:textId="77777777" w:rsidR="002B0BA0" w:rsidRDefault="002B0BA0">
            <w:pPr>
              <w:spacing w:after="0" w:line="240" w:lineRule="auto"/>
              <w:ind w:left="-141" w:right="-201"/>
              <w:contextualSpacing/>
              <w:jc w:val="center"/>
              <w:rPr>
                <w:rFonts w:ascii="Times New Roman" w:hAnsi="Times New Roman"/>
                <w:b/>
                <w:sz w:val="16"/>
                <w:szCs w:val="16"/>
              </w:rPr>
            </w:pPr>
          </w:p>
        </w:tc>
        <w:tc>
          <w:tcPr>
            <w:tcW w:w="93" w:type="pct"/>
            <w:gridSpan w:val="2"/>
            <w:tcBorders>
              <w:right w:val="single" w:sz="4" w:space="0" w:color="auto"/>
            </w:tcBorders>
            <w:shd w:val="clear" w:color="auto" w:fill="C0C0C0"/>
            <w:vAlign w:val="center"/>
          </w:tcPr>
          <w:p w14:paraId="61C61791" w14:textId="77777777" w:rsidR="002B0BA0" w:rsidRDefault="002B0BA0">
            <w:pPr>
              <w:spacing w:after="0" w:line="240" w:lineRule="auto"/>
              <w:ind w:left="-141" w:right="-201"/>
              <w:contextualSpacing/>
              <w:jc w:val="center"/>
              <w:rPr>
                <w:rFonts w:ascii="Times New Roman" w:hAnsi="Times New Roman"/>
                <w:b/>
                <w:sz w:val="16"/>
                <w:szCs w:val="16"/>
              </w:rPr>
            </w:pPr>
          </w:p>
        </w:tc>
        <w:tc>
          <w:tcPr>
            <w:tcW w:w="93" w:type="pct"/>
            <w:gridSpan w:val="2"/>
            <w:tcBorders>
              <w:right w:val="single" w:sz="4" w:space="0" w:color="auto"/>
            </w:tcBorders>
            <w:shd w:val="clear" w:color="auto" w:fill="C0C0C0"/>
          </w:tcPr>
          <w:p w14:paraId="0782F045"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C0C0C0"/>
          </w:tcPr>
          <w:p w14:paraId="454836CC"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E6AFEA1"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596</w:t>
            </w:r>
          </w:p>
        </w:tc>
      </w:tr>
      <w:tr w:rsidR="001D4553" w14:paraId="1CEACDDD" w14:textId="77777777">
        <w:trPr>
          <w:jc w:val="center"/>
        </w:trPr>
        <w:tc>
          <w:tcPr>
            <w:tcW w:w="387" w:type="pct"/>
            <w:shd w:val="clear" w:color="auto" w:fill="C0C0C0"/>
            <w:tcMar>
              <w:left w:w="85" w:type="dxa"/>
              <w:right w:w="85" w:type="dxa"/>
            </w:tcMar>
            <w:vAlign w:val="center"/>
          </w:tcPr>
          <w:p w14:paraId="3DFC4E41" w14:textId="77777777" w:rsidR="002B0BA0" w:rsidRDefault="005509AD">
            <w:pPr>
              <w:spacing w:after="0"/>
              <w:ind w:left="-15"/>
              <w:contextualSpacing/>
              <w:jc w:val="center"/>
              <w:rPr>
                <w:rFonts w:ascii="Times New Roman" w:hAnsi="Times New Roman"/>
                <w:b/>
                <w:bCs/>
                <w:sz w:val="16"/>
                <w:szCs w:val="16"/>
              </w:rPr>
            </w:pPr>
            <w:r>
              <w:rPr>
                <w:rFonts w:ascii="Times New Roman" w:hAnsi="Times New Roman"/>
                <w:b/>
                <w:bCs/>
                <w:sz w:val="16"/>
                <w:szCs w:val="16"/>
              </w:rPr>
              <w:t>ПМ.00</w:t>
            </w:r>
          </w:p>
        </w:tc>
        <w:tc>
          <w:tcPr>
            <w:tcW w:w="565" w:type="pct"/>
            <w:gridSpan w:val="2"/>
            <w:shd w:val="clear" w:color="auto" w:fill="C0C0C0"/>
            <w:noWrap/>
            <w:vAlign w:val="center"/>
          </w:tcPr>
          <w:p w14:paraId="1352D69A"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Профессиональные модули</w:t>
            </w:r>
          </w:p>
        </w:tc>
        <w:tc>
          <w:tcPr>
            <w:tcW w:w="92" w:type="pct"/>
            <w:gridSpan w:val="3"/>
            <w:shd w:val="clear" w:color="auto" w:fill="C0C0C0"/>
            <w:vAlign w:val="center"/>
          </w:tcPr>
          <w:p w14:paraId="6BFF9441"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vAlign w:val="center"/>
          </w:tcPr>
          <w:p w14:paraId="46E7784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38FEF10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27713ED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vAlign w:val="center"/>
          </w:tcPr>
          <w:p w14:paraId="3E8542EE"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1965897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vAlign w:val="center"/>
          </w:tcPr>
          <w:p w14:paraId="67576E5F"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C0C0C0"/>
            <w:noWrap/>
            <w:vAlign w:val="center"/>
          </w:tcPr>
          <w:p w14:paraId="2032320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40B68951"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C0C0C0"/>
            <w:noWrap/>
            <w:vAlign w:val="center"/>
          </w:tcPr>
          <w:p w14:paraId="35BEC08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C0C0C0"/>
            <w:noWrap/>
            <w:vAlign w:val="center"/>
          </w:tcPr>
          <w:p w14:paraId="71ED5F59"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6" w:type="pct"/>
            <w:gridSpan w:val="2"/>
            <w:shd w:val="clear" w:color="auto" w:fill="C0C0C0"/>
            <w:vAlign w:val="center"/>
          </w:tcPr>
          <w:p w14:paraId="3A6FC4C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6CDCF269"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noWrap/>
            <w:vAlign w:val="center"/>
          </w:tcPr>
          <w:p w14:paraId="734CAA7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noWrap/>
            <w:vAlign w:val="center"/>
          </w:tcPr>
          <w:p w14:paraId="5F348F0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C0C0C0"/>
            <w:noWrap/>
            <w:vAlign w:val="center"/>
          </w:tcPr>
          <w:p w14:paraId="7E605D8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51F1F22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C0C0C0"/>
            <w:noWrap/>
            <w:vAlign w:val="center"/>
          </w:tcPr>
          <w:p w14:paraId="49E33C19"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C0C0C0"/>
            <w:noWrap/>
            <w:vAlign w:val="center"/>
          </w:tcPr>
          <w:p w14:paraId="2D856FF0"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C0C0C0"/>
            <w:noWrap/>
            <w:vAlign w:val="center"/>
          </w:tcPr>
          <w:p w14:paraId="73241064"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6" w:type="pct"/>
            <w:gridSpan w:val="2"/>
            <w:shd w:val="clear" w:color="auto" w:fill="C0C0C0"/>
            <w:noWrap/>
            <w:vAlign w:val="center"/>
          </w:tcPr>
          <w:p w14:paraId="4995D419"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3" w:type="pct"/>
            <w:gridSpan w:val="2"/>
            <w:shd w:val="clear" w:color="auto" w:fill="C0C0C0"/>
            <w:noWrap/>
            <w:vAlign w:val="center"/>
          </w:tcPr>
          <w:p w14:paraId="13F6A205"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shd w:val="clear" w:color="auto" w:fill="C0C0C0"/>
            <w:noWrap/>
            <w:vAlign w:val="center"/>
          </w:tcPr>
          <w:p w14:paraId="77B2529C"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shd w:val="clear" w:color="auto" w:fill="C0C0C0"/>
            <w:noWrap/>
            <w:vAlign w:val="center"/>
          </w:tcPr>
          <w:p w14:paraId="0F181EBD"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C0C0C0"/>
            <w:noWrap/>
            <w:vAlign w:val="center"/>
          </w:tcPr>
          <w:p w14:paraId="2B5FFA13"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shd w:val="clear" w:color="auto" w:fill="C0C0C0"/>
            <w:noWrap/>
            <w:vAlign w:val="center"/>
          </w:tcPr>
          <w:p w14:paraId="1C097456"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shd w:val="clear" w:color="auto" w:fill="C0C0C0"/>
            <w:noWrap/>
            <w:vAlign w:val="center"/>
          </w:tcPr>
          <w:p w14:paraId="31C0BB05"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C0C0C0"/>
            <w:noWrap/>
            <w:vAlign w:val="center"/>
          </w:tcPr>
          <w:p w14:paraId="49D375FF"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C0C0C0"/>
            <w:noWrap/>
            <w:vAlign w:val="center"/>
          </w:tcPr>
          <w:p w14:paraId="5062A6E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C0C0C0"/>
            <w:noWrap/>
            <w:vAlign w:val="center"/>
          </w:tcPr>
          <w:p w14:paraId="73A9E201"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shd w:val="clear" w:color="auto" w:fill="C0C0C0"/>
            <w:vAlign w:val="center"/>
          </w:tcPr>
          <w:p w14:paraId="5750246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right w:val="single" w:sz="4" w:space="0" w:color="auto"/>
            </w:tcBorders>
            <w:shd w:val="clear" w:color="auto" w:fill="C0C0C0"/>
            <w:vAlign w:val="center"/>
          </w:tcPr>
          <w:p w14:paraId="3890FD0D"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C0C0C0"/>
            <w:vAlign w:val="center"/>
          </w:tcPr>
          <w:p w14:paraId="2D48A4B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right w:val="single" w:sz="4" w:space="0" w:color="auto"/>
            </w:tcBorders>
            <w:shd w:val="clear" w:color="auto" w:fill="C0C0C0"/>
            <w:vAlign w:val="center"/>
          </w:tcPr>
          <w:p w14:paraId="56E36415"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C0C0C0"/>
            <w:vAlign w:val="center"/>
          </w:tcPr>
          <w:p w14:paraId="6C835989"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right w:val="single" w:sz="4" w:space="0" w:color="auto"/>
            </w:tcBorders>
            <w:shd w:val="clear" w:color="auto" w:fill="C0C0C0"/>
          </w:tcPr>
          <w:p w14:paraId="060EC9C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00602F5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C0C0C0"/>
          </w:tcPr>
          <w:p w14:paraId="0503DD3E"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C0C0C0"/>
          </w:tcPr>
          <w:p w14:paraId="004B4A7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C0C0C0"/>
          </w:tcPr>
          <w:p w14:paraId="6373E51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7028B00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63F64D71"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C0C0C0"/>
          </w:tcPr>
          <w:p w14:paraId="7B05D1C5"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294D7E16"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596</w:t>
            </w:r>
          </w:p>
        </w:tc>
      </w:tr>
      <w:tr w:rsidR="001D4553" w14:paraId="15965F25" w14:textId="77777777">
        <w:trPr>
          <w:jc w:val="center"/>
        </w:trPr>
        <w:tc>
          <w:tcPr>
            <w:tcW w:w="387" w:type="pct"/>
            <w:tcBorders>
              <w:bottom w:val="single" w:sz="4" w:space="0" w:color="auto"/>
            </w:tcBorders>
            <w:shd w:val="clear" w:color="auto" w:fill="C0C0C0"/>
            <w:tcMar>
              <w:left w:w="85" w:type="dxa"/>
              <w:right w:w="85" w:type="dxa"/>
            </w:tcMar>
            <w:vAlign w:val="center"/>
          </w:tcPr>
          <w:p w14:paraId="76E84FC7" w14:textId="77777777" w:rsidR="002B0BA0" w:rsidRDefault="005509AD">
            <w:pPr>
              <w:suppressAutoHyphens/>
              <w:spacing w:after="0" w:line="240" w:lineRule="auto"/>
              <w:contextualSpacing/>
              <w:jc w:val="center"/>
              <w:rPr>
                <w:rFonts w:ascii="Times New Roman" w:hAnsi="Times New Roman"/>
                <w:b/>
                <w:sz w:val="16"/>
                <w:szCs w:val="16"/>
              </w:rPr>
            </w:pPr>
            <w:r>
              <w:rPr>
                <w:rFonts w:ascii="Times New Roman" w:hAnsi="Times New Roman"/>
                <w:b/>
                <w:sz w:val="16"/>
                <w:szCs w:val="16"/>
              </w:rPr>
              <w:t>ПМ. 05 (1)</w:t>
            </w:r>
          </w:p>
        </w:tc>
        <w:tc>
          <w:tcPr>
            <w:tcW w:w="565" w:type="pct"/>
            <w:gridSpan w:val="2"/>
            <w:tcBorders>
              <w:bottom w:val="single" w:sz="4" w:space="0" w:color="auto"/>
            </w:tcBorders>
            <w:shd w:val="clear" w:color="auto" w:fill="C0C0C0"/>
            <w:noWrap/>
            <w:vAlign w:val="center"/>
          </w:tcPr>
          <w:p w14:paraId="494983D9" w14:textId="77777777" w:rsidR="002B0BA0" w:rsidRDefault="005509AD">
            <w:pPr>
              <w:spacing w:after="0"/>
              <w:contextualSpacing/>
              <w:rPr>
                <w:rFonts w:ascii="Times New Roman" w:hAnsi="Times New Roman"/>
                <w:b/>
                <w:bCs/>
                <w:sz w:val="16"/>
                <w:szCs w:val="16"/>
              </w:rPr>
            </w:pPr>
            <w:r>
              <w:rPr>
                <w:rFonts w:ascii="Times New Roman" w:hAnsi="Times New Roman"/>
                <w:b/>
                <w:bCs/>
                <w:sz w:val="16"/>
                <w:szCs w:val="16"/>
              </w:rPr>
              <w:t>Эксплуатация и обслуживание киновидеотехнического оборудования и организация цифрового кинопоказа</w:t>
            </w:r>
          </w:p>
        </w:tc>
        <w:tc>
          <w:tcPr>
            <w:tcW w:w="92" w:type="pct"/>
            <w:gridSpan w:val="3"/>
            <w:tcBorders>
              <w:bottom w:val="single" w:sz="4" w:space="0" w:color="auto"/>
            </w:tcBorders>
            <w:shd w:val="clear" w:color="auto" w:fill="C0C0C0"/>
            <w:vAlign w:val="center"/>
          </w:tcPr>
          <w:p w14:paraId="2453EDB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tcBorders>
              <w:bottom w:val="single" w:sz="4" w:space="0" w:color="auto"/>
            </w:tcBorders>
            <w:shd w:val="clear" w:color="auto" w:fill="C0C0C0"/>
            <w:vAlign w:val="center"/>
          </w:tcPr>
          <w:p w14:paraId="42D3E6D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C0C0C0"/>
            <w:vAlign w:val="center"/>
          </w:tcPr>
          <w:p w14:paraId="564C948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C0C0C0"/>
            <w:vAlign w:val="center"/>
          </w:tcPr>
          <w:p w14:paraId="52EA327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C0C0C0"/>
            <w:vAlign w:val="center"/>
          </w:tcPr>
          <w:p w14:paraId="7D9EE701"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C0C0C0"/>
            <w:vAlign w:val="center"/>
          </w:tcPr>
          <w:p w14:paraId="5411012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C0C0C0"/>
            <w:vAlign w:val="center"/>
          </w:tcPr>
          <w:p w14:paraId="2B6635A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tcBorders>
              <w:bottom w:val="single" w:sz="4" w:space="0" w:color="auto"/>
            </w:tcBorders>
            <w:shd w:val="clear" w:color="auto" w:fill="C0C0C0"/>
            <w:noWrap/>
            <w:vAlign w:val="center"/>
          </w:tcPr>
          <w:p w14:paraId="0B25CEA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C0C0C0"/>
            <w:noWrap/>
            <w:vAlign w:val="center"/>
          </w:tcPr>
          <w:p w14:paraId="44763F0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tcBorders>
              <w:bottom w:val="single" w:sz="4" w:space="0" w:color="auto"/>
            </w:tcBorders>
            <w:shd w:val="clear" w:color="auto" w:fill="C0C0C0"/>
            <w:noWrap/>
            <w:vAlign w:val="center"/>
          </w:tcPr>
          <w:p w14:paraId="075CBF4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tcBorders>
              <w:bottom w:val="single" w:sz="4" w:space="0" w:color="auto"/>
            </w:tcBorders>
            <w:shd w:val="clear" w:color="auto" w:fill="C0C0C0"/>
            <w:noWrap/>
            <w:vAlign w:val="center"/>
          </w:tcPr>
          <w:p w14:paraId="0C2277B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6" w:type="pct"/>
            <w:gridSpan w:val="2"/>
            <w:tcBorders>
              <w:bottom w:val="single" w:sz="4" w:space="0" w:color="auto"/>
            </w:tcBorders>
            <w:shd w:val="clear" w:color="auto" w:fill="C0C0C0"/>
            <w:vAlign w:val="center"/>
          </w:tcPr>
          <w:p w14:paraId="21582D9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C0C0C0"/>
            <w:noWrap/>
            <w:vAlign w:val="center"/>
          </w:tcPr>
          <w:p w14:paraId="4ED96F2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C0C0C0"/>
            <w:noWrap/>
            <w:vAlign w:val="center"/>
          </w:tcPr>
          <w:p w14:paraId="068992E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C0C0C0"/>
            <w:noWrap/>
            <w:vAlign w:val="center"/>
          </w:tcPr>
          <w:p w14:paraId="66D5145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C0C0C0"/>
            <w:noWrap/>
            <w:vAlign w:val="center"/>
          </w:tcPr>
          <w:p w14:paraId="177AFDF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C0C0C0"/>
            <w:noWrap/>
            <w:vAlign w:val="center"/>
          </w:tcPr>
          <w:p w14:paraId="646DBFD3"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C0C0C0"/>
            <w:noWrap/>
            <w:vAlign w:val="center"/>
          </w:tcPr>
          <w:p w14:paraId="6164EC59"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tcBorders>
              <w:bottom w:val="single" w:sz="4" w:space="0" w:color="auto"/>
            </w:tcBorders>
            <w:shd w:val="clear" w:color="auto" w:fill="C0C0C0"/>
            <w:noWrap/>
            <w:vAlign w:val="center"/>
          </w:tcPr>
          <w:p w14:paraId="77CC0558"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tcBorders>
              <w:bottom w:val="single" w:sz="4" w:space="0" w:color="auto"/>
            </w:tcBorders>
            <w:shd w:val="clear" w:color="auto" w:fill="C0C0C0"/>
            <w:noWrap/>
            <w:vAlign w:val="center"/>
          </w:tcPr>
          <w:p w14:paraId="68F5FA33"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6" w:type="pct"/>
            <w:gridSpan w:val="2"/>
            <w:tcBorders>
              <w:bottom w:val="single" w:sz="4" w:space="0" w:color="auto"/>
            </w:tcBorders>
            <w:shd w:val="clear" w:color="auto" w:fill="C0C0C0"/>
            <w:noWrap/>
            <w:vAlign w:val="center"/>
          </w:tcPr>
          <w:p w14:paraId="3F8C72D5"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3" w:type="pct"/>
            <w:gridSpan w:val="2"/>
            <w:tcBorders>
              <w:bottom w:val="single" w:sz="4" w:space="0" w:color="auto"/>
            </w:tcBorders>
            <w:shd w:val="clear" w:color="auto" w:fill="C0C0C0"/>
            <w:noWrap/>
            <w:vAlign w:val="center"/>
          </w:tcPr>
          <w:p w14:paraId="0A1E3C56"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tcBorders>
              <w:bottom w:val="single" w:sz="4" w:space="0" w:color="auto"/>
            </w:tcBorders>
            <w:shd w:val="clear" w:color="auto" w:fill="C0C0C0"/>
            <w:noWrap/>
            <w:vAlign w:val="center"/>
          </w:tcPr>
          <w:p w14:paraId="44FD5262"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tcBorders>
              <w:bottom w:val="single" w:sz="4" w:space="0" w:color="auto"/>
            </w:tcBorders>
            <w:shd w:val="clear" w:color="auto" w:fill="C0C0C0"/>
            <w:noWrap/>
            <w:vAlign w:val="center"/>
          </w:tcPr>
          <w:p w14:paraId="454E5AB5"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tcBorders>
            <w:shd w:val="clear" w:color="auto" w:fill="C0C0C0"/>
            <w:noWrap/>
            <w:vAlign w:val="center"/>
          </w:tcPr>
          <w:p w14:paraId="69FABB2D"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tcBorders>
              <w:bottom w:val="single" w:sz="4" w:space="0" w:color="auto"/>
            </w:tcBorders>
            <w:shd w:val="clear" w:color="auto" w:fill="C0C0C0"/>
            <w:noWrap/>
            <w:vAlign w:val="center"/>
          </w:tcPr>
          <w:p w14:paraId="52EB9CFD"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bottom w:val="single" w:sz="4" w:space="0" w:color="auto"/>
            </w:tcBorders>
            <w:shd w:val="clear" w:color="auto" w:fill="C0C0C0"/>
            <w:noWrap/>
            <w:vAlign w:val="center"/>
          </w:tcPr>
          <w:p w14:paraId="33F2887A"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tcBorders>
            <w:shd w:val="clear" w:color="auto" w:fill="C0C0C0"/>
            <w:noWrap/>
            <w:vAlign w:val="center"/>
          </w:tcPr>
          <w:p w14:paraId="7A6A7FB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tcBorders>
            <w:shd w:val="clear" w:color="auto" w:fill="C0C0C0"/>
            <w:noWrap/>
            <w:vAlign w:val="center"/>
          </w:tcPr>
          <w:p w14:paraId="62B38A8A"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right w:val="single" w:sz="4" w:space="0" w:color="auto"/>
            </w:tcBorders>
            <w:shd w:val="clear" w:color="auto" w:fill="C0C0C0"/>
            <w:noWrap/>
            <w:vAlign w:val="center"/>
          </w:tcPr>
          <w:p w14:paraId="1CD6CD57"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tcBorders>
              <w:bottom w:val="single" w:sz="4" w:space="0" w:color="auto"/>
            </w:tcBorders>
            <w:shd w:val="clear" w:color="auto" w:fill="C0C0C0"/>
            <w:vAlign w:val="center"/>
          </w:tcPr>
          <w:p w14:paraId="77904A16"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bottom w:val="single" w:sz="4" w:space="0" w:color="auto"/>
              <w:right w:val="single" w:sz="4" w:space="0" w:color="auto"/>
            </w:tcBorders>
            <w:shd w:val="clear" w:color="auto" w:fill="C0C0C0"/>
            <w:vAlign w:val="center"/>
          </w:tcPr>
          <w:p w14:paraId="757712C5"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right w:val="single" w:sz="4" w:space="0" w:color="auto"/>
            </w:tcBorders>
            <w:shd w:val="clear" w:color="auto" w:fill="C0C0C0"/>
            <w:vAlign w:val="center"/>
          </w:tcPr>
          <w:p w14:paraId="7417F53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bottom w:val="single" w:sz="4" w:space="0" w:color="auto"/>
              <w:right w:val="single" w:sz="4" w:space="0" w:color="auto"/>
            </w:tcBorders>
            <w:shd w:val="clear" w:color="auto" w:fill="C0C0C0"/>
            <w:vAlign w:val="center"/>
          </w:tcPr>
          <w:p w14:paraId="5628381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right w:val="single" w:sz="4" w:space="0" w:color="auto"/>
            </w:tcBorders>
            <w:shd w:val="clear" w:color="auto" w:fill="C0C0C0"/>
            <w:vAlign w:val="center"/>
          </w:tcPr>
          <w:p w14:paraId="5FFCD233"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bottom w:val="single" w:sz="4" w:space="0" w:color="auto"/>
              <w:right w:val="single" w:sz="4" w:space="0" w:color="auto"/>
            </w:tcBorders>
            <w:shd w:val="clear" w:color="auto" w:fill="C0C0C0"/>
          </w:tcPr>
          <w:p w14:paraId="0118D46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C0C0C0"/>
          </w:tcPr>
          <w:p w14:paraId="309A5B0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right w:val="single" w:sz="4" w:space="0" w:color="auto"/>
            </w:tcBorders>
            <w:shd w:val="clear" w:color="auto" w:fill="C0C0C0"/>
          </w:tcPr>
          <w:p w14:paraId="2CA1DD14"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C0C0C0"/>
          </w:tcPr>
          <w:p w14:paraId="58AB119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right w:val="single" w:sz="4" w:space="0" w:color="auto"/>
            </w:tcBorders>
            <w:shd w:val="clear" w:color="auto" w:fill="C0C0C0"/>
          </w:tcPr>
          <w:p w14:paraId="35CE63F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C0C0C0"/>
          </w:tcPr>
          <w:p w14:paraId="49DF0E2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C0C0C0"/>
          </w:tcPr>
          <w:p w14:paraId="0D2E797C"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right w:val="single" w:sz="4" w:space="0" w:color="auto"/>
            </w:tcBorders>
            <w:shd w:val="clear" w:color="auto" w:fill="C0C0C0"/>
          </w:tcPr>
          <w:p w14:paraId="4AF74DEE"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C759308"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596</w:t>
            </w:r>
          </w:p>
        </w:tc>
      </w:tr>
      <w:tr w:rsidR="002B0BA0" w14:paraId="10F1CC0D" w14:textId="77777777">
        <w:trPr>
          <w:trHeight w:val="701"/>
          <w:jc w:val="center"/>
        </w:trPr>
        <w:tc>
          <w:tcPr>
            <w:tcW w:w="387" w:type="pct"/>
            <w:shd w:val="clear" w:color="auto" w:fill="auto"/>
            <w:tcMar>
              <w:left w:w="85" w:type="dxa"/>
              <w:right w:w="85" w:type="dxa"/>
            </w:tcMar>
            <w:vAlign w:val="center"/>
          </w:tcPr>
          <w:p w14:paraId="44CCBBA0"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t>МДК.05.01(1)</w:t>
            </w:r>
          </w:p>
        </w:tc>
        <w:tc>
          <w:tcPr>
            <w:tcW w:w="565" w:type="pct"/>
            <w:gridSpan w:val="2"/>
            <w:shd w:val="clear" w:color="auto" w:fill="auto"/>
            <w:noWrap/>
          </w:tcPr>
          <w:p w14:paraId="7D46B0E7"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Эксплуатация и обслуживание киновидеотехнического оборудования</w:t>
            </w:r>
          </w:p>
        </w:tc>
        <w:tc>
          <w:tcPr>
            <w:tcW w:w="92" w:type="pct"/>
            <w:gridSpan w:val="3"/>
            <w:shd w:val="clear" w:color="auto" w:fill="auto"/>
            <w:vAlign w:val="center"/>
          </w:tcPr>
          <w:p w14:paraId="1BFD8E93"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2" w:type="pct"/>
            <w:gridSpan w:val="2"/>
            <w:shd w:val="clear" w:color="auto" w:fill="auto"/>
            <w:vAlign w:val="center"/>
          </w:tcPr>
          <w:p w14:paraId="69534C3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3BA0616E"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12C6855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vAlign w:val="center"/>
          </w:tcPr>
          <w:p w14:paraId="64F52B6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2C8FB483"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200CDD1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2" w:type="pct"/>
            <w:gridSpan w:val="2"/>
            <w:shd w:val="clear" w:color="auto" w:fill="auto"/>
            <w:noWrap/>
            <w:vAlign w:val="center"/>
          </w:tcPr>
          <w:p w14:paraId="288B34A5"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7F6F5DA0"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6E67D276"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2001E52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6" w:type="pct"/>
            <w:gridSpan w:val="2"/>
            <w:shd w:val="clear" w:color="auto" w:fill="auto"/>
            <w:vAlign w:val="center"/>
          </w:tcPr>
          <w:p w14:paraId="03C05BB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058A3EF7"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239E3CE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08936C72"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1AB414ED"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099394D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7DC13C7D"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793A7F71"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543811F4" w14:textId="77777777" w:rsidR="002B0BA0" w:rsidRDefault="002B0BA0">
            <w:pPr>
              <w:spacing w:after="0" w:line="240" w:lineRule="auto"/>
              <w:ind w:left="-126" w:right="-74"/>
              <w:contextualSpacing/>
              <w:jc w:val="center"/>
              <w:rPr>
                <w:rFonts w:ascii="Times New Roman" w:hAnsi="Times New Roman"/>
                <w:sz w:val="16"/>
                <w:szCs w:val="16"/>
              </w:rPr>
            </w:pPr>
          </w:p>
        </w:tc>
        <w:tc>
          <w:tcPr>
            <w:tcW w:w="96" w:type="pct"/>
            <w:gridSpan w:val="2"/>
            <w:shd w:val="clear" w:color="auto" w:fill="auto"/>
            <w:noWrap/>
            <w:vAlign w:val="center"/>
          </w:tcPr>
          <w:p w14:paraId="061599E2"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05BD1739"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423087F3"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5ADC4F7D"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50E262EC"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17F9E2E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6881C83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55EA2D0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13CE8A5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759CE2F2"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1EBB4D7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1298535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78C2A492"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5E305F1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0BBC38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E49D0CA"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0DBA3A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75234EC2"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66914EA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6F8439C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EA8AB6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7C580C9"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1EEA9974"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DC957"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102</w:t>
            </w:r>
          </w:p>
        </w:tc>
      </w:tr>
      <w:tr w:rsidR="002B0BA0" w14:paraId="730B8FCD" w14:textId="77777777">
        <w:trPr>
          <w:trHeight w:val="561"/>
          <w:jc w:val="center"/>
        </w:trPr>
        <w:tc>
          <w:tcPr>
            <w:tcW w:w="387" w:type="pct"/>
            <w:shd w:val="clear" w:color="auto" w:fill="auto"/>
            <w:tcMar>
              <w:left w:w="85" w:type="dxa"/>
              <w:right w:w="85" w:type="dxa"/>
            </w:tcMar>
            <w:vAlign w:val="center"/>
          </w:tcPr>
          <w:p w14:paraId="272DC01A"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t>МДК.05.02(1)</w:t>
            </w:r>
          </w:p>
        </w:tc>
        <w:tc>
          <w:tcPr>
            <w:tcW w:w="565" w:type="pct"/>
            <w:gridSpan w:val="2"/>
            <w:shd w:val="clear" w:color="auto" w:fill="auto"/>
            <w:noWrap/>
          </w:tcPr>
          <w:p w14:paraId="212F73D3"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Организация цифрового кинопоказа</w:t>
            </w:r>
          </w:p>
        </w:tc>
        <w:tc>
          <w:tcPr>
            <w:tcW w:w="92" w:type="pct"/>
            <w:gridSpan w:val="3"/>
            <w:shd w:val="clear" w:color="auto" w:fill="auto"/>
            <w:vAlign w:val="center"/>
          </w:tcPr>
          <w:p w14:paraId="347B18F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vAlign w:val="center"/>
          </w:tcPr>
          <w:p w14:paraId="717A18E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741AD100"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43D0E0E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vAlign w:val="center"/>
          </w:tcPr>
          <w:p w14:paraId="3F514AD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2CB1388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25D1864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721839D6"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266FB8D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27139BF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3653874F"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auto"/>
            <w:vAlign w:val="center"/>
          </w:tcPr>
          <w:p w14:paraId="3D7AB21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270F3F1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0EF4900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57453BBF"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1611EFDF"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492BFD8D"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37AAE543"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322A096B"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11B80BB1"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96" w:type="pct"/>
            <w:gridSpan w:val="2"/>
            <w:shd w:val="clear" w:color="auto" w:fill="auto"/>
            <w:noWrap/>
            <w:vAlign w:val="center"/>
          </w:tcPr>
          <w:p w14:paraId="5CA53328"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93" w:type="pct"/>
            <w:gridSpan w:val="2"/>
            <w:shd w:val="clear" w:color="auto" w:fill="auto"/>
            <w:noWrap/>
            <w:vAlign w:val="center"/>
          </w:tcPr>
          <w:p w14:paraId="48A865AA"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89" w:type="pct"/>
            <w:gridSpan w:val="2"/>
            <w:shd w:val="clear" w:color="auto" w:fill="auto"/>
            <w:noWrap/>
            <w:vAlign w:val="center"/>
          </w:tcPr>
          <w:p w14:paraId="7F510651"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89" w:type="pct"/>
            <w:gridSpan w:val="2"/>
            <w:shd w:val="clear" w:color="auto" w:fill="auto"/>
            <w:noWrap/>
            <w:vAlign w:val="center"/>
          </w:tcPr>
          <w:p w14:paraId="626C5047"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7050A18F"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6052EF1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68AC61F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3837E5B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5373E61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204F9119"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277E2627"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2D8A773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340D4D88"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D64233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5A8A3E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1A5303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29383AA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6D2FC042"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5BEF93C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1104C6B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F47D4E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01C0C419"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5B2F9C84"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45EF4"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62</w:t>
            </w:r>
          </w:p>
        </w:tc>
      </w:tr>
      <w:tr w:rsidR="002B0BA0" w14:paraId="6FDC4112" w14:textId="77777777">
        <w:trPr>
          <w:trHeight w:val="175"/>
          <w:jc w:val="center"/>
        </w:trPr>
        <w:tc>
          <w:tcPr>
            <w:tcW w:w="387" w:type="pct"/>
            <w:shd w:val="clear" w:color="auto" w:fill="auto"/>
            <w:tcMar>
              <w:left w:w="85" w:type="dxa"/>
              <w:right w:w="85" w:type="dxa"/>
            </w:tcMar>
            <w:vAlign w:val="center"/>
          </w:tcPr>
          <w:p w14:paraId="1D98B186"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t>УП.05(1)</w:t>
            </w:r>
          </w:p>
        </w:tc>
        <w:tc>
          <w:tcPr>
            <w:tcW w:w="565" w:type="pct"/>
            <w:gridSpan w:val="2"/>
            <w:shd w:val="clear" w:color="auto" w:fill="auto"/>
            <w:noWrap/>
          </w:tcPr>
          <w:p w14:paraId="05DF1383"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Учебная практика</w:t>
            </w:r>
          </w:p>
        </w:tc>
        <w:tc>
          <w:tcPr>
            <w:tcW w:w="92" w:type="pct"/>
            <w:gridSpan w:val="3"/>
            <w:shd w:val="clear" w:color="auto" w:fill="auto"/>
            <w:vAlign w:val="center"/>
          </w:tcPr>
          <w:p w14:paraId="59FC340C" w14:textId="77777777" w:rsidR="002B0BA0" w:rsidRDefault="002B0BA0">
            <w:pPr>
              <w:spacing w:after="0" w:line="240" w:lineRule="auto"/>
              <w:ind w:left="-213" w:right="-128"/>
              <w:contextualSpacing/>
              <w:jc w:val="center"/>
              <w:rPr>
                <w:rFonts w:ascii="Times New Roman" w:hAnsi="Times New Roman"/>
                <w:sz w:val="16"/>
                <w:szCs w:val="16"/>
              </w:rPr>
            </w:pPr>
          </w:p>
        </w:tc>
        <w:tc>
          <w:tcPr>
            <w:tcW w:w="92" w:type="pct"/>
            <w:gridSpan w:val="2"/>
            <w:shd w:val="clear" w:color="auto" w:fill="auto"/>
            <w:vAlign w:val="center"/>
          </w:tcPr>
          <w:p w14:paraId="3B6597B0"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vAlign w:val="center"/>
          </w:tcPr>
          <w:p w14:paraId="437900EC"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vAlign w:val="center"/>
          </w:tcPr>
          <w:p w14:paraId="14252A3D"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vAlign w:val="center"/>
          </w:tcPr>
          <w:p w14:paraId="70D22B17"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vAlign w:val="center"/>
          </w:tcPr>
          <w:p w14:paraId="49CC15C1"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vAlign w:val="center"/>
          </w:tcPr>
          <w:p w14:paraId="356B6574" w14:textId="77777777" w:rsidR="002B0BA0" w:rsidRDefault="002B0BA0">
            <w:pPr>
              <w:spacing w:after="0" w:line="240" w:lineRule="auto"/>
              <w:ind w:left="-213" w:right="-128"/>
              <w:contextualSpacing/>
              <w:jc w:val="center"/>
              <w:rPr>
                <w:rFonts w:ascii="Times New Roman" w:hAnsi="Times New Roman"/>
                <w:sz w:val="16"/>
                <w:szCs w:val="16"/>
              </w:rPr>
            </w:pPr>
          </w:p>
        </w:tc>
        <w:tc>
          <w:tcPr>
            <w:tcW w:w="92" w:type="pct"/>
            <w:gridSpan w:val="2"/>
            <w:shd w:val="clear" w:color="auto" w:fill="auto"/>
            <w:noWrap/>
            <w:vAlign w:val="center"/>
          </w:tcPr>
          <w:p w14:paraId="741FF2E5"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noWrap/>
            <w:vAlign w:val="center"/>
          </w:tcPr>
          <w:p w14:paraId="08B640A4" w14:textId="77777777" w:rsidR="002B0BA0" w:rsidRDefault="002B0BA0">
            <w:pPr>
              <w:spacing w:after="0" w:line="240" w:lineRule="auto"/>
              <w:ind w:left="-213" w:right="-128"/>
              <w:contextualSpacing/>
              <w:jc w:val="center"/>
              <w:rPr>
                <w:rFonts w:ascii="Times New Roman" w:hAnsi="Times New Roman"/>
                <w:sz w:val="16"/>
                <w:szCs w:val="16"/>
              </w:rPr>
            </w:pPr>
          </w:p>
        </w:tc>
        <w:tc>
          <w:tcPr>
            <w:tcW w:w="94" w:type="pct"/>
            <w:gridSpan w:val="2"/>
            <w:shd w:val="clear" w:color="auto" w:fill="auto"/>
            <w:noWrap/>
            <w:vAlign w:val="center"/>
          </w:tcPr>
          <w:p w14:paraId="52DA9A62" w14:textId="77777777" w:rsidR="002B0BA0" w:rsidRDefault="002B0BA0">
            <w:pPr>
              <w:spacing w:after="0" w:line="240" w:lineRule="auto"/>
              <w:ind w:left="-213" w:right="-128"/>
              <w:contextualSpacing/>
              <w:jc w:val="center"/>
              <w:rPr>
                <w:rFonts w:ascii="Times New Roman" w:hAnsi="Times New Roman"/>
                <w:sz w:val="16"/>
                <w:szCs w:val="16"/>
              </w:rPr>
            </w:pPr>
          </w:p>
        </w:tc>
        <w:tc>
          <w:tcPr>
            <w:tcW w:w="94" w:type="pct"/>
            <w:gridSpan w:val="2"/>
            <w:shd w:val="clear" w:color="auto" w:fill="auto"/>
            <w:noWrap/>
            <w:vAlign w:val="center"/>
          </w:tcPr>
          <w:p w14:paraId="27619465" w14:textId="77777777" w:rsidR="002B0BA0" w:rsidRDefault="002B0BA0">
            <w:pPr>
              <w:spacing w:after="0" w:line="240" w:lineRule="auto"/>
              <w:ind w:left="-213" w:right="-128"/>
              <w:contextualSpacing/>
              <w:jc w:val="center"/>
              <w:rPr>
                <w:rFonts w:ascii="Times New Roman" w:hAnsi="Times New Roman"/>
                <w:sz w:val="16"/>
                <w:szCs w:val="16"/>
              </w:rPr>
            </w:pPr>
          </w:p>
        </w:tc>
        <w:tc>
          <w:tcPr>
            <w:tcW w:w="96" w:type="pct"/>
            <w:gridSpan w:val="2"/>
            <w:shd w:val="clear" w:color="auto" w:fill="auto"/>
            <w:vAlign w:val="center"/>
          </w:tcPr>
          <w:p w14:paraId="6586A4A8"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noWrap/>
            <w:vAlign w:val="center"/>
          </w:tcPr>
          <w:p w14:paraId="7967A32F"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noWrap/>
            <w:vAlign w:val="center"/>
          </w:tcPr>
          <w:p w14:paraId="17EC4055"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noWrap/>
            <w:vAlign w:val="center"/>
          </w:tcPr>
          <w:p w14:paraId="5D6CB2E7"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noWrap/>
            <w:vAlign w:val="center"/>
          </w:tcPr>
          <w:p w14:paraId="2E182056"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noWrap/>
            <w:vAlign w:val="center"/>
          </w:tcPr>
          <w:p w14:paraId="6E9D439A"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noWrap/>
            <w:vAlign w:val="center"/>
          </w:tcPr>
          <w:p w14:paraId="22376C46"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434180B0"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42F2AFD0" w14:textId="77777777" w:rsidR="002B0BA0" w:rsidRDefault="002B0BA0">
            <w:pPr>
              <w:spacing w:after="0" w:line="240" w:lineRule="auto"/>
              <w:ind w:left="-126" w:right="-74"/>
              <w:contextualSpacing/>
              <w:jc w:val="center"/>
              <w:rPr>
                <w:rFonts w:ascii="Times New Roman" w:hAnsi="Times New Roman"/>
                <w:sz w:val="16"/>
                <w:szCs w:val="16"/>
              </w:rPr>
            </w:pPr>
          </w:p>
        </w:tc>
        <w:tc>
          <w:tcPr>
            <w:tcW w:w="96" w:type="pct"/>
            <w:gridSpan w:val="2"/>
            <w:shd w:val="clear" w:color="auto" w:fill="auto"/>
            <w:noWrap/>
            <w:vAlign w:val="center"/>
          </w:tcPr>
          <w:p w14:paraId="734F8A2A"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4D7451A9"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026DA986"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440D2716"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47A153AE"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3"/>
            <w:shd w:val="clear" w:color="auto" w:fill="auto"/>
            <w:noWrap/>
            <w:vAlign w:val="center"/>
          </w:tcPr>
          <w:p w14:paraId="13141F24"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auto"/>
            <w:noWrap/>
            <w:vAlign w:val="center"/>
          </w:tcPr>
          <w:p w14:paraId="05FB7542"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1ACE1BE7"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701125DC"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auto"/>
            <w:noWrap/>
            <w:vAlign w:val="center"/>
          </w:tcPr>
          <w:p w14:paraId="5CE66AEC"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0EA0BF4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7D6843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B9C37FC"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031C82E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77D5E4C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3B592F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7D4BA6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470071CA"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71A20D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406A6C0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DBF7B6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5EDC1A2"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4D2A4BED"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FA866"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216</w:t>
            </w:r>
          </w:p>
        </w:tc>
      </w:tr>
      <w:tr w:rsidR="002B0BA0" w14:paraId="25CB5EF1" w14:textId="77777777">
        <w:trPr>
          <w:trHeight w:val="405"/>
          <w:jc w:val="center"/>
        </w:trPr>
        <w:tc>
          <w:tcPr>
            <w:tcW w:w="387" w:type="pct"/>
            <w:shd w:val="clear" w:color="auto" w:fill="auto"/>
            <w:tcMar>
              <w:left w:w="85" w:type="dxa"/>
              <w:right w:w="85" w:type="dxa"/>
            </w:tcMar>
            <w:vAlign w:val="center"/>
          </w:tcPr>
          <w:p w14:paraId="6FB93E95"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t>ПП. 05(1)</w:t>
            </w:r>
          </w:p>
        </w:tc>
        <w:tc>
          <w:tcPr>
            <w:tcW w:w="565" w:type="pct"/>
            <w:gridSpan w:val="2"/>
            <w:shd w:val="clear" w:color="auto" w:fill="auto"/>
            <w:noWrap/>
          </w:tcPr>
          <w:p w14:paraId="30A2BB76"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Производственная практика</w:t>
            </w:r>
          </w:p>
        </w:tc>
        <w:tc>
          <w:tcPr>
            <w:tcW w:w="92" w:type="pct"/>
            <w:gridSpan w:val="3"/>
            <w:shd w:val="clear" w:color="auto" w:fill="auto"/>
            <w:vAlign w:val="center"/>
          </w:tcPr>
          <w:p w14:paraId="6DFE75E8" w14:textId="77777777" w:rsidR="002B0BA0" w:rsidRDefault="002B0BA0">
            <w:pPr>
              <w:spacing w:after="0" w:line="240" w:lineRule="auto"/>
              <w:ind w:left="-213" w:right="-128"/>
              <w:contextualSpacing/>
              <w:jc w:val="center"/>
              <w:rPr>
                <w:rFonts w:ascii="Times New Roman" w:hAnsi="Times New Roman"/>
                <w:sz w:val="16"/>
                <w:szCs w:val="16"/>
              </w:rPr>
            </w:pPr>
          </w:p>
        </w:tc>
        <w:tc>
          <w:tcPr>
            <w:tcW w:w="92" w:type="pct"/>
            <w:gridSpan w:val="2"/>
            <w:shd w:val="clear" w:color="auto" w:fill="auto"/>
            <w:vAlign w:val="center"/>
          </w:tcPr>
          <w:p w14:paraId="55FE2F87"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vAlign w:val="center"/>
          </w:tcPr>
          <w:p w14:paraId="13723DC4"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vAlign w:val="center"/>
          </w:tcPr>
          <w:p w14:paraId="20B83503"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vAlign w:val="center"/>
          </w:tcPr>
          <w:p w14:paraId="55D67F64"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vAlign w:val="center"/>
          </w:tcPr>
          <w:p w14:paraId="20E20E39"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vAlign w:val="center"/>
          </w:tcPr>
          <w:p w14:paraId="1B4873F4" w14:textId="77777777" w:rsidR="002B0BA0" w:rsidRDefault="002B0BA0">
            <w:pPr>
              <w:spacing w:after="0" w:line="240" w:lineRule="auto"/>
              <w:ind w:left="-213" w:right="-128"/>
              <w:contextualSpacing/>
              <w:jc w:val="center"/>
              <w:rPr>
                <w:rFonts w:ascii="Times New Roman" w:hAnsi="Times New Roman"/>
                <w:sz w:val="16"/>
                <w:szCs w:val="16"/>
              </w:rPr>
            </w:pPr>
          </w:p>
        </w:tc>
        <w:tc>
          <w:tcPr>
            <w:tcW w:w="92" w:type="pct"/>
            <w:gridSpan w:val="2"/>
            <w:shd w:val="clear" w:color="auto" w:fill="auto"/>
            <w:noWrap/>
            <w:vAlign w:val="center"/>
          </w:tcPr>
          <w:p w14:paraId="459529E9"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noWrap/>
            <w:vAlign w:val="center"/>
          </w:tcPr>
          <w:p w14:paraId="0675BA6C" w14:textId="77777777" w:rsidR="002B0BA0" w:rsidRDefault="002B0BA0">
            <w:pPr>
              <w:spacing w:after="0" w:line="240" w:lineRule="auto"/>
              <w:ind w:left="-213" w:right="-128"/>
              <w:contextualSpacing/>
              <w:jc w:val="center"/>
              <w:rPr>
                <w:rFonts w:ascii="Times New Roman" w:hAnsi="Times New Roman"/>
                <w:sz w:val="16"/>
                <w:szCs w:val="16"/>
              </w:rPr>
            </w:pPr>
          </w:p>
        </w:tc>
        <w:tc>
          <w:tcPr>
            <w:tcW w:w="94" w:type="pct"/>
            <w:gridSpan w:val="2"/>
            <w:shd w:val="clear" w:color="auto" w:fill="auto"/>
            <w:noWrap/>
            <w:vAlign w:val="center"/>
          </w:tcPr>
          <w:p w14:paraId="6D7D6E7D" w14:textId="77777777" w:rsidR="002B0BA0" w:rsidRDefault="002B0BA0">
            <w:pPr>
              <w:spacing w:after="0" w:line="240" w:lineRule="auto"/>
              <w:ind w:left="-213" w:right="-128"/>
              <w:contextualSpacing/>
              <w:jc w:val="center"/>
              <w:rPr>
                <w:rFonts w:ascii="Times New Roman" w:hAnsi="Times New Roman"/>
                <w:sz w:val="16"/>
                <w:szCs w:val="16"/>
              </w:rPr>
            </w:pPr>
          </w:p>
        </w:tc>
        <w:tc>
          <w:tcPr>
            <w:tcW w:w="94" w:type="pct"/>
            <w:gridSpan w:val="2"/>
            <w:shd w:val="clear" w:color="auto" w:fill="auto"/>
            <w:noWrap/>
            <w:vAlign w:val="center"/>
          </w:tcPr>
          <w:p w14:paraId="0004A687" w14:textId="77777777" w:rsidR="002B0BA0" w:rsidRDefault="002B0BA0">
            <w:pPr>
              <w:spacing w:after="0" w:line="240" w:lineRule="auto"/>
              <w:ind w:left="-213" w:right="-128"/>
              <w:contextualSpacing/>
              <w:jc w:val="center"/>
              <w:rPr>
                <w:rFonts w:ascii="Times New Roman" w:hAnsi="Times New Roman"/>
                <w:sz w:val="16"/>
                <w:szCs w:val="16"/>
              </w:rPr>
            </w:pPr>
          </w:p>
        </w:tc>
        <w:tc>
          <w:tcPr>
            <w:tcW w:w="96" w:type="pct"/>
            <w:gridSpan w:val="2"/>
            <w:shd w:val="clear" w:color="auto" w:fill="auto"/>
            <w:vAlign w:val="center"/>
          </w:tcPr>
          <w:p w14:paraId="4D7538EC"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noWrap/>
            <w:vAlign w:val="center"/>
          </w:tcPr>
          <w:p w14:paraId="25159233"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noWrap/>
            <w:vAlign w:val="center"/>
          </w:tcPr>
          <w:p w14:paraId="47967569"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noWrap/>
            <w:vAlign w:val="center"/>
          </w:tcPr>
          <w:p w14:paraId="72231089" w14:textId="77777777" w:rsidR="002B0BA0" w:rsidRDefault="002B0BA0">
            <w:pPr>
              <w:spacing w:after="0" w:line="240" w:lineRule="auto"/>
              <w:ind w:left="-213" w:right="-128"/>
              <w:contextualSpacing/>
              <w:jc w:val="center"/>
              <w:rPr>
                <w:rFonts w:ascii="Times New Roman" w:hAnsi="Times New Roman"/>
                <w:sz w:val="16"/>
                <w:szCs w:val="16"/>
              </w:rPr>
            </w:pPr>
          </w:p>
        </w:tc>
        <w:tc>
          <w:tcPr>
            <w:tcW w:w="89" w:type="pct"/>
            <w:gridSpan w:val="2"/>
            <w:shd w:val="clear" w:color="auto" w:fill="auto"/>
            <w:noWrap/>
            <w:vAlign w:val="center"/>
          </w:tcPr>
          <w:p w14:paraId="463E5E57"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noWrap/>
            <w:vAlign w:val="center"/>
          </w:tcPr>
          <w:p w14:paraId="61B61222" w14:textId="77777777" w:rsidR="002B0BA0" w:rsidRDefault="002B0BA0">
            <w:pPr>
              <w:spacing w:after="0" w:line="240" w:lineRule="auto"/>
              <w:ind w:left="-213" w:right="-128"/>
              <w:contextualSpacing/>
              <w:jc w:val="center"/>
              <w:rPr>
                <w:rFonts w:ascii="Times New Roman" w:hAnsi="Times New Roman"/>
                <w:sz w:val="16"/>
                <w:szCs w:val="16"/>
              </w:rPr>
            </w:pPr>
          </w:p>
        </w:tc>
        <w:tc>
          <w:tcPr>
            <w:tcW w:w="93" w:type="pct"/>
            <w:gridSpan w:val="2"/>
            <w:shd w:val="clear" w:color="auto" w:fill="auto"/>
            <w:noWrap/>
            <w:vAlign w:val="center"/>
          </w:tcPr>
          <w:p w14:paraId="20E29D16"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30B11CB3"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15A6D25A" w14:textId="77777777" w:rsidR="002B0BA0" w:rsidRDefault="002B0BA0">
            <w:pPr>
              <w:spacing w:after="0" w:line="240" w:lineRule="auto"/>
              <w:ind w:left="-126" w:right="-74"/>
              <w:contextualSpacing/>
              <w:jc w:val="center"/>
              <w:rPr>
                <w:rFonts w:ascii="Times New Roman" w:hAnsi="Times New Roman"/>
                <w:sz w:val="16"/>
                <w:szCs w:val="16"/>
              </w:rPr>
            </w:pPr>
          </w:p>
        </w:tc>
        <w:tc>
          <w:tcPr>
            <w:tcW w:w="96" w:type="pct"/>
            <w:gridSpan w:val="2"/>
            <w:shd w:val="clear" w:color="auto" w:fill="auto"/>
            <w:noWrap/>
            <w:vAlign w:val="center"/>
          </w:tcPr>
          <w:p w14:paraId="3BE07992"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2DA4BCB1"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23E7A64C"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08E37CD7"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1A3905AC"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189B487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1838B54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52905FA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07B18BB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4149B85B"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3"/>
            <w:shd w:val="clear" w:color="auto" w:fill="auto"/>
            <w:vAlign w:val="center"/>
          </w:tcPr>
          <w:p w14:paraId="443262D6"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auto"/>
            <w:vAlign w:val="center"/>
          </w:tcPr>
          <w:p w14:paraId="5C06752C"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auto"/>
            <w:vAlign w:val="center"/>
          </w:tcPr>
          <w:p w14:paraId="7EC9F31F"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0" w:type="pct"/>
            <w:gridSpan w:val="2"/>
            <w:tcBorders>
              <w:right w:val="single" w:sz="4" w:space="0" w:color="auto"/>
            </w:tcBorders>
            <w:shd w:val="clear" w:color="auto" w:fill="auto"/>
            <w:vAlign w:val="center"/>
          </w:tcPr>
          <w:p w14:paraId="2480D9CF"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auto"/>
            <w:vAlign w:val="center"/>
          </w:tcPr>
          <w:p w14:paraId="7E30A340"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auto"/>
          </w:tcPr>
          <w:p w14:paraId="2AF3D24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6D6A35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5346221E"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4497B1F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A940FA1"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D28495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D933F44"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54EEDC75"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C5CA7"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216</w:t>
            </w:r>
          </w:p>
        </w:tc>
      </w:tr>
      <w:tr w:rsidR="001D4553" w14:paraId="24F3EA2B" w14:textId="77777777">
        <w:trPr>
          <w:jc w:val="center"/>
        </w:trPr>
        <w:tc>
          <w:tcPr>
            <w:tcW w:w="387" w:type="pct"/>
            <w:tcBorders>
              <w:bottom w:val="single" w:sz="4" w:space="0" w:color="auto"/>
            </w:tcBorders>
            <w:shd w:val="clear" w:color="auto" w:fill="B8CCE4"/>
            <w:vAlign w:val="center"/>
          </w:tcPr>
          <w:p w14:paraId="06060917" w14:textId="77777777" w:rsidR="002B0BA0" w:rsidRDefault="005509AD">
            <w:pPr>
              <w:suppressAutoHyphens/>
              <w:spacing w:after="0" w:line="240" w:lineRule="auto"/>
              <w:contextualSpacing/>
              <w:jc w:val="center"/>
              <w:rPr>
                <w:rFonts w:ascii="Times New Roman" w:hAnsi="Times New Roman"/>
                <w:b/>
                <w:sz w:val="16"/>
                <w:szCs w:val="16"/>
              </w:rPr>
            </w:pPr>
            <w:r>
              <w:rPr>
                <w:rFonts w:ascii="Times New Roman" w:hAnsi="Times New Roman"/>
                <w:b/>
                <w:sz w:val="16"/>
                <w:szCs w:val="16"/>
              </w:rPr>
              <w:t>ПМ. 05 (2)</w:t>
            </w:r>
          </w:p>
        </w:tc>
        <w:tc>
          <w:tcPr>
            <w:tcW w:w="565" w:type="pct"/>
            <w:gridSpan w:val="2"/>
            <w:tcBorders>
              <w:bottom w:val="single" w:sz="4" w:space="0" w:color="auto"/>
            </w:tcBorders>
            <w:shd w:val="clear" w:color="auto" w:fill="B8CCE4"/>
            <w:noWrap/>
          </w:tcPr>
          <w:p w14:paraId="30975A0C" w14:textId="77777777" w:rsidR="002B0BA0" w:rsidRDefault="005509AD">
            <w:pPr>
              <w:suppressAutoHyphens/>
              <w:spacing w:after="0" w:line="240" w:lineRule="auto"/>
              <w:contextualSpacing/>
              <w:rPr>
                <w:rFonts w:ascii="Times New Roman" w:hAnsi="Times New Roman"/>
                <w:b/>
                <w:sz w:val="16"/>
                <w:szCs w:val="16"/>
              </w:rPr>
            </w:pPr>
            <w:r>
              <w:rPr>
                <w:rFonts w:ascii="Times New Roman" w:hAnsi="Times New Roman"/>
                <w:b/>
                <w:bCs/>
                <w:sz w:val="16"/>
                <w:szCs w:val="16"/>
              </w:rPr>
              <w:t>Эксплуатация и обслуживание аудиовизуального оборудования</w:t>
            </w:r>
          </w:p>
        </w:tc>
        <w:tc>
          <w:tcPr>
            <w:tcW w:w="92" w:type="pct"/>
            <w:gridSpan w:val="3"/>
            <w:tcBorders>
              <w:bottom w:val="single" w:sz="4" w:space="0" w:color="auto"/>
            </w:tcBorders>
            <w:shd w:val="clear" w:color="auto" w:fill="B8CCE4"/>
            <w:vAlign w:val="center"/>
          </w:tcPr>
          <w:p w14:paraId="39665C0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tcBorders>
              <w:bottom w:val="single" w:sz="4" w:space="0" w:color="auto"/>
            </w:tcBorders>
            <w:shd w:val="clear" w:color="auto" w:fill="B8CCE4"/>
            <w:vAlign w:val="center"/>
          </w:tcPr>
          <w:p w14:paraId="26E5079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B8CCE4"/>
            <w:vAlign w:val="center"/>
          </w:tcPr>
          <w:p w14:paraId="3B618C5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B8CCE4"/>
            <w:vAlign w:val="center"/>
          </w:tcPr>
          <w:p w14:paraId="2851C6F0"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B8CCE4"/>
            <w:vAlign w:val="center"/>
          </w:tcPr>
          <w:p w14:paraId="6449BD27"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B8CCE4"/>
            <w:vAlign w:val="center"/>
          </w:tcPr>
          <w:p w14:paraId="7BEA647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B8CCE4"/>
            <w:vAlign w:val="center"/>
          </w:tcPr>
          <w:p w14:paraId="6A1C5D1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tcBorders>
              <w:bottom w:val="single" w:sz="4" w:space="0" w:color="auto"/>
            </w:tcBorders>
            <w:shd w:val="clear" w:color="auto" w:fill="B8CCE4"/>
            <w:noWrap/>
            <w:vAlign w:val="center"/>
          </w:tcPr>
          <w:p w14:paraId="5D2C99AB"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B8CCE4"/>
            <w:noWrap/>
            <w:vAlign w:val="center"/>
          </w:tcPr>
          <w:p w14:paraId="13100C31"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tcBorders>
              <w:bottom w:val="single" w:sz="4" w:space="0" w:color="auto"/>
            </w:tcBorders>
            <w:shd w:val="clear" w:color="auto" w:fill="B8CCE4"/>
            <w:noWrap/>
            <w:vAlign w:val="center"/>
          </w:tcPr>
          <w:p w14:paraId="69B069D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tcBorders>
              <w:bottom w:val="single" w:sz="4" w:space="0" w:color="auto"/>
            </w:tcBorders>
            <w:shd w:val="clear" w:color="auto" w:fill="B8CCE4"/>
            <w:noWrap/>
            <w:vAlign w:val="center"/>
          </w:tcPr>
          <w:p w14:paraId="2FD89C1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6" w:type="pct"/>
            <w:gridSpan w:val="2"/>
            <w:tcBorders>
              <w:bottom w:val="single" w:sz="4" w:space="0" w:color="auto"/>
            </w:tcBorders>
            <w:shd w:val="clear" w:color="auto" w:fill="B8CCE4"/>
            <w:vAlign w:val="center"/>
          </w:tcPr>
          <w:p w14:paraId="23E81EE8"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B8CCE4"/>
            <w:noWrap/>
            <w:vAlign w:val="center"/>
          </w:tcPr>
          <w:p w14:paraId="1AF65EE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B8CCE4"/>
            <w:noWrap/>
            <w:vAlign w:val="center"/>
          </w:tcPr>
          <w:p w14:paraId="78A2CB3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B8CCE4"/>
            <w:noWrap/>
            <w:vAlign w:val="center"/>
          </w:tcPr>
          <w:p w14:paraId="185A988F"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tcBorders>
              <w:bottom w:val="single" w:sz="4" w:space="0" w:color="auto"/>
            </w:tcBorders>
            <w:shd w:val="clear" w:color="auto" w:fill="B8CCE4"/>
            <w:noWrap/>
            <w:vAlign w:val="center"/>
          </w:tcPr>
          <w:p w14:paraId="669B536E"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B8CCE4"/>
            <w:noWrap/>
            <w:vAlign w:val="center"/>
          </w:tcPr>
          <w:p w14:paraId="6FDC869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tcBorders>
              <w:bottom w:val="single" w:sz="4" w:space="0" w:color="auto"/>
            </w:tcBorders>
            <w:shd w:val="clear" w:color="auto" w:fill="B8CCE4"/>
            <w:noWrap/>
            <w:vAlign w:val="center"/>
          </w:tcPr>
          <w:p w14:paraId="7A252533"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tcBorders>
              <w:bottom w:val="single" w:sz="4" w:space="0" w:color="auto"/>
            </w:tcBorders>
            <w:shd w:val="clear" w:color="auto" w:fill="B8CCE4"/>
            <w:noWrap/>
            <w:vAlign w:val="center"/>
          </w:tcPr>
          <w:p w14:paraId="7E111294"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tcBorders>
              <w:bottom w:val="single" w:sz="4" w:space="0" w:color="auto"/>
            </w:tcBorders>
            <w:shd w:val="clear" w:color="auto" w:fill="B8CCE4"/>
            <w:noWrap/>
            <w:vAlign w:val="center"/>
          </w:tcPr>
          <w:p w14:paraId="7002BE1C"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6" w:type="pct"/>
            <w:gridSpan w:val="2"/>
            <w:tcBorders>
              <w:bottom w:val="single" w:sz="4" w:space="0" w:color="auto"/>
            </w:tcBorders>
            <w:shd w:val="clear" w:color="auto" w:fill="B8CCE4"/>
            <w:noWrap/>
            <w:vAlign w:val="center"/>
          </w:tcPr>
          <w:p w14:paraId="34442C3D"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3" w:type="pct"/>
            <w:gridSpan w:val="2"/>
            <w:tcBorders>
              <w:bottom w:val="single" w:sz="4" w:space="0" w:color="auto"/>
            </w:tcBorders>
            <w:shd w:val="clear" w:color="auto" w:fill="B8CCE4"/>
            <w:noWrap/>
            <w:vAlign w:val="center"/>
          </w:tcPr>
          <w:p w14:paraId="3661E193"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tcBorders>
              <w:bottom w:val="single" w:sz="4" w:space="0" w:color="auto"/>
            </w:tcBorders>
            <w:shd w:val="clear" w:color="auto" w:fill="B8CCE4"/>
            <w:noWrap/>
            <w:vAlign w:val="center"/>
          </w:tcPr>
          <w:p w14:paraId="64178DD5"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tcBorders>
              <w:bottom w:val="single" w:sz="4" w:space="0" w:color="auto"/>
            </w:tcBorders>
            <w:shd w:val="clear" w:color="auto" w:fill="B8CCE4"/>
            <w:noWrap/>
            <w:vAlign w:val="center"/>
          </w:tcPr>
          <w:p w14:paraId="76A8FE8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tcBorders>
            <w:shd w:val="clear" w:color="auto" w:fill="B8CCE4"/>
            <w:noWrap/>
            <w:vAlign w:val="center"/>
          </w:tcPr>
          <w:p w14:paraId="4C38FB7F"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tcBorders>
              <w:bottom w:val="single" w:sz="4" w:space="0" w:color="auto"/>
            </w:tcBorders>
            <w:shd w:val="clear" w:color="auto" w:fill="B8CCE4"/>
            <w:noWrap/>
            <w:vAlign w:val="center"/>
          </w:tcPr>
          <w:p w14:paraId="4115268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bottom w:val="single" w:sz="4" w:space="0" w:color="auto"/>
            </w:tcBorders>
            <w:shd w:val="clear" w:color="auto" w:fill="B8CCE4"/>
            <w:noWrap/>
            <w:vAlign w:val="center"/>
          </w:tcPr>
          <w:p w14:paraId="6374F33F"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tcBorders>
            <w:shd w:val="clear" w:color="auto" w:fill="B8CCE4"/>
            <w:noWrap/>
            <w:vAlign w:val="center"/>
          </w:tcPr>
          <w:p w14:paraId="18A493AD"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tcBorders>
            <w:shd w:val="clear" w:color="auto" w:fill="B8CCE4"/>
            <w:noWrap/>
            <w:vAlign w:val="center"/>
          </w:tcPr>
          <w:p w14:paraId="7CC21AE0"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right w:val="single" w:sz="4" w:space="0" w:color="auto"/>
            </w:tcBorders>
            <w:shd w:val="clear" w:color="auto" w:fill="B8CCE4"/>
            <w:noWrap/>
            <w:vAlign w:val="center"/>
          </w:tcPr>
          <w:p w14:paraId="3D8E0B12"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tcBorders>
              <w:bottom w:val="single" w:sz="4" w:space="0" w:color="auto"/>
            </w:tcBorders>
            <w:shd w:val="clear" w:color="auto" w:fill="B8CCE4"/>
            <w:vAlign w:val="center"/>
          </w:tcPr>
          <w:p w14:paraId="0D4B8995"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bottom w:val="single" w:sz="4" w:space="0" w:color="auto"/>
              <w:right w:val="single" w:sz="4" w:space="0" w:color="auto"/>
            </w:tcBorders>
            <w:shd w:val="clear" w:color="auto" w:fill="B8CCE4"/>
            <w:vAlign w:val="center"/>
          </w:tcPr>
          <w:p w14:paraId="25E9DD0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right w:val="single" w:sz="4" w:space="0" w:color="auto"/>
            </w:tcBorders>
            <w:shd w:val="clear" w:color="auto" w:fill="B8CCE4"/>
            <w:vAlign w:val="center"/>
          </w:tcPr>
          <w:p w14:paraId="17D0ABA9"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bottom w:val="single" w:sz="4" w:space="0" w:color="auto"/>
              <w:right w:val="single" w:sz="4" w:space="0" w:color="auto"/>
            </w:tcBorders>
            <w:shd w:val="clear" w:color="auto" w:fill="B8CCE4"/>
            <w:vAlign w:val="center"/>
          </w:tcPr>
          <w:p w14:paraId="3B5637A1"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bottom w:val="single" w:sz="4" w:space="0" w:color="auto"/>
              <w:right w:val="single" w:sz="4" w:space="0" w:color="auto"/>
            </w:tcBorders>
            <w:shd w:val="clear" w:color="auto" w:fill="B8CCE4"/>
            <w:vAlign w:val="center"/>
          </w:tcPr>
          <w:p w14:paraId="75A0EF0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bottom w:val="single" w:sz="4" w:space="0" w:color="auto"/>
              <w:right w:val="single" w:sz="4" w:space="0" w:color="auto"/>
            </w:tcBorders>
            <w:shd w:val="clear" w:color="auto" w:fill="B8CCE4"/>
          </w:tcPr>
          <w:p w14:paraId="39FEF40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B8CCE4"/>
          </w:tcPr>
          <w:p w14:paraId="04E5712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right w:val="single" w:sz="4" w:space="0" w:color="auto"/>
            </w:tcBorders>
            <w:shd w:val="clear" w:color="auto" w:fill="B8CCE4"/>
          </w:tcPr>
          <w:p w14:paraId="713314F2"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bottom w:val="single" w:sz="4" w:space="0" w:color="auto"/>
              <w:right w:val="single" w:sz="4" w:space="0" w:color="auto"/>
            </w:tcBorders>
            <w:shd w:val="clear" w:color="auto" w:fill="B8CCE4"/>
          </w:tcPr>
          <w:p w14:paraId="4FB78D1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bottom w:val="single" w:sz="4" w:space="0" w:color="auto"/>
              <w:right w:val="single" w:sz="4" w:space="0" w:color="auto"/>
            </w:tcBorders>
            <w:shd w:val="clear" w:color="auto" w:fill="B8CCE4"/>
          </w:tcPr>
          <w:p w14:paraId="4FAB701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B8CCE4"/>
          </w:tcPr>
          <w:p w14:paraId="7EF8BF14"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bottom w:val="single" w:sz="4" w:space="0" w:color="auto"/>
              <w:right w:val="single" w:sz="4" w:space="0" w:color="auto"/>
            </w:tcBorders>
            <w:shd w:val="clear" w:color="auto" w:fill="B8CCE4"/>
          </w:tcPr>
          <w:p w14:paraId="27C76B76"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bottom w:val="single" w:sz="4" w:space="0" w:color="auto"/>
              <w:right w:val="single" w:sz="4" w:space="0" w:color="auto"/>
            </w:tcBorders>
            <w:shd w:val="clear" w:color="auto" w:fill="B8CCE4"/>
          </w:tcPr>
          <w:p w14:paraId="287257D3"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459FF7D8"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596</w:t>
            </w:r>
          </w:p>
        </w:tc>
      </w:tr>
      <w:tr w:rsidR="002B0BA0" w14:paraId="7D10FC13" w14:textId="77777777">
        <w:trPr>
          <w:trHeight w:val="689"/>
          <w:jc w:val="center"/>
        </w:trPr>
        <w:tc>
          <w:tcPr>
            <w:tcW w:w="387" w:type="pct"/>
            <w:shd w:val="clear" w:color="auto" w:fill="auto"/>
            <w:vAlign w:val="center"/>
          </w:tcPr>
          <w:p w14:paraId="3C6B3F26"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lastRenderedPageBreak/>
              <w:t>МДК.05.01(2)</w:t>
            </w:r>
          </w:p>
        </w:tc>
        <w:tc>
          <w:tcPr>
            <w:tcW w:w="565" w:type="pct"/>
            <w:gridSpan w:val="2"/>
            <w:shd w:val="clear" w:color="auto" w:fill="auto"/>
            <w:noWrap/>
          </w:tcPr>
          <w:p w14:paraId="7962723D"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Эксплуатация и обслуживание аудиовизуального оборудования</w:t>
            </w:r>
          </w:p>
        </w:tc>
        <w:tc>
          <w:tcPr>
            <w:tcW w:w="92" w:type="pct"/>
            <w:gridSpan w:val="3"/>
            <w:shd w:val="clear" w:color="auto" w:fill="auto"/>
            <w:vAlign w:val="center"/>
          </w:tcPr>
          <w:p w14:paraId="50C57B68"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2" w:type="pct"/>
            <w:gridSpan w:val="2"/>
            <w:shd w:val="clear" w:color="auto" w:fill="auto"/>
            <w:vAlign w:val="center"/>
          </w:tcPr>
          <w:p w14:paraId="431C185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27DE164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0E0A3BE7"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vAlign w:val="center"/>
          </w:tcPr>
          <w:p w14:paraId="39A8BBAD"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19349C83"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12651E1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2" w:type="pct"/>
            <w:gridSpan w:val="2"/>
            <w:shd w:val="clear" w:color="auto" w:fill="auto"/>
            <w:noWrap/>
            <w:vAlign w:val="center"/>
          </w:tcPr>
          <w:p w14:paraId="4C3F28C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2E0D03E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445BC767"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0FFD9862"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6" w:type="pct"/>
            <w:gridSpan w:val="2"/>
            <w:shd w:val="clear" w:color="auto" w:fill="auto"/>
            <w:vAlign w:val="center"/>
          </w:tcPr>
          <w:p w14:paraId="0ECB928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32C16EAF"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41BFEC0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7ACF2BDF"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78D30DF5"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53CB6B43"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3DDEBB89"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24CD5A93"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75189124"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4</w:t>
            </w:r>
          </w:p>
        </w:tc>
        <w:tc>
          <w:tcPr>
            <w:tcW w:w="96" w:type="pct"/>
            <w:gridSpan w:val="2"/>
            <w:shd w:val="clear" w:color="auto" w:fill="auto"/>
            <w:noWrap/>
            <w:vAlign w:val="center"/>
          </w:tcPr>
          <w:p w14:paraId="4A8506D1"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auto"/>
            <w:noWrap/>
            <w:vAlign w:val="center"/>
          </w:tcPr>
          <w:p w14:paraId="6C6359C3"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4</w:t>
            </w:r>
          </w:p>
        </w:tc>
        <w:tc>
          <w:tcPr>
            <w:tcW w:w="89" w:type="pct"/>
            <w:gridSpan w:val="2"/>
            <w:shd w:val="clear" w:color="auto" w:fill="auto"/>
            <w:noWrap/>
            <w:vAlign w:val="center"/>
          </w:tcPr>
          <w:p w14:paraId="3A7785E0"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4</w:t>
            </w:r>
          </w:p>
        </w:tc>
        <w:tc>
          <w:tcPr>
            <w:tcW w:w="89" w:type="pct"/>
            <w:gridSpan w:val="2"/>
            <w:shd w:val="clear" w:color="auto" w:fill="auto"/>
            <w:noWrap/>
            <w:vAlign w:val="center"/>
          </w:tcPr>
          <w:p w14:paraId="1657BBEB"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3ED0DC2C"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6D9B477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79129FD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5A8BBB1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3D968C5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5393F8DE"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6EBF4D1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BFE4407"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24848900"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0B88914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113A273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EFE207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630991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416E3783"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3C5477E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F89A90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2F27050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06F9BFCF"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364013E2"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79AF8"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118</w:t>
            </w:r>
          </w:p>
        </w:tc>
      </w:tr>
      <w:tr w:rsidR="002B0BA0" w14:paraId="207F4920" w14:textId="77777777">
        <w:trPr>
          <w:trHeight w:val="689"/>
          <w:jc w:val="center"/>
        </w:trPr>
        <w:tc>
          <w:tcPr>
            <w:tcW w:w="387" w:type="pct"/>
            <w:shd w:val="clear" w:color="auto" w:fill="auto"/>
            <w:vAlign w:val="center"/>
          </w:tcPr>
          <w:p w14:paraId="0FA358E5"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t>МДК.05.02(2)</w:t>
            </w:r>
          </w:p>
        </w:tc>
        <w:tc>
          <w:tcPr>
            <w:tcW w:w="565" w:type="pct"/>
            <w:gridSpan w:val="2"/>
            <w:shd w:val="clear" w:color="auto" w:fill="auto"/>
            <w:noWrap/>
          </w:tcPr>
          <w:p w14:paraId="08960390"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Устройства записи и воспроизведения информации</w:t>
            </w:r>
          </w:p>
        </w:tc>
        <w:tc>
          <w:tcPr>
            <w:tcW w:w="92" w:type="pct"/>
            <w:gridSpan w:val="3"/>
            <w:shd w:val="clear" w:color="auto" w:fill="auto"/>
            <w:vAlign w:val="center"/>
          </w:tcPr>
          <w:p w14:paraId="7E1371E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vAlign w:val="center"/>
          </w:tcPr>
          <w:p w14:paraId="4B053C1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22DE95A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5020A91F"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vAlign w:val="center"/>
          </w:tcPr>
          <w:p w14:paraId="1004E89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275C035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0FF9A8B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77CACC45"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3A0B781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6509E78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480457E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auto"/>
            <w:vAlign w:val="center"/>
          </w:tcPr>
          <w:p w14:paraId="69ADDAD0"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4DB054D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00B3E945"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1108A6C7"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13F2E84E"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68C6A64D"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27E6D5BE"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5DA29C42"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42517FB2"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3</w:t>
            </w:r>
          </w:p>
        </w:tc>
        <w:tc>
          <w:tcPr>
            <w:tcW w:w="96" w:type="pct"/>
            <w:gridSpan w:val="2"/>
            <w:shd w:val="clear" w:color="auto" w:fill="auto"/>
            <w:noWrap/>
            <w:vAlign w:val="center"/>
          </w:tcPr>
          <w:p w14:paraId="4B9CA2D6"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3</w:t>
            </w:r>
          </w:p>
        </w:tc>
        <w:tc>
          <w:tcPr>
            <w:tcW w:w="93" w:type="pct"/>
            <w:gridSpan w:val="2"/>
            <w:shd w:val="clear" w:color="auto" w:fill="auto"/>
            <w:noWrap/>
            <w:vAlign w:val="center"/>
          </w:tcPr>
          <w:p w14:paraId="531FB70B"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3</w:t>
            </w:r>
          </w:p>
        </w:tc>
        <w:tc>
          <w:tcPr>
            <w:tcW w:w="89" w:type="pct"/>
            <w:gridSpan w:val="2"/>
            <w:shd w:val="clear" w:color="auto" w:fill="auto"/>
            <w:noWrap/>
            <w:vAlign w:val="center"/>
          </w:tcPr>
          <w:p w14:paraId="02BE0FE5"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3</w:t>
            </w:r>
          </w:p>
        </w:tc>
        <w:tc>
          <w:tcPr>
            <w:tcW w:w="89" w:type="pct"/>
            <w:gridSpan w:val="2"/>
            <w:shd w:val="clear" w:color="auto" w:fill="auto"/>
            <w:noWrap/>
            <w:vAlign w:val="center"/>
          </w:tcPr>
          <w:p w14:paraId="50747113"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1E22B82E"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350071C3"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6D19106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596C24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33A780F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3C0AA073"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7EBA422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A87CA7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566F5FBE"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09B8E96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15DF8F3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C8595D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BD2D5D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1262666F"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6400752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09C632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0A94387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34705A5"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06B07D2C"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EC458"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46</w:t>
            </w:r>
          </w:p>
        </w:tc>
      </w:tr>
      <w:tr w:rsidR="002B0BA0" w14:paraId="092C67B5" w14:textId="77777777">
        <w:trPr>
          <w:trHeight w:val="347"/>
          <w:jc w:val="center"/>
        </w:trPr>
        <w:tc>
          <w:tcPr>
            <w:tcW w:w="387" w:type="pct"/>
            <w:shd w:val="clear" w:color="auto" w:fill="auto"/>
            <w:vAlign w:val="center"/>
          </w:tcPr>
          <w:p w14:paraId="4E250C58"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УП. 05(2)</w:t>
            </w:r>
          </w:p>
        </w:tc>
        <w:tc>
          <w:tcPr>
            <w:tcW w:w="565" w:type="pct"/>
            <w:gridSpan w:val="2"/>
            <w:shd w:val="clear" w:color="auto" w:fill="auto"/>
            <w:noWrap/>
            <w:vAlign w:val="center"/>
          </w:tcPr>
          <w:p w14:paraId="7E575CE3" w14:textId="77777777" w:rsidR="002B0BA0" w:rsidRDefault="005509AD">
            <w:pPr>
              <w:spacing w:after="0"/>
              <w:contextualSpacing/>
              <w:rPr>
                <w:rFonts w:ascii="Times New Roman" w:hAnsi="Times New Roman"/>
                <w:sz w:val="16"/>
                <w:szCs w:val="16"/>
                <w:vertAlign w:val="superscript"/>
              </w:rPr>
            </w:pPr>
            <w:r>
              <w:rPr>
                <w:rFonts w:ascii="Times New Roman" w:hAnsi="Times New Roman"/>
                <w:sz w:val="16"/>
                <w:szCs w:val="16"/>
              </w:rPr>
              <w:t>Учебная практика</w:t>
            </w:r>
          </w:p>
        </w:tc>
        <w:tc>
          <w:tcPr>
            <w:tcW w:w="92" w:type="pct"/>
            <w:gridSpan w:val="3"/>
            <w:shd w:val="clear" w:color="auto" w:fill="auto"/>
            <w:vAlign w:val="center"/>
          </w:tcPr>
          <w:p w14:paraId="78937742"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vAlign w:val="center"/>
          </w:tcPr>
          <w:p w14:paraId="4C53167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2A92887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5289E28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0EC4D9D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30E6FEA7"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28C420D0"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072BA4B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305B5341"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3A95BCBB"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1D761CCA"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auto"/>
            <w:vAlign w:val="center"/>
          </w:tcPr>
          <w:p w14:paraId="573B3677"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15A55F3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04421DE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782738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62979E05"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6D960FD6"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30EA85C5"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301AA851"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09B7E56D" w14:textId="77777777" w:rsidR="002B0BA0" w:rsidRDefault="002B0BA0">
            <w:pPr>
              <w:spacing w:after="0" w:line="240" w:lineRule="auto"/>
              <w:ind w:left="-126" w:right="-74"/>
              <w:contextualSpacing/>
              <w:jc w:val="center"/>
              <w:rPr>
                <w:rFonts w:ascii="Times New Roman" w:hAnsi="Times New Roman"/>
                <w:sz w:val="16"/>
                <w:szCs w:val="16"/>
              </w:rPr>
            </w:pPr>
          </w:p>
        </w:tc>
        <w:tc>
          <w:tcPr>
            <w:tcW w:w="96" w:type="pct"/>
            <w:gridSpan w:val="2"/>
            <w:shd w:val="clear" w:color="auto" w:fill="auto"/>
            <w:noWrap/>
            <w:vAlign w:val="center"/>
          </w:tcPr>
          <w:p w14:paraId="6EE92A56"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020A17BD"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583D4FC0"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43296B65"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2709C8BA"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3"/>
            <w:shd w:val="clear" w:color="auto" w:fill="auto"/>
            <w:noWrap/>
            <w:vAlign w:val="center"/>
          </w:tcPr>
          <w:p w14:paraId="3D66428A"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auto"/>
            <w:noWrap/>
            <w:vAlign w:val="center"/>
          </w:tcPr>
          <w:p w14:paraId="1713801A"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6226225C"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6C01171C"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auto"/>
            <w:noWrap/>
            <w:vAlign w:val="center"/>
          </w:tcPr>
          <w:p w14:paraId="00E07866"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3E7791D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0C227BB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21F1BB0F"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51A1E72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4B2E49B7"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9CEDD4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200CBB6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237F0005"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5A3074D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1000333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2B9217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345A853"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625746C0"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22258"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216</w:t>
            </w:r>
          </w:p>
        </w:tc>
      </w:tr>
      <w:tr w:rsidR="002B0BA0" w14:paraId="6CED1F0E" w14:textId="77777777">
        <w:trPr>
          <w:trHeight w:val="409"/>
          <w:jc w:val="center"/>
        </w:trPr>
        <w:tc>
          <w:tcPr>
            <w:tcW w:w="387" w:type="pct"/>
            <w:shd w:val="clear" w:color="auto" w:fill="auto"/>
            <w:vAlign w:val="center"/>
          </w:tcPr>
          <w:p w14:paraId="07934726"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ПП. 05(2)</w:t>
            </w:r>
          </w:p>
        </w:tc>
        <w:tc>
          <w:tcPr>
            <w:tcW w:w="565" w:type="pct"/>
            <w:gridSpan w:val="2"/>
            <w:shd w:val="clear" w:color="auto" w:fill="auto"/>
            <w:noWrap/>
            <w:vAlign w:val="center"/>
          </w:tcPr>
          <w:p w14:paraId="381D3FB7" w14:textId="77777777" w:rsidR="002B0BA0" w:rsidRDefault="005509AD">
            <w:pPr>
              <w:spacing w:after="0"/>
              <w:contextualSpacing/>
              <w:rPr>
                <w:rFonts w:ascii="Times New Roman" w:hAnsi="Times New Roman"/>
                <w:sz w:val="16"/>
                <w:szCs w:val="16"/>
              </w:rPr>
            </w:pPr>
            <w:r>
              <w:rPr>
                <w:rFonts w:ascii="Times New Roman" w:hAnsi="Times New Roman"/>
                <w:sz w:val="16"/>
                <w:szCs w:val="16"/>
              </w:rPr>
              <w:t xml:space="preserve">Производственная практика </w:t>
            </w:r>
          </w:p>
        </w:tc>
        <w:tc>
          <w:tcPr>
            <w:tcW w:w="92" w:type="pct"/>
            <w:gridSpan w:val="3"/>
            <w:shd w:val="clear" w:color="auto" w:fill="auto"/>
            <w:vAlign w:val="center"/>
          </w:tcPr>
          <w:p w14:paraId="55223130"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vAlign w:val="center"/>
          </w:tcPr>
          <w:p w14:paraId="1BC5D2E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0F37F6C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7102FF7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1B105E6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5E01DF1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08D8817A"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74EBCC0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150031C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43820FA2"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6F9E951D"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auto"/>
            <w:vAlign w:val="center"/>
          </w:tcPr>
          <w:p w14:paraId="31CB5C84"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61A90BD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2D3839C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610D7F1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5DD1F34B"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5A6F5ED5"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7D96025E"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7EE5CD0D"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50F86422" w14:textId="77777777" w:rsidR="002B0BA0" w:rsidRDefault="002B0BA0">
            <w:pPr>
              <w:spacing w:after="0" w:line="240" w:lineRule="auto"/>
              <w:ind w:left="-177" w:right="-164"/>
              <w:contextualSpacing/>
              <w:jc w:val="center"/>
              <w:rPr>
                <w:rFonts w:ascii="Times New Roman" w:hAnsi="Times New Roman"/>
                <w:sz w:val="16"/>
                <w:szCs w:val="16"/>
              </w:rPr>
            </w:pPr>
          </w:p>
        </w:tc>
        <w:tc>
          <w:tcPr>
            <w:tcW w:w="96" w:type="pct"/>
            <w:gridSpan w:val="2"/>
            <w:shd w:val="clear" w:color="auto" w:fill="auto"/>
            <w:noWrap/>
            <w:vAlign w:val="center"/>
          </w:tcPr>
          <w:p w14:paraId="6426424B"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2ACA1E33"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26F55409"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2CA59804"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67C59483"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21DF553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0FD5AB0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130DEE6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188093C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17B129E2"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3"/>
            <w:shd w:val="clear" w:color="auto" w:fill="auto"/>
            <w:vAlign w:val="center"/>
          </w:tcPr>
          <w:p w14:paraId="02A0839E"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auto"/>
            <w:vAlign w:val="center"/>
          </w:tcPr>
          <w:p w14:paraId="62E606EF"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auto"/>
            <w:vAlign w:val="center"/>
          </w:tcPr>
          <w:p w14:paraId="2DA4E40E"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0" w:type="pct"/>
            <w:gridSpan w:val="2"/>
            <w:tcBorders>
              <w:right w:val="single" w:sz="4" w:space="0" w:color="auto"/>
            </w:tcBorders>
            <w:shd w:val="clear" w:color="auto" w:fill="auto"/>
            <w:vAlign w:val="center"/>
          </w:tcPr>
          <w:p w14:paraId="29CDC6C7"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auto"/>
            <w:vAlign w:val="center"/>
          </w:tcPr>
          <w:p w14:paraId="564F8407"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auto"/>
          </w:tcPr>
          <w:p w14:paraId="4388E22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559A5D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B3B6274"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003CA4A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318664F4"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0BDBB1E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06446A79"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09B553FD"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3D4F3"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216</w:t>
            </w:r>
          </w:p>
        </w:tc>
      </w:tr>
      <w:tr w:rsidR="001D4553" w14:paraId="76D28F9A" w14:textId="77777777">
        <w:trPr>
          <w:trHeight w:val="577"/>
          <w:jc w:val="center"/>
        </w:trPr>
        <w:tc>
          <w:tcPr>
            <w:tcW w:w="387" w:type="pct"/>
            <w:shd w:val="clear" w:color="auto" w:fill="B8CCE4" w:themeFill="accent1" w:themeFillTint="66"/>
            <w:vAlign w:val="center"/>
          </w:tcPr>
          <w:p w14:paraId="5FCD3F70" w14:textId="77777777" w:rsidR="002B0BA0" w:rsidRDefault="005509AD">
            <w:pPr>
              <w:suppressAutoHyphens/>
              <w:spacing w:after="0" w:line="240" w:lineRule="auto"/>
              <w:contextualSpacing/>
              <w:jc w:val="center"/>
              <w:rPr>
                <w:rFonts w:ascii="Times New Roman" w:hAnsi="Times New Roman"/>
                <w:b/>
                <w:sz w:val="16"/>
                <w:szCs w:val="16"/>
              </w:rPr>
            </w:pPr>
            <w:r>
              <w:rPr>
                <w:rFonts w:ascii="Times New Roman" w:hAnsi="Times New Roman"/>
                <w:b/>
                <w:sz w:val="16"/>
                <w:szCs w:val="16"/>
              </w:rPr>
              <w:t>ПМ. 05 (3)</w:t>
            </w:r>
          </w:p>
        </w:tc>
        <w:tc>
          <w:tcPr>
            <w:tcW w:w="565" w:type="pct"/>
            <w:gridSpan w:val="2"/>
            <w:shd w:val="clear" w:color="auto" w:fill="B8CCE4" w:themeFill="accent1" w:themeFillTint="66"/>
            <w:noWrap/>
          </w:tcPr>
          <w:p w14:paraId="6007A67E" w14:textId="77777777" w:rsidR="002B0BA0" w:rsidRDefault="005509AD">
            <w:pPr>
              <w:suppressAutoHyphens/>
              <w:spacing w:after="0" w:line="240" w:lineRule="auto"/>
              <w:contextualSpacing/>
              <w:rPr>
                <w:rFonts w:ascii="Times New Roman" w:hAnsi="Times New Roman"/>
                <w:b/>
                <w:sz w:val="16"/>
                <w:szCs w:val="16"/>
              </w:rPr>
            </w:pPr>
            <w:r>
              <w:rPr>
                <w:rFonts w:ascii="Times New Roman" w:hAnsi="Times New Roman"/>
                <w:b/>
                <w:bCs/>
                <w:sz w:val="16"/>
                <w:szCs w:val="16"/>
              </w:rPr>
              <w:t>Эксплуатация и обслуживание светотехнического оборудования и систем освещения</w:t>
            </w:r>
          </w:p>
        </w:tc>
        <w:tc>
          <w:tcPr>
            <w:tcW w:w="92" w:type="pct"/>
            <w:gridSpan w:val="3"/>
            <w:shd w:val="clear" w:color="auto" w:fill="B8CCE4" w:themeFill="accent1" w:themeFillTint="66"/>
            <w:vAlign w:val="center"/>
          </w:tcPr>
          <w:p w14:paraId="208B24D0"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B8CCE4" w:themeFill="accent1" w:themeFillTint="66"/>
            <w:vAlign w:val="center"/>
          </w:tcPr>
          <w:p w14:paraId="15100EC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vAlign w:val="center"/>
          </w:tcPr>
          <w:p w14:paraId="2413287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vAlign w:val="center"/>
          </w:tcPr>
          <w:p w14:paraId="0E03CD4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vAlign w:val="center"/>
          </w:tcPr>
          <w:p w14:paraId="42E6B5D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vAlign w:val="center"/>
          </w:tcPr>
          <w:p w14:paraId="27DA066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vAlign w:val="center"/>
          </w:tcPr>
          <w:p w14:paraId="723400A5"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B8CCE4" w:themeFill="accent1" w:themeFillTint="66"/>
            <w:noWrap/>
            <w:vAlign w:val="center"/>
          </w:tcPr>
          <w:p w14:paraId="50099D5F"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noWrap/>
            <w:vAlign w:val="center"/>
          </w:tcPr>
          <w:p w14:paraId="1BE720D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B8CCE4" w:themeFill="accent1" w:themeFillTint="66"/>
            <w:noWrap/>
            <w:vAlign w:val="center"/>
          </w:tcPr>
          <w:p w14:paraId="0CE40EC9"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B8CCE4" w:themeFill="accent1" w:themeFillTint="66"/>
            <w:noWrap/>
            <w:vAlign w:val="center"/>
          </w:tcPr>
          <w:p w14:paraId="2417E25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6" w:type="pct"/>
            <w:gridSpan w:val="2"/>
            <w:shd w:val="clear" w:color="auto" w:fill="B8CCE4" w:themeFill="accent1" w:themeFillTint="66"/>
            <w:vAlign w:val="center"/>
          </w:tcPr>
          <w:p w14:paraId="43536C6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noWrap/>
            <w:vAlign w:val="center"/>
          </w:tcPr>
          <w:p w14:paraId="7272F08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noWrap/>
            <w:vAlign w:val="center"/>
          </w:tcPr>
          <w:p w14:paraId="3E834D7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noWrap/>
            <w:vAlign w:val="center"/>
          </w:tcPr>
          <w:p w14:paraId="4E3F3B4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noWrap/>
            <w:vAlign w:val="center"/>
          </w:tcPr>
          <w:p w14:paraId="6AD1C7F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noWrap/>
            <w:vAlign w:val="center"/>
          </w:tcPr>
          <w:p w14:paraId="0CF233C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noWrap/>
            <w:vAlign w:val="center"/>
          </w:tcPr>
          <w:p w14:paraId="42B8AD9C"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B8CCE4" w:themeFill="accent1" w:themeFillTint="66"/>
            <w:noWrap/>
            <w:vAlign w:val="center"/>
          </w:tcPr>
          <w:p w14:paraId="41E9177B"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B8CCE4" w:themeFill="accent1" w:themeFillTint="66"/>
            <w:noWrap/>
            <w:vAlign w:val="center"/>
          </w:tcPr>
          <w:p w14:paraId="2636B369"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6" w:type="pct"/>
            <w:gridSpan w:val="2"/>
            <w:shd w:val="clear" w:color="auto" w:fill="B8CCE4" w:themeFill="accent1" w:themeFillTint="66"/>
            <w:noWrap/>
            <w:vAlign w:val="center"/>
          </w:tcPr>
          <w:p w14:paraId="1B8D81F0"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3" w:type="pct"/>
            <w:gridSpan w:val="2"/>
            <w:shd w:val="clear" w:color="auto" w:fill="B8CCE4" w:themeFill="accent1" w:themeFillTint="66"/>
            <w:noWrap/>
            <w:vAlign w:val="center"/>
          </w:tcPr>
          <w:p w14:paraId="1EBE8FE8"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shd w:val="clear" w:color="auto" w:fill="B8CCE4" w:themeFill="accent1" w:themeFillTint="66"/>
            <w:noWrap/>
            <w:vAlign w:val="center"/>
          </w:tcPr>
          <w:p w14:paraId="0FA38835"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shd w:val="clear" w:color="auto" w:fill="B8CCE4" w:themeFill="accent1" w:themeFillTint="66"/>
            <w:noWrap/>
            <w:vAlign w:val="center"/>
          </w:tcPr>
          <w:p w14:paraId="0FAD135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B8CCE4" w:themeFill="accent1" w:themeFillTint="66"/>
            <w:noWrap/>
            <w:vAlign w:val="center"/>
          </w:tcPr>
          <w:p w14:paraId="7DCB2839"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shd w:val="clear" w:color="auto" w:fill="B8CCE4" w:themeFill="accent1" w:themeFillTint="66"/>
            <w:noWrap/>
            <w:vAlign w:val="center"/>
          </w:tcPr>
          <w:p w14:paraId="75D30113"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shd w:val="clear" w:color="auto" w:fill="B8CCE4" w:themeFill="accent1" w:themeFillTint="66"/>
            <w:noWrap/>
            <w:vAlign w:val="center"/>
          </w:tcPr>
          <w:p w14:paraId="3ADD252C"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B8CCE4" w:themeFill="accent1" w:themeFillTint="66"/>
            <w:noWrap/>
            <w:vAlign w:val="center"/>
          </w:tcPr>
          <w:p w14:paraId="50E7D8C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B8CCE4" w:themeFill="accent1" w:themeFillTint="66"/>
            <w:noWrap/>
            <w:vAlign w:val="center"/>
          </w:tcPr>
          <w:p w14:paraId="69745BA7"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B8CCE4" w:themeFill="accent1" w:themeFillTint="66"/>
            <w:noWrap/>
            <w:vAlign w:val="center"/>
          </w:tcPr>
          <w:p w14:paraId="2FECFE32"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shd w:val="clear" w:color="auto" w:fill="B8CCE4" w:themeFill="accent1" w:themeFillTint="66"/>
            <w:vAlign w:val="center"/>
          </w:tcPr>
          <w:p w14:paraId="31E0868D"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right w:val="single" w:sz="4" w:space="0" w:color="auto"/>
            </w:tcBorders>
            <w:shd w:val="clear" w:color="auto" w:fill="B8CCE4" w:themeFill="accent1" w:themeFillTint="66"/>
            <w:vAlign w:val="center"/>
          </w:tcPr>
          <w:p w14:paraId="0D96A68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B8CCE4" w:themeFill="accent1" w:themeFillTint="66"/>
            <w:vAlign w:val="center"/>
          </w:tcPr>
          <w:p w14:paraId="677EE0E1"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right w:val="single" w:sz="4" w:space="0" w:color="auto"/>
            </w:tcBorders>
            <w:shd w:val="clear" w:color="auto" w:fill="B8CCE4" w:themeFill="accent1" w:themeFillTint="66"/>
            <w:vAlign w:val="center"/>
          </w:tcPr>
          <w:p w14:paraId="09860A2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B8CCE4" w:themeFill="accent1" w:themeFillTint="66"/>
            <w:vAlign w:val="center"/>
          </w:tcPr>
          <w:p w14:paraId="76406204"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right w:val="single" w:sz="4" w:space="0" w:color="auto"/>
            </w:tcBorders>
            <w:shd w:val="clear" w:color="auto" w:fill="B8CCE4" w:themeFill="accent1" w:themeFillTint="66"/>
          </w:tcPr>
          <w:p w14:paraId="1EFD2A3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B8CCE4" w:themeFill="accent1" w:themeFillTint="66"/>
          </w:tcPr>
          <w:p w14:paraId="7149561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B8CCE4" w:themeFill="accent1" w:themeFillTint="66"/>
          </w:tcPr>
          <w:p w14:paraId="2577E56E"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B8CCE4" w:themeFill="accent1" w:themeFillTint="66"/>
          </w:tcPr>
          <w:p w14:paraId="03A96E3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B8CCE4" w:themeFill="accent1" w:themeFillTint="66"/>
          </w:tcPr>
          <w:p w14:paraId="15F66291"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B8CCE4" w:themeFill="accent1" w:themeFillTint="66"/>
          </w:tcPr>
          <w:p w14:paraId="283010B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B8CCE4" w:themeFill="accent1" w:themeFillTint="66"/>
          </w:tcPr>
          <w:p w14:paraId="56FD4318"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B8CCE4" w:themeFill="accent1" w:themeFillTint="66"/>
          </w:tcPr>
          <w:p w14:paraId="4D03E608"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9C937B"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596</w:t>
            </w:r>
          </w:p>
        </w:tc>
      </w:tr>
      <w:tr w:rsidR="002B0BA0" w14:paraId="586C7909" w14:textId="77777777">
        <w:trPr>
          <w:trHeight w:val="577"/>
          <w:jc w:val="center"/>
        </w:trPr>
        <w:tc>
          <w:tcPr>
            <w:tcW w:w="387" w:type="pct"/>
            <w:shd w:val="clear" w:color="auto" w:fill="auto"/>
            <w:vAlign w:val="center"/>
          </w:tcPr>
          <w:p w14:paraId="06DBF073"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t>МДК.05.01(3)</w:t>
            </w:r>
          </w:p>
        </w:tc>
        <w:tc>
          <w:tcPr>
            <w:tcW w:w="565" w:type="pct"/>
            <w:gridSpan w:val="2"/>
            <w:shd w:val="clear" w:color="auto" w:fill="auto"/>
            <w:noWrap/>
          </w:tcPr>
          <w:p w14:paraId="3EA415AA"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Эксплуатация и обслуживание светотехнического оборудования и систем освещения</w:t>
            </w:r>
          </w:p>
        </w:tc>
        <w:tc>
          <w:tcPr>
            <w:tcW w:w="92" w:type="pct"/>
            <w:gridSpan w:val="3"/>
            <w:shd w:val="clear" w:color="auto" w:fill="auto"/>
            <w:vAlign w:val="center"/>
          </w:tcPr>
          <w:p w14:paraId="37DFE2D7"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2" w:type="pct"/>
            <w:gridSpan w:val="2"/>
            <w:shd w:val="clear" w:color="auto" w:fill="auto"/>
            <w:vAlign w:val="center"/>
          </w:tcPr>
          <w:p w14:paraId="230E21E8"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703785E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1D194A8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vAlign w:val="center"/>
          </w:tcPr>
          <w:p w14:paraId="6E4D2C3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21A6B1B2"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12FBC0A0"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2" w:type="pct"/>
            <w:gridSpan w:val="2"/>
            <w:shd w:val="clear" w:color="auto" w:fill="auto"/>
            <w:noWrap/>
            <w:vAlign w:val="center"/>
          </w:tcPr>
          <w:p w14:paraId="5F196E20"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6DA29DB6"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12893207"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3450E107"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6" w:type="pct"/>
            <w:gridSpan w:val="2"/>
            <w:shd w:val="clear" w:color="auto" w:fill="auto"/>
            <w:vAlign w:val="center"/>
          </w:tcPr>
          <w:p w14:paraId="1DD5A302"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27DB58E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24EF1D5E"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04466B8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1C96EADD"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64BCE032"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3CF1DC0B"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259371D5"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2482B812" w14:textId="77777777" w:rsidR="002B0BA0" w:rsidRDefault="002B0BA0">
            <w:pPr>
              <w:spacing w:after="0" w:line="240" w:lineRule="auto"/>
              <w:ind w:left="-126" w:right="-74"/>
              <w:contextualSpacing/>
              <w:jc w:val="center"/>
              <w:rPr>
                <w:rFonts w:ascii="Times New Roman" w:hAnsi="Times New Roman"/>
                <w:sz w:val="16"/>
                <w:szCs w:val="16"/>
              </w:rPr>
            </w:pPr>
          </w:p>
        </w:tc>
        <w:tc>
          <w:tcPr>
            <w:tcW w:w="96" w:type="pct"/>
            <w:gridSpan w:val="2"/>
            <w:shd w:val="clear" w:color="auto" w:fill="auto"/>
            <w:noWrap/>
            <w:vAlign w:val="center"/>
          </w:tcPr>
          <w:p w14:paraId="45DC4D26"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2F889701"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2615BFEE"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2B70DAA3"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23807C81"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133519D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772BF5D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6C82F23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692784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6C1C147A"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0C4A7573"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1F886A4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4F6149A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625295A7"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154424A7"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23ECD3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E54B4A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42A3C263"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1F6527B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6B1192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531DE0A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C4136F2"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2CE5C38C"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B9F57"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102</w:t>
            </w:r>
          </w:p>
        </w:tc>
      </w:tr>
      <w:tr w:rsidR="002B0BA0" w14:paraId="4E380B42" w14:textId="77777777">
        <w:trPr>
          <w:trHeight w:val="577"/>
          <w:jc w:val="center"/>
        </w:trPr>
        <w:tc>
          <w:tcPr>
            <w:tcW w:w="387" w:type="pct"/>
            <w:shd w:val="clear" w:color="auto" w:fill="auto"/>
            <w:vAlign w:val="center"/>
          </w:tcPr>
          <w:p w14:paraId="546C4375"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t>МДК.05.02 (3)</w:t>
            </w:r>
          </w:p>
        </w:tc>
        <w:tc>
          <w:tcPr>
            <w:tcW w:w="565" w:type="pct"/>
            <w:gridSpan w:val="2"/>
            <w:shd w:val="clear" w:color="auto" w:fill="auto"/>
            <w:noWrap/>
          </w:tcPr>
          <w:p w14:paraId="5864BCA3"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Программное обеспечение для управления сценическим освещением</w:t>
            </w:r>
          </w:p>
        </w:tc>
        <w:tc>
          <w:tcPr>
            <w:tcW w:w="92" w:type="pct"/>
            <w:gridSpan w:val="3"/>
            <w:shd w:val="clear" w:color="auto" w:fill="auto"/>
            <w:vAlign w:val="center"/>
          </w:tcPr>
          <w:p w14:paraId="2BA5B0F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vAlign w:val="center"/>
          </w:tcPr>
          <w:p w14:paraId="0E823E2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3597633E"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0BC70BC8"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vAlign w:val="center"/>
          </w:tcPr>
          <w:p w14:paraId="6E1BAB5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3689A8A3"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5A17425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4957F3BE"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4E2EA37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6E417467"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601B7666"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auto"/>
            <w:vAlign w:val="center"/>
          </w:tcPr>
          <w:p w14:paraId="1899FEF3"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66D6663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4A1C908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44E102CD"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07354D1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22DA2971"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2674AA98"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64C15B30"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68D435B3"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96" w:type="pct"/>
            <w:gridSpan w:val="2"/>
            <w:shd w:val="clear" w:color="auto" w:fill="auto"/>
            <w:noWrap/>
            <w:vAlign w:val="center"/>
          </w:tcPr>
          <w:p w14:paraId="301CF822"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93" w:type="pct"/>
            <w:gridSpan w:val="2"/>
            <w:shd w:val="clear" w:color="auto" w:fill="auto"/>
            <w:noWrap/>
            <w:vAlign w:val="center"/>
          </w:tcPr>
          <w:p w14:paraId="6267FD9A"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89" w:type="pct"/>
            <w:gridSpan w:val="2"/>
            <w:shd w:val="clear" w:color="auto" w:fill="auto"/>
            <w:noWrap/>
            <w:vAlign w:val="center"/>
          </w:tcPr>
          <w:p w14:paraId="4A78E133"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89" w:type="pct"/>
            <w:gridSpan w:val="2"/>
            <w:shd w:val="clear" w:color="auto" w:fill="auto"/>
            <w:noWrap/>
            <w:vAlign w:val="center"/>
          </w:tcPr>
          <w:p w14:paraId="1A643CB8"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127A147F"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707101B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3A5B781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621ABD3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36DA671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73B18AFC"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7D2DD72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2A341A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2C1A0805"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DB280A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43FF7D6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B7A0147"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528FD11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72563AF2"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712047F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7E75472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437E2E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1F08D798"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314398B1"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59A2B"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62</w:t>
            </w:r>
          </w:p>
        </w:tc>
      </w:tr>
      <w:tr w:rsidR="002B0BA0" w14:paraId="3B4244C8" w14:textId="77777777">
        <w:trPr>
          <w:trHeight w:val="259"/>
          <w:jc w:val="center"/>
        </w:trPr>
        <w:tc>
          <w:tcPr>
            <w:tcW w:w="387" w:type="pct"/>
            <w:shd w:val="clear" w:color="auto" w:fill="auto"/>
            <w:vAlign w:val="center"/>
          </w:tcPr>
          <w:p w14:paraId="5714C030"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УП. 05(3)</w:t>
            </w:r>
          </w:p>
        </w:tc>
        <w:tc>
          <w:tcPr>
            <w:tcW w:w="565" w:type="pct"/>
            <w:gridSpan w:val="2"/>
            <w:shd w:val="clear" w:color="auto" w:fill="auto"/>
            <w:noWrap/>
            <w:vAlign w:val="center"/>
          </w:tcPr>
          <w:p w14:paraId="521DC9C7" w14:textId="77777777" w:rsidR="002B0BA0" w:rsidRDefault="005509AD">
            <w:pPr>
              <w:spacing w:after="0"/>
              <w:contextualSpacing/>
              <w:rPr>
                <w:rFonts w:ascii="Times New Roman" w:hAnsi="Times New Roman"/>
                <w:sz w:val="16"/>
                <w:szCs w:val="16"/>
                <w:vertAlign w:val="superscript"/>
              </w:rPr>
            </w:pPr>
            <w:r>
              <w:rPr>
                <w:rFonts w:ascii="Times New Roman" w:hAnsi="Times New Roman"/>
                <w:sz w:val="16"/>
                <w:szCs w:val="16"/>
              </w:rPr>
              <w:t>Учебная практика</w:t>
            </w:r>
          </w:p>
        </w:tc>
        <w:tc>
          <w:tcPr>
            <w:tcW w:w="92" w:type="pct"/>
            <w:gridSpan w:val="3"/>
            <w:shd w:val="clear" w:color="auto" w:fill="auto"/>
            <w:vAlign w:val="center"/>
          </w:tcPr>
          <w:p w14:paraId="5BD2B70D"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vAlign w:val="center"/>
          </w:tcPr>
          <w:p w14:paraId="3DC54CC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552067E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5740014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4D7E0F9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78298F1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6D6340C4"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13B8902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2A7DC4EA"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35F7FBB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05801929"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auto"/>
            <w:vAlign w:val="center"/>
          </w:tcPr>
          <w:p w14:paraId="1E51FB8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4A2B6EB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F443CC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7DD4CC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FD75311"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029ABF39"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05A68D8E"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61913BA1"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1BA9856B" w14:textId="77777777" w:rsidR="002B0BA0" w:rsidRDefault="002B0BA0">
            <w:pPr>
              <w:spacing w:after="0" w:line="240" w:lineRule="auto"/>
              <w:ind w:left="-126" w:right="-74"/>
              <w:contextualSpacing/>
              <w:jc w:val="center"/>
              <w:rPr>
                <w:rFonts w:ascii="Times New Roman" w:hAnsi="Times New Roman"/>
                <w:sz w:val="16"/>
                <w:szCs w:val="16"/>
              </w:rPr>
            </w:pPr>
          </w:p>
        </w:tc>
        <w:tc>
          <w:tcPr>
            <w:tcW w:w="96" w:type="pct"/>
            <w:gridSpan w:val="2"/>
            <w:shd w:val="clear" w:color="auto" w:fill="auto"/>
            <w:noWrap/>
            <w:vAlign w:val="center"/>
          </w:tcPr>
          <w:p w14:paraId="517020AD"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55A27FA3"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5607748B"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770EDAA6"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0FE71090"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3"/>
            <w:shd w:val="clear" w:color="auto" w:fill="auto"/>
            <w:noWrap/>
            <w:vAlign w:val="center"/>
          </w:tcPr>
          <w:p w14:paraId="2E731A56"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shd w:val="clear" w:color="auto" w:fill="auto"/>
            <w:noWrap/>
            <w:vAlign w:val="center"/>
          </w:tcPr>
          <w:p w14:paraId="10C62DA9"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1DD26CC3"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auto"/>
            <w:noWrap/>
            <w:vAlign w:val="center"/>
          </w:tcPr>
          <w:p w14:paraId="2CA32971"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auto"/>
            <w:noWrap/>
            <w:vAlign w:val="center"/>
          </w:tcPr>
          <w:p w14:paraId="0A799B29"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764235D4"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518003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64CD6E6F"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38128F7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3B16745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77AED1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1E6C5B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3D3B5A44"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2902AE7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66EB8A7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752C719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50D9C32"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362DFFCF"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B7348"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216</w:t>
            </w:r>
          </w:p>
        </w:tc>
      </w:tr>
      <w:tr w:rsidR="002B0BA0" w14:paraId="122AC12E" w14:textId="77777777">
        <w:trPr>
          <w:trHeight w:val="419"/>
          <w:jc w:val="center"/>
        </w:trPr>
        <w:tc>
          <w:tcPr>
            <w:tcW w:w="387" w:type="pct"/>
            <w:shd w:val="clear" w:color="auto" w:fill="auto"/>
            <w:vAlign w:val="center"/>
          </w:tcPr>
          <w:p w14:paraId="78558C43"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ПП. 05(3)</w:t>
            </w:r>
          </w:p>
        </w:tc>
        <w:tc>
          <w:tcPr>
            <w:tcW w:w="565" w:type="pct"/>
            <w:gridSpan w:val="2"/>
            <w:shd w:val="clear" w:color="auto" w:fill="auto"/>
            <w:noWrap/>
            <w:vAlign w:val="center"/>
          </w:tcPr>
          <w:p w14:paraId="04F2DDDB" w14:textId="77777777" w:rsidR="002B0BA0" w:rsidRDefault="005509AD">
            <w:pPr>
              <w:spacing w:after="0"/>
              <w:contextualSpacing/>
              <w:rPr>
                <w:rFonts w:ascii="Times New Roman" w:hAnsi="Times New Roman"/>
                <w:sz w:val="16"/>
                <w:szCs w:val="16"/>
              </w:rPr>
            </w:pPr>
            <w:r>
              <w:rPr>
                <w:rFonts w:ascii="Times New Roman" w:hAnsi="Times New Roman"/>
                <w:sz w:val="16"/>
                <w:szCs w:val="16"/>
              </w:rPr>
              <w:t xml:space="preserve">Производственная практика </w:t>
            </w:r>
          </w:p>
        </w:tc>
        <w:tc>
          <w:tcPr>
            <w:tcW w:w="92" w:type="pct"/>
            <w:gridSpan w:val="3"/>
            <w:shd w:val="clear" w:color="auto" w:fill="auto"/>
            <w:vAlign w:val="center"/>
          </w:tcPr>
          <w:p w14:paraId="7435C33E"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vAlign w:val="center"/>
          </w:tcPr>
          <w:p w14:paraId="4D90139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2B4B66D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06B4EC53"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vAlign w:val="center"/>
          </w:tcPr>
          <w:p w14:paraId="65DAD1B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16AB4D3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vAlign w:val="center"/>
          </w:tcPr>
          <w:p w14:paraId="44BE0F9F"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auto"/>
            <w:noWrap/>
            <w:vAlign w:val="center"/>
          </w:tcPr>
          <w:p w14:paraId="4A6A1C0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63C22D81"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2B589C76"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auto"/>
            <w:noWrap/>
            <w:vAlign w:val="center"/>
          </w:tcPr>
          <w:p w14:paraId="0177123E"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auto"/>
            <w:vAlign w:val="center"/>
          </w:tcPr>
          <w:p w14:paraId="500390EA"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33DB4A4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7EBD995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4AAFF7F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5BC7BCE1"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18A5E5E6"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2F715A15"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shd w:val="clear" w:color="auto" w:fill="auto"/>
            <w:noWrap/>
            <w:vAlign w:val="center"/>
          </w:tcPr>
          <w:p w14:paraId="2A99B3F1"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6598F5FF" w14:textId="77777777" w:rsidR="002B0BA0" w:rsidRDefault="002B0BA0">
            <w:pPr>
              <w:spacing w:after="0" w:line="240" w:lineRule="auto"/>
              <w:ind w:left="-177" w:right="-164"/>
              <w:contextualSpacing/>
              <w:jc w:val="center"/>
              <w:rPr>
                <w:rFonts w:ascii="Times New Roman" w:hAnsi="Times New Roman"/>
                <w:sz w:val="16"/>
                <w:szCs w:val="16"/>
              </w:rPr>
            </w:pPr>
          </w:p>
        </w:tc>
        <w:tc>
          <w:tcPr>
            <w:tcW w:w="96" w:type="pct"/>
            <w:gridSpan w:val="2"/>
            <w:shd w:val="clear" w:color="auto" w:fill="auto"/>
            <w:noWrap/>
            <w:vAlign w:val="center"/>
          </w:tcPr>
          <w:p w14:paraId="3822227C"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shd w:val="clear" w:color="auto" w:fill="auto"/>
            <w:noWrap/>
            <w:vAlign w:val="center"/>
          </w:tcPr>
          <w:p w14:paraId="1091C9A3"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43F13CD8"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shd w:val="clear" w:color="auto" w:fill="auto"/>
            <w:noWrap/>
            <w:vAlign w:val="center"/>
          </w:tcPr>
          <w:p w14:paraId="18B80103"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660BA20F"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67550EB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4522403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4E0697F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6E00764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22C59D2B"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3"/>
            <w:shd w:val="clear" w:color="auto" w:fill="auto"/>
            <w:vAlign w:val="center"/>
          </w:tcPr>
          <w:p w14:paraId="122B3059"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auto"/>
            <w:vAlign w:val="center"/>
          </w:tcPr>
          <w:p w14:paraId="1DEA82E0"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auto"/>
            <w:vAlign w:val="center"/>
          </w:tcPr>
          <w:p w14:paraId="48AB9C39"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0" w:type="pct"/>
            <w:gridSpan w:val="2"/>
            <w:tcBorders>
              <w:right w:val="single" w:sz="4" w:space="0" w:color="auto"/>
            </w:tcBorders>
            <w:shd w:val="clear" w:color="auto" w:fill="auto"/>
            <w:vAlign w:val="center"/>
          </w:tcPr>
          <w:p w14:paraId="7A95102B"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auto"/>
            <w:vAlign w:val="center"/>
          </w:tcPr>
          <w:p w14:paraId="439A3D2E"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auto"/>
          </w:tcPr>
          <w:p w14:paraId="0F29D56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52ED3D3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72515A0A"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35F8184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9C87CA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6B635EE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5E3D636B"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741BD80F"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CAFA2" w14:textId="77777777" w:rsidR="002B0BA0" w:rsidRDefault="005509AD">
            <w:pPr>
              <w:spacing w:after="0" w:line="240" w:lineRule="auto"/>
              <w:ind w:left="-142" w:right="-103" w:firstLine="24"/>
              <w:contextualSpacing/>
              <w:jc w:val="center"/>
              <w:rPr>
                <w:rFonts w:ascii="Times New Roman" w:hAnsi="Times New Roman"/>
                <w:sz w:val="16"/>
                <w:szCs w:val="16"/>
              </w:rPr>
            </w:pPr>
            <w:r>
              <w:rPr>
                <w:rFonts w:ascii="Times New Roman" w:hAnsi="Times New Roman"/>
                <w:sz w:val="16"/>
                <w:szCs w:val="16"/>
              </w:rPr>
              <w:t>216</w:t>
            </w:r>
          </w:p>
        </w:tc>
      </w:tr>
      <w:tr w:rsidR="001D4553" w14:paraId="6E046035" w14:textId="77777777">
        <w:trPr>
          <w:trHeight w:val="577"/>
          <w:jc w:val="center"/>
        </w:trPr>
        <w:tc>
          <w:tcPr>
            <w:tcW w:w="387" w:type="pct"/>
            <w:shd w:val="clear" w:color="auto" w:fill="B8CCE4" w:themeFill="accent1" w:themeFillTint="66"/>
            <w:vAlign w:val="center"/>
          </w:tcPr>
          <w:p w14:paraId="0D41C7C6" w14:textId="77777777" w:rsidR="002B0BA0" w:rsidRDefault="005509AD">
            <w:pPr>
              <w:suppressAutoHyphens/>
              <w:spacing w:after="0" w:line="240" w:lineRule="auto"/>
              <w:contextualSpacing/>
              <w:jc w:val="center"/>
              <w:rPr>
                <w:rFonts w:ascii="Times New Roman" w:hAnsi="Times New Roman"/>
                <w:b/>
                <w:sz w:val="16"/>
                <w:szCs w:val="16"/>
              </w:rPr>
            </w:pPr>
            <w:r>
              <w:rPr>
                <w:rFonts w:ascii="Times New Roman" w:hAnsi="Times New Roman"/>
                <w:b/>
                <w:sz w:val="16"/>
                <w:szCs w:val="16"/>
              </w:rPr>
              <w:t>ПМ. 05 (4)</w:t>
            </w:r>
          </w:p>
        </w:tc>
        <w:tc>
          <w:tcPr>
            <w:tcW w:w="565" w:type="pct"/>
            <w:gridSpan w:val="2"/>
            <w:shd w:val="clear" w:color="auto" w:fill="B8CCE4" w:themeFill="accent1" w:themeFillTint="66"/>
            <w:noWrap/>
          </w:tcPr>
          <w:p w14:paraId="2F99A40A" w14:textId="77777777" w:rsidR="002B0BA0" w:rsidRDefault="005509AD">
            <w:pPr>
              <w:suppressAutoHyphens/>
              <w:spacing w:after="0" w:line="240" w:lineRule="auto"/>
              <w:contextualSpacing/>
              <w:rPr>
                <w:rFonts w:ascii="Times New Roman" w:hAnsi="Times New Roman"/>
                <w:b/>
                <w:sz w:val="16"/>
                <w:szCs w:val="16"/>
              </w:rPr>
            </w:pPr>
            <w:r>
              <w:rPr>
                <w:rFonts w:ascii="Times New Roman" w:hAnsi="Times New Roman"/>
                <w:b/>
                <w:bCs/>
                <w:sz w:val="16"/>
                <w:szCs w:val="16"/>
              </w:rPr>
              <w:t>Эксплуатация и обслуживание сценического оборудования</w:t>
            </w:r>
          </w:p>
        </w:tc>
        <w:tc>
          <w:tcPr>
            <w:tcW w:w="92" w:type="pct"/>
            <w:gridSpan w:val="3"/>
            <w:shd w:val="clear" w:color="auto" w:fill="B8CCE4" w:themeFill="accent1" w:themeFillTint="66"/>
            <w:vAlign w:val="center"/>
          </w:tcPr>
          <w:p w14:paraId="3436D472"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B8CCE4" w:themeFill="accent1" w:themeFillTint="66"/>
            <w:vAlign w:val="center"/>
          </w:tcPr>
          <w:p w14:paraId="3680F7D3"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vAlign w:val="center"/>
          </w:tcPr>
          <w:p w14:paraId="0CB02E6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vAlign w:val="center"/>
          </w:tcPr>
          <w:p w14:paraId="5DF0C33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vAlign w:val="center"/>
          </w:tcPr>
          <w:p w14:paraId="787EE03C"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vAlign w:val="center"/>
          </w:tcPr>
          <w:p w14:paraId="366D5F46"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vAlign w:val="center"/>
          </w:tcPr>
          <w:p w14:paraId="1CECD57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2" w:type="pct"/>
            <w:gridSpan w:val="2"/>
            <w:shd w:val="clear" w:color="auto" w:fill="B8CCE4" w:themeFill="accent1" w:themeFillTint="66"/>
            <w:noWrap/>
            <w:vAlign w:val="center"/>
          </w:tcPr>
          <w:p w14:paraId="44C66304"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noWrap/>
            <w:vAlign w:val="center"/>
          </w:tcPr>
          <w:p w14:paraId="09D1650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B8CCE4" w:themeFill="accent1" w:themeFillTint="66"/>
            <w:noWrap/>
            <w:vAlign w:val="center"/>
          </w:tcPr>
          <w:p w14:paraId="411E59F9"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4" w:type="pct"/>
            <w:gridSpan w:val="2"/>
            <w:shd w:val="clear" w:color="auto" w:fill="B8CCE4" w:themeFill="accent1" w:themeFillTint="66"/>
            <w:noWrap/>
            <w:vAlign w:val="center"/>
          </w:tcPr>
          <w:p w14:paraId="446E6C6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6" w:type="pct"/>
            <w:gridSpan w:val="2"/>
            <w:shd w:val="clear" w:color="auto" w:fill="B8CCE4" w:themeFill="accent1" w:themeFillTint="66"/>
            <w:vAlign w:val="center"/>
          </w:tcPr>
          <w:p w14:paraId="5B41F8DF"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noWrap/>
            <w:vAlign w:val="center"/>
          </w:tcPr>
          <w:p w14:paraId="0CF55F1A"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noWrap/>
            <w:vAlign w:val="center"/>
          </w:tcPr>
          <w:p w14:paraId="3C4E24FD"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noWrap/>
            <w:vAlign w:val="center"/>
          </w:tcPr>
          <w:p w14:paraId="1CEDCEC3"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89" w:type="pct"/>
            <w:gridSpan w:val="2"/>
            <w:shd w:val="clear" w:color="auto" w:fill="B8CCE4" w:themeFill="accent1" w:themeFillTint="66"/>
            <w:noWrap/>
            <w:vAlign w:val="center"/>
          </w:tcPr>
          <w:p w14:paraId="6A21C1F0"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noWrap/>
            <w:vAlign w:val="center"/>
          </w:tcPr>
          <w:p w14:paraId="2C1A0FBF" w14:textId="77777777" w:rsidR="002B0BA0" w:rsidRDefault="005509AD">
            <w:pPr>
              <w:spacing w:after="0" w:line="240" w:lineRule="auto"/>
              <w:ind w:left="-213" w:right="-128"/>
              <w:contextualSpacing/>
              <w:jc w:val="center"/>
              <w:rPr>
                <w:rFonts w:ascii="Times New Roman" w:hAnsi="Times New Roman"/>
                <w:b/>
                <w:sz w:val="16"/>
                <w:szCs w:val="16"/>
              </w:rPr>
            </w:pPr>
            <w:r>
              <w:rPr>
                <w:rFonts w:ascii="Times New Roman" w:hAnsi="Times New Roman"/>
                <w:b/>
                <w:sz w:val="16"/>
                <w:szCs w:val="16"/>
              </w:rPr>
              <w:t>8</w:t>
            </w:r>
          </w:p>
        </w:tc>
        <w:tc>
          <w:tcPr>
            <w:tcW w:w="93" w:type="pct"/>
            <w:gridSpan w:val="2"/>
            <w:shd w:val="clear" w:color="auto" w:fill="B8CCE4" w:themeFill="accent1" w:themeFillTint="66"/>
            <w:noWrap/>
            <w:vAlign w:val="center"/>
          </w:tcPr>
          <w:p w14:paraId="7EDADA04"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B8CCE4" w:themeFill="accent1" w:themeFillTint="66"/>
            <w:noWrap/>
            <w:vAlign w:val="center"/>
          </w:tcPr>
          <w:p w14:paraId="2CEABE2B"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B8CCE4" w:themeFill="accent1" w:themeFillTint="66"/>
            <w:noWrap/>
            <w:vAlign w:val="center"/>
          </w:tcPr>
          <w:p w14:paraId="448E550F"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6" w:type="pct"/>
            <w:gridSpan w:val="2"/>
            <w:shd w:val="clear" w:color="auto" w:fill="B8CCE4" w:themeFill="accent1" w:themeFillTint="66"/>
            <w:noWrap/>
            <w:vAlign w:val="center"/>
          </w:tcPr>
          <w:p w14:paraId="2361E755"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93" w:type="pct"/>
            <w:gridSpan w:val="2"/>
            <w:shd w:val="clear" w:color="auto" w:fill="B8CCE4" w:themeFill="accent1" w:themeFillTint="66"/>
            <w:noWrap/>
            <w:vAlign w:val="center"/>
          </w:tcPr>
          <w:p w14:paraId="7DF47B45"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shd w:val="clear" w:color="auto" w:fill="B8CCE4" w:themeFill="accent1" w:themeFillTint="66"/>
            <w:noWrap/>
            <w:vAlign w:val="center"/>
          </w:tcPr>
          <w:p w14:paraId="272A0CA4" w14:textId="77777777" w:rsidR="002B0BA0" w:rsidRDefault="005509AD">
            <w:pPr>
              <w:spacing w:after="0" w:line="240" w:lineRule="auto"/>
              <w:ind w:left="-126" w:right="-74"/>
              <w:contextualSpacing/>
              <w:jc w:val="center"/>
              <w:rPr>
                <w:rFonts w:ascii="Times New Roman" w:hAnsi="Times New Roman"/>
                <w:b/>
                <w:sz w:val="16"/>
                <w:szCs w:val="16"/>
              </w:rPr>
            </w:pPr>
            <w:r>
              <w:rPr>
                <w:rFonts w:ascii="Times New Roman" w:hAnsi="Times New Roman"/>
                <w:b/>
                <w:sz w:val="16"/>
                <w:szCs w:val="16"/>
              </w:rPr>
              <w:t>7</w:t>
            </w:r>
          </w:p>
        </w:tc>
        <w:tc>
          <w:tcPr>
            <w:tcW w:w="89" w:type="pct"/>
            <w:gridSpan w:val="2"/>
            <w:shd w:val="clear" w:color="auto" w:fill="B8CCE4" w:themeFill="accent1" w:themeFillTint="66"/>
            <w:noWrap/>
            <w:vAlign w:val="center"/>
          </w:tcPr>
          <w:p w14:paraId="1333ABC0"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B8CCE4" w:themeFill="accent1" w:themeFillTint="66"/>
            <w:noWrap/>
            <w:vAlign w:val="center"/>
          </w:tcPr>
          <w:p w14:paraId="405092C2"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shd w:val="clear" w:color="auto" w:fill="B8CCE4" w:themeFill="accent1" w:themeFillTint="66"/>
            <w:noWrap/>
            <w:vAlign w:val="center"/>
          </w:tcPr>
          <w:p w14:paraId="6E1AE42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shd w:val="clear" w:color="auto" w:fill="B8CCE4" w:themeFill="accent1" w:themeFillTint="66"/>
            <w:noWrap/>
            <w:vAlign w:val="center"/>
          </w:tcPr>
          <w:p w14:paraId="18B0B266"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B8CCE4" w:themeFill="accent1" w:themeFillTint="66"/>
            <w:noWrap/>
            <w:vAlign w:val="center"/>
          </w:tcPr>
          <w:p w14:paraId="4DB8A5EE"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shd w:val="clear" w:color="auto" w:fill="B8CCE4" w:themeFill="accent1" w:themeFillTint="66"/>
            <w:noWrap/>
            <w:vAlign w:val="center"/>
          </w:tcPr>
          <w:p w14:paraId="3FC2821D"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B8CCE4" w:themeFill="accent1" w:themeFillTint="66"/>
            <w:noWrap/>
            <w:vAlign w:val="center"/>
          </w:tcPr>
          <w:p w14:paraId="2406668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3"/>
            <w:shd w:val="clear" w:color="auto" w:fill="B8CCE4" w:themeFill="accent1" w:themeFillTint="66"/>
            <w:vAlign w:val="center"/>
          </w:tcPr>
          <w:p w14:paraId="24983AA3"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right w:val="single" w:sz="4" w:space="0" w:color="auto"/>
            </w:tcBorders>
            <w:shd w:val="clear" w:color="auto" w:fill="B8CCE4" w:themeFill="accent1" w:themeFillTint="66"/>
            <w:vAlign w:val="center"/>
          </w:tcPr>
          <w:p w14:paraId="7F0E40C6"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B8CCE4" w:themeFill="accent1" w:themeFillTint="66"/>
            <w:vAlign w:val="center"/>
          </w:tcPr>
          <w:p w14:paraId="60D7E9A8"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0" w:type="pct"/>
            <w:gridSpan w:val="2"/>
            <w:tcBorders>
              <w:right w:val="single" w:sz="4" w:space="0" w:color="auto"/>
            </w:tcBorders>
            <w:shd w:val="clear" w:color="auto" w:fill="B8CCE4" w:themeFill="accent1" w:themeFillTint="66"/>
            <w:vAlign w:val="center"/>
          </w:tcPr>
          <w:p w14:paraId="562BCA71"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89" w:type="pct"/>
            <w:gridSpan w:val="2"/>
            <w:tcBorders>
              <w:right w:val="single" w:sz="4" w:space="0" w:color="auto"/>
            </w:tcBorders>
            <w:shd w:val="clear" w:color="auto" w:fill="B8CCE4" w:themeFill="accent1" w:themeFillTint="66"/>
            <w:vAlign w:val="center"/>
          </w:tcPr>
          <w:p w14:paraId="690226EB" w14:textId="77777777" w:rsidR="002B0BA0" w:rsidRDefault="005509AD">
            <w:pPr>
              <w:spacing w:after="0" w:line="240" w:lineRule="auto"/>
              <w:ind w:left="-141" w:right="-201"/>
              <w:contextualSpacing/>
              <w:jc w:val="center"/>
              <w:rPr>
                <w:rFonts w:ascii="Times New Roman" w:hAnsi="Times New Roman"/>
                <w:b/>
                <w:sz w:val="16"/>
                <w:szCs w:val="16"/>
              </w:rPr>
            </w:pPr>
            <w:r>
              <w:rPr>
                <w:rFonts w:ascii="Times New Roman" w:hAnsi="Times New Roman"/>
                <w:b/>
                <w:sz w:val="16"/>
                <w:szCs w:val="16"/>
              </w:rPr>
              <w:t>36</w:t>
            </w:r>
          </w:p>
        </w:tc>
        <w:tc>
          <w:tcPr>
            <w:tcW w:w="93" w:type="pct"/>
            <w:gridSpan w:val="2"/>
            <w:tcBorders>
              <w:right w:val="single" w:sz="4" w:space="0" w:color="auto"/>
            </w:tcBorders>
            <w:shd w:val="clear" w:color="auto" w:fill="B8CCE4" w:themeFill="accent1" w:themeFillTint="66"/>
          </w:tcPr>
          <w:p w14:paraId="129BE55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B8CCE4" w:themeFill="accent1" w:themeFillTint="66"/>
          </w:tcPr>
          <w:p w14:paraId="01BAA1B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B8CCE4" w:themeFill="accent1" w:themeFillTint="66"/>
          </w:tcPr>
          <w:p w14:paraId="6FD9974E"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B8CCE4" w:themeFill="accent1" w:themeFillTint="66"/>
          </w:tcPr>
          <w:p w14:paraId="098E784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B8CCE4" w:themeFill="accent1" w:themeFillTint="66"/>
          </w:tcPr>
          <w:p w14:paraId="39A9571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B8CCE4" w:themeFill="accent1" w:themeFillTint="66"/>
          </w:tcPr>
          <w:p w14:paraId="3080087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B8CCE4" w:themeFill="accent1" w:themeFillTint="66"/>
          </w:tcPr>
          <w:p w14:paraId="3AD2A782"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B8CCE4" w:themeFill="accent1" w:themeFillTint="66"/>
          </w:tcPr>
          <w:p w14:paraId="3E7108FC"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726E76"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596</w:t>
            </w:r>
          </w:p>
        </w:tc>
      </w:tr>
      <w:tr w:rsidR="002B0BA0" w14:paraId="45C7C27E" w14:textId="77777777">
        <w:trPr>
          <w:trHeight w:val="577"/>
          <w:jc w:val="center"/>
        </w:trPr>
        <w:tc>
          <w:tcPr>
            <w:tcW w:w="387" w:type="pct"/>
            <w:shd w:val="clear" w:color="auto" w:fill="auto"/>
            <w:vAlign w:val="center"/>
          </w:tcPr>
          <w:p w14:paraId="38EBCC10"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t>МДК.05.01(4)</w:t>
            </w:r>
          </w:p>
        </w:tc>
        <w:tc>
          <w:tcPr>
            <w:tcW w:w="565" w:type="pct"/>
            <w:gridSpan w:val="2"/>
            <w:shd w:val="clear" w:color="auto" w:fill="auto"/>
            <w:noWrap/>
          </w:tcPr>
          <w:p w14:paraId="49005090"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Эксплуатация и обслуживание сценического оборудования</w:t>
            </w:r>
          </w:p>
        </w:tc>
        <w:tc>
          <w:tcPr>
            <w:tcW w:w="92" w:type="pct"/>
            <w:gridSpan w:val="3"/>
            <w:shd w:val="clear" w:color="auto" w:fill="auto"/>
            <w:vAlign w:val="center"/>
          </w:tcPr>
          <w:p w14:paraId="2C1F7A7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2" w:type="pct"/>
            <w:gridSpan w:val="2"/>
            <w:shd w:val="clear" w:color="auto" w:fill="auto"/>
            <w:vAlign w:val="center"/>
          </w:tcPr>
          <w:p w14:paraId="4EAA962D"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01501FD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79E2D06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vAlign w:val="center"/>
          </w:tcPr>
          <w:p w14:paraId="0D62C476"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2117A03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vAlign w:val="center"/>
          </w:tcPr>
          <w:p w14:paraId="226AEE92"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2" w:type="pct"/>
            <w:gridSpan w:val="2"/>
            <w:shd w:val="clear" w:color="auto" w:fill="auto"/>
            <w:noWrap/>
            <w:vAlign w:val="center"/>
          </w:tcPr>
          <w:p w14:paraId="7B4F2988"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26F94616"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44028140"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4" w:type="pct"/>
            <w:gridSpan w:val="2"/>
            <w:shd w:val="clear" w:color="auto" w:fill="auto"/>
            <w:noWrap/>
            <w:vAlign w:val="center"/>
          </w:tcPr>
          <w:p w14:paraId="2F254420"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6" w:type="pct"/>
            <w:gridSpan w:val="2"/>
            <w:shd w:val="clear" w:color="auto" w:fill="auto"/>
            <w:vAlign w:val="center"/>
          </w:tcPr>
          <w:p w14:paraId="43B34B3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5059D47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21390F15"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25046C67"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89" w:type="pct"/>
            <w:gridSpan w:val="2"/>
            <w:shd w:val="clear" w:color="auto" w:fill="auto"/>
            <w:noWrap/>
            <w:vAlign w:val="center"/>
          </w:tcPr>
          <w:p w14:paraId="35BF61BE"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0A1583F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6</w:t>
            </w:r>
          </w:p>
        </w:tc>
        <w:tc>
          <w:tcPr>
            <w:tcW w:w="93" w:type="pct"/>
            <w:gridSpan w:val="2"/>
            <w:shd w:val="clear" w:color="auto" w:fill="auto"/>
            <w:noWrap/>
            <w:vAlign w:val="center"/>
          </w:tcPr>
          <w:p w14:paraId="7673D784"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551FE5C7"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43BEE2D4" w14:textId="77777777" w:rsidR="002B0BA0" w:rsidRDefault="002B0BA0">
            <w:pPr>
              <w:spacing w:after="0" w:line="240" w:lineRule="auto"/>
              <w:ind w:left="-126" w:right="-74"/>
              <w:contextualSpacing/>
              <w:jc w:val="center"/>
              <w:rPr>
                <w:rFonts w:ascii="Times New Roman" w:hAnsi="Times New Roman"/>
                <w:sz w:val="16"/>
                <w:szCs w:val="16"/>
              </w:rPr>
            </w:pPr>
          </w:p>
        </w:tc>
        <w:tc>
          <w:tcPr>
            <w:tcW w:w="96" w:type="pct"/>
            <w:gridSpan w:val="2"/>
            <w:shd w:val="clear" w:color="auto" w:fill="auto"/>
            <w:noWrap/>
            <w:vAlign w:val="center"/>
          </w:tcPr>
          <w:p w14:paraId="0D10A933"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5337B642"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1B57ECAD"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171F7581"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2CEB825F"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61F54C4E"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1A7D255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4E0EBF7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26D3326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0F41B040"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6613536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0E7278B3"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588D10F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36CFC3F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5B9CDEF3"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2C21E76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2BB7D73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46C8A05D"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19BCF6E4"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015839E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30B2522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4063F9E"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3EC35E23"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F3CAE"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102</w:t>
            </w:r>
          </w:p>
        </w:tc>
      </w:tr>
      <w:tr w:rsidR="002B0BA0" w14:paraId="63A6632D" w14:textId="77777777">
        <w:trPr>
          <w:trHeight w:val="577"/>
          <w:jc w:val="center"/>
        </w:trPr>
        <w:tc>
          <w:tcPr>
            <w:tcW w:w="387" w:type="pct"/>
            <w:shd w:val="clear" w:color="auto" w:fill="auto"/>
            <w:vAlign w:val="center"/>
          </w:tcPr>
          <w:p w14:paraId="1B7D291A" w14:textId="77777777" w:rsidR="002B0BA0" w:rsidRDefault="005509AD">
            <w:pPr>
              <w:suppressAutoHyphens/>
              <w:spacing w:after="0" w:line="240" w:lineRule="auto"/>
              <w:contextualSpacing/>
              <w:jc w:val="center"/>
              <w:rPr>
                <w:rFonts w:ascii="Times New Roman" w:hAnsi="Times New Roman"/>
                <w:sz w:val="16"/>
                <w:szCs w:val="16"/>
              </w:rPr>
            </w:pPr>
            <w:r>
              <w:rPr>
                <w:rFonts w:ascii="Times New Roman" w:hAnsi="Times New Roman"/>
                <w:sz w:val="16"/>
                <w:szCs w:val="16"/>
              </w:rPr>
              <w:t>МДК.05.02(4)</w:t>
            </w:r>
          </w:p>
        </w:tc>
        <w:tc>
          <w:tcPr>
            <w:tcW w:w="565" w:type="pct"/>
            <w:gridSpan w:val="2"/>
            <w:shd w:val="clear" w:color="auto" w:fill="auto"/>
            <w:noWrap/>
          </w:tcPr>
          <w:p w14:paraId="2B9E8F4E" w14:textId="77777777" w:rsidR="002B0BA0" w:rsidRDefault="005509AD">
            <w:pPr>
              <w:suppressAutoHyphens/>
              <w:spacing w:after="0" w:line="240" w:lineRule="auto"/>
              <w:contextualSpacing/>
              <w:rPr>
                <w:rFonts w:ascii="Times New Roman" w:hAnsi="Times New Roman"/>
                <w:sz w:val="16"/>
                <w:szCs w:val="16"/>
              </w:rPr>
            </w:pPr>
            <w:r>
              <w:rPr>
                <w:rFonts w:ascii="Times New Roman" w:hAnsi="Times New Roman"/>
                <w:sz w:val="16"/>
                <w:szCs w:val="16"/>
              </w:rPr>
              <w:t>Подготовка и проведение театральных мероприятий</w:t>
            </w:r>
          </w:p>
        </w:tc>
        <w:tc>
          <w:tcPr>
            <w:tcW w:w="92" w:type="pct"/>
            <w:gridSpan w:val="3"/>
            <w:shd w:val="clear" w:color="auto" w:fill="auto"/>
            <w:vAlign w:val="center"/>
          </w:tcPr>
          <w:p w14:paraId="7CEC7A66"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vAlign w:val="center"/>
          </w:tcPr>
          <w:p w14:paraId="17209DCF"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5952C053"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56A91DD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vAlign w:val="center"/>
          </w:tcPr>
          <w:p w14:paraId="30EAE4AD"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3E53885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vAlign w:val="center"/>
          </w:tcPr>
          <w:p w14:paraId="25A1E34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2" w:type="pct"/>
            <w:gridSpan w:val="2"/>
            <w:shd w:val="clear" w:color="auto" w:fill="auto"/>
            <w:noWrap/>
            <w:vAlign w:val="center"/>
          </w:tcPr>
          <w:p w14:paraId="4E9999D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75AFFF5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7BE44AF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auto"/>
            <w:noWrap/>
            <w:vAlign w:val="center"/>
          </w:tcPr>
          <w:p w14:paraId="001D6205"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auto"/>
            <w:vAlign w:val="center"/>
          </w:tcPr>
          <w:p w14:paraId="0245FD6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52176356"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664AB950"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5BB41F3B"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89" w:type="pct"/>
            <w:gridSpan w:val="2"/>
            <w:shd w:val="clear" w:color="auto" w:fill="auto"/>
            <w:noWrap/>
            <w:vAlign w:val="center"/>
          </w:tcPr>
          <w:p w14:paraId="281F0D3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4A4B2809"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auto"/>
            <w:noWrap/>
            <w:vAlign w:val="center"/>
          </w:tcPr>
          <w:p w14:paraId="404BC36D" w14:textId="77777777" w:rsidR="002B0BA0" w:rsidRDefault="002B0BA0">
            <w:pPr>
              <w:spacing w:after="0" w:line="240" w:lineRule="auto"/>
              <w:ind w:left="-126" w:right="-74"/>
              <w:contextualSpacing/>
              <w:jc w:val="center"/>
              <w:rPr>
                <w:rFonts w:ascii="Times New Roman" w:hAnsi="Times New Roman"/>
                <w:b/>
                <w:bCs/>
                <w:sz w:val="16"/>
                <w:szCs w:val="16"/>
              </w:rPr>
            </w:pPr>
          </w:p>
        </w:tc>
        <w:tc>
          <w:tcPr>
            <w:tcW w:w="94" w:type="pct"/>
            <w:gridSpan w:val="2"/>
            <w:shd w:val="clear" w:color="auto" w:fill="auto"/>
            <w:noWrap/>
            <w:vAlign w:val="center"/>
          </w:tcPr>
          <w:p w14:paraId="3595047D"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shd w:val="clear" w:color="auto" w:fill="auto"/>
            <w:noWrap/>
            <w:vAlign w:val="center"/>
          </w:tcPr>
          <w:p w14:paraId="30DA0BB9"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96" w:type="pct"/>
            <w:gridSpan w:val="2"/>
            <w:shd w:val="clear" w:color="auto" w:fill="auto"/>
            <w:noWrap/>
            <w:vAlign w:val="center"/>
          </w:tcPr>
          <w:p w14:paraId="380089A8"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93" w:type="pct"/>
            <w:gridSpan w:val="2"/>
            <w:shd w:val="clear" w:color="auto" w:fill="auto"/>
            <w:noWrap/>
            <w:vAlign w:val="center"/>
          </w:tcPr>
          <w:p w14:paraId="07ADB685"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89" w:type="pct"/>
            <w:gridSpan w:val="2"/>
            <w:shd w:val="clear" w:color="auto" w:fill="auto"/>
            <w:noWrap/>
            <w:vAlign w:val="center"/>
          </w:tcPr>
          <w:p w14:paraId="2E3FC08B" w14:textId="77777777" w:rsidR="002B0BA0" w:rsidRDefault="005509AD">
            <w:pPr>
              <w:spacing w:after="0" w:line="240" w:lineRule="auto"/>
              <w:ind w:left="-126" w:right="-74"/>
              <w:contextualSpacing/>
              <w:jc w:val="center"/>
              <w:rPr>
                <w:rFonts w:ascii="Times New Roman" w:hAnsi="Times New Roman"/>
                <w:sz w:val="16"/>
                <w:szCs w:val="16"/>
              </w:rPr>
            </w:pPr>
            <w:r>
              <w:rPr>
                <w:rFonts w:ascii="Times New Roman" w:hAnsi="Times New Roman"/>
                <w:sz w:val="16"/>
                <w:szCs w:val="16"/>
              </w:rPr>
              <w:t>7</w:t>
            </w:r>
          </w:p>
        </w:tc>
        <w:tc>
          <w:tcPr>
            <w:tcW w:w="89" w:type="pct"/>
            <w:gridSpan w:val="2"/>
            <w:shd w:val="clear" w:color="auto" w:fill="auto"/>
            <w:noWrap/>
            <w:vAlign w:val="center"/>
          </w:tcPr>
          <w:p w14:paraId="5ECA5F20"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shd w:val="clear" w:color="auto" w:fill="auto"/>
            <w:noWrap/>
            <w:vAlign w:val="center"/>
          </w:tcPr>
          <w:p w14:paraId="14B0252C"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shd w:val="clear" w:color="auto" w:fill="auto"/>
            <w:noWrap/>
            <w:vAlign w:val="center"/>
          </w:tcPr>
          <w:p w14:paraId="448EB49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shd w:val="clear" w:color="auto" w:fill="auto"/>
            <w:noWrap/>
            <w:vAlign w:val="center"/>
          </w:tcPr>
          <w:p w14:paraId="31B2FA1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3A323501"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auto"/>
            <w:noWrap/>
            <w:vAlign w:val="center"/>
          </w:tcPr>
          <w:p w14:paraId="3328349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noWrap/>
            <w:vAlign w:val="center"/>
          </w:tcPr>
          <w:p w14:paraId="28774F4A" w14:textId="77777777" w:rsidR="002B0BA0" w:rsidRDefault="002B0BA0">
            <w:pPr>
              <w:spacing w:after="0" w:line="240" w:lineRule="auto"/>
              <w:contextualSpacing/>
              <w:jc w:val="center"/>
              <w:rPr>
                <w:rFonts w:ascii="Times New Roman" w:hAnsi="Times New Roman"/>
                <w:sz w:val="16"/>
                <w:szCs w:val="16"/>
              </w:rPr>
            </w:pPr>
          </w:p>
        </w:tc>
        <w:tc>
          <w:tcPr>
            <w:tcW w:w="93" w:type="pct"/>
            <w:gridSpan w:val="3"/>
            <w:shd w:val="clear" w:color="auto" w:fill="auto"/>
          </w:tcPr>
          <w:p w14:paraId="0429A513"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CAE7F8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5D602028"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4BBE99D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6A218C5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2413179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0B7CD819"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4F7ADB32"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shd w:val="clear" w:color="auto" w:fill="auto"/>
          </w:tcPr>
          <w:p w14:paraId="3737FC2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shd w:val="clear" w:color="auto" w:fill="auto"/>
          </w:tcPr>
          <w:p w14:paraId="79D07E90"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4E944ED3"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auto"/>
          </w:tcPr>
          <w:p w14:paraId="2AA0DFE0"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shd w:val="clear" w:color="auto" w:fill="auto"/>
          </w:tcPr>
          <w:p w14:paraId="78B96B70"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BAA6F" w14:textId="77777777" w:rsidR="002B0BA0" w:rsidRDefault="005509AD">
            <w:pPr>
              <w:spacing w:after="0" w:line="240" w:lineRule="auto"/>
              <w:ind w:left="-142" w:right="-103" w:firstLine="24"/>
              <w:contextualSpacing/>
              <w:jc w:val="center"/>
              <w:rPr>
                <w:rFonts w:ascii="Times New Roman" w:hAnsi="Times New Roman"/>
                <w:b/>
                <w:sz w:val="16"/>
                <w:szCs w:val="16"/>
              </w:rPr>
            </w:pPr>
            <w:r>
              <w:rPr>
                <w:rFonts w:ascii="Times New Roman" w:hAnsi="Times New Roman"/>
                <w:b/>
                <w:sz w:val="16"/>
                <w:szCs w:val="16"/>
              </w:rPr>
              <w:t>62</w:t>
            </w:r>
          </w:p>
        </w:tc>
      </w:tr>
      <w:tr w:rsidR="002B0BA0" w14:paraId="35567DFE" w14:textId="77777777">
        <w:trPr>
          <w:trHeight w:val="389"/>
          <w:jc w:val="center"/>
        </w:trPr>
        <w:tc>
          <w:tcPr>
            <w:tcW w:w="387" w:type="pct"/>
            <w:vAlign w:val="center"/>
          </w:tcPr>
          <w:p w14:paraId="0137A31F"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УП. 05(4)</w:t>
            </w:r>
          </w:p>
        </w:tc>
        <w:tc>
          <w:tcPr>
            <w:tcW w:w="565" w:type="pct"/>
            <w:gridSpan w:val="2"/>
            <w:noWrap/>
            <w:vAlign w:val="center"/>
          </w:tcPr>
          <w:p w14:paraId="4E7993B5" w14:textId="77777777" w:rsidR="002B0BA0" w:rsidRDefault="005509AD">
            <w:pPr>
              <w:spacing w:after="0"/>
              <w:contextualSpacing/>
              <w:rPr>
                <w:rFonts w:ascii="Times New Roman" w:hAnsi="Times New Roman"/>
                <w:sz w:val="16"/>
                <w:szCs w:val="16"/>
                <w:vertAlign w:val="superscript"/>
              </w:rPr>
            </w:pPr>
            <w:r>
              <w:rPr>
                <w:rFonts w:ascii="Times New Roman" w:hAnsi="Times New Roman"/>
                <w:sz w:val="16"/>
                <w:szCs w:val="16"/>
              </w:rPr>
              <w:t>Учебная практика</w:t>
            </w:r>
          </w:p>
        </w:tc>
        <w:tc>
          <w:tcPr>
            <w:tcW w:w="92" w:type="pct"/>
            <w:gridSpan w:val="3"/>
            <w:vAlign w:val="center"/>
          </w:tcPr>
          <w:p w14:paraId="2924707B" w14:textId="77777777" w:rsidR="002B0BA0" w:rsidRDefault="002B0BA0">
            <w:pPr>
              <w:spacing w:after="0" w:line="240" w:lineRule="auto"/>
              <w:contextualSpacing/>
              <w:jc w:val="center"/>
              <w:rPr>
                <w:rFonts w:ascii="Times New Roman" w:hAnsi="Times New Roman"/>
                <w:sz w:val="16"/>
                <w:szCs w:val="16"/>
              </w:rPr>
            </w:pPr>
          </w:p>
        </w:tc>
        <w:tc>
          <w:tcPr>
            <w:tcW w:w="92" w:type="pct"/>
            <w:gridSpan w:val="2"/>
            <w:vAlign w:val="center"/>
          </w:tcPr>
          <w:p w14:paraId="75FBE8E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5C24194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6FE992F9" w14:textId="77777777" w:rsidR="002B0BA0" w:rsidRDefault="002B0BA0">
            <w:pPr>
              <w:spacing w:after="0" w:line="240" w:lineRule="auto"/>
              <w:contextualSpacing/>
              <w:jc w:val="center"/>
              <w:rPr>
                <w:rFonts w:ascii="Times New Roman" w:hAnsi="Times New Roman"/>
                <w:sz w:val="16"/>
                <w:szCs w:val="16"/>
              </w:rPr>
            </w:pPr>
          </w:p>
        </w:tc>
        <w:tc>
          <w:tcPr>
            <w:tcW w:w="93" w:type="pct"/>
            <w:gridSpan w:val="2"/>
            <w:vAlign w:val="center"/>
          </w:tcPr>
          <w:p w14:paraId="6EB85BC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31A5F547"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46BF74BE"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39EE6F9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0B3BFA81"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1705EA00"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58EED23F" w14:textId="77777777" w:rsidR="002B0BA0" w:rsidRDefault="002B0BA0">
            <w:pPr>
              <w:spacing w:after="0" w:line="240" w:lineRule="auto"/>
              <w:contextualSpacing/>
              <w:jc w:val="center"/>
              <w:rPr>
                <w:rFonts w:ascii="Times New Roman" w:hAnsi="Times New Roman"/>
                <w:sz w:val="16"/>
                <w:szCs w:val="16"/>
              </w:rPr>
            </w:pPr>
          </w:p>
        </w:tc>
        <w:tc>
          <w:tcPr>
            <w:tcW w:w="96" w:type="pct"/>
            <w:gridSpan w:val="2"/>
            <w:vAlign w:val="center"/>
          </w:tcPr>
          <w:p w14:paraId="5D04A954"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16E0F1A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4EA464D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13BD9AF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6BEFEB05"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6E181C78"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2E0918F6"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noWrap/>
            <w:vAlign w:val="center"/>
          </w:tcPr>
          <w:p w14:paraId="2E0F6877"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20276191" w14:textId="77777777" w:rsidR="002B0BA0" w:rsidRDefault="002B0BA0">
            <w:pPr>
              <w:spacing w:after="0" w:line="240" w:lineRule="auto"/>
              <w:ind w:left="-126" w:right="-74"/>
              <w:contextualSpacing/>
              <w:jc w:val="center"/>
              <w:rPr>
                <w:rFonts w:ascii="Times New Roman" w:hAnsi="Times New Roman"/>
                <w:sz w:val="16"/>
                <w:szCs w:val="16"/>
              </w:rPr>
            </w:pPr>
          </w:p>
        </w:tc>
        <w:tc>
          <w:tcPr>
            <w:tcW w:w="96" w:type="pct"/>
            <w:gridSpan w:val="2"/>
            <w:noWrap/>
            <w:vAlign w:val="center"/>
          </w:tcPr>
          <w:p w14:paraId="21D6C454"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2"/>
            <w:noWrap/>
            <w:vAlign w:val="center"/>
          </w:tcPr>
          <w:p w14:paraId="47369D63"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noWrap/>
            <w:vAlign w:val="center"/>
          </w:tcPr>
          <w:p w14:paraId="1540B4C3"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noWrap/>
            <w:vAlign w:val="center"/>
          </w:tcPr>
          <w:p w14:paraId="6E634F7D"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noWrap/>
            <w:vAlign w:val="center"/>
          </w:tcPr>
          <w:p w14:paraId="72ED6684"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3"/>
            <w:noWrap/>
            <w:vAlign w:val="center"/>
          </w:tcPr>
          <w:p w14:paraId="1882DCC0"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noWrap/>
            <w:vAlign w:val="center"/>
          </w:tcPr>
          <w:p w14:paraId="6F5B82E5"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noWrap/>
            <w:vAlign w:val="center"/>
          </w:tcPr>
          <w:p w14:paraId="24B98088"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noWrap/>
            <w:vAlign w:val="center"/>
          </w:tcPr>
          <w:p w14:paraId="7B84A643"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noWrap/>
            <w:vAlign w:val="center"/>
          </w:tcPr>
          <w:p w14:paraId="2AEB55C5" w14:textId="77777777" w:rsidR="002B0BA0" w:rsidRDefault="002B0BA0">
            <w:pPr>
              <w:spacing w:after="0" w:line="240" w:lineRule="auto"/>
              <w:contextualSpacing/>
              <w:jc w:val="center"/>
              <w:rPr>
                <w:rFonts w:ascii="Times New Roman" w:hAnsi="Times New Roman"/>
                <w:sz w:val="16"/>
                <w:szCs w:val="16"/>
              </w:rPr>
            </w:pPr>
          </w:p>
        </w:tc>
        <w:tc>
          <w:tcPr>
            <w:tcW w:w="93" w:type="pct"/>
            <w:gridSpan w:val="3"/>
          </w:tcPr>
          <w:p w14:paraId="2146431B"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1F8922C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tcPr>
          <w:p w14:paraId="6B08CA97"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tcPr>
          <w:p w14:paraId="4B5104EE"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tcPr>
          <w:p w14:paraId="7E3704E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1FC35DEC"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tcBorders>
              <w:right w:val="single" w:sz="4" w:space="0" w:color="auto"/>
            </w:tcBorders>
            <w:vAlign w:val="center"/>
          </w:tcPr>
          <w:p w14:paraId="24F6D81D"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tcBorders>
              <w:right w:val="single" w:sz="4" w:space="0" w:color="auto"/>
            </w:tcBorders>
          </w:tcPr>
          <w:p w14:paraId="2CCD9EE9"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tcPr>
          <w:p w14:paraId="67562A55"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tcPr>
          <w:p w14:paraId="6FA2E8FA"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57D0A073"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79A84FB0"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tcPr>
          <w:p w14:paraId="49061311"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vAlign w:val="center"/>
          </w:tcPr>
          <w:p w14:paraId="09163E08" w14:textId="77777777" w:rsidR="002B0BA0" w:rsidRDefault="005509AD">
            <w:pPr>
              <w:spacing w:after="0" w:line="240" w:lineRule="auto"/>
              <w:ind w:left="-36" w:right="-103" w:hanging="106"/>
              <w:contextualSpacing/>
              <w:jc w:val="center"/>
              <w:rPr>
                <w:rFonts w:ascii="Times New Roman" w:hAnsi="Times New Roman"/>
                <w:b/>
                <w:sz w:val="16"/>
                <w:szCs w:val="16"/>
              </w:rPr>
            </w:pPr>
            <w:r>
              <w:rPr>
                <w:rFonts w:ascii="Times New Roman" w:hAnsi="Times New Roman"/>
                <w:b/>
                <w:sz w:val="16"/>
                <w:szCs w:val="16"/>
              </w:rPr>
              <w:t>216</w:t>
            </w:r>
          </w:p>
        </w:tc>
      </w:tr>
      <w:tr w:rsidR="002B0BA0" w14:paraId="5E0D6B55" w14:textId="77777777">
        <w:trPr>
          <w:jc w:val="center"/>
        </w:trPr>
        <w:tc>
          <w:tcPr>
            <w:tcW w:w="387" w:type="pct"/>
            <w:vAlign w:val="center"/>
          </w:tcPr>
          <w:p w14:paraId="522C3EE2" w14:textId="77777777" w:rsidR="002B0BA0" w:rsidRDefault="005509AD">
            <w:pPr>
              <w:spacing w:after="0"/>
              <w:ind w:left="-157"/>
              <w:contextualSpacing/>
              <w:jc w:val="center"/>
              <w:rPr>
                <w:rFonts w:ascii="Times New Roman" w:hAnsi="Times New Roman"/>
                <w:sz w:val="16"/>
                <w:szCs w:val="16"/>
              </w:rPr>
            </w:pPr>
            <w:r>
              <w:rPr>
                <w:rFonts w:ascii="Times New Roman" w:hAnsi="Times New Roman"/>
                <w:sz w:val="16"/>
                <w:szCs w:val="16"/>
              </w:rPr>
              <w:t>ПП. 05(4)</w:t>
            </w:r>
          </w:p>
        </w:tc>
        <w:tc>
          <w:tcPr>
            <w:tcW w:w="565" w:type="pct"/>
            <w:gridSpan w:val="2"/>
            <w:noWrap/>
            <w:vAlign w:val="center"/>
          </w:tcPr>
          <w:p w14:paraId="06753421" w14:textId="77777777" w:rsidR="002B0BA0" w:rsidRDefault="005509AD">
            <w:pPr>
              <w:spacing w:after="0"/>
              <w:contextualSpacing/>
              <w:rPr>
                <w:rFonts w:ascii="Times New Roman" w:hAnsi="Times New Roman"/>
                <w:sz w:val="16"/>
                <w:szCs w:val="16"/>
              </w:rPr>
            </w:pPr>
            <w:r>
              <w:rPr>
                <w:rFonts w:ascii="Times New Roman" w:hAnsi="Times New Roman"/>
                <w:sz w:val="16"/>
                <w:szCs w:val="16"/>
              </w:rPr>
              <w:t xml:space="preserve">Производственная практика </w:t>
            </w:r>
          </w:p>
        </w:tc>
        <w:tc>
          <w:tcPr>
            <w:tcW w:w="92" w:type="pct"/>
            <w:gridSpan w:val="3"/>
            <w:vAlign w:val="center"/>
          </w:tcPr>
          <w:p w14:paraId="595D892A" w14:textId="77777777" w:rsidR="002B0BA0" w:rsidRDefault="002B0BA0">
            <w:pPr>
              <w:spacing w:after="0" w:line="240" w:lineRule="auto"/>
              <w:contextualSpacing/>
              <w:jc w:val="center"/>
              <w:rPr>
                <w:rFonts w:ascii="Times New Roman" w:hAnsi="Times New Roman"/>
                <w:sz w:val="16"/>
                <w:szCs w:val="16"/>
              </w:rPr>
            </w:pPr>
          </w:p>
        </w:tc>
        <w:tc>
          <w:tcPr>
            <w:tcW w:w="92" w:type="pct"/>
            <w:gridSpan w:val="2"/>
            <w:vAlign w:val="center"/>
          </w:tcPr>
          <w:p w14:paraId="7463EC6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3871AEB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7C49A22F" w14:textId="77777777" w:rsidR="002B0BA0" w:rsidRDefault="002B0BA0">
            <w:pPr>
              <w:spacing w:after="0" w:line="240" w:lineRule="auto"/>
              <w:contextualSpacing/>
              <w:jc w:val="center"/>
              <w:rPr>
                <w:rFonts w:ascii="Times New Roman" w:hAnsi="Times New Roman"/>
                <w:sz w:val="16"/>
                <w:szCs w:val="16"/>
              </w:rPr>
            </w:pPr>
          </w:p>
        </w:tc>
        <w:tc>
          <w:tcPr>
            <w:tcW w:w="93" w:type="pct"/>
            <w:gridSpan w:val="2"/>
            <w:vAlign w:val="center"/>
          </w:tcPr>
          <w:p w14:paraId="2FDFEC3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3C76FA7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3B727474"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30EA50D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282C4BFB"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466BAA09"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2B66EA8C" w14:textId="77777777" w:rsidR="002B0BA0" w:rsidRDefault="002B0BA0">
            <w:pPr>
              <w:spacing w:after="0" w:line="240" w:lineRule="auto"/>
              <w:contextualSpacing/>
              <w:jc w:val="center"/>
              <w:rPr>
                <w:rFonts w:ascii="Times New Roman" w:hAnsi="Times New Roman"/>
                <w:sz w:val="16"/>
                <w:szCs w:val="16"/>
              </w:rPr>
            </w:pPr>
          </w:p>
        </w:tc>
        <w:tc>
          <w:tcPr>
            <w:tcW w:w="96" w:type="pct"/>
            <w:gridSpan w:val="2"/>
            <w:vAlign w:val="center"/>
          </w:tcPr>
          <w:p w14:paraId="2640B715"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1BBC5947"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23B9B88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26EA0F88"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7C62961D"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6D25E233"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6163AE8B"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noWrap/>
            <w:vAlign w:val="center"/>
          </w:tcPr>
          <w:p w14:paraId="482BF99D"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5A13E42F" w14:textId="77777777" w:rsidR="002B0BA0" w:rsidRDefault="002B0BA0">
            <w:pPr>
              <w:spacing w:after="0" w:line="240" w:lineRule="auto"/>
              <w:ind w:left="-177" w:right="-164"/>
              <w:contextualSpacing/>
              <w:jc w:val="center"/>
              <w:rPr>
                <w:rFonts w:ascii="Times New Roman" w:hAnsi="Times New Roman"/>
                <w:sz w:val="16"/>
                <w:szCs w:val="16"/>
              </w:rPr>
            </w:pPr>
          </w:p>
        </w:tc>
        <w:tc>
          <w:tcPr>
            <w:tcW w:w="96" w:type="pct"/>
            <w:gridSpan w:val="2"/>
            <w:noWrap/>
            <w:vAlign w:val="center"/>
          </w:tcPr>
          <w:p w14:paraId="4825CB58"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6CF6DADD"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noWrap/>
            <w:vAlign w:val="center"/>
          </w:tcPr>
          <w:p w14:paraId="55373FB4"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noWrap/>
            <w:vAlign w:val="center"/>
          </w:tcPr>
          <w:p w14:paraId="4393BA20" w14:textId="77777777" w:rsidR="002B0BA0" w:rsidRDefault="002B0BA0">
            <w:pPr>
              <w:spacing w:after="0" w:line="240" w:lineRule="auto"/>
              <w:ind w:left="-126" w:right="-74"/>
              <w:contextualSpacing/>
              <w:jc w:val="center"/>
              <w:rPr>
                <w:rFonts w:ascii="Times New Roman" w:hAnsi="Times New Roman"/>
                <w:sz w:val="16"/>
                <w:szCs w:val="16"/>
              </w:rPr>
            </w:pPr>
          </w:p>
        </w:tc>
        <w:tc>
          <w:tcPr>
            <w:tcW w:w="89" w:type="pct"/>
            <w:gridSpan w:val="2"/>
            <w:noWrap/>
            <w:vAlign w:val="center"/>
          </w:tcPr>
          <w:p w14:paraId="15584062" w14:textId="77777777" w:rsidR="002B0BA0" w:rsidRDefault="002B0BA0">
            <w:pPr>
              <w:spacing w:after="0" w:line="240" w:lineRule="auto"/>
              <w:ind w:left="-126" w:right="-74"/>
              <w:contextualSpacing/>
              <w:jc w:val="center"/>
              <w:rPr>
                <w:rFonts w:ascii="Times New Roman" w:hAnsi="Times New Roman"/>
                <w:sz w:val="16"/>
                <w:szCs w:val="16"/>
              </w:rPr>
            </w:pPr>
          </w:p>
        </w:tc>
        <w:tc>
          <w:tcPr>
            <w:tcW w:w="93" w:type="pct"/>
            <w:gridSpan w:val="3"/>
            <w:noWrap/>
            <w:vAlign w:val="center"/>
          </w:tcPr>
          <w:p w14:paraId="75AAB28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308F2D4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7FC9910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72CE94C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noWrap/>
            <w:vAlign w:val="center"/>
          </w:tcPr>
          <w:p w14:paraId="7A2DCC30"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3"/>
            <w:vAlign w:val="center"/>
          </w:tcPr>
          <w:p w14:paraId="49FF3510"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vAlign w:val="center"/>
          </w:tcPr>
          <w:p w14:paraId="5EA388BE"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vAlign w:val="center"/>
          </w:tcPr>
          <w:p w14:paraId="42C1CA5F"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0" w:type="pct"/>
            <w:gridSpan w:val="2"/>
            <w:tcBorders>
              <w:right w:val="single" w:sz="4" w:space="0" w:color="auto"/>
            </w:tcBorders>
            <w:vAlign w:val="center"/>
          </w:tcPr>
          <w:p w14:paraId="1F7D8730"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vAlign w:val="center"/>
          </w:tcPr>
          <w:p w14:paraId="2DB80CC3" w14:textId="77777777" w:rsidR="002B0BA0" w:rsidRDefault="005509AD">
            <w:pPr>
              <w:spacing w:after="0" w:line="240" w:lineRule="auto"/>
              <w:ind w:left="-141" w:right="-201"/>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vAlign w:val="center"/>
          </w:tcPr>
          <w:p w14:paraId="08CE63E5"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tcBorders>
              <w:right w:val="single" w:sz="4" w:space="0" w:color="auto"/>
            </w:tcBorders>
            <w:vAlign w:val="center"/>
          </w:tcPr>
          <w:p w14:paraId="70DAED81"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tcBorders>
              <w:right w:val="single" w:sz="4" w:space="0" w:color="auto"/>
            </w:tcBorders>
          </w:tcPr>
          <w:p w14:paraId="19D6593D"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tcPr>
          <w:p w14:paraId="4F2A37E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tcPr>
          <w:p w14:paraId="21AE677D"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3AC4FB74"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31EF7133"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vAlign w:val="center"/>
          </w:tcPr>
          <w:p w14:paraId="49D6861F" w14:textId="77777777" w:rsidR="002B0BA0" w:rsidRDefault="002B0BA0">
            <w:pPr>
              <w:spacing w:after="0" w:line="240" w:lineRule="auto"/>
              <w:ind w:left="-36" w:right="-103" w:hanging="106"/>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vAlign w:val="center"/>
          </w:tcPr>
          <w:p w14:paraId="45E42FE0" w14:textId="77777777" w:rsidR="002B0BA0" w:rsidRDefault="005509AD">
            <w:pPr>
              <w:spacing w:after="0" w:line="240" w:lineRule="auto"/>
              <w:ind w:left="-36" w:right="-103" w:hanging="106"/>
              <w:contextualSpacing/>
              <w:jc w:val="center"/>
              <w:rPr>
                <w:rFonts w:ascii="Times New Roman" w:hAnsi="Times New Roman"/>
                <w:b/>
                <w:sz w:val="16"/>
                <w:szCs w:val="16"/>
              </w:rPr>
            </w:pPr>
            <w:r>
              <w:rPr>
                <w:rFonts w:ascii="Times New Roman" w:hAnsi="Times New Roman"/>
                <w:b/>
                <w:sz w:val="16"/>
                <w:szCs w:val="16"/>
              </w:rPr>
              <w:t>216</w:t>
            </w:r>
          </w:p>
        </w:tc>
      </w:tr>
      <w:tr w:rsidR="002B0BA0" w14:paraId="2C0CE65D" w14:textId="77777777">
        <w:trPr>
          <w:jc w:val="center"/>
        </w:trPr>
        <w:tc>
          <w:tcPr>
            <w:tcW w:w="387" w:type="pct"/>
            <w:vAlign w:val="center"/>
          </w:tcPr>
          <w:p w14:paraId="43DB763E" w14:textId="77777777" w:rsidR="002B0BA0" w:rsidRDefault="002B0BA0">
            <w:pPr>
              <w:spacing w:after="0"/>
              <w:ind w:left="-15"/>
              <w:contextualSpacing/>
              <w:jc w:val="center"/>
              <w:rPr>
                <w:rFonts w:ascii="Times New Roman" w:hAnsi="Times New Roman"/>
                <w:sz w:val="16"/>
                <w:szCs w:val="16"/>
              </w:rPr>
            </w:pPr>
          </w:p>
        </w:tc>
        <w:tc>
          <w:tcPr>
            <w:tcW w:w="565" w:type="pct"/>
            <w:gridSpan w:val="2"/>
            <w:noWrap/>
            <w:vAlign w:val="center"/>
          </w:tcPr>
          <w:p w14:paraId="5554049C" w14:textId="77777777" w:rsidR="002B0BA0" w:rsidRDefault="005509AD">
            <w:pPr>
              <w:spacing w:after="0"/>
              <w:contextualSpacing/>
              <w:rPr>
                <w:rFonts w:ascii="Times New Roman" w:hAnsi="Times New Roman"/>
                <w:sz w:val="16"/>
                <w:szCs w:val="16"/>
              </w:rPr>
            </w:pPr>
            <w:r>
              <w:rPr>
                <w:rFonts w:ascii="Times New Roman" w:hAnsi="Times New Roman"/>
                <w:sz w:val="16"/>
                <w:szCs w:val="16"/>
              </w:rPr>
              <w:t>Промежуточная аттестация</w:t>
            </w:r>
          </w:p>
        </w:tc>
        <w:tc>
          <w:tcPr>
            <w:tcW w:w="92" w:type="pct"/>
            <w:gridSpan w:val="3"/>
            <w:vAlign w:val="center"/>
          </w:tcPr>
          <w:p w14:paraId="1341B795" w14:textId="77777777" w:rsidR="002B0BA0" w:rsidRDefault="002B0BA0">
            <w:pPr>
              <w:spacing w:after="0" w:line="240" w:lineRule="auto"/>
              <w:contextualSpacing/>
              <w:jc w:val="center"/>
              <w:rPr>
                <w:rFonts w:ascii="Times New Roman" w:hAnsi="Times New Roman"/>
                <w:sz w:val="16"/>
                <w:szCs w:val="16"/>
              </w:rPr>
            </w:pPr>
          </w:p>
        </w:tc>
        <w:tc>
          <w:tcPr>
            <w:tcW w:w="92" w:type="pct"/>
            <w:gridSpan w:val="2"/>
            <w:vAlign w:val="center"/>
          </w:tcPr>
          <w:p w14:paraId="5B2C799D"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5442558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0FD6E4B2" w14:textId="77777777" w:rsidR="002B0BA0" w:rsidRDefault="002B0BA0">
            <w:pPr>
              <w:spacing w:after="0" w:line="240" w:lineRule="auto"/>
              <w:contextualSpacing/>
              <w:jc w:val="center"/>
              <w:rPr>
                <w:rFonts w:ascii="Times New Roman" w:hAnsi="Times New Roman"/>
                <w:sz w:val="16"/>
                <w:szCs w:val="16"/>
              </w:rPr>
            </w:pPr>
          </w:p>
        </w:tc>
        <w:tc>
          <w:tcPr>
            <w:tcW w:w="93" w:type="pct"/>
            <w:gridSpan w:val="2"/>
            <w:vAlign w:val="center"/>
          </w:tcPr>
          <w:p w14:paraId="4210484C"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05B257F7" w14:textId="77777777" w:rsidR="002B0BA0" w:rsidRDefault="002B0BA0">
            <w:pPr>
              <w:spacing w:after="0" w:line="240" w:lineRule="auto"/>
              <w:contextualSpacing/>
              <w:jc w:val="center"/>
              <w:rPr>
                <w:rFonts w:ascii="Times New Roman" w:hAnsi="Times New Roman"/>
                <w:sz w:val="16"/>
                <w:szCs w:val="16"/>
              </w:rPr>
            </w:pPr>
          </w:p>
        </w:tc>
        <w:tc>
          <w:tcPr>
            <w:tcW w:w="89" w:type="pct"/>
            <w:gridSpan w:val="2"/>
            <w:vAlign w:val="center"/>
          </w:tcPr>
          <w:p w14:paraId="25E555BB" w14:textId="77777777" w:rsidR="002B0BA0" w:rsidRDefault="002B0BA0">
            <w:pPr>
              <w:spacing w:after="0" w:line="240" w:lineRule="auto"/>
              <w:contextualSpacing/>
              <w:jc w:val="center"/>
              <w:rPr>
                <w:rFonts w:ascii="Times New Roman" w:hAnsi="Times New Roman"/>
                <w:sz w:val="16"/>
                <w:szCs w:val="16"/>
              </w:rPr>
            </w:pPr>
          </w:p>
        </w:tc>
        <w:tc>
          <w:tcPr>
            <w:tcW w:w="92" w:type="pct"/>
            <w:gridSpan w:val="2"/>
            <w:noWrap/>
            <w:vAlign w:val="center"/>
          </w:tcPr>
          <w:p w14:paraId="6A16A6D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020BAA5A"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1492F82B"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6547494F" w14:textId="77777777" w:rsidR="002B0BA0" w:rsidRDefault="002B0BA0">
            <w:pPr>
              <w:spacing w:after="0" w:line="240" w:lineRule="auto"/>
              <w:contextualSpacing/>
              <w:jc w:val="center"/>
              <w:rPr>
                <w:rFonts w:ascii="Times New Roman" w:hAnsi="Times New Roman"/>
                <w:sz w:val="16"/>
                <w:szCs w:val="16"/>
              </w:rPr>
            </w:pPr>
          </w:p>
        </w:tc>
        <w:tc>
          <w:tcPr>
            <w:tcW w:w="96" w:type="pct"/>
            <w:gridSpan w:val="2"/>
            <w:vAlign w:val="center"/>
          </w:tcPr>
          <w:p w14:paraId="7AD45BAC" w14:textId="77777777" w:rsidR="002B0BA0" w:rsidRDefault="002B0BA0">
            <w:pPr>
              <w:spacing w:after="0" w:line="240" w:lineRule="auto"/>
              <w:contextualSpacing/>
              <w:jc w:val="center"/>
              <w:rPr>
                <w:rFonts w:ascii="Times New Roman" w:hAnsi="Times New Roman"/>
                <w:sz w:val="16"/>
                <w:szCs w:val="16"/>
              </w:rPr>
            </w:pPr>
          </w:p>
        </w:tc>
        <w:tc>
          <w:tcPr>
            <w:tcW w:w="93" w:type="pct"/>
            <w:gridSpan w:val="2"/>
            <w:noWrap/>
            <w:vAlign w:val="center"/>
          </w:tcPr>
          <w:p w14:paraId="3FCDDEF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57F002A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2DA26E6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noWrap/>
            <w:vAlign w:val="center"/>
          </w:tcPr>
          <w:p w14:paraId="4B712B12"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4F8E3558"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1DA148B6" w14:textId="77777777" w:rsidR="002B0BA0" w:rsidRDefault="002B0BA0">
            <w:pPr>
              <w:spacing w:after="0" w:line="240" w:lineRule="auto"/>
              <w:ind w:left="-177" w:right="-164"/>
              <w:contextualSpacing/>
              <w:jc w:val="center"/>
              <w:rPr>
                <w:rFonts w:ascii="Times New Roman" w:hAnsi="Times New Roman"/>
                <w:sz w:val="16"/>
                <w:szCs w:val="16"/>
              </w:rPr>
            </w:pPr>
          </w:p>
        </w:tc>
        <w:tc>
          <w:tcPr>
            <w:tcW w:w="94" w:type="pct"/>
            <w:gridSpan w:val="2"/>
            <w:noWrap/>
            <w:vAlign w:val="center"/>
          </w:tcPr>
          <w:p w14:paraId="4F6F3C7E"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79708776" w14:textId="77777777" w:rsidR="002B0BA0" w:rsidRDefault="002B0BA0">
            <w:pPr>
              <w:spacing w:after="0" w:line="240" w:lineRule="auto"/>
              <w:ind w:left="-177" w:right="-164"/>
              <w:contextualSpacing/>
              <w:jc w:val="center"/>
              <w:rPr>
                <w:rFonts w:ascii="Times New Roman" w:hAnsi="Times New Roman"/>
                <w:sz w:val="16"/>
                <w:szCs w:val="16"/>
              </w:rPr>
            </w:pPr>
          </w:p>
        </w:tc>
        <w:tc>
          <w:tcPr>
            <w:tcW w:w="96" w:type="pct"/>
            <w:gridSpan w:val="2"/>
            <w:noWrap/>
            <w:vAlign w:val="center"/>
          </w:tcPr>
          <w:p w14:paraId="6D09A3F7"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25E41C5D"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noWrap/>
            <w:vAlign w:val="center"/>
          </w:tcPr>
          <w:p w14:paraId="3B20E956"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noWrap/>
            <w:vAlign w:val="center"/>
          </w:tcPr>
          <w:p w14:paraId="78A46201"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noWrap/>
            <w:vAlign w:val="center"/>
          </w:tcPr>
          <w:p w14:paraId="5550B16E"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3"/>
            <w:noWrap/>
            <w:vAlign w:val="center"/>
          </w:tcPr>
          <w:p w14:paraId="13B3A68D"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noWrap/>
            <w:vAlign w:val="center"/>
          </w:tcPr>
          <w:p w14:paraId="6E091DAD"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noWrap/>
            <w:vAlign w:val="center"/>
          </w:tcPr>
          <w:p w14:paraId="6EC4675D"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noWrap/>
            <w:vAlign w:val="center"/>
          </w:tcPr>
          <w:p w14:paraId="7FBE3BD0"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tcBorders>
              <w:right w:val="single" w:sz="4" w:space="0" w:color="auto"/>
            </w:tcBorders>
            <w:noWrap/>
            <w:vAlign w:val="center"/>
          </w:tcPr>
          <w:p w14:paraId="4009A375"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3"/>
            <w:vAlign w:val="center"/>
          </w:tcPr>
          <w:p w14:paraId="4CD093F3"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tcBorders>
              <w:right w:val="single" w:sz="4" w:space="0" w:color="auto"/>
            </w:tcBorders>
            <w:vAlign w:val="center"/>
          </w:tcPr>
          <w:p w14:paraId="78C89FF3"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43AD22D7" w14:textId="77777777" w:rsidR="002B0BA0" w:rsidRDefault="002B0BA0">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vAlign w:val="center"/>
          </w:tcPr>
          <w:p w14:paraId="641E6BCB" w14:textId="77777777" w:rsidR="002B0BA0" w:rsidRDefault="002B0BA0">
            <w:pPr>
              <w:spacing w:after="0" w:line="240" w:lineRule="auto"/>
              <w:ind w:left="-177" w:right="-164"/>
              <w:contextualSpacing/>
              <w:jc w:val="center"/>
              <w:rPr>
                <w:rFonts w:ascii="Times New Roman" w:hAnsi="Times New Roman"/>
                <w:sz w:val="16"/>
                <w:szCs w:val="16"/>
              </w:rPr>
            </w:pPr>
          </w:p>
        </w:tc>
        <w:tc>
          <w:tcPr>
            <w:tcW w:w="89" w:type="pct"/>
            <w:gridSpan w:val="2"/>
            <w:tcBorders>
              <w:right w:val="single" w:sz="4" w:space="0" w:color="auto"/>
            </w:tcBorders>
            <w:vAlign w:val="center"/>
          </w:tcPr>
          <w:p w14:paraId="7E1A34D7" w14:textId="77777777" w:rsidR="002B0BA0" w:rsidRDefault="002B0BA0">
            <w:pPr>
              <w:spacing w:after="0" w:line="240" w:lineRule="auto"/>
              <w:ind w:left="-177" w:right="-164"/>
              <w:contextualSpacing/>
              <w:jc w:val="center"/>
              <w:rPr>
                <w:rFonts w:ascii="Times New Roman" w:hAnsi="Times New Roman"/>
                <w:sz w:val="16"/>
                <w:szCs w:val="16"/>
              </w:rPr>
            </w:pPr>
          </w:p>
        </w:tc>
        <w:tc>
          <w:tcPr>
            <w:tcW w:w="93" w:type="pct"/>
            <w:gridSpan w:val="2"/>
            <w:tcBorders>
              <w:right w:val="single" w:sz="4" w:space="0" w:color="auto"/>
            </w:tcBorders>
            <w:vAlign w:val="center"/>
          </w:tcPr>
          <w:p w14:paraId="4E6A241A"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auto"/>
            <w:vAlign w:val="center"/>
          </w:tcPr>
          <w:p w14:paraId="58F7C6FF"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tcPr>
          <w:p w14:paraId="3499FE67" w14:textId="77777777" w:rsidR="002B0BA0" w:rsidRDefault="002B0BA0">
            <w:pPr>
              <w:spacing w:after="0" w:line="240" w:lineRule="auto"/>
              <w:contextualSpacing/>
              <w:jc w:val="center"/>
              <w:rPr>
                <w:rFonts w:ascii="Times New Roman" w:hAnsi="Times New Roman"/>
                <w:sz w:val="16"/>
                <w:szCs w:val="16"/>
              </w:rPr>
            </w:pPr>
          </w:p>
        </w:tc>
        <w:tc>
          <w:tcPr>
            <w:tcW w:w="90" w:type="pct"/>
            <w:gridSpan w:val="2"/>
            <w:tcBorders>
              <w:right w:val="single" w:sz="4" w:space="0" w:color="auto"/>
            </w:tcBorders>
          </w:tcPr>
          <w:p w14:paraId="12C1802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tcBorders>
              <w:right w:val="single" w:sz="4" w:space="0" w:color="auto"/>
            </w:tcBorders>
          </w:tcPr>
          <w:p w14:paraId="245D02C6"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1F4033C8" w14:textId="77777777" w:rsidR="002B0BA0" w:rsidRDefault="002B0BA0">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7D0F4EED" w14:textId="77777777" w:rsidR="002B0BA0" w:rsidRDefault="002B0BA0">
            <w:pPr>
              <w:spacing w:after="0" w:line="240" w:lineRule="auto"/>
              <w:contextualSpacing/>
              <w:jc w:val="center"/>
              <w:rPr>
                <w:rFonts w:ascii="Times New Roman" w:hAnsi="Times New Roman"/>
                <w:sz w:val="16"/>
                <w:szCs w:val="16"/>
              </w:rPr>
            </w:pPr>
          </w:p>
        </w:tc>
        <w:tc>
          <w:tcPr>
            <w:tcW w:w="74" w:type="pct"/>
            <w:gridSpan w:val="2"/>
            <w:tcBorders>
              <w:right w:val="single" w:sz="4" w:space="0" w:color="auto"/>
            </w:tcBorders>
          </w:tcPr>
          <w:p w14:paraId="4F53E10B" w14:textId="77777777" w:rsidR="002B0BA0" w:rsidRDefault="002B0BA0">
            <w:pPr>
              <w:spacing w:after="0" w:line="240" w:lineRule="auto"/>
              <w:contextualSpacing/>
              <w:jc w:val="center"/>
              <w:rPr>
                <w:rFonts w:ascii="Times New Roman" w:hAnsi="Times New Roman"/>
                <w:sz w:val="16"/>
                <w:szCs w:val="16"/>
              </w:rPr>
            </w:pPr>
          </w:p>
        </w:tc>
        <w:tc>
          <w:tcPr>
            <w:tcW w:w="109" w:type="pct"/>
            <w:gridSpan w:val="2"/>
            <w:tcBorders>
              <w:top w:val="single" w:sz="4" w:space="0" w:color="auto"/>
              <w:left w:val="single" w:sz="4" w:space="0" w:color="auto"/>
              <w:bottom w:val="single" w:sz="4" w:space="0" w:color="auto"/>
              <w:right w:val="single" w:sz="4" w:space="0" w:color="auto"/>
            </w:tcBorders>
            <w:vAlign w:val="center"/>
          </w:tcPr>
          <w:p w14:paraId="5FED4214" w14:textId="77777777" w:rsidR="002B0BA0" w:rsidRDefault="005509AD">
            <w:pPr>
              <w:spacing w:after="0" w:line="240" w:lineRule="auto"/>
              <w:ind w:hanging="23"/>
              <w:contextualSpacing/>
              <w:jc w:val="center"/>
              <w:rPr>
                <w:rFonts w:ascii="Times New Roman" w:hAnsi="Times New Roman"/>
                <w:b/>
                <w:sz w:val="16"/>
                <w:szCs w:val="16"/>
              </w:rPr>
            </w:pPr>
            <w:r>
              <w:rPr>
                <w:rFonts w:ascii="Times New Roman" w:hAnsi="Times New Roman"/>
                <w:b/>
                <w:sz w:val="16"/>
                <w:szCs w:val="16"/>
              </w:rPr>
              <w:t>72</w:t>
            </w:r>
          </w:p>
        </w:tc>
      </w:tr>
      <w:tr w:rsidR="002B0BA0" w14:paraId="6DACFC03" w14:textId="77777777">
        <w:trPr>
          <w:jc w:val="center"/>
        </w:trPr>
        <w:tc>
          <w:tcPr>
            <w:tcW w:w="959" w:type="pct"/>
            <w:gridSpan w:val="5"/>
            <w:vAlign w:val="center"/>
          </w:tcPr>
          <w:p w14:paraId="05EE433F" w14:textId="77777777" w:rsidR="002B0BA0" w:rsidRDefault="005509AD">
            <w:pPr>
              <w:spacing w:after="0"/>
              <w:ind w:left="-15"/>
              <w:contextualSpacing/>
              <w:rPr>
                <w:rFonts w:ascii="Times New Roman" w:hAnsi="Times New Roman"/>
                <w:sz w:val="16"/>
                <w:szCs w:val="16"/>
              </w:rPr>
            </w:pPr>
            <w:r>
              <w:rPr>
                <w:rFonts w:ascii="Times New Roman" w:hAnsi="Times New Roman"/>
                <w:sz w:val="16"/>
                <w:szCs w:val="16"/>
              </w:rPr>
              <w:lastRenderedPageBreak/>
              <w:t>Вариативная часть образовательной программы, в том числе производная практика (преддипломная)</w:t>
            </w:r>
          </w:p>
        </w:tc>
        <w:tc>
          <w:tcPr>
            <w:tcW w:w="89" w:type="pct"/>
            <w:gridSpan w:val="2"/>
            <w:vAlign w:val="center"/>
          </w:tcPr>
          <w:p w14:paraId="209689F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89" w:type="pct"/>
            <w:gridSpan w:val="2"/>
            <w:vAlign w:val="center"/>
          </w:tcPr>
          <w:p w14:paraId="4A37F73D"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0" w:type="pct"/>
            <w:gridSpan w:val="2"/>
            <w:vAlign w:val="center"/>
          </w:tcPr>
          <w:p w14:paraId="6014BA92"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2" w:type="pct"/>
            <w:gridSpan w:val="2"/>
            <w:vAlign w:val="center"/>
          </w:tcPr>
          <w:p w14:paraId="164663F5"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4" w:type="pct"/>
            <w:gridSpan w:val="2"/>
            <w:vAlign w:val="center"/>
          </w:tcPr>
          <w:p w14:paraId="25757D94"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0" w:type="pct"/>
            <w:gridSpan w:val="2"/>
            <w:vAlign w:val="center"/>
          </w:tcPr>
          <w:p w14:paraId="275F6CDC"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0" w:type="pct"/>
            <w:gridSpan w:val="2"/>
            <w:vAlign w:val="center"/>
          </w:tcPr>
          <w:p w14:paraId="12E00273"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89" w:type="pct"/>
            <w:gridSpan w:val="2"/>
            <w:noWrap/>
            <w:vAlign w:val="center"/>
          </w:tcPr>
          <w:p w14:paraId="36CAB70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4" w:type="pct"/>
            <w:gridSpan w:val="2"/>
            <w:noWrap/>
            <w:vAlign w:val="center"/>
          </w:tcPr>
          <w:p w14:paraId="19DCDC7E"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6" w:type="pct"/>
            <w:gridSpan w:val="2"/>
            <w:noWrap/>
            <w:vAlign w:val="center"/>
          </w:tcPr>
          <w:p w14:paraId="490389C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6" w:type="pct"/>
            <w:gridSpan w:val="2"/>
            <w:noWrap/>
            <w:vAlign w:val="center"/>
          </w:tcPr>
          <w:p w14:paraId="27C9F72E"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6" w:type="pct"/>
            <w:gridSpan w:val="2"/>
            <w:vAlign w:val="center"/>
          </w:tcPr>
          <w:p w14:paraId="0A1C6FA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4" w:type="pct"/>
            <w:gridSpan w:val="2"/>
            <w:noWrap/>
            <w:vAlign w:val="center"/>
          </w:tcPr>
          <w:p w14:paraId="7FF478F6"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89" w:type="pct"/>
            <w:gridSpan w:val="2"/>
            <w:noWrap/>
            <w:vAlign w:val="center"/>
          </w:tcPr>
          <w:p w14:paraId="60D17C03"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89" w:type="pct"/>
            <w:gridSpan w:val="2"/>
            <w:noWrap/>
            <w:vAlign w:val="center"/>
          </w:tcPr>
          <w:p w14:paraId="5F8F68A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89" w:type="pct"/>
            <w:gridSpan w:val="2"/>
            <w:noWrap/>
            <w:vAlign w:val="center"/>
          </w:tcPr>
          <w:p w14:paraId="1BAF18FA"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89" w:type="pct"/>
            <w:gridSpan w:val="2"/>
            <w:noWrap/>
            <w:vAlign w:val="center"/>
          </w:tcPr>
          <w:p w14:paraId="275DF2C8" w14:textId="77777777" w:rsidR="002B0BA0" w:rsidRDefault="005509AD">
            <w:pPr>
              <w:spacing w:after="0" w:line="240" w:lineRule="auto"/>
              <w:ind w:left="-213" w:right="-128"/>
              <w:contextualSpacing/>
              <w:jc w:val="center"/>
              <w:rPr>
                <w:rFonts w:ascii="Times New Roman" w:hAnsi="Times New Roman"/>
                <w:sz w:val="16"/>
                <w:szCs w:val="16"/>
              </w:rPr>
            </w:pPr>
            <w:r>
              <w:rPr>
                <w:rFonts w:ascii="Times New Roman" w:hAnsi="Times New Roman"/>
                <w:sz w:val="16"/>
                <w:szCs w:val="16"/>
              </w:rPr>
              <w:t>22</w:t>
            </w:r>
          </w:p>
        </w:tc>
        <w:tc>
          <w:tcPr>
            <w:tcW w:w="94" w:type="pct"/>
            <w:gridSpan w:val="2"/>
            <w:noWrap/>
            <w:vAlign w:val="center"/>
          </w:tcPr>
          <w:p w14:paraId="5A37B2D4" w14:textId="77777777" w:rsidR="002B0BA0" w:rsidRDefault="002B0BA0">
            <w:pPr>
              <w:spacing w:after="0" w:line="240" w:lineRule="auto"/>
              <w:contextualSpacing/>
              <w:jc w:val="center"/>
              <w:rPr>
                <w:rFonts w:ascii="Times New Roman" w:hAnsi="Times New Roman"/>
                <w:sz w:val="16"/>
                <w:szCs w:val="16"/>
              </w:rPr>
            </w:pPr>
          </w:p>
        </w:tc>
        <w:tc>
          <w:tcPr>
            <w:tcW w:w="96" w:type="pct"/>
            <w:gridSpan w:val="2"/>
            <w:noWrap/>
            <w:vAlign w:val="center"/>
          </w:tcPr>
          <w:p w14:paraId="25D4567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noWrap/>
            <w:vAlign w:val="center"/>
          </w:tcPr>
          <w:p w14:paraId="5E06F3B1"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25</w:t>
            </w:r>
          </w:p>
        </w:tc>
        <w:tc>
          <w:tcPr>
            <w:tcW w:w="96" w:type="pct"/>
            <w:gridSpan w:val="2"/>
            <w:noWrap/>
            <w:vAlign w:val="center"/>
          </w:tcPr>
          <w:p w14:paraId="4BBFB7EC"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25</w:t>
            </w:r>
          </w:p>
        </w:tc>
        <w:tc>
          <w:tcPr>
            <w:tcW w:w="94" w:type="pct"/>
            <w:gridSpan w:val="2"/>
            <w:noWrap/>
            <w:vAlign w:val="center"/>
          </w:tcPr>
          <w:p w14:paraId="14FFC4C9"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25</w:t>
            </w:r>
          </w:p>
        </w:tc>
        <w:tc>
          <w:tcPr>
            <w:tcW w:w="89" w:type="pct"/>
            <w:gridSpan w:val="2"/>
            <w:noWrap/>
            <w:vAlign w:val="center"/>
          </w:tcPr>
          <w:p w14:paraId="332D03A6"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25</w:t>
            </w:r>
          </w:p>
        </w:tc>
        <w:tc>
          <w:tcPr>
            <w:tcW w:w="89" w:type="pct"/>
            <w:gridSpan w:val="2"/>
            <w:noWrap/>
            <w:vAlign w:val="center"/>
          </w:tcPr>
          <w:p w14:paraId="60F1CCB9"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3"/>
            <w:noWrap/>
            <w:vAlign w:val="center"/>
          </w:tcPr>
          <w:p w14:paraId="3747B1BF"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noWrap/>
            <w:vAlign w:val="center"/>
          </w:tcPr>
          <w:p w14:paraId="547AAC60" w14:textId="77777777" w:rsidR="002B0BA0" w:rsidRDefault="002B0BA0">
            <w:pPr>
              <w:spacing w:after="0" w:line="240" w:lineRule="auto"/>
              <w:ind w:left="-162" w:right="-168"/>
              <w:contextualSpacing/>
              <w:jc w:val="center"/>
              <w:rPr>
                <w:rFonts w:ascii="Times New Roman" w:hAnsi="Times New Roman"/>
                <w:sz w:val="16"/>
                <w:szCs w:val="16"/>
              </w:rPr>
            </w:pPr>
          </w:p>
        </w:tc>
        <w:tc>
          <w:tcPr>
            <w:tcW w:w="94" w:type="pct"/>
            <w:gridSpan w:val="2"/>
            <w:noWrap/>
            <w:vAlign w:val="center"/>
          </w:tcPr>
          <w:p w14:paraId="0133BD5D"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noWrap/>
            <w:vAlign w:val="center"/>
          </w:tcPr>
          <w:p w14:paraId="38F44E23"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noWrap/>
            <w:vAlign w:val="center"/>
          </w:tcPr>
          <w:p w14:paraId="0F6654C8"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3"/>
            <w:tcBorders>
              <w:right w:val="single" w:sz="4" w:space="0" w:color="auto"/>
            </w:tcBorders>
            <w:noWrap/>
            <w:vAlign w:val="center"/>
          </w:tcPr>
          <w:p w14:paraId="63CF4735"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vAlign w:val="center"/>
          </w:tcPr>
          <w:p w14:paraId="21EBB231" w14:textId="77777777" w:rsidR="002B0BA0" w:rsidRDefault="002B0BA0">
            <w:pPr>
              <w:spacing w:after="0" w:line="240" w:lineRule="auto"/>
              <w:ind w:left="-162" w:right="-168"/>
              <w:contextualSpacing/>
              <w:jc w:val="center"/>
              <w:rPr>
                <w:rFonts w:ascii="Times New Roman" w:hAnsi="Times New Roman"/>
                <w:sz w:val="16"/>
                <w:szCs w:val="16"/>
              </w:rPr>
            </w:pPr>
          </w:p>
        </w:tc>
        <w:tc>
          <w:tcPr>
            <w:tcW w:w="96" w:type="pct"/>
            <w:gridSpan w:val="2"/>
            <w:tcBorders>
              <w:right w:val="single" w:sz="4" w:space="0" w:color="auto"/>
            </w:tcBorders>
            <w:vAlign w:val="center"/>
          </w:tcPr>
          <w:p w14:paraId="6A1FD7E4" w14:textId="77777777" w:rsidR="002B0BA0" w:rsidRDefault="002B0BA0">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vAlign w:val="center"/>
          </w:tcPr>
          <w:p w14:paraId="62AA3AB7" w14:textId="77777777" w:rsidR="002B0BA0" w:rsidRDefault="002B0BA0">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vAlign w:val="center"/>
          </w:tcPr>
          <w:p w14:paraId="379B661B"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5FA8FBAA"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shd w:val="clear" w:color="auto" w:fill="auto"/>
            <w:vAlign w:val="center"/>
          </w:tcPr>
          <w:p w14:paraId="70CB8B23" w14:textId="77777777" w:rsidR="002B0BA0" w:rsidRDefault="002B0BA0">
            <w:pPr>
              <w:spacing w:after="0" w:line="240" w:lineRule="auto"/>
              <w:ind w:left="-162" w:right="-168"/>
              <w:contextualSpacing/>
              <w:jc w:val="center"/>
              <w:rPr>
                <w:rFonts w:ascii="Times New Roman" w:hAnsi="Times New Roman"/>
                <w:sz w:val="16"/>
                <w:szCs w:val="16"/>
              </w:rPr>
            </w:pPr>
          </w:p>
        </w:tc>
        <w:tc>
          <w:tcPr>
            <w:tcW w:w="94" w:type="pct"/>
            <w:gridSpan w:val="2"/>
            <w:tcBorders>
              <w:right w:val="single" w:sz="4" w:space="0" w:color="auto"/>
            </w:tcBorders>
            <w:shd w:val="clear" w:color="auto" w:fill="auto"/>
            <w:vAlign w:val="center"/>
          </w:tcPr>
          <w:p w14:paraId="4BA5AA83"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2D8B338A"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504507B4"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034564AD"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vAlign w:val="center"/>
          </w:tcPr>
          <w:p w14:paraId="183403FC" w14:textId="77777777" w:rsidR="002B0BA0" w:rsidRDefault="002B0BA0">
            <w:pPr>
              <w:spacing w:after="0" w:line="240" w:lineRule="auto"/>
              <w:ind w:left="-162" w:right="-168"/>
              <w:contextualSpacing/>
              <w:jc w:val="center"/>
              <w:rPr>
                <w:rFonts w:ascii="Times New Roman" w:hAnsi="Times New Roman"/>
                <w:sz w:val="16"/>
                <w:szCs w:val="16"/>
              </w:rPr>
            </w:pPr>
          </w:p>
        </w:tc>
        <w:tc>
          <w:tcPr>
            <w:tcW w:w="93" w:type="pct"/>
            <w:gridSpan w:val="2"/>
            <w:tcBorders>
              <w:right w:val="single" w:sz="4" w:space="0" w:color="auto"/>
            </w:tcBorders>
            <w:vAlign w:val="center"/>
          </w:tcPr>
          <w:p w14:paraId="1E89AACD" w14:textId="77777777" w:rsidR="002B0BA0" w:rsidRDefault="002B0BA0">
            <w:pPr>
              <w:spacing w:after="0" w:line="240" w:lineRule="auto"/>
              <w:ind w:left="-162" w:right="-168"/>
              <w:contextualSpacing/>
              <w:jc w:val="center"/>
              <w:rPr>
                <w:rFonts w:ascii="Times New Roman" w:hAnsi="Times New Roman"/>
                <w:sz w:val="16"/>
                <w:szCs w:val="16"/>
              </w:rPr>
            </w:pPr>
          </w:p>
        </w:tc>
        <w:tc>
          <w:tcPr>
            <w:tcW w:w="72" w:type="pct"/>
            <w:gridSpan w:val="2"/>
            <w:tcBorders>
              <w:right w:val="single" w:sz="4" w:space="0" w:color="auto"/>
            </w:tcBorders>
            <w:vAlign w:val="center"/>
          </w:tcPr>
          <w:p w14:paraId="226A3332" w14:textId="77777777" w:rsidR="002B0BA0" w:rsidRDefault="002B0BA0">
            <w:pPr>
              <w:spacing w:after="0" w:line="240" w:lineRule="auto"/>
              <w:ind w:left="-162" w:right="-168"/>
              <w:contextualSpacing/>
              <w:jc w:val="center"/>
              <w:rPr>
                <w:rFonts w:ascii="Times New Roman" w:hAnsi="Times New Roman"/>
                <w:sz w:val="16"/>
                <w:szCs w:val="16"/>
              </w:rPr>
            </w:pPr>
          </w:p>
        </w:tc>
        <w:tc>
          <w:tcPr>
            <w:tcW w:w="107" w:type="pct"/>
            <w:tcBorders>
              <w:top w:val="single" w:sz="4" w:space="0" w:color="auto"/>
              <w:left w:val="single" w:sz="4" w:space="0" w:color="auto"/>
              <w:bottom w:val="single" w:sz="4" w:space="0" w:color="auto"/>
              <w:right w:val="single" w:sz="4" w:space="0" w:color="auto"/>
            </w:tcBorders>
            <w:vAlign w:val="center"/>
          </w:tcPr>
          <w:p w14:paraId="5F3ACBE5" w14:textId="77777777" w:rsidR="002B0BA0" w:rsidRDefault="005509AD">
            <w:pPr>
              <w:spacing w:after="0" w:line="240" w:lineRule="auto"/>
              <w:ind w:left="-162" w:right="-168"/>
              <w:contextualSpacing/>
              <w:jc w:val="center"/>
              <w:rPr>
                <w:rFonts w:ascii="Times New Roman" w:hAnsi="Times New Roman"/>
                <w:b/>
                <w:sz w:val="16"/>
                <w:szCs w:val="16"/>
              </w:rPr>
            </w:pPr>
            <w:r>
              <w:rPr>
                <w:rFonts w:ascii="Times New Roman" w:hAnsi="Times New Roman"/>
                <w:b/>
                <w:sz w:val="16"/>
                <w:szCs w:val="16"/>
              </w:rPr>
              <w:t>474</w:t>
            </w:r>
          </w:p>
        </w:tc>
      </w:tr>
      <w:tr w:rsidR="001D4553" w14:paraId="2CFA70C2" w14:textId="77777777">
        <w:trPr>
          <w:jc w:val="center"/>
        </w:trPr>
        <w:tc>
          <w:tcPr>
            <w:tcW w:w="388" w:type="pct"/>
            <w:gridSpan w:val="2"/>
            <w:shd w:val="clear" w:color="auto" w:fill="D9D9D9"/>
            <w:vAlign w:val="center"/>
          </w:tcPr>
          <w:p w14:paraId="204CE78B"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ГИА.00</w:t>
            </w:r>
          </w:p>
        </w:tc>
        <w:tc>
          <w:tcPr>
            <w:tcW w:w="567" w:type="pct"/>
            <w:gridSpan w:val="2"/>
            <w:shd w:val="clear" w:color="auto" w:fill="D9D9D9"/>
            <w:noWrap/>
            <w:vAlign w:val="center"/>
          </w:tcPr>
          <w:p w14:paraId="415B7B10"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Государственная итоговая</w:t>
            </w:r>
          </w:p>
          <w:p w14:paraId="6D8CFE29" w14:textId="77777777" w:rsidR="002B0BA0" w:rsidRDefault="005509AD">
            <w:pPr>
              <w:spacing w:after="0"/>
              <w:contextualSpacing/>
              <w:rPr>
                <w:rFonts w:ascii="Times New Roman" w:hAnsi="Times New Roman"/>
                <w:b/>
                <w:sz w:val="16"/>
                <w:szCs w:val="16"/>
              </w:rPr>
            </w:pPr>
            <w:r>
              <w:rPr>
                <w:rFonts w:ascii="Times New Roman" w:hAnsi="Times New Roman"/>
                <w:b/>
                <w:sz w:val="16"/>
                <w:szCs w:val="16"/>
              </w:rPr>
              <w:t xml:space="preserve"> аттестация</w:t>
            </w:r>
          </w:p>
        </w:tc>
        <w:tc>
          <w:tcPr>
            <w:tcW w:w="93" w:type="pct"/>
            <w:gridSpan w:val="3"/>
            <w:shd w:val="clear" w:color="auto" w:fill="D9D9D9"/>
            <w:vAlign w:val="center"/>
          </w:tcPr>
          <w:p w14:paraId="54FF5392"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D9D9D9"/>
            <w:vAlign w:val="center"/>
          </w:tcPr>
          <w:p w14:paraId="6235D86F"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D9D9D9"/>
            <w:vAlign w:val="center"/>
          </w:tcPr>
          <w:p w14:paraId="46BD16B5" w14:textId="77777777" w:rsidR="002B0BA0" w:rsidRDefault="002B0BA0">
            <w:pPr>
              <w:spacing w:after="0" w:line="240" w:lineRule="auto"/>
              <w:contextualSpacing/>
              <w:jc w:val="center"/>
              <w:rPr>
                <w:rFonts w:ascii="Times New Roman" w:hAnsi="Times New Roman"/>
                <w:sz w:val="16"/>
                <w:szCs w:val="16"/>
              </w:rPr>
            </w:pPr>
          </w:p>
        </w:tc>
        <w:tc>
          <w:tcPr>
            <w:tcW w:w="92" w:type="pct"/>
            <w:gridSpan w:val="2"/>
            <w:shd w:val="clear" w:color="auto" w:fill="D9D9D9"/>
            <w:vAlign w:val="center"/>
          </w:tcPr>
          <w:p w14:paraId="5F1CE54F"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D9D9D9"/>
            <w:vAlign w:val="center"/>
          </w:tcPr>
          <w:p w14:paraId="7295F371"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D9D9D9"/>
            <w:vAlign w:val="center"/>
          </w:tcPr>
          <w:p w14:paraId="7DA93DE4" w14:textId="77777777" w:rsidR="002B0BA0" w:rsidRDefault="002B0BA0">
            <w:pPr>
              <w:spacing w:after="0" w:line="240" w:lineRule="auto"/>
              <w:contextualSpacing/>
              <w:jc w:val="center"/>
              <w:rPr>
                <w:rFonts w:ascii="Times New Roman" w:hAnsi="Times New Roman"/>
                <w:sz w:val="16"/>
                <w:szCs w:val="16"/>
              </w:rPr>
            </w:pPr>
          </w:p>
        </w:tc>
        <w:tc>
          <w:tcPr>
            <w:tcW w:w="90" w:type="pct"/>
            <w:gridSpan w:val="2"/>
            <w:shd w:val="clear" w:color="auto" w:fill="D9D9D9"/>
            <w:vAlign w:val="center"/>
          </w:tcPr>
          <w:p w14:paraId="60B8602B"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D9D9D9"/>
            <w:noWrap/>
            <w:vAlign w:val="center"/>
          </w:tcPr>
          <w:p w14:paraId="1C4E33B4"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7F22514F"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D9D9D9"/>
            <w:noWrap/>
            <w:vAlign w:val="center"/>
          </w:tcPr>
          <w:p w14:paraId="62964A7E"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D9D9D9"/>
            <w:noWrap/>
            <w:vAlign w:val="center"/>
          </w:tcPr>
          <w:p w14:paraId="3AB4BB49"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D9D9D9"/>
            <w:vAlign w:val="center"/>
          </w:tcPr>
          <w:p w14:paraId="4281AE7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041002DA"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D9D9D9"/>
            <w:noWrap/>
            <w:vAlign w:val="center"/>
          </w:tcPr>
          <w:p w14:paraId="754A07F6"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D9D9D9"/>
            <w:noWrap/>
            <w:vAlign w:val="center"/>
          </w:tcPr>
          <w:p w14:paraId="34204CFF"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D9D9D9"/>
            <w:noWrap/>
            <w:vAlign w:val="center"/>
          </w:tcPr>
          <w:p w14:paraId="5636AA60" w14:textId="77777777" w:rsidR="002B0BA0" w:rsidRDefault="002B0BA0">
            <w:pPr>
              <w:spacing w:after="0" w:line="240" w:lineRule="auto"/>
              <w:contextualSpacing/>
              <w:jc w:val="center"/>
              <w:rPr>
                <w:rFonts w:ascii="Times New Roman" w:hAnsi="Times New Roman"/>
                <w:sz w:val="16"/>
                <w:szCs w:val="16"/>
              </w:rPr>
            </w:pPr>
          </w:p>
        </w:tc>
        <w:tc>
          <w:tcPr>
            <w:tcW w:w="89" w:type="pct"/>
            <w:gridSpan w:val="2"/>
            <w:shd w:val="clear" w:color="auto" w:fill="D9D9D9"/>
            <w:noWrap/>
            <w:vAlign w:val="center"/>
          </w:tcPr>
          <w:p w14:paraId="0A33199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656A75B9" w14:textId="77777777" w:rsidR="002B0BA0" w:rsidRDefault="002B0BA0">
            <w:pPr>
              <w:spacing w:after="0" w:line="240" w:lineRule="auto"/>
              <w:contextualSpacing/>
              <w:jc w:val="center"/>
              <w:rPr>
                <w:rFonts w:ascii="Times New Roman" w:hAnsi="Times New Roman"/>
                <w:sz w:val="16"/>
                <w:szCs w:val="16"/>
              </w:rPr>
            </w:pPr>
          </w:p>
        </w:tc>
        <w:tc>
          <w:tcPr>
            <w:tcW w:w="96" w:type="pct"/>
            <w:gridSpan w:val="2"/>
            <w:shd w:val="clear" w:color="auto" w:fill="D9D9D9"/>
            <w:noWrap/>
            <w:vAlign w:val="center"/>
          </w:tcPr>
          <w:p w14:paraId="4033244E"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0504A5F9" w14:textId="77777777" w:rsidR="002B0BA0" w:rsidRDefault="002B0BA0">
            <w:pPr>
              <w:spacing w:after="0" w:line="240" w:lineRule="auto"/>
              <w:ind w:left="-162" w:right="-168"/>
              <w:contextualSpacing/>
              <w:jc w:val="center"/>
              <w:rPr>
                <w:rFonts w:ascii="Times New Roman" w:hAnsi="Times New Roman"/>
                <w:sz w:val="16"/>
                <w:szCs w:val="16"/>
              </w:rPr>
            </w:pPr>
          </w:p>
        </w:tc>
        <w:tc>
          <w:tcPr>
            <w:tcW w:w="96" w:type="pct"/>
            <w:gridSpan w:val="2"/>
            <w:shd w:val="clear" w:color="auto" w:fill="D9D9D9"/>
            <w:noWrap/>
            <w:vAlign w:val="center"/>
          </w:tcPr>
          <w:p w14:paraId="1E5FE892" w14:textId="77777777" w:rsidR="002B0BA0" w:rsidRDefault="002B0BA0">
            <w:pPr>
              <w:spacing w:after="0" w:line="240" w:lineRule="auto"/>
              <w:ind w:left="-162" w:right="-168"/>
              <w:contextualSpacing/>
              <w:jc w:val="center"/>
              <w:rPr>
                <w:rFonts w:ascii="Times New Roman" w:hAnsi="Times New Roman"/>
                <w:sz w:val="16"/>
                <w:szCs w:val="16"/>
              </w:rPr>
            </w:pPr>
          </w:p>
        </w:tc>
        <w:tc>
          <w:tcPr>
            <w:tcW w:w="94" w:type="pct"/>
            <w:gridSpan w:val="2"/>
            <w:shd w:val="clear" w:color="auto" w:fill="D9D9D9"/>
            <w:noWrap/>
            <w:vAlign w:val="center"/>
          </w:tcPr>
          <w:p w14:paraId="6069FBD5"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D9D9D9"/>
            <w:noWrap/>
            <w:vAlign w:val="center"/>
          </w:tcPr>
          <w:p w14:paraId="5CEF0F91"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D9D9D9"/>
            <w:noWrap/>
            <w:vAlign w:val="center"/>
          </w:tcPr>
          <w:p w14:paraId="5A350ACF"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3"/>
            <w:shd w:val="clear" w:color="auto" w:fill="D9D9D9"/>
            <w:noWrap/>
            <w:vAlign w:val="center"/>
          </w:tcPr>
          <w:p w14:paraId="3FEC9EEF"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D9D9D9"/>
            <w:noWrap/>
            <w:vAlign w:val="center"/>
          </w:tcPr>
          <w:p w14:paraId="739A1AB3" w14:textId="77777777" w:rsidR="002B0BA0" w:rsidRDefault="002B0BA0">
            <w:pPr>
              <w:spacing w:after="0" w:line="240" w:lineRule="auto"/>
              <w:ind w:left="-162" w:right="-168"/>
              <w:contextualSpacing/>
              <w:jc w:val="center"/>
              <w:rPr>
                <w:rFonts w:ascii="Times New Roman" w:hAnsi="Times New Roman"/>
                <w:sz w:val="16"/>
                <w:szCs w:val="16"/>
              </w:rPr>
            </w:pPr>
          </w:p>
        </w:tc>
        <w:tc>
          <w:tcPr>
            <w:tcW w:w="94" w:type="pct"/>
            <w:gridSpan w:val="2"/>
            <w:shd w:val="clear" w:color="auto" w:fill="D9D9D9"/>
            <w:noWrap/>
            <w:vAlign w:val="center"/>
          </w:tcPr>
          <w:p w14:paraId="79FF4A19"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D9D9D9"/>
            <w:noWrap/>
            <w:vAlign w:val="center"/>
          </w:tcPr>
          <w:p w14:paraId="51CA91B3"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D9D9D9"/>
            <w:noWrap/>
            <w:vAlign w:val="center"/>
          </w:tcPr>
          <w:p w14:paraId="63445A2A"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3"/>
            <w:tcBorders>
              <w:right w:val="single" w:sz="4" w:space="0" w:color="auto"/>
            </w:tcBorders>
            <w:shd w:val="clear" w:color="auto" w:fill="D9D9D9"/>
            <w:noWrap/>
            <w:vAlign w:val="center"/>
          </w:tcPr>
          <w:p w14:paraId="5043EACD"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shd w:val="clear" w:color="auto" w:fill="D9D9D9"/>
            <w:vAlign w:val="center"/>
          </w:tcPr>
          <w:p w14:paraId="5893A9BD" w14:textId="77777777" w:rsidR="002B0BA0" w:rsidRDefault="002B0BA0">
            <w:pPr>
              <w:spacing w:after="0" w:line="240" w:lineRule="auto"/>
              <w:ind w:left="-162" w:right="-168"/>
              <w:contextualSpacing/>
              <w:jc w:val="center"/>
              <w:rPr>
                <w:rFonts w:ascii="Times New Roman" w:hAnsi="Times New Roman"/>
                <w:sz w:val="16"/>
                <w:szCs w:val="16"/>
              </w:rPr>
            </w:pPr>
          </w:p>
        </w:tc>
        <w:tc>
          <w:tcPr>
            <w:tcW w:w="96" w:type="pct"/>
            <w:gridSpan w:val="2"/>
            <w:tcBorders>
              <w:right w:val="single" w:sz="4" w:space="0" w:color="auto"/>
            </w:tcBorders>
            <w:shd w:val="clear" w:color="auto" w:fill="D9D9D9"/>
            <w:vAlign w:val="center"/>
          </w:tcPr>
          <w:p w14:paraId="33E3ADC0" w14:textId="77777777" w:rsidR="002B0BA0" w:rsidRDefault="002B0BA0">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408D5C6B" w14:textId="77777777" w:rsidR="002B0BA0" w:rsidRDefault="002B0BA0">
            <w:pPr>
              <w:spacing w:after="0" w:line="240" w:lineRule="auto"/>
              <w:ind w:left="-162" w:right="-168"/>
              <w:contextualSpacing/>
              <w:jc w:val="center"/>
              <w:rPr>
                <w:rFonts w:ascii="Times New Roman" w:hAnsi="Times New Roman"/>
                <w:sz w:val="16"/>
                <w:szCs w:val="16"/>
              </w:rPr>
            </w:pPr>
          </w:p>
        </w:tc>
        <w:tc>
          <w:tcPr>
            <w:tcW w:w="90" w:type="pct"/>
            <w:gridSpan w:val="2"/>
            <w:tcBorders>
              <w:right w:val="single" w:sz="4" w:space="0" w:color="auto"/>
            </w:tcBorders>
            <w:shd w:val="clear" w:color="auto" w:fill="D9D9D9"/>
            <w:vAlign w:val="center"/>
          </w:tcPr>
          <w:p w14:paraId="0A1F3B28"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shd w:val="clear" w:color="auto" w:fill="D9D9D9"/>
            <w:vAlign w:val="center"/>
          </w:tcPr>
          <w:p w14:paraId="6B2D2F8A"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shd w:val="clear" w:color="auto" w:fill="D9D9D9"/>
            <w:vAlign w:val="center"/>
          </w:tcPr>
          <w:p w14:paraId="3F85C24F" w14:textId="77777777" w:rsidR="002B0BA0" w:rsidRDefault="002B0BA0">
            <w:pPr>
              <w:spacing w:after="0" w:line="240" w:lineRule="auto"/>
              <w:ind w:left="-162" w:right="-168"/>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vAlign w:val="center"/>
          </w:tcPr>
          <w:p w14:paraId="097C303D" w14:textId="77777777" w:rsidR="002B0BA0" w:rsidRDefault="002B0BA0">
            <w:pPr>
              <w:spacing w:after="0" w:line="240" w:lineRule="auto"/>
              <w:ind w:left="-162" w:right="-168"/>
              <w:contextualSpacing/>
              <w:jc w:val="center"/>
              <w:rPr>
                <w:rFonts w:ascii="Times New Roman" w:hAnsi="Times New Roman"/>
                <w:sz w:val="16"/>
                <w:szCs w:val="16"/>
              </w:rPr>
            </w:pPr>
          </w:p>
        </w:tc>
        <w:tc>
          <w:tcPr>
            <w:tcW w:w="89" w:type="pct"/>
            <w:gridSpan w:val="2"/>
            <w:tcBorders>
              <w:right w:val="single" w:sz="4" w:space="0" w:color="auto"/>
            </w:tcBorders>
            <w:shd w:val="clear" w:color="auto" w:fill="D9D9D9"/>
            <w:vAlign w:val="center"/>
          </w:tcPr>
          <w:p w14:paraId="7C5337F9"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1F9744EB"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093BAFC9"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51D35F47"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D9D9D9"/>
            <w:vAlign w:val="center"/>
          </w:tcPr>
          <w:p w14:paraId="34FAF58B"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72" w:type="pct"/>
            <w:gridSpan w:val="2"/>
            <w:tcBorders>
              <w:right w:val="single" w:sz="4" w:space="0" w:color="auto"/>
            </w:tcBorders>
            <w:shd w:val="clear" w:color="auto" w:fill="D9D9D9"/>
            <w:vAlign w:val="center"/>
          </w:tcPr>
          <w:p w14:paraId="1AAAABAB"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107" w:type="pct"/>
            <w:tcBorders>
              <w:top w:val="single" w:sz="4" w:space="0" w:color="auto"/>
              <w:left w:val="single" w:sz="4" w:space="0" w:color="auto"/>
              <w:bottom w:val="single" w:sz="4" w:space="0" w:color="auto"/>
              <w:right w:val="single" w:sz="4" w:space="0" w:color="auto"/>
            </w:tcBorders>
            <w:shd w:val="clear" w:color="auto" w:fill="D9D9D9"/>
            <w:vAlign w:val="center"/>
          </w:tcPr>
          <w:p w14:paraId="20886E41" w14:textId="77777777" w:rsidR="002B0BA0" w:rsidRDefault="005509AD">
            <w:pPr>
              <w:spacing w:after="0" w:line="240" w:lineRule="auto"/>
              <w:ind w:left="-162" w:right="-168"/>
              <w:contextualSpacing/>
              <w:jc w:val="center"/>
              <w:rPr>
                <w:rFonts w:ascii="Times New Roman" w:hAnsi="Times New Roman"/>
                <w:b/>
                <w:sz w:val="16"/>
                <w:szCs w:val="16"/>
              </w:rPr>
            </w:pPr>
            <w:r>
              <w:rPr>
                <w:rFonts w:ascii="Times New Roman" w:hAnsi="Times New Roman"/>
                <w:b/>
                <w:sz w:val="16"/>
                <w:szCs w:val="16"/>
              </w:rPr>
              <w:t>216</w:t>
            </w:r>
          </w:p>
        </w:tc>
      </w:tr>
      <w:tr w:rsidR="001D4553" w14:paraId="168A0B70" w14:textId="77777777">
        <w:trPr>
          <w:jc w:val="center"/>
        </w:trPr>
        <w:tc>
          <w:tcPr>
            <w:tcW w:w="959" w:type="pct"/>
            <w:gridSpan w:val="5"/>
            <w:shd w:val="clear" w:color="auto" w:fill="D9D9D9"/>
            <w:vAlign w:val="center"/>
          </w:tcPr>
          <w:p w14:paraId="1EC47E59"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 xml:space="preserve">Всего час. в неделю </w:t>
            </w:r>
          </w:p>
          <w:p w14:paraId="732FD4D3" w14:textId="77777777" w:rsidR="002B0BA0" w:rsidRDefault="005509AD">
            <w:pPr>
              <w:spacing w:after="0"/>
              <w:ind w:left="-15"/>
              <w:contextualSpacing/>
              <w:jc w:val="center"/>
              <w:rPr>
                <w:rFonts w:ascii="Times New Roman" w:hAnsi="Times New Roman"/>
                <w:b/>
                <w:sz w:val="16"/>
                <w:szCs w:val="16"/>
              </w:rPr>
            </w:pPr>
            <w:r>
              <w:rPr>
                <w:rFonts w:ascii="Times New Roman" w:hAnsi="Times New Roman"/>
                <w:b/>
                <w:sz w:val="16"/>
                <w:szCs w:val="16"/>
              </w:rPr>
              <w:t>учебных занятий</w:t>
            </w:r>
          </w:p>
        </w:tc>
        <w:tc>
          <w:tcPr>
            <w:tcW w:w="89" w:type="pct"/>
            <w:gridSpan w:val="2"/>
            <w:shd w:val="clear" w:color="auto" w:fill="D9D9D9"/>
            <w:vAlign w:val="center"/>
          </w:tcPr>
          <w:p w14:paraId="0D04A136"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vAlign w:val="center"/>
          </w:tcPr>
          <w:p w14:paraId="05A94028"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D9D9D9"/>
            <w:vAlign w:val="center"/>
          </w:tcPr>
          <w:p w14:paraId="490EE019"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2" w:type="pct"/>
            <w:gridSpan w:val="2"/>
            <w:shd w:val="clear" w:color="auto" w:fill="D9D9D9"/>
            <w:vAlign w:val="center"/>
          </w:tcPr>
          <w:p w14:paraId="5AB8074E"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vAlign w:val="center"/>
          </w:tcPr>
          <w:p w14:paraId="60FD2E93"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D9D9D9"/>
            <w:vAlign w:val="center"/>
          </w:tcPr>
          <w:p w14:paraId="6BF0A52D"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0" w:type="pct"/>
            <w:gridSpan w:val="2"/>
            <w:shd w:val="clear" w:color="auto" w:fill="D9D9D9"/>
            <w:vAlign w:val="center"/>
          </w:tcPr>
          <w:p w14:paraId="09FD9F25"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61CF0237"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noWrap/>
            <w:vAlign w:val="center"/>
          </w:tcPr>
          <w:p w14:paraId="5D94E586"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6" w:type="pct"/>
            <w:gridSpan w:val="2"/>
            <w:shd w:val="clear" w:color="auto" w:fill="D9D9D9"/>
            <w:noWrap/>
            <w:vAlign w:val="center"/>
          </w:tcPr>
          <w:p w14:paraId="343634F3"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6" w:type="pct"/>
            <w:gridSpan w:val="2"/>
            <w:shd w:val="clear" w:color="auto" w:fill="D9D9D9"/>
            <w:noWrap/>
            <w:vAlign w:val="center"/>
          </w:tcPr>
          <w:p w14:paraId="1E9A1E01"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6" w:type="pct"/>
            <w:gridSpan w:val="2"/>
            <w:shd w:val="clear" w:color="auto" w:fill="D9D9D9"/>
            <w:vAlign w:val="center"/>
          </w:tcPr>
          <w:p w14:paraId="197DCA08"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noWrap/>
            <w:vAlign w:val="center"/>
          </w:tcPr>
          <w:p w14:paraId="09BC5B31"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1A0328D1"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06418E61"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1BFFD869"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411DFE53" w14:textId="77777777" w:rsidR="002B0BA0" w:rsidRDefault="005509AD">
            <w:pPr>
              <w:spacing w:after="0" w:line="240" w:lineRule="auto"/>
              <w:ind w:left="-96" w:right="-116"/>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noWrap/>
            <w:vAlign w:val="center"/>
          </w:tcPr>
          <w:p w14:paraId="36B28940" w14:textId="77777777" w:rsidR="002B0BA0" w:rsidRDefault="002B0BA0">
            <w:pPr>
              <w:spacing w:after="0" w:line="240" w:lineRule="auto"/>
              <w:ind w:left="-96" w:right="-116"/>
              <w:contextualSpacing/>
              <w:jc w:val="center"/>
              <w:rPr>
                <w:rFonts w:ascii="Times New Roman" w:hAnsi="Times New Roman"/>
                <w:sz w:val="16"/>
                <w:szCs w:val="16"/>
              </w:rPr>
            </w:pPr>
          </w:p>
        </w:tc>
        <w:tc>
          <w:tcPr>
            <w:tcW w:w="96" w:type="pct"/>
            <w:gridSpan w:val="2"/>
            <w:shd w:val="clear" w:color="auto" w:fill="D9D9D9"/>
            <w:noWrap/>
            <w:vAlign w:val="center"/>
          </w:tcPr>
          <w:p w14:paraId="7A482095" w14:textId="77777777" w:rsidR="002B0BA0" w:rsidRDefault="002B0BA0">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3C16E725"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6" w:type="pct"/>
            <w:gridSpan w:val="2"/>
            <w:shd w:val="clear" w:color="auto" w:fill="D9D9D9"/>
            <w:noWrap/>
            <w:vAlign w:val="center"/>
          </w:tcPr>
          <w:p w14:paraId="55AE4963"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noWrap/>
            <w:vAlign w:val="center"/>
          </w:tcPr>
          <w:p w14:paraId="1A4237BB"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7960AF76"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0D383A5B"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3"/>
            <w:shd w:val="clear" w:color="auto" w:fill="D9D9D9"/>
            <w:noWrap/>
            <w:vAlign w:val="center"/>
          </w:tcPr>
          <w:p w14:paraId="41236B88"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06E11C46"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noWrap/>
            <w:vAlign w:val="center"/>
          </w:tcPr>
          <w:p w14:paraId="05065112"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5E60D663"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noWrap/>
            <w:vAlign w:val="center"/>
          </w:tcPr>
          <w:p w14:paraId="440D6C4E"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3"/>
            <w:tcBorders>
              <w:right w:val="single" w:sz="4" w:space="0" w:color="auto"/>
            </w:tcBorders>
            <w:shd w:val="clear" w:color="auto" w:fill="D9D9D9"/>
            <w:noWrap/>
            <w:vAlign w:val="center"/>
          </w:tcPr>
          <w:p w14:paraId="5200CC18"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shd w:val="clear" w:color="auto" w:fill="D9D9D9"/>
            <w:vAlign w:val="center"/>
          </w:tcPr>
          <w:p w14:paraId="03A293CF"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6" w:type="pct"/>
            <w:gridSpan w:val="2"/>
            <w:tcBorders>
              <w:right w:val="single" w:sz="4" w:space="0" w:color="auto"/>
            </w:tcBorders>
            <w:shd w:val="clear" w:color="auto" w:fill="D9D9D9"/>
            <w:vAlign w:val="center"/>
          </w:tcPr>
          <w:p w14:paraId="0F0D0C92"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tcBorders>
              <w:right w:val="single" w:sz="4" w:space="0" w:color="auto"/>
            </w:tcBorders>
            <w:shd w:val="clear" w:color="auto" w:fill="D9D9D9"/>
            <w:vAlign w:val="center"/>
          </w:tcPr>
          <w:p w14:paraId="02A80280"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0" w:type="pct"/>
            <w:gridSpan w:val="2"/>
            <w:tcBorders>
              <w:right w:val="single" w:sz="4" w:space="0" w:color="auto"/>
            </w:tcBorders>
            <w:shd w:val="clear" w:color="auto" w:fill="D9D9D9"/>
            <w:vAlign w:val="center"/>
          </w:tcPr>
          <w:p w14:paraId="0274AA97"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50C11E46"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1BB355D8"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4" w:type="pct"/>
            <w:gridSpan w:val="2"/>
            <w:tcBorders>
              <w:right w:val="single" w:sz="4" w:space="0" w:color="auto"/>
            </w:tcBorders>
            <w:shd w:val="clear" w:color="auto" w:fill="D9D9D9"/>
            <w:vAlign w:val="center"/>
          </w:tcPr>
          <w:p w14:paraId="49F0F950"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3C995498"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614F1F96"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337BAB90"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89" w:type="pct"/>
            <w:gridSpan w:val="2"/>
            <w:tcBorders>
              <w:right w:val="single" w:sz="4" w:space="0" w:color="auto"/>
            </w:tcBorders>
            <w:shd w:val="clear" w:color="auto" w:fill="D9D9D9"/>
            <w:vAlign w:val="center"/>
          </w:tcPr>
          <w:p w14:paraId="2A7186A2"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D9D9D9"/>
            <w:vAlign w:val="center"/>
          </w:tcPr>
          <w:p w14:paraId="6046CE17"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72" w:type="pct"/>
            <w:gridSpan w:val="2"/>
            <w:tcBorders>
              <w:right w:val="single" w:sz="4" w:space="0" w:color="auto"/>
            </w:tcBorders>
            <w:shd w:val="clear" w:color="auto" w:fill="D9D9D9"/>
            <w:vAlign w:val="center"/>
          </w:tcPr>
          <w:p w14:paraId="175D2F03" w14:textId="77777777" w:rsidR="002B0BA0" w:rsidRDefault="005509AD">
            <w:pPr>
              <w:spacing w:after="0" w:line="240" w:lineRule="auto"/>
              <w:ind w:left="-162" w:right="-168"/>
              <w:contextualSpacing/>
              <w:jc w:val="center"/>
              <w:rPr>
                <w:rFonts w:ascii="Times New Roman" w:hAnsi="Times New Roman"/>
                <w:sz w:val="16"/>
                <w:szCs w:val="16"/>
              </w:rPr>
            </w:pPr>
            <w:r>
              <w:rPr>
                <w:rFonts w:ascii="Times New Roman" w:hAnsi="Times New Roman"/>
                <w:sz w:val="16"/>
                <w:szCs w:val="16"/>
              </w:rPr>
              <w:t>36</w:t>
            </w:r>
          </w:p>
        </w:tc>
        <w:tc>
          <w:tcPr>
            <w:tcW w:w="107" w:type="pct"/>
            <w:tcBorders>
              <w:top w:val="single" w:sz="4" w:space="0" w:color="auto"/>
              <w:left w:val="single" w:sz="4" w:space="0" w:color="auto"/>
              <w:bottom w:val="single" w:sz="4" w:space="0" w:color="auto"/>
              <w:right w:val="single" w:sz="4" w:space="0" w:color="auto"/>
            </w:tcBorders>
            <w:shd w:val="clear" w:color="auto" w:fill="D9D9D9"/>
            <w:vAlign w:val="center"/>
          </w:tcPr>
          <w:p w14:paraId="6CE133B8" w14:textId="77777777" w:rsidR="002B0BA0" w:rsidRDefault="005509AD">
            <w:pPr>
              <w:spacing w:after="0" w:line="240" w:lineRule="auto"/>
              <w:ind w:left="-162" w:right="-168"/>
              <w:contextualSpacing/>
              <w:jc w:val="center"/>
              <w:rPr>
                <w:rFonts w:ascii="Times New Roman" w:hAnsi="Times New Roman"/>
                <w:b/>
                <w:sz w:val="16"/>
                <w:szCs w:val="16"/>
              </w:rPr>
            </w:pPr>
            <w:r>
              <w:rPr>
                <w:rFonts w:ascii="Times New Roman" w:hAnsi="Times New Roman"/>
                <w:b/>
                <w:sz w:val="16"/>
                <w:szCs w:val="16"/>
              </w:rPr>
              <w:t>1476</w:t>
            </w:r>
          </w:p>
        </w:tc>
      </w:tr>
    </w:tbl>
    <w:p w14:paraId="48E58940" w14:textId="77777777" w:rsidR="002B0BA0" w:rsidRDefault="002B0BA0">
      <w:pPr>
        <w:rPr>
          <w:rFonts w:ascii="Times New Roman" w:hAnsi="Times New Roman"/>
          <w:sz w:val="28"/>
          <w:szCs w:val="28"/>
        </w:rPr>
        <w:sectPr w:rsidR="002B0BA0">
          <w:pgSz w:w="16838" w:h="11906" w:orient="landscape"/>
          <w:pgMar w:top="851" w:right="1134" w:bottom="1701" w:left="1134" w:header="709" w:footer="170" w:gutter="0"/>
          <w:cols w:space="708"/>
          <w:docGrid w:linePitch="360"/>
        </w:sectPr>
      </w:pPr>
    </w:p>
    <w:p w14:paraId="28CF339E" w14:textId="77777777" w:rsidR="002B0BA0" w:rsidRDefault="005509AD">
      <w:pPr>
        <w:pStyle w:val="aff6"/>
        <w:ind w:firstLine="709"/>
        <w:jc w:val="left"/>
        <w:rPr>
          <w:rFonts w:ascii="Times New Roman" w:hAnsi="Times New Roman"/>
        </w:rPr>
      </w:pPr>
      <w:bookmarkStart w:id="40" w:name="_Toc162342559"/>
      <w:bookmarkStart w:id="41" w:name="_Toc807223"/>
      <w:bookmarkEnd w:id="39"/>
      <w:r>
        <w:rPr>
          <w:rFonts w:ascii="Times New Roman" w:hAnsi="Times New Roman"/>
        </w:rPr>
        <w:lastRenderedPageBreak/>
        <w:t>5.3. Примерная рабочая программа воспитания</w:t>
      </w:r>
      <w:bookmarkEnd w:id="40"/>
    </w:p>
    <w:p w14:paraId="2FFC064C" w14:textId="77777777" w:rsidR="002B0BA0" w:rsidRDefault="005509AD">
      <w:pPr>
        <w:suppressAutoHyphens/>
        <w:spacing w:after="0"/>
        <w:ind w:firstLine="709"/>
        <w:contextualSpacing/>
        <w:jc w:val="both"/>
        <w:rPr>
          <w:rFonts w:ascii="Times New Roman" w:hAnsi="Times New Roman"/>
          <w:sz w:val="24"/>
          <w:szCs w:val="24"/>
        </w:rPr>
      </w:pPr>
      <w:r>
        <w:rPr>
          <w:rFonts w:ascii="Times New Roman" w:hAnsi="Times New Roman"/>
          <w:sz w:val="24"/>
          <w:szCs w:val="24"/>
        </w:rPr>
        <w:t>5.3.1. Цели и задачи воспитания обучающихся при освоении ими образовательной программы:</w:t>
      </w:r>
    </w:p>
    <w:p w14:paraId="728A598A"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099EB5C"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 xml:space="preserve">Задачи: </w:t>
      </w:r>
    </w:p>
    <w:p w14:paraId="6BE6F55F" w14:textId="77777777" w:rsidR="002B0BA0" w:rsidRDefault="005509AD">
      <w:pPr>
        <w:pStyle w:val="aff9"/>
        <w:numPr>
          <w:ilvl w:val="0"/>
          <w:numId w:val="11"/>
        </w:numPr>
        <w:shd w:val="clear" w:color="auto" w:fill="FFFFFF" w:themeFill="background1"/>
        <w:suppressAutoHyphens/>
        <w:spacing w:before="0" w:after="0" w:line="276" w:lineRule="auto"/>
        <w:ind w:left="0" w:firstLine="709"/>
        <w:contextualSpacing/>
        <w:jc w:val="both"/>
      </w:pPr>
      <w:r>
        <w:t>усвоение обучающимися знаний о нормах, духовно-нравственных ценностях, которые выработало российское общество (социально значимых знаний);</w:t>
      </w:r>
    </w:p>
    <w:p w14:paraId="16602C42" w14:textId="77777777" w:rsidR="002B0BA0" w:rsidRDefault="005509AD">
      <w:pPr>
        <w:pStyle w:val="aff9"/>
        <w:numPr>
          <w:ilvl w:val="0"/>
          <w:numId w:val="11"/>
        </w:numPr>
        <w:shd w:val="clear" w:color="auto" w:fill="FFFFFF" w:themeFill="background1"/>
        <w:suppressAutoHyphens/>
        <w:spacing w:before="0" w:after="0" w:line="276" w:lineRule="auto"/>
        <w:ind w:left="0" w:firstLine="709"/>
        <w:contextualSpacing/>
        <w:jc w:val="both"/>
      </w:pPr>
      <w: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028EA570" w14:textId="77777777" w:rsidR="002B0BA0" w:rsidRDefault="005509AD">
      <w:pPr>
        <w:pStyle w:val="aff9"/>
        <w:numPr>
          <w:ilvl w:val="0"/>
          <w:numId w:val="11"/>
        </w:numPr>
        <w:shd w:val="clear" w:color="auto" w:fill="FFFFFF" w:themeFill="background1"/>
        <w:suppressAutoHyphens/>
        <w:spacing w:before="0" w:after="0" w:line="276" w:lineRule="auto"/>
        <w:ind w:left="0" w:firstLine="709"/>
        <w:contextualSpacing/>
        <w:jc w:val="both"/>
      </w:pPr>
      <w: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356D7BC6" w14:textId="77777777" w:rsidR="002B0BA0" w:rsidRDefault="005509AD">
      <w:pPr>
        <w:pStyle w:val="aff9"/>
        <w:numPr>
          <w:ilvl w:val="0"/>
          <w:numId w:val="11"/>
        </w:numPr>
        <w:shd w:val="clear" w:color="auto" w:fill="FFFFFF" w:themeFill="background1"/>
        <w:suppressAutoHyphens/>
        <w:spacing w:before="0" w:after="0" w:line="276" w:lineRule="auto"/>
        <w:ind w:left="0" w:firstLine="709"/>
        <w:contextualSpacing/>
        <w:jc w:val="both"/>
      </w:pPr>
      <w: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44323CB7" w14:textId="77777777" w:rsidR="002B0BA0" w:rsidRDefault="005509AD">
      <w:pPr>
        <w:pStyle w:val="aff9"/>
        <w:numPr>
          <w:ilvl w:val="0"/>
          <w:numId w:val="11"/>
        </w:numPr>
        <w:shd w:val="clear" w:color="auto" w:fill="FFFFFF" w:themeFill="background1"/>
        <w:suppressAutoHyphens/>
        <w:spacing w:before="0" w:after="0"/>
        <w:ind w:left="0" w:firstLine="709"/>
        <w:jc w:val="both"/>
      </w:pPr>
      <w:r>
        <w:t>подготовка к созданию семьи и рождению детей.</w:t>
      </w:r>
    </w:p>
    <w:p w14:paraId="56500488" w14:textId="77777777" w:rsidR="002B0BA0" w:rsidRDefault="005509AD">
      <w:pPr>
        <w:suppressAutoHyphens/>
        <w:spacing w:after="0"/>
        <w:ind w:right="118" w:firstLine="709"/>
        <w:contextualSpacing/>
        <w:jc w:val="both"/>
        <w:rPr>
          <w:rFonts w:ascii="Times New Roman" w:hAnsi="Times New Roman"/>
          <w:bCs/>
          <w:sz w:val="24"/>
          <w:szCs w:val="24"/>
        </w:rPr>
      </w:pPr>
      <w:r>
        <w:rPr>
          <w:rFonts w:ascii="Times New Roman" w:hAnsi="Times New Roman"/>
          <w:bCs/>
          <w:sz w:val="24"/>
          <w:szCs w:val="24"/>
        </w:rPr>
        <w:t>5.3.2. Примерная рабочая программа воспитания представлена в Приложении 3.</w:t>
      </w:r>
    </w:p>
    <w:p w14:paraId="4FB296D0" w14:textId="77777777" w:rsidR="004877B5" w:rsidRPr="007341D7" w:rsidRDefault="004877B5" w:rsidP="004877B5">
      <w:pPr>
        <w:pStyle w:val="aff6"/>
        <w:ind w:firstLine="709"/>
        <w:jc w:val="both"/>
        <w:rPr>
          <w:rFonts w:ascii="Times New Roman" w:hAnsi="Times New Roman"/>
        </w:rPr>
      </w:pPr>
      <w:bookmarkStart w:id="42" w:name="_Toc128991795"/>
      <w:bookmarkStart w:id="43" w:name="_Toc162342560"/>
      <w:r w:rsidRPr="007341D7">
        <w:rPr>
          <w:rFonts w:ascii="Times New Roman" w:hAnsi="Times New Roman"/>
        </w:rPr>
        <w:t>5.4. Примерный календарный план воспитательной работы</w:t>
      </w:r>
      <w:bookmarkEnd w:id="42"/>
      <w:bookmarkEnd w:id="43"/>
    </w:p>
    <w:p w14:paraId="11507DA3" w14:textId="77777777" w:rsidR="004877B5" w:rsidRPr="007341D7" w:rsidRDefault="004877B5" w:rsidP="004877B5">
      <w:pPr>
        <w:suppressAutoHyphens/>
        <w:spacing w:after="0"/>
        <w:ind w:firstLine="709"/>
        <w:rPr>
          <w:rFonts w:ascii="Times New Roman" w:hAnsi="Times New Roman"/>
          <w:sz w:val="24"/>
          <w:szCs w:val="24"/>
        </w:rPr>
      </w:pPr>
      <w:r w:rsidRPr="007341D7">
        <w:rPr>
          <w:rFonts w:ascii="Times New Roman" w:hAnsi="Times New Roman"/>
          <w:sz w:val="24"/>
          <w:szCs w:val="24"/>
        </w:rPr>
        <w:t xml:space="preserve">Примерный календарный план воспитательной работы представлен в приложении </w:t>
      </w:r>
    </w:p>
    <w:p w14:paraId="56CABD41" w14:textId="77777777" w:rsidR="002B0BA0" w:rsidRDefault="002B0BA0">
      <w:pPr>
        <w:spacing w:after="0"/>
        <w:rPr>
          <w:rFonts w:ascii="Times New Roman" w:hAnsi="Times New Roman"/>
          <w:sz w:val="24"/>
          <w:szCs w:val="24"/>
        </w:rPr>
      </w:pPr>
    </w:p>
    <w:p w14:paraId="3ACB5D60" w14:textId="77777777" w:rsidR="002B0BA0" w:rsidRDefault="005509AD">
      <w:pPr>
        <w:pStyle w:val="1"/>
        <w:spacing w:before="0" w:after="0" w:line="276" w:lineRule="auto"/>
        <w:ind w:firstLine="709"/>
        <w:rPr>
          <w:rFonts w:ascii="Times New Roman" w:hAnsi="Times New Roman"/>
          <w:sz w:val="24"/>
          <w:szCs w:val="24"/>
        </w:rPr>
      </w:pPr>
      <w:bookmarkStart w:id="44" w:name="_Toc162342561"/>
      <w:r>
        <w:rPr>
          <w:rFonts w:ascii="Times New Roman" w:hAnsi="Times New Roman"/>
          <w:sz w:val="24"/>
          <w:szCs w:val="24"/>
        </w:rPr>
        <w:t>Раздел 6. Примерные условия реализации образовательной программы</w:t>
      </w:r>
      <w:bookmarkEnd w:id="44"/>
    </w:p>
    <w:p w14:paraId="26CA01E5" w14:textId="77777777" w:rsidR="002B0BA0" w:rsidRDefault="002B0BA0">
      <w:pPr>
        <w:suppressAutoHyphens/>
        <w:spacing w:after="0"/>
        <w:ind w:firstLine="709"/>
        <w:jc w:val="both"/>
        <w:rPr>
          <w:rFonts w:ascii="Times New Roman" w:hAnsi="Times New Roman"/>
          <w:b/>
          <w:i/>
          <w:sz w:val="24"/>
          <w:szCs w:val="24"/>
        </w:rPr>
      </w:pPr>
    </w:p>
    <w:p w14:paraId="2EB775C0" w14:textId="77777777" w:rsidR="002B0BA0" w:rsidRDefault="005509AD">
      <w:pPr>
        <w:pStyle w:val="aff6"/>
        <w:ind w:firstLine="709"/>
        <w:jc w:val="both"/>
        <w:rPr>
          <w:rFonts w:ascii="Times New Roman" w:hAnsi="Times New Roman"/>
        </w:rPr>
      </w:pPr>
      <w:bookmarkStart w:id="45" w:name="_Toc162342562"/>
      <w:r>
        <w:rPr>
          <w:rFonts w:ascii="Times New Roman" w:hAnsi="Times New Roman"/>
        </w:rPr>
        <w:t xml:space="preserve">6.1. </w:t>
      </w:r>
      <w:r>
        <w:rPr>
          <w:rFonts w:ascii="Times New Roman" w:hAnsi="Times New Roman"/>
          <w:lang w:eastAsia="en-US"/>
        </w:rPr>
        <w:t>Требования к материально-техническому обеспечению образовательной программы</w:t>
      </w:r>
      <w:bookmarkEnd w:id="45"/>
    </w:p>
    <w:p w14:paraId="4F2D0C22"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лаборатории, оснащенные оборудованием, техническими средствами обучения и материалами, учитывающими требования международных стандартов.</w:t>
      </w:r>
    </w:p>
    <w:p w14:paraId="0E3755D6" w14:textId="77777777" w:rsidR="002B0BA0" w:rsidRDefault="002B0BA0">
      <w:pPr>
        <w:suppressAutoHyphens/>
        <w:spacing w:after="0"/>
        <w:ind w:firstLine="709"/>
        <w:jc w:val="both"/>
        <w:rPr>
          <w:rFonts w:ascii="Times New Roman" w:hAnsi="Times New Roman"/>
          <w:b/>
          <w:sz w:val="24"/>
          <w:szCs w:val="24"/>
        </w:rPr>
      </w:pPr>
    </w:p>
    <w:p w14:paraId="7BE4B247" w14:textId="77777777" w:rsidR="002B0BA0" w:rsidRDefault="005509AD">
      <w:pPr>
        <w:suppressAutoHyphens/>
        <w:spacing w:after="0"/>
        <w:ind w:firstLine="709"/>
        <w:jc w:val="both"/>
        <w:rPr>
          <w:rFonts w:ascii="Times New Roman" w:hAnsi="Times New Roman"/>
          <w:b/>
          <w:sz w:val="24"/>
          <w:szCs w:val="24"/>
        </w:rPr>
      </w:pPr>
      <w:r>
        <w:rPr>
          <w:rFonts w:ascii="Times New Roman" w:hAnsi="Times New Roman"/>
          <w:b/>
          <w:sz w:val="24"/>
          <w:szCs w:val="24"/>
        </w:rPr>
        <w:t xml:space="preserve">Перечень специальных помещений </w:t>
      </w:r>
    </w:p>
    <w:p w14:paraId="0F984F33" w14:textId="77777777" w:rsidR="002B0BA0" w:rsidRDefault="002B0BA0">
      <w:pPr>
        <w:suppressAutoHyphens/>
        <w:spacing w:after="0"/>
        <w:ind w:firstLine="708"/>
        <w:jc w:val="both"/>
        <w:rPr>
          <w:rFonts w:ascii="Times New Roman" w:hAnsi="Times New Roman"/>
          <w:b/>
          <w:sz w:val="24"/>
          <w:szCs w:val="24"/>
        </w:rPr>
      </w:pPr>
    </w:p>
    <w:p w14:paraId="6122FF50" w14:textId="77777777" w:rsidR="002B0BA0" w:rsidRDefault="005509AD">
      <w:pPr>
        <w:suppressAutoHyphens/>
        <w:spacing w:after="0"/>
        <w:ind w:firstLine="708"/>
        <w:jc w:val="both"/>
        <w:rPr>
          <w:rFonts w:ascii="Times New Roman" w:hAnsi="Times New Roman"/>
          <w:b/>
          <w:sz w:val="24"/>
          <w:szCs w:val="24"/>
        </w:rPr>
      </w:pPr>
      <w:r>
        <w:rPr>
          <w:rFonts w:ascii="Times New Roman" w:hAnsi="Times New Roman"/>
          <w:b/>
          <w:sz w:val="24"/>
          <w:szCs w:val="24"/>
        </w:rPr>
        <w:t>Кабинеты:</w:t>
      </w:r>
    </w:p>
    <w:p w14:paraId="16A98B36"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социально-гуманитарных дисциплин;</w:t>
      </w:r>
    </w:p>
    <w:p w14:paraId="014E66B8"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истории;</w:t>
      </w:r>
    </w:p>
    <w:p w14:paraId="37C75AFD"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иностранного языка;</w:t>
      </w:r>
    </w:p>
    <w:p w14:paraId="75FA73F3"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lastRenderedPageBreak/>
        <w:t>инженерной и компьютерной графики;</w:t>
      </w:r>
    </w:p>
    <w:p w14:paraId="243F26FE"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общепрофессиональных дисциплин;</w:t>
      </w:r>
    </w:p>
    <w:p w14:paraId="25C79F8A"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экономики и управления в сфере искусств;</w:t>
      </w:r>
    </w:p>
    <w:p w14:paraId="76402C9F"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истории театра, декорационного и изобразительного искусства;</w:t>
      </w:r>
    </w:p>
    <w:p w14:paraId="16FCD882"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безопасности жизнедеятельности и охраны труда.</w:t>
      </w:r>
    </w:p>
    <w:p w14:paraId="7D0AB9BB" w14:textId="77777777" w:rsidR="002B0BA0" w:rsidRDefault="002B0BA0">
      <w:pPr>
        <w:suppressAutoHyphens/>
        <w:spacing w:after="0"/>
        <w:ind w:firstLine="708"/>
        <w:jc w:val="both"/>
        <w:rPr>
          <w:rFonts w:ascii="Times New Roman" w:hAnsi="Times New Roman"/>
          <w:b/>
          <w:sz w:val="24"/>
          <w:szCs w:val="24"/>
        </w:rPr>
      </w:pPr>
    </w:p>
    <w:p w14:paraId="1F843837" w14:textId="77777777" w:rsidR="002B0BA0" w:rsidRDefault="005509AD">
      <w:pPr>
        <w:suppressAutoHyphens/>
        <w:spacing w:after="0"/>
        <w:ind w:firstLine="708"/>
        <w:jc w:val="both"/>
        <w:rPr>
          <w:rFonts w:ascii="Times New Roman" w:hAnsi="Times New Roman"/>
          <w:b/>
          <w:sz w:val="24"/>
          <w:szCs w:val="24"/>
        </w:rPr>
      </w:pPr>
      <w:r>
        <w:rPr>
          <w:rFonts w:ascii="Times New Roman" w:hAnsi="Times New Roman"/>
          <w:b/>
          <w:sz w:val="24"/>
          <w:szCs w:val="24"/>
        </w:rPr>
        <w:t>Лаборатории:</w:t>
      </w:r>
    </w:p>
    <w:p w14:paraId="2E6D646F" w14:textId="77777777" w:rsidR="002B0BA0" w:rsidRDefault="005509AD">
      <w:pPr>
        <w:suppressAutoHyphens/>
        <w:spacing w:after="0"/>
        <w:ind w:firstLine="708"/>
        <w:jc w:val="both"/>
        <w:rPr>
          <w:rFonts w:ascii="Times New Roman" w:hAnsi="Times New Roman"/>
          <w:sz w:val="24"/>
          <w:szCs w:val="24"/>
          <w:u w:color="000000"/>
        </w:rPr>
      </w:pPr>
      <w:r>
        <w:rPr>
          <w:rFonts w:ascii="Times New Roman" w:hAnsi="Times New Roman"/>
          <w:sz w:val="24"/>
          <w:szCs w:val="24"/>
          <w:u w:color="FF0000"/>
        </w:rPr>
        <w:t>информатики и информационных технологий;</w:t>
      </w:r>
    </w:p>
    <w:p w14:paraId="35B2B09F" w14:textId="77777777" w:rsidR="002B0BA0" w:rsidRDefault="005509AD">
      <w:pPr>
        <w:shd w:val="clear" w:color="auto" w:fill="FFFFFF"/>
        <w:spacing w:after="0"/>
        <w:ind w:firstLine="708"/>
        <w:jc w:val="both"/>
        <w:rPr>
          <w:rFonts w:ascii="Times New Roman" w:hAnsi="Times New Roman"/>
          <w:sz w:val="24"/>
          <w:szCs w:val="24"/>
          <w:u w:color="FF0000"/>
        </w:rPr>
      </w:pPr>
      <w:r>
        <w:rPr>
          <w:rFonts w:ascii="Times New Roman" w:hAnsi="Times New Roman"/>
          <w:sz w:val="24"/>
          <w:szCs w:val="24"/>
          <w:u w:color="FF0000"/>
        </w:rPr>
        <w:t>алгоритмизации и программирования;</w:t>
      </w:r>
    </w:p>
    <w:p w14:paraId="232E8361" w14:textId="77777777" w:rsidR="002B0BA0" w:rsidRDefault="005509AD">
      <w:pPr>
        <w:shd w:val="clear" w:color="auto" w:fill="FFFFFF"/>
        <w:spacing w:after="0"/>
        <w:ind w:firstLine="708"/>
        <w:jc w:val="both"/>
        <w:rPr>
          <w:rFonts w:ascii="Times New Roman" w:hAnsi="Times New Roman"/>
          <w:sz w:val="24"/>
          <w:szCs w:val="24"/>
          <w:u w:color="FF0000"/>
        </w:rPr>
      </w:pPr>
      <w:r>
        <w:rPr>
          <w:rFonts w:ascii="Times New Roman" w:hAnsi="Times New Roman"/>
          <w:sz w:val="24"/>
          <w:szCs w:val="24"/>
          <w:u w:color="FF0000"/>
        </w:rPr>
        <w:t>электротехники;</w:t>
      </w:r>
    </w:p>
    <w:p w14:paraId="4A72DBE2" w14:textId="77777777" w:rsidR="002B0BA0" w:rsidRDefault="005509AD">
      <w:pPr>
        <w:shd w:val="clear" w:color="auto" w:fill="FFFFFF"/>
        <w:spacing w:after="0"/>
        <w:ind w:firstLine="708"/>
        <w:jc w:val="both"/>
        <w:rPr>
          <w:rFonts w:ascii="Times New Roman" w:hAnsi="Times New Roman"/>
          <w:sz w:val="24"/>
          <w:szCs w:val="24"/>
          <w:u w:color="FF0000"/>
        </w:rPr>
      </w:pPr>
      <w:r>
        <w:rPr>
          <w:rFonts w:ascii="Times New Roman" w:hAnsi="Times New Roman"/>
          <w:sz w:val="24"/>
          <w:szCs w:val="24"/>
          <w:u w:color="FF0000"/>
        </w:rPr>
        <w:t>электронной и микропроцессорной техники;</w:t>
      </w:r>
    </w:p>
    <w:p w14:paraId="336A370F"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подготовки аудиовизуальных программ;</w:t>
      </w:r>
    </w:p>
    <w:p w14:paraId="0CCEF8A5"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телевидения и видеотехники;</w:t>
      </w:r>
    </w:p>
    <w:p w14:paraId="7B257C46"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акустики и электроакустики;</w:t>
      </w:r>
    </w:p>
    <w:p w14:paraId="681D7B52"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усилителей и усилительных устройств;</w:t>
      </w:r>
    </w:p>
    <w:p w14:paraId="4E10D639"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эксплуатации звуковой техники;</w:t>
      </w:r>
    </w:p>
    <w:p w14:paraId="76F735F3" w14:textId="77777777" w:rsidR="002B0BA0" w:rsidRDefault="005509AD">
      <w:pPr>
        <w:shd w:val="clear" w:color="auto" w:fill="FFFFFF"/>
        <w:spacing w:after="0"/>
        <w:ind w:firstLine="709"/>
        <w:jc w:val="both"/>
        <w:rPr>
          <w:rFonts w:ascii="Times New Roman" w:hAnsi="Times New Roman"/>
          <w:sz w:val="24"/>
          <w:szCs w:val="24"/>
          <w:u w:color="000000"/>
        </w:rPr>
      </w:pPr>
      <w:r>
        <w:rPr>
          <w:rFonts w:ascii="Times New Roman" w:hAnsi="Times New Roman"/>
          <w:sz w:val="24"/>
          <w:szCs w:val="24"/>
          <w:u w:color="FF0000"/>
        </w:rPr>
        <w:t>звукофикации театров и концертных залов;</w:t>
      </w:r>
      <w:r>
        <w:rPr>
          <w:rFonts w:ascii="Times New Roman" w:hAnsi="Times New Roman"/>
          <w:sz w:val="24"/>
          <w:szCs w:val="24"/>
          <w:u w:color="FF0000"/>
        </w:rPr>
        <w:tab/>
      </w:r>
    </w:p>
    <w:p w14:paraId="04DDA50A" w14:textId="77777777" w:rsidR="002B0BA0" w:rsidRDefault="005509AD">
      <w:pPr>
        <w:shd w:val="clear" w:color="auto" w:fill="FFFFFF"/>
        <w:spacing w:after="0"/>
        <w:ind w:firstLine="708"/>
        <w:jc w:val="both"/>
        <w:rPr>
          <w:rFonts w:ascii="Times New Roman" w:hAnsi="Times New Roman"/>
          <w:sz w:val="24"/>
          <w:szCs w:val="24"/>
          <w:u w:color="FF0000"/>
        </w:rPr>
      </w:pPr>
      <w:r>
        <w:rPr>
          <w:rFonts w:ascii="Times New Roman" w:hAnsi="Times New Roman"/>
          <w:sz w:val="24"/>
          <w:szCs w:val="24"/>
          <w:u w:color="FF0000"/>
        </w:rPr>
        <w:t>механического оборудования сцены и обслуживания театральных механизмов;</w:t>
      </w:r>
    </w:p>
    <w:p w14:paraId="46112A8D" w14:textId="77777777" w:rsidR="002B0BA0" w:rsidRDefault="005509AD">
      <w:pPr>
        <w:shd w:val="clear" w:color="auto" w:fill="FFFFFF"/>
        <w:tabs>
          <w:tab w:val="left" w:pos="709"/>
        </w:tabs>
        <w:spacing w:after="0"/>
        <w:jc w:val="both"/>
        <w:rPr>
          <w:rFonts w:ascii="Times New Roman" w:hAnsi="Times New Roman"/>
          <w:sz w:val="24"/>
          <w:szCs w:val="24"/>
          <w:u w:color="FF0000"/>
        </w:rPr>
      </w:pPr>
      <w:r>
        <w:rPr>
          <w:rFonts w:ascii="Times New Roman" w:hAnsi="Times New Roman"/>
          <w:sz w:val="24"/>
          <w:szCs w:val="24"/>
          <w:u w:color="FF0000"/>
        </w:rPr>
        <w:tab/>
        <w:t>изготовления и монтировки декораций, макетирования;</w:t>
      </w:r>
    </w:p>
    <w:p w14:paraId="1B9A4CB9" w14:textId="77777777" w:rsidR="002B0BA0" w:rsidRDefault="005509AD">
      <w:pPr>
        <w:shd w:val="clear" w:color="auto" w:fill="FFFFFF"/>
        <w:tabs>
          <w:tab w:val="left" w:pos="709"/>
        </w:tabs>
        <w:spacing w:after="0"/>
        <w:ind w:left="709"/>
        <w:jc w:val="both"/>
        <w:rPr>
          <w:rFonts w:ascii="Times New Roman" w:hAnsi="Times New Roman"/>
          <w:sz w:val="24"/>
          <w:szCs w:val="24"/>
          <w:u w:color="FF0000"/>
        </w:rPr>
      </w:pPr>
      <w:r>
        <w:rPr>
          <w:rFonts w:ascii="Times New Roman" w:hAnsi="Times New Roman"/>
          <w:sz w:val="24"/>
          <w:szCs w:val="24"/>
          <w:u w:color="FF0000"/>
        </w:rPr>
        <w:t>кинопроекционной техники.</w:t>
      </w:r>
    </w:p>
    <w:p w14:paraId="097E2575" w14:textId="77777777" w:rsidR="002B0BA0" w:rsidRDefault="002B0BA0">
      <w:pPr>
        <w:shd w:val="clear" w:color="auto" w:fill="FFFFFF"/>
        <w:spacing w:after="0"/>
        <w:jc w:val="both"/>
        <w:rPr>
          <w:rFonts w:ascii="Times New Roman" w:hAnsi="Times New Roman"/>
          <w:sz w:val="24"/>
          <w:szCs w:val="24"/>
          <w:u w:color="FF0000"/>
        </w:rPr>
      </w:pPr>
    </w:p>
    <w:p w14:paraId="476FC196" w14:textId="77777777" w:rsidR="002B0BA0" w:rsidRDefault="005509AD">
      <w:pPr>
        <w:shd w:val="clear" w:color="auto" w:fill="FFFFFF"/>
        <w:spacing w:after="0"/>
        <w:ind w:firstLine="709"/>
        <w:jc w:val="both"/>
        <w:rPr>
          <w:rFonts w:ascii="Times New Roman" w:hAnsi="Times New Roman"/>
          <w:b/>
          <w:sz w:val="24"/>
          <w:szCs w:val="24"/>
          <w:u w:color="FF0000"/>
        </w:rPr>
      </w:pPr>
      <w:r>
        <w:rPr>
          <w:rFonts w:ascii="Times New Roman" w:hAnsi="Times New Roman"/>
          <w:b/>
          <w:sz w:val="24"/>
          <w:szCs w:val="24"/>
          <w:u w:color="FF0000"/>
        </w:rPr>
        <w:t>Студии:</w:t>
      </w:r>
    </w:p>
    <w:p w14:paraId="2562674B"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фотостудия;</w:t>
      </w:r>
    </w:p>
    <w:p w14:paraId="4B216CE1"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аппаратно-студийный комплекс;</w:t>
      </w:r>
    </w:p>
    <w:p w14:paraId="5C5ADC43" w14:textId="77777777" w:rsidR="002B0BA0" w:rsidRDefault="005509AD">
      <w:pPr>
        <w:shd w:val="clear" w:color="auto" w:fill="FFFFFF"/>
        <w:spacing w:after="0"/>
        <w:ind w:firstLine="709"/>
        <w:jc w:val="both"/>
        <w:rPr>
          <w:rFonts w:ascii="Times New Roman" w:hAnsi="Times New Roman"/>
          <w:sz w:val="24"/>
          <w:szCs w:val="24"/>
          <w:u w:color="FF0000"/>
        </w:rPr>
      </w:pPr>
      <w:r>
        <w:rPr>
          <w:rFonts w:ascii="Times New Roman" w:hAnsi="Times New Roman"/>
          <w:sz w:val="24"/>
          <w:szCs w:val="24"/>
          <w:u w:color="FF0000"/>
        </w:rPr>
        <w:t>видеомонтажная.</w:t>
      </w:r>
    </w:p>
    <w:p w14:paraId="24C0DF17" w14:textId="77777777" w:rsidR="002B0BA0" w:rsidRDefault="005509AD">
      <w:pPr>
        <w:suppressAutoHyphens/>
        <w:spacing w:after="0"/>
        <w:ind w:firstLine="709"/>
        <w:rPr>
          <w:rFonts w:ascii="Times New Roman" w:hAnsi="Times New Roman"/>
          <w:b/>
          <w:sz w:val="24"/>
          <w:szCs w:val="24"/>
        </w:rPr>
      </w:pPr>
      <w:r>
        <w:rPr>
          <w:rFonts w:ascii="Times New Roman" w:hAnsi="Times New Roman"/>
          <w:b/>
          <w:sz w:val="24"/>
          <w:szCs w:val="24"/>
        </w:rPr>
        <w:t>Спортивный комплекс</w:t>
      </w:r>
      <w:r>
        <w:rPr>
          <w:rFonts w:ascii="Times New Roman" w:hAnsi="Times New Roman"/>
          <w:sz w:val="24"/>
          <w:szCs w:val="24"/>
          <w:vertAlign w:val="superscript"/>
        </w:rPr>
        <w:footnoteReference w:id="1"/>
      </w:r>
    </w:p>
    <w:p w14:paraId="163B4CA6" w14:textId="77777777" w:rsidR="002B0BA0" w:rsidRDefault="002B0BA0">
      <w:pPr>
        <w:suppressAutoHyphens/>
        <w:spacing w:after="0"/>
        <w:jc w:val="both"/>
        <w:rPr>
          <w:rFonts w:ascii="Times New Roman" w:hAnsi="Times New Roman"/>
          <w:b/>
          <w:sz w:val="24"/>
          <w:szCs w:val="24"/>
        </w:rPr>
      </w:pPr>
    </w:p>
    <w:p w14:paraId="7BF8473B" w14:textId="77777777" w:rsidR="002B0BA0" w:rsidRDefault="005509AD">
      <w:pPr>
        <w:suppressAutoHyphens/>
        <w:spacing w:after="0"/>
        <w:ind w:firstLine="708"/>
        <w:jc w:val="both"/>
        <w:rPr>
          <w:rFonts w:ascii="Times New Roman" w:hAnsi="Times New Roman"/>
          <w:b/>
          <w:sz w:val="24"/>
          <w:szCs w:val="24"/>
        </w:rPr>
      </w:pPr>
      <w:r>
        <w:rPr>
          <w:rFonts w:ascii="Times New Roman" w:hAnsi="Times New Roman"/>
          <w:b/>
          <w:sz w:val="24"/>
          <w:szCs w:val="24"/>
        </w:rPr>
        <w:t>Залы:</w:t>
      </w:r>
    </w:p>
    <w:p w14:paraId="7ED194D8"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библиотека, читальный зал с выходом в интернет;</w:t>
      </w:r>
    </w:p>
    <w:p w14:paraId="494830C2"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просмотровый видеозал;</w:t>
      </w:r>
    </w:p>
    <w:p w14:paraId="718359EA"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учебный театр;</w:t>
      </w:r>
    </w:p>
    <w:p w14:paraId="571D653C"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актовый зал;</w:t>
      </w:r>
    </w:p>
    <w:p w14:paraId="1DC1991F"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помещения, соответствующие профилю подготовки, для работы со специализированными материалами: фонотека, видеотека, фильмотека.</w:t>
      </w:r>
    </w:p>
    <w:p w14:paraId="271C0A70" w14:textId="77777777" w:rsidR="002B0BA0" w:rsidRDefault="002B0BA0">
      <w:pPr>
        <w:suppressAutoHyphens/>
        <w:spacing w:after="0"/>
        <w:ind w:firstLine="709"/>
        <w:rPr>
          <w:rFonts w:ascii="Times New Roman" w:hAnsi="Times New Roman"/>
          <w:b/>
          <w:sz w:val="24"/>
          <w:szCs w:val="24"/>
        </w:rPr>
      </w:pPr>
    </w:p>
    <w:p w14:paraId="79C92BCC" w14:textId="77777777" w:rsidR="002B0BA0" w:rsidRDefault="005509AD">
      <w:pPr>
        <w:suppressAutoHyphens/>
        <w:spacing w:after="0"/>
        <w:ind w:firstLine="709"/>
        <w:contextualSpacing/>
        <w:jc w:val="both"/>
        <w:rPr>
          <w:rFonts w:ascii="Times New Roman" w:hAnsi="Times New Roman"/>
          <w:sz w:val="24"/>
          <w:szCs w:val="24"/>
        </w:rPr>
      </w:pPr>
      <w:r>
        <w:rPr>
          <w:rFonts w:ascii="Times New Roman" w:hAnsi="Times New Roman"/>
          <w:bCs/>
          <w:sz w:val="24"/>
          <w:szCs w:val="24"/>
        </w:rPr>
        <w:t>6.1.2. Материально-техническое оснащение кабинетов,</w:t>
      </w:r>
      <w:r>
        <w:rPr>
          <w:rFonts w:ascii="Times New Roman" w:hAnsi="Times New Roman"/>
          <w:sz w:val="24"/>
          <w:szCs w:val="24"/>
        </w:rPr>
        <w:t xml:space="preserve">лабораторий, и баз практики по специальности. </w:t>
      </w:r>
    </w:p>
    <w:p w14:paraId="35A22B65" w14:textId="77777777" w:rsidR="002B0BA0" w:rsidRDefault="005509AD">
      <w:pPr>
        <w:suppressAutoHyphens/>
        <w:spacing w:after="0"/>
        <w:ind w:firstLine="709"/>
        <w:contextualSpacing/>
        <w:jc w:val="both"/>
        <w:rPr>
          <w:rFonts w:ascii="Times New Roman" w:hAnsi="Times New Roman"/>
          <w:sz w:val="24"/>
          <w:szCs w:val="24"/>
        </w:rPr>
      </w:pPr>
      <w:r>
        <w:rPr>
          <w:rFonts w:ascii="Times New Roman" w:hAnsi="Times New Roman"/>
          <w:sz w:val="24"/>
          <w:szCs w:val="24"/>
        </w:rPr>
        <w:t xml:space="preserve">Образовательная организация, реализующая программу специальности 55.02.01 Театральная и аудиовизуальная техника (по видам),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w:t>
      </w:r>
      <w:r>
        <w:rPr>
          <w:rFonts w:ascii="Times New Roman" w:hAnsi="Times New Roman"/>
          <w:sz w:val="24"/>
          <w:szCs w:val="24"/>
        </w:rPr>
        <w:lastRenderedPageBreak/>
        <w:t xml:space="preserve">противопожарным правилам и нормам в разрезе выбранных траекторий. Минимально необходимый для реализации ПОП перечень материально-технического обеспечения, включает в себя: </w:t>
      </w:r>
    </w:p>
    <w:p w14:paraId="296785F4" w14:textId="77777777" w:rsidR="002B0BA0" w:rsidRDefault="002B0BA0">
      <w:pPr>
        <w:spacing w:after="0" w:line="240" w:lineRule="auto"/>
        <w:ind w:firstLine="709"/>
        <w:contextualSpacing/>
        <w:rPr>
          <w:rFonts w:ascii="Times New Roman" w:hAnsi="Times New Roman"/>
          <w:b/>
          <w:sz w:val="24"/>
          <w:szCs w:val="24"/>
        </w:rPr>
      </w:pPr>
    </w:p>
    <w:p w14:paraId="038AA754" w14:textId="77777777" w:rsidR="002B0BA0" w:rsidRDefault="005509AD">
      <w:pPr>
        <w:suppressAutoHyphens/>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6.1.2.1. Оснащение кабинетов</w:t>
      </w:r>
    </w:p>
    <w:p w14:paraId="7941F224" w14:textId="77777777" w:rsidR="002B0BA0" w:rsidRDefault="005509AD">
      <w:pPr>
        <w:suppressAutoHyphens/>
        <w:spacing w:after="0" w:line="240" w:lineRule="auto"/>
        <w:ind w:firstLine="708"/>
        <w:contextualSpacing/>
        <w:jc w:val="both"/>
        <w:rPr>
          <w:rFonts w:ascii="Times New Roman" w:hAnsi="Times New Roman"/>
          <w:iCs/>
          <w:sz w:val="24"/>
          <w:szCs w:val="24"/>
        </w:rPr>
      </w:pPr>
      <w:r>
        <w:rPr>
          <w:rFonts w:ascii="Times New Roman" w:hAnsi="Times New Roman"/>
          <w:iCs/>
          <w:sz w:val="24"/>
          <w:szCs w:val="24"/>
        </w:rPr>
        <w:t>Кабинет «Социально-гуманитарных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1BA26BEB" w14:textId="77777777">
        <w:tc>
          <w:tcPr>
            <w:tcW w:w="273" w:type="pct"/>
            <w:shd w:val="clear" w:color="auto" w:fill="auto"/>
            <w:vAlign w:val="center"/>
          </w:tcPr>
          <w:p w14:paraId="71F34ADB" w14:textId="77777777" w:rsidR="002B0BA0" w:rsidRDefault="005509AD">
            <w:pPr>
              <w:pStyle w:val="124"/>
              <w:jc w:val="center"/>
              <w:rPr>
                <w:lang w:eastAsia="en-US"/>
              </w:rPr>
            </w:pPr>
            <w:r>
              <w:rPr>
                <w:lang w:eastAsia="en-US"/>
              </w:rPr>
              <w:t>№</w:t>
            </w:r>
          </w:p>
        </w:tc>
        <w:tc>
          <w:tcPr>
            <w:tcW w:w="3200" w:type="pct"/>
            <w:shd w:val="clear" w:color="auto" w:fill="auto"/>
            <w:vAlign w:val="center"/>
          </w:tcPr>
          <w:p w14:paraId="1D8BB676" w14:textId="0302ABDC"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13E38CEF" w14:textId="1887C06F" w:rsidR="002B0BA0" w:rsidRDefault="005509AD">
            <w:pPr>
              <w:pStyle w:val="124"/>
              <w:jc w:val="center"/>
              <w:rPr>
                <w:lang w:eastAsia="en-US"/>
              </w:rPr>
            </w:pPr>
            <w:r>
              <w:rPr>
                <w:lang w:eastAsia="en-US"/>
              </w:rPr>
              <w:t>Техническое описание</w:t>
            </w:r>
          </w:p>
        </w:tc>
      </w:tr>
      <w:tr w:rsidR="002B0BA0" w14:paraId="08801F63" w14:textId="77777777">
        <w:trPr>
          <w:trHeight w:val="278"/>
        </w:trPr>
        <w:tc>
          <w:tcPr>
            <w:tcW w:w="5000" w:type="pct"/>
            <w:gridSpan w:val="3"/>
            <w:shd w:val="clear" w:color="auto" w:fill="auto"/>
          </w:tcPr>
          <w:p w14:paraId="4112C799"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w:t>
            </w:r>
          </w:p>
        </w:tc>
      </w:tr>
      <w:tr w:rsidR="002B0BA0" w14:paraId="70264EC1" w14:textId="77777777">
        <w:trPr>
          <w:trHeight w:val="277"/>
        </w:trPr>
        <w:tc>
          <w:tcPr>
            <w:tcW w:w="5000" w:type="pct"/>
            <w:gridSpan w:val="3"/>
            <w:shd w:val="clear" w:color="auto" w:fill="auto"/>
          </w:tcPr>
          <w:p w14:paraId="3640D489" w14:textId="77777777" w:rsidR="002B0BA0" w:rsidRDefault="005509AD">
            <w:pPr>
              <w:pStyle w:val="124"/>
              <w:rPr>
                <w:b/>
                <w:bCs/>
                <w:lang w:eastAsia="en-US"/>
              </w:rPr>
            </w:pPr>
            <w:r>
              <w:rPr>
                <w:b/>
                <w:bCs/>
                <w:lang w:eastAsia="en-US"/>
              </w:rPr>
              <w:t>Основное оборудование</w:t>
            </w:r>
          </w:p>
        </w:tc>
      </w:tr>
      <w:tr w:rsidR="002B0BA0" w14:paraId="4CB4D967" w14:textId="77777777">
        <w:tc>
          <w:tcPr>
            <w:tcW w:w="273" w:type="pct"/>
            <w:shd w:val="clear" w:color="auto" w:fill="auto"/>
          </w:tcPr>
          <w:p w14:paraId="08A82ACB" w14:textId="77777777" w:rsidR="002B0BA0" w:rsidRDefault="005509AD">
            <w:pPr>
              <w:pStyle w:val="124"/>
              <w:rPr>
                <w:lang w:eastAsia="en-US"/>
              </w:rPr>
            </w:pPr>
            <w:r>
              <w:rPr>
                <w:lang w:eastAsia="en-US"/>
              </w:rPr>
              <w:t>1</w:t>
            </w:r>
          </w:p>
        </w:tc>
        <w:tc>
          <w:tcPr>
            <w:tcW w:w="3200" w:type="pct"/>
            <w:shd w:val="clear" w:color="auto" w:fill="auto"/>
          </w:tcPr>
          <w:p w14:paraId="367E57C8"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27FA69AD" w14:textId="77777777" w:rsidR="002B0BA0" w:rsidRDefault="002B0BA0">
            <w:pPr>
              <w:pStyle w:val="124"/>
              <w:rPr>
                <w:lang w:eastAsia="en-US"/>
              </w:rPr>
            </w:pPr>
          </w:p>
        </w:tc>
      </w:tr>
      <w:tr w:rsidR="002B0BA0" w14:paraId="4F159CBD"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05302A" w14:textId="77777777" w:rsidR="002B0BA0" w:rsidRDefault="005509AD">
            <w:pPr>
              <w:pStyle w:val="124"/>
              <w:rPr>
                <w:lang w:eastAsia="en-US"/>
              </w:rPr>
            </w:pPr>
            <w:r>
              <w:rPr>
                <w:b/>
                <w:bCs/>
                <w:lang w:eastAsia="en-US"/>
              </w:rPr>
              <w:t>Дополнительное оборудование</w:t>
            </w:r>
          </w:p>
        </w:tc>
      </w:tr>
      <w:tr w:rsidR="002B0BA0" w14:paraId="0BA5E6C0"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B2AE491"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8F435B"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17A1C6"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5A54777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92019A" w14:textId="77777777" w:rsidR="002B0BA0" w:rsidRDefault="005509AD">
            <w:pPr>
              <w:pStyle w:val="124"/>
              <w:rPr>
                <w:lang w:eastAsia="en-US"/>
              </w:rPr>
            </w:pPr>
            <w:r>
              <w:rPr>
                <w:b/>
                <w:bCs/>
                <w:lang w:val="en-US" w:eastAsia="en-US"/>
              </w:rPr>
              <w:t xml:space="preserve">II </w:t>
            </w:r>
            <w:r>
              <w:rPr>
                <w:b/>
                <w:bCs/>
                <w:lang w:eastAsia="en-US"/>
              </w:rPr>
              <w:t>Технические средства</w:t>
            </w:r>
          </w:p>
        </w:tc>
      </w:tr>
      <w:tr w:rsidR="002B0BA0" w14:paraId="7222106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7705AF" w14:textId="77777777" w:rsidR="002B0BA0" w:rsidRDefault="005509AD">
            <w:pPr>
              <w:pStyle w:val="124"/>
              <w:rPr>
                <w:lang w:eastAsia="en-US"/>
              </w:rPr>
            </w:pPr>
            <w:r>
              <w:rPr>
                <w:b/>
                <w:bCs/>
                <w:lang w:eastAsia="en-US"/>
              </w:rPr>
              <w:t>Основное оборудование</w:t>
            </w:r>
          </w:p>
        </w:tc>
      </w:tr>
      <w:tr w:rsidR="002B0BA0" w14:paraId="4AD34F22" w14:textId="77777777">
        <w:tc>
          <w:tcPr>
            <w:tcW w:w="273" w:type="pct"/>
            <w:shd w:val="clear" w:color="auto" w:fill="auto"/>
          </w:tcPr>
          <w:p w14:paraId="1FDBDC6B" w14:textId="77777777" w:rsidR="002B0BA0" w:rsidRDefault="005509AD">
            <w:pPr>
              <w:pStyle w:val="124"/>
              <w:rPr>
                <w:lang w:eastAsia="en-US"/>
              </w:rPr>
            </w:pPr>
            <w:r>
              <w:rPr>
                <w:lang w:eastAsia="en-US"/>
              </w:rPr>
              <w:t>1</w:t>
            </w:r>
          </w:p>
        </w:tc>
        <w:tc>
          <w:tcPr>
            <w:tcW w:w="3200" w:type="pct"/>
            <w:shd w:val="clear" w:color="auto" w:fill="auto"/>
          </w:tcPr>
          <w:p w14:paraId="50A3B3BC"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ПК моноблок</w:t>
            </w:r>
          </w:p>
        </w:tc>
        <w:tc>
          <w:tcPr>
            <w:tcW w:w="1527" w:type="pct"/>
            <w:shd w:val="clear" w:color="auto" w:fill="auto"/>
          </w:tcPr>
          <w:p w14:paraId="33331C59" w14:textId="77777777" w:rsidR="002B0BA0" w:rsidRDefault="002B0BA0">
            <w:pPr>
              <w:pStyle w:val="124"/>
              <w:rPr>
                <w:lang w:eastAsia="en-US"/>
              </w:rPr>
            </w:pPr>
          </w:p>
        </w:tc>
      </w:tr>
      <w:tr w:rsidR="002B0BA0" w14:paraId="7B25E069" w14:textId="77777777">
        <w:tc>
          <w:tcPr>
            <w:tcW w:w="273" w:type="pct"/>
            <w:shd w:val="clear" w:color="auto" w:fill="auto"/>
          </w:tcPr>
          <w:p w14:paraId="278FAC29" w14:textId="77777777" w:rsidR="002B0BA0" w:rsidRDefault="005509AD">
            <w:pPr>
              <w:pStyle w:val="124"/>
              <w:rPr>
                <w:lang w:eastAsia="en-US"/>
              </w:rPr>
            </w:pPr>
            <w:r>
              <w:rPr>
                <w:lang w:eastAsia="en-US"/>
              </w:rPr>
              <w:t>2</w:t>
            </w:r>
          </w:p>
        </w:tc>
        <w:tc>
          <w:tcPr>
            <w:tcW w:w="3200" w:type="pct"/>
            <w:shd w:val="clear" w:color="auto" w:fill="auto"/>
          </w:tcPr>
          <w:p w14:paraId="4DCC6E72"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Мультимедиа-проектор</w:t>
            </w:r>
          </w:p>
        </w:tc>
        <w:tc>
          <w:tcPr>
            <w:tcW w:w="1527" w:type="pct"/>
            <w:shd w:val="clear" w:color="auto" w:fill="auto"/>
          </w:tcPr>
          <w:p w14:paraId="36B5E52E" w14:textId="77777777" w:rsidR="002B0BA0" w:rsidRDefault="002B0BA0">
            <w:pPr>
              <w:pStyle w:val="124"/>
              <w:rPr>
                <w:lang w:eastAsia="en-US"/>
              </w:rPr>
            </w:pPr>
          </w:p>
        </w:tc>
      </w:tr>
      <w:tr w:rsidR="002B0BA0" w14:paraId="22E78B26" w14:textId="77777777">
        <w:tc>
          <w:tcPr>
            <w:tcW w:w="273" w:type="pct"/>
            <w:shd w:val="clear" w:color="auto" w:fill="auto"/>
          </w:tcPr>
          <w:p w14:paraId="771F2004" w14:textId="77777777" w:rsidR="002B0BA0" w:rsidRDefault="005509AD">
            <w:pPr>
              <w:pStyle w:val="124"/>
              <w:rPr>
                <w:lang w:eastAsia="en-US"/>
              </w:rPr>
            </w:pPr>
            <w:r>
              <w:rPr>
                <w:lang w:eastAsia="en-US"/>
              </w:rPr>
              <w:t>3</w:t>
            </w:r>
          </w:p>
        </w:tc>
        <w:tc>
          <w:tcPr>
            <w:tcW w:w="3200" w:type="pct"/>
            <w:shd w:val="clear" w:color="auto" w:fill="auto"/>
          </w:tcPr>
          <w:p w14:paraId="001C2DAC"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Телевизор</w:t>
            </w:r>
          </w:p>
        </w:tc>
        <w:tc>
          <w:tcPr>
            <w:tcW w:w="1527" w:type="pct"/>
            <w:shd w:val="clear" w:color="auto" w:fill="auto"/>
          </w:tcPr>
          <w:p w14:paraId="5410C878" w14:textId="77777777" w:rsidR="002B0BA0" w:rsidRDefault="002B0BA0">
            <w:pPr>
              <w:pStyle w:val="124"/>
              <w:rPr>
                <w:lang w:eastAsia="en-US"/>
              </w:rPr>
            </w:pPr>
          </w:p>
        </w:tc>
      </w:tr>
      <w:tr w:rsidR="002B0BA0" w14:paraId="3C7F9530" w14:textId="77777777">
        <w:tc>
          <w:tcPr>
            <w:tcW w:w="5000" w:type="pct"/>
            <w:gridSpan w:val="3"/>
            <w:shd w:val="clear" w:color="auto" w:fill="auto"/>
          </w:tcPr>
          <w:p w14:paraId="27D1F3B8" w14:textId="77777777" w:rsidR="002B0BA0" w:rsidRDefault="005509AD">
            <w:pPr>
              <w:pStyle w:val="124"/>
              <w:rPr>
                <w:lang w:eastAsia="en-US"/>
              </w:rPr>
            </w:pPr>
            <w:r>
              <w:rPr>
                <w:b/>
                <w:lang w:eastAsia="en-US"/>
              </w:rPr>
              <w:t>Дополнительное оборудование</w:t>
            </w:r>
          </w:p>
        </w:tc>
      </w:tr>
      <w:tr w:rsidR="002B0BA0" w14:paraId="118B0264" w14:textId="77777777">
        <w:tc>
          <w:tcPr>
            <w:tcW w:w="273" w:type="pct"/>
            <w:shd w:val="clear" w:color="auto" w:fill="auto"/>
          </w:tcPr>
          <w:p w14:paraId="058B26E3" w14:textId="77777777" w:rsidR="002B0BA0" w:rsidRDefault="002B0BA0">
            <w:pPr>
              <w:pStyle w:val="124"/>
              <w:rPr>
                <w:lang w:eastAsia="en-US"/>
              </w:rPr>
            </w:pPr>
          </w:p>
        </w:tc>
        <w:tc>
          <w:tcPr>
            <w:tcW w:w="3200" w:type="pct"/>
            <w:shd w:val="clear" w:color="auto" w:fill="auto"/>
          </w:tcPr>
          <w:p w14:paraId="465F7AC7"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F5F37E"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76374578" w14:textId="77777777">
        <w:tc>
          <w:tcPr>
            <w:tcW w:w="5000" w:type="pct"/>
            <w:gridSpan w:val="3"/>
            <w:shd w:val="clear" w:color="auto" w:fill="auto"/>
          </w:tcPr>
          <w:p w14:paraId="1CE77319" w14:textId="2AEE2DEE" w:rsidR="002B0BA0" w:rsidRDefault="005509AD">
            <w:pPr>
              <w:pStyle w:val="124"/>
              <w:rPr>
                <w:lang w:eastAsia="en-US"/>
              </w:rPr>
            </w:pPr>
            <w:r>
              <w:rPr>
                <w:b/>
                <w:bCs/>
                <w:lang w:val="en-US" w:eastAsia="en-US"/>
              </w:rPr>
              <w:t>III</w:t>
            </w:r>
            <w:r>
              <w:rPr>
                <w:b/>
                <w:bCs/>
                <w:lang w:eastAsia="en-US"/>
              </w:rPr>
              <w:t xml:space="preserve"> Демонстрационные учебно-наглядные пособия</w:t>
            </w:r>
          </w:p>
        </w:tc>
      </w:tr>
      <w:tr w:rsidR="002B0BA0" w14:paraId="271C15D8" w14:textId="77777777">
        <w:tc>
          <w:tcPr>
            <w:tcW w:w="5000" w:type="pct"/>
            <w:gridSpan w:val="3"/>
            <w:shd w:val="clear" w:color="auto" w:fill="auto"/>
          </w:tcPr>
          <w:p w14:paraId="4171000F" w14:textId="77777777" w:rsidR="002B0BA0" w:rsidRDefault="005509AD">
            <w:pPr>
              <w:pStyle w:val="124"/>
              <w:rPr>
                <w:lang w:eastAsia="en-US"/>
              </w:rPr>
            </w:pPr>
            <w:r>
              <w:rPr>
                <w:b/>
                <w:bCs/>
                <w:lang w:eastAsia="en-US"/>
              </w:rPr>
              <w:t>Основное оборудование</w:t>
            </w:r>
          </w:p>
        </w:tc>
      </w:tr>
      <w:tr w:rsidR="002B0BA0" w14:paraId="69CDE702" w14:textId="77777777">
        <w:tc>
          <w:tcPr>
            <w:tcW w:w="273" w:type="pct"/>
            <w:shd w:val="clear" w:color="auto" w:fill="auto"/>
          </w:tcPr>
          <w:p w14:paraId="7B7EC380" w14:textId="77777777" w:rsidR="002B0BA0" w:rsidRDefault="002B0BA0">
            <w:pPr>
              <w:pStyle w:val="124"/>
              <w:rPr>
                <w:lang w:eastAsia="en-US"/>
              </w:rPr>
            </w:pPr>
          </w:p>
        </w:tc>
        <w:tc>
          <w:tcPr>
            <w:tcW w:w="3200" w:type="pct"/>
            <w:shd w:val="clear" w:color="auto" w:fill="auto"/>
          </w:tcPr>
          <w:p w14:paraId="491F0301" w14:textId="77777777" w:rsidR="002B0BA0" w:rsidRDefault="002B0BA0">
            <w:pPr>
              <w:pStyle w:val="124"/>
              <w:rPr>
                <w:lang w:eastAsia="en-US"/>
              </w:rPr>
            </w:pPr>
          </w:p>
        </w:tc>
        <w:tc>
          <w:tcPr>
            <w:tcW w:w="1527" w:type="pct"/>
            <w:shd w:val="clear" w:color="auto" w:fill="auto"/>
          </w:tcPr>
          <w:p w14:paraId="45C320CB" w14:textId="77777777" w:rsidR="002B0BA0" w:rsidRDefault="002B0BA0">
            <w:pPr>
              <w:pStyle w:val="124"/>
              <w:rPr>
                <w:lang w:eastAsia="en-US"/>
              </w:rPr>
            </w:pPr>
          </w:p>
        </w:tc>
      </w:tr>
      <w:tr w:rsidR="002B0BA0" w14:paraId="53216992" w14:textId="77777777">
        <w:tc>
          <w:tcPr>
            <w:tcW w:w="5000" w:type="pct"/>
            <w:gridSpan w:val="3"/>
            <w:shd w:val="clear" w:color="auto" w:fill="auto"/>
          </w:tcPr>
          <w:p w14:paraId="1B241AB6" w14:textId="77777777" w:rsidR="002B0BA0" w:rsidRDefault="005509AD">
            <w:pPr>
              <w:pStyle w:val="124"/>
              <w:rPr>
                <w:lang w:eastAsia="en-US"/>
              </w:rPr>
            </w:pPr>
            <w:r>
              <w:rPr>
                <w:b/>
                <w:bCs/>
                <w:lang w:eastAsia="en-US"/>
              </w:rPr>
              <w:t>Дополнительное оборудование</w:t>
            </w:r>
          </w:p>
        </w:tc>
      </w:tr>
      <w:tr w:rsidR="002B0BA0" w14:paraId="3CF096D4" w14:textId="77777777">
        <w:tc>
          <w:tcPr>
            <w:tcW w:w="273" w:type="pct"/>
            <w:shd w:val="clear" w:color="auto" w:fill="auto"/>
          </w:tcPr>
          <w:p w14:paraId="43DBDB62" w14:textId="77777777" w:rsidR="002B0BA0" w:rsidRDefault="002B0BA0">
            <w:pPr>
              <w:pStyle w:val="124"/>
              <w:rPr>
                <w:lang w:eastAsia="en-US"/>
              </w:rPr>
            </w:pPr>
          </w:p>
        </w:tc>
        <w:tc>
          <w:tcPr>
            <w:tcW w:w="3200" w:type="pct"/>
            <w:shd w:val="clear" w:color="auto" w:fill="auto"/>
          </w:tcPr>
          <w:p w14:paraId="647C142B"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71EA019"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74D7223F" w14:textId="77777777" w:rsidR="002B0BA0" w:rsidRDefault="002B0BA0">
      <w:pPr>
        <w:suppressAutoHyphens/>
        <w:spacing w:after="0" w:line="240" w:lineRule="auto"/>
        <w:contextualSpacing/>
        <w:jc w:val="both"/>
        <w:rPr>
          <w:rFonts w:ascii="Times New Roman" w:hAnsi="Times New Roman"/>
          <w:iCs/>
          <w:sz w:val="24"/>
          <w:szCs w:val="24"/>
        </w:rPr>
      </w:pPr>
    </w:p>
    <w:p w14:paraId="7C49C5EA" w14:textId="77777777" w:rsidR="002B0BA0" w:rsidRDefault="005509AD">
      <w:pPr>
        <w:suppressAutoHyphens/>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Кабинет «Истории»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0B2E5B50" w14:textId="77777777">
        <w:tc>
          <w:tcPr>
            <w:tcW w:w="273" w:type="pct"/>
            <w:shd w:val="clear" w:color="auto" w:fill="auto"/>
            <w:vAlign w:val="center"/>
          </w:tcPr>
          <w:p w14:paraId="353AAC1A" w14:textId="77777777" w:rsidR="002B0BA0" w:rsidRDefault="005509AD">
            <w:pPr>
              <w:pStyle w:val="124"/>
              <w:jc w:val="center"/>
              <w:rPr>
                <w:lang w:eastAsia="en-US"/>
              </w:rPr>
            </w:pPr>
            <w:r>
              <w:rPr>
                <w:lang w:eastAsia="en-US"/>
              </w:rPr>
              <w:t>№</w:t>
            </w:r>
          </w:p>
        </w:tc>
        <w:tc>
          <w:tcPr>
            <w:tcW w:w="3200" w:type="pct"/>
            <w:shd w:val="clear" w:color="auto" w:fill="auto"/>
            <w:vAlign w:val="center"/>
          </w:tcPr>
          <w:p w14:paraId="26E9324B" w14:textId="0E64D882"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5B3B40B6" w14:textId="4DD2ACEC" w:rsidR="002B0BA0" w:rsidRDefault="005509AD">
            <w:pPr>
              <w:pStyle w:val="124"/>
              <w:jc w:val="center"/>
              <w:rPr>
                <w:lang w:eastAsia="en-US"/>
              </w:rPr>
            </w:pPr>
            <w:r>
              <w:rPr>
                <w:lang w:eastAsia="en-US"/>
              </w:rPr>
              <w:t>Техническое описание</w:t>
            </w:r>
          </w:p>
        </w:tc>
      </w:tr>
      <w:tr w:rsidR="002B0BA0" w14:paraId="05D32005" w14:textId="77777777">
        <w:trPr>
          <w:trHeight w:val="278"/>
        </w:trPr>
        <w:tc>
          <w:tcPr>
            <w:tcW w:w="5000" w:type="pct"/>
            <w:gridSpan w:val="3"/>
            <w:shd w:val="clear" w:color="auto" w:fill="auto"/>
          </w:tcPr>
          <w:p w14:paraId="0C71D3B3"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w:t>
            </w:r>
          </w:p>
        </w:tc>
      </w:tr>
      <w:tr w:rsidR="002B0BA0" w14:paraId="3FF80FD7" w14:textId="77777777">
        <w:trPr>
          <w:trHeight w:val="277"/>
        </w:trPr>
        <w:tc>
          <w:tcPr>
            <w:tcW w:w="5000" w:type="pct"/>
            <w:gridSpan w:val="3"/>
            <w:shd w:val="clear" w:color="auto" w:fill="auto"/>
          </w:tcPr>
          <w:p w14:paraId="0F8016D1" w14:textId="77777777" w:rsidR="002B0BA0" w:rsidRDefault="005509AD">
            <w:pPr>
              <w:pStyle w:val="124"/>
              <w:rPr>
                <w:b/>
                <w:bCs/>
                <w:lang w:eastAsia="en-US"/>
              </w:rPr>
            </w:pPr>
            <w:r>
              <w:rPr>
                <w:b/>
                <w:bCs/>
                <w:lang w:eastAsia="en-US"/>
              </w:rPr>
              <w:t>Основное оборудование</w:t>
            </w:r>
          </w:p>
        </w:tc>
      </w:tr>
      <w:tr w:rsidR="002B0BA0" w14:paraId="37D92E0B" w14:textId="77777777">
        <w:tc>
          <w:tcPr>
            <w:tcW w:w="273" w:type="pct"/>
            <w:shd w:val="clear" w:color="auto" w:fill="auto"/>
          </w:tcPr>
          <w:p w14:paraId="2A8482A0" w14:textId="77777777" w:rsidR="002B0BA0" w:rsidRDefault="005509AD">
            <w:pPr>
              <w:pStyle w:val="124"/>
              <w:rPr>
                <w:lang w:eastAsia="en-US"/>
              </w:rPr>
            </w:pPr>
            <w:r>
              <w:rPr>
                <w:lang w:eastAsia="en-US"/>
              </w:rPr>
              <w:t>1</w:t>
            </w:r>
          </w:p>
        </w:tc>
        <w:tc>
          <w:tcPr>
            <w:tcW w:w="3200" w:type="pct"/>
            <w:shd w:val="clear" w:color="auto" w:fill="auto"/>
          </w:tcPr>
          <w:p w14:paraId="3893ED99" w14:textId="77777777" w:rsidR="002B0BA0" w:rsidRDefault="005509AD">
            <w:pPr>
              <w:pStyle w:val="124"/>
              <w:rPr>
                <w:lang w:eastAsia="en-US"/>
              </w:rPr>
            </w:pPr>
            <w:r>
              <w:rPr>
                <w:bCs/>
                <w:szCs w:val="24"/>
              </w:rPr>
              <w:t>Комплект учебной мебели на 30 посадочных мест</w:t>
            </w:r>
          </w:p>
        </w:tc>
        <w:tc>
          <w:tcPr>
            <w:tcW w:w="1527" w:type="pct"/>
            <w:shd w:val="clear" w:color="auto" w:fill="auto"/>
          </w:tcPr>
          <w:p w14:paraId="1E0EC646" w14:textId="77777777" w:rsidR="002B0BA0" w:rsidRDefault="002B0BA0">
            <w:pPr>
              <w:pStyle w:val="124"/>
              <w:rPr>
                <w:lang w:eastAsia="en-US"/>
              </w:rPr>
            </w:pPr>
          </w:p>
        </w:tc>
      </w:tr>
      <w:tr w:rsidR="002B0BA0" w14:paraId="15C6A6F2"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1C821D5" w14:textId="77777777" w:rsidR="002B0BA0" w:rsidRDefault="005509AD">
            <w:pPr>
              <w:pStyle w:val="124"/>
              <w:rPr>
                <w:lang w:eastAsia="en-US"/>
              </w:rPr>
            </w:pPr>
            <w:r>
              <w:rPr>
                <w:b/>
                <w:bCs/>
                <w:lang w:eastAsia="en-US"/>
              </w:rPr>
              <w:t>Дополнительное оборудование</w:t>
            </w:r>
          </w:p>
        </w:tc>
      </w:tr>
      <w:tr w:rsidR="002B0BA0" w14:paraId="160B3792"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0FF5F18"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EFD2A4"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E70BCE4" w14:textId="77777777" w:rsidR="002B0BA0" w:rsidRDefault="005509AD">
            <w:pPr>
              <w:pStyle w:val="124"/>
              <w:rPr>
                <w:i/>
                <w:iCs w:val="0"/>
                <w:lang w:eastAsia="en-US"/>
              </w:rPr>
            </w:pPr>
            <w:r>
              <w:rPr>
                <w:i/>
                <w:iCs w:val="0"/>
                <w:lang w:eastAsia="en-US"/>
              </w:rPr>
              <w:t xml:space="preserve">Технические характеристики заполняются самостоятельно </w:t>
            </w:r>
            <w:r>
              <w:rPr>
                <w:i/>
                <w:iCs w:val="0"/>
                <w:lang w:eastAsia="en-US"/>
              </w:rPr>
              <w:lastRenderedPageBreak/>
              <w:t>образовательной организацией</w:t>
            </w:r>
          </w:p>
        </w:tc>
      </w:tr>
      <w:tr w:rsidR="002B0BA0" w14:paraId="37B590C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5F8D1E" w14:textId="77777777" w:rsidR="002B0BA0" w:rsidRDefault="005509AD">
            <w:pPr>
              <w:pStyle w:val="124"/>
              <w:rPr>
                <w:lang w:eastAsia="en-US"/>
              </w:rPr>
            </w:pPr>
            <w:r>
              <w:rPr>
                <w:b/>
                <w:bCs/>
                <w:lang w:val="en-US" w:eastAsia="en-US"/>
              </w:rPr>
              <w:lastRenderedPageBreak/>
              <w:t xml:space="preserve">II </w:t>
            </w:r>
            <w:r>
              <w:rPr>
                <w:b/>
                <w:bCs/>
                <w:lang w:eastAsia="en-US"/>
              </w:rPr>
              <w:t>Технические средства</w:t>
            </w:r>
          </w:p>
        </w:tc>
      </w:tr>
      <w:tr w:rsidR="002B0BA0" w14:paraId="736C22B0"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B7F7303" w14:textId="77777777" w:rsidR="002B0BA0" w:rsidRDefault="005509AD">
            <w:pPr>
              <w:pStyle w:val="124"/>
              <w:rPr>
                <w:lang w:eastAsia="en-US"/>
              </w:rPr>
            </w:pPr>
            <w:r>
              <w:rPr>
                <w:b/>
                <w:bCs/>
                <w:lang w:eastAsia="en-US"/>
              </w:rPr>
              <w:t>Основное оборудование</w:t>
            </w:r>
          </w:p>
        </w:tc>
      </w:tr>
      <w:tr w:rsidR="002B0BA0" w14:paraId="24617B96" w14:textId="77777777">
        <w:tc>
          <w:tcPr>
            <w:tcW w:w="273" w:type="pct"/>
            <w:shd w:val="clear" w:color="auto" w:fill="auto"/>
          </w:tcPr>
          <w:p w14:paraId="167BA9A9" w14:textId="77777777" w:rsidR="002B0BA0" w:rsidRDefault="005509AD">
            <w:pPr>
              <w:pStyle w:val="124"/>
              <w:rPr>
                <w:lang w:eastAsia="en-US"/>
              </w:rPr>
            </w:pPr>
            <w:r>
              <w:rPr>
                <w:lang w:eastAsia="en-US"/>
              </w:rPr>
              <w:t>1</w:t>
            </w:r>
          </w:p>
        </w:tc>
        <w:tc>
          <w:tcPr>
            <w:tcW w:w="3200" w:type="pct"/>
            <w:shd w:val="clear" w:color="auto" w:fill="auto"/>
          </w:tcPr>
          <w:p w14:paraId="21286547" w14:textId="77777777" w:rsidR="002B0BA0" w:rsidRDefault="005509AD">
            <w:pPr>
              <w:pStyle w:val="124"/>
              <w:rPr>
                <w:lang w:eastAsia="en-US"/>
              </w:rPr>
            </w:pPr>
            <w:r>
              <w:rPr>
                <w:bCs/>
                <w:szCs w:val="24"/>
              </w:rPr>
              <w:t>ПК моноблок</w:t>
            </w:r>
          </w:p>
        </w:tc>
        <w:tc>
          <w:tcPr>
            <w:tcW w:w="1527" w:type="pct"/>
            <w:shd w:val="clear" w:color="auto" w:fill="auto"/>
          </w:tcPr>
          <w:p w14:paraId="25C22711" w14:textId="77777777" w:rsidR="002B0BA0" w:rsidRDefault="002B0BA0">
            <w:pPr>
              <w:pStyle w:val="124"/>
              <w:rPr>
                <w:lang w:eastAsia="en-US"/>
              </w:rPr>
            </w:pPr>
          </w:p>
        </w:tc>
      </w:tr>
      <w:tr w:rsidR="002B0BA0" w14:paraId="3023B36F" w14:textId="77777777">
        <w:tc>
          <w:tcPr>
            <w:tcW w:w="273" w:type="pct"/>
            <w:shd w:val="clear" w:color="auto" w:fill="auto"/>
          </w:tcPr>
          <w:p w14:paraId="4ACEFD1D" w14:textId="77777777" w:rsidR="002B0BA0" w:rsidRDefault="005509AD">
            <w:pPr>
              <w:pStyle w:val="124"/>
              <w:rPr>
                <w:lang w:eastAsia="en-US"/>
              </w:rPr>
            </w:pPr>
            <w:r>
              <w:rPr>
                <w:lang w:eastAsia="en-US"/>
              </w:rPr>
              <w:t>2</w:t>
            </w:r>
          </w:p>
        </w:tc>
        <w:tc>
          <w:tcPr>
            <w:tcW w:w="3200" w:type="pct"/>
            <w:shd w:val="clear" w:color="auto" w:fill="auto"/>
          </w:tcPr>
          <w:p w14:paraId="01D1104A"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4C6A96B0" w14:textId="77777777" w:rsidR="002B0BA0" w:rsidRDefault="002B0BA0">
            <w:pPr>
              <w:pStyle w:val="124"/>
              <w:rPr>
                <w:lang w:eastAsia="en-US"/>
              </w:rPr>
            </w:pPr>
          </w:p>
        </w:tc>
      </w:tr>
      <w:tr w:rsidR="002B0BA0" w14:paraId="44E1CC03" w14:textId="77777777">
        <w:tc>
          <w:tcPr>
            <w:tcW w:w="273" w:type="pct"/>
            <w:shd w:val="clear" w:color="auto" w:fill="auto"/>
          </w:tcPr>
          <w:p w14:paraId="64A77D77" w14:textId="77777777" w:rsidR="002B0BA0" w:rsidRDefault="005509AD">
            <w:pPr>
              <w:pStyle w:val="124"/>
              <w:rPr>
                <w:lang w:eastAsia="en-US"/>
              </w:rPr>
            </w:pPr>
            <w:r>
              <w:rPr>
                <w:lang w:eastAsia="en-US"/>
              </w:rPr>
              <w:t>3</w:t>
            </w:r>
          </w:p>
        </w:tc>
        <w:tc>
          <w:tcPr>
            <w:tcW w:w="3200" w:type="pct"/>
            <w:shd w:val="clear" w:color="auto" w:fill="auto"/>
          </w:tcPr>
          <w:p w14:paraId="08853DC3" w14:textId="77777777" w:rsidR="002B0BA0" w:rsidRDefault="005509AD">
            <w:pPr>
              <w:pStyle w:val="124"/>
              <w:rPr>
                <w:lang w:eastAsia="en-US"/>
              </w:rPr>
            </w:pPr>
            <w:r>
              <w:rPr>
                <w:bCs/>
                <w:szCs w:val="24"/>
              </w:rPr>
              <w:t>Телевизор</w:t>
            </w:r>
          </w:p>
        </w:tc>
        <w:tc>
          <w:tcPr>
            <w:tcW w:w="1527" w:type="pct"/>
            <w:shd w:val="clear" w:color="auto" w:fill="auto"/>
          </w:tcPr>
          <w:p w14:paraId="7A9F1B28" w14:textId="77777777" w:rsidR="002B0BA0" w:rsidRDefault="002B0BA0">
            <w:pPr>
              <w:pStyle w:val="124"/>
              <w:rPr>
                <w:lang w:eastAsia="en-US"/>
              </w:rPr>
            </w:pPr>
          </w:p>
        </w:tc>
      </w:tr>
      <w:tr w:rsidR="002B0BA0" w14:paraId="62F35DFF" w14:textId="77777777">
        <w:tc>
          <w:tcPr>
            <w:tcW w:w="5000" w:type="pct"/>
            <w:gridSpan w:val="3"/>
            <w:shd w:val="clear" w:color="auto" w:fill="auto"/>
          </w:tcPr>
          <w:p w14:paraId="255C59F2" w14:textId="77777777" w:rsidR="002B0BA0" w:rsidRDefault="005509AD">
            <w:pPr>
              <w:pStyle w:val="124"/>
              <w:rPr>
                <w:lang w:eastAsia="en-US"/>
              </w:rPr>
            </w:pPr>
            <w:r>
              <w:rPr>
                <w:b/>
                <w:lang w:eastAsia="en-US"/>
              </w:rPr>
              <w:t>Дополнительное оборудование</w:t>
            </w:r>
          </w:p>
        </w:tc>
      </w:tr>
      <w:tr w:rsidR="002B0BA0" w14:paraId="00D79C0E" w14:textId="77777777">
        <w:tc>
          <w:tcPr>
            <w:tcW w:w="273" w:type="pct"/>
            <w:shd w:val="clear" w:color="auto" w:fill="auto"/>
          </w:tcPr>
          <w:p w14:paraId="2D69EB9C" w14:textId="77777777" w:rsidR="002B0BA0" w:rsidRDefault="002B0BA0">
            <w:pPr>
              <w:pStyle w:val="124"/>
              <w:rPr>
                <w:lang w:eastAsia="en-US"/>
              </w:rPr>
            </w:pPr>
          </w:p>
        </w:tc>
        <w:tc>
          <w:tcPr>
            <w:tcW w:w="3200" w:type="pct"/>
            <w:shd w:val="clear" w:color="auto" w:fill="auto"/>
          </w:tcPr>
          <w:p w14:paraId="53808FB2"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6157935"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5FA7224F" w14:textId="77777777">
        <w:tc>
          <w:tcPr>
            <w:tcW w:w="5000" w:type="pct"/>
            <w:gridSpan w:val="3"/>
            <w:shd w:val="clear" w:color="auto" w:fill="auto"/>
          </w:tcPr>
          <w:p w14:paraId="6A8A8898" w14:textId="2640AE55" w:rsidR="002B0BA0" w:rsidRDefault="005509AD">
            <w:pPr>
              <w:pStyle w:val="124"/>
              <w:rPr>
                <w:lang w:eastAsia="en-US"/>
              </w:rPr>
            </w:pPr>
            <w:r>
              <w:rPr>
                <w:b/>
                <w:bCs/>
                <w:lang w:val="en-US" w:eastAsia="en-US"/>
              </w:rPr>
              <w:t>III</w:t>
            </w:r>
            <w:r>
              <w:rPr>
                <w:b/>
                <w:bCs/>
                <w:lang w:eastAsia="en-US"/>
              </w:rPr>
              <w:t xml:space="preserve"> Демонстрационные учебно-наглядные пособия</w:t>
            </w:r>
          </w:p>
        </w:tc>
      </w:tr>
      <w:tr w:rsidR="002B0BA0" w14:paraId="7B44EE04" w14:textId="77777777">
        <w:tc>
          <w:tcPr>
            <w:tcW w:w="5000" w:type="pct"/>
            <w:gridSpan w:val="3"/>
            <w:shd w:val="clear" w:color="auto" w:fill="auto"/>
          </w:tcPr>
          <w:p w14:paraId="29DC1601" w14:textId="77777777" w:rsidR="002B0BA0" w:rsidRDefault="005509AD">
            <w:pPr>
              <w:pStyle w:val="124"/>
              <w:rPr>
                <w:lang w:eastAsia="en-US"/>
              </w:rPr>
            </w:pPr>
            <w:r>
              <w:rPr>
                <w:b/>
                <w:bCs/>
                <w:lang w:eastAsia="en-US"/>
              </w:rPr>
              <w:t>Основное оборудование</w:t>
            </w:r>
          </w:p>
        </w:tc>
      </w:tr>
      <w:tr w:rsidR="002B0BA0" w14:paraId="0B45DF3C" w14:textId="77777777">
        <w:tc>
          <w:tcPr>
            <w:tcW w:w="273" w:type="pct"/>
            <w:shd w:val="clear" w:color="auto" w:fill="auto"/>
          </w:tcPr>
          <w:p w14:paraId="1E6BFE80" w14:textId="77777777" w:rsidR="002B0BA0" w:rsidRDefault="002B0BA0">
            <w:pPr>
              <w:pStyle w:val="124"/>
              <w:rPr>
                <w:lang w:eastAsia="en-US"/>
              </w:rPr>
            </w:pPr>
          </w:p>
        </w:tc>
        <w:tc>
          <w:tcPr>
            <w:tcW w:w="3200" w:type="pct"/>
            <w:shd w:val="clear" w:color="auto" w:fill="auto"/>
          </w:tcPr>
          <w:p w14:paraId="300F2F78" w14:textId="77777777" w:rsidR="002B0BA0" w:rsidRDefault="002B0BA0">
            <w:pPr>
              <w:pStyle w:val="124"/>
              <w:rPr>
                <w:lang w:eastAsia="en-US"/>
              </w:rPr>
            </w:pPr>
          </w:p>
        </w:tc>
        <w:tc>
          <w:tcPr>
            <w:tcW w:w="1527" w:type="pct"/>
            <w:shd w:val="clear" w:color="auto" w:fill="auto"/>
          </w:tcPr>
          <w:p w14:paraId="519CE68F" w14:textId="77777777" w:rsidR="002B0BA0" w:rsidRDefault="002B0BA0">
            <w:pPr>
              <w:pStyle w:val="124"/>
              <w:rPr>
                <w:lang w:eastAsia="en-US"/>
              </w:rPr>
            </w:pPr>
          </w:p>
        </w:tc>
      </w:tr>
      <w:tr w:rsidR="002B0BA0" w14:paraId="78DDA8B2" w14:textId="77777777">
        <w:tc>
          <w:tcPr>
            <w:tcW w:w="5000" w:type="pct"/>
            <w:gridSpan w:val="3"/>
            <w:shd w:val="clear" w:color="auto" w:fill="auto"/>
          </w:tcPr>
          <w:p w14:paraId="1291A7C3" w14:textId="77777777" w:rsidR="002B0BA0" w:rsidRDefault="005509AD">
            <w:pPr>
              <w:pStyle w:val="124"/>
              <w:rPr>
                <w:lang w:eastAsia="en-US"/>
              </w:rPr>
            </w:pPr>
            <w:r>
              <w:rPr>
                <w:b/>
                <w:bCs/>
                <w:lang w:eastAsia="en-US"/>
              </w:rPr>
              <w:t>Дополнительное оборудование</w:t>
            </w:r>
          </w:p>
        </w:tc>
      </w:tr>
      <w:tr w:rsidR="002B0BA0" w14:paraId="7E0E7036" w14:textId="77777777">
        <w:tc>
          <w:tcPr>
            <w:tcW w:w="273" w:type="pct"/>
            <w:shd w:val="clear" w:color="auto" w:fill="auto"/>
          </w:tcPr>
          <w:p w14:paraId="6A9DB217" w14:textId="77777777" w:rsidR="002B0BA0" w:rsidRDefault="002B0BA0">
            <w:pPr>
              <w:pStyle w:val="124"/>
              <w:rPr>
                <w:lang w:eastAsia="en-US"/>
              </w:rPr>
            </w:pPr>
          </w:p>
        </w:tc>
        <w:tc>
          <w:tcPr>
            <w:tcW w:w="3200" w:type="pct"/>
            <w:shd w:val="clear" w:color="auto" w:fill="auto"/>
          </w:tcPr>
          <w:p w14:paraId="3EC61F41"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1A9E6F7"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0AF3C9B2" w14:textId="77777777" w:rsidR="002B0BA0" w:rsidRDefault="002B0BA0">
      <w:pPr>
        <w:suppressAutoHyphens/>
        <w:spacing w:after="0" w:line="240" w:lineRule="auto"/>
        <w:contextualSpacing/>
        <w:jc w:val="both"/>
        <w:rPr>
          <w:rFonts w:ascii="Times New Roman" w:hAnsi="Times New Roman"/>
          <w:iCs/>
          <w:sz w:val="24"/>
          <w:szCs w:val="24"/>
        </w:rPr>
      </w:pPr>
    </w:p>
    <w:p w14:paraId="458D71BA"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w:t>
      </w:r>
      <w:r>
        <w:rPr>
          <w:rFonts w:ascii="Times New Roman" w:hAnsi="Times New Roman"/>
          <w:sz w:val="24"/>
          <w:szCs w:val="24"/>
          <w:u w:color="FF0000"/>
        </w:rPr>
        <w:t>Иностранного языка</w:t>
      </w:r>
      <w:r>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3C82B315" w14:textId="77777777">
        <w:tc>
          <w:tcPr>
            <w:tcW w:w="273" w:type="pct"/>
            <w:shd w:val="clear" w:color="auto" w:fill="auto"/>
            <w:vAlign w:val="center"/>
          </w:tcPr>
          <w:p w14:paraId="5E50D206" w14:textId="77777777" w:rsidR="002B0BA0" w:rsidRDefault="005509AD">
            <w:pPr>
              <w:pStyle w:val="124"/>
              <w:jc w:val="center"/>
              <w:rPr>
                <w:lang w:eastAsia="en-US"/>
              </w:rPr>
            </w:pPr>
            <w:r>
              <w:rPr>
                <w:lang w:eastAsia="en-US"/>
              </w:rPr>
              <w:t>№</w:t>
            </w:r>
          </w:p>
        </w:tc>
        <w:tc>
          <w:tcPr>
            <w:tcW w:w="3200" w:type="pct"/>
            <w:shd w:val="clear" w:color="auto" w:fill="auto"/>
            <w:vAlign w:val="center"/>
          </w:tcPr>
          <w:p w14:paraId="5D9607C5" w14:textId="1A6CA921"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5FB4F75E" w14:textId="55A11DF2" w:rsidR="002B0BA0" w:rsidRDefault="005509AD">
            <w:pPr>
              <w:pStyle w:val="124"/>
              <w:jc w:val="center"/>
              <w:rPr>
                <w:lang w:eastAsia="en-US"/>
              </w:rPr>
            </w:pPr>
            <w:r>
              <w:rPr>
                <w:lang w:eastAsia="en-US"/>
              </w:rPr>
              <w:t>Техническое описание</w:t>
            </w:r>
          </w:p>
        </w:tc>
      </w:tr>
      <w:tr w:rsidR="002B0BA0" w14:paraId="5A2142B5" w14:textId="77777777">
        <w:trPr>
          <w:trHeight w:val="278"/>
        </w:trPr>
        <w:tc>
          <w:tcPr>
            <w:tcW w:w="5000" w:type="pct"/>
            <w:gridSpan w:val="3"/>
            <w:shd w:val="clear" w:color="auto" w:fill="auto"/>
          </w:tcPr>
          <w:p w14:paraId="7D1CEF9D"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w:t>
            </w:r>
          </w:p>
        </w:tc>
      </w:tr>
      <w:tr w:rsidR="002B0BA0" w14:paraId="7BCB6DF8" w14:textId="77777777">
        <w:trPr>
          <w:trHeight w:val="277"/>
        </w:trPr>
        <w:tc>
          <w:tcPr>
            <w:tcW w:w="5000" w:type="pct"/>
            <w:gridSpan w:val="3"/>
            <w:shd w:val="clear" w:color="auto" w:fill="auto"/>
          </w:tcPr>
          <w:p w14:paraId="49091084" w14:textId="77777777" w:rsidR="002B0BA0" w:rsidRDefault="005509AD">
            <w:pPr>
              <w:pStyle w:val="124"/>
              <w:rPr>
                <w:b/>
                <w:bCs/>
                <w:lang w:eastAsia="en-US"/>
              </w:rPr>
            </w:pPr>
            <w:r>
              <w:rPr>
                <w:b/>
                <w:bCs/>
                <w:lang w:eastAsia="en-US"/>
              </w:rPr>
              <w:t>Основное оборудование</w:t>
            </w:r>
          </w:p>
        </w:tc>
      </w:tr>
      <w:tr w:rsidR="002B0BA0" w14:paraId="4F506480" w14:textId="77777777">
        <w:tc>
          <w:tcPr>
            <w:tcW w:w="273" w:type="pct"/>
            <w:shd w:val="clear" w:color="auto" w:fill="auto"/>
          </w:tcPr>
          <w:p w14:paraId="4646B103" w14:textId="77777777" w:rsidR="002B0BA0" w:rsidRDefault="005509AD">
            <w:pPr>
              <w:pStyle w:val="124"/>
              <w:rPr>
                <w:lang w:eastAsia="en-US"/>
              </w:rPr>
            </w:pPr>
            <w:r>
              <w:rPr>
                <w:lang w:eastAsia="en-US"/>
              </w:rPr>
              <w:t>1</w:t>
            </w:r>
          </w:p>
        </w:tc>
        <w:tc>
          <w:tcPr>
            <w:tcW w:w="3200" w:type="pct"/>
            <w:shd w:val="clear" w:color="auto" w:fill="auto"/>
          </w:tcPr>
          <w:p w14:paraId="2101ABEA"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582CF218" w14:textId="77777777" w:rsidR="002B0BA0" w:rsidRDefault="002B0BA0">
            <w:pPr>
              <w:pStyle w:val="124"/>
              <w:rPr>
                <w:lang w:eastAsia="en-US"/>
              </w:rPr>
            </w:pPr>
          </w:p>
        </w:tc>
      </w:tr>
      <w:tr w:rsidR="002B0BA0" w14:paraId="731BA48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2C5DE9" w14:textId="77777777" w:rsidR="002B0BA0" w:rsidRDefault="005509AD">
            <w:pPr>
              <w:pStyle w:val="124"/>
              <w:rPr>
                <w:lang w:eastAsia="en-US"/>
              </w:rPr>
            </w:pPr>
            <w:r>
              <w:rPr>
                <w:b/>
                <w:bCs/>
                <w:lang w:eastAsia="en-US"/>
              </w:rPr>
              <w:t>Дополнительное оборудование</w:t>
            </w:r>
          </w:p>
        </w:tc>
      </w:tr>
      <w:tr w:rsidR="002B0BA0" w14:paraId="134FA65E"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684F7E4"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62695B5"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4A1D38"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01D832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AE2064" w14:textId="77777777" w:rsidR="002B0BA0" w:rsidRDefault="005509AD">
            <w:pPr>
              <w:pStyle w:val="124"/>
              <w:rPr>
                <w:lang w:eastAsia="en-US"/>
              </w:rPr>
            </w:pPr>
            <w:r>
              <w:rPr>
                <w:b/>
                <w:bCs/>
                <w:lang w:val="en-US" w:eastAsia="en-US"/>
              </w:rPr>
              <w:t xml:space="preserve">II </w:t>
            </w:r>
            <w:r>
              <w:rPr>
                <w:b/>
                <w:bCs/>
                <w:lang w:eastAsia="en-US"/>
              </w:rPr>
              <w:t>Технические средства</w:t>
            </w:r>
          </w:p>
        </w:tc>
      </w:tr>
      <w:tr w:rsidR="002B0BA0" w14:paraId="2B062779"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3DDAF8" w14:textId="77777777" w:rsidR="002B0BA0" w:rsidRDefault="005509AD">
            <w:pPr>
              <w:pStyle w:val="124"/>
              <w:rPr>
                <w:lang w:eastAsia="en-US"/>
              </w:rPr>
            </w:pPr>
            <w:r>
              <w:rPr>
                <w:b/>
                <w:bCs/>
                <w:lang w:eastAsia="en-US"/>
              </w:rPr>
              <w:t>Основное оборудование</w:t>
            </w:r>
          </w:p>
        </w:tc>
      </w:tr>
      <w:tr w:rsidR="002B0BA0" w14:paraId="5E3721AD" w14:textId="77777777">
        <w:tc>
          <w:tcPr>
            <w:tcW w:w="273" w:type="pct"/>
            <w:shd w:val="clear" w:color="auto" w:fill="auto"/>
          </w:tcPr>
          <w:p w14:paraId="26251C75" w14:textId="77777777" w:rsidR="002B0BA0" w:rsidRDefault="005509AD">
            <w:pPr>
              <w:pStyle w:val="124"/>
              <w:rPr>
                <w:lang w:eastAsia="en-US"/>
              </w:rPr>
            </w:pPr>
            <w:r>
              <w:rPr>
                <w:lang w:eastAsia="en-US"/>
              </w:rPr>
              <w:t>1</w:t>
            </w:r>
          </w:p>
        </w:tc>
        <w:tc>
          <w:tcPr>
            <w:tcW w:w="3200" w:type="pct"/>
            <w:shd w:val="clear" w:color="auto" w:fill="auto"/>
          </w:tcPr>
          <w:p w14:paraId="78C183A0" w14:textId="77777777" w:rsidR="002B0BA0" w:rsidRDefault="005509AD">
            <w:pPr>
              <w:pStyle w:val="124"/>
              <w:rPr>
                <w:lang w:eastAsia="en-US"/>
              </w:rPr>
            </w:pPr>
            <w:r>
              <w:rPr>
                <w:bCs/>
                <w:szCs w:val="24"/>
              </w:rPr>
              <w:t>Телевизор</w:t>
            </w:r>
          </w:p>
        </w:tc>
        <w:tc>
          <w:tcPr>
            <w:tcW w:w="1527" w:type="pct"/>
            <w:shd w:val="clear" w:color="auto" w:fill="auto"/>
          </w:tcPr>
          <w:p w14:paraId="32E38A23" w14:textId="77777777" w:rsidR="002B0BA0" w:rsidRDefault="002B0BA0">
            <w:pPr>
              <w:pStyle w:val="124"/>
              <w:rPr>
                <w:lang w:eastAsia="en-US"/>
              </w:rPr>
            </w:pPr>
          </w:p>
        </w:tc>
      </w:tr>
      <w:tr w:rsidR="002B0BA0" w14:paraId="1422F020" w14:textId="77777777">
        <w:tc>
          <w:tcPr>
            <w:tcW w:w="273" w:type="pct"/>
            <w:shd w:val="clear" w:color="auto" w:fill="auto"/>
          </w:tcPr>
          <w:p w14:paraId="0413D633" w14:textId="77777777" w:rsidR="002B0BA0" w:rsidRDefault="005509AD">
            <w:pPr>
              <w:pStyle w:val="124"/>
              <w:rPr>
                <w:lang w:eastAsia="en-US"/>
              </w:rPr>
            </w:pPr>
            <w:r>
              <w:rPr>
                <w:lang w:eastAsia="en-US"/>
              </w:rPr>
              <w:t>2</w:t>
            </w:r>
          </w:p>
        </w:tc>
        <w:tc>
          <w:tcPr>
            <w:tcW w:w="3200" w:type="pct"/>
            <w:shd w:val="clear" w:color="auto" w:fill="auto"/>
          </w:tcPr>
          <w:p w14:paraId="080D08AB" w14:textId="77777777" w:rsidR="002B0BA0" w:rsidRDefault="005509AD">
            <w:pPr>
              <w:pStyle w:val="124"/>
              <w:rPr>
                <w:lang w:eastAsia="en-US"/>
              </w:rPr>
            </w:pPr>
            <w:r>
              <w:rPr>
                <w:bCs/>
                <w:szCs w:val="24"/>
              </w:rPr>
              <w:t>ПК Core 2duo</w:t>
            </w:r>
          </w:p>
        </w:tc>
        <w:tc>
          <w:tcPr>
            <w:tcW w:w="1527" w:type="pct"/>
            <w:shd w:val="clear" w:color="auto" w:fill="auto"/>
          </w:tcPr>
          <w:p w14:paraId="77124D0D" w14:textId="77777777" w:rsidR="002B0BA0" w:rsidRDefault="002B0BA0">
            <w:pPr>
              <w:pStyle w:val="124"/>
              <w:rPr>
                <w:lang w:eastAsia="en-US"/>
              </w:rPr>
            </w:pPr>
          </w:p>
        </w:tc>
      </w:tr>
      <w:tr w:rsidR="002B0BA0" w14:paraId="33AACCB4" w14:textId="77777777">
        <w:tc>
          <w:tcPr>
            <w:tcW w:w="5000" w:type="pct"/>
            <w:gridSpan w:val="3"/>
            <w:shd w:val="clear" w:color="auto" w:fill="auto"/>
          </w:tcPr>
          <w:p w14:paraId="1B62AD9B" w14:textId="77777777" w:rsidR="002B0BA0" w:rsidRDefault="005509AD">
            <w:pPr>
              <w:pStyle w:val="124"/>
              <w:rPr>
                <w:lang w:eastAsia="en-US"/>
              </w:rPr>
            </w:pPr>
            <w:r>
              <w:rPr>
                <w:b/>
                <w:lang w:eastAsia="en-US"/>
              </w:rPr>
              <w:t>Дополнительное оборудование</w:t>
            </w:r>
          </w:p>
        </w:tc>
      </w:tr>
      <w:tr w:rsidR="002B0BA0" w14:paraId="25FDEDF3" w14:textId="77777777">
        <w:tc>
          <w:tcPr>
            <w:tcW w:w="273" w:type="pct"/>
            <w:shd w:val="clear" w:color="auto" w:fill="auto"/>
          </w:tcPr>
          <w:p w14:paraId="3A7BF47A" w14:textId="77777777" w:rsidR="002B0BA0" w:rsidRDefault="002B0BA0">
            <w:pPr>
              <w:pStyle w:val="124"/>
              <w:rPr>
                <w:lang w:eastAsia="en-US"/>
              </w:rPr>
            </w:pPr>
          </w:p>
        </w:tc>
        <w:tc>
          <w:tcPr>
            <w:tcW w:w="3200" w:type="pct"/>
            <w:shd w:val="clear" w:color="auto" w:fill="auto"/>
          </w:tcPr>
          <w:p w14:paraId="405EB30E"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07E58C"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66D80E13" w14:textId="77777777">
        <w:tc>
          <w:tcPr>
            <w:tcW w:w="5000" w:type="pct"/>
            <w:gridSpan w:val="3"/>
            <w:shd w:val="clear" w:color="auto" w:fill="auto"/>
          </w:tcPr>
          <w:p w14:paraId="199E3EB3" w14:textId="2106A748" w:rsidR="002B0BA0" w:rsidRDefault="005509AD">
            <w:pPr>
              <w:pStyle w:val="124"/>
              <w:rPr>
                <w:lang w:eastAsia="en-US"/>
              </w:rPr>
            </w:pPr>
            <w:r>
              <w:rPr>
                <w:b/>
                <w:bCs/>
                <w:lang w:val="en-US" w:eastAsia="en-US"/>
              </w:rPr>
              <w:t>III</w:t>
            </w:r>
            <w:r>
              <w:rPr>
                <w:b/>
                <w:bCs/>
                <w:lang w:eastAsia="en-US"/>
              </w:rPr>
              <w:t xml:space="preserve"> Демонстрационные учебно-наглядные пособия</w:t>
            </w:r>
          </w:p>
        </w:tc>
      </w:tr>
      <w:tr w:rsidR="002B0BA0" w14:paraId="7BB74ADC" w14:textId="77777777">
        <w:tc>
          <w:tcPr>
            <w:tcW w:w="5000" w:type="pct"/>
            <w:gridSpan w:val="3"/>
            <w:shd w:val="clear" w:color="auto" w:fill="auto"/>
          </w:tcPr>
          <w:p w14:paraId="09A0DFD3" w14:textId="77777777" w:rsidR="002B0BA0" w:rsidRDefault="005509AD">
            <w:pPr>
              <w:pStyle w:val="124"/>
              <w:rPr>
                <w:lang w:eastAsia="en-US"/>
              </w:rPr>
            </w:pPr>
            <w:r>
              <w:rPr>
                <w:b/>
                <w:bCs/>
                <w:lang w:eastAsia="en-US"/>
              </w:rPr>
              <w:t>Основное оборудование</w:t>
            </w:r>
          </w:p>
        </w:tc>
      </w:tr>
      <w:tr w:rsidR="002B0BA0" w14:paraId="13143DFB" w14:textId="77777777">
        <w:tc>
          <w:tcPr>
            <w:tcW w:w="273" w:type="pct"/>
            <w:shd w:val="clear" w:color="auto" w:fill="auto"/>
          </w:tcPr>
          <w:p w14:paraId="41BFD661" w14:textId="77777777" w:rsidR="002B0BA0" w:rsidRDefault="002B0BA0">
            <w:pPr>
              <w:pStyle w:val="124"/>
              <w:rPr>
                <w:lang w:eastAsia="en-US"/>
              </w:rPr>
            </w:pPr>
          </w:p>
        </w:tc>
        <w:tc>
          <w:tcPr>
            <w:tcW w:w="3200" w:type="pct"/>
            <w:shd w:val="clear" w:color="auto" w:fill="auto"/>
          </w:tcPr>
          <w:p w14:paraId="779015D6" w14:textId="77777777" w:rsidR="002B0BA0" w:rsidRDefault="002B0BA0">
            <w:pPr>
              <w:pStyle w:val="124"/>
              <w:rPr>
                <w:lang w:eastAsia="en-US"/>
              </w:rPr>
            </w:pPr>
          </w:p>
        </w:tc>
        <w:tc>
          <w:tcPr>
            <w:tcW w:w="1527" w:type="pct"/>
            <w:shd w:val="clear" w:color="auto" w:fill="auto"/>
          </w:tcPr>
          <w:p w14:paraId="6DA2A155" w14:textId="77777777" w:rsidR="002B0BA0" w:rsidRDefault="002B0BA0">
            <w:pPr>
              <w:pStyle w:val="124"/>
              <w:rPr>
                <w:lang w:eastAsia="en-US"/>
              </w:rPr>
            </w:pPr>
          </w:p>
        </w:tc>
      </w:tr>
      <w:tr w:rsidR="002B0BA0" w14:paraId="64930A8C" w14:textId="77777777">
        <w:tc>
          <w:tcPr>
            <w:tcW w:w="5000" w:type="pct"/>
            <w:gridSpan w:val="3"/>
            <w:shd w:val="clear" w:color="auto" w:fill="auto"/>
          </w:tcPr>
          <w:p w14:paraId="0A9A82A8" w14:textId="77777777" w:rsidR="002B0BA0" w:rsidRDefault="005509AD">
            <w:pPr>
              <w:pStyle w:val="124"/>
              <w:rPr>
                <w:lang w:eastAsia="en-US"/>
              </w:rPr>
            </w:pPr>
            <w:r>
              <w:rPr>
                <w:b/>
                <w:bCs/>
                <w:lang w:eastAsia="en-US"/>
              </w:rPr>
              <w:lastRenderedPageBreak/>
              <w:t>Дополнительное оборудование</w:t>
            </w:r>
          </w:p>
        </w:tc>
      </w:tr>
      <w:tr w:rsidR="002B0BA0" w14:paraId="29840F50" w14:textId="77777777">
        <w:tc>
          <w:tcPr>
            <w:tcW w:w="273" w:type="pct"/>
            <w:shd w:val="clear" w:color="auto" w:fill="auto"/>
          </w:tcPr>
          <w:p w14:paraId="78087A71" w14:textId="77777777" w:rsidR="002B0BA0" w:rsidRDefault="002B0BA0">
            <w:pPr>
              <w:pStyle w:val="124"/>
              <w:rPr>
                <w:lang w:eastAsia="en-US"/>
              </w:rPr>
            </w:pPr>
          </w:p>
        </w:tc>
        <w:tc>
          <w:tcPr>
            <w:tcW w:w="3200" w:type="pct"/>
            <w:shd w:val="clear" w:color="auto" w:fill="auto"/>
          </w:tcPr>
          <w:p w14:paraId="784E3C3B"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C6994F3"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4A4C2C3B" w14:textId="77777777" w:rsidR="002B0BA0" w:rsidRDefault="002B0BA0">
      <w:pPr>
        <w:suppressAutoHyphens/>
        <w:spacing w:after="0"/>
        <w:jc w:val="both"/>
        <w:rPr>
          <w:rFonts w:ascii="Times New Roman" w:hAnsi="Times New Roman"/>
          <w:bCs/>
          <w:sz w:val="24"/>
          <w:szCs w:val="24"/>
        </w:rPr>
      </w:pPr>
    </w:p>
    <w:p w14:paraId="6749A7CD" w14:textId="77777777" w:rsidR="002B0BA0" w:rsidRDefault="005509AD">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Кабинет «</w:t>
      </w:r>
      <w:r>
        <w:rPr>
          <w:rFonts w:ascii="Times New Roman" w:hAnsi="Times New Roman"/>
          <w:iCs/>
          <w:color w:val="000000"/>
          <w:sz w:val="24"/>
          <w:szCs w:val="24"/>
        </w:rPr>
        <w:t>Общепрофессиональных дисциплин</w:t>
      </w:r>
      <w:r>
        <w:rPr>
          <w:rFonts w:ascii="Times New Roman" w:hAnsi="Times New Roman"/>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101484EA" w14:textId="77777777">
        <w:tc>
          <w:tcPr>
            <w:tcW w:w="273" w:type="pct"/>
            <w:shd w:val="clear" w:color="auto" w:fill="auto"/>
            <w:vAlign w:val="center"/>
          </w:tcPr>
          <w:p w14:paraId="0FB7518C" w14:textId="77777777" w:rsidR="002B0BA0" w:rsidRDefault="005509AD">
            <w:pPr>
              <w:pStyle w:val="124"/>
              <w:jc w:val="center"/>
              <w:rPr>
                <w:lang w:eastAsia="en-US"/>
              </w:rPr>
            </w:pPr>
            <w:r>
              <w:rPr>
                <w:lang w:eastAsia="en-US"/>
              </w:rPr>
              <w:t>№</w:t>
            </w:r>
          </w:p>
        </w:tc>
        <w:tc>
          <w:tcPr>
            <w:tcW w:w="3200" w:type="pct"/>
            <w:shd w:val="clear" w:color="auto" w:fill="auto"/>
            <w:vAlign w:val="center"/>
          </w:tcPr>
          <w:p w14:paraId="06C014D2" w14:textId="174C2AE2"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11EB6F2B" w14:textId="6015DCA4" w:rsidR="002B0BA0" w:rsidRDefault="005509AD">
            <w:pPr>
              <w:pStyle w:val="124"/>
              <w:jc w:val="center"/>
              <w:rPr>
                <w:lang w:eastAsia="en-US"/>
              </w:rPr>
            </w:pPr>
            <w:r>
              <w:rPr>
                <w:lang w:eastAsia="en-US"/>
              </w:rPr>
              <w:t>Техническое описание</w:t>
            </w:r>
          </w:p>
        </w:tc>
      </w:tr>
      <w:tr w:rsidR="002B0BA0" w14:paraId="534108CE" w14:textId="77777777">
        <w:trPr>
          <w:trHeight w:val="278"/>
        </w:trPr>
        <w:tc>
          <w:tcPr>
            <w:tcW w:w="5000" w:type="pct"/>
            <w:gridSpan w:val="3"/>
            <w:shd w:val="clear" w:color="auto" w:fill="auto"/>
          </w:tcPr>
          <w:p w14:paraId="7E3BB2A3"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w:t>
            </w:r>
          </w:p>
        </w:tc>
      </w:tr>
      <w:tr w:rsidR="002B0BA0" w14:paraId="526C4635" w14:textId="77777777">
        <w:trPr>
          <w:trHeight w:val="277"/>
        </w:trPr>
        <w:tc>
          <w:tcPr>
            <w:tcW w:w="5000" w:type="pct"/>
            <w:gridSpan w:val="3"/>
            <w:shd w:val="clear" w:color="auto" w:fill="auto"/>
          </w:tcPr>
          <w:p w14:paraId="00FBAEC4" w14:textId="77777777" w:rsidR="002B0BA0" w:rsidRDefault="005509AD">
            <w:pPr>
              <w:pStyle w:val="124"/>
              <w:rPr>
                <w:b/>
                <w:bCs/>
                <w:lang w:eastAsia="en-US"/>
              </w:rPr>
            </w:pPr>
            <w:r>
              <w:rPr>
                <w:b/>
                <w:bCs/>
                <w:lang w:eastAsia="en-US"/>
              </w:rPr>
              <w:t>Основное оборудование</w:t>
            </w:r>
          </w:p>
        </w:tc>
      </w:tr>
      <w:tr w:rsidR="002B0BA0" w14:paraId="46132CD9" w14:textId="77777777">
        <w:tc>
          <w:tcPr>
            <w:tcW w:w="273" w:type="pct"/>
            <w:shd w:val="clear" w:color="auto" w:fill="auto"/>
          </w:tcPr>
          <w:p w14:paraId="1ECE3127" w14:textId="77777777" w:rsidR="002B0BA0" w:rsidRDefault="005509AD">
            <w:pPr>
              <w:pStyle w:val="124"/>
              <w:rPr>
                <w:lang w:eastAsia="en-US"/>
              </w:rPr>
            </w:pPr>
            <w:r>
              <w:rPr>
                <w:lang w:eastAsia="en-US"/>
              </w:rPr>
              <w:t>1</w:t>
            </w:r>
          </w:p>
        </w:tc>
        <w:tc>
          <w:tcPr>
            <w:tcW w:w="3200" w:type="pct"/>
            <w:shd w:val="clear" w:color="auto" w:fill="auto"/>
          </w:tcPr>
          <w:p w14:paraId="67407890" w14:textId="77777777" w:rsidR="002B0BA0" w:rsidRDefault="005509AD">
            <w:pPr>
              <w:pStyle w:val="124"/>
              <w:rPr>
                <w:lang w:eastAsia="en-US"/>
              </w:rPr>
            </w:pPr>
            <w:r>
              <w:rPr>
                <w:bCs/>
                <w:szCs w:val="24"/>
              </w:rPr>
              <w:t>Комплект учебной мебели на 30 посадочных мест.</w:t>
            </w:r>
          </w:p>
        </w:tc>
        <w:tc>
          <w:tcPr>
            <w:tcW w:w="1527" w:type="pct"/>
            <w:shd w:val="clear" w:color="auto" w:fill="auto"/>
          </w:tcPr>
          <w:p w14:paraId="2F5E0C86" w14:textId="77777777" w:rsidR="002B0BA0" w:rsidRDefault="002B0BA0">
            <w:pPr>
              <w:pStyle w:val="124"/>
              <w:rPr>
                <w:lang w:eastAsia="en-US"/>
              </w:rPr>
            </w:pPr>
          </w:p>
        </w:tc>
      </w:tr>
      <w:tr w:rsidR="002B0BA0" w14:paraId="364D7399"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AC5533" w14:textId="77777777" w:rsidR="002B0BA0" w:rsidRDefault="005509AD">
            <w:pPr>
              <w:pStyle w:val="124"/>
              <w:rPr>
                <w:lang w:eastAsia="en-US"/>
              </w:rPr>
            </w:pPr>
            <w:r>
              <w:rPr>
                <w:b/>
                <w:bCs/>
                <w:lang w:eastAsia="en-US"/>
              </w:rPr>
              <w:t>Дополнительное оборудование</w:t>
            </w:r>
          </w:p>
        </w:tc>
      </w:tr>
      <w:tr w:rsidR="002B0BA0" w14:paraId="7F412211"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45887E7"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628228"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5281F2F"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1A966222"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0C4D7C5" w14:textId="77777777" w:rsidR="002B0BA0" w:rsidRDefault="005509AD">
            <w:pPr>
              <w:pStyle w:val="124"/>
              <w:rPr>
                <w:lang w:eastAsia="en-US"/>
              </w:rPr>
            </w:pPr>
            <w:r>
              <w:rPr>
                <w:b/>
                <w:bCs/>
                <w:lang w:val="en-US" w:eastAsia="en-US"/>
              </w:rPr>
              <w:t xml:space="preserve">II </w:t>
            </w:r>
            <w:r>
              <w:rPr>
                <w:b/>
                <w:bCs/>
                <w:lang w:eastAsia="en-US"/>
              </w:rPr>
              <w:t>Технические средства</w:t>
            </w:r>
          </w:p>
        </w:tc>
      </w:tr>
      <w:tr w:rsidR="002B0BA0" w14:paraId="18D3777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63F635C" w14:textId="77777777" w:rsidR="002B0BA0" w:rsidRDefault="005509AD">
            <w:pPr>
              <w:pStyle w:val="124"/>
              <w:rPr>
                <w:lang w:eastAsia="en-US"/>
              </w:rPr>
            </w:pPr>
            <w:r>
              <w:rPr>
                <w:b/>
                <w:bCs/>
                <w:lang w:eastAsia="en-US"/>
              </w:rPr>
              <w:t>Основное оборудование</w:t>
            </w:r>
          </w:p>
        </w:tc>
      </w:tr>
      <w:tr w:rsidR="002B0BA0" w14:paraId="332F6D76" w14:textId="77777777">
        <w:tc>
          <w:tcPr>
            <w:tcW w:w="273" w:type="pct"/>
            <w:shd w:val="clear" w:color="auto" w:fill="auto"/>
          </w:tcPr>
          <w:p w14:paraId="039A9A16" w14:textId="77777777" w:rsidR="002B0BA0" w:rsidRDefault="005509AD">
            <w:pPr>
              <w:pStyle w:val="124"/>
              <w:rPr>
                <w:lang w:eastAsia="en-US"/>
              </w:rPr>
            </w:pPr>
            <w:r>
              <w:rPr>
                <w:lang w:eastAsia="en-US"/>
              </w:rPr>
              <w:t>1</w:t>
            </w:r>
          </w:p>
        </w:tc>
        <w:tc>
          <w:tcPr>
            <w:tcW w:w="3200" w:type="pct"/>
            <w:shd w:val="clear" w:color="auto" w:fill="auto"/>
          </w:tcPr>
          <w:p w14:paraId="5D160044" w14:textId="77777777" w:rsidR="002B0BA0" w:rsidRDefault="005509AD">
            <w:pPr>
              <w:pStyle w:val="124"/>
              <w:rPr>
                <w:lang w:eastAsia="en-US"/>
              </w:rPr>
            </w:pPr>
            <w:r>
              <w:rPr>
                <w:bCs/>
                <w:szCs w:val="24"/>
              </w:rPr>
              <w:t>ПК моноблок</w:t>
            </w:r>
          </w:p>
        </w:tc>
        <w:tc>
          <w:tcPr>
            <w:tcW w:w="1527" w:type="pct"/>
            <w:shd w:val="clear" w:color="auto" w:fill="auto"/>
          </w:tcPr>
          <w:p w14:paraId="301510BA" w14:textId="77777777" w:rsidR="002B0BA0" w:rsidRDefault="002B0BA0">
            <w:pPr>
              <w:pStyle w:val="124"/>
              <w:rPr>
                <w:lang w:eastAsia="en-US"/>
              </w:rPr>
            </w:pPr>
          </w:p>
        </w:tc>
      </w:tr>
      <w:tr w:rsidR="002B0BA0" w14:paraId="1BB2EFCA" w14:textId="77777777">
        <w:tc>
          <w:tcPr>
            <w:tcW w:w="273" w:type="pct"/>
            <w:shd w:val="clear" w:color="auto" w:fill="auto"/>
          </w:tcPr>
          <w:p w14:paraId="3D87230E" w14:textId="77777777" w:rsidR="002B0BA0" w:rsidRDefault="005509AD">
            <w:pPr>
              <w:pStyle w:val="124"/>
              <w:rPr>
                <w:lang w:eastAsia="en-US"/>
              </w:rPr>
            </w:pPr>
            <w:r>
              <w:rPr>
                <w:lang w:eastAsia="en-US"/>
              </w:rPr>
              <w:t>2</w:t>
            </w:r>
          </w:p>
        </w:tc>
        <w:tc>
          <w:tcPr>
            <w:tcW w:w="3200" w:type="pct"/>
            <w:shd w:val="clear" w:color="auto" w:fill="auto"/>
          </w:tcPr>
          <w:p w14:paraId="0458AC1A"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58CF1705" w14:textId="77777777" w:rsidR="002B0BA0" w:rsidRDefault="002B0BA0">
            <w:pPr>
              <w:pStyle w:val="124"/>
              <w:rPr>
                <w:lang w:eastAsia="en-US"/>
              </w:rPr>
            </w:pPr>
          </w:p>
        </w:tc>
      </w:tr>
      <w:tr w:rsidR="002B0BA0" w14:paraId="3806F4DF" w14:textId="77777777">
        <w:tc>
          <w:tcPr>
            <w:tcW w:w="273" w:type="pct"/>
            <w:shd w:val="clear" w:color="auto" w:fill="auto"/>
          </w:tcPr>
          <w:p w14:paraId="3AA5CB1C" w14:textId="77777777" w:rsidR="002B0BA0" w:rsidRDefault="005509AD">
            <w:pPr>
              <w:pStyle w:val="124"/>
              <w:rPr>
                <w:lang w:eastAsia="en-US"/>
              </w:rPr>
            </w:pPr>
            <w:r>
              <w:rPr>
                <w:lang w:eastAsia="en-US"/>
              </w:rPr>
              <w:t>3</w:t>
            </w:r>
          </w:p>
        </w:tc>
        <w:tc>
          <w:tcPr>
            <w:tcW w:w="3200" w:type="pct"/>
            <w:shd w:val="clear" w:color="auto" w:fill="auto"/>
          </w:tcPr>
          <w:p w14:paraId="056DC9E4" w14:textId="77777777" w:rsidR="002B0BA0" w:rsidRDefault="005509AD">
            <w:pPr>
              <w:pStyle w:val="124"/>
              <w:rPr>
                <w:lang w:eastAsia="en-US"/>
              </w:rPr>
            </w:pPr>
            <w:r>
              <w:rPr>
                <w:bCs/>
                <w:szCs w:val="24"/>
              </w:rPr>
              <w:t>Телевизор</w:t>
            </w:r>
          </w:p>
        </w:tc>
        <w:tc>
          <w:tcPr>
            <w:tcW w:w="1527" w:type="pct"/>
            <w:shd w:val="clear" w:color="auto" w:fill="auto"/>
          </w:tcPr>
          <w:p w14:paraId="5FE6E5B3" w14:textId="77777777" w:rsidR="002B0BA0" w:rsidRDefault="002B0BA0">
            <w:pPr>
              <w:pStyle w:val="124"/>
              <w:rPr>
                <w:lang w:eastAsia="en-US"/>
              </w:rPr>
            </w:pPr>
          </w:p>
        </w:tc>
      </w:tr>
      <w:tr w:rsidR="002B0BA0" w14:paraId="0218A29E" w14:textId="77777777">
        <w:tc>
          <w:tcPr>
            <w:tcW w:w="5000" w:type="pct"/>
            <w:gridSpan w:val="3"/>
            <w:shd w:val="clear" w:color="auto" w:fill="auto"/>
          </w:tcPr>
          <w:p w14:paraId="7DECD79D" w14:textId="77777777" w:rsidR="002B0BA0" w:rsidRDefault="005509AD">
            <w:pPr>
              <w:pStyle w:val="124"/>
              <w:rPr>
                <w:lang w:eastAsia="en-US"/>
              </w:rPr>
            </w:pPr>
            <w:r>
              <w:rPr>
                <w:b/>
                <w:lang w:eastAsia="en-US"/>
              </w:rPr>
              <w:t>Дополнительное оборудование</w:t>
            </w:r>
          </w:p>
        </w:tc>
      </w:tr>
      <w:tr w:rsidR="002B0BA0" w14:paraId="026D9EAC" w14:textId="77777777">
        <w:tc>
          <w:tcPr>
            <w:tcW w:w="273" w:type="pct"/>
            <w:shd w:val="clear" w:color="auto" w:fill="auto"/>
          </w:tcPr>
          <w:p w14:paraId="06232F30" w14:textId="77777777" w:rsidR="002B0BA0" w:rsidRDefault="002B0BA0">
            <w:pPr>
              <w:pStyle w:val="124"/>
              <w:rPr>
                <w:lang w:eastAsia="en-US"/>
              </w:rPr>
            </w:pPr>
          </w:p>
        </w:tc>
        <w:tc>
          <w:tcPr>
            <w:tcW w:w="3200" w:type="pct"/>
            <w:shd w:val="clear" w:color="auto" w:fill="auto"/>
          </w:tcPr>
          <w:p w14:paraId="0ED6093A"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42CB6CD"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63073280" w14:textId="77777777">
        <w:tc>
          <w:tcPr>
            <w:tcW w:w="5000" w:type="pct"/>
            <w:gridSpan w:val="3"/>
            <w:shd w:val="clear" w:color="auto" w:fill="auto"/>
          </w:tcPr>
          <w:p w14:paraId="426CCD27" w14:textId="41BE76CA" w:rsidR="002B0BA0" w:rsidRDefault="005509AD">
            <w:pPr>
              <w:pStyle w:val="124"/>
              <w:rPr>
                <w:lang w:eastAsia="en-US"/>
              </w:rPr>
            </w:pPr>
            <w:r>
              <w:rPr>
                <w:b/>
                <w:bCs/>
                <w:lang w:val="en-US" w:eastAsia="en-US"/>
              </w:rPr>
              <w:t>III</w:t>
            </w:r>
            <w:r>
              <w:rPr>
                <w:b/>
                <w:bCs/>
                <w:lang w:eastAsia="en-US"/>
              </w:rPr>
              <w:t xml:space="preserve"> Демонстрационные учебно-наглядные пособия</w:t>
            </w:r>
          </w:p>
        </w:tc>
      </w:tr>
      <w:tr w:rsidR="002B0BA0" w14:paraId="18A7A0CF" w14:textId="77777777">
        <w:tc>
          <w:tcPr>
            <w:tcW w:w="5000" w:type="pct"/>
            <w:gridSpan w:val="3"/>
            <w:shd w:val="clear" w:color="auto" w:fill="auto"/>
          </w:tcPr>
          <w:p w14:paraId="26294778" w14:textId="77777777" w:rsidR="002B0BA0" w:rsidRDefault="005509AD">
            <w:pPr>
              <w:pStyle w:val="124"/>
              <w:rPr>
                <w:lang w:eastAsia="en-US"/>
              </w:rPr>
            </w:pPr>
            <w:r>
              <w:rPr>
                <w:b/>
                <w:bCs/>
                <w:lang w:eastAsia="en-US"/>
              </w:rPr>
              <w:t>Основное оборудование</w:t>
            </w:r>
          </w:p>
        </w:tc>
      </w:tr>
      <w:tr w:rsidR="002B0BA0" w14:paraId="0144E6FC" w14:textId="77777777">
        <w:tc>
          <w:tcPr>
            <w:tcW w:w="273" w:type="pct"/>
            <w:shd w:val="clear" w:color="auto" w:fill="auto"/>
          </w:tcPr>
          <w:p w14:paraId="71D0F359" w14:textId="77777777" w:rsidR="002B0BA0" w:rsidRDefault="002B0BA0">
            <w:pPr>
              <w:pStyle w:val="124"/>
              <w:rPr>
                <w:lang w:eastAsia="en-US"/>
              </w:rPr>
            </w:pPr>
          </w:p>
        </w:tc>
        <w:tc>
          <w:tcPr>
            <w:tcW w:w="3200" w:type="pct"/>
            <w:shd w:val="clear" w:color="auto" w:fill="auto"/>
          </w:tcPr>
          <w:p w14:paraId="7814887A" w14:textId="77777777" w:rsidR="002B0BA0" w:rsidRDefault="002B0BA0">
            <w:pPr>
              <w:pStyle w:val="124"/>
              <w:rPr>
                <w:lang w:eastAsia="en-US"/>
              </w:rPr>
            </w:pPr>
          </w:p>
        </w:tc>
        <w:tc>
          <w:tcPr>
            <w:tcW w:w="1527" w:type="pct"/>
            <w:shd w:val="clear" w:color="auto" w:fill="auto"/>
          </w:tcPr>
          <w:p w14:paraId="46C4A6EF" w14:textId="77777777" w:rsidR="002B0BA0" w:rsidRDefault="002B0BA0">
            <w:pPr>
              <w:pStyle w:val="124"/>
              <w:rPr>
                <w:lang w:eastAsia="en-US"/>
              </w:rPr>
            </w:pPr>
          </w:p>
        </w:tc>
      </w:tr>
      <w:tr w:rsidR="002B0BA0" w14:paraId="707DAE27" w14:textId="77777777">
        <w:tc>
          <w:tcPr>
            <w:tcW w:w="5000" w:type="pct"/>
            <w:gridSpan w:val="3"/>
            <w:shd w:val="clear" w:color="auto" w:fill="auto"/>
          </w:tcPr>
          <w:p w14:paraId="4B5E01F3" w14:textId="77777777" w:rsidR="002B0BA0" w:rsidRDefault="005509AD">
            <w:pPr>
              <w:pStyle w:val="124"/>
              <w:rPr>
                <w:lang w:eastAsia="en-US"/>
              </w:rPr>
            </w:pPr>
            <w:r>
              <w:rPr>
                <w:b/>
                <w:bCs/>
                <w:lang w:eastAsia="en-US"/>
              </w:rPr>
              <w:t>Дополнительное оборудование</w:t>
            </w:r>
          </w:p>
        </w:tc>
      </w:tr>
      <w:tr w:rsidR="002B0BA0" w14:paraId="6DACA54F" w14:textId="77777777">
        <w:tc>
          <w:tcPr>
            <w:tcW w:w="273" w:type="pct"/>
            <w:shd w:val="clear" w:color="auto" w:fill="auto"/>
          </w:tcPr>
          <w:p w14:paraId="208F0289" w14:textId="77777777" w:rsidR="002B0BA0" w:rsidRDefault="002B0BA0">
            <w:pPr>
              <w:pStyle w:val="124"/>
              <w:rPr>
                <w:lang w:eastAsia="en-US"/>
              </w:rPr>
            </w:pPr>
          </w:p>
        </w:tc>
        <w:tc>
          <w:tcPr>
            <w:tcW w:w="3200" w:type="pct"/>
            <w:shd w:val="clear" w:color="auto" w:fill="auto"/>
          </w:tcPr>
          <w:p w14:paraId="2960F8B2"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8317D9D"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134EA729" w14:textId="77777777" w:rsidR="002B0BA0" w:rsidRDefault="002B0BA0">
      <w:pPr>
        <w:suppressAutoHyphens/>
        <w:spacing w:after="0" w:line="240" w:lineRule="auto"/>
        <w:jc w:val="both"/>
        <w:rPr>
          <w:rFonts w:ascii="Times New Roman" w:hAnsi="Times New Roman"/>
          <w:iCs/>
          <w:sz w:val="24"/>
          <w:szCs w:val="24"/>
        </w:rPr>
      </w:pPr>
    </w:p>
    <w:p w14:paraId="4B6F9341" w14:textId="77777777" w:rsidR="002B0BA0" w:rsidRDefault="005509AD">
      <w:pPr>
        <w:suppressAutoHyphens/>
        <w:spacing w:after="0" w:line="240" w:lineRule="auto"/>
        <w:ind w:firstLine="567"/>
        <w:jc w:val="both"/>
        <w:rPr>
          <w:rFonts w:ascii="Times New Roman" w:hAnsi="Times New Roman"/>
          <w:sz w:val="24"/>
          <w:szCs w:val="24"/>
        </w:rPr>
      </w:pPr>
      <w:r>
        <w:rPr>
          <w:rFonts w:ascii="Times New Roman" w:hAnsi="Times New Roman"/>
          <w:sz w:val="24"/>
          <w:szCs w:val="24"/>
        </w:rPr>
        <w:t>Кабинет «Инженерной и компьютерной графики».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14CC227D" w14:textId="77777777">
        <w:tc>
          <w:tcPr>
            <w:tcW w:w="273" w:type="pct"/>
            <w:shd w:val="clear" w:color="auto" w:fill="auto"/>
            <w:vAlign w:val="center"/>
          </w:tcPr>
          <w:p w14:paraId="127109C5" w14:textId="77777777" w:rsidR="002B0BA0" w:rsidRDefault="005509AD">
            <w:pPr>
              <w:pStyle w:val="124"/>
              <w:jc w:val="center"/>
              <w:rPr>
                <w:lang w:eastAsia="en-US"/>
              </w:rPr>
            </w:pPr>
            <w:r>
              <w:rPr>
                <w:lang w:eastAsia="en-US"/>
              </w:rPr>
              <w:t>№</w:t>
            </w:r>
          </w:p>
        </w:tc>
        <w:tc>
          <w:tcPr>
            <w:tcW w:w="3200" w:type="pct"/>
            <w:shd w:val="clear" w:color="auto" w:fill="auto"/>
            <w:vAlign w:val="center"/>
          </w:tcPr>
          <w:p w14:paraId="1590864A" w14:textId="42DFFCD9"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647C6F71" w14:textId="25F3E607" w:rsidR="002B0BA0" w:rsidRDefault="005509AD">
            <w:pPr>
              <w:pStyle w:val="124"/>
              <w:jc w:val="center"/>
              <w:rPr>
                <w:lang w:eastAsia="en-US"/>
              </w:rPr>
            </w:pPr>
            <w:r>
              <w:rPr>
                <w:lang w:eastAsia="en-US"/>
              </w:rPr>
              <w:t>Техническое описание</w:t>
            </w:r>
          </w:p>
        </w:tc>
      </w:tr>
      <w:tr w:rsidR="002B0BA0" w14:paraId="05FE2D46" w14:textId="77777777">
        <w:trPr>
          <w:trHeight w:val="278"/>
        </w:trPr>
        <w:tc>
          <w:tcPr>
            <w:tcW w:w="5000" w:type="pct"/>
            <w:gridSpan w:val="3"/>
            <w:shd w:val="clear" w:color="auto" w:fill="auto"/>
          </w:tcPr>
          <w:p w14:paraId="7653C01E"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w:t>
            </w:r>
          </w:p>
        </w:tc>
      </w:tr>
      <w:tr w:rsidR="002B0BA0" w14:paraId="4FFCB82E" w14:textId="77777777">
        <w:trPr>
          <w:trHeight w:val="277"/>
        </w:trPr>
        <w:tc>
          <w:tcPr>
            <w:tcW w:w="5000" w:type="pct"/>
            <w:gridSpan w:val="3"/>
            <w:shd w:val="clear" w:color="auto" w:fill="auto"/>
          </w:tcPr>
          <w:p w14:paraId="031B78FA" w14:textId="77777777" w:rsidR="002B0BA0" w:rsidRDefault="005509AD">
            <w:pPr>
              <w:pStyle w:val="124"/>
              <w:rPr>
                <w:b/>
                <w:bCs/>
                <w:lang w:eastAsia="en-US"/>
              </w:rPr>
            </w:pPr>
            <w:r>
              <w:rPr>
                <w:b/>
                <w:bCs/>
                <w:lang w:eastAsia="en-US"/>
              </w:rPr>
              <w:t>Основное оборудование</w:t>
            </w:r>
          </w:p>
        </w:tc>
      </w:tr>
      <w:tr w:rsidR="002B0BA0" w14:paraId="6EFAEC5C" w14:textId="77777777">
        <w:tc>
          <w:tcPr>
            <w:tcW w:w="273" w:type="pct"/>
            <w:shd w:val="clear" w:color="auto" w:fill="auto"/>
          </w:tcPr>
          <w:p w14:paraId="2D32A0BE" w14:textId="77777777" w:rsidR="002B0BA0" w:rsidRDefault="005509AD">
            <w:pPr>
              <w:pStyle w:val="124"/>
              <w:rPr>
                <w:lang w:eastAsia="en-US"/>
              </w:rPr>
            </w:pPr>
            <w:r>
              <w:rPr>
                <w:lang w:eastAsia="en-US"/>
              </w:rPr>
              <w:t>1</w:t>
            </w:r>
          </w:p>
        </w:tc>
        <w:tc>
          <w:tcPr>
            <w:tcW w:w="3200" w:type="pct"/>
            <w:shd w:val="clear" w:color="auto" w:fill="auto"/>
          </w:tcPr>
          <w:p w14:paraId="0A4D7650"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58C09402" w14:textId="77777777" w:rsidR="002B0BA0" w:rsidRDefault="002B0BA0">
            <w:pPr>
              <w:pStyle w:val="124"/>
              <w:rPr>
                <w:lang w:eastAsia="en-US"/>
              </w:rPr>
            </w:pPr>
          </w:p>
        </w:tc>
      </w:tr>
      <w:tr w:rsidR="002B0BA0" w14:paraId="5DCF2AB6" w14:textId="77777777">
        <w:tc>
          <w:tcPr>
            <w:tcW w:w="273" w:type="pct"/>
            <w:shd w:val="clear" w:color="auto" w:fill="auto"/>
          </w:tcPr>
          <w:p w14:paraId="2B4A8B3F" w14:textId="77777777" w:rsidR="002B0BA0" w:rsidRDefault="005509AD">
            <w:pPr>
              <w:pStyle w:val="124"/>
              <w:rPr>
                <w:lang w:eastAsia="en-US"/>
              </w:rPr>
            </w:pPr>
            <w:r>
              <w:rPr>
                <w:lang w:eastAsia="en-US"/>
              </w:rPr>
              <w:t>2</w:t>
            </w:r>
          </w:p>
        </w:tc>
        <w:tc>
          <w:tcPr>
            <w:tcW w:w="3200" w:type="pct"/>
            <w:shd w:val="clear" w:color="auto" w:fill="auto"/>
          </w:tcPr>
          <w:p w14:paraId="65CCB33F" w14:textId="77777777" w:rsidR="002B0BA0" w:rsidRDefault="005509AD">
            <w:pPr>
              <w:tabs>
                <w:tab w:val="left" w:pos="0"/>
                <w:tab w:val="left" w:pos="709"/>
                <w:tab w:val="left" w:pos="1985"/>
                <w:tab w:val="left" w:pos="2835"/>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Компьютерные столы по числу рабочих мест обучающихся</w:t>
            </w:r>
          </w:p>
        </w:tc>
        <w:tc>
          <w:tcPr>
            <w:tcW w:w="1527" w:type="pct"/>
            <w:shd w:val="clear" w:color="auto" w:fill="auto"/>
          </w:tcPr>
          <w:p w14:paraId="79055D09" w14:textId="77777777" w:rsidR="002B0BA0" w:rsidRDefault="002B0BA0">
            <w:pPr>
              <w:pStyle w:val="124"/>
              <w:rPr>
                <w:lang w:eastAsia="en-US"/>
              </w:rPr>
            </w:pPr>
          </w:p>
        </w:tc>
      </w:tr>
      <w:tr w:rsidR="002B0BA0" w14:paraId="1D3F5241" w14:textId="77777777">
        <w:tc>
          <w:tcPr>
            <w:tcW w:w="273" w:type="pct"/>
            <w:shd w:val="clear" w:color="auto" w:fill="auto"/>
          </w:tcPr>
          <w:p w14:paraId="6FA67F7A" w14:textId="77777777" w:rsidR="002B0BA0" w:rsidRDefault="005509AD">
            <w:pPr>
              <w:pStyle w:val="124"/>
              <w:rPr>
                <w:lang w:eastAsia="en-US"/>
              </w:rPr>
            </w:pPr>
            <w:r>
              <w:rPr>
                <w:lang w:eastAsia="en-US"/>
              </w:rPr>
              <w:t>3</w:t>
            </w:r>
          </w:p>
        </w:tc>
        <w:tc>
          <w:tcPr>
            <w:tcW w:w="3200" w:type="pct"/>
            <w:shd w:val="clear" w:color="auto" w:fill="auto"/>
          </w:tcPr>
          <w:p w14:paraId="617552B8" w14:textId="77777777" w:rsidR="002B0BA0" w:rsidRDefault="005509AD">
            <w:pPr>
              <w:tabs>
                <w:tab w:val="left" w:pos="0"/>
                <w:tab w:val="left" w:pos="709"/>
                <w:tab w:val="left" w:pos="1985"/>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Персональные компьютеры с лицензионным </w:t>
            </w:r>
          </w:p>
          <w:p w14:paraId="6CF35028" w14:textId="77777777" w:rsidR="002B0BA0" w:rsidRDefault="005509AD">
            <w:pPr>
              <w:tabs>
                <w:tab w:val="left" w:pos="709"/>
                <w:tab w:val="left" w:pos="2748"/>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lastRenderedPageBreak/>
              <w:t>программным обеспечением для проектирования</w:t>
            </w:r>
          </w:p>
        </w:tc>
        <w:tc>
          <w:tcPr>
            <w:tcW w:w="1527" w:type="pct"/>
            <w:shd w:val="clear" w:color="auto" w:fill="auto"/>
          </w:tcPr>
          <w:p w14:paraId="4D56FD46" w14:textId="77777777" w:rsidR="002B0BA0" w:rsidRDefault="002B0BA0">
            <w:pPr>
              <w:pStyle w:val="124"/>
              <w:rPr>
                <w:lang w:eastAsia="en-US"/>
              </w:rPr>
            </w:pPr>
          </w:p>
        </w:tc>
      </w:tr>
      <w:tr w:rsidR="002B0BA0" w14:paraId="4DBD7297" w14:textId="77777777">
        <w:tc>
          <w:tcPr>
            <w:tcW w:w="273" w:type="pct"/>
            <w:shd w:val="clear" w:color="auto" w:fill="auto"/>
          </w:tcPr>
          <w:p w14:paraId="214349B4" w14:textId="77777777" w:rsidR="002B0BA0" w:rsidRDefault="005509AD">
            <w:pPr>
              <w:pStyle w:val="124"/>
              <w:rPr>
                <w:lang w:eastAsia="en-US"/>
              </w:rPr>
            </w:pPr>
            <w:r>
              <w:rPr>
                <w:lang w:eastAsia="en-US"/>
              </w:rPr>
              <w:t>4</w:t>
            </w:r>
          </w:p>
        </w:tc>
        <w:tc>
          <w:tcPr>
            <w:tcW w:w="3200" w:type="pct"/>
            <w:shd w:val="clear" w:color="auto" w:fill="auto"/>
          </w:tcPr>
          <w:p w14:paraId="2D6F39CF" w14:textId="77777777" w:rsidR="002B0BA0" w:rsidRDefault="005509AD">
            <w:pPr>
              <w:tabs>
                <w:tab w:val="left" w:pos="709"/>
                <w:tab w:val="left" w:pos="2748"/>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вентиляционное оборудование, обеспечивающие комфортные условия проведения занятий.</w:t>
            </w:r>
          </w:p>
        </w:tc>
        <w:tc>
          <w:tcPr>
            <w:tcW w:w="1527" w:type="pct"/>
            <w:shd w:val="clear" w:color="auto" w:fill="auto"/>
          </w:tcPr>
          <w:p w14:paraId="1F09959D" w14:textId="77777777" w:rsidR="002B0BA0" w:rsidRDefault="002B0BA0">
            <w:pPr>
              <w:pStyle w:val="124"/>
              <w:rPr>
                <w:lang w:eastAsia="en-US"/>
              </w:rPr>
            </w:pPr>
          </w:p>
        </w:tc>
      </w:tr>
      <w:tr w:rsidR="002B0BA0" w14:paraId="2E85840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7E1DA6D" w14:textId="77777777" w:rsidR="002B0BA0" w:rsidRDefault="005509AD">
            <w:pPr>
              <w:pStyle w:val="124"/>
              <w:rPr>
                <w:lang w:eastAsia="en-US"/>
              </w:rPr>
            </w:pPr>
            <w:r>
              <w:rPr>
                <w:b/>
                <w:bCs/>
                <w:lang w:eastAsia="en-US"/>
              </w:rPr>
              <w:t>Дополнительное оборудование</w:t>
            </w:r>
          </w:p>
        </w:tc>
      </w:tr>
      <w:tr w:rsidR="002B0BA0" w14:paraId="24FDE7D1"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327DBAF"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B23B72B"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436CA5B"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5D0D9672"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BB2FFD6" w14:textId="77777777" w:rsidR="002B0BA0" w:rsidRDefault="005509AD">
            <w:pPr>
              <w:pStyle w:val="124"/>
              <w:rPr>
                <w:lang w:eastAsia="en-US"/>
              </w:rPr>
            </w:pPr>
            <w:r>
              <w:rPr>
                <w:b/>
                <w:bCs/>
                <w:lang w:val="en-US" w:eastAsia="en-US"/>
              </w:rPr>
              <w:t xml:space="preserve">II </w:t>
            </w:r>
            <w:r>
              <w:rPr>
                <w:b/>
                <w:bCs/>
                <w:lang w:eastAsia="en-US"/>
              </w:rPr>
              <w:t>Технические средства</w:t>
            </w:r>
          </w:p>
        </w:tc>
      </w:tr>
      <w:tr w:rsidR="002B0BA0" w14:paraId="6CC9EF6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518E38" w14:textId="77777777" w:rsidR="002B0BA0" w:rsidRDefault="005509AD">
            <w:pPr>
              <w:pStyle w:val="124"/>
              <w:rPr>
                <w:lang w:eastAsia="en-US"/>
              </w:rPr>
            </w:pPr>
            <w:r>
              <w:rPr>
                <w:b/>
                <w:bCs/>
                <w:lang w:eastAsia="en-US"/>
              </w:rPr>
              <w:t>Основное оборудование</w:t>
            </w:r>
          </w:p>
        </w:tc>
      </w:tr>
      <w:tr w:rsidR="002B0BA0" w14:paraId="05C9DF50" w14:textId="77777777">
        <w:tc>
          <w:tcPr>
            <w:tcW w:w="273" w:type="pct"/>
            <w:shd w:val="clear" w:color="auto" w:fill="auto"/>
          </w:tcPr>
          <w:p w14:paraId="19F151F4" w14:textId="77777777" w:rsidR="002B0BA0" w:rsidRDefault="005509AD">
            <w:pPr>
              <w:pStyle w:val="124"/>
              <w:rPr>
                <w:lang w:eastAsia="en-US"/>
              </w:rPr>
            </w:pPr>
            <w:r>
              <w:rPr>
                <w:lang w:eastAsia="en-US"/>
              </w:rPr>
              <w:t>1</w:t>
            </w:r>
          </w:p>
        </w:tc>
        <w:tc>
          <w:tcPr>
            <w:tcW w:w="3200" w:type="pct"/>
            <w:shd w:val="clear" w:color="auto" w:fill="auto"/>
          </w:tcPr>
          <w:p w14:paraId="59E1BEE7" w14:textId="77777777" w:rsidR="002B0BA0" w:rsidRDefault="005509AD">
            <w:pPr>
              <w:pStyle w:val="124"/>
              <w:rPr>
                <w:lang w:eastAsia="en-US"/>
              </w:rPr>
            </w:pPr>
            <w:r>
              <w:rPr>
                <w:bCs/>
                <w:szCs w:val="24"/>
              </w:rPr>
              <w:t>ПК моноблок</w:t>
            </w:r>
          </w:p>
        </w:tc>
        <w:tc>
          <w:tcPr>
            <w:tcW w:w="1527" w:type="pct"/>
            <w:shd w:val="clear" w:color="auto" w:fill="auto"/>
          </w:tcPr>
          <w:p w14:paraId="446585C6" w14:textId="77777777" w:rsidR="002B0BA0" w:rsidRDefault="002B0BA0">
            <w:pPr>
              <w:pStyle w:val="124"/>
              <w:rPr>
                <w:lang w:eastAsia="en-US"/>
              </w:rPr>
            </w:pPr>
          </w:p>
        </w:tc>
      </w:tr>
      <w:tr w:rsidR="002B0BA0" w14:paraId="3645D099" w14:textId="77777777">
        <w:tc>
          <w:tcPr>
            <w:tcW w:w="273" w:type="pct"/>
            <w:shd w:val="clear" w:color="auto" w:fill="auto"/>
          </w:tcPr>
          <w:p w14:paraId="2C88C67F" w14:textId="77777777" w:rsidR="002B0BA0" w:rsidRDefault="005509AD">
            <w:pPr>
              <w:pStyle w:val="124"/>
              <w:rPr>
                <w:lang w:eastAsia="en-US"/>
              </w:rPr>
            </w:pPr>
            <w:r>
              <w:rPr>
                <w:lang w:eastAsia="en-US"/>
              </w:rPr>
              <w:t>2</w:t>
            </w:r>
          </w:p>
        </w:tc>
        <w:tc>
          <w:tcPr>
            <w:tcW w:w="3200" w:type="pct"/>
            <w:shd w:val="clear" w:color="auto" w:fill="auto"/>
          </w:tcPr>
          <w:p w14:paraId="1633C617"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5B430C90" w14:textId="77777777" w:rsidR="002B0BA0" w:rsidRDefault="002B0BA0">
            <w:pPr>
              <w:pStyle w:val="124"/>
              <w:rPr>
                <w:lang w:eastAsia="en-US"/>
              </w:rPr>
            </w:pPr>
          </w:p>
        </w:tc>
      </w:tr>
      <w:tr w:rsidR="002B0BA0" w14:paraId="3E0C6346" w14:textId="77777777">
        <w:tc>
          <w:tcPr>
            <w:tcW w:w="273" w:type="pct"/>
            <w:shd w:val="clear" w:color="auto" w:fill="auto"/>
          </w:tcPr>
          <w:p w14:paraId="2F6040B8" w14:textId="77777777" w:rsidR="002B0BA0" w:rsidRDefault="005509AD">
            <w:pPr>
              <w:pStyle w:val="124"/>
              <w:rPr>
                <w:lang w:eastAsia="en-US"/>
              </w:rPr>
            </w:pPr>
            <w:r>
              <w:rPr>
                <w:lang w:eastAsia="en-US"/>
              </w:rPr>
              <w:t>3</w:t>
            </w:r>
          </w:p>
        </w:tc>
        <w:tc>
          <w:tcPr>
            <w:tcW w:w="3200" w:type="pct"/>
            <w:shd w:val="clear" w:color="auto" w:fill="auto"/>
          </w:tcPr>
          <w:p w14:paraId="1A9FA318" w14:textId="77777777" w:rsidR="002B0BA0" w:rsidRDefault="005509AD">
            <w:pPr>
              <w:pStyle w:val="124"/>
              <w:rPr>
                <w:lang w:eastAsia="en-US"/>
              </w:rPr>
            </w:pPr>
            <w:r>
              <w:rPr>
                <w:bCs/>
                <w:szCs w:val="24"/>
              </w:rPr>
              <w:t>Телевизор</w:t>
            </w:r>
          </w:p>
        </w:tc>
        <w:tc>
          <w:tcPr>
            <w:tcW w:w="1527" w:type="pct"/>
            <w:shd w:val="clear" w:color="auto" w:fill="auto"/>
          </w:tcPr>
          <w:p w14:paraId="794097CC" w14:textId="77777777" w:rsidR="002B0BA0" w:rsidRDefault="002B0BA0">
            <w:pPr>
              <w:pStyle w:val="124"/>
              <w:rPr>
                <w:lang w:eastAsia="en-US"/>
              </w:rPr>
            </w:pPr>
          </w:p>
        </w:tc>
      </w:tr>
      <w:tr w:rsidR="002B0BA0" w14:paraId="2021E336" w14:textId="77777777">
        <w:tc>
          <w:tcPr>
            <w:tcW w:w="5000" w:type="pct"/>
            <w:gridSpan w:val="3"/>
            <w:shd w:val="clear" w:color="auto" w:fill="auto"/>
          </w:tcPr>
          <w:p w14:paraId="7C493923" w14:textId="77777777" w:rsidR="002B0BA0" w:rsidRDefault="005509AD">
            <w:pPr>
              <w:pStyle w:val="124"/>
              <w:rPr>
                <w:lang w:eastAsia="en-US"/>
              </w:rPr>
            </w:pPr>
            <w:r>
              <w:rPr>
                <w:b/>
                <w:lang w:eastAsia="en-US"/>
              </w:rPr>
              <w:t>Дополнительное оборудование</w:t>
            </w:r>
          </w:p>
        </w:tc>
      </w:tr>
      <w:tr w:rsidR="002B0BA0" w14:paraId="39F46345" w14:textId="77777777">
        <w:tc>
          <w:tcPr>
            <w:tcW w:w="273" w:type="pct"/>
            <w:shd w:val="clear" w:color="auto" w:fill="auto"/>
          </w:tcPr>
          <w:p w14:paraId="4F164CE2" w14:textId="77777777" w:rsidR="002B0BA0" w:rsidRDefault="002B0BA0">
            <w:pPr>
              <w:pStyle w:val="124"/>
              <w:rPr>
                <w:lang w:eastAsia="en-US"/>
              </w:rPr>
            </w:pPr>
          </w:p>
        </w:tc>
        <w:tc>
          <w:tcPr>
            <w:tcW w:w="3200" w:type="pct"/>
            <w:shd w:val="clear" w:color="auto" w:fill="auto"/>
          </w:tcPr>
          <w:p w14:paraId="259051C5"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C9DB9F9"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2B5667C1" w14:textId="77777777">
        <w:tc>
          <w:tcPr>
            <w:tcW w:w="5000" w:type="pct"/>
            <w:gridSpan w:val="3"/>
            <w:shd w:val="clear" w:color="auto" w:fill="auto"/>
          </w:tcPr>
          <w:p w14:paraId="6F91116D" w14:textId="18CC622D" w:rsidR="002B0BA0" w:rsidRDefault="005509AD">
            <w:pPr>
              <w:pStyle w:val="124"/>
              <w:rPr>
                <w:lang w:eastAsia="en-US"/>
              </w:rPr>
            </w:pPr>
            <w:r>
              <w:rPr>
                <w:b/>
                <w:bCs/>
                <w:lang w:val="en-US" w:eastAsia="en-US"/>
              </w:rPr>
              <w:t>III</w:t>
            </w:r>
            <w:r>
              <w:rPr>
                <w:b/>
                <w:bCs/>
                <w:lang w:eastAsia="en-US"/>
              </w:rPr>
              <w:t xml:space="preserve"> Демонстрационные учебно-наглядные пособия</w:t>
            </w:r>
          </w:p>
        </w:tc>
      </w:tr>
      <w:tr w:rsidR="002B0BA0" w14:paraId="5200060B" w14:textId="77777777">
        <w:tc>
          <w:tcPr>
            <w:tcW w:w="5000" w:type="pct"/>
            <w:gridSpan w:val="3"/>
            <w:shd w:val="clear" w:color="auto" w:fill="auto"/>
          </w:tcPr>
          <w:p w14:paraId="2CD712FC" w14:textId="77777777" w:rsidR="002B0BA0" w:rsidRDefault="005509AD">
            <w:pPr>
              <w:pStyle w:val="124"/>
              <w:rPr>
                <w:lang w:eastAsia="en-US"/>
              </w:rPr>
            </w:pPr>
            <w:r>
              <w:rPr>
                <w:b/>
                <w:bCs/>
                <w:lang w:eastAsia="en-US"/>
              </w:rPr>
              <w:t>Основное оборудование</w:t>
            </w:r>
          </w:p>
        </w:tc>
      </w:tr>
      <w:tr w:rsidR="002B0BA0" w14:paraId="0296EC66" w14:textId="77777777">
        <w:tc>
          <w:tcPr>
            <w:tcW w:w="273" w:type="pct"/>
            <w:shd w:val="clear" w:color="auto" w:fill="auto"/>
          </w:tcPr>
          <w:p w14:paraId="65F4AC2F" w14:textId="77777777" w:rsidR="002B0BA0" w:rsidRDefault="002B0BA0">
            <w:pPr>
              <w:pStyle w:val="124"/>
              <w:rPr>
                <w:lang w:eastAsia="en-US"/>
              </w:rPr>
            </w:pPr>
          </w:p>
        </w:tc>
        <w:tc>
          <w:tcPr>
            <w:tcW w:w="3200" w:type="pct"/>
            <w:shd w:val="clear" w:color="auto" w:fill="auto"/>
          </w:tcPr>
          <w:p w14:paraId="767E7F42" w14:textId="77777777" w:rsidR="002B0BA0" w:rsidRDefault="002B0BA0">
            <w:pPr>
              <w:pStyle w:val="124"/>
              <w:rPr>
                <w:lang w:eastAsia="en-US"/>
              </w:rPr>
            </w:pPr>
          </w:p>
        </w:tc>
        <w:tc>
          <w:tcPr>
            <w:tcW w:w="1527" w:type="pct"/>
            <w:shd w:val="clear" w:color="auto" w:fill="auto"/>
          </w:tcPr>
          <w:p w14:paraId="6DE4EE4D" w14:textId="77777777" w:rsidR="002B0BA0" w:rsidRDefault="002B0BA0">
            <w:pPr>
              <w:pStyle w:val="124"/>
              <w:rPr>
                <w:lang w:eastAsia="en-US"/>
              </w:rPr>
            </w:pPr>
          </w:p>
        </w:tc>
      </w:tr>
      <w:tr w:rsidR="002B0BA0" w14:paraId="237D95F2" w14:textId="77777777">
        <w:tc>
          <w:tcPr>
            <w:tcW w:w="5000" w:type="pct"/>
            <w:gridSpan w:val="3"/>
            <w:shd w:val="clear" w:color="auto" w:fill="auto"/>
          </w:tcPr>
          <w:p w14:paraId="72F7B23C" w14:textId="77777777" w:rsidR="002B0BA0" w:rsidRDefault="005509AD">
            <w:pPr>
              <w:pStyle w:val="124"/>
              <w:rPr>
                <w:lang w:eastAsia="en-US"/>
              </w:rPr>
            </w:pPr>
            <w:r>
              <w:rPr>
                <w:b/>
                <w:bCs/>
                <w:lang w:eastAsia="en-US"/>
              </w:rPr>
              <w:t>Дополнительное оборудование</w:t>
            </w:r>
          </w:p>
        </w:tc>
      </w:tr>
      <w:tr w:rsidR="002B0BA0" w14:paraId="62E83538" w14:textId="77777777">
        <w:tc>
          <w:tcPr>
            <w:tcW w:w="273" w:type="pct"/>
            <w:shd w:val="clear" w:color="auto" w:fill="auto"/>
          </w:tcPr>
          <w:p w14:paraId="23EE2FEB" w14:textId="77777777" w:rsidR="002B0BA0" w:rsidRDefault="002B0BA0">
            <w:pPr>
              <w:pStyle w:val="124"/>
              <w:rPr>
                <w:lang w:eastAsia="en-US"/>
              </w:rPr>
            </w:pPr>
          </w:p>
        </w:tc>
        <w:tc>
          <w:tcPr>
            <w:tcW w:w="3200" w:type="pct"/>
            <w:shd w:val="clear" w:color="auto" w:fill="auto"/>
          </w:tcPr>
          <w:p w14:paraId="03B11D65"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CC1690F"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014E9E35" w14:textId="77777777" w:rsidR="002B0BA0" w:rsidRDefault="002B0BA0">
      <w:pPr>
        <w:suppressAutoHyphens/>
        <w:spacing w:after="0" w:line="240" w:lineRule="auto"/>
        <w:jc w:val="both"/>
        <w:rPr>
          <w:rFonts w:ascii="Times New Roman" w:hAnsi="Times New Roman"/>
          <w:sz w:val="24"/>
          <w:szCs w:val="24"/>
        </w:rPr>
      </w:pPr>
    </w:p>
    <w:p w14:paraId="40180A35" w14:textId="77777777" w:rsidR="002B0BA0" w:rsidRDefault="005509AD">
      <w:pPr>
        <w:suppressAutoHyphens/>
        <w:spacing w:after="0"/>
        <w:ind w:firstLine="709"/>
        <w:contextualSpacing/>
        <w:jc w:val="both"/>
        <w:rPr>
          <w:rFonts w:ascii="Times New Roman" w:hAnsi="Times New Roman"/>
          <w:iCs/>
          <w:sz w:val="24"/>
          <w:szCs w:val="24"/>
        </w:rPr>
      </w:pPr>
      <w:r>
        <w:rPr>
          <w:rFonts w:ascii="Times New Roman" w:hAnsi="Times New Roman"/>
          <w:iCs/>
          <w:sz w:val="24"/>
          <w:szCs w:val="24"/>
        </w:rPr>
        <w:t>Кабинет «Экономики и управления в сфере искусства»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16D893EE" w14:textId="77777777">
        <w:tc>
          <w:tcPr>
            <w:tcW w:w="273" w:type="pct"/>
            <w:shd w:val="clear" w:color="auto" w:fill="auto"/>
            <w:vAlign w:val="center"/>
          </w:tcPr>
          <w:p w14:paraId="754C5A82" w14:textId="77777777" w:rsidR="002B0BA0" w:rsidRDefault="005509AD">
            <w:pPr>
              <w:pStyle w:val="124"/>
              <w:jc w:val="center"/>
              <w:rPr>
                <w:lang w:eastAsia="en-US"/>
              </w:rPr>
            </w:pPr>
            <w:r>
              <w:rPr>
                <w:lang w:eastAsia="en-US"/>
              </w:rPr>
              <w:t>№</w:t>
            </w:r>
          </w:p>
        </w:tc>
        <w:tc>
          <w:tcPr>
            <w:tcW w:w="3200" w:type="pct"/>
            <w:shd w:val="clear" w:color="auto" w:fill="auto"/>
            <w:vAlign w:val="center"/>
          </w:tcPr>
          <w:p w14:paraId="0D392EEE" w14:textId="73DF24B2"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65CA241F" w14:textId="528FC463" w:rsidR="002B0BA0" w:rsidRDefault="005509AD">
            <w:pPr>
              <w:pStyle w:val="124"/>
              <w:jc w:val="center"/>
              <w:rPr>
                <w:lang w:eastAsia="en-US"/>
              </w:rPr>
            </w:pPr>
            <w:r>
              <w:rPr>
                <w:lang w:eastAsia="en-US"/>
              </w:rPr>
              <w:t>Техническое описание</w:t>
            </w:r>
          </w:p>
        </w:tc>
      </w:tr>
      <w:tr w:rsidR="002B0BA0" w14:paraId="29E6CB16" w14:textId="77777777">
        <w:trPr>
          <w:trHeight w:val="278"/>
        </w:trPr>
        <w:tc>
          <w:tcPr>
            <w:tcW w:w="5000" w:type="pct"/>
            <w:gridSpan w:val="3"/>
            <w:shd w:val="clear" w:color="auto" w:fill="auto"/>
          </w:tcPr>
          <w:p w14:paraId="0DAFBCB3"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w:t>
            </w:r>
          </w:p>
        </w:tc>
      </w:tr>
      <w:tr w:rsidR="002B0BA0" w14:paraId="137D1DFD" w14:textId="77777777">
        <w:trPr>
          <w:trHeight w:val="277"/>
        </w:trPr>
        <w:tc>
          <w:tcPr>
            <w:tcW w:w="5000" w:type="pct"/>
            <w:gridSpan w:val="3"/>
            <w:shd w:val="clear" w:color="auto" w:fill="auto"/>
          </w:tcPr>
          <w:p w14:paraId="1609DD57" w14:textId="77777777" w:rsidR="002B0BA0" w:rsidRDefault="005509AD">
            <w:pPr>
              <w:pStyle w:val="124"/>
              <w:rPr>
                <w:b/>
                <w:bCs/>
                <w:lang w:eastAsia="en-US"/>
              </w:rPr>
            </w:pPr>
            <w:r>
              <w:rPr>
                <w:b/>
                <w:bCs/>
                <w:lang w:eastAsia="en-US"/>
              </w:rPr>
              <w:t>Основное оборудование</w:t>
            </w:r>
          </w:p>
        </w:tc>
      </w:tr>
      <w:tr w:rsidR="002B0BA0" w14:paraId="5E65178D" w14:textId="77777777">
        <w:tc>
          <w:tcPr>
            <w:tcW w:w="273" w:type="pct"/>
            <w:shd w:val="clear" w:color="auto" w:fill="auto"/>
          </w:tcPr>
          <w:p w14:paraId="41F41C0C" w14:textId="77777777" w:rsidR="002B0BA0" w:rsidRDefault="005509AD">
            <w:pPr>
              <w:pStyle w:val="124"/>
              <w:rPr>
                <w:lang w:eastAsia="en-US"/>
              </w:rPr>
            </w:pPr>
            <w:r>
              <w:rPr>
                <w:lang w:eastAsia="en-US"/>
              </w:rPr>
              <w:t>1</w:t>
            </w:r>
          </w:p>
        </w:tc>
        <w:tc>
          <w:tcPr>
            <w:tcW w:w="3200" w:type="pct"/>
            <w:shd w:val="clear" w:color="auto" w:fill="auto"/>
          </w:tcPr>
          <w:p w14:paraId="4CE4C77C"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7FC5B2B0" w14:textId="77777777" w:rsidR="002B0BA0" w:rsidRDefault="002B0BA0">
            <w:pPr>
              <w:pStyle w:val="124"/>
              <w:rPr>
                <w:lang w:eastAsia="en-US"/>
              </w:rPr>
            </w:pPr>
          </w:p>
        </w:tc>
      </w:tr>
      <w:tr w:rsidR="002B0BA0" w14:paraId="6BC3E14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4561C0" w14:textId="77777777" w:rsidR="002B0BA0" w:rsidRDefault="005509AD">
            <w:pPr>
              <w:pStyle w:val="124"/>
              <w:rPr>
                <w:lang w:eastAsia="en-US"/>
              </w:rPr>
            </w:pPr>
            <w:r>
              <w:rPr>
                <w:b/>
                <w:bCs/>
                <w:lang w:eastAsia="en-US"/>
              </w:rPr>
              <w:t>Дополнительное оборудование</w:t>
            </w:r>
          </w:p>
        </w:tc>
      </w:tr>
      <w:tr w:rsidR="002B0BA0" w14:paraId="7F37911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4A77661"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775499F"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961F32"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145D643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C6D81C" w14:textId="77777777" w:rsidR="002B0BA0" w:rsidRDefault="005509AD">
            <w:pPr>
              <w:pStyle w:val="124"/>
              <w:rPr>
                <w:lang w:eastAsia="en-US"/>
              </w:rPr>
            </w:pPr>
            <w:r>
              <w:rPr>
                <w:b/>
                <w:bCs/>
                <w:lang w:val="en-US" w:eastAsia="en-US"/>
              </w:rPr>
              <w:t xml:space="preserve">II </w:t>
            </w:r>
            <w:r>
              <w:rPr>
                <w:b/>
                <w:bCs/>
                <w:lang w:eastAsia="en-US"/>
              </w:rPr>
              <w:t>Технические средства</w:t>
            </w:r>
          </w:p>
        </w:tc>
      </w:tr>
      <w:tr w:rsidR="002B0BA0" w14:paraId="46550897"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DDB6F98" w14:textId="77777777" w:rsidR="002B0BA0" w:rsidRDefault="005509AD">
            <w:pPr>
              <w:pStyle w:val="124"/>
              <w:rPr>
                <w:lang w:eastAsia="en-US"/>
              </w:rPr>
            </w:pPr>
            <w:r>
              <w:rPr>
                <w:b/>
                <w:bCs/>
                <w:lang w:eastAsia="en-US"/>
              </w:rPr>
              <w:t>Основное оборудование</w:t>
            </w:r>
          </w:p>
        </w:tc>
      </w:tr>
      <w:tr w:rsidR="002B0BA0" w14:paraId="43681B0D" w14:textId="77777777">
        <w:tc>
          <w:tcPr>
            <w:tcW w:w="273" w:type="pct"/>
            <w:shd w:val="clear" w:color="auto" w:fill="auto"/>
          </w:tcPr>
          <w:p w14:paraId="473751B0" w14:textId="77777777" w:rsidR="002B0BA0" w:rsidRDefault="005509AD">
            <w:pPr>
              <w:pStyle w:val="124"/>
              <w:rPr>
                <w:lang w:eastAsia="en-US"/>
              </w:rPr>
            </w:pPr>
            <w:r>
              <w:rPr>
                <w:lang w:eastAsia="en-US"/>
              </w:rPr>
              <w:t>1</w:t>
            </w:r>
          </w:p>
        </w:tc>
        <w:tc>
          <w:tcPr>
            <w:tcW w:w="3200" w:type="pct"/>
            <w:shd w:val="clear" w:color="auto" w:fill="auto"/>
          </w:tcPr>
          <w:p w14:paraId="304595B2" w14:textId="77777777" w:rsidR="002B0BA0" w:rsidRDefault="005509AD">
            <w:pPr>
              <w:pStyle w:val="124"/>
              <w:rPr>
                <w:lang w:eastAsia="en-US"/>
              </w:rPr>
            </w:pPr>
            <w:r>
              <w:rPr>
                <w:bCs/>
                <w:szCs w:val="24"/>
              </w:rPr>
              <w:t>ПК моноблок</w:t>
            </w:r>
          </w:p>
        </w:tc>
        <w:tc>
          <w:tcPr>
            <w:tcW w:w="1527" w:type="pct"/>
            <w:shd w:val="clear" w:color="auto" w:fill="auto"/>
          </w:tcPr>
          <w:p w14:paraId="788C8F73" w14:textId="77777777" w:rsidR="002B0BA0" w:rsidRDefault="002B0BA0">
            <w:pPr>
              <w:pStyle w:val="124"/>
              <w:rPr>
                <w:lang w:eastAsia="en-US"/>
              </w:rPr>
            </w:pPr>
          </w:p>
        </w:tc>
      </w:tr>
      <w:tr w:rsidR="002B0BA0" w14:paraId="18562EAB" w14:textId="77777777">
        <w:tc>
          <w:tcPr>
            <w:tcW w:w="273" w:type="pct"/>
            <w:shd w:val="clear" w:color="auto" w:fill="auto"/>
          </w:tcPr>
          <w:p w14:paraId="0BE28756" w14:textId="77777777" w:rsidR="002B0BA0" w:rsidRDefault="005509AD">
            <w:pPr>
              <w:pStyle w:val="124"/>
              <w:rPr>
                <w:lang w:eastAsia="en-US"/>
              </w:rPr>
            </w:pPr>
            <w:r>
              <w:rPr>
                <w:lang w:eastAsia="en-US"/>
              </w:rPr>
              <w:t>2</w:t>
            </w:r>
          </w:p>
        </w:tc>
        <w:tc>
          <w:tcPr>
            <w:tcW w:w="3200" w:type="pct"/>
            <w:shd w:val="clear" w:color="auto" w:fill="auto"/>
          </w:tcPr>
          <w:p w14:paraId="0C6E97E8"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09C65276" w14:textId="77777777" w:rsidR="002B0BA0" w:rsidRDefault="002B0BA0">
            <w:pPr>
              <w:pStyle w:val="124"/>
              <w:rPr>
                <w:lang w:eastAsia="en-US"/>
              </w:rPr>
            </w:pPr>
          </w:p>
        </w:tc>
      </w:tr>
      <w:tr w:rsidR="002B0BA0" w14:paraId="6EFFFEFA" w14:textId="77777777">
        <w:tc>
          <w:tcPr>
            <w:tcW w:w="273" w:type="pct"/>
            <w:shd w:val="clear" w:color="auto" w:fill="auto"/>
          </w:tcPr>
          <w:p w14:paraId="3D4919A2" w14:textId="77777777" w:rsidR="002B0BA0" w:rsidRDefault="005509AD">
            <w:pPr>
              <w:pStyle w:val="124"/>
              <w:rPr>
                <w:lang w:eastAsia="en-US"/>
              </w:rPr>
            </w:pPr>
            <w:r>
              <w:rPr>
                <w:lang w:eastAsia="en-US"/>
              </w:rPr>
              <w:t>3</w:t>
            </w:r>
          </w:p>
        </w:tc>
        <w:tc>
          <w:tcPr>
            <w:tcW w:w="3200" w:type="pct"/>
            <w:shd w:val="clear" w:color="auto" w:fill="auto"/>
          </w:tcPr>
          <w:p w14:paraId="38692894" w14:textId="77777777" w:rsidR="002B0BA0" w:rsidRDefault="005509AD">
            <w:pPr>
              <w:pStyle w:val="124"/>
              <w:rPr>
                <w:lang w:eastAsia="en-US"/>
              </w:rPr>
            </w:pPr>
            <w:r>
              <w:rPr>
                <w:bCs/>
                <w:szCs w:val="24"/>
              </w:rPr>
              <w:t>Телевизор</w:t>
            </w:r>
          </w:p>
        </w:tc>
        <w:tc>
          <w:tcPr>
            <w:tcW w:w="1527" w:type="pct"/>
            <w:shd w:val="clear" w:color="auto" w:fill="auto"/>
          </w:tcPr>
          <w:p w14:paraId="35468F9B" w14:textId="77777777" w:rsidR="002B0BA0" w:rsidRDefault="002B0BA0">
            <w:pPr>
              <w:pStyle w:val="124"/>
              <w:rPr>
                <w:lang w:eastAsia="en-US"/>
              </w:rPr>
            </w:pPr>
          </w:p>
        </w:tc>
      </w:tr>
      <w:tr w:rsidR="002B0BA0" w14:paraId="218021B4" w14:textId="77777777">
        <w:tc>
          <w:tcPr>
            <w:tcW w:w="5000" w:type="pct"/>
            <w:gridSpan w:val="3"/>
            <w:shd w:val="clear" w:color="auto" w:fill="auto"/>
          </w:tcPr>
          <w:p w14:paraId="6DE5BC92" w14:textId="77777777" w:rsidR="002B0BA0" w:rsidRDefault="005509AD">
            <w:pPr>
              <w:pStyle w:val="124"/>
              <w:rPr>
                <w:lang w:eastAsia="en-US"/>
              </w:rPr>
            </w:pPr>
            <w:r>
              <w:rPr>
                <w:b/>
                <w:lang w:eastAsia="en-US"/>
              </w:rPr>
              <w:t>Дополнительное оборудование</w:t>
            </w:r>
          </w:p>
        </w:tc>
      </w:tr>
      <w:tr w:rsidR="002B0BA0" w14:paraId="2977F1B2" w14:textId="77777777">
        <w:tc>
          <w:tcPr>
            <w:tcW w:w="273" w:type="pct"/>
            <w:shd w:val="clear" w:color="auto" w:fill="auto"/>
          </w:tcPr>
          <w:p w14:paraId="4B99C930" w14:textId="77777777" w:rsidR="002B0BA0" w:rsidRDefault="002B0BA0">
            <w:pPr>
              <w:pStyle w:val="124"/>
              <w:rPr>
                <w:lang w:eastAsia="en-US"/>
              </w:rPr>
            </w:pPr>
          </w:p>
        </w:tc>
        <w:tc>
          <w:tcPr>
            <w:tcW w:w="3200" w:type="pct"/>
            <w:shd w:val="clear" w:color="auto" w:fill="auto"/>
          </w:tcPr>
          <w:p w14:paraId="65C80543"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57EB87A"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3D3A7E6C" w14:textId="77777777">
        <w:tc>
          <w:tcPr>
            <w:tcW w:w="5000" w:type="pct"/>
            <w:gridSpan w:val="3"/>
            <w:shd w:val="clear" w:color="auto" w:fill="auto"/>
          </w:tcPr>
          <w:p w14:paraId="797FF72D" w14:textId="706DF064" w:rsidR="002B0BA0" w:rsidRDefault="005509AD">
            <w:pPr>
              <w:pStyle w:val="124"/>
              <w:rPr>
                <w:lang w:eastAsia="en-US"/>
              </w:rPr>
            </w:pPr>
            <w:r>
              <w:rPr>
                <w:b/>
                <w:bCs/>
                <w:lang w:val="en-US" w:eastAsia="en-US"/>
              </w:rPr>
              <w:t>III</w:t>
            </w:r>
            <w:r>
              <w:rPr>
                <w:b/>
                <w:bCs/>
                <w:lang w:eastAsia="en-US"/>
              </w:rPr>
              <w:t xml:space="preserve"> Демонстрационные учебно-наглядные пособия</w:t>
            </w:r>
          </w:p>
        </w:tc>
      </w:tr>
      <w:tr w:rsidR="002B0BA0" w14:paraId="058EF87A" w14:textId="77777777">
        <w:tc>
          <w:tcPr>
            <w:tcW w:w="5000" w:type="pct"/>
            <w:gridSpan w:val="3"/>
            <w:shd w:val="clear" w:color="auto" w:fill="auto"/>
          </w:tcPr>
          <w:p w14:paraId="0810BF7E" w14:textId="77777777" w:rsidR="002B0BA0" w:rsidRDefault="005509AD">
            <w:pPr>
              <w:pStyle w:val="124"/>
              <w:rPr>
                <w:lang w:eastAsia="en-US"/>
              </w:rPr>
            </w:pPr>
            <w:r>
              <w:rPr>
                <w:b/>
                <w:bCs/>
                <w:lang w:eastAsia="en-US"/>
              </w:rPr>
              <w:t>Основное оборудование</w:t>
            </w:r>
          </w:p>
        </w:tc>
      </w:tr>
      <w:tr w:rsidR="002B0BA0" w14:paraId="6BD1410E" w14:textId="77777777">
        <w:tc>
          <w:tcPr>
            <w:tcW w:w="273" w:type="pct"/>
            <w:shd w:val="clear" w:color="auto" w:fill="auto"/>
          </w:tcPr>
          <w:p w14:paraId="58DF2088" w14:textId="77777777" w:rsidR="002B0BA0" w:rsidRDefault="002B0BA0">
            <w:pPr>
              <w:pStyle w:val="124"/>
              <w:rPr>
                <w:lang w:eastAsia="en-US"/>
              </w:rPr>
            </w:pPr>
          </w:p>
        </w:tc>
        <w:tc>
          <w:tcPr>
            <w:tcW w:w="3200" w:type="pct"/>
            <w:shd w:val="clear" w:color="auto" w:fill="auto"/>
          </w:tcPr>
          <w:p w14:paraId="02EFF4CD" w14:textId="77777777" w:rsidR="002B0BA0" w:rsidRDefault="002B0BA0">
            <w:pPr>
              <w:pStyle w:val="124"/>
              <w:rPr>
                <w:lang w:eastAsia="en-US"/>
              </w:rPr>
            </w:pPr>
          </w:p>
        </w:tc>
        <w:tc>
          <w:tcPr>
            <w:tcW w:w="1527" w:type="pct"/>
            <w:shd w:val="clear" w:color="auto" w:fill="auto"/>
          </w:tcPr>
          <w:p w14:paraId="4A8F0575" w14:textId="77777777" w:rsidR="002B0BA0" w:rsidRDefault="002B0BA0">
            <w:pPr>
              <w:pStyle w:val="124"/>
              <w:rPr>
                <w:lang w:eastAsia="en-US"/>
              </w:rPr>
            </w:pPr>
          </w:p>
        </w:tc>
      </w:tr>
      <w:tr w:rsidR="002B0BA0" w14:paraId="4E6DFF41" w14:textId="77777777">
        <w:tc>
          <w:tcPr>
            <w:tcW w:w="5000" w:type="pct"/>
            <w:gridSpan w:val="3"/>
            <w:shd w:val="clear" w:color="auto" w:fill="auto"/>
          </w:tcPr>
          <w:p w14:paraId="55B9A7FA" w14:textId="77777777" w:rsidR="002B0BA0" w:rsidRDefault="005509AD">
            <w:pPr>
              <w:pStyle w:val="124"/>
              <w:rPr>
                <w:lang w:eastAsia="en-US"/>
              </w:rPr>
            </w:pPr>
            <w:r>
              <w:rPr>
                <w:b/>
                <w:bCs/>
                <w:lang w:eastAsia="en-US"/>
              </w:rPr>
              <w:t>Дополнительное оборудование</w:t>
            </w:r>
          </w:p>
        </w:tc>
      </w:tr>
      <w:tr w:rsidR="002B0BA0" w14:paraId="482B0441" w14:textId="77777777">
        <w:tc>
          <w:tcPr>
            <w:tcW w:w="273" w:type="pct"/>
            <w:shd w:val="clear" w:color="auto" w:fill="auto"/>
          </w:tcPr>
          <w:p w14:paraId="6CE64DDB" w14:textId="77777777" w:rsidR="002B0BA0" w:rsidRDefault="002B0BA0">
            <w:pPr>
              <w:pStyle w:val="124"/>
              <w:rPr>
                <w:lang w:eastAsia="en-US"/>
              </w:rPr>
            </w:pPr>
          </w:p>
        </w:tc>
        <w:tc>
          <w:tcPr>
            <w:tcW w:w="3200" w:type="pct"/>
            <w:shd w:val="clear" w:color="auto" w:fill="auto"/>
          </w:tcPr>
          <w:p w14:paraId="5A45C451"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18937B5"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354F01DD" w14:textId="77777777" w:rsidR="002B0BA0" w:rsidRDefault="002B0BA0">
      <w:pPr>
        <w:suppressAutoHyphens/>
        <w:spacing w:after="0"/>
        <w:contextualSpacing/>
        <w:jc w:val="both"/>
        <w:rPr>
          <w:rFonts w:ascii="Times New Roman" w:hAnsi="Times New Roman"/>
          <w:iCs/>
          <w:sz w:val="24"/>
          <w:szCs w:val="24"/>
        </w:rPr>
      </w:pPr>
    </w:p>
    <w:p w14:paraId="3307435E" w14:textId="77777777" w:rsidR="002B0BA0" w:rsidRDefault="005509AD">
      <w:pPr>
        <w:suppressAutoHyphens/>
        <w:spacing w:after="0"/>
        <w:ind w:firstLine="709"/>
        <w:contextualSpacing/>
        <w:jc w:val="both"/>
        <w:rPr>
          <w:rFonts w:ascii="Times New Roman" w:hAnsi="Times New Roman"/>
          <w:iCs/>
          <w:sz w:val="24"/>
          <w:szCs w:val="24"/>
        </w:rPr>
      </w:pPr>
      <w:r>
        <w:rPr>
          <w:rFonts w:ascii="Times New Roman" w:hAnsi="Times New Roman"/>
          <w:iCs/>
          <w:sz w:val="24"/>
          <w:szCs w:val="24"/>
        </w:rPr>
        <w:t>Кабинет «Истории театра, декорационного и изобразительного искусства».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4DA94B5F" w14:textId="77777777">
        <w:tc>
          <w:tcPr>
            <w:tcW w:w="273" w:type="pct"/>
            <w:shd w:val="clear" w:color="auto" w:fill="auto"/>
            <w:vAlign w:val="center"/>
          </w:tcPr>
          <w:p w14:paraId="38B03CF3" w14:textId="77777777" w:rsidR="002B0BA0" w:rsidRDefault="005509AD">
            <w:pPr>
              <w:pStyle w:val="124"/>
              <w:jc w:val="center"/>
              <w:rPr>
                <w:lang w:eastAsia="en-US"/>
              </w:rPr>
            </w:pPr>
            <w:r>
              <w:rPr>
                <w:lang w:eastAsia="en-US"/>
              </w:rPr>
              <w:t>№</w:t>
            </w:r>
          </w:p>
        </w:tc>
        <w:tc>
          <w:tcPr>
            <w:tcW w:w="3200" w:type="pct"/>
            <w:shd w:val="clear" w:color="auto" w:fill="auto"/>
            <w:vAlign w:val="center"/>
          </w:tcPr>
          <w:p w14:paraId="5C1EFAE9" w14:textId="44AC11C8"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2B8CA52C" w14:textId="7730006D" w:rsidR="002B0BA0" w:rsidRDefault="005509AD">
            <w:pPr>
              <w:pStyle w:val="124"/>
              <w:jc w:val="center"/>
              <w:rPr>
                <w:lang w:eastAsia="en-US"/>
              </w:rPr>
            </w:pPr>
            <w:r>
              <w:rPr>
                <w:lang w:eastAsia="en-US"/>
              </w:rPr>
              <w:t>Техническое описани</w:t>
            </w:r>
          </w:p>
        </w:tc>
      </w:tr>
      <w:tr w:rsidR="002B0BA0" w14:paraId="641E73C3" w14:textId="77777777">
        <w:trPr>
          <w:trHeight w:val="278"/>
        </w:trPr>
        <w:tc>
          <w:tcPr>
            <w:tcW w:w="5000" w:type="pct"/>
            <w:gridSpan w:val="3"/>
            <w:shd w:val="clear" w:color="auto" w:fill="auto"/>
          </w:tcPr>
          <w:p w14:paraId="72BD52CD"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w:t>
            </w:r>
          </w:p>
        </w:tc>
      </w:tr>
      <w:tr w:rsidR="002B0BA0" w14:paraId="1F998F77" w14:textId="77777777">
        <w:trPr>
          <w:trHeight w:val="277"/>
        </w:trPr>
        <w:tc>
          <w:tcPr>
            <w:tcW w:w="5000" w:type="pct"/>
            <w:gridSpan w:val="3"/>
            <w:shd w:val="clear" w:color="auto" w:fill="auto"/>
          </w:tcPr>
          <w:p w14:paraId="7F4BF240" w14:textId="77777777" w:rsidR="002B0BA0" w:rsidRDefault="005509AD">
            <w:pPr>
              <w:pStyle w:val="124"/>
              <w:rPr>
                <w:b/>
                <w:bCs/>
                <w:lang w:eastAsia="en-US"/>
              </w:rPr>
            </w:pPr>
            <w:r>
              <w:rPr>
                <w:b/>
                <w:bCs/>
                <w:lang w:eastAsia="en-US"/>
              </w:rPr>
              <w:t>Основное оборудование</w:t>
            </w:r>
          </w:p>
        </w:tc>
      </w:tr>
      <w:tr w:rsidR="002B0BA0" w14:paraId="56529CCF" w14:textId="77777777">
        <w:tc>
          <w:tcPr>
            <w:tcW w:w="273" w:type="pct"/>
            <w:shd w:val="clear" w:color="auto" w:fill="auto"/>
          </w:tcPr>
          <w:p w14:paraId="612198C7" w14:textId="77777777" w:rsidR="002B0BA0" w:rsidRDefault="005509AD">
            <w:pPr>
              <w:pStyle w:val="124"/>
              <w:rPr>
                <w:lang w:eastAsia="en-US"/>
              </w:rPr>
            </w:pPr>
            <w:r>
              <w:rPr>
                <w:lang w:eastAsia="en-US"/>
              </w:rPr>
              <w:t>1</w:t>
            </w:r>
          </w:p>
        </w:tc>
        <w:tc>
          <w:tcPr>
            <w:tcW w:w="3200" w:type="pct"/>
            <w:shd w:val="clear" w:color="auto" w:fill="auto"/>
          </w:tcPr>
          <w:p w14:paraId="60EEEE3F"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4936CC90" w14:textId="77777777" w:rsidR="002B0BA0" w:rsidRDefault="002B0BA0">
            <w:pPr>
              <w:pStyle w:val="124"/>
              <w:rPr>
                <w:lang w:eastAsia="en-US"/>
              </w:rPr>
            </w:pPr>
          </w:p>
        </w:tc>
      </w:tr>
      <w:tr w:rsidR="002B0BA0" w14:paraId="2537CF4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A568BA3" w14:textId="77777777" w:rsidR="002B0BA0" w:rsidRDefault="005509AD">
            <w:pPr>
              <w:pStyle w:val="124"/>
              <w:rPr>
                <w:lang w:eastAsia="en-US"/>
              </w:rPr>
            </w:pPr>
            <w:r>
              <w:rPr>
                <w:b/>
                <w:bCs/>
                <w:lang w:eastAsia="en-US"/>
              </w:rPr>
              <w:t>Дополнительное оборудование</w:t>
            </w:r>
          </w:p>
        </w:tc>
      </w:tr>
      <w:tr w:rsidR="002B0BA0" w14:paraId="3B941C84"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91768D9"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21E446B"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3392D1"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F6F129C"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C16BD75" w14:textId="77777777" w:rsidR="002B0BA0" w:rsidRDefault="005509AD">
            <w:pPr>
              <w:pStyle w:val="124"/>
              <w:rPr>
                <w:lang w:eastAsia="en-US"/>
              </w:rPr>
            </w:pPr>
            <w:r>
              <w:rPr>
                <w:b/>
                <w:bCs/>
                <w:lang w:val="en-US" w:eastAsia="en-US"/>
              </w:rPr>
              <w:t xml:space="preserve">II </w:t>
            </w:r>
            <w:r>
              <w:rPr>
                <w:b/>
                <w:bCs/>
                <w:lang w:eastAsia="en-US"/>
              </w:rPr>
              <w:t>Технические средства</w:t>
            </w:r>
          </w:p>
        </w:tc>
      </w:tr>
      <w:tr w:rsidR="002B0BA0" w14:paraId="26BA8C5D"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329D418" w14:textId="77777777" w:rsidR="002B0BA0" w:rsidRDefault="005509AD">
            <w:pPr>
              <w:pStyle w:val="124"/>
              <w:rPr>
                <w:lang w:eastAsia="en-US"/>
              </w:rPr>
            </w:pPr>
            <w:r>
              <w:rPr>
                <w:b/>
                <w:bCs/>
                <w:lang w:eastAsia="en-US"/>
              </w:rPr>
              <w:t>Основное оборудование</w:t>
            </w:r>
          </w:p>
        </w:tc>
      </w:tr>
      <w:tr w:rsidR="002B0BA0" w14:paraId="5510133A" w14:textId="77777777">
        <w:tc>
          <w:tcPr>
            <w:tcW w:w="273" w:type="pct"/>
            <w:shd w:val="clear" w:color="auto" w:fill="auto"/>
          </w:tcPr>
          <w:p w14:paraId="5DA79823" w14:textId="77777777" w:rsidR="002B0BA0" w:rsidRDefault="005509AD">
            <w:pPr>
              <w:pStyle w:val="124"/>
              <w:rPr>
                <w:lang w:eastAsia="en-US"/>
              </w:rPr>
            </w:pPr>
            <w:r>
              <w:rPr>
                <w:lang w:eastAsia="en-US"/>
              </w:rPr>
              <w:t>1</w:t>
            </w:r>
          </w:p>
        </w:tc>
        <w:tc>
          <w:tcPr>
            <w:tcW w:w="3200" w:type="pct"/>
            <w:shd w:val="clear" w:color="auto" w:fill="auto"/>
          </w:tcPr>
          <w:p w14:paraId="01845414" w14:textId="77777777" w:rsidR="002B0BA0" w:rsidRDefault="005509AD">
            <w:pPr>
              <w:pStyle w:val="124"/>
              <w:rPr>
                <w:lang w:eastAsia="en-US"/>
              </w:rPr>
            </w:pPr>
            <w:r>
              <w:rPr>
                <w:bCs/>
                <w:szCs w:val="24"/>
              </w:rPr>
              <w:t>ПК моноблок</w:t>
            </w:r>
          </w:p>
        </w:tc>
        <w:tc>
          <w:tcPr>
            <w:tcW w:w="1527" w:type="pct"/>
            <w:shd w:val="clear" w:color="auto" w:fill="auto"/>
          </w:tcPr>
          <w:p w14:paraId="4C9A432E" w14:textId="77777777" w:rsidR="002B0BA0" w:rsidRDefault="002B0BA0">
            <w:pPr>
              <w:pStyle w:val="124"/>
              <w:rPr>
                <w:lang w:eastAsia="en-US"/>
              </w:rPr>
            </w:pPr>
          </w:p>
        </w:tc>
      </w:tr>
      <w:tr w:rsidR="002B0BA0" w14:paraId="66637C8B" w14:textId="77777777">
        <w:tc>
          <w:tcPr>
            <w:tcW w:w="273" w:type="pct"/>
            <w:shd w:val="clear" w:color="auto" w:fill="auto"/>
          </w:tcPr>
          <w:p w14:paraId="64BE835E" w14:textId="77777777" w:rsidR="002B0BA0" w:rsidRDefault="005509AD">
            <w:pPr>
              <w:pStyle w:val="124"/>
              <w:rPr>
                <w:lang w:eastAsia="en-US"/>
              </w:rPr>
            </w:pPr>
            <w:r>
              <w:rPr>
                <w:lang w:eastAsia="en-US"/>
              </w:rPr>
              <w:t>2</w:t>
            </w:r>
          </w:p>
        </w:tc>
        <w:tc>
          <w:tcPr>
            <w:tcW w:w="3200" w:type="pct"/>
            <w:shd w:val="clear" w:color="auto" w:fill="auto"/>
          </w:tcPr>
          <w:p w14:paraId="7BC28B2E"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71626256" w14:textId="77777777" w:rsidR="002B0BA0" w:rsidRDefault="002B0BA0">
            <w:pPr>
              <w:pStyle w:val="124"/>
              <w:rPr>
                <w:lang w:eastAsia="en-US"/>
              </w:rPr>
            </w:pPr>
          </w:p>
        </w:tc>
      </w:tr>
      <w:tr w:rsidR="002B0BA0" w14:paraId="0A08CE8C" w14:textId="77777777">
        <w:tc>
          <w:tcPr>
            <w:tcW w:w="273" w:type="pct"/>
            <w:shd w:val="clear" w:color="auto" w:fill="auto"/>
          </w:tcPr>
          <w:p w14:paraId="11ADD1B7" w14:textId="77777777" w:rsidR="002B0BA0" w:rsidRDefault="005509AD">
            <w:pPr>
              <w:pStyle w:val="124"/>
              <w:rPr>
                <w:lang w:eastAsia="en-US"/>
              </w:rPr>
            </w:pPr>
            <w:r>
              <w:rPr>
                <w:lang w:eastAsia="en-US"/>
              </w:rPr>
              <w:t>3</w:t>
            </w:r>
          </w:p>
        </w:tc>
        <w:tc>
          <w:tcPr>
            <w:tcW w:w="3200" w:type="pct"/>
            <w:shd w:val="clear" w:color="auto" w:fill="auto"/>
          </w:tcPr>
          <w:p w14:paraId="54531E90" w14:textId="77777777" w:rsidR="002B0BA0" w:rsidRDefault="005509AD">
            <w:pPr>
              <w:pStyle w:val="124"/>
              <w:rPr>
                <w:lang w:eastAsia="en-US"/>
              </w:rPr>
            </w:pPr>
            <w:r>
              <w:rPr>
                <w:bCs/>
                <w:szCs w:val="24"/>
              </w:rPr>
              <w:t>Телевизор</w:t>
            </w:r>
          </w:p>
        </w:tc>
        <w:tc>
          <w:tcPr>
            <w:tcW w:w="1527" w:type="pct"/>
            <w:shd w:val="clear" w:color="auto" w:fill="auto"/>
          </w:tcPr>
          <w:p w14:paraId="13C8664A" w14:textId="77777777" w:rsidR="002B0BA0" w:rsidRDefault="002B0BA0">
            <w:pPr>
              <w:pStyle w:val="124"/>
              <w:rPr>
                <w:lang w:eastAsia="en-US"/>
              </w:rPr>
            </w:pPr>
          </w:p>
        </w:tc>
      </w:tr>
      <w:tr w:rsidR="002B0BA0" w14:paraId="091E296F" w14:textId="77777777">
        <w:tc>
          <w:tcPr>
            <w:tcW w:w="5000" w:type="pct"/>
            <w:gridSpan w:val="3"/>
            <w:shd w:val="clear" w:color="auto" w:fill="auto"/>
          </w:tcPr>
          <w:p w14:paraId="0EE8840A" w14:textId="77777777" w:rsidR="002B0BA0" w:rsidRDefault="005509AD">
            <w:pPr>
              <w:pStyle w:val="124"/>
              <w:rPr>
                <w:lang w:eastAsia="en-US"/>
              </w:rPr>
            </w:pPr>
            <w:r>
              <w:rPr>
                <w:b/>
                <w:lang w:eastAsia="en-US"/>
              </w:rPr>
              <w:t>Дополнительное оборудование</w:t>
            </w:r>
          </w:p>
        </w:tc>
      </w:tr>
      <w:tr w:rsidR="002B0BA0" w14:paraId="12A89500" w14:textId="77777777">
        <w:tc>
          <w:tcPr>
            <w:tcW w:w="273" w:type="pct"/>
            <w:shd w:val="clear" w:color="auto" w:fill="auto"/>
          </w:tcPr>
          <w:p w14:paraId="65284AD5" w14:textId="77777777" w:rsidR="002B0BA0" w:rsidRDefault="002B0BA0">
            <w:pPr>
              <w:pStyle w:val="124"/>
              <w:rPr>
                <w:lang w:eastAsia="en-US"/>
              </w:rPr>
            </w:pPr>
          </w:p>
        </w:tc>
        <w:tc>
          <w:tcPr>
            <w:tcW w:w="3200" w:type="pct"/>
            <w:shd w:val="clear" w:color="auto" w:fill="auto"/>
          </w:tcPr>
          <w:p w14:paraId="55CBC078"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4A39570"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189ADEC5" w14:textId="77777777">
        <w:tc>
          <w:tcPr>
            <w:tcW w:w="5000" w:type="pct"/>
            <w:gridSpan w:val="3"/>
            <w:shd w:val="clear" w:color="auto" w:fill="auto"/>
          </w:tcPr>
          <w:p w14:paraId="6868D406" w14:textId="078D55A7" w:rsidR="002B0BA0" w:rsidRDefault="005509AD">
            <w:pPr>
              <w:pStyle w:val="124"/>
              <w:rPr>
                <w:lang w:eastAsia="en-US"/>
              </w:rPr>
            </w:pPr>
            <w:r>
              <w:rPr>
                <w:b/>
                <w:bCs/>
                <w:lang w:val="en-US" w:eastAsia="en-US"/>
              </w:rPr>
              <w:t>III</w:t>
            </w:r>
            <w:r>
              <w:rPr>
                <w:b/>
                <w:bCs/>
                <w:lang w:eastAsia="en-US"/>
              </w:rPr>
              <w:t xml:space="preserve"> Демонстрационные учебно-наглядные пособия</w:t>
            </w:r>
          </w:p>
        </w:tc>
      </w:tr>
      <w:tr w:rsidR="002B0BA0" w14:paraId="0AFCD0C5" w14:textId="77777777">
        <w:tc>
          <w:tcPr>
            <w:tcW w:w="5000" w:type="pct"/>
            <w:gridSpan w:val="3"/>
            <w:shd w:val="clear" w:color="auto" w:fill="auto"/>
          </w:tcPr>
          <w:p w14:paraId="0860F753" w14:textId="77777777" w:rsidR="002B0BA0" w:rsidRDefault="005509AD">
            <w:pPr>
              <w:pStyle w:val="124"/>
              <w:rPr>
                <w:lang w:eastAsia="en-US"/>
              </w:rPr>
            </w:pPr>
            <w:r>
              <w:rPr>
                <w:b/>
                <w:bCs/>
                <w:lang w:eastAsia="en-US"/>
              </w:rPr>
              <w:t>Основное оборудование</w:t>
            </w:r>
          </w:p>
        </w:tc>
      </w:tr>
      <w:tr w:rsidR="002B0BA0" w14:paraId="48BD33E0" w14:textId="77777777">
        <w:tc>
          <w:tcPr>
            <w:tcW w:w="273" w:type="pct"/>
            <w:shd w:val="clear" w:color="auto" w:fill="auto"/>
          </w:tcPr>
          <w:p w14:paraId="1FE1D016" w14:textId="77777777" w:rsidR="002B0BA0" w:rsidRDefault="002B0BA0">
            <w:pPr>
              <w:pStyle w:val="124"/>
              <w:rPr>
                <w:lang w:eastAsia="en-US"/>
              </w:rPr>
            </w:pPr>
          </w:p>
        </w:tc>
        <w:tc>
          <w:tcPr>
            <w:tcW w:w="3200" w:type="pct"/>
            <w:shd w:val="clear" w:color="auto" w:fill="auto"/>
          </w:tcPr>
          <w:p w14:paraId="34F8B083" w14:textId="77777777" w:rsidR="002B0BA0" w:rsidRDefault="002B0BA0">
            <w:pPr>
              <w:pStyle w:val="124"/>
              <w:rPr>
                <w:lang w:eastAsia="en-US"/>
              </w:rPr>
            </w:pPr>
          </w:p>
        </w:tc>
        <w:tc>
          <w:tcPr>
            <w:tcW w:w="1527" w:type="pct"/>
            <w:shd w:val="clear" w:color="auto" w:fill="auto"/>
          </w:tcPr>
          <w:p w14:paraId="4398673C" w14:textId="77777777" w:rsidR="002B0BA0" w:rsidRDefault="002B0BA0">
            <w:pPr>
              <w:pStyle w:val="124"/>
              <w:rPr>
                <w:lang w:eastAsia="en-US"/>
              </w:rPr>
            </w:pPr>
          </w:p>
        </w:tc>
      </w:tr>
      <w:tr w:rsidR="002B0BA0" w14:paraId="370DB965" w14:textId="77777777">
        <w:tc>
          <w:tcPr>
            <w:tcW w:w="5000" w:type="pct"/>
            <w:gridSpan w:val="3"/>
            <w:shd w:val="clear" w:color="auto" w:fill="auto"/>
          </w:tcPr>
          <w:p w14:paraId="1D7BF25E" w14:textId="77777777" w:rsidR="002B0BA0" w:rsidRDefault="005509AD">
            <w:pPr>
              <w:pStyle w:val="124"/>
              <w:rPr>
                <w:lang w:eastAsia="en-US"/>
              </w:rPr>
            </w:pPr>
            <w:r>
              <w:rPr>
                <w:b/>
                <w:bCs/>
                <w:lang w:eastAsia="en-US"/>
              </w:rPr>
              <w:t>Дополнительное оборудование</w:t>
            </w:r>
          </w:p>
        </w:tc>
      </w:tr>
      <w:tr w:rsidR="002B0BA0" w14:paraId="582A1BCF" w14:textId="77777777">
        <w:tc>
          <w:tcPr>
            <w:tcW w:w="273" w:type="pct"/>
            <w:shd w:val="clear" w:color="auto" w:fill="auto"/>
          </w:tcPr>
          <w:p w14:paraId="248E28D7" w14:textId="77777777" w:rsidR="002B0BA0" w:rsidRDefault="002B0BA0">
            <w:pPr>
              <w:pStyle w:val="124"/>
              <w:rPr>
                <w:lang w:eastAsia="en-US"/>
              </w:rPr>
            </w:pPr>
          </w:p>
        </w:tc>
        <w:tc>
          <w:tcPr>
            <w:tcW w:w="3200" w:type="pct"/>
            <w:shd w:val="clear" w:color="auto" w:fill="auto"/>
          </w:tcPr>
          <w:p w14:paraId="7CC18F14"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89ADD57"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1F819CD1"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Кабинет «</w:t>
      </w:r>
      <w:r>
        <w:rPr>
          <w:rFonts w:ascii="Times New Roman" w:hAnsi="Times New Roman"/>
          <w:sz w:val="24"/>
          <w:szCs w:val="24"/>
          <w:u w:color="FF0000"/>
        </w:rPr>
        <w:t>Безопасности жизнедеятельности</w:t>
      </w:r>
      <w:r>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031DAC3D" w14:textId="77777777">
        <w:tc>
          <w:tcPr>
            <w:tcW w:w="273" w:type="pct"/>
            <w:shd w:val="clear" w:color="auto" w:fill="auto"/>
            <w:vAlign w:val="center"/>
          </w:tcPr>
          <w:p w14:paraId="4A69B200" w14:textId="77777777" w:rsidR="002B0BA0" w:rsidRDefault="005509AD">
            <w:pPr>
              <w:pStyle w:val="124"/>
              <w:jc w:val="center"/>
              <w:rPr>
                <w:lang w:eastAsia="en-US"/>
              </w:rPr>
            </w:pPr>
            <w:r>
              <w:rPr>
                <w:lang w:eastAsia="en-US"/>
              </w:rPr>
              <w:t>№</w:t>
            </w:r>
          </w:p>
        </w:tc>
        <w:tc>
          <w:tcPr>
            <w:tcW w:w="3200" w:type="pct"/>
            <w:shd w:val="clear" w:color="auto" w:fill="auto"/>
            <w:vAlign w:val="center"/>
          </w:tcPr>
          <w:p w14:paraId="53DE8D0E" w14:textId="541BAB7A"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1BD630DF" w14:textId="448E4FEC" w:rsidR="002B0BA0" w:rsidRDefault="005509AD">
            <w:pPr>
              <w:pStyle w:val="124"/>
              <w:jc w:val="center"/>
              <w:rPr>
                <w:lang w:eastAsia="en-US"/>
              </w:rPr>
            </w:pPr>
            <w:r>
              <w:rPr>
                <w:lang w:eastAsia="en-US"/>
              </w:rPr>
              <w:t>Техническое описание</w:t>
            </w:r>
          </w:p>
        </w:tc>
      </w:tr>
      <w:tr w:rsidR="002B0BA0" w14:paraId="5DB0EC9D" w14:textId="77777777">
        <w:trPr>
          <w:trHeight w:val="278"/>
        </w:trPr>
        <w:tc>
          <w:tcPr>
            <w:tcW w:w="5000" w:type="pct"/>
            <w:gridSpan w:val="3"/>
            <w:shd w:val="clear" w:color="auto" w:fill="auto"/>
          </w:tcPr>
          <w:p w14:paraId="24654FBE"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w:t>
            </w:r>
          </w:p>
        </w:tc>
      </w:tr>
      <w:tr w:rsidR="002B0BA0" w14:paraId="20CA638A" w14:textId="77777777">
        <w:trPr>
          <w:trHeight w:val="277"/>
        </w:trPr>
        <w:tc>
          <w:tcPr>
            <w:tcW w:w="5000" w:type="pct"/>
            <w:gridSpan w:val="3"/>
            <w:shd w:val="clear" w:color="auto" w:fill="auto"/>
          </w:tcPr>
          <w:p w14:paraId="6772238A" w14:textId="77777777" w:rsidR="002B0BA0" w:rsidRDefault="005509AD">
            <w:pPr>
              <w:pStyle w:val="124"/>
              <w:rPr>
                <w:b/>
                <w:bCs/>
                <w:lang w:eastAsia="en-US"/>
              </w:rPr>
            </w:pPr>
            <w:r>
              <w:rPr>
                <w:b/>
                <w:bCs/>
                <w:lang w:eastAsia="en-US"/>
              </w:rPr>
              <w:t>Основное оборудование</w:t>
            </w:r>
          </w:p>
        </w:tc>
      </w:tr>
      <w:tr w:rsidR="002B0BA0" w14:paraId="1B02730E" w14:textId="77777777">
        <w:tc>
          <w:tcPr>
            <w:tcW w:w="273" w:type="pct"/>
            <w:shd w:val="clear" w:color="auto" w:fill="auto"/>
          </w:tcPr>
          <w:p w14:paraId="0F596905" w14:textId="77777777" w:rsidR="002B0BA0" w:rsidRDefault="005509AD">
            <w:pPr>
              <w:pStyle w:val="124"/>
              <w:rPr>
                <w:lang w:eastAsia="en-US"/>
              </w:rPr>
            </w:pPr>
            <w:r>
              <w:rPr>
                <w:lang w:eastAsia="en-US"/>
              </w:rPr>
              <w:t>1</w:t>
            </w:r>
          </w:p>
        </w:tc>
        <w:tc>
          <w:tcPr>
            <w:tcW w:w="3200" w:type="pct"/>
            <w:shd w:val="clear" w:color="auto" w:fill="auto"/>
          </w:tcPr>
          <w:p w14:paraId="741EAE05"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5806E16A" w14:textId="77777777" w:rsidR="002B0BA0" w:rsidRDefault="002B0BA0">
            <w:pPr>
              <w:pStyle w:val="124"/>
              <w:rPr>
                <w:lang w:eastAsia="en-US"/>
              </w:rPr>
            </w:pPr>
          </w:p>
        </w:tc>
      </w:tr>
      <w:tr w:rsidR="002B0BA0" w14:paraId="75A8C9E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804A7DE" w14:textId="77777777" w:rsidR="002B0BA0" w:rsidRDefault="005509AD">
            <w:pPr>
              <w:pStyle w:val="124"/>
              <w:rPr>
                <w:lang w:eastAsia="en-US"/>
              </w:rPr>
            </w:pPr>
            <w:r>
              <w:rPr>
                <w:b/>
                <w:bCs/>
                <w:lang w:eastAsia="en-US"/>
              </w:rPr>
              <w:t>Дополнительное оборудование</w:t>
            </w:r>
          </w:p>
        </w:tc>
      </w:tr>
      <w:tr w:rsidR="002B0BA0" w14:paraId="661724F6"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757D14E"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F05845D"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B3B443"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7971DD6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F1DB2C" w14:textId="77777777" w:rsidR="002B0BA0" w:rsidRDefault="005509AD">
            <w:pPr>
              <w:pStyle w:val="124"/>
              <w:rPr>
                <w:lang w:eastAsia="en-US"/>
              </w:rPr>
            </w:pPr>
            <w:r>
              <w:rPr>
                <w:b/>
                <w:bCs/>
                <w:lang w:val="en-US" w:eastAsia="en-US"/>
              </w:rPr>
              <w:t xml:space="preserve">II </w:t>
            </w:r>
            <w:r>
              <w:rPr>
                <w:b/>
                <w:bCs/>
                <w:lang w:eastAsia="en-US"/>
              </w:rPr>
              <w:t>Технические средства</w:t>
            </w:r>
          </w:p>
        </w:tc>
      </w:tr>
      <w:tr w:rsidR="002B0BA0" w14:paraId="5746535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46CD7F" w14:textId="77777777" w:rsidR="002B0BA0" w:rsidRDefault="005509AD">
            <w:pPr>
              <w:pStyle w:val="124"/>
              <w:rPr>
                <w:lang w:eastAsia="en-US"/>
              </w:rPr>
            </w:pPr>
            <w:r>
              <w:rPr>
                <w:b/>
                <w:bCs/>
                <w:lang w:eastAsia="en-US"/>
              </w:rPr>
              <w:t>Основное оборудование</w:t>
            </w:r>
          </w:p>
        </w:tc>
      </w:tr>
      <w:tr w:rsidR="002B0BA0" w14:paraId="57895B29" w14:textId="77777777">
        <w:tc>
          <w:tcPr>
            <w:tcW w:w="273" w:type="pct"/>
            <w:shd w:val="clear" w:color="auto" w:fill="auto"/>
          </w:tcPr>
          <w:p w14:paraId="3FF7C7AF" w14:textId="77777777" w:rsidR="002B0BA0" w:rsidRDefault="005509AD">
            <w:pPr>
              <w:pStyle w:val="124"/>
              <w:rPr>
                <w:lang w:eastAsia="en-US"/>
              </w:rPr>
            </w:pPr>
            <w:r>
              <w:rPr>
                <w:lang w:eastAsia="en-US"/>
              </w:rPr>
              <w:t>1</w:t>
            </w:r>
          </w:p>
        </w:tc>
        <w:tc>
          <w:tcPr>
            <w:tcW w:w="3200" w:type="pct"/>
            <w:shd w:val="clear" w:color="auto" w:fill="auto"/>
          </w:tcPr>
          <w:p w14:paraId="1FB45C51" w14:textId="77777777" w:rsidR="002B0BA0" w:rsidRDefault="005509AD">
            <w:pPr>
              <w:pStyle w:val="124"/>
              <w:rPr>
                <w:lang w:eastAsia="en-US"/>
              </w:rPr>
            </w:pPr>
            <w:r>
              <w:rPr>
                <w:bCs/>
                <w:szCs w:val="24"/>
              </w:rPr>
              <w:t>ПК моноблок</w:t>
            </w:r>
          </w:p>
        </w:tc>
        <w:tc>
          <w:tcPr>
            <w:tcW w:w="1527" w:type="pct"/>
            <w:shd w:val="clear" w:color="auto" w:fill="auto"/>
          </w:tcPr>
          <w:p w14:paraId="65465DCC" w14:textId="77777777" w:rsidR="002B0BA0" w:rsidRDefault="002B0BA0">
            <w:pPr>
              <w:pStyle w:val="124"/>
              <w:rPr>
                <w:lang w:eastAsia="en-US"/>
              </w:rPr>
            </w:pPr>
          </w:p>
        </w:tc>
      </w:tr>
      <w:tr w:rsidR="002B0BA0" w14:paraId="5FF35C45" w14:textId="77777777">
        <w:tc>
          <w:tcPr>
            <w:tcW w:w="273" w:type="pct"/>
            <w:shd w:val="clear" w:color="auto" w:fill="auto"/>
          </w:tcPr>
          <w:p w14:paraId="4B7B1DFE" w14:textId="77777777" w:rsidR="002B0BA0" w:rsidRDefault="005509AD">
            <w:pPr>
              <w:pStyle w:val="124"/>
              <w:rPr>
                <w:lang w:eastAsia="en-US"/>
              </w:rPr>
            </w:pPr>
            <w:r>
              <w:rPr>
                <w:lang w:eastAsia="en-US"/>
              </w:rPr>
              <w:t>2</w:t>
            </w:r>
          </w:p>
        </w:tc>
        <w:tc>
          <w:tcPr>
            <w:tcW w:w="3200" w:type="pct"/>
            <w:shd w:val="clear" w:color="auto" w:fill="auto"/>
          </w:tcPr>
          <w:p w14:paraId="4D3A7AE8" w14:textId="77777777" w:rsidR="002B0BA0" w:rsidRDefault="005509AD">
            <w:pPr>
              <w:pStyle w:val="124"/>
              <w:rPr>
                <w:lang w:eastAsia="en-US"/>
              </w:rPr>
            </w:pPr>
            <w:r>
              <w:rPr>
                <w:bCs/>
                <w:szCs w:val="24"/>
              </w:rPr>
              <w:t>Телевизор</w:t>
            </w:r>
          </w:p>
        </w:tc>
        <w:tc>
          <w:tcPr>
            <w:tcW w:w="1527" w:type="pct"/>
            <w:shd w:val="clear" w:color="auto" w:fill="auto"/>
          </w:tcPr>
          <w:p w14:paraId="5789E3C2" w14:textId="77777777" w:rsidR="002B0BA0" w:rsidRDefault="002B0BA0">
            <w:pPr>
              <w:pStyle w:val="124"/>
              <w:rPr>
                <w:lang w:eastAsia="en-US"/>
              </w:rPr>
            </w:pPr>
          </w:p>
        </w:tc>
      </w:tr>
      <w:tr w:rsidR="002B0BA0" w14:paraId="0CD472C1" w14:textId="77777777">
        <w:tc>
          <w:tcPr>
            <w:tcW w:w="5000" w:type="pct"/>
            <w:gridSpan w:val="3"/>
            <w:shd w:val="clear" w:color="auto" w:fill="auto"/>
          </w:tcPr>
          <w:p w14:paraId="1627B842" w14:textId="77777777" w:rsidR="002B0BA0" w:rsidRDefault="005509AD">
            <w:pPr>
              <w:pStyle w:val="124"/>
              <w:rPr>
                <w:lang w:eastAsia="en-US"/>
              </w:rPr>
            </w:pPr>
            <w:r>
              <w:rPr>
                <w:b/>
                <w:lang w:eastAsia="en-US"/>
              </w:rPr>
              <w:t>Дополнительное оборудование</w:t>
            </w:r>
          </w:p>
        </w:tc>
      </w:tr>
      <w:tr w:rsidR="002B0BA0" w14:paraId="3EBFFCA3" w14:textId="77777777">
        <w:tc>
          <w:tcPr>
            <w:tcW w:w="273" w:type="pct"/>
            <w:shd w:val="clear" w:color="auto" w:fill="auto"/>
          </w:tcPr>
          <w:p w14:paraId="4D43011F" w14:textId="77777777" w:rsidR="002B0BA0" w:rsidRDefault="002B0BA0">
            <w:pPr>
              <w:pStyle w:val="124"/>
              <w:rPr>
                <w:lang w:eastAsia="en-US"/>
              </w:rPr>
            </w:pPr>
          </w:p>
        </w:tc>
        <w:tc>
          <w:tcPr>
            <w:tcW w:w="3200" w:type="pct"/>
            <w:shd w:val="clear" w:color="auto" w:fill="auto"/>
          </w:tcPr>
          <w:p w14:paraId="1E8EE625"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B1FD1C9"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5F8113F" w14:textId="77777777">
        <w:tc>
          <w:tcPr>
            <w:tcW w:w="5000" w:type="pct"/>
            <w:gridSpan w:val="3"/>
            <w:shd w:val="clear" w:color="auto" w:fill="auto"/>
          </w:tcPr>
          <w:p w14:paraId="664BD35A" w14:textId="229CDA17" w:rsidR="002B0BA0" w:rsidRDefault="005509AD">
            <w:pPr>
              <w:pStyle w:val="124"/>
              <w:rPr>
                <w:lang w:eastAsia="en-US"/>
              </w:rPr>
            </w:pPr>
            <w:r>
              <w:rPr>
                <w:b/>
                <w:bCs/>
                <w:lang w:val="en-US" w:eastAsia="en-US"/>
              </w:rPr>
              <w:t>III</w:t>
            </w:r>
            <w:r>
              <w:rPr>
                <w:b/>
                <w:bCs/>
                <w:lang w:eastAsia="en-US"/>
              </w:rPr>
              <w:t xml:space="preserve"> Демонстрационные учебно-наглядные пособия</w:t>
            </w:r>
          </w:p>
        </w:tc>
      </w:tr>
      <w:tr w:rsidR="002B0BA0" w14:paraId="3C468BAF" w14:textId="77777777">
        <w:tc>
          <w:tcPr>
            <w:tcW w:w="5000" w:type="pct"/>
            <w:gridSpan w:val="3"/>
            <w:shd w:val="clear" w:color="auto" w:fill="auto"/>
          </w:tcPr>
          <w:p w14:paraId="18BA406E" w14:textId="77777777" w:rsidR="002B0BA0" w:rsidRDefault="005509AD">
            <w:pPr>
              <w:pStyle w:val="124"/>
              <w:rPr>
                <w:lang w:eastAsia="en-US"/>
              </w:rPr>
            </w:pPr>
            <w:r>
              <w:rPr>
                <w:b/>
                <w:bCs/>
                <w:lang w:eastAsia="en-US"/>
              </w:rPr>
              <w:t>Основное оборудование</w:t>
            </w:r>
          </w:p>
        </w:tc>
      </w:tr>
      <w:tr w:rsidR="002B0BA0" w14:paraId="158E42FE" w14:textId="77777777">
        <w:tc>
          <w:tcPr>
            <w:tcW w:w="273" w:type="pct"/>
            <w:shd w:val="clear" w:color="auto" w:fill="auto"/>
          </w:tcPr>
          <w:p w14:paraId="79699C9A" w14:textId="77777777" w:rsidR="002B0BA0" w:rsidRDefault="002B0BA0">
            <w:pPr>
              <w:pStyle w:val="124"/>
              <w:rPr>
                <w:lang w:eastAsia="en-US"/>
              </w:rPr>
            </w:pPr>
          </w:p>
        </w:tc>
        <w:tc>
          <w:tcPr>
            <w:tcW w:w="3200" w:type="pct"/>
            <w:shd w:val="clear" w:color="auto" w:fill="auto"/>
          </w:tcPr>
          <w:p w14:paraId="63A9AC97" w14:textId="77777777" w:rsidR="002B0BA0" w:rsidRDefault="002B0BA0">
            <w:pPr>
              <w:pStyle w:val="124"/>
              <w:rPr>
                <w:lang w:eastAsia="en-US"/>
              </w:rPr>
            </w:pPr>
          </w:p>
        </w:tc>
        <w:tc>
          <w:tcPr>
            <w:tcW w:w="1527" w:type="pct"/>
            <w:shd w:val="clear" w:color="auto" w:fill="auto"/>
          </w:tcPr>
          <w:p w14:paraId="7F4F0560" w14:textId="77777777" w:rsidR="002B0BA0" w:rsidRDefault="002B0BA0">
            <w:pPr>
              <w:pStyle w:val="124"/>
              <w:rPr>
                <w:lang w:eastAsia="en-US"/>
              </w:rPr>
            </w:pPr>
          </w:p>
        </w:tc>
      </w:tr>
      <w:tr w:rsidR="002B0BA0" w14:paraId="369C4490" w14:textId="77777777">
        <w:tc>
          <w:tcPr>
            <w:tcW w:w="5000" w:type="pct"/>
            <w:gridSpan w:val="3"/>
            <w:shd w:val="clear" w:color="auto" w:fill="auto"/>
          </w:tcPr>
          <w:p w14:paraId="0DACBB5B" w14:textId="77777777" w:rsidR="002B0BA0" w:rsidRDefault="005509AD">
            <w:pPr>
              <w:pStyle w:val="124"/>
              <w:rPr>
                <w:lang w:eastAsia="en-US"/>
              </w:rPr>
            </w:pPr>
            <w:r>
              <w:rPr>
                <w:b/>
                <w:bCs/>
                <w:lang w:eastAsia="en-US"/>
              </w:rPr>
              <w:t>Дополнительное оборудование</w:t>
            </w:r>
          </w:p>
        </w:tc>
      </w:tr>
      <w:tr w:rsidR="002B0BA0" w14:paraId="0D5842C0" w14:textId="77777777">
        <w:tc>
          <w:tcPr>
            <w:tcW w:w="273" w:type="pct"/>
            <w:shd w:val="clear" w:color="auto" w:fill="auto"/>
          </w:tcPr>
          <w:p w14:paraId="23FF0C20" w14:textId="77777777" w:rsidR="002B0BA0" w:rsidRDefault="002B0BA0">
            <w:pPr>
              <w:pStyle w:val="124"/>
              <w:rPr>
                <w:lang w:eastAsia="en-US"/>
              </w:rPr>
            </w:pPr>
          </w:p>
        </w:tc>
        <w:tc>
          <w:tcPr>
            <w:tcW w:w="3200" w:type="pct"/>
            <w:shd w:val="clear" w:color="auto" w:fill="auto"/>
          </w:tcPr>
          <w:p w14:paraId="0A80E9DD"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988CA5"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0E058B0E" w14:textId="77777777" w:rsidR="002B0BA0" w:rsidRDefault="002B0BA0">
      <w:pPr>
        <w:suppressAutoHyphens/>
        <w:spacing w:after="0"/>
        <w:jc w:val="both"/>
        <w:rPr>
          <w:rFonts w:ascii="Times New Roman" w:hAnsi="Times New Roman"/>
          <w:bCs/>
          <w:sz w:val="24"/>
          <w:szCs w:val="24"/>
        </w:rPr>
      </w:pPr>
    </w:p>
    <w:p w14:paraId="05B4609F" w14:textId="77777777" w:rsidR="002B0BA0" w:rsidRDefault="002B0BA0">
      <w:pPr>
        <w:suppressAutoHyphens/>
        <w:spacing w:after="0"/>
        <w:ind w:firstLine="709"/>
        <w:jc w:val="both"/>
        <w:rPr>
          <w:rFonts w:ascii="Times New Roman" w:hAnsi="Times New Roman"/>
          <w:bCs/>
          <w:sz w:val="24"/>
          <w:szCs w:val="24"/>
        </w:rPr>
      </w:pPr>
    </w:p>
    <w:p w14:paraId="73EB60A4"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27E76C37" w14:textId="77777777" w:rsidR="002B0BA0" w:rsidRDefault="002B0BA0">
      <w:pPr>
        <w:suppressAutoHyphens/>
        <w:spacing w:after="0"/>
        <w:ind w:firstLine="709"/>
        <w:jc w:val="both"/>
        <w:rPr>
          <w:rFonts w:ascii="Times New Roman" w:hAnsi="Times New Roman"/>
          <w:bCs/>
          <w:sz w:val="24"/>
          <w:szCs w:val="24"/>
        </w:rPr>
      </w:pPr>
    </w:p>
    <w:p w14:paraId="742F3E89"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«Кабинет для самостоятельной работы».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1B0F2222" w14:textId="77777777">
        <w:tc>
          <w:tcPr>
            <w:tcW w:w="273" w:type="pct"/>
            <w:shd w:val="clear" w:color="auto" w:fill="auto"/>
            <w:vAlign w:val="center"/>
          </w:tcPr>
          <w:p w14:paraId="537F15B0" w14:textId="77777777" w:rsidR="002B0BA0" w:rsidRDefault="005509AD">
            <w:pPr>
              <w:pStyle w:val="124"/>
              <w:jc w:val="center"/>
              <w:rPr>
                <w:lang w:eastAsia="en-US"/>
              </w:rPr>
            </w:pPr>
            <w:r>
              <w:rPr>
                <w:lang w:eastAsia="en-US"/>
              </w:rPr>
              <w:t>№</w:t>
            </w:r>
          </w:p>
        </w:tc>
        <w:tc>
          <w:tcPr>
            <w:tcW w:w="3200" w:type="pct"/>
            <w:shd w:val="clear" w:color="auto" w:fill="auto"/>
            <w:vAlign w:val="center"/>
          </w:tcPr>
          <w:p w14:paraId="4D6FEDF5" w14:textId="76677786"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5A08B4DB" w14:textId="7A614158" w:rsidR="002B0BA0" w:rsidRDefault="005509AD">
            <w:pPr>
              <w:pStyle w:val="124"/>
              <w:jc w:val="center"/>
              <w:rPr>
                <w:lang w:eastAsia="en-US"/>
              </w:rPr>
            </w:pPr>
            <w:r>
              <w:rPr>
                <w:lang w:eastAsia="en-US"/>
              </w:rPr>
              <w:t>Техническое описание</w:t>
            </w:r>
          </w:p>
        </w:tc>
      </w:tr>
      <w:tr w:rsidR="002B0BA0" w14:paraId="5EE35AA0" w14:textId="77777777">
        <w:trPr>
          <w:trHeight w:val="278"/>
        </w:trPr>
        <w:tc>
          <w:tcPr>
            <w:tcW w:w="5000" w:type="pct"/>
            <w:gridSpan w:val="3"/>
            <w:shd w:val="clear" w:color="auto" w:fill="auto"/>
          </w:tcPr>
          <w:p w14:paraId="2E9D2D65" w14:textId="77777777" w:rsidR="002B0BA0" w:rsidRDefault="005509AD">
            <w:pPr>
              <w:pStyle w:val="124"/>
              <w:rPr>
                <w:b/>
                <w:bCs/>
                <w:lang w:eastAsia="en-US"/>
              </w:rPr>
            </w:pPr>
            <w:r>
              <w:rPr>
                <w:b/>
                <w:bCs/>
                <w:lang w:val="en-US" w:eastAsia="en-US"/>
              </w:rPr>
              <w:t>I</w:t>
            </w:r>
            <w:r>
              <w:rPr>
                <w:b/>
                <w:bCs/>
                <w:lang w:eastAsia="en-US"/>
              </w:rPr>
              <w:t xml:space="preserve"> Основное оборудование</w:t>
            </w:r>
          </w:p>
        </w:tc>
      </w:tr>
      <w:tr w:rsidR="002B0BA0" w14:paraId="07100FD3" w14:textId="77777777">
        <w:tc>
          <w:tcPr>
            <w:tcW w:w="273" w:type="pct"/>
            <w:shd w:val="clear" w:color="auto" w:fill="auto"/>
          </w:tcPr>
          <w:p w14:paraId="53188B48" w14:textId="77777777" w:rsidR="002B0BA0" w:rsidRDefault="005509AD">
            <w:pPr>
              <w:pStyle w:val="124"/>
              <w:rPr>
                <w:lang w:eastAsia="en-US"/>
              </w:rPr>
            </w:pPr>
            <w:r>
              <w:rPr>
                <w:lang w:eastAsia="en-US"/>
              </w:rPr>
              <w:t>1</w:t>
            </w:r>
          </w:p>
        </w:tc>
        <w:tc>
          <w:tcPr>
            <w:tcW w:w="3200" w:type="pct"/>
            <w:shd w:val="clear" w:color="auto" w:fill="auto"/>
          </w:tcPr>
          <w:p w14:paraId="6FA43D38" w14:textId="77777777" w:rsidR="002B0BA0" w:rsidRDefault="005509AD">
            <w:pPr>
              <w:suppressAutoHyphens/>
              <w:spacing w:after="0"/>
              <w:jc w:val="both"/>
              <w:rPr>
                <w:rFonts w:ascii="Times New Roman" w:hAnsi="Times New Roman"/>
                <w:bCs/>
                <w:sz w:val="24"/>
                <w:szCs w:val="24"/>
                <w:highlight w:val="yellow"/>
              </w:rPr>
            </w:pPr>
            <w:r>
              <w:rPr>
                <w:rFonts w:ascii="Times New Roman" w:hAnsi="Times New Roman"/>
                <w:sz w:val="24"/>
                <w:szCs w:val="24"/>
              </w:rPr>
              <w:t>Комплект учебной мебели на 20 посадочных мест.</w:t>
            </w:r>
          </w:p>
        </w:tc>
        <w:tc>
          <w:tcPr>
            <w:tcW w:w="1527" w:type="pct"/>
            <w:shd w:val="clear" w:color="auto" w:fill="auto"/>
          </w:tcPr>
          <w:p w14:paraId="0ACD750C" w14:textId="77777777" w:rsidR="002B0BA0" w:rsidRDefault="002B0BA0">
            <w:pPr>
              <w:pStyle w:val="124"/>
              <w:rPr>
                <w:lang w:eastAsia="en-US"/>
              </w:rPr>
            </w:pPr>
          </w:p>
        </w:tc>
      </w:tr>
      <w:tr w:rsidR="002B0BA0" w14:paraId="26AFED08"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3BC98D"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1823593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251855" w14:textId="77777777" w:rsidR="002B0BA0" w:rsidRDefault="005509AD">
            <w:pPr>
              <w:pStyle w:val="124"/>
              <w:rPr>
                <w:lang w:eastAsia="en-US"/>
              </w:rPr>
            </w:pPr>
            <w:r>
              <w:rPr>
                <w:b/>
                <w:bCs/>
                <w:lang w:eastAsia="en-US"/>
              </w:rPr>
              <w:t>Основное оборудование</w:t>
            </w:r>
          </w:p>
        </w:tc>
      </w:tr>
      <w:tr w:rsidR="002B0BA0" w14:paraId="1CC96294" w14:textId="77777777">
        <w:tc>
          <w:tcPr>
            <w:tcW w:w="273" w:type="pct"/>
            <w:shd w:val="clear" w:color="auto" w:fill="auto"/>
          </w:tcPr>
          <w:p w14:paraId="1F22286A" w14:textId="77777777" w:rsidR="002B0BA0" w:rsidRDefault="005509AD">
            <w:pPr>
              <w:pStyle w:val="124"/>
              <w:rPr>
                <w:lang w:eastAsia="en-US"/>
              </w:rPr>
            </w:pPr>
            <w:r>
              <w:rPr>
                <w:lang w:eastAsia="en-US"/>
              </w:rPr>
              <w:t>1</w:t>
            </w:r>
          </w:p>
        </w:tc>
        <w:tc>
          <w:tcPr>
            <w:tcW w:w="3200" w:type="pct"/>
            <w:shd w:val="clear" w:color="auto" w:fill="auto"/>
          </w:tcPr>
          <w:p w14:paraId="7C751C08" w14:textId="77777777" w:rsidR="002B0BA0" w:rsidRDefault="005509AD">
            <w:pPr>
              <w:pStyle w:val="124"/>
              <w:rPr>
                <w:lang w:eastAsia="en-US"/>
              </w:rPr>
            </w:pPr>
            <w:r>
              <w:rPr>
                <w:szCs w:val="24"/>
              </w:rPr>
              <w:t>Телевизор</w:t>
            </w:r>
          </w:p>
        </w:tc>
        <w:tc>
          <w:tcPr>
            <w:tcW w:w="1527" w:type="pct"/>
            <w:shd w:val="clear" w:color="auto" w:fill="auto"/>
          </w:tcPr>
          <w:p w14:paraId="33C16195" w14:textId="77777777" w:rsidR="002B0BA0" w:rsidRDefault="002B0BA0">
            <w:pPr>
              <w:pStyle w:val="124"/>
              <w:rPr>
                <w:lang w:eastAsia="en-US"/>
              </w:rPr>
            </w:pPr>
          </w:p>
        </w:tc>
      </w:tr>
      <w:tr w:rsidR="002B0BA0" w14:paraId="5F7311B5" w14:textId="77777777">
        <w:tc>
          <w:tcPr>
            <w:tcW w:w="273" w:type="pct"/>
            <w:shd w:val="clear" w:color="auto" w:fill="auto"/>
          </w:tcPr>
          <w:p w14:paraId="74D78C3F" w14:textId="77777777" w:rsidR="002B0BA0" w:rsidRDefault="005509AD">
            <w:pPr>
              <w:pStyle w:val="124"/>
              <w:rPr>
                <w:lang w:eastAsia="en-US"/>
              </w:rPr>
            </w:pPr>
            <w:r>
              <w:rPr>
                <w:lang w:eastAsia="en-US"/>
              </w:rPr>
              <w:t>2</w:t>
            </w:r>
          </w:p>
        </w:tc>
        <w:tc>
          <w:tcPr>
            <w:tcW w:w="3200" w:type="pct"/>
            <w:shd w:val="clear" w:color="auto" w:fill="auto"/>
          </w:tcPr>
          <w:p w14:paraId="0C2C4DD8" w14:textId="77777777" w:rsidR="002B0BA0" w:rsidRDefault="005509AD">
            <w:pPr>
              <w:pStyle w:val="124"/>
              <w:rPr>
                <w:lang w:eastAsia="en-US"/>
              </w:rPr>
            </w:pPr>
            <w:r>
              <w:rPr>
                <w:szCs w:val="24"/>
              </w:rPr>
              <w:t xml:space="preserve">Ноутбук </w:t>
            </w:r>
          </w:p>
        </w:tc>
        <w:tc>
          <w:tcPr>
            <w:tcW w:w="1527" w:type="pct"/>
            <w:shd w:val="clear" w:color="auto" w:fill="auto"/>
          </w:tcPr>
          <w:p w14:paraId="1AB2FBD0" w14:textId="77777777" w:rsidR="002B0BA0" w:rsidRDefault="002B0BA0">
            <w:pPr>
              <w:pStyle w:val="124"/>
              <w:rPr>
                <w:lang w:eastAsia="en-US"/>
              </w:rPr>
            </w:pPr>
          </w:p>
        </w:tc>
      </w:tr>
      <w:tr w:rsidR="002B0BA0" w14:paraId="7F78395D" w14:textId="77777777">
        <w:tc>
          <w:tcPr>
            <w:tcW w:w="5000" w:type="pct"/>
            <w:gridSpan w:val="3"/>
            <w:shd w:val="clear" w:color="auto" w:fill="auto"/>
          </w:tcPr>
          <w:p w14:paraId="5C7B40F7" w14:textId="77777777" w:rsidR="002B0BA0" w:rsidRDefault="005509AD">
            <w:pPr>
              <w:pStyle w:val="124"/>
              <w:rPr>
                <w:lang w:eastAsia="en-US"/>
              </w:rPr>
            </w:pPr>
            <w:r>
              <w:rPr>
                <w:b/>
                <w:lang w:eastAsia="en-US"/>
              </w:rPr>
              <w:t>Дополнительное оборудование</w:t>
            </w:r>
          </w:p>
        </w:tc>
      </w:tr>
      <w:tr w:rsidR="002B0BA0" w14:paraId="39E8B8AF" w14:textId="77777777">
        <w:tc>
          <w:tcPr>
            <w:tcW w:w="273" w:type="pct"/>
            <w:shd w:val="clear" w:color="auto" w:fill="auto"/>
          </w:tcPr>
          <w:p w14:paraId="423DABBB" w14:textId="77777777" w:rsidR="002B0BA0" w:rsidRDefault="002B0BA0">
            <w:pPr>
              <w:pStyle w:val="124"/>
              <w:rPr>
                <w:lang w:eastAsia="en-US"/>
              </w:rPr>
            </w:pPr>
          </w:p>
        </w:tc>
        <w:tc>
          <w:tcPr>
            <w:tcW w:w="3200" w:type="pct"/>
            <w:shd w:val="clear" w:color="auto" w:fill="auto"/>
          </w:tcPr>
          <w:p w14:paraId="52F20404" w14:textId="77777777" w:rsidR="002B0BA0" w:rsidRDefault="005509AD">
            <w:pPr>
              <w:pStyle w:val="124"/>
              <w:rPr>
                <w:i/>
                <w:iCs w:val="0"/>
                <w:lang w:eastAsia="en-US"/>
              </w:rPr>
            </w:pPr>
            <w:r>
              <w:rPr>
                <w:i/>
                <w:iCs w:val="0"/>
                <w:lang w:eastAsia="en-US"/>
              </w:rPr>
              <w:t xml:space="preserve">Дополнительно в форму записываются имеющиеся в наличии компьютеры, МФУ и др. с другими </w:t>
            </w:r>
            <w:r>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2990FA8D" w14:textId="77777777" w:rsidR="002B0BA0" w:rsidRDefault="005509AD">
            <w:pPr>
              <w:pStyle w:val="124"/>
              <w:rPr>
                <w:lang w:eastAsia="en-US"/>
              </w:rPr>
            </w:pPr>
            <w:r>
              <w:rPr>
                <w:i/>
                <w:iCs w:val="0"/>
                <w:lang w:eastAsia="en-US"/>
              </w:rPr>
              <w:lastRenderedPageBreak/>
              <w:t xml:space="preserve">Технические характеристики заполняются </w:t>
            </w:r>
            <w:r>
              <w:rPr>
                <w:i/>
                <w:iCs w:val="0"/>
                <w:lang w:eastAsia="en-US"/>
              </w:rPr>
              <w:lastRenderedPageBreak/>
              <w:t>самостоятельно образовательной организацией</w:t>
            </w:r>
          </w:p>
        </w:tc>
      </w:tr>
      <w:tr w:rsidR="002B0BA0" w14:paraId="5121DC2D" w14:textId="77777777">
        <w:tc>
          <w:tcPr>
            <w:tcW w:w="5000" w:type="pct"/>
            <w:gridSpan w:val="3"/>
            <w:shd w:val="clear" w:color="auto" w:fill="auto"/>
          </w:tcPr>
          <w:p w14:paraId="3001D3AA" w14:textId="1E36DD71" w:rsidR="002B0BA0" w:rsidRDefault="005509AD">
            <w:pPr>
              <w:pStyle w:val="124"/>
              <w:rPr>
                <w:lang w:eastAsia="en-US"/>
              </w:rPr>
            </w:pPr>
            <w:r>
              <w:rPr>
                <w:b/>
                <w:bCs/>
                <w:lang w:val="en-US" w:eastAsia="en-US"/>
              </w:rPr>
              <w:lastRenderedPageBreak/>
              <w:t>III</w:t>
            </w:r>
            <w:r>
              <w:rPr>
                <w:b/>
                <w:bCs/>
                <w:lang w:eastAsia="en-US"/>
              </w:rPr>
              <w:t xml:space="preserve"> Дополнительное оборудование</w:t>
            </w:r>
          </w:p>
        </w:tc>
      </w:tr>
      <w:tr w:rsidR="002B0BA0" w14:paraId="31005465" w14:textId="77777777">
        <w:tc>
          <w:tcPr>
            <w:tcW w:w="5000" w:type="pct"/>
            <w:gridSpan w:val="3"/>
            <w:shd w:val="clear" w:color="auto" w:fill="auto"/>
          </w:tcPr>
          <w:p w14:paraId="1B0885C3" w14:textId="77777777" w:rsidR="002B0BA0" w:rsidRDefault="005509AD">
            <w:pPr>
              <w:pStyle w:val="124"/>
              <w:rPr>
                <w:lang w:eastAsia="en-US"/>
              </w:rPr>
            </w:pPr>
            <w:r>
              <w:rPr>
                <w:b/>
                <w:bCs/>
                <w:lang w:eastAsia="en-US"/>
              </w:rPr>
              <w:t>Основное оборудование</w:t>
            </w:r>
          </w:p>
        </w:tc>
      </w:tr>
      <w:tr w:rsidR="002B0BA0" w14:paraId="1E57F26D" w14:textId="77777777">
        <w:tc>
          <w:tcPr>
            <w:tcW w:w="273" w:type="pct"/>
            <w:shd w:val="clear" w:color="auto" w:fill="auto"/>
          </w:tcPr>
          <w:p w14:paraId="74B27643" w14:textId="77777777" w:rsidR="002B0BA0" w:rsidRDefault="002B0BA0">
            <w:pPr>
              <w:pStyle w:val="124"/>
              <w:rPr>
                <w:lang w:eastAsia="en-US"/>
              </w:rPr>
            </w:pPr>
          </w:p>
        </w:tc>
        <w:tc>
          <w:tcPr>
            <w:tcW w:w="3200" w:type="pct"/>
            <w:shd w:val="clear" w:color="auto" w:fill="auto"/>
          </w:tcPr>
          <w:p w14:paraId="7D6FE4CB" w14:textId="77777777" w:rsidR="002B0BA0" w:rsidRDefault="002B0BA0">
            <w:pPr>
              <w:pStyle w:val="124"/>
              <w:rPr>
                <w:lang w:eastAsia="en-US"/>
              </w:rPr>
            </w:pPr>
          </w:p>
        </w:tc>
        <w:tc>
          <w:tcPr>
            <w:tcW w:w="1527" w:type="pct"/>
            <w:shd w:val="clear" w:color="auto" w:fill="auto"/>
          </w:tcPr>
          <w:p w14:paraId="48A934B5" w14:textId="77777777" w:rsidR="002B0BA0" w:rsidRDefault="002B0BA0">
            <w:pPr>
              <w:pStyle w:val="124"/>
              <w:rPr>
                <w:lang w:eastAsia="en-US"/>
              </w:rPr>
            </w:pPr>
          </w:p>
        </w:tc>
      </w:tr>
      <w:tr w:rsidR="002B0BA0" w14:paraId="1449BED3" w14:textId="77777777">
        <w:tc>
          <w:tcPr>
            <w:tcW w:w="5000" w:type="pct"/>
            <w:gridSpan w:val="3"/>
            <w:shd w:val="clear" w:color="auto" w:fill="auto"/>
          </w:tcPr>
          <w:p w14:paraId="2EFBFDF0" w14:textId="77777777" w:rsidR="002B0BA0" w:rsidRDefault="005509AD">
            <w:pPr>
              <w:pStyle w:val="124"/>
              <w:rPr>
                <w:lang w:eastAsia="en-US"/>
              </w:rPr>
            </w:pPr>
            <w:r>
              <w:rPr>
                <w:b/>
                <w:bCs/>
                <w:lang w:eastAsia="en-US"/>
              </w:rPr>
              <w:t>Дополнительное оборудование</w:t>
            </w:r>
          </w:p>
        </w:tc>
      </w:tr>
      <w:tr w:rsidR="002B0BA0" w14:paraId="6EF6B6E6" w14:textId="77777777">
        <w:trPr>
          <w:trHeight w:val="1539"/>
        </w:trPr>
        <w:tc>
          <w:tcPr>
            <w:tcW w:w="273" w:type="pct"/>
            <w:shd w:val="clear" w:color="auto" w:fill="auto"/>
          </w:tcPr>
          <w:p w14:paraId="6C2A67F0" w14:textId="77777777" w:rsidR="002B0BA0" w:rsidRDefault="002B0BA0">
            <w:pPr>
              <w:pStyle w:val="124"/>
              <w:rPr>
                <w:lang w:eastAsia="en-US"/>
              </w:rPr>
            </w:pPr>
          </w:p>
        </w:tc>
        <w:tc>
          <w:tcPr>
            <w:tcW w:w="3200" w:type="pct"/>
            <w:shd w:val="clear" w:color="auto" w:fill="auto"/>
          </w:tcPr>
          <w:p w14:paraId="31E24060"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FCC62CA"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09D37564" w14:textId="77777777" w:rsidR="002B0BA0" w:rsidRDefault="002B0BA0">
      <w:pPr>
        <w:suppressAutoHyphens/>
        <w:spacing w:after="0"/>
        <w:ind w:firstLine="709"/>
        <w:jc w:val="both"/>
        <w:rPr>
          <w:rFonts w:ascii="Times New Roman" w:hAnsi="Times New Roman"/>
          <w:bCs/>
          <w:sz w:val="24"/>
          <w:szCs w:val="24"/>
        </w:rPr>
      </w:pPr>
    </w:p>
    <w:p w14:paraId="104B3D18"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для организации самостоятельной и воспитательной работы должен быть оснащен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31738B4D" w14:textId="77777777" w:rsidR="002B0BA0" w:rsidRDefault="002B0BA0">
      <w:pPr>
        <w:spacing w:after="0"/>
        <w:ind w:firstLine="709"/>
        <w:rPr>
          <w:rFonts w:ascii="Times New Roman" w:hAnsi="Times New Roman"/>
          <w:bCs/>
          <w:sz w:val="24"/>
          <w:szCs w:val="24"/>
        </w:rPr>
      </w:pPr>
    </w:p>
    <w:p w14:paraId="38B3CAAF" w14:textId="77777777" w:rsidR="002B0BA0" w:rsidRDefault="005509AD">
      <w:pPr>
        <w:spacing w:after="0"/>
        <w:ind w:firstLine="709"/>
        <w:rPr>
          <w:rFonts w:ascii="Times New Roman" w:hAnsi="Times New Roman"/>
          <w:bCs/>
          <w:sz w:val="24"/>
          <w:szCs w:val="24"/>
        </w:rPr>
      </w:pPr>
      <w:r>
        <w:rPr>
          <w:rFonts w:ascii="Times New Roman" w:hAnsi="Times New Roman"/>
          <w:bCs/>
          <w:sz w:val="24"/>
          <w:szCs w:val="24"/>
        </w:rPr>
        <w:t xml:space="preserve">6.1.2.3. Оснащение лабораторий </w:t>
      </w:r>
    </w:p>
    <w:p w14:paraId="647380E0" w14:textId="77777777" w:rsidR="002B0BA0" w:rsidRDefault="005509AD">
      <w:pPr>
        <w:shd w:val="clear" w:color="auto" w:fill="FFFFFF"/>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Лаборатория «Информатики и информационных технологий».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5F3587B1" w14:textId="77777777">
        <w:tc>
          <w:tcPr>
            <w:tcW w:w="273" w:type="pct"/>
            <w:shd w:val="clear" w:color="auto" w:fill="auto"/>
            <w:vAlign w:val="center"/>
          </w:tcPr>
          <w:p w14:paraId="3E240165" w14:textId="77777777" w:rsidR="002B0BA0" w:rsidRDefault="005509AD">
            <w:pPr>
              <w:pStyle w:val="124"/>
              <w:jc w:val="center"/>
              <w:rPr>
                <w:lang w:eastAsia="en-US"/>
              </w:rPr>
            </w:pPr>
            <w:r>
              <w:rPr>
                <w:lang w:eastAsia="en-US"/>
              </w:rPr>
              <w:t>№</w:t>
            </w:r>
          </w:p>
        </w:tc>
        <w:tc>
          <w:tcPr>
            <w:tcW w:w="3200" w:type="pct"/>
            <w:shd w:val="clear" w:color="auto" w:fill="auto"/>
            <w:vAlign w:val="center"/>
          </w:tcPr>
          <w:p w14:paraId="06564860" w14:textId="0014BBF1"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372345B2" w14:textId="367AC07A" w:rsidR="002B0BA0" w:rsidRDefault="005509AD">
            <w:pPr>
              <w:pStyle w:val="124"/>
              <w:jc w:val="center"/>
              <w:rPr>
                <w:lang w:eastAsia="en-US"/>
              </w:rPr>
            </w:pPr>
            <w:r>
              <w:rPr>
                <w:lang w:eastAsia="en-US"/>
              </w:rPr>
              <w:t>Техническое описание</w:t>
            </w:r>
          </w:p>
        </w:tc>
      </w:tr>
      <w:tr w:rsidR="002B0BA0" w14:paraId="51F8773A" w14:textId="77777777">
        <w:trPr>
          <w:trHeight w:val="278"/>
        </w:trPr>
        <w:tc>
          <w:tcPr>
            <w:tcW w:w="5000" w:type="pct"/>
            <w:gridSpan w:val="3"/>
            <w:shd w:val="clear" w:color="auto" w:fill="auto"/>
          </w:tcPr>
          <w:p w14:paraId="23A37CD3"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3D186328" w14:textId="77777777">
        <w:trPr>
          <w:trHeight w:val="277"/>
        </w:trPr>
        <w:tc>
          <w:tcPr>
            <w:tcW w:w="5000" w:type="pct"/>
            <w:gridSpan w:val="3"/>
            <w:shd w:val="clear" w:color="auto" w:fill="auto"/>
          </w:tcPr>
          <w:p w14:paraId="4402DE56" w14:textId="77777777" w:rsidR="002B0BA0" w:rsidRDefault="005509AD">
            <w:pPr>
              <w:pStyle w:val="124"/>
              <w:rPr>
                <w:b/>
                <w:bCs/>
                <w:lang w:eastAsia="en-US"/>
              </w:rPr>
            </w:pPr>
            <w:r>
              <w:rPr>
                <w:b/>
                <w:bCs/>
                <w:lang w:eastAsia="en-US"/>
              </w:rPr>
              <w:t>Основное оборудование</w:t>
            </w:r>
          </w:p>
        </w:tc>
      </w:tr>
      <w:tr w:rsidR="002B0BA0" w14:paraId="3CE13CF4" w14:textId="77777777">
        <w:tc>
          <w:tcPr>
            <w:tcW w:w="273" w:type="pct"/>
            <w:shd w:val="clear" w:color="auto" w:fill="auto"/>
          </w:tcPr>
          <w:p w14:paraId="6BA0CE2B" w14:textId="77777777" w:rsidR="002B0BA0" w:rsidRDefault="005509AD">
            <w:pPr>
              <w:pStyle w:val="124"/>
              <w:rPr>
                <w:lang w:eastAsia="en-US"/>
              </w:rPr>
            </w:pPr>
            <w:r>
              <w:rPr>
                <w:lang w:eastAsia="en-US"/>
              </w:rPr>
              <w:t>1</w:t>
            </w:r>
          </w:p>
        </w:tc>
        <w:tc>
          <w:tcPr>
            <w:tcW w:w="3200" w:type="pct"/>
            <w:shd w:val="clear" w:color="auto" w:fill="auto"/>
          </w:tcPr>
          <w:p w14:paraId="13124341"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3EAAE35D" w14:textId="77777777" w:rsidR="002B0BA0" w:rsidRDefault="002B0BA0">
            <w:pPr>
              <w:pStyle w:val="124"/>
              <w:rPr>
                <w:lang w:eastAsia="en-US"/>
              </w:rPr>
            </w:pPr>
          </w:p>
        </w:tc>
      </w:tr>
      <w:tr w:rsidR="002B0BA0" w14:paraId="1471383F" w14:textId="77777777">
        <w:tc>
          <w:tcPr>
            <w:tcW w:w="273" w:type="pct"/>
            <w:shd w:val="clear" w:color="auto" w:fill="auto"/>
          </w:tcPr>
          <w:p w14:paraId="27EC3223" w14:textId="77777777" w:rsidR="002B0BA0" w:rsidRDefault="005509AD">
            <w:pPr>
              <w:pStyle w:val="124"/>
              <w:rPr>
                <w:lang w:eastAsia="en-US"/>
              </w:rPr>
            </w:pPr>
            <w:r>
              <w:rPr>
                <w:lang w:eastAsia="en-US"/>
              </w:rPr>
              <w:t>2</w:t>
            </w:r>
          </w:p>
        </w:tc>
        <w:tc>
          <w:tcPr>
            <w:tcW w:w="3200" w:type="pct"/>
            <w:shd w:val="clear" w:color="auto" w:fill="auto"/>
          </w:tcPr>
          <w:p w14:paraId="2B4C25DC" w14:textId="77777777" w:rsidR="002B0BA0" w:rsidRDefault="005509AD">
            <w:pPr>
              <w:tabs>
                <w:tab w:val="left" w:pos="0"/>
                <w:tab w:val="left" w:pos="709"/>
                <w:tab w:val="left" w:pos="1985"/>
                <w:tab w:val="left" w:pos="2835"/>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Комплект сетевого оборудования, обеспечивающий соединение всех компьютеров, установленных в лаборатории в единую сеть, с выходом через прокси-сервер в Интернет</w:t>
            </w:r>
          </w:p>
        </w:tc>
        <w:tc>
          <w:tcPr>
            <w:tcW w:w="1527" w:type="pct"/>
            <w:shd w:val="clear" w:color="auto" w:fill="auto"/>
          </w:tcPr>
          <w:p w14:paraId="235524CB" w14:textId="77777777" w:rsidR="002B0BA0" w:rsidRDefault="002B0BA0">
            <w:pPr>
              <w:pStyle w:val="124"/>
              <w:rPr>
                <w:lang w:eastAsia="en-US"/>
              </w:rPr>
            </w:pPr>
          </w:p>
        </w:tc>
      </w:tr>
      <w:tr w:rsidR="002B0BA0" w14:paraId="74136CF4" w14:textId="77777777">
        <w:tc>
          <w:tcPr>
            <w:tcW w:w="273" w:type="pct"/>
            <w:shd w:val="clear" w:color="auto" w:fill="auto"/>
          </w:tcPr>
          <w:p w14:paraId="56877AB7" w14:textId="77777777" w:rsidR="002B0BA0" w:rsidRDefault="005509AD">
            <w:pPr>
              <w:pStyle w:val="124"/>
              <w:rPr>
                <w:lang w:eastAsia="en-US"/>
              </w:rPr>
            </w:pPr>
            <w:r>
              <w:rPr>
                <w:lang w:eastAsia="en-US"/>
              </w:rPr>
              <w:t>3</w:t>
            </w:r>
          </w:p>
        </w:tc>
        <w:tc>
          <w:tcPr>
            <w:tcW w:w="3200" w:type="pct"/>
            <w:shd w:val="clear" w:color="auto" w:fill="auto"/>
          </w:tcPr>
          <w:p w14:paraId="267B904E" w14:textId="77777777" w:rsidR="002B0BA0" w:rsidRDefault="005509AD">
            <w:pPr>
              <w:tabs>
                <w:tab w:val="left" w:pos="0"/>
                <w:tab w:val="left" w:pos="709"/>
                <w:tab w:val="left" w:pos="1985"/>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вентиляционное оборудование, обеспечивающие комфортные условия проведения занятий</w:t>
            </w:r>
          </w:p>
        </w:tc>
        <w:tc>
          <w:tcPr>
            <w:tcW w:w="1527" w:type="pct"/>
            <w:shd w:val="clear" w:color="auto" w:fill="auto"/>
          </w:tcPr>
          <w:p w14:paraId="6D5BC14C" w14:textId="77777777" w:rsidR="002B0BA0" w:rsidRDefault="002B0BA0">
            <w:pPr>
              <w:pStyle w:val="124"/>
              <w:rPr>
                <w:lang w:eastAsia="en-US"/>
              </w:rPr>
            </w:pPr>
          </w:p>
        </w:tc>
      </w:tr>
      <w:tr w:rsidR="002B0BA0" w14:paraId="57744206" w14:textId="77777777">
        <w:tc>
          <w:tcPr>
            <w:tcW w:w="273" w:type="pct"/>
            <w:shd w:val="clear" w:color="auto" w:fill="auto"/>
          </w:tcPr>
          <w:p w14:paraId="2847BFA8" w14:textId="77777777" w:rsidR="002B0BA0" w:rsidRDefault="005509AD">
            <w:pPr>
              <w:pStyle w:val="124"/>
              <w:rPr>
                <w:lang w:eastAsia="en-US"/>
              </w:rPr>
            </w:pPr>
            <w:r>
              <w:rPr>
                <w:lang w:eastAsia="en-US"/>
              </w:rPr>
              <w:t>4</w:t>
            </w:r>
          </w:p>
        </w:tc>
        <w:tc>
          <w:tcPr>
            <w:tcW w:w="3200" w:type="pct"/>
            <w:shd w:val="clear" w:color="auto" w:fill="auto"/>
          </w:tcPr>
          <w:p w14:paraId="639062FA" w14:textId="77777777" w:rsidR="002B0BA0" w:rsidRDefault="005509A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n-US"/>
              </w:rPr>
            </w:pPr>
            <w:r>
              <w:rPr>
                <w:rFonts w:ascii="Times New Roman" w:hAnsi="Times New Roman"/>
                <w:sz w:val="24"/>
                <w:szCs w:val="24"/>
              </w:rPr>
              <w:t>персональные компьютеры с лицензионным программным обеспечением</w:t>
            </w:r>
          </w:p>
        </w:tc>
        <w:tc>
          <w:tcPr>
            <w:tcW w:w="1527" w:type="pct"/>
            <w:shd w:val="clear" w:color="auto" w:fill="auto"/>
          </w:tcPr>
          <w:p w14:paraId="3531ED95" w14:textId="77777777" w:rsidR="002B0BA0" w:rsidRDefault="002B0BA0">
            <w:pPr>
              <w:pStyle w:val="124"/>
              <w:rPr>
                <w:lang w:eastAsia="en-US"/>
              </w:rPr>
            </w:pPr>
          </w:p>
        </w:tc>
      </w:tr>
      <w:tr w:rsidR="002B0BA0" w14:paraId="356610C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215B24E" w14:textId="77777777" w:rsidR="002B0BA0" w:rsidRDefault="005509AD">
            <w:pPr>
              <w:pStyle w:val="124"/>
              <w:rPr>
                <w:lang w:eastAsia="en-US"/>
              </w:rPr>
            </w:pPr>
            <w:r>
              <w:rPr>
                <w:b/>
                <w:bCs/>
                <w:lang w:eastAsia="en-US"/>
              </w:rPr>
              <w:t>Дополнительное оборудование</w:t>
            </w:r>
          </w:p>
        </w:tc>
      </w:tr>
      <w:tr w:rsidR="002B0BA0" w14:paraId="7355EC44"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79FB110"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45880D0"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25288C6"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765167E2"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255F2D3"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4741B01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C0B4423" w14:textId="77777777" w:rsidR="002B0BA0" w:rsidRDefault="005509AD">
            <w:pPr>
              <w:pStyle w:val="124"/>
              <w:rPr>
                <w:lang w:eastAsia="en-US"/>
              </w:rPr>
            </w:pPr>
            <w:r>
              <w:rPr>
                <w:b/>
                <w:bCs/>
                <w:lang w:eastAsia="en-US"/>
              </w:rPr>
              <w:t>Основное оборудование</w:t>
            </w:r>
          </w:p>
        </w:tc>
      </w:tr>
      <w:tr w:rsidR="002B0BA0" w14:paraId="1859C069" w14:textId="77777777">
        <w:tc>
          <w:tcPr>
            <w:tcW w:w="273" w:type="pct"/>
            <w:shd w:val="clear" w:color="auto" w:fill="auto"/>
          </w:tcPr>
          <w:p w14:paraId="3E0CE667" w14:textId="77777777" w:rsidR="002B0BA0" w:rsidRDefault="005509AD">
            <w:pPr>
              <w:pStyle w:val="124"/>
              <w:rPr>
                <w:lang w:eastAsia="en-US"/>
              </w:rPr>
            </w:pPr>
            <w:r>
              <w:rPr>
                <w:lang w:eastAsia="en-US"/>
              </w:rPr>
              <w:t>1</w:t>
            </w:r>
          </w:p>
        </w:tc>
        <w:tc>
          <w:tcPr>
            <w:tcW w:w="3200" w:type="pct"/>
            <w:shd w:val="clear" w:color="auto" w:fill="auto"/>
          </w:tcPr>
          <w:p w14:paraId="0FEFCFEB" w14:textId="77777777" w:rsidR="002B0BA0" w:rsidRDefault="005509AD">
            <w:pPr>
              <w:pStyle w:val="124"/>
              <w:rPr>
                <w:lang w:eastAsia="en-US"/>
              </w:rPr>
            </w:pPr>
            <w:r>
              <w:rPr>
                <w:bCs/>
                <w:szCs w:val="24"/>
              </w:rPr>
              <w:t>ПК моноблок</w:t>
            </w:r>
          </w:p>
        </w:tc>
        <w:tc>
          <w:tcPr>
            <w:tcW w:w="1527" w:type="pct"/>
            <w:shd w:val="clear" w:color="auto" w:fill="auto"/>
          </w:tcPr>
          <w:p w14:paraId="7E081D52" w14:textId="77777777" w:rsidR="002B0BA0" w:rsidRDefault="002B0BA0">
            <w:pPr>
              <w:pStyle w:val="124"/>
              <w:rPr>
                <w:lang w:eastAsia="en-US"/>
              </w:rPr>
            </w:pPr>
          </w:p>
        </w:tc>
      </w:tr>
      <w:tr w:rsidR="002B0BA0" w14:paraId="6BC96EC1" w14:textId="77777777">
        <w:tc>
          <w:tcPr>
            <w:tcW w:w="273" w:type="pct"/>
            <w:shd w:val="clear" w:color="auto" w:fill="auto"/>
          </w:tcPr>
          <w:p w14:paraId="46374C18" w14:textId="77777777" w:rsidR="002B0BA0" w:rsidRDefault="005509AD">
            <w:pPr>
              <w:pStyle w:val="124"/>
              <w:rPr>
                <w:lang w:eastAsia="en-US"/>
              </w:rPr>
            </w:pPr>
            <w:r>
              <w:rPr>
                <w:lang w:eastAsia="en-US"/>
              </w:rPr>
              <w:t>2</w:t>
            </w:r>
          </w:p>
        </w:tc>
        <w:tc>
          <w:tcPr>
            <w:tcW w:w="3200" w:type="pct"/>
            <w:shd w:val="clear" w:color="auto" w:fill="auto"/>
          </w:tcPr>
          <w:p w14:paraId="526F074A"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0877822B" w14:textId="77777777" w:rsidR="002B0BA0" w:rsidRDefault="002B0BA0">
            <w:pPr>
              <w:pStyle w:val="124"/>
              <w:rPr>
                <w:lang w:eastAsia="en-US"/>
              </w:rPr>
            </w:pPr>
          </w:p>
        </w:tc>
      </w:tr>
      <w:tr w:rsidR="002B0BA0" w14:paraId="44343F1E" w14:textId="77777777">
        <w:tc>
          <w:tcPr>
            <w:tcW w:w="273" w:type="pct"/>
            <w:shd w:val="clear" w:color="auto" w:fill="auto"/>
          </w:tcPr>
          <w:p w14:paraId="29AAD8BA" w14:textId="77777777" w:rsidR="002B0BA0" w:rsidRDefault="005509AD">
            <w:pPr>
              <w:pStyle w:val="124"/>
              <w:rPr>
                <w:lang w:eastAsia="en-US"/>
              </w:rPr>
            </w:pPr>
            <w:r>
              <w:rPr>
                <w:lang w:eastAsia="en-US"/>
              </w:rPr>
              <w:t>3</w:t>
            </w:r>
          </w:p>
        </w:tc>
        <w:tc>
          <w:tcPr>
            <w:tcW w:w="3200" w:type="pct"/>
            <w:shd w:val="clear" w:color="auto" w:fill="auto"/>
          </w:tcPr>
          <w:p w14:paraId="1A491FBB" w14:textId="77777777" w:rsidR="002B0BA0" w:rsidRDefault="005509AD">
            <w:pPr>
              <w:pStyle w:val="124"/>
              <w:rPr>
                <w:lang w:eastAsia="en-US"/>
              </w:rPr>
            </w:pPr>
            <w:r>
              <w:rPr>
                <w:bCs/>
                <w:szCs w:val="24"/>
              </w:rPr>
              <w:t>Телевизор</w:t>
            </w:r>
          </w:p>
        </w:tc>
        <w:tc>
          <w:tcPr>
            <w:tcW w:w="1527" w:type="pct"/>
            <w:shd w:val="clear" w:color="auto" w:fill="auto"/>
          </w:tcPr>
          <w:p w14:paraId="0252F957" w14:textId="77777777" w:rsidR="002B0BA0" w:rsidRDefault="002B0BA0">
            <w:pPr>
              <w:pStyle w:val="124"/>
              <w:rPr>
                <w:lang w:eastAsia="en-US"/>
              </w:rPr>
            </w:pPr>
          </w:p>
        </w:tc>
      </w:tr>
      <w:tr w:rsidR="002B0BA0" w14:paraId="53FB037B" w14:textId="77777777">
        <w:tc>
          <w:tcPr>
            <w:tcW w:w="273" w:type="pct"/>
            <w:shd w:val="clear" w:color="auto" w:fill="auto"/>
          </w:tcPr>
          <w:p w14:paraId="23664ACD" w14:textId="77777777" w:rsidR="002B0BA0" w:rsidRDefault="005509AD">
            <w:pPr>
              <w:pStyle w:val="124"/>
              <w:rPr>
                <w:lang w:eastAsia="en-US"/>
              </w:rPr>
            </w:pPr>
            <w:r>
              <w:rPr>
                <w:lang w:eastAsia="en-US"/>
              </w:rPr>
              <w:t>4</w:t>
            </w:r>
          </w:p>
        </w:tc>
        <w:tc>
          <w:tcPr>
            <w:tcW w:w="3200" w:type="pct"/>
            <w:shd w:val="clear" w:color="auto" w:fill="auto"/>
          </w:tcPr>
          <w:p w14:paraId="26507058" w14:textId="77777777" w:rsidR="002B0BA0" w:rsidRDefault="005509AD">
            <w:pPr>
              <w:pStyle w:val="124"/>
              <w:rPr>
                <w:bCs/>
                <w:szCs w:val="24"/>
              </w:rPr>
            </w:pPr>
            <w:r>
              <w:rPr>
                <w:szCs w:val="24"/>
              </w:rPr>
              <w:t xml:space="preserve">Принтер; </w:t>
            </w:r>
          </w:p>
        </w:tc>
        <w:tc>
          <w:tcPr>
            <w:tcW w:w="1527" w:type="pct"/>
            <w:shd w:val="clear" w:color="auto" w:fill="auto"/>
          </w:tcPr>
          <w:p w14:paraId="76F29996" w14:textId="77777777" w:rsidR="002B0BA0" w:rsidRDefault="002B0BA0">
            <w:pPr>
              <w:pStyle w:val="124"/>
              <w:rPr>
                <w:lang w:eastAsia="en-US"/>
              </w:rPr>
            </w:pPr>
          </w:p>
        </w:tc>
      </w:tr>
      <w:tr w:rsidR="002B0BA0" w14:paraId="7A739BDE" w14:textId="77777777">
        <w:tc>
          <w:tcPr>
            <w:tcW w:w="273" w:type="pct"/>
            <w:shd w:val="clear" w:color="auto" w:fill="auto"/>
          </w:tcPr>
          <w:p w14:paraId="5FC1666A" w14:textId="77777777" w:rsidR="002B0BA0" w:rsidRDefault="005509AD">
            <w:pPr>
              <w:pStyle w:val="124"/>
              <w:rPr>
                <w:lang w:eastAsia="en-US"/>
              </w:rPr>
            </w:pPr>
            <w:r>
              <w:rPr>
                <w:lang w:eastAsia="en-US"/>
              </w:rPr>
              <w:t>5</w:t>
            </w:r>
          </w:p>
        </w:tc>
        <w:tc>
          <w:tcPr>
            <w:tcW w:w="3200" w:type="pct"/>
            <w:shd w:val="clear" w:color="auto" w:fill="auto"/>
          </w:tcPr>
          <w:p w14:paraId="1982DD75" w14:textId="77777777" w:rsidR="002B0BA0" w:rsidRDefault="005509AD">
            <w:pPr>
              <w:pStyle w:val="124"/>
              <w:rPr>
                <w:bCs/>
                <w:szCs w:val="24"/>
              </w:rPr>
            </w:pPr>
            <w:r>
              <w:rPr>
                <w:szCs w:val="24"/>
              </w:rPr>
              <w:t>Сканер;</w:t>
            </w:r>
          </w:p>
        </w:tc>
        <w:tc>
          <w:tcPr>
            <w:tcW w:w="1527" w:type="pct"/>
            <w:shd w:val="clear" w:color="auto" w:fill="auto"/>
          </w:tcPr>
          <w:p w14:paraId="4C768906" w14:textId="77777777" w:rsidR="002B0BA0" w:rsidRDefault="002B0BA0">
            <w:pPr>
              <w:pStyle w:val="124"/>
              <w:rPr>
                <w:lang w:eastAsia="en-US"/>
              </w:rPr>
            </w:pPr>
          </w:p>
        </w:tc>
      </w:tr>
      <w:tr w:rsidR="002B0BA0" w14:paraId="022FEC5E" w14:textId="77777777">
        <w:tc>
          <w:tcPr>
            <w:tcW w:w="273" w:type="pct"/>
            <w:shd w:val="clear" w:color="auto" w:fill="auto"/>
          </w:tcPr>
          <w:p w14:paraId="402F9B0B" w14:textId="77777777" w:rsidR="002B0BA0" w:rsidRDefault="005509AD">
            <w:pPr>
              <w:pStyle w:val="124"/>
              <w:rPr>
                <w:lang w:eastAsia="en-US"/>
              </w:rPr>
            </w:pPr>
            <w:r>
              <w:rPr>
                <w:lang w:eastAsia="en-US"/>
              </w:rPr>
              <w:t>6</w:t>
            </w:r>
          </w:p>
        </w:tc>
        <w:tc>
          <w:tcPr>
            <w:tcW w:w="3200" w:type="pct"/>
            <w:shd w:val="clear" w:color="auto" w:fill="auto"/>
          </w:tcPr>
          <w:p w14:paraId="7D5BD786" w14:textId="77777777" w:rsidR="002B0BA0" w:rsidRDefault="005509AD">
            <w:pPr>
              <w:pStyle w:val="124"/>
              <w:rPr>
                <w:bCs/>
                <w:szCs w:val="24"/>
              </w:rPr>
            </w:pPr>
            <w:r>
              <w:rPr>
                <w:szCs w:val="24"/>
              </w:rPr>
              <w:t>Устройства вывода звуковой информации: звуковые колонки или наушники.</w:t>
            </w:r>
          </w:p>
        </w:tc>
        <w:tc>
          <w:tcPr>
            <w:tcW w:w="1527" w:type="pct"/>
            <w:shd w:val="clear" w:color="auto" w:fill="auto"/>
          </w:tcPr>
          <w:p w14:paraId="47682A6A" w14:textId="77777777" w:rsidR="002B0BA0" w:rsidRDefault="002B0BA0">
            <w:pPr>
              <w:pStyle w:val="124"/>
              <w:rPr>
                <w:lang w:eastAsia="en-US"/>
              </w:rPr>
            </w:pPr>
          </w:p>
        </w:tc>
      </w:tr>
      <w:tr w:rsidR="002B0BA0" w14:paraId="1BAEB000" w14:textId="77777777">
        <w:tc>
          <w:tcPr>
            <w:tcW w:w="5000" w:type="pct"/>
            <w:gridSpan w:val="3"/>
            <w:shd w:val="clear" w:color="auto" w:fill="auto"/>
          </w:tcPr>
          <w:p w14:paraId="038B8D0C" w14:textId="77777777" w:rsidR="002B0BA0" w:rsidRDefault="005509AD">
            <w:pPr>
              <w:pStyle w:val="124"/>
              <w:rPr>
                <w:lang w:eastAsia="en-US"/>
              </w:rPr>
            </w:pPr>
            <w:r>
              <w:rPr>
                <w:b/>
                <w:lang w:eastAsia="en-US"/>
              </w:rPr>
              <w:t>Дополнительное оборудование</w:t>
            </w:r>
          </w:p>
        </w:tc>
      </w:tr>
      <w:tr w:rsidR="002B0BA0" w14:paraId="3FD77B4A" w14:textId="77777777">
        <w:tc>
          <w:tcPr>
            <w:tcW w:w="273" w:type="pct"/>
            <w:shd w:val="clear" w:color="auto" w:fill="auto"/>
          </w:tcPr>
          <w:p w14:paraId="17A2A1AC" w14:textId="77777777" w:rsidR="002B0BA0" w:rsidRDefault="002B0BA0">
            <w:pPr>
              <w:pStyle w:val="124"/>
              <w:rPr>
                <w:lang w:eastAsia="en-US"/>
              </w:rPr>
            </w:pPr>
          </w:p>
        </w:tc>
        <w:tc>
          <w:tcPr>
            <w:tcW w:w="3200" w:type="pct"/>
            <w:shd w:val="clear" w:color="auto" w:fill="auto"/>
          </w:tcPr>
          <w:p w14:paraId="5520F81F"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CDB9B08"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AF23D0F" w14:textId="77777777">
        <w:tc>
          <w:tcPr>
            <w:tcW w:w="273" w:type="pct"/>
            <w:shd w:val="clear" w:color="auto" w:fill="auto"/>
          </w:tcPr>
          <w:p w14:paraId="48A1A99D" w14:textId="77777777" w:rsidR="002B0BA0" w:rsidRDefault="002B0BA0">
            <w:pPr>
              <w:pStyle w:val="124"/>
              <w:rPr>
                <w:lang w:eastAsia="en-US"/>
              </w:rPr>
            </w:pPr>
          </w:p>
        </w:tc>
        <w:tc>
          <w:tcPr>
            <w:tcW w:w="3200" w:type="pct"/>
            <w:shd w:val="clear" w:color="auto" w:fill="auto"/>
          </w:tcPr>
          <w:p w14:paraId="7CF4BCCE" w14:textId="77777777" w:rsidR="002B0BA0" w:rsidRDefault="002B0BA0">
            <w:pPr>
              <w:pStyle w:val="124"/>
              <w:rPr>
                <w:lang w:eastAsia="en-US"/>
              </w:rPr>
            </w:pPr>
          </w:p>
        </w:tc>
        <w:tc>
          <w:tcPr>
            <w:tcW w:w="1527" w:type="pct"/>
            <w:shd w:val="clear" w:color="auto" w:fill="auto"/>
          </w:tcPr>
          <w:p w14:paraId="53FC23B2" w14:textId="77777777" w:rsidR="002B0BA0" w:rsidRDefault="002B0BA0">
            <w:pPr>
              <w:pStyle w:val="124"/>
              <w:rPr>
                <w:lang w:eastAsia="en-US"/>
              </w:rPr>
            </w:pPr>
          </w:p>
        </w:tc>
      </w:tr>
      <w:tr w:rsidR="002B0BA0" w14:paraId="67B25FCC" w14:textId="77777777">
        <w:tc>
          <w:tcPr>
            <w:tcW w:w="273" w:type="pct"/>
            <w:shd w:val="clear" w:color="auto" w:fill="auto"/>
          </w:tcPr>
          <w:p w14:paraId="0A1D1051" w14:textId="77777777" w:rsidR="002B0BA0" w:rsidRDefault="002B0BA0">
            <w:pPr>
              <w:pStyle w:val="124"/>
              <w:rPr>
                <w:lang w:eastAsia="en-US"/>
              </w:rPr>
            </w:pPr>
          </w:p>
        </w:tc>
        <w:tc>
          <w:tcPr>
            <w:tcW w:w="3200" w:type="pct"/>
            <w:shd w:val="clear" w:color="auto" w:fill="auto"/>
          </w:tcPr>
          <w:p w14:paraId="180798D1" w14:textId="77777777" w:rsidR="002B0BA0" w:rsidRDefault="002B0BA0">
            <w:pPr>
              <w:pStyle w:val="124"/>
              <w:rPr>
                <w:lang w:eastAsia="en-US"/>
              </w:rPr>
            </w:pPr>
          </w:p>
        </w:tc>
        <w:tc>
          <w:tcPr>
            <w:tcW w:w="1527" w:type="pct"/>
            <w:shd w:val="clear" w:color="auto" w:fill="auto"/>
          </w:tcPr>
          <w:p w14:paraId="767E55E6" w14:textId="77777777" w:rsidR="002B0BA0" w:rsidRDefault="002B0BA0">
            <w:pPr>
              <w:pStyle w:val="124"/>
              <w:rPr>
                <w:lang w:eastAsia="en-US"/>
              </w:rPr>
            </w:pPr>
          </w:p>
        </w:tc>
      </w:tr>
      <w:tr w:rsidR="002B0BA0" w14:paraId="6CFF38C9" w14:textId="77777777">
        <w:tc>
          <w:tcPr>
            <w:tcW w:w="5000" w:type="pct"/>
            <w:gridSpan w:val="3"/>
            <w:shd w:val="clear" w:color="auto" w:fill="auto"/>
          </w:tcPr>
          <w:p w14:paraId="41121011"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2640380C" w14:textId="77777777">
        <w:tc>
          <w:tcPr>
            <w:tcW w:w="5000" w:type="pct"/>
            <w:gridSpan w:val="3"/>
            <w:shd w:val="clear" w:color="auto" w:fill="auto"/>
          </w:tcPr>
          <w:p w14:paraId="16326458" w14:textId="77777777" w:rsidR="002B0BA0" w:rsidRDefault="005509AD">
            <w:pPr>
              <w:pStyle w:val="124"/>
              <w:rPr>
                <w:b/>
                <w:bCs/>
                <w:lang w:eastAsia="en-US"/>
              </w:rPr>
            </w:pPr>
            <w:r>
              <w:rPr>
                <w:b/>
                <w:bCs/>
                <w:lang w:eastAsia="en-US"/>
              </w:rPr>
              <w:t>Основное оборудование</w:t>
            </w:r>
          </w:p>
        </w:tc>
      </w:tr>
      <w:tr w:rsidR="002B0BA0" w14:paraId="3D572BB8" w14:textId="77777777">
        <w:tc>
          <w:tcPr>
            <w:tcW w:w="273" w:type="pct"/>
            <w:shd w:val="clear" w:color="auto" w:fill="auto"/>
          </w:tcPr>
          <w:p w14:paraId="08B2E10E" w14:textId="77777777" w:rsidR="002B0BA0" w:rsidRDefault="002B0BA0">
            <w:pPr>
              <w:pStyle w:val="124"/>
              <w:rPr>
                <w:lang w:eastAsia="en-US"/>
              </w:rPr>
            </w:pPr>
          </w:p>
        </w:tc>
        <w:tc>
          <w:tcPr>
            <w:tcW w:w="3200" w:type="pct"/>
            <w:shd w:val="clear" w:color="auto" w:fill="auto"/>
          </w:tcPr>
          <w:p w14:paraId="51708E82" w14:textId="77777777" w:rsidR="002B0BA0" w:rsidRDefault="002B0BA0">
            <w:pPr>
              <w:pStyle w:val="124"/>
              <w:rPr>
                <w:lang w:eastAsia="en-US"/>
              </w:rPr>
            </w:pPr>
          </w:p>
        </w:tc>
        <w:tc>
          <w:tcPr>
            <w:tcW w:w="1527" w:type="pct"/>
            <w:shd w:val="clear" w:color="auto" w:fill="auto"/>
          </w:tcPr>
          <w:p w14:paraId="6617E272" w14:textId="77777777" w:rsidR="002B0BA0" w:rsidRDefault="002B0BA0">
            <w:pPr>
              <w:pStyle w:val="124"/>
              <w:rPr>
                <w:lang w:eastAsia="en-US"/>
              </w:rPr>
            </w:pPr>
          </w:p>
        </w:tc>
      </w:tr>
      <w:tr w:rsidR="002B0BA0" w14:paraId="02BF0182" w14:textId="77777777">
        <w:tc>
          <w:tcPr>
            <w:tcW w:w="273" w:type="pct"/>
            <w:shd w:val="clear" w:color="auto" w:fill="auto"/>
          </w:tcPr>
          <w:p w14:paraId="543518CB" w14:textId="77777777" w:rsidR="002B0BA0" w:rsidRDefault="002B0BA0">
            <w:pPr>
              <w:pStyle w:val="124"/>
              <w:rPr>
                <w:lang w:eastAsia="en-US"/>
              </w:rPr>
            </w:pPr>
          </w:p>
        </w:tc>
        <w:tc>
          <w:tcPr>
            <w:tcW w:w="3200" w:type="pct"/>
            <w:shd w:val="clear" w:color="auto" w:fill="auto"/>
          </w:tcPr>
          <w:p w14:paraId="1405139E" w14:textId="77777777" w:rsidR="002B0BA0" w:rsidRDefault="002B0BA0">
            <w:pPr>
              <w:pStyle w:val="124"/>
              <w:rPr>
                <w:lang w:eastAsia="en-US"/>
              </w:rPr>
            </w:pPr>
          </w:p>
        </w:tc>
        <w:tc>
          <w:tcPr>
            <w:tcW w:w="1527" w:type="pct"/>
            <w:shd w:val="clear" w:color="auto" w:fill="auto"/>
          </w:tcPr>
          <w:p w14:paraId="21CE4F25" w14:textId="77777777" w:rsidR="002B0BA0" w:rsidRDefault="002B0BA0">
            <w:pPr>
              <w:pStyle w:val="124"/>
              <w:rPr>
                <w:lang w:eastAsia="en-US"/>
              </w:rPr>
            </w:pPr>
          </w:p>
        </w:tc>
      </w:tr>
      <w:tr w:rsidR="002B0BA0" w14:paraId="528ED19A" w14:textId="77777777">
        <w:tc>
          <w:tcPr>
            <w:tcW w:w="273" w:type="pct"/>
            <w:shd w:val="clear" w:color="auto" w:fill="auto"/>
          </w:tcPr>
          <w:p w14:paraId="74A97B24" w14:textId="77777777" w:rsidR="002B0BA0" w:rsidRDefault="002B0BA0">
            <w:pPr>
              <w:pStyle w:val="124"/>
              <w:rPr>
                <w:lang w:eastAsia="en-US"/>
              </w:rPr>
            </w:pPr>
          </w:p>
        </w:tc>
        <w:tc>
          <w:tcPr>
            <w:tcW w:w="3200" w:type="pct"/>
            <w:shd w:val="clear" w:color="auto" w:fill="auto"/>
          </w:tcPr>
          <w:p w14:paraId="24E606A6" w14:textId="77777777" w:rsidR="002B0BA0" w:rsidRDefault="002B0BA0">
            <w:pPr>
              <w:pStyle w:val="124"/>
              <w:rPr>
                <w:lang w:eastAsia="en-US"/>
              </w:rPr>
            </w:pPr>
          </w:p>
        </w:tc>
        <w:tc>
          <w:tcPr>
            <w:tcW w:w="1527" w:type="pct"/>
            <w:shd w:val="clear" w:color="auto" w:fill="auto"/>
          </w:tcPr>
          <w:p w14:paraId="2799CE5F" w14:textId="77777777" w:rsidR="002B0BA0" w:rsidRDefault="002B0BA0">
            <w:pPr>
              <w:pStyle w:val="124"/>
              <w:rPr>
                <w:lang w:eastAsia="en-US"/>
              </w:rPr>
            </w:pPr>
          </w:p>
        </w:tc>
      </w:tr>
      <w:tr w:rsidR="002B0BA0" w14:paraId="720F2384" w14:textId="77777777">
        <w:tc>
          <w:tcPr>
            <w:tcW w:w="273" w:type="pct"/>
            <w:shd w:val="clear" w:color="auto" w:fill="auto"/>
          </w:tcPr>
          <w:p w14:paraId="4C0BD889" w14:textId="77777777" w:rsidR="002B0BA0" w:rsidRDefault="002B0BA0">
            <w:pPr>
              <w:pStyle w:val="124"/>
              <w:rPr>
                <w:lang w:eastAsia="en-US"/>
              </w:rPr>
            </w:pPr>
          </w:p>
        </w:tc>
        <w:tc>
          <w:tcPr>
            <w:tcW w:w="3200" w:type="pct"/>
            <w:shd w:val="clear" w:color="auto" w:fill="auto"/>
          </w:tcPr>
          <w:p w14:paraId="7D7EE691" w14:textId="77777777" w:rsidR="002B0BA0" w:rsidRDefault="002B0BA0">
            <w:pPr>
              <w:pStyle w:val="124"/>
              <w:rPr>
                <w:lang w:eastAsia="en-US"/>
              </w:rPr>
            </w:pPr>
          </w:p>
        </w:tc>
        <w:tc>
          <w:tcPr>
            <w:tcW w:w="1527" w:type="pct"/>
            <w:shd w:val="clear" w:color="auto" w:fill="auto"/>
          </w:tcPr>
          <w:p w14:paraId="086050F9" w14:textId="77777777" w:rsidR="002B0BA0" w:rsidRDefault="002B0BA0">
            <w:pPr>
              <w:pStyle w:val="124"/>
              <w:rPr>
                <w:lang w:eastAsia="en-US"/>
              </w:rPr>
            </w:pPr>
          </w:p>
        </w:tc>
      </w:tr>
      <w:tr w:rsidR="002B0BA0" w14:paraId="28E9AFF0" w14:textId="77777777">
        <w:tc>
          <w:tcPr>
            <w:tcW w:w="5000" w:type="pct"/>
            <w:gridSpan w:val="3"/>
            <w:shd w:val="clear" w:color="auto" w:fill="auto"/>
          </w:tcPr>
          <w:p w14:paraId="49D26E99" w14:textId="77777777" w:rsidR="002B0BA0" w:rsidRDefault="005509AD">
            <w:pPr>
              <w:pStyle w:val="124"/>
              <w:rPr>
                <w:lang w:eastAsia="en-US"/>
              </w:rPr>
            </w:pPr>
            <w:r>
              <w:rPr>
                <w:b/>
                <w:bCs/>
                <w:lang w:eastAsia="en-US"/>
              </w:rPr>
              <w:t>Дополнительное оборудование</w:t>
            </w:r>
          </w:p>
        </w:tc>
      </w:tr>
      <w:tr w:rsidR="002B0BA0" w14:paraId="6CC6F973" w14:textId="77777777">
        <w:tc>
          <w:tcPr>
            <w:tcW w:w="273" w:type="pct"/>
            <w:shd w:val="clear" w:color="auto" w:fill="auto"/>
          </w:tcPr>
          <w:p w14:paraId="280F4130" w14:textId="77777777" w:rsidR="002B0BA0" w:rsidRDefault="002B0BA0">
            <w:pPr>
              <w:pStyle w:val="124"/>
              <w:rPr>
                <w:lang w:eastAsia="en-US"/>
              </w:rPr>
            </w:pPr>
          </w:p>
        </w:tc>
        <w:tc>
          <w:tcPr>
            <w:tcW w:w="3200" w:type="pct"/>
            <w:shd w:val="clear" w:color="auto" w:fill="auto"/>
          </w:tcPr>
          <w:p w14:paraId="6C448E59"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D15EA37"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AA54586" w14:textId="77777777">
        <w:tc>
          <w:tcPr>
            <w:tcW w:w="273" w:type="pct"/>
            <w:shd w:val="clear" w:color="auto" w:fill="auto"/>
          </w:tcPr>
          <w:p w14:paraId="285C96D5" w14:textId="77777777" w:rsidR="002B0BA0" w:rsidRDefault="002B0BA0">
            <w:pPr>
              <w:pStyle w:val="124"/>
              <w:rPr>
                <w:lang w:eastAsia="en-US"/>
              </w:rPr>
            </w:pPr>
          </w:p>
        </w:tc>
        <w:tc>
          <w:tcPr>
            <w:tcW w:w="3200" w:type="pct"/>
            <w:shd w:val="clear" w:color="auto" w:fill="auto"/>
          </w:tcPr>
          <w:p w14:paraId="03132C25" w14:textId="77777777" w:rsidR="002B0BA0" w:rsidRDefault="002B0BA0">
            <w:pPr>
              <w:pStyle w:val="124"/>
              <w:rPr>
                <w:lang w:eastAsia="en-US"/>
              </w:rPr>
            </w:pPr>
          </w:p>
        </w:tc>
        <w:tc>
          <w:tcPr>
            <w:tcW w:w="1527" w:type="pct"/>
            <w:shd w:val="clear" w:color="auto" w:fill="auto"/>
          </w:tcPr>
          <w:p w14:paraId="119134DA" w14:textId="77777777" w:rsidR="002B0BA0" w:rsidRDefault="002B0BA0">
            <w:pPr>
              <w:pStyle w:val="124"/>
              <w:rPr>
                <w:lang w:eastAsia="en-US"/>
              </w:rPr>
            </w:pPr>
          </w:p>
        </w:tc>
      </w:tr>
      <w:tr w:rsidR="002B0BA0" w14:paraId="0AF722E5" w14:textId="77777777">
        <w:tc>
          <w:tcPr>
            <w:tcW w:w="273" w:type="pct"/>
            <w:shd w:val="clear" w:color="auto" w:fill="auto"/>
          </w:tcPr>
          <w:p w14:paraId="0168E440" w14:textId="77777777" w:rsidR="002B0BA0" w:rsidRDefault="002B0BA0">
            <w:pPr>
              <w:pStyle w:val="124"/>
              <w:rPr>
                <w:lang w:eastAsia="en-US"/>
              </w:rPr>
            </w:pPr>
          </w:p>
        </w:tc>
        <w:tc>
          <w:tcPr>
            <w:tcW w:w="3200" w:type="pct"/>
            <w:shd w:val="clear" w:color="auto" w:fill="auto"/>
          </w:tcPr>
          <w:p w14:paraId="30091210" w14:textId="77777777" w:rsidR="002B0BA0" w:rsidRDefault="002B0BA0">
            <w:pPr>
              <w:pStyle w:val="124"/>
              <w:rPr>
                <w:lang w:eastAsia="en-US"/>
              </w:rPr>
            </w:pPr>
          </w:p>
        </w:tc>
        <w:tc>
          <w:tcPr>
            <w:tcW w:w="1527" w:type="pct"/>
            <w:shd w:val="clear" w:color="auto" w:fill="auto"/>
          </w:tcPr>
          <w:p w14:paraId="6706CD19" w14:textId="77777777" w:rsidR="002B0BA0" w:rsidRDefault="002B0BA0">
            <w:pPr>
              <w:pStyle w:val="124"/>
              <w:rPr>
                <w:lang w:eastAsia="en-US"/>
              </w:rPr>
            </w:pPr>
          </w:p>
        </w:tc>
      </w:tr>
      <w:tr w:rsidR="002B0BA0" w14:paraId="6B684958" w14:textId="77777777">
        <w:tc>
          <w:tcPr>
            <w:tcW w:w="273" w:type="pct"/>
            <w:shd w:val="clear" w:color="auto" w:fill="auto"/>
          </w:tcPr>
          <w:p w14:paraId="46026F14" w14:textId="77777777" w:rsidR="002B0BA0" w:rsidRDefault="002B0BA0">
            <w:pPr>
              <w:pStyle w:val="124"/>
              <w:rPr>
                <w:lang w:eastAsia="en-US"/>
              </w:rPr>
            </w:pPr>
          </w:p>
        </w:tc>
        <w:tc>
          <w:tcPr>
            <w:tcW w:w="3200" w:type="pct"/>
            <w:shd w:val="clear" w:color="auto" w:fill="auto"/>
          </w:tcPr>
          <w:p w14:paraId="666C1B78" w14:textId="77777777" w:rsidR="002B0BA0" w:rsidRDefault="002B0BA0">
            <w:pPr>
              <w:pStyle w:val="124"/>
              <w:rPr>
                <w:lang w:eastAsia="en-US"/>
              </w:rPr>
            </w:pPr>
          </w:p>
        </w:tc>
        <w:tc>
          <w:tcPr>
            <w:tcW w:w="1527" w:type="pct"/>
            <w:shd w:val="clear" w:color="auto" w:fill="auto"/>
          </w:tcPr>
          <w:p w14:paraId="5C66B630" w14:textId="77777777" w:rsidR="002B0BA0" w:rsidRDefault="002B0BA0">
            <w:pPr>
              <w:pStyle w:val="124"/>
              <w:rPr>
                <w:lang w:eastAsia="en-US"/>
              </w:rPr>
            </w:pPr>
          </w:p>
        </w:tc>
      </w:tr>
      <w:tr w:rsidR="002B0BA0" w14:paraId="1DC869FA" w14:textId="77777777">
        <w:tc>
          <w:tcPr>
            <w:tcW w:w="5000" w:type="pct"/>
            <w:gridSpan w:val="3"/>
            <w:shd w:val="clear" w:color="auto" w:fill="auto"/>
          </w:tcPr>
          <w:p w14:paraId="1AD2A31E" w14:textId="39DA065A"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1ECE7860" w14:textId="77777777">
        <w:tc>
          <w:tcPr>
            <w:tcW w:w="5000" w:type="pct"/>
            <w:gridSpan w:val="3"/>
            <w:shd w:val="clear" w:color="auto" w:fill="auto"/>
          </w:tcPr>
          <w:p w14:paraId="2C965884" w14:textId="77777777" w:rsidR="002B0BA0" w:rsidRDefault="005509AD">
            <w:pPr>
              <w:pStyle w:val="124"/>
              <w:rPr>
                <w:lang w:eastAsia="en-US"/>
              </w:rPr>
            </w:pPr>
            <w:r>
              <w:rPr>
                <w:b/>
                <w:bCs/>
                <w:lang w:eastAsia="en-US"/>
              </w:rPr>
              <w:t>Основное оборудование</w:t>
            </w:r>
          </w:p>
        </w:tc>
      </w:tr>
      <w:tr w:rsidR="002B0BA0" w14:paraId="018C33BB" w14:textId="77777777">
        <w:tc>
          <w:tcPr>
            <w:tcW w:w="273" w:type="pct"/>
            <w:shd w:val="clear" w:color="auto" w:fill="auto"/>
          </w:tcPr>
          <w:p w14:paraId="71ECCC18" w14:textId="77777777" w:rsidR="002B0BA0" w:rsidRDefault="002B0BA0">
            <w:pPr>
              <w:pStyle w:val="124"/>
              <w:rPr>
                <w:lang w:eastAsia="en-US"/>
              </w:rPr>
            </w:pPr>
          </w:p>
        </w:tc>
        <w:tc>
          <w:tcPr>
            <w:tcW w:w="3200" w:type="pct"/>
            <w:shd w:val="clear" w:color="auto" w:fill="auto"/>
          </w:tcPr>
          <w:p w14:paraId="245EB107" w14:textId="77777777" w:rsidR="002B0BA0" w:rsidRDefault="002B0BA0">
            <w:pPr>
              <w:pStyle w:val="124"/>
              <w:rPr>
                <w:lang w:eastAsia="en-US"/>
              </w:rPr>
            </w:pPr>
          </w:p>
        </w:tc>
        <w:tc>
          <w:tcPr>
            <w:tcW w:w="1527" w:type="pct"/>
            <w:shd w:val="clear" w:color="auto" w:fill="auto"/>
          </w:tcPr>
          <w:p w14:paraId="5FBA1A34" w14:textId="77777777" w:rsidR="002B0BA0" w:rsidRDefault="002B0BA0">
            <w:pPr>
              <w:pStyle w:val="124"/>
              <w:rPr>
                <w:lang w:eastAsia="en-US"/>
              </w:rPr>
            </w:pPr>
          </w:p>
        </w:tc>
      </w:tr>
      <w:tr w:rsidR="002B0BA0" w14:paraId="04985A41" w14:textId="77777777">
        <w:tc>
          <w:tcPr>
            <w:tcW w:w="273" w:type="pct"/>
            <w:shd w:val="clear" w:color="auto" w:fill="auto"/>
          </w:tcPr>
          <w:p w14:paraId="7AA9438E" w14:textId="77777777" w:rsidR="002B0BA0" w:rsidRDefault="002B0BA0">
            <w:pPr>
              <w:pStyle w:val="124"/>
              <w:rPr>
                <w:lang w:eastAsia="en-US"/>
              </w:rPr>
            </w:pPr>
          </w:p>
        </w:tc>
        <w:tc>
          <w:tcPr>
            <w:tcW w:w="3200" w:type="pct"/>
            <w:shd w:val="clear" w:color="auto" w:fill="auto"/>
          </w:tcPr>
          <w:p w14:paraId="4A918863" w14:textId="77777777" w:rsidR="002B0BA0" w:rsidRDefault="002B0BA0">
            <w:pPr>
              <w:pStyle w:val="124"/>
              <w:rPr>
                <w:lang w:eastAsia="en-US"/>
              </w:rPr>
            </w:pPr>
          </w:p>
        </w:tc>
        <w:tc>
          <w:tcPr>
            <w:tcW w:w="1527" w:type="pct"/>
            <w:shd w:val="clear" w:color="auto" w:fill="auto"/>
          </w:tcPr>
          <w:p w14:paraId="4C2A0F43" w14:textId="77777777" w:rsidR="002B0BA0" w:rsidRDefault="002B0BA0">
            <w:pPr>
              <w:pStyle w:val="124"/>
              <w:rPr>
                <w:lang w:eastAsia="en-US"/>
              </w:rPr>
            </w:pPr>
          </w:p>
        </w:tc>
      </w:tr>
      <w:tr w:rsidR="002B0BA0" w14:paraId="08497B63" w14:textId="77777777">
        <w:tc>
          <w:tcPr>
            <w:tcW w:w="273" w:type="pct"/>
            <w:shd w:val="clear" w:color="auto" w:fill="auto"/>
          </w:tcPr>
          <w:p w14:paraId="63CB2C14" w14:textId="77777777" w:rsidR="002B0BA0" w:rsidRDefault="002B0BA0">
            <w:pPr>
              <w:pStyle w:val="124"/>
              <w:rPr>
                <w:lang w:eastAsia="en-US"/>
              </w:rPr>
            </w:pPr>
          </w:p>
        </w:tc>
        <w:tc>
          <w:tcPr>
            <w:tcW w:w="3200" w:type="pct"/>
            <w:shd w:val="clear" w:color="auto" w:fill="auto"/>
          </w:tcPr>
          <w:p w14:paraId="0466EB83" w14:textId="77777777" w:rsidR="002B0BA0" w:rsidRDefault="002B0BA0">
            <w:pPr>
              <w:pStyle w:val="124"/>
              <w:rPr>
                <w:lang w:eastAsia="en-US"/>
              </w:rPr>
            </w:pPr>
          </w:p>
        </w:tc>
        <w:tc>
          <w:tcPr>
            <w:tcW w:w="1527" w:type="pct"/>
            <w:shd w:val="clear" w:color="auto" w:fill="auto"/>
          </w:tcPr>
          <w:p w14:paraId="7B65B7CF" w14:textId="77777777" w:rsidR="002B0BA0" w:rsidRDefault="002B0BA0">
            <w:pPr>
              <w:pStyle w:val="124"/>
              <w:rPr>
                <w:lang w:eastAsia="en-US"/>
              </w:rPr>
            </w:pPr>
          </w:p>
        </w:tc>
      </w:tr>
      <w:tr w:rsidR="002B0BA0" w14:paraId="23473611" w14:textId="77777777">
        <w:tc>
          <w:tcPr>
            <w:tcW w:w="273" w:type="pct"/>
            <w:shd w:val="clear" w:color="auto" w:fill="auto"/>
          </w:tcPr>
          <w:p w14:paraId="060F29C2" w14:textId="77777777" w:rsidR="002B0BA0" w:rsidRDefault="002B0BA0">
            <w:pPr>
              <w:pStyle w:val="124"/>
              <w:rPr>
                <w:lang w:eastAsia="en-US"/>
              </w:rPr>
            </w:pPr>
          </w:p>
        </w:tc>
        <w:tc>
          <w:tcPr>
            <w:tcW w:w="3200" w:type="pct"/>
            <w:shd w:val="clear" w:color="auto" w:fill="auto"/>
          </w:tcPr>
          <w:p w14:paraId="0EC1B213" w14:textId="77777777" w:rsidR="002B0BA0" w:rsidRDefault="002B0BA0">
            <w:pPr>
              <w:pStyle w:val="124"/>
              <w:rPr>
                <w:lang w:eastAsia="en-US"/>
              </w:rPr>
            </w:pPr>
          </w:p>
        </w:tc>
        <w:tc>
          <w:tcPr>
            <w:tcW w:w="1527" w:type="pct"/>
            <w:shd w:val="clear" w:color="auto" w:fill="auto"/>
          </w:tcPr>
          <w:p w14:paraId="37D93807" w14:textId="77777777" w:rsidR="002B0BA0" w:rsidRDefault="002B0BA0">
            <w:pPr>
              <w:pStyle w:val="124"/>
              <w:rPr>
                <w:lang w:eastAsia="en-US"/>
              </w:rPr>
            </w:pPr>
          </w:p>
        </w:tc>
      </w:tr>
      <w:tr w:rsidR="002B0BA0" w14:paraId="6520087D" w14:textId="77777777">
        <w:tc>
          <w:tcPr>
            <w:tcW w:w="273" w:type="pct"/>
            <w:shd w:val="clear" w:color="auto" w:fill="auto"/>
          </w:tcPr>
          <w:p w14:paraId="7DF1F5A0" w14:textId="77777777" w:rsidR="002B0BA0" w:rsidRDefault="002B0BA0">
            <w:pPr>
              <w:pStyle w:val="124"/>
              <w:rPr>
                <w:lang w:eastAsia="en-US"/>
              </w:rPr>
            </w:pPr>
          </w:p>
        </w:tc>
        <w:tc>
          <w:tcPr>
            <w:tcW w:w="3200" w:type="pct"/>
            <w:shd w:val="clear" w:color="auto" w:fill="auto"/>
          </w:tcPr>
          <w:p w14:paraId="4668F7F5" w14:textId="77777777" w:rsidR="002B0BA0" w:rsidRDefault="002B0BA0">
            <w:pPr>
              <w:pStyle w:val="124"/>
              <w:rPr>
                <w:lang w:eastAsia="en-US"/>
              </w:rPr>
            </w:pPr>
          </w:p>
        </w:tc>
        <w:tc>
          <w:tcPr>
            <w:tcW w:w="1527" w:type="pct"/>
            <w:shd w:val="clear" w:color="auto" w:fill="auto"/>
          </w:tcPr>
          <w:p w14:paraId="43FD3D28" w14:textId="77777777" w:rsidR="002B0BA0" w:rsidRDefault="002B0BA0">
            <w:pPr>
              <w:pStyle w:val="124"/>
              <w:rPr>
                <w:lang w:eastAsia="en-US"/>
              </w:rPr>
            </w:pPr>
          </w:p>
        </w:tc>
      </w:tr>
      <w:tr w:rsidR="002B0BA0" w14:paraId="29FB0F14" w14:textId="77777777">
        <w:tc>
          <w:tcPr>
            <w:tcW w:w="5000" w:type="pct"/>
            <w:gridSpan w:val="3"/>
            <w:shd w:val="clear" w:color="auto" w:fill="auto"/>
          </w:tcPr>
          <w:p w14:paraId="18F27EE6" w14:textId="77777777" w:rsidR="002B0BA0" w:rsidRDefault="005509AD">
            <w:pPr>
              <w:pStyle w:val="124"/>
              <w:rPr>
                <w:lang w:eastAsia="en-US"/>
              </w:rPr>
            </w:pPr>
            <w:r>
              <w:rPr>
                <w:b/>
                <w:bCs/>
                <w:lang w:eastAsia="en-US"/>
              </w:rPr>
              <w:t>Дополнительное оборудование</w:t>
            </w:r>
          </w:p>
        </w:tc>
      </w:tr>
      <w:tr w:rsidR="002B0BA0" w14:paraId="241EA933" w14:textId="77777777">
        <w:tc>
          <w:tcPr>
            <w:tcW w:w="273" w:type="pct"/>
            <w:shd w:val="clear" w:color="auto" w:fill="auto"/>
          </w:tcPr>
          <w:p w14:paraId="1F7E3DB9" w14:textId="77777777" w:rsidR="002B0BA0" w:rsidRDefault="002B0BA0">
            <w:pPr>
              <w:pStyle w:val="124"/>
              <w:rPr>
                <w:lang w:eastAsia="en-US"/>
              </w:rPr>
            </w:pPr>
          </w:p>
        </w:tc>
        <w:tc>
          <w:tcPr>
            <w:tcW w:w="3200" w:type="pct"/>
            <w:shd w:val="clear" w:color="auto" w:fill="auto"/>
          </w:tcPr>
          <w:p w14:paraId="49129250"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883D210"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474DC6E5" w14:textId="77777777" w:rsidR="002B0BA0" w:rsidRDefault="002B0BA0">
      <w:pPr>
        <w:shd w:val="clear" w:color="auto" w:fill="FFFFFF"/>
        <w:autoSpaceDE w:val="0"/>
        <w:autoSpaceDN w:val="0"/>
        <w:adjustRightInd w:val="0"/>
        <w:spacing w:after="0" w:line="240" w:lineRule="auto"/>
        <w:rPr>
          <w:rFonts w:ascii="Times New Roman" w:hAnsi="Times New Roman"/>
          <w:sz w:val="24"/>
          <w:szCs w:val="24"/>
        </w:rPr>
      </w:pPr>
    </w:p>
    <w:p w14:paraId="0DD40FF8" w14:textId="77777777" w:rsidR="002B0BA0" w:rsidRDefault="002B0BA0">
      <w:pPr>
        <w:suppressAutoHyphens/>
        <w:spacing w:after="0"/>
        <w:ind w:firstLine="709"/>
        <w:contextualSpacing/>
        <w:jc w:val="both"/>
        <w:rPr>
          <w:rFonts w:ascii="Times New Roman" w:hAnsi="Times New Roman"/>
          <w:iCs/>
          <w:sz w:val="24"/>
          <w:szCs w:val="24"/>
        </w:rPr>
      </w:pPr>
    </w:p>
    <w:p w14:paraId="1B75493B" w14:textId="77777777" w:rsidR="002B0BA0" w:rsidRDefault="005509AD">
      <w:pPr>
        <w:suppressAutoHyphens/>
        <w:spacing w:after="0"/>
        <w:ind w:firstLine="709"/>
        <w:contextualSpacing/>
        <w:jc w:val="both"/>
        <w:rPr>
          <w:rFonts w:ascii="Times New Roman" w:hAnsi="Times New Roman"/>
          <w:iCs/>
          <w:sz w:val="24"/>
          <w:szCs w:val="24"/>
        </w:rPr>
      </w:pPr>
      <w:r>
        <w:rPr>
          <w:rFonts w:ascii="Times New Roman" w:hAnsi="Times New Roman"/>
          <w:iCs/>
          <w:sz w:val="24"/>
          <w:szCs w:val="24"/>
        </w:rPr>
        <w:t>Лаборатория «Электротехники, электронной и микропроцессорной техники».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4036419A" w14:textId="77777777">
        <w:tc>
          <w:tcPr>
            <w:tcW w:w="273" w:type="pct"/>
            <w:shd w:val="clear" w:color="auto" w:fill="auto"/>
            <w:vAlign w:val="center"/>
          </w:tcPr>
          <w:p w14:paraId="7D870F62" w14:textId="77777777" w:rsidR="002B0BA0" w:rsidRDefault="005509AD">
            <w:pPr>
              <w:pStyle w:val="124"/>
              <w:jc w:val="center"/>
              <w:rPr>
                <w:lang w:eastAsia="en-US"/>
              </w:rPr>
            </w:pPr>
            <w:r>
              <w:rPr>
                <w:lang w:eastAsia="en-US"/>
              </w:rPr>
              <w:t>№</w:t>
            </w:r>
          </w:p>
        </w:tc>
        <w:tc>
          <w:tcPr>
            <w:tcW w:w="3200" w:type="pct"/>
            <w:shd w:val="clear" w:color="auto" w:fill="auto"/>
            <w:vAlign w:val="center"/>
          </w:tcPr>
          <w:p w14:paraId="41661039" w14:textId="7C327D6A"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03892AA9" w14:textId="380239BA" w:rsidR="002B0BA0" w:rsidRDefault="005509AD">
            <w:pPr>
              <w:pStyle w:val="124"/>
              <w:jc w:val="center"/>
              <w:rPr>
                <w:lang w:eastAsia="en-US"/>
              </w:rPr>
            </w:pPr>
            <w:r>
              <w:rPr>
                <w:lang w:eastAsia="en-US"/>
              </w:rPr>
              <w:t>Техническое описание</w:t>
            </w:r>
          </w:p>
        </w:tc>
      </w:tr>
      <w:tr w:rsidR="002B0BA0" w14:paraId="44F34792" w14:textId="77777777">
        <w:trPr>
          <w:trHeight w:val="278"/>
        </w:trPr>
        <w:tc>
          <w:tcPr>
            <w:tcW w:w="5000" w:type="pct"/>
            <w:gridSpan w:val="3"/>
            <w:shd w:val="clear" w:color="auto" w:fill="auto"/>
          </w:tcPr>
          <w:p w14:paraId="7C7F913A"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5465EAF7" w14:textId="77777777">
        <w:trPr>
          <w:trHeight w:val="277"/>
        </w:trPr>
        <w:tc>
          <w:tcPr>
            <w:tcW w:w="5000" w:type="pct"/>
            <w:gridSpan w:val="3"/>
            <w:shd w:val="clear" w:color="auto" w:fill="auto"/>
          </w:tcPr>
          <w:p w14:paraId="440D7C4A" w14:textId="77777777" w:rsidR="002B0BA0" w:rsidRDefault="005509AD">
            <w:pPr>
              <w:pStyle w:val="124"/>
              <w:rPr>
                <w:b/>
                <w:bCs/>
                <w:lang w:eastAsia="en-US"/>
              </w:rPr>
            </w:pPr>
            <w:r>
              <w:rPr>
                <w:b/>
                <w:bCs/>
                <w:lang w:eastAsia="en-US"/>
              </w:rPr>
              <w:t>Основное оборудование</w:t>
            </w:r>
          </w:p>
        </w:tc>
      </w:tr>
      <w:tr w:rsidR="002B0BA0" w14:paraId="38FEAE5B" w14:textId="77777777">
        <w:tc>
          <w:tcPr>
            <w:tcW w:w="273" w:type="pct"/>
            <w:shd w:val="clear" w:color="auto" w:fill="auto"/>
          </w:tcPr>
          <w:p w14:paraId="64F3D587" w14:textId="77777777" w:rsidR="002B0BA0" w:rsidRDefault="005509AD">
            <w:pPr>
              <w:pStyle w:val="124"/>
              <w:rPr>
                <w:lang w:eastAsia="en-US"/>
              </w:rPr>
            </w:pPr>
            <w:r>
              <w:rPr>
                <w:lang w:eastAsia="en-US"/>
              </w:rPr>
              <w:t>1</w:t>
            </w:r>
          </w:p>
        </w:tc>
        <w:tc>
          <w:tcPr>
            <w:tcW w:w="3200" w:type="pct"/>
            <w:shd w:val="clear" w:color="auto" w:fill="auto"/>
          </w:tcPr>
          <w:p w14:paraId="7953870A"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14707329" w14:textId="77777777" w:rsidR="002B0BA0" w:rsidRDefault="002B0BA0">
            <w:pPr>
              <w:pStyle w:val="124"/>
              <w:rPr>
                <w:lang w:eastAsia="en-US"/>
              </w:rPr>
            </w:pPr>
          </w:p>
        </w:tc>
      </w:tr>
      <w:tr w:rsidR="002B0BA0" w14:paraId="4B5BE60E" w14:textId="77777777">
        <w:tc>
          <w:tcPr>
            <w:tcW w:w="273" w:type="pct"/>
            <w:shd w:val="clear" w:color="auto" w:fill="auto"/>
          </w:tcPr>
          <w:p w14:paraId="1D73B752" w14:textId="77777777" w:rsidR="002B0BA0" w:rsidRDefault="005509AD">
            <w:pPr>
              <w:pStyle w:val="124"/>
              <w:rPr>
                <w:lang w:eastAsia="en-US"/>
              </w:rPr>
            </w:pPr>
            <w:r>
              <w:rPr>
                <w:lang w:eastAsia="en-US"/>
              </w:rPr>
              <w:t>2</w:t>
            </w:r>
          </w:p>
        </w:tc>
        <w:tc>
          <w:tcPr>
            <w:tcW w:w="3200" w:type="pct"/>
            <w:shd w:val="clear" w:color="auto" w:fill="auto"/>
          </w:tcPr>
          <w:p w14:paraId="7B4C8B98" w14:textId="77777777" w:rsidR="002B0BA0" w:rsidRDefault="005509AD">
            <w:pPr>
              <w:tabs>
                <w:tab w:val="left" w:pos="0"/>
                <w:tab w:val="left" w:pos="709"/>
                <w:tab w:val="left" w:pos="1985"/>
                <w:tab w:val="left" w:pos="2835"/>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Комплект сетевого оборудования, обеспечивающий соединение всех компьютеров, установленных в кабинете в единую сеть, с выходом через прокси-сервер в Интернет</w:t>
            </w:r>
          </w:p>
        </w:tc>
        <w:tc>
          <w:tcPr>
            <w:tcW w:w="1527" w:type="pct"/>
            <w:shd w:val="clear" w:color="auto" w:fill="auto"/>
          </w:tcPr>
          <w:p w14:paraId="42943902" w14:textId="77777777" w:rsidR="002B0BA0" w:rsidRDefault="002B0BA0">
            <w:pPr>
              <w:pStyle w:val="124"/>
              <w:rPr>
                <w:lang w:eastAsia="en-US"/>
              </w:rPr>
            </w:pPr>
          </w:p>
        </w:tc>
      </w:tr>
      <w:tr w:rsidR="002B0BA0" w14:paraId="0E3FAEBD" w14:textId="77777777">
        <w:tc>
          <w:tcPr>
            <w:tcW w:w="273" w:type="pct"/>
            <w:shd w:val="clear" w:color="auto" w:fill="auto"/>
          </w:tcPr>
          <w:p w14:paraId="1F95893F" w14:textId="77777777" w:rsidR="002B0BA0" w:rsidRDefault="005509AD">
            <w:pPr>
              <w:pStyle w:val="124"/>
              <w:rPr>
                <w:lang w:eastAsia="en-US"/>
              </w:rPr>
            </w:pPr>
            <w:r>
              <w:rPr>
                <w:lang w:eastAsia="en-US"/>
              </w:rPr>
              <w:t>3</w:t>
            </w:r>
          </w:p>
        </w:tc>
        <w:tc>
          <w:tcPr>
            <w:tcW w:w="3200" w:type="pct"/>
            <w:shd w:val="clear" w:color="auto" w:fill="auto"/>
          </w:tcPr>
          <w:p w14:paraId="46BEE76A" w14:textId="77777777" w:rsidR="002B0BA0" w:rsidRDefault="005509AD">
            <w:pPr>
              <w:tabs>
                <w:tab w:val="left" w:pos="0"/>
                <w:tab w:val="left" w:pos="709"/>
                <w:tab w:val="left" w:pos="1985"/>
                <w:tab w:val="left" w:pos="2835"/>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Лабораторные стенды со специальным программным обеспечением</w:t>
            </w:r>
          </w:p>
        </w:tc>
        <w:tc>
          <w:tcPr>
            <w:tcW w:w="1527" w:type="pct"/>
            <w:shd w:val="clear" w:color="auto" w:fill="auto"/>
          </w:tcPr>
          <w:p w14:paraId="24C0A9D2" w14:textId="77777777" w:rsidR="002B0BA0" w:rsidRDefault="002B0BA0">
            <w:pPr>
              <w:pStyle w:val="124"/>
              <w:rPr>
                <w:lang w:eastAsia="en-US"/>
              </w:rPr>
            </w:pPr>
          </w:p>
        </w:tc>
      </w:tr>
      <w:tr w:rsidR="002B0BA0" w14:paraId="0B48DE51" w14:textId="77777777">
        <w:tc>
          <w:tcPr>
            <w:tcW w:w="273" w:type="pct"/>
            <w:shd w:val="clear" w:color="auto" w:fill="auto"/>
          </w:tcPr>
          <w:p w14:paraId="3C1F4D25" w14:textId="77777777" w:rsidR="002B0BA0" w:rsidRDefault="005509AD">
            <w:pPr>
              <w:pStyle w:val="124"/>
              <w:rPr>
                <w:lang w:eastAsia="en-US"/>
              </w:rPr>
            </w:pPr>
            <w:r>
              <w:rPr>
                <w:lang w:eastAsia="en-US"/>
              </w:rPr>
              <w:lastRenderedPageBreak/>
              <w:t>4</w:t>
            </w:r>
          </w:p>
        </w:tc>
        <w:tc>
          <w:tcPr>
            <w:tcW w:w="3200" w:type="pct"/>
            <w:shd w:val="clear" w:color="auto" w:fill="auto"/>
          </w:tcPr>
          <w:p w14:paraId="17DF5F08" w14:textId="77777777" w:rsidR="002B0BA0" w:rsidRDefault="005509AD">
            <w:pPr>
              <w:tabs>
                <w:tab w:val="left" w:pos="0"/>
                <w:tab w:val="left" w:pos="709"/>
                <w:tab w:val="left" w:pos="1985"/>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Вентиляционное оборудование, обеспечивающие комфортные условия проведения занятий</w:t>
            </w:r>
          </w:p>
        </w:tc>
        <w:tc>
          <w:tcPr>
            <w:tcW w:w="1527" w:type="pct"/>
            <w:shd w:val="clear" w:color="auto" w:fill="auto"/>
          </w:tcPr>
          <w:p w14:paraId="6F4D8088" w14:textId="77777777" w:rsidR="002B0BA0" w:rsidRDefault="002B0BA0">
            <w:pPr>
              <w:pStyle w:val="124"/>
              <w:rPr>
                <w:lang w:eastAsia="en-US"/>
              </w:rPr>
            </w:pPr>
          </w:p>
        </w:tc>
      </w:tr>
      <w:tr w:rsidR="002B0BA0" w14:paraId="6BEA890A"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585751D" w14:textId="77777777" w:rsidR="002B0BA0" w:rsidRDefault="005509AD">
            <w:pPr>
              <w:pStyle w:val="124"/>
              <w:rPr>
                <w:lang w:eastAsia="en-US"/>
              </w:rPr>
            </w:pPr>
            <w:r>
              <w:rPr>
                <w:b/>
                <w:bCs/>
                <w:lang w:eastAsia="en-US"/>
              </w:rPr>
              <w:t>Дополнительное оборудование</w:t>
            </w:r>
          </w:p>
        </w:tc>
      </w:tr>
      <w:tr w:rsidR="002B0BA0" w14:paraId="1267767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F98249E"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AC18F1A"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E9B99C8"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7A314CB8"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392AF2"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066C282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05921A2" w14:textId="77777777" w:rsidR="002B0BA0" w:rsidRDefault="005509AD">
            <w:pPr>
              <w:pStyle w:val="124"/>
              <w:rPr>
                <w:lang w:eastAsia="en-US"/>
              </w:rPr>
            </w:pPr>
            <w:r>
              <w:rPr>
                <w:b/>
                <w:bCs/>
                <w:lang w:eastAsia="en-US"/>
              </w:rPr>
              <w:t>Основное оборудование</w:t>
            </w:r>
          </w:p>
        </w:tc>
      </w:tr>
      <w:tr w:rsidR="002B0BA0" w14:paraId="25236ABC" w14:textId="77777777">
        <w:tc>
          <w:tcPr>
            <w:tcW w:w="273" w:type="pct"/>
            <w:shd w:val="clear" w:color="auto" w:fill="auto"/>
          </w:tcPr>
          <w:p w14:paraId="7E4E4EDD" w14:textId="77777777" w:rsidR="002B0BA0" w:rsidRDefault="005509AD">
            <w:pPr>
              <w:pStyle w:val="124"/>
              <w:rPr>
                <w:lang w:eastAsia="en-US"/>
              </w:rPr>
            </w:pPr>
            <w:r>
              <w:rPr>
                <w:lang w:eastAsia="en-US"/>
              </w:rPr>
              <w:t>1</w:t>
            </w:r>
          </w:p>
        </w:tc>
        <w:tc>
          <w:tcPr>
            <w:tcW w:w="3200" w:type="pct"/>
            <w:shd w:val="clear" w:color="auto" w:fill="auto"/>
          </w:tcPr>
          <w:p w14:paraId="1D34728B" w14:textId="77777777" w:rsidR="002B0BA0" w:rsidRDefault="005509AD">
            <w:pPr>
              <w:pStyle w:val="124"/>
              <w:rPr>
                <w:lang w:eastAsia="en-US"/>
              </w:rPr>
            </w:pPr>
            <w:r>
              <w:rPr>
                <w:bCs/>
                <w:szCs w:val="24"/>
              </w:rPr>
              <w:t>ПК моноблок</w:t>
            </w:r>
          </w:p>
        </w:tc>
        <w:tc>
          <w:tcPr>
            <w:tcW w:w="1527" w:type="pct"/>
            <w:shd w:val="clear" w:color="auto" w:fill="auto"/>
          </w:tcPr>
          <w:p w14:paraId="001AF486" w14:textId="77777777" w:rsidR="002B0BA0" w:rsidRDefault="002B0BA0">
            <w:pPr>
              <w:pStyle w:val="124"/>
              <w:rPr>
                <w:lang w:eastAsia="en-US"/>
              </w:rPr>
            </w:pPr>
          </w:p>
        </w:tc>
      </w:tr>
      <w:tr w:rsidR="002B0BA0" w14:paraId="42A3226D" w14:textId="77777777">
        <w:tc>
          <w:tcPr>
            <w:tcW w:w="273" w:type="pct"/>
            <w:shd w:val="clear" w:color="auto" w:fill="auto"/>
          </w:tcPr>
          <w:p w14:paraId="5AC26EA9" w14:textId="77777777" w:rsidR="002B0BA0" w:rsidRDefault="005509AD">
            <w:pPr>
              <w:pStyle w:val="124"/>
              <w:rPr>
                <w:lang w:eastAsia="en-US"/>
              </w:rPr>
            </w:pPr>
            <w:r>
              <w:rPr>
                <w:lang w:eastAsia="en-US"/>
              </w:rPr>
              <w:t>2</w:t>
            </w:r>
          </w:p>
        </w:tc>
        <w:tc>
          <w:tcPr>
            <w:tcW w:w="3200" w:type="pct"/>
            <w:shd w:val="clear" w:color="auto" w:fill="auto"/>
          </w:tcPr>
          <w:p w14:paraId="701C32BE"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04D38BB4" w14:textId="77777777" w:rsidR="002B0BA0" w:rsidRDefault="002B0BA0">
            <w:pPr>
              <w:pStyle w:val="124"/>
              <w:rPr>
                <w:lang w:eastAsia="en-US"/>
              </w:rPr>
            </w:pPr>
          </w:p>
        </w:tc>
      </w:tr>
      <w:tr w:rsidR="002B0BA0" w14:paraId="25C77073" w14:textId="77777777">
        <w:tc>
          <w:tcPr>
            <w:tcW w:w="273" w:type="pct"/>
            <w:shd w:val="clear" w:color="auto" w:fill="auto"/>
          </w:tcPr>
          <w:p w14:paraId="076C859E" w14:textId="77777777" w:rsidR="002B0BA0" w:rsidRDefault="005509AD">
            <w:pPr>
              <w:pStyle w:val="124"/>
              <w:rPr>
                <w:lang w:eastAsia="en-US"/>
              </w:rPr>
            </w:pPr>
            <w:r>
              <w:rPr>
                <w:lang w:eastAsia="en-US"/>
              </w:rPr>
              <w:t>3</w:t>
            </w:r>
          </w:p>
        </w:tc>
        <w:tc>
          <w:tcPr>
            <w:tcW w:w="3200" w:type="pct"/>
            <w:shd w:val="clear" w:color="auto" w:fill="auto"/>
          </w:tcPr>
          <w:p w14:paraId="694EC5F4" w14:textId="77777777" w:rsidR="002B0BA0" w:rsidRDefault="005509AD">
            <w:pPr>
              <w:pStyle w:val="124"/>
              <w:rPr>
                <w:lang w:eastAsia="en-US"/>
              </w:rPr>
            </w:pPr>
            <w:r>
              <w:rPr>
                <w:bCs/>
                <w:szCs w:val="24"/>
              </w:rPr>
              <w:t>Телевизор</w:t>
            </w:r>
          </w:p>
        </w:tc>
        <w:tc>
          <w:tcPr>
            <w:tcW w:w="1527" w:type="pct"/>
            <w:shd w:val="clear" w:color="auto" w:fill="auto"/>
          </w:tcPr>
          <w:p w14:paraId="0E0D0D64" w14:textId="77777777" w:rsidR="002B0BA0" w:rsidRDefault="002B0BA0">
            <w:pPr>
              <w:pStyle w:val="124"/>
              <w:rPr>
                <w:lang w:eastAsia="en-US"/>
              </w:rPr>
            </w:pPr>
          </w:p>
        </w:tc>
      </w:tr>
      <w:tr w:rsidR="002B0BA0" w14:paraId="28247063" w14:textId="77777777">
        <w:tc>
          <w:tcPr>
            <w:tcW w:w="273" w:type="pct"/>
            <w:shd w:val="clear" w:color="auto" w:fill="auto"/>
          </w:tcPr>
          <w:p w14:paraId="6F31AB50" w14:textId="77777777" w:rsidR="002B0BA0" w:rsidRDefault="005509AD">
            <w:pPr>
              <w:pStyle w:val="124"/>
              <w:rPr>
                <w:lang w:eastAsia="en-US"/>
              </w:rPr>
            </w:pPr>
            <w:r>
              <w:rPr>
                <w:lang w:eastAsia="en-US"/>
              </w:rPr>
              <w:t>4</w:t>
            </w:r>
          </w:p>
        </w:tc>
        <w:tc>
          <w:tcPr>
            <w:tcW w:w="3200" w:type="pct"/>
            <w:shd w:val="clear" w:color="auto" w:fill="auto"/>
          </w:tcPr>
          <w:p w14:paraId="5F861D76" w14:textId="77777777" w:rsidR="002B0BA0" w:rsidRDefault="005509AD">
            <w:pPr>
              <w:pStyle w:val="124"/>
              <w:rPr>
                <w:bCs/>
                <w:szCs w:val="24"/>
              </w:rPr>
            </w:pPr>
            <w:r>
              <w:rPr>
                <w:color w:val="000000" w:themeColor="text1"/>
                <w:szCs w:val="24"/>
              </w:rPr>
              <w:t>Персональные компьютеры с лицензионным программным обеспечением</w:t>
            </w:r>
          </w:p>
        </w:tc>
        <w:tc>
          <w:tcPr>
            <w:tcW w:w="1527" w:type="pct"/>
            <w:shd w:val="clear" w:color="auto" w:fill="auto"/>
          </w:tcPr>
          <w:p w14:paraId="37252C62" w14:textId="77777777" w:rsidR="002B0BA0" w:rsidRDefault="002B0BA0">
            <w:pPr>
              <w:pStyle w:val="124"/>
              <w:rPr>
                <w:lang w:eastAsia="en-US"/>
              </w:rPr>
            </w:pPr>
          </w:p>
        </w:tc>
      </w:tr>
      <w:tr w:rsidR="002B0BA0" w14:paraId="4FE95043" w14:textId="77777777">
        <w:tc>
          <w:tcPr>
            <w:tcW w:w="273" w:type="pct"/>
            <w:shd w:val="clear" w:color="auto" w:fill="auto"/>
          </w:tcPr>
          <w:p w14:paraId="18F85611" w14:textId="77777777" w:rsidR="002B0BA0" w:rsidRDefault="005509AD">
            <w:pPr>
              <w:pStyle w:val="124"/>
              <w:rPr>
                <w:lang w:eastAsia="en-US"/>
              </w:rPr>
            </w:pPr>
            <w:r>
              <w:rPr>
                <w:lang w:eastAsia="en-US"/>
              </w:rPr>
              <w:t>5</w:t>
            </w:r>
          </w:p>
        </w:tc>
        <w:tc>
          <w:tcPr>
            <w:tcW w:w="3200" w:type="pct"/>
            <w:shd w:val="clear" w:color="auto" w:fill="auto"/>
          </w:tcPr>
          <w:p w14:paraId="0A0A8453" w14:textId="77777777" w:rsidR="002B0BA0" w:rsidRDefault="005509AD">
            <w:pPr>
              <w:pStyle w:val="124"/>
              <w:rPr>
                <w:bCs/>
                <w:szCs w:val="24"/>
              </w:rPr>
            </w:pPr>
            <w:r>
              <w:rPr>
                <w:color w:val="000000" w:themeColor="text1"/>
                <w:szCs w:val="24"/>
              </w:rPr>
              <w:t>Принтер</w:t>
            </w:r>
          </w:p>
        </w:tc>
        <w:tc>
          <w:tcPr>
            <w:tcW w:w="1527" w:type="pct"/>
            <w:shd w:val="clear" w:color="auto" w:fill="auto"/>
          </w:tcPr>
          <w:p w14:paraId="508315D4" w14:textId="77777777" w:rsidR="002B0BA0" w:rsidRDefault="002B0BA0">
            <w:pPr>
              <w:pStyle w:val="124"/>
              <w:rPr>
                <w:lang w:eastAsia="en-US"/>
              </w:rPr>
            </w:pPr>
          </w:p>
        </w:tc>
      </w:tr>
      <w:tr w:rsidR="002B0BA0" w14:paraId="09BDF4E2" w14:textId="77777777">
        <w:tc>
          <w:tcPr>
            <w:tcW w:w="5000" w:type="pct"/>
            <w:gridSpan w:val="3"/>
            <w:shd w:val="clear" w:color="auto" w:fill="auto"/>
          </w:tcPr>
          <w:p w14:paraId="44B909E8" w14:textId="77777777" w:rsidR="002B0BA0" w:rsidRDefault="005509AD">
            <w:pPr>
              <w:pStyle w:val="124"/>
              <w:rPr>
                <w:lang w:eastAsia="en-US"/>
              </w:rPr>
            </w:pPr>
            <w:r>
              <w:rPr>
                <w:b/>
                <w:lang w:eastAsia="en-US"/>
              </w:rPr>
              <w:t>Дополнительное оборудование</w:t>
            </w:r>
          </w:p>
        </w:tc>
      </w:tr>
      <w:tr w:rsidR="002B0BA0" w14:paraId="79039675" w14:textId="77777777">
        <w:tc>
          <w:tcPr>
            <w:tcW w:w="273" w:type="pct"/>
            <w:shd w:val="clear" w:color="auto" w:fill="auto"/>
          </w:tcPr>
          <w:p w14:paraId="57682F48" w14:textId="77777777" w:rsidR="002B0BA0" w:rsidRDefault="002B0BA0">
            <w:pPr>
              <w:pStyle w:val="124"/>
              <w:rPr>
                <w:lang w:eastAsia="en-US"/>
              </w:rPr>
            </w:pPr>
          </w:p>
        </w:tc>
        <w:tc>
          <w:tcPr>
            <w:tcW w:w="3200" w:type="pct"/>
            <w:shd w:val="clear" w:color="auto" w:fill="auto"/>
          </w:tcPr>
          <w:p w14:paraId="52EACB4D"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4862344"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D384AF5" w14:textId="77777777">
        <w:tc>
          <w:tcPr>
            <w:tcW w:w="5000" w:type="pct"/>
            <w:gridSpan w:val="3"/>
            <w:shd w:val="clear" w:color="auto" w:fill="auto"/>
          </w:tcPr>
          <w:p w14:paraId="19AFED88"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7926EAE5" w14:textId="77777777">
        <w:tc>
          <w:tcPr>
            <w:tcW w:w="5000" w:type="pct"/>
            <w:gridSpan w:val="3"/>
            <w:shd w:val="clear" w:color="auto" w:fill="auto"/>
          </w:tcPr>
          <w:p w14:paraId="43A05698" w14:textId="77777777" w:rsidR="002B0BA0" w:rsidRDefault="005509AD">
            <w:pPr>
              <w:pStyle w:val="124"/>
              <w:rPr>
                <w:b/>
                <w:bCs/>
                <w:lang w:eastAsia="en-US"/>
              </w:rPr>
            </w:pPr>
            <w:r>
              <w:rPr>
                <w:b/>
                <w:bCs/>
                <w:lang w:eastAsia="en-US"/>
              </w:rPr>
              <w:t>Основное оборудование</w:t>
            </w:r>
          </w:p>
        </w:tc>
      </w:tr>
      <w:tr w:rsidR="002B0BA0" w14:paraId="15745F66" w14:textId="77777777">
        <w:tc>
          <w:tcPr>
            <w:tcW w:w="273" w:type="pct"/>
            <w:shd w:val="clear" w:color="auto" w:fill="auto"/>
          </w:tcPr>
          <w:p w14:paraId="650E3FB0" w14:textId="77777777" w:rsidR="002B0BA0" w:rsidRDefault="002B0BA0">
            <w:pPr>
              <w:pStyle w:val="124"/>
              <w:rPr>
                <w:lang w:eastAsia="en-US"/>
              </w:rPr>
            </w:pPr>
          </w:p>
        </w:tc>
        <w:tc>
          <w:tcPr>
            <w:tcW w:w="3200" w:type="pct"/>
            <w:shd w:val="clear" w:color="auto" w:fill="auto"/>
          </w:tcPr>
          <w:p w14:paraId="6EAE1D60" w14:textId="77777777" w:rsidR="002B0BA0" w:rsidRDefault="002B0BA0">
            <w:pPr>
              <w:pStyle w:val="124"/>
              <w:rPr>
                <w:lang w:eastAsia="en-US"/>
              </w:rPr>
            </w:pPr>
          </w:p>
        </w:tc>
        <w:tc>
          <w:tcPr>
            <w:tcW w:w="1527" w:type="pct"/>
            <w:shd w:val="clear" w:color="auto" w:fill="auto"/>
          </w:tcPr>
          <w:p w14:paraId="28A9CEEF" w14:textId="77777777" w:rsidR="002B0BA0" w:rsidRDefault="002B0BA0">
            <w:pPr>
              <w:pStyle w:val="124"/>
              <w:rPr>
                <w:lang w:eastAsia="en-US"/>
              </w:rPr>
            </w:pPr>
          </w:p>
        </w:tc>
      </w:tr>
      <w:tr w:rsidR="002B0BA0" w14:paraId="40016CE5" w14:textId="77777777">
        <w:tc>
          <w:tcPr>
            <w:tcW w:w="5000" w:type="pct"/>
            <w:gridSpan w:val="3"/>
            <w:shd w:val="clear" w:color="auto" w:fill="auto"/>
          </w:tcPr>
          <w:p w14:paraId="2C7C84DA" w14:textId="77777777" w:rsidR="002B0BA0" w:rsidRDefault="005509AD">
            <w:pPr>
              <w:pStyle w:val="124"/>
              <w:rPr>
                <w:lang w:eastAsia="en-US"/>
              </w:rPr>
            </w:pPr>
            <w:r>
              <w:rPr>
                <w:b/>
                <w:bCs/>
                <w:lang w:eastAsia="en-US"/>
              </w:rPr>
              <w:t>Дополнительное оборудование</w:t>
            </w:r>
          </w:p>
        </w:tc>
      </w:tr>
      <w:tr w:rsidR="002B0BA0" w14:paraId="45127445" w14:textId="77777777">
        <w:tc>
          <w:tcPr>
            <w:tcW w:w="273" w:type="pct"/>
            <w:shd w:val="clear" w:color="auto" w:fill="auto"/>
          </w:tcPr>
          <w:p w14:paraId="11BB74E5" w14:textId="77777777" w:rsidR="002B0BA0" w:rsidRDefault="002B0BA0">
            <w:pPr>
              <w:pStyle w:val="124"/>
              <w:rPr>
                <w:lang w:eastAsia="en-US"/>
              </w:rPr>
            </w:pPr>
          </w:p>
        </w:tc>
        <w:tc>
          <w:tcPr>
            <w:tcW w:w="3200" w:type="pct"/>
            <w:shd w:val="clear" w:color="auto" w:fill="auto"/>
          </w:tcPr>
          <w:p w14:paraId="5F8037A7"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4E3DFED"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8DA911A" w14:textId="77777777">
        <w:tc>
          <w:tcPr>
            <w:tcW w:w="5000" w:type="pct"/>
            <w:gridSpan w:val="3"/>
            <w:shd w:val="clear" w:color="auto" w:fill="auto"/>
          </w:tcPr>
          <w:p w14:paraId="7003477E" w14:textId="486D75E7"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2D71EFB5" w14:textId="77777777">
        <w:tc>
          <w:tcPr>
            <w:tcW w:w="5000" w:type="pct"/>
            <w:gridSpan w:val="3"/>
            <w:shd w:val="clear" w:color="auto" w:fill="auto"/>
          </w:tcPr>
          <w:p w14:paraId="03FD74AE" w14:textId="77777777" w:rsidR="002B0BA0" w:rsidRDefault="005509AD">
            <w:pPr>
              <w:pStyle w:val="124"/>
              <w:rPr>
                <w:lang w:eastAsia="en-US"/>
              </w:rPr>
            </w:pPr>
            <w:r>
              <w:rPr>
                <w:b/>
                <w:bCs/>
                <w:lang w:eastAsia="en-US"/>
              </w:rPr>
              <w:t>Основное оборудование</w:t>
            </w:r>
          </w:p>
        </w:tc>
      </w:tr>
      <w:tr w:rsidR="002B0BA0" w14:paraId="79DA161B" w14:textId="77777777">
        <w:tc>
          <w:tcPr>
            <w:tcW w:w="273" w:type="pct"/>
            <w:shd w:val="clear" w:color="auto" w:fill="auto"/>
          </w:tcPr>
          <w:p w14:paraId="0705CAF3" w14:textId="77777777" w:rsidR="002B0BA0" w:rsidRDefault="002B0BA0">
            <w:pPr>
              <w:pStyle w:val="124"/>
              <w:rPr>
                <w:lang w:eastAsia="en-US"/>
              </w:rPr>
            </w:pPr>
          </w:p>
        </w:tc>
        <w:tc>
          <w:tcPr>
            <w:tcW w:w="3200" w:type="pct"/>
            <w:shd w:val="clear" w:color="auto" w:fill="auto"/>
          </w:tcPr>
          <w:p w14:paraId="044777BD" w14:textId="77777777" w:rsidR="002B0BA0" w:rsidRDefault="002B0BA0">
            <w:pPr>
              <w:pStyle w:val="124"/>
              <w:rPr>
                <w:lang w:eastAsia="en-US"/>
              </w:rPr>
            </w:pPr>
          </w:p>
        </w:tc>
        <w:tc>
          <w:tcPr>
            <w:tcW w:w="1527" w:type="pct"/>
            <w:shd w:val="clear" w:color="auto" w:fill="auto"/>
          </w:tcPr>
          <w:p w14:paraId="44C94E9F" w14:textId="77777777" w:rsidR="002B0BA0" w:rsidRDefault="002B0BA0">
            <w:pPr>
              <w:pStyle w:val="124"/>
              <w:rPr>
                <w:lang w:eastAsia="en-US"/>
              </w:rPr>
            </w:pPr>
          </w:p>
        </w:tc>
      </w:tr>
      <w:tr w:rsidR="002B0BA0" w14:paraId="0E803DDC" w14:textId="77777777">
        <w:tc>
          <w:tcPr>
            <w:tcW w:w="5000" w:type="pct"/>
            <w:gridSpan w:val="3"/>
            <w:shd w:val="clear" w:color="auto" w:fill="auto"/>
          </w:tcPr>
          <w:p w14:paraId="3E8EFCAD" w14:textId="77777777" w:rsidR="002B0BA0" w:rsidRDefault="005509AD">
            <w:pPr>
              <w:pStyle w:val="124"/>
              <w:rPr>
                <w:lang w:eastAsia="en-US"/>
              </w:rPr>
            </w:pPr>
            <w:r>
              <w:rPr>
                <w:b/>
                <w:bCs/>
                <w:lang w:eastAsia="en-US"/>
              </w:rPr>
              <w:t>Дополнительное оборудование</w:t>
            </w:r>
          </w:p>
        </w:tc>
      </w:tr>
      <w:tr w:rsidR="002B0BA0" w14:paraId="13B2BFCF" w14:textId="77777777">
        <w:tc>
          <w:tcPr>
            <w:tcW w:w="273" w:type="pct"/>
            <w:shd w:val="clear" w:color="auto" w:fill="auto"/>
          </w:tcPr>
          <w:p w14:paraId="68D1DF8F" w14:textId="77777777" w:rsidR="002B0BA0" w:rsidRDefault="002B0BA0">
            <w:pPr>
              <w:pStyle w:val="124"/>
              <w:rPr>
                <w:lang w:eastAsia="en-US"/>
              </w:rPr>
            </w:pPr>
          </w:p>
        </w:tc>
        <w:tc>
          <w:tcPr>
            <w:tcW w:w="3200" w:type="pct"/>
            <w:shd w:val="clear" w:color="auto" w:fill="auto"/>
          </w:tcPr>
          <w:p w14:paraId="567A6B75"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17940AB"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4B7519F4" w14:textId="77777777" w:rsidR="002B0BA0" w:rsidRDefault="002B0BA0">
      <w:pPr>
        <w:suppressAutoHyphens/>
        <w:spacing w:after="0"/>
        <w:contextualSpacing/>
        <w:jc w:val="both"/>
        <w:rPr>
          <w:rFonts w:ascii="Times New Roman" w:hAnsi="Times New Roman"/>
          <w:iCs/>
          <w:sz w:val="24"/>
          <w:szCs w:val="24"/>
        </w:rPr>
      </w:pPr>
    </w:p>
    <w:p w14:paraId="6671707E"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Лаборатория «Подготовки аудиовизуальных программ».</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2B0BA0" w14:paraId="747F9D50" w14:textId="77777777">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8F57D39" w14:textId="77777777" w:rsidR="002B0BA0" w:rsidRDefault="005509AD">
            <w:pPr>
              <w:pStyle w:val="124"/>
              <w:jc w:val="center"/>
              <w:rPr>
                <w:lang w:eastAsia="en-US"/>
              </w:rPr>
            </w:pPr>
            <w:r>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tcPr>
          <w:p w14:paraId="6CD1B950" w14:textId="2A50F6E3" w:rsidR="002B0BA0" w:rsidRDefault="005509AD">
            <w:pPr>
              <w:pStyle w:val="124"/>
              <w:jc w:val="center"/>
              <w:rPr>
                <w:lang w:eastAsia="en-US"/>
              </w:rPr>
            </w:pPr>
            <w:r>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44BF2873" w14:textId="7F1C1F61" w:rsidR="002B0BA0" w:rsidRDefault="005509AD">
            <w:pPr>
              <w:pStyle w:val="124"/>
              <w:jc w:val="center"/>
              <w:rPr>
                <w:lang w:eastAsia="en-US"/>
              </w:rPr>
            </w:pPr>
            <w:r>
              <w:rPr>
                <w:lang w:eastAsia="en-US"/>
              </w:rPr>
              <w:t>Техническое описание</w:t>
            </w:r>
          </w:p>
        </w:tc>
      </w:tr>
      <w:tr w:rsidR="002B0BA0" w14:paraId="7B2D4C83" w14:textId="77777777">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EC30896"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29B80526" w14:textId="77777777">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DD3E9F" w14:textId="77777777" w:rsidR="002B0BA0" w:rsidRDefault="005509AD">
            <w:pPr>
              <w:pStyle w:val="124"/>
              <w:rPr>
                <w:b/>
                <w:bCs/>
                <w:lang w:eastAsia="en-US"/>
              </w:rPr>
            </w:pPr>
            <w:r>
              <w:rPr>
                <w:b/>
                <w:bCs/>
                <w:lang w:eastAsia="en-US"/>
              </w:rPr>
              <w:t>Основное оборудование</w:t>
            </w:r>
          </w:p>
        </w:tc>
      </w:tr>
      <w:tr w:rsidR="002B0BA0" w14:paraId="6F2FCCA5"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3AA3CCD" w14:textId="77777777" w:rsidR="002B0BA0" w:rsidRDefault="005509AD">
            <w:pPr>
              <w:pStyle w:val="124"/>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4EB4E95"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324FE4" w14:textId="77777777" w:rsidR="002B0BA0" w:rsidRDefault="002B0BA0">
            <w:pPr>
              <w:pStyle w:val="124"/>
              <w:rPr>
                <w:lang w:eastAsia="en-US"/>
              </w:rPr>
            </w:pPr>
          </w:p>
        </w:tc>
      </w:tr>
      <w:tr w:rsidR="002B0BA0" w14:paraId="597DD2A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7CAC896" w14:textId="77777777" w:rsidR="002B0BA0" w:rsidRDefault="005509AD">
            <w:pPr>
              <w:pStyle w:val="124"/>
              <w:rPr>
                <w:lang w:eastAsia="en-US"/>
              </w:rPr>
            </w:pPr>
            <w:r>
              <w:rPr>
                <w:b/>
                <w:bCs/>
                <w:lang w:eastAsia="en-US"/>
              </w:rPr>
              <w:t>Дополнительное оборудование</w:t>
            </w:r>
          </w:p>
        </w:tc>
      </w:tr>
      <w:tr w:rsidR="002B0BA0" w14:paraId="2881C1EF"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B07E275"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8877168"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F166086"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93D66A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4F9ABB8"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1DF8164A"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988A22" w14:textId="77777777" w:rsidR="002B0BA0" w:rsidRDefault="005509AD">
            <w:pPr>
              <w:pStyle w:val="124"/>
              <w:rPr>
                <w:lang w:eastAsia="en-US"/>
              </w:rPr>
            </w:pPr>
            <w:r>
              <w:rPr>
                <w:b/>
                <w:bCs/>
                <w:lang w:eastAsia="en-US"/>
              </w:rPr>
              <w:t>Основное оборудование</w:t>
            </w:r>
          </w:p>
        </w:tc>
      </w:tr>
      <w:tr w:rsidR="002B0BA0" w14:paraId="58341008"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17BE9DA" w14:textId="77777777" w:rsidR="002B0BA0" w:rsidRDefault="005509AD">
            <w:pPr>
              <w:pStyle w:val="124"/>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C7294A" w14:textId="77777777" w:rsidR="002B0BA0" w:rsidRDefault="005509AD">
            <w:pPr>
              <w:pStyle w:val="124"/>
              <w:rPr>
                <w:lang w:eastAsia="en-US"/>
              </w:rPr>
            </w:pPr>
            <w:r>
              <w:rPr>
                <w:bCs/>
                <w:szCs w:val="24"/>
              </w:rPr>
              <w:t>ПК моноблок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887AE3D" w14:textId="77777777" w:rsidR="002B0BA0" w:rsidRDefault="002B0BA0">
            <w:pPr>
              <w:pStyle w:val="124"/>
              <w:rPr>
                <w:lang w:eastAsia="en-US"/>
              </w:rPr>
            </w:pPr>
          </w:p>
        </w:tc>
      </w:tr>
      <w:tr w:rsidR="002B0BA0" w14:paraId="364AF195"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057F3BF" w14:textId="77777777" w:rsidR="002B0BA0" w:rsidRDefault="005509AD">
            <w:pPr>
              <w:pStyle w:val="124"/>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92ED55B" w14:textId="77777777" w:rsidR="002B0BA0" w:rsidRDefault="005509AD">
            <w:pPr>
              <w:pStyle w:val="124"/>
              <w:rPr>
                <w:lang w:eastAsia="en-US"/>
              </w:rPr>
            </w:pPr>
            <w:r>
              <w:rPr>
                <w:bCs/>
                <w:szCs w:val="24"/>
              </w:rPr>
              <w:t>Мультимедиа-проектор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4BBDE47" w14:textId="77777777" w:rsidR="002B0BA0" w:rsidRDefault="002B0BA0">
            <w:pPr>
              <w:pStyle w:val="124"/>
              <w:rPr>
                <w:lang w:eastAsia="en-US"/>
              </w:rPr>
            </w:pPr>
          </w:p>
        </w:tc>
      </w:tr>
      <w:tr w:rsidR="002B0BA0" w14:paraId="58937969"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422A5E9" w14:textId="77777777" w:rsidR="002B0BA0" w:rsidRDefault="005509AD">
            <w:pPr>
              <w:pStyle w:val="124"/>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043D21B" w14:textId="77777777" w:rsidR="002B0BA0" w:rsidRDefault="005509AD">
            <w:pPr>
              <w:pStyle w:val="124"/>
              <w:rPr>
                <w:lang w:eastAsia="en-US"/>
              </w:rPr>
            </w:pPr>
            <w:r>
              <w:rPr>
                <w:bCs/>
                <w:szCs w:val="24"/>
              </w:rPr>
              <w:t>Телевизор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4E03663" w14:textId="77777777" w:rsidR="002B0BA0" w:rsidRDefault="002B0BA0">
            <w:pPr>
              <w:pStyle w:val="124"/>
              <w:rPr>
                <w:lang w:eastAsia="en-US"/>
              </w:rPr>
            </w:pPr>
          </w:p>
        </w:tc>
      </w:tr>
      <w:tr w:rsidR="002B0BA0" w14:paraId="3A9AA6D6"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CA59E51" w14:textId="77777777" w:rsidR="002B0BA0" w:rsidRDefault="005509AD">
            <w:pPr>
              <w:pStyle w:val="124"/>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8B755DA" w14:textId="77777777" w:rsidR="002B0BA0" w:rsidRDefault="005509AD">
            <w:pPr>
              <w:pStyle w:val="124"/>
              <w:rPr>
                <w:bCs/>
                <w:szCs w:val="24"/>
              </w:rPr>
            </w:pPr>
            <w:r>
              <w:rPr>
                <w:szCs w:val="24"/>
              </w:rPr>
              <w:t>Телевизионная панель</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C657086" w14:textId="77777777" w:rsidR="002B0BA0" w:rsidRDefault="002B0BA0">
            <w:pPr>
              <w:pStyle w:val="124"/>
              <w:rPr>
                <w:lang w:eastAsia="en-US"/>
              </w:rPr>
            </w:pPr>
          </w:p>
        </w:tc>
      </w:tr>
      <w:tr w:rsidR="002B0BA0" w14:paraId="19349E3E"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9FF37A2" w14:textId="77777777" w:rsidR="002B0BA0" w:rsidRDefault="005509AD">
            <w:pPr>
              <w:pStyle w:val="124"/>
              <w:rPr>
                <w:lang w:eastAsia="en-US"/>
              </w:rPr>
            </w:pPr>
            <w:r>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F061E2A" w14:textId="77777777" w:rsidR="002B0BA0" w:rsidRDefault="005509AD">
            <w:pPr>
              <w:pStyle w:val="124"/>
              <w:rPr>
                <w:bCs/>
                <w:szCs w:val="24"/>
              </w:rPr>
            </w:pPr>
            <w:r>
              <w:rPr>
                <w:szCs w:val="24"/>
              </w:rPr>
              <w:t>Мониторы звуковые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8C002B5" w14:textId="77777777" w:rsidR="002B0BA0" w:rsidRDefault="002B0BA0">
            <w:pPr>
              <w:pStyle w:val="124"/>
              <w:rPr>
                <w:lang w:eastAsia="en-US"/>
              </w:rPr>
            </w:pPr>
          </w:p>
        </w:tc>
      </w:tr>
      <w:tr w:rsidR="002B0BA0" w14:paraId="068D51A2"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2A764C0" w14:textId="77777777" w:rsidR="002B0BA0" w:rsidRDefault="005509AD">
            <w:pPr>
              <w:pStyle w:val="124"/>
              <w:rPr>
                <w:lang w:eastAsia="en-US"/>
              </w:rPr>
            </w:pPr>
            <w:r>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D0E461" w14:textId="77777777" w:rsidR="002B0BA0" w:rsidRDefault="005509AD">
            <w:pPr>
              <w:pStyle w:val="124"/>
              <w:rPr>
                <w:bCs/>
                <w:szCs w:val="24"/>
              </w:rPr>
            </w:pPr>
            <w:r>
              <w:rPr>
                <w:szCs w:val="24"/>
              </w:rPr>
              <w:t>Индикатор уровня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AD633C7" w14:textId="77777777" w:rsidR="002B0BA0" w:rsidRDefault="002B0BA0">
            <w:pPr>
              <w:pStyle w:val="124"/>
              <w:rPr>
                <w:lang w:eastAsia="en-US"/>
              </w:rPr>
            </w:pPr>
          </w:p>
        </w:tc>
      </w:tr>
      <w:tr w:rsidR="002B0BA0" w14:paraId="7EC282C8"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6815C89" w14:textId="77777777" w:rsidR="002B0BA0" w:rsidRDefault="005509AD">
            <w:pPr>
              <w:pStyle w:val="124"/>
              <w:rPr>
                <w:lang w:eastAsia="en-US"/>
              </w:rPr>
            </w:pPr>
            <w:r>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BC7E5CF" w14:textId="77777777" w:rsidR="002B0BA0" w:rsidRDefault="005509AD">
            <w:pPr>
              <w:pStyle w:val="124"/>
              <w:rPr>
                <w:bCs/>
                <w:szCs w:val="24"/>
              </w:rPr>
            </w:pPr>
            <w:r>
              <w:rPr>
                <w:szCs w:val="24"/>
              </w:rPr>
              <w:t>Пульт микшерный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C821B9" w14:textId="77777777" w:rsidR="002B0BA0" w:rsidRDefault="002B0BA0">
            <w:pPr>
              <w:pStyle w:val="124"/>
              <w:rPr>
                <w:lang w:eastAsia="en-US"/>
              </w:rPr>
            </w:pPr>
          </w:p>
        </w:tc>
      </w:tr>
      <w:tr w:rsidR="002B0BA0" w14:paraId="65B23E12"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72024ED" w14:textId="77777777" w:rsidR="002B0BA0" w:rsidRDefault="005509AD">
            <w:pPr>
              <w:pStyle w:val="124"/>
              <w:rPr>
                <w:lang w:eastAsia="en-US"/>
              </w:rPr>
            </w:pPr>
            <w:r>
              <w:rPr>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354BB8" w14:textId="77777777" w:rsidR="002B0BA0" w:rsidRDefault="005509AD">
            <w:pPr>
              <w:pStyle w:val="124"/>
              <w:rPr>
                <w:bCs/>
                <w:szCs w:val="24"/>
              </w:rPr>
            </w:pPr>
            <w:r>
              <w:rPr>
                <w:szCs w:val="24"/>
              </w:rPr>
              <w:t>Рабочая</w:t>
            </w:r>
            <w:r>
              <w:rPr>
                <w:bCs/>
                <w:szCs w:val="24"/>
              </w:rPr>
              <w:t xml:space="preserve"> станция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A6D7D1" w14:textId="77777777" w:rsidR="002B0BA0" w:rsidRDefault="002B0BA0">
            <w:pPr>
              <w:pStyle w:val="124"/>
              <w:rPr>
                <w:lang w:eastAsia="en-US"/>
              </w:rPr>
            </w:pPr>
          </w:p>
        </w:tc>
      </w:tr>
      <w:tr w:rsidR="002B0BA0" w14:paraId="7AF770F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2042DE2" w14:textId="77777777" w:rsidR="002B0BA0" w:rsidRDefault="005509AD">
            <w:pPr>
              <w:pStyle w:val="124"/>
              <w:rPr>
                <w:lang w:eastAsia="en-US"/>
              </w:rPr>
            </w:pPr>
            <w:r>
              <w:rPr>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560D572" w14:textId="77777777" w:rsidR="002B0BA0" w:rsidRDefault="005509AD">
            <w:pPr>
              <w:pStyle w:val="124"/>
              <w:rPr>
                <w:bCs/>
                <w:szCs w:val="24"/>
              </w:rPr>
            </w:pPr>
            <w:r>
              <w:rPr>
                <w:bCs/>
                <w:szCs w:val="24"/>
              </w:rPr>
              <w:t>Головные телефоны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E965E9" w14:textId="77777777" w:rsidR="002B0BA0" w:rsidRDefault="002B0BA0">
            <w:pPr>
              <w:pStyle w:val="124"/>
              <w:rPr>
                <w:lang w:eastAsia="en-US"/>
              </w:rPr>
            </w:pPr>
          </w:p>
        </w:tc>
      </w:tr>
      <w:tr w:rsidR="002B0BA0" w14:paraId="4EDF85F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B66F7B" w14:textId="77777777" w:rsidR="002B0BA0" w:rsidRDefault="005509AD">
            <w:pPr>
              <w:pStyle w:val="124"/>
              <w:rPr>
                <w:lang w:eastAsia="en-US"/>
              </w:rPr>
            </w:pPr>
            <w:r>
              <w:rPr>
                <w:b/>
                <w:lang w:eastAsia="en-US"/>
              </w:rPr>
              <w:t>Дополнительное оборудование</w:t>
            </w:r>
          </w:p>
        </w:tc>
      </w:tr>
      <w:tr w:rsidR="002B0BA0" w14:paraId="09B3E356"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0225A99"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0FA8D93" w14:textId="77777777" w:rsidR="002B0BA0" w:rsidRDefault="005509AD">
            <w:pPr>
              <w:pStyle w:val="124"/>
              <w:rPr>
                <w:lang w:eastAsia="en-US"/>
              </w:rPr>
            </w:pPr>
            <w:r>
              <w:rPr>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716331E"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C749C0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5252120"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377B64B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924C06" w14:textId="77777777" w:rsidR="002B0BA0" w:rsidRDefault="005509AD">
            <w:pPr>
              <w:pStyle w:val="124"/>
              <w:rPr>
                <w:b/>
                <w:bCs/>
                <w:lang w:eastAsia="en-US"/>
              </w:rPr>
            </w:pPr>
            <w:r>
              <w:rPr>
                <w:b/>
                <w:bCs/>
                <w:lang w:eastAsia="en-US"/>
              </w:rPr>
              <w:t>Основное оборудование</w:t>
            </w:r>
          </w:p>
        </w:tc>
      </w:tr>
      <w:tr w:rsidR="002B0BA0" w14:paraId="0D5E58CA"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3D36E90"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4558FD" w14:textId="77777777" w:rsidR="002B0BA0" w:rsidRDefault="002B0BA0">
            <w:pPr>
              <w:pStyle w:val="124"/>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C73B11C" w14:textId="77777777" w:rsidR="002B0BA0" w:rsidRDefault="002B0BA0">
            <w:pPr>
              <w:pStyle w:val="124"/>
              <w:rPr>
                <w:lang w:eastAsia="en-US"/>
              </w:rPr>
            </w:pPr>
          </w:p>
        </w:tc>
      </w:tr>
      <w:tr w:rsidR="002B0BA0" w14:paraId="2A09698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780FA26" w14:textId="77777777" w:rsidR="002B0BA0" w:rsidRDefault="005509AD">
            <w:pPr>
              <w:pStyle w:val="124"/>
              <w:rPr>
                <w:lang w:eastAsia="en-US"/>
              </w:rPr>
            </w:pPr>
            <w:r>
              <w:rPr>
                <w:b/>
                <w:bCs/>
                <w:lang w:eastAsia="en-US"/>
              </w:rPr>
              <w:t>Дополнительное оборудование</w:t>
            </w:r>
          </w:p>
        </w:tc>
      </w:tr>
      <w:tr w:rsidR="002B0BA0" w14:paraId="5A45897B"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6236033"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2E68C8"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D769BD8"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83C1BBC"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8B80F9F" w14:textId="74ECBFED"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0620F4E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500AE07" w14:textId="77777777" w:rsidR="002B0BA0" w:rsidRDefault="005509AD">
            <w:pPr>
              <w:pStyle w:val="124"/>
              <w:rPr>
                <w:lang w:eastAsia="en-US"/>
              </w:rPr>
            </w:pPr>
            <w:r>
              <w:rPr>
                <w:b/>
                <w:bCs/>
                <w:lang w:eastAsia="en-US"/>
              </w:rPr>
              <w:t>Основное оборудование</w:t>
            </w:r>
          </w:p>
        </w:tc>
      </w:tr>
      <w:tr w:rsidR="002B0BA0" w14:paraId="3BEC8D3F"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395FD16E"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BF23371" w14:textId="77777777" w:rsidR="002B0BA0" w:rsidRDefault="002B0BA0">
            <w:pPr>
              <w:pStyle w:val="124"/>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5AC3EA9" w14:textId="77777777" w:rsidR="002B0BA0" w:rsidRDefault="002B0BA0">
            <w:pPr>
              <w:pStyle w:val="124"/>
              <w:rPr>
                <w:lang w:eastAsia="en-US"/>
              </w:rPr>
            </w:pPr>
          </w:p>
        </w:tc>
      </w:tr>
      <w:tr w:rsidR="002B0BA0" w14:paraId="2350DC6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CF37809" w14:textId="77777777" w:rsidR="002B0BA0" w:rsidRDefault="005509AD">
            <w:pPr>
              <w:pStyle w:val="124"/>
              <w:rPr>
                <w:lang w:eastAsia="en-US"/>
              </w:rPr>
            </w:pPr>
            <w:r>
              <w:rPr>
                <w:b/>
                <w:bCs/>
                <w:lang w:eastAsia="en-US"/>
              </w:rPr>
              <w:t>Дополнительное оборудование</w:t>
            </w:r>
          </w:p>
        </w:tc>
      </w:tr>
      <w:tr w:rsidR="002B0BA0" w14:paraId="0A431AF2"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7024C51E"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DAAFE58"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EC45EB"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4B6D6FD5" w14:textId="77777777" w:rsidR="002B0BA0" w:rsidRDefault="002B0BA0">
      <w:pPr>
        <w:suppressAutoHyphens/>
        <w:spacing w:after="0"/>
        <w:jc w:val="both"/>
        <w:rPr>
          <w:rFonts w:ascii="Times New Roman" w:hAnsi="Times New Roman"/>
          <w:sz w:val="24"/>
          <w:szCs w:val="24"/>
        </w:rPr>
      </w:pPr>
    </w:p>
    <w:p w14:paraId="406827E1"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Лаборатория «Телевидения и видеотехники».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6364305A" w14:textId="77777777">
        <w:tc>
          <w:tcPr>
            <w:tcW w:w="273" w:type="pct"/>
            <w:shd w:val="clear" w:color="auto" w:fill="auto"/>
            <w:vAlign w:val="center"/>
          </w:tcPr>
          <w:p w14:paraId="76CEB2FC" w14:textId="77777777" w:rsidR="002B0BA0" w:rsidRDefault="005509AD">
            <w:pPr>
              <w:pStyle w:val="124"/>
              <w:jc w:val="center"/>
              <w:rPr>
                <w:lang w:eastAsia="en-US"/>
              </w:rPr>
            </w:pPr>
            <w:r>
              <w:rPr>
                <w:lang w:eastAsia="en-US"/>
              </w:rPr>
              <w:t>№</w:t>
            </w:r>
          </w:p>
        </w:tc>
        <w:tc>
          <w:tcPr>
            <w:tcW w:w="3200" w:type="pct"/>
            <w:shd w:val="clear" w:color="auto" w:fill="auto"/>
            <w:vAlign w:val="center"/>
          </w:tcPr>
          <w:p w14:paraId="72B55BFD" w14:textId="398BD252"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3296EF39" w14:textId="44106AEE" w:rsidR="002B0BA0" w:rsidRDefault="005509AD">
            <w:pPr>
              <w:pStyle w:val="124"/>
              <w:jc w:val="center"/>
              <w:rPr>
                <w:lang w:eastAsia="en-US"/>
              </w:rPr>
            </w:pPr>
            <w:r>
              <w:rPr>
                <w:lang w:eastAsia="en-US"/>
              </w:rPr>
              <w:t>Техническое описание</w:t>
            </w:r>
          </w:p>
        </w:tc>
      </w:tr>
      <w:tr w:rsidR="002B0BA0" w14:paraId="2F92D04B" w14:textId="77777777">
        <w:trPr>
          <w:trHeight w:val="278"/>
        </w:trPr>
        <w:tc>
          <w:tcPr>
            <w:tcW w:w="5000" w:type="pct"/>
            <w:gridSpan w:val="3"/>
            <w:shd w:val="clear" w:color="auto" w:fill="auto"/>
          </w:tcPr>
          <w:p w14:paraId="159FD3F3"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72AE3891" w14:textId="77777777">
        <w:trPr>
          <w:trHeight w:val="277"/>
        </w:trPr>
        <w:tc>
          <w:tcPr>
            <w:tcW w:w="5000" w:type="pct"/>
            <w:gridSpan w:val="3"/>
            <w:shd w:val="clear" w:color="auto" w:fill="auto"/>
          </w:tcPr>
          <w:p w14:paraId="2E4D9DDF" w14:textId="77777777" w:rsidR="002B0BA0" w:rsidRDefault="005509AD">
            <w:pPr>
              <w:pStyle w:val="124"/>
              <w:rPr>
                <w:b/>
                <w:bCs/>
                <w:lang w:eastAsia="en-US"/>
              </w:rPr>
            </w:pPr>
            <w:r>
              <w:rPr>
                <w:b/>
                <w:bCs/>
                <w:lang w:eastAsia="en-US"/>
              </w:rPr>
              <w:t>Основное оборудование</w:t>
            </w:r>
          </w:p>
        </w:tc>
      </w:tr>
      <w:tr w:rsidR="002B0BA0" w14:paraId="7C527AA8" w14:textId="77777777">
        <w:tc>
          <w:tcPr>
            <w:tcW w:w="273" w:type="pct"/>
            <w:shd w:val="clear" w:color="auto" w:fill="auto"/>
          </w:tcPr>
          <w:p w14:paraId="20BD1A99" w14:textId="77777777" w:rsidR="002B0BA0" w:rsidRDefault="005509AD">
            <w:pPr>
              <w:pStyle w:val="124"/>
              <w:rPr>
                <w:lang w:eastAsia="en-US"/>
              </w:rPr>
            </w:pPr>
            <w:r>
              <w:rPr>
                <w:lang w:eastAsia="en-US"/>
              </w:rPr>
              <w:t>1</w:t>
            </w:r>
          </w:p>
        </w:tc>
        <w:tc>
          <w:tcPr>
            <w:tcW w:w="3200" w:type="pct"/>
            <w:shd w:val="clear" w:color="auto" w:fill="auto"/>
          </w:tcPr>
          <w:p w14:paraId="11B2263E"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7A71D703" w14:textId="77777777" w:rsidR="002B0BA0" w:rsidRDefault="002B0BA0">
            <w:pPr>
              <w:pStyle w:val="124"/>
              <w:rPr>
                <w:lang w:eastAsia="en-US"/>
              </w:rPr>
            </w:pPr>
          </w:p>
        </w:tc>
      </w:tr>
      <w:tr w:rsidR="002B0BA0" w14:paraId="2A9B255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3886E1" w14:textId="77777777" w:rsidR="002B0BA0" w:rsidRDefault="005509AD">
            <w:pPr>
              <w:pStyle w:val="124"/>
              <w:rPr>
                <w:lang w:eastAsia="en-US"/>
              </w:rPr>
            </w:pPr>
            <w:r>
              <w:rPr>
                <w:b/>
                <w:bCs/>
                <w:lang w:eastAsia="en-US"/>
              </w:rPr>
              <w:t>Дополнительное оборудование</w:t>
            </w:r>
          </w:p>
        </w:tc>
      </w:tr>
      <w:tr w:rsidR="002B0BA0" w14:paraId="2AB24BE3"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CF4CFB5"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D10D58"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CF9EAD2"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B5277D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51615E4"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0F47BA0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CB31F0" w14:textId="77777777" w:rsidR="002B0BA0" w:rsidRDefault="005509AD">
            <w:pPr>
              <w:pStyle w:val="124"/>
              <w:rPr>
                <w:lang w:eastAsia="en-US"/>
              </w:rPr>
            </w:pPr>
            <w:r>
              <w:rPr>
                <w:b/>
                <w:bCs/>
                <w:lang w:eastAsia="en-US"/>
              </w:rPr>
              <w:t>Основное оборудование</w:t>
            </w:r>
          </w:p>
        </w:tc>
      </w:tr>
      <w:tr w:rsidR="002B0BA0" w14:paraId="090817A0" w14:textId="77777777">
        <w:tc>
          <w:tcPr>
            <w:tcW w:w="273" w:type="pct"/>
            <w:shd w:val="clear" w:color="auto" w:fill="auto"/>
          </w:tcPr>
          <w:p w14:paraId="4DB953EC" w14:textId="77777777" w:rsidR="002B0BA0" w:rsidRDefault="005509AD">
            <w:pPr>
              <w:pStyle w:val="124"/>
              <w:rPr>
                <w:lang w:eastAsia="en-US"/>
              </w:rPr>
            </w:pPr>
            <w:r>
              <w:rPr>
                <w:lang w:eastAsia="en-US"/>
              </w:rPr>
              <w:t>1</w:t>
            </w:r>
          </w:p>
        </w:tc>
        <w:tc>
          <w:tcPr>
            <w:tcW w:w="3200" w:type="pct"/>
            <w:shd w:val="clear" w:color="auto" w:fill="auto"/>
          </w:tcPr>
          <w:p w14:paraId="59D55E59" w14:textId="77777777" w:rsidR="002B0BA0" w:rsidRDefault="005509AD">
            <w:pPr>
              <w:pStyle w:val="124"/>
              <w:rPr>
                <w:lang w:eastAsia="en-US"/>
              </w:rPr>
            </w:pPr>
            <w:r>
              <w:rPr>
                <w:bCs/>
                <w:szCs w:val="24"/>
              </w:rPr>
              <w:t>ПК моноблок</w:t>
            </w:r>
          </w:p>
        </w:tc>
        <w:tc>
          <w:tcPr>
            <w:tcW w:w="1527" w:type="pct"/>
            <w:shd w:val="clear" w:color="auto" w:fill="auto"/>
          </w:tcPr>
          <w:p w14:paraId="69915F76" w14:textId="77777777" w:rsidR="002B0BA0" w:rsidRDefault="002B0BA0">
            <w:pPr>
              <w:pStyle w:val="124"/>
              <w:rPr>
                <w:lang w:eastAsia="en-US"/>
              </w:rPr>
            </w:pPr>
          </w:p>
        </w:tc>
      </w:tr>
      <w:tr w:rsidR="002B0BA0" w14:paraId="23A17424" w14:textId="77777777">
        <w:tc>
          <w:tcPr>
            <w:tcW w:w="273" w:type="pct"/>
            <w:shd w:val="clear" w:color="auto" w:fill="auto"/>
          </w:tcPr>
          <w:p w14:paraId="167EFBDE" w14:textId="77777777" w:rsidR="002B0BA0" w:rsidRDefault="005509AD">
            <w:pPr>
              <w:pStyle w:val="124"/>
              <w:rPr>
                <w:lang w:eastAsia="en-US"/>
              </w:rPr>
            </w:pPr>
            <w:r>
              <w:rPr>
                <w:lang w:eastAsia="en-US"/>
              </w:rPr>
              <w:t>2</w:t>
            </w:r>
          </w:p>
        </w:tc>
        <w:tc>
          <w:tcPr>
            <w:tcW w:w="3200" w:type="pct"/>
            <w:shd w:val="clear" w:color="auto" w:fill="auto"/>
          </w:tcPr>
          <w:p w14:paraId="2091239B"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7B0FAE5F" w14:textId="77777777" w:rsidR="002B0BA0" w:rsidRDefault="002B0BA0">
            <w:pPr>
              <w:pStyle w:val="124"/>
              <w:rPr>
                <w:lang w:eastAsia="en-US"/>
              </w:rPr>
            </w:pPr>
          </w:p>
        </w:tc>
      </w:tr>
      <w:tr w:rsidR="002B0BA0" w14:paraId="0B333385" w14:textId="77777777">
        <w:tc>
          <w:tcPr>
            <w:tcW w:w="273" w:type="pct"/>
            <w:shd w:val="clear" w:color="auto" w:fill="auto"/>
          </w:tcPr>
          <w:p w14:paraId="03F145D9" w14:textId="77777777" w:rsidR="002B0BA0" w:rsidRDefault="005509AD">
            <w:pPr>
              <w:pStyle w:val="124"/>
              <w:rPr>
                <w:lang w:eastAsia="en-US"/>
              </w:rPr>
            </w:pPr>
            <w:r>
              <w:rPr>
                <w:lang w:eastAsia="en-US"/>
              </w:rPr>
              <w:t>3</w:t>
            </w:r>
          </w:p>
        </w:tc>
        <w:tc>
          <w:tcPr>
            <w:tcW w:w="3200" w:type="pct"/>
            <w:shd w:val="clear" w:color="auto" w:fill="auto"/>
          </w:tcPr>
          <w:p w14:paraId="5A115538" w14:textId="77777777" w:rsidR="002B0BA0" w:rsidRDefault="005509AD">
            <w:pPr>
              <w:pStyle w:val="124"/>
              <w:rPr>
                <w:lang w:eastAsia="en-US"/>
              </w:rPr>
            </w:pPr>
            <w:r>
              <w:rPr>
                <w:bCs/>
                <w:szCs w:val="24"/>
              </w:rPr>
              <w:t>Телевизор</w:t>
            </w:r>
          </w:p>
        </w:tc>
        <w:tc>
          <w:tcPr>
            <w:tcW w:w="1527" w:type="pct"/>
            <w:shd w:val="clear" w:color="auto" w:fill="auto"/>
          </w:tcPr>
          <w:p w14:paraId="65FF38CE" w14:textId="77777777" w:rsidR="002B0BA0" w:rsidRDefault="002B0BA0">
            <w:pPr>
              <w:pStyle w:val="124"/>
              <w:rPr>
                <w:lang w:eastAsia="en-US"/>
              </w:rPr>
            </w:pPr>
          </w:p>
        </w:tc>
      </w:tr>
      <w:tr w:rsidR="002B0BA0" w14:paraId="7F01B997" w14:textId="77777777">
        <w:tc>
          <w:tcPr>
            <w:tcW w:w="273" w:type="pct"/>
            <w:shd w:val="clear" w:color="auto" w:fill="auto"/>
          </w:tcPr>
          <w:p w14:paraId="464C3262" w14:textId="77777777" w:rsidR="002B0BA0" w:rsidRDefault="005509AD">
            <w:pPr>
              <w:pStyle w:val="124"/>
              <w:rPr>
                <w:lang w:eastAsia="en-US"/>
              </w:rPr>
            </w:pPr>
            <w:r>
              <w:rPr>
                <w:lang w:eastAsia="en-US"/>
              </w:rPr>
              <w:t>4</w:t>
            </w:r>
          </w:p>
        </w:tc>
        <w:tc>
          <w:tcPr>
            <w:tcW w:w="3200" w:type="pct"/>
            <w:shd w:val="clear" w:color="auto" w:fill="auto"/>
          </w:tcPr>
          <w:p w14:paraId="7435B4DD"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4B686544" w14:textId="77777777" w:rsidR="002B0BA0" w:rsidRDefault="002B0BA0">
            <w:pPr>
              <w:pStyle w:val="124"/>
              <w:rPr>
                <w:lang w:eastAsia="en-US"/>
              </w:rPr>
            </w:pPr>
          </w:p>
        </w:tc>
      </w:tr>
      <w:tr w:rsidR="002B0BA0" w14:paraId="15BD86F9" w14:textId="77777777">
        <w:tc>
          <w:tcPr>
            <w:tcW w:w="273" w:type="pct"/>
            <w:shd w:val="clear" w:color="auto" w:fill="auto"/>
          </w:tcPr>
          <w:p w14:paraId="0039D889" w14:textId="77777777" w:rsidR="002B0BA0" w:rsidRDefault="005509AD">
            <w:pPr>
              <w:pStyle w:val="124"/>
              <w:rPr>
                <w:lang w:eastAsia="en-US"/>
              </w:rPr>
            </w:pPr>
            <w:r>
              <w:rPr>
                <w:lang w:eastAsia="en-US"/>
              </w:rPr>
              <w:t>5</w:t>
            </w:r>
          </w:p>
        </w:tc>
        <w:tc>
          <w:tcPr>
            <w:tcW w:w="3200" w:type="pct"/>
            <w:shd w:val="clear" w:color="auto" w:fill="auto"/>
          </w:tcPr>
          <w:p w14:paraId="4634AADA" w14:textId="77777777" w:rsidR="002B0BA0" w:rsidRDefault="005509AD">
            <w:pPr>
              <w:pStyle w:val="124"/>
              <w:rPr>
                <w:bCs/>
                <w:szCs w:val="24"/>
              </w:rPr>
            </w:pPr>
            <w:r>
              <w:rPr>
                <w:bCs/>
                <w:szCs w:val="24"/>
              </w:rPr>
              <w:t>мониторы звуковые</w:t>
            </w:r>
          </w:p>
        </w:tc>
        <w:tc>
          <w:tcPr>
            <w:tcW w:w="1527" w:type="pct"/>
            <w:shd w:val="clear" w:color="auto" w:fill="auto"/>
          </w:tcPr>
          <w:p w14:paraId="6D8B580B" w14:textId="77777777" w:rsidR="002B0BA0" w:rsidRDefault="002B0BA0">
            <w:pPr>
              <w:pStyle w:val="124"/>
              <w:rPr>
                <w:lang w:eastAsia="en-US"/>
              </w:rPr>
            </w:pPr>
          </w:p>
        </w:tc>
      </w:tr>
      <w:tr w:rsidR="002B0BA0" w14:paraId="4F307F26" w14:textId="77777777">
        <w:tc>
          <w:tcPr>
            <w:tcW w:w="273" w:type="pct"/>
            <w:shd w:val="clear" w:color="auto" w:fill="auto"/>
          </w:tcPr>
          <w:p w14:paraId="22EFC45E" w14:textId="77777777" w:rsidR="002B0BA0" w:rsidRDefault="005509AD">
            <w:pPr>
              <w:pStyle w:val="124"/>
              <w:rPr>
                <w:lang w:eastAsia="en-US"/>
              </w:rPr>
            </w:pPr>
            <w:r>
              <w:rPr>
                <w:lang w:eastAsia="en-US"/>
              </w:rPr>
              <w:t>6</w:t>
            </w:r>
          </w:p>
        </w:tc>
        <w:tc>
          <w:tcPr>
            <w:tcW w:w="3200" w:type="pct"/>
            <w:shd w:val="clear" w:color="auto" w:fill="auto"/>
          </w:tcPr>
          <w:p w14:paraId="634D0FAE" w14:textId="77777777" w:rsidR="002B0BA0" w:rsidRDefault="005509AD">
            <w:pPr>
              <w:pStyle w:val="124"/>
              <w:rPr>
                <w:bCs/>
                <w:szCs w:val="24"/>
              </w:rPr>
            </w:pPr>
            <w:r>
              <w:rPr>
                <w:bCs/>
                <w:szCs w:val="24"/>
              </w:rPr>
              <w:t>индикатор уровня</w:t>
            </w:r>
          </w:p>
        </w:tc>
        <w:tc>
          <w:tcPr>
            <w:tcW w:w="1527" w:type="pct"/>
            <w:shd w:val="clear" w:color="auto" w:fill="auto"/>
          </w:tcPr>
          <w:p w14:paraId="1E5F75A2" w14:textId="77777777" w:rsidR="002B0BA0" w:rsidRDefault="002B0BA0">
            <w:pPr>
              <w:pStyle w:val="124"/>
              <w:rPr>
                <w:lang w:eastAsia="en-US"/>
              </w:rPr>
            </w:pPr>
          </w:p>
        </w:tc>
      </w:tr>
      <w:tr w:rsidR="002B0BA0" w14:paraId="0F12B22C" w14:textId="77777777">
        <w:tc>
          <w:tcPr>
            <w:tcW w:w="273" w:type="pct"/>
            <w:shd w:val="clear" w:color="auto" w:fill="auto"/>
          </w:tcPr>
          <w:p w14:paraId="128AB098" w14:textId="77777777" w:rsidR="002B0BA0" w:rsidRDefault="005509AD">
            <w:pPr>
              <w:pStyle w:val="124"/>
              <w:rPr>
                <w:lang w:eastAsia="en-US"/>
              </w:rPr>
            </w:pPr>
            <w:r>
              <w:rPr>
                <w:lang w:eastAsia="en-US"/>
              </w:rPr>
              <w:t>7</w:t>
            </w:r>
          </w:p>
        </w:tc>
        <w:tc>
          <w:tcPr>
            <w:tcW w:w="3200" w:type="pct"/>
            <w:shd w:val="clear" w:color="auto" w:fill="auto"/>
          </w:tcPr>
          <w:p w14:paraId="6DA57E40" w14:textId="77777777" w:rsidR="002B0BA0" w:rsidRDefault="005509AD">
            <w:pPr>
              <w:pStyle w:val="124"/>
              <w:rPr>
                <w:bCs/>
                <w:szCs w:val="24"/>
              </w:rPr>
            </w:pPr>
            <w:r>
              <w:rPr>
                <w:bCs/>
                <w:szCs w:val="24"/>
              </w:rPr>
              <w:t>пульт микшерный</w:t>
            </w:r>
          </w:p>
        </w:tc>
        <w:tc>
          <w:tcPr>
            <w:tcW w:w="1527" w:type="pct"/>
            <w:shd w:val="clear" w:color="auto" w:fill="auto"/>
          </w:tcPr>
          <w:p w14:paraId="00E93E96" w14:textId="77777777" w:rsidR="002B0BA0" w:rsidRDefault="002B0BA0">
            <w:pPr>
              <w:pStyle w:val="124"/>
              <w:rPr>
                <w:lang w:eastAsia="en-US"/>
              </w:rPr>
            </w:pPr>
          </w:p>
        </w:tc>
      </w:tr>
      <w:tr w:rsidR="002B0BA0" w14:paraId="3027C177" w14:textId="77777777">
        <w:tc>
          <w:tcPr>
            <w:tcW w:w="273" w:type="pct"/>
            <w:shd w:val="clear" w:color="auto" w:fill="auto"/>
          </w:tcPr>
          <w:p w14:paraId="5B4A05DF" w14:textId="77777777" w:rsidR="002B0BA0" w:rsidRDefault="005509AD">
            <w:pPr>
              <w:pStyle w:val="124"/>
              <w:rPr>
                <w:lang w:eastAsia="en-US"/>
              </w:rPr>
            </w:pPr>
            <w:r>
              <w:rPr>
                <w:lang w:eastAsia="en-US"/>
              </w:rPr>
              <w:t>8</w:t>
            </w:r>
          </w:p>
        </w:tc>
        <w:tc>
          <w:tcPr>
            <w:tcW w:w="3200" w:type="pct"/>
            <w:shd w:val="clear" w:color="auto" w:fill="auto"/>
          </w:tcPr>
          <w:p w14:paraId="41D010B8" w14:textId="77777777" w:rsidR="002B0BA0" w:rsidRDefault="005509AD">
            <w:pPr>
              <w:pStyle w:val="124"/>
              <w:rPr>
                <w:bCs/>
                <w:szCs w:val="24"/>
              </w:rPr>
            </w:pPr>
            <w:r>
              <w:rPr>
                <w:bCs/>
                <w:szCs w:val="24"/>
              </w:rPr>
              <w:t>рабочая станция</w:t>
            </w:r>
          </w:p>
        </w:tc>
        <w:tc>
          <w:tcPr>
            <w:tcW w:w="1527" w:type="pct"/>
            <w:shd w:val="clear" w:color="auto" w:fill="auto"/>
          </w:tcPr>
          <w:p w14:paraId="661E36C3" w14:textId="77777777" w:rsidR="002B0BA0" w:rsidRDefault="002B0BA0">
            <w:pPr>
              <w:pStyle w:val="124"/>
              <w:rPr>
                <w:lang w:eastAsia="en-US"/>
              </w:rPr>
            </w:pPr>
          </w:p>
        </w:tc>
      </w:tr>
      <w:tr w:rsidR="002B0BA0" w14:paraId="724E0FCB" w14:textId="77777777">
        <w:tc>
          <w:tcPr>
            <w:tcW w:w="273" w:type="pct"/>
            <w:shd w:val="clear" w:color="auto" w:fill="auto"/>
          </w:tcPr>
          <w:p w14:paraId="0035B7EB" w14:textId="77777777" w:rsidR="002B0BA0" w:rsidRDefault="005509AD">
            <w:pPr>
              <w:pStyle w:val="124"/>
              <w:rPr>
                <w:lang w:eastAsia="en-US"/>
              </w:rPr>
            </w:pPr>
            <w:r>
              <w:rPr>
                <w:lang w:eastAsia="en-US"/>
              </w:rPr>
              <w:t>9</w:t>
            </w:r>
          </w:p>
        </w:tc>
        <w:tc>
          <w:tcPr>
            <w:tcW w:w="3200" w:type="pct"/>
            <w:shd w:val="clear" w:color="auto" w:fill="auto"/>
          </w:tcPr>
          <w:p w14:paraId="27DD6300" w14:textId="77777777" w:rsidR="002B0BA0" w:rsidRDefault="005509AD">
            <w:pPr>
              <w:pStyle w:val="124"/>
              <w:rPr>
                <w:bCs/>
                <w:szCs w:val="24"/>
              </w:rPr>
            </w:pPr>
            <w:r>
              <w:rPr>
                <w:bCs/>
                <w:szCs w:val="24"/>
              </w:rPr>
              <w:t>головные телефоны</w:t>
            </w:r>
          </w:p>
        </w:tc>
        <w:tc>
          <w:tcPr>
            <w:tcW w:w="1527" w:type="pct"/>
            <w:shd w:val="clear" w:color="auto" w:fill="auto"/>
          </w:tcPr>
          <w:p w14:paraId="732BCC6B" w14:textId="77777777" w:rsidR="002B0BA0" w:rsidRDefault="002B0BA0">
            <w:pPr>
              <w:pStyle w:val="124"/>
              <w:rPr>
                <w:lang w:eastAsia="en-US"/>
              </w:rPr>
            </w:pPr>
          </w:p>
        </w:tc>
      </w:tr>
      <w:tr w:rsidR="002B0BA0" w14:paraId="78A116C9" w14:textId="77777777">
        <w:tc>
          <w:tcPr>
            <w:tcW w:w="5000" w:type="pct"/>
            <w:gridSpan w:val="3"/>
            <w:shd w:val="clear" w:color="auto" w:fill="auto"/>
          </w:tcPr>
          <w:p w14:paraId="37C0C061" w14:textId="77777777" w:rsidR="002B0BA0" w:rsidRDefault="005509AD">
            <w:pPr>
              <w:pStyle w:val="124"/>
              <w:rPr>
                <w:lang w:eastAsia="en-US"/>
              </w:rPr>
            </w:pPr>
            <w:r>
              <w:rPr>
                <w:b/>
                <w:lang w:eastAsia="en-US"/>
              </w:rPr>
              <w:t>Дополнительное оборудование</w:t>
            </w:r>
          </w:p>
        </w:tc>
      </w:tr>
      <w:tr w:rsidR="002B0BA0" w14:paraId="5B01D971" w14:textId="77777777">
        <w:tc>
          <w:tcPr>
            <w:tcW w:w="273" w:type="pct"/>
            <w:shd w:val="clear" w:color="auto" w:fill="auto"/>
          </w:tcPr>
          <w:p w14:paraId="56F41D25" w14:textId="77777777" w:rsidR="002B0BA0" w:rsidRDefault="002B0BA0">
            <w:pPr>
              <w:pStyle w:val="124"/>
              <w:rPr>
                <w:lang w:eastAsia="en-US"/>
              </w:rPr>
            </w:pPr>
          </w:p>
        </w:tc>
        <w:tc>
          <w:tcPr>
            <w:tcW w:w="3200" w:type="pct"/>
            <w:shd w:val="clear" w:color="auto" w:fill="auto"/>
          </w:tcPr>
          <w:p w14:paraId="6E0F05A8"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158E97A"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19F71E64" w14:textId="77777777">
        <w:tc>
          <w:tcPr>
            <w:tcW w:w="5000" w:type="pct"/>
            <w:gridSpan w:val="3"/>
            <w:shd w:val="clear" w:color="auto" w:fill="auto"/>
          </w:tcPr>
          <w:p w14:paraId="70FFA202"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46D98C13" w14:textId="77777777">
        <w:tc>
          <w:tcPr>
            <w:tcW w:w="5000" w:type="pct"/>
            <w:gridSpan w:val="3"/>
            <w:shd w:val="clear" w:color="auto" w:fill="auto"/>
          </w:tcPr>
          <w:p w14:paraId="385598F4" w14:textId="77777777" w:rsidR="002B0BA0" w:rsidRDefault="005509AD">
            <w:pPr>
              <w:pStyle w:val="124"/>
              <w:rPr>
                <w:b/>
                <w:bCs/>
                <w:lang w:eastAsia="en-US"/>
              </w:rPr>
            </w:pPr>
            <w:r>
              <w:rPr>
                <w:b/>
                <w:bCs/>
                <w:lang w:eastAsia="en-US"/>
              </w:rPr>
              <w:t>Основное оборудование</w:t>
            </w:r>
          </w:p>
        </w:tc>
      </w:tr>
      <w:tr w:rsidR="002B0BA0" w14:paraId="5F65E6DC" w14:textId="77777777">
        <w:tc>
          <w:tcPr>
            <w:tcW w:w="273" w:type="pct"/>
            <w:shd w:val="clear" w:color="auto" w:fill="auto"/>
          </w:tcPr>
          <w:p w14:paraId="22DFA107" w14:textId="77777777" w:rsidR="002B0BA0" w:rsidRDefault="002B0BA0">
            <w:pPr>
              <w:pStyle w:val="124"/>
              <w:rPr>
                <w:lang w:eastAsia="en-US"/>
              </w:rPr>
            </w:pPr>
          </w:p>
        </w:tc>
        <w:tc>
          <w:tcPr>
            <w:tcW w:w="3200" w:type="pct"/>
            <w:shd w:val="clear" w:color="auto" w:fill="auto"/>
          </w:tcPr>
          <w:p w14:paraId="78314123" w14:textId="77777777" w:rsidR="002B0BA0" w:rsidRDefault="002B0BA0">
            <w:pPr>
              <w:pStyle w:val="124"/>
              <w:rPr>
                <w:lang w:eastAsia="en-US"/>
              </w:rPr>
            </w:pPr>
          </w:p>
        </w:tc>
        <w:tc>
          <w:tcPr>
            <w:tcW w:w="1527" w:type="pct"/>
            <w:shd w:val="clear" w:color="auto" w:fill="auto"/>
          </w:tcPr>
          <w:p w14:paraId="149CD361" w14:textId="77777777" w:rsidR="002B0BA0" w:rsidRDefault="002B0BA0">
            <w:pPr>
              <w:pStyle w:val="124"/>
              <w:rPr>
                <w:lang w:eastAsia="en-US"/>
              </w:rPr>
            </w:pPr>
          </w:p>
        </w:tc>
      </w:tr>
      <w:tr w:rsidR="002B0BA0" w14:paraId="0608D1F8" w14:textId="77777777">
        <w:tc>
          <w:tcPr>
            <w:tcW w:w="5000" w:type="pct"/>
            <w:gridSpan w:val="3"/>
            <w:shd w:val="clear" w:color="auto" w:fill="auto"/>
          </w:tcPr>
          <w:p w14:paraId="63566FB8" w14:textId="77777777" w:rsidR="002B0BA0" w:rsidRDefault="005509AD">
            <w:pPr>
              <w:pStyle w:val="124"/>
              <w:rPr>
                <w:lang w:eastAsia="en-US"/>
              </w:rPr>
            </w:pPr>
            <w:r>
              <w:rPr>
                <w:b/>
                <w:bCs/>
                <w:lang w:eastAsia="en-US"/>
              </w:rPr>
              <w:t>Дополнительное оборудование</w:t>
            </w:r>
          </w:p>
        </w:tc>
      </w:tr>
      <w:tr w:rsidR="002B0BA0" w14:paraId="19457B9B" w14:textId="77777777">
        <w:tc>
          <w:tcPr>
            <w:tcW w:w="273" w:type="pct"/>
            <w:shd w:val="clear" w:color="auto" w:fill="auto"/>
          </w:tcPr>
          <w:p w14:paraId="1B6BCEB1" w14:textId="77777777" w:rsidR="002B0BA0" w:rsidRDefault="002B0BA0">
            <w:pPr>
              <w:pStyle w:val="124"/>
              <w:rPr>
                <w:lang w:eastAsia="en-US"/>
              </w:rPr>
            </w:pPr>
          </w:p>
        </w:tc>
        <w:tc>
          <w:tcPr>
            <w:tcW w:w="3200" w:type="pct"/>
            <w:shd w:val="clear" w:color="auto" w:fill="auto"/>
          </w:tcPr>
          <w:p w14:paraId="11E52D9A"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013237F"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381E1606" w14:textId="77777777">
        <w:tc>
          <w:tcPr>
            <w:tcW w:w="5000" w:type="pct"/>
            <w:gridSpan w:val="3"/>
            <w:shd w:val="clear" w:color="auto" w:fill="auto"/>
          </w:tcPr>
          <w:p w14:paraId="19A3B331" w14:textId="44E30FD1"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28A90028" w14:textId="77777777">
        <w:tc>
          <w:tcPr>
            <w:tcW w:w="5000" w:type="pct"/>
            <w:gridSpan w:val="3"/>
            <w:shd w:val="clear" w:color="auto" w:fill="auto"/>
          </w:tcPr>
          <w:p w14:paraId="753FB8FF" w14:textId="77777777" w:rsidR="002B0BA0" w:rsidRDefault="005509AD">
            <w:pPr>
              <w:pStyle w:val="124"/>
              <w:rPr>
                <w:lang w:eastAsia="en-US"/>
              </w:rPr>
            </w:pPr>
            <w:r>
              <w:rPr>
                <w:b/>
                <w:bCs/>
                <w:lang w:eastAsia="en-US"/>
              </w:rPr>
              <w:t>Основное оборудование</w:t>
            </w:r>
          </w:p>
        </w:tc>
      </w:tr>
      <w:tr w:rsidR="002B0BA0" w14:paraId="35DF18D9" w14:textId="77777777">
        <w:tc>
          <w:tcPr>
            <w:tcW w:w="273" w:type="pct"/>
            <w:shd w:val="clear" w:color="auto" w:fill="auto"/>
          </w:tcPr>
          <w:p w14:paraId="7677B932" w14:textId="77777777" w:rsidR="002B0BA0" w:rsidRDefault="002B0BA0">
            <w:pPr>
              <w:pStyle w:val="124"/>
              <w:rPr>
                <w:lang w:eastAsia="en-US"/>
              </w:rPr>
            </w:pPr>
          </w:p>
        </w:tc>
        <w:tc>
          <w:tcPr>
            <w:tcW w:w="3200" w:type="pct"/>
            <w:shd w:val="clear" w:color="auto" w:fill="auto"/>
          </w:tcPr>
          <w:p w14:paraId="6A08BBFB" w14:textId="77777777" w:rsidR="002B0BA0" w:rsidRDefault="002B0BA0">
            <w:pPr>
              <w:pStyle w:val="124"/>
              <w:rPr>
                <w:lang w:eastAsia="en-US"/>
              </w:rPr>
            </w:pPr>
          </w:p>
        </w:tc>
        <w:tc>
          <w:tcPr>
            <w:tcW w:w="1527" w:type="pct"/>
            <w:shd w:val="clear" w:color="auto" w:fill="auto"/>
          </w:tcPr>
          <w:p w14:paraId="6C208018" w14:textId="77777777" w:rsidR="002B0BA0" w:rsidRDefault="002B0BA0">
            <w:pPr>
              <w:pStyle w:val="124"/>
              <w:rPr>
                <w:lang w:eastAsia="en-US"/>
              </w:rPr>
            </w:pPr>
          </w:p>
        </w:tc>
      </w:tr>
      <w:tr w:rsidR="002B0BA0" w14:paraId="1D38B006" w14:textId="77777777">
        <w:tc>
          <w:tcPr>
            <w:tcW w:w="5000" w:type="pct"/>
            <w:gridSpan w:val="3"/>
            <w:shd w:val="clear" w:color="auto" w:fill="auto"/>
          </w:tcPr>
          <w:p w14:paraId="4AC907AF" w14:textId="77777777" w:rsidR="002B0BA0" w:rsidRDefault="005509AD">
            <w:pPr>
              <w:pStyle w:val="124"/>
              <w:rPr>
                <w:lang w:eastAsia="en-US"/>
              </w:rPr>
            </w:pPr>
            <w:r>
              <w:rPr>
                <w:b/>
                <w:bCs/>
                <w:lang w:eastAsia="en-US"/>
              </w:rPr>
              <w:t>Дополнительное оборудование</w:t>
            </w:r>
          </w:p>
        </w:tc>
      </w:tr>
      <w:tr w:rsidR="002B0BA0" w14:paraId="4B2FFCF3" w14:textId="77777777">
        <w:tc>
          <w:tcPr>
            <w:tcW w:w="273" w:type="pct"/>
            <w:shd w:val="clear" w:color="auto" w:fill="auto"/>
          </w:tcPr>
          <w:p w14:paraId="22C59BCA" w14:textId="77777777" w:rsidR="002B0BA0" w:rsidRDefault="002B0BA0">
            <w:pPr>
              <w:pStyle w:val="124"/>
              <w:rPr>
                <w:lang w:eastAsia="en-US"/>
              </w:rPr>
            </w:pPr>
          </w:p>
        </w:tc>
        <w:tc>
          <w:tcPr>
            <w:tcW w:w="3200" w:type="pct"/>
            <w:shd w:val="clear" w:color="auto" w:fill="auto"/>
          </w:tcPr>
          <w:p w14:paraId="11F66469"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476C352"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0B07E028" w14:textId="77777777" w:rsidR="002B0BA0" w:rsidRDefault="002B0BA0">
      <w:pPr>
        <w:suppressAutoHyphens/>
        <w:spacing w:after="0"/>
        <w:ind w:firstLine="709"/>
        <w:jc w:val="both"/>
        <w:rPr>
          <w:rFonts w:ascii="Times New Roman" w:hAnsi="Times New Roman"/>
          <w:sz w:val="24"/>
          <w:szCs w:val="24"/>
        </w:rPr>
      </w:pPr>
    </w:p>
    <w:p w14:paraId="482F04E5"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Лаборатория «Акустики и электроакустики».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684D96C1" w14:textId="77777777">
        <w:tc>
          <w:tcPr>
            <w:tcW w:w="273" w:type="pct"/>
            <w:shd w:val="clear" w:color="auto" w:fill="auto"/>
            <w:vAlign w:val="center"/>
          </w:tcPr>
          <w:p w14:paraId="4EDB9F08" w14:textId="77777777" w:rsidR="002B0BA0" w:rsidRDefault="005509AD">
            <w:pPr>
              <w:pStyle w:val="124"/>
              <w:jc w:val="center"/>
              <w:rPr>
                <w:lang w:eastAsia="en-US"/>
              </w:rPr>
            </w:pPr>
            <w:r>
              <w:rPr>
                <w:lang w:eastAsia="en-US"/>
              </w:rPr>
              <w:t>№</w:t>
            </w:r>
          </w:p>
        </w:tc>
        <w:tc>
          <w:tcPr>
            <w:tcW w:w="3200" w:type="pct"/>
            <w:shd w:val="clear" w:color="auto" w:fill="auto"/>
            <w:vAlign w:val="center"/>
          </w:tcPr>
          <w:p w14:paraId="5A70C794" w14:textId="55E29938"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33A55228" w14:textId="711CE071" w:rsidR="002B0BA0" w:rsidRDefault="005509AD">
            <w:pPr>
              <w:pStyle w:val="124"/>
              <w:jc w:val="center"/>
              <w:rPr>
                <w:lang w:eastAsia="en-US"/>
              </w:rPr>
            </w:pPr>
            <w:r>
              <w:rPr>
                <w:lang w:eastAsia="en-US"/>
              </w:rPr>
              <w:t>Техническое описание</w:t>
            </w:r>
          </w:p>
        </w:tc>
      </w:tr>
      <w:tr w:rsidR="002B0BA0" w14:paraId="46E80F69" w14:textId="77777777">
        <w:trPr>
          <w:trHeight w:val="278"/>
        </w:trPr>
        <w:tc>
          <w:tcPr>
            <w:tcW w:w="5000" w:type="pct"/>
            <w:gridSpan w:val="3"/>
            <w:shd w:val="clear" w:color="auto" w:fill="auto"/>
          </w:tcPr>
          <w:p w14:paraId="039D5C3C"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6407B10F" w14:textId="77777777">
        <w:trPr>
          <w:trHeight w:val="277"/>
        </w:trPr>
        <w:tc>
          <w:tcPr>
            <w:tcW w:w="5000" w:type="pct"/>
            <w:gridSpan w:val="3"/>
            <w:shd w:val="clear" w:color="auto" w:fill="auto"/>
          </w:tcPr>
          <w:p w14:paraId="4FA41007" w14:textId="77777777" w:rsidR="002B0BA0" w:rsidRDefault="005509AD">
            <w:pPr>
              <w:pStyle w:val="124"/>
              <w:rPr>
                <w:b/>
                <w:bCs/>
                <w:lang w:eastAsia="en-US"/>
              </w:rPr>
            </w:pPr>
            <w:r>
              <w:rPr>
                <w:b/>
                <w:bCs/>
                <w:lang w:eastAsia="en-US"/>
              </w:rPr>
              <w:t>Основное оборудование</w:t>
            </w:r>
          </w:p>
        </w:tc>
      </w:tr>
      <w:tr w:rsidR="002B0BA0" w14:paraId="3BA5E795" w14:textId="77777777">
        <w:tc>
          <w:tcPr>
            <w:tcW w:w="273" w:type="pct"/>
            <w:shd w:val="clear" w:color="auto" w:fill="auto"/>
          </w:tcPr>
          <w:p w14:paraId="16208875" w14:textId="77777777" w:rsidR="002B0BA0" w:rsidRDefault="005509AD">
            <w:pPr>
              <w:pStyle w:val="124"/>
              <w:rPr>
                <w:lang w:eastAsia="en-US"/>
              </w:rPr>
            </w:pPr>
            <w:r>
              <w:rPr>
                <w:lang w:eastAsia="en-US"/>
              </w:rPr>
              <w:t>1</w:t>
            </w:r>
          </w:p>
        </w:tc>
        <w:tc>
          <w:tcPr>
            <w:tcW w:w="3200" w:type="pct"/>
            <w:shd w:val="clear" w:color="auto" w:fill="auto"/>
          </w:tcPr>
          <w:p w14:paraId="791FBB94" w14:textId="77777777" w:rsidR="002B0BA0" w:rsidRDefault="005509AD">
            <w:pPr>
              <w:suppressAutoHyphens/>
              <w:spacing w:after="0"/>
              <w:jc w:val="both"/>
              <w:rPr>
                <w:lang w:eastAsia="en-US"/>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516C1D1E" w14:textId="77777777" w:rsidR="002B0BA0" w:rsidRDefault="002B0BA0">
            <w:pPr>
              <w:pStyle w:val="124"/>
              <w:rPr>
                <w:lang w:eastAsia="en-US"/>
              </w:rPr>
            </w:pPr>
          </w:p>
        </w:tc>
      </w:tr>
      <w:tr w:rsidR="002B0BA0" w14:paraId="593296BD"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6B2173E" w14:textId="77777777" w:rsidR="002B0BA0" w:rsidRDefault="005509AD">
            <w:pPr>
              <w:pStyle w:val="124"/>
              <w:rPr>
                <w:lang w:eastAsia="en-US"/>
              </w:rPr>
            </w:pPr>
            <w:r>
              <w:rPr>
                <w:b/>
                <w:bCs/>
                <w:lang w:eastAsia="en-US"/>
              </w:rPr>
              <w:t>Дополнительное оборудование</w:t>
            </w:r>
          </w:p>
        </w:tc>
      </w:tr>
      <w:tr w:rsidR="002B0BA0" w14:paraId="29F32FC0"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4CDBC1C"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B643C7"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2531FAE"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31D8388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7BB4E9"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5DD346B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FD131E" w14:textId="77777777" w:rsidR="002B0BA0" w:rsidRDefault="005509AD">
            <w:pPr>
              <w:pStyle w:val="124"/>
              <w:rPr>
                <w:lang w:eastAsia="en-US"/>
              </w:rPr>
            </w:pPr>
            <w:r>
              <w:rPr>
                <w:b/>
                <w:bCs/>
                <w:lang w:eastAsia="en-US"/>
              </w:rPr>
              <w:t>Основное оборудование</w:t>
            </w:r>
          </w:p>
        </w:tc>
      </w:tr>
      <w:tr w:rsidR="002B0BA0" w14:paraId="2EFEA051" w14:textId="77777777">
        <w:tc>
          <w:tcPr>
            <w:tcW w:w="273" w:type="pct"/>
            <w:shd w:val="clear" w:color="auto" w:fill="auto"/>
          </w:tcPr>
          <w:p w14:paraId="0D4C5B4F" w14:textId="77777777" w:rsidR="002B0BA0" w:rsidRDefault="005509AD">
            <w:pPr>
              <w:pStyle w:val="124"/>
              <w:rPr>
                <w:lang w:eastAsia="en-US"/>
              </w:rPr>
            </w:pPr>
            <w:r>
              <w:rPr>
                <w:lang w:eastAsia="en-US"/>
              </w:rPr>
              <w:t>1</w:t>
            </w:r>
          </w:p>
        </w:tc>
        <w:tc>
          <w:tcPr>
            <w:tcW w:w="3200" w:type="pct"/>
            <w:shd w:val="clear" w:color="auto" w:fill="auto"/>
          </w:tcPr>
          <w:p w14:paraId="4557991A" w14:textId="77777777" w:rsidR="002B0BA0" w:rsidRDefault="005509AD">
            <w:pPr>
              <w:pStyle w:val="124"/>
              <w:rPr>
                <w:lang w:eastAsia="en-US"/>
              </w:rPr>
            </w:pPr>
            <w:r>
              <w:rPr>
                <w:bCs/>
                <w:szCs w:val="24"/>
              </w:rPr>
              <w:t>ПК моноблок</w:t>
            </w:r>
          </w:p>
        </w:tc>
        <w:tc>
          <w:tcPr>
            <w:tcW w:w="1527" w:type="pct"/>
            <w:shd w:val="clear" w:color="auto" w:fill="auto"/>
          </w:tcPr>
          <w:p w14:paraId="4C994526" w14:textId="77777777" w:rsidR="002B0BA0" w:rsidRDefault="002B0BA0">
            <w:pPr>
              <w:pStyle w:val="124"/>
              <w:rPr>
                <w:lang w:eastAsia="en-US"/>
              </w:rPr>
            </w:pPr>
          </w:p>
        </w:tc>
      </w:tr>
      <w:tr w:rsidR="002B0BA0" w14:paraId="13278D3B" w14:textId="77777777">
        <w:tc>
          <w:tcPr>
            <w:tcW w:w="273" w:type="pct"/>
            <w:shd w:val="clear" w:color="auto" w:fill="auto"/>
          </w:tcPr>
          <w:p w14:paraId="79591146" w14:textId="77777777" w:rsidR="002B0BA0" w:rsidRDefault="005509AD">
            <w:pPr>
              <w:pStyle w:val="124"/>
              <w:rPr>
                <w:lang w:eastAsia="en-US"/>
              </w:rPr>
            </w:pPr>
            <w:r>
              <w:rPr>
                <w:lang w:eastAsia="en-US"/>
              </w:rPr>
              <w:t>2</w:t>
            </w:r>
          </w:p>
        </w:tc>
        <w:tc>
          <w:tcPr>
            <w:tcW w:w="3200" w:type="pct"/>
            <w:shd w:val="clear" w:color="auto" w:fill="auto"/>
          </w:tcPr>
          <w:p w14:paraId="68F8A011"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25218CE9" w14:textId="77777777" w:rsidR="002B0BA0" w:rsidRDefault="002B0BA0">
            <w:pPr>
              <w:pStyle w:val="124"/>
              <w:rPr>
                <w:lang w:eastAsia="en-US"/>
              </w:rPr>
            </w:pPr>
          </w:p>
        </w:tc>
      </w:tr>
      <w:tr w:rsidR="002B0BA0" w14:paraId="7B480219" w14:textId="77777777">
        <w:tc>
          <w:tcPr>
            <w:tcW w:w="273" w:type="pct"/>
            <w:shd w:val="clear" w:color="auto" w:fill="auto"/>
          </w:tcPr>
          <w:p w14:paraId="6F61C7F4" w14:textId="77777777" w:rsidR="002B0BA0" w:rsidRDefault="005509AD">
            <w:pPr>
              <w:pStyle w:val="124"/>
              <w:rPr>
                <w:lang w:eastAsia="en-US"/>
              </w:rPr>
            </w:pPr>
            <w:r>
              <w:rPr>
                <w:lang w:eastAsia="en-US"/>
              </w:rPr>
              <w:t>3</w:t>
            </w:r>
          </w:p>
        </w:tc>
        <w:tc>
          <w:tcPr>
            <w:tcW w:w="3200" w:type="pct"/>
            <w:shd w:val="clear" w:color="auto" w:fill="auto"/>
          </w:tcPr>
          <w:p w14:paraId="1540CC56" w14:textId="77777777" w:rsidR="002B0BA0" w:rsidRDefault="005509AD">
            <w:pPr>
              <w:pStyle w:val="124"/>
              <w:rPr>
                <w:lang w:eastAsia="en-US"/>
              </w:rPr>
            </w:pPr>
            <w:r>
              <w:rPr>
                <w:bCs/>
                <w:szCs w:val="24"/>
              </w:rPr>
              <w:t>Телевизор</w:t>
            </w:r>
          </w:p>
        </w:tc>
        <w:tc>
          <w:tcPr>
            <w:tcW w:w="1527" w:type="pct"/>
            <w:shd w:val="clear" w:color="auto" w:fill="auto"/>
          </w:tcPr>
          <w:p w14:paraId="71EBB9E9" w14:textId="77777777" w:rsidR="002B0BA0" w:rsidRDefault="002B0BA0">
            <w:pPr>
              <w:pStyle w:val="124"/>
              <w:rPr>
                <w:lang w:eastAsia="en-US"/>
              </w:rPr>
            </w:pPr>
          </w:p>
        </w:tc>
      </w:tr>
      <w:tr w:rsidR="002B0BA0" w14:paraId="3817AAAA" w14:textId="77777777">
        <w:tc>
          <w:tcPr>
            <w:tcW w:w="273" w:type="pct"/>
            <w:shd w:val="clear" w:color="auto" w:fill="auto"/>
          </w:tcPr>
          <w:p w14:paraId="14856D00" w14:textId="77777777" w:rsidR="002B0BA0" w:rsidRDefault="005509AD">
            <w:pPr>
              <w:pStyle w:val="124"/>
              <w:rPr>
                <w:lang w:eastAsia="en-US"/>
              </w:rPr>
            </w:pPr>
            <w:r>
              <w:rPr>
                <w:lang w:eastAsia="en-US"/>
              </w:rPr>
              <w:t>4</w:t>
            </w:r>
          </w:p>
        </w:tc>
        <w:tc>
          <w:tcPr>
            <w:tcW w:w="3200" w:type="pct"/>
            <w:shd w:val="clear" w:color="auto" w:fill="auto"/>
          </w:tcPr>
          <w:p w14:paraId="5DB34C79"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4289B5FE" w14:textId="77777777" w:rsidR="002B0BA0" w:rsidRDefault="002B0BA0">
            <w:pPr>
              <w:pStyle w:val="124"/>
              <w:rPr>
                <w:lang w:eastAsia="en-US"/>
              </w:rPr>
            </w:pPr>
          </w:p>
        </w:tc>
      </w:tr>
      <w:tr w:rsidR="002B0BA0" w14:paraId="73DD801A" w14:textId="77777777">
        <w:tc>
          <w:tcPr>
            <w:tcW w:w="273" w:type="pct"/>
            <w:shd w:val="clear" w:color="auto" w:fill="auto"/>
          </w:tcPr>
          <w:p w14:paraId="7EFB09FB" w14:textId="77777777" w:rsidR="002B0BA0" w:rsidRDefault="005509AD">
            <w:pPr>
              <w:pStyle w:val="124"/>
              <w:rPr>
                <w:lang w:eastAsia="en-US"/>
              </w:rPr>
            </w:pPr>
            <w:r>
              <w:rPr>
                <w:lang w:eastAsia="en-US"/>
              </w:rPr>
              <w:t>5</w:t>
            </w:r>
          </w:p>
        </w:tc>
        <w:tc>
          <w:tcPr>
            <w:tcW w:w="3200" w:type="pct"/>
            <w:shd w:val="clear" w:color="auto" w:fill="auto"/>
          </w:tcPr>
          <w:p w14:paraId="7FBAD44C" w14:textId="77777777" w:rsidR="002B0BA0" w:rsidRDefault="005509AD">
            <w:pPr>
              <w:pStyle w:val="124"/>
              <w:rPr>
                <w:bCs/>
                <w:szCs w:val="24"/>
              </w:rPr>
            </w:pPr>
            <w:r>
              <w:rPr>
                <w:bCs/>
                <w:szCs w:val="24"/>
              </w:rPr>
              <w:t>Мониторы звуковые</w:t>
            </w:r>
          </w:p>
        </w:tc>
        <w:tc>
          <w:tcPr>
            <w:tcW w:w="1527" w:type="pct"/>
            <w:shd w:val="clear" w:color="auto" w:fill="auto"/>
          </w:tcPr>
          <w:p w14:paraId="3D6F5A06" w14:textId="77777777" w:rsidR="002B0BA0" w:rsidRDefault="002B0BA0">
            <w:pPr>
              <w:pStyle w:val="124"/>
              <w:rPr>
                <w:lang w:eastAsia="en-US"/>
              </w:rPr>
            </w:pPr>
          </w:p>
        </w:tc>
      </w:tr>
      <w:tr w:rsidR="002B0BA0" w14:paraId="46C96515" w14:textId="77777777">
        <w:tc>
          <w:tcPr>
            <w:tcW w:w="273" w:type="pct"/>
            <w:shd w:val="clear" w:color="auto" w:fill="auto"/>
          </w:tcPr>
          <w:p w14:paraId="1388632E" w14:textId="77777777" w:rsidR="002B0BA0" w:rsidRDefault="005509AD">
            <w:pPr>
              <w:pStyle w:val="124"/>
              <w:rPr>
                <w:lang w:eastAsia="en-US"/>
              </w:rPr>
            </w:pPr>
            <w:r>
              <w:rPr>
                <w:lang w:eastAsia="en-US"/>
              </w:rPr>
              <w:t>6</w:t>
            </w:r>
          </w:p>
        </w:tc>
        <w:tc>
          <w:tcPr>
            <w:tcW w:w="3200" w:type="pct"/>
            <w:shd w:val="clear" w:color="auto" w:fill="auto"/>
          </w:tcPr>
          <w:p w14:paraId="72518764" w14:textId="77777777" w:rsidR="002B0BA0" w:rsidRDefault="005509AD">
            <w:pPr>
              <w:pStyle w:val="124"/>
              <w:rPr>
                <w:bCs/>
                <w:szCs w:val="24"/>
              </w:rPr>
            </w:pPr>
            <w:r>
              <w:rPr>
                <w:bCs/>
                <w:szCs w:val="24"/>
              </w:rPr>
              <w:t>Индикатор уровня</w:t>
            </w:r>
          </w:p>
        </w:tc>
        <w:tc>
          <w:tcPr>
            <w:tcW w:w="1527" w:type="pct"/>
            <w:shd w:val="clear" w:color="auto" w:fill="auto"/>
          </w:tcPr>
          <w:p w14:paraId="3CC4038F" w14:textId="77777777" w:rsidR="002B0BA0" w:rsidRDefault="002B0BA0">
            <w:pPr>
              <w:pStyle w:val="124"/>
              <w:rPr>
                <w:lang w:eastAsia="en-US"/>
              </w:rPr>
            </w:pPr>
          </w:p>
        </w:tc>
      </w:tr>
      <w:tr w:rsidR="002B0BA0" w14:paraId="4AE4A29B" w14:textId="77777777">
        <w:tc>
          <w:tcPr>
            <w:tcW w:w="273" w:type="pct"/>
            <w:shd w:val="clear" w:color="auto" w:fill="auto"/>
          </w:tcPr>
          <w:p w14:paraId="3737B231" w14:textId="77777777" w:rsidR="002B0BA0" w:rsidRDefault="005509AD">
            <w:pPr>
              <w:pStyle w:val="124"/>
              <w:rPr>
                <w:lang w:eastAsia="en-US"/>
              </w:rPr>
            </w:pPr>
            <w:r>
              <w:rPr>
                <w:lang w:eastAsia="en-US"/>
              </w:rPr>
              <w:t>7</w:t>
            </w:r>
          </w:p>
        </w:tc>
        <w:tc>
          <w:tcPr>
            <w:tcW w:w="3200" w:type="pct"/>
            <w:shd w:val="clear" w:color="auto" w:fill="auto"/>
          </w:tcPr>
          <w:p w14:paraId="6EBBDA4A" w14:textId="77777777" w:rsidR="002B0BA0" w:rsidRDefault="005509AD">
            <w:pPr>
              <w:pStyle w:val="124"/>
              <w:rPr>
                <w:bCs/>
                <w:szCs w:val="24"/>
              </w:rPr>
            </w:pPr>
            <w:r>
              <w:rPr>
                <w:bCs/>
                <w:szCs w:val="24"/>
              </w:rPr>
              <w:t>Пульт микшерный</w:t>
            </w:r>
          </w:p>
        </w:tc>
        <w:tc>
          <w:tcPr>
            <w:tcW w:w="1527" w:type="pct"/>
            <w:shd w:val="clear" w:color="auto" w:fill="auto"/>
          </w:tcPr>
          <w:p w14:paraId="37B23694" w14:textId="77777777" w:rsidR="002B0BA0" w:rsidRDefault="002B0BA0">
            <w:pPr>
              <w:pStyle w:val="124"/>
              <w:rPr>
                <w:lang w:eastAsia="en-US"/>
              </w:rPr>
            </w:pPr>
          </w:p>
        </w:tc>
      </w:tr>
      <w:tr w:rsidR="002B0BA0" w14:paraId="435F387B" w14:textId="77777777">
        <w:tc>
          <w:tcPr>
            <w:tcW w:w="273" w:type="pct"/>
            <w:shd w:val="clear" w:color="auto" w:fill="auto"/>
          </w:tcPr>
          <w:p w14:paraId="403F0227" w14:textId="77777777" w:rsidR="002B0BA0" w:rsidRDefault="005509AD">
            <w:pPr>
              <w:pStyle w:val="124"/>
              <w:rPr>
                <w:lang w:eastAsia="en-US"/>
              </w:rPr>
            </w:pPr>
            <w:r>
              <w:rPr>
                <w:lang w:eastAsia="en-US"/>
              </w:rPr>
              <w:t>8</w:t>
            </w:r>
          </w:p>
        </w:tc>
        <w:tc>
          <w:tcPr>
            <w:tcW w:w="3200" w:type="pct"/>
            <w:shd w:val="clear" w:color="auto" w:fill="auto"/>
          </w:tcPr>
          <w:p w14:paraId="4C4276F2" w14:textId="77777777" w:rsidR="002B0BA0" w:rsidRDefault="005509AD">
            <w:pPr>
              <w:pStyle w:val="124"/>
              <w:rPr>
                <w:bCs/>
                <w:szCs w:val="24"/>
              </w:rPr>
            </w:pPr>
            <w:r>
              <w:rPr>
                <w:bCs/>
                <w:szCs w:val="24"/>
              </w:rPr>
              <w:t>Рабочая станция</w:t>
            </w:r>
          </w:p>
        </w:tc>
        <w:tc>
          <w:tcPr>
            <w:tcW w:w="1527" w:type="pct"/>
            <w:shd w:val="clear" w:color="auto" w:fill="auto"/>
          </w:tcPr>
          <w:p w14:paraId="2CDA0785" w14:textId="77777777" w:rsidR="002B0BA0" w:rsidRDefault="002B0BA0">
            <w:pPr>
              <w:pStyle w:val="124"/>
              <w:rPr>
                <w:lang w:eastAsia="en-US"/>
              </w:rPr>
            </w:pPr>
          </w:p>
        </w:tc>
      </w:tr>
      <w:tr w:rsidR="002B0BA0" w14:paraId="7CF0CAFD" w14:textId="77777777">
        <w:tc>
          <w:tcPr>
            <w:tcW w:w="273" w:type="pct"/>
            <w:shd w:val="clear" w:color="auto" w:fill="auto"/>
          </w:tcPr>
          <w:p w14:paraId="3706A53E" w14:textId="77777777" w:rsidR="002B0BA0" w:rsidRDefault="005509AD">
            <w:pPr>
              <w:pStyle w:val="124"/>
              <w:rPr>
                <w:lang w:eastAsia="en-US"/>
              </w:rPr>
            </w:pPr>
            <w:r>
              <w:rPr>
                <w:lang w:eastAsia="en-US"/>
              </w:rPr>
              <w:t>9</w:t>
            </w:r>
          </w:p>
        </w:tc>
        <w:tc>
          <w:tcPr>
            <w:tcW w:w="3200" w:type="pct"/>
            <w:shd w:val="clear" w:color="auto" w:fill="auto"/>
          </w:tcPr>
          <w:p w14:paraId="14FE1E35" w14:textId="77777777" w:rsidR="002B0BA0" w:rsidRDefault="005509AD">
            <w:pPr>
              <w:pStyle w:val="124"/>
              <w:rPr>
                <w:bCs/>
                <w:szCs w:val="24"/>
              </w:rPr>
            </w:pPr>
            <w:r>
              <w:rPr>
                <w:bCs/>
                <w:szCs w:val="24"/>
              </w:rPr>
              <w:t>Головные телефоны</w:t>
            </w:r>
          </w:p>
        </w:tc>
        <w:tc>
          <w:tcPr>
            <w:tcW w:w="1527" w:type="pct"/>
            <w:shd w:val="clear" w:color="auto" w:fill="auto"/>
          </w:tcPr>
          <w:p w14:paraId="73D99332" w14:textId="77777777" w:rsidR="002B0BA0" w:rsidRDefault="002B0BA0">
            <w:pPr>
              <w:pStyle w:val="124"/>
              <w:rPr>
                <w:lang w:eastAsia="en-US"/>
              </w:rPr>
            </w:pPr>
          </w:p>
        </w:tc>
      </w:tr>
      <w:tr w:rsidR="002B0BA0" w14:paraId="1EA2501D" w14:textId="77777777">
        <w:tc>
          <w:tcPr>
            <w:tcW w:w="5000" w:type="pct"/>
            <w:gridSpan w:val="3"/>
            <w:shd w:val="clear" w:color="auto" w:fill="auto"/>
          </w:tcPr>
          <w:p w14:paraId="3CA8466B" w14:textId="77777777" w:rsidR="002B0BA0" w:rsidRDefault="005509AD">
            <w:pPr>
              <w:pStyle w:val="124"/>
              <w:rPr>
                <w:lang w:eastAsia="en-US"/>
              </w:rPr>
            </w:pPr>
            <w:r>
              <w:rPr>
                <w:b/>
                <w:lang w:eastAsia="en-US"/>
              </w:rPr>
              <w:t>Дополнительное оборудование</w:t>
            </w:r>
          </w:p>
        </w:tc>
      </w:tr>
      <w:tr w:rsidR="002B0BA0" w14:paraId="3E0AB255" w14:textId="77777777">
        <w:tc>
          <w:tcPr>
            <w:tcW w:w="273" w:type="pct"/>
            <w:shd w:val="clear" w:color="auto" w:fill="auto"/>
          </w:tcPr>
          <w:p w14:paraId="53E828D3" w14:textId="77777777" w:rsidR="002B0BA0" w:rsidRDefault="002B0BA0">
            <w:pPr>
              <w:pStyle w:val="124"/>
              <w:rPr>
                <w:lang w:eastAsia="en-US"/>
              </w:rPr>
            </w:pPr>
          </w:p>
        </w:tc>
        <w:tc>
          <w:tcPr>
            <w:tcW w:w="3200" w:type="pct"/>
            <w:shd w:val="clear" w:color="auto" w:fill="auto"/>
          </w:tcPr>
          <w:p w14:paraId="0C72FAA7"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2067D89"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2928C8C9" w14:textId="77777777">
        <w:tc>
          <w:tcPr>
            <w:tcW w:w="5000" w:type="pct"/>
            <w:gridSpan w:val="3"/>
            <w:shd w:val="clear" w:color="auto" w:fill="auto"/>
          </w:tcPr>
          <w:p w14:paraId="3B683E3F"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7C97E880" w14:textId="77777777">
        <w:tc>
          <w:tcPr>
            <w:tcW w:w="5000" w:type="pct"/>
            <w:gridSpan w:val="3"/>
            <w:shd w:val="clear" w:color="auto" w:fill="auto"/>
          </w:tcPr>
          <w:p w14:paraId="1CAB8EF4" w14:textId="77777777" w:rsidR="002B0BA0" w:rsidRDefault="005509AD">
            <w:pPr>
              <w:pStyle w:val="124"/>
              <w:rPr>
                <w:b/>
                <w:bCs/>
                <w:lang w:eastAsia="en-US"/>
              </w:rPr>
            </w:pPr>
            <w:r>
              <w:rPr>
                <w:b/>
                <w:bCs/>
                <w:lang w:eastAsia="en-US"/>
              </w:rPr>
              <w:t>Основное оборудование</w:t>
            </w:r>
          </w:p>
        </w:tc>
      </w:tr>
      <w:tr w:rsidR="002B0BA0" w14:paraId="68FDCDD1" w14:textId="77777777">
        <w:tc>
          <w:tcPr>
            <w:tcW w:w="273" w:type="pct"/>
            <w:shd w:val="clear" w:color="auto" w:fill="auto"/>
          </w:tcPr>
          <w:p w14:paraId="6ABF69BD" w14:textId="77777777" w:rsidR="002B0BA0" w:rsidRDefault="002B0BA0">
            <w:pPr>
              <w:pStyle w:val="124"/>
              <w:rPr>
                <w:lang w:eastAsia="en-US"/>
              </w:rPr>
            </w:pPr>
          </w:p>
        </w:tc>
        <w:tc>
          <w:tcPr>
            <w:tcW w:w="3200" w:type="pct"/>
            <w:shd w:val="clear" w:color="auto" w:fill="auto"/>
          </w:tcPr>
          <w:p w14:paraId="4C485F96" w14:textId="77777777" w:rsidR="002B0BA0" w:rsidRDefault="002B0BA0">
            <w:pPr>
              <w:pStyle w:val="124"/>
              <w:rPr>
                <w:lang w:eastAsia="en-US"/>
              </w:rPr>
            </w:pPr>
          </w:p>
        </w:tc>
        <w:tc>
          <w:tcPr>
            <w:tcW w:w="1527" w:type="pct"/>
            <w:shd w:val="clear" w:color="auto" w:fill="auto"/>
          </w:tcPr>
          <w:p w14:paraId="0F87D4DD" w14:textId="77777777" w:rsidR="002B0BA0" w:rsidRDefault="002B0BA0">
            <w:pPr>
              <w:pStyle w:val="124"/>
              <w:rPr>
                <w:lang w:eastAsia="en-US"/>
              </w:rPr>
            </w:pPr>
          </w:p>
        </w:tc>
      </w:tr>
      <w:tr w:rsidR="002B0BA0" w14:paraId="4E478192" w14:textId="77777777">
        <w:tc>
          <w:tcPr>
            <w:tcW w:w="5000" w:type="pct"/>
            <w:gridSpan w:val="3"/>
            <w:shd w:val="clear" w:color="auto" w:fill="auto"/>
          </w:tcPr>
          <w:p w14:paraId="6BCDB938" w14:textId="77777777" w:rsidR="002B0BA0" w:rsidRDefault="005509AD">
            <w:pPr>
              <w:pStyle w:val="124"/>
              <w:rPr>
                <w:lang w:eastAsia="en-US"/>
              </w:rPr>
            </w:pPr>
            <w:r>
              <w:rPr>
                <w:b/>
                <w:bCs/>
                <w:lang w:eastAsia="en-US"/>
              </w:rPr>
              <w:t>Дополнительное оборудование</w:t>
            </w:r>
          </w:p>
        </w:tc>
      </w:tr>
      <w:tr w:rsidR="002B0BA0" w14:paraId="294F181F" w14:textId="77777777">
        <w:tc>
          <w:tcPr>
            <w:tcW w:w="273" w:type="pct"/>
            <w:shd w:val="clear" w:color="auto" w:fill="auto"/>
          </w:tcPr>
          <w:p w14:paraId="28428AFE" w14:textId="77777777" w:rsidR="002B0BA0" w:rsidRDefault="002B0BA0">
            <w:pPr>
              <w:pStyle w:val="124"/>
              <w:rPr>
                <w:lang w:eastAsia="en-US"/>
              </w:rPr>
            </w:pPr>
          </w:p>
        </w:tc>
        <w:tc>
          <w:tcPr>
            <w:tcW w:w="3200" w:type="pct"/>
            <w:shd w:val="clear" w:color="auto" w:fill="auto"/>
          </w:tcPr>
          <w:p w14:paraId="1BDAFAA8"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ACEC457"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1C4D866" w14:textId="77777777">
        <w:tc>
          <w:tcPr>
            <w:tcW w:w="5000" w:type="pct"/>
            <w:gridSpan w:val="3"/>
            <w:shd w:val="clear" w:color="auto" w:fill="auto"/>
          </w:tcPr>
          <w:p w14:paraId="5A5D20EC" w14:textId="7BDB4CDA"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3F3CE317" w14:textId="77777777">
        <w:tc>
          <w:tcPr>
            <w:tcW w:w="5000" w:type="pct"/>
            <w:gridSpan w:val="3"/>
            <w:shd w:val="clear" w:color="auto" w:fill="auto"/>
          </w:tcPr>
          <w:p w14:paraId="37AE92A7" w14:textId="77777777" w:rsidR="002B0BA0" w:rsidRDefault="005509AD">
            <w:pPr>
              <w:pStyle w:val="124"/>
              <w:rPr>
                <w:lang w:eastAsia="en-US"/>
              </w:rPr>
            </w:pPr>
            <w:r>
              <w:rPr>
                <w:b/>
                <w:bCs/>
                <w:lang w:eastAsia="en-US"/>
              </w:rPr>
              <w:t>Основное оборудование</w:t>
            </w:r>
          </w:p>
        </w:tc>
      </w:tr>
      <w:tr w:rsidR="002B0BA0" w14:paraId="7476C74C" w14:textId="77777777">
        <w:tc>
          <w:tcPr>
            <w:tcW w:w="273" w:type="pct"/>
            <w:shd w:val="clear" w:color="auto" w:fill="auto"/>
          </w:tcPr>
          <w:p w14:paraId="1DE0BBB4" w14:textId="77777777" w:rsidR="002B0BA0" w:rsidRDefault="002B0BA0">
            <w:pPr>
              <w:pStyle w:val="124"/>
              <w:rPr>
                <w:lang w:eastAsia="en-US"/>
              </w:rPr>
            </w:pPr>
          </w:p>
        </w:tc>
        <w:tc>
          <w:tcPr>
            <w:tcW w:w="3200" w:type="pct"/>
            <w:shd w:val="clear" w:color="auto" w:fill="auto"/>
          </w:tcPr>
          <w:p w14:paraId="518DB3C5" w14:textId="77777777" w:rsidR="002B0BA0" w:rsidRDefault="002B0BA0">
            <w:pPr>
              <w:pStyle w:val="124"/>
              <w:rPr>
                <w:lang w:eastAsia="en-US"/>
              </w:rPr>
            </w:pPr>
          </w:p>
        </w:tc>
        <w:tc>
          <w:tcPr>
            <w:tcW w:w="1527" w:type="pct"/>
            <w:shd w:val="clear" w:color="auto" w:fill="auto"/>
          </w:tcPr>
          <w:p w14:paraId="44365C11" w14:textId="77777777" w:rsidR="002B0BA0" w:rsidRDefault="002B0BA0">
            <w:pPr>
              <w:pStyle w:val="124"/>
              <w:rPr>
                <w:lang w:eastAsia="en-US"/>
              </w:rPr>
            </w:pPr>
          </w:p>
        </w:tc>
      </w:tr>
      <w:tr w:rsidR="002B0BA0" w14:paraId="2BD33FBA" w14:textId="77777777">
        <w:tc>
          <w:tcPr>
            <w:tcW w:w="5000" w:type="pct"/>
            <w:gridSpan w:val="3"/>
            <w:shd w:val="clear" w:color="auto" w:fill="auto"/>
          </w:tcPr>
          <w:p w14:paraId="0BC8A79F" w14:textId="77777777" w:rsidR="002B0BA0" w:rsidRDefault="005509AD">
            <w:pPr>
              <w:pStyle w:val="124"/>
              <w:rPr>
                <w:lang w:eastAsia="en-US"/>
              </w:rPr>
            </w:pPr>
            <w:r>
              <w:rPr>
                <w:b/>
                <w:bCs/>
                <w:lang w:eastAsia="en-US"/>
              </w:rPr>
              <w:t>Дополнительное оборудование</w:t>
            </w:r>
          </w:p>
        </w:tc>
      </w:tr>
      <w:tr w:rsidR="002B0BA0" w14:paraId="282E4BEB" w14:textId="77777777">
        <w:tc>
          <w:tcPr>
            <w:tcW w:w="273" w:type="pct"/>
            <w:shd w:val="clear" w:color="auto" w:fill="auto"/>
          </w:tcPr>
          <w:p w14:paraId="6240888D" w14:textId="77777777" w:rsidR="002B0BA0" w:rsidRDefault="002B0BA0">
            <w:pPr>
              <w:pStyle w:val="124"/>
              <w:rPr>
                <w:lang w:eastAsia="en-US"/>
              </w:rPr>
            </w:pPr>
          </w:p>
        </w:tc>
        <w:tc>
          <w:tcPr>
            <w:tcW w:w="3200" w:type="pct"/>
            <w:shd w:val="clear" w:color="auto" w:fill="auto"/>
          </w:tcPr>
          <w:p w14:paraId="60C37C16"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67C434A"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13234EA4" w14:textId="77777777" w:rsidR="002B0BA0" w:rsidRDefault="002B0BA0">
      <w:pPr>
        <w:suppressAutoHyphens/>
        <w:spacing w:after="0"/>
        <w:ind w:firstLine="709"/>
        <w:jc w:val="both"/>
        <w:rPr>
          <w:rFonts w:ascii="Times New Roman" w:hAnsi="Times New Roman"/>
          <w:sz w:val="24"/>
          <w:szCs w:val="24"/>
        </w:rPr>
      </w:pPr>
    </w:p>
    <w:p w14:paraId="4C8C9C01"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Лаборатория «Усилителей и усилительных устройств».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4E4561F6" w14:textId="77777777">
        <w:tc>
          <w:tcPr>
            <w:tcW w:w="273" w:type="pct"/>
            <w:shd w:val="clear" w:color="auto" w:fill="auto"/>
            <w:vAlign w:val="center"/>
          </w:tcPr>
          <w:p w14:paraId="4949B591" w14:textId="77777777" w:rsidR="002B0BA0" w:rsidRDefault="005509AD">
            <w:pPr>
              <w:pStyle w:val="124"/>
              <w:jc w:val="center"/>
              <w:rPr>
                <w:lang w:eastAsia="en-US"/>
              </w:rPr>
            </w:pPr>
            <w:r>
              <w:rPr>
                <w:lang w:eastAsia="en-US"/>
              </w:rPr>
              <w:t>№</w:t>
            </w:r>
          </w:p>
        </w:tc>
        <w:tc>
          <w:tcPr>
            <w:tcW w:w="3200" w:type="pct"/>
            <w:shd w:val="clear" w:color="auto" w:fill="auto"/>
            <w:vAlign w:val="center"/>
          </w:tcPr>
          <w:p w14:paraId="2BC76866" w14:textId="27204680"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1BFCDA0A" w14:textId="1C3D675B" w:rsidR="002B0BA0" w:rsidRDefault="005509AD">
            <w:pPr>
              <w:pStyle w:val="124"/>
              <w:jc w:val="center"/>
              <w:rPr>
                <w:lang w:eastAsia="en-US"/>
              </w:rPr>
            </w:pPr>
            <w:r>
              <w:rPr>
                <w:lang w:eastAsia="en-US"/>
              </w:rPr>
              <w:t>Техническое описание</w:t>
            </w:r>
          </w:p>
        </w:tc>
      </w:tr>
      <w:tr w:rsidR="002B0BA0" w14:paraId="6A4D3C73" w14:textId="77777777">
        <w:trPr>
          <w:trHeight w:val="278"/>
        </w:trPr>
        <w:tc>
          <w:tcPr>
            <w:tcW w:w="5000" w:type="pct"/>
            <w:gridSpan w:val="3"/>
            <w:shd w:val="clear" w:color="auto" w:fill="auto"/>
          </w:tcPr>
          <w:p w14:paraId="56CBFA46"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2DC6C910" w14:textId="77777777">
        <w:trPr>
          <w:trHeight w:val="277"/>
        </w:trPr>
        <w:tc>
          <w:tcPr>
            <w:tcW w:w="5000" w:type="pct"/>
            <w:gridSpan w:val="3"/>
            <w:shd w:val="clear" w:color="auto" w:fill="auto"/>
          </w:tcPr>
          <w:p w14:paraId="3014ECA2" w14:textId="77777777" w:rsidR="002B0BA0" w:rsidRDefault="005509AD">
            <w:pPr>
              <w:pStyle w:val="124"/>
              <w:rPr>
                <w:b/>
                <w:bCs/>
                <w:lang w:eastAsia="en-US"/>
              </w:rPr>
            </w:pPr>
            <w:r>
              <w:rPr>
                <w:b/>
                <w:bCs/>
                <w:lang w:eastAsia="en-US"/>
              </w:rPr>
              <w:t>Основное оборудование</w:t>
            </w:r>
          </w:p>
        </w:tc>
      </w:tr>
      <w:tr w:rsidR="002B0BA0" w14:paraId="407D4786" w14:textId="77777777">
        <w:tc>
          <w:tcPr>
            <w:tcW w:w="273" w:type="pct"/>
            <w:shd w:val="clear" w:color="auto" w:fill="auto"/>
          </w:tcPr>
          <w:p w14:paraId="3E1C25DB" w14:textId="77777777" w:rsidR="002B0BA0" w:rsidRDefault="005509AD">
            <w:pPr>
              <w:pStyle w:val="124"/>
              <w:rPr>
                <w:lang w:eastAsia="en-US"/>
              </w:rPr>
            </w:pPr>
            <w:r>
              <w:rPr>
                <w:lang w:eastAsia="en-US"/>
              </w:rPr>
              <w:t>1</w:t>
            </w:r>
          </w:p>
        </w:tc>
        <w:tc>
          <w:tcPr>
            <w:tcW w:w="3200" w:type="pct"/>
            <w:shd w:val="clear" w:color="auto" w:fill="auto"/>
          </w:tcPr>
          <w:p w14:paraId="58E5217E"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6942BDEE" w14:textId="77777777" w:rsidR="002B0BA0" w:rsidRDefault="002B0BA0">
            <w:pPr>
              <w:pStyle w:val="124"/>
              <w:rPr>
                <w:lang w:eastAsia="en-US"/>
              </w:rPr>
            </w:pPr>
          </w:p>
        </w:tc>
      </w:tr>
      <w:tr w:rsidR="002B0BA0" w14:paraId="7446BD0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12DC762" w14:textId="77777777" w:rsidR="002B0BA0" w:rsidRDefault="005509AD">
            <w:pPr>
              <w:pStyle w:val="124"/>
              <w:rPr>
                <w:lang w:eastAsia="en-US"/>
              </w:rPr>
            </w:pPr>
            <w:r>
              <w:rPr>
                <w:b/>
                <w:bCs/>
                <w:lang w:eastAsia="en-US"/>
              </w:rPr>
              <w:t>Дополнительное оборудование</w:t>
            </w:r>
          </w:p>
        </w:tc>
      </w:tr>
      <w:tr w:rsidR="002B0BA0" w14:paraId="34C78E9B"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58CFED12"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BC6B8DC"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1AEAA49"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A0615D5"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6B6B336"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211026E1"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803F7B" w14:textId="77777777" w:rsidR="002B0BA0" w:rsidRDefault="005509AD">
            <w:pPr>
              <w:pStyle w:val="124"/>
              <w:rPr>
                <w:lang w:eastAsia="en-US"/>
              </w:rPr>
            </w:pPr>
            <w:r>
              <w:rPr>
                <w:b/>
                <w:bCs/>
                <w:lang w:eastAsia="en-US"/>
              </w:rPr>
              <w:t>Основное оборудование</w:t>
            </w:r>
          </w:p>
        </w:tc>
      </w:tr>
      <w:tr w:rsidR="002B0BA0" w14:paraId="48D69838" w14:textId="77777777">
        <w:tc>
          <w:tcPr>
            <w:tcW w:w="273" w:type="pct"/>
            <w:shd w:val="clear" w:color="auto" w:fill="auto"/>
          </w:tcPr>
          <w:p w14:paraId="03B04D60" w14:textId="77777777" w:rsidR="002B0BA0" w:rsidRDefault="005509AD">
            <w:pPr>
              <w:pStyle w:val="124"/>
              <w:rPr>
                <w:lang w:eastAsia="en-US"/>
              </w:rPr>
            </w:pPr>
            <w:r>
              <w:rPr>
                <w:lang w:eastAsia="en-US"/>
              </w:rPr>
              <w:t>1</w:t>
            </w:r>
          </w:p>
        </w:tc>
        <w:tc>
          <w:tcPr>
            <w:tcW w:w="3200" w:type="pct"/>
            <w:shd w:val="clear" w:color="auto" w:fill="auto"/>
          </w:tcPr>
          <w:p w14:paraId="1D9501DE" w14:textId="77777777" w:rsidR="002B0BA0" w:rsidRDefault="005509AD">
            <w:pPr>
              <w:pStyle w:val="124"/>
              <w:rPr>
                <w:lang w:eastAsia="en-US"/>
              </w:rPr>
            </w:pPr>
            <w:r>
              <w:rPr>
                <w:bCs/>
                <w:szCs w:val="24"/>
              </w:rPr>
              <w:t>ПК моноблок</w:t>
            </w:r>
          </w:p>
        </w:tc>
        <w:tc>
          <w:tcPr>
            <w:tcW w:w="1527" w:type="pct"/>
            <w:shd w:val="clear" w:color="auto" w:fill="auto"/>
          </w:tcPr>
          <w:p w14:paraId="787558A5" w14:textId="77777777" w:rsidR="002B0BA0" w:rsidRDefault="002B0BA0">
            <w:pPr>
              <w:pStyle w:val="124"/>
              <w:rPr>
                <w:lang w:eastAsia="en-US"/>
              </w:rPr>
            </w:pPr>
          </w:p>
        </w:tc>
      </w:tr>
      <w:tr w:rsidR="002B0BA0" w14:paraId="5651DC6F" w14:textId="77777777">
        <w:tc>
          <w:tcPr>
            <w:tcW w:w="273" w:type="pct"/>
            <w:shd w:val="clear" w:color="auto" w:fill="auto"/>
          </w:tcPr>
          <w:p w14:paraId="6B9A73EF" w14:textId="77777777" w:rsidR="002B0BA0" w:rsidRDefault="005509AD">
            <w:pPr>
              <w:pStyle w:val="124"/>
              <w:rPr>
                <w:lang w:eastAsia="en-US"/>
              </w:rPr>
            </w:pPr>
            <w:r>
              <w:rPr>
                <w:lang w:eastAsia="en-US"/>
              </w:rPr>
              <w:t>2</w:t>
            </w:r>
          </w:p>
        </w:tc>
        <w:tc>
          <w:tcPr>
            <w:tcW w:w="3200" w:type="pct"/>
            <w:shd w:val="clear" w:color="auto" w:fill="auto"/>
          </w:tcPr>
          <w:p w14:paraId="1F5E7EA1"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072CA20F" w14:textId="77777777" w:rsidR="002B0BA0" w:rsidRDefault="002B0BA0">
            <w:pPr>
              <w:pStyle w:val="124"/>
              <w:rPr>
                <w:lang w:eastAsia="en-US"/>
              </w:rPr>
            </w:pPr>
          </w:p>
        </w:tc>
      </w:tr>
      <w:tr w:rsidR="002B0BA0" w14:paraId="2ABE1C92" w14:textId="77777777">
        <w:tc>
          <w:tcPr>
            <w:tcW w:w="273" w:type="pct"/>
            <w:shd w:val="clear" w:color="auto" w:fill="auto"/>
          </w:tcPr>
          <w:p w14:paraId="1D827700" w14:textId="77777777" w:rsidR="002B0BA0" w:rsidRDefault="005509AD">
            <w:pPr>
              <w:pStyle w:val="124"/>
              <w:rPr>
                <w:lang w:eastAsia="en-US"/>
              </w:rPr>
            </w:pPr>
            <w:r>
              <w:rPr>
                <w:lang w:eastAsia="en-US"/>
              </w:rPr>
              <w:t>3</w:t>
            </w:r>
          </w:p>
        </w:tc>
        <w:tc>
          <w:tcPr>
            <w:tcW w:w="3200" w:type="pct"/>
            <w:shd w:val="clear" w:color="auto" w:fill="auto"/>
          </w:tcPr>
          <w:p w14:paraId="311C0B53" w14:textId="77777777" w:rsidR="002B0BA0" w:rsidRDefault="005509AD">
            <w:pPr>
              <w:pStyle w:val="124"/>
              <w:rPr>
                <w:lang w:eastAsia="en-US"/>
              </w:rPr>
            </w:pPr>
            <w:r>
              <w:rPr>
                <w:bCs/>
                <w:szCs w:val="24"/>
              </w:rPr>
              <w:t>Телевизор</w:t>
            </w:r>
          </w:p>
        </w:tc>
        <w:tc>
          <w:tcPr>
            <w:tcW w:w="1527" w:type="pct"/>
            <w:shd w:val="clear" w:color="auto" w:fill="auto"/>
          </w:tcPr>
          <w:p w14:paraId="1BEB3E34" w14:textId="77777777" w:rsidR="002B0BA0" w:rsidRDefault="002B0BA0">
            <w:pPr>
              <w:pStyle w:val="124"/>
              <w:rPr>
                <w:lang w:eastAsia="en-US"/>
              </w:rPr>
            </w:pPr>
          </w:p>
        </w:tc>
      </w:tr>
      <w:tr w:rsidR="002B0BA0" w14:paraId="60E76DA0" w14:textId="77777777">
        <w:tc>
          <w:tcPr>
            <w:tcW w:w="273" w:type="pct"/>
            <w:shd w:val="clear" w:color="auto" w:fill="auto"/>
          </w:tcPr>
          <w:p w14:paraId="5A5AD20C" w14:textId="77777777" w:rsidR="002B0BA0" w:rsidRDefault="005509AD">
            <w:pPr>
              <w:pStyle w:val="124"/>
              <w:rPr>
                <w:lang w:eastAsia="en-US"/>
              </w:rPr>
            </w:pPr>
            <w:r>
              <w:rPr>
                <w:lang w:eastAsia="en-US"/>
              </w:rPr>
              <w:t>4</w:t>
            </w:r>
          </w:p>
        </w:tc>
        <w:tc>
          <w:tcPr>
            <w:tcW w:w="3200" w:type="pct"/>
            <w:shd w:val="clear" w:color="auto" w:fill="auto"/>
          </w:tcPr>
          <w:p w14:paraId="6938FB5C"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4A0FF2EE" w14:textId="77777777" w:rsidR="002B0BA0" w:rsidRDefault="002B0BA0">
            <w:pPr>
              <w:pStyle w:val="124"/>
              <w:rPr>
                <w:lang w:eastAsia="en-US"/>
              </w:rPr>
            </w:pPr>
          </w:p>
        </w:tc>
      </w:tr>
      <w:tr w:rsidR="002B0BA0" w14:paraId="471EC43D" w14:textId="77777777">
        <w:tc>
          <w:tcPr>
            <w:tcW w:w="273" w:type="pct"/>
            <w:shd w:val="clear" w:color="auto" w:fill="auto"/>
          </w:tcPr>
          <w:p w14:paraId="296572CF" w14:textId="77777777" w:rsidR="002B0BA0" w:rsidRDefault="005509AD">
            <w:pPr>
              <w:pStyle w:val="124"/>
              <w:rPr>
                <w:lang w:eastAsia="en-US"/>
              </w:rPr>
            </w:pPr>
            <w:r>
              <w:rPr>
                <w:lang w:eastAsia="en-US"/>
              </w:rPr>
              <w:t>5</w:t>
            </w:r>
          </w:p>
        </w:tc>
        <w:tc>
          <w:tcPr>
            <w:tcW w:w="3200" w:type="pct"/>
            <w:shd w:val="clear" w:color="auto" w:fill="auto"/>
          </w:tcPr>
          <w:p w14:paraId="33F24751" w14:textId="77777777" w:rsidR="002B0BA0" w:rsidRDefault="005509AD">
            <w:pPr>
              <w:pStyle w:val="124"/>
              <w:rPr>
                <w:bCs/>
                <w:szCs w:val="24"/>
              </w:rPr>
            </w:pPr>
            <w:r>
              <w:rPr>
                <w:bCs/>
                <w:szCs w:val="24"/>
              </w:rPr>
              <w:t>Мониторы звуковые</w:t>
            </w:r>
          </w:p>
        </w:tc>
        <w:tc>
          <w:tcPr>
            <w:tcW w:w="1527" w:type="pct"/>
            <w:shd w:val="clear" w:color="auto" w:fill="auto"/>
          </w:tcPr>
          <w:p w14:paraId="70A6B947" w14:textId="77777777" w:rsidR="002B0BA0" w:rsidRDefault="002B0BA0">
            <w:pPr>
              <w:pStyle w:val="124"/>
              <w:rPr>
                <w:lang w:eastAsia="en-US"/>
              </w:rPr>
            </w:pPr>
          </w:p>
        </w:tc>
      </w:tr>
      <w:tr w:rsidR="002B0BA0" w14:paraId="7BC1BE12" w14:textId="77777777">
        <w:tc>
          <w:tcPr>
            <w:tcW w:w="273" w:type="pct"/>
            <w:shd w:val="clear" w:color="auto" w:fill="auto"/>
          </w:tcPr>
          <w:p w14:paraId="025B4449" w14:textId="77777777" w:rsidR="002B0BA0" w:rsidRDefault="005509AD">
            <w:pPr>
              <w:pStyle w:val="124"/>
              <w:rPr>
                <w:lang w:eastAsia="en-US"/>
              </w:rPr>
            </w:pPr>
            <w:r>
              <w:rPr>
                <w:lang w:eastAsia="en-US"/>
              </w:rPr>
              <w:t>6</w:t>
            </w:r>
          </w:p>
        </w:tc>
        <w:tc>
          <w:tcPr>
            <w:tcW w:w="3200" w:type="pct"/>
            <w:shd w:val="clear" w:color="auto" w:fill="auto"/>
          </w:tcPr>
          <w:p w14:paraId="02575C1F" w14:textId="77777777" w:rsidR="002B0BA0" w:rsidRDefault="005509AD">
            <w:pPr>
              <w:pStyle w:val="124"/>
              <w:rPr>
                <w:bCs/>
                <w:szCs w:val="24"/>
              </w:rPr>
            </w:pPr>
            <w:r>
              <w:rPr>
                <w:bCs/>
                <w:szCs w:val="24"/>
              </w:rPr>
              <w:t>Индикатор уровня</w:t>
            </w:r>
          </w:p>
        </w:tc>
        <w:tc>
          <w:tcPr>
            <w:tcW w:w="1527" w:type="pct"/>
            <w:shd w:val="clear" w:color="auto" w:fill="auto"/>
          </w:tcPr>
          <w:p w14:paraId="6C75BC32" w14:textId="77777777" w:rsidR="002B0BA0" w:rsidRDefault="002B0BA0">
            <w:pPr>
              <w:pStyle w:val="124"/>
              <w:rPr>
                <w:lang w:eastAsia="en-US"/>
              </w:rPr>
            </w:pPr>
          </w:p>
        </w:tc>
      </w:tr>
      <w:tr w:rsidR="002B0BA0" w14:paraId="3636BC85" w14:textId="77777777">
        <w:tc>
          <w:tcPr>
            <w:tcW w:w="273" w:type="pct"/>
            <w:shd w:val="clear" w:color="auto" w:fill="auto"/>
          </w:tcPr>
          <w:p w14:paraId="52A5B119" w14:textId="77777777" w:rsidR="002B0BA0" w:rsidRDefault="005509AD">
            <w:pPr>
              <w:pStyle w:val="124"/>
              <w:rPr>
                <w:lang w:eastAsia="en-US"/>
              </w:rPr>
            </w:pPr>
            <w:r>
              <w:rPr>
                <w:lang w:eastAsia="en-US"/>
              </w:rPr>
              <w:t>7</w:t>
            </w:r>
          </w:p>
        </w:tc>
        <w:tc>
          <w:tcPr>
            <w:tcW w:w="3200" w:type="pct"/>
            <w:shd w:val="clear" w:color="auto" w:fill="auto"/>
          </w:tcPr>
          <w:p w14:paraId="3987EFF6" w14:textId="77777777" w:rsidR="002B0BA0" w:rsidRDefault="005509AD">
            <w:pPr>
              <w:pStyle w:val="124"/>
              <w:rPr>
                <w:bCs/>
                <w:szCs w:val="24"/>
              </w:rPr>
            </w:pPr>
            <w:r>
              <w:rPr>
                <w:bCs/>
                <w:szCs w:val="24"/>
              </w:rPr>
              <w:t>Пульт микшерный</w:t>
            </w:r>
          </w:p>
        </w:tc>
        <w:tc>
          <w:tcPr>
            <w:tcW w:w="1527" w:type="pct"/>
            <w:shd w:val="clear" w:color="auto" w:fill="auto"/>
          </w:tcPr>
          <w:p w14:paraId="2F0D8F14" w14:textId="77777777" w:rsidR="002B0BA0" w:rsidRDefault="002B0BA0">
            <w:pPr>
              <w:pStyle w:val="124"/>
              <w:rPr>
                <w:lang w:eastAsia="en-US"/>
              </w:rPr>
            </w:pPr>
          </w:p>
        </w:tc>
      </w:tr>
      <w:tr w:rsidR="002B0BA0" w14:paraId="2563B0DD" w14:textId="77777777">
        <w:tc>
          <w:tcPr>
            <w:tcW w:w="273" w:type="pct"/>
            <w:shd w:val="clear" w:color="auto" w:fill="auto"/>
          </w:tcPr>
          <w:p w14:paraId="6CEB1461" w14:textId="77777777" w:rsidR="002B0BA0" w:rsidRDefault="005509AD">
            <w:pPr>
              <w:pStyle w:val="124"/>
              <w:rPr>
                <w:lang w:eastAsia="en-US"/>
              </w:rPr>
            </w:pPr>
            <w:r>
              <w:rPr>
                <w:lang w:eastAsia="en-US"/>
              </w:rPr>
              <w:t>8</w:t>
            </w:r>
          </w:p>
        </w:tc>
        <w:tc>
          <w:tcPr>
            <w:tcW w:w="3200" w:type="pct"/>
            <w:shd w:val="clear" w:color="auto" w:fill="auto"/>
          </w:tcPr>
          <w:p w14:paraId="1179B3D1" w14:textId="77777777" w:rsidR="002B0BA0" w:rsidRDefault="005509AD">
            <w:pPr>
              <w:pStyle w:val="124"/>
              <w:rPr>
                <w:bCs/>
                <w:szCs w:val="24"/>
              </w:rPr>
            </w:pPr>
            <w:r>
              <w:rPr>
                <w:bCs/>
                <w:szCs w:val="24"/>
              </w:rPr>
              <w:t>Рабочая станция</w:t>
            </w:r>
          </w:p>
        </w:tc>
        <w:tc>
          <w:tcPr>
            <w:tcW w:w="1527" w:type="pct"/>
            <w:shd w:val="clear" w:color="auto" w:fill="auto"/>
          </w:tcPr>
          <w:p w14:paraId="04F42608" w14:textId="77777777" w:rsidR="002B0BA0" w:rsidRDefault="002B0BA0">
            <w:pPr>
              <w:pStyle w:val="124"/>
              <w:rPr>
                <w:lang w:eastAsia="en-US"/>
              </w:rPr>
            </w:pPr>
          </w:p>
        </w:tc>
      </w:tr>
      <w:tr w:rsidR="002B0BA0" w14:paraId="7A0C361A" w14:textId="77777777">
        <w:tc>
          <w:tcPr>
            <w:tcW w:w="273" w:type="pct"/>
            <w:shd w:val="clear" w:color="auto" w:fill="auto"/>
          </w:tcPr>
          <w:p w14:paraId="7C84CB59" w14:textId="77777777" w:rsidR="002B0BA0" w:rsidRDefault="005509AD">
            <w:pPr>
              <w:pStyle w:val="124"/>
              <w:rPr>
                <w:lang w:eastAsia="en-US"/>
              </w:rPr>
            </w:pPr>
            <w:r>
              <w:rPr>
                <w:lang w:eastAsia="en-US"/>
              </w:rPr>
              <w:t>9</w:t>
            </w:r>
          </w:p>
        </w:tc>
        <w:tc>
          <w:tcPr>
            <w:tcW w:w="3200" w:type="pct"/>
            <w:shd w:val="clear" w:color="auto" w:fill="auto"/>
          </w:tcPr>
          <w:p w14:paraId="0D7A16F6" w14:textId="77777777" w:rsidR="002B0BA0" w:rsidRDefault="005509AD">
            <w:pPr>
              <w:pStyle w:val="124"/>
              <w:rPr>
                <w:bCs/>
                <w:szCs w:val="24"/>
              </w:rPr>
            </w:pPr>
            <w:r>
              <w:rPr>
                <w:bCs/>
                <w:szCs w:val="24"/>
              </w:rPr>
              <w:t>Головные телефоны</w:t>
            </w:r>
          </w:p>
        </w:tc>
        <w:tc>
          <w:tcPr>
            <w:tcW w:w="1527" w:type="pct"/>
            <w:shd w:val="clear" w:color="auto" w:fill="auto"/>
          </w:tcPr>
          <w:p w14:paraId="1FCF9823" w14:textId="77777777" w:rsidR="002B0BA0" w:rsidRDefault="002B0BA0">
            <w:pPr>
              <w:pStyle w:val="124"/>
              <w:rPr>
                <w:lang w:eastAsia="en-US"/>
              </w:rPr>
            </w:pPr>
          </w:p>
        </w:tc>
      </w:tr>
      <w:tr w:rsidR="002B0BA0" w14:paraId="11D29F0A" w14:textId="77777777">
        <w:tc>
          <w:tcPr>
            <w:tcW w:w="5000" w:type="pct"/>
            <w:gridSpan w:val="3"/>
            <w:shd w:val="clear" w:color="auto" w:fill="auto"/>
          </w:tcPr>
          <w:p w14:paraId="418476E9" w14:textId="77777777" w:rsidR="002B0BA0" w:rsidRDefault="005509AD">
            <w:pPr>
              <w:pStyle w:val="124"/>
              <w:rPr>
                <w:lang w:eastAsia="en-US"/>
              </w:rPr>
            </w:pPr>
            <w:r>
              <w:rPr>
                <w:b/>
                <w:lang w:eastAsia="en-US"/>
              </w:rPr>
              <w:t>Дополнительное оборудование</w:t>
            </w:r>
          </w:p>
        </w:tc>
      </w:tr>
      <w:tr w:rsidR="002B0BA0" w14:paraId="694426F5" w14:textId="77777777">
        <w:tc>
          <w:tcPr>
            <w:tcW w:w="273" w:type="pct"/>
            <w:shd w:val="clear" w:color="auto" w:fill="auto"/>
          </w:tcPr>
          <w:p w14:paraId="582C06AB" w14:textId="77777777" w:rsidR="002B0BA0" w:rsidRDefault="002B0BA0">
            <w:pPr>
              <w:pStyle w:val="124"/>
              <w:rPr>
                <w:lang w:eastAsia="en-US"/>
              </w:rPr>
            </w:pPr>
          </w:p>
        </w:tc>
        <w:tc>
          <w:tcPr>
            <w:tcW w:w="3200" w:type="pct"/>
            <w:shd w:val="clear" w:color="auto" w:fill="auto"/>
          </w:tcPr>
          <w:p w14:paraId="2C08A544"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2B8DEB1"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2A1B1F40" w14:textId="77777777">
        <w:tc>
          <w:tcPr>
            <w:tcW w:w="5000" w:type="pct"/>
            <w:gridSpan w:val="3"/>
            <w:shd w:val="clear" w:color="auto" w:fill="auto"/>
          </w:tcPr>
          <w:p w14:paraId="76976C1A"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7D092993" w14:textId="77777777">
        <w:tc>
          <w:tcPr>
            <w:tcW w:w="5000" w:type="pct"/>
            <w:gridSpan w:val="3"/>
            <w:shd w:val="clear" w:color="auto" w:fill="auto"/>
          </w:tcPr>
          <w:p w14:paraId="6D8AB330" w14:textId="77777777" w:rsidR="002B0BA0" w:rsidRDefault="005509AD">
            <w:pPr>
              <w:pStyle w:val="124"/>
              <w:rPr>
                <w:b/>
                <w:bCs/>
                <w:lang w:eastAsia="en-US"/>
              </w:rPr>
            </w:pPr>
            <w:r>
              <w:rPr>
                <w:b/>
                <w:bCs/>
                <w:lang w:eastAsia="en-US"/>
              </w:rPr>
              <w:t>Основное оборудование</w:t>
            </w:r>
          </w:p>
        </w:tc>
      </w:tr>
      <w:tr w:rsidR="002B0BA0" w14:paraId="71BB79B7" w14:textId="77777777">
        <w:tc>
          <w:tcPr>
            <w:tcW w:w="273" w:type="pct"/>
            <w:shd w:val="clear" w:color="auto" w:fill="auto"/>
          </w:tcPr>
          <w:p w14:paraId="638CF764" w14:textId="77777777" w:rsidR="002B0BA0" w:rsidRDefault="002B0BA0">
            <w:pPr>
              <w:pStyle w:val="124"/>
              <w:rPr>
                <w:lang w:eastAsia="en-US"/>
              </w:rPr>
            </w:pPr>
          </w:p>
        </w:tc>
        <w:tc>
          <w:tcPr>
            <w:tcW w:w="3200" w:type="pct"/>
            <w:shd w:val="clear" w:color="auto" w:fill="auto"/>
          </w:tcPr>
          <w:p w14:paraId="31FBB56F" w14:textId="77777777" w:rsidR="002B0BA0" w:rsidRDefault="002B0BA0">
            <w:pPr>
              <w:pStyle w:val="124"/>
              <w:rPr>
                <w:lang w:eastAsia="en-US"/>
              </w:rPr>
            </w:pPr>
          </w:p>
        </w:tc>
        <w:tc>
          <w:tcPr>
            <w:tcW w:w="1527" w:type="pct"/>
            <w:shd w:val="clear" w:color="auto" w:fill="auto"/>
          </w:tcPr>
          <w:p w14:paraId="206C31B4" w14:textId="77777777" w:rsidR="002B0BA0" w:rsidRDefault="002B0BA0">
            <w:pPr>
              <w:pStyle w:val="124"/>
              <w:rPr>
                <w:lang w:eastAsia="en-US"/>
              </w:rPr>
            </w:pPr>
          </w:p>
        </w:tc>
      </w:tr>
      <w:tr w:rsidR="002B0BA0" w14:paraId="71154E65" w14:textId="77777777">
        <w:tc>
          <w:tcPr>
            <w:tcW w:w="5000" w:type="pct"/>
            <w:gridSpan w:val="3"/>
            <w:shd w:val="clear" w:color="auto" w:fill="auto"/>
          </w:tcPr>
          <w:p w14:paraId="40394B94" w14:textId="77777777" w:rsidR="002B0BA0" w:rsidRDefault="005509AD">
            <w:pPr>
              <w:pStyle w:val="124"/>
              <w:rPr>
                <w:lang w:eastAsia="en-US"/>
              </w:rPr>
            </w:pPr>
            <w:r>
              <w:rPr>
                <w:b/>
                <w:bCs/>
                <w:lang w:eastAsia="en-US"/>
              </w:rPr>
              <w:t>Дополнительное оборудование</w:t>
            </w:r>
          </w:p>
        </w:tc>
      </w:tr>
      <w:tr w:rsidR="002B0BA0" w14:paraId="38DFA266" w14:textId="77777777">
        <w:tc>
          <w:tcPr>
            <w:tcW w:w="273" w:type="pct"/>
            <w:shd w:val="clear" w:color="auto" w:fill="auto"/>
          </w:tcPr>
          <w:p w14:paraId="596D6C88" w14:textId="77777777" w:rsidR="002B0BA0" w:rsidRDefault="002B0BA0">
            <w:pPr>
              <w:pStyle w:val="124"/>
              <w:rPr>
                <w:lang w:eastAsia="en-US"/>
              </w:rPr>
            </w:pPr>
          </w:p>
        </w:tc>
        <w:tc>
          <w:tcPr>
            <w:tcW w:w="3200" w:type="pct"/>
            <w:shd w:val="clear" w:color="auto" w:fill="auto"/>
          </w:tcPr>
          <w:p w14:paraId="55E9705A"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7880974"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07E7C0E" w14:textId="77777777">
        <w:tc>
          <w:tcPr>
            <w:tcW w:w="5000" w:type="pct"/>
            <w:gridSpan w:val="3"/>
            <w:shd w:val="clear" w:color="auto" w:fill="auto"/>
          </w:tcPr>
          <w:p w14:paraId="7665F53F" w14:textId="7AB2D324"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30151F64" w14:textId="77777777">
        <w:tc>
          <w:tcPr>
            <w:tcW w:w="5000" w:type="pct"/>
            <w:gridSpan w:val="3"/>
            <w:shd w:val="clear" w:color="auto" w:fill="auto"/>
          </w:tcPr>
          <w:p w14:paraId="4F69FCD4" w14:textId="77777777" w:rsidR="002B0BA0" w:rsidRDefault="005509AD">
            <w:pPr>
              <w:pStyle w:val="124"/>
              <w:rPr>
                <w:lang w:eastAsia="en-US"/>
              </w:rPr>
            </w:pPr>
            <w:r>
              <w:rPr>
                <w:b/>
                <w:bCs/>
                <w:lang w:eastAsia="en-US"/>
              </w:rPr>
              <w:t>Основное оборудование</w:t>
            </w:r>
          </w:p>
        </w:tc>
      </w:tr>
      <w:tr w:rsidR="002B0BA0" w14:paraId="4099B109" w14:textId="77777777">
        <w:tc>
          <w:tcPr>
            <w:tcW w:w="273" w:type="pct"/>
            <w:shd w:val="clear" w:color="auto" w:fill="auto"/>
          </w:tcPr>
          <w:p w14:paraId="35621905" w14:textId="77777777" w:rsidR="002B0BA0" w:rsidRDefault="002B0BA0">
            <w:pPr>
              <w:pStyle w:val="124"/>
              <w:rPr>
                <w:lang w:eastAsia="en-US"/>
              </w:rPr>
            </w:pPr>
          </w:p>
        </w:tc>
        <w:tc>
          <w:tcPr>
            <w:tcW w:w="3200" w:type="pct"/>
            <w:shd w:val="clear" w:color="auto" w:fill="auto"/>
          </w:tcPr>
          <w:p w14:paraId="0F66988E" w14:textId="77777777" w:rsidR="002B0BA0" w:rsidRDefault="002B0BA0">
            <w:pPr>
              <w:pStyle w:val="124"/>
              <w:rPr>
                <w:lang w:eastAsia="en-US"/>
              </w:rPr>
            </w:pPr>
          </w:p>
        </w:tc>
        <w:tc>
          <w:tcPr>
            <w:tcW w:w="1527" w:type="pct"/>
            <w:shd w:val="clear" w:color="auto" w:fill="auto"/>
          </w:tcPr>
          <w:p w14:paraId="6DF73ADA" w14:textId="77777777" w:rsidR="002B0BA0" w:rsidRDefault="002B0BA0">
            <w:pPr>
              <w:pStyle w:val="124"/>
              <w:rPr>
                <w:lang w:eastAsia="en-US"/>
              </w:rPr>
            </w:pPr>
          </w:p>
        </w:tc>
      </w:tr>
      <w:tr w:rsidR="002B0BA0" w14:paraId="491C0FBE" w14:textId="77777777">
        <w:tc>
          <w:tcPr>
            <w:tcW w:w="5000" w:type="pct"/>
            <w:gridSpan w:val="3"/>
            <w:shd w:val="clear" w:color="auto" w:fill="auto"/>
          </w:tcPr>
          <w:p w14:paraId="63297937" w14:textId="77777777" w:rsidR="002B0BA0" w:rsidRDefault="005509AD">
            <w:pPr>
              <w:pStyle w:val="124"/>
              <w:rPr>
                <w:lang w:eastAsia="en-US"/>
              </w:rPr>
            </w:pPr>
            <w:r>
              <w:rPr>
                <w:b/>
                <w:bCs/>
                <w:lang w:eastAsia="en-US"/>
              </w:rPr>
              <w:t>Дополнительное оборудование</w:t>
            </w:r>
          </w:p>
        </w:tc>
      </w:tr>
      <w:tr w:rsidR="002B0BA0" w14:paraId="4F241389" w14:textId="77777777">
        <w:tc>
          <w:tcPr>
            <w:tcW w:w="273" w:type="pct"/>
            <w:shd w:val="clear" w:color="auto" w:fill="auto"/>
          </w:tcPr>
          <w:p w14:paraId="5494C0EB" w14:textId="77777777" w:rsidR="002B0BA0" w:rsidRDefault="002B0BA0">
            <w:pPr>
              <w:pStyle w:val="124"/>
              <w:rPr>
                <w:lang w:eastAsia="en-US"/>
              </w:rPr>
            </w:pPr>
          </w:p>
        </w:tc>
        <w:tc>
          <w:tcPr>
            <w:tcW w:w="3200" w:type="pct"/>
            <w:shd w:val="clear" w:color="auto" w:fill="auto"/>
          </w:tcPr>
          <w:p w14:paraId="69B9C97E"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773C39D"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360E3CC5" w14:textId="77777777" w:rsidR="002B0BA0" w:rsidRDefault="002B0BA0">
      <w:pPr>
        <w:suppressAutoHyphens/>
        <w:spacing w:after="0"/>
        <w:jc w:val="both"/>
        <w:rPr>
          <w:rFonts w:ascii="Times New Roman" w:hAnsi="Times New Roman"/>
          <w:sz w:val="24"/>
          <w:szCs w:val="24"/>
        </w:rPr>
      </w:pPr>
    </w:p>
    <w:p w14:paraId="5B3E2EC7"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Лаборатория «Звукофикации театров и концертных залов».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2CD831F4" w14:textId="77777777">
        <w:tc>
          <w:tcPr>
            <w:tcW w:w="273" w:type="pct"/>
            <w:shd w:val="clear" w:color="auto" w:fill="auto"/>
            <w:vAlign w:val="center"/>
          </w:tcPr>
          <w:p w14:paraId="7B9560A1" w14:textId="77777777" w:rsidR="002B0BA0" w:rsidRDefault="005509AD">
            <w:pPr>
              <w:pStyle w:val="124"/>
              <w:jc w:val="center"/>
              <w:rPr>
                <w:lang w:eastAsia="en-US"/>
              </w:rPr>
            </w:pPr>
            <w:r>
              <w:rPr>
                <w:lang w:eastAsia="en-US"/>
              </w:rPr>
              <w:t>№</w:t>
            </w:r>
          </w:p>
        </w:tc>
        <w:tc>
          <w:tcPr>
            <w:tcW w:w="3200" w:type="pct"/>
            <w:shd w:val="clear" w:color="auto" w:fill="auto"/>
            <w:vAlign w:val="center"/>
          </w:tcPr>
          <w:p w14:paraId="2CA9069D" w14:textId="395AF80D"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6B6F6DE7" w14:textId="71EADAD1" w:rsidR="002B0BA0" w:rsidRDefault="005509AD">
            <w:pPr>
              <w:pStyle w:val="124"/>
              <w:jc w:val="center"/>
              <w:rPr>
                <w:lang w:eastAsia="en-US"/>
              </w:rPr>
            </w:pPr>
            <w:r>
              <w:rPr>
                <w:lang w:eastAsia="en-US"/>
              </w:rPr>
              <w:t>Техническое описание</w:t>
            </w:r>
          </w:p>
        </w:tc>
      </w:tr>
      <w:tr w:rsidR="002B0BA0" w14:paraId="2E75EC80" w14:textId="77777777">
        <w:trPr>
          <w:trHeight w:val="278"/>
        </w:trPr>
        <w:tc>
          <w:tcPr>
            <w:tcW w:w="5000" w:type="pct"/>
            <w:gridSpan w:val="3"/>
            <w:shd w:val="clear" w:color="auto" w:fill="auto"/>
          </w:tcPr>
          <w:p w14:paraId="7D011B01"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53AB1BB1" w14:textId="77777777">
        <w:trPr>
          <w:trHeight w:val="277"/>
        </w:trPr>
        <w:tc>
          <w:tcPr>
            <w:tcW w:w="5000" w:type="pct"/>
            <w:gridSpan w:val="3"/>
            <w:shd w:val="clear" w:color="auto" w:fill="auto"/>
          </w:tcPr>
          <w:p w14:paraId="7CFEBD24" w14:textId="77777777" w:rsidR="002B0BA0" w:rsidRDefault="005509AD">
            <w:pPr>
              <w:pStyle w:val="124"/>
              <w:rPr>
                <w:b/>
                <w:bCs/>
                <w:lang w:eastAsia="en-US"/>
              </w:rPr>
            </w:pPr>
            <w:r>
              <w:rPr>
                <w:b/>
                <w:bCs/>
                <w:lang w:eastAsia="en-US"/>
              </w:rPr>
              <w:t>Основное оборудование</w:t>
            </w:r>
          </w:p>
        </w:tc>
      </w:tr>
      <w:tr w:rsidR="002B0BA0" w14:paraId="17C92703" w14:textId="77777777">
        <w:tc>
          <w:tcPr>
            <w:tcW w:w="273" w:type="pct"/>
            <w:shd w:val="clear" w:color="auto" w:fill="auto"/>
          </w:tcPr>
          <w:p w14:paraId="66523AD4" w14:textId="77777777" w:rsidR="002B0BA0" w:rsidRDefault="005509AD">
            <w:pPr>
              <w:pStyle w:val="124"/>
              <w:rPr>
                <w:lang w:eastAsia="en-US"/>
              </w:rPr>
            </w:pPr>
            <w:r>
              <w:rPr>
                <w:lang w:eastAsia="en-US"/>
              </w:rPr>
              <w:t>1</w:t>
            </w:r>
          </w:p>
        </w:tc>
        <w:tc>
          <w:tcPr>
            <w:tcW w:w="3200" w:type="pct"/>
            <w:shd w:val="clear" w:color="auto" w:fill="auto"/>
          </w:tcPr>
          <w:p w14:paraId="7BA7B592"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6BEDAB15" w14:textId="77777777" w:rsidR="002B0BA0" w:rsidRDefault="002B0BA0">
            <w:pPr>
              <w:pStyle w:val="124"/>
              <w:rPr>
                <w:lang w:eastAsia="en-US"/>
              </w:rPr>
            </w:pPr>
          </w:p>
        </w:tc>
      </w:tr>
      <w:tr w:rsidR="002B0BA0" w14:paraId="2D221880"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AEA649A" w14:textId="77777777" w:rsidR="002B0BA0" w:rsidRDefault="005509AD">
            <w:pPr>
              <w:pStyle w:val="124"/>
              <w:rPr>
                <w:lang w:eastAsia="en-US"/>
              </w:rPr>
            </w:pPr>
            <w:r>
              <w:rPr>
                <w:b/>
                <w:bCs/>
                <w:lang w:eastAsia="en-US"/>
              </w:rPr>
              <w:t>Дополнительное оборудование</w:t>
            </w:r>
          </w:p>
        </w:tc>
      </w:tr>
      <w:tr w:rsidR="002B0BA0" w14:paraId="7334567A"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012B4F4"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B4AEF0"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6A7ECCE"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59622FD8"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9E676A3"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6C4C8B1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D24923" w14:textId="77777777" w:rsidR="002B0BA0" w:rsidRDefault="005509AD">
            <w:pPr>
              <w:pStyle w:val="124"/>
              <w:rPr>
                <w:lang w:eastAsia="en-US"/>
              </w:rPr>
            </w:pPr>
            <w:r>
              <w:rPr>
                <w:b/>
                <w:bCs/>
                <w:lang w:eastAsia="en-US"/>
              </w:rPr>
              <w:t>Основное оборудование</w:t>
            </w:r>
          </w:p>
        </w:tc>
      </w:tr>
      <w:tr w:rsidR="002B0BA0" w14:paraId="48761CDB" w14:textId="77777777">
        <w:tc>
          <w:tcPr>
            <w:tcW w:w="273" w:type="pct"/>
            <w:shd w:val="clear" w:color="auto" w:fill="auto"/>
          </w:tcPr>
          <w:p w14:paraId="4F820212" w14:textId="77777777" w:rsidR="002B0BA0" w:rsidRDefault="005509AD">
            <w:pPr>
              <w:pStyle w:val="124"/>
              <w:rPr>
                <w:lang w:eastAsia="en-US"/>
              </w:rPr>
            </w:pPr>
            <w:r>
              <w:rPr>
                <w:lang w:eastAsia="en-US"/>
              </w:rPr>
              <w:t>1</w:t>
            </w:r>
          </w:p>
        </w:tc>
        <w:tc>
          <w:tcPr>
            <w:tcW w:w="3200" w:type="pct"/>
            <w:shd w:val="clear" w:color="auto" w:fill="auto"/>
          </w:tcPr>
          <w:p w14:paraId="49965643" w14:textId="77777777" w:rsidR="002B0BA0" w:rsidRDefault="005509AD">
            <w:pPr>
              <w:pStyle w:val="124"/>
              <w:rPr>
                <w:lang w:eastAsia="en-US"/>
              </w:rPr>
            </w:pPr>
            <w:r>
              <w:rPr>
                <w:bCs/>
                <w:szCs w:val="24"/>
              </w:rPr>
              <w:t>ПК моноблок</w:t>
            </w:r>
          </w:p>
        </w:tc>
        <w:tc>
          <w:tcPr>
            <w:tcW w:w="1527" w:type="pct"/>
            <w:shd w:val="clear" w:color="auto" w:fill="auto"/>
          </w:tcPr>
          <w:p w14:paraId="27782D7F" w14:textId="77777777" w:rsidR="002B0BA0" w:rsidRDefault="002B0BA0">
            <w:pPr>
              <w:pStyle w:val="124"/>
              <w:rPr>
                <w:lang w:eastAsia="en-US"/>
              </w:rPr>
            </w:pPr>
          </w:p>
        </w:tc>
      </w:tr>
      <w:tr w:rsidR="002B0BA0" w14:paraId="3E45B856" w14:textId="77777777">
        <w:tc>
          <w:tcPr>
            <w:tcW w:w="273" w:type="pct"/>
            <w:shd w:val="clear" w:color="auto" w:fill="auto"/>
          </w:tcPr>
          <w:p w14:paraId="763DCE7A" w14:textId="77777777" w:rsidR="002B0BA0" w:rsidRDefault="005509AD">
            <w:pPr>
              <w:pStyle w:val="124"/>
              <w:rPr>
                <w:lang w:eastAsia="en-US"/>
              </w:rPr>
            </w:pPr>
            <w:r>
              <w:rPr>
                <w:lang w:eastAsia="en-US"/>
              </w:rPr>
              <w:t>2</w:t>
            </w:r>
          </w:p>
        </w:tc>
        <w:tc>
          <w:tcPr>
            <w:tcW w:w="3200" w:type="pct"/>
            <w:shd w:val="clear" w:color="auto" w:fill="auto"/>
          </w:tcPr>
          <w:p w14:paraId="3C27251E"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44C7C10C" w14:textId="77777777" w:rsidR="002B0BA0" w:rsidRDefault="002B0BA0">
            <w:pPr>
              <w:pStyle w:val="124"/>
              <w:rPr>
                <w:lang w:eastAsia="en-US"/>
              </w:rPr>
            </w:pPr>
          </w:p>
        </w:tc>
      </w:tr>
      <w:tr w:rsidR="002B0BA0" w14:paraId="0F9833D5" w14:textId="77777777">
        <w:tc>
          <w:tcPr>
            <w:tcW w:w="273" w:type="pct"/>
            <w:shd w:val="clear" w:color="auto" w:fill="auto"/>
          </w:tcPr>
          <w:p w14:paraId="13BD7FF4" w14:textId="77777777" w:rsidR="002B0BA0" w:rsidRDefault="005509AD">
            <w:pPr>
              <w:pStyle w:val="124"/>
              <w:rPr>
                <w:lang w:eastAsia="en-US"/>
              </w:rPr>
            </w:pPr>
            <w:r>
              <w:rPr>
                <w:lang w:eastAsia="en-US"/>
              </w:rPr>
              <w:t>3</w:t>
            </w:r>
          </w:p>
        </w:tc>
        <w:tc>
          <w:tcPr>
            <w:tcW w:w="3200" w:type="pct"/>
            <w:shd w:val="clear" w:color="auto" w:fill="auto"/>
          </w:tcPr>
          <w:p w14:paraId="67E27CC5" w14:textId="77777777" w:rsidR="002B0BA0" w:rsidRDefault="005509AD">
            <w:pPr>
              <w:pStyle w:val="124"/>
              <w:rPr>
                <w:lang w:eastAsia="en-US"/>
              </w:rPr>
            </w:pPr>
            <w:r>
              <w:rPr>
                <w:bCs/>
                <w:szCs w:val="24"/>
              </w:rPr>
              <w:t>Телевизор</w:t>
            </w:r>
          </w:p>
        </w:tc>
        <w:tc>
          <w:tcPr>
            <w:tcW w:w="1527" w:type="pct"/>
            <w:shd w:val="clear" w:color="auto" w:fill="auto"/>
          </w:tcPr>
          <w:p w14:paraId="76D97631" w14:textId="77777777" w:rsidR="002B0BA0" w:rsidRDefault="002B0BA0">
            <w:pPr>
              <w:pStyle w:val="124"/>
              <w:rPr>
                <w:lang w:eastAsia="en-US"/>
              </w:rPr>
            </w:pPr>
          </w:p>
        </w:tc>
      </w:tr>
      <w:tr w:rsidR="002B0BA0" w14:paraId="38530738" w14:textId="77777777">
        <w:tc>
          <w:tcPr>
            <w:tcW w:w="273" w:type="pct"/>
            <w:shd w:val="clear" w:color="auto" w:fill="auto"/>
          </w:tcPr>
          <w:p w14:paraId="5D0939EF" w14:textId="77777777" w:rsidR="002B0BA0" w:rsidRDefault="005509AD">
            <w:pPr>
              <w:pStyle w:val="124"/>
              <w:rPr>
                <w:lang w:eastAsia="en-US"/>
              </w:rPr>
            </w:pPr>
            <w:r>
              <w:rPr>
                <w:lang w:eastAsia="en-US"/>
              </w:rPr>
              <w:t>4</w:t>
            </w:r>
          </w:p>
        </w:tc>
        <w:tc>
          <w:tcPr>
            <w:tcW w:w="3200" w:type="pct"/>
            <w:shd w:val="clear" w:color="auto" w:fill="auto"/>
          </w:tcPr>
          <w:p w14:paraId="46007192" w14:textId="77777777" w:rsidR="002B0BA0" w:rsidRDefault="005509AD">
            <w:pPr>
              <w:pStyle w:val="124"/>
              <w:rPr>
                <w:bCs/>
                <w:szCs w:val="24"/>
              </w:rPr>
            </w:pPr>
            <w:r>
              <w:rPr>
                <w:szCs w:val="24"/>
              </w:rPr>
              <w:t>Компьютер с программным обеспечением</w:t>
            </w:r>
          </w:p>
        </w:tc>
        <w:tc>
          <w:tcPr>
            <w:tcW w:w="1527" w:type="pct"/>
            <w:shd w:val="clear" w:color="auto" w:fill="auto"/>
          </w:tcPr>
          <w:p w14:paraId="1A11CF86" w14:textId="77777777" w:rsidR="002B0BA0" w:rsidRDefault="002B0BA0">
            <w:pPr>
              <w:pStyle w:val="124"/>
              <w:rPr>
                <w:lang w:eastAsia="en-US"/>
              </w:rPr>
            </w:pPr>
          </w:p>
        </w:tc>
      </w:tr>
      <w:tr w:rsidR="002B0BA0" w14:paraId="6347E4C3" w14:textId="77777777">
        <w:tc>
          <w:tcPr>
            <w:tcW w:w="273" w:type="pct"/>
            <w:shd w:val="clear" w:color="auto" w:fill="auto"/>
          </w:tcPr>
          <w:p w14:paraId="6448CA61" w14:textId="77777777" w:rsidR="002B0BA0" w:rsidRDefault="005509AD">
            <w:pPr>
              <w:pStyle w:val="124"/>
              <w:rPr>
                <w:lang w:eastAsia="en-US"/>
              </w:rPr>
            </w:pPr>
            <w:r>
              <w:rPr>
                <w:lang w:eastAsia="en-US"/>
              </w:rPr>
              <w:t>5</w:t>
            </w:r>
          </w:p>
        </w:tc>
        <w:tc>
          <w:tcPr>
            <w:tcW w:w="3200" w:type="pct"/>
            <w:shd w:val="clear" w:color="auto" w:fill="auto"/>
          </w:tcPr>
          <w:p w14:paraId="5788DFAD" w14:textId="77777777" w:rsidR="002B0BA0" w:rsidRDefault="005509AD">
            <w:pPr>
              <w:pStyle w:val="124"/>
              <w:rPr>
                <w:bCs/>
                <w:szCs w:val="24"/>
              </w:rPr>
            </w:pPr>
            <w:r>
              <w:rPr>
                <w:szCs w:val="24"/>
              </w:rPr>
              <w:t>Доска</w:t>
            </w:r>
          </w:p>
        </w:tc>
        <w:tc>
          <w:tcPr>
            <w:tcW w:w="1527" w:type="pct"/>
            <w:shd w:val="clear" w:color="auto" w:fill="auto"/>
          </w:tcPr>
          <w:p w14:paraId="38F9D407" w14:textId="77777777" w:rsidR="002B0BA0" w:rsidRDefault="002B0BA0">
            <w:pPr>
              <w:pStyle w:val="124"/>
              <w:rPr>
                <w:lang w:eastAsia="en-US"/>
              </w:rPr>
            </w:pPr>
          </w:p>
        </w:tc>
      </w:tr>
      <w:tr w:rsidR="002B0BA0" w14:paraId="5978FE08" w14:textId="77777777">
        <w:tc>
          <w:tcPr>
            <w:tcW w:w="273" w:type="pct"/>
            <w:shd w:val="clear" w:color="auto" w:fill="auto"/>
          </w:tcPr>
          <w:p w14:paraId="581FECF9" w14:textId="77777777" w:rsidR="002B0BA0" w:rsidRDefault="005509AD">
            <w:pPr>
              <w:pStyle w:val="124"/>
              <w:rPr>
                <w:lang w:eastAsia="en-US"/>
              </w:rPr>
            </w:pPr>
            <w:r>
              <w:rPr>
                <w:lang w:eastAsia="en-US"/>
              </w:rPr>
              <w:t>6</w:t>
            </w:r>
          </w:p>
        </w:tc>
        <w:tc>
          <w:tcPr>
            <w:tcW w:w="3200" w:type="pct"/>
            <w:shd w:val="clear" w:color="auto" w:fill="auto"/>
          </w:tcPr>
          <w:p w14:paraId="5BD2E805"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451BE04F" w14:textId="77777777" w:rsidR="002B0BA0" w:rsidRDefault="002B0BA0">
            <w:pPr>
              <w:pStyle w:val="124"/>
              <w:rPr>
                <w:lang w:eastAsia="en-US"/>
              </w:rPr>
            </w:pPr>
          </w:p>
        </w:tc>
      </w:tr>
      <w:tr w:rsidR="002B0BA0" w14:paraId="42E28938" w14:textId="77777777">
        <w:tc>
          <w:tcPr>
            <w:tcW w:w="273" w:type="pct"/>
            <w:shd w:val="clear" w:color="auto" w:fill="auto"/>
          </w:tcPr>
          <w:p w14:paraId="11B64FC0" w14:textId="77777777" w:rsidR="002B0BA0" w:rsidRDefault="005509AD">
            <w:pPr>
              <w:pStyle w:val="124"/>
              <w:rPr>
                <w:lang w:eastAsia="en-US"/>
              </w:rPr>
            </w:pPr>
            <w:r>
              <w:rPr>
                <w:lang w:eastAsia="en-US"/>
              </w:rPr>
              <w:t>7</w:t>
            </w:r>
          </w:p>
        </w:tc>
        <w:tc>
          <w:tcPr>
            <w:tcW w:w="3200" w:type="pct"/>
            <w:shd w:val="clear" w:color="auto" w:fill="auto"/>
          </w:tcPr>
          <w:p w14:paraId="1A1E403C" w14:textId="77777777" w:rsidR="002B0BA0" w:rsidRDefault="005509AD">
            <w:pPr>
              <w:pStyle w:val="124"/>
              <w:rPr>
                <w:bCs/>
                <w:szCs w:val="24"/>
              </w:rPr>
            </w:pPr>
            <w:r>
              <w:rPr>
                <w:bCs/>
                <w:szCs w:val="24"/>
              </w:rPr>
              <w:t>Мониторы звуковые</w:t>
            </w:r>
          </w:p>
        </w:tc>
        <w:tc>
          <w:tcPr>
            <w:tcW w:w="1527" w:type="pct"/>
            <w:shd w:val="clear" w:color="auto" w:fill="auto"/>
          </w:tcPr>
          <w:p w14:paraId="1592FC37" w14:textId="77777777" w:rsidR="002B0BA0" w:rsidRDefault="002B0BA0">
            <w:pPr>
              <w:pStyle w:val="124"/>
              <w:rPr>
                <w:lang w:eastAsia="en-US"/>
              </w:rPr>
            </w:pPr>
          </w:p>
        </w:tc>
      </w:tr>
      <w:tr w:rsidR="002B0BA0" w14:paraId="4D7AE326" w14:textId="77777777">
        <w:tc>
          <w:tcPr>
            <w:tcW w:w="273" w:type="pct"/>
            <w:shd w:val="clear" w:color="auto" w:fill="auto"/>
          </w:tcPr>
          <w:p w14:paraId="07B70EE0" w14:textId="77777777" w:rsidR="002B0BA0" w:rsidRDefault="005509AD">
            <w:pPr>
              <w:pStyle w:val="124"/>
              <w:rPr>
                <w:lang w:eastAsia="en-US"/>
              </w:rPr>
            </w:pPr>
            <w:r>
              <w:rPr>
                <w:lang w:eastAsia="en-US"/>
              </w:rPr>
              <w:t>8</w:t>
            </w:r>
          </w:p>
        </w:tc>
        <w:tc>
          <w:tcPr>
            <w:tcW w:w="3200" w:type="pct"/>
            <w:shd w:val="clear" w:color="auto" w:fill="auto"/>
          </w:tcPr>
          <w:p w14:paraId="14C25F93" w14:textId="77777777" w:rsidR="002B0BA0" w:rsidRDefault="005509AD">
            <w:pPr>
              <w:pStyle w:val="124"/>
              <w:rPr>
                <w:bCs/>
                <w:szCs w:val="24"/>
              </w:rPr>
            </w:pPr>
            <w:r>
              <w:rPr>
                <w:bCs/>
                <w:szCs w:val="24"/>
              </w:rPr>
              <w:t>Индикатор уровня</w:t>
            </w:r>
          </w:p>
        </w:tc>
        <w:tc>
          <w:tcPr>
            <w:tcW w:w="1527" w:type="pct"/>
            <w:shd w:val="clear" w:color="auto" w:fill="auto"/>
          </w:tcPr>
          <w:p w14:paraId="7FD946B7" w14:textId="77777777" w:rsidR="002B0BA0" w:rsidRDefault="002B0BA0">
            <w:pPr>
              <w:pStyle w:val="124"/>
              <w:rPr>
                <w:lang w:eastAsia="en-US"/>
              </w:rPr>
            </w:pPr>
          </w:p>
        </w:tc>
      </w:tr>
      <w:tr w:rsidR="002B0BA0" w14:paraId="52021102" w14:textId="77777777">
        <w:tc>
          <w:tcPr>
            <w:tcW w:w="273" w:type="pct"/>
            <w:shd w:val="clear" w:color="auto" w:fill="auto"/>
          </w:tcPr>
          <w:p w14:paraId="7E690EA1" w14:textId="77777777" w:rsidR="002B0BA0" w:rsidRDefault="005509AD">
            <w:pPr>
              <w:pStyle w:val="124"/>
              <w:rPr>
                <w:lang w:eastAsia="en-US"/>
              </w:rPr>
            </w:pPr>
            <w:r>
              <w:rPr>
                <w:lang w:eastAsia="en-US"/>
              </w:rPr>
              <w:t>9</w:t>
            </w:r>
          </w:p>
        </w:tc>
        <w:tc>
          <w:tcPr>
            <w:tcW w:w="3200" w:type="pct"/>
            <w:shd w:val="clear" w:color="auto" w:fill="auto"/>
          </w:tcPr>
          <w:p w14:paraId="1F6330EC" w14:textId="77777777" w:rsidR="002B0BA0" w:rsidRDefault="005509AD">
            <w:pPr>
              <w:pStyle w:val="124"/>
              <w:rPr>
                <w:bCs/>
                <w:szCs w:val="24"/>
              </w:rPr>
            </w:pPr>
            <w:r>
              <w:rPr>
                <w:bCs/>
                <w:szCs w:val="24"/>
              </w:rPr>
              <w:t>Пульт микшерный</w:t>
            </w:r>
          </w:p>
        </w:tc>
        <w:tc>
          <w:tcPr>
            <w:tcW w:w="1527" w:type="pct"/>
            <w:shd w:val="clear" w:color="auto" w:fill="auto"/>
          </w:tcPr>
          <w:p w14:paraId="3B58A015" w14:textId="77777777" w:rsidR="002B0BA0" w:rsidRDefault="002B0BA0">
            <w:pPr>
              <w:pStyle w:val="124"/>
              <w:rPr>
                <w:lang w:eastAsia="en-US"/>
              </w:rPr>
            </w:pPr>
          </w:p>
        </w:tc>
      </w:tr>
      <w:tr w:rsidR="002B0BA0" w14:paraId="5A76E986" w14:textId="77777777">
        <w:tc>
          <w:tcPr>
            <w:tcW w:w="273" w:type="pct"/>
            <w:shd w:val="clear" w:color="auto" w:fill="auto"/>
          </w:tcPr>
          <w:p w14:paraId="3453493A" w14:textId="77777777" w:rsidR="002B0BA0" w:rsidRDefault="005509AD">
            <w:pPr>
              <w:pStyle w:val="124"/>
              <w:rPr>
                <w:lang w:eastAsia="en-US"/>
              </w:rPr>
            </w:pPr>
            <w:r>
              <w:rPr>
                <w:lang w:eastAsia="en-US"/>
              </w:rPr>
              <w:t>10</w:t>
            </w:r>
          </w:p>
        </w:tc>
        <w:tc>
          <w:tcPr>
            <w:tcW w:w="3200" w:type="pct"/>
            <w:shd w:val="clear" w:color="auto" w:fill="auto"/>
          </w:tcPr>
          <w:p w14:paraId="7A2D0531" w14:textId="77777777" w:rsidR="002B0BA0" w:rsidRDefault="005509AD">
            <w:pPr>
              <w:pStyle w:val="124"/>
              <w:rPr>
                <w:bCs/>
                <w:szCs w:val="24"/>
              </w:rPr>
            </w:pPr>
            <w:r>
              <w:rPr>
                <w:bCs/>
                <w:szCs w:val="24"/>
              </w:rPr>
              <w:t>Рабочая станция</w:t>
            </w:r>
          </w:p>
        </w:tc>
        <w:tc>
          <w:tcPr>
            <w:tcW w:w="1527" w:type="pct"/>
            <w:shd w:val="clear" w:color="auto" w:fill="auto"/>
          </w:tcPr>
          <w:p w14:paraId="2C2D21D0" w14:textId="77777777" w:rsidR="002B0BA0" w:rsidRDefault="002B0BA0">
            <w:pPr>
              <w:pStyle w:val="124"/>
              <w:rPr>
                <w:lang w:eastAsia="en-US"/>
              </w:rPr>
            </w:pPr>
          </w:p>
        </w:tc>
      </w:tr>
      <w:tr w:rsidR="002B0BA0" w14:paraId="6D3D6747" w14:textId="77777777">
        <w:tc>
          <w:tcPr>
            <w:tcW w:w="273" w:type="pct"/>
            <w:shd w:val="clear" w:color="auto" w:fill="auto"/>
          </w:tcPr>
          <w:p w14:paraId="1EE9A607" w14:textId="77777777" w:rsidR="002B0BA0" w:rsidRDefault="005509AD">
            <w:pPr>
              <w:pStyle w:val="124"/>
              <w:rPr>
                <w:lang w:eastAsia="en-US"/>
              </w:rPr>
            </w:pPr>
            <w:r>
              <w:rPr>
                <w:lang w:eastAsia="en-US"/>
              </w:rPr>
              <w:t>11</w:t>
            </w:r>
          </w:p>
        </w:tc>
        <w:tc>
          <w:tcPr>
            <w:tcW w:w="3200" w:type="pct"/>
            <w:shd w:val="clear" w:color="auto" w:fill="auto"/>
          </w:tcPr>
          <w:p w14:paraId="0493270C" w14:textId="77777777" w:rsidR="002B0BA0" w:rsidRDefault="005509AD">
            <w:pPr>
              <w:pStyle w:val="124"/>
              <w:rPr>
                <w:bCs/>
                <w:szCs w:val="24"/>
              </w:rPr>
            </w:pPr>
            <w:r>
              <w:rPr>
                <w:bCs/>
                <w:szCs w:val="24"/>
              </w:rPr>
              <w:t>Головные телефоны</w:t>
            </w:r>
          </w:p>
        </w:tc>
        <w:tc>
          <w:tcPr>
            <w:tcW w:w="1527" w:type="pct"/>
            <w:shd w:val="clear" w:color="auto" w:fill="auto"/>
          </w:tcPr>
          <w:p w14:paraId="1C4DBC4C" w14:textId="77777777" w:rsidR="002B0BA0" w:rsidRDefault="002B0BA0">
            <w:pPr>
              <w:pStyle w:val="124"/>
              <w:rPr>
                <w:lang w:eastAsia="en-US"/>
              </w:rPr>
            </w:pPr>
          </w:p>
        </w:tc>
      </w:tr>
      <w:tr w:rsidR="002B0BA0" w14:paraId="67FFC12C" w14:textId="77777777">
        <w:tc>
          <w:tcPr>
            <w:tcW w:w="5000" w:type="pct"/>
            <w:gridSpan w:val="3"/>
            <w:shd w:val="clear" w:color="auto" w:fill="auto"/>
          </w:tcPr>
          <w:p w14:paraId="67B00D6B" w14:textId="77777777" w:rsidR="002B0BA0" w:rsidRDefault="005509AD">
            <w:pPr>
              <w:pStyle w:val="124"/>
              <w:rPr>
                <w:lang w:eastAsia="en-US"/>
              </w:rPr>
            </w:pPr>
            <w:r>
              <w:rPr>
                <w:b/>
                <w:lang w:eastAsia="en-US"/>
              </w:rPr>
              <w:t>Дополнительное оборудование</w:t>
            </w:r>
          </w:p>
        </w:tc>
      </w:tr>
      <w:tr w:rsidR="002B0BA0" w14:paraId="338D4CC8" w14:textId="77777777">
        <w:tc>
          <w:tcPr>
            <w:tcW w:w="273" w:type="pct"/>
            <w:shd w:val="clear" w:color="auto" w:fill="auto"/>
          </w:tcPr>
          <w:p w14:paraId="59A2A620" w14:textId="77777777" w:rsidR="002B0BA0" w:rsidRDefault="002B0BA0">
            <w:pPr>
              <w:pStyle w:val="124"/>
              <w:rPr>
                <w:lang w:eastAsia="en-US"/>
              </w:rPr>
            </w:pPr>
          </w:p>
        </w:tc>
        <w:tc>
          <w:tcPr>
            <w:tcW w:w="3200" w:type="pct"/>
            <w:shd w:val="clear" w:color="auto" w:fill="auto"/>
          </w:tcPr>
          <w:p w14:paraId="4FCBFE1A"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FE01B89"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54626A3F" w14:textId="77777777">
        <w:tc>
          <w:tcPr>
            <w:tcW w:w="5000" w:type="pct"/>
            <w:gridSpan w:val="3"/>
            <w:shd w:val="clear" w:color="auto" w:fill="auto"/>
          </w:tcPr>
          <w:p w14:paraId="4EC771B7"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42E414CD" w14:textId="77777777">
        <w:tc>
          <w:tcPr>
            <w:tcW w:w="5000" w:type="pct"/>
            <w:gridSpan w:val="3"/>
            <w:shd w:val="clear" w:color="auto" w:fill="auto"/>
          </w:tcPr>
          <w:p w14:paraId="5E92DAE3" w14:textId="77777777" w:rsidR="002B0BA0" w:rsidRDefault="005509AD">
            <w:pPr>
              <w:pStyle w:val="124"/>
              <w:rPr>
                <w:b/>
                <w:bCs/>
                <w:lang w:eastAsia="en-US"/>
              </w:rPr>
            </w:pPr>
            <w:r>
              <w:rPr>
                <w:b/>
                <w:bCs/>
                <w:lang w:eastAsia="en-US"/>
              </w:rPr>
              <w:t>Основное оборудование</w:t>
            </w:r>
          </w:p>
        </w:tc>
      </w:tr>
      <w:tr w:rsidR="002B0BA0" w14:paraId="0D877A85" w14:textId="77777777">
        <w:tc>
          <w:tcPr>
            <w:tcW w:w="273" w:type="pct"/>
            <w:shd w:val="clear" w:color="auto" w:fill="auto"/>
          </w:tcPr>
          <w:p w14:paraId="42FECA40" w14:textId="77777777" w:rsidR="002B0BA0" w:rsidRDefault="002B0BA0">
            <w:pPr>
              <w:pStyle w:val="124"/>
              <w:rPr>
                <w:lang w:eastAsia="en-US"/>
              </w:rPr>
            </w:pPr>
          </w:p>
        </w:tc>
        <w:tc>
          <w:tcPr>
            <w:tcW w:w="3200" w:type="pct"/>
            <w:shd w:val="clear" w:color="auto" w:fill="auto"/>
          </w:tcPr>
          <w:p w14:paraId="43A1C18E" w14:textId="77777777" w:rsidR="002B0BA0" w:rsidRDefault="002B0BA0">
            <w:pPr>
              <w:pStyle w:val="124"/>
              <w:rPr>
                <w:lang w:eastAsia="en-US"/>
              </w:rPr>
            </w:pPr>
          </w:p>
        </w:tc>
        <w:tc>
          <w:tcPr>
            <w:tcW w:w="1527" w:type="pct"/>
            <w:shd w:val="clear" w:color="auto" w:fill="auto"/>
          </w:tcPr>
          <w:p w14:paraId="2F8B494A" w14:textId="77777777" w:rsidR="002B0BA0" w:rsidRDefault="002B0BA0">
            <w:pPr>
              <w:pStyle w:val="124"/>
              <w:rPr>
                <w:lang w:eastAsia="en-US"/>
              </w:rPr>
            </w:pPr>
          </w:p>
        </w:tc>
      </w:tr>
      <w:tr w:rsidR="002B0BA0" w14:paraId="7ABB0920" w14:textId="77777777">
        <w:tc>
          <w:tcPr>
            <w:tcW w:w="5000" w:type="pct"/>
            <w:gridSpan w:val="3"/>
            <w:shd w:val="clear" w:color="auto" w:fill="auto"/>
          </w:tcPr>
          <w:p w14:paraId="2174039B" w14:textId="77777777" w:rsidR="002B0BA0" w:rsidRDefault="005509AD">
            <w:pPr>
              <w:pStyle w:val="124"/>
              <w:rPr>
                <w:lang w:eastAsia="en-US"/>
              </w:rPr>
            </w:pPr>
            <w:r>
              <w:rPr>
                <w:b/>
                <w:bCs/>
                <w:lang w:eastAsia="en-US"/>
              </w:rPr>
              <w:t>Дополнительное оборудование</w:t>
            </w:r>
          </w:p>
        </w:tc>
      </w:tr>
      <w:tr w:rsidR="002B0BA0" w14:paraId="6803C111" w14:textId="77777777">
        <w:tc>
          <w:tcPr>
            <w:tcW w:w="273" w:type="pct"/>
            <w:shd w:val="clear" w:color="auto" w:fill="auto"/>
          </w:tcPr>
          <w:p w14:paraId="745A1D30" w14:textId="77777777" w:rsidR="002B0BA0" w:rsidRDefault="002B0BA0">
            <w:pPr>
              <w:pStyle w:val="124"/>
              <w:rPr>
                <w:lang w:eastAsia="en-US"/>
              </w:rPr>
            </w:pPr>
          </w:p>
        </w:tc>
        <w:tc>
          <w:tcPr>
            <w:tcW w:w="3200" w:type="pct"/>
            <w:shd w:val="clear" w:color="auto" w:fill="auto"/>
          </w:tcPr>
          <w:p w14:paraId="401EB159"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486875C"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2A6C68C7" w14:textId="77777777">
        <w:tc>
          <w:tcPr>
            <w:tcW w:w="5000" w:type="pct"/>
            <w:gridSpan w:val="3"/>
            <w:shd w:val="clear" w:color="auto" w:fill="auto"/>
          </w:tcPr>
          <w:p w14:paraId="731291B3" w14:textId="59D98ACC"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3EA4122A" w14:textId="77777777">
        <w:tc>
          <w:tcPr>
            <w:tcW w:w="5000" w:type="pct"/>
            <w:gridSpan w:val="3"/>
            <w:shd w:val="clear" w:color="auto" w:fill="auto"/>
          </w:tcPr>
          <w:p w14:paraId="1BFC71BD" w14:textId="77777777" w:rsidR="002B0BA0" w:rsidRDefault="005509AD">
            <w:pPr>
              <w:pStyle w:val="124"/>
              <w:rPr>
                <w:lang w:eastAsia="en-US"/>
              </w:rPr>
            </w:pPr>
            <w:r>
              <w:rPr>
                <w:b/>
                <w:bCs/>
                <w:lang w:eastAsia="en-US"/>
              </w:rPr>
              <w:t>Основное оборудование</w:t>
            </w:r>
          </w:p>
        </w:tc>
      </w:tr>
      <w:tr w:rsidR="002B0BA0" w14:paraId="2FB0137B" w14:textId="77777777">
        <w:tc>
          <w:tcPr>
            <w:tcW w:w="273" w:type="pct"/>
            <w:shd w:val="clear" w:color="auto" w:fill="auto"/>
          </w:tcPr>
          <w:p w14:paraId="37599912" w14:textId="77777777" w:rsidR="002B0BA0" w:rsidRDefault="002B0BA0">
            <w:pPr>
              <w:pStyle w:val="124"/>
              <w:rPr>
                <w:lang w:eastAsia="en-US"/>
              </w:rPr>
            </w:pPr>
          </w:p>
        </w:tc>
        <w:tc>
          <w:tcPr>
            <w:tcW w:w="3200" w:type="pct"/>
            <w:shd w:val="clear" w:color="auto" w:fill="auto"/>
          </w:tcPr>
          <w:p w14:paraId="035209C8" w14:textId="77777777" w:rsidR="002B0BA0" w:rsidRDefault="002B0BA0">
            <w:pPr>
              <w:pStyle w:val="124"/>
              <w:rPr>
                <w:lang w:eastAsia="en-US"/>
              </w:rPr>
            </w:pPr>
          </w:p>
        </w:tc>
        <w:tc>
          <w:tcPr>
            <w:tcW w:w="1527" w:type="pct"/>
            <w:shd w:val="clear" w:color="auto" w:fill="auto"/>
          </w:tcPr>
          <w:p w14:paraId="7D4DE0A5" w14:textId="77777777" w:rsidR="002B0BA0" w:rsidRDefault="002B0BA0">
            <w:pPr>
              <w:pStyle w:val="124"/>
              <w:rPr>
                <w:lang w:eastAsia="en-US"/>
              </w:rPr>
            </w:pPr>
          </w:p>
        </w:tc>
      </w:tr>
      <w:tr w:rsidR="002B0BA0" w14:paraId="31FBECD3" w14:textId="77777777">
        <w:tc>
          <w:tcPr>
            <w:tcW w:w="5000" w:type="pct"/>
            <w:gridSpan w:val="3"/>
            <w:shd w:val="clear" w:color="auto" w:fill="auto"/>
          </w:tcPr>
          <w:p w14:paraId="10E811B4" w14:textId="77777777" w:rsidR="002B0BA0" w:rsidRDefault="005509AD">
            <w:pPr>
              <w:pStyle w:val="124"/>
              <w:rPr>
                <w:lang w:eastAsia="en-US"/>
              </w:rPr>
            </w:pPr>
            <w:r>
              <w:rPr>
                <w:b/>
                <w:bCs/>
                <w:lang w:eastAsia="en-US"/>
              </w:rPr>
              <w:t>Дополнительное оборудование</w:t>
            </w:r>
          </w:p>
        </w:tc>
      </w:tr>
      <w:tr w:rsidR="002B0BA0" w14:paraId="4B4E574C" w14:textId="77777777">
        <w:tc>
          <w:tcPr>
            <w:tcW w:w="273" w:type="pct"/>
            <w:shd w:val="clear" w:color="auto" w:fill="auto"/>
          </w:tcPr>
          <w:p w14:paraId="28B92A9A" w14:textId="77777777" w:rsidR="002B0BA0" w:rsidRDefault="002B0BA0">
            <w:pPr>
              <w:pStyle w:val="124"/>
              <w:rPr>
                <w:lang w:eastAsia="en-US"/>
              </w:rPr>
            </w:pPr>
          </w:p>
        </w:tc>
        <w:tc>
          <w:tcPr>
            <w:tcW w:w="3200" w:type="pct"/>
            <w:shd w:val="clear" w:color="auto" w:fill="auto"/>
          </w:tcPr>
          <w:p w14:paraId="62A42884"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EB3303C"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1777CEDC" w14:textId="77777777" w:rsidR="002B0BA0" w:rsidRDefault="002B0BA0">
      <w:pPr>
        <w:suppressAutoHyphens/>
        <w:spacing w:after="0"/>
        <w:jc w:val="both"/>
        <w:rPr>
          <w:rFonts w:ascii="Times New Roman" w:hAnsi="Times New Roman"/>
          <w:sz w:val="24"/>
          <w:szCs w:val="24"/>
        </w:rPr>
      </w:pPr>
    </w:p>
    <w:p w14:paraId="0843780F" w14:textId="77777777" w:rsidR="00D03EB3" w:rsidRDefault="00D03EB3">
      <w:pPr>
        <w:suppressAutoHyphens/>
        <w:spacing w:after="0"/>
        <w:ind w:firstLine="709"/>
        <w:jc w:val="both"/>
        <w:rPr>
          <w:rFonts w:ascii="Times New Roman" w:hAnsi="Times New Roman"/>
          <w:sz w:val="24"/>
          <w:szCs w:val="24"/>
        </w:rPr>
      </w:pPr>
    </w:p>
    <w:p w14:paraId="799D547A" w14:textId="77777777" w:rsidR="00D03EB3" w:rsidRDefault="00D03EB3">
      <w:pPr>
        <w:suppressAutoHyphens/>
        <w:spacing w:after="0"/>
        <w:ind w:firstLine="709"/>
        <w:jc w:val="both"/>
        <w:rPr>
          <w:rFonts w:ascii="Times New Roman" w:hAnsi="Times New Roman"/>
          <w:sz w:val="24"/>
          <w:szCs w:val="24"/>
        </w:rPr>
      </w:pPr>
    </w:p>
    <w:p w14:paraId="68C78D4A" w14:textId="77777777" w:rsidR="00D03EB3" w:rsidRDefault="00D03EB3">
      <w:pPr>
        <w:suppressAutoHyphens/>
        <w:spacing w:after="0"/>
        <w:ind w:firstLine="709"/>
        <w:jc w:val="both"/>
        <w:rPr>
          <w:rFonts w:ascii="Times New Roman" w:hAnsi="Times New Roman"/>
          <w:sz w:val="24"/>
          <w:szCs w:val="24"/>
        </w:rPr>
      </w:pPr>
    </w:p>
    <w:p w14:paraId="4C5E0313" w14:textId="77777777" w:rsidR="00D03EB3" w:rsidRDefault="00D03EB3">
      <w:pPr>
        <w:suppressAutoHyphens/>
        <w:spacing w:after="0"/>
        <w:ind w:firstLine="709"/>
        <w:jc w:val="both"/>
        <w:rPr>
          <w:rFonts w:ascii="Times New Roman" w:hAnsi="Times New Roman"/>
          <w:sz w:val="24"/>
          <w:szCs w:val="24"/>
        </w:rPr>
      </w:pPr>
    </w:p>
    <w:p w14:paraId="6A479600" w14:textId="4A843124"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lastRenderedPageBreak/>
        <w:t>Лаборатория «Эксплуатации и звуковой техники».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384C5772" w14:textId="77777777">
        <w:tc>
          <w:tcPr>
            <w:tcW w:w="273" w:type="pct"/>
            <w:shd w:val="clear" w:color="auto" w:fill="auto"/>
            <w:vAlign w:val="center"/>
          </w:tcPr>
          <w:p w14:paraId="57527429" w14:textId="77777777" w:rsidR="002B0BA0" w:rsidRDefault="005509AD">
            <w:pPr>
              <w:pStyle w:val="124"/>
              <w:jc w:val="center"/>
              <w:rPr>
                <w:lang w:eastAsia="en-US"/>
              </w:rPr>
            </w:pPr>
            <w:r>
              <w:rPr>
                <w:lang w:eastAsia="en-US"/>
              </w:rPr>
              <w:t>№</w:t>
            </w:r>
          </w:p>
        </w:tc>
        <w:tc>
          <w:tcPr>
            <w:tcW w:w="3200" w:type="pct"/>
            <w:shd w:val="clear" w:color="auto" w:fill="auto"/>
            <w:vAlign w:val="center"/>
          </w:tcPr>
          <w:p w14:paraId="113F33E5" w14:textId="4DA8D74E"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40B69A5A" w14:textId="61589849" w:rsidR="002B0BA0" w:rsidRDefault="005509AD">
            <w:pPr>
              <w:pStyle w:val="124"/>
              <w:jc w:val="center"/>
              <w:rPr>
                <w:lang w:eastAsia="en-US"/>
              </w:rPr>
            </w:pPr>
            <w:r>
              <w:rPr>
                <w:lang w:eastAsia="en-US"/>
              </w:rPr>
              <w:t>Техническое описание</w:t>
            </w:r>
          </w:p>
        </w:tc>
      </w:tr>
      <w:tr w:rsidR="002B0BA0" w14:paraId="5F39F5AE" w14:textId="77777777">
        <w:trPr>
          <w:trHeight w:val="278"/>
        </w:trPr>
        <w:tc>
          <w:tcPr>
            <w:tcW w:w="5000" w:type="pct"/>
            <w:gridSpan w:val="3"/>
            <w:shd w:val="clear" w:color="auto" w:fill="auto"/>
          </w:tcPr>
          <w:p w14:paraId="63C387B4"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1C720FFA" w14:textId="77777777">
        <w:trPr>
          <w:trHeight w:val="277"/>
        </w:trPr>
        <w:tc>
          <w:tcPr>
            <w:tcW w:w="5000" w:type="pct"/>
            <w:gridSpan w:val="3"/>
            <w:shd w:val="clear" w:color="auto" w:fill="auto"/>
          </w:tcPr>
          <w:p w14:paraId="4D9306A0" w14:textId="77777777" w:rsidR="002B0BA0" w:rsidRDefault="005509AD">
            <w:pPr>
              <w:pStyle w:val="124"/>
              <w:rPr>
                <w:b/>
                <w:bCs/>
                <w:lang w:eastAsia="en-US"/>
              </w:rPr>
            </w:pPr>
            <w:r>
              <w:rPr>
                <w:b/>
                <w:bCs/>
                <w:lang w:eastAsia="en-US"/>
              </w:rPr>
              <w:t>Основное оборудование</w:t>
            </w:r>
          </w:p>
        </w:tc>
      </w:tr>
      <w:tr w:rsidR="002B0BA0" w14:paraId="720F9C5A" w14:textId="77777777">
        <w:tc>
          <w:tcPr>
            <w:tcW w:w="273" w:type="pct"/>
            <w:shd w:val="clear" w:color="auto" w:fill="auto"/>
          </w:tcPr>
          <w:p w14:paraId="5EDBBA38" w14:textId="77777777" w:rsidR="002B0BA0" w:rsidRDefault="005509AD">
            <w:pPr>
              <w:pStyle w:val="124"/>
              <w:rPr>
                <w:lang w:eastAsia="en-US"/>
              </w:rPr>
            </w:pPr>
            <w:r>
              <w:rPr>
                <w:lang w:eastAsia="en-US"/>
              </w:rPr>
              <w:t>1</w:t>
            </w:r>
          </w:p>
        </w:tc>
        <w:tc>
          <w:tcPr>
            <w:tcW w:w="3200" w:type="pct"/>
            <w:shd w:val="clear" w:color="auto" w:fill="auto"/>
          </w:tcPr>
          <w:p w14:paraId="2E83CC5D"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1143D358" w14:textId="77777777" w:rsidR="002B0BA0" w:rsidRDefault="002B0BA0">
            <w:pPr>
              <w:pStyle w:val="124"/>
              <w:rPr>
                <w:lang w:eastAsia="en-US"/>
              </w:rPr>
            </w:pPr>
          </w:p>
        </w:tc>
      </w:tr>
      <w:tr w:rsidR="002B0BA0" w14:paraId="56094653"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EE0A2D" w14:textId="77777777" w:rsidR="002B0BA0" w:rsidRDefault="005509AD">
            <w:pPr>
              <w:pStyle w:val="124"/>
              <w:rPr>
                <w:lang w:eastAsia="en-US"/>
              </w:rPr>
            </w:pPr>
            <w:r>
              <w:rPr>
                <w:b/>
                <w:bCs/>
                <w:lang w:eastAsia="en-US"/>
              </w:rPr>
              <w:t>Дополнительное оборудование</w:t>
            </w:r>
          </w:p>
        </w:tc>
      </w:tr>
      <w:tr w:rsidR="002B0BA0" w14:paraId="240E69AA"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3CDBC029"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567AED9"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5AB9F64"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70124FF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F86A49"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486A4802"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9230E4" w14:textId="77777777" w:rsidR="002B0BA0" w:rsidRDefault="005509AD">
            <w:pPr>
              <w:pStyle w:val="124"/>
              <w:rPr>
                <w:lang w:eastAsia="en-US"/>
              </w:rPr>
            </w:pPr>
            <w:r>
              <w:rPr>
                <w:b/>
                <w:bCs/>
                <w:lang w:eastAsia="en-US"/>
              </w:rPr>
              <w:t>Основное оборудование</w:t>
            </w:r>
          </w:p>
        </w:tc>
      </w:tr>
      <w:tr w:rsidR="002B0BA0" w14:paraId="1898F362" w14:textId="77777777">
        <w:tc>
          <w:tcPr>
            <w:tcW w:w="273" w:type="pct"/>
            <w:shd w:val="clear" w:color="auto" w:fill="auto"/>
          </w:tcPr>
          <w:p w14:paraId="305962DF" w14:textId="77777777" w:rsidR="002B0BA0" w:rsidRDefault="005509AD">
            <w:pPr>
              <w:pStyle w:val="124"/>
              <w:rPr>
                <w:lang w:eastAsia="en-US"/>
              </w:rPr>
            </w:pPr>
            <w:r>
              <w:rPr>
                <w:lang w:eastAsia="en-US"/>
              </w:rPr>
              <w:t>1</w:t>
            </w:r>
          </w:p>
        </w:tc>
        <w:tc>
          <w:tcPr>
            <w:tcW w:w="3200" w:type="pct"/>
            <w:shd w:val="clear" w:color="auto" w:fill="auto"/>
          </w:tcPr>
          <w:p w14:paraId="7032DF4C" w14:textId="77777777" w:rsidR="002B0BA0" w:rsidRDefault="005509AD">
            <w:pPr>
              <w:pStyle w:val="124"/>
              <w:rPr>
                <w:lang w:eastAsia="en-US"/>
              </w:rPr>
            </w:pPr>
            <w:r>
              <w:rPr>
                <w:bCs/>
                <w:szCs w:val="24"/>
              </w:rPr>
              <w:t>ПК моноблок</w:t>
            </w:r>
          </w:p>
        </w:tc>
        <w:tc>
          <w:tcPr>
            <w:tcW w:w="1527" w:type="pct"/>
            <w:shd w:val="clear" w:color="auto" w:fill="auto"/>
          </w:tcPr>
          <w:p w14:paraId="6AAD6217" w14:textId="77777777" w:rsidR="002B0BA0" w:rsidRDefault="002B0BA0">
            <w:pPr>
              <w:pStyle w:val="124"/>
              <w:rPr>
                <w:lang w:eastAsia="en-US"/>
              </w:rPr>
            </w:pPr>
          </w:p>
        </w:tc>
      </w:tr>
      <w:tr w:rsidR="002B0BA0" w14:paraId="579A6C76" w14:textId="77777777">
        <w:tc>
          <w:tcPr>
            <w:tcW w:w="273" w:type="pct"/>
            <w:shd w:val="clear" w:color="auto" w:fill="auto"/>
          </w:tcPr>
          <w:p w14:paraId="3EBDC713" w14:textId="77777777" w:rsidR="002B0BA0" w:rsidRDefault="005509AD">
            <w:pPr>
              <w:pStyle w:val="124"/>
              <w:rPr>
                <w:lang w:eastAsia="en-US"/>
              </w:rPr>
            </w:pPr>
            <w:r>
              <w:rPr>
                <w:lang w:eastAsia="en-US"/>
              </w:rPr>
              <w:t>2</w:t>
            </w:r>
          </w:p>
        </w:tc>
        <w:tc>
          <w:tcPr>
            <w:tcW w:w="3200" w:type="pct"/>
            <w:shd w:val="clear" w:color="auto" w:fill="auto"/>
          </w:tcPr>
          <w:p w14:paraId="118B00E4"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1CADEE44" w14:textId="77777777" w:rsidR="002B0BA0" w:rsidRDefault="002B0BA0">
            <w:pPr>
              <w:pStyle w:val="124"/>
              <w:rPr>
                <w:lang w:eastAsia="en-US"/>
              </w:rPr>
            </w:pPr>
          </w:p>
        </w:tc>
      </w:tr>
      <w:tr w:rsidR="002B0BA0" w14:paraId="3DADB64A" w14:textId="77777777">
        <w:tc>
          <w:tcPr>
            <w:tcW w:w="273" w:type="pct"/>
            <w:shd w:val="clear" w:color="auto" w:fill="auto"/>
          </w:tcPr>
          <w:p w14:paraId="5A3FC8D3" w14:textId="77777777" w:rsidR="002B0BA0" w:rsidRDefault="005509AD">
            <w:pPr>
              <w:pStyle w:val="124"/>
              <w:rPr>
                <w:lang w:eastAsia="en-US"/>
              </w:rPr>
            </w:pPr>
            <w:r>
              <w:rPr>
                <w:lang w:eastAsia="en-US"/>
              </w:rPr>
              <w:t>3</w:t>
            </w:r>
          </w:p>
        </w:tc>
        <w:tc>
          <w:tcPr>
            <w:tcW w:w="3200" w:type="pct"/>
            <w:shd w:val="clear" w:color="auto" w:fill="auto"/>
          </w:tcPr>
          <w:p w14:paraId="5C083E50" w14:textId="77777777" w:rsidR="002B0BA0" w:rsidRDefault="005509AD">
            <w:pPr>
              <w:pStyle w:val="124"/>
              <w:rPr>
                <w:lang w:eastAsia="en-US"/>
              </w:rPr>
            </w:pPr>
            <w:r>
              <w:rPr>
                <w:bCs/>
                <w:szCs w:val="24"/>
              </w:rPr>
              <w:t>Телевизор</w:t>
            </w:r>
          </w:p>
        </w:tc>
        <w:tc>
          <w:tcPr>
            <w:tcW w:w="1527" w:type="pct"/>
            <w:shd w:val="clear" w:color="auto" w:fill="auto"/>
          </w:tcPr>
          <w:p w14:paraId="434B5FF9" w14:textId="77777777" w:rsidR="002B0BA0" w:rsidRDefault="002B0BA0">
            <w:pPr>
              <w:pStyle w:val="124"/>
              <w:rPr>
                <w:lang w:eastAsia="en-US"/>
              </w:rPr>
            </w:pPr>
          </w:p>
        </w:tc>
      </w:tr>
      <w:tr w:rsidR="002B0BA0" w14:paraId="66BD5206" w14:textId="77777777">
        <w:tc>
          <w:tcPr>
            <w:tcW w:w="273" w:type="pct"/>
            <w:shd w:val="clear" w:color="auto" w:fill="auto"/>
          </w:tcPr>
          <w:p w14:paraId="4C36FEC3" w14:textId="77777777" w:rsidR="002B0BA0" w:rsidRDefault="005509AD">
            <w:pPr>
              <w:pStyle w:val="124"/>
              <w:rPr>
                <w:lang w:eastAsia="en-US"/>
              </w:rPr>
            </w:pPr>
            <w:r>
              <w:rPr>
                <w:lang w:eastAsia="en-US"/>
              </w:rPr>
              <w:t>4</w:t>
            </w:r>
          </w:p>
        </w:tc>
        <w:tc>
          <w:tcPr>
            <w:tcW w:w="3200" w:type="pct"/>
            <w:shd w:val="clear" w:color="auto" w:fill="auto"/>
          </w:tcPr>
          <w:p w14:paraId="74D85C6C" w14:textId="77777777" w:rsidR="002B0BA0" w:rsidRDefault="005509AD">
            <w:pPr>
              <w:pStyle w:val="124"/>
              <w:rPr>
                <w:bCs/>
                <w:szCs w:val="24"/>
              </w:rPr>
            </w:pPr>
            <w:r>
              <w:rPr>
                <w:szCs w:val="24"/>
              </w:rPr>
              <w:t>Компьютер с программным обеспечением</w:t>
            </w:r>
          </w:p>
        </w:tc>
        <w:tc>
          <w:tcPr>
            <w:tcW w:w="1527" w:type="pct"/>
            <w:shd w:val="clear" w:color="auto" w:fill="auto"/>
          </w:tcPr>
          <w:p w14:paraId="2B5E966B" w14:textId="77777777" w:rsidR="002B0BA0" w:rsidRDefault="002B0BA0">
            <w:pPr>
              <w:pStyle w:val="124"/>
              <w:rPr>
                <w:lang w:eastAsia="en-US"/>
              </w:rPr>
            </w:pPr>
          </w:p>
        </w:tc>
      </w:tr>
      <w:tr w:rsidR="002B0BA0" w14:paraId="217498F6" w14:textId="77777777">
        <w:tc>
          <w:tcPr>
            <w:tcW w:w="273" w:type="pct"/>
            <w:shd w:val="clear" w:color="auto" w:fill="auto"/>
          </w:tcPr>
          <w:p w14:paraId="08009124" w14:textId="77777777" w:rsidR="002B0BA0" w:rsidRDefault="005509AD">
            <w:pPr>
              <w:pStyle w:val="124"/>
              <w:rPr>
                <w:lang w:eastAsia="en-US"/>
              </w:rPr>
            </w:pPr>
            <w:r>
              <w:rPr>
                <w:lang w:eastAsia="en-US"/>
              </w:rPr>
              <w:t>5</w:t>
            </w:r>
          </w:p>
        </w:tc>
        <w:tc>
          <w:tcPr>
            <w:tcW w:w="3200" w:type="pct"/>
            <w:shd w:val="clear" w:color="auto" w:fill="auto"/>
          </w:tcPr>
          <w:p w14:paraId="18CCC734" w14:textId="77777777" w:rsidR="002B0BA0" w:rsidRDefault="005509AD">
            <w:pPr>
              <w:pStyle w:val="124"/>
              <w:rPr>
                <w:bCs/>
                <w:szCs w:val="24"/>
              </w:rPr>
            </w:pPr>
            <w:r>
              <w:rPr>
                <w:szCs w:val="24"/>
              </w:rPr>
              <w:t>Доска</w:t>
            </w:r>
          </w:p>
        </w:tc>
        <w:tc>
          <w:tcPr>
            <w:tcW w:w="1527" w:type="pct"/>
            <w:shd w:val="clear" w:color="auto" w:fill="auto"/>
          </w:tcPr>
          <w:p w14:paraId="0302E76B" w14:textId="77777777" w:rsidR="002B0BA0" w:rsidRDefault="002B0BA0">
            <w:pPr>
              <w:pStyle w:val="124"/>
              <w:rPr>
                <w:lang w:eastAsia="en-US"/>
              </w:rPr>
            </w:pPr>
          </w:p>
        </w:tc>
      </w:tr>
      <w:tr w:rsidR="002B0BA0" w14:paraId="155532F3" w14:textId="77777777">
        <w:tc>
          <w:tcPr>
            <w:tcW w:w="273" w:type="pct"/>
            <w:shd w:val="clear" w:color="auto" w:fill="auto"/>
          </w:tcPr>
          <w:p w14:paraId="111CEBD7" w14:textId="77777777" w:rsidR="002B0BA0" w:rsidRDefault="005509AD">
            <w:pPr>
              <w:pStyle w:val="124"/>
              <w:rPr>
                <w:lang w:eastAsia="en-US"/>
              </w:rPr>
            </w:pPr>
            <w:r>
              <w:rPr>
                <w:lang w:eastAsia="en-US"/>
              </w:rPr>
              <w:t>6</w:t>
            </w:r>
          </w:p>
        </w:tc>
        <w:tc>
          <w:tcPr>
            <w:tcW w:w="3200" w:type="pct"/>
            <w:shd w:val="clear" w:color="auto" w:fill="auto"/>
          </w:tcPr>
          <w:p w14:paraId="1D9052C0" w14:textId="77777777" w:rsidR="002B0BA0" w:rsidRDefault="005509AD">
            <w:pPr>
              <w:pStyle w:val="124"/>
              <w:rPr>
                <w:bCs/>
                <w:szCs w:val="24"/>
              </w:rPr>
            </w:pPr>
            <w:r>
              <w:rPr>
                <w:bCs/>
                <w:szCs w:val="24"/>
              </w:rPr>
              <w:t>Пульт микшерный</w:t>
            </w:r>
          </w:p>
        </w:tc>
        <w:tc>
          <w:tcPr>
            <w:tcW w:w="1527" w:type="pct"/>
            <w:shd w:val="clear" w:color="auto" w:fill="auto"/>
          </w:tcPr>
          <w:p w14:paraId="44C359B4" w14:textId="77777777" w:rsidR="002B0BA0" w:rsidRDefault="002B0BA0">
            <w:pPr>
              <w:pStyle w:val="124"/>
              <w:rPr>
                <w:lang w:eastAsia="en-US"/>
              </w:rPr>
            </w:pPr>
          </w:p>
        </w:tc>
      </w:tr>
      <w:tr w:rsidR="002B0BA0" w14:paraId="2EC23D19" w14:textId="77777777">
        <w:tc>
          <w:tcPr>
            <w:tcW w:w="273" w:type="pct"/>
            <w:shd w:val="clear" w:color="auto" w:fill="auto"/>
          </w:tcPr>
          <w:p w14:paraId="00903E9E" w14:textId="77777777" w:rsidR="002B0BA0" w:rsidRDefault="005509AD">
            <w:pPr>
              <w:pStyle w:val="124"/>
              <w:rPr>
                <w:lang w:eastAsia="en-US"/>
              </w:rPr>
            </w:pPr>
            <w:r>
              <w:rPr>
                <w:lang w:eastAsia="en-US"/>
              </w:rPr>
              <w:t>7</w:t>
            </w:r>
          </w:p>
        </w:tc>
        <w:tc>
          <w:tcPr>
            <w:tcW w:w="3200" w:type="pct"/>
            <w:shd w:val="clear" w:color="auto" w:fill="auto"/>
          </w:tcPr>
          <w:p w14:paraId="38BED890" w14:textId="77777777" w:rsidR="002B0BA0" w:rsidRDefault="005509AD">
            <w:pPr>
              <w:pStyle w:val="124"/>
              <w:rPr>
                <w:bCs/>
                <w:szCs w:val="24"/>
              </w:rPr>
            </w:pPr>
            <w:r>
              <w:rPr>
                <w:bCs/>
                <w:szCs w:val="24"/>
              </w:rPr>
              <w:t>Мониторы звуковые</w:t>
            </w:r>
          </w:p>
        </w:tc>
        <w:tc>
          <w:tcPr>
            <w:tcW w:w="1527" w:type="pct"/>
            <w:shd w:val="clear" w:color="auto" w:fill="auto"/>
          </w:tcPr>
          <w:p w14:paraId="0C86E9C1" w14:textId="77777777" w:rsidR="002B0BA0" w:rsidRDefault="002B0BA0">
            <w:pPr>
              <w:pStyle w:val="124"/>
              <w:rPr>
                <w:lang w:eastAsia="en-US"/>
              </w:rPr>
            </w:pPr>
          </w:p>
        </w:tc>
      </w:tr>
      <w:tr w:rsidR="002B0BA0" w14:paraId="6615CDF2" w14:textId="77777777">
        <w:tc>
          <w:tcPr>
            <w:tcW w:w="273" w:type="pct"/>
            <w:shd w:val="clear" w:color="auto" w:fill="auto"/>
          </w:tcPr>
          <w:p w14:paraId="6CAEB375" w14:textId="77777777" w:rsidR="002B0BA0" w:rsidRDefault="005509AD">
            <w:pPr>
              <w:pStyle w:val="124"/>
              <w:rPr>
                <w:lang w:eastAsia="en-US"/>
              </w:rPr>
            </w:pPr>
            <w:r>
              <w:rPr>
                <w:lang w:eastAsia="en-US"/>
              </w:rPr>
              <w:t>8</w:t>
            </w:r>
          </w:p>
        </w:tc>
        <w:tc>
          <w:tcPr>
            <w:tcW w:w="3200" w:type="pct"/>
            <w:shd w:val="clear" w:color="auto" w:fill="auto"/>
          </w:tcPr>
          <w:p w14:paraId="0527855F" w14:textId="77777777" w:rsidR="002B0BA0" w:rsidRDefault="005509AD">
            <w:pPr>
              <w:pStyle w:val="124"/>
              <w:rPr>
                <w:bCs/>
                <w:szCs w:val="24"/>
              </w:rPr>
            </w:pPr>
            <w:r>
              <w:rPr>
                <w:bCs/>
                <w:szCs w:val="24"/>
              </w:rPr>
              <w:t>Головные телефоны</w:t>
            </w:r>
          </w:p>
        </w:tc>
        <w:tc>
          <w:tcPr>
            <w:tcW w:w="1527" w:type="pct"/>
            <w:shd w:val="clear" w:color="auto" w:fill="auto"/>
          </w:tcPr>
          <w:p w14:paraId="58343659" w14:textId="77777777" w:rsidR="002B0BA0" w:rsidRDefault="002B0BA0">
            <w:pPr>
              <w:pStyle w:val="124"/>
              <w:rPr>
                <w:lang w:eastAsia="en-US"/>
              </w:rPr>
            </w:pPr>
          </w:p>
        </w:tc>
      </w:tr>
      <w:tr w:rsidR="002B0BA0" w14:paraId="25B88E55" w14:textId="77777777">
        <w:tc>
          <w:tcPr>
            <w:tcW w:w="273" w:type="pct"/>
            <w:shd w:val="clear" w:color="auto" w:fill="auto"/>
          </w:tcPr>
          <w:p w14:paraId="6D8AA00B" w14:textId="77777777" w:rsidR="002B0BA0" w:rsidRDefault="005509AD">
            <w:pPr>
              <w:pStyle w:val="124"/>
              <w:rPr>
                <w:lang w:eastAsia="en-US"/>
              </w:rPr>
            </w:pPr>
            <w:r>
              <w:rPr>
                <w:lang w:eastAsia="en-US"/>
              </w:rPr>
              <w:t>9</w:t>
            </w:r>
          </w:p>
        </w:tc>
        <w:tc>
          <w:tcPr>
            <w:tcW w:w="3200" w:type="pct"/>
            <w:shd w:val="clear" w:color="auto" w:fill="auto"/>
          </w:tcPr>
          <w:p w14:paraId="7A2AABBF" w14:textId="77777777" w:rsidR="002B0BA0" w:rsidRDefault="005509AD">
            <w:pPr>
              <w:pStyle w:val="124"/>
              <w:rPr>
                <w:bCs/>
                <w:szCs w:val="24"/>
              </w:rPr>
            </w:pPr>
            <w:r>
              <w:rPr>
                <w:bCs/>
                <w:szCs w:val="24"/>
              </w:rPr>
              <w:t>Комплект студийных микрофонов</w:t>
            </w:r>
          </w:p>
        </w:tc>
        <w:tc>
          <w:tcPr>
            <w:tcW w:w="1527" w:type="pct"/>
            <w:shd w:val="clear" w:color="auto" w:fill="auto"/>
          </w:tcPr>
          <w:p w14:paraId="520BB200" w14:textId="77777777" w:rsidR="002B0BA0" w:rsidRDefault="002B0BA0">
            <w:pPr>
              <w:pStyle w:val="124"/>
              <w:rPr>
                <w:lang w:eastAsia="en-US"/>
              </w:rPr>
            </w:pPr>
          </w:p>
        </w:tc>
      </w:tr>
      <w:tr w:rsidR="002B0BA0" w14:paraId="575939E2" w14:textId="77777777">
        <w:tc>
          <w:tcPr>
            <w:tcW w:w="273" w:type="pct"/>
            <w:shd w:val="clear" w:color="auto" w:fill="auto"/>
          </w:tcPr>
          <w:p w14:paraId="34390EAC" w14:textId="77777777" w:rsidR="002B0BA0" w:rsidRDefault="005509AD">
            <w:pPr>
              <w:pStyle w:val="124"/>
              <w:rPr>
                <w:lang w:eastAsia="en-US"/>
              </w:rPr>
            </w:pPr>
            <w:r>
              <w:rPr>
                <w:lang w:eastAsia="en-US"/>
              </w:rPr>
              <w:t>10</w:t>
            </w:r>
          </w:p>
        </w:tc>
        <w:tc>
          <w:tcPr>
            <w:tcW w:w="3200" w:type="pct"/>
            <w:shd w:val="clear" w:color="auto" w:fill="auto"/>
          </w:tcPr>
          <w:p w14:paraId="0BF4B461" w14:textId="77777777" w:rsidR="002B0BA0" w:rsidRDefault="005509AD">
            <w:pPr>
              <w:pStyle w:val="124"/>
              <w:rPr>
                <w:bCs/>
                <w:szCs w:val="24"/>
              </w:rPr>
            </w:pPr>
            <w:r>
              <w:rPr>
                <w:bCs/>
                <w:szCs w:val="24"/>
              </w:rPr>
              <w:t>Рабочая станция</w:t>
            </w:r>
          </w:p>
        </w:tc>
        <w:tc>
          <w:tcPr>
            <w:tcW w:w="1527" w:type="pct"/>
            <w:shd w:val="clear" w:color="auto" w:fill="auto"/>
          </w:tcPr>
          <w:p w14:paraId="45B8A330" w14:textId="77777777" w:rsidR="002B0BA0" w:rsidRDefault="002B0BA0">
            <w:pPr>
              <w:pStyle w:val="124"/>
              <w:rPr>
                <w:lang w:eastAsia="en-US"/>
              </w:rPr>
            </w:pPr>
          </w:p>
        </w:tc>
      </w:tr>
      <w:tr w:rsidR="002B0BA0" w14:paraId="07DFC257" w14:textId="77777777">
        <w:tc>
          <w:tcPr>
            <w:tcW w:w="273" w:type="pct"/>
            <w:shd w:val="clear" w:color="auto" w:fill="auto"/>
          </w:tcPr>
          <w:p w14:paraId="150E7DF4" w14:textId="77777777" w:rsidR="002B0BA0" w:rsidRDefault="005509AD">
            <w:pPr>
              <w:pStyle w:val="124"/>
              <w:rPr>
                <w:lang w:eastAsia="en-US"/>
              </w:rPr>
            </w:pPr>
            <w:r>
              <w:rPr>
                <w:lang w:eastAsia="en-US"/>
              </w:rPr>
              <w:t>11</w:t>
            </w:r>
          </w:p>
        </w:tc>
        <w:tc>
          <w:tcPr>
            <w:tcW w:w="3200" w:type="pct"/>
            <w:shd w:val="clear" w:color="auto" w:fill="auto"/>
          </w:tcPr>
          <w:p w14:paraId="6802ADDD"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49D4E847" w14:textId="77777777" w:rsidR="002B0BA0" w:rsidRDefault="002B0BA0">
            <w:pPr>
              <w:pStyle w:val="124"/>
              <w:rPr>
                <w:lang w:eastAsia="en-US"/>
              </w:rPr>
            </w:pPr>
          </w:p>
        </w:tc>
      </w:tr>
      <w:tr w:rsidR="002B0BA0" w14:paraId="2823D1B9" w14:textId="77777777">
        <w:tc>
          <w:tcPr>
            <w:tcW w:w="273" w:type="pct"/>
            <w:shd w:val="clear" w:color="auto" w:fill="auto"/>
          </w:tcPr>
          <w:p w14:paraId="2E2F2F37" w14:textId="77777777" w:rsidR="002B0BA0" w:rsidRDefault="005509AD">
            <w:pPr>
              <w:pStyle w:val="124"/>
              <w:rPr>
                <w:lang w:eastAsia="en-US"/>
              </w:rPr>
            </w:pPr>
            <w:r>
              <w:rPr>
                <w:lang w:eastAsia="en-US"/>
              </w:rPr>
              <w:t>12</w:t>
            </w:r>
          </w:p>
        </w:tc>
        <w:tc>
          <w:tcPr>
            <w:tcW w:w="3200" w:type="pct"/>
            <w:shd w:val="clear" w:color="auto" w:fill="auto"/>
          </w:tcPr>
          <w:p w14:paraId="63331FE1" w14:textId="77777777" w:rsidR="002B0BA0" w:rsidRDefault="005509AD">
            <w:pPr>
              <w:pStyle w:val="124"/>
              <w:rPr>
                <w:bCs/>
                <w:szCs w:val="24"/>
              </w:rPr>
            </w:pPr>
            <w:r>
              <w:rPr>
                <w:bCs/>
                <w:szCs w:val="24"/>
              </w:rPr>
              <w:t>Микрофонные стойки</w:t>
            </w:r>
          </w:p>
        </w:tc>
        <w:tc>
          <w:tcPr>
            <w:tcW w:w="1527" w:type="pct"/>
            <w:shd w:val="clear" w:color="auto" w:fill="auto"/>
          </w:tcPr>
          <w:p w14:paraId="3B5ADED8" w14:textId="77777777" w:rsidR="002B0BA0" w:rsidRDefault="002B0BA0">
            <w:pPr>
              <w:pStyle w:val="124"/>
              <w:rPr>
                <w:lang w:eastAsia="en-US"/>
              </w:rPr>
            </w:pPr>
          </w:p>
        </w:tc>
      </w:tr>
      <w:tr w:rsidR="002B0BA0" w14:paraId="53E14BAA" w14:textId="77777777">
        <w:tc>
          <w:tcPr>
            <w:tcW w:w="273" w:type="pct"/>
            <w:shd w:val="clear" w:color="auto" w:fill="auto"/>
          </w:tcPr>
          <w:p w14:paraId="0131641A" w14:textId="77777777" w:rsidR="002B0BA0" w:rsidRDefault="005509AD">
            <w:pPr>
              <w:pStyle w:val="124"/>
              <w:rPr>
                <w:lang w:eastAsia="en-US"/>
              </w:rPr>
            </w:pPr>
            <w:r>
              <w:rPr>
                <w:lang w:eastAsia="en-US"/>
              </w:rPr>
              <w:t>13</w:t>
            </w:r>
          </w:p>
        </w:tc>
        <w:tc>
          <w:tcPr>
            <w:tcW w:w="3200" w:type="pct"/>
            <w:shd w:val="clear" w:color="auto" w:fill="auto"/>
          </w:tcPr>
          <w:p w14:paraId="5ED9EE45" w14:textId="77777777" w:rsidR="002B0BA0" w:rsidRDefault="005509AD">
            <w:pPr>
              <w:pStyle w:val="124"/>
              <w:rPr>
                <w:bCs/>
                <w:szCs w:val="24"/>
              </w:rPr>
            </w:pPr>
            <w:r>
              <w:rPr>
                <w:bCs/>
                <w:szCs w:val="24"/>
              </w:rPr>
              <w:t>Поп-фильтры</w:t>
            </w:r>
          </w:p>
        </w:tc>
        <w:tc>
          <w:tcPr>
            <w:tcW w:w="1527" w:type="pct"/>
            <w:shd w:val="clear" w:color="auto" w:fill="auto"/>
          </w:tcPr>
          <w:p w14:paraId="6996A914" w14:textId="77777777" w:rsidR="002B0BA0" w:rsidRDefault="002B0BA0">
            <w:pPr>
              <w:pStyle w:val="124"/>
              <w:rPr>
                <w:lang w:eastAsia="en-US"/>
              </w:rPr>
            </w:pPr>
          </w:p>
        </w:tc>
      </w:tr>
      <w:tr w:rsidR="002B0BA0" w14:paraId="51761D48" w14:textId="77777777">
        <w:tc>
          <w:tcPr>
            <w:tcW w:w="5000" w:type="pct"/>
            <w:gridSpan w:val="3"/>
            <w:shd w:val="clear" w:color="auto" w:fill="auto"/>
          </w:tcPr>
          <w:p w14:paraId="0520AC14" w14:textId="77777777" w:rsidR="002B0BA0" w:rsidRDefault="005509AD">
            <w:pPr>
              <w:pStyle w:val="124"/>
              <w:rPr>
                <w:lang w:eastAsia="en-US"/>
              </w:rPr>
            </w:pPr>
            <w:r>
              <w:rPr>
                <w:b/>
                <w:lang w:eastAsia="en-US"/>
              </w:rPr>
              <w:t>Дополнительное оборудование</w:t>
            </w:r>
          </w:p>
        </w:tc>
      </w:tr>
      <w:tr w:rsidR="002B0BA0" w14:paraId="2CFAE4D7" w14:textId="77777777">
        <w:tc>
          <w:tcPr>
            <w:tcW w:w="273" w:type="pct"/>
            <w:shd w:val="clear" w:color="auto" w:fill="auto"/>
          </w:tcPr>
          <w:p w14:paraId="3B4E3ED4" w14:textId="77777777" w:rsidR="002B0BA0" w:rsidRDefault="002B0BA0">
            <w:pPr>
              <w:pStyle w:val="124"/>
              <w:rPr>
                <w:lang w:eastAsia="en-US"/>
              </w:rPr>
            </w:pPr>
          </w:p>
        </w:tc>
        <w:tc>
          <w:tcPr>
            <w:tcW w:w="3200" w:type="pct"/>
            <w:shd w:val="clear" w:color="auto" w:fill="auto"/>
          </w:tcPr>
          <w:p w14:paraId="43CD2587"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0259611"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512B14D0" w14:textId="77777777">
        <w:tc>
          <w:tcPr>
            <w:tcW w:w="5000" w:type="pct"/>
            <w:gridSpan w:val="3"/>
            <w:shd w:val="clear" w:color="auto" w:fill="auto"/>
          </w:tcPr>
          <w:p w14:paraId="3029DDB4"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764F5305" w14:textId="77777777">
        <w:tc>
          <w:tcPr>
            <w:tcW w:w="5000" w:type="pct"/>
            <w:gridSpan w:val="3"/>
            <w:shd w:val="clear" w:color="auto" w:fill="auto"/>
          </w:tcPr>
          <w:p w14:paraId="7CCA41E8" w14:textId="77777777" w:rsidR="002B0BA0" w:rsidRDefault="005509AD">
            <w:pPr>
              <w:pStyle w:val="124"/>
              <w:rPr>
                <w:b/>
                <w:bCs/>
                <w:lang w:eastAsia="en-US"/>
              </w:rPr>
            </w:pPr>
            <w:r>
              <w:rPr>
                <w:b/>
                <w:bCs/>
                <w:lang w:eastAsia="en-US"/>
              </w:rPr>
              <w:t>Основное оборудование</w:t>
            </w:r>
          </w:p>
        </w:tc>
      </w:tr>
      <w:tr w:rsidR="002B0BA0" w14:paraId="2A787504" w14:textId="77777777">
        <w:tc>
          <w:tcPr>
            <w:tcW w:w="273" w:type="pct"/>
            <w:shd w:val="clear" w:color="auto" w:fill="auto"/>
          </w:tcPr>
          <w:p w14:paraId="5C30DCD4" w14:textId="77777777" w:rsidR="002B0BA0" w:rsidRDefault="002B0BA0">
            <w:pPr>
              <w:pStyle w:val="124"/>
              <w:rPr>
                <w:lang w:eastAsia="en-US"/>
              </w:rPr>
            </w:pPr>
          </w:p>
        </w:tc>
        <w:tc>
          <w:tcPr>
            <w:tcW w:w="3200" w:type="pct"/>
            <w:shd w:val="clear" w:color="auto" w:fill="auto"/>
          </w:tcPr>
          <w:p w14:paraId="59948E26" w14:textId="77777777" w:rsidR="002B0BA0" w:rsidRDefault="002B0BA0">
            <w:pPr>
              <w:pStyle w:val="124"/>
              <w:rPr>
                <w:lang w:eastAsia="en-US"/>
              </w:rPr>
            </w:pPr>
          </w:p>
        </w:tc>
        <w:tc>
          <w:tcPr>
            <w:tcW w:w="1527" w:type="pct"/>
            <w:shd w:val="clear" w:color="auto" w:fill="auto"/>
          </w:tcPr>
          <w:p w14:paraId="331E3F8B" w14:textId="77777777" w:rsidR="002B0BA0" w:rsidRDefault="002B0BA0">
            <w:pPr>
              <w:pStyle w:val="124"/>
              <w:rPr>
                <w:lang w:eastAsia="en-US"/>
              </w:rPr>
            </w:pPr>
          </w:p>
        </w:tc>
      </w:tr>
      <w:tr w:rsidR="002B0BA0" w14:paraId="7AFCCCB9" w14:textId="77777777">
        <w:tc>
          <w:tcPr>
            <w:tcW w:w="5000" w:type="pct"/>
            <w:gridSpan w:val="3"/>
            <w:shd w:val="clear" w:color="auto" w:fill="auto"/>
          </w:tcPr>
          <w:p w14:paraId="6A2DD2CC" w14:textId="77777777" w:rsidR="002B0BA0" w:rsidRDefault="005509AD">
            <w:pPr>
              <w:pStyle w:val="124"/>
              <w:rPr>
                <w:lang w:eastAsia="en-US"/>
              </w:rPr>
            </w:pPr>
            <w:r>
              <w:rPr>
                <w:b/>
                <w:bCs/>
                <w:lang w:eastAsia="en-US"/>
              </w:rPr>
              <w:t>Дополнительное оборудование</w:t>
            </w:r>
          </w:p>
        </w:tc>
      </w:tr>
      <w:tr w:rsidR="002B0BA0" w14:paraId="71463330" w14:textId="77777777">
        <w:tc>
          <w:tcPr>
            <w:tcW w:w="273" w:type="pct"/>
            <w:shd w:val="clear" w:color="auto" w:fill="auto"/>
          </w:tcPr>
          <w:p w14:paraId="4F46D5A2" w14:textId="77777777" w:rsidR="002B0BA0" w:rsidRDefault="002B0BA0">
            <w:pPr>
              <w:pStyle w:val="124"/>
              <w:rPr>
                <w:lang w:eastAsia="en-US"/>
              </w:rPr>
            </w:pPr>
          </w:p>
        </w:tc>
        <w:tc>
          <w:tcPr>
            <w:tcW w:w="3200" w:type="pct"/>
            <w:shd w:val="clear" w:color="auto" w:fill="auto"/>
          </w:tcPr>
          <w:p w14:paraId="6B7E8E93"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1309EBA"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00ACE65" w14:textId="77777777">
        <w:tc>
          <w:tcPr>
            <w:tcW w:w="5000" w:type="pct"/>
            <w:gridSpan w:val="3"/>
            <w:shd w:val="clear" w:color="auto" w:fill="auto"/>
          </w:tcPr>
          <w:p w14:paraId="2D26AEC0" w14:textId="1ED71744"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124805EF" w14:textId="77777777">
        <w:tc>
          <w:tcPr>
            <w:tcW w:w="5000" w:type="pct"/>
            <w:gridSpan w:val="3"/>
            <w:shd w:val="clear" w:color="auto" w:fill="auto"/>
          </w:tcPr>
          <w:p w14:paraId="799CDFF0" w14:textId="77777777" w:rsidR="002B0BA0" w:rsidRDefault="005509AD">
            <w:pPr>
              <w:pStyle w:val="124"/>
              <w:rPr>
                <w:lang w:eastAsia="en-US"/>
              </w:rPr>
            </w:pPr>
            <w:r>
              <w:rPr>
                <w:b/>
                <w:bCs/>
                <w:lang w:eastAsia="en-US"/>
              </w:rPr>
              <w:t>Основное оборудование</w:t>
            </w:r>
          </w:p>
        </w:tc>
      </w:tr>
      <w:tr w:rsidR="002B0BA0" w14:paraId="6163D571" w14:textId="77777777">
        <w:tc>
          <w:tcPr>
            <w:tcW w:w="273" w:type="pct"/>
            <w:shd w:val="clear" w:color="auto" w:fill="auto"/>
          </w:tcPr>
          <w:p w14:paraId="70184C28" w14:textId="77777777" w:rsidR="002B0BA0" w:rsidRDefault="002B0BA0">
            <w:pPr>
              <w:pStyle w:val="124"/>
              <w:rPr>
                <w:lang w:eastAsia="en-US"/>
              </w:rPr>
            </w:pPr>
          </w:p>
        </w:tc>
        <w:tc>
          <w:tcPr>
            <w:tcW w:w="3200" w:type="pct"/>
            <w:shd w:val="clear" w:color="auto" w:fill="auto"/>
          </w:tcPr>
          <w:p w14:paraId="6F2E8C6B" w14:textId="77777777" w:rsidR="002B0BA0" w:rsidRDefault="002B0BA0">
            <w:pPr>
              <w:pStyle w:val="124"/>
              <w:rPr>
                <w:lang w:eastAsia="en-US"/>
              </w:rPr>
            </w:pPr>
          </w:p>
        </w:tc>
        <w:tc>
          <w:tcPr>
            <w:tcW w:w="1527" w:type="pct"/>
            <w:shd w:val="clear" w:color="auto" w:fill="auto"/>
          </w:tcPr>
          <w:p w14:paraId="67CDE8AB" w14:textId="77777777" w:rsidR="002B0BA0" w:rsidRDefault="002B0BA0">
            <w:pPr>
              <w:pStyle w:val="124"/>
              <w:rPr>
                <w:lang w:eastAsia="en-US"/>
              </w:rPr>
            </w:pPr>
          </w:p>
        </w:tc>
      </w:tr>
      <w:tr w:rsidR="002B0BA0" w14:paraId="77680097" w14:textId="77777777">
        <w:tc>
          <w:tcPr>
            <w:tcW w:w="5000" w:type="pct"/>
            <w:gridSpan w:val="3"/>
            <w:shd w:val="clear" w:color="auto" w:fill="auto"/>
          </w:tcPr>
          <w:p w14:paraId="4E002A6A" w14:textId="77777777" w:rsidR="002B0BA0" w:rsidRDefault="005509AD">
            <w:pPr>
              <w:pStyle w:val="124"/>
              <w:rPr>
                <w:lang w:eastAsia="en-US"/>
              </w:rPr>
            </w:pPr>
            <w:r>
              <w:rPr>
                <w:b/>
                <w:bCs/>
                <w:lang w:eastAsia="en-US"/>
              </w:rPr>
              <w:t>Дополнительное оборудование</w:t>
            </w:r>
          </w:p>
        </w:tc>
      </w:tr>
      <w:tr w:rsidR="002B0BA0" w14:paraId="0A0CE14D" w14:textId="77777777">
        <w:tc>
          <w:tcPr>
            <w:tcW w:w="273" w:type="pct"/>
            <w:shd w:val="clear" w:color="auto" w:fill="auto"/>
          </w:tcPr>
          <w:p w14:paraId="6BEBAA1F" w14:textId="77777777" w:rsidR="002B0BA0" w:rsidRDefault="002B0BA0">
            <w:pPr>
              <w:pStyle w:val="124"/>
              <w:rPr>
                <w:lang w:eastAsia="en-US"/>
              </w:rPr>
            </w:pPr>
          </w:p>
        </w:tc>
        <w:tc>
          <w:tcPr>
            <w:tcW w:w="3200" w:type="pct"/>
            <w:shd w:val="clear" w:color="auto" w:fill="auto"/>
          </w:tcPr>
          <w:p w14:paraId="4AEA5E79" w14:textId="77777777" w:rsidR="002B0BA0" w:rsidRDefault="005509AD">
            <w:pPr>
              <w:pStyle w:val="124"/>
              <w:rPr>
                <w:i/>
                <w:iCs w:val="0"/>
                <w:lang w:eastAsia="en-US"/>
              </w:rPr>
            </w:pPr>
            <w:r>
              <w:rPr>
                <w:i/>
                <w:iCs w:val="0"/>
                <w:lang w:eastAsia="en-US"/>
              </w:rPr>
              <w:t xml:space="preserve">Дополнительно в форму записываются имеющиеся в наличии компьютеры, МФУ и др. с другими </w:t>
            </w:r>
            <w:r>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1C372180" w14:textId="77777777" w:rsidR="002B0BA0" w:rsidRDefault="005509AD">
            <w:pPr>
              <w:pStyle w:val="124"/>
              <w:rPr>
                <w:lang w:eastAsia="en-US"/>
              </w:rPr>
            </w:pPr>
            <w:r>
              <w:rPr>
                <w:i/>
                <w:iCs w:val="0"/>
                <w:lang w:eastAsia="en-US"/>
              </w:rPr>
              <w:lastRenderedPageBreak/>
              <w:t xml:space="preserve">Технические характеристики заполняются </w:t>
            </w:r>
            <w:r>
              <w:rPr>
                <w:i/>
                <w:iCs w:val="0"/>
                <w:lang w:eastAsia="en-US"/>
              </w:rPr>
              <w:lastRenderedPageBreak/>
              <w:t>самостоятельно образовательной организацией</w:t>
            </w:r>
          </w:p>
        </w:tc>
      </w:tr>
    </w:tbl>
    <w:p w14:paraId="2B2C0A7C" w14:textId="77777777" w:rsidR="002B0BA0" w:rsidRDefault="002B0BA0">
      <w:pPr>
        <w:suppressAutoHyphens/>
        <w:spacing w:after="0"/>
        <w:jc w:val="both"/>
        <w:rPr>
          <w:rFonts w:ascii="Times New Roman" w:hAnsi="Times New Roman"/>
          <w:sz w:val="24"/>
          <w:szCs w:val="24"/>
        </w:rPr>
      </w:pPr>
    </w:p>
    <w:p w14:paraId="539B03C6" w14:textId="77777777" w:rsidR="002B0BA0" w:rsidRDefault="002B0BA0">
      <w:pPr>
        <w:suppressAutoHyphens/>
        <w:spacing w:after="0" w:line="240" w:lineRule="auto"/>
        <w:ind w:firstLine="709"/>
        <w:contextualSpacing/>
        <w:jc w:val="both"/>
        <w:rPr>
          <w:rFonts w:ascii="Times New Roman" w:hAnsi="Times New Roman"/>
          <w:bCs/>
          <w:sz w:val="24"/>
          <w:szCs w:val="24"/>
        </w:rPr>
      </w:pPr>
    </w:p>
    <w:p w14:paraId="7CEC9CC4" w14:textId="77777777" w:rsidR="002B0BA0" w:rsidRDefault="005509AD">
      <w:pPr>
        <w:suppressAutoHyphens/>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«Лаборатория источников света и театральных световых приборов».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20406277" w14:textId="77777777">
        <w:tc>
          <w:tcPr>
            <w:tcW w:w="273" w:type="pct"/>
            <w:shd w:val="clear" w:color="auto" w:fill="auto"/>
            <w:vAlign w:val="center"/>
          </w:tcPr>
          <w:p w14:paraId="1C47033E" w14:textId="77777777" w:rsidR="002B0BA0" w:rsidRDefault="005509AD">
            <w:pPr>
              <w:pStyle w:val="124"/>
              <w:jc w:val="center"/>
              <w:rPr>
                <w:lang w:eastAsia="en-US"/>
              </w:rPr>
            </w:pPr>
            <w:r>
              <w:rPr>
                <w:lang w:eastAsia="en-US"/>
              </w:rPr>
              <w:t>№</w:t>
            </w:r>
          </w:p>
        </w:tc>
        <w:tc>
          <w:tcPr>
            <w:tcW w:w="3200" w:type="pct"/>
            <w:shd w:val="clear" w:color="auto" w:fill="auto"/>
            <w:vAlign w:val="center"/>
          </w:tcPr>
          <w:p w14:paraId="6B5414B2" w14:textId="3CA45103"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13AAF331" w14:textId="06C4BA9B" w:rsidR="002B0BA0" w:rsidRDefault="005509AD">
            <w:pPr>
              <w:pStyle w:val="124"/>
              <w:jc w:val="center"/>
              <w:rPr>
                <w:lang w:eastAsia="en-US"/>
              </w:rPr>
            </w:pPr>
            <w:r>
              <w:rPr>
                <w:lang w:eastAsia="en-US"/>
              </w:rPr>
              <w:t>Техническое описание</w:t>
            </w:r>
          </w:p>
        </w:tc>
      </w:tr>
      <w:tr w:rsidR="002B0BA0" w14:paraId="7675EA00" w14:textId="77777777">
        <w:trPr>
          <w:trHeight w:val="278"/>
        </w:trPr>
        <w:tc>
          <w:tcPr>
            <w:tcW w:w="5000" w:type="pct"/>
            <w:gridSpan w:val="3"/>
            <w:shd w:val="clear" w:color="auto" w:fill="auto"/>
          </w:tcPr>
          <w:p w14:paraId="610E2387"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0207C35F" w14:textId="77777777">
        <w:trPr>
          <w:trHeight w:val="277"/>
        </w:trPr>
        <w:tc>
          <w:tcPr>
            <w:tcW w:w="5000" w:type="pct"/>
            <w:gridSpan w:val="3"/>
            <w:shd w:val="clear" w:color="auto" w:fill="auto"/>
          </w:tcPr>
          <w:p w14:paraId="249EFAC9" w14:textId="77777777" w:rsidR="002B0BA0" w:rsidRDefault="005509AD">
            <w:pPr>
              <w:pStyle w:val="124"/>
              <w:rPr>
                <w:b/>
                <w:bCs/>
                <w:lang w:eastAsia="en-US"/>
              </w:rPr>
            </w:pPr>
            <w:r>
              <w:rPr>
                <w:b/>
                <w:bCs/>
                <w:lang w:eastAsia="en-US"/>
              </w:rPr>
              <w:t>Основное оборудование</w:t>
            </w:r>
          </w:p>
        </w:tc>
      </w:tr>
      <w:tr w:rsidR="002B0BA0" w14:paraId="416DC7B4" w14:textId="77777777">
        <w:tc>
          <w:tcPr>
            <w:tcW w:w="273" w:type="pct"/>
            <w:shd w:val="clear" w:color="auto" w:fill="auto"/>
          </w:tcPr>
          <w:p w14:paraId="7EDEB886" w14:textId="77777777" w:rsidR="002B0BA0" w:rsidRDefault="005509AD">
            <w:pPr>
              <w:pStyle w:val="124"/>
              <w:rPr>
                <w:lang w:eastAsia="en-US"/>
              </w:rPr>
            </w:pPr>
            <w:r>
              <w:rPr>
                <w:lang w:eastAsia="en-US"/>
              </w:rPr>
              <w:t>1</w:t>
            </w:r>
          </w:p>
        </w:tc>
        <w:tc>
          <w:tcPr>
            <w:tcW w:w="3200" w:type="pct"/>
            <w:shd w:val="clear" w:color="auto" w:fill="auto"/>
          </w:tcPr>
          <w:p w14:paraId="4159E28B"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3054D4A0" w14:textId="77777777" w:rsidR="002B0BA0" w:rsidRDefault="002B0BA0">
            <w:pPr>
              <w:pStyle w:val="124"/>
              <w:rPr>
                <w:lang w:eastAsia="en-US"/>
              </w:rPr>
            </w:pPr>
          </w:p>
        </w:tc>
      </w:tr>
      <w:tr w:rsidR="002B0BA0" w14:paraId="481DB689"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932C78" w14:textId="77777777" w:rsidR="002B0BA0" w:rsidRDefault="005509AD">
            <w:pPr>
              <w:pStyle w:val="124"/>
              <w:rPr>
                <w:lang w:eastAsia="en-US"/>
              </w:rPr>
            </w:pPr>
            <w:r>
              <w:rPr>
                <w:b/>
                <w:bCs/>
                <w:lang w:eastAsia="en-US"/>
              </w:rPr>
              <w:t>Дополнительное оборудование</w:t>
            </w:r>
          </w:p>
        </w:tc>
      </w:tr>
      <w:tr w:rsidR="002B0BA0" w14:paraId="01C1EDDB"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36F06F6D"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0EF7147"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CD991FA"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197834A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CE895C"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0B43FE23"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88341D" w14:textId="77777777" w:rsidR="002B0BA0" w:rsidRDefault="005509AD">
            <w:pPr>
              <w:pStyle w:val="124"/>
              <w:rPr>
                <w:lang w:eastAsia="en-US"/>
              </w:rPr>
            </w:pPr>
            <w:r>
              <w:rPr>
                <w:b/>
                <w:bCs/>
                <w:lang w:eastAsia="en-US"/>
              </w:rPr>
              <w:t>Основное оборудование</w:t>
            </w:r>
          </w:p>
        </w:tc>
      </w:tr>
      <w:tr w:rsidR="002B0BA0" w14:paraId="53A99B44" w14:textId="77777777">
        <w:tc>
          <w:tcPr>
            <w:tcW w:w="273" w:type="pct"/>
            <w:shd w:val="clear" w:color="auto" w:fill="auto"/>
          </w:tcPr>
          <w:p w14:paraId="4A794C62" w14:textId="77777777" w:rsidR="002B0BA0" w:rsidRDefault="005509AD">
            <w:pPr>
              <w:pStyle w:val="124"/>
              <w:rPr>
                <w:lang w:eastAsia="en-US"/>
              </w:rPr>
            </w:pPr>
            <w:r>
              <w:rPr>
                <w:lang w:eastAsia="en-US"/>
              </w:rPr>
              <w:t>1</w:t>
            </w:r>
          </w:p>
        </w:tc>
        <w:tc>
          <w:tcPr>
            <w:tcW w:w="3200" w:type="pct"/>
            <w:shd w:val="clear" w:color="auto" w:fill="auto"/>
          </w:tcPr>
          <w:p w14:paraId="2A742E9F" w14:textId="77777777" w:rsidR="002B0BA0" w:rsidRDefault="005509AD">
            <w:pPr>
              <w:pStyle w:val="124"/>
              <w:rPr>
                <w:lang w:eastAsia="en-US"/>
              </w:rPr>
            </w:pPr>
            <w:r>
              <w:rPr>
                <w:bCs/>
                <w:szCs w:val="24"/>
              </w:rPr>
              <w:t>ПК моноблок</w:t>
            </w:r>
          </w:p>
        </w:tc>
        <w:tc>
          <w:tcPr>
            <w:tcW w:w="1527" w:type="pct"/>
            <w:shd w:val="clear" w:color="auto" w:fill="auto"/>
          </w:tcPr>
          <w:p w14:paraId="462D51D8" w14:textId="77777777" w:rsidR="002B0BA0" w:rsidRDefault="002B0BA0">
            <w:pPr>
              <w:pStyle w:val="124"/>
              <w:rPr>
                <w:lang w:eastAsia="en-US"/>
              </w:rPr>
            </w:pPr>
          </w:p>
        </w:tc>
      </w:tr>
      <w:tr w:rsidR="002B0BA0" w14:paraId="708651E5" w14:textId="77777777">
        <w:tc>
          <w:tcPr>
            <w:tcW w:w="273" w:type="pct"/>
            <w:shd w:val="clear" w:color="auto" w:fill="auto"/>
          </w:tcPr>
          <w:p w14:paraId="2CB66AB4" w14:textId="77777777" w:rsidR="002B0BA0" w:rsidRDefault="005509AD">
            <w:pPr>
              <w:pStyle w:val="124"/>
              <w:rPr>
                <w:lang w:eastAsia="en-US"/>
              </w:rPr>
            </w:pPr>
            <w:r>
              <w:rPr>
                <w:lang w:eastAsia="en-US"/>
              </w:rPr>
              <w:t>2</w:t>
            </w:r>
          </w:p>
        </w:tc>
        <w:tc>
          <w:tcPr>
            <w:tcW w:w="3200" w:type="pct"/>
            <w:shd w:val="clear" w:color="auto" w:fill="auto"/>
          </w:tcPr>
          <w:p w14:paraId="6D283D8D"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3BCE32F9" w14:textId="77777777" w:rsidR="002B0BA0" w:rsidRDefault="002B0BA0">
            <w:pPr>
              <w:pStyle w:val="124"/>
              <w:rPr>
                <w:lang w:eastAsia="en-US"/>
              </w:rPr>
            </w:pPr>
          </w:p>
        </w:tc>
      </w:tr>
      <w:tr w:rsidR="002B0BA0" w14:paraId="61DE7CA9" w14:textId="77777777">
        <w:tc>
          <w:tcPr>
            <w:tcW w:w="273" w:type="pct"/>
            <w:shd w:val="clear" w:color="auto" w:fill="auto"/>
          </w:tcPr>
          <w:p w14:paraId="6C00BD6B" w14:textId="77777777" w:rsidR="002B0BA0" w:rsidRDefault="005509AD">
            <w:pPr>
              <w:pStyle w:val="124"/>
              <w:rPr>
                <w:lang w:eastAsia="en-US"/>
              </w:rPr>
            </w:pPr>
            <w:r>
              <w:rPr>
                <w:lang w:eastAsia="en-US"/>
              </w:rPr>
              <w:t>3</w:t>
            </w:r>
          </w:p>
        </w:tc>
        <w:tc>
          <w:tcPr>
            <w:tcW w:w="3200" w:type="pct"/>
            <w:shd w:val="clear" w:color="auto" w:fill="auto"/>
          </w:tcPr>
          <w:p w14:paraId="736F9C31" w14:textId="77777777" w:rsidR="002B0BA0" w:rsidRDefault="005509AD">
            <w:pPr>
              <w:pStyle w:val="124"/>
              <w:rPr>
                <w:lang w:eastAsia="en-US"/>
              </w:rPr>
            </w:pPr>
            <w:r>
              <w:rPr>
                <w:bCs/>
                <w:szCs w:val="24"/>
              </w:rPr>
              <w:t>Телевизор</w:t>
            </w:r>
          </w:p>
        </w:tc>
        <w:tc>
          <w:tcPr>
            <w:tcW w:w="1527" w:type="pct"/>
            <w:shd w:val="clear" w:color="auto" w:fill="auto"/>
          </w:tcPr>
          <w:p w14:paraId="1BC7FA6A" w14:textId="77777777" w:rsidR="002B0BA0" w:rsidRDefault="002B0BA0">
            <w:pPr>
              <w:pStyle w:val="124"/>
              <w:rPr>
                <w:lang w:eastAsia="en-US"/>
              </w:rPr>
            </w:pPr>
          </w:p>
        </w:tc>
      </w:tr>
      <w:tr w:rsidR="002B0BA0" w14:paraId="45A5C946" w14:textId="77777777">
        <w:tc>
          <w:tcPr>
            <w:tcW w:w="273" w:type="pct"/>
            <w:shd w:val="clear" w:color="auto" w:fill="auto"/>
          </w:tcPr>
          <w:p w14:paraId="2F615C87" w14:textId="77777777" w:rsidR="002B0BA0" w:rsidRDefault="005509AD">
            <w:pPr>
              <w:pStyle w:val="124"/>
              <w:rPr>
                <w:lang w:eastAsia="en-US"/>
              </w:rPr>
            </w:pPr>
            <w:r>
              <w:rPr>
                <w:lang w:eastAsia="en-US"/>
              </w:rPr>
              <w:t>4</w:t>
            </w:r>
          </w:p>
        </w:tc>
        <w:tc>
          <w:tcPr>
            <w:tcW w:w="3200" w:type="pct"/>
            <w:shd w:val="clear" w:color="auto" w:fill="auto"/>
          </w:tcPr>
          <w:p w14:paraId="4527678E" w14:textId="77777777" w:rsidR="002B0BA0" w:rsidRDefault="005509AD">
            <w:pPr>
              <w:pStyle w:val="124"/>
              <w:rPr>
                <w:bCs/>
                <w:szCs w:val="24"/>
              </w:rPr>
            </w:pPr>
            <w:r>
              <w:rPr>
                <w:szCs w:val="24"/>
              </w:rPr>
              <w:t>Компьютер с программным обеспечением</w:t>
            </w:r>
          </w:p>
        </w:tc>
        <w:tc>
          <w:tcPr>
            <w:tcW w:w="1527" w:type="pct"/>
            <w:shd w:val="clear" w:color="auto" w:fill="auto"/>
          </w:tcPr>
          <w:p w14:paraId="13BC9B7D" w14:textId="77777777" w:rsidR="002B0BA0" w:rsidRDefault="002B0BA0">
            <w:pPr>
              <w:pStyle w:val="124"/>
              <w:rPr>
                <w:lang w:eastAsia="en-US"/>
              </w:rPr>
            </w:pPr>
          </w:p>
        </w:tc>
      </w:tr>
      <w:tr w:rsidR="002B0BA0" w14:paraId="116A8A1D" w14:textId="77777777">
        <w:tc>
          <w:tcPr>
            <w:tcW w:w="273" w:type="pct"/>
            <w:shd w:val="clear" w:color="auto" w:fill="auto"/>
          </w:tcPr>
          <w:p w14:paraId="04276B7C" w14:textId="77777777" w:rsidR="002B0BA0" w:rsidRDefault="005509AD">
            <w:pPr>
              <w:pStyle w:val="124"/>
              <w:rPr>
                <w:lang w:eastAsia="en-US"/>
              </w:rPr>
            </w:pPr>
            <w:r>
              <w:rPr>
                <w:lang w:eastAsia="en-US"/>
              </w:rPr>
              <w:t>5</w:t>
            </w:r>
          </w:p>
        </w:tc>
        <w:tc>
          <w:tcPr>
            <w:tcW w:w="3200" w:type="pct"/>
            <w:shd w:val="clear" w:color="auto" w:fill="auto"/>
          </w:tcPr>
          <w:p w14:paraId="77531A7B" w14:textId="77777777" w:rsidR="002B0BA0" w:rsidRDefault="005509AD">
            <w:pPr>
              <w:pStyle w:val="124"/>
              <w:rPr>
                <w:bCs/>
                <w:szCs w:val="24"/>
              </w:rPr>
            </w:pPr>
            <w:r>
              <w:rPr>
                <w:szCs w:val="24"/>
              </w:rPr>
              <w:t>Доска</w:t>
            </w:r>
          </w:p>
        </w:tc>
        <w:tc>
          <w:tcPr>
            <w:tcW w:w="1527" w:type="pct"/>
            <w:shd w:val="clear" w:color="auto" w:fill="auto"/>
          </w:tcPr>
          <w:p w14:paraId="4A2BE7DB" w14:textId="77777777" w:rsidR="002B0BA0" w:rsidRDefault="002B0BA0">
            <w:pPr>
              <w:pStyle w:val="124"/>
              <w:rPr>
                <w:lang w:eastAsia="en-US"/>
              </w:rPr>
            </w:pPr>
          </w:p>
        </w:tc>
      </w:tr>
      <w:tr w:rsidR="002B0BA0" w14:paraId="0B922976" w14:textId="77777777">
        <w:tc>
          <w:tcPr>
            <w:tcW w:w="273" w:type="pct"/>
            <w:shd w:val="clear" w:color="auto" w:fill="auto"/>
          </w:tcPr>
          <w:p w14:paraId="3F412DF0" w14:textId="77777777" w:rsidR="002B0BA0" w:rsidRDefault="005509AD">
            <w:pPr>
              <w:pStyle w:val="124"/>
              <w:rPr>
                <w:lang w:eastAsia="en-US"/>
              </w:rPr>
            </w:pPr>
            <w:r>
              <w:rPr>
                <w:lang w:eastAsia="en-US"/>
              </w:rPr>
              <w:t>6</w:t>
            </w:r>
          </w:p>
        </w:tc>
        <w:tc>
          <w:tcPr>
            <w:tcW w:w="3200" w:type="pct"/>
            <w:shd w:val="clear" w:color="auto" w:fill="auto"/>
          </w:tcPr>
          <w:p w14:paraId="428C1AE4"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13F07A57" w14:textId="77777777" w:rsidR="002B0BA0" w:rsidRDefault="002B0BA0">
            <w:pPr>
              <w:pStyle w:val="124"/>
              <w:rPr>
                <w:lang w:eastAsia="en-US"/>
              </w:rPr>
            </w:pPr>
          </w:p>
        </w:tc>
      </w:tr>
      <w:tr w:rsidR="002B0BA0" w14:paraId="58EC3F3B" w14:textId="77777777">
        <w:tc>
          <w:tcPr>
            <w:tcW w:w="273" w:type="pct"/>
            <w:shd w:val="clear" w:color="auto" w:fill="auto"/>
          </w:tcPr>
          <w:p w14:paraId="014D3CC8" w14:textId="77777777" w:rsidR="002B0BA0" w:rsidRDefault="005509AD">
            <w:pPr>
              <w:pStyle w:val="124"/>
              <w:rPr>
                <w:lang w:eastAsia="en-US"/>
              </w:rPr>
            </w:pPr>
            <w:r>
              <w:rPr>
                <w:lang w:eastAsia="en-US"/>
              </w:rPr>
              <w:t>7</w:t>
            </w:r>
          </w:p>
        </w:tc>
        <w:tc>
          <w:tcPr>
            <w:tcW w:w="3200" w:type="pct"/>
            <w:shd w:val="clear" w:color="auto" w:fill="auto"/>
          </w:tcPr>
          <w:p w14:paraId="0B217EE1" w14:textId="77777777" w:rsidR="002B0BA0" w:rsidRDefault="005509AD">
            <w:pPr>
              <w:pStyle w:val="124"/>
              <w:rPr>
                <w:bCs/>
                <w:szCs w:val="24"/>
              </w:rPr>
            </w:pPr>
            <w:r>
              <w:rPr>
                <w:szCs w:val="24"/>
                <w:u w:color="FF0000"/>
              </w:rPr>
              <w:t>Комплект статичного театрального светового оборудования от ведущих производителей, с источниками света разной мощности и типа, а также различными видами оптических систем (Spotlight,ETC,robertjuliat,ADB,Strand)</w:t>
            </w:r>
          </w:p>
        </w:tc>
        <w:tc>
          <w:tcPr>
            <w:tcW w:w="1527" w:type="pct"/>
            <w:shd w:val="clear" w:color="auto" w:fill="auto"/>
          </w:tcPr>
          <w:p w14:paraId="1F0D3663" w14:textId="77777777" w:rsidR="002B0BA0" w:rsidRDefault="002B0BA0">
            <w:pPr>
              <w:pStyle w:val="124"/>
              <w:rPr>
                <w:lang w:eastAsia="en-US"/>
              </w:rPr>
            </w:pPr>
          </w:p>
        </w:tc>
      </w:tr>
      <w:tr w:rsidR="002B0BA0" w14:paraId="7CFC9F67" w14:textId="77777777">
        <w:tc>
          <w:tcPr>
            <w:tcW w:w="273" w:type="pct"/>
            <w:shd w:val="clear" w:color="auto" w:fill="auto"/>
          </w:tcPr>
          <w:p w14:paraId="7A4292A9" w14:textId="77777777" w:rsidR="002B0BA0" w:rsidRDefault="005509AD">
            <w:pPr>
              <w:pStyle w:val="124"/>
              <w:rPr>
                <w:lang w:eastAsia="en-US"/>
              </w:rPr>
            </w:pPr>
            <w:r>
              <w:rPr>
                <w:lang w:eastAsia="en-US"/>
              </w:rPr>
              <w:t>8</w:t>
            </w:r>
          </w:p>
        </w:tc>
        <w:tc>
          <w:tcPr>
            <w:tcW w:w="3200" w:type="pct"/>
            <w:shd w:val="clear" w:color="auto" w:fill="auto"/>
          </w:tcPr>
          <w:p w14:paraId="670145D8" w14:textId="77777777" w:rsidR="002B0BA0" w:rsidRDefault="005509AD">
            <w:pPr>
              <w:pStyle w:val="124"/>
              <w:rPr>
                <w:bCs/>
                <w:szCs w:val="24"/>
              </w:rPr>
            </w:pPr>
            <w:r>
              <w:rPr>
                <w:szCs w:val="24"/>
                <w:u w:color="FF0000"/>
              </w:rPr>
              <w:t>комплект интеллектуального светового оборудования от ведущих производителей, с источниками света разной мощности и типа, а также различными видами оптических систем (ROBE, claypaky, Martin, etcvari*Lite)</w:t>
            </w:r>
          </w:p>
        </w:tc>
        <w:tc>
          <w:tcPr>
            <w:tcW w:w="1527" w:type="pct"/>
            <w:shd w:val="clear" w:color="auto" w:fill="auto"/>
          </w:tcPr>
          <w:p w14:paraId="36E15167" w14:textId="77777777" w:rsidR="002B0BA0" w:rsidRDefault="002B0BA0">
            <w:pPr>
              <w:pStyle w:val="124"/>
              <w:rPr>
                <w:lang w:eastAsia="en-US"/>
              </w:rPr>
            </w:pPr>
          </w:p>
        </w:tc>
      </w:tr>
      <w:tr w:rsidR="002B0BA0" w14:paraId="79DF9201" w14:textId="77777777">
        <w:tc>
          <w:tcPr>
            <w:tcW w:w="273" w:type="pct"/>
            <w:shd w:val="clear" w:color="auto" w:fill="auto"/>
          </w:tcPr>
          <w:p w14:paraId="027C1B19" w14:textId="77777777" w:rsidR="002B0BA0" w:rsidRDefault="005509AD">
            <w:pPr>
              <w:pStyle w:val="124"/>
              <w:rPr>
                <w:lang w:eastAsia="en-US"/>
              </w:rPr>
            </w:pPr>
            <w:r>
              <w:rPr>
                <w:lang w:eastAsia="en-US"/>
              </w:rPr>
              <w:t>9</w:t>
            </w:r>
          </w:p>
        </w:tc>
        <w:tc>
          <w:tcPr>
            <w:tcW w:w="3200" w:type="pct"/>
            <w:shd w:val="clear" w:color="auto" w:fill="auto"/>
          </w:tcPr>
          <w:p w14:paraId="6E28381D" w14:textId="77777777" w:rsidR="002B0BA0" w:rsidRDefault="005509AD">
            <w:pPr>
              <w:pStyle w:val="124"/>
              <w:rPr>
                <w:bCs/>
                <w:szCs w:val="24"/>
              </w:rPr>
            </w:pPr>
            <w:r>
              <w:rPr>
                <w:szCs w:val="24"/>
                <w:u w:color="FF0000"/>
              </w:rPr>
              <w:t>Комплект источников света, используемых в театральных световых приборах, разной мощности и типа</w:t>
            </w:r>
          </w:p>
        </w:tc>
        <w:tc>
          <w:tcPr>
            <w:tcW w:w="1527" w:type="pct"/>
            <w:shd w:val="clear" w:color="auto" w:fill="auto"/>
          </w:tcPr>
          <w:p w14:paraId="17FDACEC" w14:textId="77777777" w:rsidR="002B0BA0" w:rsidRDefault="002B0BA0">
            <w:pPr>
              <w:pStyle w:val="124"/>
              <w:rPr>
                <w:lang w:eastAsia="en-US"/>
              </w:rPr>
            </w:pPr>
          </w:p>
        </w:tc>
      </w:tr>
      <w:tr w:rsidR="002B0BA0" w14:paraId="6829FD2E" w14:textId="77777777">
        <w:tc>
          <w:tcPr>
            <w:tcW w:w="273" w:type="pct"/>
            <w:shd w:val="clear" w:color="auto" w:fill="auto"/>
          </w:tcPr>
          <w:p w14:paraId="10F11A04" w14:textId="77777777" w:rsidR="002B0BA0" w:rsidRDefault="005509AD">
            <w:pPr>
              <w:pStyle w:val="124"/>
              <w:rPr>
                <w:lang w:eastAsia="en-US"/>
              </w:rPr>
            </w:pPr>
            <w:r>
              <w:rPr>
                <w:lang w:eastAsia="en-US"/>
              </w:rPr>
              <w:t>10</w:t>
            </w:r>
          </w:p>
        </w:tc>
        <w:tc>
          <w:tcPr>
            <w:tcW w:w="3200" w:type="pct"/>
            <w:shd w:val="clear" w:color="auto" w:fill="auto"/>
          </w:tcPr>
          <w:p w14:paraId="0C7FC36E" w14:textId="77777777" w:rsidR="002B0BA0" w:rsidRDefault="005509AD">
            <w:pPr>
              <w:pStyle w:val="124"/>
              <w:rPr>
                <w:bCs/>
                <w:szCs w:val="24"/>
              </w:rPr>
            </w:pPr>
            <w:r>
              <w:rPr>
                <w:szCs w:val="24"/>
                <w:u w:color="FF0000"/>
              </w:rPr>
              <w:t>Комплект линз разного типа, применяемых в театральных световых приборах.</w:t>
            </w:r>
          </w:p>
        </w:tc>
        <w:tc>
          <w:tcPr>
            <w:tcW w:w="1527" w:type="pct"/>
            <w:shd w:val="clear" w:color="auto" w:fill="auto"/>
          </w:tcPr>
          <w:p w14:paraId="1C78FA60" w14:textId="77777777" w:rsidR="002B0BA0" w:rsidRDefault="002B0BA0">
            <w:pPr>
              <w:pStyle w:val="124"/>
              <w:rPr>
                <w:lang w:eastAsia="en-US"/>
              </w:rPr>
            </w:pPr>
          </w:p>
        </w:tc>
      </w:tr>
      <w:tr w:rsidR="002B0BA0" w14:paraId="6CE36B24" w14:textId="77777777">
        <w:tc>
          <w:tcPr>
            <w:tcW w:w="5000" w:type="pct"/>
            <w:gridSpan w:val="3"/>
            <w:shd w:val="clear" w:color="auto" w:fill="auto"/>
          </w:tcPr>
          <w:p w14:paraId="2DE2B26A" w14:textId="77777777" w:rsidR="002B0BA0" w:rsidRDefault="005509AD">
            <w:pPr>
              <w:pStyle w:val="124"/>
              <w:rPr>
                <w:lang w:eastAsia="en-US"/>
              </w:rPr>
            </w:pPr>
            <w:r>
              <w:rPr>
                <w:b/>
                <w:lang w:eastAsia="en-US"/>
              </w:rPr>
              <w:t>Дополнительное оборудование</w:t>
            </w:r>
          </w:p>
        </w:tc>
      </w:tr>
      <w:tr w:rsidR="002B0BA0" w14:paraId="588E37A0" w14:textId="77777777">
        <w:tc>
          <w:tcPr>
            <w:tcW w:w="273" w:type="pct"/>
            <w:shd w:val="clear" w:color="auto" w:fill="auto"/>
          </w:tcPr>
          <w:p w14:paraId="6B922DBA" w14:textId="77777777" w:rsidR="002B0BA0" w:rsidRDefault="002B0BA0">
            <w:pPr>
              <w:pStyle w:val="124"/>
              <w:rPr>
                <w:lang w:eastAsia="en-US"/>
              </w:rPr>
            </w:pPr>
          </w:p>
        </w:tc>
        <w:tc>
          <w:tcPr>
            <w:tcW w:w="3200" w:type="pct"/>
            <w:shd w:val="clear" w:color="auto" w:fill="auto"/>
          </w:tcPr>
          <w:p w14:paraId="61F116E7"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9089021"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7F311F80" w14:textId="77777777">
        <w:tc>
          <w:tcPr>
            <w:tcW w:w="5000" w:type="pct"/>
            <w:gridSpan w:val="3"/>
            <w:shd w:val="clear" w:color="auto" w:fill="auto"/>
          </w:tcPr>
          <w:p w14:paraId="62F8D5DB"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7FBC1126" w14:textId="77777777">
        <w:tc>
          <w:tcPr>
            <w:tcW w:w="5000" w:type="pct"/>
            <w:gridSpan w:val="3"/>
            <w:shd w:val="clear" w:color="auto" w:fill="auto"/>
          </w:tcPr>
          <w:p w14:paraId="1A9275C0" w14:textId="77777777" w:rsidR="002B0BA0" w:rsidRDefault="005509AD">
            <w:pPr>
              <w:pStyle w:val="124"/>
              <w:rPr>
                <w:b/>
                <w:bCs/>
                <w:lang w:eastAsia="en-US"/>
              </w:rPr>
            </w:pPr>
            <w:r>
              <w:rPr>
                <w:b/>
                <w:bCs/>
                <w:lang w:eastAsia="en-US"/>
              </w:rPr>
              <w:t>Основное оборудование</w:t>
            </w:r>
          </w:p>
        </w:tc>
      </w:tr>
      <w:tr w:rsidR="002B0BA0" w14:paraId="4AFD3CD5" w14:textId="77777777">
        <w:tc>
          <w:tcPr>
            <w:tcW w:w="273" w:type="pct"/>
            <w:shd w:val="clear" w:color="auto" w:fill="auto"/>
          </w:tcPr>
          <w:p w14:paraId="6CEAED2B" w14:textId="77777777" w:rsidR="002B0BA0" w:rsidRDefault="002B0BA0">
            <w:pPr>
              <w:pStyle w:val="124"/>
              <w:rPr>
                <w:lang w:eastAsia="en-US"/>
              </w:rPr>
            </w:pPr>
          </w:p>
        </w:tc>
        <w:tc>
          <w:tcPr>
            <w:tcW w:w="3200" w:type="pct"/>
            <w:shd w:val="clear" w:color="auto" w:fill="auto"/>
          </w:tcPr>
          <w:p w14:paraId="0B9968F6" w14:textId="77777777" w:rsidR="002B0BA0" w:rsidRDefault="002B0BA0">
            <w:pPr>
              <w:pStyle w:val="124"/>
              <w:rPr>
                <w:lang w:eastAsia="en-US"/>
              </w:rPr>
            </w:pPr>
          </w:p>
        </w:tc>
        <w:tc>
          <w:tcPr>
            <w:tcW w:w="1527" w:type="pct"/>
            <w:shd w:val="clear" w:color="auto" w:fill="auto"/>
          </w:tcPr>
          <w:p w14:paraId="175C4CDB" w14:textId="77777777" w:rsidR="002B0BA0" w:rsidRDefault="002B0BA0">
            <w:pPr>
              <w:pStyle w:val="124"/>
              <w:rPr>
                <w:lang w:eastAsia="en-US"/>
              </w:rPr>
            </w:pPr>
          </w:p>
        </w:tc>
      </w:tr>
      <w:tr w:rsidR="002B0BA0" w14:paraId="3AB99760" w14:textId="77777777">
        <w:tc>
          <w:tcPr>
            <w:tcW w:w="5000" w:type="pct"/>
            <w:gridSpan w:val="3"/>
            <w:shd w:val="clear" w:color="auto" w:fill="auto"/>
          </w:tcPr>
          <w:p w14:paraId="701397F5" w14:textId="77777777" w:rsidR="002B0BA0" w:rsidRDefault="005509AD">
            <w:pPr>
              <w:pStyle w:val="124"/>
              <w:rPr>
                <w:lang w:eastAsia="en-US"/>
              </w:rPr>
            </w:pPr>
            <w:r>
              <w:rPr>
                <w:b/>
                <w:bCs/>
                <w:lang w:eastAsia="en-US"/>
              </w:rPr>
              <w:t>Дополнительное оборудование</w:t>
            </w:r>
          </w:p>
        </w:tc>
      </w:tr>
      <w:tr w:rsidR="002B0BA0" w14:paraId="5E27CB2B" w14:textId="77777777">
        <w:tc>
          <w:tcPr>
            <w:tcW w:w="273" w:type="pct"/>
            <w:shd w:val="clear" w:color="auto" w:fill="auto"/>
          </w:tcPr>
          <w:p w14:paraId="7CF12400" w14:textId="77777777" w:rsidR="002B0BA0" w:rsidRDefault="002B0BA0">
            <w:pPr>
              <w:pStyle w:val="124"/>
              <w:rPr>
                <w:lang w:eastAsia="en-US"/>
              </w:rPr>
            </w:pPr>
          </w:p>
        </w:tc>
        <w:tc>
          <w:tcPr>
            <w:tcW w:w="3200" w:type="pct"/>
            <w:shd w:val="clear" w:color="auto" w:fill="auto"/>
          </w:tcPr>
          <w:p w14:paraId="49FF03F1"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471CC6"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1376CA7D" w14:textId="77777777">
        <w:tc>
          <w:tcPr>
            <w:tcW w:w="5000" w:type="pct"/>
            <w:gridSpan w:val="3"/>
            <w:shd w:val="clear" w:color="auto" w:fill="auto"/>
          </w:tcPr>
          <w:p w14:paraId="37AA1866" w14:textId="44378FF8"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515FE59E" w14:textId="77777777">
        <w:tc>
          <w:tcPr>
            <w:tcW w:w="5000" w:type="pct"/>
            <w:gridSpan w:val="3"/>
            <w:shd w:val="clear" w:color="auto" w:fill="auto"/>
          </w:tcPr>
          <w:p w14:paraId="4F42D12F" w14:textId="77777777" w:rsidR="002B0BA0" w:rsidRDefault="005509AD">
            <w:pPr>
              <w:pStyle w:val="124"/>
              <w:rPr>
                <w:lang w:eastAsia="en-US"/>
              </w:rPr>
            </w:pPr>
            <w:r>
              <w:rPr>
                <w:b/>
                <w:bCs/>
                <w:lang w:eastAsia="en-US"/>
              </w:rPr>
              <w:t>Основное оборудование</w:t>
            </w:r>
          </w:p>
        </w:tc>
      </w:tr>
      <w:tr w:rsidR="002B0BA0" w14:paraId="0E8116DC" w14:textId="77777777">
        <w:tc>
          <w:tcPr>
            <w:tcW w:w="273" w:type="pct"/>
            <w:shd w:val="clear" w:color="auto" w:fill="auto"/>
          </w:tcPr>
          <w:p w14:paraId="66F8CDAA" w14:textId="77777777" w:rsidR="002B0BA0" w:rsidRDefault="002B0BA0">
            <w:pPr>
              <w:pStyle w:val="124"/>
              <w:rPr>
                <w:lang w:eastAsia="en-US"/>
              </w:rPr>
            </w:pPr>
          </w:p>
        </w:tc>
        <w:tc>
          <w:tcPr>
            <w:tcW w:w="3200" w:type="pct"/>
            <w:shd w:val="clear" w:color="auto" w:fill="auto"/>
          </w:tcPr>
          <w:p w14:paraId="71F6E8D8" w14:textId="77777777" w:rsidR="002B0BA0" w:rsidRDefault="002B0BA0">
            <w:pPr>
              <w:pStyle w:val="124"/>
              <w:rPr>
                <w:lang w:eastAsia="en-US"/>
              </w:rPr>
            </w:pPr>
          </w:p>
        </w:tc>
        <w:tc>
          <w:tcPr>
            <w:tcW w:w="1527" w:type="pct"/>
            <w:shd w:val="clear" w:color="auto" w:fill="auto"/>
          </w:tcPr>
          <w:p w14:paraId="284F8A80" w14:textId="77777777" w:rsidR="002B0BA0" w:rsidRDefault="002B0BA0">
            <w:pPr>
              <w:pStyle w:val="124"/>
              <w:rPr>
                <w:lang w:eastAsia="en-US"/>
              </w:rPr>
            </w:pPr>
          </w:p>
        </w:tc>
      </w:tr>
      <w:tr w:rsidR="002B0BA0" w14:paraId="5FE67A9C" w14:textId="77777777">
        <w:tc>
          <w:tcPr>
            <w:tcW w:w="5000" w:type="pct"/>
            <w:gridSpan w:val="3"/>
            <w:shd w:val="clear" w:color="auto" w:fill="auto"/>
          </w:tcPr>
          <w:p w14:paraId="0956BEE8" w14:textId="77777777" w:rsidR="002B0BA0" w:rsidRDefault="005509AD">
            <w:pPr>
              <w:pStyle w:val="124"/>
              <w:rPr>
                <w:lang w:eastAsia="en-US"/>
              </w:rPr>
            </w:pPr>
            <w:r>
              <w:rPr>
                <w:b/>
                <w:bCs/>
                <w:lang w:eastAsia="en-US"/>
              </w:rPr>
              <w:t>Дополнительное оборудование</w:t>
            </w:r>
          </w:p>
        </w:tc>
      </w:tr>
      <w:tr w:rsidR="002B0BA0" w14:paraId="5AF6B295" w14:textId="77777777">
        <w:tc>
          <w:tcPr>
            <w:tcW w:w="273" w:type="pct"/>
            <w:shd w:val="clear" w:color="auto" w:fill="auto"/>
          </w:tcPr>
          <w:p w14:paraId="27FA9295" w14:textId="77777777" w:rsidR="002B0BA0" w:rsidRDefault="002B0BA0">
            <w:pPr>
              <w:pStyle w:val="124"/>
              <w:rPr>
                <w:lang w:eastAsia="en-US"/>
              </w:rPr>
            </w:pPr>
          </w:p>
        </w:tc>
        <w:tc>
          <w:tcPr>
            <w:tcW w:w="3200" w:type="pct"/>
            <w:shd w:val="clear" w:color="auto" w:fill="auto"/>
          </w:tcPr>
          <w:p w14:paraId="52D624C9"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C4E17DF"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452DDF9C" w14:textId="77777777" w:rsidR="002B0BA0" w:rsidRDefault="002B0BA0">
      <w:pPr>
        <w:suppressAutoHyphens/>
        <w:spacing w:after="0" w:line="240" w:lineRule="auto"/>
        <w:contextualSpacing/>
        <w:jc w:val="both"/>
        <w:rPr>
          <w:rFonts w:ascii="Times New Roman" w:hAnsi="Times New Roman"/>
          <w:bCs/>
          <w:sz w:val="24"/>
          <w:szCs w:val="24"/>
        </w:rPr>
      </w:pPr>
    </w:p>
    <w:p w14:paraId="0BE84994" w14:textId="77777777" w:rsidR="002B0BA0" w:rsidRDefault="002B0BA0">
      <w:pPr>
        <w:suppressAutoHyphens/>
        <w:spacing w:after="0"/>
        <w:ind w:firstLine="709"/>
        <w:jc w:val="both"/>
        <w:rPr>
          <w:rFonts w:ascii="Times New Roman" w:hAnsi="Times New Roman"/>
          <w:bCs/>
          <w:sz w:val="24"/>
          <w:szCs w:val="24"/>
        </w:rPr>
      </w:pPr>
    </w:p>
    <w:p w14:paraId="695B6770"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«Лаборатория систем электроснабжения театра и эксплуатации светотехнического оборудования»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0AE60F2B" w14:textId="77777777">
        <w:tc>
          <w:tcPr>
            <w:tcW w:w="273" w:type="pct"/>
            <w:shd w:val="clear" w:color="auto" w:fill="auto"/>
            <w:vAlign w:val="center"/>
          </w:tcPr>
          <w:p w14:paraId="729C2820" w14:textId="77777777" w:rsidR="002B0BA0" w:rsidRDefault="005509AD">
            <w:pPr>
              <w:pStyle w:val="124"/>
              <w:jc w:val="center"/>
              <w:rPr>
                <w:lang w:eastAsia="en-US"/>
              </w:rPr>
            </w:pPr>
            <w:r>
              <w:rPr>
                <w:lang w:eastAsia="en-US"/>
              </w:rPr>
              <w:t>№</w:t>
            </w:r>
          </w:p>
        </w:tc>
        <w:tc>
          <w:tcPr>
            <w:tcW w:w="3200" w:type="pct"/>
            <w:shd w:val="clear" w:color="auto" w:fill="auto"/>
            <w:vAlign w:val="center"/>
          </w:tcPr>
          <w:p w14:paraId="6BBC37CD" w14:textId="229AF7C2"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2EB5AE22" w14:textId="2E1F9F13" w:rsidR="002B0BA0" w:rsidRDefault="005509AD">
            <w:pPr>
              <w:pStyle w:val="124"/>
              <w:jc w:val="center"/>
              <w:rPr>
                <w:lang w:eastAsia="en-US"/>
              </w:rPr>
            </w:pPr>
            <w:r>
              <w:rPr>
                <w:lang w:eastAsia="en-US"/>
              </w:rPr>
              <w:t>Техническое описание</w:t>
            </w:r>
          </w:p>
        </w:tc>
      </w:tr>
      <w:tr w:rsidR="002B0BA0" w14:paraId="61E720DD" w14:textId="77777777">
        <w:trPr>
          <w:trHeight w:val="278"/>
        </w:trPr>
        <w:tc>
          <w:tcPr>
            <w:tcW w:w="5000" w:type="pct"/>
            <w:gridSpan w:val="3"/>
            <w:shd w:val="clear" w:color="auto" w:fill="auto"/>
          </w:tcPr>
          <w:p w14:paraId="36E09CAB"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312DD875" w14:textId="77777777">
        <w:trPr>
          <w:trHeight w:val="277"/>
        </w:trPr>
        <w:tc>
          <w:tcPr>
            <w:tcW w:w="5000" w:type="pct"/>
            <w:gridSpan w:val="3"/>
            <w:shd w:val="clear" w:color="auto" w:fill="auto"/>
          </w:tcPr>
          <w:p w14:paraId="7AE4A8D4" w14:textId="77777777" w:rsidR="002B0BA0" w:rsidRDefault="005509AD">
            <w:pPr>
              <w:pStyle w:val="124"/>
              <w:rPr>
                <w:b/>
                <w:bCs/>
                <w:lang w:eastAsia="en-US"/>
              </w:rPr>
            </w:pPr>
            <w:r>
              <w:rPr>
                <w:b/>
                <w:bCs/>
                <w:lang w:eastAsia="en-US"/>
              </w:rPr>
              <w:t>Основное оборудование</w:t>
            </w:r>
          </w:p>
        </w:tc>
      </w:tr>
      <w:tr w:rsidR="002B0BA0" w14:paraId="1CD4E2F9" w14:textId="77777777">
        <w:tc>
          <w:tcPr>
            <w:tcW w:w="273" w:type="pct"/>
            <w:shd w:val="clear" w:color="auto" w:fill="auto"/>
          </w:tcPr>
          <w:p w14:paraId="46D5DBB1" w14:textId="77777777" w:rsidR="002B0BA0" w:rsidRDefault="005509AD">
            <w:pPr>
              <w:pStyle w:val="124"/>
              <w:rPr>
                <w:lang w:val="en-US" w:eastAsia="en-US"/>
              </w:rPr>
            </w:pPr>
            <w:r>
              <w:rPr>
                <w:lang w:val="en-US" w:eastAsia="en-US"/>
              </w:rPr>
              <w:t>1</w:t>
            </w:r>
          </w:p>
        </w:tc>
        <w:tc>
          <w:tcPr>
            <w:tcW w:w="3200" w:type="pct"/>
            <w:shd w:val="clear" w:color="auto" w:fill="auto"/>
          </w:tcPr>
          <w:p w14:paraId="1559F151" w14:textId="77777777" w:rsidR="002B0BA0" w:rsidRDefault="005509AD">
            <w:pPr>
              <w:pStyle w:val="124"/>
              <w:rPr>
                <w:lang w:eastAsia="en-US"/>
              </w:rPr>
            </w:pPr>
            <w:r>
              <w:rPr>
                <w:bCs/>
                <w:szCs w:val="24"/>
              </w:rPr>
              <w:t>Комплект учебной мебели на 30 посадочных мест</w:t>
            </w:r>
          </w:p>
        </w:tc>
        <w:tc>
          <w:tcPr>
            <w:tcW w:w="1527" w:type="pct"/>
            <w:shd w:val="clear" w:color="auto" w:fill="auto"/>
          </w:tcPr>
          <w:p w14:paraId="368B6600" w14:textId="77777777" w:rsidR="002B0BA0" w:rsidRDefault="002B0BA0">
            <w:pPr>
              <w:pStyle w:val="124"/>
              <w:rPr>
                <w:lang w:eastAsia="en-US"/>
              </w:rPr>
            </w:pPr>
          </w:p>
        </w:tc>
      </w:tr>
      <w:tr w:rsidR="002B0BA0" w14:paraId="54B06CCA"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141D2F" w14:textId="77777777" w:rsidR="002B0BA0" w:rsidRDefault="005509AD">
            <w:pPr>
              <w:pStyle w:val="124"/>
              <w:rPr>
                <w:lang w:eastAsia="en-US"/>
              </w:rPr>
            </w:pPr>
            <w:r>
              <w:rPr>
                <w:b/>
                <w:bCs/>
                <w:lang w:eastAsia="en-US"/>
              </w:rPr>
              <w:t>Дополнительное оборудование</w:t>
            </w:r>
          </w:p>
        </w:tc>
      </w:tr>
      <w:tr w:rsidR="002B0BA0" w14:paraId="7F6A9233"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0F4A5D9F"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2F6673E"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1E37E21"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26B6A1D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77A30B"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1AEC478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6C25A0" w14:textId="77777777" w:rsidR="002B0BA0" w:rsidRDefault="005509AD">
            <w:pPr>
              <w:pStyle w:val="124"/>
              <w:rPr>
                <w:lang w:eastAsia="en-US"/>
              </w:rPr>
            </w:pPr>
            <w:r>
              <w:rPr>
                <w:b/>
                <w:bCs/>
                <w:lang w:eastAsia="en-US"/>
              </w:rPr>
              <w:t>Основное оборудование</w:t>
            </w:r>
          </w:p>
        </w:tc>
      </w:tr>
      <w:tr w:rsidR="002B0BA0" w14:paraId="4EB777C4" w14:textId="77777777">
        <w:tc>
          <w:tcPr>
            <w:tcW w:w="273" w:type="pct"/>
            <w:shd w:val="clear" w:color="auto" w:fill="auto"/>
          </w:tcPr>
          <w:p w14:paraId="75804501" w14:textId="77777777" w:rsidR="002B0BA0" w:rsidRDefault="005509AD">
            <w:pPr>
              <w:pStyle w:val="124"/>
              <w:rPr>
                <w:lang w:val="en-US" w:eastAsia="en-US"/>
              </w:rPr>
            </w:pPr>
            <w:r>
              <w:rPr>
                <w:lang w:val="en-US" w:eastAsia="en-US"/>
              </w:rPr>
              <w:t>1</w:t>
            </w:r>
          </w:p>
        </w:tc>
        <w:tc>
          <w:tcPr>
            <w:tcW w:w="3200" w:type="pct"/>
            <w:shd w:val="clear" w:color="auto" w:fill="auto"/>
          </w:tcPr>
          <w:p w14:paraId="54E41E17" w14:textId="77777777" w:rsidR="002B0BA0" w:rsidRDefault="005509AD">
            <w:pPr>
              <w:pStyle w:val="124"/>
              <w:rPr>
                <w:lang w:eastAsia="en-US"/>
              </w:rPr>
            </w:pPr>
            <w:r>
              <w:rPr>
                <w:bCs/>
                <w:szCs w:val="24"/>
              </w:rPr>
              <w:t>ПК моноблок</w:t>
            </w:r>
          </w:p>
        </w:tc>
        <w:tc>
          <w:tcPr>
            <w:tcW w:w="1527" w:type="pct"/>
            <w:shd w:val="clear" w:color="auto" w:fill="auto"/>
          </w:tcPr>
          <w:p w14:paraId="4E633365" w14:textId="77777777" w:rsidR="002B0BA0" w:rsidRDefault="002B0BA0">
            <w:pPr>
              <w:pStyle w:val="124"/>
              <w:rPr>
                <w:lang w:eastAsia="en-US"/>
              </w:rPr>
            </w:pPr>
          </w:p>
        </w:tc>
      </w:tr>
      <w:tr w:rsidR="002B0BA0" w14:paraId="1E6E53CD" w14:textId="77777777">
        <w:tc>
          <w:tcPr>
            <w:tcW w:w="273" w:type="pct"/>
            <w:shd w:val="clear" w:color="auto" w:fill="auto"/>
          </w:tcPr>
          <w:p w14:paraId="6F7A7E61" w14:textId="77777777" w:rsidR="002B0BA0" w:rsidRDefault="005509AD">
            <w:pPr>
              <w:pStyle w:val="124"/>
              <w:rPr>
                <w:lang w:val="en-US" w:eastAsia="en-US"/>
              </w:rPr>
            </w:pPr>
            <w:r>
              <w:rPr>
                <w:lang w:val="en-US" w:eastAsia="en-US"/>
              </w:rPr>
              <w:t>2</w:t>
            </w:r>
          </w:p>
        </w:tc>
        <w:tc>
          <w:tcPr>
            <w:tcW w:w="3200" w:type="pct"/>
            <w:shd w:val="clear" w:color="auto" w:fill="auto"/>
          </w:tcPr>
          <w:p w14:paraId="494F49D2"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01CFDD6D" w14:textId="77777777" w:rsidR="002B0BA0" w:rsidRDefault="002B0BA0">
            <w:pPr>
              <w:pStyle w:val="124"/>
              <w:rPr>
                <w:lang w:eastAsia="en-US"/>
              </w:rPr>
            </w:pPr>
          </w:p>
        </w:tc>
      </w:tr>
      <w:tr w:rsidR="002B0BA0" w14:paraId="462F4B21" w14:textId="77777777">
        <w:tc>
          <w:tcPr>
            <w:tcW w:w="273" w:type="pct"/>
            <w:shd w:val="clear" w:color="auto" w:fill="auto"/>
          </w:tcPr>
          <w:p w14:paraId="0991919B" w14:textId="77777777" w:rsidR="002B0BA0" w:rsidRDefault="005509AD">
            <w:pPr>
              <w:pStyle w:val="124"/>
              <w:rPr>
                <w:lang w:val="en-US" w:eastAsia="en-US"/>
              </w:rPr>
            </w:pPr>
            <w:r>
              <w:rPr>
                <w:lang w:val="en-US" w:eastAsia="en-US"/>
              </w:rPr>
              <w:t>3</w:t>
            </w:r>
          </w:p>
        </w:tc>
        <w:tc>
          <w:tcPr>
            <w:tcW w:w="3200" w:type="pct"/>
            <w:shd w:val="clear" w:color="auto" w:fill="auto"/>
          </w:tcPr>
          <w:p w14:paraId="308B9F48" w14:textId="77777777" w:rsidR="002B0BA0" w:rsidRDefault="005509AD">
            <w:pPr>
              <w:pStyle w:val="124"/>
              <w:rPr>
                <w:lang w:eastAsia="en-US"/>
              </w:rPr>
            </w:pPr>
            <w:r>
              <w:rPr>
                <w:bCs/>
                <w:szCs w:val="24"/>
              </w:rPr>
              <w:t>Телевизор</w:t>
            </w:r>
          </w:p>
        </w:tc>
        <w:tc>
          <w:tcPr>
            <w:tcW w:w="1527" w:type="pct"/>
            <w:shd w:val="clear" w:color="auto" w:fill="auto"/>
          </w:tcPr>
          <w:p w14:paraId="776A5AEE" w14:textId="77777777" w:rsidR="002B0BA0" w:rsidRDefault="002B0BA0">
            <w:pPr>
              <w:pStyle w:val="124"/>
              <w:rPr>
                <w:lang w:eastAsia="en-US"/>
              </w:rPr>
            </w:pPr>
          </w:p>
        </w:tc>
      </w:tr>
      <w:tr w:rsidR="002B0BA0" w14:paraId="49CECF58" w14:textId="77777777">
        <w:tc>
          <w:tcPr>
            <w:tcW w:w="273" w:type="pct"/>
            <w:shd w:val="clear" w:color="auto" w:fill="auto"/>
          </w:tcPr>
          <w:p w14:paraId="1F6215C5" w14:textId="77777777" w:rsidR="002B0BA0" w:rsidRDefault="005509AD">
            <w:pPr>
              <w:pStyle w:val="124"/>
              <w:rPr>
                <w:lang w:val="en-US" w:eastAsia="en-US"/>
              </w:rPr>
            </w:pPr>
            <w:r>
              <w:rPr>
                <w:lang w:val="en-US" w:eastAsia="en-US"/>
              </w:rPr>
              <w:t>4</w:t>
            </w:r>
          </w:p>
        </w:tc>
        <w:tc>
          <w:tcPr>
            <w:tcW w:w="3200" w:type="pct"/>
            <w:shd w:val="clear" w:color="auto" w:fill="auto"/>
          </w:tcPr>
          <w:p w14:paraId="10E9E5CF" w14:textId="77777777" w:rsidR="002B0BA0" w:rsidRDefault="005509AD">
            <w:pPr>
              <w:pStyle w:val="124"/>
              <w:rPr>
                <w:bCs/>
                <w:szCs w:val="24"/>
              </w:rPr>
            </w:pPr>
            <w:r>
              <w:rPr>
                <w:szCs w:val="24"/>
              </w:rPr>
              <w:t>Компьютер с программным обеспечением</w:t>
            </w:r>
          </w:p>
        </w:tc>
        <w:tc>
          <w:tcPr>
            <w:tcW w:w="1527" w:type="pct"/>
            <w:shd w:val="clear" w:color="auto" w:fill="auto"/>
          </w:tcPr>
          <w:p w14:paraId="7821F55C" w14:textId="77777777" w:rsidR="002B0BA0" w:rsidRDefault="002B0BA0">
            <w:pPr>
              <w:pStyle w:val="124"/>
              <w:rPr>
                <w:lang w:eastAsia="en-US"/>
              </w:rPr>
            </w:pPr>
          </w:p>
        </w:tc>
      </w:tr>
      <w:tr w:rsidR="002B0BA0" w14:paraId="61DBBBF9" w14:textId="77777777">
        <w:tc>
          <w:tcPr>
            <w:tcW w:w="273" w:type="pct"/>
            <w:shd w:val="clear" w:color="auto" w:fill="auto"/>
          </w:tcPr>
          <w:p w14:paraId="1DF545CD" w14:textId="77777777" w:rsidR="002B0BA0" w:rsidRDefault="005509AD">
            <w:pPr>
              <w:pStyle w:val="124"/>
              <w:rPr>
                <w:lang w:val="en-US" w:eastAsia="en-US"/>
              </w:rPr>
            </w:pPr>
            <w:r>
              <w:rPr>
                <w:lang w:val="en-US" w:eastAsia="en-US"/>
              </w:rPr>
              <w:t>5</w:t>
            </w:r>
          </w:p>
        </w:tc>
        <w:tc>
          <w:tcPr>
            <w:tcW w:w="3200" w:type="pct"/>
            <w:shd w:val="clear" w:color="auto" w:fill="auto"/>
          </w:tcPr>
          <w:p w14:paraId="6583935A" w14:textId="77777777" w:rsidR="002B0BA0" w:rsidRDefault="005509AD">
            <w:pPr>
              <w:pStyle w:val="124"/>
              <w:rPr>
                <w:bCs/>
                <w:szCs w:val="24"/>
              </w:rPr>
            </w:pPr>
            <w:r>
              <w:rPr>
                <w:szCs w:val="24"/>
              </w:rPr>
              <w:t>Доска</w:t>
            </w:r>
          </w:p>
        </w:tc>
        <w:tc>
          <w:tcPr>
            <w:tcW w:w="1527" w:type="pct"/>
            <w:shd w:val="clear" w:color="auto" w:fill="auto"/>
          </w:tcPr>
          <w:p w14:paraId="03B8C149" w14:textId="77777777" w:rsidR="002B0BA0" w:rsidRDefault="002B0BA0">
            <w:pPr>
              <w:pStyle w:val="124"/>
              <w:rPr>
                <w:lang w:eastAsia="en-US"/>
              </w:rPr>
            </w:pPr>
          </w:p>
        </w:tc>
      </w:tr>
      <w:tr w:rsidR="002B0BA0" w14:paraId="3AAB1A29" w14:textId="77777777">
        <w:tc>
          <w:tcPr>
            <w:tcW w:w="273" w:type="pct"/>
            <w:shd w:val="clear" w:color="auto" w:fill="auto"/>
          </w:tcPr>
          <w:p w14:paraId="45C730F9" w14:textId="77777777" w:rsidR="002B0BA0" w:rsidRDefault="005509AD">
            <w:pPr>
              <w:pStyle w:val="124"/>
              <w:rPr>
                <w:lang w:val="en-US" w:eastAsia="en-US"/>
              </w:rPr>
            </w:pPr>
            <w:r>
              <w:rPr>
                <w:lang w:val="en-US" w:eastAsia="en-US"/>
              </w:rPr>
              <w:t>6</w:t>
            </w:r>
          </w:p>
        </w:tc>
        <w:tc>
          <w:tcPr>
            <w:tcW w:w="3200" w:type="pct"/>
            <w:shd w:val="clear" w:color="auto" w:fill="auto"/>
          </w:tcPr>
          <w:p w14:paraId="05AEA16B"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17733B00" w14:textId="77777777" w:rsidR="002B0BA0" w:rsidRDefault="002B0BA0">
            <w:pPr>
              <w:pStyle w:val="124"/>
              <w:rPr>
                <w:lang w:eastAsia="en-US"/>
              </w:rPr>
            </w:pPr>
          </w:p>
        </w:tc>
      </w:tr>
      <w:tr w:rsidR="002B0BA0" w14:paraId="7D6D2856" w14:textId="77777777">
        <w:tc>
          <w:tcPr>
            <w:tcW w:w="273" w:type="pct"/>
            <w:shd w:val="clear" w:color="auto" w:fill="auto"/>
          </w:tcPr>
          <w:p w14:paraId="51176259" w14:textId="77777777" w:rsidR="002B0BA0" w:rsidRDefault="005509AD">
            <w:pPr>
              <w:pStyle w:val="124"/>
              <w:rPr>
                <w:lang w:val="en-US" w:eastAsia="en-US"/>
              </w:rPr>
            </w:pPr>
            <w:r>
              <w:rPr>
                <w:lang w:val="en-US" w:eastAsia="en-US"/>
              </w:rPr>
              <w:t>7</w:t>
            </w:r>
          </w:p>
        </w:tc>
        <w:tc>
          <w:tcPr>
            <w:tcW w:w="3200" w:type="pct"/>
            <w:shd w:val="clear" w:color="auto" w:fill="auto"/>
          </w:tcPr>
          <w:p w14:paraId="0924C6CE" w14:textId="77777777" w:rsidR="002B0BA0" w:rsidRDefault="005509AD">
            <w:pPr>
              <w:pStyle w:val="124"/>
              <w:rPr>
                <w:bCs/>
                <w:szCs w:val="24"/>
              </w:rPr>
            </w:pPr>
            <w:r>
              <w:rPr>
                <w:szCs w:val="24"/>
                <w:u w:color="FF0000"/>
              </w:rPr>
              <w:t>Комплект для регулировки интенсивности светового оборудования</w:t>
            </w:r>
          </w:p>
        </w:tc>
        <w:tc>
          <w:tcPr>
            <w:tcW w:w="1527" w:type="pct"/>
            <w:shd w:val="clear" w:color="auto" w:fill="auto"/>
          </w:tcPr>
          <w:p w14:paraId="62EB7179" w14:textId="77777777" w:rsidR="002B0BA0" w:rsidRDefault="002B0BA0">
            <w:pPr>
              <w:pStyle w:val="124"/>
              <w:rPr>
                <w:lang w:eastAsia="en-US"/>
              </w:rPr>
            </w:pPr>
          </w:p>
        </w:tc>
      </w:tr>
      <w:tr w:rsidR="002B0BA0" w14:paraId="592B297B" w14:textId="77777777">
        <w:tc>
          <w:tcPr>
            <w:tcW w:w="273" w:type="pct"/>
            <w:shd w:val="clear" w:color="auto" w:fill="auto"/>
          </w:tcPr>
          <w:p w14:paraId="5FB17555" w14:textId="77777777" w:rsidR="002B0BA0" w:rsidRDefault="005509AD">
            <w:pPr>
              <w:pStyle w:val="124"/>
              <w:rPr>
                <w:lang w:val="en-US" w:eastAsia="en-US"/>
              </w:rPr>
            </w:pPr>
            <w:r>
              <w:rPr>
                <w:lang w:val="en-US" w:eastAsia="en-US"/>
              </w:rPr>
              <w:t>8</w:t>
            </w:r>
          </w:p>
        </w:tc>
        <w:tc>
          <w:tcPr>
            <w:tcW w:w="3200" w:type="pct"/>
            <w:shd w:val="clear" w:color="auto" w:fill="auto"/>
          </w:tcPr>
          <w:p w14:paraId="35EF3517" w14:textId="77777777" w:rsidR="002B0BA0" w:rsidRDefault="005509AD">
            <w:pPr>
              <w:pStyle w:val="124"/>
              <w:rPr>
                <w:bCs/>
                <w:szCs w:val="24"/>
              </w:rPr>
            </w:pPr>
            <w:r>
              <w:rPr>
                <w:szCs w:val="24"/>
                <w:u w:color="FF0000"/>
              </w:rPr>
              <w:t>Комплект для обработки, распределения и усиления сигналов управления световым оборудованием</w:t>
            </w:r>
          </w:p>
        </w:tc>
        <w:tc>
          <w:tcPr>
            <w:tcW w:w="1527" w:type="pct"/>
            <w:shd w:val="clear" w:color="auto" w:fill="auto"/>
          </w:tcPr>
          <w:p w14:paraId="34D48CD2" w14:textId="77777777" w:rsidR="002B0BA0" w:rsidRDefault="002B0BA0">
            <w:pPr>
              <w:pStyle w:val="124"/>
              <w:rPr>
                <w:lang w:eastAsia="en-US"/>
              </w:rPr>
            </w:pPr>
          </w:p>
        </w:tc>
      </w:tr>
      <w:tr w:rsidR="002B0BA0" w14:paraId="1DD015C4" w14:textId="77777777">
        <w:tc>
          <w:tcPr>
            <w:tcW w:w="273" w:type="pct"/>
            <w:shd w:val="clear" w:color="auto" w:fill="auto"/>
          </w:tcPr>
          <w:p w14:paraId="67E341AD" w14:textId="77777777" w:rsidR="002B0BA0" w:rsidRDefault="005509AD">
            <w:pPr>
              <w:pStyle w:val="124"/>
              <w:rPr>
                <w:lang w:val="en-US" w:eastAsia="en-US"/>
              </w:rPr>
            </w:pPr>
            <w:r>
              <w:rPr>
                <w:lang w:val="en-US" w:eastAsia="en-US"/>
              </w:rPr>
              <w:t>9</w:t>
            </w:r>
          </w:p>
        </w:tc>
        <w:tc>
          <w:tcPr>
            <w:tcW w:w="3200" w:type="pct"/>
            <w:shd w:val="clear" w:color="auto" w:fill="auto"/>
          </w:tcPr>
          <w:p w14:paraId="145B7C91" w14:textId="77777777" w:rsidR="002B0BA0" w:rsidRDefault="005509AD">
            <w:pPr>
              <w:pStyle w:val="124"/>
              <w:rPr>
                <w:bCs/>
                <w:szCs w:val="24"/>
              </w:rPr>
            </w:pPr>
            <w:r>
              <w:rPr>
                <w:szCs w:val="24"/>
                <w:u w:color="FF0000"/>
              </w:rPr>
              <w:t>Кабельная продукция различных типов</w:t>
            </w:r>
          </w:p>
        </w:tc>
        <w:tc>
          <w:tcPr>
            <w:tcW w:w="1527" w:type="pct"/>
            <w:shd w:val="clear" w:color="auto" w:fill="auto"/>
          </w:tcPr>
          <w:p w14:paraId="14C67DAD" w14:textId="77777777" w:rsidR="002B0BA0" w:rsidRDefault="002B0BA0">
            <w:pPr>
              <w:pStyle w:val="124"/>
              <w:rPr>
                <w:lang w:eastAsia="en-US"/>
              </w:rPr>
            </w:pPr>
          </w:p>
        </w:tc>
      </w:tr>
      <w:tr w:rsidR="002B0BA0" w14:paraId="1317F7B7" w14:textId="77777777">
        <w:tc>
          <w:tcPr>
            <w:tcW w:w="273" w:type="pct"/>
            <w:shd w:val="clear" w:color="auto" w:fill="auto"/>
          </w:tcPr>
          <w:p w14:paraId="52DFB15B" w14:textId="77777777" w:rsidR="002B0BA0" w:rsidRDefault="005509AD">
            <w:pPr>
              <w:pStyle w:val="124"/>
              <w:rPr>
                <w:lang w:val="en-US" w:eastAsia="en-US"/>
              </w:rPr>
            </w:pPr>
            <w:r>
              <w:rPr>
                <w:lang w:val="en-US" w:eastAsia="en-US"/>
              </w:rPr>
              <w:t>10</w:t>
            </w:r>
          </w:p>
        </w:tc>
        <w:tc>
          <w:tcPr>
            <w:tcW w:w="3200" w:type="pct"/>
            <w:shd w:val="clear" w:color="auto" w:fill="auto"/>
          </w:tcPr>
          <w:p w14:paraId="6AA3CFE4" w14:textId="77777777" w:rsidR="002B0BA0" w:rsidRDefault="005509AD">
            <w:pPr>
              <w:pStyle w:val="124"/>
              <w:rPr>
                <w:bCs/>
                <w:szCs w:val="24"/>
              </w:rPr>
            </w:pPr>
            <w:r>
              <w:rPr>
                <w:szCs w:val="24"/>
                <w:u w:color="FF0000"/>
              </w:rPr>
              <w:t>Силовые и сигнальные разъёмы различных типов</w:t>
            </w:r>
          </w:p>
        </w:tc>
        <w:tc>
          <w:tcPr>
            <w:tcW w:w="1527" w:type="pct"/>
            <w:shd w:val="clear" w:color="auto" w:fill="auto"/>
          </w:tcPr>
          <w:p w14:paraId="296B43E2" w14:textId="77777777" w:rsidR="002B0BA0" w:rsidRDefault="002B0BA0">
            <w:pPr>
              <w:pStyle w:val="124"/>
              <w:rPr>
                <w:lang w:eastAsia="en-US"/>
              </w:rPr>
            </w:pPr>
          </w:p>
        </w:tc>
      </w:tr>
      <w:tr w:rsidR="002B0BA0" w14:paraId="4CD6AC10" w14:textId="77777777">
        <w:tc>
          <w:tcPr>
            <w:tcW w:w="273" w:type="pct"/>
            <w:shd w:val="clear" w:color="auto" w:fill="auto"/>
          </w:tcPr>
          <w:p w14:paraId="1986ED51" w14:textId="77777777" w:rsidR="002B0BA0" w:rsidRDefault="005509AD">
            <w:pPr>
              <w:pStyle w:val="124"/>
              <w:rPr>
                <w:lang w:val="en-US" w:eastAsia="en-US"/>
              </w:rPr>
            </w:pPr>
            <w:r>
              <w:rPr>
                <w:lang w:val="en-US" w:eastAsia="en-US"/>
              </w:rPr>
              <w:t>11</w:t>
            </w:r>
          </w:p>
        </w:tc>
        <w:tc>
          <w:tcPr>
            <w:tcW w:w="3200" w:type="pct"/>
            <w:shd w:val="clear" w:color="auto" w:fill="auto"/>
          </w:tcPr>
          <w:p w14:paraId="684AFAFD" w14:textId="77777777" w:rsidR="002B0BA0" w:rsidRDefault="005509AD">
            <w:pPr>
              <w:pStyle w:val="124"/>
              <w:rPr>
                <w:bCs/>
                <w:szCs w:val="24"/>
              </w:rPr>
            </w:pPr>
            <w:r>
              <w:rPr>
                <w:szCs w:val="24"/>
                <w:u w:color="FF0000"/>
              </w:rPr>
              <w:t>Комплект инструментов и измерительной аппаратуры</w:t>
            </w:r>
          </w:p>
        </w:tc>
        <w:tc>
          <w:tcPr>
            <w:tcW w:w="1527" w:type="pct"/>
            <w:shd w:val="clear" w:color="auto" w:fill="auto"/>
          </w:tcPr>
          <w:p w14:paraId="1F8BAF74" w14:textId="77777777" w:rsidR="002B0BA0" w:rsidRDefault="002B0BA0">
            <w:pPr>
              <w:pStyle w:val="124"/>
              <w:rPr>
                <w:lang w:eastAsia="en-US"/>
              </w:rPr>
            </w:pPr>
          </w:p>
        </w:tc>
      </w:tr>
      <w:tr w:rsidR="002B0BA0" w14:paraId="59649DE6" w14:textId="77777777">
        <w:tc>
          <w:tcPr>
            <w:tcW w:w="5000" w:type="pct"/>
            <w:gridSpan w:val="3"/>
            <w:shd w:val="clear" w:color="auto" w:fill="auto"/>
          </w:tcPr>
          <w:p w14:paraId="6293C11F" w14:textId="77777777" w:rsidR="002B0BA0" w:rsidRDefault="005509AD">
            <w:pPr>
              <w:pStyle w:val="124"/>
              <w:rPr>
                <w:lang w:eastAsia="en-US"/>
              </w:rPr>
            </w:pPr>
            <w:r>
              <w:rPr>
                <w:b/>
                <w:lang w:eastAsia="en-US"/>
              </w:rPr>
              <w:t>Дополнительное оборудование</w:t>
            </w:r>
          </w:p>
        </w:tc>
      </w:tr>
      <w:tr w:rsidR="002B0BA0" w14:paraId="359A66C8" w14:textId="77777777">
        <w:tc>
          <w:tcPr>
            <w:tcW w:w="273" w:type="pct"/>
            <w:shd w:val="clear" w:color="auto" w:fill="auto"/>
          </w:tcPr>
          <w:p w14:paraId="040A6004" w14:textId="77777777" w:rsidR="002B0BA0" w:rsidRDefault="002B0BA0">
            <w:pPr>
              <w:pStyle w:val="124"/>
              <w:rPr>
                <w:lang w:eastAsia="en-US"/>
              </w:rPr>
            </w:pPr>
          </w:p>
        </w:tc>
        <w:tc>
          <w:tcPr>
            <w:tcW w:w="3200" w:type="pct"/>
            <w:shd w:val="clear" w:color="auto" w:fill="auto"/>
          </w:tcPr>
          <w:p w14:paraId="1D123CAB"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FAE1CF9" w14:textId="77777777" w:rsidR="002B0BA0" w:rsidRDefault="005509AD">
            <w:pPr>
              <w:pStyle w:val="124"/>
              <w:rPr>
                <w:lang w:eastAsia="en-US"/>
              </w:rPr>
            </w:pPr>
            <w:r>
              <w:rPr>
                <w:i/>
                <w:iCs w:val="0"/>
                <w:lang w:eastAsia="en-US"/>
              </w:rPr>
              <w:t xml:space="preserve">Технические характеристики заполняются самостоятельно </w:t>
            </w:r>
            <w:r>
              <w:rPr>
                <w:i/>
                <w:iCs w:val="0"/>
                <w:lang w:eastAsia="en-US"/>
              </w:rPr>
              <w:lastRenderedPageBreak/>
              <w:t>образовательной организацией</w:t>
            </w:r>
          </w:p>
        </w:tc>
      </w:tr>
      <w:tr w:rsidR="002B0BA0" w14:paraId="00EF6A7F" w14:textId="77777777">
        <w:tc>
          <w:tcPr>
            <w:tcW w:w="5000" w:type="pct"/>
            <w:gridSpan w:val="3"/>
            <w:shd w:val="clear" w:color="auto" w:fill="auto"/>
          </w:tcPr>
          <w:p w14:paraId="7F65D6D3" w14:textId="77777777" w:rsidR="002B0BA0" w:rsidRDefault="005509AD">
            <w:pPr>
              <w:pStyle w:val="124"/>
              <w:rPr>
                <w:b/>
                <w:bCs/>
                <w:lang w:eastAsia="en-US"/>
              </w:rPr>
            </w:pPr>
            <w:r>
              <w:rPr>
                <w:b/>
                <w:bCs/>
                <w:lang w:val="en-US" w:eastAsia="en-US"/>
              </w:rPr>
              <w:lastRenderedPageBreak/>
              <w:t>III</w:t>
            </w:r>
            <w:r>
              <w:rPr>
                <w:b/>
                <w:bCs/>
                <w:lang w:eastAsia="en-US"/>
              </w:rPr>
              <w:t xml:space="preserve"> Специализированное оборудование, мебель и системы хранения</w:t>
            </w:r>
          </w:p>
        </w:tc>
      </w:tr>
      <w:tr w:rsidR="002B0BA0" w14:paraId="3DC94BCC" w14:textId="77777777">
        <w:tc>
          <w:tcPr>
            <w:tcW w:w="5000" w:type="pct"/>
            <w:gridSpan w:val="3"/>
            <w:shd w:val="clear" w:color="auto" w:fill="auto"/>
          </w:tcPr>
          <w:p w14:paraId="7BD537C4" w14:textId="77777777" w:rsidR="002B0BA0" w:rsidRDefault="005509AD">
            <w:pPr>
              <w:pStyle w:val="124"/>
              <w:rPr>
                <w:b/>
                <w:bCs/>
                <w:lang w:eastAsia="en-US"/>
              </w:rPr>
            </w:pPr>
            <w:r>
              <w:rPr>
                <w:b/>
                <w:bCs/>
                <w:lang w:eastAsia="en-US"/>
              </w:rPr>
              <w:t>Основное оборудование</w:t>
            </w:r>
          </w:p>
        </w:tc>
      </w:tr>
      <w:tr w:rsidR="002B0BA0" w14:paraId="457B27F3" w14:textId="77777777">
        <w:tc>
          <w:tcPr>
            <w:tcW w:w="273" w:type="pct"/>
            <w:shd w:val="clear" w:color="auto" w:fill="auto"/>
          </w:tcPr>
          <w:p w14:paraId="6E6D9E35" w14:textId="77777777" w:rsidR="002B0BA0" w:rsidRDefault="002B0BA0">
            <w:pPr>
              <w:pStyle w:val="124"/>
              <w:rPr>
                <w:lang w:eastAsia="en-US"/>
              </w:rPr>
            </w:pPr>
          </w:p>
        </w:tc>
        <w:tc>
          <w:tcPr>
            <w:tcW w:w="3200" w:type="pct"/>
            <w:shd w:val="clear" w:color="auto" w:fill="auto"/>
          </w:tcPr>
          <w:p w14:paraId="7E5B53EE" w14:textId="77777777" w:rsidR="002B0BA0" w:rsidRDefault="002B0BA0">
            <w:pPr>
              <w:pStyle w:val="124"/>
              <w:rPr>
                <w:lang w:eastAsia="en-US"/>
              </w:rPr>
            </w:pPr>
          </w:p>
        </w:tc>
        <w:tc>
          <w:tcPr>
            <w:tcW w:w="1527" w:type="pct"/>
            <w:shd w:val="clear" w:color="auto" w:fill="auto"/>
          </w:tcPr>
          <w:p w14:paraId="10AFDB42" w14:textId="77777777" w:rsidR="002B0BA0" w:rsidRDefault="002B0BA0">
            <w:pPr>
              <w:pStyle w:val="124"/>
              <w:rPr>
                <w:lang w:eastAsia="en-US"/>
              </w:rPr>
            </w:pPr>
          </w:p>
        </w:tc>
      </w:tr>
      <w:tr w:rsidR="002B0BA0" w14:paraId="60F5A7C3" w14:textId="77777777">
        <w:tc>
          <w:tcPr>
            <w:tcW w:w="5000" w:type="pct"/>
            <w:gridSpan w:val="3"/>
            <w:shd w:val="clear" w:color="auto" w:fill="auto"/>
          </w:tcPr>
          <w:p w14:paraId="20B87F3A" w14:textId="77777777" w:rsidR="002B0BA0" w:rsidRDefault="005509AD">
            <w:pPr>
              <w:pStyle w:val="124"/>
              <w:rPr>
                <w:lang w:eastAsia="en-US"/>
              </w:rPr>
            </w:pPr>
            <w:r>
              <w:rPr>
                <w:b/>
                <w:bCs/>
                <w:lang w:eastAsia="en-US"/>
              </w:rPr>
              <w:t>Дополнительное оборудование</w:t>
            </w:r>
          </w:p>
        </w:tc>
      </w:tr>
      <w:tr w:rsidR="002B0BA0" w14:paraId="0BFB0CAB" w14:textId="77777777">
        <w:tc>
          <w:tcPr>
            <w:tcW w:w="273" w:type="pct"/>
            <w:shd w:val="clear" w:color="auto" w:fill="auto"/>
          </w:tcPr>
          <w:p w14:paraId="4B31DFEC" w14:textId="77777777" w:rsidR="002B0BA0" w:rsidRDefault="002B0BA0">
            <w:pPr>
              <w:pStyle w:val="124"/>
              <w:rPr>
                <w:lang w:eastAsia="en-US"/>
              </w:rPr>
            </w:pPr>
          </w:p>
        </w:tc>
        <w:tc>
          <w:tcPr>
            <w:tcW w:w="3200" w:type="pct"/>
            <w:shd w:val="clear" w:color="auto" w:fill="auto"/>
          </w:tcPr>
          <w:p w14:paraId="536832C8"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F70F886"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5A85C755" w14:textId="77777777">
        <w:tc>
          <w:tcPr>
            <w:tcW w:w="5000" w:type="pct"/>
            <w:gridSpan w:val="3"/>
            <w:shd w:val="clear" w:color="auto" w:fill="auto"/>
          </w:tcPr>
          <w:p w14:paraId="3921A362" w14:textId="0E266E54"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1289208A" w14:textId="77777777">
        <w:tc>
          <w:tcPr>
            <w:tcW w:w="5000" w:type="pct"/>
            <w:gridSpan w:val="3"/>
            <w:shd w:val="clear" w:color="auto" w:fill="auto"/>
          </w:tcPr>
          <w:p w14:paraId="593CF4D3" w14:textId="77777777" w:rsidR="002B0BA0" w:rsidRDefault="005509AD">
            <w:pPr>
              <w:pStyle w:val="124"/>
              <w:rPr>
                <w:lang w:eastAsia="en-US"/>
              </w:rPr>
            </w:pPr>
            <w:r>
              <w:rPr>
                <w:b/>
                <w:bCs/>
                <w:lang w:eastAsia="en-US"/>
              </w:rPr>
              <w:t>Основное оборудование</w:t>
            </w:r>
          </w:p>
        </w:tc>
      </w:tr>
      <w:tr w:rsidR="002B0BA0" w14:paraId="7168B17D" w14:textId="77777777">
        <w:tc>
          <w:tcPr>
            <w:tcW w:w="273" w:type="pct"/>
            <w:shd w:val="clear" w:color="auto" w:fill="auto"/>
          </w:tcPr>
          <w:p w14:paraId="31B21876" w14:textId="77777777" w:rsidR="002B0BA0" w:rsidRDefault="002B0BA0">
            <w:pPr>
              <w:pStyle w:val="124"/>
              <w:rPr>
                <w:lang w:eastAsia="en-US"/>
              </w:rPr>
            </w:pPr>
          </w:p>
        </w:tc>
        <w:tc>
          <w:tcPr>
            <w:tcW w:w="3200" w:type="pct"/>
            <w:shd w:val="clear" w:color="auto" w:fill="auto"/>
          </w:tcPr>
          <w:p w14:paraId="186147E7" w14:textId="77777777" w:rsidR="002B0BA0" w:rsidRDefault="002B0BA0">
            <w:pPr>
              <w:pStyle w:val="124"/>
              <w:rPr>
                <w:lang w:eastAsia="en-US"/>
              </w:rPr>
            </w:pPr>
          </w:p>
        </w:tc>
        <w:tc>
          <w:tcPr>
            <w:tcW w:w="1527" w:type="pct"/>
            <w:shd w:val="clear" w:color="auto" w:fill="auto"/>
          </w:tcPr>
          <w:p w14:paraId="67102502" w14:textId="77777777" w:rsidR="002B0BA0" w:rsidRDefault="002B0BA0">
            <w:pPr>
              <w:pStyle w:val="124"/>
              <w:rPr>
                <w:lang w:eastAsia="en-US"/>
              </w:rPr>
            </w:pPr>
          </w:p>
        </w:tc>
      </w:tr>
      <w:tr w:rsidR="002B0BA0" w14:paraId="0E33B8E5" w14:textId="77777777">
        <w:tc>
          <w:tcPr>
            <w:tcW w:w="5000" w:type="pct"/>
            <w:gridSpan w:val="3"/>
            <w:shd w:val="clear" w:color="auto" w:fill="auto"/>
          </w:tcPr>
          <w:p w14:paraId="586DFA9A" w14:textId="77777777" w:rsidR="002B0BA0" w:rsidRDefault="005509AD">
            <w:pPr>
              <w:pStyle w:val="124"/>
              <w:rPr>
                <w:lang w:eastAsia="en-US"/>
              </w:rPr>
            </w:pPr>
            <w:r>
              <w:rPr>
                <w:b/>
                <w:bCs/>
                <w:lang w:eastAsia="en-US"/>
              </w:rPr>
              <w:t>Дополнительное оборудование</w:t>
            </w:r>
          </w:p>
        </w:tc>
      </w:tr>
      <w:tr w:rsidR="002B0BA0" w14:paraId="5E933AB8" w14:textId="77777777">
        <w:tc>
          <w:tcPr>
            <w:tcW w:w="273" w:type="pct"/>
            <w:shd w:val="clear" w:color="auto" w:fill="auto"/>
          </w:tcPr>
          <w:p w14:paraId="7148DF96" w14:textId="77777777" w:rsidR="002B0BA0" w:rsidRDefault="002B0BA0">
            <w:pPr>
              <w:pStyle w:val="124"/>
              <w:rPr>
                <w:lang w:eastAsia="en-US"/>
              </w:rPr>
            </w:pPr>
          </w:p>
        </w:tc>
        <w:tc>
          <w:tcPr>
            <w:tcW w:w="3200" w:type="pct"/>
            <w:shd w:val="clear" w:color="auto" w:fill="auto"/>
          </w:tcPr>
          <w:p w14:paraId="13B678C1"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A432FF2"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51407C96" w14:textId="77777777" w:rsidR="002B0BA0" w:rsidRDefault="002B0BA0">
      <w:pPr>
        <w:suppressAutoHyphens/>
        <w:spacing w:after="0"/>
        <w:jc w:val="both"/>
        <w:rPr>
          <w:rFonts w:ascii="Times New Roman" w:hAnsi="Times New Roman"/>
          <w:bCs/>
          <w:sz w:val="24"/>
          <w:szCs w:val="24"/>
        </w:rPr>
      </w:pPr>
    </w:p>
    <w:p w14:paraId="31F854DE" w14:textId="77777777" w:rsidR="002B0BA0" w:rsidRDefault="005509AD">
      <w:pPr>
        <w:suppressAutoHyphens/>
        <w:spacing w:after="0"/>
        <w:ind w:firstLine="709"/>
        <w:jc w:val="both"/>
        <w:rPr>
          <w:rFonts w:ascii="Times New Roman" w:hAnsi="Times New Roman"/>
          <w:bCs/>
          <w:iCs/>
          <w:sz w:val="24"/>
          <w:szCs w:val="24"/>
        </w:rPr>
      </w:pPr>
      <w:r>
        <w:rPr>
          <w:rFonts w:ascii="Times New Roman" w:hAnsi="Times New Roman"/>
          <w:bCs/>
          <w:iCs/>
          <w:sz w:val="24"/>
          <w:szCs w:val="24"/>
        </w:rPr>
        <w:t>«Лаборатория сценических пультов и профессионального программного обеспечения».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11DC6FA4" w14:textId="77777777">
        <w:tc>
          <w:tcPr>
            <w:tcW w:w="273" w:type="pct"/>
            <w:shd w:val="clear" w:color="auto" w:fill="auto"/>
            <w:vAlign w:val="center"/>
          </w:tcPr>
          <w:p w14:paraId="1EDCA257" w14:textId="77777777" w:rsidR="002B0BA0" w:rsidRDefault="005509AD">
            <w:pPr>
              <w:pStyle w:val="124"/>
              <w:jc w:val="center"/>
              <w:rPr>
                <w:lang w:eastAsia="en-US"/>
              </w:rPr>
            </w:pPr>
            <w:r>
              <w:rPr>
                <w:lang w:eastAsia="en-US"/>
              </w:rPr>
              <w:t>№</w:t>
            </w:r>
          </w:p>
        </w:tc>
        <w:tc>
          <w:tcPr>
            <w:tcW w:w="3200" w:type="pct"/>
            <w:shd w:val="clear" w:color="auto" w:fill="auto"/>
            <w:vAlign w:val="center"/>
          </w:tcPr>
          <w:p w14:paraId="114CA758" w14:textId="7363387F"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44BC963D" w14:textId="407B51E1" w:rsidR="002B0BA0" w:rsidRDefault="005509AD">
            <w:pPr>
              <w:pStyle w:val="124"/>
              <w:jc w:val="center"/>
              <w:rPr>
                <w:lang w:eastAsia="en-US"/>
              </w:rPr>
            </w:pPr>
            <w:r>
              <w:rPr>
                <w:lang w:eastAsia="en-US"/>
              </w:rPr>
              <w:t>Техническое описание</w:t>
            </w:r>
          </w:p>
        </w:tc>
      </w:tr>
      <w:tr w:rsidR="002B0BA0" w14:paraId="141BA8EB" w14:textId="77777777">
        <w:trPr>
          <w:trHeight w:val="278"/>
        </w:trPr>
        <w:tc>
          <w:tcPr>
            <w:tcW w:w="5000" w:type="pct"/>
            <w:gridSpan w:val="3"/>
            <w:shd w:val="clear" w:color="auto" w:fill="auto"/>
          </w:tcPr>
          <w:p w14:paraId="50B39303"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258EBAD1" w14:textId="77777777">
        <w:trPr>
          <w:trHeight w:val="277"/>
        </w:trPr>
        <w:tc>
          <w:tcPr>
            <w:tcW w:w="5000" w:type="pct"/>
            <w:gridSpan w:val="3"/>
            <w:shd w:val="clear" w:color="auto" w:fill="auto"/>
          </w:tcPr>
          <w:p w14:paraId="042BF626" w14:textId="77777777" w:rsidR="002B0BA0" w:rsidRDefault="005509AD">
            <w:pPr>
              <w:pStyle w:val="124"/>
              <w:rPr>
                <w:b/>
                <w:bCs/>
                <w:lang w:eastAsia="en-US"/>
              </w:rPr>
            </w:pPr>
            <w:r>
              <w:rPr>
                <w:b/>
                <w:bCs/>
                <w:lang w:eastAsia="en-US"/>
              </w:rPr>
              <w:t>Основное оборудование</w:t>
            </w:r>
          </w:p>
        </w:tc>
      </w:tr>
      <w:tr w:rsidR="002B0BA0" w14:paraId="1A74A3C9" w14:textId="77777777">
        <w:tc>
          <w:tcPr>
            <w:tcW w:w="273" w:type="pct"/>
            <w:shd w:val="clear" w:color="auto" w:fill="auto"/>
          </w:tcPr>
          <w:p w14:paraId="6FA1A170" w14:textId="77777777" w:rsidR="002B0BA0" w:rsidRDefault="005509AD">
            <w:pPr>
              <w:pStyle w:val="124"/>
              <w:rPr>
                <w:lang w:eastAsia="en-US"/>
              </w:rPr>
            </w:pPr>
            <w:r>
              <w:rPr>
                <w:lang w:eastAsia="en-US"/>
              </w:rPr>
              <w:t>1</w:t>
            </w:r>
          </w:p>
        </w:tc>
        <w:tc>
          <w:tcPr>
            <w:tcW w:w="3200" w:type="pct"/>
            <w:shd w:val="clear" w:color="auto" w:fill="auto"/>
          </w:tcPr>
          <w:p w14:paraId="26BB4AC3"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7A2FE517" w14:textId="77777777" w:rsidR="002B0BA0" w:rsidRDefault="002B0BA0">
            <w:pPr>
              <w:pStyle w:val="124"/>
              <w:rPr>
                <w:lang w:eastAsia="en-US"/>
              </w:rPr>
            </w:pPr>
          </w:p>
        </w:tc>
      </w:tr>
      <w:tr w:rsidR="002B0BA0" w14:paraId="55B38890"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BC1663" w14:textId="77777777" w:rsidR="002B0BA0" w:rsidRDefault="005509AD">
            <w:pPr>
              <w:pStyle w:val="124"/>
              <w:rPr>
                <w:lang w:eastAsia="en-US"/>
              </w:rPr>
            </w:pPr>
            <w:r>
              <w:rPr>
                <w:b/>
                <w:bCs/>
                <w:lang w:eastAsia="en-US"/>
              </w:rPr>
              <w:t>Дополнительное оборудование</w:t>
            </w:r>
          </w:p>
        </w:tc>
      </w:tr>
      <w:tr w:rsidR="002B0BA0" w14:paraId="7570F77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38AE9C8"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3785F4"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41ADBD9"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85354AD"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D34038"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6F3B2B59"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E42A64" w14:textId="77777777" w:rsidR="002B0BA0" w:rsidRDefault="005509AD">
            <w:pPr>
              <w:pStyle w:val="124"/>
              <w:rPr>
                <w:lang w:eastAsia="en-US"/>
              </w:rPr>
            </w:pPr>
            <w:r>
              <w:rPr>
                <w:b/>
                <w:bCs/>
                <w:lang w:eastAsia="en-US"/>
              </w:rPr>
              <w:t>Основное оборудование</w:t>
            </w:r>
          </w:p>
        </w:tc>
      </w:tr>
      <w:tr w:rsidR="002B0BA0" w14:paraId="6B966F82" w14:textId="77777777">
        <w:tc>
          <w:tcPr>
            <w:tcW w:w="273" w:type="pct"/>
            <w:shd w:val="clear" w:color="auto" w:fill="auto"/>
          </w:tcPr>
          <w:p w14:paraId="4BFADA43" w14:textId="77777777" w:rsidR="002B0BA0" w:rsidRDefault="005509AD">
            <w:pPr>
              <w:pStyle w:val="124"/>
              <w:rPr>
                <w:lang w:eastAsia="en-US"/>
              </w:rPr>
            </w:pPr>
            <w:r>
              <w:rPr>
                <w:lang w:eastAsia="en-US"/>
              </w:rPr>
              <w:t>1</w:t>
            </w:r>
          </w:p>
        </w:tc>
        <w:tc>
          <w:tcPr>
            <w:tcW w:w="3200" w:type="pct"/>
            <w:shd w:val="clear" w:color="auto" w:fill="auto"/>
          </w:tcPr>
          <w:p w14:paraId="71940997" w14:textId="77777777" w:rsidR="002B0BA0" w:rsidRDefault="005509AD">
            <w:pPr>
              <w:pStyle w:val="124"/>
              <w:rPr>
                <w:lang w:eastAsia="en-US"/>
              </w:rPr>
            </w:pPr>
            <w:r>
              <w:rPr>
                <w:bCs/>
                <w:szCs w:val="24"/>
              </w:rPr>
              <w:t>ПК моноблок</w:t>
            </w:r>
          </w:p>
        </w:tc>
        <w:tc>
          <w:tcPr>
            <w:tcW w:w="1527" w:type="pct"/>
            <w:shd w:val="clear" w:color="auto" w:fill="auto"/>
          </w:tcPr>
          <w:p w14:paraId="5740CA1C" w14:textId="77777777" w:rsidR="002B0BA0" w:rsidRDefault="002B0BA0">
            <w:pPr>
              <w:pStyle w:val="124"/>
              <w:rPr>
                <w:lang w:eastAsia="en-US"/>
              </w:rPr>
            </w:pPr>
          </w:p>
        </w:tc>
      </w:tr>
      <w:tr w:rsidR="002B0BA0" w14:paraId="6764FB4E" w14:textId="77777777">
        <w:tc>
          <w:tcPr>
            <w:tcW w:w="273" w:type="pct"/>
            <w:shd w:val="clear" w:color="auto" w:fill="auto"/>
          </w:tcPr>
          <w:p w14:paraId="0540B82E" w14:textId="77777777" w:rsidR="002B0BA0" w:rsidRDefault="005509AD">
            <w:pPr>
              <w:pStyle w:val="124"/>
              <w:rPr>
                <w:lang w:eastAsia="en-US"/>
              </w:rPr>
            </w:pPr>
            <w:r>
              <w:rPr>
                <w:lang w:eastAsia="en-US"/>
              </w:rPr>
              <w:t>2</w:t>
            </w:r>
          </w:p>
        </w:tc>
        <w:tc>
          <w:tcPr>
            <w:tcW w:w="3200" w:type="pct"/>
            <w:shd w:val="clear" w:color="auto" w:fill="auto"/>
          </w:tcPr>
          <w:p w14:paraId="1EE66A32"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0884BD76" w14:textId="77777777" w:rsidR="002B0BA0" w:rsidRDefault="002B0BA0">
            <w:pPr>
              <w:pStyle w:val="124"/>
              <w:rPr>
                <w:lang w:eastAsia="en-US"/>
              </w:rPr>
            </w:pPr>
          </w:p>
        </w:tc>
      </w:tr>
      <w:tr w:rsidR="002B0BA0" w14:paraId="7DEEF093" w14:textId="77777777">
        <w:tc>
          <w:tcPr>
            <w:tcW w:w="273" w:type="pct"/>
            <w:shd w:val="clear" w:color="auto" w:fill="auto"/>
          </w:tcPr>
          <w:p w14:paraId="2809DC51" w14:textId="77777777" w:rsidR="002B0BA0" w:rsidRDefault="005509AD">
            <w:pPr>
              <w:pStyle w:val="124"/>
              <w:rPr>
                <w:lang w:eastAsia="en-US"/>
              </w:rPr>
            </w:pPr>
            <w:r>
              <w:rPr>
                <w:lang w:eastAsia="en-US"/>
              </w:rPr>
              <w:t>3</w:t>
            </w:r>
          </w:p>
        </w:tc>
        <w:tc>
          <w:tcPr>
            <w:tcW w:w="3200" w:type="pct"/>
            <w:shd w:val="clear" w:color="auto" w:fill="auto"/>
          </w:tcPr>
          <w:p w14:paraId="1D55E85E" w14:textId="77777777" w:rsidR="002B0BA0" w:rsidRDefault="005509AD">
            <w:pPr>
              <w:pStyle w:val="124"/>
              <w:rPr>
                <w:lang w:eastAsia="en-US"/>
              </w:rPr>
            </w:pPr>
            <w:r>
              <w:rPr>
                <w:bCs/>
                <w:szCs w:val="24"/>
              </w:rPr>
              <w:t>Телевизор</w:t>
            </w:r>
          </w:p>
        </w:tc>
        <w:tc>
          <w:tcPr>
            <w:tcW w:w="1527" w:type="pct"/>
            <w:shd w:val="clear" w:color="auto" w:fill="auto"/>
          </w:tcPr>
          <w:p w14:paraId="03C028EE" w14:textId="77777777" w:rsidR="002B0BA0" w:rsidRDefault="002B0BA0">
            <w:pPr>
              <w:pStyle w:val="124"/>
              <w:rPr>
                <w:lang w:eastAsia="en-US"/>
              </w:rPr>
            </w:pPr>
          </w:p>
        </w:tc>
      </w:tr>
      <w:tr w:rsidR="002B0BA0" w14:paraId="72190E2E" w14:textId="77777777">
        <w:tc>
          <w:tcPr>
            <w:tcW w:w="273" w:type="pct"/>
            <w:shd w:val="clear" w:color="auto" w:fill="auto"/>
          </w:tcPr>
          <w:p w14:paraId="5290277F" w14:textId="77777777" w:rsidR="002B0BA0" w:rsidRDefault="005509AD">
            <w:pPr>
              <w:pStyle w:val="124"/>
              <w:rPr>
                <w:lang w:eastAsia="en-US"/>
              </w:rPr>
            </w:pPr>
            <w:r>
              <w:rPr>
                <w:lang w:eastAsia="en-US"/>
              </w:rPr>
              <w:t>4</w:t>
            </w:r>
          </w:p>
        </w:tc>
        <w:tc>
          <w:tcPr>
            <w:tcW w:w="3200" w:type="pct"/>
            <w:shd w:val="clear" w:color="auto" w:fill="auto"/>
          </w:tcPr>
          <w:p w14:paraId="7F4802C8" w14:textId="77777777" w:rsidR="002B0BA0" w:rsidRDefault="005509AD">
            <w:pPr>
              <w:pStyle w:val="124"/>
              <w:rPr>
                <w:bCs/>
                <w:szCs w:val="24"/>
              </w:rPr>
            </w:pPr>
            <w:r>
              <w:rPr>
                <w:szCs w:val="24"/>
              </w:rPr>
              <w:t>Компьютер с программным обеспечением;</w:t>
            </w:r>
          </w:p>
        </w:tc>
        <w:tc>
          <w:tcPr>
            <w:tcW w:w="1527" w:type="pct"/>
            <w:shd w:val="clear" w:color="auto" w:fill="auto"/>
          </w:tcPr>
          <w:p w14:paraId="089FB616" w14:textId="77777777" w:rsidR="002B0BA0" w:rsidRDefault="002B0BA0">
            <w:pPr>
              <w:pStyle w:val="124"/>
              <w:rPr>
                <w:lang w:eastAsia="en-US"/>
              </w:rPr>
            </w:pPr>
          </w:p>
        </w:tc>
      </w:tr>
      <w:tr w:rsidR="002B0BA0" w14:paraId="2111DA2D" w14:textId="77777777">
        <w:tc>
          <w:tcPr>
            <w:tcW w:w="273" w:type="pct"/>
            <w:shd w:val="clear" w:color="auto" w:fill="auto"/>
          </w:tcPr>
          <w:p w14:paraId="4641F0A6" w14:textId="77777777" w:rsidR="002B0BA0" w:rsidRDefault="005509AD">
            <w:pPr>
              <w:pStyle w:val="124"/>
              <w:rPr>
                <w:lang w:eastAsia="en-US"/>
              </w:rPr>
            </w:pPr>
            <w:r>
              <w:rPr>
                <w:lang w:eastAsia="en-US"/>
              </w:rPr>
              <w:t>5</w:t>
            </w:r>
          </w:p>
        </w:tc>
        <w:tc>
          <w:tcPr>
            <w:tcW w:w="3200" w:type="pct"/>
            <w:shd w:val="clear" w:color="auto" w:fill="auto"/>
          </w:tcPr>
          <w:p w14:paraId="6AB9E68B" w14:textId="77777777" w:rsidR="002B0BA0" w:rsidRDefault="005509AD">
            <w:pPr>
              <w:pStyle w:val="124"/>
              <w:rPr>
                <w:bCs/>
                <w:szCs w:val="24"/>
              </w:rPr>
            </w:pPr>
            <w:r>
              <w:rPr>
                <w:szCs w:val="24"/>
              </w:rPr>
              <w:t>Доска;</w:t>
            </w:r>
          </w:p>
        </w:tc>
        <w:tc>
          <w:tcPr>
            <w:tcW w:w="1527" w:type="pct"/>
            <w:shd w:val="clear" w:color="auto" w:fill="auto"/>
          </w:tcPr>
          <w:p w14:paraId="78CE6551" w14:textId="77777777" w:rsidR="002B0BA0" w:rsidRDefault="002B0BA0">
            <w:pPr>
              <w:pStyle w:val="124"/>
              <w:rPr>
                <w:lang w:eastAsia="en-US"/>
              </w:rPr>
            </w:pPr>
          </w:p>
        </w:tc>
      </w:tr>
      <w:tr w:rsidR="002B0BA0" w14:paraId="36DA3EA6" w14:textId="77777777">
        <w:tc>
          <w:tcPr>
            <w:tcW w:w="273" w:type="pct"/>
            <w:shd w:val="clear" w:color="auto" w:fill="auto"/>
          </w:tcPr>
          <w:p w14:paraId="44EBACAA" w14:textId="77777777" w:rsidR="002B0BA0" w:rsidRDefault="005509AD">
            <w:pPr>
              <w:pStyle w:val="124"/>
              <w:rPr>
                <w:lang w:eastAsia="en-US"/>
              </w:rPr>
            </w:pPr>
            <w:r>
              <w:rPr>
                <w:lang w:eastAsia="en-US"/>
              </w:rPr>
              <w:t>6</w:t>
            </w:r>
          </w:p>
        </w:tc>
        <w:tc>
          <w:tcPr>
            <w:tcW w:w="3200" w:type="pct"/>
            <w:shd w:val="clear" w:color="auto" w:fill="auto"/>
          </w:tcPr>
          <w:p w14:paraId="204BD811"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18ACC3A5" w14:textId="77777777" w:rsidR="002B0BA0" w:rsidRDefault="002B0BA0">
            <w:pPr>
              <w:pStyle w:val="124"/>
              <w:rPr>
                <w:lang w:eastAsia="en-US"/>
              </w:rPr>
            </w:pPr>
          </w:p>
        </w:tc>
      </w:tr>
      <w:tr w:rsidR="002B0BA0" w14:paraId="068C6FA5" w14:textId="77777777">
        <w:tc>
          <w:tcPr>
            <w:tcW w:w="273" w:type="pct"/>
            <w:shd w:val="clear" w:color="auto" w:fill="auto"/>
          </w:tcPr>
          <w:p w14:paraId="6DA23880" w14:textId="77777777" w:rsidR="002B0BA0" w:rsidRDefault="005509AD">
            <w:pPr>
              <w:pStyle w:val="124"/>
              <w:rPr>
                <w:lang w:eastAsia="en-US"/>
              </w:rPr>
            </w:pPr>
            <w:r>
              <w:rPr>
                <w:lang w:eastAsia="en-US"/>
              </w:rPr>
              <w:t>7</w:t>
            </w:r>
          </w:p>
        </w:tc>
        <w:tc>
          <w:tcPr>
            <w:tcW w:w="3200" w:type="pct"/>
            <w:shd w:val="clear" w:color="auto" w:fill="auto"/>
          </w:tcPr>
          <w:p w14:paraId="035E6A4F" w14:textId="77777777" w:rsidR="002B0BA0" w:rsidRDefault="005509AD">
            <w:pPr>
              <w:pStyle w:val="124"/>
              <w:rPr>
                <w:bCs/>
                <w:szCs w:val="24"/>
              </w:rPr>
            </w:pPr>
            <w:r>
              <w:rPr>
                <w:szCs w:val="24"/>
                <w:u w:color="FF0000"/>
              </w:rPr>
              <w:t>Пульты управления световым оборудованием от ведущих фирм производителей (malighting,ETC, chamsys, Compulite, highendsystems);</w:t>
            </w:r>
          </w:p>
        </w:tc>
        <w:tc>
          <w:tcPr>
            <w:tcW w:w="1527" w:type="pct"/>
            <w:shd w:val="clear" w:color="auto" w:fill="auto"/>
          </w:tcPr>
          <w:p w14:paraId="58210A13" w14:textId="77777777" w:rsidR="002B0BA0" w:rsidRDefault="002B0BA0">
            <w:pPr>
              <w:pStyle w:val="124"/>
              <w:rPr>
                <w:lang w:eastAsia="en-US"/>
              </w:rPr>
            </w:pPr>
          </w:p>
        </w:tc>
      </w:tr>
      <w:tr w:rsidR="002B0BA0" w14:paraId="014BF54A" w14:textId="77777777">
        <w:tc>
          <w:tcPr>
            <w:tcW w:w="273" w:type="pct"/>
            <w:shd w:val="clear" w:color="auto" w:fill="auto"/>
          </w:tcPr>
          <w:p w14:paraId="54A3C044" w14:textId="77777777" w:rsidR="002B0BA0" w:rsidRDefault="005509AD">
            <w:pPr>
              <w:pStyle w:val="124"/>
              <w:rPr>
                <w:lang w:eastAsia="en-US"/>
              </w:rPr>
            </w:pPr>
            <w:r>
              <w:rPr>
                <w:lang w:eastAsia="en-US"/>
              </w:rPr>
              <w:t>8</w:t>
            </w:r>
          </w:p>
        </w:tc>
        <w:tc>
          <w:tcPr>
            <w:tcW w:w="3200" w:type="pct"/>
            <w:shd w:val="clear" w:color="auto" w:fill="auto"/>
          </w:tcPr>
          <w:p w14:paraId="2913DACE" w14:textId="77777777" w:rsidR="002B0BA0" w:rsidRDefault="005509AD">
            <w:pPr>
              <w:pStyle w:val="124"/>
              <w:rPr>
                <w:bCs/>
                <w:szCs w:val="24"/>
              </w:rPr>
            </w:pPr>
            <w:r>
              <w:rPr>
                <w:szCs w:val="24"/>
                <w:u w:color="FF0000"/>
              </w:rPr>
              <w:t>Комплект оборудования для создания виртуального сценического пространства и визуализации световых приборов</w:t>
            </w:r>
          </w:p>
        </w:tc>
        <w:tc>
          <w:tcPr>
            <w:tcW w:w="1527" w:type="pct"/>
            <w:shd w:val="clear" w:color="auto" w:fill="auto"/>
          </w:tcPr>
          <w:p w14:paraId="79BDCC1A" w14:textId="77777777" w:rsidR="002B0BA0" w:rsidRDefault="002B0BA0">
            <w:pPr>
              <w:pStyle w:val="124"/>
              <w:rPr>
                <w:lang w:eastAsia="en-US"/>
              </w:rPr>
            </w:pPr>
          </w:p>
        </w:tc>
      </w:tr>
      <w:tr w:rsidR="002B0BA0" w14:paraId="5D36E5FE" w14:textId="77777777">
        <w:tc>
          <w:tcPr>
            <w:tcW w:w="5000" w:type="pct"/>
            <w:gridSpan w:val="3"/>
            <w:shd w:val="clear" w:color="auto" w:fill="auto"/>
          </w:tcPr>
          <w:p w14:paraId="5A0DC477" w14:textId="77777777" w:rsidR="002B0BA0" w:rsidRDefault="005509AD">
            <w:pPr>
              <w:pStyle w:val="124"/>
              <w:rPr>
                <w:lang w:eastAsia="en-US"/>
              </w:rPr>
            </w:pPr>
            <w:r>
              <w:rPr>
                <w:b/>
                <w:lang w:eastAsia="en-US"/>
              </w:rPr>
              <w:t>Дополнительное оборудование</w:t>
            </w:r>
          </w:p>
        </w:tc>
      </w:tr>
      <w:tr w:rsidR="002B0BA0" w14:paraId="65DCACCE" w14:textId="77777777">
        <w:tc>
          <w:tcPr>
            <w:tcW w:w="273" w:type="pct"/>
            <w:shd w:val="clear" w:color="auto" w:fill="auto"/>
          </w:tcPr>
          <w:p w14:paraId="1E2221A2" w14:textId="77777777" w:rsidR="002B0BA0" w:rsidRDefault="002B0BA0">
            <w:pPr>
              <w:pStyle w:val="124"/>
              <w:rPr>
                <w:lang w:eastAsia="en-US"/>
              </w:rPr>
            </w:pPr>
          </w:p>
        </w:tc>
        <w:tc>
          <w:tcPr>
            <w:tcW w:w="3200" w:type="pct"/>
            <w:shd w:val="clear" w:color="auto" w:fill="auto"/>
          </w:tcPr>
          <w:p w14:paraId="1E710DF5"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2313C21"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3451F796" w14:textId="77777777">
        <w:tc>
          <w:tcPr>
            <w:tcW w:w="5000" w:type="pct"/>
            <w:gridSpan w:val="3"/>
            <w:shd w:val="clear" w:color="auto" w:fill="auto"/>
          </w:tcPr>
          <w:p w14:paraId="5DDE4D8D"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123A6E4D" w14:textId="77777777">
        <w:tc>
          <w:tcPr>
            <w:tcW w:w="5000" w:type="pct"/>
            <w:gridSpan w:val="3"/>
            <w:shd w:val="clear" w:color="auto" w:fill="auto"/>
          </w:tcPr>
          <w:p w14:paraId="4793F568" w14:textId="77777777" w:rsidR="002B0BA0" w:rsidRDefault="005509AD">
            <w:pPr>
              <w:pStyle w:val="124"/>
              <w:rPr>
                <w:b/>
                <w:bCs/>
                <w:lang w:eastAsia="en-US"/>
              </w:rPr>
            </w:pPr>
            <w:r>
              <w:rPr>
                <w:b/>
                <w:bCs/>
                <w:lang w:eastAsia="en-US"/>
              </w:rPr>
              <w:t>Основное оборудование</w:t>
            </w:r>
          </w:p>
        </w:tc>
      </w:tr>
      <w:tr w:rsidR="002B0BA0" w14:paraId="03402512" w14:textId="77777777">
        <w:tc>
          <w:tcPr>
            <w:tcW w:w="273" w:type="pct"/>
            <w:shd w:val="clear" w:color="auto" w:fill="auto"/>
          </w:tcPr>
          <w:p w14:paraId="66A63971" w14:textId="77777777" w:rsidR="002B0BA0" w:rsidRDefault="002B0BA0">
            <w:pPr>
              <w:pStyle w:val="124"/>
              <w:rPr>
                <w:lang w:eastAsia="en-US"/>
              </w:rPr>
            </w:pPr>
          </w:p>
        </w:tc>
        <w:tc>
          <w:tcPr>
            <w:tcW w:w="3200" w:type="pct"/>
            <w:shd w:val="clear" w:color="auto" w:fill="auto"/>
          </w:tcPr>
          <w:p w14:paraId="11F68A1B" w14:textId="77777777" w:rsidR="002B0BA0" w:rsidRDefault="002B0BA0">
            <w:pPr>
              <w:pStyle w:val="124"/>
              <w:rPr>
                <w:lang w:eastAsia="en-US"/>
              </w:rPr>
            </w:pPr>
          </w:p>
        </w:tc>
        <w:tc>
          <w:tcPr>
            <w:tcW w:w="1527" w:type="pct"/>
            <w:shd w:val="clear" w:color="auto" w:fill="auto"/>
          </w:tcPr>
          <w:p w14:paraId="3A1CF06C" w14:textId="77777777" w:rsidR="002B0BA0" w:rsidRDefault="002B0BA0">
            <w:pPr>
              <w:pStyle w:val="124"/>
              <w:rPr>
                <w:lang w:eastAsia="en-US"/>
              </w:rPr>
            </w:pPr>
          </w:p>
        </w:tc>
      </w:tr>
      <w:tr w:rsidR="002B0BA0" w14:paraId="3E20F2FD" w14:textId="77777777">
        <w:tc>
          <w:tcPr>
            <w:tcW w:w="5000" w:type="pct"/>
            <w:gridSpan w:val="3"/>
            <w:shd w:val="clear" w:color="auto" w:fill="auto"/>
          </w:tcPr>
          <w:p w14:paraId="4EDAE21B" w14:textId="77777777" w:rsidR="002B0BA0" w:rsidRDefault="005509AD">
            <w:pPr>
              <w:pStyle w:val="124"/>
              <w:rPr>
                <w:lang w:eastAsia="en-US"/>
              </w:rPr>
            </w:pPr>
            <w:r>
              <w:rPr>
                <w:b/>
                <w:bCs/>
                <w:lang w:eastAsia="en-US"/>
              </w:rPr>
              <w:t>Дополнительное оборудование</w:t>
            </w:r>
          </w:p>
        </w:tc>
      </w:tr>
      <w:tr w:rsidR="002B0BA0" w14:paraId="0C36D01D" w14:textId="77777777">
        <w:tc>
          <w:tcPr>
            <w:tcW w:w="273" w:type="pct"/>
            <w:shd w:val="clear" w:color="auto" w:fill="auto"/>
          </w:tcPr>
          <w:p w14:paraId="1116A1D7" w14:textId="77777777" w:rsidR="002B0BA0" w:rsidRDefault="002B0BA0">
            <w:pPr>
              <w:pStyle w:val="124"/>
              <w:rPr>
                <w:lang w:eastAsia="en-US"/>
              </w:rPr>
            </w:pPr>
          </w:p>
        </w:tc>
        <w:tc>
          <w:tcPr>
            <w:tcW w:w="3200" w:type="pct"/>
            <w:shd w:val="clear" w:color="auto" w:fill="auto"/>
          </w:tcPr>
          <w:p w14:paraId="2C4B64FC"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36DF402"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37F041A2" w14:textId="77777777">
        <w:tc>
          <w:tcPr>
            <w:tcW w:w="5000" w:type="pct"/>
            <w:gridSpan w:val="3"/>
            <w:shd w:val="clear" w:color="auto" w:fill="auto"/>
          </w:tcPr>
          <w:p w14:paraId="2DDAA4C7" w14:textId="5600F463"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41AE4762" w14:textId="77777777">
        <w:tc>
          <w:tcPr>
            <w:tcW w:w="5000" w:type="pct"/>
            <w:gridSpan w:val="3"/>
            <w:shd w:val="clear" w:color="auto" w:fill="auto"/>
          </w:tcPr>
          <w:p w14:paraId="1712A771" w14:textId="77777777" w:rsidR="002B0BA0" w:rsidRDefault="005509AD">
            <w:pPr>
              <w:pStyle w:val="124"/>
              <w:rPr>
                <w:lang w:eastAsia="en-US"/>
              </w:rPr>
            </w:pPr>
            <w:r>
              <w:rPr>
                <w:b/>
                <w:bCs/>
                <w:lang w:eastAsia="en-US"/>
              </w:rPr>
              <w:t>Основное оборудование</w:t>
            </w:r>
          </w:p>
        </w:tc>
      </w:tr>
      <w:tr w:rsidR="002B0BA0" w14:paraId="5DADEEA7" w14:textId="77777777">
        <w:tc>
          <w:tcPr>
            <w:tcW w:w="273" w:type="pct"/>
            <w:shd w:val="clear" w:color="auto" w:fill="auto"/>
          </w:tcPr>
          <w:p w14:paraId="55F55052" w14:textId="77777777" w:rsidR="002B0BA0" w:rsidRDefault="002B0BA0">
            <w:pPr>
              <w:pStyle w:val="124"/>
              <w:rPr>
                <w:lang w:eastAsia="en-US"/>
              </w:rPr>
            </w:pPr>
          </w:p>
        </w:tc>
        <w:tc>
          <w:tcPr>
            <w:tcW w:w="3200" w:type="pct"/>
            <w:shd w:val="clear" w:color="auto" w:fill="auto"/>
          </w:tcPr>
          <w:p w14:paraId="3F172BD6" w14:textId="77777777" w:rsidR="002B0BA0" w:rsidRDefault="002B0BA0">
            <w:pPr>
              <w:pStyle w:val="124"/>
              <w:rPr>
                <w:lang w:eastAsia="en-US"/>
              </w:rPr>
            </w:pPr>
          </w:p>
        </w:tc>
        <w:tc>
          <w:tcPr>
            <w:tcW w:w="1527" w:type="pct"/>
            <w:shd w:val="clear" w:color="auto" w:fill="auto"/>
          </w:tcPr>
          <w:p w14:paraId="76F9869B" w14:textId="77777777" w:rsidR="002B0BA0" w:rsidRDefault="002B0BA0">
            <w:pPr>
              <w:pStyle w:val="124"/>
              <w:rPr>
                <w:lang w:eastAsia="en-US"/>
              </w:rPr>
            </w:pPr>
          </w:p>
        </w:tc>
      </w:tr>
      <w:tr w:rsidR="002B0BA0" w14:paraId="23569DA3" w14:textId="77777777">
        <w:tc>
          <w:tcPr>
            <w:tcW w:w="5000" w:type="pct"/>
            <w:gridSpan w:val="3"/>
            <w:shd w:val="clear" w:color="auto" w:fill="auto"/>
          </w:tcPr>
          <w:p w14:paraId="74A970BB" w14:textId="77777777" w:rsidR="002B0BA0" w:rsidRDefault="005509AD">
            <w:pPr>
              <w:pStyle w:val="124"/>
              <w:rPr>
                <w:lang w:eastAsia="en-US"/>
              </w:rPr>
            </w:pPr>
            <w:r>
              <w:rPr>
                <w:b/>
                <w:bCs/>
                <w:lang w:eastAsia="en-US"/>
              </w:rPr>
              <w:t>Дополнительное оборудование</w:t>
            </w:r>
          </w:p>
        </w:tc>
      </w:tr>
      <w:tr w:rsidR="002B0BA0" w14:paraId="03D3FC9D" w14:textId="77777777">
        <w:tc>
          <w:tcPr>
            <w:tcW w:w="273" w:type="pct"/>
            <w:shd w:val="clear" w:color="auto" w:fill="auto"/>
          </w:tcPr>
          <w:p w14:paraId="4CEA38AD" w14:textId="77777777" w:rsidR="002B0BA0" w:rsidRDefault="002B0BA0">
            <w:pPr>
              <w:pStyle w:val="124"/>
              <w:rPr>
                <w:lang w:eastAsia="en-US"/>
              </w:rPr>
            </w:pPr>
          </w:p>
        </w:tc>
        <w:tc>
          <w:tcPr>
            <w:tcW w:w="3200" w:type="pct"/>
            <w:shd w:val="clear" w:color="auto" w:fill="auto"/>
          </w:tcPr>
          <w:p w14:paraId="508D231B"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188AFFA"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768ED0FF" w14:textId="77777777" w:rsidR="002B0BA0" w:rsidRDefault="002B0BA0">
      <w:pPr>
        <w:suppressAutoHyphens/>
        <w:spacing w:after="0"/>
        <w:jc w:val="both"/>
        <w:rPr>
          <w:rFonts w:ascii="Times New Roman" w:hAnsi="Times New Roman"/>
          <w:bCs/>
          <w:iCs/>
          <w:sz w:val="24"/>
          <w:szCs w:val="24"/>
        </w:rPr>
      </w:pPr>
    </w:p>
    <w:p w14:paraId="5FF4CF28" w14:textId="77777777" w:rsidR="002B0BA0" w:rsidRDefault="002B0BA0">
      <w:pPr>
        <w:suppressAutoHyphens/>
        <w:spacing w:after="0"/>
        <w:ind w:firstLine="709"/>
        <w:jc w:val="both"/>
        <w:rPr>
          <w:rFonts w:ascii="Times New Roman" w:hAnsi="Times New Roman"/>
          <w:bCs/>
          <w:iCs/>
          <w:sz w:val="24"/>
          <w:szCs w:val="24"/>
        </w:rPr>
      </w:pPr>
    </w:p>
    <w:p w14:paraId="4DBC0992"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Лаборатория «Механического оборудования сцены и обслуживания театральных механизмов».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23B89F67" w14:textId="77777777">
        <w:tc>
          <w:tcPr>
            <w:tcW w:w="273" w:type="pct"/>
            <w:shd w:val="clear" w:color="auto" w:fill="auto"/>
            <w:vAlign w:val="center"/>
          </w:tcPr>
          <w:p w14:paraId="41C8104A" w14:textId="77777777" w:rsidR="002B0BA0" w:rsidRDefault="005509AD">
            <w:pPr>
              <w:pStyle w:val="124"/>
              <w:jc w:val="center"/>
              <w:rPr>
                <w:lang w:eastAsia="en-US"/>
              </w:rPr>
            </w:pPr>
            <w:r>
              <w:rPr>
                <w:lang w:eastAsia="en-US"/>
              </w:rPr>
              <w:t>№</w:t>
            </w:r>
          </w:p>
        </w:tc>
        <w:tc>
          <w:tcPr>
            <w:tcW w:w="3200" w:type="pct"/>
            <w:shd w:val="clear" w:color="auto" w:fill="auto"/>
            <w:vAlign w:val="center"/>
          </w:tcPr>
          <w:p w14:paraId="3325B017" w14:textId="7DAC5706"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47E12797" w14:textId="579371F2" w:rsidR="002B0BA0" w:rsidRDefault="005509AD">
            <w:pPr>
              <w:pStyle w:val="124"/>
              <w:jc w:val="center"/>
              <w:rPr>
                <w:lang w:eastAsia="en-US"/>
              </w:rPr>
            </w:pPr>
            <w:r>
              <w:rPr>
                <w:lang w:eastAsia="en-US"/>
              </w:rPr>
              <w:t>Техническое описание</w:t>
            </w:r>
          </w:p>
        </w:tc>
      </w:tr>
      <w:tr w:rsidR="002B0BA0" w14:paraId="1ED650D1" w14:textId="77777777">
        <w:trPr>
          <w:trHeight w:val="278"/>
        </w:trPr>
        <w:tc>
          <w:tcPr>
            <w:tcW w:w="5000" w:type="pct"/>
            <w:gridSpan w:val="3"/>
            <w:shd w:val="clear" w:color="auto" w:fill="auto"/>
          </w:tcPr>
          <w:p w14:paraId="7CC7FA32"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273A67E5" w14:textId="77777777">
        <w:trPr>
          <w:trHeight w:val="277"/>
        </w:trPr>
        <w:tc>
          <w:tcPr>
            <w:tcW w:w="5000" w:type="pct"/>
            <w:gridSpan w:val="3"/>
            <w:shd w:val="clear" w:color="auto" w:fill="auto"/>
          </w:tcPr>
          <w:p w14:paraId="1EE7371F" w14:textId="77777777" w:rsidR="002B0BA0" w:rsidRDefault="005509AD">
            <w:pPr>
              <w:pStyle w:val="124"/>
              <w:rPr>
                <w:b/>
                <w:bCs/>
                <w:lang w:eastAsia="en-US"/>
              </w:rPr>
            </w:pPr>
            <w:r>
              <w:rPr>
                <w:b/>
                <w:bCs/>
                <w:lang w:eastAsia="en-US"/>
              </w:rPr>
              <w:t>Основное оборудование</w:t>
            </w:r>
          </w:p>
        </w:tc>
      </w:tr>
      <w:tr w:rsidR="002B0BA0" w14:paraId="23C60543" w14:textId="77777777">
        <w:tc>
          <w:tcPr>
            <w:tcW w:w="273" w:type="pct"/>
            <w:shd w:val="clear" w:color="auto" w:fill="auto"/>
          </w:tcPr>
          <w:p w14:paraId="06B0888C" w14:textId="77777777" w:rsidR="002B0BA0" w:rsidRDefault="005509AD">
            <w:pPr>
              <w:pStyle w:val="124"/>
              <w:rPr>
                <w:lang w:eastAsia="en-US"/>
              </w:rPr>
            </w:pPr>
            <w:r>
              <w:rPr>
                <w:lang w:eastAsia="en-US"/>
              </w:rPr>
              <w:t>1</w:t>
            </w:r>
          </w:p>
        </w:tc>
        <w:tc>
          <w:tcPr>
            <w:tcW w:w="3200" w:type="pct"/>
            <w:shd w:val="clear" w:color="auto" w:fill="auto"/>
          </w:tcPr>
          <w:p w14:paraId="3D7319DB"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03B3CCD7" w14:textId="77777777" w:rsidR="002B0BA0" w:rsidRDefault="002B0BA0">
            <w:pPr>
              <w:pStyle w:val="124"/>
              <w:rPr>
                <w:lang w:eastAsia="en-US"/>
              </w:rPr>
            </w:pPr>
          </w:p>
        </w:tc>
      </w:tr>
      <w:tr w:rsidR="002B0BA0" w14:paraId="568DAF40"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EC494CE" w14:textId="77777777" w:rsidR="002B0BA0" w:rsidRDefault="005509AD">
            <w:pPr>
              <w:pStyle w:val="124"/>
              <w:rPr>
                <w:lang w:eastAsia="en-US"/>
              </w:rPr>
            </w:pPr>
            <w:r>
              <w:rPr>
                <w:b/>
                <w:bCs/>
                <w:lang w:eastAsia="en-US"/>
              </w:rPr>
              <w:t>Дополнительное оборудование</w:t>
            </w:r>
          </w:p>
        </w:tc>
      </w:tr>
      <w:tr w:rsidR="002B0BA0" w14:paraId="5BD1316A"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14891361"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9B91DA5"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B31FA0"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F54F336"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6185C1"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5C6E689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033E01" w14:textId="77777777" w:rsidR="002B0BA0" w:rsidRDefault="005509AD">
            <w:pPr>
              <w:pStyle w:val="124"/>
              <w:rPr>
                <w:lang w:eastAsia="en-US"/>
              </w:rPr>
            </w:pPr>
            <w:r>
              <w:rPr>
                <w:b/>
                <w:bCs/>
                <w:lang w:eastAsia="en-US"/>
              </w:rPr>
              <w:t>Основное оборудование</w:t>
            </w:r>
          </w:p>
        </w:tc>
      </w:tr>
      <w:tr w:rsidR="002B0BA0" w14:paraId="14E27C7A" w14:textId="77777777">
        <w:tc>
          <w:tcPr>
            <w:tcW w:w="273" w:type="pct"/>
            <w:shd w:val="clear" w:color="auto" w:fill="auto"/>
          </w:tcPr>
          <w:p w14:paraId="12AFDDA6" w14:textId="77777777" w:rsidR="002B0BA0" w:rsidRDefault="005509AD">
            <w:pPr>
              <w:pStyle w:val="124"/>
              <w:rPr>
                <w:lang w:eastAsia="en-US"/>
              </w:rPr>
            </w:pPr>
            <w:r>
              <w:rPr>
                <w:lang w:eastAsia="en-US"/>
              </w:rPr>
              <w:t>1</w:t>
            </w:r>
          </w:p>
        </w:tc>
        <w:tc>
          <w:tcPr>
            <w:tcW w:w="3200" w:type="pct"/>
            <w:shd w:val="clear" w:color="auto" w:fill="auto"/>
          </w:tcPr>
          <w:p w14:paraId="7FD6ECE3" w14:textId="77777777" w:rsidR="002B0BA0" w:rsidRDefault="005509AD">
            <w:pPr>
              <w:pStyle w:val="124"/>
              <w:rPr>
                <w:lang w:eastAsia="en-US"/>
              </w:rPr>
            </w:pPr>
            <w:r>
              <w:rPr>
                <w:bCs/>
                <w:szCs w:val="24"/>
              </w:rPr>
              <w:t>ПК моноблок</w:t>
            </w:r>
          </w:p>
        </w:tc>
        <w:tc>
          <w:tcPr>
            <w:tcW w:w="1527" w:type="pct"/>
            <w:shd w:val="clear" w:color="auto" w:fill="auto"/>
          </w:tcPr>
          <w:p w14:paraId="734ABA85" w14:textId="77777777" w:rsidR="002B0BA0" w:rsidRDefault="002B0BA0">
            <w:pPr>
              <w:pStyle w:val="124"/>
              <w:rPr>
                <w:lang w:eastAsia="en-US"/>
              </w:rPr>
            </w:pPr>
          </w:p>
        </w:tc>
      </w:tr>
      <w:tr w:rsidR="002B0BA0" w14:paraId="3773A08F" w14:textId="77777777">
        <w:tc>
          <w:tcPr>
            <w:tcW w:w="273" w:type="pct"/>
            <w:shd w:val="clear" w:color="auto" w:fill="auto"/>
          </w:tcPr>
          <w:p w14:paraId="4FCE070C" w14:textId="77777777" w:rsidR="002B0BA0" w:rsidRDefault="005509AD">
            <w:pPr>
              <w:pStyle w:val="124"/>
              <w:rPr>
                <w:lang w:eastAsia="en-US"/>
              </w:rPr>
            </w:pPr>
            <w:r>
              <w:rPr>
                <w:lang w:eastAsia="en-US"/>
              </w:rPr>
              <w:t>2</w:t>
            </w:r>
          </w:p>
        </w:tc>
        <w:tc>
          <w:tcPr>
            <w:tcW w:w="3200" w:type="pct"/>
            <w:shd w:val="clear" w:color="auto" w:fill="auto"/>
          </w:tcPr>
          <w:p w14:paraId="2DF13013"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18CE2524" w14:textId="77777777" w:rsidR="002B0BA0" w:rsidRDefault="002B0BA0">
            <w:pPr>
              <w:pStyle w:val="124"/>
              <w:rPr>
                <w:lang w:eastAsia="en-US"/>
              </w:rPr>
            </w:pPr>
          </w:p>
        </w:tc>
      </w:tr>
      <w:tr w:rsidR="002B0BA0" w14:paraId="1DA203E9" w14:textId="77777777">
        <w:tc>
          <w:tcPr>
            <w:tcW w:w="273" w:type="pct"/>
            <w:shd w:val="clear" w:color="auto" w:fill="auto"/>
          </w:tcPr>
          <w:p w14:paraId="69E3568D" w14:textId="77777777" w:rsidR="002B0BA0" w:rsidRDefault="005509AD">
            <w:pPr>
              <w:pStyle w:val="124"/>
              <w:rPr>
                <w:lang w:eastAsia="en-US"/>
              </w:rPr>
            </w:pPr>
            <w:r>
              <w:rPr>
                <w:lang w:eastAsia="en-US"/>
              </w:rPr>
              <w:t>3</w:t>
            </w:r>
          </w:p>
        </w:tc>
        <w:tc>
          <w:tcPr>
            <w:tcW w:w="3200" w:type="pct"/>
            <w:shd w:val="clear" w:color="auto" w:fill="auto"/>
          </w:tcPr>
          <w:p w14:paraId="517C5FCD" w14:textId="77777777" w:rsidR="002B0BA0" w:rsidRDefault="005509AD">
            <w:pPr>
              <w:pStyle w:val="124"/>
              <w:rPr>
                <w:lang w:eastAsia="en-US"/>
              </w:rPr>
            </w:pPr>
            <w:r>
              <w:rPr>
                <w:bCs/>
                <w:szCs w:val="24"/>
              </w:rPr>
              <w:t>Телевизор</w:t>
            </w:r>
          </w:p>
        </w:tc>
        <w:tc>
          <w:tcPr>
            <w:tcW w:w="1527" w:type="pct"/>
            <w:shd w:val="clear" w:color="auto" w:fill="auto"/>
          </w:tcPr>
          <w:p w14:paraId="2B7409A0" w14:textId="77777777" w:rsidR="002B0BA0" w:rsidRDefault="002B0BA0">
            <w:pPr>
              <w:pStyle w:val="124"/>
              <w:rPr>
                <w:lang w:eastAsia="en-US"/>
              </w:rPr>
            </w:pPr>
          </w:p>
        </w:tc>
      </w:tr>
      <w:tr w:rsidR="002B0BA0" w14:paraId="0589AAAB" w14:textId="77777777">
        <w:tc>
          <w:tcPr>
            <w:tcW w:w="273" w:type="pct"/>
            <w:shd w:val="clear" w:color="auto" w:fill="auto"/>
          </w:tcPr>
          <w:p w14:paraId="6B7CD1BE" w14:textId="77777777" w:rsidR="002B0BA0" w:rsidRDefault="005509AD">
            <w:pPr>
              <w:pStyle w:val="124"/>
              <w:rPr>
                <w:lang w:eastAsia="en-US"/>
              </w:rPr>
            </w:pPr>
            <w:r>
              <w:rPr>
                <w:lang w:eastAsia="en-US"/>
              </w:rPr>
              <w:t>4</w:t>
            </w:r>
          </w:p>
        </w:tc>
        <w:tc>
          <w:tcPr>
            <w:tcW w:w="3200" w:type="pct"/>
            <w:shd w:val="clear" w:color="auto" w:fill="auto"/>
          </w:tcPr>
          <w:p w14:paraId="2E874688" w14:textId="77777777" w:rsidR="002B0BA0" w:rsidRDefault="005509AD">
            <w:pPr>
              <w:pStyle w:val="124"/>
              <w:rPr>
                <w:bCs/>
                <w:szCs w:val="24"/>
              </w:rPr>
            </w:pPr>
            <w:r>
              <w:rPr>
                <w:szCs w:val="24"/>
              </w:rPr>
              <w:t>Компьютер с программным обеспечением</w:t>
            </w:r>
          </w:p>
        </w:tc>
        <w:tc>
          <w:tcPr>
            <w:tcW w:w="1527" w:type="pct"/>
            <w:shd w:val="clear" w:color="auto" w:fill="auto"/>
          </w:tcPr>
          <w:p w14:paraId="16A9A773" w14:textId="77777777" w:rsidR="002B0BA0" w:rsidRDefault="002B0BA0">
            <w:pPr>
              <w:pStyle w:val="124"/>
              <w:rPr>
                <w:lang w:eastAsia="en-US"/>
              </w:rPr>
            </w:pPr>
          </w:p>
        </w:tc>
      </w:tr>
      <w:tr w:rsidR="002B0BA0" w14:paraId="2EF3A2A7" w14:textId="77777777">
        <w:tc>
          <w:tcPr>
            <w:tcW w:w="273" w:type="pct"/>
            <w:shd w:val="clear" w:color="auto" w:fill="auto"/>
          </w:tcPr>
          <w:p w14:paraId="0D6504F7" w14:textId="77777777" w:rsidR="002B0BA0" w:rsidRDefault="005509AD">
            <w:pPr>
              <w:pStyle w:val="124"/>
              <w:rPr>
                <w:lang w:eastAsia="en-US"/>
              </w:rPr>
            </w:pPr>
            <w:r>
              <w:rPr>
                <w:lang w:eastAsia="en-US"/>
              </w:rPr>
              <w:t>5</w:t>
            </w:r>
          </w:p>
        </w:tc>
        <w:tc>
          <w:tcPr>
            <w:tcW w:w="3200" w:type="pct"/>
            <w:shd w:val="clear" w:color="auto" w:fill="auto"/>
          </w:tcPr>
          <w:p w14:paraId="777C3CF6" w14:textId="77777777" w:rsidR="002B0BA0" w:rsidRDefault="005509AD">
            <w:pPr>
              <w:pStyle w:val="124"/>
              <w:rPr>
                <w:bCs/>
                <w:szCs w:val="24"/>
              </w:rPr>
            </w:pPr>
            <w:r>
              <w:rPr>
                <w:szCs w:val="24"/>
              </w:rPr>
              <w:t>Доска</w:t>
            </w:r>
          </w:p>
        </w:tc>
        <w:tc>
          <w:tcPr>
            <w:tcW w:w="1527" w:type="pct"/>
            <w:shd w:val="clear" w:color="auto" w:fill="auto"/>
          </w:tcPr>
          <w:p w14:paraId="743BA346" w14:textId="77777777" w:rsidR="002B0BA0" w:rsidRDefault="002B0BA0">
            <w:pPr>
              <w:pStyle w:val="124"/>
              <w:rPr>
                <w:lang w:eastAsia="en-US"/>
              </w:rPr>
            </w:pPr>
          </w:p>
        </w:tc>
      </w:tr>
      <w:tr w:rsidR="002B0BA0" w14:paraId="64BA5C99" w14:textId="77777777">
        <w:tc>
          <w:tcPr>
            <w:tcW w:w="273" w:type="pct"/>
            <w:shd w:val="clear" w:color="auto" w:fill="auto"/>
          </w:tcPr>
          <w:p w14:paraId="53B39BA3" w14:textId="77777777" w:rsidR="002B0BA0" w:rsidRDefault="005509AD">
            <w:pPr>
              <w:pStyle w:val="124"/>
              <w:rPr>
                <w:lang w:eastAsia="en-US"/>
              </w:rPr>
            </w:pPr>
            <w:r>
              <w:rPr>
                <w:lang w:eastAsia="en-US"/>
              </w:rPr>
              <w:t>6</w:t>
            </w:r>
          </w:p>
        </w:tc>
        <w:tc>
          <w:tcPr>
            <w:tcW w:w="3200" w:type="pct"/>
            <w:shd w:val="clear" w:color="auto" w:fill="auto"/>
          </w:tcPr>
          <w:p w14:paraId="2C66942F"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764F8BFD" w14:textId="77777777" w:rsidR="002B0BA0" w:rsidRDefault="002B0BA0">
            <w:pPr>
              <w:pStyle w:val="124"/>
              <w:rPr>
                <w:lang w:eastAsia="en-US"/>
              </w:rPr>
            </w:pPr>
          </w:p>
        </w:tc>
      </w:tr>
      <w:tr w:rsidR="002B0BA0" w14:paraId="74024BC0" w14:textId="77777777">
        <w:tc>
          <w:tcPr>
            <w:tcW w:w="273" w:type="pct"/>
            <w:shd w:val="clear" w:color="auto" w:fill="auto"/>
          </w:tcPr>
          <w:p w14:paraId="5C7F44CE" w14:textId="77777777" w:rsidR="002B0BA0" w:rsidRDefault="005509AD">
            <w:pPr>
              <w:pStyle w:val="124"/>
              <w:rPr>
                <w:lang w:eastAsia="en-US"/>
              </w:rPr>
            </w:pPr>
            <w:r>
              <w:rPr>
                <w:lang w:eastAsia="en-US"/>
              </w:rPr>
              <w:t>7</w:t>
            </w:r>
          </w:p>
        </w:tc>
        <w:tc>
          <w:tcPr>
            <w:tcW w:w="3200" w:type="pct"/>
            <w:shd w:val="clear" w:color="auto" w:fill="auto"/>
          </w:tcPr>
          <w:p w14:paraId="197F69E8" w14:textId="77777777" w:rsidR="002B0BA0" w:rsidRDefault="005509AD">
            <w:pPr>
              <w:pStyle w:val="124"/>
              <w:rPr>
                <w:bCs/>
                <w:szCs w:val="24"/>
              </w:rPr>
            </w:pPr>
            <w:r>
              <w:rPr>
                <w:bCs/>
                <w:szCs w:val="24"/>
              </w:rPr>
              <w:t xml:space="preserve">Учебный </w:t>
            </w:r>
            <w:r>
              <w:rPr>
                <w:szCs w:val="24"/>
                <w:u w:color="FF0000"/>
              </w:rPr>
              <w:t>комплект механизмов сценического оборудования</w:t>
            </w:r>
          </w:p>
        </w:tc>
        <w:tc>
          <w:tcPr>
            <w:tcW w:w="1527" w:type="pct"/>
            <w:shd w:val="clear" w:color="auto" w:fill="auto"/>
          </w:tcPr>
          <w:p w14:paraId="480E9F4E" w14:textId="77777777" w:rsidR="002B0BA0" w:rsidRDefault="002B0BA0">
            <w:pPr>
              <w:pStyle w:val="124"/>
              <w:rPr>
                <w:lang w:eastAsia="en-US"/>
              </w:rPr>
            </w:pPr>
          </w:p>
        </w:tc>
      </w:tr>
      <w:tr w:rsidR="002B0BA0" w14:paraId="27B8D951" w14:textId="77777777">
        <w:tc>
          <w:tcPr>
            <w:tcW w:w="273" w:type="pct"/>
            <w:shd w:val="clear" w:color="auto" w:fill="auto"/>
          </w:tcPr>
          <w:p w14:paraId="1720EB7B" w14:textId="77777777" w:rsidR="002B0BA0" w:rsidRDefault="005509AD">
            <w:pPr>
              <w:pStyle w:val="124"/>
              <w:rPr>
                <w:lang w:eastAsia="en-US"/>
              </w:rPr>
            </w:pPr>
            <w:r>
              <w:rPr>
                <w:lang w:eastAsia="en-US"/>
              </w:rPr>
              <w:lastRenderedPageBreak/>
              <w:t>8</w:t>
            </w:r>
          </w:p>
        </w:tc>
        <w:tc>
          <w:tcPr>
            <w:tcW w:w="3200" w:type="pct"/>
            <w:shd w:val="clear" w:color="auto" w:fill="auto"/>
          </w:tcPr>
          <w:p w14:paraId="64F6825B" w14:textId="77777777" w:rsidR="002B0BA0" w:rsidRDefault="005509AD">
            <w:pPr>
              <w:pStyle w:val="124"/>
              <w:rPr>
                <w:bCs/>
                <w:szCs w:val="24"/>
              </w:rPr>
            </w:pPr>
            <w:r>
              <w:rPr>
                <w:bCs/>
                <w:szCs w:val="24"/>
              </w:rPr>
              <w:t>Комплект инструментов и средств для крепления сценического оборудования</w:t>
            </w:r>
          </w:p>
        </w:tc>
        <w:tc>
          <w:tcPr>
            <w:tcW w:w="1527" w:type="pct"/>
            <w:shd w:val="clear" w:color="auto" w:fill="auto"/>
          </w:tcPr>
          <w:p w14:paraId="5FF3D17F" w14:textId="77777777" w:rsidR="002B0BA0" w:rsidRDefault="002B0BA0">
            <w:pPr>
              <w:pStyle w:val="124"/>
              <w:rPr>
                <w:lang w:eastAsia="en-US"/>
              </w:rPr>
            </w:pPr>
          </w:p>
        </w:tc>
      </w:tr>
      <w:tr w:rsidR="002B0BA0" w14:paraId="3738B613" w14:textId="77777777">
        <w:tc>
          <w:tcPr>
            <w:tcW w:w="5000" w:type="pct"/>
            <w:gridSpan w:val="3"/>
            <w:shd w:val="clear" w:color="auto" w:fill="auto"/>
          </w:tcPr>
          <w:p w14:paraId="7975CCA4" w14:textId="77777777" w:rsidR="002B0BA0" w:rsidRDefault="005509AD">
            <w:pPr>
              <w:pStyle w:val="124"/>
              <w:rPr>
                <w:lang w:eastAsia="en-US"/>
              </w:rPr>
            </w:pPr>
            <w:r>
              <w:rPr>
                <w:b/>
                <w:lang w:eastAsia="en-US"/>
              </w:rPr>
              <w:t>Дополнительное оборудование</w:t>
            </w:r>
          </w:p>
        </w:tc>
      </w:tr>
      <w:tr w:rsidR="002B0BA0" w14:paraId="5168442D" w14:textId="77777777">
        <w:tc>
          <w:tcPr>
            <w:tcW w:w="273" w:type="pct"/>
            <w:shd w:val="clear" w:color="auto" w:fill="auto"/>
          </w:tcPr>
          <w:p w14:paraId="15ADD28B" w14:textId="77777777" w:rsidR="002B0BA0" w:rsidRDefault="002B0BA0">
            <w:pPr>
              <w:pStyle w:val="124"/>
              <w:rPr>
                <w:lang w:eastAsia="en-US"/>
              </w:rPr>
            </w:pPr>
          </w:p>
        </w:tc>
        <w:tc>
          <w:tcPr>
            <w:tcW w:w="3200" w:type="pct"/>
            <w:shd w:val="clear" w:color="auto" w:fill="auto"/>
          </w:tcPr>
          <w:p w14:paraId="4872D797"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8C5A56D"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7D4C02A7" w14:textId="77777777">
        <w:tc>
          <w:tcPr>
            <w:tcW w:w="5000" w:type="pct"/>
            <w:gridSpan w:val="3"/>
            <w:shd w:val="clear" w:color="auto" w:fill="auto"/>
          </w:tcPr>
          <w:p w14:paraId="280C5CAC"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1B152539" w14:textId="77777777">
        <w:tc>
          <w:tcPr>
            <w:tcW w:w="5000" w:type="pct"/>
            <w:gridSpan w:val="3"/>
            <w:shd w:val="clear" w:color="auto" w:fill="auto"/>
          </w:tcPr>
          <w:p w14:paraId="680ECE81" w14:textId="77777777" w:rsidR="002B0BA0" w:rsidRDefault="005509AD">
            <w:pPr>
              <w:pStyle w:val="124"/>
              <w:rPr>
                <w:b/>
                <w:bCs/>
                <w:lang w:eastAsia="en-US"/>
              </w:rPr>
            </w:pPr>
            <w:r>
              <w:rPr>
                <w:b/>
                <w:bCs/>
                <w:lang w:eastAsia="en-US"/>
              </w:rPr>
              <w:t>Основное оборудование</w:t>
            </w:r>
          </w:p>
        </w:tc>
      </w:tr>
      <w:tr w:rsidR="002B0BA0" w14:paraId="3E8EAFCC" w14:textId="77777777">
        <w:tc>
          <w:tcPr>
            <w:tcW w:w="273" w:type="pct"/>
            <w:shd w:val="clear" w:color="auto" w:fill="auto"/>
          </w:tcPr>
          <w:p w14:paraId="1541C6F0" w14:textId="77777777" w:rsidR="002B0BA0" w:rsidRDefault="002B0BA0">
            <w:pPr>
              <w:pStyle w:val="124"/>
              <w:rPr>
                <w:lang w:eastAsia="en-US"/>
              </w:rPr>
            </w:pPr>
          </w:p>
        </w:tc>
        <w:tc>
          <w:tcPr>
            <w:tcW w:w="3200" w:type="pct"/>
            <w:shd w:val="clear" w:color="auto" w:fill="auto"/>
          </w:tcPr>
          <w:p w14:paraId="1779A6C1" w14:textId="77777777" w:rsidR="002B0BA0" w:rsidRDefault="002B0BA0">
            <w:pPr>
              <w:pStyle w:val="124"/>
              <w:rPr>
                <w:lang w:eastAsia="en-US"/>
              </w:rPr>
            </w:pPr>
          </w:p>
        </w:tc>
        <w:tc>
          <w:tcPr>
            <w:tcW w:w="1527" w:type="pct"/>
            <w:shd w:val="clear" w:color="auto" w:fill="auto"/>
          </w:tcPr>
          <w:p w14:paraId="30FEEB1E" w14:textId="77777777" w:rsidR="002B0BA0" w:rsidRDefault="002B0BA0">
            <w:pPr>
              <w:pStyle w:val="124"/>
              <w:rPr>
                <w:lang w:eastAsia="en-US"/>
              </w:rPr>
            </w:pPr>
          </w:p>
        </w:tc>
      </w:tr>
      <w:tr w:rsidR="002B0BA0" w14:paraId="6F6480DB" w14:textId="77777777">
        <w:tc>
          <w:tcPr>
            <w:tcW w:w="5000" w:type="pct"/>
            <w:gridSpan w:val="3"/>
            <w:shd w:val="clear" w:color="auto" w:fill="auto"/>
          </w:tcPr>
          <w:p w14:paraId="02FAED0B" w14:textId="77777777" w:rsidR="002B0BA0" w:rsidRDefault="005509AD">
            <w:pPr>
              <w:pStyle w:val="124"/>
              <w:rPr>
                <w:lang w:eastAsia="en-US"/>
              </w:rPr>
            </w:pPr>
            <w:r>
              <w:rPr>
                <w:b/>
                <w:bCs/>
                <w:lang w:eastAsia="en-US"/>
              </w:rPr>
              <w:t>Дополнительное оборудование</w:t>
            </w:r>
          </w:p>
        </w:tc>
      </w:tr>
      <w:tr w:rsidR="002B0BA0" w14:paraId="04603F9B" w14:textId="77777777">
        <w:tc>
          <w:tcPr>
            <w:tcW w:w="273" w:type="pct"/>
            <w:shd w:val="clear" w:color="auto" w:fill="auto"/>
          </w:tcPr>
          <w:p w14:paraId="7DB044CC" w14:textId="77777777" w:rsidR="002B0BA0" w:rsidRDefault="002B0BA0">
            <w:pPr>
              <w:pStyle w:val="124"/>
              <w:rPr>
                <w:lang w:eastAsia="en-US"/>
              </w:rPr>
            </w:pPr>
          </w:p>
        </w:tc>
        <w:tc>
          <w:tcPr>
            <w:tcW w:w="3200" w:type="pct"/>
            <w:shd w:val="clear" w:color="auto" w:fill="auto"/>
          </w:tcPr>
          <w:p w14:paraId="6E4C44F6"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EFE7F22"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92A5B55" w14:textId="77777777">
        <w:tc>
          <w:tcPr>
            <w:tcW w:w="5000" w:type="pct"/>
            <w:gridSpan w:val="3"/>
            <w:shd w:val="clear" w:color="auto" w:fill="auto"/>
          </w:tcPr>
          <w:p w14:paraId="7B74C159" w14:textId="4E8738FD"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5CD4CDC1" w14:textId="77777777">
        <w:tc>
          <w:tcPr>
            <w:tcW w:w="5000" w:type="pct"/>
            <w:gridSpan w:val="3"/>
            <w:shd w:val="clear" w:color="auto" w:fill="auto"/>
          </w:tcPr>
          <w:p w14:paraId="78FEAA36" w14:textId="77777777" w:rsidR="002B0BA0" w:rsidRDefault="005509AD">
            <w:pPr>
              <w:pStyle w:val="124"/>
              <w:rPr>
                <w:lang w:eastAsia="en-US"/>
              </w:rPr>
            </w:pPr>
            <w:r>
              <w:rPr>
                <w:b/>
                <w:bCs/>
                <w:lang w:eastAsia="en-US"/>
              </w:rPr>
              <w:t>Основное оборудование</w:t>
            </w:r>
          </w:p>
        </w:tc>
      </w:tr>
      <w:tr w:rsidR="002B0BA0" w14:paraId="3C748EE2" w14:textId="77777777">
        <w:tc>
          <w:tcPr>
            <w:tcW w:w="273" w:type="pct"/>
            <w:shd w:val="clear" w:color="auto" w:fill="auto"/>
          </w:tcPr>
          <w:p w14:paraId="6AE653EE" w14:textId="77777777" w:rsidR="002B0BA0" w:rsidRDefault="002B0BA0">
            <w:pPr>
              <w:pStyle w:val="124"/>
              <w:rPr>
                <w:lang w:eastAsia="en-US"/>
              </w:rPr>
            </w:pPr>
          </w:p>
        </w:tc>
        <w:tc>
          <w:tcPr>
            <w:tcW w:w="3200" w:type="pct"/>
            <w:shd w:val="clear" w:color="auto" w:fill="auto"/>
          </w:tcPr>
          <w:p w14:paraId="212EC41A" w14:textId="77777777" w:rsidR="002B0BA0" w:rsidRDefault="002B0BA0">
            <w:pPr>
              <w:pStyle w:val="124"/>
              <w:rPr>
                <w:lang w:eastAsia="en-US"/>
              </w:rPr>
            </w:pPr>
          </w:p>
        </w:tc>
        <w:tc>
          <w:tcPr>
            <w:tcW w:w="1527" w:type="pct"/>
            <w:shd w:val="clear" w:color="auto" w:fill="auto"/>
          </w:tcPr>
          <w:p w14:paraId="1A25EFFD" w14:textId="77777777" w:rsidR="002B0BA0" w:rsidRDefault="002B0BA0">
            <w:pPr>
              <w:pStyle w:val="124"/>
              <w:rPr>
                <w:lang w:eastAsia="en-US"/>
              </w:rPr>
            </w:pPr>
          </w:p>
        </w:tc>
      </w:tr>
      <w:tr w:rsidR="002B0BA0" w14:paraId="5F093B1A" w14:textId="77777777">
        <w:tc>
          <w:tcPr>
            <w:tcW w:w="5000" w:type="pct"/>
            <w:gridSpan w:val="3"/>
            <w:shd w:val="clear" w:color="auto" w:fill="auto"/>
          </w:tcPr>
          <w:p w14:paraId="5E9A4300" w14:textId="77777777" w:rsidR="002B0BA0" w:rsidRDefault="005509AD">
            <w:pPr>
              <w:pStyle w:val="124"/>
              <w:rPr>
                <w:lang w:eastAsia="en-US"/>
              </w:rPr>
            </w:pPr>
            <w:r>
              <w:rPr>
                <w:b/>
                <w:bCs/>
                <w:lang w:eastAsia="en-US"/>
              </w:rPr>
              <w:t>Дополнительное оборудование</w:t>
            </w:r>
          </w:p>
        </w:tc>
      </w:tr>
      <w:tr w:rsidR="002B0BA0" w14:paraId="23EEFF2A" w14:textId="77777777">
        <w:tc>
          <w:tcPr>
            <w:tcW w:w="273" w:type="pct"/>
            <w:shd w:val="clear" w:color="auto" w:fill="auto"/>
          </w:tcPr>
          <w:p w14:paraId="002D4810" w14:textId="77777777" w:rsidR="002B0BA0" w:rsidRDefault="002B0BA0">
            <w:pPr>
              <w:pStyle w:val="124"/>
              <w:rPr>
                <w:lang w:eastAsia="en-US"/>
              </w:rPr>
            </w:pPr>
          </w:p>
        </w:tc>
        <w:tc>
          <w:tcPr>
            <w:tcW w:w="3200" w:type="pct"/>
            <w:shd w:val="clear" w:color="auto" w:fill="auto"/>
          </w:tcPr>
          <w:p w14:paraId="64324BB4"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88F1394"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22BFC567" w14:textId="77777777" w:rsidR="002B0BA0" w:rsidRDefault="002B0BA0">
      <w:pPr>
        <w:suppressAutoHyphens/>
        <w:spacing w:after="0" w:line="240" w:lineRule="auto"/>
        <w:ind w:firstLine="567"/>
        <w:jc w:val="both"/>
        <w:rPr>
          <w:rFonts w:ascii="Times New Roman" w:hAnsi="Times New Roman"/>
          <w:iCs/>
          <w:sz w:val="24"/>
          <w:szCs w:val="24"/>
        </w:rPr>
      </w:pPr>
    </w:p>
    <w:p w14:paraId="3204BD69" w14:textId="77777777" w:rsidR="002B0BA0" w:rsidRDefault="002B0BA0">
      <w:pPr>
        <w:suppressAutoHyphens/>
        <w:spacing w:after="0" w:line="240" w:lineRule="auto"/>
        <w:ind w:firstLine="567"/>
        <w:jc w:val="both"/>
        <w:rPr>
          <w:rFonts w:ascii="Times New Roman" w:hAnsi="Times New Roman"/>
          <w:iCs/>
          <w:sz w:val="24"/>
          <w:szCs w:val="24"/>
        </w:rPr>
      </w:pPr>
    </w:p>
    <w:p w14:paraId="7AE33970" w14:textId="77777777" w:rsidR="002B0BA0" w:rsidRDefault="005509AD">
      <w:pPr>
        <w:suppressAutoHyphens/>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 Лаборатория «Изготовление и монтировка декораций, макетирование».</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7536BCFF" w14:textId="77777777">
        <w:tc>
          <w:tcPr>
            <w:tcW w:w="273" w:type="pct"/>
            <w:shd w:val="clear" w:color="auto" w:fill="auto"/>
            <w:vAlign w:val="center"/>
          </w:tcPr>
          <w:p w14:paraId="7A1F64C9" w14:textId="77777777" w:rsidR="002B0BA0" w:rsidRDefault="005509AD">
            <w:pPr>
              <w:pStyle w:val="124"/>
              <w:jc w:val="center"/>
              <w:rPr>
                <w:lang w:eastAsia="en-US"/>
              </w:rPr>
            </w:pPr>
            <w:r>
              <w:rPr>
                <w:lang w:eastAsia="en-US"/>
              </w:rPr>
              <w:t>№</w:t>
            </w:r>
          </w:p>
        </w:tc>
        <w:tc>
          <w:tcPr>
            <w:tcW w:w="3200" w:type="pct"/>
            <w:shd w:val="clear" w:color="auto" w:fill="auto"/>
            <w:vAlign w:val="center"/>
          </w:tcPr>
          <w:p w14:paraId="216A70D4" w14:textId="34A22737"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0B772799" w14:textId="4BC732A2" w:rsidR="002B0BA0" w:rsidRDefault="005509AD">
            <w:pPr>
              <w:pStyle w:val="124"/>
              <w:jc w:val="center"/>
              <w:rPr>
                <w:lang w:eastAsia="en-US"/>
              </w:rPr>
            </w:pPr>
            <w:r>
              <w:rPr>
                <w:lang w:eastAsia="en-US"/>
              </w:rPr>
              <w:t>Техническое описание</w:t>
            </w:r>
          </w:p>
        </w:tc>
      </w:tr>
      <w:tr w:rsidR="002B0BA0" w14:paraId="4769B3B4" w14:textId="77777777">
        <w:trPr>
          <w:trHeight w:val="278"/>
        </w:trPr>
        <w:tc>
          <w:tcPr>
            <w:tcW w:w="5000" w:type="pct"/>
            <w:gridSpan w:val="3"/>
            <w:shd w:val="clear" w:color="auto" w:fill="auto"/>
          </w:tcPr>
          <w:p w14:paraId="4FFD671D"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098840AC" w14:textId="77777777">
        <w:trPr>
          <w:trHeight w:val="277"/>
        </w:trPr>
        <w:tc>
          <w:tcPr>
            <w:tcW w:w="5000" w:type="pct"/>
            <w:gridSpan w:val="3"/>
            <w:shd w:val="clear" w:color="auto" w:fill="auto"/>
          </w:tcPr>
          <w:p w14:paraId="3D1FD702" w14:textId="77777777" w:rsidR="002B0BA0" w:rsidRDefault="005509AD">
            <w:pPr>
              <w:pStyle w:val="124"/>
              <w:rPr>
                <w:b/>
                <w:bCs/>
                <w:lang w:eastAsia="en-US"/>
              </w:rPr>
            </w:pPr>
            <w:r>
              <w:rPr>
                <w:b/>
                <w:bCs/>
                <w:lang w:eastAsia="en-US"/>
              </w:rPr>
              <w:t>Основное оборудование</w:t>
            </w:r>
          </w:p>
        </w:tc>
      </w:tr>
      <w:tr w:rsidR="002B0BA0" w14:paraId="7E0914A5" w14:textId="77777777">
        <w:tc>
          <w:tcPr>
            <w:tcW w:w="273" w:type="pct"/>
            <w:shd w:val="clear" w:color="auto" w:fill="auto"/>
          </w:tcPr>
          <w:p w14:paraId="4B25AAE6" w14:textId="77777777" w:rsidR="002B0BA0" w:rsidRDefault="005509AD">
            <w:pPr>
              <w:pStyle w:val="124"/>
              <w:rPr>
                <w:lang w:eastAsia="en-US"/>
              </w:rPr>
            </w:pPr>
            <w:r>
              <w:rPr>
                <w:lang w:eastAsia="en-US"/>
              </w:rPr>
              <w:t>1</w:t>
            </w:r>
          </w:p>
        </w:tc>
        <w:tc>
          <w:tcPr>
            <w:tcW w:w="3200" w:type="pct"/>
            <w:shd w:val="clear" w:color="auto" w:fill="auto"/>
          </w:tcPr>
          <w:p w14:paraId="7F1A1E08" w14:textId="77777777" w:rsidR="002B0BA0" w:rsidRDefault="005509AD">
            <w:pPr>
              <w:suppressAutoHyphens/>
              <w:spacing w:after="0"/>
              <w:jc w:val="both"/>
              <w:rPr>
                <w:rFonts w:ascii="Times New Roman" w:hAnsi="Times New Roman"/>
                <w:bCs/>
                <w:sz w:val="24"/>
                <w:szCs w:val="24"/>
              </w:rPr>
            </w:pPr>
            <w:r>
              <w:rPr>
                <w:rFonts w:ascii="Times New Roman" w:hAnsi="Times New Roman"/>
                <w:bCs/>
                <w:sz w:val="24"/>
                <w:szCs w:val="24"/>
              </w:rPr>
              <w:t>Комплект учебной мебели на 30 посадочных мест.</w:t>
            </w:r>
          </w:p>
        </w:tc>
        <w:tc>
          <w:tcPr>
            <w:tcW w:w="1527" w:type="pct"/>
            <w:shd w:val="clear" w:color="auto" w:fill="auto"/>
          </w:tcPr>
          <w:p w14:paraId="27FF0900" w14:textId="77777777" w:rsidR="002B0BA0" w:rsidRDefault="002B0BA0">
            <w:pPr>
              <w:pStyle w:val="124"/>
              <w:rPr>
                <w:lang w:eastAsia="en-US"/>
              </w:rPr>
            </w:pPr>
          </w:p>
        </w:tc>
      </w:tr>
      <w:tr w:rsidR="002B0BA0" w14:paraId="26C33DB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D6A015E" w14:textId="77777777" w:rsidR="002B0BA0" w:rsidRDefault="005509AD">
            <w:pPr>
              <w:pStyle w:val="124"/>
              <w:rPr>
                <w:lang w:eastAsia="en-US"/>
              </w:rPr>
            </w:pPr>
            <w:r>
              <w:rPr>
                <w:b/>
                <w:bCs/>
                <w:lang w:eastAsia="en-US"/>
              </w:rPr>
              <w:t>Дополнительное оборудование</w:t>
            </w:r>
          </w:p>
        </w:tc>
      </w:tr>
      <w:tr w:rsidR="002B0BA0" w14:paraId="67B454F9"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2B22F1F7"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A966D2"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BDA7B2D"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2A5AFD72"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C2CB651"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14C188C9"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B9C4D8" w14:textId="77777777" w:rsidR="002B0BA0" w:rsidRDefault="005509AD">
            <w:pPr>
              <w:pStyle w:val="124"/>
              <w:rPr>
                <w:lang w:eastAsia="en-US"/>
              </w:rPr>
            </w:pPr>
            <w:r>
              <w:rPr>
                <w:b/>
                <w:bCs/>
                <w:lang w:eastAsia="en-US"/>
              </w:rPr>
              <w:t>Основное оборудование</w:t>
            </w:r>
          </w:p>
        </w:tc>
      </w:tr>
      <w:tr w:rsidR="002B0BA0" w14:paraId="583D84B0" w14:textId="77777777">
        <w:tc>
          <w:tcPr>
            <w:tcW w:w="273" w:type="pct"/>
            <w:shd w:val="clear" w:color="auto" w:fill="auto"/>
          </w:tcPr>
          <w:p w14:paraId="5FA9334D" w14:textId="77777777" w:rsidR="002B0BA0" w:rsidRDefault="005509AD">
            <w:pPr>
              <w:pStyle w:val="124"/>
              <w:rPr>
                <w:lang w:eastAsia="en-US"/>
              </w:rPr>
            </w:pPr>
            <w:r>
              <w:rPr>
                <w:lang w:eastAsia="en-US"/>
              </w:rPr>
              <w:t>1</w:t>
            </w:r>
          </w:p>
        </w:tc>
        <w:tc>
          <w:tcPr>
            <w:tcW w:w="3200" w:type="pct"/>
            <w:shd w:val="clear" w:color="auto" w:fill="auto"/>
          </w:tcPr>
          <w:p w14:paraId="7921F838" w14:textId="77777777" w:rsidR="002B0BA0" w:rsidRDefault="005509AD">
            <w:pPr>
              <w:pStyle w:val="124"/>
              <w:rPr>
                <w:lang w:eastAsia="en-US"/>
              </w:rPr>
            </w:pPr>
            <w:r>
              <w:rPr>
                <w:bCs/>
                <w:szCs w:val="24"/>
              </w:rPr>
              <w:t>ПК моноблок</w:t>
            </w:r>
          </w:p>
        </w:tc>
        <w:tc>
          <w:tcPr>
            <w:tcW w:w="1527" w:type="pct"/>
            <w:shd w:val="clear" w:color="auto" w:fill="auto"/>
          </w:tcPr>
          <w:p w14:paraId="273C8816" w14:textId="77777777" w:rsidR="002B0BA0" w:rsidRDefault="002B0BA0">
            <w:pPr>
              <w:pStyle w:val="124"/>
              <w:rPr>
                <w:lang w:eastAsia="en-US"/>
              </w:rPr>
            </w:pPr>
          </w:p>
        </w:tc>
      </w:tr>
      <w:tr w:rsidR="002B0BA0" w14:paraId="631F29B9" w14:textId="77777777">
        <w:tc>
          <w:tcPr>
            <w:tcW w:w="273" w:type="pct"/>
            <w:shd w:val="clear" w:color="auto" w:fill="auto"/>
          </w:tcPr>
          <w:p w14:paraId="4B1845D4" w14:textId="77777777" w:rsidR="002B0BA0" w:rsidRDefault="005509AD">
            <w:pPr>
              <w:pStyle w:val="124"/>
              <w:rPr>
                <w:lang w:eastAsia="en-US"/>
              </w:rPr>
            </w:pPr>
            <w:r>
              <w:rPr>
                <w:lang w:eastAsia="en-US"/>
              </w:rPr>
              <w:t>2</w:t>
            </w:r>
          </w:p>
        </w:tc>
        <w:tc>
          <w:tcPr>
            <w:tcW w:w="3200" w:type="pct"/>
            <w:shd w:val="clear" w:color="auto" w:fill="auto"/>
          </w:tcPr>
          <w:p w14:paraId="7D3BB373"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76603005" w14:textId="77777777" w:rsidR="002B0BA0" w:rsidRDefault="002B0BA0">
            <w:pPr>
              <w:pStyle w:val="124"/>
              <w:rPr>
                <w:lang w:eastAsia="en-US"/>
              </w:rPr>
            </w:pPr>
          </w:p>
        </w:tc>
      </w:tr>
      <w:tr w:rsidR="002B0BA0" w14:paraId="6AC22B0F" w14:textId="77777777">
        <w:tc>
          <w:tcPr>
            <w:tcW w:w="273" w:type="pct"/>
            <w:shd w:val="clear" w:color="auto" w:fill="auto"/>
          </w:tcPr>
          <w:p w14:paraId="3D908C6D" w14:textId="77777777" w:rsidR="002B0BA0" w:rsidRDefault="005509AD">
            <w:pPr>
              <w:pStyle w:val="124"/>
              <w:rPr>
                <w:lang w:eastAsia="en-US"/>
              </w:rPr>
            </w:pPr>
            <w:r>
              <w:rPr>
                <w:lang w:eastAsia="en-US"/>
              </w:rPr>
              <w:t>3</w:t>
            </w:r>
          </w:p>
        </w:tc>
        <w:tc>
          <w:tcPr>
            <w:tcW w:w="3200" w:type="pct"/>
            <w:shd w:val="clear" w:color="auto" w:fill="auto"/>
          </w:tcPr>
          <w:p w14:paraId="6D6812DA" w14:textId="77777777" w:rsidR="002B0BA0" w:rsidRDefault="005509AD">
            <w:pPr>
              <w:pStyle w:val="124"/>
              <w:rPr>
                <w:lang w:eastAsia="en-US"/>
              </w:rPr>
            </w:pPr>
            <w:r>
              <w:rPr>
                <w:bCs/>
                <w:szCs w:val="24"/>
              </w:rPr>
              <w:t>Телевизор</w:t>
            </w:r>
          </w:p>
        </w:tc>
        <w:tc>
          <w:tcPr>
            <w:tcW w:w="1527" w:type="pct"/>
            <w:shd w:val="clear" w:color="auto" w:fill="auto"/>
          </w:tcPr>
          <w:p w14:paraId="4CA82C8E" w14:textId="77777777" w:rsidR="002B0BA0" w:rsidRDefault="002B0BA0">
            <w:pPr>
              <w:pStyle w:val="124"/>
              <w:rPr>
                <w:lang w:eastAsia="en-US"/>
              </w:rPr>
            </w:pPr>
          </w:p>
        </w:tc>
      </w:tr>
      <w:tr w:rsidR="002B0BA0" w14:paraId="351E4CFF" w14:textId="77777777">
        <w:tc>
          <w:tcPr>
            <w:tcW w:w="273" w:type="pct"/>
            <w:shd w:val="clear" w:color="auto" w:fill="auto"/>
          </w:tcPr>
          <w:p w14:paraId="35FAD8BC" w14:textId="77777777" w:rsidR="002B0BA0" w:rsidRDefault="005509AD">
            <w:pPr>
              <w:pStyle w:val="124"/>
              <w:rPr>
                <w:lang w:eastAsia="en-US"/>
              </w:rPr>
            </w:pPr>
            <w:r>
              <w:rPr>
                <w:lang w:eastAsia="en-US"/>
              </w:rPr>
              <w:t>4</w:t>
            </w:r>
          </w:p>
        </w:tc>
        <w:tc>
          <w:tcPr>
            <w:tcW w:w="3200" w:type="pct"/>
            <w:shd w:val="clear" w:color="auto" w:fill="auto"/>
          </w:tcPr>
          <w:p w14:paraId="7359688E" w14:textId="77777777" w:rsidR="002B0BA0" w:rsidRDefault="005509AD">
            <w:pPr>
              <w:pStyle w:val="124"/>
              <w:rPr>
                <w:bCs/>
                <w:szCs w:val="24"/>
              </w:rPr>
            </w:pPr>
            <w:r>
              <w:rPr>
                <w:szCs w:val="24"/>
              </w:rPr>
              <w:t>Компьютер с программным обеспечением</w:t>
            </w:r>
          </w:p>
        </w:tc>
        <w:tc>
          <w:tcPr>
            <w:tcW w:w="1527" w:type="pct"/>
            <w:shd w:val="clear" w:color="auto" w:fill="auto"/>
          </w:tcPr>
          <w:p w14:paraId="480CFBA2" w14:textId="77777777" w:rsidR="002B0BA0" w:rsidRDefault="002B0BA0">
            <w:pPr>
              <w:pStyle w:val="124"/>
              <w:rPr>
                <w:lang w:eastAsia="en-US"/>
              </w:rPr>
            </w:pPr>
          </w:p>
        </w:tc>
      </w:tr>
      <w:tr w:rsidR="002B0BA0" w14:paraId="28254BEB" w14:textId="77777777">
        <w:tc>
          <w:tcPr>
            <w:tcW w:w="273" w:type="pct"/>
            <w:shd w:val="clear" w:color="auto" w:fill="auto"/>
          </w:tcPr>
          <w:p w14:paraId="667C8FA0" w14:textId="77777777" w:rsidR="002B0BA0" w:rsidRDefault="005509AD">
            <w:pPr>
              <w:pStyle w:val="124"/>
              <w:rPr>
                <w:lang w:eastAsia="en-US"/>
              </w:rPr>
            </w:pPr>
            <w:r>
              <w:rPr>
                <w:lang w:eastAsia="en-US"/>
              </w:rPr>
              <w:t>5</w:t>
            </w:r>
          </w:p>
        </w:tc>
        <w:tc>
          <w:tcPr>
            <w:tcW w:w="3200" w:type="pct"/>
            <w:shd w:val="clear" w:color="auto" w:fill="auto"/>
          </w:tcPr>
          <w:p w14:paraId="539EE7C8" w14:textId="77777777" w:rsidR="002B0BA0" w:rsidRDefault="005509AD">
            <w:pPr>
              <w:pStyle w:val="124"/>
              <w:rPr>
                <w:bCs/>
                <w:szCs w:val="24"/>
              </w:rPr>
            </w:pPr>
            <w:r>
              <w:rPr>
                <w:szCs w:val="24"/>
              </w:rPr>
              <w:t>Доска</w:t>
            </w:r>
          </w:p>
        </w:tc>
        <w:tc>
          <w:tcPr>
            <w:tcW w:w="1527" w:type="pct"/>
            <w:shd w:val="clear" w:color="auto" w:fill="auto"/>
          </w:tcPr>
          <w:p w14:paraId="122ECAC3" w14:textId="77777777" w:rsidR="002B0BA0" w:rsidRDefault="002B0BA0">
            <w:pPr>
              <w:pStyle w:val="124"/>
              <w:rPr>
                <w:lang w:eastAsia="en-US"/>
              </w:rPr>
            </w:pPr>
          </w:p>
        </w:tc>
      </w:tr>
      <w:tr w:rsidR="002B0BA0" w14:paraId="1FD0EA05" w14:textId="77777777">
        <w:tc>
          <w:tcPr>
            <w:tcW w:w="273" w:type="pct"/>
            <w:shd w:val="clear" w:color="auto" w:fill="auto"/>
          </w:tcPr>
          <w:p w14:paraId="39DE4F3D" w14:textId="77777777" w:rsidR="002B0BA0" w:rsidRDefault="005509AD">
            <w:pPr>
              <w:pStyle w:val="124"/>
              <w:rPr>
                <w:lang w:eastAsia="en-US"/>
              </w:rPr>
            </w:pPr>
            <w:r>
              <w:rPr>
                <w:lang w:eastAsia="en-US"/>
              </w:rPr>
              <w:t>6</w:t>
            </w:r>
          </w:p>
        </w:tc>
        <w:tc>
          <w:tcPr>
            <w:tcW w:w="3200" w:type="pct"/>
            <w:shd w:val="clear" w:color="auto" w:fill="auto"/>
          </w:tcPr>
          <w:p w14:paraId="20929AF9" w14:textId="77777777" w:rsidR="002B0BA0" w:rsidRDefault="005509AD">
            <w:pPr>
              <w:pStyle w:val="124"/>
              <w:rPr>
                <w:bCs/>
                <w:szCs w:val="24"/>
              </w:rPr>
            </w:pPr>
            <w:r>
              <w:rPr>
                <w:bCs/>
                <w:szCs w:val="24"/>
              </w:rPr>
              <w:t>Телевизионная панель</w:t>
            </w:r>
          </w:p>
        </w:tc>
        <w:tc>
          <w:tcPr>
            <w:tcW w:w="1527" w:type="pct"/>
            <w:shd w:val="clear" w:color="auto" w:fill="auto"/>
          </w:tcPr>
          <w:p w14:paraId="335004B2" w14:textId="77777777" w:rsidR="002B0BA0" w:rsidRDefault="002B0BA0">
            <w:pPr>
              <w:pStyle w:val="124"/>
              <w:rPr>
                <w:lang w:eastAsia="en-US"/>
              </w:rPr>
            </w:pPr>
          </w:p>
        </w:tc>
      </w:tr>
      <w:tr w:rsidR="002B0BA0" w14:paraId="2521A3D6" w14:textId="77777777">
        <w:tc>
          <w:tcPr>
            <w:tcW w:w="273" w:type="pct"/>
            <w:shd w:val="clear" w:color="auto" w:fill="auto"/>
          </w:tcPr>
          <w:p w14:paraId="2CAE94FD" w14:textId="77777777" w:rsidR="002B0BA0" w:rsidRDefault="005509AD">
            <w:pPr>
              <w:pStyle w:val="124"/>
              <w:rPr>
                <w:lang w:eastAsia="en-US"/>
              </w:rPr>
            </w:pPr>
            <w:r>
              <w:rPr>
                <w:lang w:eastAsia="en-US"/>
              </w:rPr>
              <w:t>7</w:t>
            </w:r>
          </w:p>
        </w:tc>
        <w:tc>
          <w:tcPr>
            <w:tcW w:w="3200" w:type="pct"/>
            <w:shd w:val="clear" w:color="auto" w:fill="auto"/>
          </w:tcPr>
          <w:p w14:paraId="40967937" w14:textId="77777777" w:rsidR="002B0BA0" w:rsidRDefault="005509AD">
            <w:pPr>
              <w:pStyle w:val="124"/>
              <w:rPr>
                <w:bCs/>
                <w:szCs w:val="24"/>
              </w:rPr>
            </w:pPr>
            <w:r>
              <w:rPr>
                <w:bCs/>
                <w:szCs w:val="24"/>
                <w:lang w:eastAsia="ar-SA"/>
              </w:rPr>
              <w:t>Набор инструментов для макетирования</w:t>
            </w:r>
          </w:p>
        </w:tc>
        <w:tc>
          <w:tcPr>
            <w:tcW w:w="1527" w:type="pct"/>
            <w:shd w:val="clear" w:color="auto" w:fill="auto"/>
          </w:tcPr>
          <w:p w14:paraId="67B4FB82" w14:textId="77777777" w:rsidR="002B0BA0" w:rsidRDefault="002B0BA0">
            <w:pPr>
              <w:pStyle w:val="124"/>
              <w:rPr>
                <w:lang w:eastAsia="en-US"/>
              </w:rPr>
            </w:pPr>
          </w:p>
        </w:tc>
      </w:tr>
      <w:tr w:rsidR="002B0BA0" w14:paraId="09D8AC09" w14:textId="77777777">
        <w:tc>
          <w:tcPr>
            <w:tcW w:w="273" w:type="pct"/>
            <w:shd w:val="clear" w:color="auto" w:fill="auto"/>
          </w:tcPr>
          <w:p w14:paraId="16971B04" w14:textId="77777777" w:rsidR="002B0BA0" w:rsidRDefault="005509AD">
            <w:pPr>
              <w:pStyle w:val="124"/>
              <w:rPr>
                <w:lang w:eastAsia="en-US"/>
              </w:rPr>
            </w:pPr>
            <w:r>
              <w:rPr>
                <w:lang w:eastAsia="en-US"/>
              </w:rPr>
              <w:lastRenderedPageBreak/>
              <w:t>8</w:t>
            </w:r>
          </w:p>
        </w:tc>
        <w:tc>
          <w:tcPr>
            <w:tcW w:w="3200" w:type="pct"/>
            <w:shd w:val="clear" w:color="auto" w:fill="auto"/>
          </w:tcPr>
          <w:p w14:paraId="3DF42CDD" w14:textId="77777777" w:rsidR="002B0BA0" w:rsidRDefault="005509AD">
            <w:pPr>
              <w:pStyle w:val="124"/>
              <w:rPr>
                <w:bCs/>
                <w:szCs w:val="24"/>
              </w:rPr>
            </w:pPr>
            <w:r>
              <w:rPr>
                <w:bCs/>
                <w:szCs w:val="24"/>
                <w:lang w:eastAsia="ar-SA"/>
              </w:rPr>
              <w:t>Наглядные пособия по этапам работы над макетами</w:t>
            </w:r>
          </w:p>
        </w:tc>
        <w:tc>
          <w:tcPr>
            <w:tcW w:w="1527" w:type="pct"/>
            <w:shd w:val="clear" w:color="auto" w:fill="auto"/>
          </w:tcPr>
          <w:p w14:paraId="5B69EDE7" w14:textId="77777777" w:rsidR="002B0BA0" w:rsidRDefault="002B0BA0">
            <w:pPr>
              <w:pStyle w:val="124"/>
              <w:rPr>
                <w:lang w:eastAsia="en-US"/>
              </w:rPr>
            </w:pPr>
          </w:p>
        </w:tc>
      </w:tr>
      <w:tr w:rsidR="002B0BA0" w14:paraId="6252C565" w14:textId="77777777">
        <w:tc>
          <w:tcPr>
            <w:tcW w:w="273" w:type="pct"/>
            <w:shd w:val="clear" w:color="auto" w:fill="auto"/>
          </w:tcPr>
          <w:p w14:paraId="584C8513" w14:textId="77777777" w:rsidR="002B0BA0" w:rsidRDefault="005509AD">
            <w:pPr>
              <w:pStyle w:val="124"/>
              <w:rPr>
                <w:lang w:eastAsia="en-US"/>
              </w:rPr>
            </w:pPr>
            <w:r>
              <w:rPr>
                <w:lang w:eastAsia="en-US"/>
              </w:rPr>
              <w:t>9</w:t>
            </w:r>
          </w:p>
        </w:tc>
        <w:tc>
          <w:tcPr>
            <w:tcW w:w="3200" w:type="pct"/>
            <w:shd w:val="clear" w:color="auto" w:fill="auto"/>
          </w:tcPr>
          <w:p w14:paraId="0A99FF66" w14:textId="77777777" w:rsidR="002B0BA0" w:rsidRDefault="005509AD">
            <w:pPr>
              <w:pStyle w:val="124"/>
              <w:rPr>
                <w:bCs/>
                <w:szCs w:val="24"/>
              </w:rPr>
            </w:pPr>
            <w:r>
              <w:rPr>
                <w:bCs/>
                <w:szCs w:val="24"/>
                <w:lang w:eastAsia="ar-SA"/>
              </w:rPr>
              <w:t>Материалы для макетирования</w:t>
            </w:r>
          </w:p>
        </w:tc>
        <w:tc>
          <w:tcPr>
            <w:tcW w:w="1527" w:type="pct"/>
            <w:shd w:val="clear" w:color="auto" w:fill="auto"/>
          </w:tcPr>
          <w:p w14:paraId="50E7A932" w14:textId="77777777" w:rsidR="002B0BA0" w:rsidRDefault="002B0BA0">
            <w:pPr>
              <w:pStyle w:val="124"/>
              <w:rPr>
                <w:lang w:eastAsia="en-US"/>
              </w:rPr>
            </w:pPr>
          </w:p>
        </w:tc>
      </w:tr>
      <w:tr w:rsidR="002B0BA0" w14:paraId="65E20369" w14:textId="77777777">
        <w:tc>
          <w:tcPr>
            <w:tcW w:w="5000" w:type="pct"/>
            <w:gridSpan w:val="3"/>
            <w:shd w:val="clear" w:color="auto" w:fill="auto"/>
          </w:tcPr>
          <w:p w14:paraId="1C6B928E" w14:textId="77777777" w:rsidR="002B0BA0" w:rsidRDefault="005509AD">
            <w:pPr>
              <w:pStyle w:val="124"/>
              <w:rPr>
                <w:lang w:eastAsia="en-US"/>
              </w:rPr>
            </w:pPr>
            <w:r>
              <w:rPr>
                <w:b/>
                <w:lang w:eastAsia="en-US"/>
              </w:rPr>
              <w:t>Дополнительное оборудование</w:t>
            </w:r>
          </w:p>
        </w:tc>
      </w:tr>
      <w:tr w:rsidR="002B0BA0" w14:paraId="56115EA4" w14:textId="77777777">
        <w:tc>
          <w:tcPr>
            <w:tcW w:w="273" w:type="pct"/>
            <w:shd w:val="clear" w:color="auto" w:fill="auto"/>
          </w:tcPr>
          <w:p w14:paraId="2AA9CB55" w14:textId="77777777" w:rsidR="002B0BA0" w:rsidRDefault="002B0BA0">
            <w:pPr>
              <w:pStyle w:val="124"/>
              <w:rPr>
                <w:lang w:eastAsia="en-US"/>
              </w:rPr>
            </w:pPr>
          </w:p>
        </w:tc>
        <w:tc>
          <w:tcPr>
            <w:tcW w:w="3200" w:type="pct"/>
            <w:shd w:val="clear" w:color="auto" w:fill="auto"/>
          </w:tcPr>
          <w:p w14:paraId="4EEA3CD7"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B2CF075"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108A036A" w14:textId="77777777">
        <w:tc>
          <w:tcPr>
            <w:tcW w:w="5000" w:type="pct"/>
            <w:gridSpan w:val="3"/>
            <w:shd w:val="clear" w:color="auto" w:fill="auto"/>
          </w:tcPr>
          <w:p w14:paraId="7368A4DF"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500C93CE" w14:textId="77777777">
        <w:tc>
          <w:tcPr>
            <w:tcW w:w="5000" w:type="pct"/>
            <w:gridSpan w:val="3"/>
            <w:shd w:val="clear" w:color="auto" w:fill="auto"/>
          </w:tcPr>
          <w:p w14:paraId="19B1AB7D" w14:textId="77777777" w:rsidR="002B0BA0" w:rsidRDefault="005509AD">
            <w:pPr>
              <w:pStyle w:val="124"/>
              <w:rPr>
                <w:b/>
                <w:bCs/>
                <w:lang w:eastAsia="en-US"/>
              </w:rPr>
            </w:pPr>
            <w:r>
              <w:rPr>
                <w:b/>
                <w:bCs/>
                <w:lang w:eastAsia="en-US"/>
              </w:rPr>
              <w:t>Основное оборудование</w:t>
            </w:r>
          </w:p>
        </w:tc>
      </w:tr>
      <w:tr w:rsidR="002B0BA0" w14:paraId="092CF02D" w14:textId="77777777">
        <w:tc>
          <w:tcPr>
            <w:tcW w:w="273" w:type="pct"/>
            <w:shd w:val="clear" w:color="auto" w:fill="auto"/>
          </w:tcPr>
          <w:p w14:paraId="0D8F24EC" w14:textId="77777777" w:rsidR="002B0BA0" w:rsidRDefault="002B0BA0">
            <w:pPr>
              <w:pStyle w:val="124"/>
              <w:rPr>
                <w:lang w:eastAsia="en-US"/>
              </w:rPr>
            </w:pPr>
          </w:p>
        </w:tc>
        <w:tc>
          <w:tcPr>
            <w:tcW w:w="3200" w:type="pct"/>
            <w:shd w:val="clear" w:color="auto" w:fill="auto"/>
          </w:tcPr>
          <w:p w14:paraId="47883877" w14:textId="77777777" w:rsidR="002B0BA0" w:rsidRDefault="002B0BA0">
            <w:pPr>
              <w:pStyle w:val="124"/>
              <w:rPr>
                <w:lang w:eastAsia="en-US"/>
              </w:rPr>
            </w:pPr>
          </w:p>
        </w:tc>
        <w:tc>
          <w:tcPr>
            <w:tcW w:w="1527" w:type="pct"/>
            <w:shd w:val="clear" w:color="auto" w:fill="auto"/>
          </w:tcPr>
          <w:p w14:paraId="4FEB190D" w14:textId="77777777" w:rsidR="002B0BA0" w:rsidRDefault="002B0BA0">
            <w:pPr>
              <w:pStyle w:val="124"/>
              <w:rPr>
                <w:lang w:eastAsia="en-US"/>
              </w:rPr>
            </w:pPr>
          </w:p>
        </w:tc>
      </w:tr>
      <w:tr w:rsidR="002B0BA0" w14:paraId="46AB9F9E" w14:textId="77777777">
        <w:tc>
          <w:tcPr>
            <w:tcW w:w="5000" w:type="pct"/>
            <w:gridSpan w:val="3"/>
            <w:shd w:val="clear" w:color="auto" w:fill="auto"/>
          </w:tcPr>
          <w:p w14:paraId="1C06A9C5" w14:textId="77777777" w:rsidR="002B0BA0" w:rsidRDefault="005509AD">
            <w:pPr>
              <w:pStyle w:val="124"/>
              <w:rPr>
                <w:lang w:eastAsia="en-US"/>
              </w:rPr>
            </w:pPr>
            <w:r>
              <w:rPr>
                <w:b/>
                <w:bCs/>
                <w:lang w:eastAsia="en-US"/>
              </w:rPr>
              <w:t>Дополнительное оборудование</w:t>
            </w:r>
          </w:p>
        </w:tc>
      </w:tr>
      <w:tr w:rsidR="002B0BA0" w14:paraId="39186D6E" w14:textId="77777777">
        <w:tc>
          <w:tcPr>
            <w:tcW w:w="273" w:type="pct"/>
            <w:shd w:val="clear" w:color="auto" w:fill="auto"/>
          </w:tcPr>
          <w:p w14:paraId="41173AF4" w14:textId="77777777" w:rsidR="002B0BA0" w:rsidRDefault="002B0BA0">
            <w:pPr>
              <w:pStyle w:val="124"/>
              <w:rPr>
                <w:lang w:eastAsia="en-US"/>
              </w:rPr>
            </w:pPr>
          </w:p>
        </w:tc>
        <w:tc>
          <w:tcPr>
            <w:tcW w:w="3200" w:type="pct"/>
            <w:shd w:val="clear" w:color="auto" w:fill="auto"/>
          </w:tcPr>
          <w:p w14:paraId="333D7237"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537E12"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7B692A8F" w14:textId="77777777">
        <w:tc>
          <w:tcPr>
            <w:tcW w:w="5000" w:type="pct"/>
            <w:gridSpan w:val="3"/>
            <w:shd w:val="clear" w:color="auto" w:fill="auto"/>
          </w:tcPr>
          <w:p w14:paraId="792AD638" w14:textId="1FF7EDE8"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73CA0AE9" w14:textId="77777777">
        <w:tc>
          <w:tcPr>
            <w:tcW w:w="5000" w:type="pct"/>
            <w:gridSpan w:val="3"/>
            <w:shd w:val="clear" w:color="auto" w:fill="auto"/>
          </w:tcPr>
          <w:p w14:paraId="0C92B8D9" w14:textId="77777777" w:rsidR="002B0BA0" w:rsidRDefault="005509AD">
            <w:pPr>
              <w:pStyle w:val="124"/>
              <w:rPr>
                <w:lang w:eastAsia="en-US"/>
              </w:rPr>
            </w:pPr>
            <w:r>
              <w:rPr>
                <w:b/>
                <w:bCs/>
                <w:lang w:eastAsia="en-US"/>
              </w:rPr>
              <w:t>Основное оборудование</w:t>
            </w:r>
          </w:p>
        </w:tc>
      </w:tr>
      <w:tr w:rsidR="002B0BA0" w14:paraId="0D8BA969" w14:textId="77777777">
        <w:tc>
          <w:tcPr>
            <w:tcW w:w="273" w:type="pct"/>
            <w:shd w:val="clear" w:color="auto" w:fill="auto"/>
          </w:tcPr>
          <w:p w14:paraId="291181AF" w14:textId="77777777" w:rsidR="002B0BA0" w:rsidRDefault="002B0BA0">
            <w:pPr>
              <w:pStyle w:val="124"/>
              <w:rPr>
                <w:lang w:eastAsia="en-US"/>
              </w:rPr>
            </w:pPr>
          </w:p>
        </w:tc>
        <w:tc>
          <w:tcPr>
            <w:tcW w:w="3200" w:type="pct"/>
            <w:shd w:val="clear" w:color="auto" w:fill="auto"/>
          </w:tcPr>
          <w:p w14:paraId="1FA8E5ED" w14:textId="77777777" w:rsidR="002B0BA0" w:rsidRDefault="002B0BA0">
            <w:pPr>
              <w:pStyle w:val="124"/>
              <w:rPr>
                <w:lang w:eastAsia="en-US"/>
              </w:rPr>
            </w:pPr>
          </w:p>
        </w:tc>
        <w:tc>
          <w:tcPr>
            <w:tcW w:w="1527" w:type="pct"/>
            <w:shd w:val="clear" w:color="auto" w:fill="auto"/>
          </w:tcPr>
          <w:p w14:paraId="2D897649" w14:textId="77777777" w:rsidR="002B0BA0" w:rsidRDefault="002B0BA0">
            <w:pPr>
              <w:pStyle w:val="124"/>
              <w:rPr>
                <w:lang w:eastAsia="en-US"/>
              </w:rPr>
            </w:pPr>
          </w:p>
        </w:tc>
      </w:tr>
      <w:tr w:rsidR="002B0BA0" w14:paraId="04457395" w14:textId="77777777">
        <w:tc>
          <w:tcPr>
            <w:tcW w:w="5000" w:type="pct"/>
            <w:gridSpan w:val="3"/>
            <w:shd w:val="clear" w:color="auto" w:fill="auto"/>
          </w:tcPr>
          <w:p w14:paraId="41EEE149" w14:textId="77777777" w:rsidR="002B0BA0" w:rsidRDefault="005509AD">
            <w:pPr>
              <w:pStyle w:val="124"/>
              <w:rPr>
                <w:lang w:eastAsia="en-US"/>
              </w:rPr>
            </w:pPr>
            <w:r>
              <w:rPr>
                <w:b/>
                <w:bCs/>
                <w:lang w:eastAsia="en-US"/>
              </w:rPr>
              <w:t>Дополнительное оборудование</w:t>
            </w:r>
          </w:p>
        </w:tc>
      </w:tr>
      <w:tr w:rsidR="002B0BA0" w14:paraId="7A329B43" w14:textId="77777777">
        <w:tc>
          <w:tcPr>
            <w:tcW w:w="273" w:type="pct"/>
            <w:shd w:val="clear" w:color="auto" w:fill="auto"/>
          </w:tcPr>
          <w:p w14:paraId="776FC83C" w14:textId="77777777" w:rsidR="002B0BA0" w:rsidRDefault="002B0BA0">
            <w:pPr>
              <w:pStyle w:val="124"/>
              <w:rPr>
                <w:lang w:eastAsia="en-US"/>
              </w:rPr>
            </w:pPr>
          </w:p>
        </w:tc>
        <w:tc>
          <w:tcPr>
            <w:tcW w:w="3200" w:type="pct"/>
            <w:shd w:val="clear" w:color="auto" w:fill="auto"/>
          </w:tcPr>
          <w:p w14:paraId="16618CFA"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76A0AF1"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027B3FC5" w14:textId="77777777" w:rsidR="002B0BA0" w:rsidRDefault="002B0BA0">
      <w:pPr>
        <w:suppressAutoHyphens/>
        <w:spacing w:after="0" w:line="240" w:lineRule="auto"/>
        <w:jc w:val="both"/>
        <w:rPr>
          <w:rFonts w:ascii="Times New Roman" w:hAnsi="Times New Roman"/>
          <w:iCs/>
          <w:sz w:val="24"/>
          <w:szCs w:val="24"/>
        </w:rPr>
      </w:pPr>
    </w:p>
    <w:p w14:paraId="4D4A27BB" w14:textId="77777777" w:rsidR="002B0BA0" w:rsidRDefault="005509AD">
      <w:pPr>
        <w:suppressAutoHyphens/>
        <w:spacing w:after="0"/>
        <w:ind w:firstLine="709"/>
        <w:jc w:val="both"/>
        <w:rPr>
          <w:rFonts w:ascii="Times New Roman" w:hAnsi="Times New Roman"/>
          <w:bCs/>
          <w:sz w:val="24"/>
          <w:szCs w:val="24"/>
          <w:lang w:eastAsia="ar-SA"/>
        </w:rPr>
      </w:pPr>
      <w:r>
        <w:rPr>
          <w:rFonts w:ascii="Times New Roman" w:hAnsi="Times New Roman"/>
          <w:bCs/>
          <w:sz w:val="24"/>
          <w:szCs w:val="24"/>
          <w:lang w:eastAsia="ar-SA"/>
        </w:rPr>
        <w:t>Лаборатория «Киновидеотехнического оборудования».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6271DAAC" w14:textId="77777777">
        <w:tc>
          <w:tcPr>
            <w:tcW w:w="273" w:type="pct"/>
            <w:shd w:val="clear" w:color="auto" w:fill="auto"/>
            <w:vAlign w:val="center"/>
          </w:tcPr>
          <w:p w14:paraId="30E30F7F" w14:textId="77777777" w:rsidR="002B0BA0" w:rsidRDefault="005509AD">
            <w:pPr>
              <w:pStyle w:val="124"/>
              <w:jc w:val="center"/>
              <w:rPr>
                <w:lang w:eastAsia="en-US"/>
              </w:rPr>
            </w:pPr>
            <w:r>
              <w:rPr>
                <w:lang w:eastAsia="en-US"/>
              </w:rPr>
              <w:t>№</w:t>
            </w:r>
          </w:p>
        </w:tc>
        <w:tc>
          <w:tcPr>
            <w:tcW w:w="3200" w:type="pct"/>
            <w:shd w:val="clear" w:color="auto" w:fill="auto"/>
            <w:vAlign w:val="center"/>
          </w:tcPr>
          <w:p w14:paraId="11D64E76" w14:textId="33EE5FE5"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658CB7BE" w14:textId="5AE1B55F" w:rsidR="002B0BA0" w:rsidRDefault="005509AD">
            <w:pPr>
              <w:pStyle w:val="124"/>
              <w:jc w:val="center"/>
              <w:rPr>
                <w:lang w:eastAsia="en-US"/>
              </w:rPr>
            </w:pPr>
            <w:r>
              <w:rPr>
                <w:lang w:eastAsia="en-US"/>
              </w:rPr>
              <w:t>Техническое описание</w:t>
            </w:r>
          </w:p>
        </w:tc>
      </w:tr>
      <w:tr w:rsidR="002B0BA0" w14:paraId="381713B3" w14:textId="77777777">
        <w:trPr>
          <w:trHeight w:val="278"/>
        </w:trPr>
        <w:tc>
          <w:tcPr>
            <w:tcW w:w="5000" w:type="pct"/>
            <w:gridSpan w:val="3"/>
            <w:shd w:val="clear" w:color="auto" w:fill="auto"/>
          </w:tcPr>
          <w:p w14:paraId="44DEF2D8"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18A12739" w14:textId="77777777">
        <w:trPr>
          <w:trHeight w:val="277"/>
        </w:trPr>
        <w:tc>
          <w:tcPr>
            <w:tcW w:w="5000" w:type="pct"/>
            <w:gridSpan w:val="3"/>
            <w:shd w:val="clear" w:color="auto" w:fill="auto"/>
          </w:tcPr>
          <w:p w14:paraId="685B7B96" w14:textId="77777777" w:rsidR="002B0BA0" w:rsidRDefault="005509AD">
            <w:pPr>
              <w:pStyle w:val="124"/>
              <w:rPr>
                <w:b/>
                <w:bCs/>
                <w:lang w:eastAsia="en-US"/>
              </w:rPr>
            </w:pPr>
            <w:r>
              <w:rPr>
                <w:b/>
                <w:bCs/>
                <w:lang w:eastAsia="en-US"/>
              </w:rPr>
              <w:t>Основное оборудование</w:t>
            </w:r>
          </w:p>
        </w:tc>
      </w:tr>
      <w:tr w:rsidR="002B0BA0" w14:paraId="783233D7" w14:textId="77777777">
        <w:tc>
          <w:tcPr>
            <w:tcW w:w="273" w:type="pct"/>
            <w:shd w:val="clear" w:color="auto" w:fill="auto"/>
          </w:tcPr>
          <w:p w14:paraId="796A879A" w14:textId="77777777" w:rsidR="002B0BA0" w:rsidRDefault="005509AD">
            <w:pPr>
              <w:pStyle w:val="124"/>
              <w:rPr>
                <w:lang w:eastAsia="en-US"/>
              </w:rPr>
            </w:pPr>
            <w:r>
              <w:rPr>
                <w:lang w:eastAsia="en-US"/>
              </w:rPr>
              <w:t>1</w:t>
            </w:r>
          </w:p>
        </w:tc>
        <w:tc>
          <w:tcPr>
            <w:tcW w:w="3200" w:type="pct"/>
            <w:shd w:val="clear" w:color="auto" w:fill="auto"/>
          </w:tcPr>
          <w:p w14:paraId="06E10D3E" w14:textId="77777777" w:rsidR="002B0BA0" w:rsidRDefault="005509AD">
            <w:pPr>
              <w:pStyle w:val="124"/>
              <w:rPr>
                <w:lang w:eastAsia="en-US"/>
              </w:rPr>
            </w:pPr>
            <w:r>
              <w:rPr>
                <w:bCs/>
                <w:szCs w:val="24"/>
              </w:rPr>
              <w:t>Комплект учебной мебели на 30 посадочных мест</w:t>
            </w:r>
          </w:p>
        </w:tc>
        <w:tc>
          <w:tcPr>
            <w:tcW w:w="1527" w:type="pct"/>
            <w:shd w:val="clear" w:color="auto" w:fill="auto"/>
          </w:tcPr>
          <w:p w14:paraId="02C5C564" w14:textId="77777777" w:rsidR="002B0BA0" w:rsidRDefault="002B0BA0">
            <w:pPr>
              <w:pStyle w:val="124"/>
              <w:rPr>
                <w:lang w:eastAsia="en-US"/>
              </w:rPr>
            </w:pPr>
          </w:p>
        </w:tc>
      </w:tr>
      <w:tr w:rsidR="002B0BA0" w14:paraId="293E0C89"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8FBA6E2" w14:textId="77777777" w:rsidR="002B0BA0" w:rsidRDefault="005509AD">
            <w:pPr>
              <w:pStyle w:val="124"/>
              <w:rPr>
                <w:lang w:eastAsia="en-US"/>
              </w:rPr>
            </w:pPr>
            <w:r>
              <w:rPr>
                <w:b/>
                <w:bCs/>
                <w:lang w:eastAsia="en-US"/>
              </w:rPr>
              <w:t>Дополнительное оборудование</w:t>
            </w:r>
          </w:p>
        </w:tc>
      </w:tr>
      <w:tr w:rsidR="002B0BA0" w14:paraId="564527EC"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4C73B4D7"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DED8A7A"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CE63326"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90F5A3F"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1970F6"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56142767"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D05E44D" w14:textId="77777777" w:rsidR="002B0BA0" w:rsidRDefault="005509AD">
            <w:pPr>
              <w:pStyle w:val="124"/>
              <w:rPr>
                <w:lang w:eastAsia="en-US"/>
              </w:rPr>
            </w:pPr>
            <w:r>
              <w:rPr>
                <w:b/>
                <w:bCs/>
                <w:lang w:eastAsia="en-US"/>
              </w:rPr>
              <w:t>Основное оборудование</w:t>
            </w:r>
          </w:p>
        </w:tc>
      </w:tr>
      <w:tr w:rsidR="002B0BA0" w14:paraId="3FB251B3" w14:textId="77777777">
        <w:tc>
          <w:tcPr>
            <w:tcW w:w="273" w:type="pct"/>
            <w:shd w:val="clear" w:color="auto" w:fill="auto"/>
          </w:tcPr>
          <w:p w14:paraId="5E38748E" w14:textId="77777777" w:rsidR="002B0BA0" w:rsidRDefault="005509AD">
            <w:pPr>
              <w:pStyle w:val="124"/>
              <w:rPr>
                <w:lang w:eastAsia="en-US"/>
              </w:rPr>
            </w:pPr>
            <w:r>
              <w:rPr>
                <w:lang w:eastAsia="en-US"/>
              </w:rPr>
              <w:t>1</w:t>
            </w:r>
          </w:p>
        </w:tc>
        <w:tc>
          <w:tcPr>
            <w:tcW w:w="3200" w:type="pct"/>
            <w:shd w:val="clear" w:color="auto" w:fill="auto"/>
          </w:tcPr>
          <w:p w14:paraId="36DC5922" w14:textId="77777777" w:rsidR="002B0BA0" w:rsidRDefault="005509AD">
            <w:pPr>
              <w:pStyle w:val="124"/>
              <w:rPr>
                <w:lang w:eastAsia="en-US"/>
              </w:rPr>
            </w:pPr>
            <w:r>
              <w:rPr>
                <w:bCs/>
                <w:szCs w:val="24"/>
              </w:rPr>
              <w:t>ПК моноблок</w:t>
            </w:r>
          </w:p>
        </w:tc>
        <w:tc>
          <w:tcPr>
            <w:tcW w:w="1527" w:type="pct"/>
            <w:shd w:val="clear" w:color="auto" w:fill="auto"/>
          </w:tcPr>
          <w:p w14:paraId="3E543642" w14:textId="77777777" w:rsidR="002B0BA0" w:rsidRDefault="002B0BA0">
            <w:pPr>
              <w:pStyle w:val="124"/>
              <w:rPr>
                <w:lang w:eastAsia="en-US"/>
              </w:rPr>
            </w:pPr>
          </w:p>
        </w:tc>
      </w:tr>
      <w:tr w:rsidR="002B0BA0" w14:paraId="5FB0C896" w14:textId="77777777">
        <w:tc>
          <w:tcPr>
            <w:tcW w:w="273" w:type="pct"/>
            <w:shd w:val="clear" w:color="auto" w:fill="auto"/>
          </w:tcPr>
          <w:p w14:paraId="36F5240F" w14:textId="77777777" w:rsidR="002B0BA0" w:rsidRDefault="005509AD">
            <w:pPr>
              <w:pStyle w:val="124"/>
              <w:rPr>
                <w:lang w:eastAsia="en-US"/>
              </w:rPr>
            </w:pPr>
            <w:r>
              <w:rPr>
                <w:lang w:eastAsia="en-US"/>
              </w:rPr>
              <w:t>2</w:t>
            </w:r>
          </w:p>
        </w:tc>
        <w:tc>
          <w:tcPr>
            <w:tcW w:w="3200" w:type="pct"/>
            <w:shd w:val="clear" w:color="auto" w:fill="auto"/>
          </w:tcPr>
          <w:p w14:paraId="757519BB"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2869034F" w14:textId="77777777" w:rsidR="002B0BA0" w:rsidRDefault="002B0BA0">
            <w:pPr>
              <w:pStyle w:val="124"/>
              <w:rPr>
                <w:lang w:eastAsia="en-US"/>
              </w:rPr>
            </w:pPr>
          </w:p>
        </w:tc>
      </w:tr>
      <w:tr w:rsidR="002B0BA0" w14:paraId="62FB8387" w14:textId="77777777">
        <w:tc>
          <w:tcPr>
            <w:tcW w:w="273" w:type="pct"/>
            <w:shd w:val="clear" w:color="auto" w:fill="auto"/>
          </w:tcPr>
          <w:p w14:paraId="1C0C08FF" w14:textId="77777777" w:rsidR="002B0BA0" w:rsidRDefault="005509AD">
            <w:pPr>
              <w:pStyle w:val="124"/>
              <w:rPr>
                <w:lang w:eastAsia="en-US"/>
              </w:rPr>
            </w:pPr>
            <w:r>
              <w:rPr>
                <w:lang w:eastAsia="en-US"/>
              </w:rPr>
              <w:t>3</w:t>
            </w:r>
          </w:p>
        </w:tc>
        <w:tc>
          <w:tcPr>
            <w:tcW w:w="3200" w:type="pct"/>
            <w:shd w:val="clear" w:color="auto" w:fill="auto"/>
          </w:tcPr>
          <w:p w14:paraId="14C1E4B3" w14:textId="77777777" w:rsidR="002B0BA0" w:rsidRDefault="005509AD">
            <w:pPr>
              <w:pStyle w:val="124"/>
              <w:rPr>
                <w:lang w:eastAsia="en-US"/>
              </w:rPr>
            </w:pPr>
            <w:r>
              <w:rPr>
                <w:bCs/>
                <w:szCs w:val="24"/>
              </w:rPr>
              <w:t>Телевизор</w:t>
            </w:r>
          </w:p>
        </w:tc>
        <w:tc>
          <w:tcPr>
            <w:tcW w:w="1527" w:type="pct"/>
            <w:shd w:val="clear" w:color="auto" w:fill="auto"/>
          </w:tcPr>
          <w:p w14:paraId="6D6F5422" w14:textId="77777777" w:rsidR="002B0BA0" w:rsidRDefault="002B0BA0">
            <w:pPr>
              <w:pStyle w:val="124"/>
              <w:rPr>
                <w:lang w:eastAsia="en-US"/>
              </w:rPr>
            </w:pPr>
          </w:p>
        </w:tc>
      </w:tr>
      <w:tr w:rsidR="002B0BA0" w14:paraId="31EF9396" w14:textId="77777777">
        <w:tc>
          <w:tcPr>
            <w:tcW w:w="273" w:type="pct"/>
            <w:shd w:val="clear" w:color="auto" w:fill="auto"/>
          </w:tcPr>
          <w:p w14:paraId="65F1B087" w14:textId="77777777" w:rsidR="002B0BA0" w:rsidRDefault="005509AD">
            <w:pPr>
              <w:pStyle w:val="124"/>
              <w:rPr>
                <w:lang w:eastAsia="en-US"/>
              </w:rPr>
            </w:pPr>
            <w:r>
              <w:rPr>
                <w:lang w:eastAsia="en-US"/>
              </w:rPr>
              <w:t>4</w:t>
            </w:r>
          </w:p>
        </w:tc>
        <w:tc>
          <w:tcPr>
            <w:tcW w:w="3200" w:type="pct"/>
            <w:shd w:val="clear" w:color="auto" w:fill="auto"/>
          </w:tcPr>
          <w:p w14:paraId="040E06C2"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rPr>
            </w:pPr>
            <w:r>
              <w:rPr>
                <w:rFonts w:ascii="Times New Roman" w:hAnsi="Times New Roman"/>
                <w:sz w:val="24"/>
                <w:szCs w:val="24"/>
              </w:rPr>
              <w:t xml:space="preserve">Комплект учебно-методических материалов и технические средства обучения: </w:t>
            </w:r>
            <w:r>
              <w:rPr>
                <w:rFonts w:ascii="Times New Roman" w:hAnsi="Times New Roman"/>
                <w:bCs/>
                <w:iCs/>
                <w:sz w:val="24"/>
                <w:szCs w:val="24"/>
              </w:rPr>
              <w:t>комплект киновидеотехнического оборудования; цифровой кинопроектор</w:t>
            </w:r>
          </w:p>
        </w:tc>
        <w:tc>
          <w:tcPr>
            <w:tcW w:w="1527" w:type="pct"/>
            <w:shd w:val="clear" w:color="auto" w:fill="auto"/>
          </w:tcPr>
          <w:p w14:paraId="2926008B" w14:textId="77777777" w:rsidR="002B0BA0" w:rsidRDefault="002B0BA0">
            <w:pPr>
              <w:pStyle w:val="124"/>
              <w:rPr>
                <w:lang w:eastAsia="en-US"/>
              </w:rPr>
            </w:pPr>
          </w:p>
        </w:tc>
      </w:tr>
      <w:tr w:rsidR="002B0BA0" w14:paraId="1B99E641" w14:textId="77777777">
        <w:tc>
          <w:tcPr>
            <w:tcW w:w="273" w:type="pct"/>
            <w:shd w:val="clear" w:color="auto" w:fill="auto"/>
          </w:tcPr>
          <w:p w14:paraId="4EFDB915" w14:textId="77777777" w:rsidR="002B0BA0" w:rsidRDefault="005509AD">
            <w:pPr>
              <w:pStyle w:val="124"/>
              <w:rPr>
                <w:lang w:eastAsia="en-US"/>
              </w:rPr>
            </w:pPr>
            <w:r>
              <w:rPr>
                <w:lang w:eastAsia="en-US"/>
              </w:rPr>
              <w:lastRenderedPageBreak/>
              <w:t>5</w:t>
            </w:r>
          </w:p>
        </w:tc>
        <w:tc>
          <w:tcPr>
            <w:tcW w:w="3200" w:type="pct"/>
            <w:shd w:val="clear" w:color="auto" w:fill="auto"/>
          </w:tcPr>
          <w:p w14:paraId="76B2416D" w14:textId="77777777" w:rsidR="002B0BA0" w:rsidRDefault="005509AD">
            <w:pPr>
              <w:shd w:val="clear" w:color="auto" w:fill="FFFFFF"/>
              <w:spacing w:after="0"/>
              <w:jc w:val="both"/>
              <w:rPr>
                <w:bCs/>
                <w:szCs w:val="24"/>
              </w:rPr>
            </w:pPr>
            <w:r>
              <w:rPr>
                <w:rFonts w:ascii="Times New Roman" w:hAnsi="Times New Roman"/>
                <w:bCs/>
                <w:iCs/>
                <w:sz w:val="24"/>
                <w:szCs w:val="24"/>
              </w:rPr>
              <w:t>Студии «Фотостудия»: видеокамера; фотокамера;</w:t>
            </w:r>
            <w:r w:rsidR="00194936">
              <w:rPr>
                <w:rFonts w:ascii="Times New Roman" w:hAnsi="Times New Roman"/>
                <w:bCs/>
                <w:iCs/>
                <w:sz w:val="24"/>
                <w:szCs w:val="24"/>
              </w:rPr>
              <w:t xml:space="preserve"> </w:t>
            </w:r>
            <w:r>
              <w:rPr>
                <w:rFonts w:ascii="Times New Roman" w:hAnsi="Times New Roman"/>
                <w:bCs/>
                <w:iCs/>
                <w:sz w:val="24"/>
                <w:szCs w:val="24"/>
              </w:rPr>
              <w:t>комплект светового оборудования; хромакей; зарядные устройства для аккумуляторов; штативы; стабилизатор;</w:t>
            </w:r>
            <w:r w:rsidR="00194936">
              <w:rPr>
                <w:rFonts w:ascii="Times New Roman" w:hAnsi="Times New Roman"/>
                <w:bCs/>
                <w:iCs/>
                <w:sz w:val="24"/>
                <w:szCs w:val="24"/>
              </w:rPr>
              <w:t xml:space="preserve"> </w:t>
            </w:r>
            <w:r>
              <w:rPr>
                <w:rFonts w:ascii="Times New Roman" w:hAnsi="Times New Roman"/>
                <w:bCs/>
                <w:iCs/>
                <w:sz w:val="24"/>
                <w:szCs w:val="24"/>
              </w:rPr>
              <w:t>записывающие</w:t>
            </w:r>
            <w:r>
              <w:rPr>
                <w:rFonts w:ascii="Times New Roman" w:hAnsi="Times New Roman"/>
                <w:sz w:val="24"/>
                <w:szCs w:val="24"/>
                <w:u w:color="FF0000"/>
              </w:rPr>
              <w:t xml:space="preserve"> устройства портативные</w:t>
            </w:r>
          </w:p>
        </w:tc>
        <w:tc>
          <w:tcPr>
            <w:tcW w:w="1527" w:type="pct"/>
            <w:shd w:val="clear" w:color="auto" w:fill="auto"/>
          </w:tcPr>
          <w:p w14:paraId="2F84FAE5" w14:textId="77777777" w:rsidR="002B0BA0" w:rsidRDefault="002B0BA0">
            <w:pPr>
              <w:pStyle w:val="124"/>
              <w:rPr>
                <w:lang w:eastAsia="en-US"/>
              </w:rPr>
            </w:pPr>
          </w:p>
        </w:tc>
      </w:tr>
      <w:tr w:rsidR="002B0BA0" w14:paraId="23DD39ED" w14:textId="77777777">
        <w:tc>
          <w:tcPr>
            <w:tcW w:w="273" w:type="pct"/>
            <w:shd w:val="clear" w:color="auto" w:fill="auto"/>
          </w:tcPr>
          <w:p w14:paraId="7A2314E4" w14:textId="77777777" w:rsidR="002B0BA0" w:rsidRDefault="005509AD">
            <w:pPr>
              <w:pStyle w:val="124"/>
              <w:rPr>
                <w:lang w:eastAsia="en-US"/>
              </w:rPr>
            </w:pPr>
            <w:r>
              <w:rPr>
                <w:lang w:eastAsia="en-US"/>
              </w:rPr>
              <w:t>6</w:t>
            </w:r>
          </w:p>
        </w:tc>
        <w:tc>
          <w:tcPr>
            <w:tcW w:w="3200" w:type="pct"/>
            <w:shd w:val="clear" w:color="auto" w:fill="auto"/>
          </w:tcPr>
          <w:p w14:paraId="2EE56165" w14:textId="77777777" w:rsidR="002B0BA0" w:rsidRDefault="005509AD">
            <w:pPr>
              <w:shd w:val="clear" w:color="auto" w:fill="FFFFFF"/>
              <w:spacing w:after="0"/>
              <w:jc w:val="both"/>
              <w:rPr>
                <w:rFonts w:ascii="Times New Roman" w:hAnsi="Times New Roman"/>
                <w:bCs/>
                <w:iCs/>
                <w:sz w:val="24"/>
                <w:szCs w:val="24"/>
              </w:rPr>
            </w:pPr>
            <w:r>
              <w:rPr>
                <w:rFonts w:ascii="Times New Roman" w:hAnsi="Times New Roman"/>
                <w:bCs/>
                <w:iCs/>
                <w:sz w:val="24"/>
                <w:szCs w:val="24"/>
              </w:rPr>
              <w:t xml:space="preserve">Аппаратно-студийный комплекс: </w:t>
            </w:r>
            <w:r>
              <w:rPr>
                <w:rFonts w:ascii="Times New Roman" w:hAnsi="Times New Roman"/>
                <w:sz w:val="24"/>
                <w:szCs w:val="24"/>
                <w:u w:color="FF0000"/>
              </w:rPr>
              <w:t>пульт микшерный; мониторы звуковые; головные телефоны; комплект студийных микрофонов; рабочая станция; телевизионная панель; микрофонные стойки; поп-фильтры; цифровое пианино; гитара электрическая; комбоусилитель;</w:t>
            </w:r>
            <w:r w:rsidR="00194936">
              <w:rPr>
                <w:rFonts w:ascii="Times New Roman" w:hAnsi="Times New Roman"/>
                <w:sz w:val="24"/>
                <w:szCs w:val="24"/>
                <w:u w:color="FF0000"/>
              </w:rPr>
              <w:t xml:space="preserve"> </w:t>
            </w:r>
            <w:r>
              <w:rPr>
                <w:rFonts w:ascii="Times New Roman" w:hAnsi="Times New Roman"/>
                <w:bCs/>
                <w:iCs/>
                <w:sz w:val="24"/>
                <w:szCs w:val="24"/>
              </w:rPr>
              <w:t>контроллер для сведения.</w:t>
            </w:r>
          </w:p>
        </w:tc>
        <w:tc>
          <w:tcPr>
            <w:tcW w:w="1527" w:type="pct"/>
            <w:shd w:val="clear" w:color="auto" w:fill="auto"/>
          </w:tcPr>
          <w:p w14:paraId="30D62F31" w14:textId="77777777" w:rsidR="002B0BA0" w:rsidRDefault="002B0BA0">
            <w:pPr>
              <w:pStyle w:val="124"/>
              <w:rPr>
                <w:lang w:eastAsia="en-US"/>
              </w:rPr>
            </w:pPr>
          </w:p>
        </w:tc>
      </w:tr>
      <w:tr w:rsidR="002B0BA0" w14:paraId="2B435F47" w14:textId="77777777">
        <w:tc>
          <w:tcPr>
            <w:tcW w:w="5000" w:type="pct"/>
            <w:gridSpan w:val="3"/>
            <w:shd w:val="clear" w:color="auto" w:fill="auto"/>
          </w:tcPr>
          <w:p w14:paraId="79040BBE" w14:textId="77777777" w:rsidR="002B0BA0" w:rsidRDefault="005509AD">
            <w:pPr>
              <w:pStyle w:val="124"/>
              <w:rPr>
                <w:lang w:eastAsia="en-US"/>
              </w:rPr>
            </w:pPr>
            <w:r>
              <w:rPr>
                <w:b/>
                <w:lang w:eastAsia="en-US"/>
              </w:rPr>
              <w:t>Дополнительное оборудование</w:t>
            </w:r>
          </w:p>
        </w:tc>
      </w:tr>
      <w:tr w:rsidR="002B0BA0" w14:paraId="13694695" w14:textId="77777777">
        <w:tc>
          <w:tcPr>
            <w:tcW w:w="273" w:type="pct"/>
            <w:shd w:val="clear" w:color="auto" w:fill="auto"/>
          </w:tcPr>
          <w:p w14:paraId="52AAE5F5" w14:textId="77777777" w:rsidR="002B0BA0" w:rsidRDefault="002B0BA0">
            <w:pPr>
              <w:pStyle w:val="124"/>
              <w:rPr>
                <w:lang w:eastAsia="en-US"/>
              </w:rPr>
            </w:pPr>
          </w:p>
        </w:tc>
        <w:tc>
          <w:tcPr>
            <w:tcW w:w="3200" w:type="pct"/>
            <w:shd w:val="clear" w:color="auto" w:fill="auto"/>
          </w:tcPr>
          <w:p w14:paraId="0144C691"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68264FE"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5DC14480" w14:textId="77777777">
        <w:tc>
          <w:tcPr>
            <w:tcW w:w="5000" w:type="pct"/>
            <w:gridSpan w:val="3"/>
            <w:shd w:val="clear" w:color="auto" w:fill="auto"/>
          </w:tcPr>
          <w:p w14:paraId="48C58D0F"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40F8AF18" w14:textId="77777777">
        <w:tc>
          <w:tcPr>
            <w:tcW w:w="5000" w:type="pct"/>
            <w:gridSpan w:val="3"/>
            <w:shd w:val="clear" w:color="auto" w:fill="auto"/>
          </w:tcPr>
          <w:p w14:paraId="5A6DCA59" w14:textId="77777777" w:rsidR="002B0BA0" w:rsidRDefault="005509AD">
            <w:pPr>
              <w:pStyle w:val="124"/>
              <w:rPr>
                <w:b/>
                <w:bCs/>
                <w:lang w:eastAsia="en-US"/>
              </w:rPr>
            </w:pPr>
            <w:r>
              <w:rPr>
                <w:b/>
                <w:bCs/>
                <w:lang w:eastAsia="en-US"/>
              </w:rPr>
              <w:t>Основное оборудование</w:t>
            </w:r>
          </w:p>
        </w:tc>
      </w:tr>
      <w:tr w:rsidR="002B0BA0" w14:paraId="2818150E" w14:textId="77777777">
        <w:tc>
          <w:tcPr>
            <w:tcW w:w="273" w:type="pct"/>
            <w:shd w:val="clear" w:color="auto" w:fill="auto"/>
          </w:tcPr>
          <w:p w14:paraId="1F6201BD" w14:textId="77777777" w:rsidR="002B0BA0" w:rsidRDefault="002B0BA0">
            <w:pPr>
              <w:pStyle w:val="124"/>
              <w:rPr>
                <w:lang w:eastAsia="en-US"/>
              </w:rPr>
            </w:pPr>
          </w:p>
        </w:tc>
        <w:tc>
          <w:tcPr>
            <w:tcW w:w="3200" w:type="pct"/>
            <w:shd w:val="clear" w:color="auto" w:fill="auto"/>
          </w:tcPr>
          <w:p w14:paraId="0DE97738" w14:textId="77777777" w:rsidR="002B0BA0" w:rsidRDefault="002B0BA0">
            <w:pPr>
              <w:pStyle w:val="124"/>
              <w:rPr>
                <w:lang w:eastAsia="en-US"/>
              </w:rPr>
            </w:pPr>
          </w:p>
        </w:tc>
        <w:tc>
          <w:tcPr>
            <w:tcW w:w="1527" w:type="pct"/>
            <w:shd w:val="clear" w:color="auto" w:fill="auto"/>
          </w:tcPr>
          <w:p w14:paraId="508F64BA" w14:textId="77777777" w:rsidR="002B0BA0" w:rsidRDefault="002B0BA0">
            <w:pPr>
              <w:pStyle w:val="124"/>
              <w:rPr>
                <w:lang w:eastAsia="en-US"/>
              </w:rPr>
            </w:pPr>
          </w:p>
        </w:tc>
      </w:tr>
      <w:tr w:rsidR="002B0BA0" w14:paraId="1102CA2B" w14:textId="77777777">
        <w:tc>
          <w:tcPr>
            <w:tcW w:w="5000" w:type="pct"/>
            <w:gridSpan w:val="3"/>
            <w:shd w:val="clear" w:color="auto" w:fill="auto"/>
          </w:tcPr>
          <w:p w14:paraId="3EEC79A0" w14:textId="77777777" w:rsidR="002B0BA0" w:rsidRDefault="005509AD">
            <w:pPr>
              <w:pStyle w:val="124"/>
              <w:rPr>
                <w:lang w:eastAsia="en-US"/>
              </w:rPr>
            </w:pPr>
            <w:r>
              <w:rPr>
                <w:b/>
                <w:bCs/>
                <w:lang w:eastAsia="en-US"/>
              </w:rPr>
              <w:t>Дополнительное оборудование</w:t>
            </w:r>
          </w:p>
        </w:tc>
      </w:tr>
      <w:tr w:rsidR="002B0BA0" w14:paraId="4EE33741" w14:textId="77777777">
        <w:tc>
          <w:tcPr>
            <w:tcW w:w="273" w:type="pct"/>
            <w:shd w:val="clear" w:color="auto" w:fill="auto"/>
          </w:tcPr>
          <w:p w14:paraId="33127B56" w14:textId="77777777" w:rsidR="002B0BA0" w:rsidRDefault="002B0BA0">
            <w:pPr>
              <w:pStyle w:val="124"/>
              <w:rPr>
                <w:lang w:eastAsia="en-US"/>
              </w:rPr>
            </w:pPr>
          </w:p>
        </w:tc>
        <w:tc>
          <w:tcPr>
            <w:tcW w:w="3200" w:type="pct"/>
            <w:shd w:val="clear" w:color="auto" w:fill="auto"/>
          </w:tcPr>
          <w:p w14:paraId="6712500E"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49623AB"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06005AD8" w14:textId="77777777">
        <w:tc>
          <w:tcPr>
            <w:tcW w:w="5000" w:type="pct"/>
            <w:gridSpan w:val="3"/>
            <w:shd w:val="clear" w:color="auto" w:fill="auto"/>
          </w:tcPr>
          <w:p w14:paraId="7DCB942C" w14:textId="77777777"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r>
              <w:rPr>
                <w:rStyle w:val="a7"/>
                <w:b/>
                <w:bCs/>
                <w:lang w:eastAsia="en-US"/>
              </w:rPr>
              <w:footnoteReference w:id="2"/>
            </w:r>
          </w:p>
        </w:tc>
      </w:tr>
      <w:tr w:rsidR="002B0BA0" w14:paraId="470BCC66" w14:textId="77777777">
        <w:tc>
          <w:tcPr>
            <w:tcW w:w="5000" w:type="pct"/>
            <w:gridSpan w:val="3"/>
            <w:shd w:val="clear" w:color="auto" w:fill="auto"/>
          </w:tcPr>
          <w:p w14:paraId="56A9B183" w14:textId="77777777" w:rsidR="002B0BA0" w:rsidRDefault="005509AD">
            <w:pPr>
              <w:pStyle w:val="124"/>
              <w:rPr>
                <w:lang w:eastAsia="en-US"/>
              </w:rPr>
            </w:pPr>
            <w:r>
              <w:rPr>
                <w:b/>
                <w:bCs/>
                <w:lang w:eastAsia="en-US"/>
              </w:rPr>
              <w:t>Основное оборудование</w:t>
            </w:r>
          </w:p>
        </w:tc>
      </w:tr>
      <w:tr w:rsidR="002B0BA0" w14:paraId="52A3C90F" w14:textId="77777777">
        <w:tc>
          <w:tcPr>
            <w:tcW w:w="273" w:type="pct"/>
            <w:shd w:val="clear" w:color="auto" w:fill="auto"/>
          </w:tcPr>
          <w:p w14:paraId="2AAD4EC8" w14:textId="77777777" w:rsidR="002B0BA0" w:rsidRDefault="002B0BA0">
            <w:pPr>
              <w:pStyle w:val="124"/>
              <w:rPr>
                <w:lang w:eastAsia="en-US"/>
              </w:rPr>
            </w:pPr>
          </w:p>
        </w:tc>
        <w:tc>
          <w:tcPr>
            <w:tcW w:w="3200" w:type="pct"/>
            <w:shd w:val="clear" w:color="auto" w:fill="auto"/>
          </w:tcPr>
          <w:p w14:paraId="55B40D72" w14:textId="77777777" w:rsidR="002B0BA0" w:rsidRDefault="002B0BA0">
            <w:pPr>
              <w:pStyle w:val="124"/>
              <w:rPr>
                <w:lang w:eastAsia="en-US"/>
              </w:rPr>
            </w:pPr>
          </w:p>
        </w:tc>
        <w:tc>
          <w:tcPr>
            <w:tcW w:w="1527" w:type="pct"/>
            <w:shd w:val="clear" w:color="auto" w:fill="auto"/>
          </w:tcPr>
          <w:p w14:paraId="7774B07E" w14:textId="77777777" w:rsidR="002B0BA0" w:rsidRDefault="002B0BA0">
            <w:pPr>
              <w:pStyle w:val="124"/>
              <w:rPr>
                <w:lang w:eastAsia="en-US"/>
              </w:rPr>
            </w:pPr>
          </w:p>
        </w:tc>
      </w:tr>
      <w:tr w:rsidR="002B0BA0" w14:paraId="7344C32C" w14:textId="77777777">
        <w:tc>
          <w:tcPr>
            <w:tcW w:w="5000" w:type="pct"/>
            <w:gridSpan w:val="3"/>
            <w:shd w:val="clear" w:color="auto" w:fill="auto"/>
          </w:tcPr>
          <w:p w14:paraId="706524E1" w14:textId="77777777" w:rsidR="002B0BA0" w:rsidRDefault="005509AD">
            <w:pPr>
              <w:pStyle w:val="124"/>
              <w:rPr>
                <w:lang w:eastAsia="en-US"/>
              </w:rPr>
            </w:pPr>
            <w:r>
              <w:rPr>
                <w:b/>
                <w:bCs/>
                <w:lang w:eastAsia="en-US"/>
              </w:rPr>
              <w:t>Дополнительное оборудование</w:t>
            </w:r>
          </w:p>
        </w:tc>
      </w:tr>
      <w:tr w:rsidR="002B0BA0" w14:paraId="65896193" w14:textId="77777777">
        <w:tc>
          <w:tcPr>
            <w:tcW w:w="273" w:type="pct"/>
            <w:shd w:val="clear" w:color="auto" w:fill="auto"/>
          </w:tcPr>
          <w:p w14:paraId="30005D81" w14:textId="77777777" w:rsidR="002B0BA0" w:rsidRDefault="002B0BA0">
            <w:pPr>
              <w:pStyle w:val="124"/>
              <w:rPr>
                <w:lang w:eastAsia="en-US"/>
              </w:rPr>
            </w:pPr>
          </w:p>
        </w:tc>
        <w:tc>
          <w:tcPr>
            <w:tcW w:w="3200" w:type="pct"/>
            <w:shd w:val="clear" w:color="auto" w:fill="auto"/>
          </w:tcPr>
          <w:p w14:paraId="190FF4B5"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42B8B3D"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62712A01" w14:textId="77777777" w:rsidR="002B0BA0" w:rsidRDefault="002B0BA0">
      <w:pPr>
        <w:suppressAutoHyphens/>
        <w:spacing w:after="0"/>
        <w:jc w:val="both"/>
        <w:rPr>
          <w:rFonts w:ascii="Times New Roman" w:hAnsi="Times New Roman"/>
          <w:bCs/>
          <w:iCs/>
          <w:sz w:val="24"/>
          <w:szCs w:val="24"/>
          <w:highlight w:val="yellow"/>
          <w:u w:val="single"/>
        </w:rPr>
      </w:pPr>
    </w:p>
    <w:p w14:paraId="2A654DE5" w14:textId="77777777" w:rsidR="002B0BA0" w:rsidRDefault="002B0BA0">
      <w:pPr>
        <w:suppressAutoHyphens/>
        <w:spacing w:after="0" w:line="240" w:lineRule="auto"/>
        <w:ind w:firstLine="709"/>
        <w:jc w:val="both"/>
        <w:rPr>
          <w:rFonts w:ascii="Times New Roman" w:hAnsi="Times New Roman"/>
          <w:bCs/>
          <w:sz w:val="24"/>
          <w:szCs w:val="24"/>
        </w:rPr>
      </w:pPr>
    </w:p>
    <w:p w14:paraId="0B6A0264" w14:textId="77777777" w:rsidR="002B0BA0" w:rsidRDefault="005509A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Лаборатория</w:t>
      </w:r>
      <w:r w:rsidR="00194936">
        <w:rPr>
          <w:rFonts w:ascii="Times New Roman" w:hAnsi="Times New Roman"/>
          <w:bCs/>
          <w:sz w:val="24"/>
          <w:szCs w:val="24"/>
        </w:rPr>
        <w:t xml:space="preserve"> </w:t>
      </w:r>
      <w:r>
        <w:rPr>
          <w:rFonts w:ascii="Times New Roman" w:hAnsi="Times New Roman"/>
          <w:bCs/>
          <w:sz w:val="24"/>
          <w:szCs w:val="24"/>
        </w:rPr>
        <w:t>«Учебный театр».</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2B0BA0" w14:paraId="4B61348D" w14:textId="77777777">
        <w:tc>
          <w:tcPr>
            <w:tcW w:w="273" w:type="pct"/>
            <w:shd w:val="clear" w:color="auto" w:fill="auto"/>
            <w:vAlign w:val="center"/>
          </w:tcPr>
          <w:p w14:paraId="7CEA72A4" w14:textId="77777777" w:rsidR="002B0BA0" w:rsidRDefault="005509AD">
            <w:pPr>
              <w:pStyle w:val="124"/>
              <w:jc w:val="center"/>
              <w:rPr>
                <w:lang w:eastAsia="en-US"/>
              </w:rPr>
            </w:pPr>
            <w:r>
              <w:rPr>
                <w:lang w:eastAsia="en-US"/>
              </w:rPr>
              <w:t>№</w:t>
            </w:r>
          </w:p>
        </w:tc>
        <w:tc>
          <w:tcPr>
            <w:tcW w:w="3200" w:type="pct"/>
            <w:shd w:val="clear" w:color="auto" w:fill="auto"/>
            <w:vAlign w:val="center"/>
          </w:tcPr>
          <w:p w14:paraId="493D063F" w14:textId="056EA272" w:rsidR="002B0BA0" w:rsidRDefault="005509AD">
            <w:pPr>
              <w:pStyle w:val="124"/>
              <w:jc w:val="center"/>
              <w:rPr>
                <w:lang w:eastAsia="en-US"/>
              </w:rPr>
            </w:pPr>
            <w:r>
              <w:rPr>
                <w:lang w:eastAsia="en-US"/>
              </w:rPr>
              <w:t>Наименование оборудования</w:t>
            </w:r>
          </w:p>
        </w:tc>
        <w:tc>
          <w:tcPr>
            <w:tcW w:w="1527" w:type="pct"/>
            <w:shd w:val="clear" w:color="auto" w:fill="auto"/>
            <w:vAlign w:val="center"/>
          </w:tcPr>
          <w:p w14:paraId="452584B7" w14:textId="005A95A2" w:rsidR="002B0BA0" w:rsidRDefault="005509AD">
            <w:pPr>
              <w:pStyle w:val="124"/>
              <w:jc w:val="center"/>
              <w:rPr>
                <w:lang w:eastAsia="en-US"/>
              </w:rPr>
            </w:pPr>
            <w:r>
              <w:rPr>
                <w:lang w:eastAsia="en-US"/>
              </w:rPr>
              <w:t>Техническое описание</w:t>
            </w:r>
          </w:p>
        </w:tc>
      </w:tr>
      <w:tr w:rsidR="002B0BA0" w14:paraId="3F3A07AD" w14:textId="77777777">
        <w:trPr>
          <w:trHeight w:val="278"/>
        </w:trPr>
        <w:tc>
          <w:tcPr>
            <w:tcW w:w="5000" w:type="pct"/>
            <w:gridSpan w:val="3"/>
            <w:shd w:val="clear" w:color="auto" w:fill="auto"/>
          </w:tcPr>
          <w:p w14:paraId="6B29D76B" w14:textId="77777777" w:rsidR="002B0BA0" w:rsidRDefault="005509AD">
            <w:pPr>
              <w:pStyle w:val="124"/>
              <w:rPr>
                <w:b/>
                <w:bCs/>
                <w:lang w:eastAsia="en-US"/>
              </w:rPr>
            </w:pPr>
            <w:r>
              <w:rPr>
                <w:b/>
                <w:bCs/>
                <w:lang w:val="en-US" w:eastAsia="en-US"/>
              </w:rPr>
              <w:t>I</w:t>
            </w:r>
            <w:r>
              <w:rPr>
                <w:b/>
                <w:bCs/>
                <w:lang w:eastAsia="en-US"/>
              </w:rPr>
              <w:t xml:space="preserve"> Специализированная мебель и системы хранения </w:t>
            </w:r>
            <w:r>
              <w:rPr>
                <w:i/>
                <w:iCs w:val="0"/>
                <w:lang w:eastAsia="en-US"/>
              </w:rPr>
              <w:t>(при необходимости)</w:t>
            </w:r>
          </w:p>
        </w:tc>
      </w:tr>
      <w:tr w:rsidR="002B0BA0" w14:paraId="6E0B223A" w14:textId="77777777">
        <w:trPr>
          <w:trHeight w:val="277"/>
        </w:trPr>
        <w:tc>
          <w:tcPr>
            <w:tcW w:w="5000" w:type="pct"/>
            <w:gridSpan w:val="3"/>
            <w:shd w:val="clear" w:color="auto" w:fill="auto"/>
          </w:tcPr>
          <w:p w14:paraId="30454F97" w14:textId="77777777" w:rsidR="002B0BA0" w:rsidRDefault="005509AD">
            <w:pPr>
              <w:pStyle w:val="124"/>
              <w:rPr>
                <w:b/>
                <w:bCs/>
                <w:lang w:eastAsia="en-US"/>
              </w:rPr>
            </w:pPr>
            <w:r>
              <w:rPr>
                <w:b/>
                <w:bCs/>
                <w:lang w:eastAsia="en-US"/>
              </w:rPr>
              <w:t>Основное оборудование</w:t>
            </w:r>
          </w:p>
        </w:tc>
      </w:tr>
      <w:tr w:rsidR="002B0BA0" w14:paraId="2E3CED74" w14:textId="77777777">
        <w:tc>
          <w:tcPr>
            <w:tcW w:w="273" w:type="pct"/>
            <w:shd w:val="clear" w:color="auto" w:fill="auto"/>
          </w:tcPr>
          <w:p w14:paraId="3C2D0B20" w14:textId="77777777" w:rsidR="002B0BA0" w:rsidRDefault="005509AD">
            <w:pPr>
              <w:pStyle w:val="124"/>
              <w:rPr>
                <w:lang w:eastAsia="en-US"/>
              </w:rPr>
            </w:pPr>
            <w:r>
              <w:rPr>
                <w:lang w:eastAsia="en-US"/>
              </w:rPr>
              <w:t>1</w:t>
            </w:r>
          </w:p>
        </w:tc>
        <w:tc>
          <w:tcPr>
            <w:tcW w:w="3200" w:type="pct"/>
            <w:shd w:val="clear" w:color="auto" w:fill="auto"/>
          </w:tcPr>
          <w:p w14:paraId="27108E70" w14:textId="77777777" w:rsidR="002B0BA0" w:rsidRDefault="005509AD">
            <w:pPr>
              <w:pStyle w:val="124"/>
              <w:rPr>
                <w:lang w:eastAsia="en-US"/>
              </w:rPr>
            </w:pPr>
            <w:r>
              <w:rPr>
                <w:bCs/>
                <w:szCs w:val="24"/>
              </w:rPr>
              <w:t>Комплект учебной мебели на 30 посадочных мест</w:t>
            </w:r>
          </w:p>
        </w:tc>
        <w:tc>
          <w:tcPr>
            <w:tcW w:w="1527" w:type="pct"/>
            <w:shd w:val="clear" w:color="auto" w:fill="auto"/>
          </w:tcPr>
          <w:p w14:paraId="413520ED" w14:textId="77777777" w:rsidR="002B0BA0" w:rsidRDefault="002B0BA0">
            <w:pPr>
              <w:pStyle w:val="124"/>
              <w:rPr>
                <w:lang w:eastAsia="en-US"/>
              </w:rPr>
            </w:pPr>
          </w:p>
        </w:tc>
      </w:tr>
      <w:tr w:rsidR="002B0BA0" w14:paraId="6E14FA53" w14:textId="77777777">
        <w:tc>
          <w:tcPr>
            <w:tcW w:w="273" w:type="pct"/>
            <w:shd w:val="clear" w:color="auto" w:fill="auto"/>
          </w:tcPr>
          <w:p w14:paraId="726E4E4F" w14:textId="77777777" w:rsidR="002B0BA0" w:rsidRDefault="005509AD">
            <w:pPr>
              <w:pStyle w:val="124"/>
              <w:rPr>
                <w:lang w:eastAsia="en-US"/>
              </w:rPr>
            </w:pPr>
            <w:r>
              <w:rPr>
                <w:lang w:eastAsia="en-US"/>
              </w:rPr>
              <w:t>2</w:t>
            </w:r>
          </w:p>
        </w:tc>
        <w:tc>
          <w:tcPr>
            <w:tcW w:w="3200" w:type="pct"/>
            <w:shd w:val="clear" w:color="auto" w:fill="auto"/>
          </w:tcPr>
          <w:p w14:paraId="0CBF1E5E"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Cs w:val="24"/>
              </w:rPr>
            </w:pPr>
            <w:r>
              <w:rPr>
                <w:rFonts w:ascii="Times New Roman" w:hAnsi="Times New Roman"/>
                <w:sz w:val="24"/>
                <w:szCs w:val="24"/>
              </w:rPr>
              <w:t xml:space="preserve">Комплект учебно-методических материалов и технические средства обучения: компьютер с программным обеспечением; доска; </w:t>
            </w:r>
            <w:r>
              <w:rPr>
                <w:rFonts w:ascii="Times New Roman" w:hAnsi="Times New Roman"/>
                <w:bCs/>
                <w:iCs/>
                <w:sz w:val="24"/>
                <w:szCs w:val="24"/>
              </w:rPr>
              <w:t xml:space="preserve">микшерный пульт; усилители звуковой частоты; театральный комплект </w:t>
            </w:r>
            <w:r>
              <w:rPr>
                <w:rFonts w:ascii="Times New Roman" w:hAnsi="Times New Roman"/>
                <w:bCs/>
                <w:iCs/>
                <w:sz w:val="24"/>
                <w:szCs w:val="24"/>
              </w:rPr>
              <w:lastRenderedPageBreak/>
              <w:t>громкоговорителей; приборы звуковых эффектов; театральный комплект микрофонов; комплект служебной связи; коммутаторы; мониторы звуковые сценические; коммутационный блок; рабочая станция; ноутбук; пульт управления световым оборудованием; комплект статичного театрального светового оборудования от ведущих производителей, с источниками света разной мощности и типа, а также различными видами оптических систем (Spotlight,ETC,RobertJuliat,ADB,Strand); комплект интеллектуального светового оборудования от ведущих производителей, с источниками света разной мощности и типа, а также различными видами оптических систем (ROBE, ClayPaky, Martin, ETCVari*Lite); генераторы дыма и тумана; комплект силовой коммутации для светового оборудования; комплект сигнальной коммутации для светового оборудования; комплект механического оборудования сцены; комплект одежды сцены; декорации; комплект инструментов и измерительной аппаратуры; комплект средств для крепления и установки светового оборудования в разном положении и высоте</w:t>
            </w:r>
          </w:p>
        </w:tc>
        <w:tc>
          <w:tcPr>
            <w:tcW w:w="1527" w:type="pct"/>
            <w:shd w:val="clear" w:color="auto" w:fill="auto"/>
          </w:tcPr>
          <w:p w14:paraId="1AFCC4C2" w14:textId="77777777" w:rsidR="002B0BA0" w:rsidRDefault="002B0BA0">
            <w:pPr>
              <w:pStyle w:val="124"/>
              <w:rPr>
                <w:lang w:eastAsia="en-US"/>
              </w:rPr>
            </w:pPr>
          </w:p>
        </w:tc>
      </w:tr>
      <w:tr w:rsidR="002B0BA0" w14:paraId="294202FB"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D436AB" w14:textId="77777777" w:rsidR="002B0BA0" w:rsidRDefault="005509AD">
            <w:pPr>
              <w:pStyle w:val="124"/>
              <w:rPr>
                <w:lang w:eastAsia="en-US"/>
              </w:rPr>
            </w:pPr>
            <w:r>
              <w:rPr>
                <w:b/>
                <w:bCs/>
                <w:lang w:eastAsia="en-US"/>
              </w:rPr>
              <w:t>Дополнительное оборудование</w:t>
            </w:r>
          </w:p>
        </w:tc>
      </w:tr>
      <w:tr w:rsidR="002B0BA0" w14:paraId="30C24937" w14:textId="77777777">
        <w:tc>
          <w:tcPr>
            <w:tcW w:w="273" w:type="pct"/>
            <w:tcBorders>
              <w:top w:val="single" w:sz="4" w:space="0" w:color="auto"/>
              <w:left w:val="single" w:sz="4" w:space="0" w:color="auto"/>
              <w:bottom w:val="single" w:sz="4" w:space="0" w:color="auto"/>
              <w:right w:val="single" w:sz="4" w:space="0" w:color="auto"/>
            </w:tcBorders>
            <w:shd w:val="clear" w:color="auto" w:fill="auto"/>
          </w:tcPr>
          <w:p w14:paraId="64792E40" w14:textId="77777777" w:rsidR="002B0BA0" w:rsidRDefault="002B0BA0">
            <w:pPr>
              <w:pStyle w:val="124"/>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7F029A4" w14:textId="77777777" w:rsidR="002B0BA0" w:rsidRDefault="005509AD">
            <w:pPr>
              <w:pStyle w:val="124"/>
              <w:rPr>
                <w:i/>
                <w:iCs w:val="0"/>
                <w:lang w:eastAsia="en-US"/>
              </w:rPr>
            </w:pPr>
            <w:r>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37A2AA1" w14:textId="77777777" w:rsidR="002B0BA0" w:rsidRDefault="005509AD">
            <w:pPr>
              <w:pStyle w:val="124"/>
              <w:rPr>
                <w:i/>
                <w:iCs w:val="0"/>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2DDF3E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7F9E05" w14:textId="77777777" w:rsidR="002B0BA0" w:rsidRDefault="005509AD">
            <w:pPr>
              <w:pStyle w:val="124"/>
              <w:rPr>
                <w:lang w:eastAsia="en-US"/>
              </w:rPr>
            </w:pPr>
            <w:r>
              <w:rPr>
                <w:b/>
                <w:bCs/>
                <w:lang w:val="en-US" w:eastAsia="en-US"/>
              </w:rPr>
              <w:t>II</w:t>
            </w:r>
            <w:r>
              <w:rPr>
                <w:b/>
                <w:bCs/>
                <w:lang w:eastAsia="en-US"/>
              </w:rPr>
              <w:t xml:space="preserve"> Технические средства </w:t>
            </w:r>
            <w:r>
              <w:rPr>
                <w:i/>
                <w:iCs w:val="0"/>
                <w:lang w:eastAsia="en-US"/>
              </w:rPr>
              <w:t>(при необходимости)</w:t>
            </w:r>
          </w:p>
        </w:tc>
      </w:tr>
      <w:tr w:rsidR="002B0BA0" w14:paraId="210A5EF3"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E25602" w14:textId="77777777" w:rsidR="002B0BA0" w:rsidRDefault="005509AD">
            <w:pPr>
              <w:pStyle w:val="124"/>
              <w:rPr>
                <w:lang w:eastAsia="en-US"/>
              </w:rPr>
            </w:pPr>
            <w:r>
              <w:rPr>
                <w:b/>
                <w:bCs/>
                <w:lang w:eastAsia="en-US"/>
              </w:rPr>
              <w:t>Основное оборудование</w:t>
            </w:r>
          </w:p>
        </w:tc>
      </w:tr>
      <w:tr w:rsidR="002B0BA0" w14:paraId="49C7A767" w14:textId="77777777">
        <w:tc>
          <w:tcPr>
            <w:tcW w:w="273" w:type="pct"/>
            <w:shd w:val="clear" w:color="auto" w:fill="auto"/>
          </w:tcPr>
          <w:p w14:paraId="25E94A0D" w14:textId="77777777" w:rsidR="002B0BA0" w:rsidRDefault="005509AD">
            <w:pPr>
              <w:pStyle w:val="124"/>
              <w:rPr>
                <w:lang w:eastAsia="en-US"/>
              </w:rPr>
            </w:pPr>
            <w:r>
              <w:rPr>
                <w:lang w:eastAsia="en-US"/>
              </w:rPr>
              <w:t>1</w:t>
            </w:r>
          </w:p>
        </w:tc>
        <w:tc>
          <w:tcPr>
            <w:tcW w:w="3200" w:type="pct"/>
            <w:shd w:val="clear" w:color="auto" w:fill="auto"/>
          </w:tcPr>
          <w:p w14:paraId="01CA89ED" w14:textId="77777777" w:rsidR="002B0BA0" w:rsidRDefault="005509AD">
            <w:pPr>
              <w:pStyle w:val="124"/>
              <w:rPr>
                <w:lang w:eastAsia="en-US"/>
              </w:rPr>
            </w:pPr>
            <w:r>
              <w:rPr>
                <w:bCs/>
                <w:szCs w:val="24"/>
              </w:rPr>
              <w:t>ПК моноблок</w:t>
            </w:r>
          </w:p>
        </w:tc>
        <w:tc>
          <w:tcPr>
            <w:tcW w:w="1527" w:type="pct"/>
            <w:shd w:val="clear" w:color="auto" w:fill="auto"/>
          </w:tcPr>
          <w:p w14:paraId="5219FB39" w14:textId="77777777" w:rsidR="002B0BA0" w:rsidRDefault="002B0BA0">
            <w:pPr>
              <w:pStyle w:val="124"/>
              <w:rPr>
                <w:lang w:eastAsia="en-US"/>
              </w:rPr>
            </w:pPr>
          </w:p>
        </w:tc>
      </w:tr>
      <w:tr w:rsidR="002B0BA0" w14:paraId="51243707" w14:textId="77777777">
        <w:tc>
          <w:tcPr>
            <w:tcW w:w="273" w:type="pct"/>
            <w:shd w:val="clear" w:color="auto" w:fill="auto"/>
          </w:tcPr>
          <w:p w14:paraId="0B6E0844" w14:textId="77777777" w:rsidR="002B0BA0" w:rsidRDefault="005509AD">
            <w:pPr>
              <w:pStyle w:val="124"/>
              <w:rPr>
                <w:lang w:eastAsia="en-US"/>
              </w:rPr>
            </w:pPr>
            <w:r>
              <w:rPr>
                <w:lang w:eastAsia="en-US"/>
              </w:rPr>
              <w:t>2</w:t>
            </w:r>
          </w:p>
        </w:tc>
        <w:tc>
          <w:tcPr>
            <w:tcW w:w="3200" w:type="pct"/>
            <w:shd w:val="clear" w:color="auto" w:fill="auto"/>
          </w:tcPr>
          <w:p w14:paraId="173FD71F" w14:textId="77777777" w:rsidR="002B0BA0" w:rsidRDefault="005509AD">
            <w:pPr>
              <w:pStyle w:val="124"/>
              <w:rPr>
                <w:lang w:eastAsia="en-US"/>
              </w:rPr>
            </w:pPr>
            <w:r>
              <w:rPr>
                <w:bCs/>
                <w:szCs w:val="24"/>
              </w:rPr>
              <w:t>Мультимедиа-проектор</w:t>
            </w:r>
          </w:p>
        </w:tc>
        <w:tc>
          <w:tcPr>
            <w:tcW w:w="1527" w:type="pct"/>
            <w:shd w:val="clear" w:color="auto" w:fill="auto"/>
          </w:tcPr>
          <w:p w14:paraId="072C7F81" w14:textId="77777777" w:rsidR="002B0BA0" w:rsidRDefault="002B0BA0">
            <w:pPr>
              <w:pStyle w:val="124"/>
              <w:rPr>
                <w:lang w:eastAsia="en-US"/>
              </w:rPr>
            </w:pPr>
          </w:p>
        </w:tc>
      </w:tr>
      <w:tr w:rsidR="002B0BA0" w14:paraId="34B1CF3C" w14:textId="77777777">
        <w:tc>
          <w:tcPr>
            <w:tcW w:w="273" w:type="pct"/>
            <w:shd w:val="clear" w:color="auto" w:fill="auto"/>
          </w:tcPr>
          <w:p w14:paraId="755FE619" w14:textId="77777777" w:rsidR="002B0BA0" w:rsidRDefault="005509AD">
            <w:pPr>
              <w:pStyle w:val="124"/>
              <w:rPr>
                <w:lang w:eastAsia="en-US"/>
              </w:rPr>
            </w:pPr>
            <w:r>
              <w:rPr>
                <w:lang w:eastAsia="en-US"/>
              </w:rPr>
              <w:t>3</w:t>
            </w:r>
          </w:p>
        </w:tc>
        <w:tc>
          <w:tcPr>
            <w:tcW w:w="3200" w:type="pct"/>
            <w:shd w:val="clear" w:color="auto" w:fill="auto"/>
          </w:tcPr>
          <w:p w14:paraId="7B0B561F" w14:textId="77777777" w:rsidR="002B0BA0" w:rsidRDefault="005509AD">
            <w:pPr>
              <w:pStyle w:val="124"/>
              <w:rPr>
                <w:lang w:eastAsia="en-US"/>
              </w:rPr>
            </w:pPr>
            <w:r>
              <w:rPr>
                <w:bCs/>
                <w:szCs w:val="24"/>
              </w:rPr>
              <w:t>Телевизор</w:t>
            </w:r>
          </w:p>
        </w:tc>
        <w:tc>
          <w:tcPr>
            <w:tcW w:w="1527" w:type="pct"/>
            <w:shd w:val="clear" w:color="auto" w:fill="auto"/>
          </w:tcPr>
          <w:p w14:paraId="7CF3EC01" w14:textId="77777777" w:rsidR="002B0BA0" w:rsidRDefault="002B0BA0">
            <w:pPr>
              <w:pStyle w:val="124"/>
              <w:rPr>
                <w:lang w:eastAsia="en-US"/>
              </w:rPr>
            </w:pPr>
          </w:p>
        </w:tc>
      </w:tr>
      <w:tr w:rsidR="002B0BA0" w14:paraId="45FFA5CD" w14:textId="77777777">
        <w:tc>
          <w:tcPr>
            <w:tcW w:w="5000" w:type="pct"/>
            <w:gridSpan w:val="3"/>
            <w:shd w:val="clear" w:color="auto" w:fill="auto"/>
          </w:tcPr>
          <w:p w14:paraId="246807CA" w14:textId="77777777" w:rsidR="002B0BA0" w:rsidRDefault="005509AD">
            <w:pPr>
              <w:pStyle w:val="124"/>
              <w:rPr>
                <w:lang w:eastAsia="en-US"/>
              </w:rPr>
            </w:pPr>
            <w:r>
              <w:rPr>
                <w:b/>
                <w:lang w:eastAsia="en-US"/>
              </w:rPr>
              <w:t>Дополнительное оборудование</w:t>
            </w:r>
          </w:p>
        </w:tc>
      </w:tr>
      <w:tr w:rsidR="002B0BA0" w14:paraId="581F5334" w14:textId="77777777">
        <w:tc>
          <w:tcPr>
            <w:tcW w:w="273" w:type="pct"/>
            <w:shd w:val="clear" w:color="auto" w:fill="auto"/>
          </w:tcPr>
          <w:p w14:paraId="7B888601" w14:textId="77777777" w:rsidR="002B0BA0" w:rsidRDefault="002B0BA0">
            <w:pPr>
              <w:pStyle w:val="124"/>
              <w:rPr>
                <w:lang w:eastAsia="en-US"/>
              </w:rPr>
            </w:pPr>
          </w:p>
        </w:tc>
        <w:tc>
          <w:tcPr>
            <w:tcW w:w="3200" w:type="pct"/>
            <w:shd w:val="clear" w:color="auto" w:fill="auto"/>
          </w:tcPr>
          <w:p w14:paraId="3F89E114"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78C9AE7"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40864F1B" w14:textId="77777777">
        <w:tc>
          <w:tcPr>
            <w:tcW w:w="5000" w:type="pct"/>
            <w:gridSpan w:val="3"/>
            <w:shd w:val="clear" w:color="auto" w:fill="auto"/>
          </w:tcPr>
          <w:p w14:paraId="44C7D013" w14:textId="77777777" w:rsidR="002B0BA0" w:rsidRDefault="005509AD">
            <w:pPr>
              <w:pStyle w:val="124"/>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2B0BA0" w14:paraId="33A97A04" w14:textId="77777777">
        <w:tc>
          <w:tcPr>
            <w:tcW w:w="5000" w:type="pct"/>
            <w:gridSpan w:val="3"/>
            <w:shd w:val="clear" w:color="auto" w:fill="auto"/>
          </w:tcPr>
          <w:p w14:paraId="7B958F5A" w14:textId="77777777" w:rsidR="002B0BA0" w:rsidRDefault="005509AD">
            <w:pPr>
              <w:pStyle w:val="124"/>
              <w:rPr>
                <w:b/>
                <w:bCs/>
                <w:lang w:eastAsia="en-US"/>
              </w:rPr>
            </w:pPr>
            <w:r>
              <w:rPr>
                <w:b/>
                <w:bCs/>
                <w:lang w:eastAsia="en-US"/>
              </w:rPr>
              <w:t>Основное оборудование</w:t>
            </w:r>
          </w:p>
        </w:tc>
      </w:tr>
      <w:tr w:rsidR="002B0BA0" w14:paraId="7ED866B0" w14:textId="77777777">
        <w:tc>
          <w:tcPr>
            <w:tcW w:w="273" w:type="pct"/>
            <w:shd w:val="clear" w:color="auto" w:fill="auto"/>
          </w:tcPr>
          <w:p w14:paraId="07BAAAEC" w14:textId="77777777" w:rsidR="002B0BA0" w:rsidRDefault="002B0BA0">
            <w:pPr>
              <w:pStyle w:val="124"/>
              <w:rPr>
                <w:lang w:eastAsia="en-US"/>
              </w:rPr>
            </w:pPr>
          </w:p>
        </w:tc>
        <w:tc>
          <w:tcPr>
            <w:tcW w:w="3200" w:type="pct"/>
            <w:shd w:val="clear" w:color="auto" w:fill="auto"/>
          </w:tcPr>
          <w:p w14:paraId="1F3BCD71" w14:textId="77777777" w:rsidR="002B0BA0" w:rsidRDefault="002B0BA0">
            <w:pPr>
              <w:pStyle w:val="124"/>
              <w:rPr>
                <w:lang w:eastAsia="en-US"/>
              </w:rPr>
            </w:pPr>
          </w:p>
        </w:tc>
        <w:tc>
          <w:tcPr>
            <w:tcW w:w="1527" w:type="pct"/>
            <w:shd w:val="clear" w:color="auto" w:fill="auto"/>
          </w:tcPr>
          <w:p w14:paraId="54453A3F" w14:textId="77777777" w:rsidR="002B0BA0" w:rsidRDefault="002B0BA0">
            <w:pPr>
              <w:pStyle w:val="124"/>
              <w:rPr>
                <w:lang w:eastAsia="en-US"/>
              </w:rPr>
            </w:pPr>
          </w:p>
        </w:tc>
      </w:tr>
      <w:tr w:rsidR="002B0BA0" w14:paraId="4585B072" w14:textId="77777777">
        <w:tc>
          <w:tcPr>
            <w:tcW w:w="5000" w:type="pct"/>
            <w:gridSpan w:val="3"/>
            <w:shd w:val="clear" w:color="auto" w:fill="auto"/>
          </w:tcPr>
          <w:p w14:paraId="4EE86C0B" w14:textId="77777777" w:rsidR="002B0BA0" w:rsidRDefault="005509AD">
            <w:pPr>
              <w:pStyle w:val="124"/>
              <w:rPr>
                <w:lang w:eastAsia="en-US"/>
              </w:rPr>
            </w:pPr>
            <w:r>
              <w:rPr>
                <w:b/>
                <w:bCs/>
                <w:lang w:eastAsia="en-US"/>
              </w:rPr>
              <w:t>Дополнительное оборудование</w:t>
            </w:r>
          </w:p>
        </w:tc>
      </w:tr>
      <w:tr w:rsidR="002B0BA0" w14:paraId="3755E253" w14:textId="77777777">
        <w:tc>
          <w:tcPr>
            <w:tcW w:w="273" w:type="pct"/>
            <w:shd w:val="clear" w:color="auto" w:fill="auto"/>
          </w:tcPr>
          <w:p w14:paraId="34CEE613" w14:textId="77777777" w:rsidR="002B0BA0" w:rsidRDefault="002B0BA0">
            <w:pPr>
              <w:pStyle w:val="124"/>
              <w:rPr>
                <w:lang w:eastAsia="en-US"/>
              </w:rPr>
            </w:pPr>
          </w:p>
        </w:tc>
        <w:tc>
          <w:tcPr>
            <w:tcW w:w="3200" w:type="pct"/>
            <w:shd w:val="clear" w:color="auto" w:fill="auto"/>
          </w:tcPr>
          <w:p w14:paraId="005D2685"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09B77F6"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r w:rsidR="002B0BA0" w14:paraId="2A8357E3" w14:textId="77777777">
        <w:tc>
          <w:tcPr>
            <w:tcW w:w="5000" w:type="pct"/>
            <w:gridSpan w:val="3"/>
            <w:shd w:val="clear" w:color="auto" w:fill="auto"/>
          </w:tcPr>
          <w:p w14:paraId="74D856B5" w14:textId="4A24DB6C" w:rsidR="002B0BA0" w:rsidRDefault="005509AD">
            <w:pPr>
              <w:pStyle w:val="124"/>
              <w:rPr>
                <w:lang w:eastAsia="en-US"/>
              </w:rPr>
            </w:pPr>
            <w:r>
              <w:rPr>
                <w:b/>
                <w:bCs/>
                <w:lang w:val="en-US" w:eastAsia="en-US"/>
              </w:rPr>
              <w:t>IV</w:t>
            </w:r>
            <w:r>
              <w:rPr>
                <w:b/>
                <w:bCs/>
                <w:lang w:eastAsia="en-US"/>
              </w:rPr>
              <w:t xml:space="preserve"> Демонстрационные учебно-наглядные пособия</w:t>
            </w:r>
          </w:p>
        </w:tc>
      </w:tr>
      <w:tr w:rsidR="002B0BA0" w14:paraId="31E071D6" w14:textId="77777777">
        <w:tc>
          <w:tcPr>
            <w:tcW w:w="5000" w:type="pct"/>
            <w:gridSpan w:val="3"/>
            <w:shd w:val="clear" w:color="auto" w:fill="auto"/>
          </w:tcPr>
          <w:p w14:paraId="0BCF7C4E" w14:textId="77777777" w:rsidR="002B0BA0" w:rsidRDefault="005509AD">
            <w:pPr>
              <w:pStyle w:val="124"/>
              <w:rPr>
                <w:lang w:eastAsia="en-US"/>
              </w:rPr>
            </w:pPr>
            <w:r>
              <w:rPr>
                <w:b/>
                <w:bCs/>
                <w:lang w:eastAsia="en-US"/>
              </w:rPr>
              <w:lastRenderedPageBreak/>
              <w:t>Основное оборудование</w:t>
            </w:r>
          </w:p>
        </w:tc>
      </w:tr>
      <w:tr w:rsidR="002B0BA0" w14:paraId="3A82FE79" w14:textId="77777777">
        <w:tc>
          <w:tcPr>
            <w:tcW w:w="273" w:type="pct"/>
            <w:shd w:val="clear" w:color="auto" w:fill="auto"/>
          </w:tcPr>
          <w:p w14:paraId="0A7BECBF" w14:textId="77777777" w:rsidR="002B0BA0" w:rsidRDefault="002B0BA0">
            <w:pPr>
              <w:pStyle w:val="124"/>
              <w:rPr>
                <w:lang w:eastAsia="en-US"/>
              </w:rPr>
            </w:pPr>
          </w:p>
        </w:tc>
        <w:tc>
          <w:tcPr>
            <w:tcW w:w="3200" w:type="pct"/>
            <w:shd w:val="clear" w:color="auto" w:fill="auto"/>
          </w:tcPr>
          <w:p w14:paraId="4F36123C" w14:textId="77777777" w:rsidR="002B0BA0" w:rsidRDefault="002B0BA0">
            <w:pPr>
              <w:pStyle w:val="124"/>
              <w:rPr>
                <w:lang w:eastAsia="en-US"/>
              </w:rPr>
            </w:pPr>
          </w:p>
        </w:tc>
        <w:tc>
          <w:tcPr>
            <w:tcW w:w="1527" w:type="pct"/>
            <w:shd w:val="clear" w:color="auto" w:fill="auto"/>
          </w:tcPr>
          <w:p w14:paraId="68666023" w14:textId="77777777" w:rsidR="002B0BA0" w:rsidRDefault="002B0BA0">
            <w:pPr>
              <w:pStyle w:val="124"/>
              <w:rPr>
                <w:lang w:eastAsia="en-US"/>
              </w:rPr>
            </w:pPr>
          </w:p>
        </w:tc>
      </w:tr>
      <w:tr w:rsidR="002B0BA0" w14:paraId="37D737BB" w14:textId="77777777">
        <w:tc>
          <w:tcPr>
            <w:tcW w:w="5000" w:type="pct"/>
            <w:gridSpan w:val="3"/>
            <w:shd w:val="clear" w:color="auto" w:fill="auto"/>
          </w:tcPr>
          <w:p w14:paraId="4E69470A" w14:textId="77777777" w:rsidR="002B0BA0" w:rsidRDefault="005509AD">
            <w:pPr>
              <w:pStyle w:val="124"/>
              <w:rPr>
                <w:lang w:eastAsia="en-US"/>
              </w:rPr>
            </w:pPr>
            <w:r>
              <w:rPr>
                <w:b/>
                <w:bCs/>
                <w:lang w:eastAsia="en-US"/>
              </w:rPr>
              <w:t>Дополнительное оборудование</w:t>
            </w:r>
          </w:p>
        </w:tc>
      </w:tr>
      <w:tr w:rsidR="002B0BA0" w14:paraId="11BDFA51" w14:textId="77777777">
        <w:tc>
          <w:tcPr>
            <w:tcW w:w="273" w:type="pct"/>
            <w:shd w:val="clear" w:color="auto" w:fill="auto"/>
          </w:tcPr>
          <w:p w14:paraId="5681C664" w14:textId="77777777" w:rsidR="002B0BA0" w:rsidRDefault="002B0BA0">
            <w:pPr>
              <w:pStyle w:val="124"/>
              <w:rPr>
                <w:lang w:eastAsia="en-US"/>
              </w:rPr>
            </w:pPr>
          </w:p>
        </w:tc>
        <w:tc>
          <w:tcPr>
            <w:tcW w:w="3200" w:type="pct"/>
            <w:shd w:val="clear" w:color="auto" w:fill="auto"/>
          </w:tcPr>
          <w:p w14:paraId="4BA4D2C7" w14:textId="77777777" w:rsidR="002B0BA0" w:rsidRDefault="005509AD">
            <w:pPr>
              <w:pStyle w:val="124"/>
              <w:rPr>
                <w:i/>
                <w:iCs w:val="0"/>
                <w:lang w:eastAsia="en-US"/>
              </w:rPr>
            </w:pPr>
            <w:r>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D36FE14" w14:textId="77777777" w:rsidR="002B0BA0" w:rsidRDefault="005509AD">
            <w:pPr>
              <w:pStyle w:val="124"/>
              <w:rPr>
                <w:lang w:eastAsia="en-US"/>
              </w:rPr>
            </w:pPr>
            <w:r>
              <w:rPr>
                <w:i/>
                <w:iCs w:val="0"/>
                <w:lang w:eastAsia="en-US"/>
              </w:rPr>
              <w:t>Технические характеристики заполняются самостоятельно образовательной организацией</w:t>
            </w:r>
          </w:p>
        </w:tc>
      </w:tr>
    </w:tbl>
    <w:p w14:paraId="4038BFFB" w14:textId="77777777" w:rsidR="002B0BA0" w:rsidRDefault="002B0BA0">
      <w:pPr>
        <w:suppressAutoHyphens/>
        <w:spacing w:after="0" w:line="240" w:lineRule="auto"/>
        <w:jc w:val="both"/>
        <w:rPr>
          <w:rFonts w:ascii="Times New Roman" w:hAnsi="Times New Roman"/>
          <w:bCs/>
          <w:sz w:val="24"/>
          <w:szCs w:val="24"/>
        </w:rPr>
      </w:pPr>
    </w:p>
    <w:p w14:paraId="5C29CFC2"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6.1.2.4. Оснащение баз практик</w:t>
      </w:r>
    </w:p>
    <w:p w14:paraId="4B141B92" w14:textId="77777777" w:rsidR="002B0BA0" w:rsidRDefault="005509AD">
      <w:pPr>
        <w:spacing w:after="0"/>
        <w:ind w:firstLine="709"/>
        <w:jc w:val="both"/>
        <w:rPr>
          <w:rFonts w:ascii="Times New Roman" w:hAnsi="Times New Roman"/>
          <w:sz w:val="24"/>
          <w:szCs w:val="24"/>
        </w:rPr>
      </w:pPr>
      <w:r>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5D727E90" w14:textId="77777777" w:rsidR="002B0BA0" w:rsidRDefault="005509AD">
      <w:pPr>
        <w:spacing w:after="0"/>
        <w:ind w:firstLine="709"/>
        <w:jc w:val="both"/>
        <w:rPr>
          <w:rFonts w:ascii="Times New Roman" w:hAnsi="Times New Roman"/>
          <w:b/>
          <w:sz w:val="24"/>
          <w:szCs w:val="24"/>
        </w:rPr>
      </w:pPr>
      <w:r>
        <w:rPr>
          <w:rFonts w:ascii="Times New Roman" w:hAnsi="Times New Roman"/>
          <w:sz w:val="24"/>
          <w:szCs w:val="24"/>
        </w:rPr>
        <w:t>Учебная практика реализуется в мастерских профессиональной образовательной организации и (или) в организациях культурно-художественного, кинематографического, зрелищного и театрального профиля, обеспечивающих деятельность обучающихся в профессиональной области театральная и аудиовизуальная техника и экранные искусства,</w:t>
      </w:r>
      <w:r w:rsidR="00194936">
        <w:rPr>
          <w:rFonts w:ascii="Times New Roman" w:hAnsi="Times New Roman"/>
          <w:sz w:val="24"/>
          <w:szCs w:val="24"/>
        </w:rPr>
        <w:t xml:space="preserve"> </w:t>
      </w:r>
      <w:r>
        <w:rPr>
          <w:rFonts w:ascii="Times New Roman" w:hAnsi="Times New Roman"/>
          <w:sz w:val="24"/>
          <w:szCs w:val="24"/>
        </w:rPr>
        <w:t>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p>
    <w:p w14:paraId="0C6E41F1" w14:textId="77777777" w:rsidR="002B0BA0" w:rsidRDefault="005509AD">
      <w:pPr>
        <w:spacing w:after="0"/>
        <w:ind w:firstLine="709"/>
        <w:jc w:val="both"/>
        <w:rPr>
          <w:rFonts w:ascii="Times New Roman" w:hAnsi="Times New Roman"/>
          <w:sz w:val="24"/>
          <w:szCs w:val="24"/>
        </w:rPr>
      </w:pPr>
      <w:r>
        <w:rPr>
          <w:rFonts w:ascii="Times New Roman" w:hAnsi="Times New Roman"/>
          <w:sz w:val="24"/>
          <w:szCs w:val="24"/>
        </w:rPr>
        <w:t>Производственная практика реализуется в организациях культурно-художественного, кинематографического, зрелищного и театрального профиля, обеспечивающих деятельность обучающихся в профессиональной области театральная и аудиовизуальная техника и экранные искусства.</w:t>
      </w:r>
    </w:p>
    <w:p w14:paraId="7CE4760A" w14:textId="77777777" w:rsidR="002B0BA0" w:rsidRDefault="005509AD">
      <w:pPr>
        <w:spacing w:after="0"/>
        <w:ind w:firstLine="709"/>
        <w:jc w:val="both"/>
        <w:rPr>
          <w:rFonts w:ascii="Times New Roman" w:hAnsi="Times New Roman"/>
          <w:sz w:val="24"/>
          <w:szCs w:val="24"/>
        </w:rPr>
      </w:pPr>
      <w:r>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63916660" w14:textId="77777777" w:rsidR="002B0BA0" w:rsidRDefault="005509AD">
      <w:pPr>
        <w:spacing w:after="0"/>
        <w:ind w:firstLine="709"/>
        <w:jc w:val="both"/>
        <w:rPr>
          <w:rFonts w:ascii="Times New Roman" w:hAnsi="Times New Roman"/>
          <w:sz w:val="24"/>
          <w:szCs w:val="24"/>
        </w:rPr>
      </w:pPr>
      <w:r>
        <w:rPr>
          <w:rFonts w:ascii="Times New Roman" w:hAnsi="Times New Roman"/>
          <w:sz w:val="24"/>
          <w:szCs w:val="24"/>
        </w:rPr>
        <w:t>6.1.3. Допускается замена оборудования его виртуальными аналогами.</w:t>
      </w:r>
    </w:p>
    <w:p w14:paraId="5C115DBF" w14:textId="77777777" w:rsidR="002B0BA0" w:rsidRDefault="002B0BA0">
      <w:pPr>
        <w:spacing w:after="0"/>
        <w:ind w:firstLine="709"/>
        <w:jc w:val="both"/>
        <w:rPr>
          <w:rFonts w:ascii="Times New Roman" w:hAnsi="Times New Roman"/>
          <w:sz w:val="24"/>
          <w:szCs w:val="24"/>
        </w:rPr>
      </w:pPr>
    </w:p>
    <w:p w14:paraId="21463F4E" w14:textId="77777777" w:rsidR="002B0BA0" w:rsidRDefault="005509AD">
      <w:pPr>
        <w:pStyle w:val="aff6"/>
        <w:ind w:firstLine="709"/>
        <w:jc w:val="both"/>
        <w:rPr>
          <w:rFonts w:ascii="Times New Roman" w:hAnsi="Times New Roman"/>
        </w:rPr>
      </w:pPr>
      <w:bookmarkStart w:id="46" w:name="_Toc162342563"/>
      <w:r>
        <w:rPr>
          <w:rFonts w:ascii="Times New Roman" w:hAnsi="Times New Roman"/>
        </w:rPr>
        <w:t>6.2. Требования к учебно-методическому обеспечению образовательной программы</w:t>
      </w:r>
      <w:bookmarkEnd w:id="46"/>
    </w:p>
    <w:p w14:paraId="1EF761CA" w14:textId="77777777" w:rsidR="002B0BA0" w:rsidRDefault="002B0BA0">
      <w:pPr>
        <w:suppressAutoHyphens/>
        <w:spacing w:after="0" w:line="240" w:lineRule="auto"/>
        <w:ind w:firstLine="709"/>
        <w:jc w:val="both"/>
        <w:rPr>
          <w:rFonts w:ascii="Times New Roman" w:hAnsi="Times New Roman"/>
          <w:sz w:val="24"/>
          <w:szCs w:val="24"/>
        </w:rPr>
      </w:pPr>
    </w:p>
    <w:p w14:paraId="136F3CAE" w14:textId="77777777" w:rsidR="002B0BA0" w:rsidRDefault="005509AD">
      <w:pPr>
        <w:ind w:firstLine="709"/>
        <w:jc w:val="both"/>
        <w:rPr>
          <w:rFonts w:ascii="Times New Roman" w:hAnsi="Times New Roman"/>
          <w:sz w:val="24"/>
          <w:szCs w:val="24"/>
          <w:highlight w:val="yellow"/>
        </w:rPr>
      </w:pPr>
      <w:r>
        <w:rPr>
          <w:rFonts w:ascii="Times New Roman" w:hAnsi="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D779ED4" w14:textId="77777777" w:rsidR="002B0BA0" w:rsidRDefault="005509AD">
      <w:pPr>
        <w:ind w:firstLine="709"/>
        <w:jc w:val="both"/>
        <w:rPr>
          <w:rFonts w:ascii="Times New Roman" w:hAnsi="Times New Roman"/>
          <w:sz w:val="24"/>
          <w:szCs w:val="24"/>
        </w:rPr>
      </w:pPr>
      <w:r>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6114E6A8" w14:textId="77777777" w:rsidR="002B0BA0" w:rsidRDefault="005509AD">
      <w:pPr>
        <w:ind w:firstLine="709"/>
        <w:jc w:val="both"/>
        <w:rPr>
          <w:rFonts w:ascii="Times New Roman" w:hAnsi="Times New Roman"/>
          <w:sz w:val="24"/>
          <w:szCs w:val="24"/>
        </w:rPr>
      </w:pPr>
      <w:r>
        <w:rPr>
          <w:rFonts w:ascii="Times New Roman" w:hAnsi="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9E1AB58" w14:textId="77777777" w:rsidR="002B0BA0" w:rsidRDefault="005509A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Образовательная программа должна обеспечиваться учебно-методической документацией по всем учебным дисциплинам (модулям).</w:t>
      </w:r>
    </w:p>
    <w:p w14:paraId="617759E2"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AC02A50" w14:textId="77777777" w:rsidR="002B0BA0" w:rsidRDefault="005509AD">
      <w:pPr>
        <w:shd w:val="clear" w:color="auto" w:fill="FFFFFF"/>
        <w:spacing w:after="0"/>
        <w:ind w:firstLine="709"/>
        <w:jc w:val="both"/>
        <w:rPr>
          <w:rFonts w:ascii="Times New Roman" w:hAnsi="Times New Roman"/>
          <w:sz w:val="24"/>
          <w:szCs w:val="24"/>
        </w:rPr>
      </w:pPr>
      <w:r>
        <w:rPr>
          <w:rFonts w:ascii="Times New Roman" w:hAnsi="Times New Roman"/>
          <w:bCs/>
          <w:sz w:val="24"/>
          <w:szCs w:val="24"/>
          <w:lang w:eastAsia="en-US"/>
        </w:rPr>
        <w:t xml:space="preserve">6.2.3. </w:t>
      </w:r>
      <w:r>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Pr>
          <w:rStyle w:val="13"/>
          <w:b w:val="0"/>
          <w:bCs w:val="0"/>
          <w:szCs w:val="24"/>
          <w:vertAlign w:val="superscript"/>
        </w:rPr>
        <w:footnoteReference w:id="3"/>
      </w:r>
    </w:p>
    <w:p w14:paraId="79241886" w14:textId="77777777" w:rsidR="002B0BA0" w:rsidRDefault="002B0BA0">
      <w:pPr>
        <w:shd w:val="clear" w:color="auto" w:fill="FFFFFF"/>
        <w:spacing w:after="0"/>
        <w:ind w:firstLine="709"/>
        <w:jc w:val="center"/>
        <w:rPr>
          <w:rFonts w:ascii="Times New Roman" w:hAnsi="Times New Roman"/>
          <w:b/>
          <w:sz w:val="24"/>
          <w:szCs w:val="24"/>
        </w:rPr>
      </w:pPr>
    </w:p>
    <w:p w14:paraId="78CDC83C" w14:textId="77777777" w:rsidR="002B0BA0" w:rsidRDefault="002B0BA0">
      <w:pPr>
        <w:shd w:val="clear" w:color="auto" w:fill="FFFFFF"/>
        <w:spacing w:after="0"/>
        <w:ind w:firstLine="709"/>
        <w:jc w:val="center"/>
        <w:rPr>
          <w:rFonts w:ascii="Times New Roman" w:hAnsi="Times New Roman"/>
          <w:sz w:val="24"/>
          <w:szCs w:val="24"/>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3812"/>
        <w:gridCol w:w="1376"/>
      </w:tblGrid>
      <w:tr w:rsidR="002B0BA0" w14:paraId="7DBADBD8" w14:textId="77777777">
        <w:tc>
          <w:tcPr>
            <w:tcW w:w="675" w:type="dxa"/>
            <w:shd w:val="clear" w:color="auto" w:fill="auto"/>
          </w:tcPr>
          <w:p w14:paraId="098793DF"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 п/п</w:t>
            </w:r>
          </w:p>
        </w:tc>
        <w:tc>
          <w:tcPr>
            <w:tcW w:w="4111" w:type="dxa"/>
            <w:shd w:val="clear" w:color="auto" w:fill="auto"/>
          </w:tcPr>
          <w:p w14:paraId="31407F0B"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Наименование лицензионного</w:t>
            </w:r>
          </w:p>
          <w:p w14:paraId="1256A935"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 xml:space="preserve"> и свободно распространяемого программного обеспечения, в том </w:t>
            </w:r>
          </w:p>
          <w:p w14:paraId="21A6126C"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числе отечественного производства</w:t>
            </w:r>
          </w:p>
        </w:tc>
        <w:tc>
          <w:tcPr>
            <w:tcW w:w="3812" w:type="dxa"/>
            <w:shd w:val="clear" w:color="auto" w:fill="auto"/>
          </w:tcPr>
          <w:p w14:paraId="7B1D8D9A"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Код и наименование учебной дисциплины (модуля)</w:t>
            </w:r>
          </w:p>
        </w:tc>
        <w:tc>
          <w:tcPr>
            <w:tcW w:w="1376" w:type="dxa"/>
            <w:shd w:val="clear" w:color="auto" w:fill="auto"/>
          </w:tcPr>
          <w:p w14:paraId="37CE3B04"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Количество</w:t>
            </w:r>
          </w:p>
        </w:tc>
      </w:tr>
      <w:tr w:rsidR="002B0BA0" w14:paraId="46EE8449" w14:textId="77777777">
        <w:tc>
          <w:tcPr>
            <w:tcW w:w="675" w:type="dxa"/>
            <w:shd w:val="clear" w:color="auto" w:fill="auto"/>
          </w:tcPr>
          <w:p w14:paraId="0490F40B"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w:t>
            </w:r>
          </w:p>
        </w:tc>
        <w:tc>
          <w:tcPr>
            <w:tcW w:w="4111" w:type="dxa"/>
            <w:shd w:val="clear" w:color="auto" w:fill="auto"/>
          </w:tcPr>
          <w:p w14:paraId="47EF062A" w14:textId="77777777" w:rsidR="002B0BA0" w:rsidRDefault="005509AD">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Windows 10</w:t>
            </w:r>
            <w:r>
              <w:rPr>
                <w:rFonts w:ascii="Times New Roman" w:hAnsi="Times New Roman"/>
                <w:color w:val="000000" w:themeColor="text1"/>
                <w:sz w:val="24"/>
                <w:szCs w:val="24"/>
                <w:lang w:val="en-US"/>
              </w:rPr>
              <w:t>Pro</w:t>
            </w:r>
          </w:p>
          <w:p w14:paraId="37CC4DA1" w14:textId="77777777" w:rsidR="002B0BA0" w:rsidRDefault="005509AD">
            <w:pPr>
              <w:spacing w:after="0" w:line="240" w:lineRule="auto"/>
              <w:jc w:val="both"/>
              <w:rPr>
                <w:rFonts w:ascii="Times New Roman" w:hAnsi="Times New Roman"/>
                <w:sz w:val="24"/>
                <w:szCs w:val="24"/>
              </w:rPr>
            </w:pPr>
            <w:r>
              <w:rPr>
                <w:rFonts w:ascii="Times New Roman" w:hAnsi="Times New Roman"/>
                <w:color w:val="000000" w:themeColor="text1"/>
                <w:sz w:val="24"/>
                <w:szCs w:val="24"/>
              </w:rPr>
              <w:t>AdobeCreativeCloud</w:t>
            </w:r>
            <w:r>
              <w:rPr>
                <w:rFonts w:ascii="Times New Roman" w:hAnsi="Times New Roman"/>
                <w:sz w:val="24"/>
                <w:szCs w:val="24"/>
                <w:lang w:val="en-US"/>
              </w:rPr>
              <w:t xml:space="preserve"> </w:t>
            </w:r>
          </w:p>
        </w:tc>
        <w:tc>
          <w:tcPr>
            <w:tcW w:w="3812" w:type="dxa"/>
            <w:shd w:val="clear" w:color="auto" w:fill="auto"/>
          </w:tcPr>
          <w:p w14:paraId="33CAE13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ОП.01 Информационное обеспечение профессиональной деятельности</w:t>
            </w:r>
          </w:p>
        </w:tc>
        <w:tc>
          <w:tcPr>
            <w:tcW w:w="1376" w:type="dxa"/>
            <w:shd w:val="clear" w:color="auto" w:fill="auto"/>
          </w:tcPr>
          <w:p w14:paraId="092E0E7D" w14:textId="77777777" w:rsidR="002B0BA0" w:rsidRDefault="002B0BA0">
            <w:pPr>
              <w:spacing w:after="0" w:line="240" w:lineRule="auto"/>
              <w:jc w:val="center"/>
              <w:rPr>
                <w:rFonts w:ascii="Times New Roman" w:hAnsi="Times New Roman"/>
                <w:sz w:val="24"/>
                <w:szCs w:val="24"/>
              </w:rPr>
            </w:pPr>
          </w:p>
        </w:tc>
      </w:tr>
      <w:tr w:rsidR="002B0BA0" w14:paraId="7A5F712D" w14:textId="77777777">
        <w:tc>
          <w:tcPr>
            <w:tcW w:w="675" w:type="dxa"/>
            <w:shd w:val="clear" w:color="auto" w:fill="auto"/>
          </w:tcPr>
          <w:p w14:paraId="4755CB2C"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2.</w:t>
            </w:r>
          </w:p>
        </w:tc>
        <w:tc>
          <w:tcPr>
            <w:tcW w:w="4111" w:type="dxa"/>
            <w:shd w:val="clear" w:color="auto" w:fill="auto"/>
          </w:tcPr>
          <w:p w14:paraId="41602AFB" w14:textId="77777777" w:rsidR="002B0BA0" w:rsidRDefault="005509AD">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Windows 10Pro</w:t>
            </w:r>
          </w:p>
          <w:p w14:paraId="215DAA6A" w14:textId="77777777" w:rsidR="002B0BA0" w:rsidRDefault="005509AD">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Python 3. IDLE Shell 3.11.1</w:t>
            </w:r>
          </w:p>
        </w:tc>
        <w:tc>
          <w:tcPr>
            <w:tcW w:w="3812" w:type="dxa"/>
            <w:shd w:val="clear" w:color="auto" w:fill="auto"/>
          </w:tcPr>
          <w:p w14:paraId="215F661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ОП.02 Основы алгоритмизации и программирования</w:t>
            </w:r>
          </w:p>
        </w:tc>
        <w:tc>
          <w:tcPr>
            <w:tcW w:w="1376" w:type="dxa"/>
            <w:shd w:val="clear" w:color="auto" w:fill="auto"/>
          </w:tcPr>
          <w:p w14:paraId="63DB97E7" w14:textId="77777777" w:rsidR="002B0BA0" w:rsidRDefault="002B0BA0">
            <w:pPr>
              <w:spacing w:after="0" w:line="240" w:lineRule="auto"/>
              <w:jc w:val="center"/>
              <w:rPr>
                <w:rFonts w:ascii="Times New Roman" w:hAnsi="Times New Roman"/>
                <w:sz w:val="24"/>
                <w:szCs w:val="24"/>
              </w:rPr>
            </w:pPr>
          </w:p>
        </w:tc>
      </w:tr>
      <w:tr w:rsidR="002B0BA0" w14:paraId="5C127BE6" w14:textId="77777777">
        <w:tc>
          <w:tcPr>
            <w:tcW w:w="675" w:type="dxa"/>
            <w:shd w:val="clear" w:color="auto" w:fill="auto"/>
          </w:tcPr>
          <w:p w14:paraId="3A85B9A5"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3.</w:t>
            </w:r>
          </w:p>
        </w:tc>
        <w:tc>
          <w:tcPr>
            <w:tcW w:w="4111" w:type="dxa"/>
            <w:shd w:val="clear" w:color="auto" w:fill="auto"/>
          </w:tcPr>
          <w:p w14:paraId="372FB0CE"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Windows 10</w:t>
            </w:r>
            <w:r>
              <w:rPr>
                <w:rFonts w:ascii="Times New Roman" w:hAnsi="Times New Roman"/>
                <w:color w:val="000000" w:themeColor="text1"/>
                <w:sz w:val="24"/>
                <w:szCs w:val="24"/>
                <w:lang w:val="en-US"/>
              </w:rPr>
              <w:t>Pro</w:t>
            </w:r>
          </w:p>
          <w:p w14:paraId="3B9E9BB7"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sz w:val="24"/>
                <w:szCs w:val="24"/>
              </w:rPr>
              <w:t>Circuit Simulator (моделирование электрических цепей)</w:t>
            </w:r>
          </w:p>
        </w:tc>
        <w:tc>
          <w:tcPr>
            <w:tcW w:w="3812" w:type="dxa"/>
            <w:shd w:val="clear" w:color="auto" w:fill="auto"/>
          </w:tcPr>
          <w:p w14:paraId="4EC87CE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ОП. 03 Электротехника </w:t>
            </w:r>
          </w:p>
        </w:tc>
        <w:tc>
          <w:tcPr>
            <w:tcW w:w="1376" w:type="dxa"/>
            <w:shd w:val="clear" w:color="auto" w:fill="auto"/>
          </w:tcPr>
          <w:p w14:paraId="7C6C269E" w14:textId="77777777" w:rsidR="002B0BA0" w:rsidRDefault="002B0BA0">
            <w:pPr>
              <w:spacing w:after="0" w:line="240" w:lineRule="auto"/>
              <w:jc w:val="center"/>
              <w:rPr>
                <w:rFonts w:ascii="Times New Roman" w:hAnsi="Times New Roman"/>
                <w:sz w:val="24"/>
                <w:szCs w:val="24"/>
              </w:rPr>
            </w:pPr>
          </w:p>
        </w:tc>
      </w:tr>
      <w:tr w:rsidR="002B0BA0" w14:paraId="51C97DCF" w14:textId="77777777">
        <w:tc>
          <w:tcPr>
            <w:tcW w:w="675" w:type="dxa"/>
            <w:shd w:val="clear" w:color="auto" w:fill="auto"/>
          </w:tcPr>
          <w:p w14:paraId="4C28142D"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4.</w:t>
            </w:r>
          </w:p>
        </w:tc>
        <w:tc>
          <w:tcPr>
            <w:tcW w:w="4111" w:type="dxa"/>
            <w:shd w:val="clear" w:color="auto" w:fill="auto"/>
          </w:tcPr>
          <w:p w14:paraId="389AD239"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Windows 10</w:t>
            </w:r>
            <w:r>
              <w:rPr>
                <w:rFonts w:ascii="Times New Roman" w:hAnsi="Times New Roman"/>
                <w:color w:val="000000" w:themeColor="text1"/>
                <w:sz w:val="24"/>
                <w:szCs w:val="24"/>
                <w:lang w:val="en-US"/>
              </w:rPr>
              <w:t>Pro</w:t>
            </w:r>
          </w:p>
          <w:p w14:paraId="267FA050"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sz w:val="24"/>
                <w:szCs w:val="24"/>
              </w:rPr>
              <w:t>Circuit Simulator (моделирование электрических цепей)</w:t>
            </w:r>
          </w:p>
        </w:tc>
        <w:tc>
          <w:tcPr>
            <w:tcW w:w="3812" w:type="dxa"/>
            <w:shd w:val="clear" w:color="auto" w:fill="auto"/>
          </w:tcPr>
          <w:p w14:paraId="0935DB1B"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ОП. 04 Электронная и микропроцессорная техника</w:t>
            </w:r>
          </w:p>
        </w:tc>
        <w:tc>
          <w:tcPr>
            <w:tcW w:w="1376" w:type="dxa"/>
            <w:shd w:val="clear" w:color="auto" w:fill="auto"/>
          </w:tcPr>
          <w:p w14:paraId="72235D91" w14:textId="77777777" w:rsidR="002B0BA0" w:rsidRDefault="002B0BA0">
            <w:pPr>
              <w:spacing w:after="0" w:line="240" w:lineRule="auto"/>
              <w:jc w:val="center"/>
              <w:rPr>
                <w:rFonts w:ascii="Times New Roman" w:hAnsi="Times New Roman"/>
                <w:sz w:val="24"/>
                <w:szCs w:val="24"/>
              </w:rPr>
            </w:pPr>
          </w:p>
        </w:tc>
      </w:tr>
      <w:tr w:rsidR="002B0BA0" w14:paraId="52C87298" w14:textId="77777777">
        <w:tc>
          <w:tcPr>
            <w:tcW w:w="675" w:type="dxa"/>
            <w:shd w:val="clear" w:color="auto" w:fill="auto"/>
          </w:tcPr>
          <w:p w14:paraId="39EC4B09"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5.</w:t>
            </w:r>
          </w:p>
        </w:tc>
        <w:tc>
          <w:tcPr>
            <w:tcW w:w="4111" w:type="dxa"/>
            <w:shd w:val="clear" w:color="auto" w:fill="auto"/>
          </w:tcPr>
          <w:p w14:paraId="39077422"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Windows 10</w:t>
            </w:r>
            <w:r>
              <w:rPr>
                <w:rFonts w:ascii="Times New Roman" w:hAnsi="Times New Roman"/>
                <w:color w:val="000000" w:themeColor="text1"/>
                <w:sz w:val="24"/>
                <w:szCs w:val="24"/>
                <w:lang w:val="en-US"/>
              </w:rPr>
              <w:t>Pro</w:t>
            </w:r>
          </w:p>
          <w:p w14:paraId="6DFF0A59"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Autocad</w:t>
            </w:r>
          </w:p>
        </w:tc>
        <w:tc>
          <w:tcPr>
            <w:tcW w:w="3812" w:type="dxa"/>
            <w:shd w:val="clear" w:color="auto" w:fill="auto"/>
          </w:tcPr>
          <w:p w14:paraId="6C3CFBE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ОП.05 Основы проектирования (инженерная графика)</w:t>
            </w:r>
          </w:p>
        </w:tc>
        <w:tc>
          <w:tcPr>
            <w:tcW w:w="1376" w:type="dxa"/>
            <w:shd w:val="clear" w:color="auto" w:fill="auto"/>
          </w:tcPr>
          <w:p w14:paraId="7A98CB9E" w14:textId="77777777" w:rsidR="002B0BA0" w:rsidRDefault="002B0BA0">
            <w:pPr>
              <w:spacing w:after="0" w:line="240" w:lineRule="auto"/>
              <w:jc w:val="center"/>
              <w:rPr>
                <w:rFonts w:ascii="Times New Roman" w:hAnsi="Times New Roman"/>
                <w:sz w:val="24"/>
                <w:szCs w:val="24"/>
              </w:rPr>
            </w:pPr>
          </w:p>
        </w:tc>
      </w:tr>
      <w:tr w:rsidR="002B0BA0" w14:paraId="031FB2F5" w14:textId="77777777">
        <w:tc>
          <w:tcPr>
            <w:tcW w:w="675" w:type="dxa"/>
            <w:shd w:val="clear" w:color="auto" w:fill="auto"/>
          </w:tcPr>
          <w:p w14:paraId="6EE11758"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lang w:val="en-US"/>
              </w:rPr>
              <w:t>6</w:t>
            </w:r>
            <w:r>
              <w:rPr>
                <w:rFonts w:ascii="Times New Roman" w:hAnsi="Times New Roman"/>
                <w:sz w:val="24"/>
                <w:szCs w:val="24"/>
              </w:rPr>
              <w:t>.</w:t>
            </w:r>
          </w:p>
        </w:tc>
        <w:tc>
          <w:tcPr>
            <w:tcW w:w="4111" w:type="dxa"/>
            <w:shd w:val="clear" w:color="auto" w:fill="auto"/>
          </w:tcPr>
          <w:p w14:paraId="4C497AE9"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Windows 10</w:t>
            </w:r>
            <w:r>
              <w:rPr>
                <w:rFonts w:ascii="Times New Roman" w:hAnsi="Times New Roman"/>
                <w:color w:val="000000" w:themeColor="text1"/>
                <w:sz w:val="24"/>
                <w:szCs w:val="24"/>
                <w:lang w:val="en-US"/>
              </w:rPr>
              <w:t>Pro</w:t>
            </w:r>
          </w:p>
          <w:p w14:paraId="39FD24DF" w14:textId="77777777" w:rsidR="002B0BA0" w:rsidRDefault="002B0BA0">
            <w:pPr>
              <w:spacing w:after="0" w:line="240" w:lineRule="auto"/>
              <w:rPr>
                <w:rFonts w:ascii="Times New Roman" w:hAnsi="Times New Roman"/>
                <w:color w:val="000000" w:themeColor="text1"/>
                <w:sz w:val="24"/>
                <w:szCs w:val="24"/>
              </w:rPr>
            </w:pPr>
          </w:p>
        </w:tc>
        <w:tc>
          <w:tcPr>
            <w:tcW w:w="3812" w:type="dxa"/>
            <w:shd w:val="clear" w:color="auto" w:fill="auto"/>
          </w:tcPr>
          <w:p w14:paraId="3F7C4BE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ОП 06. Метрология, стандартизация и сертификация</w:t>
            </w:r>
          </w:p>
        </w:tc>
        <w:tc>
          <w:tcPr>
            <w:tcW w:w="1376" w:type="dxa"/>
            <w:shd w:val="clear" w:color="auto" w:fill="auto"/>
          </w:tcPr>
          <w:p w14:paraId="1E782B3E" w14:textId="77777777" w:rsidR="002B0BA0" w:rsidRDefault="002B0BA0">
            <w:pPr>
              <w:spacing w:after="0" w:line="240" w:lineRule="auto"/>
              <w:jc w:val="center"/>
              <w:rPr>
                <w:rFonts w:ascii="Times New Roman" w:hAnsi="Times New Roman"/>
                <w:sz w:val="24"/>
                <w:szCs w:val="24"/>
              </w:rPr>
            </w:pPr>
          </w:p>
        </w:tc>
      </w:tr>
      <w:tr w:rsidR="002B0BA0" w14:paraId="38B127CA" w14:textId="77777777">
        <w:tc>
          <w:tcPr>
            <w:tcW w:w="675" w:type="dxa"/>
            <w:shd w:val="clear" w:color="auto" w:fill="auto"/>
          </w:tcPr>
          <w:p w14:paraId="722114C7"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7.</w:t>
            </w:r>
          </w:p>
        </w:tc>
        <w:tc>
          <w:tcPr>
            <w:tcW w:w="4111" w:type="dxa"/>
            <w:shd w:val="clear" w:color="auto" w:fill="auto"/>
          </w:tcPr>
          <w:p w14:paraId="7A2703D6"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Windows 10</w:t>
            </w:r>
            <w:r>
              <w:rPr>
                <w:rFonts w:ascii="Times New Roman" w:hAnsi="Times New Roman"/>
                <w:color w:val="000000" w:themeColor="text1"/>
                <w:sz w:val="24"/>
                <w:szCs w:val="24"/>
                <w:lang w:val="en-US"/>
              </w:rPr>
              <w:t>Pro</w:t>
            </w:r>
          </w:p>
        </w:tc>
        <w:tc>
          <w:tcPr>
            <w:tcW w:w="3812" w:type="dxa"/>
            <w:shd w:val="clear" w:color="auto" w:fill="auto"/>
          </w:tcPr>
          <w:p w14:paraId="45CB2F1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ОП 07.Охрана труда</w:t>
            </w:r>
          </w:p>
        </w:tc>
        <w:tc>
          <w:tcPr>
            <w:tcW w:w="1376" w:type="dxa"/>
            <w:shd w:val="clear" w:color="auto" w:fill="auto"/>
          </w:tcPr>
          <w:p w14:paraId="1EDA530F" w14:textId="77777777" w:rsidR="002B0BA0" w:rsidRDefault="002B0BA0">
            <w:pPr>
              <w:spacing w:after="0" w:line="240" w:lineRule="auto"/>
              <w:jc w:val="center"/>
              <w:rPr>
                <w:rFonts w:ascii="Times New Roman" w:hAnsi="Times New Roman"/>
                <w:sz w:val="24"/>
                <w:szCs w:val="24"/>
              </w:rPr>
            </w:pPr>
          </w:p>
        </w:tc>
      </w:tr>
      <w:tr w:rsidR="002B0BA0" w14:paraId="37EBF9A9" w14:textId="77777777">
        <w:tc>
          <w:tcPr>
            <w:tcW w:w="675" w:type="dxa"/>
            <w:shd w:val="clear" w:color="auto" w:fill="auto"/>
          </w:tcPr>
          <w:p w14:paraId="7F5032D7"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8.</w:t>
            </w:r>
          </w:p>
        </w:tc>
        <w:tc>
          <w:tcPr>
            <w:tcW w:w="4111" w:type="dxa"/>
            <w:shd w:val="clear" w:color="auto" w:fill="auto"/>
          </w:tcPr>
          <w:p w14:paraId="42BB66BB"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Windows 10</w:t>
            </w:r>
            <w:r>
              <w:rPr>
                <w:rFonts w:ascii="Times New Roman" w:hAnsi="Times New Roman"/>
                <w:color w:val="000000" w:themeColor="text1"/>
                <w:sz w:val="24"/>
                <w:szCs w:val="24"/>
                <w:lang w:val="en-US"/>
              </w:rPr>
              <w:t>Pro</w:t>
            </w:r>
          </w:p>
          <w:p w14:paraId="2A60DAE4" w14:textId="77777777" w:rsidR="002B0BA0" w:rsidRDefault="005509AD">
            <w:pPr>
              <w:spacing w:after="0" w:line="240" w:lineRule="auto"/>
              <w:rPr>
                <w:rFonts w:ascii="Times New Roman" w:hAnsi="Times New Roman"/>
                <w:sz w:val="24"/>
                <w:szCs w:val="24"/>
              </w:rPr>
            </w:pPr>
            <w:r>
              <w:rPr>
                <w:rFonts w:ascii="Times New Roman" w:hAnsi="Times New Roman"/>
                <w:color w:val="000000" w:themeColor="text1"/>
                <w:sz w:val="24"/>
                <w:szCs w:val="24"/>
                <w:lang w:val="en-US"/>
              </w:rPr>
              <w:t>Autocad</w:t>
            </w:r>
            <w:r>
              <w:rPr>
                <w:rFonts w:ascii="Times New Roman" w:hAnsi="Times New Roman"/>
                <w:sz w:val="24"/>
                <w:szCs w:val="24"/>
              </w:rPr>
              <w:t xml:space="preserve"> </w:t>
            </w:r>
          </w:p>
          <w:p w14:paraId="60BA3731"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sz w:val="24"/>
                <w:szCs w:val="24"/>
                <w:lang w:val="en-US"/>
              </w:rPr>
              <w:t>RoomEQWizard</w:t>
            </w:r>
            <w:r>
              <w:rPr>
                <w:rFonts w:ascii="Times New Roman" w:hAnsi="Times New Roman"/>
                <w:sz w:val="24"/>
                <w:szCs w:val="24"/>
              </w:rPr>
              <w:t xml:space="preserve"> (проведение акустических измерений)</w:t>
            </w:r>
          </w:p>
          <w:p w14:paraId="62E42EE3" w14:textId="77777777" w:rsidR="002B0BA0" w:rsidRDefault="005509AD">
            <w:pPr>
              <w:spacing w:after="0" w:line="240" w:lineRule="auto"/>
              <w:rPr>
                <w:rFonts w:ascii="Times New Roman" w:hAnsi="Times New Roman"/>
                <w:sz w:val="24"/>
                <w:szCs w:val="24"/>
                <w:shd w:val="clear" w:color="FFFFFF" w:fill="D9D9D9"/>
                <w:lang w:val="en-US"/>
              </w:rPr>
            </w:pPr>
            <w:r>
              <w:rPr>
                <w:rFonts w:ascii="Times New Roman" w:hAnsi="Times New Roman"/>
                <w:sz w:val="24"/>
                <w:szCs w:val="24"/>
                <w:lang w:val="en-US"/>
              </w:rPr>
              <w:t>Sk</w:t>
            </w:r>
            <w:r>
              <w:rPr>
                <w:rFonts w:ascii="Times New Roman" w:hAnsi="Times New Roman"/>
                <w:sz w:val="24"/>
                <w:szCs w:val="24"/>
              </w:rPr>
              <w:t>е</w:t>
            </w:r>
            <w:r>
              <w:rPr>
                <w:rFonts w:ascii="Times New Roman" w:hAnsi="Times New Roman"/>
                <w:sz w:val="24"/>
                <w:szCs w:val="24"/>
                <w:lang w:val="en-US"/>
              </w:rPr>
              <w:t>thUp</w:t>
            </w:r>
          </w:p>
          <w:p w14:paraId="66E79D5E" w14:textId="77777777" w:rsidR="002B0BA0" w:rsidRDefault="005509AD">
            <w:pPr>
              <w:spacing w:after="0" w:line="240" w:lineRule="auto"/>
              <w:rPr>
                <w:rFonts w:ascii="Times New Roman" w:hAnsi="Times New Roman"/>
                <w:sz w:val="24"/>
                <w:szCs w:val="24"/>
                <w:lang w:val="en-US"/>
              </w:rPr>
            </w:pPr>
            <w:r>
              <w:rPr>
                <w:rFonts w:ascii="Times New Roman" w:hAnsi="Times New Roman"/>
                <w:color w:val="000000" w:themeColor="text1"/>
                <w:sz w:val="24"/>
                <w:szCs w:val="24"/>
                <w:lang w:val="en-US"/>
              </w:rPr>
              <w:t>Multisim</w:t>
            </w:r>
          </w:p>
        </w:tc>
        <w:tc>
          <w:tcPr>
            <w:tcW w:w="3812" w:type="dxa"/>
            <w:shd w:val="clear" w:color="auto" w:fill="auto"/>
          </w:tcPr>
          <w:p w14:paraId="5E8D165C"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МДК.01.01 Проектирование и компьютерное моделирование зрелищных предприятий</w:t>
            </w:r>
          </w:p>
        </w:tc>
        <w:tc>
          <w:tcPr>
            <w:tcW w:w="1376" w:type="dxa"/>
            <w:shd w:val="clear" w:color="auto" w:fill="auto"/>
          </w:tcPr>
          <w:p w14:paraId="659FA0E2" w14:textId="77777777" w:rsidR="002B0BA0" w:rsidRDefault="002B0BA0">
            <w:pPr>
              <w:spacing w:after="0" w:line="240" w:lineRule="auto"/>
              <w:jc w:val="center"/>
              <w:rPr>
                <w:rFonts w:ascii="Times New Roman" w:hAnsi="Times New Roman"/>
                <w:sz w:val="24"/>
                <w:szCs w:val="24"/>
              </w:rPr>
            </w:pPr>
          </w:p>
        </w:tc>
      </w:tr>
      <w:tr w:rsidR="002B0BA0" w14:paraId="5B4A047D" w14:textId="77777777">
        <w:tc>
          <w:tcPr>
            <w:tcW w:w="675" w:type="dxa"/>
            <w:shd w:val="clear" w:color="auto" w:fill="auto"/>
          </w:tcPr>
          <w:p w14:paraId="72D59006"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9.</w:t>
            </w:r>
          </w:p>
        </w:tc>
        <w:tc>
          <w:tcPr>
            <w:tcW w:w="4111" w:type="dxa"/>
            <w:shd w:val="clear" w:color="auto" w:fill="auto"/>
          </w:tcPr>
          <w:p w14:paraId="060328E6"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Windows 10</w:t>
            </w:r>
            <w:r>
              <w:rPr>
                <w:rFonts w:ascii="Times New Roman" w:hAnsi="Times New Roman"/>
                <w:color w:val="000000" w:themeColor="text1"/>
                <w:sz w:val="24"/>
                <w:szCs w:val="24"/>
                <w:lang w:val="en-US"/>
              </w:rPr>
              <w:t>Pro</w:t>
            </w:r>
          </w:p>
          <w:p w14:paraId="4244B6A1"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sz w:val="24"/>
                <w:szCs w:val="24"/>
                <w:lang w:val="en-US"/>
              </w:rPr>
              <w:t>Ease</w:t>
            </w:r>
            <w:r>
              <w:rPr>
                <w:rFonts w:ascii="Times New Roman" w:hAnsi="Times New Roman"/>
                <w:sz w:val="24"/>
                <w:szCs w:val="24"/>
              </w:rPr>
              <w:t xml:space="preserve"> 4.3 (акустическое моделирование и расчет)</w:t>
            </w:r>
          </w:p>
        </w:tc>
        <w:tc>
          <w:tcPr>
            <w:tcW w:w="3812" w:type="dxa"/>
            <w:shd w:val="clear" w:color="auto" w:fill="auto"/>
          </w:tcPr>
          <w:p w14:paraId="611F055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МДК.01.02 Художественно-техническое исполнение проекта</w:t>
            </w:r>
          </w:p>
        </w:tc>
        <w:tc>
          <w:tcPr>
            <w:tcW w:w="1376" w:type="dxa"/>
            <w:shd w:val="clear" w:color="auto" w:fill="auto"/>
          </w:tcPr>
          <w:p w14:paraId="7E1DE0E7" w14:textId="77777777" w:rsidR="002B0BA0" w:rsidRDefault="002B0BA0">
            <w:pPr>
              <w:spacing w:after="0" w:line="240" w:lineRule="auto"/>
              <w:jc w:val="center"/>
              <w:rPr>
                <w:rFonts w:ascii="Times New Roman" w:hAnsi="Times New Roman"/>
                <w:sz w:val="24"/>
                <w:szCs w:val="24"/>
              </w:rPr>
            </w:pPr>
          </w:p>
        </w:tc>
      </w:tr>
      <w:tr w:rsidR="002B0BA0" w14:paraId="3ACE202A" w14:textId="77777777">
        <w:tc>
          <w:tcPr>
            <w:tcW w:w="675" w:type="dxa"/>
            <w:shd w:val="clear" w:color="auto" w:fill="auto"/>
          </w:tcPr>
          <w:p w14:paraId="419B11F1"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10.</w:t>
            </w:r>
          </w:p>
        </w:tc>
        <w:tc>
          <w:tcPr>
            <w:tcW w:w="4111" w:type="dxa"/>
            <w:shd w:val="clear" w:color="auto" w:fill="auto"/>
          </w:tcPr>
          <w:p w14:paraId="750C1EEB"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Windows 10</w:t>
            </w:r>
            <w:r>
              <w:rPr>
                <w:rFonts w:ascii="Times New Roman" w:hAnsi="Times New Roman"/>
                <w:color w:val="000000" w:themeColor="text1"/>
                <w:sz w:val="24"/>
                <w:szCs w:val="24"/>
                <w:lang w:val="en-US"/>
              </w:rPr>
              <w:t>Pro</w:t>
            </w:r>
          </w:p>
          <w:p w14:paraId="6D0B0B70" w14:textId="77777777" w:rsidR="002B0BA0" w:rsidRDefault="002B0BA0">
            <w:pPr>
              <w:spacing w:after="0" w:line="240" w:lineRule="auto"/>
              <w:rPr>
                <w:rFonts w:ascii="Times New Roman" w:hAnsi="Times New Roman"/>
                <w:color w:val="000000" w:themeColor="text1"/>
                <w:sz w:val="24"/>
                <w:szCs w:val="24"/>
              </w:rPr>
            </w:pPr>
          </w:p>
        </w:tc>
        <w:tc>
          <w:tcPr>
            <w:tcW w:w="3812" w:type="dxa"/>
            <w:shd w:val="clear" w:color="auto" w:fill="auto"/>
          </w:tcPr>
          <w:p w14:paraId="5BC2C17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02.01 Монтаж и наладка технического оборудования и систем управления</w:t>
            </w:r>
          </w:p>
        </w:tc>
        <w:tc>
          <w:tcPr>
            <w:tcW w:w="1376" w:type="dxa"/>
            <w:shd w:val="clear" w:color="auto" w:fill="auto"/>
          </w:tcPr>
          <w:p w14:paraId="598412B2" w14:textId="77777777" w:rsidR="002B0BA0" w:rsidRDefault="002B0BA0">
            <w:pPr>
              <w:spacing w:after="0" w:line="240" w:lineRule="auto"/>
              <w:jc w:val="center"/>
              <w:rPr>
                <w:rFonts w:ascii="Times New Roman" w:hAnsi="Times New Roman"/>
                <w:sz w:val="24"/>
                <w:szCs w:val="24"/>
              </w:rPr>
            </w:pPr>
          </w:p>
        </w:tc>
      </w:tr>
      <w:tr w:rsidR="002B0BA0" w14:paraId="34092157" w14:textId="77777777">
        <w:tc>
          <w:tcPr>
            <w:tcW w:w="675" w:type="dxa"/>
            <w:shd w:val="clear" w:color="auto" w:fill="auto"/>
          </w:tcPr>
          <w:p w14:paraId="10B4BB82"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11.</w:t>
            </w:r>
          </w:p>
        </w:tc>
        <w:tc>
          <w:tcPr>
            <w:tcW w:w="4111" w:type="dxa"/>
            <w:shd w:val="clear" w:color="auto" w:fill="auto"/>
          </w:tcPr>
          <w:p w14:paraId="008A3250"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Windows 10Pro</w:t>
            </w:r>
          </w:p>
          <w:p w14:paraId="50B8D07F"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sz w:val="24"/>
                <w:szCs w:val="24"/>
              </w:rPr>
              <w:t>Пакет</w:t>
            </w:r>
            <w:r>
              <w:rPr>
                <w:rFonts w:ascii="Times New Roman" w:hAnsi="Times New Roman"/>
                <w:sz w:val="24"/>
                <w:szCs w:val="24"/>
                <w:lang w:val="en-US"/>
              </w:rPr>
              <w:t xml:space="preserve"> </w:t>
            </w:r>
            <w:r>
              <w:rPr>
                <w:rFonts w:ascii="Times New Roman" w:hAnsi="Times New Roman"/>
                <w:sz w:val="24"/>
                <w:szCs w:val="24"/>
              </w:rPr>
              <w:t>программ</w:t>
            </w:r>
            <w:r>
              <w:rPr>
                <w:rFonts w:ascii="Times New Roman" w:hAnsi="Times New Roman"/>
                <w:sz w:val="24"/>
                <w:szCs w:val="24"/>
                <w:lang w:val="en-US"/>
              </w:rPr>
              <w:t xml:space="preserve"> MS Office (Word, Excel, PowerPoint)</w:t>
            </w:r>
          </w:p>
        </w:tc>
        <w:tc>
          <w:tcPr>
            <w:tcW w:w="3812" w:type="dxa"/>
            <w:shd w:val="clear" w:color="auto" w:fill="auto"/>
          </w:tcPr>
          <w:p w14:paraId="5D23832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02.02 Создание документации для технического обеспечения зрелищных мероприятий</w:t>
            </w:r>
          </w:p>
        </w:tc>
        <w:tc>
          <w:tcPr>
            <w:tcW w:w="1376" w:type="dxa"/>
            <w:shd w:val="clear" w:color="auto" w:fill="auto"/>
          </w:tcPr>
          <w:p w14:paraId="366AA357" w14:textId="77777777" w:rsidR="002B0BA0" w:rsidRDefault="002B0BA0">
            <w:pPr>
              <w:spacing w:after="0" w:line="240" w:lineRule="auto"/>
              <w:jc w:val="center"/>
              <w:rPr>
                <w:rFonts w:ascii="Times New Roman" w:hAnsi="Times New Roman"/>
                <w:sz w:val="24"/>
                <w:szCs w:val="24"/>
              </w:rPr>
            </w:pPr>
          </w:p>
        </w:tc>
      </w:tr>
      <w:tr w:rsidR="002B0BA0" w14:paraId="76E24B96" w14:textId="77777777">
        <w:tc>
          <w:tcPr>
            <w:tcW w:w="675" w:type="dxa"/>
            <w:shd w:val="clear" w:color="auto" w:fill="auto"/>
          </w:tcPr>
          <w:p w14:paraId="5D50CD30"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lastRenderedPageBreak/>
              <w:t>12.</w:t>
            </w:r>
          </w:p>
        </w:tc>
        <w:tc>
          <w:tcPr>
            <w:tcW w:w="4111" w:type="dxa"/>
            <w:shd w:val="clear" w:color="auto" w:fill="auto"/>
          </w:tcPr>
          <w:p w14:paraId="7FDC8852"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Windows</w:t>
            </w:r>
            <w:r>
              <w:rPr>
                <w:rFonts w:ascii="Times New Roman" w:hAnsi="Times New Roman"/>
                <w:color w:val="000000" w:themeColor="text1"/>
                <w:sz w:val="24"/>
                <w:szCs w:val="24"/>
              </w:rPr>
              <w:t xml:space="preserve"> 10</w:t>
            </w:r>
            <w:r>
              <w:rPr>
                <w:rFonts w:ascii="Times New Roman" w:hAnsi="Times New Roman"/>
                <w:color w:val="000000" w:themeColor="text1"/>
                <w:sz w:val="24"/>
                <w:szCs w:val="24"/>
                <w:lang w:val="en-US"/>
              </w:rPr>
              <w:t>Pro</w:t>
            </w:r>
          </w:p>
          <w:p w14:paraId="4A66A27B"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sz w:val="24"/>
                <w:szCs w:val="24"/>
                <w:lang w:val="en-US"/>
              </w:rPr>
              <w:t>Waves</w:t>
            </w:r>
            <w:r>
              <w:rPr>
                <w:rFonts w:ascii="Times New Roman" w:hAnsi="Times New Roman"/>
                <w:sz w:val="24"/>
                <w:szCs w:val="24"/>
              </w:rPr>
              <w:t xml:space="preserve"> (модули обработки для звукового редактора)</w:t>
            </w:r>
          </w:p>
        </w:tc>
        <w:tc>
          <w:tcPr>
            <w:tcW w:w="3812" w:type="dxa"/>
            <w:shd w:val="clear" w:color="auto" w:fill="auto"/>
          </w:tcPr>
          <w:p w14:paraId="5E7429B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03.01 Электротехническое обеспечение зрелищных мероприятий</w:t>
            </w:r>
          </w:p>
        </w:tc>
        <w:tc>
          <w:tcPr>
            <w:tcW w:w="1376" w:type="dxa"/>
            <w:shd w:val="clear" w:color="auto" w:fill="auto"/>
          </w:tcPr>
          <w:p w14:paraId="297133F0" w14:textId="77777777" w:rsidR="002B0BA0" w:rsidRDefault="002B0BA0">
            <w:pPr>
              <w:spacing w:after="0" w:line="240" w:lineRule="auto"/>
              <w:jc w:val="center"/>
              <w:rPr>
                <w:rFonts w:ascii="Times New Roman" w:hAnsi="Times New Roman"/>
                <w:sz w:val="24"/>
                <w:szCs w:val="24"/>
              </w:rPr>
            </w:pPr>
          </w:p>
        </w:tc>
      </w:tr>
      <w:tr w:rsidR="002B0BA0" w14:paraId="52E453B0" w14:textId="77777777">
        <w:tc>
          <w:tcPr>
            <w:tcW w:w="675" w:type="dxa"/>
            <w:shd w:val="clear" w:color="auto" w:fill="auto"/>
          </w:tcPr>
          <w:p w14:paraId="627AABAE"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13.</w:t>
            </w:r>
          </w:p>
        </w:tc>
        <w:tc>
          <w:tcPr>
            <w:tcW w:w="4111" w:type="dxa"/>
            <w:shd w:val="clear" w:color="auto" w:fill="auto"/>
          </w:tcPr>
          <w:p w14:paraId="17192B86"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Windows 10Pro</w:t>
            </w:r>
          </w:p>
          <w:p w14:paraId="3BA76A14"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sz w:val="24"/>
                <w:szCs w:val="24"/>
                <w:lang w:val="en-US"/>
              </w:rPr>
              <w:t>AdobeAfterEffects AdobePhotoshop</w:t>
            </w:r>
            <w:r>
              <w:rPr>
                <w:rFonts w:ascii="Times New Roman" w:hAnsi="Times New Roman"/>
                <w:color w:val="000000" w:themeColor="text1"/>
                <w:sz w:val="24"/>
                <w:szCs w:val="24"/>
                <w:lang w:val="en-US"/>
              </w:rPr>
              <w:t xml:space="preserve"> </w:t>
            </w:r>
          </w:p>
          <w:p w14:paraId="209D5629" w14:textId="77777777" w:rsidR="002B0BA0" w:rsidRDefault="005509AD">
            <w:pPr>
              <w:spacing w:after="0" w:line="240" w:lineRule="auto"/>
              <w:rPr>
                <w:rFonts w:ascii="Times New Roman" w:hAnsi="Times New Roman"/>
                <w:sz w:val="24"/>
                <w:szCs w:val="24"/>
                <w:lang w:val="en-US"/>
              </w:rPr>
            </w:pPr>
            <w:r>
              <w:rPr>
                <w:rFonts w:ascii="Times New Roman" w:hAnsi="Times New Roman"/>
                <w:sz w:val="24"/>
                <w:szCs w:val="24"/>
                <w:lang w:val="en-US"/>
              </w:rPr>
              <w:t>AdobePremier</w:t>
            </w:r>
          </w:p>
          <w:p w14:paraId="4EFF3504" w14:textId="77777777" w:rsidR="002B0BA0" w:rsidRDefault="005509AD">
            <w:pPr>
              <w:spacing w:after="0" w:line="240" w:lineRule="auto"/>
              <w:rPr>
                <w:rFonts w:ascii="Times New Roman" w:hAnsi="Times New Roman"/>
                <w:sz w:val="24"/>
                <w:szCs w:val="24"/>
                <w:lang w:val="en-US"/>
              </w:rPr>
            </w:pPr>
            <w:r>
              <w:rPr>
                <w:rFonts w:ascii="Times New Roman" w:hAnsi="Times New Roman"/>
                <w:sz w:val="24"/>
                <w:szCs w:val="24"/>
                <w:lang w:val="en-US"/>
              </w:rPr>
              <w:t xml:space="preserve">Adobe Audition </w:t>
            </w:r>
          </w:p>
          <w:p w14:paraId="2FA1B74A" w14:textId="77777777" w:rsidR="002B0BA0" w:rsidRDefault="005509AD">
            <w:pPr>
              <w:spacing w:after="0" w:line="240" w:lineRule="auto"/>
              <w:rPr>
                <w:rFonts w:ascii="Times New Roman" w:hAnsi="Times New Roman"/>
                <w:sz w:val="24"/>
                <w:szCs w:val="24"/>
              </w:rPr>
            </w:pPr>
            <w:r>
              <w:rPr>
                <w:rFonts w:ascii="Times New Roman" w:hAnsi="Times New Roman"/>
                <w:sz w:val="24"/>
                <w:szCs w:val="24"/>
                <w:lang w:val="en-US"/>
              </w:rPr>
              <w:t>ProTools</w:t>
            </w:r>
          </w:p>
          <w:p w14:paraId="6A016DBE"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sz w:val="24"/>
                <w:szCs w:val="24"/>
                <w:lang w:val="en-US"/>
              </w:rPr>
              <w:t>Qlab</w:t>
            </w:r>
            <w:r>
              <w:rPr>
                <w:rFonts w:ascii="Times New Roman" w:hAnsi="Times New Roman"/>
                <w:sz w:val="24"/>
                <w:szCs w:val="24"/>
              </w:rPr>
              <w:t xml:space="preserve"> – (проигрыватель для театральных систем)</w:t>
            </w:r>
          </w:p>
        </w:tc>
        <w:tc>
          <w:tcPr>
            <w:tcW w:w="3812" w:type="dxa"/>
            <w:shd w:val="clear" w:color="auto" w:fill="auto"/>
          </w:tcPr>
          <w:p w14:paraId="53DC066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03.02 Технологии в обеспечении зрелищных мероприятий</w:t>
            </w:r>
          </w:p>
        </w:tc>
        <w:tc>
          <w:tcPr>
            <w:tcW w:w="1376" w:type="dxa"/>
            <w:shd w:val="clear" w:color="auto" w:fill="auto"/>
          </w:tcPr>
          <w:p w14:paraId="3AEDE12D" w14:textId="77777777" w:rsidR="002B0BA0" w:rsidRDefault="002B0BA0">
            <w:pPr>
              <w:spacing w:after="0" w:line="240" w:lineRule="auto"/>
              <w:jc w:val="center"/>
              <w:rPr>
                <w:rFonts w:ascii="Times New Roman" w:hAnsi="Times New Roman"/>
                <w:sz w:val="24"/>
                <w:szCs w:val="24"/>
              </w:rPr>
            </w:pPr>
          </w:p>
        </w:tc>
      </w:tr>
      <w:tr w:rsidR="002B0BA0" w14:paraId="2DA756D8" w14:textId="77777777">
        <w:tc>
          <w:tcPr>
            <w:tcW w:w="675" w:type="dxa"/>
            <w:shd w:val="clear" w:color="auto" w:fill="auto"/>
          </w:tcPr>
          <w:p w14:paraId="1C6B66B3"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14</w:t>
            </w:r>
          </w:p>
        </w:tc>
        <w:tc>
          <w:tcPr>
            <w:tcW w:w="4111" w:type="dxa"/>
            <w:shd w:val="clear" w:color="auto" w:fill="auto"/>
          </w:tcPr>
          <w:p w14:paraId="5F4F99BF"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Windows 10Pro</w:t>
            </w:r>
          </w:p>
          <w:p w14:paraId="0BCA217C"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sz w:val="24"/>
                <w:szCs w:val="24"/>
              </w:rPr>
              <w:t>Пакет</w:t>
            </w:r>
            <w:r>
              <w:rPr>
                <w:rFonts w:ascii="Times New Roman" w:hAnsi="Times New Roman"/>
                <w:sz w:val="24"/>
                <w:szCs w:val="24"/>
                <w:lang w:val="en-US"/>
              </w:rPr>
              <w:t xml:space="preserve"> </w:t>
            </w:r>
            <w:r>
              <w:rPr>
                <w:rFonts w:ascii="Times New Roman" w:hAnsi="Times New Roman"/>
                <w:sz w:val="24"/>
                <w:szCs w:val="24"/>
              </w:rPr>
              <w:t>программ</w:t>
            </w:r>
            <w:r>
              <w:rPr>
                <w:rFonts w:ascii="Times New Roman" w:hAnsi="Times New Roman"/>
                <w:sz w:val="24"/>
                <w:szCs w:val="24"/>
                <w:lang w:val="en-US"/>
              </w:rPr>
              <w:t xml:space="preserve"> MS Office (Word, Excel, PowerPoint)</w:t>
            </w:r>
          </w:p>
        </w:tc>
        <w:tc>
          <w:tcPr>
            <w:tcW w:w="3812" w:type="dxa"/>
            <w:shd w:val="clear" w:color="auto" w:fill="auto"/>
          </w:tcPr>
          <w:p w14:paraId="6473578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04.01 Организация работы при реализации художественно-технических проектов</w:t>
            </w:r>
          </w:p>
        </w:tc>
        <w:tc>
          <w:tcPr>
            <w:tcW w:w="1376" w:type="dxa"/>
            <w:shd w:val="clear" w:color="auto" w:fill="auto"/>
          </w:tcPr>
          <w:p w14:paraId="37F0D850" w14:textId="77777777" w:rsidR="002B0BA0" w:rsidRDefault="002B0BA0">
            <w:pPr>
              <w:spacing w:after="0" w:line="240" w:lineRule="auto"/>
              <w:jc w:val="center"/>
              <w:rPr>
                <w:rFonts w:ascii="Times New Roman" w:hAnsi="Times New Roman"/>
                <w:sz w:val="24"/>
                <w:szCs w:val="24"/>
              </w:rPr>
            </w:pPr>
          </w:p>
        </w:tc>
      </w:tr>
      <w:tr w:rsidR="002B0BA0" w14:paraId="41008934" w14:textId="77777777">
        <w:tc>
          <w:tcPr>
            <w:tcW w:w="675" w:type="dxa"/>
            <w:shd w:val="clear" w:color="auto" w:fill="auto"/>
          </w:tcPr>
          <w:p w14:paraId="07BB77E3"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15.</w:t>
            </w:r>
          </w:p>
        </w:tc>
        <w:tc>
          <w:tcPr>
            <w:tcW w:w="4111" w:type="dxa"/>
            <w:shd w:val="clear" w:color="auto" w:fill="auto"/>
          </w:tcPr>
          <w:p w14:paraId="3DF2E3A8"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Windows 10Pro</w:t>
            </w:r>
          </w:p>
          <w:p w14:paraId="2A14739B"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BarkoAlchemy RozettaNet DolbyTMS</w:t>
            </w:r>
          </w:p>
        </w:tc>
        <w:tc>
          <w:tcPr>
            <w:tcW w:w="3812" w:type="dxa"/>
            <w:shd w:val="clear" w:color="auto" w:fill="auto"/>
          </w:tcPr>
          <w:p w14:paraId="6DA3D76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05.01 (1)</w:t>
            </w:r>
          </w:p>
          <w:p w14:paraId="418B58F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Эксплуатация и обслуживание киновидеотехнического оборудования</w:t>
            </w:r>
          </w:p>
        </w:tc>
        <w:tc>
          <w:tcPr>
            <w:tcW w:w="1376" w:type="dxa"/>
            <w:shd w:val="clear" w:color="auto" w:fill="auto"/>
          </w:tcPr>
          <w:p w14:paraId="19DFFD2E" w14:textId="77777777" w:rsidR="002B0BA0" w:rsidRDefault="002B0BA0">
            <w:pPr>
              <w:spacing w:after="0" w:line="240" w:lineRule="auto"/>
              <w:jc w:val="center"/>
              <w:rPr>
                <w:rFonts w:ascii="Times New Roman" w:hAnsi="Times New Roman"/>
                <w:sz w:val="24"/>
                <w:szCs w:val="24"/>
              </w:rPr>
            </w:pPr>
          </w:p>
        </w:tc>
      </w:tr>
      <w:tr w:rsidR="002B0BA0" w14:paraId="7E65DD1D" w14:textId="77777777">
        <w:trPr>
          <w:trHeight w:val="913"/>
        </w:trPr>
        <w:tc>
          <w:tcPr>
            <w:tcW w:w="675" w:type="dxa"/>
            <w:shd w:val="clear" w:color="auto" w:fill="auto"/>
          </w:tcPr>
          <w:p w14:paraId="4C9C7245"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16.</w:t>
            </w:r>
          </w:p>
        </w:tc>
        <w:tc>
          <w:tcPr>
            <w:tcW w:w="4111" w:type="dxa"/>
            <w:shd w:val="clear" w:color="auto" w:fill="auto"/>
          </w:tcPr>
          <w:p w14:paraId="28D8ADDD"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Windows 10Pro</w:t>
            </w:r>
          </w:p>
          <w:p w14:paraId="1B92C73C"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AnyDesk</w:t>
            </w:r>
          </w:p>
        </w:tc>
        <w:tc>
          <w:tcPr>
            <w:tcW w:w="3812" w:type="dxa"/>
            <w:shd w:val="clear" w:color="auto" w:fill="auto"/>
          </w:tcPr>
          <w:p w14:paraId="68F21B5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05.02 (1)</w:t>
            </w:r>
          </w:p>
          <w:p w14:paraId="2B10C56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Организация цифрового кинопоказа</w:t>
            </w:r>
          </w:p>
        </w:tc>
        <w:tc>
          <w:tcPr>
            <w:tcW w:w="1376" w:type="dxa"/>
            <w:shd w:val="clear" w:color="auto" w:fill="auto"/>
          </w:tcPr>
          <w:p w14:paraId="3D72F676" w14:textId="77777777" w:rsidR="002B0BA0" w:rsidRDefault="002B0BA0">
            <w:pPr>
              <w:spacing w:after="0" w:line="240" w:lineRule="auto"/>
              <w:jc w:val="center"/>
              <w:rPr>
                <w:rFonts w:ascii="Times New Roman" w:hAnsi="Times New Roman"/>
                <w:sz w:val="24"/>
                <w:szCs w:val="24"/>
              </w:rPr>
            </w:pPr>
          </w:p>
        </w:tc>
      </w:tr>
      <w:tr w:rsidR="002B0BA0" w14:paraId="4D9B900C" w14:textId="77777777">
        <w:trPr>
          <w:trHeight w:val="913"/>
        </w:trPr>
        <w:tc>
          <w:tcPr>
            <w:tcW w:w="675" w:type="dxa"/>
            <w:shd w:val="clear" w:color="auto" w:fill="auto"/>
          </w:tcPr>
          <w:p w14:paraId="24E08FFB"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17.</w:t>
            </w:r>
          </w:p>
        </w:tc>
        <w:tc>
          <w:tcPr>
            <w:tcW w:w="4111" w:type="dxa"/>
            <w:shd w:val="clear" w:color="auto" w:fill="auto"/>
          </w:tcPr>
          <w:p w14:paraId="56006022"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Windows</w:t>
            </w:r>
            <w:r>
              <w:rPr>
                <w:rFonts w:ascii="Times New Roman" w:hAnsi="Times New Roman"/>
                <w:color w:val="000000" w:themeColor="text1"/>
                <w:sz w:val="24"/>
                <w:szCs w:val="24"/>
              </w:rPr>
              <w:t xml:space="preserve"> 10</w:t>
            </w:r>
            <w:r>
              <w:rPr>
                <w:rFonts w:ascii="Times New Roman" w:hAnsi="Times New Roman"/>
                <w:color w:val="000000" w:themeColor="text1"/>
                <w:sz w:val="24"/>
                <w:szCs w:val="24"/>
                <w:lang w:val="en-US"/>
              </w:rPr>
              <w:t>Pro</w:t>
            </w:r>
          </w:p>
          <w:p w14:paraId="6774CAEC"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Программа из пакета </w:t>
            </w:r>
            <w:r>
              <w:rPr>
                <w:rFonts w:ascii="Times New Roman" w:hAnsi="Times New Roman"/>
                <w:sz w:val="24"/>
                <w:szCs w:val="24"/>
                <w:lang w:val="en-US"/>
              </w:rPr>
              <w:t>MSOfficeVisio</w:t>
            </w:r>
            <w:r>
              <w:rPr>
                <w:rFonts w:ascii="Times New Roman" w:hAnsi="Times New Roman"/>
                <w:sz w:val="24"/>
                <w:szCs w:val="24"/>
              </w:rPr>
              <w:t xml:space="preserve"> (построение схем) </w:t>
            </w:r>
          </w:p>
          <w:p w14:paraId="0699A005" w14:textId="77777777" w:rsidR="002B0BA0" w:rsidRDefault="005509AD">
            <w:pPr>
              <w:spacing w:after="0" w:line="240" w:lineRule="auto"/>
              <w:rPr>
                <w:rFonts w:ascii="Times New Roman" w:hAnsi="Times New Roman"/>
                <w:sz w:val="24"/>
                <w:szCs w:val="24"/>
              </w:rPr>
            </w:pPr>
            <w:r>
              <w:rPr>
                <w:rFonts w:ascii="Times New Roman" w:hAnsi="Times New Roman"/>
                <w:sz w:val="24"/>
                <w:szCs w:val="24"/>
                <w:lang w:val="en-US"/>
              </w:rPr>
              <w:t>YouleanLoudnessMeter</w:t>
            </w:r>
            <w:r>
              <w:rPr>
                <w:rFonts w:ascii="Times New Roman" w:hAnsi="Times New Roman"/>
                <w:sz w:val="24"/>
                <w:szCs w:val="24"/>
              </w:rPr>
              <w:t xml:space="preserve"> (программа для измерения уровня)</w:t>
            </w:r>
          </w:p>
          <w:p w14:paraId="4E9CA2F4"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sz w:val="24"/>
                <w:szCs w:val="24"/>
                <w:lang w:val="en-US"/>
              </w:rPr>
              <w:t>DanteVirtualSoundcard</w:t>
            </w:r>
            <w:r>
              <w:rPr>
                <w:rFonts w:ascii="Times New Roman" w:hAnsi="Times New Roman"/>
                <w:sz w:val="24"/>
                <w:szCs w:val="24"/>
              </w:rPr>
              <w:t xml:space="preserve"> (программа для работа с сетями </w:t>
            </w:r>
            <w:r>
              <w:rPr>
                <w:rFonts w:ascii="Times New Roman" w:hAnsi="Times New Roman"/>
                <w:sz w:val="24"/>
                <w:szCs w:val="24"/>
                <w:lang w:val="en-US"/>
              </w:rPr>
              <w:t>Dante</w:t>
            </w:r>
            <w:r>
              <w:rPr>
                <w:rFonts w:ascii="Times New Roman" w:hAnsi="Times New Roman"/>
                <w:sz w:val="24"/>
                <w:szCs w:val="24"/>
              </w:rPr>
              <w:t>)</w:t>
            </w:r>
          </w:p>
        </w:tc>
        <w:tc>
          <w:tcPr>
            <w:tcW w:w="3812" w:type="dxa"/>
            <w:shd w:val="clear" w:color="auto" w:fill="auto"/>
          </w:tcPr>
          <w:p w14:paraId="6A243AE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05.01 (2)</w:t>
            </w:r>
          </w:p>
          <w:p w14:paraId="0AF404EA"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Эксплуатация и обслуживание аудиовизуального оборудования</w:t>
            </w:r>
          </w:p>
        </w:tc>
        <w:tc>
          <w:tcPr>
            <w:tcW w:w="1376" w:type="dxa"/>
            <w:shd w:val="clear" w:color="auto" w:fill="auto"/>
          </w:tcPr>
          <w:p w14:paraId="4E6D2E71" w14:textId="77777777" w:rsidR="002B0BA0" w:rsidRDefault="002B0BA0">
            <w:pPr>
              <w:spacing w:after="0" w:line="240" w:lineRule="auto"/>
              <w:jc w:val="center"/>
              <w:rPr>
                <w:rFonts w:ascii="Times New Roman" w:hAnsi="Times New Roman"/>
                <w:sz w:val="24"/>
                <w:szCs w:val="24"/>
              </w:rPr>
            </w:pPr>
          </w:p>
        </w:tc>
      </w:tr>
      <w:tr w:rsidR="002B0BA0" w14:paraId="4EDFA180" w14:textId="77777777">
        <w:trPr>
          <w:trHeight w:val="913"/>
        </w:trPr>
        <w:tc>
          <w:tcPr>
            <w:tcW w:w="675" w:type="dxa"/>
            <w:shd w:val="clear" w:color="auto" w:fill="auto"/>
          </w:tcPr>
          <w:p w14:paraId="63F204E2"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18.</w:t>
            </w:r>
          </w:p>
        </w:tc>
        <w:tc>
          <w:tcPr>
            <w:tcW w:w="4111" w:type="dxa"/>
            <w:shd w:val="clear" w:color="auto" w:fill="auto"/>
          </w:tcPr>
          <w:p w14:paraId="56B23ADA"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Windows</w:t>
            </w:r>
            <w:r>
              <w:rPr>
                <w:rFonts w:ascii="Times New Roman" w:hAnsi="Times New Roman"/>
                <w:color w:val="000000" w:themeColor="text1"/>
                <w:sz w:val="24"/>
                <w:szCs w:val="24"/>
              </w:rPr>
              <w:t xml:space="preserve"> 10</w:t>
            </w:r>
            <w:r>
              <w:rPr>
                <w:rFonts w:ascii="Times New Roman" w:hAnsi="Times New Roman"/>
                <w:color w:val="000000" w:themeColor="text1"/>
                <w:sz w:val="24"/>
                <w:szCs w:val="24"/>
                <w:lang w:val="en-US"/>
              </w:rPr>
              <w:t>Pro</w:t>
            </w:r>
          </w:p>
          <w:p w14:paraId="0E88947D"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sz w:val="24"/>
                <w:szCs w:val="24"/>
                <w:lang w:val="en-US"/>
              </w:rPr>
              <w:t>IzotopeRX</w:t>
            </w:r>
            <w:r>
              <w:rPr>
                <w:rFonts w:ascii="Times New Roman" w:hAnsi="Times New Roman"/>
                <w:sz w:val="24"/>
                <w:szCs w:val="24"/>
              </w:rPr>
              <w:t xml:space="preserve"> (модули обработки для реставрации фонограмм)</w:t>
            </w:r>
          </w:p>
        </w:tc>
        <w:tc>
          <w:tcPr>
            <w:tcW w:w="3812" w:type="dxa"/>
            <w:shd w:val="clear" w:color="auto" w:fill="auto"/>
          </w:tcPr>
          <w:p w14:paraId="28B54A5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05.02 (2)</w:t>
            </w:r>
          </w:p>
          <w:p w14:paraId="4DF1B7A8"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Устройства записи и воспроизведения информации</w:t>
            </w:r>
          </w:p>
        </w:tc>
        <w:tc>
          <w:tcPr>
            <w:tcW w:w="1376" w:type="dxa"/>
            <w:shd w:val="clear" w:color="auto" w:fill="auto"/>
          </w:tcPr>
          <w:p w14:paraId="4D1F8FE2" w14:textId="77777777" w:rsidR="002B0BA0" w:rsidRDefault="002B0BA0">
            <w:pPr>
              <w:spacing w:after="0" w:line="240" w:lineRule="auto"/>
              <w:jc w:val="center"/>
              <w:rPr>
                <w:rFonts w:ascii="Times New Roman" w:hAnsi="Times New Roman"/>
                <w:sz w:val="24"/>
                <w:szCs w:val="24"/>
              </w:rPr>
            </w:pPr>
          </w:p>
        </w:tc>
      </w:tr>
      <w:tr w:rsidR="002B0BA0" w14:paraId="7E734D3B" w14:textId="77777777">
        <w:trPr>
          <w:trHeight w:val="913"/>
        </w:trPr>
        <w:tc>
          <w:tcPr>
            <w:tcW w:w="675" w:type="dxa"/>
            <w:shd w:val="clear" w:color="auto" w:fill="auto"/>
          </w:tcPr>
          <w:p w14:paraId="74438184"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19.</w:t>
            </w:r>
          </w:p>
        </w:tc>
        <w:tc>
          <w:tcPr>
            <w:tcW w:w="4111" w:type="dxa"/>
            <w:shd w:val="clear" w:color="auto" w:fill="auto"/>
          </w:tcPr>
          <w:p w14:paraId="5CCC92DF"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Windows</w:t>
            </w:r>
            <w:r>
              <w:rPr>
                <w:rFonts w:ascii="Times New Roman" w:hAnsi="Times New Roman"/>
                <w:color w:val="000000" w:themeColor="text1"/>
                <w:sz w:val="24"/>
                <w:szCs w:val="24"/>
              </w:rPr>
              <w:t xml:space="preserve"> 10</w:t>
            </w:r>
            <w:r>
              <w:rPr>
                <w:rFonts w:ascii="Times New Roman" w:hAnsi="Times New Roman"/>
                <w:color w:val="000000" w:themeColor="text1"/>
                <w:sz w:val="24"/>
                <w:szCs w:val="24"/>
                <w:lang w:val="en-US"/>
              </w:rPr>
              <w:t>Pro</w:t>
            </w:r>
          </w:p>
          <w:p w14:paraId="2F2B60D6"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sz w:val="24"/>
                <w:szCs w:val="24"/>
                <w:lang w:val="en-US"/>
              </w:rPr>
              <w:t>Roxton</w:t>
            </w:r>
            <w:r>
              <w:rPr>
                <w:rFonts w:ascii="Times New Roman" w:hAnsi="Times New Roman"/>
                <w:sz w:val="24"/>
                <w:szCs w:val="24"/>
              </w:rPr>
              <w:t xml:space="preserve"> калькулятор (расчет систем оповещения)</w:t>
            </w:r>
          </w:p>
        </w:tc>
        <w:tc>
          <w:tcPr>
            <w:tcW w:w="3812" w:type="dxa"/>
            <w:shd w:val="clear" w:color="auto" w:fill="auto"/>
          </w:tcPr>
          <w:p w14:paraId="2E2EB3D5"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05.01 (2)</w:t>
            </w:r>
          </w:p>
          <w:p w14:paraId="50B5ADCC"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Эксплуатация и обслуживание аудиовизуального оборудования</w:t>
            </w:r>
          </w:p>
        </w:tc>
        <w:tc>
          <w:tcPr>
            <w:tcW w:w="1376" w:type="dxa"/>
            <w:shd w:val="clear" w:color="auto" w:fill="auto"/>
          </w:tcPr>
          <w:p w14:paraId="64D94685" w14:textId="77777777" w:rsidR="002B0BA0" w:rsidRDefault="002B0BA0">
            <w:pPr>
              <w:spacing w:after="0" w:line="240" w:lineRule="auto"/>
              <w:jc w:val="center"/>
              <w:rPr>
                <w:rFonts w:ascii="Times New Roman" w:hAnsi="Times New Roman"/>
                <w:sz w:val="24"/>
                <w:szCs w:val="24"/>
              </w:rPr>
            </w:pPr>
          </w:p>
        </w:tc>
      </w:tr>
      <w:tr w:rsidR="002B0BA0" w14:paraId="68D0E27A" w14:textId="77777777">
        <w:trPr>
          <w:trHeight w:val="913"/>
        </w:trPr>
        <w:tc>
          <w:tcPr>
            <w:tcW w:w="675" w:type="dxa"/>
            <w:shd w:val="clear" w:color="auto" w:fill="auto"/>
          </w:tcPr>
          <w:p w14:paraId="2866C65F"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20.</w:t>
            </w:r>
          </w:p>
        </w:tc>
        <w:tc>
          <w:tcPr>
            <w:tcW w:w="4111" w:type="dxa"/>
            <w:shd w:val="clear" w:color="auto" w:fill="auto"/>
          </w:tcPr>
          <w:p w14:paraId="09D500C2" w14:textId="77777777" w:rsidR="002B0BA0" w:rsidRDefault="005509AD">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Windows 10Pro</w:t>
            </w:r>
          </w:p>
          <w:p w14:paraId="4B8AC893" w14:textId="77777777" w:rsidR="002B0BA0" w:rsidRDefault="005509AD">
            <w:pPr>
              <w:spacing w:after="0" w:line="240" w:lineRule="auto"/>
              <w:rPr>
                <w:rFonts w:ascii="Times New Roman" w:hAnsi="Times New Roman"/>
                <w:sz w:val="24"/>
                <w:szCs w:val="24"/>
                <w:lang w:val="en-US"/>
              </w:rPr>
            </w:pPr>
            <w:r>
              <w:rPr>
                <w:rFonts w:ascii="Times New Roman" w:hAnsi="Times New Roman"/>
                <w:sz w:val="24"/>
                <w:szCs w:val="24"/>
                <w:lang w:val="en-US"/>
              </w:rPr>
              <w:t xml:space="preserve">Resolume Arena </w:t>
            </w:r>
          </w:p>
          <w:p w14:paraId="263D8ECA" w14:textId="77777777" w:rsidR="002B0BA0" w:rsidRDefault="005509AD">
            <w:pPr>
              <w:spacing w:after="0" w:line="240" w:lineRule="auto"/>
              <w:rPr>
                <w:rFonts w:ascii="Times New Roman" w:hAnsi="Times New Roman"/>
                <w:sz w:val="24"/>
                <w:szCs w:val="24"/>
                <w:lang w:val="en-US"/>
              </w:rPr>
            </w:pPr>
            <w:r>
              <w:rPr>
                <w:rFonts w:ascii="Times New Roman" w:hAnsi="Times New Roman"/>
                <w:sz w:val="24"/>
                <w:szCs w:val="24"/>
                <w:lang w:val="en-US"/>
              </w:rPr>
              <w:t>Capture</w:t>
            </w:r>
          </w:p>
          <w:p w14:paraId="229B97A1" w14:textId="77777777" w:rsidR="002B0BA0" w:rsidRDefault="002B0BA0">
            <w:pPr>
              <w:spacing w:after="0" w:line="240" w:lineRule="auto"/>
              <w:rPr>
                <w:rFonts w:ascii="Times New Roman" w:hAnsi="Times New Roman"/>
                <w:color w:val="000000" w:themeColor="text1"/>
                <w:sz w:val="24"/>
                <w:szCs w:val="24"/>
                <w:lang w:val="en-US"/>
              </w:rPr>
            </w:pPr>
          </w:p>
        </w:tc>
        <w:tc>
          <w:tcPr>
            <w:tcW w:w="3812" w:type="dxa"/>
            <w:shd w:val="clear" w:color="auto" w:fill="auto"/>
          </w:tcPr>
          <w:p w14:paraId="4614B07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МДК 05.02 (3)</w:t>
            </w:r>
          </w:p>
          <w:p w14:paraId="22C288D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Программное обеспечение для управления сценическим освещением</w:t>
            </w:r>
          </w:p>
        </w:tc>
        <w:tc>
          <w:tcPr>
            <w:tcW w:w="1376" w:type="dxa"/>
            <w:shd w:val="clear" w:color="auto" w:fill="auto"/>
          </w:tcPr>
          <w:p w14:paraId="1C078DA0" w14:textId="77777777" w:rsidR="002B0BA0" w:rsidRDefault="002B0BA0">
            <w:pPr>
              <w:spacing w:after="0" w:line="240" w:lineRule="auto"/>
              <w:jc w:val="center"/>
              <w:rPr>
                <w:rFonts w:ascii="Times New Roman" w:hAnsi="Times New Roman"/>
                <w:sz w:val="24"/>
                <w:szCs w:val="24"/>
              </w:rPr>
            </w:pPr>
          </w:p>
        </w:tc>
      </w:tr>
    </w:tbl>
    <w:p w14:paraId="308D5ABB" w14:textId="77777777" w:rsidR="002B0BA0" w:rsidRDefault="005509AD">
      <w:pPr>
        <w:shd w:val="clear" w:color="auto" w:fill="FFFFFF"/>
        <w:ind w:firstLine="709"/>
        <w:jc w:val="both"/>
        <w:rPr>
          <w:rFonts w:ascii="Times New Roman" w:hAnsi="Times New Roman"/>
          <w:sz w:val="28"/>
          <w:szCs w:val="28"/>
        </w:rPr>
      </w:pPr>
      <w:r>
        <w:rPr>
          <w:rFonts w:ascii="Times New Roman" w:hAnsi="Times New Roman"/>
          <w:sz w:val="28"/>
          <w:szCs w:val="28"/>
        </w:rPr>
        <w:tab/>
      </w:r>
    </w:p>
    <w:p w14:paraId="39DE8DCD" w14:textId="77777777" w:rsidR="002B0BA0" w:rsidRDefault="005509AD">
      <w:pPr>
        <w:shd w:val="clear" w:color="auto" w:fill="FFFFFF"/>
        <w:ind w:firstLine="709"/>
        <w:jc w:val="both"/>
        <w:rPr>
          <w:rFonts w:ascii="Times New Roman" w:hAnsi="Times New Roman"/>
          <w:sz w:val="24"/>
          <w:szCs w:val="24"/>
        </w:rPr>
      </w:pPr>
      <w:r>
        <w:rPr>
          <w:rFonts w:ascii="Times New Roman" w:hAnsi="Times New Roman"/>
          <w:sz w:val="24"/>
          <w:szCs w:val="24"/>
        </w:rPr>
        <w:t>6.2.4. Комплектование обучающихся в группы не более 15 человек. Занятия по междисциплинарным курсам профессионального цикла проводятся в форме групповых (не более 15 человек) и мелкогрупповых (не более 8 человек).</w:t>
      </w:r>
    </w:p>
    <w:p w14:paraId="29F2D175" w14:textId="77777777" w:rsidR="002B0BA0" w:rsidRDefault="005509AD">
      <w:pPr>
        <w:shd w:val="clear" w:color="auto" w:fill="FFFFFF"/>
        <w:ind w:firstLine="709"/>
        <w:jc w:val="both"/>
        <w:rPr>
          <w:rFonts w:ascii="Times New Roman" w:hAnsi="Times New Roman"/>
          <w:sz w:val="24"/>
          <w:szCs w:val="24"/>
        </w:rPr>
      </w:pPr>
      <w:r>
        <w:rPr>
          <w:rFonts w:ascii="Times New Roman" w:hAnsi="Times New Roman"/>
          <w:sz w:val="24"/>
          <w:szCs w:val="24"/>
        </w:rPr>
        <w:t>6.2.5. При освоении профессионального цикла из объема часов самостоятельной работы выделяются часы на индивидуальные занятия с обучающимися, предусматривающие дополнительную работу над завершением программного задания по междисциплинарным курсам профессиональных модулей. Индивидуальные занятия (не менее 70% от объема времени, отведенного на самостоятельную работу профессионального цикла) проводятся под руководством преподавателя, включаются в расписание учебных занятий и в учебную нагрузку преподавателя.</w:t>
      </w:r>
    </w:p>
    <w:p w14:paraId="635A4321" w14:textId="77777777" w:rsidR="002B0BA0" w:rsidRDefault="005509AD">
      <w:pPr>
        <w:pStyle w:val="aff6"/>
        <w:ind w:firstLine="709"/>
        <w:jc w:val="left"/>
        <w:rPr>
          <w:rFonts w:ascii="Times New Roman" w:hAnsi="Times New Roman"/>
          <w:lang w:eastAsia="en-US"/>
        </w:rPr>
      </w:pPr>
      <w:bookmarkStart w:id="47" w:name="_Toc162342564"/>
      <w:r>
        <w:rPr>
          <w:rFonts w:ascii="Times New Roman" w:hAnsi="Times New Roman"/>
          <w:lang w:eastAsia="en-US"/>
        </w:rPr>
        <w:lastRenderedPageBreak/>
        <w:t>6.3. Требования к практической подготовке обучающихся</w:t>
      </w:r>
      <w:bookmarkEnd w:id="47"/>
    </w:p>
    <w:p w14:paraId="18CE29B9" w14:textId="77777777" w:rsidR="002B0BA0" w:rsidRDefault="005509AD">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14:paraId="382364CA" w14:textId="77777777" w:rsidR="002B0BA0" w:rsidRDefault="005509AD">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40DE7745" w14:textId="77777777" w:rsidR="002B0BA0" w:rsidRDefault="005509AD">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6.3.3. Образовательная деятельность в форме практической подготовки:</w:t>
      </w:r>
    </w:p>
    <w:p w14:paraId="31925C65" w14:textId="77777777" w:rsidR="002B0BA0" w:rsidRDefault="005509AD">
      <w:pPr>
        <w:numPr>
          <w:ilvl w:val="0"/>
          <w:numId w:val="12"/>
        </w:numPr>
        <w:suppressAutoHyphens/>
        <w:spacing w:after="0"/>
        <w:ind w:left="0" w:firstLine="1069"/>
        <w:jc w:val="both"/>
        <w:rPr>
          <w:rFonts w:ascii="Times New Roman" w:hAnsi="Times New Roman"/>
          <w:bCs/>
          <w:sz w:val="24"/>
          <w:szCs w:val="24"/>
          <w:lang w:eastAsia="en-US"/>
        </w:rPr>
      </w:pPr>
      <w:r>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6EF6FB9" w14:textId="77777777" w:rsidR="002B0BA0" w:rsidRDefault="005509AD">
      <w:pPr>
        <w:numPr>
          <w:ilvl w:val="0"/>
          <w:numId w:val="12"/>
        </w:numPr>
        <w:suppressAutoHyphens/>
        <w:spacing w:after="0"/>
        <w:ind w:left="0" w:firstLine="1069"/>
        <w:jc w:val="both"/>
        <w:rPr>
          <w:rFonts w:ascii="Times New Roman" w:hAnsi="Times New Roman"/>
          <w:bCs/>
          <w:sz w:val="24"/>
          <w:szCs w:val="24"/>
          <w:lang w:eastAsia="en-US"/>
        </w:rPr>
      </w:pPr>
      <w:r>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3A9DEEAA" w14:textId="77777777" w:rsidR="002B0BA0" w:rsidRDefault="005509AD">
      <w:pPr>
        <w:numPr>
          <w:ilvl w:val="0"/>
          <w:numId w:val="12"/>
        </w:numPr>
        <w:suppressAutoHyphens/>
        <w:spacing w:after="0"/>
        <w:ind w:left="0" w:firstLine="993"/>
        <w:jc w:val="both"/>
        <w:rPr>
          <w:rFonts w:ascii="Times New Roman" w:hAnsi="Times New Roman"/>
          <w:bCs/>
          <w:sz w:val="24"/>
          <w:szCs w:val="24"/>
          <w:lang w:eastAsia="en-US"/>
        </w:rPr>
      </w:pPr>
      <w:r>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57D9BD28" w14:textId="77777777" w:rsidR="002B0BA0" w:rsidRDefault="005509AD">
      <w:pPr>
        <w:suppressAutoHyphens/>
        <w:spacing w:after="0"/>
        <w:ind w:firstLine="993"/>
        <w:jc w:val="both"/>
        <w:rPr>
          <w:rFonts w:ascii="Times New Roman" w:hAnsi="Times New Roman"/>
          <w:bCs/>
          <w:sz w:val="24"/>
          <w:szCs w:val="24"/>
          <w:lang w:eastAsia="en-US"/>
        </w:rPr>
      </w:pPr>
      <w:r>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Pr>
          <w:rFonts w:ascii="Times New Roman" w:hAnsi="Times New Roman"/>
          <w:bCs/>
          <w:i/>
          <w:iCs/>
          <w:sz w:val="24"/>
          <w:szCs w:val="24"/>
          <w:lang w:eastAsia="en-US"/>
        </w:rPr>
        <w:t>любом</w:t>
      </w:r>
      <w:r>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573A99B9" w14:textId="77777777" w:rsidR="002B0BA0" w:rsidRDefault="005509AD">
      <w:pPr>
        <w:suppressAutoHyphens/>
        <w:spacing w:after="0"/>
        <w:ind w:firstLine="993"/>
        <w:jc w:val="both"/>
        <w:rPr>
          <w:rFonts w:ascii="Times New Roman" w:hAnsi="Times New Roman"/>
          <w:bCs/>
          <w:sz w:val="24"/>
          <w:szCs w:val="24"/>
          <w:lang w:eastAsia="en-US"/>
        </w:rPr>
      </w:pPr>
      <w:r>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7E282126" w14:textId="77777777" w:rsidR="002B0BA0" w:rsidRDefault="005509AD">
      <w:pPr>
        <w:suppressAutoHyphens/>
        <w:spacing w:after="0"/>
        <w:ind w:firstLine="993"/>
        <w:jc w:val="both"/>
        <w:rPr>
          <w:rFonts w:ascii="Times New Roman" w:hAnsi="Times New Roman"/>
          <w:b/>
          <w:bCs/>
          <w:sz w:val="24"/>
          <w:szCs w:val="24"/>
        </w:rPr>
      </w:pPr>
      <w:r>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государственного экзамена и (или) защиты дипломного проекта (работы)</w:t>
      </w:r>
      <w:r>
        <w:rPr>
          <w:rFonts w:ascii="Times New Roman" w:hAnsi="Times New Roman"/>
          <w:b/>
          <w:bCs/>
          <w:sz w:val="24"/>
          <w:szCs w:val="24"/>
        </w:rPr>
        <w:t>.</w:t>
      </w:r>
    </w:p>
    <w:bookmarkEnd w:id="41"/>
    <w:p w14:paraId="648CB1ED" w14:textId="77777777" w:rsidR="002B0BA0" w:rsidRDefault="002B0BA0">
      <w:pPr>
        <w:shd w:val="clear" w:color="auto" w:fill="FFFFFF"/>
        <w:spacing w:after="0"/>
        <w:ind w:firstLine="709"/>
        <w:jc w:val="both"/>
        <w:rPr>
          <w:rFonts w:ascii="Times New Roman" w:hAnsi="Times New Roman"/>
          <w:color w:val="FF0000"/>
          <w:sz w:val="24"/>
          <w:szCs w:val="24"/>
        </w:rPr>
      </w:pPr>
    </w:p>
    <w:p w14:paraId="0492CC82" w14:textId="77777777" w:rsidR="002B0BA0" w:rsidRDefault="005509AD">
      <w:pPr>
        <w:pStyle w:val="aff6"/>
        <w:ind w:firstLine="709"/>
        <w:jc w:val="both"/>
        <w:rPr>
          <w:rFonts w:ascii="Times New Roman" w:hAnsi="Times New Roman"/>
          <w:b/>
        </w:rPr>
      </w:pPr>
      <w:bookmarkStart w:id="48" w:name="_Toc162342565"/>
      <w:bookmarkStart w:id="49" w:name="_Toc807225"/>
      <w:r>
        <w:rPr>
          <w:rFonts w:ascii="Times New Roman" w:hAnsi="Times New Roman"/>
        </w:rPr>
        <w:t>6.4. Требования к организации воспитания обучающихся</w:t>
      </w:r>
      <w:bookmarkEnd w:id="48"/>
    </w:p>
    <w:p w14:paraId="0EBC50ED"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69794254"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Pr>
          <w:rFonts w:ascii="Times New Roman" w:hAnsi="Times New Roman"/>
          <w:bCs/>
          <w:sz w:val="24"/>
          <w:szCs w:val="24"/>
        </w:rPr>
        <w:br/>
        <w:t>примерных рабочей программы воспитания и календарного плана воспитательной работы.</w:t>
      </w:r>
    </w:p>
    <w:p w14:paraId="6BF26D20"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4E5151F2" w14:textId="77777777" w:rsidR="002B0BA0" w:rsidRDefault="005509AD">
      <w:pPr>
        <w:pStyle w:val="aff6"/>
        <w:spacing w:before="120"/>
        <w:rPr>
          <w:rFonts w:ascii="Times New Roman" w:hAnsi="Times New Roman"/>
          <w:b/>
          <w:i/>
        </w:rPr>
      </w:pPr>
      <w:bookmarkStart w:id="50" w:name="_Toc162342566"/>
      <w:r>
        <w:rPr>
          <w:rFonts w:ascii="Times New Roman" w:hAnsi="Times New Roman"/>
        </w:rPr>
        <w:t>6.5. Требования к кадровым условиям реализации образовательной программы</w:t>
      </w:r>
      <w:bookmarkEnd w:id="49"/>
      <w:bookmarkEnd w:id="50"/>
    </w:p>
    <w:p w14:paraId="20C18B5B" w14:textId="77777777" w:rsidR="002B0BA0" w:rsidRDefault="005509AD">
      <w:pPr>
        <w:shd w:val="clear" w:color="auto" w:fill="FFFFFF"/>
        <w:tabs>
          <w:tab w:val="left" w:pos="851"/>
        </w:tabs>
        <w:spacing w:after="0"/>
        <w:ind w:firstLine="709"/>
        <w:contextualSpacing/>
        <w:jc w:val="both"/>
        <w:rPr>
          <w:rFonts w:ascii="Times New Roman" w:hAnsi="Times New Roman"/>
          <w:sz w:val="24"/>
          <w:szCs w:val="24"/>
        </w:rPr>
      </w:pPr>
      <w:r>
        <w:rPr>
          <w:rFonts w:ascii="Times New Roman" w:hAnsi="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04 Культура, искусство (в сфере экранных искусств), </w:t>
      </w:r>
      <w:r>
        <w:rPr>
          <w:rFonts w:ascii="Times New Roman" w:hAnsi="Times New Roman"/>
          <w:sz w:val="24"/>
          <w:szCs w:val="24"/>
        </w:rPr>
        <w:br/>
        <w:t>и имеющими стаж работы в данной профессиональной области не менее трех лет.</w:t>
      </w:r>
    </w:p>
    <w:p w14:paraId="3C0BDEC0" w14:textId="77777777" w:rsidR="002B0BA0" w:rsidRDefault="005509AD">
      <w:pPr>
        <w:shd w:val="clear" w:color="auto" w:fill="FFFFFF"/>
        <w:tabs>
          <w:tab w:val="left" w:pos="851"/>
        </w:tabs>
        <w:spacing w:after="0"/>
        <w:ind w:firstLine="709"/>
        <w:contextualSpacing/>
        <w:jc w:val="both"/>
        <w:rPr>
          <w:rFonts w:ascii="Times New Roman" w:hAnsi="Times New Roman"/>
          <w:sz w:val="24"/>
          <w:szCs w:val="24"/>
        </w:rPr>
      </w:pPr>
      <w:r>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2E6D4A89" w14:textId="77777777" w:rsidR="002B0BA0" w:rsidRDefault="005509AD">
      <w:pPr>
        <w:shd w:val="clear" w:color="auto" w:fill="FFFFFF"/>
        <w:tabs>
          <w:tab w:val="left" w:pos="851"/>
        </w:tabs>
        <w:spacing w:after="0"/>
        <w:ind w:firstLine="709"/>
        <w:contextualSpacing/>
        <w:jc w:val="both"/>
        <w:rPr>
          <w:rFonts w:ascii="Times New Roman" w:hAnsi="Times New Roman"/>
          <w:sz w:val="24"/>
          <w:szCs w:val="24"/>
        </w:rPr>
      </w:pPr>
      <w:r>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04 Культура, искусство (в сфере экранных искусств), не реже одного раза в три года </w:t>
      </w:r>
      <w:r>
        <w:rPr>
          <w:rFonts w:ascii="Times New Roman" w:hAnsi="Times New Roman"/>
          <w:sz w:val="24"/>
          <w:szCs w:val="24"/>
        </w:rPr>
        <w:br/>
        <w:t>с учетом расширения спектра профессиональных компетенций.</w:t>
      </w:r>
    </w:p>
    <w:p w14:paraId="31D13AFE" w14:textId="77777777" w:rsidR="002B0BA0" w:rsidRDefault="005509AD">
      <w:pPr>
        <w:shd w:val="clear" w:color="auto" w:fill="FFFFFF"/>
        <w:tabs>
          <w:tab w:val="left" w:pos="851"/>
        </w:tabs>
        <w:spacing w:after="0"/>
        <w:ind w:firstLine="709"/>
        <w:contextualSpacing/>
        <w:jc w:val="both"/>
        <w:rPr>
          <w:rFonts w:ascii="Times New Roman" w:hAnsi="Times New Roman"/>
          <w:sz w:val="24"/>
          <w:szCs w:val="24"/>
        </w:rPr>
      </w:pPr>
      <w:r>
        <w:rPr>
          <w:rFonts w:ascii="Times New Roman" w:hAnsi="Times New Roman"/>
          <w:sz w:val="24"/>
          <w:szCs w:val="24"/>
        </w:rPr>
        <w:t xml:space="preserve"> Доля педагогических работников (в приведенных к целочисленным значениям ставок), обеспечивающих освоение обучающимися профессиональных модулей,имеющих опыт деятельности не менее трех лет в организациях, направление деятельности которых соответствует области профессиональной деятельности, 04 Культура, искусство (в сфере экранных искусств), в общем числе педагогических работников, реализующих программы профессиональных модулей образовательной программы, должна быть не менее </w:t>
      </w:r>
      <w:r>
        <w:rPr>
          <w:rFonts w:ascii="Times New Roman" w:hAnsi="Times New Roman"/>
          <w:sz w:val="24"/>
          <w:szCs w:val="24"/>
        </w:rPr>
        <w:br/>
        <w:t>5 процентов.</w:t>
      </w:r>
    </w:p>
    <w:p w14:paraId="42D0F837" w14:textId="77777777" w:rsidR="002B0BA0" w:rsidRDefault="002B0BA0">
      <w:pPr>
        <w:shd w:val="clear" w:color="auto" w:fill="FFFFFF"/>
        <w:tabs>
          <w:tab w:val="left" w:pos="851"/>
        </w:tabs>
        <w:spacing w:after="0"/>
        <w:ind w:firstLine="709"/>
        <w:contextualSpacing/>
        <w:jc w:val="both"/>
        <w:rPr>
          <w:rFonts w:ascii="Times New Roman" w:hAnsi="Times New Roman"/>
          <w:sz w:val="24"/>
          <w:szCs w:val="24"/>
        </w:rPr>
      </w:pPr>
    </w:p>
    <w:p w14:paraId="65CF3CEE" w14:textId="77777777" w:rsidR="002B0BA0" w:rsidRDefault="005509AD">
      <w:pPr>
        <w:pStyle w:val="aff6"/>
        <w:rPr>
          <w:rFonts w:ascii="Times New Roman" w:hAnsi="Times New Roman"/>
        </w:rPr>
      </w:pPr>
      <w:bookmarkStart w:id="51" w:name="_Toc162342567"/>
      <w:r>
        <w:rPr>
          <w:rFonts w:ascii="Times New Roman" w:hAnsi="Times New Roman"/>
        </w:rPr>
        <w:t>6.6 Требования к финансовым условиям реализации образовательной программы.</w:t>
      </w:r>
      <w:bookmarkEnd w:id="51"/>
    </w:p>
    <w:p w14:paraId="5A616654" w14:textId="77777777" w:rsidR="002B0BA0" w:rsidRDefault="005509AD">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6.6.1. Примерные расчеты нормативных затрат оказания государственных услуг </w:t>
      </w:r>
      <w:r>
        <w:rPr>
          <w:rFonts w:ascii="Times New Roman" w:hAnsi="Times New Roman"/>
          <w:bCs/>
          <w:sz w:val="24"/>
          <w:szCs w:val="24"/>
        </w:rPr>
        <w:br/>
        <w:t>по реализации образовательной программы</w:t>
      </w:r>
      <w:r>
        <w:rPr>
          <w:rStyle w:val="13"/>
          <w:szCs w:val="24"/>
        </w:rPr>
        <w:footnoteReference w:id="4"/>
      </w:r>
    </w:p>
    <w:p w14:paraId="659F859F"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Pr>
          <w:rFonts w:ascii="Times New Roman" w:hAnsi="Times New Roman"/>
          <w:sz w:val="24"/>
          <w:szCs w:val="24"/>
        </w:rPr>
        <w:br/>
        <w:t>и укрупненным группам профессий (специальностей), утверждаемые Минпросвещения России ежегодно.</w:t>
      </w:r>
    </w:p>
    <w:p w14:paraId="33D60E30"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 xml:space="preserve">Финансовое обеспечение реализации образовательной программы, определенное </w:t>
      </w:r>
      <w:r>
        <w:rPr>
          <w:rFonts w:ascii="Times New Roman" w:hAnsi="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w:t>
      </w:r>
      <w:r>
        <w:rPr>
          <w:rFonts w:ascii="Times New Roman" w:hAnsi="Times New Roman"/>
          <w:sz w:val="24"/>
          <w:szCs w:val="24"/>
        </w:rPr>
        <w:lastRenderedPageBreak/>
        <w:t xml:space="preserve">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w:t>
      </w:r>
      <w:r>
        <w:rPr>
          <w:rFonts w:ascii="Times New Roman" w:hAnsi="Times New Roman"/>
          <w:sz w:val="24"/>
          <w:szCs w:val="24"/>
        </w:rPr>
        <w:br/>
        <w:t xml:space="preserve">в соответствии с Указом Президента Российской Федерации от 7 мая 2012 г. № 597 </w:t>
      </w:r>
      <w:r>
        <w:rPr>
          <w:rFonts w:ascii="Times New Roman" w:hAnsi="Times New Roman"/>
          <w:sz w:val="24"/>
          <w:szCs w:val="24"/>
        </w:rPr>
        <w:br/>
        <w:t>«О мероприятиях по реализации государственной социальной политики».</w:t>
      </w:r>
    </w:p>
    <w:p w14:paraId="35EB10B8" w14:textId="77777777" w:rsidR="002B0BA0" w:rsidRDefault="002B0BA0" w:rsidP="004877B5">
      <w:pPr>
        <w:suppressAutoHyphens/>
        <w:spacing w:after="0"/>
        <w:ind w:firstLine="709"/>
        <w:jc w:val="both"/>
        <w:rPr>
          <w:rFonts w:ascii="Times New Roman" w:hAnsi="Times New Roman"/>
          <w:sz w:val="24"/>
          <w:szCs w:val="24"/>
        </w:rPr>
      </w:pPr>
    </w:p>
    <w:p w14:paraId="15ED2F0C" w14:textId="77777777" w:rsidR="002B0BA0" w:rsidRDefault="005509AD" w:rsidP="004877B5">
      <w:pPr>
        <w:pStyle w:val="1"/>
        <w:spacing w:before="0" w:after="0" w:line="276" w:lineRule="auto"/>
        <w:ind w:firstLine="709"/>
        <w:rPr>
          <w:rFonts w:ascii="Times New Roman" w:hAnsi="Times New Roman"/>
          <w:sz w:val="24"/>
          <w:szCs w:val="24"/>
        </w:rPr>
      </w:pPr>
      <w:bookmarkStart w:id="52" w:name="_Toc162342568"/>
      <w:bookmarkStart w:id="53" w:name="_Toc807227"/>
      <w:r>
        <w:rPr>
          <w:rFonts w:ascii="Times New Roman" w:hAnsi="Times New Roman"/>
          <w:sz w:val="24"/>
          <w:szCs w:val="24"/>
        </w:rPr>
        <w:t>Раздел 7. Формирование оценочных средств для проведения государственной итоговой аттестации</w:t>
      </w:r>
      <w:bookmarkEnd w:id="52"/>
      <w:r>
        <w:rPr>
          <w:rFonts w:ascii="Times New Roman" w:hAnsi="Times New Roman"/>
          <w:sz w:val="24"/>
          <w:szCs w:val="24"/>
        </w:rPr>
        <w:t xml:space="preserve"> </w:t>
      </w:r>
      <w:bookmarkEnd w:id="53"/>
    </w:p>
    <w:p w14:paraId="4732AEC9" w14:textId="77777777" w:rsidR="002B0BA0" w:rsidRDefault="005509AD" w:rsidP="004877B5">
      <w:pPr>
        <w:spacing w:after="0"/>
        <w:ind w:firstLine="709"/>
        <w:jc w:val="both"/>
        <w:rPr>
          <w:rFonts w:ascii="Times New Roman" w:hAnsi="Times New Roman"/>
          <w:iCs/>
          <w:sz w:val="24"/>
          <w:szCs w:val="24"/>
        </w:rPr>
      </w:pPr>
      <w:r>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7E681D2C" w14:textId="77777777" w:rsidR="002B0BA0" w:rsidRDefault="005509AD" w:rsidP="004877B5">
      <w:pPr>
        <w:tabs>
          <w:tab w:val="left" w:pos="851"/>
        </w:tabs>
        <w:spacing w:after="0"/>
        <w:ind w:firstLine="709"/>
        <w:jc w:val="both"/>
        <w:rPr>
          <w:rFonts w:ascii="Times New Roman" w:hAnsi="Times New Roman"/>
          <w:sz w:val="24"/>
          <w:szCs w:val="24"/>
        </w:rPr>
      </w:pPr>
      <w:r>
        <w:rPr>
          <w:rFonts w:ascii="Times New Roman" w:hAnsi="Times New Roman"/>
          <w:iCs/>
          <w:sz w:val="24"/>
          <w:szCs w:val="24"/>
        </w:rPr>
        <w:t xml:space="preserve">7.2. </w:t>
      </w:r>
      <w:r>
        <w:rPr>
          <w:rFonts w:ascii="Times New Roman" w:hAnsi="Times New Roman"/>
          <w:sz w:val="24"/>
          <w:szCs w:val="24"/>
        </w:rPr>
        <w:t>Выпускники, освоившие программы подготовки специалистов среднего звена, выполняют ГИА в форме государственного экзамена и (или) защиты дипломного проекта (работы). Требования к содержанию, объему и структуре дипломного проекта (работы) образовательная организация определяет самостоятельно с учетом ПОП.</w:t>
      </w:r>
    </w:p>
    <w:p w14:paraId="7B341E1D" w14:textId="77777777" w:rsidR="002B0BA0" w:rsidRDefault="005509AD" w:rsidP="004877B5">
      <w:pPr>
        <w:tabs>
          <w:tab w:val="left" w:pos="851"/>
        </w:tabs>
        <w:spacing w:after="0"/>
        <w:ind w:firstLine="709"/>
        <w:jc w:val="both"/>
        <w:rPr>
          <w:rFonts w:ascii="Times New Roman" w:hAnsi="Times New Roman"/>
          <w:sz w:val="24"/>
          <w:szCs w:val="24"/>
        </w:rPr>
      </w:pPr>
      <w:r>
        <w:rPr>
          <w:rFonts w:ascii="Times New Roman" w:hAnsi="Times New Roman"/>
          <w:sz w:val="24"/>
          <w:szCs w:val="24"/>
        </w:rPr>
        <w:t>Государственная итоговая аттестация завершается присвоением квалификации специалиста среднего звена: специалист по театральной и аудиовизуальной технике.</w:t>
      </w:r>
    </w:p>
    <w:p w14:paraId="19742590" w14:textId="77777777" w:rsidR="002B0BA0" w:rsidRDefault="005509AD" w:rsidP="004877B5">
      <w:pPr>
        <w:spacing w:after="0"/>
        <w:ind w:firstLine="709"/>
        <w:jc w:val="both"/>
        <w:rPr>
          <w:rFonts w:ascii="Times New Roman" w:hAnsi="Times New Roman"/>
          <w:iCs/>
          <w:sz w:val="24"/>
          <w:szCs w:val="24"/>
        </w:rPr>
      </w:pPr>
      <w:r>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17D1D5DD" w14:textId="77777777" w:rsidR="002B0BA0" w:rsidRDefault="005509AD" w:rsidP="004877B5">
      <w:pPr>
        <w:spacing w:after="0"/>
        <w:ind w:firstLine="709"/>
        <w:jc w:val="both"/>
        <w:rPr>
          <w:rFonts w:ascii="Times New Roman" w:hAnsi="Times New Roman"/>
          <w:sz w:val="24"/>
          <w:szCs w:val="24"/>
        </w:rPr>
      </w:pPr>
      <w:r>
        <w:rPr>
          <w:rFonts w:ascii="Times New Roman" w:hAnsi="Times New Roman"/>
          <w:iCs/>
          <w:sz w:val="24"/>
          <w:szCs w:val="24"/>
        </w:rPr>
        <w:t xml:space="preserve">7.4. </w:t>
      </w:r>
      <w:r>
        <w:rPr>
          <w:rFonts w:ascii="Times New Roman" w:hAnsi="Times New Roman"/>
          <w:sz w:val="24"/>
          <w:szCs w:val="24"/>
        </w:rPr>
        <w:t xml:space="preserve">Примерные оценочные материалы для проведения ГИА включают типовые задания для государственного экзамена, примеры тем дипломных работ, описание процедур и условий проведения государственной итоговой аттестации, критерии оценки. </w:t>
      </w:r>
    </w:p>
    <w:p w14:paraId="68063CE0" w14:textId="77777777" w:rsidR="002B0BA0" w:rsidRDefault="005509AD" w:rsidP="004877B5">
      <w:pPr>
        <w:spacing w:after="0"/>
        <w:ind w:firstLine="709"/>
        <w:jc w:val="both"/>
        <w:rPr>
          <w:rFonts w:ascii="Times New Roman" w:hAnsi="Times New Roman"/>
          <w:iCs/>
          <w:spacing w:val="-4"/>
          <w:sz w:val="24"/>
          <w:szCs w:val="24"/>
        </w:rPr>
      </w:pPr>
      <w:r>
        <w:rPr>
          <w:rFonts w:ascii="Times New Roman" w:hAnsi="Times New Roman"/>
          <w:iCs/>
          <w:spacing w:val="-4"/>
          <w:sz w:val="24"/>
          <w:szCs w:val="24"/>
        </w:rPr>
        <w:t>Примерные оценочные материалы для проведения ГИА приведены в приложении 4.</w:t>
      </w:r>
    </w:p>
    <w:p w14:paraId="525A430D" w14:textId="77777777" w:rsidR="002B0BA0" w:rsidRDefault="002B0BA0">
      <w:pPr>
        <w:tabs>
          <w:tab w:val="left" w:pos="851"/>
        </w:tabs>
        <w:spacing w:after="0"/>
        <w:ind w:firstLine="709"/>
        <w:jc w:val="both"/>
        <w:rPr>
          <w:rFonts w:ascii="Times New Roman" w:hAnsi="Times New Roman"/>
          <w:sz w:val="24"/>
          <w:szCs w:val="24"/>
        </w:rPr>
      </w:pPr>
    </w:p>
    <w:bookmarkEnd w:id="0"/>
    <w:bookmarkEnd w:id="1"/>
    <w:p w14:paraId="6BCB3637" w14:textId="77777777" w:rsidR="002B0BA0" w:rsidRDefault="002B0BA0">
      <w:pPr>
        <w:widowControl w:val="0"/>
        <w:autoSpaceDE w:val="0"/>
        <w:autoSpaceDN w:val="0"/>
        <w:spacing w:after="0" w:line="240" w:lineRule="auto"/>
        <w:ind w:left="426" w:right="260" w:firstLine="283"/>
        <w:jc w:val="both"/>
        <w:outlineLvl w:val="2"/>
        <w:rPr>
          <w:rFonts w:ascii="Times New Roman" w:hAnsi="Times New Roman"/>
          <w:b/>
          <w:bCs/>
          <w:sz w:val="24"/>
          <w:szCs w:val="24"/>
          <w:lang w:eastAsia="en-US"/>
        </w:rPr>
      </w:pPr>
    </w:p>
    <w:p w14:paraId="0ADCB44C" w14:textId="77777777" w:rsidR="002B0BA0" w:rsidRDefault="005509AD">
      <w:pPr>
        <w:widowControl w:val="0"/>
        <w:autoSpaceDE w:val="0"/>
        <w:autoSpaceDN w:val="0"/>
        <w:spacing w:after="0" w:line="240" w:lineRule="auto"/>
        <w:ind w:left="426" w:right="260" w:firstLine="283"/>
        <w:jc w:val="both"/>
        <w:outlineLvl w:val="2"/>
        <w:rPr>
          <w:rFonts w:ascii="Times New Roman" w:hAnsi="Times New Roman"/>
          <w:b/>
          <w:bCs/>
          <w:sz w:val="24"/>
          <w:szCs w:val="24"/>
          <w:lang w:eastAsia="en-US"/>
        </w:rPr>
      </w:pPr>
      <w:bookmarkStart w:id="54" w:name="_Toc162342569"/>
      <w:r>
        <w:rPr>
          <w:rFonts w:ascii="Times New Roman" w:hAnsi="Times New Roman"/>
          <w:b/>
          <w:bCs/>
          <w:sz w:val="24"/>
          <w:szCs w:val="24"/>
          <w:lang w:eastAsia="en-US"/>
        </w:rPr>
        <w:t>Раздел 8. Разработчики примерной основной образовательной программы</w:t>
      </w:r>
      <w:bookmarkEnd w:id="54"/>
    </w:p>
    <w:p w14:paraId="4FFD7278" w14:textId="77777777" w:rsidR="002B0BA0" w:rsidRDefault="005509AD">
      <w:pPr>
        <w:widowControl w:val="0"/>
        <w:autoSpaceDE w:val="0"/>
        <w:autoSpaceDN w:val="0"/>
        <w:spacing w:after="0" w:line="240" w:lineRule="auto"/>
        <w:ind w:left="426" w:right="260" w:firstLine="283"/>
        <w:jc w:val="center"/>
        <w:outlineLvl w:val="2"/>
        <w:rPr>
          <w:rFonts w:ascii="Times New Roman" w:hAnsi="Times New Roman"/>
          <w:b/>
          <w:bCs/>
          <w:sz w:val="24"/>
          <w:szCs w:val="24"/>
          <w:lang w:eastAsia="en-US"/>
        </w:rPr>
      </w:pPr>
      <w:bookmarkStart w:id="55" w:name="_Toc157591753"/>
      <w:bookmarkStart w:id="56" w:name="_Toc162342570"/>
      <w:r>
        <w:rPr>
          <w:rFonts w:ascii="Times New Roman" w:hAnsi="Times New Roman"/>
          <w:b/>
          <w:bCs/>
          <w:sz w:val="24"/>
          <w:szCs w:val="24"/>
          <w:lang w:eastAsia="en-US"/>
        </w:rPr>
        <w:t>Группа разработчиков</w:t>
      </w:r>
      <w:bookmarkEnd w:id="55"/>
      <w:bookmarkEnd w:id="56"/>
    </w:p>
    <w:p w14:paraId="491D3B89" w14:textId="77777777" w:rsidR="002B0BA0" w:rsidRDefault="002B0BA0">
      <w:pPr>
        <w:spacing w:after="0" w:line="240" w:lineRule="auto"/>
        <w:rPr>
          <w:rFonts w:ascii="Times New Roman" w:hAnsi="Times New Roman"/>
          <w:b/>
          <w:sz w:val="24"/>
          <w:szCs w:val="24"/>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78"/>
      </w:tblGrid>
      <w:tr w:rsidR="002B0BA0" w14:paraId="6E4AE639" w14:textId="77777777" w:rsidTr="00EA7B31">
        <w:trPr>
          <w:jc w:val="center"/>
        </w:trPr>
        <w:tc>
          <w:tcPr>
            <w:tcW w:w="2830" w:type="dxa"/>
            <w:tcBorders>
              <w:top w:val="single" w:sz="4" w:space="0" w:color="auto"/>
              <w:left w:val="single" w:sz="4" w:space="0" w:color="auto"/>
              <w:bottom w:val="single" w:sz="4" w:space="0" w:color="auto"/>
              <w:right w:val="single" w:sz="4" w:space="0" w:color="auto"/>
            </w:tcBorders>
          </w:tcPr>
          <w:p w14:paraId="0181DDBA" w14:textId="77777777" w:rsidR="002B0BA0" w:rsidRDefault="005509AD">
            <w:pPr>
              <w:jc w:val="center"/>
              <w:rPr>
                <w:rFonts w:ascii="Times New Roman" w:hAnsi="Times New Roman"/>
                <w:sz w:val="24"/>
                <w:szCs w:val="24"/>
              </w:rPr>
            </w:pPr>
            <w:r>
              <w:rPr>
                <w:rFonts w:ascii="Times New Roman" w:hAnsi="Times New Roman"/>
                <w:sz w:val="24"/>
                <w:szCs w:val="24"/>
              </w:rPr>
              <w:t>ФИО</w:t>
            </w:r>
          </w:p>
        </w:tc>
        <w:tc>
          <w:tcPr>
            <w:tcW w:w="6878" w:type="dxa"/>
            <w:tcBorders>
              <w:top w:val="single" w:sz="4" w:space="0" w:color="auto"/>
              <w:left w:val="single" w:sz="4" w:space="0" w:color="auto"/>
              <w:bottom w:val="single" w:sz="4" w:space="0" w:color="auto"/>
              <w:right w:val="single" w:sz="4" w:space="0" w:color="auto"/>
            </w:tcBorders>
          </w:tcPr>
          <w:p w14:paraId="6E23CBB6" w14:textId="77777777" w:rsidR="002B0BA0" w:rsidRDefault="005509AD">
            <w:pPr>
              <w:jc w:val="center"/>
              <w:rPr>
                <w:rFonts w:ascii="Times New Roman" w:hAnsi="Times New Roman"/>
                <w:sz w:val="24"/>
                <w:szCs w:val="24"/>
              </w:rPr>
            </w:pPr>
            <w:r>
              <w:rPr>
                <w:rFonts w:ascii="Times New Roman" w:hAnsi="Times New Roman"/>
                <w:sz w:val="24"/>
                <w:szCs w:val="24"/>
              </w:rPr>
              <w:t>Организация, должность</w:t>
            </w:r>
          </w:p>
        </w:tc>
      </w:tr>
      <w:tr w:rsidR="002B0BA0" w14:paraId="520AF516" w14:textId="77777777" w:rsidTr="00EA7B31">
        <w:trPr>
          <w:trHeight w:val="1978"/>
          <w:jc w:val="center"/>
        </w:trPr>
        <w:tc>
          <w:tcPr>
            <w:tcW w:w="2830" w:type="dxa"/>
            <w:tcBorders>
              <w:top w:val="single" w:sz="4" w:space="0" w:color="auto"/>
              <w:left w:val="single" w:sz="4" w:space="0" w:color="auto"/>
              <w:bottom w:val="single" w:sz="4" w:space="0" w:color="auto"/>
              <w:right w:val="single" w:sz="4" w:space="0" w:color="auto"/>
            </w:tcBorders>
          </w:tcPr>
          <w:p w14:paraId="4A6F0DAB" w14:textId="77777777" w:rsidR="002B0BA0" w:rsidRDefault="005509AD">
            <w:pPr>
              <w:rPr>
                <w:rFonts w:ascii="Times New Roman" w:hAnsi="Times New Roman"/>
                <w:sz w:val="24"/>
                <w:szCs w:val="24"/>
              </w:rPr>
            </w:pPr>
            <w:r>
              <w:rPr>
                <w:rFonts w:ascii="Times New Roman" w:hAnsi="Times New Roman"/>
                <w:sz w:val="24"/>
                <w:szCs w:val="24"/>
              </w:rPr>
              <w:t xml:space="preserve">Зуденкова </w:t>
            </w:r>
            <w:r w:rsidR="00EA7B31">
              <w:rPr>
                <w:rFonts w:ascii="Times New Roman" w:hAnsi="Times New Roman"/>
                <w:sz w:val="24"/>
                <w:szCs w:val="24"/>
              </w:rPr>
              <w:br/>
            </w:r>
            <w:r>
              <w:rPr>
                <w:rFonts w:ascii="Times New Roman" w:hAnsi="Times New Roman"/>
                <w:sz w:val="24"/>
                <w:szCs w:val="24"/>
              </w:rPr>
              <w:t>Людмила Георгиевна</w:t>
            </w:r>
          </w:p>
        </w:tc>
        <w:tc>
          <w:tcPr>
            <w:tcW w:w="6878" w:type="dxa"/>
            <w:tcBorders>
              <w:top w:val="single" w:sz="4" w:space="0" w:color="auto"/>
              <w:left w:val="single" w:sz="4" w:space="0" w:color="auto"/>
              <w:bottom w:val="single" w:sz="4" w:space="0" w:color="auto"/>
              <w:right w:val="single" w:sz="4" w:space="0" w:color="auto"/>
            </w:tcBorders>
          </w:tcPr>
          <w:p w14:paraId="216C47CB" w14:textId="77777777" w:rsidR="002B0BA0" w:rsidRDefault="005509AD">
            <w:pPr>
              <w:rPr>
                <w:rFonts w:ascii="Times New Roman" w:hAnsi="Times New Roman"/>
                <w:sz w:val="24"/>
                <w:szCs w:val="24"/>
              </w:rPr>
            </w:pPr>
            <w:r>
              <w:rPr>
                <w:rFonts w:ascii="Times New Roman" w:hAnsi="Times New Roman"/>
                <w:sz w:val="24"/>
                <w:szCs w:val="24"/>
              </w:rPr>
              <w:t>Сергиево-Посадский филиал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С.А. Герасимова». Заместитель директора по учебно-воспитательной работе</w:t>
            </w:r>
          </w:p>
        </w:tc>
      </w:tr>
      <w:tr w:rsidR="002B0BA0" w14:paraId="0E94C41E" w14:textId="77777777" w:rsidTr="00EA7B31">
        <w:trPr>
          <w:jc w:val="center"/>
        </w:trPr>
        <w:tc>
          <w:tcPr>
            <w:tcW w:w="2830" w:type="dxa"/>
            <w:tcBorders>
              <w:top w:val="single" w:sz="4" w:space="0" w:color="auto"/>
              <w:left w:val="single" w:sz="4" w:space="0" w:color="auto"/>
              <w:bottom w:val="single" w:sz="4" w:space="0" w:color="auto"/>
              <w:right w:val="single" w:sz="4" w:space="0" w:color="auto"/>
            </w:tcBorders>
          </w:tcPr>
          <w:p w14:paraId="09692BA1" w14:textId="77777777" w:rsidR="002B0BA0" w:rsidRDefault="005509AD">
            <w:pPr>
              <w:rPr>
                <w:rFonts w:ascii="Times New Roman" w:hAnsi="Times New Roman"/>
                <w:sz w:val="24"/>
                <w:szCs w:val="24"/>
              </w:rPr>
            </w:pPr>
            <w:r>
              <w:rPr>
                <w:rFonts w:ascii="Times New Roman" w:hAnsi="Times New Roman"/>
                <w:sz w:val="24"/>
                <w:szCs w:val="24"/>
              </w:rPr>
              <w:t xml:space="preserve">Подбуртная </w:t>
            </w:r>
            <w:r w:rsidR="00EA7B31">
              <w:rPr>
                <w:rFonts w:ascii="Times New Roman" w:hAnsi="Times New Roman"/>
                <w:sz w:val="24"/>
                <w:szCs w:val="24"/>
              </w:rPr>
              <w:br/>
            </w:r>
            <w:r>
              <w:rPr>
                <w:rFonts w:ascii="Times New Roman" w:hAnsi="Times New Roman"/>
                <w:sz w:val="24"/>
                <w:szCs w:val="24"/>
              </w:rPr>
              <w:t>Наталья Николаевна</w:t>
            </w:r>
          </w:p>
        </w:tc>
        <w:tc>
          <w:tcPr>
            <w:tcW w:w="6878" w:type="dxa"/>
            <w:tcBorders>
              <w:top w:val="single" w:sz="4" w:space="0" w:color="auto"/>
              <w:left w:val="single" w:sz="4" w:space="0" w:color="auto"/>
              <w:bottom w:val="single" w:sz="4" w:space="0" w:color="auto"/>
              <w:right w:val="single" w:sz="4" w:space="0" w:color="auto"/>
            </w:tcBorders>
          </w:tcPr>
          <w:p w14:paraId="22BB82C7" w14:textId="77777777" w:rsidR="002B0BA0" w:rsidRDefault="005509AD">
            <w:pPr>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 директор</w:t>
            </w:r>
          </w:p>
        </w:tc>
      </w:tr>
      <w:tr w:rsidR="002B0BA0" w14:paraId="5F900E48" w14:textId="77777777" w:rsidTr="00EA7B31">
        <w:trPr>
          <w:jc w:val="center"/>
        </w:trPr>
        <w:tc>
          <w:tcPr>
            <w:tcW w:w="2830" w:type="dxa"/>
            <w:tcBorders>
              <w:top w:val="single" w:sz="4" w:space="0" w:color="auto"/>
              <w:left w:val="single" w:sz="4" w:space="0" w:color="auto"/>
              <w:bottom w:val="single" w:sz="4" w:space="0" w:color="auto"/>
              <w:right w:val="single" w:sz="4" w:space="0" w:color="auto"/>
            </w:tcBorders>
          </w:tcPr>
          <w:p w14:paraId="7C3472BC" w14:textId="77777777" w:rsidR="002B0BA0" w:rsidRDefault="005509AD">
            <w:pPr>
              <w:rPr>
                <w:rFonts w:ascii="Times New Roman" w:hAnsi="Times New Roman"/>
                <w:sz w:val="24"/>
                <w:szCs w:val="24"/>
              </w:rPr>
            </w:pPr>
            <w:r>
              <w:rPr>
                <w:rFonts w:ascii="Times New Roman" w:hAnsi="Times New Roman"/>
                <w:sz w:val="24"/>
                <w:szCs w:val="24"/>
              </w:rPr>
              <w:t xml:space="preserve">Кореняко </w:t>
            </w:r>
            <w:r w:rsidR="00EA7B31">
              <w:rPr>
                <w:rFonts w:ascii="Times New Roman" w:hAnsi="Times New Roman"/>
                <w:sz w:val="24"/>
                <w:szCs w:val="24"/>
              </w:rPr>
              <w:br/>
            </w:r>
            <w:r>
              <w:rPr>
                <w:rFonts w:ascii="Times New Roman" w:hAnsi="Times New Roman"/>
                <w:sz w:val="24"/>
                <w:szCs w:val="24"/>
              </w:rPr>
              <w:t>Юлия Владимировна</w:t>
            </w:r>
          </w:p>
        </w:tc>
        <w:tc>
          <w:tcPr>
            <w:tcW w:w="6878" w:type="dxa"/>
            <w:tcBorders>
              <w:top w:val="single" w:sz="4" w:space="0" w:color="auto"/>
              <w:left w:val="single" w:sz="4" w:space="0" w:color="auto"/>
              <w:bottom w:val="single" w:sz="4" w:space="0" w:color="auto"/>
              <w:right w:val="single" w:sz="4" w:space="0" w:color="auto"/>
            </w:tcBorders>
          </w:tcPr>
          <w:p w14:paraId="03228D36" w14:textId="77777777" w:rsidR="002B0BA0" w:rsidRDefault="005509AD">
            <w:pPr>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 начальник образовательного отдела</w:t>
            </w:r>
          </w:p>
        </w:tc>
      </w:tr>
      <w:tr w:rsidR="002B0BA0" w14:paraId="7AF523F0" w14:textId="77777777" w:rsidTr="00EA7B31">
        <w:trPr>
          <w:jc w:val="center"/>
        </w:trPr>
        <w:tc>
          <w:tcPr>
            <w:tcW w:w="2830" w:type="dxa"/>
            <w:tcBorders>
              <w:top w:val="single" w:sz="4" w:space="0" w:color="auto"/>
              <w:left w:val="single" w:sz="4" w:space="0" w:color="auto"/>
              <w:bottom w:val="single" w:sz="4" w:space="0" w:color="auto"/>
              <w:right w:val="single" w:sz="4" w:space="0" w:color="auto"/>
            </w:tcBorders>
          </w:tcPr>
          <w:p w14:paraId="3480CCCE" w14:textId="77777777" w:rsidR="002B0BA0" w:rsidRDefault="005509AD">
            <w:pPr>
              <w:tabs>
                <w:tab w:val="right" w:pos="3864"/>
              </w:tabs>
              <w:rPr>
                <w:rFonts w:ascii="Times New Roman" w:hAnsi="Times New Roman"/>
                <w:sz w:val="24"/>
                <w:szCs w:val="24"/>
              </w:rPr>
            </w:pPr>
            <w:r>
              <w:rPr>
                <w:rFonts w:ascii="Times New Roman" w:hAnsi="Times New Roman"/>
                <w:sz w:val="24"/>
                <w:szCs w:val="24"/>
              </w:rPr>
              <w:lastRenderedPageBreak/>
              <w:t xml:space="preserve">Бабанова </w:t>
            </w:r>
            <w:r w:rsidR="00EA7B31">
              <w:rPr>
                <w:rFonts w:ascii="Times New Roman" w:hAnsi="Times New Roman"/>
                <w:sz w:val="24"/>
                <w:szCs w:val="24"/>
              </w:rPr>
              <w:br/>
            </w:r>
            <w:r>
              <w:rPr>
                <w:rFonts w:ascii="Times New Roman" w:hAnsi="Times New Roman"/>
                <w:sz w:val="24"/>
                <w:szCs w:val="24"/>
              </w:rPr>
              <w:t>Ирина Александровна</w:t>
            </w:r>
          </w:p>
        </w:tc>
        <w:tc>
          <w:tcPr>
            <w:tcW w:w="6878" w:type="dxa"/>
            <w:tcBorders>
              <w:top w:val="single" w:sz="4" w:space="0" w:color="auto"/>
              <w:left w:val="single" w:sz="4" w:space="0" w:color="auto"/>
              <w:bottom w:val="single" w:sz="4" w:space="0" w:color="auto"/>
              <w:right w:val="single" w:sz="4" w:space="0" w:color="auto"/>
            </w:tcBorders>
          </w:tcPr>
          <w:p w14:paraId="4C3DD3DA" w14:textId="77777777" w:rsidR="002B0BA0" w:rsidRDefault="005509AD">
            <w:pPr>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 преподаватель</w:t>
            </w:r>
          </w:p>
        </w:tc>
      </w:tr>
      <w:tr w:rsidR="002B0BA0" w14:paraId="1A9D099F" w14:textId="77777777" w:rsidTr="00EA7B31">
        <w:trPr>
          <w:jc w:val="center"/>
        </w:trPr>
        <w:tc>
          <w:tcPr>
            <w:tcW w:w="2830" w:type="dxa"/>
            <w:tcBorders>
              <w:top w:val="single" w:sz="4" w:space="0" w:color="auto"/>
              <w:left w:val="single" w:sz="4" w:space="0" w:color="auto"/>
              <w:bottom w:val="single" w:sz="4" w:space="0" w:color="auto"/>
              <w:right w:val="single" w:sz="4" w:space="0" w:color="auto"/>
            </w:tcBorders>
          </w:tcPr>
          <w:p w14:paraId="2970B4E9" w14:textId="77777777" w:rsidR="002B0BA0" w:rsidRDefault="005509AD">
            <w:pPr>
              <w:tabs>
                <w:tab w:val="right" w:pos="3864"/>
              </w:tabs>
              <w:rPr>
                <w:rFonts w:ascii="Times New Roman" w:hAnsi="Times New Roman"/>
                <w:sz w:val="24"/>
                <w:szCs w:val="24"/>
              </w:rPr>
            </w:pPr>
            <w:r>
              <w:rPr>
                <w:rFonts w:ascii="Times New Roman" w:hAnsi="Times New Roman"/>
                <w:sz w:val="24"/>
                <w:szCs w:val="24"/>
              </w:rPr>
              <w:t xml:space="preserve">Новикова </w:t>
            </w:r>
            <w:r w:rsidR="00EA7B31">
              <w:rPr>
                <w:rFonts w:ascii="Times New Roman" w:hAnsi="Times New Roman"/>
                <w:sz w:val="24"/>
                <w:szCs w:val="24"/>
              </w:rPr>
              <w:br/>
            </w:r>
            <w:r>
              <w:rPr>
                <w:rFonts w:ascii="Times New Roman" w:hAnsi="Times New Roman"/>
                <w:sz w:val="24"/>
                <w:szCs w:val="24"/>
              </w:rPr>
              <w:t>Анна Васильевна</w:t>
            </w:r>
          </w:p>
        </w:tc>
        <w:tc>
          <w:tcPr>
            <w:tcW w:w="6878" w:type="dxa"/>
            <w:tcBorders>
              <w:top w:val="single" w:sz="4" w:space="0" w:color="auto"/>
              <w:left w:val="single" w:sz="4" w:space="0" w:color="auto"/>
              <w:bottom w:val="single" w:sz="4" w:space="0" w:color="auto"/>
              <w:right w:val="single" w:sz="4" w:space="0" w:color="auto"/>
            </w:tcBorders>
          </w:tcPr>
          <w:p w14:paraId="63D918E6" w14:textId="77777777" w:rsidR="002B0BA0" w:rsidRDefault="005509AD">
            <w:pPr>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 преподаватель</w:t>
            </w:r>
          </w:p>
        </w:tc>
      </w:tr>
      <w:tr w:rsidR="002B0BA0" w14:paraId="0EB9432F" w14:textId="77777777" w:rsidTr="00EA7B31">
        <w:trPr>
          <w:jc w:val="center"/>
        </w:trPr>
        <w:tc>
          <w:tcPr>
            <w:tcW w:w="2830" w:type="dxa"/>
            <w:tcBorders>
              <w:top w:val="single" w:sz="4" w:space="0" w:color="auto"/>
              <w:left w:val="single" w:sz="4" w:space="0" w:color="auto"/>
              <w:bottom w:val="single" w:sz="4" w:space="0" w:color="auto"/>
              <w:right w:val="single" w:sz="4" w:space="0" w:color="auto"/>
            </w:tcBorders>
          </w:tcPr>
          <w:p w14:paraId="1586D8FA" w14:textId="77777777" w:rsidR="002B0BA0" w:rsidRDefault="005509AD">
            <w:pPr>
              <w:rPr>
                <w:rFonts w:ascii="Times New Roman" w:hAnsi="Times New Roman"/>
                <w:sz w:val="24"/>
                <w:szCs w:val="24"/>
              </w:rPr>
            </w:pPr>
            <w:r>
              <w:rPr>
                <w:rFonts w:ascii="Times New Roman" w:hAnsi="Times New Roman"/>
                <w:sz w:val="24"/>
                <w:szCs w:val="24"/>
              </w:rPr>
              <w:t xml:space="preserve">Солошенко </w:t>
            </w:r>
            <w:r w:rsidR="00EA7B31">
              <w:rPr>
                <w:rFonts w:ascii="Times New Roman" w:hAnsi="Times New Roman"/>
                <w:sz w:val="24"/>
                <w:szCs w:val="24"/>
              </w:rPr>
              <w:br/>
            </w:r>
            <w:r>
              <w:rPr>
                <w:rFonts w:ascii="Times New Roman" w:hAnsi="Times New Roman"/>
                <w:sz w:val="24"/>
                <w:szCs w:val="24"/>
              </w:rPr>
              <w:t>Сергей Александрович</w:t>
            </w:r>
          </w:p>
        </w:tc>
        <w:tc>
          <w:tcPr>
            <w:tcW w:w="6878" w:type="dxa"/>
            <w:tcBorders>
              <w:top w:val="single" w:sz="4" w:space="0" w:color="auto"/>
              <w:left w:val="single" w:sz="4" w:space="0" w:color="auto"/>
              <w:bottom w:val="single" w:sz="4" w:space="0" w:color="auto"/>
              <w:right w:val="single" w:sz="4" w:space="0" w:color="auto"/>
            </w:tcBorders>
          </w:tcPr>
          <w:p w14:paraId="713EBBD8" w14:textId="77777777" w:rsidR="002B0BA0" w:rsidRDefault="005509AD">
            <w:pPr>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 преподаватель</w:t>
            </w:r>
          </w:p>
        </w:tc>
      </w:tr>
      <w:tr w:rsidR="002B0BA0" w14:paraId="19C8AD9E" w14:textId="77777777" w:rsidTr="00EA7B31">
        <w:trPr>
          <w:jc w:val="center"/>
        </w:trPr>
        <w:tc>
          <w:tcPr>
            <w:tcW w:w="2830" w:type="dxa"/>
            <w:tcBorders>
              <w:top w:val="single" w:sz="4" w:space="0" w:color="auto"/>
              <w:left w:val="single" w:sz="4" w:space="0" w:color="auto"/>
              <w:bottom w:val="single" w:sz="4" w:space="0" w:color="auto"/>
              <w:right w:val="single" w:sz="4" w:space="0" w:color="auto"/>
            </w:tcBorders>
          </w:tcPr>
          <w:p w14:paraId="74532355" w14:textId="77777777" w:rsidR="002B0BA0" w:rsidRDefault="005509AD">
            <w:pPr>
              <w:rPr>
                <w:rFonts w:ascii="Times New Roman" w:hAnsi="Times New Roman"/>
                <w:sz w:val="24"/>
                <w:szCs w:val="24"/>
              </w:rPr>
            </w:pPr>
            <w:r>
              <w:rPr>
                <w:rFonts w:ascii="Times New Roman" w:hAnsi="Times New Roman"/>
                <w:sz w:val="24"/>
                <w:szCs w:val="24"/>
              </w:rPr>
              <w:t xml:space="preserve">Цветаева </w:t>
            </w:r>
            <w:r w:rsidR="00EA7B31">
              <w:rPr>
                <w:rFonts w:ascii="Times New Roman" w:hAnsi="Times New Roman"/>
                <w:sz w:val="24"/>
                <w:szCs w:val="24"/>
              </w:rPr>
              <w:br/>
            </w:r>
            <w:r>
              <w:rPr>
                <w:rFonts w:ascii="Times New Roman" w:hAnsi="Times New Roman"/>
                <w:sz w:val="24"/>
                <w:szCs w:val="24"/>
              </w:rPr>
              <w:t>Ольга Сергеевна</w:t>
            </w:r>
          </w:p>
        </w:tc>
        <w:tc>
          <w:tcPr>
            <w:tcW w:w="6878" w:type="dxa"/>
            <w:tcBorders>
              <w:top w:val="single" w:sz="4" w:space="0" w:color="auto"/>
              <w:left w:val="single" w:sz="4" w:space="0" w:color="auto"/>
              <w:bottom w:val="single" w:sz="4" w:space="0" w:color="auto"/>
              <w:right w:val="single" w:sz="4" w:space="0" w:color="auto"/>
            </w:tcBorders>
          </w:tcPr>
          <w:p w14:paraId="347F7C19" w14:textId="77777777" w:rsidR="002B0BA0" w:rsidRDefault="005509AD">
            <w:pPr>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 преподаватель</w:t>
            </w:r>
          </w:p>
        </w:tc>
      </w:tr>
      <w:tr w:rsidR="002B0BA0" w14:paraId="15092BBC" w14:textId="77777777" w:rsidTr="00EA7B31">
        <w:trPr>
          <w:jc w:val="center"/>
        </w:trPr>
        <w:tc>
          <w:tcPr>
            <w:tcW w:w="2830" w:type="dxa"/>
            <w:tcBorders>
              <w:top w:val="single" w:sz="4" w:space="0" w:color="auto"/>
              <w:left w:val="single" w:sz="4" w:space="0" w:color="auto"/>
              <w:bottom w:val="single" w:sz="4" w:space="0" w:color="auto"/>
              <w:right w:val="single" w:sz="4" w:space="0" w:color="auto"/>
            </w:tcBorders>
          </w:tcPr>
          <w:p w14:paraId="42B93468" w14:textId="77777777" w:rsidR="002B0BA0" w:rsidRDefault="005509AD">
            <w:pPr>
              <w:rPr>
                <w:rFonts w:ascii="Times New Roman" w:hAnsi="Times New Roman"/>
                <w:sz w:val="24"/>
                <w:szCs w:val="24"/>
              </w:rPr>
            </w:pPr>
            <w:r>
              <w:rPr>
                <w:rFonts w:ascii="Times New Roman" w:hAnsi="Times New Roman"/>
                <w:sz w:val="24"/>
                <w:szCs w:val="24"/>
              </w:rPr>
              <w:t xml:space="preserve">Юровский </w:t>
            </w:r>
            <w:r w:rsidR="00EA7B31">
              <w:rPr>
                <w:rFonts w:ascii="Times New Roman" w:hAnsi="Times New Roman"/>
                <w:sz w:val="24"/>
                <w:szCs w:val="24"/>
              </w:rPr>
              <w:br/>
            </w:r>
            <w:r>
              <w:rPr>
                <w:rFonts w:ascii="Times New Roman" w:hAnsi="Times New Roman"/>
                <w:sz w:val="24"/>
                <w:szCs w:val="24"/>
              </w:rPr>
              <w:t>Алексей Андреевич</w:t>
            </w:r>
          </w:p>
        </w:tc>
        <w:tc>
          <w:tcPr>
            <w:tcW w:w="6878" w:type="dxa"/>
            <w:tcBorders>
              <w:top w:val="single" w:sz="4" w:space="0" w:color="auto"/>
              <w:left w:val="single" w:sz="4" w:space="0" w:color="auto"/>
              <w:bottom w:val="single" w:sz="4" w:space="0" w:color="auto"/>
              <w:right w:val="single" w:sz="4" w:space="0" w:color="auto"/>
            </w:tcBorders>
          </w:tcPr>
          <w:p w14:paraId="561C417D" w14:textId="77777777" w:rsidR="002B0BA0" w:rsidRDefault="005509AD">
            <w:pPr>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 преподаватель</w:t>
            </w:r>
          </w:p>
        </w:tc>
      </w:tr>
      <w:tr w:rsidR="002B0BA0" w14:paraId="3A6DF536" w14:textId="77777777" w:rsidTr="00EA7B31">
        <w:trPr>
          <w:jc w:val="center"/>
        </w:trPr>
        <w:tc>
          <w:tcPr>
            <w:tcW w:w="2830" w:type="dxa"/>
            <w:tcBorders>
              <w:top w:val="single" w:sz="4" w:space="0" w:color="auto"/>
              <w:left w:val="single" w:sz="4" w:space="0" w:color="auto"/>
              <w:bottom w:val="single" w:sz="4" w:space="0" w:color="auto"/>
              <w:right w:val="single" w:sz="4" w:space="0" w:color="auto"/>
            </w:tcBorders>
          </w:tcPr>
          <w:p w14:paraId="1BDF7E2D" w14:textId="77777777" w:rsidR="002B0BA0" w:rsidRDefault="005509AD">
            <w:pPr>
              <w:rPr>
                <w:rFonts w:ascii="Times New Roman" w:hAnsi="Times New Roman"/>
                <w:sz w:val="24"/>
                <w:szCs w:val="24"/>
              </w:rPr>
            </w:pPr>
            <w:r>
              <w:rPr>
                <w:rFonts w:ascii="Times New Roman" w:hAnsi="Times New Roman"/>
                <w:sz w:val="24"/>
                <w:szCs w:val="24"/>
              </w:rPr>
              <w:t xml:space="preserve">Горелов </w:t>
            </w:r>
            <w:r w:rsidR="00EA7B31">
              <w:rPr>
                <w:rFonts w:ascii="Times New Roman" w:hAnsi="Times New Roman"/>
                <w:sz w:val="24"/>
                <w:szCs w:val="24"/>
              </w:rPr>
              <w:br/>
            </w:r>
            <w:r>
              <w:rPr>
                <w:rFonts w:ascii="Times New Roman" w:hAnsi="Times New Roman"/>
                <w:sz w:val="24"/>
                <w:szCs w:val="24"/>
              </w:rPr>
              <w:t>Максим Дмитриевич</w:t>
            </w:r>
          </w:p>
        </w:tc>
        <w:tc>
          <w:tcPr>
            <w:tcW w:w="6878" w:type="dxa"/>
            <w:tcBorders>
              <w:top w:val="single" w:sz="4" w:space="0" w:color="auto"/>
              <w:left w:val="single" w:sz="4" w:space="0" w:color="auto"/>
              <w:bottom w:val="single" w:sz="4" w:space="0" w:color="auto"/>
              <w:right w:val="single" w:sz="4" w:space="0" w:color="auto"/>
            </w:tcBorders>
          </w:tcPr>
          <w:p w14:paraId="67F844A2" w14:textId="77777777" w:rsidR="002B0BA0" w:rsidRDefault="005509AD">
            <w:pPr>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 заведующий практикой</w:t>
            </w:r>
          </w:p>
        </w:tc>
      </w:tr>
    </w:tbl>
    <w:p w14:paraId="2764E3D9" w14:textId="77777777" w:rsidR="002B0BA0" w:rsidRDefault="002B0BA0">
      <w:pPr>
        <w:spacing w:after="0" w:line="240" w:lineRule="auto"/>
        <w:ind w:left="-142" w:firstLine="567"/>
        <w:jc w:val="center"/>
        <w:rPr>
          <w:rFonts w:ascii="Times New Roman" w:hAnsi="Times New Roman"/>
          <w:b/>
          <w:sz w:val="24"/>
          <w:szCs w:val="24"/>
        </w:rPr>
      </w:pPr>
    </w:p>
    <w:p w14:paraId="6485BD64" w14:textId="77777777" w:rsidR="002B0BA0" w:rsidRDefault="002B0BA0">
      <w:pPr>
        <w:spacing w:after="0" w:line="240" w:lineRule="auto"/>
        <w:ind w:left="-142" w:firstLine="567"/>
        <w:jc w:val="center"/>
        <w:rPr>
          <w:rFonts w:ascii="Times New Roman" w:hAnsi="Times New Roman"/>
          <w:b/>
          <w:sz w:val="24"/>
          <w:szCs w:val="24"/>
        </w:rPr>
      </w:pPr>
    </w:p>
    <w:p w14:paraId="79BFA30E" w14:textId="77777777" w:rsidR="00EA7B31" w:rsidRDefault="00EA7B31">
      <w:pPr>
        <w:spacing w:after="0" w:line="240" w:lineRule="auto"/>
        <w:ind w:left="-142" w:firstLine="567"/>
        <w:jc w:val="center"/>
        <w:rPr>
          <w:rFonts w:ascii="Times New Roman" w:hAnsi="Times New Roman"/>
          <w:b/>
          <w:sz w:val="24"/>
          <w:szCs w:val="24"/>
        </w:rPr>
      </w:pPr>
    </w:p>
    <w:p w14:paraId="69EED171" w14:textId="77777777" w:rsidR="002B0BA0" w:rsidRDefault="005509AD">
      <w:pPr>
        <w:spacing w:after="0" w:line="240" w:lineRule="auto"/>
        <w:ind w:left="-142" w:firstLine="567"/>
        <w:jc w:val="center"/>
        <w:rPr>
          <w:rFonts w:ascii="Times New Roman" w:hAnsi="Times New Roman"/>
          <w:b/>
          <w:sz w:val="24"/>
          <w:szCs w:val="24"/>
        </w:rPr>
      </w:pPr>
      <w:r>
        <w:rPr>
          <w:rFonts w:ascii="Times New Roman" w:hAnsi="Times New Roman"/>
          <w:b/>
          <w:sz w:val="24"/>
          <w:szCs w:val="24"/>
        </w:rPr>
        <w:t>Руководители группы:</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6763"/>
      </w:tblGrid>
      <w:tr w:rsidR="002B0BA0" w14:paraId="221EB202" w14:textId="77777777">
        <w:trPr>
          <w:jc w:val="center"/>
        </w:trPr>
        <w:tc>
          <w:tcPr>
            <w:tcW w:w="2796" w:type="dxa"/>
            <w:tcBorders>
              <w:top w:val="single" w:sz="4" w:space="0" w:color="auto"/>
              <w:left w:val="single" w:sz="4" w:space="0" w:color="auto"/>
              <w:bottom w:val="single" w:sz="4" w:space="0" w:color="auto"/>
              <w:right w:val="single" w:sz="4" w:space="0" w:color="auto"/>
            </w:tcBorders>
          </w:tcPr>
          <w:p w14:paraId="09E5C434" w14:textId="77777777" w:rsidR="002B0BA0" w:rsidRDefault="005509AD">
            <w:pPr>
              <w:spacing w:after="0" w:line="240" w:lineRule="auto"/>
              <w:ind w:left="-142" w:firstLine="567"/>
              <w:rPr>
                <w:rFonts w:ascii="Times New Roman" w:hAnsi="Times New Roman"/>
                <w:sz w:val="24"/>
                <w:szCs w:val="24"/>
              </w:rPr>
            </w:pPr>
            <w:r>
              <w:rPr>
                <w:rFonts w:ascii="Times New Roman" w:hAnsi="Times New Roman"/>
                <w:sz w:val="24"/>
                <w:szCs w:val="24"/>
              </w:rPr>
              <w:t>ФИО</w:t>
            </w:r>
          </w:p>
        </w:tc>
        <w:tc>
          <w:tcPr>
            <w:tcW w:w="6763" w:type="dxa"/>
            <w:tcBorders>
              <w:top w:val="single" w:sz="4" w:space="0" w:color="auto"/>
              <w:left w:val="single" w:sz="4" w:space="0" w:color="auto"/>
              <w:bottom w:val="single" w:sz="4" w:space="0" w:color="auto"/>
              <w:right w:val="single" w:sz="4" w:space="0" w:color="auto"/>
            </w:tcBorders>
          </w:tcPr>
          <w:p w14:paraId="4EA4C4CC" w14:textId="77777777" w:rsidR="002B0BA0" w:rsidRDefault="005509AD">
            <w:pPr>
              <w:spacing w:after="0" w:line="240" w:lineRule="auto"/>
              <w:ind w:left="-142" w:firstLine="567"/>
              <w:rPr>
                <w:rFonts w:ascii="Times New Roman" w:hAnsi="Times New Roman"/>
                <w:sz w:val="24"/>
                <w:szCs w:val="24"/>
              </w:rPr>
            </w:pPr>
            <w:r>
              <w:rPr>
                <w:rFonts w:ascii="Times New Roman" w:hAnsi="Times New Roman"/>
                <w:sz w:val="24"/>
                <w:szCs w:val="24"/>
              </w:rPr>
              <w:t>Организация, должность</w:t>
            </w:r>
          </w:p>
        </w:tc>
      </w:tr>
      <w:tr w:rsidR="002B0BA0" w14:paraId="41DCB437" w14:textId="77777777">
        <w:trPr>
          <w:jc w:val="center"/>
        </w:trPr>
        <w:tc>
          <w:tcPr>
            <w:tcW w:w="2796" w:type="dxa"/>
            <w:tcBorders>
              <w:top w:val="single" w:sz="4" w:space="0" w:color="auto"/>
              <w:left w:val="single" w:sz="4" w:space="0" w:color="auto"/>
              <w:bottom w:val="single" w:sz="4" w:space="0" w:color="auto"/>
              <w:right w:val="single" w:sz="4" w:space="0" w:color="auto"/>
            </w:tcBorders>
          </w:tcPr>
          <w:p w14:paraId="0E9FBFC9" w14:textId="77777777" w:rsidR="002B0BA0" w:rsidRDefault="005509AD">
            <w:pPr>
              <w:rPr>
                <w:rFonts w:ascii="Times New Roman" w:hAnsi="Times New Roman"/>
                <w:sz w:val="24"/>
                <w:szCs w:val="24"/>
              </w:rPr>
            </w:pPr>
            <w:r>
              <w:rPr>
                <w:rFonts w:ascii="Times New Roman" w:hAnsi="Times New Roman"/>
                <w:sz w:val="24"/>
                <w:szCs w:val="24"/>
              </w:rPr>
              <w:t xml:space="preserve">Зуденкова </w:t>
            </w:r>
            <w:r>
              <w:rPr>
                <w:rFonts w:ascii="Times New Roman" w:hAnsi="Times New Roman"/>
                <w:sz w:val="24"/>
                <w:szCs w:val="24"/>
              </w:rPr>
              <w:br/>
              <w:t>Людмила Георгиевна</w:t>
            </w:r>
          </w:p>
        </w:tc>
        <w:tc>
          <w:tcPr>
            <w:tcW w:w="6763" w:type="dxa"/>
            <w:tcBorders>
              <w:top w:val="single" w:sz="4" w:space="0" w:color="auto"/>
              <w:left w:val="single" w:sz="4" w:space="0" w:color="auto"/>
              <w:bottom w:val="single" w:sz="4" w:space="0" w:color="auto"/>
              <w:right w:val="single" w:sz="4" w:space="0" w:color="auto"/>
            </w:tcBorders>
          </w:tcPr>
          <w:p w14:paraId="218D3952" w14:textId="77777777" w:rsidR="002B0BA0" w:rsidRDefault="005509AD">
            <w:pPr>
              <w:rPr>
                <w:rFonts w:ascii="Times New Roman" w:hAnsi="Times New Roman"/>
              </w:rPr>
            </w:pPr>
            <w:r>
              <w:rPr>
                <w:rFonts w:ascii="Times New Roman" w:hAnsi="Times New Roman"/>
                <w:sz w:val="24"/>
                <w:szCs w:val="24"/>
              </w:rPr>
              <w:t xml:space="preserve">Сергиево-Посадский филиал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С.А. Герасимова». Заместитель директора по учебно-воспитательной работе </w:t>
            </w:r>
          </w:p>
        </w:tc>
      </w:tr>
      <w:tr w:rsidR="002B0BA0" w14:paraId="7E8DFC32" w14:textId="77777777">
        <w:trPr>
          <w:jc w:val="center"/>
        </w:trPr>
        <w:tc>
          <w:tcPr>
            <w:tcW w:w="2796" w:type="dxa"/>
            <w:tcBorders>
              <w:top w:val="single" w:sz="4" w:space="0" w:color="auto"/>
              <w:left w:val="single" w:sz="4" w:space="0" w:color="auto"/>
              <w:bottom w:val="single" w:sz="4" w:space="0" w:color="auto"/>
              <w:right w:val="single" w:sz="4" w:space="0" w:color="auto"/>
            </w:tcBorders>
          </w:tcPr>
          <w:p w14:paraId="4AFA6903" w14:textId="77777777" w:rsidR="002B0BA0" w:rsidRDefault="005509AD">
            <w:pPr>
              <w:rPr>
                <w:rFonts w:ascii="Times New Roman" w:hAnsi="Times New Roman"/>
                <w:sz w:val="24"/>
                <w:szCs w:val="24"/>
              </w:rPr>
            </w:pPr>
            <w:r>
              <w:rPr>
                <w:rFonts w:ascii="Times New Roman" w:hAnsi="Times New Roman"/>
                <w:sz w:val="24"/>
                <w:szCs w:val="24"/>
              </w:rPr>
              <w:t xml:space="preserve">Подбуртная </w:t>
            </w:r>
            <w:r>
              <w:rPr>
                <w:rFonts w:ascii="Times New Roman" w:hAnsi="Times New Roman"/>
                <w:sz w:val="24"/>
                <w:szCs w:val="24"/>
              </w:rPr>
              <w:br/>
              <w:t>Наталья Николаевна</w:t>
            </w:r>
          </w:p>
        </w:tc>
        <w:tc>
          <w:tcPr>
            <w:tcW w:w="6763" w:type="dxa"/>
            <w:tcBorders>
              <w:top w:val="single" w:sz="4" w:space="0" w:color="auto"/>
              <w:left w:val="single" w:sz="4" w:space="0" w:color="auto"/>
              <w:bottom w:val="single" w:sz="4" w:space="0" w:color="auto"/>
              <w:right w:val="single" w:sz="4" w:space="0" w:color="auto"/>
            </w:tcBorders>
          </w:tcPr>
          <w:p w14:paraId="039B796D" w14:textId="77777777" w:rsidR="002B0BA0" w:rsidRDefault="005509AD">
            <w:pPr>
              <w:rPr>
                <w:rFonts w:ascii="Times New Roman" w:hAnsi="Times New Roman"/>
                <w:sz w:val="24"/>
                <w:szCs w:val="24"/>
              </w:rPr>
            </w:pPr>
            <w:r>
              <w:rPr>
                <w:rFonts w:ascii="Times New Roman" w:hAnsi="Times New Roman"/>
                <w:sz w:val="24"/>
                <w:szCs w:val="24"/>
              </w:rPr>
              <w:t>Государственное бюджетное профессиональное образовательное учреждение города Москвы «Театральный художественно-технический колледж», директор</w:t>
            </w:r>
          </w:p>
        </w:tc>
      </w:tr>
    </w:tbl>
    <w:p w14:paraId="281113CF" w14:textId="77777777" w:rsidR="002B0BA0" w:rsidRDefault="002B0BA0">
      <w:pPr>
        <w:jc w:val="right"/>
        <w:rPr>
          <w:rFonts w:ascii="Times New Roman" w:hAnsi="Times New Roman"/>
          <w:i/>
          <w:iCs/>
          <w:sz w:val="28"/>
          <w:szCs w:val="28"/>
        </w:rPr>
      </w:pPr>
    </w:p>
    <w:p w14:paraId="3231B99A" w14:textId="77777777" w:rsidR="002B0BA0" w:rsidRDefault="002B0BA0">
      <w:pPr>
        <w:jc w:val="right"/>
        <w:rPr>
          <w:rFonts w:ascii="Times New Roman" w:eastAsia="PMingLiU" w:hAnsi="Times New Roman"/>
          <w:b/>
          <w:i/>
          <w:sz w:val="24"/>
          <w:szCs w:val="24"/>
        </w:rPr>
      </w:pPr>
    </w:p>
    <w:p w14:paraId="38AA14C6" w14:textId="77777777" w:rsidR="002B0BA0" w:rsidRDefault="002B0BA0">
      <w:pPr>
        <w:jc w:val="right"/>
        <w:rPr>
          <w:rFonts w:ascii="Times New Roman" w:eastAsia="PMingLiU" w:hAnsi="Times New Roman"/>
          <w:b/>
          <w:i/>
          <w:sz w:val="24"/>
          <w:szCs w:val="24"/>
        </w:rPr>
      </w:pPr>
    </w:p>
    <w:p w14:paraId="6FEBC2DF" w14:textId="77777777" w:rsidR="002B0BA0" w:rsidRDefault="002B0BA0">
      <w:pPr>
        <w:jc w:val="right"/>
        <w:rPr>
          <w:rFonts w:ascii="Times New Roman" w:eastAsia="PMingLiU" w:hAnsi="Times New Roman"/>
          <w:b/>
          <w:i/>
          <w:sz w:val="24"/>
          <w:szCs w:val="24"/>
        </w:rPr>
      </w:pPr>
    </w:p>
    <w:p w14:paraId="429FE823" w14:textId="77777777" w:rsidR="002B0BA0" w:rsidRDefault="002B0BA0">
      <w:pPr>
        <w:jc w:val="right"/>
        <w:rPr>
          <w:rFonts w:ascii="Times New Roman" w:eastAsia="PMingLiU" w:hAnsi="Times New Roman"/>
          <w:b/>
          <w:i/>
          <w:sz w:val="24"/>
          <w:szCs w:val="24"/>
        </w:rPr>
        <w:sectPr w:rsidR="002B0BA0">
          <w:headerReference w:type="even" r:id="rId9"/>
          <w:headerReference w:type="default" r:id="rId10"/>
          <w:footerReference w:type="even" r:id="rId11"/>
          <w:footerReference w:type="first" r:id="rId12"/>
          <w:pgSz w:w="11907" w:h="16840"/>
          <w:pgMar w:top="1134" w:right="851" w:bottom="992" w:left="1418" w:header="709" w:footer="0" w:gutter="0"/>
          <w:cols w:space="720"/>
          <w:docGrid w:linePitch="299"/>
        </w:sectPr>
      </w:pPr>
    </w:p>
    <w:p w14:paraId="0B995BC3" w14:textId="77777777" w:rsidR="002B0BA0" w:rsidRDefault="005509AD">
      <w:pPr>
        <w:pStyle w:val="1"/>
        <w:spacing w:before="0" w:after="0" w:line="276" w:lineRule="auto"/>
        <w:ind w:firstLine="709"/>
        <w:rPr>
          <w:rFonts w:ascii="Times New Roman" w:hAnsi="Times New Roman"/>
          <w:sz w:val="24"/>
          <w:szCs w:val="24"/>
        </w:rPr>
      </w:pPr>
      <w:bookmarkStart w:id="57" w:name="_Toc130490086"/>
      <w:bookmarkStart w:id="58" w:name="_Toc130484208"/>
      <w:bookmarkStart w:id="59" w:name="_Toc130488556"/>
      <w:bookmarkStart w:id="60" w:name="_Toc162342571"/>
      <w:r>
        <w:rPr>
          <w:rFonts w:ascii="Times New Roman" w:hAnsi="Times New Roman"/>
          <w:sz w:val="24"/>
          <w:szCs w:val="24"/>
        </w:rPr>
        <w:lastRenderedPageBreak/>
        <w:t>Приложение 1. Примерные рабочие программы профессиональных модулей</w:t>
      </w:r>
      <w:bookmarkEnd w:id="57"/>
      <w:bookmarkEnd w:id="58"/>
      <w:bookmarkEnd w:id="59"/>
      <w:bookmarkEnd w:id="60"/>
    </w:p>
    <w:p w14:paraId="1562018A" w14:textId="77777777" w:rsidR="002B0BA0" w:rsidRDefault="002B0BA0">
      <w:pPr>
        <w:jc w:val="right"/>
        <w:rPr>
          <w:rFonts w:ascii="Times New Roman" w:eastAsia="PMingLiU" w:hAnsi="Times New Roman"/>
          <w:b/>
          <w:i/>
          <w:sz w:val="24"/>
          <w:szCs w:val="24"/>
        </w:rPr>
      </w:pPr>
    </w:p>
    <w:p w14:paraId="6BE1B95C" w14:textId="77777777" w:rsidR="002B0BA0" w:rsidRDefault="005509AD">
      <w:pPr>
        <w:pStyle w:val="aff6"/>
        <w:jc w:val="right"/>
        <w:rPr>
          <w:rFonts w:ascii="Times New Roman" w:hAnsi="Times New Roman"/>
          <w:b/>
          <w:bCs/>
        </w:rPr>
      </w:pPr>
      <w:bookmarkStart w:id="61" w:name="_Toc162342572"/>
      <w:r>
        <w:rPr>
          <w:rFonts w:ascii="Times New Roman" w:hAnsi="Times New Roman"/>
          <w:b/>
          <w:bCs/>
        </w:rPr>
        <w:t>Приложение 1.1</w:t>
      </w:r>
      <w:bookmarkEnd w:id="61"/>
    </w:p>
    <w:p w14:paraId="4D910165" w14:textId="77777777" w:rsidR="002B0BA0" w:rsidRDefault="005509AD">
      <w:pPr>
        <w:spacing w:line="240" w:lineRule="auto"/>
        <w:jc w:val="right"/>
        <w:rPr>
          <w:rFonts w:ascii="Times New Roman" w:hAnsi="Times New Roman"/>
          <w:b/>
          <w:sz w:val="24"/>
          <w:szCs w:val="24"/>
        </w:rPr>
      </w:pPr>
      <w:r>
        <w:rPr>
          <w:rFonts w:ascii="Times New Roman" w:hAnsi="Times New Roman"/>
          <w:b/>
          <w:sz w:val="24"/>
          <w:szCs w:val="24"/>
        </w:rPr>
        <w:t>к ПОП специальности</w:t>
      </w:r>
    </w:p>
    <w:p w14:paraId="4EEF6D03" w14:textId="77777777" w:rsidR="002B0BA0" w:rsidRDefault="005509AD">
      <w:pPr>
        <w:spacing w:after="0" w:line="240" w:lineRule="auto"/>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5235E674" w14:textId="77777777" w:rsidR="002B0BA0" w:rsidRDefault="002B0BA0">
      <w:pPr>
        <w:pStyle w:val="1"/>
        <w:spacing w:line="360" w:lineRule="auto"/>
        <w:ind w:firstLine="709"/>
        <w:jc w:val="right"/>
        <w:rPr>
          <w:rFonts w:ascii="Times New Roman" w:hAnsi="Times New Roman"/>
          <w:sz w:val="24"/>
          <w:szCs w:val="24"/>
        </w:rPr>
      </w:pPr>
    </w:p>
    <w:p w14:paraId="78D6CC39" w14:textId="77777777" w:rsidR="002B0BA0" w:rsidRDefault="002B0BA0"/>
    <w:p w14:paraId="6365AFF9" w14:textId="77777777" w:rsidR="002B0BA0" w:rsidRDefault="002B0BA0">
      <w:pPr>
        <w:jc w:val="right"/>
        <w:rPr>
          <w:rFonts w:ascii="Times New Roman" w:eastAsia="PMingLiU" w:hAnsi="Times New Roman"/>
          <w:b/>
          <w:i/>
          <w:sz w:val="24"/>
          <w:szCs w:val="24"/>
        </w:rPr>
      </w:pPr>
    </w:p>
    <w:p w14:paraId="4F1CDAAB" w14:textId="77777777" w:rsidR="002B0BA0" w:rsidRDefault="002B0BA0">
      <w:pPr>
        <w:jc w:val="right"/>
        <w:rPr>
          <w:rFonts w:ascii="Times New Roman" w:eastAsia="PMingLiU" w:hAnsi="Times New Roman"/>
          <w:b/>
          <w:i/>
          <w:sz w:val="24"/>
          <w:szCs w:val="24"/>
        </w:rPr>
      </w:pPr>
    </w:p>
    <w:p w14:paraId="20FDAB96" w14:textId="77777777" w:rsidR="002B0BA0" w:rsidRDefault="002B0BA0">
      <w:pPr>
        <w:jc w:val="right"/>
        <w:rPr>
          <w:rFonts w:ascii="Times New Roman" w:eastAsia="PMingLiU" w:hAnsi="Times New Roman"/>
          <w:b/>
          <w:i/>
          <w:sz w:val="24"/>
          <w:szCs w:val="24"/>
        </w:rPr>
      </w:pPr>
    </w:p>
    <w:p w14:paraId="3EAC6EB0" w14:textId="77777777" w:rsidR="002B0BA0" w:rsidRDefault="002B0BA0">
      <w:pPr>
        <w:jc w:val="right"/>
        <w:rPr>
          <w:rFonts w:ascii="Times New Roman" w:eastAsia="PMingLiU" w:hAnsi="Times New Roman"/>
          <w:b/>
          <w:i/>
          <w:sz w:val="24"/>
          <w:szCs w:val="24"/>
        </w:rPr>
      </w:pPr>
    </w:p>
    <w:p w14:paraId="781F1D91" w14:textId="77777777" w:rsidR="002B0BA0" w:rsidRDefault="002B0BA0">
      <w:pPr>
        <w:jc w:val="right"/>
        <w:rPr>
          <w:rFonts w:ascii="Times New Roman" w:eastAsia="PMingLiU" w:hAnsi="Times New Roman"/>
          <w:b/>
          <w:i/>
          <w:sz w:val="24"/>
          <w:szCs w:val="24"/>
        </w:rPr>
      </w:pPr>
    </w:p>
    <w:p w14:paraId="5CBE3664" w14:textId="77777777" w:rsidR="002B0BA0" w:rsidRDefault="005509AD">
      <w:pPr>
        <w:pStyle w:val="aff6"/>
        <w:rPr>
          <w:rFonts w:ascii="Times New Roman" w:hAnsi="Times New Roman"/>
          <w:b/>
          <w:bCs/>
        </w:rPr>
      </w:pPr>
      <w:bookmarkStart w:id="62" w:name="_Toc162342573"/>
      <w:r>
        <w:rPr>
          <w:rFonts w:ascii="Times New Roman" w:hAnsi="Times New Roman"/>
          <w:b/>
          <w:bCs/>
        </w:rPr>
        <w:t>ПРИМЕРНАЯ РАБОЧАЯ ПРОГРАММА ПРОФЕССИОНАЛЬНОГО МОДУЛЯ</w:t>
      </w:r>
      <w:bookmarkEnd w:id="62"/>
    </w:p>
    <w:p w14:paraId="083977C4" w14:textId="77777777" w:rsidR="002B0BA0" w:rsidRDefault="002B0BA0">
      <w:pPr>
        <w:jc w:val="center"/>
        <w:rPr>
          <w:rFonts w:ascii="Times New Roman" w:hAnsi="Times New Roman"/>
          <w:b/>
          <w:sz w:val="24"/>
          <w:szCs w:val="24"/>
          <w:u w:val="single"/>
        </w:rPr>
      </w:pPr>
    </w:p>
    <w:p w14:paraId="1FB46116" w14:textId="77777777" w:rsidR="002B0BA0" w:rsidRDefault="005509AD">
      <w:pPr>
        <w:pStyle w:val="aff6"/>
        <w:rPr>
          <w:rFonts w:ascii="Times New Roman" w:hAnsi="Times New Roman"/>
          <w:b/>
          <w:bCs/>
        </w:rPr>
      </w:pPr>
      <w:bookmarkStart w:id="63" w:name="_Toc162342574"/>
      <w:r>
        <w:rPr>
          <w:rFonts w:ascii="Times New Roman" w:hAnsi="Times New Roman"/>
          <w:b/>
          <w:bCs/>
        </w:rPr>
        <w:t>«ПМ. 01 ХУДОЖЕСТВЕННО-ТЕХНИЧЕСКОЕ ПРОЕКТИРОВАНИЕ ЗРЕЛИЩНЫХ МЕРОПРИЯТИЙ»</w:t>
      </w:r>
      <w:bookmarkEnd w:id="63"/>
    </w:p>
    <w:p w14:paraId="65FD5C63" w14:textId="77777777" w:rsidR="002B0BA0" w:rsidRDefault="002B0BA0">
      <w:pPr>
        <w:jc w:val="right"/>
        <w:rPr>
          <w:rFonts w:ascii="Times New Roman" w:eastAsia="PMingLiU" w:hAnsi="Times New Roman"/>
          <w:b/>
          <w:i/>
          <w:sz w:val="24"/>
          <w:szCs w:val="24"/>
        </w:rPr>
      </w:pPr>
    </w:p>
    <w:p w14:paraId="43CE222C" w14:textId="77777777" w:rsidR="002B0BA0" w:rsidRDefault="002B0BA0">
      <w:pPr>
        <w:jc w:val="center"/>
        <w:rPr>
          <w:rFonts w:ascii="Times New Roman" w:hAnsi="Times New Roman"/>
          <w:b/>
          <w:i/>
          <w:sz w:val="24"/>
          <w:szCs w:val="24"/>
        </w:rPr>
      </w:pPr>
    </w:p>
    <w:p w14:paraId="5601D484" w14:textId="77777777" w:rsidR="002B0BA0" w:rsidRDefault="002B0BA0">
      <w:pPr>
        <w:jc w:val="center"/>
        <w:rPr>
          <w:rFonts w:ascii="Times New Roman" w:hAnsi="Times New Roman"/>
          <w:b/>
          <w:i/>
          <w:sz w:val="24"/>
          <w:szCs w:val="24"/>
        </w:rPr>
      </w:pPr>
    </w:p>
    <w:p w14:paraId="1F42A053" w14:textId="77777777" w:rsidR="002B0BA0" w:rsidRDefault="002B0BA0">
      <w:pPr>
        <w:jc w:val="center"/>
        <w:rPr>
          <w:rFonts w:ascii="Times New Roman" w:hAnsi="Times New Roman"/>
          <w:b/>
          <w:i/>
          <w:sz w:val="24"/>
          <w:szCs w:val="24"/>
        </w:rPr>
      </w:pPr>
    </w:p>
    <w:p w14:paraId="5A0D57DC" w14:textId="77777777" w:rsidR="002B0BA0" w:rsidRDefault="002B0BA0">
      <w:pPr>
        <w:jc w:val="center"/>
        <w:rPr>
          <w:rFonts w:ascii="Times New Roman" w:hAnsi="Times New Roman"/>
          <w:b/>
          <w:i/>
          <w:sz w:val="24"/>
          <w:szCs w:val="24"/>
        </w:rPr>
      </w:pPr>
    </w:p>
    <w:p w14:paraId="4CF0663E" w14:textId="77777777" w:rsidR="002B0BA0" w:rsidRDefault="002B0BA0">
      <w:pPr>
        <w:jc w:val="center"/>
        <w:rPr>
          <w:rFonts w:ascii="Times New Roman" w:hAnsi="Times New Roman"/>
          <w:b/>
          <w:i/>
          <w:sz w:val="24"/>
          <w:szCs w:val="24"/>
        </w:rPr>
      </w:pPr>
    </w:p>
    <w:p w14:paraId="3D8F31C3" w14:textId="77777777" w:rsidR="002B0BA0" w:rsidRDefault="002B0BA0">
      <w:pPr>
        <w:jc w:val="center"/>
        <w:rPr>
          <w:rFonts w:ascii="Times New Roman" w:hAnsi="Times New Roman"/>
          <w:b/>
          <w:i/>
          <w:sz w:val="24"/>
          <w:szCs w:val="24"/>
        </w:rPr>
      </w:pPr>
    </w:p>
    <w:p w14:paraId="3974EC7E" w14:textId="77777777" w:rsidR="002B0BA0" w:rsidRDefault="002B0BA0">
      <w:pPr>
        <w:jc w:val="center"/>
        <w:rPr>
          <w:rFonts w:ascii="Times New Roman" w:hAnsi="Times New Roman"/>
          <w:b/>
          <w:i/>
          <w:sz w:val="24"/>
          <w:szCs w:val="24"/>
        </w:rPr>
      </w:pPr>
    </w:p>
    <w:p w14:paraId="55A171C4" w14:textId="77777777" w:rsidR="002B0BA0" w:rsidRDefault="002B0BA0">
      <w:pPr>
        <w:jc w:val="center"/>
        <w:rPr>
          <w:rFonts w:ascii="Times New Roman" w:hAnsi="Times New Roman"/>
          <w:b/>
          <w:i/>
          <w:sz w:val="24"/>
          <w:szCs w:val="24"/>
        </w:rPr>
      </w:pPr>
    </w:p>
    <w:p w14:paraId="2D965DCC" w14:textId="77777777" w:rsidR="002B0BA0" w:rsidRDefault="002B0BA0">
      <w:pPr>
        <w:jc w:val="center"/>
        <w:rPr>
          <w:rFonts w:ascii="Times New Roman" w:hAnsi="Times New Roman"/>
          <w:b/>
          <w:i/>
          <w:sz w:val="24"/>
          <w:szCs w:val="24"/>
        </w:rPr>
      </w:pPr>
    </w:p>
    <w:p w14:paraId="7C991CAB" w14:textId="77777777" w:rsidR="002B0BA0" w:rsidRDefault="002B0BA0">
      <w:pPr>
        <w:jc w:val="center"/>
        <w:rPr>
          <w:rFonts w:ascii="Times New Roman" w:hAnsi="Times New Roman"/>
          <w:b/>
          <w:i/>
          <w:sz w:val="24"/>
          <w:szCs w:val="24"/>
        </w:rPr>
      </w:pPr>
    </w:p>
    <w:p w14:paraId="18EDC9DA" w14:textId="77777777" w:rsidR="002B0BA0" w:rsidRDefault="002B0BA0">
      <w:pPr>
        <w:jc w:val="center"/>
        <w:rPr>
          <w:rFonts w:ascii="Times New Roman" w:hAnsi="Times New Roman"/>
          <w:b/>
          <w:sz w:val="24"/>
          <w:szCs w:val="24"/>
        </w:rPr>
      </w:pPr>
    </w:p>
    <w:p w14:paraId="7565823D" w14:textId="19FD7459" w:rsidR="002B0BA0" w:rsidRDefault="005509AD">
      <w:pPr>
        <w:jc w:val="center"/>
        <w:rPr>
          <w:rFonts w:ascii="Times New Roman" w:hAnsi="Times New Roman"/>
          <w:b/>
          <w:sz w:val="24"/>
          <w:szCs w:val="24"/>
        </w:rPr>
      </w:pPr>
      <w:r>
        <w:rPr>
          <w:rFonts w:ascii="Times New Roman" w:hAnsi="Times New Roman"/>
          <w:b/>
          <w:sz w:val="24"/>
          <w:szCs w:val="24"/>
        </w:rPr>
        <w:t>202</w:t>
      </w:r>
      <w:r w:rsidR="003033A2">
        <w:rPr>
          <w:rFonts w:ascii="Times New Roman" w:hAnsi="Times New Roman"/>
          <w:b/>
          <w:sz w:val="24"/>
          <w:szCs w:val="24"/>
        </w:rPr>
        <w:t>4</w:t>
      </w:r>
      <w:r>
        <w:rPr>
          <w:rFonts w:ascii="Times New Roman" w:hAnsi="Times New Roman"/>
          <w:b/>
          <w:sz w:val="24"/>
          <w:szCs w:val="24"/>
        </w:rPr>
        <w:t xml:space="preserve"> г.</w:t>
      </w:r>
    </w:p>
    <w:p w14:paraId="52425A64" w14:textId="77777777" w:rsidR="002B0BA0" w:rsidRDefault="002B0BA0">
      <w:pPr>
        <w:jc w:val="center"/>
        <w:rPr>
          <w:rFonts w:ascii="Times New Roman" w:hAnsi="Times New Roman"/>
          <w:b/>
          <w:i/>
          <w:sz w:val="24"/>
          <w:szCs w:val="24"/>
        </w:rPr>
      </w:pPr>
    </w:p>
    <w:p w14:paraId="56928E76"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4F70206E"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126571CD" w14:textId="77777777">
        <w:tc>
          <w:tcPr>
            <w:tcW w:w="7501" w:type="dxa"/>
          </w:tcPr>
          <w:p w14:paraId="1B98F474" w14:textId="77777777" w:rsidR="002B0BA0" w:rsidRDefault="005509AD">
            <w:pPr>
              <w:numPr>
                <w:ilvl w:val="0"/>
                <w:numId w:val="13"/>
              </w:numPr>
              <w:tabs>
                <w:tab w:val="left"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55E6CD79" w14:textId="77777777" w:rsidR="002B0BA0" w:rsidRDefault="002B0BA0">
            <w:pPr>
              <w:rPr>
                <w:rFonts w:ascii="Times New Roman" w:hAnsi="Times New Roman"/>
                <w:b/>
                <w:sz w:val="24"/>
                <w:szCs w:val="24"/>
              </w:rPr>
            </w:pPr>
          </w:p>
        </w:tc>
      </w:tr>
      <w:tr w:rsidR="002B0BA0" w14:paraId="0D85167D" w14:textId="77777777">
        <w:tc>
          <w:tcPr>
            <w:tcW w:w="7501" w:type="dxa"/>
          </w:tcPr>
          <w:p w14:paraId="58CB8CF4" w14:textId="77777777" w:rsidR="002B0BA0" w:rsidRDefault="005509AD">
            <w:pPr>
              <w:numPr>
                <w:ilvl w:val="0"/>
                <w:numId w:val="13"/>
              </w:numPr>
              <w:tabs>
                <w:tab w:val="left"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13EB516C" w14:textId="77777777" w:rsidR="002B0BA0" w:rsidRDefault="005509AD">
            <w:pPr>
              <w:numPr>
                <w:ilvl w:val="0"/>
                <w:numId w:val="13"/>
              </w:numPr>
              <w:tabs>
                <w:tab w:val="left"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459F5B79" w14:textId="77777777" w:rsidR="002B0BA0" w:rsidRDefault="002B0BA0">
            <w:pPr>
              <w:ind w:left="644"/>
              <w:rPr>
                <w:rFonts w:ascii="Times New Roman" w:hAnsi="Times New Roman"/>
                <w:b/>
                <w:sz w:val="24"/>
                <w:szCs w:val="24"/>
              </w:rPr>
            </w:pPr>
          </w:p>
        </w:tc>
      </w:tr>
      <w:tr w:rsidR="002B0BA0" w14:paraId="1ACD70D0" w14:textId="77777777">
        <w:tc>
          <w:tcPr>
            <w:tcW w:w="7501" w:type="dxa"/>
          </w:tcPr>
          <w:p w14:paraId="45BC719B" w14:textId="77777777" w:rsidR="002B0BA0" w:rsidRDefault="005509AD">
            <w:pPr>
              <w:numPr>
                <w:ilvl w:val="0"/>
                <w:numId w:val="13"/>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695F29FD" w14:textId="77777777" w:rsidR="002B0BA0" w:rsidRDefault="002B0BA0">
            <w:pPr>
              <w:suppressAutoHyphens/>
              <w:rPr>
                <w:rFonts w:ascii="Times New Roman" w:hAnsi="Times New Roman"/>
                <w:b/>
                <w:sz w:val="24"/>
                <w:szCs w:val="24"/>
              </w:rPr>
            </w:pPr>
          </w:p>
        </w:tc>
        <w:tc>
          <w:tcPr>
            <w:tcW w:w="1854" w:type="dxa"/>
          </w:tcPr>
          <w:p w14:paraId="02DAB138" w14:textId="77777777" w:rsidR="002B0BA0" w:rsidRDefault="002B0BA0">
            <w:pPr>
              <w:rPr>
                <w:rFonts w:ascii="Times New Roman" w:hAnsi="Times New Roman"/>
                <w:b/>
                <w:sz w:val="24"/>
                <w:szCs w:val="24"/>
              </w:rPr>
            </w:pPr>
          </w:p>
        </w:tc>
      </w:tr>
    </w:tbl>
    <w:p w14:paraId="566D8945"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170" w:gutter="0"/>
          <w:cols w:space="720"/>
          <w:docGrid w:linePitch="299"/>
        </w:sectPr>
      </w:pPr>
    </w:p>
    <w:p w14:paraId="43380544"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572EDC71"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3BCBB39E"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 xml:space="preserve">«ПМ. 01 ХУДОЖЕСТВЕННО-ТЕХНИЧЕСКОЕ ПРОЕКТИРОВАНИЕ </w:t>
      </w:r>
      <w:r>
        <w:rPr>
          <w:rFonts w:ascii="Times New Roman" w:hAnsi="Times New Roman"/>
          <w:b/>
          <w:sz w:val="24"/>
          <w:szCs w:val="24"/>
        </w:rPr>
        <w:br/>
        <w:t>ЗРЕЛИЩНЫХ МЕРОПРИЯТИЙ»</w:t>
      </w:r>
    </w:p>
    <w:p w14:paraId="10B682B4" w14:textId="77777777" w:rsidR="002B0BA0" w:rsidRDefault="002B0BA0">
      <w:pPr>
        <w:spacing w:after="0"/>
        <w:jc w:val="center"/>
        <w:rPr>
          <w:rFonts w:ascii="Times New Roman" w:hAnsi="Times New Roman"/>
          <w:b/>
          <w:sz w:val="24"/>
          <w:szCs w:val="24"/>
        </w:rPr>
      </w:pPr>
    </w:p>
    <w:p w14:paraId="44C0DFC0" w14:textId="77777777" w:rsidR="002B0BA0" w:rsidRDefault="005509AD">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3654909B"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вид деятельности «Художественно-техническое проектирование зрелищных мероприятий» </w:t>
      </w:r>
      <w:r>
        <w:rPr>
          <w:rFonts w:ascii="Times New Roman" w:hAnsi="Times New Roman"/>
          <w:sz w:val="24"/>
          <w:szCs w:val="24"/>
        </w:rPr>
        <w:br/>
        <w:t>и соответствующие ему общие компетенции и профессиональные компетенции:</w:t>
      </w:r>
    </w:p>
    <w:p w14:paraId="653C6B90" w14:textId="77777777" w:rsidR="002B0BA0" w:rsidRDefault="005509AD">
      <w:pPr>
        <w:pStyle w:val="aff9"/>
        <w:numPr>
          <w:ilvl w:val="2"/>
          <w:numId w:val="14"/>
        </w:numPr>
        <w:spacing w:after="0"/>
        <w:jc w:val="both"/>
      </w:pPr>
      <w: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B0BA0" w14:paraId="186DE46B" w14:textId="77777777">
        <w:tc>
          <w:tcPr>
            <w:tcW w:w="1229" w:type="dxa"/>
          </w:tcPr>
          <w:p w14:paraId="59F76AAC" w14:textId="77777777" w:rsidR="002B0BA0" w:rsidRDefault="005509AD">
            <w:pPr>
              <w:keepNext/>
              <w:keepLines/>
              <w:suppressLineNumbers/>
              <w:suppressAutoHyphens/>
              <w:adjustRightInd w:val="0"/>
              <w:snapToGrid w:val="0"/>
              <w:contextualSpacing/>
              <w:jc w:val="both"/>
              <w:rPr>
                <w:rFonts w:ascii="Times New Roman" w:hAnsi="Times New Roman"/>
                <w:b/>
                <w:bCs/>
                <w:iCs/>
                <w:sz w:val="24"/>
                <w:szCs w:val="24"/>
              </w:rPr>
            </w:pPr>
            <w:r>
              <w:rPr>
                <w:rFonts w:ascii="Times New Roman" w:hAnsi="Times New Roman"/>
                <w:b/>
                <w:bCs/>
                <w:iCs/>
                <w:sz w:val="24"/>
                <w:szCs w:val="24"/>
              </w:rPr>
              <w:t>Код</w:t>
            </w:r>
          </w:p>
        </w:tc>
        <w:tc>
          <w:tcPr>
            <w:tcW w:w="8342" w:type="dxa"/>
          </w:tcPr>
          <w:p w14:paraId="03C42FE4" w14:textId="77777777" w:rsidR="002B0BA0" w:rsidRDefault="005509AD">
            <w:pPr>
              <w:keepNext/>
              <w:keepLines/>
              <w:suppressLineNumbers/>
              <w:suppressAutoHyphens/>
              <w:adjustRightInd w:val="0"/>
              <w:snapToGrid w:val="0"/>
              <w:contextualSpacing/>
              <w:jc w:val="both"/>
              <w:rPr>
                <w:rFonts w:ascii="Times New Roman" w:hAnsi="Times New Roman"/>
                <w:b/>
                <w:bCs/>
                <w:iCs/>
                <w:sz w:val="24"/>
                <w:szCs w:val="24"/>
              </w:rPr>
            </w:pPr>
            <w:r>
              <w:rPr>
                <w:rFonts w:ascii="Times New Roman" w:hAnsi="Times New Roman"/>
                <w:b/>
                <w:bCs/>
                <w:iCs/>
                <w:sz w:val="24"/>
                <w:szCs w:val="24"/>
              </w:rPr>
              <w:t>Наименование общих компетенций</w:t>
            </w:r>
          </w:p>
        </w:tc>
      </w:tr>
      <w:tr w:rsidR="002B0BA0" w14:paraId="08DBFF40" w14:textId="77777777">
        <w:trPr>
          <w:trHeight w:val="327"/>
        </w:trPr>
        <w:tc>
          <w:tcPr>
            <w:tcW w:w="1229" w:type="dxa"/>
          </w:tcPr>
          <w:p w14:paraId="4AE0A540" w14:textId="77777777" w:rsidR="002B0BA0" w:rsidRDefault="005509AD">
            <w:pPr>
              <w:keepNext/>
              <w:keepLines/>
              <w:suppressLineNumbers/>
              <w:suppressAutoHyphens/>
              <w:adjustRightInd w:val="0"/>
              <w:snapToGrid w:val="0"/>
              <w:spacing w:after="0" w:line="240" w:lineRule="auto"/>
              <w:contextualSpacing/>
              <w:jc w:val="both"/>
              <w:outlineLvl w:val="1"/>
              <w:rPr>
                <w:rFonts w:ascii="Times New Roman" w:hAnsi="Times New Roman"/>
                <w:b/>
                <w:bCs/>
                <w:iCs/>
              </w:rPr>
            </w:pPr>
            <w:bookmarkStart w:id="64" w:name="_Toc147228440"/>
            <w:bookmarkStart w:id="65" w:name="_Toc157591758"/>
            <w:bookmarkStart w:id="66" w:name="_Toc162342575"/>
            <w:r>
              <w:rPr>
                <w:rFonts w:ascii="Times New Roman" w:hAnsi="Times New Roman"/>
                <w:b/>
                <w:bCs/>
                <w:iCs/>
              </w:rPr>
              <w:t>ОК 01</w:t>
            </w:r>
            <w:bookmarkEnd w:id="64"/>
            <w:bookmarkEnd w:id="65"/>
            <w:bookmarkEnd w:id="66"/>
          </w:p>
        </w:tc>
        <w:tc>
          <w:tcPr>
            <w:tcW w:w="8342" w:type="dxa"/>
          </w:tcPr>
          <w:p w14:paraId="273073EC" w14:textId="77777777" w:rsidR="002B0BA0" w:rsidRDefault="005509AD">
            <w:pPr>
              <w:pStyle w:val="161"/>
              <w:shd w:val="clear" w:color="auto" w:fill="auto"/>
              <w:spacing w:before="0" w:after="0" w:line="240" w:lineRule="auto"/>
              <w:jc w:val="left"/>
              <w:rPr>
                <w:sz w:val="22"/>
                <w:szCs w:val="22"/>
              </w:rPr>
            </w:pPr>
            <w:r>
              <w:rPr>
                <w:rStyle w:val="3e"/>
                <w:sz w:val="22"/>
                <w:szCs w:val="22"/>
              </w:rPr>
              <w:t>Выбирать способы решения задач профессиональной деятельности, применительно к различным контекстам</w:t>
            </w:r>
          </w:p>
        </w:tc>
      </w:tr>
      <w:tr w:rsidR="002B0BA0" w14:paraId="3633DE72" w14:textId="77777777">
        <w:tc>
          <w:tcPr>
            <w:tcW w:w="1229" w:type="dxa"/>
          </w:tcPr>
          <w:p w14:paraId="7ADBFDE8" w14:textId="77777777" w:rsidR="002B0BA0" w:rsidRDefault="005509AD">
            <w:pPr>
              <w:keepNext/>
              <w:keepLines/>
              <w:suppressLineNumbers/>
              <w:suppressAutoHyphens/>
              <w:adjustRightInd w:val="0"/>
              <w:snapToGrid w:val="0"/>
              <w:spacing w:after="0" w:line="240" w:lineRule="auto"/>
              <w:contextualSpacing/>
              <w:jc w:val="both"/>
              <w:outlineLvl w:val="1"/>
              <w:rPr>
                <w:rFonts w:ascii="Times New Roman" w:hAnsi="Times New Roman"/>
                <w:b/>
                <w:bCs/>
                <w:iCs/>
              </w:rPr>
            </w:pPr>
            <w:bookmarkStart w:id="67" w:name="_Toc147228441"/>
            <w:bookmarkStart w:id="68" w:name="_Toc157591759"/>
            <w:bookmarkStart w:id="69" w:name="_Toc162342576"/>
            <w:r>
              <w:rPr>
                <w:rFonts w:ascii="Times New Roman" w:hAnsi="Times New Roman"/>
                <w:b/>
                <w:bCs/>
                <w:iCs/>
              </w:rPr>
              <w:t>ОК 02</w:t>
            </w:r>
            <w:bookmarkEnd w:id="67"/>
            <w:bookmarkEnd w:id="68"/>
            <w:bookmarkEnd w:id="69"/>
          </w:p>
        </w:tc>
        <w:tc>
          <w:tcPr>
            <w:tcW w:w="8342" w:type="dxa"/>
          </w:tcPr>
          <w:p w14:paraId="64A8AE4E" w14:textId="77777777" w:rsidR="002B0BA0" w:rsidRDefault="005509AD">
            <w:pPr>
              <w:pStyle w:val="1fd"/>
              <w:spacing w:line="240" w:lineRule="auto"/>
              <w:ind w:firstLine="0"/>
              <w:jc w:val="both"/>
              <w:rPr>
                <w:rFonts w:ascii="Times New Roman" w:hAnsi="Times New Roman"/>
                <w:sz w:val="22"/>
                <w:szCs w:val="22"/>
              </w:rPr>
            </w:pPr>
            <w:r>
              <w:rPr>
                <w:rStyle w:val="3e"/>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B0BA0" w14:paraId="08D8B67A" w14:textId="77777777">
        <w:tc>
          <w:tcPr>
            <w:tcW w:w="1229" w:type="dxa"/>
          </w:tcPr>
          <w:p w14:paraId="7EE99BC5" w14:textId="77777777" w:rsidR="002B0BA0" w:rsidRDefault="005509AD">
            <w:pPr>
              <w:keepNext/>
              <w:keepLines/>
              <w:suppressLineNumbers/>
              <w:suppressAutoHyphens/>
              <w:adjustRightInd w:val="0"/>
              <w:snapToGrid w:val="0"/>
              <w:spacing w:after="0" w:line="240" w:lineRule="auto"/>
              <w:contextualSpacing/>
              <w:jc w:val="both"/>
              <w:outlineLvl w:val="1"/>
              <w:rPr>
                <w:rFonts w:ascii="Times New Roman" w:hAnsi="Times New Roman"/>
                <w:b/>
                <w:bCs/>
              </w:rPr>
            </w:pPr>
            <w:bookmarkStart w:id="70" w:name="_Toc147228442"/>
            <w:bookmarkStart w:id="71" w:name="_Toc157591760"/>
            <w:bookmarkStart w:id="72" w:name="_Toc162342577"/>
            <w:r>
              <w:rPr>
                <w:rFonts w:ascii="Times New Roman" w:hAnsi="Times New Roman"/>
                <w:b/>
                <w:bCs/>
                <w:iCs/>
              </w:rPr>
              <w:t>ОК 03</w:t>
            </w:r>
            <w:bookmarkEnd w:id="70"/>
            <w:bookmarkEnd w:id="71"/>
            <w:bookmarkEnd w:id="72"/>
          </w:p>
        </w:tc>
        <w:tc>
          <w:tcPr>
            <w:tcW w:w="8342" w:type="dxa"/>
          </w:tcPr>
          <w:p w14:paraId="6309C508" w14:textId="77777777" w:rsidR="002B0BA0" w:rsidRDefault="005509AD">
            <w:pPr>
              <w:autoSpaceDE w:val="0"/>
              <w:autoSpaceDN w:val="0"/>
              <w:adjustRightInd w:val="0"/>
              <w:spacing w:after="0" w:line="240" w:lineRule="auto"/>
              <w:jc w:val="both"/>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B0BA0" w14:paraId="7671EB51" w14:textId="77777777">
        <w:tc>
          <w:tcPr>
            <w:tcW w:w="1229" w:type="dxa"/>
          </w:tcPr>
          <w:p w14:paraId="7CDD0F61" w14:textId="77777777" w:rsidR="002B0BA0" w:rsidRDefault="005509AD">
            <w:pPr>
              <w:keepNext/>
              <w:keepLines/>
              <w:suppressLineNumbers/>
              <w:suppressAutoHyphens/>
              <w:adjustRightInd w:val="0"/>
              <w:snapToGrid w:val="0"/>
              <w:spacing w:after="0" w:line="240" w:lineRule="auto"/>
              <w:contextualSpacing/>
              <w:jc w:val="both"/>
              <w:outlineLvl w:val="1"/>
              <w:rPr>
                <w:rFonts w:ascii="Times New Roman" w:hAnsi="Times New Roman"/>
                <w:b/>
                <w:bCs/>
              </w:rPr>
            </w:pPr>
            <w:bookmarkStart w:id="73" w:name="_Toc147228443"/>
            <w:bookmarkStart w:id="74" w:name="_Toc157591761"/>
            <w:bookmarkStart w:id="75" w:name="_Toc162342578"/>
            <w:r>
              <w:rPr>
                <w:rFonts w:ascii="Times New Roman" w:hAnsi="Times New Roman"/>
                <w:b/>
                <w:bCs/>
                <w:iCs/>
              </w:rPr>
              <w:t>ОК 04</w:t>
            </w:r>
            <w:bookmarkEnd w:id="73"/>
            <w:bookmarkEnd w:id="74"/>
            <w:bookmarkEnd w:id="75"/>
          </w:p>
        </w:tc>
        <w:tc>
          <w:tcPr>
            <w:tcW w:w="8342" w:type="dxa"/>
          </w:tcPr>
          <w:p w14:paraId="47A3EAC2" w14:textId="77777777" w:rsidR="002B0BA0" w:rsidRDefault="005509AD">
            <w:pPr>
              <w:pStyle w:val="1fd"/>
              <w:spacing w:line="240" w:lineRule="auto"/>
              <w:ind w:firstLine="0"/>
              <w:jc w:val="both"/>
              <w:rPr>
                <w:rFonts w:ascii="Times New Roman" w:hAnsi="Times New Roman"/>
                <w:sz w:val="22"/>
                <w:szCs w:val="22"/>
              </w:rPr>
            </w:pPr>
            <w:r>
              <w:rPr>
                <w:rFonts w:ascii="Times New Roman" w:hAnsi="Times New Roman"/>
                <w:sz w:val="22"/>
                <w:szCs w:val="22"/>
              </w:rPr>
              <w:t>Эффективно взаимодействовать и работать в коллективе и команде</w:t>
            </w:r>
          </w:p>
        </w:tc>
      </w:tr>
      <w:tr w:rsidR="002B0BA0" w14:paraId="5D7262D0" w14:textId="77777777">
        <w:tc>
          <w:tcPr>
            <w:tcW w:w="1229" w:type="dxa"/>
          </w:tcPr>
          <w:p w14:paraId="0B5D7046" w14:textId="77777777" w:rsidR="002B0BA0" w:rsidRDefault="005509AD">
            <w:pPr>
              <w:keepNext/>
              <w:keepLines/>
              <w:suppressLineNumbers/>
              <w:suppressAutoHyphens/>
              <w:adjustRightInd w:val="0"/>
              <w:snapToGrid w:val="0"/>
              <w:spacing w:after="0" w:line="240" w:lineRule="auto"/>
              <w:contextualSpacing/>
              <w:jc w:val="both"/>
              <w:outlineLvl w:val="1"/>
              <w:rPr>
                <w:rFonts w:ascii="Times New Roman" w:hAnsi="Times New Roman"/>
                <w:b/>
                <w:bCs/>
              </w:rPr>
            </w:pPr>
            <w:bookmarkStart w:id="76" w:name="_Toc147228444"/>
            <w:bookmarkStart w:id="77" w:name="_Toc157591762"/>
            <w:bookmarkStart w:id="78" w:name="_Toc162342579"/>
            <w:r>
              <w:rPr>
                <w:rFonts w:ascii="Times New Roman" w:hAnsi="Times New Roman"/>
                <w:b/>
                <w:bCs/>
                <w:iCs/>
              </w:rPr>
              <w:t>ОК 05</w:t>
            </w:r>
            <w:bookmarkEnd w:id="76"/>
            <w:bookmarkEnd w:id="77"/>
            <w:bookmarkEnd w:id="78"/>
          </w:p>
        </w:tc>
        <w:tc>
          <w:tcPr>
            <w:tcW w:w="8342" w:type="dxa"/>
          </w:tcPr>
          <w:p w14:paraId="1AA8EBFF" w14:textId="77777777" w:rsidR="002B0BA0" w:rsidRDefault="005509AD">
            <w:pPr>
              <w:pStyle w:val="1fd"/>
              <w:spacing w:line="240" w:lineRule="auto"/>
              <w:ind w:firstLine="0"/>
              <w:jc w:val="both"/>
              <w:rPr>
                <w:rFonts w:ascii="Times New Roman" w:hAnsi="Times New Roman"/>
                <w:sz w:val="22"/>
                <w:szCs w:val="22"/>
              </w:rPr>
            </w:pPr>
            <w:r>
              <w:rPr>
                <w:rFonts w:ascii="Times New Roman" w:hAnsi="Times New Roman"/>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B0BA0" w14:paraId="7CADC6B6" w14:textId="77777777">
        <w:tc>
          <w:tcPr>
            <w:tcW w:w="1229" w:type="dxa"/>
          </w:tcPr>
          <w:p w14:paraId="0845A2DA" w14:textId="77777777" w:rsidR="002B0BA0" w:rsidRDefault="005509AD">
            <w:pPr>
              <w:keepNext/>
              <w:keepLines/>
              <w:suppressLineNumbers/>
              <w:suppressAutoHyphens/>
              <w:adjustRightInd w:val="0"/>
              <w:snapToGrid w:val="0"/>
              <w:spacing w:after="0" w:line="240" w:lineRule="auto"/>
              <w:contextualSpacing/>
              <w:jc w:val="both"/>
              <w:outlineLvl w:val="1"/>
              <w:rPr>
                <w:rFonts w:ascii="Times New Roman" w:hAnsi="Times New Roman"/>
                <w:b/>
                <w:bCs/>
              </w:rPr>
            </w:pPr>
            <w:bookmarkStart w:id="79" w:name="_Toc147228445"/>
            <w:bookmarkStart w:id="80" w:name="_Toc157591763"/>
            <w:bookmarkStart w:id="81" w:name="_Toc162342580"/>
            <w:r>
              <w:rPr>
                <w:rFonts w:ascii="Times New Roman" w:hAnsi="Times New Roman"/>
                <w:b/>
                <w:bCs/>
                <w:iCs/>
              </w:rPr>
              <w:t>ОК 06</w:t>
            </w:r>
            <w:bookmarkEnd w:id="79"/>
            <w:bookmarkEnd w:id="80"/>
            <w:bookmarkEnd w:id="81"/>
          </w:p>
        </w:tc>
        <w:tc>
          <w:tcPr>
            <w:tcW w:w="8342" w:type="dxa"/>
          </w:tcPr>
          <w:p w14:paraId="72853E23" w14:textId="77777777" w:rsidR="002B0BA0" w:rsidRDefault="005509AD">
            <w:pPr>
              <w:pStyle w:val="161"/>
              <w:shd w:val="clear" w:color="auto" w:fill="auto"/>
              <w:spacing w:before="0" w:after="0" w:line="240" w:lineRule="auto"/>
              <w:jc w:val="left"/>
              <w:rPr>
                <w:sz w:val="22"/>
                <w:szCs w:val="22"/>
              </w:rPr>
            </w:pPr>
            <w:r>
              <w:rPr>
                <w:rStyle w:val="3e"/>
                <w:sz w:val="22"/>
                <w:szCs w:val="22"/>
              </w:rPr>
              <w:t>Проявлять гражданско-патриотическую позицию, демонстрировать 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B0BA0" w14:paraId="168B7AD2" w14:textId="77777777">
        <w:tc>
          <w:tcPr>
            <w:tcW w:w="1229" w:type="dxa"/>
          </w:tcPr>
          <w:p w14:paraId="31AD3A04" w14:textId="77777777" w:rsidR="002B0BA0" w:rsidRDefault="005509AD">
            <w:pPr>
              <w:keepNext/>
              <w:keepLines/>
              <w:suppressLineNumbers/>
              <w:suppressAutoHyphens/>
              <w:adjustRightInd w:val="0"/>
              <w:snapToGrid w:val="0"/>
              <w:spacing w:after="0" w:line="240" w:lineRule="auto"/>
              <w:contextualSpacing/>
              <w:jc w:val="both"/>
              <w:outlineLvl w:val="1"/>
              <w:rPr>
                <w:rFonts w:ascii="Times New Roman" w:hAnsi="Times New Roman"/>
                <w:b/>
                <w:bCs/>
              </w:rPr>
            </w:pPr>
            <w:bookmarkStart w:id="82" w:name="_Toc147228446"/>
            <w:bookmarkStart w:id="83" w:name="_Toc157591764"/>
            <w:bookmarkStart w:id="84" w:name="_Toc162342581"/>
            <w:r>
              <w:rPr>
                <w:rFonts w:ascii="Times New Roman" w:hAnsi="Times New Roman"/>
                <w:b/>
                <w:bCs/>
                <w:iCs/>
              </w:rPr>
              <w:t>ОК 07</w:t>
            </w:r>
            <w:bookmarkEnd w:id="82"/>
            <w:bookmarkEnd w:id="83"/>
            <w:bookmarkEnd w:id="84"/>
          </w:p>
        </w:tc>
        <w:tc>
          <w:tcPr>
            <w:tcW w:w="8342" w:type="dxa"/>
          </w:tcPr>
          <w:p w14:paraId="5D9775B5" w14:textId="77777777" w:rsidR="002B0BA0" w:rsidRDefault="005509AD">
            <w:pPr>
              <w:pStyle w:val="1fd"/>
              <w:spacing w:line="240" w:lineRule="auto"/>
              <w:ind w:firstLine="0"/>
              <w:jc w:val="both"/>
              <w:rPr>
                <w:rFonts w:ascii="Times New Roman" w:hAnsi="Times New Roman"/>
                <w:sz w:val="22"/>
                <w:szCs w:val="22"/>
              </w:rPr>
            </w:pPr>
            <w:r>
              <w:rPr>
                <w:rFonts w:ascii="Times New Roman" w:hAnsi="Times New Roman"/>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B0BA0" w14:paraId="73DA512D" w14:textId="77777777">
        <w:tc>
          <w:tcPr>
            <w:tcW w:w="1229" w:type="dxa"/>
          </w:tcPr>
          <w:p w14:paraId="7FF38A80" w14:textId="77777777" w:rsidR="002B0BA0" w:rsidRDefault="005509AD">
            <w:pPr>
              <w:keepNext/>
              <w:keepLines/>
              <w:suppressLineNumbers/>
              <w:suppressAutoHyphens/>
              <w:adjustRightInd w:val="0"/>
              <w:snapToGrid w:val="0"/>
              <w:spacing w:after="0" w:line="240" w:lineRule="auto"/>
              <w:contextualSpacing/>
              <w:jc w:val="both"/>
              <w:outlineLvl w:val="1"/>
              <w:rPr>
                <w:rFonts w:ascii="Times New Roman" w:hAnsi="Times New Roman"/>
                <w:b/>
                <w:bCs/>
              </w:rPr>
            </w:pPr>
            <w:bookmarkStart w:id="85" w:name="_Toc147228447"/>
            <w:bookmarkStart w:id="86" w:name="_Toc157591765"/>
            <w:bookmarkStart w:id="87" w:name="_Toc162342582"/>
            <w:r>
              <w:rPr>
                <w:rFonts w:ascii="Times New Roman" w:hAnsi="Times New Roman"/>
                <w:b/>
                <w:bCs/>
                <w:iCs/>
              </w:rPr>
              <w:t>ОК 08</w:t>
            </w:r>
            <w:bookmarkEnd w:id="85"/>
            <w:bookmarkEnd w:id="86"/>
            <w:bookmarkEnd w:id="87"/>
          </w:p>
        </w:tc>
        <w:tc>
          <w:tcPr>
            <w:tcW w:w="8342" w:type="dxa"/>
          </w:tcPr>
          <w:p w14:paraId="3D1543E4" w14:textId="77777777" w:rsidR="002B0BA0" w:rsidRDefault="005509AD">
            <w:pPr>
              <w:pStyle w:val="1fd"/>
              <w:spacing w:line="240" w:lineRule="auto"/>
              <w:ind w:firstLine="0"/>
              <w:jc w:val="both"/>
              <w:rPr>
                <w:rFonts w:ascii="Times New Roman" w:hAnsi="Times New Roman"/>
                <w:sz w:val="22"/>
                <w:szCs w:val="22"/>
              </w:rPr>
            </w:pPr>
            <w:r>
              <w:rPr>
                <w:rFonts w:ascii="Times New Roman" w:hAnsi="Times New Roman"/>
                <w:sz w:val="22"/>
                <w:szCs w:val="22"/>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B0BA0" w14:paraId="7549814B" w14:textId="77777777">
        <w:tc>
          <w:tcPr>
            <w:tcW w:w="1229" w:type="dxa"/>
          </w:tcPr>
          <w:p w14:paraId="196912E7" w14:textId="77777777" w:rsidR="002B0BA0" w:rsidRDefault="005509AD">
            <w:pPr>
              <w:keepNext/>
              <w:keepLines/>
              <w:suppressLineNumbers/>
              <w:suppressAutoHyphens/>
              <w:adjustRightInd w:val="0"/>
              <w:snapToGrid w:val="0"/>
              <w:spacing w:after="0" w:line="240" w:lineRule="auto"/>
              <w:contextualSpacing/>
              <w:jc w:val="both"/>
              <w:outlineLvl w:val="1"/>
              <w:rPr>
                <w:rFonts w:ascii="Times New Roman" w:hAnsi="Times New Roman"/>
                <w:b/>
                <w:bCs/>
              </w:rPr>
            </w:pPr>
            <w:bookmarkStart w:id="88" w:name="_Toc147228448"/>
            <w:bookmarkStart w:id="89" w:name="_Toc157591766"/>
            <w:bookmarkStart w:id="90" w:name="_Toc162342583"/>
            <w:r>
              <w:rPr>
                <w:rFonts w:ascii="Times New Roman" w:hAnsi="Times New Roman"/>
                <w:b/>
                <w:bCs/>
                <w:iCs/>
              </w:rPr>
              <w:t>ОК 09</w:t>
            </w:r>
            <w:bookmarkEnd w:id="88"/>
            <w:bookmarkEnd w:id="89"/>
            <w:bookmarkEnd w:id="90"/>
          </w:p>
        </w:tc>
        <w:tc>
          <w:tcPr>
            <w:tcW w:w="8342" w:type="dxa"/>
          </w:tcPr>
          <w:p w14:paraId="6F06DC97" w14:textId="77777777" w:rsidR="002B0BA0" w:rsidRDefault="005509AD">
            <w:pPr>
              <w:pStyle w:val="1fd"/>
              <w:spacing w:line="240" w:lineRule="auto"/>
              <w:ind w:firstLine="0"/>
              <w:jc w:val="both"/>
              <w:rPr>
                <w:rFonts w:ascii="Times New Roman" w:hAnsi="Times New Roman"/>
                <w:sz w:val="22"/>
                <w:szCs w:val="22"/>
              </w:rPr>
            </w:pPr>
            <w:r>
              <w:rPr>
                <w:rFonts w:ascii="Times New Roman" w:hAnsi="Times New Roman"/>
                <w:sz w:val="22"/>
                <w:szCs w:val="22"/>
              </w:rPr>
              <w:t>Пользоваться профессиональной документацией на государственном и иностранном языках</w:t>
            </w:r>
          </w:p>
        </w:tc>
      </w:tr>
    </w:tbl>
    <w:p w14:paraId="1FF1FE94" w14:textId="77777777" w:rsidR="002B0BA0" w:rsidRDefault="002B0BA0">
      <w:pPr>
        <w:pStyle w:val="2"/>
        <w:spacing w:before="0" w:after="0"/>
        <w:ind w:left="1571"/>
        <w:jc w:val="both"/>
        <w:rPr>
          <w:rStyle w:val="50"/>
          <w:rFonts w:ascii="Times New Roman" w:hAnsi="Times New Roman"/>
          <w:b/>
          <w:sz w:val="24"/>
          <w:szCs w:val="24"/>
        </w:rPr>
      </w:pPr>
    </w:p>
    <w:p w14:paraId="21C02FA3" w14:textId="77777777" w:rsidR="002B0BA0" w:rsidRDefault="005509AD">
      <w:pPr>
        <w:pStyle w:val="2"/>
        <w:numPr>
          <w:ilvl w:val="2"/>
          <w:numId w:val="14"/>
        </w:numPr>
        <w:spacing w:before="0" w:after="0"/>
        <w:jc w:val="both"/>
        <w:rPr>
          <w:rStyle w:val="50"/>
          <w:rFonts w:ascii="Times New Roman" w:hAnsi="Times New Roman"/>
          <w:b/>
          <w:sz w:val="24"/>
          <w:szCs w:val="24"/>
        </w:rPr>
      </w:pPr>
      <w:bookmarkStart w:id="91" w:name="_Toc147228449"/>
      <w:bookmarkStart w:id="92" w:name="_Toc157591767"/>
      <w:bookmarkStart w:id="93" w:name="_Toc162342584"/>
      <w:r>
        <w:rPr>
          <w:rStyle w:val="50"/>
          <w:rFonts w:ascii="Times New Roman" w:hAnsi="Times New Roman"/>
          <w:sz w:val="24"/>
          <w:szCs w:val="24"/>
        </w:rPr>
        <w:t>Перечень профессиональных компетенций</w:t>
      </w:r>
      <w:bookmarkEnd w:id="91"/>
      <w:bookmarkEnd w:id="92"/>
      <w:bookmarkEnd w:id="93"/>
      <w:r>
        <w:rPr>
          <w:rStyle w:val="50"/>
          <w:rFonts w:ascii="Times New Roman" w:hAnsi="Times New Roman"/>
          <w:sz w:val="24"/>
          <w:szCs w:val="24"/>
        </w:rPr>
        <w:t xml:space="preserve"> </w:t>
      </w:r>
    </w:p>
    <w:p w14:paraId="64F038B5" w14:textId="77777777" w:rsidR="002B0BA0" w:rsidRDefault="002B0BA0">
      <w:pPr>
        <w:spacing w:after="0"/>
        <w:ind w:left="708"/>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402"/>
      </w:tblGrid>
      <w:tr w:rsidR="002B0BA0" w14:paraId="3B1C83A5" w14:textId="77777777">
        <w:tc>
          <w:tcPr>
            <w:tcW w:w="1204" w:type="dxa"/>
            <w:tcBorders>
              <w:top w:val="single" w:sz="4" w:space="0" w:color="auto"/>
              <w:left w:val="single" w:sz="4" w:space="0" w:color="auto"/>
              <w:bottom w:val="single" w:sz="4" w:space="0" w:color="auto"/>
              <w:right w:val="single" w:sz="4" w:space="0" w:color="auto"/>
            </w:tcBorders>
          </w:tcPr>
          <w:p w14:paraId="6EBC764E" w14:textId="77777777" w:rsidR="002B0BA0" w:rsidRDefault="005509AD">
            <w:pPr>
              <w:pStyle w:val="2"/>
              <w:spacing w:before="0" w:after="0"/>
              <w:jc w:val="both"/>
              <w:rPr>
                <w:rStyle w:val="50"/>
                <w:rFonts w:ascii="Times New Roman" w:hAnsi="Times New Roman"/>
                <w:b/>
                <w:bCs/>
                <w:sz w:val="24"/>
                <w:szCs w:val="24"/>
              </w:rPr>
            </w:pPr>
            <w:bookmarkStart w:id="94" w:name="_Toc147228450"/>
            <w:bookmarkStart w:id="95" w:name="_Toc157591768"/>
            <w:bookmarkStart w:id="96" w:name="_Toc162342585"/>
            <w:r>
              <w:rPr>
                <w:rStyle w:val="50"/>
                <w:rFonts w:ascii="Times New Roman" w:hAnsi="Times New Roman"/>
                <w:b/>
                <w:bCs/>
                <w:sz w:val="24"/>
                <w:szCs w:val="24"/>
              </w:rPr>
              <w:t>Код</w:t>
            </w:r>
            <w:bookmarkEnd w:id="94"/>
            <w:bookmarkEnd w:id="95"/>
            <w:bookmarkEnd w:id="96"/>
          </w:p>
        </w:tc>
        <w:tc>
          <w:tcPr>
            <w:tcW w:w="8402" w:type="dxa"/>
            <w:tcBorders>
              <w:top w:val="single" w:sz="4" w:space="0" w:color="auto"/>
              <w:left w:val="single" w:sz="4" w:space="0" w:color="auto"/>
              <w:bottom w:val="single" w:sz="4" w:space="0" w:color="auto"/>
              <w:right w:val="single" w:sz="4" w:space="0" w:color="auto"/>
            </w:tcBorders>
          </w:tcPr>
          <w:p w14:paraId="4F138685" w14:textId="77777777" w:rsidR="002B0BA0" w:rsidRDefault="005509AD">
            <w:pPr>
              <w:pStyle w:val="2"/>
              <w:spacing w:before="0" w:after="0"/>
              <w:jc w:val="both"/>
              <w:rPr>
                <w:rStyle w:val="50"/>
                <w:rFonts w:ascii="Times New Roman" w:hAnsi="Times New Roman"/>
                <w:b/>
                <w:bCs/>
                <w:sz w:val="24"/>
                <w:szCs w:val="24"/>
              </w:rPr>
            </w:pPr>
            <w:bookmarkStart w:id="97" w:name="_Toc147228451"/>
            <w:bookmarkStart w:id="98" w:name="_Toc157591769"/>
            <w:bookmarkStart w:id="99" w:name="_Toc162342586"/>
            <w:r>
              <w:rPr>
                <w:rStyle w:val="50"/>
                <w:rFonts w:ascii="Times New Roman" w:hAnsi="Times New Roman"/>
                <w:b/>
                <w:bCs/>
                <w:sz w:val="24"/>
                <w:szCs w:val="24"/>
              </w:rPr>
              <w:t>Наименование видов деятельности и профессиональных компетенций</w:t>
            </w:r>
            <w:bookmarkEnd w:id="97"/>
            <w:bookmarkEnd w:id="98"/>
            <w:bookmarkEnd w:id="99"/>
          </w:p>
        </w:tc>
      </w:tr>
      <w:tr w:rsidR="002B0BA0" w14:paraId="4EAB2EE1" w14:textId="77777777">
        <w:tc>
          <w:tcPr>
            <w:tcW w:w="1204" w:type="dxa"/>
            <w:tcBorders>
              <w:top w:val="single" w:sz="4" w:space="0" w:color="auto"/>
              <w:left w:val="single" w:sz="4" w:space="0" w:color="auto"/>
              <w:bottom w:val="single" w:sz="4" w:space="0" w:color="auto"/>
              <w:right w:val="single" w:sz="4" w:space="0" w:color="auto"/>
            </w:tcBorders>
          </w:tcPr>
          <w:p w14:paraId="4FF316EC" w14:textId="77777777" w:rsidR="002B0BA0" w:rsidRDefault="005509AD">
            <w:pPr>
              <w:pStyle w:val="2"/>
              <w:spacing w:before="0" w:after="0"/>
              <w:jc w:val="both"/>
              <w:rPr>
                <w:rStyle w:val="50"/>
                <w:rFonts w:ascii="Times New Roman" w:hAnsi="Times New Roman"/>
                <w:b/>
                <w:bCs/>
                <w:sz w:val="22"/>
                <w:szCs w:val="22"/>
              </w:rPr>
            </w:pPr>
            <w:bookmarkStart w:id="100" w:name="_Toc147228452"/>
            <w:bookmarkStart w:id="101" w:name="_Toc157591770"/>
            <w:bookmarkStart w:id="102" w:name="_Toc162342587"/>
            <w:r>
              <w:rPr>
                <w:rStyle w:val="50"/>
                <w:rFonts w:ascii="Times New Roman" w:hAnsi="Times New Roman"/>
                <w:b/>
                <w:bCs/>
                <w:sz w:val="22"/>
                <w:szCs w:val="22"/>
              </w:rPr>
              <w:t>ВД 1</w:t>
            </w:r>
            <w:bookmarkEnd w:id="100"/>
            <w:bookmarkEnd w:id="101"/>
            <w:bookmarkEnd w:id="102"/>
            <w:r>
              <w:rPr>
                <w:rStyle w:val="50"/>
                <w:rFonts w:ascii="Times New Roman" w:hAnsi="Times New Roman"/>
                <w:b/>
                <w:bCs/>
                <w:sz w:val="22"/>
                <w:szCs w:val="22"/>
              </w:rPr>
              <w:t xml:space="preserve"> </w:t>
            </w:r>
          </w:p>
        </w:tc>
        <w:tc>
          <w:tcPr>
            <w:tcW w:w="8402" w:type="dxa"/>
            <w:tcBorders>
              <w:top w:val="single" w:sz="4" w:space="0" w:color="auto"/>
              <w:left w:val="single" w:sz="4" w:space="0" w:color="auto"/>
              <w:bottom w:val="single" w:sz="4" w:space="0" w:color="auto"/>
              <w:right w:val="single" w:sz="4" w:space="0" w:color="auto"/>
            </w:tcBorders>
          </w:tcPr>
          <w:p w14:paraId="3BC34E9A" w14:textId="77777777" w:rsidR="002B0BA0" w:rsidRDefault="005509AD">
            <w:pPr>
              <w:pStyle w:val="2"/>
              <w:spacing w:before="0" w:after="0"/>
              <w:jc w:val="both"/>
              <w:rPr>
                <w:rStyle w:val="50"/>
                <w:rFonts w:ascii="Times New Roman" w:hAnsi="Times New Roman"/>
                <w:b/>
                <w:iCs/>
                <w:sz w:val="22"/>
                <w:szCs w:val="22"/>
              </w:rPr>
            </w:pPr>
            <w:bookmarkStart w:id="103" w:name="_Toc147228453"/>
            <w:bookmarkStart w:id="104" w:name="_Toc157591771"/>
            <w:bookmarkStart w:id="105" w:name="_Toc162342588"/>
            <w:r>
              <w:rPr>
                <w:rStyle w:val="50"/>
                <w:rFonts w:ascii="Times New Roman" w:hAnsi="Times New Roman"/>
                <w:sz w:val="22"/>
                <w:szCs w:val="22"/>
              </w:rPr>
              <w:t>Художественно- техническое проектирование зрелищных мероприятий</w:t>
            </w:r>
            <w:bookmarkEnd w:id="103"/>
            <w:bookmarkEnd w:id="104"/>
            <w:bookmarkEnd w:id="105"/>
          </w:p>
        </w:tc>
      </w:tr>
      <w:tr w:rsidR="002B0BA0" w14:paraId="5EFA2DF4" w14:textId="77777777">
        <w:tc>
          <w:tcPr>
            <w:tcW w:w="1204" w:type="dxa"/>
            <w:tcBorders>
              <w:top w:val="single" w:sz="4" w:space="0" w:color="auto"/>
              <w:left w:val="single" w:sz="4" w:space="0" w:color="auto"/>
              <w:bottom w:val="single" w:sz="4" w:space="0" w:color="auto"/>
              <w:right w:val="single" w:sz="4" w:space="0" w:color="auto"/>
            </w:tcBorders>
          </w:tcPr>
          <w:p w14:paraId="18324BC7" w14:textId="77777777" w:rsidR="002B0BA0" w:rsidRDefault="005509AD">
            <w:pPr>
              <w:pStyle w:val="2"/>
              <w:spacing w:before="0" w:after="0"/>
              <w:jc w:val="both"/>
              <w:rPr>
                <w:rStyle w:val="50"/>
                <w:rFonts w:ascii="Times New Roman" w:hAnsi="Times New Roman"/>
                <w:b/>
                <w:bCs/>
                <w:sz w:val="22"/>
                <w:szCs w:val="22"/>
              </w:rPr>
            </w:pPr>
            <w:bookmarkStart w:id="106" w:name="_Toc147228454"/>
            <w:bookmarkStart w:id="107" w:name="_Toc157591772"/>
            <w:bookmarkStart w:id="108" w:name="_Toc162342589"/>
            <w:r>
              <w:rPr>
                <w:rStyle w:val="50"/>
                <w:rFonts w:ascii="Times New Roman" w:hAnsi="Times New Roman"/>
                <w:b/>
                <w:bCs/>
                <w:sz w:val="22"/>
                <w:szCs w:val="22"/>
              </w:rPr>
              <w:t>ПК 1.1</w:t>
            </w:r>
            <w:bookmarkEnd w:id="106"/>
            <w:bookmarkEnd w:id="107"/>
            <w:bookmarkEnd w:id="108"/>
          </w:p>
        </w:tc>
        <w:tc>
          <w:tcPr>
            <w:tcW w:w="8402" w:type="dxa"/>
            <w:tcBorders>
              <w:top w:val="single" w:sz="4" w:space="0" w:color="auto"/>
              <w:left w:val="single" w:sz="4" w:space="0" w:color="auto"/>
              <w:bottom w:val="single" w:sz="4" w:space="0" w:color="auto"/>
              <w:right w:val="single" w:sz="4" w:space="0" w:color="auto"/>
            </w:tcBorders>
          </w:tcPr>
          <w:p w14:paraId="5C91C332" w14:textId="77777777" w:rsidR="002B0BA0" w:rsidRDefault="005509AD">
            <w:pPr>
              <w:pStyle w:val="2"/>
              <w:spacing w:before="0" w:after="0"/>
              <w:jc w:val="both"/>
              <w:rPr>
                <w:rStyle w:val="50"/>
                <w:rFonts w:ascii="Times New Roman" w:hAnsi="Times New Roman"/>
                <w:b/>
                <w:i/>
                <w:iCs/>
                <w:sz w:val="22"/>
                <w:szCs w:val="22"/>
              </w:rPr>
            </w:pPr>
            <w:bookmarkStart w:id="109" w:name="_Toc147228455"/>
            <w:bookmarkStart w:id="110" w:name="_Toc157591773"/>
            <w:bookmarkStart w:id="111" w:name="_Toc162342590"/>
            <w:r>
              <w:rPr>
                <w:rFonts w:ascii="Times New Roman" w:hAnsi="Times New Roman"/>
                <w:b w:val="0"/>
                <w:i w:val="0"/>
                <w:sz w:val="22"/>
                <w:szCs w:val="22"/>
              </w:rPr>
              <w:t>Проводить предпроектный анализ для разработки художественно-технического проекта зрелищных мероприятий</w:t>
            </w:r>
            <w:bookmarkEnd w:id="109"/>
            <w:bookmarkEnd w:id="110"/>
            <w:bookmarkEnd w:id="111"/>
            <w:r>
              <w:rPr>
                <w:rStyle w:val="50"/>
                <w:rFonts w:ascii="Times New Roman" w:hAnsi="Times New Roman"/>
                <w:i/>
                <w:sz w:val="22"/>
                <w:szCs w:val="22"/>
              </w:rPr>
              <w:t xml:space="preserve"> </w:t>
            </w:r>
          </w:p>
        </w:tc>
      </w:tr>
      <w:tr w:rsidR="002B0BA0" w14:paraId="416F8BC8" w14:textId="77777777">
        <w:trPr>
          <w:trHeight w:val="753"/>
        </w:trPr>
        <w:tc>
          <w:tcPr>
            <w:tcW w:w="1204" w:type="dxa"/>
            <w:tcBorders>
              <w:top w:val="single" w:sz="4" w:space="0" w:color="auto"/>
              <w:left w:val="single" w:sz="4" w:space="0" w:color="auto"/>
              <w:bottom w:val="single" w:sz="4" w:space="0" w:color="auto"/>
              <w:right w:val="single" w:sz="4" w:space="0" w:color="auto"/>
            </w:tcBorders>
          </w:tcPr>
          <w:p w14:paraId="3EC1CCD9" w14:textId="77777777" w:rsidR="002B0BA0" w:rsidRDefault="005509AD">
            <w:pPr>
              <w:pStyle w:val="2"/>
              <w:spacing w:before="0" w:after="0"/>
              <w:jc w:val="both"/>
              <w:rPr>
                <w:rStyle w:val="50"/>
                <w:rFonts w:ascii="Times New Roman" w:hAnsi="Times New Roman"/>
                <w:b/>
                <w:bCs/>
                <w:sz w:val="22"/>
                <w:szCs w:val="22"/>
              </w:rPr>
            </w:pPr>
            <w:bookmarkStart w:id="112" w:name="_Toc147228456"/>
            <w:bookmarkStart w:id="113" w:name="_Toc157591774"/>
            <w:bookmarkStart w:id="114" w:name="_Toc162342591"/>
            <w:r>
              <w:rPr>
                <w:rStyle w:val="50"/>
                <w:rFonts w:ascii="Times New Roman" w:hAnsi="Times New Roman"/>
                <w:b/>
                <w:bCs/>
                <w:sz w:val="22"/>
                <w:szCs w:val="22"/>
              </w:rPr>
              <w:t>ПК 1.2</w:t>
            </w:r>
            <w:bookmarkEnd w:id="112"/>
            <w:bookmarkEnd w:id="113"/>
            <w:bookmarkEnd w:id="114"/>
          </w:p>
        </w:tc>
        <w:tc>
          <w:tcPr>
            <w:tcW w:w="8402" w:type="dxa"/>
            <w:tcBorders>
              <w:top w:val="single" w:sz="4" w:space="0" w:color="auto"/>
              <w:left w:val="single" w:sz="4" w:space="0" w:color="auto"/>
              <w:bottom w:val="single" w:sz="4" w:space="0" w:color="auto"/>
              <w:right w:val="single" w:sz="4" w:space="0" w:color="auto"/>
            </w:tcBorders>
          </w:tcPr>
          <w:p w14:paraId="2BDC6731" w14:textId="77777777" w:rsidR="002B0BA0" w:rsidRDefault="005509AD">
            <w:pPr>
              <w:suppressAutoHyphens/>
              <w:spacing w:line="240" w:lineRule="auto"/>
              <w:contextualSpacing/>
              <w:rPr>
                <w:rStyle w:val="50"/>
                <w:rFonts w:ascii="Times New Roman" w:hAnsi="Times New Roman"/>
                <w:b w:val="0"/>
                <w:iCs w:val="0"/>
              </w:rPr>
            </w:pPr>
            <w:r>
              <w:rPr>
                <w:rFonts w:ascii="Times New Roman" w:hAnsi="Times New Roman"/>
              </w:rPr>
              <w:t xml:space="preserve">Осуществлять художественно-техническое проектирование зрелищных мероприятий с учетом современных тенденций в области искусства, требований эстетики и эргономики, а также актуальных технологий и материалов </w:t>
            </w:r>
          </w:p>
        </w:tc>
      </w:tr>
      <w:tr w:rsidR="002B0BA0" w14:paraId="34D4ED2F" w14:textId="77777777">
        <w:tc>
          <w:tcPr>
            <w:tcW w:w="1204" w:type="dxa"/>
            <w:tcBorders>
              <w:top w:val="single" w:sz="4" w:space="0" w:color="auto"/>
              <w:left w:val="single" w:sz="4" w:space="0" w:color="auto"/>
              <w:bottom w:val="single" w:sz="4" w:space="0" w:color="auto"/>
              <w:right w:val="single" w:sz="4" w:space="0" w:color="auto"/>
            </w:tcBorders>
          </w:tcPr>
          <w:p w14:paraId="6F524E59" w14:textId="77777777" w:rsidR="002B0BA0" w:rsidRDefault="005509AD">
            <w:pPr>
              <w:pStyle w:val="2"/>
              <w:spacing w:before="0" w:after="0"/>
              <w:jc w:val="both"/>
              <w:rPr>
                <w:rStyle w:val="50"/>
                <w:rFonts w:ascii="Times New Roman" w:hAnsi="Times New Roman"/>
                <w:b/>
                <w:bCs/>
                <w:sz w:val="22"/>
                <w:szCs w:val="22"/>
              </w:rPr>
            </w:pPr>
            <w:bookmarkStart w:id="115" w:name="_Toc147228457"/>
            <w:bookmarkStart w:id="116" w:name="_Toc157591775"/>
            <w:bookmarkStart w:id="117" w:name="_Toc162342592"/>
            <w:r>
              <w:rPr>
                <w:rStyle w:val="50"/>
                <w:rFonts w:ascii="Times New Roman" w:hAnsi="Times New Roman"/>
                <w:b/>
                <w:bCs/>
                <w:sz w:val="22"/>
                <w:szCs w:val="22"/>
              </w:rPr>
              <w:t>ПК 1.3</w:t>
            </w:r>
            <w:bookmarkEnd w:id="115"/>
            <w:bookmarkEnd w:id="116"/>
            <w:bookmarkEnd w:id="117"/>
          </w:p>
        </w:tc>
        <w:tc>
          <w:tcPr>
            <w:tcW w:w="8402" w:type="dxa"/>
            <w:tcBorders>
              <w:top w:val="single" w:sz="4" w:space="0" w:color="auto"/>
              <w:left w:val="single" w:sz="4" w:space="0" w:color="auto"/>
              <w:bottom w:val="single" w:sz="4" w:space="0" w:color="auto"/>
              <w:right w:val="single" w:sz="4" w:space="0" w:color="auto"/>
            </w:tcBorders>
          </w:tcPr>
          <w:p w14:paraId="43948C3E" w14:textId="77777777" w:rsidR="002B0BA0" w:rsidRDefault="005509AD">
            <w:pPr>
              <w:pStyle w:val="2"/>
              <w:spacing w:before="0" w:after="0"/>
              <w:jc w:val="both"/>
              <w:rPr>
                <w:rStyle w:val="50"/>
                <w:rFonts w:ascii="Times New Roman" w:hAnsi="Times New Roman"/>
                <w:b/>
                <w:i/>
                <w:iCs/>
                <w:sz w:val="22"/>
                <w:szCs w:val="22"/>
              </w:rPr>
            </w:pPr>
            <w:bookmarkStart w:id="118" w:name="_Toc147228458"/>
            <w:bookmarkStart w:id="119" w:name="_Toc157591776"/>
            <w:bookmarkStart w:id="120" w:name="_Toc162342593"/>
            <w:r>
              <w:rPr>
                <w:rFonts w:ascii="Times New Roman" w:hAnsi="Times New Roman"/>
                <w:b w:val="0"/>
                <w:i w:val="0"/>
                <w:sz w:val="22"/>
                <w:szCs w:val="22"/>
              </w:rPr>
              <w:t>Подготавливать макеты моделей, компоновочных чертежей, перспективных изображений разрабатываемых художественно-конструкторских проектов</w:t>
            </w:r>
            <w:bookmarkEnd w:id="118"/>
            <w:bookmarkEnd w:id="119"/>
            <w:bookmarkEnd w:id="120"/>
            <w:r>
              <w:rPr>
                <w:rFonts w:ascii="Times New Roman" w:hAnsi="Times New Roman"/>
                <w:b w:val="0"/>
                <w:i w:val="0"/>
                <w:sz w:val="22"/>
                <w:szCs w:val="22"/>
              </w:rPr>
              <w:t xml:space="preserve"> </w:t>
            </w:r>
          </w:p>
        </w:tc>
      </w:tr>
    </w:tbl>
    <w:p w14:paraId="679BE290" w14:textId="77777777" w:rsidR="002B0BA0" w:rsidRDefault="002B0BA0">
      <w:pPr>
        <w:spacing w:after="0" w:line="240" w:lineRule="auto"/>
        <w:ind w:firstLine="709"/>
        <w:rPr>
          <w:rFonts w:ascii="Times New Roman" w:hAnsi="Times New Roman"/>
          <w:bCs/>
        </w:rPr>
      </w:pPr>
    </w:p>
    <w:p w14:paraId="624F9AE2" w14:textId="77777777" w:rsidR="002B0BA0" w:rsidRDefault="005509AD">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2B0BA0" w14:paraId="0FB0B6AE" w14:textId="77777777">
        <w:trPr>
          <w:trHeight w:val="286"/>
        </w:trPr>
        <w:tc>
          <w:tcPr>
            <w:tcW w:w="2802" w:type="dxa"/>
            <w:tcBorders>
              <w:top w:val="single" w:sz="4" w:space="0" w:color="auto"/>
              <w:left w:val="single" w:sz="4" w:space="0" w:color="auto"/>
              <w:bottom w:val="single" w:sz="4" w:space="0" w:color="auto"/>
              <w:right w:val="single" w:sz="4" w:space="0" w:color="auto"/>
            </w:tcBorders>
          </w:tcPr>
          <w:p w14:paraId="22F5B183" w14:textId="77777777" w:rsidR="002B0BA0" w:rsidRDefault="005509AD">
            <w:pPr>
              <w:spacing w:after="0" w:line="240" w:lineRule="auto"/>
              <w:rPr>
                <w:rFonts w:ascii="Times New Roman" w:hAnsi="Times New Roman"/>
                <w:bCs/>
                <w:lang w:eastAsia="en-US"/>
              </w:rPr>
            </w:pPr>
            <w:r>
              <w:rPr>
                <w:rFonts w:ascii="Times New Roman" w:hAnsi="Times New Roman"/>
                <w:bCs/>
                <w:lang w:eastAsia="en-US"/>
              </w:rPr>
              <w:t>Владеть навыками</w:t>
            </w:r>
          </w:p>
        </w:tc>
        <w:tc>
          <w:tcPr>
            <w:tcW w:w="6804" w:type="dxa"/>
            <w:tcBorders>
              <w:top w:val="single" w:sz="4" w:space="0" w:color="auto"/>
              <w:left w:val="single" w:sz="4" w:space="0" w:color="auto"/>
              <w:bottom w:val="single" w:sz="4" w:space="0" w:color="auto"/>
              <w:right w:val="single" w:sz="4" w:space="0" w:color="auto"/>
            </w:tcBorders>
          </w:tcPr>
          <w:p w14:paraId="46A7A729" w14:textId="77777777" w:rsidR="002B0BA0" w:rsidRDefault="005509AD">
            <w:pPr>
              <w:suppressAutoHyphens/>
              <w:spacing w:after="0" w:line="240" w:lineRule="auto"/>
              <w:ind w:left="33"/>
              <w:contextualSpacing/>
              <w:rPr>
                <w:rFonts w:ascii="Times New Roman" w:hAnsi="Times New Roman"/>
              </w:rPr>
            </w:pPr>
            <w:r>
              <w:rPr>
                <w:rFonts w:ascii="Times New Roman" w:hAnsi="Times New Roman"/>
              </w:rPr>
              <w:t>предпроектного анализа разработки и проектирования театрального и аудиовизуального оборудования;</w:t>
            </w:r>
          </w:p>
          <w:p w14:paraId="28C4AF0E" w14:textId="77777777" w:rsidR="002B0BA0" w:rsidRDefault="005509AD">
            <w:pPr>
              <w:suppressAutoHyphens/>
              <w:spacing w:after="0" w:line="240" w:lineRule="auto"/>
              <w:ind w:left="360" w:hanging="327"/>
              <w:contextualSpacing/>
              <w:rPr>
                <w:rFonts w:ascii="Times New Roman" w:hAnsi="Times New Roman"/>
              </w:rPr>
            </w:pPr>
            <w:r>
              <w:rPr>
                <w:rFonts w:ascii="Times New Roman" w:hAnsi="Times New Roman"/>
              </w:rPr>
              <w:t>проектирования оборудования с использованием САПР;</w:t>
            </w:r>
          </w:p>
          <w:p w14:paraId="1C7C79CA" w14:textId="77777777" w:rsidR="002B0BA0" w:rsidRDefault="005509AD">
            <w:pPr>
              <w:pStyle w:val="161"/>
              <w:spacing w:before="0" w:after="0" w:line="240" w:lineRule="auto"/>
              <w:ind w:right="57"/>
              <w:contextualSpacing/>
              <w:jc w:val="both"/>
              <w:rPr>
                <w:bCs/>
                <w:i/>
                <w:sz w:val="22"/>
                <w:szCs w:val="22"/>
                <w:lang w:eastAsia="en-US"/>
              </w:rPr>
            </w:pPr>
            <w:r>
              <w:rPr>
                <w:color w:val="auto"/>
                <w:sz w:val="22"/>
                <w:szCs w:val="22"/>
              </w:rPr>
              <w:t>проведения работ в области анализа и сравнения характеристик художественно-технического проекта;</w:t>
            </w:r>
          </w:p>
          <w:p w14:paraId="6E58FBB8" w14:textId="77777777" w:rsidR="002B0BA0" w:rsidRDefault="005509AD">
            <w:pPr>
              <w:pStyle w:val="161"/>
              <w:spacing w:before="0" w:after="0" w:line="20" w:lineRule="atLeast"/>
              <w:ind w:left="33"/>
              <w:contextualSpacing/>
              <w:jc w:val="left"/>
              <w:rPr>
                <w:color w:val="auto"/>
                <w:sz w:val="22"/>
                <w:szCs w:val="22"/>
              </w:rPr>
            </w:pPr>
            <w:r>
              <w:rPr>
                <w:color w:val="auto"/>
                <w:sz w:val="22"/>
                <w:szCs w:val="22"/>
              </w:rPr>
              <w:t xml:space="preserve">размещении театрального и аудиовизуального оборудования в </w:t>
            </w:r>
            <w:r>
              <w:rPr>
                <w:color w:val="auto"/>
                <w:sz w:val="22"/>
                <w:szCs w:val="22"/>
              </w:rPr>
              <w:lastRenderedPageBreak/>
              <w:t>зрительном зале и техническом помещении;</w:t>
            </w:r>
          </w:p>
          <w:p w14:paraId="66BDAAAB" w14:textId="77777777" w:rsidR="002B0BA0" w:rsidRDefault="005509AD">
            <w:pPr>
              <w:pStyle w:val="161"/>
              <w:spacing w:before="0" w:after="0" w:line="20" w:lineRule="atLeast"/>
              <w:ind w:left="283" w:hanging="283"/>
              <w:contextualSpacing/>
              <w:jc w:val="left"/>
              <w:rPr>
                <w:color w:val="auto"/>
                <w:sz w:val="22"/>
                <w:szCs w:val="22"/>
              </w:rPr>
            </w:pPr>
            <w:r>
              <w:rPr>
                <w:color w:val="auto"/>
                <w:sz w:val="22"/>
                <w:szCs w:val="22"/>
              </w:rPr>
              <w:t>выполнении расчета светотехнических величин;</w:t>
            </w:r>
          </w:p>
          <w:p w14:paraId="15494075" w14:textId="77777777" w:rsidR="002B0BA0" w:rsidRDefault="005509AD">
            <w:pPr>
              <w:pStyle w:val="161"/>
              <w:spacing w:before="0" w:after="0" w:line="240" w:lineRule="auto"/>
              <w:ind w:right="57"/>
              <w:contextualSpacing/>
              <w:jc w:val="both"/>
              <w:rPr>
                <w:bCs/>
                <w:i/>
                <w:sz w:val="22"/>
                <w:szCs w:val="22"/>
                <w:lang w:eastAsia="en-US"/>
              </w:rPr>
            </w:pPr>
            <w:r>
              <w:rPr>
                <w:color w:val="auto"/>
                <w:sz w:val="22"/>
                <w:szCs w:val="22"/>
              </w:rPr>
              <w:t>подборе элементов для проектирования сценических механизмов;</w:t>
            </w:r>
          </w:p>
          <w:p w14:paraId="363A9648" w14:textId="77777777" w:rsidR="002B0BA0" w:rsidRDefault="005509AD">
            <w:pPr>
              <w:pStyle w:val="161"/>
              <w:shd w:val="clear" w:color="auto" w:fill="auto"/>
              <w:spacing w:before="0" w:after="0" w:line="20" w:lineRule="atLeast"/>
              <w:contextualSpacing/>
              <w:jc w:val="left"/>
              <w:rPr>
                <w:color w:val="auto"/>
                <w:sz w:val="22"/>
                <w:szCs w:val="22"/>
              </w:rPr>
            </w:pPr>
            <w:r>
              <w:rPr>
                <w:color w:val="auto"/>
                <w:sz w:val="22"/>
                <w:szCs w:val="22"/>
              </w:rPr>
              <w:t>области компьютерного моделирования;</w:t>
            </w:r>
          </w:p>
          <w:p w14:paraId="00A41077" w14:textId="77777777" w:rsidR="002B0BA0" w:rsidRDefault="005509AD">
            <w:pPr>
              <w:pStyle w:val="161"/>
              <w:shd w:val="clear" w:color="auto" w:fill="auto"/>
              <w:spacing w:before="0" w:after="0" w:line="20" w:lineRule="atLeast"/>
              <w:ind w:left="33" w:hanging="33"/>
              <w:contextualSpacing/>
              <w:jc w:val="left"/>
              <w:rPr>
                <w:color w:val="auto"/>
                <w:sz w:val="22"/>
                <w:szCs w:val="22"/>
              </w:rPr>
            </w:pPr>
            <w:r>
              <w:rPr>
                <w:color w:val="auto"/>
                <w:sz w:val="22"/>
                <w:szCs w:val="22"/>
              </w:rPr>
              <w:t>в области специализированного программного обеспечения, используемого при макетировании моделей;</w:t>
            </w:r>
          </w:p>
          <w:p w14:paraId="31186392" w14:textId="77777777" w:rsidR="002B0BA0" w:rsidRDefault="005509AD">
            <w:pPr>
              <w:pStyle w:val="161"/>
              <w:spacing w:before="0" w:after="0" w:line="240" w:lineRule="auto"/>
              <w:ind w:right="57"/>
              <w:contextualSpacing/>
              <w:jc w:val="both"/>
              <w:rPr>
                <w:bCs/>
                <w:i/>
                <w:sz w:val="22"/>
                <w:szCs w:val="22"/>
                <w:lang w:eastAsia="en-US"/>
              </w:rPr>
            </w:pPr>
            <w:r>
              <w:rPr>
                <w:color w:val="auto"/>
                <w:sz w:val="22"/>
                <w:szCs w:val="22"/>
              </w:rPr>
              <w:t>разработке компоновочных чертежей</w:t>
            </w:r>
          </w:p>
        </w:tc>
      </w:tr>
      <w:tr w:rsidR="002B0BA0" w14:paraId="1CFAEDA6" w14:textId="77777777">
        <w:trPr>
          <w:trHeight w:val="841"/>
        </w:trPr>
        <w:tc>
          <w:tcPr>
            <w:tcW w:w="2802" w:type="dxa"/>
            <w:tcBorders>
              <w:top w:val="single" w:sz="4" w:space="0" w:color="auto"/>
              <w:left w:val="single" w:sz="4" w:space="0" w:color="auto"/>
              <w:bottom w:val="single" w:sz="4" w:space="0" w:color="auto"/>
              <w:right w:val="single" w:sz="4" w:space="0" w:color="auto"/>
            </w:tcBorders>
          </w:tcPr>
          <w:p w14:paraId="095CD9A3" w14:textId="77777777" w:rsidR="002B0BA0" w:rsidRDefault="005509AD">
            <w:pPr>
              <w:spacing w:after="0" w:line="240" w:lineRule="auto"/>
              <w:ind w:firstLine="142"/>
              <w:rPr>
                <w:rFonts w:ascii="Times New Roman" w:hAnsi="Times New Roman"/>
                <w:bCs/>
                <w:lang w:eastAsia="en-US"/>
              </w:rPr>
            </w:pPr>
            <w:r>
              <w:rPr>
                <w:rFonts w:ascii="Times New Roman" w:hAnsi="Times New Roman"/>
                <w:bCs/>
                <w:lang w:eastAsia="en-US"/>
              </w:rPr>
              <w:lastRenderedPageBreak/>
              <w:t>Уметь</w:t>
            </w:r>
          </w:p>
        </w:tc>
        <w:tc>
          <w:tcPr>
            <w:tcW w:w="6804" w:type="dxa"/>
            <w:tcBorders>
              <w:top w:val="single" w:sz="4" w:space="0" w:color="auto"/>
              <w:left w:val="single" w:sz="4" w:space="0" w:color="auto"/>
              <w:bottom w:val="single" w:sz="4" w:space="0" w:color="auto"/>
              <w:right w:val="single" w:sz="4" w:space="0" w:color="auto"/>
            </w:tcBorders>
          </w:tcPr>
          <w:p w14:paraId="4A1608AF" w14:textId="77777777" w:rsidR="002B0BA0" w:rsidRDefault="005509AD">
            <w:pPr>
              <w:pStyle w:val="161"/>
              <w:spacing w:before="0" w:after="0" w:line="240" w:lineRule="auto"/>
              <w:ind w:right="57"/>
              <w:contextualSpacing/>
              <w:jc w:val="left"/>
              <w:rPr>
                <w:color w:val="auto"/>
                <w:sz w:val="22"/>
                <w:szCs w:val="22"/>
              </w:rPr>
            </w:pPr>
            <w:r>
              <w:rPr>
                <w:color w:val="auto"/>
                <w:sz w:val="22"/>
                <w:szCs w:val="22"/>
              </w:rPr>
              <w:t>выполнять сравнительный анализ художественно-технических проектов с учетом требований, предъявляемых к современным зрелищным мероприятиям;</w:t>
            </w:r>
          </w:p>
          <w:p w14:paraId="4A580830" w14:textId="77777777" w:rsidR="002B0BA0" w:rsidRDefault="005509AD">
            <w:pPr>
              <w:pStyle w:val="161"/>
              <w:suppressAutoHyphens/>
              <w:spacing w:before="0" w:after="0" w:line="240" w:lineRule="auto"/>
              <w:ind w:right="57"/>
              <w:contextualSpacing/>
              <w:jc w:val="left"/>
              <w:rPr>
                <w:sz w:val="22"/>
                <w:szCs w:val="22"/>
              </w:rPr>
            </w:pPr>
            <w:r>
              <w:rPr>
                <w:color w:val="auto"/>
                <w:sz w:val="22"/>
                <w:szCs w:val="22"/>
              </w:rPr>
              <w:t>пользоваться профессиональной технической документацией зрелищных мероприятий на государственном и иностранных языках в области проектирования;</w:t>
            </w:r>
          </w:p>
          <w:p w14:paraId="2E3EFD18" w14:textId="77777777" w:rsidR="002B0BA0" w:rsidRDefault="005509AD">
            <w:pPr>
              <w:pStyle w:val="161"/>
              <w:spacing w:before="0" w:after="0" w:line="240" w:lineRule="auto"/>
              <w:ind w:right="57"/>
              <w:contextualSpacing/>
              <w:jc w:val="left"/>
              <w:rPr>
                <w:color w:val="auto"/>
                <w:sz w:val="22"/>
                <w:szCs w:val="22"/>
              </w:rPr>
            </w:pPr>
            <w:r>
              <w:rPr>
                <w:color w:val="auto"/>
                <w:sz w:val="22"/>
                <w:szCs w:val="22"/>
              </w:rPr>
              <w:t>разрабатывать техническое задание на проектирование с</w:t>
            </w:r>
            <w:r>
              <w:rPr>
                <w:sz w:val="22"/>
                <w:szCs w:val="22"/>
              </w:rPr>
              <w:t xml:space="preserve"> учетом современных тенденций в области искусства, требований эстетики и эргономики, а также актуальных технологий и материалов. </w:t>
            </w:r>
          </w:p>
          <w:p w14:paraId="41804B86" w14:textId="77777777" w:rsidR="002B0BA0" w:rsidRDefault="005509AD">
            <w:pPr>
              <w:pStyle w:val="161"/>
              <w:spacing w:before="0" w:after="0" w:line="20" w:lineRule="atLeast"/>
              <w:ind w:left="33" w:hanging="33"/>
              <w:contextualSpacing/>
              <w:jc w:val="left"/>
              <w:rPr>
                <w:color w:val="auto"/>
                <w:sz w:val="22"/>
                <w:szCs w:val="22"/>
              </w:rPr>
            </w:pPr>
            <w:r>
              <w:rPr>
                <w:bCs/>
                <w:lang w:eastAsia="en-US"/>
              </w:rPr>
              <w:t xml:space="preserve"> </w:t>
            </w:r>
            <w:r>
              <w:rPr>
                <w:color w:val="auto"/>
                <w:sz w:val="22"/>
                <w:szCs w:val="22"/>
              </w:rPr>
              <w:t>рассчитывать параметры театрального и аудиовизуального оборудования в соответствии с техническим заданием;</w:t>
            </w:r>
          </w:p>
          <w:p w14:paraId="71DE2A4B" w14:textId="77777777" w:rsidR="002B0BA0" w:rsidRDefault="005509AD">
            <w:pPr>
              <w:pStyle w:val="161"/>
              <w:spacing w:before="0" w:after="0" w:line="20" w:lineRule="atLeast"/>
              <w:ind w:left="33"/>
              <w:contextualSpacing/>
              <w:jc w:val="left"/>
              <w:rPr>
                <w:color w:val="auto"/>
                <w:sz w:val="22"/>
                <w:szCs w:val="22"/>
              </w:rPr>
            </w:pPr>
            <w:r>
              <w:rPr>
                <w:color w:val="auto"/>
                <w:sz w:val="22"/>
                <w:szCs w:val="22"/>
              </w:rPr>
              <w:t>применять специализированное программное обеспечение на стадии проектирования;</w:t>
            </w:r>
          </w:p>
          <w:p w14:paraId="73097E8C" w14:textId="77777777" w:rsidR="002B0BA0" w:rsidRDefault="005509AD">
            <w:pPr>
              <w:pStyle w:val="161"/>
              <w:spacing w:before="0" w:after="0" w:line="20" w:lineRule="atLeast"/>
              <w:ind w:left="283" w:hanging="250"/>
              <w:contextualSpacing/>
              <w:jc w:val="left"/>
              <w:rPr>
                <w:color w:val="auto"/>
                <w:sz w:val="22"/>
                <w:szCs w:val="22"/>
              </w:rPr>
            </w:pPr>
            <w:r>
              <w:rPr>
                <w:color w:val="auto"/>
                <w:sz w:val="22"/>
                <w:szCs w:val="22"/>
              </w:rPr>
              <w:t>анализировать результаты проектирования;</w:t>
            </w:r>
          </w:p>
          <w:p w14:paraId="4E48B213" w14:textId="77777777" w:rsidR="002B0BA0" w:rsidRDefault="005509AD">
            <w:pPr>
              <w:pStyle w:val="161"/>
              <w:spacing w:before="0" w:after="0" w:line="20" w:lineRule="atLeast"/>
              <w:ind w:left="283" w:hanging="250"/>
              <w:contextualSpacing/>
              <w:jc w:val="left"/>
              <w:rPr>
                <w:color w:val="auto"/>
                <w:sz w:val="22"/>
                <w:szCs w:val="22"/>
              </w:rPr>
            </w:pPr>
            <w:r>
              <w:rPr>
                <w:color w:val="auto"/>
                <w:sz w:val="22"/>
                <w:szCs w:val="22"/>
              </w:rPr>
              <w:t xml:space="preserve">выбирать оборудование для зрительных залов различного назначения; </w:t>
            </w:r>
          </w:p>
          <w:p w14:paraId="55E46E6C" w14:textId="77777777" w:rsidR="002B0BA0" w:rsidRDefault="005509AD">
            <w:pPr>
              <w:pStyle w:val="161"/>
              <w:spacing w:before="0" w:after="0" w:line="20" w:lineRule="atLeast"/>
              <w:ind w:left="33"/>
              <w:contextualSpacing/>
              <w:jc w:val="left"/>
              <w:rPr>
                <w:color w:val="auto"/>
                <w:sz w:val="22"/>
                <w:szCs w:val="22"/>
              </w:rPr>
            </w:pPr>
            <w:r>
              <w:rPr>
                <w:color w:val="auto"/>
                <w:sz w:val="22"/>
                <w:szCs w:val="22"/>
              </w:rPr>
              <w:t>применять акустические расчеты для зрительных залов различного назначения;</w:t>
            </w:r>
          </w:p>
          <w:p w14:paraId="376D182D" w14:textId="77777777" w:rsidR="002B0BA0" w:rsidRDefault="005509AD">
            <w:pPr>
              <w:pStyle w:val="161"/>
              <w:spacing w:before="0" w:after="0" w:line="20" w:lineRule="atLeast"/>
              <w:ind w:left="283" w:hanging="250"/>
              <w:contextualSpacing/>
              <w:jc w:val="left"/>
              <w:rPr>
                <w:color w:val="auto"/>
                <w:sz w:val="22"/>
                <w:szCs w:val="22"/>
              </w:rPr>
            </w:pPr>
            <w:r>
              <w:rPr>
                <w:color w:val="auto"/>
                <w:sz w:val="22"/>
                <w:szCs w:val="22"/>
              </w:rPr>
              <w:t>рассчитывать основные светотехнические величины;</w:t>
            </w:r>
          </w:p>
          <w:p w14:paraId="6F45423F" w14:textId="77777777" w:rsidR="002B0BA0" w:rsidRDefault="005509AD">
            <w:pPr>
              <w:pStyle w:val="161"/>
              <w:spacing w:before="0" w:after="0" w:line="20" w:lineRule="atLeast"/>
              <w:ind w:left="283" w:hanging="250"/>
              <w:contextualSpacing/>
              <w:jc w:val="left"/>
              <w:rPr>
                <w:color w:val="auto"/>
                <w:sz w:val="22"/>
                <w:szCs w:val="22"/>
              </w:rPr>
            </w:pPr>
            <w:r>
              <w:rPr>
                <w:color w:val="auto"/>
                <w:sz w:val="22"/>
                <w:szCs w:val="22"/>
              </w:rPr>
              <w:t>выполнять построение осветительных оптических систем;</w:t>
            </w:r>
          </w:p>
          <w:p w14:paraId="4F0B6B2A" w14:textId="77777777" w:rsidR="002B0BA0" w:rsidRDefault="005509AD">
            <w:pPr>
              <w:pStyle w:val="161"/>
              <w:spacing w:before="0" w:after="0" w:line="20" w:lineRule="atLeast"/>
              <w:ind w:left="283" w:hanging="250"/>
              <w:contextualSpacing/>
              <w:jc w:val="left"/>
              <w:rPr>
                <w:color w:val="auto"/>
                <w:sz w:val="22"/>
                <w:szCs w:val="22"/>
              </w:rPr>
            </w:pPr>
            <w:r>
              <w:rPr>
                <w:color w:val="auto"/>
                <w:sz w:val="22"/>
                <w:szCs w:val="22"/>
              </w:rPr>
              <w:t>рассчитывать механизмы и узлы оборудования сцены на прчность;</w:t>
            </w:r>
          </w:p>
          <w:p w14:paraId="041B02E7" w14:textId="77777777" w:rsidR="002B0BA0" w:rsidRDefault="005509AD">
            <w:pPr>
              <w:pStyle w:val="161"/>
              <w:spacing w:before="0" w:after="0" w:line="240" w:lineRule="auto"/>
              <w:ind w:left="175" w:right="57" w:hanging="142"/>
              <w:contextualSpacing/>
              <w:jc w:val="left"/>
              <w:rPr>
                <w:bCs/>
                <w:sz w:val="22"/>
                <w:szCs w:val="22"/>
                <w:lang w:eastAsia="en-US"/>
              </w:rPr>
            </w:pPr>
            <w:r>
              <w:rPr>
                <w:color w:val="auto"/>
                <w:sz w:val="22"/>
                <w:szCs w:val="22"/>
              </w:rPr>
              <w:t>составлять схемы механизации и автоматизации</w:t>
            </w:r>
          </w:p>
          <w:p w14:paraId="1B4B06D3" w14:textId="77777777" w:rsidR="002B0BA0" w:rsidRDefault="005509AD">
            <w:pPr>
              <w:pStyle w:val="161"/>
              <w:spacing w:before="0" w:after="0" w:line="20" w:lineRule="atLeast"/>
              <w:ind w:left="33"/>
              <w:contextualSpacing/>
              <w:jc w:val="left"/>
              <w:rPr>
                <w:color w:val="auto"/>
                <w:sz w:val="22"/>
                <w:szCs w:val="22"/>
              </w:rPr>
            </w:pPr>
            <w:r>
              <w:rPr>
                <w:color w:val="auto"/>
                <w:sz w:val="22"/>
                <w:szCs w:val="22"/>
              </w:rPr>
              <w:t>выполнять чертежи и прочностные расчеты декорационного оформления зрелищных мероприятий;</w:t>
            </w:r>
          </w:p>
          <w:p w14:paraId="28519B41" w14:textId="77777777" w:rsidR="002B0BA0" w:rsidRDefault="005509AD">
            <w:pPr>
              <w:pStyle w:val="161"/>
              <w:spacing w:before="0" w:after="0" w:line="20" w:lineRule="atLeast"/>
              <w:ind w:left="33" w:hanging="33"/>
              <w:contextualSpacing/>
              <w:jc w:val="left"/>
              <w:rPr>
                <w:color w:val="auto"/>
                <w:sz w:val="22"/>
                <w:szCs w:val="22"/>
              </w:rPr>
            </w:pPr>
            <w:r>
              <w:rPr>
                <w:color w:val="auto"/>
                <w:sz w:val="22"/>
                <w:szCs w:val="22"/>
              </w:rPr>
              <w:t>выполнять основные расчеты светового оформления зрелищных мероприятий;</w:t>
            </w:r>
          </w:p>
          <w:p w14:paraId="5DBDD4D8" w14:textId="77777777" w:rsidR="002B0BA0" w:rsidRDefault="005509AD">
            <w:pPr>
              <w:pStyle w:val="161"/>
              <w:spacing w:before="0" w:after="0" w:line="20" w:lineRule="atLeast"/>
              <w:ind w:left="33"/>
              <w:contextualSpacing/>
              <w:jc w:val="left"/>
              <w:rPr>
                <w:color w:val="auto"/>
                <w:sz w:val="22"/>
                <w:szCs w:val="22"/>
              </w:rPr>
            </w:pPr>
            <w:r>
              <w:rPr>
                <w:color w:val="auto"/>
                <w:sz w:val="22"/>
                <w:szCs w:val="22"/>
              </w:rPr>
              <w:t xml:space="preserve">выполнять основные расчеты звукового оформления зрелищных мероприятий; </w:t>
            </w:r>
          </w:p>
          <w:p w14:paraId="569B4034" w14:textId="77777777" w:rsidR="002B0BA0" w:rsidRDefault="005509AD">
            <w:pPr>
              <w:pStyle w:val="161"/>
              <w:spacing w:before="0" w:after="0" w:line="240" w:lineRule="auto"/>
              <w:ind w:left="33" w:right="57"/>
              <w:contextualSpacing/>
              <w:jc w:val="left"/>
              <w:rPr>
                <w:bCs/>
                <w:lang w:eastAsia="en-US"/>
              </w:rPr>
            </w:pPr>
            <w:r>
              <w:rPr>
                <w:color w:val="auto"/>
                <w:sz w:val="22"/>
                <w:szCs w:val="22"/>
              </w:rPr>
              <w:t xml:space="preserve">подготавливать макеты моделей </w:t>
            </w:r>
            <w:r>
              <w:rPr>
                <w:sz w:val="22"/>
                <w:szCs w:val="22"/>
              </w:rPr>
              <w:t>разрабатываемых художественно-конструкторских проектов</w:t>
            </w:r>
          </w:p>
        </w:tc>
      </w:tr>
      <w:tr w:rsidR="002B0BA0" w14:paraId="54F7E1F7" w14:textId="77777777">
        <w:trPr>
          <w:trHeight w:val="1123"/>
        </w:trPr>
        <w:tc>
          <w:tcPr>
            <w:tcW w:w="2802" w:type="dxa"/>
            <w:tcBorders>
              <w:top w:val="single" w:sz="4" w:space="0" w:color="auto"/>
              <w:left w:val="single" w:sz="4" w:space="0" w:color="auto"/>
              <w:bottom w:val="single" w:sz="4" w:space="0" w:color="auto"/>
              <w:right w:val="single" w:sz="4" w:space="0" w:color="auto"/>
            </w:tcBorders>
          </w:tcPr>
          <w:p w14:paraId="617BBC37" w14:textId="77777777" w:rsidR="002B0BA0" w:rsidRDefault="005509AD">
            <w:pPr>
              <w:spacing w:after="0" w:line="240" w:lineRule="auto"/>
              <w:ind w:firstLine="142"/>
              <w:rPr>
                <w:rFonts w:ascii="Times New Roman" w:hAnsi="Times New Roman"/>
                <w:bCs/>
                <w:lang w:eastAsia="en-US"/>
              </w:rPr>
            </w:pPr>
            <w:r>
              <w:rPr>
                <w:rFonts w:ascii="Times New Roman" w:hAnsi="Times New Roman"/>
                <w:bCs/>
                <w:lang w:eastAsia="en-US"/>
              </w:rPr>
              <w:t>Знать</w:t>
            </w:r>
          </w:p>
        </w:tc>
        <w:tc>
          <w:tcPr>
            <w:tcW w:w="6804" w:type="dxa"/>
            <w:tcBorders>
              <w:top w:val="single" w:sz="4" w:space="0" w:color="auto"/>
              <w:left w:val="single" w:sz="4" w:space="0" w:color="auto"/>
              <w:bottom w:val="single" w:sz="4" w:space="0" w:color="auto"/>
              <w:right w:val="single" w:sz="4" w:space="0" w:color="auto"/>
            </w:tcBorders>
          </w:tcPr>
          <w:p w14:paraId="62F06BAF" w14:textId="77777777" w:rsidR="002B0BA0" w:rsidRDefault="005509AD">
            <w:pPr>
              <w:pStyle w:val="161"/>
              <w:spacing w:before="0" w:after="0" w:line="20" w:lineRule="atLeast"/>
              <w:ind w:left="33"/>
              <w:contextualSpacing/>
              <w:jc w:val="left"/>
              <w:rPr>
                <w:color w:val="auto"/>
                <w:sz w:val="22"/>
                <w:szCs w:val="22"/>
              </w:rPr>
            </w:pPr>
            <w:r>
              <w:rPr>
                <w:color w:val="auto"/>
                <w:sz w:val="22"/>
                <w:szCs w:val="22"/>
              </w:rPr>
              <w:t>стандарты ЕСКД, ЕСТД, отраслевые стандарты и нормативные документы;</w:t>
            </w:r>
          </w:p>
          <w:p w14:paraId="3C601362" w14:textId="77777777" w:rsidR="002B0BA0" w:rsidRDefault="005509AD">
            <w:pPr>
              <w:pStyle w:val="161"/>
              <w:spacing w:before="0" w:after="0" w:line="20" w:lineRule="atLeast"/>
              <w:ind w:left="33"/>
              <w:contextualSpacing/>
              <w:jc w:val="left"/>
              <w:rPr>
                <w:color w:val="auto"/>
                <w:sz w:val="22"/>
                <w:szCs w:val="22"/>
              </w:rPr>
            </w:pPr>
            <w:r>
              <w:rPr>
                <w:color w:val="auto"/>
                <w:sz w:val="22"/>
                <w:szCs w:val="22"/>
              </w:rPr>
              <w:t>международные, государственные, российские системы стандартизации и сертификации;</w:t>
            </w:r>
          </w:p>
          <w:p w14:paraId="4CD46547" w14:textId="77777777" w:rsidR="002B0BA0" w:rsidRDefault="005509AD">
            <w:pPr>
              <w:pStyle w:val="161"/>
              <w:spacing w:before="0" w:after="0" w:line="240" w:lineRule="auto"/>
              <w:ind w:right="57"/>
              <w:contextualSpacing/>
              <w:jc w:val="left"/>
              <w:rPr>
                <w:color w:val="auto"/>
                <w:sz w:val="22"/>
                <w:szCs w:val="22"/>
              </w:rPr>
            </w:pPr>
            <w:r>
              <w:rPr>
                <w:color w:val="auto"/>
                <w:sz w:val="22"/>
                <w:szCs w:val="22"/>
              </w:rPr>
              <w:t xml:space="preserve">требования к качеству зрелищных мероприятий </w:t>
            </w:r>
          </w:p>
          <w:p w14:paraId="0B3E23FF" w14:textId="77777777" w:rsidR="002B0BA0" w:rsidRDefault="005509AD">
            <w:pPr>
              <w:pStyle w:val="161"/>
              <w:spacing w:before="0" w:after="0" w:line="20" w:lineRule="atLeast"/>
              <w:contextualSpacing/>
              <w:jc w:val="left"/>
              <w:rPr>
                <w:color w:val="auto"/>
                <w:sz w:val="22"/>
                <w:szCs w:val="22"/>
              </w:rPr>
            </w:pPr>
            <w:r>
              <w:rPr>
                <w:color w:val="auto"/>
                <w:sz w:val="22"/>
                <w:szCs w:val="22"/>
              </w:rPr>
              <w:t>устройство и принцип работы театрального и аудиовизуального оборудования;</w:t>
            </w:r>
          </w:p>
          <w:p w14:paraId="69F7A0E3" w14:textId="77777777" w:rsidR="002B0BA0" w:rsidRDefault="005509AD">
            <w:pPr>
              <w:pStyle w:val="161"/>
              <w:spacing w:before="0" w:after="0" w:line="20" w:lineRule="atLeast"/>
              <w:ind w:left="33" w:hanging="33"/>
              <w:contextualSpacing/>
              <w:jc w:val="left"/>
              <w:rPr>
                <w:color w:val="auto"/>
                <w:sz w:val="22"/>
                <w:szCs w:val="22"/>
              </w:rPr>
            </w:pPr>
            <w:r>
              <w:rPr>
                <w:color w:val="auto"/>
                <w:sz w:val="22"/>
                <w:szCs w:val="22"/>
              </w:rPr>
              <w:t>особенности структурных схем зрительных залов различного назначения;</w:t>
            </w:r>
          </w:p>
          <w:p w14:paraId="5BE40798" w14:textId="77777777" w:rsidR="002B0BA0" w:rsidRDefault="005509AD">
            <w:pPr>
              <w:pStyle w:val="161"/>
              <w:spacing w:before="0" w:after="0" w:line="20" w:lineRule="atLeast"/>
              <w:ind w:left="283" w:hanging="250"/>
              <w:contextualSpacing/>
              <w:jc w:val="left"/>
              <w:rPr>
                <w:color w:val="auto"/>
                <w:sz w:val="22"/>
                <w:szCs w:val="22"/>
              </w:rPr>
            </w:pPr>
            <w:r>
              <w:rPr>
                <w:color w:val="auto"/>
                <w:sz w:val="22"/>
                <w:szCs w:val="22"/>
              </w:rPr>
              <w:t>основные технологии звуковоспроизведения и звукоусиления;</w:t>
            </w:r>
          </w:p>
          <w:p w14:paraId="560437F8" w14:textId="77777777" w:rsidR="002B0BA0" w:rsidRDefault="005509AD">
            <w:pPr>
              <w:pStyle w:val="161"/>
              <w:spacing w:before="0" w:after="0" w:line="20" w:lineRule="atLeast"/>
              <w:ind w:left="-108" w:firstLine="141"/>
              <w:contextualSpacing/>
              <w:jc w:val="left"/>
              <w:rPr>
                <w:color w:val="auto"/>
                <w:sz w:val="22"/>
                <w:szCs w:val="22"/>
              </w:rPr>
            </w:pPr>
            <w:r>
              <w:rPr>
                <w:color w:val="auto"/>
                <w:sz w:val="22"/>
                <w:szCs w:val="22"/>
              </w:rPr>
              <w:t>требования к качеству цифрового кинопоказа;</w:t>
            </w:r>
          </w:p>
          <w:p w14:paraId="7AE4188E" w14:textId="77777777" w:rsidR="002B0BA0" w:rsidRDefault="005509AD">
            <w:pPr>
              <w:pStyle w:val="161"/>
              <w:spacing w:before="0" w:after="0" w:line="20" w:lineRule="atLeast"/>
              <w:ind w:left="283" w:hanging="250"/>
              <w:contextualSpacing/>
              <w:jc w:val="left"/>
              <w:rPr>
                <w:color w:val="auto"/>
                <w:sz w:val="22"/>
                <w:szCs w:val="22"/>
              </w:rPr>
            </w:pPr>
            <w:r>
              <w:rPr>
                <w:color w:val="auto"/>
                <w:sz w:val="22"/>
                <w:szCs w:val="22"/>
              </w:rPr>
              <w:t>основные понятия и законы светотехники;</w:t>
            </w:r>
          </w:p>
          <w:p w14:paraId="1B8EFC45" w14:textId="77777777" w:rsidR="002B0BA0" w:rsidRDefault="005509AD">
            <w:pPr>
              <w:pStyle w:val="161"/>
              <w:spacing w:before="0" w:after="0" w:line="20" w:lineRule="atLeast"/>
              <w:ind w:left="283" w:hanging="250"/>
              <w:contextualSpacing/>
              <w:jc w:val="left"/>
              <w:rPr>
                <w:color w:val="auto"/>
                <w:sz w:val="22"/>
                <w:szCs w:val="22"/>
              </w:rPr>
            </w:pPr>
            <w:r>
              <w:rPr>
                <w:color w:val="auto"/>
                <w:sz w:val="22"/>
                <w:szCs w:val="22"/>
              </w:rPr>
              <w:t>основные понятия и аксиомы статики, кинематики, динамики;</w:t>
            </w:r>
          </w:p>
          <w:p w14:paraId="5770A022" w14:textId="77777777" w:rsidR="002B0BA0" w:rsidRDefault="005509AD">
            <w:pPr>
              <w:pStyle w:val="161"/>
              <w:spacing w:before="0" w:after="0" w:line="20" w:lineRule="atLeast"/>
              <w:ind w:left="283" w:hanging="250"/>
              <w:contextualSpacing/>
              <w:jc w:val="left"/>
              <w:rPr>
                <w:color w:val="auto"/>
                <w:sz w:val="22"/>
                <w:szCs w:val="22"/>
              </w:rPr>
            </w:pPr>
            <w:r>
              <w:rPr>
                <w:color w:val="auto"/>
                <w:sz w:val="22"/>
                <w:szCs w:val="22"/>
              </w:rPr>
              <w:t>основные понятий сопротивления материалов;</w:t>
            </w:r>
          </w:p>
          <w:p w14:paraId="16BC139E" w14:textId="77777777" w:rsidR="002B0BA0" w:rsidRDefault="005509AD">
            <w:pPr>
              <w:pStyle w:val="161"/>
              <w:spacing w:before="0" w:after="0" w:line="240" w:lineRule="auto"/>
              <w:ind w:right="57"/>
              <w:contextualSpacing/>
              <w:jc w:val="left"/>
              <w:rPr>
                <w:bCs/>
                <w:sz w:val="22"/>
                <w:szCs w:val="22"/>
                <w:lang w:eastAsia="en-US"/>
              </w:rPr>
            </w:pPr>
            <w:r>
              <w:rPr>
                <w:color w:val="auto"/>
                <w:sz w:val="22"/>
                <w:szCs w:val="22"/>
              </w:rPr>
              <w:t xml:space="preserve"> устройство сцены и ее частей</w:t>
            </w:r>
          </w:p>
          <w:p w14:paraId="48495104" w14:textId="77777777" w:rsidR="002B0BA0" w:rsidRDefault="005509AD">
            <w:pPr>
              <w:pStyle w:val="161"/>
              <w:shd w:val="clear" w:color="auto" w:fill="auto"/>
              <w:spacing w:before="0" w:after="0" w:line="20" w:lineRule="atLeast"/>
              <w:ind w:firstLine="33"/>
              <w:contextualSpacing/>
              <w:jc w:val="left"/>
              <w:rPr>
                <w:rStyle w:val="affffffff8"/>
                <w:b w:val="0"/>
                <w:color w:val="auto"/>
                <w:sz w:val="22"/>
                <w:szCs w:val="22"/>
              </w:rPr>
            </w:pPr>
            <w:r>
              <w:rPr>
                <w:rStyle w:val="affffffff8"/>
                <w:b w:val="0"/>
                <w:color w:val="auto"/>
                <w:sz w:val="22"/>
                <w:szCs w:val="22"/>
              </w:rPr>
              <w:t>основные положения разработки и оформления конструкторской и технологической документации;</w:t>
            </w:r>
          </w:p>
          <w:p w14:paraId="3FB5DE45" w14:textId="77777777" w:rsidR="002B0BA0" w:rsidRDefault="005509AD">
            <w:pPr>
              <w:pStyle w:val="161"/>
              <w:shd w:val="clear" w:color="auto" w:fill="auto"/>
              <w:spacing w:before="0" w:after="0" w:line="20" w:lineRule="atLeast"/>
              <w:ind w:left="360" w:hanging="327"/>
              <w:contextualSpacing/>
              <w:jc w:val="left"/>
              <w:rPr>
                <w:rStyle w:val="affffffff8"/>
                <w:b w:val="0"/>
                <w:color w:val="auto"/>
                <w:sz w:val="22"/>
                <w:szCs w:val="22"/>
              </w:rPr>
            </w:pPr>
            <w:r>
              <w:rPr>
                <w:rStyle w:val="affffffff8"/>
                <w:b w:val="0"/>
                <w:color w:val="auto"/>
                <w:sz w:val="22"/>
                <w:szCs w:val="22"/>
              </w:rPr>
              <w:t>способы графического представления пространственных образов;</w:t>
            </w:r>
          </w:p>
          <w:p w14:paraId="3F1CD269" w14:textId="77777777" w:rsidR="002B0BA0" w:rsidRDefault="005509AD">
            <w:pPr>
              <w:pStyle w:val="161"/>
              <w:spacing w:before="0" w:after="0" w:line="20" w:lineRule="atLeast"/>
              <w:ind w:left="33"/>
              <w:contextualSpacing/>
              <w:jc w:val="left"/>
              <w:rPr>
                <w:color w:val="auto"/>
                <w:sz w:val="22"/>
                <w:szCs w:val="22"/>
              </w:rPr>
            </w:pPr>
            <w:r>
              <w:rPr>
                <w:color w:val="auto"/>
                <w:sz w:val="22"/>
                <w:szCs w:val="22"/>
              </w:rPr>
              <w:t>принцип построения чертежей и схем с помощью графических редакторов;</w:t>
            </w:r>
          </w:p>
          <w:p w14:paraId="4FC0DBB6" w14:textId="77777777" w:rsidR="002B0BA0" w:rsidRDefault="005509AD">
            <w:pPr>
              <w:pStyle w:val="161"/>
              <w:spacing w:before="0" w:after="0" w:line="20" w:lineRule="atLeast"/>
              <w:ind w:left="33"/>
              <w:contextualSpacing/>
              <w:jc w:val="left"/>
              <w:rPr>
                <w:color w:val="auto"/>
                <w:sz w:val="22"/>
                <w:szCs w:val="22"/>
              </w:rPr>
            </w:pPr>
            <w:r>
              <w:rPr>
                <w:color w:val="auto"/>
                <w:sz w:val="22"/>
                <w:szCs w:val="22"/>
              </w:rPr>
              <w:lastRenderedPageBreak/>
              <w:t>построение изображения предметов в трехгранной призме плоскопараллельной пластине;</w:t>
            </w:r>
          </w:p>
          <w:p w14:paraId="34B9BF97" w14:textId="77777777" w:rsidR="002B0BA0" w:rsidRDefault="005509AD">
            <w:pPr>
              <w:pStyle w:val="161"/>
              <w:spacing w:before="0" w:after="0" w:line="20" w:lineRule="atLeast"/>
              <w:ind w:left="283" w:hanging="250"/>
              <w:contextualSpacing/>
              <w:jc w:val="left"/>
              <w:rPr>
                <w:bCs/>
                <w:sz w:val="22"/>
                <w:szCs w:val="22"/>
                <w:lang w:eastAsia="en-US"/>
              </w:rPr>
            </w:pPr>
            <w:r>
              <w:rPr>
                <w:color w:val="auto"/>
                <w:sz w:val="22"/>
                <w:szCs w:val="22"/>
              </w:rPr>
              <w:t>основы геометрической оптики</w:t>
            </w:r>
          </w:p>
        </w:tc>
      </w:tr>
    </w:tbl>
    <w:p w14:paraId="44A49FF7" w14:textId="77777777" w:rsidR="002B0BA0" w:rsidRDefault="005509AD">
      <w:pPr>
        <w:pStyle w:val="aff9"/>
        <w:numPr>
          <w:ilvl w:val="1"/>
          <w:numId w:val="14"/>
        </w:numPr>
        <w:spacing w:after="0"/>
        <w:rPr>
          <w:b/>
        </w:rPr>
      </w:pPr>
      <w:r>
        <w:rPr>
          <w:b/>
        </w:rPr>
        <w:lastRenderedPageBreak/>
        <w:t>Количество часов, отводимое на освоение профессионального модуля</w:t>
      </w:r>
    </w:p>
    <w:p w14:paraId="7A999B65" w14:textId="77777777" w:rsidR="002B0BA0" w:rsidRDefault="002B0BA0">
      <w:pPr>
        <w:spacing w:after="0"/>
        <w:ind w:left="354"/>
        <w:rPr>
          <w:b/>
        </w:rPr>
      </w:pPr>
    </w:p>
    <w:p w14:paraId="71EB7BA2" w14:textId="77777777" w:rsidR="002B0BA0" w:rsidRDefault="005509AD">
      <w:pPr>
        <w:spacing w:after="0"/>
        <w:rPr>
          <w:rFonts w:ascii="Times New Roman" w:hAnsi="Times New Roman"/>
          <w:sz w:val="24"/>
          <w:szCs w:val="24"/>
        </w:rPr>
      </w:pPr>
      <w:r>
        <w:rPr>
          <w:rFonts w:ascii="Times New Roman" w:hAnsi="Times New Roman"/>
          <w:sz w:val="24"/>
          <w:szCs w:val="24"/>
        </w:rPr>
        <w:t xml:space="preserve">Всего часов </w:t>
      </w:r>
      <w:r>
        <w:rPr>
          <w:rFonts w:ascii="Times New Roman" w:hAnsi="Times New Roman"/>
          <w:sz w:val="24"/>
          <w:szCs w:val="24"/>
        </w:rPr>
        <w:sym w:font="Symbol" w:char="F02D"/>
      </w:r>
      <w:r>
        <w:rPr>
          <w:rFonts w:ascii="Times New Roman" w:hAnsi="Times New Roman"/>
          <w:sz w:val="24"/>
          <w:szCs w:val="24"/>
        </w:rPr>
        <w:t xml:space="preserve"> 404</w:t>
      </w:r>
    </w:p>
    <w:p w14:paraId="71F2DF20" w14:textId="77777777" w:rsidR="002B0BA0" w:rsidRDefault="005509AD">
      <w:pPr>
        <w:spacing w:after="0"/>
        <w:ind w:firstLine="708"/>
        <w:rPr>
          <w:rFonts w:ascii="Times New Roman" w:hAnsi="Times New Roman"/>
          <w:sz w:val="24"/>
          <w:szCs w:val="24"/>
        </w:rPr>
      </w:pPr>
      <w:r>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sym w:font="Symbol" w:char="F02D"/>
      </w:r>
      <w:r>
        <w:rPr>
          <w:rFonts w:ascii="Times New Roman" w:hAnsi="Times New Roman"/>
          <w:sz w:val="24"/>
          <w:szCs w:val="24"/>
        </w:rPr>
        <w:t xml:space="preserve"> 348</w:t>
      </w:r>
    </w:p>
    <w:p w14:paraId="0D66B069" w14:textId="77777777" w:rsidR="002B0BA0" w:rsidRDefault="005509AD">
      <w:pPr>
        <w:spacing w:after="0"/>
        <w:rPr>
          <w:rFonts w:ascii="Times New Roman" w:hAnsi="Times New Roman"/>
          <w:sz w:val="24"/>
          <w:szCs w:val="24"/>
        </w:rPr>
      </w:pPr>
      <w:r>
        <w:rPr>
          <w:rFonts w:ascii="Times New Roman" w:hAnsi="Times New Roman"/>
          <w:sz w:val="24"/>
          <w:szCs w:val="24"/>
        </w:rPr>
        <w:t xml:space="preserve">Из них на освоение МДК </w:t>
      </w:r>
      <w:r>
        <w:rPr>
          <w:rFonts w:ascii="Times New Roman" w:hAnsi="Times New Roman"/>
          <w:sz w:val="24"/>
          <w:szCs w:val="24"/>
        </w:rPr>
        <w:sym w:font="Symbol" w:char="F02D"/>
      </w:r>
      <w:r>
        <w:rPr>
          <w:rFonts w:ascii="Times New Roman" w:hAnsi="Times New Roman"/>
          <w:sz w:val="24"/>
          <w:szCs w:val="24"/>
        </w:rPr>
        <w:t xml:space="preserve"> 242</w:t>
      </w:r>
    </w:p>
    <w:p w14:paraId="378A6145" w14:textId="77777777" w:rsidR="002B0BA0" w:rsidRDefault="005509AD">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52C26596" w14:textId="77777777" w:rsidR="002B0BA0" w:rsidRDefault="005509AD">
      <w:pPr>
        <w:spacing w:after="0"/>
        <w:rPr>
          <w:rFonts w:ascii="Times New Roman" w:hAnsi="Times New Roman"/>
          <w:sz w:val="24"/>
          <w:szCs w:val="24"/>
        </w:rPr>
      </w:pPr>
      <w:r>
        <w:rPr>
          <w:rFonts w:ascii="Times New Roman" w:hAnsi="Times New Roman"/>
          <w:sz w:val="24"/>
          <w:szCs w:val="24"/>
        </w:rPr>
        <w:t>практики, в том числе учебная – 72</w:t>
      </w:r>
    </w:p>
    <w:p w14:paraId="06C01D50" w14:textId="77777777" w:rsidR="002B0BA0" w:rsidRDefault="005509AD">
      <w:pPr>
        <w:spacing w:after="0"/>
        <w:rPr>
          <w:rFonts w:ascii="Times New Roman" w:hAnsi="Times New Roman"/>
          <w:sz w:val="24"/>
          <w:szCs w:val="24"/>
        </w:rPr>
      </w:pPr>
      <w:r>
        <w:rPr>
          <w:rFonts w:ascii="Times New Roman" w:hAnsi="Times New Roman"/>
          <w:sz w:val="24"/>
          <w:szCs w:val="24"/>
        </w:rPr>
        <w:t xml:space="preserve"> производственная – 72</w:t>
      </w:r>
    </w:p>
    <w:p w14:paraId="1331362B" w14:textId="77777777" w:rsidR="002B0BA0" w:rsidRDefault="005509AD">
      <w:pPr>
        <w:rPr>
          <w:rFonts w:ascii="Times New Roman" w:hAnsi="Times New Roman"/>
          <w:sz w:val="24"/>
          <w:szCs w:val="24"/>
        </w:rPr>
      </w:pPr>
      <w:r>
        <w:rPr>
          <w:rFonts w:ascii="Times New Roman" w:hAnsi="Times New Roman"/>
          <w:sz w:val="24"/>
          <w:szCs w:val="24"/>
        </w:rPr>
        <w:t xml:space="preserve">Промежуточная аттестация – 18. </w:t>
      </w:r>
    </w:p>
    <w:p w14:paraId="61F7DA9F"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170" w:gutter="0"/>
          <w:cols w:space="720"/>
          <w:docGrid w:linePitch="299"/>
        </w:sectPr>
      </w:pPr>
    </w:p>
    <w:p w14:paraId="7C8AFF24" w14:textId="77777777" w:rsidR="002B0BA0" w:rsidRDefault="005509AD">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7B6B122B" w14:textId="77777777" w:rsidR="002B0BA0" w:rsidRDefault="002B0BA0">
      <w:pPr>
        <w:spacing w:after="0"/>
        <w:jc w:val="center"/>
        <w:rPr>
          <w:rFonts w:ascii="Times New Roman" w:hAnsi="Times New Roman"/>
          <w:b/>
          <w:caps/>
          <w:sz w:val="24"/>
          <w:szCs w:val="24"/>
        </w:rPr>
      </w:pPr>
    </w:p>
    <w:p w14:paraId="55A4F2D5" w14:textId="77777777" w:rsidR="002B0BA0" w:rsidRDefault="005509AD">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049"/>
        <w:gridCol w:w="1286"/>
        <w:gridCol w:w="611"/>
        <w:gridCol w:w="709"/>
        <w:gridCol w:w="1466"/>
        <w:gridCol w:w="1316"/>
        <w:gridCol w:w="1631"/>
        <w:gridCol w:w="512"/>
        <w:gridCol w:w="880"/>
        <w:gridCol w:w="1740"/>
      </w:tblGrid>
      <w:tr w:rsidR="002B0BA0" w14:paraId="24D6403A" w14:textId="77777777">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tcPr>
          <w:p w14:paraId="3404AEEB"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28" w:type="pct"/>
            <w:vMerge w:val="restart"/>
            <w:tcBorders>
              <w:top w:val="single" w:sz="4" w:space="0" w:color="auto"/>
              <w:left w:val="single" w:sz="4" w:space="0" w:color="auto"/>
              <w:bottom w:val="single" w:sz="4" w:space="0" w:color="auto"/>
              <w:right w:val="single" w:sz="4" w:space="0" w:color="auto"/>
            </w:tcBorders>
            <w:vAlign w:val="center"/>
          </w:tcPr>
          <w:p w14:paraId="32B74989"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0" w:type="pct"/>
            <w:vMerge w:val="restart"/>
            <w:tcBorders>
              <w:top w:val="single" w:sz="4" w:space="0" w:color="auto"/>
              <w:left w:val="single" w:sz="4" w:space="0" w:color="auto"/>
              <w:bottom w:val="single" w:sz="4" w:space="0" w:color="auto"/>
              <w:right w:val="single" w:sz="4" w:space="0" w:color="auto"/>
            </w:tcBorders>
            <w:vAlign w:val="center"/>
          </w:tcPr>
          <w:p w14:paraId="3C8CD048" w14:textId="77777777" w:rsidR="002B0BA0" w:rsidRDefault="005509AD">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1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011F26E3" w14:textId="77777777" w:rsidR="002B0BA0" w:rsidRDefault="005509AD">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45" w:type="pct"/>
            <w:gridSpan w:val="7"/>
            <w:tcBorders>
              <w:top w:val="single" w:sz="4" w:space="0" w:color="auto"/>
              <w:left w:val="single" w:sz="4" w:space="0" w:color="auto"/>
              <w:bottom w:val="single" w:sz="4" w:space="0" w:color="auto"/>
              <w:right w:val="single" w:sz="4" w:space="0" w:color="auto"/>
            </w:tcBorders>
          </w:tcPr>
          <w:p w14:paraId="232385F1"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2B0BA0" w14:paraId="09D4E4C3"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14:paraId="4A6AAF99"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DF5D74"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111DA2" w14:textId="77777777" w:rsidR="002B0BA0" w:rsidRDefault="002B0BA0">
            <w:pPr>
              <w:spacing w:after="0" w:line="240" w:lineRule="auto"/>
              <w:rPr>
                <w:rFonts w:ascii="Times New Roman" w:hAnsi="Times New Roman"/>
                <w:sz w:val="20"/>
                <w:szCs w:val="20"/>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0AA984E" w14:textId="77777777" w:rsidR="002B0BA0" w:rsidRDefault="002B0BA0">
            <w:pPr>
              <w:spacing w:after="0" w:line="240" w:lineRule="auto"/>
              <w:rPr>
                <w:rFonts w:ascii="Times New Roman" w:hAnsi="Times New Roman"/>
                <w:sz w:val="20"/>
                <w:szCs w:val="20"/>
              </w:rPr>
            </w:pPr>
          </w:p>
        </w:tc>
        <w:tc>
          <w:tcPr>
            <w:tcW w:w="1882" w:type="pct"/>
            <w:gridSpan w:val="5"/>
            <w:tcBorders>
              <w:top w:val="single" w:sz="4" w:space="0" w:color="auto"/>
              <w:left w:val="single" w:sz="4" w:space="0" w:color="auto"/>
              <w:bottom w:val="single" w:sz="4" w:space="0" w:color="auto"/>
              <w:right w:val="single" w:sz="4" w:space="0" w:color="auto"/>
            </w:tcBorders>
          </w:tcPr>
          <w:p w14:paraId="5BA1DAFA" w14:textId="77777777" w:rsidR="002B0BA0" w:rsidRDefault="005509AD">
            <w:pPr>
              <w:suppressAutoHyphens/>
              <w:spacing w:after="0" w:line="240" w:lineRule="auto"/>
              <w:jc w:val="center"/>
              <w:rPr>
                <w:rFonts w:ascii="Times New Roman" w:hAnsi="Times New Roman"/>
              </w:rPr>
            </w:pPr>
            <w:r>
              <w:rPr>
                <w:rFonts w:ascii="Times New Roman" w:hAnsi="Times New Roman"/>
              </w:rPr>
              <w:t>Обучение по МДК</w:t>
            </w:r>
          </w:p>
        </w:tc>
        <w:tc>
          <w:tcPr>
            <w:tcW w:w="863" w:type="pct"/>
            <w:gridSpan w:val="2"/>
            <w:vMerge w:val="restart"/>
            <w:tcBorders>
              <w:top w:val="single" w:sz="4" w:space="0" w:color="auto"/>
              <w:left w:val="single" w:sz="4" w:space="0" w:color="auto"/>
              <w:bottom w:val="single" w:sz="4" w:space="0" w:color="auto"/>
              <w:right w:val="single" w:sz="4" w:space="0" w:color="auto"/>
            </w:tcBorders>
            <w:vAlign w:val="center"/>
          </w:tcPr>
          <w:p w14:paraId="6B5A7F5C" w14:textId="77777777" w:rsidR="002B0BA0" w:rsidRDefault="005509AD">
            <w:pPr>
              <w:suppressAutoHyphens/>
              <w:spacing w:after="0" w:line="240" w:lineRule="auto"/>
              <w:jc w:val="center"/>
              <w:rPr>
                <w:rFonts w:ascii="Times New Roman" w:hAnsi="Times New Roman"/>
              </w:rPr>
            </w:pPr>
            <w:r>
              <w:rPr>
                <w:rFonts w:ascii="Times New Roman" w:hAnsi="Times New Roman"/>
              </w:rPr>
              <w:t>Практики</w:t>
            </w:r>
          </w:p>
        </w:tc>
      </w:tr>
      <w:tr w:rsidR="002B0BA0" w14:paraId="2607CC7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758B587"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38C7B9"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52C937" w14:textId="77777777" w:rsidR="002B0BA0" w:rsidRDefault="002B0BA0">
            <w:pPr>
              <w:spacing w:after="0" w:line="240" w:lineRule="auto"/>
              <w:rPr>
                <w:rFonts w:ascii="Times New Roman" w:hAnsi="Times New Roman"/>
                <w:sz w:val="20"/>
                <w:szCs w:val="20"/>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4FE27FD" w14:textId="77777777" w:rsidR="002B0BA0" w:rsidRDefault="002B0BA0">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2550C2B1"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2649D978" w14:textId="77777777" w:rsidR="002B0BA0" w:rsidRDefault="002B0BA0">
            <w:pPr>
              <w:suppressAutoHyphens/>
              <w:spacing w:after="0" w:line="240" w:lineRule="auto"/>
              <w:jc w:val="center"/>
              <w:rPr>
                <w:rFonts w:ascii="Times New Roman" w:hAnsi="Times New Roman"/>
                <w:sz w:val="20"/>
                <w:szCs w:val="20"/>
              </w:rPr>
            </w:pPr>
          </w:p>
        </w:tc>
        <w:tc>
          <w:tcPr>
            <w:tcW w:w="1649" w:type="pct"/>
            <w:gridSpan w:val="4"/>
            <w:tcBorders>
              <w:top w:val="single" w:sz="4" w:space="0" w:color="auto"/>
              <w:left w:val="single" w:sz="4" w:space="0" w:color="auto"/>
              <w:bottom w:val="single" w:sz="4" w:space="0" w:color="auto"/>
              <w:right w:val="single" w:sz="4" w:space="0" w:color="auto"/>
            </w:tcBorders>
          </w:tcPr>
          <w:p w14:paraId="7A2889E9" w14:textId="77777777" w:rsidR="002B0BA0" w:rsidRDefault="005509AD">
            <w:pPr>
              <w:suppressAutoHyphens/>
              <w:spacing w:after="0" w:line="240" w:lineRule="auto"/>
              <w:jc w:val="center"/>
              <w:rPr>
                <w:rFonts w:ascii="Times New Roman" w:hAnsi="Times New Roman"/>
              </w:rPr>
            </w:pPr>
            <w:r>
              <w:rPr>
                <w:rFonts w:ascii="Times New Roman" w:hAnsi="Times New Roman"/>
              </w:rPr>
              <w:t>В том числе</w:t>
            </w:r>
          </w:p>
        </w:tc>
        <w:tc>
          <w:tcPr>
            <w:tcW w:w="863" w:type="pct"/>
            <w:gridSpan w:val="2"/>
            <w:vMerge/>
            <w:tcBorders>
              <w:top w:val="single" w:sz="4" w:space="0" w:color="auto"/>
              <w:left w:val="single" w:sz="4" w:space="0" w:color="auto"/>
              <w:bottom w:val="single" w:sz="4" w:space="0" w:color="auto"/>
              <w:right w:val="single" w:sz="4" w:space="0" w:color="auto"/>
            </w:tcBorders>
            <w:vAlign w:val="center"/>
          </w:tcPr>
          <w:p w14:paraId="003FAE21" w14:textId="77777777" w:rsidR="002B0BA0" w:rsidRDefault="002B0BA0">
            <w:pPr>
              <w:spacing w:after="0" w:line="240" w:lineRule="auto"/>
              <w:rPr>
                <w:rFonts w:ascii="Times New Roman" w:hAnsi="Times New Roman"/>
              </w:rPr>
            </w:pPr>
          </w:p>
        </w:tc>
      </w:tr>
      <w:tr w:rsidR="002B0BA0" w14:paraId="04E97515" w14:textId="77777777">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14:paraId="143C4FC6"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CD0C8F"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67BB8B" w14:textId="77777777" w:rsidR="002B0BA0" w:rsidRDefault="002B0BA0">
            <w:pPr>
              <w:spacing w:after="0" w:line="240" w:lineRule="auto"/>
              <w:rPr>
                <w:rFonts w:ascii="Times New Roman" w:hAnsi="Times New Roman"/>
                <w:sz w:val="20"/>
                <w:szCs w:val="20"/>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F92850F" w14:textId="77777777" w:rsidR="002B0BA0" w:rsidRDefault="002B0BA0">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tcPr>
          <w:p w14:paraId="230767D1" w14:textId="77777777" w:rsidR="002B0BA0" w:rsidRDefault="002B0BA0">
            <w:pPr>
              <w:spacing w:after="0" w:line="240" w:lineRule="auto"/>
              <w:rPr>
                <w:rFonts w:ascii="Times New Roman" w:hAnsi="Times New Roman"/>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6E268ED2"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5841FC95" w14:textId="77777777" w:rsidR="002B0BA0" w:rsidRDefault="002B0BA0">
            <w:pPr>
              <w:suppressAutoHyphens/>
              <w:spacing w:after="0" w:line="240" w:lineRule="auto"/>
              <w:ind w:left="-57" w:right="-57"/>
              <w:jc w:val="center"/>
              <w:rPr>
                <w:rFonts w:ascii="Times New Roman" w:hAnsi="Times New Roman"/>
                <w:color w:val="000000"/>
                <w:sz w:val="20"/>
                <w:szCs w:val="20"/>
              </w:rPr>
            </w:pPr>
          </w:p>
          <w:p w14:paraId="7683C85A" w14:textId="77777777" w:rsidR="002B0BA0" w:rsidRDefault="002B0BA0">
            <w:pPr>
              <w:suppressAutoHyphens/>
              <w:spacing w:after="0" w:line="240" w:lineRule="auto"/>
              <w:ind w:left="-57" w:right="-57"/>
              <w:jc w:val="center"/>
              <w:rPr>
                <w:rFonts w:ascii="Times New Roman" w:hAnsi="Times New Roman"/>
                <w:i/>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38AA17F0"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p>
          <w:p w14:paraId="706513BF" w14:textId="77777777" w:rsidR="002B0BA0" w:rsidRDefault="002B0BA0">
            <w:pPr>
              <w:suppressAutoHyphens/>
              <w:spacing w:after="0" w:line="240" w:lineRule="auto"/>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14:paraId="70B3841D"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1" w:type="pct"/>
            <w:tcBorders>
              <w:top w:val="single" w:sz="4" w:space="0" w:color="auto"/>
              <w:left w:val="single" w:sz="4" w:space="0" w:color="auto"/>
              <w:bottom w:val="single" w:sz="4" w:space="0" w:color="auto"/>
              <w:right w:val="single" w:sz="4" w:space="0" w:color="auto"/>
            </w:tcBorders>
            <w:textDirection w:val="btLr"/>
            <w:vAlign w:val="center"/>
          </w:tcPr>
          <w:p w14:paraId="31E044F2"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85" w:type="pct"/>
            <w:tcBorders>
              <w:top w:val="single" w:sz="4" w:space="0" w:color="auto"/>
              <w:left w:val="single" w:sz="4" w:space="0" w:color="auto"/>
              <w:bottom w:val="single" w:sz="4" w:space="0" w:color="auto"/>
              <w:right w:val="single" w:sz="4" w:space="0" w:color="auto"/>
            </w:tcBorders>
            <w:vAlign w:val="center"/>
          </w:tcPr>
          <w:p w14:paraId="03C1CDDC"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3D033183" w14:textId="77777777" w:rsidR="002B0BA0" w:rsidRDefault="002B0BA0">
            <w:pPr>
              <w:suppressAutoHyphens/>
              <w:spacing w:after="0" w:line="240" w:lineRule="auto"/>
              <w:ind w:left="-57" w:right="-57"/>
              <w:jc w:val="center"/>
              <w:rPr>
                <w:rFonts w:ascii="Times New Roman" w:hAnsi="Times New Roman"/>
                <w:i/>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14:paraId="3E8F3818"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1767D1D4" w14:textId="77777777" w:rsidR="002B0BA0" w:rsidRDefault="002B0BA0">
            <w:pPr>
              <w:suppressAutoHyphens/>
              <w:spacing w:after="0" w:line="240" w:lineRule="auto"/>
              <w:ind w:left="-57" w:right="-57"/>
              <w:jc w:val="center"/>
              <w:rPr>
                <w:rFonts w:ascii="Times New Roman" w:hAnsi="Times New Roman"/>
                <w:i/>
                <w:sz w:val="20"/>
                <w:szCs w:val="20"/>
              </w:rPr>
            </w:pPr>
          </w:p>
        </w:tc>
      </w:tr>
      <w:tr w:rsidR="002B0BA0" w14:paraId="3569FDED" w14:textId="77777777">
        <w:trPr>
          <w:trHeight w:val="415"/>
        </w:trPr>
        <w:tc>
          <w:tcPr>
            <w:tcW w:w="572" w:type="pct"/>
            <w:tcBorders>
              <w:top w:val="single" w:sz="4" w:space="0" w:color="auto"/>
              <w:left w:val="single" w:sz="4" w:space="0" w:color="auto"/>
              <w:bottom w:val="single" w:sz="4" w:space="0" w:color="auto"/>
              <w:right w:val="single" w:sz="4" w:space="0" w:color="auto"/>
            </w:tcBorders>
            <w:vAlign w:val="center"/>
          </w:tcPr>
          <w:p w14:paraId="0B3D498D" w14:textId="77777777" w:rsidR="002B0BA0" w:rsidRDefault="005509AD">
            <w:pPr>
              <w:spacing w:after="0" w:line="240" w:lineRule="auto"/>
              <w:jc w:val="center"/>
              <w:rPr>
                <w:rFonts w:ascii="Times New Roman" w:hAnsi="Times New Roman"/>
                <w:i/>
              </w:rPr>
            </w:pPr>
            <w:r>
              <w:rPr>
                <w:rFonts w:ascii="Times New Roman" w:hAnsi="Times New Roman"/>
                <w:i/>
              </w:rPr>
              <w:t>1</w:t>
            </w:r>
          </w:p>
        </w:tc>
        <w:tc>
          <w:tcPr>
            <w:tcW w:w="1028" w:type="pct"/>
            <w:tcBorders>
              <w:top w:val="single" w:sz="4" w:space="0" w:color="auto"/>
              <w:left w:val="single" w:sz="4" w:space="0" w:color="auto"/>
              <w:bottom w:val="single" w:sz="4" w:space="0" w:color="auto"/>
              <w:right w:val="single" w:sz="4" w:space="0" w:color="auto"/>
            </w:tcBorders>
            <w:vAlign w:val="center"/>
          </w:tcPr>
          <w:p w14:paraId="493B4C10" w14:textId="77777777" w:rsidR="002B0BA0" w:rsidRDefault="005509AD">
            <w:pPr>
              <w:spacing w:after="0" w:line="240" w:lineRule="auto"/>
              <w:jc w:val="center"/>
              <w:rPr>
                <w:rFonts w:ascii="Times New Roman" w:hAnsi="Times New Roman"/>
                <w:i/>
              </w:rPr>
            </w:pPr>
            <w:r>
              <w:rPr>
                <w:rFonts w:ascii="Times New Roman" w:hAnsi="Times New Roman"/>
                <w:i/>
              </w:rPr>
              <w:t>2</w:t>
            </w:r>
          </w:p>
        </w:tc>
        <w:tc>
          <w:tcPr>
            <w:tcW w:w="440" w:type="pct"/>
            <w:tcBorders>
              <w:top w:val="single" w:sz="4" w:space="0" w:color="auto"/>
              <w:left w:val="single" w:sz="4" w:space="0" w:color="auto"/>
              <w:bottom w:val="single" w:sz="4" w:space="0" w:color="auto"/>
              <w:right w:val="single" w:sz="4" w:space="0" w:color="auto"/>
            </w:tcBorders>
            <w:vAlign w:val="center"/>
          </w:tcPr>
          <w:p w14:paraId="02E1D13E" w14:textId="77777777" w:rsidR="002B0BA0" w:rsidRDefault="005509AD">
            <w:pPr>
              <w:spacing w:after="0" w:line="240" w:lineRule="auto"/>
              <w:jc w:val="center"/>
              <w:rPr>
                <w:rFonts w:ascii="Times New Roman" w:hAnsi="Times New Roman"/>
                <w:i/>
              </w:rPr>
            </w:pPr>
            <w:r>
              <w:rPr>
                <w:rFonts w:ascii="Times New Roman" w:hAnsi="Times New Roman"/>
                <w:i/>
              </w:rPr>
              <w:t>3</w:t>
            </w:r>
          </w:p>
        </w:tc>
        <w:tc>
          <w:tcPr>
            <w:tcW w:w="215" w:type="pct"/>
            <w:tcBorders>
              <w:top w:val="single" w:sz="4" w:space="0" w:color="auto"/>
              <w:left w:val="single" w:sz="4" w:space="0" w:color="auto"/>
              <w:bottom w:val="single" w:sz="4" w:space="0" w:color="auto"/>
              <w:right w:val="single" w:sz="4" w:space="0" w:color="auto"/>
            </w:tcBorders>
            <w:vAlign w:val="center"/>
          </w:tcPr>
          <w:p w14:paraId="2C24D951" w14:textId="77777777" w:rsidR="002B0BA0" w:rsidRDefault="005509AD">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tcPr>
          <w:p w14:paraId="1CB1CF33" w14:textId="77777777" w:rsidR="002B0BA0" w:rsidRDefault="005509AD">
            <w:pPr>
              <w:spacing w:after="0" w:line="240" w:lineRule="auto"/>
              <w:jc w:val="center"/>
              <w:rPr>
                <w:rFonts w:ascii="Times New Roman" w:hAnsi="Times New Roman"/>
                <w:i/>
              </w:rPr>
            </w:pPr>
            <w:r>
              <w:rPr>
                <w:rFonts w:ascii="Times New Roman" w:hAnsi="Times New Roman"/>
                <w:i/>
              </w:rPr>
              <w:t>5</w:t>
            </w:r>
          </w:p>
        </w:tc>
        <w:tc>
          <w:tcPr>
            <w:tcW w:w="500" w:type="pct"/>
            <w:tcBorders>
              <w:top w:val="single" w:sz="4" w:space="0" w:color="auto"/>
              <w:left w:val="single" w:sz="4" w:space="0" w:color="auto"/>
              <w:bottom w:val="single" w:sz="4" w:space="0" w:color="auto"/>
              <w:right w:val="single" w:sz="4" w:space="0" w:color="auto"/>
            </w:tcBorders>
            <w:vAlign w:val="center"/>
          </w:tcPr>
          <w:p w14:paraId="6C6688AE" w14:textId="77777777" w:rsidR="002B0BA0" w:rsidRDefault="005509AD">
            <w:pPr>
              <w:spacing w:after="0" w:line="240" w:lineRule="auto"/>
              <w:jc w:val="center"/>
              <w:rPr>
                <w:rFonts w:ascii="Times New Roman" w:hAnsi="Times New Roman"/>
                <w:i/>
              </w:rPr>
            </w:pPr>
            <w:r>
              <w:rPr>
                <w:rFonts w:ascii="Times New Roman" w:hAnsi="Times New Roman"/>
                <w:i/>
              </w:rPr>
              <w:t>6</w:t>
            </w:r>
          </w:p>
        </w:tc>
        <w:tc>
          <w:tcPr>
            <w:tcW w:w="450" w:type="pct"/>
            <w:tcBorders>
              <w:top w:val="single" w:sz="4" w:space="0" w:color="auto"/>
              <w:left w:val="single" w:sz="4" w:space="0" w:color="auto"/>
              <w:bottom w:val="single" w:sz="4" w:space="0" w:color="auto"/>
              <w:right w:val="single" w:sz="4" w:space="0" w:color="auto"/>
            </w:tcBorders>
            <w:vAlign w:val="center"/>
          </w:tcPr>
          <w:p w14:paraId="34965B0C" w14:textId="77777777" w:rsidR="002B0BA0" w:rsidRDefault="005509AD">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tcPr>
          <w:p w14:paraId="072F9B21" w14:textId="77777777" w:rsidR="002B0BA0" w:rsidRDefault="005509AD">
            <w:pPr>
              <w:spacing w:after="0" w:line="240" w:lineRule="auto"/>
              <w:jc w:val="center"/>
              <w:rPr>
                <w:rFonts w:ascii="Times New Roman" w:hAnsi="Times New Roman"/>
                <w:i/>
              </w:rPr>
            </w:pPr>
            <w:r>
              <w:rPr>
                <w:rFonts w:ascii="Times New Roman" w:hAnsi="Times New Roman"/>
                <w:i/>
              </w:rPr>
              <w:t>8</w:t>
            </w:r>
          </w:p>
        </w:tc>
        <w:tc>
          <w:tcPr>
            <w:tcW w:w="181" w:type="pct"/>
            <w:tcBorders>
              <w:top w:val="single" w:sz="4" w:space="0" w:color="auto"/>
              <w:left w:val="single" w:sz="4" w:space="0" w:color="auto"/>
              <w:bottom w:val="single" w:sz="4" w:space="0" w:color="auto"/>
              <w:right w:val="single" w:sz="4" w:space="0" w:color="auto"/>
            </w:tcBorders>
            <w:vAlign w:val="center"/>
          </w:tcPr>
          <w:p w14:paraId="485EE434" w14:textId="77777777" w:rsidR="002B0BA0" w:rsidRDefault="005509AD">
            <w:pPr>
              <w:spacing w:after="0" w:line="240" w:lineRule="auto"/>
              <w:jc w:val="center"/>
              <w:rPr>
                <w:rFonts w:ascii="Times New Roman" w:hAnsi="Times New Roman"/>
                <w:i/>
              </w:rPr>
            </w:pPr>
            <w:r>
              <w:rPr>
                <w:rFonts w:ascii="Times New Roman" w:hAnsi="Times New Roman"/>
                <w:i/>
              </w:rPr>
              <w:t>9</w:t>
            </w:r>
          </w:p>
        </w:tc>
        <w:tc>
          <w:tcPr>
            <w:tcW w:w="285" w:type="pct"/>
            <w:tcBorders>
              <w:top w:val="single" w:sz="4" w:space="0" w:color="auto"/>
              <w:left w:val="single" w:sz="4" w:space="0" w:color="auto"/>
              <w:bottom w:val="single" w:sz="4" w:space="0" w:color="auto"/>
              <w:right w:val="single" w:sz="4" w:space="0" w:color="auto"/>
            </w:tcBorders>
            <w:vAlign w:val="center"/>
          </w:tcPr>
          <w:p w14:paraId="7B6586F6" w14:textId="77777777" w:rsidR="002B0BA0" w:rsidRDefault="005509AD">
            <w:pPr>
              <w:spacing w:after="0" w:line="240" w:lineRule="auto"/>
              <w:jc w:val="center"/>
              <w:rPr>
                <w:rFonts w:ascii="Times New Roman" w:hAnsi="Times New Roman"/>
                <w:i/>
              </w:rPr>
            </w:pPr>
            <w:r>
              <w:rPr>
                <w:rFonts w:ascii="Times New Roman" w:hAnsi="Times New Roman"/>
                <w:i/>
              </w:rPr>
              <w:t>10</w:t>
            </w:r>
          </w:p>
        </w:tc>
        <w:tc>
          <w:tcPr>
            <w:tcW w:w="579" w:type="pct"/>
            <w:tcBorders>
              <w:top w:val="single" w:sz="4" w:space="0" w:color="auto"/>
              <w:left w:val="single" w:sz="4" w:space="0" w:color="auto"/>
              <w:bottom w:val="single" w:sz="4" w:space="0" w:color="auto"/>
              <w:right w:val="single" w:sz="4" w:space="0" w:color="auto"/>
            </w:tcBorders>
            <w:vAlign w:val="center"/>
          </w:tcPr>
          <w:p w14:paraId="00F7970A" w14:textId="77777777" w:rsidR="002B0BA0" w:rsidRDefault="005509AD">
            <w:pPr>
              <w:spacing w:after="0" w:line="240" w:lineRule="auto"/>
              <w:jc w:val="center"/>
              <w:rPr>
                <w:rFonts w:ascii="Times New Roman" w:hAnsi="Times New Roman"/>
                <w:i/>
              </w:rPr>
            </w:pPr>
            <w:r>
              <w:rPr>
                <w:rFonts w:ascii="Times New Roman" w:hAnsi="Times New Roman"/>
                <w:i/>
              </w:rPr>
              <w:t>11</w:t>
            </w:r>
          </w:p>
        </w:tc>
      </w:tr>
      <w:tr w:rsidR="002B0BA0" w14:paraId="0AD21854" w14:textId="77777777">
        <w:tc>
          <w:tcPr>
            <w:tcW w:w="572" w:type="pct"/>
            <w:tcBorders>
              <w:top w:val="single" w:sz="4" w:space="0" w:color="auto"/>
              <w:left w:val="single" w:sz="4" w:space="0" w:color="auto"/>
              <w:bottom w:val="single" w:sz="4" w:space="0" w:color="auto"/>
              <w:right w:val="single" w:sz="4" w:space="0" w:color="auto"/>
            </w:tcBorders>
          </w:tcPr>
          <w:p w14:paraId="3E3F35C8" w14:textId="77777777" w:rsidR="002B0BA0" w:rsidRDefault="005509AD">
            <w:pPr>
              <w:spacing w:after="0" w:line="240" w:lineRule="auto"/>
              <w:rPr>
                <w:rFonts w:ascii="Times New Roman" w:hAnsi="Times New Roman"/>
              </w:rPr>
            </w:pPr>
            <w:r>
              <w:rPr>
                <w:rFonts w:ascii="Times New Roman" w:hAnsi="Times New Roman"/>
              </w:rPr>
              <w:t>ПК 1.1; 1.2; 1.3 ОК 01-09</w:t>
            </w:r>
          </w:p>
        </w:tc>
        <w:tc>
          <w:tcPr>
            <w:tcW w:w="1028" w:type="pct"/>
            <w:tcBorders>
              <w:top w:val="single" w:sz="4" w:space="0" w:color="auto"/>
              <w:left w:val="single" w:sz="4" w:space="0" w:color="auto"/>
              <w:bottom w:val="single" w:sz="4" w:space="0" w:color="auto"/>
              <w:right w:val="single" w:sz="4" w:space="0" w:color="auto"/>
            </w:tcBorders>
          </w:tcPr>
          <w:p w14:paraId="19FEFFF1" w14:textId="77777777" w:rsidR="002B0BA0" w:rsidRDefault="005509AD">
            <w:pPr>
              <w:spacing w:after="0" w:line="240" w:lineRule="auto"/>
              <w:rPr>
                <w:rFonts w:ascii="Times New Roman" w:hAnsi="Times New Roman"/>
              </w:rPr>
            </w:pPr>
            <w:r>
              <w:rPr>
                <w:rFonts w:ascii="Times New Roman" w:hAnsi="Times New Roman"/>
              </w:rPr>
              <w:t>Раздел 1. Проектирование и компьютерное моделирование зрелищных предприятий</w:t>
            </w:r>
          </w:p>
        </w:tc>
        <w:tc>
          <w:tcPr>
            <w:tcW w:w="440" w:type="pct"/>
            <w:tcBorders>
              <w:top w:val="single" w:sz="4" w:space="0" w:color="auto"/>
              <w:left w:val="single" w:sz="4" w:space="0" w:color="auto"/>
              <w:bottom w:val="single" w:sz="4" w:space="0" w:color="auto"/>
              <w:right w:val="single" w:sz="4" w:space="0" w:color="auto"/>
            </w:tcBorders>
          </w:tcPr>
          <w:p w14:paraId="66AD8290" w14:textId="77777777" w:rsidR="002B0BA0" w:rsidRDefault="005509AD">
            <w:pPr>
              <w:spacing w:after="0" w:line="240" w:lineRule="auto"/>
              <w:jc w:val="center"/>
              <w:rPr>
                <w:rFonts w:ascii="Times New Roman" w:hAnsi="Times New Roman"/>
                <w:b/>
                <w:bCs/>
              </w:rPr>
            </w:pPr>
            <w:r>
              <w:rPr>
                <w:rFonts w:ascii="Times New Roman" w:hAnsi="Times New Roman"/>
                <w:b/>
                <w:bCs/>
              </w:rPr>
              <w:t>147</w:t>
            </w:r>
          </w:p>
        </w:tc>
        <w:tc>
          <w:tcPr>
            <w:tcW w:w="215" w:type="pct"/>
            <w:tcBorders>
              <w:top w:val="single" w:sz="4" w:space="0" w:color="auto"/>
              <w:left w:val="single" w:sz="4" w:space="0" w:color="auto"/>
              <w:bottom w:val="single" w:sz="4" w:space="0" w:color="auto"/>
              <w:right w:val="single" w:sz="4" w:space="0" w:color="auto"/>
            </w:tcBorders>
          </w:tcPr>
          <w:p w14:paraId="2976A921" w14:textId="77777777" w:rsidR="002B0BA0" w:rsidRDefault="005509AD">
            <w:pPr>
              <w:spacing w:after="0" w:line="240" w:lineRule="auto"/>
              <w:jc w:val="center"/>
              <w:rPr>
                <w:rFonts w:ascii="Times New Roman" w:hAnsi="Times New Roman"/>
              </w:rPr>
            </w:pPr>
            <w:r>
              <w:rPr>
                <w:rFonts w:ascii="Times New Roman" w:hAnsi="Times New Roman"/>
              </w:rPr>
              <w:t>116</w:t>
            </w:r>
          </w:p>
        </w:tc>
        <w:tc>
          <w:tcPr>
            <w:tcW w:w="233" w:type="pct"/>
            <w:tcBorders>
              <w:top w:val="single" w:sz="4" w:space="0" w:color="auto"/>
              <w:left w:val="single" w:sz="4" w:space="0" w:color="auto"/>
              <w:bottom w:val="single" w:sz="4" w:space="0" w:color="auto"/>
              <w:right w:val="single" w:sz="4" w:space="0" w:color="auto"/>
            </w:tcBorders>
          </w:tcPr>
          <w:p w14:paraId="48431029" w14:textId="77777777" w:rsidR="002B0BA0" w:rsidRDefault="005509AD">
            <w:pPr>
              <w:spacing w:after="0" w:line="240" w:lineRule="auto"/>
              <w:jc w:val="center"/>
              <w:rPr>
                <w:rFonts w:ascii="Times New Roman" w:hAnsi="Times New Roman"/>
                <w:b/>
                <w:bCs/>
              </w:rPr>
            </w:pPr>
            <w:r>
              <w:rPr>
                <w:rFonts w:ascii="Times New Roman" w:hAnsi="Times New Roman"/>
                <w:b/>
                <w:bCs/>
              </w:rPr>
              <w:t>111</w:t>
            </w:r>
          </w:p>
        </w:tc>
        <w:tc>
          <w:tcPr>
            <w:tcW w:w="500" w:type="pct"/>
            <w:tcBorders>
              <w:top w:val="single" w:sz="4" w:space="0" w:color="auto"/>
              <w:left w:val="single" w:sz="4" w:space="0" w:color="auto"/>
              <w:bottom w:val="single" w:sz="4" w:space="0" w:color="auto"/>
              <w:right w:val="single" w:sz="4" w:space="0" w:color="auto"/>
            </w:tcBorders>
          </w:tcPr>
          <w:p w14:paraId="4FCFBF13" w14:textId="77777777" w:rsidR="002B0BA0" w:rsidRDefault="005509AD">
            <w:pPr>
              <w:spacing w:after="0" w:line="240" w:lineRule="auto"/>
              <w:jc w:val="center"/>
              <w:rPr>
                <w:rFonts w:ascii="Times New Roman" w:hAnsi="Times New Roman"/>
                <w:b/>
                <w:bCs/>
              </w:rPr>
            </w:pPr>
            <w:r>
              <w:rPr>
                <w:rFonts w:ascii="Times New Roman" w:hAnsi="Times New Roman"/>
                <w:b/>
                <w:bCs/>
              </w:rPr>
              <w:t>60</w:t>
            </w:r>
          </w:p>
        </w:tc>
        <w:tc>
          <w:tcPr>
            <w:tcW w:w="450" w:type="pct"/>
            <w:tcBorders>
              <w:top w:val="single" w:sz="4" w:space="0" w:color="auto"/>
              <w:left w:val="single" w:sz="4" w:space="0" w:color="auto"/>
              <w:bottom w:val="single" w:sz="4" w:space="0" w:color="auto"/>
              <w:right w:val="single" w:sz="4" w:space="0" w:color="auto"/>
            </w:tcBorders>
          </w:tcPr>
          <w:p w14:paraId="6FE20EFF" w14:textId="77777777" w:rsidR="002B0BA0" w:rsidRDefault="005509AD">
            <w:pPr>
              <w:spacing w:after="0" w:line="240" w:lineRule="auto"/>
              <w:jc w:val="center"/>
              <w:rPr>
                <w:rFonts w:ascii="Times New Roman" w:hAnsi="Times New Roman"/>
                <w:b/>
              </w:rPr>
            </w:pPr>
            <w:r>
              <w:rPr>
                <w:rFonts w:ascii="Times New Roman" w:hAnsi="Times New Roman"/>
                <w:b/>
              </w:rPr>
              <w:t>20</w:t>
            </w:r>
          </w:p>
        </w:tc>
        <w:tc>
          <w:tcPr>
            <w:tcW w:w="517" w:type="pct"/>
            <w:tcBorders>
              <w:top w:val="single" w:sz="4" w:space="0" w:color="auto"/>
              <w:left w:val="single" w:sz="4" w:space="0" w:color="auto"/>
              <w:bottom w:val="single" w:sz="4" w:space="0" w:color="auto"/>
              <w:right w:val="single" w:sz="4" w:space="0" w:color="auto"/>
            </w:tcBorders>
          </w:tcPr>
          <w:p w14:paraId="4E663756" w14:textId="77777777" w:rsidR="002B0BA0" w:rsidRDefault="002B0BA0">
            <w:pPr>
              <w:spacing w:after="0" w:line="240" w:lineRule="auto"/>
              <w:jc w:val="center"/>
              <w:rPr>
                <w:rFonts w:ascii="Times New Roman" w:hAnsi="Times New Roman"/>
                <w:b/>
                <w:bCs/>
              </w:rPr>
            </w:pPr>
          </w:p>
        </w:tc>
        <w:tc>
          <w:tcPr>
            <w:tcW w:w="181" w:type="pct"/>
            <w:vMerge w:val="restart"/>
            <w:tcBorders>
              <w:top w:val="single" w:sz="4" w:space="0" w:color="auto"/>
              <w:left w:val="single" w:sz="4" w:space="0" w:color="auto"/>
              <w:bottom w:val="single" w:sz="4" w:space="0" w:color="auto"/>
              <w:right w:val="single" w:sz="4" w:space="0" w:color="auto"/>
            </w:tcBorders>
          </w:tcPr>
          <w:p w14:paraId="4265AAE5" w14:textId="77777777" w:rsidR="002B0BA0" w:rsidRDefault="002B0BA0">
            <w:pPr>
              <w:spacing w:after="0" w:line="240" w:lineRule="auto"/>
              <w:jc w:val="center"/>
              <w:rPr>
                <w:rFonts w:ascii="Times New Roman" w:hAnsi="Times New Roman"/>
              </w:rPr>
            </w:pPr>
          </w:p>
        </w:tc>
        <w:tc>
          <w:tcPr>
            <w:tcW w:w="285" w:type="pct"/>
            <w:tcBorders>
              <w:top w:val="single" w:sz="4" w:space="0" w:color="auto"/>
              <w:left w:val="single" w:sz="4" w:space="0" w:color="auto"/>
              <w:bottom w:val="single" w:sz="4" w:space="0" w:color="auto"/>
              <w:right w:val="single" w:sz="4" w:space="0" w:color="auto"/>
            </w:tcBorders>
          </w:tcPr>
          <w:p w14:paraId="5159E610" w14:textId="77777777" w:rsidR="002B0BA0" w:rsidRDefault="005509AD">
            <w:pPr>
              <w:spacing w:after="0" w:line="240" w:lineRule="auto"/>
              <w:jc w:val="center"/>
              <w:rPr>
                <w:rFonts w:ascii="Times New Roman" w:hAnsi="Times New Roman"/>
                <w:b/>
                <w:bCs/>
              </w:rPr>
            </w:pPr>
            <w:r>
              <w:rPr>
                <w:rFonts w:ascii="Times New Roman" w:hAnsi="Times New Roman"/>
                <w:b/>
                <w:bCs/>
              </w:rPr>
              <w:t>36</w:t>
            </w:r>
          </w:p>
        </w:tc>
        <w:tc>
          <w:tcPr>
            <w:tcW w:w="579" w:type="pct"/>
            <w:tcBorders>
              <w:top w:val="single" w:sz="4" w:space="0" w:color="auto"/>
              <w:left w:val="single" w:sz="4" w:space="0" w:color="auto"/>
              <w:bottom w:val="single" w:sz="4" w:space="0" w:color="auto"/>
              <w:right w:val="single" w:sz="4" w:space="0" w:color="auto"/>
            </w:tcBorders>
          </w:tcPr>
          <w:p w14:paraId="00DBC99C" w14:textId="77777777" w:rsidR="002B0BA0" w:rsidRDefault="002B0BA0">
            <w:pPr>
              <w:spacing w:after="0" w:line="240" w:lineRule="auto"/>
              <w:jc w:val="center"/>
              <w:rPr>
                <w:rFonts w:ascii="Times New Roman" w:hAnsi="Times New Roman"/>
                <w:b/>
                <w:bCs/>
              </w:rPr>
            </w:pPr>
          </w:p>
        </w:tc>
      </w:tr>
      <w:tr w:rsidR="002B0BA0" w14:paraId="6F70A7A7" w14:textId="77777777">
        <w:trPr>
          <w:trHeight w:val="314"/>
        </w:trPr>
        <w:tc>
          <w:tcPr>
            <w:tcW w:w="572" w:type="pct"/>
            <w:tcBorders>
              <w:top w:val="single" w:sz="4" w:space="0" w:color="auto"/>
              <w:left w:val="single" w:sz="4" w:space="0" w:color="auto"/>
              <w:bottom w:val="single" w:sz="4" w:space="0" w:color="auto"/>
              <w:right w:val="single" w:sz="4" w:space="0" w:color="auto"/>
            </w:tcBorders>
          </w:tcPr>
          <w:p w14:paraId="38FBF9E7" w14:textId="77777777" w:rsidR="002B0BA0" w:rsidRDefault="005509AD">
            <w:pPr>
              <w:spacing w:after="0" w:line="240" w:lineRule="auto"/>
              <w:rPr>
                <w:rFonts w:ascii="Times New Roman" w:hAnsi="Times New Roman"/>
              </w:rPr>
            </w:pPr>
            <w:r>
              <w:rPr>
                <w:rFonts w:ascii="Times New Roman" w:hAnsi="Times New Roman"/>
              </w:rPr>
              <w:t xml:space="preserve">ПК 1.1; 1.2; 1.3 </w:t>
            </w:r>
          </w:p>
          <w:p w14:paraId="35AED86A" w14:textId="77777777" w:rsidR="002B0BA0" w:rsidRDefault="005509AD">
            <w:pPr>
              <w:spacing w:after="0" w:line="240" w:lineRule="auto"/>
              <w:rPr>
                <w:rFonts w:ascii="Times New Roman" w:hAnsi="Times New Roman"/>
              </w:rPr>
            </w:pPr>
            <w:r>
              <w:rPr>
                <w:rFonts w:ascii="Times New Roman" w:hAnsi="Times New Roman"/>
              </w:rPr>
              <w:t>ОК 01-09</w:t>
            </w:r>
          </w:p>
        </w:tc>
        <w:tc>
          <w:tcPr>
            <w:tcW w:w="1028" w:type="pct"/>
            <w:tcBorders>
              <w:top w:val="single" w:sz="4" w:space="0" w:color="auto"/>
              <w:left w:val="single" w:sz="4" w:space="0" w:color="auto"/>
              <w:bottom w:val="single" w:sz="4" w:space="0" w:color="auto"/>
              <w:right w:val="single" w:sz="4" w:space="0" w:color="auto"/>
            </w:tcBorders>
          </w:tcPr>
          <w:p w14:paraId="0FB1333A" w14:textId="77777777" w:rsidR="002B0BA0" w:rsidRDefault="005509AD">
            <w:pPr>
              <w:spacing w:after="0" w:line="240" w:lineRule="auto"/>
              <w:rPr>
                <w:rFonts w:ascii="Times New Roman" w:hAnsi="Times New Roman"/>
              </w:rPr>
            </w:pPr>
            <w:r>
              <w:rPr>
                <w:rFonts w:ascii="Times New Roman" w:hAnsi="Times New Roman"/>
              </w:rPr>
              <w:t>Раздел 2. Художественно-техническое исполнение проекта</w:t>
            </w:r>
          </w:p>
        </w:tc>
        <w:tc>
          <w:tcPr>
            <w:tcW w:w="440" w:type="pct"/>
            <w:tcBorders>
              <w:top w:val="single" w:sz="4" w:space="0" w:color="auto"/>
              <w:left w:val="single" w:sz="4" w:space="0" w:color="auto"/>
              <w:bottom w:val="single" w:sz="4" w:space="0" w:color="auto"/>
              <w:right w:val="single" w:sz="4" w:space="0" w:color="auto"/>
            </w:tcBorders>
          </w:tcPr>
          <w:p w14:paraId="1C06EDF2" w14:textId="77777777" w:rsidR="002B0BA0" w:rsidRDefault="005509AD">
            <w:pPr>
              <w:spacing w:after="0" w:line="240" w:lineRule="auto"/>
              <w:jc w:val="center"/>
              <w:rPr>
                <w:rFonts w:ascii="Times New Roman" w:hAnsi="Times New Roman"/>
                <w:b/>
                <w:bCs/>
              </w:rPr>
            </w:pPr>
            <w:r>
              <w:rPr>
                <w:rFonts w:ascii="Times New Roman" w:hAnsi="Times New Roman"/>
                <w:b/>
                <w:bCs/>
              </w:rPr>
              <w:t>167</w:t>
            </w:r>
          </w:p>
        </w:tc>
        <w:tc>
          <w:tcPr>
            <w:tcW w:w="215" w:type="pct"/>
            <w:tcBorders>
              <w:top w:val="single" w:sz="4" w:space="0" w:color="auto"/>
              <w:left w:val="single" w:sz="4" w:space="0" w:color="auto"/>
              <w:bottom w:val="single" w:sz="4" w:space="0" w:color="auto"/>
              <w:right w:val="single" w:sz="4" w:space="0" w:color="auto"/>
            </w:tcBorders>
          </w:tcPr>
          <w:p w14:paraId="50E32764" w14:textId="77777777" w:rsidR="002B0BA0" w:rsidRDefault="005509AD">
            <w:pPr>
              <w:spacing w:after="0" w:line="240" w:lineRule="auto"/>
              <w:jc w:val="center"/>
              <w:rPr>
                <w:rFonts w:ascii="Times New Roman" w:hAnsi="Times New Roman"/>
              </w:rPr>
            </w:pPr>
            <w:r>
              <w:rPr>
                <w:rFonts w:ascii="Times New Roman" w:hAnsi="Times New Roman"/>
              </w:rPr>
              <w:t>148</w:t>
            </w:r>
          </w:p>
        </w:tc>
        <w:tc>
          <w:tcPr>
            <w:tcW w:w="233" w:type="pct"/>
            <w:tcBorders>
              <w:top w:val="single" w:sz="4" w:space="0" w:color="auto"/>
              <w:left w:val="single" w:sz="4" w:space="0" w:color="auto"/>
              <w:bottom w:val="single" w:sz="4" w:space="0" w:color="auto"/>
              <w:right w:val="single" w:sz="4" w:space="0" w:color="auto"/>
            </w:tcBorders>
          </w:tcPr>
          <w:p w14:paraId="356B164C" w14:textId="77777777" w:rsidR="002B0BA0" w:rsidRDefault="005509AD">
            <w:pPr>
              <w:spacing w:after="0" w:line="240" w:lineRule="auto"/>
              <w:jc w:val="center"/>
              <w:rPr>
                <w:rFonts w:ascii="Times New Roman" w:hAnsi="Times New Roman"/>
                <w:b/>
                <w:bCs/>
              </w:rPr>
            </w:pPr>
            <w:r>
              <w:rPr>
                <w:rFonts w:ascii="Times New Roman" w:hAnsi="Times New Roman"/>
                <w:b/>
                <w:bCs/>
              </w:rPr>
              <w:t>131</w:t>
            </w:r>
          </w:p>
        </w:tc>
        <w:tc>
          <w:tcPr>
            <w:tcW w:w="500" w:type="pct"/>
            <w:tcBorders>
              <w:top w:val="single" w:sz="4" w:space="0" w:color="auto"/>
              <w:left w:val="single" w:sz="4" w:space="0" w:color="auto"/>
              <w:bottom w:val="single" w:sz="4" w:space="0" w:color="auto"/>
              <w:right w:val="single" w:sz="4" w:space="0" w:color="auto"/>
            </w:tcBorders>
          </w:tcPr>
          <w:p w14:paraId="68433BD2" w14:textId="77777777" w:rsidR="002B0BA0" w:rsidRDefault="005509AD">
            <w:pPr>
              <w:spacing w:after="0" w:line="240" w:lineRule="auto"/>
              <w:jc w:val="center"/>
              <w:rPr>
                <w:rFonts w:ascii="Times New Roman" w:hAnsi="Times New Roman"/>
                <w:b/>
                <w:bCs/>
              </w:rPr>
            </w:pPr>
            <w:r>
              <w:rPr>
                <w:rFonts w:ascii="Times New Roman" w:hAnsi="Times New Roman"/>
                <w:b/>
                <w:bCs/>
              </w:rPr>
              <w:t>112</w:t>
            </w:r>
          </w:p>
        </w:tc>
        <w:tc>
          <w:tcPr>
            <w:tcW w:w="450" w:type="pct"/>
            <w:tcBorders>
              <w:top w:val="single" w:sz="4" w:space="0" w:color="auto"/>
              <w:left w:val="single" w:sz="4" w:space="0" w:color="auto"/>
              <w:bottom w:val="single" w:sz="4" w:space="0" w:color="auto"/>
              <w:right w:val="single" w:sz="4" w:space="0" w:color="auto"/>
            </w:tcBorders>
          </w:tcPr>
          <w:p w14:paraId="765ADBCD" w14:textId="77777777" w:rsidR="002B0BA0" w:rsidRDefault="002B0BA0">
            <w:pPr>
              <w:spacing w:after="0" w:line="240" w:lineRule="auto"/>
              <w:jc w:val="center"/>
              <w:rPr>
                <w:rFonts w:ascii="Times New Roman" w:hAnsi="Times New Roman"/>
                <w:b/>
              </w:rPr>
            </w:pPr>
          </w:p>
        </w:tc>
        <w:tc>
          <w:tcPr>
            <w:tcW w:w="517" w:type="pct"/>
            <w:tcBorders>
              <w:top w:val="single" w:sz="4" w:space="0" w:color="auto"/>
              <w:left w:val="single" w:sz="4" w:space="0" w:color="auto"/>
              <w:bottom w:val="single" w:sz="4" w:space="0" w:color="auto"/>
              <w:right w:val="single" w:sz="4" w:space="0" w:color="auto"/>
            </w:tcBorders>
          </w:tcPr>
          <w:p w14:paraId="16AF329F" w14:textId="77777777" w:rsidR="002B0BA0" w:rsidRDefault="002B0BA0">
            <w:pPr>
              <w:spacing w:after="0" w:line="240" w:lineRule="auto"/>
              <w:jc w:val="center"/>
              <w:rPr>
                <w:rFonts w:ascii="Times New Roman" w:hAnsi="Times New Roman"/>
              </w:rPr>
            </w:pPr>
          </w:p>
        </w:tc>
        <w:tc>
          <w:tcPr>
            <w:tcW w:w="181" w:type="pct"/>
            <w:vMerge/>
            <w:tcBorders>
              <w:top w:val="single" w:sz="4" w:space="0" w:color="auto"/>
              <w:left w:val="single" w:sz="4" w:space="0" w:color="auto"/>
              <w:bottom w:val="single" w:sz="4" w:space="0" w:color="auto"/>
              <w:right w:val="single" w:sz="4" w:space="0" w:color="auto"/>
            </w:tcBorders>
            <w:vAlign w:val="center"/>
          </w:tcPr>
          <w:p w14:paraId="5A35CE02" w14:textId="77777777" w:rsidR="002B0BA0" w:rsidRDefault="002B0BA0">
            <w:pPr>
              <w:spacing w:after="0" w:line="240" w:lineRule="auto"/>
              <w:rPr>
                <w:rFonts w:ascii="Times New Roman" w:hAnsi="Times New Roman"/>
              </w:rPr>
            </w:pPr>
          </w:p>
        </w:tc>
        <w:tc>
          <w:tcPr>
            <w:tcW w:w="285" w:type="pct"/>
            <w:tcBorders>
              <w:top w:val="single" w:sz="4" w:space="0" w:color="auto"/>
              <w:left w:val="single" w:sz="4" w:space="0" w:color="auto"/>
              <w:bottom w:val="single" w:sz="4" w:space="0" w:color="auto"/>
              <w:right w:val="single" w:sz="4" w:space="0" w:color="auto"/>
            </w:tcBorders>
          </w:tcPr>
          <w:p w14:paraId="5D2D112B" w14:textId="77777777" w:rsidR="002B0BA0" w:rsidRDefault="005509AD">
            <w:pPr>
              <w:spacing w:after="0" w:line="240" w:lineRule="auto"/>
              <w:jc w:val="center"/>
              <w:rPr>
                <w:rFonts w:ascii="Times New Roman" w:hAnsi="Times New Roman"/>
                <w:b/>
                <w:bCs/>
              </w:rPr>
            </w:pPr>
            <w:r>
              <w:rPr>
                <w:rFonts w:ascii="Times New Roman" w:hAnsi="Times New Roman"/>
                <w:b/>
                <w:bCs/>
              </w:rPr>
              <w:t>36</w:t>
            </w:r>
          </w:p>
        </w:tc>
        <w:tc>
          <w:tcPr>
            <w:tcW w:w="579" w:type="pct"/>
            <w:tcBorders>
              <w:top w:val="single" w:sz="4" w:space="0" w:color="auto"/>
              <w:left w:val="single" w:sz="4" w:space="0" w:color="auto"/>
              <w:bottom w:val="single" w:sz="4" w:space="0" w:color="auto"/>
              <w:right w:val="single" w:sz="4" w:space="0" w:color="auto"/>
            </w:tcBorders>
          </w:tcPr>
          <w:p w14:paraId="24F894C9" w14:textId="77777777" w:rsidR="002B0BA0" w:rsidRDefault="002B0BA0">
            <w:pPr>
              <w:spacing w:after="0" w:line="240" w:lineRule="auto"/>
              <w:jc w:val="center"/>
              <w:rPr>
                <w:rFonts w:ascii="Times New Roman" w:hAnsi="Times New Roman"/>
                <w:b/>
                <w:bCs/>
              </w:rPr>
            </w:pPr>
          </w:p>
        </w:tc>
      </w:tr>
      <w:tr w:rsidR="002B0BA0" w14:paraId="7476A5D9" w14:textId="77777777">
        <w:tc>
          <w:tcPr>
            <w:tcW w:w="572" w:type="pct"/>
            <w:tcBorders>
              <w:top w:val="single" w:sz="4" w:space="0" w:color="auto"/>
              <w:left w:val="single" w:sz="4" w:space="0" w:color="auto"/>
              <w:bottom w:val="single" w:sz="4" w:space="0" w:color="auto"/>
              <w:right w:val="single" w:sz="4" w:space="0" w:color="auto"/>
            </w:tcBorders>
          </w:tcPr>
          <w:p w14:paraId="4FDC9A31" w14:textId="77777777" w:rsidR="002B0BA0" w:rsidRDefault="002B0BA0">
            <w:pPr>
              <w:spacing w:after="0" w:line="240" w:lineRule="auto"/>
              <w:rPr>
                <w:rFonts w:ascii="Times New Roman" w:hAnsi="Times New Roman"/>
                <w:i/>
              </w:rPr>
            </w:pPr>
          </w:p>
        </w:tc>
        <w:tc>
          <w:tcPr>
            <w:tcW w:w="1028" w:type="pct"/>
            <w:tcBorders>
              <w:top w:val="single" w:sz="4" w:space="0" w:color="auto"/>
              <w:left w:val="single" w:sz="4" w:space="0" w:color="auto"/>
              <w:bottom w:val="single" w:sz="4" w:space="0" w:color="auto"/>
              <w:right w:val="single" w:sz="4" w:space="0" w:color="auto"/>
            </w:tcBorders>
          </w:tcPr>
          <w:p w14:paraId="5D1432A0" w14:textId="77777777" w:rsidR="002B0BA0" w:rsidRDefault="005509AD">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0" w:type="pct"/>
            <w:tcBorders>
              <w:top w:val="single" w:sz="4" w:space="0" w:color="auto"/>
              <w:left w:val="single" w:sz="4" w:space="0" w:color="auto"/>
              <w:bottom w:val="single" w:sz="4" w:space="0" w:color="auto"/>
              <w:right w:val="single" w:sz="4" w:space="0" w:color="auto"/>
            </w:tcBorders>
          </w:tcPr>
          <w:p w14:paraId="6AE70262"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72</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3B5356C6" w14:textId="77777777" w:rsidR="002B0BA0" w:rsidRDefault="005509AD">
            <w:pPr>
              <w:spacing w:after="0" w:line="240" w:lineRule="auto"/>
              <w:jc w:val="center"/>
              <w:rPr>
                <w:rFonts w:ascii="Times New Roman" w:hAnsi="Times New Roman"/>
                <w:i/>
              </w:rPr>
            </w:pPr>
            <w:r>
              <w:rPr>
                <w:rFonts w:ascii="Times New Roman" w:hAnsi="Times New Roman"/>
                <w:i/>
              </w:rPr>
              <w:t>72</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0734B66F" w14:textId="77777777" w:rsidR="002B0BA0" w:rsidRDefault="002B0BA0">
            <w:pPr>
              <w:spacing w:after="0" w:line="240" w:lineRule="auto"/>
              <w:jc w:val="center"/>
              <w:rPr>
                <w:rFonts w:ascii="Times New Roman" w:hAnsi="Times New Roman"/>
                <w:b/>
                <w:bCs/>
                <w:i/>
              </w:rPr>
            </w:pPr>
          </w:p>
        </w:tc>
        <w:tc>
          <w:tcPr>
            <w:tcW w:w="500" w:type="pct"/>
            <w:tcBorders>
              <w:top w:val="single" w:sz="4" w:space="0" w:color="auto"/>
              <w:left w:val="single" w:sz="4" w:space="0" w:color="auto"/>
              <w:bottom w:val="single" w:sz="4" w:space="0" w:color="auto"/>
              <w:right w:val="single" w:sz="4" w:space="0" w:color="auto"/>
            </w:tcBorders>
            <w:shd w:val="clear" w:color="auto" w:fill="C0C0C0"/>
          </w:tcPr>
          <w:p w14:paraId="0C478543" w14:textId="77777777" w:rsidR="002B0BA0" w:rsidRDefault="002B0BA0">
            <w:pPr>
              <w:spacing w:after="0" w:line="240" w:lineRule="auto"/>
              <w:jc w:val="center"/>
              <w:rPr>
                <w:rFonts w:ascii="Times New Roman" w:hAnsi="Times New Roman"/>
                <w:b/>
                <w:bCs/>
                <w:i/>
              </w:rPr>
            </w:pPr>
          </w:p>
        </w:tc>
        <w:tc>
          <w:tcPr>
            <w:tcW w:w="1433" w:type="pct"/>
            <w:gridSpan w:val="4"/>
            <w:tcBorders>
              <w:top w:val="single" w:sz="4" w:space="0" w:color="auto"/>
              <w:left w:val="single" w:sz="4" w:space="0" w:color="auto"/>
              <w:bottom w:val="single" w:sz="4" w:space="0" w:color="auto"/>
              <w:right w:val="single" w:sz="4" w:space="0" w:color="auto"/>
            </w:tcBorders>
            <w:shd w:val="clear" w:color="auto" w:fill="C0C0C0"/>
          </w:tcPr>
          <w:p w14:paraId="2ED01303" w14:textId="77777777" w:rsidR="002B0BA0" w:rsidRDefault="002B0BA0">
            <w:pPr>
              <w:spacing w:after="0" w:line="240" w:lineRule="auto"/>
              <w:jc w:val="center"/>
              <w:rPr>
                <w:rFonts w:ascii="Times New Roman" w:hAnsi="Times New Roman"/>
                <w:i/>
              </w:rPr>
            </w:pPr>
          </w:p>
        </w:tc>
        <w:tc>
          <w:tcPr>
            <w:tcW w:w="579" w:type="pct"/>
            <w:tcBorders>
              <w:top w:val="single" w:sz="4" w:space="0" w:color="auto"/>
              <w:left w:val="single" w:sz="4" w:space="0" w:color="auto"/>
              <w:bottom w:val="single" w:sz="4" w:space="0" w:color="auto"/>
              <w:right w:val="single" w:sz="4" w:space="0" w:color="auto"/>
            </w:tcBorders>
          </w:tcPr>
          <w:p w14:paraId="7F76325A"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72</w:t>
            </w:r>
          </w:p>
        </w:tc>
      </w:tr>
      <w:tr w:rsidR="002B0BA0" w14:paraId="7AEFC71E" w14:textId="77777777">
        <w:tc>
          <w:tcPr>
            <w:tcW w:w="572" w:type="pct"/>
            <w:tcBorders>
              <w:top w:val="single" w:sz="4" w:space="0" w:color="auto"/>
              <w:left w:val="single" w:sz="4" w:space="0" w:color="auto"/>
              <w:bottom w:val="single" w:sz="4" w:space="0" w:color="auto"/>
              <w:right w:val="single" w:sz="4" w:space="0" w:color="auto"/>
            </w:tcBorders>
          </w:tcPr>
          <w:p w14:paraId="06C5591E" w14:textId="77777777" w:rsidR="002B0BA0" w:rsidRDefault="002B0BA0">
            <w:pPr>
              <w:spacing w:after="0" w:line="240" w:lineRule="auto"/>
              <w:rPr>
                <w:rFonts w:ascii="Times New Roman" w:hAnsi="Times New Roman"/>
                <w:i/>
              </w:rPr>
            </w:pPr>
          </w:p>
        </w:tc>
        <w:tc>
          <w:tcPr>
            <w:tcW w:w="1028" w:type="pct"/>
            <w:tcBorders>
              <w:top w:val="single" w:sz="4" w:space="0" w:color="auto"/>
              <w:left w:val="single" w:sz="4" w:space="0" w:color="auto"/>
              <w:bottom w:val="single" w:sz="4" w:space="0" w:color="auto"/>
              <w:right w:val="single" w:sz="4" w:space="0" w:color="auto"/>
            </w:tcBorders>
          </w:tcPr>
          <w:p w14:paraId="5BF87AEF" w14:textId="77777777" w:rsidR="002B0BA0" w:rsidRDefault="005509AD">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0" w:type="pct"/>
            <w:tcBorders>
              <w:top w:val="single" w:sz="4" w:space="0" w:color="auto"/>
              <w:left w:val="single" w:sz="4" w:space="0" w:color="auto"/>
              <w:bottom w:val="single" w:sz="4" w:space="0" w:color="auto"/>
              <w:right w:val="single" w:sz="4" w:space="0" w:color="auto"/>
            </w:tcBorders>
          </w:tcPr>
          <w:p w14:paraId="66911503"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18</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6E00D66" w14:textId="77777777" w:rsidR="002B0BA0" w:rsidRDefault="005509AD">
            <w:pPr>
              <w:spacing w:after="0" w:line="240" w:lineRule="auto"/>
              <w:jc w:val="center"/>
              <w:rPr>
                <w:rFonts w:ascii="Times New Roman" w:hAnsi="Times New Roman"/>
                <w:i/>
              </w:rPr>
            </w:pPr>
            <w:r>
              <w:rPr>
                <w:rFonts w:ascii="Times New Roman" w:hAnsi="Times New Roman"/>
                <w:i/>
              </w:rPr>
              <w:t>12</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3C6EDED1" w14:textId="77777777" w:rsidR="002B0BA0" w:rsidRDefault="002B0BA0">
            <w:pPr>
              <w:spacing w:after="0" w:line="240" w:lineRule="auto"/>
              <w:jc w:val="center"/>
              <w:rPr>
                <w:rFonts w:ascii="Times New Roman" w:hAnsi="Times New Roman"/>
                <w:i/>
              </w:rPr>
            </w:pPr>
          </w:p>
        </w:tc>
        <w:tc>
          <w:tcPr>
            <w:tcW w:w="500" w:type="pct"/>
            <w:tcBorders>
              <w:top w:val="single" w:sz="4" w:space="0" w:color="auto"/>
              <w:left w:val="single" w:sz="4" w:space="0" w:color="auto"/>
              <w:bottom w:val="single" w:sz="4" w:space="0" w:color="auto"/>
              <w:right w:val="single" w:sz="4" w:space="0" w:color="auto"/>
            </w:tcBorders>
            <w:shd w:val="clear" w:color="auto" w:fill="C0C0C0"/>
          </w:tcPr>
          <w:p w14:paraId="0466CCD3" w14:textId="77777777" w:rsidR="002B0BA0" w:rsidRDefault="002B0BA0">
            <w:pPr>
              <w:spacing w:after="0" w:line="240" w:lineRule="auto"/>
              <w:jc w:val="center"/>
              <w:rPr>
                <w:rFonts w:ascii="Times New Roman" w:hAnsi="Times New Roman"/>
                <w:i/>
              </w:rPr>
            </w:pPr>
          </w:p>
        </w:tc>
        <w:tc>
          <w:tcPr>
            <w:tcW w:w="1433" w:type="pct"/>
            <w:gridSpan w:val="4"/>
            <w:tcBorders>
              <w:top w:val="single" w:sz="4" w:space="0" w:color="auto"/>
              <w:left w:val="single" w:sz="4" w:space="0" w:color="auto"/>
              <w:bottom w:val="single" w:sz="4" w:space="0" w:color="auto"/>
              <w:right w:val="single" w:sz="4" w:space="0" w:color="auto"/>
            </w:tcBorders>
            <w:shd w:val="clear" w:color="auto" w:fill="C0C0C0"/>
          </w:tcPr>
          <w:p w14:paraId="76CC6668" w14:textId="77777777" w:rsidR="002B0BA0" w:rsidRDefault="002B0BA0">
            <w:pPr>
              <w:spacing w:after="0" w:line="240" w:lineRule="auto"/>
              <w:jc w:val="center"/>
              <w:rPr>
                <w:rFonts w:ascii="Times New Roman" w:hAnsi="Times New Roman"/>
                <w:i/>
              </w:rPr>
            </w:pPr>
          </w:p>
        </w:tc>
        <w:tc>
          <w:tcPr>
            <w:tcW w:w="579" w:type="pct"/>
            <w:tcBorders>
              <w:top w:val="single" w:sz="4" w:space="0" w:color="auto"/>
              <w:left w:val="single" w:sz="4" w:space="0" w:color="auto"/>
              <w:bottom w:val="single" w:sz="4" w:space="0" w:color="auto"/>
              <w:right w:val="single" w:sz="4" w:space="0" w:color="auto"/>
            </w:tcBorders>
          </w:tcPr>
          <w:p w14:paraId="1A81A6FC" w14:textId="77777777" w:rsidR="002B0BA0" w:rsidRDefault="002B0BA0">
            <w:pPr>
              <w:suppressAutoHyphens/>
              <w:spacing w:after="0" w:line="240" w:lineRule="auto"/>
              <w:jc w:val="center"/>
              <w:rPr>
                <w:rFonts w:ascii="Times New Roman" w:hAnsi="Times New Roman"/>
              </w:rPr>
            </w:pPr>
          </w:p>
        </w:tc>
      </w:tr>
      <w:tr w:rsidR="002B0BA0" w14:paraId="017D2381" w14:textId="77777777">
        <w:tc>
          <w:tcPr>
            <w:tcW w:w="572" w:type="pct"/>
            <w:tcBorders>
              <w:top w:val="single" w:sz="4" w:space="0" w:color="auto"/>
              <w:left w:val="single" w:sz="4" w:space="0" w:color="auto"/>
              <w:bottom w:val="single" w:sz="4" w:space="0" w:color="auto"/>
              <w:right w:val="single" w:sz="4" w:space="0" w:color="auto"/>
            </w:tcBorders>
          </w:tcPr>
          <w:p w14:paraId="5BB6C53B" w14:textId="77777777" w:rsidR="002B0BA0" w:rsidRDefault="002B0BA0">
            <w:pPr>
              <w:spacing w:line="240" w:lineRule="auto"/>
              <w:rPr>
                <w:rFonts w:ascii="Times New Roman" w:hAnsi="Times New Roman"/>
                <w:b/>
                <w:i/>
              </w:rPr>
            </w:pPr>
          </w:p>
        </w:tc>
        <w:tc>
          <w:tcPr>
            <w:tcW w:w="1028" w:type="pct"/>
            <w:tcBorders>
              <w:top w:val="single" w:sz="4" w:space="0" w:color="auto"/>
              <w:left w:val="single" w:sz="4" w:space="0" w:color="auto"/>
              <w:bottom w:val="single" w:sz="4" w:space="0" w:color="auto"/>
              <w:right w:val="single" w:sz="4" w:space="0" w:color="auto"/>
            </w:tcBorders>
          </w:tcPr>
          <w:p w14:paraId="0DB941AD" w14:textId="77777777" w:rsidR="002B0BA0" w:rsidRDefault="005509AD">
            <w:pPr>
              <w:spacing w:line="240" w:lineRule="auto"/>
              <w:rPr>
                <w:rFonts w:ascii="Times New Roman" w:hAnsi="Times New Roman"/>
                <w:b/>
                <w:i/>
              </w:rPr>
            </w:pPr>
            <w:r>
              <w:rPr>
                <w:rFonts w:ascii="Times New Roman" w:hAnsi="Times New Roman"/>
                <w:b/>
                <w:i/>
              </w:rPr>
              <w:t>Всего:</w:t>
            </w:r>
          </w:p>
        </w:tc>
        <w:tc>
          <w:tcPr>
            <w:tcW w:w="440" w:type="pct"/>
            <w:tcBorders>
              <w:top w:val="single" w:sz="4" w:space="0" w:color="auto"/>
              <w:left w:val="single" w:sz="4" w:space="0" w:color="auto"/>
              <w:bottom w:val="single" w:sz="4" w:space="0" w:color="auto"/>
              <w:right w:val="single" w:sz="4" w:space="0" w:color="auto"/>
            </w:tcBorders>
          </w:tcPr>
          <w:p w14:paraId="17194A24" w14:textId="77777777" w:rsidR="002B0BA0" w:rsidRDefault="005509AD">
            <w:pPr>
              <w:spacing w:after="0" w:line="240" w:lineRule="auto"/>
              <w:jc w:val="center"/>
              <w:rPr>
                <w:rFonts w:ascii="Times New Roman" w:hAnsi="Times New Roman"/>
                <w:b/>
                <w:i/>
              </w:rPr>
            </w:pPr>
            <w:r>
              <w:rPr>
                <w:rFonts w:ascii="Times New Roman" w:hAnsi="Times New Roman"/>
                <w:b/>
                <w:i/>
              </w:rPr>
              <w:t>404</w:t>
            </w:r>
          </w:p>
        </w:tc>
        <w:tc>
          <w:tcPr>
            <w:tcW w:w="215" w:type="pct"/>
            <w:tcBorders>
              <w:top w:val="single" w:sz="4" w:space="0" w:color="auto"/>
              <w:left w:val="single" w:sz="4" w:space="0" w:color="auto"/>
              <w:bottom w:val="single" w:sz="4" w:space="0" w:color="auto"/>
              <w:right w:val="single" w:sz="4" w:space="0" w:color="auto"/>
            </w:tcBorders>
          </w:tcPr>
          <w:p w14:paraId="403DF4B6" w14:textId="77777777" w:rsidR="002B0BA0" w:rsidRDefault="005509AD">
            <w:pPr>
              <w:spacing w:after="0" w:line="240" w:lineRule="auto"/>
              <w:jc w:val="center"/>
              <w:rPr>
                <w:rFonts w:ascii="Times New Roman" w:hAnsi="Times New Roman"/>
                <w:b/>
                <w:i/>
              </w:rPr>
            </w:pPr>
            <w:r>
              <w:rPr>
                <w:rFonts w:ascii="Times New Roman" w:hAnsi="Times New Roman"/>
                <w:b/>
                <w:i/>
              </w:rPr>
              <w:t>348</w:t>
            </w:r>
          </w:p>
        </w:tc>
        <w:tc>
          <w:tcPr>
            <w:tcW w:w="233" w:type="pct"/>
            <w:tcBorders>
              <w:top w:val="single" w:sz="4" w:space="0" w:color="auto"/>
              <w:left w:val="single" w:sz="4" w:space="0" w:color="auto"/>
              <w:bottom w:val="single" w:sz="4" w:space="0" w:color="auto"/>
              <w:right w:val="single" w:sz="4" w:space="0" w:color="auto"/>
            </w:tcBorders>
          </w:tcPr>
          <w:p w14:paraId="23E1B559" w14:textId="77777777" w:rsidR="002B0BA0" w:rsidRDefault="005509AD">
            <w:pPr>
              <w:spacing w:after="0" w:line="240" w:lineRule="auto"/>
              <w:jc w:val="center"/>
              <w:rPr>
                <w:rFonts w:ascii="Times New Roman" w:hAnsi="Times New Roman"/>
                <w:b/>
                <w:i/>
              </w:rPr>
            </w:pPr>
            <w:r>
              <w:rPr>
                <w:rFonts w:ascii="Times New Roman" w:hAnsi="Times New Roman"/>
                <w:b/>
                <w:i/>
              </w:rPr>
              <w:t>242</w:t>
            </w:r>
          </w:p>
        </w:tc>
        <w:tc>
          <w:tcPr>
            <w:tcW w:w="500" w:type="pct"/>
            <w:tcBorders>
              <w:top w:val="single" w:sz="4" w:space="0" w:color="auto"/>
              <w:left w:val="single" w:sz="4" w:space="0" w:color="auto"/>
              <w:bottom w:val="single" w:sz="4" w:space="0" w:color="auto"/>
              <w:right w:val="single" w:sz="4" w:space="0" w:color="auto"/>
            </w:tcBorders>
          </w:tcPr>
          <w:p w14:paraId="24F6D8E5" w14:textId="77777777" w:rsidR="002B0BA0" w:rsidRDefault="005509AD">
            <w:pPr>
              <w:spacing w:after="0" w:line="240" w:lineRule="auto"/>
              <w:jc w:val="center"/>
              <w:rPr>
                <w:rFonts w:ascii="Times New Roman" w:hAnsi="Times New Roman"/>
                <w:b/>
                <w:i/>
              </w:rPr>
            </w:pPr>
            <w:r>
              <w:rPr>
                <w:rFonts w:ascii="Times New Roman" w:hAnsi="Times New Roman"/>
                <w:b/>
                <w:i/>
              </w:rPr>
              <w:t>172</w:t>
            </w:r>
          </w:p>
        </w:tc>
        <w:tc>
          <w:tcPr>
            <w:tcW w:w="450" w:type="pct"/>
            <w:tcBorders>
              <w:top w:val="single" w:sz="4" w:space="0" w:color="auto"/>
              <w:left w:val="single" w:sz="4" w:space="0" w:color="auto"/>
              <w:bottom w:val="single" w:sz="4" w:space="0" w:color="auto"/>
              <w:right w:val="single" w:sz="4" w:space="0" w:color="auto"/>
            </w:tcBorders>
          </w:tcPr>
          <w:p w14:paraId="2CEBA08F" w14:textId="77777777" w:rsidR="002B0BA0" w:rsidRDefault="005509AD">
            <w:pPr>
              <w:spacing w:after="0" w:line="240" w:lineRule="auto"/>
              <w:jc w:val="center"/>
              <w:rPr>
                <w:rFonts w:ascii="Times New Roman" w:hAnsi="Times New Roman"/>
                <w:b/>
                <w:i/>
              </w:rPr>
            </w:pPr>
            <w:r>
              <w:rPr>
                <w:rFonts w:ascii="Times New Roman" w:hAnsi="Times New Roman"/>
                <w:b/>
                <w:i/>
              </w:rPr>
              <w:t>20</w:t>
            </w:r>
          </w:p>
        </w:tc>
        <w:tc>
          <w:tcPr>
            <w:tcW w:w="517" w:type="pct"/>
            <w:tcBorders>
              <w:top w:val="single" w:sz="4" w:space="0" w:color="auto"/>
              <w:left w:val="single" w:sz="4" w:space="0" w:color="auto"/>
              <w:bottom w:val="single" w:sz="4" w:space="0" w:color="auto"/>
              <w:right w:val="single" w:sz="4" w:space="0" w:color="auto"/>
            </w:tcBorders>
          </w:tcPr>
          <w:p w14:paraId="667B5FD8" w14:textId="77777777" w:rsidR="002B0BA0" w:rsidRDefault="002B0BA0">
            <w:pPr>
              <w:spacing w:after="0" w:line="240" w:lineRule="auto"/>
              <w:jc w:val="center"/>
              <w:rPr>
                <w:rFonts w:ascii="Times New Roman" w:hAnsi="Times New Roman"/>
                <w:b/>
                <w:i/>
              </w:rPr>
            </w:pPr>
          </w:p>
        </w:tc>
        <w:tc>
          <w:tcPr>
            <w:tcW w:w="181" w:type="pct"/>
            <w:tcBorders>
              <w:top w:val="single" w:sz="4" w:space="0" w:color="auto"/>
              <w:left w:val="single" w:sz="4" w:space="0" w:color="auto"/>
              <w:bottom w:val="single" w:sz="4" w:space="0" w:color="auto"/>
              <w:right w:val="single" w:sz="4" w:space="0" w:color="auto"/>
            </w:tcBorders>
          </w:tcPr>
          <w:p w14:paraId="2618CFC4" w14:textId="77777777" w:rsidR="002B0BA0" w:rsidRDefault="005509AD">
            <w:pPr>
              <w:spacing w:after="0" w:line="240" w:lineRule="auto"/>
              <w:jc w:val="center"/>
              <w:rPr>
                <w:rFonts w:ascii="Times New Roman" w:hAnsi="Times New Roman"/>
                <w:b/>
                <w:i/>
              </w:rPr>
            </w:pPr>
            <w:r>
              <w:rPr>
                <w:rFonts w:ascii="Times New Roman" w:hAnsi="Times New Roman"/>
                <w:b/>
                <w:i/>
              </w:rPr>
              <w:t>18</w:t>
            </w:r>
          </w:p>
        </w:tc>
        <w:tc>
          <w:tcPr>
            <w:tcW w:w="285" w:type="pct"/>
            <w:tcBorders>
              <w:top w:val="single" w:sz="4" w:space="0" w:color="auto"/>
              <w:left w:val="single" w:sz="4" w:space="0" w:color="auto"/>
              <w:bottom w:val="single" w:sz="4" w:space="0" w:color="auto"/>
              <w:right w:val="single" w:sz="4" w:space="0" w:color="auto"/>
            </w:tcBorders>
          </w:tcPr>
          <w:p w14:paraId="20E75411" w14:textId="77777777" w:rsidR="002B0BA0" w:rsidRDefault="005509AD">
            <w:pPr>
              <w:spacing w:after="0" w:line="240" w:lineRule="auto"/>
              <w:jc w:val="center"/>
              <w:rPr>
                <w:rFonts w:ascii="Times New Roman" w:hAnsi="Times New Roman"/>
                <w:b/>
                <w:i/>
              </w:rPr>
            </w:pPr>
            <w:r>
              <w:rPr>
                <w:rFonts w:ascii="Times New Roman" w:hAnsi="Times New Roman"/>
                <w:b/>
                <w:i/>
              </w:rPr>
              <w:t>72</w:t>
            </w:r>
          </w:p>
        </w:tc>
        <w:tc>
          <w:tcPr>
            <w:tcW w:w="579" w:type="pct"/>
            <w:tcBorders>
              <w:top w:val="single" w:sz="4" w:space="0" w:color="auto"/>
              <w:left w:val="single" w:sz="4" w:space="0" w:color="auto"/>
              <w:bottom w:val="single" w:sz="4" w:space="0" w:color="auto"/>
              <w:right w:val="single" w:sz="4" w:space="0" w:color="auto"/>
            </w:tcBorders>
          </w:tcPr>
          <w:p w14:paraId="6590DD0D" w14:textId="77777777" w:rsidR="002B0BA0" w:rsidRDefault="005509AD">
            <w:pPr>
              <w:spacing w:after="0" w:line="240" w:lineRule="auto"/>
              <w:jc w:val="center"/>
              <w:rPr>
                <w:rFonts w:ascii="Times New Roman" w:hAnsi="Times New Roman"/>
                <w:b/>
                <w:i/>
              </w:rPr>
            </w:pPr>
            <w:r>
              <w:rPr>
                <w:rFonts w:ascii="Times New Roman" w:hAnsi="Times New Roman"/>
                <w:b/>
                <w:i/>
              </w:rPr>
              <w:t>72</w:t>
            </w:r>
          </w:p>
        </w:tc>
      </w:tr>
    </w:tbl>
    <w:p w14:paraId="38C7AEEE" w14:textId="77777777" w:rsidR="002B0BA0" w:rsidRDefault="002B0BA0">
      <w:pPr>
        <w:suppressAutoHyphens/>
        <w:spacing w:line="240" w:lineRule="auto"/>
        <w:jc w:val="both"/>
        <w:rPr>
          <w:rFonts w:ascii="Times New Roman" w:hAnsi="Times New Roman"/>
          <w:i/>
          <w:sz w:val="20"/>
          <w:szCs w:val="20"/>
        </w:rPr>
      </w:pPr>
    </w:p>
    <w:p w14:paraId="5F8EBA99" w14:textId="77777777" w:rsidR="002B0BA0" w:rsidRDefault="005509AD">
      <w:pPr>
        <w:spacing w:after="0"/>
        <w:ind w:firstLine="851"/>
        <w:rPr>
          <w:rFonts w:ascii="Times New Roman" w:hAnsi="Times New Roman"/>
          <w:b/>
          <w:sz w:val="24"/>
          <w:szCs w:val="24"/>
        </w:rPr>
      </w:pPr>
      <w:r>
        <w:rPr>
          <w:rFonts w:ascii="Times New Roman" w:hAnsi="Times New Roman"/>
          <w:b/>
        </w:rPr>
        <w:br w:type="page"/>
      </w:r>
    </w:p>
    <w:p w14:paraId="01997898" w14:textId="77777777" w:rsidR="002B0BA0" w:rsidRDefault="005509AD">
      <w:pPr>
        <w:ind w:left="851"/>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профессионального модуля (ПМ) </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9468"/>
        <w:gridCol w:w="1888"/>
      </w:tblGrid>
      <w:tr w:rsidR="002B0BA0" w14:paraId="1435E420" w14:textId="77777777">
        <w:trPr>
          <w:trHeight w:val="1877"/>
        </w:trPr>
        <w:tc>
          <w:tcPr>
            <w:tcW w:w="1169" w:type="pct"/>
            <w:tcBorders>
              <w:top w:val="single" w:sz="4" w:space="0" w:color="auto"/>
              <w:left w:val="single" w:sz="4" w:space="0" w:color="auto"/>
              <w:bottom w:val="single" w:sz="4" w:space="0" w:color="auto"/>
              <w:right w:val="single" w:sz="4" w:space="0" w:color="auto"/>
            </w:tcBorders>
            <w:vAlign w:val="center"/>
          </w:tcPr>
          <w:p w14:paraId="77B4201B" w14:textId="77777777" w:rsidR="002B0BA0" w:rsidRDefault="005509AD">
            <w:pPr>
              <w:spacing w:after="0" w:line="240" w:lineRule="auto"/>
              <w:jc w:val="center"/>
              <w:rPr>
                <w:rFonts w:ascii="Times New Roman" w:hAnsi="Times New Roman"/>
                <w:b/>
                <w:sz w:val="24"/>
                <w:szCs w:val="24"/>
              </w:rPr>
            </w:pPr>
            <w:r>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93" w:type="pct"/>
            <w:tcBorders>
              <w:top w:val="single" w:sz="4" w:space="0" w:color="auto"/>
              <w:left w:val="single" w:sz="4" w:space="0" w:color="auto"/>
              <w:bottom w:val="single" w:sz="4" w:space="0" w:color="auto"/>
              <w:right w:val="single" w:sz="4" w:space="0" w:color="auto"/>
            </w:tcBorders>
            <w:vAlign w:val="center"/>
          </w:tcPr>
          <w:p w14:paraId="54409130"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w:t>
            </w:r>
          </w:p>
          <w:p w14:paraId="4C0EBAAC"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sz w:val="24"/>
                <w:szCs w:val="24"/>
              </w:rPr>
              <w:t>(если предусмотрены)</w:t>
            </w:r>
          </w:p>
        </w:tc>
        <w:tc>
          <w:tcPr>
            <w:tcW w:w="637" w:type="pct"/>
            <w:tcBorders>
              <w:top w:val="single" w:sz="4" w:space="0" w:color="auto"/>
              <w:left w:val="single" w:sz="4" w:space="0" w:color="auto"/>
              <w:bottom w:val="single" w:sz="4" w:space="0" w:color="auto"/>
              <w:right w:val="single" w:sz="4" w:space="0" w:color="auto"/>
            </w:tcBorders>
            <w:vAlign w:val="center"/>
          </w:tcPr>
          <w:p w14:paraId="6C1C4953"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Объем, акад. ч / в том числе в форме практической подготовки, акад. ч.</w:t>
            </w:r>
          </w:p>
        </w:tc>
      </w:tr>
      <w:tr w:rsidR="002B0BA0" w14:paraId="45C40C53" w14:textId="77777777">
        <w:trPr>
          <w:trHeight w:val="20"/>
        </w:trPr>
        <w:tc>
          <w:tcPr>
            <w:tcW w:w="1169" w:type="pct"/>
            <w:tcBorders>
              <w:top w:val="single" w:sz="4" w:space="0" w:color="auto"/>
              <w:left w:val="single" w:sz="4" w:space="0" w:color="auto"/>
              <w:bottom w:val="single" w:sz="4" w:space="0" w:color="auto"/>
              <w:right w:val="single" w:sz="4" w:space="0" w:color="auto"/>
            </w:tcBorders>
          </w:tcPr>
          <w:p w14:paraId="727D538C"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3193" w:type="pct"/>
            <w:tcBorders>
              <w:top w:val="single" w:sz="4" w:space="0" w:color="auto"/>
              <w:left w:val="single" w:sz="4" w:space="0" w:color="auto"/>
              <w:bottom w:val="single" w:sz="4" w:space="0" w:color="auto"/>
              <w:right w:val="single" w:sz="4" w:space="0" w:color="auto"/>
            </w:tcBorders>
          </w:tcPr>
          <w:p w14:paraId="4CFB1D57"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37" w:type="pct"/>
            <w:tcBorders>
              <w:top w:val="single" w:sz="4" w:space="0" w:color="auto"/>
              <w:left w:val="single" w:sz="4" w:space="0" w:color="auto"/>
              <w:bottom w:val="single" w:sz="4" w:space="0" w:color="auto"/>
              <w:right w:val="single" w:sz="4" w:space="0" w:color="auto"/>
            </w:tcBorders>
            <w:vAlign w:val="center"/>
          </w:tcPr>
          <w:p w14:paraId="58A179A1"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2B0BA0" w14:paraId="7493C6B5"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0D19A924" w14:textId="77777777" w:rsidR="002B0BA0" w:rsidRDefault="005509AD">
            <w:pPr>
              <w:spacing w:after="0" w:line="240" w:lineRule="auto"/>
              <w:rPr>
                <w:rFonts w:ascii="Times New Roman" w:hAnsi="Times New Roman"/>
                <w:i/>
                <w:sz w:val="24"/>
                <w:szCs w:val="24"/>
              </w:rPr>
            </w:pPr>
            <w:r>
              <w:rPr>
                <w:rFonts w:ascii="Times New Roman" w:hAnsi="Times New Roman"/>
                <w:b/>
                <w:bCs/>
                <w:sz w:val="24"/>
                <w:szCs w:val="24"/>
              </w:rPr>
              <w:t>Раздел 1. Проектирование и компьютерное моделирование зрелищных предприятий</w:t>
            </w:r>
            <w:r>
              <w:rPr>
                <w:rFonts w:ascii="Times New Roman" w:hAnsi="Times New Roman"/>
                <w:i/>
                <w:sz w:val="24"/>
                <w:szCs w:val="24"/>
              </w:rPr>
              <w:t xml:space="preserve"> </w:t>
            </w:r>
          </w:p>
        </w:tc>
        <w:tc>
          <w:tcPr>
            <w:tcW w:w="637" w:type="pct"/>
            <w:tcBorders>
              <w:top w:val="single" w:sz="4" w:space="0" w:color="auto"/>
              <w:left w:val="single" w:sz="4" w:space="0" w:color="auto"/>
              <w:bottom w:val="single" w:sz="4" w:space="0" w:color="auto"/>
              <w:right w:val="single" w:sz="4" w:space="0" w:color="auto"/>
            </w:tcBorders>
            <w:vAlign w:val="center"/>
          </w:tcPr>
          <w:p w14:paraId="2C7A8D84"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147</w:t>
            </w:r>
          </w:p>
        </w:tc>
      </w:tr>
      <w:tr w:rsidR="002B0BA0" w14:paraId="0571E2F8"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643B1213" w14:textId="77777777" w:rsidR="002B0BA0" w:rsidRDefault="005509AD">
            <w:pPr>
              <w:spacing w:after="0" w:line="240" w:lineRule="auto"/>
              <w:rPr>
                <w:rFonts w:ascii="Times New Roman" w:hAnsi="Times New Roman"/>
                <w:i/>
                <w:sz w:val="24"/>
                <w:szCs w:val="24"/>
              </w:rPr>
            </w:pPr>
            <w:r>
              <w:rPr>
                <w:rFonts w:ascii="Times New Roman" w:hAnsi="Times New Roman"/>
                <w:b/>
                <w:bCs/>
                <w:sz w:val="24"/>
                <w:szCs w:val="24"/>
              </w:rPr>
              <w:t>МДК. 01.01 Проектирование и компьютерное моделирование зрелищных предприятий</w:t>
            </w:r>
          </w:p>
        </w:tc>
        <w:tc>
          <w:tcPr>
            <w:tcW w:w="637" w:type="pct"/>
            <w:tcBorders>
              <w:top w:val="single" w:sz="4" w:space="0" w:color="auto"/>
              <w:left w:val="single" w:sz="4" w:space="0" w:color="auto"/>
              <w:bottom w:val="single" w:sz="4" w:space="0" w:color="auto"/>
              <w:right w:val="single" w:sz="4" w:space="0" w:color="auto"/>
            </w:tcBorders>
            <w:vAlign w:val="center"/>
          </w:tcPr>
          <w:p w14:paraId="49315AB6" w14:textId="77777777" w:rsidR="002B0BA0" w:rsidRDefault="005509AD">
            <w:pPr>
              <w:suppressAutoHyphens/>
              <w:spacing w:after="0" w:line="240" w:lineRule="auto"/>
              <w:jc w:val="center"/>
              <w:rPr>
                <w:rFonts w:ascii="Times New Roman" w:hAnsi="Times New Roman"/>
                <w:b/>
                <w:color w:val="C00000"/>
                <w:sz w:val="24"/>
                <w:szCs w:val="24"/>
              </w:rPr>
            </w:pPr>
            <w:r>
              <w:rPr>
                <w:rFonts w:ascii="Times New Roman" w:hAnsi="Times New Roman"/>
                <w:b/>
                <w:sz w:val="24"/>
                <w:szCs w:val="24"/>
              </w:rPr>
              <w:t xml:space="preserve"> 111</w:t>
            </w:r>
          </w:p>
        </w:tc>
      </w:tr>
      <w:tr w:rsidR="002B0BA0" w14:paraId="1A1E9496" w14:textId="77777777">
        <w:trPr>
          <w:trHeight w:val="20"/>
        </w:trPr>
        <w:tc>
          <w:tcPr>
            <w:tcW w:w="1169" w:type="pct"/>
            <w:vMerge w:val="restart"/>
            <w:tcBorders>
              <w:top w:val="single" w:sz="4" w:space="0" w:color="auto"/>
              <w:left w:val="single" w:sz="4" w:space="0" w:color="auto"/>
              <w:right w:val="single" w:sz="4" w:space="0" w:color="auto"/>
            </w:tcBorders>
          </w:tcPr>
          <w:p w14:paraId="7D1CF851" w14:textId="77777777" w:rsidR="002B0BA0" w:rsidRDefault="002B0BA0">
            <w:pPr>
              <w:spacing w:after="0" w:line="240" w:lineRule="auto"/>
              <w:rPr>
                <w:rFonts w:ascii="Times New Roman" w:hAnsi="Times New Roman"/>
                <w:b/>
                <w:bCs/>
                <w:sz w:val="24"/>
                <w:szCs w:val="24"/>
              </w:rPr>
            </w:pPr>
          </w:p>
          <w:p w14:paraId="5B6F2C6B"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Введение</w:t>
            </w:r>
          </w:p>
        </w:tc>
        <w:tc>
          <w:tcPr>
            <w:tcW w:w="3193" w:type="pct"/>
            <w:tcBorders>
              <w:top w:val="single" w:sz="4" w:space="0" w:color="auto"/>
              <w:left w:val="single" w:sz="4" w:space="0" w:color="auto"/>
              <w:bottom w:val="single" w:sz="4" w:space="0" w:color="auto"/>
              <w:right w:val="single" w:sz="4" w:space="0" w:color="auto"/>
            </w:tcBorders>
            <w:shd w:val="clear" w:color="auto" w:fill="auto"/>
          </w:tcPr>
          <w:p w14:paraId="5307DB6A"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vMerge w:val="restart"/>
            <w:tcBorders>
              <w:top w:val="single" w:sz="4" w:space="0" w:color="auto"/>
              <w:left w:val="single" w:sz="4" w:space="0" w:color="auto"/>
              <w:right w:val="single" w:sz="4" w:space="0" w:color="auto"/>
            </w:tcBorders>
          </w:tcPr>
          <w:p w14:paraId="6F79437A" w14:textId="77777777" w:rsidR="002B0BA0" w:rsidRDefault="005509AD">
            <w:pPr>
              <w:suppressAutoHyphens/>
              <w:spacing w:after="0" w:line="240" w:lineRule="auto"/>
              <w:jc w:val="center"/>
              <w:rPr>
                <w:rFonts w:ascii="Times New Roman" w:hAnsi="Times New Roman"/>
                <w:b/>
                <w:color w:val="C00000"/>
                <w:sz w:val="24"/>
                <w:szCs w:val="24"/>
              </w:rPr>
            </w:pPr>
            <w:r>
              <w:rPr>
                <w:rFonts w:ascii="Times New Roman" w:hAnsi="Times New Roman"/>
                <w:b/>
                <w:sz w:val="24"/>
                <w:szCs w:val="24"/>
              </w:rPr>
              <w:t>2</w:t>
            </w:r>
          </w:p>
        </w:tc>
      </w:tr>
      <w:tr w:rsidR="002B0BA0" w14:paraId="44D4F16D" w14:textId="77777777">
        <w:trPr>
          <w:trHeight w:val="20"/>
        </w:trPr>
        <w:tc>
          <w:tcPr>
            <w:tcW w:w="1169" w:type="pct"/>
            <w:vMerge/>
            <w:tcBorders>
              <w:left w:val="single" w:sz="4" w:space="0" w:color="auto"/>
              <w:bottom w:val="single" w:sz="4" w:space="0" w:color="auto"/>
              <w:right w:val="single" w:sz="4" w:space="0" w:color="auto"/>
            </w:tcBorders>
          </w:tcPr>
          <w:p w14:paraId="2236FC4F"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27A36EB"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Цели и задачи модуля «Проектирование и компьютерное моделирование зрелищных предприятий», его роль в формировании у обучающихся профессиональных компетенций</w:t>
            </w:r>
          </w:p>
        </w:tc>
        <w:tc>
          <w:tcPr>
            <w:tcW w:w="637" w:type="pct"/>
            <w:vMerge/>
            <w:tcBorders>
              <w:left w:val="single" w:sz="4" w:space="0" w:color="auto"/>
              <w:bottom w:val="single" w:sz="4" w:space="0" w:color="auto"/>
              <w:right w:val="single" w:sz="4" w:space="0" w:color="auto"/>
            </w:tcBorders>
          </w:tcPr>
          <w:p w14:paraId="1599B582" w14:textId="77777777" w:rsidR="002B0BA0" w:rsidRDefault="002B0BA0">
            <w:pPr>
              <w:suppressAutoHyphens/>
              <w:spacing w:after="0" w:line="240" w:lineRule="auto"/>
              <w:jc w:val="center"/>
              <w:rPr>
                <w:rFonts w:ascii="Times New Roman" w:hAnsi="Times New Roman"/>
                <w:sz w:val="24"/>
                <w:szCs w:val="24"/>
              </w:rPr>
            </w:pPr>
          </w:p>
        </w:tc>
      </w:tr>
      <w:tr w:rsidR="002B0BA0" w14:paraId="4790C623" w14:textId="77777777">
        <w:trPr>
          <w:trHeight w:val="20"/>
        </w:trPr>
        <w:tc>
          <w:tcPr>
            <w:tcW w:w="1169" w:type="pct"/>
            <w:vMerge w:val="restart"/>
            <w:tcBorders>
              <w:top w:val="single" w:sz="4" w:space="0" w:color="auto"/>
              <w:left w:val="single" w:sz="4" w:space="0" w:color="auto"/>
              <w:right w:val="single" w:sz="4" w:space="0" w:color="auto"/>
            </w:tcBorders>
          </w:tcPr>
          <w:p w14:paraId="383EBB17"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1.1 Проектирование зрительных залов для демонстрации фильмов</w:t>
            </w:r>
          </w:p>
        </w:tc>
        <w:tc>
          <w:tcPr>
            <w:tcW w:w="3193" w:type="pct"/>
            <w:tcBorders>
              <w:top w:val="single" w:sz="4" w:space="0" w:color="auto"/>
              <w:left w:val="single" w:sz="4" w:space="0" w:color="auto"/>
              <w:bottom w:val="single" w:sz="4" w:space="0" w:color="auto"/>
              <w:right w:val="single" w:sz="4" w:space="0" w:color="auto"/>
            </w:tcBorders>
          </w:tcPr>
          <w:p w14:paraId="599C28B0"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vMerge w:val="restart"/>
            <w:tcBorders>
              <w:top w:val="single" w:sz="4" w:space="0" w:color="auto"/>
              <w:left w:val="single" w:sz="4" w:space="0" w:color="auto"/>
              <w:right w:val="single" w:sz="4" w:space="0" w:color="auto"/>
            </w:tcBorders>
          </w:tcPr>
          <w:p w14:paraId="56D1BEC7"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14</w:t>
            </w:r>
          </w:p>
        </w:tc>
      </w:tr>
      <w:tr w:rsidR="002B0BA0" w14:paraId="34220A0E" w14:textId="77777777">
        <w:trPr>
          <w:trHeight w:val="20"/>
        </w:trPr>
        <w:tc>
          <w:tcPr>
            <w:tcW w:w="1169" w:type="pct"/>
            <w:vMerge/>
            <w:tcBorders>
              <w:left w:val="single" w:sz="4" w:space="0" w:color="auto"/>
              <w:right w:val="single" w:sz="4" w:space="0" w:color="auto"/>
            </w:tcBorders>
          </w:tcPr>
          <w:p w14:paraId="180E117F"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EC1F460" w14:textId="77777777" w:rsidR="002B0BA0" w:rsidRDefault="005509AD">
            <w:pPr>
              <w:spacing w:after="0" w:line="240" w:lineRule="auto"/>
              <w:ind w:left="2444" w:hanging="2444"/>
              <w:rPr>
                <w:rFonts w:ascii="Times New Roman" w:hAnsi="Times New Roman"/>
                <w:bCs/>
                <w:sz w:val="24"/>
                <w:szCs w:val="24"/>
              </w:rPr>
            </w:pPr>
            <w:r>
              <w:rPr>
                <w:rFonts w:ascii="Times New Roman" w:hAnsi="Times New Roman"/>
                <w:bCs/>
                <w:sz w:val="24"/>
                <w:szCs w:val="24"/>
              </w:rPr>
              <w:t>1.Основы проектирования зрительных залов для демонстрации фильмов</w:t>
            </w:r>
          </w:p>
        </w:tc>
        <w:tc>
          <w:tcPr>
            <w:tcW w:w="637" w:type="pct"/>
            <w:vMerge/>
            <w:tcBorders>
              <w:left w:val="single" w:sz="4" w:space="0" w:color="auto"/>
              <w:right w:val="single" w:sz="4" w:space="0" w:color="auto"/>
            </w:tcBorders>
          </w:tcPr>
          <w:p w14:paraId="21C8EC68" w14:textId="77777777" w:rsidR="002B0BA0" w:rsidRDefault="002B0BA0">
            <w:pPr>
              <w:suppressAutoHyphens/>
              <w:spacing w:after="0" w:line="240" w:lineRule="auto"/>
              <w:jc w:val="center"/>
              <w:rPr>
                <w:rFonts w:ascii="Times New Roman" w:hAnsi="Times New Roman"/>
                <w:sz w:val="24"/>
                <w:szCs w:val="24"/>
              </w:rPr>
            </w:pPr>
          </w:p>
        </w:tc>
      </w:tr>
      <w:tr w:rsidR="002B0BA0" w14:paraId="01ADFF33" w14:textId="77777777">
        <w:trPr>
          <w:trHeight w:val="20"/>
        </w:trPr>
        <w:tc>
          <w:tcPr>
            <w:tcW w:w="1169" w:type="pct"/>
            <w:vMerge/>
            <w:tcBorders>
              <w:left w:val="single" w:sz="4" w:space="0" w:color="auto"/>
              <w:right w:val="single" w:sz="4" w:space="0" w:color="auto"/>
            </w:tcBorders>
          </w:tcPr>
          <w:p w14:paraId="18E87E60"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A44E0B3"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2.Параметры зрительного зала, методика расчета.</w:t>
            </w:r>
          </w:p>
        </w:tc>
        <w:tc>
          <w:tcPr>
            <w:tcW w:w="637" w:type="pct"/>
            <w:vMerge/>
            <w:tcBorders>
              <w:left w:val="single" w:sz="4" w:space="0" w:color="auto"/>
              <w:right w:val="single" w:sz="4" w:space="0" w:color="auto"/>
            </w:tcBorders>
          </w:tcPr>
          <w:p w14:paraId="2F6CF2DE" w14:textId="77777777" w:rsidR="002B0BA0" w:rsidRDefault="002B0BA0">
            <w:pPr>
              <w:suppressAutoHyphens/>
              <w:spacing w:after="0" w:line="240" w:lineRule="auto"/>
              <w:jc w:val="center"/>
              <w:rPr>
                <w:rFonts w:ascii="Times New Roman" w:hAnsi="Times New Roman"/>
                <w:sz w:val="24"/>
                <w:szCs w:val="24"/>
              </w:rPr>
            </w:pPr>
          </w:p>
        </w:tc>
      </w:tr>
      <w:tr w:rsidR="002B0BA0" w14:paraId="587D525A" w14:textId="77777777">
        <w:trPr>
          <w:trHeight w:val="20"/>
        </w:trPr>
        <w:tc>
          <w:tcPr>
            <w:tcW w:w="1169" w:type="pct"/>
            <w:vMerge/>
            <w:tcBorders>
              <w:left w:val="single" w:sz="4" w:space="0" w:color="auto"/>
              <w:right w:val="single" w:sz="4" w:space="0" w:color="auto"/>
            </w:tcBorders>
          </w:tcPr>
          <w:p w14:paraId="0B24051F"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FE53593"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3.Программное обеспечение для проектирования и моделирования зрительного зала</w:t>
            </w:r>
          </w:p>
        </w:tc>
        <w:tc>
          <w:tcPr>
            <w:tcW w:w="637" w:type="pct"/>
            <w:vMerge/>
            <w:tcBorders>
              <w:left w:val="single" w:sz="4" w:space="0" w:color="auto"/>
              <w:right w:val="single" w:sz="4" w:space="0" w:color="auto"/>
            </w:tcBorders>
          </w:tcPr>
          <w:p w14:paraId="17454BE5" w14:textId="77777777" w:rsidR="002B0BA0" w:rsidRDefault="002B0BA0">
            <w:pPr>
              <w:suppressAutoHyphens/>
              <w:spacing w:after="0" w:line="240" w:lineRule="auto"/>
              <w:jc w:val="center"/>
              <w:rPr>
                <w:rFonts w:ascii="Times New Roman" w:hAnsi="Times New Roman"/>
                <w:sz w:val="24"/>
                <w:szCs w:val="24"/>
              </w:rPr>
            </w:pPr>
          </w:p>
        </w:tc>
      </w:tr>
      <w:tr w:rsidR="002B0BA0" w14:paraId="2AD73EA1" w14:textId="77777777">
        <w:trPr>
          <w:trHeight w:val="20"/>
        </w:trPr>
        <w:tc>
          <w:tcPr>
            <w:tcW w:w="1169" w:type="pct"/>
            <w:vMerge/>
            <w:tcBorders>
              <w:left w:val="single" w:sz="4" w:space="0" w:color="auto"/>
              <w:right w:val="single" w:sz="4" w:space="0" w:color="auto"/>
            </w:tcBorders>
          </w:tcPr>
          <w:p w14:paraId="5ACD2F72"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CA1FFB5" w14:textId="77777777" w:rsidR="002B0BA0" w:rsidRDefault="005509AD">
            <w:pPr>
              <w:suppressAutoHyphens/>
              <w:spacing w:after="0" w:line="240" w:lineRule="auto"/>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37" w:type="pct"/>
            <w:vMerge w:val="restart"/>
            <w:tcBorders>
              <w:top w:val="single" w:sz="4" w:space="0" w:color="auto"/>
              <w:left w:val="single" w:sz="4" w:space="0" w:color="auto"/>
              <w:right w:val="single" w:sz="4" w:space="0" w:color="auto"/>
            </w:tcBorders>
          </w:tcPr>
          <w:p w14:paraId="3DDB8DAF"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10</w:t>
            </w:r>
          </w:p>
        </w:tc>
      </w:tr>
      <w:tr w:rsidR="002B0BA0" w14:paraId="287D8B58" w14:textId="77777777">
        <w:trPr>
          <w:trHeight w:val="20"/>
        </w:trPr>
        <w:tc>
          <w:tcPr>
            <w:tcW w:w="1169" w:type="pct"/>
            <w:vMerge/>
            <w:tcBorders>
              <w:left w:val="single" w:sz="4" w:space="0" w:color="auto"/>
              <w:right w:val="single" w:sz="4" w:space="0" w:color="auto"/>
            </w:tcBorders>
          </w:tcPr>
          <w:p w14:paraId="1E8A67FA"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EC3B238"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1.Расчёт архитектурно-строительных параметров зрительного зала</w:t>
            </w:r>
          </w:p>
        </w:tc>
        <w:tc>
          <w:tcPr>
            <w:tcW w:w="637" w:type="pct"/>
            <w:vMerge/>
            <w:tcBorders>
              <w:left w:val="single" w:sz="4" w:space="0" w:color="auto"/>
              <w:right w:val="single" w:sz="4" w:space="0" w:color="auto"/>
            </w:tcBorders>
          </w:tcPr>
          <w:p w14:paraId="7498E45C" w14:textId="77777777" w:rsidR="002B0BA0" w:rsidRDefault="002B0BA0">
            <w:pPr>
              <w:suppressAutoHyphens/>
              <w:spacing w:after="0" w:line="240" w:lineRule="auto"/>
              <w:jc w:val="center"/>
              <w:rPr>
                <w:rFonts w:ascii="Times New Roman" w:hAnsi="Times New Roman"/>
                <w:sz w:val="24"/>
                <w:szCs w:val="24"/>
              </w:rPr>
            </w:pPr>
          </w:p>
        </w:tc>
      </w:tr>
      <w:tr w:rsidR="002B0BA0" w14:paraId="6F52284E" w14:textId="77777777">
        <w:trPr>
          <w:trHeight w:val="20"/>
        </w:trPr>
        <w:tc>
          <w:tcPr>
            <w:tcW w:w="1169" w:type="pct"/>
            <w:vMerge/>
            <w:tcBorders>
              <w:left w:val="single" w:sz="4" w:space="0" w:color="auto"/>
              <w:right w:val="single" w:sz="4" w:space="0" w:color="auto"/>
            </w:tcBorders>
          </w:tcPr>
          <w:p w14:paraId="7357746D"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D1A620B"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 xml:space="preserve">2.Проектирование зрительного зала в программе </w:t>
            </w:r>
            <w:r>
              <w:rPr>
                <w:rFonts w:ascii="Times New Roman" w:hAnsi="Times New Roman"/>
                <w:bCs/>
                <w:sz w:val="24"/>
                <w:szCs w:val="24"/>
                <w:lang w:val="en-US"/>
              </w:rPr>
              <w:t>AutoCAD</w:t>
            </w:r>
          </w:p>
        </w:tc>
        <w:tc>
          <w:tcPr>
            <w:tcW w:w="637" w:type="pct"/>
            <w:vMerge/>
            <w:tcBorders>
              <w:left w:val="single" w:sz="4" w:space="0" w:color="auto"/>
              <w:right w:val="single" w:sz="4" w:space="0" w:color="auto"/>
            </w:tcBorders>
          </w:tcPr>
          <w:p w14:paraId="7830484A" w14:textId="77777777" w:rsidR="002B0BA0" w:rsidRDefault="002B0BA0">
            <w:pPr>
              <w:suppressAutoHyphens/>
              <w:spacing w:after="0" w:line="240" w:lineRule="auto"/>
              <w:jc w:val="center"/>
              <w:rPr>
                <w:rFonts w:ascii="Times New Roman" w:hAnsi="Times New Roman"/>
                <w:sz w:val="24"/>
                <w:szCs w:val="24"/>
              </w:rPr>
            </w:pPr>
          </w:p>
        </w:tc>
      </w:tr>
      <w:tr w:rsidR="002B0BA0" w14:paraId="2A2EA395" w14:textId="77777777">
        <w:trPr>
          <w:trHeight w:val="20"/>
        </w:trPr>
        <w:tc>
          <w:tcPr>
            <w:tcW w:w="1169" w:type="pct"/>
            <w:vMerge/>
            <w:tcBorders>
              <w:left w:val="single" w:sz="4" w:space="0" w:color="auto"/>
              <w:right w:val="single" w:sz="4" w:space="0" w:color="auto"/>
            </w:tcBorders>
          </w:tcPr>
          <w:p w14:paraId="3DE1280E"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1CA7456"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3.Расчёт планировочных параметров зрительного зала</w:t>
            </w:r>
          </w:p>
        </w:tc>
        <w:tc>
          <w:tcPr>
            <w:tcW w:w="637" w:type="pct"/>
            <w:vMerge/>
            <w:tcBorders>
              <w:left w:val="single" w:sz="4" w:space="0" w:color="auto"/>
              <w:right w:val="single" w:sz="4" w:space="0" w:color="auto"/>
            </w:tcBorders>
          </w:tcPr>
          <w:p w14:paraId="4EDDB326" w14:textId="77777777" w:rsidR="002B0BA0" w:rsidRDefault="002B0BA0">
            <w:pPr>
              <w:suppressAutoHyphens/>
              <w:spacing w:after="0" w:line="240" w:lineRule="auto"/>
              <w:jc w:val="center"/>
              <w:rPr>
                <w:rFonts w:ascii="Times New Roman" w:hAnsi="Times New Roman"/>
                <w:sz w:val="24"/>
                <w:szCs w:val="24"/>
              </w:rPr>
            </w:pPr>
          </w:p>
        </w:tc>
      </w:tr>
      <w:tr w:rsidR="002B0BA0" w14:paraId="3AFCBA0C" w14:textId="77777777">
        <w:trPr>
          <w:trHeight w:val="20"/>
        </w:trPr>
        <w:tc>
          <w:tcPr>
            <w:tcW w:w="1169" w:type="pct"/>
            <w:vMerge/>
            <w:tcBorders>
              <w:left w:val="single" w:sz="4" w:space="0" w:color="auto"/>
              <w:right w:val="single" w:sz="4" w:space="0" w:color="auto"/>
            </w:tcBorders>
          </w:tcPr>
          <w:p w14:paraId="5A464F63"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56607503"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4.Расчёт и размещение оборудования в зрительном зале</w:t>
            </w:r>
          </w:p>
        </w:tc>
        <w:tc>
          <w:tcPr>
            <w:tcW w:w="637" w:type="pct"/>
            <w:vMerge/>
            <w:tcBorders>
              <w:left w:val="single" w:sz="4" w:space="0" w:color="auto"/>
              <w:right w:val="single" w:sz="4" w:space="0" w:color="auto"/>
            </w:tcBorders>
          </w:tcPr>
          <w:p w14:paraId="4D75CB15" w14:textId="77777777" w:rsidR="002B0BA0" w:rsidRDefault="002B0BA0">
            <w:pPr>
              <w:suppressAutoHyphens/>
              <w:spacing w:after="0" w:line="240" w:lineRule="auto"/>
              <w:jc w:val="center"/>
              <w:rPr>
                <w:rFonts w:ascii="Times New Roman" w:hAnsi="Times New Roman"/>
                <w:sz w:val="24"/>
                <w:szCs w:val="24"/>
              </w:rPr>
            </w:pPr>
          </w:p>
        </w:tc>
      </w:tr>
      <w:tr w:rsidR="002B0BA0" w14:paraId="56D5FAC9" w14:textId="77777777">
        <w:trPr>
          <w:trHeight w:val="20"/>
        </w:trPr>
        <w:tc>
          <w:tcPr>
            <w:tcW w:w="1169" w:type="pct"/>
            <w:vMerge w:val="restart"/>
            <w:tcBorders>
              <w:top w:val="single" w:sz="4" w:space="0" w:color="auto"/>
              <w:left w:val="single" w:sz="4" w:space="0" w:color="auto"/>
              <w:right w:val="single" w:sz="4" w:space="0" w:color="auto"/>
            </w:tcBorders>
          </w:tcPr>
          <w:p w14:paraId="0C7A3AE6" w14:textId="77777777" w:rsidR="002B0BA0" w:rsidRDefault="002B0BA0">
            <w:pPr>
              <w:spacing w:after="0" w:line="240" w:lineRule="auto"/>
              <w:rPr>
                <w:rFonts w:ascii="Times New Roman" w:hAnsi="Times New Roman"/>
                <w:b/>
                <w:bCs/>
                <w:sz w:val="24"/>
                <w:szCs w:val="24"/>
              </w:rPr>
            </w:pPr>
          </w:p>
          <w:p w14:paraId="4832498B"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1.2. Акустика</w:t>
            </w:r>
          </w:p>
          <w:p w14:paraId="4C3C37FB" w14:textId="77777777" w:rsidR="002B0BA0" w:rsidRDefault="002B0BA0">
            <w:pPr>
              <w:spacing w:after="0" w:line="240" w:lineRule="auto"/>
              <w:rPr>
                <w:rFonts w:ascii="Times New Roman" w:hAnsi="Times New Roman"/>
                <w:b/>
                <w:bCs/>
                <w:sz w:val="24"/>
                <w:szCs w:val="24"/>
              </w:rPr>
            </w:pPr>
          </w:p>
          <w:p w14:paraId="3D3C73E5"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5336FE9E"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vMerge w:val="restart"/>
            <w:tcBorders>
              <w:top w:val="single" w:sz="4" w:space="0" w:color="auto"/>
              <w:left w:val="single" w:sz="4" w:space="0" w:color="auto"/>
              <w:right w:val="single" w:sz="4" w:space="0" w:color="auto"/>
            </w:tcBorders>
          </w:tcPr>
          <w:p w14:paraId="7FD2D8D9"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14</w:t>
            </w:r>
          </w:p>
        </w:tc>
      </w:tr>
      <w:tr w:rsidR="002B0BA0" w14:paraId="57E9952D" w14:textId="77777777">
        <w:trPr>
          <w:trHeight w:val="20"/>
        </w:trPr>
        <w:tc>
          <w:tcPr>
            <w:tcW w:w="1169" w:type="pct"/>
            <w:vMerge/>
            <w:tcBorders>
              <w:left w:val="single" w:sz="4" w:space="0" w:color="auto"/>
              <w:right w:val="single" w:sz="4" w:space="0" w:color="auto"/>
            </w:tcBorders>
            <w:vAlign w:val="center"/>
          </w:tcPr>
          <w:p w14:paraId="6A02D7E5"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A215518" w14:textId="77777777" w:rsidR="002B0BA0" w:rsidRDefault="005509AD">
            <w:pPr>
              <w:tabs>
                <w:tab w:val="left" w:pos="741"/>
              </w:tabs>
              <w:spacing w:after="0" w:line="240" w:lineRule="auto"/>
              <w:contextualSpacing/>
              <w:rPr>
                <w:rFonts w:ascii="Times New Roman" w:hAnsi="Times New Roman"/>
                <w:b/>
                <w:sz w:val="24"/>
                <w:szCs w:val="24"/>
              </w:rPr>
            </w:pPr>
            <w:r>
              <w:rPr>
                <w:rFonts w:ascii="Times New Roman" w:hAnsi="Times New Roman"/>
                <w:b/>
                <w:sz w:val="24"/>
                <w:szCs w:val="24"/>
              </w:rPr>
              <w:t xml:space="preserve">1. </w:t>
            </w:r>
            <w:r>
              <w:rPr>
                <w:rFonts w:ascii="Times New Roman" w:hAnsi="Times New Roman"/>
                <w:bCs/>
                <w:sz w:val="24"/>
                <w:szCs w:val="24"/>
              </w:rPr>
              <w:t xml:space="preserve">Свойства и характеристики звуковых колебаний. Распространение звука в пространстве. Первичные акустические сигналы и их источники. </w:t>
            </w:r>
          </w:p>
        </w:tc>
        <w:tc>
          <w:tcPr>
            <w:tcW w:w="637" w:type="pct"/>
            <w:vMerge/>
            <w:tcBorders>
              <w:left w:val="single" w:sz="4" w:space="0" w:color="auto"/>
              <w:right w:val="single" w:sz="4" w:space="0" w:color="auto"/>
            </w:tcBorders>
            <w:vAlign w:val="center"/>
          </w:tcPr>
          <w:p w14:paraId="3BCA3896" w14:textId="77777777" w:rsidR="002B0BA0" w:rsidRDefault="002B0BA0">
            <w:pPr>
              <w:spacing w:after="0" w:line="240" w:lineRule="auto"/>
              <w:jc w:val="center"/>
              <w:rPr>
                <w:rFonts w:ascii="Times New Roman" w:hAnsi="Times New Roman"/>
                <w:sz w:val="24"/>
                <w:szCs w:val="24"/>
              </w:rPr>
            </w:pPr>
          </w:p>
        </w:tc>
      </w:tr>
      <w:tr w:rsidR="002B0BA0" w14:paraId="176C3E14" w14:textId="77777777">
        <w:trPr>
          <w:trHeight w:val="20"/>
        </w:trPr>
        <w:tc>
          <w:tcPr>
            <w:tcW w:w="1169" w:type="pct"/>
            <w:vMerge/>
            <w:tcBorders>
              <w:left w:val="single" w:sz="4" w:space="0" w:color="auto"/>
              <w:right w:val="single" w:sz="4" w:space="0" w:color="auto"/>
            </w:tcBorders>
            <w:vAlign w:val="center"/>
          </w:tcPr>
          <w:p w14:paraId="370CD283"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1F4CC67" w14:textId="77777777" w:rsidR="002B0BA0" w:rsidRDefault="005509AD">
            <w:pPr>
              <w:tabs>
                <w:tab w:val="left" w:pos="0"/>
              </w:tabs>
              <w:spacing w:after="0" w:line="240" w:lineRule="auto"/>
              <w:contextualSpacing/>
              <w:rPr>
                <w:rFonts w:ascii="Times New Roman" w:hAnsi="Times New Roman"/>
                <w:b/>
                <w:sz w:val="24"/>
                <w:szCs w:val="24"/>
              </w:rPr>
            </w:pPr>
            <w:r>
              <w:rPr>
                <w:rFonts w:ascii="Times New Roman" w:hAnsi="Times New Roman"/>
                <w:b/>
                <w:sz w:val="24"/>
                <w:szCs w:val="24"/>
              </w:rPr>
              <w:t xml:space="preserve">2. </w:t>
            </w:r>
            <w:r>
              <w:rPr>
                <w:rFonts w:ascii="Times New Roman" w:hAnsi="Times New Roman"/>
                <w:bCs/>
                <w:sz w:val="24"/>
                <w:szCs w:val="24"/>
              </w:rPr>
              <w:t>Акустические характеристики помещений. Время реверберации помещения.</w:t>
            </w:r>
          </w:p>
        </w:tc>
        <w:tc>
          <w:tcPr>
            <w:tcW w:w="637" w:type="pct"/>
            <w:vMerge/>
            <w:tcBorders>
              <w:left w:val="single" w:sz="4" w:space="0" w:color="auto"/>
              <w:right w:val="single" w:sz="4" w:space="0" w:color="auto"/>
            </w:tcBorders>
            <w:vAlign w:val="center"/>
          </w:tcPr>
          <w:p w14:paraId="2752329B" w14:textId="77777777" w:rsidR="002B0BA0" w:rsidRDefault="002B0BA0">
            <w:pPr>
              <w:spacing w:after="0" w:line="240" w:lineRule="auto"/>
              <w:jc w:val="center"/>
              <w:rPr>
                <w:rFonts w:ascii="Times New Roman" w:hAnsi="Times New Roman"/>
                <w:sz w:val="24"/>
                <w:szCs w:val="24"/>
              </w:rPr>
            </w:pPr>
          </w:p>
        </w:tc>
      </w:tr>
      <w:tr w:rsidR="002B0BA0" w14:paraId="2257AC9B" w14:textId="77777777">
        <w:trPr>
          <w:trHeight w:val="20"/>
        </w:trPr>
        <w:tc>
          <w:tcPr>
            <w:tcW w:w="1169" w:type="pct"/>
            <w:vMerge/>
            <w:tcBorders>
              <w:left w:val="single" w:sz="4" w:space="0" w:color="auto"/>
              <w:right w:val="single" w:sz="4" w:space="0" w:color="auto"/>
            </w:tcBorders>
            <w:vAlign w:val="center"/>
          </w:tcPr>
          <w:p w14:paraId="2E96409C"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5539751D" w14:textId="77777777" w:rsidR="002B0BA0" w:rsidRDefault="005509AD">
            <w:pPr>
              <w:tabs>
                <w:tab w:val="left" w:pos="0"/>
              </w:tabs>
              <w:spacing w:after="0" w:line="240" w:lineRule="auto"/>
              <w:contextualSpacing/>
              <w:rPr>
                <w:rFonts w:ascii="Times New Roman" w:hAnsi="Times New Roman"/>
                <w:bCs/>
                <w:sz w:val="24"/>
                <w:szCs w:val="24"/>
              </w:rPr>
            </w:pPr>
            <w:r>
              <w:rPr>
                <w:rFonts w:ascii="Times New Roman" w:hAnsi="Times New Roman"/>
                <w:b/>
                <w:bCs/>
                <w:sz w:val="24"/>
                <w:szCs w:val="24"/>
              </w:rPr>
              <w:t>3.</w:t>
            </w:r>
            <w:r>
              <w:rPr>
                <w:rFonts w:ascii="Times New Roman" w:hAnsi="Times New Roman"/>
                <w:bCs/>
                <w:sz w:val="24"/>
                <w:szCs w:val="24"/>
              </w:rPr>
              <w:t xml:space="preserve"> Звукоизоляция помещений.</w:t>
            </w:r>
          </w:p>
        </w:tc>
        <w:tc>
          <w:tcPr>
            <w:tcW w:w="637" w:type="pct"/>
            <w:vMerge/>
            <w:tcBorders>
              <w:left w:val="single" w:sz="4" w:space="0" w:color="auto"/>
              <w:bottom w:val="single" w:sz="4" w:space="0" w:color="auto"/>
              <w:right w:val="single" w:sz="4" w:space="0" w:color="auto"/>
            </w:tcBorders>
            <w:vAlign w:val="center"/>
          </w:tcPr>
          <w:p w14:paraId="184ECE93" w14:textId="77777777" w:rsidR="002B0BA0" w:rsidRDefault="002B0BA0">
            <w:pPr>
              <w:suppressAutoHyphens/>
              <w:spacing w:after="0" w:line="240" w:lineRule="auto"/>
              <w:jc w:val="center"/>
              <w:rPr>
                <w:rFonts w:ascii="Times New Roman" w:hAnsi="Times New Roman"/>
                <w:iCs/>
                <w:sz w:val="24"/>
                <w:szCs w:val="24"/>
              </w:rPr>
            </w:pPr>
          </w:p>
        </w:tc>
      </w:tr>
      <w:tr w:rsidR="002B0BA0" w14:paraId="1E3363EC" w14:textId="77777777">
        <w:trPr>
          <w:trHeight w:val="20"/>
        </w:trPr>
        <w:tc>
          <w:tcPr>
            <w:tcW w:w="1169" w:type="pct"/>
            <w:vMerge/>
            <w:tcBorders>
              <w:left w:val="single" w:sz="4" w:space="0" w:color="auto"/>
              <w:right w:val="single" w:sz="4" w:space="0" w:color="auto"/>
            </w:tcBorders>
            <w:vAlign w:val="center"/>
          </w:tcPr>
          <w:p w14:paraId="18856990"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512F7614" w14:textId="77777777" w:rsidR="002B0BA0" w:rsidRDefault="005509AD">
            <w:pPr>
              <w:suppressAutoHyphens/>
              <w:spacing w:after="0" w:line="240" w:lineRule="auto"/>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37" w:type="pct"/>
            <w:tcBorders>
              <w:top w:val="single" w:sz="4" w:space="0" w:color="auto"/>
              <w:left w:val="single" w:sz="4" w:space="0" w:color="auto"/>
              <w:bottom w:val="single" w:sz="4" w:space="0" w:color="auto"/>
              <w:right w:val="single" w:sz="4" w:space="0" w:color="auto"/>
            </w:tcBorders>
            <w:vAlign w:val="center"/>
          </w:tcPr>
          <w:p w14:paraId="24D1C305" w14:textId="77777777" w:rsidR="002B0BA0" w:rsidRDefault="005509AD">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10</w:t>
            </w:r>
          </w:p>
        </w:tc>
      </w:tr>
      <w:tr w:rsidR="002B0BA0" w14:paraId="3CD7DB20" w14:textId="77777777">
        <w:trPr>
          <w:trHeight w:val="20"/>
        </w:trPr>
        <w:tc>
          <w:tcPr>
            <w:tcW w:w="1169" w:type="pct"/>
            <w:vMerge/>
            <w:tcBorders>
              <w:left w:val="single" w:sz="4" w:space="0" w:color="auto"/>
              <w:right w:val="single" w:sz="4" w:space="0" w:color="auto"/>
            </w:tcBorders>
            <w:vAlign w:val="center"/>
          </w:tcPr>
          <w:p w14:paraId="348D04B1"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0F9B75F" w14:textId="77777777" w:rsidR="002B0BA0" w:rsidRDefault="005509AD">
            <w:pPr>
              <w:tabs>
                <w:tab w:val="left" w:pos="29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1.</w:t>
            </w:r>
            <w:r>
              <w:rPr>
                <w:rFonts w:ascii="Times New Roman" w:hAnsi="Times New Roman"/>
                <w:sz w:val="24"/>
                <w:szCs w:val="24"/>
              </w:rPr>
              <w:t xml:space="preserve"> Определение скорости звука. Методика определения скорости звука</w:t>
            </w:r>
          </w:p>
        </w:tc>
        <w:tc>
          <w:tcPr>
            <w:tcW w:w="637" w:type="pct"/>
            <w:vMerge w:val="restart"/>
            <w:tcBorders>
              <w:top w:val="single" w:sz="4" w:space="0" w:color="auto"/>
              <w:left w:val="single" w:sz="4" w:space="0" w:color="auto"/>
              <w:right w:val="single" w:sz="4" w:space="0" w:color="auto"/>
            </w:tcBorders>
            <w:vAlign w:val="center"/>
          </w:tcPr>
          <w:p w14:paraId="26FC6C6A" w14:textId="77777777" w:rsidR="002B0BA0" w:rsidRDefault="002B0BA0">
            <w:pPr>
              <w:suppressAutoHyphens/>
              <w:spacing w:after="0" w:line="240" w:lineRule="auto"/>
              <w:jc w:val="center"/>
              <w:rPr>
                <w:rFonts w:ascii="Times New Roman" w:hAnsi="Times New Roman"/>
                <w:sz w:val="24"/>
                <w:szCs w:val="24"/>
              </w:rPr>
            </w:pPr>
          </w:p>
        </w:tc>
      </w:tr>
      <w:tr w:rsidR="002B0BA0" w14:paraId="2829C474" w14:textId="77777777">
        <w:trPr>
          <w:trHeight w:val="20"/>
        </w:trPr>
        <w:tc>
          <w:tcPr>
            <w:tcW w:w="1169" w:type="pct"/>
            <w:vMerge/>
            <w:tcBorders>
              <w:left w:val="single" w:sz="4" w:space="0" w:color="auto"/>
              <w:right w:val="single" w:sz="4" w:space="0" w:color="auto"/>
            </w:tcBorders>
            <w:vAlign w:val="center"/>
          </w:tcPr>
          <w:p w14:paraId="3FFE3271"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15E1EE66" w14:textId="77777777" w:rsidR="002B0BA0" w:rsidRDefault="005509AD">
            <w:pPr>
              <w:tabs>
                <w:tab w:val="left" w:pos="290"/>
              </w:tabs>
              <w:suppressAutoHyphens/>
              <w:spacing w:after="0" w:line="240" w:lineRule="auto"/>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Источники сферической и плоской волн. Восприятие последовательности импульсов. Чувствительность к разности времени прихода двух импульсов</w:t>
            </w:r>
          </w:p>
        </w:tc>
        <w:tc>
          <w:tcPr>
            <w:tcW w:w="637" w:type="pct"/>
            <w:vMerge/>
            <w:tcBorders>
              <w:left w:val="single" w:sz="4" w:space="0" w:color="auto"/>
              <w:right w:val="single" w:sz="4" w:space="0" w:color="auto"/>
            </w:tcBorders>
            <w:vAlign w:val="center"/>
          </w:tcPr>
          <w:p w14:paraId="17836E43" w14:textId="77777777" w:rsidR="002B0BA0" w:rsidRDefault="002B0BA0">
            <w:pPr>
              <w:suppressAutoHyphens/>
              <w:spacing w:after="0" w:line="240" w:lineRule="auto"/>
              <w:jc w:val="center"/>
              <w:rPr>
                <w:rFonts w:ascii="Times New Roman" w:hAnsi="Times New Roman"/>
                <w:sz w:val="24"/>
                <w:szCs w:val="24"/>
              </w:rPr>
            </w:pPr>
          </w:p>
        </w:tc>
      </w:tr>
      <w:tr w:rsidR="002B0BA0" w14:paraId="6BD3F73E" w14:textId="77777777">
        <w:trPr>
          <w:trHeight w:val="20"/>
        </w:trPr>
        <w:tc>
          <w:tcPr>
            <w:tcW w:w="1169" w:type="pct"/>
            <w:vMerge/>
            <w:tcBorders>
              <w:left w:val="single" w:sz="4" w:space="0" w:color="auto"/>
              <w:right w:val="single" w:sz="4" w:space="0" w:color="auto"/>
            </w:tcBorders>
            <w:vAlign w:val="center"/>
          </w:tcPr>
          <w:p w14:paraId="65624DE3"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vAlign w:val="bottom"/>
          </w:tcPr>
          <w:p w14:paraId="0752DCB4" w14:textId="77777777" w:rsidR="002B0BA0" w:rsidRDefault="005509AD">
            <w:pPr>
              <w:suppressAutoHyphens/>
              <w:spacing w:after="0" w:line="240" w:lineRule="auto"/>
              <w:contextualSpacing/>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Чувствительность к разности времени прихода двух импульсов</w:t>
            </w:r>
          </w:p>
        </w:tc>
        <w:tc>
          <w:tcPr>
            <w:tcW w:w="637" w:type="pct"/>
            <w:vMerge/>
            <w:tcBorders>
              <w:left w:val="single" w:sz="4" w:space="0" w:color="auto"/>
              <w:right w:val="single" w:sz="4" w:space="0" w:color="auto"/>
            </w:tcBorders>
            <w:vAlign w:val="center"/>
          </w:tcPr>
          <w:p w14:paraId="10E993B3" w14:textId="77777777" w:rsidR="002B0BA0" w:rsidRDefault="002B0BA0">
            <w:pPr>
              <w:suppressAutoHyphens/>
              <w:spacing w:after="0" w:line="240" w:lineRule="auto"/>
              <w:jc w:val="center"/>
              <w:rPr>
                <w:rFonts w:ascii="Times New Roman" w:hAnsi="Times New Roman"/>
                <w:sz w:val="24"/>
                <w:szCs w:val="24"/>
              </w:rPr>
            </w:pPr>
          </w:p>
        </w:tc>
      </w:tr>
      <w:tr w:rsidR="002B0BA0" w14:paraId="533579FC" w14:textId="77777777">
        <w:trPr>
          <w:trHeight w:val="20"/>
        </w:trPr>
        <w:tc>
          <w:tcPr>
            <w:tcW w:w="1169" w:type="pct"/>
            <w:vMerge/>
            <w:tcBorders>
              <w:left w:val="single" w:sz="4" w:space="0" w:color="auto"/>
              <w:right w:val="single" w:sz="4" w:space="0" w:color="auto"/>
            </w:tcBorders>
            <w:vAlign w:val="center"/>
          </w:tcPr>
          <w:p w14:paraId="3DC0EEB9"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vAlign w:val="bottom"/>
          </w:tcPr>
          <w:p w14:paraId="2D9309F2" w14:textId="77777777" w:rsidR="002B0BA0" w:rsidRDefault="005509AD">
            <w:pPr>
              <w:suppressAutoHyphens/>
              <w:spacing w:after="0" w:line="240" w:lineRule="auto"/>
              <w:rPr>
                <w:rFonts w:ascii="Times New Roman" w:hAnsi="Times New Roman"/>
                <w:b/>
                <w:sz w:val="24"/>
                <w:szCs w:val="24"/>
              </w:rPr>
            </w:pPr>
            <w:r>
              <w:rPr>
                <w:rFonts w:ascii="Times New Roman" w:hAnsi="Times New Roman"/>
                <w:b/>
                <w:sz w:val="24"/>
                <w:szCs w:val="24"/>
              </w:rPr>
              <w:t xml:space="preserve">4. </w:t>
            </w:r>
            <w:r>
              <w:rPr>
                <w:rFonts w:ascii="Times New Roman" w:hAnsi="Times New Roman"/>
                <w:bCs/>
                <w:sz w:val="24"/>
                <w:szCs w:val="24"/>
              </w:rPr>
              <w:t>Измерение времени реверберации учебной аудитории</w:t>
            </w:r>
          </w:p>
        </w:tc>
        <w:tc>
          <w:tcPr>
            <w:tcW w:w="637" w:type="pct"/>
            <w:vMerge/>
            <w:tcBorders>
              <w:left w:val="single" w:sz="4" w:space="0" w:color="auto"/>
              <w:right w:val="single" w:sz="4" w:space="0" w:color="auto"/>
            </w:tcBorders>
            <w:vAlign w:val="center"/>
          </w:tcPr>
          <w:p w14:paraId="7CF1617A" w14:textId="77777777" w:rsidR="002B0BA0" w:rsidRDefault="002B0BA0">
            <w:pPr>
              <w:suppressAutoHyphens/>
              <w:spacing w:after="0" w:line="240" w:lineRule="auto"/>
              <w:jc w:val="center"/>
              <w:rPr>
                <w:rFonts w:ascii="Times New Roman" w:hAnsi="Times New Roman"/>
                <w:sz w:val="24"/>
                <w:szCs w:val="24"/>
              </w:rPr>
            </w:pPr>
          </w:p>
        </w:tc>
      </w:tr>
      <w:tr w:rsidR="002B0BA0" w14:paraId="2209FC7A" w14:textId="77777777">
        <w:trPr>
          <w:trHeight w:val="20"/>
        </w:trPr>
        <w:tc>
          <w:tcPr>
            <w:tcW w:w="1169" w:type="pct"/>
            <w:vMerge/>
            <w:tcBorders>
              <w:left w:val="single" w:sz="4" w:space="0" w:color="auto"/>
              <w:bottom w:val="single" w:sz="4" w:space="0" w:color="auto"/>
              <w:right w:val="single" w:sz="4" w:space="0" w:color="auto"/>
            </w:tcBorders>
            <w:vAlign w:val="center"/>
          </w:tcPr>
          <w:p w14:paraId="45958B5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vAlign w:val="bottom"/>
          </w:tcPr>
          <w:p w14:paraId="150F7DCC" w14:textId="77777777" w:rsidR="002B0BA0" w:rsidRDefault="005509AD">
            <w:pPr>
              <w:suppressAutoHyphens/>
              <w:spacing w:after="0" w:line="240" w:lineRule="auto"/>
              <w:rPr>
                <w:rFonts w:ascii="Times New Roman" w:hAnsi="Times New Roman"/>
                <w:b/>
                <w:sz w:val="24"/>
                <w:szCs w:val="24"/>
              </w:rPr>
            </w:pPr>
            <w:r>
              <w:rPr>
                <w:rFonts w:ascii="Times New Roman" w:hAnsi="Times New Roman"/>
                <w:b/>
                <w:sz w:val="24"/>
                <w:szCs w:val="24"/>
              </w:rPr>
              <w:t xml:space="preserve">5. </w:t>
            </w:r>
            <w:r>
              <w:rPr>
                <w:rFonts w:ascii="Times New Roman" w:hAnsi="Times New Roman"/>
                <w:bCs/>
                <w:sz w:val="24"/>
                <w:szCs w:val="24"/>
              </w:rPr>
              <w:t>Расчёт времени реверберации учебной аудитории</w:t>
            </w:r>
          </w:p>
        </w:tc>
        <w:tc>
          <w:tcPr>
            <w:tcW w:w="637" w:type="pct"/>
            <w:vMerge/>
            <w:tcBorders>
              <w:left w:val="single" w:sz="4" w:space="0" w:color="auto"/>
              <w:bottom w:val="single" w:sz="4" w:space="0" w:color="auto"/>
              <w:right w:val="single" w:sz="4" w:space="0" w:color="auto"/>
            </w:tcBorders>
            <w:vAlign w:val="center"/>
          </w:tcPr>
          <w:p w14:paraId="0E59B1E3" w14:textId="77777777" w:rsidR="002B0BA0" w:rsidRDefault="002B0BA0">
            <w:pPr>
              <w:suppressAutoHyphens/>
              <w:spacing w:after="0" w:line="240" w:lineRule="auto"/>
              <w:jc w:val="center"/>
              <w:rPr>
                <w:rFonts w:ascii="Times New Roman" w:hAnsi="Times New Roman"/>
                <w:sz w:val="24"/>
                <w:szCs w:val="24"/>
              </w:rPr>
            </w:pPr>
          </w:p>
        </w:tc>
      </w:tr>
      <w:tr w:rsidR="002B0BA0" w14:paraId="6BDD8253" w14:textId="77777777">
        <w:trPr>
          <w:trHeight w:val="20"/>
        </w:trPr>
        <w:tc>
          <w:tcPr>
            <w:tcW w:w="1169" w:type="pct"/>
            <w:vMerge w:val="restart"/>
            <w:tcBorders>
              <w:top w:val="single" w:sz="4" w:space="0" w:color="auto"/>
              <w:left w:val="single" w:sz="4" w:space="0" w:color="auto"/>
              <w:bottom w:val="single" w:sz="4" w:space="0" w:color="auto"/>
              <w:right w:val="single" w:sz="4" w:space="0" w:color="auto"/>
            </w:tcBorders>
          </w:tcPr>
          <w:p w14:paraId="742791D5" w14:textId="77777777" w:rsidR="002B0BA0" w:rsidRDefault="002B0BA0">
            <w:pPr>
              <w:spacing w:after="0" w:line="240" w:lineRule="auto"/>
              <w:rPr>
                <w:rFonts w:ascii="Times New Roman" w:hAnsi="Times New Roman"/>
                <w:b/>
                <w:bCs/>
                <w:sz w:val="24"/>
                <w:szCs w:val="24"/>
              </w:rPr>
            </w:pPr>
          </w:p>
          <w:p w14:paraId="2D129D74"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1.3. Звукофикация театров и концертных залов</w:t>
            </w:r>
          </w:p>
          <w:p w14:paraId="3E2F3565"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4203DC2" w14:textId="77777777" w:rsidR="002B0BA0" w:rsidRDefault="005509AD">
            <w:pPr>
              <w:suppressAutoHyphens/>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vMerge w:val="restart"/>
            <w:tcBorders>
              <w:top w:val="single" w:sz="4" w:space="0" w:color="auto"/>
              <w:left w:val="single" w:sz="4" w:space="0" w:color="auto"/>
              <w:right w:val="single" w:sz="4" w:space="0" w:color="auto"/>
            </w:tcBorders>
            <w:vAlign w:val="center"/>
          </w:tcPr>
          <w:p w14:paraId="53EDFBB0"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14</w:t>
            </w:r>
          </w:p>
        </w:tc>
      </w:tr>
      <w:tr w:rsidR="002B0BA0" w14:paraId="2C243508"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2BDD9FDE"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04AC8E9" w14:textId="77777777" w:rsidR="002B0BA0" w:rsidRDefault="005509AD">
            <w:pPr>
              <w:suppressAutoHyphens/>
              <w:spacing w:after="0" w:line="240" w:lineRule="auto"/>
              <w:rPr>
                <w:rFonts w:ascii="Times New Roman" w:hAnsi="Times New Roman"/>
                <w:b/>
                <w:sz w:val="24"/>
                <w:szCs w:val="24"/>
              </w:rPr>
            </w:pPr>
            <w:r>
              <w:rPr>
                <w:rFonts w:ascii="Times New Roman" w:hAnsi="Times New Roman"/>
                <w:b/>
                <w:sz w:val="24"/>
                <w:szCs w:val="24"/>
              </w:rPr>
              <w:t xml:space="preserve">1. </w:t>
            </w:r>
            <w:r>
              <w:rPr>
                <w:rFonts w:ascii="Times New Roman" w:hAnsi="Times New Roman"/>
                <w:bCs/>
                <w:sz w:val="24"/>
                <w:szCs w:val="24"/>
              </w:rPr>
              <w:t>Звукотехническое оборудование театров, концертных залов и студий. Сетевые технологии. Моделирование акустических и электроакустических систем.</w:t>
            </w:r>
          </w:p>
        </w:tc>
        <w:tc>
          <w:tcPr>
            <w:tcW w:w="637" w:type="pct"/>
            <w:vMerge/>
            <w:tcBorders>
              <w:left w:val="single" w:sz="4" w:space="0" w:color="auto"/>
              <w:right w:val="single" w:sz="4" w:space="0" w:color="auto"/>
            </w:tcBorders>
            <w:vAlign w:val="center"/>
          </w:tcPr>
          <w:p w14:paraId="000A7481" w14:textId="77777777" w:rsidR="002B0BA0" w:rsidRDefault="002B0BA0">
            <w:pPr>
              <w:suppressAutoHyphens/>
              <w:spacing w:after="0" w:line="240" w:lineRule="auto"/>
              <w:jc w:val="center"/>
              <w:rPr>
                <w:rFonts w:ascii="Times New Roman" w:hAnsi="Times New Roman"/>
                <w:sz w:val="24"/>
                <w:szCs w:val="24"/>
              </w:rPr>
            </w:pPr>
          </w:p>
        </w:tc>
      </w:tr>
      <w:tr w:rsidR="002B0BA0" w14:paraId="7D0461C7"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0413484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2C8A122" w14:textId="77777777" w:rsidR="002B0BA0" w:rsidRDefault="005509AD">
            <w:pPr>
              <w:suppressAutoHyphens/>
              <w:spacing w:after="0" w:line="240" w:lineRule="auto"/>
              <w:rPr>
                <w:rFonts w:ascii="Times New Roman" w:hAnsi="Times New Roman"/>
                <w:b/>
                <w:sz w:val="24"/>
                <w:szCs w:val="24"/>
              </w:rPr>
            </w:pPr>
            <w:r>
              <w:rPr>
                <w:rFonts w:ascii="Times New Roman" w:hAnsi="Times New Roman"/>
                <w:b/>
                <w:sz w:val="24"/>
                <w:szCs w:val="24"/>
              </w:rPr>
              <w:t xml:space="preserve">2. </w:t>
            </w:r>
            <w:r>
              <w:rPr>
                <w:rFonts w:ascii="Times New Roman" w:hAnsi="Times New Roman"/>
                <w:bCs/>
                <w:sz w:val="24"/>
                <w:szCs w:val="24"/>
              </w:rPr>
              <w:t xml:space="preserve">Управление звукотехническими системами. Системы технологической связи, трансляции и оповещения. Системы многоканального звука. </w:t>
            </w:r>
          </w:p>
        </w:tc>
        <w:tc>
          <w:tcPr>
            <w:tcW w:w="637" w:type="pct"/>
            <w:vMerge/>
            <w:tcBorders>
              <w:left w:val="single" w:sz="4" w:space="0" w:color="auto"/>
              <w:right w:val="single" w:sz="4" w:space="0" w:color="auto"/>
            </w:tcBorders>
            <w:vAlign w:val="center"/>
          </w:tcPr>
          <w:p w14:paraId="15DA9149" w14:textId="77777777" w:rsidR="002B0BA0" w:rsidRDefault="002B0BA0">
            <w:pPr>
              <w:spacing w:after="0" w:line="240" w:lineRule="auto"/>
              <w:jc w:val="center"/>
              <w:rPr>
                <w:rFonts w:ascii="Times New Roman" w:hAnsi="Times New Roman"/>
                <w:i/>
                <w:sz w:val="24"/>
                <w:szCs w:val="24"/>
              </w:rPr>
            </w:pPr>
          </w:p>
        </w:tc>
      </w:tr>
      <w:tr w:rsidR="002B0BA0" w14:paraId="1E1A4E52"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2C27FB57"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14E20FC0" w14:textId="77777777" w:rsidR="002B0BA0" w:rsidRDefault="005509AD">
            <w:pPr>
              <w:suppressAutoHyphens/>
              <w:spacing w:after="0" w:line="240" w:lineRule="auto"/>
              <w:rPr>
                <w:rFonts w:ascii="Times New Roman" w:hAnsi="Times New Roman"/>
                <w:b/>
                <w:sz w:val="24"/>
                <w:szCs w:val="24"/>
              </w:rPr>
            </w:pPr>
            <w:r>
              <w:rPr>
                <w:rFonts w:ascii="Times New Roman" w:hAnsi="Times New Roman"/>
                <w:b/>
                <w:sz w:val="24"/>
                <w:szCs w:val="24"/>
              </w:rPr>
              <w:t>3</w:t>
            </w:r>
            <w:r>
              <w:rPr>
                <w:rFonts w:ascii="Times New Roman" w:hAnsi="Times New Roman"/>
                <w:sz w:val="24"/>
                <w:szCs w:val="24"/>
              </w:rPr>
              <w:t xml:space="preserve">. </w:t>
            </w:r>
            <w:r>
              <w:rPr>
                <w:rFonts w:ascii="Times New Roman" w:hAnsi="Times New Roman"/>
                <w:bCs/>
                <w:sz w:val="24"/>
                <w:szCs w:val="24"/>
              </w:rPr>
              <w:t>Звукофикация различных объектов.</w:t>
            </w:r>
          </w:p>
        </w:tc>
        <w:tc>
          <w:tcPr>
            <w:tcW w:w="637" w:type="pct"/>
            <w:vMerge/>
            <w:tcBorders>
              <w:left w:val="single" w:sz="4" w:space="0" w:color="auto"/>
              <w:right w:val="single" w:sz="4" w:space="0" w:color="auto"/>
            </w:tcBorders>
            <w:vAlign w:val="center"/>
          </w:tcPr>
          <w:p w14:paraId="3F82F5BE" w14:textId="77777777" w:rsidR="002B0BA0" w:rsidRDefault="002B0BA0">
            <w:pPr>
              <w:spacing w:after="0" w:line="240" w:lineRule="auto"/>
              <w:jc w:val="center"/>
              <w:rPr>
                <w:rFonts w:ascii="Times New Roman" w:hAnsi="Times New Roman"/>
                <w:i/>
                <w:sz w:val="24"/>
                <w:szCs w:val="24"/>
              </w:rPr>
            </w:pPr>
          </w:p>
        </w:tc>
      </w:tr>
      <w:tr w:rsidR="002B0BA0" w14:paraId="03354FC4"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723B6086"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AF2F27B" w14:textId="77777777" w:rsidR="002B0BA0" w:rsidRDefault="005509AD">
            <w:pPr>
              <w:numPr>
                <w:ilvl w:val="0"/>
                <w:numId w:val="15"/>
              </w:numPr>
              <w:tabs>
                <w:tab w:val="left" w:pos="248"/>
              </w:tabs>
              <w:suppressAutoHyphens/>
              <w:spacing w:after="0" w:line="240" w:lineRule="auto"/>
              <w:ind w:left="-36" w:firstLine="0"/>
              <w:rPr>
                <w:rFonts w:ascii="Times New Roman" w:hAnsi="Times New Roman"/>
                <w:sz w:val="24"/>
                <w:szCs w:val="24"/>
              </w:rPr>
            </w:pPr>
            <w:r>
              <w:rPr>
                <w:rFonts w:ascii="Times New Roman" w:hAnsi="Times New Roman"/>
                <w:bCs/>
                <w:sz w:val="24"/>
                <w:szCs w:val="24"/>
              </w:rPr>
              <w:t>Архитектурно-акустические условия театров и концертных залов. Электроакустические измерения.</w:t>
            </w:r>
          </w:p>
        </w:tc>
        <w:tc>
          <w:tcPr>
            <w:tcW w:w="637" w:type="pct"/>
            <w:vMerge/>
            <w:tcBorders>
              <w:left w:val="single" w:sz="4" w:space="0" w:color="auto"/>
              <w:right w:val="single" w:sz="4" w:space="0" w:color="auto"/>
            </w:tcBorders>
            <w:vAlign w:val="center"/>
          </w:tcPr>
          <w:p w14:paraId="054D57FE" w14:textId="77777777" w:rsidR="002B0BA0" w:rsidRDefault="002B0BA0">
            <w:pPr>
              <w:spacing w:after="0" w:line="240" w:lineRule="auto"/>
              <w:jc w:val="center"/>
              <w:rPr>
                <w:rFonts w:ascii="Times New Roman" w:hAnsi="Times New Roman"/>
                <w:i/>
                <w:sz w:val="24"/>
                <w:szCs w:val="24"/>
              </w:rPr>
            </w:pPr>
          </w:p>
        </w:tc>
      </w:tr>
      <w:tr w:rsidR="002B0BA0" w14:paraId="45D01FF2"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2F41D74A"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BECF77F" w14:textId="77777777" w:rsidR="002B0BA0" w:rsidRDefault="005509AD">
            <w:pPr>
              <w:numPr>
                <w:ilvl w:val="0"/>
                <w:numId w:val="15"/>
              </w:numPr>
              <w:tabs>
                <w:tab w:val="left" w:pos="296"/>
              </w:tabs>
              <w:suppressAutoHyphens/>
              <w:spacing w:after="0" w:line="240" w:lineRule="auto"/>
              <w:ind w:left="0" w:hanging="36"/>
              <w:rPr>
                <w:rFonts w:ascii="Times New Roman" w:hAnsi="Times New Roman"/>
                <w:b/>
                <w:sz w:val="24"/>
                <w:szCs w:val="24"/>
              </w:rPr>
            </w:pPr>
            <w:r>
              <w:rPr>
                <w:rFonts w:ascii="Times New Roman" w:hAnsi="Times New Roman"/>
                <w:bCs/>
                <w:sz w:val="24"/>
                <w:szCs w:val="24"/>
              </w:rPr>
              <w:t>Проектирование СЗО</w:t>
            </w:r>
          </w:p>
        </w:tc>
        <w:tc>
          <w:tcPr>
            <w:tcW w:w="637" w:type="pct"/>
            <w:vMerge/>
            <w:tcBorders>
              <w:left w:val="single" w:sz="4" w:space="0" w:color="auto"/>
              <w:right w:val="single" w:sz="4" w:space="0" w:color="auto"/>
            </w:tcBorders>
            <w:vAlign w:val="center"/>
          </w:tcPr>
          <w:p w14:paraId="1CDF83CD" w14:textId="77777777" w:rsidR="002B0BA0" w:rsidRDefault="002B0BA0">
            <w:pPr>
              <w:spacing w:after="0" w:line="240" w:lineRule="auto"/>
              <w:jc w:val="center"/>
              <w:rPr>
                <w:rFonts w:ascii="Times New Roman" w:hAnsi="Times New Roman"/>
                <w:i/>
                <w:sz w:val="24"/>
                <w:szCs w:val="24"/>
              </w:rPr>
            </w:pPr>
          </w:p>
        </w:tc>
      </w:tr>
      <w:tr w:rsidR="002B0BA0" w14:paraId="755C0FE2"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5C6663E6"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5F13585A" w14:textId="77777777" w:rsidR="002B0BA0" w:rsidRDefault="005509AD">
            <w:pPr>
              <w:numPr>
                <w:ilvl w:val="0"/>
                <w:numId w:val="15"/>
              </w:numPr>
              <w:tabs>
                <w:tab w:val="left" w:pos="248"/>
              </w:tabs>
              <w:suppressAutoHyphens/>
              <w:spacing w:after="0" w:line="240" w:lineRule="auto"/>
              <w:ind w:left="-36" w:firstLine="0"/>
              <w:rPr>
                <w:rFonts w:ascii="Times New Roman" w:hAnsi="Times New Roman"/>
                <w:sz w:val="24"/>
                <w:szCs w:val="24"/>
              </w:rPr>
            </w:pPr>
            <w:r>
              <w:rPr>
                <w:rFonts w:ascii="Times New Roman" w:hAnsi="Times New Roman"/>
                <w:bCs/>
                <w:sz w:val="24"/>
                <w:szCs w:val="24"/>
              </w:rPr>
              <w:t>Вспомогательные системы. Монтаж и пусконаладка СЗО. Видеопроекция.</w:t>
            </w:r>
          </w:p>
        </w:tc>
        <w:tc>
          <w:tcPr>
            <w:tcW w:w="637" w:type="pct"/>
            <w:vMerge/>
            <w:tcBorders>
              <w:left w:val="single" w:sz="4" w:space="0" w:color="auto"/>
              <w:right w:val="single" w:sz="4" w:space="0" w:color="auto"/>
            </w:tcBorders>
            <w:vAlign w:val="center"/>
          </w:tcPr>
          <w:p w14:paraId="043160D2" w14:textId="77777777" w:rsidR="002B0BA0" w:rsidRDefault="002B0BA0">
            <w:pPr>
              <w:spacing w:after="0" w:line="240" w:lineRule="auto"/>
              <w:jc w:val="center"/>
              <w:rPr>
                <w:rFonts w:ascii="Times New Roman" w:hAnsi="Times New Roman"/>
                <w:i/>
                <w:sz w:val="24"/>
                <w:szCs w:val="24"/>
              </w:rPr>
            </w:pPr>
          </w:p>
        </w:tc>
      </w:tr>
      <w:tr w:rsidR="002B0BA0" w14:paraId="0E8A74E7"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67DA48C3"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C263DD4" w14:textId="77777777" w:rsidR="002B0BA0" w:rsidRDefault="005509AD">
            <w:pPr>
              <w:tabs>
                <w:tab w:val="left" w:pos="248"/>
              </w:tabs>
              <w:suppressAutoHyphens/>
              <w:spacing w:after="0" w:line="240" w:lineRule="auto"/>
              <w:ind w:left="-36"/>
              <w:rPr>
                <w:rFonts w:ascii="Times New Roman" w:hAnsi="Times New Roman"/>
                <w:sz w:val="24"/>
                <w:szCs w:val="24"/>
              </w:rPr>
            </w:pPr>
            <w:r>
              <w:rPr>
                <w:rFonts w:ascii="Times New Roman" w:hAnsi="Times New Roman"/>
                <w:b/>
                <w:bCs/>
                <w:sz w:val="24"/>
                <w:szCs w:val="24"/>
              </w:rPr>
              <w:t>В том числе практических занятий и лабораторных работ</w:t>
            </w:r>
          </w:p>
        </w:tc>
        <w:tc>
          <w:tcPr>
            <w:tcW w:w="637" w:type="pct"/>
            <w:tcBorders>
              <w:top w:val="single" w:sz="4" w:space="0" w:color="auto"/>
              <w:left w:val="single" w:sz="4" w:space="0" w:color="auto"/>
              <w:right w:val="single" w:sz="4" w:space="0" w:color="auto"/>
            </w:tcBorders>
            <w:vAlign w:val="center"/>
          </w:tcPr>
          <w:p w14:paraId="221EB174"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2B0BA0" w14:paraId="710C8998"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70B37983"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0498E40" w14:textId="77777777" w:rsidR="002B0BA0" w:rsidRDefault="005509AD">
            <w:pPr>
              <w:numPr>
                <w:ilvl w:val="0"/>
                <w:numId w:val="16"/>
              </w:numPr>
              <w:tabs>
                <w:tab w:val="left" w:pos="290"/>
              </w:tabs>
              <w:suppressAutoHyphens/>
              <w:spacing w:after="0" w:line="240" w:lineRule="auto"/>
              <w:ind w:left="6" w:hanging="6"/>
              <w:contextualSpacing/>
              <w:jc w:val="both"/>
              <w:rPr>
                <w:rFonts w:ascii="Times New Roman" w:hAnsi="Times New Roman"/>
                <w:sz w:val="24"/>
                <w:szCs w:val="24"/>
              </w:rPr>
            </w:pPr>
            <w:r>
              <w:rPr>
                <w:rFonts w:ascii="Times New Roman" w:hAnsi="Times New Roman"/>
                <w:sz w:val="24"/>
                <w:szCs w:val="24"/>
              </w:rPr>
              <w:t xml:space="preserve">Работа с микшерными пультами. </w:t>
            </w:r>
          </w:p>
        </w:tc>
        <w:tc>
          <w:tcPr>
            <w:tcW w:w="637" w:type="pct"/>
            <w:vMerge w:val="restart"/>
            <w:tcBorders>
              <w:left w:val="single" w:sz="4" w:space="0" w:color="auto"/>
              <w:right w:val="single" w:sz="4" w:space="0" w:color="auto"/>
            </w:tcBorders>
            <w:vAlign w:val="center"/>
          </w:tcPr>
          <w:p w14:paraId="10E30A3D" w14:textId="77777777" w:rsidR="002B0BA0" w:rsidRDefault="002B0BA0">
            <w:pPr>
              <w:suppressAutoHyphens/>
              <w:spacing w:after="0" w:line="240" w:lineRule="auto"/>
              <w:rPr>
                <w:rFonts w:ascii="Times New Roman" w:hAnsi="Times New Roman"/>
                <w:i/>
                <w:sz w:val="24"/>
                <w:szCs w:val="24"/>
              </w:rPr>
            </w:pPr>
          </w:p>
        </w:tc>
      </w:tr>
      <w:tr w:rsidR="002B0BA0" w14:paraId="306DCD69"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0907785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EA07FA3" w14:textId="77777777" w:rsidR="002B0BA0" w:rsidRDefault="005509AD">
            <w:pPr>
              <w:numPr>
                <w:ilvl w:val="0"/>
                <w:numId w:val="16"/>
              </w:numPr>
              <w:tabs>
                <w:tab w:val="left" w:pos="290"/>
              </w:tabs>
              <w:suppressAutoHyphens/>
              <w:spacing w:after="0" w:line="240" w:lineRule="auto"/>
              <w:ind w:left="6" w:hanging="6"/>
              <w:contextualSpacing/>
              <w:jc w:val="both"/>
              <w:rPr>
                <w:rFonts w:ascii="Times New Roman" w:hAnsi="Times New Roman"/>
                <w:sz w:val="24"/>
                <w:szCs w:val="24"/>
              </w:rPr>
            </w:pPr>
            <w:r>
              <w:rPr>
                <w:rFonts w:ascii="Times New Roman" w:hAnsi="Times New Roman"/>
                <w:sz w:val="24"/>
                <w:szCs w:val="24"/>
              </w:rPr>
              <w:t>Построение систем на основе сетевых протоколов.</w:t>
            </w:r>
          </w:p>
        </w:tc>
        <w:tc>
          <w:tcPr>
            <w:tcW w:w="637" w:type="pct"/>
            <w:vMerge/>
            <w:tcBorders>
              <w:left w:val="single" w:sz="4" w:space="0" w:color="auto"/>
              <w:right w:val="single" w:sz="4" w:space="0" w:color="auto"/>
            </w:tcBorders>
            <w:vAlign w:val="center"/>
          </w:tcPr>
          <w:p w14:paraId="6E4D8ED7" w14:textId="77777777" w:rsidR="002B0BA0" w:rsidRDefault="002B0BA0">
            <w:pPr>
              <w:suppressAutoHyphens/>
              <w:spacing w:after="0" w:line="240" w:lineRule="auto"/>
              <w:rPr>
                <w:rFonts w:ascii="Times New Roman" w:hAnsi="Times New Roman"/>
                <w:i/>
                <w:sz w:val="24"/>
                <w:szCs w:val="24"/>
              </w:rPr>
            </w:pPr>
          </w:p>
        </w:tc>
      </w:tr>
      <w:tr w:rsidR="002B0BA0" w14:paraId="65237DB5"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7F6DFFFF"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A02C516" w14:textId="77777777" w:rsidR="002B0BA0" w:rsidRDefault="005509AD">
            <w:pPr>
              <w:numPr>
                <w:ilvl w:val="0"/>
                <w:numId w:val="16"/>
              </w:numPr>
              <w:tabs>
                <w:tab w:val="left" w:pos="290"/>
              </w:tabs>
              <w:suppressAutoHyphens/>
              <w:spacing w:after="0" w:line="240" w:lineRule="auto"/>
              <w:ind w:left="6" w:hanging="6"/>
              <w:contextualSpacing/>
              <w:jc w:val="both"/>
              <w:rPr>
                <w:rFonts w:ascii="Times New Roman" w:hAnsi="Times New Roman"/>
                <w:sz w:val="24"/>
                <w:szCs w:val="24"/>
              </w:rPr>
            </w:pPr>
            <w:r>
              <w:rPr>
                <w:rFonts w:ascii="Times New Roman" w:hAnsi="Times New Roman"/>
                <w:sz w:val="24"/>
                <w:szCs w:val="24"/>
              </w:rPr>
              <w:t>Моделирование поведения точечных источников, линейных массивов и сабвуферов.</w:t>
            </w:r>
          </w:p>
        </w:tc>
        <w:tc>
          <w:tcPr>
            <w:tcW w:w="637" w:type="pct"/>
            <w:vMerge/>
            <w:tcBorders>
              <w:left w:val="single" w:sz="4" w:space="0" w:color="auto"/>
              <w:right w:val="single" w:sz="4" w:space="0" w:color="auto"/>
            </w:tcBorders>
            <w:vAlign w:val="center"/>
          </w:tcPr>
          <w:p w14:paraId="174FA2C1" w14:textId="77777777" w:rsidR="002B0BA0" w:rsidRDefault="002B0BA0">
            <w:pPr>
              <w:suppressAutoHyphens/>
              <w:spacing w:after="0" w:line="240" w:lineRule="auto"/>
              <w:rPr>
                <w:rFonts w:ascii="Times New Roman" w:hAnsi="Times New Roman"/>
                <w:i/>
                <w:sz w:val="24"/>
                <w:szCs w:val="24"/>
              </w:rPr>
            </w:pPr>
          </w:p>
        </w:tc>
      </w:tr>
      <w:tr w:rsidR="002B0BA0" w14:paraId="0B249946"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1D9A806B"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4B3D3F6B" w14:textId="77777777" w:rsidR="002B0BA0" w:rsidRDefault="005509AD">
            <w:pPr>
              <w:numPr>
                <w:ilvl w:val="0"/>
                <w:numId w:val="16"/>
              </w:numPr>
              <w:tabs>
                <w:tab w:val="left" w:pos="296"/>
              </w:tabs>
              <w:spacing w:after="0" w:line="240" w:lineRule="auto"/>
              <w:ind w:left="6" w:firstLine="0"/>
              <w:rPr>
                <w:rFonts w:ascii="Times New Roman" w:hAnsi="Times New Roman"/>
                <w:sz w:val="24"/>
                <w:szCs w:val="24"/>
              </w:rPr>
            </w:pPr>
            <w:r>
              <w:rPr>
                <w:rFonts w:ascii="Times New Roman" w:hAnsi="Times New Roman"/>
                <w:sz w:val="24"/>
                <w:szCs w:val="24"/>
              </w:rPr>
              <w:t>Настройка СЗО . Управление системами.</w:t>
            </w:r>
          </w:p>
        </w:tc>
        <w:tc>
          <w:tcPr>
            <w:tcW w:w="637" w:type="pct"/>
            <w:vMerge/>
            <w:tcBorders>
              <w:left w:val="single" w:sz="4" w:space="0" w:color="auto"/>
              <w:right w:val="single" w:sz="4" w:space="0" w:color="auto"/>
            </w:tcBorders>
            <w:vAlign w:val="center"/>
          </w:tcPr>
          <w:p w14:paraId="07B6CEB5" w14:textId="77777777" w:rsidR="002B0BA0" w:rsidRDefault="002B0BA0">
            <w:pPr>
              <w:suppressAutoHyphens/>
              <w:spacing w:after="0" w:line="240" w:lineRule="auto"/>
              <w:rPr>
                <w:rFonts w:ascii="Times New Roman" w:hAnsi="Times New Roman"/>
                <w:i/>
                <w:sz w:val="24"/>
                <w:szCs w:val="24"/>
              </w:rPr>
            </w:pPr>
          </w:p>
        </w:tc>
      </w:tr>
      <w:tr w:rsidR="002B0BA0" w14:paraId="42660345"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1618C9A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4FFCE07C" w14:textId="77777777" w:rsidR="002B0BA0" w:rsidRDefault="005509AD">
            <w:pPr>
              <w:numPr>
                <w:ilvl w:val="0"/>
                <w:numId w:val="16"/>
              </w:numPr>
              <w:shd w:val="clear" w:color="auto" w:fill="FFFFFF"/>
              <w:tabs>
                <w:tab w:val="left" w:pos="296"/>
              </w:tabs>
              <w:spacing w:after="0" w:line="240" w:lineRule="auto"/>
              <w:ind w:left="290" w:hanging="284"/>
              <w:contextualSpacing/>
              <w:rPr>
                <w:rFonts w:ascii="Times New Roman" w:hAnsi="Times New Roman"/>
                <w:sz w:val="24"/>
                <w:szCs w:val="24"/>
              </w:rPr>
            </w:pPr>
            <w:r>
              <w:rPr>
                <w:rFonts w:ascii="Times New Roman" w:hAnsi="Times New Roman"/>
                <w:sz w:val="24"/>
                <w:szCs w:val="24"/>
              </w:rPr>
              <w:t xml:space="preserve">Работа с многоканальным звуком. </w:t>
            </w:r>
          </w:p>
        </w:tc>
        <w:tc>
          <w:tcPr>
            <w:tcW w:w="637" w:type="pct"/>
            <w:vMerge/>
            <w:tcBorders>
              <w:left w:val="single" w:sz="4" w:space="0" w:color="auto"/>
              <w:right w:val="single" w:sz="4" w:space="0" w:color="auto"/>
            </w:tcBorders>
            <w:vAlign w:val="center"/>
          </w:tcPr>
          <w:p w14:paraId="333CE690" w14:textId="77777777" w:rsidR="002B0BA0" w:rsidRDefault="002B0BA0">
            <w:pPr>
              <w:suppressAutoHyphens/>
              <w:spacing w:after="0" w:line="240" w:lineRule="auto"/>
              <w:rPr>
                <w:rFonts w:ascii="Times New Roman" w:hAnsi="Times New Roman"/>
                <w:i/>
                <w:sz w:val="24"/>
                <w:szCs w:val="24"/>
              </w:rPr>
            </w:pPr>
          </w:p>
        </w:tc>
      </w:tr>
      <w:tr w:rsidR="002B0BA0" w14:paraId="141AC798"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5E98498D"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134A9E1C" w14:textId="77777777" w:rsidR="002B0BA0" w:rsidRDefault="005509AD">
            <w:pPr>
              <w:numPr>
                <w:ilvl w:val="0"/>
                <w:numId w:val="16"/>
              </w:numPr>
              <w:tabs>
                <w:tab w:val="left" w:pos="230"/>
              </w:tabs>
              <w:spacing w:after="0" w:line="240" w:lineRule="auto"/>
              <w:ind w:left="6" w:firstLine="0"/>
              <w:rPr>
                <w:rFonts w:ascii="Times New Roman" w:hAnsi="Times New Roman"/>
                <w:sz w:val="24"/>
                <w:szCs w:val="24"/>
              </w:rPr>
            </w:pPr>
            <w:r>
              <w:rPr>
                <w:rFonts w:ascii="Times New Roman" w:hAnsi="Times New Roman"/>
                <w:sz w:val="24"/>
                <w:szCs w:val="24"/>
              </w:rPr>
              <w:t>Работа с нормативной документацией.</w:t>
            </w:r>
          </w:p>
        </w:tc>
        <w:tc>
          <w:tcPr>
            <w:tcW w:w="637" w:type="pct"/>
            <w:vMerge/>
            <w:tcBorders>
              <w:left w:val="single" w:sz="4" w:space="0" w:color="auto"/>
              <w:right w:val="single" w:sz="4" w:space="0" w:color="auto"/>
            </w:tcBorders>
            <w:vAlign w:val="center"/>
          </w:tcPr>
          <w:p w14:paraId="30A063A0" w14:textId="77777777" w:rsidR="002B0BA0" w:rsidRDefault="002B0BA0">
            <w:pPr>
              <w:suppressAutoHyphens/>
              <w:spacing w:after="0" w:line="240" w:lineRule="auto"/>
              <w:rPr>
                <w:rFonts w:ascii="Times New Roman" w:hAnsi="Times New Roman"/>
                <w:i/>
                <w:sz w:val="24"/>
                <w:szCs w:val="24"/>
              </w:rPr>
            </w:pPr>
          </w:p>
        </w:tc>
      </w:tr>
      <w:tr w:rsidR="002B0BA0" w14:paraId="29F787BF"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6267DD3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459EA6BA" w14:textId="77777777" w:rsidR="002B0BA0" w:rsidRDefault="005509AD">
            <w:pPr>
              <w:numPr>
                <w:ilvl w:val="0"/>
                <w:numId w:val="16"/>
              </w:numPr>
              <w:tabs>
                <w:tab w:val="left" w:pos="296"/>
              </w:tabs>
              <w:spacing w:after="0" w:line="240" w:lineRule="auto"/>
              <w:ind w:left="6" w:firstLine="0"/>
              <w:rPr>
                <w:rFonts w:ascii="Times New Roman" w:hAnsi="Times New Roman"/>
                <w:sz w:val="24"/>
                <w:szCs w:val="24"/>
              </w:rPr>
            </w:pPr>
            <w:r>
              <w:rPr>
                <w:rFonts w:ascii="Times New Roman" w:hAnsi="Times New Roman"/>
                <w:sz w:val="24"/>
                <w:szCs w:val="24"/>
              </w:rPr>
              <w:t>Работа с программой моделирования акустики.</w:t>
            </w:r>
          </w:p>
        </w:tc>
        <w:tc>
          <w:tcPr>
            <w:tcW w:w="637" w:type="pct"/>
            <w:vMerge/>
            <w:tcBorders>
              <w:left w:val="single" w:sz="4" w:space="0" w:color="auto"/>
              <w:right w:val="single" w:sz="4" w:space="0" w:color="auto"/>
            </w:tcBorders>
            <w:vAlign w:val="center"/>
          </w:tcPr>
          <w:p w14:paraId="726F114C" w14:textId="77777777" w:rsidR="002B0BA0" w:rsidRDefault="002B0BA0">
            <w:pPr>
              <w:suppressAutoHyphens/>
              <w:spacing w:after="0" w:line="240" w:lineRule="auto"/>
              <w:rPr>
                <w:rFonts w:ascii="Times New Roman" w:hAnsi="Times New Roman"/>
                <w:i/>
                <w:sz w:val="24"/>
                <w:szCs w:val="24"/>
              </w:rPr>
            </w:pPr>
          </w:p>
        </w:tc>
      </w:tr>
      <w:tr w:rsidR="002B0BA0" w14:paraId="65480D44"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181F7D09"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B0C8329" w14:textId="77777777" w:rsidR="002B0BA0" w:rsidRDefault="005509AD">
            <w:pPr>
              <w:numPr>
                <w:ilvl w:val="0"/>
                <w:numId w:val="16"/>
              </w:numPr>
              <w:tabs>
                <w:tab w:val="left" w:pos="230"/>
              </w:tabs>
              <w:spacing w:after="0" w:line="240" w:lineRule="auto"/>
              <w:ind w:left="6" w:hanging="6"/>
              <w:rPr>
                <w:rFonts w:ascii="Times New Roman" w:hAnsi="Times New Roman"/>
                <w:sz w:val="24"/>
                <w:szCs w:val="24"/>
              </w:rPr>
            </w:pPr>
            <w:r>
              <w:rPr>
                <w:rFonts w:ascii="Times New Roman" w:hAnsi="Times New Roman"/>
                <w:sz w:val="24"/>
                <w:szCs w:val="24"/>
              </w:rPr>
              <w:t>Измерение электроакустических параметров</w:t>
            </w:r>
          </w:p>
        </w:tc>
        <w:tc>
          <w:tcPr>
            <w:tcW w:w="637" w:type="pct"/>
            <w:vMerge/>
            <w:tcBorders>
              <w:left w:val="single" w:sz="4" w:space="0" w:color="auto"/>
              <w:bottom w:val="single" w:sz="4" w:space="0" w:color="auto"/>
              <w:right w:val="single" w:sz="4" w:space="0" w:color="auto"/>
            </w:tcBorders>
            <w:vAlign w:val="center"/>
          </w:tcPr>
          <w:p w14:paraId="7A107AE8" w14:textId="77777777" w:rsidR="002B0BA0" w:rsidRDefault="002B0BA0">
            <w:pPr>
              <w:suppressAutoHyphens/>
              <w:spacing w:after="0" w:line="240" w:lineRule="auto"/>
              <w:rPr>
                <w:rFonts w:ascii="Times New Roman" w:hAnsi="Times New Roman"/>
                <w:i/>
                <w:sz w:val="24"/>
                <w:szCs w:val="24"/>
              </w:rPr>
            </w:pPr>
          </w:p>
        </w:tc>
      </w:tr>
      <w:tr w:rsidR="002B0BA0" w14:paraId="4F73138C" w14:textId="77777777">
        <w:trPr>
          <w:trHeight w:val="20"/>
        </w:trPr>
        <w:tc>
          <w:tcPr>
            <w:tcW w:w="1169" w:type="pct"/>
            <w:vMerge w:val="restart"/>
            <w:tcBorders>
              <w:top w:val="single" w:sz="4" w:space="0" w:color="auto"/>
              <w:left w:val="single" w:sz="4" w:space="0" w:color="auto"/>
              <w:right w:val="single" w:sz="4" w:space="0" w:color="auto"/>
            </w:tcBorders>
          </w:tcPr>
          <w:p w14:paraId="1831D4A1"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1.4. Компьютерное м</w:t>
            </w:r>
            <w:r>
              <w:rPr>
                <w:rFonts w:ascii="Times New Roman" w:hAnsi="Times New Roman"/>
                <w:b/>
                <w:sz w:val="24"/>
                <w:szCs w:val="24"/>
              </w:rPr>
              <w:t>оделирование сценического пространства</w:t>
            </w:r>
          </w:p>
        </w:tc>
        <w:tc>
          <w:tcPr>
            <w:tcW w:w="3193" w:type="pct"/>
            <w:tcBorders>
              <w:top w:val="single" w:sz="4" w:space="0" w:color="auto"/>
              <w:left w:val="single" w:sz="4" w:space="0" w:color="auto"/>
              <w:bottom w:val="single" w:sz="4" w:space="0" w:color="auto"/>
              <w:right w:val="single" w:sz="4" w:space="0" w:color="auto"/>
            </w:tcBorders>
          </w:tcPr>
          <w:p w14:paraId="4AB6DFAE"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vMerge w:val="restart"/>
            <w:tcBorders>
              <w:left w:val="single" w:sz="4" w:space="0" w:color="auto"/>
              <w:right w:val="single" w:sz="4" w:space="0" w:color="auto"/>
            </w:tcBorders>
            <w:vAlign w:val="center"/>
          </w:tcPr>
          <w:p w14:paraId="64B00314"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14</w:t>
            </w:r>
          </w:p>
        </w:tc>
      </w:tr>
      <w:tr w:rsidR="002B0BA0" w14:paraId="13D31F5B" w14:textId="77777777">
        <w:trPr>
          <w:trHeight w:val="20"/>
        </w:trPr>
        <w:tc>
          <w:tcPr>
            <w:tcW w:w="1169" w:type="pct"/>
            <w:vMerge/>
            <w:tcBorders>
              <w:left w:val="single" w:sz="4" w:space="0" w:color="auto"/>
              <w:right w:val="single" w:sz="4" w:space="0" w:color="auto"/>
            </w:tcBorders>
            <w:vAlign w:val="center"/>
          </w:tcPr>
          <w:p w14:paraId="0CC1B050"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D95A75A" w14:textId="77777777" w:rsidR="002B0BA0" w:rsidRDefault="005509AD">
            <w:pPr>
              <w:numPr>
                <w:ilvl w:val="0"/>
                <w:numId w:val="17"/>
              </w:numPr>
              <w:spacing w:after="0" w:line="240" w:lineRule="auto"/>
              <w:ind w:left="220" w:hanging="220"/>
              <w:rPr>
                <w:rFonts w:ascii="Times New Roman" w:hAnsi="Times New Roman"/>
                <w:bCs/>
                <w:sz w:val="24"/>
                <w:szCs w:val="24"/>
              </w:rPr>
            </w:pPr>
            <w:r>
              <w:rPr>
                <w:rFonts w:ascii="Times New Roman" w:hAnsi="Times New Roman"/>
                <w:bCs/>
                <w:sz w:val="24"/>
                <w:szCs w:val="24"/>
              </w:rPr>
              <w:t xml:space="preserve"> Основы оформления сценического пространства. Базовые инструменты и объекты 3</w:t>
            </w:r>
            <w:r>
              <w:rPr>
                <w:rFonts w:ascii="Times New Roman" w:hAnsi="Times New Roman"/>
                <w:bCs/>
                <w:sz w:val="24"/>
                <w:szCs w:val="24"/>
                <w:lang w:val="en-US"/>
              </w:rPr>
              <w:t>D</w:t>
            </w:r>
            <w:r>
              <w:rPr>
                <w:rFonts w:ascii="Times New Roman" w:hAnsi="Times New Roman"/>
                <w:bCs/>
                <w:sz w:val="24"/>
                <w:szCs w:val="24"/>
              </w:rPr>
              <w:t xml:space="preserve"> моделирования. Принципы </w:t>
            </w:r>
            <w:r>
              <w:rPr>
                <w:rFonts w:ascii="Times New Roman" w:hAnsi="Times New Roman"/>
                <w:sz w:val="24"/>
                <w:szCs w:val="24"/>
              </w:rPr>
              <w:t xml:space="preserve">моделирования </w:t>
            </w:r>
            <w:r>
              <w:rPr>
                <w:rFonts w:ascii="Times New Roman" w:hAnsi="Times New Roman"/>
                <w:bCs/>
                <w:sz w:val="24"/>
                <w:szCs w:val="24"/>
              </w:rPr>
              <w:t>сценического 3</w:t>
            </w:r>
            <w:r>
              <w:rPr>
                <w:rFonts w:ascii="Times New Roman" w:hAnsi="Times New Roman"/>
                <w:bCs/>
                <w:sz w:val="24"/>
                <w:szCs w:val="24"/>
                <w:lang w:val="en-US"/>
              </w:rPr>
              <w:t>D</w:t>
            </w:r>
            <w:r>
              <w:rPr>
                <w:rFonts w:ascii="Times New Roman" w:hAnsi="Times New Roman"/>
                <w:bCs/>
                <w:sz w:val="24"/>
                <w:szCs w:val="24"/>
              </w:rPr>
              <w:t xml:space="preserve"> пространства</w:t>
            </w:r>
          </w:p>
        </w:tc>
        <w:tc>
          <w:tcPr>
            <w:tcW w:w="637" w:type="pct"/>
            <w:vMerge/>
            <w:tcBorders>
              <w:left w:val="single" w:sz="4" w:space="0" w:color="auto"/>
              <w:bottom w:val="single" w:sz="4" w:space="0" w:color="auto"/>
              <w:right w:val="single" w:sz="4" w:space="0" w:color="auto"/>
            </w:tcBorders>
            <w:vAlign w:val="center"/>
          </w:tcPr>
          <w:p w14:paraId="71423409" w14:textId="77777777" w:rsidR="002B0BA0" w:rsidRDefault="002B0BA0">
            <w:pPr>
              <w:suppressAutoHyphens/>
              <w:spacing w:after="0" w:line="240" w:lineRule="auto"/>
              <w:rPr>
                <w:rFonts w:ascii="Times New Roman" w:hAnsi="Times New Roman"/>
                <w:i/>
                <w:sz w:val="24"/>
                <w:szCs w:val="24"/>
              </w:rPr>
            </w:pPr>
          </w:p>
        </w:tc>
      </w:tr>
      <w:tr w:rsidR="002B0BA0" w14:paraId="2BDF4B6D" w14:textId="77777777">
        <w:trPr>
          <w:trHeight w:val="20"/>
        </w:trPr>
        <w:tc>
          <w:tcPr>
            <w:tcW w:w="1169" w:type="pct"/>
            <w:vMerge/>
            <w:tcBorders>
              <w:left w:val="single" w:sz="4" w:space="0" w:color="auto"/>
              <w:right w:val="single" w:sz="4" w:space="0" w:color="auto"/>
            </w:tcBorders>
            <w:vAlign w:val="center"/>
          </w:tcPr>
          <w:p w14:paraId="256690B2"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AC9BDB3" w14:textId="77777777" w:rsidR="002B0BA0" w:rsidRDefault="005509AD">
            <w:pPr>
              <w:numPr>
                <w:ilvl w:val="0"/>
                <w:numId w:val="17"/>
              </w:numPr>
              <w:spacing w:after="0" w:line="240" w:lineRule="auto"/>
              <w:rPr>
                <w:rFonts w:ascii="Times New Roman" w:hAnsi="Times New Roman"/>
                <w:bCs/>
                <w:sz w:val="24"/>
                <w:szCs w:val="24"/>
              </w:rPr>
            </w:pPr>
            <w:r>
              <w:rPr>
                <w:rFonts w:ascii="Times New Roman" w:hAnsi="Times New Roman"/>
                <w:bCs/>
                <w:sz w:val="24"/>
                <w:szCs w:val="24"/>
              </w:rPr>
              <w:t>Основы графики и анимации. Основные программы</w:t>
            </w:r>
          </w:p>
        </w:tc>
        <w:tc>
          <w:tcPr>
            <w:tcW w:w="637" w:type="pct"/>
            <w:tcBorders>
              <w:left w:val="single" w:sz="4" w:space="0" w:color="auto"/>
              <w:bottom w:val="single" w:sz="4" w:space="0" w:color="auto"/>
              <w:right w:val="single" w:sz="4" w:space="0" w:color="auto"/>
            </w:tcBorders>
            <w:vAlign w:val="center"/>
          </w:tcPr>
          <w:p w14:paraId="587F6F57" w14:textId="77777777" w:rsidR="002B0BA0" w:rsidRDefault="002B0BA0">
            <w:pPr>
              <w:suppressAutoHyphens/>
              <w:spacing w:after="0" w:line="240" w:lineRule="auto"/>
              <w:rPr>
                <w:rFonts w:ascii="Times New Roman" w:hAnsi="Times New Roman"/>
                <w:i/>
                <w:sz w:val="24"/>
                <w:szCs w:val="24"/>
              </w:rPr>
            </w:pPr>
          </w:p>
        </w:tc>
      </w:tr>
      <w:tr w:rsidR="002B0BA0" w14:paraId="37A32F16" w14:textId="77777777">
        <w:trPr>
          <w:trHeight w:val="20"/>
        </w:trPr>
        <w:tc>
          <w:tcPr>
            <w:tcW w:w="1169" w:type="pct"/>
            <w:vMerge/>
            <w:tcBorders>
              <w:left w:val="single" w:sz="4" w:space="0" w:color="auto"/>
              <w:right w:val="single" w:sz="4" w:space="0" w:color="auto"/>
            </w:tcBorders>
            <w:vAlign w:val="center"/>
          </w:tcPr>
          <w:p w14:paraId="305D60E0"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95A47C5" w14:textId="77777777" w:rsidR="002B0BA0" w:rsidRDefault="005509AD">
            <w:pPr>
              <w:numPr>
                <w:ilvl w:val="0"/>
                <w:numId w:val="17"/>
              </w:numPr>
              <w:spacing w:after="0" w:line="240" w:lineRule="auto"/>
              <w:rPr>
                <w:rFonts w:ascii="Times New Roman" w:hAnsi="Times New Roman"/>
                <w:bCs/>
                <w:sz w:val="24"/>
                <w:szCs w:val="24"/>
              </w:rPr>
            </w:pPr>
            <w:r>
              <w:rPr>
                <w:rFonts w:ascii="Times New Roman" w:hAnsi="Times New Roman"/>
                <w:bCs/>
                <w:sz w:val="24"/>
                <w:szCs w:val="24"/>
              </w:rPr>
              <w:t>Особенности моделирования оборудования</w:t>
            </w:r>
          </w:p>
        </w:tc>
        <w:tc>
          <w:tcPr>
            <w:tcW w:w="637" w:type="pct"/>
            <w:tcBorders>
              <w:left w:val="single" w:sz="4" w:space="0" w:color="auto"/>
              <w:bottom w:val="single" w:sz="4" w:space="0" w:color="auto"/>
              <w:right w:val="single" w:sz="4" w:space="0" w:color="auto"/>
            </w:tcBorders>
            <w:vAlign w:val="center"/>
          </w:tcPr>
          <w:p w14:paraId="67801499" w14:textId="77777777" w:rsidR="002B0BA0" w:rsidRDefault="002B0BA0">
            <w:pPr>
              <w:suppressAutoHyphens/>
              <w:spacing w:after="0" w:line="240" w:lineRule="auto"/>
              <w:rPr>
                <w:rFonts w:ascii="Times New Roman" w:hAnsi="Times New Roman"/>
                <w:i/>
                <w:sz w:val="24"/>
                <w:szCs w:val="24"/>
              </w:rPr>
            </w:pPr>
          </w:p>
        </w:tc>
      </w:tr>
      <w:tr w:rsidR="002B0BA0" w14:paraId="3C998983" w14:textId="77777777">
        <w:trPr>
          <w:trHeight w:val="20"/>
        </w:trPr>
        <w:tc>
          <w:tcPr>
            <w:tcW w:w="1169" w:type="pct"/>
            <w:vMerge/>
            <w:tcBorders>
              <w:left w:val="single" w:sz="4" w:space="0" w:color="auto"/>
              <w:right w:val="single" w:sz="4" w:space="0" w:color="auto"/>
            </w:tcBorders>
            <w:vAlign w:val="center"/>
          </w:tcPr>
          <w:p w14:paraId="0A52425A"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10C824A1" w14:textId="77777777" w:rsidR="002B0BA0" w:rsidRDefault="005509AD">
            <w:pPr>
              <w:suppressAutoHyphens/>
              <w:spacing w:after="0" w:line="240" w:lineRule="auto"/>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37" w:type="pct"/>
            <w:tcBorders>
              <w:left w:val="single" w:sz="4" w:space="0" w:color="auto"/>
              <w:bottom w:val="single" w:sz="4" w:space="0" w:color="auto"/>
              <w:right w:val="single" w:sz="4" w:space="0" w:color="auto"/>
            </w:tcBorders>
            <w:vAlign w:val="center"/>
          </w:tcPr>
          <w:p w14:paraId="6931F539"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10</w:t>
            </w:r>
          </w:p>
        </w:tc>
      </w:tr>
      <w:tr w:rsidR="002B0BA0" w14:paraId="567F5B1D" w14:textId="77777777">
        <w:trPr>
          <w:trHeight w:val="20"/>
        </w:trPr>
        <w:tc>
          <w:tcPr>
            <w:tcW w:w="1169" w:type="pct"/>
            <w:vMerge/>
            <w:tcBorders>
              <w:left w:val="single" w:sz="4" w:space="0" w:color="auto"/>
              <w:right w:val="single" w:sz="4" w:space="0" w:color="auto"/>
            </w:tcBorders>
            <w:vAlign w:val="center"/>
          </w:tcPr>
          <w:p w14:paraId="693D3F74"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DB82F50" w14:textId="77777777" w:rsidR="002B0BA0" w:rsidRDefault="005509AD">
            <w:pPr>
              <w:numPr>
                <w:ilvl w:val="0"/>
                <w:numId w:val="18"/>
              </w:numPr>
              <w:spacing w:after="0" w:line="240" w:lineRule="auto"/>
              <w:rPr>
                <w:rFonts w:ascii="Times New Roman" w:hAnsi="Times New Roman"/>
                <w:sz w:val="24"/>
                <w:szCs w:val="24"/>
              </w:rPr>
            </w:pPr>
            <w:r>
              <w:rPr>
                <w:rFonts w:ascii="Times New Roman" w:hAnsi="Times New Roman"/>
                <w:sz w:val="24"/>
                <w:szCs w:val="24"/>
              </w:rPr>
              <w:t>Работа с базовыми элементами в 3</w:t>
            </w:r>
            <w:r>
              <w:rPr>
                <w:rFonts w:ascii="Times New Roman" w:hAnsi="Times New Roman"/>
                <w:sz w:val="24"/>
                <w:szCs w:val="24"/>
                <w:lang w:val="en-US"/>
              </w:rPr>
              <w:t>D</w:t>
            </w:r>
            <w:r>
              <w:rPr>
                <w:rFonts w:ascii="Times New Roman" w:hAnsi="Times New Roman"/>
                <w:sz w:val="24"/>
                <w:szCs w:val="24"/>
              </w:rPr>
              <w:t xml:space="preserve"> моделировании</w:t>
            </w:r>
          </w:p>
        </w:tc>
        <w:tc>
          <w:tcPr>
            <w:tcW w:w="637" w:type="pct"/>
            <w:vMerge w:val="restart"/>
            <w:tcBorders>
              <w:left w:val="single" w:sz="4" w:space="0" w:color="auto"/>
              <w:right w:val="single" w:sz="4" w:space="0" w:color="auto"/>
            </w:tcBorders>
            <w:vAlign w:val="center"/>
          </w:tcPr>
          <w:p w14:paraId="4DFBF8A9" w14:textId="77777777" w:rsidR="002B0BA0" w:rsidRDefault="002B0BA0">
            <w:pPr>
              <w:suppressAutoHyphens/>
              <w:spacing w:after="0" w:line="240" w:lineRule="auto"/>
              <w:rPr>
                <w:rFonts w:ascii="Times New Roman" w:hAnsi="Times New Roman"/>
                <w:i/>
                <w:sz w:val="24"/>
                <w:szCs w:val="24"/>
              </w:rPr>
            </w:pPr>
          </w:p>
        </w:tc>
      </w:tr>
      <w:tr w:rsidR="002B0BA0" w14:paraId="680F804C" w14:textId="77777777">
        <w:trPr>
          <w:trHeight w:val="20"/>
        </w:trPr>
        <w:tc>
          <w:tcPr>
            <w:tcW w:w="1169" w:type="pct"/>
            <w:vMerge/>
            <w:tcBorders>
              <w:left w:val="single" w:sz="4" w:space="0" w:color="auto"/>
              <w:right w:val="single" w:sz="4" w:space="0" w:color="auto"/>
            </w:tcBorders>
            <w:vAlign w:val="center"/>
          </w:tcPr>
          <w:p w14:paraId="6ED73AB4"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51F3FD0E" w14:textId="77777777" w:rsidR="002B0BA0" w:rsidRDefault="005509AD">
            <w:pPr>
              <w:numPr>
                <w:ilvl w:val="0"/>
                <w:numId w:val="18"/>
              </w:numPr>
              <w:suppressAutoHyphens/>
              <w:spacing w:after="0" w:line="240" w:lineRule="auto"/>
              <w:jc w:val="both"/>
              <w:rPr>
                <w:rFonts w:ascii="Times New Roman" w:hAnsi="Times New Roman"/>
                <w:sz w:val="24"/>
                <w:szCs w:val="24"/>
              </w:rPr>
            </w:pPr>
            <w:r>
              <w:rPr>
                <w:rFonts w:ascii="Times New Roman" w:hAnsi="Times New Roman"/>
                <w:sz w:val="24"/>
                <w:szCs w:val="24"/>
              </w:rPr>
              <w:t>Создание виртуальных трёхмерных объектов</w:t>
            </w:r>
          </w:p>
        </w:tc>
        <w:tc>
          <w:tcPr>
            <w:tcW w:w="637" w:type="pct"/>
            <w:vMerge/>
            <w:tcBorders>
              <w:left w:val="single" w:sz="4" w:space="0" w:color="auto"/>
              <w:right w:val="single" w:sz="4" w:space="0" w:color="auto"/>
            </w:tcBorders>
            <w:vAlign w:val="center"/>
          </w:tcPr>
          <w:p w14:paraId="183FF10F" w14:textId="77777777" w:rsidR="002B0BA0" w:rsidRDefault="002B0BA0">
            <w:pPr>
              <w:suppressAutoHyphens/>
              <w:spacing w:after="0" w:line="240" w:lineRule="auto"/>
              <w:rPr>
                <w:rFonts w:ascii="Times New Roman" w:hAnsi="Times New Roman"/>
                <w:i/>
                <w:sz w:val="24"/>
                <w:szCs w:val="24"/>
              </w:rPr>
            </w:pPr>
          </w:p>
        </w:tc>
      </w:tr>
      <w:tr w:rsidR="002B0BA0" w14:paraId="1EB84F09" w14:textId="77777777">
        <w:trPr>
          <w:trHeight w:val="20"/>
        </w:trPr>
        <w:tc>
          <w:tcPr>
            <w:tcW w:w="1169" w:type="pct"/>
            <w:vMerge/>
            <w:tcBorders>
              <w:left w:val="single" w:sz="4" w:space="0" w:color="auto"/>
              <w:bottom w:val="single" w:sz="4" w:space="0" w:color="auto"/>
              <w:right w:val="single" w:sz="4" w:space="0" w:color="auto"/>
            </w:tcBorders>
            <w:vAlign w:val="center"/>
          </w:tcPr>
          <w:p w14:paraId="35B9D820"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5A50869" w14:textId="77777777" w:rsidR="002B0BA0" w:rsidRDefault="005509AD">
            <w:pPr>
              <w:numPr>
                <w:ilvl w:val="0"/>
                <w:numId w:val="18"/>
              </w:numPr>
              <w:suppressAutoHyphens/>
              <w:spacing w:after="0" w:line="240" w:lineRule="auto"/>
              <w:jc w:val="both"/>
              <w:rPr>
                <w:rFonts w:ascii="Times New Roman" w:hAnsi="Times New Roman"/>
                <w:sz w:val="24"/>
                <w:szCs w:val="24"/>
              </w:rPr>
            </w:pPr>
            <w:r>
              <w:rPr>
                <w:rFonts w:ascii="Times New Roman" w:hAnsi="Times New Roman"/>
                <w:sz w:val="24"/>
                <w:szCs w:val="24"/>
              </w:rPr>
              <w:t>Создание виртуальной модели сценического пространства</w:t>
            </w:r>
          </w:p>
        </w:tc>
        <w:tc>
          <w:tcPr>
            <w:tcW w:w="637" w:type="pct"/>
            <w:vMerge/>
            <w:tcBorders>
              <w:left w:val="single" w:sz="4" w:space="0" w:color="auto"/>
              <w:bottom w:val="single" w:sz="4" w:space="0" w:color="auto"/>
              <w:right w:val="single" w:sz="4" w:space="0" w:color="auto"/>
            </w:tcBorders>
            <w:vAlign w:val="center"/>
          </w:tcPr>
          <w:p w14:paraId="1740743F" w14:textId="77777777" w:rsidR="002B0BA0" w:rsidRDefault="002B0BA0">
            <w:pPr>
              <w:suppressAutoHyphens/>
              <w:spacing w:after="0" w:line="240" w:lineRule="auto"/>
              <w:rPr>
                <w:rFonts w:ascii="Times New Roman" w:hAnsi="Times New Roman"/>
                <w:i/>
                <w:sz w:val="24"/>
                <w:szCs w:val="24"/>
              </w:rPr>
            </w:pPr>
          </w:p>
        </w:tc>
      </w:tr>
      <w:tr w:rsidR="002B0BA0" w14:paraId="1ADE81C7" w14:textId="77777777">
        <w:trPr>
          <w:trHeight w:val="20"/>
        </w:trPr>
        <w:tc>
          <w:tcPr>
            <w:tcW w:w="1169" w:type="pct"/>
            <w:vMerge w:val="restart"/>
            <w:tcBorders>
              <w:left w:val="single" w:sz="4" w:space="0" w:color="auto"/>
              <w:right w:val="single" w:sz="4" w:space="0" w:color="auto"/>
            </w:tcBorders>
            <w:vAlign w:val="center"/>
          </w:tcPr>
          <w:p w14:paraId="1FBCBDF3"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lastRenderedPageBreak/>
              <w:t>Тема 1.5.</w:t>
            </w:r>
            <w:r>
              <w:rPr>
                <w:rFonts w:ascii="Times New Roman" w:hAnsi="Times New Roman"/>
                <w:b/>
                <w:sz w:val="24"/>
                <w:szCs w:val="24"/>
              </w:rPr>
              <w:t xml:space="preserve"> Художественно-световое оформления зрелищных мероприятий</w:t>
            </w:r>
          </w:p>
          <w:p w14:paraId="26CFD72A"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E7E2F77" w14:textId="77777777" w:rsidR="002B0BA0" w:rsidRDefault="005509AD">
            <w:pPr>
              <w:suppressAutoHyphens/>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tcBorders>
              <w:left w:val="single" w:sz="4" w:space="0" w:color="auto"/>
              <w:bottom w:val="single" w:sz="4" w:space="0" w:color="auto"/>
              <w:right w:val="single" w:sz="4" w:space="0" w:color="auto"/>
            </w:tcBorders>
            <w:vAlign w:val="center"/>
          </w:tcPr>
          <w:p w14:paraId="19EFAD78"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14</w:t>
            </w:r>
          </w:p>
        </w:tc>
      </w:tr>
      <w:tr w:rsidR="002B0BA0" w14:paraId="2739F866" w14:textId="77777777">
        <w:trPr>
          <w:trHeight w:val="20"/>
        </w:trPr>
        <w:tc>
          <w:tcPr>
            <w:tcW w:w="1169" w:type="pct"/>
            <w:vMerge/>
            <w:tcBorders>
              <w:left w:val="single" w:sz="4" w:space="0" w:color="auto"/>
              <w:right w:val="single" w:sz="4" w:space="0" w:color="auto"/>
            </w:tcBorders>
            <w:vAlign w:val="center"/>
          </w:tcPr>
          <w:p w14:paraId="65257713"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shd w:val="clear" w:color="auto" w:fill="auto"/>
          </w:tcPr>
          <w:p w14:paraId="6955EE30" w14:textId="77777777" w:rsidR="002B0BA0" w:rsidRDefault="005509AD">
            <w:pPr>
              <w:tabs>
                <w:tab w:val="left" w:pos="290"/>
              </w:tabs>
              <w:suppressAutoHyphens/>
              <w:spacing w:after="0" w:line="240" w:lineRule="auto"/>
              <w:ind w:left="13"/>
              <w:contextualSpacing/>
              <w:jc w:val="both"/>
              <w:rPr>
                <w:rFonts w:ascii="Times New Roman" w:hAnsi="Times New Roman"/>
                <w:b/>
                <w:sz w:val="24"/>
                <w:szCs w:val="24"/>
              </w:rPr>
            </w:pPr>
            <w:r>
              <w:rPr>
                <w:rFonts w:ascii="Times New Roman" w:hAnsi="Times New Roman"/>
                <w:sz w:val="24"/>
                <w:szCs w:val="24"/>
              </w:rPr>
              <w:t>1. Основы художественно-светового оформления зрелищных мероприятий</w:t>
            </w:r>
          </w:p>
        </w:tc>
        <w:tc>
          <w:tcPr>
            <w:tcW w:w="637" w:type="pct"/>
            <w:vMerge w:val="restart"/>
            <w:tcBorders>
              <w:left w:val="single" w:sz="4" w:space="0" w:color="auto"/>
              <w:right w:val="single" w:sz="4" w:space="0" w:color="auto"/>
            </w:tcBorders>
            <w:vAlign w:val="center"/>
          </w:tcPr>
          <w:p w14:paraId="209FA2EC" w14:textId="77777777" w:rsidR="002B0BA0" w:rsidRDefault="002B0BA0">
            <w:pPr>
              <w:suppressAutoHyphens/>
              <w:spacing w:after="0" w:line="240" w:lineRule="auto"/>
              <w:rPr>
                <w:rFonts w:ascii="Times New Roman" w:hAnsi="Times New Roman"/>
                <w:i/>
                <w:sz w:val="24"/>
                <w:szCs w:val="24"/>
              </w:rPr>
            </w:pPr>
          </w:p>
        </w:tc>
      </w:tr>
      <w:tr w:rsidR="002B0BA0" w14:paraId="1497009A" w14:textId="77777777">
        <w:trPr>
          <w:trHeight w:val="20"/>
        </w:trPr>
        <w:tc>
          <w:tcPr>
            <w:tcW w:w="1169" w:type="pct"/>
            <w:vMerge/>
            <w:tcBorders>
              <w:left w:val="single" w:sz="4" w:space="0" w:color="auto"/>
              <w:right w:val="single" w:sz="4" w:space="0" w:color="auto"/>
            </w:tcBorders>
            <w:vAlign w:val="center"/>
          </w:tcPr>
          <w:p w14:paraId="75FB3186"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shd w:val="clear" w:color="auto" w:fill="auto"/>
          </w:tcPr>
          <w:p w14:paraId="40A7E507" w14:textId="77777777" w:rsidR="002B0BA0" w:rsidRDefault="005509AD">
            <w:pPr>
              <w:tabs>
                <w:tab w:val="left" w:pos="290"/>
              </w:tabs>
              <w:suppressAutoHyphens/>
              <w:spacing w:after="0" w:line="240" w:lineRule="auto"/>
              <w:ind w:left="13"/>
              <w:contextualSpacing/>
              <w:jc w:val="both"/>
              <w:rPr>
                <w:rFonts w:ascii="Times New Roman" w:hAnsi="Times New Roman"/>
                <w:b/>
                <w:sz w:val="24"/>
                <w:szCs w:val="24"/>
              </w:rPr>
            </w:pPr>
            <w:r>
              <w:rPr>
                <w:rFonts w:ascii="Times New Roman" w:hAnsi="Times New Roman"/>
                <w:sz w:val="24"/>
                <w:szCs w:val="24"/>
              </w:rPr>
              <w:t>2. Принципы освещения артиста на сцене</w:t>
            </w:r>
          </w:p>
        </w:tc>
        <w:tc>
          <w:tcPr>
            <w:tcW w:w="637" w:type="pct"/>
            <w:vMerge/>
            <w:tcBorders>
              <w:left w:val="single" w:sz="4" w:space="0" w:color="auto"/>
              <w:right w:val="single" w:sz="4" w:space="0" w:color="auto"/>
            </w:tcBorders>
            <w:vAlign w:val="center"/>
          </w:tcPr>
          <w:p w14:paraId="040A276C" w14:textId="77777777" w:rsidR="002B0BA0" w:rsidRDefault="002B0BA0">
            <w:pPr>
              <w:suppressAutoHyphens/>
              <w:spacing w:after="0" w:line="240" w:lineRule="auto"/>
              <w:rPr>
                <w:rFonts w:ascii="Times New Roman" w:hAnsi="Times New Roman"/>
                <w:i/>
                <w:sz w:val="24"/>
                <w:szCs w:val="24"/>
              </w:rPr>
            </w:pPr>
          </w:p>
        </w:tc>
      </w:tr>
      <w:tr w:rsidR="002B0BA0" w14:paraId="4FFD4086" w14:textId="77777777">
        <w:trPr>
          <w:trHeight w:val="20"/>
        </w:trPr>
        <w:tc>
          <w:tcPr>
            <w:tcW w:w="1169" w:type="pct"/>
            <w:vMerge/>
            <w:tcBorders>
              <w:left w:val="single" w:sz="4" w:space="0" w:color="auto"/>
              <w:right w:val="single" w:sz="4" w:space="0" w:color="auto"/>
            </w:tcBorders>
            <w:vAlign w:val="center"/>
          </w:tcPr>
          <w:p w14:paraId="7FFEC76B"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shd w:val="clear" w:color="auto" w:fill="auto"/>
          </w:tcPr>
          <w:p w14:paraId="6C354BE7" w14:textId="77777777" w:rsidR="002B0BA0" w:rsidRDefault="005509AD">
            <w:pPr>
              <w:tabs>
                <w:tab w:val="left" w:pos="290"/>
              </w:tabs>
              <w:suppressAutoHyphens/>
              <w:spacing w:after="0" w:line="240" w:lineRule="auto"/>
              <w:ind w:left="13"/>
              <w:contextualSpacing/>
              <w:jc w:val="both"/>
              <w:rPr>
                <w:rFonts w:ascii="Times New Roman" w:hAnsi="Times New Roman"/>
                <w:b/>
                <w:sz w:val="24"/>
                <w:szCs w:val="24"/>
              </w:rPr>
            </w:pPr>
            <w:r>
              <w:rPr>
                <w:rFonts w:ascii="Times New Roman" w:hAnsi="Times New Roman"/>
                <w:sz w:val="24"/>
                <w:szCs w:val="24"/>
              </w:rPr>
              <w:t>3. Освещение плоских декораций.</w:t>
            </w:r>
          </w:p>
        </w:tc>
        <w:tc>
          <w:tcPr>
            <w:tcW w:w="637" w:type="pct"/>
            <w:vMerge/>
            <w:tcBorders>
              <w:left w:val="single" w:sz="4" w:space="0" w:color="auto"/>
              <w:bottom w:val="single" w:sz="4" w:space="0" w:color="auto"/>
              <w:right w:val="single" w:sz="4" w:space="0" w:color="auto"/>
            </w:tcBorders>
            <w:vAlign w:val="center"/>
          </w:tcPr>
          <w:p w14:paraId="53ADDCD2" w14:textId="77777777" w:rsidR="002B0BA0" w:rsidRDefault="002B0BA0">
            <w:pPr>
              <w:suppressAutoHyphens/>
              <w:spacing w:after="0" w:line="240" w:lineRule="auto"/>
              <w:rPr>
                <w:rFonts w:ascii="Times New Roman" w:hAnsi="Times New Roman"/>
                <w:i/>
                <w:sz w:val="24"/>
                <w:szCs w:val="24"/>
              </w:rPr>
            </w:pPr>
          </w:p>
        </w:tc>
      </w:tr>
      <w:tr w:rsidR="002B0BA0" w14:paraId="12CE3A73" w14:textId="77777777">
        <w:trPr>
          <w:trHeight w:val="20"/>
        </w:trPr>
        <w:tc>
          <w:tcPr>
            <w:tcW w:w="1169" w:type="pct"/>
            <w:vMerge/>
            <w:tcBorders>
              <w:left w:val="single" w:sz="4" w:space="0" w:color="auto"/>
              <w:right w:val="single" w:sz="4" w:space="0" w:color="auto"/>
            </w:tcBorders>
            <w:vAlign w:val="center"/>
          </w:tcPr>
          <w:p w14:paraId="41A14586"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shd w:val="clear" w:color="auto" w:fill="auto"/>
          </w:tcPr>
          <w:p w14:paraId="62F4EE49" w14:textId="77777777" w:rsidR="002B0BA0" w:rsidRDefault="005509AD">
            <w:pPr>
              <w:tabs>
                <w:tab w:val="left" w:pos="290"/>
              </w:tabs>
              <w:suppressAutoHyphens/>
              <w:spacing w:after="0" w:line="240" w:lineRule="auto"/>
              <w:ind w:left="13"/>
              <w:contextualSpacing/>
              <w:jc w:val="both"/>
              <w:rPr>
                <w:rFonts w:ascii="Times New Roman" w:hAnsi="Times New Roman"/>
                <w:b/>
                <w:sz w:val="24"/>
                <w:szCs w:val="24"/>
              </w:rPr>
            </w:pPr>
            <w:r>
              <w:rPr>
                <w:rFonts w:ascii="Times New Roman" w:hAnsi="Times New Roman"/>
                <w:sz w:val="24"/>
                <w:szCs w:val="24"/>
              </w:rPr>
              <w:t>4. Освещение объемных декораций</w:t>
            </w:r>
          </w:p>
        </w:tc>
        <w:tc>
          <w:tcPr>
            <w:tcW w:w="637" w:type="pct"/>
            <w:tcBorders>
              <w:left w:val="single" w:sz="4" w:space="0" w:color="auto"/>
              <w:bottom w:val="single" w:sz="4" w:space="0" w:color="auto"/>
              <w:right w:val="single" w:sz="4" w:space="0" w:color="auto"/>
            </w:tcBorders>
            <w:vAlign w:val="center"/>
          </w:tcPr>
          <w:p w14:paraId="696640BB" w14:textId="77777777" w:rsidR="002B0BA0" w:rsidRDefault="002B0BA0">
            <w:pPr>
              <w:suppressAutoHyphens/>
              <w:spacing w:after="0" w:line="240" w:lineRule="auto"/>
              <w:rPr>
                <w:rFonts w:ascii="Times New Roman" w:hAnsi="Times New Roman"/>
                <w:i/>
                <w:sz w:val="24"/>
                <w:szCs w:val="24"/>
              </w:rPr>
            </w:pPr>
          </w:p>
        </w:tc>
      </w:tr>
      <w:tr w:rsidR="002B0BA0" w14:paraId="0CD068B6" w14:textId="77777777">
        <w:trPr>
          <w:trHeight w:val="20"/>
        </w:trPr>
        <w:tc>
          <w:tcPr>
            <w:tcW w:w="1169" w:type="pct"/>
            <w:vMerge/>
            <w:tcBorders>
              <w:left w:val="single" w:sz="4" w:space="0" w:color="auto"/>
              <w:right w:val="single" w:sz="4" w:space="0" w:color="auto"/>
            </w:tcBorders>
            <w:vAlign w:val="center"/>
          </w:tcPr>
          <w:p w14:paraId="0CA51291"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shd w:val="clear" w:color="auto" w:fill="auto"/>
          </w:tcPr>
          <w:p w14:paraId="33C5EE69" w14:textId="77777777" w:rsidR="002B0BA0" w:rsidRDefault="005509AD">
            <w:pPr>
              <w:tabs>
                <w:tab w:val="left" w:pos="290"/>
              </w:tabs>
              <w:suppressAutoHyphens/>
              <w:spacing w:after="0" w:line="240" w:lineRule="auto"/>
              <w:ind w:left="13"/>
              <w:contextualSpacing/>
              <w:jc w:val="both"/>
              <w:rPr>
                <w:rFonts w:ascii="Times New Roman" w:hAnsi="Times New Roman"/>
                <w:b/>
                <w:sz w:val="24"/>
                <w:szCs w:val="24"/>
              </w:rPr>
            </w:pPr>
            <w:r>
              <w:rPr>
                <w:rFonts w:ascii="Times New Roman" w:hAnsi="Times New Roman"/>
                <w:sz w:val="24"/>
                <w:szCs w:val="24"/>
              </w:rPr>
              <w:t>5. Освещение концертных программ.</w:t>
            </w:r>
          </w:p>
        </w:tc>
        <w:tc>
          <w:tcPr>
            <w:tcW w:w="637" w:type="pct"/>
            <w:tcBorders>
              <w:left w:val="single" w:sz="4" w:space="0" w:color="auto"/>
              <w:bottom w:val="single" w:sz="4" w:space="0" w:color="auto"/>
              <w:right w:val="single" w:sz="4" w:space="0" w:color="auto"/>
            </w:tcBorders>
            <w:vAlign w:val="center"/>
          </w:tcPr>
          <w:p w14:paraId="4B5812A7" w14:textId="77777777" w:rsidR="002B0BA0" w:rsidRDefault="002B0BA0">
            <w:pPr>
              <w:suppressAutoHyphens/>
              <w:spacing w:after="0" w:line="240" w:lineRule="auto"/>
              <w:rPr>
                <w:rFonts w:ascii="Times New Roman" w:hAnsi="Times New Roman"/>
                <w:i/>
                <w:sz w:val="24"/>
                <w:szCs w:val="24"/>
              </w:rPr>
            </w:pPr>
          </w:p>
        </w:tc>
      </w:tr>
      <w:tr w:rsidR="002B0BA0" w14:paraId="13815FFA" w14:textId="77777777">
        <w:trPr>
          <w:trHeight w:val="20"/>
        </w:trPr>
        <w:tc>
          <w:tcPr>
            <w:tcW w:w="1169" w:type="pct"/>
            <w:vMerge/>
            <w:tcBorders>
              <w:left w:val="single" w:sz="4" w:space="0" w:color="auto"/>
              <w:right w:val="single" w:sz="4" w:space="0" w:color="auto"/>
            </w:tcBorders>
            <w:vAlign w:val="center"/>
          </w:tcPr>
          <w:p w14:paraId="324DD201"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shd w:val="clear" w:color="auto" w:fill="auto"/>
          </w:tcPr>
          <w:p w14:paraId="6E7E3991" w14:textId="77777777" w:rsidR="002B0BA0" w:rsidRDefault="005509AD">
            <w:pPr>
              <w:tabs>
                <w:tab w:val="left" w:pos="290"/>
              </w:tabs>
              <w:suppressAutoHyphens/>
              <w:spacing w:after="0" w:line="240" w:lineRule="auto"/>
              <w:ind w:left="13"/>
              <w:contextualSpacing/>
              <w:jc w:val="both"/>
              <w:rPr>
                <w:rFonts w:ascii="Times New Roman" w:hAnsi="Times New Roman"/>
                <w:b/>
                <w:sz w:val="24"/>
                <w:szCs w:val="24"/>
              </w:rPr>
            </w:pPr>
            <w:r>
              <w:rPr>
                <w:rFonts w:ascii="Times New Roman" w:hAnsi="Times New Roman"/>
                <w:sz w:val="24"/>
                <w:szCs w:val="24"/>
              </w:rPr>
              <w:t>6. Работа художника по свету над спектаклем</w:t>
            </w:r>
          </w:p>
        </w:tc>
        <w:tc>
          <w:tcPr>
            <w:tcW w:w="637" w:type="pct"/>
            <w:tcBorders>
              <w:left w:val="single" w:sz="4" w:space="0" w:color="auto"/>
              <w:bottom w:val="single" w:sz="4" w:space="0" w:color="auto"/>
              <w:right w:val="single" w:sz="4" w:space="0" w:color="auto"/>
            </w:tcBorders>
            <w:vAlign w:val="center"/>
          </w:tcPr>
          <w:p w14:paraId="7B735B45" w14:textId="77777777" w:rsidR="002B0BA0" w:rsidRDefault="002B0BA0">
            <w:pPr>
              <w:suppressAutoHyphens/>
              <w:spacing w:after="0" w:line="240" w:lineRule="auto"/>
              <w:rPr>
                <w:rFonts w:ascii="Times New Roman" w:hAnsi="Times New Roman"/>
                <w:i/>
                <w:sz w:val="24"/>
                <w:szCs w:val="24"/>
              </w:rPr>
            </w:pPr>
          </w:p>
        </w:tc>
      </w:tr>
      <w:tr w:rsidR="002B0BA0" w14:paraId="56C4353C" w14:textId="77777777">
        <w:trPr>
          <w:trHeight w:hRule="exact" w:val="340"/>
        </w:trPr>
        <w:tc>
          <w:tcPr>
            <w:tcW w:w="1169" w:type="pct"/>
            <w:vMerge/>
            <w:tcBorders>
              <w:left w:val="single" w:sz="4" w:space="0" w:color="auto"/>
              <w:right w:val="single" w:sz="4" w:space="0" w:color="auto"/>
            </w:tcBorders>
            <w:vAlign w:val="center"/>
          </w:tcPr>
          <w:p w14:paraId="654BC1AD"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651EB1B" w14:textId="77777777" w:rsidR="002B0BA0" w:rsidRDefault="005509AD">
            <w:pPr>
              <w:tabs>
                <w:tab w:val="left" w:pos="248"/>
              </w:tabs>
              <w:suppressAutoHyphens/>
              <w:spacing w:after="0" w:line="240" w:lineRule="auto"/>
              <w:ind w:left="-36"/>
              <w:rPr>
                <w:rFonts w:ascii="Times New Roman" w:hAnsi="Times New Roman"/>
                <w:sz w:val="24"/>
                <w:szCs w:val="24"/>
              </w:rPr>
            </w:pPr>
            <w:r>
              <w:rPr>
                <w:rFonts w:ascii="Times New Roman" w:hAnsi="Times New Roman"/>
                <w:b/>
                <w:bCs/>
                <w:sz w:val="24"/>
                <w:szCs w:val="24"/>
              </w:rPr>
              <w:t>В том числе практических занятий и лабораторных работ</w:t>
            </w:r>
          </w:p>
        </w:tc>
        <w:tc>
          <w:tcPr>
            <w:tcW w:w="637" w:type="pct"/>
            <w:tcBorders>
              <w:left w:val="single" w:sz="4" w:space="0" w:color="auto"/>
              <w:bottom w:val="single" w:sz="4" w:space="0" w:color="auto"/>
              <w:right w:val="single" w:sz="4" w:space="0" w:color="auto"/>
            </w:tcBorders>
            <w:vAlign w:val="center"/>
          </w:tcPr>
          <w:p w14:paraId="2FB53BCF"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10</w:t>
            </w:r>
          </w:p>
        </w:tc>
      </w:tr>
      <w:tr w:rsidR="002B0BA0" w14:paraId="164793BA" w14:textId="77777777">
        <w:trPr>
          <w:trHeight w:hRule="exact" w:val="340"/>
        </w:trPr>
        <w:tc>
          <w:tcPr>
            <w:tcW w:w="1169" w:type="pct"/>
            <w:vMerge/>
            <w:tcBorders>
              <w:left w:val="single" w:sz="4" w:space="0" w:color="auto"/>
              <w:right w:val="single" w:sz="4" w:space="0" w:color="auto"/>
            </w:tcBorders>
            <w:vAlign w:val="center"/>
          </w:tcPr>
          <w:p w14:paraId="403B321D"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9FE4AEB" w14:textId="77777777" w:rsidR="002B0BA0" w:rsidRDefault="005509AD">
            <w:pPr>
              <w:tabs>
                <w:tab w:val="left" w:pos="290"/>
              </w:tabs>
              <w:suppressAutoHyphens/>
              <w:spacing w:after="0" w:line="240" w:lineRule="auto"/>
              <w:ind w:left="13"/>
              <w:contextualSpacing/>
              <w:jc w:val="both"/>
              <w:rPr>
                <w:rFonts w:ascii="Times New Roman" w:hAnsi="Times New Roman"/>
                <w:b/>
                <w:sz w:val="24"/>
                <w:szCs w:val="24"/>
              </w:rPr>
            </w:pPr>
            <w:r>
              <w:rPr>
                <w:rFonts w:ascii="Times New Roman" w:hAnsi="Times New Roman"/>
                <w:sz w:val="24"/>
                <w:szCs w:val="24"/>
              </w:rPr>
              <w:t>1. Создание освещения для артиста на сцене</w:t>
            </w:r>
          </w:p>
        </w:tc>
        <w:tc>
          <w:tcPr>
            <w:tcW w:w="637" w:type="pct"/>
            <w:tcBorders>
              <w:left w:val="single" w:sz="4" w:space="0" w:color="auto"/>
              <w:bottom w:val="single" w:sz="4" w:space="0" w:color="auto"/>
              <w:right w:val="single" w:sz="4" w:space="0" w:color="auto"/>
            </w:tcBorders>
            <w:vAlign w:val="center"/>
          </w:tcPr>
          <w:p w14:paraId="6B8CDEAD" w14:textId="77777777" w:rsidR="002B0BA0" w:rsidRDefault="002B0BA0">
            <w:pPr>
              <w:suppressAutoHyphens/>
              <w:spacing w:after="0" w:line="240" w:lineRule="auto"/>
              <w:rPr>
                <w:rFonts w:ascii="Times New Roman" w:hAnsi="Times New Roman"/>
                <w:i/>
                <w:sz w:val="24"/>
                <w:szCs w:val="24"/>
              </w:rPr>
            </w:pPr>
          </w:p>
        </w:tc>
      </w:tr>
      <w:tr w:rsidR="002B0BA0" w14:paraId="78B529A1" w14:textId="77777777">
        <w:trPr>
          <w:trHeight w:hRule="exact" w:val="313"/>
        </w:trPr>
        <w:tc>
          <w:tcPr>
            <w:tcW w:w="1169" w:type="pct"/>
            <w:vMerge/>
            <w:tcBorders>
              <w:left w:val="single" w:sz="4" w:space="0" w:color="auto"/>
              <w:right w:val="single" w:sz="4" w:space="0" w:color="auto"/>
            </w:tcBorders>
            <w:vAlign w:val="center"/>
          </w:tcPr>
          <w:p w14:paraId="52FB0A3B"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3C4541A" w14:textId="77777777" w:rsidR="002B0BA0" w:rsidRDefault="005509AD">
            <w:pPr>
              <w:tabs>
                <w:tab w:val="left" w:pos="290"/>
              </w:tabs>
              <w:suppressAutoHyphens/>
              <w:spacing w:after="0" w:line="240" w:lineRule="auto"/>
              <w:ind w:left="13"/>
              <w:contextualSpacing/>
              <w:jc w:val="both"/>
              <w:rPr>
                <w:rFonts w:ascii="Times New Roman" w:hAnsi="Times New Roman"/>
                <w:b/>
                <w:sz w:val="24"/>
                <w:szCs w:val="24"/>
              </w:rPr>
            </w:pPr>
            <w:r>
              <w:rPr>
                <w:rFonts w:ascii="Times New Roman" w:hAnsi="Times New Roman"/>
                <w:sz w:val="24"/>
                <w:szCs w:val="24"/>
                <w:lang w:eastAsia="nl-NL"/>
              </w:rPr>
              <w:t>2. Создание освещения плоских декораций в различное время суток</w:t>
            </w:r>
          </w:p>
        </w:tc>
        <w:tc>
          <w:tcPr>
            <w:tcW w:w="637" w:type="pct"/>
            <w:vMerge w:val="restart"/>
            <w:tcBorders>
              <w:left w:val="single" w:sz="4" w:space="0" w:color="auto"/>
              <w:right w:val="single" w:sz="4" w:space="0" w:color="auto"/>
            </w:tcBorders>
            <w:vAlign w:val="center"/>
          </w:tcPr>
          <w:p w14:paraId="1DDB14AE" w14:textId="77777777" w:rsidR="002B0BA0" w:rsidRDefault="002B0BA0">
            <w:pPr>
              <w:suppressAutoHyphens/>
              <w:spacing w:after="0" w:line="240" w:lineRule="auto"/>
              <w:rPr>
                <w:rFonts w:ascii="Times New Roman" w:hAnsi="Times New Roman"/>
                <w:i/>
                <w:sz w:val="24"/>
                <w:szCs w:val="24"/>
              </w:rPr>
            </w:pPr>
          </w:p>
        </w:tc>
      </w:tr>
      <w:tr w:rsidR="002B0BA0" w14:paraId="5130B5AC" w14:textId="77777777">
        <w:trPr>
          <w:trHeight w:hRule="exact" w:val="340"/>
        </w:trPr>
        <w:tc>
          <w:tcPr>
            <w:tcW w:w="1169" w:type="pct"/>
            <w:vMerge/>
            <w:tcBorders>
              <w:left w:val="single" w:sz="4" w:space="0" w:color="auto"/>
              <w:right w:val="single" w:sz="4" w:space="0" w:color="auto"/>
            </w:tcBorders>
            <w:vAlign w:val="center"/>
          </w:tcPr>
          <w:p w14:paraId="590AFE32"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15C6B5FC" w14:textId="77777777" w:rsidR="002B0BA0" w:rsidRDefault="005509AD">
            <w:pPr>
              <w:tabs>
                <w:tab w:val="left" w:pos="290"/>
              </w:tabs>
              <w:suppressAutoHyphens/>
              <w:spacing w:after="0"/>
              <w:contextualSpacing/>
              <w:jc w:val="both"/>
            </w:pPr>
            <w:r>
              <w:rPr>
                <w:rFonts w:ascii="Times New Roman" w:hAnsi="Times New Roman"/>
                <w:sz w:val="24"/>
                <w:szCs w:val="24"/>
                <w:lang w:eastAsia="nl-NL"/>
              </w:rPr>
              <w:t>3. Создание освещения объёмных декораций в различное время суток</w:t>
            </w:r>
          </w:p>
        </w:tc>
        <w:tc>
          <w:tcPr>
            <w:tcW w:w="637" w:type="pct"/>
            <w:vMerge/>
            <w:tcBorders>
              <w:left w:val="single" w:sz="4" w:space="0" w:color="auto"/>
              <w:bottom w:val="single" w:sz="4" w:space="0" w:color="auto"/>
              <w:right w:val="single" w:sz="4" w:space="0" w:color="auto"/>
            </w:tcBorders>
            <w:vAlign w:val="center"/>
          </w:tcPr>
          <w:p w14:paraId="034034A8" w14:textId="77777777" w:rsidR="002B0BA0" w:rsidRDefault="002B0BA0">
            <w:pPr>
              <w:suppressAutoHyphens/>
              <w:spacing w:after="0" w:line="240" w:lineRule="auto"/>
              <w:rPr>
                <w:rFonts w:ascii="Times New Roman" w:hAnsi="Times New Roman"/>
                <w:i/>
                <w:sz w:val="24"/>
                <w:szCs w:val="24"/>
              </w:rPr>
            </w:pPr>
          </w:p>
        </w:tc>
      </w:tr>
      <w:tr w:rsidR="002B0BA0" w14:paraId="277F7448" w14:textId="77777777">
        <w:trPr>
          <w:trHeight w:hRule="exact" w:val="340"/>
        </w:trPr>
        <w:tc>
          <w:tcPr>
            <w:tcW w:w="1169" w:type="pct"/>
            <w:vMerge/>
            <w:tcBorders>
              <w:left w:val="single" w:sz="4" w:space="0" w:color="auto"/>
              <w:bottom w:val="single" w:sz="4" w:space="0" w:color="auto"/>
              <w:right w:val="single" w:sz="4" w:space="0" w:color="auto"/>
            </w:tcBorders>
            <w:vAlign w:val="center"/>
          </w:tcPr>
          <w:p w14:paraId="54B65A82"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2BB0198" w14:textId="77777777" w:rsidR="002B0BA0" w:rsidRDefault="005509AD">
            <w:pPr>
              <w:tabs>
                <w:tab w:val="left" w:pos="290"/>
              </w:tabs>
              <w:suppressAutoHyphens/>
              <w:spacing w:after="0"/>
              <w:contextualSpacing/>
              <w:jc w:val="both"/>
            </w:pPr>
            <w:r>
              <w:rPr>
                <w:rFonts w:ascii="Times New Roman" w:hAnsi="Times New Roman"/>
                <w:sz w:val="24"/>
                <w:szCs w:val="24"/>
                <w:lang w:eastAsia="nl-NL"/>
              </w:rPr>
              <w:t>4. Создание светового решения концертных программ</w:t>
            </w:r>
          </w:p>
        </w:tc>
        <w:tc>
          <w:tcPr>
            <w:tcW w:w="637" w:type="pct"/>
            <w:vMerge/>
            <w:tcBorders>
              <w:left w:val="single" w:sz="4" w:space="0" w:color="auto"/>
              <w:bottom w:val="single" w:sz="4" w:space="0" w:color="auto"/>
              <w:right w:val="single" w:sz="4" w:space="0" w:color="auto"/>
            </w:tcBorders>
            <w:vAlign w:val="center"/>
          </w:tcPr>
          <w:p w14:paraId="0B39124B" w14:textId="77777777" w:rsidR="002B0BA0" w:rsidRDefault="002B0BA0">
            <w:pPr>
              <w:suppressAutoHyphens/>
              <w:spacing w:after="0" w:line="240" w:lineRule="auto"/>
              <w:rPr>
                <w:rFonts w:ascii="Times New Roman" w:hAnsi="Times New Roman"/>
                <w:i/>
                <w:sz w:val="24"/>
                <w:szCs w:val="24"/>
              </w:rPr>
            </w:pPr>
          </w:p>
        </w:tc>
      </w:tr>
      <w:tr w:rsidR="002B0BA0" w14:paraId="7B5F94FF" w14:textId="77777777">
        <w:trPr>
          <w:trHeight w:val="20"/>
        </w:trPr>
        <w:tc>
          <w:tcPr>
            <w:tcW w:w="1169" w:type="pct"/>
            <w:vMerge w:val="restart"/>
            <w:tcBorders>
              <w:left w:val="single" w:sz="4" w:space="0" w:color="auto"/>
              <w:right w:val="single" w:sz="4" w:space="0" w:color="auto"/>
            </w:tcBorders>
            <w:vAlign w:val="center"/>
          </w:tcPr>
          <w:p w14:paraId="5F9CA800"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1.6. Основы видеомэппинга</w:t>
            </w:r>
          </w:p>
        </w:tc>
        <w:tc>
          <w:tcPr>
            <w:tcW w:w="3193" w:type="pct"/>
          </w:tcPr>
          <w:p w14:paraId="17E5EA89" w14:textId="77777777" w:rsidR="002B0BA0" w:rsidRDefault="005509AD">
            <w:pPr>
              <w:widowControl w:val="0"/>
              <w:tabs>
                <w:tab w:val="left" w:pos="205"/>
              </w:tabs>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Содержание</w:t>
            </w:r>
            <w:r>
              <w:rPr>
                <w:rFonts w:ascii="Times New Roman" w:hAnsi="Times New Roman"/>
                <w:b/>
                <w:bCs/>
                <w:sz w:val="24"/>
                <w:szCs w:val="24"/>
              </w:rPr>
              <w:t xml:space="preserve"> учебного материала</w:t>
            </w:r>
          </w:p>
        </w:tc>
        <w:tc>
          <w:tcPr>
            <w:tcW w:w="637" w:type="pct"/>
            <w:vMerge/>
            <w:tcBorders>
              <w:left w:val="single" w:sz="4" w:space="0" w:color="auto"/>
              <w:bottom w:val="single" w:sz="4" w:space="0" w:color="auto"/>
              <w:right w:val="single" w:sz="4" w:space="0" w:color="auto"/>
            </w:tcBorders>
            <w:vAlign w:val="center"/>
          </w:tcPr>
          <w:p w14:paraId="6A6337C6" w14:textId="77777777" w:rsidR="002B0BA0" w:rsidRDefault="002B0BA0">
            <w:pPr>
              <w:suppressAutoHyphens/>
              <w:spacing w:after="0" w:line="240" w:lineRule="auto"/>
              <w:rPr>
                <w:rFonts w:ascii="Times New Roman" w:hAnsi="Times New Roman"/>
                <w:i/>
                <w:sz w:val="24"/>
                <w:szCs w:val="24"/>
              </w:rPr>
            </w:pPr>
          </w:p>
        </w:tc>
      </w:tr>
      <w:tr w:rsidR="002B0BA0" w14:paraId="36DED84F" w14:textId="77777777">
        <w:trPr>
          <w:trHeight w:val="20"/>
        </w:trPr>
        <w:tc>
          <w:tcPr>
            <w:tcW w:w="1169" w:type="pct"/>
            <w:vMerge/>
            <w:tcBorders>
              <w:left w:val="single" w:sz="4" w:space="0" w:color="auto"/>
              <w:right w:val="single" w:sz="4" w:space="0" w:color="auto"/>
            </w:tcBorders>
            <w:vAlign w:val="center"/>
          </w:tcPr>
          <w:p w14:paraId="1CE3F453" w14:textId="77777777" w:rsidR="002B0BA0" w:rsidRDefault="002B0BA0">
            <w:pPr>
              <w:spacing w:after="0" w:line="240" w:lineRule="auto"/>
              <w:rPr>
                <w:rFonts w:ascii="Times New Roman" w:hAnsi="Times New Roman"/>
                <w:b/>
                <w:bCs/>
                <w:sz w:val="24"/>
                <w:szCs w:val="24"/>
              </w:rPr>
            </w:pPr>
          </w:p>
        </w:tc>
        <w:tc>
          <w:tcPr>
            <w:tcW w:w="3193" w:type="pct"/>
          </w:tcPr>
          <w:p w14:paraId="7020C707" w14:textId="77777777" w:rsidR="002B0BA0" w:rsidRDefault="005509AD">
            <w:pPr>
              <w:widowControl w:val="0"/>
              <w:tabs>
                <w:tab w:val="left" w:pos="205"/>
              </w:tabs>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Основы видеомэппинга. Особенности 3-D проекции на физический объект окружающей среды с учетом его геометрии и местоположения в пространстве. Направление в аудиовизуальном искусстве. Технологии сжатия цифровой информации.</w:t>
            </w:r>
          </w:p>
        </w:tc>
        <w:tc>
          <w:tcPr>
            <w:tcW w:w="637" w:type="pct"/>
            <w:tcBorders>
              <w:left w:val="single" w:sz="4" w:space="0" w:color="auto"/>
              <w:bottom w:val="single" w:sz="4" w:space="0" w:color="auto"/>
              <w:right w:val="single" w:sz="4" w:space="0" w:color="auto"/>
            </w:tcBorders>
            <w:vAlign w:val="center"/>
          </w:tcPr>
          <w:p w14:paraId="34803E32" w14:textId="77777777" w:rsidR="002B0BA0" w:rsidRDefault="002B0BA0">
            <w:pPr>
              <w:suppressAutoHyphens/>
              <w:spacing w:after="0" w:line="240" w:lineRule="auto"/>
              <w:rPr>
                <w:rFonts w:ascii="Times New Roman" w:hAnsi="Times New Roman"/>
                <w:i/>
                <w:sz w:val="24"/>
                <w:szCs w:val="24"/>
              </w:rPr>
            </w:pPr>
          </w:p>
        </w:tc>
      </w:tr>
      <w:tr w:rsidR="002B0BA0" w14:paraId="787A0478" w14:textId="77777777">
        <w:trPr>
          <w:trHeight w:val="20"/>
        </w:trPr>
        <w:tc>
          <w:tcPr>
            <w:tcW w:w="1169" w:type="pct"/>
            <w:vMerge/>
            <w:tcBorders>
              <w:left w:val="single" w:sz="4" w:space="0" w:color="auto"/>
              <w:right w:val="single" w:sz="4" w:space="0" w:color="auto"/>
            </w:tcBorders>
            <w:vAlign w:val="center"/>
          </w:tcPr>
          <w:p w14:paraId="1E1D27DE" w14:textId="77777777" w:rsidR="002B0BA0" w:rsidRDefault="002B0BA0">
            <w:pPr>
              <w:spacing w:after="0" w:line="240" w:lineRule="auto"/>
              <w:rPr>
                <w:rFonts w:ascii="Times New Roman" w:hAnsi="Times New Roman"/>
                <w:b/>
                <w:bCs/>
                <w:sz w:val="24"/>
                <w:szCs w:val="24"/>
              </w:rPr>
            </w:pPr>
          </w:p>
        </w:tc>
        <w:tc>
          <w:tcPr>
            <w:tcW w:w="3193" w:type="pct"/>
          </w:tcPr>
          <w:p w14:paraId="5F8F28F8" w14:textId="77777777" w:rsidR="002B0BA0" w:rsidRDefault="005509AD">
            <w:pPr>
              <w:widowControl w:val="0"/>
              <w:tabs>
                <w:tab w:val="left" w:pos="205"/>
              </w:tabs>
              <w:autoSpaceDE w:val="0"/>
              <w:autoSpaceDN w:val="0"/>
              <w:adjustRightInd w:val="0"/>
              <w:spacing w:after="0" w:line="240" w:lineRule="auto"/>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37" w:type="pct"/>
            <w:tcBorders>
              <w:left w:val="single" w:sz="4" w:space="0" w:color="auto"/>
              <w:bottom w:val="single" w:sz="4" w:space="0" w:color="auto"/>
              <w:right w:val="single" w:sz="4" w:space="0" w:color="auto"/>
            </w:tcBorders>
            <w:vAlign w:val="center"/>
          </w:tcPr>
          <w:p w14:paraId="12238A36" w14:textId="77777777" w:rsidR="002B0BA0" w:rsidRDefault="002B0BA0">
            <w:pPr>
              <w:suppressAutoHyphens/>
              <w:spacing w:after="0" w:line="240" w:lineRule="auto"/>
              <w:rPr>
                <w:rFonts w:ascii="Times New Roman" w:hAnsi="Times New Roman"/>
                <w:i/>
                <w:sz w:val="24"/>
                <w:szCs w:val="24"/>
              </w:rPr>
            </w:pPr>
          </w:p>
        </w:tc>
      </w:tr>
      <w:tr w:rsidR="002B0BA0" w14:paraId="69D9B611" w14:textId="77777777">
        <w:trPr>
          <w:trHeight w:val="235"/>
        </w:trPr>
        <w:tc>
          <w:tcPr>
            <w:tcW w:w="1169" w:type="pct"/>
            <w:vMerge/>
            <w:tcBorders>
              <w:left w:val="single" w:sz="4" w:space="0" w:color="auto"/>
              <w:right w:val="single" w:sz="4" w:space="0" w:color="auto"/>
            </w:tcBorders>
            <w:vAlign w:val="center"/>
          </w:tcPr>
          <w:p w14:paraId="7C0A5B0A" w14:textId="77777777" w:rsidR="002B0BA0" w:rsidRDefault="002B0BA0">
            <w:pPr>
              <w:spacing w:after="0" w:line="240" w:lineRule="auto"/>
              <w:rPr>
                <w:rFonts w:ascii="Times New Roman" w:hAnsi="Times New Roman"/>
                <w:b/>
                <w:bCs/>
                <w:sz w:val="24"/>
                <w:szCs w:val="24"/>
              </w:rPr>
            </w:pPr>
          </w:p>
        </w:tc>
        <w:tc>
          <w:tcPr>
            <w:tcW w:w="3193" w:type="pct"/>
          </w:tcPr>
          <w:p w14:paraId="34537AC1" w14:textId="77777777" w:rsidR="002B0BA0" w:rsidRDefault="005509AD">
            <w:pPr>
              <w:pStyle w:val="aff9"/>
              <w:numPr>
                <w:ilvl w:val="0"/>
                <w:numId w:val="19"/>
              </w:numPr>
              <w:tabs>
                <w:tab w:val="left" w:pos="290"/>
              </w:tabs>
              <w:suppressAutoHyphens/>
              <w:spacing w:after="0"/>
              <w:ind w:left="-55" w:firstLine="55"/>
              <w:contextualSpacing/>
              <w:jc w:val="both"/>
              <w:rPr>
                <w:bCs/>
              </w:rPr>
            </w:pPr>
            <w:r>
              <w:rPr>
                <w:bCs/>
              </w:rPr>
              <w:t xml:space="preserve">Изучение современных проекционных технологий </w:t>
            </w:r>
          </w:p>
        </w:tc>
        <w:tc>
          <w:tcPr>
            <w:tcW w:w="637" w:type="pct"/>
            <w:tcBorders>
              <w:left w:val="single" w:sz="4" w:space="0" w:color="auto"/>
              <w:bottom w:val="single" w:sz="4" w:space="0" w:color="auto"/>
              <w:right w:val="single" w:sz="4" w:space="0" w:color="auto"/>
            </w:tcBorders>
            <w:vAlign w:val="center"/>
          </w:tcPr>
          <w:p w14:paraId="01991C27" w14:textId="77777777" w:rsidR="002B0BA0" w:rsidRDefault="002B0BA0">
            <w:pPr>
              <w:suppressAutoHyphens/>
              <w:spacing w:after="0" w:line="240" w:lineRule="auto"/>
              <w:rPr>
                <w:rFonts w:ascii="Times New Roman" w:hAnsi="Times New Roman"/>
                <w:i/>
                <w:sz w:val="24"/>
                <w:szCs w:val="24"/>
              </w:rPr>
            </w:pPr>
          </w:p>
        </w:tc>
      </w:tr>
      <w:tr w:rsidR="002B0BA0" w14:paraId="3FFA3DED" w14:textId="77777777">
        <w:trPr>
          <w:trHeight w:val="20"/>
        </w:trPr>
        <w:tc>
          <w:tcPr>
            <w:tcW w:w="1169" w:type="pct"/>
            <w:vMerge/>
            <w:tcBorders>
              <w:left w:val="single" w:sz="4" w:space="0" w:color="auto"/>
              <w:right w:val="single" w:sz="4" w:space="0" w:color="auto"/>
            </w:tcBorders>
            <w:vAlign w:val="center"/>
          </w:tcPr>
          <w:p w14:paraId="602AA954" w14:textId="77777777" w:rsidR="002B0BA0" w:rsidRDefault="002B0BA0">
            <w:pPr>
              <w:spacing w:after="0" w:line="240" w:lineRule="auto"/>
              <w:rPr>
                <w:rFonts w:ascii="Times New Roman" w:hAnsi="Times New Roman"/>
                <w:b/>
                <w:bCs/>
                <w:sz w:val="24"/>
                <w:szCs w:val="24"/>
              </w:rPr>
            </w:pPr>
          </w:p>
        </w:tc>
        <w:tc>
          <w:tcPr>
            <w:tcW w:w="3193" w:type="pct"/>
          </w:tcPr>
          <w:p w14:paraId="5FAEEA2F" w14:textId="77777777" w:rsidR="002B0BA0" w:rsidRDefault="005509AD">
            <w:pPr>
              <w:pStyle w:val="aff9"/>
              <w:numPr>
                <w:ilvl w:val="0"/>
                <w:numId w:val="19"/>
              </w:numPr>
              <w:tabs>
                <w:tab w:val="left" w:pos="290"/>
              </w:tabs>
              <w:suppressAutoHyphens/>
              <w:spacing w:before="0" w:after="0"/>
              <w:ind w:left="-55" w:firstLine="55"/>
              <w:contextualSpacing/>
              <w:jc w:val="both"/>
              <w:rPr>
                <w:bCs/>
              </w:rPr>
            </w:pPr>
            <w:r>
              <w:rPr>
                <w:bCs/>
              </w:rPr>
              <w:t xml:space="preserve">Изучение алгоритмов сжатия видеоинформации, видеоразрешение </w:t>
            </w:r>
          </w:p>
        </w:tc>
        <w:tc>
          <w:tcPr>
            <w:tcW w:w="637" w:type="pct"/>
            <w:tcBorders>
              <w:left w:val="single" w:sz="4" w:space="0" w:color="auto"/>
              <w:bottom w:val="single" w:sz="4" w:space="0" w:color="auto"/>
              <w:right w:val="single" w:sz="4" w:space="0" w:color="auto"/>
            </w:tcBorders>
            <w:vAlign w:val="center"/>
          </w:tcPr>
          <w:p w14:paraId="545AF1C7" w14:textId="77777777" w:rsidR="002B0BA0" w:rsidRDefault="002B0BA0">
            <w:pPr>
              <w:suppressAutoHyphens/>
              <w:spacing w:after="0" w:line="240" w:lineRule="auto"/>
              <w:rPr>
                <w:rFonts w:ascii="Times New Roman" w:hAnsi="Times New Roman"/>
                <w:i/>
                <w:sz w:val="24"/>
                <w:szCs w:val="24"/>
              </w:rPr>
            </w:pPr>
          </w:p>
        </w:tc>
      </w:tr>
      <w:tr w:rsidR="002B0BA0" w14:paraId="161258F2" w14:textId="77777777">
        <w:trPr>
          <w:trHeight w:val="20"/>
        </w:trPr>
        <w:tc>
          <w:tcPr>
            <w:tcW w:w="1169" w:type="pct"/>
            <w:vMerge/>
            <w:tcBorders>
              <w:left w:val="single" w:sz="4" w:space="0" w:color="auto"/>
              <w:right w:val="single" w:sz="4" w:space="0" w:color="auto"/>
            </w:tcBorders>
            <w:vAlign w:val="center"/>
          </w:tcPr>
          <w:p w14:paraId="7E2696BE" w14:textId="77777777" w:rsidR="002B0BA0" w:rsidRDefault="002B0BA0">
            <w:pPr>
              <w:spacing w:after="0" w:line="240" w:lineRule="auto"/>
              <w:rPr>
                <w:rFonts w:ascii="Times New Roman" w:hAnsi="Times New Roman"/>
                <w:b/>
                <w:bCs/>
                <w:sz w:val="24"/>
                <w:szCs w:val="24"/>
              </w:rPr>
            </w:pPr>
          </w:p>
        </w:tc>
        <w:tc>
          <w:tcPr>
            <w:tcW w:w="3193" w:type="pct"/>
          </w:tcPr>
          <w:p w14:paraId="2971FB93" w14:textId="77777777" w:rsidR="002B0BA0" w:rsidRDefault="005509AD">
            <w:pPr>
              <w:pStyle w:val="aff9"/>
              <w:numPr>
                <w:ilvl w:val="0"/>
                <w:numId w:val="19"/>
              </w:numPr>
              <w:tabs>
                <w:tab w:val="left" w:pos="290"/>
              </w:tabs>
              <w:suppressAutoHyphens/>
              <w:spacing w:before="0" w:after="0"/>
              <w:ind w:left="-55" w:firstLine="55"/>
              <w:contextualSpacing/>
              <w:jc w:val="both"/>
              <w:rPr>
                <w:bCs/>
              </w:rPr>
            </w:pPr>
            <w:r>
              <w:rPr>
                <w:bCs/>
              </w:rPr>
              <w:t xml:space="preserve">Изучение основных параметров при выборе проекционного оборудования </w:t>
            </w:r>
          </w:p>
        </w:tc>
        <w:tc>
          <w:tcPr>
            <w:tcW w:w="637" w:type="pct"/>
            <w:tcBorders>
              <w:left w:val="single" w:sz="4" w:space="0" w:color="auto"/>
              <w:bottom w:val="single" w:sz="4" w:space="0" w:color="auto"/>
              <w:right w:val="single" w:sz="4" w:space="0" w:color="auto"/>
            </w:tcBorders>
            <w:vAlign w:val="center"/>
          </w:tcPr>
          <w:p w14:paraId="14CCF652" w14:textId="77777777" w:rsidR="002B0BA0" w:rsidRDefault="002B0BA0">
            <w:pPr>
              <w:suppressAutoHyphens/>
              <w:spacing w:after="0" w:line="240" w:lineRule="auto"/>
              <w:rPr>
                <w:rFonts w:ascii="Times New Roman" w:hAnsi="Times New Roman"/>
                <w:i/>
                <w:sz w:val="24"/>
                <w:szCs w:val="24"/>
              </w:rPr>
            </w:pPr>
          </w:p>
        </w:tc>
      </w:tr>
      <w:tr w:rsidR="002B0BA0" w14:paraId="250F18C7" w14:textId="77777777">
        <w:trPr>
          <w:trHeight w:val="20"/>
        </w:trPr>
        <w:tc>
          <w:tcPr>
            <w:tcW w:w="1169" w:type="pct"/>
            <w:vMerge/>
            <w:tcBorders>
              <w:left w:val="single" w:sz="4" w:space="0" w:color="auto"/>
              <w:bottom w:val="single" w:sz="4" w:space="0" w:color="auto"/>
              <w:right w:val="single" w:sz="4" w:space="0" w:color="auto"/>
            </w:tcBorders>
            <w:vAlign w:val="center"/>
          </w:tcPr>
          <w:p w14:paraId="58EAF562" w14:textId="77777777" w:rsidR="002B0BA0" w:rsidRDefault="002B0BA0">
            <w:pPr>
              <w:spacing w:after="0" w:line="240" w:lineRule="auto"/>
              <w:rPr>
                <w:rFonts w:ascii="Times New Roman" w:hAnsi="Times New Roman"/>
                <w:b/>
                <w:bCs/>
                <w:sz w:val="24"/>
                <w:szCs w:val="24"/>
              </w:rPr>
            </w:pPr>
          </w:p>
        </w:tc>
        <w:tc>
          <w:tcPr>
            <w:tcW w:w="3193" w:type="pct"/>
          </w:tcPr>
          <w:p w14:paraId="48D496A7" w14:textId="77777777" w:rsidR="002B0BA0" w:rsidRDefault="005509AD">
            <w:pPr>
              <w:pStyle w:val="aff9"/>
              <w:numPr>
                <w:ilvl w:val="0"/>
                <w:numId w:val="19"/>
              </w:numPr>
              <w:tabs>
                <w:tab w:val="left" w:pos="290"/>
              </w:tabs>
              <w:suppressAutoHyphens/>
              <w:spacing w:before="0" w:after="0"/>
              <w:ind w:left="-55" w:firstLine="55"/>
              <w:contextualSpacing/>
              <w:jc w:val="both"/>
              <w:rPr>
                <w:bCs/>
              </w:rPr>
            </w:pPr>
            <w:r>
              <w:rPr>
                <w:bCs/>
              </w:rPr>
              <w:t xml:space="preserve">Изучение разновидностей видеопроекционных полотен </w:t>
            </w:r>
          </w:p>
        </w:tc>
        <w:tc>
          <w:tcPr>
            <w:tcW w:w="637" w:type="pct"/>
            <w:tcBorders>
              <w:left w:val="single" w:sz="4" w:space="0" w:color="auto"/>
              <w:bottom w:val="single" w:sz="4" w:space="0" w:color="auto"/>
              <w:right w:val="single" w:sz="4" w:space="0" w:color="auto"/>
            </w:tcBorders>
            <w:vAlign w:val="center"/>
          </w:tcPr>
          <w:p w14:paraId="1EA46DA5" w14:textId="77777777" w:rsidR="002B0BA0" w:rsidRDefault="002B0BA0">
            <w:pPr>
              <w:suppressAutoHyphens/>
              <w:spacing w:after="0" w:line="240" w:lineRule="auto"/>
              <w:rPr>
                <w:rFonts w:ascii="Times New Roman" w:hAnsi="Times New Roman"/>
                <w:i/>
                <w:sz w:val="24"/>
                <w:szCs w:val="24"/>
              </w:rPr>
            </w:pPr>
          </w:p>
        </w:tc>
      </w:tr>
      <w:tr w:rsidR="002B0BA0" w14:paraId="523AE86D" w14:textId="77777777">
        <w:trPr>
          <w:trHeight w:val="20"/>
        </w:trPr>
        <w:tc>
          <w:tcPr>
            <w:tcW w:w="1169" w:type="pct"/>
            <w:vMerge w:val="restart"/>
            <w:tcBorders>
              <w:left w:val="single" w:sz="4" w:space="0" w:color="auto"/>
              <w:right w:val="single" w:sz="4" w:space="0" w:color="auto"/>
            </w:tcBorders>
            <w:vAlign w:val="center"/>
          </w:tcPr>
          <w:p w14:paraId="4F3648DC"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Тема 1.7. Проектирование сценических механизмов</w:t>
            </w:r>
          </w:p>
          <w:p w14:paraId="7095ED18" w14:textId="77777777" w:rsidR="002B0BA0" w:rsidRDefault="002B0BA0">
            <w:pPr>
              <w:spacing w:after="0" w:line="240" w:lineRule="auto"/>
              <w:rPr>
                <w:rFonts w:ascii="Times New Roman" w:hAnsi="Times New Roman"/>
                <w:b/>
                <w:sz w:val="24"/>
                <w:szCs w:val="24"/>
              </w:rPr>
            </w:pPr>
          </w:p>
          <w:p w14:paraId="42B5B55E" w14:textId="77777777" w:rsidR="002B0BA0" w:rsidRDefault="002B0BA0">
            <w:pPr>
              <w:spacing w:after="0" w:line="240" w:lineRule="auto"/>
              <w:rPr>
                <w:rFonts w:ascii="Times New Roman" w:hAnsi="Times New Roman"/>
                <w:b/>
                <w:bCs/>
                <w:sz w:val="24"/>
                <w:szCs w:val="24"/>
              </w:rPr>
            </w:pPr>
          </w:p>
        </w:tc>
        <w:tc>
          <w:tcPr>
            <w:tcW w:w="3193" w:type="pct"/>
          </w:tcPr>
          <w:p w14:paraId="4FFBB688" w14:textId="77777777" w:rsidR="002B0BA0" w:rsidRDefault="005509AD">
            <w:pPr>
              <w:spacing w:after="0" w:line="240" w:lineRule="auto"/>
              <w:rPr>
                <w:rFonts w:ascii="Times New Roman" w:hAnsi="Times New Roman"/>
                <w:sz w:val="24"/>
                <w:szCs w:val="24"/>
              </w:rPr>
            </w:pPr>
            <w:r>
              <w:rPr>
                <w:rFonts w:ascii="Times New Roman" w:hAnsi="Times New Roman"/>
                <w:b/>
                <w:sz w:val="24"/>
                <w:szCs w:val="24"/>
              </w:rPr>
              <w:t>Содержание</w:t>
            </w:r>
            <w:r>
              <w:rPr>
                <w:rFonts w:ascii="Times New Roman" w:hAnsi="Times New Roman"/>
                <w:b/>
                <w:bCs/>
                <w:sz w:val="24"/>
                <w:szCs w:val="24"/>
              </w:rPr>
              <w:t xml:space="preserve"> учебного материала</w:t>
            </w:r>
          </w:p>
        </w:tc>
        <w:tc>
          <w:tcPr>
            <w:tcW w:w="637" w:type="pct"/>
            <w:vMerge w:val="restart"/>
            <w:tcBorders>
              <w:left w:val="single" w:sz="4" w:space="0" w:color="auto"/>
              <w:right w:val="single" w:sz="4" w:space="0" w:color="auto"/>
            </w:tcBorders>
            <w:vAlign w:val="center"/>
          </w:tcPr>
          <w:p w14:paraId="06966204"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13</w:t>
            </w:r>
          </w:p>
        </w:tc>
      </w:tr>
      <w:tr w:rsidR="002B0BA0" w14:paraId="1EA56C63" w14:textId="77777777">
        <w:trPr>
          <w:trHeight w:val="20"/>
        </w:trPr>
        <w:tc>
          <w:tcPr>
            <w:tcW w:w="1169" w:type="pct"/>
            <w:vMerge/>
            <w:tcBorders>
              <w:left w:val="single" w:sz="4" w:space="0" w:color="auto"/>
              <w:right w:val="single" w:sz="4" w:space="0" w:color="auto"/>
            </w:tcBorders>
            <w:vAlign w:val="center"/>
          </w:tcPr>
          <w:p w14:paraId="38F3878C" w14:textId="77777777" w:rsidR="002B0BA0" w:rsidRDefault="002B0BA0">
            <w:pPr>
              <w:spacing w:after="0" w:line="240" w:lineRule="auto"/>
              <w:rPr>
                <w:rFonts w:ascii="Times New Roman" w:hAnsi="Times New Roman"/>
                <w:b/>
                <w:bCs/>
                <w:sz w:val="24"/>
                <w:szCs w:val="24"/>
              </w:rPr>
            </w:pPr>
          </w:p>
        </w:tc>
        <w:tc>
          <w:tcPr>
            <w:tcW w:w="3193" w:type="pct"/>
          </w:tcPr>
          <w:p w14:paraId="71A3D98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1. Техническое задание. Технические решения сборки механизмов.</w:t>
            </w:r>
          </w:p>
        </w:tc>
        <w:tc>
          <w:tcPr>
            <w:tcW w:w="637" w:type="pct"/>
            <w:vMerge/>
            <w:tcBorders>
              <w:left w:val="single" w:sz="4" w:space="0" w:color="auto"/>
              <w:right w:val="single" w:sz="4" w:space="0" w:color="auto"/>
            </w:tcBorders>
            <w:vAlign w:val="center"/>
          </w:tcPr>
          <w:p w14:paraId="35DDF24E" w14:textId="77777777" w:rsidR="002B0BA0" w:rsidRDefault="002B0BA0">
            <w:pPr>
              <w:suppressAutoHyphens/>
              <w:spacing w:after="0" w:line="240" w:lineRule="auto"/>
              <w:rPr>
                <w:rFonts w:ascii="Times New Roman" w:hAnsi="Times New Roman"/>
                <w:i/>
                <w:sz w:val="24"/>
                <w:szCs w:val="24"/>
              </w:rPr>
            </w:pPr>
          </w:p>
        </w:tc>
      </w:tr>
      <w:tr w:rsidR="002B0BA0" w14:paraId="59EEC40F" w14:textId="77777777">
        <w:trPr>
          <w:trHeight w:val="20"/>
        </w:trPr>
        <w:tc>
          <w:tcPr>
            <w:tcW w:w="1169" w:type="pct"/>
            <w:vMerge/>
            <w:tcBorders>
              <w:left w:val="single" w:sz="4" w:space="0" w:color="auto"/>
              <w:right w:val="single" w:sz="4" w:space="0" w:color="auto"/>
            </w:tcBorders>
            <w:vAlign w:val="center"/>
          </w:tcPr>
          <w:p w14:paraId="4B3BC178" w14:textId="77777777" w:rsidR="002B0BA0" w:rsidRDefault="002B0BA0">
            <w:pPr>
              <w:spacing w:after="0" w:line="240" w:lineRule="auto"/>
              <w:rPr>
                <w:rFonts w:ascii="Times New Roman" w:hAnsi="Times New Roman"/>
                <w:b/>
                <w:bCs/>
                <w:sz w:val="24"/>
                <w:szCs w:val="24"/>
              </w:rPr>
            </w:pPr>
          </w:p>
        </w:tc>
        <w:tc>
          <w:tcPr>
            <w:tcW w:w="3193" w:type="pct"/>
          </w:tcPr>
          <w:p w14:paraId="4E79F89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2. Расчеты механизмов на прочность. Узлы театральных механизмов.</w:t>
            </w:r>
          </w:p>
        </w:tc>
        <w:tc>
          <w:tcPr>
            <w:tcW w:w="637" w:type="pct"/>
            <w:vMerge/>
            <w:tcBorders>
              <w:left w:val="single" w:sz="4" w:space="0" w:color="auto"/>
              <w:right w:val="single" w:sz="4" w:space="0" w:color="auto"/>
            </w:tcBorders>
            <w:vAlign w:val="center"/>
          </w:tcPr>
          <w:p w14:paraId="38421364" w14:textId="77777777" w:rsidR="002B0BA0" w:rsidRDefault="002B0BA0">
            <w:pPr>
              <w:suppressAutoHyphens/>
              <w:spacing w:after="0" w:line="240" w:lineRule="auto"/>
              <w:rPr>
                <w:rFonts w:ascii="Times New Roman" w:hAnsi="Times New Roman"/>
                <w:i/>
                <w:sz w:val="24"/>
                <w:szCs w:val="24"/>
              </w:rPr>
            </w:pPr>
          </w:p>
        </w:tc>
      </w:tr>
      <w:tr w:rsidR="002B0BA0" w14:paraId="3F0671C0" w14:textId="77777777">
        <w:trPr>
          <w:trHeight w:val="20"/>
        </w:trPr>
        <w:tc>
          <w:tcPr>
            <w:tcW w:w="1169" w:type="pct"/>
            <w:vMerge/>
            <w:tcBorders>
              <w:left w:val="single" w:sz="4" w:space="0" w:color="auto"/>
              <w:right w:val="single" w:sz="4" w:space="0" w:color="auto"/>
            </w:tcBorders>
            <w:vAlign w:val="center"/>
          </w:tcPr>
          <w:p w14:paraId="37E46065" w14:textId="77777777" w:rsidR="002B0BA0" w:rsidRDefault="002B0BA0">
            <w:pPr>
              <w:spacing w:after="0" w:line="240" w:lineRule="auto"/>
              <w:rPr>
                <w:rFonts w:ascii="Times New Roman" w:hAnsi="Times New Roman"/>
                <w:b/>
                <w:bCs/>
                <w:sz w:val="24"/>
                <w:szCs w:val="24"/>
              </w:rPr>
            </w:pPr>
          </w:p>
        </w:tc>
        <w:tc>
          <w:tcPr>
            <w:tcW w:w="3193" w:type="pct"/>
          </w:tcPr>
          <w:p w14:paraId="4F52E09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3. Механизация, автоматизация и управление театральными механизмами.</w:t>
            </w:r>
          </w:p>
        </w:tc>
        <w:tc>
          <w:tcPr>
            <w:tcW w:w="637" w:type="pct"/>
            <w:vMerge/>
            <w:tcBorders>
              <w:left w:val="single" w:sz="4" w:space="0" w:color="auto"/>
              <w:bottom w:val="single" w:sz="4" w:space="0" w:color="auto"/>
              <w:right w:val="single" w:sz="4" w:space="0" w:color="auto"/>
            </w:tcBorders>
            <w:vAlign w:val="center"/>
          </w:tcPr>
          <w:p w14:paraId="397E5818" w14:textId="77777777" w:rsidR="002B0BA0" w:rsidRDefault="002B0BA0">
            <w:pPr>
              <w:suppressAutoHyphens/>
              <w:spacing w:after="0" w:line="240" w:lineRule="auto"/>
              <w:rPr>
                <w:rFonts w:ascii="Times New Roman" w:hAnsi="Times New Roman"/>
                <w:i/>
                <w:sz w:val="24"/>
                <w:szCs w:val="24"/>
              </w:rPr>
            </w:pPr>
          </w:p>
        </w:tc>
      </w:tr>
      <w:tr w:rsidR="002B0BA0" w14:paraId="272479BD" w14:textId="77777777">
        <w:trPr>
          <w:trHeight w:hRule="exact" w:val="340"/>
        </w:trPr>
        <w:tc>
          <w:tcPr>
            <w:tcW w:w="1169" w:type="pct"/>
            <w:vMerge/>
            <w:tcBorders>
              <w:left w:val="single" w:sz="4" w:space="0" w:color="auto"/>
              <w:right w:val="single" w:sz="4" w:space="0" w:color="auto"/>
            </w:tcBorders>
            <w:vAlign w:val="center"/>
          </w:tcPr>
          <w:p w14:paraId="7546B534" w14:textId="77777777" w:rsidR="002B0BA0" w:rsidRDefault="002B0BA0">
            <w:pPr>
              <w:spacing w:after="0" w:line="240" w:lineRule="auto"/>
              <w:rPr>
                <w:rFonts w:ascii="Times New Roman" w:hAnsi="Times New Roman"/>
                <w:b/>
                <w:bCs/>
                <w:sz w:val="24"/>
                <w:szCs w:val="24"/>
              </w:rPr>
            </w:pPr>
          </w:p>
        </w:tc>
        <w:tc>
          <w:tcPr>
            <w:tcW w:w="3193" w:type="pct"/>
          </w:tcPr>
          <w:p w14:paraId="34A27FA8" w14:textId="77777777" w:rsidR="002B0BA0" w:rsidRDefault="005509AD">
            <w:pPr>
              <w:snapToGrid w:val="0"/>
              <w:spacing w:after="0" w:line="240" w:lineRule="auto"/>
              <w:ind w:left="57"/>
              <w:rPr>
                <w:rFonts w:ascii="Times New Roman" w:hAnsi="Times New Roman"/>
                <w:sz w:val="24"/>
                <w:szCs w:val="24"/>
              </w:rPr>
            </w:pPr>
            <w:r>
              <w:rPr>
                <w:rFonts w:ascii="Times New Roman" w:hAnsi="Times New Roman"/>
                <w:sz w:val="24"/>
                <w:szCs w:val="24"/>
              </w:rPr>
              <w:t xml:space="preserve">4. Технологическая, проектно-конструкторская и прочая документация. </w:t>
            </w:r>
          </w:p>
        </w:tc>
        <w:tc>
          <w:tcPr>
            <w:tcW w:w="637" w:type="pct"/>
            <w:tcBorders>
              <w:left w:val="single" w:sz="4" w:space="0" w:color="auto"/>
              <w:bottom w:val="single" w:sz="4" w:space="0" w:color="auto"/>
              <w:right w:val="single" w:sz="4" w:space="0" w:color="auto"/>
            </w:tcBorders>
            <w:vAlign w:val="center"/>
          </w:tcPr>
          <w:p w14:paraId="59081BEF" w14:textId="77777777" w:rsidR="002B0BA0" w:rsidRDefault="002B0BA0">
            <w:pPr>
              <w:suppressAutoHyphens/>
              <w:spacing w:after="0" w:line="240" w:lineRule="auto"/>
              <w:rPr>
                <w:rFonts w:ascii="Times New Roman" w:hAnsi="Times New Roman"/>
                <w:i/>
                <w:sz w:val="24"/>
                <w:szCs w:val="24"/>
              </w:rPr>
            </w:pPr>
          </w:p>
        </w:tc>
      </w:tr>
      <w:tr w:rsidR="002B0BA0" w14:paraId="42EFDFDB" w14:textId="77777777">
        <w:trPr>
          <w:trHeight w:hRule="exact" w:val="340"/>
        </w:trPr>
        <w:tc>
          <w:tcPr>
            <w:tcW w:w="1169" w:type="pct"/>
            <w:vMerge/>
            <w:tcBorders>
              <w:left w:val="single" w:sz="4" w:space="0" w:color="auto"/>
              <w:right w:val="single" w:sz="4" w:space="0" w:color="auto"/>
            </w:tcBorders>
            <w:vAlign w:val="center"/>
          </w:tcPr>
          <w:p w14:paraId="3D5F204D" w14:textId="77777777" w:rsidR="002B0BA0" w:rsidRDefault="002B0BA0">
            <w:pPr>
              <w:spacing w:after="0" w:line="240" w:lineRule="auto"/>
              <w:rPr>
                <w:rFonts w:ascii="Times New Roman" w:hAnsi="Times New Roman"/>
                <w:b/>
                <w:bCs/>
                <w:sz w:val="24"/>
                <w:szCs w:val="24"/>
              </w:rPr>
            </w:pPr>
          </w:p>
        </w:tc>
        <w:tc>
          <w:tcPr>
            <w:tcW w:w="3193" w:type="pct"/>
          </w:tcPr>
          <w:p w14:paraId="0566FF3F"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В том числе практических занятий и лабораторных работ</w:t>
            </w:r>
          </w:p>
        </w:tc>
        <w:tc>
          <w:tcPr>
            <w:tcW w:w="637" w:type="pct"/>
            <w:tcBorders>
              <w:left w:val="single" w:sz="4" w:space="0" w:color="auto"/>
              <w:bottom w:val="single" w:sz="4" w:space="0" w:color="auto"/>
              <w:right w:val="single" w:sz="4" w:space="0" w:color="auto"/>
            </w:tcBorders>
            <w:vAlign w:val="center"/>
          </w:tcPr>
          <w:p w14:paraId="5B5ABC1F"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10</w:t>
            </w:r>
          </w:p>
        </w:tc>
      </w:tr>
      <w:tr w:rsidR="002B0BA0" w14:paraId="4D199E23" w14:textId="77777777">
        <w:trPr>
          <w:trHeight w:val="20"/>
        </w:trPr>
        <w:tc>
          <w:tcPr>
            <w:tcW w:w="1169" w:type="pct"/>
            <w:vMerge/>
            <w:tcBorders>
              <w:left w:val="single" w:sz="4" w:space="0" w:color="auto"/>
              <w:right w:val="single" w:sz="4" w:space="0" w:color="auto"/>
            </w:tcBorders>
            <w:vAlign w:val="center"/>
          </w:tcPr>
          <w:p w14:paraId="076BB24C" w14:textId="77777777" w:rsidR="002B0BA0" w:rsidRDefault="002B0BA0">
            <w:pPr>
              <w:spacing w:after="0" w:line="240" w:lineRule="auto"/>
              <w:rPr>
                <w:rFonts w:ascii="Times New Roman" w:hAnsi="Times New Roman"/>
                <w:b/>
                <w:bCs/>
                <w:sz w:val="24"/>
                <w:szCs w:val="24"/>
              </w:rPr>
            </w:pPr>
          </w:p>
        </w:tc>
        <w:tc>
          <w:tcPr>
            <w:tcW w:w="3193" w:type="pct"/>
          </w:tcPr>
          <w:p w14:paraId="49A3CA00"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1.</w:t>
            </w:r>
            <w:r>
              <w:rPr>
                <w:rFonts w:ascii="Times New Roman" w:hAnsi="Times New Roman"/>
                <w:sz w:val="24"/>
                <w:szCs w:val="24"/>
              </w:rPr>
              <w:t xml:space="preserve"> </w:t>
            </w:r>
            <w:r>
              <w:rPr>
                <w:rFonts w:ascii="Times New Roman" w:eastAsia="Calibri" w:hAnsi="Times New Roman"/>
                <w:sz w:val="24"/>
                <w:szCs w:val="24"/>
              </w:rPr>
              <w:t>Подбор габаритов механизма. Расчёт габаритов механизма.</w:t>
            </w:r>
            <w:r>
              <w:rPr>
                <w:rFonts w:ascii="Times New Roman" w:hAnsi="Times New Roman"/>
                <w:sz w:val="24"/>
                <w:szCs w:val="24"/>
              </w:rPr>
              <w:t xml:space="preserve"> </w:t>
            </w:r>
            <w:r>
              <w:rPr>
                <w:rFonts w:ascii="Times New Roman" w:eastAsia="Calibri" w:hAnsi="Times New Roman"/>
                <w:sz w:val="24"/>
                <w:szCs w:val="24"/>
              </w:rPr>
              <w:t>Составление монтажной карты механизма.</w:t>
            </w:r>
          </w:p>
        </w:tc>
        <w:tc>
          <w:tcPr>
            <w:tcW w:w="637" w:type="pct"/>
            <w:vMerge w:val="restart"/>
            <w:tcBorders>
              <w:left w:val="single" w:sz="4" w:space="0" w:color="auto"/>
              <w:right w:val="single" w:sz="4" w:space="0" w:color="auto"/>
            </w:tcBorders>
            <w:vAlign w:val="center"/>
          </w:tcPr>
          <w:p w14:paraId="2B894B47" w14:textId="77777777" w:rsidR="002B0BA0" w:rsidRDefault="002B0BA0">
            <w:pPr>
              <w:suppressAutoHyphens/>
              <w:spacing w:after="0" w:line="240" w:lineRule="auto"/>
              <w:rPr>
                <w:rFonts w:ascii="Times New Roman" w:hAnsi="Times New Roman"/>
                <w:i/>
                <w:sz w:val="24"/>
                <w:szCs w:val="24"/>
              </w:rPr>
            </w:pPr>
          </w:p>
        </w:tc>
      </w:tr>
      <w:tr w:rsidR="002B0BA0" w14:paraId="78CBD596" w14:textId="77777777">
        <w:trPr>
          <w:trHeight w:val="20"/>
        </w:trPr>
        <w:tc>
          <w:tcPr>
            <w:tcW w:w="1169" w:type="pct"/>
            <w:vMerge/>
            <w:tcBorders>
              <w:left w:val="single" w:sz="4" w:space="0" w:color="auto"/>
              <w:right w:val="single" w:sz="4" w:space="0" w:color="auto"/>
            </w:tcBorders>
            <w:vAlign w:val="center"/>
          </w:tcPr>
          <w:p w14:paraId="6AD47928" w14:textId="77777777" w:rsidR="002B0BA0" w:rsidRDefault="002B0BA0">
            <w:pPr>
              <w:spacing w:after="0" w:line="240" w:lineRule="auto"/>
              <w:rPr>
                <w:rFonts w:ascii="Times New Roman" w:hAnsi="Times New Roman"/>
                <w:b/>
                <w:bCs/>
                <w:sz w:val="24"/>
                <w:szCs w:val="24"/>
              </w:rPr>
            </w:pPr>
          </w:p>
        </w:tc>
        <w:tc>
          <w:tcPr>
            <w:tcW w:w="3193" w:type="pct"/>
          </w:tcPr>
          <w:p w14:paraId="7438E891"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2.</w:t>
            </w:r>
            <w:r>
              <w:rPr>
                <w:rFonts w:ascii="Times New Roman" w:hAnsi="Times New Roman"/>
                <w:sz w:val="24"/>
                <w:szCs w:val="24"/>
              </w:rPr>
              <w:t xml:space="preserve"> Расчёт</w:t>
            </w:r>
            <w:r>
              <w:rPr>
                <w:rFonts w:ascii="Times New Roman" w:eastAsia="Calibri" w:hAnsi="Times New Roman"/>
                <w:sz w:val="24"/>
                <w:szCs w:val="24"/>
              </w:rPr>
              <w:t xml:space="preserve"> элементов конструкции механизма на контактную прочность. Расчёт элементов конструкции механизма на изгиб</w:t>
            </w:r>
            <w:r>
              <w:rPr>
                <w:rFonts w:ascii="Times New Roman" w:hAnsi="Times New Roman"/>
                <w:sz w:val="24"/>
                <w:szCs w:val="24"/>
              </w:rPr>
              <w:t>.</w:t>
            </w:r>
          </w:p>
        </w:tc>
        <w:tc>
          <w:tcPr>
            <w:tcW w:w="637" w:type="pct"/>
            <w:vMerge/>
            <w:tcBorders>
              <w:left w:val="single" w:sz="4" w:space="0" w:color="auto"/>
              <w:right w:val="single" w:sz="4" w:space="0" w:color="auto"/>
            </w:tcBorders>
            <w:vAlign w:val="center"/>
          </w:tcPr>
          <w:p w14:paraId="463EF863" w14:textId="77777777" w:rsidR="002B0BA0" w:rsidRDefault="002B0BA0">
            <w:pPr>
              <w:suppressAutoHyphens/>
              <w:spacing w:after="0" w:line="240" w:lineRule="auto"/>
              <w:rPr>
                <w:rFonts w:ascii="Times New Roman" w:hAnsi="Times New Roman"/>
                <w:i/>
                <w:sz w:val="24"/>
                <w:szCs w:val="24"/>
              </w:rPr>
            </w:pPr>
          </w:p>
        </w:tc>
      </w:tr>
      <w:tr w:rsidR="002B0BA0" w14:paraId="0CFDEFB5" w14:textId="77777777">
        <w:trPr>
          <w:trHeight w:val="20"/>
        </w:trPr>
        <w:tc>
          <w:tcPr>
            <w:tcW w:w="1169" w:type="pct"/>
            <w:vMerge/>
            <w:tcBorders>
              <w:left w:val="single" w:sz="4" w:space="0" w:color="auto"/>
              <w:right w:val="single" w:sz="4" w:space="0" w:color="auto"/>
            </w:tcBorders>
            <w:vAlign w:val="center"/>
          </w:tcPr>
          <w:p w14:paraId="3ECDE3B6" w14:textId="77777777" w:rsidR="002B0BA0" w:rsidRDefault="002B0BA0">
            <w:pPr>
              <w:spacing w:after="0" w:line="240" w:lineRule="auto"/>
              <w:rPr>
                <w:rFonts w:ascii="Times New Roman" w:hAnsi="Times New Roman"/>
                <w:b/>
                <w:bCs/>
                <w:sz w:val="24"/>
                <w:szCs w:val="24"/>
              </w:rPr>
            </w:pPr>
          </w:p>
        </w:tc>
        <w:tc>
          <w:tcPr>
            <w:tcW w:w="3193" w:type="pct"/>
          </w:tcPr>
          <w:p w14:paraId="7BA59FA5"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3.</w:t>
            </w:r>
            <w:r>
              <w:rPr>
                <w:rFonts w:ascii="Times New Roman" w:hAnsi="Times New Roman"/>
                <w:sz w:val="24"/>
                <w:szCs w:val="24"/>
              </w:rPr>
              <w:t xml:space="preserve"> </w:t>
            </w:r>
            <w:r>
              <w:rPr>
                <w:rFonts w:ascii="Times New Roman" w:eastAsia="Calibri" w:hAnsi="Times New Roman"/>
                <w:sz w:val="24"/>
                <w:szCs w:val="24"/>
              </w:rPr>
              <w:t>Составление списка узлов. Вычерчивание узлов и деталей механизмов сцены.</w:t>
            </w:r>
          </w:p>
        </w:tc>
        <w:tc>
          <w:tcPr>
            <w:tcW w:w="637" w:type="pct"/>
            <w:vMerge/>
            <w:tcBorders>
              <w:left w:val="single" w:sz="4" w:space="0" w:color="auto"/>
              <w:right w:val="single" w:sz="4" w:space="0" w:color="auto"/>
            </w:tcBorders>
            <w:vAlign w:val="center"/>
          </w:tcPr>
          <w:p w14:paraId="1BEA77AD" w14:textId="77777777" w:rsidR="002B0BA0" w:rsidRDefault="002B0BA0">
            <w:pPr>
              <w:suppressAutoHyphens/>
              <w:spacing w:after="0" w:line="240" w:lineRule="auto"/>
              <w:rPr>
                <w:rFonts w:ascii="Times New Roman" w:hAnsi="Times New Roman"/>
                <w:i/>
                <w:sz w:val="24"/>
                <w:szCs w:val="24"/>
              </w:rPr>
            </w:pPr>
          </w:p>
        </w:tc>
      </w:tr>
      <w:tr w:rsidR="002B0BA0" w14:paraId="459796D4" w14:textId="77777777">
        <w:trPr>
          <w:trHeight w:val="20"/>
        </w:trPr>
        <w:tc>
          <w:tcPr>
            <w:tcW w:w="1169" w:type="pct"/>
            <w:vMerge/>
            <w:tcBorders>
              <w:left w:val="single" w:sz="4" w:space="0" w:color="auto"/>
              <w:right w:val="single" w:sz="4" w:space="0" w:color="auto"/>
            </w:tcBorders>
            <w:vAlign w:val="center"/>
          </w:tcPr>
          <w:p w14:paraId="04E1ADA7" w14:textId="77777777" w:rsidR="002B0BA0" w:rsidRDefault="002B0BA0">
            <w:pPr>
              <w:spacing w:after="0" w:line="240" w:lineRule="auto"/>
              <w:rPr>
                <w:rFonts w:ascii="Times New Roman" w:hAnsi="Times New Roman"/>
                <w:b/>
                <w:bCs/>
                <w:sz w:val="24"/>
                <w:szCs w:val="24"/>
              </w:rPr>
            </w:pPr>
          </w:p>
        </w:tc>
        <w:tc>
          <w:tcPr>
            <w:tcW w:w="3193" w:type="pct"/>
          </w:tcPr>
          <w:p w14:paraId="60CF8A4D"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4.</w:t>
            </w:r>
            <w:r>
              <w:rPr>
                <w:rFonts w:ascii="Times New Roman" w:hAnsi="Times New Roman"/>
                <w:sz w:val="24"/>
                <w:szCs w:val="24"/>
              </w:rPr>
              <w:t xml:space="preserve"> </w:t>
            </w:r>
            <w:r>
              <w:rPr>
                <w:rFonts w:ascii="Times New Roman" w:eastAsia="Calibri" w:hAnsi="Times New Roman"/>
                <w:sz w:val="24"/>
                <w:szCs w:val="24"/>
              </w:rPr>
              <w:t>Разработка схемы управления. Составление схемы механизации театральной площадки.</w:t>
            </w:r>
          </w:p>
        </w:tc>
        <w:tc>
          <w:tcPr>
            <w:tcW w:w="637" w:type="pct"/>
            <w:vMerge/>
            <w:tcBorders>
              <w:left w:val="single" w:sz="4" w:space="0" w:color="auto"/>
              <w:right w:val="single" w:sz="4" w:space="0" w:color="auto"/>
            </w:tcBorders>
            <w:vAlign w:val="center"/>
          </w:tcPr>
          <w:p w14:paraId="14F99360" w14:textId="77777777" w:rsidR="002B0BA0" w:rsidRDefault="002B0BA0">
            <w:pPr>
              <w:suppressAutoHyphens/>
              <w:spacing w:after="0" w:line="240" w:lineRule="auto"/>
              <w:rPr>
                <w:rFonts w:ascii="Times New Roman" w:hAnsi="Times New Roman"/>
                <w:i/>
                <w:sz w:val="24"/>
                <w:szCs w:val="24"/>
              </w:rPr>
            </w:pPr>
          </w:p>
        </w:tc>
      </w:tr>
      <w:tr w:rsidR="002B0BA0" w14:paraId="7A4EE4A1" w14:textId="77777777">
        <w:trPr>
          <w:trHeight w:val="20"/>
        </w:trPr>
        <w:tc>
          <w:tcPr>
            <w:tcW w:w="1169" w:type="pct"/>
            <w:vMerge/>
            <w:tcBorders>
              <w:left w:val="single" w:sz="4" w:space="0" w:color="auto"/>
              <w:right w:val="single" w:sz="4" w:space="0" w:color="auto"/>
            </w:tcBorders>
            <w:vAlign w:val="center"/>
          </w:tcPr>
          <w:p w14:paraId="63820B65" w14:textId="77777777" w:rsidR="002B0BA0" w:rsidRDefault="002B0BA0">
            <w:pPr>
              <w:spacing w:after="0" w:line="240" w:lineRule="auto"/>
              <w:rPr>
                <w:rFonts w:ascii="Times New Roman" w:hAnsi="Times New Roman"/>
                <w:b/>
                <w:bCs/>
                <w:sz w:val="24"/>
                <w:szCs w:val="24"/>
              </w:rPr>
            </w:pPr>
          </w:p>
        </w:tc>
        <w:tc>
          <w:tcPr>
            <w:tcW w:w="3193" w:type="pct"/>
          </w:tcPr>
          <w:p w14:paraId="0EFC0D5E"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5.</w:t>
            </w:r>
            <w:r>
              <w:rPr>
                <w:rFonts w:ascii="Times New Roman" w:hAnsi="Times New Roman"/>
                <w:sz w:val="24"/>
                <w:szCs w:val="24"/>
              </w:rPr>
              <w:t xml:space="preserve"> </w:t>
            </w:r>
            <w:r>
              <w:rPr>
                <w:rFonts w:ascii="Times New Roman" w:eastAsia="Calibri" w:hAnsi="Times New Roman"/>
                <w:sz w:val="24"/>
                <w:szCs w:val="24"/>
              </w:rPr>
              <w:t>Расчёт энергопотребления. Составление схемы подключения</w:t>
            </w:r>
          </w:p>
        </w:tc>
        <w:tc>
          <w:tcPr>
            <w:tcW w:w="637" w:type="pct"/>
            <w:vMerge/>
            <w:tcBorders>
              <w:left w:val="single" w:sz="4" w:space="0" w:color="auto"/>
              <w:right w:val="single" w:sz="4" w:space="0" w:color="auto"/>
            </w:tcBorders>
            <w:vAlign w:val="center"/>
          </w:tcPr>
          <w:p w14:paraId="7699834C" w14:textId="77777777" w:rsidR="002B0BA0" w:rsidRDefault="002B0BA0">
            <w:pPr>
              <w:suppressAutoHyphens/>
              <w:spacing w:after="0" w:line="240" w:lineRule="auto"/>
              <w:rPr>
                <w:rFonts w:ascii="Times New Roman" w:hAnsi="Times New Roman"/>
                <w:i/>
                <w:sz w:val="24"/>
                <w:szCs w:val="24"/>
              </w:rPr>
            </w:pPr>
          </w:p>
        </w:tc>
      </w:tr>
      <w:tr w:rsidR="002B0BA0" w14:paraId="4B527761" w14:textId="77777777">
        <w:trPr>
          <w:trHeight w:val="20"/>
        </w:trPr>
        <w:tc>
          <w:tcPr>
            <w:tcW w:w="1169" w:type="pct"/>
            <w:vMerge/>
            <w:tcBorders>
              <w:left w:val="single" w:sz="4" w:space="0" w:color="auto"/>
              <w:right w:val="single" w:sz="4" w:space="0" w:color="auto"/>
            </w:tcBorders>
            <w:vAlign w:val="center"/>
          </w:tcPr>
          <w:p w14:paraId="3FA5F597" w14:textId="77777777" w:rsidR="002B0BA0" w:rsidRDefault="002B0BA0">
            <w:pPr>
              <w:spacing w:after="0" w:line="240" w:lineRule="auto"/>
              <w:rPr>
                <w:rFonts w:ascii="Times New Roman" w:hAnsi="Times New Roman"/>
                <w:b/>
                <w:bCs/>
                <w:sz w:val="24"/>
                <w:szCs w:val="24"/>
              </w:rPr>
            </w:pPr>
          </w:p>
        </w:tc>
        <w:tc>
          <w:tcPr>
            <w:tcW w:w="3193" w:type="pct"/>
          </w:tcPr>
          <w:p w14:paraId="5CCB7A7F"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6.</w:t>
            </w:r>
            <w:r>
              <w:rPr>
                <w:rFonts w:ascii="Times New Roman" w:hAnsi="Times New Roman"/>
                <w:sz w:val="24"/>
                <w:szCs w:val="24"/>
              </w:rPr>
              <w:t xml:space="preserve"> </w:t>
            </w:r>
            <w:r>
              <w:rPr>
                <w:rFonts w:ascii="Times New Roman" w:eastAsia="Calibri" w:hAnsi="Times New Roman"/>
                <w:sz w:val="24"/>
                <w:szCs w:val="24"/>
              </w:rPr>
              <w:t>Составление паспорта</w:t>
            </w:r>
            <w:r>
              <w:rPr>
                <w:rFonts w:ascii="Times New Roman" w:hAnsi="Times New Roman"/>
                <w:sz w:val="24"/>
                <w:szCs w:val="24"/>
              </w:rPr>
              <w:t xml:space="preserve"> механизма</w:t>
            </w:r>
            <w:r>
              <w:rPr>
                <w:rFonts w:ascii="Times New Roman" w:eastAsia="Calibri" w:hAnsi="Times New Roman"/>
                <w:sz w:val="24"/>
                <w:szCs w:val="24"/>
              </w:rPr>
              <w:t>. Применение требований нормативных документов.</w:t>
            </w:r>
          </w:p>
        </w:tc>
        <w:tc>
          <w:tcPr>
            <w:tcW w:w="637" w:type="pct"/>
            <w:vMerge/>
            <w:tcBorders>
              <w:left w:val="single" w:sz="4" w:space="0" w:color="auto"/>
              <w:right w:val="single" w:sz="4" w:space="0" w:color="auto"/>
            </w:tcBorders>
            <w:vAlign w:val="center"/>
          </w:tcPr>
          <w:p w14:paraId="05272F69" w14:textId="77777777" w:rsidR="002B0BA0" w:rsidRDefault="002B0BA0">
            <w:pPr>
              <w:suppressAutoHyphens/>
              <w:spacing w:after="0" w:line="240" w:lineRule="auto"/>
              <w:rPr>
                <w:rFonts w:ascii="Times New Roman" w:hAnsi="Times New Roman"/>
                <w:i/>
                <w:sz w:val="24"/>
                <w:szCs w:val="24"/>
              </w:rPr>
            </w:pPr>
          </w:p>
        </w:tc>
      </w:tr>
      <w:tr w:rsidR="002B0BA0" w14:paraId="7A60BA27" w14:textId="77777777">
        <w:trPr>
          <w:trHeight w:val="20"/>
        </w:trPr>
        <w:tc>
          <w:tcPr>
            <w:tcW w:w="1169" w:type="pct"/>
            <w:vMerge/>
            <w:tcBorders>
              <w:left w:val="single" w:sz="4" w:space="0" w:color="auto"/>
              <w:bottom w:val="single" w:sz="4" w:space="0" w:color="auto"/>
              <w:right w:val="single" w:sz="4" w:space="0" w:color="auto"/>
            </w:tcBorders>
            <w:vAlign w:val="center"/>
          </w:tcPr>
          <w:p w14:paraId="35BAB2D5" w14:textId="77777777" w:rsidR="002B0BA0" w:rsidRDefault="002B0BA0">
            <w:pPr>
              <w:spacing w:after="0" w:line="240" w:lineRule="auto"/>
              <w:rPr>
                <w:rFonts w:ascii="Times New Roman" w:hAnsi="Times New Roman"/>
                <w:b/>
                <w:bCs/>
                <w:sz w:val="24"/>
                <w:szCs w:val="24"/>
              </w:rPr>
            </w:pPr>
          </w:p>
        </w:tc>
        <w:tc>
          <w:tcPr>
            <w:tcW w:w="3193" w:type="pct"/>
            <w:tcBorders>
              <w:bottom w:val="single" w:sz="4" w:space="0" w:color="auto"/>
            </w:tcBorders>
          </w:tcPr>
          <w:p w14:paraId="566B731D"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7.</w:t>
            </w:r>
            <w:r>
              <w:rPr>
                <w:rFonts w:ascii="Times New Roman" w:hAnsi="Times New Roman"/>
                <w:sz w:val="24"/>
                <w:szCs w:val="24"/>
              </w:rPr>
              <w:t xml:space="preserve"> </w:t>
            </w:r>
            <w:r>
              <w:rPr>
                <w:rFonts w:ascii="Times New Roman" w:eastAsia="Calibri" w:hAnsi="Times New Roman"/>
                <w:sz w:val="24"/>
                <w:szCs w:val="24"/>
              </w:rPr>
              <w:t>Составление графика проведения работ. Разработка последовательности монтажа.</w:t>
            </w:r>
          </w:p>
        </w:tc>
        <w:tc>
          <w:tcPr>
            <w:tcW w:w="637" w:type="pct"/>
            <w:vMerge/>
            <w:tcBorders>
              <w:left w:val="single" w:sz="4" w:space="0" w:color="auto"/>
              <w:bottom w:val="single" w:sz="4" w:space="0" w:color="auto"/>
              <w:right w:val="single" w:sz="4" w:space="0" w:color="auto"/>
            </w:tcBorders>
            <w:vAlign w:val="center"/>
          </w:tcPr>
          <w:p w14:paraId="732C024A" w14:textId="77777777" w:rsidR="002B0BA0" w:rsidRDefault="002B0BA0">
            <w:pPr>
              <w:suppressAutoHyphens/>
              <w:spacing w:after="0" w:line="240" w:lineRule="auto"/>
              <w:rPr>
                <w:rFonts w:ascii="Times New Roman" w:hAnsi="Times New Roman"/>
                <w:i/>
                <w:sz w:val="24"/>
                <w:szCs w:val="24"/>
              </w:rPr>
            </w:pPr>
          </w:p>
        </w:tc>
      </w:tr>
      <w:tr w:rsidR="002B0BA0" w14:paraId="0A697A46"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6BD2724F"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Примерная тематика самостоятельной учебной работы при изучении раздела 1</w:t>
            </w:r>
          </w:p>
          <w:p w14:paraId="0378428E" w14:textId="77777777" w:rsidR="002B0BA0" w:rsidRDefault="005509AD">
            <w:pPr>
              <w:pStyle w:val="aff9"/>
              <w:numPr>
                <w:ilvl w:val="0"/>
                <w:numId w:val="20"/>
              </w:numPr>
              <w:spacing w:after="0"/>
            </w:pPr>
            <w:r>
              <w:t>Колебательные системы, объяснение их устройства.</w:t>
            </w:r>
          </w:p>
          <w:p w14:paraId="379DECD2"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Основные методы измерения скорости звука.</w:t>
            </w:r>
          </w:p>
          <w:p w14:paraId="409306B6"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Физические явления, связанные с поглощением и отражением звука преградой</w:t>
            </w:r>
          </w:p>
          <w:p w14:paraId="63754676"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Реверберация и эхо.</w:t>
            </w:r>
          </w:p>
          <w:p w14:paraId="251D0E9C"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Поверхности заданного пространства и их свойства.</w:t>
            </w:r>
          </w:p>
          <w:p w14:paraId="66C6462B"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Заданные источники, и их классификация.</w:t>
            </w:r>
          </w:p>
          <w:p w14:paraId="5F7ED51B"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Динамический диапазон, спектры и временные характеристики заданных источников.</w:t>
            </w:r>
          </w:p>
          <w:p w14:paraId="1FC265D2"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Зависимость чувствительности слуха к разности времени прихода двух импульсов.</w:t>
            </w:r>
          </w:p>
          <w:p w14:paraId="7FC8EA2C"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Подготовительная работа к акустическому расчету помещения.</w:t>
            </w:r>
          </w:p>
          <w:p w14:paraId="59CCA5B9"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График процесса нарастания и затухания звуковой энергии в помещении.</w:t>
            </w:r>
          </w:p>
          <w:p w14:paraId="1AFEA145"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Характеры шума и помех в помещении.</w:t>
            </w:r>
          </w:p>
          <w:p w14:paraId="357D9F98"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Основные первичные источники акустических сигналов.</w:t>
            </w:r>
          </w:p>
          <w:p w14:paraId="2F6067A8"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Таблица времени реверберации аудитории в зависимости от ее наполняемости.</w:t>
            </w:r>
          </w:p>
          <w:p w14:paraId="20755EEA"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Разница между формулами Эйринга, Сэбина и Томпсона.</w:t>
            </w:r>
          </w:p>
          <w:p w14:paraId="51C70A67"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График зависимости времени реверберации от наполняемости аудитории</w:t>
            </w:r>
          </w:p>
          <w:p w14:paraId="5BE6F1A0"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Проект звукоизоляции заданного помещения с заданными параметрами</w:t>
            </w:r>
          </w:p>
          <w:p w14:paraId="45D069A8"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Подбор оборудования для звуковой студии.</w:t>
            </w:r>
          </w:p>
          <w:p w14:paraId="67722666"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Изучение компонентов СЗО.</w:t>
            </w:r>
          </w:p>
          <w:p w14:paraId="21380520"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Разработка звуковых систем на базе мультимедийных сетевых технологий.</w:t>
            </w:r>
          </w:p>
          <w:p w14:paraId="7D296FF1"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Настройка звуковых систем.</w:t>
            </w:r>
          </w:p>
          <w:p w14:paraId="39B87028"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Подготовка и запись многоканальных фонограмм.</w:t>
            </w:r>
          </w:p>
          <w:p w14:paraId="73B36EE4" w14:textId="77777777" w:rsidR="002B0BA0" w:rsidRDefault="005509AD">
            <w:pPr>
              <w:widowControl w:val="0"/>
              <w:numPr>
                <w:ilvl w:val="0"/>
                <w:numId w:val="20"/>
              </w:numPr>
              <w:autoSpaceDE w:val="0"/>
              <w:autoSpaceDN w:val="0"/>
              <w:spacing w:after="0" w:line="240" w:lineRule="auto"/>
              <w:rPr>
                <w:rFonts w:ascii="Times New Roman" w:hAnsi="Times New Roman"/>
              </w:rPr>
            </w:pPr>
            <w:r>
              <w:rPr>
                <w:rFonts w:ascii="Times New Roman" w:hAnsi="Times New Roman"/>
              </w:rPr>
              <w:t>Расчет системы оповещения.</w:t>
            </w:r>
          </w:p>
          <w:p w14:paraId="45B22228"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23. Изучение отраслевых стандартов.</w:t>
            </w:r>
          </w:p>
          <w:p w14:paraId="5DD51FC9"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24. Изучение акустических параметров.</w:t>
            </w:r>
          </w:p>
          <w:p w14:paraId="54315841"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25. Измерение акустических параметров помещений</w:t>
            </w:r>
          </w:p>
          <w:p w14:paraId="0413A795"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26. Создание базовых 3D объектов</w:t>
            </w:r>
          </w:p>
          <w:p w14:paraId="0110BD2C"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27. Создание простых 3D пространств</w:t>
            </w:r>
          </w:p>
          <w:p w14:paraId="7A3603B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28. Создание 3D пространства из заданных размеров и параметров</w:t>
            </w:r>
          </w:p>
          <w:p w14:paraId="053A8A29" w14:textId="77777777" w:rsidR="002B0BA0" w:rsidRDefault="005509AD">
            <w:pPr>
              <w:spacing w:after="0" w:line="240" w:lineRule="auto"/>
              <w:ind w:left="360" w:hanging="360"/>
              <w:rPr>
                <w:rFonts w:ascii="Times New Roman" w:hAnsi="Times New Roman"/>
                <w:sz w:val="24"/>
                <w:szCs w:val="24"/>
              </w:rPr>
            </w:pPr>
            <w:r>
              <w:rPr>
                <w:rFonts w:ascii="Times New Roman" w:hAnsi="Times New Roman"/>
                <w:sz w:val="24"/>
                <w:szCs w:val="24"/>
              </w:rPr>
              <w:lastRenderedPageBreak/>
              <w:t>29. Изучение строительных конструкций для монтажа театральных механизмов.</w:t>
            </w:r>
          </w:p>
          <w:p w14:paraId="31D308C2" w14:textId="77777777" w:rsidR="002B0BA0" w:rsidRDefault="005509AD">
            <w:pPr>
              <w:spacing w:after="0" w:line="240" w:lineRule="auto"/>
              <w:ind w:left="360" w:hanging="360"/>
              <w:jc w:val="both"/>
              <w:rPr>
                <w:rFonts w:ascii="Times New Roman" w:hAnsi="Times New Roman"/>
                <w:sz w:val="24"/>
                <w:szCs w:val="24"/>
              </w:rPr>
            </w:pPr>
            <w:r>
              <w:rPr>
                <w:rFonts w:ascii="Times New Roman" w:hAnsi="Times New Roman"/>
                <w:sz w:val="24"/>
                <w:szCs w:val="24"/>
              </w:rPr>
              <w:t>30. Расчет габаритов механизма</w:t>
            </w:r>
          </w:p>
          <w:p w14:paraId="0803C75B"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31. Проработка монтажной карты.</w:t>
            </w:r>
          </w:p>
          <w:p w14:paraId="1403AF79" w14:textId="77777777" w:rsidR="002B0BA0" w:rsidRDefault="005509AD">
            <w:pPr>
              <w:spacing w:after="0" w:line="240" w:lineRule="auto"/>
              <w:ind w:left="360" w:hanging="360"/>
              <w:jc w:val="both"/>
              <w:rPr>
                <w:rFonts w:ascii="Times New Roman" w:hAnsi="Times New Roman"/>
                <w:sz w:val="24"/>
                <w:szCs w:val="24"/>
              </w:rPr>
            </w:pPr>
            <w:r>
              <w:rPr>
                <w:rFonts w:ascii="Times New Roman" w:hAnsi="Times New Roman"/>
                <w:sz w:val="24"/>
                <w:szCs w:val="24"/>
              </w:rPr>
              <w:t>32. Описание узлов конкретного механизма.</w:t>
            </w:r>
          </w:p>
          <w:p w14:paraId="6C6F7E62" w14:textId="77777777" w:rsidR="002B0BA0" w:rsidRDefault="005509AD">
            <w:pPr>
              <w:spacing w:after="0" w:line="240" w:lineRule="auto"/>
              <w:ind w:left="360" w:hanging="360"/>
              <w:jc w:val="both"/>
              <w:rPr>
                <w:rFonts w:ascii="Times New Roman" w:hAnsi="Times New Roman"/>
                <w:sz w:val="24"/>
                <w:szCs w:val="24"/>
              </w:rPr>
            </w:pPr>
            <w:r>
              <w:rPr>
                <w:rFonts w:ascii="Times New Roman" w:hAnsi="Times New Roman"/>
                <w:sz w:val="24"/>
                <w:szCs w:val="24"/>
              </w:rPr>
              <w:t>33. Изучение чертежей узлов механизмов сцены.</w:t>
            </w:r>
          </w:p>
          <w:p w14:paraId="0C50761B"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34. Доработка списка деталей.</w:t>
            </w:r>
          </w:p>
          <w:p w14:paraId="05CFB112"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35. Проработка схемы управления.</w:t>
            </w:r>
          </w:p>
          <w:p w14:paraId="0BC8A90E" w14:textId="77777777" w:rsidR="002B0BA0" w:rsidRDefault="005509AD">
            <w:pPr>
              <w:spacing w:after="0" w:line="240" w:lineRule="auto"/>
              <w:ind w:left="360" w:hanging="360"/>
              <w:jc w:val="both"/>
              <w:rPr>
                <w:rFonts w:ascii="Times New Roman" w:hAnsi="Times New Roman"/>
                <w:sz w:val="24"/>
                <w:szCs w:val="24"/>
              </w:rPr>
            </w:pPr>
            <w:r>
              <w:rPr>
                <w:rFonts w:ascii="Times New Roman" w:hAnsi="Times New Roman"/>
                <w:sz w:val="24"/>
                <w:szCs w:val="24"/>
              </w:rPr>
              <w:t>36. Проработка компьютерного ПО.</w:t>
            </w:r>
          </w:p>
          <w:p w14:paraId="2C0A2354" w14:textId="77777777" w:rsidR="002B0BA0" w:rsidRDefault="005509AD">
            <w:pPr>
              <w:spacing w:after="0" w:line="240" w:lineRule="auto"/>
              <w:ind w:left="360" w:hanging="360"/>
              <w:jc w:val="both"/>
              <w:rPr>
                <w:rFonts w:ascii="Times New Roman" w:hAnsi="Times New Roman"/>
                <w:sz w:val="24"/>
                <w:szCs w:val="24"/>
              </w:rPr>
            </w:pPr>
            <w:r>
              <w:rPr>
                <w:rFonts w:ascii="Times New Roman" w:hAnsi="Times New Roman"/>
                <w:sz w:val="24"/>
                <w:szCs w:val="24"/>
              </w:rPr>
              <w:t>37. Проработка документации по энергопотреблению.</w:t>
            </w:r>
          </w:p>
          <w:p w14:paraId="1BFA0B8F"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38. Составление схемы подключения.</w:t>
            </w:r>
          </w:p>
          <w:p w14:paraId="629A2FB5" w14:textId="77777777" w:rsidR="002B0BA0" w:rsidRDefault="005509AD">
            <w:pPr>
              <w:spacing w:after="0" w:line="240" w:lineRule="auto"/>
              <w:ind w:left="360" w:hanging="360"/>
              <w:jc w:val="both"/>
              <w:rPr>
                <w:rFonts w:ascii="Times New Roman" w:hAnsi="Times New Roman"/>
                <w:sz w:val="24"/>
                <w:szCs w:val="24"/>
              </w:rPr>
            </w:pPr>
            <w:r>
              <w:rPr>
                <w:rFonts w:ascii="Times New Roman" w:hAnsi="Times New Roman"/>
                <w:sz w:val="24"/>
                <w:szCs w:val="24"/>
              </w:rPr>
              <w:t>39. Проработка документации по технике безопасности.</w:t>
            </w:r>
          </w:p>
          <w:p w14:paraId="50252CE3" w14:textId="77777777" w:rsidR="002B0BA0" w:rsidRDefault="005509AD">
            <w:pPr>
              <w:spacing w:after="0" w:line="240" w:lineRule="auto"/>
              <w:ind w:left="360" w:hanging="360"/>
              <w:jc w:val="both"/>
              <w:rPr>
                <w:rFonts w:ascii="Times New Roman" w:hAnsi="Times New Roman"/>
                <w:sz w:val="24"/>
                <w:szCs w:val="24"/>
              </w:rPr>
            </w:pPr>
            <w:r>
              <w:rPr>
                <w:rFonts w:ascii="Times New Roman" w:hAnsi="Times New Roman"/>
                <w:sz w:val="24"/>
                <w:szCs w:val="24"/>
              </w:rPr>
              <w:t>40. Проработка кинематической схемы механизма.</w:t>
            </w:r>
          </w:p>
          <w:p w14:paraId="3D37DD27"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41. Проработка лебедки механизма.</w:t>
            </w:r>
          </w:p>
          <w:p w14:paraId="232BEF18"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42. Вычерчивание лебедки механизма.</w:t>
            </w:r>
          </w:p>
          <w:p w14:paraId="678041F6" w14:textId="77777777" w:rsidR="002B0BA0" w:rsidRDefault="005509AD">
            <w:pPr>
              <w:spacing w:after="0" w:line="240" w:lineRule="auto"/>
              <w:ind w:left="360" w:hanging="360"/>
              <w:jc w:val="both"/>
              <w:rPr>
                <w:rFonts w:ascii="Times New Roman" w:hAnsi="Times New Roman"/>
                <w:sz w:val="24"/>
                <w:szCs w:val="24"/>
              </w:rPr>
            </w:pPr>
            <w:r>
              <w:rPr>
                <w:rFonts w:ascii="Times New Roman" w:hAnsi="Times New Roman"/>
                <w:sz w:val="24"/>
                <w:szCs w:val="24"/>
              </w:rPr>
              <w:t>43. Проработка способов крепежа.</w:t>
            </w:r>
          </w:p>
          <w:p w14:paraId="3E6F56D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44. Анализ управления механизмом</w:t>
            </w:r>
          </w:p>
          <w:p w14:paraId="5062E26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45. Разработка видеоконтента для проекции</w:t>
            </w:r>
          </w:p>
          <w:p w14:paraId="7C9445A8" w14:textId="77777777" w:rsidR="002B0BA0" w:rsidRDefault="005509AD">
            <w:pPr>
              <w:spacing w:after="0" w:line="240" w:lineRule="auto"/>
              <w:rPr>
                <w:rFonts w:ascii="Times New Roman" w:hAnsi="Times New Roman"/>
                <w:sz w:val="24"/>
                <w:szCs w:val="24"/>
              </w:rPr>
            </w:pPr>
            <w:r>
              <w:rPr>
                <w:rFonts w:ascii="Times New Roman" w:hAnsi="Times New Roman"/>
              </w:rPr>
              <w:t>46</w:t>
            </w:r>
            <w:r>
              <w:t>.</w:t>
            </w:r>
            <w:r w:rsidR="00194936">
              <w:t xml:space="preserve"> </w:t>
            </w:r>
            <w:r>
              <w:rPr>
                <w:rFonts w:ascii="Times New Roman" w:hAnsi="Times New Roman"/>
              </w:rPr>
              <w:t>Создание освещения актёрских мизансцен</w:t>
            </w:r>
          </w:p>
          <w:p w14:paraId="5F413FBB" w14:textId="77777777" w:rsidR="002B0BA0" w:rsidRDefault="005509AD">
            <w:pPr>
              <w:pStyle w:val="aff9"/>
              <w:tabs>
                <w:tab w:val="left" w:pos="426"/>
              </w:tabs>
              <w:spacing w:before="0" w:after="0"/>
              <w:ind w:left="0"/>
              <w:contextualSpacing/>
            </w:pPr>
            <w:r>
              <w:t>47. Создание освещения плоских декораций в различное время суток</w:t>
            </w:r>
          </w:p>
          <w:p w14:paraId="6536D2F5" w14:textId="77777777" w:rsidR="002B0BA0" w:rsidRDefault="005509AD">
            <w:pPr>
              <w:pStyle w:val="aff9"/>
              <w:spacing w:before="0" w:after="0"/>
              <w:ind w:left="0"/>
              <w:contextualSpacing/>
            </w:pPr>
            <w:r>
              <w:t>48. Создание освещения объёмных декораций в различное время суток</w:t>
            </w:r>
          </w:p>
          <w:p w14:paraId="0347DBAC" w14:textId="77777777" w:rsidR="002B0BA0" w:rsidRDefault="005509AD">
            <w:pPr>
              <w:pStyle w:val="aff9"/>
              <w:spacing w:before="0" w:after="0"/>
              <w:ind w:left="0"/>
              <w:contextualSpacing/>
            </w:pPr>
            <w:r>
              <w:t>49. Создание освещения объёмных декораций с имитацией искусственных источников света</w:t>
            </w:r>
          </w:p>
          <w:p w14:paraId="76C300B7" w14:textId="77777777" w:rsidR="002B0BA0" w:rsidRDefault="005509AD">
            <w:pPr>
              <w:pStyle w:val="aff9"/>
              <w:overflowPunct w:val="0"/>
              <w:autoSpaceDE w:val="0"/>
              <w:autoSpaceDN w:val="0"/>
              <w:adjustRightInd w:val="0"/>
              <w:spacing w:before="0" w:after="0"/>
              <w:ind w:left="0"/>
              <w:contextualSpacing/>
              <w:jc w:val="both"/>
              <w:textAlignment w:val="baseline"/>
            </w:pPr>
            <w:r>
              <w:t>50. Создание светового решения музыкального произведения</w:t>
            </w:r>
          </w:p>
          <w:p w14:paraId="31FF6545" w14:textId="77777777" w:rsidR="002B0BA0" w:rsidRDefault="002B0BA0">
            <w:pPr>
              <w:spacing w:after="0" w:line="240" w:lineRule="auto"/>
              <w:rPr>
                <w:rFonts w:ascii="Times New Roman" w:hAnsi="Times New Roman"/>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2DDCCB21" w14:textId="77777777" w:rsidR="002B0BA0" w:rsidRDefault="002B0BA0">
            <w:pPr>
              <w:suppressAutoHyphens/>
              <w:spacing w:after="0" w:line="240" w:lineRule="auto"/>
              <w:rPr>
                <w:rFonts w:ascii="Times New Roman" w:hAnsi="Times New Roman"/>
                <w:i/>
                <w:sz w:val="24"/>
                <w:szCs w:val="24"/>
              </w:rPr>
            </w:pPr>
          </w:p>
        </w:tc>
      </w:tr>
      <w:tr w:rsidR="002B0BA0" w14:paraId="0379F16B"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0B847546" w14:textId="77777777" w:rsidR="002B0BA0" w:rsidRDefault="005509AD">
            <w:pPr>
              <w:suppressAutoHyphens/>
              <w:spacing w:after="0" w:line="240" w:lineRule="auto"/>
              <w:jc w:val="both"/>
              <w:rPr>
                <w:rFonts w:ascii="Times New Roman" w:hAnsi="Times New Roman"/>
                <w:b/>
                <w:bCs/>
                <w:iCs/>
                <w:sz w:val="24"/>
                <w:szCs w:val="24"/>
              </w:rPr>
            </w:pPr>
            <w:r>
              <w:rPr>
                <w:rFonts w:ascii="Times New Roman" w:hAnsi="Times New Roman"/>
                <w:b/>
                <w:bCs/>
                <w:sz w:val="24"/>
                <w:szCs w:val="24"/>
              </w:rPr>
              <w:t xml:space="preserve">Курсовой проект (работа) </w:t>
            </w:r>
          </w:p>
          <w:p w14:paraId="7393A77D" w14:textId="77777777" w:rsidR="002B0BA0" w:rsidRDefault="005509AD">
            <w:pPr>
              <w:suppressAutoHyphens/>
              <w:spacing w:after="0" w:line="240" w:lineRule="auto"/>
              <w:jc w:val="both"/>
              <w:rPr>
                <w:rFonts w:ascii="Times New Roman" w:hAnsi="Times New Roman"/>
                <w:b/>
                <w:bCs/>
                <w:sz w:val="24"/>
                <w:szCs w:val="24"/>
              </w:rPr>
            </w:pPr>
            <w:r>
              <w:rPr>
                <w:rFonts w:ascii="Times New Roman" w:hAnsi="Times New Roman"/>
                <w:b/>
                <w:bCs/>
                <w:sz w:val="24"/>
                <w:szCs w:val="24"/>
              </w:rPr>
              <w:t>Тематика курсовых проектов (работ)</w:t>
            </w:r>
          </w:p>
          <w:p w14:paraId="028D54EF" w14:textId="77777777" w:rsidR="002B0BA0" w:rsidRDefault="005509AD">
            <w:pPr>
              <w:numPr>
                <w:ilvl w:val="0"/>
                <w:numId w:val="21"/>
              </w:numPr>
              <w:spacing w:after="0" w:line="240" w:lineRule="auto"/>
              <w:ind w:left="0"/>
              <w:contextualSpacing/>
              <w:rPr>
                <w:rFonts w:ascii="Times New Roman" w:hAnsi="Times New Roman"/>
                <w:b/>
                <w:sz w:val="24"/>
                <w:szCs w:val="24"/>
              </w:rPr>
            </w:pPr>
            <w:r>
              <w:rPr>
                <w:rFonts w:ascii="Times New Roman" w:hAnsi="Times New Roman"/>
                <w:sz w:val="24"/>
                <w:szCs w:val="24"/>
              </w:rPr>
              <w:t>1. Звукофикация зрительного зала по типовому проекту</w:t>
            </w:r>
          </w:p>
          <w:p w14:paraId="0300054F" w14:textId="77777777" w:rsidR="002B0BA0" w:rsidRDefault="005509AD">
            <w:pPr>
              <w:numPr>
                <w:ilvl w:val="0"/>
                <w:numId w:val="21"/>
              </w:numPr>
              <w:spacing w:after="0" w:line="240" w:lineRule="auto"/>
              <w:ind w:left="0"/>
              <w:contextualSpacing/>
              <w:rPr>
                <w:rFonts w:ascii="Times New Roman" w:hAnsi="Times New Roman"/>
                <w:b/>
                <w:sz w:val="24"/>
                <w:szCs w:val="24"/>
              </w:rPr>
            </w:pPr>
            <w:r>
              <w:rPr>
                <w:rFonts w:ascii="Times New Roman" w:hAnsi="Times New Roman"/>
                <w:sz w:val="24"/>
                <w:szCs w:val="24"/>
              </w:rPr>
              <w:t>2. Проектирование зрительного зала для демонстрации кинофильмов</w:t>
            </w:r>
          </w:p>
          <w:p w14:paraId="32D848D2" w14:textId="77777777" w:rsidR="002B0BA0" w:rsidRDefault="005509AD">
            <w:pPr>
              <w:numPr>
                <w:ilvl w:val="0"/>
                <w:numId w:val="21"/>
              </w:numPr>
              <w:spacing w:after="0" w:line="240" w:lineRule="auto"/>
              <w:ind w:left="0"/>
              <w:contextualSpacing/>
              <w:rPr>
                <w:rFonts w:ascii="Times New Roman" w:hAnsi="Times New Roman"/>
                <w:b/>
                <w:sz w:val="24"/>
                <w:szCs w:val="24"/>
              </w:rPr>
            </w:pPr>
            <w:r>
              <w:rPr>
                <w:rFonts w:ascii="Times New Roman" w:hAnsi="Times New Roman"/>
                <w:bCs/>
                <w:sz w:val="24"/>
                <w:szCs w:val="24"/>
              </w:rPr>
              <w:t xml:space="preserve">3. </w:t>
            </w:r>
            <w:r>
              <w:rPr>
                <w:rFonts w:ascii="Times New Roman" w:hAnsi="Times New Roman"/>
                <w:sz w:val="24"/>
                <w:szCs w:val="24"/>
              </w:rPr>
              <w:t xml:space="preserve">Технология эксплуатации видеопроекционного оборудования </w:t>
            </w:r>
          </w:p>
          <w:p w14:paraId="2E6E75B4" w14:textId="77777777" w:rsidR="002B0BA0" w:rsidRDefault="005509AD">
            <w:pPr>
              <w:numPr>
                <w:ilvl w:val="0"/>
                <w:numId w:val="21"/>
              </w:numPr>
              <w:spacing w:after="0" w:line="240" w:lineRule="auto"/>
              <w:ind w:left="0"/>
              <w:contextualSpacing/>
              <w:rPr>
                <w:rFonts w:ascii="Times New Roman" w:hAnsi="Times New Roman"/>
                <w:b/>
                <w:sz w:val="24"/>
                <w:szCs w:val="24"/>
              </w:rPr>
            </w:pPr>
            <w:r>
              <w:rPr>
                <w:rFonts w:ascii="Times New Roman" w:hAnsi="Times New Roman"/>
                <w:sz w:val="24"/>
                <w:szCs w:val="24"/>
              </w:rPr>
              <w:t xml:space="preserve"> 4. Художественно-световое оформление зрелищного мероприятия</w:t>
            </w:r>
          </w:p>
          <w:p w14:paraId="5EA64F48" w14:textId="77777777" w:rsidR="002B0BA0" w:rsidRDefault="002B0BA0">
            <w:pPr>
              <w:numPr>
                <w:ilvl w:val="0"/>
                <w:numId w:val="21"/>
              </w:numPr>
              <w:spacing w:after="0" w:line="240" w:lineRule="auto"/>
              <w:ind w:left="0"/>
              <w:contextualSpacing/>
              <w:rPr>
                <w:rFonts w:ascii="Times New Roman" w:hAnsi="Times New Roman"/>
                <w:b/>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2D3C75A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20 (входит в общее количество часов по МДК)</w:t>
            </w:r>
          </w:p>
        </w:tc>
      </w:tr>
      <w:tr w:rsidR="002B0BA0" w14:paraId="65A9FB19"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782F4B5E" w14:textId="77777777" w:rsidR="002B0BA0" w:rsidRDefault="005509AD">
            <w:pPr>
              <w:spacing w:after="0" w:line="240" w:lineRule="auto"/>
              <w:contextualSpacing/>
              <w:rPr>
                <w:rFonts w:ascii="Times New Roman" w:hAnsi="Times New Roman"/>
                <w:b/>
                <w:bCs/>
                <w:sz w:val="24"/>
                <w:szCs w:val="24"/>
              </w:rPr>
            </w:pPr>
            <w:r>
              <w:rPr>
                <w:rFonts w:ascii="Times New Roman" w:hAnsi="Times New Roman"/>
                <w:b/>
                <w:bCs/>
                <w:sz w:val="24"/>
                <w:szCs w:val="24"/>
              </w:rPr>
              <w:t>Учебная практика раздела 1</w:t>
            </w:r>
          </w:p>
          <w:p w14:paraId="496B4983" w14:textId="77777777" w:rsidR="002B0BA0" w:rsidRDefault="005509AD">
            <w:pPr>
              <w:spacing w:after="0" w:line="240" w:lineRule="auto"/>
              <w:contextualSpacing/>
              <w:rPr>
                <w:rFonts w:ascii="Times New Roman" w:hAnsi="Times New Roman"/>
                <w:bCs/>
                <w:sz w:val="24"/>
                <w:szCs w:val="24"/>
              </w:rPr>
            </w:pPr>
            <w:r>
              <w:rPr>
                <w:rFonts w:ascii="Times New Roman" w:hAnsi="Times New Roman"/>
                <w:b/>
                <w:bCs/>
                <w:sz w:val="24"/>
                <w:szCs w:val="24"/>
              </w:rPr>
              <w:t xml:space="preserve">1. </w:t>
            </w:r>
            <w:r>
              <w:rPr>
                <w:rFonts w:ascii="Times New Roman" w:hAnsi="Times New Roman"/>
                <w:sz w:val="24"/>
                <w:szCs w:val="24"/>
              </w:rPr>
              <w:t>Расчёт</w:t>
            </w:r>
            <w:r>
              <w:rPr>
                <w:rFonts w:ascii="Times New Roman" w:hAnsi="Times New Roman"/>
                <w:bCs/>
                <w:sz w:val="24"/>
                <w:szCs w:val="24"/>
              </w:rPr>
              <w:t xml:space="preserve"> параметров кинотеатра с использованием САПР</w:t>
            </w:r>
          </w:p>
          <w:p w14:paraId="33F003E0" w14:textId="77777777" w:rsidR="002B0BA0" w:rsidRDefault="005509AD">
            <w:pPr>
              <w:spacing w:after="0" w:line="240" w:lineRule="auto"/>
              <w:rPr>
                <w:rFonts w:ascii="Times New Roman" w:hAnsi="Times New Roman"/>
                <w:bCs/>
                <w:sz w:val="24"/>
                <w:szCs w:val="24"/>
              </w:rPr>
            </w:pPr>
            <w:r>
              <w:rPr>
                <w:rFonts w:ascii="Times New Roman" w:hAnsi="Times New Roman"/>
                <w:b/>
                <w:bCs/>
                <w:sz w:val="24"/>
                <w:szCs w:val="24"/>
              </w:rPr>
              <w:t>2</w:t>
            </w:r>
            <w:r>
              <w:rPr>
                <w:rFonts w:ascii="Times New Roman" w:hAnsi="Times New Roman"/>
                <w:bCs/>
                <w:sz w:val="24"/>
                <w:szCs w:val="24"/>
              </w:rPr>
              <w:t>. Знакомство с программным обеспечением для проектирования звукофикации</w:t>
            </w:r>
          </w:p>
          <w:p w14:paraId="19D187B0" w14:textId="77777777" w:rsidR="002B0BA0" w:rsidRDefault="005509AD">
            <w:pPr>
              <w:spacing w:after="0" w:line="240" w:lineRule="auto"/>
              <w:rPr>
                <w:rFonts w:ascii="Times New Roman" w:hAnsi="Times New Roman"/>
                <w:bCs/>
                <w:sz w:val="24"/>
                <w:szCs w:val="24"/>
              </w:rPr>
            </w:pPr>
            <w:r>
              <w:rPr>
                <w:rFonts w:ascii="Times New Roman" w:hAnsi="Times New Roman"/>
                <w:b/>
                <w:bCs/>
                <w:sz w:val="24"/>
                <w:szCs w:val="24"/>
              </w:rPr>
              <w:t>3</w:t>
            </w:r>
            <w:r>
              <w:rPr>
                <w:rFonts w:ascii="Times New Roman" w:hAnsi="Times New Roman"/>
                <w:bCs/>
                <w:sz w:val="24"/>
                <w:szCs w:val="24"/>
              </w:rPr>
              <w:t>. Основное меню программы проектирования</w:t>
            </w:r>
          </w:p>
          <w:p w14:paraId="164F2037" w14:textId="77777777" w:rsidR="002B0BA0" w:rsidRDefault="005509AD">
            <w:pPr>
              <w:spacing w:after="0" w:line="240" w:lineRule="auto"/>
              <w:rPr>
                <w:rFonts w:ascii="Times New Roman" w:hAnsi="Times New Roman"/>
                <w:bCs/>
                <w:sz w:val="24"/>
                <w:szCs w:val="24"/>
              </w:rPr>
            </w:pPr>
            <w:r>
              <w:rPr>
                <w:rFonts w:ascii="Times New Roman" w:hAnsi="Times New Roman"/>
                <w:b/>
                <w:bCs/>
                <w:sz w:val="24"/>
                <w:szCs w:val="24"/>
              </w:rPr>
              <w:lastRenderedPageBreak/>
              <w:t>4</w:t>
            </w:r>
            <w:r>
              <w:rPr>
                <w:rFonts w:ascii="Times New Roman" w:hAnsi="Times New Roman"/>
                <w:bCs/>
                <w:sz w:val="24"/>
                <w:szCs w:val="24"/>
              </w:rPr>
              <w:t>. Расчёт акустических параметров учебного театра</w:t>
            </w:r>
          </w:p>
          <w:p w14:paraId="74939713" w14:textId="77777777" w:rsidR="002B0BA0" w:rsidRDefault="005509AD">
            <w:pPr>
              <w:spacing w:after="0" w:line="240" w:lineRule="auto"/>
              <w:rPr>
                <w:rFonts w:ascii="Times New Roman" w:hAnsi="Times New Roman"/>
                <w:bCs/>
                <w:sz w:val="24"/>
                <w:szCs w:val="24"/>
              </w:rPr>
            </w:pPr>
            <w:r>
              <w:rPr>
                <w:rFonts w:ascii="Times New Roman" w:hAnsi="Times New Roman"/>
                <w:b/>
                <w:bCs/>
                <w:sz w:val="24"/>
                <w:szCs w:val="24"/>
              </w:rPr>
              <w:t>5</w:t>
            </w:r>
            <w:r>
              <w:rPr>
                <w:rFonts w:ascii="Times New Roman" w:hAnsi="Times New Roman"/>
                <w:bCs/>
                <w:sz w:val="24"/>
                <w:szCs w:val="24"/>
              </w:rPr>
              <w:t>. Создание проекта по звукофикации учебного театра</w:t>
            </w:r>
          </w:p>
          <w:p w14:paraId="5D179D7A" w14:textId="77777777" w:rsidR="002B0BA0" w:rsidRDefault="005509AD">
            <w:pPr>
              <w:spacing w:after="0"/>
              <w:rPr>
                <w:rFonts w:ascii="Times New Roman" w:hAnsi="Times New Roman"/>
                <w:sz w:val="24"/>
                <w:szCs w:val="24"/>
              </w:rPr>
            </w:pPr>
            <w:r>
              <w:rPr>
                <w:rFonts w:ascii="Times New Roman" w:hAnsi="Times New Roman"/>
                <w:b/>
                <w:sz w:val="24"/>
                <w:szCs w:val="24"/>
              </w:rPr>
              <w:t>6</w:t>
            </w:r>
            <w:r>
              <w:rPr>
                <w:rFonts w:ascii="Times New Roman" w:hAnsi="Times New Roman"/>
                <w:bCs/>
                <w:sz w:val="24"/>
                <w:szCs w:val="24"/>
              </w:rPr>
              <w:t xml:space="preserve">. Просмотр </w:t>
            </w:r>
            <w:r>
              <w:rPr>
                <w:rFonts w:ascii="Times New Roman" w:hAnsi="Times New Roman"/>
                <w:sz w:val="24"/>
                <w:szCs w:val="24"/>
              </w:rPr>
              <w:t>видеопроекционных шоу действующего репертуара</w:t>
            </w:r>
          </w:p>
          <w:p w14:paraId="6E01289C" w14:textId="77777777" w:rsidR="002B0BA0" w:rsidRDefault="005509AD">
            <w:pPr>
              <w:spacing w:after="0" w:line="240" w:lineRule="auto"/>
              <w:rPr>
                <w:rFonts w:ascii="Times New Roman" w:hAnsi="Times New Roman"/>
                <w:sz w:val="24"/>
                <w:szCs w:val="24"/>
              </w:rPr>
            </w:pPr>
            <w:r>
              <w:rPr>
                <w:rFonts w:ascii="Times New Roman" w:hAnsi="Times New Roman"/>
                <w:b/>
                <w:bCs/>
                <w:sz w:val="24"/>
                <w:szCs w:val="24"/>
              </w:rPr>
              <w:t>7</w:t>
            </w:r>
            <w:r>
              <w:rPr>
                <w:rFonts w:ascii="Times New Roman" w:hAnsi="Times New Roman"/>
                <w:sz w:val="24"/>
                <w:szCs w:val="24"/>
              </w:rPr>
              <w:t>. Работа по редактированию и воспроизведению видеоконтента</w:t>
            </w:r>
          </w:p>
          <w:p w14:paraId="3D7FD9F7" w14:textId="77777777" w:rsidR="002B0BA0" w:rsidRDefault="005509AD">
            <w:pPr>
              <w:spacing w:after="0"/>
              <w:rPr>
                <w:rFonts w:ascii="Times New Roman" w:hAnsi="Times New Roman"/>
                <w:sz w:val="24"/>
                <w:szCs w:val="24"/>
              </w:rPr>
            </w:pPr>
            <w:r>
              <w:rPr>
                <w:rFonts w:ascii="Times New Roman" w:hAnsi="Times New Roman"/>
                <w:b/>
                <w:bCs/>
                <w:sz w:val="24"/>
                <w:szCs w:val="24"/>
              </w:rPr>
              <w:t>8</w:t>
            </w:r>
            <w:r>
              <w:rPr>
                <w:rFonts w:ascii="Times New Roman" w:hAnsi="Times New Roman"/>
                <w:sz w:val="24"/>
                <w:szCs w:val="24"/>
              </w:rPr>
              <w:t>.</w:t>
            </w:r>
            <w:r w:rsidR="00194936">
              <w:rPr>
                <w:rFonts w:ascii="Times New Roman" w:hAnsi="Times New Roman"/>
                <w:sz w:val="24"/>
                <w:szCs w:val="24"/>
              </w:rPr>
              <w:t xml:space="preserve"> </w:t>
            </w:r>
            <w:r>
              <w:rPr>
                <w:rFonts w:ascii="Times New Roman" w:hAnsi="Times New Roman"/>
                <w:sz w:val="24"/>
                <w:szCs w:val="24"/>
              </w:rPr>
              <w:t>Просмотр спектаклей текущего репертуара.</w:t>
            </w:r>
          </w:p>
          <w:p w14:paraId="6CD9A4C8" w14:textId="77777777" w:rsidR="002B0BA0" w:rsidRDefault="005509AD">
            <w:pPr>
              <w:pStyle w:val="aff9"/>
              <w:tabs>
                <w:tab w:val="left" w:pos="284"/>
              </w:tabs>
              <w:spacing w:before="0" w:after="0"/>
              <w:ind w:left="0"/>
              <w:contextualSpacing/>
            </w:pPr>
            <w:r>
              <w:t>9. Изучение различных стилей и творческих приемов в работе художников по свету</w:t>
            </w:r>
          </w:p>
          <w:p w14:paraId="74937481" w14:textId="77777777" w:rsidR="002B0BA0" w:rsidRDefault="005509AD">
            <w:pPr>
              <w:spacing w:after="0" w:line="240" w:lineRule="auto"/>
              <w:rPr>
                <w:rFonts w:ascii="Times New Roman" w:hAnsi="Times New Roman"/>
                <w:sz w:val="24"/>
                <w:szCs w:val="24"/>
              </w:rPr>
            </w:pPr>
            <w:r>
              <w:rPr>
                <w:rFonts w:ascii="Times New Roman" w:hAnsi="Times New Roman"/>
                <w:b/>
                <w:bCs/>
                <w:sz w:val="24"/>
                <w:szCs w:val="24"/>
              </w:rPr>
              <w:t>10</w:t>
            </w:r>
            <w:r>
              <w:rPr>
                <w:rFonts w:ascii="Times New Roman" w:hAnsi="Times New Roman"/>
                <w:sz w:val="24"/>
                <w:szCs w:val="24"/>
              </w:rPr>
              <w:t>. Изучение оптических свойств света при освещении различных фактур и рельефов на сценической площадке.</w:t>
            </w:r>
          </w:p>
          <w:p w14:paraId="57E96FC6" w14:textId="77777777" w:rsidR="002B0BA0" w:rsidRDefault="005509AD">
            <w:pPr>
              <w:pStyle w:val="aff9"/>
              <w:tabs>
                <w:tab w:val="left" w:pos="284"/>
              </w:tabs>
              <w:spacing w:before="0" w:after="0"/>
              <w:ind w:left="0"/>
              <w:contextualSpacing/>
            </w:pPr>
            <w:r>
              <w:t>11. Изучение приемов освещения декорационного оформления с живописным задником.</w:t>
            </w:r>
          </w:p>
          <w:p w14:paraId="3171E2F6" w14:textId="77777777" w:rsidR="002B0BA0" w:rsidRDefault="005509AD">
            <w:pPr>
              <w:pStyle w:val="aff9"/>
              <w:tabs>
                <w:tab w:val="left" w:pos="284"/>
              </w:tabs>
              <w:spacing w:before="0" w:after="0"/>
              <w:ind w:left="0"/>
              <w:contextualSpacing/>
            </w:pPr>
            <w:r>
              <w:t>12. Изучение приемов освещения декорационного оформления мягких декораций в различное время суток.</w:t>
            </w:r>
          </w:p>
          <w:p w14:paraId="791CBDA6" w14:textId="77777777" w:rsidR="002B0BA0" w:rsidRDefault="005509AD">
            <w:pPr>
              <w:spacing w:after="0"/>
              <w:rPr>
                <w:rFonts w:ascii="Times New Roman" w:hAnsi="Times New Roman"/>
                <w:sz w:val="24"/>
                <w:szCs w:val="24"/>
              </w:rPr>
            </w:pPr>
            <w:r>
              <w:rPr>
                <w:rFonts w:ascii="Times New Roman" w:hAnsi="Times New Roman"/>
              </w:rPr>
              <w:t>13. Изучение приемов освещения при работе с эскизами или макетом спектакля.</w:t>
            </w:r>
          </w:p>
        </w:tc>
        <w:tc>
          <w:tcPr>
            <w:tcW w:w="637" w:type="pct"/>
            <w:tcBorders>
              <w:top w:val="single" w:sz="4" w:space="0" w:color="auto"/>
              <w:left w:val="single" w:sz="4" w:space="0" w:color="auto"/>
              <w:bottom w:val="single" w:sz="4" w:space="0" w:color="auto"/>
              <w:right w:val="single" w:sz="4" w:space="0" w:color="auto"/>
            </w:tcBorders>
            <w:vAlign w:val="center"/>
          </w:tcPr>
          <w:p w14:paraId="5EA471AE"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lastRenderedPageBreak/>
              <w:t>36</w:t>
            </w:r>
          </w:p>
        </w:tc>
      </w:tr>
      <w:tr w:rsidR="002B0BA0" w14:paraId="00BCA8B2"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4512D495" w14:textId="77777777" w:rsidR="002B0BA0" w:rsidRDefault="005509AD">
            <w:pPr>
              <w:spacing w:after="0" w:line="240" w:lineRule="auto"/>
              <w:contextualSpacing/>
              <w:rPr>
                <w:rFonts w:ascii="Times New Roman" w:hAnsi="Times New Roman"/>
                <w:b/>
                <w:sz w:val="24"/>
                <w:szCs w:val="24"/>
              </w:rPr>
            </w:pPr>
            <w:r>
              <w:rPr>
                <w:rFonts w:ascii="Times New Roman" w:hAnsi="Times New Roman"/>
                <w:b/>
                <w:bCs/>
                <w:sz w:val="24"/>
                <w:szCs w:val="24"/>
              </w:rPr>
              <w:t xml:space="preserve">Раздел 2. Художественно-техническое исполнение проекта </w:t>
            </w:r>
          </w:p>
        </w:tc>
        <w:tc>
          <w:tcPr>
            <w:tcW w:w="637" w:type="pct"/>
            <w:tcBorders>
              <w:top w:val="single" w:sz="4" w:space="0" w:color="auto"/>
              <w:left w:val="single" w:sz="4" w:space="0" w:color="auto"/>
              <w:bottom w:val="single" w:sz="4" w:space="0" w:color="auto"/>
              <w:right w:val="single" w:sz="4" w:space="0" w:color="auto"/>
            </w:tcBorders>
            <w:vAlign w:val="center"/>
          </w:tcPr>
          <w:p w14:paraId="7E72448C"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167</w:t>
            </w:r>
          </w:p>
        </w:tc>
      </w:tr>
      <w:tr w:rsidR="002B0BA0" w14:paraId="110764ED"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60A075A0"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МДК. 01.02 Художественно-техническое исполнение проекта</w:t>
            </w:r>
          </w:p>
        </w:tc>
        <w:tc>
          <w:tcPr>
            <w:tcW w:w="637" w:type="pct"/>
            <w:tcBorders>
              <w:top w:val="single" w:sz="4" w:space="0" w:color="auto"/>
              <w:left w:val="single" w:sz="4" w:space="0" w:color="auto"/>
              <w:bottom w:val="single" w:sz="4" w:space="0" w:color="auto"/>
              <w:right w:val="single" w:sz="4" w:space="0" w:color="auto"/>
            </w:tcBorders>
            <w:vAlign w:val="center"/>
          </w:tcPr>
          <w:p w14:paraId="06CD677A"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131</w:t>
            </w:r>
          </w:p>
        </w:tc>
      </w:tr>
      <w:tr w:rsidR="002B0BA0" w14:paraId="3B864705" w14:textId="77777777">
        <w:trPr>
          <w:trHeight w:val="20"/>
        </w:trPr>
        <w:tc>
          <w:tcPr>
            <w:tcW w:w="1169" w:type="pct"/>
            <w:tcBorders>
              <w:top w:val="single" w:sz="4" w:space="0" w:color="auto"/>
              <w:left w:val="single" w:sz="4" w:space="0" w:color="auto"/>
              <w:bottom w:val="single" w:sz="4" w:space="0" w:color="auto"/>
              <w:right w:val="single" w:sz="4" w:space="0" w:color="auto"/>
            </w:tcBorders>
          </w:tcPr>
          <w:p w14:paraId="63B79503"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Введение</w:t>
            </w:r>
          </w:p>
        </w:tc>
        <w:tc>
          <w:tcPr>
            <w:tcW w:w="3193" w:type="pct"/>
            <w:tcBorders>
              <w:top w:val="single" w:sz="4" w:space="0" w:color="auto"/>
              <w:left w:val="single" w:sz="4" w:space="0" w:color="auto"/>
              <w:bottom w:val="single" w:sz="4" w:space="0" w:color="auto"/>
              <w:right w:val="single" w:sz="4" w:space="0" w:color="auto"/>
            </w:tcBorders>
          </w:tcPr>
          <w:p w14:paraId="14DC87C8" w14:textId="77777777" w:rsidR="002B0BA0" w:rsidRDefault="005509AD">
            <w:pPr>
              <w:spacing w:after="0" w:line="240" w:lineRule="auto"/>
              <w:rPr>
                <w:rFonts w:ascii="Times New Roman" w:hAnsi="Times New Roman"/>
                <w:b/>
                <w:bCs/>
                <w:sz w:val="24"/>
                <w:szCs w:val="24"/>
              </w:rPr>
            </w:pPr>
            <w:r>
              <w:rPr>
                <w:rFonts w:ascii="Times New Roman" w:hAnsi="Times New Roman"/>
                <w:sz w:val="24"/>
                <w:szCs w:val="24"/>
              </w:rPr>
              <w:t>Цели и задачи модуля «Художественно-техническое исполнение проекта», его роль в формировании у обучающихся профессиональных компетенций</w:t>
            </w:r>
          </w:p>
        </w:tc>
        <w:tc>
          <w:tcPr>
            <w:tcW w:w="637" w:type="pct"/>
            <w:tcBorders>
              <w:top w:val="single" w:sz="4" w:space="0" w:color="auto"/>
              <w:left w:val="single" w:sz="4" w:space="0" w:color="auto"/>
              <w:right w:val="single" w:sz="4" w:space="0" w:color="auto"/>
            </w:tcBorders>
            <w:vAlign w:val="center"/>
          </w:tcPr>
          <w:p w14:paraId="6B51C883"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 xml:space="preserve">2 </w:t>
            </w:r>
          </w:p>
        </w:tc>
      </w:tr>
      <w:tr w:rsidR="002B0BA0" w14:paraId="78E0BA2E" w14:textId="77777777">
        <w:trPr>
          <w:trHeight w:val="20"/>
        </w:trPr>
        <w:tc>
          <w:tcPr>
            <w:tcW w:w="1169" w:type="pct"/>
            <w:vMerge w:val="restart"/>
            <w:tcBorders>
              <w:top w:val="single" w:sz="4" w:space="0" w:color="auto"/>
              <w:left w:val="single" w:sz="4" w:space="0" w:color="auto"/>
              <w:bottom w:val="single" w:sz="4" w:space="0" w:color="auto"/>
              <w:right w:val="single" w:sz="4" w:space="0" w:color="auto"/>
            </w:tcBorders>
          </w:tcPr>
          <w:p w14:paraId="295F675B"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2.1. Звукорежиссура</w:t>
            </w:r>
          </w:p>
        </w:tc>
        <w:tc>
          <w:tcPr>
            <w:tcW w:w="3193" w:type="pct"/>
            <w:tcBorders>
              <w:top w:val="single" w:sz="4" w:space="0" w:color="auto"/>
              <w:left w:val="single" w:sz="4" w:space="0" w:color="auto"/>
              <w:bottom w:val="single" w:sz="4" w:space="0" w:color="auto"/>
              <w:right w:val="single" w:sz="4" w:space="0" w:color="auto"/>
            </w:tcBorders>
          </w:tcPr>
          <w:p w14:paraId="4C0CCE0C"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vMerge w:val="restart"/>
            <w:tcBorders>
              <w:top w:val="single" w:sz="4" w:space="0" w:color="auto"/>
              <w:left w:val="single" w:sz="4" w:space="0" w:color="auto"/>
              <w:right w:val="single" w:sz="4" w:space="0" w:color="auto"/>
            </w:tcBorders>
            <w:vAlign w:val="center"/>
          </w:tcPr>
          <w:p w14:paraId="224980D9"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26</w:t>
            </w:r>
          </w:p>
        </w:tc>
      </w:tr>
      <w:tr w:rsidR="002B0BA0" w14:paraId="674E0275"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60535D23"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928ED3D"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 xml:space="preserve">1. Звукорежиссура как особая область знаний. </w:t>
            </w:r>
          </w:p>
        </w:tc>
        <w:tc>
          <w:tcPr>
            <w:tcW w:w="637" w:type="pct"/>
            <w:vMerge/>
            <w:tcBorders>
              <w:left w:val="single" w:sz="4" w:space="0" w:color="auto"/>
              <w:right w:val="single" w:sz="4" w:space="0" w:color="auto"/>
            </w:tcBorders>
            <w:vAlign w:val="center"/>
          </w:tcPr>
          <w:p w14:paraId="32224216" w14:textId="77777777" w:rsidR="002B0BA0" w:rsidRDefault="002B0BA0">
            <w:pPr>
              <w:spacing w:after="0" w:line="240" w:lineRule="auto"/>
              <w:jc w:val="center"/>
              <w:rPr>
                <w:rFonts w:ascii="Times New Roman" w:hAnsi="Times New Roman"/>
                <w:b/>
                <w:sz w:val="24"/>
                <w:szCs w:val="24"/>
              </w:rPr>
            </w:pPr>
          </w:p>
        </w:tc>
      </w:tr>
      <w:tr w:rsidR="002B0BA0" w14:paraId="1CC135F3"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36C132BF"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CC4A6F9" w14:textId="77777777" w:rsidR="002B0BA0" w:rsidRDefault="005509AD">
            <w:pPr>
              <w:suppressAutoHyphens/>
              <w:spacing w:after="0" w:line="240" w:lineRule="auto"/>
              <w:rPr>
                <w:rFonts w:ascii="Times New Roman" w:hAnsi="Times New Roman"/>
                <w:bCs/>
                <w:sz w:val="24"/>
                <w:szCs w:val="24"/>
              </w:rPr>
            </w:pPr>
            <w:r>
              <w:rPr>
                <w:rFonts w:ascii="Times New Roman" w:hAnsi="Times New Roman"/>
                <w:bCs/>
                <w:sz w:val="24"/>
                <w:szCs w:val="24"/>
              </w:rPr>
              <w:t>2. Взаимосвязь звука и изображения. Что использует звукорежиссер для улучшения качества звука.</w:t>
            </w:r>
          </w:p>
        </w:tc>
        <w:tc>
          <w:tcPr>
            <w:tcW w:w="637" w:type="pct"/>
            <w:vMerge/>
            <w:tcBorders>
              <w:left w:val="single" w:sz="4" w:space="0" w:color="auto"/>
              <w:right w:val="single" w:sz="4" w:space="0" w:color="auto"/>
            </w:tcBorders>
            <w:vAlign w:val="center"/>
          </w:tcPr>
          <w:p w14:paraId="0F467347" w14:textId="77777777" w:rsidR="002B0BA0" w:rsidRDefault="002B0BA0">
            <w:pPr>
              <w:spacing w:after="0" w:line="240" w:lineRule="auto"/>
              <w:jc w:val="center"/>
              <w:rPr>
                <w:rFonts w:ascii="Times New Roman" w:hAnsi="Times New Roman"/>
                <w:b/>
                <w:sz w:val="24"/>
                <w:szCs w:val="24"/>
              </w:rPr>
            </w:pPr>
          </w:p>
        </w:tc>
      </w:tr>
      <w:tr w:rsidR="002B0BA0" w14:paraId="5ED5A0A2"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3B3F65DF"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A33F781"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3. Мастерство звукорежиссера и звукооператора. Взаимодействие режиссера и звукорежиссера.</w:t>
            </w:r>
          </w:p>
        </w:tc>
        <w:tc>
          <w:tcPr>
            <w:tcW w:w="637" w:type="pct"/>
            <w:vMerge/>
            <w:tcBorders>
              <w:left w:val="single" w:sz="4" w:space="0" w:color="auto"/>
              <w:right w:val="single" w:sz="4" w:space="0" w:color="auto"/>
            </w:tcBorders>
            <w:vAlign w:val="center"/>
          </w:tcPr>
          <w:p w14:paraId="06AABB07" w14:textId="77777777" w:rsidR="002B0BA0" w:rsidRDefault="002B0BA0">
            <w:pPr>
              <w:spacing w:after="0" w:line="240" w:lineRule="auto"/>
              <w:jc w:val="center"/>
              <w:rPr>
                <w:rFonts w:ascii="Times New Roman" w:hAnsi="Times New Roman"/>
                <w:b/>
                <w:sz w:val="24"/>
                <w:szCs w:val="24"/>
              </w:rPr>
            </w:pPr>
          </w:p>
        </w:tc>
      </w:tr>
      <w:tr w:rsidR="002B0BA0" w14:paraId="68B1ADEE"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44803D52"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6BD3DCC"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4. Звукорежиссура концертных программ</w:t>
            </w:r>
          </w:p>
        </w:tc>
        <w:tc>
          <w:tcPr>
            <w:tcW w:w="637" w:type="pct"/>
            <w:vMerge/>
            <w:tcBorders>
              <w:left w:val="single" w:sz="4" w:space="0" w:color="auto"/>
              <w:right w:val="single" w:sz="4" w:space="0" w:color="auto"/>
            </w:tcBorders>
            <w:vAlign w:val="center"/>
          </w:tcPr>
          <w:p w14:paraId="24F867C5" w14:textId="77777777" w:rsidR="002B0BA0" w:rsidRDefault="002B0BA0">
            <w:pPr>
              <w:spacing w:after="0" w:line="240" w:lineRule="auto"/>
              <w:jc w:val="center"/>
              <w:rPr>
                <w:rFonts w:ascii="Times New Roman" w:hAnsi="Times New Roman"/>
                <w:b/>
                <w:sz w:val="24"/>
                <w:szCs w:val="24"/>
              </w:rPr>
            </w:pPr>
          </w:p>
        </w:tc>
      </w:tr>
      <w:tr w:rsidR="002B0BA0" w14:paraId="0C2AB564"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036A7A9A"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6EE1214"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 xml:space="preserve">5. Звукорежиссура кино. </w:t>
            </w:r>
          </w:p>
        </w:tc>
        <w:tc>
          <w:tcPr>
            <w:tcW w:w="637" w:type="pct"/>
            <w:vMerge/>
            <w:tcBorders>
              <w:left w:val="single" w:sz="4" w:space="0" w:color="auto"/>
              <w:right w:val="single" w:sz="4" w:space="0" w:color="auto"/>
            </w:tcBorders>
            <w:vAlign w:val="center"/>
          </w:tcPr>
          <w:p w14:paraId="16386295" w14:textId="77777777" w:rsidR="002B0BA0" w:rsidRDefault="002B0BA0">
            <w:pPr>
              <w:spacing w:after="0" w:line="240" w:lineRule="auto"/>
              <w:jc w:val="center"/>
              <w:rPr>
                <w:rFonts w:ascii="Times New Roman" w:hAnsi="Times New Roman"/>
                <w:b/>
                <w:sz w:val="24"/>
                <w:szCs w:val="24"/>
              </w:rPr>
            </w:pPr>
          </w:p>
        </w:tc>
      </w:tr>
      <w:tr w:rsidR="002B0BA0" w14:paraId="14E5B4A9"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5D7D66D6"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EDF11B6"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6. Звукорежиссура драматического спектакля.</w:t>
            </w:r>
          </w:p>
        </w:tc>
        <w:tc>
          <w:tcPr>
            <w:tcW w:w="637" w:type="pct"/>
            <w:vMerge/>
            <w:tcBorders>
              <w:left w:val="single" w:sz="4" w:space="0" w:color="auto"/>
              <w:right w:val="single" w:sz="4" w:space="0" w:color="auto"/>
            </w:tcBorders>
            <w:vAlign w:val="center"/>
          </w:tcPr>
          <w:p w14:paraId="3EB73129" w14:textId="77777777" w:rsidR="002B0BA0" w:rsidRDefault="002B0BA0">
            <w:pPr>
              <w:spacing w:after="0" w:line="240" w:lineRule="auto"/>
              <w:jc w:val="center"/>
              <w:rPr>
                <w:rFonts w:ascii="Times New Roman" w:hAnsi="Times New Roman"/>
                <w:b/>
                <w:sz w:val="24"/>
                <w:szCs w:val="24"/>
              </w:rPr>
            </w:pPr>
          </w:p>
        </w:tc>
      </w:tr>
      <w:tr w:rsidR="002B0BA0" w14:paraId="20E52989"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4B5064CD"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637E928"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7. Значение и основные функции звуковых компонентов в драматическом спектакле.</w:t>
            </w:r>
          </w:p>
        </w:tc>
        <w:tc>
          <w:tcPr>
            <w:tcW w:w="637" w:type="pct"/>
            <w:vMerge/>
            <w:tcBorders>
              <w:left w:val="single" w:sz="4" w:space="0" w:color="auto"/>
              <w:right w:val="single" w:sz="4" w:space="0" w:color="auto"/>
            </w:tcBorders>
            <w:vAlign w:val="center"/>
          </w:tcPr>
          <w:p w14:paraId="09F897D3" w14:textId="77777777" w:rsidR="002B0BA0" w:rsidRDefault="002B0BA0">
            <w:pPr>
              <w:spacing w:after="0" w:line="240" w:lineRule="auto"/>
              <w:jc w:val="center"/>
              <w:rPr>
                <w:rFonts w:ascii="Times New Roman" w:hAnsi="Times New Roman"/>
                <w:b/>
                <w:sz w:val="24"/>
                <w:szCs w:val="24"/>
              </w:rPr>
            </w:pPr>
          </w:p>
        </w:tc>
      </w:tr>
      <w:tr w:rsidR="002B0BA0" w14:paraId="3F0E0BEE"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127722DF"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F817E07"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8. Роль звука в театрализованных представлениях. Слово и музыка.</w:t>
            </w:r>
          </w:p>
        </w:tc>
        <w:tc>
          <w:tcPr>
            <w:tcW w:w="637" w:type="pct"/>
            <w:vMerge/>
            <w:tcBorders>
              <w:left w:val="single" w:sz="4" w:space="0" w:color="auto"/>
              <w:right w:val="single" w:sz="4" w:space="0" w:color="auto"/>
            </w:tcBorders>
            <w:vAlign w:val="center"/>
          </w:tcPr>
          <w:p w14:paraId="25CCDB84" w14:textId="77777777" w:rsidR="002B0BA0" w:rsidRDefault="002B0BA0">
            <w:pPr>
              <w:spacing w:after="0" w:line="240" w:lineRule="auto"/>
              <w:jc w:val="center"/>
              <w:rPr>
                <w:rFonts w:ascii="Times New Roman" w:hAnsi="Times New Roman"/>
                <w:b/>
                <w:sz w:val="24"/>
                <w:szCs w:val="24"/>
              </w:rPr>
            </w:pPr>
          </w:p>
        </w:tc>
      </w:tr>
      <w:tr w:rsidR="002B0BA0" w14:paraId="1A4DE7E3"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18EC6D0D"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4120390E"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9. Специфические особенности театральной музыки в разных жанрах. Звукооператорская работа на спектакле.</w:t>
            </w:r>
          </w:p>
        </w:tc>
        <w:tc>
          <w:tcPr>
            <w:tcW w:w="637" w:type="pct"/>
            <w:vMerge/>
            <w:tcBorders>
              <w:left w:val="single" w:sz="4" w:space="0" w:color="auto"/>
              <w:right w:val="single" w:sz="4" w:space="0" w:color="auto"/>
            </w:tcBorders>
            <w:vAlign w:val="center"/>
          </w:tcPr>
          <w:p w14:paraId="0C39A3CF" w14:textId="77777777" w:rsidR="002B0BA0" w:rsidRDefault="002B0BA0">
            <w:pPr>
              <w:spacing w:after="0" w:line="240" w:lineRule="auto"/>
              <w:jc w:val="center"/>
              <w:rPr>
                <w:rFonts w:ascii="Times New Roman" w:hAnsi="Times New Roman"/>
                <w:b/>
                <w:sz w:val="24"/>
                <w:szCs w:val="24"/>
              </w:rPr>
            </w:pPr>
          </w:p>
        </w:tc>
      </w:tr>
      <w:tr w:rsidR="002B0BA0" w14:paraId="482C178F" w14:textId="77777777">
        <w:trPr>
          <w:trHeight w:val="20"/>
        </w:trPr>
        <w:tc>
          <w:tcPr>
            <w:tcW w:w="1169" w:type="pct"/>
            <w:vMerge/>
            <w:tcBorders>
              <w:top w:val="single" w:sz="4" w:space="0" w:color="auto"/>
              <w:left w:val="single" w:sz="4" w:space="0" w:color="auto"/>
              <w:bottom w:val="single" w:sz="4" w:space="0" w:color="auto"/>
              <w:right w:val="single" w:sz="4" w:space="0" w:color="auto"/>
            </w:tcBorders>
            <w:vAlign w:val="center"/>
          </w:tcPr>
          <w:p w14:paraId="39C59EF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D707013" w14:textId="77777777" w:rsidR="002B0BA0" w:rsidRDefault="005509AD">
            <w:pPr>
              <w:tabs>
                <w:tab w:val="left" w:pos="0"/>
              </w:tabs>
              <w:spacing w:after="0" w:line="240" w:lineRule="auto"/>
              <w:ind w:firstLine="6"/>
              <w:rPr>
                <w:rFonts w:ascii="Times New Roman" w:hAnsi="Times New Roman"/>
                <w:b/>
                <w:sz w:val="24"/>
                <w:szCs w:val="24"/>
              </w:rPr>
            </w:pPr>
            <w:r>
              <w:rPr>
                <w:rFonts w:ascii="Times New Roman" w:hAnsi="Times New Roman"/>
                <w:b/>
                <w:sz w:val="24"/>
                <w:szCs w:val="24"/>
              </w:rPr>
              <w:t>10.</w:t>
            </w:r>
            <w:r>
              <w:rPr>
                <w:rFonts w:ascii="Times New Roman" w:hAnsi="Times New Roman"/>
                <w:sz w:val="24"/>
                <w:szCs w:val="24"/>
              </w:rPr>
              <w:t xml:space="preserve"> Монтажный лист мероприятия.</w:t>
            </w:r>
          </w:p>
        </w:tc>
        <w:tc>
          <w:tcPr>
            <w:tcW w:w="637" w:type="pct"/>
            <w:vMerge/>
            <w:tcBorders>
              <w:left w:val="single" w:sz="4" w:space="0" w:color="auto"/>
              <w:bottom w:val="single" w:sz="4" w:space="0" w:color="auto"/>
              <w:right w:val="single" w:sz="4" w:space="0" w:color="auto"/>
            </w:tcBorders>
            <w:vAlign w:val="center"/>
          </w:tcPr>
          <w:p w14:paraId="0D887CE5" w14:textId="77777777" w:rsidR="002B0BA0" w:rsidRDefault="002B0BA0">
            <w:pPr>
              <w:spacing w:after="0" w:line="240" w:lineRule="auto"/>
              <w:jc w:val="center"/>
              <w:rPr>
                <w:rFonts w:ascii="Times New Roman" w:hAnsi="Times New Roman"/>
                <w:b/>
                <w:sz w:val="24"/>
                <w:szCs w:val="24"/>
              </w:rPr>
            </w:pPr>
          </w:p>
        </w:tc>
      </w:tr>
      <w:tr w:rsidR="002B0BA0" w14:paraId="1BB01D41" w14:textId="77777777">
        <w:trPr>
          <w:trHeight w:val="20"/>
        </w:trPr>
        <w:tc>
          <w:tcPr>
            <w:tcW w:w="1169" w:type="pct"/>
            <w:vMerge w:val="restart"/>
            <w:tcBorders>
              <w:top w:val="single" w:sz="4" w:space="0" w:color="auto"/>
              <w:left w:val="single" w:sz="4" w:space="0" w:color="auto"/>
              <w:right w:val="single" w:sz="4" w:space="0" w:color="auto"/>
            </w:tcBorders>
            <w:vAlign w:val="center"/>
          </w:tcPr>
          <w:p w14:paraId="5E90B5E5"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09EF013" w14:textId="77777777" w:rsidR="002B0BA0" w:rsidRDefault="005509AD">
            <w:pPr>
              <w:tabs>
                <w:tab w:val="left" w:pos="0"/>
              </w:tabs>
              <w:spacing w:after="0" w:line="240" w:lineRule="auto"/>
              <w:ind w:firstLine="6"/>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37" w:type="pct"/>
            <w:tcBorders>
              <w:left w:val="single" w:sz="4" w:space="0" w:color="auto"/>
              <w:bottom w:val="single" w:sz="4" w:space="0" w:color="auto"/>
              <w:right w:val="single" w:sz="4" w:space="0" w:color="auto"/>
            </w:tcBorders>
            <w:vAlign w:val="center"/>
          </w:tcPr>
          <w:p w14:paraId="1C6CF999"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2B0BA0" w14:paraId="41A71D5E" w14:textId="77777777">
        <w:trPr>
          <w:trHeight w:val="20"/>
        </w:trPr>
        <w:tc>
          <w:tcPr>
            <w:tcW w:w="1169" w:type="pct"/>
            <w:vMerge/>
            <w:tcBorders>
              <w:left w:val="single" w:sz="4" w:space="0" w:color="auto"/>
              <w:right w:val="single" w:sz="4" w:space="0" w:color="auto"/>
            </w:tcBorders>
            <w:vAlign w:val="center"/>
          </w:tcPr>
          <w:p w14:paraId="4E5F02B5"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DF7A728"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1.Использование звукоусилительной аппаратуры и акустических систем для улучшения качества звука</w:t>
            </w:r>
          </w:p>
        </w:tc>
        <w:tc>
          <w:tcPr>
            <w:tcW w:w="637" w:type="pct"/>
            <w:vMerge w:val="restart"/>
            <w:tcBorders>
              <w:left w:val="single" w:sz="4" w:space="0" w:color="auto"/>
              <w:right w:val="single" w:sz="4" w:space="0" w:color="auto"/>
            </w:tcBorders>
            <w:vAlign w:val="center"/>
          </w:tcPr>
          <w:p w14:paraId="10D4755D" w14:textId="77777777" w:rsidR="002B0BA0" w:rsidRDefault="002B0BA0">
            <w:pPr>
              <w:spacing w:after="0" w:line="240" w:lineRule="auto"/>
              <w:jc w:val="center"/>
              <w:rPr>
                <w:rFonts w:ascii="Times New Roman" w:hAnsi="Times New Roman"/>
                <w:b/>
                <w:sz w:val="24"/>
                <w:szCs w:val="24"/>
              </w:rPr>
            </w:pPr>
          </w:p>
        </w:tc>
      </w:tr>
      <w:tr w:rsidR="002B0BA0" w14:paraId="09727874" w14:textId="77777777">
        <w:trPr>
          <w:trHeight w:val="20"/>
        </w:trPr>
        <w:tc>
          <w:tcPr>
            <w:tcW w:w="1169" w:type="pct"/>
            <w:vMerge/>
            <w:tcBorders>
              <w:left w:val="single" w:sz="4" w:space="0" w:color="auto"/>
              <w:right w:val="single" w:sz="4" w:space="0" w:color="auto"/>
            </w:tcBorders>
            <w:vAlign w:val="center"/>
          </w:tcPr>
          <w:p w14:paraId="431E7BE9" w14:textId="77777777" w:rsidR="002B0BA0" w:rsidRDefault="002B0BA0">
            <w:pPr>
              <w:spacing w:after="0" w:line="240" w:lineRule="auto"/>
              <w:rPr>
                <w:rFonts w:ascii="Times New Roman" w:hAnsi="Times New Roman"/>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3846E8B"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2.Особенности концертной звукорежиссуры</w:t>
            </w:r>
          </w:p>
        </w:tc>
        <w:tc>
          <w:tcPr>
            <w:tcW w:w="637" w:type="pct"/>
            <w:vMerge/>
            <w:tcBorders>
              <w:left w:val="single" w:sz="4" w:space="0" w:color="auto"/>
              <w:right w:val="single" w:sz="4" w:space="0" w:color="auto"/>
            </w:tcBorders>
            <w:vAlign w:val="center"/>
          </w:tcPr>
          <w:p w14:paraId="0A917642" w14:textId="77777777" w:rsidR="002B0BA0" w:rsidRDefault="002B0BA0">
            <w:pPr>
              <w:spacing w:after="0" w:line="240" w:lineRule="auto"/>
              <w:jc w:val="center"/>
              <w:rPr>
                <w:rFonts w:ascii="Times New Roman" w:hAnsi="Times New Roman"/>
                <w:sz w:val="24"/>
                <w:szCs w:val="24"/>
              </w:rPr>
            </w:pPr>
          </w:p>
        </w:tc>
      </w:tr>
      <w:tr w:rsidR="002B0BA0" w14:paraId="35A98529" w14:textId="77777777">
        <w:trPr>
          <w:trHeight w:val="20"/>
        </w:trPr>
        <w:tc>
          <w:tcPr>
            <w:tcW w:w="1169" w:type="pct"/>
            <w:vMerge/>
            <w:tcBorders>
              <w:left w:val="single" w:sz="4" w:space="0" w:color="auto"/>
              <w:bottom w:val="single" w:sz="4" w:space="0" w:color="auto"/>
              <w:right w:val="single" w:sz="4" w:space="0" w:color="auto"/>
            </w:tcBorders>
            <w:vAlign w:val="center"/>
          </w:tcPr>
          <w:p w14:paraId="0783AFA5"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1F5F494" w14:textId="77777777" w:rsidR="002B0BA0" w:rsidRDefault="005509AD">
            <w:pPr>
              <w:tabs>
                <w:tab w:val="left" w:pos="0"/>
              </w:tabs>
              <w:spacing w:after="0" w:line="240" w:lineRule="auto"/>
              <w:ind w:firstLine="6"/>
              <w:rPr>
                <w:rFonts w:ascii="Times New Roman" w:hAnsi="Times New Roman"/>
                <w:bCs/>
                <w:sz w:val="24"/>
                <w:szCs w:val="24"/>
              </w:rPr>
            </w:pPr>
            <w:r>
              <w:rPr>
                <w:rFonts w:ascii="Times New Roman" w:hAnsi="Times New Roman"/>
                <w:bCs/>
                <w:sz w:val="24"/>
                <w:szCs w:val="24"/>
              </w:rPr>
              <w:t>3.Особенности записи речи, вокала и музыкальных инструментов</w:t>
            </w:r>
          </w:p>
        </w:tc>
        <w:tc>
          <w:tcPr>
            <w:tcW w:w="637" w:type="pct"/>
            <w:vMerge/>
            <w:tcBorders>
              <w:left w:val="single" w:sz="4" w:space="0" w:color="auto"/>
              <w:bottom w:val="single" w:sz="4" w:space="0" w:color="auto"/>
              <w:right w:val="single" w:sz="4" w:space="0" w:color="auto"/>
            </w:tcBorders>
            <w:vAlign w:val="center"/>
          </w:tcPr>
          <w:p w14:paraId="33B4AEFA" w14:textId="77777777" w:rsidR="002B0BA0" w:rsidRDefault="002B0BA0">
            <w:pPr>
              <w:spacing w:after="0" w:line="240" w:lineRule="auto"/>
              <w:jc w:val="center"/>
              <w:rPr>
                <w:rFonts w:ascii="Times New Roman" w:hAnsi="Times New Roman"/>
                <w:b/>
                <w:sz w:val="24"/>
                <w:szCs w:val="24"/>
              </w:rPr>
            </w:pPr>
          </w:p>
        </w:tc>
      </w:tr>
      <w:tr w:rsidR="002B0BA0" w14:paraId="52128168" w14:textId="77777777">
        <w:trPr>
          <w:trHeight w:val="20"/>
        </w:trPr>
        <w:tc>
          <w:tcPr>
            <w:tcW w:w="1169" w:type="pct"/>
            <w:vMerge w:val="restart"/>
            <w:tcBorders>
              <w:top w:val="single" w:sz="4" w:space="0" w:color="auto"/>
              <w:left w:val="single" w:sz="4" w:space="0" w:color="auto"/>
              <w:right w:val="single" w:sz="4" w:space="0" w:color="auto"/>
            </w:tcBorders>
          </w:tcPr>
          <w:p w14:paraId="436655A7"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lastRenderedPageBreak/>
              <w:t>Тема 2.2. Основы музыкальных знаний</w:t>
            </w:r>
          </w:p>
        </w:tc>
        <w:tc>
          <w:tcPr>
            <w:tcW w:w="3193" w:type="pct"/>
            <w:tcBorders>
              <w:top w:val="single" w:sz="4" w:space="0" w:color="auto"/>
              <w:left w:val="single" w:sz="4" w:space="0" w:color="auto"/>
              <w:bottom w:val="single" w:sz="4" w:space="0" w:color="auto"/>
              <w:right w:val="single" w:sz="4" w:space="0" w:color="auto"/>
            </w:tcBorders>
          </w:tcPr>
          <w:p w14:paraId="47F0C6C0"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vMerge w:val="restart"/>
            <w:tcBorders>
              <w:top w:val="single" w:sz="4" w:space="0" w:color="auto"/>
              <w:left w:val="single" w:sz="4" w:space="0" w:color="auto"/>
              <w:right w:val="single" w:sz="4" w:space="0" w:color="auto"/>
            </w:tcBorders>
            <w:vAlign w:val="center"/>
          </w:tcPr>
          <w:p w14:paraId="7B05A0D8"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26</w:t>
            </w:r>
          </w:p>
          <w:p w14:paraId="21F86A4B" w14:textId="77777777" w:rsidR="002B0BA0" w:rsidRDefault="002B0BA0">
            <w:pPr>
              <w:spacing w:after="0" w:line="240" w:lineRule="auto"/>
              <w:jc w:val="center"/>
              <w:rPr>
                <w:rFonts w:ascii="Times New Roman" w:hAnsi="Times New Roman"/>
                <w:i/>
                <w:sz w:val="24"/>
                <w:szCs w:val="24"/>
              </w:rPr>
            </w:pPr>
          </w:p>
        </w:tc>
      </w:tr>
      <w:tr w:rsidR="002B0BA0" w14:paraId="2C514B0F" w14:textId="77777777">
        <w:trPr>
          <w:trHeight w:val="20"/>
        </w:trPr>
        <w:tc>
          <w:tcPr>
            <w:tcW w:w="1169" w:type="pct"/>
            <w:vMerge/>
            <w:tcBorders>
              <w:left w:val="single" w:sz="4" w:space="0" w:color="auto"/>
              <w:right w:val="single" w:sz="4" w:space="0" w:color="auto"/>
            </w:tcBorders>
            <w:vAlign w:val="center"/>
          </w:tcPr>
          <w:p w14:paraId="2AFB5B8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7F347B4" w14:textId="77777777" w:rsidR="002B0BA0" w:rsidRDefault="005509AD">
            <w:pPr>
              <w:suppressAutoHyphens/>
              <w:spacing w:after="0" w:line="240" w:lineRule="auto"/>
              <w:ind w:left="9"/>
              <w:rPr>
                <w:rFonts w:ascii="Times New Roman" w:hAnsi="Times New Roman"/>
                <w:sz w:val="24"/>
                <w:szCs w:val="24"/>
              </w:rPr>
            </w:pPr>
            <w:r>
              <w:rPr>
                <w:rFonts w:ascii="Times New Roman" w:hAnsi="Times New Roman"/>
                <w:sz w:val="24"/>
                <w:szCs w:val="24"/>
              </w:rPr>
              <w:t xml:space="preserve">1. Музыка как вид искусства. Музыкальный звук и его свойства </w:t>
            </w:r>
          </w:p>
        </w:tc>
        <w:tc>
          <w:tcPr>
            <w:tcW w:w="637" w:type="pct"/>
            <w:vMerge/>
            <w:tcBorders>
              <w:left w:val="single" w:sz="4" w:space="0" w:color="auto"/>
              <w:right w:val="single" w:sz="4" w:space="0" w:color="auto"/>
            </w:tcBorders>
            <w:vAlign w:val="center"/>
          </w:tcPr>
          <w:p w14:paraId="1B1268F5" w14:textId="77777777" w:rsidR="002B0BA0" w:rsidRDefault="002B0BA0">
            <w:pPr>
              <w:spacing w:after="0" w:line="240" w:lineRule="auto"/>
              <w:jc w:val="center"/>
              <w:rPr>
                <w:rFonts w:ascii="Times New Roman" w:hAnsi="Times New Roman"/>
                <w:i/>
                <w:sz w:val="24"/>
                <w:szCs w:val="24"/>
              </w:rPr>
            </w:pPr>
          </w:p>
        </w:tc>
      </w:tr>
      <w:tr w:rsidR="002B0BA0" w14:paraId="0CE1F326" w14:textId="77777777">
        <w:trPr>
          <w:trHeight w:val="20"/>
        </w:trPr>
        <w:tc>
          <w:tcPr>
            <w:tcW w:w="1169" w:type="pct"/>
            <w:vMerge/>
            <w:tcBorders>
              <w:left w:val="single" w:sz="4" w:space="0" w:color="auto"/>
              <w:right w:val="single" w:sz="4" w:space="0" w:color="auto"/>
            </w:tcBorders>
            <w:vAlign w:val="center"/>
          </w:tcPr>
          <w:p w14:paraId="45B93FF0"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ED6AA95" w14:textId="77777777" w:rsidR="002B0BA0" w:rsidRDefault="005509AD">
            <w:pPr>
              <w:tabs>
                <w:tab w:val="left" w:pos="230"/>
                <w:tab w:val="left" w:pos="420"/>
                <w:tab w:val="left" w:pos="1286"/>
              </w:tabs>
              <w:spacing w:after="0" w:line="240" w:lineRule="auto"/>
              <w:rPr>
                <w:rFonts w:ascii="Times New Roman" w:hAnsi="Times New Roman"/>
                <w:sz w:val="24"/>
                <w:szCs w:val="24"/>
              </w:rPr>
            </w:pPr>
            <w:r>
              <w:rPr>
                <w:rFonts w:ascii="Times New Roman" w:hAnsi="Times New Roman"/>
                <w:sz w:val="24"/>
                <w:szCs w:val="24"/>
              </w:rPr>
              <w:t>2.Метр и ритм. Темп. Лад. Интервалы, аккорды. Гаммы и тональности.</w:t>
            </w:r>
          </w:p>
        </w:tc>
        <w:tc>
          <w:tcPr>
            <w:tcW w:w="637" w:type="pct"/>
            <w:vMerge/>
            <w:tcBorders>
              <w:left w:val="single" w:sz="4" w:space="0" w:color="auto"/>
              <w:right w:val="single" w:sz="4" w:space="0" w:color="auto"/>
            </w:tcBorders>
            <w:vAlign w:val="center"/>
          </w:tcPr>
          <w:p w14:paraId="3C5B1283" w14:textId="77777777" w:rsidR="002B0BA0" w:rsidRDefault="002B0BA0">
            <w:pPr>
              <w:spacing w:after="0" w:line="240" w:lineRule="auto"/>
              <w:jc w:val="center"/>
              <w:rPr>
                <w:rFonts w:ascii="Times New Roman" w:hAnsi="Times New Roman"/>
                <w:i/>
                <w:sz w:val="24"/>
                <w:szCs w:val="24"/>
              </w:rPr>
            </w:pPr>
          </w:p>
        </w:tc>
      </w:tr>
      <w:tr w:rsidR="002B0BA0" w14:paraId="787CB977" w14:textId="77777777">
        <w:trPr>
          <w:trHeight w:val="20"/>
        </w:trPr>
        <w:tc>
          <w:tcPr>
            <w:tcW w:w="1169" w:type="pct"/>
            <w:vMerge/>
            <w:tcBorders>
              <w:left w:val="single" w:sz="4" w:space="0" w:color="auto"/>
              <w:right w:val="single" w:sz="4" w:space="0" w:color="auto"/>
            </w:tcBorders>
            <w:vAlign w:val="center"/>
          </w:tcPr>
          <w:p w14:paraId="5339BE30"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94218EB" w14:textId="77777777" w:rsidR="002B0BA0" w:rsidRDefault="005509AD">
            <w:pPr>
              <w:tabs>
                <w:tab w:val="left" w:pos="248"/>
              </w:tabs>
              <w:suppressAutoHyphens/>
              <w:spacing w:after="0" w:line="240" w:lineRule="auto"/>
              <w:ind w:left="-36"/>
              <w:rPr>
                <w:rFonts w:ascii="Times New Roman" w:hAnsi="Times New Roman"/>
                <w:sz w:val="24"/>
                <w:szCs w:val="24"/>
              </w:rPr>
            </w:pPr>
            <w:r>
              <w:rPr>
                <w:rFonts w:ascii="Times New Roman" w:hAnsi="Times New Roman"/>
                <w:sz w:val="24"/>
                <w:szCs w:val="24"/>
              </w:rPr>
              <w:t xml:space="preserve">3. Художественный образ в музыкальном произведении. </w:t>
            </w:r>
          </w:p>
        </w:tc>
        <w:tc>
          <w:tcPr>
            <w:tcW w:w="637" w:type="pct"/>
            <w:vMerge/>
            <w:tcBorders>
              <w:left w:val="single" w:sz="4" w:space="0" w:color="auto"/>
              <w:right w:val="single" w:sz="4" w:space="0" w:color="auto"/>
            </w:tcBorders>
            <w:vAlign w:val="center"/>
          </w:tcPr>
          <w:p w14:paraId="27C2D546" w14:textId="77777777" w:rsidR="002B0BA0" w:rsidRDefault="002B0BA0">
            <w:pPr>
              <w:spacing w:after="0" w:line="240" w:lineRule="auto"/>
              <w:jc w:val="center"/>
              <w:rPr>
                <w:rFonts w:ascii="Times New Roman" w:hAnsi="Times New Roman"/>
                <w:i/>
                <w:sz w:val="24"/>
                <w:szCs w:val="24"/>
              </w:rPr>
            </w:pPr>
          </w:p>
        </w:tc>
      </w:tr>
      <w:tr w:rsidR="002B0BA0" w14:paraId="1604CBB8" w14:textId="77777777">
        <w:trPr>
          <w:trHeight w:val="20"/>
        </w:trPr>
        <w:tc>
          <w:tcPr>
            <w:tcW w:w="1169" w:type="pct"/>
            <w:vMerge/>
            <w:tcBorders>
              <w:left w:val="single" w:sz="4" w:space="0" w:color="auto"/>
              <w:right w:val="single" w:sz="4" w:space="0" w:color="auto"/>
            </w:tcBorders>
            <w:vAlign w:val="center"/>
          </w:tcPr>
          <w:p w14:paraId="63E3FEAB"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CADCA73" w14:textId="77777777" w:rsidR="002B0BA0" w:rsidRDefault="005509AD">
            <w:pPr>
              <w:tabs>
                <w:tab w:val="left" w:pos="248"/>
              </w:tabs>
              <w:suppressAutoHyphens/>
              <w:spacing w:after="0" w:line="240" w:lineRule="auto"/>
              <w:ind w:left="-36"/>
              <w:rPr>
                <w:rFonts w:ascii="Times New Roman" w:hAnsi="Times New Roman"/>
                <w:sz w:val="24"/>
                <w:szCs w:val="24"/>
              </w:rPr>
            </w:pPr>
            <w:r>
              <w:rPr>
                <w:rFonts w:ascii="Times New Roman" w:hAnsi="Times New Roman"/>
                <w:sz w:val="24"/>
                <w:szCs w:val="24"/>
              </w:rPr>
              <w:t>4. Музыкальные инструменты.</w:t>
            </w:r>
          </w:p>
        </w:tc>
        <w:tc>
          <w:tcPr>
            <w:tcW w:w="637" w:type="pct"/>
            <w:vMerge/>
            <w:tcBorders>
              <w:left w:val="single" w:sz="4" w:space="0" w:color="auto"/>
              <w:right w:val="single" w:sz="4" w:space="0" w:color="auto"/>
            </w:tcBorders>
            <w:vAlign w:val="center"/>
          </w:tcPr>
          <w:p w14:paraId="723C7FEE" w14:textId="77777777" w:rsidR="002B0BA0" w:rsidRDefault="002B0BA0">
            <w:pPr>
              <w:spacing w:after="0" w:line="240" w:lineRule="auto"/>
              <w:jc w:val="center"/>
              <w:rPr>
                <w:rFonts w:ascii="Times New Roman" w:hAnsi="Times New Roman"/>
                <w:i/>
                <w:sz w:val="24"/>
                <w:szCs w:val="24"/>
              </w:rPr>
            </w:pPr>
          </w:p>
        </w:tc>
      </w:tr>
      <w:tr w:rsidR="002B0BA0" w14:paraId="5A360D18" w14:textId="77777777">
        <w:trPr>
          <w:trHeight w:val="20"/>
        </w:trPr>
        <w:tc>
          <w:tcPr>
            <w:tcW w:w="1169" w:type="pct"/>
            <w:vMerge/>
            <w:tcBorders>
              <w:left w:val="single" w:sz="4" w:space="0" w:color="auto"/>
              <w:right w:val="single" w:sz="4" w:space="0" w:color="auto"/>
            </w:tcBorders>
            <w:vAlign w:val="center"/>
          </w:tcPr>
          <w:p w14:paraId="510807DE"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C22A810" w14:textId="77777777" w:rsidR="002B0BA0" w:rsidRDefault="005509AD">
            <w:pPr>
              <w:tabs>
                <w:tab w:val="left" w:pos="248"/>
              </w:tabs>
              <w:suppressAutoHyphens/>
              <w:spacing w:after="0" w:line="240" w:lineRule="auto"/>
              <w:rPr>
                <w:rFonts w:ascii="Times New Roman" w:hAnsi="Times New Roman"/>
                <w:sz w:val="24"/>
                <w:szCs w:val="24"/>
              </w:rPr>
            </w:pPr>
            <w:r>
              <w:rPr>
                <w:rFonts w:ascii="Times New Roman" w:hAnsi="Times New Roman"/>
                <w:sz w:val="24"/>
                <w:szCs w:val="24"/>
              </w:rPr>
              <w:t>5.Музыкальные жанры. Композиторы разных эпох.</w:t>
            </w:r>
          </w:p>
        </w:tc>
        <w:tc>
          <w:tcPr>
            <w:tcW w:w="637" w:type="pct"/>
            <w:vMerge/>
            <w:tcBorders>
              <w:left w:val="single" w:sz="4" w:space="0" w:color="auto"/>
              <w:right w:val="single" w:sz="4" w:space="0" w:color="auto"/>
            </w:tcBorders>
            <w:vAlign w:val="center"/>
          </w:tcPr>
          <w:p w14:paraId="1896548B" w14:textId="77777777" w:rsidR="002B0BA0" w:rsidRDefault="002B0BA0">
            <w:pPr>
              <w:spacing w:after="0" w:line="240" w:lineRule="auto"/>
              <w:jc w:val="center"/>
              <w:rPr>
                <w:rFonts w:ascii="Times New Roman" w:hAnsi="Times New Roman"/>
                <w:i/>
                <w:sz w:val="24"/>
                <w:szCs w:val="24"/>
              </w:rPr>
            </w:pPr>
          </w:p>
        </w:tc>
      </w:tr>
      <w:tr w:rsidR="002B0BA0" w14:paraId="3C51E285" w14:textId="77777777">
        <w:trPr>
          <w:trHeight w:val="20"/>
        </w:trPr>
        <w:tc>
          <w:tcPr>
            <w:tcW w:w="1169" w:type="pct"/>
            <w:vMerge/>
            <w:tcBorders>
              <w:left w:val="single" w:sz="4" w:space="0" w:color="auto"/>
              <w:right w:val="single" w:sz="4" w:space="0" w:color="auto"/>
            </w:tcBorders>
            <w:vAlign w:val="center"/>
          </w:tcPr>
          <w:p w14:paraId="66A13F30"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5301FCBD" w14:textId="77777777" w:rsidR="002B0BA0" w:rsidRDefault="005509AD">
            <w:pPr>
              <w:tabs>
                <w:tab w:val="left" w:pos="248"/>
              </w:tabs>
              <w:suppressAutoHyphens/>
              <w:spacing w:after="0" w:line="240" w:lineRule="auto"/>
              <w:ind w:left="-36"/>
              <w:rPr>
                <w:rFonts w:ascii="Times New Roman" w:hAnsi="Times New Roman"/>
                <w:sz w:val="24"/>
                <w:szCs w:val="24"/>
              </w:rPr>
            </w:pPr>
            <w:r>
              <w:rPr>
                <w:rFonts w:ascii="Times New Roman" w:hAnsi="Times New Roman"/>
                <w:sz w:val="24"/>
                <w:szCs w:val="24"/>
              </w:rPr>
              <w:t>6. Программная музыка.</w:t>
            </w:r>
          </w:p>
        </w:tc>
        <w:tc>
          <w:tcPr>
            <w:tcW w:w="637" w:type="pct"/>
            <w:vMerge/>
            <w:tcBorders>
              <w:left w:val="single" w:sz="4" w:space="0" w:color="auto"/>
              <w:right w:val="single" w:sz="4" w:space="0" w:color="auto"/>
            </w:tcBorders>
            <w:vAlign w:val="center"/>
          </w:tcPr>
          <w:p w14:paraId="0E49B282" w14:textId="77777777" w:rsidR="002B0BA0" w:rsidRDefault="002B0BA0">
            <w:pPr>
              <w:spacing w:after="0" w:line="240" w:lineRule="auto"/>
              <w:jc w:val="center"/>
              <w:rPr>
                <w:rFonts w:ascii="Times New Roman" w:hAnsi="Times New Roman"/>
                <w:i/>
                <w:sz w:val="24"/>
                <w:szCs w:val="24"/>
              </w:rPr>
            </w:pPr>
          </w:p>
        </w:tc>
      </w:tr>
      <w:tr w:rsidR="002B0BA0" w14:paraId="0224DAFE" w14:textId="77777777">
        <w:trPr>
          <w:trHeight w:val="20"/>
        </w:trPr>
        <w:tc>
          <w:tcPr>
            <w:tcW w:w="1169" w:type="pct"/>
            <w:vMerge/>
            <w:tcBorders>
              <w:left w:val="single" w:sz="4" w:space="0" w:color="auto"/>
              <w:right w:val="single" w:sz="4" w:space="0" w:color="auto"/>
            </w:tcBorders>
            <w:vAlign w:val="center"/>
          </w:tcPr>
          <w:p w14:paraId="2C6BD21F"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F68C5E1" w14:textId="77777777" w:rsidR="002B0BA0" w:rsidRDefault="005509AD">
            <w:pPr>
              <w:tabs>
                <w:tab w:val="left" w:pos="248"/>
              </w:tabs>
              <w:suppressAutoHyphens/>
              <w:spacing w:after="0" w:line="240" w:lineRule="auto"/>
              <w:ind w:left="-36"/>
              <w:rPr>
                <w:rFonts w:ascii="Times New Roman" w:hAnsi="Times New Roman"/>
                <w:sz w:val="24"/>
                <w:szCs w:val="24"/>
              </w:rPr>
            </w:pPr>
            <w:r>
              <w:rPr>
                <w:rFonts w:ascii="Times New Roman" w:hAnsi="Times New Roman"/>
                <w:sz w:val="24"/>
                <w:szCs w:val="24"/>
              </w:rPr>
              <w:t>7. Музыка в кино.</w:t>
            </w:r>
          </w:p>
        </w:tc>
        <w:tc>
          <w:tcPr>
            <w:tcW w:w="637" w:type="pct"/>
            <w:vMerge/>
            <w:tcBorders>
              <w:left w:val="single" w:sz="4" w:space="0" w:color="auto"/>
              <w:right w:val="single" w:sz="4" w:space="0" w:color="auto"/>
            </w:tcBorders>
            <w:vAlign w:val="center"/>
          </w:tcPr>
          <w:p w14:paraId="317C21AE" w14:textId="77777777" w:rsidR="002B0BA0" w:rsidRDefault="002B0BA0">
            <w:pPr>
              <w:spacing w:after="0" w:line="240" w:lineRule="auto"/>
              <w:jc w:val="center"/>
              <w:rPr>
                <w:rFonts w:ascii="Times New Roman" w:hAnsi="Times New Roman"/>
                <w:i/>
                <w:sz w:val="24"/>
                <w:szCs w:val="24"/>
              </w:rPr>
            </w:pPr>
          </w:p>
        </w:tc>
      </w:tr>
      <w:tr w:rsidR="002B0BA0" w14:paraId="09EBFD72" w14:textId="77777777">
        <w:trPr>
          <w:trHeight w:val="20"/>
        </w:trPr>
        <w:tc>
          <w:tcPr>
            <w:tcW w:w="1169" w:type="pct"/>
            <w:vMerge/>
            <w:tcBorders>
              <w:left w:val="single" w:sz="4" w:space="0" w:color="auto"/>
              <w:right w:val="single" w:sz="4" w:space="0" w:color="auto"/>
            </w:tcBorders>
            <w:vAlign w:val="center"/>
          </w:tcPr>
          <w:p w14:paraId="5AF20063"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1105C610" w14:textId="77777777" w:rsidR="002B0BA0" w:rsidRDefault="005509AD">
            <w:pPr>
              <w:tabs>
                <w:tab w:val="left" w:pos="248"/>
              </w:tabs>
              <w:suppressAutoHyphens/>
              <w:spacing w:after="0" w:line="240" w:lineRule="auto"/>
              <w:ind w:left="-36"/>
              <w:rPr>
                <w:rFonts w:ascii="Times New Roman" w:hAnsi="Times New Roman"/>
                <w:sz w:val="24"/>
                <w:szCs w:val="24"/>
              </w:rPr>
            </w:pPr>
            <w:r>
              <w:rPr>
                <w:rFonts w:ascii="Times New Roman" w:hAnsi="Times New Roman"/>
                <w:sz w:val="24"/>
                <w:szCs w:val="24"/>
              </w:rPr>
              <w:t>8. Музыка в зрелищных мероприятиях.</w:t>
            </w:r>
          </w:p>
        </w:tc>
        <w:tc>
          <w:tcPr>
            <w:tcW w:w="637" w:type="pct"/>
            <w:vMerge/>
            <w:tcBorders>
              <w:left w:val="single" w:sz="4" w:space="0" w:color="auto"/>
              <w:right w:val="single" w:sz="4" w:space="0" w:color="auto"/>
            </w:tcBorders>
            <w:vAlign w:val="center"/>
          </w:tcPr>
          <w:p w14:paraId="258C141A" w14:textId="77777777" w:rsidR="002B0BA0" w:rsidRDefault="002B0BA0">
            <w:pPr>
              <w:spacing w:after="0" w:line="240" w:lineRule="auto"/>
              <w:jc w:val="center"/>
              <w:rPr>
                <w:rFonts w:ascii="Times New Roman" w:hAnsi="Times New Roman"/>
                <w:i/>
                <w:sz w:val="24"/>
                <w:szCs w:val="24"/>
              </w:rPr>
            </w:pPr>
          </w:p>
        </w:tc>
      </w:tr>
      <w:tr w:rsidR="002B0BA0" w14:paraId="0FF3BD84" w14:textId="77777777">
        <w:trPr>
          <w:trHeight w:val="20"/>
        </w:trPr>
        <w:tc>
          <w:tcPr>
            <w:tcW w:w="1169" w:type="pct"/>
            <w:vMerge/>
            <w:tcBorders>
              <w:left w:val="single" w:sz="4" w:space="0" w:color="auto"/>
              <w:right w:val="single" w:sz="4" w:space="0" w:color="auto"/>
            </w:tcBorders>
            <w:vAlign w:val="center"/>
          </w:tcPr>
          <w:p w14:paraId="3D66A347"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592C2B8" w14:textId="77777777" w:rsidR="002B0BA0" w:rsidRDefault="005509AD">
            <w:pPr>
              <w:tabs>
                <w:tab w:val="left" w:pos="248"/>
              </w:tabs>
              <w:suppressAutoHyphens/>
              <w:spacing w:after="0" w:line="240" w:lineRule="auto"/>
              <w:ind w:left="-36"/>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37" w:type="pct"/>
            <w:tcBorders>
              <w:left w:val="single" w:sz="4" w:space="0" w:color="auto"/>
              <w:right w:val="single" w:sz="4" w:space="0" w:color="auto"/>
            </w:tcBorders>
            <w:vAlign w:val="center"/>
          </w:tcPr>
          <w:p w14:paraId="0A44E437"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24</w:t>
            </w:r>
          </w:p>
        </w:tc>
      </w:tr>
      <w:tr w:rsidR="002B0BA0" w14:paraId="5D51691A" w14:textId="77777777">
        <w:trPr>
          <w:trHeight w:val="20"/>
        </w:trPr>
        <w:tc>
          <w:tcPr>
            <w:tcW w:w="1169" w:type="pct"/>
            <w:vMerge/>
            <w:tcBorders>
              <w:left w:val="single" w:sz="4" w:space="0" w:color="auto"/>
              <w:right w:val="single" w:sz="4" w:space="0" w:color="auto"/>
            </w:tcBorders>
            <w:vAlign w:val="center"/>
          </w:tcPr>
          <w:p w14:paraId="14BA38E3"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47251E54" w14:textId="77777777" w:rsidR="002B0BA0" w:rsidRDefault="005509AD">
            <w:pPr>
              <w:widowControl w:val="0"/>
              <w:tabs>
                <w:tab w:val="left" w:pos="230"/>
              </w:tabs>
              <w:spacing w:after="0" w:line="240" w:lineRule="auto"/>
              <w:ind w:left="-53"/>
              <w:rPr>
                <w:rFonts w:ascii="Times New Roman" w:hAnsi="Times New Roman"/>
                <w:sz w:val="24"/>
                <w:szCs w:val="24"/>
                <w:lang w:val="en-US" w:eastAsia="nl-NL"/>
              </w:rPr>
            </w:pPr>
            <w:r>
              <w:rPr>
                <w:rFonts w:ascii="Times New Roman" w:hAnsi="Times New Roman"/>
                <w:sz w:val="24"/>
                <w:szCs w:val="24"/>
                <w:lang w:eastAsia="nl-NL"/>
              </w:rPr>
              <w:t xml:space="preserve">1. </w:t>
            </w:r>
            <w:r>
              <w:rPr>
                <w:rFonts w:ascii="Times New Roman" w:hAnsi="Times New Roman"/>
                <w:sz w:val="24"/>
                <w:szCs w:val="24"/>
                <w:lang w:val="en-US" w:eastAsia="nl-NL"/>
              </w:rPr>
              <w:t>Слуховой анализ</w:t>
            </w:r>
          </w:p>
        </w:tc>
        <w:tc>
          <w:tcPr>
            <w:tcW w:w="637" w:type="pct"/>
            <w:vMerge w:val="restart"/>
            <w:tcBorders>
              <w:left w:val="single" w:sz="4" w:space="0" w:color="auto"/>
              <w:right w:val="single" w:sz="4" w:space="0" w:color="auto"/>
            </w:tcBorders>
            <w:vAlign w:val="center"/>
          </w:tcPr>
          <w:p w14:paraId="76094964" w14:textId="77777777" w:rsidR="002B0BA0" w:rsidRDefault="002B0BA0">
            <w:pPr>
              <w:spacing w:after="0" w:line="240" w:lineRule="auto"/>
              <w:jc w:val="center"/>
              <w:rPr>
                <w:rFonts w:ascii="Times New Roman" w:hAnsi="Times New Roman"/>
                <w:i/>
                <w:sz w:val="24"/>
                <w:szCs w:val="24"/>
              </w:rPr>
            </w:pPr>
          </w:p>
        </w:tc>
      </w:tr>
      <w:tr w:rsidR="002B0BA0" w14:paraId="6276D4A3" w14:textId="77777777">
        <w:trPr>
          <w:trHeight w:val="20"/>
        </w:trPr>
        <w:tc>
          <w:tcPr>
            <w:tcW w:w="1169" w:type="pct"/>
            <w:vMerge/>
            <w:tcBorders>
              <w:left w:val="single" w:sz="4" w:space="0" w:color="auto"/>
              <w:right w:val="single" w:sz="4" w:space="0" w:color="auto"/>
            </w:tcBorders>
            <w:vAlign w:val="center"/>
          </w:tcPr>
          <w:p w14:paraId="1739FA51"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644B02C"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2.Подбор шумов к заданным программам.</w:t>
            </w:r>
          </w:p>
        </w:tc>
        <w:tc>
          <w:tcPr>
            <w:tcW w:w="637" w:type="pct"/>
            <w:vMerge/>
            <w:tcBorders>
              <w:left w:val="single" w:sz="4" w:space="0" w:color="auto"/>
              <w:right w:val="single" w:sz="4" w:space="0" w:color="auto"/>
            </w:tcBorders>
            <w:vAlign w:val="center"/>
          </w:tcPr>
          <w:p w14:paraId="34274B0C" w14:textId="77777777" w:rsidR="002B0BA0" w:rsidRDefault="002B0BA0">
            <w:pPr>
              <w:spacing w:after="0" w:line="240" w:lineRule="auto"/>
              <w:jc w:val="center"/>
              <w:rPr>
                <w:rFonts w:ascii="Times New Roman" w:hAnsi="Times New Roman"/>
                <w:i/>
                <w:sz w:val="24"/>
                <w:szCs w:val="24"/>
              </w:rPr>
            </w:pPr>
          </w:p>
        </w:tc>
      </w:tr>
      <w:tr w:rsidR="002B0BA0" w14:paraId="28A305CA" w14:textId="77777777">
        <w:trPr>
          <w:trHeight w:val="20"/>
        </w:trPr>
        <w:tc>
          <w:tcPr>
            <w:tcW w:w="1169" w:type="pct"/>
            <w:vMerge/>
            <w:tcBorders>
              <w:left w:val="single" w:sz="4" w:space="0" w:color="auto"/>
              <w:right w:val="single" w:sz="4" w:space="0" w:color="auto"/>
            </w:tcBorders>
            <w:vAlign w:val="center"/>
          </w:tcPr>
          <w:p w14:paraId="03C863C9"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39A8BF15"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3.Подбор музыки к заданным программам.</w:t>
            </w:r>
          </w:p>
        </w:tc>
        <w:tc>
          <w:tcPr>
            <w:tcW w:w="637" w:type="pct"/>
            <w:vMerge/>
            <w:tcBorders>
              <w:left w:val="single" w:sz="4" w:space="0" w:color="auto"/>
              <w:right w:val="single" w:sz="4" w:space="0" w:color="auto"/>
            </w:tcBorders>
            <w:vAlign w:val="center"/>
          </w:tcPr>
          <w:p w14:paraId="19B750CA" w14:textId="77777777" w:rsidR="002B0BA0" w:rsidRDefault="002B0BA0">
            <w:pPr>
              <w:spacing w:after="0" w:line="240" w:lineRule="auto"/>
              <w:jc w:val="center"/>
              <w:rPr>
                <w:rFonts w:ascii="Times New Roman" w:hAnsi="Times New Roman"/>
                <w:i/>
                <w:sz w:val="24"/>
                <w:szCs w:val="24"/>
              </w:rPr>
            </w:pPr>
          </w:p>
        </w:tc>
      </w:tr>
      <w:tr w:rsidR="002B0BA0" w14:paraId="7FBC902D" w14:textId="77777777">
        <w:trPr>
          <w:trHeight w:val="20"/>
        </w:trPr>
        <w:tc>
          <w:tcPr>
            <w:tcW w:w="1169" w:type="pct"/>
            <w:vMerge/>
            <w:tcBorders>
              <w:left w:val="single" w:sz="4" w:space="0" w:color="auto"/>
              <w:right w:val="single" w:sz="4" w:space="0" w:color="auto"/>
            </w:tcBorders>
            <w:vAlign w:val="center"/>
          </w:tcPr>
          <w:p w14:paraId="1121D6E6"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5A3DF817" w14:textId="77777777" w:rsidR="002B0BA0" w:rsidRDefault="005509AD">
            <w:pPr>
              <w:widowControl w:val="0"/>
              <w:spacing w:after="0" w:line="240" w:lineRule="auto"/>
              <w:rPr>
                <w:rFonts w:ascii="Times New Roman" w:hAnsi="Times New Roman"/>
                <w:sz w:val="24"/>
                <w:szCs w:val="24"/>
                <w:lang w:val="en-US" w:eastAsia="nl-NL"/>
              </w:rPr>
            </w:pPr>
            <w:r>
              <w:rPr>
                <w:rFonts w:ascii="Times New Roman" w:hAnsi="Times New Roman"/>
                <w:sz w:val="24"/>
                <w:szCs w:val="24"/>
                <w:lang w:eastAsia="nl-NL"/>
              </w:rPr>
              <w:t>4.</w:t>
            </w:r>
            <w:r>
              <w:rPr>
                <w:rFonts w:ascii="Times New Roman" w:hAnsi="Times New Roman"/>
                <w:sz w:val="24"/>
                <w:szCs w:val="24"/>
                <w:lang w:val="en-US" w:eastAsia="nl-NL"/>
              </w:rPr>
              <w:t>Сведение звуковых программ.</w:t>
            </w:r>
          </w:p>
        </w:tc>
        <w:tc>
          <w:tcPr>
            <w:tcW w:w="637" w:type="pct"/>
            <w:vMerge/>
            <w:tcBorders>
              <w:left w:val="single" w:sz="4" w:space="0" w:color="auto"/>
              <w:right w:val="single" w:sz="4" w:space="0" w:color="auto"/>
            </w:tcBorders>
            <w:vAlign w:val="center"/>
          </w:tcPr>
          <w:p w14:paraId="16636F96" w14:textId="77777777" w:rsidR="002B0BA0" w:rsidRDefault="002B0BA0">
            <w:pPr>
              <w:spacing w:after="0" w:line="240" w:lineRule="auto"/>
              <w:jc w:val="center"/>
              <w:rPr>
                <w:rFonts w:ascii="Times New Roman" w:hAnsi="Times New Roman"/>
                <w:i/>
                <w:sz w:val="24"/>
                <w:szCs w:val="24"/>
              </w:rPr>
            </w:pPr>
          </w:p>
        </w:tc>
      </w:tr>
      <w:tr w:rsidR="002B0BA0" w14:paraId="4BF172D5" w14:textId="77777777">
        <w:trPr>
          <w:trHeight w:val="20"/>
        </w:trPr>
        <w:tc>
          <w:tcPr>
            <w:tcW w:w="1169" w:type="pct"/>
            <w:vMerge/>
            <w:tcBorders>
              <w:left w:val="single" w:sz="4" w:space="0" w:color="auto"/>
              <w:right w:val="single" w:sz="4" w:space="0" w:color="auto"/>
            </w:tcBorders>
            <w:vAlign w:val="center"/>
          </w:tcPr>
          <w:p w14:paraId="7FF40182"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4EEADF79" w14:textId="77777777" w:rsidR="002B0BA0" w:rsidRDefault="005509AD">
            <w:pPr>
              <w:widowControl w:val="0"/>
              <w:spacing w:after="0" w:line="240" w:lineRule="auto"/>
              <w:rPr>
                <w:rFonts w:ascii="Times New Roman" w:hAnsi="Times New Roman"/>
                <w:sz w:val="24"/>
                <w:szCs w:val="24"/>
                <w:lang w:val="en-US" w:eastAsia="nl-NL"/>
              </w:rPr>
            </w:pPr>
            <w:r>
              <w:rPr>
                <w:rFonts w:ascii="Times New Roman" w:hAnsi="Times New Roman"/>
                <w:sz w:val="24"/>
                <w:szCs w:val="24"/>
                <w:lang w:eastAsia="nl-NL"/>
              </w:rPr>
              <w:t xml:space="preserve">5. </w:t>
            </w:r>
            <w:r>
              <w:rPr>
                <w:rFonts w:ascii="Times New Roman" w:hAnsi="Times New Roman"/>
                <w:sz w:val="24"/>
                <w:szCs w:val="24"/>
                <w:lang w:val="en-US" w:eastAsia="nl-NL"/>
              </w:rPr>
              <w:t>Определение состава исполнителей.</w:t>
            </w:r>
          </w:p>
        </w:tc>
        <w:tc>
          <w:tcPr>
            <w:tcW w:w="637" w:type="pct"/>
            <w:vMerge/>
            <w:tcBorders>
              <w:left w:val="single" w:sz="4" w:space="0" w:color="auto"/>
              <w:right w:val="single" w:sz="4" w:space="0" w:color="auto"/>
            </w:tcBorders>
            <w:vAlign w:val="center"/>
          </w:tcPr>
          <w:p w14:paraId="238BF98E" w14:textId="77777777" w:rsidR="002B0BA0" w:rsidRDefault="002B0BA0">
            <w:pPr>
              <w:spacing w:after="0" w:line="240" w:lineRule="auto"/>
              <w:jc w:val="center"/>
              <w:rPr>
                <w:rFonts w:ascii="Times New Roman" w:hAnsi="Times New Roman"/>
                <w:i/>
                <w:sz w:val="24"/>
                <w:szCs w:val="24"/>
              </w:rPr>
            </w:pPr>
          </w:p>
        </w:tc>
      </w:tr>
      <w:tr w:rsidR="002B0BA0" w14:paraId="43C65C6A" w14:textId="77777777">
        <w:trPr>
          <w:trHeight w:val="20"/>
        </w:trPr>
        <w:tc>
          <w:tcPr>
            <w:tcW w:w="1169" w:type="pct"/>
            <w:vMerge/>
            <w:tcBorders>
              <w:left w:val="single" w:sz="4" w:space="0" w:color="auto"/>
              <w:right w:val="single" w:sz="4" w:space="0" w:color="auto"/>
            </w:tcBorders>
            <w:vAlign w:val="center"/>
          </w:tcPr>
          <w:p w14:paraId="08CF42B4"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123EA765" w14:textId="77777777" w:rsidR="002B0BA0" w:rsidRDefault="005509AD">
            <w:pPr>
              <w:widowControl w:val="0"/>
              <w:spacing w:after="0" w:line="240" w:lineRule="auto"/>
              <w:rPr>
                <w:rFonts w:ascii="Times New Roman" w:hAnsi="Times New Roman"/>
                <w:sz w:val="24"/>
                <w:szCs w:val="24"/>
                <w:lang w:val="en-US" w:eastAsia="nl-NL"/>
              </w:rPr>
            </w:pPr>
            <w:r>
              <w:rPr>
                <w:rFonts w:ascii="Times New Roman" w:hAnsi="Times New Roman"/>
                <w:sz w:val="24"/>
                <w:szCs w:val="24"/>
                <w:lang w:eastAsia="nl-NL"/>
              </w:rPr>
              <w:t xml:space="preserve">6. </w:t>
            </w:r>
            <w:r>
              <w:rPr>
                <w:rFonts w:ascii="Times New Roman" w:hAnsi="Times New Roman"/>
                <w:sz w:val="24"/>
                <w:szCs w:val="24"/>
                <w:lang w:val="en-US" w:eastAsia="nl-NL"/>
              </w:rPr>
              <w:t>Определение диапазонов звучания инструментов.</w:t>
            </w:r>
          </w:p>
        </w:tc>
        <w:tc>
          <w:tcPr>
            <w:tcW w:w="637" w:type="pct"/>
            <w:vMerge/>
            <w:tcBorders>
              <w:left w:val="single" w:sz="4" w:space="0" w:color="auto"/>
              <w:right w:val="single" w:sz="4" w:space="0" w:color="auto"/>
            </w:tcBorders>
            <w:vAlign w:val="center"/>
          </w:tcPr>
          <w:p w14:paraId="08A8836B" w14:textId="77777777" w:rsidR="002B0BA0" w:rsidRDefault="002B0BA0">
            <w:pPr>
              <w:spacing w:after="0" w:line="240" w:lineRule="auto"/>
              <w:jc w:val="center"/>
              <w:rPr>
                <w:rFonts w:ascii="Times New Roman" w:hAnsi="Times New Roman"/>
                <w:i/>
                <w:sz w:val="24"/>
                <w:szCs w:val="24"/>
              </w:rPr>
            </w:pPr>
          </w:p>
        </w:tc>
      </w:tr>
      <w:tr w:rsidR="002B0BA0" w14:paraId="526CF501" w14:textId="77777777">
        <w:trPr>
          <w:trHeight w:val="20"/>
        </w:trPr>
        <w:tc>
          <w:tcPr>
            <w:tcW w:w="1169" w:type="pct"/>
            <w:vMerge/>
            <w:tcBorders>
              <w:left w:val="single" w:sz="4" w:space="0" w:color="auto"/>
              <w:right w:val="single" w:sz="4" w:space="0" w:color="auto"/>
            </w:tcBorders>
            <w:vAlign w:val="center"/>
          </w:tcPr>
          <w:p w14:paraId="2BD41F5B"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3C3BF87" w14:textId="77777777" w:rsidR="002B0BA0" w:rsidRDefault="005509AD">
            <w:pPr>
              <w:widowControl w:val="0"/>
              <w:spacing w:after="0" w:line="240" w:lineRule="auto"/>
              <w:rPr>
                <w:rFonts w:ascii="Times New Roman" w:hAnsi="Times New Roman"/>
                <w:sz w:val="24"/>
                <w:szCs w:val="24"/>
                <w:lang w:val="en-US" w:eastAsia="nl-NL"/>
              </w:rPr>
            </w:pPr>
            <w:r>
              <w:rPr>
                <w:rFonts w:ascii="Times New Roman" w:hAnsi="Times New Roman"/>
                <w:sz w:val="24"/>
                <w:szCs w:val="24"/>
                <w:lang w:eastAsia="nl-NL"/>
              </w:rPr>
              <w:t xml:space="preserve">7. </w:t>
            </w:r>
            <w:r>
              <w:rPr>
                <w:rFonts w:ascii="Times New Roman" w:hAnsi="Times New Roman"/>
                <w:sz w:val="24"/>
                <w:szCs w:val="24"/>
                <w:lang w:val="en-US" w:eastAsia="nl-NL"/>
              </w:rPr>
              <w:t>Анализ музыкального произведения.</w:t>
            </w:r>
          </w:p>
        </w:tc>
        <w:tc>
          <w:tcPr>
            <w:tcW w:w="637" w:type="pct"/>
            <w:vMerge/>
            <w:tcBorders>
              <w:left w:val="single" w:sz="4" w:space="0" w:color="auto"/>
              <w:right w:val="single" w:sz="4" w:space="0" w:color="auto"/>
            </w:tcBorders>
            <w:vAlign w:val="center"/>
          </w:tcPr>
          <w:p w14:paraId="07974CE0" w14:textId="77777777" w:rsidR="002B0BA0" w:rsidRDefault="002B0BA0">
            <w:pPr>
              <w:spacing w:after="0" w:line="240" w:lineRule="auto"/>
              <w:jc w:val="center"/>
              <w:rPr>
                <w:rFonts w:ascii="Times New Roman" w:hAnsi="Times New Roman"/>
                <w:i/>
                <w:sz w:val="24"/>
                <w:szCs w:val="24"/>
              </w:rPr>
            </w:pPr>
          </w:p>
        </w:tc>
      </w:tr>
      <w:tr w:rsidR="002B0BA0" w14:paraId="28F1E4F0" w14:textId="77777777">
        <w:trPr>
          <w:trHeight w:val="20"/>
        </w:trPr>
        <w:tc>
          <w:tcPr>
            <w:tcW w:w="1169" w:type="pct"/>
            <w:vMerge/>
            <w:tcBorders>
              <w:left w:val="single" w:sz="4" w:space="0" w:color="auto"/>
              <w:bottom w:val="single" w:sz="4" w:space="0" w:color="auto"/>
              <w:right w:val="single" w:sz="4" w:space="0" w:color="auto"/>
            </w:tcBorders>
            <w:vAlign w:val="center"/>
          </w:tcPr>
          <w:p w14:paraId="39001A14"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53F54EA0"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8.Определение стиля и жанра музыкальных произведений</w:t>
            </w:r>
          </w:p>
        </w:tc>
        <w:tc>
          <w:tcPr>
            <w:tcW w:w="637" w:type="pct"/>
            <w:vMerge/>
            <w:tcBorders>
              <w:left w:val="single" w:sz="4" w:space="0" w:color="auto"/>
              <w:bottom w:val="single" w:sz="4" w:space="0" w:color="auto"/>
              <w:right w:val="single" w:sz="4" w:space="0" w:color="auto"/>
            </w:tcBorders>
            <w:vAlign w:val="center"/>
          </w:tcPr>
          <w:p w14:paraId="04D63668" w14:textId="77777777" w:rsidR="002B0BA0" w:rsidRDefault="002B0BA0">
            <w:pPr>
              <w:spacing w:after="0" w:line="240" w:lineRule="auto"/>
              <w:jc w:val="center"/>
              <w:rPr>
                <w:rFonts w:ascii="Times New Roman" w:hAnsi="Times New Roman"/>
                <w:i/>
                <w:sz w:val="24"/>
                <w:szCs w:val="24"/>
              </w:rPr>
            </w:pPr>
          </w:p>
        </w:tc>
      </w:tr>
      <w:tr w:rsidR="002B0BA0" w14:paraId="179D6B02" w14:textId="77777777">
        <w:trPr>
          <w:trHeight w:val="20"/>
        </w:trPr>
        <w:tc>
          <w:tcPr>
            <w:tcW w:w="1169" w:type="pct"/>
            <w:vMerge w:val="restart"/>
            <w:tcBorders>
              <w:left w:val="single" w:sz="4" w:space="0" w:color="auto"/>
              <w:right w:val="single" w:sz="4" w:space="0" w:color="auto"/>
            </w:tcBorders>
            <w:vAlign w:val="center"/>
          </w:tcPr>
          <w:p w14:paraId="62E884A8"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2.3. </w:t>
            </w:r>
            <w:r>
              <w:rPr>
                <w:rFonts w:ascii="Times New Roman" w:hAnsi="Times New Roman"/>
                <w:b/>
                <w:sz w:val="24"/>
                <w:szCs w:val="24"/>
              </w:rPr>
              <w:t>Разработка художественно-технического проекта зрелищных мероприятий</w:t>
            </w:r>
          </w:p>
          <w:p w14:paraId="0D360716"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CBA999A"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tcBorders>
              <w:left w:val="single" w:sz="4" w:space="0" w:color="auto"/>
              <w:bottom w:val="single" w:sz="4" w:space="0" w:color="auto"/>
              <w:right w:val="single" w:sz="4" w:space="0" w:color="auto"/>
            </w:tcBorders>
            <w:vAlign w:val="center"/>
          </w:tcPr>
          <w:p w14:paraId="4DA39524"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26</w:t>
            </w:r>
          </w:p>
        </w:tc>
      </w:tr>
      <w:tr w:rsidR="002B0BA0" w14:paraId="0943AD2B" w14:textId="77777777">
        <w:trPr>
          <w:trHeight w:val="20"/>
        </w:trPr>
        <w:tc>
          <w:tcPr>
            <w:tcW w:w="1169" w:type="pct"/>
            <w:vMerge/>
            <w:tcBorders>
              <w:left w:val="single" w:sz="4" w:space="0" w:color="auto"/>
              <w:right w:val="single" w:sz="4" w:space="0" w:color="auto"/>
            </w:tcBorders>
            <w:vAlign w:val="center"/>
          </w:tcPr>
          <w:p w14:paraId="0D1EF8E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83F9333" w14:textId="77777777" w:rsidR="002B0BA0" w:rsidRDefault="005509AD">
            <w:pPr>
              <w:widowControl w:val="0"/>
              <w:shd w:val="clear" w:color="auto" w:fill="FFFFFF"/>
              <w:tabs>
                <w:tab w:val="left" w:pos="296"/>
              </w:tabs>
              <w:spacing w:after="0" w:line="240" w:lineRule="auto"/>
              <w:ind w:right="57"/>
              <w:contextualSpacing/>
              <w:rPr>
                <w:rFonts w:ascii="Times New Roman" w:hAnsi="Times New Roman"/>
                <w:sz w:val="24"/>
                <w:szCs w:val="24"/>
                <w:lang w:eastAsia="nl-NL"/>
              </w:rPr>
            </w:pPr>
            <w:r>
              <w:rPr>
                <w:rFonts w:ascii="Times New Roman" w:hAnsi="Times New Roman"/>
                <w:sz w:val="24"/>
                <w:szCs w:val="24"/>
              </w:rPr>
              <w:t>1. Нормы проектирования сценического пространства для выполнения расчета освещенности.</w:t>
            </w:r>
          </w:p>
        </w:tc>
        <w:tc>
          <w:tcPr>
            <w:tcW w:w="637" w:type="pct"/>
            <w:vMerge w:val="restart"/>
            <w:tcBorders>
              <w:left w:val="single" w:sz="4" w:space="0" w:color="auto"/>
              <w:right w:val="single" w:sz="4" w:space="0" w:color="auto"/>
            </w:tcBorders>
            <w:vAlign w:val="center"/>
          </w:tcPr>
          <w:p w14:paraId="39FF1133" w14:textId="77777777" w:rsidR="002B0BA0" w:rsidRDefault="002B0BA0">
            <w:pPr>
              <w:spacing w:after="0" w:line="240" w:lineRule="auto"/>
              <w:jc w:val="center"/>
              <w:rPr>
                <w:rFonts w:ascii="Times New Roman" w:hAnsi="Times New Roman"/>
                <w:i/>
                <w:sz w:val="24"/>
                <w:szCs w:val="24"/>
              </w:rPr>
            </w:pPr>
          </w:p>
        </w:tc>
      </w:tr>
      <w:tr w:rsidR="002B0BA0" w14:paraId="745A394B" w14:textId="77777777">
        <w:trPr>
          <w:trHeight w:val="20"/>
        </w:trPr>
        <w:tc>
          <w:tcPr>
            <w:tcW w:w="1169" w:type="pct"/>
            <w:vMerge/>
            <w:tcBorders>
              <w:left w:val="single" w:sz="4" w:space="0" w:color="auto"/>
              <w:right w:val="single" w:sz="4" w:space="0" w:color="auto"/>
            </w:tcBorders>
            <w:vAlign w:val="center"/>
          </w:tcPr>
          <w:p w14:paraId="045703B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19366D0F" w14:textId="77777777" w:rsidR="002B0BA0" w:rsidRDefault="005509AD">
            <w:pPr>
              <w:pStyle w:val="aff9"/>
              <w:widowControl w:val="0"/>
              <w:numPr>
                <w:ilvl w:val="0"/>
                <w:numId w:val="5"/>
              </w:numPr>
              <w:shd w:val="clear" w:color="auto" w:fill="FFFFFF"/>
              <w:tabs>
                <w:tab w:val="left" w:pos="296"/>
              </w:tabs>
              <w:spacing w:before="0" w:after="0"/>
              <w:ind w:right="-60"/>
              <w:contextualSpacing/>
              <w:rPr>
                <w:lang w:eastAsia="nl-NL"/>
              </w:rPr>
            </w:pPr>
            <w:r>
              <w:t>Способы создания виртуального сценического пространства для расчёта освещённости</w:t>
            </w:r>
          </w:p>
        </w:tc>
        <w:tc>
          <w:tcPr>
            <w:tcW w:w="637" w:type="pct"/>
            <w:vMerge/>
            <w:tcBorders>
              <w:left w:val="single" w:sz="4" w:space="0" w:color="auto"/>
              <w:right w:val="single" w:sz="4" w:space="0" w:color="auto"/>
            </w:tcBorders>
            <w:vAlign w:val="center"/>
          </w:tcPr>
          <w:p w14:paraId="5802894D" w14:textId="77777777" w:rsidR="002B0BA0" w:rsidRDefault="002B0BA0">
            <w:pPr>
              <w:spacing w:after="0" w:line="240" w:lineRule="auto"/>
              <w:jc w:val="center"/>
              <w:rPr>
                <w:rFonts w:ascii="Times New Roman" w:hAnsi="Times New Roman"/>
                <w:i/>
                <w:sz w:val="24"/>
                <w:szCs w:val="24"/>
              </w:rPr>
            </w:pPr>
          </w:p>
        </w:tc>
      </w:tr>
      <w:tr w:rsidR="002B0BA0" w14:paraId="75213978" w14:textId="77777777">
        <w:trPr>
          <w:trHeight w:val="20"/>
        </w:trPr>
        <w:tc>
          <w:tcPr>
            <w:tcW w:w="1169" w:type="pct"/>
            <w:vMerge/>
            <w:tcBorders>
              <w:left w:val="single" w:sz="4" w:space="0" w:color="auto"/>
              <w:right w:val="single" w:sz="4" w:space="0" w:color="auto"/>
            </w:tcBorders>
            <w:vAlign w:val="center"/>
          </w:tcPr>
          <w:p w14:paraId="4454E8C8"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08732849" w14:textId="77777777" w:rsidR="002B0BA0" w:rsidRDefault="005509AD">
            <w:pPr>
              <w:pStyle w:val="aff9"/>
              <w:widowControl w:val="0"/>
              <w:numPr>
                <w:ilvl w:val="0"/>
                <w:numId w:val="5"/>
              </w:numPr>
              <w:shd w:val="clear" w:color="auto" w:fill="FFFFFF"/>
              <w:tabs>
                <w:tab w:val="left" w:pos="296"/>
              </w:tabs>
              <w:spacing w:before="0" w:after="0"/>
              <w:ind w:right="-60"/>
              <w:contextualSpacing/>
              <w:rPr>
                <w:lang w:eastAsia="nl-NL"/>
              </w:rPr>
            </w:pPr>
            <w:r>
              <w:rPr>
                <w:bCs/>
              </w:rPr>
              <w:t>Методика расчета</w:t>
            </w:r>
            <w:r>
              <w:t xml:space="preserve"> освещенности заданной части сценической площадки.</w:t>
            </w:r>
          </w:p>
        </w:tc>
        <w:tc>
          <w:tcPr>
            <w:tcW w:w="637" w:type="pct"/>
            <w:vMerge/>
            <w:tcBorders>
              <w:left w:val="single" w:sz="4" w:space="0" w:color="auto"/>
              <w:right w:val="single" w:sz="4" w:space="0" w:color="auto"/>
            </w:tcBorders>
            <w:vAlign w:val="center"/>
          </w:tcPr>
          <w:p w14:paraId="44DD3403" w14:textId="77777777" w:rsidR="002B0BA0" w:rsidRDefault="002B0BA0">
            <w:pPr>
              <w:spacing w:after="0" w:line="240" w:lineRule="auto"/>
              <w:jc w:val="center"/>
              <w:rPr>
                <w:rFonts w:ascii="Times New Roman" w:hAnsi="Times New Roman"/>
                <w:i/>
                <w:sz w:val="24"/>
                <w:szCs w:val="24"/>
              </w:rPr>
            </w:pPr>
          </w:p>
        </w:tc>
      </w:tr>
      <w:tr w:rsidR="002B0BA0" w14:paraId="737CEB11" w14:textId="77777777">
        <w:trPr>
          <w:trHeight w:val="20"/>
        </w:trPr>
        <w:tc>
          <w:tcPr>
            <w:tcW w:w="1169" w:type="pct"/>
            <w:vMerge/>
            <w:tcBorders>
              <w:left w:val="single" w:sz="4" w:space="0" w:color="auto"/>
              <w:right w:val="single" w:sz="4" w:space="0" w:color="auto"/>
            </w:tcBorders>
            <w:vAlign w:val="center"/>
          </w:tcPr>
          <w:p w14:paraId="16A69D64"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10F0D548"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В том числе практических и лабораторных занятий</w:t>
            </w:r>
          </w:p>
        </w:tc>
        <w:tc>
          <w:tcPr>
            <w:tcW w:w="637" w:type="pct"/>
            <w:tcBorders>
              <w:left w:val="single" w:sz="4" w:space="0" w:color="auto"/>
              <w:bottom w:val="single" w:sz="4" w:space="0" w:color="auto"/>
              <w:right w:val="single" w:sz="4" w:space="0" w:color="auto"/>
            </w:tcBorders>
            <w:vAlign w:val="center"/>
          </w:tcPr>
          <w:p w14:paraId="0232D75E"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24</w:t>
            </w:r>
          </w:p>
        </w:tc>
      </w:tr>
      <w:tr w:rsidR="002B0BA0" w14:paraId="74071587" w14:textId="77777777">
        <w:trPr>
          <w:trHeight w:val="20"/>
        </w:trPr>
        <w:tc>
          <w:tcPr>
            <w:tcW w:w="1169" w:type="pct"/>
            <w:vMerge/>
            <w:tcBorders>
              <w:left w:val="single" w:sz="4" w:space="0" w:color="auto"/>
              <w:right w:val="single" w:sz="4" w:space="0" w:color="auto"/>
            </w:tcBorders>
            <w:vAlign w:val="center"/>
          </w:tcPr>
          <w:p w14:paraId="1A52D4AE"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6B5D82C" w14:textId="77777777" w:rsidR="002B0BA0" w:rsidRDefault="005509AD">
            <w:pPr>
              <w:widowControl w:val="0"/>
              <w:shd w:val="clear" w:color="auto" w:fill="FFFFFF"/>
              <w:tabs>
                <w:tab w:val="left" w:pos="296"/>
              </w:tabs>
              <w:spacing w:after="0" w:line="240" w:lineRule="auto"/>
              <w:ind w:right="57"/>
              <w:contextualSpacing/>
              <w:rPr>
                <w:rFonts w:ascii="Times New Roman" w:hAnsi="Times New Roman"/>
                <w:bCs/>
                <w:sz w:val="24"/>
                <w:szCs w:val="24"/>
                <w:lang w:eastAsia="nl-NL"/>
              </w:rPr>
            </w:pPr>
            <w:r>
              <w:rPr>
                <w:rFonts w:ascii="Times New Roman" w:hAnsi="Times New Roman"/>
                <w:bCs/>
                <w:sz w:val="24"/>
                <w:szCs w:val="24"/>
              </w:rPr>
              <w:t>1. Проектирование сценического пространства</w:t>
            </w:r>
          </w:p>
        </w:tc>
        <w:tc>
          <w:tcPr>
            <w:tcW w:w="637" w:type="pct"/>
            <w:vMerge w:val="restart"/>
            <w:tcBorders>
              <w:left w:val="single" w:sz="4" w:space="0" w:color="auto"/>
              <w:right w:val="single" w:sz="4" w:space="0" w:color="auto"/>
            </w:tcBorders>
            <w:vAlign w:val="center"/>
          </w:tcPr>
          <w:p w14:paraId="3932FC55" w14:textId="77777777" w:rsidR="002B0BA0" w:rsidRDefault="002B0BA0">
            <w:pPr>
              <w:spacing w:after="0" w:line="240" w:lineRule="auto"/>
              <w:jc w:val="center"/>
              <w:rPr>
                <w:rFonts w:ascii="Times New Roman" w:hAnsi="Times New Roman"/>
                <w:i/>
                <w:sz w:val="24"/>
                <w:szCs w:val="24"/>
              </w:rPr>
            </w:pPr>
          </w:p>
        </w:tc>
      </w:tr>
      <w:tr w:rsidR="002B0BA0" w14:paraId="7A1871C0" w14:textId="77777777">
        <w:trPr>
          <w:trHeight w:val="20"/>
        </w:trPr>
        <w:tc>
          <w:tcPr>
            <w:tcW w:w="1169" w:type="pct"/>
            <w:vMerge/>
            <w:tcBorders>
              <w:left w:val="single" w:sz="4" w:space="0" w:color="auto"/>
              <w:right w:val="single" w:sz="4" w:space="0" w:color="auto"/>
            </w:tcBorders>
            <w:vAlign w:val="center"/>
          </w:tcPr>
          <w:p w14:paraId="4ED1D547"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2EFDABC" w14:textId="77777777" w:rsidR="002B0BA0" w:rsidRDefault="005509AD">
            <w:pPr>
              <w:widowControl w:val="0"/>
              <w:shd w:val="clear" w:color="auto" w:fill="FFFFFF"/>
              <w:tabs>
                <w:tab w:val="left" w:pos="296"/>
              </w:tabs>
              <w:spacing w:after="0" w:line="240" w:lineRule="auto"/>
              <w:ind w:right="57"/>
              <w:contextualSpacing/>
              <w:rPr>
                <w:rFonts w:ascii="Times New Roman" w:hAnsi="Times New Roman"/>
                <w:sz w:val="24"/>
                <w:szCs w:val="24"/>
                <w:lang w:eastAsia="nl-NL"/>
              </w:rPr>
            </w:pPr>
            <w:r>
              <w:rPr>
                <w:rFonts w:ascii="Times New Roman" w:hAnsi="Times New Roman"/>
              </w:rPr>
              <w:t>2. Создание виртуального сценического пространства для расчёта освещённости</w:t>
            </w:r>
          </w:p>
        </w:tc>
        <w:tc>
          <w:tcPr>
            <w:tcW w:w="637" w:type="pct"/>
            <w:vMerge/>
            <w:tcBorders>
              <w:left w:val="single" w:sz="4" w:space="0" w:color="auto"/>
              <w:right w:val="single" w:sz="4" w:space="0" w:color="auto"/>
            </w:tcBorders>
            <w:vAlign w:val="center"/>
          </w:tcPr>
          <w:p w14:paraId="26A74540" w14:textId="77777777" w:rsidR="002B0BA0" w:rsidRDefault="002B0BA0">
            <w:pPr>
              <w:spacing w:after="0" w:line="240" w:lineRule="auto"/>
              <w:jc w:val="center"/>
              <w:rPr>
                <w:rFonts w:ascii="Times New Roman" w:hAnsi="Times New Roman"/>
                <w:i/>
                <w:sz w:val="24"/>
                <w:szCs w:val="24"/>
              </w:rPr>
            </w:pPr>
          </w:p>
        </w:tc>
      </w:tr>
      <w:tr w:rsidR="002B0BA0" w14:paraId="7C165E08" w14:textId="77777777">
        <w:trPr>
          <w:trHeight w:val="20"/>
        </w:trPr>
        <w:tc>
          <w:tcPr>
            <w:tcW w:w="1169" w:type="pct"/>
            <w:vMerge/>
            <w:tcBorders>
              <w:left w:val="single" w:sz="4" w:space="0" w:color="auto"/>
              <w:right w:val="single" w:sz="4" w:space="0" w:color="auto"/>
            </w:tcBorders>
            <w:vAlign w:val="center"/>
          </w:tcPr>
          <w:p w14:paraId="16D0DA39"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65507FC4" w14:textId="77777777" w:rsidR="002B0BA0" w:rsidRDefault="005509AD">
            <w:pPr>
              <w:widowControl w:val="0"/>
              <w:shd w:val="clear" w:color="auto" w:fill="FFFFFF"/>
              <w:tabs>
                <w:tab w:val="left" w:pos="296"/>
              </w:tabs>
              <w:spacing w:after="0" w:line="240" w:lineRule="auto"/>
              <w:ind w:right="57"/>
              <w:contextualSpacing/>
              <w:rPr>
                <w:rFonts w:ascii="Times New Roman" w:hAnsi="Times New Roman"/>
                <w:sz w:val="24"/>
                <w:szCs w:val="24"/>
                <w:lang w:eastAsia="nl-NL"/>
              </w:rPr>
            </w:pPr>
            <w:r>
              <w:rPr>
                <w:rFonts w:ascii="Times New Roman" w:hAnsi="Times New Roman"/>
              </w:rPr>
              <w:t>3. Расчет освещенности заданной части сценической площадки.</w:t>
            </w:r>
          </w:p>
        </w:tc>
        <w:tc>
          <w:tcPr>
            <w:tcW w:w="637" w:type="pct"/>
            <w:vMerge/>
            <w:tcBorders>
              <w:left w:val="single" w:sz="4" w:space="0" w:color="auto"/>
              <w:right w:val="single" w:sz="4" w:space="0" w:color="auto"/>
            </w:tcBorders>
            <w:vAlign w:val="center"/>
          </w:tcPr>
          <w:p w14:paraId="5C4271D8" w14:textId="77777777" w:rsidR="002B0BA0" w:rsidRDefault="002B0BA0">
            <w:pPr>
              <w:spacing w:after="0" w:line="240" w:lineRule="auto"/>
              <w:jc w:val="center"/>
              <w:rPr>
                <w:rFonts w:ascii="Times New Roman" w:hAnsi="Times New Roman"/>
                <w:i/>
                <w:sz w:val="24"/>
                <w:szCs w:val="24"/>
              </w:rPr>
            </w:pPr>
          </w:p>
        </w:tc>
      </w:tr>
      <w:tr w:rsidR="002B0BA0" w14:paraId="291B5877" w14:textId="77777777">
        <w:trPr>
          <w:trHeight w:val="20"/>
        </w:trPr>
        <w:tc>
          <w:tcPr>
            <w:tcW w:w="1169" w:type="pct"/>
            <w:vMerge w:val="restart"/>
            <w:tcBorders>
              <w:left w:val="single" w:sz="4" w:space="0" w:color="auto"/>
              <w:right w:val="single" w:sz="4" w:space="0" w:color="auto"/>
            </w:tcBorders>
            <w:vAlign w:val="center"/>
          </w:tcPr>
          <w:p w14:paraId="01224EB3"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2.4. История театра </w:t>
            </w:r>
          </w:p>
        </w:tc>
        <w:tc>
          <w:tcPr>
            <w:tcW w:w="3193" w:type="pct"/>
            <w:tcBorders>
              <w:top w:val="single" w:sz="4" w:space="0" w:color="auto"/>
              <w:left w:val="single" w:sz="4" w:space="0" w:color="auto"/>
              <w:bottom w:val="single" w:sz="4" w:space="0" w:color="auto"/>
              <w:right w:val="single" w:sz="4" w:space="0" w:color="auto"/>
            </w:tcBorders>
          </w:tcPr>
          <w:p w14:paraId="1C31CAD3"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tcBorders>
              <w:left w:val="single" w:sz="4" w:space="0" w:color="auto"/>
              <w:bottom w:val="single" w:sz="4" w:space="0" w:color="auto"/>
              <w:right w:val="single" w:sz="4" w:space="0" w:color="auto"/>
            </w:tcBorders>
            <w:vAlign w:val="center"/>
          </w:tcPr>
          <w:p w14:paraId="3D3EB10F"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25</w:t>
            </w:r>
          </w:p>
        </w:tc>
      </w:tr>
      <w:tr w:rsidR="002B0BA0" w14:paraId="0ED587A3" w14:textId="77777777">
        <w:trPr>
          <w:trHeight w:val="20"/>
        </w:trPr>
        <w:tc>
          <w:tcPr>
            <w:tcW w:w="1169" w:type="pct"/>
            <w:vMerge/>
            <w:tcBorders>
              <w:left w:val="single" w:sz="4" w:space="0" w:color="auto"/>
              <w:right w:val="single" w:sz="4" w:space="0" w:color="auto"/>
            </w:tcBorders>
            <w:vAlign w:val="center"/>
          </w:tcPr>
          <w:p w14:paraId="191D9E75"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0549E16" w14:textId="77777777" w:rsidR="002B0BA0" w:rsidRDefault="005509AD">
            <w:pPr>
              <w:numPr>
                <w:ilvl w:val="0"/>
                <w:numId w:val="22"/>
              </w:numPr>
              <w:tabs>
                <w:tab w:val="left" w:pos="220"/>
              </w:tabs>
              <w:spacing w:after="0" w:line="240" w:lineRule="auto"/>
              <w:rPr>
                <w:rFonts w:ascii="Times New Roman" w:hAnsi="Times New Roman"/>
                <w:sz w:val="24"/>
                <w:szCs w:val="24"/>
              </w:rPr>
            </w:pPr>
            <w:r>
              <w:rPr>
                <w:rFonts w:ascii="Times New Roman" w:hAnsi="Times New Roman"/>
                <w:sz w:val="24"/>
                <w:szCs w:val="24"/>
              </w:rPr>
              <w:t>Театр античного мира и средних веков</w:t>
            </w:r>
          </w:p>
        </w:tc>
        <w:tc>
          <w:tcPr>
            <w:tcW w:w="637" w:type="pct"/>
            <w:vMerge w:val="restart"/>
            <w:tcBorders>
              <w:left w:val="single" w:sz="4" w:space="0" w:color="auto"/>
              <w:right w:val="single" w:sz="4" w:space="0" w:color="auto"/>
            </w:tcBorders>
            <w:vAlign w:val="center"/>
          </w:tcPr>
          <w:p w14:paraId="69417294" w14:textId="77777777" w:rsidR="002B0BA0" w:rsidRDefault="002B0BA0">
            <w:pPr>
              <w:spacing w:after="0" w:line="240" w:lineRule="auto"/>
              <w:jc w:val="center"/>
              <w:rPr>
                <w:rFonts w:ascii="Times New Roman" w:hAnsi="Times New Roman"/>
                <w:i/>
                <w:sz w:val="24"/>
                <w:szCs w:val="24"/>
              </w:rPr>
            </w:pPr>
          </w:p>
        </w:tc>
      </w:tr>
      <w:tr w:rsidR="002B0BA0" w14:paraId="42E2C1E0" w14:textId="77777777">
        <w:trPr>
          <w:trHeight w:val="20"/>
        </w:trPr>
        <w:tc>
          <w:tcPr>
            <w:tcW w:w="1169" w:type="pct"/>
            <w:vMerge/>
            <w:tcBorders>
              <w:left w:val="single" w:sz="4" w:space="0" w:color="auto"/>
              <w:right w:val="single" w:sz="4" w:space="0" w:color="auto"/>
            </w:tcBorders>
            <w:vAlign w:val="center"/>
          </w:tcPr>
          <w:p w14:paraId="30C132F6"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7ECCCA6D" w14:textId="77777777" w:rsidR="002B0BA0" w:rsidRDefault="005509AD">
            <w:pPr>
              <w:numPr>
                <w:ilvl w:val="0"/>
                <w:numId w:val="22"/>
              </w:numPr>
              <w:tabs>
                <w:tab w:val="left" w:pos="220"/>
                <w:tab w:val="left" w:pos="1103"/>
                <w:tab w:val="left" w:pos="1286"/>
              </w:tabs>
              <w:spacing w:after="0" w:line="240" w:lineRule="auto"/>
              <w:rPr>
                <w:rFonts w:ascii="Times New Roman" w:hAnsi="Times New Roman"/>
                <w:sz w:val="24"/>
                <w:szCs w:val="24"/>
              </w:rPr>
            </w:pPr>
            <w:r>
              <w:rPr>
                <w:rFonts w:ascii="Times New Roman" w:hAnsi="Times New Roman"/>
                <w:sz w:val="24"/>
                <w:szCs w:val="24"/>
              </w:rPr>
              <w:t>Дореволюционный русский драматический театр</w:t>
            </w:r>
          </w:p>
        </w:tc>
        <w:tc>
          <w:tcPr>
            <w:tcW w:w="637" w:type="pct"/>
            <w:vMerge/>
            <w:tcBorders>
              <w:left w:val="single" w:sz="4" w:space="0" w:color="auto"/>
              <w:right w:val="single" w:sz="4" w:space="0" w:color="auto"/>
            </w:tcBorders>
            <w:vAlign w:val="center"/>
          </w:tcPr>
          <w:p w14:paraId="117EA73E" w14:textId="77777777" w:rsidR="002B0BA0" w:rsidRDefault="002B0BA0">
            <w:pPr>
              <w:spacing w:after="0" w:line="240" w:lineRule="auto"/>
              <w:jc w:val="center"/>
              <w:rPr>
                <w:rFonts w:ascii="Times New Roman" w:hAnsi="Times New Roman"/>
                <w:i/>
                <w:sz w:val="24"/>
                <w:szCs w:val="24"/>
              </w:rPr>
            </w:pPr>
          </w:p>
        </w:tc>
      </w:tr>
      <w:tr w:rsidR="002B0BA0" w14:paraId="25F69635" w14:textId="77777777">
        <w:trPr>
          <w:trHeight w:val="20"/>
        </w:trPr>
        <w:tc>
          <w:tcPr>
            <w:tcW w:w="1169" w:type="pct"/>
            <w:vMerge/>
            <w:tcBorders>
              <w:left w:val="single" w:sz="4" w:space="0" w:color="auto"/>
              <w:right w:val="single" w:sz="4" w:space="0" w:color="auto"/>
            </w:tcBorders>
            <w:vAlign w:val="center"/>
          </w:tcPr>
          <w:p w14:paraId="10348BBD"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4AE19193" w14:textId="77777777" w:rsidR="002B0BA0" w:rsidRDefault="005509AD">
            <w:pPr>
              <w:numPr>
                <w:ilvl w:val="0"/>
                <w:numId w:val="22"/>
              </w:numPr>
              <w:tabs>
                <w:tab w:val="left" w:pos="248"/>
              </w:tabs>
              <w:suppressAutoHyphens/>
              <w:spacing w:after="0" w:line="240" w:lineRule="auto"/>
              <w:rPr>
                <w:rFonts w:ascii="Times New Roman" w:hAnsi="Times New Roman"/>
                <w:sz w:val="24"/>
                <w:szCs w:val="24"/>
              </w:rPr>
            </w:pPr>
            <w:r>
              <w:rPr>
                <w:rFonts w:ascii="Times New Roman" w:hAnsi="Times New Roman"/>
                <w:sz w:val="24"/>
                <w:szCs w:val="24"/>
              </w:rPr>
              <w:t>Русский советский драматический театр</w:t>
            </w:r>
          </w:p>
        </w:tc>
        <w:tc>
          <w:tcPr>
            <w:tcW w:w="637" w:type="pct"/>
            <w:vMerge/>
            <w:tcBorders>
              <w:left w:val="single" w:sz="4" w:space="0" w:color="auto"/>
              <w:right w:val="single" w:sz="4" w:space="0" w:color="auto"/>
            </w:tcBorders>
            <w:vAlign w:val="center"/>
          </w:tcPr>
          <w:p w14:paraId="4A9A8BEB" w14:textId="77777777" w:rsidR="002B0BA0" w:rsidRDefault="002B0BA0">
            <w:pPr>
              <w:spacing w:after="0" w:line="240" w:lineRule="auto"/>
              <w:jc w:val="center"/>
              <w:rPr>
                <w:rFonts w:ascii="Times New Roman" w:hAnsi="Times New Roman"/>
                <w:i/>
                <w:sz w:val="24"/>
                <w:szCs w:val="24"/>
              </w:rPr>
            </w:pPr>
          </w:p>
        </w:tc>
      </w:tr>
      <w:tr w:rsidR="002B0BA0" w14:paraId="16ABF22D" w14:textId="77777777">
        <w:trPr>
          <w:trHeight w:val="20"/>
        </w:trPr>
        <w:tc>
          <w:tcPr>
            <w:tcW w:w="1169" w:type="pct"/>
            <w:vMerge/>
            <w:tcBorders>
              <w:left w:val="single" w:sz="4" w:space="0" w:color="auto"/>
              <w:right w:val="single" w:sz="4" w:space="0" w:color="auto"/>
            </w:tcBorders>
            <w:vAlign w:val="center"/>
          </w:tcPr>
          <w:p w14:paraId="7FED2EF0"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492EBC86" w14:textId="77777777" w:rsidR="002B0BA0" w:rsidRDefault="005509AD">
            <w:pPr>
              <w:numPr>
                <w:ilvl w:val="0"/>
                <w:numId w:val="22"/>
              </w:numPr>
              <w:tabs>
                <w:tab w:val="left" w:pos="248"/>
              </w:tabs>
              <w:suppressAutoHyphens/>
              <w:spacing w:after="0" w:line="240" w:lineRule="auto"/>
              <w:rPr>
                <w:rFonts w:ascii="Times New Roman" w:hAnsi="Times New Roman"/>
                <w:sz w:val="24"/>
                <w:szCs w:val="24"/>
              </w:rPr>
            </w:pPr>
            <w:r>
              <w:rPr>
                <w:rFonts w:ascii="Times New Roman" w:hAnsi="Times New Roman"/>
                <w:sz w:val="24"/>
                <w:szCs w:val="24"/>
              </w:rPr>
              <w:t>Современный Российский драматический театр</w:t>
            </w:r>
          </w:p>
        </w:tc>
        <w:tc>
          <w:tcPr>
            <w:tcW w:w="637" w:type="pct"/>
            <w:vMerge/>
            <w:tcBorders>
              <w:left w:val="single" w:sz="4" w:space="0" w:color="auto"/>
              <w:bottom w:val="single" w:sz="4" w:space="0" w:color="auto"/>
              <w:right w:val="single" w:sz="4" w:space="0" w:color="auto"/>
            </w:tcBorders>
            <w:vAlign w:val="center"/>
          </w:tcPr>
          <w:p w14:paraId="21034CF4" w14:textId="77777777" w:rsidR="002B0BA0" w:rsidRDefault="002B0BA0">
            <w:pPr>
              <w:spacing w:after="0" w:line="240" w:lineRule="auto"/>
              <w:jc w:val="center"/>
              <w:rPr>
                <w:rFonts w:ascii="Times New Roman" w:hAnsi="Times New Roman"/>
                <w:i/>
                <w:sz w:val="24"/>
                <w:szCs w:val="24"/>
              </w:rPr>
            </w:pPr>
          </w:p>
        </w:tc>
      </w:tr>
      <w:tr w:rsidR="002B0BA0" w14:paraId="69FD191E" w14:textId="77777777">
        <w:trPr>
          <w:trHeight w:val="20"/>
        </w:trPr>
        <w:tc>
          <w:tcPr>
            <w:tcW w:w="1169" w:type="pct"/>
            <w:vMerge/>
            <w:tcBorders>
              <w:left w:val="single" w:sz="4" w:space="0" w:color="auto"/>
              <w:right w:val="single" w:sz="4" w:space="0" w:color="auto"/>
            </w:tcBorders>
            <w:vAlign w:val="center"/>
          </w:tcPr>
          <w:p w14:paraId="5D767167" w14:textId="77777777" w:rsidR="002B0BA0" w:rsidRDefault="002B0BA0">
            <w:pPr>
              <w:spacing w:after="0" w:line="240" w:lineRule="auto"/>
              <w:rPr>
                <w:rFonts w:ascii="Times New Roman" w:hAnsi="Times New Roman"/>
                <w:b/>
                <w:bCs/>
                <w:sz w:val="24"/>
                <w:szCs w:val="24"/>
              </w:rPr>
            </w:pPr>
          </w:p>
        </w:tc>
        <w:tc>
          <w:tcPr>
            <w:tcW w:w="3193" w:type="pct"/>
            <w:tcBorders>
              <w:top w:val="single" w:sz="4" w:space="0" w:color="auto"/>
              <w:left w:val="single" w:sz="4" w:space="0" w:color="auto"/>
              <w:bottom w:val="single" w:sz="4" w:space="0" w:color="auto"/>
              <w:right w:val="single" w:sz="4" w:space="0" w:color="auto"/>
            </w:tcBorders>
          </w:tcPr>
          <w:p w14:paraId="23E95A15"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 xml:space="preserve">В том числе практических и лабораторных занятий </w:t>
            </w:r>
          </w:p>
        </w:tc>
        <w:tc>
          <w:tcPr>
            <w:tcW w:w="637" w:type="pct"/>
            <w:tcBorders>
              <w:left w:val="single" w:sz="4" w:space="0" w:color="auto"/>
              <w:bottom w:val="single" w:sz="4" w:space="0" w:color="auto"/>
              <w:right w:val="single" w:sz="4" w:space="0" w:color="auto"/>
            </w:tcBorders>
            <w:vAlign w:val="center"/>
          </w:tcPr>
          <w:p w14:paraId="4A318D0D"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2B0BA0" w14:paraId="311E5C92" w14:textId="77777777">
        <w:trPr>
          <w:trHeight w:val="20"/>
        </w:trPr>
        <w:tc>
          <w:tcPr>
            <w:tcW w:w="1169" w:type="pct"/>
            <w:vMerge/>
            <w:tcBorders>
              <w:left w:val="single" w:sz="4" w:space="0" w:color="auto"/>
              <w:right w:val="single" w:sz="4" w:space="0" w:color="auto"/>
            </w:tcBorders>
            <w:vAlign w:val="center"/>
          </w:tcPr>
          <w:p w14:paraId="2DB9753B" w14:textId="77777777" w:rsidR="002B0BA0" w:rsidRDefault="002B0BA0">
            <w:pPr>
              <w:spacing w:after="0" w:line="240" w:lineRule="auto"/>
              <w:rPr>
                <w:rFonts w:ascii="Times New Roman" w:hAnsi="Times New Roman"/>
                <w:b/>
                <w:bCs/>
                <w:sz w:val="24"/>
                <w:szCs w:val="24"/>
              </w:rPr>
            </w:pPr>
          </w:p>
        </w:tc>
        <w:tc>
          <w:tcPr>
            <w:tcW w:w="3193" w:type="pct"/>
          </w:tcPr>
          <w:p w14:paraId="3ED3306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1. Творчество Эсхила, Софокла, Еврипида.</w:t>
            </w:r>
          </w:p>
        </w:tc>
        <w:tc>
          <w:tcPr>
            <w:tcW w:w="637" w:type="pct"/>
            <w:vMerge w:val="restart"/>
            <w:tcBorders>
              <w:left w:val="single" w:sz="4" w:space="0" w:color="auto"/>
              <w:right w:val="single" w:sz="4" w:space="0" w:color="auto"/>
            </w:tcBorders>
            <w:vAlign w:val="center"/>
          </w:tcPr>
          <w:p w14:paraId="46F49C56" w14:textId="77777777" w:rsidR="002B0BA0" w:rsidRDefault="002B0BA0">
            <w:pPr>
              <w:spacing w:after="0" w:line="240" w:lineRule="auto"/>
              <w:jc w:val="center"/>
              <w:rPr>
                <w:rFonts w:ascii="Times New Roman" w:hAnsi="Times New Roman"/>
                <w:i/>
                <w:sz w:val="24"/>
                <w:szCs w:val="24"/>
              </w:rPr>
            </w:pPr>
          </w:p>
        </w:tc>
      </w:tr>
      <w:tr w:rsidR="002B0BA0" w14:paraId="48A8CCF6" w14:textId="77777777">
        <w:trPr>
          <w:trHeight w:val="20"/>
        </w:trPr>
        <w:tc>
          <w:tcPr>
            <w:tcW w:w="1169" w:type="pct"/>
            <w:vMerge/>
            <w:tcBorders>
              <w:left w:val="single" w:sz="4" w:space="0" w:color="auto"/>
              <w:right w:val="single" w:sz="4" w:space="0" w:color="auto"/>
            </w:tcBorders>
            <w:vAlign w:val="center"/>
          </w:tcPr>
          <w:p w14:paraId="74D211E5" w14:textId="77777777" w:rsidR="002B0BA0" w:rsidRDefault="002B0BA0">
            <w:pPr>
              <w:spacing w:after="0" w:line="240" w:lineRule="auto"/>
              <w:rPr>
                <w:rFonts w:ascii="Times New Roman" w:hAnsi="Times New Roman"/>
                <w:b/>
                <w:bCs/>
                <w:sz w:val="24"/>
                <w:szCs w:val="24"/>
              </w:rPr>
            </w:pPr>
          </w:p>
        </w:tc>
        <w:tc>
          <w:tcPr>
            <w:tcW w:w="3193" w:type="pct"/>
          </w:tcPr>
          <w:p w14:paraId="3A057B9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2. Театр эпохи развитого Средневековья.</w:t>
            </w:r>
          </w:p>
        </w:tc>
        <w:tc>
          <w:tcPr>
            <w:tcW w:w="637" w:type="pct"/>
            <w:vMerge/>
            <w:tcBorders>
              <w:left w:val="single" w:sz="4" w:space="0" w:color="auto"/>
              <w:right w:val="single" w:sz="4" w:space="0" w:color="auto"/>
            </w:tcBorders>
            <w:vAlign w:val="center"/>
          </w:tcPr>
          <w:p w14:paraId="7F645F4B" w14:textId="77777777" w:rsidR="002B0BA0" w:rsidRDefault="002B0BA0">
            <w:pPr>
              <w:spacing w:after="0" w:line="240" w:lineRule="auto"/>
              <w:jc w:val="center"/>
              <w:rPr>
                <w:rFonts w:ascii="Times New Roman" w:hAnsi="Times New Roman"/>
                <w:i/>
                <w:sz w:val="24"/>
                <w:szCs w:val="24"/>
              </w:rPr>
            </w:pPr>
          </w:p>
        </w:tc>
      </w:tr>
      <w:tr w:rsidR="002B0BA0" w14:paraId="40ECD09D" w14:textId="77777777">
        <w:trPr>
          <w:trHeight w:val="20"/>
        </w:trPr>
        <w:tc>
          <w:tcPr>
            <w:tcW w:w="1169" w:type="pct"/>
            <w:vMerge/>
            <w:tcBorders>
              <w:left w:val="single" w:sz="4" w:space="0" w:color="auto"/>
              <w:right w:val="single" w:sz="4" w:space="0" w:color="auto"/>
            </w:tcBorders>
            <w:vAlign w:val="center"/>
          </w:tcPr>
          <w:p w14:paraId="0ECBD801" w14:textId="77777777" w:rsidR="002B0BA0" w:rsidRDefault="002B0BA0">
            <w:pPr>
              <w:spacing w:after="0" w:line="240" w:lineRule="auto"/>
              <w:rPr>
                <w:rFonts w:ascii="Times New Roman" w:hAnsi="Times New Roman"/>
                <w:b/>
                <w:bCs/>
                <w:sz w:val="24"/>
                <w:szCs w:val="24"/>
              </w:rPr>
            </w:pPr>
          </w:p>
        </w:tc>
        <w:tc>
          <w:tcPr>
            <w:tcW w:w="3193" w:type="pct"/>
          </w:tcPr>
          <w:p w14:paraId="3D2A61A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3. Творчество Шекспира.</w:t>
            </w:r>
          </w:p>
        </w:tc>
        <w:tc>
          <w:tcPr>
            <w:tcW w:w="637" w:type="pct"/>
            <w:vMerge/>
            <w:tcBorders>
              <w:left w:val="single" w:sz="4" w:space="0" w:color="auto"/>
              <w:right w:val="single" w:sz="4" w:space="0" w:color="auto"/>
            </w:tcBorders>
            <w:vAlign w:val="center"/>
          </w:tcPr>
          <w:p w14:paraId="1DF0FB7E" w14:textId="77777777" w:rsidR="002B0BA0" w:rsidRDefault="002B0BA0">
            <w:pPr>
              <w:spacing w:after="0" w:line="240" w:lineRule="auto"/>
              <w:jc w:val="center"/>
              <w:rPr>
                <w:rFonts w:ascii="Times New Roman" w:hAnsi="Times New Roman"/>
                <w:i/>
                <w:sz w:val="24"/>
                <w:szCs w:val="24"/>
              </w:rPr>
            </w:pPr>
          </w:p>
        </w:tc>
      </w:tr>
      <w:tr w:rsidR="002B0BA0" w14:paraId="524116D5" w14:textId="77777777">
        <w:trPr>
          <w:trHeight w:val="20"/>
        </w:trPr>
        <w:tc>
          <w:tcPr>
            <w:tcW w:w="1169" w:type="pct"/>
            <w:vMerge/>
            <w:tcBorders>
              <w:left w:val="single" w:sz="4" w:space="0" w:color="auto"/>
              <w:right w:val="single" w:sz="4" w:space="0" w:color="auto"/>
            </w:tcBorders>
            <w:vAlign w:val="center"/>
          </w:tcPr>
          <w:p w14:paraId="580BE795" w14:textId="77777777" w:rsidR="002B0BA0" w:rsidRDefault="002B0BA0">
            <w:pPr>
              <w:spacing w:after="0" w:line="240" w:lineRule="auto"/>
              <w:rPr>
                <w:rFonts w:ascii="Times New Roman" w:hAnsi="Times New Roman"/>
                <w:b/>
                <w:bCs/>
                <w:sz w:val="24"/>
                <w:szCs w:val="24"/>
              </w:rPr>
            </w:pPr>
          </w:p>
        </w:tc>
        <w:tc>
          <w:tcPr>
            <w:tcW w:w="3193" w:type="pct"/>
          </w:tcPr>
          <w:p w14:paraId="5BC02315"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4. Развитие реалистической школы русского театра.</w:t>
            </w:r>
          </w:p>
        </w:tc>
        <w:tc>
          <w:tcPr>
            <w:tcW w:w="637" w:type="pct"/>
            <w:vMerge/>
            <w:tcBorders>
              <w:left w:val="single" w:sz="4" w:space="0" w:color="auto"/>
              <w:right w:val="single" w:sz="4" w:space="0" w:color="auto"/>
            </w:tcBorders>
            <w:vAlign w:val="center"/>
          </w:tcPr>
          <w:p w14:paraId="750EC24E" w14:textId="77777777" w:rsidR="002B0BA0" w:rsidRDefault="002B0BA0">
            <w:pPr>
              <w:spacing w:after="0" w:line="240" w:lineRule="auto"/>
              <w:jc w:val="center"/>
              <w:rPr>
                <w:rFonts w:ascii="Times New Roman" w:hAnsi="Times New Roman"/>
                <w:i/>
                <w:sz w:val="24"/>
                <w:szCs w:val="24"/>
              </w:rPr>
            </w:pPr>
          </w:p>
        </w:tc>
      </w:tr>
      <w:tr w:rsidR="002B0BA0" w14:paraId="36A84D51" w14:textId="77777777">
        <w:trPr>
          <w:trHeight w:val="20"/>
        </w:trPr>
        <w:tc>
          <w:tcPr>
            <w:tcW w:w="1169" w:type="pct"/>
            <w:vMerge w:val="restart"/>
            <w:tcBorders>
              <w:left w:val="single" w:sz="4" w:space="0" w:color="auto"/>
              <w:right w:val="single" w:sz="4" w:space="0" w:color="auto"/>
            </w:tcBorders>
            <w:vAlign w:val="center"/>
          </w:tcPr>
          <w:p w14:paraId="2615C3D2"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2.5. История декорационного искусства</w:t>
            </w:r>
          </w:p>
        </w:tc>
        <w:tc>
          <w:tcPr>
            <w:tcW w:w="3193" w:type="pct"/>
          </w:tcPr>
          <w:p w14:paraId="2C060BFC"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637" w:type="pct"/>
            <w:tcBorders>
              <w:left w:val="single" w:sz="4" w:space="0" w:color="auto"/>
              <w:right w:val="single" w:sz="4" w:space="0" w:color="auto"/>
            </w:tcBorders>
            <w:vAlign w:val="center"/>
          </w:tcPr>
          <w:p w14:paraId="7F067AF7" w14:textId="77777777" w:rsidR="002B0BA0" w:rsidRDefault="002B0BA0">
            <w:pPr>
              <w:spacing w:after="0" w:line="240" w:lineRule="auto"/>
              <w:jc w:val="center"/>
              <w:rPr>
                <w:rFonts w:ascii="Times New Roman" w:hAnsi="Times New Roman"/>
                <w:i/>
                <w:sz w:val="24"/>
                <w:szCs w:val="24"/>
              </w:rPr>
            </w:pPr>
          </w:p>
        </w:tc>
      </w:tr>
      <w:tr w:rsidR="002B0BA0" w14:paraId="1D7AA021" w14:textId="77777777">
        <w:trPr>
          <w:trHeight w:val="20"/>
        </w:trPr>
        <w:tc>
          <w:tcPr>
            <w:tcW w:w="1169" w:type="pct"/>
            <w:vMerge/>
            <w:tcBorders>
              <w:left w:val="single" w:sz="4" w:space="0" w:color="auto"/>
              <w:right w:val="single" w:sz="4" w:space="0" w:color="auto"/>
            </w:tcBorders>
            <w:vAlign w:val="center"/>
          </w:tcPr>
          <w:p w14:paraId="71AAF25E" w14:textId="77777777" w:rsidR="002B0BA0" w:rsidRDefault="002B0BA0">
            <w:pPr>
              <w:spacing w:after="0" w:line="240" w:lineRule="auto"/>
              <w:rPr>
                <w:rFonts w:ascii="Times New Roman" w:hAnsi="Times New Roman"/>
                <w:b/>
                <w:bCs/>
                <w:sz w:val="24"/>
                <w:szCs w:val="24"/>
              </w:rPr>
            </w:pPr>
          </w:p>
        </w:tc>
        <w:tc>
          <w:tcPr>
            <w:tcW w:w="3193" w:type="pct"/>
          </w:tcPr>
          <w:p w14:paraId="4620E71A"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1. Декоративные образные решения архаичных и пантеистических культур</w:t>
            </w:r>
          </w:p>
        </w:tc>
        <w:tc>
          <w:tcPr>
            <w:tcW w:w="637" w:type="pct"/>
            <w:tcBorders>
              <w:left w:val="single" w:sz="4" w:space="0" w:color="auto"/>
              <w:right w:val="single" w:sz="4" w:space="0" w:color="auto"/>
            </w:tcBorders>
            <w:vAlign w:val="center"/>
          </w:tcPr>
          <w:p w14:paraId="774E9A19" w14:textId="77777777" w:rsidR="002B0BA0" w:rsidRDefault="002B0BA0">
            <w:pPr>
              <w:spacing w:after="0" w:line="240" w:lineRule="auto"/>
              <w:jc w:val="center"/>
              <w:rPr>
                <w:rFonts w:ascii="Times New Roman" w:hAnsi="Times New Roman"/>
                <w:i/>
                <w:sz w:val="24"/>
                <w:szCs w:val="24"/>
              </w:rPr>
            </w:pPr>
          </w:p>
        </w:tc>
      </w:tr>
      <w:tr w:rsidR="002B0BA0" w14:paraId="4D2B6333" w14:textId="77777777">
        <w:trPr>
          <w:trHeight w:val="20"/>
        </w:trPr>
        <w:tc>
          <w:tcPr>
            <w:tcW w:w="1169" w:type="pct"/>
            <w:vMerge/>
            <w:tcBorders>
              <w:left w:val="single" w:sz="4" w:space="0" w:color="auto"/>
              <w:right w:val="single" w:sz="4" w:space="0" w:color="auto"/>
            </w:tcBorders>
            <w:vAlign w:val="center"/>
          </w:tcPr>
          <w:p w14:paraId="045DCCF6" w14:textId="77777777" w:rsidR="002B0BA0" w:rsidRDefault="002B0BA0">
            <w:pPr>
              <w:spacing w:after="0" w:line="240" w:lineRule="auto"/>
              <w:rPr>
                <w:rFonts w:ascii="Times New Roman" w:hAnsi="Times New Roman"/>
                <w:b/>
                <w:bCs/>
                <w:sz w:val="24"/>
                <w:szCs w:val="24"/>
              </w:rPr>
            </w:pPr>
          </w:p>
        </w:tc>
        <w:tc>
          <w:tcPr>
            <w:tcW w:w="3193" w:type="pct"/>
          </w:tcPr>
          <w:p w14:paraId="1D8CAAF9"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2. Декоративные образные решения национальных культур</w:t>
            </w:r>
          </w:p>
        </w:tc>
        <w:tc>
          <w:tcPr>
            <w:tcW w:w="637" w:type="pct"/>
            <w:tcBorders>
              <w:left w:val="single" w:sz="4" w:space="0" w:color="auto"/>
              <w:right w:val="single" w:sz="4" w:space="0" w:color="auto"/>
            </w:tcBorders>
            <w:vAlign w:val="center"/>
          </w:tcPr>
          <w:p w14:paraId="3887CF60" w14:textId="77777777" w:rsidR="002B0BA0" w:rsidRDefault="002B0BA0">
            <w:pPr>
              <w:spacing w:after="0" w:line="240" w:lineRule="auto"/>
              <w:jc w:val="center"/>
              <w:rPr>
                <w:rFonts w:ascii="Times New Roman" w:hAnsi="Times New Roman"/>
                <w:i/>
                <w:sz w:val="24"/>
                <w:szCs w:val="24"/>
              </w:rPr>
            </w:pPr>
          </w:p>
        </w:tc>
      </w:tr>
      <w:tr w:rsidR="002B0BA0" w14:paraId="4230A58E" w14:textId="77777777">
        <w:trPr>
          <w:trHeight w:val="20"/>
        </w:trPr>
        <w:tc>
          <w:tcPr>
            <w:tcW w:w="1169" w:type="pct"/>
            <w:vMerge/>
            <w:tcBorders>
              <w:left w:val="single" w:sz="4" w:space="0" w:color="auto"/>
              <w:right w:val="single" w:sz="4" w:space="0" w:color="auto"/>
            </w:tcBorders>
            <w:vAlign w:val="center"/>
          </w:tcPr>
          <w:p w14:paraId="148986C1" w14:textId="77777777" w:rsidR="002B0BA0" w:rsidRDefault="002B0BA0">
            <w:pPr>
              <w:spacing w:after="0" w:line="240" w:lineRule="auto"/>
              <w:rPr>
                <w:rFonts w:ascii="Times New Roman" w:hAnsi="Times New Roman"/>
                <w:b/>
                <w:bCs/>
                <w:sz w:val="24"/>
                <w:szCs w:val="24"/>
              </w:rPr>
            </w:pPr>
          </w:p>
        </w:tc>
        <w:tc>
          <w:tcPr>
            <w:tcW w:w="3193" w:type="pct"/>
          </w:tcPr>
          <w:p w14:paraId="7B034AD0"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3. Формы и виды художественной выразительности Восточных Европейских государств II-XIII.</w:t>
            </w:r>
          </w:p>
        </w:tc>
        <w:tc>
          <w:tcPr>
            <w:tcW w:w="637" w:type="pct"/>
            <w:tcBorders>
              <w:left w:val="single" w:sz="4" w:space="0" w:color="auto"/>
              <w:right w:val="single" w:sz="4" w:space="0" w:color="auto"/>
            </w:tcBorders>
            <w:vAlign w:val="center"/>
          </w:tcPr>
          <w:p w14:paraId="485A1050" w14:textId="77777777" w:rsidR="002B0BA0" w:rsidRDefault="002B0BA0">
            <w:pPr>
              <w:spacing w:after="0" w:line="240" w:lineRule="auto"/>
              <w:jc w:val="center"/>
              <w:rPr>
                <w:rFonts w:ascii="Times New Roman" w:hAnsi="Times New Roman"/>
                <w:i/>
                <w:sz w:val="24"/>
                <w:szCs w:val="24"/>
              </w:rPr>
            </w:pPr>
          </w:p>
        </w:tc>
      </w:tr>
      <w:tr w:rsidR="002B0BA0" w14:paraId="3E445DA6" w14:textId="77777777">
        <w:trPr>
          <w:trHeight w:val="20"/>
        </w:trPr>
        <w:tc>
          <w:tcPr>
            <w:tcW w:w="1169" w:type="pct"/>
            <w:vMerge/>
            <w:tcBorders>
              <w:left w:val="single" w:sz="4" w:space="0" w:color="auto"/>
              <w:right w:val="single" w:sz="4" w:space="0" w:color="auto"/>
            </w:tcBorders>
            <w:vAlign w:val="center"/>
          </w:tcPr>
          <w:p w14:paraId="5F4BFFEB" w14:textId="77777777" w:rsidR="002B0BA0" w:rsidRDefault="002B0BA0">
            <w:pPr>
              <w:spacing w:after="0" w:line="240" w:lineRule="auto"/>
              <w:rPr>
                <w:rFonts w:ascii="Times New Roman" w:hAnsi="Times New Roman"/>
                <w:b/>
                <w:bCs/>
                <w:sz w:val="24"/>
                <w:szCs w:val="24"/>
              </w:rPr>
            </w:pPr>
          </w:p>
        </w:tc>
        <w:tc>
          <w:tcPr>
            <w:tcW w:w="3193" w:type="pct"/>
          </w:tcPr>
          <w:p w14:paraId="01A5B138"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4. Формы и виды художественной выразительности Западных Европейских государств II-XVвв.</w:t>
            </w:r>
          </w:p>
        </w:tc>
        <w:tc>
          <w:tcPr>
            <w:tcW w:w="637" w:type="pct"/>
            <w:tcBorders>
              <w:left w:val="single" w:sz="4" w:space="0" w:color="auto"/>
              <w:right w:val="single" w:sz="4" w:space="0" w:color="auto"/>
            </w:tcBorders>
            <w:vAlign w:val="center"/>
          </w:tcPr>
          <w:p w14:paraId="4C8C5276" w14:textId="77777777" w:rsidR="002B0BA0" w:rsidRDefault="002B0BA0">
            <w:pPr>
              <w:spacing w:after="0" w:line="240" w:lineRule="auto"/>
              <w:jc w:val="center"/>
              <w:rPr>
                <w:rFonts w:ascii="Times New Roman" w:hAnsi="Times New Roman"/>
                <w:i/>
                <w:sz w:val="24"/>
                <w:szCs w:val="24"/>
              </w:rPr>
            </w:pPr>
          </w:p>
        </w:tc>
      </w:tr>
      <w:tr w:rsidR="002B0BA0" w14:paraId="5CD96A5D" w14:textId="77777777">
        <w:trPr>
          <w:trHeight w:val="20"/>
        </w:trPr>
        <w:tc>
          <w:tcPr>
            <w:tcW w:w="1169" w:type="pct"/>
            <w:vMerge/>
            <w:tcBorders>
              <w:left w:val="single" w:sz="4" w:space="0" w:color="auto"/>
              <w:right w:val="single" w:sz="4" w:space="0" w:color="auto"/>
            </w:tcBorders>
            <w:vAlign w:val="center"/>
          </w:tcPr>
          <w:p w14:paraId="5FC97402" w14:textId="77777777" w:rsidR="002B0BA0" w:rsidRDefault="002B0BA0">
            <w:pPr>
              <w:spacing w:after="0" w:line="240" w:lineRule="auto"/>
              <w:rPr>
                <w:rFonts w:ascii="Times New Roman" w:hAnsi="Times New Roman"/>
                <w:b/>
                <w:bCs/>
                <w:sz w:val="24"/>
                <w:szCs w:val="24"/>
              </w:rPr>
            </w:pPr>
          </w:p>
        </w:tc>
        <w:tc>
          <w:tcPr>
            <w:tcW w:w="3193" w:type="pct"/>
          </w:tcPr>
          <w:p w14:paraId="4E744E3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5. Декоративные образные решения с XIV-XIX вв.</w:t>
            </w:r>
          </w:p>
        </w:tc>
        <w:tc>
          <w:tcPr>
            <w:tcW w:w="637" w:type="pct"/>
            <w:tcBorders>
              <w:left w:val="single" w:sz="4" w:space="0" w:color="auto"/>
              <w:right w:val="single" w:sz="4" w:space="0" w:color="auto"/>
            </w:tcBorders>
            <w:vAlign w:val="center"/>
          </w:tcPr>
          <w:p w14:paraId="5EEA4802" w14:textId="77777777" w:rsidR="002B0BA0" w:rsidRDefault="002B0BA0">
            <w:pPr>
              <w:spacing w:after="0" w:line="240" w:lineRule="auto"/>
              <w:jc w:val="center"/>
              <w:rPr>
                <w:rFonts w:ascii="Times New Roman" w:hAnsi="Times New Roman"/>
                <w:i/>
                <w:sz w:val="24"/>
                <w:szCs w:val="24"/>
              </w:rPr>
            </w:pPr>
          </w:p>
        </w:tc>
      </w:tr>
      <w:tr w:rsidR="002B0BA0" w14:paraId="2A11E80D" w14:textId="77777777">
        <w:trPr>
          <w:trHeight w:val="20"/>
        </w:trPr>
        <w:tc>
          <w:tcPr>
            <w:tcW w:w="1169" w:type="pct"/>
            <w:vMerge/>
            <w:tcBorders>
              <w:left w:val="single" w:sz="4" w:space="0" w:color="auto"/>
              <w:right w:val="single" w:sz="4" w:space="0" w:color="auto"/>
            </w:tcBorders>
            <w:vAlign w:val="center"/>
          </w:tcPr>
          <w:p w14:paraId="1BD2525F" w14:textId="77777777" w:rsidR="002B0BA0" w:rsidRDefault="002B0BA0">
            <w:pPr>
              <w:spacing w:after="0" w:line="240" w:lineRule="auto"/>
              <w:rPr>
                <w:rFonts w:ascii="Times New Roman" w:hAnsi="Times New Roman"/>
                <w:b/>
                <w:bCs/>
                <w:sz w:val="24"/>
                <w:szCs w:val="24"/>
              </w:rPr>
            </w:pPr>
          </w:p>
        </w:tc>
        <w:tc>
          <w:tcPr>
            <w:tcW w:w="3193" w:type="pct"/>
          </w:tcPr>
          <w:p w14:paraId="6EAEBF28"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6. Декоративные образные решения с XIX-XXI вв. в России.</w:t>
            </w:r>
          </w:p>
        </w:tc>
        <w:tc>
          <w:tcPr>
            <w:tcW w:w="637" w:type="pct"/>
            <w:tcBorders>
              <w:left w:val="single" w:sz="4" w:space="0" w:color="auto"/>
              <w:right w:val="single" w:sz="4" w:space="0" w:color="auto"/>
            </w:tcBorders>
            <w:vAlign w:val="center"/>
          </w:tcPr>
          <w:p w14:paraId="40E847A9" w14:textId="77777777" w:rsidR="002B0BA0" w:rsidRDefault="002B0BA0">
            <w:pPr>
              <w:spacing w:after="0" w:line="240" w:lineRule="auto"/>
              <w:jc w:val="center"/>
              <w:rPr>
                <w:rFonts w:ascii="Times New Roman" w:hAnsi="Times New Roman"/>
                <w:i/>
                <w:sz w:val="24"/>
                <w:szCs w:val="24"/>
              </w:rPr>
            </w:pPr>
          </w:p>
        </w:tc>
      </w:tr>
      <w:tr w:rsidR="002B0BA0" w14:paraId="61AA63FA" w14:textId="77777777">
        <w:trPr>
          <w:trHeight w:val="20"/>
        </w:trPr>
        <w:tc>
          <w:tcPr>
            <w:tcW w:w="1169" w:type="pct"/>
            <w:vMerge/>
            <w:tcBorders>
              <w:left w:val="single" w:sz="4" w:space="0" w:color="auto"/>
              <w:right w:val="single" w:sz="4" w:space="0" w:color="auto"/>
            </w:tcBorders>
            <w:vAlign w:val="center"/>
          </w:tcPr>
          <w:p w14:paraId="0C000368" w14:textId="77777777" w:rsidR="002B0BA0" w:rsidRDefault="002B0BA0">
            <w:pPr>
              <w:spacing w:after="0" w:line="240" w:lineRule="auto"/>
              <w:rPr>
                <w:rFonts w:ascii="Times New Roman" w:hAnsi="Times New Roman"/>
                <w:b/>
                <w:bCs/>
                <w:sz w:val="24"/>
                <w:szCs w:val="24"/>
              </w:rPr>
            </w:pPr>
          </w:p>
        </w:tc>
        <w:tc>
          <w:tcPr>
            <w:tcW w:w="3193" w:type="pct"/>
          </w:tcPr>
          <w:p w14:paraId="778F6799"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7. Декоративные образные решения с XIX-XXI вв.</w:t>
            </w:r>
          </w:p>
        </w:tc>
        <w:tc>
          <w:tcPr>
            <w:tcW w:w="637" w:type="pct"/>
            <w:tcBorders>
              <w:left w:val="single" w:sz="4" w:space="0" w:color="auto"/>
              <w:right w:val="single" w:sz="4" w:space="0" w:color="auto"/>
            </w:tcBorders>
            <w:vAlign w:val="center"/>
          </w:tcPr>
          <w:p w14:paraId="538648F9" w14:textId="77777777" w:rsidR="002B0BA0" w:rsidRDefault="002B0BA0">
            <w:pPr>
              <w:spacing w:after="0" w:line="240" w:lineRule="auto"/>
              <w:jc w:val="center"/>
              <w:rPr>
                <w:rFonts w:ascii="Times New Roman" w:hAnsi="Times New Roman"/>
                <w:i/>
                <w:sz w:val="24"/>
                <w:szCs w:val="24"/>
              </w:rPr>
            </w:pPr>
          </w:p>
        </w:tc>
      </w:tr>
      <w:tr w:rsidR="002B0BA0" w14:paraId="0F449DD5" w14:textId="77777777">
        <w:trPr>
          <w:trHeight w:val="20"/>
        </w:trPr>
        <w:tc>
          <w:tcPr>
            <w:tcW w:w="1169" w:type="pct"/>
            <w:vMerge w:val="restart"/>
            <w:tcBorders>
              <w:left w:val="single" w:sz="4" w:space="0" w:color="auto"/>
              <w:right w:val="single" w:sz="4" w:space="0" w:color="auto"/>
            </w:tcBorders>
            <w:vAlign w:val="center"/>
          </w:tcPr>
          <w:p w14:paraId="60CA60C2" w14:textId="77777777" w:rsidR="002B0BA0" w:rsidRDefault="002B0BA0">
            <w:pPr>
              <w:spacing w:after="0" w:line="240" w:lineRule="auto"/>
              <w:rPr>
                <w:rFonts w:ascii="Times New Roman" w:hAnsi="Times New Roman"/>
                <w:b/>
                <w:bCs/>
                <w:sz w:val="24"/>
                <w:szCs w:val="24"/>
              </w:rPr>
            </w:pPr>
          </w:p>
        </w:tc>
        <w:tc>
          <w:tcPr>
            <w:tcW w:w="3193" w:type="pct"/>
          </w:tcPr>
          <w:p w14:paraId="4EEEE4BE" w14:textId="77777777" w:rsidR="002B0BA0" w:rsidRDefault="005509AD">
            <w:pPr>
              <w:spacing w:after="0" w:line="240" w:lineRule="auto"/>
              <w:rPr>
                <w:rFonts w:ascii="Times New Roman" w:hAnsi="Times New Roman"/>
                <w:sz w:val="24"/>
                <w:szCs w:val="24"/>
              </w:rPr>
            </w:pPr>
            <w:r>
              <w:rPr>
                <w:rFonts w:ascii="Times New Roman" w:hAnsi="Times New Roman"/>
                <w:b/>
                <w:sz w:val="24"/>
                <w:szCs w:val="24"/>
              </w:rPr>
              <w:t xml:space="preserve">В том числе практических и лабораторных занятий </w:t>
            </w:r>
          </w:p>
        </w:tc>
        <w:tc>
          <w:tcPr>
            <w:tcW w:w="637" w:type="pct"/>
            <w:tcBorders>
              <w:left w:val="single" w:sz="4" w:space="0" w:color="auto"/>
              <w:right w:val="single" w:sz="4" w:space="0" w:color="auto"/>
            </w:tcBorders>
            <w:vAlign w:val="center"/>
          </w:tcPr>
          <w:p w14:paraId="3DCA26F0" w14:textId="77777777" w:rsidR="002B0BA0" w:rsidRDefault="002B0BA0">
            <w:pPr>
              <w:spacing w:after="0" w:line="240" w:lineRule="auto"/>
              <w:jc w:val="center"/>
              <w:rPr>
                <w:rFonts w:ascii="Times New Roman" w:hAnsi="Times New Roman"/>
                <w:i/>
                <w:sz w:val="24"/>
                <w:szCs w:val="24"/>
              </w:rPr>
            </w:pPr>
          </w:p>
        </w:tc>
      </w:tr>
      <w:tr w:rsidR="002B0BA0" w14:paraId="55A87E82" w14:textId="77777777">
        <w:trPr>
          <w:trHeight w:val="292"/>
        </w:trPr>
        <w:tc>
          <w:tcPr>
            <w:tcW w:w="1169" w:type="pct"/>
            <w:vMerge/>
            <w:tcBorders>
              <w:left w:val="single" w:sz="4" w:space="0" w:color="auto"/>
              <w:right w:val="single" w:sz="4" w:space="0" w:color="auto"/>
            </w:tcBorders>
            <w:vAlign w:val="center"/>
          </w:tcPr>
          <w:p w14:paraId="5667A348" w14:textId="77777777" w:rsidR="002B0BA0" w:rsidRDefault="002B0BA0">
            <w:pPr>
              <w:spacing w:after="0" w:line="240" w:lineRule="auto"/>
              <w:rPr>
                <w:rFonts w:ascii="Times New Roman" w:hAnsi="Times New Roman"/>
                <w:b/>
                <w:bCs/>
                <w:sz w:val="24"/>
                <w:szCs w:val="24"/>
              </w:rPr>
            </w:pPr>
          </w:p>
        </w:tc>
        <w:tc>
          <w:tcPr>
            <w:tcW w:w="3193" w:type="pct"/>
          </w:tcPr>
          <w:p w14:paraId="60EFF61E" w14:textId="77777777" w:rsidR="002B0BA0" w:rsidRDefault="005509AD">
            <w:pPr>
              <w:spacing w:after="0" w:line="240" w:lineRule="auto"/>
              <w:rPr>
                <w:rFonts w:ascii="Times New Roman" w:hAnsi="Times New Roman"/>
                <w:sz w:val="24"/>
                <w:szCs w:val="24"/>
              </w:rPr>
            </w:pPr>
            <w:r>
              <w:rPr>
                <w:rFonts w:ascii="Times New Roman" w:eastAsia="Helvetica Neue" w:hAnsi="Times New Roman"/>
                <w:sz w:val="23"/>
                <w:szCs w:val="23"/>
              </w:rPr>
              <w:t>1. Творчество театральных художников эпохи Возрождения.</w:t>
            </w:r>
          </w:p>
        </w:tc>
        <w:tc>
          <w:tcPr>
            <w:tcW w:w="637" w:type="pct"/>
            <w:tcBorders>
              <w:left w:val="single" w:sz="4" w:space="0" w:color="auto"/>
              <w:right w:val="single" w:sz="4" w:space="0" w:color="auto"/>
            </w:tcBorders>
            <w:vAlign w:val="center"/>
          </w:tcPr>
          <w:p w14:paraId="70C1CB7D" w14:textId="77777777" w:rsidR="002B0BA0" w:rsidRDefault="002B0BA0">
            <w:pPr>
              <w:spacing w:after="0" w:line="240" w:lineRule="auto"/>
              <w:jc w:val="center"/>
              <w:rPr>
                <w:rFonts w:ascii="Times New Roman" w:hAnsi="Times New Roman"/>
                <w:i/>
                <w:sz w:val="24"/>
                <w:szCs w:val="24"/>
              </w:rPr>
            </w:pPr>
          </w:p>
        </w:tc>
      </w:tr>
      <w:tr w:rsidR="002B0BA0" w14:paraId="0E4DA358" w14:textId="77777777">
        <w:trPr>
          <w:trHeight w:val="20"/>
        </w:trPr>
        <w:tc>
          <w:tcPr>
            <w:tcW w:w="1169" w:type="pct"/>
            <w:vMerge/>
            <w:tcBorders>
              <w:left w:val="single" w:sz="4" w:space="0" w:color="auto"/>
              <w:right w:val="single" w:sz="4" w:space="0" w:color="auto"/>
            </w:tcBorders>
            <w:vAlign w:val="center"/>
          </w:tcPr>
          <w:p w14:paraId="3C0A240F" w14:textId="77777777" w:rsidR="002B0BA0" w:rsidRDefault="002B0BA0">
            <w:pPr>
              <w:spacing w:after="0" w:line="240" w:lineRule="auto"/>
              <w:rPr>
                <w:rFonts w:ascii="Times New Roman" w:hAnsi="Times New Roman"/>
                <w:b/>
                <w:bCs/>
                <w:sz w:val="24"/>
                <w:szCs w:val="24"/>
              </w:rPr>
            </w:pPr>
          </w:p>
        </w:tc>
        <w:tc>
          <w:tcPr>
            <w:tcW w:w="3193" w:type="pct"/>
          </w:tcPr>
          <w:p w14:paraId="6C161D5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2. </w:t>
            </w:r>
            <w:r>
              <w:rPr>
                <w:rFonts w:ascii="Times New Roman" w:eastAsia="Helvetica Neue" w:hAnsi="Times New Roman"/>
                <w:sz w:val="23"/>
                <w:szCs w:val="23"/>
              </w:rPr>
              <w:t>Работы художников позднего барокко.</w:t>
            </w:r>
          </w:p>
        </w:tc>
        <w:tc>
          <w:tcPr>
            <w:tcW w:w="637" w:type="pct"/>
            <w:tcBorders>
              <w:left w:val="single" w:sz="4" w:space="0" w:color="auto"/>
              <w:right w:val="single" w:sz="4" w:space="0" w:color="auto"/>
            </w:tcBorders>
            <w:vAlign w:val="center"/>
          </w:tcPr>
          <w:p w14:paraId="276FFD1A" w14:textId="77777777" w:rsidR="002B0BA0" w:rsidRDefault="002B0BA0">
            <w:pPr>
              <w:spacing w:after="0" w:line="240" w:lineRule="auto"/>
              <w:jc w:val="center"/>
              <w:rPr>
                <w:rFonts w:ascii="Times New Roman" w:hAnsi="Times New Roman"/>
                <w:i/>
                <w:sz w:val="24"/>
                <w:szCs w:val="24"/>
              </w:rPr>
            </w:pPr>
          </w:p>
        </w:tc>
      </w:tr>
      <w:tr w:rsidR="002B0BA0" w14:paraId="5C988B17" w14:textId="77777777">
        <w:trPr>
          <w:trHeight w:val="20"/>
        </w:trPr>
        <w:tc>
          <w:tcPr>
            <w:tcW w:w="1169" w:type="pct"/>
            <w:vMerge/>
            <w:tcBorders>
              <w:left w:val="single" w:sz="4" w:space="0" w:color="auto"/>
              <w:right w:val="single" w:sz="4" w:space="0" w:color="auto"/>
            </w:tcBorders>
            <w:vAlign w:val="center"/>
          </w:tcPr>
          <w:p w14:paraId="538012BA" w14:textId="77777777" w:rsidR="002B0BA0" w:rsidRDefault="002B0BA0">
            <w:pPr>
              <w:spacing w:after="0" w:line="240" w:lineRule="auto"/>
              <w:rPr>
                <w:rFonts w:ascii="Times New Roman" w:hAnsi="Times New Roman"/>
                <w:b/>
                <w:bCs/>
                <w:sz w:val="24"/>
                <w:szCs w:val="24"/>
              </w:rPr>
            </w:pPr>
          </w:p>
        </w:tc>
        <w:tc>
          <w:tcPr>
            <w:tcW w:w="3193" w:type="pct"/>
          </w:tcPr>
          <w:p w14:paraId="735B466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3. </w:t>
            </w:r>
            <w:r>
              <w:rPr>
                <w:rFonts w:ascii="Times New Roman" w:eastAsia="Helvetica Neue" w:hAnsi="Times New Roman"/>
                <w:sz w:val="23"/>
                <w:szCs w:val="23"/>
              </w:rPr>
              <w:t>Художественное оформление театральных постановок в эпоху Просвещения.</w:t>
            </w:r>
          </w:p>
        </w:tc>
        <w:tc>
          <w:tcPr>
            <w:tcW w:w="637" w:type="pct"/>
            <w:tcBorders>
              <w:left w:val="single" w:sz="4" w:space="0" w:color="auto"/>
              <w:right w:val="single" w:sz="4" w:space="0" w:color="auto"/>
            </w:tcBorders>
            <w:vAlign w:val="center"/>
          </w:tcPr>
          <w:p w14:paraId="0FA8DFA6" w14:textId="77777777" w:rsidR="002B0BA0" w:rsidRDefault="002B0BA0">
            <w:pPr>
              <w:spacing w:after="0" w:line="240" w:lineRule="auto"/>
              <w:jc w:val="center"/>
              <w:rPr>
                <w:rFonts w:ascii="Times New Roman" w:hAnsi="Times New Roman"/>
                <w:i/>
                <w:sz w:val="24"/>
                <w:szCs w:val="24"/>
              </w:rPr>
            </w:pPr>
          </w:p>
        </w:tc>
      </w:tr>
      <w:tr w:rsidR="002B0BA0" w14:paraId="108EA26B" w14:textId="77777777">
        <w:trPr>
          <w:trHeight w:val="20"/>
        </w:trPr>
        <w:tc>
          <w:tcPr>
            <w:tcW w:w="1169" w:type="pct"/>
            <w:vMerge/>
            <w:tcBorders>
              <w:left w:val="single" w:sz="4" w:space="0" w:color="auto"/>
              <w:right w:val="single" w:sz="4" w:space="0" w:color="auto"/>
            </w:tcBorders>
            <w:vAlign w:val="center"/>
          </w:tcPr>
          <w:p w14:paraId="631CDC80" w14:textId="77777777" w:rsidR="002B0BA0" w:rsidRDefault="002B0BA0">
            <w:pPr>
              <w:spacing w:after="0" w:line="240" w:lineRule="auto"/>
              <w:rPr>
                <w:rFonts w:ascii="Times New Roman" w:hAnsi="Times New Roman"/>
                <w:b/>
                <w:bCs/>
                <w:sz w:val="24"/>
                <w:szCs w:val="24"/>
              </w:rPr>
            </w:pPr>
          </w:p>
        </w:tc>
        <w:tc>
          <w:tcPr>
            <w:tcW w:w="3193" w:type="pct"/>
          </w:tcPr>
          <w:p w14:paraId="654410F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4. </w:t>
            </w:r>
            <w:r>
              <w:rPr>
                <w:rFonts w:ascii="Times New Roman" w:eastAsia="Helvetica Neue" w:hAnsi="Times New Roman"/>
                <w:sz w:val="23"/>
                <w:szCs w:val="23"/>
              </w:rPr>
              <w:t>Символизм театральных постановок конца XIX века.</w:t>
            </w:r>
          </w:p>
        </w:tc>
        <w:tc>
          <w:tcPr>
            <w:tcW w:w="637" w:type="pct"/>
            <w:tcBorders>
              <w:left w:val="single" w:sz="4" w:space="0" w:color="auto"/>
              <w:right w:val="single" w:sz="4" w:space="0" w:color="auto"/>
            </w:tcBorders>
            <w:vAlign w:val="center"/>
          </w:tcPr>
          <w:p w14:paraId="7F4B8DDF" w14:textId="77777777" w:rsidR="002B0BA0" w:rsidRDefault="002B0BA0">
            <w:pPr>
              <w:spacing w:after="0" w:line="240" w:lineRule="auto"/>
              <w:jc w:val="center"/>
              <w:rPr>
                <w:rFonts w:ascii="Times New Roman" w:hAnsi="Times New Roman"/>
                <w:i/>
                <w:sz w:val="24"/>
                <w:szCs w:val="24"/>
              </w:rPr>
            </w:pPr>
          </w:p>
        </w:tc>
      </w:tr>
      <w:tr w:rsidR="002B0BA0" w14:paraId="7EE1E4E6" w14:textId="77777777">
        <w:trPr>
          <w:trHeight w:val="20"/>
        </w:trPr>
        <w:tc>
          <w:tcPr>
            <w:tcW w:w="1169" w:type="pct"/>
            <w:vMerge w:val="restart"/>
            <w:tcBorders>
              <w:left w:val="single" w:sz="4" w:space="0" w:color="auto"/>
              <w:right w:val="single" w:sz="4" w:space="0" w:color="auto"/>
            </w:tcBorders>
          </w:tcPr>
          <w:p w14:paraId="4AF9A6D5" w14:textId="77777777" w:rsidR="002B0BA0" w:rsidRDefault="005509AD">
            <w:pPr>
              <w:spacing w:after="0" w:line="240"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Тема 2.5. Сценография.</w:t>
            </w:r>
          </w:p>
          <w:p w14:paraId="6682098D" w14:textId="77777777" w:rsidR="002B0BA0" w:rsidRDefault="005509AD">
            <w:pPr>
              <w:spacing w:after="0" w:line="240"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Макетирование</w:t>
            </w:r>
          </w:p>
          <w:p w14:paraId="25B54DB3" w14:textId="77777777" w:rsidR="002B0BA0" w:rsidRDefault="002B0BA0">
            <w:pPr>
              <w:spacing w:after="0" w:line="240" w:lineRule="auto"/>
              <w:rPr>
                <w:rFonts w:ascii="Times New Roman" w:hAnsi="Times New Roman"/>
                <w:b/>
                <w:color w:val="000000"/>
                <w:sz w:val="24"/>
                <w:szCs w:val="24"/>
                <w:shd w:val="clear" w:color="auto" w:fill="FFFFFF"/>
              </w:rPr>
            </w:pPr>
          </w:p>
          <w:p w14:paraId="37729FF3" w14:textId="77777777" w:rsidR="002B0BA0" w:rsidRDefault="002B0BA0">
            <w:pPr>
              <w:spacing w:after="0" w:line="240" w:lineRule="auto"/>
              <w:rPr>
                <w:rFonts w:ascii="Times New Roman" w:hAnsi="Times New Roman"/>
                <w:b/>
                <w:color w:val="000000"/>
                <w:sz w:val="24"/>
                <w:szCs w:val="24"/>
                <w:shd w:val="clear" w:color="auto" w:fill="FFFFFF"/>
              </w:rPr>
            </w:pPr>
          </w:p>
          <w:p w14:paraId="436EF18A" w14:textId="77777777" w:rsidR="002B0BA0" w:rsidRDefault="002B0BA0">
            <w:pPr>
              <w:spacing w:after="0" w:line="240" w:lineRule="auto"/>
              <w:rPr>
                <w:rFonts w:ascii="Times New Roman" w:hAnsi="Times New Roman"/>
                <w:b/>
                <w:color w:val="000000"/>
                <w:sz w:val="24"/>
                <w:szCs w:val="24"/>
                <w:shd w:val="clear" w:color="auto" w:fill="FFFFFF"/>
              </w:rPr>
            </w:pPr>
          </w:p>
          <w:p w14:paraId="123500D2" w14:textId="77777777" w:rsidR="002B0BA0" w:rsidRDefault="002B0BA0">
            <w:pPr>
              <w:spacing w:after="0" w:line="240" w:lineRule="auto"/>
              <w:rPr>
                <w:rFonts w:ascii="Times New Roman" w:hAnsi="Times New Roman"/>
                <w:b/>
                <w:color w:val="000000"/>
                <w:sz w:val="24"/>
                <w:szCs w:val="24"/>
                <w:shd w:val="clear" w:color="auto" w:fill="FFFFFF"/>
              </w:rPr>
            </w:pPr>
          </w:p>
          <w:p w14:paraId="166D28EC" w14:textId="77777777" w:rsidR="002B0BA0" w:rsidRDefault="002B0BA0">
            <w:pPr>
              <w:spacing w:after="0" w:line="240" w:lineRule="auto"/>
              <w:rPr>
                <w:rFonts w:ascii="Times New Roman" w:hAnsi="Times New Roman"/>
                <w:b/>
                <w:color w:val="000000"/>
                <w:sz w:val="24"/>
                <w:szCs w:val="24"/>
                <w:shd w:val="clear" w:color="auto" w:fill="FFFFFF"/>
              </w:rPr>
            </w:pPr>
          </w:p>
          <w:p w14:paraId="74C794C9" w14:textId="77777777" w:rsidR="002B0BA0" w:rsidRDefault="002B0BA0">
            <w:pPr>
              <w:spacing w:after="0" w:line="240" w:lineRule="auto"/>
              <w:rPr>
                <w:rFonts w:ascii="Times New Roman" w:hAnsi="Times New Roman"/>
                <w:b/>
                <w:color w:val="000000"/>
                <w:sz w:val="24"/>
                <w:szCs w:val="24"/>
                <w:shd w:val="clear" w:color="auto" w:fill="FFFFFF"/>
              </w:rPr>
            </w:pPr>
          </w:p>
          <w:p w14:paraId="27A3E5EC" w14:textId="77777777" w:rsidR="002B0BA0" w:rsidRDefault="002B0BA0">
            <w:pPr>
              <w:spacing w:after="0" w:line="240" w:lineRule="auto"/>
              <w:rPr>
                <w:rFonts w:ascii="Times New Roman" w:hAnsi="Times New Roman"/>
                <w:b/>
                <w:sz w:val="24"/>
                <w:szCs w:val="24"/>
              </w:rPr>
            </w:pPr>
          </w:p>
        </w:tc>
        <w:tc>
          <w:tcPr>
            <w:tcW w:w="3193" w:type="pct"/>
          </w:tcPr>
          <w:p w14:paraId="55B84ECC" w14:textId="77777777" w:rsidR="002B0BA0" w:rsidRDefault="005509AD">
            <w:pPr>
              <w:spacing w:after="0" w:line="240" w:lineRule="auto"/>
              <w:rPr>
                <w:rFonts w:ascii="Times New Roman" w:hAnsi="Times New Roman"/>
                <w:sz w:val="24"/>
                <w:szCs w:val="24"/>
              </w:rPr>
            </w:pPr>
            <w:r>
              <w:rPr>
                <w:rFonts w:ascii="Times New Roman" w:hAnsi="Times New Roman"/>
                <w:b/>
                <w:sz w:val="24"/>
                <w:szCs w:val="24"/>
              </w:rPr>
              <w:t>Содержание</w:t>
            </w:r>
            <w:r>
              <w:rPr>
                <w:rFonts w:ascii="Times New Roman" w:hAnsi="Times New Roman"/>
                <w:b/>
                <w:bCs/>
                <w:sz w:val="24"/>
                <w:szCs w:val="24"/>
              </w:rPr>
              <w:t xml:space="preserve"> учебного материала</w:t>
            </w:r>
            <w:r>
              <w:rPr>
                <w:rFonts w:ascii="Times New Roman" w:hAnsi="Times New Roman"/>
                <w:b/>
                <w:sz w:val="24"/>
                <w:szCs w:val="24"/>
              </w:rPr>
              <w:t xml:space="preserve"> </w:t>
            </w:r>
          </w:p>
        </w:tc>
        <w:tc>
          <w:tcPr>
            <w:tcW w:w="637" w:type="pct"/>
            <w:tcBorders>
              <w:left w:val="single" w:sz="4" w:space="0" w:color="auto"/>
              <w:bottom w:val="single" w:sz="4" w:space="0" w:color="auto"/>
              <w:right w:val="single" w:sz="4" w:space="0" w:color="auto"/>
            </w:tcBorders>
            <w:vAlign w:val="center"/>
          </w:tcPr>
          <w:p w14:paraId="1AB3CD91"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26</w:t>
            </w:r>
          </w:p>
        </w:tc>
      </w:tr>
      <w:tr w:rsidR="002B0BA0" w14:paraId="74497977" w14:textId="77777777">
        <w:trPr>
          <w:trHeight w:val="20"/>
        </w:trPr>
        <w:tc>
          <w:tcPr>
            <w:tcW w:w="1169" w:type="pct"/>
            <w:vMerge/>
            <w:tcBorders>
              <w:left w:val="single" w:sz="4" w:space="0" w:color="auto"/>
              <w:right w:val="single" w:sz="4" w:space="0" w:color="auto"/>
            </w:tcBorders>
            <w:vAlign w:val="center"/>
          </w:tcPr>
          <w:p w14:paraId="3B1758B8" w14:textId="77777777" w:rsidR="002B0BA0" w:rsidRDefault="002B0BA0">
            <w:pPr>
              <w:spacing w:after="0" w:line="240" w:lineRule="auto"/>
              <w:rPr>
                <w:rFonts w:ascii="Times New Roman" w:hAnsi="Times New Roman"/>
                <w:b/>
                <w:bCs/>
                <w:sz w:val="24"/>
                <w:szCs w:val="24"/>
              </w:rPr>
            </w:pPr>
          </w:p>
        </w:tc>
        <w:tc>
          <w:tcPr>
            <w:tcW w:w="3193" w:type="pct"/>
          </w:tcPr>
          <w:p w14:paraId="09B36CC7"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1. Современная сценография</w:t>
            </w:r>
          </w:p>
        </w:tc>
        <w:tc>
          <w:tcPr>
            <w:tcW w:w="637" w:type="pct"/>
            <w:vMerge w:val="restart"/>
            <w:tcBorders>
              <w:left w:val="single" w:sz="4" w:space="0" w:color="auto"/>
              <w:right w:val="single" w:sz="4" w:space="0" w:color="auto"/>
            </w:tcBorders>
            <w:vAlign w:val="center"/>
          </w:tcPr>
          <w:p w14:paraId="4360D147" w14:textId="77777777" w:rsidR="002B0BA0" w:rsidRDefault="002B0BA0">
            <w:pPr>
              <w:spacing w:after="0" w:line="240" w:lineRule="auto"/>
              <w:jc w:val="center"/>
              <w:rPr>
                <w:rFonts w:ascii="Times New Roman" w:hAnsi="Times New Roman"/>
                <w:i/>
                <w:sz w:val="24"/>
                <w:szCs w:val="24"/>
              </w:rPr>
            </w:pPr>
          </w:p>
        </w:tc>
      </w:tr>
      <w:tr w:rsidR="002B0BA0" w14:paraId="0FD21E05" w14:textId="77777777">
        <w:trPr>
          <w:trHeight w:val="20"/>
        </w:trPr>
        <w:tc>
          <w:tcPr>
            <w:tcW w:w="1169" w:type="pct"/>
            <w:vMerge/>
            <w:tcBorders>
              <w:left w:val="single" w:sz="4" w:space="0" w:color="auto"/>
              <w:right w:val="single" w:sz="4" w:space="0" w:color="auto"/>
            </w:tcBorders>
            <w:vAlign w:val="center"/>
          </w:tcPr>
          <w:p w14:paraId="41C5C0EB" w14:textId="77777777" w:rsidR="002B0BA0" w:rsidRDefault="002B0BA0">
            <w:pPr>
              <w:spacing w:after="0" w:line="240" w:lineRule="auto"/>
              <w:rPr>
                <w:rFonts w:ascii="Times New Roman" w:hAnsi="Times New Roman"/>
                <w:b/>
                <w:bCs/>
                <w:sz w:val="24"/>
                <w:szCs w:val="24"/>
              </w:rPr>
            </w:pPr>
          </w:p>
        </w:tc>
        <w:tc>
          <w:tcPr>
            <w:tcW w:w="3193" w:type="pct"/>
          </w:tcPr>
          <w:p w14:paraId="5A86C66B"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2. Изготовление декораций и бутафории</w:t>
            </w:r>
          </w:p>
        </w:tc>
        <w:tc>
          <w:tcPr>
            <w:tcW w:w="637" w:type="pct"/>
            <w:vMerge/>
            <w:tcBorders>
              <w:left w:val="single" w:sz="4" w:space="0" w:color="auto"/>
              <w:right w:val="single" w:sz="4" w:space="0" w:color="auto"/>
            </w:tcBorders>
            <w:vAlign w:val="center"/>
          </w:tcPr>
          <w:p w14:paraId="7F76E8E9" w14:textId="77777777" w:rsidR="002B0BA0" w:rsidRDefault="002B0BA0">
            <w:pPr>
              <w:spacing w:after="0" w:line="240" w:lineRule="auto"/>
              <w:jc w:val="center"/>
              <w:rPr>
                <w:rFonts w:ascii="Times New Roman" w:hAnsi="Times New Roman"/>
                <w:i/>
                <w:sz w:val="24"/>
                <w:szCs w:val="24"/>
              </w:rPr>
            </w:pPr>
          </w:p>
        </w:tc>
      </w:tr>
      <w:tr w:rsidR="002B0BA0" w14:paraId="0DA7907C" w14:textId="77777777">
        <w:trPr>
          <w:trHeight w:val="20"/>
        </w:trPr>
        <w:tc>
          <w:tcPr>
            <w:tcW w:w="1169" w:type="pct"/>
            <w:vMerge/>
            <w:tcBorders>
              <w:left w:val="single" w:sz="4" w:space="0" w:color="auto"/>
              <w:right w:val="single" w:sz="4" w:space="0" w:color="auto"/>
            </w:tcBorders>
            <w:vAlign w:val="center"/>
          </w:tcPr>
          <w:p w14:paraId="0AD66489" w14:textId="77777777" w:rsidR="002B0BA0" w:rsidRDefault="002B0BA0">
            <w:pPr>
              <w:spacing w:after="0" w:line="240" w:lineRule="auto"/>
              <w:rPr>
                <w:rFonts w:ascii="Times New Roman" w:hAnsi="Times New Roman"/>
                <w:b/>
                <w:bCs/>
                <w:sz w:val="24"/>
                <w:szCs w:val="24"/>
              </w:rPr>
            </w:pPr>
          </w:p>
        </w:tc>
        <w:tc>
          <w:tcPr>
            <w:tcW w:w="3193" w:type="pct"/>
          </w:tcPr>
          <w:p w14:paraId="5DDB9084"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3. Композиция</w:t>
            </w:r>
          </w:p>
        </w:tc>
        <w:tc>
          <w:tcPr>
            <w:tcW w:w="637" w:type="pct"/>
            <w:vMerge/>
            <w:tcBorders>
              <w:left w:val="single" w:sz="4" w:space="0" w:color="auto"/>
              <w:right w:val="single" w:sz="4" w:space="0" w:color="auto"/>
            </w:tcBorders>
            <w:vAlign w:val="center"/>
          </w:tcPr>
          <w:p w14:paraId="4B44135C" w14:textId="77777777" w:rsidR="002B0BA0" w:rsidRDefault="002B0BA0">
            <w:pPr>
              <w:spacing w:after="0" w:line="240" w:lineRule="auto"/>
              <w:jc w:val="center"/>
              <w:rPr>
                <w:rFonts w:ascii="Times New Roman" w:hAnsi="Times New Roman"/>
                <w:i/>
                <w:sz w:val="24"/>
                <w:szCs w:val="24"/>
              </w:rPr>
            </w:pPr>
          </w:p>
        </w:tc>
      </w:tr>
      <w:tr w:rsidR="002B0BA0" w14:paraId="06C2F81A" w14:textId="77777777">
        <w:trPr>
          <w:trHeight w:val="20"/>
        </w:trPr>
        <w:tc>
          <w:tcPr>
            <w:tcW w:w="1169" w:type="pct"/>
            <w:vMerge/>
            <w:tcBorders>
              <w:left w:val="single" w:sz="4" w:space="0" w:color="auto"/>
              <w:right w:val="single" w:sz="4" w:space="0" w:color="auto"/>
            </w:tcBorders>
            <w:vAlign w:val="center"/>
          </w:tcPr>
          <w:p w14:paraId="705E9346" w14:textId="77777777" w:rsidR="002B0BA0" w:rsidRDefault="002B0BA0">
            <w:pPr>
              <w:spacing w:after="0" w:line="240" w:lineRule="auto"/>
              <w:rPr>
                <w:rFonts w:ascii="Times New Roman" w:hAnsi="Times New Roman"/>
                <w:b/>
                <w:bCs/>
                <w:sz w:val="24"/>
                <w:szCs w:val="24"/>
              </w:rPr>
            </w:pPr>
          </w:p>
        </w:tc>
        <w:tc>
          <w:tcPr>
            <w:tcW w:w="3193" w:type="pct"/>
          </w:tcPr>
          <w:p w14:paraId="7744E767"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4. Основы макетирования.</w:t>
            </w:r>
          </w:p>
        </w:tc>
        <w:tc>
          <w:tcPr>
            <w:tcW w:w="637" w:type="pct"/>
            <w:vMerge/>
            <w:tcBorders>
              <w:left w:val="single" w:sz="4" w:space="0" w:color="auto"/>
              <w:right w:val="single" w:sz="4" w:space="0" w:color="auto"/>
            </w:tcBorders>
            <w:vAlign w:val="center"/>
          </w:tcPr>
          <w:p w14:paraId="296E47BD" w14:textId="77777777" w:rsidR="002B0BA0" w:rsidRDefault="002B0BA0">
            <w:pPr>
              <w:spacing w:after="0" w:line="240" w:lineRule="auto"/>
              <w:jc w:val="center"/>
              <w:rPr>
                <w:rFonts w:ascii="Times New Roman" w:hAnsi="Times New Roman"/>
                <w:i/>
                <w:sz w:val="24"/>
                <w:szCs w:val="24"/>
              </w:rPr>
            </w:pPr>
          </w:p>
        </w:tc>
      </w:tr>
      <w:tr w:rsidR="002B0BA0" w14:paraId="7C1BA4A6" w14:textId="77777777">
        <w:trPr>
          <w:trHeight w:val="20"/>
        </w:trPr>
        <w:tc>
          <w:tcPr>
            <w:tcW w:w="1169" w:type="pct"/>
            <w:vMerge/>
            <w:tcBorders>
              <w:left w:val="single" w:sz="4" w:space="0" w:color="auto"/>
              <w:right w:val="single" w:sz="4" w:space="0" w:color="auto"/>
            </w:tcBorders>
            <w:vAlign w:val="center"/>
          </w:tcPr>
          <w:p w14:paraId="00B4BA24" w14:textId="77777777" w:rsidR="002B0BA0" w:rsidRDefault="002B0BA0">
            <w:pPr>
              <w:spacing w:after="0" w:line="240" w:lineRule="auto"/>
              <w:rPr>
                <w:rFonts w:ascii="Times New Roman" w:hAnsi="Times New Roman"/>
                <w:b/>
                <w:bCs/>
                <w:sz w:val="24"/>
                <w:szCs w:val="24"/>
              </w:rPr>
            </w:pPr>
          </w:p>
        </w:tc>
        <w:tc>
          <w:tcPr>
            <w:tcW w:w="3193" w:type="pct"/>
          </w:tcPr>
          <w:p w14:paraId="3055AF80"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5. Выполнение декорационных элементов.</w:t>
            </w:r>
          </w:p>
        </w:tc>
        <w:tc>
          <w:tcPr>
            <w:tcW w:w="637" w:type="pct"/>
            <w:vMerge/>
            <w:tcBorders>
              <w:left w:val="single" w:sz="4" w:space="0" w:color="auto"/>
              <w:bottom w:val="single" w:sz="4" w:space="0" w:color="auto"/>
              <w:right w:val="single" w:sz="4" w:space="0" w:color="auto"/>
            </w:tcBorders>
            <w:vAlign w:val="center"/>
          </w:tcPr>
          <w:p w14:paraId="623A92B9" w14:textId="77777777" w:rsidR="002B0BA0" w:rsidRDefault="002B0BA0">
            <w:pPr>
              <w:spacing w:after="0" w:line="240" w:lineRule="auto"/>
              <w:jc w:val="center"/>
              <w:rPr>
                <w:rFonts w:ascii="Times New Roman" w:hAnsi="Times New Roman"/>
                <w:i/>
                <w:sz w:val="24"/>
                <w:szCs w:val="24"/>
              </w:rPr>
            </w:pPr>
          </w:p>
        </w:tc>
      </w:tr>
      <w:tr w:rsidR="002B0BA0" w14:paraId="1587B955" w14:textId="77777777">
        <w:trPr>
          <w:trHeight w:val="20"/>
        </w:trPr>
        <w:tc>
          <w:tcPr>
            <w:tcW w:w="1169" w:type="pct"/>
            <w:vMerge/>
            <w:tcBorders>
              <w:left w:val="single" w:sz="4" w:space="0" w:color="auto"/>
              <w:right w:val="single" w:sz="4" w:space="0" w:color="auto"/>
            </w:tcBorders>
            <w:vAlign w:val="center"/>
          </w:tcPr>
          <w:p w14:paraId="4B8869F1" w14:textId="77777777" w:rsidR="002B0BA0" w:rsidRDefault="002B0BA0">
            <w:pPr>
              <w:spacing w:after="0" w:line="240" w:lineRule="auto"/>
              <w:rPr>
                <w:rFonts w:ascii="Times New Roman" w:hAnsi="Times New Roman"/>
                <w:b/>
                <w:bCs/>
                <w:sz w:val="24"/>
                <w:szCs w:val="24"/>
              </w:rPr>
            </w:pPr>
          </w:p>
        </w:tc>
        <w:tc>
          <w:tcPr>
            <w:tcW w:w="3193" w:type="pct"/>
          </w:tcPr>
          <w:p w14:paraId="4B552348" w14:textId="77777777" w:rsidR="002B0BA0" w:rsidRDefault="005509AD">
            <w:pPr>
              <w:snapToGrid w:val="0"/>
              <w:spacing w:after="0" w:line="240" w:lineRule="auto"/>
              <w:rPr>
                <w:rFonts w:ascii="Times New Roman" w:hAnsi="Times New Roman"/>
                <w:sz w:val="24"/>
                <w:szCs w:val="24"/>
              </w:rPr>
            </w:pPr>
            <w:r>
              <w:rPr>
                <w:rFonts w:ascii="Times New Roman" w:hAnsi="Times New Roman"/>
                <w:sz w:val="24"/>
                <w:szCs w:val="24"/>
              </w:rPr>
              <w:t>6. Театральные станки.</w:t>
            </w:r>
          </w:p>
        </w:tc>
        <w:tc>
          <w:tcPr>
            <w:tcW w:w="637" w:type="pct"/>
            <w:vMerge w:val="restart"/>
            <w:tcBorders>
              <w:left w:val="single" w:sz="4" w:space="0" w:color="auto"/>
              <w:right w:val="single" w:sz="4" w:space="0" w:color="auto"/>
            </w:tcBorders>
            <w:vAlign w:val="center"/>
          </w:tcPr>
          <w:p w14:paraId="1C376E1B" w14:textId="77777777" w:rsidR="002B0BA0" w:rsidRDefault="002B0BA0">
            <w:pPr>
              <w:spacing w:after="0" w:line="240" w:lineRule="auto"/>
              <w:jc w:val="center"/>
              <w:rPr>
                <w:rFonts w:ascii="Times New Roman" w:hAnsi="Times New Roman"/>
                <w:i/>
                <w:sz w:val="24"/>
                <w:szCs w:val="24"/>
              </w:rPr>
            </w:pPr>
          </w:p>
        </w:tc>
      </w:tr>
      <w:tr w:rsidR="002B0BA0" w14:paraId="599D1C38" w14:textId="77777777">
        <w:trPr>
          <w:trHeight w:val="20"/>
        </w:trPr>
        <w:tc>
          <w:tcPr>
            <w:tcW w:w="1169" w:type="pct"/>
            <w:vMerge/>
            <w:tcBorders>
              <w:left w:val="single" w:sz="4" w:space="0" w:color="auto"/>
              <w:right w:val="single" w:sz="4" w:space="0" w:color="auto"/>
            </w:tcBorders>
            <w:vAlign w:val="center"/>
          </w:tcPr>
          <w:p w14:paraId="12DDBC36" w14:textId="77777777" w:rsidR="002B0BA0" w:rsidRDefault="002B0BA0">
            <w:pPr>
              <w:spacing w:after="0" w:line="240" w:lineRule="auto"/>
              <w:rPr>
                <w:rFonts w:ascii="Times New Roman" w:hAnsi="Times New Roman"/>
                <w:b/>
                <w:bCs/>
                <w:sz w:val="24"/>
                <w:szCs w:val="24"/>
              </w:rPr>
            </w:pPr>
          </w:p>
        </w:tc>
        <w:tc>
          <w:tcPr>
            <w:tcW w:w="3193" w:type="pct"/>
          </w:tcPr>
          <w:p w14:paraId="5F8A1E49"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7. Различные материалы и фактуры.</w:t>
            </w:r>
          </w:p>
        </w:tc>
        <w:tc>
          <w:tcPr>
            <w:tcW w:w="637" w:type="pct"/>
            <w:vMerge/>
            <w:tcBorders>
              <w:left w:val="single" w:sz="4" w:space="0" w:color="auto"/>
              <w:bottom w:val="single" w:sz="4" w:space="0" w:color="auto"/>
              <w:right w:val="single" w:sz="4" w:space="0" w:color="auto"/>
            </w:tcBorders>
            <w:vAlign w:val="center"/>
          </w:tcPr>
          <w:p w14:paraId="50B8B8FA" w14:textId="77777777" w:rsidR="002B0BA0" w:rsidRDefault="002B0BA0">
            <w:pPr>
              <w:spacing w:after="0" w:line="240" w:lineRule="auto"/>
              <w:jc w:val="center"/>
              <w:rPr>
                <w:rFonts w:ascii="Times New Roman" w:hAnsi="Times New Roman"/>
                <w:i/>
                <w:sz w:val="24"/>
                <w:szCs w:val="24"/>
              </w:rPr>
            </w:pPr>
          </w:p>
        </w:tc>
      </w:tr>
      <w:tr w:rsidR="002B0BA0" w14:paraId="7A55B849" w14:textId="77777777">
        <w:trPr>
          <w:trHeight w:val="20"/>
        </w:trPr>
        <w:tc>
          <w:tcPr>
            <w:tcW w:w="1169" w:type="pct"/>
            <w:vMerge/>
            <w:tcBorders>
              <w:left w:val="single" w:sz="4" w:space="0" w:color="auto"/>
              <w:right w:val="single" w:sz="4" w:space="0" w:color="auto"/>
            </w:tcBorders>
            <w:vAlign w:val="center"/>
          </w:tcPr>
          <w:p w14:paraId="7B508288" w14:textId="77777777" w:rsidR="002B0BA0" w:rsidRDefault="002B0BA0">
            <w:pPr>
              <w:spacing w:after="0" w:line="240" w:lineRule="auto"/>
              <w:rPr>
                <w:rFonts w:ascii="Times New Roman" w:hAnsi="Times New Roman"/>
                <w:b/>
                <w:bCs/>
                <w:sz w:val="24"/>
                <w:szCs w:val="24"/>
              </w:rPr>
            </w:pPr>
          </w:p>
        </w:tc>
        <w:tc>
          <w:tcPr>
            <w:tcW w:w="3193" w:type="pct"/>
          </w:tcPr>
          <w:p w14:paraId="5AAC94B7"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 xml:space="preserve">8. </w:t>
            </w:r>
            <w:r>
              <w:rPr>
                <w:rFonts w:ascii="Times New Roman" w:hAnsi="Times New Roman"/>
                <w:sz w:val="24"/>
                <w:szCs w:val="24"/>
              </w:rPr>
              <w:t>Введение. Понятие сценографии</w:t>
            </w:r>
            <w:r>
              <w:rPr>
                <w:rFonts w:ascii="Times New Roman" w:hAnsi="Times New Roman"/>
                <w:b/>
                <w:bCs/>
                <w:sz w:val="24"/>
                <w:szCs w:val="24"/>
              </w:rPr>
              <w:t>.</w:t>
            </w:r>
          </w:p>
        </w:tc>
        <w:tc>
          <w:tcPr>
            <w:tcW w:w="637" w:type="pct"/>
            <w:tcBorders>
              <w:left w:val="single" w:sz="4" w:space="0" w:color="auto"/>
              <w:bottom w:val="single" w:sz="4" w:space="0" w:color="auto"/>
              <w:right w:val="single" w:sz="4" w:space="0" w:color="auto"/>
            </w:tcBorders>
            <w:vAlign w:val="center"/>
          </w:tcPr>
          <w:p w14:paraId="29D20D51" w14:textId="77777777" w:rsidR="002B0BA0" w:rsidRDefault="002B0BA0">
            <w:pPr>
              <w:spacing w:after="0" w:line="240" w:lineRule="auto"/>
              <w:jc w:val="center"/>
              <w:rPr>
                <w:rFonts w:ascii="Times New Roman" w:hAnsi="Times New Roman"/>
                <w:i/>
                <w:sz w:val="24"/>
                <w:szCs w:val="24"/>
              </w:rPr>
            </w:pPr>
          </w:p>
        </w:tc>
      </w:tr>
      <w:tr w:rsidR="002B0BA0" w14:paraId="68609911" w14:textId="77777777">
        <w:trPr>
          <w:trHeight w:val="20"/>
        </w:trPr>
        <w:tc>
          <w:tcPr>
            <w:tcW w:w="1169" w:type="pct"/>
            <w:vMerge/>
            <w:tcBorders>
              <w:left w:val="single" w:sz="4" w:space="0" w:color="auto"/>
              <w:right w:val="single" w:sz="4" w:space="0" w:color="auto"/>
            </w:tcBorders>
            <w:vAlign w:val="center"/>
          </w:tcPr>
          <w:p w14:paraId="458BBCE2" w14:textId="77777777" w:rsidR="002B0BA0" w:rsidRDefault="002B0BA0">
            <w:pPr>
              <w:spacing w:after="0" w:line="240" w:lineRule="auto"/>
              <w:rPr>
                <w:rFonts w:ascii="Times New Roman" w:hAnsi="Times New Roman"/>
                <w:b/>
                <w:bCs/>
                <w:sz w:val="24"/>
                <w:szCs w:val="24"/>
              </w:rPr>
            </w:pPr>
          </w:p>
        </w:tc>
        <w:tc>
          <w:tcPr>
            <w:tcW w:w="3193" w:type="pct"/>
          </w:tcPr>
          <w:p w14:paraId="1CDA0764"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9.</w:t>
            </w:r>
            <w:r>
              <w:rPr>
                <w:rFonts w:ascii="Times New Roman" w:hAnsi="Times New Roman"/>
                <w:sz w:val="24"/>
                <w:szCs w:val="24"/>
              </w:rPr>
              <w:t>Понятие театрального пространства</w:t>
            </w:r>
          </w:p>
        </w:tc>
        <w:tc>
          <w:tcPr>
            <w:tcW w:w="637" w:type="pct"/>
            <w:tcBorders>
              <w:left w:val="single" w:sz="4" w:space="0" w:color="auto"/>
              <w:bottom w:val="single" w:sz="4" w:space="0" w:color="auto"/>
              <w:right w:val="single" w:sz="4" w:space="0" w:color="auto"/>
            </w:tcBorders>
            <w:vAlign w:val="center"/>
          </w:tcPr>
          <w:p w14:paraId="735A4045" w14:textId="77777777" w:rsidR="002B0BA0" w:rsidRDefault="002B0BA0">
            <w:pPr>
              <w:spacing w:after="0" w:line="240" w:lineRule="auto"/>
              <w:jc w:val="center"/>
              <w:rPr>
                <w:rFonts w:ascii="Times New Roman" w:hAnsi="Times New Roman"/>
                <w:i/>
                <w:sz w:val="24"/>
                <w:szCs w:val="24"/>
              </w:rPr>
            </w:pPr>
          </w:p>
        </w:tc>
      </w:tr>
      <w:tr w:rsidR="002B0BA0" w14:paraId="598D1216" w14:textId="77777777">
        <w:trPr>
          <w:trHeight w:val="20"/>
        </w:trPr>
        <w:tc>
          <w:tcPr>
            <w:tcW w:w="1169" w:type="pct"/>
            <w:vMerge/>
            <w:tcBorders>
              <w:left w:val="single" w:sz="4" w:space="0" w:color="auto"/>
              <w:right w:val="single" w:sz="4" w:space="0" w:color="auto"/>
            </w:tcBorders>
            <w:vAlign w:val="center"/>
          </w:tcPr>
          <w:p w14:paraId="5CDD00B5" w14:textId="77777777" w:rsidR="002B0BA0" w:rsidRDefault="002B0BA0">
            <w:pPr>
              <w:spacing w:after="0" w:line="240" w:lineRule="auto"/>
              <w:rPr>
                <w:rFonts w:ascii="Times New Roman" w:hAnsi="Times New Roman"/>
                <w:b/>
                <w:bCs/>
                <w:sz w:val="24"/>
                <w:szCs w:val="24"/>
              </w:rPr>
            </w:pPr>
          </w:p>
        </w:tc>
        <w:tc>
          <w:tcPr>
            <w:tcW w:w="3193" w:type="pct"/>
          </w:tcPr>
          <w:p w14:paraId="2571104C"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10.</w:t>
            </w:r>
            <w:r>
              <w:rPr>
                <w:rFonts w:ascii="Times New Roman" w:hAnsi="Times New Roman"/>
                <w:sz w:val="24"/>
                <w:szCs w:val="24"/>
              </w:rPr>
              <w:t xml:space="preserve"> Типы сценографических решений.</w:t>
            </w:r>
          </w:p>
        </w:tc>
        <w:tc>
          <w:tcPr>
            <w:tcW w:w="637" w:type="pct"/>
            <w:tcBorders>
              <w:left w:val="single" w:sz="4" w:space="0" w:color="auto"/>
              <w:bottom w:val="single" w:sz="4" w:space="0" w:color="auto"/>
              <w:right w:val="single" w:sz="4" w:space="0" w:color="auto"/>
            </w:tcBorders>
            <w:vAlign w:val="center"/>
          </w:tcPr>
          <w:p w14:paraId="7D8B06B4" w14:textId="77777777" w:rsidR="002B0BA0" w:rsidRDefault="002B0BA0">
            <w:pPr>
              <w:spacing w:after="0" w:line="240" w:lineRule="auto"/>
              <w:jc w:val="center"/>
              <w:rPr>
                <w:rFonts w:ascii="Times New Roman" w:hAnsi="Times New Roman"/>
                <w:i/>
                <w:sz w:val="24"/>
                <w:szCs w:val="24"/>
              </w:rPr>
            </w:pPr>
          </w:p>
        </w:tc>
      </w:tr>
      <w:tr w:rsidR="002B0BA0" w14:paraId="182E56E4" w14:textId="77777777">
        <w:trPr>
          <w:trHeight w:val="20"/>
        </w:trPr>
        <w:tc>
          <w:tcPr>
            <w:tcW w:w="1169" w:type="pct"/>
            <w:vMerge/>
            <w:tcBorders>
              <w:left w:val="single" w:sz="4" w:space="0" w:color="auto"/>
              <w:right w:val="single" w:sz="4" w:space="0" w:color="auto"/>
            </w:tcBorders>
            <w:vAlign w:val="center"/>
          </w:tcPr>
          <w:p w14:paraId="13FBC903" w14:textId="77777777" w:rsidR="002B0BA0" w:rsidRDefault="002B0BA0">
            <w:pPr>
              <w:spacing w:after="0" w:line="240" w:lineRule="auto"/>
              <w:rPr>
                <w:rFonts w:ascii="Times New Roman" w:hAnsi="Times New Roman"/>
                <w:b/>
                <w:bCs/>
                <w:sz w:val="24"/>
                <w:szCs w:val="24"/>
              </w:rPr>
            </w:pPr>
          </w:p>
        </w:tc>
        <w:tc>
          <w:tcPr>
            <w:tcW w:w="3193" w:type="pct"/>
          </w:tcPr>
          <w:p w14:paraId="3D5B2499"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sz w:val="24"/>
                <w:szCs w:val="24"/>
              </w:rPr>
              <w:t>Основы цветоведения.</w:t>
            </w:r>
          </w:p>
        </w:tc>
        <w:tc>
          <w:tcPr>
            <w:tcW w:w="637" w:type="pct"/>
            <w:tcBorders>
              <w:left w:val="single" w:sz="4" w:space="0" w:color="auto"/>
              <w:bottom w:val="single" w:sz="4" w:space="0" w:color="auto"/>
              <w:right w:val="single" w:sz="4" w:space="0" w:color="auto"/>
            </w:tcBorders>
            <w:vAlign w:val="center"/>
          </w:tcPr>
          <w:p w14:paraId="6C97D75F" w14:textId="77777777" w:rsidR="002B0BA0" w:rsidRDefault="002B0BA0">
            <w:pPr>
              <w:spacing w:after="0" w:line="240" w:lineRule="auto"/>
              <w:jc w:val="center"/>
              <w:rPr>
                <w:rFonts w:ascii="Times New Roman" w:hAnsi="Times New Roman"/>
                <w:i/>
                <w:sz w:val="24"/>
                <w:szCs w:val="24"/>
              </w:rPr>
            </w:pPr>
          </w:p>
        </w:tc>
      </w:tr>
      <w:tr w:rsidR="002B0BA0" w14:paraId="34EB4B0B" w14:textId="77777777">
        <w:trPr>
          <w:trHeight w:val="20"/>
        </w:trPr>
        <w:tc>
          <w:tcPr>
            <w:tcW w:w="1169" w:type="pct"/>
            <w:vMerge/>
            <w:tcBorders>
              <w:left w:val="single" w:sz="4" w:space="0" w:color="auto"/>
              <w:right w:val="single" w:sz="4" w:space="0" w:color="auto"/>
            </w:tcBorders>
            <w:vAlign w:val="center"/>
          </w:tcPr>
          <w:p w14:paraId="44C83A93" w14:textId="77777777" w:rsidR="002B0BA0" w:rsidRDefault="002B0BA0">
            <w:pPr>
              <w:spacing w:after="0" w:line="240" w:lineRule="auto"/>
              <w:rPr>
                <w:rFonts w:ascii="Times New Roman" w:hAnsi="Times New Roman"/>
                <w:b/>
                <w:bCs/>
                <w:sz w:val="24"/>
                <w:szCs w:val="24"/>
              </w:rPr>
            </w:pPr>
          </w:p>
        </w:tc>
        <w:tc>
          <w:tcPr>
            <w:tcW w:w="3193" w:type="pct"/>
          </w:tcPr>
          <w:p w14:paraId="507BF9C2"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12</w:t>
            </w:r>
            <w:r>
              <w:rPr>
                <w:rFonts w:ascii="Times New Roman" w:hAnsi="Times New Roman"/>
                <w:sz w:val="24"/>
                <w:szCs w:val="24"/>
              </w:rPr>
              <w:t>. Основы перспективы</w:t>
            </w:r>
          </w:p>
        </w:tc>
        <w:tc>
          <w:tcPr>
            <w:tcW w:w="637" w:type="pct"/>
            <w:tcBorders>
              <w:left w:val="single" w:sz="4" w:space="0" w:color="auto"/>
              <w:bottom w:val="single" w:sz="4" w:space="0" w:color="auto"/>
              <w:right w:val="single" w:sz="4" w:space="0" w:color="auto"/>
            </w:tcBorders>
            <w:vAlign w:val="center"/>
          </w:tcPr>
          <w:p w14:paraId="3F2977F2" w14:textId="77777777" w:rsidR="002B0BA0" w:rsidRDefault="002B0BA0">
            <w:pPr>
              <w:spacing w:after="0" w:line="240" w:lineRule="auto"/>
              <w:jc w:val="center"/>
              <w:rPr>
                <w:rFonts w:ascii="Times New Roman" w:hAnsi="Times New Roman"/>
                <w:i/>
                <w:sz w:val="24"/>
                <w:szCs w:val="24"/>
              </w:rPr>
            </w:pPr>
          </w:p>
        </w:tc>
      </w:tr>
      <w:tr w:rsidR="002B0BA0" w14:paraId="58D376BD" w14:textId="77777777">
        <w:trPr>
          <w:trHeight w:val="20"/>
        </w:trPr>
        <w:tc>
          <w:tcPr>
            <w:tcW w:w="1169" w:type="pct"/>
            <w:vMerge/>
            <w:tcBorders>
              <w:left w:val="single" w:sz="4" w:space="0" w:color="auto"/>
              <w:right w:val="single" w:sz="4" w:space="0" w:color="auto"/>
            </w:tcBorders>
            <w:vAlign w:val="center"/>
          </w:tcPr>
          <w:p w14:paraId="41AAAD74" w14:textId="77777777" w:rsidR="002B0BA0" w:rsidRDefault="002B0BA0">
            <w:pPr>
              <w:spacing w:after="0" w:line="240" w:lineRule="auto"/>
              <w:rPr>
                <w:rFonts w:ascii="Times New Roman" w:hAnsi="Times New Roman"/>
                <w:b/>
                <w:bCs/>
                <w:sz w:val="24"/>
                <w:szCs w:val="24"/>
              </w:rPr>
            </w:pPr>
          </w:p>
        </w:tc>
        <w:tc>
          <w:tcPr>
            <w:tcW w:w="3193" w:type="pct"/>
          </w:tcPr>
          <w:p w14:paraId="4BCD076B"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13</w:t>
            </w:r>
            <w:r>
              <w:rPr>
                <w:rFonts w:ascii="Times New Roman" w:hAnsi="Times New Roman"/>
                <w:sz w:val="24"/>
                <w:szCs w:val="24"/>
              </w:rPr>
              <w:t>. Основы композиция</w:t>
            </w:r>
          </w:p>
        </w:tc>
        <w:tc>
          <w:tcPr>
            <w:tcW w:w="637" w:type="pct"/>
            <w:tcBorders>
              <w:left w:val="single" w:sz="4" w:space="0" w:color="auto"/>
              <w:bottom w:val="single" w:sz="4" w:space="0" w:color="auto"/>
              <w:right w:val="single" w:sz="4" w:space="0" w:color="auto"/>
            </w:tcBorders>
            <w:vAlign w:val="center"/>
          </w:tcPr>
          <w:p w14:paraId="13A26A44" w14:textId="77777777" w:rsidR="002B0BA0" w:rsidRDefault="002B0BA0">
            <w:pPr>
              <w:spacing w:after="0" w:line="240" w:lineRule="auto"/>
              <w:jc w:val="center"/>
              <w:rPr>
                <w:rFonts w:ascii="Times New Roman" w:hAnsi="Times New Roman"/>
                <w:i/>
                <w:sz w:val="24"/>
                <w:szCs w:val="24"/>
              </w:rPr>
            </w:pPr>
          </w:p>
        </w:tc>
      </w:tr>
      <w:tr w:rsidR="002B0BA0" w14:paraId="18A128E1" w14:textId="77777777">
        <w:trPr>
          <w:trHeight w:val="20"/>
        </w:trPr>
        <w:tc>
          <w:tcPr>
            <w:tcW w:w="1169" w:type="pct"/>
            <w:vMerge/>
            <w:tcBorders>
              <w:left w:val="single" w:sz="4" w:space="0" w:color="auto"/>
              <w:right w:val="single" w:sz="4" w:space="0" w:color="auto"/>
            </w:tcBorders>
            <w:vAlign w:val="center"/>
          </w:tcPr>
          <w:p w14:paraId="437F07CD" w14:textId="77777777" w:rsidR="002B0BA0" w:rsidRDefault="002B0BA0">
            <w:pPr>
              <w:spacing w:after="0" w:line="240" w:lineRule="auto"/>
              <w:rPr>
                <w:rFonts w:ascii="Times New Roman" w:hAnsi="Times New Roman"/>
                <w:b/>
                <w:bCs/>
                <w:sz w:val="24"/>
                <w:szCs w:val="24"/>
              </w:rPr>
            </w:pPr>
          </w:p>
        </w:tc>
        <w:tc>
          <w:tcPr>
            <w:tcW w:w="3193" w:type="pct"/>
          </w:tcPr>
          <w:p w14:paraId="7B5B26D3"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Плоскость и виды пластической разработки поверхности</w:t>
            </w:r>
          </w:p>
        </w:tc>
        <w:tc>
          <w:tcPr>
            <w:tcW w:w="637" w:type="pct"/>
            <w:tcBorders>
              <w:left w:val="single" w:sz="4" w:space="0" w:color="auto"/>
              <w:bottom w:val="single" w:sz="4" w:space="0" w:color="auto"/>
              <w:right w:val="single" w:sz="4" w:space="0" w:color="auto"/>
            </w:tcBorders>
            <w:vAlign w:val="center"/>
          </w:tcPr>
          <w:p w14:paraId="72ED674F" w14:textId="77777777" w:rsidR="002B0BA0" w:rsidRDefault="002B0BA0">
            <w:pPr>
              <w:spacing w:after="0" w:line="240" w:lineRule="auto"/>
              <w:jc w:val="center"/>
              <w:rPr>
                <w:rFonts w:ascii="Times New Roman" w:hAnsi="Times New Roman"/>
                <w:i/>
                <w:sz w:val="24"/>
                <w:szCs w:val="24"/>
              </w:rPr>
            </w:pPr>
          </w:p>
        </w:tc>
      </w:tr>
      <w:tr w:rsidR="002B0BA0" w14:paraId="5352603F" w14:textId="77777777">
        <w:trPr>
          <w:trHeight w:val="20"/>
        </w:trPr>
        <w:tc>
          <w:tcPr>
            <w:tcW w:w="1169" w:type="pct"/>
            <w:vMerge/>
            <w:tcBorders>
              <w:left w:val="single" w:sz="4" w:space="0" w:color="auto"/>
              <w:right w:val="single" w:sz="4" w:space="0" w:color="auto"/>
            </w:tcBorders>
            <w:vAlign w:val="center"/>
          </w:tcPr>
          <w:p w14:paraId="79A9F7DB" w14:textId="77777777" w:rsidR="002B0BA0" w:rsidRDefault="002B0BA0">
            <w:pPr>
              <w:spacing w:after="0" w:line="240" w:lineRule="auto"/>
              <w:rPr>
                <w:rFonts w:ascii="Times New Roman" w:hAnsi="Times New Roman"/>
                <w:b/>
                <w:bCs/>
                <w:sz w:val="24"/>
                <w:szCs w:val="24"/>
              </w:rPr>
            </w:pPr>
          </w:p>
        </w:tc>
        <w:tc>
          <w:tcPr>
            <w:tcW w:w="3193" w:type="pct"/>
          </w:tcPr>
          <w:p w14:paraId="08968EA3"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15.</w:t>
            </w:r>
            <w:r>
              <w:rPr>
                <w:rFonts w:ascii="Times New Roman" w:hAnsi="Times New Roman"/>
                <w:sz w:val="24"/>
                <w:szCs w:val="24"/>
              </w:rPr>
              <w:t xml:space="preserve"> Изучение методов макетной имитации форм.</w:t>
            </w:r>
          </w:p>
        </w:tc>
        <w:tc>
          <w:tcPr>
            <w:tcW w:w="637" w:type="pct"/>
            <w:tcBorders>
              <w:left w:val="single" w:sz="4" w:space="0" w:color="auto"/>
              <w:bottom w:val="single" w:sz="4" w:space="0" w:color="auto"/>
              <w:right w:val="single" w:sz="4" w:space="0" w:color="auto"/>
            </w:tcBorders>
            <w:vAlign w:val="center"/>
          </w:tcPr>
          <w:p w14:paraId="12EAC348" w14:textId="77777777" w:rsidR="002B0BA0" w:rsidRDefault="002B0BA0">
            <w:pPr>
              <w:spacing w:after="0" w:line="240" w:lineRule="auto"/>
              <w:jc w:val="center"/>
              <w:rPr>
                <w:rFonts w:ascii="Times New Roman" w:hAnsi="Times New Roman"/>
                <w:i/>
                <w:sz w:val="24"/>
                <w:szCs w:val="24"/>
              </w:rPr>
            </w:pPr>
          </w:p>
        </w:tc>
      </w:tr>
      <w:tr w:rsidR="002B0BA0" w14:paraId="5F3AFB26" w14:textId="77777777">
        <w:trPr>
          <w:trHeight w:val="20"/>
        </w:trPr>
        <w:tc>
          <w:tcPr>
            <w:tcW w:w="1169" w:type="pct"/>
            <w:vMerge/>
            <w:tcBorders>
              <w:left w:val="single" w:sz="4" w:space="0" w:color="auto"/>
              <w:right w:val="single" w:sz="4" w:space="0" w:color="auto"/>
            </w:tcBorders>
            <w:vAlign w:val="center"/>
          </w:tcPr>
          <w:p w14:paraId="1A43287B" w14:textId="77777777" w:rsidR="002B0BA0" w:rsidRDefault="002B0BA0">
            <w:pPr>
              <w:spacing w:after="0" w:line="240" w:lineRule="auto"/>
              <w:rPr>
                <w:rFonts w:ascii="Times New Roman" w:hAnsi="Times New Roman"/>
                <w:b/>
                <w:bCs/>
                <w:sz w:val="24"/>
                <w:szCs w:val="24"/>
              </w:rPr>
            </w:pPr>
          </w:p>
        </w:tc>
        <w:tc>
          <w:tcPr>
            <w:tcW w:w="3193" w:type="pct"/>
          </w:tcPr>
          <w:p w14:paraId="1D74B720"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16.</w:t>
            </w:r>
            <w:r>
              <w:rPr>
                <w:rFonts w:ascii="Times New Roman" w:hAnsi="Times New Roman"/>
                <w:sz w:val="24"/>
                <w:szCs w:val="24"/>
              </w:rPr>
              <w:t xml:space="preserve"> Разработка объёмной формы.</w:t>
            </w:r>
          </w:p>
        </w:tc>
        <w:tc>
          <w:tcPr>
            <w:tcW w:w="637" w:type="pct"/>
            <w:tcBorders>
              <w:left w:val="single" w:sz="4" w:space="0" w:color="auto"/>
              <w:bottom w:val="single" w:sz="4" w:space="0" w:color="auto"/>
              <w:right w:val="single" w:sz="4" w:space="0" w:color="auto"/>
            </w:tcBorders>
            <w:vAlign w:val="center"/>
          </w:tcPr>
          <w:p w14:paraId="21A20232" w14:textId="77777777" w:rsidR="002B0BA0" w:rsidRDefault="002B0BA0">
            <w:pPr>
              <w:spacing w:after="0" w:line="240" w:lineRule="auto"/>
              <w:jc w:val="center"/>
              <w:rPr>
                <w:rFonts w:ascii="Times New Roman" w:hAnsi="Times New Roman"/>
                <w:i/>
                <w:sz w:val="24"/>
                <w:szCs w:val="24"/>
              </w:rPr>
            </w:pPr>
          </w:p>
        </w:tc>
      </w:tr>
      <w:tr w:rsidR="002B0BA0" w14:paraId="16CBD0F9" w14:textId="77777777">
        <w:trPr>
          <w:trHeight w:val="20"/>
        </w:trPr>
        <w:tc>
          <w:tcPr>
            <w:tcW w:w="1169" w:type="pct"/>
            <w:vMerge/>
            <w:tcBorders>
              <w:left w:val="single" w:sz="4" w:space="0" w:color="auto"/>
              <w:right w:val="single" w:sz="4" w:space="0" w:color="auto"/>
            </w:tcBorders>
            <w:vAlign w:val="center"/>
          </w:tcPr>
          <w:p w14:paraId="74C1C97A" w14:textId="77777777" w:rsidR="002B0BA0" w:rsidRDefault="002B0BA0">
            <w:pPr>
              <w:spacing w:after="0" w:line="240" w:lineRule="auto"/>
              <w:rPr>
                <w:rFonts w:ascii="Times New Roman" w:hAnsi="Times New Roman"/>
                <w:b/>
                <w:bCs/>
                <w:sz w:val="24"/>
                <w:szCs w:val="24"/>
              </w:rPr>
            </w:pPr>
          </w:p>
        </w:tc>
        <w:tc>
          <w:tcPr>
            <w:tcW w:w="3193" w:type="pct"/>
          </w:tcPr>
          <w:p w14:paraId="495B4402"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17</w:t>
            </w:r>
            <w:r>
              <w:rPr>
                <w:rFonts w:ascii="Times New Roman" w:hAnsi="Times New Roman"/>
                <w:sz w:val="24"/>
                <w:szCs w:val="24"/>
              </w:rPr>
              <w:t>.Взаимоотношение вещей на сцене</w:t>
            </w:r>
          </w:p>
        </w:tc>
        <w:tc>
          <w:tcPr>
            <w:tcW w:w="637" w:type="pct"/>
            <w:tcBorders>
              <w:left w:val="single" w:sz="4" w:space="0" w:color="auto"/>
              <w:bottom w:val="single" w:sz="4" w:space="0" w:color="auto"/>
              <w:right w:val="single" w:sz="4" w:space="0" w:color="auto"/>
            </w:tcBorders>
            <w:vAlign w:val="center"/>
          </w:tcPr>
          <w:p w14:paraId="4D4CCFC7" w14:textId="77777777" w:rsidR="002B0BA0" w:rsidRDefault="002B0BA0">
            <w:pPr>
              <w:spacing w:after="0" w:line="240" w:lineRule="auto"/>
              <w:jc w:val="center"/>
              <w:rPr>
                <w:rFonts w:ascii="Times New Roman" w:hAnsi="Times New Roman"/>
                <w:i/>
                <w:sz w:val="24"/>
                <w:szCs w:val="24"/>
              </w:rPr>
            </w:pPr>
          </w:p>
        </w:tc>
      </w:tr>
      <w:tr w:rsidR="002B0BA0" w14:paraId="040D26CB" w14:textId="77777777">
        <w:trPr>
          <w:trHeight w:val="20"/>
        </w:trPr>
        <w:tc>
          <w:tcPr>
            <w:tcW w:w="1169" w:type="pct"/>
            <w:vMerge/>
            <w:tcBorders>
              <w:left w:val="single" w:sz="4" w:space="0" w:color="auto"/>
              <w:right w:val="single" w:sz="4" w:space="0" w:color="auto"/>
            </w:tcBorders>
            <w:vAlign w:val="center"/>
          </w:tcPr>
          <w:p w14:paraId="241CA578" w14:textId="77777777" w:rsidR="002B0BA0" w:rsidRDefault="002B0BA0">
            <w:pPr>
              <w:spacing w:after="0" w:line="240" w:lineRule="auto"/>
              <w:rPr>
                <w:rFonts w:ascii="Times New Roman" w:hAnsi="Times New Roman"/>
                <w:b/>
                <w:bCs/>
                <w:sz w:val="24"/>
                <w:szCs w:val="24"/>
              </w:rPr>
            </w:pPr>
          </w:p>
        </w:tc>
        <w:tc>
          <w:tcPr>
            <w:tcW w:w="3193" w:type="pct"/>
          </w:tcPr>
          <w:p w14:paraId="7A04AB3B"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18</w:t>
            </w:r>
            <w:r>
              <w:rPr>
                <w:rFonts w:ascii="Times New Roman" w:hAnsi="Times New Roman"/>
                <w:sz w:val="24"/>
                <w:szCs w:val="24"/>
              </w:rPr>
              <w:t>.Методика работы над сочинением художественного оформления зрелища, реализация замысла в материале.</w:t>
            </w:r>
          </w:p>
        </w:tc>
        <w:tc>
          <w:tcPr>
            <w:tcW w:w="637" w:type="pct"/>
            <w:tcBorders>
              <w:left w:val="single" w:sz="4" w:space="0" w:color="auto"/>
              <w:bottom w:val="single" w:sz="4" w:space="0" w:color="auto"/>
              <w:right w:val="single" w:sz="4" w:space="0" w:color="auto"/>
            </w:tcBorders>
            <w:vAlign w:val="center"/>
          </w:tcPr>
          <w:p w14:paraId="2029F0F2" w14:textId="77777777" w:rsidR="002B0BA0" w:rsidRDefault="002B0BA0">
            <w:pPr>
              <w:spacing w:after="0" w:line="240" w:lineRule="auto"/>
              <w:jc w:val="center"/>
              <w:rPr>
                <w:rFonts w:ascii="Times New Roman" w:hAnsi="Times New Roman"/>
                <w:i/>
                <w:sz w:val="24"/>
                <w:szCs w:val="24"/>
              </w:rPr>
            </w:pPr>
          </w:p>
        </w:tc>
      </w:tr>
      <w:tr w:rsidR="002B0BA0" w14:paraId="0363F864" w14:textId="77777777">
        <w:trPr>
          <w:trHeight w:val="20"/>
        </w:trPr>
        <w:tc>
          <w:tcPr>
            <w:tcW w:w="1169" w:type="pct"/>
            <w:vMerge/>
            <w:tcBorders>
              <w:left w:val="single" w:sz="4" w:space="0" w:color="auto"/>
              <w:right w:val="single" w:sz="4" w:space="0" w:color="auto"/>
            </w:tcBorders>
            <w:vAlign w:val="center"/>
          </w:tcPr>
          <w:p w14:paraId="0795FA0A" w14:textId="77777777" w:rsidR="002B0BA0" w:rsidRDefault="002B0BA0">
            <w:pPr>
              <w:spacing w:after="0" w:line="240" w:lineRule="auto"/>
              <w:rPr>
                <w:rFonts w:ascii="Times New Roman" w:hAnsi="Times New Roman"/>
                <w:b/>
                <w:bCs/>
                <w:sz w:val="24"/>
                <w:szCs w:val="24"/>
              </w:rPr>
            </w:pPr>
          </w:p>
        </w:tc>
        <w:tc>
          <w:tcPr>
            <w:tcW w:w="3193" w:type="pct"/>
          </w:tcPr>
          <w:p w14:paraId="1FA5FF44"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19.</w:t>
            </w:r>
            <w:r>
              <w:rPr>
                <w:rFonts w:ascii="Times New Roman" w:hAnsi="Times New Roman"/>
                <w:sz w:val="24"/>
                <w:szCs w:val="24"/>
              </w:rPr>
              <w:t>Функция художника как соавтора постановки театрализованного представления</w:t>
            </w:r>
            <w:r>
              <w:rPr>
                <w:rFonts w:ascii="Times New Roman" w:hAnsi="Times New Roman"/>
                <w:b/>
                <w:bCs/>
                <w:sz w:val="24"/>
                <w:szCs w:val="24"/>
              </w:rPr>
              <w:t>.</w:t>
            </w:r>
          </w:p>
        </w:tc>
        <w:tc>
          <w:tcPr>
            <w:tcW w:w="637" w:type="pct"/>
            <w:tcBorders>
              <w:left w:val="single" w:sz="4" w:space="0" w:color="auto"/>
              <w:bottom w:val="single" w:sz="4" w:space="0" w:color="auto"/>
              <w:right w:val="single" w:sz="4" w:space="0" w:color="auto"/>
            </w:tcBorders>
            <w:vAlign w:val="center"/>
          </w:tcPr>
          <w:p w14:paraId="3E3E9EEE" w14:textId="77777777" w:rsidR="002B0BA0" w:rsidRDefault="002B0BA0">
            <w:pPr>
              <w:spacing w:after="0" w:line="240" w:lineRule="auto"/>
              <w:jc w:val="center"/>
              <w:rPr>
                <w:rFonts w:ascii="Times New Roman" w:hAnsi="Times New Roman"/>
                <w:i/>
                <w:sz w:val="24"/>
                <w:szCs w:val="24"/>
              </w:rPr>
            </w:pPr>
          </w:p>
        </w:tc>
      </w:tr>
      <w:tr w:rsidR="002B0BA0" w14:paraId="1E69BBEF" w14:textId="77777777">
        <w:trPr>
          <w:trHeight w:val="20"/>
        </w:trPr>
        <w:tc>
          <w:tcPr>
            <w:tcW w:w="1169" w:type="pct"/>
            <w:vMerge/>
            <w:tcBorders>
              <w:left w:val="single" w:sz="4" w:space="0" w:color="auto"/>
              <w:right w:val="single" w:sz="4" w:space="0" w:color="auto"/>
            </w:tcBorders>
            <w:vAlign w:val="center"/>
          </w:tcPr>
          <w:p w14:paraId="2D3CC555" w14:textId="77777777" w:rsidR="002B0BA0" w:rsidRDefault="002B0BA0">
            <w:pPr>
              <w:spacing w:after="0" w:line="240" w:lineRule="auto"/>
              <w:rPr>
                <w:rFonts w:ascii="Times New Roman" w:hAnsi="Times New Roman"/>
                <w:b/>
                <w:bCs/>
                <w:sz w:val="24"/>
                <w:szCs w:val="24"/>
              </w:rPr>
            </w:pPr>
          </w:p>
        </w:tc>
        <w:tc>
          <w:tcPr>
            <w:tcW w:w="3193" w:type="pct"/>
          </w:tcPr>
          <w:p w14:paraId="0F6B1FC7"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20.</w:t>
            </w:r>
            <w:r>
              <w:rPr>
                <w:rFonts w:ascii="Times New Roman" w:hAnsi="Times New Roman"/>
                <w:sz w:val="24"/>
                <w:szCs w:val="24"/>
              </w:rPr>
              <w:t xml:space="preserve"> История сценографии</w:t>
            </w:r>
          </w:p>
        </w:tc>
        <w:tc>
          <w:tcPr>
            <w:tcW w:w="637" w:type="pct"/>
            <w:tcBorders>
              <w:left w:val="single" w:sz="4" w:space="0" w:color="auto"/>
              <w:bottom w:val="single" w:sz="4" w:space="0" w:color="auto"/>
              <w:right w:val="single" w:sz="4" w:space="0" w:color="auto"/>
            </w:tcBorders>
            <w:vAlign w:val="center"/>
          </w:tcPr>
          <w:p w14:paraId="1BAEDD3A" w14:textId="77777777" w:rsidR="002B0BA0" w:rsidRDefault="002B0BA0">
            <w:pPr>
              <w:spacing w:after="0" w:line="240" w:lineRule="auto"/>
              <w:jc w:val="center"/>
              <w:rPr>
                <w:rFonts w:ascii="Times New Roman" w:hAnsi="Times New Roman"/>
                <w:i/>
                <w:sz w:val="24"/>
                <w:szCs w:val="24"/>
              </w:rPr>
            </w:pPr>
          </w:p>
        </w:tc>
      </w:tr>
      <w:tr w:rsidR="002B0BA0" w14:paraId="098FD8D8" w14:textId="77777777">
        <w:trPr>
          <w:trHeight w:val="20"/>
        </w:trPr>
        <w:tc>
          <w:tcPr>
            <w:tcW w:w="1169" w:type="pct"/>
            <w:vMerge/>
            <w:tcBorders>
              <w:left w:val="single" w:sz="4" w:space="0" w:color="auto"/>
              <w:right w:val="single" w:sz="4" w:space="0" w:color="auto"/>
            </w:tcBorders>
            <w:vAlign w:val="center"/>
          </w:tcPr>
          <w:p w14:paraId="595B8CB3" w14:textId="77777777" w:rsidR="002B0BA0" w:rsidRDefault="002B0BA0">
            <w:pPr>
              <w:spacing w:after="0" w:line="240" w:lineRule="auto"/>
              <w:rPr>
                <w:rFonts w:ascii="Times New Roman" w:hAnsi="Times New Roman"/>
                <w:b/>
                <w:bCs/>
                <w:sz w:val="24"/>
                <w:szCs w:val="24"/>
              </w:rPr>
            </w:pPr>
          </w:p>
        </w:tc>
        <w:tc>
          <w:tcPr>
            <w:tcW w:w="3193" w:type="pct"/>
          </w:tcPr>
          <w:p w14:paraId="283196CE"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 xml:space="preserve">21. </w:t>
            </w:r>
            <w:r>
              <w:rPr>
                <w:rFonts w:ascii="Times New Roman" w:hAnsi="Times New Roman"/>
                <w:sz w:val="24"/>
                <w:szCs w:val="24"/>
              </w:rPr>
              <w:t>История русской сценографии</w:t>
            </w:r>
          </w:p>
        </w:tc>
        <w:tc>
          <w:tcPr>
            <w:tcW w:w="637" w:type="pct"/>
            <w:tcBorders>
              <w:left w:val="single" w:sz="4" w:space="0" w:color="auto"/>
              <w:bottom w:val="single" w:sz="4" w:space="0" w:color="auto"/>
              <w:right w:val="single" w:sz="4" w:space="0" w:color="auto"/>
            </w:tcBorders>
            <w:vAlign w:val="center"/>
          </w:tcPr>
          <w:p w14:paraId="11732645" w14:textId="77777777" w:rsidR="002B0BA0" w:rsidRDefault="002B0BA0">
            <w:pPr>
              <w:spacing w:after="0" w:line="240" w:lineRule="auto"/>
              <w:jc w:val="center"/>
              <w:rPr>
                <w:rFonts w:ascii="Times New Roman" w:hAnsi="Times New Roman"/>
                <w:i/>
                <w:sz w:val="24"/>
                <w:szCs w:val="24"/>
              </w:rPr>
            </w:pPr>
          </w:p>
        </w:tc>
      </w:tr>
      <w:tr w:rsidR="002B0BA0" w14:paraId="484A4286" w14:textId="77777777">
        <w:trPr>
          <w:trHeight w:val="20"/>
        </w:trPr>
        <w:tc>
          <w:tcPr>
            <w:tcW w:w="1169" w:type="pct"/>
            <w:vMerge/>
            <w:tcBorders>
              <w:left w:val="single" w:sz="4" w:space="0" w:color="auto"/>
              <w:right w:val="single" w:sz="4" w:space="0" w:color="auto"/>
            </w:tcBorders>
            <w:vAlign w:val="center"/>
          </w:tcPr>
          <w:p w14:paraId="6E7E9DA6" w14:textId="77777777" w:rsidR="002B0BA0" w:rsidRDefault="002B0BA0">
            <w:pPr>
              <w:spacing w:after="0" w:line="240" w:lineRule="auto"/>
              <w:rPr>
                <w:rFonts w:ascii="Times New Roman" w:hAnsi="Times New Roman"/>
                <w:b/>
                <w:bCs/>
                <w:sz w:val="24"/>
                <w:szCs w:val="24"/>
              </w:rPr>
            </w:pPr>
          </w:p>
        </w:tc>
        <w:tc>
          <w:tcPr>
            <w:tcW w:w="3193" w:type="pct"/>
          </w:tcPr>
          <w:p w14:paraId="0A72D894"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22.</w:t>
            </w:r>
            <w:r>
              <w:rPr>
                <w:rFonts w:ascii="Times New Roman" w:hAnsi="Times New Roman"/>
                <w:sz w:val="24"/>
                <w:szCs w:val="24"/>
              </w:rPr>
              <w:t>Поиск новых форм сценического решения в начале 20 века</w:t>
            </w:r>
          </w:p>
        </w:tc>
        <w:tc>
          <w:tcPr>
            <w:tcW w:w="637" w:type="pct"/>
            <w:tcBorders>
              <w:left w:val="single" w:sz="4" w:space="0" w:color="auto"/>
              <w:bottom w:val="single" w:sz="4" w:space="0" w:color="auto"/>
              <w:right w:val="single" w:sz="4" w:space="0" w:color="auto"/>
            </w:tcBorders>
            <w:vAlign w:val="center"/>
          </w:tcPr>
          <w:p w14:paraId="72EB4F33" w14:textId="77777777" w:rsidR="002B0BA0" w:rsidRDefault="002B0BA0">
            <w:pPr>
              <w:spacing w:after="0" w:line="240" w:lineRule="auto"/>
              <w:jc w:val="center"/>
              <w:rPr>
                <w:rFonts w:ascii="Times New Roman" w:hAnsi="Times New Roman"/>
                <w:i/>
                <w:sz w:val="24"/>
                <w:szCs w:val="24"/>
              </w:rPr>
            </w:pPr>
          </w:p>
        </w:tc>
      </w:tr>
      <w:tr w:rsidR="002B0BA0" w14:paraId="176415F1" w14:textId="77777777">
        <w:trPr>
          <w:trHeight w:val="20"/>
        </w:trPr>
        <w:tc>
          <w:tcPr>
            <w:tcW w:w="1169" w:type="pct"/>
            <w:vMerge/>
            <w:tcBorders>
              <w:left w:val="single" w:sz="4" w:space="0" w:color="auto"/>
              <w:right w:val="single" w:sz="4" w:space="0" w:color="auto"/>
            </w:tcBorders>
            <w:vAlign w:val="center"/>
          </w:tcPr>
          <w:p w14:paraId="63E6F734" w14:textId="77777777" w:rsidR="002B0BA0" w:rsidRDefault="002B0BA0">
            <w:pPr>
              <w:spacing w:after="0" w:line="240" w:lineRule="auto"/>
              <w:rPr>
                <w:rFonts w:ascii="Times New Roman" w:hAnsi="Times New Roman"/>
                <w:b/>
                <w:bCs/>
                <w:sz w:val="24"/>
                <w:szCs w:val="24"/>
              </w:rPr>
            </w:pPr>
          </w:p>
        </w:tc>
        <w:tc>
          <w:tcPr>
            <w:tcW w:w="3193" w:type="pct"/>
          </w:tcPr>
          <w:p w14:paraId="2EA66EA4" w14:textId="77777777" w:rsidR="002B0BA0" w:rsidRDefault="005509AD">
            <w:pPr>
              <w:tabs>
                <w:tab w:val="right" w:pos="9276"/>
              </w:tabs>
              <w:spacing w:after="0" w:line="240" w:lineRule="auto"/>
              <w:jc w:val="both"/>
              <w:rPr>
                <w:rFonts w:ascii="Times New Roman" w:hAnsi="Times New Roman"/>
                <w:sz w:val="24"/>
                <w:szCs w:val="24"/>
              </w:rPr>
            </w:pPr>
            <w:r>
              <w:rPr>
                <w:rFonts w:ascii="Times New Roman" w:hAnsi="Times New Roman"/>
                <w:b/>
                <w:bCs/>
                <w:sz w:val="24"/>
                <w:szCs w:val="24"/>
              </w:rPr>
              <w:t>23.</w:t>
            </w:r>
            <w:r>
              <w:rPr>
                <w:rFonts w:ascii="Times New Roman" w:hAnsi="Times New Roman"/>
                <w:sz w:val="24"/>
                <w:szCs w:val="24"/>
              </w:rPr>
              <w:t>Творчество ярких театральных художников</w:t>
            </w:r>
          </w:p>
        </w:tc>
        <w:tc>
          <w:tcPr>
            <w:tcW w:w="637" w:type="pct"/>
            <w:tcBorders>
              <w:left w:val="single" w:sz="4" w:space="0" w:color="auto"/>
              <w:bottom w:val="single" w:sz="4" w:space="0" w:color="auto"/>
              <w:right w:val="single" w:sz="4" w:space="0" w:color="auto"/>
            </w:tcBorders>
            <w:vAlign w:val="center"/>
          </w:tcPr>
          <w:p w14:paraId="41EF60DF" w14:textId="77777777" w:rsidR="002B0BA0" w:rsidRDefault="002B0BA0">
            <w:pPr>
              <w:spacing w:after="0" w:line="240" w:lineRule="auto"/>
              <w:jc w:val="center"/>
              <w:rPr>
                <w:rFonts w:ascii="Times New Roman" w:hAnsi="Times New Roman"/>
                <w:i/>
                <w:sz w:val="24"/>
                <w:szCs w:val="24"/>
              </w:rPr>
            </w:pPr>
          </w:p>
        </w:tc>
      </w:tr>
      <w:tr w:rsidR="002B0BA0" w14:paraId="55286FFC" w14:textId="77777777">
        <w:trPr>
          <w:trHeight w:val="20"/>
        </w:trPr>
        <w:tc>
          <w:tcPr>
            <w:tcW w:w="1169" w:type="pct"/>
            <w:vMerge/>
            <w:tcBorders>
              <w:left w:val="single" w:sz="4" w:space="0" w:color="auto"/>
              <w:right w:val="single" w:sz="4" w:space="0" w:color="auto"/>
            </w:tcBorders>
            <w:vAlign w:val="center"/>
          </w:tcPr>
          <w:p w14:paraId="75AA8A9A" w14:textId="77777777" w:rsidR="002B0BA0" w:rsidRDefault="002B0BA0">
            <w:pPr>
              <w:spacing w:after="0" w:line="240" w:lineRule="auto"/>
              <w:rPr>
                <w:rFonts w:ascii="Times New Roman" w:hAnsi="Times New Roman"/>
                <w:b/>
                <w:bCs/>
                <w:sz w:val="24"/>
                <w:szCs w:val="24"/>
              </w:rPr>
            </w:pPr>
          </w:p>
        </w:tc>
        <w:tc>
          <w:tcPr>
            <w:tcW w:w="3193" w:type="pct"/>
          </w:tcPr>
          <w:p w14:paraId="2A941DCC" w14:textId="77777777" w:rsidR="002B0BA0" w:rsidRDefault="005509AD">
            <w:pPr>
              <w:spacing w:after="0" w:line="240" w:lineRule="auto"/>
              <w:jc w:val="both"/>
              <w:rPr>
                <w:rFonts w:ascii="Times New Roman" w:hAnsi="Times New Roman"/>
                <w:sz w:val="24"/>
                <w:szCs w:val="24"/>
              </w:rPr>
            </w:pPr>
            <w:r>
              <w:rPr>
                <w:rFonts w:ascii="Times New Roman" w:hAnsi="Times New Roman"/>
                <w:b/>
                <w:sz w:val="24"/>
                <w:szCs w:val="24"/>
              </w:rPr>
              <w:t>В том числе практических занятий и лабораторных работ</w:t>
            </w:r>
          </w:p>
        </w:tc>
        <w:tc>
          <w:tcPr>
            <w:tcW w:w="637" w:type="pct"/>
            <w:tcBorders>
              <w:left w:val="single" w:sz="4" w:space="0" w:color="auto"/>
              <w:bottom w:val="single" w:sz="4" w:space="0" w:color="auto"/>
              <w:right w:val="single" w:sz="4" w:space="0" w:color="auto"/>
            </w:tcBorders>
            <w:vAlign w:val="center"/>
          </w:tcPr>
          <w:p w14:paraId="0F47EBA9"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24</w:t>
            </w:r>
          </w:p>
        </w:tc>
      </w:tr>
      <w:tr w:rsidR="002B0BA0" w14:paraId="797DC591" w14:textId="77777777">
        <w:trPr>
          <w:trHeight w:val="20"/>
        </w:trPr>
        <w:tc>
          <w:tcPr>
            <w:tcW w:w="1169" w:type="pct"/>
            <w:vMerge/>
            <w:tcBorders>
              <w:left w:val="single" w:sz="4" w:space="0" w:color="auto"/>
              <w:right w:val="single" w:sz="4" w:space="0" w:color="auto"/>
            </w:tcBorders>
            <w:vAlign w:val="center"/>
          </w:tcPr>
          <w:p w14:paraId="0B5CFC3A" w14:textId="77777777" w:rsidR="002B0BA0" w:rsidRDefault="002B0BA0">
            <w:pPr>
              <w:spacing w:after="0" w:line="240" w:lineRule="auto"/>
              <w:rPr>
                <w:rFonts w:ascii="Times New Roman" w:hAnsi="Times New Roman"/>
                <w:b/>
                <w:bCs/>
                <w:sz w:val="24"/>
                <w:szCs w:val="24"/>
              </w:rPr>
            </w:pPr>
          </w:p>
        </w:tc>
        <w:tc>
          <w:tcPr>
            <w:tcW w:w="3193" w:type="pct"/>
          </w:tcPr>
          <w:p w14:paraId="09450335" w14:textId="77777777" w:rsidR="002B0BA0" w:rsidRDefault="005509AD">
            <w:pPr>
              <w:snapToGrid w:val="0"/>
              <w:spacing w:after="0" w:line="240" w:lineRule="auto"/>
              <w:rPr>
                <w:rFonts w:ascii="Times New Roman" w:hAnsi="Times New Roman"/>
                <w:sz w:val="24"/>
                <w:szCs w:val="24"/>
              </w:rPr>
            </w:pPr>
            <w:r>
              <w:rPr>
                <w:rFonts w:ascii="Times New Roman" w:hAnsi="Times New Roman"/>
                <w:sz w:val="24"/>
                <w:szCs w:val="24"/>
              </w:rPr>
              <w:t>1. Виды композиции</w:t>
            </w:r>
          </w:p>
        </w:tc>
        <w:tc>
          <w:tcPr>
            <w:tcW w:w="637" w:type="pct"/>
            <w:vMerge w:val="restart"/>
            <w:tcBorders>
              <w:left w:val="single" w:sz="4" w:space="0" w:color="auto"/>
              <w:right w:val="single" w:sz="4" w:space="0" w:color="auto"/>
            </w:tcBorders>
            <w:vAlign w:val="center"/>
          </w:tcPr>
          <w:p w14:paraId="3798BC54" w14:textId="77777777" w:rsidR="002B0BA0" w:rsidRDefault="002B0BA0">
            <w:pPr>
              <w:spacing w:after="0" w:line="240" w:lineRule="auto"/>
              <w:jc w:val="center"/>
              <w:rPr>
                <w:rFonts w:ascii="Times New Roman" w:hAnsi="Times New Roman"/>
                <w:i/>
                <w:sz w:val="24"/>
                <w:szCs w:val="24"/>
              </w:rPr>
            </w:pPr>
          </w:p>
        </w:tc>
      </w:tr>
      <w:tr w:rsidR="002B0BA0" w14:paraId="1A5E9EF3" w14:textId="77777777">
        <w:trPr>
          <w:trHeight w:val="20"/>
        </w:trPr>
        <w:tc>
          <w:tcPr>
            <w:tcW w:w="1169" w:type="pct"/>
            <w:vMerge/>
            <w:tcBorders>
              <w:left w:val="single" w:sz="4" w:space="0" w:color="auto"/>
              <w:right w:val="single" w:sz="4" w:space="0" w:color="auto"/>
            </w:tcBorders>
            <w:vAlign w:val="center"/>
          </w:tcPr>
          <w:p w14:paraId="691150D2" w14:textId="77777777" w:rsidR="002B0BA0" w:rsidRDefault="002B0BA0">
            <w:pPr>
              <w:spacing w:after="0" w:line="240" w:lineRule="auto"/>
              <w:rPr>
                <w:rFonts w:ascii="Times New Roman" w:hAnsi="Times New Roman"/>
                <w:b/>
                <w:bCs/>
                <w:sz w:val="24"/>
                <w:szCs w:val="24"/>
              </w:rPr>
            </w:pPr>
          </w:p>
        </w:tc>
        <w:tc>
          <w:tcPr>
            <w:tcW w:w="3193" w:type="pct"/>
          </w:tcPr>
          <w:p w14:paraId="58567FF3" w14:textId="77777777" w:rsidR="002B0BA0" w:rsidRDefault="005509AD">
            <w:pPr>
              <w:snapToGrid w:val="0"/>
              <w:spacing w:after="0" w:line="240" w:lineRule="auto"/>
              <w:rPr>
                <w:rFonts w:ascii="Times New Roman" w:hAnsi="Times New Roman"/>
                <w:sz w:val="24"/>
                <w:szCs w:val="24"/>
              </w:rPr>
            </w:pPr>
            <w:r>
              <w:rPr>
                <w:rFonts w:ascii="Times New Roman" w:hAnsi="Times New Roman"/>
                <w:sz w:val="24"/>
                <w:szCs w:val="24"/>
              </w:rPr>
              <w:t>2. Работа с эскизами и чертежами.</w:t>
            </w:r>
          </w:p>
          <w:p w14:paraId="09776A31"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Перевод плоского изображения в объём</w:t>
            </w:r>
          </w:p>
        </w:tc>
        <w:tc>
          <w:tcPr>
            <w:tcW w:w="637" w:type="pct"/>
            <w:vMerge/>
            <w:tcBorders>
              <w:left w:val="single" w:sz="4" w:space="0" w:color="auto"/>
              <w:right w:val="single" w:sz="4" w:space="0" w:color="auto"/>
            </w:tcBorders>
            <w:vAlign w:val="center"/>
          </w:tcPr>
          <w:p w14:paraId="45319645" w14:textId="77777777" w:rsidR="002B0BA0" w:rsidRDefault="002B0BA0">
            <w:pPr>
              <w:spacing w:after="0" w:line="240" w:lineRule="auto"/>
              <w:jc w:val="center"/>
              <w:rPr>
                <w:rFonts w:ascii="Times New Roman" w:hAnsi="Times New Roman"/>
                <w:i/>
                <w:sz w:val="24"/>
                <w:szCs w:val="24"/>
              </w:rPr>
            </w:pPr>
          </w:p>
        </w:tc>
      </w:tr>
      <w:tr w:rsidR="002B0BA0" w14:paraId="4D2D4082" w14:textId="77777777">
        <w:trPr>
          <w:trHeight w:val="20"/>
        </w:trPr>
        <w:tc>
          <w:tcPr>
            <w:tcW w:w="1169" w:type="pct"/>
            <w:vMerge/>
            <w:tcBorders>
              <w:left w:val="single" w:sz="4" w:space="0" w:color="auto"/>
              <w:right w:val="single" w:sz="4" w:space="0" w:color="auto"/>
            </w:tcBorders>
            <w:vAlign w:val="center"/>
          </w:tcPr>
          <w:p w14:paraId="3B048780" w14:textId="77777777" w:rsidR="002B0BA0" w:rsidRDefault="002B0BA0">
            <w:pPr>
              <w:spacing w:after="0" w:line="240" w:lineRule="auto"/>
              <w:rPr>
                <w:rFonts w:ascii="Times New Roman" w:hAnsi="Times New Roman"/>
                <w:b/>
                <w:bCs/>
                <w:sz w:val="24"/>
                <w:szCs w:val="24"/>
              </w:rPr>
            </w:pPr>
          </w:p>
        </w:tc>
        <w:tc>
          <w:tcPr>
            <w:tcW w:w="3193" w:type="pct"/>
          </w:tcPr>
          <w:p w14:paraId="37CF0E52"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3. Макет – декорация в миниатюре.</w:t>
            </w:r>
          </w:p>
        </w:tc>
        <w:tc>
          <w:tcPr>
            <w:tcW w:w="637" w:type="pct"/>
            <w:vMerge/>
            <w:tcBorders>
              <w:left w:val="single" w:sz="4" w:space="0" w:color="auto"/>
              <w:right w:val="single" w:sz="4" w:space="0" w:color="auto"/>
            </w:tcBorders>
            <w:vAlign w:val="center"/>
          </w:tcPr>
          <w:p w14:paraId="1D652AF2" w14:textId="77777777" w:rsidR="002B0BA0" w:rsidRDefault="002B0BA0">
            <w:pPr>
              <w:spacing w:after="0" w:line="240" w:lineRule="auto"/>
              <w:jc w:val="center"/>
              <w:rPr>
                <w:rFonts w:ascii="Times New Roman" w:hAnsi="Times New Roman"/>
                <w:i/>
                <w:sz w:val="24"/>
                <w:szCs w:val="24"/>
              </w:rPr>
            </w:pPr>
          </w:p>
        </w:tc>
      </w:tr>
      <w:tr w:rsidR="002B0BA0" w14:paraId="08875166" w14:textId="77777777">
        <w:trPr>
          <w:trHeight w:val="20"/>
        </w:trPr>
        <w:tc>
          <w:tcPr>
            <w:tcW w:w="1169" w:type="pct"/>
            <w:vMerge/>
            <w:tcBorders>
              <w:left w:val="single" w:sz="4" w:space="0" w:color="auto"/>
              <w:right w:val="single" w:sz="4" w:space="0" w:color="auto"/>
            </w:tcBorders>
            <w:vAlign w:val="center"/>
          </w:tcPr>
          <w:p w14:paraId="5C1096B6" w14:textId="77777777" w:rsidR="002B0BA0" w:rsidRDefault="002B0BA0">
            <w:pPr>
              <w:spacing w:after="0" w:line="240" w:lineRule="auto"/>
              <w:rPr>
                <w:rFonts w:ascii="Times New Roman" w:hAnsi="Times New Roman"/>
                <w:b/>
                <w:bCs/>
                <w:sz w:val="24"/>
                <w:szCs w:val="24"/>
              </w:rPr>
            </w:pPr>
          </w:p>
        </w:tc>
        <w:tc>
          <w:tcPr>
            <w:tcW w:w="3193" w:type="pct"/>
          </w:tcPr>
          <w:p w14:paraId="0372BC02"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4. Материалы: текстура и фактура</w:t>
            </w:r>
          </w:p>
        </w:tc>
        <w:tc>
          <w:tcPr>
            <w:tcW w:w="637" w:type="pct"/>
            <w:vMerge/>
            <w:tcBorders>
              <w:left w:val="single" w:sz="4" w:space="0" w:color="auto"/>
              <w:right w:val="single" w:sz="4" w:space="0" w:color="auto"/>
            </w:tcBorders>
            <w:vAlign w:val="center"/>
          </w:tcPr>
          <w:p w14:paraId="63A33DD0" w14:textId="77777777" w:rsidR="002B0BA0" w:rsidRDefault="002B0BA0">
            <w:pPr>
              <w:spacing w:after="0" w:line="240" w:lineRule="auto"/>
              <w:jc w:val="center"/>
              <w:rPr>
                <w:rFonts w:ascii="Times New Roman" w:hAnsi="Times New Roman"/>
                <w:i/>
                <w:sz w:val="24"/>
                <w:szCs w:val="24"/>
              </w:rPr>
            </w:pPr>
          </w:p>
        </w:tc>
      </w:tr>
      <w:tr w:rsidR="002B0BA0" w14:paraId="3A25831C" w14:textId="77777777">
        <w:trPr>
          <w:trHeight w:val="20"/>
        </w:trPr>
        <w:tc>
          <w:tcPr>
            <w:tcW w:w="1169" w:type="pct"/>
            <w:vMerge/>
            <w:tcBorders>
              <w:left w:val="single" w:sz="4" w:space="0" w:color="auto"/>
              <w:right w:val="single" w:sz="4" w:space="0" w:color="auto"/>
            </w:tcBorders>
            <w:vAlign w:val="center"/>
          </w:tcPr>
          <w:p w14:paraId="4A4A5AB2" w14:textId="77777777" w:rsidR="002B0BA0" w:rsidRDefault="002B0BA0">
            <w:pPr>
              <w:spacing w:after="0" w:line="240" w:lineRule="auto"/>
              <w:rPr>
                <w:rFonts w:ascii="Times New Roman" w:hAnsi="Times New Roman"/>
                <w:b/>
                <w:bCs/>
                <w:sz w:val="24"/>
                <w:szCs w:val="24"/>
              </w:rPr>
            </w:pPr>
          </w:p>
        </w:tc>
        <w:tc>
          <w:tcPr>
            <w:tcW w:w="3193" w:type="pct"/>
          </w:tcPr>
          <w:p w14:paraId="218631B0"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bCs/>
                <w:sz w:val="24"/>
                <w:szCs w:val="24"/>
              </w:rPr>
              <w:t xml:space="preserve"> </w:t>
            </w:r>
            <w:r>
              <w:rPr>
                <w:rFonts w:ascii="Times New Roman" w:hAnsi="Times New Roman"/>
                <w:sz w:val="24"/>
                <w:szCs w:val="24"/>
              </w:rPr>
              <w:t>Предварительные экономические расчеты спектакля</w:t>
            </w:r>
          </w:p>
        </w:tc>
        <w:tc>
          <w:tcPr>
            <w:tcW w:w="637" w:type="pct"/>
            <w:vMerge/>
            <w:tcBorders>
              <w:left w:val="single" w:sz="4" w:space="0" w:color="auto"/>
              <w:right w:val="single" w:sz="4" w:space="0" w:color="auto"/>
            </w:tcBorders>
            <w:vAlign w:val="center"/>
          </w:tcPr>
          <w:p w14:paraId="342CEA4E" w14:textId="77777777" w:rsidR="002B0BA0" w:rsidRDefault="002B0BA0">
            <w:pPr>
              <w:spacing w:after="0" w:line="240" w:lineRule="auto"/>
              <w:jc w:val="center"/>
              <w:rPr>
                <w:rFonts w:ascii="Times New Roman" w:hAnsi="Times New Roman"/>
                <w:i/>
                <w:sz w:val="24"/>
                <w:szCs w:val="24"/>
              </w:rPr>
            </w:pPr>
          </w:p>
        </w:tc>
      </w:tr>
      <w:tr w:rsidR="002B0BA0" w14:paraId="667C0EC9" w14:textId="77777777">
        <w:trPr>
          <w:trHeight w:val="20"/>
        </w:trPr>
        <w:tc>
          <w:tcPr>
            <w:tcW w:w="1169" w:type="pct"/>
            <w:vMerge/>
            <w:tcBorders>
              <w:left w:val="single" w:sz="4" w:space="0" w:color="auto"/>
              <w:right w:val="single" w:sz="4" w:space="0" w:color="auto"/>
            </w:tcBorders>
            <w:vAlign w:val="center"/>
          </w:tcPr>
          <w:p w14:paraId="4C239BAB" w14:textId="77777777" w:rsidR="002B0BA0" w:rsidRDefault="002B0BA0">
            <w:pPr>
              <w:spacing w:after="0" w:line="240" w:lineRule="auto"/>
              <w:rPr>
                <w:rFonts w:ascii="Times New Roman" w:hAnsi="Times New Roman"/>
                <w:b/>
                <w:bCs/>
                <w:sz w:val="24"/>
                <w:szCs w:val="24"/>
              </w:rPr>
            </w:pPr>
          </w:p>
        </w:tc>
        <w:tc>
          <w:tcPr>
            <w:tcW w:w="3193" w:type="pct"/>
          </w:tcPr>
          <w:p w14:paraId="0D17C870"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6.</w:t>
            </w:r>
            <w:r>
              <w:rPr>
                <w:rFonts w:ascii="Times New Roman" w:hAnsi="Times New Roman"/>
                <w:bCs/>
                <w:sz w:val="24"/>
                <w:szCs w:val="24"/>
              </w:rPr>
              <w:t xml:space="preserve"> Выполнение декорационных элементов.</w:t>
            </w:r>
          </w:p>
        </w:tc>
        <w:tc>
          <w:tcPr>
            <w:tcW w:w="637" w:type="pct"/>
            <w:vMerge/>
            <w:tcBorders>
              <w:left w:val="single" w:sz="4" w:space="0" w:color="auto"/>
              <w:right w:val="single" w:sz="4" w:space="0" w:color="auto"/>
            </w:tcBorders>
            <w:vAlign w:val="center"/>
          </w:tcPr>
          <w:p w14:paraId="647137F1" w14:textId="77777777" w:rsidR="002B0BA0" w:rsidRDefault="002B0BA0">
            <w:pPr>
              <w:spacing w:after="0" w:line="240" w:lineRule="auto"/>
              <w:jc w:val="center"/>
              <w:rPr>
                <w:rFonts w:ascii="Times New Roman" w:hAnsi="Times New Roman"/>
                <w:i/>
                <w:sz w:val="24"/>
                <w:szCs w:val="24"/>
              </w:rPr>
            </w:pPr>
          </w:p>
        </w:tc>
      </w:tr>
      <w:tr w:rsidR="002B0BA0" w14:paraId="58AA4730" w14:textId="77777777">
        <w:trPr>
          <w:trHeight w:val="20"/>
        </w:trPr>
        <w:tc>
          <w:tcPr>
            <w:tcW w:w="1169" w:type="pct"/>
            <w:vMerge/>
            <w:tcBorders>
              <w:left w:val="single" w:sz="4" w:space="0" w:color="auto"/>
              <w:right w:val="single" w:sz="4" w:space="0" w:color="auto"/>
            </w:tcBorders>
            <w:vAlign w:val="center"/>
          </w:tcPr>
          <w:p w14:paraId="405026FC" w14:textId="77777777" w:rsidR="002B0BA0" w:rsidRDefault="002B0BA0">
            <w:pPr>
              <w:spacing w:after="0" w:line="240" w:lineRule="auto"/>
              <w:rPr>
                <w:rFonts w:ascii="Times New Roman" w:hAnsi="Times New Roman"/>
                <w:b/>
                <w:bCs/>
                <w:sz w:val="24"/>
                <w:szCs w:val="24"/>
              </w:rPr>
            </w:pPr>
          </w:p>
        </w:tc>
        <w:tc>
          <w:tcPr>
            <w:tcW w:w="3193" w:type="pct"/>
          </w:tcPr>
          <w:p w14:paraId="5DF475F3"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7.Технологические приемы изготовления театральных станков</w:t>
            </w:r>
          </w:p>
        </w:tc>
        <w:tc>
          <w:tcPr>
            <w:tcW w:w="637" w:type="pct"/>
            <w:vMerge/>
            <w:tcBorders>
              <w:left w:val="single" w:sz="4" w:space="0" w:color="auto"/>
              <w:right w:val="single" w:sz="4" w:space="0" w:color="auto"/>
            </w:tcBorders>
            <w:vAlign w:val="center"/>
          </w:tcPr>
          <w:p w14:paraId="065DD468" w14:textId="77777777" w:rsidR="002B0BA0" w:rsidRDefault="002B0BA0">
            <w:pPr>
              <w:spacing w:after="0" w:line="240" w:lineRule="auto"/>
              <w:jc w:val="center"/>
              <w:rPr>
                <w:rFonts w:ascii="Times New Roman" w:hAnsi="Times New Roman"/>
                <w:i/>
                <w:sz w:val="24"/>
                <w:szCs w:val="24"/>
              </w:rPr>
            </w:pPr>
          </w:p>
        </w:tc>
      </w:tr>
      <w:tr w:rsidR="002B0BA0" w14:paraId="68CECAB1" w14:textId="77777777">
        <w:trPr>
          <w:trHeight w:val="20"/>
        </w:trPr>
        <w:tc>
          <w:tcPr>
            <w:tcW w:w="1169" w:type="pct"/>
            <w:vMerge/>
            <w:tcBorders>
              <w:left w:val="single" w:sz="4" w:space="0" w:color="auto"/>
              <w:right w:val="single" w:sz="4" w:space="0" w:color="auto"/>
            </w:tcBorders>
            <w:vAlign w:val="center"/>
          </w:tcPr>
          <w:p w14:paraId="1779D920" w14:textId="77777777" w:rsidR="002B0BA0" w:rsidRDefault="002B0BA0">
            <w:pPr>
              <w:spacing w:after="0" w:line="240" w:lineRule="auto"/>
              <w:rPr>
                <w:rFonts w:ascii="Times New Roman" w:hAnsi="Times New Roman"/>
                <w:b/>
                <w:bCs/>
                <w:sz w:val="24"/>
                <w:szCs w:val="24"/>
              </w:rPr>
            </w:pPr>
          </w:p>
        </w:tc>
        <w:tc>
          <w:tcPr>
            <w:tcW w:w="3193" w:type="pct"/>
          </w:tcPr>
          <w:p w14:paraId="388B6E8D"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8. Фактура, обработка, покраска декорационного оформления спектаклей.</w:t>
            </w:r>
          </w:p>
        </w:tc>
        <w:tc>
          <w:tcPr>
            <w:tcW w:w="637" w:type="pct"/>
            <w:vMerge/>
            <w:tcBorders>
              <w:left w:val="single" w:sz="4" w:space="0" w:color="auto"/>
              <w:right w:val="single" w:sz="4" w:space="0" w:color="auto"/>
            </w:tcBorders>
            <w:vAlign w:val="center"/>
          </w:tcPr>
          <w:p w14:paraId="581CED77" w14:textId="77777777" w:rsidR="002B0BA0" w:rsidRDefault="002B0BA0">
            <w:pPr>
              <w:spacing w:after="0" w:line="240" w:lineRule="auto"/>
              <w:jc w:val="center"/>
              <w:rPr>
                <w:rFonts w:ascii="Times New Roman" w:hAnsi="Times New Roman"/>
                <w:i/>
                <w:sz w:val="24"/>
                <w:szCs w:val="24"/>
              </w:rPr>
            </w:pPr>
          </w:p>
        </w:tc>
      </w:tr>
      <w:tr w:rsidR="002B0BA0" w14:paraId="06E25563" w14:textId="77777777">
        <w:trPr>
          <w:trHeight w:val="20"/>
        </w:trPr>
        <w:tc>
          <w:tcPr>
            <w:tcW w:w="1169" w:type="pct"/>
            <w:vMerge/>
            <w:tcBorders>
              <w:left w:val="single" w:sz="4" w:space="0" w:color="auto"/>
              <w:bottom w:val="single" w:sz="4" w:space="0" w:color="auto"/>
              <w:right w:val="single" w:sz="4" w:space="0" w:color="auto"/>
            </w:tcBorders>
            <w:vAlign w:val="center"/>
          </w:tcPr>
          <w:p w14:paraId="6042C7AF" w14:textId="77777777" w:rsidR="002B0BA0" w:rsidRDefault="002B0BA0">
            <w:pPr>
              <w:spacing w:after="0" w:line="240" w:lineRule="auto"/>
              <w:rPr>
                <w:rFonts w:ascii="Times New Roman" w:hAnsi="Times New Roman"/>
                <w:b/>
                <w:bCs/>
                <w:sz w:val="24"/>
                <w:szCs w:val="24"/>
              </w:rPr>
            </w:pPr>
          </w:p>
        </w:tc>
        <w:tc>
          <w:tcPr>
            <w:tcW w:w="3193" w:type="pct"/>
          </w:tcPr>
          <w:p w14:paraId="7CF3672D"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9.</w:t>
            </w:r>
            <w:r>
              <w:rPr>
                <w:rFonts w:ascii="Times New Roman" w:hAnsi="Times New Roman"/>
                <w:bCs/>
                <w:sz w:val="24"/>
                <w:szCs w:val="24"/>
              </w:rPr>
              <w:t xml:space="preserve"> Выполнение подмакетника в определенном масштабе.</w:t>
            </w:r>
          </w:p>
        </w:tc>
        <w:tc>
          <w:tcPr>
            <w:tcW w:w="637" w:type="pct"/>
            <w:vMerge/>
            <w:tcBorders>
              <w:left w:val="single" w:sz="4" w:space="0" w:color="auto"/>
              <w:bottom w:val="single" w:sz="4" w:space="0" w:color="auto"/>
              <w:right w:val="single" w:sz="4" w:space="0" w:color="auto"/>
            </w:tcBorders>
            <w:vAlign w:val="center"/>
          </w:tcPr>
          <w:p w14:paraId="20CA2B0D" w14:textId="77777777" w:rsidR="002B0BA0" w:rsidRDefault="002B0BA0">
            <w:pPr>
              <w:spacing w:after="0" w:line="240" w:lineRule="auto"/>
              <w:jc w:val="center"/>
              <w:rPr>
                <w:rFonts w:ascii="Times New Roman" w:hAnsi="Times New Roman"/>
                <w:i/>
                <w:sz w:val="24"/>
                <w:szCs w:val="24"/>
              </w:rPr>
            </w:pPr>
          </w:p>
        </w:tc>
      </w:tr>
      <w:tr w:rsidR="002B0BA0" w14:paraId="687C0A09" w14:textId="77777777">
        <w:trPr>
          <w:trHeight w:val="20"/>
        </w:trPr>
        <w:tc>
          <w:tcPr>
            <w:tcW w:w="1169" w:type="pct"/>
            <w:vMerge w:val="restart"/>
            <w:tcBorders>
              <w:left w:val="single" w:sz="4" w:space="0" w:color="auto"/>
              <w:right w:val="single" w:sz="4" w:space="0" w:color="auto"/>
            </w:tcBorders>
            <w:vAlign w:val="center"/>
          </w:tcPr>
          <w:p w14:paraId="33F26B44" w14:textId="77777777" w:rsidR="002B0BA0" w:rsidRDefault="002B0BA0">
            <w:pPr>
              <w:spacing w:after="0" w:line="240" w:lineRule="auto"/>
              <w:rPr>
                <w:rFonts w:ascii="Times New Roman" w:hAnsi="Times New Roman"/>
                <w:b/>
                <w:bCs/>
                <w:sz w:val="24"/>
                <w:szCs w:val="24"/>
              </w:rPr>
            </w:pPr>
          </w:p>
        </w:tc>
        <w:tc>
          <w:tcPr>
            <w:tcW w:w="3193" w:type="pct"/>
          </w:tcPr>
          <w:p w14:paraId="7609E14C"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10.Работа с пространством на основе эскизов к спектаклям художников: Рындина, Акимова.</w:t>
            </w:r>
            <w:r>
              <w:rPr>
                <w:sz w:val="24"/>
                <w:szCs w:val="24"/>
              </w:rPr>
              <w:t xml:space="preserve"> </w:t>
            </w:r>
            <w:r>
              <w:rPr>
                <w:rFonts w:ascii="Times New Roman" w:hAnsi="Times New Roman"/>
                <w:sz w:val="24"/>
                <w:szCs w:val="24"/>
              </w:rPr>
              <w:t>Мессерера.</w:t>
            </w:r>
            <w:r>
              <w:rPr>
                <w:sz w:val="24"/>
                <w:szCs w:val="24"/>
              </w:rPr>
              <w:t xml:space="preserve"> </w:t>
            </w:r>
            <w:r>
              <w:rPr>
                <w:rFonts w:ascii="Times New Roman" w:hAnsi="Times New Roman"/>
                <w:sz w:val="24"/>
                <w:szCs w:val="24"/>
              </w:rPr>
              <w:t>Левинталя. Боровского. Бархина,.</w:t>
            </w:r>
            <w:r>
              <w:rPr>
                <w:sz w:val="24"/>
                <w:szCs w:val="24"/>
              </w:rPr>
              <w:t xml:space="preserve"> </w:t>
            </w:r>
            <w:r>
              <w:rPr>
                <w:rFonts w:ascii="Times New Roman" w:hAnsi="Times New Roman"/>
                <w:sz w:val="24"/>
                <w:szCs w:val="24"/>
              </w:rPr>
              <w:t>Кочергина.</w:t>
            </w:r>
            <w:r>
              <w:rPr>
                <w:sz w:val="24"/>
                <w:szCs w:val="24"/>
              </w:rPr>
              <w:t xml:space="preserve"> </w:t>
            </w:r>
            <w:r>
              <w:rPr>
                <w:rFonts w:ascii="Times New Roman" w:hAnsi="Times New Roman"/>
                <w:sz w:val="24"/>
                <w:szCs w:val="24"/>
              </w:rPr>
              <w:t>Вирсаладзе.</w:t>
            </w:r>
            <w:r>
              <w:rPr>
                <w:sz w:val="24"/>
                <w:szCs w:val="24"/>
              </w:rPr>
              <w:t xml:space="preserve"> </w:t>
            </w:r>
            <w:r>
              <w:rPr>
                <w:rFonts w:ascii="Times New Roman" w:hAnsi="Times New Roman"/>
                <w:sz w:val="24"/>
                <w:szCs w:val="24"/>
              </w:rPr>
              <w:t>Тышлер.</w:t>
            </w:r>
            <w:r>
              <w:rPr>
                <w:sz w:val="24"/>
                <w:szCs w:val="24"/>
              </w:rPr>
              <w:t xml:space="preserve"> </w:t>
            </w:r>
            <w:r>
              <w:rPr>
                <w:rFonts w:ascii="Times New Roman" w:hAnsi="Times New Roman"/>
                <w:sz w:val="24"/>
                <w:szCs w:val="24"/>
              </w:rPr>
              <w:t>Шейнцис.</w:t>
            </w:r>
            <w:r>
              <w:rPr>
                <w:sz w:val="24"/>
                <w:szCs w:val="24"/>
              </w:rPr>
              <w:t xml:space="preserve"> </w:t>
            </w:r>
            <w:r>
              <w:rPr>
                <w:rFonts w:ascii="Times New Roman" w:hAnsi="Times New Roman"/>
                <w:sz w:val="24"/>
                <w:szCs w:val="24"/>
              </w:rPr>
              <w:t>Бенедиктов.</w:t>
            </w:r>
            <w:r>
              <w:rPr>
                <w:sz w:val="24"/>
                <w:szCs w:val="24"/>
              </w:rPr>
              <w:t xml:space="preserve"> </w:t>
            </w:r>
            <w:r>
              <w:rPr>
                <w:rFonts w:ascii="Times New Roman" w:hAnsi="Times New Roman"/>
                <w:sz w:val="24"/>
                <w:szCs w:val="24"/>
              </w:rPr>
              <w:t>Дмитриев и др</w:t>
            </w:r>
          </w:p>
        </w:tc>
        <w:tc>
          <w:tcPr>
            <w:tcW w:w="637" w:type="pct"/>
            <w:tcBorders>
              <w:left w:val="single" w:sz="4" w:space="0" w:color="auto"/>
              <w:bottom w:val="single" w:sz="4" w:space="0" w:color="auto"/>
              <w:right w:val="single" w:sz="4" w:space="0" w:color="auto"/>
            </w:tcBorders>
            <w:vAlign w:val="center"/>
          </w:tcPr>
          <w:p w14:paraId="74151964" w14:textId="77777777" w:rsidR="002B0BA0" w:rsidRDefault="002B0BA0">
            <w:pPr>
              <w:spacing w:after="0" w:line="240" w:lineRule="auto"/>
              <w:jc w:val="center"/>
              <w:rPr>
                <w:rFonts w:ascii="Times New Roman" w:hAnsi="Times New Roman"/>
                <w:i/>
                <w:sz w:val="24"/>
                <w:szCs w:val="24"/>
              </w:rPr>
            </w:pPr>
          </w:p>
        </w:tc>
      </w:tr>
      <w:tr w:rsidR="002B0BA0" w14:paraId="7A2A45C5" w14:textId="77777777">
        <w:trPr>
          <w:trHeight w:val="20"/>
        </w:trPr>
        <w:tc>
          <w:tcPr>
            <w:tcW w:w="1169" w:type="pct"/>
            <w:vMerge/>
            <w:tcBorders>
              <w:left w:val="single" w:sz="4" w:space="0" w:color="auto"/>
              <w:right w:val="single" w:sz="4" w:space="0" w:color="auto"/>
            </w:tcBorders>
            <w:vAlign w:val="center"/>
          </w:tcPr>
          <w:p w14:paraId="7999ED15" w14:textId="77777777" w:rsidR="002B0BA0" w:rsidRDefault="002B0BA0">
            <w:pPr>
              <w:spacing w:after="0" w:line="240" w:lineRule="auto"/>
              <w:rPr>
                <w:rFonts w:ascii="Times New Roman" w:hAnsi="Times New Roman"/>
                <w:b/>
                <w:bCs/>
                <w:sz w:val="24"/>
                <w:szCs w:val="24"/>
              </w:rPr>
            </w:pPr>
          </w:p>
        </w:tc>
        <w:tc>
          <w:tcPr>
            <w:tcW w:w="3193" w:type="pct"/>
          </w:tcPr>
          <w:p w14:paraId="21293B76"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11.Разработка идеи мероприятия.</w:t>
            </w:r>
          </w:p>
        </w:tc>
        <w:tc>
          <w:tcPr>
            <w:tcW w:w="637" w:type="pct"/>
            <w:tcBorders>
              <w:left w:val="single" w:sz="4" w:space="0" w:color="auto"/>
              <w:bottom w:val="single" w:sz="4" w:space="0" w:color="auto"/>
              <w:right w:val="single" w:sz="4" w:space="0" w:color="auto"/>
            </w:tcBorders>
            <w:vAlign w:val="center"/>
          </w:tcPr>
          <w:p w14:paraId="45DAE905" w14:textId="77777777" w:rsidR="002B0BA0" w:rsidRDefault="002B0BA0">
            <w:pPr>
              <w:spacing w:after="0" w:line="240" w:lineRule="auto"/>
              <w:jc w:val="center"/>
              <w:rPr>
                <w:rFonts w:ascii="Times New Roman" w:hAnsi="Times New Roman"/>
                <w:i/>
                <w:sz w:val="24"/>
                <w:szCs w:val="24"/>
              </w:rPr>
            </w:pPr>
          </w:p>
        </w:tc>
      </w:tr>
      <w:tr w:rsidR="002B0BA0" w14:paraId="28FD63CD" w14:textId="77777777">
        <w:trPr>
          <w:trHeight w:val="20"/>
        </w:trPr>
        <w:tc>
          <w:tcPr>
            <w:tcW w:w="1169" w:type="pct"/>
            <w:vMerge/>
            <w:tcBorders>
              <w:left w:val="single" w:sz="4" w:space="0" w:color="auto"/>
              <w:right w:val="single" w:sz="4" w:space="0" w:color="auto"/>
            </w:tcBorders>
            <w:vAlign w:val="center"/>
          </w:tcPr>
          <w:p w14:paraId="42C3986B" w14:textId="77777777" w:rsidR="002B0BA0" w:rsidRDefault="002B0BA0">
            <w:pPr>
              <w:spacing w:after="0" w:line="240" w:lineRule="auto"/>
              <w:rPr>
                <w:rFonts w:ascii="Times New Roman" w:hAnsi="Times New Roman"/>
                <w:b/>
                <w:bCs/>
                <w:sz w:val="24"/>
                <w:szCs w:val="24"/>
              </w:rPr>
            </w:pPr>
          </w:p>
        </w:tc>
        <w:tc>
          <w:tcPr>
            <w:tcW w:w="3193" w:type="pct"/>
          </w:tcPr>
          <w:p w14:paraId="64BB1277"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12.Разработка эскизов.</w:t>
            </w:r>
          </w:p>
        </w:tc>
        <w:tc>
          <w:tcPr>
            <w:tcW w:w="637" w:type="pct"/>
            <w:tcBorders>
              <w:left w:val="single" w:sz="4" w:space="0" w:color="auto"/>
              <w:bottom w:val="single" w:sz="4" w:space="0" w:color="auto"/>
              <w:right w:val="single" w:sz="4" w:space="0" w:color="auto"/>
            </w:tcBorders>
            <w:vAlign w:val="center"/>
          </w:tcPr>
          <w:p w14:paraId="77C05803" w14:textId="77777777" w:rsidR="002B0BA0" w:rsidRDefault="002B0BA0">
            <w:pPr>
              <w:spacing w:after="0" w:line="240" w:lineRule="auto"/>
              <w:jc w:val="center"/>
              <w:rPr>
                <w:rFonts w:ascii="Times New Roman" w:hAnsi="Times New Roman"/>
                <w:i/>
                <w:sz w:val="24"/>
                <w:szCs w:val="24"/>
              </w:rPr>
            </w:pPr>
          </w:p>
        </w:tc>
      </w:tr>
      <w:tr w:rsidR="002B0BA0" w14:paraId="10BC433C" w14:textId="77777777">
        <w:trPr>
          <w:trHeight w:val="20"/>
        </w:trPr>
        <w:tc>
          <w:tcPr>
            <w:tcW w:w="1169" w:type="pct"/>
            <w:vMerge/>
            <w:tcBorders>
              <w:left w:val="single" w:sz="4" w:space="0" w:color="auto"/>
              <w:right w:val="single" w:sz="4" w:space="0" w:color="auto"/>
            </w:tcBorders>
            <w:vAlign w:val="center"/>
          </w:tcPr>
          <w:p w14:paraId="1BEA7AEE" w14:textId="77777777" w:rsidR="002B0BA0" w:rsidRDefault="002B0BA0">
            <w:pPr>
              <w:spacing w:after="0" w:line="240" w:lineRule="auto"/>
              <w:rPr>
                <w:rFonts w:ascii="Times New Roman" w:hAnsi="Times New Roman"/>
                <w:b/>
                <w:bCs/>
                <w:sz w:val="24"/>
                <w:szCs w:val="24"/>
              </w:rPr>
            </w:pPr>
          </w:p>
        </w:tc>
        <w:tc>
          <w:tcPr>
            <w:tcW w:w="3193" w:type="pct"/>
          </w:tcPr>
          <w:p w14:paraId="0D7AAC91"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13.Работа над прирезкой.</w:t>
            </w:r>
          </w:p>
        </w:tc>
        <w:tc>
          <w:tcPr>
            <w:tcW w:w="637" w:type="pct"/>
            <w:tcBorders>
              <w:left w:val="single" w:sz="4" w:space="0" w:color="auto"/>
              <w:bottom w:val="single" w:sz="4" w:space="0" w:color="auto"/>
              <w:right w:val="single" w:sz="4" w:space="0" w:color="auto"/>
            </w:tcBorders>
            <w:vAlign w:val="center"/>
          </w:tcPr>
          <w:p w14:paraId="363B01AE" w14:textId="77777777" w:rsidR="002B0BA0" w:rsidRDefault="002B0BA0">
            <w:pPr>
              <w:spacing w:after="0" w:line="240" w:lineRule="auto"/>
              <w:jc w:val="center"/>
              <w:rPr>
                <w:rFonts w:ascii="Times New Roman" w:hAnsi="Times New Roman"/>
                <w:i/>
                <w:sz w:val="24"/>
                <w:szCs w:val="24"/>
              </w:rPr>
            </w:pPr>
          </w:p>
        </w:tc>
      </w:tr>
      <w:tr w:rsidR="002B0BA0" w14:paraId="30CB6FBC" w14:textId="77777777">
        <w:trPr>
          <w:trHeight w:val="20"/>
        </w:trPr>
        <w:tc>
          <w:tcPr>
            <w:tcW w:w="1169" w:type="pct"/>
            <w:vMerge/>
            <w:tcBorders>
              <w:left w:val="single" w:sz="4" w:space="0" w:color="auto"/>
              <w:right w:val="single" w:sz="4" w:space="0" w:color="auto"/>
            </w:tcBorders>
            <w:vAlign w:val="center"/>
          </w:tcPr>
          <w:p w14:paraId="216C122A" w14:textId="77777777" w:rsidR="002B0BA0" w:rsidRDefault="002B0BA0">
            <w:pPr>
              <w:spacing w:after="0" w:line="240" w:lineRule="auto"/>
              <w:rPr>
                <w:rFonts w:ascii="Times New Roman" w:hAnsi="Times New Roman"/>
                <w:b/>
                <w:bCs/>
                <w:sz w:val="24"/>
                <w:szCs w:val="24"/>
              </w:rPr>
            </w:pPr>
          </w:p>
        </w:tc>
        <w:tc>
          <w:tcPr>
            <w:tcW w:w="3193" w:type="pct"/>
          </w:tcPr>
          <w:p w14:paraId="4A01A608"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14.Изготовление главных элементов.</w:t>
            </w:r>
          </w:p>
        </w:tc>
        <w:tc>
          <w:tcPr>
            <w:tcW w:w="637" w:type="pct"/>
            <w:tcBorders>
              <w:left w:val="single" w:sz="4" w:space="0" w:color="auto"/>
              <w:bottom w:val="single" w:sz="4" w:space="0" w:color="auto"/>
              <w:right w:val="single" w:sz="4" w:space="0" w:color="auto"/>
            </w:tcBorders>
            <w:vAlign w:val="center"/>
          </w:tcPr>
          <w:p w14:paraId="3C4B5367" w14:textId="77777777" w:rsidR="002B0BA0" w:rsidRDefault="002B0BA0">
            <w:pPr>
              <w:spacing w:after="0" w:line="240" w:lineRule="auto"/>
              <w:jc w:val="center"/>
              <w:rPr>
                <w:rFonts w:ascii="Times New Roman" w:hAnsi="Times New Roman"/>
                <w:i/>
                <w:sz w:val="24"/>
                <w:szCs w:val="24"/>
              </w:rPr>
            </w:pPr>
          </w:p>
        </w:tc>
      </w:tr>
      <w:tr w:rsidR="002B0BA0" w14:paraId="7B6F9EFF" w14:textId="77777777">
        <w:trPr>
          <w:trHeight w:val="20"/>
        </w:trPr>
        <w:tc>
          <w:tcPr>
            <w:tcW w:w="1169" w:type="pct"/>
            <w:vMerge/>
            <w:tcBorders>
              <w:left w:val="single" w:sz="4" w:space="0" w:color="auto"/>
              <w:right w:val="single" w:sz="4" w:space="0" w:color="auto"/>
            </w:tcBorders>
            <w:vAlign w:val="center"/>
          </w:tcPr>
          <w:p w14:paraId="078A468F" w14:textId="77777777" w:rsidR="002B0BA0" w:rsidRDefault="002B0BA0">
            <w:pPr>
              <w:spacing w:after="0" w:line="240" w:lineRule="auto"/>
              <w:rPr>
                <w:rFonts w:ascii="Times New Roman" w:hAnsi="Times New Roman"/>
                <w:b/>
                <w:bCs/>
                <w:sz w:val="24"/>
                <w:szCs w:val="24"/>
              </w:rPr>
            </w:pPr>
          </w:p>
        </w:tc>
        <w:tc>
          <w:tcPr>
            <w:tcW w:w="3193" w:type="pct"/>
          </w:tcPr>
          <w:p w14:paraId="5EC18575"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15.Работа с фактурой. Работа над прирезкой.</w:t>
            </w:r>
          </w:p>
        </w:tc>
        <w:tc>
          <w:tcPr>
            <w:tcW w:w="637" w:type="pct"/>
            <w:tcBorders>
              <w:left w:val="single" w:sz="4" w:space="0" w:color="auto"/>
              <w:bottom w:val="single" w:sz="4" w:space="0" w:color="auto"/>
              <w:right w:val="single" w:sz="4" w:space="0" w:color="auto"/>
            </w:tcBorders>
            <w:vAlign w:val="center"/>
          </w:tcPr>
          <w:p w14:paraId="4129CB78" w14:textId="77777777" w:rsidR="002B0BA0" w:rsidRDefault="002B0BA0">
            <w:pPr>
              <w:spacing w:after="0" w:line="240" w:lineRule="auto"/>
              <w:jc w:val="center"/>
              <w:rPr>
                <w:rFonts w:ascii="Times New Roman" w:hAnsi="Times New Roman"/>
                <w:i/>
                <w:sz w:val="24"/>
                <w:szCs w:val="24"/>
              </w:rPr>
            </w:pPr>
          </w:p>
        </w:tc>
      </w:tr>
      <w:tr w:rsidR="002B0BA0" w14:paraId="0D622F3E" w14:textId="77777777">
        <w:trPr>
          <w:trHeight w:val="20"/>
        </w:trPr>
        <w:tc>
          <w:tcPr>
            <w:tcW w:w="1169" w:type="pct"/>
            <w:vMerge/>
            <w:tcBorders>
              <w:left w:val="single" w:sz="4" w:space="0" w:color="auto"/>
              <w:right w:val="single" w:sz="4" w:space="0" w:color="auto"/>
            </w:tcBorders>
            <w:vAlign w:val="center"/>
          </w:tcPr>
          <w:p w14:paraId="043385C4" w14:textId="77777777" w:rsidR="002B0BA0" w:rsidRDefault="002B0BA0">
            <w:pPr>
              <w:spacing w:after="0" w:line="240" w:lineRule="auto"/>
              <w:rPr>
                <w:rFonts w:ascii="Times New Roman" w:hAnsi="Times New Roman"/>
                <w:b/>
                <w:bCs/>
                <w:sz w:val="24"/>
                <w:szCs w:val="24"/>
              </w:rPr>
            </w:pPr>
          </w:p>
        </w:tc>
        <w:tc>
          <w:tcPr>
            <w:tcW w:w="3193" w:type="pct"/>
          </w:tcPr>
          <w:p w14:paraId="479F5DAF"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16.Работа с деталями.</w:t>
            </w:r>
          </w:p>
        </w:tc>
        <w:tc>
          <w:tcPr>
            <w:tcW w:w="637" w:type="pct"/>
            <w:tcBorders>
              <w:left w:val="single" w:sz="4" w:space="0" w:color="auto"/>
              <w:bottom w:val="single" w:sz="4" w:space="0" w:color="auto"/>
              <w:right w:val="single" w:sz="4" w:space="0" w:color="auto"/>
            </w:tcBorders>
            <w:vAlign w:val="center"/>
          </w:tcPr>
          <w:p w14:paraId="47D9E63B" w14:textId="77777777" w:rsidR="002B0BA0" w:rsidRDefault="002B0BA0">
            <w:pPr>
              <w:spacing w:after="0" w:line="240" w:lineRule="auto"/>
              <w:jc w:val="center"/>
              <w:rPr>
                <w:rFonts w:ascii="Times New Roman" w:hAnsi="Times New Roman"/>
                <w:i/>
                <w:sz w:val="24"/>
                <w:szCs w:val="24"/>
              </w:rPr>
            </w:pPr>
          </w:p>
        </w:tc>
      </w:tr>
      <w:tr w:rsidR="002B0BA0" w14:paraId="264B17E2" w14:textId="77777777">
        <w:trPr>
          <w:trHeight w:val="20"/>
        </w:trPr>
        <w:tc>
          <w:tcPr>
            <w:tcW w:w="1169" w:type="pct"/>
            <w:vMerge/>
            <w:tcBorders>
              <w:left w:val="single" w:sz="4" w:space="0" w:color="auto"/>
              <w:right w:val="single" w:sz="4" w:space="0" w:color="auto"/>
            </w:tcBorders>
            <w:vAlign w:val="center"/>
          </w:tcPr>
          <w:p w14:paraId="0ABB0DC8" w14:textId="77777777" w:rsidR="002B0BA0" w:rsidRDefault="002B0BA0">
            <w:pPr>
              <w:spacing w:after="0" w:line="240" w:lineRule="auto"/>
              <w:rPr>
                <w:rFonts w:ascii="Times New Roman" w:hAnsi="Times New Roman"/>
                <w:b/>
                <w:bCs/>
                <w:sz w:val="24"/>
                <w:szCs w:val="24"/>
              </w:rPr>
            </w:pPr>
          </w:p>
        </w:tc>
        <w:tc>
          <w:tcPr>
            <w:tcW w:w="3193" w:type="pct"/>
          </w:tcPr>
          <w:p w14:paraId="450C643C"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17.Работа над мизансценой.</w:t>
            </w:r>
          </w:p>
        </w:tc>
        <w:tc>
          <w:tcPr>
            <w:tcW w:w="637" w:type="pct"/>
            <w:tcBorders>
              <w:left w:val="single" w:sz="4" w:space="0" w:color="auto"/>
              <w:bottom w:val="single" w:sz="4" w:space="0" w:color="auto"/>
              <w:right w:val="single" w:sz="4" w:space="0" w:color="auto"/>
            </w:tcBorders>
            <w:vAlign w:val="center"/>
          </w:tcPr>
          <w:p w14:paraId="076E1C94" w14:textId="77777777" w:rsidR="002B0BA0" w:rsidRDefault="002B0BA0">
            <w:pPr>
              <w:spacing w:after="0" w:line="240" w:lineRule="auto"/>
              <w:jc w:val="center"/>
              <w:rPr>
                <w:rFonts w:ascii="Times New Roman" w:hAnsi="Times New Roman"/>
                <w:i/>
                <w:sz w:val="24"/>
                <w:szCs w:val="24"/>
              </w:rPr>
            </w:pPr>
          </w:p>
        </w:tc>
      </w:tr>
      <w:tr w:rsidR="002B0BA0" w14:paraId="59E586B6" w14:textId="77777777">
        <w:trPr>
          <w:trHeight w:val="20"/>
        </w:trPr>
        <w:tc>
          <w:tcPr>
            <w:tcW w:w="1169" w:type="pct"/>
            <w:vMerge/>
            <w:tcBorders>
              <w:left w:val="single" w:sz="4" w:space="0" w:color="auto"/>
              <w:right w:val="single" w:sz="4" w:space="0" w:color="auto"/>
            </w:tcBorders>
            <w:vAlign w:val="center"/>
          </w:tcPr>
          <w:p w14:paraId="29E002D5" w14:textId="77777777" w:rsidR="002B0BA0" w:rsidRDefault="002B0BA0">
            <w:pPr>
              <w:spacing w:after="0" w:line="240" w:lineRule="auto"/>
              <w:rPr>
                <w:rFonts w:ascii="Times New Roman" w:hAnsi="Times New Roman"/>
                <w:b/>
                <w:bCs/>
                <w:sz w:val="24"/>
                <w:szCs w:val="24"/>
              </w:rPr>
            </w:pPr>
          </w:p>
        </w:tc>
        <w:tc>
          <w:tcPr>
            <w:tcW w:w="3193" w:type="pct"/>
          </w:tcPr>
          <w:p w14:paraId="11D97508"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18.Работа над прирезкой.</w:t>
            </w:r>
          </w:p>
        </w:tc>
        <w:tc>
          <w:tcPr>
            <w:tcW w:w="637" w:type="pct"/>
            <w:tcBorders>
              <w:left w:val="single" w:sz="4" w:space="0" w:color="auto"/>
              <w:bottom w:val="single" w:sz="4" w:space="0" w:color="auto"/>
              <w:right w:val="single" w:sz="4" w:space="0" w:color="auto"/>
            </w:tcBorders>
            <w:vAlign w:val="center"/>
          </w:tcPr>
          <w:p w14:paraId="5E6B6A9A" w14:textId="77777777" w:rsidR="002B0BA0" w:rsidRDefault="002B0BA0">
            <w:pPr>
              <w:spacing w:after="0" w:line="240" w:lineRule="auto"/>
              <w:jc w:val="center"/>
              <w:rPr>
                <w:rFonts w:ascii="Times New Roman" w:hAnsi="Times New Roman"/>
                <w:i/>
                <w:sz w:val="24"/>
                <w:szCs w:val="24"/>
              </w:rPr>
            </w:pPr>
          </w:p>
        </w:tc>
      </w:tr>
      <w:tr w:rsidR="002B0BA0" w14:paraId="767FDFDB" w14:textId="77777777">
        <w:trPr>
          <w:trHeight w:val="20"/>
        </w:trPr>
        <w:tc>
          <w:tcPr>
            <w:tcW w:w="1169" w:type="pct"/>
            <w:vMerge/>
            <w:tcBorders>
              <w:left w:val="single" w:sz="4" w:space="0" w:color="auto"/>
              <w:right w:val="single" w:sz="4" w:space="0" w:color="auto"/>
            </w:tcBorders>
            <w:vAlign w:val="center"/>
          </w:tcPr>
          <w:p w14:paraId="556DDC1E" w14:textId="77777777" w:rsidR="002B0BA0" w:rsidRDefault="002B0BA0">
            <w:pPr>
              <w:spacing w:after="0" w:line="240" w:lineRule="auto"/>
              <w:rPr>
                <w:rFonts w:ascii="Times New Roman" w:hAnsi="Times New Roman"/>
                <w:b/>
                <w:bCs/>
                <w:sz w:val="24"/>
                <w:szCs w:val="24"/>
              </w:rPr>
            </w:pPr>
          </w:p>
        </w:tc>
        <w:tc>
          <w:tcPr>
            <w:tcW w:w="3193" w:type="pct"/>
          </w:tcPr>
          <w:p w14:paraId="72A2493B"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19.Работа с цветом.</w:t>
            </w:r>
          </w:p>
        </w:tc>
        <w:tc>
          <w:tcPr>
            <w:tcW w:w="637" w:type="pct"/>
            <w:tcBorders>
              <w:left w:val="single" w:sz="4" w:space="0" w:color="auto"/>
              <w:bottom w:val="single" w:sz="4" w:space="0" w:color="auto"/>
              <w:right w:val="single" w:sz="4" w:space="0" w:color="auto"/>
            </w:tcBorders>
            <w:vAlign w:val="center"/>
          </w:tcPr>
          <w:p w14:paraId="56E05092" w14:textId="77777777" w:rsidR="002B0BA0" w:rsidRDefault="002B0BA0">
            <w:pPr>
              <w:spacing w:after="0" w:line="240" w:lineRule="auto"/>
              <w:jc w:val="center"/>
              <w:rPr>
                <w:rFonts w:ascii="Times New Roman" w:hAnsi="Times New Roman"/>
                <w:i/>
                <w:sz w:val="24"/>
                <w:szCs w:val="24"/>
              </w:rPr>
            </w:pPr>
          </w:p>
        </w:tc>
      </w:tr>
      <w:tr w:rsidR="002B0BA0" w14:paraId="4A61DA7D" w14:textId="77777777">
        <w:trPr>
          <w:trHeight w:val="20"/>
        </w:trPr>
        <w:tc>
          <w:tcPr>
            <w:tcW w:w="1169" w:type="pct"/>
            <w:vMerge/>
            <w:tcBorders>
              <w:left w:val="single" w:sz="4" w:space="0" w:color="auto"/>
              <w:bottom w:val="single" w:sz="4" w:space="0" w:color="auto"/>
              <w:right w:val="single" w:sz="4" w:space="0" w:color="auto"/>
            </w:tcBorders>
            <w:vAlign w:val="center"/>
          </w:tcPr>
          <w:p w14:paraId="22BBC733" w14:textId="77777777" w:rsidR="002B0BA0" w:rsidRDefault="002B0BA0">
            <w:pPr>
              <w:spacing w:after="0" w:line="240" w:lineRule="auto"/>
              <w:rPr>
                <w:rFonts w:ascii="Times New Roman" w:hAnsi="Times New Roman"/>
                <w:b/>
                <w:bCs/>
                <w:sz w:val="24"/>
                <w:szCs w:val="24"/>
              </w:rPr>
            </w:pPr>
          </w:p>
        </w:tc>
        <w:tc>
          <w:tcPr>
            <w:tcW w:w="3193" w:type="pct"/>
          </w:tcPr>
          <w:p w14:paraId="18D5C612" w14:textId="77777777" w:rsidR="002B0BA0" w:rsidRDefault="005509AD">
            <w:pPr>
              <w:tabs>
                <w:tab w:val="left" w:pos="7755"/>
              </w:tabs>
              <w:spacing w:after="0" w:line="240" w:lineRule="auto"/>
              <w:jc w:val="both"/>
              <w:rPr>
                <w:rFonts w:ascii="Times New Roman" w:hAnsi="Times New Roman"/>
                <w:sz w:val="24"/>
                <w:szCs w:val="24"/>
              </w:rPr>
            </w:pPr>
            <w:r>
              <w:rPr>
                <w:rFonts w:ascii="Times New Roman" w:hAnsi="Times New Roman"/>
                <w:sz w:val="24"/>
                <w:szCs w:val="24"/>
              </w:rPr>
              <w:t>20.Работа с освещением.</w:t>
            </w:r>
          </w:p>
        </w:tc>
        <w:tc>
          <w:tcPr>
            <w:tcW w:w="637" w:type="pct"/>
            <w:tcBorders>
              <w:left w:val="single" w:sz="4" w:space="0" w:color="auto"/>
              <w:bottom w:val="single" w:sz="4" w:space="0" w:color="auto"/>
              <w:right w:val="single" w:sz="4" w:space="0" w:color="auto"/>
            </w:tcBorders>
            <w:vAlign w:val="center"/>
          </w:tcPr>
          <w:p w14:paraId="5C1C7282" w14:textId="77777777" w:rsidR="002B0BA0" w:rsidRDefault="002B0BA0">
            <w:pPr>
              <w:spacing w:after="0" w:line="240" w:lineRule="auto"/>
              <w:jc w:val="center"/>
              <w:rPr>
                <w:rFonts w:ascii="Times New Roman" w:hAnsi="Times New Roman"/>
                <w:i/>
                <w:sz w:val="24"/>
                <w:szCs w:val="24"/>
              </w:rPr>
            </w:pPr>
          </w:p>
        </w:tc>
      </w:tr>
      <w:tr w:rsidR="002B0BA0" w14:paraId="0C18FC84"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2707D184" w14:textId="77777777" w:rsidR="002B0BA0" w:rsidRDefault="005509AD">
            <w:pPr>
              <w:spacing w:after="0" w:line="240" w:lineRule="auto"/>
              <w:contextualSpacing/>
              <w:rPr>
                <w:rFonts w:ascii="Times New Roman" w:hAnsi="Times New Roman"/>
                <w:b/>
                <w:sz w:val="24"/>
                <w:szCs w:val="24"/>
              </w:rPr>
            </w:pPr>
            <w:r>
              <w:rPr>
                <w:rFonts w:ascii="Times New Roman" w:hAnsi="Times New Roman"/>
                <w:b/>
                <w:bCs/>
                <w:sz w:val="24"/>
                <w:szCs w:val="24"/>
              </w:rPr>
              <w:t>Примерная тематика самостоятельной учебной работы при изучении раздела 2</w:t>
            </w:r>
          </w:p>
          <w:p w14:paraId="71FD8234" w14:textId="77777777" w:rsidR="002B0BA0" w:rsidRDefault="005509AD">
            <w:pPr>
              <w:numPr>
                <w:ilvl w:val="0"/>
                <w:numId w:val="23"/>
              </w:numPr>
              <w:tabs>
                <w:tab w:val="clear" w:pos="425"/>
                <w:tab w:val="left" w:pos="447"/>
              </w:tabs>
              <w:spacing w:after="0" w:line="240" w:lineRule="auto"/>
              <w:ind w:left="201" w:firstLine="19"/>
              <w:contextualSpacing/>
              <w:rPr>
                <w:rFonts w:ascii="Times New Roman" w:hAnsi="Times New Roman"/>
                <w:sz w:val="24"/>
                <w:szCs w:val="24"/>
              </w:rPr>
            </w:pPr>
            <w:r>
              <w:rPr>
                <w:rFonts w:ascii="Times New Roman" w:hAnsi="Times New Roman"/>
                <w:sz w:val="24"/>
                <w:szCs w:val="24"/>
              </w:rPr>
              <w:t>Работа с шумотекой</w:t>
            </w:r>
          </w:p>
          <w:p w14:paraId="2578E926" w14:textId="77777777" w:rsidR="002B0BA0" w:rsidRDefault="005509AD">
            <w:pPr>
              <w:numPr>
                <w:ilvl w:val="0"/>
                <w:numId w:val="23"/>
              </w:numPr>
              <w:tabs>
                <w:tab w:val="clear" w:pos="425"/>
                <w:tab w:val="left" w:pos="447"/>
              </w:tabs>
              <w:spacing w:after="0" w:line="240" w:lineRule="auto"/>
              <w:ind w:left="201" w:firstLine="19"/>
              <w:contextualSpacing/>
              <w:rPr>
                <w:rFonts w:ascii="Times New Roman" w:hAnsi="Times New Roman"/>
                <w:sz w:val="24"/>
                <w:szCs w:val="24"/>
              </w:rPr>
            </w:pPr>
            <w:r>
              <w:rPr>
                <w:rFonts w:ascii="Times New Roman" w:hAnsi="Times New Roman"/>
                <w:sz w:val="24"/>
                <w:szCs w:val="24"/>
              </w:rPr>
              <w:t>Работа с музыкальной библиотекой.</w:t>
            </w:r>
          </w:p>
          <w:p w14:paraId="2A950BC8" w14:textId="77777777" w:rsidR="002B0BA0" w:rsidRDefault="005509AD">
            <w:pPr>
              <w:numPr>
                <w:ilvl w:val="0"/>
                <w:numId w:val="23"/>
              </w:numPr>
              <w:tabs>
                <w:tab w:val="clear" w:pos="425"/>
                <w:tab w:val="left" w:pos="447"/>
              </w:tabs>
              <w:spacing w:after="0" w:line="240" w:lineRule="auto"/>
              <w:ind w:left="201" w:firstLine="19"/>
              <w:contextualSpacing/>
              <w:rPr>
                <w:rFonts w:ascii="Times New Roman" w:hAnsi="Times New Roman"/>
                <w:sz w:val="24"/>
                <w:szCs w:val="24"/>
              </w:rPr>
            </w:pPr>
            <w:r>
              <w:rPr>
                <w:rFonts w:ascii="Times New Roman" w:hAnsi="Times New Roman"/>
                <w:sz w:val="24"/>
                <w:szCs w:val="24"/>
              </w:rPr>
              <w:t>Подготовка фонограмм к зрелищным мероприятиям.</w:t>
            </w:r>
          </w:p>
          <w:p w14:paraId="32F1BB3E" w14:textId="77777777" w:rsidR="002B0BA0" w:rsidRDefault="005509AD">
            <w:pPr>
              <w:tabs>
                <w:tab w:val="left" w:pos="447"/>
              </w:tabs>
              <w:spacing w:after="0" w:line="240" w:lineRule="auto"/>
              <w:ind w:firstLineChars="100" w:firstLine="240"/>
              <w:contextualSpacing/>
              <w:rPr>
                <w:rFonts w:ascii="Times New Roman" w:hAnsi="Times New Roman"/>
                <w:sz w:val="24"/>
                <w:szCs w:val="24"/>
              </w:rPr>
            </w:pPr>
            <w:r>
              <w:rPr>
                <w:rFonts w:ascii="Times New Roman" w:hAnsi="Times New Roman"/>
                <w:sz w:val="24"/>
                <w:szCs w:val="24"/>
              </w:rPr>
              <w:t>4.Составление документации к зрелищным мероприятиям.</w:t>
            </w:r>
          </w:p>
          <w:p w14:paraId="7EA90D37" w14:textId="77777777" w:rsidR="002B0BA0" w:rsidRDefault="005509AD">
            <w:pPr>
              <w:tabs>
                <w:tab w:val="left" w:pos="447"/>
              </w:tabs>
              <w:spacing w:after="0" w:line="240" w:lineRule="auto"/>
              <w:ind w:firstLineChars="100" w:firstLine="240"/>
              <w:contextualSpacing/>
              <w:rPr>
                <w:rFonts w:ascii="Times New Roman" w:hAnsi="Times New Roman"/>
                <w:sz w:val="24"/>
                <w:szCs w:val="24"/>
              </w:rPr>
            </w:pPr>
            <w:r>
              <w:rPr>
                <w:rFonts w:ascii="Times New Roman" w:hAnsi="Times New Roman"/>
                <w:sz w:val="24"/>
                <w:szCs w:val="24"/>
              </w:rPr>
              <w:t>5. Изучение музыкальных инструментов.</w:t>
            </w:r>
          </w:p>
          <w:p w14:paraId="366CF310" w14:textId="77777777" w:rsidR="002B0BA0" w:rsidRDefault="005509AD">
            <w:pPr>
              <w:tabs>
                <w:tab w:val="left" w:pos="447"/>
              </w:tabs>
              <w:spacing w:after="0" w:line="240" w:lineRule="auto"/>
              <w:ind w:left="183" w:firstLineChars="15" w:firstLine="36"/>
              <w:contextualSpacing/>
              <w:rPr>
                <w:rFonts w:ascii="Times New Roman" w:hAnsi="Times New Roman"/>
                <w:sz w:val="24"/>
                <w:szCs w:val="24"/>
              </w:rPr>
            </w:pPr>
            <w:r>
              <w:rPr>
                <w:rFonts w:ascii="Times New Roman" w:hAnsi="Times New Roman"/>
                <w:sz w:val="24"/>
                <w:szCs w:val="24"/>
              </w:rPr>
              <w:t>6. Изучение творчества композиторов.</w:t>
            </w:r>
          </w:p>
          <w:p w14:paraId="0CB57EDD" w14:textId="77777777" w:rsidR="002B0BA0" w:rsidRDefault="005509AD">
            <w:pPr>
              <w:tabs>
                <w:tab w:val="left" w:pos="447"/>
              </w:tabs>
              <w:spacing w:after="0" w:line="240" w:lineRule="auto"/>
              <w:ind w:left="183" w:firstLineChars="15" w:firstLine="36"/>
              <w:contextualSpacing/>
              <w:rPr>
                <w:rFonts w:ascii="Times New Roman" w:hAnsi="Times New Roman"/>
                <w:sz w:val="24"/>
                <w:szCs w:val="24"/>
              </w:rPr>
            </w:pPr>
            <w:r>
              <w:rPr>
                <w:rFonts w:ascii="Times New Roman" w:hAnsi="Times New Roman"/>
                <w:sz w:val="24"/>
                <w:szCs w:val="24"/>
              </w:rPr>
              <w:t>7. Изучение выразительных средств.</w:t>
            </w:r>
          </w:p>
          <w:p w14:paraId="29D093CB" w14:textId="77777777" w:rsidR="002B0BA0" w:rsidRDefault="005509AD">
            <w:pPr>
              <w:pStyle w:val="aff9"/>
              <w:spacing w:before="0" w:after="0"/>
              <w:ind w:left="0" w:firstLineChars="100" w:firstLine="240"/>
              <w:contextualSpacing/>
            </w:pPr>
            <w:r>
              <w:t>8. Подбор музыки к зрелищным мероприятиям.</w:t>
            </w:r>
          </w:p>
          <w:p w14:paraId="41C28C5E" w14:textId="77777777" w:rsidR="002B0BA0" w:rsidRDefault="005509AD">
            <w:pPr>
              <w:pStyle w:val="aff9"/>
              <w:spacing w:before="0" w:after="0"/>
              <w:ind w:left="0" w:firstLineChars="100" w:firstLine="240"/>
              <w:contextualSpacing/>
            </w:pPr>
            <w:r>
              <w:t>9.</w:t>
            </w:r>
            <w:r w:rsidR="00194936">
              <w:t xml:space="preserve"> </w:t>
            </w:r>
            <w:r>
              <w:t>Анализ особенностей и свойств различных стилей в театре, методы их анализа и трактовки</w:t>
            </w:r>
          </w:p>
          <w:p w14:paraId="5F8FBFC6" w14:textId="77777777" w:rsidR="002B0BA0" w:rsidRDefault="005509AD">
            <w:pPr>
              <w:pStyle w:val="aff9"/>
              <w:overflowPunct w:val="0"/>
              <w:autoSpaceDE w:val="0"/>
              <w:autoSpaceDN w:val="0"/>
              <w:adjustRightInd w:val="0"/>
              <w:spacing w:before="0" w:after="0"/>
              <w:ind w:left="0" w:firstLineChars="100" w:firstLine="240"/>
              <w:contextualSpacing/>
              <w:jc w:val="both"/>
              <w:textAlignment w:val="baseline"/>
            </w:pPr>
            <w:r>
              <w:t>10.Работа с драматическими произведениями по истории зарубежного театра.</w:t>
            </w:r>
          </w:p>
          <w:p w14:paraId="28BCEFAA"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15 Работа с драматическими произведениями русской дореволюционной драматургии.</w:t>
            </w:r>
          </w:p>
          <w:p w14:paraId="73431356"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16.Работа с драматургическими произведениями советской русской драматургии.</w:t>
            </w:r>
          </w:p>
          <w:p w14:paraId="6F49CE7D"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17. Работа с конспектом и современными драматическими произведениями.</w:t>
            </w:r>
          </w:p>
          <w:p w14:paraId="7D83822C"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18.Декоративные образные решения архаичных и пантеистических культур.</w:t>
            </w:r>
          </w:p>
          <w:p w14:paraId="3925E06C"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19.Декоративные образные решения национальных культур.</w:t>
            </w:r>
          </w:p>
          <w:p w14:paraId="7D1F749C"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20.Презентационные материалы по теме «Формы и виды художественной выразительности Восточных и Западных Европейских государств II-XIII »</w:t>
            </w:r>
          </w:p>
          <w:p w14:paraId="3AC97BA9"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21.Презентационные материалы по теме «Декоративные образные решения с XIX-XXI вв. в России</w:t>
            </w:r>
            <w:r>
              <w:rPr>
                <w:rFonts w:ascii="Times New Roman" w:hAnsi="Times New Roman"/>
                <w:b/>
                <w:sz w:val="24"/>
                <w:szCs w:val="24"/>
              </w:rPr>
              <w:t>».</w:t>
            </w:r>
          </w:p>
          <w:p w14:paraId="5E99C6F4"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22.Методы перевода плоского изображения в объёмное. </w:t>
            </w:r>
          </w:p>
          <w:p w14:paraId="4C726032"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23.Виды декорационных стенок павильона.</w:t>
            </w:r>
          </w:p>
          <w:p w14:paraId="5AE14B09"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24.Декорационные стенки павильона.</w:t>
            </w:r>
          </w:p>
          <w:p w14:paraId="10086F31"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25.Методы выполнения оконной и дверной толщинок.</w:t>
            </w:r>
          </w:p>
          <w:p w14:paraId="2E9E52E4"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26.Изготовление колонн, лестниц.</w:t>
            </w:r>
          </w:p>
          <w:p w14:paraId="0ADEAF20"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27.Выполнение предметов мебели.</w:t>
            </w:r>
          </w:p>
          <w:p w14:paraId="1BF11E3E"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28.Выполнение декораций из деревьев и кустов.</w:t>
            </w:r>
          </w:p>
          <w:p w14:paraId="0C21EC2B" w14:textId="77777777" w:rsidR="002B0BA0" w:rsidRDefault="005509AD">
            <w:pPr>
              <w:spacing w:after="0" w:line="240" w:lineRule="auto"/>
              <w:ind w:left="284" w:hanging="284"/>
              <w:jc w:val="both"/>
              <w:rPr>
                <w:rFonts w:ascii="Times New Roman" w:hAnsi="Times New Roman"/>
                <w:sz w:val="24"/>
                <w:szCs w:val="24"/>
              </w:rPr>
            </w:pPr>
            <w:r>
              <w:rPr>
                <w:rFonts w:ascii="Times New Roman" w:hAnsi="Times New Roman"/>
                <w:sz w:val="24"/>
                <w:szCs w:val="24"/>
              </w:rPr>
              <w:t>29.Работа с различными материалами и фактурами.</w:t>
            </w:r>
          </w:p>
          <w:p w14:paraId="0C6DF794" w14:textId="77777777" w:rsidR="002B0BA0" w:rsidRDefault="005509AD">
            <w:pPr>
              <w:spacing w:after="0" w:line="240" w:lineRule="auto"/>
              <w:ind w:left="2444" w:hanging="2444"/>
              <w:rPr>
                <w:rFonts w:ascii="Times New Roman" w:hAnsi="Times New Roman"/>
                <w:sz w:val="24"/>
                <w:szCs w:val="24"/>
              </w:rPr>
            </w:pPr>
            <w:r>
              <w:rPr>
                <w:rFonts w:ascii="Times New Roman" w:hAnsi="Times New Roman"/>
                <w:sz w:val="24"/>
                <w:szCs w:val="24"/>
              </w:rPr>
              <w:t>30.Выполнение подмакетника и макета.</w:t>
            </w:r>
          </w:p>
          <w:p w14:paraId="71BFA6F4" w14:textId="77777777" w:rsidR="002B0BA0" w:rsidRDefault="005509AD">
            <w:pPr>
              <w:spacing w:after="0"/>
              <w:rPr>
                <w:rFonts w:ascii="Times New Roman" w:hAnsi="Times New Roman"/>
                <w:sz w:val="24"/>
                <w:szCs w:val="24"/>
              </w:rPr>
            </w:pPr>
            <w:r>
              <w:rPr>
                <w:rFonts w:ascii="Times New Roman" w:hAnsi="Times New Roman"/>
                <w:sz w:val="24"/>
                <w:szCs w:val="24"/>
              </w:rPr>
              <w:t xml:space="preserve">31.Применение аддитивного и субтрактивного смешения цветов на практике. </w:t>
            </w:r>
          </w:p>
          <w:p w14:paraId="6074D5B3" w14:textId="77777777" w:rsidR="002B0BA0" w:rsidRDefault="005509AD">
            <w:pPr>
              <w:spacing w:after="0"/>
              <w:rPr>
                <w:rFonts w:ascii="Times New Roman" w:hAnsi="Times New Roman"/>
                <w:sz w:val="24"/>
                <w:szCs w:val="24"/>
              </w:rPr>
            </w:pPr>
            <w:r>
              <w:rPr>
                <w:rFonts w:ascii="Times New Roman" w:hAnsi="Times New Roman"/>
                <w:sz w:val="24"/>
                <w:szCs w:val="24"/>
              </w:rPr>
              <w:t xml:space="preserve">32.Работа с театральными светофильтрами. </w:t>
            </w:r>
          </w:p>
          <w:p w14:paraId="7D3725FD" w14:textId="77777777" w:rsidR="002B0BA0" w:rsidRDefault="005509AD">
            <w:pPr>
              <w:spacing w:after="0"/>
              <w:rPr>
                <w:rFonts w:ascii="Times New Roman" w:hAnsi="Times New Roman"/>
                <w:sz w:val="24"/>
                <w:szCs w:val="24"/>
              </w:rPr>
            </w:pPr>
            <w:r>
              <w:rPr>
                <w:rFonts w:ascii="Times New Roman" w:hAnsi="Times New Roman"/>
                <w:sz w:val="24"/>
                <w:szCs w:val="24"/>
              </w:rPr>
              <w:t>33.Наблюдение примеров одновременного цветового контраста.</w:t>
            </w:r>
          </w:p>
          <w:p w14:paraId="47B965AD" w14:textId="77777777" w:rsidR="002B0BA0" w:rsidRDefault="005509AD">
            <w:pPr>
              <w:spacing w:after="0"/>
              <w:rPr>
                <w:rFonts w:ascii="Times New Roman" w:hAnsi="Times New Roman"/>
                <w:sz w:val="24"/>
                <w:szCs w:val="24"/>
              </w:rPr>
            </w:pPr>
            <w:r>
              <w:rPr>
                <w:rFonts w:ascii="Times New Roman" w:hAnsi="Times New Roman"/>
                <w:sz w:val="24"/>
                <w:szCs w:val="24"/>
              </w:rPr>
              <w:lastRenderedPageBreak/>
              <w:t>34.Анализ театральных пьес.</w:t>
            </w:r>
          </w:p>
          <w:p w14:paraId="2E7E86F9" w14:textId="77777777" w:rsidR="002B0BA0" w:rsidRDefault="005509AD">
            <w:pPr>
              <w:spacing w:after="0"/>
              <w:rPr>
                <w:rFonts w:ascii="Times New Roman" w:hAnsi="Times New Roman"/>
                <w:sz w:val="24"/>
                <w:szCs w:val="24"/>
              </w:rPr>
            </w:pPr>
            <w:r>
              <w:rPr>
                <w:rFonts w:ascii="Times New Roman" w:hAnsi="Times New Roman"/>
                <w:sz w:val="24"/>
                <w:szCs w:val="24"/>
              </w:rPr>
              <w:t>35.Разработка идей сценографии к выбранной театральной пьесе.</w:t>
            </w:r>
          </w:p>
          <w:p w14:paraId="470CD23A" w14:textId="77777777" w:rsidR="002B0BA0" w:rsidRDefault="005509AD">
            <w:pPr>
              <w:spacing w:after="0"/>
              <w:rPr>
                <w:rFonts w:ascii="Times New Roman" w:hAnsi="Times New Roman"/>
                <w:sz w:val="24"/>
                <w:szCs w:val="24"/>
              </w:rPr>
            </w:pPr>
            <w:r>
              <w:rPr>
                <w:rFonts w:ascii="Times New Roman" w:hAnsi="Times New Roman"/>
                <w:sz w:val="24"/>
                <w:szCs w:val="24"/>
              </w:rPr>
              <w:t>36.Разработка эскиза выбранной театральной пьесы.</w:t>
            </w:r>
          </w:p>
          <w:p w14:paraId="51E9D7C1" w14:textId="77777777" w:rsidR="002B0BA0" w:rsidRDefault="005509AD">
            <w:pPr>
              <w:spacing w:after="0"/>
              <w:rPr>
                <w:rFonts w:ascii="Times New Roman" w:hAnsi="Times New Roman"/>
                <w:sz w:val="24"/>
                <w:szCs w:val="24"/>
              </w:rPr>
            </w:pPr>
            <w:r>
              <w:rPr>
                <w:rFonts w:ascii="Times New Roman" w:hAnsi="Times New Roman"/>
                <w:sz w:val="24"/>
                <w:szCs w:val="24"/>
              </w:rPr>
              <w:t>37.Создание эскиза выбранной театральной пьесы.</w:t>
            </w:r>
          </w:p>
          <w:p w14:paraId="1306FB68" w14:textId="77777777" w:rsidR="002B0BA0" w:rsidRDefault="005509AD">
            <w:pPr>
              <w:spacing w:after="0"/>
              <w:rPr>
                <w:rFonts w:ascii="Times New Roman" w:hAnsi="Times New Roman"/>
                <w:sz w:val="24"/>
                <w:szCs w:val="24"/>
              </w:rPr>
            </w:pPr>
            <w:r>
              <w:rPr>
                <w:rFonts w:ascii="Times New Roman" w:hAnsi="Times New Roman"/>
                <w:sz w:val="24"/>
                <w:szCs w:val="24"/>
              </w:rPr>
              <w:t>38.Разработка макета к выбранной театральной пьесе.</w:t>
            </w:r>
          </w:p>
          <w:p w14:paraId="0DE774AA" w14:textId="77777777" w:rsidR="002B0BA0" w:rsidRDefault="005509AD">
            <w:pPr>
              <w:spacing w:after="0"/>
              <w:rPr>
                <w:rFonts w:ascii="Times New Roman" w:hAnsi="Times New Roman"/>
                <w:sz w:val="24"/>
                <w:szCs w:val="24"/>
              </w:rPr>
            </w:pPr>
            <w:r>
              <w:rPr>
                <w:rFonts w:ascii="Times New Roman" w:hAnsi="Times New Roman"/>
                <w:sz w:val="24"/>
                <w:szCs w:val="24"/>
              </w:rPr>
              <w:t>39.Создание макета к выбранной театральной пьесе.</w:t>
            </w:r>
          </w:p>
          <w:p w14:paraId="037353DC" w14:textId="77777777" w:rsidR="002B0BA0" w:rsidRDefault="005509AD">
            <w:pPr>
              <w:spacing w:after="0"/>
              <w:rPr>
                <w:rFonts w:ascii="Times New Roman" w:hAnsi="Times New Roman"/>
                <w:sz w:val="24"/>
                <w:szCs w:val="24"/>
              </w:rPr>
            </w:pPr>
            <w:r>
              <w:rPr>
                <w:rFonts w:ascii="Times New Roman" w:hAnsi="Times New Roman"/>
                <w:sz w:val="24"/>
                <w:szCs w:val="24"/>
              </w:rPr>
              <w:t>40.Анализ особенностей и свойств различных стилей в искусстве, методы их анализа и трактовки;</w:t>
            </w:r>
          </w:p>
          <w:p w14:paraId="7A64D7F0" w14:textId="77777777" w:rsidR="002B0BA0" w:rsidRDefault="005509AD">
            <w:pPr>
              <w:spacing w:after="0" w:line="240" w:lineRule="auto"/>
              <w:ind w:left="2444" w:hanging="2444"/>
              <w:contextualSpacing/>
              <w:rPr>
                <w:rFonts w:ascii="Times New Roman" w:hAnsi="Times New Roman"/>
                <w:sz w:val="24"/>
                <w:szCs w:val="24"/>
              </w:rPr>
            </w:pPr>
            <w:r>
              <w:rPr>
                <w:rFonts w:ascii="Times New Roman" w:hAnsi="Times New Roman"/>
                <w:sz w:val="24"/>
                <w:szCs w:val="24"/>
              </w:rPr>
              <w:t>41.Анализ основ композиции в изобразительном искусстве, на начальном уровне.</w:t>
            </w:r>
          </w:p>
          <w:p w14:paraId="09BD1B29" w14:textId="77777777" w:rsidR="002B0BA0" w:rsidRDefault="005509AD">
            <w:pPr>
              <w:spacing w:after="0" w:line="240" w:lineRule="auto"/>
              <w:ind w:left="360" w:hanging="360"/>
              <w:rPr>
                <w:rFonts w:ascii="Times New Roman" w:hAnsi="Times New Roman"/>
                <w:sz w:val="24"/>
                <w:szCs w:val="24"/>
              </w:rPr>
            </w:pPr>
            <w:r>
              <w:rPr>
                <w:rFonts w:ascii="Times New Roman" w:hAnsi="Times New Roman"/>
                <w:sz w:val="24"/>
                <w:szCs w:val="24"/>
              </w:rPr>
              <w:t>42.Анализ схем размещения светотехнического оборудования</w:t>
            </w:r>
          </w:p>
          <w:p w14:paraId="36C7A8D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43. Создание спецификации светотехнического оборудования.</w:t>
            </w:r>
          </w:p>
          <w:p w14:paraId="24A63699" w14:textId="77777777" w:rsidR="002B0BA0" w:rsidRDefault="002B0BA0">
            <w:pPr>
              <w:spacing w:after="0" w:line="240" w:lineRule="auto"/>
              <w:ind w:left="2444" w:hanging="2444"/>
              <w:contextualSpacing/>
              <w:rPr>
                <w:rFonts w:ascii="Times New Roman" w:hAnsi="Times New Roman"/>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17895F48" w14:textId="77777777" w:rsidR="002B0BA0" w:rsidRDefault="002B0BA0">
            <w:pPr>
              <w:spacing w:after="0" w:line="240" w:lineRule="auto"/>
              <w:jc w:val="center"/>
              <w:rPr>
                <w:rFonts w:ascii="Times New Roman" w:hAnsi="Times New Roman"/>
                <w:i/>
                <w:sz w:val="24"/>
                <w:szCs w:val="24"/>
              </w:rPr>
            </w:pPr>
          </w:p>
        </w:tc>
      </w:tr>
      <w:tr w:rsidR="002B0BA0" w14:paraId="35438A4C"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359BFFA3"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Учебная практика раздела 2</w:t>
            </w:r>
          </w:p>
          <w:p w14:paraId="3CAAE615"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Виды работ</w:t>
            </w:r>
          </w:p>
          <w:p w14:paraId="0349939E" w14:textId="77777777" w:rsidR="002B0BA0" w:rsidRDefault="005509AD">
            <w:pPr>
              <w:spacing w:after="0" w:line="240" w:lineRule="auto"/>
              <w:ind w:left="360" w:hanging="360"/>
              <w:rPr>
                <w:rFonts w:ascii="Times New Roman" w:hAnsi="Times New Roman"/>
                <w:sz w:val="24"/>
                <w:szCs w:val="24"/>
              </w:rPr>
            </w:pPr>
            <w:r>
              <w:rPr>
                <w:rFonts w:ascii="Times New Roman" w:hAnsi="Times New Roman"/>
                <w:sz w:val="24"/>
                <w:szCs w:val="24"/>
              </w:rPr>
              <w:t xml:space="preserve">1.Работа по редактированию и воспроизведению аудиоконтента </w:t>
            </w:r>
          </w:p>
          <w:p w14:paraId="38B0BBA9" w14:textId="77777777" w:rsidR="002B0BA0" w:rsidRDefault="005509AD">
            <w:pPr>
              <w:pStyle w:val="aff9"/>
              <w:tabs>
                <w:tab w:val="left" w:pos="0"/>
                <w:tab w:val="left" w:pos="142"/>
                <w:tab w:val="left" w:pos="284"/>
              </w:tabs>
              <w:spacing w:before="0" w:after="0"/>
              <w:ind w:left="0"/>
            </w:pPr>
            <w:r>
              <w:t>2.Просмотр спектаклей текущего репертуара.</w:t>
            </w:r>
          </w:p>
          <w:p w14:paraId="6F1C2320" w14:textId="77777777" w:rsidR="002B0BA0" w:rsidRDefault="002B0BA0">
            <w:pPr>
              <w:spacing w:after="0" w:line="240" w:lineRule="auto"/>
              <w:rPr>
                <w:rFonts w:ascii="Times New Roman" w:hAnsi="Times New Roman"/>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257C8693"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2B0BA0" w14:paraId="35108728"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7B1D57BA" w14:textId="77777777" w:rsidR="002B0BA0" w:rsidRDefault="005509AD">
            <w:pPr>
              <w:suppressAutoHyphens/>
              <w:spacing w:after="0" w:line="240" w:lineRule="auto"/>
              <w:contextualSpacing/>
              <w:jc w:val="both"/>
              <w:rPr>
                <w:rFonts w:ascii="Times New Roman" w:hAnsi="Times New Roman"/>
                <w:b/>
                <w:bCs/>
                <w:sz w:val="24"/>
                <w:szCs w:val="24"/>
              </w:rPr>
            </w:pPr>
            <w:r>
              <w:rPr>
                <w:rFonts w:ascii="Times New Roman" w:hAnsi="Times New Roman"/>
                <w:b/>
                <w:bCs/>
                <w:sz w:val="24"/>
                <w:szCs w:val="24"/>
              </w:rPr>
              <w:t>Производственная практика</w:t>
            </w:r>
          </w:p>
          <w:p w14:paraId="2FBB7DC5" w14:textId="77777777" w:rsidR="002B0BA0" w:rsidRDefault="005509AD">
            <w:pPr>
              <w:suppressAutoHyphens/>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Виды работ </w:t>
            </w:r>
          </w:p>
          <w:p w14:paraId="46D4CA81" w14:textId="77777777" w:rsidR="002B0BA0" w:rsidRDefault="005509AD">
            <w:pPr>
              <w:numPr>
                <w:ilvl w:val="0"/>
                <w:numId w:val="24"/>
              </w:numPr>
              <w:suppressAutoHyphens/>
              <w:spacing w:after="0" w:line="240" w:lineRule="auto"/>
              <w:contextualSpacing/>
              <w:jc w:val="both"/>
              <w:rPr>
                <w:rFonts w:ascii="Times New Roman" w:hAnsi="Times New Roman"/>
                <w:bCs/>
                <w:sz w:val="24"/>
                <w:szCs w:val="24"/>
              </w:rPr>
            </w:pPr>
            <w:r>
              <w:rPr>
                <w:rFonts w:ascii="Times New Roman" w:hAnsi="Times New Roman"/>
                <w:bCs/>
                <w:sz w:val="24"/>
                <w:szCs w:val="24"/>
              </w:rPr>
              <w:t>Знакомство с основными технологиями, используемыми в театрально-зрелищных предприятиях различного назначения.</w:t>
            </w:r>
          </w:p>
          <w:p w14:paraId="6C698BD4" w14:textId="77777777" w:rsidR="002B0BA0" w:rsidRDefault="005509AD">
            <w:pPr>
              <w:numPr>
                <w:ilvl w:val="0"/>
                <w:numId w:val="24"/>
              </w:numPr>
              <w:suppressAutoHyphens/>
              <w:spacing w:after="0" w:line="240" w:lineRule="auto"/>
              <w:contextualSpacing/>
              <w:jc w:val="both"/>
              <w:rPr>
                <w:rFonts w:ascii="Times New Roman" w:hAnsi="Times New Roman"/>
                <w:bCs/>
                <w:sz w:val="24"/>
                <w:szCs w:val="24"/>
              </w:rPr>
            </w:pPr>
            <w:r>
              <w:rPr>
                <w:rFonts w:ascii="Times New Roman" w:hAnsi="Times New Roman"/>
                <w:bCs/>
                <w:sz w:val="24"/>
                <w:szCs w:val="24"/>
              </w:rPr>
              <w:t>Знакомство с современной киновидеотехнологической, звуковой и видеоаппаратурой, используемой в производстве.</w:t>
            </w:r>
          </w:p>
          <w:p w14:paraId="28264378" w14:textId="77777777" w:rsidR="002B0BA0" w:rsidRDefault="005509AD">
            <w:pPr>
              <w:numPr>
                <w:ilvl w:val="0"/>
                <w:numId w:val="24"/>
              </w:numPr>
              <w:suppressAutoHyphens/>
              <w:spacing w:after="0" w:line="240" w:lineRule="auto"/>
              <w:contextualSpacing/>
              <w:jc w:val="both"/>
              <w:rPr>
                <w:rFonts w:ascii="Times New Roman" w:hAnsi="Times New Roman"/>
                <w:bCs/>
                <w:sz w:val="24"/>
                <w:szCs w:val="24"/>
              </w:rPr>
            </w:pPr>
            <w:r>
              <w:rPr>
                <w:rFonts w:ascii="Times New Roman" w:hAnsi="Times New Roman"/>
                <w:bCs/>
                <w:sz w:val="24"/>
                <w:szCs w:val="24"/>
              </w:rPr>
              <w:t>Изучение структурных схем звукофикации в СЗО различного назначения.</w:t>
            </w:r>
          </w:p>
          <w:p w14:paraId="5EF72B62" w14:textId="77777777" w:rsidR="002B0BA0" w:rsidRDefault="005509AD">
            <w:pPr>
              <w:numPr>
                <w:ilvl w:val="0"/>
                <w:numId w:val="24"/>
              </w:numPr>
              <w:suppressAutoHyphens/>
              <w:spacing w:after="0" w:line="240" w:lineRule="auto"/>
              <w:contextualSpacing/>
              <w:jc w:val="both"/>
              <w:rPr>
                <w:rFonts w:ascii="Times New Roman" w:hAnsi="Times New Roman"/>
                <w:bCs/>
                <w:sz w:val="24"/>
                <w:szCs w:val="24"/>
              </w:rPr>
            </w:pPr>
            <w:r>
              <w:rPr>
                <w:rFonts w:ascii="Times New Roman" w:hAnsi="Times New Roman"/>
                <w:bCs/>
                <w:sz w:val="24"/>
                <w:szCs w:val="24"/>
              </w:rPr>
              <w:t>Изучение функциональных возможностей киновидеотехнического, звукотехнического и видеотехнического комплекса СЗО.</w:t>
            </w:r>
          </w:p>
          <w:p w14:paraId="4B4831CE" w14:textId="77777777" w:rsidR="002B0BA0" w:rsidRDefault="005509AD">
            <w:pPr>
              <w:numPr>
                <w:ilvl w:val="0"/>
                <w:numId w:val="24"/>
              </w:numPr>
              <w:suppressAutoHyphens/>
              <w:spacing w:after="0" w:line="240" w:lineRule="auto"/>
              <w:contextualSpacing/>
              <w:jc w:val="both"/>
              <w:rPr>
                <w:rFonts w:ascii="Times New Roman" w:hAnsi="Times New Roman"/>
                <w:bCs/>
                <w:sz w:val="24"/>
                <w:szCs w:val="24"/>
              </w:rPr>
            </w:pPr>
            <w:r>
              <w:rPr>
                <w:rFonts w:ascii="Times New Roman" w:hAnsi="Times New Roman"/>
                <w:bCs/>
                <w:sz w:val="24"/>
                <w:szCs w:val="24"/>
              </w:rPr>
              <w:t>Знакомство со способами размещения киновидеотехнического и звукотехнического оборудования в производственных помещениях и зрительном зале.</w:t>
            </w:r>
          </w:p>
          <w:p w14:paraId="2BAB988F" w14:textId="77777777" w:rsidR="002B0BA0" w:rsidRDefault="005509AD">
            <w:pPr>
              <w:pStyle w:val="aff9"/>
              <w:numPr>
                <w:ilvl w:val="0"/>
                <w:numId w:val="24"/>
              </w:numPr>
              <w:spacing w:before="0" w:after="0"/>
              <w:contextualSpacing/>
            </w:pPr>
            <w:r>
              <w:rPr>
                <w:bCs/>
              </w:rPr>
              <w:t>Анализ размещения громкоговорителей в кинотеатрах и театрах различного назначения</w:t>
            </w:r>
            <w:r>
              <w:t xml:space="preserve"> </w:t>
            </w:r>
          </w:p>
          <w:p w14:paraId="71086EED" w14:textId="77777777" w:rsidR="002B0BA0" w:rsidRDefault="005509AD">
            <w:pPr>
              <w:tabs>
                <w:tab w:val="left" w:pos="567"/>
              </w:tabs>
              <w:spacing w:after="0" w:line="240" w:lineRule="auto"/>
              <w:ind w:left="567" w:hanging="567"/>
              <w:contextualSpacing/>
              <w:jc w:val="both"/>
              <w:rPr>
                <w:rFonts w:ascii="Times New Roman" w:hAnsi="Times New Roman"/>
                <w:bCs/>
                <w:sz w:val="24"/>
                <w:szCs w:val="24"/>
              </w:rPr>
            </w:pPr>
            <w:r>
              <w:rPr>
                <w:rFonts w:ascii="Times New Roman" w:hAnsi="Times New Roman"/>
                <w:bCs/>
                <w:sz w:val="24"/>
                <w:szCs w:val="24"/>
              </w:rPr>
              <w:t>10. Сбор данных для расчётов освещенности сценического пространства. Изучение приемов создания видеопроекционных шоу</w:t>
            </w:r>
          </w:p>
          <w:p w14:paraId="6B947727" w14:textId="77777777" w:rsidR="002B0BA0" w:rsidRDefault="005509AD">
            <w:pPr>
              <w:tabs>
                <w:tab w:val="left" w:pos="447"/>
              </w:tabs>
              <w:spacing w:after="0" w:line="240" w:lineRule="auto"/>
              <w:contextualSpacing/>
              <w:jc w:val="both"/>
              <w:rPr>
                <w:rFonts w:ascii="Times New Roman" w:hAnsi="Times New Roman"/>
                <w:bCs/>
                <w:sz w:val="24"/>
                <w:szCs w:val="24"/>
              </w:rPr>
            </w:pPr>
            <w:r>
              <w:rPr>
                <w:rFonts w:ascii="Times New Roman" w:hAnsi="Times New Roman"/>
                <w:bCs/>
                <w:sz w:val="24"/>
                <w:szCs w:val="24"/>
              </w:rPr>
              <w:t>11. Компьютерная коммутация и пространственная корректировка видеооборудования для задач текущего репертуара</w:t>
            </w:r>
          </w:p>
          <w:p w14:paraId="39ABF327" w14:textId="77777777" w:rsidR="002B0BA0" w:rsidRDefault="005509AD">
            <w:pPr>
              <w:pStyle w:val="aff9"/>
              <w:numPr>
                <w:ilvl w:val="0"/>
                <w:numId w:val="25"/>
              </w:numPr>
              <w:tabs>
                <w:tab w:val="left" w:pos="426"/>
              </w:tabs>
              <w:suppressAutoHyphens/>
              <w:spacing w:before="0" w:after="0"/>
              <w:ind w:left="0" w:firstLine="0"/>
              <w:contextualSpacing/>
              <w:jc w:val="both"/>
              <w:rPr>
                <w:bCs/>
              </w:rPr>
            </w:pPr>
            <w:r>
              <w:t>Работа в качестве дублера видеоинженера</w:t>
            </w:r>
          </w:p>
          <w:p w14:paraId="149BECDF" w14:textId="77777777" w:rsidR="002B0BA0" w:rsidRDefault="005509AD">
            <w:pPr>
              <w:pStyle w:val="aff9"/>
              <w:numPr>
                <w:ilvl w:val="0"/>
                <w:numId w:val="25"/>
              </w:numPr>
              <w:tabs>
                <w:tab w:val="left" w:pos="426"/>
              </w:tabs>
              <w:suppressAutoHyphens/>
              <w:spacing w:before="0" w:after="0"/>
              <w:ind w:left="0" w:firstLine="0"/>
              <w:contextualSpacing/>
              <w:jc w:val="both"/>
              <w:rPr>
                <w:bCs/>
              </w:rPr>
            </w:pPr>
            <w:r>
              <w:t>Изучение приемов создания видеопроекционных шоу</w:t>
            </w:r>
          </w:p>
        </w:tc>
        <w:tc>
          <w:tcPr>
            <w:tcW w:w="637" w:type="pct"/>
            <w:tcBorders>
              <w:top w:val="single" w:sz="4" w:space="0" w:color="auto"/>
              <w:left w:val="single" w:sz="4" w:space="0" w:color="auto"/>
              <w:bottom w:val="single" w:sz="4" w:space="0" w:color="auto"/>
              <w:right w:val="single" w:sz="4" w:space="0" w:color="auto"/>
            </w:tcBorders>
            <w:vAlign w:val="center"/>
          </w:tcPr>
          <w:p w14:paraId="3CDAE85A"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72</w:t>
            </w:r>
          </w:p>
        </w:tc>
      </w:tr>
      <w:tr w:rsidR="002B0BA0" w14:paraId="6D449D03"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561DE7CA" w14:textId="77777777" w:rsidR="002B0BA0" w:rsidRDefault="005509AD">
            <w:pPr>
              <w:suppressAutoHyphens/>
              <w:spacing w:after="0" w:line="240" w:lineRule="auto"/>
              <w:contextualSpacing/>
              <w:jc w:val="both"/>
              <w:rPr>
                <w:rFonts w:ascii="Times New Roman" w:hAnsi="Times New Roman"/>
                <w:b/>
                <w:bCs/>
                <w:sz w:val="24"/>
                <w:szCs w:val="24"/>
              </w:rPr>
            </w:pPr>
            <w:r>
              <w:rPr>
                <w:rFonts w:ascii="Times New Roman" w:hAnsi="Times New Roman"/>
                <w:b/>
                <w:bCs/>
                <w:sz w:val="24"/>
                <w:szCs w:val="24"/>
              </w:rPr>
              <w:t>Промежуточная аттестация</w:t>
            </w:r>
          </w:p>
        </w:tc>
        <w:tc>
          <w:tcPr>
            <w:tcW w:w="637" w:type="pct"/>
            <w:tcBorders>
              <w:top w:val="single" w:sz="4" w:space="0" w:color="auto"/>
              <w:left w:val="single" w:sz="4" w:space="0" w:color="auto"/>
              <w:bottom w:val="single" w:sz="4" w:space="0" w:color="auto"/>
              <w:right w:val="single" w:sz="4" w:space="0" w:color="auto"/>
            </w:tcBorders>
            <w:vAlign w:val="center"/>
          </w:tcPr>
          <w:p w14:paraId="54521D8D"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18</w:t>
            </w:r>
          </w:p>
        </w:tc>
      </w:tr>
      <w:tr w:rsidR="002B0BA0" w14:paraId="63278361" w14:textId="77777777">
        <w:trPr>
          <w:trHeight w:val="20"/>
        </w:trPr>
        <w:tc>
          <w:tcPr>
            <w:tcW w:w="4362" w:type="pct"/>
            <w:gridSpan w:val="2"/>
            <w:tcBorders>
              <w:top w:val="single" w:sz="4" w:space="0" w:color="auto"/>
              <w:left w:val="single" w:sz="4" w:space="0" w:color="auto"/>
              <w:bottom w:val="single" w:sz="4" w:space="0" w:color="auto"/>
              <w:right w:val="single" w:sz="4" w:space="0" w:color="auto"/>
            </w:tcBorders>
          </w:tcPr>
          <w:p w14:paraId="7C48606A"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637" w:type="pct"/>
            <w:tcBorders>
              <w:top w:val="single" w:sz="4" w:space="0" w:color="auto"/>
              <w:left w:val="single" w:sz="4" w:space="0" w:color="auto"/>
              <w:bottom w:val="single" w:sz="4" w:space="0" w:color="auto"/>
              <w:right w:val="single" w:sz="4" w:space="0" w:color="auto"/>
            </w:tcBorders>
            <w:vAlign w:val="center"/>
          </w:tcPr>
          <w:p w14:paraId="7FA7CB19"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404/348</w:t>
            </w:r>
          </w:p>
        </w:tc>
      </w:tr>
    </w:tbl>
    <w:p w14:paraId="7DE7FF78" w14:textId="77777777" w:rsidR="002B0BA0" w:rsidRDefault="002B0BA0">
      <w:pPr>
        <w:suppressAutoHyphens/>
        <w:spacing w:line="240" w:lineRule="auto"/>
        <w:jc w:val="both"/>
        <w:rPr>
          <w:rFonts w:ascii="Times New Roman" w:hAnsi="Times New Roman"/>
          <w:b/>
          <w:bCs/>
          <w:sz w:val="24"/>
          <w:szCs w:val="24"/>
        </w:rPr>
        <w:sectPr w:rsidR="002B0BA0">
          <w:pgSz w:w="16840" w:h="11907" w:orient="landscape"/>
          <w:pgMar w:top="1418" w:right="1134" w:bottom="851" w:left="992" w:header="709" w:footer="57" w:gutter="0"/>
          <w:cols w:space="720"/>
          <w:docGrid w:linePitch="299"/>
        </w:sectPr>
      </w:pPr>
    </w:p>
    <w:p w14:paraId="484099A0"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715272DA" w14:textId="77777777" w:rsidR="002B0BA0" w:rsidRDefault="002B0BA0">
      <w:pPr>
        <w:spacing w:after="0"/>
        <w:ind w:firstLine="709"/>
        <w:jc w:val="center"/>
        <w:rPr>
          <w:rFonts w:ascii="Times New Roman" w:hAnsi="Times New Roman"/>
          <w:b/>
          <w:bCs/>
          <w:sz w:val="24"/>
          <w:szCs w:val="24"/>
        </w:rPr>
      </w:pPr>
    </w:p>
    <w:p w14:paraId="030D0C56" w14:textId="77777777" w:rsidR="002B0BA0" w:rsidRDefault="005509AD">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69EEB87"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«Звукофикации театров и концертных залов», оснащенные в соответствии с п. 6.1.2.1. примерной образовательной программы по специальности 55.02.01 Театральная и аудиовизуальная техника (по видам).</w:t>
      </w:r>
    </w:p>
    <w:p w14:paraId="39BE5AEF"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Оснащенные базы практики, в соответствии с п 6.1.2.3 примерной образовательной программы по специальности 55.02.01 Театральная и аудиовизуальная техника (по видам).</w:t>
      </w:r>
    </w:p>
    <w:p w14:paraId="56B358D7" w14:textId="77777777" w:rsidR="002B0BA0" w:rsidRDefault="002B0BA0">
      <w:pPr>
        <w:suppressAutoHyphens/>
        <w:spacing w:after="0"/>
        <w:ind w:firstLine="709"/>
        <w:jc w:val="both"/>
        <w:rPr>
          <w:rFonts w:ascii="Times New Roman" w:hAnsi="Times New Roman"/>
          <w:bCs/>
          <w:i/>
          <w:sz w:val="24"/>
          <w:szCs w:val="24"/>
        </w:rPr>
      </w:pPr>
    </w:p>
    <w:p w14:paraId="39641E07"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50E0B7ED"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FCE094" w14:textId="77777777" w:rsidR="002B0BA0" w:rsidRPr="00EA7B31" w:rsidRDefault="002B5A93" w:rsidP="00FA57DA">
      <w:pPr>
        <w:pStyle w:val="aff9"/>
        <w:numPr>
          <w:ilvl w:val="2"/>
          <w:numId w:val="23"/>
        </w:numPr>
        <w:spacing w:after="0"/>
        <w:ind w:hanging="190"/>
        <w:jc w:val="both"/>
        <w:rPr>
          <w:b/>
          <w:color w:val="000000"/>
        </w:rPr>
      </w:pPr>
      <w:sdt>
        <w:sdtPr>
          <w:tag w:val="goog_rdk_0"/>
          <w:id w:val="845367087"/>
          <w:showingPlcHdr/>
        </w:sdtPr>
        <w:sdtEndPr/>
        <w:sdtContent>
          <w:r w:rsidR="005509AD" w:rsidRPr="00EA7B31">
            <w:rPr>
              <w:b/>
              <w:bCs/>
            </w:rPr>
            <w:t xml:space="preserve">     </w:t>
          </w:r>
        </w:sdtContent>
      </w:sdt>
      <w:r w:rsidR="005509AD" w:rsidRPr="00EA7B31">
        <w:rPr>
          <w:b/>
          <w:color w:val="000000"/>
        </w:rPr>
        <w:t xml:space="preserve">Основные печатные издания </w:t>
      </w:r>
    </w:p>
    <w:p w14:paraId="1B4073AC" w14:textId="77777777" w:rsidR="002B0BA0" w:rsidRPr="00FA57DA" w:rsidRDefault="005509AD" w:rsidP="00FA57DA">
      <w:pPr>
        <w:pStyle w:val="aff9"/>
        <w:numPr>
          <w:ilvl w:val="0"/>
          <w:numId w:val="187"/>
        </w:numPr>
        <w:spacing w:before="0" w:after="0" w:line="276" w:lineRule="auto"/>
        <w:ind w:left="0" w:firstLine="567"/>
        <w:jc w:val="both"/>
      </w:pPr>
      <w:r w:rsidRPr="00FA57DA">
        <w:t>Акустика / Вахитов Шакир Яшэрович, Ковалгин Юрий Алексеевич, Фадеев Александр Альфонсович, Щевьев Юрий Павлович; под редакцией Ю. А. Ковалгина. – М.: Горячая линия - Телеком, 2022. - 660 с.</w:t>
      </w:r>
    </w:p>
    <w:p w14:paraId="12A24229" w14:textId="77777777" w:rsidR="002B0BA0" w:rsidRPr="00FA57DA" w:rsidRDefault="005509AD" w:rsidP="00FA57DA">
      <w:pPr>
        <w:pStyle w:val="aff9"/>
        <w:numPr>
          <w:ilvl w:val="0"/>
          <w:numId w:val="187"/>
        </w:numPr>
        <w:spacing w:before="0" w:after="0" w:line="276" w:lineRule="auto"/>
        <w:ind w:left="0" w:firstLine="567"/>
        <w:jc w:val="both"/>
      </w:pPr>
      <w:r w:rsidRPr="00FA57DA">
        <w:t>Динов В.Г. Звуковая картина. Записки о звукорежиссуре. Учебное пособие. - М.: Планета музыки, 2021.</w:t>
      </w:r>
    </w:p>
    <w:p w14:paraId="75D0ECF8" w14:textId="77777777" w:rsidR="002B0BA0" w:rsidRPr="00FA57DA" w:rsidRDefault="005509AD" w:rsidP="00FA57DA">
      <w:pPr>
        <w:pStyle w:val="aff9"/>
        <w:numPr>
          <w:ilvl w:val="0"/>
          <w:numId w:val="187"/>
        </w:numPr>
        <w:spacing w:before="0" w:after="0" w:line="276" w:lineRule="auto"/>
        <w:ind w:left="0" w:firstLine="567"/>
        <w:jc w:val="both"/>
      </w:pPr>
      <w:r w:rsidRPr="00FA57DA">
        <w:t>Емельянов Е.Д. Звукофикация театров и концертных залов. - М.: URSS, 2022. – 272 с.</w:t>
      </w:r>
    </w:p>
    <w:p w14:paraId="6B1FCA45" w14:textId="77777777" w:rsidR="002B0BA0" w:rsidRPr="00FA57DA" w:rsidRDefault="005509AD" w:rsidP="00FA57DA">
      <w:pPr>
        <w:pStyle w:val="aff9"/>
        <w:numPr>
          <w:ilvl w:val="0"/>
          <w:numId w:val="187"/>
        </w:numPr>
        <w:spacing w:before="0" w:after="0" w:line="276" w:lineRule="auto"/>
        <w:ind w:left="0" w:firstLine="567"/>
        <w:jc w:val="both"/>
      </w:pPr>
      <w:r w:rsidRPr="00FA57DA">
        <w:t>Панова Н.В. Конспекты по элементарной теории музыки. Учебное пособие для учащихся ДМШ. - М.: Престо, 2021. – 104 с.</w:t>
      </w:r>
    </w:p>
    <w:p w14:paraId="3D9FB3B9" w14:textId="77777777" w:rsidR="002B0BA0" w:rsidRPr="00FA57DA" w:rsidRDefault="005509AD" w:rsidP="00FA57DA">
      <w:pPr>
        <w:pStyle w:val="aff9"/>
        <w:numPr>
          <w:ilvl w:val="0"/>
          <w:numId w:val="187"/>
        </w:numPr>
        <w:spacing w:before="0" w:after="0" w:line="276" w:lineRule="auto"/>
        <w:ind w:left="0" w:firstLine="567"/>
        <w:jc w:val="both"/>
      </w:pPr>
      <w:r w:rsidRPr="00FA57DA">
        <w:t>Пузыревский А.И. Музыкальное образование: Основы музыкально-теоретических знаний. - М.: URSS, 2023. – 403 с.</w:t>
      </w:r>
    </w:p>
    <w:p w14:paraId="32BEA762" w14:textId="77777777" w:rsidR="002B0BA0" w:rsidRPr="00FA57DA" w:rsidRDefault="005509AD" w:rsidP="00FA57DA">
      <w:pPr>
        <w:pStyle w:val="aff9"/>
        <w:numPr>
          <w:ilvl w:val="0"/>
          <w:numId w:val="187"/>
        </w:numPr>
        <w:spacing w:before="0" w:after="0" w:line="276" w:lineRule="auto"/>
        <w:ind w:left="0" w:firstLine="567"/>
        <w:jc w:val="both"/>
      </w:pPr>
      <w:r w:rsidRPr="00FA57DA">
        <w:t>Севашко А. Звукорежиссура и запись фонограмм. Профессиональное руководство. – М.: ДМК-Пресс, 2019. – 432 с.</w:t>
      </w:r>
    </w:p>
    <w:p w14:paraId="57283903" w14:textId="77777777" w:rsidR="002B0BA0" w:rsidRPr="00FA57DA" w:rsidRDefault="005509AD" w:rsidP="00FA57DA">
      <w:pPr>
        <w:pStyle w:val="aff9"/>
        <w:numPr>
          <w:ilvl w:val="0"/>
          <w:numId w:val="187"/>
        </w:numPr>
        <w:spacing w:before="0" w:after="0" w:line="276" w:lineRule="auto"/>
        <w:ind w:left="0" w:firstLine="567"/>
        <w:jc w:val="both"/>
      </w:pPr>
      <w:r w:rsidRPr="00FA57DA">
        <w:t>Исмагилов Д.Г. Древалева Е.П. «Театральное освещение» Издательство </w:t>
      </w:r>
      <w:hyperlink r:id="rId13" w:history="1">
        <w:r w:rsidRPr="00FA57DA">
          <w:rPr>
            <w:rStyle w:val="ab"/>
          </w:rPr>
          <w:t>Лин-Интер</w:t>
        </w:r>
      </w:hyperlink>
      <w:r w:rsidRPr="00FA57DA">
        <w:t xml:space="preserve"> </w:t>
      </w:r>
      <w:hyperlink r:id="rId14" w:history="1">
        <w:r w:rsidRPr="00FA57DA">
          <w:rPr>
            <w:rStyle w:val="ab"/>
          </w:rPr>
          <w:t>2020</w:t>
        </w:r>
      </w:hyperlink>
      <w:r w:rsidRPr="00FA57DA">
        <w:t> г.</w:t>
      </w:r>
    </w:p>
    <w:p w14:paraId="3D1FFCD6" w14:textId="77777777" w:rsidR="002B0BA0" w:rsidRPr="00FA57DA" w:rsidRDefault="005509AD" w:rsidP="00FA57DA">
      <w:pPr>
        <w:pStyle w:val="aff9"/>
        <w:numPr>
          <w:ilvl w:val="0"/>
          <w:numId w:val="187"/>
        </w:numPr>
        <w:spacing w:before="0" w:after="0" w:line="276" w:lineRule="auto"/>
        <w:ind w:left="0" w:firstLine="567"/>
        <w:jc w:val="both"/>
      </w:pPr>
      <w:r w:rsidRPr="00FA57DA">
        <w:t>Орлов Ю.М., Журова Г.А., Носырев К.М., Родионов Д.В. Создание новой постановки: репетиции, производство, паспорт спек</w:t>
      </w:r>
      <w:r w:rsidRPr="00FA57DA">
        <w:noBreakHyphen/>
        <w:t xml:space="preserve"> такля. — М.: Российский институт театрального искусства — ГИТИС, 2020. — 160 с. — (Серия «Библиотека театрального продюсера»).</w:t>
      </w:r>
    </w:p>
    <w:p w14:paraId="0F3361EE" w14:textId="77777777" w:rsidR="002B0BA0" w:rsidRPr="00FA57DA" w:rsidRDefault="005509AD" w:rsidP="00FA57DA">
      <w:pPr>
        <w:pStyle w:val="aff9"/>
        <w:numPr>
          <w:ilvl w:val="0"/>
          <w:numId w:val="187"/>
        </w:numPr>
        <w:spacing w:before="0" w:after="0" w:line="276" w:lineRule="auto"/>
        <w:ind w:left="0" w:firstLine="567"/>
        <w:jc w:val="both"/>
      </w:pPr>
      <w:r w:rsidRPr="00FA57DA">
        <w:t>Березкин В.И. Искусство сценографии мирового театра : Театр художника : истоки и начала / В.И. Березкин. – Москва : 2019. – 232 с.</w:t>
      </w:r>
    </w:p>
    <w:p w14:paraId="4140A62D" w14:textId="77777777" w:rsidR="002B0BA0" w:rsidRPr="00FA57DA" w:rsidRDefault="005509AD" w:rsidP="00FA57DA">
      <w:pPr>
        <w:pStyle w:val="aff9"/>
        <w:numPr>
          <w:ilvl w:val="0"/>
          <w:numId w:val="187"/>
        </w:numPr>
        <w:spacing w:before="0" w:after="0" w:line="276" w:lineRule="auto"/>
        <w:ind w:left="0" w:firstLine="567"/>
        <w:jc w:val="both"/>
      </w:pPr>
      <w:r w:rsidRPr="00FA57DA">
        <w:t>Голубева О.Л. Основы композиции Год выпуска 2022</w:t>
      </w:r>
      <w:hyperlink r:id="rId15" w:tooltip="https://www.ozon.ru/publisher/izdatelstvo-v-shevchuk-858454/" w:history="1">
        <w:r w:rsidRPr="00FA57DA">
          <w:rPr>
            <w:rStyle w:val="ab"/>
            <w:rFonts w:eastAsia="Arial"/>
          </w:rPr>
          <w:t xml:space="preserve"> </w:t>
        </w:r>
      </w:hyperlink>
      <w:r w:rsidRPr="00FA57DA">
        <w:t>Издательство В. Шевчук Количество страниц 144</w:t>
      </w:r>
    </w:p>
    <w:p w14:paraId="6833E775" w14:textId="77777777" w:rsidR="002B0BA0" w:rsidRPr="00FA57DA" w:rsidRDefault="005509AD" w:rsidP="00FA57DA">
      <w:pPr>
        <w:pStyle w:val="aff9"/>
        <w:numPr>
          <w:ilvl w:val="0"/>
          <w:numId w:val="187"/>
        </w:numPr>
        <w:spacing w:before="0" w:after="0" w:line="276" w:lineRule="auto"/>
        <w:ind w:left="0" w:firstLine="567"/>
        <w:jc w:val="both"/>
      </w:pPr>
      <w:r w:rsidRPr="00FA57DA">
        <w:t>Ермилова, Д. Ю.</w:t>
      </w:r>
      <w:r w:rsidR="00194936" w:rsidRPr="00FA57DA">
        <w:t xml:space="preserve"> </w:t>
      </w:r>
      <w:r w:rsidRPr="00FA57DA">
        <w:t>История костюма: учеб. пособие Москва : Издательство Юрайт, 2023.—392с</w:t>
      </w:r>
    </w:p>
    <w:p w14:paraId="2A436EEA" w14:textId="77777777" w:rsidR="002B0BA0" w:rsidRPr="00FA57DA" w:rsidRDefault="005509AD" w:rsidP="00FA57DA">
      <w:pPr>
        <w:pStyle w:val="aff9"/>
        <w:numPr>
          <w:ilvl w:val="0"/>
          <w:numId w:val="187"/>
        </w:numPr>
        <w:spacing w:before="0" w:after="0" w:line="276" w:lineRule="auto"/>
        <w:ind w:left="0" w:firstLine="567"/>
        <w:jc w:val="both"/>
      </w:pPr>
      <w:r w:rsidRPr="00FA57DA">
        <w:t>Понсов А. Д. «Конструкции и технология изготовления театральных декораций.». Год выпуска 2022. Издательство Планета музыки</w:t>
      </w:r>
      <w:r w:rsidR="00194936" w:rsidRPr="00FA57DA">
        <w:t xml:space="preserve"> </w:t>
      </w:r>
      <w:r w:rsidRPr="00FA57DA">
        <w:t>. 296с.</w:t>
      </w:r>
    </w:p>
    <w:p w14:paraId="7802C0B3" w14:textId="77777777" w:rsidR="002B0BA0" w:rsidRPr="00FA57DA" w:rsidRDefault="005509AD" w:rsidP="00FA57DA">
      <w:pPr>
        <w:pStyle w:val="aff9"/>
        <w:numPr>
          <w:ilvl w:val="0"/>
          <w:numId w:val="187"/>
        </w:numPr>
        <w:spacing w:before="0" w:after="0" w:line="276" w:lineRule="auto"/>
        <w:ind w:left="0" w:firstLine="567"/>
        <w:jc w:val="both"/>
      </w:pPr>
      <w:r w:rsidRPr="00FA57DA">
        <w:lastRenderedPageBreak/>
        <w:t>Вадим Базанов В.В. Техника и технология сцены. Учебное пособие Издательство: Планета музыки, 2023 г.Страниц: 372</w:t>
      </w:r>
    </w:p>
    <w:p w14:paraId="1CA78DFD" w14:textId="77777777" w:rsidR="002B0BA0" w:rsidRPr="00FA57DA" w:rsidRDefault="005509AD" w:rsidP="00FA57DA">
      <w:pPr>
        <w:pStyle w:val="aff9"/>
        <w:numPr>
          <w:ilvl w:val="0"/>
          <w:numId w:val="187"/>
        </w:numPr>
        <w:spacing w:before="0" w:after="0" w:line="276" w:lineRule="auto"/>
        <w:ind w:left="0" w:firstLine="567"/>
        <w:jc w:val="both"/>
      </w:pPr>
      <w:r w:rsidRPr="00FA57DA">
        <w:t>Ушаков А.Л. Оформление спектакля на малой сцене / А.Л. Ушаков. – Москва : Люди в черном, 2019. – 216 с.</w:t>
      </w:r>
    </w:p>
    <w:p w14:paraId="62FED93B" w14:textId="77777777" w:rsidR="002B0BA0" w:rsidRPr="00FA57DA" w:rsidRDefault="005509AD" w:rsidP="00FA57DA">
      <w:pPr>
        <w:pStyle w:val="aff9"/>
        <w:numPr>
          <w:ilvl w:val="0"/>
          <w:numId w:val="187"/>
        </w:numPr>
        <w:spacing w:before="0" w:after="0" w:line="276" w:lineRule="auto"/>
        <w:ind w:left="0" w:firstLine="567"/>
        <w:jc w:val="both"/>
      </w:pPr>
      <w:r w:rsidRPr="00FA57DA">
        <w:t xml:space="preserve">Санникова Л.И.: Художественный образ в сценографии. Учебное пособие для СПО/ -М: </w:t>
      </w:r>
      <w:hyperlink r:id="rId16" w:history="1">
        <w:r w:rsidRPr="00FA57DA">
          <w:rPr>
            <w:rStyle w:val="ab"/>
          </w:rPr>
          <w:t>Планета музыки</w:t>
        </w:r>
      </w:hyperlink>
      <w:r w:rsidRPr="00FA57DA">
        <w:t>, 2022 г.</w:t>
      </w:r>
    </w:p>
    <w:p w14:paraId="65E0A0B8" w14:textId="77777777" w:rsidR="002B0BA0" w:rsidRPr="00FA57DA" w:rsidRDefault="005509AD" w:rsidP="00FA57DA">
      <w:pPr>
        <w:pStyle w:val="aff9"/>
        <w:numPr>
          <w:ilvl w:val="0"/>
          <w:numId w:val="187"/>
        </w:numPr>
        <w:spacing w:before="0" w:after="0" w:line="276" w:lineRule="auto"/>
        <w:ind w:left="0" w:firstLine="567"/>
        <w:jc w:val="both"/>
      </w:pPr>
      <w:r w:rsidRPr="00FA57DA">
        <w:t>Лисяк, В.В. Основы компьютерной графики: 3D-моделирование и 3D-печать: учебное пособие / В. В. Лисяк.: Издательство Южного федерального Таганрог.-2021. - 107с. : ил.</w:t>
      </w:r>
    </w:p>
    <w:p w14:paraId="7582AF72" w14:textId="77777777" w:rsidR="002B0BA0" w:rsidRPr="00FA57DA" w:rsidRDefault="005509AD" w:rsidP="00FA57DA">
      <w:pPr>
        <w:pStyle w:val="aff9"/>
        <w:numPr>
          <w:ilvl w:val="0"/>
          <w:numId w:val="187"/>
        </w:numPr>
        <w:spacing w:before="0" w:after="0" w:line="276" w:lineRule="auto"/>
        <w:ind w:left="0" w:firstLine="567"/>
        <w:jc w:val="both"/>
      </w:pPr>
      <w:r w:rsidRPr="00FA57DA">
        <w:t>Make: Fusion 360 3D-моделирование для мейкеров. Проекты для 3D-принтеров и ЧПУ : [перевод] / Клайн Лидия Слоун. -Санкт-Петербург : БХВ-Петербург, 2021 - 287 с.</w:t>
      </w:r>
    </w:p>
    <w:p w14:paraId="3191AB3D" w14:textId="77777777" w:rsidR="002B0BA0" w:rsidRPr="00FA57DA" w:rsidRDefault="005509AD" w:rsidP="00FA57DA">
      <w:pPr>
        <w:pStyle w:val="aff9"/>
        <w:numPr>
          <w:ilvl w:val="0"/>
          <w:numId w:val="187"/>
        </w:numPr>
        <w:spacing w:before="0" w:after="0" w:line="276" w:lineRule="auto"/>
        <w:ind w:left="0" w:firstLine="567"/>
        <w:jc w:val="both"/>
      </w:pPr>
      <w:r w:rsidRPr="00FA57DA">
        <w:t>Степыгин В.И. Подъемно-транспортные установки. Проектирование. –М: Юрайт, 2023г.</w:t>
      </w:r>
    </w:p>
    <w:p w14:paraId="3C6322B2" w14:textId="77777777" w:rsidR="002B0BA0" w:rsidRPr="00FA57DA" w:rsidRDefault="005509AD" w:rsidP="00FA57DA">
      <w:pPr>
        <w:pStyle w:val="aff9"/>
        <w:numPr>
          <w:ilvl w:val="0"/>
          <w:numId w:val="187"/>
        </w:numPr>
        <w:spacing w:before="0" w:after="0" w:line="276" w:lineRule="auto"/>
        <w:ind w:left="0" w:firstLine="567"/>
        <w:jc w:val="both"/>
      </w:pPr>
      <w:r w:rsidRPr="00FA57DA">
        <w:t>Жмудь В.: Автоматизированное проектирование систем управления. Учебник/-М:Кнорус, 2023 г.</w:t>
      </w:r>
    </w:p>
    <w:p w14:paraId="4236D0D8" w14:textId="5D7A9DEF" w:rsidR="002B0BA0" w:rsidRPr="00FA57DA" w:rsidRDefault="005509AD" w:rsidP="00FA57DA">
      <w:pPr>
        <w:pStyle w:val="aff9"/>
        <w:numPr>
          <w:ilvl w:val="0"/>
          <w:numId w:val="187"/>
        </w:numPr>
        <w:spacing w:before="0" w:after="0" w:line="276" w:lineRule="auto"/>
        <w:ind w:left="0" w:firstLine="567"/>
        <w:jc w:val="both"/>
      </w:pPr>
      <w:r w:rsidRPr="00FA57DA">
        <w:t>Москаленко В.В.: Электрический привод. Учебник/ -М: Инфра-М, 2019 г.</w:t>
      </w:r>
    </w:p>
    <w:p w14:paraId="4BF6C190" w14:textId="77777777" w:rsidR="002B0BA0" w:rsidRPr="00FA57DA" w:rsidRDefault="005509AD" w:rsidP="00FA57DA">
      <w:pPr>
        <w:pStyle w:val="aff9"/>
        <w:numPr>
          <w:ilvl w:val="0"/>
          <w:numId w:val="187"/>
        </w:numPr>
        <w:spacing w:before="0" w:after="0" w:line="276" w:lineRule="auto"/>
        <w:ind w:left="0" w:firstLine="567"/>
        <w:jc w:val="both"/>
      </w:pPr>
      <w:r w:rsidRPr="00FA57DA">
        <w:t>Make: Fusion 360. 3D-моделирование для мейкеров. Проекты для 3D-принтеров и ЧПУ: [перевод] / Клайн Лидия Слоун. - Санкт-Петербург</w:t>
      </w:r>
      <w:r w:rsidRPr="00FA57DA">
        <w:rPr>
          <w:highlight w:val="white"/>
        </w:rPr>
        <w:t xml:space="preserve"> : БХВ-Петербург, 2021. - 287 с.</w:t>
      </w:r>
    </w:p>
    <w:p w14:paraId="546C9C02" w14:textId="77777777" w:rsidR="002B0BA0" w:rsidRPr="00FA57DA" w:rsidRDefault="005509AD" w:rsidP="00FA57DA">
      <w:pPr>
        <w:pStyle w:val="aff9"/>
        <w:numPr>
          <w:ilvl w:val="0"/>
          <w:numId w:val="187"/>
        </w:numPr>
        <w:spacing w:before="0" w:after="0" w:line="276" w:lineRule="auto"/>
        <w:ind w:left="0" w:firstLine="567"/>
        <w:jc w:val="both"/>
      </w:pPr>
      <w:r w:rsidRPr="00FA57DA">
        <w:t>Евреинов Н.Н.: История русского драматического театра/-М: Вече, 2021 г.</w:t>
      </w:r>
    </w:p>
    <w:p w14:paraId="65A9EBBD" w14:textId="77777777" w:rsidR="002B0BA0" w:rsidRPr="00FA57DA" w:rsidRDefault="005509AD" w:rsidP="00FA57DA">
      <w:pPr>
        <w:pStyle w:val="aff9"/>
        <w:numPr>
          <w:ilvl w:val="0"/>
          <w:numId w:val="187"/>
        </w:numPr>
        <w:spacing w:before="0" w:after="0" w:line="276" w:lineRule="auto"/>
        <w:ind w:left="0" w:firstLine="567"/>
        <w:jc w:val="both"/>
      </w:pPr>
      <w:r w:rsidRPr="00FA57DA">
        <w:t>История зарубежного театра. Под редакцией Г. Бояджиева. Том 1-4. М. «Просвещение», 1981-1987 г.</w:t>
      </w:r>
    </w:p>
    <w:p w14:paraId="42C5AAE5" w14:textId="0AD0FB33" w:rsidR="002B0BA0" w:rsidRPr="00FA57DA" w:rsidRDefault="005509AD" w:rsidP="00FA57DA">
      <w:pPr>
        <w:pStyle w:val="aff9"/>
        <w:numPr>
          <w:ilvl w:val="0"/>
          <w:numId w:val="187"/>
        </w:numPr>
        <w:spacing w:before="0" w:after="0" w:line="276" w:lineRule="auto"/>
        <w:ind w:left="0" w:firstLine="567"/>
        <w:jc w:val="both"/>
      </w:pPr>
      <w:r w:rsidRPr="00FA57DA">
        <w:t>Русский драматический театр конца 19 – начала 20 века. М., ГИТИС, 2000 г.</w:t>
      </w:r>
    </w:p>
    <w:p w14:paraId="3439E8FC" w14:textId="77777777" w:rsidR="002B0BA0" w:rsidRPr="00FA57DA" w:rsidRDefault="005509AD" w:rsidP="00FA57DA">
      <w:pPr>
        <w:pStyle w:val="aff9"/>
        <w:numPr>
          <w:ilvl w:val="0"/>
          <w:numId w:val="187"/>
        </w:numPr>
        <w:spacing w:before="0" w:after="0" w:line="276" w:lineRule="auto"/>
        <w:ind w:left="0" w:firstLine="567"/>
        <w:jc w:val="both"/>
      </w:pPr>
      <w:r w:rsidRPr="00FA57DA">
        <w:t>Бартощевич, А. Спектакли 20 века./ А. Бартощевич.- М., ГИТИС, 2004 г.</w:t>
      </w:r>
    </w:p>
    <w:p w14:paraId="2CABE490" w14:textId="77777777" w:rsidR="002B0BA0" w:rsidRPr="00FA57DA" w:rsidRDefault="005509AD" w:rsidP="00FA57DA">
      <w:pPr>
        <w:pStyle w:val="aff9"/>
        <w:numPr>
          <w:ilvl w:val="0"/>
          <w:numId w:val="187"/>
        </w:numPr>
        <w:spacing w:before="0" w:after="0" w:line="276" w:lineRule="auto"/>
        <w:ind w:left="0" w:firstLine="567"/>
        <w:jc w:val="both"/>
      </w:pPr>
      <w:r w:rsidRPr="00FA57DA">
        <w:t xml:space="preserve">Гомбрих Э.: История искусства/ </w:t>
      </w:r>
      <w:hyperlink r:id="rId17" w:history="1">
        <w:r w:rsidRPr="00FA57DA">
          <w:rPr>
            <w:rStyle w:val="ab"/>
          </w:rPr>
          <w:t>Крючкова В. А.</w:t>
        </w:r>
      </w:hyperlink>
      <w:r w:rsidRPr="00FA57DA">
        <w:t>, </w:t>
      </w:r>
      <w:hyperlink r:id="rId18" w:history="1">
        <w:r w:rsidRPr="00FA57DA">
          <w:rPr>
            <w:rStyle w:val="ab"/>
          </w:rPr>
          <w:t>Майская М. И.</w:t>
        </w:r>
      </w:hyperlink>
      <w:r w:rsidRPr="00FA57DA">
        <w:t xml:space="preserve"> – М: </w:t>
      </w:r>
      <w:hyperlink r:id="rId19" w:history="1">
        <w:r w:rsidRPr="00FA57DA">
          <w:rPr>
            <w:rStyle w:val="ab"/>
          </w:rPr>
          <w:t>Искусство ХХI век</w:t>
        </w:r>
      </w:hyperlink>
      <w:r w:rsidRPr="00FA57DA">
        <w:t>, 2021 г.</w:t>
      </w:r>
    </w:p>
    <w:p w14:paraId="596C3A0F" w14:textId="77777777" w:rsidR="002B0BA0" w:rsidRPr="00FA57DA" w:rsidRDefault="005509AD" w:rsidP="00FA57DA">
      <w:pPr>
        <w:pStyle w:val="aff9"/>
        <w:numPr>
          <w:ilvl w:val="0"/>
          <w:numId w:val="187"/>
        </w:numPr>
        <w:spacing w:before="0" w:after="0" w:line="276" w:lineRule="auto"/>
        <w:ind w:left="0" w:firstLine="567"/>
        <w:jc w:val="both"/>
      </w:pPr>
      <w:r w:rsidRPr="00FA57DA">
        <w:t>История искусств: Отечественное искусство.- Москва. «высшая школа», 2013г.</w:t>
      </w:r>
    </w:p>
    <w:p w14:paraId="27FC31CF" w14:textId="77777777" w:rsidR="002B0BA0" w:rsidRPr="00FA57DA" w:rsidRDefault="005509AD" w:rsidP="00FA57DA">
      <w:pPr>
        <w:pStyle w:val="aff9"/>
        <w:numPr>
          <w:ilvl w:val="0"/>
          <w:numId w:val="187"/>
        </w:numPr>
        <w:spacing w:before="0" w:after="0" w:line="276" w:lineRule="auto"/>
        <w:ind w:left="0" w:firstLine="567"/>
        <w:jc w:val="both"/>
      </w:pPr>
      <w:r w:rsidRPr="00FA57DA">
        <w:t xml:space="preserve">Кон-Винер Э.: История стилей изящных искусств/ </w:t>
      </w:r>
      <w:hyperlink r:id="rId20" w:history="1">
        <w:r w:rsidRPr="00FA57DA">
          <w:rPr>
            <w:rStyle w:val="ab"/>
          </w:rPr>
          <w:t>Сергеев М. С.</w:t>
        </w:r>
      </w:hyperlink>
      <w:r w:rsidRPr="00FA57DA">
        <w:t xml:space="preserve"> –М:</w:t>
      </w:r>
      <w:hyperlink r:id="rId21" w:history="1">
        <w:r w:rsidRPr="00FA57DA">
          <w:rPr>
            <w:rStyle w:val="ab"/>
          </w:rPr>
          <w:t>Бином. Лаборатория знаний / Олма</w:t>
        </w:r>
      </w:hyperlink>
      <w:r w:rsidRPr="00FA57DA">
        <w:t xml:space="preserve">, 2020 г </w:t>
      </w:r>
    </w:p>
    <w:p w14:paraId="110F9C4E" w14:textId="77777777" w:rsidR="002B0BA0" w:rsidRPr="00FA57DA" w:rsidRDefault="005509AD" w:rsidP="00FA57DA">
      <w:pPr>
        <w:pStyle w:val="aff9"/>
        <w:numPr>
          <w:ilvl w:val="0"/>
          <w:numId w:val="187"/>
        </w:numPr>
        <w:spacing w:before="0" w:after="0" w:line="276" w:lineRule="auto"/>
        <w:ind w:left="0" w:firstLine="567"/>
        <w:jc w:val="both"/>
      </w:pPr>
      <w:r w:rsidRPr="00FA57DA">
        <w:t>Мардасов, Н.Д. Архитектурные макеты (пособие по изготовлению)./Н.Д.Мордасов.- Издание: Ленинград, Москва. - Издательство литературы по строительству. - 2005 г.</w:t>
      </w:r>
    </w:p>
    <w:p w14:paraId="1EEC2877" w14:textId="77777777" w:rsidR="002B0BA0" w:rsidRPr="00FA57DA" w:rsidRDefault="005509AD" w:rsidP="00FA57DA">
      <w:pPr>
        <w:pStyle w:val="aff9"/>
        <w:numPr>
          <w:ilvl w:val="0"/>
          <w:numId w:val="187"/>
        </w:numPr>
        <w:spacing w:before="0" w:after="0" w:line="276" w:lineRule="auto"/>
        <w:ind w:left="0" w:firstLine="567"/>
        <w:jc w:val="both"/>
      </w:pPr>
      <w:r w:rsidRPr="00FA57DA">
        <w:t>Пожарская. М.Н Русское театрально-декорационное искусство конца XIX – начала XX в. /М.Н. Пожарская.-Москва: Искусство, 2001г.</w:t>
      </w:r>
    </w:p>
    <w:p w14:paraId="64D925AF" w14:textId="77777777" w:rsidR="002B0BA0" w:rsidRPr="00FA57DA" w:rsidRDefault="005509AD" w:rsidP="00FA57DA">
      <w:pPr>
        <w:pStyle w:val="aff9"/>
        <w:numPr>
          <w:ilvl w:val="0"/>
          <w:numId w:val="187"/>
        </w:numPr>
        <w:spacing w:before="0" w:after="0" w:line="276" w:lineRule="auto"/>
        <w:ind w:left="0" w:firstLine="567"/>
        <w:jc w:val="both"/>
      </w:pPr>
      <w:r w:rsidRPr="00FA57DA">
        <w:t>Смирнов В.А. Профессиональное макетирование и техническое моделирование. Краткий курс. Учебное пособие/ -М: Проспект, 2020 г.</w:t>
      </w:r>
    </w:p>
    <w:p w14:paraId="79879D36" w14:textId="77777777" w:rsidR="002B0BA0" w:rsidRPr="00FA57DA" w:rsidRDefault="005509AD" w:rsidP="00FA57DA">
      <w:pPr>
        <w:pStyle w:val="aff9"/>
        <w:numPr>
          <w:ilvl w:val="0"/>
          <w:numId w:val="187"/>
        </w:numPr>
        <w:spacing w:before="0" w:after="0" w:line="276" w:lineRule="auto"/>
        <w:ind w:left="0" w:firstLine="567"/>
        <w:jc w:val="both"/>
      </w:pPr>
      <w:r w:rsidRPr="00FA57DA">
        <w:t>Понсов, А.Д. Конструкция и технология изготовления театральных декораций. / - М: Планета музыки, 2022 г.</w:t>
      </w:r>
    </w:p>
    <w:p w14:paraId="62A71D5F" w14:textId="77777777" w:rsidR="002B0BA0" w:rsidRDefault="002B0BA0" w:rsidP="00FA57DA">
      <w:pPr>
        <w:spacing w:after="0"/>
        <w:ind w:firstLine="709"/>
        <w:jc w:val="both"/>
        <w:rPr>
          <w:b/>
          <w:sz w:val="24"/>
          <w:szCs w:val="24"/>
        </w:rPr>
      </w:pPr>
    </w:p>
    <w:p w14:paraId="401EAFFC" w14:textId="19F3CF9F" w:rsidR="002B0BA0" w:rsidRPr="00E84E36" w:rsidRDefault="005509AD" w:rsidP="00FA57DA">
      <w:pPr>
        <w:pStyle w:val="aff9"/>
        <w:numPr>
          <w:ilvl w:val="2"/>
          <w:numId w:val="23"/>
        </w:numPr>
        <w:spacing w:before="0" w:after="0" w:line="276" w:lineRule="auto"/>
        <w:jc w:val="both"/>
        <w:rPr>
          <w:b/>
        </w:rPr>
      </w:pPr>
      <w:r w:rsidRPr="00E84E36">
        <w:rPr>
          <w:b/>
        </w:rPr>
        <w:t>Основные электронные издания</w:t>
      </w:r>
    </w:p>
    <w:p w14:paraId="7E35A4C8" w14:textId="45521002" w:rsidR="00FA57DA" w:rsidRPr="00FA57DA" w:rsidRDefault="00FA57DA" w:rsidP="00FA57DA">
      <w:pPr>
        <w:pStyle w:val="aff9"/>
        <w:numPr>
          <w:ilvl w:val="0"/>
          <w:numId w:val="185"/>
        </w:numPr>
        <w:tabs>
          <w:tab w:val="left" w:pos="426"/>
        </w:tabs>
        <w:spacing w:before="0" w:after="0" w:line="276" w:lineRule="auto"/>
        <w:ind w:left="0" w:firstLine="851"/>
        <w:jc w:val="both"/>
        <w:rPr>
          <w:lang w:eastAsia="zh-TW"/>
        </w:rPr>
      </w:pPr>
      <w:r w:rsidRPr="00FA57DA">
        <w:rPr>
          <w:lang w:eastAsia="zh-TW"/>
        </w:rPr>
        <w:t xml:space="preserve">Базанов, В. В. Сцена XX века : учебное пособие для спо / В. В. Базанов. — Санкт-Петербург : Планета музыки, 2022. — 260 с. — ISBN 978-5-8114-9860-4. — Текст : электронный // Лань : электронно-библиотечная система. — URL: </w:t>
      </w:r>
      <w:hyperlink r:id="rId22" w:history="1">
        <w:r w:rsidRPr="00FA57DA">
          <w:rPr>
            <w:rStyle w:val="ab"/>
            <w:lang w:eastAsia="zh-TW"/>
          </w:rPr>
          <w:t>https://e.lanbook.com/book/215528</w:t>
        </w:r>
      </w:hyperlink>
      <w:r w:rsidRPr="00FA57DA">
        <w:rPr>
          <w:lang w:eastAsia="zh-TW"/>
        </w:rPr>
        <w:t xml:space="preserve"> (дата обращения: 27.12.2023). — Режим доступа: для авториз. пользователей.</w:t>
      </w:r>
    </w:p>
    <w:p w14:paraId="6AFF8F8E" w14:textId="0ACB14B1" w:rsidR="00FA57DA" w:rsidRPr="00FA57DA" w:rsidRDefault="00FA57DA" w:rsidP="00FA57DA">
      <w:pPr>
        <w:pStyle w:val="aff9"/>
        <w:numPr>
          <w:ilvl w:val="0"/>
          <w:numId w:val="185"/>
        </w:numPr>
        <w:tabs>
          <w:tab w:val="left" w:pos="426"/>
        </w:tabs>
        <w:spacing w:before="0" w:after="0" w:line="276" w:lineRule="auto"/>
        <w:ind w:left="0" w:firstLine="851"/>
        <w:jc w:val="both"/>
        <w:rPr>
          <w:lang w:eastAsia="zh-TW"/>
        </w:rPr>
      </w:pPr>
      <w:r w:rsidRPr="00FA57DA">
        <w:rPr>
          <w:lang w:eastAsia="zh-TW"/>
        </w:rPr>
        <w:t xml:space="preserve">Базанов, В. В. Техника и технология сцены : учебное пособие / В. В. Базанов. — 4-е изд., стер. — Санкт-Петербург : Планета музыки, 2023. — 372 с. — ISBN 978-5-507-45817-2. — Текст : электронный // Лань : электронно-библиотечная система. — URL: </w:t>
      </w:r>
      <w:hyperlink r:id="rId23" w:history="1">
        <w:r w:rsidRPr="00FA57DA">
          <w:rPr>
            <w:rStyle w:val="ab"/>
            <w:lang w:eastAsia="zh-TW"/>
          </w:rPr>
          <w:t>https://e.lanbook.com/book/296606</w:t>
        </w:r>
      </w:hyperlink>
      <w:r w:rsidRPr="00FA57DA">
        <w:rPr>
          <w:lang w:eastAsia="zh-TW"/>
        </w:rPr>
        <w:t xml:space="preserve"> (дата обращения: 27.12.2023). — Режим доступа: для авториз. пользователей.</w:t>
      </w:r>
    </w:p>
    <w:p w14:paraId="69332103" w14:textId="3FB0025D" w:rsidR="00FA57DA" w:rsidRPr="00FA57DA" w:rsidRDefault="00FA57DA" w:rsidP="00FA57DA">
      <w:pPr>
        <w:pStyle w:val="aff9"/>
        <w:numPr>
          <w:ilvl w:val="0"/>
          <w:numId w:val="185"/>
        </w:numPr>
        <w:tabs>
          <w:tab w:val="left" w:pos="426"/>
        </w:tabs>
        <w:spacing w:before="0" w:after="0" w:line="276" w:lineRule="auto"/>
        <w:ind w:left="0" w:firstLine="851"/>
        <w:jc w:val="both"/>
        <w:rPr>
          <w:lang w:eastAsia="zh-TW"/>
        </w:rPr>
      </w:pPr>
      <w:r w:rsidRPr="00FA57DA">
        <w:rPr>
          <w:lang w:eastAsia="zh-TW"/>
        </w:rPr>
        <w:t xml:space="preserve">Основы теории и истории искусств. Изобразительное искусство. Театр. Кино : учебное пособие для спо / Т. С. Паниотова, Г. А. Коробова, Л. И. Корсикова [и др.] ; Под научной редакцией доктора философских наук Т.С. Паниотовой. — Санкт-Петербург : Планета музыки, 2021. — 456 с. — ISBN 978-5-8114-6270-4. — Текст : электронный // Лань : электронно-библиотечная система. — URL: </w:t>
      </w:r>
      <w:hyperlink r:id="rId24" w:history="1">
        <w:r w:rsidRPr="00FA57DA">
          <w:rPr>
            <w:rStyle w:val="ab"/>
            <w:lang w:eastAsia="zh-TW"/>
          </w:rPr>
          <w:t>https://e.lanbook.com/book/177064</w:t>
        </w:r>
      </w:hyperlink>
      <w:r w:rsidRPr="00FA57DA">
        <w:rPr>
          <w:lang w:eastAsia="zh-TW"/>
        </w:rPr>
        <w:t xml:space="preserve"> (дата обращения: 27.12.2023). — Режим доступа: для авториз. пользователей.</w:t>
      </w:r>
    </w:p>
    <w:p w14:paraId="6986559E" w14:textId="6E8046A0" w:rsidR="00FA57DA" w:rsidRPr="00FA57DA" w:rsidRDefault="00FA57DA" w:rsidP="00FA57DA">
      <w:pPr>
        <w:pStyle w:val="aff9"/>
        <w:numPr>
          <w:ilvl w:val="0"/>
          <w:numId w:val="185"/>
        </w:numPr>
        <w:tabs>
          <w:tab w:val="left" w:pos="426"/>
        </w:tabs>
        <w:spacing w:before="0" w:after="0" w:line="276" w:lineRule="auto"/>
        <w:ind w:left="0" w:firstLine="851"/>
        <w:jc w:val="both"/>
        <w:rPr>
          <w:lang w:eastAsia="zh-TW"/>
        </w:rPr>
      </w:pPr>
      <w:r w:rsidRPr="00FA57DA">
        <w:rPr>
          <w:lang w:eastAsia="zh-TW"/>
        </w:rPr>
        <w:t xml:space="preserve">Режим доступа: </w:t>
      </w:r>
      <w:hyperlink r:id="rId25" w:history="1">
        <w:r w:rsidRPr="00FA57DA">
          <w:rPr>
            <w:rStyle w:val="ab"/>
            <w:color w:val="auto"/>
            <w:lang w:eastAsia="zh-TW"/>
          </w:rPr>
          <w:t>http://www.show-master.ru/</w:t>
        </w:r>
      </w:hyperlink>
      <w:r w:rsidRPr="00FA57DA">
        <w:rPr>
          <w:lang w:eastAsia="zh-TW"/>
        </w:rPr>
        <w:t xml:space="preserve"> Журнал «Шоу-мастер».</w:t>
      </w:r>
    </w:p>
    <w:p w14:paraId="618F6CF5" w14:textId="061DDB69" w:rsidR="00FA57DA" w:rsidRPr="00FA57DA" w:rsidRDefault="00FA57DA" w:rsidP="00FA57DA">
      <w:pPr>
        <w:pStyle w:val="aff9"/>
        <w:numPr>
          <w:ilvl w:val="0"/>
          <w:numId w:val="185"/>
        </w:numPr>
        <w:tabs>
          <w:tab w:val="left" w:pos="426"/>
        </w:tabs>
        <w:spacing w:before="0" w:after="0" w:line="276" w:lineRule="auto"/>
        <w:ind w:left="0" w:firstLine="851"/>
        <w:jc w:val="both"/>
        <w:rPr>
          <w:lang w:eastAsia="zh-TW"/>
        </w:rPr>
      </w:pPr>
      <w:r w:rsidRPr="00FA57DA">
        <w:rPr>
          <w:lang w:eastAsia="zh-TW"/>
        </w:rPr>
        <w:t xml:space="preserve">Режим доступа: </w:t>
      </w:r>
      <w:hyperlink r:id="rId26" w:history="1">
        <w:r w:rsidRPr="00FA57DA">
          <w:rPr>
            <w:rStyle w:val="ab"/>
            <w:color w:val="auto"/>
            <w:lang w:eastAsia="zh-TW"/>
          </w:rPr>
          <w:t>https://audio-producer.ru/</w:t>
        </w:r>
      </w:hyperlink>
      <w:r w:rsidRPr="00FA57DA">
        <w:rPr>
          <w:lang w:eastAsia="zh-TW"/>
        </w:rPr>
        <w:t xml:space="preserve"> Журнал «Звукорежиссер».</w:t>
      </w:r>
    </w:p>
    <w:p w14:paraId="5653D5AF" w14:textId="2E1DA08E" w:rsidR="00FA57DA" w:rsidRPr="00FA57DA" w:rsidRDefault="00FA57DA" w:rsidP="00FA57DA">
      <w:pPr>
        <w:pStyle w:val="aff9"/>
        <w:numPr>
          <w:ilvl w:val="0"/>
          <w:numId w:val="185"/>
        </w:numPr>
        <w:tabs>
          <w:tab w:val="left" w:pos="426"/>
        </w:tabs>
        <w:spacing w:before="0" w:after="0" w:line="276" w:lineRule="auto"/>
        <w:ind w:left="0" w:firstLine="851"/>
        <w:jc w:val="both"/>
        <w:rPr>
          <w:lang w:eastAsia="zh-TW"/>
        </w:rPr>
      </w:pPr>
      <w:r w:rsidRPr="00FA57DA">
        <w:rPr>
          <w:lang w:eastAsia="zh-TW"/>
        </w:rPr>
        <w:t xml:space="preserve">Режим доступа: </w:t>
      </w:r>
      <w:hyperlink r:id="rId27" w:history="1">
        <w:r w:rsidRPr="00FA57DA">
          <w:rPr>
            <w:rStyle w:val="ab"/>
            <w:color w:val="auto"/>
            <w:lang w:eastAsia="zh-TW"/>
          </w:rPr>
          <w:t>www.inoutmag.ru</w:t>
        </w:r>
      </w:hyperlink>
      <w:r w:rsidRPr="00FA57DA">
        <w:rPr>
          <w:lang w:eastAsia="zh-TW"/>
        </w:rPr>
        <w:t xml:space="preserve"> Электронный журнал для специалистов в области аудиовизуальной техники на зрелищных мероприятиях.</w:t>
      </w:r>
    </w:p>
    <w:p w14:paraId="69397CE1" w14:textId="43A0ECA0" w:rsidR="00FA57DA" w:rsidRPr="00FA57DA" w:rsidRDefault="00FA57DA" w:rsidP="00FA57DA">
      <w:pPr>
        <w:pStyle w:val="aff9"/>
        <w:numPr>
          <w:ilvl w:val="0"/>
          <w:numId w:val="185"/>
        </w:numPr>
        <w:tabs>
          <w:tab w:val="left" w:pos="426"/>
        </w:tabs>
        <w:spacing w:before="0" w:after="0" w:line="276" w:lineRule="auto"/>
        <w:ind w:left="0" w:firstLine="851"/>
        <w:contextualSpacing/>
        <w:jc w:val="both"/>
      </w:pPr>
      <w:r w:rsidRPr="00FA57DA">
        <w:rPr>
          <w:lang w:eastAsia="zh-TW"/>
        </w:rPr>
        <w:t xml:space="preserve">Режим доступа: </w:t>
      </w:r>
      <w:hyperlink r:id="rId28" w:history="1">
        <w:r w:rsidRPr="00FA57DA">
          <w:rPr>
            <w:rStyle w:val="ab"/>
            <w:color w:val="auto"/>
            <w:lang w:eastAsia="zh-TW"/>
          </w:rPr>
          <w:t>http://www.muzoborudovanie.ru</w:t>
        </w:r>
      </w:hyperlink>
      <w:r w:rsidRPr="00FA57DA">
        <w:rPr>
          <w:lang w:eastAsia="zh-TW"/>
        </w:rPr>
        <w:t xml:space="preserve"> Статьи и схемы описания оборудования.</w:t>
      </w:r>
      <w:r w:rsidRPr="00FA57DA">
        <w:t xml:space="preserve"> </w:t>
      </w:r>
    </w:p>
    <w:p w14:paraId="5D78A990" w14:textId="5755449D" w:rsidR="00FA57DA" w:rsidRPr="00FA57DA" w:rsidRDefault="00FA57DA" w:rsidP="00FA57DA">
      <w:pPr>
        <w:pStyle w:val="aff9"/>
        <w:numPr>
          <w:ilvl w:val="0"/>
          <w:numId w:val="185"/>
        </w:numPr>
        <w:tabs>
          <w:tab w:val="left" w:pos="426"/>
        </w:tabs>
        <w:spacing w:before="0" w:after="0" w:line="276" w:lineRule="auto"/>
        <w:ind w:left="0" w:firstLine="851"/>
        <w:jc w:val="both"/>
        <w:rPr>
          <w:lang w:eastAsia="zh-TW"/>
        </w:rPr>
      </w:pPr>
      <w:r w:rsidRPr="00FA57DA">
        <w:rPr>
          <w:lang w:eastAsia="zh-TW"/>
        </w:rPr>
        <w:t xml:space="preserve">Режим доступа: </w:t>
      </w:r>
      <w:hyperlink r:id="rId29" w:history="1">
        <w:r w:rsidRPr="00FA57DA">
          <w:rPr>
            <w:rStyle w:val="ab"/>
            <w:color w:val="auto"/>
            <w:lang w:eastAsia="zh-TW"/>
          </w:rPr>
          <w:t>https://www.linuxlib.ru/mmedia/</w:t>
        </w:r>
      </w:hyperlink>
      <w:r w:rsidRPr="00FA57DA">
        <w:rPr>
          <w:lang w:eastAsia="zh-TW"/>
        </w:rPr>
        <w:t xml:space="preserve"> Подборка статей специалистов в области аудио визуальной техники.</w:t>
      </w:r>
    </w:p>
    <w:p w14:paraId="115C6A45" w14:textId="77777777" w:rsidR="002B0BA0" w:rsidRDefault="002B0BA0" w:rsidP="00FA57DA">
      <w:pPr>
        <w:spacing w:after="0"/>
        <w:ind w:firstLine="709"/>
        <w:jc w:val="both"/>
        <w:rPr>
          <w:rFonts w:ascii="Times New Roman" w:hAnsi="Times New Roman"/>
          <w:sz w:val="24"/>
          <w:szCs w:val="24"/>
        </w:rPr>
      </w:pPr>
    </w:p>
    <w:p w14:paraId="2165A5DF" w14:textId="77777777" w:rsidR="002B0BA0" w:rsidRDefault="005509AD" w:rsidP="00FA57DA">
      <w:pPr>
        <w:spacing w:after="0"/>
        <w:ind w:firstLine="709"/>
        <w:rPr>
          <w:rFonts w:ascii="Times New Roman" w:hAnsi="Times New Roman"/>
          <w:i/>
          <w:sz w:val="24"/>
          <w:szCs w:val="24"/>
        </w:rPr>
      </w:pPr>
      <w:r>
        <w:rPr>
          <w:rFonts w:ascii="Times New Roman" w:hAnsi="Times New Roman"/>
          <w:b/>
          <w:sz w:val="24"/>
          <w:szCs w:val="24"/>
        </w:rPr>
        <w:t xml:space="preserve">3.2.3. Дополнительные источники </w:t>
      </w:r>
    </w:p>
    <w:p w14:paraId="53991674" w14:textId="77777777" w:rsidR="002B0BA0" w:rsidRPr="00FA57DA" w:rsidRDefault="005509AD" w:rsidP="00FA57DA">
      <w:pPr>
        <w:pStyle w:val="aff9"/>
        <w:numPr>
          <w:ilvl w:val="0"/>
          <w:numId w:val="186"/>
        </w:numPr>
        <w:spacing w:before="0" w:after="0" w:line="276" w:lineRule="auto"/>
        <w:ind w:left="0" w:firstLine="851"/>
      </w:pPr>
      <w:r w:rsidRPr="00FA57DA">
        <w:t>http://www.show-master.ru/ Журнал «Шоу-мастер»</w:t>
      </w:r>
    </w:p>
    <w:p w14:paraId="32FF540E" w14:textId="6675B67B" w:rsidR="002B0BA0" w:rsidRPr="00FA57DA" w:rsidRDefault="002B5A93" w:rsidP="00FA57DA">
      <w:pPr>
        <w:pStyle w:val="aff9"/>
        <w:numPr>
          <w:ilvl w:val="0"/>
          <w:numId w:val="186"/>
        </w:numPr>
        <w:tabs>
          <w:tab w:val="left" w:pos="1134"/>
        </w:tabs>
        <w:spacing w:before="0" w:after="0" w:line="276" w:lineRule="auto"/>
        <w:ind w:left="0" w:firstLine="851"/>
      </w:pPr>
      <w:hyperlink r:id="rId30" w:history="1">
        <w:r w:rsidR="00FA57DA" w:rsidRPr="00FA57DA">
          <w:rPr>
            <w:rStyle w:val="ab"/>
          </w:rPr>
          <w:t>https://www.dialux.com8</w:t>
        </w:r>
      </w:hyperlink>
    </w:p>
    <w:p w14:paraId="084876DB" w14:textId="7C1FA5B8" w:rsidR="002B0BA0" w:rsidRPr="00FA57DA" w:rsidRDefault="002B5A93" w:rsidP="00FA57DA">
      <w:pPr>
        <w:pStyle w:val="aff9"/>
        <w:numPr>
          <w:ilvl w:val="0"/>
          <w:numId w:val="186"/>
        </w:numPr>
        <w:tabs>
          <w:tab w:val="left" w:pos="1134"/>
        </w:tabs>
        <w:spacing w:before="0" w:after="0" w:line="276" w:lineRule="auto"/>
        <w:ind w:left="0" w:firstLine="851"/>
      </w:pPr>
      <w:hyperlink r:id="rId31" w:anchor="26" w:history="1">
        <w:r w:rsidR="00FA57DA" w:rsidRPr="00FA57DA">
          <w:rPr>
            <w:rStyle w:val="ab"/>
          </w:rPr>
          <w:t>http://prosketchup.narod.ru/korotko.htm#26</w:t>
        </w:r>
      </w:hyperlink>
      <w:r w:rsidR="005509AD" w:rsidRPr="00FA57DA">
        <w:t xml:space="preserve"> </w:t>
      </w:r>
    </w:p>
    <w:p w14:paraId="5F0453E6" w14:textId="77777777" w:rsidR="002B0BA0" w:rsidRPr="00FA57DA" w:rsidRDefault="005509AD" w:rsidP="00FA57DA">
      <w:pPr>
        <w:pStyle w:val="aff9"/>
        <w:numPr>
          <w:ilvl w:val="0"/>
          <w:numId w:val="186"/>
        </w:numPr>
        <w:shd w:val="clear" w:color="auto" w:fill="FFFFFF"/>
        <w:spacing w:before="0" w:after="0" w:line="276" w:lineRule="auto"/>
        <w:ind w:left="0" w:firstLine="851"/>
      </w:pPr>
      <w:r w:rsidRPr="00FA57DA">
        <w:t xml:space="preserve">Выбор лучшей проекции для видео 360°/М.С.Железов [и др.]//Препринты ИПМ </w:t>
      </w:r>
      <w:hyperlink r:id="rId32" w:history="1">
        <w:r w:rsidRPr="00FA57DA">
          <w:rPr>
            <w:rStyle w:val="ab"/>
            <w:color w:val="auto"/>
          </w:rPr>
          <w:t>https://doi.org/10.20948/prepr-2022-79</w:t>
        </w:r>
      </w:hyperlink>
    </w:p>
    <w:p w14:paraId="44137C11" w14:textId="77777777" w:rsidR="002B0BA0" w:rsidRPr="00FA57DA" w:rsidRDefault="005509AD" w:rsidP="00FA57DA">
      <w:pPr>
        <w:pStyle w:val="aff9"/>
        <w:numPr>
          <w:ilvl w:val="0"/>
          <w:numId w:val="186"/>
        </w:numPr>
        <w:shd w:val="clear" w:color="auto" w:fill="FFFFFF"/>
        <w:spacing w:before="0" w:after="0" w:line="276" w:lineRule="auto"/>
        <w:ind w:left="0" w:firstLine="851"/>
      </w:pPr>
      <w:r w:rsidRPr="00FA57DA">
        <w:t>https://studfile.net/preview/5913252/</w:t>
      </w:r>
    </w:p>
    <w:p w14:paraId="3A8B6607" w14:textId="77777777" w:rsidR="002B0BA0" w:rsidRDefault="002B0BA0">
      <w:pPr>
        <w:spacing w:after="0"/>
        <w:jc w:val="both"/>
        <w:rPr>
          <w:rFonts w:ascii="Times New Roman" w:hAnsi="Times New Roman"/>
          <w:sz w:val="24"/>
          <w:szCs w:val="24"/>
          <w:lang w:eastAsia="zh-TW"/>
        </w:rPr>
      </w:pPr>
    </w:p>
    <w:p w14:paraId="7977D781" w14:textId="77777777" w:rsidR="002B0BA0" w:rsidRDefault="005509AD">
      <w:pPr>
        <w:keepNext/>
        <w:spacing w:before="240" w:after="60" w:line="240" w:lineRule="auto"/>
        <w:jc w:val="center"/>
        <w:outlineLvl w:val="0"/>
        <w:rPr>
          <w:rFonts w:ascii="Times New Roman" w:hAnsi="Times New Roman"/>
          <w:b/>
          <w:bCs/>
          <w:kern w:val="32"/>
          <w:sz w:val="24"/>
          <w:szCs w:val="24"/>
        </w:rPr>
      </w:pPr>
      <w:bookmarkStart w:id="121" w:name="_Toc147228459"/>
      <w:bookmarkStart w:id="122" w:name="_Toc157591777"/>
      <w:bookmarkStart w:id="123" w:name="_Toc162342594"/>
      <w:r>
        <w:rPr>
          <w:rFonts w:ascii="Times New Roman" w:hAnsi="Times New Roman"/>
          <w:b/>
          <w:bCs/>
          <w:kern w:val="32"/>
          <w:sz w:val="24"/>
          <w:szCs w:val="24"/>
        </w:rPr>
        <w:t xml:space="preserve">4. КОНТРОЛЬ И ОЦЕНКА РЕЗУЛЬТАТОВ ОСВОЕНИЯ </w:t>
      </w:r>
      <w:r>
        <w:rPr>
          <w:rFonts w:ascii="Times New Roman" w:hAnsi="Times New Roman"/>
          <w:b/>
          <w:bCs/>
          <w:kern w:val="32"/>
          <w:sz w:val="24"/>
          <w:szCs w:val="24"/>
        </w:rPr>
        <w:br/>
        <w:t>ПРОФЕССИОНАЛЬНОГО МОДУЛЯ</w:t>
      </w:r>
      <w:bookmarkEnd w:id="121"/>
      <w:bookmarkEnd w:id="122"/>
      <w:bookmarkEnd w:id="123"/>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006"/>
        <w:gridCol w:w="3402"/>
      </w:tblGrid>
      <w:tr w:rsidR="002B0BA0" w14:paraId="2F3051ED" w14:textId="77777777">
        <w:tc>
          <w:tcPr>
            <w:tcW w:w="2835" w:type="dxa"/>
            <w:tcBorders>
              <w:top w:val="single" w:sz="4" w:space="0" w:color="auto"/>
              <w:left w:val="single" w:sz="4" w:space="0" w:color="auto"/>
              <w:bottom w:val="single" w:sz="4" w:space="0" w:color="auto"/>
              <w:right w:val="single" w:sz="4" w:space="0" w:color="auto"/>
            </w:tcBorders>
            <w:vAlign w:val="center"/>
          </w:tcPr>
          <w:p w14:paraId="0593753D"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t>Код и наименование профессиональных и общих компетенций, формируемых в рамках модуля</w:t>
            </w:r>
          </w:p>
        </w:tc>
        <w:tc>
          <w:tcPr>
            <w:tcW w:w="3006" w:type="dxa"/>
            <w:tcBorders>
              <w:top w:val="single" w:sz="4" w:space="0" w:color="auto"/>
              <w:left w:val="single" w:sz="4" w:space="0" w:color="auto"/>
              <w:bottom w:val="single" w:sz="4" w:space="0" w:color="auto"/>
              <w:right w:val="single" w:sz="4" w:space="0" w:color="auto"/>
            </w:tcBorders>
            <w:vAlign w:val="center"/>
          </w:tcPr>
          <w:p w14:paraId="050564EE"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tcPr>
          <w:p w14:paraId="3AFDA1AE" w14:textId="77777777" w:rsidR="002B0BA0" w:rsidRDefault="005509AD">
            <w:pPr>
              <w:spacing w:after="0" w:line="240" w:lineRule="auto"/>
              <w:jc w:val="center"/>
              <w:rPr>
                <w:rFonts w:ascii="Times New Roman" w:eastAsia="PMingLiU" w:hAnsi="Times New Roman"/>
                <w:sz w:val="24"/>
                <w:szCs w:val="24"/>
              </w:rPr>
            </w:pPr>
            <w:r>
              <w:rPr>
                <w:rFonts w:ascii="Times New Roman" w:eastAsia="PMingLiU" w:hAnsi="Times New Roman"/>
                <w:sz w:val="24"/>
                <w:szCs w:val="24"/>
              </w:rPr>
              <w:t>Методы оценки</w:t>
            </w:r>
          </w:p>
        </w:tc>
      </w:tr>
      <w:tr w:rsidR="002B0BA0" w14:paraId="7C275FEC" w14:textId="77777777">
        <w:trPr>
          <w:trHeight w:val="1137"/>
        </w:trPr>
        <w:tc>
          <w:tcPr>
            <w:tcW w:w="2835" w:type="dxa"/>
            <w:tcBorders>
              <w:top w:val="single" w:sz="4" w:space="0" w:color="auto"/>
              <w:left w:val="single" w:sz="4" w:space="0" w:color="auto"/>
              <w:bottom w:val="single" w:sz="4" w:space="0" w:color="auto"/>
              <w:right w:val="single" w:sz="4" w:space="0" w:color="auto"/>
            </w:tcBorders>
          </w:tcPr>
          <w:p w14:paraId="6BC3B009"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ПК 1.1 </w:t>
            </w:r>
            <w:r>
              <w:rPr>
                <w:rFonts w:ascii="Times New Roman" w:hAnsi="Times New Roman"/>
                <w:sz w:val="24"/>
                <w:szCs w:val="24"/>
              </w:rPr>
              <w:t>Проводить предпроектный анализ для разработки художественно-технического проекта зрелищных мероприятий.</w:t>
            </w:r>
          </w:p>
          <w:p w14:paraId="4D453949" w14:textId="77777777" w:rsidR="002B0BA0" w:rsidRDefault="002B0BA0">
            <w:pPr>
              <w:spacing w:after="0" w:line="240" w:lineRule="auto"/>
              <w:rPr>
                <w:rFonts w:ascii="Times New Roman" w:hAnsi="Times New Roman"/>
                <w:sz w:val="24"/>
                <w:szCs w:val="24"/>
              </w:rPr>
            </w:pPr>
          </w:p>
        </w:tc>
        <w:tc>
          <w:tcPr>
            <w:tcW w:w="3006" w:type="dxa"/>
            <w:tcBorders>
              <w:top w:val="single" w:sz="4" w:space="0" w:color="auto"/>
              <w:left w:val="single" w:sz="4" w:space="0" w:color="auto"/>
              <w:bottom w:val="single" w:sz="4" w:space="0" w:color="auto"/>
              <w:right w:val="single" w:sz="4" w:space="0" w:color="auto"/>
            </w:tcBorders>
          </w:tcPr>
          <w:p w14:paraId="73B394A3"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eastAsia="PMingLiU" w:hAnsi="Times New Roman" w:cs="Arial"/>
                <w:sz w:val="24"/>
                <w:szCs w:val="24"/>
              </w:rPr>
              <w:t>Обучающийся выполняет работу по</w:t>
            </w:r>
            <w:r>
              <w:rPr>
                <w:rFonts w:ascii="Times New Roman" w:hAnsi="Times New Roman" w:cs="Arial"/>
                <w:sz w:val="24"/>
                <w:szCs w:val="24"/>
              </w:rPr>
              <w:t xml:space="preserve"> выполнению</w:t>
            </w:r>
            <w:r>
              <w:rPr>
                <w:rFonts w:ascii="Times New Roman" w:hAnsi="Times New Roman"/>
                <w:sz w:val="24"/>
                <w:szCs w:val="24"/>
              </w:rPr>
              <w:t xml:space="preserve"> предпроектного анализа для разработки художественно-технического проекта зрелищных мероприятий.</w:t>
            </w:r>
          </w:p>
          <w:p w14:paraId="4B5A195D" w14:textId="77777777" w:rsidR="002B0BA0" w:rsidRDefault="002B0BA0">
            <w:pPr>
              <w:widowControl w:val="0"/>
              <w:spacing w:after="0" w:line="240" w:lineRule="auto"/>
              <w:ind w:right="-2"/>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A8BF13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45B151B9"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3E990D62"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10A34704"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lastRenderedPageBreak/>
              <w:t>защите курсового проекта;</w:t>
            </w:r>
          </w:p>
          <w:p w14:paraId="62E812D5"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684C5EF8"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0D97EC2E"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ПК 1.2. Осуществлять художественно-техническое проектирование зрелищных мероприятий с учетом современных тенденций в области искусства, требований эстетики и эргономики, а также актуальных технологий и материалов. </w:t>
            </w:r>
          </w:p>
          <w:p w14:paraId="184C558A" w14:textId="77777777" w:rsidR="002B0BA0" w:rsidRDefault="002B0BA0">
            <w:pPr>
              <w:spacing w:after="0" w:line="240" w:lineRule="auto"/>
              <w:rPr>
                <w:rFonts w:ascii="Times New Roman" w:hAnsi="Times New Roman"/>
                <w:sz w:val="24"/>
                <w:szCs w:val="24"/>
              </w:rPr>
            </w:pPr>
          </w:p>
        </w:tc>
        <w:tc>
          <w:tcPr>
            <w:tcW w:w="3006" w:type="dxa"/>
            <w:tcBorders>
              <w:top w:val="single" w:sz="4" w:space="0" w:color="auto"/>
              <w:left w:val="single" w:sz="4" w:space="0" w:color="auto"/>
              <w:bottom w:val="single" w:sz="4" w:space="0" w:color="auto"/>
              <w:right w:val="single" w:sz="4" w:space="0" w:color="auto"/>
            </w:tcBorders>
          </w:tcPr>
          <w:p w14:paraId="437A44C8" w14:textId="77777777" w:rsidR="002B0BA0" w:rsidRDefault="005509AD">
            <w:pPr>
              <w:suppressAutoHyphens/>
              <w:spacing w:after="0" w:line="240" w:lineRule="auto"/>
              <w:contextualSpacing/>
              <w:rPr>
                <w:rFonts w:ascii="Times New Roman" w:hAnsi="Times New Roman"/>
                <w:sz w:val="24"/>
                <w:szCs w:val="24"/>
              </w:rPr>
            </w:pPr>
            <w:r>
              <w:rPr>
                <w:rFonts w:ascii="Times New Roman" w:eastAsia="PMingLiU" w:hAnsi="Times New Roman"/>
                <w:sz w:val="24"/>
                <w:szCs w:val="24"/>
              </w:rPr>
              <w:t>Обучающийся выполняет работу по о</w:t>
            </w:r>
            <w:r>
              <w:rPr>
                <w:rFonts w:ascii="Times New Roman" w:hAnsi="Times New Roman"/>
                <w:sz w:val="24"/>
                <w:szCs w:val="24"/>
              </w:rPr>
              <w:t xml:space="preserve">существлению художественно-технического проектирования зрелищных мероприятий с учетом современных тенденций в области искусства, требований эстетики и эргономики, а также актуальных технологий и материалов. </w:t>
            </w:r>
          </w:p>
          <w:p w14:paraId="44AD8898" w14:textId="77777777" w:rsidR="002B0BA0" w:rsidRDefault="002B0BA0">
            <w:pPr>
              <w:widowControl w:val="0"/>
              <w:spacing w:after="0" w:line="240" w:lineRule="auto"/>
              <w:ind w:right="-2"/>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05E0430"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41D37E87"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69A9D9C1"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3413C3B7"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защите курсового проекта;</w:t>
            </w:r>
          </w:p>
          <w:p w14:paraId="75480DF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20B174A4" w14:textId="77777777">
        <w:trPr>
          <w:trHeight w:val="366"/>
        </w:trPr>
        <w:tc>
          <w:tcPr>
            <w:tcW w:w="2835" w:type="dxa"/>
            <w:tcBorders>
              <w:top w:val="single" w:sz="4" w:space="0" w:color="auto"/>
              <w:left w:val="single" w:sz="4" w:space="0" w:color="auto"/>
              <w:bottom w:val="single" w:sz="4" w:space="0" w:color="auto"/>
              <w:right w:val="single" w:sz="4" w:space="0" w:color="auto"/>
            </w:tcBorders>
          </w:tcPr>
          <w:p w14:paraId="54E450B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ПК 1.3 Подготавливать макеты моделей, компоновочных чертежей, перспективных изображений разрабатываемых художественно-конструкторских проектов </w:t>
            </w:r>
          </w:p>
          <w:p w14:paraId="55FA8481" w14:textId="77777777" w:rsidR="002B0BA0" w:rsidRDefault="002B0BA0">
            <w:pPr>
              <w:spacing w:after="0" w:line="240" w:lineRule="auto"/>
              <w:rPr>
                <w:rFonts w:ascii="Times New Roman" w:hAnsi="Times New Roman"/>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6BA2FE5" w14:textId="77777777" w:rsidR="002B0BA0" w:rsidRDefault="005509AD">
            <w:pPr>
              <w:spacing w:after="0" w:line="240" w:lineRule="auto"/>
              <w:rPr>
                <w:rFonts w:ascii="Times New Roman" w:hAnsi="Times New Roman"/>
                <w:sz w:val="24"/>
                <w:szCs w:val="24"/>
              </w:rPr>
            </w:pPr>
            <w:r>
              <w:rPr>
                <w:rFonts w:ascii="Times New Roman" w:eastAsia="PMingLiU" w:hAnsi="Times New Roman"/>
                <w:sz w:val="24"/>
                <w:szCs w:val="24"/>
              </w:rPr>
              <w:t xml:space="preserve">Обучающийся выполняет работу по подготовке </w:t>
            </w:r>
            <w:r>
              <w:rPr>
                <w:rFonts w:ascii="Times New Roman" w:hAnsi="Times New Roman"/>
                <w:sz w:val="24"/>
                <w:szCs w:val="24"/>
              </w:rPr>
              <w:t xml:space="preserve">макетов моделей, компоновочных чертежей, перспективных изображений разрабатываемых художественно-конструкторских проектов </w:t>
            </w:r>
          </w:p>
          <w:p w14:paraId="2FCC0E4D" w14:textId="77777777" w:rsidR="002B0BA0" w:rsidRDefault="002B0BA0">
            <w:pPr>
              <w:spacing w:after="0" w:line="240" w:lineRule="auto"/>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24D7CF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31BFACCE"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21552099"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59D0452D"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защите курсового проекта;</w:t>
            </w:r>
          </w:p>
          <w:p w14:paraId="25FAC703"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4C14B5BD"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52D4740B"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01. Выбирать способы решения задач профессиональной деятельности, применительно к различным контекстам</w:t>
            </w:r>
          </w:p>
        </w:tc>
        <w:tc>
          <w:tcPr>
            <w:tcW w:w="3006" w:type="dxa"/>
            <w:tcBorders>
              <w:top w:val="single" w:sz="4" w:space="0" w:color="auto"/>
              <w:left w:val="single" w:sz="4" w:space="0" w:color="auto"/>
              <w:bottom w:val="single" w:sz="4" w:space="0" w:color="auto"/>
              <w:right w:val="single" w:sz="4" w:space="0" w:color="auto"/>
            </w:tcBorders>
          </w:tcPr>
          <w:p w14:paraId="3B74BA3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w:t>
            </w:r>
            <w:r>
              <w:rPr>
                <w:rFonts w:ascii="Times New Roman" w:hAnsi="Times New Roman"/>
                <w:sz w:val="24"/>
                <w:szCs w:val="24"/>
              </w:rPr>
              <w:lastRenderedPageBreak/>
              <w:t>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tcPr>
          <w:p w14:paraId="081993C0"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845DB34"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0AF74B69" w14:textId="77777777" w:rsidR="002B0BA0" w:rsidRDefault="002B0BA0">
            <w:pPr>
              <w:spacing w:after="0" w:line="240" w:lineRule="auto"/>
              <w:rPr>
                <w:rFonts w:ascii="Times New Roman" w:eastAsia="PMingLiU" w:hAnsi="Times New Roman"/>
                <w:sz w:val="24"/>
                <w:szCs w:val="24"/>
              </w:rPr>
            </w:pPr>
          </w:p>
        </w:tc>
      </w:tr>
      <w:tr w:rsidR="002B0BA0" w14:paraId="69C33650"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518CEF26"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06" w:type="dxa"/>
            <w:tcBorders>
              <w:top w:val="single" w:sz="4" w:space="0" w:color="auto"/>
              <w:left w:val="single" w:sz="4" w:space="0" w:color="auto"/>
              <w:bottom w:val="single" w:sz="4" w:space="0" w:color="auto"/>
              <w:right w:val="single" w:sz="4" w:space="0" w:color="auto"/>
            </w:tcBorders>
          </w:tcPr>
          <w:p w14:paraId="26BF565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402" w:type="dxa"/>
            <w:tcBorders>
              <w:top w:val="single" w:sz="4" w:space="0" w:color="auto"/>
              <w:left w:val="single" w:sz="4" w:space="0" w:color="auto"/>
              <w:bottom w:val="single" w:sz="4" w:space="0" w:color="auto"/>
              <w:right w:val="single" w:sz="4" w:space="0" w:color="auto"/>
            </w:tcBorders>
          </w:tcPr>
          <w:p w14:paraId="155F9FF9"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088C390" w14:textId="77777777" w:rsidR="002B0BA0" w:rsidRDefault="002B0BA0">
            <w:pPr>
              <w:spacing w:after="0" w:line="240" w:lineRule="auto"/>
              <w:rPr>
                <w:rFonts w:ascii="Times New Roman" w:eastAsia="PMingLiU" w:hAnsi="Times New Roman"/>
                <w:sz w:val="24"/>
                <w:szCs w:val="24"/>
              </w:rPr>
            </w:pPr>
          </w:p>
        </w:tc>
      </w:tr>
      <w:tr w:rsidR="002B0BA0" w14:paraId="1684C8A0"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01079473" w14:textId="77777777" w:rsidR="002B0BA0" w:rsidRDefault="005509A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eastAsia="nl-NL"/>
              </w:rPr>
              <w:t xml:space="preserve">ОК 03. </w:t>
            </w: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AD6BD25" w14:textId="77777777" w:rsidR="002B0BA0" w:rsidRDefault="002B0BA0">
            <w:pPr>
              <w:widowControl w:val="0"/>
              <w:spacing w:after="0" w:line="240" w:lineRule="auto"/>
              <w:ind w:right="-2"/>
              <w:rPr>
                <w:rFonts w:ascii="Times New Roman" w:hAnsi="Times New Roman"/>
                <w:color w:val="000000"/>
                <w:sz w:val="24"/>
                <w:szCs w:val="24"/>
                <w:lang w:eastAsia="nl-NL"/>
              </w:rPr>
            </w:pPr>
          </w:p>
        </w:tc>
        <w:tc>
          <w:tcPr>
            <w:tcW w:w="3006" w:type="dxa"/>
            <w:tcBorders>
              <w:top w:val="single" w:sz="4" w:space="0" w:color="auto"/>
              <w:left w:val="single" w:sz="4" w:space="0" w:color="auto"/>
              <w:bottom w:val="single" w:sz="4" w:space="0" w:color="auto"/>
              <w:right w:val="single" w:sz="4" w:space="0" w:color="auto"/>
            </w:tcBorders>
          </w:tcPr>
          <w:p w14:paraId="3B23053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402" w:type="dxa"/>
            <w:tcBorders>
              <w:top w:val="single" w:sz="4" w:space="0" w:color="auto"/>
              <w:left w:val="single" w:sz="4" w:space="0" w:color="auto"/>
              <w:bottom w:val="single" w:sz="4" w:space="0" w:color="auto"/>
              <w:right w:val="single" w:sz="4" w:space="0" w:color="auto"/>
            </w:tcBorders>
          </w:tcPr>
          <w:p w14:paraId="498BECFA"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80F1AD3" w14:textId="77777777" w:rsidR="002B0BA0" w:rsidRDefault="002B0BA0">
            <w:pPr>
              <w:spacing w:after="0" w:line="240" w:lineRule="auto"/>
              <w:rPr>
                <w:rFonts w:ascii="Times New Roman" w:eastAsia="PMingLiU" w:hAnsi="Times New Roman"/>
                <w:sz w:val="24"/>
                <w:szCs w:val="24"/>
              </w:rPr>
            </w:pPr>
          </w:p>
        </w:tc>
      </w:tr>
      <w:tr w:rsidR="002B0BA0" w14:paraId="4BF9DBD5"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7F116FE6"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04. Эффективно взаимодействовать и работать в коллективе и команде</w:t>
            </w:r>
          </w:p>
        </w:tc>
        <w:tc>
          <w:tcPr>
            <w:tcW w:w="3006" w:type="dxa"/>
            <w:tcBorders>
              <w:top w:val="single" w:sz="4" w:space="0" w:color="auto"/>
              <w:left w:val="single" w:sz="4" w:space="0" w:color="auto"/>
              <w:bottom w:val="single" w:sz="4" w:space="0" w:color="auto"/>
              <w:right w:val="single" w:sz="4" w:space="0" w:color="auto"/>
            </w:tcBorders>
          </w:tcPr>
          <w:p w14:paraId="5AFEB939"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402" w:type="dxa"/>
            <w:tcBorders>
              <w:top w:val="single" w:sz="4" w:space="0" w:color="auto"/>
              <w:left w:val="single" w:sz="4" w:space="0" w:color="auto"/>
              <w:bottom w:val="single" w:sz="4" w:space="0" w:color="auto"/>
              <w:right w:val="single" w:sz="4" w:space="0" w:color="auto"/>
            </w:tcBorders>
          </w:tcPr>
          <w:p w14:paraId="7914A47C"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7F70EA7" w14:textId="77777777" w:rsidR="002B0BA0" w:rsidRDefault="002B0BA0">
            <w:pPr>
              <w:spacing w:after="0" w:line="240" w:lineRule="auto"/>
              <w:rPr>
                <w:rFonts w:ascii="Times New Roman" w:eastAsia="PMingLiU" w:hAnsi="Times New Roman"/>
                <w:sz w:val="24"/>
                <w:szCs w:val="24"/>
              </w:rPr>
            </w:pPr>
          </w:p>
        </w:tc>
      </w:tr>
      <w:tr w:rsidR="002B0BA0" w14:paraId="24F398AA"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4B7358F0"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05. Осуществлять устную и письменную </w:t>
            </w:r>
            <w:r>
              <w:rPr>
                <w:rFonts w:ascii="Times New Roman" w:hAnsi="Times New Roman"/>
                <w:color w:val="000000"/>
                <w:sz w:val="24"/>
                <w:szCs w:val="24"/>
                <w:lang w:eastAsia="nl-NL"/>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006" w:type="dxa"/>
            <w:tcBorders>
              <w:top w:val="single" w:sz="4" w:space="0" w:color="auto"/>
              <w:left w:val="single" w:sz="4" w:space="0" w:color="auto"/>
              <w:bottom w:val="single" w:sz="4" w:space="0" w:color="auto"/>
              <w:right w:val="single" w:sz="4" w:space="0" w:color="auto"/>
            </w:tcBorders>
          </w:tcPr>
          <w:p w14:paraId="2327D1D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 xml:space="preserve">Обучающийся грамотно излагает свои мысли и </w:t>
            </w:r>
            <w:r>
              <w:rPr>
                <w:rFonts w:ascii="Times New Roman" w:hAnsi="Times New Roman"/>
                <w:sz w:val="24"/>
                <w:szCs w:val="24"/>
              </w:rPr>
              <w:lastRenderedPageBreak/>
              <w:t>оформляет документы по профессиональной тематике на государственном языке, проявляет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tcPr>
          <w:p w14:paraId="49AB13F4"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w:t>
            </w:r>
            <w:r>
              <w:rPr>
                <w:rFonts w:ascii="Times New Roman" w:eastAsia="PMingLiU" w:hAnsi="Times New Roman"/>
                <w:sz w:val="24"/>
                <w:szCs w:val="24"/>
              </w:rPr>
              <w:lastRenderedPageBreak/>
              <w:t xml:space="preserve">обучающихся в процессе освоения образовательной программы на практических занятиях </w:t>
            </w:r>
          </w:p>
          <w:p w14:paraId="43295D78" w14:textId="77777777" w:rsidR="002B0BA0" w:rsidRDefault="002B0BA0">
            <w:pPr>
              <w:spacing w:after="0" w:line="240" w:lineRule="auto"/>
              <w:rPr>
                <w:rFonts w:ascii="Times New Roman" w:eastAsia="PMingLiU" w:hAnsi="Times New Roman"/>
                <w:sz w:val="24"/>
                <w:szCs w:val="24"/>
              </w:rPr>
            </w:pPr>
          </w:p>
        </w:tc>
      </w:tr>
      <w:tr w:rsidR="002B0BA0" w14:paraId="12EF05F9"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303483F5"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lastRenderedPageBreak/>
              <w:t>ОК 06.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06" w:type="dxa"/>
            <w:tcBorders>
              <w:top w:val="single" w:sz="4" w:space="0" w:color="auto"/>
              <w:left w:val="single" w:sz="4" w:space="0" w:color="auto"/>
              <w:bottom w:val="single" w:sz="4" w:space="0" w:color="auto"/>
              <w:right w:val="single" w:sz="4" w:space="0" w:color="auto"/>
            </w:tcBorders>
          </w:tcPr>
          <w:p w14:paraId="69B70B7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описывает значимость своей специальности; применяет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tcPr>
          <w:p w14:paraId="2E3EEC28"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EF688E8" w14:textId="77777777" w:rsidR="002B0BA0" w:rsidRDefault="002B0BA0">
            <w:pPr>
              <w:spacing w:after="0" w:line="240" w:lineRule="auto"/>
              <w:rPr>
                <w:rFonts w:ascii="Times New Roman" w:eastAsia="PMingLiU" w:hAnsi="Times New Roman"/>
                <w:sz w:val="24"/>
                <w:szCs w:val="24"/>
              </w:rPr>
            </w:pPr>
          </w:p>
        </w:tc>
      </w:tr>
      <w:tr w:rsidR="002B0BA0" w14:paraId="52B227A7"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76C4E530"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06" w:type="dxa"/>
            <w:tcBorders>
              <w:top w:val="single" w:sz="4" w:space="0" w:color="auto"/>
              <w:left w:val="single" w:sz="4" w:space="0" w:color="auto"/>
              <w:bottom w:val="single" w:sz="4" w:space="0" w:color="auto"/>
              <w:right w:val="single" w:sz="4" w:space="0" w:color="auto"/>
            </w:tcBorders>
          </w:tcPr>
          <w:p w14:paraId="7A996A6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402" w:type="dxa"/>
            <w:tcBorders>
              <w:top w:val="single" w:sz="4" w:space="0" w:color="auto"/>
              <w:left w:val="single" w:sz="4" w:space="0" w:color="auto"/>
              <w:bottom w:val="single" w:sz="4" w:space="0" w:color="auto"/>
              <w:right w:val="single" w:sz="4" w:space="0" w:color="auto"/>
            </w:tcBorders>
          </w:tcPr>
          <w:p w14:paraId="6A94F1DF"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6F0FF836" w14:textId="77777777" w:rsidR="002B0BA0" w:rsidRDefault="002B0BA0">
            <w:pPr>
              <w:spacing w:after="0" w:line="240" w:lineRule="auto"/>
              <w:rPr>
                <w:rFonts w:ascii="Times New Roman" w:eastAsia="PMingLiU" w:hAnsi="Times New Roman"/>
                <w:sz w:val="24"/>
                <w:szCs w:val="24"/>
              </w:rPr>
            </w:pPr>
          </w:p>
        </w:tc>
      </w:tr>
      <w:tr w:rsidR="002B0BA0" w14:paraId="53E3A45B"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17A80B36"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06" w:type="dxa"/>
            <w:tcBorders>
              <w:top w:val="single" w:sz="4" w:space="0" w:color="auto"/>
              <w:left w:val="single" w:sz="4" w:space="0" w:color="auto"/>
              <w:bottom w:val="single" w:sz="4" w:space="0" w:color="auto"/>
              <w:right w:val="single" w:sz="4" w:space="0" w:color="auto"/>
            </w:tcBorders>
          </w:tcPr>
          <w:p w14:paraId="24C2CC6B"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402" w:type="dxa"/>
            <w:tcBorders>
              <w:top w:val="single" w:sz="4" w:space="0" w:color="auto"/>
              <w:left w:val="single" w:sz="4" w:space="0" w:color="auto"/>
              <w:bottom w:val="single" w:sz="4" w:space="0" w:color="auto"/>
              <w:right w:val="single" w:sz="4" w:space="0" w:color="auto"/>
            </w:tcBorders>
          </w:tcPr>
          <w:p w14:paraId="6028E861"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C67C455" w14:textId="77777777" w:rsidR="002B0BA0" w:rsidRDefault="002B0BA0">
            <w:pPr>
              <w:spacing w:after="0" w:line="240" w:lineRule="auto"/>
              <w:rPr>
                <w:rFonts w:ascii="Times New Roman" w:eastAsia="PMingLiU" w:hAnsi="Times New Roman"/>
                <w:sz w:val="24"/>
                <w:szCs w:val="24"/>
              </w:rPr>
            </w:pPr>
          </w:p>
        </w:tc>
      </w:tr>
      <w:tr w:rsidR="002B0BA0" w14:paraId="04A7F141" w14:textId="77777777">
        <w:trPr>
          <w:trHeight w:val="137"/>
        </w:trPr>
        <w:tc>
          <w:tcPr>
            <w:tcW w:w="2835" w:type="dxa"/>
            <w:tcBorders>
              <w:top w:val="single" w:sz="4" w:space="0" w:color="auto"/>
              <w:left w:val="single" w:sz="4" w:space="0" w:color="auto"/>
              <w:bottom w:val="single" w:sz="4" w:space="0" w:color="auto"/>
              <w:right w:val="single" w:sz="4" w:space="0" w:color="auto"/>
            </w:tcBorders>
          </w:tcPr>
          <w:p w14:paraId="5F2508BB"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09. Пользоваться профессиональной документацией на </w:t>
            </w:r>
            <w:r>
              <w:rPr>
                <w:rFonts w:ascii="Times New Roman" w:hAnsi="Times New Roman"/>
                <w:color w:val="000000"/>
                <w:sz w:val="24"/>
                <w:szCs w:val="24"/>
                <w:lang w:eastAsia="nl-NL"/>
              </w:rPr>
              <w:lastRenderedPageBreak/>
              <w:t>государственном и иностранном языках</w:t>
            </w:r>
          </w:p>
        </w:tc>
        <w:tc>
          <w:tcPr>
            <w:tcW w:w="3006" w:type="dxa"/>
            <w:tcBorders>
              <w:top w:val="single" w:sz="4" w:space="0" w:color="auto"/>
              <w:left w:val="single" w:sz="4" w:space="0" w:color="auto"/>
              <w:bottom w:val="single" w:sz="4" w:space="0" w:color="auto"/>
              <w:right w:val="single" w:sz="4" w:space="0" w:color="auto"/>
            </w:tcBorders>
          </w:tcPr>
          <w:p w14:paraId="2ACCC753"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lastRenderedPageBreak/>
              <w:t xml:space="preserve">Обучающийся понимает содержание профессиональной </w:t>
            </w:r>
            <w:r>
              <w:rPr>
                <w:rFonts w:ascii="Times New Roman" w:hAnsi="Times New Roman"/>
                <w:sz w:val="24"/>
                <w:szCs w:val="24"/>
                <w:lang w:eastAsia="nl-NL"/>
              </w:rPr>
              <w:lastRenderedPageBreak/>
              <w:t>документации, правильно ее использует; - понимает общий смысл документов на иностранном языке на базовые профессиональные темы</w:t>
            </w:r>
          </w:p>
        </w:tc>
        <w:tc>
          <w:tcPr>
            <w:tcW w:w="3402" w:type="dxa"/>
            <w:tcBorders>
              <w:top w:val="single" w:sz="4" w:space="0" w:color="auto"/>
              <w:left w:val="single" w:sz="4" w:space="0" w:color="auto"/>
              <w:bottom w:val="single" w:sz="4" w:space="0" w:color="auto"/>
              <w:right w:val="single" w:sz="4" w:space="0" w:color="auto"/>
            </w:tcBorders>
          </w:tcPr>
          <w:p w14:paraId="0D078962"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w:t>
            </w:r>
            <w:r>
              <w:rPr>
                <w:rFonts w:ascii="Times New Roman" w:eastAsia="PMingLiU" w:hAnsi="Times New Roman"/>
                <w:sz w:val="24"/>
                <w:szCs w:val="24"/>
              </w:rPr>
              <w:lastRenderedPageBreak/>
              <w:t xml:space="preserve">освоения образовательной программы на практических занятиях </w:t>
            </w:r>
          </w:p>
          <w:p w14:paraId="752E19FD" w14:textId="77777777" w:rsidR="002B0BA0" w:rsidRDefault="002B0BA0">
            <w:pPr>
              <w:spacing w:after="0" w:line="240" w:lineRule="auto"/>
              <w:rPr>
                <w:rFonts w:ascii="Times New Roman" w:eastAsia="PMingLiU" w:hAnsi="Times New Roman"/>
                <w:sz w:val="24"/>
                <w:szCs w:val="24"/>
              </w:rPr>
            </w:pPr>
          </w:p>
        </w:tc>
      </w:tr>
    </w:tbl>
    <w:p w14:paraId="39DF0548" w14:textId="77777777" w:rsidR="002B0BA0" w:rsidRDefault="002B0BA0">
      <w:pPr>
        <w:jc w:val="right"/>
        <w:rPr>
          <w:rFonts w:ascii="Times New Roman" w:hAnsi="Times New Roman"/>
          <w:b/>
          <w:sz w:val="24"/>
          <w:szCs w:val="24"/>
        </w:rPr>
        <w:sectPr w:rsidR="002B0BA0">
          <w:pgSz w:w="11907" w:h="16840"/>
          <w:pgMar w:top="1134" w:right="851" w:bottom="1134" w:left="1701" w:header="709" w:footer="57" w:gutter="0"/>
          <w:cols w:space="720"/>
          <w:docGrid w:linePitch="299"/>
        </w:sectPr>
      </w:pPr>
    </w:p>
    <w:p w14:paraId="3BDA7D9D" w14:textId="77777777" w:rsidR="002B0BA0" w:rsidRDefault="005509AD">
      <w:pPr>
        <w:pStyle w:val="aff6"/>
        <w:jc w:val="right"/>
        <w:rPr>
          <w:rFonts w:ascii="Times New Roman" w:hAnsi="Times New Roman"/>
          <w:b/>
          <w:bCs/>
        </w:rPr>
      </w:pPr>
      <w:bookmarkStart w:id="124" w:name="_Toc162342595"/>
      <w:r>
        <w:rPr>
          <w:rFonts w:ascii="Times New Roman" w:hAnsi="Times New Roman"/>
          <w:b/>
          <w:bCs/>
        </w:rPr>
        <w:lastRenderedPageBreak/>
        <w:t>Приложение 1.2.</w:t>
      </w:r>
      <w:bookmarkEnd w:id="124"/>
    </w:p>
    <w:p w14:paraId="4811BD70"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к ПОП специальности</w:t>
      </w:r>
    </w:p>
    <w:p w14:paraId="6B9D3D83"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0A4DC3E7" w14:textId="77777777" w:rsidR="002B0BA0" w:rsidRDefault="002B0BA0">
      <w:pPr>
        <w:jc w:val="right"/>
        <w:rPr>
          <w:rFonts w:ascii="Times New Roman" w:hAnsi="Times New Roman"/>
          <w:b/>
          <w:sz w:val="24"/>
          <w:szCs w:val="24"/>
        </w:rPr>
      </w:pPr>
    </w:p>
    <w:p w14:paraId="64612B64" w14:textId="77777777" w:rsidR="002B0BA0" w:rsidRDefault="002B0BA0">
      <w:pPr>
        <w:jc w:val="right"/>
        <w:rPr>
          <w:rFonts w:ascii="Times New Roman" w:hAnsi="Times New Roman"/>
          <w:b/>
          <w:sz w:val="24"/>
          <w:szCs w:val="24"/>
        </w:rPr>
      </w:pPr>
    </w:p>
    <w:p w14:paraId="7ECA7730" w14:textId="77777777" w:rsidR="002B0BA0" w:rsidRDefault="002B0BA0">
      <w:pPr>
        <w:jc w:val="right"/>
        <w:rPr>
          <w:rFonts w:ascii="Times New Roman" w:hAnsi="Times New Roman"/>
          <w:b/>
          <w:sz w:val="24"/>
          <w:szCs w:val="24"/>
        </w:rPr>
      </w:pPr>
    </w:p>
    <w:p w14:paraId="384B60CD" w14:textId="77777777" w:rsidR="002B0BA0" w:rsidRDefault="002B0BA0">
      <w:pPr>
        <w:jc w:val="right"/>
        <w:rPr>
          <w:rFonts w:ascii="Times New Roman" w:hAnsi="Times New Roman"/>
          <w:b/>
          <w:sz w:val="24"/>
          <w:szCs w:val="24"/>
        </w:rPr>
      </w:pPr>
    </w:p>
    <w:p w14:paraId="3ECD75C2" w14:textId="77777777" w:rsidR="002B0BA0" w:rsidRDefault="002B0BA0">
      <w:pPr>
        <w:jc w:val="right"/>
        <w:rPr>
          <w:rFonts w:ascii="Times New Roman" w:hAnsi="Times New Roman"/>
          <w:b/>
          <w:sz w:val="24"/>
          <w:szCs w:val="24"/>
        </w:rPr>
      </w:pPr>
    </w:p>
    <w:p w14:paraId="6B2B72C8" w14:textId="77777777" w:rsidR="002B0BA0" w:rsidRDefault="002B0BA0">
      <w:pPr>
        <w:jc w:val="right"/>
        <w:rPr>
          <w:rFonts w:ascii="Times New Roman" w:hAnsi="Times New Roman"/>
          <w:b/>
          <w:sz w:val="24"/>
          <w:szCs w:val="24"/>
        </w:rPr>
      </w:pPr>
    </w:p>
    <w:p w14:paraId="7CDF64A7" w14:textId="77777777" w:rsidR="002B0BA0" w:rsidRDefault="002B0BA0">
      <w:pPr>
        <w:jc w:val="right"/>
        <w:rPr>
          <w:rFonts w:ascii="Times New Roman" w:hAnsi="Times New Roman"/>
          <w:b/>
          <w:sz w:val="24"/>
          <w:szCs w:val="24"/>
        </w:rPr>
      </w:pPr>
    </w:p>
    <w:p w14:paraId="21256091" w14:textId="77777777" w:rsidR="002B0BA0" w:rsidRDefault="002B0BA0">
      <w:pPr>
        <w:jc w:val="right"/>
        <w:rPr>
          <w:rFonts w:ascii="Times New Roman" w:hAnsi="Times New Roman"/>
          <w:b/>
          <w:sz w:val="24"/>
          <w:szCs w:val="24"/>
        </w:rPr>
      </w:pPr>
    </w:p>
    <w:p w14:paraId="31F664EE" w14:textId="77777777" w:rsidR="002B0BA0" w:rsidRDefault="002B0BA0">
      <w:pPr>
        <w:jc w:val="right"/>
        <w:rPr>
          <w:rFonts w:ascii="Times New Roman" w:hAnsi="Times New Roman"/>
          <w:b/>
          <w:sz w:val="24"/>
          <w:szCs w:val="24"/>
        </w:rPr>
      </w:pPr>
    </w:p>
    <w:p w14:paraId="548AD886" w14:textId="77777777" w:rsidR="002B0BA0" w:rsidRDefault="002B0BA0">
      <w:pPr>
        <w:jc w:val="right"/>
        <w:rPr>
          <w:rFonts w:ascii="Times New Roman" w:hAnsi="Times New Roman"/>
          <w:b/>
          <w:color w:val="FF0000"/>
          <w:sz w:val="24"/>
          <w:szCs w:val="24"/>
        </w:rPr>
      </w:pPr>
    </w:p>
    <w:p w14:paraId="6DA17341" w14:textId="77777777" w:rsidR="002B0BA0" w:rsidRDefault="005509AD">
      <w:pPr>
        <w:pStyle w:val="aff6"/>
        <w:rPr>
          <w:rFonts w:ascii="Times New Roman" w:hAnsi="Times New Roman"/>
          <w:b/>
          <w:bCs/>
        </w:rPr>
      </w:pPr>
      <w:bookmarkStart w:id="125" w:name="_Toc162342596"/>
      <w:r>
        <w:rPr>
          <w:rFonts w:ascii="Times New Roman" w:hAnsi="Times New Roman"/>
          <w:b/>
          <w:bCs/>
        </w:rPr>
        <w:t>ПРИМЕРНАЯ РАБОЧАЯ ПРОГРАММА ПРОФЕССИОНАЛЬНОГО МОДУЛЯ</w:t>
      </w:r>
      <w:bookmarkEnd w:id="125"/>
    </w:p>
    <w:p w14:paraId="65CF7800" w14:textId="77777777" w:rsidR="002B0BA0" w:rsidRDefault="002B0BA0">
      <w:pPr>
        <w:jc w:val="center"/>
        <w:rPr>
          <w:rFonts w:ascii="Times New Roman" w:hAnsi="Times New Roman"/>
          <w:b/>
          <w:sz w:val="24"/>
          <w:szCs w:val="24"/>
          <w:u w:val="single"/>
        </w:rPr>
      </w:pPr>
    </w:p>
    <w:p w14:paraId="633B8DB6" w14:textId="77777777" w:rsidR="002B0BA0" w:rsidRDefault="005509AD">
      <w:pPr>
        <w:pStyle w:val="aff6"/>
        <w:rPr>
          <w:rFonts w:ascii="Times New Roman" w:hAnsi="Times New Roman"/>
          <w:b/>
          <w:bCs/>
        </w:rPr>
      </w:pPr>
      <w:bookmarkStart w:id="126" w:name="_Toc162342597"/>
      <w:r>
        <w:rPr>
          <w:rFonts w:ascii="Times New Roman" w:hAnsi="Times New Roman"/>
          <w:b/>
          <w:bCs/>
        </w:rPr>
        <w:t>«ПМ. 02 ТЕХНИЧЕСКОЕ ОБЕСПЕЧЕНИЕ ЗРЕЛИЩНЫХ МЕРОПРИЯТИЙ»</w:t>
      </w:r>
      <w:bookmarkEnd w:id="126"/>
    </w:p>
    <w:p w14:paraId="7EB866AA" w14:textId="77777777" w:rsidR="002B0BA0" w:rsidRDefault="002B0BA0">
      <w:pPr>
        <w:jc w:val="center"/>
        <w:rPr>
          <w:rFonts w:ascii="Times New Roman" w:hAnsi="Times New Roman"/>
          <w:b/>
          <w:i/>
          <w:sz w:val="24"/>
          <w:szCs w:val="24"/>
        </w:rPr>
      </w:pPr>
    </w:p>
    <w:p w14:paraId="03478903" w14:textId="77777777" w:rsidR="002B0BA0" w:rsidRDefault="002B0BA0">
      <w:pPr>
        <w:jc w:val="center"/>
        <w:rPr>
          <w:rFonts w:ascii="Times New Roman" w:hAnsi="Times New Roman"/>
          <w:b/>
          <w:i/>
          <w:sz w:val="24"/>
          <w:szCs w:val="24"/>
        </w:rPr>
      </w:pPr>
    </w:p>
    <w:p w14:paraId="6A5FF84D" w14:textId="77777777" w:rsidR="002B0BA0" w:rsidRDefault="002B0BA0">
      <w:pPr>
        <w:jc w:val="center"/>
        <w:rPr>
          <w:rFonts w:ascii="Times New Roman" w:hAnsi="Times New Roman"/>
          <w:b/>
          <w:i/>
          <w:sz w:val="24"/>
          <w:szCs w:val="24"/>
        </w:rPr>
      </w:pPr>
    </w:p>
    <w:p w14:paraId="7EC5955C" w14:textId="77777777" w:rsidR="002B0BA0" w:rsidRDefault="002B0BA0">
      <w:pPr>
        <w:jc w:val="center"/>
        <w:rPr>
          <w:rFonts w:ascii="Times New Roman" w:hAnsi="Times New Roman"/>
          <w:b/>
          <w:i/>
          <w:sz w:val="24"/>
          <w:szCs w:val="24"/>
        </w:rPr>
      </w:pPr>
    </w:p>
    <w:p w14:paraId="7CFFF722" w14:textId="77777777" w:rsidR="002B0BA0" w:rsidRDefault="002B0BA0">
      <w:pPr>
        <w:jc w:val="center"/>
        <w:rPr>
          <w:rFonts w:ascii="Times New Roman" w:hAnsi="Times New Roman"/>
          <w:b/>
          <w:i/>
          <w:sz w:val="24"/>
          <w:szCs w:val="24"/>
        </w:rPr>
      </w:pPr>
    </w:p>
    <w:p w14:paraId="02B8D85A" w14:textId="77777777" w:rsidR="002B0BA0" w:rsidRDefault="002B0BA0">
      <w:pPr>
        <w:jc w:val="center"/>
        <w:rPr>
          <w:rFonts w:ascii="Times New Roman" w:hAnsi="Times New Roman"/>
          <w:b/>
          <w:i/>
          <w:sz w:val="24"/>
          <w:szCs w:val="24"/>
        </w:rPr>
      </w:pPr>
    </w:p>
    <w:p w14:paraId="0850B80F" w14:textId="77777777" w:rsidR="002B0BA0" w:rsidRDefault="002B0BA0">
      <w:pPr>
        <w:jc w:val="center"/>
        <w:rPr>
          <w:rFonts w:ascii="Times New Roman" w:hAnsi="Times New Roman"/>
          <w:b/>
          <w:i/>
          <w:sz w:val="24"/>
          <w:szCs w:val="24"/>
        </w:rPr>
      </w:pPr>
    </w:p>
    <w:p w14:paraId="1BB1D63E" w14:textId="77777777" w:rsidR="002B0BA0" w:rsidRDefault="002B0BA0">
      <w:pPr>
        <w:jc w:val="center"/>
        <w:rPr>
          <w:rFonts w:ascii="Times New Roman" w:hAnsi="Times New Roman"/>
          <w:b/>
          <w:i/>
          <w:sz w:val="24"/>
          <w:szCs w:val="24"/>
        </w:rPr>
      </w:pPr>
    </w:p>
    <w:p w14:paraId="1074DB3D" w14:textId="77777777" w:rsidR="002B0BA0" w:rsidRDefault="002B0BA0">
      <w:pPr>
        <w:jc w:val="center"/>
        <w:rPr>
          <w:rFonts w:ascii="Times New Roman" w:hAnsi="Times New Roman"/>
          <w:b/>
          <w:i/>
          <w:sz w:val="24"/>
          <w:szCs w:val="24"/>
        </w:rPr>
      </w:pPr>
    </w:p>
    <w:p w14:paraId="6E0B6BC4" w14:textId="77777777" w:rsidR="002B0BA0" w:rsidRDefault="002B0BA0">
      <w:pPr>
        <w:jc w:val="center"/>
        <w:rPr>
          <w:rFonts w:ascii="Times New Roman" w:hAnsi="Times New Roman"/>
          <w:b/>
          <w:i/>
          <w:sz w:val="24"/>
          <w:szCs w:val="24"/>
        </w:rPr>
      </w:pPr>
    </w:p>
    <w:p w14:paraId="47323407" w14:textId="77777777" w:rsidR="002B0BA0" w:rsidRDefault="002B0BA0">
      <w:pPr>
        <w:jc w:val="center"/>
        <w:rPr>
          <w:rFonts w:ascii="Times New Roman" w:hAnsi="Times New Roman"/>
          <w:b/>
          <w:i/>
          <w:sz w:val="24"/>
          <w:szCs w:val="24"/>
        </w:rPr>
      </w:pPr>
    </w:p>
    <w:p w14:paraId="6C02CF7A" w14:textId="6402AB37" w:rsidR="002B0BA0" w:rsidRDefault="005509AD">
      <w:pPr>
        <w:jc w:val="center"/>
        <w:rPr>
          <w:rFonts w:ascii="Times New Roman" w:hAnsi="Times New Roman"/>
          <w:b/>
          <w:sz w:val="24"/>
          <w:szCs w:val="24"/>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p>
    <w:p w14:paraId="42DE5A7B" w14:textId="77777777" w:rsidR="002B0BA0" w:rsidRDefault="002B0BA0">
      <w:pPr>
        <w:spacing w:after="0"/>
        <w:rPr>
          <w:rFonts w:ascii="Times New Roman" w:hAnsi="Times New Roman"/>
          <w:b/>
          <w:sz w:val="24"/>
          <w:szCs w:val="24"/>
        </w:rPr>
        <w:sectPr w:rsidR="002B0BA0">
          <w:pgSz w:w="11907" w:h="16840"/>
          <w:pgMar w:top="1134" w:right="851" w:bottom="1134" w:left="1701" w:header="709" w:footer="57" w:gutter="0"/>
          <w:cols w:space="720"/>
          <w:docGrid w:linePitch="299"/>
        </w:sectPr>
      </w:pPr>
    </w:p>
    <w:p w14:paraId="6741EE88"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6768CD0B"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7837250E" w14:textId="77777777">
        <w:tc>
          <w:tcPr>
            <w:tcW w:w="7501" w:type="dxa"/>
          </w:tcPr>
          <w:p w14:paraId="3A8EFF94" w14:textId="77777777" w:rsidR="002B0BA0" w:rsidRDefault="005509AD" w:rsidP="005509AD">
            <w:pPr>
              <w:numPr>
                <w:ilvl w:val="0"/>
                <w:numId w:val="28"/>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1AEFAFC7" w14:textId="77777777" w:rsidR="002B0BA0" w:rsidRDefault="002B0BA0">
            <w:pPr>
              <w:rPr>
                <w:rFonts w:ascii="Times New Roman" w:hAnsi="Times New Roman"/>
                <w:b/>
                <w:sz w:val="24"/>
                <w:szCs w:val="24"/>
              </w:rPr>
            </w:pPr>
          </w:p>
        </w:tc>
      </w:tr>
      <w:tr w:rsidR="002B0BA0" w14:paraId="7F0076B2" w14:textId="77777777">
        <w:tc>
          <w:tcPr>
            <w:tcW w:w="7501" w:type="dxa"/>
          </w:tcPr>
          <w:p w14:paraId="76957A07" w14:textId="77777777" w:rsidR="002B0BA0" w:rsidRDefault="005509AD" w:rsidP="005509AD">
            <w:pPr>
              <w:numPr>
                <w:ilvl w:val="0"/>
                <w:numId w:val="28"/>
              </w:numPr>
              <w:tabs>
                <w:tab w:val="left"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5F7746C4" w14:textId="77777777" w:rsidR="002B0BA0" w:rsidRDefault="005509AD" w:rsidP="005509AD">
            <w:pPr>
              <w:numPr>
                <w:ilvl w:val="0"/>
                <w:numId w:val="28"/>
              </w:numPr>
              <w:tabs>
                <w:tab w:val="left"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7DE2C084" w14:textId="77777777" w:rsidR="002B0BA0" w:rsidRDefault="002B0BA0">
            <w:pPr>
              <w:ind w:left="644"/>
              <w:rPr>
                <w:rFonts w:ascii="Times New Roman" w:hAnsi="Times New Roman"/>
                <w:b/>
                <w:sz w:val="24"/>
                <w:szCs w:val="24"/>
              </w:rPr>
            </w:pPr>
          </w:p>
        </w:tc>
      </w:tr>
      <w:tr w:rsidR="002B0BA0" w14:paraId="4C0694D3" w14:textId="77777777">
        <w:tc>
          <w:tcPr>
            <w:tcW w:w="7501" w:type="dxa"/>
          </w:tcPr>
          <w:p w14:paraId="4FD6767C" w14:textId="77777777" w:rsidR="002B0BA0" w:rsidRDefault="005509AD" w:rsidP="005509AD">
            <w:pPr>
              <w:numPr>
                <w:ilvl w:val="0"/>
                <w:numId w:val="2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718C5B92" w14:textId="77777777" w:rsidR="002B0BA0" w:rsidRDefault="002B0BA0">
            <w:pPr>
              <w:suppressAutoHyphens/>
              <w:rPr>
                <w:rFonts w:ascii="Times New Roman" w:hAnsi="Times New Roman"/>
                <w:b/>
                <w:sz w:val="24"/>
                <w:szCs w:val="24"/>
              </w:rPr>
            </w:pPr>
          </w:p>
        </w:tc>
        <w:tc>
          <w:tcPr>
            <w:tcW w:w="1854" w:type="dxa"/>
          </w:tcPr>
          <w:p w14:paraId="30A1D8CA" w14:textId="77777777" w:rsidR="002B0BA0" w:rsidRDefault="002B0BA0">
            <w:pPr>
              <w:rPr>
                <w:rFonts w:ascii="Times New Roman" w:hAnsi="Times New Roman"/>
                <w:b/>
                <w:sz w:val="24"/>
                <w:szCs w:val="24"/>
              </w:rPr>
            </w:pPr>
          </w:p>
        </w:tc>
      </w:tr>
    </w:tbl>
    <w:p w14:paraId="33883B85"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283" w:gutter="0"/>
          <w:cols w:space="720"/>
          <w:docGrid w:linePitch="299"/>
        </w:sectPr>
      </w:pPr>
    </w:p>
    <w:p w14:paraId="0C602121"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5EE3B139"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6012C76C"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«ПМ. 02 ТЕХНИЧСКОЕ ОБЕСПЕЧЕНИЕ ЗРЕЛИЩНЫХ МЕРОПРИЯТИЙ»</w:t>
      </w:r>
    </w:p>
    <w:p w14:paraId="4B7973C5" w14:textId="77777777" w:rsidR="002B0BA0" w:rsidRDefault="002B0BA0">
      <w:pPr>
        <w:spacing w:after="0"/>
        <w:jc w:val="center"/>
        <w:rPr>
          <w:rFonts w:ascii="Times New Roman" w:hAnsi="Times New Roman"/>
          <w:b/>
          <w:sz w:val="24"/>
          <w:szCs w:val="24"/>
        </w:rPr>
      </w:pPr>
    </w:p>
    <w:p w14:paraId="0D5B17DF" w14:textId="77777777" w:rsidR="002B0BA0" w:rsidRDefault="005509A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7AAF8E8A"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обучающихся должен освоить вид деятельности «Техническое обеспечение зрелищных мероприятий» и соответствующие ему общие компетенции и профессиональные компетенции:</w:t>
      </w:r>
    </w:p>
    <w:p w14:paraId="3BFC3DBE" w14:textId="77777777" w:rsidR="002B0BA0" w:rsidRDefault="005509AD" w:rsidP="005509AD">
      <w:pPr>
        <w:pStyle w:val="aff9"/>
        <w:numPr>
          <w:ilvl w:val="2"/>
          <w:numId w:val="29"/>
        </w:numPr>
        <w:spacing w:after="0" w:line="276" w:lineRule="auto"/>
        <w:jc w:val="both"/>
      </w:pPr>
      <w: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410"/>
      </w:tblGrid>
      <w:tr w:rsidR="002B0BA0" w14:paraId="3E6A9954" w14:textId="77777777">
        <w:tc>
          <w:tcPr>
            <w:tcW w:w="1229" w:type="dxa"/>
          </w:tcPr>
          <w:p w14:paraId="56D9745E" w14:textId="77777777" w:rsidR="002B0BA0" w:rsidRDefault="005509AD">
            <w:pPr>
              <w:keepNext/>
              <w:keepLines/>
              <w:suppressLineNumbers/>
              <w:suppressAutoHyphens/>
              <w:adjustRightInd w:val="0"/>
              <w:snapToGrid w:val="0"/>
              <w:contextualSpacing/>
              <w:jc w:val="both"/>
              <w:rPr>
                <w:rFonts w:ascii="Times New Roman" w:hAnsi="Times New Roman"/>
                <w:b/>
                <w:bCs/>
                <w:iCs/>
                <w:sz w:val="24"/>
                <w:szCs w:val="24"/>
              </w:rPr>
            </w:pPr>
            <w:r>
              <w:rPr>
                <w:rFonts w:ascii="Times New Roman" w:hAnsi="Times New Roman"/>
                <w:b/>
                <w:bCs/>
                <w:iCs/>
                <w:sz w:val="24"/>
                <w:szCs w:val="24"/>
              </w:rPr>
              <w:t>Код</w:t>
            </w:r>
          </w:p>
        </w:tc>
        <w:tc>
          <w:tcPr>
            <w:tcW w:w="8518" w:type="dxa"/>
          </w:tcPr>
          <w:p w14:paraId="6F522BE3" w14:textId="77777777" w:rsidR="002B0BA0" w:rsidRDefault="005509AD">
            <w:pPr>
              <w:keepNext/>
              <w:keepLines/>
              <w:suppressLineNumbers/>
              <w:suppressAutoHyphens/>
              <w:adjustRightInd w:val="0"/>
              <w:snapToGrid w:val="0"/>
              <w:contextualSpacing/>
              <w:jc w:val="both"/>
              <w:rPr>
                <w:rFonts w:ascii="Times New Roman" w:hAnsi="Times New Roman"/>
                <w:b/>
                <w:bCs/>
                <w:iCs/>
                <w:sz w:val="24"/>
                <w:szCs w:val="24"/>
              </w:rPr>
            </w:pPr>
            <w:r>
              <w:rPr>
                <w:rFonts w:ascii="Times New Roman" w:hAnsi="Times New Roman"/>
                <w:b/>
                <w:bCs/>
                <w:iCs/>
                <w:sz w:val="24"/>
                <w:szCs w:val="24"/>
              </w:rPr>
              <w:t>Наименование общих компетенций</w:t>
            </w:r>
          </w:p>
        </w:tc>
      </w:tr>
      <w:tr w:rsidR="002B0BA0" w14:paraId="6F3433D9" w14:textId="77777777">
        <w:trPr>
          <w:trHeight w:val="327"/>
        </w:trPr>
        <w:tc>
          <w:tcPr>
            <w:tcW w:w="1229" w:type="dxa"/>
          </w:tcPr>
          <w:p w14:paraId="1A88FAB8"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bCs/>
                <w:iCs/>
                <w:sz w:val="24"/>
                <w:szCs w:val="24"/>
              </w:rPr>
            </w:pPr>
            <w:bookmarkStart w:id="127" w:name="_Toc147228463"/>
            <w:bookmarkStart w:id="128" w:name="_Toc157591781"/>
            <w:bookmarkStart w:id="129" w:name="_Toc162342598"/>
            <w:r>
              <w:rPr>
                <w:rFonts w:ascii="Times New Roman" w:hAnsi="Times New Roman"/>
                <w:b/>
                <w:bCs/>
                <w:iCs/>
                <w:sz w:val="24"/>
                <w:szCs w:val="24"/>
              </w:rPr>
              <w:t>ОК 01</w:t>
            </w:r>
            <w:bookmarkEnd w:id="127"/>
            <w:bookmarkEnd w:id="128"/>
            <w:bookmarkEnd w:id="129"/>
          </w:p>
        </w:tc>
        <w:tc>
          <w:tcPr>
            <w:tcW w:w="8518" w:type="dxa"/>
          </w:tcPr>
          <w:p w14:paraId="14071819" w14:textId="77777777" w:rsidR="002B0BA0" w:rsidRDefault="005509AD">
            <w:pPr>
              <w:pStyle w:val="161"/>
              <w:shd w:val="clear" w:color="auto" w:fill="auto"/>
              <w:spacing w:before="0" w:after="0" w:line="276" w:lineRule="auto"/>
              <w:jc w:val="left"/>
              <w:rPr>
                <w:sz w:val="24"/>
                <w:szCs w:val="24"/>
              </w:rPr>
            </w:pPr>
            <w:r>
              <w:rPr>
                <w:rStyle w:val="3e"/>
                <w:sz w:val="24"/>
                <w:szCs w:val="24"/>
              </w:rPr>
              <w:t>Выбирать способы решения задач профессиональной деятельности, применительно к различным контекстам</w:t>
            </w:r>
          </w:p>
        </w:tc>
      </w:tr>
      <w:tr w:rsidR="002B0BA0" w14:paraId="244B6148" w14:textId="77777777">
        <w:tc>
          <w:tcPr>
            <w:tcW w:w="1229" w:type="dxa"/>
          </w:tcPr>
          <w:p w14:paraId="40B5F196"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bCs/>
                <w:iCs/>
                <w:sz w:val="24"/>
                <w:szCs w:val="24"/>
              </w:rPr>
            </w:pPr>
            <w:bookmarkStart w:id="130" w:name="_Toc147228464"/>
            <w:bookmarkStart w:id="131" w:name="_Toc157591782"/>
            <w:bookmarkStart w:id="132" w:name="_Toc162342599"/>
            <w:r>
              <w:rPr>
                <w:rFonts w:ascii="Times New Roman" w:hAnsi="Times New Roman"/>
                <w:b/>
                <w:bCs/>
                <w:iCs/>
                <w:sz w:val="24"/>
                <w:szCs w:val="24"/>
              </w:rPr>
              <w:t>ОК 02</w:t>
            </w:r>
            <w:bookmarkEnd w:id="130"/>
            <w:bookmarkEnd w:id="131"/>
            <w:bookmarkEnd w:id="132"/>
          </w:p>
        </w:tc>
        <w:tc>
          <w:tcPr>
            <w:tcW w:w="8518" w:type="dxa"/>
          </w:tcPr>
          <w:p w14:paraId="1F01D4BF" w14:textId="77777777" w:rsidR="002B0BA0" w:rsidRDefault="005509AD">
            <w:pPr>
              <w:pStyle w:val="1fd"/>
              <w:spacing w:line="276" w:lineRule="auto"/>
              <w:ind w:firstLine="0"/>
              <w:jc w:val="both"/>
              <w:rPr>
                <w:rFonts w:ascii="Times New Roman" w:hAnsi="Times New Roman"/>
                <w:sz w:val="24"/>
                <w:szCs w:val="24"/>
              </w:rPr>
            </w:pPr>
            <w:r>
              <w:rPr>
                <w:rStyle w:val="3e"/>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B0BA0" w14:paraId="2619221A" w14:textId="77777777">
        <w:tc>
          <w:tcPr>
            <w:tcW w:w="1229" w:type="dxa"/>
          </w:tcPr>
          <w:p w14:paraId="7ADFBBFA"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bCs/>
                <w:sz w:val="24"/>
                <w:szCs w:val="24"/>
              </w:rPr>
            </w:pPr>
            <w:bookmarkStart w:id="133" w:name="_Toc147228465"/>
            <w:bookmarkStart w:id="134" w:name="_Toc157591783"/>
            <w:bookmarkStart w:id="135" w:name="_Toc162342600"/>
            <w:r>
              <w:rPr>
                <w:rFonts w:ascii="Times New Roman" w:hAnsi="Times New Roman"/>
                <w:b/>
                <w:bCs/>
                <w:iCs/>
                <w:sz w:val="24"/>
                <w:szCs w:val="24"/>
              </w:rPr>
              <w:t>ОК 03</w:t>
            </w:r>
            <w:bookmarkEnd w:id="133"/>
            <w:bookmarkEnd w:id="134"/>
            <w:bookmarkEnd w:id="135"/>
          </w:p>
        </w:tc>
        <w:tc>
          <w:tcPr>
            <w:tcW w:w="8518" w:type="dxa"/>
          </w:tcPr>
          <w:p w14:paraId="743B6831" w14:textId="77777777" w:rsidR="002B0BA0" w:rsidRDefault="005509AD">
            <w:pPr>
              <w:autoSpaceDE w:val="0"/>
              <w:autoSpaceDN w:val="0"/>
              <w:adjustRightInd w:val="0"/>
              <w:spacing w:after="0"/>
              <w:jc w:val="both"/>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B0BA0" w14:paraId="6D1DD32F" w14:textId="77777777">
        <w:tc>
          <w:tcPr>
            <w:tcW w:w="1229" w:type="dxa"/>
          </w:tcPr>
          <w:p w14:paraId="2D3E147E"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bCs/>
                <w:sz w:val="24"/>
                <w:szCs w:val="24"/>
              </w:rPr>
            </w:pPr>
            <w:bookmarkStart w:id="136" w:name="_Toc147228466"/>
            <w:bookmarkStart w:id="137" w:name="_Toc157591784"/>
            <w:bookmarkStart w:id="138" w:name="_Toc162342601"/>
            <w:r>
              <w:rPr>
                <w:rFonts w:ascii="Times New Roman" w:hAnsi="Times New Roman"/>
                <w:b/>
                <w:bCs/>
                <w:iCs/>
                <w:sz w:val="24"/>
                <w:szCs w:val="24"/>
              </w:rPr>
              <w:t>ОК 04</w:t>
            </w:r>
            <w:bookmarkEnd w:id="136"/>
            <w:bookmarkEnd w:id="137"/>
            <w:bookmarkEnd w:id="138"/>
          </w:p>
        </w:tc>
        <w:tc>
          <w:tcPr>
            <w:tcW w:w="8518" w:type="dxa"/>
          </w:tcPr>
          <w:p w14:paraId="41A4DF78"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2B0BA0" w14:paraId="79783F92" w14:textId="77777777">
        <w:tc>
          <w:tcPr>
            <w:tcW w:w="1229" w:type="dxa"/>
          </w:tcPr>
          <w:p w14:paraId="2C3BB50D"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bCs/>
                <w:sz w:val="24"/>
                <w:szCs w:val="24"/>
              </w:rPr>
            </w:pPr>
            <w:bookmarkStart w:id="139" w:name="_Toc147228467"/>
            <w:bookmarkStart w:id="140" w:name="_Toc157591785"/>
            <w:bookmarkStart w:id="141" w:name="_Toc162342602"/>
            <w:r>
              <w:rPr>
                <w:rFonts w:ascii="Times New Roman" w:hAnsi="Times New Roman"/>
                <w:b/>
                <w:bCs/>
                <w:iCs/>
                <w:sz w:val="24"/>
                <w:szCs w:val="24"/>
              </w:rPr>
              <w:t>ОК 05</w:t>
            </w:r>
            <w:bookmarkEnd w:id="139"/>
            <w:bookmarkEnd w:id="140"/>
            <w:bookmarkEnd w:id="141"/>
          </w:p>
        </w:tc>
        <w:tc>
          <w:tcPr>
            <w:tcW w:w="8518" w:type="dxa"/>
          </w:tcPr>
          <w:p w14:paraId="099D7AAF"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B0BA0" w14:paraId="5198B025" w14:textId="77777777">
        <w:tc>
          <w:tcPr>
            <w:tcW w:w="1229" w:type="dxa"/>
          </w:tcPr>
          <w:p w14:paraId="152BC67E"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bCs/>
                <w:sz w:val="24"/>
                <w:szCs w:val="24"/>
              </w:rPr>
            </w:pPr>
            <w:bookmarkStart w:id="142" w:name="_Toc147228468"/>
            <w:bookmarkStart w:id="143" w:name="_Toc157591786"/>
            <w:bookmarkStart w:id="144" w:name="_Toc162342603"/>
            <w:r>
              <w:rPr>
                <w:rFonts w:ascii="Times New Roman" w:hAnsi="Times New Roman"/>
                <w:b/>
                <w:bCs/>
                <w:iCs/>
                <w:sz w:val="24"/>
                <w:szCs w:val="24"/>
              </w:rPr>
              <w:t>ОК 06</w:t>
            </w:r>
            <w:bookmarkEnd w:id="142"/>
            <w:bookmarkEnd w:id="143"/>
            <w:bookmarkEnd w:id="144"/>
          </w:p>
        </w:tc>
        <w:tc>
          <w:tcPr>
            <w:tcW w:w="8518" w:type="dxa"/>
          </w:tcPr>
          <w:p w14:paraId="4B6A8C64" w14:textId="77777777" w:rsidR="002B0BA0" w:rsidRDefault="005509AD">
            <w:pPr>
              <w:pStyle w:val="161"/>
              <w:shd w:val="clear" w:color="auto" w:fill="auto"/>
              <w:spacing w:before="0" w:after="0" w:line="276" w:lineRule="auto"/>
              <w:jc w:val="left"/>
              <w:rPr>
                <w:sz w:val="24"/>
                <w:szCs w:val="24"/>
              </w:rPr>
            </w:pPr>
            <w:r>
              <w:rPr>
                <w:rStyle w:val="3e"/>
                <w:sz w:val="24"/>
                <w:szCs w:val="24"/>
              </w:rPr>
              <w:t>Проявлять гражданско-патриотическую позицию, демонстрировать 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B0BA0" w14:paraId="3DBED8F7" w14:textId="77777777">
        <w:tc>
          <w:tcPr>
            <w:tcW w:w="1229" w:type="dxa"/>
          </w:tcPr>
          <w:p w14:paraId="69AA50C8"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bCs/>
                <w:sz w:val="24"/>
                <w:szCs w:val="24"/>
              </w:rPr>
            </w:pPr>
            <w:bookmarkStart w:id="145" w:name="_Toc147228469"/>
            <w:bookmarkStart w:id="146" w:name="_Toc157591787"/>
            <w:bookmarkStart w:id="147" w:name="_Toc162342604"/>
            <w:r>
              <w:rPr>
                <w:rFonts w:ascii="Times New Roman" w:hAnsi="Times New Roman"/>
                <w:b/>
                <w:bCs/>
                <w:iCs/>
                <w:sz w:val="24"/>
                <w:szCs w:val="24"/>
              </w:rPr>
              <w:t>ОК 07</w:t>
            </w:r>
            <w:bookmarkEnd w:id="145"/>
            <w:bookmarkEnd w:id="146"/>
            <w:bookmarkEnd w:id="147"/>
          </w:p>
        </w:tc>
        <w:tc>
          <w:tcPr>
            <w:tcW w:w="8518" w:type="dxa"/>
          </w:tcPr>
          <w:p w14:paraId="45EA0496"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B0BA0" w14:paraId="0DA61A47" w14:textId="77777777">
        <w:tc>
          <w:tcPr>
            <w:tcW w:w="1229" w:type="dxa"/>
          </w:tcPr>
          <w:p w14:paraId="5D9659D7"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bCs/>
                <w:sz w:val="24"/>
                <w:szCs w:val="24"/>
              </w:rPr>
            </w:pPr>
            <w:bookmarkStart w:id="148" w:name="_Toc147228470"/>
            <w:bookmarkStart w:id="149" w:name="_Toc157591788"/>
            <w:bookmarkStart w:id="150" w:name="_Toc162342605"/>
            <w:r>
              <w:rPr>
                <w:rFonts w:ascii="Times New Roman" w:hAnsi="Times New Roman"/>
                <w:b/>
                <w:bCs/>
                <w:iCs/>
                <w:sz w:val="24"/>
                <w:szCs w:val="24"/>
              </w:rPr>
              <w:t>ОК 08</w:t>
            </w:r>
            <w:bookmarkEnd w:id="148"/>
            <w:bookmarkEnd w:id="149"/>
            <w:bookmarkEnd w:id="150"/>
          </w:p>
        </w:tc>
        <w:tc>
          <w:tcPr>
            <w:tcW w:w="8518" w:type="dxa"/>
          </w:tcPr>
          <w:p w14:paraId="6C016C56"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B0BA0" w14:paraId="1EEE1E9F" w14:textId="77777777">
        <w:tc>
          <w:tcPr>
            <w:tcW w:w="1229" w:type="dxa"/>
          </w:tcPr>
          <w:p w14:paraId="384AD329"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bCs/>
                <w:sz w:val="24"/>
                <w:szCs w:val="24"/>
              </w:rPr>
            </w:pPr>
            <w:bookmarkStart w:id="151" w:name="_Toc147228471"/>
            <w:bookmarkStart w:id="152" w:name="_Toc157591789"/>
            <w:bookmarkStart w:id="153" w:name="_Toc162342606"/>
            <w:r>
              <w:rPr>
                <w:rFonts w:ascii="Times New Roman" w:hAnsi="Times New Roman"/>
                <w:b/>
                <w:bCs/>
                <w:iCs/>
                <w:sz w:val="24"/>
                <w:szCs w:val="24"/>
              </w:rPr>
              <w:t>ОК 09</w:t>
            </w:r>
            <w:bookmarkEnd w:id="151"/>
            <w:bookmarkEnd w:id="152"/>
            <w:bookmarkEnd w:id="153"/>
          </w:p>
        </w:tc>
        <w:tc>
          <w:tcPr>
            <w:tcW w:w="8518" w:type="dxa"/>
          </w:tcPr>
          <w:p w14:paraId="29939CAB"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30196CB7" w14:textId="77777777" w:rsidR="002B0BA0" w:rsidRDefault="002B0BA0">
      <w:pPr>
        <w:pStyle w:val="2"/>
        <w:spacing w:before="0" w:after="0" w:line="276" w:lineRule="auto"/>
        <w:jc w:val="both"/>
        <w:rPr>
          <w:rStyle w:val="50"/>
          <w:rFonts w:ascii="Times New Roman" w:hAnsi="Times New Roman"/>
          <w:sz w:val="24"/>
          <w:szCs w:val="24"/>
        </w:rPr>
      </w:pPr>
    </w:p>
    <w:p w14:paraId="5A6C6FBC" w14:textId="77777777" w:rsidR="002B0BA0" w:rsidRDefault="005509AD" w:rsidP="005509AD">
      <w:pPr>
        <w:pStyle w:val="2"/>
        <w:numPr>
          <w:ilvl w:val="2"/>
          <w:numId w:val="29"/>
        </w:numPr>
        <w:spacing w:before="0" w:after="0" w:line="276" w:lineRule="auto"/>
        <w:jc w:val="both"/>
        <w:rPr>
          <w:rStyle w:val="50"/>
          <w:rFonts w:ascii="Times New Roman" w:hAnsi="Times New Roman"/>
          <w:b/>
          <w:sz w:val="24"/>
          <w:szCs w:val="24"/>
        </w:rPr>
      </w:pPr>
      <w:bookmarkStart w:id="154" w:name="_Toc147228472"/>
      <w:bookmarkStart w:id="155" w:name="_Toc157591790"/>
      <w:bookmarkStart w:id="156" w:name="_Toc162342607"/>
      <w:r>
        <w:rPr>
          <w:rStyle w:val="50"/>
          <w:rFonts w:ascii="Times New Roman" w:hAnsi="Times New Roman"/>
          <w:sz w:val="24"/>
          <w:szCs w:val="24"/>
        </w:rPr>
        <w:t>Перечень профессиональных компетенций</w:t>
      </w:r>
      <w:bookmarkEnd w:id="154"/>
      <w:bookmarkEnd w:id="155"/>
      <w:bookmarkEnd w:id="156"/>
      <w:r>
        <w:rPr>
          <w:rStyle w:val="50"/>
          <w:rFonts w:ascii="Times New Roman" w:hAnsi="Times New Roman"/>
          <w:sz w:val="24"/>
          <w:szCs w:val="24"/>
        </w:rPr>
        <w:t xml:space="preserve"> </w:t>
      </w:r>
    </w:p>
    <w:p w14:paraId="0D07758A" w14:textId="77777777" w:rsidR="002B0BA0" w:rsidRDefault="002B0BA0">
      <w:pPr>
        <w:spacing w:after="0"/>
        <w:ind w:left="708"/>
        <w:jc w:val="both"/>
        <w:rPr>
          <w:rFonts w:ascii="Times New Roman" w:hAnsi="Times New Roman"/>
          <w:sz w:val="24"/>
          <w:szCs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2B0BA0" w14:paraId="52C90E22" w14:textId="77777777" w:rsidTr="00EA7B31">
        <w:trPr>
          <w:trHeight w:val="20"/>
        </w:trPr>
        <w:tc>
          <w:tcPr>
            <w:tcW w:w="1204" w:type="dxa"/>
            <w:tcBorders>
              <w:top w:val="single" w:sz="4" w:space="0" w:color="auto"/>
              <w:left w:val="single" w:sz="4" w:space="0" w:color="auto"/>
              <w:bottom w:val="single" w:sz="4" w:space="0" w:color="auto"/>
              <w:right w:val="single" w:sz="4" w:space="0" w:color="auto"/>
            </w:tcBorders>
          </w:tcPr>
          <w:p w14:paraId="7234D45F" w14:textId="77777777" w:rsidR="002B0BA0" w:rsidRDefault="005509AD" w:rsidP="00EA7B31">
            <w:pPr>
              <w:pStyle w:val="2"/>
              <w:spacing w:before="0" w:after="0" w:line="276" w:lineRule="auto"/>
              <w:jc w:val="both"/>
              <w:rPr>
                <w:rStyle w:val="50"/>
                <w:rFonts w:ascii="Times New Roman" w:hAnsi="Times New Roman"/>
                <w:sz w:val="24"/>
                <w:szCs w:val="24"/>
              </w:rPr>
            </w:pPr>
            <w:bookmarkStart w:id="157" w:name="_Toc147228473"/>
            <w:bookmarkStart w:id="158" w:name="_Toc157591791"/>
            <w:bookmarkStart w:id="159" w:name="_Toc162342608"/>
            <w:r>
              <w:rPr>
                <w:rStyle w:val="50"/>
                <w:rFonts w:ascii="Times New Roman" w:hAnsi="Times New Roman"/>
                <w:sz w:val="24"/>
                <w:szCs w:val="24"/>
              </w:rPr>
              <w:t>Код</w:t>
            </w:r>
            <w:bookmarkEnd w:id="157"/>
            <w:bookmarkEnd w:id="158"/>
            <w:bookmarkEnd w:id="159"/>
          </w:p>
        </w:tc>
        <w:tc>
          <w:tcPr>
            <w:tcW w:w="8543" w:type="dxa"/>
            <w:tcBorders>
              <w:top w:val="single" w:sz="4" w:space="0" w:color="auto"/>
              <w:left w:val="single" w:sz="4" w:space="0" w:color="auto"/>
              <w:bottom w:val="single" w:sz="4" w:space="0" w:color="auto"/>
              <w:right w:val="single" w:sz="4" w:space="0" w:color="auto"/>
            </w:tcBorders>
          </w:tcPr>
          <w:p w14:paraId="6FC424EA" w14:textId="77777777" w:rsidR="002B0BA0" w:rsidRDefault="005509AD" w:rsidP="00EA7B31">
            <w:pPr>
              <w:pStyle w:val="2"/>
              <w:spacing w:before="0" w:after="0" w:line="276" w:lineRule="auto"/>
              <w:jc w:val="both"/>
              <w:rPr>
                <w:rStyle w:val="50"/>
                <w:rFonts w:ascii="Times New Roman" w:hAnsi="Times New Roman"/>
                <w:sz w:val="24"/>
                <w:szCs w:val="24"/>
              </w:rPr>
            </w:pPr>
            <w:bookmarkStart w:id="160" w:name="_Toc147228474"/>
            <w:bookmarkStart w:id="161" w:name="_Toc157591792"/>
            <w:bookmarkStart w:id="162" w:name="_Toc162342609"/>
            <w:r>
              <w:rPr>
                <w:rStyle w:val="50"/>
                <w:rFonts w:ascii="Times New Roman" w:hAnsi="Times New Roman"/>
                <w:sz w:val="24"/>
                <w:szCs w:val="24"/>
              </w:rPr>
              <w:t>Наименование видов деятельности и профессиональных компетенций</w:t>
            </w:r>
            <w:bookmarkEnd w:id="160"/>
            <w:bookmarkEnd w:id="161"/>
            <w:bookmarkEnd w:id="162"/>
          </w:p>
        </w:tc>
      </w:tr>
      <w:tr w:rsidR="002B0BA0" w14:paraId="43251118" w14:textId="77777777" w:rsidTr="00EA7B31">
        <w:trPr>
          <w:trHeight w:val="20"/>
        </w:trPr>
        <w:tc>
          <w:tcPr>
            <w:tcW w:w="1204" w:type="dxa"/>
            <w:tcBorders>
              <w:top w:val="single" w:sz="4" w:space="0" w:color="auto"/>
              <w:left w:val="single" w:sz="4" w:space="0" w:color="auto"/>
              <w:bottom w:val="single" w:sz="4" w:space="0" w:color="auto"/>
              <w:right w:val="single" w:sz="4" w:space="0" w:color="auto"/>
            </w:tcBorders>
          </w:tcPr>
          <w:p w14:paraId="06300233" w14:textId="77777777" w:rsidR="002B0BA0" w:rsidRDefault="005509AD" w:rsidP="00EA7B31">
            <w:pPr>
              <w:pStyle w:val="2"/>
              <w:spacing w:before="0" w:after="0" w:line="276" w:lineRule="auto"/>
              <w:jc w:val="both"/>
              <w:rPr>
                <w:rStyle w:val="50"/>
                <w:rFonts w:ascii="Times New Roman" w:hAnsi="Times New Roman"/>
                <w:sz w:val="24"/>
                <w:szCs w:val="24"/>
              </w:rPr>
            </w:pPr>
            <w:bookmarkStart w:id="163" w:name="_Toc147228475"/>
            <w:bookmarkStart w:id="164" w:name="_Toc157591793"/>
            <w:bookmarkStart w:id="165" w:name="_Toc162342610"/>
            <w:r>
              <w:rPr>
                <w:rStyle w:val="50"/>
                <w:rFonts w:ascii="Times New Roman" w:hAnsi="Times New Roman"/>
                <w:sz w:val="24"/>
                <w:szCs w:val="24"/>
              </w:rPr>
              <w:t>ВД 2</w:t>
            </w:r>
            <w:bookmarkEnd w:id="163"/>
            <w:bookmarkEnd w:id="164"/>
            <w:bookmarkEnd w:id="165"/>
            <w:r>
              <w:rPr>
                <w:rStyle w:val="50"/>
                <w:rFonts w:ascii="Times New Roman" w:hAnsi="Times New Roman"/>
                <w:sz w:val="24"/>
                <w:szCs w:val="24"/>
              </w:rPr>
              <w:t xml:space="preserve"> </w:t>
            </w:r>
          </w:p>
        </w:tc>
        <w:tc>
          <w:tcPr>
            <w:tcW w:w="8543" w:type="dxa"/>
            <w:tcBorders>
              <w:top w:val="single" w:sz="4" w:space="0" w:color="auto"/>
              <w:left w:val="single" w:sz="4" w:space="0" w:color="auto"/>
              <w:bottom w:val="single" w:sz="4" w:space="0" w:color="auto"/>
              <w:right w:val="single" w:sz="4" w:space="0" w:color="auto"/>
            </w:tcBorders>
          </w:tcPr>
          <w:p w14:paraId="7AD11BD1" w14:textId="77777777" w:rsidR="002B0BA0" w:rsidRDefault="005509AD" w:rsidP="00EA7B31">
            <w:pPr>
              <w:pStyle w:val="2"/>
              <w:spacing w:before="0" w:after="0" w:line="276" w:lineRule="auto"/>
              <w:jc w:val="both"/>
              <w:rPr>
                <w:rStyle w:val="50"/>
                <w:rFonts w:ascii="Times New Roman" w:hAnsi="Times New Roman"/>
                <w:b/>
                <w:iCs/>
                <w:sz w:val="24"/>
                <w:szCs w:val="24"/>
              </w:rPr>
            </w:pPr>
            <w:bookmarkStart w:id="166" w:name="_Toc147228476"/>
            <w:bookmarkStart w:id="167" w:name="_Toc157591794"/>
            <w:bookmarkStart w:id="168" w:name="_Toc162342611"/>
            <w:r>
              <w:rPr>
                <w:rStyle w:val="50"/>
                <w:rFonts w:ascii="Times New Roman" w:hAnsi="Times New Roman"/>
                <w:sz w:val="24"/>
                <w:szCs w:val="24"/>
              </w:rPr>
              <w:t>Техническое обеспечение зрелищных мероприятий</w:t>
            </w:r>
            <w:bookmarkEnd w:id="166"/>
            <w:bookmarkEnd w:id="167"/>
            <w:bookmarkEnd w:id="168"/>
          </w:p>
        </w:tc>
      </w:tr>
      <w:tr w:rsidR="002B0BA0" w14:paraId="2E7707BF" w14:textId="77777777" w:rsidTr="00EA7B31">
        <w:trPr>
          <w:trHeight w:val="20"/>
        </w:trPr>
        <w:tc>
          <w:tcPr>
            <w:tcW w:w="1204" w:type="dxa"/>
            <w:tcBorders>
              <w:top w:val="single" w:sz="4" w:space="0" w:color="auto"/>
              <w:left w:val="single" w:sz="4" w:space="0" w:color="auto"/>
              <w:bottom w:val="single" w:sz="4" w:space="0" w:color="auto"/>
              <w:right w:val="single" w:sz="4" w:space="0" w:color="auto"/>
            </w:tcBorders>
          </w:tcPr>
          <w:p w14:paraId="000D9C6A" w14:textId="77777777" w:rsidR="002B0BA0" w:rsidRDefault="005509AD" w:rsidP="00EA7B31">
            <w:pPr>
              <w:pStyle w:val="2"/>
              <w:spacing w:before="0" w:after="0" w:line="276" w:lineRule="auto"/>
              <w:jc w:val="both"/>
              <w:rPr>
                <w:rStyle w:val="50"/>
                <w:rFonts w:ascii="Times New Roman" w:hAnsi="Times New Roman"/>
                <w:sz w:val="24"/>
                <w:szCs w:val="24"/>
              </w:rPr>
            </w:pPr>
            <w:bookmarkStart w:id="169" w:name="_Toc147228477"/>
            <w:bookmarkStart w:id="170" w:name="_Toc157591795"/>
            <w:bookmarkStart w:id="171" w:name="_Toc162342612"/>
            <w:r>
              <w:rPr>
                <w:rStyle w:val="50"/>
                <w:rFonts w:ascii="Times New Roman" w:hAnsi="Times New Roman"/>
                <w:sz w:val="24"/>
                <w:szCs w:val="24"/>
              </w:rPr>
              <w:t>ПК 2.1</w:t>
            </w:r>
            <w:bookmarkEnd w:id="169"/>
            <w:bookmarkEnd w:id="170"/>
            <w:bookmarkEnd w:id="171"/>
          </w:p>
        </w:tc>
        <w:tc>
          <w:tcPr>
            <w:tcW w:w="8543" w:type="dxa"/>
            <w:tcBorders>
              <w:top w:val="single" w:sz="4" w:space="0" w:color="auto"/>
              <w:left w:val="single" w:sz="4" w:space="0" w:color="auto"/>
              <w:bottom w:val="single" w:sz="4" w:space="0" w:color="auto"/>
              <w:right w:val="single" w:sz="4" w:space="0" w:color="auto"/>
            </w:tcBorders>
          </w:tcPr>
          <w:p w14:paraId="2536480E" w14:textId="77777777" w:rsidR="002B0BA0" w:rsidRDefault="005509AD" w:rsidP="00EA7B31">
            <w:pPr>
              <w:pStyle w:val="2"/>
              <w:spacing w:before="0" w:after="0" w:line="276" w:lineRule="auto"/>
              <w:jc w:val="both"/>
              <w:rPr>
                <w:rStyle w:val="50"/>
                <w:rFonts w:ascii="Times New Roman" w:hAnsi="Times New Roman"/>
                <w:b/>
                <w:i/>
                <w:iCs/>
                <w:sz w:val="24"/>
                <w:szCs w:val="24"/>
              </w:rPr>
            </w:pPr>
            <w:bookmarkStart w:id="172" w:name="_Toc147228478"/>
            <w:bookmarkStart w:id="173" w:name="_Toc157591796"/>
            <w:bookmarkStart w:id="174" w:name="_Toc162342613"/>
            <w:r>
              <w:rPr>
                <w:rFonts w:ascii="Times New Roman" w:hAnsi="Times New Roman"/>
                <w:b w:val="0"/>
                <w:i w:val="0"/>
                <w:sz w:val="24"/>
                <w:szCs w:val="24"/>
              </w:rPr>
              <w:t>Проводить анализ технического оборудования для подготовки и проведения зрелищных мероприятий</w:t>
            </w:r>
            <w:bookmarkEnd w:id="172"/>
            <w:bookmarkEnd w:id="173"/>
            <w:bookmarkEnd w:id="174"/>
          </w:p>
        </w:tc>
      </w:tr>
      <w:tr w:rsidR="002B0BA0" w14:paraId="329FFE6C" w14:textId="77777777" w:rsidTr="00EA7B31">
        <w:trPr>
          <w:trHeight w:val="20"/>
        </w:trPr>
        <w:tc>
          <w:tcPr>
            <w:tcW w:w="1204" w:type="dxa"/>
            <w:tcBorders>
              <w:top w:val="single" w:sz="4" w:space="0" w:color="auto"/>
              <w:left w:val="single" w:sz="4" w:space="0" w:color="auto"/>
              <w:bottom w:val="single" w:sz="4" w:space="0" w:color="auto"/>
              <w:right w:val="single" w:sz="4" w:space="0" w:color="auto"/>
            </w:tcBorders>
          </w:tcPr>
          <w:p w14:paraId="2770F684" w14:textId="77777777" w:rsidR="002B0BA0" w:rsidRDefault="005509AD" w:rsidP="00EA7B31">
            <w:pPr>
              <w:pStyle w:val="2"/>
              <w:spacing w:before="0" w:after="0" w:line="276" w:lineRule="auto"/>
              <w:jc w:val="both"/>
              <w:rPr>
                <w:rStyle w:val="50"/>
                <w:rFonts w:ascii="Times New Roman" w:hAnsi="Times New Roman"/>
                <w:sz w:val="24"/>
                <w:szCs w:val="24"/>
              </w:rPr>
            </w:pPr>
            <w:bookmarkStart w:id="175" w:name="_Toc147228479"/>
            <w:bookmarkStart w:id="176" w:name="_Toc157591797"/>
            <w:bookmarkStart w:id="177" w:name="_Toc162342614"/>
            <w:r>
              <w:rPr>
                <w:rStyle w:val="50"/>
                <w:rFonts w:ascii="Times New Roman" w:hAnsi="Times New Roman"/>
                <w:sz w:val="24"/>
                <w:szCs w:val="24"/>
              </w:rPr>
              <w:t>ПК 2.2</w:t>
            </w:r>
            <w:bookmarkEnd w:id="175"/>
            <w:bookmarkEnd w:id="176"/>
            <w:bookmarkEnd w:id="177"/>
          </w:p>
        </w:tc>
        <w:tc>
          <w:tcPr>
            <w:tcW w:w="8543" w:type="dxa"/>
            <w:tcBorders>
              <w:top w:val="single" w:sz="4" w:space="0" w:color="auto"/>
              <w:left w:val="single" w:sz="4" w:space="0" w:color="auto"/>
              <w:bottom w:val="single" w:sz="4" w:space="0" w:color="auto"/>
              <w:right w:val="single" w:sz="4" w:space="0" w:color="auto"/>
            </w:tcBorders>
          </w:tcPr>
          <w:p w14:paraId="33ADEE69" w14:textId="77777777" w:rsidR="002B0BA0" w:rsidRDefault="005509AD" w:rsidP="00EA7B31">
            <w:pPr>
              <w:widowControl w:val="0"/>
              <w:autoSpaceDE w:val="0"/>
              <w:autoSpaceDN w:val="0"/>
              <w:adjustRightInd w:val="0"/>
              <w:rPr>
                <w:rStyle w:val="50"/>
                <w:rFonts w:ascii="Times New Roman" w:hAnsi="Times New Roman"/>
                <w:b w:val="0"/>
                <w:iCs w:val="0"/>
                <w:sz w:val="24"/>
                <w:szCs w:val="24"/>
              </w:rPr>
            </w:pPr>
            <w:r>
              <w:rPr>
                <w:rFonts w:ascii="Times New Roman" w:hAnsi="Times New Roman"/>
                <w:sz w:val="24"/>
                <w:szCs w:val="24"/>
              </w:rPr>
              <w:t>Осуществлять выбор технического оборудования для подготовки и проведения зрелищных мероприятий с учетом современных тенденций.</w:t>
            </w:r>
          </w:p>
        </w:tc>
      </w:tr>
      <w:tr w:rsidR="002B0BA0" w14:paraId="3869A2D2" w14:textId="77777777" w:rsidTr="00EA7B31">
        <w:trPr>
          <w:trHeight w:val="20"/>
        </w:trPr>
        <w:tc>
          <w:tcPr>
            <w:tcW w:w="1204" w:type="dxa"/>
            <w:tcBorders>
              <w:top w:val="single" w:sz="4" w:space="0" w:color="auto"/>
              <w:left w:val="single" w:sz="4" w:space="0" w:color="auto"/>
              <w:bottom w:val="single" w:sz="4" w:space="0" w:color="auto"/>
              <w:right w:val="single" w:sz="4" w:space="0" w:color="auto"/>
            </w:tcBorders>
          </w:tcPr>
          <w:p w14:paraId="3EF04BA1" w14:textId="77777777" w:rsidR="002B0BA0" w:rsidRDefault="005509AD" w:rsidP="00EA7B31">
            <w:pPr>
              <w:pStyle w:val="2"/>
              <w:spacing w:before="0" w:after="0" w:line="276" w:lineRule="auto"/>
              <w:jc w:val="both"/>
              <w:rPr>
                <w:rStyle w:val="50"/>
                <w:rFonts w:ascii="Times New Roman" w:hAnsi="Times New Roman"/>
                <w:sz w:val="24"/>
                <w:szCs w:val="24"/>
              </w:rPr>
            </w:pPr>
            <w:bookmarkStart w:id="178" w:name="_Toc147228480"/>
            <w:bookmarkStart w:id="179" w:name="_Toc157591798"/>
            <w:bookmarkStart w:id="180" w:name="_Toc162342615"/>
            <w:r>
              <w:rPr>
                <w:rStyle w:val="50"/>
                <w:rFonts w:ascii="Times New Roman" w:hAnsi="Times New Roman"/>
                <w:sz w:val="24"/>
                <w:szCs w:val="24"/>
              </w:rPr>
              <w:lastRenderedPageBreak/>
              <w:t>ПК 2.3</w:t>
            </w:r>
            <w:bookmarkEnd w:id="178"/>
            <w:bookmarkEnd w:id="179"/>
            <w:bookmarkEnd w:id="180"/>
          </w:p>
        </w:tc>
        <w:tc>
          <w:tcPr>
            <w:tcW w:w="8543" w:type="dxa"/>
            <w:tcBorders>
              <w:top w:val="single" w:sz="4" w:space="0" w:color="auto"/>
              <w:left w:val="single" w:sz="4" w:space="0" w:color="auto"/>
              <w:bottom w:val="single" w:sz="4" w:space="0" w:color="auto"/>
              <w:right w:val="single" w:sz="4" w:space="0" w:color="auto"/>
            </w:tcBorders>
          </w:tcPr>
          <w:p w14:paraId="23922386" w14:textId="77777777" w:rsidR="002B0BA0" w:rsidRDefault="005509AD" w:rsidP="00EA7B31">
            <w:pPr>
              <w:widowControl w:val="0"/>
              <w:autoSpaceDE w:val="0"/>
              <w:autoSpaceDN w:val="0"/>
              <w:adjustRightInd w:val="0"/>
              <w:rPr>
                <w:rStyle w:val="50"/>
                <w:rFonts w:ascii="Times New Roman" w:hAnsi="Times New Roman"/>
                <w:b w:val="0"/>
                <w:i w:val="0"/>
                <w:iCs w:val="0"/>
                <w:sz w:val="24"/>
                <w:szCs w:val="24"/>
              </w:rPr>
            </w:pPr>
            <w:r>
              <w:rPr>
                <w:rFonts w:ascii="Times New Roman" w:hAnsi="Times New Roman"/>
                <w:sz w:val="24"/>
                <w:szCs w:val="24"/>
              </w:rPr>
              <w:t>Осуществлять монтаж и наладку технического оборудования и систем управления.</w:t>
            </w:r>
          </w:p>
        </w:tc>
      </w:tr>
      <w:tr w:rsidR="002B0BA0" w14:paraId="2B7117E6" w14:textId="77777777" w:rsidTr="00EA7B31">
        <w:trPr>
          <w:trHeight w:val="20"/>
        </w:trPr>
        <w:tc>
          <w:tcPr>
            <w:tcW w:w="1204" w:type="dxa"/>
            <w:tcBorders>
              <w:top w:val="single" w:sz="4" w:space="0" w:color="auto"/>
              <w:left w:val="single" w:sz="4" w:space="0" w:color="auto"/>
              <w:bottom w:val="single" w:sz="4" w:space="0" w:color="auto"/>
              <w:right w:val="single" w:sz="4" w:space="0" w:color="auto"/>
            </w:tcBorders>
          </w:tcPr>
          <w:p w14:paraId="479835A5" w14:textId="77777777" w:rsidR="002B0BA0" w:rsidRDefault="005509AD" w:rsidP="00EA7B31">
            <w:pPr>
              <w:pStyle w:val="2"/>
              <w:spacing w:before="0" w:after="0" w:line="276" w:lineRule="auto"/>
              <w:jc w:val="both"/>
              <w:rPr>
                <w:rStyle w:val="50"/>
                <w:rFonts w:ascii="Times New Roman" w:hAnsi="Times New Roman"/>
                <w:sz w:val="24"/>
                <w:szCs w:val="24"/>
              </w:rPr>
            </w:pPr>
            <w:bookmarkStart w:id="181" w:name="_Toc147228481"/>
            <w:bookmarkStart w:id="182" w:name="_Toc157591799"/>
            <w:bookmarkStart w:id="183" w:name="_Toc162342616"/>
            <w:r>
              <w:rPr>
                <w:rStyle w:val="50"/>
                <w:rFonts w:ascii="Times New Roman" w:hAnsi="Times New Roman"/>
                <w:sz w:val="24"/>
                <w:szCs w:val="24"/>
              </w:rPr>
              <w:t>ПК 2.4</w:t>
            </w:r>
            <w:bookmarkEnd w:id="181"/>
            <w:bookmarkEnd w:id="182"/>
            <w:bookmarkEnd w:id="183"/>
          </w:p>
        </w:tc>
        <w:tc>
          <w:tcPr>
            <w:tcW w:w="8543" w:type="dxa"/>
            <w:tcBorders>
              <w:top w:val="single" w:sz="4" w:space="0" w:color="auto"/>
              <w:left w:val="single" w:sz="4" w:space="0" w:color="auto"/>
              <w:bottom w:val="single" w:sz="4" w:space="0" w:color="auto"/>
              <w:right w:val="single" w:sz="4" w:space="0" w:color="auto"/>
            </w:tcBorders>
          </w:tcPr>
          <w:p w14:paraId="354ECF3D" w14:textId="77777777" w:rsidR="002B0BA0" w:rsidRDefault="005509AD" w:rsidP="00EA7B31">
            <w:pPr>
              <w:widowControl w:val="0"/>
              <w:autoSpaceDE w:val="0"/>
              <w:autoSpaceDN w:val="0"/>
              <w:adjustRightInd w:val="0"/>
              <w:rPr>
                <w:rFonts w:ascii="Times New Roman" w:hAnsi="Times New Roman"/>
                <w:sz w:val="24"/>
                <w:szCs w:val="24"/>
              </w:rPr>
            </w:pPr>
            <w:r>
              <w:rPr>
                <w:rFonts w:ascii="Times New Roman" w:hAnsi="Times New Roman"/>
                <w:sz w:val="24"/>
                <w:szCs w:val="24"/>
              </w:rPr>
              <w:t>Осуществлять контроль состояния, укомплектованности и исправности технического оборудования.</w:t>
            </w:r>
          </w:p>
        </w:tc>
      </w:tr>
      <w:tr w:rsidR="002B0BA0" w14:paraId="2FCE3CAD" w14:textId="77777777" w:rsidTr="00EA7B31">
        <w:trPr>
          <w:trHeight w:val="20"/>
        </w:trPr>
        <w:tc>
          <w:tcPr>
            <w:tcW w:w="1204" w:type="dxa"/>
            <w:tcBorders>
              <w:top w:val="single" w:sz="4" w:space="0" w:color="auto"/>
              <w:left w:val="single" w:sz="4" w:space="0" w:color="auto"/>
              <w:bottom w:val="single" w:sz="4" w:space="0" w:color="auto"/>
              <w:right w:val="single" w:sz="4" w:space="0" w:color="auto"/>
            </w:tcBorders>
          </w:tcPr>
          <w:p w14:paraId="2CAEA9FF" w14:textId="77777777" w:rsidR="002B0BA0" w:rsidRDefault="005509AD" w:rsidP="00EA7B31">
            <w:pPr>
              <w:pStyle w:val="2"/>
              <w:spacing w:before="0" w:after="0" w:line="276" w:lineRule="auto"/>
              <w:jc w:val="both"/>
              <w:rPr>
                <w:rStyle w:val="50"/>
                <w:rFonts w:ascii="Times New Roman" w:hAnsi="Times New Roman"/>
                <w:sz w:val="24"/>
                <w:szCs w:val="24"/>
              </w:rPr>
            </w:pPr>
            <w:bookmarkStart w:id="184" w:name="_Toc147228482"/>
            <w:bookmarkStart w:id="185" w:name="_Toc157591800"/>
            <w:bookmarkStart w:id="186" w:name="_Toc162342617"/>
            <w:r>
              <w:rPr>
                <w:rStyle w:val="50"/>
                <w:rFonts w:ascii="Times New Roman" w:hAnsi="Times New Roman"/>
                <w:sz w:val="24"/>
                <w:szCs w:val="24"/>
              </w:rPr>
              <w:t>ПК 2.5</w:t>
            </w:r>
            <w:bookmarkEnd w:id="184"/>
            <w:bookmarkEnd w:id="185"/>
            <w:bookmarkEnd w:id="186"/>
          </w:p>
        </w:tc>
        <w:tc>
          <w:tcPr>
            <w:tcW w:w="8543" w:type="dxa"/>
            <w:tcBorders>
              <w:top w:val="single" w:sz="4" w:space="0" w:color="auto"/>
              <w:left w:val="single" w:sz="4" w:space="0" w:color="auto"/>
              <w:bottom w:val="single" w:sz="4" w:space="0" w:color="auto"/>
              <w:right w:val="single" w:sz="4" w:space="0" w:color="auto"/>
            </w:tcBorders>
          </w:tcPr>
          <w:p w14:paraId="43BC7480" w14:textId="77777777" w:rsidR="002B0BA0" w:rsidRDefault="005509AD" w:rsidP="00EA7B31">
            <w:pPr>
              <w:widowControl w:val="0"/>
              <w:autoSpaceDE w:val="0"/>
              <w:autoSpaceDN w:val="0"/>
              <w:adjustRightInd w:val="0"/>
              <w:rPr>
                <w:rFonts w:ascii="Times New Roman" w:hAnsi="Times New Roman"/>
                <w:sz w:val="24"/>
                <w:szCs w:val="24"/>
              </w:rPr>
            </w:pPr>
            <w:r>
              <w:rPr>
                <w:rFonts w:ascii="Times New Roman" w:hAnsi="Times New Roman"/>
                <w:sz w:val="24"/>
                <w:szCs w:val="24"/>
              </w:rPr>
              <w:t>Оформлять документацию для технического обеспечения зрелищных мероприятий.</w:t>
            </w:r>
          </w:p>
        </w:tc>
      </w:tr>
    </w:tbl>
    <w:p w14:paraId="15FA7B16" w14:textId="77777777" w:rsidR="002B0BA0" w:rsidRDefault="002B0BA0">
      <w:pPr>
        <w:spacing w:after="0" w:line="240" w:lineRule="auto"/>
        <w:ind w:firstLine="709"/>
        <w:rPr>
          <w:rFonts w:ascii="Times New Roman" w:hAnsi="Times New Roman"/>
          <w:bCs/>
          <w:sz w:val="24"/>
          <w:szCs w:val="24"/>
        </w:rPr>
      </w:pPr>
    </w:p>
    <w:p w14:paraId="4550C459" w14:textId="77777777" w:rsidR="002B0BA0" w:rsidRDefault="005509AD">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2B0BA0" w14:paraId="7D55D05F" w14:textId="77777777">
        <w:trPr>
          <w:trHeight w:val="286"/>
        </w:trPr>
        <w:tc>
          <w:tcPr>
            <w:tcW w:w="2802" w:type="dxa"/>
            <w:tcBorders>
              <w:top w:val="single" w:sz="4" w:space="0" w:color="auto"/>
              <w:left w:val="single" w:sz="4" w:space="0" w:color="auto"/>
              <w:bottom w:val="single" w:sz="4" w:space="0" w:color="auto"/>
              <w:right w:val="single" w:sz="4" w:space="0" w:color="auto"/>
            </w:tcBorders>
          </w:tcPr>
          <w:p w14:paraId="46895D81" w14:textId="77777777" w:rsidR="002B0BA0" w:rsidRDefault="005509AD">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945" w:type="dxa"/>
            <w:tcBorders>
              <w:top w:val="single" w:sz="4" w:space="0" w:color="auto"/>
              <w:left w:val="single" w:sz="4" w:space="0" w:color="auto"/>
              <w:bottom w:val="single" w:sz="4" w:space="0" w:color="auto"/>
              <w:right w:val="single" w:sz="4" w:space="0" w:color="auto"/>
            </w:tcBorders>
          </w:tcPr>
          <w:p w14:paraId="1ED4E92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проведения работ в области анализа и сравнения характеристик технического оборудования;</w:t>
            </w:r>
          </w:p>
          <w:p w14:paraId="6901DF26"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применения современных информационных технологий в области профессиональной деятельности;</w:t>
            </w:r>
          </w:p>
          <w:p w14:paraId="07DAAE6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использования профессиональной технической документации на государственном и иностранных языках;</w:t>
            </w:r>
          </w:p>
          <w:p w14:paraId="6B61EAC7"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t>разработки технического задания на обеспечение оборудованием</w:t>
            </w:r>
          </w:p>
          <w:p w14:paraId="2678BF11"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размещения оборудования в зрительном зале и технических помещениях;</w:t>
            </w:r>
          </w:p>
          <w:p w14:paraId="0146C2E0"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определения необходимого оборудования в соответствии с техническим заданием; </w:t>
            </w:r>
          </w:p>
          <w:p w14:paraId="12AEBABC"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выбора электронной аппаратуры по заданным параметрам;</w:t>
            </w:r>
          </w:p>
          <w:p w14:paraId="543E69FB" w14:textId="77777777" w:rsidR="002B0BA0" w:rsidRDefault="005509AD">
            <w:pPr>
              <w:suppressAutoHyphens/>
              <w:spacing w:after="0" w:line="240" w:lineRule="auto"/>
              <w:ind w:left="360" w:hanging="360"/>
              <w:contextualSpacing/>
              <w:rPr>
                <w:rFonts w:ascii="Times New Roman" w:hAnsi="Times New Roman"/>
                <w:sz w:val="24"/>
                <w:szCs w:val="24"/>
              </w:rPr>
            </w:pPr>
            <w:r>
              <w:rPr>
                <w:rFonts w:ascii="Times New Roman" w:hAnsi="Times New Roman"/>
                <w:sz w:val="24"/>
                <w:szCs w:val="24"/>
              </w:rPr>
              <w:t>выбора элементов для комплектования сценических</w:t>
            </w:r>
          </w:p>
          <w:p w14:paraId="7974A38D" w14:textId="77777777" w:rsidR="002B0BA0" w:rsidRDefault="005509AD">
            <w:pPr>
              <w:shd w:val="clear" w:color="auto" w:fill="FFFFFF"/>
              <w:spacing w:after="0"/>
              <w:ind w:left="360" w:hanging="360"/>
              <w:contextualSpacing/>
              <w:rPr>
                <w:rFonts w:ascii="Times New Roman" w:hAnsi="Times New Roman"/>
                <w:sz w:val="24"/>
                <w:szCs w:val="24"/>
              </w:rPr>
            </w:pPr>
            <w:r>
              <w:rPr>
                <w:rFonts w:ascii="Times New Roman" w:hAnsi="Times New Roman"/>
                <w:sz w:val="24"/>
                <w:szCs w:val="24"/>
              </w:rPr>
              <w:t>эксплуатации технического оборудования и систем управления;</w:t>
            </w:r>
          </w:p>
          <w:p w14:paraId="0AB346D2" w14:textId="77777777" w:rsidR="002B0BA0" w:rsidRDefault="005509AD">
            <w:pPr>
              <w:pStyle w:val="161"/>
              <w:spacing w:before="0" w:after="0" w:line="240" w:lineRule="auto"/>
              <w:ind w:right="57"/>
              <w:contextualSpacing/>
              <w:jc w:val="left"/>
              <w:rPr>
                <w:color w:val="auto"/>
                <w:sz w:val="24"/>
                <w:szCs w:val="24"/>
              </w:rPr>
            </w:pPr>
            <w:r>
              <w:rPr>
                <w:sz w:val="24"/>
                <w:szCs w:val="24"/>
              </w:rPr>
              <w:t>наладки и технического обслуживания технического оборудования и систем управления;</w:t>
            </w:r>
          </w:p>
          <w:p w14:paraId="1AB09DAA"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 применения типовых схем автоматического регулирования и управления;</w:t>
            </w:r>
          </w:p>
          <w:p w14:paraId="049D3F27" w14:textId="77777777" w:rsidR="002B0BA0" w:rsidRDefault="005509AD">
            <w:pPr>
              <w:pStyle w:val="161"/>
              <w:spacing w:before="0" w:after="0" w:line="240" w:lineRule="auto"/>
              <w:ind w:right="57"/>
              <w:contextualSpacing/>
              <w:jc w:val="both"/>
              <w:rPr>
                <w:bCs/>
                <w:i/>
                <w:sz w:val="24"/>
                <w:szCs w:val="24"/>
                <w:lang w:eastAsia="en-US"/>
              </w:rPr>
            </w:pPr>
            <w:r>
              <w:rPr>
                <w:sz w:val="24"/>
                <w:szCs w:val="24"/>
              </w:rPr>
              <w:t xml:space="preserve"> работы с аппаратурой звукотехнического комплекса;</w:t>
            </w:r>
          </w:p>
          <w:p w14:paraId="1F8C7E15"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разработки методик испытаний и оценки надежности технического оборудования;</w:t>
            </w:r>
          </w:p>
          <w:p w14:paraId="6BCDA6F8"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проведения оценки надежности технического оборудования</w:t>
            </w:r>
          </w:p>
          <w:p w14:paraId="4B8B72E7"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измерения яркости и силы света;</w:t>
            </w:r>
          </w:p>
          <w:p w14:paraId="3FC3D6A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оформления технической документации в соответствии с требованиями ЕСКД и ЕСТД;</w:t>
            </w:r>
          </w:p>
          <w:p w14:paraId="570F344A" w14:textId="77777777" w:rsidR="002B0BA0" w:rsidRDefault="005509AD">
            <w:pPr>
              <w:pStyle w:val="161"/>
              <w:spacing w:before="0" w:after="0" w:line="240" w:lineRule="auto"/>
              <w:ind w:right="57"/>
              <w:contextualSpacing/>
              <w:jc w:val="both"/>
              <w:rPr>
                <w:bCs/>
                <w:i/>
                <w:sz w:val="24"/>
                <w:szCs w:val="24"/>
                <w:lang w:eastAsia="en-US"/>
              </w:rPr>
            </w:pPr>
            <w:r>
              <w:rPr>
                <w:color w:val="auto"/>
                <w:sz w:val="24"/>
                <w:szCs w:val="24"/>
              </w:rPr>
              <w:t>использования возможностей персонального компьютера при разработке технической документации</w:t>
            </w:r>
          </w:p>
        </w:tc>
      </w:tr>
      <w:tr w:rsidR="002B0BA0" w14:paraId="77816AF2" w14:textId="77777777">
        <w:trPr>
          <w:trHeight w:val="428"/>
        </w:trPr>
        <w:tc>
          <w:tcPr>
            <w:tcW w:w="2802" w:type="dxa"/>
            <w:tcBorders>
              <w:top w:val="single" w:sz="4" w:space="0" w:color="auto"/>
              <w:left w:val="single" w:sz="4" w:space="0" w:color="auto"/>
              <w:bottom w:val="single" w:sz="4" w:space="0" w:color="auto"/>
              <w:right w:val="single" w:sz="4" w:space="0" w:color="auto"/>
            </w:tcBorders>
          </w:tcPr>
          <w:p w14:paraId="6027D661"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Уметь</w:t>
            </w:r>
          </w:p>
        </w:tc>
        <w:tc>
          <w:tcPr>
            <w:tcW w:w="6945" w:type="dxa"/>
            <w:tcBorders>
              <w:top w:val="single" w:sz="4" w:space="0" w:color="auto"/>
              <w:left w:val="single" w:sz="4" w:space="0" w:color="auto"/>
              <w:bottom w:val="single" w:sz="4" w:space="0" w:color="auto"/>
              <w:right w:val="single" w:sz="4" w:space="0" w:color="auto"/>
            </w:tcBorders>
          </w:tcPr>
          <w:p w14:paraId="73582977"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выполнять сравнительный анализ технического оборудования с учетом требований, предъявляемых к современным зрелищным предприятиям;</w:t>
            </w:r>
          </w:p>
          <w:p w14:paraId="183BBF75"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определять потребность в оборудовании;</w:t>
            </w:r>
          </w:p>
          <w:p w14:paraId="472C9D7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 формировать окончательные требования к техническому оборудованию;</w:t>
            </w:r>
          </w:p>
          <w:p w14:paraId="15A25772"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разрабатывать техническое задание на обеспечение оборудованием;</w:t>
            </w:r>
          </w:p>
          <w:p w14:paraId="10016923"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выбирать техническое оборудование для зрительных залов различного назначения в соответствии с техническим заданием;</w:t>
            </w:r>
          </w:p>
          <w:p w14:paraId="212B2A73"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 применять при выборе оборудования технологические и акустические расчеты зрительных залов различного назначения;</w:t>
            </w:r>
          </w:p>
          <w:p w14:paraId="1008433D"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определять назначение и область применения технического оборудования для подготовки и проведения зрелищных </w:t>
            </w:r>
            <w:r>
              <w:rPr>
                <w:color w:val="auto"/>
                <w:sz w:val="24"/>
                <w:szCs w:val="24"/>
              </w:rPr>
              <w:lastRenderedPageBreak/>
              <w:t>мероприятий с учетом современных тенденций;</w:t>
            </w:r>
          </w:p>
          <w:p w14:paraId="28083D40"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обеспечить необходимую информационную базу для формирования обоснования экономической целесообразности выбранного оборудования;</w:t>
            </w:r>
          </w:p>
          <w:p w14:paraId="5F227BA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проводить монтажные работы по принципиальной схеме внешних соединений;</w:t>
            </w:r>
          </w:p>
          <w:p w14:paraId="48EF2A89"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работать с электроизмерительными приборами, измеряя силу света, освещенность, световой поток;</w:t>
            </w:r>
          </w:p>
          <w:p w14:paraId="1A3F9453" w14:textId="77777777" w:rsidR="002B0BA0" w:rsidRDefault="005509AD">
            <w:pPr>
              <w:shd w:val="clear" w:color="auto" w:fill="FFFFFF"/>
              <w:spacing w:after="53"/>
              <w:ind w:left="33" w:hanging="33"/>
              <w:contextualSpacing/>
              <w:rPr>
                <w:rFonts w:ascii="Times New Roman" w:hAnsi="Times New Roman"/>
                <w:color w:val="000000"/>
                <w:sz w:val="24"/>
                <w:szCs w:val="24"/>
              </w:rPr>
            </w:pPr>
            <w:r>
              <w:rPr>
                <w:rFonts w:ascii="Times New Roman" w:hAnsi="Times New Roman"/>
                <w:color w:val="2C2F34"/>
                <w:sz w:val="24"/>
                <w:szCs w:val="24"/>
              </w:rPr>
              <w:t>з</w:t>
            </w:r>
            <w:r>
              <w:rPr>
                <w:rFonts w:ascii="Times New Roman" w:hAnsi="Times New Roman"/>
                <w:sz w:val="24"/>
                <w:szCs w:val="24"/>
              </w:rPr>
              <w:t xml:space="preserve">апускать, обслуживать и настраивать кинопроекционное оборудование и звуковоспроизводящие системы; </w:t>
            </w:r>
          </w:p>
          <w:p w14:paraId="142A03BB" w14:textId="77777777" w:rsidR="002B0BA0" w:rsidRDefault="005509AD">
            <w:pPr>
              <w:shd w:val="clear" w:color="auto" w:fill="FFFFFF"/>
              <w:tabs>
                <w:tab w:val="left" w:pos="0"/>
              </w:tabs>
              <w:spacing w:after="53"/>
              <w:contextualSpacing/>
              <w:rPr>
                <w:rFonts w:ascii="Times New Roman" w:hAnsi="Times New Roman"/>
                <w:color w:val="000000"/>
                <w:sz w:val="24"/>
                <w:szCs w:val="24"/>
              </w:rPr>
            </w:pPr>
            <w:r>
              <w:rPr>
                <w:rFonts w:ascii="Times New Roman" w:hAnsi="Times New Roman"/>
                <w:sz w:val="24"/>
                <w:szCs w:val="24"/>
              </w:rPr>
              <w:t>осуществлять подготовку технического оборудования и</w:t>
            </w:r>
            <w:r>
              <w:rPr>
                <w:rFonts w:ascii="Times New Roman" w:hAnsi="Times New Roman"/>
                <w:color w:val="2C2F34"/>
                <w:sz w:val="24"/>
                <w:szCs w:val="24"/>
              </w:rPr>
              <w:t xml:space="preserve"> автоматизированной аппаратуры к проведению зрелищных мероприятий; </w:t>
            </w:r>
          </w:p>
          <w:p w14:paraId="2ADDCCAA" w14:textId="77777777" w:rsidR="002B0BA0" w:rsidRDefault="005509AD">
            <w:pPr>
              <w:shd w:val="clear" w:color="auto" w:fill="FFFFFF"/>
              <w:spacing w:after="53"/>
              <w:contextualSpacing/>
              <w:rPr>
                <w:rFonts w:ascii="Times New Roman" w:hAnsi="Times New Roman"/>
                <w:color w:val="000000"/>
                <w:sz w:val="24"/>
                <w:szCs w:val="24"/>
              </w:rPr>
            </w:pPr>
            <w:r>
              <w:rPr>
                <w:rFonts w:ascii="Times New Roman" w:hAnsi="Times New Roman"/>
                <w:sz w:val="24"/>
                <w:szCs w:val="24"/>
              </w:rPr>
              <w:t xml:space="preserve">применять информационные технологии при наладке и эксплуатации оборудования; </w:t>
            </w:r>
          </w:p>
          <w:p w14:paraId="1A016449" w14:textId="77777777" w:rsidR="002B0BA0" w:rsidRDefault="005509AD">
            <w:pPr>
              <w:shd w:val="clear" w:color="auto" w:fill="FFFFFF"/>
              <w:spacing w:after="53"/>
              <w:ind w:left="360" w:hanging="360"/>
              <w:contextualSpacing/>
              <w:rPr>
                <w:rFonts w:ascii="Times New Roman" w:hAnsi="Times New Roman"/>
                <w:color w:val="000000"/>
                <w:sz w:val="24"/>
                <w:szCs w:val="24"/>
              </w:rPr>
            </w:pPr>
            <w:r>
              <w:rPr>
                <w:rFonts w:ascii="Times New Roman" w:hAnsi="Times New Roman"/>
                <w:color w:val="000000"/>
                <w:sz w:val="24"/>
                <w:szCs w:val="24"/>
              </w:rPr>
              <w:t>выполнять дистанционный доступ к техническому оборудованию;</w:t>
            </w:r>
          </w:p>
          <w:p w14:paraId="427105C8" w14:textId="77777777" w:rsidR="002B0BA0" w:rsidRDefault="005509AD">
            <w:pPr>
              <w:pStyle w:val="161"/>
              <w:spacing w:before="0" w:after="0" w:line="240" w:lineRule="auto"/>
              <w:ind w:right="57"/>
              <w:contextualSpacing/>
              <w:jc w:val="left"/>
              <w:rPr>
                <w:color w:val="auto"/>
                <w:sz w:val="24"/>
                <w:szCs w:val="24"/>
              </w:rPr>
            </w:pPr>
            <w:r>
              <w:rPr>
                <w:sz w:val="24"/>
                <w:szCs w:val="24"/>
              </w:rPr>
              <w:t>обеспечивать работоспособное состояние и рациональное использование автоматического технического оборудования;</w:t>
            </w:r>
          </w:p>
          <w:p w14:paraId="04F7AB84" w14:textId="77777777" w:rsidR="002B0BA0" w:rsidRDefault="005509AD">
            <w:pPr>
              <w:shd w:val="clear" w:color="auto" w:fill="FFFFFF"/>
              <w:spacing w:after="53"/>
              <w:ind w:left="360" w:hanging="360"/>
              <w:contextualSpacing/>
              <w:rPr>
                <w:rFonts w:ascii="Times New Roman" w:hAnsi="Times New Roman"/>
                <w:color w:val="000000"/>
                <w:sz w:val="24"/>
                <w:szCs w:val="24"/>
              </w:rPr>
            </w:pPr>
            <w:r>
              <w:rPr>
                <w:rFonts w:ascii="Times New Roman" w:hAnsi="Times New Roman"/>
                <w:color w:val="000000"/>
                <w:sz w:val="24"/>
                <w:szCs w:val="24"/>
              </w:rPr>
              <w:t>выполнять дистанционный доступ к техническому оборудованию;</w:t>
            </w:r>
          </w:p>
          <w:p w14:paraId="2C7BA2F9"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осуществлять оценку надежности технического оборудования при эксплуатации;</w:t>
            </w:r>
          </w:p>
          <w:p w14:paraId="1E27F0E4"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подбирать средства измерений для проверки, контроля и испытаний технического оборудования, исходя из особенностей применения и требуемой точности измерения</w:t>
            </w:r>
          </w:p>
          <w:p w14:paraId="7D512AC6" w14:textId="77777777" w:rsidR="002B0BA0" w:rsidRDefault="005509AD">
            <w:pPr>
              <w:pStyle w:val="161"/>
              <w:spacing w:before="0" w:after="0" w:line="240" w:lineRule="auto"/>
              <w:ind w:right="57"/>
              <w:contextualSpacing/>
              <w:jc w:val="left"/>
              <w:rPr>
                <w:color w:val="auto"/>
                <w:sz w:val="24"/>
                <w:szCs w:val="24"/>
              </w:rPr>
            </w:pPr>
            <w:r>
              <w:rPr>
                <w:sz w:val="24"/>
                <w:szCs w:val="24"/>
              </w:rPr>
              <w:t>применять современные информационные технологии при наладке и эксплуатации оборудования;</w:t>
            </w:r>
          </w:p>
          <w:p w14:paraId="2DE2E6DE" w14:textId="77777777" w:rsidR="002B0BA0" w:rsidRDefault="005509AD">
            <w:pPr>
              <w:pStyle w:val="161"/>
              <w:shd w:val="clear" w:color="auto" w:fill="auto"/>
              <w:spacing w:before="0" w:after="0" w:line="240" w:lineRule="auto"/>
              <w:ind w:right="57"/>
              <w:contextualSpacing/>
              <w:jc w:val="left"/>
              <w:rPr>
                <w:rStyle w:val="affffffff8"/>
                <w:b w:val="0"/>
                <w:color w:val="auto"/>
                <w:sz w:val="24"/>
                <w:szCs w:val="24"/>
              </w:rPr>
            </w:pPr>
            <w:r>
              <w:rPr>
                <w:rStyle w:val="affffffff8"/>
                <w:b w:val="0"/>
                <w:color w:val="auto"/>
                <w:sz w:val="24"/>
                <w:szCs w:val="24"/>
              </w:rPr>
              <w:t>оформлять документацию и рассчитывать параметры оборудования в соответствии с техническим заданием;</w:t>
            </w:r>
          </w:p>
          <w:p w14:paraId="74BF8CB7"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оформлять документацию по управлению качеством продукции;</w:t>
            </w:r>
          </w:p>
          <w:p w14:paraId="73863FEA"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оформлять техническую документацию в соответствии с требованиями ЕСКД и ЕСТД;</w:t>
            </w:r>
          </w:p>
          <w:p w14:paraId="004EE288"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 применять требования нормативных отраслевых стандартов к составу и оформлению технической документации;</w:t>
            </w:r>
          </w:p>
          <w:p w14:paraId="6D552BE2" w14:textId="77777777" w:rsidR="002B0BA0" w:rsidRDefault="005509AD">
            <w:pPr>
              <w:pStyle w:val="161"/>
              <w:spacing w:before="0" w:after="0" w:line="240" w:lineRule="auto"/>
              <w:ind w:left="33" w:right="57"/>
              <w:contextualSpacing/>
              <w:jc w:val="left"/>
              <w:rPr>
                <w:bCs/>
                <w:sz w:val="24"/>
                <w:szCs w:val="24"/>
                <w:lang w:eastAsia="en-US"/>
              </w:rPr>
            </w:pPr>
            <w:r>
              <w:rPr>
                <w:color w:val="auto"/>
                <w:sz w:val="24"/>
                <w:szCs w:val="24"/>
              </w:rPr>
              <w:t>оформлять техническую документацию с помощью специализированного программного обеспечения</w:t>
            </w:r>
          </w:p>
        </w:tc>
      </w:tr>
      <w:tr w:rsidR="002B0BA0" w14:paraId="3767A718" w14:textId="77777777">
        <w:trPr>
          <w:trHeight w:val="428"/>
        </w:trPr>
        <w:tc>
          <w:tcPr>
            <w:tcW w:w="2802" w:type="dxa"/>
            <w:tcBorders>
              <w:top w:val="single" w:sz="4" w:space="0" w:color="auto"/>
              <w:left w:val="single" w:sz="4" w:space="0" w:color="auto"/>
              <w:bottom w:val="single" w:sz="4" w:space="0" w:color="auto"/>
              <w:right w:val="single" w:sz="4" w:space="0" w:color="auto"/>
            </w:tcBorders>
          </w:tcPr>
          <w:p w14:paraId="3AF0B914"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Знать</w:t>
            </w:r>
          </w:p>
        </w:tc>
        <w:tc>
          <w:tcPr>
            <w:tcW w:w="6945" w:type="dxa"/>
            <w:tcBorders>
              <w:top w:val="single" w:sz="4" w:space="0" w:color="auto"/>
              <w:left w:val="single" w:sz="4" w:space="0" w:color="auto"/>
              <w:bottom w:val="single" w:sz="4" w:space="0" w:color="auto"/>
              <w:right w:val="single" w:sz="4" w:space="0" w:color="auto"/>
            </w:tcBorders>
          </w:tcPr>
          <w:p w14:paraId="3FF91526"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стандарты качества изображения и звука;</w:t>
            </w:r>
          </w:p>
          <w:p w14:paraId="51AD2753"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назначение и технические характеристики технического оборудования для подготовки и проведения зрелищных мероприятий;</w:t>
            </w:r>
          </w:p>
          <w:p w14:paraId="7ACA70CB"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технические требования и акустические решения, предъявляемые к современным зрелищным предприятиям;</w:t>
            </w:r>
          </w:p>
          <w:p w14:paraId="43560D30"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правила эксплуатации и технического обслуживания современного технического оборудования;</w:t>
            </w:r>
          </w:p>
          <w:p w14:paraId="5744C493"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профессиональную техническую документацию;</w:t>
            </w:r>
          </w:p>
          <w:p w14:paraId="043628F4" w14:textId="77777777" w:rsidR="002B0BA0" w:rsidRDefault="005509AD">
            <w:pPr>
              <w:pStyle w:val="161"/>
              <w:spacing w:before="0" w:after="0" w:line="20" w:lineRule="atLeast"/>
              <w:contextualSpacing/>
              <w:jc w:val="left"/>
              <w:rPr>
                <w:rStyle w:val="affffffff8"/>
                <w:b w:val="0"/>
                <w:bCs w:val="0"/>
                <w:color w:val="auto"/>
                <w:sz w:val="24"/>
                <w:szCs w:val="24"/>
                <w:shd w:val="clear" w:color="auto" w:fill="auto"/>
              </w:rPr>
            </w:pPr>
            <w:r>
              <w:rPr>
                <w:rStyle w:val="affffffff8"/>
                <w:b w:val="0"/>
                <w:sz w:val="24"/>
                <w:szCs w:val="24"/>
              </w:rPr>
              <w:t>профессиональное программное обеспечение;</w:t>
            </w:r>
          </w:p>
          <w:p w14:paraId="2CCDBB2F"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технические характеристики киновидеотехнического, аудиовизуального, светового и сценического оборудования для подготовки и проведения театрально-зрелищных мероприятий;</w:t>
            </w:r>
          </w:p>
          <w:p w14:paraId="6B92C9CC" w14:textId="77777777" w:rsidR="002B0BA0" w:rsidRDefault="005509AD">
            <w:pPr>
              <w:contextualSpacing/>
              <w:rPr>
                <w:rFonts w:ascii="Times New Roman" w:hAnsi="Times New Roman"/>
                <w:sz w:val="24"/>
                <w:szCs w:val="24"/>
              </w:rPr>
            </w:pPr>
            <w:r>
              <w:rPr>
                <w:rStyle w:val="affffffff8"/>
                <w:b w:val="0"/>
                <w:sz w:val="24"/>
                <w:szCs w:val="24"/>
              </w:rPr>
              <w:lastRenderedPageBreak/>
              <w:t>технические требования, предъявляемые к современному цифровому техническому оборудованию;</w:t>
            </w:r>
          </w:p>
          <w:p w14:paraId="79547B23" w14:textId="77777777" w:rsidR="002B0BA0" w:rsidRDefault="005509AD">
            <w:pPr>
              <w:ind w:firstLine="33"/>
              <w:contextualSpacing/>
              <w:rPr>
                <w:rFonts w:ascii="Times New Roman" w:hAnsi="Times New Roman"/>
                <w:sz w:val="24"/>
                <w:szCs w:val="24"/>
              </w:rPr>
            </w:pPr>
            <w:r>
              <w:rPr>
                <w:rFonts w:ascii="Times New Roman" w:hAnsi="Times New Roman"/>
                <w:sz w:val="24"/>
                <w:szCs w:val="24"/>
              </w:rPr>
              <w:t>технические требования, предъявляемые к современным зрелищным предприятиям;</w:t>
            </w:r>
          </w:p>
          <w:p w14:paraId="3904DA70" w14:textId="77777777" w:rsidR="002B0BA0" w:rsidRDefault="005509AD">
            <w:pPr>
              <w:spacing w:after="0"/>
              <w:ind w:right="57"/>
              <w:contextualSpacing/>
              <w:rPr>
                <w:rStyle w:val="affffffff8"/>
                <w:bCs w:val="0"/>
                <w:color w:val="auto"/>
                <w:sz w:val="24"/>
                <w:szCs w:val="24"/>
                <w:shd w:val="clear" w:color="auto" w:fill="auto"/>
              </w:rPr>
            </w:pPr>
            <w:r>
              <w:rPr>
                <w:rFonts w:ascii="Times New Roman" w:hAnsi="Times New Roman"/>
                <w:sz w:val="24"/>
                <w:szCs w:val="24"/>
              </w:rPr>
              <w:t>тенденции развития цифровых кинотеатров;</w:t>
            </w:r>
          </w:p>
          <w:p w14:paraId="0A3CC3BF" w14:textId="77777777" w:rsidR="002B0BA0" w:rsidRDefault="005509AD">
            <w:pPr>
              <w:contextualSpacing/>
              <w:rPr>
                <w:rFonts w:ascii="Times New Roman" w:hAnsi="Times New Roman"/>
                <w:sz w:val="24"/>
                <w:szCs w:val="24"/>
              </w:rPr>
            </w:pPr>
            <w:r>
              <w:rPr>
                <w:rStyle w:val="affffffff8"/>
                <w:b w:val="0"/>
                <w:sz w:val="24"/>
                <w:szCs w:val="24"/>
              </w:rPr>
              <w:t>правила эксплуатации и технического обслуживания современного цифрового технического оборудования;</w:t>
            </w:r>
            <w:r>
              <w:rPr>
                <w:rFonts w:ascii="Times New Roman" w:hAnsi="Times New Roman"/>
                <w:sz w:val="24"/>
                <w:szCs w:val="24"/>
              </w:rPr>
              <w:t xml:space="preserve"> </w:t>
            </w:r>
          </w:p>
          <w:p w14:paraId="582E2DAF" w14:textId="77777777" w:rsidR="002B0BA0" w:rsidRDefault="005509AD">
            <w:pPr>
              <w:ind w:left="33" w:hanging="33"/>
              <w:contextualSpacing/>
              <w:rPr>
                <w:rFonts w:ascii="Times New Roman" w:hAnsi="Times New Roman"/>
                <w:sz w:val="24"/>
                <w:szCs w:val="24"/>
              </w:rPr>
            </w:pPr>
            <w:r>
              <w:rPr>
                <w:rFonts w:ascii="Times New Roman" w:hAnsi="Times New Roman"/>
                <w:sz w:val="24"/>
                <w:szCs w:val="24"/>
              </w:rPr>
              <w:t>характеристики киновидеотехнической, аудиовизуальной, световой сценической техники;</w:t>
            </w:r>
          </w:p>
          <w:p w14:paraId="7E9B6E5C" w14:textId="77777777" w:rsidR="002B0BA0" w:rsidRDefault="005509AD">
            <w:pPr>
              <w:ind w:left="33" w:hanging="33"/>
              <w:contextualSpacing/>
              <w:rPr>
                <w:rFonts w:ascii="Times New Roman" w:hAnsi="Times New Roman"/>
                <w:sz w:val="24"/>
                <w:szCs w:val="24"/>
              </w:rPr>
            </w:pPr>
            <w:r>
              <w:rPr>
                <w:rFonts w:ascii="Times New Roman" w:hAnsi="Times New Roman"/>
                <w:sz w:val="24"/>
                <w:szCs w:val="24"/>
              </w:rPr>
              <w:t>правила монтажа и наладки технического оборудования и систем управления;</w:t>
            </w:r>
          </w:p>
          <w:p w14:paraId="2BE5ACD2" w14:textId="77777777" w:rsidR="002B0BA0" w:rsidRDefault="005509AD">
            <w:pPr>
              <w:ind w:firstLine="33"/>
              <w:contextualSpacing/>
              <w:rPr>
                <w:rFonts w:ascii="Times New Roman" w:hAnsi="Times New Roman"/>
                <w:sz w:val="24"/>
                <w:szCs w:val="24"/>
              </w:rPr>
            </w:pPr>
            <w:r>
              <w:rPr>
                <w:rStyle w:val="affffffff8"/>
                <w:b w:val="0"/>
                <w:color w:val="auto"/>
                <w:sz w:val="24"/>
                <w:szCs w:val="24"/>
              </w:rPr>
              <w:t>правила пожарной безопасности и охраны труда;</w:t>
            </w:r>
          </w:p>
          <w:p w14:paraId="2523AF42" w14:textId="77777777" w:rsidR="002B0BA0" w:rsidRDefault="005509AD">
            <w:pPr>
              <w:ind w:left="360" w:hanging="360"/>
              <w:contextualSpacing/>
              <w:rPr>
                <w:rFonts w:ascii="Times New Roman" w:hAnsi="Times New Roman"/>
                <w:sz w:val="24"/>
                <w:szCs w:val="24"/>
              </w:rPr>
            </w:pPr>
            <w:r>
              <w:rPr>
                <w:rFonts w:ascii="Times New Roman" w:hAnsi="Times New Roman"/>
                <w:sz w:val="24"/>
                <w:szCs w:val="24"/>
              </w:rPr>
              <w:t>правила эксплуатации и технического обслуживания;</w:t>
            </w:r>
          </w:p>
          <w:p w14:paraId="65074EF1" w14:textId="77777777" w:rsidR="002B0BA0" w:rsidRDefault="005509AD">
            <w:pPr>
              <w:spacing w:after="0"/>
              <w:ind w:right="57"/>
              <w:contextualSpacing/>
              <w:rPr>
                <w:rFonts w:ascii="Times New Roman" w:hAnsi="Times New Roman"/>
                <w:b/>
                <w:sz w:val="24"/>
                <w:szCs w:val="24"/>
              </w:rPr>
            </w:pPr>
            <w:r>
              <w:rPr>
                <w:rFonts w:ascii="Times New Roman" w:hAnsi="Times New Roman"/>
                <w:sz w:val="24"/>
                <w:szCs w:val="24"/>
              </w:rPr>
              <w:t>контроль качества изображения, автоматику кинопоказа;</w:t>
            </w:r>
          </w:p>
          <w:p w14:paraId="646C56D4" w14:textId="77777777" w:rsidR="002B0BA0" w:rsidRDefault="005509AD">
            <w:pPr>
              <w:spacing w:after="0"/>
              <w:ind w:right="57"/>
              <w:contextualSpacing/>
              <w:rPr>
                <w:rStyle w:val="affffffff8"/>
                <w:bCs w:val="0"/>
                <w:color w:val="auto"/>
                <w:sz w:val="24"/>
                <w:szCs w:val="24"/>
                <w:shd w:val="clear" w:color="auto" w:fill="auto"/>
              </w:rPr>
            </w:pPr>
            <w:r>
              <w:rPr>
                <w:rStyle w:val="affffffff8"/>
                <w:b w:val="0"/>
                <w:color w:val="auto"/>
                <w:sz w:val="24"/>
                <w:szCs w:val="24"/>
              </w:rPr>
              <w:t>правила техники безопасности</w:t>
            </w:r>
            <w:r>
              <w:rPr>
                <w:rStyle w:val="affffffff8"/>
                <w:b w:val="0"/>
                <w:sz w:val="24"/>
                <w:szCs w:val="24"/>
              </w:rPr>
              <w:t>;</w:t>
            </w:r>
          </w:p>
          <w:p w14:paraId="2B4BF6B5" w14:textId="77777777" w:rsidR="002B0BA0" w:rsidRDefault="005509AD">
            <w:pPr>
              <w:ind w:left="360" w:hanging="360"/>
              <w:contextualSpacing/>
              <w:rPr>
                <w:rFonts w:ascii="Times New Roman" w:hAnsi="Times New Roman"/>
                <w:sz w:val="24"/>
                <w:szCs w:val="24"/>
              </w:rPr>
            </w:pPr>
            <w:r>
              <w:rPr>
                <w:rFonts w:ascii="Times New Roman" w:hAnsi="Times New Roman"/>
                <w:sz w:val="24"/>
                <w:szCs w:val="24"/>
              </w:rPr>
              <w:t>контроль качества изображения;</w:t>
            </w:r>
          </w:p>
          <w:p w14:paraId="1C44429E" w14:textId="77777777" w:rsidR="002B0BA0" w:rsidRDefault="005509AD">
            <w:pPr>
              <w:contextualSpacing/>
              <w:rPr>
                <w:rFonts w:ascii="Times New Roman" w:hAnsi="Times New Roman"/>
                <w:sz w:val="24"/>
                <w:szCs w:val="24"/>
              </w:rPr>
            </w:pPr>
            <w:r>
              <w:rPr>
                <w:rFonts w:ascii="Times New Roman" w:hAnsi="Times New Roman"/>
                <w:sz w:val="24"/>
                <w:szCs w:val="24"/>
              </w:rPr>
              <w:t>требования к качеству технического оборудования, определяющие оптимальные условия изображения и прослушивания звука;</w:t>
            </w:r>
          </w:p>
          <w:p w14:paraId="01BC581B" w14:textId="77777777" w:rsidR="002B0BA0" w:rsidRDefault="005509AD">
            <w:pPr>
              <w:ind w:left="360" w:hanging="360"/>
              <w:contextualSpacing/>
              <w:rPr>
                <w:rFonts w:ascii="Times New Roman" w:hAnsi="Times New Roman"/>
                <w:bCs/>
                <w:sz w:val="24"/>
                <w:szCs w:val="24"/>
                <w:lang w:eastAsia="en-US"/>
              </w:rPr>
            </w:pPr>
            <w:r>
              <w:rPr>
                <w:rFonts w:ascii="Times New Roman" w:hAnsi="Times New Roman"/>
                <w:sz w:val="24"/>
                <w:szCs w:val="24"/>
              </w:rPr>
              <w:t>системы обеспечения качества продукции;</w:t>
            </w:r>
          </w:p>
          <w:p w14:paraId="318CB9D5" w14:textId="77777777" w:rsidR="002B0BA0" w:rsidRDefault="005509AD">
            <w:pPr>
              <w:spacing w:after="0"/>
              <w:ind w:right="57"/>
              <w:contextualSpacing/>
              <w:rPr>
                <w:rFonts w:ascii="Times New Roman" w:hAnsi="Times New Roman"/>
                <w:sz w:val="24"/>
                <w:szCs w:val="24"/>
              </w:rPr>
            </w:pPr>
            <w:r>
              <w:rPr>
                <w:rFonts w:ascii="Times New Roman" w:hAnsi="Times New Roman"/>
                <w:sz w:val="24"/>
                <w:szCs w:val="24"/>
              </w:rPr>
              <w:t>основные методы оценки качества и надежности технического оборудования при эксплуатации;</w:t>
            </w:r>
          </w:p>
          <w:p w14:paraId="7EC1F8CB" w14:textId="77777777" w:rsidR="002B0BA0" w:rsidRDefault="005509AD">
            <w:pPr>
              <w:spacing w:after="0"/>
              <w:ind w:right="57"/>
              <w:contextualSpacing/>
              <w:rPr>
                <w:rStyle w:val="affffffff8"/>
                <w:b w:val="0"/>
                <w:bCs w:val="0"/>
                <w:color w:val="auto"/>
                <w:sz w:val="24"/>
                <w:szCs w:val="24"/>
                <w:shd w:val="clear" w:color="auto" w:fill="auto"/>
              </w:rPr>
            </w:pPr>
            <w:r>
              <w:rPr>
                <w:rStyle w:val="affffffff8"/>
                <w:b w:val="0"/>
                <w:color w:val="auto"/>
                <w:sz w:val="24"/>
                <w:szCs w:val="24"/>
              </w:rPr>
              <w:t>основные положения разработки и оформления технической документации;</w:t>
            </w:r>
          </w:p>
          <w:p w14:paraId="72728179"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требования нормативной технической документации в области экранных искусств;</w:t>
            </w:r>
          </w:p>
          <w:p w14:paraId="2DDDF75E" w14:textId="77777777" w:rsidR="002B0BA0" w:rsidRDefault="005509AD">
            <w:pPr>
              <w:ind w:left="33" w:hanging="33"/>
              <w:contextualSpacing/>
              <w:rPr>
                <w:rFonts w:ascii="Times New Roman" w:hAnsi="Times New Roman"/>
                <w:bCs/>
                <w:sz w:val="24"/>
                <w:szCs w:val="24"/>
                <w:lang w:eastAsia="en-US"/>
              </w:rPr>
            </w:pPr>
            <w:r>
              <w:rPr>
                <w:rStyle w:val="affffffff8"/>
                <w:b w:val="0"/>
                <w:sz w:val="24"/>
                <w:szCs w:val="24"/>
              </w:rPr>
              <w:t>возможности прикладного программного обеспечения, используемого при оформлении технической документации</w:t>
            </w:r>
          </w:p>
        </w:tc>
      </w:tr>
    </w:tbl>
    <w:p w14:paraId="1E82044F" w14:textId="77777777" w:rsidR="002B0BA0" w:rsidRDefault="002B0BA0">
      <w:pPr>
        <w:spacing w:after="0" w:line="240" w:lineRule="auto"/>
        <w:rPr>
          <w:rFonts w:ascii="Times New Roman" w:hAnsi="Times New Roman"/>
          <w:b/>
          <w:sz w:val="24"/>
          <w:szCs w:val="24"/>
        </w:rPr>
      </w:pPr>
    </w:p>
    <w:p w14:paraId="7CEC1433" w14:textId="77777777" w:rsidR="002B0BA0" w:rsidRDefault="005509AD">
      <w:pPr>
        <w:pStyle w:val="aff9"/>
        <w:numPr>
          <w:ilvl w:val="1"/>
          <w:numId w:val="14"/>
        </w:numPr>
        <w:spacing w:after="0"/>
        <w:rPr>
          <w:b/>
        </w:rPr>
      </w:pPr>
      <w:r>
        <w:rPr>
          <w:b/>
        </w:rPr>
        <w:t>Количество часов, отводимое на освоение профессионального модуля</w:t>
      </w:r>
    </w:p>
    <w:p w14:paraId="07CFF000" w14:textId="77777777" w:rsidR="002B0BA0" w:rsidRDefault="002B0BA0">
      <w:pPr>
        <w:spacing w:after="0"/>
        <w:ind w:left="852"/>
        <w:rPr>
          <w:b/>
        </w:rPr>
      </w:pPr>
    </w:p>
    <w:p w14:paraId="4F36F30F" w14:textId="77777777" w:rsidR="002B0BA0" w:rsidRDefault="005509AD">
      <w:pPr>
        <w:spacing w:after="0"/>
        <w:ind w:left="567" w:hanging="567"/>
        <w:rPr>
          <w:rFonts w:ascii="Times New Roman" w:hAnsi="Times New Roman"/>
          <w:sz w:val="24"/>
          <w:szCs w:val="24"/>
        </w:rPr>
      </w:pPr>
      <w:r>
        <w:rPr>
          <w:rFonts w:ascii="Times New Roman" w:hAnsi="Times New Roman"/>
          <w:sz w:val="24"/>
          <w:szCs w:val="24"/>
        </w:rPr>
        <w:t>Всего часов – 252</w:t>
      </w:r>
    </w:p>
    <w:p w14:paraId="0A177619" w14:textId="77777777" w:rsidR="002B0BA0" w:rsidRDefault="005509AD">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 – 226</w:t>
      </w:r>
    </w:p>
    <w:p w14:paraId="411A42EC" w14:textId="77777777" w:rsidR="002B0BA0" w:rsidRDefault="005509AD">
      <w:pPr>
        <w:spacing w:after="0"/>
        <w:rPr>
          <w:rFonts w:ascii="Times New Roman" w:hAnsi="Times New Roman"/>
          <w:sz w:val="24"/>
          <w:szCs w:val="24"/>
        </w:rPr>
      </w:pPr>
      <w:r>
        <w:rPr>
          <w:rFonts w:ascii="Times New Roman" w:hAnsi="Times New Roman"/>
          <w:sz w:val="24"/>
          <w:szCs w:val="24"/>
        </w:rPr>
        <w:t>Из них на освоение МДК – 120</w:t>
      </w:r>
    </w:p>
    <w:p w14:paraId="27862729" w14:textId="77777777" w:rsidR="002B0BA0" w:rsidRDefault="005509AD">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6099180C" w14:textId="77777777" w:rsidR="002B0BA0" w:rsidRDefault="005509AD">
      <w:pPr>
        <w:spacing w:after="0"/>
        <w:rPr>
          <w:rFonts w:ascii="Times New Roman" w:hAnsi="Times New Roman"/>
          <w:sz w:val="24"/>
          <w:szCs w:val="24"/>
        </w:rPr>
      </w:pPr>
      <w:r>
        <w:rPr>
          <w:rFonts w:ascii="Times New Roman" w:hAnsi="Times New Roman"/>
          <w:sz w:val="24"/>
          <w:szCs w:val="24"/>
        </w:rPr>
        <w:t xml:space="preserve">практики, в том числе учебная – 36 </w:t>
      </w:r>
    </w:p>
    <w:p w14:paraId="6C3C817D" w14:textId="77777777" w:rsidR="002B0BA0" w:rsidRDefault="005509AD">
      <w:pPr>
        <w:spacing w:after="0"/>
        <w:rPr>
          <w:rFonts w:ascii="Times New Roman" w:hAnsi="Times New Roman"/>
          <w:sz w:val="24"/>
          <w:szCs w:val="24"/>
        </w:rPr>
      </w:pPr>
      <w:r>
        <w:rPr>
          <w:rFonts w:ascii="Times New Roman" w:hAnsi="Times New Roman"/>
          <w:sz w:val="24"/>
          <w:szCs w:val="24"/>
        </w:rPr>
        <w:t xml:space="preserve"> производственная – 72</w:t>
      </w:r>
    </w:p>
    <w:p w14:paraId="68407F49" w14:textId="77777777" w:rsidR="002B0BA0" w:rsidRDefault="005509AD">
      <w:pPr>
        <w:rPr>
          <w:rFonts w:ascii="Times New Roman" w:hAnsi="Times New Roman"/>
          <w:sz w:val="24"/>
          <w:szCs w:val="24"/>
        </w:rPr>
      </w:pPr>
      <w:r>
        <w:rPr>
          <w:rFonts w:ascii="Times New Roman" w:hAnsi="Times New Roman"/>
          <w:sz w:val="24"/>
          <w:szCs w:val="24"/>
        </w:rPr>
        <w:t xml:space="preserve">Промежуточная аттестация – 24 </w:t>
      </w:r>
    </w:p>
    <w:p w14:paraId="0D5FFC7F"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283" w:gutter="0"/>
          <w:cols w:space="720"/>
          <w:docGrid w:linePitch="299"/>
        </w:sectPr>
      </w:pPr>
    </w:p>
    <w:p w14:paraId="366659F9" w14:textId="77777777" w:rsidR="002B0BA0" w:rsidRDefault="005509AD">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0F966407" w14:textId="77777777" w:rsidR="002B0BA0" w:rsidRDefault="002B0BA0">
      <w:pPr>
        <w:spacing w:after="0"/>
        <w:jc w:val="center"/>
        <w:rPr>
          <w:rFonts w:ascii="Times New Roman" w:hAnsi="Times New Roman"/>
          <w:b/>
          <w:caps/>
          <w:sz w:val="24"/>
          <w:szCs w:val="24"/>
        </w:rPr>
      </w:pPr>
    </w:p>
    <w:p w14:paraId="1788075C" w14:textId="77777777" w:rsidR="002B0BA0" w:rsidRDefault="005509AD">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071"/>
        <w:gridCol w:w="1295"/>
        <w:gridCol w:w="546"/>
        <w:gridCol w:w="709"/>
        <w:gridCol w:w="1475"/>
        <w:gridCol w:w="1325"/>
        <w:gridCol w:w="1631"/>
        <w:gridCol w:w="528"/>
        <w:gridCol w:w="22"/>
        <w:gridCol w:w="15"/>
        <w:gridCol w:w="843"/>
        <w:gridCol w:w="1740"/>
      </w:tblGrid>
      <w:tr w:rsidR="002B0BA0" w14:paraId="2DB9AAEE" w14:textId="77777777">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tcPr>
          <w:p w14:paraId="588F0B58"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6" w:type="pct"/>
            <w:vMerge w:val="restart"/>
            <w:tcBorders>
              <w:top w:val="single" w:sz="4" w:space="0" w:color="auto"/>
              <w:left w:val="single" w:sz="4" w:space="0" w:color="auto"/>
              <w:bottom w:val="single" w:sz="4" w:space="0" w:color="auto"/>
              <w:right w:val="single" w:sz="4" w:space="0" w:color="auto"/>
            </w:tcBorders>
            <w:vAlign w:val="center"/>
          </w:tcPr>
          <w:p w14:paraId="02B30E48"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4" w:type="pct"/>
            <w:vMerge w:val="restart"/>
            <w:tcBorders>
              <w:top w:val="single" w:sz="4" w:space="0" w:color="auto"/>
              <w:left w:val="single" w:sz="4" w:space="0" w:color="auto"/>
              <w:bottom w:val="single" w:sz="4" w:space="0" w:color="auto"/>
              <w:right w:val="single" w:sz="4" w:space="0" w:color="auto"/>
            </w:tcBorders>
            <w:vAlign w:val="center"/>
          </w:tcPr>
          <w:p w14:paraId="2A37956F" w14:textId="77777777" w:rsidR="002B0BA0" w:rsidRDefault="005509AD">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17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316C7C6C" w14:textId="77777777" w:rsidR="002B0BA0" w:rsidRDefault="005509AD">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3" w:type="pct"/>
            <w:gridSpan w:val="9"/>
            <w:tcBorders>
              <w:top w:val="single" w:sz="4" w:space="0" w:color="auto"/>
              <w:left w:val="single" w:sz="4" w:space="0" w:color="auto"/>
              <w:bottom w:val="single" w:sz="4" w:space="0" w:color="auto"/>
              <w:right w:val="single" w:sz="4" w:space="0" w:color="auto"/>
            </w:tcBorders>
          </w:tcPr>
          <w:p w14:paraId="29EE1573"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2B0BA0" w14:paraId="48F98A5D"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14:paraId="46DF313F"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710DFB"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325D0E"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28BA21" w14:textId="77777777" w:rsidR="002B0BA0" w:rsidRDefault="002B0BA0">
            <w:pPr>
              <w:spacing w:after="0" w:line="240" w:lineRule="auto"/>
              <w:rPr>
                <w:rFonts w:ascii="Times New Roman" w:hAnsi="Times New Roman"/>
                <w:sz w:val="20"/>
                <w:szCs w:val="20"/>
              </w:rPr>
            </w:pPr>
          </w:p>
        </w:tc>
        <w:tc>
          <w:tcPr>
            <w:tcW w:w="1908" w:type="pct"/>
            <w:gridSpan w:val="7"/>
            <w:tcBorders>
              <w:top w:val="single" w:sz="4" w:space="0" w:color="auto"/>
              <w:left w:val="single" w:sz="4" w:space="0" w:color="auto"/>
              <w:bottom w:val="single" w:sz="4" w:space="0" w:color="auto"/>
              <w:right w:val="single" w:sz="4" w:space="0" w:color="auto"/>
            </w:tcBorders>
          </w:tcPr>
          <w:p w14:paraId="337947E0" w14:textId="77777777" w:rsidR="002B0BA0" w:rsidRDefault="005509AD">
            <w:pPr>
              <w:suppressAutoHyphens/>
              <w:spacing w:after="0" w:line="240" w:lineRule="auto"/>
              <w:jc w:val="center"/>
              <w:rPr>
                <w:rFonts w:ascii="Times New Roman" w:hAnsi="Times New Roman"/>
              </w:rPr>
            </w:pPr>
            <w:r>
              <w:rPr>
                <w:rFonts w:ascii="Times New Roman" w:hAnsi="Times New Roman"/>
              </w:rPr>
              <w:t>Обучение по МДК</w:t>
            </w:r>
          </w:p>
        </w:tc>
        <w:tc>
          <w:tcPr>
            <w:tcW w:w="865" w:type="pct"/>
            <w:gridSpan w:val="2"/>
            <w:vMerge w:val="restart"/>
            <w:tcBorders>
              <w:top w:val="single" w:sz="4" w:space="0" w:color="auto"/>
              <w:left w:val="single" w:sz="4" w:space="0" w:color="auto"/>
              <w:bottom w:val="single" w:sz="4" w:space="0" w:color="auto"/>
              <w:right w:val="single" w:sz="4" w:space="0" w:color="auto"/>
            </w:tcBorders>
            <w:vAlign w:val="center"/>
          </w:tcPr>
          <w:p w14:paraId="4EC72594" w14:textId="77777777" w:rsidR="002B0BA0" w:rsidRDefault="005509AD">
            <w:pPr>
              <w:suppressAutoHyphens/>
              <w:spacing w:after="0" w:line="240" w:lineRule="auto"/>
              <w:jc w:val="center"/>
              <w:rPr>
                <w:rFonts w:ascii="Times New Roman" w:hAnsi="Times New Roman"/>
              </w:rPr>
            </w:pPr>
            <w:r>
              <w:rPr>
                <w:rFonts w:ascii="Times New Roman" w:hAnsi="Times New Roman"/>
              </w:rPr>
              <w:t>Практики</w:t>
            </w:r>
          </w:p>
        </w:tc>
      </w:tr>
      <w:tr w:rsidR="002B0BA0" w14:paraId="247C60F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3DE555"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93B5A8"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ACEEAE"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4D84B2" w14:textId="77777777" w:rsidR="002B0BA0" w:rsidRDefault="002B0BA0">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7BE86153"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1CEAA3FE" w14:textId="77777777" w:rsidR="002B0BA0" w:rsidRDefault="002B0BA0">
            <w:pPr>
              <w:suppressAutoHyphens/>
              <w:spacing w:after="0" w:line="240" w:lineRule="auto"/>
              <w:jc w:val="center"/>
              <w:rPr>
                <w:rFonts w:ascii="Times New Roman" w:hAnsi="Times New Roman"/>
                <w:sz w:val="20"/>
                <w:szCs w:val="20"/>
              </w:rPr>
            </w:pPr>
          </w:p>
        </w:tc>
        <w:tc>
          <w:tcPr>
            <w:tcW w:w="1675" w:type="pct"/>
            <w:gridSpan w:val="6"/>
            <w:tcBorders>
              <w:top w:val="single" w:sz="4" w:space="0" w:color="auto"/>
              <w:left w:val="single" w:sz="4" w:space="0" w:color="auto"/>
              <w:bottom w:val="single" w:sz="4" w:space="0" w:color="auto"/>
              <w:right w:val="single" w:sz="4" w:space="0" w:color="auto"/>
            </w:tcBorders>
          </w:tcPr>
          <w:p w14:paraId="70A1FE0B" w14:textId="77777777" w:rsidR="002B0BA0" w:rsidRDefault="005509AD">
            <w:pPr>
              <w:suppressAutoHyphens/>
              <w:spacing w:after="0" w:line="240" w:lineRule="auto"/>
              <w:jc w:val="center"/>
              <w:rPr>
                <w:rFonts w:ascii="Times New Roman" w:hAnsi="Times New Roman"/>
              </w:rPr>
            </w:pPr>
            <w:r>
              <w:rPr>
                <w:rFonts w:ascii="Times New Roman" w:hAnsi="Times New Roman"/>
              </w:rPr>
              <w:t>В том числе</w:t>
            </w:r>
          </w:p>
        </w:tc>
        <w:tc>
          <w:tcPr>
            <w:tcW w:w="865" w:type="pct"/>
            <w:gridSpan w:val="2"/>
            <w:vMerge/>
            <w:tcBorders>
              <w:top w:val="single" w:sz="4" w:space="0" w:color="auto"/>
              <w:left w:val="single" w:sz="4" w:space="0" w:color="auto"/>
              <w:bottom w:val="single" w:sz="4" w:space="0" w:color="auto"/>
              <w:right w:val="single" w:sz="4" w:space="0" w:color="auto"/>
            </w:tcBorders>
            <w:vAlign w:val="center"/>
          </w:tcPr>
          <w:p w14:paraId="119BE3BC" w14:textId="77777777" w:rsidR="002B0BA0" w:rsidRDefault="002B0BA0">
            <w:pPr>
              <w:spacing w:after="0" w:line="240" w:lineRule="auto"/>
              <w:rPr>
                <w:rFonts w:ascii="Times New Roman" w:hAnsi="Times New Roman"/>
              </w:rPr>
            </w:pPr>
          </w:p>
        </w:tc>
      </w:tr>
      <w:tr w:rsidR="002B0BA0" w14:paraId="08C1768B" w14:textId="77777777">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14:paraId="52A0AA03"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A71D76"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22390B"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F33A88"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193D96" w14:textId="77777777" w:rsidR="002B0BA0" w:rsidRDefault="002B0BA0">
            <w:pPr>
              <w:spacing w:after="0" w:line="240" w:lineRule="auto"/>
              <w:rPr>
                <w:rFonts w:ascii="Times New Roman" w:hAnsi="Times New Roman"/>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025C7697"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303E4331" w14:textId="77777777" w:rsidR="002B0BA0" w:rsidRDefault="002B0BA0">
            <w:pPr>
              <w:suppressAutoHyphens/>
              <w:spacing w:after="0" w:line="240" w:lineRule="auto"/>
              <w:ind w:left="-57" w:right="-57"/>
              <w:jc w:val="center"/>
              <w:rPr>
                <w:rFonts w:ascii="Times New Roman" w:hAnsi="Times New Roman"/>
                <w:color w:val="000000"/>
                <w:sz w:val="20"/>
                <w:szCs w:val="20"/>
              </w:rPr>
            </w:pPr>
          </w:p>
          <w:p w14:paraId="5FA47B74" w14:textId="77777777" w:rsidR="002B0BA0" w:rsidRDefault="002B0BA0">
            <w:pPr>
              <w:suppressAutoHyphens/>
              <w:spacing w:after="0" w:line="240" w:lineRule="auto"/>
              <w:ind w:left="-57" w:right="-57"/>
              <w:jc w:val="center"/>
              <w:rPr>
                <w:rFonts w:ascii="Times New Roman" w:hAnsi="Times New Roman"/>
                <w:i/>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14:paraId="4420FB04" w14:textId="77777777" w:rsidR="002B0BA0" w:rsidRDefault="005509AD">
            <w:pPr>
              <w:suppressAutoHyphens/>
              <w:spacing w:after="0" w:line="240" w:lineRule="auto"/>
              <w:ind w:left="-57" w:right="-57"/>
              <w:jc w:val="center"/>
              <w:rPr>
                <w:rFonts w:ascii="Times New Roman" w:hAnsi="Times New Roman"/>
                <w:iCs/>
                <w:sz w:val="20"/>
                <w:szCs w:val="20"/>
              </w:rPr>
            </w:pPr>
            <w:r>
              <w:rPr>
                <w:rFonts w:ascii="Times New Roman" w:hAnsi="Times New Roman"/>
                <w:sz w:val="20"/>
                <w:szCs w:val="20"/>
              </w:rPr>
              <w:t>Курсовых работ (проектов)</w:t>
            </w:r>
          </w:p>
        </w:tc>
        <w:tc>
          <w:tcPr>
            <w:tcW w:w="517" w:type="pct"/>
            <w:tcBorders>
              <w:top w:val="single" w:sz="4" w:space="0" w:color="auto"/>
              <w:left w:val="single" w:sz="4" w:space="0" w:color="auto"/>
              <w:bottom w:val="single" w:sz="4" w:space="0" w:color="auto"/>
              <w:right w:val="single" w:sz="4" w:space="0" w:color="auto"/>
            </w:tcBorders>
            <w:vAlign w:val="center"/>
          </w:tcPr>
          <w:p w14:paraId="404A952E"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8" w:type="pct"/>
            <w:tcBorders>
              <w:top w:val="single" w:sz="4" w:space="0" w:color="auto"/>
              <w:left w:val="single" w:sz="4" w:space="0" w:color="auto"/>
              <w:bottom w:val="single" w:sz="4" w:space="0" w:color="auto"/>
              <w:right w:val="single" w:sz="4" w:space="0" w:color="auto"/>
            </w:tcBorders>
            <w:textDirection w:val="btLr"/>
            <w:vAlign w:val="center"/>
          </w:tcPr>
          <w:p w14:paraId="0849DF8E"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3" w:type="pct"/>
            <w:gridSpan w:val="3"/>
            <w:tcBorders>
              <w:top w:val="single" w:sz="4" w:space="0" w:color="auto"/>
              <w:left w:val="single" w:sz="4" w:space="0" w:color="auto"/>
              <w:bottom w:val="single" w:sz="4" w:space="0" w:color="auto"/>
              <w:right w:val="single" w:sz="4" w:space="0" w:color="auto"/>
            </w:tcBorders>
            <w:vAlign w:val="center"/>
          </w:tcPr>
          <w:p w14:paraId="1511F5E6"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6D132B94" w14:textId="77777777" w:rsidR="002B0BA0" w:rsidRDefault="002B0BA0">
            <w:pPr>
              <w:suppressAutoHyphens/>
              <w:spacing w:after="0" w:line="240" w:lineRule="auto"/>
              <w:ind w:left="-57" w:right="-57"/>
              <w:jc w:val="center"/>
              <w:rPr>
                <w:rFonts w:ascii="Times New Roman" w:hAnsi="Times New Roman"/>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14:paraId="137BC15B"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0DB58BD1" w14:textId="77777777" w:rsidR="002B0BA0" w:rsidRDefault="002B0BA0">
            <w:pPr>
              <w:suppressAutoHyphens/>
              <w:spacing w:after="0" w:line="240" w:lineRule="auto"/>
              <w:ind w:left="-57" w:right="-57"/>
              <w:jc w:val="center"/>
              <w:rPr>
                <w:rFonts w:ascii="Times New Roman" w:hAnsi="Times New Roman"/>
                <w:i/>
                <w:sz w:val="20"/>
                <w:szCs w:val="20"/>
              </w:rPr>
            </w:pPr>
          </w:p>
        </w:tc>
      </w:tr>
      <w:tr w:rsidR="002B0BA0" w14:paraId="56A5CAAB" w14:textId="77777777">
        <w:trPr>
          <w:trHeight w:val="415"/>
        </w:trPr>
        <w:tc>
          <w:tcPr>
            <w:tcW w:w="572" w:type="pct"/>
            <w:tcBorders>
              <w:top w:val="single" w:sz="4" w:space="0" w:color="auto"/>
              <w:left w:val="single" w:sz="4" w:space="0" w:color="auto"/>
              <w:bottom w:val="single" w:sz="4" w:space="0" w:color="auto"/>
              <w:right w:val="single" w:sz="4" w:space="0" w:color="auto"/>
            </w:tcBorders>
            <w:vAlign w:val="center"/>
          </w:tcPr>
          <w:p w14:paraId="00ED6D05" w14:textId="77777777" w:rsidR="002B0BA0" w:rsidRDefault="005509AD">
            <w:pPr>
              <w:spacing w:after="0" w:line="240" w:lineRule="auto"/>
              <w:jc w:val="center"/>
              <w:rPr>
                <w:rFonts w:ascii="Times New Roman" w:hAnsi="Times New Roman"/>
                <w:i/>
              </w:rPr>
            </w:pPr>
            <w:r>
              <w:rPr>
                <w:rFonts w:ascii="Times New Roman" w:hAnsi="Times New Roman"/>
                <w:i/>
              </w:rPr>
              <w:t>1</w:t>
            </w:r>
          </w:p>
        </w:tc>
        <w:tc>
          <w:tcPr>
            <w:tcW w:w="1036" w:type="pct"/>
            <w:tcBorders>
              <w:top w:val="single" w:sz="4" w:space="0" w:color="auto"/>
              <w:left w:val="single" w:sz="4" w:space="0" w:color="auto"/>
              <w:bottom w:val="single" w:sz="4" w:space="0" w:color="auto"/>
              <w:right w:val="single" w:sz="4" w:space="0" w:color="auto"/>
            </w:tcBorders>
            <w:vAlign w:val="center"/>
          </w:tcPr>
          <w:p w14:paraId="2F7C06F9" w14:textId="77777777" w:rsidR="002B0BA0" w:rsidRDefault="005509AD">
            <w:pPr>
              <w:spacing w:after="0" w:line="240" w:lineRule="auto"/>
              <w:jc w:val="center"/>
              <w:rPr>
                <w:rFonts w:ascii="Times New Roman" w:hAnsi="Times New Roman"/>
                <w:i/>
              </w:rPr>
            </w:pPr>
            <w:r>
              <w:rPr>
                <w:rFonts w:ascii="Times New Roman" w:hAnsi="Times New Roman"/>
                <w:i/>
              </w:rPr>
              <w:t>2</w:t>
            </w:r>
          </w:p>
        </w:tc>
        <w:tc>
          <w:tcPr>
            <w:tcW w:w="444" w:type="pct"/>
            <w:tcBorders>
              <w:top w:val="single" w:sz="4" w:space="0" w:color="auto"/>
              <w:left w:val="single" w:sz="4" w:space="0" w:color="auto"/>
              <w:bottom w:val="single" w:sz="4" w:space="0" w:color="auto"/>
              <w:right w:val="single" w:sz="4" w:space="0" w:color="auto"/>
            </w:tcBorders>
            <w:vAlign w:val="center"/>
          </w:tcPr>
          <w:p w14:paraId="4424541A" w14:textId="77777777" w:rsidR="002B0BA0" w:rsidRDefault="005509AD">
            <w:pPr>
              <w:spacing w:after="0" w:line="240" w:lineRule="auto"/>
              <w:jc w:val="center"/>
              <w:rPr>
                <w:rFonts w:ascii="Times New Roman" w:hAnsi="Times New Roman"/>
                <w:i/>
              </w:rPr>
            </w:pPr>
            <w:r>
              <w:rPr>
                <w:rFonts w:ascii="Times New Roman" w:hAnsi="Times New Roman"/>
                <w:i/>
              </w:rPr>
              <w:t>3</w:t>
            </w:r>
          </w:p>
        </w:tc>
        <w:tc>
          <w:tcPr>
            <w:tcW w:w="175" w:type="pct"/>
            <w:tcBorders>
              <w:top w:val="single" w:sz="4" w:space="0" w:color="auto"/>
              <w:left w:val="single" w:sz="4" w:space="0" w:color="auto"/>
              <w:bottom w:val="single" w:sz="4" w:space="0" w:color="auto"/>
              <w:right w:val="single" w:sz="4" w:space="0" w:color="auto"/>
            </w:tcBorders>
            <w:vAlign w:val="center"/>
          </w:tcPr>
          <w:p w14:paraId="40BB4006" w14:textId="77777777" w:rsidR="002B0BA0" w:rsidRDefault="005509AD">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tcPr>
          <w:p w14:paraId="6A940EC7" w14:textId="77777777" w:rsidR="002B0BA0" w:rsidRDefault="005509AD">
            <w:pPr>
              <w:spacing w:after="0" w:line="240" w:lineRule="auto"/>
              <w:jc w:val="center"/>
              <w:rPr>
                <w:rFonts w:ascii="Times New Roman" w:hAnsi="Times New Roman"/>
                <w:i/>
              </w:rPr>
            </w:pPr>
            <w:r>
              <w:rPr>
                <w:rFonts w:ascii="Times New Roman" w:hAnsi="Times New Roman"/>
                <w:i/>
              </w:rPr>
              <w:t>5</w:t>
            </w:r>
          </w:p>
        </w:tc>
        <w:tc>
          <w:tcPr>
            <w:tcW w:w="504" w:type="pct"/>
            <w:tcBorders>
              <w:top w:val="single" w:sz="4" w:space="0" w:color="auto"/>
              <w:left w:val="single" w:sz="4" w:space="0" w:color="auto"/>
              <w:bottom w:val="single" w:sz="4" w:space="0" w:color="auto"/>
              <w:right w:val="single" w:sz="4" w:space="0" w:color="auto"/>
            </w:tcBorders>
            <w:vAlign w:val="center"/>
          </w:tcPr>
          <w:p w14:paraId="4D07D803" w14:textId="77777777" w:rsidR="002B0BA0" w:rsidRDefault="005509AD">
            <w:pPr>
              <w:spacing w:after="0" w:line="240" w:lineRule="auto"/>
              <w:jc w:val="center"/>
              <w:rPr>
                <w:rFonts w:ascii="Times New Roman" w:hAnsi="Times New Roman"/>
                <w:i/>
              </w:rPr>
            </w:pPr>
            <w:r>
              <w:rPr>
                <w:rFonts w:ascii="Times New Roman" w:hAnsi="Times New Roman"/>
                <w:i/>
              </w:rPr>
              <w:t>6</w:t>
            </w:r>
          </w:p>
        </w:tc>
        <w:tc>
          <w:tcPr>
            <w:tcW w:w="454" w:type="pct"/>
            <w:tcBorders>
              <w:top w:val="single" w:sz="4" w:space="0" w:color="auto"/>
              <w:left w:val="single" w:sz="4" w:space="0" w:color="auto"/>
              <w:bottom w:val="single" w:sz="4" w:space="0" w:color="auto"/>
              <w:right w:val="single" w:sz="4" w:space="0" w:color="auto"/>
            </w:tcBorders>
            <w:vAlign w:val="center"/>
          </w:tcPr>
          <w:p w14:paraId="40F6BE43" w14:textId="77777777" w:rsidR="002B0BA0" w:rsidRDefault="005509AD">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tcPr>
          <w:p w14:paraId="54EDDBA4" w14:textId="77777777" w:rsidR="002B0BA0" w:rsidRDefault="005509AD">
            <w:pPr>
              <w:spacing w:after="0" w:line="240" w:lineRule="auto"/>
              <w:jc w:val="center"/>
              <w:rPr>
                <w:rFonts w:ascii="Times New Roman" w:hAnsi="Times New Roman"/>
                <w:i/>
              </w:rPr>
            </w:pPr>
            <w:r>
              <w:rPr>
                <w:rFonts w:ascii="Times New Roman" w:hAnsi="Times New Roman"/>
                <w:i/>
              </w:rPr>
              <w:t>8</w:t>
            </w:r>
          </w:p>
        </w:tc>
        <w:tc>
          <w:tcPr>
            <w:tcW w:w="188" w:type="pct"/>
            <w:tcBorders>
              <w:top w:val="single" w:sz="4" w:space="0" w:color="auto"/>
              <w:left w:val="single" w:sz="4" w:space="0" w:color="auto"/>
              <w:bottom w:val="single" w:sz="4" w:space="0" w:color="auto"/>
              <w:right w:val="single" w:sz="4" w:space="0" w:color="auto"/>
            </w:tcBorders>
            <w:vAlign w:val="center"/>
          </w:tcPr>
          <w:p w14:paraId="44101179" w14:textId="77777777" w:rsidR="002B0BA0" w:rsidRDefault="005509AD">
            <w:pPr>
              <w:spacing w:after="0" w:line="240" w:lineRule="auto"/>
              <w:jc w:val="center"/>
              <w:rPr>
                <w:rFonts w:ascii="Times New Roman" w:hAnsi="Times New Roman"/>
                <w:i/>
              </w:rPr>
            </w:pPr>
            <w:r>
              <w:rPr>
                <w:rFonts w:ascii="Times New Roman" w:hAnsi="Times New Roman"/>
                <w:i/>
              </w:rPr>
              <w:t>9</w:t>
            </w:r>
          </w:p>
        </w:tc>
        <w:tc>
          <w:tcPr>
            <w:tcW w:w="293" w:type="pct"/>
            <w:gridSpan w:val="3"/>
            <w:tcBorders>
              <w:top w:val="single" w:sz="4" w:space="0" w:color="auto"/>
              <w:left w:val="single" w:sz="4" w:space="0" w:color="auto"/>
              <w:bottom w:val="single" w:sz="4" w:space="0" w:color="auto"/>
              <w:right w:val="single" w:sz="4" w:space="0" w:color="auto"/>
            </w:tcBorders>
            <w:vAlign w:val="center"/>
          </w:tcPr>
          <w:p w14:paraId="377B2234" w14:textId="77777777" w:rsidR="002B0BA0" w:rsidRDefault="005509AD">
            <w:pPr>
              <w:spacing w:after="0" w:line="240" w:lineRule="auto"/>
              <w:jc w:val="center"/>
              <w:rPr>
                <w:rFonts w:ascii="Times New Roman" w:hAnsi="Times New Roman"/>
                <w:i/>
              </w:rPr>
            </w:pPr>
            <w:r>
              <w:rPr>
                <w:rFonts w:ascii="Times New Roman" w:hAnsi="Times New Roman"/>
                <w:i/>
              </w:rPr>
              <w:t>10</w:t>
            </w:r>
          </w:p>
        </w:tc>
        <w:tc>
          <w:tcPr>
            <w:tcW w:w="584" w:type="pct"/>
            <w:tcBorders>
              <w:top w:val="single" w:sz="4" w:space="0" w:color="auto"/>
              <w:left w:val="single" w:sz="4" w:space="0" w:color="auto"/>
              <w:bottom w:val="single" w:sz="4" w:space="0" w:color="auto"/>
              <w:right w:val="single" w:sz="4" w:space="0" w:color="auto"/>
            </w:tcBorders>
            <w:vAlign w:val="center"/>
          </w:tcPr>
          <w:p w14:paraId="09DBF72A" w14:textId="77777777" w:rsidR="002B0BA0" w:rsidRDefault="005509AD">
            <w:pPr>
              <w:spacing w:after="0" w:line="240" w:lineRule="auto"/>
              <w:jc w:val="center"/>
              <w:rPr>
                <w:rFonts w:ascii="Times New Roman" w:hAnsi="Times New Roman"/>
                <w:i/>
              </w:rPr>
            </w:pPr>
            <w:r>
              <w:rPr>
                <w:rFonts w:ascii="Times New Roman" w:hAnsi="Times New Roman"/>
                <w:i/>
              </w:rPr>
              <w:t>11</w:t>
            </w:r>
          </w:p>
        </w:tc>
      </w:tr>
      <w:tr w:rsidR="002B0BA0" w14:paraId="11B062BA" w14:textId="77777777">
        <w:tc>
          <w:tcPr>
            <w:tcW w:w="572" w:type="pct"/>
            <w:tcBorders>
              <w:top w:val="single" w:sz="4" w:space="0" w:color="auto"/>
              <w:left w:val="single" w:sz="4" w:space="0" w:color="auto"/>
              <w:bottom w:val="single" w:sz="4" w:space="0" w:color="auto"/>
              <w:right w:val="single" w:sz="4" w:space="0" w:color="auto"/>
            </w:tcBorders>
          </w:tcPr>
          <w:p w14:paraId="315CD5BE" w14:textId="77777777" w:rsidR="002B0BA0" w:rsidRDefault="005509AD">
            <w:pPr>
              <w:spacing w:after="0" w:line="240" w:lineRule="auto"/>
              <w:rPr>
                <w:rFonts w:ascii="Times New Roman" w:hAnsi="Times New Roman"/>
              </w:rPr>
            </w:pPr>
            <w:r>
              <w:rPr>
                <w:rFonts w:ascii="Times New Roman" w:hAnsi="Times New Roman"/>
              </w:rPr>
              <w:t>ПК 2.1; 2.2; 2.3; 2.4; ОК 01-09</w:t>
            </w:r>
          </w:p>
        </w:tc>
        <w:tc>
          <w:tcPr>
            <w:tcW w:w="1036" w:type="pct"/>
            <w:tcBorders>
              <w:top w:val="single" w:sz="4" w:space="0" w:color="auto"/>
              <w:left w:val="single" w:sz="4" w:space="0" w:color="auto"/>
              <w:bottom w:val="single" w:sz="4" w:space="0" w:color="auto"/>
              <w:right w:val="single" w:sz="4" w:space="0" w:color="auto"/>
            </w:tcBorders>
          </w:tcPr>
          <w:p w14:paraId="5180A8C6" w14:textId="77777777" w:rsidR="002B0BA0" w:rsidRDefault="005509AD">
            <w:pPr>
              <w:spacing w:after="0" w:line="240" w:lineRule="auto"/>
              <w:rPr>
                <w:rFonts w:ascii="Times New Roman" w:hAnsi="Times New Roman"/>
              </w:rPr>
            </w:pPr>
            <w:r>
              <w:rPr>
                <w:rFonts w:ascii="Times New Roman" w:hAnsi="Times New Roman"/>
              </w:rPr>
              <w:t>Раздел 1. Монтаж и наладка технического оборудования и систем управления</w:t>
            </w:r>
          </w:p>
        </w:tc>
        <w:tc>
          <w:tcPr>
            <w:tcW w:w="444" w:type="pct"/>
            <w:tcBorders>
              <w:top w:val="single" w:sz="4" w:space="0" w:color="auto"/>
              <w:left w:val="single" w:sz="4" w:space="0" w:color="auto"/>
              <w:bottom w:val="single" w:sz="4" w:space="0" w:color="auto"/>
              <w:right w:val="single" w:sz="4" w:space="0" w:color="auto"/>
            </w:tcBorders>
          </w:tcPr>
          <w:p w14:paraId="4FD78A19" w14:textId="77777777" w:rsidR="002B0BA0" w:rsidRDefault="005509AD">
            <w:pPr>
              <w:spacing w:after="0" w:line="240" w:lineRule="auto"/>
              <w:jc w:val="center"/>
              <w:rPr>
                <w:rFonts w:ascii="Times New Roman" w:hAnsi="Times New Roman"/>
                <w:b/>
                <w:bCs/>
              </w:rPr>
            </w:pPr>
            <w:r>
              <w:rPr>
                <w:rFonts w:ascii="Times New Roman" w:hAnsi="Times New Roman"/>
                <w:b/>
                <w:bCs/>
              </w:rPr>
              <w:t>96</w:t>
            </w:r>
          </w:p>
        </w:tc>
        <w:tc>
          <w:tcPr>
            <w:tcW w:w="175" w:type="pct"/>
            <w:tcBorders>
              <w:top w:val="single" w:sz="4" w:space="0" w:color="auto"/>
              <w:left w:val="single" w:sz="4" w:space="0" w:color="auto"/>
              <w:bottom w:val="single" w:sz="4" w:space="0" w:color="auto"/>
              <w:right w:val="single" w:sz="4" w:space="0" w:color="auto"/>
            </w:tcBorders>
          </w:tcPr>
          <w:p w14:paraId="1AD9B694" w14:textId="77777777" w:rsidR="002B0BA0" w:rsidRDefault="005509AD">
            <w:pPr>
              <w:spacing w:after="0" w:line="240" w:lineRule="auto"/>
              <w:jc w:val="center"/>
              <w:rPr>
                <w:rFonts w:ascii="Times New Roman" w:hAnsi="Times New Roman"/>
                <w:b/>
              </w:rPr>
            </w:pPr>
            <w:r>
              <w:rPr>
                <w:rFonts w:ascii="Times New Roman" w:hAnsi="Times New Roman"/>
                <w:b/>
              </w:rPr>
              <w:t>84</w:t>
            </w:r>
          </w:p>
        </w:tc>
        <w:tc>
          <w:tcPr>
            <w:tcW w:w="233" w:type="pct"/>
            <w:tcBorders>
              <w:top w:val="single" w:sz="4" w:space="0" w:color="auto"/>
              <w:left w:val="single" w:sz="4" w:space="0" w:color="auto"/>
              <w:bottom w:val="single" w:sz="4" w:space="0" w:color="auto"/>
              <w:right w:val="single" w:sz="4" w:space="0" w:color="auto"/>
            </w:tcBorders>
          </w:tcPr>
          <w:p w14:paraId="2D3E08E9" w14:textId="77777777" w:rsidR="002B0BA0" w:rsidRDefault="005509AD">
            <w:pPr>
              <w:spacing w:after="0" w:line="240" w:lineRule="auto"/>
              <w:jc w:val="center"/>
              <w:rPr>
                <w:rFonts w:ascii="Times New Roman" w:hAnsi="Times New Roman"/>
                <w:b/>
                <w:bCs/>
              </w:rPr>
            </w:pPr>
            <w:r>
              <w:rPr>
                <w:rFonts w:ascii="Times New Roman" w:hAnsi="Times New Roman"/>
                <w:b/>
                <w:bCs/>
              </w:rPr>
              <w:t>60</w:t>
            </w:r>
          </w:p>
        </w:tc>
        <w:tc>
          <w:tcPr>
            <w:tcW w:w="504" w:type="pct"/>
            <w:tcBorders>
              <w:top w:val="single" w:sz="4" w:space="0" w:color="auto"/>
              <w:left w:val="single" w:sz="4" w:space="0" w:color="auto"/>
              <w:bottom w:val="single" w:sz="4" w:space="0" w:color="auto"/>
              <w:right w:val="single" w:sz="4" w:space="0" w:color="auto"/>
            </w:tcBorders>
          </w:tcPr>
          <w:p w14:paraId="3FE88E83" w14:textId="77777777" w:rsidR="002B0BA0" w:rsidRDefault="005509AD">
            <w:pPr>
              <w:spacing w:after="0" w:line="240" w:lineRule="auto"/>
              <w:jc w:val="center"/>
              <w:rPr>
                <w:rFonts w:ascii="Times New Roman" w:hAnsi="Times New Roman"/>
                <w:b/>
                <w:bCs/>
              </w:rPr>
            </w:pPr>
            <w:r>
              <w:rPr>
                <w:rFonts w:ascii="Times New Roman" w:hAnsi="Times New Roman"/>
                <w:b/>
                <w:bCs/>
              </w:rPr>
              <w:t>48</w:t>
            </w:r>
          </w:p>
        </w:tc>
        <w:tc>
          <w:tcPr>
            <w:tcW w:w="454" w:type="pct"/>
            <w:tcBorders>
              <w:top w:val="single" w:sz="4" w:space="0" w:color="auto"/>
              <w:left w:val="single" w:sz="4" w:space="0" w:color="auto"/>
              <w:bottom w:val="single" w:sz="4" w:space="0" w:color="auto"/>
              <w:right w:val="single" w:sz="4" w:space="0" w:color="auto"/>
            </w:tcBorders>
          </w:tcPr>
          <w:p w14:paraId="57B01673" w14:textId="77777777" w:rsidR="002B0BA0" w:rsidRDefault="002B0BA0">
            <w:pPr>
              <w:spacing w:after="0" w:line="240" w:lineRule="auto"/>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14:paraId="195A11F8" w14:textId="77777777" w:rsidR="002B0BA0" w:rsidRDefault="002B0BA0">
            <w:pPr>
              <w:spacing w:after="0" w:line="240" w:lineRule="auto"/>
              <w:jc w:val="center"/>
              <w:rPr>
                <w:rFonts w:ascii="Times New Roman" w:hAnsi="Times New Roman"/>
                <w:b/>
                <w:bCs/>
              </w:rPr>
            </w:pPr>
          </w:p>
        </w:tc>
        <w:tc>
          <w:tcPr>
            <w:tcW w:w="188" w:type="pct"/>
            <w:vMerge w:val="restart"/>
            <w:tcBorders>
              <w:top w:val="single" w:sz="4" w:space="0" w:color="auto"/>
              <w:left w:val="single" w:sz="4" w:space="0" w:color="auto"/>
              <w:bottom w:val="single" w:sz="4" w:space="0" w:color="auto"/>
              <w:right w:val="single" w:sz="4" w:space="0" w:color="auto"/>
            </w:tcBorders>
          </w:tcPr>
          <w:p w14:paraId="2F7028EB" w14:textId="77777777" w:rsidR="002B0BA0" w:rsidRDefault="002B0BA0">
            <w:pPr>
              <w:spacing w:after="0" w:line="240" w:lineRule="auto"/>
              <w:jc w:val="center"/>
              <w:rPr>
                <w:rFonts w:ascii="Times New Roman" w:hAnsi="Times New Roman"/>
              </w:rPr>
            </w:pPr>
          </w:p>
        </w:tc>
        <w:tc>
          <w:tcPr>
            <w:tcW w:w="293" w:type="pct"/>
            <w:gridSpan w:val="3"/>
            <w:tcBorders>
              <w:top w:val="single" w:sz="4" w:space="0" w:color="auto"/>
              <w:left w:val="single" w:sz="4" w:space="0" w:color="auto"/>
              <w:bottom w:val="single" w:sz="4" w:space="0" w:color="auto"/>
              <w:right w:val="single" w:sz="4" w:space="0" w:color="auto"/>
            </w:tcBorders>
          </w:tcPr>
          <w:p w14:paraId="7CDE8055" w14:textId="77777777" w:rsidR="002B0BA0" w:rsidRDefault="005509AD">
            <w:pPr>
              <w:spacing w:after="0" w:line="240" w:lineRule="auto"/>
              <w:jc w:val="center"/>
              <w:rPr>
                <w:rFonts w:ascii="Times New Roman" w:hAnsi="Times New Roman"/>
                <w:b/>
                <w:bCs/>
              </w:rPr>
            </w:pPr>
            <w:r>
              <w:rPr>
                <w:rFonts w:ascii="Times New Roman" w:hAnsi="Times New Roman"/>
                <w:b/>
                <w:bCs/>
              </w:rPr>
              <w:t>36</w:t>
            </w:r>
          </w:p>
        </w:tc>
        <w:tc>
          <w:tcPr>
            <w:tcW w:w="584" w:type="pct"/>
            <w:tcBorders>
              <w:top w:val="single" w:sz="4" w:space="0" w:color="auto"/>
              <w:left w:val="single" w:sz="4" w:space="0" w:color="auto"/>
              <w:bottom w:val="single" w:sz="4" w:space="0" w:color="auto"/>
              <w:right w:val="single" w:sz="4" w:space="0" w:color="auto"/>
            </w:tcBorders>
          </w:tcPr>
          <w:p w14:paraId="7EEE2939" w14:textId="77777777" w:rsidR="002B0BA0" w:rsidRDefault="002B0BA0">
            <w:pPr>
              <w:spacing w:after="0" w:line="240" w:lineRule="auto"/>
              <w:jc w:val="center"/>
              <w:rPr>
                <w:rFonts w:ascii="Times New Roman" w:hAnsi="Times New Roman"/>
                <w:b/>
                <w:bCs/>
              </w:rPr>
            </w:pPr>
          </w:p>
        </w:tc>
      </w:tr>
      <w:tr w:rsidR="002B0BA0" w14:paraId="3ACE7D04" w14:textId="77777777">
        <w:trPr>
          <w:trHeight w:val="314"/>
        </w:trPr>
        <w:tc>
          <w:tcPr>
            <w:tcW w:w="572" w:type="pct"/>
            <w:tcBorders>
              <w:top w:val="single" w:sz="4" w:space="0" w:color="auto"/>
              <w:left w:val="single" w:sz="4" w:space="0" w:color="auto"/>
              <w:bottom w:val="single" w:sz="4" w:space="0" w:color="auto"/>
              <w:right w:val="single" w:sz="4" w:space="0" w:color="auto"/>
            </w:tcBorders>
          </w:tcPr>
          <w:p w14:paraId="36C82627" w14:textId="77777777" w:rsidR="002B0BA0" w:rsidRDefault="005509AD">
            <w:pPr>
              <w:spacing w:after="0" w:line="240" w:lineRule="auto"/>
              <w:rPr>
                <w:rFonts w:ascii="Times New Roman" w:hAnsi="Times New Roman"/>
              </w:rPr>
            </w:pPr>
            <w:r>
              <w:rPr>
                <w:rFonts w:ascii="Times New Roman" w:hAnsi="Times New Roman"/>
              </w:rPr>
              <w:t xml:space="preserve">ПК 2.5; </w:t>
            </w:r>
          </w:p>
          <w:p w14:paraId="376C82EE" w14:textId="77777777" w:rsidR="002B0BA0" w:rsidRDefault="005509AD">
            <w:pPr>
              <w:spacing w:after="0" w:line="240" w:lineRule="auto"/>
              <w:rPr>
                <w:rFonts w:ascii="Times New Roman" w:hAnsi="Times New Roman"/>
              </w:rPr>
            </w:pPr>
            <w:r>
              <w:rPr>
                <w:rFonts w:ascii="Times New Roman" w:hAnsi="Times New Roman"/>
              </w:rPr>
              <w:t>ОК 01-09</w:t>
            </w:r>
          </w:p>
        </w:tc>
        <w:tc>
          <w:tcPr>
            <w:tcW w:w="1036" w:type="pct"/>
            <w:tcBorders>
              <w:top w:val="single" w:sz="4" w:space="0" w:color="auto"/>
              <w:left w:val="single" w:sz="4" w:space="0" w:color="auto"/>
              <w:bottom w:val="single" w:sz="4" w:space="0" w:color="auto"/>
              <w:right w:val="single" w:sz="4" w:space="0" w:color="auto"/>
            </w:tcBorders>
          </w:tcPr>
          <w:p w14:paraId="58E7B95A" w14:textId="77777777" w:rsidR="002B0BA0" w:rsidRDefault="005509AD">
            <w:pPr>
              <w:spacing w:after="0" w:line="240" w:lineRule="auto"/>
              <w:rPr>
                <w:rFonts w:ascii="Times New Roman" w:hAnsi="Times New Roman"/>
              </w:rPr>
            </w:pPr>
            <w:r>
              <w:rPr>
                <w:rFonts w:ascii="Times New Roman" w:hAnsi="Times New Roman"/>
              </w:rPr>
              <w:t>Раздел 2. Создание документации для технического обеспечения зрелищных мероприятий</w:t>
            </w:r>
          </w:p>
        </w:tc>
        <w:tc>
          <w:tcPr>
            <w:tcW w:w="444" w:type="pct"/>
            <w:tcBorders>
              <w:top w:val="single" w:sz="4" w:space="0" w:color="auto"/>
              <w:left w:val="single" w:sz="4" w:space="0" w:color="auto"/>
              <w:bottom w:val="single" w:sz="4" w:space="0" w:color="auto"/>
              <w:right w:val="single" w:sz="4" w:space="0" w:color="auto"/>
            </w:tcBorders>
          </w:tcPr>
          <w:p w14:paraId="4CBEAA2E" w14:textId="77777777" w:rsidR="002B0BA0" w:rsidRDefault="005509AD">
            <w:pPr>
              <w:spacing w:after="0" w:line="240" w:lineRule="auto"/>
              <w:jc w:val="center"/>
              <w:rPr>
                <w:rFonts w:ascii="Times New Roman" w:hAnsi="Times New Roman"/>
                <w:b/>
                <w:bCs/>
              </w:rPr>
            </w:pPr>
            <w:r>
              <w:rPr>
                <w:rFonts w:ascii="Times New Roman" w:hAnsi="Times New Roman"/>
                <w:b/>
                <w:bCs/>
              </w:rPr>
              <w:t>60</w:t>
            </w:r>
          </w:p>
        </w:tc>
        <w:tc>
          <w:tcPr>
            <w:tcW w:w="175" w:type="pct"/>
            <w:tcBorders>
              <w:top w:val="single" w:sz="4" w:space="0" w:color="auto"/>
              <w:left w:val="single" w:sz="4" w:space="0" w:color="auto"/>
              <w:bottom w:val="single" w:sz="4" w:space="0" w:color="auto"/>
              <w:right w:val="single" w:sz="4" w:space="0" w:color="auto"/>
            </w:tcBorders>
          </w:tcPr>
          <w:p w14:paraId="4993838C" w14:textId="77777777" w:rsidR="002B0BA0" w:rsidRDefault="005509AD">
            <w:pPr>
              <w:spacing w:after="0" w:line="240" w:lineRule="auto"/>
              <w:jc w:val="center"/>
              <w:rPr>
                <w:rFonts w:ascii="Times New Roman" w:hAnsi="Times New Roman"/>
                <w:b/>
              </w:rPr>
            </w:pPr>
            <w:r>
              <w:rPr>
                <w:rFonts w:ascii="Times New Roman" w:hAnsi="Times New Roman"/>
                <w:b/>
              </w:rPr>
              <w:t>50</w:t>
            </w:r>
          </w:p>
        </w:tc>
        <w:tc>
          <w:tcPr>
            <w:tcW w:w="233" w:type="pct"/>
            <w:tcBorders>
              <w:top w:val="single" w:sz="4" w:space="0" w:color="auto"/>
              <w:left w:val="single" w:sz="4" w:space="0" w:color="auto"/>
              <w:bottom w:val="single" w:sz="4" w:space="0" w:color="auto"/>
              <w:right w:val="single" w:sz="4" w:space="0" w:color="auto"/>
            </w:tcBorders>
          </w:tcPr>
          <w:p w14:paraId="3B2A6DB9" w14:textId="77777777" w:rsidR="002B0BA0" w:rsidRDefault="005509AD">
            <w:pPr>
              <w:spacing w:after="0" w:line="240" w:lineRule="auto"/>
              <w:jc w:val="center"/>
              <w:rPr>
                <w:rFonts w:ascii="Times New Roman" w:hAnsi="Times New Roman"/>
                <w:b/>
                <w:bCs/>
              </w:rPr>
            </w:pPr>
            <w:r>
              <w:rPr>
                <w:rFonts w:ascii="Times New Roman" w:hAnsi="Times New Roman"/>
                <w:b/>
                <w:bCs/>
              </w:rPr>
              <w:t>60</w:t>
            </w:r>
          </w:p>
        </w:tc>
        <w:tc>
          <w:tcPr>
            <w:tcW w:w="504" w:type="pct"/>
            <w:tcBorders>
              <w:top w:val="single" w:sz="4" w:space="0" w:color="auto"/>
              <w:left w:val="single" w:sz="4" w:space="0" w:color="auto"/>
              <w:bottom w:val="single" w:sz="4" w:space="0" w:color="auto"/>
              <w:right w:val="single" w:sz="4" w:space="0" w:color="auto"/>
            </w:tcBorders>
          </w:tcPr>
          <w:p w14:paraId="65C02035" w14:textId="77777777" w:rsidR="002B0BA0" w:rsidRDefault="005509AD">
            <w:pPr>
              <w:spacing w:after="0" w:line="240" w:lineRule="auto"/>
              <w:jc w:val="center"/>
              <w:rPr>
                <w:rFonts w:ascii="Times New Roman" w:hAnsi="Times New Roman"/>
                <w:b/>
                <w:bCs/>
              </w:rPr>
            </w:pPr>
            <w:r>
              <w:rPr>
                <w:rFonts w:ascii="Times New Roman" w:hAnsi="Times New Roman"/>
                <w:b/>
                <w:bCs/>
              </w:rPr>
              <w:t>50</w:t>
            </w:r>
          </w:p>
        </w:tc>
        <w:tc>
          <w:tcPr>
            <w:tcW w:w="454" w:type="pct"/>
            <w:tcBorders>
              <w:top w:val="single" w:sz="4" w:space="0" w:color="auto"/>
              <w:left w:val="single" w:sz="4" w:space="0" w:color="auto"/>
              <w:bottom w:val="single" w:sz="4" w:space="0" w:color="auto"/>
              <w:right w:val="single" w:sz="4" w:space="0" w:color="auto"/>
            </w:tcBorders>
          </w:tcPr>
          <w:p w14:paraId="16A06E78" w14:textId="77777777" w:rsidR="002B0BA0" w:rsidRDefault="002B0BA0">
            <w:pPr>
              <w:spacing w:after="0" w:line="240" w:lineRule="auto"/>
              <w:jc w:val="center"/>
              <w:rPr>
                <w:rFonts w:ascii="Times New Roman" w:hAnsi="Times New Roman"/>
                <w:b/>
              </w:rPr>
            </w:pPr>
          </w:p>
        </w:tc>
        <w:tc>
          <w:tcPr>
            <w:tcW w:w="517" w:type="pct"/>
            <w:tcBorders>
              <w:top w:val="single" w:sz="4" w:space="0" w:color="auto"/>
              <w:left w:val="single" w:sz="4" w:space="0" w:color="auto"/>
              <w:bottom w:val="single" w:sz="4" w:space="0" w:color="auto"/>
              <w:right w:val="single" w:sz="4" w:space="0" w:color="auto"/>
            </w:tcBorders>
          </w:tcPr>
          <w:p w14:paraId="23BAA393" w14:textId="77777777" w:rsidR="002B0BA0" w:rsidRDefault="002B0BA0">
            <w:pPr>
              <w:spacing w:after="0" w:line="240" w:lineRule="auto"/>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21F7CC" w14:textId="77777777" w:rsidR="002B0BA0" w:rsidRDefault="002B0BA0">
            <w:pPr>
              <w:spacing w:after="0" w:line="240" w:lineRule="auto"/>
              <w:rPr>
                <w:rFonts w:ascii="Times New Roman" w:hAnsi="Times New Roman"/>
              </w:rPr>
            </w:pPr>
          </w:p>
        </w:tc>
        <w:tc>
          <w:tcPr>
            <w:tcW w:w="293" w:type="pct"/>
            <w:gridSpan w:val="3"/>
            <w:tcBorders>
              <w:top w:val="single" w:sz="4" w:space="0" w:color="auto"/>
              <w:left w:val="single" w:sz="4" w:space="0" w:color="auto"/>
              <w:bottom w:val="single" w:sz="4" w:space="0" w:color="auto"/>
              <w:right w:val="single" w:sz="4" w:space="0" w:color="auto"/>
            </w:tcBorders>
          </w:tcPr>
          <w:p w14:paraId="142C2C32" w14:textId="77777777" w:rsidR="002B0BA0" w:rsidRDefault="002B0BA0">
            <w:pPr>
              <w:spacing w:after="0" w:line="240" w:lineRule="auto"/>
              <w:jc w:val="center"/>
              <w:rPr>
                <w:rFonts w:ascii="Times New Roman" w:hAnsi="Times New Roman"/>
                <w:b/>
                <w:bCs/>
              </w:rPr>
            </w:pPr>
          </w:p>
        </w:tc>
        <w:tc>
          <w:tcPr>
            <w:tcW w:w="584" w:type="pct"/>
            <w:tcBorders>
              <w:top w:val="single" w:sz="4" w:space="0" w:color="auto"/>
              <w:left w:val="single" w:sz="4" w:space="0" w:color="auto"/>
              <w:bottom w:val="single" w:sz="4" w:space="0" w:color="auto"/>
              <w:right w:val="single" w:sz="4" w:space="0" w:color="auto"/>
            </w:tcBorders>
          </w:tcPr>
          <w:p w14:paraId="7DA840E5" w14:textId="77777777" w:rsidR="002B0BA0" w:rsidRDefault="002B0BA0">
            <w:pPr>
              <w:spacing w:after="0" w:line="240" w:lineRule="auto"/>
              <w:jc w:val="center"/>
              <w:rPr>
                <w:rFonts w:ascii="Times New Roman" w:hAnsi="Times New Roman"/>
                <w:b/>
                <w:bCs/>
              </w:rPr>
            </w:pPr>
          </w:p>
        </w:tc>
      </w:tr>
      <w:tr w:rsidR="002B0BA0" w14:paraId="5239EF7A" w14:textId="77777777">
        <w:tc>
          <w:tcPr>
            <w:tcW w:w="572" w:type="pct"/>
            <w:tcBorders>
              <w:top w:val="single" w:sz="4" w:space="0" w:color="auto"/>
              <w:left w:val="single" w:sz="4" w:space="0" w:color="auto"/>
              <w:bottom w:val="single" w:sz="4" w:space="0" w:color="auto"/>
              <w:right w:val="single" w:sz="4" w:space="0" w:color="auto"/>
            </w:tcBorders>
          </w:tcPr>
          <w:p w14:paraId="1E9EC49E" w14:textId="77777777" w:rsidR="002B0BA0" w:rsidRDefault="002B0BA0">
            <w:pPr>
              <w:spacing w:after="0" w:line="240" w:lineRule="auto"/>
              <w:rPr>
                <w:rFonts w:ascii="Times New Roman" w:hAnsi="Times New Roman"/>
                <w:i/>
              </w:rPr>
            </w:pPr>
          </w:p>
        </w:tc>
        <w:tc>
          <w:tcPr>
            <w:tcW w:w="1036" w:type="pct"/>
            <w:tcBorders>
              <w:top w:val="single" w:sz="4" w:space="0" w:color="auto"/>
              <w:left w:val="single" w:sz="4" w:space="0" w:color="auto"/>
              <w:bottom w:val="single" w:sz="4" w:space="0" w:color="auto"/>
              <w:right w:val="single" w:sz="4" w:space="0" w:color="auto"/>
            </w:tcBorders>
          </w:tcPr>
          <w:p w14:paraId="4BE9A3C9" w14:textId="77777777" w:rsidR="002B0BA0" w:rsidRDefault="005509AD">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4" w:type="pct"/>
            <w:tcBorders>
              <w:top w:val="single" w:sz="4" w:space="0" w:color="auto"/>
              <w:left w:val="single" w:sz="4" w:space="0" w:color="auto"/>
              <w:bottom w:val="single" w:sz="4" w:space="0" w:color="auto"/>
              <w:right w:val="single" w:sz="4" w:space="0" w:color="auto"/>
            </w:tcBorders>
          </w:tcPr>
          <w:p w14:paraId="5D3D2D4F"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72</w:t>
            </w:r>
          </w:p>
        </w:tc>
        <w:tc>
          <w:tcPr>
            <w:tcW w:w="175" w:type="pct"/>
            <w:tcBorders>
              <w:top w:val="single" w:sz="4" w:space="0" w:color="auto"/>
              <w:left w:val="single" w:sz="4" w:space="0" w:color="auto"/>
              <w:bottom w:val="single" w:sz="4" w:space="0" w:color="auto"/>
              <w:right w:val="single" w:sz="4" w:space="0" w:color="auto"/>
            </w:tcBorders>
            <w:shd w:val="clear" w:color="auto" w:fill="C0C0C0"/>
          </w:tcPr>
          <w:p w14:paraId="0F0020FE" w14:textId="77777777" w:rsidR="002B0BA0" w:rsidRDefault="005509AD">
            <w:pPr>
              <w:spacing w:after="0" w:line="240" w:lineRule="auto"/>
              <w:jc w:val="center"/>
              <w:rPr>
                <w:rFonts w:ascii="Times New Roman" w:hAnsi="Times New Roman"/>
                <w:b/>
              </w:rPr>
            </w:pPr>
            <w:r>
              <w:rPr>
                <w:rFonts w:ascii="Times New Roman" w:hAnsi="Times New Roman"/>
                <w:b/>
              </w:rPr>
              <w:t>72</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12FE7C54" w14:textId="77777777" w:rsidR="002B0BA0" w:rsidRDefault="002B0BA0">
            <w:pPr>
              <w:spacing w:after="0" w:line="240" w:lineRule="auto"/>
              <w:jc w:val="center"/>
              <w:rPr>
                <w:rFonts w:ascii="Times New Roman" w:hAnsi="Times New Roman"/>
                <w:b/>
                <w:bCs/>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47F46401" w14:textId="77777777" w:rsidR="002B0BA0" w:rsidRDefault="002B0BA0">
            <w:pPr>
              <w:spacing w:after="0" w:line="240" w:lineRule="auto"/>
              <w:jc w:val="center"/>
              <w:rPr>
                <w:rFonts w:ascii="Times New Roman" w:hAnsi="Times New Roman"/>
                <w:b/>
                <w:bCs/>
                <w:i/>
              </w:rPr>
            </w:pPr>
          </w:p>
        </w:tc>
        <w:tc>
          <w:tcPr>
            <w:tcW w:w="1452" w:type="pct"/>
            <w:gridSpan w:val="6"/>
            <w:tcBorders>
              <w:top w:val="single" w:sz="4" w:space="0" w:color="auto"/>
              <w:left w:val="single" w:sz="4" w:space="0" w:color="auto"/>
              <w:bottom w:val="single" w:sz="4" w:space="0" w:color="auto"/>
              <w:right w:val="single" w:sz="4" w:space="0" w:color="auto"/>
            </w:tcBorders>
            <w:shd w:val="clear" w:color="auto" w:fill="C0C0C0"/>
          </w:tcPr>
          <w:p w14:paraId="05AD4AC4"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6419F0DB"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72</w:t>
            </w:r>
          </w:p>
        </w:tc>
      </w:tr>
      <w:tr w:rsidR="002B0BA0" w14:paraId="689F14E3" w14:textId="77777777">
        <w:tc>
          <w:tcPr>
            <w:tcW w:w="572" w:type="pct"/>
            <w:tcBorders>
              <w:top w:val="single" w:sz="4" w:space="0" w:color="auto"/>
              <w:left w:val="single" w:sz="4" w:space="0" w:color="auto"/>
              <w:bottom w:val="single" w:sz="4" w:space="0" w:color="auto"/>
              <w:right w:val="single" w:sz="4" w:space="0" w:color="auto"/>
            </w:tcBorders>
          </w:tcPr>
          <w:p w14:paraId="13A50712" w14:textId="77777777" w:rsidR="002B0BA0" w:rsidRDefault="002B0BA0">
            <w:pPr>
              <w:spacing w:after="0" w:line="240" w:lineRule="auto"/>
              <w:rPr>
                <w:rFonts w:ascii="Times New Roman" w:hAnsi="Times New Roman"/>
                <w:i/>
              </w:rPr>
            </w:pPr>
          </w:p>
        </w:tc>
        <w:tc>
          <w:tcPr>
            <w:tcW w:w="1036" w:type="pct"/>
            <w:tcBorders>
              <w:top w:val="single" w:sz="4" w:space="0" w:color="auto"/>
              <w:left w:val="single" w:sz="4" w:space="0" w:color="auto"/>
              <w:bottom w:val="single" w:sz="4" w:space="0" w:color="auto"/>
              <w:right w:val="single" w:sz="4" w:space="0" w:color="auto"/>
            </w:tcBorders>
          </w:tcPr>
          <w:p w14:paraId="3D0CF8A8" w14:textId="77777777" w:rsidR="002B0BA0" w:rsidRDefault="005509AD">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4" w:type="pct"/>
            <w:tcBorders>
              <w:top w:val="single" w:sz="4" w:space="0" w:color="auto"/>
              <w:left w:val="single" w:sz="4" w:space="0" w:color="auto"/>
              <w:bottom w:val="single" w:sz="4" w:space="0" w:color="auto"/>
              <w:right w:val="single" w:sz="4" w:space="0" w:color="auto"/>
            </w:tcBorders>
          </w:tcPr>
          <w:p w14:paraId="35AC2AEF"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24</w:t>
            </w:r>
          </w:p>
        </w:tc>
        <w:tc>
          <w:tcPr>
            <w:tcW w:w="175" w:type="pct"/>
            <w:tcBorders>
              <w:top w:val="single" w:sz="4" w:space="0" w:color="auto"/>
              <w:left w:val="single" w:sz="4" w:space="0" w:color="auto"/>
              <w:bottom w:val="single" w:sz="4" w:space="0" w:color="auto"/>
              <w:right w:val="single" w:sz="4" w:space="0" w:color="auto"/>
            </w:tcBorders>
            <w:shd w:val="clear" w:color="auto" w:fill="C0C0C0"/>
          </w:tcPr>
          <w:p w14:paraId="28F7EDDD" w14:textId="77777777" w:rsidR="002B0BA0" w:rsidRDefault="005509AD">
            <w:pPr>
              <w:spacing w:after="0" w:line="240" w:lineRule="auto"/>
              <w:jc w:val="center"/>
              <w:rPr>
                <w:rFonts w:ascii="Times New Roman" w:hAnsi="Times New Roman"/>
                <w:b/>
              </w:rPr>
            </w:pPr>
            <w:r>
              <w:rPr>
                <w:rFonts w:ascii="Times New Roman" w:hAnsi="Times New Roman"/>
                <w:b/>
              </w:rPr>
              <w:t>20</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4A6D055C" w14:textId="77777777" w:rsidR="002B0BA0" w:rsidRDefault="002B0BA0">
            <w:pPr>
              <w:spacing w:after="0" w:line="240" w:lineRule="auto"/>
              <w:jc w:val="center"/>
              <w:rPr>
                <w:rFonts w:ascii="Times New Roman" w:hAnsi="Times New Roman"/>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53737E9A" w14:textId="77777777" w:rsidR="002B0BA0" w:rsidRDefault="002B0BA0">
            <w:pPr>
              <w:spacing w:after="0" w:line="240" w:lineRule="auto"/>
              <w:jc w:val="center"/>
              <w:rPr>
                <w:rFonts w:ascii="Times New Roman" w:hAnsi="Times New Roman"/>
                <w:i/>
              </w:rPr>
            </w:pPr>
          </w:p>
        </w:tc>
        <w:tc>
          <w:tcPr>
            <w:tcW w:w="1452" w:type="pct"/>
            <w:gridSpan w:val="6"/>
            <w:tcBorders>
              <w:top w:val="single" w:sz="4" w:space="0" w:color="auto"/>
              <w:left w:val="single" w:sz="4" w:space="0" w:color="auto"/>
              <w:bottom w:val="single" w:sz="4" w:space="0" w:color="auto"/>
              <w:right w:val="single" w:sz="4" w:space="0" w:color="auto"/>
            </w:tcBorders>
            <w:shd w:val="clear" w:color="auto" w:fill="C0C0C0"/>
          </w:tcPr>
          <w:p w14:paraId="10CCAE2B"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17426165" w14:textId="77777777" w:rsidR="002B0BA0" w:rsidRDefault="002B0BA0">
            <w:pPr>
              <w:suppressAutoHyphens/>
              <w:spacing w:after="0" w:line="240" w:lineRule="auto"/>
              <w:jc w:val="center"/>
              <w:rPr>
                <w:rFonts w:ascii="Times New Roman" w:hAnsi="Times New Roman"/>
              </w:rPr>
            </w:pPr>
          </w:p>
        </w:tc>
      </w:tr>
      <w:tr w:rsidR="002B0BA0" w14:paraId="354F05CD" w14:textId="77777777">
        <w:tc>
          <w:tcPr>
            <w:tcW w:w="572" w:type="pct"/>
            <w:tcBorders>
              <w:top w:val="single" w:sz="4" w:space="0" w:color="auto"/>
              <w:left w:val="single" w:sz="4" w:space="0" w:color="auto"/>
              <w:bottom w:val="single" w:sz="4" w:space="0" w:color="auto"/>
              <w:right w:val="single" w:sz="4" w:space="0" w:color="auto"/>
            </w:tcBorders>
          </w:tcPr>
          <w:p w14:paraId="39F14752" w14:textId="77777777" w:rsidR="002B0BA0" w:rsidRDefault="002B0BA0">
            <w:pPr>
              <w:spacing w:line="240" w:lineRule="auto"/>
              <w:rPr>
                <w:rFonts w:ascii="Times New Roman" w:hAnsi="Times New Roman"/>
                <w:b/>
                <w:i/>
              </w:rPr>
            </w:pPr>
          </w:p>
        </w:tc>
        <w:tc>
          <w:tcPr>
            <w:tcW w:w="1036" w:type="pct"/>
            <w:tcBorders>
              <w:top w:val="single" w:sz="4" w:space="0" w:color="auto"/>
              <w:left w:val="single" w:sz="4" w:space="0" w:color="auto"/>
              <w:bottom w:val="single" w:sz="4" w:space="0" w:color="auto"/>
              <w:right w:val="single" w:sz="4" w:space="0" w:color="auto"/>
            </w:tcBorders>
          </w:tcPr>
          <w:p w14:paraId="7849DC1E" w14:textId="77777777" w:rsidR="002B0BA0" w:rsidRDefault="005509AD">
            <w:pPr>
              <w:spacing w:line="240" w:lineRule="auto"/>
              <w:rPr>
                <w:rFonts w:ascii="Times New Roman" w:hAnsi="Times New Roman"/>
                <w:b/>
                <w:i/>
              </w:rPr>
            </w:pPr>
            <w:r>
              <w:rPr>
                <w:rFonts w:ascii="Times New Roman" w:hAnsi="Times New Roman"/>
                <w:b/>
                <w:i/>
              </w:rPr>
              <w:t>Всего:</w:t>
            </w:r>
          </w:p>
        </w:tc>
        <w:tc>
          <w:tcPr>
            <w:tcW w:w="444" w:type="pct"/>
            <w:tcBorders>
              <w:top w:val="single" w:sz="4" w:space="0" w:color="auto"/>
              <w:left w:val="single" w:sz="4" w:space="0" w:color="auto"/>
              <w:bottom w:val="single" w:sz="4" w:space="0" w:color="auto"/>
              <w:right w:val="single" w:sz="4" w:space="0" w:color="auto"/>
            </w:tcBorders>
          </w:tcPr>
          <w:p w14:paraId="448E681B" w14:textId="77777777" w:rsidR="002B0BA0" w:rsidRDefault="005509AD">
            <w:pPr>
              <w:spacing w:after="0" w:line="240" w:lineRule="auto"/>
              <w:jc w:val="center"/>
              <w:rPr>
                <w:rFonts w:ascii="Times New Roman" w:hAnsi="Times New Roman"/>
                <w:b/>
                <w:i/>
              </w:rPr>
            </w:pPr>
            <w:r>
              <w:rPr>
                <w:rFonts w:ascii="Times New Roman" w:hAnsi="Times New Roman"/>
                <w:b/>
                <w:i/>
              </w:rPr>
              <w:t>252</w:t>
            </w:r>
          </w:p>
        </w:tc>
        <w:tc>
          <w:tcPr>
            <w:tcW w:w="175" w:type="pct"/>
            <w:tcBorders>
              <w:top w:val="single" w:sz="4" w:space="0" w:color="auto"/>
              <w:left w:val="single" w:sz="4" w:space="0" w:color="auto"/>
              <w:bottom w:val="single" w:sz="4" w:space="0" w:color="auto"/>
              <w:right w:val="single" w:sz="4" w:space="0" w:color="auto"/>
            </w:tcBorders>
          </w:tcPr>
          <w:p w14:paraId="263C9B5E" w14:textId="77777777" w:rsidR="002B0BA0" w:rsidRDefault="005509AD">
            <w:pPr>
              <w:spacing w:after="0" w:line="240" w:lineRule="auto"/>
              <w:jc w:val="center"/>
              <w:rPr>
                <w:rFonts w:ascii="Times New Roman" w:hAnsi="Times New Roman"/>
                <w:b/>
                <w:i/>
              </w:rPr>
            </w:pPr>
            <w:r>
              <w:rPr>
                <w:rFonts w:ascii="Times New Roman" w:hAnsi="Times New Roman"/>
                <w:b/>
                <w:i/>
              </w:rPr>
              <w:t>226</w:t>
            </w:r>
          </w:p>
        </w:tc>
        <w:tc>
          <w:tcPr>
            <w:tcW w:w="233" w:type="pct"/>
            <w:tcBorders>
              <w:top w:val="single" w:sz="4" w:space="0" w:color="auto"/>
              <w:left w:val="single" w:sz="4" w:space="0" w:color="auto"/>
              <w:bottom w:val="single" w:sz="4" w:space="0" w:color="auto"/>
              <w:right w:val="single" w:sz="4" w:space="0" w:color="auto"/>
            </w:tcBorders>
          </w:tcPr>
          <w:p w14:paraId="7E212A87" w14:textId="77777777" w:rsidR="002B0BA0" w:rsidRDefault="005509AD">
            <w:pPr>
              <w:spacing w:after="0" w:line="240" w:lineRule="auto"/>
              <w:jc w:val="center"/>
              <w:rPr>
                <w:rFonts w:ascii="Times New Roman" w:hAnsi="Times New Roman"/>
                <w:b/>
                <w:i/>
              </w:rPr>
            </w:pPr>
            <w:r>
              <w:rPr>
                <w:rFonts w:ascii="Times New Roman" w:hAnsi="Times New Roman"/>
                <w:b/>
                <w:i/>
              </w:rPr>
              <w:t>120</w:t>
            </w:r>
          </w:p>
        </w:tc>
        <w:tc>
          <w:tcPr>
            <w:tcW w:w="504" w:type="pct"/>
            <w:tcBorders>
              <w:top w:val="single" w:sz="4" w:space="0" w:color="auto"/>
              <w:left w:val="single" w:sz="4" w:space="0" w:color="auto"/>
              <w:bottom w:val="single" w:sz="4" w:space="0" w:color="auto"/>
              <w:right w:val="single" w:sz="4" w:space="0" w:color="auto"/>
            </w:tcBorders>
          </w:tcPr>
          <w:p w14:paraId="596984E3" w14:textId="77777777" w:rsidR="002B0BA0" w:rsidRDefault="005509AD">
            <w:pPr>
              <w:spacing w:after="0" w:line="240" w:lineRule="auto"/>
              <w:jc w:val="center"/>
              <w:rPr>
                <w:rFonts w:ascii="Times New Roman" w:hAnsi="Times New Roman"/>
                <w:b/>
                <w:i/>
              </w:rPr>
            </w:pPr>
            <w:r>
              <w:rPr>
                <w:rFonts w:ascii="Times New Roman" w:hAnsi="Times New Roman"/>
                <w:b/>
                <w:i/>
              </w:rPr>
              <w:t>98</w:t>
            </w:r>
          </w:p>
        </w:tc>
        <w:tc>
          <w:tcPr>
            <w:tcW w:w="454" w:type="pct"/>
            <w:tcBorders>
              <w:top w:val="single" w:sz="4" w:space="0" w:color="auto"/>
              <w:left w:val="single" w:sz="4" w:space="0" w:color="auto"/>
              <w:bottom w:val="single" w:sz="4" w:space="0" w:color="auto"/>
              <w:right w:val="single" w:sz="4" w:space="0" w:color="auto"/>
            </w:tcBorders>
          </w:tcPr>
          <w:p w14:paraId="401BDE71" w14:textId="77777777" w:rsidR="002B0BA0" w:rsidRDefault="002B0BA0">
            <w:pPr>
              <w:spacing w:after="0" w:line="240" w:lineRule="auto"/>
              <w:jc w:val="center"/>
              <w:rPr>
                <w:rFonts w:ascii="Times New Roman" w:hAnsi="Times New Roman"/>
                <w:b/>
                <w:i/>
              </w:rPr>
            </w:pPr>
          </w:p>
        </w:tc>
        <w:tc>
          <w:tcPr>
            <w:tcW w:w="517" w:type="pct"/>
            <w:tcBorders>
              <w:top w:val="single" w:sz="4" w:space="0" w:color="auto"/>
              <w:left w:val="single" w:sz="4" w:space="0" w:color="auto"/>
              <w:bottom w:val="single" w:sz="4" w:space="0" w:color="auto"/>
              <w:right w:val="single" w:sz="4" w:space="0" w:color="auto"/>
            </w:tcBorders>
          </w:tcPr>
          <w:p w14:paraId="08317710" w14:textId="77777777" w:rsidR="002B0BA0" w:rsidRDefault="002B0BA0">
            <w:pPr>
              <w:spacing w:after="0" w:line="240" w:lineRule="auto"/>
              <w:jc w:val="center"/>
              <w:rPr>
                <w:rFonts w:ascii="Times New Roman" w:hAnsi="Times New Roman"/>
                <w:b/>
                <w:i/>
              </w:rPr>
            </w:pPr>
          </w:p>
        </w:tc>
        <w:tc>
          <w:tcPr>
            <w:tcW w:w="195" w:type="pct"/>
            <w:gridSpan w:val="2"/>
            <w:tcBorders>
              <w:top w:val="single" w:sz="4" w:space="0" w:color="auto"/>
              <w:left w:val="single" w:sz="4" w:space="0" w:color="auto"/>
              <w:bottom w:val="single" w:sz="4" w:space="0" w:color="auto"/>
              <w:right w:val="single" w:sz="4" w:space="0" w:color="auto"/>
            </w:tcBorders>
          </w:tcPr>
          <w:p w14:paraId="6CB14467" w14:textId="77777777" w:rsidR="002B0BA0" w:rsidRDefault="005509AD">
            <w:pPr>
              <w:spacing w:after="0" w:line="240" w:lineRule="auto"/>
              <w:jc w:val="center"/>
              <w:rPr>
                <w:rFonts w:ascii="Times New Roman" w:hAnsi="Times New Roman"/>
                <w:b/>
                <w:i/>
              </w:rPr>
            </w:pPr>
            <w:r>
              <w:rPr>
                <w:rFonts w:ascii="Times New Roman" w:hAnsi="Times New Roman"/>
                <w:b/>
                <w:i/>
              </w:rPr>
              <w:t>24</w:t>
            </w:r>
          </w:p>
        </w:tc>
        <w:tc>
          <w:tcPr>
            <w:tcW w:w="286" w:type="pct"/>
            <w:gridSpan w:val="2"/>
            <w:tcBorders>
              <w:top w:val="single" w:sz="4" w:space="0" w:color="auto"/>
              <w:left w:val="single" w:sz="4" w:space="0" w:color="auto"/>
              <w:bottom w:val="single" w:sz="4" w:space="0" w:color="auto"/>
              <w:right w:val="single" w:sz="4" w:space="0" w:color="auto"/>
            </w:tcBorders>
          </w:tcPr>
          <w:p w14:paraId="679A07F8" w14:textId="77777777" w:rsidR="002B0BA0" w:rsidRDefault="005509AD">
            <w:pPr>
              <w:spacing w:after="0" w:line="240" w:lineRule="auto"/>
              <w:jc w:val="center"/>
              <w:rPr>
                <w:rFonts w:ascii="Times New Roman" w:hAnsi="Times New Roman"/>
                <w:b/>
                <w:i/>
              </w:rPr>
            </w:pPr>
            <w:r>
              <w:rPr>
                <w:rFonts w:ascii="Times New Roman" w:hAnsi="Times New Roman"/>
                <w:b/>
                <w:i/>
              </w:rPr>
              <w:t>36</w:t>
            </w:r>
          </w:p>
        </w:tc>
        <w:tc>
          <w:tcPr>
            <w:tcW w:w="584" w:type="pct"/>
            <w:tcBorders>
              <w:top w:val="single" w:sz="4" w:space="0" w:color="auto"/>
              <w:left w:val="single" w:sz="4" w:space="0" w:color="auto"/>
              <w:bottom w:val="single" w:sz="4" w:space="0" w:color="auto"/>
              <w:right w:val="single" w:sz="4" w:space="0" w:color="auto"/>
            </w:tcBorders>
          </w:tcPr>
          <w:p w14:paraId="1B30AC4F" w14:textId="77777777" w:rsidR="002B0BA0" w:rsidRDefault="005509AD">
            <w:pPr>
              <w:spacing w:after="0" w:line="240" w:lineRule="auto"/>
              <w:jc w:val="center"/>
              <w:rPr>
                <w:rFonts w:ascii="Times New Roman" w:hAnsi="Times New Roman"/>
                <w:b/>
                <w:i/>
              </w:rPr>
            </w:pPr>
            <w:r>
              <w:rPr>
                <w:rFonts w:ascii="Times New Roman" w:hAnsi="Times New Roman"/>
                <w:b/>
                <w:i/>
              </w:rPr>
              <w:t>72</w:t>
            </w:r>
          </w:p>
        </w:tc>
      </w:tr>
    </w:tbl>
    <w:p w14:paraId="339E5EAB" w14:textId="77777777" w:rsidR="002B0BA0" w:rsidRDefault="002B0BA0">
      <w:pPr>
        <w:suppressAutoHyphens/>
        <w:spacing w:line="240" w:lineRule="auto"/>
        <w:jc w:val="both"/>
        <w:rPr>
          <w:rFonts w:ascii="Times New Roman" w:hAnsi="Times New Roman"/>
          <w:i/>
          <w:sz w:val="20"/>
          <w:szCs w:val="20"/>
        </w:rPr>
      </w:pPr>
    </w:p>
    <w:p w14:paraId="5DA28DC0" w14:textId="77777777" w:rsidR="002B0BA0" w:rsidRDefault="002B0BA0">
      <w:pPr>
        <w:ind w:left="851"/>
        <w:rPr>
          <w:rFonts w:ascii="Times New Roman" w:hAnsi="Times New Roman"/>
          <w:b/>
        </w:rPr>
      </w:pPr>
    </w:p>
    <w:p w14:paraId="4024F177" w14:textId="77777777" w:rsidR="002B0BA0" w:rsidRDefault="002B0BA0">
      <w:pPr>
        <w:rPr>
          <w:rFonts w:ascii="Times New Roman" w:hAnsi="Times New Roman"/>
        </w:rPr>
      </w:pPr>
    </w:p>
    <w:p w14:paraId="64503F97" w14:textId="77777777" w:rsidR="002B0BA0" w:rsidRDefault="002B0BA0">
      <w:pPr>
        <w:rPr>
          <w:rFonts w:ascii="Times New Roman" w:hAnsi="Times New Roman"/>
        </w:rPr>
      </w:pPr>
    </w:p>
    <w:p w14:paraId="75A46A21" w14:textId="77777777" w:rsidR="002B0BA0" w:rsidRDefault="002B0BA0">
      <w:pPr>
        <w:rPr>
          <w:rFonts w:ascii="Times New Roman" w:hAnsi="Times New Roman"/>
        </w:rPr>
      </w:pPr>
    </w:p>
    <w:p w14:paraId="3F8871DE" w14:textId="77777777" w:rsidR="002B0BA0" w:rsidRDefault="002B0BA0">
      <w:pPr>
        <w:rPr>
          <w:rFonts w:ascii="Times New Roman" w:hAnsi="Times New Roman"/>
        </w:rPr>
      </w:pPr>
    </w:p>
    <w:p w14:paraId="7085317B" w14:textId="77777777" w:rsidR="002B0BA0" w:rsidRDefault="005509AD">
      <w:pPr>
        <w:ind w:left="851"/>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профессионального модуля ПМ. 02 </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9885"/>
        <w:gridCol w:w="1955"/>
      </w:tblGrid>
      <w:tr w:rsidR="002B0BA0" w14:paraId="47188CA6" w14:textId="77777777">
        <w:trPr>
          <w:trHeight w:val="1745"/>
        </w:trPr>
        <w:tc>
          <w:tcPr>
            <w:tcW w:w="1063" w:type="pct"/>
            <w:tcBorders>
              <w:top w:val="single" w:sz="4" w:space="0" w:color="auto"/>
              <w:left w:val="single" w:sz="4" w:space="0" w:color="auto"/>
              <w:bottom w:val="single" w:sz="4" w:space="0" w:color="auto"/>
              <w:right w:val="single" w:sz="4" w:space="0" w:color="auto"/>
            </w:tcBorders>
          </w:tcPr>
          <w:p w14:paraId="40C821BC" w14:textId="77777777" w:rsidR="002B0BA0" w:rsidRDefault="005509AD">
            <w:pPr>
              <w:spacing w:after="0" w:line="240" w:lineRule="auto"/>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286" w:type="pct"/>
            <w:tcBorders>
              <w:top w:val="single" w:sz="4" w:space="0" w:color="auto"/>
              <w:left w:val="single" w:sz="4" w:space="0" w:color="auto"/>
              <w:bottom w:val="single" w:sz="4" w:space="0" w:color="auto"/>
              <w:right w:val="single" w:sz="4" w:space="0" w:color="auto"/>
            </w:tcBorders>
            <w:vAlign w:val="center"/>
          </w:tcPr>
          <w:p w14:paraId="58C3126C"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4EA68D01" w14:textId="77777777" w:rsidR="002B0BA0" w:rsidRDefault="005509AD">
            <w:pPr>
              <w:suppressAutoHyphens/>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650" w:type="pct"/>
            <w:tcBorders>
              <w:top w:val="single" w:sz="4" w:space="0" w:color="auto"/>
              <w:left w:val="single" w:sz="4" w:space="0" w:color="auto"/>
              <w:bottom w:val="single" w:sz="4" w:space="0" w:color="auto"/>
              <w:right w:val="single" w:sz="4" w:space="0" w:color="auto"/>
            </w:tcBorders>
            <w:vAlign w:val="center"/>
          </w:tcPr>
          <w:p w14:paraId="667C3C0C" w14:textId="77777777" w:rsidR="002B0BA0" w:rsidRDefault="005509AD">
            <w:pPr>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r>
      <w:tr w:rsidR="002B0BA0" w14:paraId="4CE508AA" w14:textId="77777777">
        <w:trPr>
          <w:trHeight w:val="57"/>
        </w:trPr>
        <w:tc>
          <w:tcPr>
            <w:tcW w:w="1063" w:type="pct"/>
            <w:tcBorders>
              <w:top w:val="single" w:sz="4" w:space="0" w:color="auto"/>
              <w:left w:val="single" w:sz="4" w:space="0" w:color="auto"/>
              <w:bottom w:val="single" w:sz="4" w:space="0" w:color="auto"/>
              <w:right w:val="single" w:sz="4" w:space="0" w:color="auto"/>
            </w:tcBorders>
          </w:tcPr>
          <w:p w14:paraId="13D8928D" w14:textId="77777777" w:rsidR="002B0BA0" w:rsidRDefault="005509AD">
            <w:pPr>
              <w:spacing w:after="0" w:line="240" w:lineRule="auto"/>
              <w:jc w:val="center"/>
              <w:rPr>
                <w:rFonts w:ascii="Times New Roman" w:hAnsi="Times New Roman"/>
                <w:b/>
              </w:rPr>
            </w:pPr>
            <w:r>
              <w:rPr>
                <w:rFonts w:ascii="Times New Roman" w:hAnsi="Times New Roman"/>
                <w:b/>
              </w:rPr>
              <w:t>1</w:t>
            </w:r>
          </w:p>
        </w:tc>
        <w:tc>
          <w:tcPr>
            <w:tcW w:w="3286" w:type="pct"/>
            <w:tcBorders>
              <w:top w:val="single" w:sz="4" w:space="0" w:color="auto"/>
              <w:left w:val="single" w:sz="4" w:space="0" w:color="auto"/>
              <w:bottom w:val="single" w:sz="4" w:space="0" w:color="auto"/>
              <w:right w:val="single" w:sz="4" w:space="0" w:color="auto"/>
            </w:tcBorders>
          </w:tcPr>
          <w:p w14:paraId="767AE151" w14:textId="77777777" w:rsidR="002B0BA0" w:rsidRDefault="005509AD">
            <w:pPr>
              <w:spacing w:after="0" w:line="240" w:lineRule="auto"/>
              <w:jc w:val="center"/>
              <w:rPr>
                <w:rFonts w:ascii="Times New Roman" w:hAnsi="Times New Roman"/>
                <w:b/>
                <w:bCs/>
              </w:rPr>
            </w:pPr>
            <w:r>
              <w:rPr>
                <w:rFonts w:ascii="Times New Roman" w:hAnsi="Times New Roman"/>
                <w:b/>
                <w:bCs/>
              </w:rPr>
              <w:t>2</w:t>
            </w:r>
          </w:p>
        </w:tc>
        <w:tc>
          <w:tcPr>
            <w:tcW w:w="650" w:type="pct"/>
            <w:tcBorders>
              <w:top w:val="single" w:sz="4" w:space="0" w:color="auto"/>
              <w:left w:val="single" w:sz="4" w:space="0" w:color="auto"/>
              <w:bottom w:val="single" w:sz="4" w:space="0" w:color="auto"/>
              <w:right w:val="single" w:sz="4" w:space="0" w:color="auto"/>
            </w:tcBorders>
            <w:vAlign w:val="center"/>
          </w:tcPr>
          <w:p w14:paraId="6322E62C" w14:textId="77777777" w:rsidR="002B0BA0" w:rsidRDefault="005509AD">
            <w:pPr>
              <w:spacing w:after="0" w:line="240" w:lineRule="auto"/>
              <w:jc w:val="center"/>
              <w:rPr>
                <w:rFonts w:ascii="Times New Roman" w:hAnsi="Times New Roman"/>
                <w:b/>
                <w:bCs/>
              </w:rPr>
            </w:pPr>
            <w:r>
              <w:rPr>
                <w:rFonts w:ascii="Times New Roman" w:hAnsi="Times New Roman"/>
                <w:b/>
                <w:bCs/>
              </w:rPr>
              <w:t>3</w:t>
            </w:r>
          </w:p>
        </w:tc>
      </w:tr>
      <w:tr w:rsidR="002B0BA0" w14:paraId="02990AA7" w14:textId="77777777">
        <w:trPr>
          <w:trHeight w:val="57"/>
        </w:trPr>
        <w:tc>
          <w:tcPr>
            <w:tcW w:w="4349" w:type="pct"/>
            <w:gridSpan w:val="2"/>
            <w:tcBorders>
              <w:top w:val="single" w:sz="4" w:space="0" w:color="auto"/>
              <w:left w:val="single" w:sz="4" w:space="0" w:color="auto"/>
              <w:bottom w:val="single" w:sz="4" w:space="0" w:color="auto"/>
              <w:right w:val="single" w:sz="4" w:space="0" w:color="auto"/>
            </w:tcBorders>
          </w:tcPr>
          <w:p w14:paraId="098A4411" w14:textId="77777777" w:rsidR="002B0BA0" w:rsidRDefault="005509AD">
            <w:pPr>
              <w:spacing w:after="0" w:line="240" w:lineRule="auto"/>
              <w:rPr>
                <w:rFonts w:ascii="Times New Roman" w:hAnsi="Times New Roman"/>
                <w:i/>
              </w:rPr>
            </w:pPr>
            <w:r>
              <w:rPr>
                <w:rFonts w:ascii="Times New Roman" w:hAnsi="Times New Roman"/>
                <w:b/>
                <w:bCs/>
              </w:rPr>
              <w:t>Раздел 1. Монтаж и наладка технического оборудования и систем управления</w:t>
            </w:r>
            <w:r>
              <w:rPr>
                <w:rFonts w:ascii="Times New Roman" w:hAnsi="Times New Roman"/>
                <w:i/>
              </w:rPr>
              <w:t xml:space="preserve"> </w:t>
            </w:r>
          </w:p>
        </w:tc>
        <w:tc>
          <w:tcPr>
            <w:tcW w:w="650" w:type="pct"/>
            <w:tcBorders>
              <w:top w:val="single" w:sz="4" w:space="0" w:color="auto"/>
              <w:left w:val="single" w:sz="4" w:space="0" w:color="auto"/>
              <w:bottom w:val="single" w:sz="4" w:space="0" w:color="auto"/>
              <w:right w:val="single" w:sz="4" w:space="0" w:color="auto"/>
            </w:tcBorders>
            <w:vAlign w:val="center"/>
          </w:tcPr>
          <w:p w14:paraId="1861FFA5" w14:textId="77777777" w:rsidR="002B0BA0" w:rsidRDefault="005509AD">
            <w:pPr>
              <w:suppressAutoHyphens/>
              <w:spacing w:after="0" w:line="240" w:lineRule="auto"/>
              <w:jc w:val="center"/>
              <w:rPr>
                <w:rFonts w:ascii="Times New Roman" w:hAnsi="Times New Roman"/>
                <w:b/>
              </w:rPr>
            </w:pPr>
            <w:r>
              <w:rPr>
                <w:rFonts w:ascii="Times New Roman" w:hAnsi="Times New Roman"/>
                <w:b/>
              </w:rPr>
              <w:t>96</w:t>
            </w:r>
          </w:p>
        </w:tc>
      </w:tr>
      <w:tr w:rsidR="002B0BA0" w14:paraId="063B1D15" w14:textId="77777777">
        <w:trPr>
          <w:trHeight w:val="57"/>
        </w:trPr>
        <w:tc>
          <w:tcPr>
            <w:tcW w:w="4349" w:type="pct"/>
            <w:gridSpan w:val="2"/>
            <w:tcBorders>
              <w:top w:val="single" w:sz="4" w:space="0" w:color="auto"/>
              <w:left w:val="single" w:sz="4" w:space="0" w:color="auto"/>
              <w:bottom w:val="single" w:sz="4" w:space="0" w:color="auto"/>
              <w:right w:val="single" w:sz="4" w:space="0" w:color="auto"/>
            </w:tcBorders>
          </w:tcPr>
          <w:p w14:paraId="443A5480" w14:textId="77777777" w:rsidR="002B0BA0" w:rsidRDefault="005509AD">
            <w:pPr>
              <w:spacing w:after="0" w:line="240" w:lineRule="auto"/>
              <w:rPr>
                <w:rFonts w:ascii="Times New Roman" w:hAnsi="Times New Roman"/>
                <w:i/>
              </w:rPr>
            </w:pPr>
            <w:r>
              <w:rPr>
                <w:rFonts w:ascii="Times New Roman" w:hAnsi="Times New Roman"/>
                <w:b/>
                <w:bCs/>
              </w:rPr>
              <w:t>МДК. 02.01 Монтаж и наладка технического оборудования и систем управления</w:t>
            </w:r>
          </w:p>
        </w:tc>
        <w:tc>
          <w:tcPr>
            <w:tcW w:w="650" w:type="pct"/>
            <w:tcBorders>
              <w:top w:val="single" w:sz="4" w:space="0" w:color="auto"/>
              <w:left w:val="single" w:sz="4" w:space="0" w:color="auto"/>
              <w:bottom w:val="single" w:sz="4" w:space="0" w:color="auto"/>
              <w:right w:val="single" w:sz="4" w:space="0" w:color="auto"/>
            </w:tcBorders>
            <w:vAlign w:val="center"/>
          </w:tcPr>
          <w:p w14:paraId="0CC8964F" w14:textId="77777777" w:rsidR="002B0BA0" w:rsidRDefault="005509AD">
            <w:pPr>
              <w:suppressAutoHyphens/>
              <w:spacing w:after="0" w:line="240" w:lineRule="auto"/>
              <w:jc w:val="center"/>
              <w:rPr>
                <w:rFonts w:ascii="Times New Roman" w:hAnsi="Times New Roman"/>
                <w:b/>
              </w:rPr>
            </w:pPr>
            <w:r>
              <w:rPr>
                <w:rFonts w:ascii="Times New Roman" w:hAnsi="Times New Roman"/>
                <w:b/>
              </w:rPr>
              <w:t>60</w:t>
            </w:r>
          </w:p>
        </w:tc>
      </w:tr>
      <w:tr w:rsidR="002B0BA0" w14:paraId="5F0F5D6E" w14:textId="77777777">
        <w:trPr>
          <w:trHeight w:val="289"/>
        </w:trPr>
        <w:tc>
          <w:tcPr>
            <w:tcW w:w="1063" w:type="pct"/>
            <w:vMerge w:val="restart"/>
            <w:tcBorders>
              <w:top w:val="single" w:sz="4" w:space="0" w:color="auto"/>
              <w:left w:val="single" w:sz="4" w:space="0" w:color="auto"/>
              <w:right w:val="single" w:sz="4" w:space="0" w:color="auto"/>
            </w:tcBorders>
          </w:tcPr>
          <w:p w14:paraId="24D773F1" w14:textId="77777777" w:rsidR="002B0BA0" w:rsidRDefault="002B0BA0">
            <w:pPr>
              <w:spacing w:after="0" w:line="240" w:lineRule="auto"/>
              <w:rPr>
                <w:rFonts w:ascii="Times New Roman" w:hAnsi="Times New Roman"/>
                <w:b/>
                <w:bCs/>
              </w:rPr>
            </w:pPr>
          </w:p>
          <w:p w14:paraId="788798B3"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286" w:type="pct"/>
            <w:tcBorders>
              <w:top w:val="single" w:sz="4" w:space="0" w:color="auto"/>
              <w:left w:val="single" w:sz="4" w:space="0" w:color="auto"/>
              <w:bottom w:val="single" w:sz="4" w:space="0" w:color="auto"/>
              <w:right w:val="single" w:sz="4" w:space="0" w:color="auto"/>
            </w:tcBorders>
            <w:shd w:val="clear" w:color="auto" w:fill="auto"/>
          </w:tcPr>
          <w:p w14:paraId="04F9F50E" w14:textId="77777777" w:rsidR="002B0BA0" w:rsidRDefault="005509AD">
            <w:pPr>
              <w:spacing w:after="0" w:line="240" w:lineRule="auto"/>
              <w:rPr>
                <w:rFonts w:ascii="Times New Roman" w:hAnsi="Times New Roman"/>
                <w:b/>
              </w:rPr>
            </w:pPr>
            <w:r>
              <w:rPr>
                <w:rFonts w:ascii="Times New Roman" w:hAnsi="Times New Roman"/>
                <w:b/>
                <w:bCs/>
              </w:rPr>
              <w:t>Содержание учебного материала</w:t>
            </w:r>
          </w:p>
        </w:tc>
        <w:tc>
          <w:tcPr>
            <w:tcW w:w="650" w:type="pct"/>
            <w:vMerge w:val="restart"/>
            <w:tcBorders>
              <w:top w:val="single" w:sz="4" w:space="0" w:color="auto"/>
              <w:left w:val="single" w:sz="4" w:space="0" w:color="auto"/>
              <w:right w:val="single" w:sz="4" w:space="0" w:color="auto"/>
            </w:tcBorders>
          </w:tcPr>
          <w:p w14:paraId="043ACE77" w14:textId="77777777" w:rsidR="002B0BA0" w:rsidRDefault="005509AD">
            <w:pPr>
              <w:suppressAutoHyphens/>
              <w:spacing w:after="0" w:line="240" w:lineRule="auto"/>
              <w:jc w:val="center"/>
              <w:rPr>
                <w:rFonts w:ascii="Times New Roman" w:hAnsi="Times New Roman"/>
                <w:b/>
              </w:rPr>
            </w:pPr>
            <w:r>
              <w:rPr>
                <w:rFonts w:ascii="Times New Roman" w:hAnsi="Times New Roman"/>
                <w:b/>
              </w:rPr>
              <w:t>2</w:t>
            </w:r>
          </w:p>
        </w:tc>
      </w:tr>
      <w:tr w:rsidR="002B0BA0" w14:paraId="236D2632" w14:textId="77777777">
        <w:trPr>
          <w:trHeight w:val="513"/>
        </w:trPr>
        <w:tc>
          <w:tcPr>
            <w:tcW w:w="1063" w:type="pct"/>
            <w:vMerge/>
            <w:tcBorders>
              <w:left w:val="single" w:sz="4" w:space="0" w:color="auto"/>
              <w:bottom w:val="single" w:sz="4" w:space="0" w:color="auto"/>
              <w:right w:val="single" w:sz="4" w:space="0" w:color="auto"/>
            </w:tcBorders>
          </w:tcPr>
          <w:p w14:paraId="6B80399F"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12F81D9" w14:textId="77777777" w:rsidR="002B0BA0" w:rsidRDefault="005509AD">
            <w:pPr>
              <w:spacing w:after="0" w:line="240" w:lineRule="auto"/>
              <w:rPr>
                <w:rFonts w:ascii="Times New Roman" w:hAnsi="Times New Roman"/>
              </w:rPr>
            </w:pPr>
            <w:r>
              <w:rPr>
                <w:rFonts w:ascii="Times New Roman" w:eastAsia="Calibri" w:hAnsi="Times New Roman"/>
                <w:b/>
                <w:bCs/>
              </w:rPr>
              <w:t>1</w:t>
            </w:r>
            <w:r>
              <w:rPr>
                <w:rFonts w:ascii="Times New Roman" w:eastAsia="Calibri" w:hAnsi="Times New Roman"/>
                <w:bCs/>
              </w:rPr>
              <w:t xml:space="preserve">. </w:t>
            </w:r>
            <w:r>
              <w:rPr>
                <w:rFonts w:ascii="Times New Roman" w:hAnsi="Times New Roman"/>
              </w:rPr>
              <w:t>Цели и задачи модуля «Монтаж и наладка технического оборудования и систем управления», его роль в формировании у обучающихся профессиональных компетенций</w:t>
            </w:r>
          </w:p>
        </w:tc>
        <w:tc>
          <w:tcPr>
            <w:tcW w:w="650" w:type="pct"/>
            <w:vMerge/>
            <w:tcBorders>
              <w:left w:val="single" w:sz="4" w:space="0" w:color="auto"/>
              <w:bottom w:val="single" w:sz="4" w:space="0" w:color="auto"/>
              <w:right w:val="single" w:sz="4" w:space="0" w:color="auto"/>
            </w:tcBorders>
          </w:tcPr>
          <w:p w14:paraId="069529B1" w14:textId="77777777" w:rsidR="002B0BA0" w:rsidRDefault="002B0BA0">
            <w:pPr>
              <w:suppressAutoHyphens/>
              <w:spacing w:after="0" w:line="240" w:lineRule="auto"/>
              <w:jc w:val="center"/>
              <w:rPr>
                <w:rFonts w:ascii="Times New Roman" w:hAnsi="Times New Roman"/>
              </w:rPr>
            </w:pPr>
          </w:p>
        </w:tc>
      </w:tr>
      <w:tr w:rsidR="002B0BA0" w14:paraId="685FC9B1" w14:textId="77777777">
        <w:trPr>
          <w:trHeight w:val="124"/>
        </w:trPr>
        <w:tc>
          <w:tcPr>
            <w:tcW w:w="1063" w:type="pct"/>
            <w:vMerge w:val="restart"/>
            <w:tcBorders>
              <w:top w:val="single" w:sz="4" w:space="0" w:color="auto"/>
              <w:left w:val="single" w:sz="4" w:space="0" w:color="auto"/>
              <w:right w:val="single" w:sz="4" w:space="0" w:color="auto"/>
            </w:tcBorders>
          </w:tcPr>
          <w:p w14:paraId="2D5F1D2A" w14:textId="77777777" w:rsidR="002B0BA0" w:rsidRDefault="005509AD">
            <w:pPr>
              <w:spacing w:after="0" w:line="240" w:lineRule="auto"/>
              <w:rPr>
                <w:rFonts w:ascii="Times New Roman" w:hAnsi="Times New Roman"/>
                <w:b/>
                <w:bCs/>
              </w:rPr>
            </w:pPr>
            <w:r>
              <w:rPr>
                <w:rFonts w:ascii="Times New Roman" w:hAnsi="Times New Roman"/>
                <w:b/>
                <w:bCs/>
              </w:rPr>
              <w:t>Тема 1.1 Комплекты киновидеотехнического оборудования залов многофункционального назначения</w:t>
            </w:r>
          </w:p>
        </w:tc>
        <w:tc>
          <w:tcPr>
            <w:tcW w:w="3286" w:type="pct"/>
            <w:tcBorders>
              <w:top w:val="single" w:sz="4" w:space="0" w:color="auto"/>
              <w:left w:val="single" w:sz="4" w:space="0" w:color="auto"/>
              <w:bottom w:val="single" w:sz="4" w:space="0" w:color="auto"/>
              <w:right w:val="single" w:sz="4" w:space="0" w:color="auto"/>
            </w:tcBorders>
          </w:tcPr>
          <w:p w14:paraId="34EE954C" w14:textId="77777777" w:rsidR="002B0BA0" w:rsidRDefault="005509AD">
            <w:pPr>
              <w:spacing w:after="0" w:line="240" w:lineRule="auto"/>
              <w:rPr>
                <w:rFonts w:ascii="Times New Roman" w:hAnsi="Times New Roman"/>
                <w:b/>
                <w:bCs/>
              </w:rPr>
            </w:pPr>
            <w:r>
              <w:rPr>
                <w:rFonts w:ascii="Times New Roman" w:hAnsi="Times New Roman"/>
                <w:b/>
                <w:bCs/>
              </w:rPr>
              <w:t>Содержание учебного материала</w:t>
            </w:r>
          </w:p>
        </w:tc>
        <w:tc>
          <w:tcPr>
            <w:tcW w:w="650" w:type="pct"/>
            <w:vMerge w:val="restart"/>
            <w:tcBorders>
              <w:top w:val="single" w:sz="4" w:space="0" w:color="auto"/>
              <w:left w:val="single" w:sz="4" w:space="0" w:color="auto"/>
              <w:right w:val="single" w:sz="4" w:space="0" w:color="auto"/>
            </w:tcBorders>
          </w:tcPr>
          <w:p w14:paraId="3FE25190" w14:textId="77777777" w:rsidR="002B0BA0" w:rsidRDefault="005509AD">
            <w:pPr>
              <w:suppressAutoHyphens/>
              <w:spacing w:after="0" w:line="240" w:lineRule="auto"/>
              <w:jc w:val="center"/>
              <w:rPr>
                <w:rFonts w:ascii="Times New Roman" w:hAnsi="Times New Roman"/>
                <w:b/>
              </w:rPr>
            </w:pPr>
            <w:r>
              <w:rPr>
                <w:rFonts w:ascii="Times New Roman" w:hAnsi="Times New Roman"/>
                <w:b/>
              </w:rPr>
              <w:t>7</w:t>
            </w:r>
          </w:p>
        </w:tc>
      </w:tr>
      <w:tr w:rsidR="002B0BA0" w14:paraId="7FBEE5A2" w14:textId="77777777">
        <w:trPr>
          <w:trHeight w:val="468"/>
        </w:trPr>
        <w:tc>
          <w:tcPr>
            <w:tcW w:w="1063" w:type="pct"/>
            <w:vMerge/>
            <w:tcBorders>
              <w:left w:val="single" w:sz="4" w:space="0" w:color="auto"/>
              <w:right w:val="single" w:sz="4" w:space="0" w:color="auto"/>
            </w:tcBorders>
          </w:tcPr>
          <w:p w14:paraId="3DC976F9"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4E608F8" w14:textId="77777777" w:rsidR="002B0BA0" w:rsidRDefault="005509AD">
            <w:pPr>
              <w:pStyle w:val="161"/>
              <w:spacing w:before="0" w:after="0" w:line="240" w:lineRule="auto"/>
              <w:ind w:right="57"/>
              <w:contextualSpacing/>
              <w:jc w:val="left"/>
              <w:rPr>
                <w:bCs/>
                <w:sz w:val="22"/>
                <w:szCs w:val="22"/>
              </w:rPr>
            </w:pPr>
            <w:r>
              <w:rPr>
                <w:bCs/>
                <w:sz w:val="22"/>
                <w:szCs w:val="22"/>
              </w:rPr>
              <w:t>1.Комплектация киновидеотехнического оборудования</w:t>
            </w:r>
            <w:r>
              <w:rPr>
                <w:color w:val="auto"/>
                <w:sz w:val="22"/>
                <w:szCs w:val="22"/>
              </w:rPr>
              <w:t xml:space="preserve"> с учетом требований, предъявляемых к современным зрелищным предприятиям. Определение потребности в оборудовании</w:t>
            </w:r>
          </w:p>
        </w:tc>
        <w:tc>
          <w:tcPr>
            <w:tcW w:w="650" w:type="pct"/>
            <w:vMerge/>
            <w:tcBorders>
              <w:left w:val="single" w:sz="4" w:space="0" w:color="auto"/>
              <w:right w:val="single" w:sz="4" w:space="0" w:color="auto"/>
            </w:tcBorders>
          </w:tcPr>
          <w:p w14:paraId="37F2FC1E" w14:textId="77777777" w:rsidR="002B0BA0" w:rsidRDefault="002B0BA0">
            <w:pPr>
              <w:suppressAutoHyphens/>
              <w:spacing w:after="0" w:line="240" w:lineRule="auto"/>
              <w:jc w:val="center"/>
              <w:rPr>
                <w:rFonts w:ascii="Times New Roman" w:hAnsi="Times New Roman"/>
              </w:rPr>
            </w:pPr>
          </w:p>
        </w:tc>
      </w:tr>
      <w:tr w:rsidR="002B0BA0" w14:paraId="136C0436" w14:textId="77777777">
        <w:tc>
          <w:tcPr>
            <w:tcW w:w="1063" w:type="pct"/>
            <w:vMerge/>
            <w:tcBorders>
              <w:left w:val="single" w:sz="4" w:space="0" w:color="auto"/>
              <w:right w:val="single" w:sz="4" w:space="0" w:color="auto"/>
            </w:tcBorders>
          </w:tcPr>
          <w:p w14:paraId="597C76C7"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6E5A51C" w14:textId="77777777" w:rsidR="002B0BA0" w:rsidRDefault="005509AD">
            <w:pPr>
              <w:pStyle w:val="161"/>
              <w:spacing w:before="0" w:after="0" w:line="240" w:lineRule="auto"/>
              <w:ind w:right="57"/>
              <w:contextualSpacing/>
              <w:jc w:val="left"/>
              <w:rPr>
                <w:bCs/>
                <w:sz w:val="22"/>
                <w:szCs w:val="22"/>
              </w:rPr>
            </w:pPr>
            <w:r>
              <w:rPr>
                <w:bCs/>
                <w:sz w:val="22"/>
                <w:szCs w:val="22"/>
              </w:rPr>
              <w:t>2.Цифровая киноаппаратура, осветительно-проекционные системы цифровых кинопроекторов</w:t>
            </w:r>
          </w:p>
        </w:tc>
        <w:tc>
          <w:tcPr>
            <w:tcW w:w="650" w:type="pct"/>
            <w:vMerge/>
            <w:tcBorders>
              <w:left w:val="single" w:sz="4" w:space="0" w:color="auto"/>
              <w:right w:val="single" w:sz="4" w:space="0" w:color="auto"/>
            </w:tcBorders>
          </w:tcPr>
          <w:p w14:paraId="02FBDD78" w14:textId="77777777" w:rsidR="002B0BA0" w:rsidRDefault="002B0BA0">
            <w:pPr>
              <w:suppressAutoHyphens/>
              <w:spacing w:after="0" w:line="240" w:lineRule="auto"/>
              <w:jc w:val="center"/>
              <w:rPr>
                <w:rFonts w:ascii="Times New Roman" w:hAnsi="Times New Roman"/>
              </w:rPr>
            </w:pPr>
          </w:p>
        </w:tc>
      </w:tr>
      <w:tr w:rsidR="002B0BA0" w14:paraId="17C2599B" w14:textId="77777777">
        <w:tc>
          <w:tcPr>
            <w:tcW w:w="1063" w:type="pct"/>
            <w:vMerge/>
            <w:tcBorders>
              <w:left w:val="single" w:sz="4" w:space="0" w:color="auto"/>
              <w:right w:val="single" w:sz="4" w:space="0" w:color="auto"/>
            </w:tcBorders>
          </w:tcPr>
          <w:p w14:paraId="31EA474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3BCB64D" w14:textId="77777777" w:rsidR="002B0BA0" w:rsidRDefault="005509AD">
            <w:pPr>
              <w:pStyle w:val="161"/>
              <w:spacing w:before="0" w:after="0" w:line="240" w:lineRule="auto"/>
              <w:ind w:right="57"/>
              <w:contextualSpacing/>
              <w:jc w:val="left"/>
              <w:rPr>
                <w:bCs/>
                <w:sz w:val="22"/>
                <w:szCs w:val="22"/>
              </w:rPr>
            </w:pPr>
            <w:r>
              <w:rPr>
                <w:bCs/>
                <w:sz w:val="22"/>
                <w:szCs w:val="22"/>
              </w:rPr>
              <w:t>3.Модуляторы светового потока и системы охлаждения</w:t>
            </w:r>
          </w:p>
        </w:tc>
        <w:tc>
          <w:tcPr>
            <w:tcW w:w="650" w:type="pct"/>
            <w:vMerge/>
            <w:tcBorders>
              <w:left w:val="single" w:sz="4" w:space="0" w:color="auto"/>
              <w:right w:val="single" w:sz="4" w:space="0" w:color="auto"/>
            </w:tcBorders>
          </w:tcPr>
          <w:p w14:paraId="79AA5D18" w14:textId="77777777" w:rsidR="002B0BA0" w:rsidRDefault="002B0BA0">
            <w:pPr>
              <w:suppressAutoHyphens/>
              <w:spacing w:after="0" w:line="240" w:lineRule="auto"/>
              <w:jc w:val="center"/>
              <w:rPr>
                <w:rFonts w:ascii="Times New Roman" w:hAnsi="Times New Roman"/>
              </w:rPr>
            </w:pPr>
          </w:p>
        </w:tc>
      </w:tr>
      <w:tr w:rsidR="002B0BA0" w14:paraId="2F2ED26A" w14:textId="77777777">
        <w:tc>
          <w:tcPr>
            <w:tcW w:w="1063" w:type="pct"/>
            <w:vMerge/>
            <w:tcBorders>
              <w:left w:val="single" w:sz="4" w:space="0" w:color="auto"/>
              <w:right w:val="single" w:sz="4" w:space="0" w:color="auto"/>
            </w:tcBorders>
          </w:tcPr>
          <w:p w14:paraId="15F45AC4"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A4AC14E" w14:textId="77777777" w:rsidR="002B0BA0" w:rsidRDefault="005509AD">
            <w:pPr>
              <w:pStyle w:val="161"/>
              <w:spacing w:before="0" w:after="0" w:line="240" w:lineRule="auto"/>
              <w:ind w:right="57"/>
              <w:contextualSpacing/>
              <w:jc w:val="left"/>
              <w:rPr>
                <w:bCs/>
                <w:sz w:val="22"/>
                <w:szCs w:val="22"/>
              </w:rPr>
            </w:pPr>
            <w:r>
              <w:rPr>
                <w:bCs/>
                <w:sz w:val="22"/>
                <w:szCs w:val="22"/>
              </w:rPr>
              <w:t>4.Комплексный контроль работы киновидеотехического оборудования и создание документации для технического обеспечения зрелищных мероприятий</w:t>
            </w:r>
          </w:p>
        </w:tc>
        <w:tc>
          <w:tcPr>
            <w:tcW w:w="650" w:type="pct"/>
            <w:vMerge/>
            <w:tcBorders>
              <w:left w:val="single" w:sz="4" w:space="0" w:color="auto"/>
              <w:right w:val="single" w:sz="4" w:space="0" w:color="auto"/>
            </w:tcBorders>
          </w:tcPr>
          <w:p w14:paraId="00E6BEB5" w14:textId="77777777" w:rsidR="002B0BA0" w:rsidRDefault="002B0BA0">
            <w:pPr>
              <w:suppressAutoHyphens/>
              <w:spacing w:after="0" w:line="240" w:lineRule="auto"/>
              <w:jc w:val="center"/>
              <w:rPr>
                <w:rFonts w:ascii="Times New Roman" w:hAnsi="Times New Roman"/>
              </w:rPr>
            </w:pPr>
          </w:p>
        </w:tc>
      </w:tr>
      <w:tr w:rsidR="002B0BA0" w14:paraId="0FE6549F" w14:textId="77777777">
        <w:tc>
          <w:tcPr>
            <w:tcW w:w="1063" w:type="pct"/>
            <w:vMerge/>
            <w:tcBorders>
              <w:left w:val="single" w:sz="4" w:space="0" w:color="auto"/>
              <w:right w:val="single" w:sz="4" w:space="0" w:color="auto"/>
            </w:tcBorders>
          </w:tcPr>
          <w:p w14:paraId="324AE9E0"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EFB12A5" w14:textId="77777777" w:rsidR="002B0BA0" w:rsidRDefault="005509AD">
            <w:pPr>
              <w:pStyle w:val="161"/>
              <w:spacing w:before="0" w:after="0" w:line="240" w:lineRule="auto"/>
              <w:ind w:right="57"/>
              <w:contextualSpacing/>
              <w:jc w:val="left"/>
              <w:rPr>
                <w:bCs/>
                <w:sz w:val="22"/>
                <w:szCs w:val="22"/>
              </w:rPr>
            </w:pPr>
            <w:r>
              <w:rPr>
                <w:b/>
                <w:bCs/>
                <w:sz w:val="22"/>
                <w:szCs w:val="22"/>
              </w:rPr>
              <w:t>В том числе практических занятий и лабораторных работ</w:t>
            </w:r>
          </w:p>
        </w:tc>
        <w:tc>
          <w:tcPr>
            <w:tcW w:w="650" w:type="pct"/>
            <w:tcBorders>
              <w:top w:val="single" w:sz="4" w:space="0" w:color="auto"/>
              <w:left w:val="single" w:sz="4" w:space="0" w:color="auto"/>
              <w:right w:val="single" w:sz="4" w:space="0" w:color="auto"/>
            </w:tcBorders>
          </w:tcPr>
          <w:p w14:paraId="01074B74" w14:textId="77777777" w:rsidR="002B0BA0" w:rsidRDefault="005509AD">
            <w:pPr>
              <w:suppressAutoHyphens/>
              <w:spacing w:after="0" w:line="240" w:lineRule="auto"/>
              <w:jc w:val="center"/>
              <w:rPr>
                <w:rFonts w:ascii="Times New Roman" w:hAnsi="Times New Roman"/>
                <w:b/>
              </w:rPr>
            </w:pPr>
            <w:r>
              <w:rPr>
                <w:rFonts w:ascii="Times New Roman" w:hAnsi="Times New Roman"/>
                <w:b/>
              </w:rPr>
              <w:t>6</w:t>
            </w:r>
          </w:p>
        </w:tc>
      </w:tr>
      <w:tr w:rsidR="002B0BA0" w14:paraId="196373E9" w14:textId="77777777">
        <w:tc>
          <w:tcPr>
            <w:tcW w:w="1063" w:type="pct"/>
            <w:vMerge/>
            <w:tcBorders>
              <w:left w:val="single" w:sz="4" w:space="0" w:color="auto"/>
              <w:right w:val="single" w:sz="4" w:space="0" w:color="auto"/>
            </w:tcBorders>
          </w:tcPr>
          <w:p w14:paraId="1249031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607AE6F" w14:textId="77777777" w:rsidR="002B0BA0" w:rsidRDefault="005509AD">
            <w:pPr>
              <w:pStyle w:val="161"/>
              <w:spacing w:before="0" w:after="0" w:line="240" w:lineRule="auto"/>
              <w:ind w:right="57"/>
              <w:contextualSpacing/>
              <w:jc w:val="left"/>
              <w:rPr>
                <w:bCs/>
                <w:sz w:val="22"/>
                <w:szCs w:val="22"/>
              </w:rPr>
            </w:pPr>
            <w:r>
              <w:rPr>
                <w:bCs/>
                <w:sz w:val="22"/>
                <w:szCs w:val="22"/>
              </w:rPr>
              <w:t>1.Изучение принципа работы киновидеотехнического оборудования для залов многофункционального назначения</w:t>
            </w:r>
          </w:p>
        </w:tc>
        <w:tc>
          <w:tcPr>
            <w:tcW w:w="650" w:type="pct"/>
            <w:vMerge w:val="restart"/>
            <w:tcBorders>
              <w:top w:val="single" w:sz="4" w:space="0" w:color="auto"/>
              <w:left w:val="single" w:sz="4" w:space="0" w:color="auto"/>
              <w:right w:val="single" w:sz="4" w:space="0" w:color="auto"/>
            </w:tcBorders>
          </w:tcPr>
          <w:p w14:paraId="3FBB8ED6" w14:textId="77777777" w:rsidR="002B0BA0" w:rsidRDefault="002B0BA0">
            <w:pPr>
              <w:suppressAutoHyphens/>
              <w:spacing w:after="0" w:line="240" w:lineRule="auto"/>
              <w:jc w:val="center"/>
              <w:rPr>
                <w:rFonts w:ascii="Times New Roman" w:hAnsi="Times New Roman"/>
              </w:rPr>
            </w:pPr>
          </w:p>
        </w:tc>
      </w:tr>
      <w:tr w:rsidR="002B0BA0" w14:paraId="60D0AB9A" w14:textId="77777777">
        <w:tc>
          <w:tcPr>
            <w:tcW w:w="1063" w:type="pct"/>
            <w:vMerge/>
            <w:tcBorders>
              <w:left w:val="single" w:sz="4" w:space="0" w:color="auto"/>
              <w:right w:val="single" w:sz="4" w:space="0" w:color="auto"/>
            </w:tcBorders>
          </w:tcPr>
          <w:p w14:paraId="17626A71"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59A3EC1" w14:textId="77777777" w:rsidR="002B0BA0" w:rsidRDefault="005509AD">
            <w:pPr>
              <w:pStyle w:val="161"/>
              <w:spacing w:before="0" w:after="0" w:line="240" w:lineRule="auto"/>
              <w:ind w:right="57"/>
              <w:contextualSpacing/>
              <w:jc w:val="left"/>
              <w:rPr>
                <w:bCs/>
                <w:sz w:val="22"/>
                <w:szCs w:val="22"/>
              </w:rPr>
            </w:pPr>
            <w:r>
              <w:rPr>
                <w:bCs/>
                <w:sz w:val="22"/>
                <w:szCs w:val="22"/>
              </w:rPr>
              <w:t>2.Регламентные работы и регулирование осветительно-проекционных систем</w:t>
            </w:r>
          </w:p>
        </w:tc>
        <w:tc>
          <w:tcPr>
            <w:tcW w:w="650" w:type="pct"/>
            <w:vMerge/>
            <w:tcBorders>
              <w:left w:val="single" w:sz="4" w:space="0" w:color="auto"/>
              <w:right w:val="single" w:sz="4" w:space="0" w:color="auto"/>
            </w:tcBorders>
          </w:tcPr>
          <w:p w14:paraId="79663373" w14:textId="77777777" w:rsidR="002B0BA0" w:rsidRDefault="002B0BA0">
            <w:pPr>
              <w:suppressAutoHyphens/>
              <w:spacing w:after="0" w:line="240" w:lineRule="auto"/>
              <w:jc w:val="center"/>
              <w:rPr>
                <w:rFonts w:ascii="Times New Roman" w:hAnsi="Times New Roman"/>
              </w:rPr>
            </w:pPr>
          </w:p>
        </w:tc>
      </w:tr>
      <w:tr w:rsidR="002B0BA0" w14:paraId="7D5C4FC3" w14:textId="77777777">
        <w:tc>
          <w:tcPr>
            <w:tcW w:w="1063" w:type="pct"/>
            <w:vMerge/>
            <w:tcBorders>
              <w:left w:val="single" w:sz="4" w:space="0" w:color="auto"/>
              <w:right w:val="single" w:sz="4" w:space="0" w:color="auto"/>
            </w:tcBorders>
          </w:tcPr>
          <w:p w14:paraId="4054114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427C4EE" w14:textId="77777777" w:rsidR="002B0BA0" w:rsidRDefault="005509AD">
            <w:pPr>
              <w:shd w:val="clear" w:color="auto" w:fill="FFFFFF"/>
              <w:spacing w:after="0" w:line="240" w:lineRule="auto"/>
              <w:ind w:left="13" w:hanging="13"/>
              <w:contextualSpacing/>
              <w:rPr>
                <w:rFonts w:ascii="Times New Roman" w:hAnsi="Times New Roman"/>
                <w:bCs/>
              </w:rPr>
            </w:pPr>
            <w:r>
              <w:rPr>
                <w:rFonts w:ascii="Times New Roman" w:hAnsi="Times New Roman"/>
                <w:bCs/>
              </w:rPr>
              <w:t>3.</w:t>
            </w:r>
            <w:r>
              <w:rPr>
                <w:rFonts w:ascii="Times New Roman" w:hAnsi="Times New Roman"/>
                <w:color w:val="000000"/>
              </w:rPr>
              <w:t>Выполнение дистанционного доступа к киновидеотехническому оборудованию. Оценка качества и надежности киновидеотехнического оборудования</w:t>
            </w:r>
          </w:p>
        </w:tc>
        <w:tc>
          <w:tcPr>
            <w:tcW w:w="650" w:type="pct"/>
            <w:vMerge/>
            <w:tcBorders>
              <w:left w:val="single" w:sz="4" w:space="0" w:color="auto"/>
              <w:right w:val="single" w:sz="4" w:space="0" w:color="auto"/>
            </w:tcBorders>
          </w:tcPr>
          <w:p w14:paraId="34BACD22" w14:textId="77777777" w:rsidR="002B0BA0" w:rsidRDefault="002B0BA0">
            <w:pPr>
              <w:suppressAutoHyphens/>
              <w:spacing w:after="0" w:line="240" w:lineRule="auto"/>
              <w:jc w:val="center"/>
              <w:rPr>
                <w:rFonts w:ascii="Times New Roman" w:hAnsi="Times New Roman"/>
              </w:rPr>
            </w:pPr>
          </w:p>
        </w:tc>
      </w:tr>
      <w:tr w:rsidR="002B0BA0" w14:paraId="44949FA6" w14:textId="77777777">
        <w:tc>
          <w:tcPr>
            <w:tcW w:w="1063" w:type="pct"/>
            <w:vMerge/>
            <w:tcBorders>
              <w:left w:val="single" w:sz="4" w:space="0" w:color="auto"/>
              <w:bottom w:val="single" w:sz="4" w:space="0" w:color="auto"/>
              <w:right w:val="single" w:sz="4" w:space="0" w:color="auto"/>
            </w:tcBorders>
          </w:tcPr>
          <w:p w14:paraId="596CF7C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46B7F5D" w14:textId="77777777" w:rsidR="002B0BA0" w:rsidRDefault="005509AD">
            <w:pPr>
              <w:shd w:val="clear" w:color="auto" w:fill="FFFFFF"/>
              <w:spacing w:after="0" w:line="240" w:lineRule="auto"/>
              <w:contextualSpacing/>
              <w:rPr>
                <w:rFonts w:ascii="Times New Roman" w:hAnsi="Times New Roman"/>
                <w:bCs/>
              </w:rPr>
            </w:pPr>
            <w:r>
              <w:rPr>
                <w:rFonts w:ascii="Times New Roman" w:hAnsi="Times New Roman"/>
                <w:bCs/>
              </w:rPr>
              <w:t>4.Разработка технической документации для сопровождения работы киновидеотехнического оборудования</w:t>
            </w:r>
          </w:p>
        </w:tc>
        <w:tc>
          <w:tcPr>
            <w:tcW w:w="650" w:type="pct"/>
            <w:vMerge/>
            <w:tcBorders>
              <w:left w:val="single" w:sz="4" w:space="0" w:color="auto"/>
              <w:right w:val="single" w:sz="4" w:space="0" w:color="auto"/>
            </w:tcBorders>
          </w:tcPr>
          <w:p w14:paraId="6B01F158" w14:textId="77777777" w:rsidR="002B0BA0" w:rsidRDefault="002B0BA0">
            <w:pPr>
              <w:suppressAutoHyphens/>
              <w:spacing w:after="0" w:line="240" w:lineRule="auto"/>
              <w:jc w:val="center"/>
              <w:rPr>
                <w:rFonts w:ascii="Times New Roman" w:hAnsi="Times New Roman"/>
              </w:rPr>
            </w:pPr>
          </w:p>
        </w:tc>
      </w:tr>
      <w:tr w:rsidR="002B0BA0" w14:paraId="310905CC" w14:textId="77777777">
        <w:tc>
          <w:tcPr>
            <w:tcW w:w="1063" w:type="pct"/>
            <w:vMerge w:val="restart"/>
            <w:tcBorders>
              <w:top w:val="single" w:sz="4" w:space="0" w:color="auto"/>
              <w:left w:val="single" w:sz="4" w:space="0" w:color="auto"/>
              <w:bottom w:val="single" w:sz="4" w:space="0" w:color="auto"/>
              <w:right w:val="single" w:sz="4" w:space="0" w:color="auto"/>
            </w:tcBorders>
          </w:tcPr>
          <w:p w14:paraId="14BD85B0" w14:textId="77777777" w:rsidR="002B0BA0" w:rsidRDefault="002B0BA0">
            <w:pPr>
              <w:spacing w:after="0" w:line="240" w:lineRule="auto"/>
              <w:rPr>
                <w:rFonts w:ascii="Times New Roman" w:hAnsi="Times New Roman"/>
                <w:b/>
                <w:bCs/>
              </w:rPr>
            </w:pPr>
          </w:p>
          <w:p w14:paraId="45BE775F" w14:textId="77777777" w:rsidR="002B0BA0" w:rsidRDefault="002B0BA0">
            <w:pPr>
              <w:spacing w:after="0" w:line="240" w:lineRule="auto"/>
              <w:rPr>
                <w:rFonts w:ascii="Times New Roman" w:hAnsi="Times New Roman"/>
                <w:b/>
                <w:bCs/>
              </w:rPr>
            </w:pPr>
          </w:p>
          <w:p w14:paraId="36F64776" w14:textId="77777777" w:rsidR="002B0BA0" w:rsidRDefault="005509AD">
            <w:pPr>
              <w:spacing w:after="0" w:line="240" w:lineRule="auto"/>
              <w:rPr>
                <w:rFonts w:ascii="Times New Roman" w:hAnsi="Times New Roman"/>
                <w:b/>
                <w:bCs/>
              </w:rPr>
            </w:pPr>
            <w:r>
              <w:rPr>
                <w:rFonts w:ascii="Times New Roman" w:hAnsi="Times New Roman"/>
                <w:b/>
                <w:bCs/>
              </w:rPr>
              <w:t>Тема 1.2. Электроакустика</w:t>
            </w:r>
          </w:p>
          <w:p w14:paraId="21204C71" w14:textId="77777777" w:rsidR="002B0BA0" w:rsidRDefault="002B0BA0">
            <w:pPr>
              <w:spacing w:after="0" w:line="240" w:lineRule="auto"/>
              <w:rPr>
                <w:rFonts w:ascii="Times New Roman" w:hAnsi="Times New Roman"/>
                <w:b/>
                <w:bCs/>
              </w:rPr>
            </w:pPr>
          </w:p>
          <w:p w14:paraId="6F2144F8" w14:textId="77777777" w:rsidR="002B0BA0" w:rsidRDefault="002B0BA0">
            <w:pPr>
              <w:spacing w:after="0" w:line="240" w:lineRule="auto"/>
              <w:rPr>
                <w:rFonts w:ascii="Times New Roman" w:hAnsi="Times New Roman"/>
                <w:b/>
                <w:bCs/>
              </w:rPr>
            </w:pPr>
          </w:p>
          <w:p w14:paraId="6A5FC797"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778E277" w14:textId="77777777" w:rsidR="002B0BA0" w:rsidRDefault="005509AD">
            <w:pPr>
              <w:spacing w:after="0" w:line="240" w:lineRule="auto"/>
              <w:rPr>
                <w:rFonts w:ascii="Times New Roman" w:hAnsi="Times New Roman"/>
                <w:b/>
              </w:rPr>
            </w:pPr>
            <w:r>
              <w:rPr>
                <w:rFonts w:ascii="Times New Roman" w:hAnsi="Times New Roman"/>
                <w:b/>
                <w:bCs/>
              </w:rPr>
              <w:t>Содержание учебного материала</w:t>
            </w:r>
          </w:p>
        </w:tc>
        <w:tc>
          <w:tcPr>
            <w:tcW w:w="650" w:type="pct"/>
            <w:vMerge w:val="restart"/>
            <w:tcBorders>
              <w:top w:val="single" w:sz="4" w:space="0" w:color="auto"/>
              <w:left w:val="single" w:sz="4" w:space="0" w:color="auto"/>
              <w:right w:val="single" w:sz="4" w:space="0" w:color="auto"/>
            </w:tcBorders>
          </w:tcPr>
          <w:p w14:paraId="7394DDAC" w14:textId="77777777" w:rsidR="002B0BA0" w:rsidRDefault="005509AD">
            <w:pPr>
              <w:suppressAutoHyphens/>
              <w:spacing w:after="0" w:line="240" w:lineRule="auto"/>
              <w:jc w:val="center"/>
              <w:rPr>
                <w:rFonts w:ascii="Times New Roman" w:hAnsi="Times New Roman"/>
                <w:b/>
              </w:rPr>
            </w:pPr>
            <w:r>
              <w:rPr>
                <w:rFonts w:ascii="Times New Roman" w:hAnsi="Times New Roman"/>
                <w:b/>
              </w:rPr>
              <w:t>7</w:t>
            </w:r>
          </w:p>
        </w:tc>
      </w:tr>
      <w:tr w:rsidR="002B0BA0" w14:paraId="346730E2" w14:textId="77777777">
        <w:trPr>
          <w:trHeight w:val="213"/>
        </w:trPr>
        <w:tc>
          <w:tcPr>
            <w:tcW w:w="1063" w:type="pct"/>
            <w:vMerge/>
            <w:tcBorders>
              <w:top w:val="single" w:sz="4" w:space="0" w:color="auto"/>
              <w:left w:val="single" w:sz="4" w:space="0" w:color="auto"/>
              <w:bottom w:val="single" w:sz="4" w:space="0" w:color="auto"/>
              <w:right w:val="single" w:sz="4" w:space="0" w:color="auto"/>
            </w:tcBorders>
            <w:vAlign w:val="center"/>
          </w:tcPr>
          <w:p w14:paraId="423035C1"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E8B145D" w14:textId="77777777" w:rsidR="002B0BA0" w:rsidRDefault="005509AD">
            <w:pPr>
              <w:tabs>
                <w:tab w:val="left" w:pos="0"/>
              </w:tabs>
              <w:spacing w:after="0" w:line="240" w:lineRule="auto"/>
              <w:contextualSpacing/>
              <w:rPr>
                <w:rFonts w:ascii="Times New Roman" w:hAnsi="Times New Roman"/>
              </w:rPr>
            </w:pPr>
            <w:r>
              <w:rPr>
                <w:rFonts w:ascii="Times New Roman" w:hAnsi="Times New Roman"/>
                <w:b/>
              </w:rPr>
              <w:t xml:space="preserve">1. </w:t>
            </w:r>
            <w:r>
              <w:rPr>
                <w:rFonts w:ascii="Times New Roman" w:hAnsi="Times New Roman"/>
              </w:rPr>
              <w:t>Основы теории электроакустических преобразователей. Микрофоны. Акустическое оформление микрофонов.</w:t>
            </w:r>
          </w:p>
        </w:tc>
        <w:tc>
          <w:tcPr>
            <w:tcW w:w="650" w:type="pct"/>
            <w:vMerge/>
            <w:tcBorders>
              <w:left w:val="single" w:sz="4" w:space="0" w:color="auto"/>
              <w:right w:val="single" w:sz="4" w:space="0" w:color="auto"/>
            </w:tcBorders>
            <w:vAlign w:val="center"/>
          </w:tcPr>
          <w:p w14:paraId="4899192A" w14:textId="77777777" w:rsidR="002B0BA0" w:rsidRDefault="002B0BA0">
            <w:pPr>
              <w:spacing w:after="0" w:line="240" w:lineRule="auto"/>
              <w:jc w:val="center"/>
              <w:rPr>
                <w:rFonts w:ascii="Times New Roman" w:hAnsi="Times New Roman"/>
                <w:b/>
              </w:rPr>
            </w:pPr>
          </w:p>
        </w:tc>
      </w:tr>
      <w:tr w:rsidR="002B0BA0" w14:paraId="69591176" w14:textId="77777777">
        <w:trPr>
          <w:trHeight w:val="299"/>
        </w:trPr>
        <w:tc>
          <w:tcPr>
            <w:tcW w:w="1063" w:type="pct"/>
            <w:vMerge/>
            <w:tcBorders>
              <w:top w:val="single" w:sz="4" w:space="0" w:color="auto"/>
              <w:left w:val="single" w:sz="4" w:space="0" w:color="auto"/>
              <w:bottom w:val="single" w:sz="4" w:space="0" w:color="auto"/>
              <w:right w:val="single" w:sz="4" w:space="0" w:color="auto"/>
            </w:tcBorders>
            <w:vAlign w:val="center"/>
          </w:tcPr>
          <w:p w14:paraId="75CB12A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A97BEF4" w14:textId="77777777" w:rsidR="002B0BA0" w:rsidRDefault="005509AD">
            <w:pPr>
              <w:tabs>
                <w:tab w:val="left" w:pos="0"/>
              </w:tabs>
              <w:spacing w:after="0" w:line="240" w:lineRule="auto"/>
              <w:contextualSpacing/>
              <w:rPr>
                <w:rFonts w:ascii="Times New Roman" w:hAnsi="Times New Roman"/>
                <w:b/>
                <w:bCs/>
              </w:rPr>
            </w:pPr>
            <w:r>
              <w:rPr>
                <w:rFonts w:ascii="Times New Roman" w:hAnsi="Times New Roman"/>
                <w:b/>
                <w:bCs/>
              </w:rPr>
              <w:t>2.</w:t>
            </w:r>
            <w:r>
              <w:rPr>
                <w:rFonts w:ascii="Times New Roman" w:hAnsi="Times New Roman"/>
              </w:rPr>
              <w:t xml:space="preserve"> Звукоизлучатели. Акустическое оформление звукоизлучателей.</w:t>
            </w:r>
          </w:p>
        </w:tc>
        <w:tc>
          <w:tcPr>
            <w:tcW w:w="650" w:type="pct"/>
            <w:vMerge/>
            <w:tcBorders>
              <w:left w:val="single" w:sz="4" w:space="0" w:color="auto"/>
              <w:right w:val="single" w:sz="4" w:space="0" w:color="auto"/>
            </w:tcBorders>
            <w:vAlign w:val="center"/>
          </w:tcPr>
          <w:p w14:paraId="7A855D4B" w14:textId="77777777" w:rsidR="002B0BA0" w:rsidRDefault="002B0BA0">
            <w:pPr>
              <w:suppressAutoHyphens/>
              <w:spacing w:after="0" w:line="240" w:lineRule="auto"/>
              <w:jc w:val="center"/>
              <w:rPr>
                <w:rFonts w:ascii="Times New Roman" w:hAnsi="Times New Roman"/>
                <w:b/>
                <w:iCs/>
              </w:rPr>
            </w:pPr>
          </w:p>
        </w:tc>
      </w:tr>
      <w:tr w:rsidR="002B0BA0" w14:paraId="186F233C" w14:textId="77777777">
        <w:trPr>
          <w:trHeight w:val="299"/>
        </w:trPr>
        <w:tc>
          <w:tcPr>
            <w:tcW w:w="1063" w:type="pct"/>
            <w:vMerge/>
            <w:tcBorders>
              <w:top w:val="single" w:sz="4" w:space="0" w:color="auto"/>
              <w:left w:val="single" w:sz="4" w:space="0" w:color="auto"/>
              <w:bottom w:val="single" w:sz="4" w:space="0" w:color="auto"/>
              <w:right w:val="single" w:sz="4" w:space="0" w:color="auto"/>
            </w:tcBorders>
            <w:vAlign w:val="center"/>
          </w:tcPr>
          <w:p w14:paraId="18FFC897"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7BF11D6" w14:textId="77777777" w:rsidR="002B0BA0" w:rsidRDefault="005509AD">
            <w:pPr>
              <w:tabs>
                <w:tab w:val="left" w:pos="0"/>
              </w:tabs>
              <w:spacing w:after="0" w:line="240" w:lineRule="auto"/>
              <w:contextualSpacing/>
              <w:rPr>
                <w:rFonts w:ascii="Times New Roman" w:hAnsi="Times New Roman"/>
                <w:b/>
                <w:bCs/>
              </w:rPr>
            </w:pPr>
            <w:r>
              <w:rPr>
                <w:rFonts w:ascii="Times New Roman" w:hAnsi="Times New Roman"/>
                <w:b/>
                <w:bCs/>
              </w:rPr>
              <w:t>3.</w:t>
            </w:r>
            <w:r>
              <w:rPr>
                <w:rFonts w:ascii="Times New Roman" w:hAnsi="Times New Roman"/>
              </w:rPr>
              <w:t xml:space="preserve"> Основные элементы канала звукопередачи. Регуляторы уровня и смесители. Устройства автоматической регулировки.</w:t>
            </w:r>
          </w:p>
        </w:tc>
        <w:tc>
          <w:tcPr>
            <w:tcW w:w="650" w:type="pct"/>
            <w:vMerge/>
            <w:tcBorders>
              <w:left w:val="single" w:sz="4" w:space="0" w:color="auto"/>
              <w:right w:val="single" w:sz="4" w:space="0" w:color="auto"/>
            </w:tcBorders>
            <w:vAlign w:val="center"/>
          </w:tcPr>
          <w:p w14:paraId="681C156F" w14:textId="77777777" w:rsidR="002B0BA0" w:rsidRDefault="002B0BA0">
            <w:pPr>
              <w:suppressAutoHyphens/>
              <w:spacing w:after="0" w:line="240" w:lineRule="auto"/>
              <w:jc w:val="center"/>
              <w:rPr>
                <w:rFonts w:ascii="Times New Roman" w:hAnsi="Times New Roman"/>
                <w:b/>
                <w:iCs/>
              </w:rPr>
            </w:pPr>
          </w:p>
        </w:tc>
      </w:tr>
      <w:tr w:rsidR="002B0BA0" w14:paraId="0AF0E89F" w14:textId="77777777">
        <w:trPr>
          <w:trHeight w:val="299"/>
        </w:trPr>
        <w:tc>
          <w:tcPr>
            <w:tcW w:w="1063" w:type="pct"/>
            <w:vMerge/>
            <w:tcBorders>
              <w:top w:val="single" w:sz="4" w:space="0" w:color="auto"/>
              <w:left w:val="single" w:sz="4" w:space="0" w:color="auto"/>
              <w:bottom w:val="single" w:sz="4" w:space="0" w:color="auto"/>
              <w:right w:val="single" w:sz="4" w:space="0" w:color="auto"/>
            </w:tcBorders>
            <w:vAlign w:val="center"/>
          </w:tcPr>
          <w:p w14:paraId="7AA77B7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637F5FF" w14:textId="77777777" w:rsidR="002B0BA0" w:rsidRDefault="005509AD">
            <w:pPr>
              <w:tabs>
                <w:tab w:val="left" w:pos="0"/>
              </w:tabs>
              <w:spacing w:after="0" w:line="240" w:lineRule="auto"/>
              <w:contextualSpacing/>
              <w:rPr>
                <w:rFonts w:ascii="Times New Roman" w:hAnsi="Times New Roman"/>
                <w:b/>
                <w:bCs/>
              </w:rPr>
            </w:pPr>
            <w:r>
              <w:rPr>
                <w:rFonts w:ascii="Times New Roman" w:hAnsi="Times New Roman"/>
                <w:b/>
                <w:bCs/>
              </w:rPr>
              <w:t>4.</w:t>
            </w:r>
            <w:r>
              <w:rPr>
                <w:rFonts w:ascii="Times New Roman" w:hAnsi="Times New Roman"/>
              </w:rPr>
              <w:t xml:space="preserve"> Устройства частотной обработки звуковых программ. Ревербераторы. Устройства контроля звуковых программ.</w:t>
            </w:r>
          </w:p>
        </w:tc>
        <w:tc>
          <w:tcPr>
            <w:tcW w:w="650" w:type="pct"/>
            <w:vMerge/>
            <w:tcBorders>
              <w:left w:val="single" w:sz="4" w:space="0" w:color="auto"/>
              <w:right w:val="single" w:sz="4" w:space="0" w:color="auto"/>
            </w:tcBorders>
            <w:vAlign w:val="center"/>
          </w:tcPr>
          <w:p w14:paraId="2BE4FDFF" w14:textId="77777777" w:rsidR="002B0BA0" w:rsidRDefault="002B0BA0">
            <w:pPr>
              <w:suppressAutoHyphens/>
              <w:spacing w:after="0" w:line="240" w:lineRule="auto"/>
              <w:jc w:val="center"/>
              <w:rPr>
                <w:rFonts w:ascii="Times New Roman" w:hAnsi="Times New Roman"/>
                <w:b/>
                <w:iCs/>
              </w:rPr>
            </w:pPr>
          </w:p>
        </w:tc>
      </w:tr>
      <w:tr w:rsidR="002B0BA0" w14:paraId="0C52C75B" w14:textId="77777777">
        <w:trPr>
          <w:trHeight w:val="299"/>
        </w:trPr>
        <w:tc>
          <w:tcPr>
            <w:tcW w:w="1063" w:type="pct"/>
            <w:vMerge/>
            <w:tcBorders>
              <w:top w:val="single" w:sz="4" w:space="0" w:color="auto"/>
              <w:left w:val="single" w:sz="4" w:space="0" w:color="auto"/>
              <w:bottom w:val="single" w:sz="4" w:space="0" w:color="auto"/>
              <w:right w:val="single" w:sz="4" w:space="0" w:color="auto"/>
            </w:tcBorders>
            <w:vAlign w:val="center"/>
          </w:tcPr>
          <w:p w14:paraId="5718CC17"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D5A6E43" w14:textId="77777777" w:rsidR="002B0BA0" w:rsidRDefault="005509AD">
            <w:pPr>
              <w:tabs>
                <w:tab w:val="left" w:pos="0"/>
              </w:tabs>
              <w:spacing w:after="0" w:line="240" w:lineRule="auto"/>
              <w:contextualSpacing/>
              <w:rPr>
                <w:rFonts w:ascii="Times New Roman" w:hAnsi="Times New Roman"/>
                <w:b/>
                <w:bCs/>
              </w:rPr>
            </w:pPr>
            <w:r>
              <w:rPr>
                <w:rFonts w:ascii="Times New Roman" w:hAnsi="Times New Roman"/>
                <w:b/>
                <w:bCs/>
              </w:rPr>
              <w:t>5.</w:t>
            </w:r>
            <w:r>
              <w:rPr>
                <w:rFonts w:ascii="Times New Roman" w:hAnsi="Times New Roman"/>
              </w:rPr>
              <w:t xml:space="preserve"> Основы стереофонии. Системы стереофонической звукопередачи. Стереофоническое и телевизионное радиовещание.</w:t>
            </w:r>
          </w:p>
        </w:tc>
        <w:tc>
          <w:tcPr>
            <w:tcW w:w="650" w:type="pct"/>
            <w:vMerge/>
            <w:tcBorders>
              <w:left w:val="single" w:sz="4" w:space="0" w:color="auto"/>
              <w:right w:val="single" w:sz="4" w:space="0" w:color="auto"/>
            </w:tcBorders>
            <w:vAlign w:val="center"/>
          </w:tcPr>
          <w:p w14:paraId="4144ED5C" w14:textId="77777777" w:rsidR="002B0BA0" w:rsidRDefault="002B0BA0">
            <w:pPr>
              <w:suppressAutoHyphens/>
              <w:spacing w:after="0" w:line="240" w:lineRule="auto"/>
              <w:jc w:val="center"/>
              <w:rPr>
                <w:rFonts w:ascii="Times New Roman" w:hAnsi="Times New Roman"/>
                <w:b/>
                <w:iCs/>
              </w:rPr>
            </w:pPr>
          </w:p>
        </w:tc>
      </w:tr>
      <w:tr w:rsidR="002B0BA0" w14:paraId="407B7902" w14:textId="77777777">
        <w:trPr>
          <w:trHeight w:val="404"/>
        </w:trPr>
        <w:tc>
          <w:tcPr>
            <w:tcW w:w="1063" w:type="pct"/>
            <w:vMerge/>
            <w:tcBorders>
              <w:top w:val="single" w:sz="4" w:space="0" w:color="auto"/>
              <w:left w:val="single" w:sz="4" w:space="0" w:color="auto"/>
              <w:bottom w:val="single" w:sz="4" w:space="0" w:color="auto"/>
              <w:right w:val="single" w:sz="4" w:space="0" w:color="auto"/>
            </w:tcBorders>
            <w:vAlign w:val="center"/>
          </w:tcPr>
          <w:p w14:paraId="5EB694DF"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D7A0C4D" w14:textId="77777777" w:rsidR="002B0BA0" w:rsidRDefault="005509AD">
            <w:pPr>
              <w:suppressAutoHyphens/>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50" w:type="pct"/>
            <w:tcBorders>
              <w:top w:val="single" w:sz="4" w:space="0" w:color="auto"/>
              <w:left w:val="single" w:sz="4" w:space="0" w:color="auto"/>
              <w:right w:val="single" w:sz="4" w:space="0" w:color="auto"/>
            </w:tcBorders>
            <w:vAlign w:val="center"/>
          </w:tcPr>
          <w:p w14:paraId="6E369EEA" w14:textId="77777777" w:rsidR="002B0BA0" w:rsidRDefault="005509AD">
            <w:pPr>
              <w:suppressAutoHyphens/>
              <w:spacing w:after="0" w:line="240" w:lineRule="auto"/>
              <w:jc w:val="center"/>
              <w:rPr>
                <w:rFonts w:ascii="Times New Roman" w:hAnsi="Times New Roman"/>
                <w:b/>
              </w:rPr>
            </w:pPr>
            <w:r>
              <w:rPr>
                <w:rFonts w:ascii="Times New Roman" w:hAnsi="Times New Roman"/>
                <w:b/>
              </w:rPr>
              <w:t>6</w:t>
            </w:r>
          </w:p>
        </w:tc>
      </w:tr>
      <w:tr w:rsidR="002B0BA0" w14:paraId="30F992E0" w14:textId="77777777">
        <w:trPr>
          <w:trHeight w:val="624"/>
        </w:trPr>
        <w:tc>
          <w:tcPr>
            <w:tcW w:w="1063" w:type="pct"/>
            <w:vMerge/>
            <w:tcBorders>
              <w:top w:val="single" w:sz="4" w:space="0" w:color="auto"/>
              <w:left w:val="single" w:sz="4" w:space="0" w:color="auto"/>
              <w:bottom w:val="single" w:sz="4" w:space="0" w:color="auto"/>
              <w:right w:val="single" w:sz="4" w:space="0" w:color="auto"/>
            </w:tcBorders>
            <w:vAlign w:val="center"/>
          </w:tcPr>
          <w:p w14:paraId="5BDE2142"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3AED184" w14:textId="77777777" w:rsidR="002B0BA0" w:rsidRDefault="005509AD">
            <w:pPr>
              <w:tabs>
                <w:tab w:val="left" w:pos="290"/>
              </w:tabs>
              <w:suppressAutoHyphens/>
              <w:spacing w:after="0" w:line="240" w:lineRule="auto"/>
              <w:jc w:val="both"/>
              <w:rPr>
                <w:rFonts w:ascii="Times New Roman" w:hAnsi="Times New Roman"/>
              </w:rPr>
            </w:pPr>
            <w:r>
              <w:rPr>
                <w:rFonts w:ascii="Times New Roman" w:hAnsi="Times New Roman"/>
              </w:rPr>
              <w:t>1. Экспертная оценка заметности основных видов искажений звуковой программы.</w:t>
            </w:r>
          </w:p>
          <w:p w14:paraId="14A8AE6A" w14:textId="77777777" w:rsidR="002B0BA0" w:rsidRDefault="005509AD">
            <w:pPr>
              <w:tabs>
                <w:tab w:val="left" w:pos="290"/>
              </w:tabs>
              <w:suppressAutoHyphens/>
              <w:spacing w:after="0" w:line="240" w:lineRule="auto"/>
              <w:jc w:val="both"/>
              <w:rPr>
                <w:rFonts w:ascii="Times New Roman" w:hAnsi="Times New Roman"/>
              </w:rPr>
            </w:pPr>
            <w:r>
              <w:rPr>
                <w:rFonts w:ascii="Times New Roman" w:hAnsi="Times New Roman"/>
              </w:rPr>
              <w:t xml:space="preserve">2. Устройство и принцип действия динамического ленточного, динамического катушечного и конденсаторного микрофонов. </w:t>
            </w:r>
          </w:p>
          <w:p w14:paraId="2637DCEB" w14:textId="77777777" w:rsidR="002B0BA0" w:rsidRDefault="005509AD">
            <w:pPr>
              <w:tabs>
                <w:tab w:val="left" w:pos="290"/>
              </w:tabs>
              <w:suppressAutoHyphens/>
              <w:spacing w:after="0" w:line="240" w:lineRule="auto"/>
              <w:jc w:val="both"/>
              <w:rPr>
                <w:rFonts w:ascii="Times New Roman" w:hAnsi="Times New Roman"/>
              </w:rPr>
            </w:pPr>
            <w:r>
              <w:rPr>
                <w:rFonts w:ascii="Times New Roman" w:hAnsi="Times New Roman"/>
              </w:rPr>
              <w:t>3. Устройство встроенного усилителя.</w:t>
            </w:r>
          </w:p>
          <w:p w14:paraId="4822F6FE" w14:textId="77777777" w:rsidR="002B0BA0" w:rsidRDefault="005509AD">
            <w:pPr>
              <w:tabs>
                <w:tab w:val="left" w:pos="290"/>
              </w:tabs>
              <w:suppressAutoHyphens/>
              <w:spacing w:after="0" w:line="240" w:lineRule="auto"/>
              <w:jc w:val="both"/>
              <w:rPr>
                <w:rFonts w:ascii="Times New Roman" w:hAnsi="Times New Roman"/>
              </w:rPr>
            </w:pPr>
            <w:r>
              <w:rPr>
                <w:rFonts w:ascii="Times New Roman" w:hAnsi="Times New Roman"/>
              </w:rPr>
              <w:t>4. Анализ работы головки звукоизлучателя.</w:t>
            </w:r>
          </w:p>
          <w:p w14:paraId="006A3D07" w14:textId="77777777" w:rsidR="002B0BA0" w:rsidRDefault="005509AD">
            <w:pPr>
              <w:tabs>
                <w:tab w:val="left" w:pos="290"/>
              </w:tabs>
              <w:suppressAutoHyphens/>
              <w:spacing w:after="0" w:line="240" w:lineRule="auto"/>
              <w:jc w:val="both"/>
              <w:rPr>
                <w:rFonts w:ascii="Times New Roman" w:hAnsi="Times New Roman"/>
              </w:rPr>
            </w:pPr>
            <w:r>
              <w:rPr>
                <w:rFonts w:ascii="Times New Roman" w:hAnsi="Times New Roman"/>
              </w:rPr>
              <w:t>5.Конструкция, принцип действия, характеристики, частотная характеристика полного сопротивления многополосного громкоговорителя.</w:t>
            </w:r>
          </w:p>
          <w:p w14:paraId="06B3E55A" w14:textId="77777777" w:rsidR="002B0BA0" w:rsidRDefault="005509AD">
            <w:pPr>
              <w:tabs>
                <w:tab w:val="left" w:pos="290"/>
              </w:tabs>
              <w:suppressAutoHyphens/>
              <w:spacing w:after="0" w:line="240" w:lineRule="auto"/>
              <w:jc w:val="both"/>
              <w:rPr>
                <w:rFonts w:ascii="Times New Roman" w:hAnsi="Times New Roman"/>
              </w:rPr>
            </w:pPr>
            <w:r>
              <w:rPr>
                <w:rFonts w:ascii="Times New Roman" w:hAnsi="Times New Roman"/>
              </w:rPr>
              <w:t xml:space="preserve">6. Устройство, принцип действия и характеристики регуляторов уровня и сумматоров. </w:t>
            </w:r>
          </w:p>
          <w:p w14:paraId="3E725CD4" w14:textId="77777777" w:rsidR="002B0BA0" w:rsidRDefault="005509AD">
            <w:pPr>
              <w:tabs>
                <w:tab w:val="left" w:pos="290"/>
              </w:tabs>
              <w:suppressAutoHyphens/>
              <w:spacing w:after="0" w:line="240" w:lineRule="auto"/>
              <w:jc w:val="both"/>
            </w:pPr>
            <w:r>
              <w:rPr>
                <w:rFonts w:ascii="Times New Roman" w:hAnsi="Times New Roman"/>
              </w:rPr>
              <w:t>7.Изучение конструкции, принципа действия, основных характеристик и методов применения цифрового ревербератора.</w:t>
            </w:r>
          </w:p>
        </w:tc>
        <w:tc>
          <w:tcPr>
            <w:tcW w:w="650" w:type="pct"/>
            <w:tcBorders>
              <w:left w:val="single" w:sz="4" w:space="0" w:color="auto"/>
              <w:right w:val="single" w:sz="4" w:space="0" w:color="auto"/>
            </w:tcBorders>
            <w:vAlign w:val="center"/>
          </w:tcPr>
          <w:p w14:paraId="445FF9A9" w14:textId="77777777" w:rsidR="002B0BA0" w:rsidRDefault="002B0BA0">
            <w:pPr>
              <w:suppressAutoHyphens/>
              <w:spacing w:after="0" w:line="240" w:lineRule="auto"/>
              <w:jc w:val="center"/>
              <w:rPr>
                <w:rFonts w:ascii="Times New Roman" w:hAnsi="Times New Roman"/>
                <w:b/>
              </w:rPr>
            </w:pPr>
          </w:p>
        </w:tc>
      </w:tr>
      <w:tr w:rsidR="002B0BA0" w14:paraId="3FD92A55" w14:textId="77777777">
        <w:trPr>
          <w:trHeight w:val="245"/>
        </w:trPr>
        <w:tc>
          <w:tcPr>
            <w:tcW w:w="1063" w:type="pct"/>
            <w:vMerge w:val="restart"/>
            <w:tcBorders>
              <w:top w:val="single" w:sz="4" w:space="0" w:color="auto"/>
              <w:left w:val="single" w:sz="4" w:space="0" w:color="auto"/>
              <w:bottom w:val="single" w:sz="4" w:space="0" w:color="auto"/>
              <w:right w:val="single" w:sz="4" w:space="0" w:color="auto"/>
            </w:tcBorders>
          </w:tcPr>
          <w:p w14:paraId="718463FA" w14:textId="77777777" w:rsidR="002B0BA0" w:rsidRDefault="002B0BA0">
            <w:pPr>
              <w:spacing w:after="0" w:line="240" w:lineRule="auto"/>
              <w:rPr>
                <w:rFonts w:ascii="Times New Roman" w:hAnsi="Times New Roman"/>
                <w:b/>
                <w:bCs/>
              </w:rPr>
            </w:pPr>
          </w:p>
          <w:p w14:paraId="7EFC6E65" w14:textId="77777777" w:rsidR="002B0BA0" w:rsidRDefault="005509AD">
            <w:pPr>
              <w:spacing w:after="0" w:line="240" w:lineRule="auto"/>
              <w:rPr>
                <w:rFonts w:ascii="Times New Roman" w:hAnsi="Times New Roman"/>
                <w:b/>
                <w:bCs/>
              </w:rPr>
            </w:pPr>
            <w:r>
              <w:rPr>
                <w:rFonts w:ascii="Times New Roman" w:hAnsi="Times New Roman"/>
                <w:b/>
                <w:bCs/>
              </w:rPr>
              <w:t>Тема 1.3. Основы радиотехники</w:t>
            </w:r>
          </w:p>
          <w:p w14:paraId="35240D35" w14:textId="77777777" w:rsidR="002B0BA0" w:rsidRDefault="002B0BA0">
            <w:pPr>
              <w:spacing w:after="0" w:line="240" w:lineRule="auto"/>
              <w:rPr>
                <w:rFonts w:ascii="Times New Roman" w:hAnsi="Times New Roman"/>
                <w:bCs/>
              </w:rPr>
            </w:pPr>
          </w:p>
        </w:tc>
        <w:tc>
          <w:tcPr>
            <w:tcW w:w="3286" w:type="pct"/>
            <w:tcBorders>
              <w:top w:val="single" w:sz="4" w:space="0" w:color="auto"/>
              <w:left w:val="single" w:sz="4" w:space="0" w:color="auto"/>
              <w:bottom w:val="single" w:sz="4" w:space="0" w:color="auto"/>
              <w:right w:val="single" w:sz="4" w:space="0" w:color="auto"/>
            </w:tcBorders>
          </w:tcPr>
          <w:p w14:paraId="431B6F1D" w14:textId="77777777" w:rsidR="002B0BA0" w:rsidRDefault="005509AD">
            <w:pPr>
              <w:suppressAutoHyphens/>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vAlign w:val="center"/>
          </w:tcPr>
          <w:p w14:paraId="0E82829B" w14:textId="77777777" w:rsidR="002B0BA0" w:rsidRDefault="005509AD">
            <w:pPr>
              <w:suppressAutoHyphens/>
              <w:spacing w:after="0" w:line="240" w:lineRule="auto"/>
              <w:jc w:val="center"/>
              <w:rPr>
                <w:rFonts w:ascii="Times New Roman" w:hAnsi="Times New Roman"/>
                <w:b/>
              </w:rPr>
            </w:pPr>
            <w:r>
              <w:rPr>
                <w:rFonts w:ascii="Times New Roman" w:hAnsi="Times New Roman"/>
                <w:b/>
              </w:rPr>
              <w:t>7</w:t>
            </w:r>
          </w:p>
        </w:tc>
      </w:tr>
      <w:tr w:rsidR="002B0BA0" w14:paraId="369C4358" w14:textId="77777777">
        <w:trPr>
          <w:trHeight w:val="271"/>
        </w:trPr>
        <w:tc>
          <w:tcPr>
            <w:tcW w:w="1063" w:type="pct"/>
            <w:vMerge/>
            <w:tcBorders>
              <w:top w:val="single" w:sz="4" w:space="0" w:color="auto"/>
              <w:left w:val="single" w:sz="4" w:space="0" w:color="auto"/>
              <w:bottom w:val="single" w:sz="4" w:space="0" w:color="auto"/>
              <w:right w:val="single" w:sz="4" w:space="0" w:color="auto"/>
            </w:tcBorders>
            <w:vAlign w:val="center"/>
          </w:tcPr>
          <w:p w14:paraId="0939D74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B053EFA" w14:textId="77777777" w:rsidR="002B0BA0" w:rsidRDefault="005509AD">
            <w:pPr>
              <w:suppressAutoHyphens/>
              <w:spacing w:after="0" w:line="240" w:lineRule="auto"/>
              <w:rPr>
                <w:rFonts w:ascii="Times New Roman" w:hAnsi="Times New Roman"/>
              </w:rPr>
            </w:pPr>
            <w:r>
              <w:rPr>
                <w:rFonts w:ascii="Times New Roman" w:hAnsi="Times New Roman"/>
                <w:b/>
                <w:bCs/>
              </w:rPr>
              <w:t>1.</w:t>
            </w:r>
            <w:r>
              <w:rPr>
                <w:rFonts w:ascii="Times New Roman" w:hAnsi="Times New Roman"/>
              </w:rPr>
              <w:t xml:space="preserve"> Свободные колебания. </w:t>
            </w:r>
            <w:r>
              <w:rPr>
                <w:rFonts w:ascii="Times New Roman" w:hAnsi="Times New Roman"/>
                <w:b/>
              </w:rPr>
              <w:t xml:space="preserve">. </w:t>
            </w:r>
            <w:r>
              <w:rPr>
                <w:rFonts w:ascii="Times New Roman" w:hAnsi="Times New Roman"/>
              </w:rPr>
              <w:t>Вынужденные колебания в последовательном контуре. Вынужденные колебания параллельного контура.</w:t>
            </w:r>
          </w:p>
        </w:tc>
        <w:tc>
          <w:tcPr>
            <w:tcW w:w="650" w:type="pct"/>
            <w:vMerge/>
            <w:tcBorders>
              <w:left w:val="single" w:sz="4" w:space="0" w:color="auto"/>
              <w:right w:val="single" w:sz="4" w:space="0" w:color="auto"/>
            </w:tcBorders>
            <w:vAlign w:val="center"/>
          </w:tcPr>
          <w:p w14:paraId="634DB16B" w14:textId="77777777" w:rsidR="002B0BA0" w:rsidRDefault="002B0BA0">
            <w:pPr>
              <w:suppressAutoHyphens/>
              <w:spacing w:after="0" w:line="240" w:lineRule="auto"/>
              <w:jc w:val="center"/>
              <w:rPr>
                <w:rFonts w:ascii="Times New Roman" w:hAnsi="Times New Roman"/>
                <w:b/>
              </w:rPr>
            </w:pPr>
          </w:p>
        </w:tc>
      </w:tr>
      <w:tr w:rsidR="002B0BA0" w14:paraId="3765E6F6" w14:textId="77777777">
        <w:trPr>
          <w:trHeight w:val="276"/>
        </w:trPr>
        <w:tc>
          <w:tcPr>
            <w:tcW w:w="1063" w:type="pct"/>
            <w:vMerge/>
            <w:tcBorders>
              <w:top w:val="single" w:sz="4" w:space="0" w:color="auto"/>
              <w:left w:val="single" w:sz="4" w:space="0" w:color="auto"/>
              <w:bottom w:val="single" w:sz="4" w:space="0" w:color="auto"/>
              <w:right w:val="single" w:sz="4" w:space="0" w:color="auto"/>
            </w:tcBorders>
            <w:vAlign w:val="center"/>
          </w:tcPr>
          <w:p w14:paraId="23D048E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889C021" w14:textId="77777777" w:rsidR="002B0BA0" w:rsidRDefault="005509AD">
            <w:pPr>
              <w:tabs>
                <w:tab w:val="left" w:pos="248"/>
              </w:tabs>
              <w:suppressAutoHyphens/>
              <w:spacing w:after="0" w:line="240" w:lineRule="auto"/>
              <w:ind w:left="-36"/>
              <w:rPr>
                <w:rFonts w:ascii="Times New Roman" w:hAnsi="Times New Roman"/>
              </w:rPr>
            </w:pPr>
            <w:r>
              <w:rPr>
                <w:rFonts w:ascii="Times New Roman" w:hAnsi="Times New Roman"/>
              </w:rPr>
              <w:t>2. Расчет контуров. Вынужденные колебания в связанных контурах.</w:t>
            </w:r>
          </w:p>
        </w:tc>
        <w:tc>
          <w:tcPr>
            <w:tcW w:w="650" w:type="pct"/>
            <w:vMerge/>
            <w:tcBorders>
              <w:left w:val="single" w:sz="4" w:space="0" w:color="auto"/>
              <w:right w:val="single" w:sz="4" w:space="0" w:color="auto"/>
            </w:tcBorders>
            <w:vAlign w:val="center"/>
          </w:tcPr>
          <w:p w14:paraId="279C6F48" w14:textId="77777777" w:rsidR="002B0BA0" w:rsidRDefault="002B0BA0">
            <w:pPr>
              <w:spacing w:after="0" w:line="240" w:lineRule="auto"/>
              <w:jc w:val="center"/>
              <w:rPr>
                <w:rFonts w:ascii="Times New Roman" w:hAnsi="Times New Roman"/>
                <w:b/>
                <w:i/>
              </w:rPr>
            </w:pPr>
          </w:p>
        </w:tc>
      </w:tr>
      <w:tr w:rsidR="002B0BA0" w14:paraId="1DDF84EB" w14:textId="77777777">
        <w:trPr>
          <w:trHeight w:val="235"/>
        </w:trPr>
        <w:tc>
          <w:tcPr>
            <w:tcW w:w="1063" w:type="pct"/>
            <w:vMerge/>
            <w:tcBorders>
              <w:top w:val="single" w:sz="4" w:space="0" w:color="auto"/>
              <w:left w:val="single" w:sz="4" w:space="0" w:color="auto"/>
              <w:bottom w:val="single" w:sz="4" w:space="0" w:color="auto"/>
              <w:right w:val="single" w:sz="4" w:space="0" w:color="auto"/>
            </w:tcBorders>
            <w:vAlign w:val="center"/>
          </w:tcPr>
          <w:p w14:paraId="5B5A41F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0A2397D" w14:textId="77777777" w:rsidR="002B0BA0" w:rsidRDefault="005509AD">
            <w:pPr>
              <w:tabs>
                <w:tab w:val="left" w:pos="248"/>
              </w:tabs>
              <w:suppressAutoHyphens/>
              <w:spacing w:after="0" w:line="240" w:lineRule="auto"/>
              <w:ind w:left="-36"/>
              <w:rPr>
                <w:rFonts w:ascii="Times New Roman" w:hAnsi="Times New Roman"/>
              </w:rPr>
            </w:pPr>
            <w:r>
              <w:rPr>
                <w:rFonts w:ascii="Times New Roman" w:hAnsi="Times New Roman"/>
              </w:rPr>
              <w:t>3. Электрические фильтры.</w:t>
            </w:r>
          </w:p>
        </w:tc>
        <w:tc>
          <w:tcPr>
            <w:tcW w:w="650" w:type="pct"/>
            <w:vMerge/>
            <w:tcBorders>
              <w:left w:val="single" w:sz="4" w:space="0" w:color="auto"/>
              <w:right w:val="single" w:sz="4" w:space="0" w:color="auto"/>
            </w:tcBorders>
            <w:vAlign w:val="center"/>
          </w:tcPr>
          <w:p w14:paraId="5A843B30" w14:textId="77777777" w:rsidR="002B0BA0" w:rsidRDefault="002B0BA0">
            <w:pPr>
              <w:spacing w:after="0" w:line="240" w:lineRule="auto"/>
              <w:jc w:val="center"/>
              <w:rPr>
                <w:rFonts w:ascii="Times New Roman" w:hAnsi="Times New Roman"/>
                <w:b/>
                <w:i/>
              </w:rPr>
            </w:pPr>
          </w:p>
        </w:tc>
      </w:tr>
      <w:tr w:rsidR="002B0BA0" w14:paraId="2F912A10" w14:textId="77777777">
        <w:trPr>
          <w:trHeight w:val="239"/>
        </w:trPr>
        <w:tc>
          <w:tcPr>
            <w:tcW w:w="1063" w:type="pct"/>
            <w:vMerge/>
            <w:tcBorders>
              <w:top w:val="single" w:sz="4" w:space="0" w:color="auto"/>
              <w:left w:val="single" w:sz="4" w:space="0" w:color="auto"/>
              <w:bottom w:val="single" w:sz="4" w:space="0" w:color="auto"/>
              <w:right w:val="single" w:sz="4" w:space="0" w:color="auto"/>
            </w:tcBorders>
            <w:vAlign w:val="center"/>
          </w:tcPr>
          <w:p w14:paraId="22FAF51A"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099B619" w14:textId="77777777" w:rsidR="002B0BA0" w:rsidRDefault="005509AD">
            <w:pPr>
              <w:tabs>
                <w:tab w:val="left" w:pos="248"/>
              </w:tabs>
              <w:suppressAutoHyphens/>
              <w:spacing w:after="0" w:line="240" w:lineRule="auto"/>
              <w:ind w:left="-36"/>
              <w:rPr>
                <w:rFonts w:ascii="Times New Roman" w:hAnsi="Times New Roman"/>
              </w:rPr>
            </w:pPr>
            <w:r>
              <w:rPr>
                <w:rFonts w:ascii="Times New Roman" w:hAnsi="Times New Roman"/>
              </w:rPr>
              <w:t>4.Длинные линии. Антенны. Принцип приема-передачи сигнала.</w:t>
            </w:r>
          </w:p>
        </w:tc>
        <w:tc>
          <w:tcPr>
            <w:tcW w:w="650" w:type="pct"/>
            <w:vMerge/>
            <w:tcBorders>
              <w:left w:val="single" w:sz="4" w:space="0" w:color="auto"/>
              <w:right w:val="single" w:sz="4" w:space="0" w:color="auto"/>
            </w:tcBorders>
            <w:vAlign w:val="center"/>
          </w:tcPr>
          <w:p w14:paraId="73EB93C7" w14:textId="77777777" w:rsidR="002B0BA0" w:rsidRDefault="002B0BA0">
            <w:pPr>
              <w:spacing w:after="0" w:line="240" w:lineRule="auto"/>
              <w:rPr>
                <w:rFonts w:ascii="Times New Roman" w:hAnsi="Times New Roman"/>
                <w:b/>
                <w:i/>
              </w:rPr>
            </w:pPr>
          </w:p>
        </w:tc>
      </w:tr>
      <w:tr w:rsidR="002B0BA0" w14:paraId="69455A92" w14:textId="77777777">
        <w:trPr>
          <w:trHeight w:val="233"/>
        </w:trPr>
        <w:tc>
          <w:tcPr>
            <w:tcW w:w="1063" w:type="pct"/>
            <w:vMerge/>
            <w:tcBorders>
              <w:top w:val="single" w:sz="4" w:space="0" w:color="auto"/>
              <w:left w:val="single" w:sz="4" w:space="0" w:color="auto"/>
              <w:bottom w:val="single" w:sz="4" w:space="0" w:color="auto"/>
              <w:right w:val="single" w:sz="4" w:space="0" w:color="auto"/>
            </w:tcBorders>
            <w:vAlign w:val="center"/>
          </w:tcPr>
          <w:p w14:paraId="6F076986"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A681EFD" w14:textId="77777777" w:rsidR="002B0BA0" w:rsidRDefault="005509AD">
            <w:pPr>
              <w:tabs>
                <w:tab w:val="left" w:pos="248"/>
              </w:tabs>
              <w:suppressAutoHyphens/>
              <w:spacing w:after="0" w:line="240" w:lineRule="auto"/>
              <w:ind w:left="-36"/>
              <w:rPr>
                <w:rFonts w:ascii="Times New Roman" w:hAnsi="Times New Roman"/>
              </w:rPr>
            </w:pPr>
            <w:r>
              <w:rPr>
                <w:rFonts w:ascii="Times New Roman" w:hAnsi="Times New Roman"/>
              </w:rPr>
              <w:t>5.Методы модуляции.</w:t>
            </w:r>
          </w:p>
        </w:tc>
        <w:tc>
          <w:tcPr>
            <w:tcW w:w="650" w:type="pct"/>
            <w:vMerge/>
            <w:tcBorders>
              <w:left w:val="single" w:sz="4" w:space="0" w:color="auto"/>
              <w:right w:val="single" w:sz="4" w:space="0" w:color="auto"/>
            </w:tcBorders>
            <w:vAlign w:val="center"/>
          </w:tcPr>
          <w:p w14:paraId="57797333" w14:textId="77777777" w:rsidR="002B0BA0" w:rsidRDefault="002B0BA0">
            <w:pPr>
              <w:spacing w:after="0" w:line="240" w:lineRule="auto"/>
              <w:rPr>
                <w:rFonts w:ascii="Times New Roman" w:hAnsi="Times New Roman"/>
                <w:b/>
                <w:i/>
              </w:rPr>
            </w:pPr>
          </w:p>
        </w:tc>
      </w:tr>
      <w:tr w:rsidR="002B0BA0" w14:paraId="6F58D7DD" w14:textId="77777777">
        <w:trPr>
          <w:trHeight w:val="237"/>
        </w:trPr>
        <w:tc>
          <w:tcPr>
            <w:tcW w:w="1063" w:type="pct"/>
            <w:vMerge/>
            <w:tcBorders>
              <w:top w:val="single" w:sz="4" w:space="0" w:color="auto"/>
              <w:left w:val="single" w:sz="4" w:space="0" w:color="auto"/>
              <w:bottom w:val="single" w:sz="4" w:space="0" w:color="auto"/>
              <w:right w:val="single" w:sz="4" w:space="0" w:color="auto"/>
            </w:tcBorders>
            <w:vAlign w:val="center"/>
          </w:tcPr>
          <w:p w14:paraId="24B07439"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06778BD" w14:textId="77777777" w:rsidR="002B0BA0" w:rsidRDefault="005509AD">
            <w:pPr>
              <w:tabs>
                <w:tab w:val="left" w:pos="230"/>
                <w:tab w:val="left" w:pos="372"/>
              </w:tabs>
              <w:suppressAutoHyphens/>
              <w:spacing w:after="0" w:line="240" w:lineRule="auto"/>
              <w:ind w:left="-36"/>
              <w:rPr>
                <w:rFonts w:ascii="Times New Roman" w:hAnsi="Times New Roman"/>
              </w:rPr>
            </w:pPr>
            <w:r>
              <w:rPr>
                <w:rFonts w:ascii="Times New Roman" w:hAnsi="Times New Roman"/>
              </w:rPr>
              <w:t>6.Детектирование и супергетеродинные приемники.</w:t>
            </w:r>
          </w:p>
        </w:tc>
        <w:tc>
          <w:tcPr>
            <w:tcW w:w="650" w:type="pct"/>
            <w:vMerge/>
            <w:tcBorders>
              <w:left w:val="single" w:sz="4" w:space="0" w:color="auto"/>
              <w:right w:val="single" w:sz="4" w:space="0" w:color="auto"/>
            </w:tcBorders>
            <w:vAlign w:val="center"/>
          </w:tcPr>
          <w:p w14:paraId="3C8FAFD2" w14:textId="77777777" w:rsidR="002B0BA0" w:rsidRDefault="002B0BA0">
            <w:pPr>
              <w:spacing w:after="0" w:line="240" w:lineRule="auto"/>
              <w:rPr>
                <w:rFonts w:ascii="Times New Roman" w:hAnsi="Times New Roman"/>
                <w:b/>
                <w:i/>
              </w:rPr>
            </w:pPr>
          </w:p>
        </w:tc>
      </w:tr>
      <w:tr w:rsidR="002B0BA0" w14:paraId="71C92737" w14:textId="77777777">
        <w:trPr>
          <w:trHeight w:val="227"/>
        </w:trPr>
        <w:tc>
          <w:tcPr>
            <w:tcW w:w="1063" w:type="pct"/>
            <w:vMerge/>
            <w:tcBorders>
              <w:top w:val="single" w:sz="4" w:space="0" w:color="auto"/>
              <w:left w:val="single" w:sz="4" w:space="0" w:color="auto"/>
              <w:bottom w:val="single" w:sz="4" w:space="0" w:color="auto"/>
              <w:right w:val="single" w:sz="4" w:space="0" w:color="auto"/>
            </w:tcBorders>
            <w:vAlign w:val="center"/>
          </w:tcPr>
          <w:p w14:paraId="3E5E2B8D"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DB99A36" w14:textId="77777777" w:rsidR="002B0BA0" w:rsidRDefault="005509AD">
            <w:pPr>
              <w:numPr>
                <w:ilvl w:val="0"/>
                <w:numId w:val="15"/>
              </w:numPr>
              <w:tabs>
                <w:tab w:val="left" w:pos="230"/>
                <w:tab w:val="left" w:pos="372"/>
              </w:tabs>
              <w:suppressAutoHyphens/>
              <w:spacing w:after="0" w:line="240" w:lineRule="auto"/>
              <w:ind w:left="-36" w:firstLine="0"/>
              <w:rPr>
                <w:rFonts w:ascii="Times New Roman" w:hAnsi="Times New Roman"/>
              </w:rPr>
            </w:pPr>
            <w:r>
              <w:rPr>
                <w:rFonts w:ascii="Times New Roman" w:hAnsi="Times New Roman"/>
              </w:rPr>
              <w:t>Структурная схема радиоприемников.</w:t>
            </w:r>
          </w:p>
        </w:tc>
        <w:tc>
          <w:tcPr>
            <w:tcW w:w="650" w:type="pct"/>
            <w:vMerge/>
            <w:tcBorders>
              <w:left w:val="single" w:sz="4" w:space="0" w:color="auto"/>
              <w:bottom w:val="single" w:sz="4" w:space="0" w:color="auto"/>
              <w:right w:val="single" w:sz="4" w:space="0" w:color="auto"/>
            </w:tcBorders>
            <w:vAlign w:val="center"/>
          </w:tcPr>
          <w:p w14:paraId="145DE93B" w14:textId="77777777" w:rsidR="002B0BA0" w:rsidRDefault="002B0BA0">
            <w:pPr>
              <w:spacing w:after="0" w:line="240" w:lineRule="auto"/>
              <w:rPr>
                <w:rFonts w:ascii="Times New Roman" w:hAnsi="Times New Roman"/>
                <w:b/>
                <w:i/>
              </w:rPr>
            </w:pPr>
          </w:p>
        </w:tc>
      </w:tr>
      <w:tr w:rsidR="002B0BA0" w14:paraId="1D2667E7" w14:textId="77777777">
        <w:trPr>
          <w:trHeight w:val="335"/>
        </w:trPr>
        <w:tc>
          <w:tcPr>
            <w:tcW w:w="1063" w:type="pct"/>
            <w:vMerge/>
            <w:tcBorders>
              <w:top w:val="single" w:sz="4" w:space="0" w:color="auto"/>
              <w:left w:val="single" w:sz="4" w:space="0" w:color="auto"/>
              <w:bottom w:val="single" w:sz="4" w:space="0" w:color="auto"/>
              <w:right w:val="single" w:sz="4" w:space="0" w:color="auto"/>
            </w:tcBorders>
            <w:vAlign w:val="center"/>
          </w:tcPr>
          <w:p w14:paraId="4CF25E51"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91934A7" w14:textId="77777777" w:rsidR="002B0BA0" w:rsidRDefault="005509AD">
            <w:pPr>
              <w:tabs>
                <w:tab w:val="left" w:pos="248"/>
              </w:tabs>
              <w:suppressAutoHyphens/>
              <w:spacing w:after="0" w:line="240" w:lineRule="auto"/>
              <w:ind w:left="-36"/>
              <w:rPr>
                <w:rFonts w:ascii="Times New Roman" w:hAnsi="Times New Roman"/>
              </w:rPr>
            </w:pPr>
            <w:r>
              <w:rPr>
                <w:rFonts w:ascii="Times New Roman" w:hAnsi="Times New Roman"/>
                <w:b/>
                <w:bCs/>
              </w:rPr>
              <w:t>В том числе практических занятий и лабораторных работ</w:t>
            </w:r>
          </w:p>
        </w:tc>
        <w:tc>
          <w:tcPr>
            <w:tcW w:w="650" w:type="pct"/>
            <w:tcBorders>
              <w:top w:val="single" w:sz="4" w:space="0" w:color="auto"/>
              <w:left w:val="single" w:sz="4" w:space="0" w:color="auto"/>
              <w:right w:val="single" w:sz="4" w:space="0" w:color="auto"/>
            </w:tcBorders>
            <w:vAlign w:val="center"/>
          </w:tcPr>
          <w:p w14:paraId="27059B60" w14:textId="77777777" w:rsidR="002B0BA0" w:rsidRDefault="005509AD">
            <w:pPr>
              <w:spacing w:after="0" w:line="240" w:lineRule="auto"/>
              <w:jc w:val="center"/>
              <w:rPr>
                <w:rFonts w:ascii="Times New Roman" w:hAnsi="Times New Roman"/>
                <w:b/>
              </w:rPr>
            </w:pPr>
            <w:r>
              <w:rPr>
                <w:rFonts w:ascii="Times New Roman" w:hAnsi="Times New Roman"/>
                <w:b/>
              </w:rPr>
              <w:t>6</w:t>
            </w:r>
          </w:p>
        </w:tc>
      </w:tr>
      <w:tr w:rsidR="002B0BA0" w14:paraId="0910DDB9" w14:textId="77777777">
        <w:tc>
          <w:tcPr>
            <w:tcW w:w="1063" w:type="pct"/>
            <w:vMerge/>
            <w:tcBorders>
              <w:top w:val="single" w:sz="4" w:space="0" w:color="auto"/>
              <w:left w:val="single" w:sz="4" w:space="0" w:color="auto"/>
              <w:bottom w:val="single" w:sz="4" w:space="0" w:color="auto"/>
              <w:right w:val="single" w:sz="4" w:space="0" w:color="auto"/>
            </w:tcBorders>
            <w:vAlign w:val="center"/>
          </w:tcPr>
          <w:p w14:paraId="656CBAF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74DA2D3" w14:textId="77777777" w:rsidR="002B0BA0" w:rsidRDefault="005509AD">
            <w:pPr>
              <w:shd w:val="clear" w:color="auto" w:fill="FFFFFF"/>
              <w:tabs>
                <w:tab w:val="left" w:pos="296"/>
              </w:tabs>
              <w:spacing w:after="0" w:line="240" w:lineRule="auto"/>
              <w:contextualSpacing/>
              <w:rPr>
                <w:rFonts w:ascii="Times New Roman" w:hAnsi="Times New Roman"/>
              </w:rPr>
            </w:pPr>
            <w:r>
              <w:rPr>
                <w:rFonts w:ascii="Times New Roman" w:hAnsi="Times New Roman"/>
              </w:rPr>
              <w:t>1. Исследование свободных колебаний.</w:t>
            </w:r>
          </w:p>
        </w:tc>
        <w:tc>
          <w:tcPr>
            <w:tcW w:w="650" w:type="pct"/>
            <w:vMerge w:val="restart"/>
            <w:tcBorders>
              <w:left w:val="single" w:sz="4" w:space="0" w:color="auto"/>
              <w:right w:val="single" w:sz="4" w:space="0" w:color="auto"/>
            </w:tcBorders>
            <w:vAlign w:val="center"/>
          </w:tcPr>
          <w:p w14:paraId="186C2D41" w14:textId="77777777" w:rsidR="002B0BA0" w:rsidRDefault="002B0BA0">
            <w:pPr>
              <w:suppressAutoHyphens/>
              <w:spacing w:after="0" w:line="240" w:lineRule="auto"/>
              <w:rPr>
                <w:rFonts w:ascii="Times New Roman" w:hAnsi="Times New Roman"/>
                <w:b/>
                <w:i/>
              </w:rPr>
            </w:pPr>
          </w:p>
        </w:tc>
      </w:tr>
      <w:tr w:rsidR="002B0BA0" w14:paraId="0754F74E" w14:textId="77777777">
        <w:tc>
          <w:tcPr>
            <w:tcW w:w="1063" w:type="pct"/>
            <w:vMerge/>
            <w:tcBorders>
              <w:top w:val="single" w:sz="4" w:space="0" w:color="auto"/>
              <w:left w:val="single" w:sz="4" w:space="0" w:color="auto"/>
              <w:bottom w:val="single" w:sz="4" w:space="0" w:color="auto"/>
              <w:right w:val="single" w:sz="4" w:space="0" w:color="auto"/>
            </w:tcBorders>
            <w:vAlign w:val="center"/>
          </w:tcPr>
          <w:p w14:paraId="6716C424"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F6F9349" w14:textId="77777777" w:rsidR="002B0BA0" w:rsidRDefault="005509AD">
            <w:pPr>
              <w:shd w:val="clear" w:color="auto" w:fill="FFFFFF"/>
              <w:tabs>
                <w:tab w:val="left" w:pos="290"/>
              </w:tabs>
              <w:spacing w:after="0" w:line="240" w:lineRule="auto"/>
              <w:contextualSpacing/>
              <w:rPr>
                <w:rFonts w:ascii="Times New Roman" w:hAnsi="Times New Roman"/>
              </w:rPr>
            </w:pPr>
            <w:r>
              <w:rPr>
                <w:rFonts w:ascii="Times New Roman" w:hAnsi="Times New Roman"/>
              </w:rPr>
              <w:t>2. Исследование резонансов в последовательном контуре.</w:t>
            </w:r>
          </w:p>
        </w:tc>
        <w:tc>
          <w:tcPr>
            <w:tcW w:w="650" w:type="pct"/>
            <w:vMerge/>
            <w:tcBorders>
              <w:left w:val="single" w:sz="4" w:space="0" w:color="auto"/>
              <w:right w:val="single" w:sz="4" w:space="0" w:color="auto"/>
            </w:tcBorders>
            <w:vAlign w:val="center"/>
          </w:tcPr>
          <w:p w14:paraId="26723B2D" w14:textId="77777777" w:rsidR="002B0BA0" w:rsidRDefault="002B0BA0">
            <w:pPr>
              <w:suppressAutoHyphens/>
              <w:spacing w:after="0" w:line="240" w:lineRule="auto"/>
              <w:rPr>
                <w:rFonts w:ascii="Times New Roman" w:hAnsi="Times New Roman"/>
                <w:i/>
              </w:rPr>
            </w:pPr>
          </w:p>
        </w:tc>
      </w:tr>
      <w:tr w:rsidR="002B0BA0" w14:paraId="537122A8" w14:textId="77777777">
        <w:tc>
          <w:tcPr>
            <w:tcW w:w="1063" w:type="pct"/>
            <w:vMerge/>
            <w:tcBorders>
              <w:top w:val="single" w:sz="4" w:space="0" w:color="auto"/>
              <w:left w:val="single" w:sz="4" w:space="0" w:color="auto"/>
              <w:bottom w:val="single" w:sz="4" w:space="0" w:color="auto"/>
              <w:right w:val="single" w:sz="4" w:space="0" w:color="auto"/>
            </w:tcBorders>
            <w:vAlign w:val="center"/>
          </w:tcPr>
          <w:p w14:paraId="61A02986"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865F0BD" w14:textId="77777777" w:rsidR="002B0BA0" w:rsidRDefault="005509AD">
            <w:pPr>
              <w:shd w:val="clear" w:color="auto" w:fill="FFFFFF"/>
              <w:tabs>
                <w:tab w:val="left" w:pos="290"/>
              </w:tabs>
              <w:spacing w:after="0" w:line="240" w:lineRule="auto"/>
              <w:contextualSpacing/>
              <w:rPr>
                <w:rFonts w:ascii="Times New Roman" w:hAnsi="Times New Roman"/>
              </w:rPr>
            </w:pPr>
            <w:r>
              <w:rPr>
                <w:rFonts w:ascii="Times New Roman" w:hAnsi="Times New Roman"/>
              </w:rPr>
              <w:t>3. Исследование резонанса параллельного контура.</w:t>
            </w:r>
          </w:p>
        </w:tc>
        <w:tc>
          <w:tcPr>
            <w:tcW w:w="650" w:type="pct"/>
            <w:vMerge/>
            <w:tcBorders>
              <w:left w:val="single" w:sz="4" w:space="0" w:color="auto"/>
              <w:right w:val="single" w:sz="4" w:space="0" w:color="auto"/>
            </w:tcBorders>
            <w:vAlign w:val="center"/>
          </w:tcPr>
          <w:p w14:paraId="59D1748D" w14:textId="77777777" w:rsidR="002B0BA0" w:rsidRDefault="002B0BA0">
            <w:pPr>
              <w:suppressAutoHyphens/>
              <w:spacing w:after="0" w:line="240" w:lineRule="auto"/>
              <w:rPr>
                <w:rFonts w:ascii="Times New Roman" w:hAnsi="Times New Roman"/>
                <w:i/>
              </w:rPr>
            </w:pPr>
          </w:p>
        </w:tc>
      </w:tr>
      <w:tr w:rsidR="002B0BA0" w14:paraId="6B567C78" w14:textId="77777777">
        <w:tc>
          <w:tcPr>
            <w:tcW w:w="1063" w:type="pct"/>
            <w:vMerge/>
            <w:tcBorders>
              <w:top w:val="single" w:sz="4" w:space="0" w:color="auto"/>
              <w:left w:val="single" w:sz="4" w:space="0" w:color="auto"/>
              <w:bottom w:val="single" w:sz="4" w:space="0" w:color="auto"/>
              <w:right w:val="single" w:sz="4" w:space="0" w:color="auto"/>
            </w:tcBorders>
            <w:vAlign w:val="center"/>
          </w:tcPr>
          <w:p w14:paraId="364B7447"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7B89B31" w14:textId="77777777" w:rsidR="002B0BA0" w:rsidRDefault="005509AD">
            <w:pPr>
              <w:shd w:val="clear" w:color="auto" w:fill="FFFFFF"/>
              <w:tabs>
                <w:tab w:val="left" w:pos="296"/>
              </w:tabs>
              <w:spacing w:after="0" w:line="240" w:lineRule="auto"/>
              <w:contextualSpacing/>
              <w:rPr>
                <w:rFonts w:ascii="Times New Roman" w:hAnsi="Times New Roman"/>
              </w:rPr>
            </w:pPr>
            <w:r>
              <w:rPr>
                <w:rFonts w:ascii="Times New Roman" w:hAnsi="Times New Roman"/>
              </w:rPr>
              <w:t>4. Исследование характеристик полосовых и заградительных фильтров.</w:t>
            </w:r>
          </w:p>
        </w:tc>
        <w:tc>
          <w:tcPr>
            <w:tcW w:w="650" w:type="pct"/>
            <w:vMerge/>
            <w:tcBorders>
              <w:left w:val="single" w:sz="4" w:space="0" w:color="auto"/>
              <w:right w:val="single" w:sz="4" w:space="0" w:color="auto"/>
            </w:tcBorders>
            <w:vAlign w:val="center"/>
          </w:tcPr>
          <w:p w14:paraId="502660A5" w14:textId="77777777" w:rsidR="002B0BA0" w:rsidRDefault="002B0BA0">
            <w:pPr>
              <w:suppressAutoHyphens/>
              <w:spacing w:after="0" w:line="240" w:lineRule="auto"/>
              <w:rPr>
                <w:rFonts w:ascii="Times New Roman" w:hAnsi="Times New Roman"/>
                <w:i/>
              </w:rPr>
            </w:pPr>
          </w:p>
        </w:tc>
      </w:tr>
      <w:tr w:rsidR="002B0BA0" w14:paraId="04EF9770" w14:textId="77777777">
        <w:tc>
          <w:tcPr>
            <w:tcW w:w="1063" w:type="pct"/>
            <w:vMerge/>
            <w:tcBorders>
              <w:top w:val="single" w:sz="4" w:space="0" w:color="auto"/>
              <w:left w:val="single" w:sz="4" w:space="0" w:color="auto"/>
              <w:bottom w:val="single" w:sz="4" w:space="0" w:color="auto"/>
              <w:right w:val="single" w:sz="4" w:space="0" w:color="auto"/>
            </w:tcBorders>
            <w:vAlign w:val="center"/>
          </w:tcPr>
          <w:p w14:paraId="6FF2025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250185F" w14:textId="77777777" w:rsidR="002B0BA0" w:rsidRDefault="005509AD">
            <w:pPr>
              <w:shd w:val="clear" w:color="auto" w:fill="FFFFFF"/>
              <w:tabs>
                <w:tab w:val="left" w:pos="296"/>
              </w:tabs>
              <w:spacing w:after="0" w:line="240" w:lineRule="auto"/>
              <w:contextualSpacing/>
              <w:rPr>
                <w:rFonts w:ascii="Times New Roman" w:hAnsi="Times New Roman"/>
              </w:rPr>
            </w:pPr>
            <w:r>
              <w:rPr>
                <w:rFonts w:ascii="Times New Roman" w:hAnsi="Times New Roman"/>
              </w:rPr>
              <w:t>5. Структурная схема тракта радиовещания.</w:t>
            </w:r>
          </w:p>
        </w:tc>
        <w:tc>
          <w:tcPr>
            <w:tcW w:w="650" w:type="pct"/>
            <w:vMerge/>
            <w:tcBorders>
              <w:left w:val="single" w:sz="4" w:space="0" w:color="auto"/>
              <w:right w:val="single" w:sz="4" w:space="0" w:color="auto"/>
            </w:tcBorders>
            <w:vAlign w:val="center"/>
          </w:tcPr>
          <w:p w14:paraId="45C3D5D8" w14:textId="77777777" w:rsidR="002B0BA0" w:rsidRDefault="002B0BA0">
            <w:pPr>
              <w:suppressAutoHyphens/>
              <w:spacing w:after="0" w:line="240" w:lineRule="auto"/>
              <w:rPr>
                <w:rFonts w:ascii="Times New Roman" w:hAnsi="Times New Roman"/>
                <w:i/>
              </w:rPr>
            </w:pPr>
          </w:p>
        </w:tc>
      </w:tr>
      <w:tr w:rsidR="002B0BA0" w14:paraId="224A38F9" w14:textId="77777777">
        <w:trPr>
          <w:trHeight w:val="205"/>
        </w:trPr>
        <w:tc>
          <w:tcPr>
            <w:tcW w:w="1063" w:type="pct"/>
            <w:vMerge w:val="restart"/>
            <w:tcBorders>
              <w:top w:val="single" w:sz="4" w:space="0" w:color="auto"/>
              <w:left w:val="single" w:sz="4" w:space="0" w:color="auto"/>
              <w:right w:val="single" w:sz="4" w:space="0" w:color="auto"/>
            </w:tcBorders>
          </w:tcPr>
          <w:p w14:paraId="7691609A" w14:textId="77777777" w:rsidR="002B0BA0" w:rsidRDefault="005509AD">
            <w:pPr>
              <w:spacing w:after="0" w:line="240" w:lineRule="auto"/>
              <w:rPr>
                <w:rFonts w:ascii="Times New Roman" w:hAnsi="Times New Roman"/>
                <w:b/>
                <w:bCs/>
              </w:rPr>
            </w:pPr>
            <w:r>
              <w:rPr>
                <w:rFonts w:ascii="Times New Roman" w:hAnsi="Times New Roman"/>
                <w:b/>
                <w:bCs/>
              </w:rPr>
              <w:t>Тема 1.4 Схемотехника</w:t>
            </w:r>
          </w:p>
        </w:tc>
        <w:tc>
          <w:tcPr>
            <w:tcW w:w="3286" w:type="pct"/>
            <w:tcBorders>
              <w:top w:val="single" w:sz="4" w:space="0" w:color="auto"/>
              <w:left w:val="single" w:sz="4" w:space="0" w:color="auto"/>
              <w:bottom w:val="single" w:sz="4" w:space="0" w:color="auto"/>
              <w:right w:val="single" w:sz="4" w:space="0" w:color="auto"/>
            </w:tcBorders>
          </w:tcPr>
          <w:p w14:paraId="4233E7A3" w14:textId="77777777" w:rsidR="002B0BA0" w:rsidRDefault="005509AD">
            <w:pPr>
              <w:spacing w:after="0" w:line="240" w:lineRule="auto"/>
              <w:rPr>
                <w:rFonts w:ascii="Times New Roman" w:hAnsi="Times New Roman"/>
                <w:b/>
                <w:bCs/>
              </w:rPr>
            </w:pPr>
            <w:r>
              <w:rPr>
                <w:rFonts w:ascii="Times New Roman" w:hAnsi="Times New Roman"/>
                <w:b/>
                <w:bCs/>
              </w:rPr>
              <w:t>Содержание учебного материала</w:t>
            </w:r>
          </w:p>
        </w:tc>
        <w:tc>
          <w:tcPr>
            <w:tcW w:w="650" w:type="pct"/>
            <w:vMerge w:val="restart"/>
            <w:tcBorders>
              <w:top w:val="single" w:sz="4" w:space="0" w:color="auto"/>
              <w:left w:val="single" w:sz="4" w:space="0" w:color="auto"/>
              <w:right w:val="single" w:sz="4" w:space="0" w:color="auto"/>
            </w:tcBorders>
          </w:tcPr>
          <w:p w14:paraId="5C4A1D13" w14:textId="77777777" w:rsidR="002B0BA0" w:rsidRDefault="005509AD">
            <w:pPr>
              <w:suppressAutoHyphens/>
              <w:spacing w:after="0" w:line="240" w:lineRule="auto"/>
              <w:jc w:val="center"/>
              <w:rPr>
                <w:rFonts w:ascii="Times New Roman" w:hAnsi="Times New Roman"/>
                <w:b/>
              </w:rPr>
            </w:pPr>
            <w:r>
              <w:rPr>
                <w:rFonts w:ascii="Times New Roman" w:hAnsi="Times New Roman"/>
                <w:b/>
              </w:rPr>
              <w:t>7</w:t>
            </w:r>
          </w:p>
        </w:tc>
      </w:tr>
      <w:tr w:rsidR="002B0BA0" w14:paraId="2E79662A" w14:textId="77777777">
        <w:trPr>
          <w:trHeight w:val="205"/>
        </w:trPr>
        <w:tc>
          <w:tcPr>
            <w:tcW w:w="1063" w:type="pct"/>
            <w:vMerge/>
            <w:tcBorders>
              <w:left w:val="single" w:sz="4" w:space="0" w:color="auto"/>
              <w:right w:val="single" w:sz="4" w:space="0" w:color="auto"/>
            </w:tcBorders>
          </w:tcPr>
          <w:p w14:paraId="14785E7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8CD6D19" w14:textId="77777777" w:rsidR="002B0BA0" w:rsidRDefault="005509AD">
            <w:pPr>
              <w:tabs>
                <w:tab w:val="left" w:pos="0"/>
              </w:tabs>
              <w:spacing w:after="0" w:line="240" w:lineRule="auto"/>
              <w:rPr>
                <w:rFonts w:ascii="Times New Roman" w:hAnsi="Times New Roman"/>
              </w:rPr>
            </w:pPr>
            <w:r>
              <w:rPr>
                <w:rFonts w:ascii="Times New Roman" w:hAnsi="Times New Roman"/>
              </w:rPr>
              <w:t xml:space="preserve">1.Принцип работы и основные технические показатели электронных усилителей. </w:t>
            </w:r>
          </w:p>
        </w:tc>
        <w:tc>
          <w:tcPr>
            <w:tcW w:w="650" w:type="pct"/>
            <w:vMerge/>
            <w:tcBorders>
              <w:left w:val="single" w:sz="4" w:space="0" w:color="auto"/>
              <w:right w:val="single" w:sz="4" w:space="0" w:color="auto"/>
            </w:tcBorders>
          </w:tcPr>
          <w:p w14:paraId="2BDF3ECF" w14:textId="77777777" w:rsidR="002B0BA0" w:rsidRDefault="002B0BA0">
            <w:pPr>
              <w:suppressAutoHyphens/>
              <w:spacing w:after="0" w:line="240" w:lineRule="auto"/>
              <w:jc w:val="center"/>
              <w:rPr>
                <w:rFonts w:ascii="Times New Roman" w:hAnsi="Times New Roman"/>
                <w:b/>
              </w:rPr>
            </w:pPr>
          </w:p>
        </w:tc>
      </w:tr>
      <w:tr w:rsidR="002B0BA0" w14:paraId="62C38766" w14:textId="77777777">
        <w:trPr>
          <w:trHeight w:val="205"/>
        </w:trPr>
        <w:tc>
          <w:tcPr>
            <w:tcW w:w="1063" w:type="pct"/>
            <w:vMerge/>
            <w:tcBorders>
              <w:left w:val="single" w:sz="4" w:space="0" w:color="auto"/>
              <w:right w:val="single" w:sz="4" w:space="0" w:color="auto"/>
            </w:tcBorders>
          </w:tcPr>
          <w:p w14:paraId="0251205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D537815" w14:textId="77777777" w:rsidR="002B0BA0" w:rsidRDefault="005509AD">
            <w:pPr>
              <w:tabs>
                <w:tab w:val="left" w:pos="0"/>
              </w:tabs>
              <w:spacing w:after="0" w:line="240" w:lineRule="auto"/>
              <w:rPr>
                <w:rFonts w:ascii="Times New Roman" w:hAnsi="Times New Roman"/>
              </w:rPr>
            </w:pPr>
            <w:r>
              <w:rPr>
                <w:rFonts w:ascii="Times New Roman" w:hAnsi="Times New Roman"/>
              </w:rPr>
              <w:t>2.Резистивно-емкостной каскад.</w:t>
            </w:r>
          </w:p>
        </w:tc>
        <w:tc>
          <w:tcPr>
            <w:tcW w:w="650" w:type="pct"/>
            <w:vMerge/>
            <w:tcBorders>
              <w:left w:val="single" w:sz="4" w:space="0" w:color="auto"/>
              <w:right w:val="single" w:sz="4" w:space="0" w:color="auto"/>
            </w:tcBorders>
          </w:tcPr>
          <w:p w14:paraId="0632B7D8" w14:textId="77777777" w:rsidR="002B0BA0" w:rsidRDefault="002B0BA0">
            <w:pPr>
              <w:suppressAutoHyphens/>
              <w:spacing w:after="0" w:line="240" w:lineRule="auto"/>
              <w:jc w:val="center"/>
              <w:rPr>
                <w:rFonts w:ascii="Times New Roman" w:hAnsi="Times New Roman"/>
                <w:b/>
              </w:rPr>
            </w:pPr>
          </w:p>
        </w:tc>
      </w:tr>
      <w:tr w:rsidR="002B0BA0" w14:paraId="4C7193F7" w14:textId="77777777">
        <w:trPr>
          <w:trHeight w:val="205"/>
        </w:trPr>
        <w:tc>
          <w:tcPr>
            <w:tcW w:w="1063" w:type="pct"/>
            <w:vMerge/>
            <w:tcBorders>
              <w:left w:val="single" w:sz="4" w:space="0" w:color="auto"/>
              <w:right w:val="single" w:sz="4" w:space="0" w:color="auto"/>
            </w:tcBorders>
          </w:tcPr>
          <w:p w14:paraId="022E3B29"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2A044F9" w14:textId="77777777" w:rsidR="002B0BA0" w:rsidRDefault="005509AD">
            <w:pPr>
              <w:tabs>
                <w:tab w:val="left" w:pos="0"/>
              </w:tabs>
              <w:spacing w:after="0" w:line="240" w:lineRule="auto"/>
              <w:rPr>
                <w:rFonts w:ascii="Times New Roman" w:hAnsi="Times New Roman"/>
              </w:rPr>
            </w:pPr>
            <w:r>
              <w:rPr>
                <w:rFonts w:ascii="Times New Roman" w:hAnsi="Times New Roman"/>
              </w:rPr>
              <w:t xml:space="preserve">3.Коэффициенты усиления. </w:t>
            </w:r>
          </w:p>
        </w:tc>
        <w:tc>
          <w:tcPr>
            <w:tcW w:w="650" w:type="pct"/>
            <w:vMerge/>
            <w:tcBorders>
              <w:left w:val="single" w:sz="4" w:space="0" w:color="auto"/>
              <w:right w:val="single" w:sz="4" w:space="0" w:color="auto"/>
            </w:tcBorders>
          </w:tcPr>
          <w:p w14:paraId="1982DD54" w14:textId="77777777" w:rsidR="002B0BA0" w:rsidRDefault="002B0BA0">
            <w:pPr>
              <w:suppressAutoHyphens/>
              <w:spacing w:after="0" w:line="240" w:lineRule="auto"/>
              <w:jc w:val="center"/>
              <w:rPr>
                <w:rFonts w:ascii="Times New Roman" w:hAnsi="Times New Roman"/>
                <w:b/>
              </w:rPr>
            </w:pPr>
          </w:p>
        </w:tc>
      </w:tr>
      <w:tr w:rsidR="002B0BA0" w14:paraId="401C71F0" w14:textId="77777777">
        <w:trPr>
          <w:trHeight w:val="205"/>
        </w:trPr>
        <w:tc>
          <w:tcPr>
            <w:tcW w:w="1063" w:type="pct"/>
            <w:vMerge/>
            <w:tcBorders>
              <w:left w:val="single" w:sz="4" w:space="0" w:color="auto"/>
              <w:right w:val="single" w:sz="4" w:space="0" w:color="auto"/>
            </w:tcBorders>
          </w:tcPr>
          <w:p w14:paraId="3C464A44"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F9BDCE1" w14:textId="77777777" w:rsidR="002B0BA0" w:rsidRDefault="005509AD">
            <w:pPr>
              <w:tabs>
                <w:tab w:val="left" w:pos="0"/>
              </w:tabs>
              <w:spacing w:after="0" w:line="240" w:lineRule="auto"/>
              <w:rPr>
                <w:rFonts w:ascii="Times New Roman" w:hAnsi="Times New Roman"/>
              </w:rPr>
            </w:pPr>
            <w:r>
              <w:rPr>
                <w:rFonts w:ascii="Times New Roman" w:hAnsi="Times New Roman"/>
              </w:rPr>
              <w:t>4.Основные характеристики усилителя. Основные характеристики усилителя. Искажения и помехи усилителя.</w:t>
            </w:r>
          </w:p>
        </w:tc>
        <w:tc>
          <w:tcPr>
            <w:tcW w:w="650" w:type="pct"/>
            <w:vMerge/>
            <w:tcBorders>
              <w:left w:val="single" w:sz="4" w:space="0" w:color="auto"/>
              <w:right w:val="single" w:sz="4" w:space="0" w:color="auto"/>
            </w:tcBorders>
          </w:tcPr>
          <w:p w14:paraId="49759D32" w14:textId="77777777" w:rsidR="002B0BA0" w:rsidRDefault="002B0BA0">
            <w:pPr>
              <w:suppressAutoHyphens/>
              <w:spacing w:after="0" w:line="240" w:lineRule="auto"/>
              <w:jc w:val="center"/>
              <w:rPr>
                <w:rFonts w:ascii="Times New Roman" w:hAnsi="Times New Roman"/>
                <w:b/>
              </w:rPr>
            </w:pPr>
          </w:p>
        </w:tc>
      </w:tr>
      <w:tr w:rsidR="002B0BA0" w14:paraId="752508E8" w14:textId="77777777">
        <w:trPr>
          <w:trHeight w:val="205"/>
        </w:trPr>
        <w:tc>
          <w:tcPr>
            <w:tcW w:w="1063" w:type="pct"/>
            <w:vMerge w:val="restart"/>
            <w:tcBorders>
              <w:left w:val="single" w:sz="4" w:space="0" w:color="auto"/>
              <w:right w:val="single" w:sz="4" w:space="0" w:color="auto"/>
            </w:tcBorders>
          </w:tcPr>
          <w:p w14:paraId="1E4BD7CF"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EA2EEF3" w14:textId="77777777" w:rsidR="002B0BA0" w:rsidRDefault="005509AD">
            <w:pPr>
              <w:tabs>
                <w:tab w:val="left" w:pos="0"/>
              </w:tabs>
              <w:spacing w:after="0" w:line="240" w:lineRule="auto"/>
              <w:rPr>
                <w:rFonts w:ascii="Times New Roman" w:hAnsi="Times New Roman"/>
              </w:rPr>
            </w:pPr>
            <w:r>
              <w:rPr>
                <w:rFonts w:ascii="Times New Roman" w:hAnsi="Times New Roman"/>
              </w:rPr>
              <w:t xml:space="preserve">Многокаскадные усилители. </w:t>
            </w:r>
          </w:p>
        </w:tc>
        <w:tc>
          <w:tcPr>
            <w:tcW w:w="650" w:type="pct"/>
            <w:vMerge/>
            <w:tcBorders>
              <w:left w:val="single" w:sz="4" w:space="0" w:color="auto"/>
              <w:right w:val="single" w:sz="4" w:space="0" w:color="auto"/>
            </w:tcBorders>
          </w:tcPr>
          <w:p w14:paraId="2BB5B672" w14:textId="77777777" w:rsidR="002B0BA0" w:rsidRDefault="002B0BA0">
            <w:pPr>
              <w:suppressAutoHyphens/>
              <w:spacing w:after="0" w:line="240" w:lineRule="auto"/>
              <w:jc w:val="center"/>
              <w:rPr>
                <w:rFonts w:ascii="Times New Roman" w:hAnsi="Times New Roman"/>
                <w:b/>
              </w:rPr>
            </w:pPr>
          </w:p>
        </w:tc>
      </w:tr>
      <w:tr w:rsidR="002B0BA0" w14:paraId="0C187C5E" w14:textId="77777777">
        <w:trPr>
          <w:trHeight w:val="205"/>
        </w:trPr>
        <w:tc>
          <w:tcPr>
            <w:tcW w:w="1063" w:type="pct"/>
            <w:vMerge/>
            <w:tcBorders>
              <w:left w:val="single" w:sz="4" w:space="0" w:color="auto"/>
              <w:right w:val="single" w:sz="4" w:space="0" w:color="auto"/>
            </w:tcBorders>
          </w:tcPr>
          <w:p w14:paraId="28D38FCA"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73FF440" w14:textId="77777777" w:rsidR="002B0BA0" w:rsidRDefault="005509AD">
            <w:pPr>
              <w:tabs>
                <w:tab w:val="left" w:pos="0"/>
              </w:tabs>
              <w:spacing w:after="0" w:line="240" w:lineRule="auto"/>
              <w:rPr>
                <w:rFonts w:ascii="Times New Roman" w:hAnsi="Times New Roman"/>
              </w:rPr>
            </w:pPr>
            <w:r>
              <w:rPr>
                <w:rFonts w:ascii="Times New Roman" w:hAnsi="Times New Roman"/>
              </w:rPr>
              <w:t>Основы теории обратной связи в электронных усилителях. Основные определения обратной связи.</w:t>
            </w:r>
          </w:p>
        </w:tc>
        <w:tc>
          <w:tcPr>
            <w:tcW w:w="650" w:type="pct"/>
            <w:vMerge w:val="restart"/>
            <w:tcBorders>
              <w:top w:val="single" w:sz="4" w:space="0" w:color="auto"/>
              <w:left w:val="single" w:sz="4" w:space="0" w:color="auto"/>
              <w:right w:val="single" w:sz="4" w:space="0" w:color="auto"/>
            </w:tcBorders>
          </w:tcPr>
          <w:p w14:paraId="4B8A1A1C" w14:textId="77777777" w:rsidR="002B0BA0" w:rsidRDefault="002B0BA0">
            <w:pPr>
              <w:suppressAutoHyphens/>
              <w:spacing w:after="0" w:line="240" w:lineRule="auto"/>
              <w:jc w:val="center"/>
              <w:rPr>
                <w:rFonts w:ascii="Times New Roman" w:hAnsi="Times New Roman"/>
                <w:b/>
              </w:rPr>
            </w:pPr>
          </w:p>
        </w:tc>
      </w:tr>
      <w:tr w:rsidR="002B0BA0" w14:paraId="5313E208" w14:textId="77777777">
        <w:trPr>
          <w:trHeight w:val="205"/>
        </w:trPr>
        <w:tc>
          <w:tcPr>
            <w:tcW w:w="1063" w:type="pct"/>
            <w:vMerge/>
            <w:tcBorders>
              <w:left w:val="single" w:sz="4" w:space="0" w:color="auto"/>
              <w:right w:val="single" w:sz="4" w:space="0" w:color="auto"/>
            </w:tcBorders>
          </w:tcPr>
          <w:p w14:paraId="2267CD9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3479AA4" w14:textId="77777777" w:rsidR="002B0BA0" w:rsidRDefault="005509AD">
            <w:pPr>
              <w:tabs>
                <w:tab w:val="left" w:pos="0"/>
              </w:tabs>
              <w:spacing w:after="0" w:line="240" w:lineRule="auto"/>
              <w:rPr>
                <w:rFonts w:ascii="Times New Roman" w:hAnsi="Times New Roman"/>
              </w:rPr>
            </w:pPr>
            <w:r>
              <w:rPr>
                <w:rFonts w:ascii="Times New Roman" w:hAnsi="Times New Roman"/>
              </w:rPr>
              <w:t>Виды ОС. Оконечный и предоконечные каскады усиления.</w:t>
            </w:r>
          </w:p>
        </w:tc>
        <w:tc>
          <w:tcPr>
            <w:tcW w:w="650" w:type="pct"/>
            <w:vMerge/>
            <w:tcBorders>
              <w:left w:val="single" w:sz="4" w:space="0" w:color="auto"/>
              <w:right w:val="single" w:sz="4" w:space="0" w:color="auto"/>
            </w:tcBorders>
          </w:tcPr>
          <w:p w14:paraId="6D042532" w14:textId="77777777" w:rsidR="002B0BA0" w:rsidRDefault="002B0BA0">
            <w:pPr>
              <w:suppressAutoHyphens/>
              <w:spacing w:after="0" w:line="240" w:lineRule="auto"/>
              <w:jc w:val="center"/>
              <w:rPr>
                <w:rFonts w:ascii="Times New Roman" w:hAnsi="Times New Roman"/>
                <w:b/>
              </w:rPr>
            </w:pPr>
          </w:p>
        </w:tc>
      </w:tr>
      <w:tr w:rsidR="002B0BA0" w14:paraId="3C57FB02" w14:textId="77777777">
        <w:trPr>
          <w:trHeight w:val="205"/>
        </w:trPr>
        <w:tc>
          <w:tcPr>
            <w:tcW w:w="1063" w:type="pct"/>
            <w:vMerge/>
            <w:tcBorders>
              <w:left w:val="single" w:sz="4" w:space="0" w:color="auto"/>
              <w:right w:val="single" w:sz="4" w:space="0" w:color="auto"/>
            </w:tcBorders>
          </w:tcPr>
          <w:p w14:paraId="3CD328D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BD2BB71" w14:textId="77777777" w:rsidR="002B0BA0" w:rsidRDefault="005509AD">
            <w:pPr>
              <w:tabs>
                <w:tab w:val="left" w:pos="248"/>
              </w:tabs>
              <w:suppressAutoHyphens/>
              <w:spacing w:after="0" w:line="240" w:lineRule="auto"/>
              <w:ind w:left="-36"/>
              <w:rPr>
                <w:rFonts w:ascii="Times New Roman" w:hAnsi="Times New Roman"/>
              </w:rPr>
            </w:pPr>
            <w:r>
              <w:rPr>
                <w:rFonts w:ascii="Times New Roman" w:hAnsi="Times New Roman"/>
                <w:b/>
                <w:bCs/>
              </w:rPr>
              <w:t>В том числе практических занятий и лабораторных работ</w:t>
            </w:r>
          </w:p>
        </w:tc>
        <w:tc>
          <w:tcPr>
            <w:tcW w:w="650" w:type="pct"/>
            <w:tcBorders>
              <w:top w:val="single" w:sz="4" w:space="0" w:color="auto"/>
              <w:left w:val="single" w:sz="4" w:space="0" w:color="auto"/>
              <w:right w:val="single" w:sz="4" w:space="0" w:color="auto"/>
            </w:tcBorders>
          </w:tcPr>
          <w:p w14:paraId="2E6D90C7" w14:textId="77777777" w:rsidR="002B0BA0" w:rsidRDefault="005509AD">
            <w:pPr>
              <w:suppressAutoHyphens/>
              <w:spacing w:after="0" w:line="240" w:lineRule="auto"/>
              <w:jc w:val="center"/>
              <w:rPr>
                <w:rFonts w:ascii="Times New Roman" w:hAnsi="Times New Roman"/>
                <w:b/>
              </w:rPr>
            </w:pPr>
            <w:r>
              <w:rPr>
                <w:rFonts w:ascii="Times New Roman" w:hAnsi="Times New Roman"/>
                <w:b/>
              </w:rPr>
              <w:t>6</w:t>
            </w:r>
          </w:p>
        </w:tc>
      </w:tr>
      <w:tr w:rsidR="002B0BA0" w14:paraId="2C6E35FF" w14:textId="77777777">
        <w:trPr>
          <w:trHeight w:val="205"/>
        </w:trPr>
        <w:tc>
          <w:tcPr>
            <w:tcW w:w="1063" w:type="pct"/>
            <w:vMerge/>
            <w:tcBorders>
              <w:left w:val="single" w:sz="4" w:space="0" w:color="auto"/>
              <w:right w:val="single" w:sz="4" w:space="0" w:color="auto"/>
            </w:tcBorders>
          </w:tcPr>
          <w:p w14:paraId="164557F7"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D4C6935" w14:textId="77777777" w:rsidR="002B0BA0" w:rsidRDefault="005509AD">
            <w:pPr>
              <w:spacing w:after="0" w:line="240" w:lineRule="auto"/>
              <w:rPr>
                <w:rFonts w:ascii="Times New Roman" w:hAnsi="Times New Roman"/>
                <w:bCs/>
              </w:rPr>
            </w:pPr>
            <w:r>
              <w:rPr>
                <w:rFonts w:ascii="Times New Roman" w:hAnsi="Times New Roman"/>
                <w:bCs/>
              </w:rPr>
              <w:t>Входные и выходные показатели усилителя. Коэффициенты усиления усилителя.</w:t>
            </w:r>
          </w:p>
        </w:tc>
        <w:tc>
          <w:tcPr>
            <w:tcW w:w="650" w:type="pct"/>
            <w:vMerge w:val="restart"/>
            <w:tcBorders>
              <w:top w:val="single" w:sz="4" w:space="0" w:color="auto"/>
              <w:left w:val="single" w:sz="4" w:space="0" w:color="auto"/>
              <w:right w:val="single" w:sz="4" w:space="0" w:color="auto"/>
            </w:tcBorders>
          </w:tcPr>
          <w:p w14:paraId="776D0538" w14:textId="77777777" w:rsidR="002B0BA0" w:rsidRDefault="002B0BA0">
            <w:pPr>
              <w:suppressAutoHyphens/>
              <w:spacing w:after="0" w:line="240" w:lineRule="auto"/>
              <w:jc w:val="center"/>
              <w:rPr>
                <w:rFonts w:ascii="Times New Roman" w:hAnsi="Times New Roman"/>
              </w:rPr>
            </w:pPr>
          </w:p>
        </w:tc>
      </w:tr>
      <w:tr w:rsidR="002B0BA0" w14:paraId="006AB66A" w14:textId="77777777">
        <w:trPr>
          <w:trHeight w:val="205"/>
        </w:trPr>
        <w:tc>
          <w:tcPr>
            <w:tcW w:w="1063" w:type="pct"/>
            <w:vMerge/>
            <w:tcBorders>
              <w:left w:val="single" w:sz="4" w:space="0" w:color="auto"/>
              <w:right w:val="single" w:sz="4" w:space="0" w:color="auto"/>
            </w:tcBorders>
          </w:tcPr>
          <w:p w14:paraId="1B1A4CD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B024F02" w14:textId="77777777" w:rsidR="002B0BA0" w:rsidRDefault="005509AD">
            <w:pPr>
              <w:spacing w:after="0" w:line="240" w:lineRule="auto"/>
              <w:rPr>
                <w:rFonts w:ascii="Times New Roman" w:hAnsi="Times New Roman"/>
                <w:bCs/>
              </w:rPr>
            </w:pPr>
            <w:r>
              <w:rPr>
                <w:rFonts w:ascii="Times New Roman" w:hAnsi="Times New Roman"/>
                <w:bCs/>
              </w:rPr>
              <w:t>Исследование амплитудной характеристики, АЧХ, ФЧХ. Исследование линейных и нелинейных искажений.</w:t>
            </w:r>
          </w:p>
        </w:tc>
        <w:tc>
          <w:tcPr>
            <w:tcW w:w="650" w:type="pct"/>
            <w:vMerge/>
            <w:tcBorders>
              <w:left w:val="single" w:sz="4" w:space="0" w:color="auto"/>
              <w:right w:val="single" w:sz="4" w:space="0" w:color="auto"/>
            </w:tcBorders>
          </w:tcPr>
          <w:p w14:paraId="029DF272" w14:textId="77777777" w:rsidR="002B0BA0" w:rsidRDefault="002B0BA0">
            <w:pPr>
              <w:suppressAutoHyphens/>
              <w:spacing w:after="0" w:line="240" w:lineRule="auto"/>
              <w:jc w:val="center"/>
              <w:rPr>
                <w:rFonts w:ascii="Times New Roman" w:hAnsi="Times New Roman"/>
              </w:rPr>
            </w:pPr>
          </w:p>
        </w:tc>
      </w:tr>
      <w:tr w:rsidR="002B0BA0" w14:paraId="014528DD" w14:textId="77777777">
        <w:trPr>
          <w:trHeight w:val="205"/>
        </w:trPr>
        <w:tc>
          <w:tcPr>
            <w:tcW w:w="1063" w:type="pct"/>
            <w:vMerge/>
            <w:tcBorders>
              <w:left w:val="single" w:sz="4" w:space="0" w:color="auto"/>
              <w:right w:val="single" w:sz="4" w:space="0" w:color="auto"/>
            </w:tcBorders>
          </w:tcPr>
          <w:p w14:paraId="18E4C06D"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AB6DDC0" w14:textId="77777777" w:rsidR="002B0BA0" w:rsidRDefault="005509AD">
            <w:pPr>
              <w:spacing w:after="0" w:line="240" w:lineRule="auto"/>
              <w:rPr>
                <w:rFonts w:ascii="Times New Roman" w:hAnsi="Times New Roman"/>
                <w:bCs/>
              </w:rPr>
            </w:pPr>
            <w:r>
              <w:rPr>
                <w:rFonts w:ascii="Times New Roman" w:hAnsi="Times New Roman"/>
                <w:bCs/>
              </w:rPr>
              <w:t>Исследование многокаскадного усилителя.</w:t>
            </w:r>
          </w:p>
        </w:tc>
        <w:tc>
          <w:tcPr>
            <w:tcW w:w="650" w:type="pct"/>
            <w:vMerge/>
            <w:tcBorders>
              <w:left w:val="single" w:sz="4" w:space="0" w:color="auto"/>
              <w:right w:val="single" w:sz="4" w:space="0" w:color="auto"/>
            </w:tcBorders>
          </w:tcPr>
          <w:p w14:paraId="7465D263" w14:textId="77777777" w:rsidR="002B0BA0" w:rsidRDefault="002B0BA0">
            <w:pPr>
              <w:suppressAutoHyphens/>
              <w:spacing w:after="0" w:line="240" w:lineRule="auto"/>
              <w:jc w:val="center"/>
              <w:rPr>
                <w:rFonts w:ascii="Times New Roman" w:hAnsi="Times New Roman"/>
              </w:rPr>
            </w:pPr>
          </w:p>
        </w:tc>
      </w:tr>
      <w:tr w:rsidR="002B0BA0" w14:paraId="227A9206" w14:textId="77777777">
        <w:trPr>
          <w:trHeight w:val="205"/>
        </w:trPr>
        <w:tc>
          <w:tcPr>
            <w:tcW w:w="1063" w:type="pct"/>
            <w:vMerge/>
            <w:tcBorders>
              <w:left w:val="single" w:sz="4" w:space="0" w:color="auto"/>
              <w:right w:val="single" w:sz="4" w:space="0" w:color="auto"/>
            </w:tcBorders>
          </w:tcPr>
          <w:p w14:paraId="553D545D"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CDA68D3" w14:textId="77777777" w:rsidR="002B0BA0" w:rsidRDefault="005509AD">
            <w:pPr>
              <w:spacing w:after="0" w:line="240" w:lineRule="auto"/>
              <w:rPr>
                <w:rFonts w:ascii="Times New Roman" w:hAnsi="Times New Roman"/>
                <w:bCs/>
              </w:rPr>
            </w:pPr>
            <w:r>
              <w:rPr>
                <w:rFonts w:ascii="Times New Roman" w:hAnsi="Times New Roman"/>
                <w:bCs/>
              </w:rPr>
              <w:t>Исследование усилителя с обратной связью. Исследование влияния видов ОС на работу усилителя.</w:t>
            </w:r>
          </w:p>
        </w:tc>
        <w:tc>
          <w:tcPr>
            <w:tcW w:w="650" w:type="pct"/>
            <w:vMerge/>
            <w:tcBorders>
              <w:left w:val="single" w:sz="4" w:space="0" w:color="auto"/>
              <w:right w:val="single" w:sz="4" w:space="0" w:color="auto"/>
            </w:tcBorders>
          </w:tcPr>
          <w:p w14:paraId="51F44151" w14:textId="77777777" w:rsidR="002B0BA0" w:rsidRDefault="002B0BA0">
            <w:pPr>
              <w:suppressAutoHyphens/>
              <w:spacing w:after="0" w:line="240" w:lineRule="auto"/>
              <w:jc w:val="center"/>
              <w:rPr>
                <w:rFonts w:ascii="Times New Roman" w:hAnsi="Times New Roman"/>
              </w:rPr>
            </w:pPr>
          </w:p>
        </w:tc>
      </w:tr>
      <w:tr w:rsidR="002B0BA0" w14:paraId="0BE111C7" w14:textId="77777777">
        <w:trPr>
          <w:trHeight w:val="205"/>
        </w:trPr>
        <w:tc>
          <w:tcPr>
            <w:tcW w:w="1063" w:type="pct"/>
            <w:vMerge/>
            <w:tcBorders>
              <w:left w:val="single" w:sz="4" w:space="0" w:color="auto"/>
              <w:right w:val="single" w:sz="4" w:space="0" w:color="auto"/>
            </w:tcBorders>
          </w:tcPr>
          <w:p w14:paraId="5340C29A"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676604A" w14:textId="77777777" w:rsidR="002B0BA0" w:rsidRDefault="005509AD">
            <w:pPr>
              <w:spacing w:after="0" w:line="240" w:lineRule="auto"/>
              <w:rPr>
                <w:rFonts w:ascii="Times New Roman" w:hAnsi="Times New Roman"/>
                <w:bCs/>
              </w:rPr>
            </w:pPr>
            <w:r>
              <w:rPr>
                <w:rFonts w:ascii="Times New Roman" w:hAnsi="Times New Roman"/>
                <w:bCs/>
              </w:rPr>
              <w:t>Влияние ОС на коэффициенты усиления усилителя Влияние ОС на показатели усилителя</w:t>
            </w:r>
          </w:p>
        </w:tc>
        <w:tc>
          <w:tcPr>
            <w:tcW w:w="650" w:type="pct"/>
            <w:vMerge/>
            <w:tcBorders>
              <w:left w:val="single" w:sz="4" w:space="0" w:color="auto"/>
              <w:right w:val="single" w:sz="4" w:space="0" w:color="auto"/>
            </w:tcBorders>
          </w:tcPr>
          <w:p w14:paraId="3658E8A0" w14:textId="77777777" w:rsidR="002B0BA0" w:rsidRDefault="002B0BA0">
            <w:pPr>
              <w:suppressAutoHyphens/>
              <w:spacing w:after="0" w:line="240" w:lineRule="auto"/>
              <w:jc w:val="center"/>
              <w:rPr>
                <w:rFonts w:ascii="Times New Roman" w:hAnsi="Times New Roman"/>
              </w:rPr>
            </w:pPr>
          </w:p>
        </w:tc>
      </w:tr>
      <w:tr w:rsidR="002B0BA0" w14:paraId="024A1A2C" w14:textId="77777777">
        <w:trPr>
          <w:trHeight w:val="205"/>
        </w:trPr>
        <w:tc>
          <w:tcPr>
            <w:tcW w:w="1063" w:type="pct"/>
            <w:vMerge/>
            <w:tcBorders>
              <w:left w:val="single" w:sz="4" w:space="0" w:color="auto"/>
              <w:right w:val="single" w:sz="4" w:space="0" w:color="auto"/>
            </w:tcBorders>
          </w:tcPr>
          <w:p w14:paraId="5473B5FD"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6199BAD" w14:textId="77777777" w:rsidR="002B0BA0" w:rsidRDefault="005509AD">
            <w:pPr>
              <w:spacing w:after="0" w:line="240" w:lineRule="auto"/>
              <w:rPr>
                <w:rFonts w:ascii="Times New Roman" w:hAnsi="Times New Roman"/>
                <w:bCs/>
              </w:rPr>
            </w:pPr>
            <w:r>
              <w:rPr>
                <w:rFonts w:ascii="Times New Roman" w:hAnsi="Times New Roman"/>
                <w:bCs/>
              </w:rPr>
              <w:t>Влияние ОС на характеристики усилителя, АЧХ, ФЧХ. Линейные и нелинейные искажения.</w:t>
            </w:r>
          </w:p>
        </w:tc>
        <w:tc>
          <w:tcPr>
            <w:tcW w:w="650" w:type="pct"/>
            <w:vMerge/>
            <w:tcBorders>
              <w:left w:val="single" w:sz="4" w:space="0" w:color="auto"/>
              <w:right w:val="single" w:sz="4" w:space="0" w:color="auto"/>
            </w:tcBorders>
          </w:tcPr>
          <w:p w14:paraId="4F7623D9" w14:textId="77777777" w:rsidR="002B0BA0" w:rsidRDefault="002B0BA0">
            <w:pPr>
              <w:suppressAutoHyphens/>
              <w:spacing w:after="0" w:line="240" w:lineRule="auto"/>
              <w:jc w:val="center"/>
              <w:rPr>
                <w:rFonts w:ascii="Times New Roman" w:hAnsi="Times New Roman"/>
              </w:rPr>
            </w:pPr>
          </w:p>
        </w:tc>
      </w:tr>
      <w:tr w:rsidR="002B0BA0" w14:paraId="0A2D268F" w14:textId="77777777">
        <w:trPr>
          <w:trHeight w:val="205"/>
        </w:trPr>
        <w:tc>
          <w:tcPr>
            <w:tcW w:w="1063" w:type="pct"/>
            <w:vMerge/>
            <w:tcBorders>
              <w:left w:val="single" w:sz="4" w:space="0" w:color="auto"/>
              <w:right w:val="single" w:sz="4" w:space="0" w:color="auto"/>
            </w:tcBorders>
          </w:tcPr>
          <w:p w14:paraId="6FDAB16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3D45E5D" w14:textId="77777777" w:rsidR="002B0BA0" w:rsidRDefault="005509AD">
            <w:pPr>
              <w:spacing w:after="0" w:line="240" w:lineRule="auto"/>
              <w:rPr>
                <w:rFonts w:ascii="Times New Roman" w:hAnsi="Times New Roman"/>
                <w:bCs/>
              </w:rPr>
            </w:pPr>
            <w:r>
              <w:rPr>
                <w:rFonts w:ascii="Times New Roman" w:hAnsi="Times New Roman"/>
                <w:bCs/>
              </w:rPr>
              <w:t>Исследование двухтактного усилителя мощности.</w:t>
            </w:r>
          </w:p>
        </w:tc>
        <w:tc>
          <w:tcPr>
            <w:tcW w:w="650" w:type="pct"/>
            <w:vMerge/>
            <w:tcBorders>
              <w:left w:val="single" w:sz="4" w:space="0" w:color="auto"/>
              <w:right w:val="single" w:sz="4" w:space="0" w:color="auto"/>
            </w:tcBorders>
          </w:tcPr>
          <w:p w14:paraId="7534EB20" w14:textId="77777777" w:rsidR="002B0BA0" w:rsidRDefault="002B0BA0">
            <w:pPr>
              <w:suppressAutoHyphens/>
              <w:spacing w:after="0" w:line="240" w:lineRule="auto"/>
              <w:jc w:val="center"/>
              <w:rPr>
                <w:rFonts w:ascii="Times New Roman" w:hAnsi="Times New Roman"/>
              </w:rPr>
            </w:pPr>
          </w:p>
        </w:tc>
      </w:tr>
      <w:tr w:rsidR="002B0BA0" w14:paraId="4CB8499D" w14:textId="77777777">
        <w:trPr>
          <w:trHeight w:val="205"/>
        </w:trPr>
        <w:tc>
          <w:tcPr>
            <w:tcW w:w="1063" w:type="pct"/>
            <w:vMerge/>
            <w:tcBorders>
              <w:left w:val="single" w:sz="4" w:space="0" w:color="auto"/>
              <w:right w:val="single" w:sz="4" w:space="0" w:color="auto"/>
            </w:tcBorders>
          </w:tcPr>
          <w:p w14:paraId="012D0037"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66DDD4D" w14:textId="77777777" w:rsidR="002B0BA0" w:rsidRDefault="005509AD">
            <w:pPr>
              <w:spacing w:after="0" w:line="240" w:lineRule="auto"/>
              <w:rPr>
                <w:rFonts w:ascii="Times New Roman" w:hAnsi="Times New Roman"/>
                <w:bCs/>
              </w:rPr>
            </w:pPr>
            <w:r>
              <w:rPr>
                <w:rFonts w:ascii="Times New Roman" w:hAnsi="Times New Roman"/>
                <w:bCs/>
              </w:rPr>
              <w:t>Исследование фазоинверсного каскада.</w:t>
            </w:r>
          </w:p>
        </w:tc>
        <w:tc>
          <w:tcPr>
            <w:tcW w:w="650" w:type="pct"/>
            <w:vMerge/>
            <w:tcBorders>
              <w:left w:val="single" w:sz="4" w:space="0" w:color="auto"/>
              <w:right w:val="single" w:sz="4" w:space="0" w:color="auto"/>
            </w:tcBorders>
          </w:tcPr>
          <w:p w14:paraId="2FCFA9F8" w14:textId="77777777" w:rsidR="002B0BA0" w:rsidRDefault="002B0BA0">
            <w:pPr>
              <w:suppressAutoHyphens/>
              <w:spacing w:after="0" w:line="240" w:lineRule="auto"/>
              <w:jc w:val="center"/>
              <w:rPr>
                <w:rFonts w:ascii="Times New Roman" w:hAnsi="Times New Roman"/>
              </w:rPr>
            </w:pPr>
          </w:p>
        </w:tc>
      </w:tr>
      <w:tr w:rsidR="002B0BA0" w14:paraId="1FDA7A95" w14:textId="77777777">
        <w:trPr>
          <w:trHeight w:val="205"/>
        </w:trPr>
        <w:tc>
          <w:tcPr>
            <w:tcW w:w="1063" w:type="pct"/>
            <w:vMerge/>
            <w:tcBorders>
              <w:left w:val="single" w:sz="4" w:space="0" w:color="auto"/>
              <w:right w:val="single" w:sz="4" w:space="0" w:color="auto"/>
            </w:tcBorders>
          </w:tcPr>
          <w:p w14:paraId="54ECE08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E6F7D3B" w14:textId="77777777" w:rsidR="002B0BA0" w:rsidRDefault="005509AD">
            <w:pPr>
              <w:spacing w:after="0" w:line="240" w:lineRule="auto"/>
              <w:rPr>
                <w:rFonts w:ascii="Times New Roman" w:hAnsi="Times New Roman"/>
                <w:bCs/>
              </w:rPr>
            </w:pPr>
            <w:r>
              <w:rPr>
                <w:rFonts w:ascii="Times New Roman" w:hAnsi="Times New Roman"/>
                <w:bCs/>
              </w:rPr>
              <w:t>Исследование двухтактного бестрансформаторного каскада.</w:t>
            </w:r>
          </w:p>
        </w:tc>
        <w:tc>
          <w:tcPr>
            <w:tcW w:w="650" w:type="pct"/>
            <w:vMerge/>
            <w:tcBorders>
              <w:left w:val="single" w:sz="4" w:space="0" w:color="auto"/>
              <w:right w:val="single" w:sz="4" w:space="0" w:color="auto"/>
            </w:tcBorders>
          </w:tcPr>
          <w:p w14:paraId="36240B83" w14:textId="77777777" w:rsidR="002B0BA0" w:rsidRDefault="002B0BA0">
            <w:pPr>
              <w:suppressAutoHyphens/>
              <w:spacing w:after="0" w:line="240" w:lineRule="auto"/>
              <w:jc w:val="center"/>
              <w:rPr>
                <w:rFonts w:ascii="Times New Roman" w:hAnsi="Times New Roman"/>
              </w:rPr>
            </w:pPr>
          </w:p>
        </w:tc>
      </w:tr>
      <w:tr w:rsidR="002B0BA0" w14:paraId="6AF63363" w14:textId="77777777">
        <w:trPr>
          <w:trHeight w:val="205"/>
        </w:trPr>
        <w:tc>
          <w:tcPr>
            <w:tcW w:w="1063" w:type="pct"/>
            <w:vMerge/>
            <w:tcBorders>
              <w:left w:val="single" w:sz="4" w:space="0" w:color="auto"/>
              <w:right w:val="single" w:sz="4" w:space="0" w:color="auto"/>
            </w:tcBorders>
          </w:tcPr>
          <w:p w14:paraId="1B9D5F60"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F60B705" w14:textId="77777777" w:rsidR="002B0BA0" w:rsidRDefault="005509AD">
            <w:pPr>
              <w:spacing w:after="0" w:line="240" w:lineRule="auto"/>
              <w:rPr>
                <w:rFonts w:ascii="Times New Roman" w:hAnsi="Times New Roman"/>
                <w:bCs/>
              </w:rPr>
            </w:pPr>
            <w:r>
              <w:rPr>
                <w:rFonts w:ascii="Times New Roman" w:hAnsi="Times New Roman"/>
                <w:bCs/>
              </w:rPr>
              <w:t>Исследования искажений усилителя мощности.</w:t>
            </w:r>
          </w:p>
        </w:tc>
        <w:tc>
          <w:tcPr>
            <w:tcW w:w="650" w:type="pct"/>
            <w:vMerge/>
            <w:tcBorders>
              <w:left w:val="single" w:sz="4" w:space="0" w:color="auto"/>
              <w:right w:val="single" w:sz="4" w:space="0" w:color="auto"/>
            </w:tcBorders>
          </w:tcPr>
          <w:p w14:paraId="3C5A3028" w14:textId="77777777" w:rsidR="002B0BA0" w:rsidRDefault="002B0BA0">
            <w:pPr>
              <w:suppressAutoHyphens/>
              <w:spacing w:after="0" w:line="240" w:lineRule="auto"/>
              <w:jc w:val="center"/>
              <w:rPr>
                <w:rFonts w:ascii="Times New Roman" w:hAnsi="Times New Roman"/>
              </w:rPr>
            </w:pPr>
          </w:p>
        </w:tc>
      </w:tr>
      <w:tr w:rsidR="002B0BA0" w14:paraId="4A84F8B9" w14:textId="77777777">
        <w:trPr>
          <w:trHeight w:val="205"/>
        </w:trPr>
        <w:tc>
          <w:tcPr>
            <w:tcW w:w="1063" w:type="pct"/>
            <w:vMerge/>
            <w:tcBorders>
              <w:left w:val="single" w:sz="4" w:space="0" w:color="auto"/>
              <w:right w:val="single" w:sz="4" w:space="0" w:color="auto"/>
            </w:tcBorders>
          </w:tcPr>
          <w:p w14:paraId="021E5A66"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17EB13A" w14:textId="77777777" w:rsidR="002B0BA0" w:rsidRDefault="005509AD">
            <w:pPr>
              <w:spacing w:after="0" w:line="240" w:lineRule="auto"/>
              <w:rPr>
                <w:rFonts w:ascii="Times New Roman" w:hAnsi="Times New Roman"/>
                <w:bCs/>
              </w:rPr>
            </w:pPr>
            <w:r>
              <w:rPr>
                <w:rFonts w:ascii="Times New Roman" w:hAnsi="Times New Roman"/>
                <w:bCs/>
              </w:rPr>
              <w:t>Исследование дифференциального усилителя.</w:t>
            </w:r>
          </w:p>
        </w:tc>
        <w:tc>
          <w:tcPr>
            <w:tcW w:w="650" w:type="pct"/>
            <w:vMerge/>
            <w:tcBorders>
              <w:left w:val="single" w:sz="4" w:space="0" w:color="auto"/>
              <w:right w:val="single" w:sz="4" w:space="0" w:color="auto"/>
            </w:tcBorders>
          </w:tcPr>
          <w:p w14:paraId="5461E46C" w14:textId="77777777" w:rsidR="002B0BA0" w:rsidRDefault="002B0BA0">
            <w:pPr>
              <w:suppressAutoHyphens/>
              <w:spacing w:after="0" w:line="240" w:lineRule="auto"/>
              <w:jc w:val="center"/>
              <w:rPr>
                <w:rFonts w:ascii="Times New Roman" w:hAnsi="Times New Roman"/>
              </w:rPr>
            </w:pPr>
          </w:p>
        </w:tc>
      </w:tr>
      <w:tr w:rsidR="002B0BA0" w14:paraId="6D75DF5E" w14:textId="77777777">
        <w:trPr>
          <w:trHeight w:val="205"/>
        </w:trPr>
        <w:tc>
          <w:tcPr>
            <w:tcW w:w="1063" w:type="pct"/>
            <w:vMerge/>
            <w:tcBorders>
              <w:left w:val="single" w:sz="4" w:space="0" w:color="auto"/>
              <w:right w:val="single" w:sz="4" w:space="0" w:color="auto"/>
            </w:tcBorders>
          </w:tcPr>
          <w:p w14:paraId="6A46A3DA"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308C973" w14:textId="77777777" w:rsidR="002B0BA0" w:rsidRDefault="005509AD">
            <w:pPr>
              <w:spacing w:after="0" w:line="240" w:lineRule="auto"/>
              <w:rPr>
                <w:rFonts w:ascii="Times New Roman" w:hAnsi="Times New Roman"/>
                <w:bCs/>
              </w:rPr>
            </w:pPr>
            <w:r>
              <w:rPr>
                <w:rFonts w:ascii="Times New Roman" w:hAnsi="Times New Roman"/>
                <w:bCs/>
              </w:rPr>
              <w:t>Исследование однополупериодной, двухполупериодной схемы выпрямления, мостовой схемы выпрямления.</w:t>
            </w:r>
          </w:p>
        </w:tc>
        <w:tc>
          <w:tcPr>
            <w:tcW w:w="650" w:type="pct"/>
            <w:vMerge/>
            <w:tcBorders>
              <w:left w:val="single" w:sz="4" w:space="0" w:color="auto"/>
              <w:right w:val="single" w:sz="4" w:space="0" w:color="auto"/>
            </w:tcBorders>
          </w:tcPr>
          <w:p w14:paraId="7324FFCA" w14:textId="77777777" w:rsidR="002B0BA0" w:rsidRDefault="002B0BA0">
            <w:pPr>
              <w:suppressAutoHyphens/>
              <w:spacing w:after="0" w:line="240" w:lineRule="auto"/>
              <w:jc w:val="center"/>
              <w:rPr>
                <w:rFonts w:ascii="Times New Roman" w:hAnsi="Times New Roman"/>
              </w:rPr>
            </w:pPr>
          </w:p>
        </w:tc>
      </w:tr>
      <w:tr w:rsidR="002B0BA0" w14:paraId="1AEA7AAA" w14:textId="77777777">
        <w:trPr>
          <w:trHeight w:val="205"/>
        </w:trPr>
        <w:tc>
          <w:tcPr>
            <w:tcW w:w="1063" w:type="pct"/>
            <w:vMerge/>
            <w:tcBorders>
              <w:left w:val="single" w:sz="4" w:space="0" w:color="auto"/>
              <w:right w:val="single" w:sz="4" w:space="0" w:color="auto"/>
            </w:tcBorders>
          </w:tcPr>
          <w:p w14:paraId="5E070412"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E34082C" w14:textId="77777777" w:rsidR="002B0BA0" w:rsidRDefault="005509AD">
            <w:pPr>
              <w:spacing w:after="0" w:line="240" w:lineRule="auto"/>
              <w:rPr>
                <w:rFonts w:ascii="Times New Roman" w:hAnsi="Times New Roman"/>
                <w:bCs/>
              </w:rPr>
            </w:pPr>
            <w:r>
              <w:rPr>
                <w:rFonts w:ascii="Times New Roman" w:hAnsi="Times New Roman"/>
                <w:bCs/>
              </w:rPr>
              <w:t>Исследование сглаживающих фильтров.</w:t>
            </w:r>
          </w:p>
        </w:tc>
        <w:tc>
          <w:tcPr>
            <w:tcW w:w="650" w:type="pct"/>
            <w:vMerge/>
            <w:tcBorders>
              <w:left w:val="single" w:sz="4" w:space="0" w:color="auto"/>
              <w:right w:val="single" w:sz="4" w:space="0" w:color="auto"/>
            </w:tcBorders>
          </w:tcPr>
          <w:p w14:paraId="3D2A4D76" w14:textId="77777777" w:rsidR="002B0BA0" w:rsidRDefault="002B0BA0">
            <w:pPr>
              <w:suppressAutoHyphens/>
              <w:spacing w:after="0" w:line="240" w:lineRule="auto"/>
              <w:jc w:val="center"/>
              <w:rPr>
                <w:rFonts w:ascii="Times New Roman" w:hAnsi="Times New Roman"/>
              </w:rPr>
            </w:pPr>
          </w:p>
        </w:tc>
      </w:tr>
      <w:tr w:rsidR="002B0BA0" w14:paraId="0E08F1EF" w14:textId="77777777">
        <w:trPr>
          <w:trHeight w:val="205"/>
        </w:trPr>
        <w:tc>
          <w:tcPr>
            <w:tcW w:w="1063" w:type="pct"/>
            <w:vMerge/>
            <w:tcBorders>
              <w:left w:val="single" w:sz="4" w:space="0" w:color="auto"/>
              <w:right w:val="single" w:sz="4" w:space="0" w:color="auto"/>
            </w:tcBorders>
          </w:tcPr>
          <w:p w14:paraId="30709A9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AE72343" w14:textId="77777777" w:rsidR="002B0BA0" w:rsidRDefault="005509AD">
            <w:pPr>
              <w:spacing w:after="0" w:line="240" w:lineRule="auto"/>
            </w:pPr>
            <w:r>
              <w:rPr>
                <w:rFonts w:ascii="Times New Roman" w:hAnsi="Times New Roman"/>
                <w:bCs/>
              </w:rPr>
              <w:t>Построение и схемотехнические решения стабилизаторов напряжения.</w:t>
            </w:r>
            <w:r>
              <w:rPr>
                <w:rFonts w:ascii="Times New Roman" w:hAnsi="Times New Roman"/>
                <w:b/>
              </w:rPr>
              <w:t xml:space="preserve"> </w:t>
            </w:r>
          </w:p>
        </w:tc>
        <w:tc>
          <w:tcPr>
            <w:tcW w:w="650" w:type="pct"/>
            <w:vMerge/>
            <w:tcBorders>
              <w:left w:val="single" w:sz="4" w:space="0" w:color="auto"/>
              <w:right w:val="single" w:sz="4" w:space="0" w:color="auto"/>
            </w:tcBorders>
          </w:tcPr>
          <w:p w14:paraId="4040B913" w14:textId="77777777" w:rsidR="002B0BA0" w:rsidRDefault="002B0BA0">
            <w:pPr>
              <w:suppressAutoHyphens/>
              <w:spacing w:after="0" w:line="240" w:lineRule="auto"/>
              <w:jc w:val="center"/>
              <w:rPr>
                <w:rFonts w:ascii="Times New Roman" w:hAnsi="Times New Roman"/>
              </w:rPr>
            </w:pPr>
          </w:p>
        </w:tc>
      </w:tr>
      <w:tr w:rsidR="002B0BA0" w14:paraId="57095CFF" w14:textId="77777777">
        <w:trPr>
          <w:trHeight w:val="205"/>
        </w:trPr>
        <w:tc>
          <w:tcPr>
            <w:tcW w:w="1063" w:type="pct"/>
            <w:vMerge w:val="restart"/>
            <w:tcBorders>
              <w:left w:val="single" w:sz="4" w:space="0" w:color="auto"/>
              <w:right w:val="single" w:sz="4" w:space="0" w:color="auto"/>
            </w:tcBorders>
          </w:tcPr>
          <w:p w14:paraId="0836241C" w14:textId="77777777" w:rsidR="002B0BA0" w:rsidRDefault="005509AD">
            <w:pPr>
              <w:spacing w:after="0" w:line="240" w:lineRule="auto"/>
              <w:rPr>
                <w:rFonts w:ascii="Times New Roman" w:hAnsi="Times New Roman"/>
                <w:b/>
                <w:bCs/>
              </w:rPr>
            </w:pPr>
            <w:r>
              <w:rPr>
                <w:rFonts w:ascii="Times New Roman" w:hAnsi="Times New Roman"/>
                <w:b/>
                <w:bCs/>
              </w:rPr>
              <w:t>Тема 1.5 Электрорадиоизмерения</w:t>
            </w:r>
          </w:p>
        </w:tc>
        <w:tc>
          <w:tcPr>
            <w:tcW w:w="3286" w:type="pct"/>
            <w:tcBorders>
              <w:top w:val="single" w:sz="4" w:space="0" w:color="auto"/>
              <w:left w:val="single" w:sz="4" w:space="0" w:color="auto"/>
              <w:bottom w:val="single" w:sz="4" w:space="0" w:color="auto"/>
              <w:right w:val="single" w:sz="4" w:space="0" w:color="auto"/>
            </w:tcBorders>
          </w:tcPr>
          <w:p w14:paraId="20140830" w14:textId="77777777" w:rsidR="002B0BA0" w:rsidRDefault="005509AD">
            <w:pPr>
              <w:spacing w:after="0" w:line="240" w:lineRule="auto"/>
              <w:rPr>
                <w:rFonts w:ascii="Times New Roman" w:hAnsi="Times New Roman"/>
                <w:b/>
                <w:bCs/>
              </w:rPr>
            </w:pPr>
            <w:r>
              <w:rPr>
                <w:rFonts w:ascii="Times New Roman" w:hAnsi="Times New Roman"/>
                <w:b/>
                <w:bCs/>
              </w:rPr>
              <w:t>Содержание учебного материала</w:t>
            </w:r>
          </w:p>
        </w:tc>
        <w:tc>
          <w:tcPr>
            <w:tcW w:w="650" w:type="pct"/>
            <w:vMerge w:val="restart"/>
            <w:tcBorders>
              <w:top w:val="single" w:sz="4" w:space="0" w:color="auto"/>
              <w:left w:val="single" w:sz="4" w:space="0" w:color="auto"/>
              <w:right w:val="single" w:sz="4" w:space="0" w:color="auto"/>
            </w:tcBorders>
          </w:tcPr>
          <w:p w14:paraId="3B8ACDE3" w14:textId="77777777" w:rsidR="002B0BA0" w:rsidRDefault="005509AD">
            <w:pPr>
              <w:suppressAutoHyphens/>
              <w:spacing w:after="0" w:line="240" w:lineRule="auto"/>
              <w:jc w:val="center"/>
              <w:rPr>
                <w:rFonts w:ascii="Times New Roman" w:hAnsi="Times New Roman"/>
                <w:b/>
              </w:rPr>
            </w:pPr>
            <w:r>
              <w:rPr>
                <w:rFonts w:ascii="Times New Roman" w:hAnsi="Times New Roman"/>
                <w:b/>
              </w:rPr>
              <w:t>7</w:t>
            </w:r>
          </w:p>
        </w:tc>
      </w:tr>
      <w:tr w:rsidR="002B0BA0" w14:paraId="4994E76C" w14:textId="77777777">
        <w:trPr>
          <w:trHeight w:val="205"/>
        </w:trPr>
        <w:tc>
          <w:tcPr>
            <w:tcW w:w="1063" w:type="pct"/>
            <w:vMerge/>
            <w:tcBorders>
              <w:left w:val="single" w:sz="4" w:space="0" w:color="auto"/>
              <w:right w:val="single" w:sz="4" w:space="0" w:color="auto"/>
            </w:tcBorders>
          </w:tcPr>
          <w:p w14:paraId="1D41932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7B81ECE" w14:textId="77777777" w:rsidR="002B0BA0" w:rsidRDefault="005509AD">
            <w:pPr>
              <w:tabs>
                <w:tab w:val="left" w:pos="-6367"/>
              </w:tabs>
              <w:spacing w:after="0" w:line="240" w:lineRule="auto"/>
              <w:ind w:left="13"/>
              <w:rPr>
                <w:rFonts w:ascii="Times New Roman" w:hAnsi="Times New Roman"/>
              </w:rPr>
            </w:pPr>
            <w:r>
              <w:rPr>
                <w:rFonts w:ascii="Times New Roman" w:hAnsi="Times New Roman"/>
                <w:b/>
                <w:bCs/>
              </w:rPr>
              <w:t>1.</w:t>
            </w:r>
            <w:r>
              <w:rPr>
                <w:rFonts w:ascii="Times New Roman" w:hAnsi="Times New Roman"/>
              </w:rPr>
              <w:t xml:space="preserve"> Основы теории измерений. </w:t>
            </w:r>
            <w:r>
              <w:rPr>
                <w:rFonts w:ascii="Times New Roman" w:hAnsi="Times New Roman"/>
                <w:b/>
              </w:rPr>
              <w:t>.</w:t>
            </w:r>
            <w:r>
              <w:rPr>
                <w:rFonts w:ascii="Times New Roman" w:hAnsi="Times New Roman"/>
              </w:rPr>
              <w:t xml:space="preserve"> Метрологические показатели измерений.</w:t>
            </w:r>
          </w:p>
        </w:tc>
        <w:tc>
          <w:tcPr>
            <w:tcW w:w="650" w:type="pct"/>
            <w:vMerge/>
            <w:tcBorders>
              <w:left w:val="single" w:sz="4" w:space="0" w:color="auto"/>
              <w:right w:val="single" w:sz="4" w:space="0" w:color="auto"/>
            </w:tcBorders>
          </w:tcPr>
          <w:p w14:paraId="6D82AF88" w14:textId="77777777" w:rsidR="002B0BA0" w:rsidRDefault="002B0BA0">
            <w:pPr>
              <w:suppressAutoHyphens/>
              <w:spacing w:after="0" w:line="240" w:lineRule="auto"/>
              <w:jc w:val="center"/>
              <w:rPr>
                <w:rFonts w:ascii="Times New Roman" w:hAnsi="Times New Roman"/>
                <w:b/>
              </w:rPr>
            </w:pPr>
          </w:p>
        </w:tc>
      </w:tr>
      <w:tr w:rsidR="002B0BA0" w14:paraId="1798C510" w14:textId="77777777">
        <w:trPr>
          <w:trHeight w:val="205"/>
        </w:trPr>
        <w:tc>
          <w:tcPr>
            <w:tcW w:w="1063" w:type="pct"/>
            <w:vMerge/>
            <w:tcBorders>
              <w:left w:val="single" w:sz="4" w:space="0" w:color="auto"/>
              <w:right w:val="single" w:sz="4" w:space="0" w:color="auto"/>
            </w:tcBorders>
          </w:tcPr>
          <w:p w14:paraId="707EED2D"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05DDA79" w14:textId="77777777" w:rsidR="002B0BA0" w:rsidRDefault="005509AD">
            <w:pPr>
              <w:tabs>
                <w:tab w:val="left" w:pos="248"/>
              </w:tabs>
              <w:suppressAutoHyphens/>
              <w:spacing w:after="0" w:line="240" w:lineRule="auto"/>
              <w:ind w:left="-36"/>
              <w:rPr>
                <w:rFonts w:ascii="Times New Roman" w:hAnsi="Times New Roman"/>
              </w:rPr>
            </w:pPr>
            <w:r>
              <w:rPr>
                <w:rFonts w:ascii="Times New Roman" w:hAnsi="Times New Roman"/>
                <w:b/>
              </w:rPr>
              <w:t xml:space="preserve"> 2</w:t>
            </w:r>
            <w:r>
              <w:rPr>
                <w:rFonts w:ascii="Times New Roman" w:hAnsi="Times New Roman"/>
              </w:rPr>
              <w:t>. Измерения напряжения и силы тока. Измерение мощности.</w:t>
            </w:r>
          </w:p>
        </w:tc>
        <w:tc>
          <w:tcPr>
            <w:tcW w:w="650" w:type="pct"/>
            <w:vMerge/>
            <w:tcBorders>
              <w:left w:val="single" w:sz="4" w:space="0" w:color="auto"/>
              <w:right w:val="single" w:sz="4" w:space="0" w:color="auto"/>
            </w:tcBorders>
          </w:tcPr>
          <w:p w14:paraId="3B932900" w14:textId="77777777" w:rsidR="002B0BA0" w:rsidRDefault="002B0BA0">
            <w:pPr>
              <w:suppressAutoHyphens/>
              <w:spacing w:after="0" w:line="240" w:lineRule="auto"/>
              <w:jc w:val="center"/>
              <w:rPr>
                <w:rFonts w:ascii="Times New Roman" w:hAnsi="Times New Roman"/>
                <w:b/>
              </w:rPr>
            </w:pPr>
          </w:p>
        </w:tc>
      </w:tr>
      <w:tr w:rsidR="002B0BA0" w14:paraId="6D5670ED" w14:textId="77777777">
        <w:trPr>
          <w:trHeight w:val="205"/>
        </w:trPr>
        <w:tc>
          <w:tcPr>
            <w:tcW w:w="1063" w:type="pct"/>
            <w:vMerge/>
            <w:tcBorders>
              <w:left w:val="single" w:sz="4" w:space="0" w:color="auto"/>
              <w:right w:val="single" w:sz="4" w:space="0" w:color="auto"/>
            </w:tcBorders>
          </w:tcPr>
          <w:p w14:paraId="5ACCA50B"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7E4739B" w14:textId="77777777" w:rsidR="002B0BA0" w:rsidRDefault="005509AD">
            <w:pPr>
              <w:tabs>
                <w:tab w:val="left" w:pos="248"/>
              </w:tabs>
              <w:suppressAutoHyphens/>
              <w:spacing w:after="0" w:line="240" w:lineRule="auto"/>
              <w:ind w:left="-36"/>
              <w:rPr>
                <w:rFonts w:ascii="Times New Roman" w:hAnsi="Times New Roman"/>
                <w:b/>
              </w:rPr>
            </w:pPr>
            <w:r>
              <w:rPr>
                <w:rFonts w:ascii="Times New Roman" w:hAnsi="Times New Roman"/>
                <w:b/>
              </w:rPr>
              <w:t>3.</w:t>
            </w:r>
            <w:r>
              <w:rPr>
                <w:rFonts w:ascii="Times New Roman" w:hAnsi="Times New Roman"/>
              </w:rPr>
              <w:t xml:space="preserve"> Измерение параметров электро - и радиоцепей.</w:t>
            </w:r>
          </w:p>
        </w:tc>
        <w:tc>
          <w:tcPr>
            <w:tcW w:w="650" w:type="pct"/>
            <w:vMerge/>
            <w:tcBorders>
              <w:left w:val="single" w:sz="4" w:space="0" w:color="auto"/>
              <w:right w:val="single" w:sz="4" w:space="0" w:color="auto"/>
            </w:tcBorders>
          </w:tcPr>
          <w:p w14:paraId="1233EEA2" w14:textId="77777777" w:rsidR="002B0BA0" w:rsidRDefault="002B0BA0">
            <w:pPr>
              <w:suppressAutoHyphens/>
              <w:spacing w:after="0" w:line="240" w:lineRule="auto"/>
              <w:jc w:val="center"/>
              <w:rPr>
                <w:rFonts w:ascii="Times New Roman" w:hAnsi="Times New Roman"/>
                <w:b/>
              </w:rPr>
            </w:pPr>
          </w:p>
        </w:tc>
      </w:tr>
      <w:tr w:rsidR="002B0BA0" w14:paraId="512B5E02" w14:textId="77777777">
        <w:trPr>
          <w:trHeight w:val="205"/>
        </w:trPr>
        <w:tc>
          <w:tcPr>
            <w:tcW w:w="1063" w:type="pct"/>
            <w:vMerge/>
            <w:tcBorders>
              <w:left w:val="single" w:sz="4" w:space="0" w:color="auto"/>
              <w:right w:val="single" w:sz="4" w:space="0" w:color="auto"/>
            </w:tcBorders>
          </w:tcPr>
          <w:p w14:paraId="2837172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480121A" w14:textId="77777777" w:rsidR="002B0BA0" w:rsidRDefault="005509AD">
            <w:pPr>
              <w:tabs>
                <w:tab w:val="left" w:pos="248"/>
              </w:tabs>
              <w:suppressAutoHyphens/>
              <w:spacing w:after="0" w:line="240" w:lineRule="auto"/>
              <w:ind w:left="-36"/>
              <w:rPr>
                <w:rFonts w:ascii="Times New Roman" w:hAnsi="Times New Roman"/>
                <w:b/>
              </w:rPr>
            </w:pPr>
            <w:r>
              <w:rPr>
                <w:rFonts w:ascii="Times New Roman" w:hAnsi="Times New Roman"/>
                <w:b/>
              </w:rPr>
              <w:t>4.</w:t>
            </w:r>
            <w:r>
              <w:rPr>
                <w:rFonts w:ascii="Times New Roman" w:hAnsi="Times New Roman"/>
              </w:rPr>
              <w:t xml:space="preserve"> Радиотехнические измерения.</w:t>
            </w:r>
          </w:p>
        </w:tc>
        <w:tc>
          <w:tcPr>
            <w:tcW w:w="650" w:type="pct"/>
            <w:vMerge/>
            <w:tcBorders>
              <w:left w:val="single" w:sz="4" w:space="0" w:color="auto"/>
              <w:right w:val="single" w:sz="4" w:space="0" w:color="auto"/>
            </w:tcBorders>
          </w:tcPr>
          <w:p w14:paraId="20434E9B" w14:textId="77777777" w:rsidR="002B0BA0" w:rsidRDefault="002B0BA0">
            <w:pPr>
              <w:suppressAutoHyphens/>
              <w:spacing w:after="0" w:line="240" w:lineRule="auto"/>
              <w:jc w:val="center"/>
              <w:rPr>
                <w:rFonts w:ascii="Times New Roman" w:hAnsi="Times New Roman"/>
                <w:b/>
              </w:rPr>
            </w:pPr>
          </w:p>
        </w:tc>
      </w:tr>
      <w:tr w:rsidR="002B0BA0" w14:paraId="1272F7F2" w14:textId="77777777">
        <w:trPr>
          <w:trHeight w:val="205"/>
        </w:trPr>
        <w:tc>
          <w:tcPr>
            <w:tcW w:w="1063" w:type="pct"/>
            <w:vMerge/>
            <w:tcBorders>
              <w:left w:val="single" w:sz="4" w:space="0" w:color="auto"/>
              <w:right w:val="single" w:sz="4" w:space="0" w:color="auto"/>
            </w:tcBorders>
          </w:tcPr>
          <w:p w14:paraId="07C25A6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613F06C" w14:textId="77777777" w:rsidR="002B0BA0" w:rsidRDefault="005509AD">
            <w:pPr>
              <w:tabs>
                <w:tab w:val="left" w:pos="248"/>
              </w:tabs>
              <w:suppressAutoHyphens/>
              <w:spacing w:after="0" w:line="240" w:lineRule="auto"/>
              <w:ind w:left="-36"/>
              <w:rPr>
                <w:rFonts w:ascii="Times New Roman" w:hAnsi="Times New Roman"/>
                <w:b/>
              </w:rPr>
            </w:pPr>
            <w:r>
              <w:rPr>
                <w:rFonts w:ascii="Times New Roman" w:hAnsi="Times New Roman"/>
                <w:b/>
              </w:rPr>
              <w:t>5.</w:t>
            </w:r>
            <w:r>
              <w:rPr>
                <w:rFonts w:ascii="Times New Roman" w:hAnsi="Times New Roman"/>
              </w:rPr>
              <w:t xml:space="preserve"> Генераторы измерительных сигналов</w:t>
            </w:r>
          </w:p>
        </w:tc>
        <w:tc>
          <w:tcPr>
            <w:tcW w:w="650" w:type="pct"/>
            <w:vMerge/>
            <w:tcBorders>
              <w:left w:val="single" w:sz="4" w:space="0" w:color="auto"/>
              <w:right w:val="single" w:sz="4" w:space="0" w:color="auto"/>
            </w:tcBorders>
          </w:tcPr>
          <w:p w14:paraId="05FB3D7F" w14:textId="77777777" w:rsidR="002B0BA0" w:rsidRDefault="002B0BA0">
            <w:pPr>
              <w:suppressAutoHyphens/>
              <w:spacing w:after="0" w:line="240" w:lineRule="auto"/>
              <w:jc w:val="center"/>
              <w:rPr>
                <w:rFonts w:ascii="Times New Roman" w:hAnsi="Times New Roman"/>
                <w:b/>
              </w:rPr>
            </w:pPr>
          </w:p>
        </w:tc>
      </w:tr>
      <w:tr w:rsidR="002B0BA0" w14:paraId="32552B13" w14:textId="77777777">
        <w:trPr>
          <w:trHeight w:val="205"/>
        </w:trPr>
        <w:tc>
          <w:tcPr>
            <w:tcW w:w="1063" w:type="pct"/>
            <w:vMerge/>
            <w:tcBorders>
              <w:left w:val="single" w:sz="4" w:space="0" w:color="auto"/>
              <w:right w:val="single" w:sz="4" w:space="0" w:color="auto"/>
            </w:tcBorders>
          </w:tcPr>
          <w:p w14:paraId="5F9ECB57"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9EBACEF" w14:textId="77777777" w:rsidR="002B0BA0" w:rsidRDefault="005509AD">
            <w:pPr>
              <w:spacing w:after="0" w:line="240" w:lineRule="auto"/>
              <w:rPr>
                <w:rFonts w:ascii="Times New Roman" w:hAnsi="Times New Roman"/>
                <w:b/>
              </w:rPr>
            </w:pPr>
            <w:r>
              <w:rPr>
                <w:rFonts w:ascii="Times New Roman" w:hAnsi="Times New Roman"/>
                <w:b/>
                <w:bCs/>
              </w:rPr>
              <w:t xml:space="preserve">В том числе практических и лабораторных занятий </w:t>
            </w:r>
          </w:p>
        </w:tc>
        <w:tc>
          <w:tcPr>
            <w:tcW w:w="650" w:type="pct"/>
            <w:tcBorders>
              <w:top w:val="single" w:sz="4" w:space="0" w:color="auto"/>
              <w:left w:val="single" w:sz="4" w:space="0" w:color="auto"/>
              <w:right w:val="single" w:sz="4" w:space="0" w:color="auto"/>
            </w:tcBorders>
          </w:tcPr>
          <w:p w14:paraId="11562EFC" w14:textId="77777777" w:rsidR="002B0BA0" w:rsidRDefault="005509AD">
            <w:pPr>
              <w:suppressAutoHyphens/>
              <w:spacing w:after="0" w:line="240" w:lineRule="auto"/>
              <w:jc w:val="center"/>
              <w:rPr>
                <w:rFonts w:ascii="Times New Roman" w:hAnsi="Times New Roman"/>
                <w:b/>
              </w:rPr>
            </w:pPr>
            <w:r>
              <w:rPr>
                <w:rFonts w:ascii="Times New Roman" w:hAnsi="Times New Roman"/>
                <w:b/>
              </w:rPr>
              <w:t>6</w:t>
            </w:r>
          </w:p>
        </w:tc>
      </w:tr>
      <w:tr w:rsidR="002B0BA0" w14:paraId="04659B02" w14:textId="77777777">
        <w:trPr>
          <w:trHeight w:val="205"/>
        </w:trPr>
        <w:tc>
          <w:tcPr>
            <w:tcW w:w="1063" w:type="pct"/>
            <w:vMerge/>
            <w:tcBorders>
              <w:left w:val="single" w:sz="4" w:space="0" w:color="auto"/>
              <w:right w:val="single" w:sz="4" w:space="0" w:color="auto"/>
            </w:tcBorders>
          </w:tcPr>
          <w:p w14:paraId="0862543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F45936E" w14:textId="77777777" w:rsidR="002B0BA0" w:rsidRDefault="005509AD">
            <w:pPr>
              <w:spacing w:after="0" w:line="240" w:lineRule="auto"/>
              <w:rPr>
                <w:rFonts w:ascii="Times New Roman" w:hAnsi="Times New Roman"/>
              </w:rPr>
            </w:pPr>
            <w:r>
              <w:rPr>
                <w:rFonts w:ascii="Times New Roman" w:hAnsi="Times New Roman"/>
              </w:rPr>
              <w:t>1.Отработка методики измерения напряжения и силы тока.</w:t>
            </w:r>
          </w:p>
        </w:tc>
        <w:tc>
          <w:tcPr>
            <w:tcW w:w="650" w:type="pct"/>
            <w:vMerge w:val="restart"/>
            <w:tcBorders>
              <w:top w:val="single" w:sz="4" w:space="0" w:color="auto"/>
              <w:left w:val="single" w:sz="4" w:space="0" w:color="auto"/>
              <w:right w:val="single" w:sz="4" w:space="0" w:color="auto"/>
            </w:tcBorders>
          </w:tcPr>
          <w:p w14:paraId="6B35A771" w14:textId="77777777" w:rsidR="002B0BA0" w:rsidRDefault="002B0BA0">
            <w:pPr>
              <w:suppressAutoHyphens/>
              <w:spacing w:after="0" w:line="240" w:lineRule="auto"/>
              <w:jc w:val="center"/>
              <w:rPr>
                <w:rFonts w:ascii="Times New Roman" w:hAnsi="Times New Roman"/>
                <w:b/>
              </w:rPr>
            </w:pPr>
          </w:p>
        </w:tc>
      </w:tr>
      <w:tr w:rsidR="002B0BA0" w14:paraId="5E8C1EBB" w14:textId="77777777">
        <w:trPr>
          <w:trHeight w:val="205"/>
        </w:trPr>
        <w:tc>
          <w:tcPr>
            <w:tcW w:w="1063" w:type="pct"/>
            <w:vMerge/>
            <w:tcBorders>
              <w:left w:val="single" w:sz="4" w:space="0" w:color="auto"/>
              <w:right w:val="single" w:sz="4" w:space="0" w:color="auto"/>
            </w:tcBorders>
          </w:tcPr>
          <w:p w14:paraId="48F84011"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6BEA9AF" w14:textId="77777777" w:rsidR="002B0BA0" w:rsidRDefault="005509AD">
            <w:pPr>
              <w:spacing w:after="0" w:line="240" w:lineRule="auto"/>
              <w:rPr>
                <w:rFonts w:ascii="Times New Roman" w:hAnsi="Times New Roman"/>
              </w:rPr>
            </w:pPr>
            <w:r>
              <w:rPr>
                <w:rFonts w:ascii="Times New Roman" w:hAnsi="Times New Roman"/>
              </w:rPr>
              <w:t>2.Отработка методики измерения мощности в цепях постоянного и переменного тока.</w:t>
            </w:r>
          </w:p>
        </w:tc>
        <w:tc>
          <w:tcPr>
            <w:tcW w:w="650" w:type="pct"/>
            <w:vMerge/>
            <w:tcBorders>
              <w:left w:val="single" w:sz="4" w:space="0" w:color="auto"/>
              <w:right w:val="single" w:sz="4" w:space="0" w:color="auto"/>
            </w:tcBorders>
          </w:tcPr>
          <w:p w14:paraId="0B8092CB" w14:textId="77777777" w:rsidR="002B0BA0" w:rsidRDefault="002B0BA0">
            <w:pPr>
              <w:suppressAutoHyphens/>
              <w:spacing w:after="0" w:line="240" w:lineRule="auto"/>
              <w:jc w:val="center"/>
              <w:rPr>
                <w:rFonts w:ascii="Times New Roman" w:hAnsi="Times New Roman"/>
                <w:b/>
              </w:rPr>
            </w:pPr>
          </w:p>
        </w:tc>
      </w:tr>
      <w:tr w:rsidR="002B0BA0" w14:paraId="31021D93" w14:textId="77777777">
        <w:trPr>
          <w:trHeight w:val="205"/>
        </w:trPr>
        <w:tc>
          <w:tcPr>
            <w:tcW w:w="1063" w:type="pct"/>
            <w:vMerge/>
            <w:tcBorders>
              <w:left w:val="single" w:sz="4" w:space="0" w:color="auto"/>
              <w:right w:val="single" w:sz="4" w:space="0" w:color="auto"/>
            </w:tcBorders>
          </w:tcPr>
          <w:p w14:paraId="4083D37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C5516F0" w14:textId="77777777" w:rsidR="002B0BA0" w:rsidRDefault="005509AD">
            <w:pPr>
              <w:spacing w:after="0" w:line="240" w:lineRule="auto"/>
              <w:rPr>
                <w:rFonts w:ascii="Times New Roman" w:hAnsi="Times New Roman"/>
              </w:rPr>
            </w:pPr>
            <w:r>
              <w:rPr>
                <w:rFonts w:ascii="Times New Roman" w:hAnsi="Times New Roman"/>
              </w:rPr>
              <w:t>3.Измерение параметров цепей методом вольтметра – амперметра.</w:t>
            </w:r>
          </w:p>
        </w:tc>
        <w:tc>
          <w:tcPr>
            <w:tcW w:w="650" w:type="pct"/>
            <w:vMerge/>
            <w:tcBorders>
              <w:left w:val="single" w:sz="4" w:space="0" w:color="auto"/>
              <w:right w:val="single" w:sz="4" w:space="0" w:color="auto"/>
            </w:tcBorders>
          </w:tcPr>
          <w:p w14:paraId="075DB554" w14:textId="77777777" w:rsidR="002B0BA0" w:rsidRDefault="002B0BA0">
            <w:pPr>
              <w:suppressAutoHyphens/>
              <w:spacing w:after="0" w:line="240" w:lineRule="auto"/>
              <w:jc w:val="center"/>
              <w:rPr>
                <w:rFonts w:ascii="Times New Roman" w:hAnsi="Times New Roman"/>
                <w:b/>
              </w:rPr>
            </w:pPr>
          </w:p>
        </w:tc>
      </w:tr>
      <w:tr w:rsidR="002B0BA0" w14:paraId="0FFC1D94" w14:textId="77777777">
        <w:trPr>
          <w:trHeight w:val="205"/>
        </w:trPr>
        <w:tc>
          <w:tcPr>
            <w:tcW w:w="1063" w:type="pct"/>
            <w:vMerge/>
            <w:tcBorders>
              <w:left w:val="single" w:sz="4" w:space="0" w:color="auto"/>
              <w:right w:val="single" w:sz="4" w:space="0" w:color="auto"/>
            </w:tcBorders>
          </w:tcPr>
          <w:p w14:paraId="393563E0"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0454930" w14:textId="77777777" w:rsidR="002B0BA0" w:rsidRDefault="005509AD">
            <w:pPr>
              <w:spacing w:after="0" w:line="240" w:lineRule="auto"/>
              <w:rPr>
                <w:rFonts w:ascii="Times New Roman" w:hAnsi="Times New Roman"/>
              </w:rPr>
            </w:pPr>
            <w:r>
              <w:rPr>
                <w:rFonts w:ascii="Times New Roman" w:hAnsi="Times New Roman"/>
              </w:rPr>
              <w:t>4.Исследование формы и параметров сигнала.</w:t>
            </w:r>
          </w:p>
        </w:tc>
        <w:tc>
          <w:tcPr>
            <w:tcW w:w="650" w:type="pct"/>
            <w:vMerge/>
            <w:tcBorders>
              <w:left w:val="single" w:sz="4" w:space="0" w:color="auto"/>
              <w:right w:val="single" w:sz="4" w:space="0" w:color="auto"/>
            </w:tcBorders>
          </w:tcPr>
          <w:p w14:paraId="0D1594DA" w14:textId="77777777" w:rsidR="002B0BA0" w:rsidRDefault="002B0BA0">
            <w:pPr>
              <w:suppressAutoHyphens/>
              <w:spacing w:after="0" w:line="240" w:lineRule="auto"/>
              <w:jc w:val="center"/>
              <w:rPr>
                <w:rFonts w:ascii="Times New Roman" w:hAnsi="Times New Roman"/>
                <w:b/>
              </w:rPr>
            </w:pPr>
          </w:p>
        </w:tc>
      </w:tr>
      <w:tr w:rsidR="002B0BA0" w14:paraId="27E69C08" w14:textId="77777777">
        <w:trPr>
          <w:trHeight w:val="205"/>
        </w:trPr>
        <w:tc>
          <w:tcPr>
            <w:tcW w:w="1063" w:type="pct"/>
            <w:vMerge/>
            <w:tcBorders>
              <w:left w:val="single" w:sz="4" w:space="0" w:color="auto"/>
              <w:right w:val="single" w:sz="4" w:space="0" w:color="auto"/>
            </w:tcBorders>
          </w:tcPr>
          <w:p w14:paraId="56077AF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804A15A" w14:textId="77777777" w:rsidR="002B0BA0" w:rsidRDefault="005509AD">
            <w:pPr>
              <w:spacing w:after="0" w:line="240" w:lineRule="auto"/>
            </w:pPr>
            <w:r>
              <w:rPr>
                <w:rFonts w:ascii="Times New Roman" w:hAnsi="Times New Roman"/>
              </w:rPr>
              <w:t>5.Исследование характеристик сигналов измерительных генераторов.</w:t>
            </w:r>
          </w:p>
        </w:tc>
        <w:tc>
          <w:tcPr>
            <w:tcW w:w="650" w:type="pct"/>
            <w:vMerge/>
            <w:tcBorders>
              <w:left w:val="single" w:sz="4" w:space="0" w:color="auto"/>
              <w:right w:val="single" w:sz="4" w:space="0" w:color="auto"/>
            </w:tcBorders>
          </w:tcPr>
          <w:p w14:paraId="64AEFB2B" w14:textId="77777777" w:rsidR="002B0BA0" w:rsidRDefault="002B0BA0">
            <w:pPr>
              <w:suppressAutoHyphens/>
              <w:spacing w:after="0" w:line="240" w:lineRule="auto"/>
              <w:jc w:val="center"/>
              <w:rPr>
                <w:rFonts w:ascii="Times New Roman" w:hAnsi="Times New Roman"/>
                <w:b/>
              </w:rPr>
            </w:pPr>
          </w:p>
        </w:tc>
      </w:tr>
      <w:tr w:rsidR="002B0BA0" w14:paraId="21FCA859" w14:textId="77777777">
        <w:trPr>
          <w:trHeight w:val="205"/>
        </w:trPr>
        <w:tc>
          <w:tcPr>
            <w:tcW w:w="1063" w:type="pct"/>
            <w:vMerge w:val="restart"/>
            <w:tcBorders>
              <w:top w:val="single" w:sz="4" w:space="0" w:color="auto"/>
              <w:left w:val="single" w:sz="4" w:space="0" w:color="auto"/>
              <w:right w:val="single" w:sz="4" w:space="0" w:color="auto"/>
            </w:tcBorders>
          </w:tcPr>
          <w:p w14:paraId="54FC989A" w14:textId="77777777" w:rsidR="002B0BA0" w:rsidRDefault="005509AD">
            <w:pPr>
              <w:spacing w:after="0" w:line="240" w:lineRule="auto"/>
              <w:rPr>
                <w:rFonts w:ascii="Times New Roman" w:hAnsi="Times New Roman"/>
                <w:b/>
                <w:bCs/>
              </w:rPr>
            </w:pPr>
            <w:r>
              <w:rPr>
                <w:rFonts w:ascii="Times New Roman" w:hAnsi="Times New Roman"/>
                <w:b/>
                <w:bCs/>
              </w:rPr>
              <w:t>Тема 1.6. Основы телевидения</w:t>
            </w:r>
          </w:p>
        </w:tc>
        <w:tc>
          <w:tcPr>
            <w:tcW w:w="3286" w:type="pct"/>
            <w:tcBorders>
              <w:top w:val="single" w:sz="4" w:space="0" w:color="auto"/>
              <w:left w:val="single" w:sz="4" w:space="0" w:color="auto"/>
              <w:bottom w:val="single" w:sz="4" w:space="0" w:color="auto"/>
              <w:right w:val="single" w:sz="4" w:space="0" w:color="auto"/>
            </w:tcBorders>
          </w:tcPr>
          <w:p w14:paraId="79772089" w14:textId="77777777" w:rsidR="002B0BA0" w:rsidRDefault="005509AD">
            <w:pPr>
              <w:spacing w:after="0" w:line="240" w:lineRule="auto"/>
              <w:rPr>
                <w:rFonts w:ascii="Times New Roman" w:hAnsi="Times New Roman"/>
                <w:b/>
              </w:rPr>
            </w:pPr>
            <w:r>
              <w:rPr>
                <w:rFonts w:ascii="Times New Roman" w:hAnsi="Times New Roman"/>
                <w:b/>
                <w:bCs/>
              </w:rPr>
              <w:t>Содержание учебного материала</w:t>
            </w:r>
          </w:p>
        </w:tc>
        <w:tc>
          <w:tcPr>
            <w:tcW w:w="650" w:type="pct"/>
            <w:vMerge w:val="restart"/>
            <w:tcBorders>
              <w:top w:val="single" w:sz="4" w:space="0" w:color="auto"/>
              <w:left w:val="single" w:sz="4" w:space="0" w:color="auto"/>
              <w:right w:val="single" w:sz="4" w:space="0" w:color="auto"/>
            </w:tcBorders>
          </w:tcPr>
          <w:p w14:paraId="6A282ABE" w14:textId="77777777" w:rsidR="002B0BA0" w:rsidRDefault="005509AD">
            <w:pPr>
              <w:suppressAutoHyphens/>
              <w:spacing w:after="0" w:line="240" w:lineRule="auto"/>
              <w:jc w:val="center"/>
              <w:rPr>
                <w:rFonts w:ascii="Times New Roman" w:hAnsi="Times New Roman"/>
                <w:b/>
              </w:rPr>
            </w:pPr>
            <w:r>
              <w:rPr>
                <w:rFonts w:ascii="Times New Roman" w:hAnsi="Times New Roman"/>
                <w:b/>
              </w:rPr>
              <w:t>7</w:t>
            </w:r>
          </w:p>
        </w:tc>
      </w:tr>
      <w:tr w:rsidR="002B0BA0" w14:paraId="7CEC5DEE" w14:textId="77777777">
        <w:trPr>
          <w:trHeight w:val="103"/>
        </w:trPr>
        <w:tc>
          <w:tcPr>
            <w:tcW w:w="1063" w:type="pct"/>
            <w:vMerge/>
            <w:tcBorders>
              <w:left w:val="single" w:sz="4" w:space="0" w:color="auto"/>
              <w:right w:val="single" w:sz="4" w:space="0" w:color="auto"/>
            </w:tcBorders>
            <w:vAlign w:val="center"/>
          </w:tcPr>
          <w:p w14:paraId="74D31254"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right w:val="single" w:sz="4" w:space="0" w:color="auto"/>
            </w:tcBorders>
          </w:tcPr>
          <w:p w14:paraId="607322F7" w14:textId="77777777" w:rsidR="002B0BA0" w:rsidRDefault="005509AD">
            <w:pPr>
              <w:shd w:val="clear" w:color="auto" w:fill="FFFFFF"/>
              <w:tabs>
                <w:tab w:val="left" w:pos="296"/>
              </w:tabs>
              <w:spacing w:after="0" w:line="240" w:lineRule="auto"/>
              <w:contextualSpacing/>
              <w:rPr>
                <w:rFonts w:ascii="Times New Roman" w:hAnsi="Times New Roman"/>
                <w:b/>
                <w:bCs/>
              </w:rPr>
            </w:pPr>
            <w:r>
              <w:rPr>
                <w:rFonts w:ascii="Times New Roman" w:hAnsi="Times New Roman"/>
                <w:b/>
                <w:bCs/>
              </w:rPr>
              <w:t>1</w:t>
            </w:r>
            <w:r>
              <w:rPr>
                <w:rFonts w:ascii="Times New Roman" w:hAnsi="Times New Roman"/>
                <w:bCs/>
              </w:rPr>
              <w:t xml:space="preserve">. </w:t>
            </w:r>
            <w:r>
              <w:rPr>
                <w:rFonts w:ascii="Times New Roman" w:hAnsi="Times New Roman"/>
              </w:rPr>
              <w:t xml:space="preserve">Введение в предмет. Планы. История телевидения. </w:t>
            </w:r>
          </w:p>
        </w:tc>
        <w:tc>
          <w:tcPr>
            <w:tcW w:w="650" w:type="pct"/>
            <w:vMerge/>
            <w:tcBorders>
              <w:left w:val="single" w:sz="4" w:space="0" w:color="auto"/>
              <w:right w:val="single" w:sz="4" w:space="0" w:color="auto"/>
            </w:tcBorders>
            <w:vAlign w:val="center"/>
          </w:tcPr>
          <w:p w14:paraId="3C1140B6" w14:textId="77777777" w:rsidR="002B0BA0" w:rsidRDefault="002B0BA0">
            <w:pPr>
              <w:suppressAutoHyphens/>
              <w:spacing w:after="0" w:line="240" w:lineRule="auto"/>
              <w:jc w:val="both"/>
              <w:rPr>
                <w:rFonts w:ascii="Times New Roman" w:hAnsi="Times New Roman"/>
                <w:i/>
                <w:iCs/>
              </w:rPr>
            </w:pPr>
          </w:p>
        </w:tc>
      </w:tr>
      <w:tr w:rsidR="002B0BA0" w14:paraId="6459EBA5" w14:textId="77777777">
        <w:trPr>
          <w:trHeight w:val="185"/>
        </w:trPr>
        <w:tc>
          <w:tcPr>
            <w:tcW w:w="1063" w:type="pct"/>
            <w:vMerge/>
            <w:tcBorders>
              <w:left w:val="single" w:sz="4" w:space="0" w:color="auto"/>
              <w:right w:val="single" w:sz="4" w:space="0" w:color="auto"/>
            </w:tcBorders>
            <w:vAlign w:val="center"/>
          </w:tcPr>
          <w:p w14:paraId="12DC6F2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DA19A44"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
                <w:bCs/>
              </w:rPr>
              <w:t>2</w:t>
            </w:r>
            <w:r>
              <w:rPr>
                <w:rFonts w:ascii="Times New Roman" w:hAnsi="Times New Roman"/>
                <w:bCs/>
              </w:rPr>
              <w:t xml:space="preserve">. </w:t>
            </w:r>
            <w:r>
              <w:rPr>
                <w:rFonts w:ascii="Times New Roman" w:hAnsi="Times New Roman"/>
              </w:rPr>
              <w:t>Развертки. Гасящие и синхроимпульсы. Постоянная составляющая.</w:t>
            </w:r>
          </w:p>
        </w:tc>
        <w:tc>
          <w:tcPr>
            <w:tcW w:w="650" w:type="pct"/>
            <w:vMerge/>
            <w:tcBorders>
              <w:left w:val="single" w:sz="4" w:space="0" w:color="auto"/>
              <w:right w:val="single" w:sz="4" w:space="0" w:color="auto"/>
            </w:tcBorders>
            <w:vAlign w:val="center"/>
          </w:tcPr>
          <w:p w14:paraId="2BA7EDC8" w14:textId="77777777" w:rsidR="002B0BA0" w:rsidRDefault="002B0BA0">
            <w:pPr>
              <w:suppressAutoHyphens/>
              <w:spacing w:after="0" w:line="240" w:lineRule="auto"/>
              <w:jc w:val="both"/>
              <w:rPr>
                <w:rFonts w:ascii="Times New Roman" w:hAnsi="Times New Roman"/>
                <w:i/>
                <w:iCs/>
              </w:rPr>
            </w:pPr>
          </w:p>
        </w:tc>
      </w:tr>
      <w:tr w:rsidR="002B0BA0" w14:paraId="601F591E" w14:textId="77777777">
        <w:trPr>
          <w:trHeight w:val="185"/>
        </w:trPr>
        <w:tc>
          <w:tcPr>
            <w:tcW w:w="1063" w:type="pct"/>
            <w:vMerge/>
            <w:tcBorders>
              <w:left w:val="single" w:sz="4" w:space="0" w:color="auto"/>
              <w:right w:val="single" w:sz="4" w:space="0" w:color="auto"/>
            </w:tcBorders>
            <w:vAlign w:val="center"/>
          </w:tcPr>
          <w:p w14:paraId="68B1F88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E990A60" w14:textId="77777777" w:rsidR="002B0BA0" w:rsidRDefault="005509AD">
            <w:pPr>
              <w:tabs>
                <w:tab w:val="left" w:pos="741"/>
              </w:tabs>
              <w:spacing w:after="0" w:line="240" w:lineRule="auto"/>
              <w:contextualSpacing/>
              <w:jc w:val="both"/>
              <w:rPr>
                <w:rFonts w:ascii="Times New Roman" w:hAnsi="Times New Roman"/>
                <w:b/>
                <w:bCs/>
              </w:rPr>
            </w:pPr>
            <w:r>
              <w:rPr>
                <w:rFonts w:ascii="Times New Roman" w:hAnsi="Times New Roman"/>
                <w:b/>
                <w:bCs/>
              </w:rPr>
              <w:t xml:space="preserve">3. </w:t>
            </w:r>
            <w:r>
              <w:rPr>
                <w:rFonts w:ascii="Times New Roman" w:hAnsi="Times New Roman"/>
              </w:rPr>
              <w:t>Спектр ТВ-сигнала. Полный видеосигнал. Получение видеосигнала. Видеосигнал и его характеристики. Стандартная форма видеосигнала.</w:t>
            </w:r>
            <w:r>
              <w:rPr>
                <w:rFonts w:ascii="Times New Roman" w:hAnsi="Times New Roman"/>
              </w:rPr>
              <w:tab/>
            </w:r>
          </w:p>
        </w:tc>
        <w:tc>
          <w:tcPr>
            <w:tcW w:w="650" w:type="pct"/>
            <w:vMerge/>
            <w:tcBorders>
              <w:left w:val="single" w:sz="4" w:space="0" w:color="auto"/>
              <w:right w:val="single" w:sz="4" w:space="0" w:color="auto"/>
            </w:tcBorders>
            <w:vAlign w:val="center"/>
          </w:tcPr>
          <w:p w14:paraId="202FAD7D" w14:textId="77777777" w:rsidR="002B0BA0" w:rsidRDefault="002B0BA0">
            <w:pPr>
              <w:suppressAutoHyphens/>
              <w:spacing w:after="0" w:line="240" w:lineRule="auto"/>
              <w:jc w:val="both"/>
              <w:rPr>
                <w:rFonts w:ascii="Times New Roman" w:hAnsi="Times New Roman"/>
                <w:i/>
                <w:iCs/>
              </w:rPr>
            </w:pPr>
          </w:p>
        </w:tc>
      </w:tr>
      <w:tr w:rsidR="002B0BA0" w14:paraId="5A2BD2E4" w14:textId="77777777">
        <w:trPr>
          <w:trHeight w:val="185"/>
        </w:trPr>
        <w:tc>
          <w:tcPr>
            <w:tcW w:w="1063" w:type="pct"/>
            <w:vMerge/>
            <w:tcBorders>
              <w:left w:val="single" w:sz="4" w:space="0" w:color="auto"/>
              <w:right w:val="single" w:sz="4" w:space="0" w:color="auto"/>
            </w:tcBorders>
            <w:vAlign w:val="center"/>
          </w:tcPr>
          <w:p w14:paraId="2DAAC36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B16B7F6" w14:textId="77777777" w:rsidR="002B0BA0" w:rsidRDefault="005509AD">
            <w:pPr>
              <w:suppressAutoHyphens/>
              <w:spacing w:after="0" w:line="240" w:lineRule="auto"/>
              <w:jc w:val="both"/>
              <w:rPr>
                <w:rFonts w:ascii="Times New Roman" w:hAnsi="Times New Roman"/>
              </w:rPr>
            </w:pPr>
            <w:r>
              <w:rPr>
                <w:rFonts w:ascii="Times New Roman" w:hAnsi="Times New Roman"/>
                <w:b/>
              </w:rPr>
              <w:t>4.</w:t>
            </w:r>
            <w:r>
              <w:rPr>
                <w:rFonts w:ascii="Times New Roman" w:hAnsi="Times New Roman"/>
              </w:rPr>
              <w:t xml:space="preserve"> Колориметрия. Основные принципы цветного телевизионного сигнала.</w:t>
            </w:r>
          </w:p>
        </w:tc>
        <w:tc>
          <w:tcPr>
            <w:tcW w:w="650" w:type="pct"/>
            <w:vMerge/>
            <w:tcBorders>
              <w:left w:val="single" w:sz="4" w:space="0" w:color="auto"/>
              <w:right w:val="single" w:sz="4" w:space="0" w:color="auto"/>
            </w:tcBorders>
            <w:vAlign w:val="center"/>
          </w:tcPr>
          <w:p w14:paraId="019C09AD" w14:textId="77777777" w:rsidR="002B0BA0" w:rsidRDefault="002B0BA0">
            <w:pPr>
              <w:suppressAutoHyphens/>
              <w:spacing w:after="0" w:line="240" w:lineRule="auto"/>
              <w:jc w:val="both"/>
              <w:rPr>
                <w:rFonts w:ascii="Times New Roman" w:hAnsi="Times New Roman"/>
                <w:i/>
                <w:iCs/>
              </w:rPr>
            </w:pPr>
          </w:p>
        </w:tc>
      </w:tr>
      <w:tr w:rsidR="002B0BA0" w14:paraId="0CD540F6" w14:textId="77777777">
        <w:trPr>
          <w:trHeight w:val="111"/>
        </w:trPr>
        <w:tc>
          <w:tcPr>
            <w:tcW w:w="1063" w:type="pct"/>
            <w:vMerge/>
            <w:tcBorders>
              <w:left w:val="single" w:sz="4" w:space="0" w:color="auto"/>
              <w:right w:val="single" w:sz="4" w:space="0" w:color="auto"/>
            </w:tcBorders>
            <w:vAlign w:val="center"/>
          </w:tcPr>
          <w:p w14:paraId="5E4652A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ADD2C67" w14:textId="77777777" w:rsidR="002B0BA0" w:rsidRDefault="005509AD">
            <w:pPr>
              <w:tabs>
                <w:tab w:val="left" w:pos="741"/>
              </w:tabs>
              <w:spacing w:after="0" w:line="240" w:lineRule="auto"/>
              <w:ind w:left="-36"/>
              <w:contextualSpacing/>
              <w:jc w:val="both"/>
              <w:rPr>
                <w:rFonts w:ascii="Times New Roman" w:hAnsi="Times New Roman"/>
                <w:b/>
                <w:bCs/>
              </w:rPr>
            </w:pPr>
            <w:r>
              <w:rPr>
                <w:rFonts w:ascii="Times New Roman" w:hAnsi="Times New Roman"/>
                <w:b/>
                <w:bCs/>
              </w:rPr>
              <w:t>5.</w:t>
            </w:r>
            <w:r>
              <w:rPr>
                <w:rFonts w:ascii="Times New Roman" w:hAnsi="Times New Roman"/>
              </w:rPr>
              <w:t xml:space="preserve"> Качественные характеристики изображения. Оценка качества изображения.</w:t>
            </w:r>
          </w:p>
        </w:tc>
        <w:tc>
          <w:tcPr>
            <w:tcW w:w="650" w:type="pct"/>
            <w:vMerge/>
            <w:tcBorders>
              <w:left w:val="single" w:sz="4" w:space="0" w:color="auto"/>
              <w:right w:val="single" w:sz="4" w:space="0" w:color="auto"/>
            </w:tcBorders>
            <w:vAlign w:val="center"/>
          </w:tcPr>
          <w:p w14:paraId="21FD488E" w14:textId="77777777" w:rsidR="002B0BA0" w:rsidRDefault="002B0BA0">
            <w:pPr>
              <w:suppressAutoHyphens/>
              <w:spacing w:after="0" w:line="240" w:lineRule="auto"/>
              <w:jc w:val="both"/>
              <w:rPr>
                <w:rFonts w:ascii="Times New Roman" w:hAnsi="Times New Roman"/>
                <w:i/>
                <w:iCs/>
              </w:rPr>
            </w:pPr>
          </w:p>
        </w:tc>
      </w:tr>
      <w:tr w:rsidR="002B0BA0" w14:paraId="1A210AFE" w14:textId="77777777">
        <w:trPr>
          <w:trHeight w:val="111"/>
        </w:trPr>
        <w:tc>
          <w:tcPr>
            <w:tcW w:w="1063" w:type="pct"/>
            <w:vMerge/>
            <w:tcBorders>
              <w:left w:val="single" w:sz="4" w:space="0" w:color="auto"/>
              <w:right w:val="single" w:sz="4" w:space="0" w:color="auto"/>
            </w:tcBorders>
            <w:vAlign w:val="center"/>
          </w:tcPr>
          <w:p w14:paraId="6C29DAE2"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CBEEED0" w14:textId="77777777" w:rsidR="002B0BA0" w:rsidRDefault="005509AD">
            <w:pPr>
              <w:shd w:val="clear" w:color="auto" w:fill="FFFFFF"/>
              <w:tabs>
                <w:tab w:val="left" w:pos="296"/>
              </w:tabs>
              <w:spacing w:after="0" w:line="240" w:lineRule="auto"/>
              <w:contextualSpacing/>
              <w:rPr>
                <w:rFonts w:ascii="Times New Roman" w:hAnsi="Times New Roman"/>
                <w:b/>
                <w:bCs/>
              </w:rPr>
            </w:pPr>
            <w:r>
              <w:rPr>
                <w:rFonts w:ascii="Times New Roman" w:hAnsi="Times New Roman"/>
                <w:b/>
                <w:bCs/>
              </w:rPr>
              <w:t>6.</w:t>
            </w:r>
            <w:r>
              <w:rPr>
                <w:rFonts w:ascii="Times New Roman" w:hAnsi="Times New Roman"/>
              </w:rPr>
              <w:t xml:space="preserve"> История цифрового ТВ. Принципы цифрового ТВ. Форматы цифрового вещания. DVB.</w:t>
            </w:r>
          </w:p>
        </w:tc>
        <w:tc>
          <w:tcPr>
            <w:tcW w:w="650" w:type="pct"/>
            <w:vMerge/>
            <w:tcBorders>
              <w:left w:val="single" w:sz="4" w:space="0" w:color="auto"/>
              <w:right w:val="single" w:sz="4" w:space="0" w:color="auto"/>
            </w:tcBorders>
            <w:vAlign w:val="center"/>
          </w:tcPr>
          <w:p w14:paraId="63DC6BD1" w14:textId="77777777" w:rsidR="002B0BA0" w:rsidRDefault="002B0BA0">
            <w:pPr>
              <w:suppressAutoHyphens/>
              <w:spacing w:after="0" w:line="240" w:lineRule="auto"/>
              <w:jc w:val="both"/>
              <w:rPr>
                <w:rFonts w:ascii="Times New Roman" w:hAnsi="Times New Roman"/>
                <w:i/>
                <w:iCs/>
              </w:rPr>
            </w:pPr>
          </w:p>
        </w:tc>
      </w:tr>
      <w:tr w:rsidR="002B0BA0" w14:paraId="6F058648" w14:textId="77777777">
        <w:trPr>
          <w:trHeight w:val="111"/>
        </w:trPr>
        <w:tc>
          <w:tcPr>
            <w:tcW w:w="1063" w:type="pct"/>
            <w:vMerge/>
            <w:tcBorders>
              <w:left w:val="single" w:sz="4" w:space="0" w:color="auto"/>
              <w:right w:val="single" w:sz="4" w:space="0" w:color="auto"/>
            </w:tcBorders>
            <w:vAlign w:val="center"/>
          </w:tcPr>
          <w:p w14:paraId="00AF727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5C7F26F" w14:textId="77777777" w:rsidR="002B0BA0" w:rsidRDefault="005509AD">
            <w:pPr>
              <w:tabs>
                <w:tab w:val="left" w:pos="741"/>
              </w:tabs>
              <w:spacing w:after="0" w:line="240" w:lineRule="auto"/>
              <w:ind w:left="-36"/>
              <w:contextualSpacing/>
              <w:jc w:val="both"/>
              <w:rPr>
                <w:rFonts w:ascii="Times New Roman" w:hAnsi="Times New Roman"/>
                <w:b/>
                <w:bCs/>
              </w:rPr>
            </w:pPr>
            <w:r>
              <w:rPr>
                <w:rFonts w:ascii="Times New Roman" w:hAnsi="Times New Roman"/>
                <w:b/>
                <w:bCs/>
              </w:rPr>
              <w:t>7.</w:t>
            </w:r>
            <w:r>
              <w:rPr>
                <w:rFonts w:ascii="Times New Roman" w:hAnsi="Times New Roman"/>
              </w:rPr>
              <w:t xml:space="preserve"> Мультиплексы.</w:t>
            </w:r>
            <w:r>
              <w:rPr>
                <w:rFonts w:ascii="Times New Roman" w:hAnsi="Times New Roman"/>
                <w:b/>
                <w:bCs/>
              </w:rPr>
              <w:t xml:space="preserve"> .</w:t>
            </w:r>
            <w:r>
              <w:rPr>
                <w:rFonts w:ascii="Times New Roman" w:hAnsi="Times New Roman"/>
              </w:rPr>
              <w:t xml:space="preserve"> MPEG 2. Принципы сжатия. Стандарты разложения изображения.</w:t>
            </w:r>
          </w:p>
        </w:tc>
        <w:tc>
          <w:tcPr>
            <w:tcW w:w="650" w:type="pct"/>
            <w:vMerge/>
            <w:tcBorders>
              <w:left w:val="single" w:sz="4" w:space="0" w:color="auto"/>
              <w:right w:val="single" w:sz="4" w:space="0" w:color="auto"/>
            </w:tcBorders>
            <w:vAlign w:val="center"/>
          </w:tcPr>
          <w:p w14:paraId="42AC820A" w14:textId="77777777" w:rsidR="002B0BA0" w:rsidRDefault="002B0BA0">
            <w:pPr>
              <w:suppressAutoHyphens/>
              <w:spacing w:after="0" w:line="240" w:lineRule="auto"/>
              <w:jc w:val="both"/>
              <w:rPr>
                <w:rFonts w:ascii="Times New Roman" w:hAnsi="Times New Roman"/>
                <w:i/>
                <w:iCs/>
              </w:rPr>
            </w:pPr>
          </w:p>
        </w:tc>
      </w:tr>
      <w:tr w:rsidR="002B0BA0" w14:paraId="53D02652" w14:textId="77777777">
        <w:trPr>
          <w:trHeight w:val="111"/>
        </w:trPr>
        <w:tc>
          <w:tcPr>
            <w:tcW w:w="1063" w:type="pct"/>
            <w:vMerge/>
            <w:tcBorders>
              <w:left w:val="single" w:sz="4" w:space="0" w:color="auto"/>
              <w:right w:val="single" w:sz="4" w:space="0" w:color="auto"/>
            </w:tcBorders>
            <w:vAlign w:val="center"/>
          </w:tcPr>
          <w:p w14:paraId="41FD7164"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2F3DF46" w14:textId="77777777" w:rsidR="002B0BA0" w:rsidRDefault="005509AD">
            <w:pPr>
              <w:tabs>
                <w:tab w:val="left" w:pos="741"/>
              </w:tabs>
              <w:spacing w:after="0" w:line="240" w:lineRule="auto"/>
              <w:ind w:left="-36"/>
              <w:contextualSpacing/>
              <w:jc w:val="both"/>
              <w:rPr>
                <w:rFonts w:ascii="Times New Roman" w:hAnsi="Times New Roman"/>
                <w:b/>
                <w:bCs/>
              </w:rPr>
            </w:pPr>
            <w:r>
              <w:rPr>
                <w:rFonts w:ascii="Times New Roman" w:hAnsi="Times New Roman"/>
                <w:b/>
                <w:bCs/>
              </w:rPr>
              <w:t>8.</w:t>
            </w:r>
            <w:r>
              <w:rPr>
                <w:rFonts w:ascii="Times New Roman" w:hAnsi="Times New Roman"/>
              </w:rPr>
              <w:t xml:space="preserve"> Структура ТВ. Типы приемников. Виды вещания.</w:t>
            </w:r>
          </w:p>
        </w:tc>
        <w:tc>
          <w:tcPr>
            <w:tcW w:w="650" w:type="pct"/>
            <w:vMerge/>
            <w:tcBorders>
              <w:left w:val="single" w:sz="4" w:space="0" w:color="auto"/>
              <w:right w:val="single" w:sz="4" w:space="0" w:color="auto"/>
            </w:tcBorders>
            <w:vAlign w:val="center"/>
          </w:tcPr>
          <w:p w14:paraId="50C94104" w14:textId="77777777" w:rsidR="002B0BA0" w:rsidRDefault="002B0BA0">
            <w:pPr>
              <w:suppressAutoHyphens/>
              <w:spacing w:after="0" w:line="240" w:lineRule="auto"/>
              <w:jc w:val="both"/>
              <w:rPr>
                <w:rFonts w:ascii="Times New Roman" w:hAnsi="Times New Roman"/>
                <w:i/>
                <w:iCs/>
              </w:rPr>
            </w:pPr>
          </w:p>
        </w:tc>
      </w:tr>
      <w:tr w:rsidR="002B0BA0" w14:paraId="1759FF49" w14:textId="77777777">
        <w:trPr>
          <w:trHeight w:val="111"/>
        </w:trPr>
        <w:tc>
          <w:tcPr>
            <w:tcW w:w="1063" w:type="pct"/>
            <w:vMerge/>
            <w:tcBorders>
              <w:left w:val="single" w:sz="4" w:space="0" w:color="auto"/>
              <w:right w:val="single" w:sz="4" w:space="0" w:color="auto"/>
            </w:tcBorders>
            <w:vAlign w:val="center"/>
          </w:tcPr>
          <w:p w14:paraId="735AF8E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40B529F" w14:textId="77777777" w:rsidR="002B0BA0" w:rsidRDefault="005509AD">
            <w:pPr>
              <w:tabs>
                <w:tab w:val="left" w:pos="741"/>
              </w:tabs>
              <w:spacing w:after="0" w:line="240" w:lineRule="auto"/>
              <w:ind w:left="-36"/>
              <w:contextualSpacing/>
              <w:jc w:val="both"/>
              <w:rPr>
                <w:rFonts w:ascii="Times New Roman" w:hAnsi="Times New Roman"/>
                <w:b/>
                <w:bCs/>
              </w:rPr>
            </w:pPr>
            <w:r>
              <w:rPr>
                <w:rFonts w:ascii="Times New Roman" w:hAnsi="Times New Roman"/>
                <w:b/>
                <w:bCs/>
              </w:rPr>
              <w:t>9.</w:t>
            </w:r>
            <w:r>
              <w:rPr>
                <w:rFonts w:ascii="Times New Roman" w:hAnsi="Times New Roman"/>
              </w:rPr>
              <w:t xml:space="preserve"> 3D-телевидение.</w:t>
            </w:r>
          </w:p>
        </w:tc>
        <w:tc>
          <w:tcPr>
            <w:tcW w:w="650" w:type="pct"/>
            <w:vMerge/>
            <w:tcBorders>
              <w:left w:val="single" w:sz="4" w:space="0" w:color="auto"/>
              <w:bottom w:val="single" w:sz="4" w:space="0" w:color="auto"/>
              <w:right w:val="single" w:sz="4" w:space="0" w:color="auto"/>
            </w:tcBorders>
            <w:vAlign w:val="center"/>
          </w:tcPr>
          <w:p w14:paraId="416D40C1" w14:textId="77777777" w:rsidR="002B0BA0" w:rsidRDefault="002B0BA0">
            <w:pPr>
              <w:suppressAutoHyphens/>
              <w:spacing w:after="0" w:line="240" w:lineRule="auto"/>
              <w:jc w:val="both"/>
              <w:rPr>
                <w:rFonts w:ascii="Times New Roman" w:hAnsi="Times New Roman"/>
                <w:i/>
                <w:iCs/>
              </w:rPr>
            </w:pPr>
          </w:p>
        </w:tc>
      </w:tr>
      <w:tr w:rsidR="002B0BA0" w14:paraId="33CD7710" w14:textId="77777777">
        <w:trPr>
          <w:trHeight w:val="217"/>
        </w:trPr>
        <w:tc>
          <w:tcPr>
            <w:tcW w:w="1063" w:type="pct"/>
            <w:vMerge/>
            <w:tcBorders>
              <w:left w:val="single" w:sz="4" w:space="0" w:color="auto"/>
              <w:right w:val="single" w:sz="4" w:space="0" w:color="auto"/>
            </w:tcBorders>
            <w:vAlign w:val="center"/>
          </w:tcPr>
          <w:p w14:paraId="72A35ED2"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0798D30"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50" w:type="pct"/>
            <w:tcBorders>
              <w:top w:val="single" w:sz="4" w:space="0" w:color="auto"/>
              <w:left w:val="single" w:sz="4" w:space="0" w:color="auto"/>
              <w:right w:val="single" w:sz="4" w:space="0" w:color="auto"/>
            </w:tcBorders>
            <w:vAlign w:val="center"/>
          </w:tcPr>
          <w:p w14:paraId="522A1752"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6</w:t>
            </w:r>
          </w:p>
        </w:tc>
      </w:tr>
      <w:tr w:rsidR="002B0BA0" w14:paraId="30D54DC4" w14:textId="77777777">
        <w:trPr>
          <w:trHeight w:val="113"/>
        </w:trPr>
        <w:tc>
          <w:tcPr>
            <w:tcW w:w="1063" w:type="pct"/>
            <w:vMerge/>
            <w:tcBorders>
              <w:left w:val="single" w:sz="4" w:space="0" w:color="auto"/>
              <w:right w:val="single" w:sz="4" w:space="0" w:color="auto"/>
            </w:tcBorders>
            <w:vAlign w:val="center"/>
          </w:tcPr>
          <w:p w14:paraId="6C5D70AF"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7B8DB8A" w14:textId="77777777" w:rsidR="002B0BA0" w:rsidRDefault="005509AD" w:rsidP="005509AD">
            <w:pPr>
              <w:numPr>
                <w:ilvl w:val="0"/>
                <w:numId w:val="30"/>
              </w:numPr>
              <w:shd w:val="clear" w:color="auto" w:fill="FFFFFF"/>
              <w:tabs>
                <w:tab w:val="left" w:pos="296"/>
              </w:tabs>
              <w:spacing w:after="0" w:line="240" w:lineRule="auto"/>
              <w:contextualSpacing/>
              <w:rPr>
                <w:rFonts w:ascii="Times New Roman" w:hAnsi="Times New Roman"/>
              </w:rPr>
            </w:pPr>
            <w:r>
              <w:rPr>
                <w:rFonts w:ascii="Times New Roman" w:hAnsi="Times New Roman"/>
              </w:rPr>
              <w:t>Исследование видеосигнала и его характеристик.</w:t>
            </w:r>
          </w:p>
        </w:tc>
        <w:tc>
          <w:tcPr>
            <w:tcW w:w="650" w:type="pct"/>
            <w:vMerge w:val="restart"/>
            <w:tcBorders>
              <w:left w:val="single" w:sz="4" w:space="0" w:color="auto"/>
              <w:right w:val="single" w:sz="4" w:space="0" w:color="auto"/>
            </w:tcBorders>
            <w:vAlign w:val="center"/>
          </w:tcPr>
          <w:p w14:paraId="69CB219C" w14:textId="77777777" w:rsidR="002B0BA0" w:rsidRDefault="002B0BA0">
            <w:pPr>
              <w:suppressAutoHyphens/>
              <w:spacing w:after="0" w:line="240" w:lineRule="auto"/>
              <w:jc w:val="both"/>
              <w:rPr>
                <w:rFonts w:ascii="Times New Roman" w:hAnsi="Times New Roman"/>
                <w:b/>
                <w:i/>
                <w:iCs/>
              </w:rPr>
            </w:pPr>
          </w:p>
        </w:tc>
      </w:tr>
      <w:tr w:rsidR="002B0BA0" w14:paraId="7236493C" w14:textId="77777777">
        <w:trPr>
          <w:trHeight w:val="185"/>
        </w:trPr>
        <w:tc>
          <w:tcPr>
            <w:tcW w:w="1063" w:type="pct"/>
            <w:vMerge/>
            <w:tcBorders>
              <w:left w:val="single" w:sz="4" w:space="0" w:color="auto"/>
              <w:right w:val="single" w:sz="4" w:space="0" w:color="auto"/>
            </w:tcBorders>
            <w:vAlign w:val="center"/>
          </w:tcPr>
          <w:p w14:paraId="021527DB"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0A6B343" w14:textId="77777777" w:rsidR="002B0BA0" w:rsidRDefault="005509AD" w:rsidP="005509AD">
            <w:pPr>
              <w:numPr>
                <w:ilvl w:val="0"/>
                <w:numId w:val="30"/>
              </w:numPr>
              <w:shd w:val="clear" w:color="auto" w:fill="FFFFFF"/>
              <w:tabs>
                <w:tab w:val="left" w:pos="296"/>
              </w:tabs>
              <w:spacing w:after="0" w:line="240" w:lineRule="auto"/>
              <w:contextualSpacing/>
              <w:rPr>
                <w:rFonts w:ascii="Times New Roman" w:hAnsi="Times New Roman"/>
              </w:rPr>
            </w:pPr>
            <w:r>
              <w:rPr>
                <w:rFonts w:ascii="Times New Roman" w:hAnsi="Times New Roman"/>
              </w:rPr>
              <w:t>Оценка качества и настройка телевизионного приемника.</w:t>
            </w:r>
          </w:p>
        </w:tc>
        <w:tc>
          <w:tcPr>
            <w:tcW w:w="650" w:type="pct"/>
            <w:vMerge/>
            <w:tcBorders>
              <w:left w:val="single" w:sz="4" w:space="0" w:color="auto"/>
              <w:right w:val="single" w:sz="4" w:space="0" w:color="auto"/>
            </w:tcBorders>
            <w:vAlign w:val="center"/>
          </w:tcPr>
          <w:p w14:paraId="1637B563" w14:textId="77777777" w:rsidR="002B0BA0" w:rsidRDefault="002B0BA0">
            <w:pPr>
              <w:suppressAutoHyphens/>
              <w:spacing w:after="0" w:line="240" w:lineRule="auto"/>
              <w:jc w:val="both"/>
              <w:rPr>
                <w:rFonts w:ascii="Times New Roman" w:hAnsi="Times New Roman"/>
                <w:b/>
                <w:i/>
                <w:iCs/>
              </w:rPr>
            </w:pPr>
          </w:p>
        </w:tc>
      </w:tr>
      <w:tr w:rsidR="002B0BA0" w14:paraId="044750F4" w14:textId="77777777">
        <w:trPr>
          <w:trHeight w:val="185"/>
        </w:trPr>
        <w:tc>
          <w:tcPr>
            <w:tcW w:w="1063" w:type="pct"/>
            <w:vMerge/>
            <w:tcBorders>
              <w:left w:val="single" w:sz="4" w:space="0" w:color="auto"/>
              <w:right w:val="single" w:sz="4" w:space="0" w:color="auto"/>
            </w:tcBorders>
            <w:vAlign w:val="center"/>
          </w:tcPr>
          <w:p w14:paraId="27A46B4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9B55996" w14:textId="77777777" w:rsidR="002B0BA0" w:rsidRDefault="005509AD" w:rsidP="005509AD">
            <w:pPr>
              <w:numPr>
                <w:ilvl w:val="0"/>
                <w:numId w:val="30"/>
              </w:numPr>
              <w:shd w:val="clear" w:color="auto" w:fill="FFFFFF"/>
              <w:tabs>
                <w:tab w:val="left" w:pos="296"/>
              </w:tabs>
              <w:spacing w:after="0" w:line="240" w:lineRule="auto"/>
              <w:contextualSpacing/>
              <w:rPr>
                <w:rFonts w:ascii="Times New Roman" w:hAnsi="Times New Roman"/>
              </w:rPr>
            </w:pPr>
            <w:r>
              <w:rPr>
                <w:rFonts w:ascii="Times New Roman" w:hAnsi="Times New Roman"/>
              </w:rPr>
              <w:t>Настройка ТВ приемников.</w:t>
            </w:r>
          </w:p>
        </w:tc>
        <w:tc>
          <w:tcPr>
            <w:tcW w:w="650" w:type="pct"/>
            <w:vMerge/>
            <w:tcBorders>
              <w:left w:val="single" w:sz="4" w:space="0" w:color="auto"/>
              <w:right w:val="single" w:sz="4" w:space="0" w:color="auto"/>
            </w:tcBorders>
            <w:vAlign w:val="center"/>
          </w:tcPr>
          <w:p w14:paraId="6D3ACFEB" w14:textId="77777777" w:rsidR="002B0BA0" w:rsidRDefault="002B0BA0">
            <w:pPr>
              <w:suppressAutoHyphens/>
              <w:spacing w:after="0" w:line="240" w:lineRule="auto"/>
              <w:jc w:val="both"/>
              <w:rPr>
                <w:rFonts w:ascii="Times New Roman" w:hAnsi="Times New Roman"/>
                <w:b/>
                <w:i/>
                <w:iCs/>
              </w:rPr>
            </w:pPr>
          </w:p>
        </w:tc>
      </w:tr>
      <w:tr w:rsidR="002B0BA0" w14:paraId="66D00DCA" w14:textId="77777777">
        <w:trPr>
          <w:trHeight w:val="185"/>
        </w:trPr>
        <w:tc>
          <w:tcPr>
            <w:tcW w:w="1063" w:type="pct"/>
            <w:vMerge/>
            <w:tcBorders>
              <w:left w:val="single" w:sz="4" w:space="0" w:color="auto"/>
              <w:right w:val="single" w:sz="4" w:space="0" w:color="auto"/>
            </w:tcBorders>
            <w:vAlign w:val="center"/>
          </w:tcPr>
          <w:p w14:paraId="3EF94761"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C342A8D" w14:textId="77777777" w:rsidR="002B0BA0" w:rsidRDefault="005509AD" w:rsidP="005509AD">
            <w:pPr>
              <w:numPr>
                <w:ilvl w:val="0"/>
                <w:numId w:val="30"/>
              </w:numPr>
              <w:shd w:val="clear" w:color="auto" w:fill="FFFFFF"/>
              <w:tabs>
                <w:tab w:val="left" w:pos="296"/>
              </w:tabs>
              <w:spacing w:after="0" w:line="240" w:lineRule="auto"/>
              <w:contextualSpacing/>
              <w:rPr>
                <w:rFonts w:ascii="Times New Roman" w:hAnsi="Times New Roman"/>
              </w:rPr>
            </w:pPr>
            <w:r>
              <w:rPr>
                <w:rFonts w:ascii="Times New Roman" w:hAnsi="Times New Roman"/>
              </w:rPr>
              <w:t>Изучение структурной схемы блока цветности.</w:t>
            </w:r>
          </w:p>
        </w:tc>
        <w:tc>
          <w:tcPr>
            <w:tcW w:w="650" w:type="pct"/>
            <w:vMerge/>
            <w:tcBorders>
              <w:left w:val="single" w:sz="4" w:space="0" w:color="auto"/>
              <w:right w:val="single" w:sz="4" w:space="0" w:color="auto"/>
            </w:tcBorders>
            <w:vAlign w:val="center"/>
          </w:tcPr>
          <w:p w14:paraId="78516D03" w14:textId="77777777" w:rsidR="002B0BA0" w:rsidRDefault="002B0BA0">
            <w:pPr>
              <w:suppressAutoHyphens/>
              <w:spacing w:after="0" w:line="240" w:lineRule="auto"/>
              <w:jc w:val="both"/>
              <w:rPr>
                <w:rFonts w:ascii="Times New Roman" w:hAnsi="Times New Roman"/>
                <w:b/>
                <w:i/>
                <w:iCs/>
              </w:rPr>
            </w:pPr>
          </w:p>
        </w:tc>
      </w:tr>
      <w:tr w:rsidR="002B0BA0" w14:paraId="03DDA884" w14:textId="77777777">
        <w:trPr>
          <w:trHeight w:val="185"/>
        </w:trPr>
        <w:tc>
          <w:tcPr>
            <w:tcW w:w="1063" w:type="pct"/>
            <w:vMerge/>
            <w:tcBorders>
              <w:left w:val="single" w:sz="4" w:space="0" w:color="auto"/>
              <w:right w:val="single" w:sz="4" w:space="0" w:color="auto"/>
            </w:tcBorders>
            <w:vAlign w:val="center"/>
          </w:tcPr>
          <w:p w14:paraId="56ADE86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8B9B871" w14:textId="77777777" w:rsidR="002B0BA0" w:rsidRDefault="005509AD" w:rsidP="005509AD">
            <w:pPr>
              <w:numPr>
                <w:ilvl w:val="0"/>
                <w:numId w:val="30"/>
              </w:numPr>
              <w:spacing w:after="0" w:line="240" w:lineRule="auto"/>
              <w:rPr>
                <w:rFonts w:ascii="Times New Roman" w:hAnsi="Times New Roman"/>
              </w:rPr>
            </w:pPr>
            <w:r>
              <w:rPr>
                <w:rFonts w:ascii="Times New Roman" w:hAnsi="Times New Roman"/>
              </w:rPr>
              <w:t>Структурная схема телевизионного тракта.</w:t>
            </w:r>
          </w:p>
        </w:tc>
        <w:tc>
          <w:tcPr>
            <w:tcW w:w="650" w:type="pct"/>
            <w:vMerge/>
            <w:tcBorders>
              <w:left w:val="single" w:sz="4" w:space="0" w:color="auto"/>
              <w:right w:val="single" w:sz="4" w:space="0" w:color="auto"/>
            </w:tcBorders>
            <w:vAlign w:val="center"/>
          </w:tcPr>
          <w:p w14:paraId="37E5BF03" w14:textId="77777777" w:rsidR="002B0BA0" w:rsidRDefault="002B0BA0">
            <w:pPr>
              <w:suppressAutoHyphens/>
              <w:spacing w:after="0" w:line="240" w:lineRule="auto"/>
              <w:jc w:val="both"/>
              <w:rPr>
                <w:rFonts w:ascii="Times New Roman" w:hAnsi="Times New Roman"/>
                <w:b/>
                <w:i/>
                <w:iCs/>
              </w:rPr>
            </w:pPr>
          </w:p>
        </w:tc>
      </w:tr>
      <w:tr w:rsidR="002B0BA0" w14:paraId="210A4733" w14:textId="77777777">
        <w:trPr>
          <w:trHeight w:val="256"/>
        </w:trPr>
        <w:tc>
          <w:tcPr>
            <w:tcW w:w="1063" w:type="pct"/>
            <w:vMerge w:val="restart"/>
            <w:tcBorders>
              <w:left w:val="single" w:sz="4" w:space="0" w:color="auto"/>
              <w:right w:val="single" w:sz="4" w:space="0" w:color="auto"/>
            </w:tcBorders>
            <w:vAlign w:val="center"/>
          </w:tcPr>
          <w:p w14:paraId="69967BEF" w14:textId="77777777" w:rsidR="002B0BA0" w:rsidRDefault="002B0BA0">
            <w:pPr>
              <w:spacing w:after="0" w:line="240" w:lineRule="auto"/>
              <w:rPr>
                <w:rFonts w:ascii="Times New Roman" w:hAnsi="Times New Roman"/>
                <w:b/>
                <w:bCs/>
              </w:rPr>
            </w:pPr>
          </w:p>
          <w:p w14:paraId="4D1D7191" w14:textId="77777777" w:rsidR="002B0BA0" w:rsidRDefault="005509AD">
            <w:pPr>
              <w:spacing w:after="0" w:line="240" w:lineRule="auto"/>
              <w:rPr>
                <w:rFonts w:ascii="Times New Roman" w:hAnsi="Times New Roman"/>
                <w:b/>
                <w:bCs/>
              </w:rPr>
            </w:pPr>
            <w:r>
              <w:rPr>
                <w:rFonts w:ascii="Times New Roman" w:hAnsi="Times New Roman"/>
                <w:b/>
                <w:bCs/>
              </w:rPr>
              <w:t>Тема 1.7.</w:t>
            </w:r>
          </w:p>
          <w:p w14:paraId="7D9A972C" w14:textId="77777777" w:rsidR="002B0BA0" w:rsidRDefault="005509AD">
            <w:pPr>
              <w:spacing w:after="0" w:line="240" w:lineRule="auto"/>
              <w:rPr>
                <w:rFonts w:ascii="Times New Roman" w:hAnsi="Times New Roman"/>
                <w:b/>
                <w:bCs/>
              </w:rPr>
            </w:pPr>
            <w:r>
              <w:rPr>
                <w:rFonts w:ascii="Times New Roman" w:hAnsi="Times New Roman"/>
                <w:b/>
              </w:rPr>
              <w:t>Устройство светового оборудования для проведения зрелищных мероприятий</w:t>
            </w:r>
          </w:p>
        </w:tc>
        <w:tc>
          <w:tcPr>
            <w:tcW w:w="3286" w:type="pct"/>
            <w:tcBorders>
              <w:top w:val="single" w:sz="4" w:space="0" w:color="auto"/>
              <w:left w:val="single" w:sz="4" w:space="0" w:color="auto"/>
              <w:bottom w:val="single" w:sz="4" w:space="0" w:color="auto"/>
              <w:right w:val="single" w:sz="4" w:space="0" w:color="auto"/>
            </w:tcBorders>
          </w:tcPr>
          <w:p w14:paraId="2EA66879" w14:textId="77777777" w:rsidR="002B0BA0" w:rsidRDefault="005509AD">
            <w:pPr>
              <w:spacing w:after="0" w:line="240" w:lineRule="auto"/>
              <w:ind w:left="-36"/>
              <w:rPr>
                <w:rFonts w:ascii="Times New Roman" w:hAnsi="Times New Roman"/>
                <w:sz w:val="24"/>
                <w:szCs w:val="24"/>
              </w:rPr>
            </w:pPr>
            <w:r>
              <w:rPr>
                <w:rFonts w:ascii="Times New Roman" w:hAnsi="Times New Roman"/>
                <w:b/>
                <w:bCs/>
              </w:rPr>
              <w:t>Содержание учебного материала</w:t>
            </w:r>
            <w:r>
              <w:rPr>
                <w:rFonts w:ascii="Times New Roman" w:hAnsi="Times New Roman"/>
                <w:sz w:val="24"/>
                <w:szCs w:val="24"/>
              </w:rPr>
              <w:t xml:space="preserve"> </w:t>
            </w:r>
          </w:p>
        </w:tc>
        <w:tc>
          <w:tcPr>
            <w:tcW w:w="650" w:type="pct"/>
            <w:vMerge w:val="restart"/>
            <w:tcBorders>
              <w:left w:val="single" w:sz="4" w:space="0" w:color="auto"/>
              <w:right w:val="single" w:sz="4" w:space="0" w:color="auto"/>
            </w:tcBorders>
            <w:vAlign w:val="center"/>
          </w:tcPr>
          <w:p w14:paraId="4102BC9A"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8</w:t>
            </w:r>
          </w:p>
        </w:tc>
      </w:tr>
      <w:tr w:rsidR="002B0BA0" w14:paraId="4F03F1EC" w14:textId="77777777">
        <w:trPr>
          <w:trHeight w:val="185"/>
        </w:trPr>
        <w:tc>
          <w:tcPr>
            <w:tcW w:w="1063" w:type="pct"/>
            <w:vMerge/>
            <w:tcBorders>
              <w:left w:val="single" w:sz="4" w:space="0" w:color="auto"/>
              <w:right w:val="single" w:sz="4" w:space="0" w:color="auto"/>
            </w:tcBorders>
          </w:tcPr>
          <w:p w14:paraId="225A2E8B"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8B85B1E" w14:textId="77777777" w:rsidR="002B0BA0" w:rsidRDefault="005509AD" w:rsidP="005509AD">
            <w:pPr>
              <w:pStyle w:val="aff9"/>
              <w:numPr>
                <w:ilvl w:val="0"/>
                <w:numId w:val="31"/>
              </w:numPr>
              <w:tabs>
                <w:tab w:val="left" w:pos="248"/>
              </w:tabs>
              <w:suppressAutoHyphens/>
              <w:spacing w:before="0" w:after="0"/>
              <w:ind w:left="-53" w:firstLine="53"/>
              <w:jc w:val="both"/>
            </w:pPr>
            <w:r>
              <w:t>Лампы накаливания.</w:t>
            </w:r>
            <w:r w:rsidR="00194936">
              <w:t xml:space="preserve"> </w:t>
            </w:r>
          </w:p>
        </w:tc>
        <w:tc>
          <w:tcPr>
            <w:tcW w:w="650" w:type="pct"/>
            <w:vMerge/>
            <w:tcBorders>
              <w:left w:val="single" w:sz="4" w:space="0" w:color="auto"/>
              <w:right w:val="single" w:sz="4" w:space="0" w:color="auto"/>
            </w:tcBorders>
            <w:vAlign w:val="center"/>
          </w:tcPr>
          <w:p w14:paraId="538C78D2" w14:textId="77777777" w:rsidR="002B0BA0" w:rsidRDefault="002B0BA0">
            <w:pPr>
              <w:suppressAutoHyphens/>
              <w:spacing w:after="0" w:line="240" w:lineRule="auto"/>
              <w:jc w:val="center"/>
              <w:rPr>
                <w:rFonts w:ascii="Times New Roman" w:hAnsi="Times New Roman"/>
                <w:b/>
                <w:iCs/>
              </w:rPr>
            </w:pPr>
          </w:p>
        </w:tc>
      </w:tr>
      <w:tr w:rsidR="002B0BA0" w14:paraId="53B13904" w14:textId="77777777">
        <w:trPr>
          <w:trHeight w:val="185"/>
        </w:trPr>
        <w:tc>
          <w:tcPr>
            <w:tcW w:w="1063" w:type="pct"/>
            <w:vMerge/>
            <w:tcBorders>
              <w:left w:val="single" w:sz="4" w:space="0" w:color="auto"/>
              <w:right w:val="single" w:sz="4" w:space="0" w:color="auto"/>
            </w:tcBorders>
          </w:tcPr>
          <w:p w14:paraId="6564B83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3FBC269" w14:textId="77777777" w:rsidR="002B0BA0" w:rsidRDefault="005509AD" w:rsidP="005509AD">
            <w:pPr>
              <w:pStyle w:val="aff9"/>
              <w:numPr>
                <w:ilvl w:val="0"/>
                <w:numId w:val="31"/>
              </w:numPr>
              <w:tabs>
                <w:tab w:val="left" w:pos="248"/>
              </w:tabs>
              <w:suppressAutoHyphens/>
              <w:spacing w:before="0" w:after="0"/>
              <w:ind w:left="-53" w:firstLine="53"/>
              <w:jc w:val="both"/>
            </w:pPr>
            <w:r>
              <w:t>Газоразрядные лампы</w:t>
            </w:r>
          </w:p>
        </w:tc>
        <w:tc>
          <w:tcPr>
            <w:tcW w:w="650" w:type="pct"/>
            <w:vMerge/>
            <w:tcBorders>
              <w:left w:val="single" w:sz="4" w:space="0" w:color="auto"/>
              <w:right w:val="single" w:sz="4" w:space="0" w:color="auto"/>
            </w:tcBorders>
            <w:vAlign w:val="center"/>
          </w:tcPr>
          <w:p w14:paraId="4C5E2B55" w14:textId="77777777" w:rsidR="002B0BA0" w:rsidRDefault="002B0BA0">
            <w:pPr>
              <w:suppressAutoHyphens/>
              <w:spacing w:after="0" w:line="240" w:lineRule="auto"/>
              <w:jc w:val="center"/>
              <w:rPr>
                <w:rFonts w:ascii="Times New Roman" w:hAnsi="Times New Roman"/>
                <w:b/>
                <w:iCs/>
              </w:rPr>
            </w:pPr>
          </w:p>
        </w:tc>
      </w:tr>
      <w:tr w:rsidR="002B0BA0" w14:paraId="37433628" w14:textId="77777777">
        <w:trPr>
          <w:trHeight w:val="185"/>
        </w:trPr>
        <w:tc>
          <w:tcPr>
            <w:tcW w:w="1063" w:type="pct"/>
            <w:vMerge/>
            <w:tcBorders>
              <w:left w:val="single" w:sz="4" w:space="0" w:color="auto"/>
              <w:right w:val="single" w:sz="4" w:space="0" w:color="auto"/>
            </w:tcBorders>
          </w:tcPr>
          <w:p w14:paraId="50E51FD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102C589" w14:textId="77777777" w:rsidR="002B0BA0" w:rsidRDefault="005509AD" w:rsidP="005509AD">
            <w:pPr>
              <w:pStyle w:val="aff9"/>
              <w:numPr>
                <w:ilvl w:val="0"/>
                <w:numId w:val="31"/>
              </w:numPr>
              <w:tabs>
                <w:tab w:val="left" w:pos="248"/>
              </w:tabs>
              <w:suppressAutoHyphens/>
              <w:spacing w:before="0" w:after="0"/>
              <w:ind w:left="-53" w:firstLine="53"/>
              <w:jc w:val="both"/>
            </w:pPr>
            <w:r>
              <w:t>Светодиодные источники света</w:t>
            </w:r>
          </w:p>
        </w:tc>
        <w:tc>
          <w:tcPr>
            <w:tcW w:w="650" w:type="pct"/>
            <w:vMerge/>
            <w:tcBorders>
              <w:left w:val="single" w:sz="4" w:space="0" w:color="auto"/>
              <w:right w:val="single" w:sz="4" w:space="0" w:color="auto"/>
            </w:tcBorders>
            <w:vAlign w:val="center"/>
          </w:tcPr>
          <w:p w14:paraId="6260D11D" w14:textId="77777777" w:rsidR="002B0BA0" w:rsidRDefault="002B0BA0">
            <w:pPr>
              <w:suppressAutoHyphens/>
              <w:spacing w:after="0" w:line="240" w:lineRule="auto"/>
              <w:jc w:val="center"/>
              <w:rPr>
                <w:rFonts w:ascii="Times New Roman" w:hAnsi="Times New Roman"/>
                <w:b/>
                <w:iCs/>
              </w:rPr>
            </w:pPr>
          </w:p>
        </w:tc>
      </w:tr>
      <w:tr w:rsidR="002B0BA0" w14:paraId="335C3B46" w14:textId="77777777">
        <w:trPr>
          <w:trHeight w:val="185"/>
        </w:trPr>
        <w:tc>
          <w:tcPr>
            <w:tcW w:w="1063" w:type="pct"/>
            <w:vMerge/>
            <w:tcBorders>
              <w:left w:val="single" w:sz="4" w:space="0" w:color="auto"/>
              <w:right w:val="single" w:sz="4" w:space="0" w:color="auto"/>
            </w:tcBorders>
          </w:tcPr>
          <w:p w14:paraId="28815BB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5A79A3A" w14:textId="77777777" w:rsidR="002B0BA0" w:rsidRDefault="005509AD" w:rsidP="005509AD">
            <w:pPr>
              <w:pStyle w:val="aff9"/>
              <w:numPr>
                <w:ilvl w:val="0"/>
                <w:numId w:val="31"/>
              </w:numPr>
              <w:tabs>
                <w:tab w:val="left" w:pos="248"/>
              </w:tabs>
              <w:suppressAutoHyphens/>
              <w:spacing w:before="0" w:after="0"/>
              <w:ind w:left="-53" w:firstLine="53"/>
              <w:jc w:val="both"/>
            </w:pPr>
            <w:r>
              <w:t>Основные характеристики театральных светотехнических приборов.</w:t>
            </w:r>
          </w:p>
        </w:tc>
        <w:tc>
          <w:tcPr>
            <w:tcW w:w="650" w:type="pct"/>
            <w:vMerge/>
            <w:tcBorders>
              <w:left w:val="single" w:sz="4" w:space="0" w:color="auto"/>
              <w:right w:val="single" w:sz="4" w:space="0" w:color="auto"/>
            </w:tcBorders>
            <w:vAlign w:val="center"/>
          </w:tcPr>
          <w:p w14:paraId="09D45F64" w14:textId="77777777" w:rsidR="002B0BA0" w:rsidRDefault="002B0BA0">
            <w:pPr>
              <w:suppressAutoHyphens/>
              <w:spacing w:after="0" w:line="240" w:lineRule="auto"/>
              <w:jc w:val="center"/>
              <w:rPr>
                <w:rFonts w:ascii="Times New Roman" w:hAnsi="Times New Roman"/>
                <w:b/>
                <w:iCs/>
              </w:rPr>
            </w:pPr>
          </w:p>
        </w:tc>
      </w:tr>
      <w:tr w:rsidR="002B0BA0" w14:paraId="24CF7B51" w14:textId="77777777">
        <w:trPr>
          <w:trHeight w:val="185"/>
        </w:trPr>
        <w:tc>
          <w:tcPr>
            <w:tcW w:w="1063" w:type="pct"/>
            <w:vMerge/>
            <w:tcBorders>
              <w:left w:val="single" w:sz="4" w:space="0" w:color="auto"/>
              <w:right w:val="single" w:sz="4" w:space="0" w:color="auto"/>
            </w:tcBorders>
          </w:tcPr>
          <w:p w14:paraId="745AABE4"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5814443" w14:textId="77777777" w:rsidR="002B0BA0" w:rsidRDefault="005509AD" w:rsidP="005509AD">
            <w:pPr>
              <w:pStyle w:val="aff9"/>
              <w:numPr>
                <w:ilvl w:val="0"/>
                <w:numId w:val="31"/>
              </w:numPr>
              <w:tabs>
                <w:tab w:val="left" w:pos="248"/>
              </w:tabs>
              <w:suppressAutoHyphens/>
              <w:spacing w:before="0" w:after="0"/>
              <w:ind w:left="-53" w:firstLine="53"/>
              <w:jc w:val="both"/>
            </w:pPr>
            <w:r>
              <w:t>Театральные светильники.</w:t>
            </w:r>
          </w:p>
        </w:tc>
        <w:tc>
          <w:tcPr>
            <w:tcW w:w="650" w:type="pct"/>
            <w:vMerge/>
            <w:tcBorders>
              <w:left w:val="single" w:sz="4" w:space="0" w:color="auto"/>
              <w:right w:val="single" w:sz="4" w:space="0" w:color="auto"/>
            </w:tcBorders>
            <w:vAlign w:val="center"/>
          </w:tcPr>
          <w:p w14:paraId="5B2490AF" w14:textId="77777777" w:rsidR="002B0BA0" w:rsidRDefault="002B0BA0">
            <w:pPr>
              <w:suppressAutoHyphens/>
              <w:spacing w:after="0" w:line="240" w:lineRule="auto"/>
              <w:jc w:val="center"/>
              <w:rPr>
                <w:rFonts w:ascii="Times New Roman" w:hAnsi="Times New Roman"/>
                <w:b/>
                <w:iCs/>
              </w:rPr>
            </w:pPr>
          </w:p>
        </w:tc>
      </w:tr>
      <w:tr w:rsidR="002B0BA0" w14:paraId="73507CF2" w14:textId="77777777">
        <w:trPr>
          <w:trHeight w:val="185"/>
        </w:trPr>
        <w:tc>
          <w:tcPr>
            <w:tcW w:w="1063" w:type="pct"/>
            <w:vMerge/>
            <w:tcBorders>
              <w:left w:val="single" w:sz="4" w:space="0" w:color="auto"/>
              <w:right w:val="single" w:sz="4" w:space="0" w:color="auto"/>
            </w:tcBorders>
          </w:tcPr>
          <w:p w14:paraId="46BAA1ED"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0E2D03A" w14:textId="77777777" w:rsidR="002B0BA0" w:rsidRDefault="005509AD" w:rsidP="005509AD">
            <w:pPr>
              <w:pStyle w:val="aff9"/>
              <w:numPr>
                <w:ilvl w:val="0"/>
                <w:numId w:val="31"/>
              </w:numPr>
              <w:tabs>
                <w:tab w:val="left" w:pos="248"/>
              </w:tabs>
              <w:suppressAutoHyphens/>
              <w:spacing w:before="0" w:after="0"/>
              <w:ind w:left="-53" w:firstLine="53"/>
              <w:jc w:val="both"/>
            </w:pPr>
            <w:r>
              <w:t>Театральные прожекторы.</w:t>
            </w:r>
          </w:p>
        </w:tc>
        <w:tc>
          <w:tcPr>
            <w:tcW w:w="650" w:type="pct"/>
            <w:tcBorders>
              <w:left w:val="single" w:sz="4" w:space="0" w:color="auto"/>
              <w:right w:val="single" w:sz="4" w:space="0" w:color="auto"/>
            </w:tcBorders>
            <w:vAlign w:val="center"/>
          </w:tcPr>
          <w:p w14:paraId="185AED5B" w14:textId="77777777" w:rsidR="002B0BA0" w:rsidRDefault="002B0BA0">
            <w:pPr>
              <w:suppressAutoHyphens/>
              <w:spacing w:after="0" w:line="240" w:lineRule="auto"/>
              <w:jc w:val="center"/>
              <w:rPr>
                <w:rFonts w:ascii="Times New Roman" w:hAnsi="Times New Roman"/>
                <w:b/>
                <w:iCs/>
              </w:rPr>
            </w:pPr>
          </w:p>
        </w:tc>
      </w:tr>
      <w:tr w:rsidR="002B0BA0" w14:paraId="31A4A96E" w14:textId="77777777">
        <w:trPr>
          <w:trHeight w:val="185"/>
        </w:trPr>
        <w:tc>
          <w:tcPr>
            <w:tcW w:w="1063" w:type="pct"/>
            <w:vMerge/>
            <w:tcBorders>
              <w:left w:val="single" w:sz="4" w:space="0" w:color="auto"/>
              <w:right w:val="single" w:sz="4" w:space="0" w:color="auto"/>
            </w:tcBorders>
          </w:tcPr>
          <w:p w14:paraId="71D640CA"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3808B21" w14:textId="77777777" w:rsidR="002B0BA0" w:rsidRDefault="005509AD" w:rsidP="005509AD">
            <w:pPr>
              <w:pStyle w:val="aff9"/>
              <w:numPr>
                <w:ilvl w:val="0"/>
                <w:numId w:val="31"/>
              </w:numPr>
              <w:tabs>
                <w:tab w:val="left" w:pos="248"/>
              </w:tabs>
              <w:suppressAutoHyphens/>
              <w:spacing w:before="0" w:after="0"/>
              <w:ind w:left="-53" w:firstLine="53"/>
              <w:jc w:val="both"/>
            </w:pPr>
            <w:r>
              <w:t>Театральные светотехнические приборы специального назначения.</w:t>
            </w:r>
          </w:p>
        </w:tc>
        <w:tc>
          <w:tcPr>
            <w:tcW w:w="650" w:type="pct"/>
            <w:tcBorders>
              <w:left w:val="single" w:sz="4" w:space="0" w:color="auto"/>
              <w:right w:val="single" w:sz="4" w:space="0" w:color="auto"/>
            </w:tcBorders>
            <w:vAlign w:val="center"/>
          </w:tcPr>
          <w:p w14:paraId="356653AB" w14:textId="77777777" w:rsidR="002B0BA0" w:rsidRDefault="002B0BA0">
            <w:pPr>
              <w:suppressAutoHyphens/>
              <w:spacing w:after="0" w:line="240" w:lineRule="auto"/>
              <w:jc w:val="center"/>
              <w:rPr>
                <w:rFonts w:ascii="Times New Roman" w:hAnsi="Times New Roman"/>
                <w:b/>
                <w:iCs/>
              </w:rPr>
            </w:pPr>
          </w:p>
        </w:tc>
      </w:tr>
      <w:tr w:rsidR="002B0BA0" w14:paraId="7B3DC24D" w14:textId="77777777">
        <w:trPr>
          <w:trHeight w:val="185"/>
        </w:trPr>
        <w:tc>
          <w:tcPr>
            <w:tcW w:w="1063" w:type="pct"/>
            <w:vMerge/>
            <w:tcBorders>
              <w:left w:val="single" w:sz="4" w:space="0" w:color="auto"/>
              <w:right w:val="single" w:sz="4" w:space="0" w:color="auto"/>
            </w:tcBorders>
          </w:tcPr>
          <w:p w14:paraId="1504A06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D8B49AA" w14:textId="77777777" w:rsidR="002B0BA0" w:rsidRDefault="005509AD" w:rsidP="005509AD">
            <w:pPr>
              <w:pStyle w:val="aff9"/>
              <w:numPr>
                <w:ilvl w:val="0"/>
                <w:numId w:val="31"/>
              </w:numPr>
              <w:tabs>
                <w:tab w:val="left" w:pos="248"/>
              </w:tabs>
              <w:suppressAutoHyphens/>
              <w:spacing w:before="0" w:after="0"/>
              <w:ind w:left="-53" w:firstLine="53"/>
              <w:jc w:val="both"/>
            </w:pPr>
            <w:r>
              <w:t>Театральные проекционные приборы.</w:t>
            </w:r>
          </w:p>
        </w:tc>
        <w:tc>
          <w:tcPr>
            <w:tcW w:w="650" w:type="pct"/>
            <w:tcBorders>
              <w:left w:val="single" w:sz="4" w:space="0" w:color="auto"/>
              <w:right w:val="single" w:sz="4" w:space="0" w:color="auto"/>
            </w:tcBorders>
            <w:vAlign w:val="center"/>
          </w:tcPr>
          <w:p w14:paraId="1395F752" w14:textId="77777777" w:rsidR="002B0BA0" w:rsidRDefault="002B0BA0">
            <w:pPr>
              <w:suppressAutoHyphens/>
              <w:spacing w:after="0" w:line="240" w:lineRule="auto"/>
              <w:jc w:val="center"/>
              <w:rPr>
                <w:rFonts w:ascii="Times New Roman" w:hAnsi="Times New Roman"/>
                <w:b/>
                <w:iCs/>
              </w:rPr>
            </w:pPr>
          </w:p>
        </w:tc>
      </w:tr>
      <w:tr w:rsidR="002B0BA0" w14:paraId="158BD5A9" w14:textId="77777777">
        <w:trPr>
          <w:trHeight w:val="185"/>
        </w:trPr>
        <w:tc>
          <w:tcPr>
            <w:tcW w:w="1063" w:type="pct"/>
            <w:vMerge/>
            <w:tcBorders>
              <w:left w:val="single" w:sz="4" w:space="0" w:color="auto"/>
              <w:right w:val="single" w:sz="4" w:space="0" w:color="auto"/>
            </w:tcBorders>
          </w:tcPr>
          <w:p w14:paraId="0B54090D"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1EBDB9D" w14:textId="77777777" w:rsidR="002B0BA0" w:rsidRDefault="005509AD" w:rsidP="005509AD">
            <w:pPr>
              <w:pStyle w:val="aff9"/>
              <w:numPr>
                <w:ilvl w:val="0"/>
                <w:numId w:val="31"/>
              </w:numPr>
              <w:tabs>
                <w:tab w:val="left" w:pos="248"/>
              </w:tabs>
              <w:suppressAutoHyphens/>
              <w:spacing w:before="0" w:after="0"/>
              <w:ind w:left="-53" w:firstLine="53"/>
              <w:jc w:val="both"/>
            </w:pPr>
            <w:r>
              <w:t>Интеллектуальные светотехнические приборы с вращающимся корпусом</w:t>
            </w:r>
          </w:p>
        </w:tc>
        <w:tc>
          <w:tcPr>
            <w:tcW w:w="650" w:type="pct"/>
            <w:tcBorders>
              <w:left w:val="single" w:sz="4" w:space="0" w:color="auto"/>
              <w:right w:val="single" w:sz="4" w:space="0" w:color="auto"/>
            </w:tcBorders>
            <w:vAlign w:val="center"/>
          </w:tcPr>
          <w:p w14:paraId="4054F019" w14:textId="77777777" w:rsidR="002B0BA0" w:rsidRDefault="002B0BA0">
            <w:pPr>
              <w:suppressAutoHyphens/>
              <w:spacing w:after="0" w:line="240" w:lineRule="auto"/>
              <w:jc w:val="center"/>
              <w:rPr>
                <w:rFonts w:ascii="Times New Roman" w:hAnsi="Times New Roman"/>
                <w:b/>
                <w:iCs/>
              </w:rPr>
            </w:pPr>
          </w:p>
        </w:tc>
      </w:tr>
      <w:tr w:rsidR="002B0BA0" w14:paraId="0F99501A" w14:textId="77777777">
        <w:trPr>
          <w:trHeight w:val="185"/>
        </w:trPr>
        <w:tc>
          <w:tcPr>
            <w:tcW w:w="1063" w:type="pct"/>
            <w:vMerge/>
            <w:tcBorders>
              <w:left w:val="single" w:sz="4" w:space="0" w:color="auto"/>
              <w:right w:val="single" w:sz="4" w:space="0" w:color="auto"/>
            </w:tcBorders>
          </w:tcPr>
          <w:p w14:paraId="3090816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2C1DB96"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50" w:type="pct"/>
            <w:tcBorders>
              <w:left w:val="single" w:sz="4" w:space="0" w:color="auto"/>
              <w:right w:val="single" w:sz="4" w:space="0" w:color="auto"/>
            </w:tcBorders>
            <w:vAlign w:val="center"/>
          </w:tcPr>
          <w:p w14:paraId="5211CAAE"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6</w:t>
            </w:r>
          </w:p>
        </w:tc>
      </w:tr>
      <w:tr w:rsidR="002B0BA0" w14:paraId="0837DA7B" w14:textId="77777777">
        <w:trPr>
          <w:trHeight w:val="185"/>
        </w:trPr>
        <w:tc>
          <w:tcPr>
            <w:tcW w:w="1063" w:type="pct"/>
            <w:vMerge/>
            <w:tcBorders>
              <w:left w:val="single" w:sz="4" w:space="0" w:color="auto"/>
              <w:right w:val="single" w:sz="4" w:space="0" w:color="auto"/>
            </w:tcBorders>
          </w:tcPr>
          <w:p w14:paraId="07A2B596"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81D018E" w14:textId="77777777" w:rsidR="002B0BA0" w:rsidRDefault="005509AD" w:rsidP="005509AD">
            <w:pPr>
              <w:numPr>
                <w:ilvl w:val="0"/>
                <w:numId w:val="32"/>
              </w:numPr>
              <w:tabs>
                <w:tab w:val="left" w:pos="290"/>
              </w:tabs>
              <w:suppressAutoHyphens/>
              <w:spacing w:after="0" w:line="240" w:lineRule="auto"/>
              <w:jc w:val="both"/>
              <w:rPr>
                <w:rFonts w:ascii="Times New Roman" w:hAnsi="Times New Roman"/>
                <w:b/>
              </w:rPr>
            </w:pPr>
            <w:r>
              <w:rPr>
                <w:rFonts w:ascii="Times New Roman" w:hAnsi="Times New Roman"/>
              </w:rPr>
              <w:t xml:space="preserve"> Изучение светотехнических характеристик театральных ламп накаливания</w:t>
            </w:r>
          </w:p>
        </w:tc>
        <w:tc>
          <w:tcPr>
            <w:tcW w:w="650" w:type="pct"/>
            <w:vMerge w:val="restart"/>
            <w:tcBorders>
              <w:left w:val="single" w:sz="4" w:space="0" w:color="auto"/>
              <w:right w:val="single" w:sz="4" w:space="0" w:color="auto"/>
            </w:tcBorders>
            <w:vAlign w:val="center"/>
          </w:tcPr>
          <w:p w14:paraId="5BD151B1" w14:textId="77777777" w:rsidR="002B0BA0" w:rsidRDefault="002B0BA0">
            <w:pPr>
              <w:suppressAutoHyphens/>
              <w:spacing w:after="0" w:line="240" w:lineRule="auto"/>
              <w:jc w:val="both"/>
              <w:rPr>
                <w:rFonts w:ascii="Times New Roman" w:hAnsi="Times New Roman"/>
                <w:b/>
                <w:i/>
                <w:iCs/>
              </w:rPr>
            </w:pPr>
          </w:p>
        </w:tc>
      </w:tr>
      <w:tr w:rsidR="002B0BA0" w14:paraId="7BC204EB" w14:textId="77777777">
        <w:trPr>
          <w:trHeight w:val="185"/>
        </w:trPr>
        <w:tc>
          <w:tcPr>
            <w:tcW w:w="1063" w:type="pct"/>
            <w:vMerge/>
            <w:tcBorders>
              <w:left w:val="single" w:sz="4" w:space="0" w:color="auto"/>
              <w:right w:val="single" w:sz="4" w:space="0" w:color="auto"/>
            </w:tcBorders>
          </w:tcPr>
          <w:p w14:paraId="61C558BA"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vAlign w:val="bottom"/>
          </w:tcPr>
          <w:p w14:paraId="6AE9D2AD" w14:textId="77777777" w:rsidR="002B0BA0" w:rsidRDefault="005509AD" w:rsidP="005509AD">
            <w:pPr>
              <w:numPr>
                <w:ilvl w:val="0"/>
                <w:numId w:val="32"/>
              </w:numPr>
              <w:suppressAutoHyphens/>
              <w:spacing w:after="0" w:line="240" w:lineRule="auto"/>
              <w:contextualSpacing/>
              <w:rPr>
                <w:rFonts w:ascii="Times New Roman" w:hAnsi="Times New Roman"/>
                <w:b/>
              </w:rPr>
            </w:pPr>
            <w:r>
              <w:rPr>
                <w:rFonts w:ascii="Times New Roman" w:hAnsi="Times New Roman"/>
              </w:rPr>
              <w:t>Изучение светотехнических характеристик газоразрядных ламп</w:t>
            </w:r>
          </w:p>
        </w:tc>
        <w:tc>
          <w:tcPr>
            <w:tcW w:w="650" w:type="pct"/>
            <w:vMerge/>
            <w:tcBorders>
              <w:left w:val="single" w:sz="4" w:space="0" w:color="auto"/>
              <w:right w:val="single" w:sz="4" w:space="0" w:color="auto"/>
            </w:tcBorders>
            <w:vAlign w:val="center"/>
          </w:tcPr>
          <w:p w14:paraId="27442166" w14:textId="77777777" w:rsidR="002B0BA0" w:rsidRDefault="002B0BA0">
            <w:pPr>
              <w:suppressAutoHyphens/>
              <w:spacing w:after="0" w:line="240" w:lineRule="auto"/>
              <w:jc w:val="both"/>
              <w:rPr>
                <w:rFonts w:ascii="Times New Roman" w:hAnsi="Times New Roman"/>
                <w:b/>
                <w:i/>
                <w:iCs/>
              </w:rPr>
            </w:pPr>
          </w:p>
        </w:tc>
      </w:tr>
      <w:tr w:rsidR="002B0BA0" w14:paraId="36237299" w14:textId="77777777">
        <w:trPr>
          <w:trHeight w:val="185"/>
        </w:trPr>
        <w:tc>
          <w:tcPr>
            <w:tcW w:w="1063" w:type="pct"/>
            <w:vMerge/>
            <w:tcBorders>
              <w:left w:val="single" w:sz="4" w:space="0" w:color="auto"/>
              <w:right w:val="single" w:sz="4" w:space="0" w:color="auto"/>
            </w:tcBorders>
          </w:tcPr>
          <w:p w14:paraId="5D43946B"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vAlign w:val="bottom"/>
          </w:tcPr>
          <w:p w14:paraId="04A1C031" w14:textId="77777777" w:rsidR="002B0BA0" w:rsidRDefault="005509AD" w:rsidP="005509AD">
            <w:pPr>
              <w:numPr>
                <w:ilvl w:val="0"/>
                <w:numId w:val="32"/>
              </w:numPr>
              <w:spacing w:after="0" w:line="240" w:lineRule="auto"/>
              <w:rPr>
                <w:rFonts w:ascii="Times New Roman" w:hAnsi="Times New Roman"/>
              </w:rPr>
            </w:pPr>
            <w:r>
              <w:rPr>
                <w:rFonts w:ascii="Times New Roman" w:hAnsi="Times New Roman"/>
              </w:rPr>
              <w:t>Изучение светотехнических характеристик светодиодных источников света</w:t>
            </w:r>
          </w:p>
        </w:tc>
        <w:tc>
          <w:tcPr>
            <w:tcW w:w="650" w:type="pct"/>
            <w:vMerge/>
            <w:tcBorders>
              <w:left w:val="single" w:sz="4" w:space="0" w:color="auto"/>
              <w:right w:val="single" w:sz="4" w:space="0" w:color="auto"/>
            </w:tcBorders>
            <w:vAlign w:val="center"/>
          </w:tcPr>
          <w:p w14:paraId="4C56B9D1" w14:textId="77777777" w:rsidR="002B0BA0" w:rsidRDefault="002B0BA0">
            <w:pPr>
              <w:suppressAutoHyphens/>
              <w:spacing w:after="0" w:line="240" w:lineRule="auto"/>
              <w:jc w:val="both"/>
              <w:rPr>
                <w:rFonts w:ascii="Times New Roman" w:hAnsi="Times New Roman"/>
                <w:b/>
                <w:i/>
                <w:iCs/>
              </w:rPr>
            </w:pPr>
          </w:p>
        </w:tc>
      </w:tr>
      <w:tr w:rsidR="002B0BA0" w14:paraId="132D648A" w14:textId="77777777">
        <w:trPr>
          <w:trHeight w:val="185"/>
        </w:trPr>
        <w:tc>
          <w:tcPr>
            <w:tcW w:w="1063" w:type="pct"/>
            <w:vMerge/>
            <w:tcBorders>
              <w:left w:val="single" w:sz="4" w:space="0" w:color="auto"/>
              <w:right w:val="single" w:sz="4" w:space="0" w:color="auto"/>
            </w:tcBorders>
          </w:tcPr>
          <w:p w14:paraId="08F03219"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vAlign w:val="bottom"/>
          </w:tcPr>
          <w:p w14:paraId="01BEACBF" w14:textId="77777777" w:rsidR="002B0BA0" w:rsidRDefault="005509AD" w:rsidP="005509AD">
            <w:pPr>
              <w:numPr>
                <w:ilvl w:val="0"/>
                <w:numId w:val="32"/>
              </w:numPr>
              <w:spacing w:after="0" w:line="240" w:lineRule="auto"/>
              <w:rPr>
                <w:rFonts w:ascii="Times New Roman" w:hAnsi="Times New Roman"/>
                <w:b/>
              </w:rPr>
            </w:pPr>
            <w:r>
              <w:rPr>
                <w:rFonts w:ascii="Times New Roman" w:hAnsi="Times New Roman"/>
              </w:rPr>
              <w:t>Изучение светотехнических характеристик театральных светильников</w:t>
            </w:r>
          </w:p>
        </w:tc>
        <w:tc>
          <w:tcPr>
            <w:tcW w:w="650" w:type="pct"/>
            <w:vMerge/>
            <w:tcBorders>
              <w:left w:val="single" w:sz="4" w:space="0" w:color="auto"/>
              <w:right w:val="single" w:sz="4" w:space="0" w:color="auto"/>
            </w:tcBorders>
            <w:vAlign w:val="center"/>
          </w:tcPr>
          <w:p w14:paraId="0AF5CFB1" w14:textId="77777777" w:rsidR="002B0BA0" w:rsidRDefault="002B0BA0">
            <w:pPr>
              <w:suppressAutoHyphens/>
              <w:spacing w:after="0" w:line="240" w:lineRule="auto"/>
              <w:jc w:val="both"/>
              <w:rPr>
                <w:rFonts w:ascii="Times New Roman" w:hAnsi="Times New Roman"/>
                <w:b/>
                <w:i/>
                <w:iCs/>
              </w:rPr>
            </w:pPr>
          </w:p>
        </w:tc>
      </w:tr>
      <w:tr w:rsidR="002B0BA0" w14:paraId="0C5684F9" w14:textId="77777777">
        <w:trPr>
          <w:trHeight w:val="185"/>
        </w:trPr>
        <w:tc>
          <w:tcPr>
            <w:tcW w:w="1063" w:type="pct"/>
            <w:vMerge/>
            <w:tcBorders>
              <w:left w:val="single" w:sz="4" w:space="0" w:color="auto"/>
              <w:right w:val="single" w:sz="4" w:space="0" w:color="auto"/>
            </w:tcBorders>
          </w:tcPr>
          <w:p w14:paraId="4F76C52F"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vAlign w:val="bottom"/>
          </w:tcPr>
          <w:p w14:paraId="1A777C79" w14:textId="77777777" w:rsidR="002B0BA0" w:rsidRDefault="005509AD" w:rsidP="005509AD">
            <w:pPr>
              <w:numPr>
                <w:ilvl w:val="0"/>
                <w:numId w:val="32"/>
              </w:numPr>
              <w:spacing w:after="0" w:line="240" w:lineRule="auto"/>
              <w:rPr>
                <w:rFonts w:ascii="Times New Roman" w:hAnsi="Times New Roman"/>
                <w:b/>
              </w:rPr>
            </w:pPr>
            <w:r>
              <w:rPr>
                <w:rFonts w:ascii="Times New Roman" w:hAnsi="Times New Roman"/>
              </w:rPr>
              <w:t>Изучение светотехнических характеристик театральных прожекторов.</w:t>
            </w:r>
          </w:p>
        </w:tc>
        <w:tc>
          <w:tcPr>
            <w:tcW w:w="650" w:type="pct"/>
            <w:vMerge/>
            <w:tcBorders>
              <w:left w:val="single" w:sz="4" w:space="0" w:color="auto"/>
              <w:right w:val="single" w:sz="4" w:space="0" w:color="auto"/>
            </w:tcBorders>
            <w:vAlign w:val="center"/>
          </w:tcPr>
          <w:p w14:paraId="74EEE866" w14:textId="77777777" w:rsidR="002B0BA0" w:rsidRDefault="002B0BA0">
            <w:pPr>
              <w:suppressAutoHyphens/>
              <w:spacing w:after="0" w:line="240" w:lineRule="auto"/>
              <w:jc w:val="both"/>
              <w:rPr>
                <w:rFonts w:ascii="Times New Roman" w:hAnsi="Times New Roman"/>
                <w:b/>
                <w:i/>
                <w:iCs/>
              </w:rPr>
            </w:pPr>
          </w:p>
        </w:tc>
      </w:tr>
      <w:tr w:rsidR="002B0BA0" w14:paraId="44FA8B16" w14:textId="77777777">
        <w:trPr>
          <w:trHeight w:val="185"/>
        </w:trPr>
        <w:tc>
          <w:tcPr>
            <w:tcW w:w="1063" w:type="pct"/>
            <w:vMerge/>
            <w:tcBorders>
              <w:left w:val="single" w:sz="4" w:space="0" w:color="auto"/>
              <w:right w:val="single" w:sz="4" w:space="0" w:color="auto"/>
            </w:tcBorders>
          </w:tcPr>
          <w:p w14:paraId="6E37F7E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vAlign w:val="bottom"/>
          </w:tcPr>
          <w:p w14:paraId="742F5D7E" w14:textId="77777777" w:rsidR="002B0BA0" w:rsidRDefault="005509AD" w:rsidP="005509AD">
            <w:pPr>
              <w:numPr>
                <w:ilvl w:val="0"/>
                <w:numId w:val="32"/>
              </w:numPr>
              <w:spacing w:after="0" w:line="240" w:lineRule="auto"/>
              <w:rPr>
                <w:rFonts w:ascii="Times New Roman" w:hAnsi="Times New Roman"/>
                <w:b/>
              </w:rPr>
            </w:pPr>
            <w:r>
              <w:rPr>
                <w:rFonts w:ascii="Times New Roman" w:hAnsi="Times New Roman"/>
              </w:rPr>
              <w:t>Изучение светотехнических характеристик приборов специального назначения.</w:t>
            </w:r>
          </w:p>
        </w:tc>
        <w:tc>
          <w:tcPr>
            <w:tcW w:w="650" w:type="pct"/>
            <w:vMerge/>
            <w:tcBorders>
              <w:left w:val="single" w:sz="4" w:space="0" w:color="auto"/>
              <w:right w:val="single" w:sz="4" w:space="0" w:color="auto"/>
            </w:tcBorders>
            <w:vAlign w:val="center"/>
          </w:tcPr>
          <w:p w14:paraId="5822AAAD" w14:textId="77777777" w:rsidR="002B0BA0" w:rsidRDefault="002B0BA0">
            <w:pPr>
              <w:suppressAutoHyphens/>
              <w:spacing w:after="0" w:line="240" w:lineRule="auto"/>
              <w:jc w:val="both"/>
              <w:rPr>
                <w:rFonts w:ascii="Times New Roman" w:hAnsi="Times New Roman"/>
                <w:b/>
                <w:i/>
                <w:iCs/>
              </w:rPr>
            </w:pPr>
          </w:p>
        </w:tc>
      </w:tr>
      <w:tr w:rsidR="002B0BA0" w14:paraId="7FF7A231" w14:textId="77777777">
        <w:trPr>
          <w:trHeight w:val="185"/>
        </w:trPr>
        <w:tc>
          <w:tcPr>
            <w:tcW w:w="1063" w:type="pct"/>
            <w:vMerge/>
            <w:tcBorders>
              <w:left w:val="single" w:sz="4" w:space="0" w:color="auto"/>
              <w:right w:val="single" w:sz="4" w:space="0" w:color="auto"/>
            </w:tcBorders>
          </w:tcPr>
          <w:p w14:paraId="5AB6957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vAlign w:val="bottom"/>
          </w:tcPr>
          <w:p w14:paraId="29910B90" w14:textId="77777777" w:rsidR="002B0BA0" w:rsidRDefault="005509AD" w:rsidP="005509AD">
            <w:pPr>
              <w:numPr>
                <w:ilvl w:val="0"/>
                <w:numId w:val="32"/>
              </w:numPr>
              <w:spacing w:after="0" w:line="240" w:lineRule="auto"/>
              <w:rPr>
                <w:rFonts w:ascii="Times New Roman" w:hAnsi="Times New Roman"/>
              </w:rPr>
            </w:pPr>
            <w:r>
              <w:rPr>
                <w:rFonts w:ascii="Times New Roman" w:hAnsi="Times New Roman"/>
              </w:rPr>
              <w:t>Изучение светотехнических характеристик проекционных приборов</w:t>
            </w:r>
          </w:p>
        </w:tc>
        <w:tc>
          <w:tcPr>
            <w:tcW w:w="650" w:type="pct"/>
            <w:vMerge/>
            <w:tcBorders>
              <w:left w:val="single" w:sz="4" w:space="0" w:color="auto"/>
              <w:right w:val="single" w:sz="4" w:space="0" w:color="auto"/>
            </w:tcBorders>
            <w:vAlign w:val="center"/>
          </w:tcPr>
          <w:p w14:paraId="3C756D87" w14:textId="77777777" w:rsidR="002B0BA0" w:rsidRDefault="002B0BA0">
            <w:pPr>
              <w:suppressAutoHyphens/>
              <w:spacing w:after="0" w:line="240" w:lineRule="auto"/>
              <w:jc w:val="both"/>
              <w:rPr>
                <w:rFonts w:ascii="Times New Roman" w:hAnsi="Times New Roman"/>
                <w:b/>
                <w:i/>
                <w:iCs/>
              </w:rPr>
            </w:pPr>
          </w:p>
        </w:tc>
      </w:tr>
      <w:tr w:rsidR="002B0BA0" w14:paraId="7048C86C" w14:textId="77777777">
        <w:trPr>
          <w:trHeight w:val="185"/>
        </w:trPr>
        <w:tc>
          <w:tcPr>
            <w:tcW w:w="1063" w:type="pct"/>
            <w:vMerge/>
            <w:tcBorders>
              <w:left w:val="single" w:sz="4" w:space="0" w:color="auto"/>
              <w:right w:val="single" w:sz="4" w:space="0" w:color="auto"/>
            </w:tcBorders>
          </w:tcPr>
          <w:p w14:paraId="5A161CF2"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vAlign w:val="bottom"/>
          </w:tcPr>
          <w:p w14:paraId="1D616687" w14:textId="77777777" w:rsidR="002B0BA0" w:rsidRDefault="005509AD" w:rsidP="005509AD">
            <w:pPr>
              <w:numPr>
                <w:ilvl w:val="0"/>
                <w:numId w:val="32"/>
              </w:numPr>
              <w:spacing w:after="0" w:line="240" w:lineRule="auto"/>
              <w:rPr>
                <w:rFonts w:ascii="Times New Roman" w:hAnsi="Times New Roman"/>
                <w:bCs/>
              </w:rPr>
            </w:pPr>
            <w:r>
              <w:rPr>
                <w:rFonts w:ascii="Times New Roman" w:hAnsi="Times New Roman"/>
                <w:bCs/>
              </w:rPr>
              <w:t>Изучение светотехнических характеристик интеллектуальных приборов с вращающимся корпусом</w:t>
            </w:r>
          </w:p>
        </w:tc>
        <w:tc>
          <w:tcPr>
            <w:tcW w:w="650" w:type="pct"/>
            <w:vMerge/>
            <w:tcBorders>
              <w:left w:val="single" w:sz="4" w:space="0" w:color="auto"/>
              <w:right w:val="single" w:sz="4" w:space="0" w:color="auto"/>
            </w:tcBorders>
            <w:vAlign w:val="center"/>
          </w:tcPr>
          <w:p w14:paraId="3CA71120" w14:textId="77777777" w:rsidR="002B0BA0" w:rsidRDefault="002B0BA0">
            <w:pPr>
              <w:suppressAutoHyphens/>
              <w:spacing w:after="0" w:line="240" w:lineRule="auto"/>
              <w:jc w:val="both"/>
              <w:rPr>
                <w:rFonts w:ascii="Times New Roman" w:hAnsi="Times New Roman"/>
                <w:b/>
                <w:i/>
                <w:iCs/>
              </w:rPr>
            </w:pPr>
          </w:p>
        </w:tc>
      </w:tr>
      <w:tr w:rsidR="002B0BA0" w14:paraId="29B12BB6" w14:textId="77777777">
        <w:trPr>
          <w:trHeight w:val="185"/>
        </w:trPr>
        <w:tc>
          <w:tcPr>
            <w:tcW w:w="1063" w:type="pct"/>
            <w:vMerge w:val="restart"/>
            <w:tcBorders>
              <w:left w:val="single" w:sz="4" w:space="0" w:color="auto"/>
              <w:right w:val="single" w:sz="4" w:space="0" w:color="auto"/>
            </w:tcBorders>
          </w:tcPr>
          <w:p w14:paraId="333DC23C" w14:textId="77777777" w:rsidR="002B0BA0" w:rsidRDefault="005509AD">
            <w:pPr>
              <w:spacing w:after="0" w:line="240" w:lineRule="auto"/>
              <w:rPr>
                <w:rFonts w:ascii="Times New Roman" w:hAnsi="Times New Roman"/>
                <w:b/>
              </w:rPr>
            </w:pPr>
            <w:r>
              <w:rPr>
                <w:rFonts w:ascii="Times New Roman" w:hAnsi="Times New Roman"/>
                <w:b/>
                <w:bCs/>
              </w:rPr>
              <w:t xml:space="preserve">Тема 1.8 </w:t>
            </w:r>
            <w:r>
              <w:rPr>
                <w:rFonts w:ascii="Times New Roman" w:hAnsi="Times New Roman"/>
                <w:b/>
              </w:rPr>
              <w:t>Материаловедение. Детали машин и техническая механика</w:t>
            </w:r>
          </w:p>
          <w:p w14:paraId="635139F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E2954C1" w14:textId="77777777" w:rsidR="002B0BA0" w:rsidRDefault="005509AD">
            <w:pPr>
              <w:spacing w:after="0" w:line="240" w:lineRule="auto"/>
              <w:ind w:left="57" w:right="57"/>
              <w:rPr>
                <w:rFonts w:ascii="Times New Roman" w:hAnsi="Times New Roman"/>
                <w:bCs/>
              </w:rPr>
            </w:pPr>
            <w:r>
              <w:rPr>
                <w:rFonts w:ascii="Times New Roman" w:hAnsi="Times New Roman"/>
                <w:b/>
                <w:sz w:val="24"/>
                <w:szCs w:val="24"/>
              </w:rPr>
              <w:t>Содержание учебного материала</w:t>
            </w:r>
          </w:p>
        </w:tc>
        <w:tc>
          <w:tcPr>
            <w:tcW w:w="650" w:type="pct"/>
            <w:vMerge w:val="restart"/>
            <w:tcBorders>
              <w:left w:val="single" w:sz="4" w:space="0" w:color="auto"/>
              <w:right w:val="single" w:sz="4" w:space="0" w:color="auto"/>
            </w:tcBorders>
            <w:vAlign w:val="center"/>
          </w:tcPr>
          <w:p w14:paraId="52A54767"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8</w:t>
            </w:r>
          </w:p>
        </w:tc>
      </w:tr>
      <w:tr w:rsidR="002B0BA0" w14:paraId="5CF3B913" w14:textId="77777777">
        <w:trPr>
          <w:trHeight w:val="185"/>
        </w:trPr>
        <w:tc>
          <w:tcPr>
            <w:tcW w:w="1063" w:type="pct"/>
            <w:vMerge/>
            <w:tcBorders>
              <w:left w:val="single" w:sz="4" w:space="0" w:color="auto"/>
              <w:right w:val="single" w:sz="4" w:space="0" w:color="auto"/>
            </w:tcBorders>
          </w:tcPr>
          <w:p w14:paraId="0CE6B12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927A67A" w14:textId="77777777" w:rsidR="002B0BA0" w:rsidRDefault="005509AD">
            <w:pPr>
              <w:spacing w:after="0" w:line="240" w:lineRule="auto"/>
              <w:ind w:left="57" w:right="57"/>
              <w:rPr>
                <w:rFonts w:ascii="Times New Roman" w:hAnsi="Times New Roman"/>
                <w:bCs/>
              </w:rPr>
            </w:pPr>
            <w:r>
              <w:rPr>
                <w:rFonts w:ascii="Times New Roman" w:hAnsi="Times New Roman"/>
              </w:rPr>
              <w:t>1. Физико-химические закономерности формирования структуры материалов.</w:t>
            </w:r>
          </w:p>
        </w:tc>
        <w:tc>
          <w:tcPr>
            <w:tcW w:w="650" w:type="pct"/>
            <w:vMerge/>
            <w:tcBorders>
              <w:left w:val="single" w:sz="4" w:space="0" w:color="auto"/>
              <w:right w:val="single" w:sz="4" w:space="0" w:color="auto"/>
            </w:tcBorders>
            <w:vAlign w:val="center"/>
          </w:tcPr>
          <w:p w14:paraId="512A405B" w14:textId="77777777" w:rsidR="002B0BA0" w:rsidRDefault="002B0BA0">
            <w:pPr>
              <w:suppressAutoHyphens/>
              <w:spacing w:after="0" w:line="240" w:lineRule="auto"/>
              <w:jc w:val="center"/>
              <w:rPr>
                <w:rFonts w:ascii="Times New Roman" w:hAnsi="Times New Roman"/>
                <w:b/>
                <w:iCs/>
              </w:rPr>
            </w:pPr>
          </w:p>
        </w:tc>
      </w:tr>
      <w:tr w:rsidR="002B0BA0" w14:paraId="620728A7" w14:textId="77777777">
        <w:trPr>
          <w:trHeight w:val="291"/>
        </w:trPr>
        <w:tc>
          <w:tcPr>
            <w:tcW w:w="1063" w:type="pct"/>
            <w:vMerge/>
            <w:tcBorders>
              <w:left w:val="single" w:sz="4" w:space="0" w:color="auto"/>
              <w:right w:val="single" w:sz="4" w:space="0" w:color="auto"/>
            </w:tcBorders>
          </w:tcPr>
          <w:p w14:paraId="0D0FFBD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93C9309" w14:textId="77777777" w:rsidR="002B0BA0" w:rsidRDefault="005509AD">
            <w:pPr>
              <w:spacing w:after="0" w:line="240" w:lineRule="auto"/>
              <w:ind w:left="57" w:right="57"/>
              <w:rPr>
                <w:rFonts w:ascii="Times New Roman" w:hAnsi="Times New Roman"/>
                <w:bCs/>
              </w:rPr>
            </w:pPr>
            <w:r>
              <w:rPr>
                <w:rFonts w:ascii="Times New Roman" w:hAnsi="Times New Roman"/>
              </w:rPr>
              <w:t>2. Материалы, применяемые в машиностроении</w:t>
            </w:r>
            <w:r w:rsidR="00194936">
              <w:rPr>
                <w:rFonts w:ascii="Times New Roman" w:hAnsi="Times New Roman"/>
              </w:rPr>
              <w:t xml:space="preserve"> </w:t>
            </w:r>
            <w:r>
              <w:rPr>
                <w:rFonts w:ascii="Times New Roman" w:hAnsi="Times New Roman"/>
              </w:rPr>
              <w:t>и приборостроении.</w:t>
            </w:r>
          </w:p>
        </w:tc>
        <w:tc>
          <w:tcPr>
            <w:tcW w:w="650" w:type="pct"/>
            <w:tcBorders>
              <w:left w:val="single" w:sz="4" w:space="0" w:color="auto"/>
              <w:right w:val="single" w:sz="4" w:space="0" w:color="auto"/>
            </w:tcBorders>
            <w:vAlign w:val="center"/>
          </w:tcPr>
          <w:p w14:paraId="63E1A1C0"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6</w:t>
            </w:r>
          </w:p>
        </w:tc>
      </w:tr>
      <w:tr w:rsidR="002B0BA0" w14:paraId="362AD962" w14:textId="77777777">
        <w:trPr>
          <w:trHeight w:val="256"/>
        </w:trPr>
        <w:tc>
          <w:tcPr>
            <w:tcW w:w="1063" w:type="pct"/>
            <w:vMerge/>
            <w:tcBorders>
              <w:left w:val="single" w:sz="4" w:space="0" w:color="auto"/>
              <w:right w:val="single" w:sz="4" w:space="0" w:color="auto"/>
            </w:tcBorders>
          </w:tcPr>
          <w:p w14:paraId="47AF69B5" w14:textId="77777777" w:rsidR="002B0BA0" w:rsidRDefault="002B0BA0">
            <w:pPr>
              <w:spacing w:after="0" w:line="240" w:lineRule="auto"/>
              <w:rPr>
                <w:rFonts w:ascii="Times New Roman" w:hAnsi="Times New Roman"/>
                <w:b/>
                <w:bCs/>
              </w:rPr>
            </w:pPr>
          </w:p>
        </w:tc>
        <w:tc>
          <w:tcPr>
            <w:tcW w:w="3286" w:type="pct"/>
          </w:tcPr>
          <w:p w14:paraId="2F7712D5" w14:textId="77777777" w:rsidR="002B0BA0" w:rsidRDefault="005509AD">
            <w:pPr>
              <w:spacing w:after="0" w:line="240" w:lineRule="auto"/>
              <w:ind w:left="57" w:right="57"/>
              <w:rPr>
                <w:rFonts w:ascii="Times New Roman" w:hAnsi="Times New Roman"/>
                <w:bCs/>
              </w:rPr>
            </w:pPr>
            <w:r>
              <w:rPr>
                <w:rFonts w:ascii="Times New Roman" w:hAnsi="Times New Roman"/>
              </w:rPr>
              <w:t>3. Основные способы обработки материалов.</w:t>
            </w:r>
          </w:p>
        </w:tc>
        <w:tc>
          <w:tcPr>
            <w:tcW w:w="650" w:type="pct"/>
            <w:vMerge w:val="restart"/>
            <w:tcBorders>
              <w:left w:val="single" w:sz="4" w:space="0" w:color="auto"/>
              <w:right w:val="single" w:sz="4" w:space="0" w:color="auto"/>
            </w:tcBorders>
            <w:vAlign w:val="center"/>
          </w:tcPr>
          <w:p w14:paraId="061A3333" w14:textId="77777777" w:rsidR="002B0BA0" w:rsidRDefault="002B0BA0">
            <w:pPr>
              <w:suppressAutoHyphens/>
              <w:spacing w:after="0" w:line="240" w:lineRule="auto"/>
              <w:jc w:val="both"/>
              <w:rPr>
                <w:rFonts w:ascii="Times New Roman" w:hAnsi="Times New Roman"/>
                <w:b/>
                <w:i/>
                <w:iCs/>
              </w:rPr>
            </w:pPr>
          </w:p>
        </w:tc>
      </w:tr>
      <w:tr w:rsidR="002B0BA0" w14:paraId="208EACD7" w14:textId="77777777">
        <w:trPr>
          <w:trHeight w:val="185"/>
        </w:trPr>
        <w:tc>
          <w:tcPr>
            <w:tcW w:w="1063" w:type="pct"/>
            <w:vMerge/>
            <w:tcBorders>
              <w:left w:val="single" w:sz="4" w:space="0" w:color="auto"/>
              <w:right w:val="single" w:sz="4" w:space="0" w:color="auto"/>
            </w:tcBorders>
          </w:tcPr>
          <w:p w14:paraId="24E264BD" w14:textId="77777777" w:rsidR="002B0BA0" w:rsidRDefault="002B0BA0">
            <w:pPr>
              <w:spacing w:after="0" w:line="240" w:lineRule="auto"/>
              <w:rPr>
                <w:rFonts w:ascii="Times New Roman" w:hAnsi="Times New Roman"/>
                <w:b/>
                <w:bCs/>
              </w:rPr>
            </w:pPr>
          </w:p>
        </w:tc>
        <w:tc>
          <w:tcPr>
            <w:tcW w:w="3286" w:type="pct"/>
          </w:tcPr>
          <w:p w14:paraId="1C3F5BDD" w14:textId="77777777" w:rsidR="002B0BA0" w:rsidRDefault="005509AD">
            <w:pPr>
              <w:spacing w:after="0" w:line="240" w:lineRule="auto"/>
              <w:ind w:left="57" w:right="57"/>
              <w:rPr>
                <w:rFonts w:ascii="Times New Roman" w:hAnsi="Times New Roman"/>
                <w:bCs/>
              </w:rPr>
            </w:pPr>
            <w:r>
              <w:rPr>
                <w:rFonts w:ascii="Times New Roman" w:hAnsi="Times New Roman"/>
              </w:rPr>
              <w:t>4. Общие сведения о механизмах и машинах.</w:t>
            </w:r>
          </w:p>
        </w:tc>
        <w:tc>
          <w:tcPr>
            <w:tcW w:w="650" w:type="pct"/>
            <w:vMerge/>
            <w:tcBorders>
              <w:left w:val="single" w:sz="4" w:space="0" w:color="auto"/>
              <w:right w:val="single" w:sz="4" w:space="0" w:color="auto"/>
            </w:tcBorders>
            <w:vAlign w:val="center"/>
          </w:tcPr>
          <w:p w14:paraId="45B3DF6A" w14:textId="77777777" w:rsidR="002B0BA0" w:rsidRDefault="002B0BA0">
            <w:pPr>
              <w:suppressAutoHyphens/>
              <w:spacing w:after="0" w:line="240" w:lineRule="auto"/>
              <w:jc w:val="both"/>
              <w:rPr>
                <w:rFonts w:ascii="Times New Roman" w:hAnsi="Times New Roman"/>
                <w:b/>
                <w:i/>
                <w:iCs/>
              </w:rPr>
            </w:pPr>
          </w:p>
        </w:tc>
      </w:tr>
      <w:tr w:rsidR="002B0BA0" w14:paraId="2E4B8938" w14:textId="77777777">
        <w:trPr>
          <w:trHeight w:val="185"/>
        </w:trPr>
        <w:tc>
          <w:tcPr>
            <w:tcW w:w="1063" w:type="pct"/>
            <w:vMerge/>
            <w:tcBorders>
              <w:left w:val="single" w:sz="4" w:space="0" w:color="auto"/>
              <w:right w:val="single" w:sz="4" w:space="0" w:color="auto"/>
            </w:tcBorders>
          </w:tcPr>
          <w:p w14:paraId="1C898AF3" w14:textId="77777777" w:rsidR="002B0BA0" w:rsidRDefault="002B0BA0">
            <w:pPr>
              <w:spacing w:after="0" w:line="240" w:lineRule="auto"/>
              <w:rPr>
                <w:rFonts w:ascii="Times New Roman" w:hAnsi="Times New Roman"/>
                <w:b/>
                <w:bCs/>
              </w:rPr>
            </w:pPr>
          </w:p>
        </w:tc>
        <w:tc>
          <w:tcPr>
            <w:tcW w:w="3286" w:type="pct"/>
          </w:tcPr>
          <w:p w14:paraId="63A453C2" w14:textId="77777777" w:rsidR="002B0BA0" w:rsidRDefault="005509AD">
            <w:pPr>
              <w:spacing w:after="0" w:line="240" w:lineRule="auto"/>
              <w:ind w:left="57" w:right="57"/>
              <w:rPr>
                <w:rFonts w:ascii="Times New Roman" w:hAnsi="Times New Roman"/>
                <w:bCs/>
              </w:rPr>
            </w:pPr>
            <w:r>
              <w:rPr>
                <w:rFonts w:ascii="Times New Roman" w:hAnsi="Times New Roman"/>
              </w:rPr>
              <w:t>5. Соединения деталей. Виды передач. Редукторы.</w:t>
            </w:r>
          </w:p>
        </w:tc>
        <w:tc>
          <w:tcPr>
            <w:tcW w:w="650" w:type="pct"/>
            <w:vMerge/>
            <w:tcBorders>
              <w:left w:val="single" w:sz="4" w:space="0" w:color="auto"/>
              <w:right w:val="single" w:sz="4" w:space="0" w:color="auto"/>
            </w:tcBorders>
            <w:vAlign w:val="center"/>
          </w:tcPr>
          <w:p w14:paraId="322E1E42" w14:textId="77777777" w:rsidR="002B0BA0" w:rsidRDefault="002B0BA0">
            <w:pPr>
              <w:suppressAutoHyphens/>
              <w:spacing w:after="0" w:line="240" w:lineRule="auto"/>
              <w:jc w:val="both"/>
              <w:rPr>
                <w:rFonts w:ascii="Times New Roman" w:hAnsi="Times New Roman"/>
                <w:b/>
                <w:i/>
                <w:iCs/>
              </w:rPr>
            </w:pPr>
          </w:p>
        </w:tc>
      </w:tr>
      <w:tr w:rsidR="002B0BA0" w14:paraId="24937B56" w14:textId="77777777">
        <w:trPr>
          <w:trHeight w:val="185"/>
        </w:trPr>
        <w:tc>
          <w:tcPr>
            <w:tcW w:w="1063" w:type="pct"/>
            <w:vMerge/>
            <w:tcBorders>
              <w:left w:val="single" w:sz="4" w:space="0" w:color="auto"/>
              <w:right w:val="single" w:sz="4" w:space="0" w:color="auto"/>
            </w:tcBorders>
          </w:tcPr>
          <w:p w14:paraId="22DBE883" w14:textId="77777777" w:rsidR="002B0BA0" w:rsidRDefault="002B0BA0">
            <w:pPr>
              <w:spacing w:after="0" w:line="240" w:lineRule="auto"/>
              <w:rPr>
                <w:rFonts w:ascii="Times New Roman" w:hAnsi="Times New Roman"/>
                <w:b/>
                <w:bCs/>
              </w:rPr>
            </w:pPr>
          </w:p>
        </w:tc>
        <w:tc>
          <w:tcPr>
            <w:tcW w:w="3286" w:type="pct"/>
          </w:tcPr>
          <w:p w14:paraId="6973A1C9" w14:textId="77777777" w:rsidR="002B0BA0" w:rsidRDefault="005509AD">
            <w:pPr>
              <w:spacing w:after="0" w:line="240" w:lineRule="auto"/>
              <w:ind w:left="57" w:right="57"/>
              <w:rPr>
                <w:rFonts w:ascii="Times New Roman" w:hAnsi="Times New Roman"/>
                <w:bCs/>
              </w:rPr>
            </w:pPr>
            <w:r>
              <w:rPr>
                <w:rFonts w:ascii="Times New Roman" w:hAnsi="Times New Roman"/>
              </w:rPr>
              <w:t>6. Ременные и цепные передачи.</w:t>
            </w:r>
          </w:p>
        </w:tc>
        <w:tc>
          <w:tcPr>
            <w:tcW w:w="650" w:type="pct"/>
            <w:vMerge/>
            <w:tcBorders>
              <w:left w:val="single" w:sz="4" w:space="0" w:color="auto"/>
              <w:right w:val="single" w:sz="4" w:space="0" w:color="auto"/>
            </w:tcBorders>
            <w:vAlign w:val="center"/>
          </w:tcPr>
          <w:p w14:paraId="14127EB4" w14:textId="77777777" w:rsidR="002B0BA0" w:rsidRDefault="002B0BA0">
            <w:pPr>
              <w:suppressAutoHyphens/>
              <w:spacing w:after="0" w:line="240" w:lineRule="auto"/>
              <w:jc w:val="both"/>
              <w:rPr>
                <w:rFonts w:ascii="Times New Roman" w:hAnsi="Times New Roman"/>
                <w:b/>
                <w:i/>
                <w:iCs/>
              </w:rPr>
            </w:pPr>
          </w:p>
        </w:tc>
      </w:tr>
      <w:tr w:rsidR="002B0BA0" w14:paraId="57AB78A3" w14:textId="77777777">
        <w:trPr>
          <w:trHeight w:val="185"/>
        </w:trPr>
        <w:tc>
          <w:tcPr>
            <w:tcW w:w="1063" w:type="pct"/>
            <w:vMerge/>
            <w:tcBorders>
              <w:left w:val="single" w:sz="4" w:space="0" w:color="auto"/>
              <w:right w:val="single" w:sz="4" w:space="0" w:color="auto"/>
            </w:tcBorders>
          </w:tcPr>
          <w:p w14:paraId="48EF51B5" w14:textId="77777777" w:rsidR="002B0BA0" w:rsidRDefault="002B0BA0">
            <w:pPr>
              <w:spacing w:after="0" w:line="240" w:lineRule="auto"/>
              <w:rPr>
                <w:rFonts w:ascii="Times New Roman" w:hAnsi="Times New Roman"/>
                <w:b/>
                <w:bCs/>
              </w:rPr>
            </w:pPr>
          </w:p>
        </w:tc>
        <w:tc>
          <w:tcPr>
            <w:tcW w:w="3286" w:type="pct"/>
          </w:tcPr>
          <w:p w14:paraId="201E60D3" w14:textId="77777777" w:rsidR="002B0BA0" w:rsidRDefault="005509AD">
            <w:pPr>
              <w:spacing w:after="0" w:line="240" w:lineRule="auto"/>
              <w:ind w:left="57" w:right="57"/>
              <w:rPr>
                <w:rFonts w:ascii="Times New Roman" w:hAnsi="Times New Roman"/>
                <w:bCs/>
              </w:rPr>
            </w:pPr>
            <w:r>
              <w:rPr>
                <w:rFonts w:ascii="Times New Roman" w:hAnsi="Times New Roman"/>
              </w:rPr>
              <w:t>7. Статика, кинематика, динамика</w:t>
            </w:r>
          </w:p>
        </w:tc>
        <w:tc>
          <w:tcPr>
            <w:tcW w:w="650" w:type="pct"/>
            <w:vMerge/>
            <w:tcBorders>
              <w:left w:val="single" w:sz="4" w:space="0" w:color="auto"/>
              <w:right w:val="single" w:sz="4" w:space="0" w:color="auto"/>
            </w:tcBorders>
            <w:vAlign w:val="center"/>
          </w:tcPr>
          <w:p w14:paraId="487550D9" w14:textId="77777777" w:rsidR="002B0BA0" w:rsidRDefault="002B0BA0">
            <w:pPr>
              <w:suppressAutoHyphens/>
              <w:spacing w:after="0" w:line="240" w:lineRule="auto"/>
              <w:jc w:val="both"/>
              <w:rPr>
                <w:rFonts w:ascii="Times New Roman" w:hAnsi="Times New Roman"/>
                <w:b/>
                <w:i/>
                <w:iCs/>
              </w:rPr>
            </w:pPr>
          </w:p>
        </w:tc>
      </w:tr>
      <w:tr w:rsidR="002B0BA0" w14:paraId="69E0C145" w14:textId="77777777">
        <w:trPr>
          <w:trHeight w:val="185"/>
        </w:trPr>
        <w:tc>
          <w:tcPr>
            <w:tcW w:w="1063" w:type="pct"/>
            <w:vMerge/>
            <w:tcBorders>
              <w:left w:val="single" w:sz="4" w:space="0" w:color="auto"/>
              <w:right w:val="single" w:sz="4" w:space="0" w:color="auto"/>
            </w:tcBorders>
          </w:tcPr>
          <w:p w14:paraId="683FDCF4" w14:textId="77777777" w:rsidR="002B0BA0" w:rsidRDefault="002B0BA0">
            <w:pPr>
              <w:spacing w:after="0" w:line="240" w:lineRule="auto"/>
              <w:rPr>
                <w:rFonts w:ascii="Times New Roman" w:hAnsi="Times New Roman"/>
                <w:b/>
                <w:bCs/>
              </w:rPr>
            </w:pPr>
          </w:p>
        </w:tc>
        <w:tc>
          <w:tcPr>
            <w:tcW w:w="3286" w:type="pct"/>
          </w:tcPr>
          <w:p w14:paraId="750C7160" w14:textId="77777777" w:rsidR="002B0BA0" w:rsidRDefault="005509AD">
            <w:pPr>
              <w:spacing w:after="0" w:line="240" w:lineRule="auto"/>
              <w:ind w:left="57" w:right="57"/>
              <w:rPr>
                <w:rFonts w:ascii="Times New Roman" w:hAnsi="Times New Roman"/>
                <w:bCs/>
              </w:rPr>
            </w:pPr>
            <w:r>
              <w:rPr>
                <w:rFonts w:ascii="Times New Roman" w:hAnsi="Times New Roman"/>
              </w:rPr>
              <w:t>8. Сопротивление материалов</w:t>
            </w:r>
          </w:p>
        </w:tc>
        <w:tc>
          <w:tcPr>
            <w:tcW w:w="650" w:type="pct"/>
            <w:vMerge/>
            <w:tcBorders>
              <w:left w:val="single" w:sz="4" w:space="0" w:color="auto"/>
              <w:right w:val="single" w:sz="4" w:space="0" w:color="auto"/>
            </w:tcBorders>
            <w:vAlign w:val="center"/>
          </w:tcPr>
          <w:p w14:paraId="79666FED" w14:textId="77777777" w:rsidR="002B0BA0" w:rsidRDefault="002B0BA0">
            <w:pPr>
              <w:suppressAutoHyphens/>
              <w:spacing w:after="0" w:line="240" w:lineRule="auto"/>
              <w:jc w:val="both"/>
              <w:rPr>
                <w:rFonts w:ascii="Times New Roman" w:hAnsi="Times New Roman"/>
                <w:b/>
                <w:i/>
                <w:iCs/>
              </w:rPr>
            </w:pPr>
          </w:p>
        </w:tc>
      </w:tr>
      <w:tr w:rsidR="002B0BA0" w14:paraId="3639095B" w14:textId="77777777">
        <w:trPr>
          <w:trHeight w:val="185"/>
        </w:trPr>
        <w:tc>
          <w:tcPr>
            <w:tcW w:w="1063" w:type="pct"/>
            <w:vMerge/>
            <w:tcBorders>
              <w:left w:val="single" w:sz="4" w:space="0" w:color="auto"/>
              <w:right w:val="single" w:sz="4" w:space="0" w:color="auto"/>
            </w:tcBorders>
          </w:tcPr>
          <w:p w14:paraId="6E635CBD" w14:textId="77777777" w:rsidR="002B0BA0" w:rsidRDefault="002B0BA0">
            <w:pPr>
              <w:spacing w:after="0" w:line="240" w:lineRule="auto"/>
              <w:rPr>
                <w:rFonts w:ascii="Times New Roman" w:hAnsi="Times New Roman"/>
                <w:b/>
                <w:bCs/>
              </w:rPr>
            </w:pPr>
          </w:p>
        </w:tc>
        <w:tc>
          <w:tcPr>
            <w:tcW w:w="3286" w:type="pct"/>
          </w:tcPr>
          <w:p w14:paraId="74E9B558" w14:textId="77777777" w:rsidR="002B0BA0" w:rsidRDefault="005509AD">
            <w:pPr>
              <w:spacing w:after="0" w:line="240" w:lineRule="auto"/>
              <w:ind w:left="57" w:right="57"/>
              <w:rPr>
                <w:rFonts w:ascii="Times New Roman" w:hAnsi="Times New Roman"/>
                <w:bCs/>
              </w:rPr>
            </w:pPr>
            <w:r>
              <w:rPr>
                <w:rFonts w:ascii="Times New Roman" w:hAnsi="Times New Roman"/>
                <w:b/>
              </w:rPr>
              <w:t>В том числе практических занятий и лабораторных работ</w:t>
            </w:r>
          </w:p>
        </w:tc>
        <w:tc>
          <w:tcPr>
            <w:tcW w:w="650" w:type="pct"/>
            <w:vMerge/>
            <w:tcBorders>
              <w:left w:val="single" w:sz="4" w:space="0" w:color="auto"/>
              <w:right w:val="single" w:sz="4" w:space="0" w:color="auto"/>
            </w:tcBorders>
            <w:vAlign w:val="center"/>
          </w:tcPr>
          <w:p w14:paraId="44DEE662" w14:textId="77777777" w:rsidR="002B0BA0" w:rsidRDefault="002B0BA0">
            <w:pPr>
              <w:suppressAutoHyphens/>
              <w:spacing w:after="0" w:line="240" w:lineRule="auto"/>
              <w:jc w:val="both"/>
              <w:rPr>
                <w:rFonts w:ascii="Times New Roman" w:hAnsi="Times New Roman"/>
                <w:b/>
                <w:i/>
                <w:iCs/>
              </w:rPr>
            </w:pPr>
          </w:p>
        </w:tc>
      </w:tr>
      <w:tr w:rsidR="002B0BA0" w14:paraId="3DE0BF95" w14:textId="77777777">
        <w:trPr>
          <w:trHeight w:val="185"/>
        </w:trPr>
        <w:tc>
          <w:tcPr>
            <w:tcW w:w="1063" w:type="pct"/>
            <w:vMerge/>
            <w:tcBorders>
              <w:left w:val="single" w:sz="4" w:space="0" w:color="auto"/>
              <w:right w:val="single" w:sz="4" w:space="0" w:color="auto"/>
            </w:tcBorders>
          </w:tcPr>
          <w:p w14:paraId="4528B409" w14:textId="77777777" w:rsidR="002B0BA0" w:rsidRDefault="002B0BA0">
            <w:pPr>
              <w:spacing w:after="0" w:line="240" w:lineRule="auto"/>
              <w:rPr>
                <w:rFonts w:ascii="Times New Roman" w:hAnsi="Times New Roman"/>
                <w:b/>
                <w:bCs/>
              </w:rPr>
            </w:pPr>
          </w:p>
        </w:tc>
        <w:tc>
          <w:tcPr>
            <w:tcW w:w="3286" w:type="pct"/>
          </w:tcPr>
          <w:p w14:paraId="458F9E27" w14:textId="77777777" w:rsidR="002B0BA0" w:rsidRDefault="005509AD">
            <w:pPr>
              <w:spacing w:after="0" w:line="240" w:lineRule="auto"/>
              <w:ind w:left="57" w:right="57"/>
              <w:rPr>
                <w:rFonts w:ascii="Times New Roman" w:hAnsi="Times New Roman"/>
                <w:bCs/>
              </w:rPr>
            </w:pPr>
            <w:r>
              <w:rPr>
                <w:rFonts w:ascii="Times New Roman" w:hAnsi="Times New Roman"/>
              </w:rPr>
              <w:t>1. Изучение методики измерения твердости.</w:t>
            </w:r>
          </w:p>
        </w:tc>
        <w:tc>
          <w:tcPr>
            <w:tcW w:w="650" w:type="pct"/>
            <w:vMerge/>
            <w:tcBorders>
              <w:left w:val="single" w:sz="4" w:space="0" w:color="auto"/>
              <w:right w:val="single" w:sz="4" w:space="0" w:color="auto"/>
            </w:tcBorders>
            <w:vAlign w:val="center"/>
          </w:tcPr>
          <w:p w14:paraId="31B312B0" w14:textId="77777777" w:rsidR="002B0BA0" w:rsidRDefault="002B0BA0">
            <w:pPr>
              <w:suppressAutoHyphens/>
              <w:spacing w:after="0" w:line="240" w:lineRule="auto"/>
              <w:jc w:val="both"/>
              <w:rPr>
                <w:rFonts w:ascii="Times New Roman" w:hAnsi="Times New Roman"/>
                <w:b/>
                <w:i/>
                <w:iCs/>
              </w:rPr>
            </w:pPr>
          </w:p>
        </w:tc>
      </w:tr>
      <w:tr w:rsidR="002B0BA0" w14:paraId="24CCF85F" w14:textId="77777777">
        <w:trPr>
          <w:trHeight w:val="185"/>
        </w:trPr>
        <w:tc>
          <w:tcPr>
            <w:tcW w:w="1063" w:type="pct"/>
            <w:vMerge/>
            <w:tcBorders>
              <w:left w:val="single" w:sz="4" w:space="0" w:color="auto"/>
              <w:right w:val="single" w:sz="4" w:space="0" w:color="auto"/>
            </w:tcBorders>
          </w:tcPr>
          <w:p w14:paraId="72228234" w14:textId="77777777" w:rsidR="002B0BA0" w:rsidRDefault="002B0BA0">
            <w:pPr>
              <w:spacing w:after="0" w:line="240" w:lineRule="auto"/>
              <w:rPr>
                <w:rFonts w:ascii="Times New Roman" w:hAnsi="Times New Roman"/>
                <w:b/>
                <w:bCs/>
              </w:rPr>
            </w:pPr>
          </w:p>
        </w:tc>
        <w:tc>
          <w:tcPr>
            <w:tcW w:w="3286" w:type="pct"/>
          </w:tcPr>
          <w:p w14:paraId="30EA053E" w14:textId="77777777" w:rsidR="002B0BA0" w:rsidRDefault="005509AD">
            <w:pPr>
              <w:spacing w:after="0" w:line="240" w:lineRule="auto"/>
              <w:ind w:left="57" w:right="57"/>
              <w:rPr>
                <w:rFonts w:ascii="Times New Roman" w:hAnsi="Times New Roman"/>
                <w:bCs/>
              </w:rPr>
            </w:pPr>
            <w:r>
              <w:rPr>
                <w:rFonts w:ascii="Times New Roman" w:hAnsi="Times New Roman"/>
              </w:rPr>
              <w:t>2. Изучение диаграммы железо-цементит</w:t>
            </w:r>
          </w:p>
        </w:tc>
        <w:tc>
          <w:tcPr>
            <w:tcW w:w="650" w:type="pct"/>
            <w:vMerge/>
            <w:tcBorders>
              <w:left w:val="single" w:sz="4" w:space="0" w:color="auto"/>
              <w:right w:val="single" w:sz="4" w:space="0" w:color="auto"/>
            </w:tcBorders>
            <w:vAlign w:val="center"/>
          </w:tcPr>
          <w:p w14:paraId="1CD7FB36" w14:textId="77777777" w:rsidR="002B0BA0" w:rsidRDefault="002B0BA0">
            <w:pPr>
              <w:suppressAutoHyphens/>
              <w:spacing w:after="0" w:line="240" w:lineRule="auto"/>
              <w:jc w:val="both"/>
              <w:rPr>
                <w:rFonts w:ascii="Times New Roman" w:hAnsi="Times New Roman"/>
                <w:b/>
                <w:i/>
                <w:iCs/>
              </w:rPr>
            </w:pPr>
          </w:p>
        </w:tc>
      </w:tr>
      <w:tr w:rsidR="002B0BA0" w14:paraId="1AD8CACF" w14:textId="77777777">
        <w:trPr>
          <w:trHeight w:val="185"/>
        </w:trPr>
        <w:tc>
          <w:tcPr>
            <w:tcW w:w="1063" w:type="pct"/>
            <w:vMerge/>
            <w:tcBorders>
              <w:left w:val="single" w:sz="4" w:space="0" w:color="auto"/>
              <w:right w:val="single" w:sz="4" w:space="0" w:color="auto"/>
            </w:tcBorders>
          </w:tcPr>
          <w:p w14:paraId="66611F5D" w14:textId="77777777" w:rsidR="002B0BA0" w:rsidRDefault="002B0BA0">
            <w:pPr>
              <w:spacing w:after="0" w:line="240" w:lineRule="auto"/>
              <w:rPr>
                <w:rFonts w:ascii="Times New Roman" w:hAnsi="Times New Roman"/>
                <w:b/>
                <w:bCs/>
              </w:rPr>
            </w:pPr>
          </w:p>
        </w:tc>
        <w:tc>
          <w:tcPr>
            <w:tcW w:w="3286" w:type="pct"/>
          </w:tcPr>
          <w:p w14:paraId="36FD1E3C" w14:textId="77777777" w:rsidR="002B0BA0" w:rsidRDefault="005509AD">
            <w:pPr>
              <w:spacing w:after="0" w:line="240" w:lineRule="auto"/>
              <w:ind w:left="57" w:right="57"/>
              <w:rPr>
                <w:rFonts w:ascii="Times New Roman" w:hAnsi="Times New Roman"/>
                <w:bCs/>
              </w:rPr>
            </w:pPr>
            <w:r>
              <w:rPr>
                <w:rFonts w:ascii="Times New Roman" w:hAnsi="Times New Roman"/>
              </w:rPr>
              <w:t>3. Изучение микроструктуры сталей и чугунов</w:t>
            </w:r>
          </w:p>
        </w:tc>
        <w:tc>
          <w:tcPr>
            <w:tcW w:w="650" w:type="pct"/>
            <w:vMerge/>
            <w:tcBorders>
              <w:left w:val="single" w:sz="4" w:space="0" w:color="auto"/>
              <w:right w:val="single" w:sz="4" w:space="0" w:color="auto"/>
            </w:tcBorders>
            <w:vAlign w:val="center"/>
          </w:tcPr>
          <w:p w14:paraId="277DA968" w14:textId="77777777" w:rsidR="002B0BA0" w:rsidRDefault="002B0BA0">
            <w:pPr>
              <w:suppressAutoHyphens/>
              <w:spacing w:after="0" w:line="240" w:lineRule="auto"/>
              <w:jc w:val="both"/>
              <w:rPr>
                <w:rFonts w:ascii="Times New Roman" w:hAnsi="Times New Roman"/>
                <w:b/>
                <w:i/>
                <w:iCs/>
              </w:rPr>
            </w:pPr>
          </w:p>
        </w:tc>
      </w:tr>
      <w:tr w:rsidR="002B0BA0" w14:paraId="2FF7A82B" w14:textId="77777777">
        <w:trPr>
          <w:trHeight w:val="185"/>
        </w:trPr>
        <w:tc>
          <w:tcPr>
            <w:tcW w:w="1063" w:type="pct"/>
            <w:vMerge/>
            <w:tcBorders>
              <w:left w:val="single" w:sz="4" w:space="0" w:color="auto"/>
              <w:right w:val="single" w:sz="4" w:space="0" w:color="auto"/>
            </w:tcBorders>
          </w:tcPr>
          <w:p w14:paraId="09E91A61" w14:textId="77777777" w:rsidR="002B0BA0" w:rsidRDefault="002B0BA0">
            <w:pPr>
              <w:spacing w:after="0" w:line="240" w:lineRule="auto"/>
              <w:rPr>
                <w:rFonts w:ascii="Times New Roman" w:hAnsi="Times New Roman"/>
                <w:b/>
                <w:bCs/>
              </w:rPr>
            </w:pPr>
          </w:p>
        </w:tc>
        <w:tc>
          <w:tcPr>
            <w:tcW w:w="3286" w:type="pct"/>
          </w:tcPr>
          <w:p w14:paraId="4EA5B109" w14:textId="77777777" w:rsidR="002B0BA0" w:rsidRDefault="005509AD">
            <w:pPr>
              <w:spacing w:after="0" w:line="240" w:lineRule="auto"/>
              <w:ind w:left="57" w:right="57"/>
              <w:rPr>
                <w:rFonts w:ascii="Times New Roman" w:hAnsi="Times New Roman"/>
                <w:bCs/>
              </w:rPr>
            </w:pPr>
            <w:r>
              <w:rPr>
                <w:rFonts w:ascii="Times New Roman" w:hAnsi="Times New Roman"/>
              </w:rPr>
              <w:t>4. Расшифровка марок сталей и чугунов.</w:t>
            </w:r>
          </w:p>
        </w:tc>
        <w:tc>
          <w:tcPr>
            <w:tcW w:w="650" w:type="pct"/>
            <w:vMerge/>
            <w:tcBorders>
              <w:left w:val="single" w:sz="4" w:space="0" w:color="auto"/>
              <w:right w:val="single" w:sz="4" w:space="0" w:color="auto"/>
            </w:tcBorders>
            <w:vAlign w:val="center"/>
          </w:tcPr>
          <w:p w14:paraId="45859025" w14:textId="77777777" w:rsidR="002B0BA0" w:rsidRDefault="002B0BA0">
            <w:pPr>
              <w:suppressAutoHyphens/>
              <w:spacing w:after="0" w:line="240" w:lineRule="auto"/>
              <w:jc w:val="both"/>
              <w:rPr>
                <w:rFonts w:ascii="Times New Roman" w:hAnsi="Times New Roman"/>
                <w:b/>
                <w:i/>
                <w:iCs/>
              </w:rPr>
            </w:pPr>
          </w:p>
        </w:tc>
      </w:tr>
      <w:tr w:rsidR="002B0BA0" w14:paraId="788C0CE7" w14:textId="77777777">
        <w:trPr>
          <w:trHeight w:val="185"/>
        </w:trPr>
        <w:tc>
          <w:tcPr>
            <w:tcW w:w="1063" w:type="pct"/>
            <w:vMerge/>
            <w:tcBorders>
              <w:left w:val="single" w:sz="4" w:space="0" w:color="auto"/>
              <w:right w:val="single" w:sz="4" w:space="0" w:color="auto"/>
            </w:tcBorders>
          </w:tcPr>
          <w:p w14:paraId="4AFB5376" w14:textId="77777777" w:rsidR="002B0BA0" w:rsidRDefault="002B0BA0">
            <w:pPr>
              <w:spacing w:after="0" w:line="240" w:lineRule="auto"/>
              <w:rPr>
                <w:rFonts w:ascii="Times New Roman" w:hAnsi="Times New Roman"/>
                <w:b/>
                <w:bCs/>
              </w:rPr>
            </w:pPr>
          </w:p>
        </w:tc>
        <w:tc>
          <w:tcPr>
            <w:tcW w:w="3286" w:type="pct"/>
          </w:tcPr>
          <w:p w14:paraId="26BDA78A" w14:textId="77777777" w:rsidR="002B0BA0" w:rsidRDefault="005509AD">
            <w:pPr>
              <w:spacing w:after="0" w:line="240" w:lineRule="auto"/>
              <w:ind w:left="57" w:right="57"/>
              <w:rPr>
                <w:rFonts w:ascii="Times New Roman" w:hAnsi="Times New Roman"/>
                <w:bCs/>
              </w:rPr>
            </w:pPr>
            <w:r>
              <w:rPr>
                <w:rFonts w:ascii="Times New Roman" w:hAnsi="Times New Roman"/>
              </w:rPr>
              <w:t>5. Назначение механических передач и их классификация по принципу действия.</w:t>
            </w:r>
          </w:p>
        </w:tc>
        <w:tc>
          <w:tcPr>
            <w:tcW w:w="650" w:type="pct"/>
            <w:vMerge/>
            <w:tcBorders>
              <w:left w:val="single" w:sz="4" w:space="0" w:color="auto"/>
              <w:right w:val="single" w:sz="4" w:space="0" w:color="auto"/>
            </w:tcBorders>
            <w:vAlign w:val="center"/>
          </w:tcPr>
          <w:p w14:paraId="54D13285" w14:textId="77777777" w:rsidR="002B0BA0" w:rsidRDefault="002B0BA0">
            <w:pPr>
              <w:suppressAutoHyphens/>
              <w:spacing w:after="0" w:line="240" w:lineRule="auto"/>
              <w:jc w:val="both"/>
              <w:rPr>
                <w:rFonts w:ascii="Times New Roman" w:hAnsi="Times New Roman"/>
                <w:b/>
                <w:i/>
                <w:iCs/>
              </w:rPr>
            </w:pPr>
          </w:p>
        </w:tc>
      </w:tr>
      <w:tr w:rsidR="002B0BA0" w14:paraId="1E95D9FB" w14:textId="77777777">
        <w:trPr>
          <w:trHeight w:val="185"/>
        </w:trPr>
        <w:tc>
          <w:tcPr>
            <w:tcW w:w="1063" w:type="pct"/>
            <w:vMerge w:val="restart"/>
            <w:tcBorders>
              <w:left w:val="single" w:sz="4" w:space="0" w:color="auto"/>
              <w:right w:val="single" w:sz="4" w:space="0" w:color="auto"/>
            </w:tcBorders>
          </w:tcPr>
          <w:p w14:paraId="2FD7EC09" w14:textId="77777777" w:rsidR="002B0BA0" w:rsidRDefault="002B0BA0">
            <w:pPr>
              <w:spacing w:after="0" w:line="240" w:lineRule="auto"/>
              <w:rPr>
                <w:rFonts w:ascii="Times New Roman" w:hAnsi="Times New Roman"/>
                <w:b/>
                <w:bCs/>
              </w:rPr>
            </w:pPr>
          </w:p>
        </w:tc>
        <w:tc>
          <w:tcPr>
            <w:tcW w:w="3286" w:type="pct"/>
          </w:tcPr>
          <w:p w14:paraId="0986E153" w14:textId="77777777" w:rsidR="002B0BA0" w:rsidRDefault="005509AD">
            <w:pPr>
              <w:spacing w:after="0" w:line="240" w:lineRule="auto"/>
              <w:ind w:left="57" w:right="57"/>
              <w:rPr>
                <w:rFonts w:ascii="Times New Roman" w:hAnsi="Times New Roman"/>
                <w:bCs/>
              </w:rPr>
            </w:pPr>
            <w:r>
              <w:rPr>
                <w:rFonts w:ascii="Times New Roman" w:hAnsi="Times New Roman"/>
              </w:rPr>
              <w:t>6. Передаточное отношение и передаточное число.</w:t>
            </w:r>
          </w:p>
        </w:tc>
        <w:tc>
          <w:tcPr>
            <w:tcW w:w="650" w:type="pct"/>
            <w:tcBorders>
              <w:left w:val="single" w:sz="4" w:space="0" w:color="auto"/>
              <w:right w:val="single" w:sz="4" w:space="0" w:color="auto"/>
            </w:tcBorders>
            <w:vAlign w:val="center"/>
          </w:tcPr>
          <w:p w14:paraId="167EEEA4" w14:textId="77777777" w:rsidR="002B0BA0" w:rsidRDefault="002B0BA0">
            <w:pPr>
              <w:suppressAutoHyphens/>
              <w:spacing w:after="0" w:line="240" w:lineRule="auto"/>
              <w:jc w:val="both"/>
              <w:rPr>
                <w:rFonts w:ascii="Times New Roman" w:hAnsi="Times New Roman"/>
                <w:b/>
                <w:i/>
                <w:iCs/>
              </w:rPr>
            </w:pPr>
          </w:p>
        </w:tc>
      </w:tr>
      <w:tr w:rsidR="002B0BA0" w14:paraId="4EEBE581" w14:textId="77777777">
        <w:trPr>
          <w:trHeight w:val="185"/>
        </w:trPr>
        <w:tc>
          <w:tcPr>
            <w:tcW w:w="1063" w:type="pct"/>
            <w:vMerge/>
            <w:tcBorders>
              <w:left w:val="single" w:sz="4" w:space="0" w:color="auto"/>
              <w:right w:val="single" w:sz="4" w:space="0" w:color="auto"/>
            </w:tcBorders>
          </w:tcPr>
          <w:p w14:paraId="75D821D6" w14:textId="77777777" w:rsidR="002B0BA0" w:rsidRDefault="002B0BA0">
            <w:pPr>
              <w:spacing w:after="0" w:line="240" w:lineRule="auto"/>
              <w:rPr>
                <w:rFonts w:ascii="Times New Roman" w:hAnsi="Times New Roman"/>
                <w:b/>
                <w:bCs/>
              </w:rPr>
            </w:pPr>
          </w:p>
        </w:tc>
        <w:tc>
          <w:tcPr>
            <w:tcW w:w="3286" w:type="pct"/>
          </w:tcPr>
          <w:p w14:paraId="7F96FCA9" w14:textId="77777777" w:rsidR="002B0BA0" w:rsidRDefault="005509AD">
            <w:pPr>
              <w:spacing w:after="0" w:line="240" w:lineRule="auto"/>
              <w:ind w:left="57" w:right="57"/>
              <w:rPr>
                <w:rFonts w:ascii="Times New Roman" w:hAnsi="Times New Roman"/>
                <w:bCs/>
              </w:rPr>
            </w:pPr>
            <w:r>
              <w:rPr>
                <w:rFonts w:ascii="Times New Roman" w:hAnsi="Times New Roman"/>
              </w:rPr>
              <w:t>7. Основные кинематические и силовые соотношения в передачах.</w:t>
            </w:r>
          </w:p>
        </w:tc>
        <w:tc>
          <w:tcPr>
            <w:tcW w:w="650" w:type="pct"/>
            <w:tcBorders>
              <w:left w:val="single" w:sz="4" w:space="0" w:color="auto"/>
              <w:right w:val="single" w:sz="4" w:space="0" w:color="auto"/>
            </w:tcBorders>
            <w:vAlign w:val="center"/>
          </w:tcPr>
          <w:p w14:paraId="5E67CB37" w14:textId="77777777" w:rsidR="002B0BA0" w:rsidRDefault="002B0BA0">
            <w:pPr>
              <w:suppressAutoHyphens/>
              <w:spacing w:after="0" w:line="240" w:lineRule="auto"/>
              <w:jc w:val="both"/>
              <w:rPr>
                <w:rFonts w:ascii="Times New Roman" w:hAnsi="Times New Roman"/>
                <w:b/>
                <w:i/>
                <w:iCs/>
              </w:rPr>
            </w:pPr>
          </w:p>
        </w:tc>
      </w:tr>
      <w:tr w:rsidR="002B0BA0" w14:paraId="78B21277" w14:textId="77777777">
        <w:trPr>
          <w:trHeight w:val="185"/>
        </w:trPr>
        <w:tc>
          <w:tcPr>
            <w:tcW w:w="1063" w:type="pct"/>
            <w:vMerge/>
            <w:tcBorders>
              <w:left w:val="single" w:sz="4" w:space="0" w:color="auto"/>
              <w:right w:val="single" w:sz="4" w:space="0" w:color="auto"/>
            </w:tcBorders>
          </w:tcPr>
          <w:p w14:paraId="4AD06E9D" w14:textId="77777777" w:rsidR="002B0BA0" w:rsidRDefault="002B0BA0">
            <w:pPr>
              <w:spacing w:after="0" w:line="240" w:lineRule="auto"/>
              <w:rPr>
                <w:rFonts w:ascii="Times New Roman" w:hAnsi="Times New Roman"/>
                <w:b/>
                <w:bCs/>
              </w:rPr>
            </w:pPr>
          </w:p>
        </w:tc>
        <w:tc>
          <w:tcPr>
            <w:tcW w:w="3286" w:type="pct"/>
          </w:tcPr>
          <w:p w14:paraId="39305454" w14:textId="77777777" w:rsidR="002B0BA0" w:rsidRDefault="005509AD">
            <w:pPr>
              <w:spacing w:after="0" w:line="240" w:lineRule="auto"/>
              <w:ind w:left="57" w:right="57"/>
              <w:rPr>
                <w:rFonts w:ascii="Times New Roman" w:hAnsi="Times New Roman"/>
                <w:bCs/>
              </w:rPr>
            </w:pPr>
            <w:r>
              <w:rPr>
                <w:rFonts w:ascii="Times New Roman" w:hAnsi="Times New Roman"/>
              </w:rPr>
              <w:t>8. Расчет многоступенчатого привода.</w:t>
            </w:r>
          </w:p>
        </w:tc>
        <w:tc>
          <w:tcPr>
            <w:tcW w:w="650" w:type="pct"/>
            <w:tcBorders>
              <w:left w:val="single" w:sz="4" w:space="0" w:color="auto"/>
              <w:right w:val="single" w:sz="4" w:space="0" w:color="auto"/>
            </w:tcBorders>
            <w:vAlign w:val="center"/>
          </w:tcPr>
          <w:p w14:paraId="0E1FE573" w14:textId="77777777" w:rsidR="002B0BA0" w:rsidRDefault="002B0BA0">
            <w:pPr>
              <w:suppressAutoHyphens/>
              <w:spacing w:after="0" w:line="240" w:lineRule="auto"/>
              <w:jc w:val="both"/>
              <w:rPr>
                <w:rFonts w:ascii="Times New Roman" w:hAnsi="Times New Roman"/>
                <w:b/>
                <w:i/>
                <w:iCs/>
              </w:rPr>
            </w:pPr>
          </w:p>
        </w:tc>
      </w:tr>
      <w:tr w:rsidR="002B0BA0" w14:paraId="2E4CD2A7" w14:textId="77777777">
        <w:trPr>
          <w:trHeight w:val="185"/>
        </w:trPr>
        <w:tc>
          <w:tcPr>
            <w:tcW w:w="1063" w:type="pct"/>
            <w:vMerge/>
            <w:tcBorders>
              <w:left w:val="single" w:sz="4" w:space="0" w:color="auto"/>
              <w:right w:val="single" w:sz="4" w:space="0" w:color="auto"/>
            </w:tcBorders>
          </w:tcPr>
          <w:p w14:paraId="627B4714" w14:textId="77777777" w:rsidR="002B0BA0" w:rsidRDefault="002B0BA0">
            <w:pPr>
              <w:spacing w:after="0" w:line="240" w:lineRule="auto"/>
              <w:rPr>
                <w:rFonts w:ascii="Times New Roman" w:hAnsi="Times New Roman"/>
                <w:b/>
                <w:bCs/>
              </w:rPr>
            </w:pPr>
          </w:p>
        </w:tc>
        <w:tc>
          <w:tcPr>
            <w:tcW w:w="3286" w:type="pct"/>
          </w:tcPr>
          <w:p w14:paraId="2E62C12E" w14:textId="77777777" w:rsidR="002B0BA0" w:rsidRDefault="005509AD">
            <w:pPr>
              <w:spacing w:after="0" w:line="240" w:lineRule="auto"/>
              <w:ind w:left="57" w:right="57"/>
              <w:rPr>
                <w:rFonts w:ascii="Times New Roman" w:hAnsi="Times New Roman"/>
                <w:bCs/>
              </w:rPr>
            </w:pPr>
            <w:r>
              <w:rPr>
                <w:rFonts w:ascii="Times New Roman" w:hAnsi="Times New Roman"/>
              </w:rPr>
              <w:t>9. Сравнительный анализ механических передач.</w:t>
            </w:r>
          </w:p>
        </w:tc>
        <w:tc>
          <w:tcPr>
            <w:tcW w:w="650" w:type="pct"/>
            <w:tcBorders>
              <w:left w:val="single" w:sz="4" w:space="0" w:color="auto"/>
              <w:right w:val="single" w:sz="4" w:space="0" w:color="auto"/>
            </w:tcBorders>
            <w:vAlign w:val="center"/>
          </w:tcPr>
          <w:p w14:paraId="1D99BF4E" w14:textId="77777777" w:rsidR="002B0BA0" w:rsidRDefault="002B0BA0">
            <w:pPr>
              <w:suppressAutoHyphens/>
              <w:spacing w:after="0" w:line="240" w:lineRule="auto"/>
              <w:jc w:val="both"/>
              <w:rPr>
                <w:rFonts w:ascii="Times New Roman" w:hAnsi="Times New Roman"/>
                <w:b/>
                <w:i/>
                <w:iCs/>
              </w:rPr>
            </w:pPr>
          </w:p>
        </w:tc>
      </w:tr>
      <w:tr w:rsidR="002B0BA0" w14:paraId="2A453AD0" w14:textId="77777777">
        <w:trPr>
          <w:trHeight w:val="185"/>
        </w:trPr>
        <w:tc>
          <w:tcPr>
            <w:tcW w:w="1063" w:type="pct"/>
            <w:vMerge/>
            <w:tcBorders>
              <w:left w:val="single" w:sz="4" w:space="0" w:color="auto"/>
              <w:right w:val="single" w:sz="4" w:space="0" w:color="auto"/>
            </w:tcBorders>
          </w:tcPr>
          <w:p w14:paraId="543A16CD" w14:textId="77777777" w:rsidR="002B0BA0" w:rsidRDefault="002B0BA0">
            <w:pPr>
              <w:spacing w:after="0" w:line="240" w:lineRule="auto"/>
              <w:rPr>
                <w:rFonts w:ascii="Times New Roman" w:hAnsi="Times New Roman"/>
                <w:b/>
                <w:bCs/>
              </w:rPr>
            </w:pPr>
          </w:p>
        </w:tc>
        <w:tc>
          <w:tcPr>
            <w:tcW w:w="3286" w:type="pct"/>
          </w:tcPr>
          <w:p w14:paraId="538990E9" w14:textId="77777777" w:rsidR="002B0BA0" w:rsidRDefault="005509AD">
            <w:pPr>
              <w:spacing w:after="0" w:line="240" w:lineRule="auto"/>
              <w:ind w:left="57" w:right="57"/>
              <w:rPr>
                <w:rFonts w:ascii="Times New Roman" w:hAnsi="Times New Roman"/>
                <w:bCs/>
              </w:rPr>
            </w:pPr>
            <w:r>
              <w:rPr>
                <w:rFonts w:ascii="Times New Roman" w:hAnsi="Times New Roman"/>
              </w:rPr>
              <w:t>10. Изучение механических передач.</w:t>
            </w:r>
          </w:p>
        </w:tc>
        <w:tc>
          <w:tcPr>
            <w:tcW w:w="650" w:type="pct"/>
            <w:tcBorders>
              <w:left w:val="single" w:sz="4" w:space="0" w:color="auto"/>
              <w:right w:val="single" w:sz="4" w:space="0" w:color="auto"/>
            </w:tcBorders>
            <w:vAlign w:val="center"/>
          </w:tcPr>
          <w:p w14:paraId="5F891DB3" w14:textId="77777777" w:rsidR="002B0BA0" w:rsidRDefault="002B0BA0">
            <w:pPr>
              <w:suppressAutoHyphens/>
              <w:spacing w:after="0" w:line="240" w:lineRule="auto"/>
              <w:jc w:val="both"/>
              <w:rPr>
                <w:rFonts w:ascii="Times New Roman" w:hAnsi="Times New Roman"/>
                <w:b/>
                <w:i/>
                <w:iCs/>
              </w:rPr>
            </w:pPr>
          </w:p>
        </w:tc>
      </w:tr>
      <w:tr w:rsidR="002B0BA0" w14:paraId="2BB9214C" w14:textId="77777777">
        <w:trPr>
          <w:trHeight w:val="185"/>
        </w:trPr>
        <w:tc>
          <w:tcPr>
            <w:tcW w:w="1063" w:type="pct"/>
            <w:vMerge/>
            <w:tcBorders>
              <w:left w:val="single" w:sz="4" w:space="0" w:color="auto"/>
              <w:right w:val="single" w:sz="4" w:space="0" w:color="auto"/>
            </w:tcBorders>
          </w:tcPr>
          <w:p w14:paraId="3CEE0EC9" w14:textId="77777777" w:rsidR="002B0BA0" w:rsidRDefault="002B0BA0">
            <w:pPr>
              <w:spacing w:after="0" w:line="240" w:lineRule="auto"/>
              <w:rPr>
                <w:rFonts w:ascii="Times New Roman" w:hAnsi="Times New Roman"/>
                <w:b/>
                <w:bCs/>
              </w:rPr>
            </w:pPr>
          </w:p>
        </w:tc>
        <w:tc>
          <w:tcPr>
            <w:tcW w:w="3286" w:type="pct"/>
          </w:tcPr>
          <w:p w14:paraId="13BA0AF7" w14:textId="77777777" w:rsidR="002B0BA0" w:rsidRDefault="005509AD">
            <w:pPr>
              <w:spacing w:after="0" w:line="240" w:lineRule="auto"/>
              <w:ind w:left="57" w:right="57"/>
              <w:rPr>
                <w:rFonts w:ascii="Times New Roman" w:hAnsi="Times New Roman"/>
                <w:bCs/>
              </w:rPr>
            </w:pPr>
            <w:r>
              <w:rPr>
                <w:rFonts w:ascii="Times New Roman" w:hAnsi="Times New Roman"/>
              </w:rPr>
              <w:t>11. Расчет различных видов соединения на нагрузку.</w:t>
            </w:r>
          </w:p>
        </w:tc>
        <w:tc>
          <w:tcPr>
            <w:tcW w:w="650" w:type="pct"/>
            <w:tcBorders>
              <w:left w:val="single" w:sz="4" w:space="0" w:color="auto"/>
              <w:right w:val="single" w:sz="4" w:space="0" w:color="auto"/>
            </w:tcBorders>
            <w:vAlign w:val="center"/>
          </w:tcPr>
          <w:p w14:paraId="63436651" w14:textId="77777777" w:rsidR="002B0BA0" w:rsidRDefault="002B0BA0">
            <w:pPr>
              <w:suppressAutoHyphens/>
              <w:spacing w:after="0" w:line="240" w:lineRule="auto"/>
              <w:jc w:val="both"/>
              <w:rPr>
                <w:rFonts w:ascii="Times New Roman" w:hAnsi="Times New Roman"/>
                <w:b/>
                <w:i/>
                <w:iCs/>
              </w:rPr>
            </w:pPr>
          </w:p>
        </w:tc>
      </w:tr>
      <w:tr w:rsidR="002B0BA0" w14:paraId="3CC5ACEC" w14:textId="77777777">
        <w:trPr>
          <w:trHeight w:val="2121"/>
        </w:trPr>
        <w:tc>
          <w:tcPr>
            <w:tcW w:w="4349" w:type="pct"/>
            <w:gridSpan w:val="2"/>
            <w:tcBorders>
              <w:top w:val="single" w:sz="4" w:space="0" w:color="auto"/>
              <w:left w:val="single" w:sz="4" w:space="0" w:color="auto"/>
              <w:bottom w:val="single" w:sz="4" w:space="0" w:color="auto"/>
              <w:right w:val="single" w:sz="4" w:space="0" w:color="auto"/>
            </w:tcBorders>
          </w:tcPr>
          <w:p w14:paraId="783F1B5A" w14:textId="77777777" w:rsidR="002B0BA0" w:rsidRDefault="005509AD">
            <w:pPr>
              <w:spacing w:after="0" w:line="240" w:lineRule="auto"/>
              <w:contextualSpacing/>
              <w:rPr>
                <w:rFonts w:ascii="Times New Roman" w:hAnsi="Times New Roman"/>
                <w:b/>
                <w:bCs/>
              </w:rPr>
            </w:pPr>
            <w:r>
              <w:rPr>
                <w:rFonts w:ascii="Times New Roman" w:hAnsi="Times New Roman"/>
                <w:b/>
                <w:bCs/>
              </w:rPr>
              <w:t>Примерная тематика самостоятельной учебной работы при изучении раздела 1</w:t>
            </w:r>
          </w:p>
          <w:p w14:paraId="2809351F" w14:textId="77777777" w:rsidR="002B0BA0" w:rsidRDefault="005509AD" w:rsidP="005509AD">
            <w:pPr>
              <w:numPr>
                <w:ilvl w:val="0"/>
                <w:numId w:val="33"/>
              </w:numPr>
              <w:spacing w:after="0" w:line="240" w:lineRule="auto"/>
              <w:contextualSpacing/>
              <w:rPr>
                <w:rFonts w:ascii="Times New Roman" w:hAnsi="Times New Roman"/>
              </w:rPr>
            </w:pPr>
            <w:r>
              <w:rPr>
                <w:rFonts w:ascii="Times New Roman" w:hAnsi="Times New Roman"/>
              </w:rPr>
              <w:t xml:space="preserve">Характеристики заданного канала звукопередачи. </w:t>
            </w:r>
          </w:p>
          <w:p w14:paraId="0447AF9F" w14:textId="77777777" w:rsidR="002B0BA0" w:rsidRDefault="005509AD" w:rsidP="005509AD">
            <w:pPr>
              <w:numPr>
                <w:ilvl w:val="0"/>
                <w:numId w:val="33"/>
              </w:numPr>
              <w:spacing w:after="0" w:line="240" w:lineRule="auto"/>
              <w:contextualSpacing/>
              <w:rPr>
                <w:rFonts w:ascii="Times New Roman" w:hAnsi="Times New Roman"/>
              </w:rPr>
            </w:pPr>
            <w:r>
              <w:rPr>
                <w:rFonts w:ascii="Times New Roman" w:hAnsi="Times New Roman"/>
              </w:rPr>
              <w:t xml:space="preserve">Характеристики заданного микрофона, описать область его применения. </w:t>
            </w:r>
          </w:p>
          <w:p w14:paraId="4D291392" w14:textId="77777777" w:rsidR="002B0BA0" w:rsidRDefault="005509AD" w:rsidP="005509AD">
            <w:pPr>
              <w:numPr>
                <w:ilvl w:val="0"/>
                <w:numId w:val="33"/>
              </w:numPr>
              <w:spacing w:after="0" w:line="240" w:lineRule="auto"/>
              <w:contextualSpacing/>
              <w:rPr>
                <w:rFonts w:ascii="Times New Roman" w:hAnsi="Times New Roman"/>
              </w:rPr>
            </w:pPr>
            <w:r>
              <w:rPr>
                <w:rFonts w:ascii="Times New Roman" w:hAnsi="Times New Roman"/>
              </w:rPr>
              <w:t xml:space="preserve">Устройство заданного звукоизлучателя, акустическое оформление. </w:t>
            </w:r>
          </w:p>
          <w:p w14:paraId="3BE09358" w14:textId="77777777" w:rsidR="002B0BA0" w:rsidRDefault="005509AD" w:rsidP="005509AD">
            <w:pPr>
              <w:numPr>
                <w:ilvl w:val="0"/>
                <w:numId w:val="33"/>
              </w:numPr>
              <w:spacing w:after="0" w:line="240" w:lineRule="auto"/>
              <w:contextualSpacing/>
              <w:rPr>
                <w:rFonts w:ascii="Times New Roman" w:hAnsi="Times New Roman"/>
              </w:rPr>
            </w:pPr>
            <w:r>
              <w:rPr>
                <w:rFonts w:ascii="Times New Roman" w:hAnsi="Times New Roman"/>
              </w:rPr>
              <w:t xml:space="preserve">Основные параметры регуляторов уровня заданного микшерного пульта. </w:t>
            </w:r>
          </w:p>
          <w:p w14:paraId="31815F80" w14:textId="77777777" w:rsidR="002B0BA0" w:rsidRDefault="005509AD" w:rsidP="005509AD">
            <w:pPr>
              <w:numPr>
                <w:ilvl w:val="0"/>
                <w:numId w:val="33"/>
              </w:numPr>
              <w:spacing w:after="0" w:line="240" w:lineRule="auto"/>
              <w:contextualSpacing/>
              <w:rPr>
                <w:rFonts w:ascii="Times New Roman" w:hAnsi="Times New Roman"/>
              </w:rPr>
            </w:pPr>
            <w:r>
              <w:rPr>
                <w:rFonts w:ascii="Times New Roman" w:hAnsi="Times New Roman"/>
              </w:rPr>
              <w:t xml:space="preserve">Таблица изменяемых параметров заданного ревербератора. </w:t>
            </w:r>
          </w:p>
          <w:p w14:paraId="4B3984BF" w14:textId="77777777" w:rsidR="002B0BA0" w:rsidRDefault="005509AD" w:rsidP="005509AD">
            <w:pPr>
              <w:numPr>
                <w:ilvl w:val="0"/>
                <w:numId w:val="33"/>
              </w:numPr>
              <w:spacing w:after="0" w:line="240" w:lineRule="auto"/>
              <w:contextualSpacing/>
              <w:rPr>
                <w:rFonts w:ascii="Times New Roman" w:hAnsi="Times New Roman"/>
              </w:rPr>
            </w:pPr>
            <w:r>
              <w:rPr>
                <w:rFonts w:ascii="Times New Roman" w:hAnsi="Times New Roman"/>
              </w:rPr>
              <w:t xml:space="preserve">Заданное устройство контроля звуковых программ. </w:t>
            </w:r>
          </w:p>
          <w:p w14:paraId="78A665A8" w14:textId="77777777" w:rsidR="002B0BA0" w:rsidRDefault="005509AD" w:rsidP="005509AD">
            <w:pPr>
              <w:numPr>
                <w:ilvl w:val="0"/>
                <w:numId w:val="33"/>
              </w:numPr>
              <w:spacing w:after="0" w:line="240" w:lineRule="auto"/>
              <w:contextualSpacing/>
              <w:rPr>
                <w:rFonts w:ascii="Times New Roman" w:hAnsi="Times New Roman"/>
              </w:rPr>
            </w:pPr>
            <w:r>
              <w:rPr>
                <w:rFonts w:ascii="Times New Roman" w:hAnsi="Times New Roman"/>
              </w:rPr>
              <w:t>Органы управления заданных устройств стереофонической аппаратуры.</w:t>
            </w:r>
          </w:p>
          <w:p w14:paraId="2296C8CE"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График зависимости частоты, времени и добротности. </w:t>
            </w:r>
          </w:p>
          <w:p w14:paraId="0DA25A89"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Векторная диаграмма вынужденных колебаний. </w:t>
            </w:r>
          </w:p>
          <w:p w14:paraId="2877E920"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Векторная диаграмма параллельного контура. </w:t>
            </w:r>
          </w:p>
          <w:p w14:paraId="1B3742AD"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Элементы последовательного контура по заданным параметрам. </w:t>
            </w:r>
          </w:p>
          <w:p w14:paraId="3205965A"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Таблица действий настройки связного контура. </w:t>
            </w:r>
          </w:p>
          <w:p w14:paraId="1B65DAAE"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Заданный фильтр по заданным параметрам. </w:t>
            </w:r>
          </w:p>
          <w:p w14:paraId="2D8312D7"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График зависимости длинных линий от их эквивалентов. </w:t>
            </w:r>
          </w:p>
          <w:p w14:paraId="18767C7A"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Развернутая схема тракта радиовещания. </w:t>
            </w:r>
          </w:p>
          <w:p w14:paraId="14921AE8"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Сравнительные характеристики различных видов устройств отображения информации. </w:t>
            </w:r>
          </w:p>
          <w:p w14:paraId="441EEDCE"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Таблица технических характеристик плазменных панелей. </w:t>
            </w:r>
          </w:p>
          <w:p w14:paraId="7195C229"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Таблица технических характеристик жидкокристаллических панелей. </w:t>
            </w:r>
          </w:p>
          <w:p w14:paraId="1946A64B"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Схема блока цветности. Структурная схема телеприемника. </w:t>
            </w:r>
          </w:p>
          <w:p w14:paraId="4666476A"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Сравнительная характеристика форматов вещания. </w:t>
            </w:r>
          </w:p>
          <w:p w14:paraId="5CCE81E0"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Таблица характеристик современных радиоприемников Усилители низкой частоты с резистивно-емкостной связью</w:t>
            </w:r>
          </w:p>
          <w:p w14:paraId="79595C71"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lastRenderedPageBreak/>
              <w:t>Разработка функциональной схемы усилителя</w:t>
            </w:r>
          </w:p>
          <w:p w14:paraId="743C54BB"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Составить таблицу из элементов усилительной техники</w:t>
            </w:r>
          </w:p>
          <w:p w14:paraId="498B8989"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Составить таблицу основных характеристик усилителя</w:t>
            </w:r>
          </w:p>
          <w:p w14:paraId="09283380"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Помехи усилителя (на примере).</w:t>
            </w:r>
          </w:p>
          <w:p w14:paraId="664C6A19"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Шумы и помехи в усилителях и методы борьбы с ними</w:t>
            </w:r>
          </w:p>
          <w:p w14:paraId="1C8F2E8E" w14:textId="77777777" w:rsidR="002B0BA0" w:rsidRDefault="005509AD" w:rsidP="005509AD">
            <w:pPr>
              <w:numPr>
                <w:ilvl w:val="0"/>
                <w:numId w:val="33"/>
              </w:numPr>
              <w:spacing w:after="0" w:line="240" w:lineRule="auto"/>
              <w:ind w:left="360" w:hanging="10"/>
              <w:contextualSpacing/>
              <w:rPr>
                <w:rFonts w:ascii="Times New Roman" w:hAnsi="Times New Roman"/>
                <w:bCs/>
              </w:rPr>
            </w:pPr>
            <w:r>
              <w:rPr>
                <w:rFonts w:ascii="Times New Roman" w:hAnsi="Times New Roman"/>
                <w:bCs/>
              </w:rPr>
              <w:t>Расчет каскада усиления при различных режимах работы.</w:t>
            </w:r>
          </w:p>
          <w:p w14:paraId="3BF9BF86" w14:textId="77777777" w:rsidR="002B0BA0" w:rsidRDefault="005509AD" w:rsidP="005509AD">
            <w:pPr>
              <w:numPr>
                <w:ilvl w:val="0"/>
                <w:numId w:val="33"/>
              </w:numPr>
              <w:spacing w:after="0" w:line="240" w:lineRule="auto"/>
              <w:ind w:left="426" w:hanging="142"/>
              <w:contextualSpacing/>
              <w:rPr>
                <w:rFonts w:ascii="Times New Roman" w:hAnsi="Times New Roman"/>
                <w:bCs/>
              </w:rPr>
            </w:pPr>
            <w:r>
              <w:rPr>
                <w:rFonts w:ascii="Times New Roman" w:hAnsi="Times New Roman"/>
                <w:bCs/>
              </w:rPr>
              <w:t xml:space="preserve">Исследование дифференциального усилителя </w:t>
            </w:r>
          </w:p>
          <w:p w14:paraId="77354B85"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Таблица стандартов PAL, SECAM, NTSC с их характеристиками. </w:t>
            </w:r>
          </w:p>
          <w:p w14:paraId="529F3755"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Принцип получения цветного изображения - колористическая система RGB. </w:t>
            </w:r>
          </w:p>
          <w:p w14:paraId="411AA832"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Порядок выполнения лабораторной работы и таблица получаемых характеристик. </w:t>
            </w:r>
          </w:p>
          <w:p w14:paraId="36B36AB8"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Таблица стандартов телевизионного сигнала. </w:t>
            </w:r>
          </w:p>
          <w:p w14:paraId="1C11E58B"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Принцип получения видеосигнала. </w:t>
            </w:r>
          </w:p>
          <w:p w14:paraId="759FD105"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 xml:space="preserve">Развернутая схема супергетеродинного приемника. </w:t>
            </w:r>
          </w:p>
          <w:p w14:paraId="0F22B09E" w14:textId="77777777" w:rsidR="002B0BA0" w:rsidRDefault="005509AD" w:rsidP="005509AD">
            <w:pPr>
              <w:numPr>
                <w:ilvl w:val="0"/>
                <w:numId w:val="33"/>
              </w:numPr>
              <w:spacing w:after="0" w:line="240" w:lineRule="auto"/>
              <w:contextualSpacing/>
              <w:rPr>
                <w:rFonts w:ascii="Times New Roman" w:hAnsi="Times New Roman"/>
                <w:bCs/>
              </w:rPr>
            </w:pPr>
            <w:r>
              <w:rPr>
                <w:rFonts w:ascii="Times New Roman" w:hAnsi="Times New Roman"/>
                <w:bCs/>
              </w:rPr>
              <w:t>Таблица «основные характеристики радиоприемников</w:t>
            </w:r>
          </w:p>
          <w:p w14:paraId="40DE645B"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r>
              <w:rPr>
                <w:rFonts w:ascii="Times New Roman" w:hAnsi="Times New Roman"/>
              </w:rPr>
              <w:t>Изучение: типов кристаллических решеток, этапов кристаллизации слитка металла, фазового состава сплавов, методов измерения твердости металлов.</w:t>
            </w:r>
          </w:p>
          <w:p w14:paraId="2EBCD16C"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r>
              <w:rPr>
                <w:rFonts w:ascii="Times New Roman" w:hAnsi="Times New Roman"/>
              </w:rPr>
              <w:t xml:space="preserve">Изучение процесса выплавки чугуна, стали. </w:t>
            </w:r>
          </w:p>
          <w:p w14:paraId="1CBAF853"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r>
              <w:rPr>
                <w:rFonts w:ascii="Times New Roman" w:hAnsi="Times New Roman"/>
              </w:rPr>
              <w:t xml:space="preserve">Изучение физических, механических и химических свойств металлов. </w:t>
            </w:r>
          </w:p>
          <w:p w14:paraId="4BD544B2"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r>
              <w:rPr>
                <w:rFonts w:ascii="Times New Roman" w:hAnsi="Times New Roman"/>
              </w:rPr>
              <w:t xml:space="preserve">Изучение методов получения порошковых материалов. </w:t>
            </w:r>
          </w:p>
          <w:p w14:paraId="4FB93183"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r>
              <w:rPr>
                <w:rFonts w:ascii="Times New Roman" w:hAnsi="Times New Roman"/>
              </w:rPr>
              <w:t>Изучение способов обработки материалов.</w:t>
            </w:r>
          </w:p>
          <w:p w14:paraId="0EAD480F"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r>
              <w:rPr>
                <w:rFonts w:ascii="Times New Roman" w:hAnsi="Times New Roman"/>
              </w:rPr>
              <w:t>Составление таблицы по систематизации материала.</w:t>
            </w:r>
          </w:p>
          <w:p w14:paraId="28B21648"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bookmarkStart w:id="187" w:name="_heading=h.1gf8i83" w:colFirst="0" w:colLast="0"/>
            <w:bookmarkEnd w:id="187"/>
            <w:r>
              <w:rPr>
                <w:rFonts w:ascii="Times New Roman" w:hAnsi="Times New Roman"/>
              </w:rPr>
              <w:t>Законы Ньютона и аксиомы статики, динамики и кинематики.</w:t>
            </w:r>
          </w:p>
          <w:p w14:paraId="530D8FC9"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r>
              <w:rPr>
                <w:rFonts w:ascii="Times New Roman" w:hAnsi="Times New Roman"/>
              </w:rPr>
              <w:t>Основные виды связи.</w:t>
            </w:r>
          </w:p>
          <w:p w14:paraId="4A5204BC"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r>
              <w:rPr>
                <w:rFonts w:ascii="Times New Roman" w:hAnsi="Times New Roman"/>
              </w:rPr>
              <w:t>Решение задач на нагрузки и определение опорных реакций.</w:t>
            </w:r>
          </w:p>
          <w:p w14:paraId="478C7DA8" w14:textId="77777777" w:rsidR="002B0BA0" w:rsidRDefault="005509AD" w:rsidP="005509AD">
            <w:pPr>
              <w:widowControl w:val="0"/>
              <w:numPr>
                <w:ilvl w:val="0"/>
                <w:numId w:val="33"/>
              </w:numPr>
              <w:autoSpaceDE w:val="0"/>
              <w:autoSpaceDN w:val="0"/>
              <w:spacing w:after="0" w:line="240" w:lineRule="auto"/>
              <w:ind w:left="580"/>
              <w:rPr>
                <w:rFonts w:ascii="Times New Roman" w:hAnsi="Times New Roman"/>
              </w:rPr>
            </w:pPr>
            <w:r>
              <w:rPr>
                <w:rFonts w:ascii="Times New Roman" w:hAnsi="Times New Roman"/>
              </w:rPr>
              <w:t>Центр тяжести и методы его определения, центр тяжести в быту, спорте, в конструкциях.</w:t>
            </w:r>
          </w:p>
          <w:p w14:paraId="73BD7C4E" w14:textId="77777777" w:rsidR="002B0BA0" w:rsidRDefault="005509AD" w:rsidP="005509AD">
            <w:pPr>
              <w:pStyle w:val="afd"/>
              <w:widowControl w:val="0"/>
              <w:numPr>
                <w:ilvl w:val="0"/>
                <w:numId w:val="33"/>
              </w:numPr>
              <w:autoSpaceDE w:val="0"/>
              <w:autoSpaceDN w:val="0"/>
              <w:ind w:left="580"/>
              <w:rPr>
                <w:sz w:val="22"/>
                <w:szCs w:val="22"/>
              </w:rPr>
            </w:pPr>
            <w:r>
              <w:rPr>
                <w:sz w:val="22"/>
                <w:szCs w:val="22"/>
              </w:rPr>
              <w:t xml:space="preserve">Анализ разновидностей театральных ламп накаливания </w:t>
            </w:r>
          </w:p>
          <w:p w14:paraId="4756BA37" w14:textId="77777777" w:rsidR="002B0BA0" w:rsidRDefault="005509AD" w:rsidP="005509AD">
            <w:pPr>
              <w:pStyle w:val="afd"/>
              <w:widowControl w:val="0"/>
              <w:numPr>
                <w:ilvl w:val="0"/>
                <w:numId w:val="33"/>
              </w:numPr>
              <w:autoSpaceDE w:val="0"/>
              <w:autoSpaceDN w:val="0"/>
              <w:ind w:left="580"/>
              <w:rPr>
                <w:sz w:val="22"/>
                <w:szCs w:val="22"/>
              </w:rPr>
            </w:pPr>
            <w:r>
              <w:rPr>
                <w:sz w:val="22"/>
                <w:szCs w:val="22"/>
              </w:rPr>
              <w:t>Анализ разновидностей газоразрядных ламп</w:t>
            </w:r>
          </w:p>
          <w:p w14:paraId="6532AFD0" w14:textId="77777777" w:rsidR="002B0BA0" w:rsidRDefault="005509AD" w:rsidP="005509AD">
            <w:pPr>
              <w:pStyle w:val="afd"/>
              <w:widowControl w:val="0"/>
              <w:numPr>
                <w:ilvl w:val="0"/>
                <w:numId w:val="33"/>
              </w:numPr>
              <w:autoSpaceDE w:val="0"/>
              <w:autoSpaceDN w:val="0"/>
              <w:ind w:left="580"/>
              <w:rPr>
                <w:sz w:val="22"/>
                <w:szCs w:val="22"/>
              </w:rPr>
            </w:pPr>
            <w:r>
              <w:rPr>
                <w:sz w:val="22"/>
                <w:szCs w:val="22"/>
              </w:rPr>
              <w:t>Анализ разновидностей светодиодных источников света</w:t>
            </w:r>
          </w:p>
          <w:p w14:paraId="648FA49D" w14:textId="77777777" w:rsidR="002B0BA0" w:rsidRDefault="005509AD" w:rsidP="005509AD">
            <w:pPr>
              <w:numPr>
                <w:ilvl w:val="0"/>
                <w:numId w:val="33"/>
              </w:numPr>
              <w:spacing w:after="0" w:line="240" w:lineRule="auto"/>
              <w:ind w:hanging="500"/>
              <w:contextualSpacing/>
              <w:rPr>
                <w:rFonts w:ascii="Times New Roman" w:hAnsi="Times New Roman"/>
                <w:bCs/>
              </w:rPr>
            </w:pPr>
            <w:r>
              <w:rPr>
                <w:rFonts w:ascii="Times New Roman" w:hAnsi="Times New Roman"/>
              </w:rPr>
              <w:t>Построение оптических схем светотехнического оборудования, применяемого на сценических площадках</w:t>
            </w:r>
          </w:p>
        </w:tc>
        <w:tc>
          <w:tcPr>
            <w:tcW w:w="650" w:type="pct"/>
            <w:tcBorders>
              <w:top w:val="single" w:sz="4" w:space="0" w:color="auto"/>
              <w:left w:val="single" w:sz="4" w:space="0" w:color="auto"/>
              <w:bottom w:val="single" w:sz="4" w:space="0" w:color="auto"/>
              <w:right w:val="single" w:sz="4" w:space="0" w:color="auto"/>
            </w:tcBorders>
          </w:tcPr>
          <w:p w14:paraId="75AB0402" w14:textId="77777777" w:rsidR="002B0BA0" w:rsidRDefault="002B0BA0">
            <w:pPr>
              <w:spacing w:after="0" w:line="240" w:lineRule="auto"/>
              <w:ind w:left="57" w:right="57"/>
              <w:rPr>
                <w:rFonts w:ascii="Times New Roman" w:hAnsi="Times New Roman"/>
                <w:bCs/>
                <w:highlight w:val="green"/>
              </w:rPr>
            </w:pPr>
          </w:p>
        </w:tc>
      </w:tr>
      <w:tr w:rsidR="002B0BA0" w14:paraId="110222DC" w14:textId="77777777">
        <w:trPr>
          <w:trHeight w:val="2121"/>
        </w:trPr>
        <w:tc>
          <w:tcPr>
            <w:tcW w:w="4349" w:type="pct"/>
            <w:gridSpan w:val="2"/>
            <w:tcBorders>
              <w:top w:val="single" w:sz="4" w:space="0" w:color="auto"/>
              <w:left w:val="single" w:sz="4" w:space="0" w:color="auto"/>
              <w:bottom w:val="single" w:sz="4" w:space="0" w:color="auto"/>
              <w:right w:val="single" w:sz="4" w:space="0" w:color="auto"/>
            </w:tcBorders>
          </w:tcPr>
          <w:p w14:paraId="0687BEAB" w14:textId="77777777" w:rsidR="002B0BA0" w:rsidRDefault="005509AD">
            <w:pPr>
              <w:spacing w:after="0" w:line="240" w:lineRule="auto"/>
              <w:contextualSpacing/>
              <w:rPr>
                <w:rFonts w:ascii="Times New Roman" w:hAnsi="Times New Roman"/>
                <w:b/>
                <w:bCs/>
              </w:rPr>
            </w:pPr>
            <w:r>
              <w:rPr>
                <w:rFonts w:ascii="Times New Roman" w:hAnsi="Times New Roman"/>
                <w:b/>
                <w:bCs/>
              </w:rPr>
              <w:t>Учебная практика раздела 1</w:t>
            </w:r>
          </w:p>
          <w:p w14:paraId="20AA4CF0" w14:textId="77777777" w:rsidR="002B0BA0" w:rsidRDefault="005509AD">
            <w:pPr>
              <w:spacing w:after="0" w:line="240" w:lineRule="auto"/>
              <w:contextualSpacing/>
              <w:rPr>
                <w:rFonts w:ascii="Times New Roman" w:hAnsi="Times New Roman"/>
                <w:bCs/>
              </w:rPr>
            </w:pPr>
            <w:r>
              <w:rPr>
                <w:rFonts w:ascii="Times New Roman" w:hAnsi="Times New Roman"/>
                <w:bCs/>
              </w:rPr>
              <w:t>1. Анализ электрических схем</w:t>
            </w:r>
          </w:p>
          <w:p w14:paraId="40564A1C" w14:textId="77777777" w:rsidR="002B0BA0" w:rsidRDefault="005509AD">
            <w:pPr>
              <w:spacing w:after="0" w:line="240" w:lineRule="auto"/>
              <w:contextualSpacing/>
              <w:rPr>
                <w:rFonts w:ascii="Times New Roman" w:hAnsi="Times New Roman"/>
                <w:bCs/>
              </w:rPr>
            </w:pPr>
            <w:r>
              <w:rPr>
                <w:rFonts w:ascii="Times New Roman" w:hAnsi="Times New Roman"/>
                <w:bCs/>
              </w:rPr>
              <w:t>2. Измерение в электрических схемах</w:t>
            </w:r>
          </w:p>
          <w:p w14:paraId="4965F37B" w14:textId="77777777" w:rsidR="002B0BA0" w:rsidRDefault="005509AD">
            <w:pPr>
              <w:spacing w:after="0" w:line="240" w:lineRule="auto"/>
              <w:contextualSpacing/>
              <w:rPr>
                <w:rFonts w:ascii="Times New Roman" w:hAnsi="Times New Roman"/>
                <w:bCs/>
              </w:rPr>
            </w:pPr>
            <w:r>
              <w:rPr>
                <w:rFonts w:ascii="Times New Roman" w:hAnsi="Times New Roman"/>
                <w:bCs/>
              </w:rPr>
              <w:t>3. Проверка исправности пассивных и активных элементов</w:t>
            </w:r>
          </w:p>
          <w:p w14:paraId="673A9152" w14:textId="77777777" w:rsidR="002B0BA0" w:rsidRDefault="005509AD">
            <w:pPr>
              <w:spacing w:after="0" w:line="240" w:lineRule="auto"/>
              <w:contextualSpacing/>
              <w:rPr>
                <w:rFonts w:ascii="Times New Roman" w:hAnsi="Times New Roman"/>
                <w:bCs/>
              </w:rPr>
            </w:pPr>
            <w:r>
              <w:rPr>
                <w:rFonts w:ascii="Times New Roman" w:hAnsi="Times New Roman"/>
                <w:bCs/>
              </w:rPr>
              <w:t>4. Измерение напряжений и токов</w:t>
            </w:r>
          </w:p>
          <w:p w14:paraId="4CE5D63F" w14:textId="77777777" w:rsidR="002B0BA0" w:rsidRDefault="005509AD">
            <w:pPr>
              <w:spacing w:after="0" w:line="240" w:lineRule="auto"/>
              <w:contextualSpacing/>
              <w:rPr>
                <w:rFonts w:ascii="Times New Roman" w:hAnsi="Times New Roman"/>
                <w:bCs/>
              </w:rPr>
            </w:pPr>
            <w:r>
              <w:rPr>
                <w:rFonts w:ascii="Times New Roman" w:hAnsi="Times New Roman"/>
                <w:bCs/>
              </w:rPr>
              <w:t>5. Определение параметров сетевого трансформатора</w:t>
            </w:r>
          </w:p>
          <w:p w14:paraId="28591876" w14:textId="77777777" w:rsidR="002B0BA0" w:rsidRDefault="005509AD">
            <w:pPr>
              <w:spacing w:after="0" w:line="240" w:lineRule="auto"/>
              <w:contextualSpacing/>
              <w:rPr>
                <w:rFonts w:ascii="Times New Roman" w:hAnsi="Times New Roman"/>
                <w:bCs/>
              </w:rPr>
            </w:pPr>
            <w:r>
              <w:rPr>
                <w:rFonts w:ascii="Times New Roman" w:hAnsi="Times New Roman"/>
                <w:bCs/>
              </w:rPr>
              <w:t>6. Измерение режимов усилителя</w:t>
            </w:r>
          </w:p>
          <w:p w14:paraId="7D0C3E15" w14:textId="77777777" w:rsidR="002B0BA0" w:rsidRDefault="005509AD">
            <w:pPr>
              <w:spacing w:after="0" w:line="240" w:lineRule="auto"/>
              <w:contextualSpacing/>
              <w:rPr>
                <w:rFonts w:ascii="Times New Roman" w:hAnsi="Times New Roman"/>
                <w:bCs/>
              </w:rPr>
            </w:pPr>
            <w:r>
              <w:rPr>
                <w:rFonts w:ascii="Times New Roman" w:hAnsi="Times New Roman"/>
                <w:bCs/>
              </w:rPr>
              <w:t>7 .Измерение параметров усилителя</w:t>
            </w:r>
          </w:p>
          <w:p w14:paraId="59B695F3" w14:textId="77777777" w:rsidR="002B0BA0" w:rsidRDefault="005509AD">
            <w:pPr>
              <w:spacing w:after="0" w:line="240" w:lineRule="auto"/>
              <w:contextualSpacing/>
              <w:rPr>
                <w:rFonts w:ascii="Times New Roman" w:hAnsi="Times New Roman"/>
                <w:bCs/>
              </w:rPr>
            </w:pPr>
            <w:r>
              <w:rPr>
                <w:rFonts w:ascii="Times New Roman" w:hAnsi="Times New Roman"/>
                <w:bCs/>
              </w:rPr>
              <w:t>8. Измерение напряжений в цифровых схемах</w:t>
            </w:r>
          </w:p>
          <w:p w14:paraId="4CA381E3" w14:textId="77777777" w:rsidR="002B0BA0" w:rsidRDefault="005509AD">
            <w:pPr>
              <w:spacing w:after="0" w:line="240" w:lineRule="auto"/>
              <w:contextualSpacing/>
              <w:rPr>
                <w:rFonts w:ascii="Times New Roman" w:hAnsi="Times New Roman"/>
                <w:bCs/>
              </w:rPr>
            </w:pPr>
            <w:r>
              <w:rPr>
                <w:rFonts w:ascii="Times New Roman" w:hAnsi="Times New Roman"/>
                <w:bCs/>
              </w:rPr>
              <w:t>9. Определение основных параметров стереофонической звуковоспроизводящей аппаратуры</w:t>
            </w:r>
          </w:p>
          <w:p w14:paraId="37BACFE9" w14:textId="77777777" w:rsidR="002B0BA0" w:rsidRDefault="005509AD">
            <w:pPr>
              <w:spacing w:after="0" w:line="240" w:lineRule="auto"/>
              <w:contextualSpacing/>
              <w:rPr>
                <w:rFonts w:ascii="Times New Roman" w:hAnsi="Times New Roman"/>
                <w:bCs/>
              </w:rPr>
            </w:pPr>
            <w:r>
              <w:rPr>
                <w:rFonts w:ascii="Times New Roman" w:hAnsi="Times New Roman"/>
                <w:bCs/>
              </w:rPr>
              <w:lastRenderedPageBreak/>
              <w:t>10. Монтаж и наладка кинотехнологического оборудования</w:t>
            </w:r>
          </w:p>
          <w:p w14:paraId="14C6ED72" w14:textId="77777777" w:rsidR="002B0BA0" w:rsidRDefault="005509AD">
            <w:pPr>
              <w:spacing w:after="0" w:line="240" w:lineRule="auto"/>
              <w:contextualSpacing/>
              <w:rPr>
                <w:rFonts w:ascii="Times New Roman" w:hAnsi="Times New Roman"/>
                <w:bCs/>
              </w:rPr>
            </w:pPr>
            <w:r>
              <w:rPr>
                <w:rFonts w:ascii="Times New Roman" w:hAnsi="Times New Roman"/>
                <w:bCs/>
              </w:rPr>
              <w:t>11. Монтаж и наладка аудиовизуального оборудования</w:t>
            </w:r>
          </w:p>
          <w:p w14:paraId="2E8FF30D" w14:textId="77777777" w:rsidR="002B0BA0" w:rsidRDefault="005509AD">
            <w:pPr>
              <w:spacing w:after="0" w:line="240" w:lineRule="auto"/>
              <w:contextualSpacing/>
              <w:rPr>
                <w:rFonts w:ascii="Times New Roman" w:hAnsi="Times New Roman"/>
              </w:rPr>
            </w:pPr>
            <w:r>
              <w:rPr>
                <w:rFonts w:ascii="Times New Roman" w:hAnsi="Times New Roman"/>
                <w:bCs/>
              </w:rPr>
              <w:t>12.</w:t>
            </w:r>
            <w:r>
              <w:rPr>
                <w:rFonts w:ascii="Times New Roman" w:hAnsi="Times New Roman"/>
              </w:rPr>
              <w:t xml:space="preserve"> Разметка простейших геометрических фигур. Рубка листового и полосового материала. Рубка металла по контуру. Опиливание плоскостей деталей. Опиливание фланца для труб.</w:t>
            </w:r>
          </w:p>
          <w:p w14:paraId="636BFBE2" w14:textId="77777777" w:rsidR="002B0BA0" w:rsidRDefault="005509AD">
            <w:pPr>
              <w:spacing w:after="0" w:line="240" w:lineRule="auto"/>
              <w:rPr>
                <w:rFonts w:ascii="Times New Roman" w:hAnsi="Times New Roman"/>
              </w:rPr>
            </w:pPr>
            <w:r>
              <w:rPr>
                <w:rFonts w:ascii="Times New Roman" w:hAnsi="Times New Roman"/>
              </w:rPr>
              <w:t>13. Монтаж и наладка сценического оборудования</w:t>
            </w:r>
          </w:p>
          <w:p w14:paraId="40AAF5DA" w14:textId="77777777" w:rsidR="002B0BA0" w:rsidRDefault="005509AD">
            <w:pPr>
              <w:spacing w:after="0" w:line="240" w:lineRule="auto"/>
              <w:rPr>
                <w:rFonts w:ascii="Times New Roman" w:hAnsi="Times New Roman"/>
              </w:rPr>
            </w:pPr>
            <w:r>
              <w:rPr>
                <w:rFonts w:ascii="Times New Roman" w:hAnsi="Times New Roman"/>
              </w:rPr>
              <w:t xml:space="preserve">14. Применение металлообработки в монтаже оборудования и декораций </w:t>
            </w:r>
          </w:p>
          <w:p w14:paraId="79A6837C" w14:textId="77777777" w:rsidR="002B0BA0" w:rsidRDefault="005509AD">
            <w:pPr>
              <w:spacing w:after="0" w:line="240" w:lineRule="auto"/>
              <w:rPr>
                <w:rFonts w:ascii="Times New Roman" w:hAnsi="Times New Roman"/>
              </w:rPr>
            </w:pPr>
            <w:r>
              <w:t xml:space="preserve">15. </w:t>
            </w:r>
            <w:r>
              <w:rPr>
                <w:rFonts w:ascii="Times New Roman" w:hAnsi="Times New Roman"/>
              </w:rPr>
              <w:t>Изучение светотехнических характеристик театральных ламп накаливания на сценической площадке</w:t>
            </w:r>
          </w:p>
          <w:p w14:paraId="040F1D58" w14:textId="77777777" w:rsidR="002B0BA0" w:rsidRDefault="005509AD">
            <w:pPr>
              <w:spacing w:after="0" w:line="240" w:lineRule="auto"/>
              <w:rPr>
                <w:rFonts w:ascii="Times New Roman" w:hAnsi="Times New Roman"/>
              </w:rPr>
            </w:pPr>
            <w:r>
              <w:rPr>
                <w:rFonts w:ascii="Times New Roman" w:hAnsi="Times New Roman"/>
              </w:rPr>
              <w:t>16. Изучение светотехнических характеристик газоразрядных ламп на сценической площадке</w:t>
            </w:r>
          </w:p>
          <w:p w14:paraId="52E55EA8" w14:textId="77777777" w:rsidR="002B0BA0" w:rsidRDefault="005509AD">
            <w:pPr>
              <w:spacing w:after="0" w:line="240" w:lineRule="auto"/>
              <w:rPr>
                <w:rFonts w:ascii="Times New Roman" w:hAnsi="Times New Roman"/>
              </w:rPr>
            </w:pPr>
            <w:r>
              <w:rPr>
                <w:rFonts w:ascii="Times New Roman" w:hAnsi="Times New Roman"/>
              </w:rPr>
              <w:t>17. Изучение светотехнических характеристик светодиодных источников света на сценической площадке</w:t>
            </w:r>
          </w:p>
          <w:p w14:paraId="446D3AE2" w14:textId="77777777" w:rsidR="002B0BA0" w:rsidRDefault="005509AD">
            <w:pPr>
              <w:spacing w:after="0" w:line="240" w:lineRule="auto"/>
              <w:rPr>
                <w:rFonts w:ascii="Times New Roman" w:hAnsi="Times New Roman"/>
              </w:rPr>
            </w:pPr>
            <w:r>
              <w:rPr>
                <w:rFonts w:ascii="Times New Roman" w:hAnsi="Times New Roman"/>
              </w:rPr>
              <w:t>18. Изучение светотехнических характеристик театральных светильников на сценической площадке</w:t>
            </w:r>
          </w:p>
          <w:p w14:paraId="2D78C080" w14:textId="77777777" w:rsidR="002B0BA0" w:rsidRDefault="005509AD">
            <w:pPr>
              <w:spacing w:after="0" w:line="240" w:lineRule="auto"/>
              <w:rPr>
                <w:rFonts w:ascii="Times New Roman" w:hAnsi="Times New Roman"/>
              </w:rPr>
            </w:pPr>
            <w:r>
              <w:rPr>
                <w:rFonts w:ascii="Times New Roman" w:hAnsi="Times New Roman"/>
              </w:rPr>
              <w:t>19. Изучение светотехнических характеристик театральных прожекторов на сценической площадке</w:t>
            </w:r>
          </w:p>
          <w:p w14:paraId="0C7DC485" w14:textId="77777777" w:rsidR="002B0BA0" w:rsidRDefault="005509AD">
            <w:pPr>
              <w:spacing w:after="0" w:line="240" w:lineRule="auto"/>
              <w:rPr>
                <w:rFonts w:ascii="Times New Roman" w:hAnsi="Times New Roman"/>
              </w:rPr>
            </w:pPr>
            <w:r>
              <w:rPr>
                <w:rFonts w:ascii="Times New Roman" w:hAnsi="Times New Roman"/>
              </w:rPr>
              <w:t>20. Изучение светотехнических характеристик приборов специального назначения. на сценической площадке</w:t>
            </w:r>
          </w:p>
          <w:p w14:paraId="4FE8E9DF" w14:textId="77777777" w:rsidR="002B0BA0" w:rsidRDefault="005509AD">
            <w:pPr>
              <w:spacing w:after="0" w:line="240" w:lineRule="auto"/>
              <w:rPr>
                <w:rFonts w:ascii="Times New Roman" w:hAnsi="Times New Roman"/>
              </w:rPr>
            </w:pPr>
            <w:r>
              <w:rPr>
                <w:rFonts w:ascii="Times New Roman" w:hAnsi="Times New Roman"/>
              </w:rPr>
              <w:t>21. Изучение светотехнических характеристик проекционных приборов на сценической площадке</w:t>
            </w:r>
          </w:p>
          <w:p w14:paraId="3560FBC2" w14:textId="77777777" w:rsidR="002B0BA0" w:rsidRDefault="005509AD">
            <w:pPr>
              <w:spacing w:after="0" w:line="240" w:lineRule="auto"/>
              <w:contextualSpacing/>
              <w:rPr>
                <w:rFonts w:ascii="Times New Roman" w:hAnsi="Times New Roman"/>
              </w:rPr>
            </w:pPr>
            <w:r>
              <w:rPr>
                <w:rFonts w:ascii="Times New Roman" w:hAnsi="Times New Roman"/>
              </w:rPr>
              <w:t>22. Изучение светотехнических характеристик интеллектуальных приборов с вращающимся корпусом на сценической площадке</w:t>
            </w:r>
          </w:p>
          <w:p w14:paraId="64A722F5" w14:textId="77777777" w:rsidR="002B0BA0" w:rsidRDefault="005509AD">
            <w:pPr>
              <w:spacing w:after="0" w:line="240" w:lineRule="auto"/>
              <w:contextualSpacing/>
              <w:rPr>
                <w:rFonts w:ascii="Times New Roman" w:hAnsi="Times New Roman"/>
                <w:bCs/>
              </w:rPr>
            </w:pPr>
            <w:r>
              <w:rPr>
                <w:rFonts w:ascii="Times New Roman" w:hAnsi="Times New Roman"/>
                <w:bCs/>
              </w:rPr>
              <w:t>23. Работа со световыми приборами с различными оптическими системами.</w:t>
            </w:r>
          </w:p>
          <w:p w14:paraId="7AF4F6E7" w14:textId="77777777" w:rsidR="002B0BA0" w:rsidRDefault="005509AD">
            <w:pPr>
              <w:spacing w:after="0" w:line="240" w:lineRule="auto"/>
              <w:contextualSpacing/>
              <w:rPr>
                <w:rFonts w:ascii="Times New Roman" w:hAnsi="Times New Roman"/>
                <w:bCs/>
              </w:rPr>
            </w:pPr>
            <w:r>
              <w:rPr>
                <w:rFonts w:ascii="Times New Roman" w:hAnsi="Times New Roman"/>
                <w:bCs/>
              </w:rPr>
              <w:t>24.Работа со световыми приборами со сложной оптической системой.</w:t>
            </w:r>
          </w:p>
          <w:p w14:paraId="22B0FD52" w14:textId="77777777" w:rsidR="002B0BA0" w:rsidRDefault="005509AD">
            <w:pPr>
              <w:spacing w:after="0" w:line="240" w:lineRule="auto"/>
              <w:contextualSpacing/>
              <w:rPr>
                <w:rFonts w:ascii="Times New Roman" w:hAnsi="Times New Roman"/>
                <w:bCs/>
              </w:rPr>
            </w:pPr>
            <w:r>
              <w:rPr>
                <w:rFonts w:ascii="Times New Roman" w:hAnsi="Times New Roman"/>
                <w:bCs/>
              </w:rPr>
              <w:t>25.Работа с приборами с дистанционным управлением и интеллектуальными световыми приборами</w:t>
            </w:r>
          </w:p>
          <w:p w14:paraId="7AF300F0" w14:textId="77777777" w:rsidR="002B0BA0" w:rsidRDefault="005509AD">
            <w:pPr>
              <w:spacing w:after="0" w:line="240" w:lineRule="auto"/>
              <w:contextualSpacing/>
              <w:rPr>
                <w:rFonts w:ascii="Times New Roman" w:hAnsi="Times New Roman"/>
                <w:bCs/>
              </w:rPr>
            </w:pPr>
            <w:r>
              <w:rPr>
                <w:rFonts w:ascii="Times New Roman" w:hAnsi="Times New Roman"/>
                <w:bCs/>
              </w:rPr>
              <w:t>26.</w:t>
            </w:r>
            <w:r>
              <w:rPr>
                <w:rFonts w:ascii="Times New Roman" w:hAnsi="Times New Roman"/>
              </w:rPr>
              <w:t>Обучение приемам работ на рабочем месте осветителя.</w:t>
            </w:r>
          </w:p>
          <w:p w14:paraId="5777E255" w14:textId="77777777" w:rsidR="002B0BA0" w:rsidRDefault="002B0BA0">
            <w:pPr>
              <w:spacing w:after="0" w:line="240" w:lineRule="auto"/>
              <w:contextualSpacing/>
              <w:rPr>
                <w:rFonts w:ascii="Times New Roman" w:hAnsi="Times New Roman"/>
                <w:b/>
                <w:bCs/>
              </w:rPr>
            </w:pPr>
          </w:p>
        </w:tc>
        <w:tc>
          <w:tcPr>
            <w:tcW w:w="650" w:type="pct"/>
            <w:tcBorders>
              <w:top w:val="single" w:sz="4" w:space="0" w:color="auto"/>
              <w:left w:val="single" w:sz="4" w:space="0" w:color="auto"/>
              <w:bottom w:val="single" w:sz="4" w:space="0" w:color="auto"/>
              <w:right w:val="single" w:sz="4" w:space="0" w:color="auto"/>
            </w:tcBorders>
          </w:tcPr>
          <w:p w14:paraId="2D32CD7E" w14:textId="77777777" w:rsidR="002B0BA0" w:rsidRDefault="002B0BA0">
            <w:pPr>
              <w:spacing w:after="0" w:line="240" w:lineRule="auto"/>
              <w:ind w:left="57" w:right="57"/>
              <w:rPr>
                <w:rFonts w:ascii="Times New Roman" w:hAnsi="Times New Roman"/>
                <w:bCs/>
                <w:highlight w:val="green"/>
              </w:rPr>
            </w:pPr>
          </w:p>
        </w:tc>
      </w:tr>
      <w:tr w:rsidR="002B0BA0" w14:paraId="1013AA9D" w14:textId="77777777">
        <w:trPr>
          <w:trHeight w:val="312"/>
        </w:trPr>
        <w:tc>
          <w:tcPr>
            <w:tcW w:w="4349" w:type="pct"/>
            <w:gridSpan w:val="2"/>
            <w:tcBorders>
              <w:top w:val="single" w:sz="4" w:space="0" w:color="auto"/>
              <w:left w:val="single" w:sz="4" w:space="0" w:color="auto"/>
              <w:bottom w:val="single" w:sz="4" w:space="0" w:color="auto"/>
              <w:right w:val="single" w:sz="4" w:space="0" w:color="auto"/>
            </w:tcBorders>
          </w:tcPr>
          <w:p w14:paraId="19FFFB5C" w14:textId="77777777" w:rsidR="002B0BA0" w:rsidRDefault="005509AD">
            <w:pPr>
              <w:spacing w:after="0" w:line="240" w:lineRule="auto"/>
              <w:contextualSpacing/>
              <w:rPr>
                <w:rFonts w:ascii="Times New Roman" w:hAnsi="Times New Roman"/>
                <w:b/>
              </w:rPr>
            </w:pPr>
            <w:r>
              <w:rPr>
                <w:rFonts w:ascii="Times New Roman" w:hAnsi="Times New Roman"/>
                <w:b/>
                <w:bCs/>
              </w:rPr>
              <w:t>Раздел 2. Создание документации для технического обеспечения зрелищных мероприятий</w:t>
            </w:r>
            <w:r>
              <w:rPr>
                <w:rFonts w:ascii="Times New Roman" w:hAnsi="Times New Roman"/>
                <w:b/>
              </w:rPr>
              <w:t xml:space="preserve"> </w:t>
            </w:r>
          </w:p>
        </w:tc>
        <w:tc>
          <w:tcPr>
            <w:tcW w:w="650" w:type="pct"/>
            <w:tcBorders>
              <w:top w:val="single" w:sz="4" w:space="0" w:color="auto"/>
              <w:left w:val="single" w:sz="4" w:space="0" w:color="auto"/>
              <w:bottom w:val="single" w:sz="4" w:space="0" w:color="auto"/>
              <w:right w:val="single" w:sz="4" w:space="0" w:color="auto"/>
            </w:tcBorders>
          </w:tcPr>
          <w:p w14:paraId="0C5ABD0F" w14:textId="77777777" w:rsidR="002B0BA0" w:rsidRDefault="002B0BA0">
            <w:pPr>
              <w:spacing w:after="0" w:line="240" w:lineRule="auto"/>
              <w:ind w:left="57" w:right="57"/>
              <w:rPr>
                <w:rFonts w:ascii="Times New Roman" w:hAnsi="Times New Roman"/>
                <w:bCs/>
                <w:highlight w:val="green"/>
              </w:rPr>
            </w:pPr>
          </w:p>
        </w:tc>
      </w:tr>
      <w:tr w:rsidR="002B0BA0" w14:paraId="1F24D6F9" w14:textId="77777777">
        <w:trPr>
          <w:trHeight w:val="354"/>
        </w:trPr>
        <w:tc>
          <w:tcPr>
            <w:tcW w:w="4349" w:type="pct"/>
            <w:gridSpan w:val="2"/>
            <w:tcBorders>
              <w:top w:val="single" w:sz="4" w:space="0" w:color="auto"/>
              <w:left w:val="single" w:sz="4" w:space="0" w:color="auto"/>
              <w:bottom w:val="single" w:sz="4" w:space="0" w:color="auto"/>
              <w:right w:val="single" w:sz="4" w:space="0" w:color="auto"/>
            </w:tcBorders>
          </w:tcPr>
          <w:p w14:paraId="5D850B6C" w14:textId="77777777" w:rsidR="002B0BA0" w:rsidRDefault="005509AD">
            <w:pPr>
              <w:spacing w:after="0" w:line="240" w:lineRule="auto"/>
              <w:rPr>
                <w:rFonts w:ascii="Times New Roman" w:hAnsi="Times New Roman"/>
                <w:b/>
                <w:bCs/>
              </w:rPr>
            </w:pPr>
            <w:r>
              <w:rPr>
                <w:rFonts w:ascii="Times New Roman" w:hAnsi="Times New Roman"/>
                <w:b/>
                <w:bCs/>
              </w:rPr>
              <w:t>МДК. 02.02 Создание документации для технического обеспечения зрелищных мероприятий</w:t>
            </w:r>
          </w:p>
        </w:tc>
        <w:tc>
          <w:tcPr>
            <w:tcW w:w="650" w:type="pct"/>
            <w:tcBorders>
              <w:top w:val="single" w:sz="4" w:space="0" w:color="auto"/>
              <w:left w:val="single" w:sz="4" w:space="0" w:color="auto"/>
              <w:bottom w:val="single" w:sz="4" w:space="0" w:color="auto"/>
              <w:right w:val="single" w:sz="4" w:space="0" w:color="auto"/>
            </w:tcBorders>
          </w:tcPr>
          <w:p w14:paraId="54140586" w14:textId="77777777" w:rsidR="002B0BA0" w:rsidRDefault="002B0BA0">
            <w:pPr>
              <w:spacing w:after="0" w:line="240" w:lineRule="auto"/>
              <w:ind w:left="57" w:right="57"/>
              <w:rPr>
                <w:rFonts w:ascii="Times New Roman" w:hAnsi="Times New Roman"/>
                <w:bCs/>
                <w:highlight w:val="green"/>
              </w:rPr>
            </w:pPr>
          </w:p>
        </w:tc>
      </w:tr>
      <w:tr w:rsidR="002B0BA0" w14:paraId="1C2A7FC7" w14:textId="77777777">
        <w:trPr>
          <w:trHeight w:val="307"/>
        </w:trPr>
        <w:tc>
          <w:tcPr>
            <w:tcW w:w="1063" w:type="pct"/>
            <w:tcBorders>
              <w:top w:val="single" w:sz="4" w:space="0" w:color="auto"/>
              <w:left w:val="single" w:sz="4" w:space="0" w:color="auto"/>
              <w:bottom w:val="single" w:sz="4" w:space="0" w:color="auto"/>
              <w:right w:val="single" w:sz="4" w:space="0" w:color="auto"/>
            </w:tcBorders>
          </w:tcPr>
          <w:p w14:paraId="6357DA82"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286" w:type="pct"/>
            <w:tcBorders>
              <w:top w:val="single" w:sz="4" w:space="0" w:color="auto"/>
              <w:left w:val="single" w:sz="4" w:space="0" w:color="auto"/>
              <w:bottom w:val="single" w:sz="4" w:space="0" w:color="auto"/>
              <w:right w:val="single" w:sz="4" w:space="0" w:color="auto"/>
            </w:tcBorders>
          </w:tcPr>
          <w:p w14:paraId="3C669514" w14:textId="77777777" w:rsidR="002B0BA0" w:rsidRDefault="002B0BA0">
            <w:pPr>
              <w:spacing w:after="0" w:line="240" w:lineRule="auto"/>
              <w:ind w:left="57" w:right="57"/>
              <w:rPr>
                <w:rFonts w:ascii="Times New Roman" w:hAnsi="Times New Roman"/>
                <w:bCs/>
                <w:highlight w:val="green"/>
              </w:rPr>
            </w:pPr>
          </w:p>
        </w:tc>
        <w:tc>
          <w:tcPr>
            <w:tcW w:w="650" w:type="pct"/>
            <w:tcBorders>
              <w:top w:val="single" w:sz="4" w:space="0" w:color="auto"/>
              <w:left w:val="single" w:sz="4" w:space="0" w:color="auto"/>
              <w:right w:val="single" w:sz="4" w:space="0" w:color="auto"/>
            </w:tcBorders>
            <w:vAlign w:val="center"/>
          </w:tcPr>
          <w:p w14:paraId="4671F0AA" w14:textId="77777777" w:rsidR="002B0BA0" w:rsidRDefault="005509AD">
            <w:pPr>
              <w:spacing w:after="0" w:line="240" w:lineRule="auto"/>
              <w:jc w:val="center"/>
              <w:rPr>
                <w:rFonts w:ascii="Times New Roman" w:hAnsi="Times New Roman"/>
                <w:b/>
              </w:rPr>
            </w:pPr>
            <w:r>
              <w:rPr>
                <w:rFonts w:ascii="Times New Roman" w:hAnsi="Times New Roman"/>
                <w:b/>
              </w:rPr>
              <w:t>2</w:t>
            </w:r>
          </w:p>
        </w:tc>
      </w:tr>
      <w:tr w:rsidR="002B0BA0" w14:paraId="07FAD16D" w14:textId="77777777">
        <w:trPr>
          <w:trHeight w:val="307"/>
        </w:trPr>
        <w:tc>
          <w:tcPr>
            <w:tcW w:w="1063" w:type="pct"/>
            <w:vMerge w:val="restart"/>
            <w:tcBorders>
              <w:top w:val="single" w:sz="4" w:space="0" w:color="auto"/>
              <w:left w:val="single" w:sz="4" w:space="0" w:color="auto"/>
              <w:right w:val="single" w:sz="4" w:space="0" w:color="auto"/>
            </w:tcBorders>
          </w:tcPr>
          <w:p w14:paraId="2574BCDA" w14:textId="77777777" w:rsidR="002B0BA0" w:rsidRDefault="005509AD">
            <w:pPr>
              <w:spacing w:after="0" w:line="240" w:lineRule="auto"/>
              <w:rPr>
                <w:rFonts w:ascii="Times New Roman" w:hAnsi="Times New Roman"/>
                <w:b/>
                <w:bCs/>
              </w:rPr>
            </w:pPr>
            <w:r>
              <w:rPr>
                <w:rFonts w:ascii="Times New Roman" w:hAnsi="Times New Roman"/>
                <w:b/>
                <w:bCs/>
              </w:rPr>
              <w:t>Тема 2.1 Понятие и виды технической документации.</w:t>
            </w:r>
          </w:p>
          <w:p w14:paraId="0A7DBC95" w14:textId="77777777" w:rsidR="002B0BA0" w:rsidRDefault="005509AD">
            <w:pPr>
              <w:spacing w:after="0" w:line="240" w:lineRule="auto"/>
              <w:rPr>
                <w:rFonts w:ascii="Times New Roman" w:hAnsi="Times New Roman"/>
                <w:b/>
                <w:bCs/>
              </w:rPr>
            </w:pPr>
            <w:r>
              <w:rPr>
                <w:rFonts w:ascii="Times New Roman" w:hAnsi="Times New Roman"/>
                <w:b/>
                <w:bCs/>
              </w:rPr>
              <w:t>Государственные стандарты на оформление технической документации</w:t>
            </w:r>
          </w:p>
        </w:tc>
        <w:tc>
          <w:tcPr>
            <w:tcW w:w="3286" w:type="pct"/>
            <w:tcBorders>
              <w:top w:val="single" w:sz="4" w:space="0" w:color="auto"/>
              <w:left w:val="single" w:sz="4" w:space="0" w:color="auto"/>
              <w:bottom w:val="single" w:sz="4" w:space="0" w:color="auto"/>
              <w:right w:val="single" w:sz="4" w:space="0" w:color="auto"/>
            </w:tcBorders>
          </w:tcPr>
          <w:p w14:paraId="14B85B40" w14:textId="77777777" w:rsidR="002B0BA0" w:rsidRDefault="002B0BA0">
            <w:pPr>
              <w:spacing w:after="0" w:line="240" w:lineRule="auto"/>
              <w:ind w:left="57" w:right="57"/>
              <w:rPr>
                <w:rFonts w:ascii="Times New Roman" w:hAnsi="Times New Roman"/>
                <w:bCs/>
                <w:highlight w:val="green"/>
              </w:rPr>
            </w:pPr>
          </w:p>
        </w:tc>
        <w:tc>
          <w:tcPr>
            <w:tcW w:w="650" w:type="pct"/>
            <w:vMerge w:val="restart"/>
            <w:tcBorders>
              <w:top w:val="single" w:sz="4" w:space="0" w:color="auto"/>
              <w:left w:val="single" w:sz="4" w:space="0" w:color="auto"/>
              <w:right w:val="single" w:sz="4" w:space="0" w:color="auto"/>
            </w:tcBorders>
            <w:vAlign w:val="center"/>
          </w:tcPr>
          <w:p w14:paraId="7F9165C9" w14:textId="77777777" w:rsidR="002B0BA0" w:rsidRDefault="005509AD">
            <w:pPr>
              <w:spacing w:after="0" w:line="240" w:lineRule="auto"/>
              <w:jc w:val="center"/>
              <w:rPr>
                <w:rFonts w:ascii="Times New Roman" w:hAnsi="Times New Roman"/>
              </w:rPr>
            </w:pPr>
            <w:r>
              <w:rPr>
                <w:rFonts w:ascii="Times New Roman" w:hAnsi="Times New Roman"/>
              </w:rPr>
              <w:t>28</w:t>
            </w:r>
          </w:p>
        </w:tc>
      </w:tr>
      <w:tr w:rsidR="002B0BA0" w14:paraId="76D90256" w14:textId="77777777">
        <w:trPr>
          <w:trHeight w:val="307"/>
        </w:trPr>
        <w:tc>
          <w:tcPr>
            <w:tcW w:w="1063" w:type="pct"/>
            <w:vMerge/>
            <w:tcBorders>
              <w:left w:val="single" w:sz="4" w:space="0" w:color="auto"/>
              <w:right w:val="single" w:sz="4" w:space="0" w:color="auto"/>
            </w:tcBorders>
          </w:tcPr>
          <w:p w14:paraId="3C40EA63"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16C9CC0" w14:textId="77777777" w:rsidR="002B0BA0" w:rsidRDefault="005509AD">
            <w:pPr>
              <w:spacing w:after="0" w:line="240" w:lineRule="auto"/>
              <w:rPr>
                <w:rFonts w:ascii="Times New Roman" w:hAnsi="Times New Roman"/>
              </w:rPr>
            </w:pPr>
            <w:r>
              <w:rPr>
                <w:rFonts w:ascii="Times New Roman" w:hAnsi="Times New Roman"/>
              </w:rPr>
              <w:t>1.Назначение и функции технической документации. Виды технической документации</w:t>
            </w:r>
          </w:p>
        </w:tc>
        <w:tc>
          <w:tcPr>
            <w:tcW w:w="650" w:type="pct"/>
            <w:vMerge/>
            <w:tcBorders>
              <w:left w:val="single" w:sz="4" w:space="0" w:color="auto"/>
              <w:right w:val="single" w:sz="4" w:space="0" w:color="auto"/>
            </w:tcBorders>
            <w:vAlign w:val="center"/>
          </w:tcPr>
          <w:p w14:paraId="5EC641D9" w14:textId="77777777" w:rsidR="002B0BA0" w:rsidRDefault="002B0BA0">
            <w:pPr>
              <w:spacing w:after="0" w:line="240" w:lineRule="auto"/>
              <w:jc w:val="center"/>
              <w:rPr>
                <w:rFonts w:ascii="Times New Roman" w:hAnsi="Times New Roman"/>
              </w:rPr>
            </w:pPr>
          </w:p>
        </w:tc>
      </w:tr>
      <w:tr w:rsidR="002B0BA0" w14:paraId="1C7023B9" w14:textId="77777777">
        <w:trPr>
          <w:trHeight w:val="307"/>
        </w:trPr>
        <w:tc>
          <w:tcPr>
            <w:tcW w:w="1063" w:type="pct"/>
            <w:vMerge/>
            <w:tcBorders>
              <w:left w:val="single" w:sz="4" w:space="0" w:color="auto"/>
              <w:right w:val="single" w:sz="4" w:space="0" w:color="auto"/>
            </w:tcBorders>
          </w:tcPr>
          <w:p w14:paraId="7E3B9BA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FCEF344" w14:textId="77777777" w:rsidR="002B0BA0" w:rsidRDefault="005509AD">
            <w:pPr>
              <w:spacing w:after="0" w:line="240" w:lineRule="auto"/>
              <w:rPr>
                <w:rFonts w:ascii="Times New Roman" w:hAnsi="Times New Roman"/>
              </w:rPr>
            </w:pPr>
            <w:r>
              <w:rPr>
                <w:rFonts w:ascii="Times New Roman" w:hAnsi="Times New Roman"/>
              </w:rPr>
              <w:t>2.Понятие государственного стандарта, назначение, выпуск, обращение и применение.ЕСКД, ЕСТД</w:t>
            </w:r>
          </w:p>
        </w:tc>
        <w:tc>
          <w:tcPr>
            <w:tcW w:w="650" w:type="pct"/>
            <w:vMerge/>
            <w:tcBorders>
              <w:left w:val="single" w:sz="4" w:space="0" w:color="auto"/>
              <w:right w:val="single" w:sz="4" w:space="0" w:color="auto"/>
            </w:tcBorders>
            <w:vAlign w:val="center"/>
          </w:tcPr>
          <w:p w14:paraId="515747F3" w14:textId="77777777" w:rsidR="002B0BA0" w:rsidRDefault="002B0BA0">
            <w:pPr>
              <w:spacing w:after="0" w:line="240" w:lineRule="auto"/>
              <w:jc w:val="center"/>
              <w:rPr>
                <w:rFonts w:ascii="Times New Roman" w:hAnsi="Times New Roman"/>
              </w:rPr>
            </w:pPr>
          </w:p>
        </w:tc>
      </w:tr>
      <w:tr w:rsidR="002B0BA0" w14:paraId="4F6D12AA" w14:textId="77777777">
        <w:trPr>
          <w:trHeight w:val="307"/>
        </w:trPr>
        <w:tc>
          <w:tcPr>
            <w:tcW w:w="1063" w:type="pct"/>
            <w:vMerge/>
            <w:tcBorders>
              <w:left w:val="single" w:sz="4" w:space="0" w:color="auto"/>
              <w:right w:val="single" w:sz="4" w:space="0" w:color="auto"/>
            </w:tcBorders>
          </w:tcPr>
          <w:p w14:paraId="15174002"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7FF515D" w14:textId="77777777" w:rsidR="002B0BA0" w:rsidRDefault="005509AD">
            <w:pPr>
              <w:spacing w:after="0" w:line="240" w:lineRule="auto"/>
              <w:rPr>
                <w:rFonts w:ascii="Times New Roman" w:hAnsi="Times New Roman"/>
              </w:rPr>
            </w:pPr>
            <w:r>
              <w:rPr>
                <w:rFonts w:ascii="Times New Roman" w:hAnsi="Times New Roman"/>
              </w:rPr>
              <w:t>3.Виды и комплекты конструкторских документов.Форматы, основные надписи.Спецификация. Требования к оформлению текстовых документов</w:t>
            </w:r>
          </w:p>
        </w:tc>
        <w:tc>
          <w:tcPr>
            <w:tcW w:w="650" w:type="pct"/>
            <w:vMerge/>
            <w:tcBorders>
              <w:left w:val="single" w:sz="4" w:space="0" w:color="auto"/>
              <w:right w:val="single" w:sz="4" w:space="0" w:color="auto"/>
            </w:tcBorders>
            <w:vAlign w:val="center"/>
          </w:tcPr>
          <w:p w14:paraId="58E11EF2" w14:textId="77777777" w:rsidR="002B0BA0" w:rsidRDefault="002B0BA0">
            <w:pPr>
              <w:spacing w:after="0" w:line="240" w:lineRule="auto"/>
              <w:jc w:val="center"/>
              <w:rPr>
                <w:rFonts w:ascii="Times New Roman" w:hAnsi="Times New Roman"/>
              </w:rPr>
            </w:pPr>
          </w:p>
        </w:tc>
      </w:tr>
      <w:tr w:rsidR="002B0BA0" w14:paraId="6C7E70C4" w14:textId="77777777">
        <w:trPr>
          <w:trHeight w:val="307"/>
        </w:trPr>
        <w:tc>
          <w:tcPr>
            <w:tcW w:w="1063" w:type="pct"/>
            <w:vMerge/>
            <w:tcBorders>
              <w:left w:val="single" w:sz="4" w:space="0" w:color="auto"/>
              <w:right w:val="single" w:sz="4" w:space="0" w:color="auto"/>
            </w:tcBorders>
          </w:tcPr>
          <w:p w14:paraId="2671DB0D"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8ED4CA6" w14:textId="77777777" w:rsidR="002B0BA0" w:rsidRDefault="005509AD">
            <w:pPr>
              <w:spacing w:after="0" w:line="240" w:lineRule="auto"/>
              <w:rPr>
                <w:rFonts w:ascii="Times New Roman" w:hAnsi="Times New Roman"/>
              </w:rPr>
            </w:pPr>
            <w:r>
              <w:rPr>
                <w:rFonts w:ascii="Times New Roman" w:hAnsi="Times New Roman"/>
              </w:rPr>
              <w:t>4.Требования к оформлению графических документов.Схемы общие, электрические, структурны.Правила обозначения электрических кабелей, проводов и шин.Схемы соединений.</w:t>
            </w:r>
          </w:p>
        </w:tc>
        <w:tc>
          <w:tcPr>
            <w:tcW w:w="650" w:type="pct"/>
            <w:vMerge/>
            <w:tcBorders>
              <w:left w:val="single" w:sz="4" w:space="0" w:color="auto"/>
              <w:right w:val="single" w:sz="4" w:space="0" w:color="auto"/>
            </w:tcBorders>
            <w:vAlign w:val="center"/>
          </w:tcPr>
          <w:p w14:paraId="42A26EB8" w14:textId="77777777" w:rsidR="002B0BA0" w:rsidRDefault="002B0BA0">
            <w:pPr>
              <w:spacing w:after="0" w:line="240" w:lineRule="auto"/>
              <w:jc w:val="center"/>
              <w:rPr>
                <w:rFonts w:ascii="Times New Roman" w:hAnsi="Times New Roman"/>
              </w:rPr>
            </w:pPr>
          </w:p>
        </w:tc>
      </w:tr>
      <w:tr w:rsidR="002B0BA0" w14:paraId="5D4245B8" w14:textId="77777777">
        <w:trPr>
          <w:trHeight w:val="307"/>
        </w:trPr>
        <w:tc>
          <w:tcPr>
            <w:tcW w:w="1063" w:type="pct"/>
            <w:vMerge/>
            <w:tcBorders>
              <w:left w:val="single" w:sz="4" w:space="0" w:color="auto"/>
              <w:right w:val="single" w:sz="4" w:space="0" w:color="auto"/>
            </w:tcBorders>
          </w:tcPr>
          <w:p w14:paraId="49B90CEF"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B31FEDF" w14:textId="77777777" w:rsidR="002B0BA0" w:rsidRDefault="005509AD">
            <w:pPr>
              <w:spacing w:after="0" w:line="240" w:lineRule="auto"/>
              <w:ind w:left="-36"/>
              <w:rPr>
                <w:rFonts w:ascii="Times New Roman" w:hAnsi="Times New Roman"/>
              </w:rPr>
            </w:pPr>
            <w:r>
              <w:rPr>
                <w:rFonts w:ascii="Times New Roman" w:hAnsi="Times New Roman"/>
              </w:rPr>
              <w:t>5.Требования к оформлению технологической документации. Особенности выпуска документации электронным способом.</w:t>
            </w:r>
          </w:p>
        </w:tc>
        <w:tc>
          <w:tcPr>
            <w:tcW w:w="650" w:type="pct"/>
            <w:vMerge/>
            <w:tcBorders>
              <w:left w:val="single" w:sz="4" w:space="0" w:color="auto"/>
              <w:right w:val="single" w:sz="4" w:space="0" w:color="auto"/>
            </w:tcBorders>
            <w:vAlign w:val="center"/>
          </w:tcPr>
          <w:p w14:paraId="280B86E2" w14:textId="77777777" w:rsidR="002B0BA0" w:rsidRDefault="002B0BA0">
            <w:pPr>
              <w:spacing w:after="0" w:line="240" w:lineRule="auto"/>
              <w:jc w:val="center"/>
              <w:rPr>
                <w:rFonts w:ascii="Times New Roman" w:hAnsi="Times New Roman"/>
              </w:rPr>
            </w:pPr>
          </w:p>
        </w:tc>
      </w:tr>
      <w:tr w:rsidR="002B0BA0" w14:paraId="2703BEC9" w14:textId="77777777">
        <w:trPr>
          <w:trHeight w:val="307"/>
        </w:trPr>
        <w:tc>
          <w:tcPr>
            <w:tcW w:w="1063" w:type="pct"/>
            <w:vMerge/>
            <w:tcBorders>
              <w:left w:val="single" w:sz="4" w:space="0" w:color="auto"/>
              <w:right w:val="single" w:sz="4" w:space="0" w:color="auto"/>
            </w:tcBorders>
          </w:tcPr>
          <w:p w14:paraId="527997D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DC2A71D" w14:textId="77777777" w:rsidR="002B0BA0" w:rsidRDefault="005509AD">
            <w:pPr>
              <w:spacing w:after="0" w:line="240" w:lineRule="auto"/>
              <w:rPr>
                <w:rFonts w:ascii="Times New Roman" w:hAnsi="Times New Roman"/>
              </w:rPr>
            </w:pPr>
            <w:r>
              <w:rPr>
                <w:rFonts w:ascii="Times New Roman" w:hAnsi="Times New Roman"/>
              </w:rPr>
              <w:t>6.Понятие эксплуатационной документации. Этикетка, паспот, формуляр.Учет, хранение документации</w:t>
            </w:r>
          </w:p>
        </w:tc>
        <w:tc>
          <w:tcPr>
            <w:tcW w:w="650" w:type="pct"/>
            <w:vMerge/>
            <w:tcBorders>
              <w:left w:val="single" w:sz="4" w:space="0" w:color="auto"/>
              <w:right w:val="single" w:sz="4" w:space="0" w:color="auto"/>
            </w:tcBorders>
            <w:vAlign w:val="center"/>
          </w:tcPr>
          <w:p w14:paraId="4F91CA1E" w14:textId="77777777" w:rsidR="002B0BA0" w:rsidRDefault="002B0BA0">
            <w:pPr>
              <w:spacing w:after="0" w:line="240" w:lineRule="auto"/>
              <w:jc w:val="center"/>
              <w:rPr>
                <w:rFonts w:ascii="Times New Roman" w:hAnsi="Times New Roman"/>
              </w:rPr>
            </w:pPr>
          </w:p>
        </w:tc>
      </w:tr>
      <w:tr w:rsidR="002B0BA0" w14:paraId="4E8F3C13" w14:textId="77777777">
        <w:trPr>
          <w:trHeight w:val="307"/>
        </w:trPr>
        <w:tc>
          <w:tcPr>
            <w:tcW w:w="1063" w:type="pct"/>
            <w:vMerge/>
            <w:tcBorders>
              <w:left w:val="single" w:sz="4" w:space="0" w:color="auto"/>
              <w:right w:val="single" w:sz="4" w:space="0" w:color="auto"/>
            </w:tcBorders>
          </w:tcPr>
          <w:p w14:paraId="55BAEF59"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F7D0A5C"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650" w:type="pct"/>
            <w:tcBorders>
              <w:top w:val="single" w:sz="4" w:space="0" w:color="auto"/>
              <w:left w:val="single" w:sz="4" w:space="0" w:color="auto"/>
              <w:right w:val="single" w:sz="4" w:space="0" w:color="auto"/>
            </w:tcBorders>
            <w:vAlign w:val="center"/>
          </w:tcPr>
          <w:p w14:paraId="7B03743D" w14:textId="77777777" w:rsidR="002B0BA0" w:rsidRDefault="005509AD">
            <w:pPr>
              <w:spacing w:after="0" w:line="240" w:lineRule="auto"/>
              <w:jc w:val="center"/>
              <w:rPr>
                <w:rFonts w:ascii="Times New Roman" w:hAnsi="Times New Roman"/>
                <w:b/>
              </w:rPr>
            </w:pPr>
            <w:r>
              <w:rPr>
                <w:rFonts w:ascii="Times New Roman" w:hAnsi="Times New Roman"/>
                <w:b/>
              </w:rPr>
              <w:t>24</w:t>
            </w:r>
          </w:p>
        </w:tc>
      </w:tr>
      <w:tr w:rsidR="002B0BA0" w14:paraId="1FCE2563" w14:textId="77777777">
        <w:trPr>
          <w:trHeight w:val="307"/>
        </w:trPr>
        <w:tc>
          <w:tcPr>
            <w:tcW w:w="1063" w:type="pct"/>
            <w:vMerge/>
            <w:tcBorders>
              <w:left w:val="single" w:sz="4" w:space="0" w:color="auto"/>
              <w:right w:val="single" w:sz="4" w:space="0" w:color="auto"/>
            </w:tcBorders>
          </w:tcPr>
          <w:p w14:paraId="68007EBD"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60B10B1" w14:textId="77777777" w:rsidR="002B0BA0" w:rsidRDefault="005509AD">
            <w:pPr>
              <w:spacing w:after="0" w:line="240" w:lineRule="auto"/>
              <w:rPr>
                <w:rFonts w:ascii="Times New Roman" w:hAnsi="Times New Roman"/>
              </w:rPr>
            </w:pPr>
            <w:r>
              <w:rPr>
                <w:rFonts w:ascii="Times New Roman" w:hAnsi="Times New Roman"/>
              </w:rPr>
              <w:t>1.Спецификация ЕСКД. Технические условия</w:t>
            </w:r>
          </w:p>
        </w:tc>
        <w:tc>
          <w:tcPr>
            <w:tcW w:w="650" w:type="pct"/>
            <w:vMerge w:val="restart"/>
            <w:tcBorders>
              <w:top w:val="single" w:sz="4" w:space="0" w:color="auto"/>
              <w:left w:val="single" w:sz="4" w:space="0" w:color="auto"/>
              <w:right w:val="single" w:sz="4" w:space="0" w:color="auto"/>
            </w:tcBorders>
            <w:vAlign w:val="center"/>
          </w:tcPr>
          <w:p w14:paraId="218C560E" w14:textId="77777777" w:rsidR="002B0BA0" w:rsidRDefault="002B0BA0">
            <w:pPr>
              <w:spacing w:after="0" w:line="240" w:lineRule="auto"/>
              <w:jc w:val="center"/>
              <w:rPr>
                <w:rFonts w:ascii="Times New Roman" w:hAnsi="Times New Roman"/>
              </w:rPr>
            </w:pPr>
          </w:p>
        </w:tc>
      </w:tr>
      <w:tr w:rsidR="002B0BA0" w14:paraId="5CB80C5C" w14:textId="77777777">
        <w:trPr>
          <w:trHeight w:val="307"/>
        </w:trPr>
        <w:tc>
          <w:tcPr>
            <w:tcW w:w="1063" w:type="pct"/>
            <w:vMerge/>
            <w:tcBorders>
              <w:left w:val="single" w:sz="4" w:space="0" w:color="auto"/>
              <w:right w:val="single" w:sz="4" w:space="0" w:color="auto"/>
            </w:tcBorders>
          </w:tcPr>
          <w:p w14:paraId="427D19B0"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44F3CCB" w14:textId="77777777" w:rsidR="002B0BA0" w:rsidRDefault="005509AD">
            <w:pPr>
              <w:spacing w:after="0" w:line="240" w:lineRule="auto"/>
              <w:rPr>
                <w:rFonts w:ascii="Times New Roman" w:hAnsi="Times New Roman"/>
              </w:rPr>
            </w:pPr>
            <w:r>
              <w:rPr>
                <w:rFonts w:ascii="Times New Roman" w:hAnsi="Times New Roman"/>
              </w:rPr>
              <w:t>2.Схема электрического подключения.</w:t>
            </w:r>
          </w:p>
        </w:tc>
        <w:tc>
          <w:tcPr>
            <w:tcW w:w="650" w:type="pct"/>
            <w:vMerge/>
            <w:tcBorders>
              <w:left w:val="single" w:sz="4" w:space="0" w:color="auto"/>
              <w:right w:val="single" w:sz="4" w:space="0" w:color="auto"/>
            </w:tcBorders>
            <w:vAlign w:val="center"/>
          </w:tcPr>
          <w:p w14:paraId="7EDC1900" w14:textId="77777777" w:rsidR="002B0BA0" w:rsidRDefault="002B0BA0">
            <w:pPr>
              <w:spacing w:after="0" w:line="240" w:lineRule="auto"/>
              <w:jc w:val="center"/>
              <w:rPr>
                <w:rFonts w:ascii="Times New Roman" w:hAnsi="Times New Roman"/>
              </w:rPr>
            </w:pPr>
          </w:p>
        </w:tc>
      </w:tr>
      <w:tr w:rsidR="002B0BA0" w14:paraId="78CE94CF" w14:textId="77777777">
        <w:trPr>
          <w:trHeight w:val="307"/>
        </w:trPr>
        <w:tc>
          <w:tcPr>
            <w:tcW w:w="1063" w:type="pct"/>
            <w:vMerge/>
            <w:tcBorders>
              <w:left w:val="single" w:sz="4" w:space="0" w:color="auto"/>
              <w:right w:val="single" w:sz="4" w:space="0" w:color="auto"/>
            </w:tcBorders>
          </w:tcPr>
          <w:p w14:paraId="1BBF0CE6"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B5EA77A" w14:textId="77777777" w:rsidR="002B0BA0" w:rsidRDefault="005509AD">
            <w:pPr>
              <w:spacing w:after="0" w:line="240" w:lineRule="auto"/>
              <w:rPr>
                <w:rFonts w:ascii="Times New Roman" w:hAnsi="Times New Roman"/>
              </w:rPr>
            </w:pPr>
            <w:r>
              <w:rPr>
                <w:rFonts w:ascii="Times New Roman" w:hAnsi="Times New Roman"/>
              </w:rPr>
              <w:t>3.Эксплуатационная документация.Руководство по эксплуатации</w:t>
            </w:r>
          </w:p>
        </w:tc>
        <w:tc>
          <w:tcPr>
            <w:tcW w:w="650" w:type="pct"/>
            <w:vMerge/>
            <w:tcBorders>
              <w:left w:val="single" w:sz="4" w:space="0" w:color="auto"/>
              <w:right w:val="single" w:sz="4" w:space="0" w:color="auto"/>
            </w:tcBorders>
            <w:vAlign w:val="center"/>
          </w:tcPr>
          <w:p w14:paraId="494BB794" w14:textId="77777777" w:rsidR="002B0BA0" w:rsidRDefault="002B0BA0">
            <w:pPr>
              <w:spacing w:after="0" w:line="240" w:lineRule="auto"/>
              <w:jc w:val="center"/>
              <w:rPr>
                <w:rFonts w:ascii="Times New Roman" w:hAnsi="Times New Roman"/>
              </w:rPr>
            </w:pPr>
          </w:p>
        </w:tc>
      </w:tr>
      <w:tr w:rsidR="002B0BA0" w14:paraId="394C24CC" w14:textId="77777777">
        <w:trPr>
          <w:trHeight w:val="307"/>
        </w:trPr>
        <w:tc>
          <w:tcPr>
            <w:tcW w:w="1063" w:type="pct"/>
            <w:vMerge/>
            <w:tcBorders>
              <w:left w:val="single" w:sz="4" w:space="0" w:color="auto"/>
              <w:bottom w:val="single" w:sz="4" w:space="0" w:color="auto"/>
              <w:right w:val="single" w:sz="4" w:space="0" w:color="auto"/>
            </w:tcBorders>
          </w:tcPr>
          <w:p w14:paraId="282FC68E"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BE10B14" w14:textId="77777777" w:rsidR="002B0BA0" w:rsidRDefault="005509AD">
            <w:pPr>
              <w:spacing w:after="0" w:line="240" w:lineRule="auto"/>
              <w:rPr>
                <w:rFonts w:ascii="Times New Roman" w:hAnsi="Times New Roman"/>
              </w:rPr>
            </w:pPr>
            <w:r>
              <w:rPr>
                <w:rFonts w:ascii="Times New Roman" w:hAnsi="Times New Roman"/>
              </w:rPr>
              <w:t>4.Инструкция по монтажу, пуску, регулированию</w:t>
            </w:r>
          </w:p>
        </w:tc>
        <w:tc>
          <w:tcPr>
            <w:tcW w:w="650" w:type="pct"/>
            <w:vMerge/>
            <w:tcBorders>
              <w:left w:val="single" w:sz="4" w:space="0" w:color="auto"/>
              <w:right w:val="single" w:sz="4" w:space="0" w:color="auto"/>
            </w:tcBorders>
            <w:vAlign w:val="center"/>
          </w:tcPr>
          <w:p w14:paraId="1372E1C6" w14:textId="77777777" w:rsidR="002B0BA0" w:rsidRDefault="002B0BA0">
            <w:pPr>
              <w:spacing w:after="0" w:line="240" w:lineRule="auto"/>
              <w:jc w:val="center"/>
              <w:rPr>
                <w:rFonts w:ascii="Times New Roman" w:hAnsi="Times New Roman"/>
              </w:rPr>
            </w:pPr>
          </w:p>
        </w:tc>
      </w:tr>
      <w:tr w:rsidR="002B0BA0" w14:paraId="6E4390EE" w14:textId="77777777">
        <w:trPr>
          <w:trHeight w:val="307"/>
        </w:trPr>
        <w:tc>
          <w:tcPr>
            <w:tcW w:w="1063" w:type="pct"/>
            <w:vMerge w:val="restart"/>
            <w:tcBorders>
              <w:left w:val="single" w:sz="4" w:space="0" w:color="auto"/>
              <w:right w:val="single" w:sz="4" w:space="0" w:color="auto"/>
            </w:tcBorders>
          </w:tcPr>
          <w:p w14:paraId="392C84F8" w14:textId="77777777" w:rsidR="002B0BA0" w:rsidRDefault="005509AD">
            <w:pPr>
              <w:spacing w:after="0" w:line="240" w:lineRule="auto"/>
              <w:rPr>
                <w:rFonts w:ascii="Times New Roman" w:hAnsi="Times New Roman"/>
                <w:b/>
                <w:bCs/>
              </w:rPr>
            </w:pPr>
            <w:r>
              <w:rPr>
                <w:rFonts w:ascii="Times New Roman" w:hAnsi="Times New Roman"/>
                <w:b/>
                <w:bCs/>
              </w:rPr>
              <w:t>Тема 2.2 Создание технической документации с применением специализированного программного обеспечения</w:t>
            </w:r>
          </w:p>
        </w:tc>
        <w:tc>
          <w:tcPr>
            <w:tcW w:w="3286" w:type="pct"/>
            <w:tcBorders>
              <w:top w:val="single" w:sz="4" w:space="0" w:color="auto"/>
              <w:left w:val="single" w:sz="4" w:space="0" w:color="auto"/>
              <w:bottom w:val="single" w:sz="4" w:space="0" w:color="auto"/>
              <w:right w:val="single" w:sz="4" w:space="0" w:color="auto"/>
            </w:tcBorders>
          </w:tcPr>
          <w:p w14:paraId="7BF5F648" w14:textId="77777777" w:rsidR="002B0BA0" w:rsidRDefault="005509AD">
            <w:pPr>
              <w:spacing w:after="0" w:line="240" w:lineRule="auto"/>
              <w:rPr>
                <w:rFonts w:ascii="Times New Roman" w:hAnsi="Times New Roman"/>
                <w:b/>
              </w:rPr>
            </w:pPr>
            <w:r>
              <w:rPr>
                <w:rFonts w:ascii="Times New Roman" w:hAnsi="Times New Roman"/>
                <w:b/>
              </w:rPr>
              <w:t>Содержание учебного материала</w:t>
            </w:r>
          </w:p>
        </w:tc>
        <w:tc>
          <w:tcPr>
            <w:tcW w:w="650" w:type="pct"/>
            <w:vMerge w:val="restart"/>
            <w:tcBorders>
              <w:top w:val="single" w:sz="4" w:space="0" w:color="auto"/>
              <w:left w:val="single" w:sz="4" w:space="0" w:color="auto"/>
              <w:right w:val="single" w:sz="4" w:space="0" w:color="auto"/>
            </w:tcBorders>
            <w:vAlign w:val="center"/>
          </w:tcPr>
          <w:p w14:paraId="25F62058" w14:textId="77777777" w:rsidR="002B0BA0" w:rsidRDefault="005509AD">
            <w:pPr>
              <w:spacing w:after="0" w:line="240" w:lineRule="auto"/>
              <w:jc w:val="center"/>
              <w:rPr>
                <w:rFonts w:ascii="Times New Roman" w:hAnsi="Times New Roman"/>
                <w:b/>
              </w:rPr>
            </w:pPr>
            <w:r>
              <w:rPr>
                <w:rFonts w:ascii="Times New Roman" w:hAnsi="Times New Roman"/>
                <w:b/>
              </w:rPr>
              <w:t>30</w:t>
            </w:r>
          </w:p>
        </w:tc>
      </w:tr>
      <w:tr w:rsidR="002B0BA0" w14:paraId="2C39BEF8" w14:textId="77777777">
        <w:trPr>
          <w:trHeight w:val="307"/>
        </w:trPr>
        <w:tc>
          <w:tcPr>
            <w:tcW w:w="1063" w:type="pct"/>
            <w:vMerge/>
            <w:tcBorders>
              <w:left w:val="single" w:sz="4" w:space="0" w:color="auto"/>
              <w:right w:val="single" w:sz="4" w:space="0" w:color="auto"/>
            </w:tcBorders>
          </w:tcPr>
          <w:p w14:paraId="311BE6CF"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6725FDB" w14:textId="77777777" w:rsidR="002B0BA0" w:rsidRDefault="005509AD">
            <w:pPr>
              <w:spacing w:after="0" w:line="240" w:lineRule="auto"/>
              <w:rPr>
                <w:rFonts w:ascii="Times New Roman" w:hAnsi="Times New Roman"/>
              </w:rPr>
            </w:pPr>
            <w:r>
              <w:rPr>
                <w:rFonts w:ascii="Times New Roman" w:hAnsi="Times New Roman"/>
              </w:rPr>
              <w:t>1. Специализированное программное обеспечение, необходимое для создания технической документации</w:t>
            </w:r>
          </w:p>
        </w:tc>
        <w:tc>
          <w:tcPr>
            <w:tcW w:w="650" w:type="pct"/>
            <w:vMerge/>
            <w:tcBorders>
              <w:left w:val="single" w:sz="4" w:space="0" w:color="auto"/>
              <w:right w:val="single" w:sz="4" w:space="0" w:color="auto"/>
            </w:tcBorders>
            <w:vAlign w:val="center"/>
          </w:tcPr>
          <w:p w14:paraId="3CD40111" w14:textId="77777777" w:rsidR="002B0BA0" w:rsidRDefault="002B0BA0">
            <w:pPr>
              <w:spacing w:after="0" w:line="240" w:lineRule="auto"/>
              <w:jc w:val="center"/>
              <w:rPr>
                <w:rFonts w:ascii="Times New Roman" w:hAnsi="Times New Roman"/>
                <w:b/>
              </w:rPr>
            </w:pPr>
          </w:p>
        </w:tc>
      </w:tr>
      <w:tr w:rsidR="002B0BA0" w14:paraId="5585B309" w14:textId="77777777">
        <w:trPr>
          <w:trHeight w:val="307"/>
        </w:trPr>
        <w:tc>
          <w:tcPr>
            <w:tcW w:w="1063" w:type="pct"/>
            <w:vMerge/>
            <w:tcBorders>
              <w:left w:val="single" w:sz="4" w:space="0" w:color="auto"/>
              <w:right w:val="single" w:sz="4" w:space="0" w:color="auto"/>
            </w:tcBorders>
          </w:tcPr>
          <w:p w14:paraId="3E60091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54A48EC" w14:textId="77777777" w:rsidR="002B0BA0" w:rsidRDefault="005509AD">
            <w:pPr>
              <w:spacing w:after="0" w:line="240" w:lineRule="auto"/>
              <w:rPr>
                <w:rFonts w:ascii="Times New Roman" w:hAnsi="Times New Roman"/>
              </w:rPr>
            </w:pPr>
            <w:r>
              <w:rPr>
                <w:rFonts w:ascii="Times New Roman" w:hAnsi="Times New Roman"/>
              </w:rPr>
              <w:t xml:space="preserve">2.Создание текстовой документации.Прикладное программное обеспечение </w:t>
            </w:r>
            <w:r>
              <w:rPr>
                <w:rFonts w:ascii="Times New Roman" w:hAnsi="Times New Roman"/>
                <w:lang w:val="en-US"/>
              </w:rPr>
              <w:t>Word</w:t>
            </w:r>
            <w:r>
              <w:rPr>
                <w:rFonts w:ascii="Times New Roman" w:hAnsi="Times New Roman"/>
              </w:rPr>
              <w:t>. Технологии создания структурированных документов.Возможности программного продукта.</w:t>
            </w:r>
          </w:p>
        </w:tc>
        <w:tc>
          <w:tcPr>
            <w:tcW w:w="650" w:type="pct"/>
            <w:vMerge/>
            <w:tcBorders>
              <w:left w:val="single" w:sz="4" w:space="0" w:color="auto"/>
              <w:right w:val="single" w:sz="4" w:space="0" w:color="auto"/>
            </w:tcBorders>
            <w:vAlign w:val="center"/>
          </w:tcPr>
          <w:p w14:paraId="0DDC3FBB" w14:textId="77777777" w:rsidR="002B0BA0" w:rsidRDefault="002B0BA0">
            <w:pPr>
              <w:spacing w:after="0" w:line="240" w:lineRule="auto"/>
              <w:jc w:val="center"/>
              <w:rPr>
                <w:rFonts w:ascii="Times New Roman" w:hAnsi="Times New Roman"/>
                <w:b/>
              </w:rPr>
            </w:pPr>
          </w:p>
        </w:tc>
      </w:tr>
      <w:tr w:rsidR="002B0BA0" w14:paraId="1FB55102" w14:textId="77777777">
        <w:trPr>
          <w:trHeight w:val="307"/>
        </w:trPr>
        <w:tc>
          <w:tcPr>
            <w:tcW w:w="1063" w:type="pct"/>
            <w:vMerge/>
            <w:tcBorders>
              <w:left w:val="single" w:sz="4" w:space="0" w:color="auto"/>
              <w:right w:val="single" w:sz="4" w:space="0" w:color="auto"/>
            </w:tcBorders>
          </w:tcPr>
          <w:p w14:paraId="053252C4"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69DCB4B" w14:textId="77777777" w:rsidR="002B0BA0" w:rsidRDefault="005509AD">
            <w:pPr>
              <w:spacing w:after="0" w:line="240" w:lineRule="auto"/>
              <w:rPr>
                <w:rFonts w:ascii="Times New Roman" w:hAnsi="Times New Roman"/>
              </w:rPr>
            </w:pPr>
            <w:r>
              <w:rPr>
                <w:rFonts w:ascii="Times New Roman" w:hAnsi="Times New Roman"/>
              </w:rPr>
              <w:t xml:space="preserve">3.Создание графической документации. Прикладное программное обеспечение </w:t>
            </w:r>
            <w:r>
              <w:rPr>
                <w:rFonts w:ascii="Times New Roman" w:hAnsi="Times New Roman"/>
                <w:lang w:val="en-US"/>
              </w:rPr>
              <w:t>Autocad</w:t>
            </w:r>
            <w:r>
              <w:rPr>
                <w:rFonts w:ascii="Times New Roman" w:hAnsi="Times New Roman"/>
              </w:rPr>
              <w:t>. Возможности программного продукта.</w:t>
            </w:r>
          </w:p>
        </w:tc>
        <w:tc>
          <w:tcPr>
            <w:tcW w:w="650" w:type="pct"/>
            <w:vMerge/>
            <w:tcBorders>
              <w:left w:val="single" w:sz="4" w:space="0" w:color="auto"/>
              <w:right w:val="single" w:sz="4" w:space="0" w:color="auto"/>
            </w:tcBorders>
            <w:vAlign w:val="center"/>
          </w:tcPr>
          <w:p w14:paraId="1E8CEEE4" w14:textId="77777777" w:rsidR="002B0BA0" w:rsidRDefault="002B0BA0">
            <w:pPr>
              <w:spacing w:after="0" w:line="240" w:lineRule="auto"/>
              <w:jc w:val="center"/>
              <w:rPr>
                <w:rFonts w:ascii="Times New Roman" w:hAnsi="Times New Roman"/>
                <w:b/>
              </w:rPr>
            </w:pPr>
          </w:p>
        </w:tc>
      </w:tr>
      <w:tr w:rsidR="002B0BA0" w14:paraId="55648024" w14:textId="77777777">
        <w:trPr>
          <w:trHeight w:val="307"/>
        </w:trPr>
        <w:tc>
          <w:tcPr>
            <w:tcW w:w="1063" w:type="pct"/>
            <w:vMerge/>
            <w:tcBorders>
              <w:left w:val="single" w:sz="4" w:space="0" w:color="auto"/>
              <w:right w:val="single" w:sz="4" w:space="0" w:color="auto"/>
            </w:tcBorders>
          </w:tcPr>
          <w:p w14:paraId="09F18BB4"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28920EE"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650" w:type="pct"/>
            <w:tcBorders>
              <w:top w:val="single" w:sz="4" w:space="0" w:color="auto"/>
              <w:left w:val="single" w:sz="4" w:space="0" w:color="auto"/>
              <w:right w:val="single" w:sz="4" w:space="0" w:color="auto"/>
            </w:tcBorders>
            <w:vAlign w:val="center"/>
          </w:tcPr>
          <w:p w14:paraId="31C10834" w14:textId="77777777" w:rsidR="002B0BA0" w:rsidRDefault="005509AD">
            <w:pPr>
              <w:spacing w:after="0" w:line="240" w:lineRule="auto"/>
              <w:jc w:val="center"/>
              <w:rPr>
                <w:rFonts w:ascii="Times New Roman" w:hAnsi="Times New Roman"/>
                <w:b/>
              </w:rPr>
            </w:pPr>
            <w:r>
              <w:rPr>
                <w:rFonts w:ascii="Times New Roman" w:hAnsi="Times New Roman"/>
                <w:b/>
              </w:rPr>
              <w:t>26</w:t>
            </w:r>
          </w:p>
        </w:tc>
      </w:tr>
      <w:tr w:rsidR="002B0BA0" w14:paraId="6F5D1A5F" w14:textId="77777777">
        <w:trPr>
          <w:trHeight w:val="307"/>
        </w:trPr>
        <w:tc>
          <w:tcPr>
            <w:tcW w:w="1063" w:type="pct"/>
            <w:vMerge/>
            <w:tcBorders>
              <w:left w:val="single" w:sz="4" w:space="0" w:color="auto"/>
              <w:right w:val="single" w:sz="4" w:space="0" w:color="auto"/>
            </w:tcBorders>
          </w:tcPr>
          <w:p w14:paraId="0B94C956"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5FC9D11" w14:textId="77777777" w:rsidR="002B0BA0" w:rsidRDefault="005509AD">
            <w:pPr>
              <w:spacing w:after="0" w:line="240" w:lineRule="auto"/>
              <w:rPr>
                <w:rFonts w:ascii="Times New Roman" w:hAnsi="Times New Roman"/>
              </w:rPr>
            </w:pPr>
            <w:r>
              <w:rPr>
                <w:rFonts w:ascii="Times New Roman" w:hAnsi="Times New Roman"/>
              </w:rPr>
              <w:t>1. Разработка и оформление текстовых документов.</w:t>
            </w:r>
          </w:p>
        </w:tc>
        <w:tc>
          <w:tcPr>
            <w:tcW w:w="650" w:type="pct"/>
            <w:vMerge w:val="restart"/>
            <w:tcBorders>
              <w:top w:val="single" w:sz="4" w:space="0" w:color="auto"/>
              <w:left w:val="single" w:sz="4" w:space="0" w:color="auto"/>
              <w:right w:val="single" w:sz="4" w:space="0" w:color="auto"/>
            </w:tcBorders>
            <w:vAlign w:val="center"/>
          </w:tcPr>
          <w:p w14:paraId="27227131" w14:textId="77777777" w:rsidR="002B0BA0" w:rsidRDefault="002B0BA0">
            <w:pPr>
              <w:spacing w:after="0" w:line="240" w:lineRule="auto"/>
              <w:jc w:val="center"/>
              <w:rPr>
                <w:rFonts w:ascii="Times New Roman" w:hAnsi="Times New Roman"/>
              </w:rPr>
            </w:pPr>
          </w:p>
        </w:tc>
      </w:tr>
      <w:tr w:rsidR="002B0BA0" w14:paraId="6A9E13C6" w14:textId="77777777">
        <w:trPr>
          <w:trHeight w:val="307"/>
        </w:trPr>
        <w:tc>
          <w:tcPr>
            <w:tcW w:w="1063" w:type="pct"/>
            <w:vMerge/>
            <w:tcBorders>
              <w:left w:val="single" w:sz="4" w:space="0" w:color="auto"/>
              <w:right w:val="single" w:sz="4" w:space="0" w:color="auto"/>
            </w:tcBorders>
          </w:tcPr>
          <w:p w14:paraId="61C9A9D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0859CB6" w14:textId="77777777" w:rsidR="002B0BA0" w:rsidRDefault="005509AD">
            <w:pPr>
              <w:spacing w:after="0" w:line="240" w:lineRule="auto"/>
              <w:rPr>
                <w:rFonts w:ascii="Times New Roman" w:hAnsi="Times New Roman"/>
              </w:rPr>
            </w:pPr>
            <w:r>
              <w:rPr>
                <w:rFonts w:ascii="Times New Roman" w:hAnsi="Times New Roman"/>
              </w:rPr>
              <w:t>2.Разработка и оформление графических документов.</w:t>
            </w:r>
          </w:p>
        </w:tc>
        <w:tc>
          <w:tcPr>
            <w:tcW w:w="650" w:type="pct"/>
            <w:vMerge/>
            <w:tcBorders>
              <w:left w:val="single" w:sz="4" w:space="0" w:color="auto"/>
              <w:right w:val="single" w:sz="4" w:space="0" w:color="auto"/>
            </w:tcBorders>
            <w:vAlign w:val="center"/>
          </w:tcPr>
          <w:p w14:paraId="70D9B267" w14:textId="77777777" w:rsidR="002B0BA0" w:rsidRDefault="002B0BA0">
            <w:pPr>
              <w:spacing w:after="0" w:line="240" w:lineRule="auto"/>
              <w:jc w:val="center"/>
              <w:rPr>
                <w:rFonts w:ascii="Times New Roman" w:hAnsi="Times New Roman"/>
              </w:rPr>
            </w:pPr>
          </w:p>
        </w:tc>
      </w:tr>
      <w:tr w:rsidR="002B0BA0" w14:paraId="3160E3EE" w14:textId="77777777">
        <w:trPr>
          <w:trHeight w:val="307"/>
        </w:trPr>
        <w:tc>
          <w:tcPr>
            <w:tcW w:w="1063" w:type="pct"/>
            <w:vMerge/>
            <w:tcBorders>
              <w:left w:val="single" w:sz="4" w:space="0" w:color="auto"/>
              <w:right w:val="single" w:sz="4" w:space="0" w:color="auto"/>
            </w:tcBorders>
          </w:tcPr>
          <w:p w14:paraId="4D698498"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410AA1C" w14:textId="77777777" w:rsidR="002B0BA0" w:rsidRDefault="005509AD">
            <w:pPr>
              <w:spacing w:after="0" w:line="240" w:lineRule="auto"/>
              <w:rPr>
                <w:rFonts w:ascii="Times New Roman" w:hAnsi="Times New Roman"/>
              </w:rPr>
            </w:pPr>
            <w:r>
              <w:rPr>
                <w:rFonts w:ascii="Times New Roman" w:hAnsi="Times New Roman"/>
              </w:rPr>
              <w:t>3.Разработка эксплуатационной документации</w:t>
            </w:r>
          </w:p>
        </w:tc>
        <w:tc>
          <w:tcPr>
            <w:tcW w:w="650" w:type="pct"/>
            <w:vMerge/>
            <w:tcBorders>
              <w:left w:val="single" w:sz="4" w:space="0" w:color="auto"/>
              <w:right w:val="single" w:sz="4" w:space="0" w:color="auto"/>
            </w:tcBorders>
            <w:vAlign w:val="center"/>
          </w:tcPr>
          <w:p w14:paraId="6E5AEDC7" w14:textId="77777777" w:rsidR="002B0BA0" w:rsidRDefault="002B0BA0">
            <w:pPr>
              <w:spacing w:after="0" w:line="240" w:lineRule="auto"/>
              <w:jc w:val="center"/>
              <w:rPr>
                <w:rFonts w:ascii="Times New Roman" w:hAnsi="Times New Roman"/>
              </w:rPr>
            </w:pPr>
          </w:p>
        </w:tc>
      </w:tr>
      <w:tr w:rsidR="002B0BA0" w14:paraId="6FBE1242" w14:textId="77777777">
        <w:trPr>
          <w:trHeight w:val="307"/>
        </w:trPr>
        <w:tc>
          <w:tcPr>
            <w:tcW w:w="1063" w:type="pct"/>
            <w:vMerge/>
            <w:tcBorders>
              <w:left w:val="single" w:sz="4" w:space="0" w:color="auto"/>
              <w:right w:val="single" w:sz="4" w:space="0" w:color="auto"/>
            </w:tcBorders>
          </w:tcPr>
          <w:p w14:paraId="6D14E605"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5C92F5F" w14:textId="77777777" w:rsidR="002B0BA0" w:rsidRDefault="005509AD">
            <w:pPr>
              <w:spacing w:after="0" w:line="240" w:lineRule="auto"/>
              <w:rPr>
                <w:rFonts w:ascii="Times New Roman" w:hAnsi="Times New Roman"/>
              </w:rPr>
            </w:pPr>
            <w:r>
              <w:rPr>
                <w:rFonts w:ascii="Times New Roman" w:hAnsi="Times New Roman"/>
              </w:rPr>
              <w:t>4.Создание схемы размещения кинотехнологического оборудования</w:t>
            </w:r>
          </w:p>
        </w:tc>
        <w:tc>
          <w:tcPr>
            <w:tcW w:w="650" w:type="pct"/>
            <w:vMerge/>
            <w:tcBorders>
              <w:left w:val="single" w:sz="4" w:space="0" w:color="auto"/>
              <w:right w:val="single" w:sz="4" w:space="0" w:color="auto"/>
            </w:tcBorders>
            <w:vAlign w:val="center"/>
          </w:tcPr>
          <w:p w14:paraId="222B3C89" w14:textId="77777777" w:rsidR="002B0BA0" w:rsidRDefault="002B0BA0">
            <w:pPr>
              <w:spacing w:after="0" w:line="240" w:lineRule="auto"/>
              <w:jc w:val="center"/>
              <w:rPr>
                <w:rFonts w:ascii="Times New Roman" w:hAnsi="Times New Roman"/>
              </w:rPr>
            </w:pPr>
          </w:p>
        </w:tc>
      </w:tr>
      <w:tr w:rsidR="002B0BA0" w14:paraId="7B64A743" w14:textId="77777777">
        <w:trPr>
          <w:trHeight w:val="307"/>
        </w:trPr>
        <w:tc>
          <w:tcPr>
            <w:tcW w:w="1063" w:type="pct"/>
            <w:vMerge/>
            <w:tcBorders>
              <w:left w:val="single" w:sz="4" w:space="0" w:color="auto"/>
              <w:right w:val="single" w:sz="4" w:space="0" w:color="auto"/>
            </w:tcBorders>
          </w:tcPr>
          <w:p w14:paraId="69CF5A8C"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2D18E57" w14:textId="77777777" w:rsidR="002B0BA0" w:rsidRDefault="005509AD">
            <w:pPr>
              <w:tabs>
                <w:tab w:val="left" w:pos="290"/>
              </w:tabs>
              <w:suppressAutoHyphens/>
              <w:spacing w:after="0" w:line="240" w:lineRule="auto"/>
              <w:jc w:val="both"/>
              <w:rPr>
                <w:rFonts w:ascii="Times New Roman" w:hAnsi="Times New Roman"/>
              </w:rPr>
            </w:pPr>
            <w:r>
              <w:rPr>
                <w:rFonts w:ascii="Times New Roman" w:hAnsi="Times New Roman"/>
              </w:rPr>
              <w:t>4.Создание схемы размещения светотехнического оборудования</w:t>
            </w:r>
          </w:p>
        </w:tc>
        <w:tc>
          <w:tcPr>
            <w:tcW w:w="650" w:type="pct"/>
            <w:vMerge/>
            <w:tcBorders>
              <w:left w:val="single" w:sz="4" w:space="0" w:color="auto"/>
              <w:right w:val="single" w:sz="4" w:space="0" w:color="auto"/>
            </w:tcBorders>
            <w:vAlign w:val="center"/>
          </w:tcPr>
          <w:p w14:paraId="4C4E8582" w14:textId="77777777" w:rsidR="002B0BA0" w:rsidRDefault="002B0BA0">
            <w:pPr>
              <w:spacing w:after="0" w:line="240" w:lineRule="auto"/>
              <w:jc w:val="center"/>
              <w:rPr>
                <w:rFonts w:ascii="Times New Roman" w:hAnsi="Times New Roman"/>
              </w:rPr>
            </w:pPr>
          </w:p>
        </w:tc>
      </w:tr>
      <w:tr w:rsidR="002B0BA0" w14:paraId="058B0344" w14:textId="77777777">
        <w:trPr>
          <w:trHeight w:val="307"/>
        </w:trPr>
        <w:tc>
          <w:tcPr>
            <w:tcW w:w="1063" w:type="pct"/>
            <w:vMerge/>
            <w:tcBorders>
              <w:left w:val="single" w:sz="4" w:space="0" w:color="auto"/>
              <w:bottom w:val="single" w:sz="4" w:space="0" w:color="auto"/>
              <w:right w:val="single" w:sz="4" w:space="0" w:color="auto"/>
            </w:tcBorders>
          </w:tcPr>
          <w:p w14:paraId="5F71A9C7" w14:textId="77777777" w:rsidR="002B0BA0" w:rsidRDefault="002B0BA0">
            <w:pPr>
              <w:spacing w:after="0" w:line="240" w:lineRule="auto"/>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68B1BA0" w14:textId="77777777" w:rsidR="002B0BA0" w:rsidRDefault="005509AD">
            <w:pPr>
              <w:tabs>
                <w:tab w:val="left" w:pos="290"/>
              </w:tabs>
              <w:suppressAutoHyphens/>
              <w:spacing w:after="0" w:line="240" w:lineRule="auto"/>
              <w:jc w:val="both"/>
              <w:rPr>
                <w:rFonts w:ascii="Times New Roman" w:hAnsi="Times New Roman"/>
              </w:rPr>
            </w:pPr>
            <w:r>
              <w:rPr>
                <w:rFonts w:ascii="Times New Roman" w:hAnsi="Times New Roman"/>
              </w:rPr>
              <w:t>5.Создание схемы управления сценическим освещением</w:t>
            </w:r>
          </w:p>
        </w:tc>
        <w:tc>
          <w:tcPr>
            <w:tcW w:w="650" w:type="pct"/>
            <w:vMerge/>
            <w:tcBorders>
              <w:left w:val="single" w:sz="4" w:space="0" w:color="auto"/>
              <w:right w:val="single" w:sz="4" w:space="0" w:color="auto"/>
            </w:tcBorders>
            <w:vAlign w:val="center"/>
          </w:tcPr>
          <w:p w14:paraId="41AF84EB" w14:textId="77777777" w:rsidR="002B0BA0" w:rsidRDefault="002B0BA0">
            <w:pPr>
              <w:spacing w:after="0" w:line="240" w:lineRule="auto"/>
              <w:jc w:val="center"/>
              <w:rPr>
                <w:rFonts w:ascii="Times New Roman" w:hAnsi="Times New Roman"/>
              </w:rPr>
            </w:pPr>
          </w:p>
        </w:tc>
      </w:tr>
      <w:tr w:rsidR="002B0BA0" w14:paraId="5FDD9592" w14:textId="77777777">
        <w:trPr>
          <w:trHeight w:val="420"/>
        </w:trPr>
        <w:tc>
          <w:tcPr>
            <w:tcW w:w="4349" w:type="pct"/>
            <w:gridSpan w:val="2"/>
            <w:tcBorders>
              <w:top w:val="single" w:sz="4" w:space="0" w:color="auto"/>
              <w:left w:val="single" w:sz="4" w:space="0" w:color="auto"/>
              <w:bottom w:val="single" w:sz="4" w:space="0" w:color="auto"/>
              <w:right w:val="single" w:sz="4" w:space="0" w:color="auto"/>
            </w:tcBorders>
          </w:tcPr>
          <w:p w14:paraId="4108FDA7" w14:textId="77777777" w:rsidR="002B0BA0" w:rsidRDefault="005509AD">
            <w:pPr>
              <w:spacing w:after="0" w:line="240" w:lineRule="auto"/>
              <w:contextualSpacing/>
              <w:rPr>
                <w:rFonts w:ascii="Times New Roman" w:hAnsi="Times New Roman"/>
                <w:b/>
              </w:rPr>
            </w:pPr>
            <w:r>
              <w:rPr>
                <w:rFonts w:ascii="Times New Roman" w:hAnsi="Times New Roman"/>
                <w:b/>
                <w:bCs/>
              </w:rPr>
              <w:t>Примерная тематика самостоятельной учебной работы при изучении раздела 2</w:t>
            </w:r>
          </w:p>
          <w:p w14:paraId="10F7C11E" w14:textId="77777777" w:rsidR="002B0BA0" w:rsidRDefault="005509AD">
            <w:pPr>
              <w:spacing w:after="0" w:line="240" w:lineRule="auto"/>
              <w:ind w:left="360"/>
              <w:contextualSpacing/>
              <w:rPr>
                <w:rFonts w:ascii="Times New Roman" w:hAnsi="Times New Roman"/>
                <w:bCs/>
              </w:rPr>
            </w:pPr>
            <w:r>
              <w:rPr>
                <w:rFonts w:ascii="Times New Roman" w:hAnsi="Times New Roman"/>
                <w:bCs/>
                <w:sz w:val="24"/>
                <w:szCs w:val="24"/>
              </w:rPr>
              <w:t>1</w:t>
            </w:r>
            <w:r>
              <w:rPr>
                <w:rFonts w:ascii="Times New Roman" w:hAnsi="Times New Roman"/>
                <w:bCs/>
              </w:rPr>
              <w:t>.Изучение государственных стандартов ЕСКД, предписывающих правила разработки текстовых документов</w:t>
            </w:r>
          </w:p>
          <w:p w14:paraId="0BB86063" w14:textId="77777777" w:rsidR="002B0BA0" w:rsidRDefault="005509AD">
            <w:pPr>
              <w:spacing w:after="0" w:line="240" w:lineRule="auto"/>
              <w:ind w:left="360"/>
              <w:contextualSpacing/>
              <w:rPr>
                <w:rFonts w:ascii="Times New Roman" w:hAnsi="Times New Roman"/>
                <w:bCs/>
              </w:rPr>
            </w:pPr>
            <w:r>
              <w:rPr>
                <w:rFonts w:ascii="Times New Roman" w:hAnsi="Times New Roman"/>
                <w:bCs/>
              </w:rPr>
              <w:t>2.Изучение государственных стандартов ЕСКД, предписывающих правила разработки графической документации</w:t>
            </w:r>
          </w:p>
          <w:p w14:paraId="3B566A31" w14:textId="77777777" w:rsidR="002B0BA0" w:rsidRDefault="005509AD">
            <w:pPr>
              <w:spacing w:after="0" w:line="240" w:lineRule="auto"/>
              <w:ind w:left="360"/>
              <w:contextualSpacing/>
              <w:rPr>
                <w:rFonts w:ascii="Times New Roman" w:hAnsi="Times New Roman"/>
                <w:bCs/>
              </w:rPr>
            </w:pPr>
            <w:r>
              <w:rPr>
                <w:rFonts w:ascii="Times New Roman" w:hAnsi="Times New Roman"/>
                <w:bCs/>
              </w:rPr>
              <w:t>3. Изучение государственных стандартов ЕСТД</w:t>
            </w:r>
          </w:p>
          <w:p w14:paraId="7D34A46D" w14:textId="77777777" w:rsidR="002B0BA0" w:rsidRDefault="005509AD">
            <w:pPr>
              <w:spacing w:after="0" w:line="240" w:lineRule="auto"/>
              <w:ind w:left="360"/>
              <w:contextualSpacing/>
              <w:rPr>
                <w:rFonts w:ascii="Times New Roman" w:hAnsi="Times New Roman"/>
                <w:bCs/>
              </w:rPr>
            </w:pPr>
            <w:r>
              <w:rPr>
                <w:rFonts w:ascii="Times New Roman" w:hAnsi="Times New Roman"/>
                <w:bCs/>
              </w:rPr>
              <w:t>4.Комплект документации, необходимый для качественного сопровождения зрелищных мероприятий</w:t>
            </w:r>
          </w:p>
          <w:p w14:paraId="6794E680" w14:textId="77777777" w:rsidR="002B0BA0" w:rsidRDefault="005509AD">
            <w:pPr>
              <w:spacing w:after="0" w:line="240" w:lineRule="auto"/>
              <w:ind w:left="360"/>
              <w:contextualSpacing/>
              <w:rPr>
                <w:rFonts w:ascii="Times New Roman" w:hAnsi="Times New Roman"/>
                <w:bCs/>
              </w:rPr>
            </w:pPr>
            <w:r>
              <w:rPr>
                <w:rFonts w:ascii="Times New Roman" w:hAnsi="Times New Roman"/>
                <w:bCs/>
              </w:rPr>
              <w:t>5.Особенности документации для технического обеспечения зрелищных мероприятий</w:t>
            </w:r>
          </w:p>
          <w:p w14:paraId="565BB4E9" w14:textId="77777777" w:rsidR="002B0BA0" w:rsidRDefault="002B0BA0" w:rsidP="005509AD">
            <w:pPr>
              <w:numPr>
                <w:ilvl w:val="0"/>
                <w:numId w:val="34"/>
              </w:numPr>
              <w:spacing w:after="0" w:line="240" w:lineRule="auto"/>
              <w:ind w:left="0"/>
              <w:contextualSpacing/>
              <w:rPr>
                <w:rFonts w:ascii="Times New Roman" w:hAnsi="Times New Roman"/>
              </w:rPr>
            </w:pPr>
          </w:p>
        </w:tc>
        <w:tc>
          <w:tcPr>
            <w:tcW w:w="650" w:type="pct"/>
            <w:tcBorders>
              <w:top w:val="single" w:sz="4" w:space="0" w:color="auto"/>
              <w:left w:val="single" w:sz="4" w:space="0" w:color="auto"/>
              <w:bottom w:val="single" w:sz="4" w:space="0" w:color="auto"/>
              <w:right w:val="single" w:sz="4" w:space="0" w:color="auto"/>
            </w:tcBorders>
            <w:vAlign w:val="center"/>
          </w:tcPr>
          <w:p w14:paraId="17382484" w14:textId="77777777" w:rsidR="002B0BA0" w:rsidRDefault="002B0BA0">
            <w:pPr>
              <w:spacing w:after="0" w:line="240" w:lineRule="auto"/>
              <w:jc w:val="center"/>
              <w:rPr>
                <w:rFonts w:ascii="Times New Roman" w:hAnsi="Times New Roman"/>
                <w:i/>
              </w:rPr>
            </w:pPr>
          </w:p>
        </w:tc>
      </w:tr>
      <w:tr w:rsidR="002B0BA0" w14:paraId="39362190" w14:textId="77777777">
        <w:trPr>
          <w:trHeight w:val="1837"/>
        </w:trPr>
        <w:tc>
          <w:tcPr>
            <w:tcW w:w="4349" w:type="pct"/>
            <w:gridSpan w:val="2"/>
            <w:tcBorders>
              <w:top w:val="single" w:sz="4" w:space="0" w:color="auto"/>
              <w:left w:val="single" w:sz="4" w:space="0" w:color="auto"/>
              <w:bottom w:val="single" w:sz="4" w:space="0" w:color="auto"/>
              <w:right w:val="single" w:sz="4" w:space="0" w:color="auto"/>
            </w:tcBorders>
          </w:tcPr>
          <w:p w14:paraId="52BFF607" w14:textId="77777777" w:rsidR="002B0BA0" w:rsidRDefault="005509AD">
            <w:pPr>
              <w:suppressAutoHyphens/>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Производственная практика </w:t>
            </w:r>
            <w:r>
              <w:rPr>
                <w:rFonts w:ascii="Times New Roman" w:hAnsi="Times New Roman"/>
                <w:b/>
                <w:sz w:val="24"/>
                <w:szCs w:val="24"/>
              </w:rPr>
              <w:t>(</w:t>
            </w:r>
            <w:r>
              <w:rPr>
                <w:rFonts w:ascii="Times New Roman" w:hAnsi="Times New Roman"/>
                <w:b/>
                <w:bCs/>
                <w:sz w:val="24"/>
                <w:szCs w:val="24"/>
              </w:rPr>
              <w:t>если предусмотрена</w:t>
            </w:r>
            <w:r>
              <w:rPr>
                <w:rFonts w:ascii="Times New Roman" w:hAnsi="Times New Roman"/>
                <w:b/>
                <w:sz w:val="24"/>
                <w:szCs w:val="24"/>
              </w:rPr>
              <w:t xml:space="preserve"> итоговая (концентрированная) практика</w:t>
            </w:r>
            <w:r>
              <w:rPr>
                <w:rFonts w:ascii="Times New Roman" w:hAnsi="Times New Roman"/>
                <w:b/>
                <w:bCs/>
                <w:sz w:val="24"/>
                <w:szCs w:val="24"/>
              </w:rPr>
              <w:t>)</w:t>
            </w:r>
          </w:p>
          <w:p w14:paraId="294E4B47" w14:textId="77777777" w:rsidR="002B0BA0" w:rsidRDefault="005509AD">
            <w:pPr>
              <w:suppressAutoHyphens/>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Виды работ </w:t>
            </w:r>
          </w:p>
          <w:p w14:paraId="3BAAA960"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Cs/>
              </w:rPr>
            </w:pPr>
            <w:r>
              <w:rPr>
                <w:rFonts w:ascii="Times New Roman" w:hAnsi="Times New Roman"/>
                <w:bCs/>
              </w:rPr>
              <w:t xml:space="preserve">Техника безопасности. </w:t>
            </w:r>
          </w:p>
          <w:p w14:paraId="1D30A5C3"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Cs/>
              </w:rPr>
            </w:pPr>
            <w:r>
              <w:rPr>
                <w:rFonts w:ascii="Times New Roman" w:hAnsi="Times New Roman"/>
                <w:bCs/>
              </w:rPr>
              <w:t>Противопожарные правила.</w:t>
            </w:r>
          </w:p>
          <w:p w14:paraId="6E53F42B"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Cs/>
              </w:rPr>
            </w:pPr>
            <w:r>
              <w:rPr>
                <w:rFonts w:ascii="Times New Roman" w:hAnsi="Times New Roman"/>
                <w:bCs/>
              </w:rPr>
              <w:t>Знакомство с комплектами киновидеотехнического оборудования залов многофункционального назначения</w:t>
            </w:r>
          </w:p>
          <w:p w14:paraId="25CAF6A8"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Cs/>
              </w:rPr>
            </w:pPr>
            <w:r>
              <w:rPr>
                <w:rFonts w:ascii="Times New Roman" w:hAnsi="Times New Roman"/>
                <w:bCs/>
              </w:rPr>
              <w:t>Изучение особенностей современного кинопоказа</w:t>
            </w:r>
          </w:p>
          <w:p w14:paraId="76654732"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Cs/>
              </w:rPr>
            </w:pPr>
            <w:r>
              <w:rPr>
                <w:rFonts w:ascii="Times New Roman" w:hAnsi="Times New Roman"/>
                <w:bCs/>
              </w:rPr>
              <w:t>Знакомство с звукоцехом театра.</w:t>
            </w:r>
          </w:p>
          <w:p w14:paraId="266943E6"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Cs/>
              </w:rPr>
            </w:pPr>
            <w:r>
              <w:rPr>
                <w:rFonts w:ascii="Times New Roman" w:hAnsi="Times New Roman"/>
                <w:bCs/>
              </w:rPr>
              <w:t xml:space="preserve">Подготовка к спектаклю: настройка и коммутация оборудования. </w:t>
            </w:r>
          </w:p>
          <w:p w14:paraId="2F5E966A"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Cs/>
              </w:rPr>
            </w:pPr>
            <w:r>
              <w:rPr>
                <w:rFonts w:ascii="Times New Roman" w:hAnsi="Times New Roman"/>
                <w:bCs/>
              </w:rPr>
              <w:t xml:space="preserve">Подготовка микрофонов к работе. </w:t>
            </w:r>
          </w:p>
          <w:p w14:paraId="5ABD1B66"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Cs/>
              </w:rPr>
            </w:pPr>
            <w:r>
              <w:rPr>
                <w:rFonts w:ascii="Times New Roman" w:hAnsi="Times New Roman"/>
                <w:bCs/>
              </w:rPr>
              <w:t>Подготовка усилителей к работе.</w:t>
            </w:r>
          </w:p>
          <w:p w14:paraId="23D10F6B" w14:textId="77777777" w:rsidR="002B0BA0" w:rsidRDefault="005509AD" w:rsidP="005509AD">
            <w:pPr>
              <w:numPr>
                <w:ilvl w:val="0"/>
                <w:numId w:val="35"/>
              </w:numPr>
              <w:tabs>
                <w:tab w:val="left" w:pos="447"/>
                <w:tab w:val="left" w:pos="524"/>
              </w:tabs>
              <w:suppressAutoHyphens/>
              <w:spacing w:after="0" w:line="240" w:lineRule="auto"/>
              <w:ind w:left="709" w:hanging="567"/>
              <w:contextualSpacing/>
              <w:jc w:val="both"/>
              <w:rPr>
                <w:rFonts w:ascii="Times New Roman" w:hAnsi="Times New Roman"/>
              </w:rPr>
            </w:pPr>
            <w:r>
              <w:rPr>
                <w:rFonts w:ascii="Times New Roman" w:hAnsi="Times New Roman"/>
                <w:bCs/>
              </w:rPr>
              <w:t>Настройка и измерение акустических систем.</w:t>
            </w:r>
          </w:p>
          <w:p w14:paraId="26493CE9" w14:textId="77777777" w:rsidR="002B0BA0" w:rsidRDefault="005509AD" w:rsidP="005509AD">
            <w:pPr>
              <w:numPr>
                <w:ilvl w:val="0"/>
                <w:numId w:val="35"/>
              </w:numPr>
              <w:tabs>
                <w:tab w:val="left" w:pos="447"/>
                <w:tab w:val="left" w:pos="524"/>
              </w:tabs>
              <w:suppressAutoHyphens/>
              <w:spacing w:after="0" w:line="240" w:lineRule="auto"/>
              <w:ind w:left="709" w:hanging="567"/>
              <w:contextualSpacing/>
              <w:jc w:val="both"/>
              <w:rPr>
                <w:rFonts w:ascii="Times New Roman" w:hAnsi="Times New Roman"/>
              </w:rPr>
            </w:pPr>
            <w:r>
              <w:rPr>
                <w:rFonts w:ascii="Times New Roman" w:hAnsi="Times New Roman"/>
                <w:bCs/>
              </w:rPr>
              <w:t>Знакомство с технологией проведения спектаклей. Составление схемы управления сценическим освещением.</w:t>
            </w:r>
          </w:p>
          <w:p w14:paraId="62B28398" w14:textId="77777777" w:rsidR="002B0BA0" w:rsidRDefault="005509AD" w:rsidP="005509AD">
            <w:pPr>
              <w:numPr>
                <w:ilvl w:val="0"/>
                <w:numId w:val="35"/>
              </w:numPr>
              <w:spacing w:after="0" w:line="240" w:lineRule="auto"/>
              <w:ind w:left="426" w:hanging="284"/>
              <w:contextualSpacing/>
              <w:rPr>
                <w:rFonts w:ascii="Times New Roman" w:hAnsi="Times New Roman"/>
              </w:rPr>
            </w:pPr>
            <w:r>
              <w:rPr>
                <w:rFonts w:ascii="Times New Roman" w:hAnsi="Times New Roman"/>
                <w:bCs/>
              </w:rPr>
              <w:t xml:space="preserve">Составление спецификации оборудования. </w:t>
            </w:r>
          </w:p>
          <w:p w14:paraId="756F4CF6"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
              </w:rPr>
            </w:pPr>
            <w:r>
              <w:rPr>
                <w:rFonts w:ascii="Times New Roman" w:hAnsi="Times New Roman"/>
              </w:rPr>
              <w:lastRenderedPageBreak/>
              <w:t xml:space="preserve">Обучение приемам работ на рабочем месте осветителя. </w:t>
            </w:r>
          </w:p>
          <w:p w14:paraId="49E8650A"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
              </w:rPr>
            </w:pPr>
            <w:r>
              <w:rPr>
                <w:rFonts w:ascii="Times New Roman" w:hAnsi="Times New Roman"/>
              </w:rPr>
              <w:t>Монтаж технического оборудования зрелищных предприятий.</w:t>
            </w:r>
          </w:p>
          <w:p w14:paraId="73790B38"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
              </w:rPr>
            </w:pPr>
            <w:r>
              <w:rPr>
                <w:rFonts w:ascii="Times New Roman" w:hAnsi="Times New Roman"/>
              </w:rPr>
              <w:t>Схемы коммутации технического оборудования для проведения зрелищных мероприятий.</w:t>
            </w:r>
          </w:p>
          <w:p w14:paraId="05B05457"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
                <w:sz w:val="24"/>
                <w:szCs w:val="24"/>
              </w:rPr>
            </w:pPr>
            <w:r>
              <w:rPr>
                <w:rFonts w:ascii="Times New Roman" w:hAnsi="Times New Roman"/>
              </w:rPr>
              <w:t>Изучение технической документации, используемой в работе зрелищных предприятий</w:t>
            </w:r>
          </w:p>
          <w:p w14:paraId="58A03DC8" w14:textId="77777777" w:rsidR="002B0BA0" w:rsidRDefault="005509AD" w:rsidP="005509AD">
            <w:pPr>
              <w:pStyle w:val="aff9"/>
              <w:widowControl w:val="0"/>
              <w:numPr>
                <w:ilvl w:val="0"/>
                <w:numId w:val="35"/>
              </w:numPr>
              <w:tabs>
                <w:tab w:val="left" w:pos="220"/>
              </w:tabs>
              <w:suppressAutoHyphens/>
              <w:autoSpaceDE w:val="0"/>
              <w:autoSpaceDN w:val="0"/>
              <w:spacing w:before="0" w:after="0"/>
              <w:ind w:leftChars="-100" w:left="-220" w:firstLine="440"/>
              <w:contextualSpacing/>
              <w:jc w:val="both"/>
              <w:rPr>
                <w:b/>
                <w:sz w:val="22"/>
                <w:szCs w:val="22"/>
              </w:rPr>
            </w:pPr>
            <w:r>
              <w:rPr>
                <w:sz w:val="22"/>
                <w:szCs w:val="22"/>
              </w:rPr>
              <w:t>Ознакомление с комплексом светотехнического оборудования на рабочем месте</w:t>
            </w:r>
          </w:p>
          <w:p w14:paraId="166F19FE" w14:textId="77777777" w:rsidR="002B0BA0" w:rsidRDefault="005509AD" w:rsidP="005509AD">
            <w:pPr>
              <w:pStyle w:val="aff9"/>
              <w:widowControl w:val="0"/>
              <w:numPr>
                <w:ilvl w:val="0"/>
                <w:numId w:val="35"/>
              </w:numPr>
              <w:autoSpaceDE w:val="0"/>
              <w:autoSpaceDN w:val="0"/>
              <w:spacing w:before="0" w:after="0"/>
              <w:ind w:left="220" w:firstLine="0"/>
              <w:contextualSpacing/>
              <w:rPr>
                <w:sz w:val="22"/>
                <w:szCs w:val="22"/>
              </w:rPr>
            </w:pPr>
            <w:r>
              <w:rPr>
                <w:bCs/>
                <w:sz w:val="22"/>
                <w:szCs w:val="22"/>
              </w:rPr>
              <w:t>Составление схемы размещения светотехнического оборудования</w:t>
            </w:r>
          </w:p>
          <w:p w14:paraId="3F44F42C" w14:textId="77777777" w:rsidR="002B0BA0" w:rsidRDefault="005509AD" w:rsidP="005509AD">
            <w:pPr>
              <w:pStyle w:val="aff9"/>
              <w:widowControl w:val="0"/>
              <w:numPr>
                <w:ilvl w:val="0"/>
                <w:numId w:val="35"/>
              </w:numPr>
              <w:autoSpaceDE w:val="0"/>
              <w:autoSpaceDN w:val="0"/>
              <w:spacing w:before="0" w:after="0"/>
              <w:ind w:hanging="500"/>
              <w:contextualSpacing/>
              <w:rPr>
                <w:sz w:val="22"/>
                <w:szCs w:val="22"/>
              </w:rPr>
            </w:pPr>
            <w:r>
              <w:rPr>
                <w:bCs/>
                <w:sz w:val="22"/>
                <w:szCs w:val="22"/>
              </w:rPr>
              <w:t>Составление схемы управления сценическим освещением</w:t>
            </w:r>
          </w:p>
          <w:p w14:paraId="53582016" w14:textId="77777777" w:rsidR="002B0BA0" w:rsidRDefault="005509AD" w:rsidP="005509AD">
            <w:pPr>
              <w:numPr>
                <w:ilvl w:val="0"/>
                <w:numId w:val="35"/>
              </w:numPr>
              <w:tabs>
                <w:tab w:val="left" w:pos="447"/>
              </w:tabs>
              <w:suppressAutoHyphens/>
              <w:spacing w:after="0" w:line="240" w:lineRule="auto"/>
              <w:ind w:left="142" w:firstLine="0"/>
              <w:contextualSpacing/>
              <w:jc w:val="both"/>
              <w:rPr>
                <w:rFonts w:ascii="Times New Roman" w:hAnsi="Times New Roman"/>
                <w:b/>
                <w:sz w:val="24"/>
                <w:szCs w:val="24"/>
              </w:rPr>
            </w:pPr>
            <w:r>
              <w:rPr>
                <w:rFonts w:ascii="Times New Roman" w:hAnsi="Times New Roman"/>
                <w:bCs/>
              </w:rPr>
              <w:t>Составление спецификации оборудования.</w:t>
            </w:r>
            <w:r w:rsidR="00194936">
              <w:rPr>
                <w:rFonts w:ascii="Times New Roman" w:hAnsi="Times New Roman"/>
                <w:bCs/>
              </w:rPr>
              <w:t xml:space="preserve"> </w:t>
            </w:r>
          </w:p>
        </w:tc>
        <w:tc>
          <w:tcPr>
            <w:tcW w:w="650" w:type="pct"/>
            <w:tcBorders>
              <w:top w:val="single" w:sz="4" w:space="0" w:color="auto"/>
              <w:left w:val="single" w:sz="4" w:space="0" w:color="auto"/>
              <w:bottom w:val="single" w:sz="4" w:space="0" w:color="auto"/>
              <w:right w:val="single" w:sz="4" w:space="0" w:color="auto"/>
            </w:tcBorders>
            <w:vAlign w:val="center"/>
          </w:tcPr>
          <w:p w14:paraId="76D3DF9B" w14:textId="77777777" w:rsidR="002B0BA0" w:rsidRDefault="005509AD">
            <w:pPr>
              <w:spacing w:after="0" w:line="240" w:lineRule="auto"/>
              <w:jc w:val="center"/>
              <w:rPr>
                <w:rFonts w:ascii="Times New Roman" w:hAnsi="Times New Roman"/>
                <w:b/>
              </w:rPr>
            </w:pPr>
            <w:r>
              <w:rPr>
                <w:rFonts w:ascii="Times New Roman" w:hAnsi="Times New Roman"/>
                <w:b/>
              </w:rPr>
              <w:lastRenderedPageBreak/>
              <w:t>72</w:t>
            </w:r>
          </w:p>
        </w:tc>
      </w:tr>
      <w:tr w:rsidR="002B0BA0" w14:paraId="399FBF75" w14:textId="77777777">
        <w:trPr>
          <w:trHeight w:val="267"/>
        </w:trPr>
        <w:tc>
          <w:tcPr>
            <w:tcW w:w="4349" w:type="pct"/>
            <w:gridSpan w:val="2"/>
            <w:tcBorders>
              <w:top w:val="single" w:sz="4" w:space="0" w:color="auto"/>
              <w:left w:val="single" w:sz="4" w:space="0" w:color="auto"/>
              <w:bottom w:val="single" w:sz="4" w:space="0" w:color="auto"/>
              <w:right w:val="single" w:sz="4" w:space="0" w:color="auto"/>
            </w:tcBorders>
          </w:tcPr>
          <w:p w14:paraId="6CB26CA6" w14:textId="77777777" w:rsidR="002B0BA0" w:rsidRDefault="005509AD">
            <w:pPr>
              <w:suppressAutoHyphens/>
              <w:spacing w:after="0" w:line="240" w:lineRule="auto"/>
              <w:contextualSpacing/>
              <w:jc w:val="both"/>
              <w:rPr>
                <w:rFonts w:ascii="Times New Roman" w:hAnsi="Times New Roman"/>
                <w:b/>
                <w:bCs/>
                <w:sz w:val="24"/>
                <w:szCs w:val="24"/>
              </w:rPr>
            </w:pPr>
            <w:r>
              <w:rPr>
                <w:rFonts w:ascii="Times New Roman" w:hAnsi="Times New Roman"/>
                <w:b/>
                <w:bCs/>
                <w:sz w:val="24"/>
                <w:szCs w:val="24"/>
              </w:rPr>
              <w:t>Промежуточная аттестация</w:t>
            </w:r>
          </w:p>
        </w:tc>
        <w:tc>
          <w:tcPr>
            <w:tcW w:w="650" w:type="pct"/>
            <w:tcBorders>
              <w:top w:val="single" w:sz="4" w:space="0" w:color="auto"/>
              <w:left w:val="single" w:sz="4" w:space="0" w:color="auto"/>
              <w:bottom w:val="single" w:sz="4" w:space="0" w:color="auto"/>
              <w:right w:val="single" w:sz="4" w:space="0" w:color="auto"/>
            </w:tcBorders>
            <w:vAlign w:val="center"/>
          </w:tcPr>
          <w:p w14:paraId="13FF0642" w14:textId="77777777" w:rsidR="002B0BA0" w:rsidRDefault="005509AD">
            <w:pPr>
              <w:spacing w:after="0" w:line="240" w:lineRule="auto"/>
              <w:jc w:val="center"/>
              <w:rPr>
                <w:rFonts w:ascii="Times New Roman" w:hAnsi="Times New Roman"/>
                <w:b/>
              </w:rPr>
            </w:pPr>
            <w:r>
              <w:rPr>
                <w:rFonts w:ascii="Times New Roman" w:hAnsi="Times New Roman"/>
                <w:b/>
              </w:rPr>
              <w:t>24</w:t>
            </w:r>
          </w:p>
        </w:tc>
      </w:tr>
      <w:tr w:rsidR="002B0BA0" w14:paraId="6F51A6A4" w14:textId="77777777">
        <w:tc>
          <w:tcPr>
            <w:tcW w:w="4349" w:type="pct"/>
            <w:gridSpan w:val="2"/>
            <w:tcBorders>
              <w:top w:val="single" w:sz="4" w:space="0" w:color="auto"/>
              <w:left w:val="single" w:sz="4" w:space="0" w:color="auto"/>
              <w:bottom w:val="single" w:sz="4" w:space="0" w:color="auto"/>
              <w:right w:val="single" w:sz="4" w:space="0" w:color="auto"/>
            </w:tcBorders>
          </w:tcPr>
          <w:p w14:paraId="4080CF29" w14:textId="77777777" w:rsidR="002B0BA0" w:rsidRDefault="005509AD">
            <w:pPr>
              <w:spacing w:after="0" w:line="240" w:lineRule="auto"/>
              <w:rPr>
                <w:rFonts w:ascii="Times New Roman" w:hAnsi="Times New Roman"/>
                <w:b/>
                <w:bCs/>
              </w:rPr>
            </w:pPr>
            <w:r>
              <w:rPr>
                <w:rFonts w:ascii="Times New Roman" w:hAnsi="Times New Roman"/>
                <w:b/>
                <w:bCs/>
              </w:rPr>
              <w:t>Всего</w:t>
            </w:r>
          </w:p>
        </w:tc>
        <w:tc>
          <w:tcPr>
            <w:tcW w:w="650" w:type="pct"/>
            <w:tcBorders>
              <w:top w:val="single" w:sz="4" w:space="0" w:color="auto"/>
              <w:left w:val="single" w:sz="4" w:space="0" w:color="auto"/>
              <w:bottom w:val="single" w:sz="4" w:space="0" w:color="auto"/>
              <w:right w:val="single" w:sz="4" w:space="0" w:color="auto"/>
            </w:tcBorders>
            <w:vAlign w:val="center"/>
          </w:tcPr>
          <w:p w14:paraId="289821B3" w14:textId="77777777" w:rsidR="002B0BA0" w:rsidRDefault="005509AD">
            <w:pPr>
              <w:spacing w:after="0" w:line="240" w:lineRule="auto"/>
              <w:jc w:val="center"/>
              <w:rPr>
                <w:rFonts w:ascii="Times New Roman" w:hAnsi="Times New Roman"/>
                <w:b/>
              </w:rPr>
            </w:pPr>
            <w:r>
              <w:rPr>
                <w:rFonts w:ascii="Times New Roman" w:hAnsi="Times New Roman"/>
                <w:b/>
              </w:rPr>
              <w:t>252/226</w:t>
            </w:r>
          </w:p>
        </w:tc>
      </w:tr>
    </w:tbl>
    <w:p w14:paraId="2A72E0E2" w14:textId="77777777" w:rsidR="002B0BA0" w:rsidRDefault="002B0BA0">
      <w:pPr>
        <w:suppressAutoHyphens/>
        <w:spacing w:line="240" w:lineRule="auto"/>
        <w:jc w:val="both"/>
        <w:rPr>
          <w:rFonts w:ascii="Times New Roman" w:hAnsi="Times New Roman"/>
          <w:bCs/>
          <w:i/>
        </w:rPr>
      </w:pPr>
    </w:p>
    <w:p w14:paraId="142A08F5" w14:textId="77777777" w:rsidR="002B0BA0" w:rsidRDefault="002B0BA0">
      <w:pPr>
        <w:suppressAutoHyphens/>
        <w:spacing w:line="240" w:lineRule="auto"/>
        <w:jc w:val="both"/>
        <w:rPr>
          <w:rFonts w:ascii="Times New Roman" w:hAnsi="Times New Roman"/>
          <w:bCs/>
          <w:i/>
        </w:rPr>
      </w:pPr>
    </w:p>
    <w:p w14:paraId="2BA66417" w14:textId="77777777" w:rsidR="002B0BA0" w:rsidRDefault="002B0BA0">
      <w:pPr>
        <w:suppressAutoHyphens/>
        <w:spacing w:line="240" w:lineRule="auto"/>
        <w:jc w:val="both"/>
        <w:rPr>
          <w:rFonts w:ascii="Times New Roman" w:hAnsi="Times New Roman"/>
          <w:bCs/>
          <w:i/>
        </w:rPr>
      </w:pPr>
    </w:p>
    <w:p w14:paraId="295A8BF7" w14:textId="77777777" w:rsidR="002B0BA0" w:rsidRDefault="002B0BA0">
      <w:pPr>
        <w:suppressAutoHyphens/>
        <w:spacing w:line="240" w:lineRule="auto"/>
        <w:jc w:val="both"/>
        <w:rPr>
          <w:rFonts w:ascii="Times New Roman" w:hAnsi="Times New Roman"/>
          <w:bCs/>
          <w:i/>
        </w:rPr>
      </w:pPr>
    </w:p>
    <w:p w14:paraId="11B852C2" w14:textId="77777777" w:rsidR="002B0BA0" w:rsidRDefault="002B0BA0">
      <w:pPr>
        <w:suppressAutoHyphens/>
        <w:spacing w:line="240" w:lineRule="auto"/>
        <w:jc w:val="both"/>
        <w:rPr>
          <w:rFonts w:ascii="Times New Roman" w:hAnsi="Times New Roman"/>
          <w:bCs/>
          <w:i/>
        </w:rPr>
      </w:pPr>
    </w:p>
    <w:p w14:paraId="674B8FA7" w14:textId="77777777" w:rsidR="002B0BA0" w:rsidRDefault="002B0BA0">
      <w:pPr>
        <w:suppressAutoHyphens/>
        <w:spacing w:line="240" w:lineRule="auto"/>
        <w:jc w:val="both"/>
        <w:rPr>
          <w:rFonts w:ascii="Times New Roman" w:hAnsi="Times New Roman"/>
          <w:bCs/>
          <w:i/>
        </w:rPr>
      </w:pPr>
    </w:p>
    <w:p w14:paraId="58D2D5D4" w14:textId="77777777" w:rsidR="002B0BA0" w:rsidRDefault="002B0BA0">
      <w:pPr>
        <w:suppressAutoHyphens/>
        <w:spacing w:line="240" w:lineRule="auto"/>
        <w:jc w:val="both"/>
        <w:rPr>
          <w:rFonts w:ascii="Times New Roman" w:hAnsi="Times New Roman"/>
          <w:bCs/>
          <w:i/>
        </w:rPr>
        <w:sectPr w:rsidR="002B0BA0">
          <w:pgSz w:w="16840" w:h="11907" w:orient="landscape"/>
          <w:pgMar w:top="851" w:right="1134" w:bottom="851" w:left="992" w:header="709" w:footer="113" w:gutter="0"/>
          <w:cols w:space="720"/>
          <w:docGrid w:linePitch="299"/>
        </w:sectPr>
      </w:pPr>
    </w:p>
    <w:p w14:paraId="2B620FE4"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6C086A8D" w14:textId="77777777" w:rsidR="002B0BA0" w:rsidRDefault="002B0BA0">
      <w:pPr>
        <w:spacing w:after="0"/>
        <w:ind w:firstLine="709"/>
        <w:jc w:val="center"/>
        <w:rPr>
          <w:rFonts w:ascii="Times New Roman" w:hAnsi="Times New Roman"/>
          <w:b/>
          <w:bCs/>
          <w:sz w:val="24"/>
          <w:szCs w:val="24"/>
        </w:rPr>
      </w:pPr>
    </w:p>
    <w:p w14:paraId="19ECA36D"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6465E59"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«Акустики и электроакустики»</w:t>
      </w:r>
      <w:r>
        <w:rPr>
          <w:rFonts w:ascii="Times New Roman" w:hAnsi="Times New Roman"/>
          <w:bCs/>
          <w:i/>
          <w:sz w:val="24"/>
          <w:szCs w:val="24"/>
        </w:rPr>
        <w:t xml:space="preserve">, </w:t>
      </w:r>
      <w:r>
        <w:rPr>
          <w:rFonts w:ascii="Times New Roman" w:hAnsi="Times New Roman"/>
          <w:bCs/>
          <w:sz w:val="24"/>
          <w:szCs w:val="24"/>
        </w:rPr>
        <w:t>«Телевидения и видеотехники», «Механического оборудования сцены и обслуживания театральных механизмов», оснащенные в соответствии с п. 6.1.2.1. примерной образовательной программы по специальности 55.02.01 Театральная и аудиовизуальная техника (по видам).</w:t>
      </w:r>
    </w:p>
    <w:p w14:paraId="749E3653"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Оснащенные базы практики, в соответствии с п 6.1.2.3 примерной образовательной программы по специальности 55.02.01 Театральная и аудиовизуальная техника (по видам).</w:t>
      </w:r>
    </w:p>
    <w:p w14:paraId="7496FE9E" w14:textId="77777777" w:rsidR="002B0BA0" w:rsidRDefault="002B0BA0">
      <w:pPr>
        <w:suppressAutoHyphens/>
        <w:spacing w:after="0"/>
        <w:ind w:firstLine="709"/>
        <w:jc w:val="both"/>
        <w:rPr>
          <w:rFonts w:ascii="Times New Roman" w:hAnsi="Times New Roman"/>
          <w:bCs/>
          <w:i/>
          <w:sz w:val="24"/>
          <w:szCs w:val="24"/>
        </w:rPr>
      </w:pPr>
    </w:p>
    <w:p w14:paraId="5FB2E5F6"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6D2D043A"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081A8E" w14:textId="77777777" w:rsidR="002B0BA0" w:rsidRDefault="002B0BA0">
      <w:pPr>
        <w:suppressAutoHyphens/>
        <w:spacing w:after="0"/>
        <w:ind w:firstLine="709"/>
        <w:jc w:val="both"/>
        <w:rPr>
          <w:rFonts w:ascii="Times New Roman" w:hAnsi="Times New Roman"/>
          <w:sz w:val="24"/>
          <w:szCs w:val="24"/>
        </w:rPr>
      </w:pPr>
    </w:p>
    <w:p w14:paraId="18EFB299" w14:textId="77777777" w:rsidR="002B0BA0" w:rsidRDefault="005509AD" w:rsidP="005509AD">
      <w:pPr>
        <w:numPr>
          <w:ilvl w:val="2"/>
          <w:numId w:val="36"/>
        </w:numPr>
        <w:spacing w:after="0"/>
        <w:ind w:left="709" w:firstLine="0"/>
        <w:rPr>
          <w:rFonts w:ascii="Times New Roman" w:hAnsi="Times New Roman"/>
          <w:b/>
          <w:sz w:val="24"/>
          <w:szCs w:val="24"/>
        </w:rPr>
      </w:pPr>
      <w:r>
        <w:rPr>
          <w:rFonts w:ascii="Times New Roman" w:hAnsi="Times New Roman"/>
          <w:b/>
          <w:sz w:val="24"/>
          <w:szCs w:val="24"/>
        </w:rPr>
        <w:t xml:space="preserve">Основные печатные издания </w:t>
      </w:r>
    </w:p>
    <w:p w14:paraId="3EA3588C"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Гаврилов С. А., Бартош А. И. Схемотехника. От азов до создания практических устройств. М.: Наука и Техника, 2020. – 525 с. </w:t>
      </w:r>
    </w:p>
    <w:p w14:paraId="1B88B8D8"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Каганов В.И. Радиотехника. от истоков до наших дней. Учебное пособие. М.: Форум, 2023. - 352 с.</w:t>
      </w:r>
    </w:p>
    <w:p w14:paraId="672802F8"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Мишенков С. Л., Попов О. Б. Электроакустика и звуковое вещание: конспект лекций. М.:, ИнфоКомКнига, 2021. - с.141.</w:t>
      </w:r>
    </w:p>
    <w:p w14:paraId="0506CF65"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Нефедов, В.И. Электрорадиоизмерения./В.И. Нефедов, А.С. Сигов, В.К.Битюков М.: Форум: Инфра-М, 2018.- 383с.</w:t>
      </w:r>
    </w:p>
    <w:p w14:paraId="714F0D5C"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Пушкарев, В.П. Аналоговые и цифровые радиоприемные устройства./ В.П.Пушкарев.- Томск: РТФ, ТУСУР, 2018. – 237 с.</w:t>
      </w:r>
    </w:p>
    <w:p w14:paraId="00C0810E"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Стерин, И.С. Материаловедение./ И.С. Стерин.- ООО «Дрофа», 2019г.</w:t>
      </w:r>
    </w:p>
    <w:p w14:paraId="7423A8A9"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Сироткин, О.С. Основы современного материаловедения. / О.С. Сироткин.-НИЦ Инфра-М, 2020, 364с.</w:t>
      </w:r>
    </w:p>
    <w:p w14:paraId="170A4C8A"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Варгасов, Н.Р. Материаловедение/Н.Р. Варгасов.- ИНФРА-ИНЖЕНЕРИЯ, 2022.-208с.</w:t>
      </w:r>
    </w:p>
    <w:p w14:paraId="012713CB"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Фетисов, Г.П. Материаловедение и технология металлов / Г.П. Фетисов.- Юрайт школа, 2022г.-390с.</w:t>
      </w:r>
    </w:p>
    <w:p w14:paraId="532EF510"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Ицкович, Г.М. Сопротивление материалов /Г.М.Ицкович.-М: Высшая школа, 2019.</w:t>
      </w:r>
    </w:p>
    <w:p w14:paraId="4B7C47FF"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Куклин, Н.Г., Куклина Г.С. Детали машин./Н.Г.Куклин, Г.С. Куклин.- М: Машиностроение, 2019, 512с.</w:t>
      </w:r>
    </w:p>
    <w:p w14:paraId="79E2D720"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Максина, Е.Л. Техническая механика: уч. пособие для СПО/ Е.Л.Максина.- Саратов: Научная книга, 2019. -159 c. </w:t>
      </w:r>
    </w:p>
    <w:p w14:paraId="0E63F07F"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Овтов, В.А. Детали машин: курсовое проектирование /В.А.Овтов.- Москва: ИНФРА-м, 2022.-323с.</w:t>
      </w:r>
    </w:p>
    <w:p w14:paraId="2B0DF402"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Олофинская, В.П. Техническая механика. Курс лекций с вариантами практических и тестовых заданий. Учебное пособие /В.П.Олофинская.-М.: ФОРУМ: ИНФРА-М, 2019.</w:t>
      </w:r>
    </w:p>
    <w:p w14:paraId="5156A939"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Чернавский С.А. и др. Курсовое проектирование деталей машин. / С.А. Чернавский - М.: НИЦ ИНФРА-М, 2021.-416с.</w:t>
      </w:r>
    </w:p>
    <w:p w14:paraId="04A6C7E7"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Эрдеди, А.А. и др. Детали машин / А.А.Эрдеди, Н.А. Эрдеди.- М.: Academia: 2019.-284с.</w:t>
      </w:r>
    </w:p>
    <w:p w14:paraId="0D4F9461"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Айзенберг</w:t>
      </w:r>
      <w:r>
        <w:rPr>
          <w:rFonts w:ascii="Times New Roman" w:hAnsi="Times New Roman"/>
          <w:sz w:val="28"/>
          <w:szCs w:val="28"/>
        </w:rPr>
        <w:t xml:space="preserve"> Ю.Б. «</w:t>
      </w:r>
      <w:r>
        <w:rPr>
          <w:rFonts w:ascii="Times New Roman" w:hAnsi="Times New Roman"/>
          <w:sz w:val="24"/>
          <w:szCs w:val="24"/>
        </w:rPr>
        <w:t xml:space="preserve">Справочная книга по светотехнике», издание 4-е, 2019 г. </w:t>
      </w:r>
    </w:p>
    <w:p w14:paraId="40FC0E34" w14:textId="77777777" w:rsidR="002B0BA0" w:rsidRDefault="005509AD" w:rsidP="005509AD">
      <w:pPr>
        <w:numPr>
          <w:ilvl w:val="0"/>
          <w:numId w:val="37"/>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Клыков М.Е. Управляющая аппаратура для светодиодов и разрядных ламп: Учебное пособие для высших учебных заведений /. – Москва, 2021.</w:t>
      </w:r>
    </w:p>
    <w:p w14:paraId="20B9A6E0" w14:textId="77777777" w:rsidR="002B0BA0" w:rsidRDefault="005509AD" w:rsidP="005509AD">
      <w:pPr>
        <w:pStyle w:val="aff9"/>
        <w:numPr>
          <w:ilvl w:val="0"/>
          <w:numId w:val="37"/>
        </w:numPr>
        <w:shd w:val="clear" w:color="auto" w:fill="FFFFFF"/>
        <w:spacing w:before="0" w:after="0" w:line="276" w:lineRule="auto"/>
        <w:ind w:hanging="11"/>
        <w:contextualSpacing/>
        <w:jc w:val="both"/>
        <w:outlineLvl w:val="2"/>
      </w:pPr>
      <w:bookmarkStart w:id="188" w:name="_Toc157591801"/>
      <w:bookmarkStart w:id="189" w:name="_Toc162342618"/>
      <w:r>
        <w:t>Исмагилов Д.Г. Древалева Е.П. «Театральное освещение» Издательство </w:t>
      </w:r>
      <w:hyperlink r:id="rId33" w:history="1">
        <w:r>
          <w:rPr>
            <w:rStyle w:val="ab"/>
            <w:color w:val="auto"/>
          </w:rPr>
          <w:t>Лин-Интер</w:t>
        </w:r>
      </w:hyperlink>
      <w:r>
        <w:rPr>
          <w:rStyle w:val="ab"/>
          <w:color w:val="auto"/>
        </w:rPr>
        <w:t xml:space="preserve"> </w:t>
      </w:r>
      <w:hyperlink r:id="rId34" w:history="1">
        <w:r>
          <w:rPr>
            <w:rStyle w:val="ab"/>
            <w:color w:val="auto"/>
          </w:rPr>
          <w:t>2020</w:t>
        </w:r>
      </w:hyperlink>
      <w:r>
        <w:t> г.</w:t>
      </w:r>
      <w:bookmarkEnd w:id="188"/>
      <w:bookmarkEnd w:id="189"/>
    </w:p>
    <w:p w14:paraId="0D43ABE1" w14:textId="77777777" w:rsidR="002B0BA0" w:rsidRDefault="005509AD" w:rsidP="005509AD">
      <w:pPr>
        <w:pStyle w:val="aff9"/>
        <w:numPr>
          <w:ilvl w:val="2"/>
          <w:numId w:val="36"/>
        </w:numPr>
        <w:spacing w:after="0"/>
        <w:rPr>
          <w:b/>
        </w:rPr>
      </w:pPr>
      <w:r>
        <w:rPr>
          <w:b/>
        </w:rPr>
        <w:t>Дополнительные источники:</w:t>
      </w:r>
    </w:p>
    <w:p w14:paraId="78259BAB" w14:textId="77777777" w:rsidR="002B0BA0" w:rsidRDefault="005509AD" w:rsidP="005509AD">
      <w:pPr>
        <w:numPr>
          <w:ilvl w:val="0"/>
          <w:numId w:val="38"/>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Лахтин, Ю.М. Основы металловедения. / Ю.М. Лахтин. -НИЦ Инфра-М, 2020, 272</w:t>
      </w:r>
    </w:p>
    <w:p w14:paraId="55D1F385" w14:textId="77777777" w:rsidR="002B0BA0" w:rsidRDefault="005509AD" w:rsidP="005509AD">
      <w:pPr>
        <w:numPr>
          <w:ilvl w:val="0"/>
          <w:numId w:val="38"/>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Меньшенин, С.Е. Детали машин. Проектирование механических передач: учебное пособие для СПО / С.Е.Меньшенин.- Профобразование, Ай Пи Ар Медиа, 2020,308с.</w:t>
      </w:r>
    </w:p>
    <w:p w14:paraId="72780DA7" w14:textId="77777777" w:rsidR="002B0BA0" w:rsidRDefault="002B0BA0">
      <w:pPr>
        <w:spacing w:after="0"/>
        <w:rPr>
          <w:rFonts w:ascii="Times New Roman" w:hAnsi="Times New Roman"/>
          <w:b/>
        </w:rPr>
      </w:pPr>
    </w:p>
    <w:p w14:paraId="02B0C5CB"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3.2.3. Электронные издания</w:t>
      </w:r>
    </w:p>
    <w:p w14:paraId="52A0B59E" w14:textId="77777777" w:rsidR="002B0BA0" w:rsidRDefault="002B5A93">
      <w:pPr>
        <w:spacing w:after="0" w:line="240" w:lineRule="auto"/>
        <w:ind w:firstLine="709"/>
        <w:jc w:val="both"/>
        <w:rPr>
          <w:rFonts w:ascii="Times New Roman" w:hAnsi="Times New Roman"/>
          <w:sz w:val="24"/>
          <w:szCs w:val="24"/>
          <w:lang w:eastAsia="zh-TW"/>
        </w:rPr>
      </w:pPr>
      <w:sdt>
        <w:sdtPr>
          <w:tag w:val="goog_rdk_2"/>
          <w:id w:val="735507001"/>
        </w:sdtPr>
        <w:sdtEndPr/>
        <w:sdtContent/>
      </w:sdt>
      <w:r w:rsidR="005509AD">
        <w:rPr>
          <w:rFonts w:ascii="Times New Roman" w:hAnsi="Times New Roman"/>
          <w:sz w:val="24"/>
          <w:szCs w:val="24"/>
        </w:rPr>
        <w:t xml:space="preserve">1. </w:t>
      </w:r>
      <w:r w:rsidR="005509AD">
        <w:rPr>
          <w:rFonts w:ascii="Times New Roman" w:hAnsi="Times New Roman"/>
          <w:sz w:val="24"/>
          <w:szCs w:val="24"/>
          <w:lang w:eastAsia="zh-TW"/>
        </w:rPr>
        <w:t xml:space="preserve">Режим доступа: </w:t>
      </w:r>
      <w:hyperlink r:id="rId35" w:history="1">
        <w:r w:rsidR="005509AD">
          <w:rPr>
            <w:rStyle w:val="ab"/>
            <w:rFonts w:ascii="Times New Roman" w:hAnsi="Times New Roman"/>
            <w:color w:val="auto"/>
            <w:sz w:val="24"/>
            <w:szCs w:val="24"/>
            <w:lang w:eastAsia="zh-TW"/>
          </w:rPr>
          <w:t>https://www.linuxlib.ru/mmedia/</w:t>
        </w:r>
      </w:hyperlink>
      <w:r w:rsidR="005509AD">
        <w:rPr>
          <w:rFonts w:ascii="Times New Roman" w:hAnsi="Times New Roman"/>
          <w:sz w:val="24"/>
          <w:szCs w:val="24"/>
          <w:lang w:eastAsia="zh-TW"/>
        </w:rPr>
        <w:t xml:space="preserve"> Подборка статей специалистов в области аудио визуальной техники.</w:t>
      </w:r>
    </w:p>
    <w:p w14:paraId="7A644311" w14:textId="77777777" w:rsidR="002B0BA0" w:rsidRDefault="005509AD">
      <w:pPr>
        <w:spacing w:after="0" w:line="240" w:lineRule="auto"/>
        <w:ind w:firstLine="709"/>
        <w:contextualSpacing/>
        <w:jc w:val="both"/>
        <w:rPr>
          <w:rFonts w:ascii="Times New Roman" w:hAnsi="Times New Roman"/>
          <w:sz w:val="24"/>
          <w:szCs w:val="24"/>
        </w:rPr>
      </w:pPr>
      <w:r>
        <w:rPr>
          <w:rFonts w:ascii="Times New Roman" w:hAnsi="Times New Roman"/>
          <w:sz w:val="24"/>
          <w:szCs w:val="24"/>
          <w:lang w:eastAsia="zh-TW"/>
        </w:rPr>
        <w:t xml:space="preserve">2. Режим доступа: </w:t>
      </w:r>
      <w:hyperlink r:id="rId36" w:history="1">
        <w:r>
          <w:rPr>
            <w:rStyle w:val="ab"/>
            <w:rFonts w:ascii="Times New Roman" w:hAnsi="Times New Roman"/>
            <w:color w:val="auto"/>
            <w:sz w:val="24"/>
            <w:szCs w:val="24"/>
            <w:lang w:eastAsia="zh-TW"/>
          </w:rPr>
          <w:t>http://www.muzoborudovanie.ru</w:t>
        </w:r>
      </w:hyperlink>
      <w:r>
        <w:rPr>
          <w:rFonts w:ascii="Times New Roman" w:hAnsi="Times New Roman"/>
          <w:sz w:val="24"/>
          <w:szCs w:val="24"/>
          <w:lang w:eastAsia="zh-TW"/>
        </w:rPr>
        <w:t xml:space="preserve"> Статьи и схемы описания оборудования.</w:t>
      </w:r>
      <w:r>
        <w:rPr>
          <w:rFonts w:ascii="Times New Roman" w:hAnsi="Times New Roman"/>
          <w:sz w:val="24"/>
          <w:szCs w:val="24"/>
        </w:rPr>
        <w:t xml:space="preserve"> </w:t>
      </w:r>
    </w:p>
    <w:p w14:paraId="736DDDC1" w14:textId="77777777" w:rsidR="002B0BA0" w:rsidRDefault="005509AD">
      <w:pPr>
        <w:spacing w:after="0" w:line="240" w:lineRule="auto"/>
        <w:ind w:firstLine="709"/>
        <w:jc w:val="both"/>
        <w:rPr>
          <w:rFonts w:ascii="Times New Roman" w:hAnsi="Times New Roman"/>
          <w:sz w:val="24"/>
          <w:szCs w:val="24"/>
          <w:lang w:eastAsia="zh-TW"/>
        </w:rPr>
      </w:pPr>
      <w:r>
        <w:rPr>
          <w:rFonts w:ascii="Times New Roman" w:hAnsi="Times New Roman"/>
          <w:sz w:val="24"/>
          <w:szCs w:val="24"/>
          <w:lang w:eastAsia="zh-TW"/>
        </w:rPr>
        <w:t>3.</w:t>
      </w:r>
      <w:r w:rsidR="00194936">
        <w:rPr>
          <w:rFonts w:ascii="Times New Roman" w:hAnsi="Times New Roman"/>
          <w:sz w:val="24"/>
          <w:szCs w:val="24"/>
          <w:lang w:eastAsia="zh-TW"/>
        </w:rPr>
        <w:t xml:space="preserve"> </w:t>
      </w:r>
      <w:r>
        <w:rPr>
          <w:rFonts w:ascii="Times New Roman" w:hAnsi="Times New Roman"/>
          <w:sz w:val="24"/>
          <w:szCs w:val="24"/>
          <w:lang w:eastAsia="zh-TW"/>
        </w:rPr>
        <w:t xml:space="preserve">Режим доступа: </w:t>
      </w:r>
      <w:hyperlink r:id="rId37" w:history="1">
        <w:r>
          <w:rPr>
            <w:rStyle w:val="ab"/>
            <w:rFonts w:ascii="Times New Roman" w:hAnsi="Times New Roman"/>
            <w:color w:val="auto"/>
            <w:sz w:val="24"/>
            <w:szCs w:val="24"/>
            <w:lang w:eastAsia="zh-TW"/>
          </w:rPr>
          <w:t>www.inoutmag.ru</w:t>
        </w:r>
      </w:hyperlink>
      <w:r>
        <w:rPr>
          <w:rFonts w:ascii="Times New Roman" w:hAnsi="Times New Roman"/>
          <w:sz w:val="24"/>
          <w:szCs w:val="24"/>
          <w:lang w:eastAsia="zh-TW"/>
        </w:rPr>
        <w:t xml:space="preserve"> Электронный журнал для специалистов в области аудиовизуальной техники на зрелищных мероприятиях.</w:t>
      </w:r>
    </w:p>
    <w:p w14:paraId="58E13B9C" w14:textId="77777777" w:rsidR="002B0BA0" w:rsidRDefault="005509AD">
      <w:pPr>
        <w:spacing w:after="0" w:line="240" w:lineRule="auto"/>
        <w:ind w:firstLine="709"/>
        <w:jc w:val="both"/>
        <w:rPr>
          <w:rFonts w:ascii="Times New Roman" w:hAnsi="Times New Roman"/>
          <w:sz w:val="24"/>
          <w:szCs w:val="24"/>
          <w:lang w:eastAsia="zh-TW"/>
        </w:rPr>
      </w:pPr>
      <w:r>
        <w:rPr>
          <w:rFonts w:ascii="Times New Roman" w:hAnsi="Times New Roman"/>
          <w:sz w:val="24"/>
          <w:szCs w:val="24"/>
          <w:lang w:eastAsia="zh-TW"/>
        </w:rPr>
        <w:t xml:space="preserve">4. Режим доступа: </w:t>
      </w:r>
      <w:hyperlink r:id="rId38" w:history="1">
        <w:r>
          <w:rPr>
            <w:rStyle w:val="ab"/>
            <w:rFonts w:ascii="Times New Roman" w:hAnsi="Times New Roman"/>
            <w:color w:val="auto"/>
            <w:sz w:val="24"/>
            <w:szCs w:val="24"/>
            <w:lang w:eastAsia="zh-TW"/>
          </w:rPr>
          <w:t>https://audio-producer.ru/</w:t>
        </w:r>
      </w:hyperlink>
      <w:r>
        <w:rPr>
          <w:rFonts w:ascii="Times New Roman" w:hAnsi="Times New Roman"/>
          <w:sz w:val="24"/>
          <w:szCs w:val="24"/>
          <w:lang w:eastAsia="zh-TW"/>
        </w:rPr>
        <w:t xml:space="preserve"> Журнал «Звукорежиссер».</w:t>
      </w:r>
    </w:p>
    <w:p w14:paraId="53B8AB4F" w14:textId="77777777" w:rsidR="002B0BA0" w:rsidRDefault="005509AD">
      <w:pPr>
        <w:spacing w:after="0" w:line="240" w:lineRule="auto"/>
        <w:ind w:firstLine="709"/>
        <w:jc w:val="both"/>
        <w:rPr>
          <w:rFonts w:ascii="Times New Roman" w:hAnsi="Times New Roman"/>
          <w:sz w:val="24"/>
          <w:szCs w:val="24"/>
          <w:lang w:eastAsia="zh-TW"/>
        </w:rPr>
      </w:pPr>
      <w:r>
        <w:rPr>
          <w:rFonts w:ascii="Times New Roman" w:hAnsi="Times New Roman"/>
          <w:sz w:val="24"/>
          <w:szCs w:val="24"/>
          <w:lang w:eastAsia="zh-TW"/>
        </w:rPr>
        <w:t xml:space="preserve">5. Режим доступа: </w:t>
      </w:r>
      <w:hyperlink r:id="rId39" w:history="1">
        <w:r>
          <w:rPr>
            <w:rStyle w:val="ab"/>
            <w:rFonts w:ascii="Times New Roman" w:hAnsi="Times New Roman"/>
            <w:color w:val="auto"/>
            <w:sz w:val="24"/>
            <w:szCs w:val="24"/>
            <w:lang w:eastAsia="zh-TW"/>
          </w:rPr>
          <w:t>http://www.show-master.ru/</w:t>
        </w:r>
      </w:hyperlink>
      <w:r>
        <w:rPr>
          <w:rFonts w:ascii="Times New Roman" w:hAnsi="Times New Roman"/>
          <w:sz w:val="24"/>
          <w:szCs w:val="24"/>
          <w:lang w:eastAsia="zh-TW"/>
        </w:rPr>
        <w:t xml:space="preserve"> Журнал «Шоу-мастер».</w:t>
      </w:r>
    </w:p>
    <w:p w14:paraId="6E90D528" w14:textId="77777777" w:rsidR="002B0BA0" w:rsidRDefault="005509AD">
      <w:pPr>
        <w:spacing w:after="0" w:line="240" w:lineRule="auto"/>
        <w:ind w:firstLine="709"/>
        <w:jc w:val="both"/>
        <w:rPr>
          <w:rFonts w:ascii="Times New Roman" w:hAnsi="Times New Roman"/>
          <w:sz w:val="24"/>
          <w:szCs w:val="24"/>
          <w:lang w:eastAsia="zh-TW"/>
        </w:rPr>
      </w:pPr>
      <w:r>
        <w:rPr>
          <w:rFonts w:ascii="Times New Roman" w:hAnsi="Times New Roman"/>
          <w:sz w:val="24"/>
          <w:szCs w:val="24"/>
        </w:rPr>
        <w:t>6. .</w:t>
      </w:r>
      <w:hyperlink r:id="rId40" w:history="1">
        <w:r>
          <w:rPr>
            <w:rStyle w:val="ab"/>
            <w:rFonts w:ascii="Times New Roman" w:hAnsi="Times New Roman"/>
            <w:color w:val="auto"/>
            <w:sz w:val="24"/>
            <w:szCs w:val="24"/>
          </w:rPr>
          <w:t>https://www.robe.ru/</w:t>
        </w:r>
      </w:hyperlink>
    </w:p>
    <w:p w14:paraId="454E491B" w14:textId="77777777" w:rsidR="002B0BA0" w:rsidRDefault="005509AD">
      <w:pPr>
        <w:spacing w:after="0" w:line="240" w:lineRule="auto"/>
        <w:ind w:firstLine="709"/>
        <w:contextualSpacing/>
        <w:jc w:val="both"/>
        <w:rPr>
          <w:rFonts w:ascii="Times New Roman" w:hAnsi="Times New Roman"/>
          <w:sz w:val="24"/>
          <w:szCs w:val="24"/>
          <w:lang w:eastAsia="zh-TW"/>
        </w:rPr>
      </w:pPr>
      <w:r>
        <w:rPr>
          <w:rFonts w:ascii="Times New Roman" w:hAnsi="Times New Roman"/>
          <w:sz w:val="24"/>
          <w:szCs w:val="24"/>
          <w:lang w:eastAsia="zh-TW"/>
        </w:rPr>
        <w:t>7.</w:t>
      </w:r>
      <w:hyperlink r:id="rId41" w:history="1">
        <w:r>
          <w:rPr>
            <w:rFonts w:ascii="Times New Roman" w:hAnsi="Times New Roman"/>
            <w:lang w:eastAsia="zh-TW"/>
          </w:rPr>
          <w:t>https://www.claypaky.#</w:t>
        </w:r>
      </w:hyperlink>
    </w:p>
    <w:p w14:paraId="67576819" w14:textId="77777777" w:rsidR="002B0BA0" w:rsidRDefault="005509AD">
      <w:pPr>
        <w:spacing w:after="0" w:line="240" w:lineRule="auto"/>
        <w:ind w:firstLine="709"/>
        <w:contextualSpacing/>
        <w:jc w:val="both"/>
        <w:rPr>
          <w:rFonts w:ascii="Times New Roman" w:hAnsi="Times New Roman"/>
          <w:sz w:val="24"/>
          <w:szCs w:val="24"/>
          <w:lang w:eastAsia="zh-TW"/>
        </w:rPr>
      </w:pPr>
      <w:r>
        <w:rPr>
          <w:rFonts w:ascii="Times New Roman" w:hAnsi="Times New Roman"/>
          <w:sz w:val="24"/>
          <w:szCs w:val="24"/>
          <w:lang w:eastAsia="zh-TW"/>
        </w:rPr>
        <w:t>8.</w:t>
      </w:r>
      <w:hyperlink r:id="rId42" w:history="1">
        <w:r>
          <w:rPr>
            <w:rFonts w:ascii="Times New Roman" w:hAnsi="Times New Roman"/>
            <w:lang w:eastAsia="zh-TW"/>
          </w:rPr>
          <w:t>https://www.robertjuliat.com/</w:t>
        </w:r>
      </w:hyperlink>
    </w:p>
    <w:p w14:paraId="1F417860" w14:textId="77777777" w:rsidR="002B0BA0" w:rsidRDefault="005509AD">
      <w:pPr>
        <w:spacing w:after="0" w:line="240" w:lineRule="auto"/>
        <w:ind w:firstLine="709"/>
        <w:contextualSpacing/>
        <w:jc w:val="both"/>
        <w:rPr>
          <w:rFonts w:ascii="Times New Roman" w:hAnsi="Times New Roman"/>
          <w:sz w:val="24"/>
          <w:szCs w:val="24"/>
          <w:lang w:eastAsia="zh-TW"/>
        </w:rPr>
      </w:pPr>
      <w:r>
        <w:rPr>
          <w:rFonts w:ascii="Times New Roman" w:hAnsi="Times New Roman"/>
          <w:sz w:val="24"/>
          <w:szCs w:val="24"/>
          <w:lang w:eastAsia="zh-TW"/>
        </w:rPr>
        <w:t>9.</w:t>
      </w:r>
      <w:hyperlink r:id="rId43" w:history="1">
        <w:r>
          <w:rPr>
            <w:rFonts w:ascii="Times New Roman" w:hAnsi="Times New Roman"/>
            <w:lang w:eastAsia="zh-TW"/>
          </w:rPr>
          <w:t>https://www.etcconnect.com</w:t>
        </w:r>
      </w:hyperlink>
    </w:p>
    <w:p w14:paraId="2DB3C6EE" w14:textId="77777777" w:rsidR="002B0BA0" w:rsidRDefault="005509AD" w:rsidP="00E84E36">
      <w:pPr>
        <w:tabs>
          <w:tab w:val="left" w:pos="567"/>
          <w:tab w:val="left" w:pos="851"/>
        </w:tabs>
        <w:spacing w:after="0" w:line="240" w:lineRule="auto"/>
        <w:ind w:firstLine="709"/>
        <w:contextualSpacing/>
        <w:jc w:val="both"/>
        <w:rPr>
          <w:rFonts w:ascii="Times New Roman" w:hAnsi="Times New Roman"/>
          <w:sz w:val="24"/>
          <w:szCs w:val="24"/>
          <w:lang w:eastAsia="zh-TW"/>
        </w:rPr>
      </w:pPr>
      <w:r>
        <w:rPr>
          <w:rFonts w:ascii="Times New Roman" w:hAnsi="Times New Roman"/>
          <w:sz w:val="24"/>
          <w:szCs w:val="24"/>
          <w:lang w:eastAsia="zh-TW"/>
        </w:rPr>
        <w:tab/>
        <w:t xml:space="preserve">10. Режим доступа: </w:t>
      </w:r>
      <w:hyperlink r:id="rId44">
        <w:r>
          <w:rPr>
            <w:rFonts w:ascii="Times New Roman" w:hAnsi="Times New Roman"/>
            <w:sz w:val="24"/>
            <w:szCs w:val="24"/>
            <w:lang w:eastAsia="zh-TW"/>
          </w:rPr>
          <w:t>http://www.teoretmeh.ru/statika2.htm. Лекции</w:t>
        </w:r>
      </w:hyperlink>
      <w:r>
        <w:rPr>
          <w:rFonts w:ascii="Times New Roman" w:hAnsi="Times New Roman"/>
          <w:sz w:val="24"/>
          <w:szCs w:val="24"/>
          <w:lang w:eastAsia="zh-TW"/>
        </w:rPr>
        <w:t xml:space="preserve"> по статике и кинематике</w:t>
      </w:r>
    </w:p>
    <w:p w14:paraId="64E359F2" w14:textId="77777777" w:rsidR="002B0BA0" w:rsidRDefault="005509AD" w:rsidP="00E84E36">
      <w:pPr>
        <w:tabs>
          <w:tab w:val="left" w:pos="851"/>
        </w:tabs>
        <w:spacing w:after="0" w:line="240" w:lineRule="auto"/>
        <w:ind w:firstLine="709"/>
        <w:contextualSpacing/>
        <w:jc w:val="both"/>
        <w:rPr>
          <w:rFonts w:ascii="Times New Roman" w:hAnsi="Times New Roman"/>
          <w:sz w:val="24"/>
          <w:szCs w:val="24"/>
          <w:lang w:eastAsia="zh-TW"/>
        </w:rPr>
      </w:pPr>
      <w:r>
        <w:rPr>
          <w:rFonts w:ascii="Times New Roman" w:hAnsi="Times New Roman"/>
          <w:sz w:val="24"/>
          <w:szCs w:val="24"/>
          <w:lang w:eastAsia="zh-TW"/>
        </w:rPr>
        <w:tab/>
        <w:t xml:space="preserve">11. Режим доступа: </w:t>
      </w:r>
      <w:hyperlink r:id="rId45">
        <w:r>
          <w:rPr>
            <w:rFonts w:ascii="Times New Roman" w:hAnsi="Times New Roman"/>
            <w:sz w:val="24"/>
            <w:szCs w:val="24"/>
            <w:lang w:eastAsia="zh-TW"/>
          </w:rPr>
          <w:t>http://www.detalmach.ru/lect8.htm</w:t>
        </w:r>
      </w:hyperlink>
      <w:r>
        <w:rPr>
          <w:rFonts w:ascii="Times New Roman" w:hAnsi="Times New Roman"/>
          <w:sz w:val="24"/>
          <w:szCs w:val="24"/>
          <w:lang w:eastAsia="zh-TW"/>
        </w:rPr>
        <w:t>. Ременные и цепные передачи.</w:t>
      </w:r>
    </w:p>
    <w:p w14:paraId="00FE8FAE" w14:textId="77777777" w:rsidR="002B0BA0" w:rsidRDefault="005509AD" w:rsidP="00E84E36">
      <w:pPr>
        <w:tabs>
          <w:tab w:val="left" w:pos="851"/>
        </w:tabs>
        <w:spacing w:after="0" w:line="240" w:lineRule="auto"/>
        <w:ind w:firstLine="709"/>
        <w:contextualSpacing/>
        <w:jc w:val="both"/>
        <w:rPr>
          <w:rFonts w:ascii="Times New Roman" w:hAnsi="Times New Roman"/>
          <w:sz w:val="24"/>
          <w:szCs w:val="24"/>
          <w:lang w:eastAsia="zh-TW"/>
        </w:rPr>
      </w:pPr>
      <w:r>
        <w:rPr>
          <w:rFonts w:ascii="Times New Roman" w:hAnsi="Times New Roman"/>
          <w:sz w:val="24"/>
          <w:szCs w:val="24"/>
          <w:lang w:eastAsia="zh-TW"/>
        </w:rPr>
        <w:tab/>
        <w:t xml:space="preserve">12.Режим доступа: </w:t>
      </w:r>
      <w:hyperlink r:id="rId46">
        <w:r>
          <w:rPr>
            <w:rFonts w:ascii="Times New Roman" w:hAnsi="Times New Roman"/>
            <w:sz w:val="24"/>
            <w:szCs w:val="24"/>
            <w:lang w:eastAsia="zh-TW"/>
          </w:rPr>
          <w:t>http://www.cross-kpk.ru/ims/02708/OTM/Glava5/razdel12/razdel512.html</w:t>
        </w:r>
      </w:hyperlink>
      <w:r>
        <w:rPr>
          <w:rFonts w:ascii="Times New Roman" w:hAnsi="Times New Roman"/>
          <w:sz w:val="24"/>
          <w:szCs w:val="24"/>
          <w:lang w:eastAsia="zh-TW"/>
        </w:rPr>
        <w:t xml:space="preserve"> Детали механизмов и машин.</w:t>
      </w:r>
    </w:p>
    <w:p w14:paraId="40DAB5DE" w14:textId="615A4369" w:rsidR="002B0BA0" w:rsidRPr="00E84E36" w:rsidRDefault="005509AD" w:rsidP="00E84E36">
      <w:pPr>
        <w:tabs>
          <w:tab w:val="left" w:pos="851"/>
        </w:tabs>
        <w:spacing w:after="0" w:line="240" w:lineRule="auto"/>
        <w:ind w:firstLine="709"/>
        <w:contextualSpacing/>
        <w:jc w:val="both"/>
        <w:rPr>
          <w:rFonts w:ascii="Times New Roman" w:hAnsi="Times New Roman"/>
          <w:sz w:val="24"/>
          <w:szCs w:val="24"/>
          <w:lang w:eastAsia="zh-TW"/>
        </w:rPr>
      </w:pPr>
      <w:r>
        <w:rPr>
          <w:rFonts w:ascii="Times New Roman" w:hAnsi="Times New Roman"/>
          <w:sz w:val="24"/>
          <w:szCs w:val="24"/>
          <w:lang w:eastAsia="zh-TW"/>
        </w:rPr>
        <w:tab/>
        <w:t xml:space="preserve">13. Режим доступа: </w:t>
      </w:r>
      <w:hyperlink r:id="rId47">
        <w:r>
          <w:rPr>
            <w:rFonts w:ascii="Times New Roman" w:hAnsi="Times New Roman"/>
            <w:sz w:val="24"/>
            <w:szCs w:val="24"/>
            <w:lang w:eastAsia="zh-TW"/>
          </w:rPr>
          <w:t>https://multiurok.ru/index.php/files/metodicheskoe-posobie-konspekt-lektsii-po-pm01-raz.html</w:t>
        </w:r>
      </w:hyperlink>
      <w:r>
        <w:rPr>
          <w:rFonts w:ascii="Times New Roman" w:hAnsi="Times New Roman"/>
          <w:sz w:val="24"/>
          <w:szCs w:val="24"/>
          <w:lang w:eastAsia="zh-TW"/>
        </w:rPr>
        <w:t xml:space="preserve"> Лекции по технической эксплуатации и обслуживанию </w:t>
      </w:r>
      <w:r w:rsidRPr="00E84E36">
        <w:rPr>
          <w:rFonts w:ascii="Times New Roman" w:hAnsi="Times New Roman"/>
          <w:sz w:val="24"/>
          <w:szCs w:val="24"/>
          <w:lang w:eastAsia="zh-TW"/>
        </w:rPr>
        <w:t>электрического и электромеханического оборудования. </w:t>
      </w:r>
    </w:p>
    <w:p w14:paraId="4591F3FE" w14:textId="77777777" w:rsidR="00E84E36" w:rsidRPr="00E84E36" w:rsidRDefault="00E84E36" w:rsidP="00E84E36">
      <w:pPr>
        <w:spacing w:after="0" w:line="240" w:lineRule="auto"/>
        <w:ind w:firstLine="709"/>
        <w:contextualSpacing/>
        <w:jc w:val="both"/>
        <w:rPr>
          <w:rFonts w:ascii="Times New Roman" w:hAnsi="Times New Roman"/>
          <w:sz w:val="24"/>
          <w:szCs w:val="24"/>
          <w:lang w:eastAsia="zh-TW"/>
        </w:rPr>
      </w:pPr>
      <w:r w:rsidRPr="00E84E36">
        <w:rPr>
          <w:rFonts w:ascii="Times New Roman" w:hAnsi="Times New Roman"/>
          <w:sz w:val="24"/>
          <w:szCs w:val="24"/>
          <w:lang w:eastAsia="zh-TW"/>
        </w:rPr>
        <w:t xml:space="preserve">14. Травин, Г. А. Основы схемотехники телекоммуникационных устройств / Г. А. Травин. — 3-е изд., стер. — Санкт-Петербург : Лань, 2023. — 216 с. — ISBN 978-5-507-45435-8. — Текст : электронный // Лань : электронно-библиотечная система. — URL: </w:t>
      </w:r>
      <w:hyperlink r:id="rId48" w:history="1">
        <w:r w:rsidRPr="00E84E36">
          <w:rPr>
            <w:rStyle w:val="ab"/>
            <w:rFonts w:ascii="Times New Roman" w:hAnsi="Times New Roman"/>
            <w:sz w:val="24"/>
            <w:szCs w:val="24"/>
            <w:lang w:eastAsia="zh-TW"/>
          </w:rPr>
          <w:t>https://e.lanbook.com/book/269903</w:t>
        </w:r>
      </w:hyperlink>
      <w:r w:rsidRPr="00E84E36">
        <w:rPr>
          <w:rFonts w:ascii="Times New Roman" w:hAnsi="Times New Roman"/>
          <w:sz w:val="24"/>
          <w:szCs w:val="24"/>
          <w:lang w:eastAsia="zh-TW"/>
        </w:rPr>
        <w:t xml:space="preserve"> (дата обращения: 27.12.2023). — Режим доступа: для авториз. пользователей.</w:t>
      </w:r>
    </w:p>
    <w:p w14:paraId="0B4A2607" w14:textId="77777777" w:rsidR="00E84E36" w:rsidRPr="00E84E36" w:rsidRDefault="00E84E36" w:rsidP="00E84E36">
      <w:pPr>
        <w:spacing w:after="0" w:line="240" w:lineRule="auto"/>
        <w:ind w:firstLine="709"/>
        <w:contextualSpacing/>
        <w:jc w:val="both"/>
        <w:rPr>
          <w:rFonts w:ascii="Times New Roman" w:hAnsi="Times New Roman"/>
          <w:sz w:val="24"/>
          <w:szCs w:val="24"/>
          <w:lang w:eastAsia="zh-TW"/>
        </w:rPr>
      </w:pPr>
      <w:r w:rsidRPr="00E84E36">
        <w:rPr>
          <w:rFonts w:ascii="Times New Roman" w:hAnsi="Times New Roman"/>
          <w:sz w:val="24"/>
          <w:szCs w:val="24"/>
          <w:lang w:eastAsia="zh-TW"/>
        </w:rPr>
        <w:t xml:space="preserve">15. Динов, В. Г. Звуковая картина. Записки о звукорежиссуре : учебное пособие для спо / В. Г. Динов. — 3-е изд., стер. — Санкт-Петербург : Планета музыки, 2023. — 488 с. — ISBN 978-5-507-45812-7. — Текст : электронный // Лань : электронно-библиотечная система. — URL: </w:t>
      </w:r>
      <w:hyperlink r:id="rId49" w:history="1">
        <w:r w:rsidRPr="00E84E36">
          <w:rPr>
            <w:rStyle w:val="ab"/>
            <w:rFonts w:ascii="Times New Roman" w:hAnsi="Times New Roman"/>
            <w:sz w:val="24"/>
            <w:szCs w:val="24"/>
            <w:lang w:eastAsia="zh-TW"/>
          </w:rPr>
          <w:t>https://e.lanbook.com/book/296594</w:t>
        </w:r>
      </w:hyperlink>
      <w:r w:rsidRPr="00E84E36">
        <w:rPr>
          <w:rFonts w:ascii="Times New Roman" w:hAnsi="Times New Roman"/>
          <w:sz w:val="24"/>
          <w:szCs w:val="24"/>
          <w:lang w:eastAsia="zh-TW"/>
        </w:rPr>
        <w:t xml:space="preserve"> (дата обращения: 27.12.2023). — Режим доступа: для авториз. пользователей.</w:t>
      </w:r>
    </w:p>
    <w:p w14:paraId="36A18A59" w14:textId="77777777" w:rsidR="00E84E36" w:rsidRPr="00E84E36" w:rsidRDefault="00E84E36" w:rsidP="00E84E36">
      <w:pPr>
        <w:spacing w:after="0" w:line="240" w:lineRule="auto"/>
        <w:ind w:firstLine="709"/>
        <w:contextualSpacing/>
        <w:jc w:val="both"/>
        <w:rPr>
          <w:rFonts w:ascii="Times New Roman" w:hAnsi="Times New Roman"/>
          <w:sz w:val="24"/>
          <w:szCs w:val="24"/>
          <w:lang w:eastAsia="zh-TW"/>
        </w:rPr>
      </w:pPr>
      <w:r w:rsidRPr="00E84E36">
        <w:rPr>
          <w:rFonts w:ascii="Times New Roman" w:hAnsi="Times New Roman"/>
          <w:sz w:val="24"/>
          <w:szCs w:val="24"/>
          <w:lang w:eastAsia="zh-TW"/>
        </w:rPr>
        <w:t xml:space="preserve">16. Мощенский, Ю. В. Теоретические основы радиотехники. Сигналы / Ю. В. Мощенский, А. С. Нечаев ; под редакцией Ю. В. Мощенский. — 3-е изд., стер. — Санкт-Петербург : Лань, 2023. — 216 с. — ISBN 978-5-507-47257-4. — Текст : электронный // Лань : электронно-библиотечная система. — URL: </w:t>
      </w:r>
      <w:hyperlink r:id="rId50" w:history="1">
        <w:r w:rsidRPr="00E84E36">
          <w:rPr>
            <w:rStyle w:val="ab"/>
            <w:rFonts w:ascii="Times New Roman" w:hAnsi="Times New Roman"/>
            <w:sz w:val="24"/>
            <w:szCs w:val="24"/>
            <w:lang w:eastAsia="zh-TW"/>
          </w:rPr>
          <w:t>https://e.lanbook.com/book/349982</w:t>
        </w:r>
      </w:hyperlink>
      <w:r w:rsidRPr="00E84E36">
        <w:rPr>
          <w:rFonts w:ascii="Times New Roman" w:hAnsi="Times New Roman"/>
          <w:sz w:val="24"/>
          <w:szCs w:val="24"/>
          <w:lang w:eastAsia="zh-TW"/>
        </w:rPr>
        <w:t xml:space="preserve"> (дата обращения: 27.12.2023). — Режим доступа: для авториз. пользователей.</w:t>
      </w:r>
    </w:p>
    <w:p w14:paraId="6E454DD3" w14:textId="77777777" w:rsidR="00E84E36" w:rsidRPr="00E84E36" w:rsidRDefault="00E84E36" w:rsidP="00E84E36">
      <w:pPr>
        <w:spacing w:after="0" w:line="240" w:lineRule="auto"/>
        <w:ind w:firstLine="709"/>
        <w:contextualSpacing/>
        <w:jc w:val="both"/>
        <w:rPr>
          <w:rFonts w:ascii="Times New Roman" w:hAnsi="Times New Roman"/>
          <w:sz w:val="24"/>
          <w:szCs w:val="24"/>
          <w:lang w:eastAsia="zh-TW"/>
        </w:rPr>
      </w:pPr>
      <w:r w:rsidRPr="00E84E36">
        <w:rPr>
          <w:rFonts w:ascii="Times New Roman" w:hAnsi="Times New Roman"/>
          <w:sz w:val="24"/>
          <w:szCs w:val="24"/>
          <w:lang w:eastAsia="zh-TW"/>
        </w:rPr>
        <w:t xml:space="preserve">17. Антенны / Ю. Т. Зырянов, П. А. Федюнин, О. А. Белоусов [и др.]. — 2-е изд., стер. — Санкт-Петербург : Лань, 2022. — 412 с. — ISBN 978-5-507-44509-7. — Текст : электронный // Лань : электронно-библиотечная система. — URL: </w:t>
      </w:r>
      <w:hyperlink r:id="rId51" w:history="1">
        <w:r w:rsidRPr="00E84E36">
          <w:rPr>
            <w:rStyle w:val="ab"/>
            <w:rFonts w:ascii="Times New Roman" w:hAnsi="Times New Roman"/>
            <w:sz w:val="24"/>
            <w:szCs w:val="24"/>
            <w:lang w:eastAsia="zh-TW"/>
          </w:rPr>
          <w:t>https://e.lanbook.com/book/230396</w:t>
        </w:r>
      </w:hyperlink>
      <w:r w:rsidRPr="00E84E36">
        <w:rPr>
          <w:rFonts w:ascii="Times New Roman" w:hAnsi="Times New Roman"/>
          <w:sz w:val="24"/>
          <w:szCs w:val="24"/>
          <w:lang w:eastAsia="zh-TW"/>
        </w:rPr>
        <w:t xml:space="preserve"> (дата обращения: 27.12.2023). — Режим доступа: для авториз. пользователей.</w:t>
      </w:r>
    </w:p>
    <w:p w14:paraId="73C77B27" w14:textId="77777777" w:rsidR="00E84E36" w:rsidRPr="00F2319B" w:rsidRDefault="00E84E36" w:rsidP="00E84E36">
      <w:pPr>
        <w:spacing w:after="0" w:line="240" w:lineRule="auto"/>
        <w:ind w:firstLine="709"/>
        <w:contextualSpacing/>
        <w:jc w:val="both"/>
        <w:rPr>
          <w:rFonts w:ascii="Times New Roman" w:hAnsi="Times New Roman"/>
          <w:sz w:val="24"/>
          <w:szCs w:val="24"/>
          <w:lang w:eastAsia="zh-TW"/>
        </w:rPr>
      </w:pPr>
      <w:r w:rsidRPr="00E84E36">
        <w:rPr>
          <w:rFonts w:ascii="Times New Roman" w:hAnsi="Times New Roman"/>
          <w:sz w:val="24"/>
          <w:szCs w:val="24"/>
          <w:lang w:eastAsia="zh-TW"/>
        </w:rPr>
        <w:t xml:space="preserve">18. Понсов, А. Д. Конструкции и технология изготовления театральных декораций : учебное пособие для спо / А. Д. Понсов. — Санкт-Петербург : Планета музыки, 2022. — 296 с. — ISBN 978-5-8114-8997-8. — Текст : электронный // Лань : электронно-библиотечная система. — URL: </w:t>
      </w:r>
      <w:hyperlink r:id="rId52" w:history="1">
        <w:r w:rsidRPr="00E84E36">
          <w:rPr>
            <w:rStyle w:val="ab"/>
            <w:rFonts w:ascii="Times New Roman" w:hAnsi="Times New Roman"/>
            <w:sz w:val="24"/>
            <w:szCs w:val="24"/>
            <w:lang w:eastAsia="zh-TW"/>
          </w:rPr>
          <w:t>https://e.lanbook.com/book/193596</w:t>
        </w:r>
      </w:hyperlink>
      <w:r w:rsidRPr="00E84E36">
        <w:rPr>
          <w:rFonts w:ascii="Times New Roman" w:hAnsi="Times New Roman"/>
          <w:sz w:val="24"/>
          <w:szCs w:val="24"/>
          <w:lang w:eastAsia="zh-TW"/>
        </w:rPr>
        <w:t xml:space="preserve"> (дата обращения: 27.12.2023). — Режим доступа: для авториз. пользователей.</w:t>
      </w:r>
    </w:p>
    <w:p w14:paraId="5ED8FDEA" w14:textId="77777777" w:rsidR="00E84E36" w:rsidRDefault="00E84E36" w:rsidP="00E84E36">
      <w:pPr>
        <w:spacing w:after="0" w:line="240" w:lineRule="auto"/>
        <w:contextualSpacing/>
        <w:jc w:val="both"/>
        <w:rPr>
          <w:rFonts w:ascii="Times New Roman" w:hAnsi="Times New Roman"/>
          <w:sz w:val="24"/>
          <w:szCs w:val="24"/>
          <w:u w:val="single"/>
          <w:lang w:eastAsia="zh-TW"/>
        </w:rPr>
      </w:pPr>
    </w:p>
    <w:p w14:paraId="217FCD35" w14:textId="77777777" w:rsidR="002B0BA0" w:rsidRDefault="005509AD">
      <w:pPr>
        <w:keepNext/>
        <w:spacing w:before="240" w:after="60" w:line="240" w:lineRule="auto"/>
        <w:jc w:val="center"/>
        <w:outlineLvl w:val="0"/>
        <w:rPr>
          <w:rFonts w:ascii="Times New Roman" w:hAnsi="Times New Roman"/>
          <w:b/>
          <w:bCs/>
          <w:kern w:val="32"/>
          <w:sz w:val="24"/>
          <w:szCs w:val="24"/>
        </w:rPr>
      </w:pPr>
      <w:bookmarkStart w:id="190" w:name="_Toc147228483"/>
      <w:bookmarkStart w:id="191" w:name="_Toc157591802"/>
      <w:bookmarkStart w:id="192" w:name="_Toc162342619"/>
      <w:r>
        <w:rPr>
          <w:rFonts w:ascii="Times New Roman" w:hAnsi="Times New Roman"/>
          <w:b/>
          <w:bCs/>
          <w:kern w:val="32"/>
          <w:sz w:val="24"/>
          <w:szCs w:val="24"/>
        </w:rPr>
        <w:t xml:space="preserve">4. КОНТРОЛЬ И ОЦЕНКА РЕЗУЛЬТАТОВ ОСВОЕНИЯ </w:t>
      </w:r>
      <w:r>
        <w:rPr>
          <w:rFonts w:ascii="Times New Roman" w:hAnsi="Times New Roman"/>
          <w:b/>
          <w:bCs/>
          <w:kern w:val="32"/>
          <w:sz w:val="24"/>
          <w:szCs w:val="24"/>
        </w:rPr>
        <w:br/>
        <w:t>ПРОФЕССИОНАЛЬНОГО МОДУЛЯ</w:t>
      </w:r>
      <w:bookmarkEnd w:id="190"/>
      <w:bookmarkEnd w:id="191"/>
      <w:bookmarkEnd w:id="192"/>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3210"/>
        <w:gridCol w:w="3402"/>
      </w:tblGrid>
      <w:tr w:rsidR="002B0BA0" w14:paraId="7A13B7BC" w14:textId="77777777">
        <w:trPr>
          <w:jc w:val="center"/>
        </w:trPr>
        <w:tc>
          <w:tcPr>
            <w:tcW w:w="2631" w:type="dxa"/>
            <w:tcBorders>
              <w:top w:val="single" w:sz="4" w:space="0" w:color="auto"/>
              <w:left w:val="single" w:sz="4" w:space="0" w:color="auto"/>
              <w:bottom w:val="single" w:sz="4" w:space="0" w:color="auto"/>
              <w:right w:val="single" w:sz="4" w:space="0" w:color="auto"/>
            </w:tcBorders>
            <w:vAlign w:val="center"/>
          </w:tcPr>
          <w:p w14:paraId="3EF03B1A" w14:textId="77777777" w:rsidR="002B0BA0" w:rsidRDefault="005509AD">
            <w:pPr>
              <w:suppressAutoHyphens/>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Код и наименование профессиональных и общих компетенций, формируемых в рамках модуля</w:t>
            </w:r>
          </w:p>
        </w:tc>
        <w:tc>
          <w:tcPr>
            <w:tcW w:w="3210" w:type="dxa"/>
            <w:tcBorders>
              <w:top w:val="single" w:sz="4" w:space="0" w:color="auto"/>
              <w:left w:val="single" w:sz="4" w:space="0" w:color="auto"/>
              <w:bottom w:val="single" w:sz="4" w:space="0" w:color="auto"/>
              <w:right w:val="single" w:sz="4" w:space="0" w:color="auto"/>
            </w:tcBorders>
            <w:vAlign w:val="center"/>
          </w:tcPr>
          <w:p w14:paraId="21182DE9" w14:textId="77777777" w:rsidR="002B0BA0" w:rsidRDefault="005509AD">
            <w:pPr>
              <w:suppressAutoHyphens/>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tcPr>
          <w:p w14:paraId="37A618D7" w14:textId="77777777" w:rsidR="002B0BA0" w:rsidRDefault="005509AD">
            <w:pPr>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Методы оценки</w:t>
            </w:r>
          </w:p>
        </w:tc>
      </w:tr>
      <w:tr w:rsidR="002B0BA0" w14:paraId="5002353D" w14:textId="77777777">
        <w:trPr>
          <w:trHeight w:val="1137"/>
          <w:jc w:val="center"/>
        </w:trPr>
        <w:tc>
          <w:tcPr>
            <w:tcW w:w="2631" w:type="dxa"/>
            <w:tcBorders>
              <w:top w:val="single" w:sz="4" w:space="0" w:color="auto"/>
              <w:left w:val="single" w:sz="4" w:space="0" w:color="auto"/>
              <w:bottom w:val="single" w:sz="4" w:space="0" w:color="auto"/>
              <w:right w:val="single" w:sz="4" w:space="0" w:color="auto"/>
            </w:tcBorders>
          </w:tcPr>
          <w:p w14:paraId="617C9A03"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ПК 2.1 Проводить анализ технического оборудования для подготовки и проведения зрелищных мероприятий.</w:t>
            </w:r>
          </w:p>
          <w:p w14:paraId="042D4288" w14:textId="77777777" w:rsidR="002B0BA0" w:rsidRDefault="002B0BA0">
            <w:pPr>
              <w:widowControl w:val="0"/>
              <w:autoSpaceDE w:val="0"/>
              <w:autoSpaceDN w:val="0"/>
              <w:adjustRightInd w:val="0"/>
              <w:spacing w:after="0" w:line="240" w:lineRule="auto"/>
              <w:rPr>
                <w:rFonts w:ascii="Times New Roman" w:hAnsi="Times New Roman" w:cs="Arial"/>
                <w:sz w:val="24"/>
                <w:szCs w:val="24"/>
              </w:rPr>
            </w:pPr>
          </w:p>
        </w:tc>
        <w:tc>
          <w:tcPr>
            <w:tcW w:w="3210" w:type="dxa"/>
            <w:tcBorders>
              <w:top w:val="single" w:sz="4" w:space="0" w:color="auto"/>
              <w:left w:val="single" w:sz="4" w:space="0" w:color="auto"/>
              <w:bottom w:val="single" w:sz="4" w:space="0" w:color="auto"/>
              <w:right w:val="single" w:sz="4" w:space="0" w:color="auto"/>
            </w:tcBorders>
          </w:tcPr>
          <w:p w14:paraId="575DFBED"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eastAsia="PMingLiU" w:hAnsi="Times New Roman"/>
                <w:sz w:val="24"/>
                <w:szCs w:val="24"/>
              </w:rPr>
              <w:t>Обучающийся выполняет работу по</w:t>
            </w:r>
            <w:r>
              <w:rPr>
                <w:rFonts w:ascii="Times New Roman" w:hAnsi="Times New Roman"/>
                <w:sz w:val="24"/>
                <w:szCs w:val="24"/>
              </w:rPr>
              <w:t xml:space="preserve"> проведению анализа технического оборудования для подготовки и проведения зрелищных мероприятий.</w:t>
            </w:r>
          </w:p>
          <w:p w14:paraId="4B96867E" w14:textId="77777777" w:rsidR="002B0BA0" w:rsidRDefault="002B0BA0">
            <w:pPr>
              <w:widowControl w:val="0"/>
              <w:spacing w:after="0" w:line="240" w:lineRule="auto"/>
              <w:ind w:right="-2"/>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8B26FFB"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207ED2B7"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3C668ADA"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44E994E7"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6DFDB559"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7FC13E65"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ПК 2.2. Осуществлять выбор технического оборудования для подготовки и проведения зрелищных мероприятий с учетом современных тенденций.</w:t>
            </w:r>
          </w:p>
          <w:p w14:paraId="3383B5B5" w14:textId="77777777" w:rsidR="002B0BA0" w:rsidRDefault="002B0BA0">
            <w:pPr>
              <w:suppressAutoHyphens/>
              <w:spacing w:after="0" w:line="240" w:lineRule="auto"/>
              <w:contextualSpacing/>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5EDEB4E6"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eastAsia="PMingLiU" w:hAnsi="Times New Roman"/>
                <w:sz w:val="24"/>
                <w:szCs w:val="24"/>
              </w:rPr>
              <w:t>Обучающийся выполняет работу по о</w:t>
            </w:r>
            <w:r>
              <w:rPr>
                <w:rFonts w:ascii="Times New Roman" w:hAnsi="Times New Roman"/>
                <w:sz w:val="24"/>
                <w:szCs w:val="24"/>
              </w:rPr>
              <w:t>существлению выбора технического оборудования для подготовки и проведения зрелищных мероприятий с учетом современных тенденций.</w:t>
            </w:r>
          </w:p>
          <w:p w14:paraId="20CEB4B9" w14:textId="77777777" w:rsidR="002B0BA0" w:rsidRDefault="002B0BA0">
            <w:pPr>
              <w:widowControl w:val="0"/>
              <w:spacing w:after="0" w:line="240" w:lineRule="auto"/>
              <w:ind w:right="-2"/>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4F7D687"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22EDD129"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187DDCC0"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2F8A76D6"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2DEE5EC2" w14:textId="77777777">
        <w:trPr>
          <w:trHeight w:val="366"/>
          <w:jc w:val="center"/>
        </w:trPr>
        <w:tc>
          <w:tcPr>
            <w:tcW w:w="2631" w:type="dxa"/>
            <w:tcBorders>
              <w:top w:val="single" w:sz="4" w:space="0" w:color="auto"/>
              <w:left w:val="single" w:sz="4" w:space="0" w:color="auto"/>
              <w:bottom w:val="single" w:sz="4" w:space="0" w:color="auto"/>
              <w:right w:val="single" w:sz="4" w:space="0" w:color="auto"/>
            </w:tcBorders>
          </w:tcPr>
          <w:p w14:paraId="39230DB8"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ПК 2.3 Осуществлять монтаж и наладку технического оборудования и систем управления </w:t>
            </w:r>
          </w:p>
        </w:tc>
        <w:tc>
          <w:tcPr>
            <w:tcW w:w="3210" w:type="dxa"/>
            <w:tcBorders>
              <w:top w:val="single" w:sz="4" w:space="0" w:color="auto"/>
              <w:left w:val="single" w:sz="4" w:space="0" w:color="auto"/>
              <w:bottom w:val="single" w:sz="4" w:space="0" w:color="auto"/>
              <w:right w:val="single" w:sz="4" w:space="0" w:color="auto"/>
            </w:tcBorders>
          </w:tcPr>
          <w:p w14:paraId="10D22563" w14:textId="77777777" w:rsidR="002B0BA0" w:rsidRDefault="005509AD">
            <w:pPr>
              <w:spacing w:after="0" w:line="240" w:lineRule="auto"/>
              <w:rPr>
                <w:rFonts w:ascii="Times New Roman" w:eastAsia="PMingLiU" w:hAnsi="Times New Roman"/>
                <w:sz w:val="24"/>
                <w:szCs w:val="24"/>
              </w:rPr>
            </w:pPr>
            <w:r>
              <w:rPr>
                <w:rFonts w:ascii="Times New Roman" w:eastAsia="PMingLiU" w:hAnsi="Times New Roman"/>
                <w:sz w:val="24"/>
                <w:szCs w:val="24"/>
              </w:rPr>
              <w:t xml:space="preserve">Обучающийся выполняет </w:t>
            </w:r>
            <w:r>
              <w:rPr>
                <w:rFonts w:ascii="Times New Roman" w:hAnsi="Times New Roman"/>
                <w:sz w:val="24"/>
                <w:szCs w:val="24"/>
              </w:rPr>
              <w:t xml:space="preserve">монтаж и наладку технического оборудования и систем управления </w:t>
            </w:r>
          </w:p>
        </w:tc>
        <w:tc>
          <w:tcPr>
            <w:tcW w:w="3402" w:type="dxa"/>
            <w:tcBorders>
              <w:top w:val="single" w:sz="4" w:space="0" w:color="auto"/>
              <w:left w:val="single" w:sz="4" w:space="0" w:color="auto"/>
              <w:bottom w:val="single" w:sz="4" w:space="0" w:color="auto"/>
              <w:right w:val="single" w:sz="4" w:space="0" w:color="auto"/>
            </w:tcBorders>
          </w:tcPr>
          <w:p w14:paraId="68F0FCC3"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001DAEB8"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0DC46F36"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lastRenderedPageBreak/>
              <w:t>при выполнении работ на различных этапах производственной практики;</w:t>
            </w:r>
          </w:p>
          <w:p w14:paraId="43EB1E18"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2DDD0C4B" w14:textId="77777777">
        <w:trPr>
          <w:trHeight w:val="366"/>
          <w:jc w:val="center"/>
        </w:trPr>
        <w:tc>
          <w:tcPr>
            <w:tcW w:w="2631" w:type="dxa"/>
            <w:tcBorders>
              <w:top w:val="single" w:sz="4" w:space="0" w:color="auto"/>
              <w:left w:val="single" w:sz="4" w:space="0" w:color="auto"/>
              <w:bottom w:val="single" w:sz="4" w:space="0" w:color="auto"/>
              <w:right w:val="single" w:sz="4" w:space="0" w:color="auto"/>
            </w:tcBorders>
          </w:tcPr>
          <w:p w14:paraId="2CB614F1"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ПК 2.4 Осуществлять контроль состояния, укомплектованности и исправности технического оборудования.</w:t>
            </w:r>
          </w:p>
          <w:p w14:paraId="604E1A92" w14:textId="77777777" w:rsidR="002B0BA0" w:rsidRDefault="002B0BA0">
            <w:pPr>
              <w:spacing w:after="0" w:line="240" w:lineRule="auto"/>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2F5E35A5"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eastAsia="PMingLiU" w:hAnsi="Times New Roman"/>
                <w:sz w:val="24"/>
                <w:szCs w:val="24"/>
              </w:rPr>
              <w:t xml:space="preserve">Обучающийся выполняет </w:t>
            </w:r>
            <w:r>
              <w:rPr>
                <w:rFonts w:ascii="Times New Roman" w:hAnsi="Times New Roman"/>
                <w:sz w:val="24"/>
                <w:szCs w:val="24"/>
              </w:rPr>
              <w:t>контроль состояния, укомплектованности и исправности технического оборудования.</w:t>
            </w:r>
          </w:p>
          <w:p w14:paraId="4C3CD647" w14:textId="77777777" w:rsidR="002B0BA0" w:rsidRDefault="002B0BA0">
            <w:pPr>
              <w:spacing w:after="0" w:line="240" w:lineRule="auto"/>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4F54BBE"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61678BB7"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5C67E78F"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192B515D"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275862FB" w14:textId="77777777">
        <w:trPr>
          <w:trHeight w:val="366"/>
          <w:jc w:val="center"/>
        </w:trPr>
        <w:tc>
          <w:tcPr>
            <w:tcW w:w="2631" w:type="dxa"/>
            <w:tcBorders>
              <w:top w:val="single" w:sz="4" w:space="0" w:color="auto"/>
              <w:left w:val="single" w:sz="4" w:space="0" w:color="auto"/>
              <w:bottom w:val="single" w:sz="4" w:space="0" w:color="auto"/>
              <w:right w:val="single" w:sz="4" w:space="0" w:color="auto"/>
            </w:tcBorders>
          </w:tcPr>
          <w:p w14:paraId="142D52DE"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ПК 2.5 Оформлять документацию для технического обеспечения зрелищных мероприятий</w:t>
            </w:r>
          </w:p>
        </w:tc>
        <w:tc>
          <w:tcPr>
            <w:tcW w:w="3210" w:type="dxa"/>
            <w:tcBorders>
              <w:top w:val="single" w:sz="4" w:space="0" w:color="auto"/>
              <w:left w:val="single" w:sz="4" w:space="0" w:color="auto"/>
              <w:bottom w:val="single" w:sz="4" w:space="0" w:color="auto"/>
              <w:right w:val="single" w:sz="4" w:space="0" w:color="auto"/>
            </w:tcBorders>
          </w:tcPr>
          <w:p w14:paraId="29D0DC47" w14:textId="77777777" w:rsidR="002B0BA0" w:rsidRDefault="005509AD">
            <w:pPr>
              <w:widowControl w:val="0"/>
              <w:autoSpaceDE w:val="0"/>
              <w:autoSpaceDN w:val="0"/>
              <w:adjustRightInd w:val="0"/>
              <w:spacing w:after="0" w:line="240" w:lineRule="auto"/>
              <w:rPr>
                <w:rFonts w:ascii="Times New Roman" w:eastAsia="PMingLiU" w:hAnsi="Times New Roman"/>
                <w:sz w:val="24"/>
                <w:szCs w:val="24"/>
              </w:rPr>
            </w:pPr>
            <w:r>
              <w:rPr>
                <w:rFonts w:ascii="Times New Roman" w:hAnsi="Times New Roman"/>
                <w:sz w:val="24"/>
                <w:szCs w:val="24"/>
              </w:rPr>
              <w:t>Обучающийся оформляет документацию для технического обеспечения зрелищных мероприятий</w:t>
            </w:r>
          </w:p>
        </w:tc>
        <w:tc>
          <w:tcPr>
            <w:tcW w:w="3402" w:type="dxa"/>
            <w:tcBorders>
              <w:top w:val="single" w:sz="4" w:space="0" w:color="auto"/>
              <w:left w:val="single" w:sz="4" w:space="0" w:color="auto"/>
              <w:bottom w:val="single" w:sz="4" w:space="0" w:color="auto"/>
              <w:right w:val="single" w:sz="4" w:space="0" w:color="auto"/>
            </w:tcBorders>
          </w:tcPr>
          <w:p w14:paraId="4C9F4A29"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15ECF3D8"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3E535CFE"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1F23469B"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513F3DA6"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04D9F348"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01. Выбирать способы решения задач профессиональной деятельности, применительно к различным контекстам</w:t>
            </w:r>
          </w:p>
        </w:tc>
        <w:tc>
          <w:tcPr>
            <w:tcW w:w="3210" w:type="dxa"/>
            <w:tcBorders>
              <w:top w:val="single" w:sz="4" w:space="0" w:color="auto"/>
              <w:left w:val="single" w:sz="4" w:space="0" w:color="auto"/>
              <w:bottom w:val="single" w:sz="4" w:space="0" w:color="auto"/>
              <w:right w:val="single" w:sz="4" w:space="0" w:color="auto"/>
            </w:tcBorders>
          </w:tcPr>
          <w:p w14:paraId="3856B83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w:t>
            </w:r>
            <w:r>
              <w:rPr>
                <w:rFonts w:ascii="Times New Roman" w:hAnsi="Times New Roman"/>
                <w:sz w:val="24"/>
                <w:szCs w:val="24"/>
              </w:rPr>
              <w:lastRenderedPageBreak/>
              <w:t>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tcPr>
          <w:p w14:paraId="71E521FD"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7E55E037"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F87A12E" w14:textId="77777777" w:rsidR="002B0BA0" w:rsidRDefault="002B0BA0">
            <w:pPr>
              <w:spacing w:after="0" w:line="240" w:lineRule="auto"/>
              <w:rPr>
                <w:rFonts w:ascii="Times New Roman" w:eastAsia="PMingLiU" w:hAnsi="Times New Roman"/>
                <w:sz w:val="24"/>
                <w:szCs w:val="24"/>
              </w:rPr>
            </w:pPr>
          </w:p>
        </w:tc>
      </w:tr>
      <w:tr w:rsidR="002B0BA0" w14:paraId="3A196C38"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022CDE47"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10" w:type="dxa"/>
            <w:tcBorders>
              <w:top w:val="single" w:sz="4" w:space="0" w:color="auto"/>
              <w:left w:val="single" w:sz="4" w:space="0" w:color="auto"/>
              <w:bottom w:val="single" w:sz="4" w:space="0" w:color="auto"/>
              <w:right w:val="single" w:sz="4" w:space="0" w:color="auto"/>
            </w:tcBorders>
          </w:tcPr>
          <w:p w14:paraId="0E57FC8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402" w:type="dxa"/>
            <w:tcBorders>
              <w:top w:val="single" w:sz="4" w:space="0" w:color="auto"/>
              <w:left w:val="single" w:sz="4" w:space="0" w:color="auto"/>
              <w:bottom w:val="single" w:sz="4" w:space="0" w:color="auto"/>
              <w:right w:val="single" w:sz="4" w:space="0" w:color="auto"/>
            </w:tcBorders>
          </w:tcPr>
          <w:p w14:paraId="607F5308"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0FA14D26" w14:textId="77777777" w:rsidR="002B0BA0" w:rsidRDefault="002B0BA0">
            <w:pPr>
              <w:spacing w:after="0" w:line="240" w:lineRule="auto"/>
              <w:rPr>
                <w:rFonts w:ascii="Times New Roman" w:eastAsia="PMingLiU" w:hAnsi="Times New Roman"/>
                <w:sz w:val="24"/>
                <w:szCs w:val="24"/>
              </w:rPr>
            </w:pPr>
          </w:p>
        </w:tc>
      </w:tr>
      <w:tr w:rsidR="002B0BA0" w14:paraId="40AFAA35"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7C5969C5" w14:textId="77777777" w:rsidR="002B0BA0" w:rsidRDefault="005509A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eastAsia="nl-NL"/>
              </w:rPr>
              <w:t xml:space="preserve">ОК 03. </w:t>
            </w: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D3BAB12" w14:textId="77777777" w:rsidR="002B0BA0" w:rsidRDefault="002B0BA0">
            <w:pPr>
              <w:widowControl w:val="0"/>
              <w:spacing w:after="0" w:line="240" w:lineRule="auto"/>
              <w:ind w:right="-2"/>
              <w:rPr>
                <w:rFonts w:ascii="Times New Roman" w:hAnsi="Times New Roman"/>
                <w:color w:val="000000"/>
                <w:sz w:val="24"/>
                <w:szCs w:val="24"/>
                <w:lang w:eastAsia="nl-NL"/>
              </w:rPr>
            </w:pPr>
          </w:p>
        </w:tc>
        <w:tc>
          <w:tcPr>
            <w:tcW w:w="3210" w:type="dxa"/>
            <w:tcBorders>
              <w:top w:val="single" w:sz="4" w:space="0" w:color="auto"/>
              <w:left w:val="single" w:sz="4" w:space="0" w:color="auto"/>
              <w:bottom w:val="single" w:sz="4" w:space="0" w:color="auto"/>
              <w:right w:val="single" w:sz="4" w:space="0" w:color="auto"/>
            </w:tcBorders>
          </w:tcPr>
          <w:p w14:paraId="451E98CC"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402" w:type="dxa"/>
            <w:tcBorders>
              <w:top w:val="single" w:sz="4" w:space="0" w:color="auto"/>
              <w:left w:val="single" w:sz="4" w:space="0" w:color="auto"/>
              <w:bottom w:val="single" w:sz="4" w:space="0" w:color="auto"/>
              <w:right w:val="single" w:sz="4" w:space="0" w:color="auto"/>
            </w:tcBorders>
          </w:tcPr>
          <w:p w14:paraId="41D899FC"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D982427" w14:textId="77777777" w:rsidR="002B0BA0" w:rsidRDefault="002B0BA0">
            <w:pPr>
              <w:spacing w:after="0" w:line="240" w:lineRule="auto"/>
              <w:rPr>
                <w:rFonts w:ascii="Times New Roman" w:eastAsia="PMingLiU" w:hAnsi="Times New Roman"/>
                <w:sz w:val="24"/>
                <w:szCs w:val="24"/>
              </w:rPr>
            </w:pPr>
          </w:p>
        </w:tc>
      </w:tr>
      <w:tr w:rsidR="002B0BA0" w14:paraId="00A8C692"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2E219C61"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04. Эффективно взаимодействовать и работать в коллективе и команде</w:t>
            </w:r>
          </w:p>
        </w:tc>
        <w:tc>
          <w:tcPr>
            <w:tcW w:w="3210" w:type="dxa"/>
            <w:tcBorders>
              <w:top w:val="single" w:sz="4" w:space="0" w:color="auto"/>
              <w:left w:val="single" w:sz="4" w:space="0" w:color="auto"/>
              <w:bottom w:val="single" w:sz="4" w:space="0" w:color="auto"/>
              <w:right w:val="single" w:sz="4" w:space="0" w:color="auto"/>
            </w:tcBorders>
          </w:tcPr>
          <w:p w14:paraId="5A79090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402" w:type="dxa"/>
            <w:tcBorders>
              <w:top w:val="single" w:sz="4" w:space="0" w:color="auto"/>
              <w:left w:val="single" w:sz="4" w:space="0" w:color="auto"/>
              <w:bottom w:val="single" w:sz="4" w:space="0" w:color="auto"/>
              <w:right w:val="single" w:sz="4" w:space="0" w:color="auto"/>
            </w:tcBorders>
          </w:tcPr>
          <w:p w14:paraId="705B6E69"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7EA7A66E" w14:textId="77777777" w:rsidR="002B0BA0" w:rsidRDefault="002B0BA0">
            <w:pPr>
              <w:spacing w:after="0" w:line="240" w:lineRule="auto"/>
              <w:rPr>
                <w:rFonts w:ascii="Times New Roman" w:eastAsia="PMingLiU" w:hAnsi="Times New Roman"/>
                <w:sz w:val="24"/>
                <w:szCs w:val="24"/>
              </w:rPr>
            </w:pPr>
          </w:p>
        </w:tc>
      </w:tr>
      <w:tr w:rsidR="002B0BA0" w14:paraId="5C314AC2"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65D68536"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05. Осуществлять устную и письменную коммуникацию на государственном языке Российской Федерации с учетом особенностей социального и </w:t>
            </w:r>
            <w:r>
              <w:rPr>
                <w:rFonts w:ascii="Times New Roman" w:hAnsi="Times New Roman"/>
                <w:color w:val="000000"/>
                <w:sz w:val="24"/>
                <w:szCs w:val="24"/>
                <w:lang w:eastAsia="nl-NL"/>
              </w:rPr>
              <w:lastRenderedPageBreak/>
              <w:t>культурного контекста</w:t>
            </w:r>
          </w:p>
        </w:tc>
        <w:tc>
          <w:tcPr>
            <w:tcW w:w="3210" w:type="dxa"/>
            <w:tcBorders>
              <w:top w:val="single" w:sz="4" w:space="0" w:color="auto"/>
              <w:left w:val="single" w:sz="4" w:space="0" w:color="auto"/>
              <w:bottom w:val="single" w:sz="4" w:space="0" w:color="auto"/>
              <w:right w:val="single" w:sz="4" w:space="0" w:color="auto"/>
            </w:tcBorders>
          </w:tcPr>
          <w:p w14:paraId="71C14EF8"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tcPr>
          <w:p w14:paraId="1FFF6A0B"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493FBD8" w14:textId="77777777" w:rsidR="002B0BA0" w:rsidRDefault="002B0BA0">
            <w:pPr>
              <w:spacing w:after="0" w:line="240" w:lineRule="auto"/>
              <w:rPr>
                <w:rFonts w:ascii="Times New Roman" w:eastAsia="PMingLiU" w:hAnsi="Times New Roman"/>
                <w:sz w:val="24"/>
                <w:szCs w:val="24"/>
              </w:rPr>
            </w:pPr>
          </w:p>
        </w:tc>
      </w:tr>
      <w:tr w:rsidR="002B0BA0" w14:paraId="057709CB"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6A0DE4A4"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06.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10" w:type="dxa"/>
            <w:tcBorders>
              <w:top w:val="single" w:sz="4" w:space="0" w:color="auto"/>
              <w:left w:val="single" w:sz="4" w:space="0" w:color="auto"/>
              <w:bottom w:val="single" w:sz="4" w:space="0" w:color="auto"/>
              <w:right w:val="single" w:sz="4" w:space="0" w:color="auto"/>
            </w:tcBorders>
          </w:tcPr>
          <w:p w14:paraId="3209648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описывает значимость своей специальности; применяет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tcPr>
          <w:p w14:paraId="2D639AE4"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6139E79B" w14:textId="77777777" w:rsidR="002B0BA0" w:rsidRDefault="002B0BA0">
            <w:pPr>
              <w:spacing w:after="0" w:line="240" w:lineRule="auto"/>
              <w:rPr>
                <w:rFonts w:ascii="Times New Roman" w:eastAsia="PMingLiU" w:hAnsi="Times New Roman"/>
                <w:sz w:val="24"/>
                <w:szCs w:val="24"/>
              </w:rPr>
            </w:pPr>
          </w:p>
        </w:tc>
      </w:tr>
      <w:tr w:rsidR="002B0BA0" w14:paraId="0A732FE7"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42BF541D"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10" w:type="dxa"/>
            <w:tcBorders>
              <w:top w:val="single" w:sz="4" w:space="0" w:color="auto"/>
              <w:left w:val="single" w:sz="4" w:space="0" w:color="auto"/>
              <w:bottom w:val="single" w:sz="4" w:space="0" w:color="auto"/>
              <w:right w:val="single" w:sz="4" w:space="0" w:color="auto"/>
            </w:tcBorders>
          </w:tcPr>
          <w:p w14:paraId="410AAC2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402" w:type="dxa"/>
            <w:tcBorders>
              <w:top w:val="single" w:sz="4" w:space="0" w:color="auto"/>
              <w:left w:val="single" w:sz="4" w:space="0" w:color="auto"/>
              <w:bottom w:val="single" w:sz="4" w:space="0" w:color="auto"/>
              <w:right w:val="single" w:sz="4" w:space="0" w:color="auto"/>
            </w:tcBorders>
          </w:tcPr>
          <w:p w14:paraId="517C6422"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C1A5D1F" w14:textId="77777777" w:rsidR="002B0BA0" w:rsidRDefault="002B0BA0">
            <w:pPr>
              <w:spacing w:after="0" w:line="240" w:lineRule="auto"/>
              <w:rPr>
                <w:rFonts w:ascii="Times New Roman" w:eastAsia="PMingLiU" w:hAnsi="Times New Roman"/>
                <w:sz w:val="24"/>
                <w:szCs w:val="24"/>
              </w:rPr>
            </w:pPr>
          </w:p>
        </w:tc>
      </w:tr>
      <w:tr w:rsidR="002B0BA0" w14:paraId="77C22A5E"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000168E5"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10" w:type="dxa"/>
            <w:tcBorders>
              <w:top w:val="single" w:sz="4" w:space="0" w:color="auto"/>
              <w:left w:val="single" w:sz="4" w:space="0" w:color="auto"/>
              <w:bottom w:val="single" w:sz="4" w:space="0" w:color="auto"/>
              <w:right w:val="single" w:sz="4" w:space="0" w:color="auto"/>
            </w:tcBorders>
          </w:tcPr>
          <w:p w14:paraId="5121C09A"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402" w:type="dxa"/>
            <w:tcBorders>
              <w:top w:val="single" w:sz="4" w:space="0" w:color="auto"/>
              <w:left w:val="single" w:sz="4" w:space="0" w:color="auto"/>
              <w:bottom w:val="single" w:sz="4" w:space="0" w:color="auto"/>
              <w:right w:val="single" w:sz="4" w:space="0" w:color="auto"/>
            </w:tcBorders>
          </w:tcPr>
          <w:p w14:paraId="16E6C29E"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DC4F39A" w14:textId="77777777" w:rsidR="002B0BA0" w:rsidRDefault="002B0BA0">
            <w:pPr>
              <w:spacing w:after="0" w:line="240" w:lineRule="auto"/>
              <w:rPr>
                <w:rFonts w:ascii="Times New Roman" w:eastAsia="PMingLiU" w:hAnsi="Times New Roman"/>
                <w:sz w:val="24"/>
                <w:szCs w:val="24"/>
              </w:rPr>
            </w:pPr>
          </w:p>
        </w:tc>
      </w:tr>
      <w:tr w:rsidR="002B0BA0" w14:paraId="6694D52F" w14:textId="77777777">
        <w:trPr>
          <w:trHeight w:val="137"/>
          <w:jc w:val="center"/>
        </w:trPr>
        <w:tc>
          <w:tcPr>
            <w:tcW w:w="2631" w:type="dxa"/>
            <w:tcBorders>
              <w:top w:val="single" w:sz="4" w:space="0" w:color="auto"/>
              <w:left w:val="single" w:sz="4" w:space="0" w:color="auto"/>
              <w:bottom w:val="single" w:sz="4" w:space="0" w:color="auto"/>
              <w:right w:val="single" w:sz="4" w:space="0" w:color="auto"/>
            </w:tcBorders>
          </w:tcPr>
          <w:p w14:paraId="6EE046AA"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09. Пользоваться профессиональной документацией на государственном и иностранном языках</w:t>
            </w:r>
          </w:p>
        </w:tc>
        <w:tc>
          <w:tcPr>
            <w:tcW w:w="3210" w:type="dxa"/>
            <w:tcBorders>
              <w:top w:val="single" w:sz="4" w:space="0" w:color="auto"/>
              <w:left w:val="single" w:sz="4" w:space="0" w:color="auto"/>
              <w:bottom w:val="single" w:sz="4" w:space="0" w:color="auto"/>
              <w:right w:val="single" w:sz="4" w:space="0" w:color="auto"/>
            </w:tcBorders>
          </w:tcPr>
          <w:p w14:paraId="2D03E4F7"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 xml:space="preserve">Обучающийся понимает содержание профессиональной документации, правильно ее использует; - понимает общий смысл документов на </w:t>
            </w:r>
            <w:r>
              <w:rPr>
                <w:rFonts w:ascii="Times New Roman" w:hAnsi="Times New Roman"/>
                <w:sz w:val="24"/>
                <w:szCs w:val="24"/>
                <w:lang w:eastAsia="nl-NL"/>
              </w:rPr>
              <w:lastRenderedPageBreak/>
              <w:t>иностранном языке на базовые профессиональные темы</w:t>
            </w:r>
          </w:p>
        </w:tc>
        <w:tc>
          <w:tcPr>
            <w:tcW w:w="3402" w:type="dxa"/>
            <w:tcBorders>
              <w:top w:val="single" w:sz="4" w:space="0" w:color="auto"/>
              <w:left w:val="single" w:sz="4" w:space="0" w:color="auto"/>
              <w:bottom w:val="single" w:sz="4" w:space="0" w:color="auto"/>
              <w:right w:val="single" w:sz="4" w:space="0" w:color="auto"/>
            </w:tcBorders>
          </w:tcPr>
          <w:p w14:paraId="09739F4A"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3B29F44" w14:textId="77777777" w:rsidR="002B0BA0" w:rsidRDefault="002B0BA0">
            <w:pPr>
              <w:spacing w:after="0" w:line="240" w:lineRule="auto"/>
              <w:rPr>
                <w:rFonts w:ascii="Times New Roman" w:eastAsia="PMingLiU" w:hAnsi="Times New Roman"/>
                <w:sz w:val="24"/>
                <w:szCs w:val="24"/>
              </w:rPr>
            </w:pPr>
          </w:p>
        </w:tc>
      </w:tr>
    </w:tbl>
    <w:p w14:paraId="76C351F9" w14:textId="77777777" w:rsidR="002B0BA0" w:rsidRDefault="002B0BA0">
      <w:pPr>
        <w:spacing w:after="0"/>
        <w:rPr>
          <w:rFonts w:ascii="Times New Roman" w:hAnsi="Times New Roman"/>
          <w:b/>
          <w:i/>
          <w:sz w:val="24"/>
          <w:szCs w:val="24"/>
        </w:rPr>
      </w:pPr>
    </w:p>
    <w:p w14:paraId="3E2CBEDC" w14:textId="77777777" w:rsidR="002B0BA0" w:rsidRDefault="002B0BA0">
      <w:pPr>
        <w:rPr>
          <w:rFonts w:ascii="Times New Roman" w:hAnsi="Times New Roman"/>
          <w:sz w:val="24"/>
          <w:szCs w:val="24"/>
        </w:rPr>
      </w:pPr>
    </w:p>
    <w:p w14:paraId="55A2CC12" w14:textId="77777777" w:rsidR="002B0BA0" w:rsidRDefault="002B0BA0">
      <w:pPr>
        <w:rPr>
          <w:rFonts w:ascii="Times New Roman" w:hAnsi="Times New Roman"/>
          <w:sz w:val="24"/>
          <w:szCs w:val="24"/>
        </w:rPr>
        <w:sectPr w:rsidR="002B0BA0">
          <w:pgSz w:w="11907" w:h="16840"/>
          <w:pgMar w:top="1134" w:right="851" w:bottom="992" w:left="1418" w:header="709" w:footer="57" w:gutter="0"/>
          <w:cols w:space="720"/>
          <w:docGrid w:linePitch="299"/>
        </w:sectPr>
      </w:pPr>
    </w:p>
    <w:p w14:paraId="617BB9AF" w14:textId="77777777" w:rsidR="002B0BA0" w:rsidRDefault="005509AD">
      <w:pPr>
        <w:pStyle w:val="aff6"/>
        <w:jc w:val="right"/>
        <w:rPr>
          <w:rFonts w:ascii="Times New Roman" w:hAnsi="Times New Roman"/>
          <w:b/>
          <w:bCs/>
        </w:rPr>
      </w:pPr>
      <w:bookmarkStart w:id="193" w:name="_Toc162342620"/>
      <w:r>
        <w:rPr>
          <w:rFonts w:ascii="Times New Roman" w:hAnsi="Times New Roman"/>
          <w:b/>
          <w:bCs/>
        </w:rPr>
        <w:lastRenderedPageBreak/>
        <w:t>Приложение 1.3.</w:t>
      </w:r>
      <w:bookmarkEnd w:id="193"/>
    </w:p>
    <w:p w14:paraId="628F6509"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к ПОП специальности</w:t>
      </w:r>
    </w:p>
    <w:p w14:paraId="3223EAC7"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26F2AC56" w14:textId="77777777" w:rsidR="002B0BA0" w:rsidRDefault="002B0BA0">
      <w:pPr>
        <w:jc w:val="right"/>
        <w:rPr>
          <w:rFonts w:ascii="Times New Roman" w:hAnsi="Times New Roman"/>
          <w:b/>
          <w:sz w:val="24"/>
          <w:szCs w:val="24"/>
        </w:rPr>
      </w:pPr>
    </w:p>
    <w:p w14:paraId="46CA2321" w14:textId="77777777" w:rsidR="002B0BA0" w:rsidRDefault="002B0BA0">
      <w:pPr>
        <w:jc w:val="right"/>
        <w:rPr>
          <w:rFonts w:ascii="Times New Roman" w:hAnsi="Times New Roman"/>
          <w:b/>
          <w:sz w:val="24"/>
          <w:szCs w:val="24"/>
        </w:rPr>
      </w:pPr>
    </w:p>
    <w:p w14:paraId="53B27231" w14:textId="77777777" w:rsidR="002B0BA0" w:rsidRDefault="002B0BA0">
      <w:pPr>
        <w:jc w:val="right"/>
        <w:rPr>
          <w:rFonts w:ascii="Times New Roman" w:hAnsi="Times New Roman"/>
          <w:b/>
          <w:sz w:val="24"/>
          <w:szCs w:val="24"/>
        </w:rPr>
      </w:pPr>
    </w:p>
    <w:p w14:paraId="7FD3AD65" w14:textId="77777777" w:rsidR="002B0BA0" w:rsidRDefault="002B0BA0">
      <w:pPr>
        <w:jc w:val="right"/>
        <w:rPr>
          <w:rFonts w:ascii="Times New Roman" w:hAnsi="Times New Roman"/>
          <w:b/>
          <w:sz w:val="24"/>
          <w:szCs w:val="24"/>
        </w:rPr>
      </w:pPr>
    </w:p>
    <w:p w14:paraId="76AFF599" w14:textId="77777777" w:rsidR="002B0BA0" w:rsidRDefault="002B0BA0">
      <w:pPr>
        <w:jc w:val="right"/>
        <w:rPr>
          <w:rFonts w:ascii="Times New Roman" w:hAnsi="Times New Roman"/>
          <w:b/>
          <w:sz w:val="24"/>
          <w:szCs w:val="24"/>
        </w:rPr>
      </w:pPr>
    </w:p>
    <w:p w14:paraId="576DDCCD" w14:textId="77777777" w:rsidR="002B0BA0" w:rsidRDefault="002B0BA0">
      <w:pPr>
        <w:jc w:val="right"/>
        <w:rPr>
          <w:rFonts w:ascii="Times New Roman" w:hAnsi="Times New Roman"/>
          <w:b/>
          <w:sz w:val="24"/>
          <w:szCs w:val="24"/>
        </w:rPr>
      </w:pPr>
    </w:p>
    <w:p w14:paraId="2CBC85CE" w14:textId="77777777" w:rsidR="002B0BA0" w:rsidRDefault="002B0BA0">
      <w:pPr>
        <w:jc w:val="right"/>
        <w:rPr>
          <w:rFonts w:ascii="Times New Roman" w:hAnsi="Times New Roman"/>
          <w:b/>
          <w:sz w:val="24"/>
          <w:szCs w:val="24"/>
        </w:rPr>
      </w:pPr>
    </w:p>
    <w:p w14:paraId="576607CD" w14:textId="77777777" w:rsidR="002B0BA0" w:rsidRDefault="002B0BA0">
      <w:pPr>
        <w:jc w:val="right"/>
        <w:rPr>
          <w:rFonts w:ascii="Times New Roman" w:hAnsi="Times New Roman"/>
          <w:b/>
          <w:sz w:val="24"/>
          <w:szCs w:val="24"/>
        </w:rPr>
      </w:pPr>
    </w:p>
    <w:p w14:paraId="004626C2" w14:textId="77777777" w:rsidR="002B0BA0" w:rsidRDefault="002B0BA0">
      <w:pPr>
        <w:jc w:val="right"/>
        <w:rPr>
          <w:rFonts w:ascii="Times New Roman" w:hAnsi="Times New Roman"/>
          <w:b/>
          <w:sz w:val="24"/>
          <w:szCs w:val="24"/>
        </w:rPr>
      </w:pPr>
    </w:p>
    <w:p w14:paraId="1E498771" w14:textId="77777777" w:rsidR="002B0BA0" w:rsidRDefault="005509AD">
      <w:pPr>
        <w:pStyle w:val="aff6"/>
        <w:rPr>
          <w:rFonts w:ascii="Times New Roman" w:hAnsi="Times New Roman"/>
          <w:b/>
          <w:bCs/>
        </w:rPr>
      </w:pPr>
      <w:bookmarkStart w:id="194" w:name="_Toc162342621"/>
      <w:r>
        <w:rPr>
          <w:rFonts w:ascii="Times New Roman" w:hAnsi="Times New Roman"/>
          <w:b/>
          <w:bCs/>
        </w:rPr>
        <w:t>ПРИМЕРНАЯ РАБОЧАЯ ПРОГРАММА ПРОФЕССИОНАЛЬНОГО МОДУЛЯ</w:t>
      </w:r>
      <w:bookmarkEnd w:id="194"/>
    </w:p>
    <w:p w14:paraId="05DDBEEA" w14:textId="77777777" w:rsidR="002B0BA0" w:rsidRDefault="002B0BA0">
      <w:pPr>
        <w:jc w:val="center"/>
        <w:rPr>
          <w:rFonts w:ascii="Times New Roman" w:hAnsi="Times New Roman"/>
          <w:b/>
          <w:sz w:val="24"/>
          <w:szCs w:val="24"/>
          <w:u w:val="single"/>
        </w:rPr>
      </w:pPr>
    </w:p>
    <w:p w14:paraId="26F1D619" w14:textId="77777777" w:rsidR="002B0BA0" w:rsidRDefault="005509AD">
      <w:pPr>
        <w:pStyle w:val="aff6"/>
        <w:rPr>
          <w:rFonts w:ascii="Times New Roman" w:hAnsi="Times New Roman"/>
          <w:b/>
          <w:bCs/>
        </w:rPr>
      </w:pPr>
      <w:bookmarkStart w:id="195" w:name="_Toc162342622"/>
      <w:r>
        <w:rPr>
          <w:rFonts w:ascii="Times New Roman" w:hAnsi="Times New Roman"/>
          <w:b/>
          <w:bCs/>
        </w:rPr>
        <w:t>«ПМ. 03 ТЕХНИКО-ТЕХНОЛОГИЧЕСКОЕ РЕШЕНИЕ ОБЕСПЕЧЕНИЯ ЗРЕЛИЩНЫХ МЕРОПРИЯТИЙ»</w:t>
      </w:r>
      <w:bookmarkEnd w:id="195"/>
    </w:p>
    <w:p w14:paraId="26AF54AD" w14:textId="77777777" w:rsidR="002B0BA0" w:rsidRDefault="002B0BA0">
      <w:pPr>
        <w:jc w:val="center"/>
        <w:rPr>
          <w:rFonts w:ascii="Times New Roman" w:hAnsi="Times New Roman"/>
          <w:b/>
          <w:i/>
          <w:sz w:val="24"/>
          <w:szCs w:val="24"/>
        </w:rPr>
      </w:pPr>
    </w:p>
    <w:p w14:paraId="2F50314A" w14:textId="77777777" w:rsidR="002B0BA0" w:rsidRDefault="002B0BA0">
      <w:pPr>
        <w:jc w:val="center"/>
        <w:rPr>
          <w:rFonts w:ascii="Times New Roman" w:hAnsi="Times New Roman"/>
          <w:b/>
          <w:i/>
          <w:sz w:val="24"/>
          <w:szCs w:val="24"/>
        </w:rPr>
      </w:pPr>
    </w:p>
    <w:p w14:paraId="327F9F74" w14:textId="77777777" w:rsidR="002B0BA0" w:rsidRDefault="002B0BA0">
      <w:pPr>
        <w:jc w:val="center"/>
        <w:rPr>
          <w:rFonts w:ascii="Times New Roman" w:hAnsi="Times New Roman"/>
          <w:b/>
          <w:i/>
          <w:sz w:val="24"/>
          <w:szCs w:val="24"/>
        </w:rPr>
      </w:pPr>
    </w:p>
    <w:p w14:paraId="6514E820" w14:textId="77777777" w:rsidR="002B0BA0" w:rsidRDefault="002B0BA0">
      <w:pPr>
        <w:jc w:val="center"/>
        <w:rPr>
          <w:rFonts w:ascii="Times New Roman" w:hAnsi="Times New Roman"/>
          <w:b/>
          <w:i/>
          <w:sz w:val="24"/>
          <w:szCs w:val="24"/>
        </w:rPr>
      </w:pPr>
    </w:p>
    <w:p w14:paraId="6E19FC4C" w14:textId="77777777" w:rsidR="002B0BA0" w:rsidRDefault="002B0BA0">
      <w:pPr>
        <w:jc w:val="center"/>
        <w:rPr>
          <w:rFonts w:ascii="Times New Roman" w:hAnsi="Times New Roman"/>
          <w:b/>
          <w:i/>
          <w:sz w:val="24"/>
          <w:szCs w:val="24"/>
        </w:rPr>
      </w:pPr>
    </w:p>
    <w:p w14:paraId="75F0E64B" w14:textId="77777777" w:rsidR="002B0BA0" w:rsidRDefault="002B0BA0">
      <w:pPr>
        <w:jc w:val="center"/>
        <w:rPr>
          <w:rFonts w:ascii="Times New Roman" w:hAnsi="Times New Roman"/>
          <w:b/>
          <w:i/>
          <w:sz w:val="24"/>
          <w:szCs w:val="24"/>
        </w:rPr>
      </w:pPr>
    </w:p>
    <w:p w14:paraId="35BFC0A9" w14:textId="77777777" w:rsidR="002B0BA0" w:rsidRDefault="002B0BA0">
      <w:pPr>
        <w:jc w:val="center"/>
        <w:rPr>
          <w:rFonts w:ascii="Times New Roman" w:hAnsi="Times New Roman"/>
          <w:b/>
          <w:i/>
          <w:sz w:val="24"/>
          <w:szCs w:val="24"/>
        </w:rPr>
      </w:pPr>
    </w:p>
    <w:p w14:paraId="184EDF26" w14:textId="77777777" w:rsidR="002B0BA0" w:rsidRDefault="002B0BA0">
      <w:pPr>
        <w:jc w:val="center"/>
        <w:rPr>
          <w:rFonts w:ascii="Times New Roman" w:hAnsi="Times New Roman"/>
          <w:b/>
          <w:i/>
          <w:sz w:val="24"/>
          <w:szCs w:val="24"/>
        </w:rPr>
      </w:pPr>
    </w:p>
    <w:p w14:paraId="24D380C9" w14:textId="77777777" w:rsidR="002B0BA0" w:rsidRDefault="002B0BA0">
      <w:pPr>
        <w:jc w:val="center"/>
        <w:rPr>
          <w:rFonts w:ascii="Times New Roman" w:hAnsi="Times New Roman"/>
          <w:b/>
          <w:i/>
          <w:sz w:val="24"/>
          <w:szCs w:val="24"/>
        </w:rPr>
      </w:pPr>
    </w:p>
    <w:p w14:paraId="61005989" w14:textId="77777777" w:rsidR="002B0BA0" w:rsidRDefault="002B0BA0">
      <w:pPr>
        <w:jc w:val="center"/>
        <w:rPr>
          <w:rFonts w:ascii="Times New Roman" w:hAnsi="Times New Roman"/>
          <w:b/>
          <w:i/>
          <w:sz w:val="24"/>
          <w:szCs w:val="24"/>
        </w:rPr>
      </w:pPr>
    </w:p>
    <w:p w14:paraId="6577D7A6" w14:textId="77777777" w:rsidR="002B0BA0" w:rsidRDefault="002B0BA0">
      <w:pPr>
        <w:jc w:val="center"/>
        <w:rPr>
          <w:rFonts w:ascii="Times New Roman" w:hAnsi="Times New Roman"/>
          <w:b/>
          <w:i/>
          <w:sz w:val="24"/>
          <w:szCs w:val="24"/>
        </w:rPr>
      </w:pPr>
    </w:p>
    <w:p w14:paraId="4198F750" w14:textId="27491FF2" w:rsidR="002B0BA0" w:rsidRDefault="005509AD">
      <w:pPr>
        <w:jc w:val="center"/>
        <w:rPr>
          <w:rFonts w:ascii="Times New Roman" w:hAnsi="Times New Roman"/>
          <w:b/>
          <w:sz w:val="24"/>
          <w:szCs w:val="24"/>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p>
    <w:p w14:paraId="24548325"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170" w:gutter="0"/>
          <w:cols w:space="720"/>
          <w:docGrid w:linePitch="299"/>
        </w:sectPr>
      </w:pPr>
    </w:p>
    <w:p w14:paraId="5937D611"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4E1C29C9"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361D2F4B" w14:textId="77777777">
        <w:tc>
          <w:tcPr>
            <w:tcW w:w="7501" w:type="dxa"/>
          </w:tcPr>
          <w:p w14:paraId="297BD52B" w14:textId="77777777" w:rsidR="002B0BA0" w:rsidRDefault="005509AD" w:rsidP="005509AD">
            <w:pPr>
              <w:numPr>
                <w:ilvl w:val="0"/>
                <w:numId w:val="39"/>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0EADA199" w14:textId="77777777" w:rsidR="002B0BA0" w:rsidRDefault="002B0BA0">
            <w:pPr>
              <w:rPr>
                <w:rFonts w:ascii="Times New Roman" w:hAnsi="Times New Roman"/>
                <w:b/>
                <w:sz w:val="24"/>
                <w:szCs w:val="24"/>
              </w:rPr>
            </w:pPr>
          </w:p>
        </w:tc>
      </w:tr>
      <w:tr w:rsidR="002B0BA0" w14:paraId="2B1360D1" w14:textId="77777777">
        <w:tc>
          <w:tcPr>
            <w:tcW w:w="7501" w:type="dxa"/>
          </w:tcPr>
          <w:p w14:paraId="18AC1961" w14:textId="77777777" w:rsidR="002B0BA0" w:rsidRDefault="005509AD" w:rsidP="005509AD">
            <w:pPr>
              <w:numPr>
                <w:ilvl w:val="0"/>
                <w:numId w:val="39"/>
              </w:numPr>
              <w:tabs>
                <w:tab w:val="left"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1D565C82" w14:textId="77777777" w:rsidR="002B0BA0" w:rsidRDefault="005509AD" w:rsidP="005509AD">
            <w:pPr>
              <w:numPr>
                <w:ilvl w:val="0"/>
                <w:numId w:val="39"/>
              </w:numPr>
              <w:tabs>
                <w:tab w:val="left"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15279888" w14:textId="77777777" w:rsidR="002B0BA0" w:rsidRDefault="002B0BA0">
            <w:pPr>
              <w:ind w:left="644"/>
              <w:rPr>
                <w:rFonts w:ascii="Times New Roman" w:hAnsi="Times New Roman"/>
                <w:b/>
                <w:sz w:val="24"/>
                <w:szCs w:val="24"/>
              </w:rPr>
            </w:pPr>
          </w:p>
        </w:tc>
      </w:tr>
      <w:tr w:rsidR="002B0BA0" w14:paraId="2F64C95C" w14:textId="77777777">
        <w:tc>
          <w:tcPr>
            <w:tcW w:w="7501" w:type="dxa"/>
          </w:tcPr>
          <w:p w14:paraId="2175E960" w14:textId="77777777" w:rsidR="002B0BA0" w:rsidRDefault="005509AD" w:rsidP="005509AD">
            <w:pPr>
              <w:numPr>
                <w:ilvl w:val="0"/>
                <w:numId w:val="39"/>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4386CB3C" w14:textId="77777777" w:rsidR="002B0BA0" w:rsidRDefault="002B0BA0">
            <w:pPr>
              <w:suppressAutoHyphens/>
              <w:rPr>
                <w:rFonts w:ascii="Times New Roman" w:hAnsi="Times New Roman"/>
                <w:b/>
                <w:sz w:val="24"/>
                <w:szCs w:val="24"/>
              </w:rPr>
            </w:pPr>
          </w:p>
        </w:tc>
        <w:tc>
          <w:tcPr>
            <w:tcW w:w="1854" w:type="dxa"/>
          </w:tcPr>
          <w:p w14:paraId="252FA1F4" w14:textId="77777777" w:rsidR="002B0BA0" w:rsidRDefault="002B0BA0">
            <w:pPr>
              <w:rPr>
                <w:rFonts w:ascii="Times New Roman" w:hAnsi="Times New Roman"/>
                <w:b/>
                <w:sz w:val="24"/>
                <w:szCs w:val="24"/>
              </w:rPr>
            </w:pPr>
          </w:p>
        </w:tc>
      </w:tr>
    </w:tbl>
    <w:p w14:paraId="488D9F58"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227" w:gutter="0"/>
          <w:cols w:space="720"/>
          <w:docGrid w:linePitch="299"/>
        </w:sectPr>
      </w:pPr>
    </w:p>
    <w:p w14:paraId="7C26D366"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7888E77D"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372594EE"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«ПМ. 03 ТЕХНИКО-ТЕХНОЛОГИЧЕСКОЕ РЕШЕНИЕ ОБЕСПЕЧЕНИЯ ЗРЕЛИЩНЫХ МЕРОПРИЯТИЙ»</w:t>
      </w:r>
    </w:p>
    <w:p w14:paraId="37CF454E" w14:textId="77777777" w:rsidR="002B0BA0" w:rsidRDefault="002B0BA0">
      <w:pPr>
        <w:spacing w:after="0"/>
        <w:jc w:val="center"/>
        <w:rPr>
          <w:rFonts w:ascii="Times New Roman" w:hAnsi="Times New Roman"/>
          <w:b/>
          <w:sz w:val="24"/>
          <w:szCs w:val="24"/>
        </w:rPr>
      </w:pPr>
    </w:p>
    <w:p w14:paraId="25A288D2" w14:textId="77777777" w:rsidR="002B0BA0" w:rsidRDefault="005509A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67679EB4"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вид деятельности «Технико-технологическое решение обеспечения зрелищных мероприятий» </w:t>
      </w:r>
      <w:r>
        <w:rPr>
          <w:rFonts w:ascii="Times New Roman" w:hAnsi="Times New Roman"/>
          <w:sz w:val="24"/>
          <w:szCs w:val="24"/>
        </w:rPr>
        <w:br/>
        <w:t>и соответствующие ему общие компетенции и профессиональные компетенции:</w:t>
      </w:r>
    </w:p>
    <w:p w14:paraId="0D4044FF" w14:textId="77777777" w:rsidR="002B0BA0" w:rsidRDefault="005509AD">
      <w:pPr>
        <w:spacing w:after="0"/>
        <w:ind w:left="851"/>
        <w:jc w:val="both"/>
        <w:rPr>
          <w:rFonts w:ascii="Times New Roman" w:hAnsi="Times New Roman"/>
          <w:sz w:val="24"/>
          <w:szCs w:val="24"/>
        </w:rPr>
      </w:pPr>
      <w:r>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410"/>
      </w:tblGrid>
      <w:tr w:rsidR="002B0BA0" w14:paraId="3A92A1BD" w14:textId="77777777">
        <w:tc>
          <w:tcPr>
            <w:tcW w:w="1229" w:type="dxa"/>
          </w:tcPr>
          <w:p w14:paraId="75A3A9CC"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Код</w:t>
            </w:r>
          </w:p>
        </w:tc>
        <w:tc>
          <w:tcPr>
            <w:tcW w:w="8518" w:type="dxa"/>
          </w:tcPr>
          <w:p w14:paraId="22B5FC09"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Наименование общих компетенций</w:t>
            </w:r>
          </w:p>
        </w:tc>
      </w:tr>
      <w:tr w:rsidR="002B0BA0" w14:paraId="679207A9" w14:textId="77777777">
        <w:trPr>
          <w:trHeight w:val="327"/>
        </w:trPr>
        <w:tc>
          <w:tcPr>
            <w:tcW w:w="1229" w:type="dxa"/>
          </w:tcPr>
          <w:p w14:paraId="2653998B"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iCs/>
                <w:sz w:val="24"/>
                <w:szCs w:val="24"/>
              </w:rPr>
            </w:pPr>
            <w:bookmarkStart w:id="196" w:name="_Toc147228487"/>
            <w:bookmarkStart w:id="197" w:name="_Toc157591806"/>
            <w:bookmarkStart w:id="198" w:name="_Toc162342623"/>
            <w:r>
              <w:rPr>
                <w:rFonts w:ascii="Times New Roman" w:hAnsi="Times New Roman"/>
                <w:b/>
                <w:iCs/>
                <w:sz w:val="24"/>
                <w:szCs w:val="24"/>
              </w:rPr>
              <w:t>ОК 01</w:t>
            </w:r>
            <w:bookmarkEnd w:id="196"/>
            <w:bookmarkEnd w:id="197"/>
            <w:bookmarkEnd w:id="198"/>
          </w:p>
        </w:tc>
        <w:tc>
          <w:tcPr>
            <w:tcW w:w="8518" w:type="dxa"/>
          </w:tcPr>
          <w:p w14:paraId="703620B7" w14:textId="77777777" w:rsidR="002B0BA0" w:rsidRDefault="005509AD">
            <w:pPr>
              <w:pStyle w:val="161"/>
              <w:shd w:val="clear" w:color="auto" w:fill="auto"/>
              <w:spacing w:before="0" w:after="0" w:line="276" w:lineRule="auto"/>
              <w:jc w:val="left"/>
              <w:rPr>
                <w:sz w:val="24"/>
                <w:szCs w:val="24"/>
              </w:rPr>
            </w:pPr>
            <w:r>
              <w:rPr>
                <w:rStyle w:val="3e"/>
                <w:sz w:val="24"/>
                <w:szCs w:val="24"/>
              </w:rPr>
              <w:t>Выбирать способы решения задач профессиональной деятельности, применительно к различным контекстам</w:t>
            </w:r>
          </w:p>
        </w:tc>
      </w:tr>
      <w:tr w:rsidR="002B0BA0" w14:paraId="4134356F" w14:textId="77777777">
        <w:tc>
          <w:tcPr>
            <w:tcW w:w="1229" w:type="dxa"/>
          </w:tcPr>
          <w:p w14:paraId="683CCFE9"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iCs/>
                <w:sz w:val="24"/>
                <w:szCs w:val="24"/>
              </w:rPr>
            </w:pPr>
            <w:bookmarkStart w:id="199" w:name="_Toc147228488"/>
            <w:bookmarkStart w:id="200" w:name="_Toc157591807"/>
            <w:bookmarkStart w:id="201" w:name="_Toc162342624"/>
            <w:r>
              <w:rPr>
                <w:rFonts w:ascii="Times New Roman" w:hAnsi="Times New Roman"/>
                <w:b/>
                <w:iCs/>
                <w:sz w:val="24"/>
                <w:szCs w:val="24"/>
              </w:rPr>
              <w:t>ОК 02</w:t>
            </w:r>
            <w:bookmarkEnd w:id="199"/>
            <w:bookmarkEnd w:id="200"/>
            <w:bookmarkEnd w:id="201"/>
          </w:p>
        </w:tc>
        <w:tc>
          <w:tcPr>
            <w:tcW w:w="8518" w:type="dxa"/>
          </w:tcPr>
          <w:p w14:paraId="0000FE9B" w14:textId="77777777" w:rsidR="002B0BA0" w:rsidRDefault="005509AD">
            <w:pPr>
              <w:pStyle w:val="1fd"/>
              <w:spacing w:line="276" w:lineRule="auto"/>
              <w:ind w:firstLine="0"/>
              <w:jc w:val="both"/>
              <w:rPr>
                <w:rFonts w:ascii="Times New Roman" w:hAnsi="Times New Roman"/>
                <w:sz w:val="24"/>
                <w:szCs w:val="24"/>
              </w:rPr>
            </w:pPr>
            <w:r>
              <w:rPr>
                <w:rStyle w:val="3e"/>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B0BA0" w14:paraId="49F4F310" w14:textId="77777777">
        <w:tc>
          <w:tcPr>
            <w:tcW w:w="1229" w:type="dxa"/>
          </w:tcPr>
          <w:p w14:paraId="0AF2B4DA"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02" w:name="_Toc147228489"/>
            <w:bookmarkStart w:id="203" w:name="_Toc157591808"/>
            <w:bookmarkStart w:id="204" w:name="_Toc162342625"/>
            <w:r>
              <w:rPr>
                <w:rFonts w:ascii="Times New Roman" w:hAnsi="Times New Roman"/>
                <w:b/>
                <w:iCs/>
                <w:sz w:val="24"/>
                <w:szCs w:val="24"/>
              </w:rPr>
              <w:t>ОК 03</w:t>
            </w:r>
            <w:bookmarkEnd w:id="202"/>
            <w:bookmarkEnd w:id="203"/>
            <w:bookmarkEnd w:id="204"/>
          </w:p>
        </w:tc>
        <w:tc>
          <w:tcPr>
            <w:tcW w:w="8518" w:type="dxa"/>
          </w:tcPr>
          <w:p w14:paraId="1C10C226" w14:textId="77777777" w:rsidR="002B0BA0" w:rsidRDefault="005509AD">
            <w:pPr>
              <w:autoSpaceDE w:val="0"/>
              <w:autoSpaceDN w:val="0"/>
              <w:adjustRightInd w:val="0"/>
              <w:spacing w:after="0"/>
              <w:jc w:val="both"/>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B0BA0" w14:paraId="65708D89" w14:textId="77777777">
        <w:tc>
          <w:tcPr>
            <w:tcW w:w="1229" w:type="dxa"/>
          </w:tcPr>
          <w:p w14:paraId="551D7CAF"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05" w:name="_Toc147228490"/>
            <w:bookmarkStart w:id="206" w:name="_Toc157591809"/>
            <w:bookmarkStart w:id="207" w:name="_Toc162342626"/>
            <w:r>
              <w:rPr>
                <w:rFonts w:ascii="Times New Roman" w:hAnsi="Times New Roman"/>
                <w:b/>
                <w:iCs/>
                <w:sz w:val="24"/>
                <w:szCs w:val="24"/>
              </w:rPr>
              <w:t>ОК 04</w:t>
            </w:r>
            <w:bookmarkEnd w:id="205"/>
            <w:bookmarkEnd w:id="206"/>
            <w:bookmarkEnd w:id="207"/>
          </w:p>
        </w:tc>
        <w:tc>
          <w:tcPr>
            <w:tcW w:w="8518" w:type="dxa"/>
          </w:tcPr>
          <w:p w14:paraId="6745378A"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2B0BA0" w14:paraId="27F57F0E" w14:textId="77777777">
        <w:tc>
          <w:tcPr>
            <w:tcW w:w="1229" w:type="dxa"/>
          </w:tcPr>
          <w:p w14:paraId="29F2A9E5"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08" w:name="_Toc147228491"/>
            <w:bookmarkStart w:id="209" w:name="_Toc157591810"/>
            <w:bookmarkStart w:id="210" w:name="_Toc162342627"/>
            <w:r>
              <w:rPr>
                <w:rFonts w:ascii="Times New Roman" w:hAnsi="Times New Roman"/>
                <w:b/>
                <w:iCs/>
                <w:sz w:val="24"/>
                <w:szCs w:val="24"/>
              </w:rPr>
              <w:t>ОК 05</w:t>
            </w:r>
            <w:bookmarkEnd w:id="208"/>
            <w:bookmarkEnd w:id="209"/>
            <w:bookmarkEnd w:id="210"/>
          </w:p>
        </w:tc>
        <w:tc>
          <w:tcPr>
            <w:tcW w:w="8518" w:type="dxa"/>
          </w:tcPr>
          <w:p w14:paraId="5D6C89F6"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B0BA0" w14:paraId="4004F857" w14:textId="77777777">
        <w:tc>
          <w:tcPr>
            <w:tcW w:w="1229" w:type="dxa"/>
          </w:tcPr>
          <w:p w14:paraId="10180A04"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11" w:name="_Toc147228492"/>
            <w:bookmarkStart w:id="212" w:name="_Toc157591811"/>
            <w:bookmarkStart w:id="213" w:name="_Toc162342628"/>
            <w:r>
              <w:rPr>
                <w:rFonts w:ascii="Times New Roman" w:hAnsi="Times New Roman"/>
                <w:b/>
                <w:iCs/>
                <w:sz w:val="24"/>
                <w:szCs w:val="24"/>
              </w:rPr>
              <w:t>ОК 06</w:t>
            </w:r>
            <w:bookmarkEnd w:id="211"/>
            <w:bookmarkEnd w:id="212"/>
            <w:bookmarkEnd w:id="213"/>
          </w:p>
        </w:tc>
        <w:tc>
          <w:tcPr>
            <w:tcW w:w="8518" w:type="dxa"/>
          </w:tcPr>
          <w:p w14:paraId="0544EB56" w14:textId="77777777" w:rsidR="002B0BA0" w:rsidRDefault="005509AD">
            <w:pPr>
              <w:pStyle w:val="161"/>
              <w:shd w:val="clear" w:color="auto" w:fill="auto"/>
              <w:spacing w:before="0" w:after="0" w:line="276" w:lineRule="auto"/>
              <w:jc w:val="left"/>
              <w:rPr>
                <w:sz w:val="24"/>
                <w:szCs w:val="24"/>
              </w:rPr>
            </w:pPr>
            <w:r>
              <w:rPr>
                <w:rStyle w:val="3e"/>
                <w:sz w:val="24"/>
                <w:szCs w:val="24"/>
              </w:rPr>
              <w:t>Проявлять гражданско-патриотическую позицию, демонстрировать 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B0BA0" w14:paraId="1054BF4B" w14:textId="77777777">
        <w:tc>
          <w:tcPr>
            <w:tcW w:w="1229" w:type="dxa"/>
          </w:tcPr>
          <w:p w14:paraId="19B800FE"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14" w:name="_Toc147228493"/>
            <w:bookmarkStart w:id="215" w:name="_Toc157591812"/>
            <w:bookmarkStart w:id="216" w:name="_Toc162342629"/>
            <w:r>
              <w:rPr>
                <w:rFonts w:ascii="Times New Roman" w:hAnsi="Times New Roman"/>
                <w:b/>
                <w:iCs/>
                <w:sz w:val="24"/>
                <w:szCs w:val="24"/>
              </w:rPr>
              <w:t>ОК 07</w:t>
            </w:r>
            <w:bookmarkEnd w:id="214"/>
            <w:bookmarkEnd w:id="215"/>
            <w:bookmarkEnd w:id="216"/>
          </w:p>
        </w:tc>
        <w:tc>
          <w:tcPr>
            <w:tcW w:w="8518" w:type="dxa"/>
          </w:tcPr>
          <w:p w14:paraId="430ACC84"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B0BA0" w14:paraId="1062CCA0" w14:textId="77777777">
        <w:tc>
          <w:tcPr>
            <w:tcW w:w="1229" w:type="dxa"/>
          </w:tcPr>
          <w:p w14:paraId="1E3B63D5"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17" w:name="_Toc147228494"/>
            <w:bookmarkStart w:id="218" w:name="_Toc157591813"/>
            <w:bookmarkStart w:id="219" w:name="_Toc162342630"/>
            <w:r>
              <w:rPr>
                <w:rFonts w:ascii="Times New Roman" w:hAnsi="Times New Roman"/>
                <w:b/>
                <w:iCs/>
                <w:sz w:val="24"/>
                <w:szCs w:val="24"/>
              </w:rPr>
              <w:t>ОК 08</w:t>
            </w:r>
            <w:bookmarkEnd w:id="217"/>
            <w:bookmarkEnd w:id="218"/>
            <w:bookmarkEnd w:id="219"/>
          </w:p>
        </w:tc>
        <w:tc>
          <w:tcPr>
            <w:tcW w:w="8518" w:type="dxa"/>
          </w:tcPr>
          <w:p w14:paraId="6771B612"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B0BA0" w14:paraId="1A648429" w14:textId="77777777">
        <w:tc>
          <w:tcPr>
            <w:tcW w:w="1229" w:type="dxa"/>
          </w:tcPr>
          <w:p w14:paraId="3950C1CF"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20" w:name="_Toc147228495"/>
            <w:bookmarkStart w:id="221" w:name="_Toc157591814"/>
            <w:bookmarkStart w:id="222" w:name="_Toc162342631"/>
            <w:r>
              <w:rPr>
                <w:rFonts w:ascii="Times New Roman" w:hAnsi="Times New Roman"/>
                <w:b/>
                <w:iCs/>
                <w:sz w:val="24"/>
                <w:szCs w:val="24"/>
              </w:rPr>
              <w:t>ОК 09</w:t>
            </w:r>
            <w:bookmarkEnd w:id="220"/>
            <w:bookmarkEnd w:id="221"/>
            <w:bookmarkEnd w:id="222"/>
          </w:p>
        </w:tc>
        <w:tc>
          <w:tcPr>
            <w:tcW w:w="8518" w:type="dxa"/>
          </w:tcPr>
          <w:p w14:paraId="6A27F811"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1D2EE686" w14:textId="77777777" w:rsidR="002B0BA0" w:rsidRDefault="002B0BA0">
      <w:pPr>
        <w:pStyle w:val="2"/>
        <w:spacing w:before="0" w:after="0" w:line="276" w:lineRule="auto"/>
        <w:jc w:val="both"/>
        <w:rPr>
          <w:rStyle w:val="50"/>
          <w:rFonts w:ascii="Times New Roman" w:hAnsi="Times New Roman"/>
          <w:sz w:val="24"/>
          <w:szCs w:val="24"/>
        </w:rPr>
      </w:pPr>
    </w:p>
    <w:p w14:paraId="2B4E5D0D" w14:textId="77777777" w:rsidR="002B0BA0" w:rsidRDefault="005509AD" w:rsidP="005509AD">
      <w:pPr>
        <w:pStyle w:val="2"/>
        <w:numPr>
          <w:ilvl w:val="2"/>
          <w:numId w:val="40"/>
        </w:numPr>
        <w:spacing w:before="0" w:after="0" w:line="276" w:lineRule="auto"/>
        <w:ind w:left="708" w:firstLine="131"/>
        <w:jc w:val="both"/>
        <w:rPr>
          <w:rFonts w:ascii="Times New Roman" w:hAnsi="Times New Roman"/>
          <w:sz w:val="24"/>
          <w:szCs w:val="24"/>
        </w:rPr>
      </w:pPr>
      <w:bookmarkStart w:id="223" w:name="_Toc147228496"/>
      <w:bookmarkStart w:id="224" w:name="_Toc157591815"/>
      <w:bookmarkStart w:id="225" w:name="_Toc162342632"/>
      <w:r>
        <w:rPr>
          <w:rStyle w:val="50"/>
          <w:rFonts w:ascii="Times New Roman" w:hAnsi="Times New Roman"/>
          <w:sz w:val="24"/>
          <w:szCs w:val="24"/>
        </w:rPr>
        <w:t>Перечень профессиональных компетенций</w:t>
      </w:r>
      <w:bookmarkEnd w:id="223"/>
      <w:bookmarkEnd w:id="224"/>
      <w:bookmarkEnd w:id="225"/>
      <w:r>
        <w:rPr>
          <w:rStyle w:val="50"/>
          <w:rFonts w:ascii="Times New Roman" w:hAnsi="Times New Roman"/>
          <w:sz w:val="24"/>
          <w:szCs w:val="24"/>
        </w:rPr>
        <w:t xml:space="preserve"> </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2B0BA0" w14:paraId="7468FD1C"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7854824D" w14:textId="77777777" w:rsidR="002B0BA0" w:rsidRDefault="005509AD">
            <w:pPr>
              <w:pStyle w:val="2"/>
              <w:spacing w:before="0" w:after="0" w:line="276" w:lineRule="auto"/>
              <w:jc w:val="both"/>
              <w:rPr>
                <w:rStyle w:val="50"/>
                <w:rFonts w:ascii="Times New Roman" w:hAnsi="Times New Roman"/>
                <w:b/>
                <w:bCs/>
                <w:sz w:val="24"/>
                <w:szCs w:val="24"/>
              </w:rPr>
            </w:pPr>
            <w:bookmarkStart w:id="226" w:name="_Toc147228497"/>
            <w:bookmarkStart w:id="227" w:name="_Toc157591816"/>
            <w:bookmarkStart w:id="228" w:name="_Toc162342633"/>
            <w:r>
              <w:rPr>
                <w:rStyle w:val="50"/>
                <w:rFonts w:ascii="Times New Roman" w:hAnsi="Times New Roman"/>
                <w:b/>
                <w:bCs/>
                <w:sz w:val="24"/>
                <w:szCs w:val="24"/>
              </w:rPr>
              <w:t>Код</w:t>
            </w:r>
            <w:bookmarkEnd w:id="226"/>
            <w:bookmarkEnd w:id="227"/>
            <w:bookmarkEnd w:id="228"/>
          </w:p>
        </w:tc>
        <w:tc>
          <w:tcPr>
            <w:tcW w:w="8543" w:type="dxa"/>
            <w:tcBorders>
              <w:top w:val="single" w:sz="4" w:space="0" w:color="auto"/>
              <w:left w:val="single" w:sz="4" w:space="0" w:color="auto"/>
              <w:bottom w:val="single" w:sz="4" w:space="0" w:color="auto"/>
              <w:right w:val="single" w:sz="4" w:space="0" w:color="auto"/>
            </w:tcBorders>
          </w:tcPr>
          <w:p w14:paraId="5D17C838" w14:textId="77777777" w:rsidR="002B0BA0" w:rsidRDefault="005509AD">
            <w:pPr>
              <w:pStyle w:val="2"/>
              <w:spacing w:before="0" w:after="0" w:line="276" w:lineRule="auto"/>
              <w:jc w:val="both"/>
              <w:rPr>
                <w:rStyle w:val="50"/>
                <w:rFonts w:ascii="Times New Roman" w:hAnsi="Times New Roman"/>
                <w:b/>
                <w:bCs/>
                <w:sz w:val="24"/>
                <w:szCs w:val="24"/>
              </w:rPr>
            </w:pPr>
            <w:bookmarkStart w:id="229" w:name="_Toc147228498"/>
            <w:bookmarkStart w:id="230" w:name="_Toc157591817"/>
            <w:bookmarkStart w:id="231" w:name="_Toc162342634"/>
            <w:r>
              <w:rPr>
                <w:rStyle w:val="50"/>
                <w:rFonts w:ascii="Times New Roman" w:hAnsi="Times New Roman"/>
                <w:b/>
                <w:bCs/>
                <w:sz w:val="24"/>
                <w:szCs w:val="24"/>
              </w:rPr>
              <w:t>Наименование видов деятельности и профессиональных компетенций</w:t>
            </w:r>
            <w:bookmarkEnd w:id="229"/>
            <w:bookmarkEnd w:id="230"/>
            <w:bookmarkEnd w:id="231"/>
          </w:p>
        </w:tc>
      </w:tr>
      <w:tr w:rsidR="002B0BA0" w14:paraId="6E0350A3"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7AC3032B" w14:textId="77777777" w:rsidR="002B0BA0" w:rsidRDefault="005509AD">
            <w:pPr>
              <w:pStyle w:val="2"/>
              <w:spacing w:before="0" w:after="0" w:line="276" w:lineRule="auto"/>
              <w:jc w:val="both"/>
              <w:rPr>
                <w:rStyle w:val="50"/>
                <w:rFonts w:ascii="Times New Roman" w:hAnsi="Times New Roman"/>
                <w:b/>
                <w:bCs/>
                <w:sz w:val="24"/>
                <w:szCs w:val="24"/>
              </w:rPr>
            </w:pPr>
            <w:bookmarkStart w:id="232" w:name="_Toc147228499"/>
            <w:bookmarkStart w:id="233" w:name="_Toc157591818"/>
            <w:bookmarkStart w:id="234" w:name="_Toc162342635"/>
            <w:r>
              <w:rPr>
                <w:rStyle w:val="50"/>
                <w:rFonts w:ascii="Times New Roman" w:hAnsi="Times New Roman"/>
                <w:b/>
                <w:bCs/>
                <w:sz w:val="24"/>
                <w:szCs w:val="24"/>
              </w:rPr>
              <w:t>ВД 3</w:t>
            </w:r>
            <w:bookmarkEnd w:id="232"/>
            <w:bookmarkEnd w:id="233"/>
            <w:bookmarkEnd w:id="234"/>
            <w:r>
              <w:rPr>
                <w:rStyle w:val="50"/>
                <w:rFonts w:ascii="Times New Roman" w:hAnsi="Times New Roman"/>
                <w:b/>
                <w:bCs/>
                <w:sz w:val="24"/>
                <w:szCs w:val="24"/>
              </w:rPr>
              <w:t xml:space="preserve"> </w:t>
            </w:r>
          </w:p>
        </w:tc>
        <w:tc>
          <w:tcPr>
            <w:tcW w:w="8543" w:type="dxa"/>
            <w:tcBorders>
              <w:top w:val="single" w:sz="4" w:space="0" w:color="auto"/>
              <w:left w:val="single" w:sz="4" w:space="0" w:color="auto"/>
              <w:bottom w:val="single" w:sz="4" w:space="0" w:color="auto"/>
              <w:right w:val="single" w:sz="4" w:space="0" w:color="auto"/>
            </w:tcBorders>
          </w:tcPr>
          <w:p w14:paraId="265D8D52" w14:textId="77777777" w:rsidR="002B0BA0" w:rsidRDefault="005509AD">
            <w:pPr>
              <w:pStyle w:val="2"/>
              <w:spacing w:before="0" w:after="0" w:line="276" w:lineRule="auto"/>
              <w:jc w:val="both"/>
              <w:rPr>
                <w:rStyle w:val="50"/>
                <w:rFonts w:ascii="Times New Roman" w:hAnsi="Times New Roman"/>
                <w:b/>
                <w:iCs/>
                <w:sz w:val="24"/>
                <w:szCs w:val="24"/>
              </w:rPr>
            </w:pPr>
            <w:bookmarkStart w:id="235" w:name="_Toc147228500"/>
            <w:bookmarkStart w:id="236" w:name="_Toc157591819"/>
            <w:bookmarkStart w:id="237" w:name="_Toc162342636"/>
            <w:r>
              <w:rPr>
                <w:rStyle w:val="50"/>
                <w:rFonts w:ascii="Times New Roman" w:hAnsi="Times New Roman"/>
                <w:sz w:val="24"/>
                <w:szCs w:val="24"/>
              </w:rPr>
              <w:t>Технико-технологическое решение обеспечения зрелищных мероприятий</w:t>
            </w:r>
            <w:bookmarkEnd w:id="235"/>
            <w:bookmarkEnd w:id="236"/>
            <w:bookmarkEnd w:id="237"/>
          </w:p>
        </w:tc>
      </w:tr>
      <w:tr w:rsidR="002B0BA0" w14:paraId="71A2720A"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103972DB" w14:textId="77777777" w:rsidR="002B0BA0" w:rsidRDefault="005509AD">
            <w:pPr>
              <w:pStyle w:val="2"/>
              <w:spacing w:before="0" w:after="0" w:line="276" w:lineRule="auto"/>
              <w:jc w:val="both"/>
              <w:rPr>
                <w:rStyle w:val="50"/>
                <w:rFonts w:ascii="Times New Roman" w:hAnsi="Times New Roman"/>
                <w:b/>
                <w:bCs/>
                <w:sz w:val="24"/>
                <w:szCs w:val="24"/>
              </w:rPr>
            </w:pPr>
            <w:bookmarkStart w:id="238" w:name="_Toc147228501"/>
            <w:bookmarkStart w:id="239" w:name="_Toc157591820"/>
            <w:bookmarkStart w:id="240" w:name="_Toc162342637"/>
            <w:r>
              <w:rPr>
                <w:rStyle w:val="50"/>
                <w:rFonts w:ascii="Times New Roman" w:hAnsi="Times New Roman"/>
                <w:b/>
                <w:bCs/>
                <w:sz w:val="24"/>
                <w:szCs w:val="24"/>
              </w:rPr>
              <w:t>ПК 3.1</w:t>
            </w:r>
            <w:bookmarkEnd w:id="238"/>
            <w:bookmarkEnd w:id="239"/>
            <w:bookmarkEnd w:id="240"/>
          </w:p>
        </w:tc>
        <w:tc>
          <w:tcPr>
            <w:tcW w:w="8543" w:type="dxa"/>
            <w:tcBorders>
              <w:top w:val="single" w:sz="4" w:space="0" w:color="auto"/>
              <w:left w:val="single" w:sz="4" w:space="0" w:color="auto"/>
              <w:bottom w:val="single" w:sz="4" w:space="0" w:color="auto"/>
              <w:right w:val="single" w:sz="4" w:space="0" w:color="auto"/>
            </w:tcBorders>
          </w:tcPr>
          <w:p w14:paraId="06F7F5EE" w14:textId="77777777" w:rsidR="002B0BA0" w:rsidRDefault="005509AD">
            <w:pPr>
              <w:pStyle w:val="ConsPlusNormal"/>
              <w:spacing w:line="276" w:lineRule="auto"/>
              <w:rPr>
                <w:rStyle w:val="50"/>
                <w:rFonts w:ascii="Times New Roman" w:hAnsi="Times New Roman"/>
                <w:b w:val="0"/>
                <w:i w:val="0"/>
                <w:iCs w:val="0"/>
                <w:sz w:val="24"/>
                <w:szCs w:val="24"/>
              </w:rPr>
            </w:pPr>
            <w:r>
              <w:rPr>
                <w:rFonts w:ascii="Times New Roman" w:hAnsi="Times New Roman" w:cs="Times New Roman"/>
                <w:sz w:val="24"/>
                <w:szCs w:val="24"/>
              </w:rPr>
              <w:t>Производить расчет технического обоснования и разрабатывать технико-технологические решения зрелищного проекта с учетом применяемого оборудования.</w:t>
            </w:r>
          </w:p>
        </w:tc>
      </w:tr>
      <w:tr w:rsidR="002B0BA0" w14:paraId="315B59F1"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7FFDEDE1" w14:textId="77777777" w:rsidR="002B0BA0" w:rsidRDefault="005509AD">
            <w:pPr>
              <w:pStyle w:val="2"/>
              <w:spacing w:before="0" w:after="0" w:line="276" w:lineRule="auto"/>
              <w:jc w:val="both"/>
              <w:rPr>
                <w:rStyle w:val="50"/>
                <w:rFonts w:ascii="Times New Roman" w:hAnsi="Times New Roman"/>
                <w:b/>
                <w:bCs/>
                <w:sz w:val="24"/>
                <w:szCs w:val="24"/>
              </w:rPr>
            </w:pPr>
            <w:bookmarkStart w:id="241" w:name="_Toc147228502"/>
            <w:bookmarkStart w:id="242" w:name="_Toc157591821"/>
            <w:bookmarkStart w:id="243" w:name="_Toc162342638"/>
            <w:r>
              <w:rPr>
                <w:rStyle w:val="50"/>
                <w:rFonts w:ascii="Times New Roman" w:hAnsi="Times New Roman"/>
                <w:b/>
                <w:bCs/>
                <w:sz w:val="24"/>
                <w:szCs w:val="24"/>
              </w:rPr>
              <w:t>ПК 3.2</w:t>
            </w:r>
            <w:bookmarkEnd w:id="241"/>
            <w:bookmarkEnd w:id="242"/>
            <w:bookmarkEnd w:id="243"/>
          </w:p>
        </w:tc>
        <w:tc>
          <w:tcPr>
            <w:tcW w:w="8543" w:type="dxa"/>
            <w:tcBorders>
              <w:top w:val="single" w:sz="4" w:space="0" w:color="auto"/>
              <w:left w:val="single" w:sz="4" w:space="0" w:color="auto"/>
              <w:bottom w:val="single" w:sz="4" w:space="0" w:color="auto"/>
              <w:right w:val="single" w:sz="4" w:space="0" w:color="auto"/>
            </w:tcBorders>
          </w:tcPr>
          <w:p w14:paraId="4B9BC181" w14:textId="77777777" w:rsidR="002B0BA0" w:rsidRDefault="005509AD">
            <w:pPr>
              <w:pStyle w:val="ConsPlusNormal"/>
              <w:spacing w:line="276" w:lineRule="auto"/>
              <w:rPr>
                <w:rStyle w:val="50"/>
                <w:rFonts w:ascii="Times New Roman" w:hAnsi="Times New Roman"/>
                <w:b w:val="0"/>
                <w:iCs w:val="0"/>
                <w:sz w:val="24"/>
                <w:szCs w:val="24"/>
              </w:rPr>
            </w:pPr>
            <w:r>
              <w:rPr>
                <w:rFonts w:ascii="Times New Roman" w:hAnsi="Times New Roman" w:cs="Times New Roman"/>
                <w:sz w:val="24"/>
                <w:szCs w:val="24"/>
              </w:rPr>
              <w:t>Разрабатывать технологию реализации проекта в соответствии с концепцией художественно-светового, звукового и декорационного оформления зрелищных мероприятий.</w:t>
            </w:r>
          </w:p>
        </w:tc>
      </w:tr>
      <w:tr w:rsidR="002B0BA0" w14:paraId="6819DCA4"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1896317E" w14:textId="77777777" w:rsidR="002B0BA0" w:rsidRDefault="005509AD">
            <w:pPr>
              <w:pStyle w:val="2"/>
              <w:spacing w:before="0" w:after="0" w:line="276" w:lineRule="auto"/>
              <w:jc w:val="both"/>
              <w:rPr>
                <w:rStyle w:val="50"/>
                <w:rFonts w:ascii="Times New Roman" w:hAnsi="Times New Roman"/>
                <w:b/>
                <w:bCs/>
                <w:sz w:val="24"/>
                <w:szCs w:val="24"/>
              </w:rPr>
            </w:pPr>
            <w:bookmarkStart w:id="244" w:name="_Toc147228503"/>
            <w:bookmarkStart w:id="245" w:name="_Toc157591822"/>
            <w:bookmarkStart w:id="246" w:name="_Toc162342639"/>
            <w:r>
              <w:rPr>
                <w:rStyle w:val="50"/>
                <w:rFonts w:ascii="Times New Roman" w:hAnsi="Times New Roman"/>
                <w:b/>
                <w:bCs/>
                <w:sz w:val="24"/>
                <w:szCs w:val="24"/>
              </w:rPr>
              <w:lastRenderedPageBreak/>
              <w:t>ПК 3.3</w:t>
            </w:r>
            <w:bookmarkEnd w:id="244"/>
            <w:bookmarkEnd w:id="245"/>
            <w:bookmarkEnd w:id="246"/>
          </w:p>
        </w:tc>
        <w:tc>
          <w:tcPr>
            <w:tcW w:w="8543" w:type="dxa"/>
            <w:tcBorders>
              <w:top w:val="single" w:sz="4" w:space="0" w:color="auto"/>
              <w:left w:val="single" w:sz="4" w:space="0" w:color="auto"/>
              <w:bottom w:val="single" w:sz="4" w:space="0" w:color="auto"/>
              <w:right w:val="single" w:sz="4" w:space="0" w:color="auto"/>
            </w:tcBorders>
          </w:tcPr>
          <w:p w14:paraId="54F5786D" w14:textId="77777777" w:rsidR="002B0BA0" w:rsidRDefault="005509AD">
            <w:pPr>
              <w:pStyle w:val="ConsPlusNormal"/>
              <w:spacing w:line="276" w:lineRule="auto"/>
              <w:rPr>
                <w:rStyle w:val="50"/>
                <w:rFonts w:ascii="Times New Roman" w:hAnsi="Times New Roman"/>
                <w:b w:val="0"/>
                <w:i w:val="0"/>
                <w:iCs w:val="0"/>
                <w:sz w:val="24"/>
                <w:szCs w:val="24"/>
              </w:rPr>
            </w:pPr>
            <w:r>
              <w:rPr>
                <w:rFonts w:ascii="Times New Roman" w:hAnsi="Times New Roman" w:cs="Times New Roman"/>
                <w:sz w:val="24"/>
                <w:szCs w:val="24"/>
              </w:rPr>
              <w:t>Осуществлять проектирование, монтаж и обслуживание систем управления механизмами и оборудованием сцены, зрительного зала и систем безопасности.</w:t>
            </w:r>
          </w:p>
        </w:tc>
      </w:tr>
      <w:tr w:rsidR="002B0BA0" w14:paraId="492A4A2C"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433260C3" w14:textId="77777777" w:rsidR="002B0BA0" w:rsidRDefault="005509AD">
            <w:pPr>
              <w:pStyle w:val="2"/>
              <w:spacing w:before="0" w:after="0" w:line="276" w:lineRule="auto"/>
              <w:jc w:val="both"/>
              <w:rPr>
                <w:rStyle w:val="50"/>
                <w:rFonts w:ascii="Times New Roman" w:hAnsi="Times New Roman"/>
                <w:b/>
                <w:bCs/>
                <w:sz w:val="24"/>
                <w:szCs w:val="24"/>
              </w:rPr>
            </w:pPr>
            <w:bookmarkStart w:id="247" w:name="_Toc147228504"/>
            <w:bookmarkStart w:id="248" w:name="_Toc157591823"/>
            <w:bookmarkStart w:id="249" w:name="_Toc162342640"/>
            <w:r>
              <w:rPr>
                <w:rStyle w:val="50"/>
                <w:rFonts w:ascii="Times New Roman" w:hAnsi="Times New Roman"/>
                <w:b/>
                <w:bCs/>
                <w:sz w:val="24"/>
                <w:szCs w:val="24"/>
              </w:rPr>
              <w:t>ПК 3.4</w:t>
            </w:r>
            <w:bookmarkEnd w:id="247"/>
            <w:bookmarkEnd w:id="248"/>
            <w:bookmarkEnd w:id="249"/>
          </w:p>
        </w:tc>
        <w:tc>
          <w:tcPr>
            <w:tcW w:w="8543" w:type="dxa"/>
            <w:tcBorders>
              <w:top w:val="single" w:sz="4" w:space="0" w:color="auto"/>
              <w:left w:val="single" w:sz="4" w:space="0" w:color="auto"/>
              <w:bottom w:val="single" w:sz="4" w:space="0" w:color="auto"/>
              <w:right w:val="single" w:sz="4" w:space="0" w:color="auto"/>
            </w:tcBorders>
          </w:tcPr>
          <w:p w14:paraId="7EB6E2DE" w14:textId="77777777" w:rsidR="002B0BA0" w:rsidRDefault="005509AD">
            <w:pPr>
              <w:widowControl w:val="0"/>
              <w:spacing w:after="0"/>
              <w:rPr>
                <w:rFonts w:ascii="Times New Roman" w:hAnsi="Times New Roman"/>
                <w:b/>
                <w:i/>
                <w:sz w:val="24"/>
                <w:szCs w:val="24"/>
              </w:rPr>
            </w:pPr>
            <w:r>
              <w:rPr>
                <w:rFonts w:ascii="Times New Roman" w:hAnsi="Times New Roman"/>
                <w:sz w:val="24"/>
                <w:szCs w:val="24"/>
              </w:rPr>
              <w:t>Осуществлять подготовку, хранение и воспроизведение фонограмм и видеоматериалов звукового и видеосопровождения культурно-зрелищных мероприятий.</w:t>
            </w:r>
          </w:p>
        </w:tc>
      </w:tr>
      <w:tr w:rsidR="002B0BA0" w14:paraId="23C957F0"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766C46A2" w14:textId="77777777" w:rsidR="002B0BA0" w:rsidRDefault="005509AD">
            <w:pPr>
              <w:pStyle w:val="2"/>
              <w:spacing w:before="0" w:after="0" w:line="276" w:lineRule="auto"/>
              <w:jc w:val="both"/>
              <w:rPr>
                <w:rStyle w:val="50"/>
                <w:rFonts w:ascii="Times New Roman" w:hAnsi="Times New Roman"/>
                <w:b/>
                <w:bCs/>
                <w:sz w:val="24"/>
                <w:szCs w:val="24"/>
              </w:rPr>
            </w:pPr>
            <w:bookmarkStart w:id="250" w:name="_Toc147228505"/>
            <w:bookmarkStart w:id="251" w:name="_Toc157591824"/>
            <w:bookmarkStart w:id="252" w:name="_Toc162342641"/>
            <w:r>
              <w:rPr>
                <w:rStyle w:val="50"/>
                <w:rFonts w:ascii="Times New Roman" w:hAnsi="Times New Roman"/>
                <w:b/>
                <w:bCs/>
                <w:sz w:val="24"/>
                <w:szCs w:val="24"/>
              </w:rPr>
              <w:t>ПК 3.5</w:t>
            </w:r>
            <w:bookmarkEnd w:id="250"/>
            <w:bookmarkEnd w:id="251"/>
            <w:bookmarkEnd w:id="252"/>
          </w:p>
        </w:tc>
        <w:tc>
          <w:tcPr>
            <w:tcW w:w="8543" w:type="dxa"/>
            <w:tcBorders>
              <w:top w:val="single" w:sz="4" w:space="0" w:color="auto"/>
              <w:left w:val="single" w:sz="4" w:space="0" w:color="auto"/>
              <w:bottom w:val="single" w:sz="4" w:space="0" w:color="auto"/>
              <w:right w:val="single" w:sz="4" w:space="0" w:color="auto"/>
            </w:tcBorders>
          </w:tcPr>
          <w:p w14:paraId="32DEAE16" w14:textId="77777777" w:rsidR="002B0BA0" w:rsidRDefault="005509AD">
            <w:pPr>
              <w:pStyle w:val="2"/>
              <w:spacing w:before="0" w:after="0" w:line="276" w:lineRule="auto"/>
              <w:jc w:val="both"/>
              <w:rPr>
                <w:rFonts w:ascii="Times New Roman" w:hAnsi="Times New Roman"/>
                <w:b w:val="0"/>
                <w:i w:val="0"/>
                <w:sz w:val="24"/>
                <w:szCs w:val="24"/>
              </w:rPr>
            </w:pPr>
            <w:bookmarkStart w:id="253" w:name="_Toc147228506"/>
            <w:bookmarkStart w:id="254" w:name="_Toc157591825"/>
            <w:bookmarkStart w:id="255" w:name="_Toc162342642"/>
            <w:r>
              <w:rPr>
                <w:rFonts w:ascii="Times New Roman" w:hAnsi="Times New Roman"/>
                <w:b w:val="0"/>
                <w:i w:val="0"/>
                <w:sz w:val="24"/>
                <w:szCs w:val="24"/>
              </w:rPr>
              <w:t>Проводить расчеты и исследования для получения требуемого качества функционирования аудиовизуальных комплексов и систем, с использованием компьютерных технологий</w:t>
            </w:r>
            <w:bookmarkEnd w:id="253"/>
            <w:bookmarkEnd w:id="254"/>
            <w:bookmarkEnd w:id="255"/>
          </w:p>
        </w:tc>
      </w:tr>
      <w:tr w:rsidR="002B0BA0" w14:paraId="59E9244A"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7E3F52C6" w14:textId="77777777" w:rsidR="002B0BA0" w:rsidRDefault="005509AD">
            <w:pPr>
              <w:pStyle w:val="2"/>
              <w:spacing w:before="0" w:after="0" w:line="276" w:lineRule="auto"/>
              <w:jc w:val="both"/>
              <w:rPr>
                <w:rStyle w:val="50"/>
                <w:rFonts w:ascii="Times New Roman" w:hAnsi="Times New Roman"/>
                <w:b/>
                <w:bCs/>
                <w:sz w:val="24"/>
                <w:szCs w:val="24"/>
              </w:rPr>
            </w:pPr>
            <w:bookmarkStart w:id="256" w:name="_Toc147228507"/>
            <w:bookmarkStart w:id="257" w:name="_Toc157591826"/>
            <w:bookmarkStart w:id="258" w:name="_Toc162342643"/>
            <w:r>
              <w:rPr>
                <w:rStyle w:val="50"/>
                <w:rFonts w:ascii="Times New Roman" w:hAnsi="Times New Roman"/>
                <w:b/>
                <w:bCs/>
                <w:sz w:val="24"/>
                <w:szCs w:val="24"/>
              </w:rPr>
              <w:t>ПК 3.6</w:t>
            </w:r>
            <w:bookmarkEnd w:id="256"/>
            <w:bookmarkEnd w:id="257"/>
            <w:bookmarkEnd w:id="258"/>
          </w:p>
        </w:tc>
        <w:tc>
          <w:tcPr>
            <w:tcW w:w="8543" w:type="dxa"/>
            <w:tcBorders>
              <w:top w:val="single" w:sz="4" w:space="0" w:color="auto"/>
              <w:left w:val="single" w:sz="4" w:space="0" w:color="auto"/>
              <w:bottom w:val="single" w:sz="4" w:space="0" w:color="auto"/>
              <w:right w:val="single" w:sz="4" w:space="0" w:color="auto"/>
            </w:tcBorders>
          </w:tcPr>
          <w:p w14:paraId="5E5765CC" w14:textId="77777777" w:rsidR="002B0BA0" w:rsidRDefault="005509AD">
            <w:pPr>
              <w:spacing w:after="0"/>
              <w:rPr>
                <w:rFonts w:ascii="Times New Roman" w:hAnsi="Times New Roman"/>
                <w:b/>
                <w:i/>
                <w:sz w:val="24"/>
                <w:szCs w:val="24"/>
              </w:rPr>
            </w:pPr>
            <w:r>
              <w:rPr>
                <w:rFonts w:ascii="Times New Roman" w:hAnsi="Times New Roman"/>
                <w:sz w:val="24"/>
                <w:szCs w:val="24"/>
              </w:rPr>
              <w:t>Создавать модели декорационного оформления спектакля на компьютере; моделировать реальные перемены декораций на сцене.</w:t>
            </w:r>
          </w:p>
        </w:tc>
      </w:tr>
      <w:tr w:rsidR="002B0BA0" w14:paraId="39D85838"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60221B46" w14:textId="77777777" w:rsidR="002B0BA0" w:rsidRDefault="005509AD">
            <w:pPr>
              <w:pStyle w:val="2"/>
              <w:spacing w:before="0" w:after="0" w:line="276" w:lineRule="auto"/>
              <w:jc w:val="both"/>
              <w:rPr>
                <w:rStyle w:val="50"/>
                <w:rFonts w:ascii="Times New Roman" w:hAnsi="Times New Roman"/>
                <w:b/>
                <w:bCs/>
                <w:sz w:val="24"/>
                <w:szCs w:val="24"/>
              </w:rPr>
            </w:pPr>
            <w:bookmarkStart w:id="259" w:name="_Toc147228508"/>
            <w:bookmarkStart w:id="260" w:name="_Toc157591827"/>
            <w:bookmarkStart w:id="261" w:name="_Toc162342644"/>
            <w:r>
              <w:rPr>
                <w:rStyle w:val="50"/>
                <w:rFonts w:ascii="Times New Roman" w:hAnsi="Times New Roman"/>
                <w:b/>
                <w:bCs/>
                <w:sz w:val="24"/>
                <w:szCs w:val="24"/>
              </w:rPr>
              <w:t>ПК 3.7</w:t>
            </w:r>
            <w:bookmarkEnd w:id="259"/>
            <w:bookmarkEnd w:id="260"/>
            <w:bookmarkEnd w:id="261"/>
          </w:p>
        </w:tc>
        <w:tc>
          <w:tcPr>
            <w:tcW w:w="8543" w:type="dxa"/>
            <w:tcBorders>
              <w:top w:val="single" w:sz="4" w:space="0" w:color="auto"/>
              <w:left w:val="single" w:sz="4" w:space="0" w:color="auto"/>
              <w:bottom w:val="single" w:sz="4" w:space="0" w:color="auto"/>
              <w:right w:val="single" w:sz="4" w:space="0" w:color="auto"/>
            </w:tcBorders>
          </w:tcPr>
          <w:p w14:paraId="177D37F4" w14:textId="77777777" w:rsidR="002B0BA0" w:rsidRDefault="005509AD">
            <w:pPr>
              <w:spacing w:after="0"/>
              <w:rPr>
                <w:rFonts w:ascii="Times New Roman" w:hAnsi="Times New Roman"/>
                <w:b/>
                <w:i/>
                <w:sz w:val="24"/>
                <w:szCs w:val="24"/>
              </w:rPr>
            </w:pPr>
            <w:r>
              <w:rPr>
                <w:rFonts w:ascii="Times New Roman" w:hAnsi="Times New Roman"/>
                <w:sz w:val="24"/>
                <w:szCs w:val="24"/>
              </w:rPr>
              <w:t>Создавать модели декорационного оформления спектакля на компьютере; моделировать реальные перемены декораций на сцене.</w:t>
            </w:r>
          </w:p>
        </w:tc>
      </w:tr>
    </w:tbl>
    <w:p w14:paraId="3BBD283F" w14:textId="77777777" w:rsidR="002B0BA0" w:rsidRDefault="002B0BA0">
      <w:pPr>
        <w:spacing w:after="0"/>
        <w:ind w:firstLine="709"/>
        <w:rPr>
          <w:rFonts w:ascii="Times New Roman" w:hAnsi="Times New Roman"/>
          <w:bCs/>
          <w:sz w:val="24"/>
          <w:szCs w:val="24"/>
        </w:rPr>
      </w:pPr>
    </w:p>
    <w:p w14:paraId="62BDD2CD" w14:textId="77777777" w:rsidR="002B0BA0" w:rsidRDefault="005509AD">
      <w:pPr>
        <w:spacing w:after="0"/>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2B0BA0" w14:paraId="183FE511" w14:textId="77777777">
        <w:trPr>
          <w:trHeight w:val="286"/>
        </w:trPr>
        <w:tc>
          <w:tcPr>
            <w:tcW w:w="2802" w:type="dxa"/>
            <w:tcBorders>
              <w:top w:val="single" w:sz="4" w:space="0" w:color="auto"/>
              <w:left w:val="single" w:sz="4" w:space="0" w:color="auto"/>
              <w:bottom w:val="single" w:sz="4" w:space="0" w:color="auto"/>
              <w:right w:val="single" w:sz="4" w:space="0" w:color="auto"/>
            </w:tcBorders>
          </w:tcPr>
          <w:p w14:paraId="274CDB1D" w14:textId="77777777" w:rsidR="002B0BA0" w:rsidRDefault="005509AD">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945" w:type="dxa"/>
            <w:tcBorders>
              <w:top w:val="single" w:sz="4" w:space="0" w:color="auto"/>
              <w:left w:val="single" w:sz="4" w:space="0" w:color="auto"/>
              <w:bottom w:val="single" w:sz="4" w:space="0" w:color="auto"/>
              <w:right w:val="single" w:sz="4" w:space="0" w:color="auto"/>
            </w:tcBorders>
          </w:tcPr>
          <w:p w14:paraId="4A7EBCCE"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размещения и функционирования оборудования в зрительном зале и техническом помещении зрелищного предприятия;</w:t>
            </w:r>
          </w:p>
          <w:p w14:paraId="7B1DF96F"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выполнения расчетов технического обоснования выбранных решений;</w:t>
            </w:r>
          </w:p>
          <w:p w14:paraId="47F705EB" w14:textId="77777777" w:rsidR="002B0BA0" w:rsidRDefault="005509AD">
            <w:pPr>
              <w:suppressAutoHyphens/>
              <w:spacing w:after="0" w:line="240" w:lineRule="auto"/>
              <w:ind w:firstLine="33"/>
              <w:contextualSpacing/>
              <w:rPr>
                <w:rFonts w:ascii="Times New Roman" w:hAnsi="Times New Roman"/>
                <w:sz w:val="24"/>
                <w:szCs w:val="24"/>
              </w:rPr>
            </w:pPr>
            <w:r>
              <w:rPr>
                <w:rFonts w:ascii="Times New Roman" w:hAnsi="Times New Roman"/>
                <w:sz w:val="24"/>
                <w:szCs w:val="24"/>
              </w:rPr>
              <w:t>разработки технико-технологических решений зрелищного проекта;</w:t>
            </w:r>
          </w:p>
          <w:p w14:paraId="6AAAE61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организации производственно-технологической деятельности по функционированию аудиовизуального, светового и сценического оборудования;</w:t>
            </w:r>
          </w:p>
          <w:p w14:paraId="394A7C91"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организации производственно-технологической деятельности по записи и воспроизведению аудио- и видеоинформации;</w:t>
            </w:r>
          </w:p>
          <w:p w14:paraId="79998995" w14:textId="77777777" w:rsidR="002B0BA0" w:rsidRDefault="005509AD">
            <w:pPr>
              <w:pStyle w:val="161"/>
              <w:spacing w:before="0" w:after="0" w:line="240" w:lineRule="auto"/>
              <w:ind w:right="57"/>
              <w:contextualSpacing/>
              <w:jc w:val="both"/>
              <w:rPr>
                <w:bCs/>
                <w:i/>
                <w:sz w:val="24"/>
                <w:szCs w:val="24"/>
                <w:lang w:eastAsia="en-US"/>
              </w:rPr>
            </w:pPr>
            <w:r>
              <w:rPr>
                <w:color w:val="auto"/>
                <w:sz w:val="24"/>
                <w:szCs w:val="24"/>
              </w:rPr>
              <w:t>разработки технологий реализации проектов;</w:t>
            </w:r>
          </w:p>
          <w:p w14:paraId="12402134"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проектирования, монтажа и обслуживания систем управления механизмами и оборудованием сцены;</w:t>
            </w:r>
          </w:p>
          <w:p w14:paraId="414675F9"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разработки мероприятий по реализации систем безопасности </w:t>
            </w:r>
          </w:p>
          <w:p w14:paraId="4728A022"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подготовки звуковых программ;</w:t>
            </w:r>
          </w:p>
          <w:p w14:paraId="7C94078C"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подготовки видеопрограмм;</w:t>
            </w:r>
          </w:p>
          <w:p w14:paraId="55F285D6" w14:textId="77777777" w:rsidR="002B0BA0" w:rsidRDefault="005509AD">
            <w:pPr>
              <w:pStyle w:val="161"/>
              <w:spacing w:before="0" w:after="0" w:line="240" w:lineRule="auto"/>
              <w:ind w:right="57"/>
              <w:contextualSpacing/>
              <w:jc w:val="left"/>
              <w:rPr>
                <w:sz w:val="24"/>
                <w:szCs w:val="24"/>
              </w:rPr>
            </w:pPr>
            <w:r>
              <w:rPr>
                <w:color w:val="auto"/>
                <w:sz w:val="24"/>
                <w:szCs w:val="24"/>
              </w:rPr>
              <w:t>озвучивания видеопрограмм;</w:t>
            </w:r>
          </w:p>
          <w:p w14:paraId="540545DF" w14:textId="77777777" w:rsidR="002B0BA0" w:rsidRDefault="005509AD">
            <w:pPr>
              <w:pStyle w:val="161"/>
              <w:spacing w:before="0" w:after="0" w:line="240" w:lineRule="auto"/>
              <w:ind w:right="57"/>
              <w:contextualSpacing/>
              <w:jc w:val="left"/>
              <w:rPr>
                <w:sz w:val="24"/>
                <w:szCs w:val="24"/>
              </w:rPr>
            </w:pPr>
            <w:r>
              <w:rPr>
                <w:color w:val="auto"/>
                <w:sz w:val="24"/>
                <w:szCs w:val="24"/>
              </w:rPr>
              <w:t>р</w:t>
            </w:r>
            <w:r>
              <w:rPr>
                <w:sz w:val="24"/>
                <w:szCs w:val="24"/>
              </w:rPr>
              <w:t>еализации хранения и воспроизведение фонограмм и видеоматериалов звукового и видеосопровождения культурно-зрелищных мероприятий;</w:t>
            </w:r>
          </w:p>
          <w:p w14:paraId="695661C3"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выполнения расчетов и исследований качества и надежности;</w:t>
            </w:r>
          </w:p>
          <w:p w14:paraId="31F1694E"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использования компьютерных технологий при выполнении расчетов;</w:t>
            </w:r>
          </w:p>
          <w:p w14:paraId="1561ABA8" w14:textId="77777777" w:rsidR="002B0BA0" w:rsidRDefault="005509AD">
            <w:pPr>
              <w:pStyle w:val="161"/>
              <w:spacing w:before="0" w:after="0" w:line="240" w:lineRule="auto"/>
              <w:ind w:left="30" w:right="57" w:hanging="30"/>
              <w:contextualSpacing/>
              <w:jc w:val="both"/>
              <w:rPr>
                <w:sz w:val="24"/>
                <w:szCs w:val="24"/>
              </w:rPr>
            </w:pPr>
            <w:r>
              <w:rPr>
                <w:color w:val="auto"/>
                <w:sz w:val="24"/>
                <w:szCs w:val="24"/>
              </w:rPr>
              <w:t>проведения оценки надежности аудиовизуальных комплексов и систем;</w:t>
            </w:r>
          </w:p>
          <w:p w14:paraId="5F030919" w14:textId="77777777" w:rsidR="002B0BA0" w:rsidRDefault="005509AD">
            <w:pPr>
              <w:pStyle w:val="161"/>
              <w:spacing w:before="0" w:after="0" w:line="240" w:lineRule="auto"/>
              <w:ind w:left="175" w:right="57" w:hanging="142"/>
              <w:contextualSpacing/>
              <w:jc w:val="both"/>
              <w:rPr>
                <w:sz w:val="24"/>
                <w:szCs w:val="24"/>
              </w:rPr>
            </w:pPr>
            <w:r>
              <w:rPr>
                <w:sz w:val="24"/>
                <w:szCs w:val="24"/>
              </w:rPr>
              <w:t>моделирования различных объектов для оформления спектакля;</w:t>
            </w:r>
          </w:p>
          <w:p w14:paraId="1280DF59" w14:textId="77777777" w:rsidR="002B0BA0" w:rsidRDefault="005509AD">
            <w:pPr>
              <w:pStyle w:val="161"/>
              <w:spacing w:before="0" w:after="0" w:line="240" w:lineRule="auto"/>
              <w:ind w:right="57"/>
              <w:contextualSpacing/>
              <w:jc w:val="both"/>
              <w:rPr>
                <w:sz w:val="24"/>
                <w:szCs w:val="24"/>
              </w:rPr>
            </w:pPr>
            <w:r>
              <w:rPr>
                <w:sz w:val="24"/>
                <w:szCs w:val="24"/>
              </w:rPr>
              <w:t>разработки и создания необходимых моделей декорационного оформления спектакля на компьютере с использованием различных программ;</w:t>
            </w:r>
          </w:p>
          <w:p w14:paraId="750515F2" w14:textId="77777777" w:rsidR="002B0BA0" w:rsidRDefault="005509AD">
            <w:pPr>
              <w:pStyle w:val="161"/>
              <w:spacing w:before="0" w:after="0" w:line="240" w:lineRule="auto"/>
              <w:ind w:right="57"/>
              <w:contextualSpacing/>
              <w:jc w:val="both"/>
              <w:rPr>
                <w:bCs/>
                <w:i/>
                <w:sz w:val="24"/>
                <w:szCs w:val="24"/>
                <w:lang w:eastAsia="en-US"/>
              </w:rPr>
            </w:pPr>
            <w:r>
              <w:rPr>
                <w:sz w:val="24"/>
                <w:szCs w:val="24"/>
              </w:rPr>
              <w:t>моделирования перемен декораций на сцене для проведения зрелищных мероприятий;</w:t>
            </w:r>
          </w:p>
          <w:p w14:paraId="5F27E317" w14:textId="77777777" w:rsidR="002B0BA0" w:rsidRDefault="005509AD">
            <w:pPr>
              <w:pStyle w:val="161"/>
              <w:spacing w:before="0" w:after="0" w:line="240" w:lineRule="auto"/>
              <w:ind w:right="57"/>
              <w:contextualSpacing/>
              <w:jc w:val="both"/>
              <w:rPr>
                <w:bCs/>
                <w:i/>
                <w:sz w:val="24"/>
                <w:szCs w:val="24"/>
                <w:lang w:eastAsia="en-US"/>
              </w:rPr>
            </w:pPr>
            <w:r>
              <w:rPr>
                <w:sz w:val="24"/>
                <w:szCs w:val="24"/>
              </w:rPr>
              <w:t>создания информационных видеопрограмм и использования видеопроекции</w:t>
            </w:r>
          </w:p>
        </w:tc>
      </w:tr>
      <w:tr w:rsidR="002B0BA0" w14:paraId="1D8CACBE" w14:textId="77777777">
        <w:trPr>
          <w:trHeight w:val="841"/>
        </w:trPr>
        <w:tc>
          <w:tcPr>
            <w:tcW w:w="2802" w:type="dxa"/>
            <w:tcBorders>
              <w:top w:val="single" w:sz="4" w:space="0" w:color="auto"/>
              <w:left w:val="single" w:sz="4" w:space="0" w:color="auto"/>
              <w:bottom w:val="single" w:sz="4" w:space="0" w:color="auto"/>
              <w:right w:val="single" w:sz="4" w:space="0" w:color="auto"/>
            </w:tcBorders>
          </w:tcPr>
          <w:p w14:paraId="66436C61"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Уметь</w:t>
            </w:r>
          </w:p>
        </w:tc>
        <w:tc>
          <w:tcPr>
            <w:tcW w:w="6945" w:type="dxa"/>
            <w:tcBorders>
              <w:top w:val="single" w:sz="4" w:space="0" w:color="auto"/>
              <w:left w:val="single" w:sz="4" w:space="0" w:color="auto"/>
              <w:bottom w:val="single" w:sz="4" w:space="0" w:color="auto"/>
              <w:right w:val="single" w:sz="4" w:space="0" w:color="auto"/>
            </w:tcBorders>
          </w:tcPr>
          <w:p w14:paraId="43A1AFB6"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выполнять расчеты в соответствии с требованиями технического задания;</w:t>
            </w:r>
          </w:p>
          <w:p w14:paraId="2CDEB73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разрабатывать технико-технологические решения зрелищного проекта;</w:t>
            </w:r>
          </w:p>
          <w:p w14:paraId="77280B4D"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применять акустические расчеты зрительных залов различного назначения;</w:t>
            </w:r>
          </w:p>
          <w:p w14:paraId="56468401"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рассчитывать стандартное время реверберации помещения;</w:t>
            </w:r>
          </w:p>
          <w:p w14:paraId="6A42FE17"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рассчитывать усилители звуковой частоты;</w:t>
            </w:r>
          </w:p>
          <w:p w14:paraId="271AAF7E"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рассчитывать основные светотехнические величины;</w:t>
            </w:r>
          </w:p>
          <w:p w14:paraId="45CB4745"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рассчитывать механизмы и узлы на прочность;</w:t>
            </w:r>
          </w:p>
          <w:p w14:paraId="2279FB62"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применять специализированное программное обеспечение при выполнении расчетов </w:t>
            </w:r>
          </w:p>
          <w:p w14:paraId="3CADA5DC" w14:textId="77777777" w:rsidR="002B0BA0" w:rsidRDefault="005509AD">
            <w:pPr>
              <w:pStyle w:val="ConsPlusNormal"/>
              <w:rPr>
                <w:rFonts w:ascii="Times New Roman" w:hAnsi="Times New Roman" w:cs="Times New Roman"/>
                <w:sz w:val="24"/>
                <w:szCs w:val="24"/>
              </w:rPr>
            </w:pPr>
            <w:r>
              <w:rPr>
                <w:rFonts w:ascii="Times New Roman" w:hAnsi="Times New Roman" w:cs="Times New Roman"/>
                <w:sz w:val="24"/>
                <w:szCs w:val="24"/>
              </w:rPr>
              <w:t>разрабатывать технологическую структуру реализации проекта в соответствии с концепцией художественно-светового, звукового и декорационного оформления зрелищных мероприятий;</w:t>
            </w:r>
          </w:p>
          <w:p w14:paraId="6CC0B8CB" w14:textId="77777777" w:rsidR="002B0BA0" w:rsidRDefault="005509AD">
            <w:pPr>
              <w:pStyle w:val="ConsPlusNormal"/>
              <w:ind w:left="360" w:hanging="327"/>
              <w:rPr>
                <w:rFonts w:ascii="Times New Roman" w:hAnsi="Times New Roman" w:cs="Times New Roman"/>
                <w:sz w:val="24"/>
                <w:szCs w:val="24"/>
              </w:rPr>
            </w:pPr>
            <w:r>
              <w:rPr>
                <w:rFonts w:ascii="Times New Roman" w:hAnsi="Times New Roman" w:cs="Times New Roman"/>
                <w:sz w:val="24"/>
                <w:szCs w:val="24"/>
              </w:rPr>
              <w:t>выбирать формы организации технологического процесса;</w:t>
            </w:r>
          </w:p>
          <w:p w14:paraId="387E35B6" w14:textId="77777777" w:rsidR="002B0BA0" w:rsidRDefault="005509AD">
            <w:pPr>
              <w:pStyle w:val="ConsPlusNormal"/>
              <w:ind w:left="360" w:hanging="327"/>
              <w:rPr>
                <w:rFonts w:ascii="Times New Roman" w:hAnsi="Times New Roman" w:cs="Times New Roman"/>
                <w:sz w:val="24"/>
                <w:szCs w:val="24"/>
              </w:rPr>
            </w:pPr>
            <w:r>
              <w:rPr>
                <w:rFonts w:ascii="Times New Roman" w:hAnsi="Times New Roman" w:cs="Times New Roman"/>
                <w:sz w:val="24"/>
                <w:szCs w:val="24"/>
              </w:rPr>
              <w:t>рассчитывать технологические параметры;</w:t>
            </w:r>
          </w:p>
          <w:p w14:paraId="5CDF6B98" w14:textId="77777777" w:rsidR="002B0BA0" w:rsidRDefault="005509AD">
            <w:pPr>
              <w:pStyle w:val="ConsPlusNormal"/>
              <w:ind w:left="33"/>
              <w:rPr>
                <w:rFonts w:ascii="Times New Roman" w:hAnsi="Times New Roman" w:cs="Times New Roman"/>
                <w:sz w:val="24"/>
                <w:szCs w:val="24"/>
              </w:rPr>
            </w:pPr>
            <w:r>
              <w:rPr>
                <w:rFonts w:ascii="Times New Roman" w:hAnsi="Times New Roman" w:cs="Times New Roman"/>
                <w:sz w:val="24"/>
                <w:szCs w:val="24"/>
              </w:rPr>
              <w:t>выбирать мероприятия и средства по обеспечению требуемой точности и надежности технологии реализации проекта;</w:t>
            </w:r>
          </w:p>
          <w:p w14:paraId="022F9651" w14:textId="77777777" w:rsidR="002B0BA0" w:rsidRDefault="005509AD">
            <w:pPr>
              <w:pStyle w:val="ConsPlusNormal"/>
              <w:ind w:firstLine="33"/>
              <w:rPr>
                <w:rFonts w:ascii="Times New Roman" w:hAnsi="Times New Roman" w:cs="Times New Roman"/>
                <w:sz w:val="24"/>
                <w:szCs w:val="24"/>
              </w:rPr>
            </w:pPr>
            <w:r>
              <w:rPr>
                <w:rFonts w:ascii="Times New Roman" w:hAnsi="Times New Roman" w:cs="Times New Roman"/>
                <w:sz w:val="24"/>
                <w:szCs w:val="24"/>
              </w:rPr>
              <w:t>выбирать и реализовывать мероприятия по автоматизации, охране труда, окружающей среды, пожарной безопасности, технической эстетике;</w:t>
            </w:r>
          </w:p>
          <w:p w14:paraId="76A64AB5" w14:textId="77777777" w:rsidR="002B0BA0" w:rsidRDefault="005509AD">
            <w:pPr>
              <w:pStyle w:val="ConsPlusNormal"/>
              <w:ind w:firstLine="33"/>
              <w:rPr>
                <w:rFonts w:ascii="Times New Roman" w:hAnsi="Times New Roman" w:cs="Times New Roman"/>
                <w:sz w:val="24"/>
                <w:szCs w:val="24"/>
              </w:rPr>
            </w:pPr>
            <w:r>
              <w:rPr>
                <w:rFonts w:ascii="Times New Roman" w:hAnsi="Times New Roman" w:cs="Times New Roman"/>
                <w:sz w:val="24"/>
                <w:szCs w:val="24"/>
              </w:rPr>
              <w:t>выбирать и реализовывать мероприятия по обеспечению доступа инвалидов в зрелищные предприятия;</w:t>
            </w:r>
          </w:p>
          <w:p w14:paraId="648D052E"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разрабатывать проект систем управления механизмами и оборудованием сцены;</w:t>
            </w:r>
          </w:p>
          <w:p w14:paraId="110C9732"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выполнять монтаж систем управления механизмами и оборудованием сцены;</w:t>
            </w:r>
          </w:p>
          <w:p w14:paraId="2B1118B4"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разрабатывать мероприятия по обеспечению безопасности при монтаже и управлении оборудованием;</w:t>
            </w:r>
          </w:p>
          <w:p w14:paraId="49ED8C6E" w14:textId="77777777" w:rsidR="002B0BA0" w:rsidRDefault="005509AD">
            <w:pPr>
              <w:pStyle w:val="161"/>
              <w:spacing w:before="0" w:after="0" w:line="240" w:lineRule="auto"/>
              <w:ind w:right="57"/>
              <w:contextualSpacing/>
              <w:jc w:val="left"/>
              <w:rPr>
                <w:bCs/>
                <w:sz w:val="24"/>
                <w:szCs w:val="24"/>
                <w:lang w:eastAsia="en-US"/>
              </w:rPr>
            </w:pPr>
            <w:r>
              <w:rPr>
                <w:color w:val="auto"/>
                <w:sz w:val="24"/>
                <w:szCs w:val="24"/>
              </w:rPr>
              <w:t>выбирать средства по обеспечению надежности при монтаже оборудования;</w:t>
            </w:r>
          </w:p>
          <w:p w14:paraId="39312609"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определять основные характеристики звукового поля и распространения звука в пространстве;</w:t>
            </w:r>
          </w:p>
          <w:p w14:paraId="2D8D0B73"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выбирать необходимое оборудование для производства звуковых и видеопрограмм;</w:t>
            </w:r>
          </w:p>
          <w:p w14:paraId="16FD0F00"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подбирать аудиоматериал;</w:t>
            </w:r>
          </w:p>
          <w:p w14:paraId="05352CC6"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пользоваться в творческом процессе знаниями в области мировой и отечественной режиссуры и звукорежиссуры театра;</w:t>
            </w:r>
          </w:p>
          <w:p w14:paraId="64035D20"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применять художественные приемы и технологии в творческом процессе звукорежиссуры;</w:t>
            </w:r>
          </w:p>
          <w:p w14:paraId="7018937A" w14:textId="77777777" w:rsidR="002B0BA0" w:rsidRDefault="005509AD">
            <w:pPr>
              <w:pStyle w:val="161"/>
              <w:spacing w:before="0" w:after="0" w:line="240" w:lineRule="auto"/>
              <w:ind w:right="57"/>
              <w:contextualSpacing/>
              <w:jc w:val="left"/>
              <w:rPr>
                <w:bCs/>
                <w:sz w:val="24"/>
                <w:szCs w:val="24"/>
                <w:lang w:eastAsia="en-US"/>
              </w:rPr>
            </w:pPr>
            <w:r>
              <w:rPr>
                <w:color w:val="auto"/>
                <w:sz w:val="24"/>
                <w:szCs w:val="24"/>
              </w:rPr>
              <w:t>осуществлять хранение и воспроизведение</w:t>
            </w:r>
            <w:r>
              <w:rPr>
                <w:sz w:val="24"/>
                <w:szCs w:val="24"/>
              </w:rPr>
              <w:t xml:space="preserve"> фонограмм и видеоматериалов звукового и видеосопровождения культурно-зрелищных мероприятий;</w:t>
            </w:r>
          </w:p>
          <w:p w14:paraId="79DE9D03"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разрабатывать методики испытаний и оценки надежности;</w:t>
            </w:r>
          </w:p>
          <w:p w14:paraId="6C3A794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проводить стандартные и сертификационные испытания;</w:t>
            </w:r>
          </w:p>
          <w:p w14:paraId="1A4C202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проводить расчеты и исследования для получения требуемого качества;</w:t>
            </w:r>
          </w:p>
          <w:p w14:paraId="757AD714"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подбирать средства измерений для проверки и контроля результатов исследования</w:t>
            </w:r>
          </w:p>
          <w:p w14:paraId="049A02B8"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разрабатывать рекомендации по управлению качеством функционирования аудиовизуальных комплексов и систем</w:t>
            </w:r>
          </w:p>
          <w:p w14:paraId="2367086A"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lastRenderedPageBreak/>
              <w:t>применять компьютерные технологии при выполнении расчетов и исследований</w:t>
            </w:r>
          </w:p>
          <w:p w14:paraId="42BA8D7E" w14:textId="77777777" w:rsidR="002B0BA0" w:rsidRDefault="005509AD">
            <w:pPr>
              <w:pStyle w:val="161"/>
              <w:spacing w:before="0" w:after="0" w:line="240" w:lineRule="auto"/>
              <w:ind w:left="360" w:right="57" w:hanging="360"/>
              <w:contextualSpacing/>
              <w:jc w:val="left"/>
              <w:rPr>
                <w:bCs/>
                <w:sz w:val="24"/>
                <w:szCs w:val="24"/>
                <w:lang w:eastAsia="en-US"/>
              </w:rPr>
            </w:pPr>
            <w:r>
              <w:rPr>
                <w:color w:val="auto"/>
                <w:sz w:val="24"/>
                <w:szCs w:val="24"/>
              </w:rPr>
              <w:t>пользоваться специализированным программным обеспечением;</w:t>
            </w:r>
          </w:p>
          <w:p w14:paraId="09D30374" w14:textId="77777777" w:rsidR="002B0BA0" w:rsidRDefault="005509AD">
            <w:pPr>
              <w:spacing w:after="0" w:line="240" w:lineRule="auto"/>
              <w:ind w:left="30" w:hanging="30"/>
              <w:contextualSpacing/>
              <w:rPr>
                <w:rFonts w:ascii="Times New Roman" w:hAnsi="Times New Roman"/>
                <w:sz w:val="24"/>
                <w:szCs w:val="24"/>
              </w:rPr>
            </w:pPr>
            <w:r>
              <w:rPr>
                <w:rFonts w:ascii="Times New Roman" w:hAnsi="Times New Roman"/>
                <w:sz w:val="24"/>
                <w:szCs w:val="24"/>
              </w:rPr>
              <w:t>моделировать декорационные элементы из различных материалов;</w:t>
            </w:r>
          </w:p>
          <w:p w14:paraId="7F382319" w14:textId="77777777" w:rsidR="002B0BA0" w:rsidRDefault="005509AD">
            <w:pPr>
              <w:spacing w:after="0" w:line="240" w:lineRule="auto"/>
              <w:ind w:left="33" w:hanging="33"/>
              <w:contextualSpacing/>
              <w:rPr>
                <w:rFonts w:ascii="Times New Roman" w:hAnsi="Times New Roman"/>
                <w:bCs/>
                <w:sz w:val="24"/>
                <w:szCs w:val="24"/>
                <w:lang w:eastAsia="en-US"/>
              </w:rPr>
            </w:pPr>
            <w:r>
              <w:rPr>
                <w:rFonts w:ascii="Times New Roman" w:hAnsi="Times New Roman"/>
                <w:sz w:val="24"/>
                <w:szCs w:val="24"/>
              </w:rPr>
              <w:t>создавать модели декорационного оформления спектакля на компьютере;</w:t>
            </w:r>
          </w:p>
          <w:p w14:paraId="27A76B7F" w14:textId="77777777" w:rsidR="002B0BA0" w:rsidRDefault="005509AD">
            <w:pPr>
              <w:spacing w:after="0" w:line="240" w:lineRule="auto"/>
              <w:ind w:left="360" w:hanging="360"/>
              <w:contextualSpacing/>
              <w:rPr>
                <w:rFonts w:ascii="Times New Roman" w:hAnsi="Times New Roman"/>
                <w:sz w:val="24"/>
                <w:szCs w:val="24"/>
              </w:rPr>
            </w:pPr>
            <w:r>
              <w:rPr>
                <w:rFonts w:ascii="Times New Roman" w:hAnsi="Times New Roman"/>
                <w:sz w:val="24"/>
                <w:szCs w:val="24"/>
              </w:rPr>
              <w:t>моделировать реальные перемены декораций на сцене;</w:t>
            </w:r>
          </w:p>
          <w:p w14:paraId="5CD3B2E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подбирать материал для создания информационных видеопрограмм;</w:t>
            </w:r>
          </w:p>
          <w:p w14:paraId="4082A0CE" w14:textId="77777777" w:rsidR="002B0BA0" w:rsidRDefault="005509AD">
            <w:pPr>
              <w:pStyle w:val="161"/>
              <w:spacing w:before="0" w:after="0" w:line="240" w:lineRule="auto"/>
              <w:ind w:right="57"/>
              <w:jc w:val="left"/>
              <w:rPr>
                <w:color w:val="auto"/>
                <w:sz w:val="24"/>
                <w:szCs w:val="24"/>
              </w:rPr>
            </w:pPr>
            <w:r>
              <w:rPr>
                <w:color w:val="auto"/>
                <w:sz w:val="24"/>
                <w:szCs w:val="24"/>
              </w:rPr>
              <w:t>пользоваться в творческом процессе знаниями в области создания видеопрограмм;</w:t>
            </w:r>
          </w:p>
          <w:p w14:paraId="6E5FDFB7"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подбирать необходимое оборудование для видеомонтажа;</w:t>
            </w:r>
          </w:p>
          <w:p w14:paraId="6F166A5C" w14:textId="77777777" w:rsidR="002B0BA0" w:rsidRDefault="005509AD">
            <w:pPr>
              <w:pStyle w:val="161"/>
              <w:spacing w:before="0" w:after="0" w:line="240" w:lineRule="auto"/>
              <w:ind w:right="57"/>
              <w:contextualSpacing/>
              <w:jc w:val="left"/>
              <w:rPr>
                <w:sz w:val="24"/>
                <w:szCs w:val="24"/>
              </w:rPr>
            </w:pPr>
            <w:r>
              <w:rPr>
                <w:sz w:val="24"/>
                <w:szCs w:val="24"/>
              </w:rPr>
              <w:t>использовать видеопроекции в оформлении зрелищного мероприятия;</w:t>
            </w:r>
          </w:p>
          <w:p w14:paraId="49FB476E" w14:textId="77777777" w:rsidR="002B0BA0" w:rsidRDefault="005509AD">
            <w:pPr>
              <w:pStyle w:val="161"/>
              <w:spacing w:before="0" w:after="0" w:line="240" w:lineRule="auto"/>
              <w:ind w:right="57"/>
              <w:contextualSpacing/>
              <w:jc w:val="left"/>
              <w:rPr>
                <w:sz w:val="24"/>
                <w:szCs w:val="24"/>
              </w:rPr>
            </w:pPr>
            <w:r>
              <w:rPr>
                <w:sz w:val="24"/>
                <w:szCs w:val="24"/>
              </w:rPr>
              <w:t>осуществлять выбор художественного и документального материала для создания информационной программы;</w:t>
            </w:r>
          </w:p>
          <w:p w14:paraId="47F0121D" w14:textId="77777777" w:rsidR="002B0BA0" w:rsidRDefault="005509AD">
            <w:pPr>
              <w:pStyle w:val="161"/>
              <w:spacing w:before="0" w:after="0" w:line="240" w:lineRule="auto"/>
              <w:ind w:right="57"/>
              <w:contextualSpacing/>
              <w:jc w:val="left"/>
              <w:rPr>
                <w:sz w:val="24"/>
                <w:szCs w:val="24"/>
              </w:rPr>
            </w:pPr>
            <w:r>
              <w:rPr>
                <w:sz w:val="24"/>
                <w:szCs w:val="24"/>
              </w:rPr>
              <w:t>осуществлять видео- и фотосъемку;</w:t>
            </w:r>
          </w:p>
          <w:p w14:paraId="5FF3C37E" w14:textId="77777777" w:rsidR="002B0BA0" w:rsidRDefault="005509AD">
            <w:pPr>
              <w:pStyle w:val="161"/>
              <w:spacing w:before="0" w:after="0" w:line="240" w:lineRule="auto"/>
              <w:ind w:right="57"/>
              <w:contextualSpacing/>
              <w:jc w:val="left"/>
              <w:rPr>
                <w:sz w:val="24"/>
                <w:szCs w:val="24"/>
              </w:rPr>
            </w:pPr>
            <w:r>
              <w:rPr>
                <w:sz w:val="24"/>
                <w:szCs w:val="24"/>
              </w:rPr>
              <w:t>монтировать отснятый и выбранный видеоматериалы;</w:t>
            </w:r>
          </w:p>
          <w:p w14:paraId="259F9443" w14:textId="77777777" w:rsidR="002B0BA0" w:rsidRDefault="005509AD">
            <w:pPr>
              <w:pStyle w:val="161"/>
              <w:spacing w:before="0" w:after="0" w:line="240" w:lineRule="auto"/>
              <w:ind w:right="57"/>
              <w:contextualSpacing/>
              <w:jc w:val="left"/>
              <w:rPr>
                <w:bCs/>
                <w:sz w:val="24"/>
                <w:szCs w:val="24"/>
                <w:lang w:eastAsia="en-US"/>
              </w:rPr>
            </w:pPr>
            <w:r>
              <w:rPr>
                <w:sz w:val="24"/>
                <w:szCs w:val="24"/>
              </w:rPr>
              <w:t>озвучивать видеоматериалы;</w:t>
            </w:r>
          </w:p>
          <w:p w14:paraId="76079FDC" w14:textId="77777777" w:rsidR="002B0BA0" w:rsidRDefault="005509AD">
            <w:pPr>
              <w:pStyle w:val="161"/>
              <w:spacing w:before="0" w:after="0" w:line="240" w:lineRule="auto"/>
              <w:ind w:right="57"/>
              <w:contextualSpacing/>
              <w:jc w:val="left"/>
              <w:rPr>
                <w:bCs/>
                <w:sz w:val="24"/>
                <w:szCs w:val="24"/>
                <w:lang w:eastAsia="en-US"/>
              </w:rPr>
            </w:pPr>
            <w:r>
              <w:rPr>
                <w:sz w:val="24"/>
                <w:szCs w:val="24"/>
              </w:rPr>
              <w:t>создавать видеоэффекты и титры</w:t>
            </w:r>
          </w:p>
        </w:tc>
      </w:tr>
      <w:tr w:rsidR="002B0BA0" w14:paraId="1D3BAC6D" w14:textId="77777777">
        <w:trPr>
          <w:trHeight w:val="1773"/>
        </w:trPr>
        <w:tc>
          <w:tcPr>
            <w:tcW w:w="2802" w:type="dxa"/>
            <w:tcBorders>
              <w:top w:val="single" w:sz="4" w:space="0" w:color="auto"/>
              <w:left w:val="single" w:sz="4" w:space="0" w:color="auto"/>
              <w:bottom w:val="single" w:sz="4" w:space="0" w:color="auto"/>
              <w:right w:val="single" w:sz="4" w:space="0" w:color="auto"/>
            </w:tcBorders>
          </w:tcPr>
          <w:p w14:paraId="38CBA534" w14:textId="77777777" w:rsidR="002B0BA0" w:rsidRDefault="005509AD">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Знать</w:t>
            </w:r>
          </w:p>
        </w:tc>
        <w:tc>
          <w:tcPr>
            <w:tcW w:w="6945" w:type="dxa"/>
            <w:tcBorders>
              <w:top w:val="single" w:sz="4" w:space="0" w:color="auto"/>
              <w:left w:val="single" w:sz="4" w:space="0" w:color="auto"/>
              <w:bottom w:val="single" w:sz="4" w:space="0" w:color="auto"/>
              <w:right w:val="single" w:sz="4" w:space="0" w:color="auto"/>
            </w:tcBorders>
          </w:tcPr>
          <w:p w14:paraId="778D8DDC"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кинотехнологические характеристики зрительных залов;</w:t>
            </w:r>
          </w:p>
          <w:p w14:paraId="0C882630"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комплекты театрального и аудиовизуального оборудования;</w:t>
            </w:r>
          </w:p>
          <w:p w14:paraId="5E2DBD40"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правила монтажа основного и вспомогательного оборудования;</w:t>
            </w:r>
          </w:p>
          <w:p w14:paraId="1BC23AD6"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устройство и принцип формирования основного и вспомогательного оборудования;</w:t>
            </w:r>
          </w:p>
          <w:p w14:paraId="0557DD84"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особенности акустической обработки залов и оптимальное время реверберации различного назначения;</w:t>
            </w:r>
          </w:p>
          <w:p w14:paraId="16D9C628"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виды отражения и пропускания материалов;</w:t>
            </w:r>
          </w:p>
          <w:p w14:paraId="3B939EA9"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основные понятия статики. кинематики и динамики;</w:t>
            </w:r>
          </w:p>
          <w:p w14:paraId="293A80BA"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характеристики механизмов и машин;</w:t>
            </w:r>
          </w:p>
          <w:p w14:paraId="4469366A" w14:textId="77777777" w:rsidR="002B0BA0" w:rsidRDefault="005509AD">
            <w:pPr>
              <w:pStyle w:val="161"/>
              <w:spacing w:before="0" w:after="0" w:line="240" w:lineRule="auto"/>
              <w:ind w:left="283" w:hanging="250"/>
              <w:contextualSpacing/>
              <w:jc w:val="left"/>
              <w:rPr>
                <w:rStyle w:val="affffffff8"/>
                <w:b w:val="0"/>
                <w:bCs w:val="0"/>
                <w:color w:val="auto"/>
                <w:sz w:val="24"/>
                <w:szCs w:val="24"/>
                <w:shd w:val="clear" w:color="auto" w:fill="auto"/>
              </w:rPr>
            </w:pPr>
            <w:r>
              <w:rPr>
                <w:rStyle w:val="affffffff8"/>
                <w:b w:val="0"/>
                <w:sz w:val="24"/>
                <w:szCs w:val="24"/>
              </w:rPr>
              <w:t>устройство сцены и ее частей</w:t>
            </w:r>
          </w:p>
          <w:p w14:paraId="135947FE"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основы разработки технологических решений;</w:t>
            </w:r>
          </w:p>
          <w:p w14:paraId="632B99B0"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требования к разработке технологических решений;</w:t>
            </w:r>
          </w:p>
          <w:p w14:paraId="1AB3DA8B"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 xml:space="preserve">концепции </w:t>
            </w:r>
            <w:r>
              <w:rPr>
                <w:sz w:val="24"/>
                <w:szCs w:val="24"/>
              </w:rPr>
              <w:t>художественно-светового, звукового и декорационного оформления зрелищных мероприятий;</w:t>
            </w:r>
          </w:p>
          <w:p w14:paraId="00D3C5AA"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bCs w:val="0"/>
                <w:color w:val="auto"/>
                <w:sz w:val="24"/>
                <w:szCs w:val="24"/>
                <w:shd w:val="clear" w:color="auto" w:fill="auto"/>
              </w:rPr>
              <w:t>требования к надежности технологии реализации проекта;</w:t>
            </w:r>
          </w:p>
          <w:p w14:paraId="5752C2F4"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требования к охране труда, окружающей среды; требования к пожарной безопасности;</w:t>
            </w:r>
          </w:p>
          <w:p w14:paraId="1D0DED53" w14:textId="77777777" w:rsidR="002B0BA0" w:rsidRDefault="005509AD">
            <w:pPr>
              <w:pStyle w:val="161"/>
              <w:spacing w:before="0" w:after="0" w:line="240" w:lineRule="auto"/>
              <w:ind w:left="33" w:hanging="33"/>
              <w:contextualSpacing/>
              <w:jc w:val="left"/>
              <w:rPr>
                <w:rStyle w:val="affffffff8"/>
                <w:b w:val="0"/>
                <w:bCs w:val="0"/>
                <w:color w:val="auto"/>
                <w:sz w:val="24"/>
                <w:szCs w:val="24"/>
                <w:shd w:val="clear" w:color="auto" w:fill="auto"/>
              </w:rPr>
            </w:pPr>
            <w:r>
              <w:rPr>
                <w:rStyle w:val="affffffff8"/>
                <w:b w:val="0"/>
                <w:sz w:val="24"/>
                <w:szCs w:val="24"/>
              </w:rPr>
              <w:t>требования к организации мероприятий по обеспечению доступа инвалидов в зрелищные предприятия;</w:t>
            </w:r>
          </w:p>
          <w:p w14:paraId="3A56508F" w14:textId="77777777" w:rsidR="002B0BA0" w:rsidRDefault="005509AD">
            <w:pPr>
              <w:pStyle w:val="161"/>
              <w:spacing w:before="0" w:after="0" w:line="240" w:lineRule="auto"/>
              <w:ind w:right="57"/>
              <w:contextualSpacing/>
              <w:jc w:val="left"/>
              <w:rPr>
                <w:color w:val="auto"/>
                <w:sz w:val="24"/>
                <w:szCs w:val="24"/>
              </w:rPr>
            </w:pPr>
            <w:r>
              <w:rPr>
                <w:rStyle w:val="affffffff8"/>
                <w:b w:val="0"/>
                <w:color w:val="auto"/>
                <w:sz w:val="24"/>
                <w:szCs w:val="24"/>
              </w:rPr>
              <w:t xml:space="preserve">требования нормативной документации к выполнению монтажа </w:t>
            </w:r>
            <w:r>
              <w:rPr>
                <w:color w:val="auto"/>
                <w:sz w:val="24"/>
                <w:szCs w:val="24"/>
              </w:rPr>
              <w:t>систем управления механизмами и оборудованием сцены;</w:t>
            </w:r>
          </w:p>
          <w:p w14:paraId="1C5D5BC3"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требования к надежности при выполнении монтажа;</w:t>
            </w:r>
          </w:p>
          <w:p w14:paraId="44960B33"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color w:val="auto"/>
                <w:sz w:val="24"/>
                <w:szCs w:val="24"/>
              </w:rPr>
              <w:t>требования к системам безопасности при выполнении монтажа и при обслуживании систем управления механизмами и оборудованием сцены;</w:t>
            </w:r>
            <w:r>
              <w:rPr>
                <w:rStyle w:val="affffffff8"/>
                <w:b w:val="0"/>
                <w:color w:val="auto"/>
                <w:sz w:val="24"/>
                <w:szCs w:val="24"/>
              </w:rPr>
              <w:t xml:space="preserve"> </w:t>
            </w:r>
          </w:p>
          <w:p w14:paraId="4B3888AE"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основные особенности и способы обработки звуковых и телевизионных сигналов;</w:t>
            </w:r>
          </w:p>
          <w:p w14:paraId="52E05D4B"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принципы работы электроакустических приборов;</w:t>
            </w:r>
          </w:p>
          <w:p w14:paraId="0467D72C"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структурные принципы построения звуковых и видеопрограмм</w:t>
            </w:r>
          </w:p>
          <w:p w14:paraId="1EB66D0E"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 xml:space="preserve">особенности хранения и воспроизведения фонограмм и </w:t>
            </w:r>
            <w:r>
              <w:rPr>
                <w:rStyle w:val="affffffff8"/>
                <w:b w:val="0"/>
                <w:color w:val="auto"/>
                <w:sz w:val="24"/>
                <w:szCs w:val="24"/>
              </w:rPr>
              <w:lastRenderedPageBreak/>
              <w:t>видеоматериалов;</w:t>
            </w:r>
          </w:p>
          <w:p w14:paraId="57828328" w14:textId="77777777" w:rsidR="002B0BA0" w:rsidRDefault="005509AD">
            <w:pPr>
              <w:pStyle w:val="161"/>
              <w:spacing w:before="0" w:after="0" w:line="240" w:lineRule="auto"/>
              <w:ind w:right="57"/>
              <w:contextualSpacing/>
              <w:jc w:val="left"/>
              <w:rPr>
                <w:color w:val="auto"/>
                <w:sz w:val="24"/>
                <w:szCs w:val="24"/>
              </w:rPr>
            </w:pPr>
            <w:r>
              <w:rPr>
                <w:rStyle w:val="affffffff8"/>
                <w:b w:val="0"/>
                <w:color w:val="auto"/>
                <w:sz w:val="24"/>
                <w:szCs w:val="24"/>
              </w:rPr>
              <w:t>особенности видеосопровождения культурно-зрелищных мероприятий</w:t>
            </w:r>
          </w:p>
          <w:p w14:paraId="44EE83E7" w14:textId="77777777" w:rsidR="002B0BA0" w:rsidRDefault="005509AD">
            <w:pPr>
              <w:pStyle w:val="161"/>
              <w:spacing w:before="0" w:after="0" w:line="240" w:lineRule="auto"/>
              <w:ind w:right="57"/>
              <w:contextualSpacing/>
              <w:jc w:val="left"/>
              <w:rPr>
                <w:rStyle w:val="affffffff8"/>
                <w:b w:val="0"/>
                <w:bCs w:val="0"/>
                <w:color w:val="auto"/>
                <w:sz w:val="24"/>
                <w:szCs w:val="24"/>
                <w:shd w:val="clear" w:color="auto" w:fill="auto"/>
              </w:rPr>
            </w:pPr>
            <w:r>
              <w:rPr>
                <w:rStyle w:val="affffffff8"/>
                <w:b w:val="0"/>
                <w:color w:val="auto"/>
                <w:sz w:val="24"/>
                <w:szCs w:val="24"/>
              </w:rPr>
              <w:t>требования к качеству функционирования аудиовизуальных комплексов и систем;</w:t>
            </w:r>
          </w:p>
          <w:p w14:paraId="0D46FDC0" w14:textId="77777777" w:rsidR="002B0BA0" w:rsidRDefault="005509AD">
            <w:pPr>
              <w:pStyle w:val="161"/>
              <w:spacing w:before="0" w:after="0" w:line="240" w:lineRule="auto"/>
              <w:ind w:right="57"/>
              <w:contextualSpacing/>
              <w:jc w:val="left"/>
              <w:rPr>
                <w:rStyle w:val="affffffff8"/>
                <w:bCs w:val="0"/>
                <w:color w:val="auto"/>
                <w:sz w:val="24"/>
                <w:szCs w:val="24"/>
                <w:shd w:val="clear" w:color="auto" w:fill="auto"/>
              </w:rPr>
            </w:pPr>
            <w:r>
              <w:rPr>
                <w:rStyle w:val="affffffff8"/>
                <w:b w:val="0"/>
                <w:sz w:val="24"/>
                <w:szCs w:val="24"/>
              </w:rPr>
              <w:t>методики расчета показателей эффективности, которые оценивают степень приспособленности систем к решению поставленных задач;</w:t>
            </w:r>
          </w:p>
          <w:p w14:paraId="77817781" w14:textId="77777777" w:rsidR="002B0BA0" w:rsidRDefault="005509AD">
            <w:pPr>
              <w:pStyle w:val="161"/>
              <w:spacing w:before="0" w:after="0" w:line="240" w:lineRule="auto"/>
              <w:contextualSpacing/>
              <w:jc w:val="left"/>
              <w:rPr>
                <w:rStyle w:val="affffffff8"/>
                <w:b w:val="0"/>
                <w:bCs w:val="0"/>
                <w:sz w:val="24"/>
                <w:szCs w:val="24"/>
                <w:shd w:val="clear" w:color="auto" w:fill="auto"/>
              </w:rPr>
            </w:pPr>
            <w:r>
              <w:rPr>
                <w:rStyle w:val="affffffff8"/>
                <w:b w:val="0"/>
                <w:sz w:val="24"/>
                <w:szCs w:val="24"/>
              </w:rPr>
              <w:t>функции системы качества, необходимые для выполнения поставленных задач;</w:t>
            </w:r>
          </w:p>
          <w:p w14:paraId="3CD27804" w14:textId="77777777" w:rsidR="002B0BA0" w:rsidRDefault="005509AD">
            <w:pPr>
              <w:pStyle w:val="161"/>
              <w:spacing w:before="0" w:after="0" w:line="240" w:lineRule="auto"/>
              <w:ind w:left="408" w:hanging="408"/>
              <w:contextualSpacing/>
              <w:jc w:val="left"/>
              <w:rPr>
                <w:sz w:val="24"/>
                <w:szCs w:val="24"/>
              </w:rPr>
            </w:pPr>
            <w:r>
              <w:rPr>
                <w:sz w:val="24"/>
                <w:szCs w:val="24"/>
              </w:rPr>
              <w:t>основы моделирования декорационного оформления спектакля;</w:t>
            </w:r>
          </w:p>
          <w:p w14:paraId="7152F782" w14:textId="77777777" w:rsidR="002B0BA0" w:rsidRDefault="005509AD">
            <w:pPr>
              <w:pStyle w:val="161"/>
              <w:spacing w:before="0" w:after="0" w:line="240" w:lineRule="auto"/>
              <w:contextualSpacing/>
              <w:jc w:val="left"/>
              <w:rPr>
                <w:sz w:val="24"/>
                <w:szCs w:val="24"/>
              </w:rPr>
            </w:pPr>
            <w:r>
              <w:rPr>
                <w:sz w:val="24"/>
                <w:szCs w:val="24"/>
              </w:rPr>
              <w:t>основные программы, с помощью которых возможна разработка моделей декорационного оформления спектакля;</w:t>
            </w:r>
          </w:p>
          <w:p w14:paraId="16EE3010" w14:textId="77777777" w:rsidR="002B0BA0" w:rsidRDefault="005509AD">
            <w:pPr>
              <w:pStyle w:val="161"/>
              <w:tabs>
                <w:tab w:val="left" w:pos="33"/>
              </w:tabs>
              <w:spacing w:before="0" w:after="0" w:line="240" w:lineRule="auto"/>
              <w:contextualSpacing/>
              <w:jc w:val="left"/>
              <w:rPr>
                <w:sz w:val="24"/>
                <w:szCs w:val="24"/>
              </w:rPr>
            </w:pPr>
            <w:r>
              <w:rPr>
                <w:sz w:val="24"/>
                <w:szCs w:val="24"/>
              </w:rPr>
              <w:t>методы разработки модели декорационного оформления спектакля на компьютере;</w:t>
            </w:r>
          </w:p>
          <w:p w14:paraId="4AB696C6" w14:textId="77777777" w:rsidR="002B0BA0" w:rsidRDefault="005509AD">
            <w:pPr>
              <w:pStyle w:val="161"/>
              <w:spacing w:before="0" w:after="0" w:line="240" w:lineRule="auto"/>
              <w:ind w:left="408" w:hanging="408"/>
              <w:contextualSpacing/>
              <w:jc w:val="left"/>
              <w:rPr>
                <w:sz w:val="24"/>
                <w:szCs w:val="24"/>
              </w:rPr>
            </w:pPr>
            <w:r>
              <w:rPr>
                <w:sz w:val="24"/>
                <w:szCs w:val="24"/>
              </w:rPr>
              <w:t>особенности информационных программ;</w:t>
            </w:r>
          </w:p>
          <w:p w14:paraId="59C31646" w14:textId="77777777" w:rsidR="002B0BA0" w:rsidRDefault="005509AD">
            <w:pPr>
              <w:pStyle w:val="161"/>
              <w:spacing w:before="0" w:after="0" w:line="240" w:lineRule="auto"/>
              <w:ind w:left="408" w:hanging="408"/>
              <w:contextualSpacing/>
              <w:jc w:val="left"/>
              <w:rPr>
                <w:sz w:val="24"/>
                <w:szCs w:val="24"/>
              </w:rPr>
            </w:pPr>
            <w:r>
              <w:rPr>
                <w:sz w:val="24"/>
                <w:szCs w:val="24"/>
              </w:rPr>
              <w:t>классификацию информационных видеопрограмм;</w:t>
            </w:r>
          </w:p>
          <w:p w14:paraId="2C3A6E4C" w14:textId="77777777" w:rsidR="002B0BA0" w:rsidRDefault="005509AD">
            <w:pPr>
              <w:pStyle w:val="161"/>
              <w:spacing w:before="0" w:after="0" w:line="240" w:lineRule="auto"/>
              <w:ind w:left="408" w:hanging="375"/>
              <w:contextualSpacing/>
              <w:jc w:val="left"/>
              <w:rPr>
                <w:sz w:val="24"/>
                <w:szCs w:val="24"/>
              </w:rPr>
            </w:pPr>
            <w:r>
              <w:rPr>
                <w:sz w:val="24"/>
                <w:szCs w:val="24"/>
              </w:rPr>
              <w:t>принципы создания информационных программ;</w:t>
            </w:r>
          </w:p>
          <w:p w14:paraId="58A61E8B" w14:textId="77777777" w:rsidR="002B0BA0" w:rsidRDefault="005509AD">
            <w:pPr>
              <w:pStyle w:val="161"/>
              <w:spacing w:before="0" w:after="0" w:line="240" w:lineRule="auto"/>
              <w:ind w:left="408" w:hanging="375"/>
              <w:contextualSpacing/>
              <w:jc w:val="left"/>
              <w:rPr>
                <w:sz w:val="24"/>
                <w:szCs w:val="24"/>
              </w:rPr>
            </w:pPr>
            <w:r>
              <w:rPr>
                <w:sz w:val="24"/>
                <w:szCs w:val="24"/>
              </w:rPr>
              <w:t>программные среды для монтажа и обработки видео;</w:t>
            </w:r>
          </w:p>
          <w:p w14:paraId="77EE9887" w14:textId="77777777" w:rsidR="002B0BA0" w:rsidRDefault="005509AD">
            <w:pPr>
              <w:pStyle w:val="161"/>
              <w:spacing w:before="0" w:after="0" w:line="240" w:lineRule="auto"/>
              <w:ind w:left="408" w:hanging="375"/>
              <w:contextualSpacing/>
              <w:jc w:val="left"/>
              <w:rPr>
                <w:sz w:val="24"/>
                <w:szCs w:val="24"/>
              </w:rPr>
            </w:pPr>
            <w:r>
              <w:rPr>
                <w:sz w:val="24"/>
                <w:szCs w:val="24"/>
              </w:rPr>
              <w:t>особенности музыкально-шумового оформления видеопрограмм;</w:t>
            </w:r>
          </w:p>
          <w:p w14:paraId="175E71AD" w14:textId="77777777" w:rsidR="002B0BA0" w:rsidRDefault="005509AD">
            <w:pPr>
              <w:pStyle w:val="161"/>
              <w:spacing w:before="0" w:after="0" w:line="240" w:lineRule="auto"/>
              <w:ind w:left="33" w:hanging="33"/>
              <w:contextualSpacing/>
              <w:jc w:val="left"/>
              <w:rPr>
                <w:bCs/>
                <w:sz w:val="24"/>
                <w:szCs w:val="24"/>
                <w:lang w:eastAsia="en-US"/>
              </w:rPr>
            </w:pPr>
            <w:r>
              <w:rPr>
                <w:sz w:val="24"/>
                <w:szCs w:val="24"/>
              </w:rPr>
              <w:t>особенности работы с видеопроекцией</w:t>
            </w:r>
          </w:p>
        </w:tc>
      </w:tr>
    </w:tbl>
    <w:p w14:paraId="15529C61" w14:textId="77777777" w:rsidR="002B0BA0" w:rsidRDefault="002B0BA0">
      <w:pPr>
        <w:spacing w:after="0"/>
        <w:rPr>
          <w:rFonts w:ascii="Times New Roman" w:hAnsi="Times New Roman"/>
          <w:b/>
          <w:sz w:val="24"/>
          <w:szCs w:val="24"/>
        </w:rPr>
      </w:pPr>
    </w:p>
    <w:p w14:paraId="1D45F35B" w14:textId="77777777" w:rsidR="002B0BA0" w:rsidRDefault="002B0BA0">
      <w:pPr>
        <w:spacing w:after="0"/>
        <w:rPr>
          <w:rFonts w:ascii="Times New Roman" w:hAnsi="Times New Roman"/>
          <w:b/>
          <w:sz w:val="24"/>
          <w:szCs w:val="24"/>
        </w:rPr>
      </w:pPr>
    </w:p>
    <w:p w14:paraId="1F95B3CA" w14:textId="77777777" w:rsidR="002B0BA0" w:rsidRDefault="005509AD">
      <w:pPr>
        <w:pStyle w:val="aff9"/>
        <w:numPr>
          <w:ilvl w:val="1"/>
          <w:numId w:val="5"/>
        </w:numPr>
        <w:spacing w:after="0" w:line="276" w:lineRule="auto"/>
        <w:ind w:firstLine="491"/>
        <w:rPr>
          <w:b/>
        </w:rPr>
      </w:pPr>
      <w:r>
        <w:rPr>
          <w:b/>
        </w:rPr>
        <w:t xml:space="preserve"> Количество часов, отводимое на освоение профессионального модуля</w:t>
      </w:r>
    </w:p>
    <w:p w14:paraId="4D1F1C08" w14:textId="77777777" w:rsidR="002B0BA0" w:rsidRDefault="002B0BA0">
      <w:pPr>
        <w:spacing w:after="0"/>
        <w:rPr>
          <w:rFonts w:ascii="Times New Roman" w:hAnsi="Times New Roman"/>
          <w:b/>
          <w:sz w:val="24"/>
          <w:szCs w:val="24"/>
        </w:rPr>
      </w:pPr>
    </w:p>
    <w:p w14:paraId="3D833BF8" w14:textId="77777777" w:rsidR="002B0BA0" w:rsidRDefault="005509AD">
      <w:pPr>
        <w:spacing w:after="0"/>
        <w:rPr>
          <w:rFonts w:ascii="Times New Roman" w:hAnsi="Times New Roman"/>
          <w:sz w:val="24"/>
          <w:szCs w:val="24"/>
        </w:rPr>
      </w:pPr>
      <w:r>
        <w:rPr>
          <w:rFonts w:ascii="Times New Roman" w:hAnsi="Times New Roman"/>
          <w:sz w:val="24"/>
          <w:szCs w:val="24"/>
        </w:rPr>
        <w:t>Всего часов – 423</w:t>
      </w:r>
    </w:p>
    <w:p w14:paraId="6EA0637F" w14:textId="77777777" w:rsidR="002B0BA0" w:rsidRDefault="005509AD">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 – 362</w:t>
      </w:r>
    </w:p>
    <w:p w14:paraId="1A15E724" w14:textId="77777777" w:rsidR="002B0BA0" w:rsidRDefault="005509AD">
      <w:pPr>
        <w:spacing w:after="0"/>
        <w:rPr>
          <w:rFonts w:ascii="Times New Roman" w:hAnsi="Times New Roman"/>
          <w:sz w:val="24"/>
          <w:szCs w:val="24"/>
        </w:rPr>
      </w:pPr>
      <w:r>
        <w:rPr>
          <w:rFonts w:ascii="Times New Roman" w:hAnsi="Times New Roman"/>
          <w:sz w:val="24"/>
          <w:szCs w:val="24"/>
        </w:rPr>
        <w:t>Из них на освоение МДК – 291</w:t>
      </w:r>
    </w:p>
    <w:p w14:paraId="5551080C" w14:textId="77777777" w:rsidR="002B0BA0" w:rsidRDefault="005509AD">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20AEA880" w14:textId="77777777" w:rsidR="002B0BA0" w:rsidRDefault="005509AD">
      <w:pPr>
        <w:spacing w:after="0"/>
        <w:rPr>
          <w:rFonts w:ascii="Times New Roman" w:hAnsi="Times New Roman"/>
          <w:sz w:val="24"/>
          <w:szCs w:val="24"/>
        </w:rPr>
      </w:pPr>
      <w:r>
        <w:rPr>
          <w:rFonts w:ascii="Times New Roman" w:hAnsi="Times New Roman"/>
          <w:sz w:val="24"/>
          <w:szCs w:val="24"/>
        </w:rPr>
        <w:t>практики, в том числе учебная – 36</w:t>
      </w:r>
    </w:p>
    <w:p w14:paraId="6782FECE" w14:textId="77777777" w:rsidR="002B0BA0" w:rsidRDefault="00194936">
      <w:pPr>
        <w:spacing w:after="0"/>
        <w:ind w:left="1416" w:firstLine="708"/>
        <w:rPr>
          <w:rFonts w:ascii="Times New Roman" w:hAnsi="Times New Roman"/>
          <w:sz w:val="24"/>
          <w:szCs w:val="24"/>
        </w:rPr>
      </w:pPr>
      <w:r>
        <w:rPr>
          <w:rFonts w:ascii="Times New Roman" w:hAnsi="Times New Roman"/>
          <w:sz w:val="24"/>
          <w:szCs w:val="24"/>
        </w:rPr>
        <w:t xml:space="preserve"> </w:t>
      </w:r>
      <w:r w:rsidR="005509AD">
        <w:rPr>
          <w:rFonts w:ascii="Times New Roman" w:hAnsi="Times New Roman"/>
          <w:sz w:val="24"/>
          <w:szCs w:val="24"/>
        </w:rPr>
        <w:t xml:space="preserve"> производственная – 72</w:t>
      </w:r>
    </w:p>
    <w:p w14:paraId="2776098B" w14:textId="77777777" w:rsidR="002B0BA0" w:rsidRDefault="005509AD">
      <w:pPr>
        <w:rPr>
          <w:rFonts w:ascii="Times New Roman" w:hAnsi="Times New Roman"/>
          <w:b/>
          <w:i/>
          <w:sz w:val="24"/>
          <w:szCs w:val="24"/>
        </w:rPr>
        <w:sectPr w:rsidR="002B0BA0">
          <w:pgSz w:w="11907" w:h="16840"/>
          <w:pgMar w:top="1134" w:right="851" w:bottom="992" w:left="1418" w:header="709" w:footer="170" w:gutter="0"/>
          <w:cols w:space="720"/>
          <w:docGrid w:linePitch="299"/>
        </w:sectPr>
      </w:pPr>
      <w:r>
        <w:rPr>
          <w:rFonts w:ascii="Times New Roman" w:hAnsi="Times New Roman"/>
          <w:sz w:val="24"/>
          <w:szCs w:val="24"/>
        </w:rPr>
        <w:t xml:space="preserve">Промежуточная аттестация – 24 </w:t>
      </w:r>
    </w:p>
    <w:p w14:paraId="7658D1C4" w14:textId="77777777" w:rsidR="002B0BA0" w:rsidRDefault="005509AD">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487435DA" w14:textId="77777777" w:rsidR="002B0BA0" w:rsidRDefault="002B0BA0">
      <w:pPr>
        <w:spacing w:after="0"/>
        <w:jc w:val="center"/>
        <w:rPr>
          <w:rFonts w:ascii="Times New Roman" w:hAnsi="Times New Roman"/>
          <w:b/>
          <w:caps/>
          <w:sz w:val="24"/>
          <w:szCs w:val="24"/>
        </w:rPr>
      </w:pPr>
    </w:p>
    <w:p w14:paraId="2D42CA88" w14:textId="77777777" w:rsidR="002B0BA0" w:rsidRDefault="005509AD">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068"/>
        <w:gridCol w:w="1296"/>
        <w:gridCol w:w="546"/>
        <w:gridCol w:w="709"/>
        <w:gridCol w:w="1476"/>
        <w:gridCol w:w="1326"/>
        <w:gridCol w:w="1631"/>
        <w:gridCol w:w="528"/>
        <w:gridCol w:w="19"/>
        <w:gridCol w:w="12"/>
        <w:gridCol w:w="849"/>
        <w:gridCol w:w="1740"/>
      </w:tblGrid>
      <w:tr w:rsidR="002B0BA0" w14:paraId="315C727D" w14:textId="77777777">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tcPr>
          <w:p w14:paraId="7660912E"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5" w:type="pct"/>
            <w:vMerge w:val="restart"/>
            <w:tcBorders>
              <w:top w:val="single" w:sz="4" w:space="0" w:color="auto"/>
              <w:left w:val="single" w:sz="4" w:space="0" w:color="auto"/>
              <w:bottom w:val="single" w:sz="4" w:space="0" w:color="auto"/>
              <w:right w:val="single" w:sz="4" w:space="0" w:color="auto"/>
            </w:tcBorders>
            <w:vAlign w:val="center"/>
          </w:tcPr>
          <w:p w14:paraId="71AE8061"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4" w:type="pct"/>
            <w:vMerge w:val="restart"/>
            <w:tcBorders>
              <w:top w:val="single" w:sz="4" w:space="0" w:color="auto"/>
              <w:left w:val="single" w:sz="4" w:space="0" w:color="auto"/>
              <w:bottom w:val="single" w:sz="4" w:space="0" w:color="auto"/>
              <w:right w:val="single" w:sz="4" w:space="0" w:color="auto"/>
            </w:tcBorders>
            <w:vAlign w:val="center"/>
          </w:tcPr>
          <w:p w14:paraId="4E7FEE04" w14:textId="77777777" w:rsidR="002B0BA0" w:rsidRDefault="005509AD">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1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1CDAF522" w14:textId="77777777" w:rsidR="002B0BA0" w:rsidRDefault="005509AD">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0" w:type="pct"/>
            <w:gridSpan w:val="9"/>
            <w:tcBorders>
              <w:top w:val="single" w:sz="4" w:space="0" w:color="auto"/>
              <w:left w:val="single" w:sz="4" w:space="0" w:color="auto"/>
              <w:bottom w:val="single" w:sz="4" w:space="0" w:color="auto"/>
              <w:right w:val="single" w:sz="4" w:space="0" w:color="auto"/>
            </w:tcBorders>
          </w:tcPr>
          <w:p w14:paraId="16FADF7D"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2B0BA0" w14:paraId="12A7F96A"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14:paraId="42A0E21A"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0EDE3B"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704EA8"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8658F9" w14:textId="77777777" w:rsidR="002B0BA0" w:rsidRDefault="002B0BA0">
            <w:pPr>
              <w:spacing w:after="0" w:line="240" w:lineRule="auto"/>
              <w:rPr>
                <w:rFonts w:ascii="Times New Roman" w:hAnsi="Times New Roman"/>
                <w:sz w:val="20"/>
                <w:szCs w:val="20"/>
              </w:rPr>
            </w:pPr>
          </w:p>
        </w:tc>
        <w:tc>
          <w:tcPr>
            <w:tcW w:w="1906" w:type="pct"/>
            <w:gridSpan w:val="7"/>
            <w:tcBorders>
              <w:top w:val="single" w:sz="4" w:space="0" w:color="auto"/>
              <w:left w:val="single" w:sz="4" w:space="0" w:color="auto"/>
              <w:bottom w:val="single" w:sz="4" w:space="0" w:color="auto"/>
              <w:right w:val="single" w:sz="4" w:space="0" w:color="auto"/>
            </w:tcBorders>
          </w:tcPr>
          <w:p w14:paraId="42102F69" w14:textId="77777777" w:rsidR="002B0BA0" w:rsidRDefault="005509AD">
            <w:pPr>
              <w:suppressAutoHyphens/>
              <w:spacing w:after="0" w:line="240" w:lineRule="auto"/>
              <w:jc w:val="center"/>
              <w:rPr>
                <w:rFonts w:ascii="Times New Roman" w:hAnsi="Times New Roman"/>
              </w:rPr>
            </w:pPr>
            <w:r>
              <w:rPr>
                <w:rFonts w:ascii="Times New Roman" w:hAnsi="Times New Roman"/>
              </w:rPr>
              <w:t>Обучение по МДК</w:t>
            </w:r>
          </w:p>
        </w:tc>
        <w:tc>
          <w:tcPr>
            <w:tcW w:w="864" w:type="pct"/>
            <w:gridSpan w:val="2"/>
            <w:vMerge w:val="restart"/>
            <w:tcBorders>
              <w:top w:val="single" w:sz="4" w:space="0" w:color="auto"/>
              <w:left w:val="single" w:sz="4" w:space="0" w:color="auto"/>
              <w:bottom w:val="single" w:sz="4" w:space="0" w:color="auto"/>
              <w:right w:val="single" w:sz="4" w:space="0" w:color="auto"/>
            </w:tcBorders>
            <w:vAlign w:val="center"/>
          </w:tcPr>
          <w:p w14:paraId="01F798A7" w14:textId="77777777" w:rsidR="002B0BA0" w:rsidRDefault="005509AD">
            <w:pPr>
              <w:suppressAutoHyphens/>
              <w:spacing w:after="0" w:line="240" w:lineRule="auto"/>
              <w:jc w:val="center"/>
              <w:rPr>
                <w:rFonts w:ascii="Times New Roman" w:hAnsi="Times New Roman"/>
              </w:rPr>
            </w:pPr>
            <w:r>
              <w:rPr>
                <w:rFonts w:ascii="Times New Roman" w:hAnsi="Times New Roman"/>
              </w:rPr>
              <w:t>Практики</w:t>
            </w:r>
          </w:p>
        </w:tc>
      </w:tr>
      <w:tr w:rsidR="002B0BA0" w14:paraId="663E89D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1181A92"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C03353"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7DBA49"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607921" w14:textId="77777777" w:rsidR="002B0BA0" w:rsidRDefault="002B0BA0">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5613D582"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51F2B311" w14:textId="77777777" w:rsidR="002B0BA0" w:rsidRDefault="002B0BA0">
            <w:pPr>
              <w:suppressAutoHyphens/>
              <w:spacing w:after="0" w:line="240" w:lineRule="auto"/>
              <w:jc w:val="center"/>
              <w:rPr>
                <w:rFonts w:ascii="Times New Roman" w:hAnsi="Times New Roman"/>
                <w:sz w:val="20"/>
                <w:szCs w:val="20"/>
              </w:rPr>
            </w:pPr>
          </w:p>
        </w:tc>
        <w:tc>
          <w:tcPr>
            <w:tcW w:w="1673" w:type="pct"/>
            <w:gridSpan w:val="6"/>
            <w:tcBorders>
              <w:top w:val="single" w:sz="4" w:space="0" w:color="auto"/>
              <w:left w:val="single" w:sz="4" w:space="0" w:color="auto"/>
              <w:bottom w:val="single" w:sz="4" w:space="0" w:color="auto"/>
              <w:right w:val="single" w:sz="4" w:space="0" w:color="auto"/>
            </w:tcBorders>
          </w:tcPr>
          <w:p w14:paraId="66CC8105" w14:textId="77777777" w:rsidR="002B0BA0" w:rsidRDefault="005509AD">
            <w:pPr>
              <w:suppressAutoHyphens/>
              <w:spacing w:after="0" w:line="240" w:lineRule="auto"/>
              <w:jc w:val="center"/>
              <w:rPr>
                <w:rFonts w:ascii="Times New Roman" w:hAnsi="Times New Roman"/>
              </w:rPr>
            </w:pPr>
            <w:r>
              <w:rPr>
                <w:rFonts w:ascii="Times New Roman" w:hAnsi="Times New Roman"/>
              </w:rPr>
              <w:t>В том числе</w:t>
            </w:r>
          </w:p>
        </w:tc>
        <w:tc>
          <w:tcPr>
            <w:tcW w:w="864" w:type="pct"/>
            <w:gridSpan w:val="2"/>
            <w:vMerge/>
            <w:tcBorders>
              <w:top w:val="single" w:sz="4" w:space="0" w:color="auto"/>
              <w:left w:val="single" w:sz="4" w:space="0" w:color="auto"/>
              <w:bottom w:val="single" w:sz="4" w:space="0" w:color="auto"/>
              <w:right w:val="single" w:sz="4" w:space="0" w:color="auto"/>
            </w:tcBorders>
            <w:vAlign w:val="center"/>
          </w:tcPr>
          <w:p w14:paraId="4E7E8198" w14:textId="77777777" w:rsidR="002B0BA0" w:rsidRDefault="002B0BA0">
            <w:pPr>
              <w:spacing w:after="0" w:line="240" w:lineRule="auto"/>
              <w:rPr>
                <w:rFonts w:ascii="Times New Roman" w:hAnsi="Times New Roman"/>
              </w:rPr>
            </w:pPr>
          </w:p>
        </w:tc>
      </w:tr>
      <w:tr w:rsidR="002B0BA0" w14:paraId="03647883" w14:textId="77777777">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14:paraId="083A22D2"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568A7C"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0B99BA"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1556E1"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B2B534" w14:textId="77777777" w:rsidR="002B0BA0" w:rsidRDefault="002B0BA0">
            <w:pPr>
              <w:spacing w:after="0" w:line="240" w:lineRule="auto"/>
              <w:rPr>
                <w:rFonts w:ascii="Times New Roman" w:hAnsi="Times New Roman"/>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5BDE5FF6"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7D144032" w14:textId="77777777" w:rsidR="002B0BA0" w:rsidRDefault="002B0BA0">
            <w:pPr>
              <w:suppressAutoHyphens/>
              <w:spacing w:after="0" w:line="240" w:lineRule="auto"/>
              <w:ind w:left="-57" w:right="-57"/>
              <w:jc w:val="center"/>
              <w:rPr>
                <w:rFonts w:ascii="Times New Roman" w:hAnsi="Times New Roman"/>
                <w:color w:val="000000"/>
                <w:sz w:val="20"/>
                <w:szCs w:val="20"/>
              </w:rPr>
            </w:pPr>
          </w:p>
          <w:p w14:paraId="0CEFCA95" w14:textId="77777777" w:rsidR="002B0BA0" w:rsidRDefault="002B0BA0">
            <w:pPr>
              <w:suppressAutoHyphens/>
              <w:spacing w:after="0" w:line="240" w:lineRule="auto"/>
              <w:ind w:left="-57" w:right="-57"/>
              <w:jc w:val="center"/>
              <w:rPr>
                <w:rFonts w:ascii="Times New Roman" w:hAnsi="Times New Roman"/>
                <w:i/>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14:paraId="663B78E3" w14:textId="77777777" w:rsidR="002B0BA0" w:rsidRDefault="005509AD">
            <w:pPr>
              <w:suppressAutoHyphens/>
              <w:spacing w:after="0" w:line="240" w:lineRule="auto"/>
              <w:ind w:left="-57" w:right="-57"/>
              <w:jc w:val="center"/>
              <w:rPr>
                <w:rFonts w:ascii="Times New Roman" w:hAnsi="Times New Roman"/>
                <w:iCs/>
                <w:sz w:val="20"/>
                <w:szCs w:val="20"/>
              </w:rPr>
            </w:pPr>
            <w:r>
              <w:rPr>
                <w:rFonts w:ascii="Times New Roman" w:hAnsi="Times New Roman"/>
                <w:sz w:val="20"/>
                <w:szCs w:val="20"/>
              </w:rPr>
              <w:t>Курсовых работ (проектов)</w:t>
            </w:r>
          </w:p>
        </w:tc>
        <w:tc>
          <w:tcPr>
            <w:tcW w:w="517" w:type="pct"/>
            <w:tcBorders>
              <w:top w:val="single" w:sz="4" w:space="0" w:color="auto"/>
              <w:left w:val="single" w:sz="4" w:space="0" w:color="auto"/>
              <w:bottom w:val="single" w:sz="4" w:space="0" w:color="auto"/>
              <w:right w:val="single" w:sz="4" w:space="0" w:color="auto"/>
            </w:tcBorders>
            <w:vAlign w:val="center"/>
          </w:tcPr>
          <w:p w14:paraId="1299969A"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8" w:type="pct"/>
            <w:tcBorders>
              <w:top w:val="single" w:sz="4" w:space="0" w:color="auto"/>
              <w:left w:val="single" w:sz="4" w:space="0" w:color="auto"/>
              <w:bottom w:val="single" w:sz="4" w:space="0" w:color="auto"/>
              <w:right w:val="single" w:sz="4" w:space="0" w:color="auto"/>
            </w:tcBorders>
            <w:textDirection w:val="btLr"/>
            <w:vAlign w:val="center"/>
          </w:tcPr>
          <w:p w14:paraId="29334845"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2" w:type="pct"/>
            <w:gridSpan w:val="3"/>
            <w:tcBorders>
              <w:top w:val="single" w:sz="4" w:space="0" w:color="auto"/>
              <w:left w:val="single" w:sz="4" w:space="0" w:color="auto"/>
              <w:bottom w:val="single" w:sz="4" w:space="0" w:color="auto"/>
              <w:right w:val="single" w:sz="4" w:space="0" w:color="auto"/>
            </w:tcBorders>
            <w:vAlign w:val="center"/>
          </w:tcPr>
          <w:p w14:paraId="2F684CFE"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4F5E8284" w14:textId="77777777" w:rsidR="002B0BA0" w:rsidRDefault="002B0BA0">
            <w:pPr>
              <w:suppressAutoHyphens/>
              <w:spacing w:after="0" w:line="240" w:lineRule="auto"/>
              <w:ind w:left="-57" w:right="-57"/>
              <w:jc w:val="center"/>
              <w:rPr>
                <w:rFonts w:ascii="Times New Roman" w:hAnsi="Times New Roman"/>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14:paraId="77C1DE69"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637E67E4" w14:textId="77777777" w:rsidR="002B0BA0" w:rsidRDefault="002B0BA0">
            <w:pPr>
              <w:suppressAutoHyphens/>
              <w:spacing w:after="0" w:line="240" w:lineRule="auto"/>
              <w:ind w:left="-57" w:right="-57"/>
              <w:jc w:val="center"/>
              <w:rPr>
                <w:rFonts w:ascii="Times New Roman" w:hAnsi="Times New Roman"/>
                <w:i/>
                <w:sz w:val="20"/>
                <w:szCs w:val="20"/>
              </w:rPr>
            </w:pPr>
          </w:p>
        </w:tc>
      </w:tr>
      <w:tr w:rsidR="002B0BA0" w14:paraId="041E1BA9" w14:textId="77777777">
        <w:trPr>
          <w:trHeight w:val="415"/>
        </w:trPr>
        <w:tc>
          <w:tcPr>
            <w:tcW w:w="572" w:type="pct"/>
            <w:tcBorders>
              <w:top w:val="single" w:sz="4" w:space="0" w:color="auto"/>
              <w:left w:val="single" w:sz="4" w:space="0" w:color="auto"/>
              <w:bottom w:val="single" w:sz="4" w:space="0" w:color="auto"/>
              <w:right w:val="single" w:sz="4" w:space="0" w:color="auto"/>
            </w:tcBorders>
            <w:vAlign w:val="center"/>
          </w:tcPr>
          <w:p w14:paraId="406FF588" w14:textId="77777777" w:rsidR="002B0BA0" w:rsidRDefault="005509AD">
            <w:pPr>
              <w:spacing w:after="0" w:line="240" w:lineRule="auto"/>
              <w:jc w:val="center"/>
              <w:rPr>
                <w:rFonts w:ascii="Times New Roman" w:hAnsi="Times New Roman"/>
                <w:i/>
              </w:rPr>
            </w:pPr>
            <w:r>
              <w:rPr>
                <w:rFonts w:ascii="Times New Roman" w:hAnsi="Times New Roman"/>
                <w:i/>
              </w:rPr>
              <w:t>1</w:t>
            </w:r>
          </w:p>
        </w:tc>
        <w:tc>
          <w:tcPr>
            <w:tcW w:w="1035" w:type="pct"/>
            <w:tcBorders>
              <w:top w:val="single" w:sz="4" w:space="0" w:color="auto"/>
              <w:left w:val="single" w:sz="4" w:space="0" w:color="auto"/>
              <w:bottom w:val="single" w:sz="4" w:space="0" w:color="auto"/>
              <w:right w:val="single" w:sz="4" w:space="0" w:color="auto"/>
            </w:tcBorders>
            <w:vAlign w:val="center"/>
          </w:tcPr>
          <w:p w14:paraId="222B483C" w14:textId="77777777" w:rsidR="002B0BA0" w:rsidRDefault="005509AD">
            <w:pPr>
              <w:spacing w:after="0" w:line="240" w:lineRule="auto"/>
              <w:jc w:val="center"/>
              <w:rPr>
                <w:rFonts w:ascii="Times New Roman" w:hAnsi="Times New Roman"/>
                <w:i/>
              </w:rPr>
            </w:pPr>
            <w:r>
              <w:rPr>
                <w:rFonts w:ascii="Times New Roman" w:hAnsi="Times New Roman"/>
                <w:i/>
              </w:rPr>
              <w:t>2</w:t>
            </w:r>
          </w:p>
        </w:tc>
        <w:tc>
          <w:tcPr>
            <w:tcW w:w="444" w:type="pct"/>
            <w:tcBorders>
              <w:top w:val="single" w:sz="4" w:space="0" w:color="auto"/>
              <w:left w:val="single" w:sz="4" w:space="0" w:color="auto"/>
              <w:bottom w:val="single" w:sz="4" w:space="0" w:color="auto"/>
              <w:right w:val="single" w:sz="4" w:space="0" w:color="auto"/>
            </w:tcBorders>
            <w:vAlign w:val="center"/>
          </w:tcPr>
          <w:p w14:paraId="717EF9DD" w14:textId="77777777" w:rsidR="002B0BA0" w:rsidRDefault="005509AD">
            <w:pPr>
              <w:spacing w:after="0" w:line="240" w:lineRule="auto"/>
              <w:jc w:val="center"/>
              <w:rPr>
                <w:rFonts w:ascii="Times New Roman" w:hAnsi="Times New Roman"/>
                <w:i/>
              </w:rPr>
            </w:pPr>
            <w:r>
              <w:rPr>
                <w:rFonts w:ascii="Times New Roman" w:hAnsi="Times New Roman"/>
                <w:i/>
              </w:rPr>
              <w:t>3</w:t>
            </w:r>
          </w:p>
        </w:tc>
        <w:tc>
          <w:tcPr>
            <w:tcW w:w="179" w:type="pct"/>
            <w:tcBorders>
              <w:top w:val="single" w:sz="4" w:space="0" w:color="auto"/>
              <w:left w:val="single" w:sz="4" w:space="0" w:color="auto"/>
              <w:bottom w:val="single" w:sz="4" w:space="0" w:color="auto"/>
              <w:right w:val="single" w:sz="4" w:space="0" w:color="auto"/>
            </w:tcBorders>
            <w:vAlign w:val="center"/>
          </w:tcPr>
          <w:p w14:paraId="2F448BD9" w14:textId="77777777" w:rsidR="002B0BA0" w:rsidRDefault="005509AD">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tcPr>
          <w:p w14:paraId="73B5C158" w14:textId="77777777" w:rsidR="002B0BA0" w:rsidRDefault="005509AD">
            <w:pPr>
              <w:spacing w:after="0" w:line="240" w:lineRule="auto"/>
              <w:jc w:val="center"/>
              <w:rPr>
                <w:rFonts w:ascii="Times New Roman" w:hAnsi="Times New Roman"/>
                <w:i/>
              </w:rPr>
            </w:pPr>
            <w:r>
              <w:rPr>
                <w:rFonts w:ascii="Times New Roman" w:hAnsi="Times New Roman"/>
                <w:i/>
              </w:rPr>
              <w:t>5</w:t>
            </w:r>
          </w:p>
        </w:tc>
        <w:tc>
          <w:tcPr>
            <w:tcW w:w="504" w:type="pct"/>
            <w:tcBorders>
              <w:top w:val="single" w:sz="4" w:space="0" w:color="auto"/>
              <w:left w:val="single" w:sz="4" w:space="0" w:color="auto"/>
              <w:bottom w:val="single" w:sz="4" w:space="0" w:color="auto"/>
              <w:right w:val="single" w:sz="4" w:space="0" w:color="auto"/>
            </w:tcBorders>
            <w:vAlign w:val="center"/>
          </w:tcPr>
          <w:p w14:paraId="1EC7520B" w14:textId="77777777" w:rsidR="002B0BA0" w:rsidRDefault="005509AD">
            <w:pPr>
              <w:spacing w:after="0" w:line="240" w:lineRule="auto"/>
              <w:jc w:val="center"/>
              <w:rPr>
                <w:rFonts w:ascii="Times New Roman" w:hAnsi="Times New Roman"/>
                <w:i/>
              </w:rPr>
            </w:pPr>
            <w:r>
              <w:rPr>
                <w:rFonts w:ascii="Times New Roman" w:hAnsi="Times New Roman"/>
                <w:i/>
              </w:rPr>
              <w:t>6</w:t>
            </w:r>
          </w:p>
        </w:tc>
        <w:tc>
          <w:tcPr>
            <w:tcW w:w="454" w:type="pct"/>
            <w:tcBorders>
              <w:top w:val="single" w:sz="4" w:space="0" w:color="auto"/>
              <w:left w:val="single" w:sz="4" w:space="0" w:color="auto"/>
              <w:bottom w:val="single" w:sz="4" w:space="0" w:color="auto"/>
              <w:right w:val="single" w:sz="4" w:space="0" w:color="auto"/>
            </w:tcBorders>
            <w:vAlign w:val="center"/>
          </w:tcPr>
          <w:p w14:paraId="5FA33A40" w14:textId="77777777" w:rsidR="002B0BA0" w:rsidRDefault="005509AD">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tcPr>
          <w:p w14:paraId="13FE8351" w14:textId="77777777" w:rsidR="002B0BA0" w:rsidRDefault="005509AD">
            <w:pPr>
              <w:spacing w:after="0" w:line="240" w:lineRule="auto"/>
              <w:jc w:val="center"/>
              <w:rPr>
                <w:rFonts w:ascii="Times New Roman" w:hAnsi="Times New Roman"/>
                <w:i/>
              </w:rPr>
            </w:pPr>
            <w:r>
              <w:rPr>
                <w:rFonts w:ascii="Times New Roman" w:hAnsi="Times New Roman"/>
                <w:i/>
              </w:rPr>
              <w:t>8</w:t>
            </w:r>
          </w:p>
        </w:tc>
        <w:tc>
          <w:tcPr>
            <w:tcW w:w="188" w:type="pct"/>
            <w:tcBorders>
              <w:top w:val="single" w:sz="4" w:space="0" w:color="auto"/>
              <w:left w:val="single" w:sz="4" w:space="0" w:color="auto"/>
              <w:bottom w:val="single" w:sz="4" w:space="0" w:color="auto"/>
              <w:right w:val="single" w:sz="4" w:space="0" w:color="auto"/>
            </w:tcBorders>
            <w:vAlign w:val="center"/>
          </w:tcPr>
          <w:p w14:paraId="26007AA4" w14:textId="77777777" w:rsidR="002B0BA0" w:rsidRDefault="005509AD">
            <w:pPr>
              <w:spacing w:after="0" w:line="240" w:lineRule="auto"/>
              <w:jc w:val="center"/>
              <w:rPr>
                <w:rFonts w:ascii="Times New Roman" w:hAnsi="Times New Roman"/>
                <w:i/>
              </w:rPr>
            </w:pPr>
            <w:r>
              <w:rPr>
                <w:rFonts w:ascii="Times New Roman" w:hAnsi="Times New Roman"/>
                <w:i/>
              </w:rPr>
              <w:t>9</w:t>
            </w:r>
          </w:p>
        </w:tc>
        <w:tc>
          <w:tcPr>
            <w:tcW w:w="292" w:type="pct"/>
            <w:gridSpan w:val="3"/>
            <w:tcBorders>
              <w:top w:val="single" w:sz="4" w:space="0" w:color="auto"/>
              <w:left w:val="single" w:sz="4" w:space="0" w:color="auto"/>
              <w:bottom w:val="single" w:sz="4" w:space="0" w:color="auto"/>
              <w:right w:val="single" w:sz="4" w:space="0" w:color="auto"/>
            </w:tcBorders>
            <w:vAlign w:val="center"/>
          </w:tcPr>
          <w:p w14:paraId="7B6DB29A" w14:textId="77777777" w:rsidR="002B0BA0" w:rsidRDefault="005509AD">
            <w:pPr>
              <w:spacing w:after="0" w:line="240" w:lineRule="auto"/>
              <w:jc w:val="center"/>
              <w:rPr>
                <w:rFonts w:ascii="Times New Roman" w:hAnsi="Times New Roman"/>
                <w:i/>
              </w:rPr>
            </w:pPr>
            <w:r>
              <w:rPr>
                <w:rFonts w:ascii="Times New Roman" w:hAnsi="Times New Roman"/>
                <w:i/>
              </w:rPr>
              <w:t>10</w:t>
            </w:r>
          </w:p>
        </w:tc>
        <w:tc>
          <w:tcPr>
            <w:tcW w:w="584" w:type="pct"/>
            <w:tcBorders>
              <w:top w:val="single" w:sz="4" w:space="0" w:color="auto"/>
              <w:left w:val="single" w:sz="4" w:space="0" w:color="auto"/>
              <w:bottom w:val="single" w:sz="4" w:space="0" w:color="auto"/>
              <w:right w:val="single" w:sz="4" w:space="0" w:color="auto"/>
            </w:tcBorders>
            <w:vAlign w:val="center"/>
          </w:tcPr>
          <w:p w14:paraId="3A69B3A9" w14:textId="77777777" w:rsidR="002B0BA0" w:rsidRDefault="005509AD">
            <w:pPr>
              <w:spacing w:after="0" w:line="240" w:lineRule="auto"/>
              <w:jc w:val="center"/>
              <w:rPr>
                <w:rFonts w:ascii="Times New Roman" w:hAnsi="Times New Roman"/>
                <w:i/>
              </w:rPr>
            </w:pPr>
            <w:r>
              <w:rPr>
                <w:rFonts w:ascii="Times New Roman" w:hAnsi="Times New Roman"/>
                <w:i/>
              </w:rPr>
              <w:t>11</w:t>
            </w:r>
          </w:p>
        </w:tc>
      </w:tr>
      <w:tr w:rsidR="002B0BA0" w14:paraId="6F8DC566" w14:textId="77777777">
        <w:tc>
          <w:tcPr>
            <w:tcW w:w="572" w:type="pct"/>
            <w:tcBorders>
              <w:top w:val="single" w:sz="4" w:space="0" w:color="auto"/>
              <w:left w:val="single" w:sz="4" w:space="0" w:color="auto"/>
              <w:bottom w:val="single" w:sz="4" w:space="0" w:color="auto"/>
              <w:right w:val="single" w:sz="4" w:space="0" w:color="auto"/>
            </w:tcBorders>
          </w:tcPr>
          <w:p w14:paraId="1217DDE4" w14:textId="77777777" w:rsidR="002B0BA0" w:rsidRDefault="005509AD">
            <w:pPr>
              <w:spacing w:after="0" w:line="240" w:lineRule="auto"/>
              <w:rPr>
                <w:rFonts w:ascii="Times New Roman" w:hAnsi="Times New Roman"/>
              </w:rPr>
            </w:pPr>
            <w:r>
              <w:rPr>
                <w:rFonts w:ascii="Times New Roman" w:hAnsi="Times New Roman"/>
              </w:rPr>
              <w:t xml:space="preserve">ПК 3.1- 3.7 </w:t>
            </w:r>
          </w:p>
          <w:p w14:paraId="38A82FD9" w14:textId="77777777" w:rsidR="002B0BA0" w:rsidRDefault="005509AD">
            <w:pPr>
              <w:spacing w:after="0" w:line="240" w:lineRule="auto"/>
              <w:rPr>
                <w:rFonts w:ascii="Times New Roman" w:hAnsi="Times New Roman"/>
              </w:rPr>
            </w:pPr>
            <w:r>
              <w:rPr>
                <w:rFonts w:ascii="Times New Roman" w:hAnsi="Times New Roman"/>
              </w:rPr>
              <w:t>ОК 01-09</w:t>
            </w:r>
          </w:p>
        </w:tc>
        <w:tc>
          <w:tcPr>
            <w:tcW w:w="1035" w:type="pct"/>
            <w:tcBorders>
              <w:top w:val="single" w:sz="4" w:space="0" w:color="auto"/>
              <w:left w:val="single" w:sz="4" w:space="0" w:color="auto"/>
              <w:bottom w:val="single" w:sz="4" w:space="0" w:color="auto"/>
              <w:right w:val="single" w:sz="4" w:space="0" w:color="auto"/>
            </w:tcBorders>
          </w:tcPr>
          <w:p w14:paraId="27405E44" w14:textId="77777777" w:rsidR="002B0BA0" w:rsidRDefault="005509AD">
            <w:pPr>
              <w:spacing w:after="0" w:line="240" w:lineRule="auto"/>
              <w:rPr>
                <w:rFonts w:ascii="Times New Roman" w:hAnsi="Times New Roman"/>
              </w:rPr>
            </w:pPr>
            <w:r>
              <w:rPr>
                <w:rFonts w:ascii="Times New Roman" w:hAnsi="Times New Roman"/>
              </w:rPr>
              <w:t>Раздел 1. Техническое решение обеспечения зрелищных мероприятий</w:t>
            </w:r>
          </w:p>
        </w:tc>
        <w:tc>
          <w:tcPr>
            <w:tcW w:w="444" w:type="pct"/>
            <w:tcBorders>
              <w:top w:val="single" w:sz="4" w:space="0" w:color="auto"/>
              <w:left w:val="single" w:sz="4" w:space="0" w:color="auto"/>
              <w:bottom w:val="single" w:sz="4" w:space="0" w:color="auto"/>
              <w:right w:val="single" w:sz="4" w:space="0" w:color="auto"/>
            </w:tcBorders>
          </w:tcPr>
          <w:p w14:paraId="6B6D26A6" w14:textId="77777777" w:rsidR="002B0BA0" w:rsidRDefault="005509AD">
            <w:pPr>
              <w:spacing w:after="0" w:line="240" w:lineRule="auto"/>
              <w:jc w:val="center"/>
              <w:rPr>
                <w:rFonts w:ascii="Times New Roman" w:hAnsi="Times New Roman"/>
                <w:b/>
                <w:bCs/>
              </w:rPr>
            </w:pPr>
            <w:r>
              <w:rPr>
                <w:rFonts w:ascii="Times New Roman" w:hAnsi="Times New Roman"/>
                <w:b/>
                <w:bCs/>
              </w:rPr>
              <w:t>107</w:t>
            </w:r>
          </w:p>
        </w:tc>
        <w:tc>
          <w:tcPr>
            <w:tcW w:w="179" w:type="pct"/>
            <w:tcBorders>
              <w:top w:val="single" w:sz="4" w:space="0" w:color="auto"/>
              <w:left w:val="single" w:sz="4" w:space="0" w:color="auto"/>
              <w:bottom w:val="single" w:sz="4" w:space="0" w:color="auto"/>
              <w:right w:val="single" w:sz="4" w:space="0" w:color="auto"/>
            </w:tcBorders>
          </w:tcPr>
          <w:p w14:paraId="5570A73D" w14:textId="77777777" w:rsidR="002B0BA0" w:rsidRDefault="005509AD">
            <w:pPr>
              <w:spacing w:after="0" w:line="240" w:lineRule="auto"/>
              <w:jc w:val="center"/>
              <w:rPr>
                <w:rFonts w:ascii="Times New Roman" w:hAnsi="Times New Roman"/>
                <w:b/>
              </w:rPr>
            </w:pPr>
            <w:r>
              <w:rPr>
                <w:rFonts w:ascii="Times New Roman" w:hAnsi="Times New Roman"/>
                <w:b/>
              </w:rPr>
              <w:t>87</w:t>
            </w:r>
          </w:p>
        </w:tc>
        <w:tc>
          <w:tcPr>
            <w:tcW w:w="233" w:type="pct"/>
            <w:tcBorders>
              <w:top w:val="single" w:sz="4" w:space="0" w:color="auto"/>
              <w:left w:val="single" w:sz="4" w:space="0" w:color="auto"/>
              <w:bottom w:val="single" w:sz="4" w:space="0" w:color="auto"/>
              <w:right w:val="single" w:sz="4" w:space="0" w:color="auto"/>
            </w:tcBorders>
          </w:tcPr>
          <w:p w14:paraId="5DCCAF97" w14:textId="77777777" w:rsidR="002B0BA0" w:rsidRDefault="005509AD">
            <w:pPr>
              <w:spacing w:after="0" w:line="240" w:lineRule="auto"/>
              <w:jc w:val="center"/>
              <w:rPr>
                <w:rFonts w:ascii="Times New Roman" w:hAnsi="Times New Roman"/>
                <w:b/>
                <w:bCs/>
              </w:rPr>
            </w:pPr>
            <w:r>
              <w:rPr>
                <w:rFonts w:ascii="Times New Roman" w:hAnsi="Times New Roman"/>
                <w:b/>
                <w:bCs/>
              </w:rPr>
              <w:t>107</w:t>
            </w:r>
          </w:p>
        </w:tc>
        <w:tc>
          <w:tcPr>
            <w:tcW w:w="504" w:type="pct"/>
            <w:tcBorders>
              <w:top w:val="single" w:sz="4" w:space="0" w:color="auto"/>
              <w:left w:val="single" w:sz="4" w:space="0" w:color="auto"/>
              <w:bottom w:val="single" w:sz="4" w:space="0" w:color="auto"/>
              <w:right w:val="single" w:sz="4" w:space="0" w:color="auto"/>
            </w:tcBorders>
          </w:tcPr>
          <w:p w14:paraId="10792B4B" w14:textId="77777777" w:rsidR="002B0BA0" w:rsidRDefault="005509AD">
            <w:pPr>
              <w:spacing w:after="0" w:line="240" w:lineRule="auto"/>
              <w:jc w:val="center"/>
              <w:rPr>
                <w:rFonts w:ascii="Times New Roman" w:hAnsi="Times New Roman"/>
                <w:b/>
                <w:bCs/>
              </w:rPr>
            </w:pPr>
            <w:r>
              <w:rPr>
                <w:rFonts w:ascii="Times New Roman" w:hAnsi="Times New Roman"/>
                <w:b/>
                <w:bCs/>
              </w:rPr>
              <w:t>87</w:t>
            </w:r>
          </w:p>
        </w:tc>
        <w:tc>
          <w:tcPr>
            <w:tcW w:w="454" w:type="pct"/>
            <w:tcBorders>
              <w:top w:val="single" w:sz="4" w:space="0" w:color="auto"/>
              <w:left w:val="single" w:sz="4" w:space="0" w:color="auto"/>
              <w:bottom w:val="single" w:sz="4" w:space="0" w:color="auto"/>
              <w:right w:val="single" w:sz="4" w:space="0" w:color="auto"/>
            </w:tcBorders>
          </w:tcPr>
          <w:p w14:paraId="137EA441" w14:textId="77777777" w:rsidR="002B0BA0" w:rsidRDefault="002B0BA0">
            <w:pPr>
              <w:spacing w:after="0" w:line="240" w:lineRule="auto"/>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14:paraId="7C701A71" w14:textId="77777777" w:rsidR="002B0BA0" w:rsidRDefault="002B0BA0">
            <w:pPr>
              <w:spacing w:after="0" w:line="240" w:lineRule="auto"/>
              <w:jc w:val="center"/>
              <w:rPr>
                <w:rFonts w:ascii="Times New Roman" w:hAnsi="Times New Roman"/>
                <w:b/>
                <w:bCs/>
              </w:rPr>
            </w:pPr>
          </w:p>
        </w:tc>
        <w:tc>
          <w:tcPr>
            <w:tcW w:w="188" w:type="pct"/>
            <w:vMerge w:val="restart"/>
            <w:tcBorders>
              <w:top w:val="single" w:sz="4" w:space="0" w:color="auto"/>
              <w:left w:val="single" w:sz="4" w:space="0" w:color="auto"/>
              <w:bottom w:val="single" w:sz="4" w:space="0" w:color="auto"/>
              <w:right w:val="single" w:sz="4" w:space="0" w:color="auto"/>
            </w:tcBorders>
          </w:tcPr>
          <w:p w14:paraId="73B3502B" w14:textId="77777777" w:rsidR="002B0BA0" w:rsidRDefault="002B0BA0">
            <w:pPr>
              <w:spacing w:after="0" w:line="240" w:lineRule="auto"/>
              <w:jc w:val="center"/>
              <w:rPr>
                <w:rFonts w:ascii="Times New Roman" w:hAnsi="Times New Roman"/>
              </w:rPr>
            </w:pPr>
          </w:p>
        </w:tc>
        <w:tc>
          <w:tcPr>
            <w:tcW w:w="292" w:type="pct"/>
            <w:gridSpan w:val="3"/>
            <w:tcBorders>
              <w:top w:val="single" w:sz="4" w:space="0" w:color="auto"/>
              <w:left w:val="single" w:sz="4" w:space="0" w:color="auto"/>
              <w:bottom w:val="single" w:sz="4" w:space="0" w:color="auto"/>
              <w:right w:val="single" w:sz="4" w:space="0" w:color="auto"/>
            </w:tcBorders>
          </w:tcPr>
          <w:p w14:paraId="411769D9" w14:textId="77777777" w:rsidR="002B0BA0" w:rsidRDefault="002B0BA0">
            <w:pPr>
              <w:spacing w:after="0" w:line="240" w:lineRule="auto"/>
              <w:jc w:val="center"/>
              <w:rPr>
                <w:rFonts w:ascii="Times New Roman" w:hAnsi="Times New Roman"/>
                <w:b/>
                <w:bCs/>
              </w:rPr>
            </w:pPr>
          </w:p>
        </w:tc>
        <w:tc>
          <w:tcPr>
            <w:tcW w:w="584" w:type="pct"/>
            <w:tcBorders>
              <w:top w:val="single" w:sz="4" w:space="0" w:color="auto"/>
              <w:left w:val="single" w:sz="4" w:space="0" w:color="auto"/>
              <w:bottom w:val="single" w:sz="4" w:space="0" w:color="auto"/>
              <w:right w:val="single" w:sz="4" w:space="0" w:color="auto"/>
            </w:tcBorders>
          </w:tcPr>
          <w:p w14:paraId="3A4476C9" w14:textId="77777777" w:rsidR="002B0BA0" w:rsidRDefault="002B0BA0">
            <w:pPr>
              <w:spacing w:after="0" w:line="240" w:lineRule="auto"/>
              <w:jc w:val="center"/>
              <w:rPr>
                <w:rFonts w:ascii="Times New Roman" w:hAnsi="Times New Roman"/>
                <w:b/>
                <w:bCs/>
              </w:rPr>
            </w:pPr>
          </w:p>
        </w:tc>
      </w:tr>
      <w:tr w:rsidR="002B0BA0" w14:paraId="2F6E93B4" w14:textId="77777777">
        <w:trPr>
          <w:trHeight w:val="314"/>
        </w:trPr>
        <w:tc>
          <w:tcPr>
            <w:tcW w:w="572" w:type="pct"/>
            <w:tcBorders>
              <w:top w:val="single" w:sz="4" w:space="0" w:color="auto"/>
              <w:left w:val="single" w:sz="4" w:space="0" w:color="auto"/>
              <w:bottom w:val="single" w:sz="4" w:space="0" w:color="auto"/>
              <w:right w:val="single" w:sz="4" w:space="0" w:color="auto"/>
            </w:tcBorders>
          </w:tcPr>
          <w:p w14:paraId="2CDAC5BA" w14:textId="77777777" w:rsidR="002B0BA0" w:rsidRDefault="005509AD">
            <w:pPr>
              <w:spacing w:after="0" w:line="240" w:lineRule="auto"/>
              <w:rPr>
                <w:rFonts w:ascii="Times New Roman" w:hAnsi="Times New Roman"/>
              </w:rPr>
            </w:pPr>
            <w:r>
              <w:rPr>
                <w:rFonts w:ascii="Times New Roman" w:hAnsi="Times New Roman"/>
              </w:rPr>
              <w:t xml:space="preserve">ПК 3.1- 3.7 </w:t>
            </w:r>
          </w:p>
          <w:p w14:paraId="5FE04B28" w14:textId="77777777" w:rsidR="002B0BA0" w:rsidRDefault="005509AD">
            <w:pPr>
              <w:spacing w:after="0" w:line="240" w:lineRule="auto"/>
              <w:rPr>
                <w:rFonts w:ascii="Times New Roman" w:hAnsi="Times New Roman"/>
              </w:rPr>
            </w:pPr>
            <w:r>
              <w:rPr>
                <w:rFonts w:ascii="Times New Roman" w:hAnsi="Times New Roman"/>
              </w:rPr>
              <w:t>ОК 01-09</w:t>
            </w:r>
          </w:p>
        </w:tc>
        <w:tc>
          <w:tcPr>
            <w:tcW w:w="1035" w:type="pct"/>
            <w:tcBorders>
              <w:top w:val="single" w:sz="4" w:space="0" w:color="auto"/>
              <w:left w:val="single" w:sz="4" w:space="0" w:color="auto"/>
              <w:bottom w:val="single" w:sz="4" w:space="0" w:color="auto"/>
              <w:right w:val="single" w:sz="4" w:space="0" w:color="auto"/>
            </w:tcBorders>
          </w:tcPr>
          <w:p w14:paraId="3AB02E86" w14:textId="77777777" w:rsidR="002B0BA0" w:rsidRDefault="005509AD">
            <w:pPr>
              <w:spacing w:after="0" w:line="240" w:lineRule="auto"/>
              <w:rPr>
                <w:rFonts w:ascii="Times New Roman" w:hAnsi="Times New Roman"/>
              </w:rPr>
            </w:pPr>
            <w:r>
              <w:rPr>
                <w:rFonts w:ascii="Times New Roman" w:hAnsi="Times New Roman"/>
              </w:rPr>
              <w:t>Раздел 2. Технологии в обеспечении зрелищных мероприятий</w:t>
            </w:r>
          </w:p>
        </w:tc>
        <w:tc>
          <w:tcPr>
            <w:tcW w:w="444" w:type="pct"/>
            <w:tcBorders>
              <w:top w:val="single" w:sz="4" w:space="0" w:color="auto"/>
              <w:left w:val="single" w:sz="4" w:space="0" w:color="auto"/>
              <w:bottom w:val="single" w:sz="4" w:space="0" w:color="auto"/>
              <w:right w:val="single" w:sz="4" w:space="0" w:color="auto"/>
            </w:tcBorders>
          </w:tcPr>
          <w:p w14:paraId="13F5A13A" w14:textId="77777777" w:rsidR="002B0BA0" w:rsidRDefault="005509AD">
            <w:pPr>
              <w:spacing w:after="0" w:line="240" w:lineRule="auto"/>
              <w:jc w:val="center"/>
              <w:rPr>
                <w:rFonts w:ascii="Times New Roman" w:hAnsi="Times New Roman"/>
                <w:b/>
                <w:bCs/>
              </w:rPr>
            </w:pPr>
            <w:r>
              <w:rPr>
                <w:rFonts w:ascii="Times New Roman" w:hAnsi="Times New Roman"/>
                <w:b/>
                <w:bCs/>
              </w:rPr>
              <w:t>220</w:t>
            </w:r>
          </w:p>
        </w:tc>
        <w:tc>
          <w:tcPr>
            <w:tcW w:w="179" w:type="pct"/>
            <w:tcBorders>
              <w:top w:val="single" w:sz="4" w:space="0" w:color="auto"/>
              <w:left w:val="single" w:sz="4" w:space="0" w:color="auto"/>
              <w:bottom w:val="single" w:sz="4" w:space="0" w:color="auto"/>
              <w:right w:val="single" w:sz="4" w:space="0" w:color="auto"/>
            </w:tcBorders>
          </w:tcPr>
          <w:p w14:paraId="5136D9AE" w14:textId="77777777" w:rsidR="002B0BA0" w:rsidRDefault="005509AD">
            <w:pPr>
              <w:spacing w:after="0" w:line="240" w:lineRule="auto"/>
              <w:jc w:val="center"/>
              <w:rPr>
                <w:rFonts w:ascii="Times New Roman" w:hAnsi="Times New Roman"/>
                <w:b/>
              </w:rPr>
            </w:pPr>
            <w:r>
              <w:rPr>
                <w:rFonts w:ascii="Times New Roman" w:hAnsi="Times New Roman"/>
                <w:b/>
              </w:rPr>
              <w:t>183</w:t>
            </w:r>
          </w:p>
        </w:tc>
        <w:tc>
          <w:tcPr>
            <w:tcW w:w="233" w:type="pct"/>
            <w:tcBorders>
              <w:top w:val="single" w:sz="4" w:space="0" w:color="auto"/>
              <w:left w:val="single" w:sz="4" w:space="0" w:color="auto"/>
              <w:bottom w:val="single" w:sz="4" w:space="0" w:color="auto"/>
              <w:right w:val="single" w:sz="4" w:space="0" w:color="auto"/>
            </w:tcBorders>
          </w:tcPr>
          <w:p w14:paraId="4049B71C" w14:textId="77777777" w:rsidR="002B0BA0" w:rsidRDefault="005509AD">
            <w:pPr>
              <w:spacing w:after="0" w:line="240" w:lineRule="auto"/>
              <w:jc w:val="center"/>
              <w:rPr>
                <w:rFonts w:ascii="Times New Roman" w:hAnsi="Times New Roman"/>
                <w:b/>
                <w:bCs/>
              </w:rPr>
            </w:pPr>
            <w:r>
              <w:rPr>
                <w:rFonts w:ascii="Times New Roman" w:hAnsi="Times New Roman"/>
                <w:b/>
                <w:bCs/>
              </w:rPr>
              <w:t>184</w:t>
            </w:r>
          </w:p>
        </w:tc>
        <w:tc>
          <w:tcPr>
            <w:tcW w:w="504" w:type="pct"/>
            <w:tcBorders>
              <w:top w:val="single" w:sz="4" w:space="0" w:color="auto"/>
              <w:left w:val="single" w:sz="4" w:space="0" w:color="auto"/>
              <w:bottom w:val="single" w:sz="4" w:space="0" w:color="auto"/>
              <w:right w:val="single" w:sz="4" w:space="0" w:color="auto"/>
            </w:tcBorders>
          </w:tcPr>
          <w:p w14:paraId="67029146" w14:textId="77777777" w:rsidR="002B0BA0" w:rsidRDefault="005509AD">
            <w:pPr>
              <w:spacing w:after="0" w:line="240" w:lineRule="auto"/>
              <w:jc w:val="center"/>
              <w:rPr>
                <w:rFonts w:ascii="Times New Roman" w:hAnsi="Times New Roman"/>
                <w:b/>
                <w:bCs/>
              </w:rPr>
            </w:pPr>
            <w:r>
              <w:rPr>
                <w:rFonts w:ascii="Times New Roman" w:hAnsi="Times New Roman"/>
                <w:b/>
                <w:bCs/>
              </w:rPr>
              <w:t>107</w:t>
            </w:r>
          </w:p>
        </w:tc>
        <w:tc>
          <w:tcPr>
            <w:tcW w:w="454" w:type="pct"/>
            <w:tcBorders>
              <w:top w:val="single" w:sz="4" w:space="0" w:color="auto"/>
              <w:left w:val="single" w:sz="4" w:space="0" w:color="auto"/>
              <w:bottom w:val="single" w:sz="4" w:space="0" w:color="auto"/>
              <w:right w:val="single" w:sz="4" w:space="0" w:color="auto"/>
            </w:tcBorders>
          </w:tcPr>
          <w:p w14:paraId="688C1E0B" w14:textId="77777777" w:rsidR="002B0BA0" w:rsidRDefault="005509AD">
            <w:pPr>
              <w:spacing w:after="0" w:line="240" w:lineRule="auto"/>
              <w:jc w:val="center"/>
              <w:rPr>
                <w:rFonts w:ascii="Times New Roman" w:hAnsi="Times New Roman"/>
                <w:b/>
              </w:rPr>
            </w:pPr>
            <w:r>
              <w:rPr>
                <w:rFonts w:ascii="Times New Roman" w:hAnsi="Times New Roman"/>
                <w:b/>
              </w:rPr>
              <w:t>40</w:t>
            </w:r>
          </w:p>
        </w:tc>
        <w:tc>
          <w:tcPr>
            <w:tcW w:w="517" w:type="pct"/>
            <w:tcBorders>
              <w:top w:val="single" w:sz="4" w:space="0" w:color="auto"/>
              <w:left w:val="single" w:sz="4" w:space="0" w:color="auto"/>
              <w:bottom w:val="single" w:sz="4" w:space="0" w:color="auto"/>
              <w:right w:val="single" w:sz="4" w:space="0" w:color="auto"/>
            </w:tcBorders>
          </w:tcPr>
          <w:p w14:paraId="62697040" w14:textId="77777777" w:rsidR="002B0BA0" w:rsidRDefault="002B0BA0">
            <w:pPr>
              <w:spacing w:after="0" w:line="240" w:lineRule="auto"/>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042271" w14:textId="77777777" w:rsidR="002B0BA0" w:rsidRDefault="002B0BA0">
            <w:pPr>
              <w:spacing w:after="0" w:line="240" w:lineRule="auto"/>
              <w:rPr>
                <w:rFonts w:ascii="Times New Roman" w:hAnsi="Times New Roman"/>
              </w:rPr>
            </w:pPr>
          </w:p>
        </w:tc>
        <w:tc>
          <w:tcPr>
            <w:tcW w:w="292" w:type="pct"/>
            <w:gridSpan w:val="3"/>
            <w:tcBorders>
              <w:top w:val="single" w:sz="4" w:space="0" w:color="auto"/>
              <w:left w:val="single" w:sz="4" w:space="0" w:color="auto"/>
              <w:bottom w:val="single" w:sz="4" w:space="0" w:color="auto"/>
              <w:right w:val="single" w:sz="4" w:space="0" w:color="auto"/>
            </w:tcBorders>
          </w:tcPr>
          <w:p w14:paraId="73A9FEB2" w14:textId="77777777" w:rsidR="002B0BA0" w:rsidRDefault="005509AD">
            <w:pPr>
              <w:spacing w:after="0" w:line="240" w:lineRule="auto"/>
              <w:jc w:val="center"/>
              <w:rPr>
                <w:rFonts w:ascii="Times New Roman" w:hAnsi="Times New Roman"/>
                <w:b/>
                <w:bCs/>
              </w:rPr>
            </w:pPr>
            <w:r>
              <w:rPr>
                <w:rFonts w:ascii="Times New Roman" w:hAnsi="Times New Roman"/>
                <w:b/>
                <w:bCs/>
              </w:rPr>
              <w:t>36</w:t>
            </w:r>
          </w:p>
        </w:tc>
        <w:tc>
          <w:tcPr>
            <w:tcW w:w="584" w:type="pct"/>
            <w:tcBorders>
              <w:top w:val="single" w:sz="4" w:space="0" w:color="auto"/>
              <w:left w:val="single" w:sz="4" w:space="0" w:color="auto"/>
              <w:bottom w:val="single" w:sz="4" w:space="0" w:color="auto"/>
              <w:right w:val="single" w:sz="4" w:space="0" w:color="auto"/>
            </w:tcBorders>
          </w:tcPr>
          <w:p w14:paraId="5B9CF4F7" w14:textId="77777777" w:rsidR="002B0BA0" w:rsidRDefault="002B0BA0">
            <w:pPr>
              <w:spacing w:after="0" w:line="240" w:lineRule="auto"/>
              <w:jc w:val="center"/>
              <w:rPr>
                <w:rFonts w:ascii="Times New Roman" w:hAnsi="Times New Roman"/>
                <w:b/>
                <w:bCs/>
              </w:rPr>
            </w:pPr>
          </w:p>
        </w:tc>
      </w:tr>
      <w:tr w:rsidR="002B0BA0" w14:paraId="2ED17212" w14:textId="77777777">
        <w:tc>
          <w:tcPr>
            <w:tcW w:w="572" w:type="pct"/>
            <w:tcBorders>
              <w:top w:val="single" w:sz="4" w:space="0" w:color="auto"/>
              <w:left w:val="single" w:sz="4" w:space="0" w:color="auto"/>
              <w:bottom w:val="single" w:sz="4" w:space="0" w:color="auto"/>
              <w:right w:val="single" w:sz="4" w:space="0" w:color="auto"/>
            </w:tcBorders>
          </w:tcPr>
          <w:p w14:paraId="4025306A" w14:textId="77777777" w:rsidR="002B0BA0" w:rsidRDefault="002B0BA0">
            <w:pPr>
              <w:spacing w:after="0" w:line="240" w:lineRule="auto"/>
              <w:rPr>
                <w:rFonts w:ascii="Times New Roman" w:hAnsi="Times New Roman"/>
                <w:i/>
              </w:rPr>
            </w:pPr>
          </w:p>
        </w:tc>
        <w:tc>
          <w:tcPr>
            <w:tcW w:w="1035" w:type="pct"/>
            <w:tcBorders>
              <w:top w:val="single" w:sz="4" w:space="0" w:color="auto"/>
              <w:left w:val="single" w:sz="4" w:space="0" w:color="auto"/>
              <w:bottom w:val="single" w:sz="4" w:space="0" w:color="auto"/>
              <w:right w:val="single" w:sz="4" w:space="0" w:color="auto"/>
            </w:tcBorders>
          </w:tcPr>
          <w:p w14:paraId="6DBF2C0B" w14:textId="77777777" w:rsidR="002B0BA0" w:rsidRDefault="005509AD">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4" w:type="pct"/>
            <w:tcBorders>
              <w:top w:val="single" w:sz="4" w:space="0" w:color="auto"/>
              <w:left w:val="single" w:sz="4" w:space="0" w:color="auto"/>
              <w:bottom w:val="single" w:sz="4" w:space="0" w:color="auto"/>
              <w:right w:val="single" w:sz="4" w:space="0" w:color="auto"/>
            </w:tcBorders>
          </w:tcPr>
          <w:p w14:paraId="5A09A485"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72</w:t>
            </w: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3EF96C57" w14:textId="77777777" w:rsidR="002B0BA0" w:rsidRDefault="005509AD">
            <w:pPr>
              <w:spacing w:after="0" w:line="240" w:lineRule="auto"/>
              <w:jc w:val="center"/>
              <w:rPr>
                <w:rFonts w:ascii="Times New Roman" w:hAnsi="Times New Roman"/>
                <w:b/>
                <w:i/>
              </w:rPr>
            </w:pPr>
            <w:r>
              <w:rPr>
                <w:rFonts w:ascii="Times New Roman" w:hAnsi="Times New Roman"/>
                <w:b/>
                <w:i/>
              </w:rPr>
              <w:t>72</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01BE2046" w14:textId="77777777" w:rsidR="002B0BA0" w:rsidRDefault="002B0BA0">
            <w:pPr>
              <w:spacing w:after="0" w:line="240" w:lineRule="auto"/>
              <w:jc w:val="center"/>
              <w:rPr>
                <w:rFonts w:ascii="Times New Roman" w:hAnsi="Times New Roman"/>
                <w:b/>
                <w:bCs/>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75E8C8A9" w14:textId="77777777" w:rsidR="002B0BA0" w:rsidRDefault="002B0BA0">
            <w:pPr>
              <w:spacing w:after="0" w:line="240" w:lineRule="auto"/>
              <w:jc w:val="center"/>
              <w:rPr>
                <w:rFonts w:ascii="Times New Roman" w:hAnsi="Times New Roman"/>
                <w:b/>
                <w:bCs/>
                <w:i/>
              </w:rPr>
            </w:pPr>
          </w:p>
        </w:tc>
        <w:tc>
          <w:tcPr>
            <w:tcW w:w="1450" w:type="pct"/>
            <w:gridSpan w:val="6"/>
            <w:tcBorders>
              <w:top w:val="single" w:sz="4" w:space="0" w:color="auto"/>
              <w:left w:val="single" w:sz="4" w:space="0" w:color="auto"/>
              <w:bottom w:val="single" w:sz="4" w:space="0" w:color="auto"/>
              <w:right w:val="single" w:sz="4" w:space="0" w:color="auto"/>
            </w:tcBorders>
            <w:shd w:val="clear" w:color="auto" w:fill="C0C0C0"/>
          </w:tcPr>
          <w:p w14:paraId="7E66F42E"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4EB27222"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72</w:t>
            </w:r>
          </w:p>
        </w:tc>
      </w:tr>
      <w:tr w:rsidR="002B0BA0" w14:paraId="43A5AB6C" w14:textId="77777777">
        <w:tc>
          <w:tcPr>
            <w:tcW w:w="572" w:type="pct"/>
            <w:tcBorders>
              <w:top w:val="single" w:sz="4" w:space="0" w:color="auto"/>
              <w:left w:val="single" w:sz="4" w:space="0" w:color="auto"/>
              <w:bottom w:val="single" w:sz="4" w:space="0" w:color="auto"/>
              <w:right w:val="single" w:sz="4" w:space="0" w:color="auto"/>
            </w:tcBorders>
          </w:tcPr>
          <w:p w14:paraId="3411EFB6" w14:textId="77777777" w:rsidR="002B0BA0" w:rsidRDefault="002B0BA0">
            <w:pPr>
              <w:spacing w:after="0" w:line="240" w:lineRule="auto"/>
              <w:rPr>
                <w:rFonts w:ascii="Times New Roman" w:hAnsi="Times New Roman"/>
                <w:i/>
              </w:rPr>
            </w:pPr>
          </w:p>
        </w:tc>
        <w:tc>
          <w:tcPr>
            <w:tcW w:w="1035" w:type="pct"/>
            <w:tcBorders>
              <w:top w:val="single" w:sz="4" w:space="0" w:color="auto"/>
              <w:left w:val="single" w:sz="4" w:space="0" w:color="auto"/>
              <w:bottom w:val="single" w:sz="4" w:space="0" w:color="auto"/>
              <w:right w:val="single" w:sz="4" w:space="0" w:color="auto"/>
            </w:tcBorders>
          </w:tcPr>
          <w:p w14:paraId="2F25E46C" w14:textId="77777777" w:rsidR="002B0BA0" w:rsidRDefault="005509AD">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4" w:type="pct"/>
            <w:tcBorders>
              <w:top w:val="single" w:sz="4" w:space="0" w:color="auto"/>
              <w:left w:val="single" w:sz="4" w:space="0" w:color="auto"/>
              <w:bottom w:val="single" w:sz="4" w:space="0" w:color="auto"/>
              <w:right w:val="single" w:sz="4" w:space="0" w:color="auto"/>
            </w:tcBorders>
          </w:tcPr>
          <w:p w14:paraId="5BB8CBC3"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24</w:t>
            </w: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5B6DF172" w14:textId="77777777" w:rsidR="002B0BA0" w:rsidRDefault="005509AD">
            <w:pPr>
              <w:spacing w:after="0" w:line="240" w:lineRule="auto"/>
              <w:jc w:val="center"/>
              <w:rPr>
                <w:rFonts w:ascii="Times New Roman" w:hAnsi="Times New Roman"/>
                <w:b/>
                <w:i/>
              </w:rPr>
            </w:pPr>
            <w:r>
              <w:rPr>
                <w:rFonts w:ascii="Times New Roman" w:hAnsi="Times New Roman"/>
                <w:b/>
                <w:i/>
              </w:rPr>
              <w:t>20</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23D49B0D" w14:textId="77777777" w:rsidR="002B0BA0" w:rsidRDefault="002B0BA0">
            <w:pPr>
              <w:spacing w:after="0" w:line="240" w:lineRule="auto"/>
              <w:jc w:val="center"/>
              <w:rPr>
                <w:rFonts w:ascii="Times New Roman" w:hAnsi="Times New Roman"/>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2E4D0622" w14:textId="77777777" w:rsidR="002B0BA0" w:rsidRDefault="002B0BA0">
            <w:pPr>
              <w:spacing w:after="0" w:line="240" w:lineRule="auto"/>
              <w:jc w:val="center"/>
              <w:rPr>
                <w:rFonts w:ascii="Times New Roman" w:hAnsi="Times New Roman"/>
                <w:i/>
              </w:rPr>
            </w:pPr>
          </w:p>
        </w:tc>
        <w:tc>
          <w:tcPr>
            <w:tcW w:w="1450" w:type="pct"/>
            <w:gridSpan w:val="6"/>
            <w:tcBorders>
              <w:top w:val="single" w:sz="4" w:space="0" w:color="auto"/>
              <w:left w:val="single" w:sz="4" w:space="0" w:color="auto"/>
              <w:bottom w:val="single" w:sz="4" w:space="0" w:color="auto"/>
              <w:right w:val="single" w:sz="4" w:space="0" w:color="auto"/>
            </w:tcBorders>
            <w:shd w:val="clear" w:color="auto" w:fill="C0C0C0"/>
          </w:tcPr>
          <w:p w14:paraId="5BF119F8"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4B7E3435" w14:textId="77777777" w:rsidR="002B0BA0" w:rsidRDefault="002B0BA0">
            <w:pPr>
              <w:suppressAutoHyphens/>
              <w:spacing w:after="0" w:line="240" w:lineRule="auto"/>
              <w:jc w:val="center"/>
              <w:rPr>
                <w:rFonts w:ascii="Times New Roman" w:hAnsi="Times New Roman"/>
              </w:rPr>
            </w:pPr>
          </w:p>
        </w:tc>
      </w:tr>
      <w:tr w:rsidR="002B0BA0" w14:paraId="7C398AB8" w14:textId="77777777">
        <w:tc>
          <w:tcPr>
            <w:tcW w:w="572" w:type="pct"/>
            <w:tcBorders>
              <w:top w:val="single" w:sz="4" w:space="0" w:color="auto"/>
              <w:left w:val="single" w:sz="4" w:space="0" w:color="auto"/>
              <w:bottom w:val="single" w:sz="4" w:space="0" w:color="auto"/>
              <w:right w:val="single" w:sz="4" w:space="0" w:color="auto"/>
            </w:tcBorders>
          </w:tcPr>
          <w:p w14:paraId="45AE23BA" w14:textId="77777777" w:rsidR="002B0BA0" w:rsidRDefault="002B0BA0">
            <w:pPr>
              <w:spacing w:line="240" w:lineRule="auto"/>
              <w:rPr>
                <w:rFonts w:ascii="Times New Roman" w:hAnsi="Times New Roman"/>
                <w:b/>
                <w:i/>
              </w:rPr>
            </w:pPr>
          </w:p>
        </w:tc>
        <w:tc>
          <w:tcPr>
            <w:tcW w:w="1035" w:type="pct"/>
            <w:tcBorders>
              <w:top w:val="single" w:sz="4" w:space="0" w:color="auto"/>
              <w:left w:val="single" w:sz="4" w:space="0" w:color="auto"/>
              <w:bottom w:val="single" w:sz="4" w:space="0" w:color="auto"/>
              <w:right w:val="single" w:sz="4" w:space="0" w:color="auto"/>
            </w:tcBorders>
          </w:tcPr>
          <w:p w14:paraId="449D7A13" w14:textId="77777777" w:rsidR="002B0BA0" w:rsidRDefault="005509AD">
            <w:pPr>
              <w:spacing w:line="240" w:lineRule="auto"/>
              <w:rPr>
                <w:rFonts w:ascii="Times New Roman" w:hAnsi="Times New Roman"/>
                <w:b/>
                <w:i/>
              </w:rPr>
            </w:pPr>
            <w:r>
              <w:rPr>
                <w:rFonts w:ascii="Times New Roman" w:hAnsi="Times New Roman"/>
                <w:b/>
                <w:i/>
              </w:rPr>
              <w:t>Всего:</w:t>
            </w:r>
          </w:p>
        </w:tc>
        <w:tc>
          <w:tcPr>
            <w:tcW w:w="444" w:type="pct"/>
            <w:tcBorders>
              <w:top w:val="single" w:sz="4" w:space="0" w:color="auto"/>
              <w:left w:val="single" w:sz="4" w:space="0" w:color="auto"/>
              <w:bottom w:val="single" w:sz="4" w:space="0" w:color="auto"/>
              <w:right w:val="single" w:sz="4" w:space="0" w:color="auto"/>
            </w:tcBorders>
          </w:tcPr>
          <w:p w14:paraId="68610D22" w14:textId="77777777" w:rsidR="002B0BA0" w:rsidRDefault="005509AD">
            <w:pPr>
              <w:spacing w:after="0" w:line="240" w:lineRule="auto"/>
              <w:jc w:val="center"/>
              <w:rPr>
                <w:rFonts w:ascii="Times New Roman" w:hAnsi="Times New Roman"/>
                <w:b/>
                <w:i/>
              </w:rPr>
            </w:pPr>
            <w:r>
              <w:rPr>
                <w:rFonts w:ascii="Times New Roman" w:hAnsi="Times New Roman"/>
                <w:b/>
                <w:i/>
              </w:rPr>
              <w:t>423</w:t>
            </w:r>
          </w:p>
        </w:tc>
        <w:tc>
          <w:tcPr>
            <w:tcW w:w="179" w:type="pct"/>
            <w:tcBorders>
              <w:top w:val="single" w:sz="4" w:space="0" w:color="auto"/>
              <w:left w:val="single" w:sz="4" w:space="0" w:color="auto"/>
              <w:bottom w:val="single" w:sz="4" w:space="0" w:color="auto"/>
              <w:right w:val="single" w:sz="4" w:space="0" w:color="auto"/>
            </w:tcBorders>
          </w:tcPr>
          <w:p w14:paraId="6E41B035" w14:textId="77777777" w:rsidR="002B0BA0" w:rsidRDefault="005509AD">
            <w:pPr>
              <w:spacing w:after="0" w:line="240" w:lineRule="auto"/>
              <w:jc w:val="center"/>
              <w:rPr>
                <w:rFonts w:ascii="Times New Roman" w:hAnsi="Times New Roman"/>
                <w:b/>
                <w:i/>
              </w:rPr>
            </w:pPr>
            <w:r>
              <w:rPr>
                <w:rFonts w:ascii="Times New Roman" w:hAnsi="Times New Roman"/>
                <w:b/>
                <w:i/>
              </w:rPr>
              <w:t>362</w:t>
            </w:r>
          </w:p>
        </w:tc>
        <w:tc>
          <w:tcPr>
            <w:tcW w:w="233" w:type="pct"/>
            <w:tcBorders>
              <w:top w:val="single" w:sz="4" w:space="0" w:color="auto"/>
              <w:left w:val="single" w:sz="4" w:space="0" w:color="auto"/>
              <w:bottom w:val="single" w:sz="4" w:space="0" w:color="auto"/>
              <w:right w:val="single" w:sz="4" w:space="0" w:color="auto"/>
            </w:tcBorders>
          </w:tcPr>
          <w:p w14:paraId="6911DFCE" w14:textId="77777777" w:rsidR="002B0BA0" w:rsidRDefault="005509AD">
            <w:pPr>
              <w:spacing w:after="0" w:line="240" w:lineRule="auto"/>
              <w:jc w:val="center"/>
              <w:rPr>
                <w:rFonts w:ascii="Times New Roman" w:hAnsi="Times New Roman"/>
                <w:b/>
                <w:i/>
              </w:rPr>
            </w:pPr>
            <w:r>
              <w:rPr>
                <w:rFonts w:ascii="Times New Roman" w:hAnsi="Times New Roman"/>
                <w:b/>
                <w:i/>
              </w:rPr>
              <w:t>291</w:t>
            </w:r>
          </w:p>
        </w:tc>
        <w:tc>
          <w:tcPr>
            <w:tcW w:w="504" w:type="pct"/>
            <w:tcBorders>
              <w:top w:val="single" w:sz="4" w:space="0" w:color="auto"/>
              <w:left w:val="single" w:sz="4" w:space="0" w:color="auto"/>
              <w:bottom w:val="single" w:sz="4" w:space="0" w:color="auto"/>
              <w:right w:val="single" w:sz="4" w:space="0" w:color="auto"/>
            </w:tcBorders>
          </w:tcPr>
          <w:p w14:paraId="6DC3DA18" w14:textId="77777777" w:rsidR="002B0BA0" w:rsidRDefault="005509AD">
            <w:pPr>
              <w:spacing w:after="0" w:line="240" w:lineRule="auto"/>
              <w:jc w:val="center"/>
              <w:rPr>
                <w:rFonts w:ascii="Times New Roman" w:hAnsi="Times New Roman"/>
                <w:b/>
                <w:i/>
              </w:rPr>
            </w:pPr>
            <w:r>
              <w:rPr>
                <w:rFonts w:ascii="Times New Roman" w:hAnsi="Times New Roman"/>
                <w:b/>
                <w:i/>
              </w:rPr>
              <w:t>194</w:t>
            </w:r>
          </w:p>
        </w:tc>
        <w:tc>
          <w:tcPr>
            <w:tcW w:w="454" w:type="pct"/>
            <w:tcBorders>
              <w:top w:val="single" w:sz="4" w:space="0" w:color="auto"/>
              <w:left w:val="single" w:sz="4" w:space="0" w:color="auto"/>
              <w:bottom w:val="single" w:sz="4" w:space="0" w:color="auto"/>
              <w:right w:val="single" w:sz="4" w:space="0" w:color="auto"/>
            </w:tcBorders>
          </w:tcPr>
          <w:p w14:paraId="0D92B904" w14:textId="77777777" w:rsidR="002B0BA0" w:rsidRDefault="005509AD">
            <w:pPr>
              <w:spacing w:after="0" w:line="240" w:lineRule="auto"/>
              <w:jc w:val="center"/>
              <w:rPr>
                <w:rFonts w:ascii="Times New Roman" w:hAnsi="Times New Roman"/>
                <w:b/>
                <w:i/>
              </w:rPr>
            </w:pPr>
            <w:r>
              <w:rPr>
                <w:rFonts w:ascii="Times New Roman" w:hAnsi="Times New Roman"/>
                <w:b/>
                <w:i/>
              </w:rPr>
              <w:t>40</w:t>
            </w:r>
          </w:p>
        </w:tc>
        <w:tc>
          <w:tcPr>
            <w:tcW w:w="517" w:type="pct"/>
            <w:tcBorders>
              <w:top w:val="single" w:sz="4" w:space="0" w:color="auto"/>
              <w:left w:val="single" w:sz="4" w:space="0" w:color="auto"/>
              <w:bottom w:val="single" w:sz="4" w:space="0" w:color="auto"/>
              <w:right w:val="single" w:sz="4" w:space="0" w:color="auto"/>
            </w:tcBorders>
          </w:tcPr>
          <w:p w14:paraId="50D09050" w14:textId="77777777" w:rsidR="002B0BA0" w:rsidRDefault="002B0BA0">
            <w:pPr>
              <w:spacing w:after="0" w:line="240" w:lineRule="auto"/>
              <w:jc w:val="center"/>
              <w:rPr>
                <w:rFonts w:ascii="Times New Roman" w:hAnsi="Times New Roman"/>
                <w:b/>
                <w:i/>
              </w:rPr>
            </w:pPr>
          </w:p>
        </w:tc>
        <w:tc>
          <w:tcPr>
            <w:tcW w:w="194" w:type="pct"/>
            <w:gridSpan w:val="2"/>
            <w:tcBorders>
              <w:top w:val="single" w:sz="4" w:space="0" w:color="auto"/>
              <w:left w:val="single" w:sz="4" w:space="0" w:color="auto"/>
              <w:bottom w:val="single" w:sz="4" w:space="0" w:color="auto"/>
              <w:right w:val="single" w:sz="4" w:space="0" w:color="auto"/>
            </w:tcBorders>
          </w:tcPr>
          <w:p w14:paraId="6C3D404D" w14:textId="77777777" w:rsidR="002B0BA0" w:rsidRDefault="005509AD">
            <w:pPr>
              <w:spacing w:after="0" w:line="240" w:lineRule="auto"/>
              <w:jc w:val="center"/>
              <w:rPr>
                <w:rFonts w:ascii="Times New Roman" w:hAnsi="Times New Roman"/>
                <w:b/>
                <w:i/>
              </w:rPr>
            </w:pPr>
            <w:r>
              <w:rPr>
                <w:rFonts w:ascii="Times New Roman" w:hAnsi="Times New Roman"/>
                <w:b/>
                <w:i/>
              </w:rPr>
              <w:t>24</w:t>
            </w:r>
          </w:p>
        </w:tc>
        <w:tc>
          <w:tcPr>
            <w:tcW w:w="285" w:type="pct"/>
            <w:gridSpan w:val="2"/>
            <w:tcBorders>
              <w:top w:val="single" w:sz="4" w:space="0" w:color="auto"/>
              <w:left w:val="single" w:sz="4" w:space="0" w:color="auto"/>
              <w:bottom w:val="single" w:sz="4" w:space="0" w:color="auto"/>
              <w:right w:val="single" w:sz="4" w:space="0" w:color="auto"/>
            </w:tcBorders>
          </w:tcPr>
          <w:p w14:paraId="04D8B1C1" w14:textId="77777777" w:rsidR="002B0BA0" w:rsidRDefault="005509AD">
            <w:pPr>
              <w:spacing w:after="0" w:line="240" w:lineRule="auto"/>
              <w:jc w:val="center"/>
              <w:rPr>
                <w:rFonts w:ascii="Times New Roman" w:hAnsi="Times New Roman"/>
                <w:b/>
                <w:i/>
              </w:rPr>
            </w:pPr>
            <w:r>
              <w:rPr>
                <w:rFonts w:ascii="Times New Roman" w:hAnsi="Times New Roman"/>
                <w:b/>
                <w:i/>
              </w:rPr>
              <w:t>36</w:t>
            </w:r>
          </w:p>
        </w:tc>
        <w:tc>
          <w:tcPr>
            <w:tcW w:w="584" w:type="pct"/>
            <w:tcBorders>
              <w:top w:val="single" w:sz="4" w:space="0" w:color="auto"/>
              <w:left w:val="single" w:sz="4" w:space="0" w:color="auto"/>
              <w:bottom w:val="single" w:sz="4" w:space="0" w:color="auto"/>
              <w:right w:val="single" w:sz="4" w:space="0" w:color="auto"/>
            </w:tcBorders>
          </w:tcPr>
          <w:p w14:paraId="0827DC42" w14:textId="77777777" w:rsidR="002B0BA0" w:rsidRDefault="005509AD">
            <w:pPr>
              <w:spacing w:after="0" w:line="240" w:lineRule="auto"/>
              <w:jc w:val="center"/>
              <w:rPr>
                <w:rFonts w:ascii="Times New Roman" w:hAnsi="Times New Roman"/>
                <w:b/>
                <w:i/>
              </w:rPr>
            </w:pPr>
            <w:r>
              <w:rPr>
                <w:rFonts w:ascii="Times New Roman" w:hAnsi="Times New Roman"/>
                <w:b/>
                <w:i/>
              </w:rPr>
              <w:t>72</w:t>
            </w:r>
          </w:p>
        </w:tc>
      </w:tr>
    </w:tbl>
    <w:p w14:paraId="468B9E45" w14:textId="77777777" w:rsidR="002B0BA0" w:rsidRDefault="002B0BA0">
      <w:pPr>
        <w:suppressAutoHyphens/>
        <w:spacing w:line="240" w:lineRule="auto"/>
        <w:jc w:val="both"/>
        <w:rPr>
          <w:rFonts w:ascii="Times New Roman" w:hAnsi="Times New Roman"/>
          <w:i/>
          <w:sz w:val="20"/>
          <w:szCs w:val="20"/>
        </w:rPr>
      </w:pPr>
    </w:p>
    <w:p w14:paraId="7543866B" w14:textId="77777777" w:rsidR="002B0BA0" w:rsidRDefault="005509AD">
      <w:pPr>
        <w:spacing w:after="0"/>
        <w:jc w:val="center"/>
        <w:rPr>
          <w:rFonts w:ascii="Times New Roman" w:hAnsi="Times New Roman"/>
          <w:b/>
          <w:sz w:val="24"/>
          <w:szCs w:val="24"/>
        </w:rPr>
      </w:pPr>
      <w:r>
        <w:rPr>
          <w:rFonts w:ascii="Times New Roman" w:hAnsi="Times New Roman"/>
          <w:b/>
        </w:rPr>
        <w:br w:type="page"/>
      </w:r>
    </w:p>
    <w:p w14:paraId="3A88B068" w14:textId="77777777" w:rsidR="002B0BA0" w:rsidRDefault="005509AD">
      <w:pPr>
        <w:ind w:left="851"/>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профессионального модуля ПМ. 03 </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9669"/>
        <w:gridCol w:w="2229"/>
      </w:tblGrid>
      <w:tr w:rsidR="002B0BA0" w14:paraId="17FDD1A9" w14:textId="77777777">
        <w:trPr>
          <w:trHeight w:val="1745"/>
        </w:trPr>
        <w:tc>
          <w:tcPr>
            <w:tcW w:w="1039" w:type="pct"/>
            <w:tcBorders>
              <w:top w:val="single" w:sz="4" w:space="0" w:color="auto"/>
              <w:left w:val="single" w:sz="4" w:space="0" w:color="auto"/>
              <w:bottom w:val="single" w:sz="4" w:space="0" w:color="auto"/>
              <w:right w:val="single" w:sz="4" w:space="0" w:color="auto"/>
            </w:tcBorders>
          </w:tcPr>
          <w:p w14:paraId="28E4513C" w14:textId="77777777" w:rsidR="002B0BA0" w:rsidRDefault="005509AD">
            <w:pPr>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218" w:type="pct"/>
            <w:tcBorders>
              <w:top w:val="single" w:sz="4" w:space="0" w:color="auto"/>
              <w:left w:val="single" w:sz="4" w:space="0" w:color="auto"/>
              <w:bottom w:val="single" w:sz="4" w:space="0" w:color="auto"/>
              <w:right w:val="single" w:sz="4" w:space="0" w:color="auto"/>
            </w:tcBorders>
            <w:vAlign w:val="center"/>
          </w:tcPr>
          <w:p w14:paraId="5A0D4143"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498D98B5" w14:textId="77777777" w:rsidR="002B0BA0" w:rsidRDefault="005509AD">
            <w:pPr>
              <w:suppressAutoHyphens/>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742" w:type="pct"/>
            <w:tcBorders>
              <w:top w:val="single" w:sz="4" w:space="0" w:color="auto"/>
              <w:left w:val="single" w:sz="4" w:space="0" w:color="auto"/>
              <w:bottom w:val="single" w:sz="4" w:space="0" w:color="auto"/>
              <w:right w:val="single" w:sz="4" w:space="0" w:color="auto"/>
            </w:tcBorders>
            <w:vAlign w:val="center"/>
          </w:tcPr>
          <w:p w14:paraId="58282AC6" w14:textId="77777777" w:rsidR="002B0BA0" w:rsidRDefault="005509AD">
            <w:pPr>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r>
      <w:tr w:rsidR="002B0BA0" w14:paraId="0FF6961C" w14:textId="77777777">
        <w:trPr>
          <w:trHeight w:val="57"/>
        </w:trPr>
        <w:tc>
          <w:tcPr>
            <w:tcW w:w="1039" w:type="pct"/>
            <w:tcBorders>
              <w:top w:val="single" w:sz="4" w:space="0" w:color="auto"/>
              <w:left w:val="single" w:sz="4" w:space="0" w:color="auto"/>
              <w:bottom w:val="single" w:sz="4" w:space="0" w:color="auto"/>
              <w:right w:val="single" w:sz="4" w:space="0" w:color="auto"/>
            </w:tcBorders>
          </w:tcPr>
          <w:p w14:paraId="7F61112A" w14:textId="77777777" w:rsidR="002B0BA0" w:rsidRDefault="005509AD">
            <w:pPr>
              <w:spacing w:after="0"/>
              <w:jc w:val="center"/>
              <w:rPr>
                <w:rFonts w:ascii="Times New Roman" w:hAnsi="Times New Roman"/>
                <w:b/>
              </w:rPr>
            </w:pPr>
            <w:r>
              <w:rPr>
                <w:rFonts w:ascii="Times New Roman" w:hAnsi="Times New Roman"/>
                <w:b/>
              </w:rPr>
              <w:t>1</w:t>
            </w:r>
          </w:p>
        </w:tc>
        <w:tc>
          <w:tcPr>
            <w:tcW w:w="3218" w:type="pct"/>
            <w:tcBorders>
              <w:top w:val="single" w:sz="4" w:space="0" w:color="auto"/>
              <w:left w:val="single" w:sz="4" w:space="0" w:color="auto"/>
              <w:bottom w:val="single" w:sz="4" w:space="0" w:color="auto"/>
              <w:right w:val="single" w:sz="4" w:space="0" w:color="auto"/>
            </w:tcBorders>
          </w:tcPr>
          <w:p w14:paraId="49DC711E" w14:textId="77777777" w:rsidR="002B0BA0" w:rsidRDefault="005509AD">
            <w:pPr>
              <w:spacing w:after="0"/>
              <w:jc w:val="center"/>
              <w:rPr>
                <w:rFonts w:ascii="Times New Roman" w:hAnsi="Times New Roman"/>
                <w:b/>
                <w:bCs/>
              </w:rPr>
            </w:pPr>
            <w:r>
              <w:rPr>
                <w:rFonts w:ascii="Times New Roman" w:hAnsi="Times New Roman"/>
                <w:b/>
                <w:bCs/>
              </w:rPr>
              <w:t>2</w:t>
            </w:r>
          </w:p>
        </w:tc>
        <w:tc>
          <w:tcPr>
            <w:tcW w:w="742" w:type="pct"/>
            <w:tcBorders>
              <w:top w:val="single" w:sz="4" w:space="0" w:color="auto"/>
              <w:left w:val="single" w:sz="4" w:space="0" w:color="auto"/>
              <w:bottom w:val="single" w:sz="4" w:space="0" w:color="auto"/>
              <w:right w:val="single" w:sz="4" w:space="0" w:color="auto"/>
            </w:tcBorders>
            <w:vAlign w:val="center"/>
          </w:tcPr>
          <w:p w14:paraId="28EC654A" w14:textId="77777777" w:rsidR="002B0BA0" w:rsidRDefault="005509AD">
            <w:pPr>
              <w:spacing w:after="0"/>
              <w:jc w:val="center"/>
              <w:rPr>
                <w:rFonts w:ascii="Times New Roman" w:hAnsi="Times New Roman"/>
                <w:b/>
                <w:bCs/>
              </w:rPr>
            </w:pPr>
            <w:r>
              <w:rPr>
                <w:rFonts w:ascii="Times New Roman" w:hAnsi="Times New Roman"/>
                <w:b/>
                <w:bCs/>
              </w:rPr>
              <w:t>3</w:t>
            </w:r>
          </w:p>
        </w:tc>
      </w:tr>
      <w:tr w:rsidR="002B0BA0" w14:paraId="4C9D5CC9" w14:textId="77777777">
        <w:trPr>
          <w:trHeight w:val="57"/>
        </w:trPr>
        <w:tc>
          <w:tcPr>
            <w:tcW w:w="4257" w:type="pct"/>
            <w:gridSpan w:val="2"/>
            <w:tcBorders>
              <w:top w:val="single" w:sz="4" w:space="0" w:color="auto"/>
              <w:left w:val="single" w:sz="4" w:space="0" w:color="auto"/>
              <w:bottom w:val="single" w:sz="4" w:space="0" w:color="auto"/>
              <w:right w:val="single" w:sz="4" w:space="0" w:color="auto"/>
            </w:tcBorders>
          </w:tcPr>
          <w:p w14:paraId="01E97BEE" w14:textId="77777777" w:rsidR="002B0BA0" w:rsidRDefault="005509AD">
            <w:pPr>
              <w:spacing w:after="0" w:line="240" w:lineRule="auto"/>
              <w:rPr>
                <w:rFonts w:ascii="Times New Roman" w:hAnsi="Times New Roman"/>
                <w:i/>
              </w:rPr>
            </w:pPr>
            <w:r>
              <w:rPr>
                <w:rFonts w:ascii="Times New Roman" w:hAnsi="Times New Roman"/>
                <w:b/>
                <w:bCs/>
              </w:rPr>
              <w:t>Раздел 1. Техническое решение обеспечения зрелищных мероприятий</w:t>
            </w:r>
            <w:r>
              <w:rPr>
                <w:rFonts w:ascii="Times New Roman" w:hAnsi="Times New Roman"/>
                <w:i/>
              </w:rPr>
              <w:t xml:space="preserve"> </w:t>
            </w:r>
          </w:p>
        </w:tc>
        <w:tc>
          <w:tcPr>
            <w:tcW w:w="742" w:type="pct"/>
            <w:tcBorders>
              <w:top w:val="single" w:sz="4" w:space="0" w:color="auto"/>
              <w:left w:val="single" w:sz="4" w:space="0" w:color="auto"/>
              <w:bottom w:val="single" w:sz="4" w:space="0" w:color="auto"/>
              <w:right w:val="single" w:sz="4" w:space="0" w:color="auto"/>
            </w:tcBorders>
            <w:vAlign w:val="center"/>
          </w:tcPr>
          <w:p w14:paraId="7543FF12" w14:textId="77777777" w:rsidR="002B0BA0" w:rsidRDefault="005509AD">
            <w:pPr>
              <w:suppressAutoHyphens/>
              <w:spacing w:after="0" w:line="240" w:lineRule="auto"/>
              <w:jc w:val="center"/>
              <w:rPr>
                <w:rFonts w:ascii="Times New Roman" w:hAnsi="Times New Roman"/>
                <w:b/>
              </w:rPr>
            </w:pPr>
            <w:r>
              <w:rPr>
                <w:rFonts w:ascii="Times New Roman" w:hAnsi="Times New Roman"/>
                <w:b/>
              </w:rPr>
              <w:t>107</w:t>
            </w:r>
          </w:p>
        </w:tc>
      </w:tr>
      <w:tr w:rsidR="002B0BA0" w14:paraId="484CC7CE" w14:textId="77777777">
        <w:trPr>
          <w:trHeight w:val="57"/>
        </w:trPr>
        <w:tc>
          <w:tcPr>
            <w:tcW w:w="4257" w:type="pct"/>
            <w:gridSpan w:val="2"/>
            <w:tcBorders>
              <w:top w:val="single" w:sz="4" w:space="0" w:color="auto"/>
              <w:left w:val="single" w:sz="4" w:space="0" w:color="auto"/>
              <w:bottom w:val="single" w:sz="4" w:space="0" w:color="auto"/>
              <w:right w:val="single" w:sz="4" w:space="0" w:color="auto"/>
            </w:tcBorders>
          </w:tcPr>
          <w:p w14:paraId="4BFD768B" w14:textId="77777777" w:rsidR="002B0BA0" w:rsidRDefault="005509AD">
            <w:pPr>
              <w:spacing w:after="0" w:line="240" w:lineRule="auto"/>
              <w:rPr>
                <w:rFonts w:ascii="Times New Roman" w:hAnsi="Times New Roman"/>
                <w:i/>
              </w:rPr>
            </w:pPr>
            <w:r>
              <w:rPr>
                <w:rFonts w:ascii="Times New Roman" w:hAnsi="Times New Roman"/>
                <w:b/>
                <w:bCs/>
              </w:rPr>
              <w:t>МДК. 03.01 Техническое решение обеспечения зрелищных мероприятий</w:t>
            </w:r>
          </w:p>
        </w:tc>
        <w:tc>
          <w:tcPr>
            <w:tcW w:w="742" w:type="pct"/>
            <w:tcBorders>
              <w:top w:val="single" w:sz="4" w:space="0" w:color="auto"/>
              <w:left w:val="single" w:sz="4" w:space="0" w:color="auto"/>
              <w:bottom w:val="single" w:sz="4" w:space="0" w:color="auto"/>
              <w:right w:val="single" w:sz="4" w:space="0" w:color="auto"/>
            </w:tcBorders>
            <w:vAlign w:val="center"/>
          </w:tcPr>
          <w:p w14:paraId="55B97F12" w14:textId="77777777" w:rsidR="002B0BA0" w:rsidRDefault="005509AD">
            <w:pPr>
              <w:suppressAutoHyphens/>
              <w:spacing w:after="0" w:line="240" w:lineRule="auto"/>
              <w:jc w:val="center"/>
              <w:rPr>
                <w:rFonts w:ascii="Times New Roman" w:hAnsi="Times New Roman"/>
                <w:b/>
              </w:rPr>
            </w:pPr>
            <w:r>
              <w:rPr>
                <w:rFonts w:ascii="Times New Roman" w:hAnsi="Times New Roman"/>
                <w:b/>
              </w:rPr>
              <w:t>107</w:t>
            </w:r>
          </w:p>
        </w:tc>
      </w:tr>
      <w:tr w:rsidR="002B0BA0" w14:paraId="244CC162" w14:textId="77777777">
        <w:trPr>
          <w:trHeight w:val="289"/>
        </w:trPr>
        <w:tc>
          <w:tcPr>
            <w:tcW w:w="1039" w:type="pct"/>
            <w:vMerge w:val="restart"/>
            <w:tcBorders>
              <w:top w:val="single" w:sz="4" w:space="0" w:color="auto"/>
              <w:left w:val="single" w:sz="4" w:space="0" w:color="auto"/>
              <w:right w:val="single" w:sz="4" w:space="0" w:color="auto"/>
            </w:tcBorders>
          </w:tcPr>
          <w:p w14:paraId="449A03C0" w14:textId="77777777" w:rsidR="002B0BA0" w:rsidRDefault="002B0BA0">
            <w:pPr>
              <w:spacing w:after="0" w:line="240" w:lineRule="auto"/>
              <w:rPr>
                <w:rFonts w:ascii="Times New Roman" w:hAnsi="Times New Roman"/>
                <w:b/>
                <w:bCs/>
              </w:rPr>
            </w:pPr>
          </w:p>
          <w:p w14:paraId="638EB563"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74D19298" w14:textId="77777777" w:rsidR="002B0BA0" w:rsidRDefault="005509AD">
            <w:pPr>
              <w:spacing w:after="0" w:line="240" w:lineRule="auto"/>
              <w:rPr>
                <w:rFonts w:ascii="Times New Roman" w:hAnsi="Times New Roman"/>
                <w:b/>
              </w:rPr>
            </w:pPr>
            <w:r>
              <w:rPr>
                <w:rFonts w:ascii="Times New Roman" w:hAnsi="Times New Roman"/>
                <w:b/>
                <w:bCs/>
              </w:rPr>
              <w:t>Содержание учебного материала</w:t>
            </w:r>
          </w:p>
        </w:tc>
        <w:tc>
          <w:tcPr>
            <w:tcW w:w="742" w:type="pct"/>
            <w:vMerge w:val="restart"/>
            <w:tcBorders>
              <w:top w:val="single" w:sz="4" w:space="0" w:color="auto"/>
              <w:left w:val="single" w:sz="4" w:space="0" w:color="auto"/>
              <w:right w:val="single" w:sz="4" w:space="0" w:color="auto"/>
            </w:tcBorders>
          </w:tcPr>
          <w:p w14:paraId="26F1C62F" w14:textId="77777777" w:rsidR="002B0BA0" w:rsidRDefault="005509AD">
            <w:pPr>
              <w:suppressAutoHyphens/>
              <w:spacing w:after="0"/>
              <w:jc w:val="center"/>
              <w:rPr>
                <w:rFonts w:ascii="Times New Roman" w:hAnsi="Times New Roman"/>
                <w:b/>
              </w:rPr>
            </w:pPr>
            <w:r>
              <w:rPr>
                <w:rFonts w:ascii="Times New Roman" w:hAnsi="Times New Roman"/>
                <w:b/>
              </w:rPr>
              <w:t>2</w:t>
            </w:r>
          </w:p>
        </w:tc>
      </w:tr>
      <w:tr w:rsidR="002B0BA0" w14:paraId="5F23C964" w14:textId="77777777">
        <w:trPr>
          <w:trHeight w:val="289"/>
        </w:trPr>
        <w:tc>
          <w:tcPr>
            <w:tcW w:w="1039" w:type="pct"/>
            <w:vMerge/>
            <w:tcBorders>
              <w:left w:val="single" w:sz="4" w:space="0" w:color="auto"/>
              <w:right w:val="single" w:sz="4" w:space="0" w:color="auto"/>
            </w:tcBorders>
          </w:tcPr>
          <w:p w14:paraId="2FA38AF1"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30161E30" w14:textId="77777777" w:rsidR="002B0BA0" w:rsidRDefault="005509AD">
            <w:pPr>
              <w:spacing w:after="0" w:line="240" w:lineRule="auto"/>
              <w:rPr>
                <w:rFonts w:ascii="Times New Roman" w:hAnsi="Times New Roman"/>
              </w:rPr>
            </w:pPr>
            <w:r>
              <w:rPr>
                <w:rFonts w:ascii="Times New Roman" w:eastAsia="Calibri" w:hAnsi="Times New Roman"/>
                <w:b/>
                <w:bCs/>
              </w:rPr>
              <w:t>1</w:t>
            </w:r>
            <w:r>
              <w:rPr>
                <w:rFonts w:ascii="Times New Roman" w:eastAsia="Calibri" w:hAnsi="Times New Roman"/>
                <w:bCs/>
              </w:rPr>
              <w:t xml:space="preserve">. </w:t>
            </w:r>
            <w:r>
              <w:rPr>
                <w:rFonts w:ascii="Times New Roman" w:hAnsi="Times New Roman"/>
              </w:rPr>
              <w:t>Цели и задачи модуля «Техническое решение обеспечения зрелищных мероприятий», его роль в формировании у обучающихся профессиональных компетенций</w:t>
            </w:r>
          </w:p>
        </w:tc>
        <w:tc>
          <w:tcPr>
            <w:tcW w:w="742" w:type="pct"/>
            <w:vMerge/>
            <w:tcBorders>
              <w:left w:val="single" w:sz="4" w:space="0" w:color="auto"/>
              <w:right w:val="single" w:sz="4" w:space="0" w:color="auto"/>
            </w:tcBorders>
          </w:tcPr>
          <w:p w14:paraId="5B90DAB9" w14:textId="77777777" w:rsidR="002B0BA0" w:rsidRDefault="002B0BA0">
            <w:pPr>
              <w:suppressAutoHyphens/>
              <w:spacing w:after="0"/>
              <w:jc w:val="center"/>
              <w:rPr>
                <w:rFonts w:ascii="Times New Roman" w:hAnsi="Times New Roman"/>
                <w:b/>
              </w:rPr>
            </w:pPr>
          </w:p>
        </w:tc>
      </w:tr>
      <w:tr w:rsidR="002B0BA0" w14:paraId="05C7C395" w14:textId="77777777">
        <w:trPr>
          <w:trHeight w:val="289"/>
        </w:trPr>
        <w:tc>
          <w:tcPr>
            <w:tcW w:w="1039" w:type="pct"/>
            <w:vMerge w:val="restart"/>
            <w:tcBorders>
              <w:left w:val="single" w:sz="4" w:space="0" w:color="auto"/>
              <w:right w:val="single" w:sz="4" w:space="0" w:color="auto"/>
            </w:tcBorders>
          </w:tcPr>
          <w:p w14:paraId="7AF1E787" w14:textId="77777777" w:rsidR="002B0BA0" w:rsidRDefault="005509AD">
            <w:pPr>
              <w:spacing w:after="0" w:line="240" w:lineRule="auto"/>
              <w:rPr>
                <w:rFonts w:ascii="Times New Roman" w:hAnsi="Times New Roman"/>
                <w:b/>
                <w:bCs/>
              </w:rPr>
            </w:pPr>
            <w:r>
              <w:rPr>
                <w:rFonts w:ascii="Times New Roman" w:hAnsi="Times New Roman"/>
                <w:b/>
                <w:bCs/>
              </w:rPr>
              <w:t xml:space="preserve">Тема 1.1. </w:t>
            </w:r>
          </w:p>
          <w:p w14:paraId="2D4C1CF5" w14:textId="77777777" w:rsidR="002B0BA0" w:rsidRDefault="005509AD">
            <w:pPr>
              <w:spacing w:after="0" w:line="240" w:lineRule="auto"/>
              <w:rPr>
                <w:rFonts w:ascii="Times New Roman" w:hAnsi="Times New Roman"/>
                <w:b/>
                <w:bCs/>
              </w:rPr>
            </w:pPr>
            <w:r>
              <w:rPr>
                <w:rFonts w:ascii="Times New Roman" w:hAnsi="Times New Roman"/>
                <w:b/>
                <w:bCs/>
              </w:rPr>
              <w:t>Звуковой монтаж</w:t>
            </w: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5BFFA0AB" w14:textId="77777777" w:rsidR="002B0BA0" w:rsidRDefault="005509AD">
            <w:pPr>
              <w:spacing w:after="0" w:line="240" w:lineRule="auto"/>
              <w:rPr>
                <w:rFonts w:ascii="Times New Roman" w:hAnsi="Times New Roman"/>
                <w:b/>
              </w:rPr>
            </w:pPr>
            <w:r>
              <w:rPr>
                <w:rFonts w:ascii="Times New Roman" w:hAnsi="Times New Roman"/>
                <w:b/>
                <w:bCs/>
              </w:rPr>
              <w:t>Содержание учебного материала</w:t>
            </w:r>
          </w:p>
        </w:tc>
        <w:tc>
          <w:tcPr>
            <w:tcW w:w="742" w:type="pct"/>
            <w:vMerge w:val="restart"/>
            <w:tcBorders>
              <w:top w:val="single" w:sz="4" w:space="0" w:color="auto"/>
              <w:left w:val="single" w:sz="4" w:space="0" w:color="auto"/>
              <w:right w:val="single" w:sz="4" w:space="0" w:color="auto"/>
            </w:tcBorders>
          </w:tcPr>
          <w:p w14:paraId="78C3ACC4" w14:textId="77777777" w:rsidR="002B0BA0" w:rsidRDefault="005509AD">
            <w:pPr>
              <w:suppressAutoHyphens/>
              <w:spacing w:after="0"/>
              <w:jc w:val="center"/>
              <w:rPr>
                <w:rFonts w:ascii="Times New Roman" w:hAnsi="Times New Roman"/>
                <w:b/>
              </w:rPr>
            </w:pPr>
            <w:r>
              <w:rPr>
                <w:rFonts w:ascii="Times New Roman" w:hAnsi="Times New Roman"/>
                <w:b/>
              </w:rPr>
              <w:t>18</w:t>
            </w:r>
          </w:p>
        </w:tc>
      </w:tr>
      <w:tr w:rsidR="002B0BA0" w14:paraId="6A460F77" w14:textId="77777777">
        <w:trPr>
          <w:trHeight w:val="289"/>
        </w:trPr>
        <w:tc>
          <w:tcPr>
            <w:tcW w:w="1039" w:type="pct"/>
            <w:vMerge/>
            <w:tcBorders>
              <w:left w:val="single" w:sz="4" w:space="0" w:color="auto"/>
              <w:right w:val="single" w:sz="4" w:space="0" w:color="auto"/>
            </w:tcBorders>
          </w:tcPr>
          <w:p w14:paraId="5BA6DFA7"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2BDEF02C" w14:textId="77777777" w:rsidR="002B0BA0" w:rsidRDefault="005509AD" w:rsidP="005509AD">
            <w:pPr>
              <w:numPr>
                <w:ilvl w:val="0"/>
                <w:numId w:val="41"/>
              </w:numPr>
              <w:tabs>
                <w:tab w:val="left" w:pos="-6509"/>
                <w:tab w:val="left" w:pos="372"/>
              </w:tabs>
              <w:spacing w:after="0" w:line="240" w:lineRule="auto"/>
              <w:ind w:left="0" w:firstLine="77"/>
              <w:contextualSpacing/>
              <w:rPr>
                <w:rFonts w:ascii="Times New Roman" w:hAnsi="Times New Roman"/>
              </w:rPr>
            </w:pPr>
            <w:r>
              <w:rPr>
                <w:rFonts w:ascii="Times New Roman" w:hAnsi="Times New Roman"/>
              </w:rPr>
              <w:t xml:space="preserve">Классификация монтажных соединений </w:t>
            </w:r>
          </w:p>
        </w:tc>
        <w:tc>
          <w:tcPr>
            <w:tcW w:w="742" w:type="pct"/>
            <w:vMerge/>
            <w:tcBorders>
              <w:left w:val="single" w:sz="4" w:space="0" w:color="auto"/>
              <w:right w:val="single" w:sz="4" w:space="0" w:color="auto"/>
            </w:tcBorders>
          </w:tcPr>
          <w:p w14:paraId="22B08E0B" w14:textId="77777777" w:rsidR="002B0BA0" w:rsidRDefault="002B0BA0">
            <w:pPr>
              <w:suppressAutoHyphens/>
              <w:spacing w:after="0"/>
              <w:jc w:val="center"/>
              <w:rPr>
                <w:rFonts w:ascii="Times New Roman" w:hAnsi="Times New Roman"/>
                <w:b/>
              </w:rPr>
            </w:pPr>
          </w:p>
        </w:tc>
      </w:tr>
      <w:tr w:rsidR="002B0BA0" w14:paraId="18ADBA0C" w14:textId="77777777">
        <w:trPr>
          <w:trHeight w:val="289"/>
        </w:trPr>
        <w:tc>
          <w:tcPr>
            <w:tcW w:w="1039" w:type="pct"/>
            <w:vMerge/>
            <w:tcBorders>
              <w:left w:val="single" w:sz="4" w:space="0" w:color="auto"/>
              <w:right w:val="single" w:sz="4" w:space="0" w:color="auto"/>
            </w:tcBorders>
          </w:tcPr>
          <w:p w14:paraId="1CCC2F6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60438730" w14:textId="77777777" w:rsidR="002B0BA0" w:rsidRDefault="005509AD" w:rsidP="005509AD">
            <w:pPr>
              <w:numPr>
                <w:ilvl w:val="0"/>
                <w:numId w:val="41"/>
              </w:numPr>
              <w:tabs>
                <w:tab w:val="left" w:pos="-6509"/>
                <w:tab w:val="left" w:pos="372"/>
              </w:tabs>
              <w:spacing w:after="0" w:line="240" w:lineRule="auto"/>
              <w:ind w:left="0" w:firstLine="77"/>
              <w:contextualSpacing/>
              <w:rPr>
                <w:rFonts w:ascii="Times New Roman" w:hAnsi="Times New Roman"/>
              </w:rPr>
            </w:pPr>
            <w:r>
              <w:rPr>
                <w:rFonts w:ascii="Times New Roman" w:hAnsi="Times New Roman"/>
              </w:rPr>
              <w:t>Монтаж эстрадных музыкальных произведений</w:t>
            </w:r>
          </w:p>
        </w:tc>
        <w:tc>
          <w:tcPr>
            <w:tcW w:w="742" w:type="pct"/>
            <w:vMerge/>
            <w:tcBorders>
              <w:left w:val="single" w:sz="4" w:space="0" w:color="auto"/>
              <w:right w:val="single" w:sz="4" w:space="0" w:color="auto"/>
            </w:tcBorders>
          </w:tcPr>
          <w:p w14:paraId="19A6378C" w14:textId="77777777" w:rsidR="002B0BA0" w:rsidRDefault="002B0BA0">
            <w:pPr>
              <w:suppressAutoHyphens/>
              <w:spacing w:after="0"/>
              <w:jc w:val="center"/>
              <w:rPr>
                <w:rFonts w:ascii="Times New Roman" w:hAnsi="Times New Roman"/>
                <w:b/>
              </w:rPr>
            </w:pPr>
          </w:p>
        </w:tc>
      </w:tr>
      <w:tr w:rsidR="002B0BA0" w14:paraId="5118C332" w14:textId="77777777">
        <w:trPr>
          <w:trHeight w:val="289"/>
        </w:trPr>
        <w:tc>
          <w:tcPr>
            <w:tcW w:w="1039" w:type="pct"/>
            <w:vMerge/>
            <w:tcBorders>
              <w:left w:val="single" w:sz="4" w:space="0" w:color="auto"/>
              <w:right w:val="single" w:sz="4" w:space="0" w:color="auto"/>
            </w:tcBorders>
          </w:tcPr>
          <w:p w14:paraId="5BC71D1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00B33D05" w14:textId="77777777" w:rsidR="002B0BA0" w:rsidRDefault="005509AD" w:rsidP="005509AD">
            <w:pPr>
              <w:numPr>
                <w:ilvl w:val="0"/>
                <w:numId w:val="41"/>
              </w:numPr>
              <w:tabs>
                <w:tab w:val="left" w:pos="-6509"/>
                <w:tab w:val="left" w:pos="372"/>
              </w:tabs>
              <w:spacing w:after="0" w:line="240" w:lineRule="auto"/>
              <w:ind w:left="0" w:firstLine="77"/>
              <w:contextualSpacing/>
              <w:rPr>
                <w:rFonts w:ascii="Times New Roman" w:hAnsi="Times New Roman"/>
              </w:rPr>
            </w:pPr>
            <w:r>
              <w:rPr>
                <w:rFonts w:ascii="Times New Roman" w:hAnsi="Times New Roman"/>
              </w:rPr>
              <w:t>Монтаж классических музыкальных произведений</w:t>
            </w:r>
          </w:p>
        </w:tc>
        <w:tc>
          <w:tcPr>
            <w:tcW w:w="742" w:type="pct"/>
            <w:vMerge/>
            <w:tcBorders>
              <w:left w:val="single" w:sz="4" w:space="0" w:color="auto"/>
              <w:right w:val="single" w:sz="4" w:space="0" w:color="auto"/>
            </w:tcBorders>
          </w:tcPr>
          <w:p w14:paraId="7738977E" w14:textId="77777777" w:rsidR="002B0BA0" w:rsidRDefault="002B0BA0">
            <w:pPr>
              <w:suppressAutoHyphens/>
              <w:spacing w:after="0"/>
              <w:jc w:val="center"/>
              <w:rPr>
                <w:rFonts w:ascii="Times New Roman" w:hAnsi="Times New Roman"/>
                <w:b/>
              </w:rPr>
            </w:pPr>
          </w:p>
        </w:tc>
      </w:tr>
      <w:tr w:rsidR="002B0BA0" w14:paraId="77DD3FA6" w14:textId="77777777">
        <w:trPr>
          <w:trHeight w:val="289"/>
        </w:trPr>
        <w:tc>
          <w:tcPr>
            <w:tcW w:w="1039" w:type="pct"/>
            <w:vMerge/>
            <w:tcBorders>
              <w:left w:val="single" w:sz="4" w:space="0" w:color="auto"/>
              <w:right w:val="single" w:sz="4" w:space="0" w:color="auto"/>
            </w:tcBorders>
          </w:tcPr>
          <w:p w14:paraId="3E05354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68DA802B" w14:textId="77777777" w:rsidR="002B0BA0" w:rsidRDefault="005509AD" w:rsidP="005509AD">
            <w:pPr>
              <w:numPr>
                <w:ilvl w:val="0"/>
                <w:numId w:val="41"/>
              </w:numPr>
              <w:tabs>
                <w:tab w:val="left" w:pos="372"/>
              </w:tabs>
              <w:spacing w:after="0" w:line="240" w:lineRule="auto"/>
              <w:ind w:left="0" w:firstLine="77"/>
              <w:rPr>
                <w:rFonts w:ascii="Times New Roman" w:hAnsi="Times New Roman"/>
              </w:rPr>
            </w:pPr>
            <w:r>
              <w:rPr>
                <w:rFonts w:ascii="Times New Roman" w:hAnsi="Times New Roman"/>
              </w:rPr>
              <w:t>Монтаж речевых фонограмм</w:t>
            </w:r>
          </w:p>
        </w:tc>
        <w:tc>
          <w:tcPr>
            <w:tcW w:w="742" w:type="pct"/>
            <w:vMerge/>
            <w:tcBorders>
              <w:left w:val="single" w:sz="4" w:space="0" w:color="auto"/>
              <w:right w:val="single" w:sz="4" w:space="0" w:color="auto"/>
            </w:tcBorders>
          </w:tcPr>
          <w:p w14:paraId="2173F07A" w14:textId="77777777" w:rsidR="002B0BA0" w:rsidRDefault="002B0BA0">
            <w:pPr>
              <w:suppressAutoHyphens/>
              <w:spacing w:after="0"/>
              <w:jc w:val="center"/>
              <w:rPr>
                <w:rFonts w:ascii="Times New Roman" w:hAnsi="Times New Roman"/>
                <w:b/>
              </w:rPr>
            </w:pPr>
          </w:p>
        </w:tc>
      </w:tr>
      <w:tr w:rsidR="002B0BA0" w14:paraId="42CC5ECA" w14:textId="77777777">
        <w:trPr>
          <w:trHeight w:val="289"/>
        </w:trPr>
        <w:tc>
          <w:tcPr>
            <w:tcW w:w="1039" w:type="pct"/>
            <w:vMerge/>
            <w:tcBorders>
              <w:left w:val="single" w:sz="4" w:space="0" w:color="auto"/>
              <w:right w:val="single" w:sz="4" w:space="0" w:color="auto"/>
            </w:tcBorders>
          </w:tcPr>
          <w:p w14:paraId="7DDFC08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0BE92926" w14:textId="77777777" w:rsidR="002B0BA0" w:rsidRDefault="005509AD">
            <w:pPr>
              <w:spacing w:after="0" w:line="240" w:lineRule="auto"/>
              <w:rPr>
                <w:rFonts w:ascii="Times New Roman" w:hAnsi="Times New Roman"/>
                <w:b/>
                <w:bCs/>
              </w:rPr>
            </w:pPr>
            <w:r>
              <w:rPr>
                <w:rFonts w:ascii="Times New Roman" w:hAnsi="Times New Roman"/>
                <w:b/>
                <w:bCs/>
              </w:rPr>
              <w:t>В том числе практических занятий и лабораторных работ</w:t>
            </w:r>
          </w:p>
        </w:tc>
        <w:tc>
          <w:tcPr>
            <w:tcW w:w="742" w:type="pct"/>
            <w:tcBorders>
              <w:top w:val="single" w:sz="4" w:space="0" w:color="auto"/>
              <w:left w:val="single" w:sz="4" w:space="0" w:color="auto"/>
              <w:right w:val="single" w:sz="4" w:space="0" w:color="auto"/>
            </w:tcBorders>
          </w:tcPr>
          <w:p w14:paraId="0ADC5C44" w14:textId="77777777" w:rsidR="002B0BA0" w:rsidRDefault="005509AD">
            <w:pPr>
              <w:suppressAutoHyphens/>
              <w:spacing w:after="0"/>
              <w:jc w:val="center"/>
              <w:rPr>
                <w:rFonts w:ascii="Times New Roman" w:hAnsi="Times New Roman"/>
                <w:b/>
              </w:rPr>
            </w:pPr>
            <w:r>
              <w:rPr>
                <w:rFonts w:ascii="Times New Roman" w:hAnsi="Times New Roman"/>
                <w:b/>
              </w:rPr>
              <w:t>15</w:t>
            </w:r>
          </w:p>
        </w:tc>
      </w:tr>
      <w:tr w:rsidR="002B0BA0" w14:paraId="56A85335" w14:textId="77777777">
        <w:trPr>
          <w:trHeight w:val="289"/>
        </w:trPr>
        <w:tc>
          <w:tcPr>
            <w:tcW w:w="1039" w:type="pct"/>
            <w:vMerge/>
            <w:tcBorders>
              <w:left w:val="single" w:sz="4" w:space="0" w:color="auto"/>
              <w:right w:val="single" w:sz="4" w:space="0" w:color="auto"/>
            </w:tcBorders>
          </w:tcPr>
          <w:p w14:paraId="355D4D2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57661FAB" w14:textId="77777777" w:rsidR="002B0BA0" w:rsidRDefault="005509AD">
            <w:pPr>
              <w:tabs>
                <w:tab w:val="left" w:pos="-6509"/>
                <w:tab w:val="left" w:pos="372"/>
              </w:tabs>
              <w:spacing w:after="0" w:line="240" w:lineRule="auto"/>
              <w:ind w:left="77"/>
              <w:contextualSpacing/>
              <w:rPr>
                <w:rFonts w:ascii="Times New Roman" w:hAnsi="Times New Roman"/>
              </w:rPr>
            </w:pPr>
            <w:r>
              <w:rPr>
                <w:rFonts w:ascii="Times New Roman" w:hAnsi="Times New Roman"/>
              </w:rPr>
              <w:t>1.Монтаж эстрадных музыкальных произведений</w:t>
            </w:r>
          </w:p>
        </w:tc>
        <w:tc>
          <w:tcPr>
            <w:tcW w:w="742" w:type="pct"/>
            <w:vMerge w:val="restart"/>
            <w:tcBorders>
              <w:left w:val="single" w:sz="4" w:space="0" w:color="auto"/>
              <w:right w:val="single" w:sz="4" w:space="0" w:color="auto"/>
            </w:tcBorders>
          </w:tcPr>
          <w:p w14:paraId="03D9D40B" w14:textId="77777777" w:rsidR="002B0BA0" w:rsidRDefault="002B0BA0">
            <w:pPr>
              <w:suppressAutoHyphens/>
              <w:spacing w:after="0"/>
              <w:jc w:val="center"/>
              <w:rPr>
                <w:rFonts w:ascii="Times New Roman" w:hAnsi="Times New Roman"/>
                <w:b/>
              </w:rPr>
            </w:pPr>
          </w:p>
        </w:tc>
      </w:tr>
      <w:tr w:rsidR="002B0BA0" w14:paraId="54F10BEE" w14:textId="77777777">
        <w:trPr>
          <w:trHeight w:val="289"/>
        </w:trPr>
        <w:tc>
          <w:tcPr>
            <w:tcW w:w="1039" w:type="pct"/>
            <w:vMerge/>
            <w:tcBorders>
              <w:left w:val="single" w:sz="4" w:space="0" w:color="auto"/>
              <w:right w:val="single" w:sz="4" w:space="0" w:color="auto"/>
            </w:tcBorders>
          </w:tcPr>
          <w:p w14:paraId="128CEE5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43A09ADB" w14:textId="77777777" w:rsidR="002B0BA0" w:rsidRDefault="005509AD">
            <w:pPr>
              <w:tabs>
                <w:tab w:val="left" w:pos="-6509"/>
                <w:tab w:val="left" w:pos="372"/>
              </w:tabs>
              <w:spacing w:after="0" w:line="240" w:lineRule="auto"/>
              <w:ind w:left="77"/>
              <w:contextualSpacing/>
              <w:rPr>
                <w:rFonts w:ascii="Times New Roman" w:hAnsi="Times New Roman"/>
              </w:rPr>
            </w:pPr>
            <w:r>
              <w:rPr>
                <w:rFonts w:ascii="Times New Roman" w:hAnsi="Times New Roman"/>
              </w:rPr>
              <w:t>2.Монтаж классических музыкальных произведений</w:t>
            </w:r>
          </w:p>
        </w:tc>
        <w:tc>
          <w:tcPr>
            <w:tcW w:w="742" w:type="pct"/>
            <w:vMerge/>
            <w:tcBorders>
              <w:left w:val="single" w:sz="4" w:space="0" w:color="auto"/>
              <w:right w:val="single" w:sz="4" w:space="0" w:color="auto"/>
            </w:tcBorders>
          </w:tcPr>
          <w:p w14:paraId="0361AB30" w14:textId="77777777" w:rsidR="002B0BA0" w:rsidRDefault="002B0BA0">
            <w:pPr>
              <w:suppressAutoHyphens/>
              <w:spacing w:after="0"/>
              <w:jc w:val="center"/>
              <w:rPr>
                <w:rFonts w:ascii="Times New Roman" w:hAnsi="Times New Roman"/>
                <w:b/>
              </w:rPr>
            </w:pPr>
          </w:p>
        </w:tc>
      </w:tr>
      <w:tr w:rsidR="002B0BA0" w14:paraId="1925AB39" w14:textId="77777777">
        <w:trPr>
          <w:trHeight w:val="289"/>
        </w:trPr>
        <w:tc>
          <w:tcPr>
            <w:tcW w:w="1039" w:type="pct"/>
            <w:vMerge/>
            <w:tcBorders>
              <w:left w:val="single" w:sz="4" w:space="0" w:color="auto"/>
              <w:right w:val="single" w:sz="4" w:space="0" w:color="auto"/>
            </w:tcBorders>
          </w:tcPr>
          <w:p w14:paraId="3E638BD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0BF8A3E8" w14:textId="77777777" w:rsidR="002B0BA0" w:rsidRDefault="005509AD">
            <w:pPr>
              <w:tabs>
                <w:tab w:val="left" w:pos="-6509"/>
                <w:tab w:val="left" w:pos="372"/>
              </w:tabs>
              <w:spacing w:after="0" w:line="240" w:lineRule="auto"/>
              <w:ind w:left="77"/>
              <w:contextualSpacing/>
              <w:rPr>
                <w:rFonts w:ascii="Times New Roman" w:hAnsi="Times New Roman"/>
              </w:rPr>
            </w:pPr>
            <w:r>
              <w:rPr>
                <w:rFonts w:ascii="Times New Roman" w:hAnsi="Times New Roman"/>
              </w:rPr>
              <w:t>3.Монтаж речевых фонограмм</w:t>
            </w:r>
          </w:p>
        </w:tc>
        <w:tc>
          <w:tcPr>
            <w:tcW w:w="742" w:type="pct"/>
            <w:vMerge/>
            <w:tcBorders>
              <w:left w:val="single" w:sz="4" w:space="0" w:color="auto"/>
              <w:right w:val="single" w:sz="4" w:space="0" w:color="auto"/>
            </w:tcBorders>
          </w:tcPr>
          <w:p w14:paraId="5CB4A4DD" w14:textId="77777777" w:rsidR="002B0BA0" w:rsidRDefault="002B0BA0">
            <w:pPr>
              <w:suppressAutoHyphens/>
              <w:spacing w:after="0"/>
              <w:jc w:val="center"/>
              <w:rPr>
                <w:rFonts w:ascii="Times New Roman" w:hAnsi="Times New Roman"/>
                <w:b/>
              </w:rPr>
            </w:pPr>
          </w:p>
        </w:tc>
      </w:tr>
      <w:tr w:rsidR="002B0BA0" w14:paraId="10BF658A" w14:textId="77777777">
        <w:tc>
          <w:tcPr>
            <w:tcW w:w="1039" w:type="pct"/>
            <w:vMerge w:val="restart"/>
            <w:tcBorders>
              <w:top w:val="single" w:sz="4" w:space="0" w:color="auto"/>
              <w:left w:val="single" w:sz="4" w:space="0" w:color="auto"/>
              <w:right w:val="single" w:sz="4" w:space="0" w:color="auto"/>
            </w:tcBorders>
          </w:tcPr>
          <w:p w14:paraId="552663A0" w14:textId="77777777" w:rsidR="002B0BA0" w:rsidRDefault="002B0BA0">
            <w:pPr>
              <w:spacing w:after="0" w:line="240" w:lineRule="auto"/>
              <w:rPr>
                <w:rFonts w:ascii="Times New Roman" w:hAnsi="Times New Roman"/>
                <w:b/>
                <w:bCs/>
              </w:rPr>
            </w:pPr>
          </w:p>
          <w:p w14:paraId="3CC8DAA0" w14:textId="77777777" w:rsidR="002B0BA0" w:rsidRDefault="002B0BA0">
            <w:pPr>
              <w:spacing w:after="0" w:line="240" w:lineRule="auto"/>
              <w:rPr>
                <w:rFonts w:ascii="Times New Roman" w:hAnsi="Times New Roman"/>
                <w:b/>
                <w:bCs/>
              </w:rPr>
            </w:pPr>
          </w:p>
          <w:p w14:paraId="0077FC61" w14:textId="77777777" w:rsidR="002B0BA0" w:rsidRDefault="005509AD">
            <w:pPr>
              <w:spacing w:after="0" w:line="240" w:lineRule="auto"/>
              <w:rPr>
                <w:rFonts w:ascii="Times New Roman" w:hAnsi="Times New Roman"/>
                <w:b/>
                <w:bCs/>
              </w:rPr>
            </w:pPr>
            <w:r>
              <w:rPr>
                <w:rFonts w:ascii="Times New Roman" w:hAnsi="Times New Roman"/>
                <w:b/>
                <w:bCs/>
              </w:rPr>
              <w:t>Тема 1.2. Технологии звукозаписи</w:t>
            </w:r>
          </w:p>
          <w:p w14:paraId="1619B6F5" w14:textId="77777777" w:rsidR="002B0BA0" w:rsidRDefault="002B0BA0">
            <w:pPr>
              <w:spacing w:after="0" w:line="240" w:lineRule="auto"/>
              <w:rPr>
                <w:rFonts w:ascii="Times New Roman" w:hAnsi="Times New Roman"/>
                <w:b/>
                <w:bCs/>
              </w:rPr>
            </w:pPr>
          </w:p>
          <w:p w14:paraId="738CA4CD" w14:textId="77777777" w:rsidR="002B0BA0" w:rsidRDefault="002B0BA0">
            <w:pPr>
              <w:spacing w:after="0" w:line="240" w:lineRule="auto"/>
              <w:rPr>
                <w:rFonts w:ascii="Times New Roman" w:hAnsi="Times New Roman"/>
                <w:b/>
                <w:bCs/>
              </w:rPr>
            </w:pPr>
          </w:p>
          <w:p w14:paraId="759B42F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0651B4E" w14:textId="77777777" w:rsidR="002B0BA0" w:rsidRDefault="005509AD">
            <w:pPr>
              <w:spacing w:after="0" w:line="240" w:lineRule="auto"/>
              <w:rPr>
                <w:rFonts w:ascii="Times New Roman" w:hAnsi="Times New Roman"/>
                <w:b/>
              </w:rPr>
            </w:pPr>
            <w:r>
              <w:rPr>
                <w:rFonts w:ascii="Times New Roman" w:hAnsi="Times New Roman"/>
                <w:b/>
                <w:bCs/>
              </w:rPr>
              <w:t>Содержание учебного материала</w:t>
            </w:r>
          </w:p>
        </w:tc>
        <w:tc>
          <w:tcPr>
            <w:tcW w:w="742" w:type="pct"/>
            <w:vMerge w:val="restart"/>
            <w:tcBorders>
              <w:top w:val="single" w:sz="4" w:space="0" w:color="auto"/>
              <w:left w:val="single" w:sz="4" w:space="0" w:color="auto"/>
              <w:right w:val="single" w:sz="4" w:space="0" w:color="auto"/>
            </w:tcBorders>
          </w:tcPr>
          <w:p w14:paraId="21D558E1" w14:textId="77777777" w:rsidR="002B0BA0" w:rsidRDefault="005509AD">
            <w:pPr>
              <w:suppressAutoHyphens/>
              <w:spacing w:after="0"/>
              <w:jc w:val="center"/>
              <w:rPr>
                <w:rFonts w:ascii="Times New Roman" w:hAnsi="Times New Roman"/>
                <w:b/>
              </w:rPr>
            </w:pPr>
            <w:r>
              <w:rPr>
                <w:rFonts w:ascii="Times New Roman" w:hAnsi="Times New Roman"/>
                <w:b/>
              </w:rPr>
              <w:t>18</w:t>
            </w:r>
          </w:p>
        </w:tc>
      </w:tr>
      <w:tr w:rsidR="002B0BA0" w14:paraId="4559840A" w14:textId="77777777">
        <w:trPr>
          <w:trHeight w:val="151"/>
        </w:trPr>
        <w:tc>
          <w:tcPr>
            <w:tcW w:w="1039" w:type="pct"/>
            <w:vMerge/>
            <w:tcBorders>
              <w:left w:val="single" w:sz="4" w:space="0" w:color="auto"/>
              <w:right w:val="single" w:sz="4" w:space="0" w:color="auto"/>
            </w:tcBorders>
            <w:vAlign w:val="center"/>
          </w:tcPr>
          <w:p w14:paraId="19A722A5"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BE8E0AB" w14:textId="77777777" w:rsidR="002B0BA0" w:rsidRDefault="005509AD">
            <w:pPr>
              <w:tabs>
                <w:tab w:val="left" w:pos="-6509"/>
                <w:tab w:val="left" w:pos="372"/>
              </w:tabs>
              <w:spacing w:after="0" w:line="240" w:lineRule="auto"/>
              <w:ind w:left="77"/>
              <w:contextualSpacing/>
              <w:rPr>
                <w:rFonts w:ascii="Times New Roman" w:hAnsi="Times New Roman"/>
              </w:rPr>
            </w:pPr>
            <w:r>
              <w:rPr>
                <w:rFonts w:ascii="Times New Roman" w:hAnsi="Times New Roman"/>
              </w:rPr>
              <w:t>1.Функциональные устройства звукотехнических комплексов.</w:t>
            </w:r>
          </w:p>
        </w:tc>
        <w:tc>
          <w:tcPr>
            <w:tcW w:w="742" w:type="pct"/>
            <w:vMerge/>
            <w:tcBorders>
              <w:left w:val="single" w:sz="4" w:space="0" w:color="auto"/>
              <w:right w:val="single" w:sz="4" w:space="0" w:color="auto"/>
            </w:tcBorders>
            <w:vAlign w:val="center"/>
          </w:tcPr>
          <w:p w14:paraId="6FFFD9F5" w14:textId="77777777" w:rsidR="002B0BA0" w:rsidRDefault="002B0BA0">
            <w:pPr>
              <w:spacing w:after="0" w:line="240" w:lineRule="auto"/>
              <w:jc w:val="center"/>
              <w:rPr>
                <w:rFonts w:ascii="Times New Roman" w:hAnsi="Times New Roman"/>
                <w:b/>
              </w:rPr>
            </w:pPr>
          </w:p>
        </w:tc>
      </w:tr>
      <w:tr w:rsidR="002B0BA0" w14:paraId="13160628" w14:textId="77777777">
        <w:tc>
          <w:tcPr>
            <w:tcW w:w="1039" w:type="pct"/>
            <w:vMerge/>
            <w:tcBorders>
              <w:left w:val="single" w:sz="4" w:space="0" w:color="auto"/>
              <w:right w:val="single" w:sz="4" w:space="0" w:color="auto"/>
            </w:tcBorders>
            <w:vAlign w:val="center"/>
          </w:tcPr>
          <w:p w14:paraId="162B4D2D"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63C6D26" w14:textId="77777777" w:rsidR="002B0BA0" w:rsidRDefault="005509AD">
            <w:pPr>
              <w:tabs>
                <w:tab w:val="left" w:pos="-6509"/>
                <w:tab w:val="left" w:pos="372"/>
              </w:tabs>
              <w:spacing w:after="0" w:line="240" w:lineRule="auto"/>
              <w:ind w:left="77"/>
              <w:contextualSpacing/>
              <w:rPr>
                <w:rFonts w:ascii="Times New Roman" w:hAnsi="Times New Roman"/>
              </w:rPr>
            </w:pPr>
            <w:r>
              <w:rPr>
                <w:rFonts w:ascii="Times New Roman" w:hAnsi="Times New Roman"/>
              </w:rPr>
              <w:t>2.Звуковой тракт аппаратных комплексов.</w:t>
            </w:r>
          </w:p>
        </w:tc>
        <w:tc>
          <w:tcPr>
            <w:tcW w:w="742" w:type="pct"/>
            <w:vMerge/>
            <w:tcBorders>
              <w:left w:val="single" w:sz="4" w:space="0" w:color="auto"/>
              <w:right w:val="single" w:sz="4" w:space="0" w:color="auto"/>
            </w:tcBorders>
            <w:vAlign w:val="center"/>
          </w:tcPr>
          <w:p w14:paraId="27340E51" w14:textId="77777777" w:rsidR="002B0BA0" w:rsidRDefault="002B0BA0">
            <w:pPr>
              <w:spacing w:after="0" w:line="240" w:lineRule="auto"/>
              <w:jc w:val="center"/>
              <w:rPr>
                <w:rFonts w:ascii="Times New Roman" w:hAnsi="Times New Roman"/>
                <w:b/>
              </w:rPr>
            </w:pPr>
          </w:p>
        </w:tc>
      </w:tr>
      <w:tr w:rsidR="002B0BA0" w14:paraId="79A72BB6" w14:textId="77777777">
        <w:trPr>
          <w:trHeight w:val="301"/>
        </w:trPr>
        <w:tc>
          <w:tcPr>
            <w:tcW w:w="1039" w:type="pct"/>
            <w:vMerge/>
            <w:tcBorders>
              <w:left w:val="single" w:sz="4" w:space="0" w:color="auto"/>
              <w:right w:val="single" w:sz="4" w:space="0" w:color="auto"/>
            </w:tcBorders>
            <w:vAlign w:val="center"/>
          </w:tcPr>
          <w:p w14:paraId="4EF6E00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FFC7E65" w14:textId="77777777" w:rsidR="002B0BA0" w:rsidRDefault="005509AD">
            <w:pPr>
              <w:tabs>
                <w:tab w:val="left" w:pos="-6509"/>
                <w:tab w:val="left" w:pos="372"/>
              </w:tabs>
              <w:spacing w:after="0" w:line="240" w:lineRule="auto"/>
              <w:ind w:left="77"/>
              <w:contextualSpacing/>
              <w:rPr>
                <w:rFonts w:ascii="Times New Roman" w:hAnsi="Times New Roman"/>
              </w:rPr>
            </w:pPr>
            <w:r>
              <w:rPr>
                <w:rFonts w:ascii="Times New Roman" w:hAnsi="Times New Roman"/>
              </w:rPr>
              <w:t>3.Технологии звукозаписи. Одномикрофонные и полимикрофонные системы звукозаписи.</w:t>
            </w:r>
          </w:p>
        </w:tc>
        <w:tc>
          <w:tcPr>
            <w:tcW w:w="742" w:type="pct"/>
            <w:vMerge/>
            <w:tcBorders>
              <w:left w:val="single" w:sz="4" w:space="0" w:color="auto"/>
              <w:right w:val="single" w:sz="4" w:space="0" w:color="auto"/>
            </w:tcBorders>
            <w:vAlign w:val="center"/>
          </w:tcPr>
          <w:p w14:paraId="4489E872" w14:textId="77777777" w:rsidR="002B0BA0" w:rsidRDefault="002B0BA0">
            <w:pPr>
              <w:suppressAutoHyphens/>
              <w:spacing w:after="0"/>
              <w:jc w:val="center"/>
              <w:rPr>
                <w:rFonts w:ascii="Times New Roman" w:hAnsi="Times New Roman"/>
                <w:b/>
                <w:iCs/>
              </w:rPr>
            </w:pPr>
          </w:p>
        </w:tc>
      </w:tr>
      <w:tr w:rsidR="002B0BA0" w14:paraId="5CF20316" w14:textId="77777777">
        <w:trPr>
          <w:trHeight w:val="191"/>
        </w:trPr>
        <w:tc>
          <w:tcPr>
            <w:tcW w:w="1039" w:type="pct"/>
            <w:vMerge/>
            <w:tcBorders>
              <w:left w:val="single" w:sz="4" w:space="0" w:color="auto"/>
              <w:right w:val="single" w:sz="4" w:space="0" w:color="auto"/>
            </w:tcBorders>
            <w:vAlign w:val="center"/>
          </w:tcPr>
          <w:p w14:paraId="1D44DE34"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60D38BE" w14:textId="77777777" w:rsidR="002B0BA0" w:rsidRDefault="005509AD">
            <w:pPr>
              <w:tabs>
                <w:tab w:val="left" w:pos="-6509"/>
                <w:tab w:val="left" w:pos="372"/>
              </w:tabs>
              <w:spacing w:after="0" w:line="240" w:lineRule="auto"/>
              <w:ind w:left="77"/>
              <w:contextualSpacing/>
              <w:rPr>
                <w:rFonts w:ascii="Times New Roman" w:hAnsi="Times New Roman"/>
              </w:rPr>
            </w:pPr>
            <w:r>
              <w:rPr>
                <w:rFonts w:ascii="Times New Roman" w:hAnsi="Times New Roman"/>
              </w:rPr>
              <w:t>4. Монтаж и обработка звуковых программ.</w:t>
            </w:r>
          </w:p>
        </w:tc>
        <w:tc>
          <w:tcPr>
            <w:tcW w:w="742" w:type="pct"/>
            <w:vMerge/>
            <w:tcBorders>
              <w:left w:val="single" w:sz="4" w:space="0" w:color="auto"/>
              <w:bottom w:val="single" w:sz="4" w:space="0" w:color="auto"/>
              <w:right w:val="single" w:sz="4" w:space="0" w:color="auto"/>
            </w:tcBorders>
            <w:vAlign w:val="center"/>
          </w:tcPr>
          <w:p w14:paraId="7446D8A4" w14:textId="77777777" w:rsidR="002B0BA0" w:rsidRDefault="002B0BA0">
            <w:pPr>
              <w:suppressAutoHyphens/>
              <w:spacing w:after="0"/>
              <w:jc w:val="center"/>
              <w:rPr>
                <w:rFonts w:ascii="Times New Roman" w:hAnsi="Times New Roman"/>
                <w:b/>
                <w:iCs/>
              </w:rPr>
            </w:pPr>
          </w:p>
        </w:tc>
      </w:tr>
      <w:tr w:rsidR="002B0BA0" w14:paraId="04181E62" w14:textId="77777777">
        <w:trPr>
          <w:trHeight w:val="277"/>
        </w:trPr>
        <w:tc>
          <w:tcPr>
            <w:tcW w:w="1039" w:type="pct"/>
            <w:vMerge/>
            <w:tcBorders>
              <w:left w:val="single" w:sz="4" w:space="0" w:color="auto"/>
              <w:right w:val="single" w:sz="4" w:space="0" w:color="auto"/>
            </w:tcBorders>
            <w:vAlign w:val="center"/>
          </w:tcPr>
          <w:p w14:paraId="4B6D586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CE55976" w14:textId="77777777" w:rsidR="002B0BA0" w:rsidRDefault="005509AD">
            <w:pPr>
              <w:suppressAutoHyphens/>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742" w:type="pct"/>
            <w:tcBorders>
              <w:top w:val="single" w:sz="4" w:space="0" w:color="auto"/>
              <w:left w:val="single" w:sz="4" w:space="0" w:color="auto"/>
              <w:right w:val="single" w:sz="4" w:space="0" w:color="auto"/>
            </w:tcBorders>
            <w:vAlign w:val="center"/>
          </w:tcPr>
          <w:p w14:paraId="45A5C8E0" w14:textId="77777777" w:rsidR="002B0BA0" w:rsidRDefault="005509AD">
            <w:pPr>
              <w:suppressAutoHyphens/>
              <w:spacing w:after="0"/>
              <w:jc w:val="center"/>
              <w:rPr>
                <w:rFonts w:ascii="Times New Roman" w:hAnsi="Times New Roman"/>
                <w:b/>
                <w:iCs/>
              </w:rPr>
            </w:pPr>
            <w:r>
              <w:rPr>
                <w:rFonts w:ascii="Times New Roman" w:hAnsi="Times New Roman"/>
                <w:b/>
                <w:iCs/>
              </w:rPr>
              <w:t>15</w:t>
            </w:r>
          </w:p>
        </w:tc>
      </w:tr>
      <w:tr w:rsidR="002B0BA0" w14:paraId="2DB479A8" w14:textId="77777777">
        <w:trPr>
          <w:trHeight w:val="277"/>
        </w:trPr>
        <w:tc>
          <w:tcPr>
            <w:tcW w:w="1039" w:type="pct"/>
            <w:vMerge/>
            <w:tcBorders>
              <w:left w:val="single" w:sz="4" w:space="0" w:color="auto"/>
              <w:right w:val="single" w:sz="4" w:space="0" w:color="auto"/>
            </w:tcBorders>
            <w:vAlign w:val="center"/>
          </w:tcPr>
          <w:p w14:paraId="2C52436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AEFDFC4" w14:textId="77777777" w:rsidR="002B0BA0" w:rsidRDefault="005509AD">
            <w:pPr>
              <w:tabs>
                <w:tab w:val="left" w:pos="290"/>
              </w:tabs>
              <w:suppressAutoHyphens/>
              <w:spacing w:after="0" w:line="240" w:lineRule="auto"/>
              <w:ind w:left="13" w:hanging="13"/>
              <w:jc w:val="both"/>
              <w:rPr>
                <w:rFonts w:ascii="Times New Roman" w:hAnsi="Times New Roman"/>
                <w:b/>
                <w:bCs/>
              </w:rPr>
            </w:pPr>
            <w:r>
              <w:rPr>
                <w:rFonts w:ascii="Times New Roman" w:hAnsi="Times New Roman"/>
                <w:b/>
                <w:bCs/>
              </w:rPr>
              <w:t>1.</w:t>
            </w:r>
            <w:r>
              <w:rPr>
                <w:rFonts w:ascii="Times New Roman" w:hAnsi="Times New Roman"/>
                <w:bCs/>
              </w:rPr>
              <w:t xml:space="preserve"> Изучение процесса записи дикторского текста. </w:t>
            </w:r>
          </w:p>
        </w:tc>
        <w:tc>
          <w:tcPr>
            <w:tcW w:w="742" w:type="pct"/>
            <w:vMerge w:val="restart"/>
            <w:tcBorders>
              <w:left w:val="single" w:sz="4" w:space="0" w:color="auto"/>
              <w:right w:val="single" w:sz="4" w:space="0" w:color="auto"/>
            </w:tcBorders>
            <w:vAlign w:val="center"/>
          </w:tcPr>
          <w:p w14:paraId="0F6841E4" w14:textId="77777777" w:rsidR="002B0BA0" w:rsidRDefault="002B0BA0">
            <w:pPr>
              <w:suppressAutoHyphens/>
              <w:spacing w:after="0"/>
              <w:jc w:val="center"/>
              <w:rPr>
                <w:rFonts w:ascii="Times New Roman" w:hAnsi="Times New Roman"/>
                <w:b/>
              </w:rPr>
            </w:pPr>
          </w:p>
        </w:tc>
      </w:tr>
      <w:tr w:rsidR="002B0BA0" w14:paraId="5D39B922" w14:textId="77777777">
        <w:trPr>
          <w:trHeight w:val="277"/>
        </w:trPr>
        <w:tc>
          <w:tcPr>
            <w:tcW w:w="1039" w:type="pct"/>
            <w:vMerge/>
            <w:tcBorders>
              <w:left w:val="single" w:sz="4" w:space="0" w:color="auto"/>
              <w:right w:val="single" w:sz="4" w:space="0" w:color="auto"/>
            </w:tcBorders>
            <w:vAlign w:val="center"/>
          </w:tcPr>
          <w:p w14:paraId="7FABF3D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2B6D987" w14:textId="77777777" w:rsidR="002B0BA0" w:rsidRDefault="005509AD">
            <w:pPr>
              <w:suppressAutoHyphens/>
              <w:spacing w:after="0" w:line="240" w:lineRule="auto"/>
              <w:jc w:val="both"/>
              <w:rPr>
                <w:rFonts w:ascii="Times New Roman" w:hAnsi="Times New Roman"/>
                <w:b/>
                <w:bCs/>
              </w:rPr>
            </w:pPr>
            <w:r>
              <w:rPr>
                <w:rFonts w:ascii="Times New Roman" w:hAnsi="Times New Roman"/>
                <w:b/>
                <w:bCs/>
              </w:rPr>
              <w:t>2.</w:t>
            </w:r>
            <w:r>
              <w:rPr>
                <w:rFonts w:ascii="Times New Roman" w:hAnsi="Times New Roman"/>
                <w:bCs/>
              </w:rPr>
              <w:t xml:space="preserve"> Исследование органов управления пульта в студии.</w:t>
            </w:r>
          </w:p>
        </w:tc>
        <w:tc>
          <w:tcPr>
            <w:tcW w:w="742" w:type="pct"/>
            <w:vMerge/>
            <w:tcBorders>
              <w:left w:val="single" w:sz="4" w:space="0" w:color="auto"/>
              <w:right w:val="single" w:sz="4" w:space="0" w:color="auto"/>
            </w:tcBorders>
            <w:vAlign w:val="center"/>
          </w:tcPr>
          <w:p w14:paraId="3BC3AFBD" w14:textId="77777777" w:rsidR="002B0BA0" w:rsidRDefault="002B0BA0">
            <w:pPr>
              <w:suppressAutoHyphens/>
              <w:spacing w:after="0"/>
              <w:jc w:val="center"/>
              <w:rPr>
                <w:rFonts w:ascii="Times New Roman" w:hAnsi="Times New Roman"/>
                <w:b/>
                <w:iCs/>
              </w:rPr>
            </w:pPr>
          </w:p>
        </w:tc>
      </w:tr>
      <w:tr w:rsidR="002B0BA0" w14:paraId="69A2D23B" w14:textId="77777777">
        <w:trPr>
          <w:trHeight w:val="277"/>
        </w:trPr>
        <w:tc>
          <w:tcPr>
            <w:tcW w:w="1039" w:type="pct"/>
            <w:vMerge/>
            <w:tcBorders>
              <w:left w:val="single" w:sz="4" w:space="0" w:color="auto"/>
              <w:right w:val="single" w:sz="4" w:space="0" w:color="auto"/>
            </w:tcBorders>
            <w:vAlign w:val="center"/>
          </w:tcPr>
          <w:p w14:paraId="0A80252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11EB7F6" w14:textId="77777777" w:rsidR="002B0BA0" w:rsidRDefault="005509AD">
            <w:pPr>
              <w:suppressAutoHyphens/>
              <w:spacing w:after="0" w:line="240" w:lineRule="auto"/>
              <w:jc w:val="both"/>
              <w:rPr>
                <w:rFonts w:ascii="Times New Roman" w:hAnsi="Times New Roman"/>
                <w:b/>
                <w:bCs/>
              </w:rPr>
            </w:pPr>
            <w:r>
              <w:rPr>
                <w:rFonts w:ascii="Times New Roman" w:hAnsi="Times New Roman"/>
                <w:b/>
                <w:bCs/>
              </w:rPr>
              <w:t>3.</w:t>
            </w:r>
            <w:r>
              <w:rPr>
                <w:rFonts w:ascii="Times New Roman" w:hAnsi="Times New Roman"/>
                <w:bCs/>
              </w:rPr>
              <w:t xml:space="preserve"> Исследование одномикрофонной системы звукозаписи.</w:t>
            </w:r>
          </w:p>
        </w:tc>
        <w:tc>
          <w:tcPr>
            <w:tcW w:w="742" w:type="pct"/>
            <w:vMerge/>
            <w:tcBorders>
              <w:left w:val="single" w:sz="4" w:space="0" w:color="auto"/>
              <w:right w:val="single" w:sz="4" w:space="0" w:color="auto"/>
            </w:tcBorders>
            <w:vAlign w:val="center"/>
          </w:tcPr>
          <w:p w14:paraId="4284544C" w14:textId="77777777" w:rsidR="002B0BA0" w:rsidRDefault="002B0BA0">
            <w:pPr>
              <w:suppressAutoHyphens/>
              <w:spacing w:after="0"/>
              <w:jc w:val="center"/>
              <w:rPr>
                <w:rFonts w:ascii="Times New Roman" w:hAnsi="Times New Roman"/>
                <w:b/>
                <w:iCs/>
              </w:rPr>
            </w:pPr>
          </w:p>
        </w:tc>
      </w:tr>
      <w:tr w:rsidR="002B0BA0" w14:paraId="56A5F53D" w14:textId="77777777">
        <w:trPr>
          <w:trHeight w:val="404"/>
        </w:trPr>
        <w:tc>
          <w:tcPr>
            <w:tcW w:w="1039" w:type="pct"/>
            <w:vMerge/>
            <w:tcBorders>
              <w:left w:val="single" w:sz="4" w:space="0" w:color="auto"/>
              <w:right w:val="single" w:sz="4" w:space="0" w:color="auto"/>
            </w:tcBorders>
            <w:vAlign w:val="center"/>
          </w:tcPr>
          <w:p w14:paraId="26680D7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0D9FEAE" w14:textId="77777777" w:rsidR="002B0BA0" w:rsidRDefault="005509AD">
            <w:pPr>
              <w:tabs>
                <w:tab w:val="left" w:pos="290"/>
              </w:tabs>
              <w:suppressAutoHyphens/>
              <w:spacing w:after="0"/>
              <w:jc w:val="both"/>
              <w:rPr>
                <w:rFonts w:ascii="Times New Roman" w:hAnsi="Times New Roman"/>
                <w:b/>
              </w:rPr>
            </w:pPr>
            <w:r>
              <w:rPr>
                <w:rFonts w:ascii="Times New Roman" w:hAnsi="Times New Roman"/>
                <w:b/>
              </w:rPr>
              <w:t>4.</w:t>
            </w:r>
            <w:r>
              <w:rPr>
                <w:rFonts w:ascii="Times New Roman" w:hAnsi="Times New Roman"/>
                <w:bCs/>
              </w:rPr>
              <w:t xml:space="preserve"> Изучение оборудования аппаратных комплексов, схема студий звукозаписи.</w:t>
            </w:r>
          </w:p>
        </w:tc>
        <w:tc>
          <w:tcPr>
            <w:tcW w:w="742" w:type="pct"/>
            <w:vMerge/>
            <w:tcBorders>
              <w:left w:val="single" w:sz="4" w:space="0" w:color="auto"/>
              <w:right w:val="single" w:sz="4" w:space="0" w:color="auto"/>
            </w:tcBorders>
            <w:vAlign w:val="center"/>
          </w:tcPr>
          <w:p w14:paraId="460C0844" w14:textId="77777777" w:rsidR="002B0BA0" w:rsidRDefault="002B0BA0">
            <w:pPr>
              <w:suppressAutoHyphens/>
              <w:spacing w:after="0"/>
              <w:jc w:val="center"/>
              <w:rPr>
                <w:rFonts w:ascii="Times New Roman" w:hAnsi="Times New Roman"/>
                <w:b/>
              </w:rPr>
            </w:pPr>
          </w:p>
        </w:tc>
      </w:tr>
      <w:tr w:rsidR="002B0BA0" w14:paraId="287F777D" w14:textId="77777777">
        <w:trPr>
          <w:trHeight w:val="199"/>
        </w:trPr>
        <w:tc>
          <w:tcPr>
            <w:tcW w:w="1039" w:type="pct"/>
            <w:vMerge/>
            <w:tcBorders>
              <w:left w:val="single" w:sz="4" w:space="0" w:color="auto"/>
              <w:right w:val="single" w:sz="4" w:space="0" w:color="auto"/>
            </w:tcBorders>
            <w:vAlign w:val="center"/>
          </w:tcPr>
          <w:p w14:paraId="37BE16F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2844B4A" w14:textId="77777777" w:rsidR="002B0BA0" w:rsidRDefault="005509AD">
            <w:pPr>
              <w:tabs>
                <w:tab w:val="left" w:pos="290"/>
              </w:tabs>
              <w:suppressAutoHyphens/>
              <w:spacing w:after="0"/>
              <w:ind w:left="13" w:hanging="13"/>
              <w:jc w:val="both"/>
              <w:rPr>
                <w:rFonts w:ascii="Times New Roman" w:hAnsi="Times New Roman"/>
                <w:b/>
              </w:rPr>
            </w:pPr>
            <w:r>
              <w:rPr>
                <w:rFonts w:ascii="Times New Roman" w:hAnsi="Times New Roman"/>
                <w:b/>
              </w:rPr>
              <w:t>5.</w:t>
            </w:r>
            <w:r>
              <w:rPr>
                <w:rFonts w:ascii="Times New Roman" w:hAnsi="Times New Roman"/>
                <w:bCs/>
              </w:rPr>
              <w:t xml:space="preserve"> Исследование качественных характеристик послезвучания.</w:t>
            </w:r>
          </w:p>
        </w:tc>
        <w:tc>
          <w:tcPr>
            <w:tcW w:w="742" w:type="pct"/>
            <w:vMerge/>
            <w:tcBorders>
              <w:left w:val="single" w:sz="4" w:space="0" w:color="auto"/>
              <w:right w:val="single" w:sz="4" w:space="0" w:color="auto"/>
            </w:tcBorders>
            <w:vAlign w:val="center"/>
          </w:tcPr>
          <w:p w14:paraId="784920E2" w14:textId="77777777" w:rsidR="002B0BA0" w:rsidRDefault="002B0BA0">
            <w:pPr>
              <w:suppressAutoHyphens/>
              <w:jc w:val="center"/>
              <w:rPr>
                <w:rFonts w:ascii="Times New Roman" w:hAnsi="Times New Roman"/>
                <w:b/>
              </w:rPr>
            </w:pPr>
          </w:p>
        </w:tc>
      </w:tr>
      <w:tr w:rsidR="002B0BA0" w14:paraId="61CF3FCC" w14:textId="77777777">
        <w:trPr>
          <w:trHeight w:val="175"/>
        </w:trPr>
        <w:tc>
          <w:tcPr>
            <w:tcW w:w="1039" w:type="pct"/>
            <w:vMerge/>
            <w:tcBorders>
              <w:left w:val="single" w:sz="4" w:space="0" w:color="auto"/>
              <w:right w:val="single" w:sz="4" w:space="0" w:color="auto"/>
            </w:tcBorders>
            <w:vAlign w:val="center"/>
          </w:tcPr>
          <w:p w14:paraId="3D17B3C7"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vAlign w:val="bottom"/>
          </w:tcPr>
          <w:p w14:paraId="5158AA11" w14:textId="77777777" w:rsidR="002B0BA0" w:rsidRDefault="005509AD">
            <w:pPr>
              <w:suppressAutoHyphens/>
              <w:spacing w:after="0"/>
              <w:ind w:left="142" w:hanging="142"/>
              <w:contextualSpacing/>
              <w:rPr>
                <w:rFonts w:ascii="Times New Roman" w:hAnsi="Times New Roman"/>
                <w:b/>
              </w:rPr>
            </w:pPr>
            <w:r>
              <w:rPr>
                <w:rFonts w:ascii="Times New Roman" w:hAnsi="Times New Roman"/>
                <w:b/>
              </w:rPr>
              <w:t>6.</w:t>
            </w:r>
            <w:r>
              <w:rPr>
                <w:rFonts w:ascii="Times New Roman" w:hAnsi="Times New Roman"/>
                <w:bCs/>
              </w:rPr>
              <w:t xml:space="preserve"> Исследование искусственной реверберации.</w:t>
            </w:r>
          </w:p>
        </w:tc>
        <w:tc>
          <w:tcPr>
            <w:tcW w:w="742" w:type="pct"/>
            <w:vMerge/>
            <w:tcBorders>
              <w:left w:val="single" w:sz="4" w:space="0" w:color="auto"/>
              <w:right w:val="single" w:sz="4" w:space="0" w:color="auto"/>
            </w:tcBorders>
            <w:vAlign w:val="center"/>
          </w:tcPr>
          <w:p w14:paraId="518120AC" w14:textId="77777777" w:rsidR="002B0BA0" w:rsidRDefault="002B0BA0">
            <w:pPr>
              <w:suppressAutoHyphens/>
              <w:jc w:val="center"/>
              <w:rPr>
                <w:rFonts w:ascii="Times New Roman" w:hAnsi="Times New Roman"/>
                <w:b/>
              </w:rPr>
            </w:pPr>
          </w:p>
        </w:tc>
      </w:tr>
      <w:tr w:rsidR="002B0BA0" w14:paraId="2AE353E1" w14:textId="77777777">
        <w:tc>
          <w:tcPr>
            <w:tcW w:w="1039" w:type="pct"/>
            <w:vMerge/>
            <w:tcBorders>
              <w:left w:val="single" w:sz="4" w:space="0" w:color="auto"/>
              <w:right w:val="single" w:sz="4" w:space="0" w:color="auto"/>
            </w:tcBorders>
            <w:vAlign w:val="center"/>
          </w:tcPr>
          <w:p w14:paraId="66CF62B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vAlign w:val="bottom"/>
          </w:tcPr>
          <w:p w14:paraId="3D0B6FCF" w14:textId="77777777" w:rsidR="002B0BA0" w:rsidRDefault="005509AD">
            <w:pPr>
              <w:suppressAutoHyphens/>
              <w:spacing w:after="0" w:line="240" w:lineRule="auto"/>
              <w:rPr>
                <w:rFonts w:ascii="Times New Roman" w:hAnsi="Times New Roman"/>
                <w:b/>
              </w:rPr>
            </w:pPr>
            <w:r>
              <w:rPr>
                <w:rFonts w:ascii="Times New Roman" w:hAnsi="Times New Roman"/>
                <w:b/>
              </w:rPr>
              <w:t>7.</w:t>
            </w:r>
            <w:r>
              <w:rPr>
                <w:rFonts w:ascii="Times New Roman" w:hAnsi="Times New Roman"/>
                <w:bCs/>
              </w:rPr>
              <w:t>Многоканальная последовательная и параллельная звукозапись живых шумов.</w:t>
            </w:r>
          </w:p>
        </w:tc>
        <w:tc>
          <w:tcPr>
            <w:tcW w:w="742" w:type="pct"/>
            <w:vMerge/>
            <w:tcBorders>
              <w:left w:val="single" w:sz="4" w:space="0" w:color="auto"/>
              <w:right w:val="single" w:sz="4" w:space="0" w:color="auto"/>
            </w:tcBorders>
            <w:vAlign w:val="center"/>
          </w:tcPr>
          <w:p w14:paraId="7ACD23CC" w14:textId="77777777" w:rsidR="002B0BA0" w:rsidRDefault="002B0BA0">
            <w:pPr>
              <w:suppressAutoHyphens/>
              <w:jc w:val="center"/>
              <w:rPr>
                <w:rFonts w:ascii="Times New Roman" w:hAnsi="Times New Roman"/>
                <w:b/>
              </w:rPr>
            </w:pPr>
          </w:p>
        </w:tc>
      </w:tr>
      <w:tr w:rsidR="002B0BA0" w14:paraId="0EFEB7C9" w14:textId="77777777">
        <w:tc>
          <w:tcPr>
            <w:tcW w:w="1039" w:type="pct"/>
            <w:vMerge/>
            <w:tcBorders>
              <w:left w:val="single" w:sz="4" w:space="0" w:color="auto"/>
              <w:right w:val="single" w:sz="4" w:space="0" w:color="auto"/>
            </w:tcBorders>
            <w:vAlign w:val="center"/>
          </w:tcPr>
          <w:p w14:paraId="6E15A17F"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vAlign w:val="bottom"/>
          </w:tcPr>
          <w:p w14:paraId="4EE17F45" w14:textId="77777777" w:rsidR="002B0BA0" w:rsidRDefault="005509AD">
            <w:pPr>
              <w:suppressAutoHyphens/>
              <w:spacing w:after="0" w:line="240" w:lineRule="auto"/>
              <w:rPr>
                <w:rFonts w:ascii="Times New Roman" w:hAnsi="Times New Roman"/>
                <w:b/>
              </w:rPr>
            </w:pPr>
            <w:r>
              <w:rPr>
                <w:rFonts w:ascii="Times New Roman" w:hAnsi="Times New Roman"/>
                <w:b/>
              </w:rPr>
              <w:t>8.</w:t>
            </w:r>
            <w:r>
              <w:rPr>
                <w:rFonts w:ascii="Times New Roman" w:hAnsi="Times New Roman"/>
                <w:bCs/>
              </w:rPr>
              <w:t>Исследование технологии звукозаписи AB, XY, MS.</w:t>
            </w:r>
          </w:p>
        </w:tc>
        <w:tc>
          <w:tcPr>
            <w:tcW w:w="742" w:type="pct"/>
            <w:vMerge/>
            <w:tcBorders>
              <w:left w:val="single" w:sz="4" w:space="0" w:color="auto"/>
              <w:right w:val="single" w:sz="4" w:space="0" w:color="auto"/>
            </w:tcBorders>
            <w:vAlign w:val="center"/>
          </w:tcPr>
          <w:p w14:paraId="3BDC56E7" w14:textId="77777777" w:rsidR="002B0BA0" w:rsidRDefault="002B0BA0">
            <w:pPr>
              <w:suppressAutoHyphens/>
              <w:jc w:val="center"/>
              <w:rPr>
                <w:rFonts w:ascii="Times New Roman" w:hAnsi="Times New Roman"/>
                <w:b/>
              </w:rPr>
            </w:pPr>
          </w:p>
        </w:tc>
      </w:tr>
      <w:tr w:rsidR="002B0BA0" w14:paraId="559E770B" w14:textId="77777777">
        <w:tc>
          <w:tcPr>
            <w:tcW w:w="1039" w:type="pct"/>
            <w:vMerge/>
            <w:tcBorders>
              <w:left w:val="single" w:sz="4" w:space="0" w:color="auto"/>
              <w:right w:val="single" w:sz="4" w:space="0" w:color="auto"/>
            </w:tcBorders>
            <w:vAlign w:val="center"/>
          </w:tcPr>
          <w:p w14:paraId="5CDD41A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vAlign w:val="bottom"/>
          </w:tcPr>
          <w:p w14:paraId="2F2CA73E" w14:textId="77777777" w:rsidR="002B0BA0" w:rsidRDefault="005509AD">
            <w:pPr>
              <w:suppressAutoHyphens/>
              <w:spacing w:after="0" w:line="240" w:lineRule="auto"/>
              <w:rPr>
                <w:rFonts w:ascii="Times New Roman" w:hAnsi="Times New Roman"/>
                <w:b/>
              </w:rPr>
            </w:pPr>
            <w:r>
              <w:rPr>
                <w:rFonts w:ascii="Times New Roman" w:hAnsi="Times New Roman"/>
                <w:b/>
              </w:rPr>
              <w:t>9.</w:t>
            </w:r>
            <w:r>
              <w:rPr>
                <w:rFonts w:ascii="Times New Roman" w:hAnsi="Times New Roman"/>
                <w:bCs/>
              </w:rPr>
              <w:t>Синтез тональных сигналов.</w:t>
            </w:r>
          </w:p>
        </w:tc>
        <w:tc>
          <w:tcPr>
            <w:tcW w:w="742" w:type="pct"/>
            <w:vMerge/>
            <w:tcBorders>
              <w:left w:val="single" w:sz="4" w:space="0" w:color="auto"/>
              <w:right w:val="single" w:sz="4" w:space="0" w:color="auto"/>
            </w:tcBorders>
            <w:vAlign w:val="center"/>
          </w:tcPr>
          <w:p w14:paraId="5F18CDDD" w14:textId="77777777" w:rsidR="002B0BA0" w:rsidRDefault="002B0BA0">
            <w:pPr>
              <w:suppressAutoHyphens/>
              <w:jc w:val="center"/>
              <w:rPr>
                <w:rFonts w:ascii="Times New Roman" w:hAnsi="Times New Roman"/>
                <w:b/>
              </w:rPr>
            </w:pPr>
          </w:p>
        </w:tc>
      </w:tr>
      <w:tr w:rsidR="002B0BA0" w14:paraId="05D4FFFA" w14:textId="77777777">
        <w:trPr>
          <w:trHeight w:val="245"/>
        </w:trPr>
        <w:tc>
          <w:tcPr>
            <w:tcW w:w="1039" w:type="pct"/>
            <w:vMerge w:val="restart"/>
            <w:tcBorders>
              <w:top w:val="single" w:sz="4" w:space="0" w:color="auto"/>
              <w:left w:val="single" w:sz="4" w:space="0" w:color="auto"/>
              <w:right w:val="single" w:sz="4" w:space="0" w:color="auto"/>
            </w:tcBorders>
          </w:tcPr>
          <w:p w14:paraId="3B49C015" w14:textId="77777777" w:rsidR="002B0BA0" w:rsidRDefault="005509AD">
            <w:pPr>
              <w:spacing w:after="0" w:line="240" w:lineRule="auto"/>
              <w:rPr>
                <w:rFonts w:ascii="Times New Roman" w:hAnsi="Times New Roman"/>
                <w:b/>
                <w:bCs/>
              </w:rPr>
            </w:pPr>
            <w:r>
              <w:rPr>
                <w:rFonts w:ascii="Times New Roman" w:hAnsi="Times New Roman"/>
                <w:b/>
                <w:bCs/>
              </w:rPr>
              <w:t>Тема 1.3 Подготовка звуковых программ</w:t>
            </w:r>
          </w:p>
        </w:tc>
        <w:tc>
          <w:tcPr>
            <w:tcW w:w="3218" w:type="pct"/>
            <w:tcBorders>
              <w:top w:val="single" w:sz="4" w:space="0" w:color="auto"/>
              <w:left w:val="single" w:sz="4" w:space="0" w:color="auto"/>
              <w:bottom w:val="single" w:sz="4" w:space="0" w:color="auto"/>
              <w:right w:val="single" w:sz="4" w:space="0" w:color="auto"/>
            </w:tcBorders>
          </w:tcPr>
          <w:p w14:paraId="175AAC5D" w14:textId="77777777" w:rsidR="002B0BA0" w:rsidRDefault="005509AD">
            <w:pPr>
              <w:suppressAutoHyphens/>
              <w:spacing w:after="0" w:line="240" w:lineRule="auto"/>
              <w:rPr>
                <w:rFonts w:ascii="Times New Roman" w:hAnsi="Times New Roman"/>
                <w:b/>
                <w:bCs/>
              </w:rPr>
            </w:pPr>
            <w:r>
              <w:rPr>
                <w:rFonts w:ascii="Times New Roman" w:hAnsi="Times New Roman"/>
                <w:b/>
                <w:bCs/>
              </w:rPr>
              <w:t>Содержание учебного материала</w:t>
            </w:r>
          </w:p>
        </w:tc>
        <w:tc>
          <w:tcPr>
            <w:tcW w:w="742" w:type="pct"/>
            <w:vMerge w:val="restart"/>
            <w:tcBorders>
              <w:top w:val="single" w:sz="4" w:space="0" w:color="auto"/>
              <w:left w:val="single" w:sz="4" w:space="0" w:color="auto"/>
              <w:right w:val="single" w:sz="4" w:space="0" w:color="auto"/>
            </w:tcBorders>
            <w:vAlign w:val="center"/>
          </w:tcPr>
          <w:p w14:paraId="0C93313F" w14:textId="77777777" w:rsidR="002B0BA0" w:rsidRDefault="005509AD">
            <w:pPr>
              <w:suppressAutoHyphens/>
              <w:spacing w:after="0"/>
              <w:jc w:val="center"/>
              <w:rPr>
                <w:rFonts w:ascii="Times New Roman" w:hAnsi="Times New Roman"/>
                <w:b/>
              </w:rPr>
            </w:pPr>
            <w:r>
              <w:rPr>
                <w:rFonts w:ascii="Times New Roman" w:hAnsi="Times New Roman"/>
                <w:b/>
              </w:rPr>
              <w:t>18</w:t>
            </w:r>
          </w:p>
        </w:tc>
      </w:tr>
      <w:tr w:rsidR="002B0BA0" w14:paraId="2EEDD394" w14:textId="77777777">
        <w:trPr>
          <w:trHeight w:val="245"/>
        </w:trPr>
        <w:tc>
          <w:tcPr>
            <w:tcW w:w="1039" w:type="pct"/>
            <w:vMerge/>
            <w:tcBorders>
              <w:left w:val="single" w:sz="4" w:space="0" w:color="auto"/>
              <w:right w:val="single" w:sz="4" w:space="0" w:color="auto"/>
            </w:tcBorders>
          </w:tcPr>
          <w:p w14:paraId="576CD53D"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53D6094" w14:textId="77777777" w:rsidR="002B0BA0" w:rsidRDefault="005509AD" w:rsidP="005509AD">
            <w:pPr>
              <w:numPr>
                <w:ilvl w:val="0"/>
                <w:numId w:val="42"/>
              </w:numPr>
              <w:tabs>
                <w:tab w:val="left" w:pos="0"/>
                <w:tab w:val="left" w:pos="372"/>
              </w:tabs>
              <w:spacing w:after="0" w:line="240" w:lineRule="auto"/>
              <w:ind w:left="0" w:firstLine="77"/>
              <w:contextualSpacing/>
              <w:rPr>
                <w:rFonts w:ascii="Times New Roman" w:hAnsi="Times New Roman"/>
              </w:rPr>
            </w:pPr>
            <w:r>
              <w:rPr>
                <w:rFonts w:ascii="Times New Roman" w:hAnsi="Times New Roman"/>
              </w:rPr>
              <w:t xml:space="preserve">Звукозапись в студии. </w:t>
            </w:r>
          </w:p>
        </w:tc>
        <w:tc>
          <w:tcPr>
            <w:tcW w:w="742" w:type="pct"/>
            <w:vMerge/>
            <w:tcBorders>
              <w:left w:val="single" w:sz="4" w:space="0" w:color="auto"/>
              <w:right w:val="single" w:sz="4" w:space="0" w:color="auto"/>
            </w:tcBorders>
            <w:vAlign w:val="center"/>
          </w:tcPr>
          <w:p w14:paraId="1EAEB1F5" w14:textId="77777777" w:rsidR="002B0BA0" w:rsidRDefault="002B0BA0">
            <w:pPr>
              <w:suppressAutoHyphens/>
              <w:spacing w:after="0"/>
              <w:jc w:val="center"/>
              <w:rPr>
                <w:rFonts w:ascii="Times New Roman" w:hAnsi="Times New Roman"/>
                <w:b/>
              </w:rPr>
            </w:pPr>
          </w:p>
        </w:tc>
      </w:tr>
      <w:tr w:rsidR="002B0BA0" w14:paraId="7FB5127C" w14:textId="77777777">
        <w:trPr>
          <w:trHeight w:val="245"/>
        </w:trPr>
        <w:tc>
          <w:tcPr>
            <w:tcW w:w="1039" w:type="pct"/>
            <w:vMerge/>
            <w:tcBorders>
              <w:left w:val="single" w:sz="4" w:space="0" w:color="auto"/>
              <w:right w:val="single" w:sz="4" w:space="0" w:color="auto"/>
            </w:tcBorders>
          </w:tcPr>
          <w:p w14:paraId="74DAAAD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3D98873" w14:textId="77777777" w:rsidR="002B0BA0" w:rsidRDefault="005509AD" w:rsidP="005509AD">
            <w:pPr>
              <w:numPr>
                <w:ilvl w:val="0"/>
                <w:numId w:val="42"/>
              </w:numPr>
              <w:tabs>
                <w:tab w:val="left" w:pos="0"/>
                <w:tab w:val="left" w:pos="372"/>
              </w:tabs>
              <w:spacing w:after="0" w:line="240" w:lineRule="auto"/>
              <w:ind w:left="0" w:firstLine="77"/>
              <w:contextualSpacing/>
              <w:rPr>
                <w:rFonts w:ascii="Times New Roman" w:hAnsi="Times New Roman"/>
              </w:rPr>
            </w:pPr>
            <w:r>
              <w:rPr>
                <w:rFonts w:ascii="Times New Roman" w:hAnsi="Times New Roman"/>
              </w:rPr>
              <w:t>Запись дикторского текста. Запись речевых программ.</w:t>
            </w:r>
          </w:p>
        </w:tc>
        <w:tc>
          <w:tcPr>
            <w:tcW w:w="742" w:type="pct"/>
            <w:vMerge/>
            <w:tcBorders>
              <w:left w:val="single" w:sz="4" w:space="0" w:color="auto"/>
              <w:right w:val="single" w:sz="4" w:space="0" w:color="auto"/>
            </w:tcBorders>
            <w:vAlign w:val="center"/>
          </w:tcPr>
          <w:p w14:paraId="4B54650A" w14:textId="77777777" w:rsidR="002B0BA0" w:rsidRDefault="002B0BA0">
            <w:pPr>
              <w:suppressAutoHyphens/>
              <w:spacing w:after="0"/>
              <w:jc w:val="center"/>
              <w:rPr>
                <w:rFonts w:ascii="Times New Roman" w:hAnsi="Times New Roman"/>
                <w:b/>
              </w:rPr>
            </w:pPr>
          </w:p>
        </w:tc>
      </w:tr>
      <w:tr w:rsidR="002B0BA0" w14:paraId="5178F8DB" w14:textId="77777777">
        <w:trPr>
          <w:trHeight w:val="245"/>
        </w:trPr>
        <w:tc>
          <w:tcPr>
            <w:tcW w:w="1039" w:type="pct"/>
            <w:vMerge/>
            <w:tcBorders>
              <w:left w:val="single" w:sz="4" w:space="0" w:color="auto"/>
              <w:right w:val="single" w:sz="4" w:space="0" w:color="auto"/>
            </w:tcBorders>
          </w:tcPr>
          <w:p w14:paraId="609327C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86A5D42" w14:textId="77777777" w:rsidR="002B0BA0" w:rsidRDefault="005509AD" w:rsidP="005509AD">
            <w:pPr>
              <w:numPr>
                <w:ilvl w:val="0"/>
                <w:numId w:val="42"/>
              </w:numPr>
              <w:tabs>
                <w:tab w:val="left" w:pos="0"/>
                <w:tab w:val="left" w:pos="372"/>
              </w:tabs>
              <w:spacing w:after="0" w:line="240" w:lineRule="auto"/>
              <w:ind w:left="0" w:firstLine="77"/>
              <w:contextualSpacing/>
              <w:rPr>
                <w:rFonts w:ascii="Times New Roman" w:hAnsi="Times New Roman"/>
              </w:rPr>
            </w:pPr>
            <w:r>
              <w:rPr>
                <w:rFonts w:ascii="Times New Roman" w:hAnsi="Times New Roman"/>
              </w:rPr>
              <w:t>Запись музыкальных инструментов.</w:t>
            </w:r>
          </w:p>
        </w:tc>
        <w:tc>
          <w:tcPr>
            <w:tcW w:w="742" w:type="pct"/>
            <w:vMerge/>
            <w:tcBorders>
              <w:left w:val="single" w:sz="4" w:space="0" w:color="auto"/>
              <w:right w:val="single" w:sz="4" w:space="0" w:color="auto"/>
            </w:tcBorders>
            <w:vAlign w:val="center"/>
          </w:tcPr>
          <w:p w14:paraId="73885D87" w14:textId="77777777" w:rsidR="002B0BA0" w:rsidRDefault="002B0BA0">
            <w:pPr>
              <w:suppressAutoHyphens/>
              <w:spacing w:after="0"/>
              <w:jc w:val="center"/>
              <w:rPr>
                <w:rFonts w:ascii="Times New Roman" w:hAnsi="Times New Roman"/>
                <w:b/>
              </w:rPr>
            </w:pPr>
          </w:p>
        </w:tc>
      </w:tr>
      <w:tr w:rsidR="002B0BA0" w14:paraId="78028F3E" w14:textId="77777777">
        <w:trPr>
          <w:trHeight w:val="245"/>
        </w:trPr>
        <w:tc>
          <w:tcPr>
            <w:tcW w:w="1039" w:type="pct"/>
            <w:vMerge/>
            <w:tcBorders>
              <w:left w:val="single" w:sz="4" w:space="0" w:color="auto"/>
              <w:right w:val="single" w:sz="4" w:space="0" w:color="auto"/>
            </w:tcBorders>
          </w:tcPr>
          <w:p w14:paraId="28EFCA4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23065D5" w14:textId="77777777" w:rsidR="002B0BA0" w:rsidRDefault="005509AD" w:rsidP="005509AD">
            <w:pPr>
              <w:numPr>
                <w:ilvl w:val="0"/>
                <w:numId w:val="42"/>
              </w:numPr>
              <w:tabs>
                <w:tab w:val="left" w:pos="0"/>
                <w:tab w:val="left" w:pos="372"/>
              </w:tabs>
              <w:spacing w:after="0" w:line="240" w:lineRule="auto"/>
              <w:ind w:left="0" w:firstLine="77"/>
              <w:contextualSpacing/>
              <w:rPr>
                <w:rFonts w:ascii="Times New Roman" w:hAnsi="Times New Roman"/>
              </w:rPr>
            </w:pPr>
            <w:r>
              <w:rPr>
                <w:rFonts w:ascii="Times New Roman" w:hAnsi="Times New Roman"/>
              </w:rPr>
              <w:t>Запись шумов в студии.</w:t>
            </w:r>
          </w:p>
        </w:tc>
        <w:tc>
          <w:tcPr>
            <w:tcW w:w="742" w:type="pct"/>
            <w:vMerge/>
            <w:tcBorders>
              <w:left w:val="single" w:sz="4" w:space="0" w:color="auto"/>
              <w:right w:val="single" w:sz="4" w:space="0" w:color="auto"/>
            </w:tcBorders>
            <w:vAlign w:val="center"/>
          </w:tcPr>
          <w:p w14:paraId="65BF53E6" w14:textId="77777777" w:rsidR="002B0BA0" w:rsidRDefault="002B0BA0">
            <w:pPr>
              <w:suppressAutoHyphens/>
              <w:spacing w:after="0"/>
              <w:jc w:val="center"/>
              <w:rPr>
                <w:rFonts w:ascii="Times New Roman" w:hAnsi="Times New Roman"/>
                <w:b/>
              </w:rPr>
            </w:pPr>
          </w:p>
        </w:tc>
      </w:tr>
      <w:tr w:rsidR="002B0BA0" w14:paraId="23D03D97" w14:textId="77777777">
        <w:trPr>
          <w:trHeight w:val="245"/>
        </w:trPr>
        <w:tc>
          <w:tcPr>
            <w:tcW w:w="1039" w:type="pct"/>
            <w:vMerge/>
            <w:tcBorders>
              <w:left w:val="single" w:sz="4" w:space="0" w:color="auto"/>
              <w:right w:val="single" w:sz="4" w:space="0" w:color="auto"/>
            </w:tcBorders>
          </w:tcPr>
          <w:p w14:paraId="153E44E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0E6CDE8" w14:textId="77777777" w:rsidR="002B0BA0" w:rsidRDefault="005509AD" w:rsidP="005509AD">
            <w:pPr>
              <w:numPr>
                <w:ilvl w:val="0"/>
                <w:numId w:val="42"/>
              </w:numPr>
              <w:tabs>
                <w:tab w:val="left" w:pos="0"/>
                <w:tab w:val="left" w:pos="372"/>
              </w:tabs>
              <w:spacing w:after="0" w:line="240" w:lineRule="auto"/>
              <w:ind w:left="0" w:firstLine="77"/>
              <w:contextualSpacing/>
              <w:rPr>
                <w:rFonts w:ascii="Times New Roman" w:hAnsi="Times New Roman"/>
              </w:rPr>
            </w:pPr>
            <w:r>
              <w:rPr>
                <w:rFonts w:ascii="Times New Roman" w:hAnsi="Times New Roman"/>
              </w:rPr>
              <w:t>Реставрация фонограмм.</w:t>
            </w:r>
          </w:p>
        </w:tc>
        <w:tc>
          <w:tcPr>
            <w:tcW w:w="742" w:type="pct"/>
            <w:vMerge/>
            <w:tcBorders>
              <w:left w:val="single" w:sz="4" w:space="0" w:color="auto"/>
              <w:right w:val="single" w:sz="4" w:space="0" w:color="auto"/>
            </w:tcBorders>
            <w:vAlign w:val="center"/>
          </w:tcPr>
          <w:p w14:paraId="0175EB4B" w14:textId="77777777" w:rsidR="002B0BA0" w:rsidRDefault="002B0BA0">
            <w:pPr>
              <w:suppressAutoHyphens/>
              <w:spacing w:after="0"/>
              <w:jc w:val="center"/>
              <w:rPr>
                <w:rFonts w:ascii="Times New Roman" w:hAnsi="Times New Roman"/>
                <w:b/>
              </w:rPr>
            </w:pPr>
          </w:p>
        </w:tc>
      </w:tr>
      <w:tr w:rsidR="002B0BA0" w14:paraId="3445BAA7" w14:textId="77777777">
        <w:trPr>
          <w:trHeight w:val="245"/>
        </w:trPr>
        <w:tc>
          <w:tcPr>
            <w:tcW w:w="1039" w:type="pct"/>
            <w:vMerge/>
            <w:tcBorders>
              <w:left w:val="single" w:sz="4" w:space="0" w:color="auto"/>
              <w:right w:val="single" w:sz="4" w:space="0" w:color="auto"/>
            </w:tcBorders>
          </w:tcPr>
          <w:p w14:paraId="06D79D2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8B5AC17" w14:textId="77777777" w:rsidR="002B0BA0" w:rsidRDefault="005509AD" w:rsidP="005509AD">
            <w:pPr>
              <w:numPr>
                <w:ilvl w:val="0"/>
                <w:numId w:val="42"/>
              </w:numPr>
              <w:tabs>
                <w:tab w:val="left" w:pos="0"/>
                <w:tab w:val="left" w:pos="372"/>
              </w:tabs>
              <w:spacing w:after="0" w:line="240" w:lineRule="auto"/>
              <w:ind w:left="0" w:firstLine="77"/>
              <w:contextualSpacing/>
              <w:rPr>
                <w:rFonts w:ascii="Times New Roman" w:hAnsi="Times New Roman"/>
              </w:rPr>
            </w:pPr>
            <w:r>
              <w:rPr>
                <w:rFonts w:ascii="Times New Roman" w:hAnsi="Times New Roman"/>
              </w:rPr>
              <w:t>Технология обоработки фонограмм.</w:t>
            </w:r>
          </w:p>
        </w:tc>
        <w:tc>
          <w:tcPr>
            <w:tcW w:w="742" w:type="pct"/>
            <w:vMerge/>
            <w:tcBorders>
              <w:left w:val="single" w:sz="4" w:space="0" w:color="auto"/>
              <w:right w:val="single" w:sz="4" w:space="0" w:color="auto"/>
            </w:tcBorders>
            <w:vAlign w:val="center"/>
          </w:tcPr>
          <w:p w14:paraId="0C97BD4C" w14:textId="77777777" w:rsidR="002B0BA0" w:rsidRDefault="002B0BA0">
            <w:pPr>
              <w:suppressAutoHyphens/>
              <w:spacing w:after="0"/>
              <w:jc w:val="center"/>
              <w:rPr>
                <w:rFonts w:ascii="Times New Roman" w:hAnsi="Times New Roman"/>
                <w:b/>
              </w:rPr>
            </w:pPr>
          </w:p>
        </w:tc>
      </w:tr>
      <w:tr w:rsidR="002B0BA0" w14:paraId="1AC64C37" w14:textId="77777777">
        <w:trPr>
          <w:trHeight w:val="245"/>
        </w:trPr>
        <w:tc>
          <w:tcPr>
            <w:tcW w:w="1039" w:type="pct"/>
            <w:vMerge/>
            <w:tcBorders>
              <w:left w:val="single" w:sz="4" w:space="0" w:color="auto"/>
              <w:right w:val="single" w:sz="4" w:space="0" w:color="auto"/>
            </w:tcBorders>
          </w:tcPr>
          <w:p w14:paraId="7216770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2E19F13" w14:textId="77777777" w:rsidR="002B0BA0" w:rsidRDefault="005509AD" w:rsidP="005509AD">
            <w:pPr>
              <w:numPr>
                <w:ilvl w:val="0"/>
                <w:numId w:val="42"/>
              </w:numPr>
              <w:tabs>
                <w:tab w:val="left" w:pos="0"/>
                <w:tab w:val="left" w:pos="372"/>
                <w:tab w:val="left" w:pos="514"/>
              </w:tabs>
              <w:spacing w:after="0" w:line="240" w:lineRule="auto"/>
              <w:ind w:left="0" w:firstLine="77"/>
              <w:contextualSpacing/>
              <w:rPr>
                <w:rFonts w:ascii="Times New Roman" w:hAnsi="Times New Roman"/>
              </w:rPr>
            </w:pPr>
            <w:r>
              <w:rPr>
                <w:rFonts w:ascii="Times New Roman" w:hAnsi="Times New Roman"/>
              </w:rPr>
              <w:t>Сведение многоканальных фонограмм.</w:t>
            </w:r>
          </w:p>
        </w:tc>
        <w:tc>
          <w:tcPr>
            <w:tcW w:w="742" w:type="pct"/>
            <w:vMerge/>
            <w:tcBorders>
              <w:left w:val="single" w:sz="4" w:space="0" w:color="auto"/>
              <w:right w:val="single" w:sz="4" w:space="0" w:color="auto"/>
            </w:tcBorders>
            <w:vAlign w:val="center"/>
          </w:tcPr>
          <w:p w14:paraId="04A07572" w14:textId="77777777" w:rsidR="002B0BA0" w:rsidRDefault="002B0BA0">
            <w:pPr>
              <w:suppressAutoHyphens/>
              <w:spacing w:after="0"/>
              <w:jc w:val="center"/>
              <w:rPr>
                <w:rFonts w:ascii="Times New Roman" w:hAnsi="Times New Roman"/>
                <w:b/>
              </w:rPr>
            </w:pPr>
          </w:p>
        </w:tc>
      </w:tr>
      <w:tr w:rsidR="002B0BA0" w14:paraId="1FEB7248" w14:textId="77777777">
        <w:trPr>
          <w:trHeight w:val="245"/>
        </w:trPr>
        <w:tc>
          <w:tcPr>
            <w:tcW w:w="1039" w:type="pct"/>
            <w:vMerge/>
            <w:tcBorders>
              <w:left w:val="single" w:sz="4" w:space="0" w:color="auto"/>
              <w:right w:val="single" w:sz="4" w:space="0" w:color="auto"/>
            </w:tcBorders>
          </w:tcPr>
          <w:p w14:paraId="44669D7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FB4B780" w14:textId="77777777" w:rsidR="002B0BA0" w:rsidRDefault="005509AD" w:rsidP="005509AD">
            <w:pPr>
              <w:numPr>
                <w:ilvl w:val="0"/>
                <w:numId w:val="42"/>
              </w:numPr>
              <w:tabs>
                <w:tab w:val="left" w:pos="0"/>
                <w:tab w:val="left" w:pos="372"/>
                <w:tab w:val="left" w:pos="514"/>
              </w:tabs>
              <w:spacing w:after="0" w:line="240" w:lineRule="auto"/>
              <w:ind w:left="0" w:firstLine="77"/>
              <w:contextualSpacing/>
              <w:rPr>
                <w:rFonts w:ascii="Times New Roman" w:hAnsi="Times New Roman"/>
              </w:rPr>
            </w:pPr>
            <w:r>
              <w:rPr>
                <w:rFonts w:ascii="Times New Roman" w:hAnsi="Times New Roman"/>
              </w:rPr>
              <w:t>Речевые фонограммы в аудиовизуальных программах.</w:t>
            </w:r>
          </w:p>
        </w:tc>
        <w:tc>
          <w:tcPr>
            <w:tcW w:w="742" w:type="pct"/>
            <w:vMerge/>
            <w:tcBorders>
              <w:left w:val="single" w:sz="4" w:space="0" w:color="auto"/>
              <w:right w:val="single" w:sz="4" w:space="0" w:color="auto"/>
            </w:tcBorders>
            <w:vAlign w:val="center"/>
          </w:tcPr>
          <w:p w14:paraId="42F08357" w14:textId="77777777" w:rsidR="002B0BA0" w:rsidRDefault="002B0BA0">
            <w:pPr>
              <w:suppressAutoHyphens/>
              <w:spacing w:after="0"/>
              <w:jc w:val="center"/>
              <w:rPr>
                <w:rFonts w:ascii="Times New Roman" w:hAnsi="Times New Roman"/>
                <w:b/>
              </w:rPr>
            </w:pPr>
          </w:p>
        </w:tc>
      </w:tr>
      <w:tr w:rsidR="002B0BA0" w14:paraId="529B708C" w14:textId="77777777">
        <w:trPr>
          <w:trHeight w:val="245"/>
        </w:trPr>
        <w:tc>
          <w:tcPr>
            <w:tcW w:w="1039" w:type="pct"/>
            <w:vMerge/>
            <w:tcBorders>
              <w:left w:val="single" w:sz="4" w:space="0" w:color="auto"/>
              <w:right w:val="single" w:sz="4" w:space="0" w:color="auto"/>
            </w:tcBorders>
          </w:tcPr>
          <w:p w14:paraId="268BE72F"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030C44C" w14:textId="77777777" w:rsidR="002B0BA0" w:rsidRDefault="005509AD" w:rsidP="005509AD">
            <w:pPr>
              <w:numPr>
                <w:ilvl w:val="0"/>
                <w:numId w:val="42"/>
              </w:numPr>
              <w:tabs>
                <w:tab w:val="left" w:pos="0"/>
                <w:tab w:val="left" w:pos="372"/>
                <w:tab w:val="left" w:pos="514"/>
              </w:tabs>
              <w:spacing w:after="0" w:line="240" w:lineRule="auto"/>
              <w:ind w:left="0" w:firstLine="77"/>
              <w:contextualSpacing/>
              <w:rPr>
                <w:rFonts w:ascii="Times New Roman" w:hAnsi="Times New Roman"/>
              </w:rPr>
            </w:pPr>
            <w:r>
              <w:rPr>
                <w:rFonts w:ascii="Times New Roman" w:hAnsi="Times New Roman"/>
              </w:rPr>
              <w:t>Озвучание мультипликационных фильмов.</w:t>
            </w:r>
          </w:p>
        </w:tc>
        <w:tc>
          <w:tcPr>
            <w:tcW w:w="742" w:type="pct"/>
            <w:vMerge/>
            <w:tcBorders>
              <w:left w:val="single" w:sz="4" w:space="0" w:color="auto"/>
              <w:right w:val="single" w:sz="4" w:space="0" w:color="auto"/>
            </w:tcBorders>
            <w:vAlign w:val="center"/>
          </w:tcPr>
          <w:p w14:paraId="49E789BA" w14:textId="77777777" w:rsidR="002B0BA0" w:rsidRDefault="002B0BA0">
            <w:pPr>
              <w:suppressAutoHyphens/>
              <w:spacing w:after="0"/>
              <w:jc w:val="center"/>
              <w:rPr>
                <w:rFonts w:ascii="Times New Roman" w:hAnsi="Times New Roman"/>
                <w:b/>
              </w:rPr>
            </w:pPr>
          </w:p>
        </w:tc>
      </w:tr>
      <w:tr w:rsidR="002B0BA0" w14:paraId="30871E28" w14:textId="77777777">
        <w:trPr>
          <w:trHeight w:val="245"/>
        </w:trPr>
        <w:tc>
          <w:tcPr>
            <w:tcW w:w="1039" w:type="pct"/>
            <w:vMerge/>
            <w:tcBorders>
              <w:left w:val="single" w:sz="4" w:space="0" w:color="auto"/>
              <w:right w:val="single" w:sz="4" w:space="0" w:color="auto"/>
            </w:tcBorders>
          </w:tcPr>
          <w:p w14:paraId="30398BB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AB2CC8B" w14:textId="77777777" w:rsidR="002B0BA0" w:rsidRDefault="005509AD" w:rsidP="005509AD">
            <w:pPr>
              <w:numPr>
                <w:ilvl w:val="0"/>
                <w:numId w:val="42"/>
              </w:numPr>
              <w:tabs>
                <w:tab w:val="left" w:pos="0"/>
                <w:tab w:val="left" w:pos="372"/>
                <w:tab w:val="left" w:pos="514"/>
              </w:tabs>
              <w:spacing w:after="0" w:line="240" w:lineRule="auto"/>
              <w:ind w:left="0" w:firstLine="77"/>
              <w:contextualSpacing/>
              <w:rPr>
                <w:rFonts w:ascii="Times New Roman" w:hAnsi="Times New Roman"/>
              </w:rPr>
            </w:pPr>
            <w:r>
              <w:rPr>
                <w:rFonts w:ascii="Times New Roman" w:hAnsi="Times New Roman"/>
              </w:rPr>
              <w:t>Закадровый перевод. Дубляж.</w:t>
            </w:r>
          </w:p>
        </w:tc>
        <w:tc>
          <w:tcPr>
            <w:tcW w:w="742" w:type="pct"/>
            <w:vMerge/>
            <w:tcBorders>
              <w:left w:val="single" w:sz="4" w:space="0" w:color="auto"/>
              <w:right w:val="single" w:sz="4" w:space="0" w:color="auto"/>
            </w:tcBorders>
            <w:vAlign w:val="center"/>
          </w:tcPr>
          <w:p w14:paraId="285DC624" w14:textId="77777777" w:rsidR="002B0BA0" w:rsidRDefault="002B0BA0">
            <w:pPr>
              <w:suppressAutoHyphens/>
              <w:spacing w:after="0"/>
              <w:jc w:val="center"/>
              <w:rPr>
                <w:rFonts w:ascii="Times New Roman" w:hAnsi="Times New Roman"/>
                <w:b/>
              </w:rPr>
            </w:pPr>
          </w:p>
        </w:tc>
      </w:tr>
      <w:tr w:rsidR="002B0BA0" w14:paraId="22DCCBF0" w14:textId="77777777">
        <w:trPr>
          <w:trHeight w:val="245"/>
        </w:trPr>
        <w:tc>
          <w:tcPr>
            <w:tcW w:w="1039" w:type="pct"/>
            <w:vMerge/>
            <w:tcBorders>
              <w:left w:val="single" w:sz="4" w:space="0" w:color="auto"/>
              <w:right w:val="single" w:sz="4" w:space="0" w:color="auto"/>
            </w:tcBorders>
          </w:tcPr>
          <w:p w14:paraId="4A9CBE85"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A45D3EC" w14:textId="77777777" w:rsidR="002B0BA0" w:rsidRDefault="005509AD" w:rsidP="005509AD">
            <w:pPr>
              <w:numPr>
                <w:ilvl w:val="0"/>
                <w:numId w:val="42"/>
              </w:numPr>
              <w:tabs>
                <w:tab w:val="left" w:pos="0"/>
                <w:tab w:val="left" w:pos="372"/>
                <w:tab w:val="left" w:pos="514"/>
              </w:tabs>
              <w:spacing w:after="0" w:line="240" w:lineRule="auto"/>
              <w:ind w:left="0" w:firstLine="77"/>
              <w:contextualSpacing/>
              <w:rPr>
                <w:rFonts w:ascii="Times New Roman" w:hAnsi="Times New Roman"/>
              </w:rPr>
            </w:pPr>
            <w:r>
              <w:rPr>
                <w:rFonts w:ascii="Times New Roman" w:hAnsi="Times New Roman"/>
              </w:rPr>
              <w:t>Создание шумовой картины</w:t>
            </w:r>
          </w:p>
        </w:tc>
        <w:tc>
          <w:tcPr>
            <w:tcW w:w="742" w:type="pct"/>
            <w:vMerge/>
            <w:tcBorders>
              <w:left w:val="single" w:sz="4" w:space="0" w:color="auto"/>
              <w:right w:val="single" w:sz="4" w:space="0" w:color="auto"/>
            </w:tcBorders>
            <w:vAlign w:val="center"/>
          </w:tcPr>
          <w:p w14:paraId="63DFFC3E" w14:textId="77777777" w:rsidR="002B0BA0" w:rsidRDefault="002B0BA0">
            <w:pPr>
              <w:suppressAutoHyphens/>
              <w:spacing w:after="0"/>
              <w:jc w:val="center"/>
              <w:rPr>
                <w:rFonts w:ascii="Times New Roman" w:hAnsi="Times New Roman"/>
                <w:b/>
              </w:rPr>
            </w:pPr>
          </w:p>
        </w:tc>
      </w:tr>
      <w:tr w:rsidR="002B0BA0" w14:paraId="5ACB4D6A" w14:textId="77777777">
        <w:trPr>
          <w:trHeight w:val="245"/>
        </w:trPr>
        <w:tc>
          <w:tcPr>
            <w:tcW w:w="1039" w:type="pct"/>
            <w:vMerge/>
            <w:tcBorders>
              <w:left w:val="single" w:sz="4" w:space="0" w:color="auto"/>
              <w:right w:val="single" w:sz="4" w:space="0" w:color="auto"/>
            </w:tcBorders>
          </w:tcPr>
          <w:p w14:paraId="0B8881D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EEAE6A9" w14:textId="77777777" w:rsidR="002B0BA0" w:rsidRDefault="005509AD" w:rsidP="005509AD">
            <w:pPr>
              <w:numPr>
                <w:ilvl w:val="0"/>
                <w:numId w:val="42"/>
              </w:numPr>
              <w:tabs>
                <w:tab w:val="left" w:pos="0"/>
                <w:tab w:val="left" w:pos="372"/>
                <w:tab w:val="left" w:pos="514"/>
              </w:tabs>
              <w:spacing w:after="0" w:line="240" w:lineRule="auto"/>
              <w:ind w:left="0" w:firstLine="77"/>
              <w:contextualSpacing/>
              <w:rPr>
                <w:rFonts w:ascii="Times New Roman" w:hAnsi="Times New Roman"/>
              </w:rPr>
            </w:pPr>
            <w:r>
              <w:rPr>
                <w:rFonts w:ascii="Times New Roman" w:hAnsi="Times New Roman"/>
              </w:rPr>
              <w:t>Создание музыкально-шумового оформления к трейлеру.</w:t>
            </w:r>
          </w:p>
        </w:tc>
        <w:tc>
          <w:tcPr>
            <w:tcW w:w="742" w:type="pct"/>
            <w:vMerge/>
            <w:tcBorders>
              <w:left w:val="single" w:sz="4" w:space="0" w:color="auto"/>
              <w:right w:val="single" w:sz="4" w:space="0" w:color="auto"/>
            </w:tcBorders>
            <w:vAlign w:val="center"/>
          </w:tcPr>
          <w:p w14:paraId="649FA008" w14:textId="77777777" w:rsidR="002B0BA0" w:rsidRDefault="002B0BA0">
            <w:pPr>
              <w:suppressAutoHyphens/>
              <w:spacing w:after="0"/>
              <w:jc w:val="center"/>
              <w:rPr>
                <w:rFonts w:ascii="Times New Roman" w:hAnsi="Times New Roman"/>
                <w:b/>
              </w:rPr>
            </w:pPr>
          </w:p>
        </w:tc>
      </w:tr>
      <w:tr w:rsidR="002B0BA0" w14:paraId="28837C84" w14:textId="77777777">
        <w:trPr>
          <w:trHeight w:val="245"/>
        </w:trPr>
        <w:tc>
          <w:tcPr>
            <w:tcW w:w="1039" w:type="pct"/>
            <w:vMerge/>
            <w:tcBorders>
              <w:left w:val="single" w:sz="4" w:space="0" w:color="auto"/>
              <w:right w:val="single" w:sz="4" w:space="0" w:color="auto"/>
            </w:tcBorders>
          </w:tcPr>
          <w:p w14:paraId="4465B4A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CD10A2C" w14:textId="77777777" w:rsidR="002B0BA0" w:rsidRDefault="005509AD" w:rsidP="005509AD">
            <w:pPr>
              <w:numPr>
                <w:ilvl w:val="0"/>
                <w:numId w:val="42"/>
              </w:numPr>
              <w:tabs>
                <w:tab w:val="left" w:pos="0"/>
                <w:tab w:val="left" w:pos="372"/>
                <w:tab w:val="left" w:pos="514"/>
              </w:tabs>
              <w:spacing w:after="0" w:line="240" w:lineRule="auto"/>
              <w:ind w:left="0" w:firstLine="77"/>
              <w:contextualSpacing/>
              <w:rPr>
                <w:rFonts w:ascii="Times New Roman" w:hAnsi="Times New Roman"/>
              </w:rPr>
            </w:pPr>
            <w:r>
              <w:rPr>
                <w:rFonts w:ascii="Times New Roman" w:hAnsi="Times New Roman"/>
              </w:rPr>
              <w:t>Переозвучание художественного фильма.</w:t>
            </w:r>
          </w:p>
        </w:tc>
        <w:tc>
          <w:tcPr>
            <w:tcW w:w="742" w:type="pct"/>
            <w:vMerge/>
            <w:tcBorders>
              <w:left w:val="single" w:sz="4" w:space="0" w:color="auto"/>
              <w:right w:val="single" w:sz="4" w:space="0" w:color="auto"/>
            </w:tcBorders>
            <w:vAlign w:val="center"/>
          </w:tcPr>
          <w:p w14:paraId="4A7FEBBD" w14:textId="77777777" w:rsidR="002B0BA0" w:rsidRDefault="002B0BA0">
            <w:pPr>
              <w:suppressAutoHyphens/>
              <w:spacing w:after="0"/>
              <w:jc w:val="center"/>
              <w:rPr>
                <w:rFonts w:ascii="Times New Roman" w:hAnsi="Times New Roman"/>
                <w:b/>
              </w:rPr>
            </w:pPr>
          </w:p>
        </w:tc>
      </w:tr>
      <w:tr w:rsidR="002B0BA0" w14:paraId="23317067" w14:textId="77777777">
        <w:trPr>
          <w:trHeight w:val="245"/>
        </w:trPr>
        <w:tc>
          <w:tcPr>
            <w:tcW w:w="1039" w:type="pct"/>
            <w:vMerge/>
            <w:tcBorders>
              <w:left w:val="single" w:sz="4" w:space="0" w:color="auto"/>
              <w:right w:val="single" w:sz="4" w:space="0" w:color="auto"/>
            </w:tcBorders>
          </w:tcPr>
          <w:p w14:paraId="574C990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097DA3E" w14:textId="77777777" w:rsidR="002B0BA0" w:rsidRDefault="005509AD" w:rsidP="005509AD">
            <w:pPr>
              <w:numPr>
                <w:ilvl w:val="0"/>
                <w:numId w:val="42"/>
              </w:numPr>
              <w:tabs>
                <w:tab w:val="left" w:pos="0"/>
                <w:tab w:val="left" w:pos="372"/>
                <w:tab w:val="left" w:pos="514"/>
              </w:tabs>
              <w:spacing w:after="0" w:line="240" w:lineRule="auto"/>
              <w:ind w:left="0" w:firstLine="77"/>
              <w:contextualSpacing/>
              <w:rPr>
                <w:rFonts w:ascii="Times New Roman" w:hAnsi="Times New Roman"/>
              </w:rPr>
            </w:pPr>
            <w:r>
              <w:rPr>
                <w:rFonts w:ascii="Times New Roman" w:hAnsi="Times New Roman"/>
              </w:rPr>
              <w:t>Работа звукорежиссера на радио. Создание радиопрограмм.</w:t>
            </w:r>
          </w:p>
        </w:tc>
        <w:tc>
          <w:tcPr>
            <w:tcW w:w="742" w:type="pct"/>
            <w:vMerge/>
            <w:tcBorders>
              <w:left w:val="single" w:sz="4" w:space="0" w:color="auto"/>
              <w:right w:val="single" w:sz="4" w:space="0" w:color="auto"/>
            </w:tcBorders>
            <w:vAlign w:val="center"/>
          </w:tcPr>
          <w:p w14:paraId="4C9C4C8C" w14:textId="77777777" w:rsidR="002B0BA0" w:rsidRDefault="002B0BA0">
            <w:pPr>
              <w:suppressAutoHyphens/>
              <w:spacing w:after="0"/>
              <w:jc w:val="center"/>
              <w:rPr>
                <w:rFonts w:ascii="Times New Roman" w:hAnsi="Times New Roman"/>
                <w:b/>
              </w:rPr>
            </w:pPr>
          </w:p>
        </w:tc>
      </w:tr>
      <w:tr w:rsidR="002B0BA0" w14:paraId="5D65F85B" w14:textId="77777777">
        <w:trPr>
          <w:trHeight w:val="245"/>
        </w:trPr>
        <w:tc>
          <w:tcPr>
            <w:tcW w:w="1039" w:type="pct"/>
            <w:vMerge/>
            <w:tcBorders>
              <w:left w:val="single" w:sz="4" w:space="0" w:color="auto"/>
              <w:right w:val="single" w:sz="4" w:space="0" w:color="auto"/>
            </w:tcBorders>
          </w:tcPr>
          <w:p w14:paraId="3AB1D53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34D88DA" w14:textId="77777777" w:rsidR="002B0BA0" w:rsidRDefault="005509AD" w:rsidP="005509AD">
            <w:pPr>
              <w:numPr>
                <w:ilvl w:val="0"/>
                <w:numId w:val="42"/>
              </w:numPr>
              <w:tabs>
                <w:tab w:val="left" w:pos="0"/>
                <w:tab w:val="left" w:pos="372"/>
                <w:tab w:val="left" w:pos="514"/>
              </w:tabs>
              <w:spacing w:after="0" w:line="240" w:lineRule="auto"/>
              <w:ind w:left="0" w:firstLine="77"/>
              <w:contextualSpacing/>
              <w:rPr>
                <w:rFonts w:ascii="Times New Roman" w:hAnsi="Times New Roman"/>
              </w:rPr>
            </w:pPr>
            <w:r>
              <w:rPr>
                <w:rFonts w:ascii="Times New Roman" w:hAnsi="Times New Roman"/>
              </w:rPr>
              <w:t>Технология создания радиоспектакля.</w:t>
            </w:r>
          </w:p>
        </w:tc>
        <w:tc>
          <w:tcPr>
            <w:tcW w:w="742" w:type="pct"/>
            <w:vMerge/>
            <w:tcBorders>
              <w:left w:val="single" w:sz="4" w:space="0" w:color="auto"/>
              <w:right w:val="single" w:sz="4" w:space="0" w:color="auto"/>
            </w:tcBorders>
            <w:vAlign w:val="center"/>
          </w:tcPr>
          <w:p w14:paraId="60880649" w14:textId="77777777" w:rsidR="002B0BA0" w:rsidRDefault="002B0BA0">
            <w:pPr>
              <w:suppressAutoHyphens/>
              <w:spacing w:after="0"/>
              <w:jc w:val="center"/>
              <w:rPr>
                <w:rFonts w:ascii="Times New Roman" w:hAnsi="Times New Roman"/>
                <w:b/>
              </w:rPr>
            </w:pPr>
          </w:p>
        </w:tc>
      </w:tr>
      <w:tr w:rsidR="002B0BA0" w14:paraId="410115CF" w14:textId="77777777">
        <w:trPr>
          <w:trHeight w:val="245"/>
        </w:trPr>
        <w:tc>
          <w:tcPr>
            <w:tcW w:w="1039" w:type="pct"/>
            <w:vMerge/>
            <w:tcBorders>
              <w:left w:val="single" w:sz="4" w:space="0" w:color="auto"/>
              <w:right w:val="single" w:sz="4" w:space="0" w:color="auto"/>
            </w:tcBorders>
          </w:tcPr>
          <w:p w14:paraId="2BF5B31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BE4791D" w14:textId="77777777" w:rsidR="002B0BA0" w:rsidRDefault="005509AD">
            <w:pPr>
              <w:suppressAutoHyphens/>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742" w:type="pct"/>
            <w:tcBorders>
              <w:top w:val="single" w:sz="4" w:space="0" w:color="auto"/>
              <w:left w:val="single" w:sz="4" w:space="0" w:color="auto"/>
              <w:right w:val="single" w:sz="4" w:space="0" w:color="auto"/>
            </w:tcBorders>
            <w:vAlign w:val="center"/>
          </w:tcPr>
          <w:p w14:paraId="5706F565" w14:textId="77777777" w:rsidR="002B0BA0" w:rsidRDefault="005509AD">
            <w:pPr>
              <w:suppressAutoHyphens/>
              <w:spacing w:after="0"/>
              <w:jc w:val="center"/>
              <w:rPr>
                <w:rFonts w:ascii="Times New Roman" w:hAnsi="Times New Roman"/>
                <w:b/>
              </w:rPr>
            </w:pPr>
            <w:r>
              <w:rPr>
                <w:rFonts w:ascii="Times New Roman" w:hAnsi="Times New Roman"/>
                <w:b/>
              </w:rPr>
              <w:t>15</w:t>
            </w:r>
          </w:p>
        </w:tc>
      </w:tr>
      <w:tr w:rsidR="002B0BA0" w14:paraId="30B59649" w14:textId="77777777">
        <w:trPr>
          <w:trHeight w:val="245"/>
        </w:trPr>
        <w:tc>
          <w:tcPr>
            <w:tcW w:w="1039" w:type="pct"/>
            <w:vMerge/>
            <w:tcBorders>
              <w:left w:val="single" w:sz="4" w:space="0" w:color="auto"/>
              <w:right w:val="single" w:sz="4" w:space="0" w:color="auto"/>
            </w:tcBorders>
          </w:tcPr>
          <w:p w14:paraId="61AE722D"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C5F093A" w14:textId="77777777" w:rsidR="002B0BA0" w:rsidRDefault="005509AD" w:rsidP="005509AD">
            <w:pPr>
              <w:numPr>
                <w:ilvl w:val="0"/>
                <w:numId w:val="43"/>
              </w:numPr>
              <w:tabs>
                <w:tab w:val="left" w:pos="372"/>
              </w:tabs>
              <w:suppressAutoHyphens/>
              <w:spacing w:after="0" w:line="240" w:lineRule="auto"/>
              <w:ind w:left="0" w:firstLine="77"/>
              <w:rPr>
                <w:rFonts w:ascii="Times New Roman" w:hAnsi="Times New Roman"/>
              </w:rPr>
            </w:pPr>
            <w:r>
              <w:rPr>
                <w:rFonts w:ascii="Times New Roman" w:hAnsi="Times New Roman"/>
              </w:rPr>
              <w:t xml:space="preserve">Запись дикторского текста. </w:t>
            </w:r>
          </w:p>
        </w:tc>
        <w:tc>
          <w:tcPr>
            <w:tcW w:w="742" w:type="pct"/>
            <w:vMerge w:val="restart"/>
            <w:tcBorders>
              <w:left w:val="single" w:sz="4" w:space="0" w:color="auto"/>
              <w:right w:val="single" w:sz="4" w:space="0" w:color="auto"/>
            </w:tcBorders>
            <w:vAlign w:val="center"/>
          </w:tcPr>
          <w:p w14:paraId="64F1F0F3" w14:textId="77777777" w:rsidR="002B0BA0" w:rsidRDefault="002B0BA0">
            <w:pPr>
              <w:suppressAutoHyphens/>
              <w:spacing w:after="0"/>
              <w:jc w:val="center"/>
              <w:rPr>
                <w:rFonts w:ascii="Times New Roman" w:hAnsi="Times New Roman"/>
                <w:b/>
              </w:rPr>
            </w:pPr>
          </w:p>
        </w:tc>
      </w:tr>
      <w:tr w:rsidR="002B0BA0" w14:paraId="176FCD74" w14:textId="77777777">
        <w:trPr>
          <w:trHeight w:val="245"/>
        </w:trPr>
        <w:tc>
          <w:tcPr>
            <w:tcW w:w="1039" w:type="pct"/>
            <w:vMerge/>
            <w:tcBorders>
              <w:left w:val="single" w:sz="4" w:space="0" w:color="auto"/>
              <w:right w:val="single" w:sz="4" w:space="0" w:color="auto"/>
            </w:tcBorders>
          </w:tcPr>
          <w:p w14:paraId="4153399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0D57C92" w14:textId="77777777" w:rsidR="002B0BA0" w:rsidRDefault="005509AD" w:rsidP="005509AD">
            <w:pPr>
              <w:numPr>
                <w:ilvl w:val="0"/>
                <w:numId w:val="43"/>
              </w:numPr>
              <w:tabs>
                <w:tab w:val="left" w:pos="372"/>
              </w:tabs>
              <w:suppressAutoHyphens/>
              <w:spacing w:after="0" w:line="240" w:lineRule="auto"/>
              <w:ind w:left="0" w:firstLine="77"/>
              <w:rPr>
                <w:rFonts w:ascii="Times New Roman" w:hAnsi="Times New Roman"/>
              </w:rPr>
            </w:pPr>
            <w:r>
              <w:rPr>
                <w:rFonts w:ascii="Times New Roman" w:hAnsi="Times New Roman"/>
              </w:rPr>
              <w:t>Запись музыкальных инструментов.</w:t>
            </w:r>
          </w:p>
        </w:tc>
        <w:tc>
          <w:tcPr>
            <w:tcW w:w="742" w:type="pct"/>
            <w:vMerge/>
            <w:tcBorders>
              <w:left w:val="single" w:sz="4" w:space="0" w:color="auto"/>
              <w:right w:val="single" w:sz="4" w:space="0" w:color="auto"/>
            </w:tcBorders>
            <w:vAlign w:val="center"/>
          </w:tcPr>
          <w:p w14:paraId="0918CCA7" w14:textId="77777777" w:rsidR="002B0BA0" w:rsidRDefault="002B0BA0">
            <w:pPr>
              <w:suppressAutoHyphens/>
              <w:spacing w:after="0"/>
              <w:jc w:val="center"/>
              <w:rPr>
                <w:rFonts w:ascii="Times New Roman" w:hAnsi="Times New Roman"/>
                <w:b/>
              </w:rPr>
            </w:pPr>
          </w:p>
        </w:tc>
      </w:tr>
      <w:tr w:rsidR="002B0BA0" w14:paraId="10096F1B" w14:textId="77777777">
        <w:trPr>
          <w:trHeight w:val="245"/>
        </w:trPr>
        <w:tc>
          <w:tcPr>
            <w:tcW w:w="1039" w:type="pct"/>
            <w:vMerge/>
            <w:tcBorders>
              <w:left w:val="single" w:sz="4" w:space="0" w:color="auto"/>
              <w:right w:val="single" w:sz="4" w:space="0" w:color="auto"/>
            </w:tcBorders>
          </w:tcPr>
          <w:p w14:paraId="3729AA1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470059B" w14:textId="77777777" w:rsidR="002B0BA0" w:rsidRDefault="005509AD" w:rsidP="005509AD">
            <w:pPr>
              <w:numPr>
                <w:ilvl w:val="0"/>
                <w:numId w:val="43"/>
              </w:numPr>
              <w:tabs>
                <w:tab w:val="left" w:pos="372"/>
              </w:tabs>
              <w:suppressAutoHyphens/>
              <w:spacing w:after="0" w:line="240" w:lineRule="auto"/>
              <w:ind w:left="0" w:firstLine="77"/>
              <w:rPr>
                <w:rFonts w:ascii="Times New Roman" w:hAnsi="Times New Roman"/>
              </w:rPr>
            </w:pPr>
            <w:r>
              <w:rPr>
                <w:rFonts w:ascii="Times New Roman" w:hAnsi="Times New Roman"/>
              </w:rPr>
              <w:t>Запись речевых программ.</w:t>
            </w:r>
          </w:p>
        </w:tc>
        <w:tc>
          <w:tcPr>
            <w:tcW w:w="742" w:type="pct"/>
            <w:vMerge/>
            <w:tcBorders>
              <w:left w:val="single" w:sz="4" w:space="0" w:color="auto"/>
              <w:right w:val="single" w:sz="4" w:space="0" w:color="auto"/>
            </w:tcBorders>
            <w:vAlign w:val="center"/>
          </w:tcPr>
          <w:p w14:paraId="6893FACD" w14:textId="77777777" w:rsidR="002B0BA0" w:rsidRDefault="002B0BA0">
            <w:pPr>
              <w:suppressAutoHyphens/>
              <w:spacing w:after="0"/>
              <w:jc w:val="center"/>
              <w:rPr>
                <w:rFonts w:ascii="Times New Roman" w:hAnsi="Times New Roman"/>
                <w:b/>
              </w:rPr>
            </w:pPr>
          </w:p>
        </w:tc>
      </w:tr>
      <w:tr w:rsidR="002B0BA0" w14:paraId="6BD48925" w14:textId="77777777">
        <w:trPr>
          <w:trHeight w:val="245"/>
        </w:trPr>
        <w:tc>
          <w:tcPr>
            <w:tcW w:w="1039" w:type="pct"/>
            <w:vMerge/>
            <w:tcBorders>
              <w:left w:val="single" w:sz="4" w:space="0" w:color="auto"/>
              <w:right w:val="single" w:sz="4" w:space="0" w:color="auto"/>
            </w:tcBorders>
          </w:tcPr>
          <w:p w14:paraId="54F8101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B8EEFF1" w14:textId="77777777" w:rsidR="002B0BA0" w:rsidRDefault="005509AD" w:rsidP="005509AD">
            <w:pPr>
              <w:numPr>
                <w:ilvl w:val="0"/>
                <w:numId w:val="43"/>
              </w:numPr>
              <w:tabs>
                <w:tab w:val="left" w:pos="372"/>
              </w:tabs>
              <w:suppressAutoHyphens/>
              <w:spacing w:after="0" w:line="240" w:lineRule="auto"/>
              <w:ind w:left="0" w:firstLine="77"/>
              <w:rPr>
                <w:rFonts w:ascii="Times New Roman" w:hAnsi="Times New Roman"/>
              </w:rPr>
            </w:pPr>
            <w:r>
              <w:rPr>
                <w:rFonts w:ascii="Times New Roman" w:hAnsi="Times New Roman"/>
              </w:rPr>
              <w:t>Запись шумов в студии.</w:t>
            </w:r>
          </w:p>
        </w:tc>
        <w:tc>
          <w:tcPr>
            <w:tcW w:w="742" w:type="pct"/>
            <w:vMerge/>
            <w:tcBorders>
              <w:left w:val="single" w:sz="4" w:space="0" w:color="auto"/>
              <w:right w:val="single" w:sz="4" w:space="0" w:color="auto"/>
            </w:tcBorders>
            <w:vAlign w:val="center"/>
          </w:tcPr>
          <w:p w14:paraId="4597CE5C" w14:textId="77777777" w:rsidR="002B0BA0" w:rsidRDefault="002B0BA0">
            <w:pPr>
              <w:suppressAutoHyphens/>
              <w:spacing w:after="0"/>
              <w:jc w:val="center"/>
              <w:rPr>
                <w:rFonts w:ascii="Times New Roman" w:hAnsi="Times New Roman"/>
                <w:b/>
              </w:rPr>
            </w:pPr>
          </w:p>
        </w:tc>
      </w:tr>
      <w:tr w:rsidR="002B0BA0" w14:paraId="1134718F" w14:textId="77777777">
        <w:trPr>
          <w:trHeight w:val="245"/>
        </w:trPr>
        <w:tc>
          <w:tcPr>
            <w:tcW w:w="1039" w:type="pct"/>
            <w:vMerge/>
            <w:tcBorders>
              <w:left w:val="single" w:sz="4" w:space="0" w:color="auto"/>
              <w:right w:val="single" w:sz="4" w:space="0" w:color="auto"/>
            </w:tcBorders>
          </w:tcPr>
          <w:p w14:paraId="539E359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77AEA72" w14:textId="77777777" w:rsidR="002B0BA0" w:rsidRDefault="005509AD" w:rsidP="005509AD">
            <w:pPr>
              <w:numPr>
                <w:ilvl w:val="0"/>
                <w:numId w:val="43"/>
              </w:numPr>
              <w:tabs>
                <w:tab w:val="left" w:pos="372"/>
              </w:tabs>
              <w:suppressAutoHyphens/>
              <w:spacing w:after="0" w:line="240" w:lineRule="auto"/>
              <w:ind w:left="0" w:firstLine="77"/>
              <w:rPr>
                <w:rFonts w:ascii="Times New Roman" w:hAnsi="Times New Roman"/>
              </w:rPr>
            </w:pPr>
            <w:r>
              <w:rPr>
                <w:rFonts w:ascii="Times New Roman" w:hAnsi="Times New Roman"/>
              </w:rPr>
              <w:t>Реставрация фонограмм.</w:t>
            </w:r>
          </w:p>
        </w:tc>
        <w:tc>
          <w:tcPr>
            <w:tcW w:w="742" w:type="pct"/>
            <w:vMerge/>
            <w:tcBorders>
              <w:left w:val="single" w:sz="4" w:space="0" w:color="auto"/>
              <w:right w:val="single" w:sz="4" w:space="0" w:color="auto"/>
            </w:tcBorders>
            <w:vAlign w:val="center"/>
          </w:tcPr>
          <w:p w14:paraId="41811CA3" w14:textId="77777777" w:rsidR="002B0BA0" w:rsidRDefault="002B0BA0">
            <w:pPr>
              <w:suppressAutoHyphens/>
              <w:spacing w:after="0"/>
              <w:jc w:val="center"/>
              <w:rPr>
                <w:rFonts w:ascii="Times New Roman" w:hAnsi="Times New Roman"/>
                <w:b/>
              </w:rPr>
            </w:pPr>
          </w:p>
        </w:tc>
      </w:tr>
      <w:tr w:rsidR="002B0BA0" w14:paraId="7AA00BBF" w14:textId="77777777">
        <w:trPr>
          <w:trHeight w:val="245"/>
        </w:trPr>
        <w:tc>
          <w:tcPr>
            <w:tcW w:w="1039" w:type="pct"/>
            <w:vMerge/>
            <w:tcBorders>
              <w:left w:val="single" w:sz="4" w:space="0" w:color="auto"/>
              <w:right w:val="single" w:sz="4" w:space="0" w:color="auto"/>
            </w:tcBorders>
          </w:tcPr>
          <w:p w14:paraId="23F5345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0E5F30E" w14:textId="77777777" w:rsidR="002B0BA0" w:rsidRDefault="005509AD" w:rsidP="005509AD">
            <w:pPr>
              <w:numPr>
                <w:ilvl w:val="0"/>
                <w:numId w:val="43"/>
              </w:numPr>
              <w:tabs>
                <w:tab w:val="left" w:pos="372"/>
              </w:tabs>
              <w:suppressAutoHyphens/>
              <w:spacing w:after="0" w:line="240" w:lineRule="auto"/>
              <w:ind w:left="0" w:firstLine="77"/>
              <w:rPr>
                <w:rFonts w:ascii="Times New Roman" w:hAnsi="Times New Roman"/>
              </w:rPr>
            </w:pPr>
            <w:r>
              <w:rPr>
                <w:rFonts w:ascii="Times New Roman" w:hAnsi="Times New Roman"/>
              </w:rPr>
              <w:t>Сведение и запись многоканальной фонограммы.</w:t>
            </w:r>
          </w:p>
        </w:tc>
        <w:tc>
          <w:tcPr>
            <w:tcW w:w="742" w:type="pct"/>
            <w:vMerge/>
            <w:tcBorders>
              <w:left w:val="single" w:sz="4" w:space="0" w:color="auto"/>
              <w:right w:val="single" w:sz="4" w:space="0" w:color="auto"/>
            </w:tcBorders>
            <w:vAlign w:val="center"/>
          </w:tcPr>
          <w:p w14:paraId="60AA26D1" w14:textId="77777777" w:rsidR="002B0BA0" w:rsidRDefault="002B0BA0">
            <w:pPr>
              <w:suppressAutoHyphens/>
              <w:spacing w:after="0"/>
              <w:jc w:val="center"/>
              <w:rPr>
                <w:rFonts w:ascii="Times New Roman" w:hAnsi="Times New Roman"/>
                <w:b/>
              </w:rPr>
            </w:pPr>
          </w:p>
        </w:tc>
      </w:tr>
      <w:tr w:rsidR="002B0BA0" w14:paraId="2843D00E" w14:textId="77777777">
        <w:trPr>
          <w:trHeight w:val="245"/>
        </w:trPr>
        <w:tc>
          <w:tcPr>
            <w:tcW w:w="1039" w:type="pct"/>
            <w:vMerge/>
            <w:tcBorders>
              <w:left w:val="single" w:sz="4" w:space="0" w:color="auto"/>
              <w:right w:val="single" w:sz="4" w:space="0" w:color="auto"/>
            </w:tcBorders>
          </w:tcPr>
          <w:p w14:paraId="68EF86D6"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814A1AC" w14:textId="77777777" w:rsidR="002B0BA0" w:rsidRDefault="005509AD" w:rsidP="005509AD">
            <w:pPr>
              <w:numPr>
                <w:ilvl w:val="0"/>
                <w:numId w:val="43"/>
              </w:numPr>
              <w:tabs>
                <w:tab w:val="left" w:pos="372"/>
              </w:tabs>
              <w:suppressAutoHyphens/>
              <w:spacing w:after="0" w:line="240" w:lineRule="auto"/>
              <w:ind w:left="0" w:firstLine="77"/>
              <w:rPr>
                <w:rFonts w:ascii="Times New Roman" w:hAnsi="Times New Roman"/>
              </w:rPr>
            </w:pPr>
            <w:r>
              <w:rPr>
                <w:rFonts w:ascii="Times New Roman" w:hAnsi="Times New Roman"/>
              </w:rPr>
              <w:t>Озвучание мультипликационного фильма.</w:t>
            </w:r>
          </w:p>
        </w:tc>
        <w:tc>
          <w:tcPr>
            <w:tcW w:w="742" w:type="pct"/>
            <w:vMerge/>
            <w:tcBorders>
              <w:left w:val="single" w:sz="4" w:space="0" w:color="auto"/>
              <w:right w:val="single" w:sz="4" w:space="0" w:color="auto"/>
            </w:tcBorders>
            <w:vAlign w:val="center"/>
          </w:tcPr>
          <w:p w14:paraId="5A8B2CD5" w14:textId="77777777" w:rsidR="002B0BA0" w:rsidRDefault="002B0BA0">
            <w:pPr>
              <w:suppressAutoHyphens/>
              <w:spacing w:after="0"/>
              <w:jc w:val="center"/>
              <w:rPr>
                <w:rFonts w:ascii="Times New Roman" w:hAnsi="Times New Roman"/>
                <w:b/>
              </w:rPr>
            </w:pPr>
          </w:p>
        </w:tc>
      </w:tr>
      <w:tr w:rsidR="002B0BA0" w14:paraId="65C9287A" w14:textId="77777777">
        <w:trPr>
          <w:trHeight w:val="245"/>
        </w:trPr>
        <w:tc>
          <w:tcPr>
            <w:tcW w:w="1039" w:type="pct"/>
            <w:vMerge/>
            <w:tcBorders>
              <w:left w:val="single" w:sz="4" w:space="0" w:color="auto"/>
              <w:right w:val="single" w:sz="4" w:space="0" w:color="auto"/>
            </w:tcBorders>
          </w:tcPr>
          <w:p w14:paraId="4C91796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3EB8033" w14:textId="77777777" w:rsidR="002B0BA0" w:rsidRDefault="005509AD" w:rsidP="005509AD">
            <w:pPr>
              <w:numPr>
                <w:ilvl w:val="0"/>
                <w:numId w:val="43"/>
              </w:numPr>
              <w:tabs>
                <w:tab w:val="left" w:pos="372"/>
              </w:tabs>
              <w:suppressAutoHyphens/>
              <w:spacing w:after="0" w:line="240" w:lineRule="auto"/>
              <w:ind w:left="0" w:firstLine="77"/>
              <w:rPr>
                <w:rFonts w:ascii="Times New Roman" w:hAnsi="Times New Roman"/>
              </w:rPr>
            </w:pPr>
            <w:r>
              <w:rPr>
                <w:rFonts w:ascii="Times New Roman" w:hAnsi="Times New Roman"/>
              </w:rPr>
              <w:t>Озвучание интервью.</w:t>
            </w:r>
          </w:p>
        </w:tc>
        <w:tc>
          <w:tcPr>
            <w:tcW w:w="742" w:type="pct"/>
            <w:vMerge/>
            <w:tcBorders>
              <w:left w:val="single" w:sz="4" w:space="0" w:color="auto"/>
              <w:right w:val="single" w:sz="4" w:space="0" w:color="auto"/>
            </w:tcBorders>
            <w:vAlign w:val="center"/>
          </w:tcPr>
          <w:p w14:paraId="7CA1C9D7" w14:textId="77777777" w:rsidR="002B0BA0" w:rsidRDefault="002B0BA0">
            <w:pPr>
              <w:suppressAutoHyphens/>
              <w:spacing w:after="0"/>
              <w:jc w:val="center"/>
              <w:rPr>
                <w:rFonts w:ascii="Times New Roman" w:hAnsi="Times New Roman"/>
                <w:b/>
              </w:rPr>
            </w:pPr>
          </w:p>
        </w:tc>
      </w:tr>
      <w:tr w:rsidR="002B0BA0" w14:paraId="3B4C94D1" w14:textId="77777777">
        <w:trPr>
          <w:trHeight w:val="245"/>
        </w:trPr>
        <w:tc>
          <w:tcPr>
            <w:tcW w:w="1039" w:type="pct"/>
            <w:vMerge/>
            <w:tcBorders>
              <w:left w:val="single" w:sz="4" w:space="0" w:color="auto"/>
              <w:right w:val="single" w:sz="4" w:space="0" w:color="auto"/>
            </w:tcBorders>
          </w:tcPr>
          <w:p w14:paraId="7122B565"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B95E52B" w14:textId="77777777" w:rsidR="002B0BA0" w:rsidRDefault="005509AD" w:rsidP="005509AD">
            <w:pPr>
              <w:numPr>
                <w:ilvl w:val="0"/>
                <w:numId w:val="43"/>
              </w:numPr>
              <w:tabs>
                <w:tab w:val="left" w:pos="372"/>
              </w:tabs>
              <w:suppressAutoHyphens/>
              <w:spacing w:after="0" w:line="240" w:lineRule="auto"/>
              <w:ind w:left="0" w:firstLine="77"/>
              <w:rPr>
                <w:rFonts w:ascii="Times New Roman" w:hAnsi="Times New Roman"/>
              </w:rPr>
            </w:pPr>
            <w:r>
              <w:rPr>
                <w:rFonts w:ascii="Times New Roman" w:hAnsi="Times New Roman"/>
              </w:rPr>
              <w:t>Создание шумовой картины к фильму</w:t>
            </w:r>
          </w:p>
        </w:tc>
        <w:tc>
          <w:tcPr>
            <w:tcW w:w="742" w:type="pct"/>
            <w:vMerge/>
            <w:tcBorders>
              <w:left w:val="single" w:sz="4" w:space="0" w:color="auto"/>
              <w:right w:val="single" w:sz="4" w:space="0" w:color="auto"/>
            </w:tcBorders>
            <w:vAlign w:val="center"/>
          </w:tcPr>
          <w:p w14:paraId="208577AB" w14:textId="77777777" w:rsidR="002B0BA0" w:rsidRDefault="002B0BA0">
            <w:pPr>
              <w:suppressAutoHyphens/>
              <w:spacing w:after="0"/>
              <w:jc w:val="center"/>
              <w:rPr>
                <w:rFonts w:ascii="Times New Roman" w:hAnsi="Times New Roman"/>
                <w:b/>
              </w:rPr>
            </w:pPr>
          </w:p>
        </w:tc>
      </w:tr>
      <w:tr w:rsidR="002B0BA0" w14:paraId="74FA1C3B" w14:textId="77777777">
        <w:trPr>
          <w:trHeight w:val="245"/>
        </w:trPr>
        <w:tc>
          <w:tcPr>
            <w:tcW w:w="1039" w:type="pct"/>
            <w:vMerge/>
            <w:tcBorders>
              <w:left w:val="single" w:sz="4" w:space="0" w:color="auto"/>
              <w:right w:val="single" w:sz="4" w:space="0" w:color="auto"/>
            </w:tcBorders>
          </w:tcPr>
          <w:p w14:paraId="03F5EA86"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C32CCEE" w14:textId="77777777" w:rsidR="002B0BA0" w:rsidRDefault="005509AD" w:rsidP="005509AD">
            <w:pPr>
              <w:numPr>
                <w:ilvl w:val="0"/>
                <w:numId w:val="43"/>
              </w:numPr>
              <w:tabs>
                <w:tab w:val="left" w:pos="372"/>
                <w:tab w:val="left" w:pos="514"/>
              </w:tabs>
              <w:suppressAutoHyphens/>
              <w:spacing w:after="0" w:line="240" w:lineRule="auto"/>
              <w:ind w:left="0" w:firstLine="0"/>
              <w:rPr>
                <w:rFonts w:ascii="Times New Roman" w:hAnsi="Times New Roman"/>
              </w:rPr>
            </w:pPr>
            <w:r>
              <w:rPr>
                <w:rFonts w:ascii="Times New Roman" w:hAnsi="Times New Roman"/>
              </w:rPr>
              <w:t>Переозвучание художественного фильма.</w:t>
            </w:r>
          </w:p>
        </w:tc>
        <w:tc>
          <w:tcPr>
            <w:tcW w:w="742" w:type="pct"/>
            <w:vMerge/>
            <w:tcBorders>
              <w:left w:val="single" w:sz="4" w:space="0" w:color="auto"/>
              <w:right w:val="single" w:sz="4" w:space="0" w:color="auto"/>
            </w:tcBorders>
            <w:vAlign w:val="center"/>
          </w:tcPr>
          <w:p w14:paraId="13EC8D6C" w14:textId="77777777" w:rsidR="002B0BA0" w:rsidRDefault="002B0BA0">
            <w:pPr>
              <w:suppressAutoHyphens/>
              <w:spacing w:after="0"/>
              <w:jc w:val="center"/>
              <w:rPr>
                <w:rFonts w:ascii="Times New Roman" w:hAnsi="Times New Roman"/>
                <w:b/>
              </w:rPr>
            </w:pPr>
          </w:p>
        </w:tc>
      </w:tr>
      <w:tr w:rsidR="002B0BA0" w14:paraId="401775C2" w14:textId="77777777">
        <w:trPr>
          <w:trHeight w:val="245"/>
        </w:trPr>
        <w:tc>
          <w:tcPr>
            <w:tcW w:w="1039" w:type="pct"/>
            <w:vMerge/>
            <w:tcBorders>
              <w:left w:val="single" w:sz="4" w:space="0" w:color="auto"/>
              <w:right w:val="single" w:sz="4" w:space="0" w:color="auto"/>
            </w:tcBorders>
          </w:tcPr>
          <w:p w14:paraId="3A1A05E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3609216" w14:textId="77777777" w:rsidR="002B0BA0" w:rsidRDefault="005509AD">
            <w:pPr>
              <w:tabs>
                <w:tab w:val="left" w:pos="372"/>
              </w:tabs>
              <w:suppressAutoHyphens/>
              <w:spacing w:after="0" w:line="240" w:lineRule="auto"/>
              <w:rPr>
                <w:rFonts w:ascii="Times New Roman" w:hAnsi="Times New Roman"/>
              </w:rPr>
            </w:pPr>
            <w:r>
              <w:rPr>
                <w:rFonts w:ascii="Times New Roman" w:hAnsi="Times New Roman"/>
              </w:rPr>
              <w:t>11.Создание аудиорекламы.</w:t>
            </w:r>
          </w:p>
        </w:tc>
        <w:tc>
          <w:tcPr>
            <w:tcW w:w="742" w:type="pct"/>
            <w:vMerge/>
            <w:tcBorders>
              <w:left w:val="single" w:sz="4" w:space="0" w:color="auto"/>
              <w:right w:val="single" w:sz="4" w:space="0" w:color="auto"/>
            </w:tcBorders>
            <w:vAlign w:val="center"/>
          </w:tcPr>
          <w:p w14:paraId="7AD10771" w14:textId="77777777" w:rsidR="002B0BA0" w:rsidRDefault="002B0BA0">
            <w:pPr>
              <w:suppressAutoHyphens/>
              <w:spacing w:after="0"/>
              <w:jc w:val="center"/>
              <w:rPr>
                <w:rFonts w:ascii="Times New Roman" w:hAnsi="Times New Roman"/>
                <w:b/>
              </w:rPr>
            </w:pPr>
          </w:p>
        </w:tc>
      </w:tr>
      <w:tr w:rsidR="002B0BA0" w14:paraId="5BE91AD3" w14:textId="77777777">
        <w:trPr>
          <w:trHeight w:val="245"/>
        </w:trPr>
        <w:tc>
          <w:tcPr>
            <w:tcW w:w="1039" w:type="pct"/>
            <w:vMerge/>
            <w:tcBorders>
              <w:left w:val="single" w:sz="4" w:space="0" w:color="auto"/>
              <w:right w:val="single" w:sz="4" w:space="0" w:color="auto"/>
            </w:tcBorders>
          </w:tcPr>
          <w:p w14:paraId="5F0D691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0869558" w14:textId="77777777" w:rsidR="002B0BA0" w:rsidRDefault="005509AD">
            <w:pPr>
              <w:tabs>
                <w:tab w:val="left" w:pos="372"/>
              </w:tabs>
              <w:suppressAutoHyphens/>
              <w:spacing w:after="0" w:line="240" w:lineRule="auto"/>
              <w:rPr>
                <w:rFonts w:ascii="Times New Roman" w:hAnsi="Times New Roman"/>
              </w:rPr>
            </w:pPr>
            <w:r>
              <w:rPr>
                <w:rFonts w:ascii="Times New Roman" w:hAnsi="Times New Roman"/>
              </w:rPr>
              <w:t>12.Репортаж на радио.</w:t>
            </w:r>
          </w:p>
        </w:tc>
        <w:tc>
          <w:tcPr>
            <w:tcW w:w="742" w:type="pct"/>
            <w:vMerge/>
            <w:tcBorders>
              <w:left w:val="single" w:sz="4" w:space="0" w:color="auto"/>
              <w:right w:val="single" w:sz="4" w:space="0" w:color="auto"/>
            </w:tcBorders>
            <w:vAlign w:val="center"/>
          </w:tcPr>
          <w:p w14:paraId="661C0498" w14:textId="77777777" w:rsidR="002B0BA0" w:rsidRDefault="002B0BA0">
            <w:pPr>
              <w:suppressAutoHyphens/>
              <w:spacing w:after="0"/>
              <w:jc w:val="center"/>
              <w:rPr>
                <w:rFonts w:ascii="Times New Roman" w:hAnsi="Times New Roman"/>
                <w:b/>
              </w:rPr>
            </w:pPr>
          </w:p>
        </w:tc>
      </w:tr>
      <w:tr w:rsidR="002B0BA0" w14:paraId="00D8505C" w14:textId="77777777">
        <w:trPr>
          <w:trHeight w:val="245"/>
        </w:trPr>
        <w:tc>
          <w:tcPr>
            <w:tcW w:w="1039" w:type="pct"/>
            <w:vMerge/>
            <w:tcBorders>
              <w:left w:val="single" w:sz="4" w:space="0" w:color="auto"/>
              <w:right w:val="single" w:sz="4" w:space="0" w:color="auto"/>
            </w:tcBorders>
          </w:tcPr>
          <w:p w14:paraId="18B7082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0C1023C" w14:textId="77777777" w:rsidR="002B0BA0" w:rsidRDefault="005509AD">
            <w:pPr>
              <w:tabs>
                <w:tab w:val="left" w:pos="372"/>
              </w:tabs>
              <w:suppressAutoHyphens/>
              <w:spacing w:after="0" w:line="240" w:lineRule="auto"/>
              <w:rPr>
                <w:rFonts w:ascii="Times New Roman" w:hAnsi="Times New Roman"/>
              </w:rPr>
            </w:pPr>
            <w:r>
              <w:rPr>
                <w:rFonts w:ascii="Times New Roman" w:hAnsi="Times New Roman"/>
              </w:rPr>
              <w:t xml:space="preserve">13.Музыкальные программы на радио. </w:t>
            </w:r>
          </w:p>
        </w:tc>
        <w:tc>
          <w:tcPr>
            <w:tcW w:w="742" w:type="pct"/>
            <w:vMerge/>
            <w:tcBorders>
              <w:left w:val="single" w:sz="4" w:space="0" w:color="auto"/>
              <w:right w:val="single" w:sz="4" w:space="0" w:color="auto"/>
            </w:tcBorders>
            <w:vAlign w:val="center"/>
          </w:tcPr>
          <w:p w14:paraId="477F7C82" w14:textId="77777777" w:rsidR="002B0BA0" w:rsidRDefault="002B0BA0">
            <w:pPr>
              <w:suppressAutoHyphens/>
              <w:spacing w:after="0"/>
              <w:jc w:val="center"/>
              <w:rPr>
                <w:rFonts w:ascii="Times New Roman" w:hAnsi="Times New Roman"/>
                <w:b/>
              </w:rPr>
            </w:pPr>
          </w:p>
        </w:tc>
      </w:tr>
      <w:tr w:rsidR="002B0BA0" w14:paraId="5E46D78B" w14:textId="77777777">
        <w:trPr>
          <w:trHeight w:val="245"/>
        </w:trPr>
        <w:tc>
          <w:tcPr>
            <w:tcW w:w="1039" w:type="pct"/>
            <w:vMerge/>
            <w:tcBorders>
              <w:left w:val="single" w:sz="4" w:space="0" w:color="auto"/>
              <w:right w:val="single" w:sz="4" w:space="0" w:color="auto"/>
            </w:tcBorders>
          </w:tcPr>
          <w:p w14:paraId="058F97B1"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0BB129A" w14:textId="77777777" w:rsidR="002B0BA0" w:rsidRDefault="005509AD">
            <w:pPr>
              <w:tabs>
                <w:tab w:val="left" w:pos="372"/>
              </w:tabs>
              <w:suppressAutoHyphens/>
              <w:spacing w:after="0" w:line="240" w:lineRule="auto"/>
              <w:ind w:left="77"/>
              <w:rPr>
                <w:rFonts w:ascii="Times New Roman" w:hAnsi="Times New Roman"/>
              </w:rPr>
            </w:pPr>
            <w:r>
              <w:rPr>
                <w:rFonts w:ascii="Times New Roman" w:hAnsi="Times New Roman"/>
              </w:rPr>
              <w:t>14.Интервью на радио.</w:t>
            </w:r>
          </w:p>
        </w:tc>
        <w:tc>
          <w:tcPr>
            <w:tcW w:w="742" w:type="pct"/>
            <w:vMerge/>
            <w:tcBorders>
              <w:left w:val="single" w:sz="4" w:space="0" w:color="auto"/>
              <w:right w:val="single" w:sz="4" w:space="0" w:color="auto"/>
            </w:tcBorders>
            <w:vAlign w:val="center"/>
          </w:tcPr>
          <w:p w14:paraId="53C59736" w14:textId="77777777" w:rsidR="002B0BA0" w:rsidRDefault="002B0BA0">
            <w:pPr>
              <w:suppressAutoHyphens/>
              <w:spacing w:after="0"/>
              <w:jc w:val="center"/>
              <w:rPr>
                <w:rFonts w:ascii="Times New Roman" w:hAnsi="Times New Roman"/>
                <w:b/>
              </w:rPr>
            </w:pPr>
          </w:p>
        </w:tc>
      </w:tr>
      <w:tr w:rsidR="002B0BA0" w14:paraId="2A80CFD5" w14:textId="77777777">
        <w:trPr>
          <w:trHeight w:val="245"/>
        </w:trPr>
        <w:tc>
          <w:tcPr>
            <w:tcW w:w="1039" w:type="pct"/>
            <w:vMerge/>
            <w:tcBorders>
              <w:left w:val="single" w:sz="4" w:space="0" w:color="auto"/>
              <w:bottom w:val="single" w:sz="4" w:space="0" w:color="auto"/>
              <w:right w:val="single" w:sz="4" w:space="0" w:color="auto"/>
            </w:tcBorders>
          </w:tcPr>
          <w:p w14:paraId="5EC7E30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55DAD8E" w14:textId="77777777" w:rsidR="002B0BA0" w:rsidRDefault="005509AD">
            <w:pPr>
              <w:tabs>
                <w:tab w:val="left" w:pos="372"/>
              </w:tabs>
              <w:suppressAutoHyphens/>
              <w:spacing w:after="0"/>
            </w:pPr>
            <w:r>
              <w:rPr>
                <w:rFonts w:ascii="Times New Roman" w:hAnsi="Times New Roman"/>
              </w:rPr>
              <w:t xml:space="preserve"> 15. Создание радиоспектакля.</w:t>
            </w:r>
          </w:p>
        </w:tc>
        <w:tc>
          <w:tcPr>
            <w:tcW w:w="742" w:type="pct"/>
            <w:vMerge/>
            <w:tcBorders>
              <w:left w:val="single" w:sz="4" w:space="0" w:color="auto"/>
              <w:right w:val="single" w:sz="4" w:space="0" w:color="auto"/>
            </w:tcBorders>
            <w:vAlign w:val="center"/>
          </w:tcPr>
          <w:p w14:paraId="65D7FFE5" w14:textId="77777777" w:rsidR="002B0BA0" w:rsidRDefault="002B0BA0">
            <w:pPr>
              <w:suppressAutoHyphens/>
              <w:spacing w:after="0"/>
              <w:jc w:val="center"/>
              <w:rPr>
                <w:rFonts w:ascii="Times New Roman" w:hAnsi="Times New Roman"/>
                <w:b/>
              </w:rPr>
            </w:pPr>
          </w:p>
        </w:tc>
      </w:tr>
      <w:tr w:rsidR="002B0BA0" w14:paraId="28EED82B" w14:textId="77777777">
        <w:trPr>
          <w:trHeight w:val="245"/>
        </w:trPr>
        <w:tc>
          <w:tcPr>
            <w:tcW w:w="1039" w:type="pct"/>
            <w:vMerge w:val="restart"/>
            <w:tcBorders>
              <w:left w:val="single" w:sz="4" w:space="0" w:color="auto"/>
              <w:right w:val="single" w:sz="4" w:space="0" w:color="auto"/>
            </w:tcBorders>
          </w:tcPr>
          <w:p w14:paraId="2AB1D77A" w14:textId="77777777" w:rsidR="002B0BA0" w:rsidRDefault="005509AD">
            <w:pPr>
              <w:spacing w:after="0" w:line="240" w:lineRule="auto"/>
              <w:rPr>
                <w:rFonts w:ascii="Times New Roman" w:hAnsi="Times New Roman"/>
                <w:b/>
                <w:bCs/>
              </w:rPr>
            </w:pPr>
            <w:r>
              <w:rPr>
                <w:rFonts w:ascii="Times New Roman" w:hAnsi="Times New Roman"/>
                <w:b/>
                <w:bCs/>
              </w:rPr>
              <w:t xml:space="preserve">Тема 1.4. </w:t>
            </w:r>
            <w:r>
              <w:rPr>
                <w:rFonts w:ascii="Times New Roman" w:hAnsi="Times New Roman"/>
                <w:b/>
              </w:rPr>
              <w:t>Системы электроснабжения театрально зрелищных предприятий</w:t>
            </w:r>
          </w:p>
          <w:p w14:paraId="03A4268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4B67069F" w14:textId="77777777" w:rsidR="002B0BA0" w:rsidRDefault="005509AD">
            <w:pPr>
              <w:spacing w:after="0" w:line="240" w:lineRule="auto"/>
              <w:rPr>
                <w:rFonts w:ascii="Times New Roman" w:hAnsi="Times New Roman"/>
                <w:b/>
              </w:rPr>
            </w:pPr>
            <w:r>
              <w:rPr>
                <w:rFonts w:ascii="Times New Roman" w:hAnsi="Times New Roman"/>
                <w:b/>
                <w:bCs/>
              </w:rPr>
              <w:t>Содержание учебного материала</w:t>
            </w:r>
          </w:p>
        </w:tc>
        <w:tc>
          <w:tcPr>
            <w:tcW w:w="742" w:type="pct"/>
            <w:vMerge w:val="restart"/>
            <w:tcBorders>
              <w:left w:val="single" w:sz="4" w:space="0" w:color="auto"/>
              <w:right w:val="single" w:sz="4" w:space="0" w:color="auto"/>
            </w:tcBorders>
            <w:vAlign w:val="center"/>
          </w:tcPr>
          <w:p w14:paraId="4A75EC16" w14:textId="77777777" w:rsidR="002B0BA0" w:rsidRDefault="005509AD">
            <w:pPr>
              <w:suppressAutoHyphens/>
              <w:spacing w:after="0"/>
              <w:jc w:val="center"/>
              <w:rPr>
                <w:rFonts w:ascii="Times New Roman" w:hAnsi="Times New Roman"/>
                <w:b/>
              </w:rPr>
            </w:pPr>
            <w:r>
              <w:rPr>
                <w:rFonts w:ascii="Times New Roman" w:hAnsi="Times New Roman"/>
                <w:b/>
              </w:rPr>
              <w:t>17</w:t>
            </w:r>
          </w:p>
        </w:tc>
      </w:tr>
      <w:tr w:rsidR="002B0BA0" w14:paraId="6E4ADA10" w14:textId="77777777">
        <w:trPr>
          <w:trHeight w:val="245"/>
        </w:trPr>
        <w:tc>
          <w:tcPr>
            <w:tcW w:w="1039" w:type="pct"/>
            <w:vMerge/>
            <w:tcBorders>
              <w:left w:val="single" w:sz="4" w:space="0" w:color="auto"/>
              <w:right w:val="single" w:sz="4" w:space="0" w:color="auto"/>
            </w:tcBorders>
          </w:tcPr>
          <w:p w14:paraId="6DE7AAB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6B8DC237" w14:textId="77777777" w:rsidR="002B0BA0" w:rsidRDefault="005509AD" w:rsidP="005509AD">
            <w:pPr>
              <w:numPr>
                <w:ilvl w:val="0"/>
                <w:numId w:val="44"/>
              </w:numPr>
              <w:tabs>
                <w:tab w:val="left" w:pos="741"/>
              </w:tabs>
              <w:spacing w:after="0" w:line="240" w:lineRule="auto"/>
              <w:contextualSpacing/>
              <w:rPr>
                <w:rFonts w:ascii="Times New Roman" w:hAnsi="Times New Roman"/>
              </w:rPr>
            </w:pPr>
            <w:r>
              <w:rPr>
                <w:rFonts w:ascii="Times New Roman" w:hAnsi="Times New Roman"/>
              </w:rPr>
              <w:t>Основные сведения о системах электроснабжения объектов.</w:t>
            </w:r>
          </w:p>
        </w:tc>
        <w:tc>
          <w:tcPr>
            <w:tcW w:w="742" w:type="pct"/>
            <w:vMerge/>
            <w:tcBorders>
              <w:left w:val="single" w:sz="4" w:space="0" w:color="auto"/>
              <w:right w:val="single" w:sz="4" w:space="0" w:color="auto"/>
            </w:tcBorders>
            <w:vAlign w:val="center"/>
          </w:tcPr>
          <w:p w14:paraId="3860A29B" w14:textId="77777777" w:rsidR="002B0BA0" w:rsidRDefault="002B0BA0">
            <w:pPr>
              <w:suppressAutoHyphens/>
              <w:spacing w:after="0"/>
              <w:jc w:val="center"/>
              <w:rPr>
                <w:rFonts w:ascii="Times New Roman" w:hAnsi="Times New Roman"/>
                <w:b/>
              </w:rPr>
            </w:pPr>
          </w:p>
        </w:tc>
      </w:tr>
      <w:tr w:rsidR="002B0BA0" w14:paraId="253D629D" w14:textId="77777777">
        <w:trPr>
          <w:trHeight w:val="245"/>
        </w:trPr>
        <w:tc>
          <w:tcPr>
            <w:tcW w:w="1039" w:type="pct"/>
            <w:vMerge/>
            <w:tcBorders>
              <w:left w:val="single" w:sz="4" w:space="0" w:color="auto"/>
              <w:right w:val="single" w:sz="4" w:space="0" w:color="auto"/>
            </w:tcBorders>
          </w:tcPr>
          <w:p w14:paraId="489C9C2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3B1EBC2A" w14:textId="77777777" w:rsidR="002B0BA0" w:rsidRDefault="005509AD" w:rsidP="005509AD">
            <w:pPr>
              <w:numPr>
                <w:ilvl w:val="0"/>
                <w:numId w:val="44"/>
              </w:numPr>
              <w:tabs>
                <w:tab w:val="left" w:pos="0"/>
              </w:tabs>
              <w:spacing w:after="0" w:line="240" w:lineRule="auto"/>
              <w:contextualSpacing/>
              <w:rPr>
                <w:rFonts w:ascii="Times New Roman" w:hAnsi="Times New Roman"/>
              </w:rPr>
            </w:pPr>
            <w:r>
              <w:rPr>
                <w:rFonts w:ascii="Times New Roman" w:hAnsi="Times New Roman"/>
              </w:rPr>
              <w:t>Система электроснабжения театра</w:t>
            </w:r>
          </w:p>
        </w:tc>
        <w:tc>
          <w:tcPr>
            <w:tcW w:w="742" w:type="pct"/>
            <w:vMerge/>
            <w:tcBorders>
              <w:left w:val="single" w:sz="4" w:space="0" w:color="auto"/>
              <w:right w:val="single" w:sz="4" w:space="0" w:color="auto"/>
            </w:tcBorders>
            <w:vAlign w:val="center"/>
          </w:tcPr>
          <w:p w14:paraId="25255BBF" w14:textId="77777777" w:rsidR="002B0BA0" w:rsidRDefault="002B0BA0">
            <w:pPr>
              <w:suppressAutoHyphens/>
              <w:spacing w:after="0"/>
              <w:jc w:val="center"/>
              <w:rPr>
                <w:rFonts w:ascii="Times New Roman" w:hAnsi="Times New Roman"/>
                <w:b/>
              </w:rPr>
            </w:pPr>
          </w:p>
        </w:tc>
      </w:tr>
      <w:tr w:rsidR="002B0BA0" w14:paraId="5E3988D0" w14:textId="77777777">
        <w:trPr>
          <w:trHeight w:val="245"/>
        </w:trPr>
        <w:tc>
          <w:tcPr>
            <w:tcW w:w="1039" w:type="pct"/>
            <w:vMerge/>
            <w:tcBorders>
              <w:left w:val="single" w:sz="4" w:space="0" w:color="auto"/>
              <w:right w:val="single" w:sz="4" w:space="0" w:color="auto"/>
            </w:tcBorders>
          </w:tcPr>
          <w:p w14:paraId="3EFCEBA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07E9AF4E" w14:textId="77777777" w:rsidR="002B0BA0" w:rsidRDefault="005509AD" w:rsidP="005509AD">
            <w:pPr>
              <w:numPr>
                <w:ilvl w:val="0"/>
                <w:numId w:val="44"/>
              </w:numPr>
              <w:tabs>
                <w:tab w:val="left" w:pos="0"/>
              </w:tabs>
              <w:spacing w:after="0" w:line="240" w:lineRule="auto"/>
              <w:contextualSpacing/>
              <w:rPr>
                <w:rFonts w:ascii="Times New Roman" w:hAnsi="Times New Roman"/>
                <w:bCs/>
              </w:rPr>
            </w:pPr>
            <w:r>
              <w:rPr>
                <w:rFonts w:ascii="Times New Roman" w:hAnsi="Times New Roman"/>
                <w:bCs/>
              </w:rPr>
              <w:t>Основное оборудование системы электроснабжения театра. Основное оборудование системы электроснабжения театра</w:t>
            </w:r>
          </w:p>
        </w:tc>
        <w:tc>
          <w:tcPr>
            <w:tcW w:w="742" w:type="pct"/>
            <w:vMerge/>
            <w:tcBorders>
              <w:left w:val="single" w:sz="4" w:space="0" w:color="auto"/>
              <w:right w:val="single" w:sz="4" w:space="0" w:color="auto"/>
            </w:tcBorders>
            <w:vAlign w:val="center"/>
          </w:tcPr>
          <w:p w14:paraId="2AF6EEF2" w14:textId="77777777" w:rsidR="002B0BA0" w:rsidRDefault="002B0BA0">
            <w:pPr>
              <w:suppressAutoHyphens/>
              <w:spacing w:after="0"/>
              <w:jc w:val="center"/>
              <w:rPr>
                <w:rFonts w:ascii="Times New Roman" w:hAnsi="Times New Roman"/>
                <w:b/>
              </w:rPr>
            </w:pPr>
          </w:p>
        </w:tc>
      </w:tr>
      <w:tr w:rsidR="002B0BA0" w14:paraId="60ADC28A" w14:textId="77777777">
        <w:trPr>
          <w:trHeight w:val="245"/>
        </w:trPr>
        <w:tc>
          <w:tcPr>
            <w:tcW w:w="1039" w:type="pct"/>
            <w:vMerge/>
            <w:tcBorders>
              <w:left w:val="single" w:sz="4" w:space="0" w:color="auto"/>
              <w:right w:val="single" w:sz="4" w:space="0" w:color="auto"/>
            </w:tcBorders>
          </w:tcPr>
          <w:p w14:paraId="604277A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0F5A85F" w14:textId="77777777" w:rsidR="002B0BA0" w:rsidRDefault="005509AD">
            <w:pPr>
              <w:suppressAutoHyphens/>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742" w:type="pct"/>
            <w:tcBorders>
              <w:left w:val="single" w:sz="4" w:space="0" w:color="auto"/>
              <w:right w:val="single" w:sz="4" w:space="0" w:color="auto"/>
            </w:tcBorders>
            <w:vAlign w:val="center"/>
          </w:tcPr>
          <w:p w14:paraId="1B4928C5" w14:textId="77777777" w:rsidR="002B0BA0" w:rsidRDefault="005509AD">
            <w:pPr>
              <w:suppressAutoHyphens/>
              <w:spacing w:after="0"/>
              <w:jc w:val="center"/>
              <w:rPr>
                <w:rFonts w:ascii="Times New Roman" w:hAnsi="Times New Roman"/>
                <w:b/>
              </w:rPr>
            </w:pPr>
            <w:r>
              <w:rPr>
                <w:rFonts w:ascii="Times New Roman" w:hAnsi="Times New Roman"/>
                <w:b/>
              </w:rPr>
              <w:t>14</w:t>
            </w:r>
          </w:p>
        </w:tc>
      </w:tr>
      <w:tr w:rsidR="002B0BA0" w14:paraId="2A4B290F" w14:textId="77777777">
        <w:trPr>
          <w:trHeight w:val="245"/>
        </w:trPr>
        <w:tc>
          <w:tcPr>
            <w:tcW w:w="1039" w:type="pct"/>
            <w:vMerge/>
            <w:tcBorders>
              <w:left w:val="single" w:sz="4" w:space="0" w:color="auto"/>
              <w:right w:val="single" w:sz="4" w:space="0" w:color="auto"/>
            </w:tcBorders>
          </w:tcPr>
          <w:p w14:paraId="050D1216"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617B8352" w14:textId="77777777" w:rsidR="002B0BA0" w:rsidRDefault="005509AD" w:rsidP="005509AD">
            <w:pPr>
              <w:numPr>
                <w:ilvl w:val="0"/>
                <w:numId w:val="45"/>
              </w:numPr>
              <w:spacing w:after="0" w:line="240" w:lineRule="auto"/>
              <w:rPr>
                <w:rFonts w:ascii="Times New Roman" w:hAnsi="Times New Roman"/>
                <w:b/>
                <w:bCs/>
              </w:rPr>
            </w:pPr>
            <w:r>
              <w:rPr>
                <w:rFonts w:ascii="Times New Roman" w:hAnsi="Times New Roman"/>
                <w:bCs/>
              </w:rPr>
              <w:t>Расчёт электрических нагрузок.</w:t>
            </w:r>
          </w:p>
        </w:tc>
        <w:tc>
          <w:tcPr>
            <w:tcW w:w="742" w:type="pct"/>
            <w:vMerge w:val="restart"/>
            <w:tcBorders>
              <w:left w:val="single" w:sz="4" w:space="0" w:color="auto"/>
              <w:right w:val="single" w:sz="4" w:space="0" w:color="auto"/>
            </w:tcBorders>
            <w:vAlign w:val="center"/>
          </w:tcPr>
          <w:p w14:paraId="5A69DCDE" w14:textId="77777777" w:rsidR="002B0BA0" w:rsidRDefault="002B0BA0">
            <w:pPr>
              <w:suppressAutoHyphens/>
              <w:spacing w:after="0"/>
              <w:jc w:val="center"/>
              <w:rPr>
                <w:rFonts w:ascii="Times New Roman" w:hAnsi="Times New Roman"/>
                <w:b/>
              </w:rPr>
            </w:pPr>
          </w:p>
        </w:tc>
      </w:tr>
      <w:tr w:rsidR="002B0BA0" w14:paraId="2F47684D" w14:textId="77777777">
        <w:trPr>
          <w:trHeight w:val="245"/>
        </w:trPr>
        <w:tc>
          <w:tcPr>
            <w:tcW w:w="1039" w:type="pct"/>
            <w:vMerge/>
            <w:tcBorders>
              <w:left w:val="single" w:sz="4" w:space="0" w:color="auto"/>
              <w:right w:val="single" w:sz="4" w:space="0" w:color="auto"/>
            </w:tcBorders>
          </w:tcPr>
          <w:p w14:paraId="2072FA5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75F9D568" w14:textId="77777777" w:rsidR="002B0BA0" w:rsidRDefault="005509AD" w:rsidP="005509AD">
            <w:pPr>
              <w:numPr>
                <w:ilvl w:val="0"/>
                <w:numId w:val="45"/>
              </w:numPr>
              <w:spacing w:after="0" w:line="240" w:lineRule="auto"/>
              <w:rPr>
                <w:rFonts w:ascii="Times New Roman" w:hAnsi="Times New Roman"/>
                <w:b/>
                <w:bCs/>
              </w:rPr>
            </w:pPr>
            <w:r>
              <w:rPr>
                <w:rFonts w:ascii="Times New Roman" w:hAnsi="Times New Roman"/>
              </w:rPr>
              <w:t>Выбор электрооборудования на напряжение до 1кВ</w:t>
            </w:r>
          </w:p>
        </w:tc>
        <w:tc>
          <w:tcPr>
            <w:tcW w:w="742" w:type="pct"/>
            <w:vMerge/>
            <w:tcBorders>
              <w:left w:val="single" w:sz="4" w:space="0" w:color="auto"/>
              <w:right w:val="single" w:sz="4" w:space="0" w:color="auto"/>
            </w:tcBorders>
            <w:vAlign w:val="center"/>
          </w:tcPr>
          <w:p w14:paraId="0C7CEAC6" w14:textId="77777777" w:rsidR="002B0BA0" w:rsidRDefault="002B0BA0">
            <w:pPr>
              <w:suppressAutoHyphens/>
              <w:spacing w:after="0"/>
              <w:jc w:val="center"/>
              <w:rPr>
                <w:rFonts w:ascii="Times New Roman" w:hAnsi="Times New Roman"/>
                <w:b/>
              </w:rPr>
            </w:pPr>
          </w:p>
        </w:tc>
      </w:tr>
      <w:tr w:rsidR="002B0BA0" w14:paraId="7499128C" w14:textId="77777777">
        <w:trPr>
          <w:trHeight w:val="245"/>
        </w:trPr>
        <w:tc>
          <w:tcPr>
            <w:tcW w:w="1039" w:type="pct"/>
            <w:vMerge/>
            <w:tcBorders>
              <w:left w:val="single" w:sz="4" w:space="0" w:color="auto"/>
              <w:right w:val="single" w:sz="4" w:space="0" w:color="auto"/>
            </w:tcBorders>
          </w:tcPr>
          <w:p w14:paraId="6179188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7DAFDD78" w14:textId="77777777" w:rsidR="002B0BA0" w:rsidRDefault="005509AD" w:rsidP="005509AD">
            <w:pPr>
              <w:numPr>
                <w:ilvl w:val="0"/>
                <w:numId w:val="45"/>
              </w:numPr>
              <w:spacing w:after="0" w:line="240" w:lineRule="auto"/>
              <w:rPr>
                <w:rFonts w:ascii="Times New Roman" w:hAnsi="Times New Roman"/>
                <w:b/>
                <w:bCs/>
              </w:rPr>
            </w:pPr>
            <w:r>
              <w:rPr>
                <w:rFonts w:ascii="Times New Roman" w:hAnsi="Times New Roman"/>
                <w:bCs/>
              </w:rPr>
              <w:t xml:space="preserve">Выбор </w:t>
            </w:r>
            <w:r>
              <w:rPr>
                <w:rFonts w:ascii="Times New Roman" w:hAnsi="Times New Roman"/>
              </w:rPr>
              <w:t>коммутационных аппаратов напряжением до 1 кВ.</w:t>
            </w:r>
          </w:p>
        </w:tc>
        <w:tc>
          <w:tcPr>
            <w:tcW w:w="742" w:type="pct"/>
            <w:vMerge/>
            <w:tcBorders>
              <w:left w:val="single" w:sz="4" w:space="0" w:color="auto"/>
              <w:right w:val="single" w:sz="4" w:space="0" w:color="auto"/>
            </w:tcBorders>
            <w:vAlign w:val="center"/>
          </w:tcPr>
          <w:p w14:paraId="5ED03549" w14:textId="77777777" w:rsidR="002B0BA0" w:rsidRDefault="002B0BA0">
            <w:pPr>
              <w:suppressAutoHyphens/>
              <w:spacing w:after="0"/>
              <w:jc w:val="center"/>
              <w:rPr>
                <w:rFonts w:ascii="Times New Roman" w:hAnsi="Times New Roman"/>
                <w:b/>
              </w:rPr>
            </w:pPr>
          </w:p>
        </w:tc>
      </w:tr>
      <w:tr w:rsidR="002B0BA0" w14:paraId="77363029" w14:textId="77777777">
        <w:trPr>
          <w:trHeight w:val="245"/>
        </w:trPr>
        <w:tc>
          <w:tcPr>
            <w:tcW w:w="1039" w:type="pct"/>
            <w:vMerge/>
            <w:tcBorders>
              <w:left w:val="single" w:sz="4" w:space="0" w:color="auto"/>
              <w:bottom w:val="single" w:sz="4" w:space="0" w:color="auto"/>
              <w:right w:val="single" w:sz="4" w:space="0" w:color="auto"/>
            </w:tcBorders>
          </w:tcPr>
          <w:p w14:paraId="2F698DA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7F6D19C2" w14:textId="77777777" w:rsidR="002B0BA0" w:rsidRDefault="005509AD" w:rsidP="005509AD">
            <w:pPr>
              <w:numPr>
                <w:ilvl w:val="0"/>
                <w:numId w:val="45"/>
              </w:numPr>
              <w:spacing w:after="0" w:line="240" w:lineRule="auto"/>
              <w:rPr>
                <w:rFonts w:ascii="Times New Roman" w:hAnsi="Times New Roman"/>
                <w:b/>
                <w:bCs/>
              </w:rPr>
            </w:pPr>
            <w:r>
              <w:rPr>
                <w:rFonts w:ascii="Times New Roman" w:hAnsi="Times New Roman"/>
              </w:rPr>
              <w:t>Составление схемы электроснабжения комплекса постановочного освещения</w:t>
            </w:r>
          </w:p>
        </w:tc>
        <w:tc>
          <w:tcPr>
            <w:tcW w:w="742" w:type="pct"/>
            <w:vMerge/>
            <w:tcBorders>
              <w:left w:val="single" w:sz="4" w:space="0" w:color="auto"/>
              <w:right w:val="single" w:sz="4" w:space="0" w:color="auto"/>
            </w:tcBorders>
            <w:vAlign w:val="center"/>
          </w:tcPr>
          <w:p w14:paraId="1782279B" w14:textId="77777777" w:rsidR="002B0BA0" w:rsidRDefault="002B0BA0">
            <w:pPr>
              <w:suppressAutoHyphens/>
              <w:spacing w:after="0"/>
              <w:jc w:val="center"/>
              <w:rPr>
                <w:rFonts w:ascii="Times New Roman" w:hAnsi="Times New Roman"/>
                <w:b/>
              </w:rPr>
            </w:pPr>
          </w:p>
        </w:tc>
      </w:tr>
      <w:tr w:rsidR="002B0BA0" w14:paraId="7DAD9892" w14:textId="77777777">
        <w:trPr>
          <w:trHeight w:val="245"/>
        </w:trPr>
        <w:tc>
          <w:tcPr>
            <w:tcW w:w="1039" w:type="pct"/>
            <w:vMerge w:val="restart"/>
            <w:tcBorders>
              <w:left w:val="single" w:sz="4" w:space="0" w:color="auto"/>
              <w:right w:val="single" w:sz="4" w:space="0" w:color="auto"/>
            </w:tcBorders>
          </w:tcPr>
          <w:p w14:paraId="74E28057" w14:textId="77777777" w:rsidR="002B0BA0" w:rsidRDefault="005509AD">
            <w:pPr>
              <w:spacing w:after="0" w:line="240" w:lineRule="auto"/>
              <w:rPr>
                <w:rFonts w:ascii="Times New Roman" w:hAnsi="Times New Roman"/>
                <w:b/>
                <w:bCs/>
              </w:rPr>
            </w:pPr>
            <w:r>
              <w:rPr>
                <w:rFonts w:ascii="Times New Roman" w:hAnsi="Times New Roman"/>
                <w:b/>
                <w:bCs/>
              </w:rPr>
              <w:t xml:space="preserve">Тема 1.5. </w:t>
            </w:r>
            <w:r>
              <w:rPr>
                <w:rFonts w:ascii="Times New Roman" w:hAnsi="Times New Roman"/>
                <w:b/>
              </w:rPr>
              <w:t>Системы управления сценическим освещением</w:t>
            </w:r>
          </w:p>
        </w:tc>
        <w:tc>
          <w:tcPr>
            <w:tcW w:w="3218" w:type="pct"/>
            <w:tcBorders>
              <w:top w:val="single" w:sz="4" w:space="0" w:color="auto"/>
              <w:left w:val="single" w:sz="4" w:space="0" w:color="auto"/>
              <w:bottom w:val="single" w:sz="4" w:space="0" w:color="auto"/>
              <w:right w:val="single" w:sz="4" w:space="0" w:color="auto"/>
            </w:tcBorders>
          </w:tcPr>
          <w:p w14:paraId="306275BA"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742" w:type="pct"/>
            <w:vMerge w:val="restart"/>
            <w:tcBorders>
              <w:left w:val="single" w:sz="4" w:space="0" w:color="auto"/>
              <w:right w:val="single" w:sz="4" w:space="0" w:color="auto"/>
            </w:tcBorders>
            <w:vAlign w:val="center"/>
          </w:tcPr>
          <w:p w14:paraId="4C4B3E9B" w14:textId="77777777" w:rsidR="002B0BA0" w:rsidRDefault="005509AD">
            <w:pPr>
              <w:suppressAutoHyphens/>
              <w:spacing w:after="0"/>
              <w:jc w:val="center"/>
              <w:rPr>
                <w:rFonts w:ascii="Times New Roman" w:hAnsi="Times New Roman"/>
                <w:b/>
              </w:rPr>
            </w:pPr>
            <w:r>
              <w:rPr>
                <w:rFonts w:ascii="Times New Roman" w:hAnsi="Times New Roman"/>
                <w:b/>
              </w:rPr>
              <w:t>17</w:t>
            </w:r>
          </w:p>
        </w:tc>
      </w:tr>
      <w:tr w:rsidR="002B0BA0" w14:paraId="5EE930DD" w14:textId="77777777">
        <w:trPr>
          <w:trHeight w:val="245"/>
        </w:trPr>
        <w:tc>
          <w:tcPr>
            <w:tcW w:w="1039" w:type="pct"/>
            <w:vMerge/>
            <w:tcBorders>
              <w:left w:val="single" w:sz="4" w:space="0" w:color="auto"/>
              <w:right w:val="single" w:sz="4" w:space="0" w:color="auto"/>
            </w:tcBorders>
          </w:tcPr>
          <w:p w14:paraId="07C3183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283F314" w14:textId="77777777" w:rsidR="002B0BA0" w:rsidRDefault="005509AD" w:rsidP="005509AD">
            <w:pPr>
              <w:numPr>
                <w:ilvl w:val="0"/>
                <w:numId w:val="46"/>
              </w:numPr>
              <w:tabs>
                <w:tab w:val="left" w:pos="741"/>
              </w:tabs>
              <w:spacing w:after="0" w:line="240" w:lineRule="auto"/>
              <w:contextualSpacing/>
              <w:rPr>
                <w:rFonts w:ascii="Times New Roman" w:hAnsi="Times New Roman"/>
                <w:b/>
              </w:rPr>
            </w:pPr>
            <w:r>
              <w:rPr>
                <w:rFonts w:ascii="Times New Roman" w:hAnsi="Times New Roman"/>
              </w:rPr>
              <w:t>Системы управления сценическим освещением</w:t>
            </w:r>
          </w:p>
        </w:tc>
        <w:tc>
          <w:tcPr>
            <w:tcW w:w="742" w:type="pct"/>
            <w:vMerge/>
            <w:tcBorders>
              <w:left w:val="single" w:sz="4" w:space="0" w:color="auto"/>
              <w:right w:val="single" w:sz="4" w:space="0" w:color="auto"/>
            </w:tcBorders>
            <w:vAlign w:val="center"/>
          </w:tcPr>
          <w:p w14:paraId="7B1139F4" w14:textId="77777777" w:rsidR="002B0BA0" w:rsidRDefault="002B0BA0">
            <w:pPr>
              <w:suppressAutoHyphens/>
              <w:spacing w:after="0"/>
              <w:jc w:val="center"/>
              <w:rPr>
                <w:rFonts w:ascii="Times New Roman" w:hAnsi="Times New Roman"/>
                <w:b/>
              </w:rPr>
            </w:pPr>
          </w:p>
        </w:tc>
      </w:tr>
      <w:tr w:rsidR="002B0BA0" w14:paraId="2240FCED" w14:textId="77777777">
        <w:trPr>
          <w:trHeight w:val="245"/>
        </w:trPr>
        <w:tc>
          <w:tcPr>
            <w:tcW w:w="1039" w:type="pct"/>
            <w:vMerge/>
            <w:tcBorders>
              <w:left w:val="single" w:sz="4" w:space="0" w:color="auto"/>
              <w:right w:val="single" w:sz="4" w:space="0" w:color="auto"/>
            </w:tcBorders>
          </w:tcPr>
          <w:p w14:paraId="3304656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AB3E9F4" w14:textId="77777777" w:rsidR="002B0BA0" w:rsidRDefault="005509AD" w:rsidP="005509AD">
            <w:pPr>
              <w:numPr>
                <w:ilvl w:val="0"/>
                <w:numId w:val="46"/>
              </w:numPr>
              <w:tabs>
                <w:tab w:val="left" w:pos="0"/>
              </w:tabs>
              <w:spacing w:after="0" w:line="240" w:lineRule="auto"/>
              <w:contextualSpacing/>
              <w:rPr>
                <w:rFonts w:ascii="Times New Roman" w:hAnsi="Times New Roman"/>
                <w:b/>
              </w:rPr>
            </w:pPr>
            <w:r>
              <w:rPr>
                <w:rFonts w:ascii="Times New Roman" w:hAnsi="Times New Roman"/>
              </w:rPr>
              <w:t xml:space="preserve">Основы создания </w:t>
            </w:r>
            <w:r>
              <w:rPr>
                <w:rFonts w:ascii="Times New Roman" w:hAnsi="Times New Roman"/>
                <w:lang w:val="en-US"/>
              </w:rPr>
              <w:t>DMX</w:t>
            </w:r>
            <w:r>
              <w:rPr>
                <w:rFonts w:ascii="Times New Roman" w:hAnsi="Times New Roman"/>
              </w:rPr>
              <w:t xml:space="preserve"> сети управления сценическим освещением.</w:t>
            </w:r>
          </w:p>
        </w:tc>
        <w:tc>
          <w:tcPr>
            <w:tcW w:w="742" w:type="pct"/>
            <w:vMerge/>
            <w:tcBorders>
              <w:left w:val="single" w:sz="4" w:space="0" w:color="auto"/>
              <w:right w:val="single" w:sz="4" w:space="0" w:color="auto"/>
            </w:tcBorders>
            <w:vAlign w:val="center"/>
          </w:tcPr>
          <w:p w14:paraId="732309EF" w14:textId="77777777" w:rsidR="002B0BA0" w:rsidRDefault="002B0BA0">
            <w:pPr>
              <w:suppressAutoHyphens/>
              <w:spacing w:after="0"/>
              <w:jc w:val="center"/>
              <w:rPr>
                <w:rFonts w:ascii="Times New Roman" w:hAnsi="Times New Roman"/>
                <w:b/>
              </w:rPr>
            </w:pPr>
          </w:p>
        </w:tc>
      </w:tr>
      <w:tr w:rsidR="002B0BA0" w14:paraId="073A46CE" w14:textId="77777777">
        <w:trPr>
          <w:trHeight w:val="245"/>
        </w:trPr>
        <w:tc>
          <w:tcPr>
            <w:tcW w:w="1039" w:type="pct"/>
            <w:vMerge/>
            <w:tcBorders>
              <w:left w:val="single" w:sz="4" w:space="0" w:color="auto"/>
              <w:right w:val="single" w:sz="4" w:space="0" w:color="auto"/>
            </w:tcBorders>
          </w:tcPr>
          <w:p w14:paraId="3233E78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C467200" w14:textId="77777777" w:rsidR="002B0BA0" w:rsidRDefault="005509AD" w:rsidP="005509AD">
            <w:pPr>
              <w:numPr>
                <w:ilvl w:val="0"/>
                <w:numId w:val="46"/>
              </w:numPr>
              <w:tabs>
                <w:tab w:val="left" w:pos="0"/>
              </w:tabs>
              <w:spacing w:after="0" w:line="240" w:lineRule="auto"/>
              <w:contextualSpacing/>
              <w:rPr>
                <w:rFonts w:ascii="Times New Roman" w:hAnsi="Times New Roman"/>
                <w:bCs/>
              </w:rPr>
            </w:pPr>
            <w:r>
              <w:rPr>
                <w:rFonts w:ascii="Times New Roman" w:hAnsi="Times New Roman"/>
              </w:rPr>
              <w:t xml:space="preserve">Основы создания </w:t>
            </w:r>
            <w:r>
              <w:rPr>
                <w:rFonts w:ascii="Times New Roman" w:hAnsi="Times New Roman"/>
                <w:lang w:val="en-US"/>
              </w:rPr>
              <w:t>Ethernet</w:t>
            </w:r>
            <w:r>
              <w:rPr>
                <w:rFonts w:ascii="Times New Roman" w:hAnsi="Times New Roman"/>
              </w:rPr>
              <w:t xml:space="preserve"> сети управления сценическим освещением</w:t>
            </w:r>
          </w:p>
        </w:tc>
        <w:tc>
          <w:tcPr>
            <w:tcW w:w="742" w:type="pct"/>
            <w:vMerge/>
            <w:tcBorders>
              <w:left w:val="single" w:sz="4" w:space="0" w:color="auto"/>
              <w:right w:val="single" w:sz="4" w:space="0" w:color="auto"/>
            </w:tcBorders>
            <w:vAlign w:val="center"/>
          </w:tcPr>
          <w:p w14:paraId="05902DD0" w14:textId="77777777" w:rsidR="002B0BA0" w:rsidRDefault="002B0BA0">
            <w:pPr>
              <w:suppressAutoHyphens/>
              <w:spacing w:after="0"/>
              <w:jc w:val="center"/>
              <w:rPr>
                <w:rFonts w:ascii="Times New Roman" w:hAnsi="Times New Roman"/>
                <w:b/>
              </w:rPr>
            </w:pPr>
          </w:p>
        </w:tc>
      </w:tr>
      <w:tr w:rsidR="002B0BA0" w14:paraId="036DD08F" w14:textId="77777777">
        <w:trPr>
          <w:trHeight w:val="245"/>
        </w:trPr>
        <w:tc>
          <w:tcPr>
            <w:tcW w:w="1039" w:type="pct"/>
            <w:vMerge/>
            <w:tcBorders>
              <w:left w:val="single" w:sz="4" w:space="0" w:color="auto"/>
              <w:right w:val="single" w:sz="4" w:space="0" w:color="auto"/>
            </w:tcBorders>
          </w:tcPr>
          <w:p w14:paraId="61BAEFD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B8F6B2F" w14:textId="77777777" w:rsidR="002B0BA0" w:rsidRDefault="005509AD" w:rsidP="005509AD">
            <w:pPr>
              <w:numPr>
                <w:ilvl w:val="0"/>
                <w:numId w:val="46"/>
              </w:numPr>
              <w:tabs>
                <w:tab w:val="left" w:pos="0"/>
              </w:tabs>
              <w:spacing w:after="0" w:line="240" w:lineRule="auto"/>
              <w:contextualSpacing/>
              <w:rPr>
                <w:rFonts w:ascii="Times New Roman" w:hAnsi="Times New Roman"/>
                <w:b/>
                <w:bCs/>
              </w:rPr>
            </w:pPr>
            <w:r>
              <w:rPr>
                <w:rFonts w:ascii="Times New Roman" w:hAnsi="Times New Roman"/>
              </w:rPr>
              <w:t>Способы создания комбинированных систем управления сценическим освещением.</w:t>
            </w:r>
          </w:p>
        </w:tc>
        <w:tc>
          <w:tcPr>
            <w:tcW w:w="742" w:type="pct"/>
            <w:vMerge/>
            <w:tcBorders>
              <w:left w:val="single" w:sz="4" w:space="0" w:color="auto"/>
              <w:right w:val="single" w:sz="4" w:space="0" w:color="auto"/>
            </w:tcBorders>
            <w:vAlign w:val="center"/>
          </w:tcPr>
          <w:p w14:paraId="280FDBBE" w14:textId="77777777" w:rsidR="002B0BA0" w:rsidRDefault="002B0BA0">
            <w:pPr>
              <w:suppressAutoHyphens/>
              <w:spacing w:after="0"/>
              <w:jc w:val="center"/>
              <w:rPr>
                <w:rFonts w:ascii="Times New Roman" w:hAnsi="Times New Roman"/>
                <w:b/>
              </w:rPr>
            </w:pPr>
          </w:p>
        </w:tc>
      </w:tr>
      <w:tr w:rsidR="002B0BA0" w14:paraId="09E748F7" w14:textId="77777777">
        <w:trPr>
          <w:trHeight w:val="245"/>
        </w:trPr>
        <w:tc>
          <w:tcPr>
            <w:tcW w:w="1039" w:type="pct"/>
            <w:vMerge/>
            <w:tcBorders>
              <w:left w:val="single" w:sz="4" w:space="0" w:color="auto"/>
              <w:right w:val="single" w:sz="4" w:space="0" w:color="auto"/>
            </w:tcBorders>
          </w:tcPr>
          <w:p w14:paraId="26E6AAD5"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A347FA6" w14:textId="77777777" w:rsidR="002B0BA0" w:rsidRDefault="005509AD" w:rsidP="005509AD">
            <w:pPr>
              <w:numPr>
                <w:ilvl w:val="0"/>
                <w:numId w:val="46"/>
              </w:numPr>
              <w:tabs>
                <w:tab w:val="left" w:pos="0"/>
              </w:tabs>
              <w:spacing w:after="0" w:line="240" w:lineRule="auto"/>
              <w:contextualSpacing/>
              <w:rPr>
                <w:rFonts w:ascii="Times New Roman" w:hAnsi="Times New Roman"/>
                <w:b/>
                <w:bCs/>
              </w:rPr>
            </w:pPr>
            <w:r>
              <w:rPr>
                <w:rFonts w:ascii="Times New Roman" w:hAnsi="Times New Roman"/>
              </w:rPr>
              <w:t>Принципы коммутация светотехнических приборов.</w:t>
            </w:r>
          </w:p>
        </w:tc>
        <w:tc>
          <w:tcPr>
            <w:tcW w:w="742" w:type="pct"/>
            <w:vMerge/>
            <w:tcBorders>
              <w:left w:val="single" w:sz="4" w:space="0" w:color="auto"/>
              <w:right w:val="single" w:sz="4" w:space="0" w:color="auto"/>
            </w:tcBorders>
            <w:vAlign w:val="center"/>
          </w:tcPr>
          <w:p w14:paraId="4B11EE14" w14:textId="77777777" w:rsidR="002B0BA0" w:rsidRDefault="002B0BA0">
            <w:pPr>
              <w:suppressAutoHyphens/>
              <w:spacing w:after="0"/>
              <w:jc w:val="center"/>
              <w:rPr>
                <w:rFonts w:ascii="Times New Roman" w:hAnsi="Times New Roman"/>
                <w:b/>
              </w:rPr>
            </w:pPr>
          </w:p>
        </w:tc>
      </w:tr>
      <w:tr w:rsidR="002B0BA0" w14:paraId="205AC47C" w14:textId="77777777">
        <w:trPr>
          <w:trHeight w:val="245"/>
        </w:trPr>
        <w:tc>
          <w:tcPr>
            <w:tcW w:w="1039" w:type="pct"/>
            <w:vMerge/>
            <w:tcBorders>
              <w:left w:val="single" w:sz="4" w:space="0" w:color="auto"/>
              <w:right w:val="single" w:sz="4" w:space="0" w:color="auto"/>
            </w:tcBorders>
          </w:tcPr>
          <w:p w14:paraId="08E6DB17"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B6FAD0B" w14:textId="77777777" w:rsidR="002B0BA0" w:rsidRDefault="005509AD">
            <w:pPr>
              <w:suppressAutoHyphens/>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742" w:type="pct"/>
            <w:tcBorders>
              <w:left w:val="single" w:sz="4" w:space="0" w:color="auto"/>
              <w:right w:val="single" w:sz="4" w:space="0" w:color="auto"/>
            </w:tcBorders>
            <w:vAlign w:val="center"/>
          </w:tcPr>
          <w:p w14:paraId="264E2E81" w14:textId="77777777" w:rsidR="002B0BA0" w:rsidRDefault="005509AD">
            <w:pPr>
              <w:suppressAutoHyphens/>
              <w:spacing w:after="0"/>
              <w:jc w:val="center"/>
              <w:rPr>
                <w:rFonts w:ascii="Times New Roman" w:hAnsi="Times New Roman"/>
                <w:b/>
              </w:rPr>
            </w:pPr>
            <w:r>
              <w:rPr>
                <w:rFonts w:ascii="Times New Roman" w:hAnsi="Times New Roman"/>
                <w:b/>
              </w:rPr>
              <w:t>14</w:t>
            </w:r>
          </w:p>
        </w:tc>
      </w:tr>
      <w:tr w:rsidR="002B0BA0" w14:paraId="4AE3B0FC" w14:textId="77777777">
        <w:trPr>
          <w:trHeight w:val="245"/>
        </w:trPr>
        <w:tc>
          <w:tcPr>
            <w:tcW w:w="1039" w:type="pct"/>
            <w:vMerge/>
            <w:tcBorders>
              <w:left w:val="single" w:sz="4" w:space="0" w:color="auto"/>
              <w:right w:val="single" w:sz="4" w:space="0" w:color="auto"/>
            </w:tcBorders>
          </w:tcPr>
          <w:p w14:paraId="553096A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4112538" w14:textId="77777777" w:rsidR="002B0BA0" w:rsidRDefault="005509AD" w:rsidP="005509AD">
            <w:pPr>
              <w:numPr>
                <w:ilvl w:val="0"/>
                <w:numId w:val="47"/>
              </w:numPr>
              <w:suppressAutoHyphens/>
              <w:spacing w:after="0" w:line="240" w:lineRule="auto"/>
              <w:jc w:val="both"/>
              <w:rPr>
                <w:rFonts w:ascii="Times New Roman" w:hAnsi="Times New Roman"/>
                <w:bCs/>
              </w:rPr>
            </w:pPr>
            <w:r>
              <w:rPr>
                <w:rFonts w:ascii="Times New Roman" w:hAnsi="Times New Roman"/>
                <w:bCs/>
              </w:rPr>
              <w:t xml:space="preserve">Построение </w:t>
            </w:r>
            <w:r>
              <w:rPr>
                <w:rFonts w:ascii="Times New Roman" w:hAnsi="Times New Roman"/>
                <w:bCs/>
                <w:lang w:val="en-US"/>
              </w:rPr>
              <w:t>DMX</w:t>
            </w:r>
            <w:r>
              <w:rPr>
                <w:rFonts w:ascii="Times New Roman" w:hAnsi="Times New Roman"/>
                <w:bCs/>
              </w:rPr>
              <w:t xml:space="preserve"> сети управления сценическим освещением </w:t>
            </w:r>
          </w:p>
        </w:tc>
        <w:tc>
          <w:tcPr>
            <w:tcW w:w="742" w:type="pct"/>
            <w:vMerge w:val="restart"/>
            <w:tcBorders>
              <w:left w:val="single" w:sz="4" w:space="0" w:color="auto"/>
              <w:right w:val="single" w:sz="4" w:space="0" w:color="auto"/>
            </w:tcBorders>
            <w:vAlign w:val="center"/>
          </w:tcPr>
          <w:p w14:paraId="60CD9BED" w14:textId="77777777" w:rsidR="002B0BA0" w:rsidRDefault="002B0BA0">
            <w:pPr>
              <w:suppressAutoHyphens/>
              <w:spacing w:after="0"/>
              <w:jc w:val="center"/>
              <w:rPr>
                <w:rFonts w:ascii="Times New Roman" w:hAnsi="Times New Roman"/>
                <w:b/>
              </w:rPr>
            </w:pPr>
          </w:p>
        </w:tc>
      </w:tr>
      <w:tr w:rsidR="002B0BA0" w14:paraId="5AB67C8F" w14:textId="77777777">
        <w:trPr>
          <w:trHeight w:val="245"/>
        </w:trPr>
        <w:tc>
          <w:tcPr>
            <w:tcW w:w="1039" w:type="pct"/>
            <w:vMerge/>
            <w:tcBorders>
              <w:left w:val="single" w:sz="4" w:space="0" w:color="auto"/>
              <w:right w:val="single" w:sz="4" w:space="0" w:color="auto"/>
            </w:tcBorders>
          </w:tcPr>
          <w:p w14:paraId="1C097DE1"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32EDB69" w14:textId="77777777" w:rsidR="002B0BA0" w:rsidRDefault="005509AD" w:rsidP="005509AD">
            <w:pPr>
              <w:numPr>
                <w:ilvl w:val="0"/>
                <w:numId w:val="47"/>
              </w:numPr>
              <w:suppressAutoHyphens/>
              <w:spacing w:after="0" w:line="240" w:lineRule="auto"/>
              <w:jc w:val="both"/>
              <w:rPr>
                <w:rFonts w:ascii="Times New Roman" w:hAnsi="Times New Roman"/>
                <w:bCs/>
              </w:rPr>
            </w:pPr>
            <w:r>
              <w:rPr>
                <w:rFonts w:ascii="Times New Roman" w:hAnsi="Times New Roman"/>
                <w:bCs/>
              </w:rPr>
              <w:t xml:space="preserve">Построение </w:t>
            </w:r>
            <w:r>
              <w:rPr>
                <w:rFonts w:ascii="Times New Roman" w:hAnsi="Times New Roman"/>
                <w:bCs/>
                <w:lang w:val="en-US"/>
              </w:rPr>
              <w:t>Ethernet</w:t>
            </w:r>
            <w:r>
              <w:rPr>
                <w:rFonts w:ascii="Times New Roman" w:hAnsi="Times New Roman"/>
                <w:bCs/>
              </w:rPr>
              <w:t xml:space="preserve"> сети управления сценическим освещением </w:t>
            </w:r>
          </w:p>
        </w:tc>
        <w:tc>
          <w:tcPr>
            <w:tcW w:w="742" w:type="pct"/>
            <w:vMerge/>
            <w:tcBorders>
              <w:left w:val="single" w:sz="4" w:space="0" w:color="auto"/>
              <w:right w:val="single" w:sz="4" w:space="0" w:color="auto"/>
            </w:tcBorders>
            <w:vAlign w:val="center"/>
          </w:tcPr>
          <w:p w14:paraId="27A4073D" w14:textId="77777777" w:rsidR="002B0BA0" w:rsidRDefault="002B0BA0">
            <w:pPr>
              <w:suppressAutoHyphens/>
              <w:spacing w:after="0"/>
              <w:jc w:val="center"/>
              <w:rPr>
                <w:rFonts w:ascii="Times New Roman" w:hAnsi="Times New Roman"/>
                <w:b/>
              </w:rPr>
            </w:pPr>
          </w:p>
        </w:tc>
      </w:tr>
      <w:tr w:rsidR="002B0BA0" w14:paraId="742D8071" w14:textId="77777777">
        <w:trPr>
          <w:trHeight w:val="245"/>
        </w:trPr>
        <w:tc>
          <w:tcPr>
            <w:tcW w:w="1039" w:type="pct"/>
            <w:vMerge/>
            <w:tcBorders>
              <w:left w:val="single" w:sz="4" w:space="0" w:color="auto"/>
              <w:bottom w:val="single" w:sz="4" w:space="0" w:color="auto"/>
              <w:right w:val="single" w:sz="4" w:space="0" w:color="auto"/>
            </w:tcBorders>
          </w:tcPr>
          <w:p w14:paraId="25D56C24"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7A27407" w14:textId="77777777" w:rsidR="002B0BA0" w:rsidRDefault="005509AD" w:rsidP="005509AD">
            <w:pPr>
              <w:numPr>
                <w:ilvl w:val="0"/>
                <w:numId w:val="47"/>
              </w:numPr>
              <w:suppressAutoHyphens/>
              <w:spacing w:after="0" w:line="240" w:lineRule="auto"/>
              <w:jc w:val="both"/>
              <w:rPr>
                <w:rFonts w:ascii="Times New Roman" w:hAnsi="Times New Roman"/>
                <w:bCs/>
              </w:rPr>
            </w:pPr>
            <w:r>
              <w:rPr>
                <w:rFonts w:ascii="Times New Roman" w:hAnsi="Times New Roman"/>
                <w:bCs/>
              </w:rPr>
              <w:t xml:space="preserve">Построение комбинированных систем управления сценическим освещением </w:t>
            </w:r>
          </w:p>
        </w:tc>
        <w:tc>
          <w:tcPr>
            <w:tcW w:w="742" w:type="pct"/>
            <w:vMerge/>
            <w:tcBorders>
              <w:left w:val="single" w:sz="4" w:space="0" w:color="auto"/>
              <w:right w:val="single" w:sz="4" w:space="0" w:color="auto"/>
            </w:tcBorders>
            <w:vAlign w:val="center"/>
          </w:tcPr>
          <w:p w14:paraId="7E49E6F0" w14:textId="77777777" w:rsidR="002B0BA0" w:rsidRDefault="002B0BA0">
            <w:pPr>
              <w:suppressAutoHyphens/>
              <w:spacing w:after="0"/>
              <w:jc w:val="center"/>
              <w:rPr>
                <w:rFonts w:ascii="Times New Roman" w:hAnsi="Times New Roman"/>
                <w:b/>
              </w:rPr>
            </w:pPr>
          </w:p>
        </w:tc>
      </w:tr>
      <w:tr w:rsidR="002B0BA0" w14:paraId="44C4A514" w14:textId="77777777">
        <w:trPr>
          <w:trHeight w:val="245"/>
        </w:trPr>
        <w:tc>
          <w:tcPr>
            <w:tcW w:w="1039" w:type="pct"/>
            <w:vMerge w:val="restart"/>
            <w:tcBorders>
              <w:left w:val="single" w:sz="4" w:space="0" w:color="auto"/>
              <w:right w:val="single" w:sz="4" w:space="0" w:color="auto"/>
            </w:tcBorders>
          </w:tcPr>
          <w:p w14:paraId="10A5679D" w14:textId="77777777" w:rsidR="002B0BA0" w:rsidRDefault="005509AD">
            <w:pPr>
              <w:spacing w:after="0" w:line="240" w:lineRule="auto"/>
              <w:rPr>
                <w:rFonts w:ascii="Times New Roman" w:hAnsi="Times New Roman"/>
                <w:b/>
                <w:bCs/>
              </w:rPr>
            </w:pPr>
            <w:r>
              <w:rPr>
                <w:rFonts w:ascii="Times New Roman" w:hAnsi="Times New Roman"/>
                <w:b/>
                <w:bCs/>
              </w:rPr>
              <w:t>Тема 1.6 Механическое оборудование сцены</w:t>
            </w:r>
          </w:p>
        </w:tc>
        <w:tc>
          <w:tcPr>
            <w:tcW w:w="3218" w:type="pct"/>
            <w:vAlign w:val="bottom"/>
          </w:tcPr>
          <w:p w14:paraId="3484AF8D" w14:textId="77777777" w:rsidR="002B0BA0" w:rsidRDefault="005509AD">
            <w:pPr>
              <w:spacing w:after="0" w:line="240" w:lineRule="auto"/>
              <w:ind w:left="57" w:right="57"/>
              <w:rPr>
                <w:rFonts w:ascii="Times New Roman" w:eastAsia="Calibri" w:hAnsi="Times New Roman"/>
              </w:rPr>
            </w:pPr>
            <w:r>
              <w:rPr>
                <w:rFonts w:ascii="Times New Roman" w:hAnsi="Times New Roman"/>
                <w:b/>
              </w:rPr>
              <w:t>Содержание учебного материала</w:t>
            </w:r>
          </w:p>
        </w:tc>
        <w:tc>
          <w:tcPr>
            <w:tcW w:w="742" w:type="pct"/>
            <w:vMerge w:val="restart"/>
            <w:tcBorders>
              <w:left w:val="single" w:sz="4" w:space="0" w:color="auto"/>
              <w:right w:val="single" w:sz="4" w:space="0" w:color="auto"/>
            </w:tcBorders>
            <w:vAlign w:val="center"/>
          </w:tcPr>
          <w:p w14:paraId="614F92EE" w14:textId="77777777" w:rsidR="002B0BA0" w:rsidRDefault="005509AD">
            <w:pPr>
              <w:suppressAutoHyphens/>
              <w:spacing w:after="0"/>
              <w:jc w:val="center"/>
              <w:rPr>
                <w:rFonts w:ascii="Times New Roman" w:hAnsi="Times New Roman"/>
                <w:b/>
              </w:rPr>
            </w:pPr>
            <w:r>
              <w:rPr>
                <w:rFonts w:ascii="Times New Roman" w:hAnsi="Times New Roman"/>
                <w:b/>
              </w:rPr>
              <w:t>17</w:t>
            </w:r>
          </w:p>
        </w:tc>
      </w:tr>
      <w:tr w:rsidR="002B0BA0" w14:paraId="612D36BC" w14:textId="77777777">
        <w:trPr>
          <w:trHeight w:val="245"/>
        </w:trPr>
        <w:tc>
          <w:tcPr>
            <w:tcW w:w="1039" w:type="pct"/>
            <w:vMerge/>
            <w:tcBorders>
              <w:left w:val="single" w:sz="4" w:space="0" w:color="auto"/>
              <w:right w:val="single" w:sz="4" w:space="0" w:color="auto"/>
            </w:tcBorders>
          </w:tcPr>
          <w:p w14:paraId="46FDCA54" w14:textId="77777777" w:rsidR="002B0BA0" w:rsidRDefault="002B0BA0">
            <w:pPr>
              <w:spacing w:after="0" w:line="240" w:lineRule="auto"/>
              <w:rPr>
                <w:rFonts w:ascii="Times New Roman" w:hAnsi="Times New Roman"/>
                <w:b/>
                <w:bCs/>
              </w:rPr>
            </w:pPr>
          </w:p>
        </w:tc>
        <w:tc>
          <w:tcPr>
            <w:tcW w:w="3218" w:type="pct"/>
            <w:vAlign w:val="bottom"/>
          </w:tcPr>
          <w:p w14:paraId="1147DF18" w14:textId="77777777" w:rsidR="002B0BA0" w:rsidRDefault="005509AD">
            <w:pPr>
              <w:spacing w:after="0" w:line="240" w:lineRule="auto"/>
              <w:ind w:left="57" w:right="57"/>
              <w:rPr>
                <w:rFonts w:ascii="Times New Roman" w:eastAsia="Calibri" w:hAnsi="Times New Roman"/>
              </w:rPr>
            </w:pPr>
            <w:r>
              <w:rPr>
                <w:rFonts w:ascii="Times New Roman" w:hAnsi="Times New Roman"/>
              </w:rPr>
              <w:t xml:space="preserve">Виды сценического пространства, виды сценического оборудования. Устройство сценического оборудования. Монтаж сценического оборудования. </w:t>
            </w:r>
          </w:p>
        </w:tc>
        <w:tc>
          <w:tcPr>
            <w:tcW w:w="742" w:type="pct"/>
            <w:vMerge/>
            <w:tcBorders>
              <w:left w:val="single" w:sz="4" w:space="0" w:color="auto"/>
              <w:right w:val="single" w:sz="4" w:space="0" w:color="auto"/>
            </w:tcBorders>
            <w:vAlign w:val="center"/>
          </w:tcPr>
          <w:p w14:paraId="0D4668C0" w14:textId="77777777" w:rsidR="002B0BA0" w:rsidRDefault="002B0BA0">
            <w:pPr>
              <w:suppressAutoHyphens/>
              <w:spacing w:after="0"/>
              <w:jc w:val="center"/>
              <w:rPr>
                <w:rFonts w:ascii="Times New Roman" w:hAnsi="Times New Roman"/>
                <w:b/>
              </w:rPr>
            </w:pPr>
          </w:p>
        </w:tc>
      </w:tr>
      <w:tr w:rsidR="002B0BA0" w14:paraId="3FCF1D64" w14:textId="77777777">
        <w:trPr>
          <w:trHeight w:val="245"/>
        </w:trPr>
        <w:tc>
          <w:tcPr>
            <w:tcW w:w="1039" w:type="pct"/>
            <w:vMerge/>
            <w:tcBorders>
              <w:left w:val="single" w:sz="4" w:space="0" w:color="auto"/>
              <w:right w:val="single" w:sz="4" w:space="0" w:color="auto"/>
            </w:tcBorders>
          </w:tcPr>
          <w:p w14:paraId="1E99B1DA" w14:textId="77777777" w:rsidR="002B0BA0" w:rsidRDefault="002B0BA0">
            <w:pPr>
              <w:spacing w:after="0" w:line="240" w:lineRule="auto"/>
              <w:rPr>
                <w:rFonts w:ascii="Times New Roman" w:hAnsi="Times New Roman"/>
                <w:b/>
                <w:bCs/>
              </w:rPr>
            </w:pPr>
          </w:p>
        </w:tc>
        <w:tc>
          <w:tcPr>
            <w:tcW w:w="3218" w:type="pct"/>
          </w:tcPr>
          <w:p w14:paraId="0948ACB9" w14:textId="77777777" w:rsidR="002B0BA0" w:rsidRDefault="005509AD">
            <w:pPr>
              <w:spacing w:after="0" w:line="240" w:lineRule="auto"/>
              <w:ind w:left="57" w:right="57"/>
              <w:rPr>
                <w:rFonts w:ascii="Times New Roman" w:eastAsia="Calibri" w:hAnsi="Times New Roman"/>
              </w:rPr>
            </w:pPr>
            <w:r>
              <w:rPr>
                <w:rFonts w:ascii="Times New Roman" w:hAnsi="Times New Roman"/>
                <w:b/>
              </w:rPr>
              <w:t>В том числе практических занятий и лабораторных работ</w:t>
            </w:r>
          </w:p>
        </w:tc>
        <w:tc>
          <w:tcPr>
            <w:tcW w:w="742" w:type="pct"/>
            <w:vMerge/>
            <w:tcBorders>
              <w:left w:val="single" w:sz="4" w:space="0" w:color="auto"/>
              <w:right w:val="single" w:sz="4" w:space="0" w:color="auto"/>
            </w:tcBorders>
            <w:vAlign w:val="center"/>
          </w:tcPr>
          <w:p w14:paraId="4416F559" w14:textId="77777777" w:rsidR="002B0BA0" w:rsidRDefault="002B0BA0">
            <w:pPr>
              <w:suppressAutoHyphens/>
              <w:spacing w:after="0"/>
              <w:jc w:val="center"/>
              <w:rPr>
                <w:rFonts w:ascii="Times New Roman" w:hAnsi="Times New Roman"/>
                <w:b/>
              </w:rPr>
            </w:pPr>
          </w:p>
        </w:tc>
      </w:tr>
      <w:tr w:rsidR="002B0BA0" w14:paraId="1AE60E35" w14:textId="77777777">
        <w:trPr>
          <w:trHeight w:val="245"/>
        </w:trPr>
        <w:tc>
          <w:tcPr>
            <w:tcW w:w="1039" w:type="pct"/>
            <w:vMerge/>
            <w:tcBorders>
              <w:left w:val="single" w:sz="4" w:space="0" w:color="auto"/>
              <w:right w:val="single" w:sz="4" w:space="0" w:color="auto"/>
            </w:tcBorders>
          </w:tcPr>
          <w:p w14:paraId="07A758CD" w14:textId="77777777" w:rsidR="002B0BA0" w:rsidRDefault="002B0BA0">
            <w:pPr>
              <w:spacing w:after="0" w:line="240" w:lineRule="auto"/>
              <w:rPr>
                <w:rFonts w:ascii="Times New Roman" w:hAnsi="Times New Roman"/>
                <w:b/>
                <w:bCs/>
              </w:rPr>
            </w:pPr>
          </w:p>
        </w:tc>
        <w:tc>
          <w:tcPr>
            <w:tcW w:w="3218" w:type="pct"/>
          </w:tcPr>
          <w:p w14:paraId="3A067149" w14:textId="77777777" w:rsidR="002B0BA0" w:rsidRDefault="005509AD">
            <w:pPr>
              <w:spacing w:after="0" w:line="240" w:lineRule="auto"/>
              <w:ind w:left="57" w:right="57"/>
              <w:rPr>
                <w:rFonts w:ascii="Times New Roman" w:eastAsia="Calibri" w:hAnsi="Times New Roman"/>
              </w:rPr>
            </w:pPr>
            <w:r>
              <w:rPr>
                <w:rFonts w:ascii="Times New Roman" w:hAnsi="Times New Roman"/>
              </w:rPr>
              <w:t>1. Расчет габаритов сцены коробки. Вычерчивание рассчитанных схем.</w:t>
            </w:r>
          </w:p>
        </w:tc>
        <w:tc>
          <w:tcPr>
            <w:tcW w:w="742" w:type="pct"/>
            <w:vMerge/>
            <w:tcBorders>
              <w:left w:val="single" w:sz="4" w:space="0" w:color="auto"/>
              <w:right w:val="single" w:sz="4" w:space="0" w:color="auto"/>
            </w:tcBorders>
            <w:vAlign w:val="center"/>
          </w:tcPr>
          <w:p w14:paraId="2434DBEE" w14:textId="77777777" w:rsidR="002B0BA0" w:rsidRDefault="002B0BA0">
            <w:pPr>
              <w:suppressAutoHyphens/>
              <w:spacing w:after="0"/>
              <w:jc w:val="center"/>
              <w:rPr>
                <w:rFonts w:ascii="Times New Roman" w:hAnsi="Times New Roman"/>
                <w:b/>
              </w:rPr>
            </w:pPr>
          </w:p>
        </w:tc>
      </w:tr>
      <w:tr w:rsidR="002B0BA0" w14:paraId="2D54D679" w14:textId="77777777">
        <w:trPr>
          <w:trHeight w:val="245"/>
        </w:trPr>
        <w:tc>
          <w:tcPr>
            <w:tcW w:w="1039" w:type="pct"/>
            <w:vMerge/>
            <w:tcBorders>
              <w:left w:val="single" w:sz="4" w:space="0" w:color="auto"/>
              <w:right w:val="single" w:sz="4" w:space="0" w:color="auto"/>
            </w:tcBorders>
          </w:tcPr>
          <w:p w14:paraId="06BBCB71" w14:textId="77777777" w:rsidR="002B0BA0" w:rsidRDefault="002B0BA0">
            <w:pPr>
              <w:spacing w:after="0" w:line="240" w:lineRule="auto"/>
              <w:rPr>
                <w:rFonts w:ascii="Times New Roman" w:hAnsi="Times New Roman"/>
                <w:b/>
                <w:bCs/>
              </w:rPr>
            </w:pPr>
          </w:p>
        </w:tc>
        <w:tc>
          <w:tcPr>
            <w:tcW w:w="3218" w:type="pct"/>
          </w:tcPr>
          <w:p w14:paraId="6D786CC3" w14:textId="77777777" w:rsidR="002B0BA0" w:rsidRDefault="005509AD">
            <w:pPr>
              <w:spacing w:after="0" w:line="240" w:lineRule="auto"/>
              <w:ind w:left="57" w:right="57"/>
              <w:rPr>
                <w:rFonts w:ascii="Times New Roman" w:eastAsia="Calibri" w:hAnsi="Times New Roman"/>
              </w:rPr>
            </w:pPr>
            <w:r>
              <w:rPr>
                <w:rFonts w:ascii="Times New Roman" w:hAnsi="Times New Roman"/>
              </w:rPr>
              <w:t xml:space="preserve">2. Расчёт параметров механизмов. Вычерчивание кинематических схем. </w:t>
            </w:r>
          </w:p>
        </w:tc>
        <w:tc>
          <w:tcPr>
            <w:tcW w:w="742" w:type="pct"/>
            <w:vMerge/>
            <w:tcBorders>
              <w:left w:val="single" w:sz="4" w:space="0" w:color="auto"/>
              <w:right w:val="single" w:sz="4" w:space="0" w:color="auto"/>
            </w:tcBorders>
            <w:vAlign w:val="center"/>
          </w:tcPr>
          <w:p w14:paraId="3FF17651" w14:textId="77777777" w:rsidR="002B0BA0" w:rsidRDefault="002B0BA0">
            <w:pPr>
              <w:suppressAutoHyphens/>
              <w:spacing w:after="0"/>
              <w:jc w:val="center"/>
              <w:rPr>
                <w:rFonts w:ascii="Times New Roman" w:hAnsi="Times New Roman"/>
                <w:b/>
              </w:rPr>
            </w:pPr>
          </w:p>
        </w:tc>
      </w:tr>
      <w:tr w:rsidR="002B0BA0" w14:paraId="091DD59A" w14:textId="77777777">
        <w:trPr>
          <w:trHeight w:val="245"/>
        </w:trPr>
        <w:tc>
          <w:tcPr>
            <w:tcW w:w="1039" w:type="pct"/>
            <w:vMerge/>
            <w:tcBorders>
              <w:left w:val="single" w:sz="4" w:space="0" w:color="auto"/>
              <w:right w:val="single" w:sz="4" w:space="0" w:color="auto"/>
            </w:tcBorders>
          </w:tcPr>
          <w:p w14:paraId="2AB499A7" w14:textId="77777777" w:rsidR="002B0BA0" w:rsidRDefault="002B0BA0">
            <w:pPr>
              <w:spacing w:after="0" w:line="240" w:lineRule="auto"/>
              <w:rPr>
                <w:rFonts w:ascii="Times New Roman" w:hAnsi="Times New Roman"/>
                <w:b/>
                <w:bCs/>
              </w:rPr>
            </w:pPr>
          </w:p>
        </w:tc>
        <w:tc>
          <w:tcPr>
            <w:tcW w:w="3218" w:type="pct"/>
          </w:tcPr>
          <w:p w14:paraId="6D777042" w14:textId="77777777" w:rsidR="002B0BA0" w:rsidRDefault="005509AD">
            <w:pPr>
              <w:spacing w:after="0" w:line="240" w:lineRule="auto"/>
              <w:ind w:left="57" w:right="57"/>
              <w:rPr>
                <w:rFonts w:ascii="Times New Roman" w:eastAsia="Calibri" w:hAnsi="Times New Roman"/>
              </w:rPr>
            </w:pPr>
            <w:r>
              <w:rPr>
                <w:rFonts w:ascii="Times New Roman" w:hAnsi="Times New Roman"/>
              </w:rPr>
              <w:t>3. Подбор элементов конструкции механизмов.</w:t>
            </w:r>
          </w:p>
        </w:tc>
        <w:tc>
          <w:tcPr>
            <w:tcW w:w="742" w:type="pct"/>
            <w:vMerge/>
            <w:tcBorders>
              <w:left w:val="single" w:sz="4" w:space="0" w:color="auto"/>
              <w:right w:val="single" w:sz="4" w:space="0" w:color="auto"/>
            </w:tcBorders>
            <w:vAlign w:val="center"/>
          </w:tcPr>
          <w:p w14:paraId="1A1A96F4" w14:textId="77777777" w:rsidR="002B0BA0" w:rsidRDefault="002B0BA0">
            <w:pPr>
              <w:suppressAutoHyphens/>
              <w:spacing w:after="0"/>
              <w:jc w:val="center"/>
              <w:rPr>
                <w:rFonts w:ascii="Times New Roman" w:hAnsi="Times New Roman"/>
                <w:b/>
              </w:rPr>
            </w:pPr>
          </w:p>
        </w:tc>
      </w:tr>
      <w:tr w:rsidR="002B0BA0" w14:paraId="68D49720" w14:textId="77777777">
        <w:trPr>
          <w:trHeight w:val="245"/>
        </w:trPr>
        <w:tc>
          <w:tcPr>
            <w:tcW w:w="1039" w:type="pct"/>
            <w:vMerge/>
            <w:tcBorders>
              <w:left w:val="single" w:sz="4" w:space="0" w:color="auto"/>
              <w:right w:val="single" w:sz="4" w:space="0" w:color="auto"/>
            </w:tcBorders>
          </w:tcPr>
          <w:p w14:paraId="589828F2" w14:textId="77777777" w:rsidR="002B0BA0" w:rsidRDefault="002B0BA0">
            <w:pPr>
              <w:spacing w:after="0" w:line="240" w:lineRule="auto"/>
              <w:rPr>
                <w:rFonts w:ascii="Times New Roman" w:hAnsi="Times New Roman"/>
                <w:b/>
                <w:bCs/>
              </w:rPr>
            </w:pPr>
          </w:p>
        </w:tc>
        <w:tc>
          <w:tcPr>
            <w:tcW w:w="3218" w:type="pct"/>
          </w:tcPr>
          <w:p w14:paraId="6067A800" w14:textId="77777777" w:rsidR="002B0BA0" w:rsidRDefault="005509AD">
            <w:pPr>
              <w:spacing w:after="0" w:line="240" w:lineRule="auto"/>
              <w:ind w:left="57" w:right="57"/>
              <w:rPr>
                <w:rFonts w:ascii="Times New Roman" w:eastAsia="Calibri" w:hAnsi="Times New Roman"/>
              </w:rPr>
            </w:pPr>
            <w:r>
              <w:rPr>
                <w:rFonts w:ascii="Times New Roman" w:hAnsi="Times New Roman"/>
              </w:rPr>
              <w:t>4. Расчет и подбор элементов приводов сценических механизмов.</w:t>
            </w:r>
          </w:p>
        </w:tc>
        <w:tc>
          <w:tcPr>
            <w:tcW w:w="742" w:type="pct"/>
            <w:tcBorders>
              <w:left w:val="single" w:sz="4" w:space="0" w:color="auto"/>
              <w:right w:val="single" w:sz="4" w:space="0" w:color="auto"/>
            </w:tcBorders>
            <w:vAlign w:val="center"/>
          </w:tcPr>
          <w:p w14:paraId="03A4EAE9" w14:textId="77777777" w:rsidR="002B0BA0" w:rsidRDefault="005509AD">
            <w:pPr>
              <w:suppressAutoHyphens/>
              <w:spacing w:after="0"/>
              <w:jc w:val="center"/>
              <w:rPr>
                <w:rFonts w:ascii="Times New Roman" w:hAnsi="Times New Roman"/>
                <w:b/>
              </w:rPr>
            </w:pPr>
            <w:r>
              <w:rPr>
                <w:rFonts w:ascii="Times New Roman" w:hAnsi="Times New Roman"/>
                <w:b/>
              </w:rPr>
              <w:t>14</w:t>
            </w:r>
          </w:p>
        </w:tc>
      </w:tr>
      <w:tr w:rsidR="002B0BA0" w14:paraId="22528CBB" w14:textId="77777777">
        <w:trPr>
          <w:trHeight w:val="245"/>
        </w:trPr>
        <w:tc>
          <w:tcPr>
            <w:tcW w:w="1039" w:type="pct"/>
            <w:vMerge w:val="restart"/>
            <w:tcBorders>
              <w:left w:val="single" w:sz="4" w:space="0" w:color="auto"/>
              <w:right w:val="single" w:sz="4" w:space="0" w:color="auto"/>
            </w:tcBorders>
          </w:tcPr>
          <w:p w14:paraId="3EB6A674" w14:textId="77777777" w:rsidR="002B0BA0" w:rsidRDefault="005509AD">
            <w:pPr>
              <w:spacing w:after="0" w:line="240" w:lineRule="auto"/>
              <w:rPr>
                <w:rFonts w:ascii="Times New Roman" w:hAnsi="Times New Roman"/>
                <w:b/>
                <w:bCs/>
              </w:rPr>
            </w:pPr>
            <w:r>
              <w:rPr>
                <w:rFonts w:ascii="Times New Roman" w:hAnsi="Times New Roman"/>
                <w:b/>
                <w:bCs/>
              </w:rPr>
              <w:t>Тема 1.7 Видеопроекционное оборудование</w:t>
            </w:r>
          </w:p>
        </w:tc>
        <w:tc>
          <w:tcPr>
            <w:tcW w:w="3218" w:type="pct"/>
          </w:tcPr>
          <w:p w14:paraId="001C8557" w14:textId="77777777" w:rsidR="002B0BA0" w:rsidRDefault="005509AD">
            <w:pPr>
              <w:spacing w:after="0" w:line="240" w:lineRule="auto"/>
              <w:ind w:left="57" w:right="57"/>
              <w:rPr>
                <w:rFonts w:ascii="Times New Roman" w:eastAsia="Calibri" w:hAnsi="Times New Roman"/>
              </w:rPr>
            </w:pPr>
            <w:r>
              <w:rPr>
                <w:rFonts w:ascii="Times New Roman" w:hAnsi="Times New Roman"/>
                <w:b/>
              </w:rPr>
              <w:t>Содержание учебного материала</w:t>
            </w:r>
          </w:p>
        </w:tc>
        <w:tc>
          <w:tcPr>
            <w:tcW w:w="742" w:type="pct"/>
            <w:vMerge w:val="restart"/>
            <w:tcBorders>
              <w:left w:val="single" w:sz="4" w:space="0" w:color="auto"/>
              <w:right w:val="single" w:sz="4" w:space="0" w:color="auto"/>
            </w:tcBorders>
            <w:vAlign w:val="center"/>
          </w:tcPr>
          <w:p w14:paraId="6133FBDF" w14:textId="77777777" w:rsidR="002B0BA0" w:rsidRDefault="002B0BA0">
            <w:pPr>
              <w:suppressAutoHyphens/>
              <w:spacing w:after="0"/>
              <w:jc w:val="center"/>
              <w:rPr>
                <w:rFonts w:ascii="Times New Roman" w:hAnsi="Times New Roman"/>
                <w:b/>
              </w:rPr>
            </w:pPr>
          </w:p>
        </w:tc>
      </w:tr>
      <w:tr w:rsidR="002B0BA0" w14:paraId="3C550F1D" w14:textId="77777777">
        <w:trPr>
          <w:trHeight w:val="245"/>
        </w:trPr>
        <w:tc>
          <w:tcPr>
            <w:tcW w:w="1039" w:type="pct"/>
            <w:vMerge/>
            <w:tcBorders>
              <w:left w:val="single" w:sz="4" w:space="0" w:color="auto"/>
              <w:right w:val="single" w:sz="4" w:space="0" w:color="auto"/>
            </w:tcBorders>
          </w:tcPr>
          <w:p w14:paraId="53EDA751" w14:textId="77777777" w:rsidR="002B0BA0" w:rsidRDefault="002B0BA0">
            <w:pPr>
              <w:spacing w:after="0" w:line="240" w:lineRule="auto"/>
              <w:rPr>
                <w:rFonts w:ascii="Times New Roman" w:hAnsi="Times New Roman"/>
                <w:b/>
                <w:bCs/>
              </w:rPr>
            </w:pPr>
          </w:p>
        </w:tc>
        <w:tc>
          <w:tcPr>
            <w:tcW w:w="3218" w:type="pct"/>
          </w:tcPr>
          <w:p w14:paraId="5F38AFE8" w14:textId="77777777" w:rsidR="002B0BA0" w:rsidRDefault="005509AD">
            <w:pPr>
              <w:spacing w:after="0" w:line="240" w:lineRule="auto"/>
              <w:ind w:left="57" w:right="57"/>
              <w:rPr>
                <w:rFonts w:ascii="Times New Roman" w:eastAsia="Calibri" w:hAnsi="Times New Roman"/>
              </w:rPr>
            </w:pPr>
            <w:r>
              <w:rPr>
                <w:rFonts w:ascii="Times New Roman" w:hAnsi="Times New Roman"/>
              </w:rPr>
              <w:t>Изучение разновидностей проекционного оборудования. Изучение разновидностей проекционных экранов. Изучение систем и способов коммутации проекционного оборудования. Изучение способов соединения изображений нескольких проекторов.</w:t>
            </w:r>
          </w:p>
        </w:tc>
        <w:tc>
          <w:tcPr>
            <w:tcW w:w="742" w:type="pct"/>
            <w:vMerge/>
            <w:tcBorders>
              <w:left w:val="single" w:sz="4" w:space="0" w:color="auto"/>
              <w:right w:val="single" w:sz="4" w:space="0" w:color="auto"/>
            </w:tcBorders>
            <w:vAlign w:val="center"/>
          </w:tcPr>
          <w:p w14:paraId="1CC13D30" w14:textId="77777777" w:rsidR="002B0BA0" w:rsidRDefault="002B0BA0">
            <w:pPr>
              <w:suppressAutoHyphens/>
              <w:spacing w:after="0"/>
              <w:jc w:val="center"/>
              <w:rPr>
                <w:rFonts w:ascii="Times New Roman" w:hAnsi="Times New Roman"/>
                <w:b/>
              </w:rPr>
            </w:pPr>
          </w:p>
        </w:tc>
      </w:tr>
      <w:tr w:rsidR="002B0BA0" w14:paraId="26AB46A5" w14:textId="77777777">
        <w:trPr>
          <w:trHeight w:val="245"/>
        </w:trPr>
        <w:tc>
          <w:tcPr>
            <w:tcW w:w="1039" w:type="pct"/>
            <w:vMerge/>
            <w:tcBorders>
              <w:left w:val="single" w:sz="4" w:space="0" w:color="auto"/>
              <w:right w:val="single" w:sz="4" w:space="0" w:color="auto"/>
            </w:tcBorders>
          </w:tcPr>
          <w:p w14:paraId="2631999D" w14:textId="77777777" w:rsidR="002B0BA0" w:rsidRDefault="002B0BA0">
            <w:pPr>
              <w:spacing w:after="0" w:line="240" w:lineRule="auto"/>
              <w:rPr>
                <w:rFonts w:ascii="Times New Roman" w:hAnsi="Times New Roman"/>
                <w:b/>
                <w:bCs/>
              </w:rPr>
            </w:pPr>
          </w:p>
        </w:tc>
        <w:tc>
          <w:tcPr>
            <w:tcW w:w="3218" w:type="pct"/>
          </w:tcPr>
          <w:p w14:paraId="57DED9DA" w14:textId="77777777" w:rsidR="002B0BA0" w:rsidRDefault="005509AD">
            <w:pPr>
              <w:spacing w:after="0" w:line="240" w:lineRule="auto"/>
              <w:ind w:left="57" w:right="57"/>
              <w:rPr>
                <w:rFonts w:ascii="Times New Roman" w:eastAsia="Calibri" w:hAnsi="Times New Roman"/>
              </w:rPr>
            </w:pPr>
            <w:r>
              <w:rPr>
                <w:rFonts w:ascii="Times New Roman" w:hAnsi="Times New Roman"/>
                <w:b/>
              </w:rPr>
              <w:t>В том числе практических занятий и лабораторных работ</w:t>
            </w:r>
          </w:p>
        </w:tc>
        <w:tc>
          <w:tcPr>
            <w:tcW w:w="742" w:type="pct"/>
            <w:vMerge/>
            <w:tcBorders>
              <w:left w:val="single" w:sz="4" w:space="0" w:color="auto"/>
              <w:right w:val="single" w:sz="4" w:space="0" w:color="auto"/>
            </w:tcBorders>
            <w:vAlign w:val="center"/>
          </w:tcPr>
          <w:p w14:paraId="1B58546B" w14:textId="77777777" w:rsidR="002B0BA0" w:rsidRDefault="002B0BA0">
            <w:pPr>
              <w:suppressAutoHyphens/>
              <w:spacing w:after="0"/>
              <w:jc w:val="center"/>
              <w:rPr>
                <w:rFonts w:ascii="Times New Roman" w:hAnsi="Times New Roman"/>
                <w:b/>
              </w:rPr>
            </w:pPr>
          </w:p>
        </w:tc>
      </w:tr>
      <w:tr w:rsidR="002B0BA0" w14:paraId="556E515A" w14:textId="77777777">
        <w:trPr>
          <w:trHeight w:val="245"/>
        </w:trPr>
        <w:tc>
          <w:tcPr>
            <w:tcW w:w="1039" w:type="pct"/>
            <w:vMerge/>
            <w:tcBorders>
              <w:left w:val="single" w:sz="4" w:space="0" w:color="auto"/>
              <w:right w:val="single" w:sz="4" w:space="0" w:color="auto"/>
            </w:tcBorders>
          </w:tcPr>
          <w:p w14:paraId="13C1DD25" w14:textId="77777777" w:rsidR="002B0BA0" w:rsidRDefault="002B0BA0">
            <w:pPr>
              <w:spacing w:after="0" w:line="240" w:lineRule="auto"/>
              <w:rPr>
                <w:rFonts w:ascii="Times New Roman" w:hAnsi="Times New Roman"/>
                <w:b/>
                <w:bCs/>
              </w:rPr>
            </w:pPr>
          </w:p>
        </w:tc>
        <w:tc>
          <w:tcPr>
            <w:tcW w:w="3218" w:type="pct"/>
          </w:tcPr>
          <w:p w14:paraId="0F4D8692" w14:textId="77777777" w:rsidR="002B0BA0" w:rsidRDefault="005509AD">
            <w:pPr>
              <w:spacing w:after="0" w:line="240" w:lineRule="auto"/>
              <w:ind w:left="57" w:right="57"/>
              <w:rPr>
                <w:rFonts w:ascii="Times New Roman" w:eastAsia="Calibri" w:hAnsi="Times New Roman"/>
              </w:rPr>
            </w:pPr>
            <w:r>
              <w:rPr>
                <w:rFonts w:ascii="Times New Roman" w:hAnsi="Times New Roman"/>
              </w:rPr>
              <w:t>1. Подбор проекционного оборудования и экранов в соответствии с техническим заданием и особенностями сценической площадки.</w:t>
            </w:r>
          </w:p>
        </w:tc>
        <w:tc>
          <w:tcPr>
            <w:tcW w:w="742" w:type="pct"/>
            <w:vMerge w:val="restart"/>
            <w:tcBorders>
              <w:left w:val="single" w:sz="4" w:space="0" w:color="auto"/>
              <w:right w:val="single" w:sz="4" w:space="0" w:color="auto"/>
            </w:tcBorders>
            <w:vAlign w:val="center"/>
          </w:tcPr>
          <w:p w14:paraId="2C30565F" w14:textId="77777777" w:rsidR="002B0BA0" w:rsidRDefault="002B0BA0">
            <w:pPr>
              <w:suppressAutoHyphens/>
              <w:spacing w:after="0"/>
              <w:jc w:val="center"/>
              <w:rPr>
                <w:rFonts w:ascii="Times New Roman" w:hAnsi="Times New Roman"/>
                <w:b/>
              </w:rPr>
            </w:pPr>
          </w:p>
        </w:tc>
      </w:tr>
      <w:tr w:rsidR="002B0BA0" w14:paraId="6275BB6A" w14:textId="77777777">
        <w:trPr>
          <w:trHeight w:val="245"/>
        </w:trPr>
        <w:tc>
          <w:tcPr>
            <w:tcW w:w="1039" w:type="pct"/>
            <w:vMerge/>
            <w:tcBorders>
              <w:left w:val="single" w:sz="4" w:space="0" w:color="auto"/>
              <w:right w:val="single" w:sz="4" w:space="0" w:color="auto"/>
            </w:tcBorders>
          </w:tcPr>
          <w:p w14:paraId="0433D78B" w14:textId="77777777" w:rsidR="002B0BA0" w:rsidRDefault="002B0BA0">
            <w:pPr>
              <w:spacing w:after="0" w:line="240" w:lineRule="auto"/>
              <w:rPr>
                <w:rFonts w:ascii="Times New Roman" w:hAnsi="Times New Roman"/>
                <w:b/>
                <w:bCs/>
              </w:rPr>
            </w:pPr>
          </w:p>
        </w:tc>
        <w:tc>
          <w:tcPr>
            <w:tcW w:w="3218" w:type="pct"/>
          </w:tcPr>
          <w:p w14:paraId="53E0ADE9" w14:textId="77777777" w:rsidR="002B0BA0" w:rsidRDefault="005509AD">
            <w:pPr>
              <w:spacing w:after="0" w:line="240" w:lineRule="auto"/>
              <w:ind w:left="57" w:right="57"/>
              <w:rPr>
                <w:rFonts w:ascii="Times New Roman" w:eastAsia="Calibri" w:hAnsi="Times New Roman"/>
              </w:rPr>
            </w:pPr>
            <w:r>
              <w:rPr>
                <w:rFonts w:ascii="Times New Roman" w:hAnsi="Times New Roman"/>
              </w:rPr>
              <w:t>2. Разработка схемы коммутации проекционного оборудования</w:t>
            </w:r>
          </w:p>
        </w:tc>
        <w:tc>
          <w:tcPr>
            <w:tcW w:w="742" w:type="pct"/>
            <w:vMerge/>
            <w:tcBorders>
              <w:left w:val="single" w:sz="4" w:space="0" w:color="auto"/>
              <w:right w:val="single" w:sz="4" w:space="0" w:color="auto"/>
            </w:tcBorders>
            <w:vAlign w:val="center"/>
          </w:tcPr>
          <w:p w14:paraId="6D7CA93F" w14:textId="77777777" w:rsidR="002B0BA0" w:rsidRDefault="002B0BA0">
            <w:pPr>
              <w:suppressAutoHyphens/>
              <w:spacing w:after="0"/>
              <w:jc w:val="center"/>
              <w:rPr>
                <w:rFonts w:ascii="Times New Roman" w:hAnsi="Times New Roman"/>
                <w:b/>
              </w:rPr>
            </w:pPr>
          </w:p>
        </w:tc>
      </w:tr>
      <w:tr w:rsidR="002B0BA0" w14:paraId="2DAC2964" w14:textId="77777777">
        <w:trPr>
          <w:trHeight w:val="245"/>
        </w:trPr>
        <w:tc>
          <w:tcPr>
            <w:tcW w:w="1039" w:type="pct"/>
            <w:vMerge/>
            <w:tcBorders>
              <w:left w:val="single" w:sz="4" w:space="0" w:color="auto"/>
              <w:bottom w:val="single" w:sz="4" w:space="0" w:color="auto"/>
              <w:right w:val="single" w:sz="4" w:space="0" w:color="auto"/>
            </w:tcBorders>
          </w:tcPr>
          <w:p w14:paraId="59A3B024" w14:textId="77777777" w:rsidR="002B0BA0" w:rsidRDefault="002B0BA0">
            <w:pPr>
              <w:spacing w:after="0" w:line="240" w:lineRule="auto"/>
              <w:rPr>
                <w:rFonts w:ascii="Times New Roman" w:hAnsi="Times New Roman"/>
                <w:b/>
                <w:bCs/>
              </w:rPr>
            </w:pPr>
          </w:p>
        </w:tc>
        <w:tc>
          <w:tcPr>
            <w:tcW w:w="3218" w:type="pct"/>
          </w:tcPr>
          <w:p w14:paraId="77A93EB9" w14:textId="77777777" w:rsidR="002B0BA0" w:rsidRDefault="005509AD">
            <w:pPr>
              <w:spacing w:after="0" w:line="240" w:lineRule="auto"/>
              <w:ind w:left="57" w:right="57"/>
              <w:rPr>
                <w:rFonts w:ascii="Times New Roman" w:eastAsia="Calibri" w:hAnsi="Times New Roman"/>
              </w:rPr>
            </w:pPr>
            <w:r>
              <w:rPr>
                <w:rFonts w:ascii="Times New Roman" w:hAnsi="Times New Roman"/>
              </w:rPr>
              <w:t>3. Соединение видеопроекций</w:t>
            </w:r>
          </w:p>
        </w:tc>
        <w:tc>
          <w:tcPr>
            <w:tcW w:w="742" w:type="pct"/>
            <w:vMerge/>
            <w:tcBorders>
              <w:left w:val="single" w:sz="4" w:space="0" w:color="auto"/>
              <w:right w:val="single" w:sz="4" w:space="0" w:color="auto"/>
            </w:tcBorders>
            <w:vAlign w:val="center"/>
          </w:tcPr>
          <w:p w14:paraId="32D843C2" w14:textId="77777777" w:rsidR="002B0BA0" w:rsidRDefault="002B0BA0">
            <w:pPr>
              <w:suppressAutoHyphens/>
              <w:spacing w:after="0"/>
              <w:jc w:val="center"/>
              <w:rPr>
                <w:rFonts w:ascii="Times New Roman" w:hAnsi="Times New Roman"/>
                <w:b/>
              </w:rPr>
            </w:pPr>
          </w:p>
        </w:tc>
      </w:tr>
      <w:tr w:rsidR="002B0BA0" w14:paraId="430FAD83" w14:textId="77777777">
        <w:trPr>
          <w:trHeight w:val="5873"/>
        </w:trPr>
        <w:tc>
          <w:tcPr>
            <w:tcW w:w="4257" w:type="pct"/>
            <w:gridSpan w:val="2"/>
            <w:tcBorders>
              <w:top w:val="single" w:sz="4" w:space="0" w:color="auto"/>
              <w:left w:val="single" w:sz="4" w:space="0" w:color="auto"/>
              <w:bottom w:val="single" w:sz="4" w:space="0" w:color="auto"/>
              <w:right w:val="single" w:sz="4" w:space="0" w:color="auto"/>
            </w:tcBorders>
          </w:tcPr>
          <w:p w14:paraId="40BCB8D8" w14:textId="77777777" w:rsidR="002B0BA0" w:rsidRDefault="005509AD">
            <w:pPr>
              <w:spacing w:after="0" w:line="240" w:lineRule="auto"/>
              <w:contextualSpacing/>
              <w:rPr>
                <w:rFonts w:ascii="Times New Roman" w:hAnsi="Times New Roman"/>
                <w:b/>
                <w:bCs/>
              </w:rPr>
            </w:pPr>
            <w:r>
              <w:rPr>
                <w:rFonts w:ascii="Times New Roman" w:hAnsi="Times New Roman"/>
                <w:b/>
                <w:bCs/>
              </w:rPr>
              <w:t>Примерная тематика самостоятельной учебной работы при изучении раздела 1</w:t>
            </w:r>
          </w:p>
          <w:p w14:paraId="230C164E" w14:textId="77777777" w:rsidR="002B0BA0" w:rsidRDefault="005509AD" w:rsidP="005509AD">
            <w:pPr>
              <w:numPr>
                <w:ilvl w:val="0"/>
                <w:numId w:val="48"/>
              </w:numPr>
              <w:tabs>
                <w:tab w:val="left" w:pos="230"/>
              </w:tabs>
              <w:spacing w:before="120" w:after="0" w:line="240" w:lineRule="auto"/>
              <w:ind w:left="-53" w:firstLine="77"/>
              <w:contextualSpacing/>
              <w:rPr>
                <w:rFonts w:ascii="Times New Roman" w:hAnsi="Times New Roman"/>
                <w:bCs/>
              </w:rPr>
            </w:pPr>
            <w:r>
              <w:rPr>
                <w:rFonts w:ascii="Times New Roman" w:hAnsi="Times New Roman"/>
                <w:bCs/>
              </w:rPr>
              <w:t xml:space="preserve">Основные типы разъемов, применяемых в звуковом тракте. </w:t>
            </w:r>
          </w:p>
          <w:p w14:paraId="21C06E07" w14:textId="77777777" w:rsidR="002B0BA0" w:rsidRDefault="005509AD" w:rsidP="005509AD">
            <w:pPr>
              <w:numPr>
                <w:ilvl w:val="0"/>
                <w:numId w:val="48"/>
              </w:numPr>
              <w:tabs>
                <w:tab w:val="left" w:pos="230"/>
              </w:tabs>
              <w:spacing w:before="120" w:after="0" w:line="240" w:lineRule="auto"/>
              <w:ind w:left="-53" w:firstLine="77"/>
              <w:contextualSpacing/>
              <w:rPr>
                <w:rFonts w:ascii="Times New Roman" w:hAnsi="Times New Roman"/>
                <w:bCs/>
              </w:rPr>
            </w:pPr>
            <w:r>
              <w:rPr>
                <w:rFonts w:ascii="Times New Roman" w:hAnsi="Times New Roman"/>
                <w:bCs/>
              </w:rPr>
              <w:t xml:space="preserve">Основные типы звукового контроля. </w:t>
            </w:r>
          </w:p>
          <w:p w14:paraId="6E49C527" w14:textId="77777777" w:rsidR="002B0BA0" w:rsidRDefault="005509AD" w:rsidP="005509AD">
            <w:pPr>
              <w:numPr>
                <w:ilvl w:val="0"/>
                <w:numId w:val="48"/>
              </w:numPr>
              <w:tabs>
                <w:tab w:val="left" w:pos="230"/>
              </w:tabs>
              <w:spacing w:before="120" w:after="0" w:line="240" w:lineRule="auto"/>
              <w:ind w:left="-53" w:firstLine="77"/>
              <w:contextualSpacing/>
              <w:rPr>
                <w:rFonts w:ascii="Times New Roman" w:hAnsi="Times New Roman"/>
                <w:bCs/>
              </w:rPr>
            </w:pPr>
            <w:r>
              <w:rPr>
                <w:rFonts w:ascii="Times New Roman" w:hAnsi="Times New Roman"/>
                <w:bCs/>
              </w:rPr>
              <w:t xml:space="preserve">Пульт звукорежиссера. </w:t>
            </w:r>
          </w:p>
          <w:p w14:paraId="1F1D555E" w14:textId="77777777" w:rsidR="002B0BA0" w:rsidRDefault="005509AD" w:rsidP="005509AD">
            <w:pPr>
              <w:numPr>
                <w:ilvl w:val="0"/>
                <w:numId w:val="48"/>
              </w:numPr>
              <w:tabs>
                <w:tab w:val="left" w:pos="230"/>
              </w:tabs>
              <w:spacing w:before="120" w:after="0" w:line="240" w:lineRule="auto"/>
              <w:ind w:left="-53" w:firstLine="77"/>
              <w:contextualSpacing/>
              <w:rPr>
                <w:rFonts w:ascii="Times New Roman" w:hAnsi="Times New Roman"/>
                <w:bCs/>
              </w:rPr>
            </w:pPr>
            <w:r>
              <w:rPr>
                <w:rFonts w:ascii="Times New Roman" w:hAnsi="Times New Roman"/>
                <w:bCs/>
              </w:rPr>
              <w:t xml:space="preserve">Путь прохождения тракта. </w:t>
            </w:r>
          </w:p>
          <w:p w14:paraId="4360B5B7" w14:textId="77777777" w:rsidR="002B0BA0" w:rsidRDefault="005509AD" w:rsidP="005509AD">
            <w:pPr>
              <w:numPr>
                <w:ilvl w:val="0"/>
                <w:numId w:val="48"/>
              </w:numPr>
              <w:tabs>
                <w:tab w:val="left" w:pos="230"/>
              </w:tabs>
              <w:spacing w:before="120" w:after="0" w:line="240" w:lineRule="auto"/>
              <w:ind w:left="-53" w:firstLine="77"/>
              <w:contextualSpacing/>
              <w:rPr>
                <w:rFonts w:ascii="Times New Roman" w:hAnsi="Times New Roman"/>
                <w:bCs/>
              </w:rPr>
            </w:pPr>
            <w:r>
              <w:rPr>
                <w:rFonts w:ascii="Times New Roman" w:hAnsi="Times New Roman"/>
                <w:bCs/>
              </w:rPr>
              <w:t xml:space="preserve">Основные параметры заданного оборудования. </w:t>
            </w:r>
          </w:p>
          <w:p w14:paraId="7027FAA7" w14:textId="77777777" w:rsidR="002B0BA0" w:rsidRDefault="005509AD" w:rsidP="005509AD">
            <w:pPr>
              <w:numPr>
                <w:ilvl w:val="0"/>
                <w:numId w:val="48"/>
              </w:numPr>
              <w:tabs>
                <w:tab w:val="left" w:pos="230"/>
              </w:tabs>
              <w:spacing w:before="120" w:after="0" w:line="240" w:lineRule="auto"/>
              <w:ind w:left="-53" w:firstLine="77"/>
              <w:contextualSpacing/>
              <w:rPr>
                <w:rFonts w:ascii="Times New Roman" w:hAnsi="Times New Roman"/>
                <w:bCs/>
              </w:rPr>
            </w:pPr>
            <w:r>
              <w:rPr>
                <w:rFonts w:ascii="Times New Roman" w:hAnsi="Times New Roman"/>
                <w:bCs/>
              </w:rPr>
              <w:t>Уровни в каждой точке заданного звукового тракта.</w:t>
            </w:r>
          </w:p>
          <w:p w14:paraId="48C7DC51" w14:textId="77777777" w:rsidR="002B0BA0" w:rsidRDefault="005509AD" w:rsidP="005509AD">
            <w:pPr>
              <w:numPr>
                <w:ilvl w:val="0"/>
                <w:numId w:val="48"/>
              </w:numPr>
              <w:tabs>
                <w:tab w:val="left" w:pos="230"/>
              </w:tabs>
              <w:spacing w:before="120" w:after="0" w:line="240" w:lineRule="auto"/>
              <w:ind w:left="-53" w:firstLine="77"/>
              <w:contextualSpacing/>
              <w:rPr>
                <w:rFonts w:ascii="Times New Roman" w:hAnsi="Times New Roman"/>
                <w:bCs/>
              </w:rPr>
            </w:pPr>
            <w:r>
              <w:rPr>
                <w:rFonts w:ascii="Times New Roman" w:hAnsi="Times New Roman"/>
                <w:bCs/>
              </w:rPr>
              <w:t xml:space="preserve">Параметры оборудования аппаратного комплекса. </w:t>
            </w:r>
          </w:p>
          <w:p w14:paraId="365BEECF" w14:textId="77777777" w:rsidR="002B0BA0" w:rsidRDefault="005509AD" w:rsidP="005509AD">
            <w:pPr>
              <w:numPr>
                <w:ilvl w:val="0"/>
                <w:numId w:val="48"/>
              </w:numPr>
              <w:tabs>
                <w:tab w:val="left" w:pos="230"/>
              </w:tabs>
              <w:spacing w:before="120" w:after="0" w:line="240" w:lineRule="auto"/>
              <w:ind w:left="-53" w:firstLine="77"/>
              <w:contextualSpacing/>
              <w:rPr>
                <w:rFonts w:ascii="Times New Roman" w:hAnsi="Times New Roman"/>
                <w:bCs/>
              </w:rPr>
            </w:pPr>
            <w:r>
              <w:rPr>
                <w:rFonts w:ascii="Times New Roman" w:hAnsi="Times New Roman"/>
                <w:bCs/>
              </w:rPr>
              <w:t xml:space="preserve">Характеристики послезвучания и характера тембра. </w:t>
            </w:r>
          </w:p>
          <w:p w14:paraId="7FE55DCD" w14:textId="77777777" w:rsidR="002B0BA0" w:rsidRDefault="005509AD" w:rsidP="005509AD">
            <w:pPr>
              <w:numPr>
                <w:ilvl w:val="0"/>
                <w:numId w:val="48"/>
              </w:numPr>
              <w:tabs>
                <w:tab w:val="left" w:pos="230"/>
              </w:tabs>
              <w:spacing w:before="120" w:after="0" w:line="240" w:lineRule="auto"/>
              <w:ind w:left="-53" w:firstLine="77"/>
              <w:contextualSpacing/>
              <w:rPr>
                <w:rFonts w:ascii="Times New Roman" w:hAnsi="Times New Roman"/>
                <w:bCs/>
              </w:rPr>
            </w:pPr>
            <w:r>
              <w:rPr>
                <w:rFonts w:ascii="Times New Roman" w:hAnsi="Times New Roman"/>
                <w:bCs/>
              </w:rPr>
              <w:t xml:space="preserve">Основные материалы с их акустическими показателями. </w:t>
            </w:r>
          </w:p>
          <w:p w14:paraId="1D4C832D" w14:textId="77777777" w:rsidR="002B0BA0" w:rsidRDefault="005509AD">
            <w:pPr>
              <w:spacing w:after="0" w:line="240" w:lineRule="auto"/>
              <w:rPr>
                <w:rFonts w:ascii="Times New Roman" w:hAnsi="Times New Roman"/>
              </w:rPr>
            </w:pPr>
            <w:r>
              <w:rPr>
                <w:rFonts w:ascii="Times New Roman" w:hAnsi="Times New Roman"/>
                <w:bCs/>
              </w:rPr>
              <w:t xml:space="preserve">10.. </w:t>
            </w:r>
            <w:r>
              <w:rPr>
                <w:rFonts w:ascii="Times New Roman" w:hAnsi="Times New Roman"/>
              </w:rPr>
              <w:t>Анализ схемы электроснабжения от двух источников (ТЭС и ТЭЦ)</w:t>
            </w:r>
          </w:p>
          <w:p w14:paraId="1B511903" w14:textId="77777777" w:rsidR="002B0BA0" w:rsidRDefault="005509AD">
            <w:pPr>
              <w:spacing w:after="0" w:line="240" w:lineRule="auto"/>
              <w:rPr>
                <w:rFonts w:ascii="Times New Roman" w:hAnsi="Times New Roman"/>
              </w:rPr>
            </w:pPr>
            <w:r>
              <w:rPr>
                <w:rFonts w:ascii="Times New Roman" w:hAnsi="Times New Roman"/>
              </w:rPr>
              <w:t>11. Анализ маркировок кабельной продукции</w:t>
            </w:r>
          </w:p>
          <w:p w14:paraId="11393C65" w14:textId="77777777" w:rsidR="002B0BA0" w:rsidRDefault="005509AD">
            <w:pPr>
              <w:spacing w:after="0" w:line="240" w:lineRule="auto"/>
              <w:rPr>
                <w:rFonts w:ascii="Times New Roman" w:hAnsi="Times New Roman"/>
              </w:rPr>
            </w:pPr>
            <w:r>
              <w:rPr>
                <w:rFonts w:ascii="Times New Roman" w:hAnsi="Times New Roman"/>
              </w:rPr>
              <w:t xml:space="preserve">13. Анализ характеристик современных регуляторов напряжения </w:t>
            </w:r>
          </w:p>
          <w:p w14:paraId="5BCE99EC" w14:textId="77777777" w:rsidR="002B0BA0" w:rsidRDefault="005509AD">
            <w:pPr>
              <w:spacing w:after="0" w:line="240" w:lineRule="auto"/>
              <w:rPr>
                <w:rFonts w:ascii="Times New Roman" w:hAnsi="Times New Roman"/>
              </w:rPr>
            </w:pPr>
            <w:r>
              <w:rPr>
                <w:rFonts w:ascii="Times New Roman" w:hAnsi="Times New Roman"/>
              </w:rPr>
              <w:t>14.Анализ характеристик современных регуляторов напряжения</w:t>
            </w:r>
          </w:p>
          <w:p w14:paraId="1FF3EB85" w14:textId="77777777" w:rsidR="002B0BA0" w:rsidRDefault="005509AD">
            <w:pPr>
              <w:spacing w:after="0" w:line="240" w:lineRule="auto"/>
              <w:rPr>
                <w:rFonts w:ascii="Times New Roman" w:hAnsi="Times New Roman"/>
              </w:rPr>
            </w:pPr>
            <w:r>
              <w:rPr>
                <w:rFonts w:ascii="Times New Roman" w:hAnsi="Times New Roman"/>
              </w:rPr>
              <w:t>15..Подготовка схемы электроснабжения театра с колосниковой сценой.</w:t>
            </w:r>
          </w:p>
          <w:p w14:paraId="6B9F1FA9" w14:textId="77777777" w:rsidR="002B0BA0" w:rsidRDefault="005509AD">
            <w:pPr>
              <w:spacing w:after="0" w:line="240" w:lineRule="auto"/>
              <w:ind w:left="360" w:hanging="360"/>
              <w:rPr>
                <w:rFonts w:ascii="Times New Roman" w:hAnsi="Times New Roman"/>
              </w:rPr>
            </w:pPr>
            <w:r>
              <w:rPr>
                <w:rFonts w:ascii="Times New Roman" w:hAnsi="Times New Roman"/>
              </w:rPr>
              <w:t>16.Подготовка схемы электроснабжения малой сцены театра.</w:t>
            </w:r>
          </w:p>
          <w:p w14:paraId="528E8823" w14:textId="77777777" w:rsidR="002B0BA0" w:rsidRDefault="005509AD">
            <w:pPr>
              <w:spacing w:after="0" w:line="240" w:lineRule="auto"/>
              <w:ind w:left="360" w:hanging="360"/>
              <w:rPr>
                <w:rFonts w:ascii="Times New Roman" w:hAnsi="Times New Roman"/>
              </w:rPr>
            </w:pPr>
            <w:r>
              <w:rPr>
                <w:rFonts w:ascii="Times New Roman" w:hAnsi="Times New Roman"/>
              </w:rPr>
              <w:t>17.Подготовка схемы электроснабжения цирка.</w:t>
            </w:r>
          </w:p>
          <w:p w14:paraId="4109765D" w14:textId="77777777" w:rsidR="002B0BA0" w:rsidRDefault="005509AD">
            <w:pPr>
              <w:tabs>
                <w:tab w:val="left" w:pos="230"/>
              </w:tabs>
              <w:spacing w:after="0" w:line="240" w:lineRule="auto"/>
              <w:rPr>
                <w:rFonts w:ascii="Times New Roman" w:hAnsi="Times New Roman"/>
              </w:rPr>
            </w:pPr>
            <w:r>
              <w:rPr>
                <w:rFonts w:ascii="Times New Roman" w:hAnsi="Times New Roman"/>
              </w:rPr>
              <w:t>18.Подготовка схемы соединения устройств управления сценическим светом</w:t>
            </w:r>
          </w:p>
          <w:p w14:paraId="230EAAD9" w14:textId="77777777" w:rsidR="002B0BA0" w:rsidRDefault="005509AD">
            <w:pPr>
              <w:spacing w:after="0" w:line="240" w:lineRule="auto"/>
              <w:ind w:right="57"/>
              <w:rPr>
                <w:rFonts w:ascii="Times New Roman" w:hAnsi="Times New Roman"/>
              </w:rPr>
            </w:pPr>
            <w:r>
              <w:rPr>
                <w:rFonts w:ascii="Times New Roman" w:hAnsi="Times New Roman"/>
                <w:sz w:val="24"/>
                <w:szCs w:val="24"/>
              </w:rPr>
              <w:t>19.</w:t>
            </w:r>
            <w:r>
              <w:rPr>
                <w:rFonts w:ascii="Times New Roman" w:hAnsi="Times New Roman"/>
              </w:rPr>
              <w:t xml:space="preserve">Вычерчивание схем сценических лебедок </w:t>
            </w:r>
          </w:p>
          <w:p w14:paraId="04BD113D" w14:textId="77777777" w:rsidR="002B0BA0" w:rsidRDefault="005509AD">
            <w:pPr>
              <w:spacing w:after="0" w:line="240" w:lineRule="auto"/>
              <w:ind w:right="57"/>
              <w:rPr>
                <w:rFonts w:ascii="Times New Roman" w:hAnsi="Times New Roman"/>
              </w:rPr>
            </w:pPr>
            <w:r>
              <w:rPr>
                <w:rFonts w:ascii="Times New Roman" w:hAnsi="Times New Roman"/>
              </w:rPr>
              <w:t>20. Вычерчивание элементов сценических лебедок, узлов и деталей механизмов</w:t>
            </w:r>
          </w:p>
          <w:p w14:paraId="644B12CC" w14:textId="77777777" w:rsidR="002B0BA0" w:rsidRDefault="005509AD">
            <w:pPr>
              <w:spacing w:after="0" w:line="240" w:lineRule="auto"/>
              <w:ind w:right="57"/>
              <w:rPr>
                <w:rFonts w:ascii="Times New Roman" w:hAnsi="Times New Roman"/>
              </w:rPr>
            </w:pPr>
            <w:r>
              <w:rPr>
                <w:rFonts w:ascii="Times New Roman" w:hAnsi="Times New Roman"/>
              </w:rPr>
              <w:t>21. Выбор и обоснование стандартных редукторов</w:t>
            </w:r>
          </w:p>
          <w:p w14:paraId="2F1CFA72" w14:textId="77777777" w:rsidR="002B0BA0" w:rsidRDefault="005509AD">
            <w:pPr>
              <w:spacing w:after="0" w:line="240" w:lineRule="auto"/>
              <w:ind w:left="57" w:right="57"/>
              <w:rPr>
                <w:rFonts w:ascii="Times New Roman" w:hAnsi="Times New Roman"/>
              </w:rPr>
            </w:pPr>
            <w:r>
              <w:rPr>
                <w:rFonts w:ascii="Times New Roman" w:hAnsi="Times New Roman"/>
              </w:rPr>
              <w:t>22. Расчет блоков</w:t>
            </w:r>
          </w:p>
          <w:p w14:paraId="05C0B532" w14:textId="77777777" w:rsidR="002B0BA0" w:rsidRDefault="002B0BA0">
            <w:pPr>
              <w:tabs>
                <w:tab w:val="left" w:pos="230"/>
              </w:tabs>
              <w:spacing w:before="120" w:after="0" w:line="240" w:lineRule="auto"/>
              <w:ind w:left="24"/>
              <w:contextualSpacing/>
              <w:rPr>
                <w:rFonts w:ascii="Times New Roman" w:hAnsi="Times New Roman"/>
                <w:b/>
                <w:bCs/>
                <w:sz w:val="24"/>
                <w:szCs w:val="24"/>
              </w:rPr>
            </w:pPr>
          </w:p>
        </w:tc>
        <w:tc>
          <w:tcPr>
            <w:tcW w:w="742" w:type="pct"/>
          </w:tcPr>
          <w:p w14:paraId="4CF3E11B" w14:textId="77777777" w:rsidR="002B0BA0" w:rsidRDefault="002B0BA0">
            <w:pPr>
              <w:spacing w:after="0" w:line="240" w:lineRule="auto"/>
              <w:ind w:left="57" w:right="57"/>
              <w:rPr>
                <w:sz w:val="24"/>
                <w:szCs w:val="24"/>
              </w:rPr>
            </w:pPr>
          </w:p>
        </w:tc>
      </w:tr>
      <w:tr w:rsidR="002B0BA0" w14:paraId="2307561F" w14:textId="77777777">
        <w:trPr>
          <w:trHeight w:val="973"/>
        </w:trPr>
        <w:tc>
          <w:tcPr>
            <w:tcW w:w="4257" w:type="pct"/>
            <w:gridSpan w:val="2"/>
            <w:tcBorders>
              <w:top w:val="single" w:sz="4" w:space="0" w:color="auto"/>
              <w:left w:val="single" w:sz="4" w:space="0" w:color="auto"/>
              <w:bottom w:val="single" w:sz="4" w:space="0" w:color="auto"/>
              <w:right w:val="single" w:sz="4" w:space="0" w:color="auto"/>
            </w:tcBorders>
          </w:tcPr>
          <w:p w14:paraId="4B805939" w14:textId="77777777" w:rsidR="002B0BA0" w:rsidRDefault="005509AD">
            <w:pPr>
              <w:spacing w:after="0" w:line="240" w:lineRule="auto"/>
              <w:jc w:val="both"/>
              <w:rPr>
                <w:rFonts w:ascii="Times New Roman" w:hAnsi="Times New Roman"/>
                <w:b/>
              </w:rPr>
            </w:pPr>
            <w:r>
              <w:rPr>
                <w:rFonts w:ascii="Times New Roman" w:hAnsi="Times New Roman"/>
                <w:b/>
              </w:rPr>
              <w:t xml:space="preserve">Курсовой проект (работа). Выполнение курсового проекта (работы) по модулю является обязательным </w:t>
            </w:r>
          </w:p>
          <w:p w14:paraId="15EBC95C" w14:textId="77777777" w:rsidR="002B0BA0" w:rsidRDefault="005509AD">
            <w:pPr>
              <w:spacing w:after="0" w:line="240" w:lineRule="auto"/>
              <w:jc w:val="both"/>
              <w:rPr>
                <w:rFonts w:ascii="Times New Roman" w:hAnsi="Times New Roman"/>
                <w:b/>
              </w:rPr>
            </w:pPr>
            <w:r>
              <w:rPr>
                <w:rFonts w:ascii="Times New Roman" w:hAnsi="Times New Roman"/>
                <w:b/>
              </w:rPr>
              <w:t>Тематика курсовых проектов (работ)</w:t>
            </w:r>
          </w:p>
          <w:p w14:paraId="1198863F" w14:textId="77777777" w:rsidR="002B0BA0" w:rsidRDefault="005509AD">
            <w:pPr>
              <w:tabs>
                <w:tab w:val="left" w:pos="230"/>
              </w:tabs>
              <w:spacing w:before="120" w:after="0" w:line="240" w:lineRule="auto"/>
              <w:ind w:left="24"/>
              <w:contextualSpacing/>
              <w:rPr>
                <w:rFonts w:ascii="Times New Roman" w:hAnsi="Times New Roman"/>
                <w:b/>
                <w:bCs/>
                <w:sz w:val="24"/>
                <w:szCs w:val="24"/>
              </w:rPr>
            </w:pPr>
            <w:r>
              <w:rPr>
                <w:rFonts w:ascii="Times New Roman" w:hAnsi="Times New Roman"/>
              </w:rPr>
              <w:t>1</w:t>
            </w:r>
            <w:r>
              <w:rPr>
                <w:rFonts w:ascii="Times New Roman" w:hAnsi="Times New Roman"/>
                <w:bCs/>
              </w:rPr>
              <w:t>. Расчёт линий электроснабжения и управления освещением сценической площадки</w:t>
            </w:r>
          </w:p>
        </w:tc>
        <w:tc>
          <w:tcPr>
            <w:tcW w:w="742" w:type="pct"/>
            <w:vAlign w:val="center"/>
          </w:tcPr>
          <w:p w14:paraId="2362DEBA" w14:textId="77777777" w:rsidR="002B0BA0" w:rsidRDefault="005509AD">
            <w:pPr>
              <w:rPr>
                <w:rFonts w:ascii="Times New Roman" w:hAnsi="Times New Roman"/>
                <w:b/>
              </w:rPr>
            </w:pPr>
            <w:r>
              <w:rPr>
                <w:rFonts w:ascii="Times New Roman" w:hAnsi="Times New Roman"/>
                <w:b/>
                <w:color w:val="00B050"/>
              </w:rPr>
              <w:t xml:space="preserve"> </w:t>
            </w:r>
            <w:r>
              <w:rPr>
                <w:rFonts w:ascii="Times New Roman" w:hAnsi="Times New Roman"/>
                <w:b/>
              </w:rPr>
              <w:t>(входит в общее количество часов по МДК)</w:t>
            </w:r>
          </w:p>
        </w:tc>
      </w:tr>
      <w:tr w:rsidR="002B0BA0" w14:paraId="3E704795" w14:textId="77777777">
        <w:trPr>
          <w:trHeight w:val="245"/>
        </w:trPr>
        <w:tc>
          <w:tcPr>
            <w:tcW w:w="4257" w:type="pct"/>
            <w:gridSpan w:val="2"/>
            <w:tcBorders>
              <w:top w:val="single" w:sz="4" w:space="0" w:color="auto"/>
              <w:left w:val="single" w:sz="4" w:space="0" w:color="auto"/>
              <w:bottom w:val="single" w:sz="4" w:space="0" w:color="auto"/>
              <w:right w:val="single" w:sz="4" w:space="0" w:color="auto"/>
            </w:tcBorders>
          </w:tcPr>
          <w:p w14:paraId="6B7FA0DA" w14:textId="77777777" w:rsidR="002B0BA0" w:rsidRDefault="005509AD">
            <w:pPr>
              <w:suppressAutoHyphens/>
              <w:spacing w:after="0" w:line="240" w:lineRule="auto"/>
              <w:rPr>
                <w:rFonts w:ascii="Times New Roman" w:hAnsi="Times New Roman"/>
                <w:b/>
                <w:bCs/>
              </w:rPr>
            </w:pPr>
            <w:r>
              <w:rPr>
                <w:rFonts w:ascii="Times New Roman" w:hAnsi="Times New Roman"/>
                <w:b/>
                <w:bCs/>
              </w:rPr>
              <w:t>Раздел 2. Технологии в обеспечении зрелищных мероприятий</w:t>
            </w:r>
            <w:r>
              <w:rPr>
                <w:rFonts w:ascii="Times New Roman" w:hAnsi="Times New Roman"/>
                <w:b/>
                <w:bCs/>
                <w:i/>
              </w:rPr>
              <w:t xml:space="preserve"> </w:t>
            </w:r>
          </w:p>
        </w:tc>
        <w:tc>
          <w:tcPr>
            <w:tcW w:w="742" w:type="pct"/>
          </w:tcPr>
          <w:p w14:paraId="1A4AB0E0" w14:textId="77777777" w:rsidR="002B0BA0" w:rsidRDefault="005509AD">
            <w:pPr>
              <w:spacing w:after="0" w:line="240" w:lineRule="auto"/>
              <w:ind w:left="57" w:right="57"/>
              <w:jc w:val="center"/>
              <w:rPr>
                <w:rFonts w:ascii="Times New Roman" w:hAnsi="Times New Roman"/>
                <w:b/>
                <w:bCs/>
                <w:sz w:val="24"/>
                <w:szCs w:val="24"/>
              </w:rPr>
            </w:pPr>
            <w:r>
              <w:rPr>
                <w:rFonts w:ascii="Times New Roman" w:hAnsi="Times New Roman"/>
                <w:b/>
                <w:bCs/>
                <w:sz w:val="24"/>
                <w:szCs w:val="24"/>
              </w:rPr>
              <w:t>220</w:t>
            </w:r>
          </w:p>
        </w:tc>
      </w:tr>
      <w:tr w:rsidR="002B0BA0" w14:paraId="37DCE6A0" w14:textId="77777777">
        <w:trPr>
          <w:trHeight w:val="245"/>
        </w:trPr>
        <w:tc>
          <w:tcPr>
            <w:tcW w:w="4257" w:type="pct"/>
            <w:gridSpan w:val="2"/>
            <w:tcBorders>
              <w:top w:val="single" w:sz="4" w:space="0" w:color="auto"/>
              <w:left w:val="single" w:sz="4" w:space="0" w:color="auto"/>
              <w:bottom w:val="single" w:sz="4" w:space="0" w:color="auto"/>
              <w:right w:val="single" w:sz="4" w:space="0" w:color="auto"/>
            </w:tcBorders>
          </w:tcPr>
          <w:p w14:paraId="74770088" w14:textId="77777777" w:rsidR="002B0BA0" w:rsidRDefault="005509AD">
            <w:pPr>
              <w:suppressAutoHyphens/>
              <w:spacing w:after="0" w:line="240" w:lineRule="auto"/>
              <w:rPr>
                <w:rFonts w:ascii="Times New Roman" w:hAnsi="Times New Roman"/>
                <w:b/>
                <w:bCs/>
              </w:rPr>
            </w:pPr>
            <w:r>
              <w:rPr>
                <w:rFonts w:ascii="Times New Roman" w:hAnsi="Times New Roman"/>
                <w:b/>
                <w:bCs/>
              </w:rPr>
              <w:t>МДК 03.02 Технологии в обеспечении зрелищных мероприятий</w:t>
            </w:r>
          </w:p>
        </w:tc>
        <w:tc>
          <w:tcPr>
            <w:tcW w:w="742" w:type="pct"/>
            <w:tcBorders>
              <w:top w:val="single" w:sz="4" w:space="0" w:color="auto"/>
              <w:left w:val="single" w:sz="4" w:space="0" w:color="auto"/>
              <w:right w:val="single" w:sz="4" w:space="0" w:color="auto"/>
            </w:tcBorders>
            <w:vAlign w:val="center"/>
          </w:tcPr>
          <w:p w14:paraId="145C66B5" w14:textId="77777777" w:rsidR="002B0BA0" w:rsidRDefault="005509AD">
            <w:pPr>
              <w:suppressAutoHyphens/>
              <w:spacing w:after="0"/>
              <w:jc w:val="center"/>
              <w:rPr>
                <w:rFonts w:ascii="Times New Roman" w:hAnsi="Times New Roman"/>
                <w:b/>
              </w:rPr>
            </w:pPr>
            <w:r>
              <w:rPr>
                <w:rFonts w:ascii="Times New Roman" w:hAnsi="Times New Roman"/>
                <w:b/>
              </w:rPr>
              <w:t>184</w:t>
            </w:r>
          </w:p>
        </w:tc>
      </w:tr>
      <w:tr w:rsidR="002B0BA0" w14:paraId="44637F6F" w14:textId="77777777">
        <w:trPr>
          <w:trHeight w:val="245"/>
        </w:trPr>
        <w:tc>
          <w:tcPr>
            <w:tcW w:w="1039" w:type="pct"/>
            <w:vMerge w:val="restart"/>
            <w:tcBorders>
              <w:top w:val="single" w:sz="4" w:space="0" w:color="auto"/>
              <w:left w:val="single" w:sz="4" w:space="0" w:color="auto"/>
              <w:right w:val="single" w:sz="4" w:space="0" w:color="auto"/>
            </w:tcBorders>
          </w:tcPr>
          <w:p w14:paraId="30885CCC" w14:textId="77777777" w:rsidR="002B0BA0" w:rsidRDefault="005509AD">
            <w:pPr>
              <w:spacing w:after="0" w:line="240" w:lineRule="auto"/>
              <w:rPr>
                <w:rFonts w:ascii="Times New Roman" w:hAnsi="Times New Roman"/>
                <w:b/>
                <w:bCs/>
              </w:rPr>
            </w:pPr>
            <w:r>
              <w:rPr>
                <w:rFonts w:ascii="Times New Roman" w:hAnsi="Times New Roman"/>
                <w:b/>
                <w:bCs/>
              </w:rPr>
              <w:t>Тема 2.1 Введение в специальность</w:t>
            </w:r>
          </w:p>
        </w:tc>
        <w:tc>
          <w:tcPr>
            <w:tcW w:w="3218" w:type="pct"/>
            <w:tcBorders>
              <w:top w:val="single" w:sz="4" w:space="0" w:color="auto"/>
              <w:left w:val="single" w:sz="4" w:space="0" w:color="auto"/>
              <w:bottom w:val="single" w:sz="4" w:space="0" w:color="auto"/>
              <w:right w:val="single" w:sz="4" w:space="0" w:color="auto"/>
            </w:tcBorders>
          </w:tcPr>
          <w:p w14:paraId="7A5CBB53" w14:textId="77777777" w:rsidR="002B0BA0" w:rsidRDefault="005509AD">
            <w:pPr>
              <w:spacing w:after="0" w:line="240" w:lineRule="auto"/>
              <w:rPr>
                <w:rFonts w:ascii="Times New Roman" w:hAnsi="Times New Roman"/>
              </w:rPr>
            </w:pPr>
            <w:r>
              <w:rPr>
                <w:rFonts w:ascii="Times New Roman" w:hAnsi="Times New Roman"/>
                <w:b/>
              </w:rPr>
              <w:t>Содержание учебного материала</w:t>
            </w:r>
          </w:p>
        </w:tc>
        <w:tc>
          <w:tcPr>
            <w:tcW w:w="742" w:type="pct"/>
            <w:vMerge w:val="restart"/>
            <w:tcBorders>
              <w:top w:val="single" w:sz="4" w:space="0" w:color="auto"/>
              <w:left w:val="single" w:sz="4" w:space="0" w:color="auto"/>
              <w:right w:val="single" w:sz="4" w:space="0" w:color="auto"/>
            </w:tcBorders>
            <w:vAlign w:val="center"/>
          </w:tcPr>
          <w:p w14:paraId="528B485A" w14:textId="77777777" w:rsidR="002B0BA0" w:rsidRDefault="005509AD">
            <w:pPr>
              <w:suppressAutoHyphens/>
              <w:spacing w:after="0"/>
              <w:jc w:val="center"/>
              <w:rPr>
                <w:rFonts w:ascii="Times New Roman" w:hAnsi="Times New Roman"/>
                <w:b/>
              </w:rPr>
            </w:pPr>
            <w:r>
              <w:rPr>
                <w:rFonts w:ascii="Times New Roman" w:hAnsi="Times New Roman"/>
                <w:b/>
              </w:rPr>
              <w:t>2</w:t>
            </w:r>
          </w:p>
        </w:tc>
      </w:tr>
      <w:tr w:rsidR="002B0BA0" w14:paraId="3AA1D3F9" w14:textId="77777777">
        <w:trPr>
          <w:trHeight w:val="245"/>
        </w:trPr>
        <w:tc>
          <w:tcPr>
            <w:tcW w:w="1039" w:type="pct"/>
            <w:vMerge/>
            <w:tcBorders>
              <w:left w:val="single" w:sz="4" w:space="0" w:color="auto"/>
              <w:right w:val="single" w:sz="4" w:space="0" w:color="auto"/>
            </w:tcBorders>
          </w:tcPr>
          <w:p w14:paraId="381C9DE4"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CE20221" w14:textId="77777777" w:rsidR="002B0BA0" w:rsidRDefault="005509AD">
            <w:pPr>
              <w:spacing w:after="0" w:line="240" w:lineRule="auto"/>
              <w:rPr>
                <w:rFonts w:ascii="Times New Roman" w:hAnsi="Times New Roman"/>
              </w:rPr>
            </w:pPr>
            <w:r>
              <w:rPr>
                <w:rFonts w:ascii="Times New Roman" w:hAnsi="Times New Roman"/>
                <w:b/>
              </w:rPr>
              <w:t>1.</w:t>
            </w:r>
            <w:r>
              <w:rPr>
                <w:rFonts w:ascii="Times New Roman" w:hAnsi="Times New Roman"/>
              </w:rPr>
              <w:t>Виды театрально-зрелищных площадок и пространств.</w:t>
            </w:r>
          </w:p>
        </w:tc>
        <w:tc>
          <w:tcPr>
            <w:tcW w:w="742" w:type="pct"/>
            <w:vMerge/>
            <w:tcBorders>
              <w:left w:val="single" w:sz="4" w:space="0" w:color="auto"/>
              <w:right w:val="single" w:sz="4" w:space="0" w:color="auto"/>
            </w:tcBorders>
            <w:vAlign w:val="center"/>
          </w:tcPr>
          <w:p w14:paraId="45787EB6" w14:textId="77777777" w:rsidR="002B0BA0" w:rsidRDefault="002B0BA0">
            <w:pPr>
              <w:suppressAutoHyphens/>
              <w:spacing w:after="0"/>
              <w:jc w:val="center"/>
              <w:rPr>
                <w:rFonts w:ascii="Times New Roman" w:hAnsi="Times New Roman"/>
                <w:b/>
              </w:rPr>
            </w:pPr>
          </w:p>
        </w:tc>
      </w:tr>
      <w:tr w:rsidR="002B0BA0" w14:paraId="1C5F9608" w14:textId="77777777">
        <w:trPr>
          <w:trHeight w:val="245"/>
        </w:trPr>
        <w:tc>
          <w:tcPr>
            <w:tcW w:w="1039" w:type="pct"/>
            <w:vMerge/>
            <w:tcBorders>
              <w:left w:val="single" w:sz="4" w:space="0" w:color="auto"/>
              <w:right w:val="single" w:sz="4" w:space="0" w:color="auto"/>
            </w:tcBorders>
          </w:tcPr>
          <w:p w14:paraId="6D4DD8B6"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E7FB57A" w14:textId="77777777" w:rsidR="002B0BA0" w:rsidRDefault="005509AD">
            <w:pPr>
              <w:spacing w:after="0" w:line="240" w:lineRule="auto"/>
              <w:rPr>
                <w:rFonts w:ascii="Times New Roman" w:hAnsi="Times New Roman"/>
              </w:rPr>
            </w:pPr>
            <w:r>
              <w:rPr>
                <w:rFonts w:ascii="Times New Roman" w:hAnsi="Times New Roman"/>
                <w:b/>
              </w:rPr>
              <w:t>2.</w:t>
            </w:r>
            <w:r>
              <w:rPr>
                <w:rFonts w:ascii="Times New Roman" w:hAnsi="Times New Roman"/>
              </w:rPr>
              <w:t>Организация производственного процесса в театре.</w:t>
            </w:r>
          </w:p>
        </w:tc>
        <w:tc>
          <w:tcPr>
            <w:tcW w:w="742" w:type="pct"/>
            <w:tcBorders>
              <w:left w:val="single" w:sz="4" w:space="0" w:color="auto"/>
              <w:right w:val="single" w:sz="4" w:space="0" w:color="auto"/>
            </w:tcBorders>
            <w:vAlign w:val="center"/>
          </w:tcPr>
          <w:p w14:paraId="6461F0CB" w14:textId="77777777" w:rsidR="002B0BA0" w:rsidRDefault="002B0BA0">
            <w:pPr>
              <w:suppressAutoHyphens/>
              <w:spacing w:after="0"/>
              <w:jc w:val="center"/>
              <w:rPr>
                <w:rFonts w:ascii="Times New Roman" w:hAnsi="Times New Roman"/>
                <w:b/>
              </w:rPr>
            </w:pPr>
          </w:p>
        </w:tc>
      </w:tr>
      <w:tr w:rsidR="002B0BA0" w14:paraId="765EEEEE" w14:textId="77777777">
        <w:trPr>
          <w:trHeight w:val="245"/>
        </w:trPr>
        <w:tc>
          <w:tcPr>
            <w:tcW w:w="1039" w:type="pct"/>
            <w:vMerge/>
            <w:tcBorders>
              <w:left w:val="single" w:sz="4" w:space="0" w:color="auto"/>
              <w:right w:val="single" w:sz="4" w:space="0" w:color="auto"/>
            </w:tcBorders>
          </w:tcPr>
          <w:p w14:paraId="1A0B752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49AB84E" w14:textId="77777777" w:rsidR="002B0BA0" w:rsidRDefault="005509AD">
            <w:pPr>
              <w:spacing w:after="0" w:line="240" w:lineRule="auto"/>
              <w:rPr>
                <w:rFonts w:ascii="Times New Roman" w:hAnsi="Times New Roman"/>
              </w:rPr>
            </w:pPr>
            <w:r>
              <w:rPr>
                <w:rFonts w:ascii="Times New Roman" w:hAnsi="Times New Roman"/>
                <w:b/>
              </w:rPr>
              <w:t>3.</w:t>
            </w:r>
            <w:r>
              <w:rPr>
                <w:rFonts w:ascii="Times New Roman" w:hAnsi="Times New Roman"/>
              </w:rPr>
              <w:t>Декорационное оформление зрелищного мероприятия.</w:t>
            </w:r>
          </w:p>
        </w:tc>
        <w:tc>
          <w:tcPr>
            <w:tcW w:w="742" w:type="pct"/>
            <w:tcBorders>
              <w:left w:val="single" w:sz="4" w:space="0" w:color="auto"/>
              <w:right w:val="single" w:sz="4" w:space="0" w:color="auto"/>
            </w:tcBorders>
            <w:vAlign w:val="center"/>
          </w:tcPr>
          <w:p w14:paraId="7E9D5F53" w14:textId="77777777" w:rsidR="002B0BA0" w:rsidRDefault="002B0BA0">
            <w:pPr>
              <w:suppressAutoHyphens/>
              <w:spacing w:after="0"/>
              <w:jc w:val="center"/>
              <w:rPr>
                <w:rFonts w:ascii="Times New Roman" w:hAnsi="Times New Roman"/>
                <w:b/>
              </w:rPr>
            </w:pPr>
          </w:p>
        </w:tc>
      </w:tr>
      <w:tr w:rsidR="002B0BA0" w14:paraId="7FD7601B" w14:textId="77777777">
        <w:trPr>
          <w:trHeight w:val="245"/>
        </w:trPr>
        <w:tc>
          <w:tcPr>
            <w:tcW w:w="1039" w:type="pct"/>
            <w:vMerge/>
            <w:tcBorders>
              <w:left w:val="single" w:sz="4" w:space="0" w:color="auto"/>
              <w:right w:val="single" w:sz="4" w:space="0" w:color="auto"/>
            </w:tcBorders>
          </w:tcPr>
          <w:p w14:paraId="3301235D"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DB666D9" w14:textId="77777777" w:rsidR="002B0BA0" w:rsidRDefault="005509AD">
            <w:pPr>
              <w:spacing w:after="0" w:line="240" w:lineRule="auto"/>
              <w:rPr>
                <w:rFonts w:ascii="Times New Roman" w:hAnsi="Times New Roman"/>
              </w:rPr>
            </w:pPr>
            <w:r>
              <w:rPr>
                <w:rFonts w:ascii="Times New Roman" w:hAnsi="Times New Roman"/>
                <w:b/>
              </w:rPr>
              <w:t>4.</w:t>
            </w:r>
            <w:r>
              <w:rPr>
                <w:rFonts w:ascii="Times New Roman" w:hAnsi="Times New Roman"/>
              </w:rPr>
              <w:t>Роль электроосветительного цеха и его структура.</w:t>
            </w:r>
          </w:p>
        </w:tc>
        <w:tc>
          <w:tcPr>
            <w:tcW w:w="742" w:type="pct"/>
            <w:tcBorders>
              <w:left w:val="single" w:sz="4" w:space="0" w:color="auto"/>
              <w:right w:val="single" w:sz="4" w:space="0" w:color="auto"/>
            </w:tcBorders>
            <w:vAlign w:val="center"/>
          </w:tcPr>
          <w:p w14:paraId="69947848" w14:textId="77777777" w:rsidR="002B0BA0" w:rsidRDefault="002B0BA0">
            <w:pPr>
              <w:suppressAutoHyphens/>
              <w:spacing w:after="0"/>
              <w:jc w:val="center"/>
              <w:rPr>
                <w:rFonts w:ascii="Times New Roman" w:hAnsi="Times New Roman"/>
                <w:b/>
              </w:rPr>
            </w:pPr>
          </w:p>
        </w:tc>
      </w:tr>
      <w:tr w:rsidR="002B0BA0" w14:paraId="1E8F7CBA" w14:textId="77777777">
        <w:trPr>
          <w:trHeight w:val="245"/>
        </w:trPr>
        <w:tc>
          <w:tcPr>
            <w:tcW w:w="1039" w:type="pct"/>
            <w:vMerge/>
            <w:tcBorders>
              <w:left w:val="single" w:sz="4" w:space="0" w:color="auto"/>
              <w:right w:val="single" w:sz="4" w:space="0" w:color="auto"/>
            </w:tcBorders>
          </w:tcPr>
          <w:p w14:paraId="048EF8F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BF24A63" w14:textId="77777777" w:rsidR="002B0BA0" w:rsidRDefault="005509AD">
            <w:pPr>
              <w:spacing w:after="0" w:line="240" w:lineRule="auto"/>
              <w:rPr>
                <w:rFonts w:ascii="Times New Roman" w:hAnsi="Times New Roman"/>
              </w:rPr>
            </w:pPr>
            <w:r>
              <w:rPr>
                <w:rFonts w:ascii="Times New Roman" w:hAnsi="Times New Roman"/>
                <w:b/>
              </w:rPr>
              <w:t>5.</w:t>
            </w:r>
            <w:r>
              <w:rPr>
                <w:rFonts w:ascii="Times New Roman" w:hAnsi="Times New Roman"/>
              </w:rPr>
              <w:t>Начальные сведения о звуковом оборудовании. Микрофоны. Микшерные пульты.</w:t>
            </w:r>
          </w:p>
          <w:p w14:paraId="191CA151" w14:textId="77777777" w:rsidR="002B0BA0" w:rsidRDefault="005509AD">
            <w:pPr>
              <w:spacing w:after="0" w:line="240" w:lineRule="auto"/>
              <w:rPr>
                <w:rFonts w:ascii="Times New Roman" w:hAnsi="Times New Roman"/>
              </w:rPr>
            </w:pPr>
            <w:r>
              <w:rPr>
                <w:rFonts w:ascii="Times New Roman" w:hAnsi="Times New Roman"/>
              </w:rPr>
              <w:lastRenderedPageBreak/>
              <w:t>Слуховой контроль записи.</w:t>
            </w:r>
          </w:p>
        </w:tc>
        <w:tc>
          <w:tcPr>
            <w:tcW w:w="742" w:type="pct"/>
            <w:tcBorders>
              <w:left w:val="single" w:sz="4" w:space="0" w:color="auto"/>
              <w:right w:val="single" w:sz="4" w:space="0" w:color="auto"/>
            </w:tcBorders>
            <w:vAlign w:val="center"/>
          </w:tcPr>
          <w:p w14:paraId="7A6562E2" w14:textId="77777777" w:rsidR="002B0BA0" w:rsidRDefault="002B0BA0">
            <w:pPr>
              <w:suppressAutoHyphens/>
              <w:spacing w:after="0"/>
              <w:jc w:val="center"/>
              <w:rPr>
                <w:rFonts w:ascii="Times New Roman" w:hAnsi="Times New Roman"/>
                <w:b/>
              </w:rPr>
            </w:pPr>
          </w:p>
        </w:tc>
      </w:tr>
      <w:tr w:rsidR="002B0BA0" w14:paraId="5B47428E" w14:textId="77777777">
        <w:trPr>
          <w:trHeight w:val="245"/>
        </w:trPr>
        <w:tc>
          <w:tcPr>
            <w:tcW w:w="1039" w:type="pct"/>
            <w:vMerge/>
            <w:tcBorders>
              <w:left w:val="single" w:sz="4" w:space="0" w:color="auto"/>
              <w:right w:val="single" w:sz="4" w:space="0" w:color="auto"/>
            </w:tcBorders>
          </w:tcPr>
          <w:p w14:paraId="01B0B28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2BDBF67" w14:textId="77777777" w:rsidR="002B0BA0" w:rsidRDefault="005509AD">
            <w:pPr>
              <w:spacing w:after="0" w:line="240" w:lineRule="auto"/>
              <w:rPr>
                <w:rFonts w:ascii="Times New Roman" w:hAnsi="Times New Roman"/>
              </w:rPr>
            </w:pPr>
            <w:r>
              <w:rPr>
                <w:rFonts w:ascii="Times New Roman" w:hAnsi="Times New Roman"/>
                <w:b/>
              </w:rPr>
              <w:t>6.</w:t>
            </w:r>
            <w:r>
              <w:rPr>
                <w:rFonts w:ascii="Times New Roman" w:hAnsi="Times New Roman"/>
              </w:rPr>
              <w:t>Терминология в профессиональной деятельности.</w:t>
            </w:r>
          </w:p>
        </w:tc>
        <w:tc>
          <w:tcPr>
            <w:tcW w:w="742" w:type="pct"/>
            <w:tcBorders>
              <w:left w:val="single" w:sz="4" w:space="0" w:color="auto"/>
              <w:right w:val="single" w:sz="4" w:space="0" w:color="auto"/>
            </w:tcBorders>
            <w:vAlign w:val="center"/>
          </w:tcPr>
          <w:p w14:paraId="7464D4DE" w14:textId="77777777" w:rsidR="002B0BA0" w:rsidRDefault="002B0BA0">
            <w:pPr>
              <w:suppressAutoHyphens/>
              <w:spacing w:after="0"/>
              <w:jc w:val="center"/>
              <w:rPr>
                <w:rFonts w:ascii="Times New Roman" w:hAnsi="Times New Roman"/>
                <w:b/>
              </w:rPr>
            </w:pPr>
          </w:p>
        </w:tc>
      </w:tr>
      <w:tr w:rsidR="002B0BA0" w14:paraId="5B19620D" w14:textId="77777777">
        <w:trPr>
          <w:trHeight w:val="245"/>
        </w:trPr>
        <w:tc>
          <w:tcPr>
            <w:tcW w:w="1039" w:type="pct"/>
            <w:vMerge/>
            <w:tcBorders>
              <w:left w:val="single" w:sz="4" w:space="0" w:color="auto"/>
              <w:bottom w:val="single" w:sz="4" w:space="0" w:color="auto"/>
              <w:right w:val="single" w:sz="4" w:space="0" w:color="auto"/>
            </w:tcBorders>
          </w:tcPr>
          <w:p w14:paraId="57D12FC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F23D319" w14:textId="77777777" w:rsidR="002B0BA0" w:rsidRDefault="005509AD">
            <w:pPr>
              <w:spacing w:after="0" w:line="240" w:lineRule="auto"/>
              <w:rPr>
                <w:rFonts w:ascii="Times New Roman" w:hAnsi="Times New Roman"/>
              </w:rPr>
            </w:pPr>
            <w:r>
              <w:rPr>
                <w:rFonts w:ascii="Times New Roman" w:hAnsi="Times New Roman"/>
                <w:b/>
              </w:rPr>
              <w:t>7.</w:t>
            </w:r>
            <w:r>
              <w:rPr>
                <w:rFonts w:ascii="Times New Roman" w:hAnsi="Times New Roman"/>
              </w:rPr>
              <w:t>Техника безопасности.</w:t>
            </w:r>
          </w:p>
          <w:p w14:paraId="6C6610B7" w14:textId="77777777" w:rsidR="002B0BA0" w:rsidRDefault="002B0BA0">
            <w:pPr>
              <w:spacing w:after="0" w:line="240" w:lineRule="auto"/>
              <w:rPr>
                <w:rFonts w:ascii="Times New Roman" w:hAnsi="Times New Roman"/>
              </w:rPr>
            </w:pPr>
          </w:p>
        </w:tc>
        <w:tc>
          <w:tcPr>
            <w:tcW w:w="742" w:type="pct"/>
            <w:tcBorders>
              <w:left w:val="single" w:sz="4" w:space="0" w:color="auto"/>
              <w:right w:val="single" w:sz="4" w:space="0" w:color="auto"/>
            </w:tcBorders>
            <w:vAlign w:val="center"/>
          </w:tcPr>
          <w:p w14:paraId="229C23E2" w14:textId="77777777" w:rsidR="002B0BA0" w:rsidRDefault="002B0BA0">
            <w:pPr>
              <w:suppressAutoHyphens/>
              <w:spacing w:after="0"/>
              <w:jc w:val="center"/>
              <w:rPr>
                <w:rFonts w:ascii="Times New Roman" w:hAnsi="Times New Roman"/>
                <w:b/>
              </w:rPr>
            </w:pPr>
          </w:p>
        </w:tc>
      </w:tr>
      <w:tr w:rsidR="002B0BA0" w14:paraId="3C02FA6C" w14:textId="77777777">
        <w:trPr>
          <w:trHeight w:val="245"/>
        </w:trPr>
        <w:tc>
          <w:tcPr>
            <w:tcW w:w="1039" w:type="pct"/>
            <w:vMerge w:val="restart"/>
            <w:tcBorders>
              <w:top w:val="single" w:sz="4" w:space="0" w:color="auto"/>
              <w:left w:val="single" w:sz="4" w:space="0" w:color="auto"/>
              <w:right w:val="single" w:sz="4" w:space="0" w:color="auto"/>
            </w:tcBorders>
          </w:tcPr>
          <w:p w14:paraId="77D37B77" w14:textId="77777777" w:rsidR="002B0BA0" w:rsidRDefault="002B0BA0">
            <w:pPr>
              <w:spacing w:after="0" w:line="240" w:lineRule="auto"/>
              <w:rPr>
                <w:rFonts w:ascii="Times New Roman" w:hAnsi="Times New Roman"/>
                <w:b/>
                <w:bCs/>
              </w:rPr>
            </w:pPr>
          </w:p>
          <w:p w14:paraId="07346FE8" w14:textId="77777777" w:rsidR="002B0BA0" w:rsidRDefault="005509AD">
            <w:pPr>
              <w:spacing w:after="0" w:line="240" w:lineRule="auto"/>
              <w:rPr>
                <w:rFonts w:ascii="Times New Roman" w:hAnsi="Times New Roman"/>
                <w:b/>
                <w:bCs/>
              </w:rPr>
            </w:pPr>
            <w:r>
              <w:rPr>
                <w:rFonts w:ascii="Times New Roman" w:hAnsi="Times New Roman"/>
                <w:b/>
                <w:bCs/>
              </w:rPr>
              <w:t>Тема 2.2. Технологии фото- и видеосъемки</w:t>
            </w:r>
          </w:p>
          <w:p w14:paraId="01B5CB8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64D04DB" w14:textId="77777777" w:rsidR="002B0BA0" w:rsidRDefault="005509AD">
            <w:pPr>
              <w:suppressAutoHyphens/>
              <w:spacing w:after="0" w:line="240" w:lineRule="auto"/>
              <w:rPr>
                <w:rFonts w:ascii="Times New Roman" w:hAnsi="Times New Roman"/>
                <w:b/>
              </w:rPr>
            </w:pPr>
            <w:r>
              <w:rPr>
                <w:rFonts w:ascii="Times New Roman" w:hAnsi="Times New Roman"/>
                <w:b/>
                <w:bCs/>
              </w:rPr>
              <w:t>Содержание учебного материала</w:t>
            </w:r>
          </w:p>
        </w:tc>
        <w:tc>
          <w:tcPr>
            <w:tcW w:w="742" w:type="pct"/>
            <w:vMerge w:val="restart"/>
            <w:tcBorders>
              <w:top w:val="single" w:sz="4" w:space="0" w:color="auto"/>
              <w:left w:val="single" w:sz="4" w:space="0" w:color="auto"/>
              <w:right w:val="single" w:sz="4" w:space="0" w:color="auto"/>
            </w:tcBorders>
            <w:vAlign w:val="center"/>
          </w:tcPr>
          <w:p w14:paraId="43C01C1A" w14:textId="77777777" w:rsidR="002B0BA0" w:rsidRDefault="005509AD">
            <w:pPr>
              <w:suppressAutoHyphens/>
              <w:spacing w:after="0"/>
              <w:jc w:val="center"/>
              <w:rPr>
                <w:rFonts w:ascii="Times New Roman" w:hAnsi="Times New Roman"/>
                <w:b/>
              </w:rPr>
            </w:pPr>
            <w:r>
              <w:rPr>
                <w:rFonts w:ascii="Times New Roman" w:hAnsi="Times New Roman"/>
                <w:b/>
              </w:rPr>
              <w:t>19</w:t>
            </w:r>
          </w:p>
        </w:tc>
      </w:tr>
      <w:tr w:rsidR="002B0BA0" w14:paraId="6BEAB4D5" w14:textId="77777777">
        <w:trPr>
          <w:trHeight w:val="285"/>
        </w:trPr>
        <w:tc>
          <w:tcPr>
            <w:tcW w:w="1039" w:type="pct"/>
            <w:vMerge/>
            <w:tcBorders>
              <w:left w:val="single" w:sz="4" w:space="0" w:color="auto"/>
              <w:right w:val="single" w:sz="4" w:space="0" w:color="auto"/>
            </w:tcBorders>
            <w:vAlign w:val="center"/>
          </w:tcPr>
          <w:p w14:paraId="594DC711"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7DABC1B" w14:textId="77777777" w:rsidR="002B0BA0" w:rsidRDefault="005509AD">
            <w:pPr>
              <w:suppressAutoHyphens/>
              <w:spacing w:after="0" w:line="240" w:lineRule="auto"/>
              <w:rPr>
                <w:rFonts w:ascii="Times New Roman" w:hAnsi="Times New Roman"/>
                <w:bCs/>
              </w:rPr>
            </w:pPr>
            <w:r>
              <w:rPr>
                <w:rFonts w:ascii="Times New Roman" w:hAnsi="Times New Roman"/>
                <w:bCs/>
              </w:rPr>
              <w:t xml:space="preserve">1. Введение в предмет. История фотографии. </w:t>
            </w:r>
          </w:p>
        </w:tc>
        <w:tc>
          <w:tcPr>
            <w:tcW w:w="742" w:type="pct"/>
            <w:vMerge/>
            <w:tcBorders>
              <w:left w:val="single" w:sz="4" w:space="0" w:color="auto"/>
              <w:right w:val="single" w:sz="4" w:space="0" w:color="auto"/>
            </w:tcBorders>
            <w:vAlign w:val="center"/>
          </w:tcPr>
          <w:p w14:paraId="3D6F24FC" w14:textId="77777777" w:rsidR="002B0BA0" w:rsidRDefault="002B0BA0">
            <w:pPr>
              <w:suppressAutoHyphens/>
              <w:spacing w:after="0"/>
              <w:jc w:val="center"/>
              <w:rPr>
                <w:rFonts w:ascii="Times New Roman" w:hAnsi="Times New Roman"/>
                <w:b/>
              </w:rPr>
            </w:pPr>
          </w:p>
        </w:tc>
      </w:tr>
      <w:tr w:rsidR="002B0BA0" w14:paraId="7F14A8A4" w14:textId="77777777">
        <w:trPr>
          <w:trHeight w:val="417"/>
        </w:trPr>
        <w:tc>
          <w:tcPr>
            <w:tcW w:w="1039" w:type="pct"/>
            <w:vMerge/>
            <w:tcBorders>
              <w:left w:val="single" w:sz="4" w:space="0" w:color="auto"/>
              <w:right w:val="single" w:sz="4" w:space="0" w:color="auto"/>
            </w:tcBorders>
            <w:vAlign w:val="center"/>
          </w:tcPr>
          <w:p w14:paraId="26282EB1"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E93F193" w14:textId="77777777" w:rsidR="002B0BA0" w:rsidRDefault="005509AD">
            <w:pPr>
              <w:suppressAutoHyphens/>
              <w:spacing w:after="0" w:line="240" w:lineRule="auto"/>
              <w:rPr>
                <w:rFonts w:ascii="Times New Roman" w:hAnsi="Times New Roman"/>
                <w:bCs/>
              </w:rPr>
            </w:pPr>
            <w:r>
              <w:rPr>
                <w:rFonts w:ascii="Times New Roman" w:hAnsi="Times New Roman"/>
                <w:bCs/>
              </w:rPr>
              <w:t>2. Устройство и принцип работы фотоаппарата. Основные настройки фотоаппарата и режимы видеосъемки.</w:t>
            </w:r>
          </w:p>
        </w:tc>
        <w:tc>
          <w:tcPr>
            <w:tcW w:w="742" w:type="pct"/>
            <w:vMerge/>
            <w:tcBorders>
              <w:left w:val="single" w:sz="4" w:space="0" w:color="auto"/>
              <w:right w:val="single" w:sz="4" w:space="0" w:color="auto"/>
            </w:tcBorders>
            <w:vAlign w:val="center"/>
          </w:tcPr>
          <w:p w14:paraId="3CA773DD" w14:textId="77777777" w:rsidR="002B0BA0" w:rsidRDefault="002B0BA0">
            <w:pPr>
              <w:spacing w:after="0" w:line="240" w:lineRule="auto"/>
              <w:jc w:val="center"/>
              <w:rPr>
                <w:rFonts w:ascii="Times New Roman" w:hAnsi="Times New Roman"/>
                <w:b/>
                <w:i/>
              </w:rPr>
            </w:pPr>
          </w:p>
        </w:tc>
      </w:tr>
      <w:tr w:rsidR="002B0BA0" w14:paraId="453AA90E" w14:textId="77777777">
        <w:trPr>
          <w:trHeight w:val="276"/>
        </w:trPr>
        <w:tc>
          <w:tcPr>
            <w:tcW w:w="1039" w:type="pct"/>
            <w:vMerge/>
            <w:tcBorders>
              <w:left w:val="single" w:sz="4" w:space="0" w:color="auto"/>
              <w:right w:val="single" w:sz="4" w:space="0" w:color="auto"/>
            </w:tcBorders>
            <w:vAlign w:val="center"/>
          </w:tcPr>
          <w:p w14:paraId="5696A71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C9525F3" w14:textId="77777777" w:rsidR="002B0BA0" w:rsidRDefault="005509AD">
            <w:pPr>
              <w:suppressAutoHyphens/>
              <w:spacing w:after="0" w:line="240" w:lineRule="auto"/>
              <w:rPr>
                <w:rFonts w:ascii="Times New Roman" w:hAnsi="Times New Roman"/>
                <w:bCs/>
              </w:rPr>
            </w:pPr>
            <w:r>
              <w:rPr>
                <w:rFonts w:ascii="Times New Roman" w:hAnsi="Times New Roman"/>
                <w:bCs/>
              </w:rPr>
              <w:t>3. Основы композиции в фотографии.</w:t>
            </w:r>
          </w:p>
        </w:tc>
        <w:tc>
          <w:tcPr>
            <w:tcW w:w="742" w:type="pct"/>
            <w:vMerge/>
            <w:tcBorders>
              <w:left w:val="single" w:sz="4" w:space="0" w:color="auto"/>
              <w:right w:val="single" w:sz="4" w:space="0" w:color="auto"/>
            </w:tcBorders>
            <w:vAlign w:val="center"/>
          </w:tcPr>
          <w:p w14:paraId="30DDBA23" w14:textId="77777777" w:rsidR="002B0BA0" w:rsidRDefault="002B0BA0">
            <w:pPr>
              <w:spacing w:after="0" w:line="240" w:lineRule="auto"/>
              <w:jc w:val="center"/>
              <w:rPr>
                <w:rFonts w:ascii="Times New Roman" w:hAnsi="Times New Roman"/>
                <w:b/>
                <w:i/>
              </w:rPr>
            </w:pPr>
          </w:p>
        </w:tc>
      </w:tr>
      <w:tr w:rsidR="002B0BA0" w14:paraId="240ABB1F" w14:textId="77777777">
        <w:trPr>
          <w:trHeight w:val="276"/>
        </w:trPr>
        <w:tc>
          <w:tcPr>
            <w:tcW w:w="1039" w:type="pct"/>
            <w:vMerge/>
            <w:tcBorders>
              <w:left w:val="single" w:sz="4" w:space="0" w:color="auto"/>
              <w:right w:val="single" w:sz="4" w:space="0" w:color="auto"/>
            </w:tcBorders>
            <w:vAlign w:val="center"/>
          </w:tcPr>
          <w:p w14:paraId="76745DD7"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941068D" w14:textId="77777777" w:rsidR="002B0BA0" w:rsidRDefault="005509AD">
            <w:pPr>
              <w:tabs>
                <w:tab w:val="left" w:pos="248"/>
              </w:tabs>
              <w:suppressAutoHyphens/>
              <w:spacing w:after="0"/>
              <w:ind w:left="-36"/>
              <w:rPr>
                <w:rFonts w:ascii="Times New Roman" w:hAnsi="Times New Roman"/>
                <w:bCs/>
              </w:rPr>
            </w:pPr>
            <w:r>
              <w:rPr>
                <w:rFonts w:ascii="Times New Roman" w:hAnsi="Times New Roman"/>
                <w:bCs/>
              </w:rPr>
              <w:t>4. Освещение в фотографии.</w:t>
            </w:r>
          </w:p>
        </w:tc>
        <w:tc>
          <w:tcPr>
            <w:tcW w:w="742" w:type="pct"/>
            <w:vMerge/>
            <w:tcBorders>
              <w:left w:val="single" w:sz="4" w:space="0" w:color="auto"/>
              <w:right w:val="single" w:sz="4" w:space="0" w:color="auto"/>
            </w:tcBorders>
            <w:vAlign w:val="center"/>
          </w:tcPr>
          <w:p w14:paraId="7EA53C64" w14:textId="77777777" w:rsidR="002B0BA0" w:rsidRDefault="002B0BA0">
            <w:pPr>
              <w:spacing w:after="0" w:line="240" w:lineRule="auto"/>
              <w:jc w:val="center"/>
              <w:rPr>
                <w:rFonts w:ascii="Times New Roman" w:hAnsi="Times New Roman"/>
                <w:b/>
                <w:i/>
              </w:rPr>
            </w:pPr>
          </w:p>
        </w:tc>
      </w:tr>
      <w:tr w:rsidR="002B0BA0" w14:paraId="565A26AE" w14:textId="77777777">
        <w:trPr>
          <w:trHeight w:val="276"/>
        </w:trPr>
        <w:tc>
          <w:tcPr>
            <w:tcW w:w="1039" w:type="pct"/>
            <w:vMerge/>
            <w:tcBorders>
              <w:left w:val="single" w:sz="4" w:space="0" w:color="auto"/>
              <w:right w:val="single" w:sz="4" w:space="0" w:color="auto"/>
            </w:tcBorders>
            <w:vAlign w:val="center"/>
          </w:tcPr>
          <w:p w14:paraId="4AB9523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2945D3A" w14:textId="77777777" w:rsidR="002B0BA0" w:rsidRDefault="005509AD">
            <w:pPr>
              <w:tabs>
                <w:tab w:val="left" w:pos="296"/>
              </w:tabs>
              <w:suppressAutoHyphens/>
              <w:spacing w:after="0"/>
              <w:ind w:left="-36"/>
              <w:rPr>
                <w:rFonts w:ascii="Times New Roman" w:hAnsi="Times New Roman"/>
                <w:bCs/>
              </w:rPr>
            </w:pPr>
            <w:r>
              <w:rPr>
                <w:rFonts w:ascii="Times New Roman" w:hAnsi="Times New Roman"/>
                <w:bCs/>
              </w:rPr>
              <w:t>5. Основные форматы цифровых фотографий.</w:t>
            </w:r>
          </w:p>
        </w:tc>
        <w:tc>
          <w:tcPr>
            <w:tcW w:w="742" w:type="pct"/>
            <w:vMerge/>
            <w:tcBorders>
              <w:left w:val="single" w:sz="4" w:space="0" w:color="auto"/>
              <w:right w:val="single" w:sz="4" w:space="0" w:color="auto"/>
            </w:tcBorders>
            <w:vAlign w:val="center"/>
          </w:tcPr>
          <w:p w14:paraId="50C951F6" w14:textId="77777777" w:rsidR="002B0BA0" w:rsidRDefault="002B0BA0">
            <w:pPr>
              <w:spacing w:after="0" w:line="240" w:lineRule="auto"/>
              <w:jc w:val="center"/>
              <w:rPr>
                <w:rFonts w:ascii="Times New Roman" w:hAnsi="Times New Roman"/>
                <w:b/>
                <w:i/>
              </w:rPr>
            </w:pPr>
          </w:p>
        </w:tc>
      </w:tr>
      <w:tr w:rsidR="002B0BA0" w14:paraId="5858F438" w14:textId="77777777">
        <w:trPr>
          <w:trHeight w:val="329"/>
        </w:trPr>
        <w:tc>
          <w:tcPr>
            <w:tcW w:w="1039" w:type="pct"/>
            <w:vMerge/>
            <w:tcBorders>
              <w:left w:val="single" w:sz="4" w:space="0" w:color="auto"/>
              <w:right w:val="single" w:sz="4" w:space="0" w:color="auto"/>
            </w:tcBorders>
            <w:vAlign w:val="center"/>
          </w:tcPr>
          <w:p w14:paraId="5B8AB2A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2F4C1E0" w14:textId="77777777" w:rsidR="002B0BA0" w:rsidRDefault="005509AD">
            <w:pPr>
              <w:suppressAutoHyphens/>
              <w:spacing w:after="0" w:line="240" w:lineRule="auto"/>
              <w:rPr>
                <w:rFonts w:ascii="Times New Roman" w:hAnsi="Times New Roman"/>
                <w:bCs/>
              </w:rPr>
            </w:pPr>
            <w:r>
              <w:rPr>
                <w:rFonts w:ascii="Times New Roman" w:hAnsi="Times New Roman"/>
                <w:bCs/>
              </w:rPr>
              <w:t>6. Цифровая обработка фотографий.</w:t>
            </w:r>
          </w:p>
        </w:tc>
        <w:tc>
          <w:tcPr>
            <w:tcW w:w="742" w:type="pct"/>
            <w:vMerge/>
            <w:tcBorders>
              <w:left w:val="single" w:sz="4" w:space="0" w:color="auto"/>
              <w:right w:val="single" w:sz="4" w:space="0" w:color="auto"/>
            </w:tcBorders>
            <w:vAlign w:val="center"/>
          </w:tcPr>
          <w:p w14:paraId="32BEAF54" w14:textId="77777777" w:rsidR="002B0BA0" w:rsidRDefault="002B0BA0">
            <w:pPr>
              <w:spacing w:after="0" w:line="240" w:lineRule="auto"/>
              <w:jc w:val="center"/>
              <w:rPr>
                <w:rFonts w:ascii="Times New Roman" w:hAnsi="Times New Roman"/>
                <w:b/>
                <w:i/>
              </w:rPr>
            </w:pPr>
          </w:p>
        </w:tc>
      </w:tr>
      <w:tr w:rsidR="002B0BA0" w14:paraId="774FB873" w14:textId="77777777">
        <w:trPr>
          <w:trHeight w:val="185"/>
        </w:trPr>
        <w:tc>
          <w:tcPr>
            <w:tcW w:w="1039" w:type="pct"/>
            <w:vMerge/>
            <w:tcBorders>
              <w:left w:val="single" w:sz="4" w:space="0" w:color="auto"/>
              <w:right w:val="single" w:sz="4" w:space="0" w:color="auto"/>
            </w:tcBorders>
            <w:vAlign w:val="center"/>
          </w:tcPr>
          <w:p w14:paraId="679DE5D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F87D069" w14:textId="77777777" w:rsidR="002B0BA0" w:rsidRDefault="005509AD">
            <w:pPr>
              <w:suppressAutoHyphens/>
              <w:spacing w:after="0" w:line="240" w:lineRule="auto"/>
              <w:rPr>
                <w:rFonts w:ascii="Times New Roman" w:hAnsi="Times New Roman"/>
                <w:bCs/>
              </w:rPr>
            </w:pPr>
            <w:r>
              <w:rPr>
                <w:rFonts w:ascii="Times New Roman" w:hAnsi="Times New Roman"/>
                <w:bCs/>
              </w:rPr>
              <w:t>7. Фотопроект и фотовыставка.</w:t>
            </w:r>
          </w:p>
        </w:tc>
        <w:tc>
          <w:tcPr>
            <w:tcW w:w="742" w:type="pct"/>
            <w:vMerge/>
            <w:tcBorders>
              <w:left w:val="single" w:sz="4" w:space="0" w:color="auto"/>
              <w:right w:val="single" w:sz="4" w:space="0" w:color="auto"/>
            </w:tcBorders>
            <w:vAlign w:val="center"/>
          </w:tcPr>
          <w:p w14:paraId="08531B6C" w14:textId="77777777" w:rsidR="002B0BA0" w:rsidRDefault="002B0BA0">
            <w:pPr>
              <w:spacing w:after="0" w:line="240" w:lineRule="auto"/>
              <w:rPr>
                <w:rFonts w:ascii="Times New Roman" w:hAnsi="Times New Roman"/>
                <w:b/>
                <w:i/>
              </w:rPr>
            </w:pPr>
          </w:p>
        </w:tc>
      </w:tr>
      <w:tr w:rsidR="002B0BA0" w14:paraId="0F30557F" w14:textId="77777777">
        <w:trPr>
          <w:trHeight w:val="217"/>
        </w:trPr>
        <w:tc>
          <w:tcPr>
            <w:tcW w:w="1039" w:type="pct"/>
            <w:vMerge/>
            <w:tcBorders>
              <w:left w:val="single" w:sz="4" w:space="0" w:color="auto"/>
              <w:right w:val="single" w:sz="4" w:space="0" w:color="auto"/>
            </w:tcBorders>
            <w:vAlign w:val="center"/>
          </w:tcPr>
          <w:p w14:paraId="48641926"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325ACEF" w14:textId="77777777" w:rsidR="002B0BA0" w:rsidRDefault="005509AD">
            <w:pPr>
              <w:suppressAutoHyphens/>
              <w:spacing w:after="0" w:line="240" w:lineRule="auto"/>
              <w:rPr>
                <w:rFonts w:ascii="Times New Roman" w:hAnsi="Times New Roman"/>
                <w:bCs/>
              </w:rPr>
            </w:pPr>
            <w:r>
              <w:rPr>
                <w:rFonts w:ascii="Times New Roman" w:hAnsi="Times New Roman"/>
                <w:bCs/>
              </w:rPr>
              <w:t>8. Устройство видеокамеры. Аксессуары для видеосъемки.</w:t>
            </w:r>
          </w:p>
        </w:tc>
        <w:tc>
          <w:tcPr>
            <w:tcW w:w="742" w:type="pct"/>
            <w:vMerge/>
            <w:tcBorders>
              <w:left w:val="single" w:sz="4" w:space="0" w:color="auto"/>
              <w:right w:val="single" w:sz="4" w:space="0" w:color="auto"/>
            </w:tcBorders>
            <w:vAlign w:val="center"/>
          </w:tcPr>
          <w:p w14:paraId="17681668" w14:textId="77777777" w:rsidR="002B0BA0" w:rsidRDefault="002B0BA0">
            <w:pPr>
              <w:spacing w:after="0" w:line="240" w:lineRule="auto"/>
              <w:rPr>
                <w:rFonts w:ascii="Times New Roman" w:hAnsi="Times New Roman"/>
                <w:b/>
                <w:i/>
              </w:rPr>
            </w:pPr>
          </w:p>
        </w:tc>
      </w:tr>
      <w:tr w:rsidR="002B0BA0" w14:paraId="1809E1B1" w14:textId="77777777">
        <w:trPr>
          <w:trHeight w:val="221"/>
        </w:trPr>
        <w:tc>
          <w:tcPr>
            <w:tcW w:w="1039" w:type="pct"/>
            <w:vMerge/>
            <w:tcBorders>
              <w:left w:val="single" w:sz="4" w:space="0" w:color="auto"/>
              <w:right w:val="single" w:sz="4" w:space="0" w:color="auto"/>
            </w:tcBorders>
            <w:vAlign w:val="center"/>
          </w:tcPr>
          <w:p w14:paraId="4C4CA81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3D8D0EC" w14:textId="77777777" w:rsidR="002B0BA0" w:rsidRDefault="005509AD">
            <w:pPr>
              <w:suppressAutoHyphens/>
              <w:spacing w:after="0" w:line="240" w:lineRule="auto"/>
              <w:rPr>
                <w:rFonts w:ascii="Times New Roman" w:hAnsi="Times New Roman"/>
                <w:bCs/>
              </w:rPr>
            </w:pPr>
            <w:r>
              <w:rPr>
                <w:rFonts w:ascii="Times New Roman" w:hAnsi="Times New Roman"/>
                <w:bCs/>
              </w:rPr>
              <w:t>9. Основные технологии видеосъемки.</w:t>
            </w:r>
          </w:p>
        </w:tc>
        <w:tc>
          <w:tcPr>
            <w:tcW w:w="742" w:type="pct"/>
            <w:vMerge/>
            <w:tcBorders>
              <w:left w:val="single" w:sz="4" w:space="0" w:color="auto"/>
              <w:right w:val="single" w:sz="4" w:space="0" w:color="auto"/>
            </w:tcBorders>
            <w:vAlign w:val="center"/>
          </w:tcPr>
          <w:p w14:paraId="1FD3B66B" w14:textId="77777777" w:rsidR="002B0BA0" w:rsidRDefault="002B0BA0">
            <w:pPr>
              <w:spacing w:after="0" w:line="240" w:lineRule="auto"/>
              <w:rPr>
                <w:rFonts w:ascii="Times New Roman" w:hAnsi="Times New Roman"/>
                <w:b/>
                <w:i/>
              </w:rPr>
            </w:pPr>
          </w:p>
        </w:tc>
      </w:tr>
      <w:tr w:rsidR="002B0BA0" w14:paraId="106BD286" w14:textId="77777777">
        <w:trPr>
          <w:trHeight w:val="253"/>
        </w:trPr>
        <w:tc>
          <w:tcPr>
            <w:tcW w:w="1039" w:type="pct"/>
            <w:vMerge/>
            <w:tcBorders>
              <w:left w:val="single" w:sz="4" w:space="0" w:color="auto"/>
              <w:right w:val="single" w:sz="4" w:space="0" w:color="auto"/>
            </w:tcBorders>
            <w:vAlign w:val="center"/>
          </w:tcPr>
          <w:p w14:paraId="4E240D54"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8203B09" w14:textId="77777777" w:rsidR="002B0BA0" w:rsidRDefault="005509AD">
            <w:pPr>
              <w:suppressAutoHyphens/>
              <w:spacing w:after="0" w:line="240" w:lineRule="auto"/>
              <w:rPr>
                <w:rFonts w:ascii="Times New Roman" w:hAnsi="Times New Roman"/>
                <w:bCs/>
              </w:rPr>
            </w:pPr>
            <w:r>
              <w:rPr>
                <w:rFonts w:ascii="Times New Roman" w:hAnsi="Times New Roman"/>
                <w:bCs/>
              </w:rPr>
              <w:t>10. Освещение при видеосъемке.</w:t>
            </w:r>
          </w:p>
        </w:tc>
        <w:tc>
          <w:tcPr>
            <w:tcW w:w="742" w:type="pct"/>
            <w:vMerge/>
            <w:tcBorders>
              <w:left w:val="single" w:sz="4" w:space="0" w:color="auto"/>
              <w:right w:val="single" w:sz="4" w:space="0" w:color="auto"/>
            </w:tcBorders>
            <w:vAlign w:val="center"/>
          </w:tcPr>
          <w:p w14:paraId="6785BB35" w14:textId="77777777" w:rsidR="002B0BA0" w:rsidRDefault="002B0BA0">
            <w:pPr>
              <w:spacing w:after="0" w:line="240" w:lineRule="auto"/>
              <w:rPr>
                <w:rFonts w:ascii="Times New Roman" w:hAnsi="Times New Roman"/>
                <w:b/>
                <w:i/>
              </w:rPr>
            </w:pPr>
          </w:p>
        </w:tc>
      </w:tr>
      <w:tr w:rsidR="002B0BA0" w14:paraId="5FF92696" w14:textId="77777777">
        <w:trPr>
          <w:trHeight w:val="129"/>
        </w:trPr>
        <w:tc>
          <w:tcPr>
            <w:tcW w:w="1039" w:type="pct"/>
            <w:vMerge/>
            <w:tcBorders>
              <w:left w:val="single" w:sz="4" w:space="0" w:color="auto"/>
              <w:right w:val="single" w:sz="4" w:space="0" w:color="auto"/>
            </w:tcBorders>
            <w:vAlign w:val="center"/>
          </w:tcPr>
          <w:p w14:paraId="1378123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0603A14" w14:textId="77777777" w:rsidR="002B0BA0" w:rsidRDefault="005509AD">
            <w:pPr>
              <w:suppressAutoHyphens/>
              <w:spacing w:after="0" w:line="240" w:lineRule="auto"/>
              <w:rPr>
                <w:rFonts w:ascii="Times New Roman" w:hAnsi="Times New Roman"/>
                <w:bCs/>
              </w:rPr>
            </w:pPr>
            <w:r>
              <w:rPr>
                <w:rFonts w:ascii="Times New Roman" w:hAnsi="Times New Roman"/>
                <w:bCs/>
              </w:rPr>
              <w:t>11. Цвет в кинематографе. Видеосъемка с применением аксессуаров. Видеосъемка на хромакее.</w:t>
            </w:r>
          </w:p>
        </w:tc>
        <w:tc>
          <w:tcPr>
            <w:tcW w:w="742" w:type="pct"/>
            <w:vMerge/>
            <w:tcBorders>
              <w:left w:val="single" w:sz="4" w:space="0" w:color="auto"/>
              <w:bottom w:val="single" w:sz="4" w:space="0" w:color="auto"/>
              <w:right w:val="single" w:sz="4" w:space="0" w:color="auto"/>
            </w:tcBorders>
            <w:vAlign w:val="center"/>
          </w:tcPr>
          <w:p w14:paraId="06A0C02D" w14:textId="77777777" w:rsidR="002B0BA0" w:rsidRDefault="002B0BA0">
            <w:pPr>
              <w:spacing w:after="0" w:line="240" w:lineRule="auto"/>
              <w:rPr>
                <w:rFonts w:ascii="Times New Roman" w:hAnsi="Times New Roman"/>
                <w:b/>
                <w:i/>
              </w:rPr>
            </w:pPr>
          </w:p>
        </w:tc>
      </w:tr>
      <w:tr w:rsidR="002B0BA0" w14:paraId="38561593" w14:textId="77777777">
        <w:trPr>
          <w:trHeight w:val="305"/>
        </w:trPr>
        <w:tc>
          <w:tcPr>
            <w:tcW w:w="1039" w:type="pct"/>
            <w:vMerge/>
            <w:tcBorders>
              <w:left w:val="single" w:sz="4" w:space="0" w:color="auto"/>
              <w:right w:val="single" w:sz="4" w:space="0" w:color="auto"/>
            </w:tcBorders>
            <w:vAlign w:val="center"/>
          </w:tcPr>
          <w:p w14:paraId="744A1F1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A97C42B" w14:textId="77777777" w:rsidR="002B0BA0" w:rsidRDefault="005509AD">
            <w:pPr>
              <w:tabs>
                <w:tab w:val="left" w:pos="248"/>
              </w:tabs>
              <w:suppressAutoHyphens/>
              <w:spacing w:after="0" w:line="240" w:lineRule="auto"/>
              <w:ind w:left="-36"/>
              <w:rPr>
                <w:rFonts w:ascii="Times New Roman" w:hAnsi="Times New Roman"/>
              </w:rPr>
            </w:pPr>
            <w:r>
              <w:rPr>
                <w:rFonts w:ascii="Times New Roman" w:hAnsi="Times New Roman"/>
                <w:b/>
                <w:bCs/>
              </w:rPr>
              <w:t>В том числе практических занятий и лабораторных работ</w:t>
            </w:r>
          </w:p>
        </w:tc>
        <w:tc>
          <w:tcPr>
            <w:tcW w:w="742" w:type="pct"/>
            <w:tcBorders>
              <w:top w:val="single" w:sz="4" w:space="0" w:color="auto"/>
              <w:left w:val="single" w:sz="4" w:space="0" w:color="auto"/>
              <w:right w:val="single" w:sz="4" w:space="0" w:color="auto"/>
            </w:tcBorders>
            <w:vAlign w:val="center"/>
          </w:tcPr>
          <w:p w14:paraId="0B4D878E" w14:textId="77777777" w:rsidR="002B0BA0" w:rsidRDefault="005509AD">
            <w:pPr>
              <w:spacing w:after="0" w:line="240" w:lineRule="auto"/>
              <w:jc w:val="center"/>
              <w:rPr>
                <w:rFonts w:ascii="Times New Roman" w:hAnsi="Times New Roman"/>
                <w:b/>
              </w:rPr>
            </w:pPr>
            <w:r>
              <w:rPr>
                <w:rFonts w:ascii="Times New Roman" w:hAnsi="Times New Roman"/>
                <w:b/>
              </w:rPr>
              <w:t>14</w:t>
            </w:r>
          </w:p>
        </w:tc>
      </w:tr>
      <w:tr w:rsidR="002B0BA0" w14:paraId="610DD724" w14:textId="77777777">
        <w:tc>
          <w:tcPr>
            <w:tcW w:w="1039" w:type="pct"/>
            <w:vMerge/>
            <w:tcBorders>
              <w:left w:val="single" w:sz="4" w:space="0" w:color="auto"/>
              <w:right w:val="single" w:sz="4" w:space="0" w:color="auto"/>
            </w:tcBorders>
            <w:vAlign w:val="center"/>
          </w:tcPr>
          <w:p w14:paraId="59866AB6"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4B8BECE" w14:textId="77777777" w:rsidR="002B0BA0" w:rsidRDefault="005509AD">
            <w:pPr>
              <w:tabs>
                <w:tab w:val="left" w:pos="290"/>
              </w:tabs>
              <w:suppressAutoHyphens/>
              <w:spacing w:after="0"/>
              <w:ind w:left="142" w:hanging="142"/>
              <w:contextualSpacing/>
              <w:jc w:val="both"/>
              <w:rPr>
                <w:rFonts w:ascii="Times New Roman" w:hAnsi="Times New Roman"/>
                <w:bCs/>
              </w:rPr>
            </w:pPr>
            <w:r>
              <w:rPr>
                <w:rFonts w:ascii="Times New Roman" w:hAnsi="Times New Roman"/>
                <w:bCs/>
              </w:rPr>
              <w:t xml:space="preserve">1. Устройство фотоаппарата. </w:t>
            </w:r>
          </w:p>
        </w:tc>
        <w:tc>
          <w:tcPr>
            <w:tcW w:w="742" w:type="pct"/>
            <w:vMerge w:val="restart"/>
            <w:tcBorders>
              <w:left w:val="single" w:sz="4" w:space="0" w:color="auto"/>
              <w:right w:val="single" w:sz="4" w:space="0" w:color="auto"/>
            </w:tcBorders>
            <w:vAlign w:val="center"/>
          </w:tcPr>
          <w:p w14:paraId="0E7CB3E3" w14:textId="77777777" w:rsidR="002B0BA0" w:rsidRDefault="002B0BA0">
            <w:pPr>
              <w:spacing w:after="0" w:line="240" w:lineRule="auto"/>
              <w:jc w:val="center"/>
              <w:rPr>
                <w:rFonts w:ascii="Times New Roman" w:hAnsi="Times New Roman"/>
                <w:b/>
                <w:i/>
              </w:rPr>
            </w:pPr>
          </w:p>
        </w:tc>
      </w:tr>
      <w:tr w:rsidR="002B0BA0" w14:paraId="2FEFE4B7" w14:textId="77777777">
        <w:tc>
          <w:tcPr>
            <w:tcW w:w="1039" w:type="pct"/>
            <w:vMerge/>
            <w:tcBorders>
              <w:left w:val="single" w:sz="4" w:space="0" w:color="auto"/>
              <w:right w:val="single" w:sz="4" w:space="0" w:color="auto"/>
            </w:tcBorders>
            <w:vAlign w:val="center"/>
          </w:tcPr>
          <w:p w14:paraId="6B036B7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D3DFFC7" w14:textId="77777777" w:rsidR="002B0BA0" w:rsidRDefault="005509AD">
            <w:pPr>
              <w:tabs>
                <w:tab w:val="left" w:pos="290"/>
              </w:tabs>
              <w:suppressAutoHyphens/>
              <w:spacing w:after="0"/>
              <w:ind w:left="142" w:hanging="142"/>
              <w:contextualSpacing/>
              <w:jc w:val="both"/>
              <w:rPr>
                <w:rFonts w:ascii="Times New Roman" w:hAnsi="Times New Roman"/>
                <w:bCs/>
              </w:rPr>
            </w:pPr>
            <w:r>
              <w:rPr>
                <w:rFonts w:ascii="Times New Roman" w:hAnsi="Times New Roman"/>
                <w:bCs/>
              </w:rPr>
              <w:t>2. Основные настройки фотоаппарата.</w:t>
            </w:r>
          </w:p>
        </w:tc>
        <w:tc>
          <w:tcPr>
            <w:tcW w:w="742" w:type="pct"/>
            <w:vMerge/>
            <w:tcBorders>
              <w:left w:val="single" w:sz="4" w:space="0" w:color="auto"/>
              <w:right w:val="single" w:sz="4" w:space="0" w:color="auto"/>
            </w:tcBorders>
            <w:vAlign w:val="center"/>
          </w:tcPr>
          <w:p w14:paraId="4E8A6FCD" w14:textId="77777777" w:rsidR="002B0BA0" w:rsidRDefault="002B0BA0">
            <w:pPr>
              <w:suppressAutoHyphens/>
              <w:rPr>
                <w:rFonts w:ascii="Times New Roman" w:hAnsi="Times New Roman"/>
                <w:b/>
                <w:i/>
              </w:rPr>
            </w:pPr>
          </w:p>
        </w:tc>
      </w:tr>
      <w:tr w:rsidR="002B0BA0" w14:paraId="656AFA0E" w14:textId="77777777">
        <w:tc>
          <w:tcPr>
            <w:tcW w:w="1039" w:type="pct"/>
            <w:vMerge/>
            <w:tcBorders>
              <w:left w:val="single" w:sz="4" w:space="0" w:color="auto"/>
              <w:right w:val="single" w:sz="4" w:space="0" w:color="auto"/>
            </w:tcBorders>
            <w:vAlign w:val="center"/>
          </w:tcPr>
          <w:p w14:paraId="212600C5"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9F85990" w14:textId="77777777" w:rsidR="002B0BA0" w:rsidRDefault="005509AD">
            <w:pPr>
              <w:tabs>
                <w:tab w:val="left" w:pos="290"/>
              </w:tabs>
              <w:suppressAutoHyphens/>
              <w:spacing w:after="0"/>
              <w:ind w:left="142" w:hanging="142"/>
              <w:contextualSpacing/>
              <w:jc w:val="both"/>
              <w:rPr>
                <w:rFonts w:ascii="Times New Roman" w:hAnsi="Times New Roman"/>
                <w:bCs/>
              </w:rPr>
            </w:pPr>
            <w:r>
              <w:rPr>
                <w:rFonts w:ascii="Times New Roman" w:hAnsi="Times New Roman"/>
                <w:bCs/>
              </w:rPr>
              <w:t>3. Режимы фотосъемки. Композиция кадра.</w:t>
            </w:r>
          </w:p>
        </w:tc>
        <w:tc>
          <w:tcPr>
            <w:tcW w:w="742" w:type="pct"/>
            <w:vMerge/>
            <w:tcBorders>
              <w:left w:val="single" w:sz="4" w:space="0" w:color="auto"/>
              <w:right w:val="single" w:sz="4" w:space="0" w:color="auto"/>
            </w:tcBorders>
            <w:vAlign w:val="center"/>
          </w:tcPr>
          <w:p w14:paraId="5790B48A" w14:textId="77777777" w:rsidR="002B0BA0" w:rsidRDefault="002B0BA0">
            <w:pPr>
              <w:suppressAutoHyphens/>
              <w:rPr>
                <w:rFonts w:ascii="Times New Roman" w:hAnsi="Times New Roman"/>
                <w:b/>
                <w:i/>
              </w:rPr>
            </w:pPr>
          </w:p>
        </w:tc>
      </w:tr>
      <w:tr w:rsidR="002B0BA0" w14:paraId="234E4D5B" w14:textId="77777777">
        <w:tc>
          <w:tcPr>
            <w:tcW w:w="1039" w:type="pct"/>
            <w:vMerge/>
            <w:tcBorders>
              <w:left w:val="single" w:sz="4" w:space="0" w:color="auto"/>
              <w:right w:val="single" w:sz="4" w:space="0" w:color="auto"/>
            </w:tcBorders>
            <w:vAlign w:val="center"/>
          </w:tcPr>
          <w:p w14:paraId="5407E8D1"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E7B6BD2" w14:textId="77777777" w:rsidR="002B0BA0" w:rsidRDefault="005509AD">
            <w:pPr>
              <w:tabs>
                <w:tab w:val="left" w:pos="296"/>
              </w:tabs>
              <w:spacing w:after="0"/>
              <w:ind w:left="142" w:hanging="142"/>
              <w:rPr>
                <w:rFonts w:ascii="Times New Roman" w:hAnsi="Times New Roman"/>
                <w:bCs/>
              </w:rPr>
            </w:pPr>
            <w:r>
              <w:rPr>
                <w:rFonts w:ascii="Times New Roman" w:hAnsi="Times New Roman"/>
                <w:bCs/>
              </w:rPr>
              <w:t>4. Планы и ракурсы.</w:t>
            </w:r>
          </w:p>
        </w:tc>
        <w:tc>
          <w:tcPr>
            <w:tcW w:w="742" w:type="pct"/>
            <w:vMerge/>
            <w:tcBorders>
              <w:left w:val="single" w:sz="4" w:space="0" w:color="auto"/>
              <w:right w:val="single" w:sz="4" w:space="0" w:color="auto"/>
            </w:tcBorders>
            <w:vAlign w:val="center"/>
          </w:tcPr>
          <w:p w14:paraId="6FE44595" w14:textId="77777777" w:rsidR="002B0BA0" w:rsidRDefault="002B0BA0">
            <w:pPr>
              <w:suppressAutoHyphens/>
              <w:rPr>
                <w:rFonts w:ascii="Times New Roman" w:hAnsi="Times New Roman"/>
                <w:b/>
                <w:i/>
              </w:rPr>
            </w:pPr>
          </w:p>
        </w:tc>
      </w:tr>
      <w:tr w:rsidR="002B0BA0" w14:paraId="05795638" w14:textId="77777777">
        <w:tc>
          <w:tcPr>
            <w:tcW w:w="1039" w:type="pct"/>
            <w:vMerge/>
            <w:tcBorders>
              <w:left w:val="single" w:sz="4" w:space="0" w:color="auto"/>
              <w:right w:val="single" w:sz="4" w:space="0" w:color="auto"/>
            </w:tcBorders>
            <w:vAlign w:val="center"/>
          </w:tcPr>
          <w:p w14:paraId="0DFA690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A9B6078" w14:textId="77777777" w:rsidR="002B0BA0" w:rsidRDefault="005509AD">
            <w:pPr>
              <w:shd w:val="clear" w:color="auto" w:fill="FFFFFF"/>
              <w:tabs>
                <w:tab w:val="left" w:pos="296"/>
              </w:tabs>
              <w:spacing w:after="0"/>
              <w:ind w:left="142" w:hanging="142"/>
              <w:contextualSpacing/>
              <w:rPr>
                <w:rFonts w:ascii="Times New Roman" w:hAnsi="Times New Roman"/>
                <w:bCs/>
              </w:rPr>
            </w:pPr>
            <w:r>
              <w:rPr>
                <w:rFonts w:ascii="Times New Roman" w:hAnsi="Times New Roman"/>
                <w:bCs/>
              </w:rPr>
              <w:t>5. Форматы цифровых фотографий.</w:t>
            </w:r>
          </w:p>
        </w:tc>
        <w:tc>
          <w:tcPr>
            <w:tcW w:w="742" w:type="pct"/>
            <w:vMerge/>
            <w:tcBorders>
              <w:left w:val="single" w:sz="4" w:space="0" w:color="auto"/>
              <w:right w:val="single" w:sz="4" w:space="0" w:color="auto"/>
            </w:tcBorders>
            <w:vAlign w:val="center"/>
          </w:tcPr>
          <w:p w14:paraId="15D0C745" w14:textId="77777777" w:rsidR="002B0BA0" w:rsidRDefault="002B0BA0">
            <w:pPr>
              <w:suppressAutoHyphens/>
              <w:rPr>
                <w:rFonts w:ascii="Times New Roman" w:hAnsi="Times New Roman"/>
                <w:b/>
                <w:i/>
              </w:rPr>
            </w:pPr>
          </w:p>
        </w:tc>
      </w:tr>
      <w:tr w:rsidR="002B0BA0" w14:paraId="2455A480" w14:textId="77777777">
        <w:tc>
          <w:tcPr>
            <w:tcW w:w="1039" w:type="pct"/>
            <w:vMerge/>
            <w:tcBorders>
              <w:left w:val="single" w:sz="4" w:space="0" w:color="auto"/>
              <w:right w:val="single" w:sz="4" w:space="0" w:color="auto"/>
            </w:tcBorders>
            <w:vAlign w:val="center"/>
          </w:tcPr>
          <w:p w14:paraId="1AED660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06F0F07" w14:textId="77777777" w:rsidR="002B0BA0" w:rsidRDefault="005509AD">
            <w:pPr>
              <w:tabs>
                <w:tab w:val="left" w:pos="438"/>
              </w:tabs>
              <w:spacing w:after="0"/>
              <w:ind w:left="142" w:hanging="142"/>
              <w:rPr>
                <w:rFonts w:ascii="Times New Roman" w:hAnsi="Times New Roman"/>
                <w:bCs/>
              </w:rPr>
            </w:pPr>
            <w:r>
              <w:rPr>
                <w:rFonts w:ascii="Times New Roman" w:hAnsi="Times New Roman"/>
                <w:bCs/>
              </w:rPr>
              <w:t>6. Основы цифровой обработки фотографий.</w:t>
            </w:r>
          </w:p>
        </w:tc>
        <w:tc>
          <w:tcPr>
            <w:tcW w:w="742" w:type="pct"/>
            <w:vMerge/>
            <w:tcBorders>
              <w:left w:val="single" w:sz="4" w:space="0" w:color="auto"/>
              <w:right w:val="single" w:sz="4" w:space="0" w:color="auto"/>
            </w:tcBorders>
            <w:vAlign w:val="center"/>
          </w:tcPr>
          <w:p w14:paraId="5FA05123" w14:textId="77777777" w:rsidR="002B0BA0" w:rsidRDefault="002B0BA0">
            <w:pPr>
              <w:suppressAutoHyphens/>
              <w:rPr>
                <w:rFonts w:ascii="Times New Roman" w:hAnsi="Times New Roman"/>
                <w:b/>
                <w:i/>
              </w:rPr>
            </w:pPr>
          </w:p>
        </w:tc>
      </w:tr>
      <w:tr w:rsidR="002B0BA0" w14:paraId="2D1DED06" w14:textId="77777777">
        <w:tc>
          <w:tcPr>
            <w:tcW w:w="1039" w:type="pct"/>
            <w:vMerge/>
            <w:tcBorders>
              <w:left w:val="single" w:sz="4" w:space="0" w:color="auto"/>
              <w:right w:val="single" w:sz="4" w:space="0" w:color="auto"/>
            </w:tcBorders>
            <w:vAlign w:val="center"/>
          </w:tcPr>
          <w:p w14:paraId="049494D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31F1436" w14:textId="77777777" w:rsidR="002B0BA0" w:rsidRDefault="005509AD">
            <w:pPr>
              <w:tabs>
                <w:tab w:val="left" w:pos="296"/>
              </w:tabs>
              <w:spacing w:after="0"/>
              <w:ind w:left="142" w:hanging="142"/>
              <w:rPr>
                <w:rFonts w:ascii="Times New Roman" w:hAnsi="Times New Roman"/>
                <w:bCs/>
              </w:rPr>
            </w:pPr>
            <w:r>
              <w:rPr>
                <w:rFonts w:ascii="Times New Roman" w:hAnsi="Times New Roman"/>
                <w:bCs/>
              </w:rPr>
              <w:t>7. Фотопроект и фотовыставка.</w:t>
            </w:r>
          </w:p>
        </w:tc>
        <w:tc>
          <w:tcPr>
            <w:tcW w:w="742" w:type="pct"/>
            <w:vMerge/>
            <w:tcBorders>
              <w:left w:val="single" w:sz="4" w:space="0" w:color="auto"/>
              <w:right w:val="single" w:sz="4" w:space="0" w:color="auto"/>
            </w:tcBorders>
            <w:vAlign w:val="center"/>
          </w:tcPr>
          <w:p w14:paraId="6A572B1D" w14:textId="77777777" w:rsidR="002B0BA0" w:rsidRDefault="002B0BA0">
            <w:pPr>
              <w:suppressAutoHyphens/>
              <w:rPr>
                <w:rFonts w:ascii="Times New Roman" w:hAnsi="Times New Roman"/>
                <w:b/>
                <w:i/>
              </w:rPr>
            </w:pPr>
          </w:p>
        </w:tc>
      </w:tr>
      <w:tr w:rsidR="002B0BA0" w14:paraId="5EC60CF9" w14:textId="77777777">
        <w:tc>
          <w:tcPr>
            <w:tcW w:w="1039" w:type="pct"/>
            <w:vMerge/>
            <w:tcBorders>
              <w:left w:val="single" w:sz="4" w:space="0" w:color="auto"/>
              <w:right w:val="single" w:sz="4" w:space="0" w:color="auto"/>
            </w:tcBorders>
            <w:vAlign w:val="center"/>
          </w:tcPr>
          <w:p w14:paraId="701AD1D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FF072E7" w14:textId="77777777" w:rsidR="002B0BA0" w:rsidRDefault="005509AD">
            <w:pPr>
              <w:tabs>
                <w:tab w:val="left" w:pos="438"/>
              </w:tabs>
              <w:spacing w:after="0"/>
              <w:ind w:left="142" w:hanging="142"/>
              <w:rPr>
                <w:rFonts w:ascii="Times New Roman" w:hAnsi="Times New Roman"/>
                <w:bCs/>
              </w:rPr>
            </w:pPr>
            <w:r>
              <w:rPr>
                <w:rFonts w:ascii="Times New Roman" w:hAnsi="Times New Roman"/>
                <w:bCs/>
              </w:rPr>
              <w:t>8. Устройство видеокамеры.</w:t>
            </w:r>
          </w:p>
        </w:tc>
        <w:tc>
          <w:tcPr>
            <w:tcW w:w="742" w:type="pct"/>
            <w:vMerge/>
            <w:tcBorders>
              <w:left w:val="single" w:sz="4" w:space="0" w:color="auto"/>
              <w:right w:val="single" w:sz="4" w:space="0" w:color="auto"/>
            </w:tcBorders>
            <w:vAlign w:val="center"/>
          </w:tcPr>
          <w:p w14:paraId="5674ED72" w14:textId="77777777" w:rsidR="002B0BA0" w:rsidRDefault="002B0BA0">
            <w:pPr>
              <w:suppressAutoHyphens/>
              <w:rPr>
                <w:rFonts w:ascii="Times New Roman" w:hAnsi="Times New Roman"/>
                <w:b/>
                <w:i/>
              </w:rPr>
            </w:pPr>
          </w:p>
        </w:tc>
      </w:tr>
      <w:tr w:rsidR="002B0BA0" w14:paraId="0F883304" w14:textId="77777777">
        <w:trPr>
          <w:trHeight w:val="204"/>
        </w:trPr>
        <w:tc>
          <w:tcPr>
            <w:tcW w:w="1039" w:type="pct"/>
            <w:vMerge/>
            <w:tcBorders>
              <w:left w:val="single" w:sz="4" w:space="0" w:color="auto"/>
              <w:right w:val="single" w:sz="4" w:space="0" w:color="auto"/>
            </w:tcBorders>
            <w:vAlign w:val="center"/>
          </w:tcPr>
          <w:p w14:paraId="6EEC8F2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43C1406" w14:textId="77777777" w:rsidR="002B0BA0" w:rsidRDefault="005509AD">
            <w:pPr>
              <w:tabs>
                <w:tab w:val="left" w:pos="438"/>
              </w:tabs>
              <w:spacing w:after="0"/>
              <w:ind w:left="142" w:hanging="142"/>
              <w:rPr>
                <w:rFonts w:ascii="Times New Roman" w:hAnsi="Times New Roman"/>
                <w:b/>
              </w:rPr>
            </w:pPr>
            <w:r>
              <w:rPr>
                <w:rFonts w:ascii="Times New Roman" w:hAnsi="Times New Roman"/>
              </w:rPr>
              <w:t>9.Основные настройки видеокамеры.</w:t>
            </w:r>
          </w:p>
        </w:tc>
        <w:tc>
          <w:tcPr>
            <w:tcW w:w="742" w:type="pct"/>
            <w:vMerge/>
            <w:tcBorders>
              <w:left w:val="single" w:sz="4" w:space="0" w:color="auto"/>
              <w:right w:val="single" w:sz="4" w:space="0" w:color="auto"/>
            </w:tcBorders>
            <w:vAlign w:val="center"/>
          </w:tcPr>
          <w:p w14:paraId="0FD8E9A6" w14:textId="77777777" w:rsidR="002B0BA0" w:rsidRDefault="002B0BA0">
            <w:pPr>
              <w:suppressAutoHyphens/>
              <w:spacing w:after="0"/>
              <w:rPr>
                <w:rFonts w:ascii="Times New Roman" w:hAnsi="Times New Roman"/>
                <w:b/>
                <w:i/>
              </w:rPr>
            </w:pPr>
          </w:p>
        </w:tc>
      </w:tr>
      <w:tr w:rsidR="002B0BA0" w14:paraId="5C025A91" w14:textId="77777777">
        <w:trPr>
          <w:trHeight w:val="204"/>
        </w:trPr>
        <w:tc>
          <w:tcPr>
            <w:tcW w:w="1039" w:type="pct"/>
            <w:vMerge/>
            <w:tcBorders>
              <w:left w:val="single" w:sz="4" w:space="0" w:color="auto"/>
              <w:right w:val="single" w:sz="4" w:space="0" w:color="auto"/>
            </w:tcBorders>
            <w:vAlign w:val="center"/>
          </w:tcPr>
          <w:p w14:paraId="7719CC4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3BEF053" w14:textId="77777777" w:rsidR="002B0BA0" w:rsidRDefault="005509AD">
            <w:pPr>
              <w:tabs>
                <w:tab w:val="left" w:pos="438"/>
              </w:tabs>
              <w:spacing w:after="0"/>
              <w:ind w:left="142" w:hanging="142"/>
              <w:rPr>
                <w:rFonts w:ascii="Times New Roman" w:hAnsi="Times New Roman"/>
                <w:b/>
              </w:rPr>
            </w:pPr>
            <w:r>
              <w:rPr>
                <w:rFonts w:ascii="Times New Roman" w:hAnsi="Times New Roman"/>
              </w:rPr>
              <w:t>10.Съемка статичных кадров.</w:t>
            </w:r>
          </w:p>
        </w:tc>
        <w:tc>
          <w:tcPr>
            <w:tcW w:w="742" w:type="pct"/>
            <w:vMerge/>
            <w:tcBorders>
              <w:left w:val="single" w:sz="4" w:space="0" w:color="auto"/>
              <w:right w:val="single" w:sz="4" w:space="0" w:color="auto"/>
            </w:tcBorders>
            <w:vAlign w:val="center"/>
          </w:tcPr>
          <w:p w14:paraId="3F1677E5" w14:textId="77777777" w:rsidR="002B0BA0" w:rsidRDefault="002B0BA0">
            <w:pPr>
              <w:suppressAutoHyphens/>
              <w:spacing w:after="0"/>
              <w:rPr>
                <w:rFonts w:ascii="Times New Roman" w:hAnsi="Times New Roman"/>
                <w:b/>
                <w:i/>
              </w:rPr>
            </w:pPr>
          </w:p>
        </w:tc>
      </w:tr>
      <w:tr w:rsidR="002B0BA0" w14:paraId="44361BC6" w14:textId="77777777">
        <w:trPr>
          <w:trHeight w:val="204"/>
        </w:trPr>
        <w:tc>
          <w:tcPr>
            <w:tcW w:w="1039" w:type="pct"/>
            <w:vMerge/>
            <w:tcBorders>
              <w:left w:val="single" w:sz="4" w:space="0" w:color="auto"/>
              <w:right w:val="single" w:sz="4" w:space="0" w:color="auto"/>
            </w:tcBorders>
            <w:vAlign w:val="center"/>
          </w:tcPr>
          <w:p w14:paraId="6159465D"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8ED47E2" w14:textId="77777777" w:rsidR="002B0BA0" w:rsidRDefault="005509AD">
            <w:pPr>
              <w:tabs>
                <w:tab w:val="left" w:pos="438"/>
              </w:tabs>
              <w:spacing w:after="0"/>
              <w:ind w:left="142" w:hanging="142"/>
              <w:rPr>
                <w:rFonts w:ascii="Times New Roman" w:hAnsi="Times New Roman"/>
                <w:b/>
              </w:rPr>
            </w:pPr>
            <w:r>
              <w:rPr>
                <w:rFonts w:ascii="Times New Roman" w:hAnsi="Times New Roman"/>
              </w:rPr>
              <w:t>11.Съемка интервью.</w:t>
            </w:r>
          </w:p>
        </w:tc>
        <w:tc>
          <w:tcPr>
            <w:tcW w:w="742" w:type="pct"/>
            <w:vMerge/>
            <w:tcBorders>
              <w:left w:val="single" w:sz="4" w:space="0" w:color="auto"/>
              <w:right w:val="single" w:sz="4" w:space="0" w:color="auto"/>
            </w:tcBorders>
            <w:vAlign w:val="center"/>
          </w:tcPr>
          <w:p w14:paraId="01EB8ABD" w14:textId="77777777" w:rsidR="002B0BA0" w:rsidRDefault="002B0BA0">
            <w:pPr>
              <w:suppressAutoHyphens/>
              <w:spacing w:after="0"/>
              <w:rPr>
                <w:rFonts w:ascii="Times New Roman" w:hAnsi="Times New Roman"/>
                <w:b/>
                <w:i/>
              </w:rPr>
            </w:pPr>
          </w:p>
        </w:tc>
      </w:tr>
      <w:tr w:rsidR="002B0BA0" w14:paraId="715A34C4" w14:textId="77777777">
        <w:trPr>
          <w:trHeight w:val="204"/>
        </w:trPr>
        <w:tc>
          <w:tcPr>
            <w:tcW w:w="1039" w:type="pct"/>
            <w:vMerge/>
            <w:tcBorders>
              <w:left w:val="single" w:sz="4" w:space="0" w:color="auto"/>
              <w:right w:val="single" w:sz="4" w:space="0" w:color="auto"/>
            </w:tcBorders>
            <w:vAlign w:val="center"/>
          </w:tcPr>
          <w:p w14:paraId="6AD44DB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DB6BE65" w14:textId="77777777" w:rsidR="002B0BA0" w:rsidRDefault="005509AD">
            <w:pPr>
              <w:tabs>
                <w:tab w:val="left" w:pos="438"/>
              </w:tabs>
              <w:spacing w:after="0"/>
              <w:ind w:left="142" w:hanging="142"/>
              <w:rPr>
                <w:rFonts w:ascii="Times New Roman" w:hAnsi="Times New Roman"/>
                <w:b/>
              </w:rPr>
            </w:pPr>
            <w:r>
              <w:rPr>
                <w:rFonts w:ascii="Times New Roman" w:hAnsi="Times New Roman"/>
              </w:rPr>
              <w:t>12.Съемка панорамы.</w:t>
            </w:r>
          </w:p>
        </w:tc>
        <w:tc>
          <w:tcPr>
            <w:tcW w:w="742" w:type="pct"/>
            <w:vMerge/>
            <w:tcBorders>
              <w:left w:val="single" w:sz="4" w:space="0" w:color="auto"/>
              <w:right w:val="single" w:sz="4" w:space="0" w:color="auto"/>
            </w:tcBorders>
            <w:vAlign w:val="center"/>
          </w:tcPr>
          <w:p w14:paraId="16B32334" w14:textId="77777777" w:rsidR="002B0BA0" w:rsidRDefault="002B0BA0">
            <w:pPr>
              <w:suppressAutoHyphens/>
              <w:spacing w:after="0"/>
              <w:rPr>
                <w:rFonts w:ascii="Times New Roman" w:hAnsi="Times New Roman"/>
                <w:b/>
                <w:i/>
              </w:rPr>
            </w:pPr>
          </w:p>
        </w:tc>
      </w:tr>
      <w:tr w:rsidR="002B0BA0" w14:paraId="48B8CB45" w14:textId="77777777">
        <w:trPr>
          <w:trHeight w:val="204"/>
        </w:trPr>
        <w:tc>
          <w:tcPr>
            <w:tcW w:w="1039" w:type="pct"/>
            <w:vMerge/>
            <w:tcBorders>
              <w:left w:val="single" w:sz="4" w:space="0" w:color="auto"/>
              <w:right w:val="single" w:sz="4" w:space="0" w:color="auto"/>
            </w:tcBorders>
            <w:vAlign w:val="center"/>
          </w:tcPr>
          <w:p w14:paraId="2CA729D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3FD8AB5" w14:textId="77777777" w:rsidR="002B0BA0" w:rsidRDefault="005509AD">
            <w:pPr>
              <w:tabs>
                <w:tab w:val="left" w:pos="438"/>
              </w:tabs>
              <w:spacing w:after="0"/>
              <w:ind w:left="142" w:hanging="142"/>
              <w:rPr>
                <w:rFonts w:ascii="Times New Roman" w:hAnsi="Times New Roman"/>
              </w:rPr>
            </w:pPr>
            <w:r>
              <w:rPr>
                <w:rFonts w:ascii="Times New Roman" w:hAnsi="Times New Roman"/>
              </w:rPr>
              <w:t>13.Съемка движущихся объектов.</w:t>
            </w:r>
          </w:p>
        </w:tc>
        <w:tc>
          <w:tcPr>
            <w:tcW w:w="742" w:type="pct"/>
            <w:vMerge/>
            <w:tcBorders>
              <w:left w:val="single" w:sz="4" w:space="0" w:color="auto"/>
              <w:right w:val="single" w:sz="4" w:space="0" w:color="auto"/>
            </w:tcBorders>
            <w:vAlign w:val="center"/>
          </w:tcPr>
          <w:p w14:paraId="50BEF48E" w14:textId="77777777" w:rsidR="002B0BA0" w:rsidRDefault="002B0BA0">
            <w:pPr>
              <w:suppressAutoHyphens/>
              <w:spacing w:after="0"/>
              <w:rPr>
                <w:rFonts w:ascii="Times New Roman" w:hAnsi="Times New Roman"/>
                <w:b/>
                <w:i/>
              </w:rPr>
            </w:pPr>
          </w:p>
        </w:tc>
      </w:tr>
      <w:tr w:rsidR="002B0BA0" w14:paraId="77C0D656" w14:textId="77777777">
        <w:trPr>
          <w:trHeight w:val="204"/>
        </w:trPr>
        <w:tc>
          <w:tcPr>
            <w:tcW w:w="1039" w:type="pct"/>
            <w:vMerge/>
            <w:tcBorders>
              <w:left w:val="single" w:sz="4" w:space="0" w:color="auto"/>
              <w:bottom w:val="single" w:sz="4" w:space="0" w:color="auto"/>
              <w:right w:val="single" w:sz="4" w:space="0" w:color="auto"/>
            </w:tcBorders>
            <w:vAlign w:val="center"/>
          </w:tcPr>
          <w:p w14:paraId="745AEE2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F704BED" w14:textId="77777777" w:rsidR="002B0BA0" w:rsidRDefault="005509AD">
            <w:pPr>
              <w:tabs>
                <w:tab w:val="left" w:pos="438"/>
              </w:tabs>
              <w:spacing w:after="0"/>
              <w:ind w:left="142" w:hanging="142"/>
              <w:rPr>
                <w:rFonts w:ascii="Times New Roman" w:hAnsi="Times New Roman"/>
              </w:rPr>
            </w:pPr>
            <w:r>
              <w:rPr>
                <w:rFonts w:ascii="Times New Roman" w:hAnsi="Times New Roman"/>
              </w:rPr>
              <w:t>14.Съемка с применением аксессуаров.</w:t>
            </w:r>
          </w:p>
        </w:tc>
        <w:tc>
          <w:tcPr>
            <w:tcW w:w="742" w:type="pct"/>
            <w:vMerge/>
            <w:tcBorders>
              <w:left w:val="single" w:sz="4" w:space="0" w:color="auto"/>
              <w:bottom w:val="single" w:sz="4" w:space="0" w:color="auto"/>
              <w:right w:val="single" w:sz="4" w:space="0" w:color="auto"/>
            </w:tcBorders>
            <w:vAlign w:val="center"/>
          </w:tcPr>
          <w:p w14:paraId="721DAE9E" w14:textId="77777777" w:rsidR="002B0BA0" w:rsidRDefault="002B0BA0">
            <w:pPr>
              <w:suppressAutoHyphens/>
              <w:spacing w:after="0"/>
              <w:rPr>
                <w:rFonts w:ascii="Times New Roman" w:hAnsi="Times New Roman"/>
                <w:b/>
                <w:i/>
              </w:rPr>
            </w:pPr>
          </w:p>
        </w:tc>
      </w:tr>
      <w:tr w:rsidR="002B0BA0" w14:paraId="7DE7100F" w14:textId="77777777">
        <w:trPr>
          <w:trHeight w:val="205"/>
        </w:trPr>
        <w:tc>
          <w:tcPr>
            <w:tcW w:w="1039" w:type="pct"/>
            <w:vMerge w:val="restart"/>
            <w:tcBorders>
              <w:top w:val="single" w:sz="4" w:space="0" w:color="auto"/>
              <w:left w:val="single" w:sz="4" w:space="0" w:color="auto"/>
              <w:right w:val="single" w:sz="4" w:space="0" w:color="auto"/>
            </w:tcBorders>
          </w:tcPr>
          <w:p w14:paraId="3BEB93A9" w14:textId="77777777" w:rsidR="002B0BA0" w:rsidRDefault="005509AD">
            <w:pPr>
              <w:spacing w:after="0" w:line="240" w:lineRule="auto"/>
              <w:rPr>
                <w:rFonts w:ascii="Times New Roman" w:hAnsi="Times New Roman"/>
                <w:b/>
                <w:bCs/>
              </w:rPr>
            </w:pPr>
            <w:r>
              <w:rPr>
                <w:rFonts w:ascii="Times New Roman" w:hAnsi="Times New Roman"/>
                <w:b/>
                <w:bCs/>
              </w:rPr>
              <w:t>Тема 2.3. Видеомонтаж</w:t>
            </w:r>
          </w:p>
          <w:p w14:paraId="578C7BF5" w14:textId="77777777" w:rsidR="002B0BA0" w:rsidRDefault="002B0BA0">
            <w:pPr>
              <w:spacing w:after="0" w:line="240" w:lineRule="auto"/>
              <w:rPr>
                <w:rFonts w:ascii="Times New Roman" w:hAnsi="Times New Roman"/>
                <w:b/>
                <w:bCs/>
              </w:rPr>
            </w:pPr>
          </w:p>
          <w:p w14:paraId="437C3D5F" w14:textId="77777777" w:rsidR="002B0BA0" w:rsidRDefault="005509AD">
            <w:pPr>
              <w:spacing w:after="0" w:line="240" w:lineRule="auto"/>
              <w:rPr>
                <w:rFonts w:ascii="Times New Roman" w:hAnsi="Times New Roman"/>
                <w:b/>
                <w:bCs/>
              </w:rPr>
            </w:pPr>
            <w:r>
              <w:rPr>
                <w:rFonts w:ascii="Times New Roman" w:hAnsi="Times New Roman"/>
                <w:b/>
                <w:bCs/>
              </w:rPr>
              <w:lastRenderedPageBreak/>
              <w:t xml:space="preserve"> </w:t>
            </w:r>
          </w:p>
          <w:p w14:paraId="104B3769" w14:textId="77777777" w:rsidR="002B0BA0" w:rsidRDefault="002B0BA0">
            <w:pPr>
              <w:spacing w:line="240" w:lineRule="auto"/>
              <w:rPr>
                <w:rFonts w:ascii="Times New Roman" w:hAnsi="Times New Roman"/>
                <w:b/>
                <w:bCs/>
              </w:rPr>
            </w:pPr>
          </w:p>
          <w:p w14:paraId="30997F14" w14:textId="77777777" w:rsidR="002B0BA0" w:rsidRDefault="002B0BA0">
            <w:pPr>
              <w:spacing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BACE422" w14:textId="77777777" w:rsidR="002B0BA0" w:rsidRDefault="005509AD">
            <w:pPr>
              <w:spacing w:after="0" w:line="240" w:lineRule="auto"/>
              <w:rPr>
                <w:rFonts w:ascii="Times New Roman" w:hAnsi="Times New Roman"/>
                <w:b/>
              </w:rPr>
            </w:pPr>
            <w:r>
              <w:rPr>
                <w:rFonts w:ascii="Times New Roman" w:hAnsi="Times New Roman"/>
                <w:b/>
                <w:bCs/>
              </w:rPr>
              <w:lastRenderedPageBreak/>
              <w:t>Содержание учебного материала</w:t>
            </w:r>
          </w:p>
        </w:tc>
        <w:tc>
          <w:tcPr>
            <w:tcW w:w="742" w:type="pct"/>
            <w:vMerge w:val="restart"/>
            <w:tcBorders>
              <w:top w:val="single" w:sz="4" w:space="0" w:color="auto"/>
              <w:left w:val="single" w:sz="4" w:space="0" w:color="auto"/>
              <w:right w:val="single" w:sz="4" w:space="0" w:color="auto"/>
            </w:tcBorders>
          </w:tcPr>
          <w:p w14:paraId="02B892DE" w14:textId="77777777" w:rsidR="002B0BA0" w:rsidRDefault="005509AD">
            <w:pPr>
              <w:suppressAutoHyphens/>
              <w:spacing w:after="0"/>
              <w:jc w:val="center"/>
              <w:rPr>
                <w:rFonts w:ascii="Times New Roman" w:hAnsi="Times New Roman"/>
                <w:b/>
              </w:rPr>
            </w:pPr>
            <w:r>
              <w:rPr>
                <w:rFonts w:ascii="Times New Roman" w:hAnsi="Times New Roman"/>
                <w:b/>
              </w:rPr>
              <w:t>20</w:t>
            </w:r>
          </w:p>
        </w:tc>
      </w:tr>
      <w:tr w:rsidR="002B0BA0" w14:paraId="2D5BCBC8" w14:textId="77777777">
        <w:trPr>
          <w:trHeight w:val="272"/>
        </w:trPr>
        <w:tc>
          <w:tcPr>
            <w:tcW w:w="1039" w:type="pct"/>
            <w:vMerge/>
            <w:tcBorders>
              <w:left w:val="single" w:sz="4" w:space="0" w:color="auto"/>
              <w:right w:val="single" w:sz="4" w:space="0" w:color="auto"/>
            </w:tcBorders>
            <w:vAlign w:val="center"/>
          </w:tcPr>
          <w:p w14:paraId="245FFF3F"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right w:val="single" w:sz="4" w:space="0" w:color="auto"/>
            </w:tcBorders>
          </w:tcPr>
          <w:p w14:paraId="11CFDEBE" w14:textId="77777777" w:rsidR="002B0BA0" w:rsidRDefault="005509AD">
            <w:pPr>
              <w:tabs>
                <w:tab w:val="left" w:pos="741"/>
              </w:tabs>
              <w:spacing w:after="0" w:line="240" w:lineRule="auto"/>
              <w:ind w:left="-36"/>
              <w:contextualSpacing/>
              <w:jc w:val="both"/>
              <w:rPr>
                <w:rFonts w:ascii="Times New Roman" w:hAnsi="Times New Roman"/>
              </w:rPr>
            </w:pPr>
            <w:r>
              <w:rPr>
                <w:rFonts w:ascii="Times New Roman" w:hAnsi="Times New Roman"/>
              </w:rPr>
              <w:t>1. История видеомонтажа.</w:t>
            </w:r>
          </w:p>
        </w:tc>
        <w:tc>
          <w:tcPr>
            <w:tcW w:w="742" w:type="pct"/>
            <w:vMerge/>
            <w:tcBorders>
              <w:left w:val="single" w:sz="4" w:space="0" w:color="auto"/>
              <w:right w:val="single" w:sz="4" w:space="0" w:color="auto"/>
            </w:tcBorders>
            <w:vAlign w:val="center"/>
          </w:tcPr>
          <w:p w14:paraId="6EA0E41B" w14:textId="77777777" w:rsidR="002B0BA0" w:rsidRDefault="002B0BA0">
            <w:pPr>
              <w:suppressAutoHyphens/>
              <w:jc w:val="both"/>
              <w:rPr>
                <w:rFonts w:ascii="Times New Roman" w:hAnsi="Times New Roman"/>
                <w:b/>
                <w:i/>
                <w:iCs/>
              </w:rPr>
            </w:pPr>
          </w:p>
        </w:tc>
      </w:tr>
      <w:tr w:rsidR="002B0BA0" w14:paraId="6F0090B8" w14:textId="77777777">
        <w:trPr>
          <w:trHeight w:val="185"/>
        </w:trPr>
        <w:tc>
          <w:tcPr>
            <w:tcW w:w="1039" w:type="pct"/>
            <w:vMerge/>
            <w:tcBorders>
              <w:left w:val="single" w:sz="4" w:space="0" w:color="auto"/>
              <w:right w:val="single" w:sz="4" w:space="0" w:color="auto"/>
            </w:tcBorders>
            <w:vAlign w:val="center"/>
          </w:tcPr>
          <w:p w14:paraId="35A587C1"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A55D79F" w14:textId="77777777" w:rsidR="002B0BA0" w:rsidRDefault="005509AD">
            <w:pPr>
              <w:tabs>
                <w:tab w:val="left" w:pos="741"/>
              </w:tabs>
              <w:spacing w:after="0" w:line="240" w:lineRule="auto"/>
              <w:ind w:left="-36"/>
              <w:contextualSpacing/>
              <w:jc w:val="both"/>
              <w:rPr>
                <w:rFonts w:ascii="Times New Roman" w:hAnsi="Times New Roman"/>
              </w:rPr>
            </w:pPr>
            <w:r>
              <w:rPr>
                <w:rFonts w:ascii="Times New Roman" w:hAnsi="Times New Roman"/>
              </w:rPr>
              <w:t xml:space="preserve">2. Основные принципы соединения кадров. </w:t>
            </w:r>
          </w:p>
        </w:tc>
        <w:tc>
          <w:tcPr>
            <w:tcW w:w="742" w:type="pct"/>
            <w:vMerge/>
            <w:tcBorders>
              <w:left w:val="single" w:sz="4" w:space="0" w:color="auto"/>
              <w:right w:val="single" w:sz="4" w:space="0" w:color="auto"/>
            </w:tcBorders>
            <w:vAlign w:val="center"/>
          </w:tcPr>
          <w:p w14:paraId="3A3DC6CE" w14:textId="77777777" w:rsidR="002B0BA0" w:rsidRDefault="002B0BA0">
            <w:pPr>
              <w:suppressAutoHyphens/>
              <w:jc w:val="both"/>
              <w:rPr>
                <w:rFonts w:ascii="Times New Roman" w:hAnsi="Times New Roman"/>
                <w:b/>
                <w:i/>
                <w:iCs/>
              </w:rPr>
            </w:pPr>
          </w:p>
        </w:tc>
      </w:tr>
      <w:tr w:rsidR="002B0BA0" w14:paraId="3F3BE7B6" w14:textId="77777777">
        <w:trPr>
          <w:trHeight w:val="185"/>
        </w:trPr>
        <w:tc>
          <w:tcPr>
            <w:tcW w:w="1039" w:type="pct"/>
            <w:vMerge/>
            <w:tcBorders>
              <w:left w:val="single" w:sz="4" w:space="0" w:color="auto"/>
              <w:right w:val="single" w:sz="4" w:space="0" w:color="auto"/>
            </w:tcBorders>
            <w:vAlign w:val="center"/>
          </w:tcPr>
          <w:p w14:paraId="03BCD26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DE0F1D0" w14:textId="77777777" w:rsidR="002B0BA0" w:rsidRDefault="005509AD">
            <w:pPr>
              <w:tabs>
                <w:tab w:val="left" w:pos="741"/>
              </w:tabs>
              <w:spacing w:after="0"/>
              <w:contextualSpacing/>
              <w:jc w:val="both"/>
              <w:rPr>
                <w:rFonts w:ascii="Times New Roman" w:hAnsi="Times New Roman"/>
              </w:rPr>
            </w:pPr>
            <w:r>
              <w:rPr>
                <w:rFonts w:ascii="Times New Roman" w:hAnsi="Times New Roman"/>
              </w:rPr>
              <w:t>3. Классификация монтажных переходов.</w:t>
            </w:r>
          </w:p>
        </w:tc>
        <w:tc>
          <w:tcPr>
            <w:tcW w:w="742" w:type="pct"/>
            <w:vMerge/>
            <w:tcBorders>
              <w:left w:val="single" w:sz="4" w:space="0" w:color="auto"/>
              <w:right w:val="single" w:sz="4" w:space="0" w:color="auto"/>
            </w:tcBorders>
            <w:vAlign w:val="center"/>
          </w:tcPr>
          <w:p w14:paraId="39A9B971" w14:textId="77777777" w:rsidR="002B0BA0" w:rsidRDefault="002B0BA0">
            <w:pPr>
              <w:suppressAutoHyphens/>
              <w:jc w:val="both"/>
              <w:rPr>
                <w:rFonts w:ascii="Times New Roman" w:hAnsi="Times New Roman"/>
                <w:b/>
                <w:i/>
                <w:iCs/>
              </w:rPr>
            </w:pPr>
          </w:p>
        </w:tc>
      </w:tr>
      <w:tr w:rsidR="002B0BA0" w14:paraId="47FF2C7C" w14:textId="77777777">
        <w:trPr>
          <w:trHeight w:val="187"/>
        </w:trPr>
        <w:tc>
          <w:tcPr>
            <w:tcW w:w="1039" w:type="pct"/>
            <w:vMerge/>
            <w:tcBorders>
              <w:left w:val="single" w:sz="4" w:space="0" w:color="auto"/>
              <w:right w:val="single" w:sz="4" w:space="0" w:color="auto"/>
            </w:tcBorders>
            <w:vAlign w:val="center"/>
          </w:tcPr>
          <w:p w14:paraId="78350BC7"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611C941" w14:textId="77777777" w:rsidR="002B0BA0" w:rsidRDefault="005509AD">
            <w:pPr>
              <w:tabs>
                <w:tab w:val="left" w:pos="741"/>
              </w:tabs>
              <w:spacing w:after="0" w:line="240" w:lineRule="auto"/>
              <w:ind w:left="-36"/>
              <w:contextualSpacing/>
              <w:jc w:val="both"/>
              <w:rPr>
                <w:rFonts w:ascii="Times New Roman" w:hAnsi="Times New Roman"/>
              </w:rPr>
            </w:pPr>
            <w:r>
              <w:rPr>
                <w:rFonts w:ascii="Times New Roman" w:hAnsi="Times New Roman"/>
              </w:rPr>
              <w:t>4. Основные приемы монтажа.</w:t>
            </w:r>
          </w:p>
        </w:tc>
        <w:tc>
          <w:tcPr>
            <w:tcW w:w="742" w:type="pct"/>
            <w:vMerge/>
            <w:tcBorders>
              <w:left w:val="single" w:sz="4" w:space="0" w:color="auto"/>
              <w:right w:val="single" w:sz="4" w:space="0" w:color="auto"/>
            </w:tcBorders>
            <w:vAlign w:val="center"/>
          </w:tcPr>
          <w:p w14:paraId="1362951D" w14:textId="77777777" w:rsidR="002B0BA0" w:rsidRDefault="002B0BA0">
            <w:pPr>
              <w:suppressAutoHyphens/>
              <w:jc w:val="both"/>
              <w:rPr>
                <w:rFonts w:ascii="Times New Roman" w:hAnsi="Times New Roman"/>
                <w:b/>
                <w:i/>
                <w:iCs/>
              </w:rPr>
            </w:pPr>
          </w:p>
        </w:tc>
      </w:tr>
      <w:tr w:rsidR="002B0BA0" w14:paraId="4E3E5F90" w14:textId="77777777">
        <w:trPr>
          <w:trHeight w:val="185"/>
        </w:trPr>
        <w:tc>
          <w:tcPr>
            <w:tcW w:w="1039" w:type="pct"/>
            <w:vMerge/>
            <w:tcBorders>
              <w:left w:val="single" w:sz="4" w:space="0" w:color="auto"/>
              <w:right w:val="single" w:sz="4" w:space="0" w:color="auto"/>
            </w:tcBorders>
            <w:vAlign w:val="center"/>
          </w:tcPr>
          <w:p w14:paraId="235A7EA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1BA35FE"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5. Ошибки в монтаже.</w:t>
            </w:r>
          </w:p>
        </w:tc>
        <w:tc>
          <w:tcPr>
            <w:tcW w:w="742" w:type="pct"/>
            <w:vMerge/>
            <w:tcBorders>
              <w:left w:val="single" w:sz="4" w:space="0" w:color="auto"/>
              <w:right w:val="single" w:sz="4" w:space="0" w:color="auto"/>
            </w:tcBorders>
            <w:vAlign w:val="center"/>
          </w:tcPr>
          <w:p w14:paraId="3FB6433D" w14:textId="77777777" w:rsidR="002B0BA0" w:rsidRDefault="002B0BA0">
            <w:pPr>
              <w:suppressAutoHyphens/>
              <w:jc w:val="both"/>
              <w:rPr>
                <w:rFonts w:ascii="Times New Roman" w:hAnsi="Times New Roman"/>
                <w:b/>
                <w:i/>
                <w:iCs/>
              </w:rPr>
            </w:pPr>
          </w:p>
        </w:tc>
      </w:tr>
      <w:tr w:rsidR="002B0BA0" w14:paraId="5C0152CD" w14:textId="77777777">
        <w:trPr>
          <w:trHeight w:val="267"/>
        </w:trPr>
        <w:tc>
          <w:tcPr>
            <w:tcW w:w="1039" w:type="pct"/>
            <w:vMerge/>
            <w:tcBorders>
              <w:left w:val="single" w:sz="4" w:space="0" w:color="auto"/>
              <w:right w:val="single" w:sz="4" w:space="0" w:color="auto"/>
            </w:tcBorders>
            <w:vAlign w:val="center"/>
          </w:tcPr>
          <w:p w14:paraId="49E50070"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14E9C74"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742" w:type="pct"/>
            <w:tcBorders>
              <w:left w:val="single" w:sz="4" w:space="0" w:color="auto"/>
              <w:right w:val="single" w:sz="4" w:space="0" w:color="auto"/>
            </w:tcBorders>
            <w:vAlign w:val="center"/>
          </w:tcPr>
          <w:p w14:paraId="6FD51130" w14:textId="77777777" w:rsidR="002B0BA0" w:rsidRDefault="005509AD">
            <w:pPr>
              <w:suppressAutoHyphens/>
              <w:spacing w:after="0"/>
              <w:jc w:val="center"/>
              <w:rPr>
                <w:rFonts w:ascii="Times New Roman" w:hAnsi="Times New Roman"/>
                <w:b/>
                <w:iCs/>
              </w:rPr>
            </w:pPr>
            <w:r>
              <w:rPr>
                <w:rFonts w:ascii="Times New Roman" w:hAnsi="Times New Roman"/>
                <w:b/>
                <w:iCs/>
              </w:rPr>
              <w:t>16</w:t>
            </w:r>
          </w:p>
        </w:tc>
      </w:tr>
      <w:tr w:rsidR="002B0BA0" w14:paraId="3D0DF27E" w14:textId="77777777">
        <w:trPr>
          <w:trHeight w:val="185"/>
        </w:trPr>
        <w:tc>
          <w:tcPr>
            <w:tcW w:w="1039" w:type="pct"/>
            <w:vMerge/>
            <w:tcBorders>
              <w:left w:val="single" w:sz="4" w:space="0" w:color="auto"/>
              <w:right w:val="single" w:sz="4" w:space="0" w:color="auto"/>
            </w:tcBorders>
            <w:vAlign w:val="center"/>
          </w:tcPr>
          <w:p w14:paraId="39D25FC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6B074C9"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1. Основные приемы монтажа.</w:t>
            </w:r>
          </w:p>
        </w:tc>
        <w:tc>
          <w:tcPr>
            <w:tcW w:w="742" w:type="pct"/>
            <w:vMerge w:val="restart"/>
            <w:tcBorders>
              <w:left w:val="single" w:sz="4" w:space="0" w:color="auto"/>
              <w:right w:val="single" w:sz="4" w:space="0" w:color="auto"/>
            </w:tcBorders>
            <w:vAlign w:val="center"/>
          </w:tcPr>
          <w:p w14:paraId="4A7D1EA8" w14:textId="77777777" w:rsidR="002B0BA0" w:rsidRDefault="002B0BA0">
            <w:pPr>
              <w:suppressAutoHyphens/>
              <w:jc w:val="center"/>
              <w:rPr>
                <w:rFonts w:ascii="Times New Roman" w:hAnsi="Times New Roman"/>
                <w:b/>
                <w:i/>
                <w:iCs/>
              </w:rPr>
            </w:pPr>
          </w:p>
        </w:tc>
      </w:tr>
      <w:tr w:rsidR="002B0BA0" w14:paraId="777F8281" w14:textId="77777777">
        <w:trPr>
          <w:trHeight w:val="185"/>
        </w:trPr>
        <w:tc>
          <w:tcPr>
            <w:tcW w:w="1039" w:type="pct"/>
            <w:vMerge/>
            <w:tcBorders>
              <w:left w:val="single" w:sz="4" w:space="0" w:color="auto"/>
              <w:right w:val="single" w:sz="4" w:space="0" w:color="auto"/>
            </w:tcBorders>
            <w:vAlign w:val="center"/>
          </w:tcPr>
          <w:p w14:paraId="5B1C8EF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1A630C3"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2. Параллельный монтаж.</w:t>
            </w:r>
          </w:p>
        </w:tc>
        <w:tc>
          <w:tcPr>
            <w:tcW w:w="742" w:type="pct"/>
            <w:vMerge/>
            <w:tcBorders>
              <w:left w:val="single" w:sz="4" w:space="0" w:color="auto"/>
              <w:right w:val="single" w:sz="4" w:space="0" w:color="auto"/>
            </w:tcBorders>
            <w:vAlign w:val="center"/>
          </w:tcPr>
          <w:p w14:paraId="0FA9932B" w14:textId="77777777" w:rsidR="002B0BA0" w:rsidRDefault="002B0BA0">
            <w:pPr>
              <w:suppressAutoHyphens/>
              <w:jc w:val="both"/>
              <w:rPr>
                <w:rFonts w:ascii="Times New Roman" w:hAnsi="Times New Roman"/>
                <w:b/>
                <w:i/>
                <w:iCs/>
              </w:rPr>
            </w:pPr>
          </w:p>
        </w:tc>
      </w:tr>
      <w:tr w:rsidR="002B0BA0" w14:paraId="7497C287" w14:textId="77777777">
        <w:trPr>
          <w:trHeight w:val="185"/>
        </w:trPr>
        <w:tc>
          <w:tcPr>
            <w:tcW w:w="1039" w:type="pct"/>
            <w:vMerge/>
            <w:tcBorders>
              <w:left w:val="single" w:sz="4" w:space="0" w:color="auto"/>
              <w:right w:val="single" w:sz="4" w:space="0" w:color="auto"/>
            </w:tcBorders>
            <w:vAlign w:val="center"/>
          </w:tcPr>
          <w:p w14:paraId="71BE7D4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3DA0FA6"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3. Последовательный монтаж</w:t>
            </w:r>
          </w:p>
        </w:tc>
        <w:tc>
          <w:tcPr>
            <w:tcW w:w="742" w:type="pct"/>
            <w:vMerge/>
            <w:tcBorders>
              <w:left w:val="single" w:sz="4" w:space="0" w:color="auto"/>
              <w:right w:val="single" w:sz="4" w:space="0" w:color="auto"/>
            </w:tcBorders>
            <w:vAlign w:val="center"/>
          </w:tcPr>
          <w:p w14:paraId="4F9725F3" w14:textId="77777777" w:rsidR="002B0BA0" w:rsidRDefault="002B0BA0">
            <w:pPr>
              <w:suppressAutoHyphens/>
              <w:jc w:val="both"/>
              <w:rPr>
                <w:rFonts w:ascii="Times New Roman" w:hAnsi="Times New Roman"/>
                <w:b/>
                <w:i/>
                <w:iCs/>
              </w:rPr>
            </w:pPr>
          </w:p>
        </w:tc>
      </w:tr>
      <w:tr w:rsidR="002B0BA0" w14:paraId="6D8E1F00" w14:textId="77777777">
        <w:trPr>
          <w:trHeight w:val="185"/>
        </w:trPr>
        <w:tc>
          <w:tcPr>
            <w:tcW w:w="1039" w:type="pct"/>
            <w:vMerge/>
            <w:tcBorders>
              <w:left w:val="single" w:sz="4" w:space="0" w:color="auto"/>
              <w:right w:val="single" w:sz="4" w:space="0" w:color="auto"/>
            </w:tcBorders>
            <w:vAlign w:val="center"/>
          </w:tcPr>
          <w:p w14:paraId="7D0E9A6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446F1EF" w14:textId="77777777" w:rsidR="002B0BA0" w:rsidRDefault="005509AD">
            <w:pPr>
              <w:tabs>
                <w:tab w:val="left" w:pos="741"/>
              </w:tabs>
              <w:spacing w:after="0"/>
              <w:ind w:left="142" w:hanging="142"/>
              <w:contextualSpacing/>
              <w:jc w:val="both"/>
              <w:rPr>
                <w:rFonts w:ascii="Times New Roman" w:hAnsi="Times New Roman"/>
              </w:rPr>
            </w:pPr>
            <w:r>
              <w:rPr>
                <w:rFonts w:ascii="Times New Roman" w:hAnsi="Times New Roman"/>
              </w:rPr>
              <w:t>4. Ритмический монтаж</w:t>
            </w:r>
          </w:p>
        </w:tc>
        <w:tc>
          <w:tcPr>
            <w:tcW w:w="742" w:type="pct"/>
            <w:vMerge/>
            <w:tcBorders>
              <w:left w:val="single" w:sz="4" w:space="0" w:color="auto"/>
              <w:right w:val="single" w:sz="4" w:space="0" w:color="auto"/>
            </w:tcBorders>
            <w:vAlign w:val="center"/>
          </w:tcPr>
          <w:p w14:paraId="20BC296E" w14:textId="77777777" w:rsidR="002B0BA0" w:rsidRDefault="002B0BA0">
            <w:pPr>
              <w:suppressAutoHyphens/>
              <w:jc w:val="both"/>
              <w:rPr>
                <w:rFonts w:ascii="Times New Roman" w:hAnsi="Times New Roman"/>
                <w:b/>
                <w:i/>
                <w:iCs/>
              </w:rPr>
            </w:pPr>
          </w:p>
        </w:tc>
      </w:tr>
      <w:tr w:rsidR="002B0BA0" w14:paraId="16692572" w14:textId="77777777">
        <w:trPr>
          <w:trHeight w:val="185"/>
        </w:trPr>
        <w:tc>
          <w:tcPr>
            <w:tcW w:w="1039" w:type="pct"/>
            <w:vMerge/>
            <w:tcBorders>
              <w:left w:val="single" w:sz="4" w:space="0" w:color="auto"/>
              <w:right w:val="single" w:sz="4" w:space="0" w:color="auto"/>
            </w:tcBorders>
            <w:vAlign w:val="center"/>
          </w:tcPr>
          <w:p w14:paraId="00482C21"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6BD19B78" w14:textId="77777777" w:rsidR="002B0BA0" w:rsidRDefault="005509AD">
            <w:pPr>
              <w:tabs>
                <w:tab w:val="left" w:pos="741"/>
              </w:tabs>
              <w:spacing w:after="0" w:line="240" w:lineRule="auto"/>
              <w:contextualSpacing/>
              <w:jc w:val="both"/>
              <w:rPr>
                <w:rFonts w:ascii="Times New Roman" w:hAnsi="Times New Roman"/>
                <w:b/>
                <w:bCs/>
              </w:rPr>
            </w:pPr>
            <w:r>
              <w:rPr>
                <w:rFonts w:ascii="Times New Roman" w:hAnsi="Times New Roman"/>
                <w:b/>
                <w:bCs/>
              </w:rPr>
              <w:t xml:space="preserve">5. </w:t>
            </w:r>
            <w:r>
              <w:rPr>
                <w:rFonts w:ascii="Times New Roman" w:hAnsi="Times New Roman"/>
                <w:bCs/>
              </w:rPr>
              <w:t>Основные приемы монтажных соединений.</w:t>
            </w:r>
          </w:p>
        </w:tc>
        <w:tc>
          <w:tcPr>
            <w:tcW w:w="742" w:type="pct"/>
            <w:vMerge/>
            <w:tcBorders>
              <w:left w:val="single" w:sz="4" w:space="0" w:color="auto"/>
              <w:right w:val="single" w:sz="4" w:space="0" w:color="auto"/>
            </w:tcBorders>
            <w:vAlign w:val="center"/>
          </w:tcPr>
          <w:p w14:paraId="63462E3F" w14:textId="77777777" w:rsidR="002B0BA0" w:rsidRDefault="002B0BA0">
            <w:pPr>
              <w:suppressAutoHyphens/>
              <w:jc w:val="both"/>
              <w:rPr>
                <w:rFonts w:ascii="Times New Roman" w:hAnsi="Times New Roman"/>
                <w:b/>
                <w:i/>
                <w:iCs/>
              </w:rPr>
            </w:pPr>
          </w:p>
        </w:tc>
      </w:tr>
      <w:tr w:rsidR="002B0BA0" w14:paraId="0542496F" w14:textId="77777777">
        <w:trPr>
          <w:trHeight w:val="185"/>
        </w:trPr>
        <w:tc>
          <w:tcPr>
            <w:tcW w:w="1039" w:type="pct"/>
            <w:vMerge w:val="restart"/>
            <w:tcBorders>
              <w:left w:val="single" w:sz="4" w:space="0" w:color="auto"/>
              <w:right w:val="single" w:sz="4" w:space="0" w:color="auto"/>
            </w:tcBorders>
          </w:tcPr>
          <w:p w14:paraId="5ACE31DF" w14:textId="77777777" w:rsidR="002B0BA0" w:rsidRDefault="005509AD">
            <w:pPr>
              <w:spacing w:after="0" w:line="240" w:lineRule="auto"/>
              <w:rPr>
                <w:rFonts w:ascii="Times New Roman" w:hAnsi="Times New Roman"/>
                <w:b/>
                <w:bCs/>
              </w:rPr>
            </w:pPr>
            <w:r>
              <w:rPr>
                <w:rFonts w:ascii="Times New Roman" w:hAnsi="Times New Roman"/>
                <w:b/>
                <w:bCs/>
              </w:rPr>
              <w:t>Тема 2.4 Подготовка видеопрограмм</w:t>
            </w:r>
          </w:p>
          <w:p w14:paraId="335C1F57"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02B1296" w14:textId="77777777" w:rsidR="002B0BA0" w:rsidRDefault="005509AD">
            <w:pPr>
              <w:tabs>
                <w:tab w:val="left" w:pos="741"/>
              </w:tabs>
              <w:spacing w:after="0" w:line="240" w:lineRule="auto"/>
              <w:contextualSpacing/>
              <w:jc w:val="both"/>
              <w:rPr>
                <w:rFonts w:ascii="Times New Roman" w:hAnsi="Times New Roman"/>
                <w:b/>
                <w:bCs/>
              </w:rPr>
            </w:pPr>
            <w:r>
              <w:rPr>
                <w:rFonts w:ascii="Times New Roman" w:hAnsi="Times New Roman"/>
                <w:b/>
                <w:bCs/>
              </w:rPr>
              <w:t>Содержание учебного материала</w:t>
            </w:r>
          </w:p>
        </w:tc>
        <w:tc>
          <w:tcPr>
            <w:tcW w:w="742" w:type="pct"/>
            <w:vMerge w:val="restart"/>
            <w:tcBorders>
              <w:left w:val="single" w:sz="4" w:space="0" w:color="auto"/>
              <w:right w:val="single" w:sz="4" w:space="0" w:color="auto"/>
            </w:tcBorders>
            <w:vAlign w:val="center"/>
          </w:tcPr>
          <w:p w14:paraId="3F74F75C" w14:textId="77777777" w:rsidR="002B0BA0" w:rsidRDefault="005509AD">
            <w:pPr>
              <w:suppressAutoHyphens/>
              <w:jc w:val="center"/>
              <w:rPr>
                <w:rFonts w:ascii="Times New Roman" w:hAnsi="Times New Roman"/>
                <w:b/>
                <w:iCs/>
              </w:rPr>
            </w:pPr>
            <w:r>
              <w:rPr>
                <w:rFonts w:ascii="Times New Roman" w:hAnsi="Times New Roman"/>
                <w:b/>
                <w:iCs/>
              </w:rPr>
              <w:t>20</w:t>
            </w:r>
          </w:p>
        </w:tc>
      </w:tr>
      <w:tr w:rsidR="002B0BA0" w14:paraId="1EA657D2" w14:textId="77777777">
        <w:trPr>
          <w:trHeight w:val="285"/>
        </w:trPr>
        <w:tc>
          <w:tcPr>
            <w:tcW w:w="1039" w:type="pct"/>
            <w:vMerge/>
            <w:tcBorders>
              <w:left w:val="single" w:sz="4" w:space="0" w:color="auto"/>
              <w:right w:val="single" w:sz="4" w:space="0" w:color="auto"/>
            </w:tcBorders>
            <w:vAlign w:val="center"/>
          </w:tcPr>
          <w:p w14:paraId="5B07E5F7"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90E08E0" w14:textId="77777777" w:rsidR="002B0BA0" w:rsidRDefault="005509AD" w:rsidP="005509AD">
            <w:pPr>
              <w:numPr>
                <w:ilvl w:val="0"/>
                <w:numId w:val="49"/>
              </w:numPr>
              <w:tabs>
                <w:tab w:val="left" w:pos="372"/>
              </w:tabs>
              <w:spacing w:after="0" w:line="240" w:lineRule="auto"/>
              <w:ind w:hanging="632"/>
              <w:contextualSpacing/>
              <w:jc w:val="both"/>
              <w:rPr>
                <w:rFonts w:ascii="Times New Roman" w:hAnsi="Times New Roman"/>
                <w:bCs/>
              </w:rPr>
            </w:pPr>
            <w:r>
              <w:rPr>
                <w:rFonts w:ascii="Times New Roman" w:hAnsi="Times New Roman"/>
                <w:bCs/>
              </w:rPr>
              <w:t xml:space="preserve">Звукозрительный монтаж. </w:t>
            </w:r>
          </w:p>
        </w:tc>
        <w:tc>
          <w:tcPr>
            <w:tcW w:w="742" w:type="pct"/>
            <w:vMerge/>
            <w:tcBorders>
              <w:left w:val="single" w:sz="4" w:space="0" w:color="auto"/>
              <w:right w:val="single" w:sz="4" w:space="0" w:color="auto"/>
            </w:tcBorders>
            <w:vAlign w:val="center"/>
          </w:tcPr>
          <w:p w14:paraId="0A77528B" w14:textId="77777777" w:rsidR="002B0BA0" w:rsidRDefault="002B0BA0">
            <w:pPr>
              <w:suppressAutoHyphens/>
              <w:jc w:val="both"/>
              <w:rPr>
                <w:rFonts w:ascii="Times New Roman" w:hAnsi="Times New Roman"/>
                <w:b/>
                <w:i/>
                <w:iCs/>
              </w:rPr>
            </w:pPr>
          </w:p>
        </w:tc>
      </w:tr>
      <w:tr w:rsidR="002B0BA0" w14:paraId="29BCE8A3" w14:textId="77777777">
        <w:trPr>
          <w:trHeight w:val="185"/>
        </w:trPr>
        <w:tc>
          <w:tcPr>
            <w:tcW w:w="1039" w:type="pct"/>
            <w:vMerge/>
            <w:tcBorders>
              <w:left w:val="single" w:sz="4" w:space="0" w:color="auto"/>
              <w:right w:val="single" w:sz="4" w:space="0" w:color="auto"/>
            </w:tcBorders>
            <w:vAlign w:val="center"/>
          </w:tcPr>
          <w:p w14:paraId="6E83C50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02B01D9" w14:textId="77777777" w:rsidR="002B0BA0" w:rsidRDefault="005509AD" w:rsidP="005509AD">
            <w:pPr>
              <w:numPr>
                <w:ilvl w:val="0"/>
                <w:numId w:val="49"/>
              </w:numPr>
              <w:tabs>
                <w:tab w:val="left" w:pos="372"/>
              </w:tabs>
              <w:spacing w:after="0" w:line="240" w:lineRule="auto"/>
              <w:ind w:hanging="632"/>
              <w:contextualSpacing/>
              <w:jc w:val="both"/>
              <w:rPr>
                <w:rFonts w:ascii="Times New Roman" w:hAnsi="Times New Roman"/>
                <w:bCs/>
              </w:rPr>
            </w:pPr>
            <w:r>
              <w:rPr>
                <w:rFonts w:ascii="Times New Roman" w:hAnsi="Times New Roman"/>
                <w:bCs/>
              </w:rPr>
              <w:t>Технические параметры звука. Громкость.</w:t>
            </w:r>
          </w:p>
        </w:tc>
        <w:tc>
          <w:tcPr>
            <w:tcW w:w="742" w:type="pct"/>
            <w:vMerge/>
            <w:tcBorders>
              <w:left w:val="single" w:sz="4" w:space="0" w:color="auto"/>
              <w:right w:val="single" w:sz="4" w:space="0" w:color="auto"/>
            </w:tcBorders>
            <w:vAlign w:val="center"/>
          </w:tcPr>
          <w:p w14:paraId="1CF2CD5B" w14:textId="77777777" w:rsidR="002B0BA0" w:rsidRDefault="002B0BA0">
            <w:pPr>
              <w:suppressAutoHyphens/>
              <w:spacing w:after="0"/>
              <w:jc w:val="both"/>
              <w:rPr>
                <w:rFonts w:ascii="Times New Roman" w:hAnsi="Times New Roman"/>
                <w:b/>
                <w:i/>
                <w:iCs/>
              </w:rPr>
            </w:pPr>
          </w:p>
        </w:tc>
      </w:tr>
      <w:tr w:rsidR="002B0BA0" w14:paraId="6513B128" w14:textId="77777777">
        <w:trPr>
          <w:trHeight w:val="185"/>
        </w:trPr>
        <w:tc>
          <w:tcPr>
            <w:tcW w:w="1039" w:type="pct"/>
            <w:vMerge/>
            <w:tcBorders>
              <w:left w:val="single" w:sz="4" w:space="0" w:color="auto"/>
              <w:right w:val="single" w:sz="4" w:space="0" w:color="auto"/>
            </w:tcBorders>
            <w:vAlign w:val="center"/>
          </w:tcPr>
          <w:p w14:paraId="4F35811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2A735D0" w14:textId="77777777" w:rsidR="002B0BA0" w:rsidRDefault="005509AD" w:rsidP="005509AD">
            <w:pPr>
              <w:numPr>
                <w:ilvl w:val="0"/>
                <w:numId w:val="49"/>
              </w:numPr>
              <w:tabs>
                <w:tab w:val="left" w:pos="372"/>
              </w:tabs>
              <w:spacing w:after="0" w:line="240" w:lineRule="auto"/>
              <w:ind w:hanging="632"/>
              <w:contextualSpacing/>
              <w:jc w:val="both"/>
              <w:rPr>
                <w:rFonts w:ascii="Times New Roman" w:hAnsi="Times New Roman"/>
                <w:bCs/>
              </w:rPr>
            </w:pPr>
            <w:r>
              <w:rPr>
                <w:rFonts w:ascii="Times New Roman" w:hAnsi="Times New Roman"/>
                <w:bCs/>
              </w:rPr>
              <w:t>Связь зрительных и слуховых образов.</w:t>
            </w:r>
          </w:p>
        </w:tc>
        <w:tc>
          <w:tcPr>
            <w:tcW w:w="742" w:type="pct"/>
            <w:vMerge/>
            <w:tcBorders>
              <w:left w:val="single" w:sz="4" w:space="0" w:color="auto"/>
              <w:right w:val="single" w:sz="4" w:space="0" w:color="auto"/>
            </w:tcBorders>
            <w:vAlign w:val="center"/>
          </w:tcPr>
          <w:p w14:paraId="73C84533" w14:textId="77777777" w:rsidR="002B0BA0" w:rsidRDefault="002B0BA0">
            <w:pPr>
              <w:suppressAutoHyphens/>
              <w:jc w:val="both"/>
              <w:rPr>
                <w:rFonts w:ascii="Times New Roman" w:hAnsi="Times New Roman"/>
                <w:b/>
                <w:i/>
                <w:iCs/>
              </w:rPr>
            </w:pPr>
          </w:p>
        </w:tc>
      </w:tr>
      <w:tr w:rsidR="002B0BA0" w14:paraId="22AF3844" w14:textId="77777777">
        <w:trPr>
          <w:trHeight w:val="185"/>
        </w:trPr>
        <w:tc>
          <w:tcPr>
            <w:tcW w:w="1039" w:type="pct"/>
            <w:vMerge/>
            <w:tcBorders>
              <w:left w:val="single" w:sz="4" w:space="0" w:color="auto"/>
              <w:right w:val="single" w:sz="4" w:space="0" w:color="auto"/>
            </w:tcBorders>
            <w:vAlign w:val="center"/>
          </w:tcPr>
          <w:p w14:paraId="3F8040A5"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63CD01C" w14:textId="77777777" w:rsidR="002B0BA0" w:rsidRDefault="005509AD" w:rsidP="005509AD">
            <w:pPr>
              <w:numPr>
                <w:ilvl w:val="0"/>
                <w:numId w:val="49"/>
              </w:numPr>
              <w:tabs>
                <w:tab w:val="left" w:pos="372"/>
              </w:tabs>
              <w:spacing w:after="0" w:line="240" w:lineRule="auto"/>
              <w:ind w:hanging="632"/>
              <w:contextualSpacing/>
              <w:jc w:val="both"/>
              <w:rPr>
                <w:rFonts w:ascii="Times New Roman" w:hAnsi="Times New Roman"/>
                <w:bCs/>
              </w:rPr>
            </w:pPr>
            <w:r>
              <w:rPr>
                <w:rFonts w:ascii="Times New Roman" w:hAnsi="Times New Roman"/>
                <w:bCs/>
              </w:rPr>
              <w:t>Интервью в документалистике.</w:t>
            </w:r>
          </w:p>
        </w:tc>
        <w:tc>
          <w:tcPr>
            <w:tcW w:w="742" w:type="pct"/>
            <w:vMerge/>
            <w:tcBorders>
              <w:left w:val="single" w:sz="4" w:space="0" w:color="auto"/>
              <w:right w:val="single" w:sz="4" w:space="0" w:color="auto"/>
            </w:tcBorders>
            <w:vAlign w:val="center"/>
          </w:tcPr>
          <w:p w14:paraId="560897AA" w14:textId="77777777" w:rsidR="002B0BA0" w:rsidRDefault="002B0BA0">
            <w:pPr>
              <w:suppressAutoHyphens/>
              <w:jc w:val="both"/>
              <w:rPr>
                <w:rFonts w:ascii="Times New Roman" w:hAnsi="Times New Roman"/>
                <w:b/>
                <w:i/>
                <w:iCs/>
              </w:rPr>
            </w:pPr>
          </w:p>
        </w:tc>
      </w:tr>
      <w:tr w:rsidR="002B0BA0" w14:paraId="3BC56F36" w14:textId="77777777">
        <w:trPr>
          <w:trHeight w:val="185"/>
        </w:trPr>
        <w:tc>
          <w:tcPr>
            <w:tcW w:w="1039" w:type="pct"/>
            <w:vMerge/>
            <w:tcBorders>
              <w:left w:val="single" w:sz="4" w:space="0" w:color="auto"/>
              <w:right w:val="single" w:sz="4" w:space="0" w:color="auto"/>
            </w:tcBorders>
            <w:vAlign w:val="center"/>
          </w:tcPr>
          <w:p w14:paraId="370E449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96973E6" w14:textId="77777777" w:rsidR="002B0BA0" w:rsidRDefault="005509AD" w:rsidP="005509AD">
            <w:pPr>
              <w:numPr>
                <w:ilvl w:val="0"/>
                <w:numId w:val="49"/>
              </w:numPr>
              <w:tabs>
                <w:tab w:val="left" w:pos="372"/>
              </w:tabs>
              <w:spacing w:after="0" w:line="240" w:lineRule="auto"/>
              <w:ind w:hanging="632"/>
              <w:contextualSpacing/>
              <w:jc w:val="both"/>
              <w:rPr>
                <w:rFonts w:ascii="Times New Roman" w:hAnsi="Times New Roman"/>
                <w:bCs/>
              </w:rPr>
            </w:pPr>
            <w:r>
              <w:rPr>
                <w:rFonts w:ascii="Times New Roman" w:hAnsi="Times New Roman"/>
                <w:bCs/>
              </w:rPr>
              <w:t>Съемка и монтаж диалога.</w:t>
            </w:r>
          </w:p>
        </w:tc>
        <w:tc>
          <w:tcPr>
            <w:tcW w:w="742" w:type="pct"/>
            <w:vMerge/>
            <w:tcBorders>
              <w:left w:val="single" w:sz="4" w:space="0" w:color="auto"/>
              <w:right w:val="single" w:sz="4" w:space="0" w:color="auto"/>
            </w:tcBorders>
            <w:vAlign w:val="center"/>
          </w:tcPr>
          <w:p w14:paraId="1D9016BF" w14:textId="77777777" w:rsidR="002B0BA0" w:rsidRDefault="002B0BA0">
            <w:pPr>
              <w:suppressAutoHyphens/>
              <w:jc w:val="both"/>
              <w:rPr>
                <w:rFonts w:ascii="Times New Roman" w:hAnsi="Times New Roman"/>
                <w:b/>
                <w:i/>
                <w:iCs/>
              </w:rPr>
            </w:pPr>
          </w:p>
        </w:tc>
      </w:tr>
      <w:tr w:rsidR="002B0BA0" w14:paraId="0E88F692" w14:textId="77777777">
        <w:trPr>
          <w:trHeight w:val="185"/>
        </w:trPr>
        <w:tc>
          <w:tcPr>
            <w:tcW w:w="1039" w:type="pct"/>
            <w:vMerge/>
            <w:tcBorders>
              <w:left w:val="single" w:sz="4" w:space="0" w:color="auto"/>
              <w:right w:val="single" w:sz="4" w:space="0" w:color="auto"/>
            </w:tcBorders>
            <w:vAlign w:val="center"/>
          </w:tcPr>
          <w:p w14:paraId="20482B95"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BBCB91E" w14:textId="77777777" w:rsidR="002B0BA0" w:rsidRDefault="005509AD" w:rsidP="005509AD">
            <w:pPr>
              <w:numPr>
                <w:ilvl w:val="0"/>
                <w:numId w:val="49"/>
              </w:numPr>
              <w:tabs>
                <w:tab w:val="left" w:pos="372"/>
              </w:tabs>
              <w:spacing w:after="0" w:line="240" w:lineRule="auto"/>
              <w:ind w:hanging="632"/>
              <w:contextualSpacing/>
              <w:jc w:val="both"/>
              <w:rPr>
                <w:rFonts w:ascii="Times New Roman" w:hAnsi="Times New Roman"/>
                <w:bCs/>
              </w:rPr>
            </w:pPr>
            <w:r>
              <w:rPr>
                <w:rFonts w:ascii="Times New Roman" w:hAnsi="Times New Roman"/>
                <w:bCs/>
              </w:rPr>
              <w:t>Монтаж изображения под текст.</w:t>
            </w:r>
          </w:p>
        </w:tc>
        <w:tc>
          <w:tcPr>
            <w:tcW w:w="742" w:type="pct"/>
            <w:vMerge/>
            <w:tcBorders>
              <w:left w:val="single" w:sz="4" w:space="0" w:color="auto"/>
              <w:right w:val="single" w:sz="4" w:space="0" w:color="auto"/>
            </w:tcBorders>
            <w:vAlign w:val="center"/>
          </w:tcPr>
          <w:p w14:paraId="62165A09" w14:textId="77777777" w:rsidR="002B0BA0" w:rsidRDefault="002B0BA0">
            <w:pPr>
              <w:suppressAutoHyphens/>
              <w:jc w:val="both"/>
              <w:rPr>
                <w:rFonts w:ascii="Times New Roman" w:hAnsi="Times New Roman"/>
                <w:b/>
                <w:i/>
                <w:iCs/>
              </w:rPr>
            </w:pPr>
          </w:p>
        </w:tc>
      </w:tr>
      <w:tr w:rsidR="002B0BA0" w14:paraId="6C29A388" w14:textId="77777777">
        <w:trPr>
          <w:trHeight w:val="185"/>
        </w:trPr>
        <w:tc>
          <w:tcPr>
            <w:tcW w:w="1039" w:type="pct"/>
            <w:vMerge/>
            <w:tcBorders>
              <w:left w:val="single" w:sz="4" w:space="0" w:color="auto"/>
              <w:right w:val="single" w:sz="4" w:space="0" w:color="auto"/>
            </w:tcBorders>
            <w:vAlign w:val="center"/>
          </w:tcPr>
          <w:p w14:paraId="3767F6B6"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A707C62" w14:textId="77777777" w:rsidR="002B0BA0" w:rsidRDefault="005509AD" w:rsidP="005509AD">
            <w:pPr>
              <w:numPr>
                <w:ilvl w:val="0"/>
                <w:numId w:val="49"/>
              </w:numPr>
              <w:tabs>
                <w:tab w:val="left" w:pos="372"/>
              </w:tabs>
              <w:spacing w:after="0" w:line="240" w:lineRule="auto"/>
              <w:ind w:left="655" w:hanging="632"/>
              <w:contextualSpacing/>
              <w:jc w:val="both"/>
              <w:rPr>
                <w:rFonts w:ascii="Times New Roman" w:hAnsi="Times New Roman"/>
                <w:bCs/>
              </w:rPr>
            </w:pPr>
            <w:r>
              <w:rPr>
                <w:rFonts w:ascii="Times New Roman" w:hAnsi="Times New Roman"/>
                <w:bCs/>
              </w:rPr>
              <w:t>Шумы в видеопрограммах.</w:t>
            </w:r>
          </w:p>
        </w:tc>
        <w:tc>
          <w:tcPr>
            <w:tcW w:w="742" w:type="pct"/>
            <w:vMerge/>
            <w:tcBorders>
              <w:left w:val="single" w:sz="4" w:space="0" w:color="auto"/>
              <w:right w:val="single" w:sz="4" w:space="0" w:color="auto"/>
            </w:tcBorders>
            <w:vAlign w:val="center"/>
          </w:tcPr>
          <w:p w14:paraId="38609464" w14:textId="77777777" w:rsidR="002B0BA0" w:rsidRDefault="002B0BA0">
            <w:pPr>
              <w:suppressAutoHyphens/>
              <w:jc w:val="both"/>
              <w:rPr>
                <w:rFonts w:ascii="Times New Roman" w:hAnsi="Times New Roman"/>
                <w:b/>
                <w:i/>
                <w:iCs/>
              </w:rPr>
            </w:pPr>
          </w:p>
        </w:tc>
      </w:tr>
      <w:tr w:rsidR="002B0BA0" w14:paraId="39020BD2" w14:textId="77777777">
        <w:trPr>
          <w:trHeight w:val="185"/>
        </w:trPr>
        <w:tc>
          <w:tcPr>
            <w:tcW w:w="1039" w:type="pct"/>
            <w:vMerge/>
            <w:tcBorders>
              <w:left w:val="single" w:sz="4" w:space="0" w:color="auto"/>
              <w:right w:val="single" w:sz="4" w:space="0" w:color="auto"/>
            </w:tcBorders>
            <w:vAlign w:val="center"/>
          </w:tcPr>
          <w:p w14:paraId="14738521"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EC70C0B" w14:textId="77777777" w:rsidR="002B0BA0" w:rsidRDefault="005509AD" w:rsidP="005509AD">
            <w:pPr>
              <w:numPr>
                <w:ilvl w:val="0"/>
                <w:numId w:val="49"/>
              </w:numPr>
              <w:tabs>
                <w:tab w:val="left" w:pos="372"/>
              </w:tabs>
              <w:spacing w:after="0" w:line="240" w:lineRule="auto"/>
              <w:ind w:left="655" w:hanging="632"/>
              <w:contextualSpacing/>
              <w:jc w:val="both"/>
              <w:rPr>
                <w:rFonts w:ascii="Times New Roman" w:hAnsi="Times New Roman"/>
                <w:bCs/>
              </w:rPr>
            </w:pPr>
            <w:r>
              <w:rPr>
                <w:rFonts w:ascii="Times New Roman" w:hAnsi="Times New Roman"/>
                <w:bCs/>
              </w:rPr>
              <w:t>Шумовое озвучание.</w:t>
            </w:r>
          </w:p>
        </w:tc>
        <w:tc>
          <w:tcPr>
            <w:tcW w:w="742" w:type="pct"/>
            <w:vMerge/>
            <w:tcBorders>
              <w:left w:val="single" w:sz="4" w:space="0" w:color="auto"/>
              <w:right w:val="single" w:sz="4" w:space="0" w:color="auto"/>
            </w:tcBorders>
            <w:vAlign w:val="center"/>
          </w:tcPr>
          <w:p w14:paraId="2525DFA9" w14:textId="77777777" w:rsidR="002B0BA0" w:rsidRDefault="002B0BA0">
            <w:pPr>
              <w:suppressAutoHyphens/>
              <w:jc w:val="both"/>
              <w:rPr>
                <w:rFonts w:ascii="Times New Roman" w:hAnsi="Times New Roman"/>
                <w:b/>
                <w:i/>
                <w:iCs/>
              </w:rPr>
            </w:pPr>
          </w:p>
        </w:tc>
      </w:tr>
      <w:tr w:rsidR="002B0BA0" w14:paraId="3CACF65A" w14:textId="77777777">
        <w:trPr>
          <w:trHeight w:val="185"/>
        </w:trPr>
        <w:tc>
          <w:tcPr>
            <w:tcW w:w="1039" w:type="pct"/>
            <w:vMerge/>
            <w:tcBorders>
              <w:left w:val="single" w:sz="4" w:space="0" w:color="auto"/>
              <w:right w:val="single" w:sz="4" w:space="0" w:color="auto"/>
            </w:tcBorders>
            <w:vAlign w:val="center"/>
          </w:tcPr>
          <w:p w14:paraId="1E8C3E5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53FB120" w14:textId="77777777" w:rsidR="002B0BA0" w:rsidRDefault="005509AD" w:rsidP="005509AD">
            <w:pPr>
              <w:numPr>
                <w:ilvl w:val="0"/>
                <w:numId w:val="49"/>
              </w:numPr>
              <w:tabs>
                <w:tab w:val="left" w:pos="372"/>
              </w:tabs>
              <w:spacing w:after="0" w:line="240" w:lineRule="auto"/>
              <w:ind w:left="655" w:hanging="632"/>
              <w:contextualSpacing/>
              <w:jc w:val="both"/>
              <w:rPr>
                <w:rFonts w:ascii="Times New Roman" w:hAnsi="Times New Roman"/>
                <w:bCs/>
              </w:rPr>
            </w:pPr>
            <w:r>
              <w:rPr>
                <w:rFonts w:ascii="Times New Roman" w:hAnsi="Times New Roman"/>
                <w:bCs/>
              </w:rPr>
              <w:t>Музыка в видеопрограммах.</w:t>
            </w:r>
          </w:p>
        </w:tc>
        <w:tc>
          <w:tcPr>
            <w:tcW w:w="742" w:type="pct"/>
            <w:vMerge/>
            <w:tcBorders>
              <w:left w:val="single" w:sz="4" w:space="0" w:color="auto"/>
              <w:right w:val="single" w:sz="4" w:space="0" w:color="auto"/>
            </w:tcBorders>
            <w:vAlign w:val="center"/>
          </w:tcPr>
          <w:p w14:paraId="777ACA39" w14:textId="77777777" w:rsidR="002B0BA0" w:rsidRDefault="002B0BA0">
            <w:pPr>
              <w:suppressAutoHyphens/>
              <w:jc w:val="both"/>
              <w:rPr>
                <w:rFonts w:ascii="Times New Roman" w:hAnsi="Times New Roman"/>
                <w:b/>
                <w:i/>
                <w:iCs/>
              </w:rPr>
            </w:pPr>
          </w:p>
        </w:tc>
      </w:tr>
      <w:tr w:rsidR="002B0BA0" w14:paraId="6CE9C89D" w14:textId="77777777">
        <w:trPr>
          <w:trHeight w:val="185"/>
        </w:trPr>
        <w:tc>
          <w:tcPr>
            <w:tcW w:w="1039" w:type="pct"/>
            <w:vMerge/>
            <w:tcBorders>
              <w:left w:val="single" w:sz="4" w:space="0" w:color="auto"/>
              <w:right w:val="single" w:sz="4" w:space="0" w:color="auto"/>
            </w:tcBorders>
            <w:vAlign w:val="center"/>
          </w:tcPr>
          <w:p w14:paraId="5273A81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A0492E9" w14:textId="77777777" w:rsidR="002B0BA0" w:rsidRDefault="005509AD" w:rsidP="005509AD">
            <w:pPr>
              <w:numPr>
                <w:ilvl w:val="0"/>
                <w:numId w:val="49"/>
              </w:numPr>
              <w:tabs>
                <w:tab w:val="left" w:pos="372"/>
              </w:tabs>
              <w:spacing w:after="0" w:line="240" w:lineRule="auto"/>
              <w:ind w:left="655" w:hanging="632"/>
              <w:contextualSpacing/>
              <w:jc w:val="both"/>
              <w:rPr>
                <w:rFonts w:ascii="Times New Roman" w:hAnsi="Times New Roman"/>
                <w:bCs/>
              </w:rPr>
            </w:pPr>
            <w:r>
              <w:rPr>
                <w:rFonts w:ascii="Times New Roman" w:hAnsi="Times New Roman"/>
                <w:bCs/>
              </w:rPr>
              <w:t>Съемка и монтаж под фонограмму. Музыкальный клип.</w:t>
            </w:r>
          </w:p>
        </w:tc>
        <w:tc>
          <w:tcPr>
            <w:tcW w:w="742" w:type="pct"/>
            <w:vMerge/>
            <w:tcBorders>
              <w:left w:val="single" w:sz="4" w:space="0" w:color="auto"/>
              <w:right w:val="single" w:sz="4" w:space="0" w:color="auto"/>
            </w:tcBorders>
            <w:vAlign w:val="center"/>
          </w:tcPr>
          <w:p w14:paraId="5C84C797" w14:textId="77777777" w:rsidR="002B0BA0" w:rsidRDefault="002B0BA0">
            <w:pPr>
              <w:suppressAutoHyphens/>
              <w:jc w:val="both"/>
              <w:rPr>
                <w:rFonts w:ascii="Times New Roman" w:hAnsi="Times New Roman"/>
                <w:b/>
                <w:i/>
                <w:iCs/>
              </w:rPr>
            </w:pPr>
          </w:p>
        </w:tc>
      </w:tr>
      <w:tr w:rsidR="002B0BA0" w14:paraId="49C08C4D" w14:textId="77777777">
        <w:trPr>
          <w:trHeight w:val="185"/>
        </w:trPr>
        <w:tc>
          <w:tcPr>
            <w:tcW w:w="1039" w:type="pct"/>
            <w:vMerge/>
            <w:tcBorders>
              <w:left w:val="single" w:sz="4" w:space="0" w:color="auto"/>
              <w:right w:val="single" w:sz="4" w:space="0" w:color="auto"/>
            </w:tcBorders>
            <w:vAlign w:val="center"/>
          </w:tcPr>
          <w:p w14:paraId="5FC22A4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6DD5171" w14:textId="77777777" w:rsidR="002B0BA0" w:rsidRDefault="005509AD" w:rsidP="005509AD">
            <w:pPr>
              <w:numPr>
                <w:ilvl w:val="0"/>
                <w:numId w:val="49"/>
              </w:numPr>
              <w:tabs>
                <w:tab w:val="left" w:pos="372"/>
              </w:tabs>
              <w:spacing w:after="0" w:line="240" w:lineRule="auto"/>
              <w:ind w:left="655" w:hanging="632"/>
              <w:contextualSpacing/>
              <w:jc w:val="both"/>
              <w:rPr>
                <w:rFonts w:ascii="Times New Roman" w:hAnsi="Times New Roman"/>
                <w:bCs/>
              </w:rPr>
            </w:pPr>
            <w:r>
              <w:rPr>
                <w:rFonts w:ascii="Times New Roman" w:hAnsi="Times New Roman"/>
                <w:bCs/>
              </w:rPr>
              <w:t>Видеореклама. Жанры и технология создания.</w:t>
            </w:r>
          </w:p>
        </w:tc>
        <w:tc>
          <w:tcPr>
            <w:tcW w:w="742" w:type="pct"/>
            <w:vMerge/>
            <w:tcBorders>
              <w:left w:val="single" w:sz="4" w:space="0" w:color="auto"/>
              <w:right w:val="single" w:sz="4" w:space="0" w:color="auto"/>
            </w:tcBorders>
            <w:vAlign w:val="center"/>
          </w:tcPr>
          <w:p w14:paraId="638A3FDA" w14:textId="77777777" w:rsidR="002B0BA0" w:rsidRDefault="002B0BA0">
            <w:pPr>
              <w:suppressAutoHyphens/>
              <w:jc w:val="both"/>
              <w:rPr>
                <w:rFonts w:ascii="Times New Roman" w:hAnsi="Times New Roman"/>
                <w:b/>
                <w:i/>
                <w:iCs/>
              </w:rPr>
            </w:pPr>
          </w:p>
        </w:tc>
      </w:tr>
      <w:tr w:rsidR="002B0BA0" w14:paraId="25FEEB83" w14:textId="77777777">
        <w:trPr>
          <w:trHeight w:val="185"/>
        </w:trPr>
        <w:tc>
          <w:tcPr>
            <w:tcW w:w="1039" w:type="pct"/>
            <w:vMerge/>
            <w:tcBorders>
              <w:left w:val="single" w:sz="4" w:space="0" w:color="auto"/>
              <w:right w:val="single" w:sz="4" w:space="0" w:color="auto"/>
            </w:tcBorders>
            <w:vAlign w:val="center"/>
          </w:tcPr>
          <w:p w14:paraId="7AD3345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38C1406" w14:textId="77777777" w:rsidR="002B0BA0" w:rsidRDefault="005509AD" w:rsidP="005509AD">
            <w:pPr>
              <w:numPr>
                <w:ilvl w:val="0"/>
                <w:numId w:val="49"/>
              </w:numPr>
              <w:tabs>
                <w:tab w:val="left" w:pos="372"/>
              </w:tabs>
              <w:spacing w:after="0" w:line="240" w:lineRule="auto"/>
              <w:ind w:left="655" w:hanging="632"/>
              <w:contextualSpacing/>
              <w:jc w:val="both"/>
              <w:rPr>
                <w:rFonts w:ascii="Times New Roman" w:hAnsi="Times New Roman"/>
                <w:bCs/>
              </w:rPr>
            </w:pPr>
            <w:r>
              <w:rPr>
                <w:rFonts w:ascii="Times New Roman" w:hAnsi="Times New Roman"/>
                <w:bCs/>
              </w:rPr>
              <w:t>Видеоэффекты. Анимированный текст и титры.</w:t>
            </w:r>
          </w:p>
        </w:tc>
        <w:tc>
          <w:tcPr>
            <w:tcW w:w="742" w:type="pct"/>
            <w:vMerge/>
            <w:tcBorders>
              <w:left w:val="single" w:sz="4" w:space="0" w:color="auto"/>
              <w:right w:val="single" w:sz="4" w:space="0" w:color="auto"/>
            </w:tcBorders>
            <w:vAlign w:val="center"/>
          </w:tcPr>
          <w:p w14:paraId="7FE8EDFC" w14:textId="77777777" w:rsidR="002B0BA0" w:rsidRDefault="002B0BA0">
            <w:pPr>
              <w:suppressAutoHyphens/>
              <w:jc w:val="both"/>
              <w:rPr>
                <w:rFonts w:ascii="Times New Roman" w:hAnsi="Times New Roman"/>
                <w:b/>
                <w:i/>
                <w:iCs/>
              </w:rPr>
            </w:pPr>
          </w:p>
        </w:tc>
      </w:tr>
      <w:tr w:rsidR="002B0BA0" w14:paraId="41FD8324" w14:textId="77777777">
        <w:trPr>
          <w:trHeight w:val="286"/>
        </w:trPr>
        <w:tc>
          <w:tcPr>
            <w:tcW w:w="1039" w:type="pct"/>
            <w:vMerge/>
            <w:tcBorders>
              <w:left w:val="single" w:sz="4" w:space="0" w:color="auto"/>
              <w:right w:val="single" w:sz="4" w:space="0" w:color="auto"/>
            </w:tcBorders>
            <w:vAlign w:val="center"/>
          </w:tcPr>
          <w:p w14:paraId="3F9DC9F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right w:val="single" w:sz="4" w:space="0" w:color="auto"/>
            </w:tcBorders>
          </w:tcPr>
          <w:p w14:paraId="23591C16" w14:textId="77777777" w:rsidR="002B0BA0" w:rsidRDefault="005509AD" w:rsidP="005509AD">
            <w:pPr>
              <w:numPr>
                <w:ilvl w:val="0"/>
                <w:numId w:val="49"/>
              </w:numPr>
              <w:tabs>
                <w:tab w:val="left" w:pos="372"/>
              </w:tabs>
              <w:spacing w:after="0" w:line="240" w:lineRule="auto"/>
              <w:ind w:left="655" w:hanging="632"/>
              <w:contextualSpacing/>
              <w:jc w:val="both"/>
              <w:rPr>
                <w:rFonts w:ascii="Times New Roman" w:hAnsi="Times New Roman"/>
                <w:bCs/>
              </w:rPr>
            </w:pPr>
            <w:r>
              <w:rPr>
                <w:rFonts w:ascii="Times New Roman" w:hAnsi="Times New Roman"/>
                <w:bCs/>
              </w:rPr>
              <w:t>Создание коротких информационных роликов.</w:t>
            </w:r>
          </w:p>
        </w:tc>
        <w:tc>
          <w:tcPr>
            <w:tcW w:w="742" w:type="pct"/>
            <w:vMerge/>
            <w:tcBorders>
              <w:left w:val="single" w:sz="4" w:space="0" w:color="auto"/>
              <w:bottom w:val="single" w:sz="4" w:space="0" w:color="auto"/>
              <w:right w:val="single" w:sz="4" w:space="0" w:color="auto"/>
            </w:tcBorders>
            <w:vAlign w:val="center"/>
          </w:tcPr>
          <w:p w14:paraId="2C97434C" w14:textId="77777777" w:rsidR="002B0BA0" w:rsidRDefault="002B0BA0">
            <w:pPr>
              <w:suppressAutoHyphens/>
              <w:jc w:val="both"/>
              <w:rPr>
                <w:rFonts w:ascii="Times New Roman" w:hAnsi="Times New Roman"/>
                <w:b/>
                <w:i/>
                <w:iCs/>
              </w:rPr>
            </w:pPr>
          </w:p>
        </w:tc>
      </w:tr>
      <w:tr w:rsidR="002B0BA0" w14:paraId="1BD26F59" w14:textId="77777777">
        <w:trPr>
          <w:trHeight w:val="231"/>
        </w:trPr>
        <w:tc>
          <w:tcPr>
            <w:tcW w:w="1039" w:type="pct"/>
            <w:vMerge/>
            <w:tcBorders>
              <w:left w:val="single" w:sz="4" w:space="0" w:color="auto"/>
              <w:right w:val="single" w:sz="4" w:space="0" w:color="auto"/>
            </w:tcBorders>
            <w:vAlign w:val="center"/>
          </w:tcPr>
          <w:p w14:paraId="359CCF5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BCA756C" w14:textId="77777777" w:rsidR="002B0BA0" w:rsidRDefault="005509AD">
            <w:pPr>
              <w:tabs>
                <w:tab w:val="left" w:pos="741"/>
              </w:tabs>
              <w:spacing w:after="0" w:line="240" w:lineRule="auto"/>
              <w:contextualSpacing/>
              <w:jc w:val="both"/>
              <w:rPr>
                <w:rFonts w:ascii="Times New Roman" w:hAnsi="Times New Roman"/>
                <w:b/>
                <w:bCs/>
              </w:rPr>
            </w:pPr>
            <w:r>
              <w:rPr>
                <w:rFonts w:ascii="Times New Roman" w:hAnsi="Times New Roman"/>
                <w:b/>
                <w:bCs/>
              </w:rPr>
              <w:t>В том числе практических занятий и лабораторных работ</w:t>
            </w:r>
          </w:p>
        </w:tc>
        <w:tc>
          <w:tcPr>
            <w:tcW w:w="742" w:type="pct"/>
            <w:tcBorders>
              <w:top w:val="single" w:sz="4" w:space="0" w:color="auto"/>
              <w:left w:val="single" w:sz="4" w:space="0" w:color="auto"/>
              <w:bottom w:val="single" w:sz="4" w:space="0" w:color="auto"/>
              <w:right w:val="single" w:sz="4" w:space="0" w:color="auto"/>
            </w:tcBorders>
            <w:vAlign w:val="center"/>
          </w:tcPr>
          <w:p w14:paraId="01079B03" w14:textId="77777777" w:rsidR="002B0BA0" w:rsidRDefault="005509AD">
            <w:pPr>
              <w:suppressAutoHyphens/>
              <w:jc w:val="center"/>
              <w:rPr>
                <w:rFonts w:ascii="Times New Roman" w:hAnsi="Times New Roman"/>
                <w:b/>
                <w:iCs/>
              </w:rPr>
            </w:pPr>
            <w:r>
              <w:rPr>
                <w:rFonts w:ascii="Times New Roman" w:hAnsi="Times New Roman"/>
                <w:b/>
                <w:iCs/>
              </w:rPr>
              <w:t>16</w:t>
            </w:r>
          </w:p>
        </w:tc>
      </w:tr>
      <w:tr w:rsidR="002B0BA0" w14:paraId="1027BB9B" w14:textId="77777777">
        <w:trPr>
          <w:trHeight w:val="185"/>
        </w:trPr>
        <w:tc>
          <w:tcPr>
            <w:tcW w:w="1039" w:type="pct"/>
            <w:vMerge/>
            <w:tcBorders>
              <w:left w:val="single" w:sz="4" w:space="0" w:color="auto"/>
              <w:right w:val="single" w:sz="4" w:space="0" w:color="auto"/>
            </w:tcBorders>
            <w:vAlign w:val="center"/>
          </w:tcPr>
          <w:p w14:paraId="73067814"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A399F4C"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 xml:space="preserve">1.Сведение программы по техническим параметрам звука. </w:t>
            </w:r>
          </w:p>
        </w:tc>
        <w:tc>
          <w:tcPr>
            <w:tcW w:w="742" w:type="pct"/>
            <w:vMerge w:val="restart"/>
            <w:tcBorders>
              <w:top w:val="single" w:sz="4" w:space="0" w:color="auto"/>
              <w:left w:val="single" w:sz="4" w:space="0" w:color="auto"/>
              <w:right w:val="single" w:sz="4" w:space="0" w:color="auto"/>
            </w:tcBorders>
            <w:vAlign w:val="center"/>
          </w:tcPr>
          <w:p w14:paraId="6FA10AC9" w14:textId="77777777" w:rsidR="002B0BA0" w:rsidRDefault="002B0BA0">
            <w:pPr>
              <w:suppressAutoHyphens/>
              <w:jc w:val="center"/>
              <w:rPr>
                <w:rFonts w:ascii="Times New Roman" w:hAnsi="Times New Roman"/>
                <w:b/>
                <w:i/>
                <w:iCs/>
              </w:rPr>
            </w:pPr>
          </w:p>
        </w:tc>
      </w:tr>
      <w:tr w:rsidR="002B0BA0" w14:paraId="7A07E48E" w14:textId="77777777">
        <w:trPr>
          <w:trHeight w:val="185"/>
        </w:trPr>
        <w:tc>
          <w:tcPr>
            <w:tcW w:w="1039" w:type="pct"/>
            <w:vMerge/>
            <w:tcBorders>
              <w:left w:val="single" w:sz="4" w:space="0" w:color="auto"/>
              <w:right w:val="single" w:sz="4" w:space="0" w:color="auto"/>
            </w:tcBorders>
            <w:vAlign w:val="center"/>
          </w:tcPr>
          <w:p w14:paraId="5F54E314"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69851D4"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2.Интервью.</w:t>
            </w:r>
          </w:p>
        </w:tc>
        <w:tc>
          <w:tcPr>
            <w:tcW w:w="742" w:type="pct"/>
            <w:vMerge/>
            <w:tcBorders>
              <w:left w:val="single" w:sz="4" w:space="0" w:color="auto"/>
              <w:right w:val="single" w:sz="4" w:space="0" w:color="auto"/>
            </w:tcBorders>
            <w:vAlign w:val="center"/>
          </w:tcPr>
          <w:p w14:paraId="2C880A82" w14:textId="77777777" w:rsidR="002B0BA0" w:rsidRDefault="002B0BA0">
            <w:pPr>
              <w:suppressAutoHyphens/>
              <w:jc w:val="both"/>
              <w:rPr>
                <w:rFonts w:ascii="Times New Roman" w:hAnsi="Times New Roman"/>
                <w:b/>
                <w:i/>
                <w:iCs/>
              </w:rPr>
            </w:pPr>
          </w:p>
        </w:tc>
      </w:tr>
      <w:tr w:rsidR="002B0BA0" w14:paraId="00F37854" w14:textId="77777777">
        <w:trPr>
          <w:trHeight w:val="185"/>
        </w:trPr>
        <w:tc>
          <w:tcPr>
            <w:tcW w:w="1039" w:type="pct"/>
            <w:vMerge/>
            <w:tcBorders>
              <w:left w:val="single" w:sz="4" w:space="0" w:color="auto"/>
              <w:right w:val="single" w:sz="4" w:space="0" w:color="auto"/>
            </w:tcBorders>
            <w:vAlign w:val="center"/>
          </w:tcPr>
          <w:p w14:paraId="1BD818C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C3BEB4D"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3.Шумовое оформление видеопрограмм.</w:t>
            </w:r>
          </w:p>
        </w:tc>
        <w:tc>
          <w:tcPr>
            <w:tcW w:w="742" w:type="pct"/>
            <w:vMerge/>
            <w:tcBorders>
              <w:left w:val="single" w:sz="4" w:space="0" w:color="auto"/>
              <w:right w:val="single" w:sz="4" w:space="0" w:color="auto"/>
            </w:tcBorders>
            <w:vAlign w:val="center"/>
          </w:tcPr>
          <w:p w14:paraId="31BED4B9" w14:textId="77777777" w:rsidR="002B0BA0" w:rsidRDefault="002B0BA0">
            <w:pPr>
              <w:suppressAutoHyphens/>
              <w:jc w:val="both"/>
              <w:rPr>
                <w:rFonts w:ascii="Times New Roman" w:hAnsi="Times New Roman"/>
                <w:b/>
                <w:i/>
                <w:iCs/>
              </w:rPr>
            </w:pPr>
          </w:p>
        </w:tc>
      </w:tr>
      <w:tr w:rsidR="002B0BA0" w14:paraId="5498C251" w14:textId="77777777">
        <w:trPr>
          <w:trHeight w:val="185"/>
        </w:trPr>
        <w:tc>
          <w:tcPr>
            <w:tcW w:w="1039" w:type="pct"/>
            <w:vMerge/>
            <w:tcBorders>
              <w:left w:val="single" w:sz="4" w:space="0" w:color="auto"/>
              <w:right w:val="single" w:sz="4" w:space="0" w:color="auto"/>
            </w:tcBorders>
            <w:vAlign w:val="center"/>
          </w:tcPr>
          <w:p w14:paraId="175BEE0F"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CC86A20"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4.Музыкальное оформление видеопрограмм.</w:t>
            </w:r>
          </w:p>
        </w:tc>
        <w:tc>
          <w:tcPr>
            <w:tcW w:w="742" w:type="pct"/>
            <w:vMerge/>
            <w:tcBorders>
              <w:left w:val="single" w:sz="4" w:space="0" w:color="auto"/>
              <w:right w:val="single" w:sz="4" w:space="0" w:color="auto"/>
            </w:tcBorders>
            <w:vAlign w:val="center"/>
          </w:tcPr>
          <w:p w14:paraId="6F9C2733" w14:textId="77777777" w:rsidR="002B0BA0" w:rsidRDefault="002B0BA0">
            <w:pPr>
              <w:suppressAutoHyphens/>
              <w:jc w:val="both"/>
              <w:rPr>
                <w:rFonts w:ascii="Times New Roman" w:hAnsi="Times New Roman"/>
                <w:b/>
                <w:i/>
                <w:iCs/>
              </w:rPr>
            </w:pPr>
          </w:p>
        </w:tc>
      </w:tr>
      <w:tr w:rsidR="002B0BA0" w14:paraId="67138C50" w14:textId="77777777">
        <w:trPr>
          <w:trHeight w:val="185"/>
        </w:trPr>
        <w:tc>
          <w:tcPr>
            <w:tcW w:w="1039" w:type="pct"/>
            <w:vMerge/>
            <w:tcBorders>
              <w:left w:val="single" w:sz="4" w:space="0" w:color="auto"/>
              <w:right w:val="single" w:sz="4" w:space="0" w:color="auto"/>
            </w:tcBorders>
            <w:vAlign w:val="center"/>
          </w:tcPr>
          <w:p w14:paraId="036381C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B75AB46"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5.Эффекты в видеопрограммах.</w:t>
            </w:r>
          </w:p>
        </w:tc>
        <w:tc>
          <w:tcPr>
            <w:tcW w:w="742" w:type="pct"/>
            <w:vMerge/>
            <w:tcBorders>
              <w:left w:val="single" w:sz="4" w:space="0" w:color="auto"/>
              <w:right w:val="single" w:sz="4" w:space="0" w:color="auto"/>
            </w:tcBorders>
            <w:vAlign w:val="center"/>
          </w:tcPr>
          <w:p w14:paraId="0C384DF6" w14:textId="77777777" w:rsidR="002B0BA0" w:rsidRDefault="002B0BA0">
            <w:pPr>
              <w:suppressAutoHyphens/>
              <w:jc w:val="both"/>
              <w:rPr>
                <w:rFonts w:ascii="Times New Roman" w:hAnsi="Times New Roman"/>
                <w:b/>
                <w:i/>
                <w:iCs/>
              </w:rPr>
            </w:pPr>
          </w:p>
        </w:tc>
      </w:tr>
      <w:tr w:rsidR="002B0BA0" w14:paraId="657F4308" w14:textId="77777777">
        <w:trPr>
          <w:trHeight w:val="185"/>
        </w:trPr>
        <w:tc>
          <w:tcPr>
            <w:tcW w:w="1039" w:type="pct"/>
            <w:vMerge/>
            <w:tcBorders>
              <w:left w:val="single" w:sz="4" w:space="0" w:color="auto"/>
              <w:right w:val="single" w:sz="4" w:space="0" w:color="auto"/>
            </w:tcBorders>
            <w:vAlign w:val="center"/>
          </w:tcPr>
          <w:p w14:paraId="73FAD0DF"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82BE5DB"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6.Создание анимированнных титров.</w:t>
            </w:r>
          </w:p>
        </w:tc>
        <w:tc>
          <w:tcPr>
            <w:tcW w:w="742" w:type="pct"/>
            <w:vMerge/>
            <w:tcBorders>
              <w:left w:val="single" w:sz="4" w:space="0" w:color="auto"/>
              <w:right w:val="single" w:sz="4" w:space="0" w:color="auto"/>
            </w:tcBorders>
            <w:vAlign w:val="center"/>
          </w:tcPr>
          <w:p w14:paraId="471E03A9" w14:textId="77777777" w:rsidR="002B0BA0" w:rsidRDefault="002B0BA0">
            <w:pPr>
              <w:suppressAutoHyphens/>
              <w:jc w:val="both"/>
              <w:rPr>
                <w:rFonts w:ascii="Times New Roman" w:hAnsi="Times New Roman"/>
                <w:b/>
                <w:i/>
                <w:iCs/>
              </w:rPr>
            </w:pPr>
          </w:p>
        </w:tc>
      </w:tr>
      <w:tr w:rsidR="002B0BA0" w14:paraId="0D21B1C8" w14:textId="77777777">
        <w:trPr>
          <w:trHeight w:val="185"/>
        </w:trPr>
        <w:tc>
          <w:tcPr>
            <w:tcW w:w="1039" w:type="pct"/>
            <w:vMerge/>
            <w:tcBorders>
              <w:left w:val="single" w:sz="4" w:space="0" w:color="auto"/>
              <w:right w:val="single" w:sz="4" w:space="0" w:color="auto"/>
            </w:tcBorders>
            <w:vAlign w:val="center"/>
          </w:tcPr>
          <w:p w14:paraId="5E3B858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C7ECDBC"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7.Создание музыкального клипа.</w:t>
            </w:r>
          </w:p>
        </w:tc>
        <w:tc>
          <w:tcPr>
            <w:tcW w:w="742" w:type="pct"/>
            <w:vMerge/>
            <w:tcBorders>
              <w:left w:val="single" w:sz="4" w:space="0" w:color="auto"/>
              <w:right w:val="single" w:sz="4" w:space="0" w:color="auto"/>
            </w:tcBorders>
            <w:vAlign w:val="center"/>
          </w:tcPr>
          <w:p w14:paraId="17A76D88" w14:textId="77777777" w:rsidR="002B0BA0" w:rsidRDefault="002B0BA0">
            <w:pPr>
              <w:suppressAutoHyphens/>
              <w:jc w:val="both"/>
              <w:rPr>
                <w:rFonts w:ascii="Times New Roman" w:hAnsi="Times New Roman"/>
                <w:b/>
                <w:i/>
                <w:iCs/>
              </w:rPr>
            </w:pPr>
          </w:p>
        </w:tc>
      </w:tr>
      <w:tr w:rsidR="002B0BA0" w14:paraId="1BB4F165" w14:textId="77777777">
        <w:trPr>
          <w:trHeight w:val="185"/>
        </w:trPr>
        <w:tc>
          <w:tcPr>
            <w:tcW w:w="1039" w:type="pct"/>
            <w:vMerge/>
            <w:tcBorders>
              <w:left w:val="single" w:sz="4" w:space="0" w:color="auto"/>
              <w:right w:val="single" w:sz="4" w:space="0" w:color="auto"/>
            </w:tcBorders>
            <w:vAlign w:val="center"/>
          </w:tcPr>
          <w:p w14:paraId="60AE020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E916FA3"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 xml:space="preserve">8.Создание видеорекламы. </w:t>
            </w:r>
          </w:p>
        </w:tc>
        <w:tc>
          <w:tcPr>
            <w:tcW w:w="742" w:type="pct"/>
            <w:vMerge/>
            <w:tcBorders>
              <w:left w:val="single" w:sz="4" w:space="0" w:color="auto"/>
              <w:right w:val="single" w:sz="4" w:space="0" w:color="auto"/>
            </w:tcBorders>
            <w:vAlign w:val="center"/>
          </w:tcPr>
          <w:p w14:paraId="7C747B8E" w14:textId="77777777" w:rsidR="002B0BA0" w:rsidRDefault="002B0BA0">
            <w:pPr>
              <w:suppressAutoHyphens/>
              <w:jc w:val="both"/>
              <w:rPr>
                <w:rFonts w:ascii="Times New Roman" w:hAnsi="Times New Roman"/>
                <w:b/>
                <w:i/>
                <w:iCs/>
              </w:rPr>
            </w:pPr>
          </w:p>
        </w:tc>
      </w:tr>
      <w:tr w:rsidR="002B0BA0" w14:paraId="62ACCD3F" w14:textId="77777777">
        <w:trPr>
          <w:trHeight w:val="185"/>
        </w:trPr>
        <w:tc>
          <w:tcPr>
            <w:tcW w:w="1039" w:type="pct"/>
            <w:vMerge/>
            <w:tcBorders>
              <w:left w:val="single" w:sz="4" w:space="0" w:color="auto"/>
              <w:right w:val="single" w:sz="4" w:space="0" w:color="auto"/>
            </w:tcBorders>
            <w:vAlign w:val="center"/>
          </w:tcPr>
          <w:p w14:paraId="079D7E7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0088B38"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9. Создание информационного видеоролика.</w:t>
            </w:r>
          </w:p>
        </w:tc>
        <w:tc>
          <w:tcPr>
            <w:tcW w:w="742" w:type="pct"/>
            <w:vMerge/>
            <w:tcBorders>
              <w:left w:val="single" w:sz="4" w:space="0" w:color="auto"/>
              <w:right w:val="single" w:sz="4" w:space="0" w:color="auto"/>
            </w:tcBorders>
            <w:vAlign w:val="center"/>
          </w:tcPr>
          <w:p w14:paraId="22D1B8D7" w14:textId="77777777" w:rsidR="002B0BA0" w:rsidRDefault="002B0BA0">
            <w:pPr>
              <w:suppressAutoHyphens/>
              <w:jc w:val="both"/>
              <w:rPr>
                <w:rFonts w:ascii="Times New Roman" w:hAnsi="Times New Roman"/>
                <w:b/>
                <w:i/>
                <w:iCs/>
              </w:rPr>
            </w:pPr>
          </w:p>
        </w:tc>
      </w:tr>
      <w:tr w:rsidR="002B0BA0" w14:paraId="3CDD56B6" w14:textId="77777777">
        <w:trPr>
          <w:trHeight w:val="185"/>
        </w:trPr>
        <w:tc>
          <w:tcPr>
            <w:tcW w:w="1039" w:type="pct"/>
            <w:vMerge w:val="restart"/>
            <w:tcBorders>
              <w:left w:val="single" w:sz="4" w:space="0" w:color="auto"/>
              <w:right w:val="single" w:sz="4" w:space="0" w:color="auto"/>
            </w:tcBorders>
            <w:vAlign w:val="center"/>
          </w:tcPr>
          <w:p w14:paraId="1A4ACC1F" w14:textId="77777777" w:rsidR="002B0BA0" w:rsidRDefault="005509AD">
            <w:pPr>
              <w:spacing w:after="0" w:line="240" w:lineRule="auto"/>
              <w:rPr>
                <w:rFonts w:ascii="Times New Roman" w:hAnsi="Times New Roman"/>
                <w:b/>
              </w:rPr>
            </w:pPr>
            <w:r>
              <w:rPr>
                <w:rFonts w:ascii="Times New Roman" w:hAnsi="Times New Roman"/>
                <w:b/>
                <w:bCs/>
              </w:rPr>
              <w:t xml:space="preserve">Тема 2.5. </w:t>
            </w:r>
            <w:r>
              <w:rPr>
                <w:rFonts w:ascii="Times New Roman" w:hAnsi="Times New Roman"/>
                <w:b/>
              </w:rPr>
              <w:t>Основы психофизиологии зрительного восприятия</w:t>
            </w:r>
          </w:p>
          <w:p w14:paraId="428579C2" w14:textId="77777777" w:rsidR="002B0BA0" w:rsidRDefault="002B0BA0">
            <w:pPr>
              <w:spacing w:after="0" w:line="240" w:lineRule="auto"/>
              <w:rPr>
                <w:rFonts w:ascii="Times New Roman" w:hAnsi="Times New Roman"/>
                <w:b/>
              </w:rPr>
            </w:pPr>
          </w:p>
          <w:p w14:paraId="159CDFAC" w14:textId="77777777" w:rsidR="002B0BA0" w:rsidRDefault="002B0BA0">
            <w:pPr>
              <w:spacing w:after="0" w:line="240" w:lineRule="auto"/>
              <w:rPr>
                <w:rFonts w:ascii="Times New Roman" w:hAnsi="Times New Roman"/>
                <w:b/>
              </w:rPr>
            </w:pPr>
          </w:p>
          <w:p w14:paraId="3E3D74F1" w14:textId="77777777" w:rsidR="002B0BA0" w:rsidRDefault="002B0BA0">
            <w:pPr>
              <w:spacing w:after="0" w:line="240" w:lineRule="auto"/>
              <w:rPr>
                <w:rFonts w:ascii="Times New Roman" w:hAnsi="Times New Roman"/>
                <w:b/>
              </w:rPr>
            </w:pPr>
          </w:p>
        </w:tc>
        <w:tc>
          <w:tcPr>
            <w:tcW w:w="3218" w:type="pct"/>
            <w:tcBorders>
              <w:top w:val="single" w:sz="4" w:space="0" w:color="auto"/>
              <w:left w:val="single" w:sz="4" w:space="0" w:color="auto"/>
              <w:bottom w:val="single" w:sz="4" w:space="0" w:color="auto"/>
              <w:right w:val="single" w:sz="4" w:space="0" w:color="auto"/>
            </w:tcBorders>
          </w:tcPr>
          <w:p w14:paraId="56BC28E0" w14:textId="77777777" w:rsidR="002B0BA0" w:rsidRDefault="005509AD">
            <w:pPr>
              <w:tabs>
                <w:tab w:val="left" w:pos="741"/>
              </w:tabs>
              <w:spacing w:after="0" w:line="240" w:lineRule="auto"/>
              <w:contextualSpacing/>
              <w:jc w:val="both"/>
              <w:rPr>
                <w:rFonts w:ascii="Times New Roman" w:hAnsi="Times New Roman"/>
                <w:b/>
                <w:bCs/>
              </w:rPr>
            </w:pPr>
            <w:r>
              <w:rPr>
                <w:rFonts w:ascii="Times New Roman" w:hAnsi="Times New Roman"/>
                <w:b/>
                <w:bCs/>
              </w:rPr>
              <w:t>Содержание учебного материала</w:t>
            </w:r>
          </w:p>
        </w:tc>
        <w:tc>
          <w:tcPr>
            <w:tcW w:w="742" w:type="pct"/>
            <w:vMerge w:val="restart"/>
            <w:tcBorders>
              <w:left w:val="single" w:sz="4" w:space="0" w:color="auto"/>
              <w:right w:val="single" w:sz="4" w:space="0" w:color="auto"/>
            </w:tcBorders>
            <w:vAlign w:val="center"/>
          </w:tcPr>
          <w:p w14:paraId="0B7905BA" w14:textId="77777777" w:rsidR="002B0BA0" w:rsidRDefault="005509AD">
            <w:pPr>
              <w:suppressAutoHyphens/>
              <w:jc w:val="center"/>
              <w:rPr>
                <w:rFonts w:ascii="Times New Roman" w:hAnsi="Times New Roman"/>
                <w:b/>
                <w:iCs/>
              </w:rPr>
            </w:pPr>
            <w:r>
              <w:rPr>
                <w:rFonts w:ascii="Times New Roman" w:hAnsi="Times New Roman"/>
                <w:b/>
                <w:iCs/>
              </w:rPr>
              <w:t>2</w:t>
            </w:r>
          </w:p>
        </w:tc>
      </w:tr>
      <w:tr w:rsidR="002B0BA0" w14:paraId="6FFE10D0" w14:textId="77777777">
        <w:trPr>
          <w:trHeight w:val="185"/>
        </w:trPr>
        <w:tc>
          <w:tcPr>
            <w:tcW w:w="1039" w:type="pct"/>
            <w:vMerge/>
            <w:tcBorders>
              <w:left w:val="single" w:sz="4" w:space="0" w:color="auto"/>
              <w:right w:val="single" w:sz="4" w:space="0" w:color="auto"/>
            </w:tcBorders>
            <w:vAlign w:val="center"/>
          </w:tcPr>
          <w:p w14:paraId="1254490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68355C2" w14:textId="77777777" w:rsidR="002B0BA0" w:rsidRDefault="005509AD" w:rsidP="005509AD">
            <w:pPr>
              <w:numPr>
                <w:ilvl w:val="0"/>
                <w:numId w:val="50"/>
              </w:numPr>
              <w:suppressAutoHyphens/>
              <w:spacing w:after="0" w:line="240" w:lineRule="auto"/>
              <w:rPr>
                <w:rFonts w:ascii="Times New Roman" w:hAnsi="Times New Roman"/>
                <w:b/>
              </w:rPr>
            </w:pPr>
            <w:r>
              <w:rPr>
                <w:rFonts w:ascii="Times New Roman" w:hAnsi="Times New Roman"/>
              </w:rPr>
              <w:t>Физиологические параметры зрительной системы. Основные функции зрения.</w:t>
            </w:r>
          </w:p>
        </w:tc>
        <w:tc>
          <w:tcPr>
            <w:tcW w:w="742" w:type="pct"/>
            <w:vMerge/>
            <w:tcBorders>
              <w:left w:val="single" w:sz="4" w:space="0" w:color="auto"/>
              <w:right w:val="single" w:sz="4" w:space="0" w:color="auto"/>
            </w:tcBorders>
            <w:vAlign w:val="center"/>
          </w:tcPr>
          <w:p w14:paraId="377DCBBE" w14:textId="77777777" w:rsidR="002B0BA0" w:rsidRDefault="002B0BA0">
            <w:pPr>
              <w:suppressAutoHyphens/>
              <w:jc w:val="both"/>
              <w:rPr>
                <w:rFonts w:ascii="Times New Roman" w:hAnsi="Times New Roman"/>
                <w:b/>
                <w:i/>
                <w:iCs/>
              </w:rPr>
            </w:pPr>
          </w:p>
        </w:tc>
      </w:tr>
      <w:tr w:rsidR="002B0BA0" w14:paraId="4D45137F" w14:textId="77777777">
        <w:trPr>
          <w:trHeight w:val="185"/>
        </w:trPr>
        <w:tc>
          <w:tcPr>
            <w:tcW w:w="1039" w:type="pct"/>
            <w:vMerge/>
            <w:tcBorders>
              <w:left w:val="single" w:sz="4" w:space="0" w:color="auto"/>
              <w:right w:val="single" w:sz="4" w:space="0" w:color="auto"/>
            </w:tcBorders>
            <w:vAlign w:val="center"/>
          </w:tcPr>
          <w:p w14:paraId="00D7DEC6"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489F1EC" w14:textId="77777777" w:rsidR="002B0BA0" w:rsidRDefault="005509AD" w:rsidP="005509AD">
            <w:pPr>
              <w:numPr>
                <w:ilvl w:val="0"/>
                <w:numId w:val="50"/>
              </w:numPr>
              <w:suppressAutoHyphens/>
              <w:spacing w:after="0" w:line="240" w:lineRule="auto"/>
              <w:rPr>
                <w:rFonts w:ascii="Times New Roman" w:hAnsi="Times New Roman"/>
                <w:b/>
              </w:rPr>
            </w:pPr>
            <w:r>
              <w:rPr>
                <w:rFonts w:ascii="Times New Roman" w:hAnsi="Times New Roman"/>
              </w:rPr>
              <w:t>Качественные и количественные характеристики цвета.</w:t>
            </w:r>
          </w:p>
        </w:tc>
        <w:tc>
          <w:tcPr>
            <w:tcW w:w="742" w:type="pct"/>
            <w:vMerge/>
            <w:tcBorders>
              <w:left w:val="single" w:sz="4" w:space="0" w:color="auto"/>
              <w:right w:val="single" w:sz="4" w:space="0" w:color="auto"/>
            </w:tcBorders>
            <w:vAlign w:val="center"/>
          </w:tcPr>
          <w:p w14:paraId="6B12DA14" w14:textId="77777777" w:rsidR="002B0BA0" w:rsidRDefault="002B0BA0">
            <w:pPr>
              <w:suppressAutoHyphens/>
              <w:jc w:val="both"/>
              <w:rPr>
                <w:rFonts w:ascii="Times New Roman" w:hAnsi="Times New Roman"/>
                <w:b/>
                <w:i/>
                <w:iCs/>
              </w:rPr>
            </w:pPr>
          </w:p>
        </w:tc>
      </w:tr>
      <w:tr w:rsidR="002B0BA0" w14:paraId="5FBA8603" w14:textId="77777777">
        <w:trPr>
          <w:trHeight w:val="185"/>
        </w:trPr>
        <w:tc>
          <w:tcPr>
            <w:tcW w:w="1039" w:type="pct"/>
            <w:vMerge/>
            <w:tcBorders>
              <w:left w:val="single" w:sz="4" w:space="0" w:color="auto"/>
              <w:right w:val="single" w:sz="4" w:space="0" w:color="auto"/>
            </w:tcBorders>
            <w:vAlign w:val="center"/>
          </w:tcPr>
          <w:p w14:paraId="6E09CE1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93367B4" w14:textId="77777777" w:rsidR="002B0BA0" w:rsidRDefault="005509AD" w:rsidP="005509AD">
            <w:pPr>
              <w:numPr>
                <w:ilvl w:val="0"/>
                <w:numId w:val="50"/>
              </w:numPr>
              <w:tabs>
                <w:tab w:val="left" w:pos="296"/>
              </w:tabs>
              <w:suppressAutoHyphens/>
              <w:spacing w:after="0" w:line="240" w:lineRule="auto"/>
              <w:rPr>
                <w:rFonts w:ascii="Times New Roman" w:hAnsi="Times New Roman"/>
              </w:rPr>
            </w:pPr>
            <w:r>
              <w:rPr>
                <w:rFonts w:ascii="Times New Roman" w:hAnsi="Times New Roman"/>
              </w:rPr>
              <w:t>Смешение цветов, цветовые контрасты</w:t>
            </w:r>
          </w:p>
        </w:tc>
        <w:tc>
          <w:tcPr>
            <w:tcW w:w="742" w:type="pct"/>
            <w:vMerge/>
            <w:tcBorders>
              <w:left w:val="single" w:sz="4" w:space="0" w:color="auto"/>
              <w:right w:val="single" w:sz="4" w:space="0" w:color="auto"/>
            </w:tcBorders>
            <w:vAlign w:val="center"/>
          </w:tcPr>
          <w:p w14:paraId="141E0BE1" w14:textId="77777777" w:rsidR="002B0BA0" w:rsidRDefault="002B0BA0">
            <w:pPr>
              <w:suppressAutoHyphens/>
              <w:jc w:val="both"/>
              <w:rPr>
                <w:rFonts w:ascii="Times New Roman" w:hAnsi="Times New Roman"/>
                <w:b/>
                <w:i/>
                <w:iCs/>
              </w:rPr>
            </w:pPr>
          </w:p>
        </w:tc>
      </w:tr>
      <w:tr w:rsidR="002B0BA0" w14:paraId="6DB9447F" w14:textId="77777777">
        <w:trPr>
          <w:trHeight w:val="185"/>
        </w:trPr>
        <w:tc>
          <w:tcPr>
            <w:tcW w:w="1039" w:type="pct"/>
            <w:vMerge w:val="restart"/>
            <w:tcBorders>
              <w:left w:val="single" w:sz="4" w:space="0" w:color="auto"/>
              <w:right w:val="single" w:sz="4" w:space="0" w:color="auto"/>
            </w:tcBorders>
            <w:vAlign w:val="center"/>
          </w:tcPr>
          <w:p w14:paraId="11B401AD" w14:textId="77777777" w:rsidR="002B0BA0" w:rsidRDefault="005509AD">
            <w:pPr>
              <w:spacing w:after="0" w:line="240" w:lineRule="auto"/>
              <w:rPr>
                <w:rFonts w:ascii="Times New Roman" w:hAnsi="Times New Roman"/>
                <w:b/>
                <w:bCs/>
              </w:rPr>
            </w:pPr>
            <w:r>
              <w:rPr>
                <w:rFonts w:ascii="Times New Roman" w:hAnsi="Times New Roman"/>
                <w:b/>
                <w:bCs/>
              </w:rPr>
              <w:t xml:space="preserve">Тема 2.6. </w:t>
            </w:r>
            <w:r>
              <w:rPr>
                <w:rFonts w:ascii="Times New Roman" w:hAnsi="Times New Roman"/>
                <w:b/>
              </w:rPr>
              <w:t>Основы светотехники</w:t>
            </w:r>
          </w:p>
        </w:tc>
        <w:tc>
          <w:tcPr>
            <w:tcW w:w="3218" w:type="pct"/>
            <w:tcBorders>
              <w:top w:val="single" w:sz="4" w:space="0" w:color="auto"/>
              <w:left w:val="single" w:sz="4" w:space="0" w:color="auto"/>
              <w:bottom w:val="single" w:sz="4" w:space="0" w:color="auto"/>
              <w:right w:val="single" w:sz="4" w:space="0" w:color="auto"/>
            </w:tcBorders>
          </w:tcPr>
          <w:p w14:paraId="41B1027E" w14:textId="77777777" w:rsidR="002B0BA0" w:rsidRDefault="005509AD">
            <w:pPr>
              <w:tabs>
                <w:tab w:val="left" w:pos="741"/>
              </w:tabs>
              <w:spacing w:after="0" w:line="240" w:lineRule="auto"/>
              <w:contextualSpacing/>
              <w:jc w:val="both"/>
              <w:rPr>
                <w:rFonts w:ascii="Times New Roman" w:hAnsi="Times New Roman"/>
                <w:b/>
                <w:bCs/>
              </w:rPr>
            </w:pPr>
            <w:r>
              <w:rPr>
                <w:rFonts w:ascii="Times New Roman" w:hAnsi="Times New Roman"/>
                <w:b/>
                <w:bCs/>
              </w:rPr>
              <w:t>Содержание учебного материала</w:t>
            </w:r>
          </w:p>
        </w:tc>
        <w:tc>
          <w:tcPr>
            <w:tcW w:w="742" w:type="pct"/>
            <w:vMerge w:val="restart"/>
            <w:tcBorders>
              <w:left w:val="single" w:sz="4" w:space="0" w:color="auto"/>
              <w:right w:val="single" w:sz="4" w:space="0" w:color="auto"/>
            </w:tcBorders>
            <w:vAlign w:val="center"/>
          </w:tcPr>
          <w:p w14:paraId="3EB981E7" w14:textId="77777777" w:rsidR="002B0BA0" w:rsidRDefault="005509AD">
            <w:pPr>
              <w:suppressAutoHyphens/>
              <w:jc w:val="center"/>
              <w:rPr>
                <w:rFonts w:ascii="Times New Roman" w:hAnsi="Times New Roman"/>
                <w:b/>
                <w:iCs/>
              </w:rPr>
            </w:pPr>
            <w:r>
              <w:rPr>
                <w:rFonts w:ascii="Times New Roman" w:hAnsi="Times New Roman"/>
                <w:b/>
                <w:iCs/>
              </w:rPr>
              <w:t>20</w:t>
            </w:r>
          </w:p>
        </w:tc>
      </w:tr>
      <w:tr w:rsidR="002B0BA0" w14:paraId="3EEF49C5" w14:textId="77777777">
        <w:trPr>
          <w:trHeight w:val="185"/>
        </w:trPr>
        <w:tc>
          <w:tcPr>
            <w:tcW w:w="1039" w:type="pct"/>
            <w:vMerge/>
            <w:tcBorders>
              <w:left w:val="single" w:sz="4" w:space="0" w:color="auto"/>
              <w:right w:val="single" w:sz="4" w:space="0" w:color="auto"/>
            </w:tcBorders>
            <w:vAlign w:val="center"/>
          </w:tcPr>
          <w:p w14:paraId="7785A436"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CF990FE" w14:textId="77777777" w:rsidR="002B0BA0" w:rsidRDefault="005509AD" w:rsidP="005509AD">
            <w:pPr>
              <w:numPr>
                <w:ilvl w:val="0"/>
                <w:numId w:val="51"/>
              </w:numPr>
              <w:tabs>
                <w:tab w:val="left" w:pos="741"/>
              </w:tabs>
              <w:spacing w:after="0" w:line="240" w:lineRule="auto"/>
              <w:contextualSpacing/>
              <w:jc w:val="both"/>
              <w:rPr>
                <w:rFonts w:ascii="Times New Roman" w:hAnsi="Times New Roman"/>
                <w:b/>
              </w:rPr>
            </w:pPr>
            <w:r>
              <w:rPr>
                <w:rFonts w:ascii="Times New Roman" w:hAnsi="Times New Roman"/>
              </w:rPr>
              <w:t>Основные понятия и законы светотехники. Оптические и светотехнические свойства материалов.</w:t>
            </w:r>
          </w:p>
        </w:tc>
        <w:tc>
          <w:tcPr>
            <w:tcW w:w="742" w:type="pct"/>
            <w:vMerge/>
            <w:tcBorders>
              <w:left w:val="single" w:sz="4" w:space="0" w:color="auto"/>
              <w:right w:val="single" w:sz="4" w:space="0" w:color="auto"/>
            </w:tcBorders>
            <w:vAlign w:val="center"/>
          </w:tcPr>
          <w:p w14:paraId="6D3C5755" w14:textId="77777777" w:rsidR="002B0BA0" w:rsidRDefault="002B0BA0">
            <w:pPr>
              <w:suppressAutoHyphens/>
              <w:jc w:val="center"/>
              <w:rPr>
                <w:rFonts w:ascii="Times New Roman" w:hAnsi="Times New Roman"/>
                <w:b/>
                <w:iCs/>
              </w:rPr>
            </w:pPr>
          </w:p>
        </w:tc>
      </w:tr>
      <w:tr w:rsidR="002B0BA0" w14:paraId="6150BB1B" w14:textId="77777777">
        <w:trPr>
          <w:trHeight w:val="185"/>
        </w:trPr>
        <w:tc>
          <w:tcPr>
            <w:tcW w:w="1039" w:type="pct"/>
            <w:vMerge/>
            <w:tcBorders>
              <w:left w:val="single" w:sz="4" w:space="0" w:color="auto"/>
              <w:right w:val="single" w:sz="4" w:space="0" w:color="auto"/>
            </w:tcBorders>
            <w:vAlign w:val="center"/>
          </w:tcPr>
          <w:p w14:paraId="7CEDE800"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DEA353F" w14:textId="77777777" w:rsidR="002B0BA0" w:rsidRDefault="005509AD" w:rsidP="005509AD">
            <w:pPr>
              <w:numPr>
                <w:ilvl w:val="0"/>
                <w:numId w:val="51"/>
              </w:numPr>
              <w:tabs>
                <w:tab w:val="left" w:pos="741"/>
              </w:tabs>
              <w:spacing w:after="0" w:line="240" w:lineRule="auto"/>
              <w:contextualSpacing/>
              <w:jc w:val="both"/>
              <w:rPr>
                <w:rFonts w:ascii="Times New Roman" w:hAnsi="Times New Roman"/>
                <w:bCs/>
              </w:rPr>
            </w:pPr>
            <w:r>
              <w:rPr>
                <w:rFonts w:ascii="Times New Roman" w:hAnsi="Times New Roman"/>
              </w:rPr>
              <w:t>Приемники оптического излучения.</w:t>
            </w:r>
          </w:p>
        </w:tc>
        <w:tc>
          <w:tcPr>
            <w:tcW w:w="742" w:type="pct"/>
            <w:vMerge/>
            <w:tcBorders>
              <w:left w:val="single" w:sz="4" w:space="0" w:color="auto"/>
              <w:right w:val="single" w:sz="4" w:space="0" w:color="auto"/>
            </w:tcBorders>
            <w:vAlign w:val="center"/>
          </w:tcPr>
          <w:p w14:paraId="2D09856F" w14:textId="77777777" w:rsidR="002B0BA0" w:rsidRDefault="002B0BA0">
            <w:pPr>
              <w:suppressAutoHyphens/>
              <w:jc w:val="center"/>
              <w:rPr>
                <w:rFonts w:ascii="Times New Roman" w:hAnsi="Times New Roman"/>
                <w:b/>
                <w:iCs/>
              </w:rPr>
            </w:pPr>
          </w:p>
        </w:tc>
      </w:tr>
      <w:tr w:rsidR="002B0BA0" w14:paraId="02ACF423" w14:textId="77777777">
        <w:trPr>
          <w:trHeight w:val="185"/>
        </w:trPr>
        <w:tc>
          <w:tcPr>
            <w:tcW w:w="1039" w:type="pct"/>
            <w:vMerge/>
            <w:tcBorders>
              <w:left w:val="single" w:sz="4" w:space="0" w:color="auto"/>
              <w:right w:val="single" w:sz="4" w:space="0" w:color="auto"/>
            </w:tcBorders>
            <w:vAlign w:val="center"/>
          </w:tcPr>
          <w:p w14:paraId="7126D51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9C9F533" w14:textId="77777777" w:rsidR="002B0BA0" w:rsidRDefault="005509AD" w:rsidP="005509AD">
            <w:pPr>
              <w:numPr>
                <w:ilvl w:val="0"/>
                <w:numId w:val="51"/>
              </w:numPr>
              <w:tabs>
                <w:tab w:val="left" w:pos="741"/>
              </w:tabs>
              <w:spacing w:after="0" w:line="240" w:lineRule="auto"/>
              <w:contextualSpacing/>
              <w:jc w:val="both"/>
              <w:rPr>
                <w:rFonts w:ascii="Times New Roman" w:hAnsi="Times New Roman"/>
                <w:bCs/>
              </w:rPr>
            </w:pPr>
            <w:r>
              <w:rPr>
                <w:rFonts w:ascii="Times New Roman" w:hAnsi="Times New Roman"/>
              </w:rPr>
              <w:t>Краткие сведения о метрологии оптических излучений.</w:t>
            </w:r>
          </w:p>
        </w:tc>
        <w:tc>
          <w:tcPr>
            <w:tcW w:w="742" w:type="pct"/>
            <w:vMerge/>
            <w:tcBorders>
              <w:left w:val="single" w:sz="4" w:space="0" w:color="auto"/>
              <w:right w:val="single" w:sz="4" w:space="0" w:color="auto"/>
            </w:tcBorders>
            <w:vAlign w:val="center"/>
          </w:tcPr>
          <w:p w14:paraId="53D08C8E" w14:textId="77777777" w:rsidR="002B0BA0" w:rsidRDefault="002B0BA0">
            <w:pPr>
              <w:suppressAutoHyphens/>
              <w:jc w:val="center"/>
              <w:rPr>
                <w:rFonts w:ascii="Times New Roman" w:hAnsi="Times New Roman"/>
                <w:b/>
                <w:iCs/>
              </w:rPr>
            </w:pPr>
          </w:p>
        </w:tc>
      </w:tr>
      <w:tr w:rsidR="002B0BA0" w14:paraId="5330364D" w14:textId="77777777">
        <w:trPr>
          <w:trHeight w:val="185"/>
        </w:trPr>
        <w:tc>
          <w:tcPr>
            <w:tcW w:w="1039" w:type="pct"/>
            <w:vMerge/>
            <w:tcBorders>
              <w:left w:val="single" w:sz="4" w:space="0" w:color="auto"/>
              <w:right w:val="single" w:sz="4" w:space="0" w:color="auto"/>
            </w:tcBorders>
            <w:vAlign w:val="center"/>
          </w:tcPr>
          <w:p w14:paraId="401EA04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1F8B603" w14:textId="77777777" w:rsidR="002B0BA0" w:rsidRDefault="005509AD" w:rsidP="005509AD">
            <w:pPr>
              <w:numPr>
                <w:ilvl w:val="0"/>
                <w:numId w:val="51"/>
              </w:numPr>
              <w:tabs>
                <w:tab w:val="left" w:pos="741"/>
              </w:tabs>
              <w:spacing w:after="0" w:line="240" w:lineRule="auto"/>
              <w:contextualSpacing/>
              <w:jc w:val="both"/>
              <w:rPr>
                <w:rFonts w:ascii="Times New Roman" w:hAnsi="Times New Roman"/>
                <w:bCs/>
              </w:rPr>
            </w:pPr>
            <w:r>
              <w:rPr>
                <w:rFonts w:ascii="Times New Roman" w:hAnsi="Times New Roman"/>
              </w:rPr>
              <w:t>Отражательные оптические системы. Преломляющие оптические системы.</w:t>
            </w:r>
          </w:p>
        </w:tc>
        <w:tc>
          <w:tcPr>
            <w:tcW w:w="742" w:type="pct"/>
            <w:vMerge/>
            <w:tcBorders>
              <w:left w:val="single" w:sz="4" w:space="0" w:color="auto"/>
              <w:right w:val="single" w:sz="4" w:space="0" w:color="auto"/>
            </w:tcBorders>
            <w:vAlign w:val="center"/>
          </w:tcPr>
          <w:p w14:paraId="6D6B9496" w14:textId="77777777" w:rsidR="002B0BA0" w:rsidRDefault="002B0BA0">
            <w:pPr>
              <w:suppressAutoHyphens/>
              <w:jc w:val="center"/>
              <w:rPr>
                <w:rFonts w:ascii="Times New Roman" w:hAnsi="Times New Roman"/>
                <w:b/>
                <w:iCs/>
              </w:rPr>
            </w:pPr>
          </w:p>
        </w:tc>
      </w:tr>
      <w:tr w:rsidR="002B0BA0" w14:paraId="7024F2A2" w14:textId="77777777">
        <w:trPr>
          <w:trHeight w:val="185"/>
        </w:trPr>
        <w:tc>
          <w:tcPr>
            <w:tcW w:w="1039" w:type="pct"/>
            <w:vMerge/>
            <w:tcBorders>
              <w:left w:val="single" w:sz="4" w:space="0" w:color="auto"/>
              <w:right w:val="single" w:sz="4" w:space="0" w:color="auto"/>
            </w:tcBorders>
            <w:vAlign w:val="center"/>
          </w:tcPr>
          <w:p w14:paraId="7BA012E4"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4701BCBF"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
              </w:rPr>
              <w:t>В том числе практических занятий и лабораторных работ</w:t>
            </w:r>
          </w:p>
        </w:tc>
        <w:tc>
          <w:tcPr>
            <w:tcW w:w="742" w:type="pct"/>
            <w:tcBorders>
              <w:left w:val="single" w:sz="4" w:space="0" w:color="auto"/>
              <w:right w:val="single" w:sz="4" w:space="0" w:color="auto"/>
            </w:tcBorders>
            <w:vAlign w:val="center"/>
          </w:tcPr>
          <w:p w14:paraId="28B2D869" w14:textId="77777777" w:rsidR="002B0BA0" w:rsidRDefault="005509AD">
            <w:pPr>
              <w:suppressAutoHyphens/>
              <w:jc w:val="center"/>
              <w:rPr>
                <w:rFonts w:ascii="Times New Roman" w:hAnsi="Times New Roman"/>
                <w:b/>
                <w:iCs/>
              </w:rPr>
            </w:pPr>
            <w:r>
              <w:rPr>
                <w:rFonts w:ascii="Times New Roman" w:hAnsi="Times New Roman"/>
                <w:b/>
                <w:iCs/>
              </w:rPr>
              <w:t>16</w:t>
            </w:r>
          </w:p>
        </w:tc>
      </w:tr>
      <w:tr w:rsidR="002B0BA0" w14:paraId="6FA875A3" w14:textId="77777777">
        <w:trPr>
          <w:trHeight w:val="185"/>
        </w:trPr>
        <w:tc>
          <w:tcPr>
            <w:tcW w:w="1039" w:type="pct"/>
            <w:vMerge/>
            <w:tcBorders>
              <w:left w:val="single" w:sz="4" w:space="0" w:color="auto"/>
              <w:right w:val="single" w:sz="4" w:space="0" w:color="auto"/>
            </w:tcBorders>
            <w:vAlign w:val="center"/>
          </w:tcPr>
          <w:p w14:paraId="547D1D6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EDE99B7" w14:textId="77777777" w:rsidR="002B0BA0" w:rsidRDefault="005509AD">
            <w:pPr>
              <w:suppressAutoHyphens/>
              <w:spacing w:after="0" w:line="240" w:lineRule="auto"/>
              <w:contextualSpacing/>
              <w:jc w:val="both"/>
              <w:rPr>
                <w:rFonts w:ascii="Times New Roman" w:hAnsi="Times New Roman"/>
              </w:rPr>
            </w:pPr>
            <w:r>
              <w:rPr>
                <w:rFonts w:ascii="Times New Roman" w:hAnsi="Times New Roman"/>
              </w:rPr>
              <w:t>1.</w:t>
            </w:r>
            <w:r>
              <w:rPr>
                <w:rFonts w:ascii="Times New Roman" w:hAnsi="Times New Roman"/>
                <w:szCs w:val="28"/>
              </w:rPr>
              <w:t xml:space="preserve"> Изучение систем сценического освещения. Изучение системы освещения сцены – арены Изучение системы освещения сцены – коробки.</w:t>
            </w:r>
          </w:p>
        </w:tc>
        <w:tc>
          <w:tcPr>
            <w:tcW w:w="742" w:type="pct"/>
            <w:vMerge w:val="restart"/>
            <w:tcBorders>
              <w:left w:val="single" w:sz="4" w:space="0" w:color="auto"/>
              <w:right w:val="single" w:sz="4" w:space="0" w:color="auto"/>
            </w:tcBorders>
            <w:vAlign w:val="center"/>
          </w:tcPr>
          <w:p w14:paraId="1CBBE763" w14:textId="77777777" w:rsidR="002B0BA0" w:rsidRDefault="002B0BA0">
            <w:pPr>
              <w:suppressAutoHyphens/>
              <w:jc w:val="both"/>
              <w:rPr>
                <w:rFonts w:ascii="Times New Roman" w:hAnsi="Times New Roman"/>
                <w:b/>
                <w:i/>
                <w:iCs/>
              </w:rPr>
            </w:pPr>
          </w:p>
        </w:tc>
      </w:tr>
      <w:tr w:rsidR="002B0BA0" w14:paraId="34EF1FA3" w14:textId="77777777">
        <w:trPr>
          <w:trHeight w:val="185"/>
        </w:trPr>
        <w:tc>
          <w:tcPr>
            <w:tcW w:w="1039" w:type="pct"/>
            <w:vMerge/>
            <w:tcBorders>
              <w:left w:val="single" w:sz="4" w:space="0" w:color="auto"/>
              <w:right w:val="single" w:sz="4" w:space="0" w:color="auto"/>
            </w:tcBorders>
            <w:vAlign w:val="center"/>
          </w:tcPr>
          <w:p w14:paraId="2CB5E2A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8C504FF"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 xml:space="preserve">2. </w:t>
            </w:r>
            <w:r>
              <w:rPr>
                <w:rFonts w:ascii="Times New Roman" w:hAnsi="Times New Roman"/>
                <w:szCs w:val="28"/>
              </w:rPr>
              <w:t>Технологические параметры сценических площадок.</w:t>
            </w:r>
          </w:p>
        </w:tc>
        <w:tc>
          <w:tcPr>
            <w:tcW w:w="742" w:type="pct"/>
            <w:vMerge/>
            <w:tcBorders>
              <w:left w:val="single" w:sz="4" w:space="0" w:color="auto"/>
              <w:right w:val="single" w:sz="4" w:space="0" w:color="auto"/>
            </w:tcBorders>
            <w:vAlign w:val="center"/>
          </w:tcPr>
          <w:p w14:paraId="195D8CCC" w14:textId="77777777" w:rsidR="002B0BA0" w:rsidRDefault="002B0BA0">
            <w:pPr>
              <w:suppressAutoHyphens/>
              <w:jc w:val="both"/>
              <w:rPr>
                <w:rFonts w:ascii="Times New Roman" w:hAnsi="Times New Roman"/>
                <w:b/>
                <w:i/>
                <w:iCs/>
              </w:rPr>
            </w:pPr>
          </w:p>
        </w:tc>
      </w:tr>
      <w:tr w:rsidR="002B0BA0" w14:paraId="6F7C3490" w14:textId="77777777">
        <w:trPr>
          <w:trHeight w:val="185"/>
        </w:trPr>
        <w:tc>
          <w:tcPr>
            <w:tcW w:w="1039" w:type="pct"/>
            <w:vMerge/>
            <w:tcBorders>
              <w:left w:val="single" w:sz="4" w:space="0" w:color="auto"/>
              <w:right w:val="single" w:sz="4" w:space="0" w:color="auto"/>
            </w:tcBorders>
            <w:vAlign w:val="center"/>
          </w:tcPr>
          <w:p w14:paraId="549D8C87"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B24E87E"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3.</w:t>
            </w:r>
            <w:r>
              <w:rPr>
                <w:rFonts w:ascii="Times New Roman" w:hAnsi="Times New Roman"/>
                <w:szCs w:val="28"/>
              </w:rPr>
              <w:t xml:space="preserve"> Построение изображений в отражательных оптических системах.</w:t>
            </w:r>
          </w:p>
        </w:tc>
        <w:tc>
          <w:tcPr>
            <w:tcW w:w="742" w:type="pct"/>
            <w:vMerge/>
            <w:tcBorders>
              <w:left w:val="single" w:sz="4" w:space="0" w:color="auto"/>
              <w:right w:val="single" w:sz="4" w:space="0" w:color="auto"/>
            </w:tcBorders>
            <w:vAlign w:val="center"/>
          </w:tcPr>
          <w:p w14:paraId="11F7EE43" w14:textId="77777777" w:rsidR="002B0BA0" w:rsidRDefault="002B0BA0">
            <w:pPr>
              <w:suppressAutoHyphens/>
              <w:jc w:val="both"/>
              <w:rPr>
                <w:rFonts w:ascii="Times New Roman" w:hAnsi="Times New Roman"/>
                <w:b/>
                <w:i/>
                <w:iCs/>
              </w:rPr>
            </w:pPr>
          </w:p>
        </w:tc>
      </w:tr>
      <w:tr w:rsidR="002B0BA0" w14:paraId="5A7C1D04" w14:textId="77777777">
        <w:trPr>
          <w:trHeight w:val="185"/>
        </w:trPr>
        <w:tc>
          <w:tcPr>
            <w:tcW w:w="1039" w:type="pct"/>
            <w:vMerge/>
            <w:tcBorders>
              <w:left w:val="single" w:sz="4" w:space="0" w:color="auto"/>
              <w:right w:val="single" w:sz="4" w:space="0" w:color="auto"/>
            </w:tcBorders>
            <w:vAlign w:val="center"/>
          </w:tcPr>
          <w:p w14:paraId="0AF9694F"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D49ABE1"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6.</w:t>
            </w:r>
            <w:r>
              <w:rPr>
                <w:rFonts w:ascii="Times New Roman" w:hAnsi="Times New Roman"/>
                <w:szCs w:val="28"/>
              </w:rPr>
              <w:t xml:space="preserve"> Изучение системы сценического освещения малых залов.</w:t>
            </w:r>
          </w:p>
        </w:tc>
        <w:tc>
          <w:tcPr>
            <w:tcW w:w="742" w:type="pct"/>
            <w:vMerge/>
            <w:tcBorders>
              <w:left w:val="single" w:sz="4" w:space="0" w:color="auto"/>
              <w:right w:val="single" w:sz="4" w:space="0" w:color="auto"/>
            </w:tcBorders>
            <w:vAlign w:val="center"/>
          </w:tcPr>
          <w:p w14:paraId="2E53A8B6" w14:textId="77777777" w:rsidR="002B0BA0" w:rsidRDefault="002B0BA0">
            <w:pPr>
              <w:suppressAutoHyphens/>
              <w:jc w:val="both"/>
              <w:rPr>
                <w:rFonts w:ascii="Times New Roman" w:hAnsi="Times New Roman"/>
                <w:b/>
                <w:i/>
                <w:iCs/>
              </w:rPr>
            </w:pPr>
          </w:p>
        </w:tc>
      </w:tr>
      <w:tr w:rsidR="002B0BA0" w14:paraId="1D29ACD9" w14:textId="77777777">
        <w:trPr>
          <w:trHeight w:val="185"/>
        </w:trPr>
        <w:tc>
          <w:tcPr>
            <w:tcW w:w="1039" w:type="pct"/>
            <w:vMerge/>
            <w:tcBorders>
              <w:left w:val="single" w:sz="4" w:space="0" w:color="auto"/>
              <w:right w:val="single" w:sz="4" w:space="0" w:color="auto"/>
            </w:tcBorders>
            <w:vAlign w:val="center"/>
          </w:tcPr>
          <w:p w14:paraId="6672068E"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F726933"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7.</w:t>
            </w:r>
            <w:r>
              <w:rPr>
                <w:rFonts w:ascii="Times New Roman" w:hAnsi="Times New Roman"/>
                <w:szCs w:val="28"/>
              </w:rPr>
              <w:t xml:space="preserve"> Построение изображений в преломляющих оптических системах.</w:t>
            </w:r>
          </w:p>
        </w:tc>
        <w:tc>
          <w:tcPr>
            <w:tcW w:w="742" w:type="pct"/>
            <w:vMerge/>
            <w:tcBorders>
              <w:left w:val="single" w:sz="4" w:space="0" w:color="auto"/>
              <w:right w:val="single" w:sz="4" w:space="0" w:color="auto"/>
            </w:tcBorders>
            <w:vAlign w:val="center"/>
          </w:tcPr>
          <w:p w14:paraId="233AADC9" w14:textId="77777777" w:rsidR="002B0BA0" w:rsidRDefault="002B0BA0">
            <w:pPr>
              <w:suppressAutoHyphens/>
              <w:jc w:val="both"/>
              <w:rPr>
                <w:rFonts w:ascii="Times New Roman" w:hAnsi="Times New Roman"/>
                <w:b/>
                <w:i/>
                <w:iCs/>
              </w:rPr>
            </w:pPr>
          </w:p>
        </w:tc>
      </w:tr>
      <w:tr w:rsidR="002B0BA0" w14:paraId="42088F06" w14:textId="77777777">
        <w:trPr>
          <w:trHeight w:val="185"/>
        </w:trPr>
        <w:tc>
          <w:tcPr>
            <w:tcW w:w="1039" w:type="pct"/>
            <w:vMerge/>
            <w:tcBorders>
              <w:left w:val="single" w:sz="4" w:space="0" w:color="auto"/>
              <w:right w:val="single" w:sz="4" w:space="0" w:color="auto"/>
            </w:tcBorders>
            <w:vAlign w:val="center"/>
          </w:tcPr>
          <w:p w14:paraId="62D8B67B"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EDD689F" w14:textId="77777777" w:rsidR="002B0BA0" w:rsidRDefault="005509AD">
            <w:pPr>
              <w:spacing w:after="0"/>
              <w:rPr>
                <w:rFonts w:ascii="Times New Roman" w:hAnsi="Times New Roman"/>
              </w:rPr>
            </w:pPr>
            <w:r>
              <w:rPr>
                <w:rFonts w:ascii="Times New Roman" w:hAnsi="Times New Roman"/>
              </w:rPr>
              <w:t>8. Измерение освещенности. Измерение силы света.</w:t>
            </w:r>
          </w:p>
        </w:tc>
        <w:tc>
          <w:tcPr>
            <w:tcW w:w="742" w:type="pct"/>
            <w:vMerge/>
            <w:tcBorders>
              <w:left w:val="single" w:sz="4" w:space="0" w:color="auto"/>
              <w:right w:val="single" w:sz="4" w:space="0" w:color="auto"/>
            </w:tcBorders>
            <w:vAlign w:val="center"/>
          </w:tcPr>
          <w:p w14:paraId="7F0370BA" w14:textId="77777777" w:rsidR="002B0BA0" w:rsidRDefault="002B0BA0">
            <w:pPr>
              <w:suppressAutoHyphens/>
              <w:jc w:val="both"/>
              <w:rPr>
                <w:rFonts w:ascii="Times New Roman" w:hAnsi="Times New Roman"/>
                <w:b/>
                <w:i/>
                <w:iCs/>
              </w:rPr>
            </w:pPr>
          </w:p>
        </w:tc>
      </w:tr>
      <w:tr w:rsidR="002B0BA0" w14:paraId="27EE3FDC" w14:textId="77777777">
        <w:trPr>
          <w:trHeight w:val="185"/>
        </w:trPr>
        <w:tc>
          <w:tcPr>
            <w:tcW w:w="1039" w:type="pct"/>
            <w:vMerge/>
            <w:tcBorders>
              <w:left w:val="single" w:sz="4" w:space="0" w:color="auto"/>
              <w:right w:val="single" w:sz="4" w:space="0" w:color="auto"/>
            </w:tcBorders>
            <w:vAlign w:val="center"/>
          </w:tcPr>
          <w:p w14:paraId="5D63B1F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4AF5A4C" w14:textId="77777777" w:rsidR="002B0BA0" w:rsidRDefault="005509AD">
            <w:pPr>
              <w:spacing w:after="0"/>
              <w:rPr>
                <w:rFonts w:ascii="Times New Roman" w:hAnsi="Times New Roman"/>
              </w:rPr>
            </w:pPr>
            <w:r>
              <w:rPr>
                <w:rFonts w:ascii="Times New Roman" w:hAnsi="Times New Roman"/>
              </w:rPr>
              <w:t xml:space="preserve">10. Измерение светотехнических параметров субъективным методом. </w:t>
            </w:r>
          </w:p>
        </w:tc>
        <w:tc>
          <w:tcPr>
            <w:tcW w:w="742" w:type="pct"/>
            <w:vMerge/>
            <w:tcBorders>
              <w:left w:val="single" w:sz="4" w:space="0" w:color="auto"/>
              <w:right w:val="single" w:sz="4" w:space="0" w:color="auto"/>
            </w:tcBorders>
            <w:vAlign w:val="center"/>
          </w:tcPr>
          <w:p w14:paraId="66280254" w14:textId="77777777" w:rsidR="002B0BA0" w:rsidRDefault="002B0BA0">
            <w:pPr>
              <w:suppressAutoHyphens/>
              <w:jc w:val="both"/>
              <w:rPr>
                <w:rFonts w:ascii="Times New Roman" w:hAnsi="Times New Roman"/>
                <w:b/>
                <w:i/>
                <w:iCs/>
              </w:rPr>
            </w:pPr>
          </w:p>
        </w:tc>
      </w:tr>
      <w:tr w:rsidR="002B0BA0" w14:paraId="7C00F2E4" w14:textId="77777777">
        <w:trPr>
          <w:trHeight w:val="185"/>
        </w:trPr>
        <w:tc>
          <w:tcPr>
            <w:tcW w:w="1039" w:type="pct"/>
            <w:vMerge/>
            <w:tcBorders>
              <w:left w:val="single" w:sz="4" w:space="0" w:color="auto"/>
              <w:right w:val="single" w:sz="4" w:space="0" w:color="auto"/>
            </w:tcBorders>
            <w:vAlign w:val="center"/>
          </w:tcPr>
          <w:p w14:paraId="7A14B19C"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6EEB3F2" w14:textId="77777777" w:rsidR="002B0BA0" w:rsidRDefault="005509AD">
            <w:pPr>
              <w:spacing w:after="0"/>
              <w:rPr>
                <w:rFonts w:ascii="Times New Roman" w:hAnsi="Times New Roman"/>
              </w:rPr>
            </w:pPr>
            <w:r>
              <w:rPr>
                <w:rFonts w:ascii="Times New Roman" w:hAnsi="Times New Roman"/>
              </w:rPr>
              <w:t>11. Измерение светового потока. Измерение коэффициентов пропускания светофильтров.</w:t>
            </w:r>
          </w:p>
        </w:tc>
        <w:tc>
          <w:tcPr>
            <w:tcW w:w="742" w:type="pct"/>
            <w:vMerge/>
            <w:tcBorders>
              <w:left w:val="single" w:sz="4" w:space="0" w:color="auto"/>
              <w:right w:val="single" w:sz="4" w:space="0" w:color="auto"/>
            </w:tcBorders>
            <w:vAlign w:val="center"/>
          </w:tcPr>
          <w:p w14:paraId="0E7A1193" w14:textId="77777777" w:rsidR="002B0BA0" w:rsidRDefault="002B0BA0">
            <w:pPr>
              <w:suppressAutoHyphens/>
              <w:jc w:val="both"/>
              <w:rPr>
                <w:rFonts w:ascii="Times New Roman" w:hAnsi="Times New Roman"/>
                <w:b/>
                <w:i/>
                <w:iCs/>
              </w:rPr>
            </w:pPr>
          </w:p>
        </w:tc>
      </w:tr>
      <w:tr w:rsidR="002B0BA0" w14:paraId="266E97C2" w14:textId="77777777">
        <w:trPr>
          <w:trHeight w:val="185"/>
        </w:trPr>
        <w:tc>
          <w:tcPr>
            <w:tcW w:w="1039" w:type="pct"/>
            <w:vMerge w:val="restart"/>
            <w:tcBorders>
              <w:left w:val="single" w:sz="4" w:space="0" w:color="auto"/>
              <w:right w:val="single" w:sz="4" w:space="0" w:color="auto"/>
            </w:tcBorders>
            <w:vAlign w:val="center"/>
          </w:tcPr>
          <w:p w14:paraId="4B730166" w14:textId="77777777" w:rsidR="002B0BA0" w:rsidRDefault="005509AD">
            <w:pPr>
              <w:spacing w:after="0" w:line="240" w:lineRule="auto"/>
              <w:rPr>
                <w:rFonts w:ascii="Times New Roman" w:hAnsi="Times New Roman"/>
                <w:b/>
                <w:highlight w:val="green"/>
              </w:rPr>
            </w:pPr>
            <w:r>
              <w:rPr>
                <w:rFonts w:ascii="Times New Roman" w:hAnsi="Times New Roman"/>
                <w:b/>
                <w:bCs/>
              </w:rPr>
              <w:t>Тема 2.7</w:t>
            </w:r>
            <w:r>
              <w:rPr>
                <w:rFonts w:ascii="Times New Roman" w:hAnsi="Times New Roman"/>
                <w:b/>
              </w:rPr>
              <w:t xml:space="preserve"> Программное обеспечение для эксплуатации видеооборудования</w:t>
            </w:r>
          </w:p>
          <w:p w14:paraId="1609878A"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06A178AD" w14:textId="77777777" w:rsidR="002B0BA0" w:rsidRDefault="005509AD" w:rsidP="005509AD">
            <w:pPr>
              <w:widowControl w:val="0"/>
              <w:numPr>
                <w:ilvl w:val="0"/>
                <w:numId w:val="52"/>
              </w:numPr>
              <w:autoSpaceDE w:val="0"/>
              <w:autoSpaceDN w:val="0"/>
              <w:adjustRightInd w:val="0"/>
              <w:spacing w:after="0" w:line="240" w:lineRule="auto"/>
              <w:ind w:left="57" w:right="57"/>
              <w:rPr>
                <w:rFonts w:ascii="Times New Roman" w:hAnsi="Times New Roman"/>
              </w:rPr>
            </w:pPr>
            <w:r>
              <w:rPr>
                <w:rFonts w:ascii="Times New Roman" w:hAnsi="Times New Roman"/>
                <w:b/>
              </w:rPr>
              <w:t xml:space="preserve">Содержание учебного материала </w:t>
            </w:r>
          </w:p>
        </w:tc>
        <w:tc>
          <w:tcPr>
            <w:tcW w:w="742" w:type="pct"/>
            <w:vMerge w:val="restart"/>
            <w:tcBorders>
              <w:left w:val="single" w:sz="4" w:space="0" w:color="auto"/>
              <w:right w:val="single" w:sz="4" w:space="0" w:color="auto"/>
            </w:tcBorders>
            <w:vAlign w:val="center"/>
          </w:tcPr>
          <w:p w14:paraId="7B9F3985" w14:textId="77777777" w:rsidR="002B0BA0" w:rsidRDefault="005509AD">
            <w:pPr>
              <w:suppressAutoHyphens/>
              <w:jc w:val="center"/>
              <w:rPr>
                <w:rFonts w:ascii="Times New Roman" w:hAnsi="Times New Roman"/>
                <w:b/>
                <w:iCs/>
              </w:rPr>
            </w:pPr>
            <w:r>
              <w:rPr>
                <w:rFonts w:ascii="Times New Roman" w:hAnsi="Times New Roman"/>
                <w:b/>
                <w:iCs/>
              </w:rPr>
              <w:t>22</w:t>
            </w:r>
          </w:p>
        </w:tc>
      </w:tr>
      <w:tr w:rsidR="002B0BA0" w14:paraId="258C9C7F" w14:textId="77777777">
        <w:trPr>
          <w:trHeight w:val="185"/>
        </w:trPr>
        <w:tc>
          <w:tcPr>
            <w:tcW w:w="1039" w:type="pct"/>
            <w:vMerge/>
            <w:tcBorders>
              <w:left w:val="single" w:sz="4" w:space="0" w:color="auto"/>
              <w:right w:val="single" w:sz="4" w:space="0" w:color="auto"/>
            </w:tcBorders>
            <w:vAlign w:val="center"/>
          </w:tcPr>
          <w:p w14:paraId="7BC0AB70"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97DF035" w14:textId="77777777" w:rsidR="002B0BA0" w:rsidRDefault="005509AD" w:rsidP="005509AD">
            <w:pPr>
              <w:widowControl w:val="0"/>
              <w:numPr>
                <w:ilvl w:val="0"/>
                <w:numId w:val="52"/>
              </w:numPr>
              <w:autoSpaceDE w:val="0"/>
              <w:autoSpaceDN w:val="0"/>
              <w:adjustRightInd w:val="0"/>
              <w:spacing w:after="0" w:line="240" w:lineRule="auto"/>
              <w:ind w:left="57" w:right="57"/>
              <w:rPr>
                <w:rFonts w:ascii="Times New Roman" w:hAnsi="Times New Roman"/>
              </w:rPr>
            </w:pPr>
            <w:r>
              <w:rPr>
                <w:rFonts w:ascii="Times New Roman" w:hAnsi="Times New Roman"/>
              </w:rPr>
              <w:t xml:space="preserve">1.Изучение программ для редактирования видеоконтента </w:t>
            </w:r>
          </w:p>
        </w:tc>
        <w:tc>
          <w:tcPr>
            <w:tcW w:w="742" w:type="pct"/>
            <w:vMerge/>
            <w:tcBorders>
              <w:left w:val="single" w:sz="4" w:space="0" w:color="auto"/>
              <w:right w:val="single" w:sz="4" w:space="0" w:color="auto"/>
            </w:tcBorders>
            <w:vAlign w:val="center"/>
          </w:tcPr>
          <w:p w14:paraId="5F74F94B" w14:textId="77777777" w:rsidR="002B0BA0" w:rsidRDefault="002B0BA0">
            <w:pPr>
              <w:suppressAutoHyphens/>
              <w:jc w:val="center"/>
              <w:rPr>
                <w:rFonts w:ascii="Times New Roman" w:hAnsi="Times New Roman"/>
                <w:b/>
                <w:iCs/>
              </w:rPr>
            </w:pPr>
          </w:p>
        </w:tc>
      </w:tr>
      <w:tr w:rsidR="002B0BA0" w14:paraId="1DC7C479" w14:textId="77777777">
        <w:trPr>
          <w:trHeight w:val="185"/>
        </w:trPr>
        <w:tc>
          <w:tcPr>
            <w:tcW w:w="1039" w:type="pct"/>
            <w:vMerge/>
            <w:tcBorders>
              <w:left w:val="single" w:sz="4" w:space="0" w:color="auto"/>
              <w:right w:val="single" w:sz="4" w:space="0" w:color="auto"/>
            </w:tcBorders>
            <w:vAlign w:val="center"/>
          </w:tcPr>
          <w:p w14:paraId="1E5C7D5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D415E33" w14:textId="77777777" w:rsidR="002B0BA0" w:rsidRDefault="005509AD" w:rsidP="005509AD">
            <w:pPr>
              <w:widowControl w:val="0"/>
              <w:numPr>
                <w:ilvl w:val="0"/>
                <w:numId w:val="52"/>
              </w:numPr>
              <w:autoSpaceDE w:val="0"/>
              <w:autoSpaceDN w:val="0"/>
              <w:adjustRightInd w:val="0"/>
              <w:spacing w:after="0" w:line="240" w:lineRule="auto"/>
              <w:ind w:left="57" w:right="57"/>
              <w:rPr>
                <w:rFonts w:ascii="Times New Roman" w:hAnsi="Times New Roman"/>
              </w:rPr>
            </w:pPr>
            <w:r>
              <w:rPr>
                <w:rFonts w:ascii="Times New Roman" w:hAnsi="Times New Roman"/>
              </w:rPr>
              <w:t xml:space="preserve">2.Изучение программ для коммутации видеооборудования </w:t>
            </w:r>
          </w:p>
        </w:tc>
        <w:tc>
          <w:tcPr>
            <w:tcW w:w="742" w:type="pct"/>
            <w:vMerge/>
            <w:tcBorders>
              <w:left w:val="single" w:sz="4" w:space="0" w:color="auto"/>
              <w:right w:val="single" w:sz="4" w:space="0" w:color="auto"/>
            </w:tcBorders>
            <w:vAlign w:val="center"/>
          </w:tcPr>
          <w:p w14:paraId="2FC7C470" w14:textId="77777777" w:rsidR="002B0BA0" w:rsidRDefault="002B0BA0">
            <w:pPr>
              <w:suppressAutoHyphens/>
              <w:jc w:val="center"/>
              <w:rPr>
                <w:rFonts w:ascii="Times New Roman" w:hAnsi="Times New Roman"/>
                <w:b/>
                <w:iCs/>
              </w:rPr>
            </w:pPr>
          </w:p>
        </w:tc>
      </w:tr>
      <w:tr w:rsidR="002B0BA0" w14:paraId="56C003FC" w14:textId="77777777">
        <w:trPr>
          <w:trHeight w:val="185"/>
        </w:trPr>
        <w:tc>
          <w:tcPr>
            <w:tcW w:w="1039" w:type="pct"/>
            <w:vMerge/>
            <w:tcBorders>
              <w:left w:val="single" w:sz="4" w:space="0" w:color="auto"/>
              <w:right w:val="single" w:sz="4" w:space="0" w:color="auto"/>
            </w:tcBorders>
            <w:vAlign w:val="center"/>
          </w:tcPr>
          <w:p w14:paraId="13C909E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228CF839" w14:textId="77777777" w:rsidR="002B0BA0" w:rsidRDefault="005509AD">
            <w:pPr>
              <w:widowControl w:val="0"/>
              <w:autoSpaceDE w:val="0"/>
              <w:autoSpaceDN w:val="0"/>
              <w:adjustRightInd w:val="0"/>
              <w:spacing w:after="0" w:line="240" w:lineRule="auto"/>
              <w:ind w:right="57"/>
              <w:rPr>
                <w:rFonts w:ascii="Times New Roman" w:hAnsi="Times New Roman"/>
              </w:rPr>
            </w:pPr>
            <w:r>
              <w:rPr>
                <w:rFonts w:ascii="Times New Roman" w:hAnsi="Times New Roman"/>
              </w:rPr>
              <w:t xml:space="preserve">3.Изучение программ для воспроизведения видеоконтента </w:t>
            </w:r>
          </w:p>
        </w:tc>
        <w:tc>
          <w:tcPr>
            <w:tcW w:w="742" w:type="pct"/>
            <w:vMerge/>
            <w:tcBorders>
              <w:left w:val="single" w:sz="4" w:space="0" w:color="auto"/>
              <w:right w:val="single" w:sz="4" w:space="0" w:color="auto"/>
            </w:tcBorders>
            <w:vAlign w:val="center"/>
          </w:tcPr>
          <w:p w14:paraId="151B6360" w14:textId="77777777" w:rsidR="002B0BA0" w:rsidRDefault="002B0BA0">
            <w:pPr>
              <w:suppressAutoHyphens/>
              <w:jc w:val="center"/>
              <w:rPr>
                <w:rFonts w:ascii="Times New Roman" w:hAnsi="Times New Roman"/>
                <w:b/>
                <w:iCs/>
              </w:rPr>
            </w:pPr>
          </w:p>
        </w:tc>
      </w:tr>
      <w:tr w:rsidR="002B0BA0" w14:paraId="4435420D" w14:textId="77777777">
        <w:trPr>
          <w:trHeight w:val="185"/>
        </w:trPr>
        <w:tc>
          <w:tcPr>
            <w:tcW w:w="1039" w:type="pct"/>
            <w:vMerge/>
            <w:tcBorders>
              <w:left w:val="single" w:sz="4" w:space="0" w:color="auto"/>
              <w:right w:val="single" w:sz="4" w:space="0" w:color="auto"/>
            </w:tcBorders>
            <w:vAlign w:val="center"/>
          </w:tcPr>
          <w:p w14:paraId="1F65B789"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C3EC635" w14:textId="77777777" w:rsidR="002B0BA0" w:rsidRDefault="005509AD">
            <w:pPr>
              <w:widowControl w:val="0"/>
              <w:autoSpaceDE w:val="0"/>
              <w:autoSpaceDN w:val="0"/>
              <w:adjustRightInd w:val="0"/>
              <w:spacing w:after="0" w:line="240" w:lineRule="auto"/>
              <w:ind w:right="57"/>
              <w:rPr>
                <w:rFonts w:ascii="Times New Roman" w:hAnsi="Times New Roman"/>
              </w:rPr>
            </w:pPr>
            <w:r>
              <w:rPr>
                <w:rFonts w:ascii="Times New Roman" w:hAnsi="Times New Roman"/>
                <w:b/>
              </w:rPr>
              <w:t>В том числе практических занятий и лабораторных работ</w:t>
            </w:r>
          </w:p>
        </w:tc>
        <w:tc>
          <w:tcPr>
            <w:tcW w:w="742" w:type="pct"/>
            <w:vMerge/>
            <w:tcBorders>
              <w:left w:val="single" w:sz="4" w:space="0" w:color="auto"/>
              <w:right w:val="single" w:sz="4" w:space="0" w:color="auto"/>
            </w:tcBorders>
            <w:vAlign w:val="center"/>
          </w:tcPr>
          <w:p w14:paraId="2F46A503" w14:textId="77777777" w:rsidR="002B0BA0" w:rsidRDefault="002B0BA0">
            <w:pPr>
              <w:suppressAutoHyphens/>
              <w:jc w:val="center"/>
              <w:rPr>
                <w:rFonts w:ascii="Times New Roman" w:hAnsi="Times New Roman"/>
                <w:b/>
                <w:iCs/>
              </w:rPr>
            </w:pPr>
          </w:p>
        </w:tc>
      </w:tr>
      <w:tr w:rsidR="002B0BA0" w14:paraId="2D04E54C" w14:textId="77777777">
        <w:trPr>
          <w:trHeight w:val="185"/>
        </w:trPr>
        <w:tc>
          <w:tcPr>
            <w:tcW w:w="1039" w:type="pct"/>
            <w:vMerge/>
            <w:tcBorders>
              <w:left w:val="single" w:sz="4" w:space="0" w:color="auto"/>
              <w:right w:val="single" w:sz="4" w:space="0" w:color="auto"/>
            </w:tcBorders>
            <w:vAlign w:val="center"/>
          </w:tcPr>
          <w:p w14:paraId="4A33BE05"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E0DA2BA" w14:textId="77777777" w:rsidR="002B0BA0" w:rsidRDefault="005509AD">
            <w:pPr>
              <w:widowControl w:val="0"/>
              <w:autoSpaceDE w:val="0"/>
              <w:autoSpaceDN w:val="0"/>
              <w:adjustRightInd w:val="0"/>
              <w:spacing w:after="0" w:line="240" w:lineRule="auto"/>
              <w:ind w:right="57"/>
              <w:rPr>
                <w:rFonts w:ascii="Times New Roman" w:hAnsi="Times New Roman"/>
              </w:rPr>
            </w:pPr>
            <w:r>
              <w:rPr>
                <w:rFonts w:ascii="Times New Roman" w:hAnsi="Times New Roman"/>
              </w:rPr>
              <w:t xml:space="preserve">1.Редактирование видеокодека исходных файлов </w:t>
            </w:r>
          </w:p>
        </w:tc>
        <w:tc>
          <w:tcPr>
            <w:tcW w:w="742" w:type="pct"/>
            <w:vMerge/>
            <w:tcBorders>
              <w:left w:val="single" w:sz="4" w:space="0" w:color="auto"/>
              <w:right w:val="single" w:sz="4" w:space="0" w:color="auto"/>
            </w:tcBorders>
            <w:vAlign w:val="center"/>
          </w:tcPr>
          <w:p w14:paraId="2C289C67" w14:textId="77777777" w:rsidR="002B0BA0" w:rsidRDefault="002B0BA0">
            <w:pPr>
              <w:suppressAutoHyphens/>
              <w:jc w:val="center"/>
              <w:rPr>
                <w:rFonts w:ascii="Times New Roman" w:hAnsi="Times New Roman"/>
                <w:b/>
                <w:iCs/>
              </w:rPr>
            </w:pPr>
          </w:p>
        </w:tc>
      </w:tr>
      <w:tr w:rsidR="002B0BA0" w14:paraId="557AE5FC" w14:textId="77777777">
        <w:trPr>
          <w:trHeight w:val="303"/>
        </w:trPr>
        <w:tc>
          <w:tcPr>
            <w:tcW w:w="1039" w:type="pct"/>
            <w:vMerge/>
            <w:tcBorders>
              <w:left w:val="single" w:sz="4" w:space="0" w:color="auto"/>
              <w:right w:val="single" w:sz="4" w:space="0" w:color="auto"/>
            </w:tcBorders>
            <w:vAlign w:val="center"/>
          </w:tcPr>
          <w:p w14:paraId="2FDD7232"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5D72BCFB" w14:textId="77777777" w:rsidR="002B0BA0" w:rsidRDefault="005509AD">
            <w:pPr>
              <w:widowControl w:val="0"/>
              <w:autoSpaceDE w:val="0"/>
              <w:autoSpaceDN w:val="0"/>
              <w:adjustRightInd w:val="0"/>
              <w:spacing w:after="0" w:line="240" w:lineRule="auto"/>
              <w:ind w:right="57"/>
              <w:rPr>
                <w:rFonts w:ascii="Times New Roman" w:hAnsi="Times New Roman"/>
              </w:rPr>
            </w:pPr>
            <w:r>
              <w:rPr>
                <w:rFonts w:ascii="Times New Roman" w:hAnsi="Times New Roman"/>
              </w:rPr>
              <w:t xml:space="preserve">2.Редактирование формата исходных файлов </w:t>
            </w:r>
          </w:p>
        </w:tc>
        <w:tc>
          <w:tcPr>
            <w:tcW w:w="742" w:type="pct"/>
            <w:tcBorders>
              <w:left w:val="single" w:sz="4" w:space="0" w:color="auto"/>
              <w:right w:val="single" w:sz="4" w:space="0" w:color="auto"/>
            </w:tcBorders>
            <w:vAlign w:val="center"/>
          </w:tcPr>
          <w:p w14:paraId="15C8DAB4" w14:textId="77777777" w:rsidR="002B0BA0" w:rsidRDefault="005509AD">
            <w:pPr>
              <w:suppressAutoHyphens/>
              <w:jc w:val="center"/>
              <w:rPr>
                <w:rFonts w:ascii="Times New Roman" w:hAnsi="Times New Roman"/>
                <w:b/>
                <w:iCs/>
              </w:rPr>
            </w:pPr>
            <w:r>
              <w:rPr>
                <w:rFonts w:ascii="Times New Roman" w:hAnsi="Times New Roman"/>
                <w:b/>
                <w:iCs/>
              </w:rPr>
              <w:t>14</w:t>
            </w:r>
          </w:p>
        </w:tc>
      </w:tr>
      <w:tr w:rsidR="002B0BA0" w14:paraId="69BF7FFE" w14:textId="77777777">
        <w:trPr>
          <w:trHeight w:val="185"/>
        </w:trPr>
        <w:tc>
          <w:tcPr>
            <w:tcW w:w="1039" w:type="pct"/>
            <w:vMerge/>
            <w:tcBorders>
              <w:left w:val="single" w:sz="4" w:space="0" w:color="auto"/>
              <w:right w:val="single" w:sz="4" w:space="0" w:color="auto"/>
            </w:tcBorders>
            <w:vAlign w:val="center"/>
          </w:tcPr>
          <w:p w14:paraId="66D5D008"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39ABACB"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 xml:space="preserve">3.Редактирование разрешения исходных файлов </w:t>
            </w:r>
          </w:p>
        </w:tc>
        <w:tc>
          <w:tcPr>
            <w:tcW w:w="742" w:type="pct"/>
            <w:vMerge w:val="restart"/>
            <w:tcBorders>
              <w:left w:val="single" w:sz="4" w:space="0" w:color="auto"/>
              <w:right w:val="single" w:sz="4" w:space="0" w:color="auto"/>
            </w:tcBorders>
            <w:vAlign w:val="center"/>
          </w:tcPr>
          <w:p w14:paraId="51FCC933" w14:textId="77777777" w:rsidR="002B0BA0" w:rsidRDefault="002B0BA0">
            <w:pPr>
              <w:suppressAutoHyphens/>
              <w:jc w:val="center"/>
              <w:rPr>
                <w:rFonts w:ascii="Times New Roman" w:hAnsi="Times New Roman"/>
                <w:b/>
                <w:iCs/>
              </w:rPr>
            </w:pPr>
          </w:p>
        </w:tc>
      </w:tr>
      <w:tr w:rsidR="002B0BA0" w14:paraId="440384D6" w14:textId="77777777">
        <w:trPr>
          <w:trHeight w:val="275"/>
        </w:trPr>
        <w:tc>
          <w:tcPr>
            <w:tcW w:w="1039" w:type="pct"/>
            <w:vMerge/>
            <w:tcBorders>
              <w:left w:val="single" w:sz="4" w:space="0" w:color="auto"/>
              <w:right w:val="single" w:sz="4" w:space="0" w:color="auto"/>
            </w:tcBorders>
            <w:vAlign w:val="center"/>
          </w:tcPr>
          <w:p w14:paraId="729E24A3"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37F07A99"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 xml:space="preserve">4.Коммутация и пространственная корректировка видеооборудования в специальном программном обеспечении </w:t>
            </w:r>
          </w:p>
        </w:tc>
        <w:tc>
          <w:tcPr>
            <w:tcW w:w="742" w:type="pct"/>
            <w:vMerge/>
            <w:tcBorders>
              <w:left w:val="single" w:sz="4" w:space="0" w:color="auto"/>
              <w:right w:val="single" w:sz="4" w:space="0" w:color="auto"/>
            </w:tcBorders>
            <w:vAlign w:val="center"/>
          </w:tcPr>
          <w:p w14:paraId="1F9C2350" w14:textId="77777777" w:rsidR="002B0BA0" w:rsidRDefault="002B0BA0">
            <w:pPr>
              <w:suppressAutoHyphens/>
              <w:jc w:val="center"/>
              <w:rPr>
                <w:rFonts w:ascii="Times New Roman" w:hAnsi="Times New Roman"/>
                <w:b/>
                <w:iCs/>
              </w:rPr>
            </w:pPr>
          </w:p>
        </w:tc>
      </w:tr>
      <w:tr w:rsidR="002B0BA0" w14:paraId="4BAD4DA4" w14:textId="77777777">
        <w:trPr>
          <w:trHeight w:val="275"/>
        </w:trPr>
        <w:tc>
          <w:tcPr>
            <w:tcW w:w="1039" w:type="pct"/>
            <w:vMerge/>
            <w:tcBorders>
              <w:left w:val="single" w:sz="4" w:space="0" w:color="auto"/>
              <w:right w:val="single" w:sz="4" w:space="0" w:color="auto"/>
            </w:tcBorders>
            <w:vAlign w:val="center"/>
          </w:tcPr>
          <w:p w14:paraId="560BD83D"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1F73757A"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5.Создание видеопроекционных шоу</w:t>
            </w:r>
          </w:p>
        </w:tc>
        <w:tc>
          <w:tcPr>
            <w:tcW w:w="742" w:type="pct"/>
            <w:tcBorders>
              <w:left w:val="single" w:sz="4" w:space="0" w:color="auto"/>
              <w:right w:val="single" w:sz="4" w:space="0" w:color="auto"/>
            </w:tcBorders>
            <w:vAlign w:val="center"/>
          </w:tcPr>
          <w:p w14:paraId="2B6E9094" w14:textId="77777777" w:rsidR="002B0BA0" w:rsidRDefault="002B0BA0">
            <w:pPr>
              <w:suppressAutoHyphens/>
              <w:jc w:val="center"/>
              <w:rPr>
                <w:rFonts w:ascii="Times New Roman" w:hAnsi="Times New Roman"/>
                <w:b/>
                <w:iCs/>
              </w:rPr>
            </w:pPr>
          </w:p>
        </w:tc>
      </w:tr>
      <w:tr w:rsidR="002B0BA0" w14:paraId="02652119" w14:textId="77777777">
        <w:trPr>
          <w:trHeight w:val="185"/>
        </w:trPr>
        <w:tc>
          <w:tcPr>
            <w:tcW w:w="1039" w:type="pct"/>
            <w:vMerge w:val="restart"/>
            <w:tcBorders>
              <w:left w:val="single" w:sz="4" w:space="0" w:color="auto"/>
              <w:right w:val="single" w:sz="4" w:space="0" w:color="auto"/>
            </w:tcBorders>
            <w:vAlign w:val="center"/>
          </w:tcPr>
          <w:p w14:paraId="5288582E" w14:textId="77777777" w:rsidR="002B0BA0" w:rsidRDefault="005509AD">
            <w:pPr>
              <w:spacing w:after="0" w:line="240" w:lineRule="auto"/>
              <w:ind w:left="57" w:right="57"/>
              <w:rPr>
                <w:rFonts w:ascii="Times New Roman" w:hAnsi="Times New Roman"/>
                <w:b/>
                <w:shd w:val="clear" w:color="auto" w:fill="FFFFFF"/>
              </w:rPr>
            </w:pPr>
            <w:r>
              <w:rPr>
                <w:rFonts w:ascii="Times New Roman" w:hAnsi="Times New Roman"/>
                <w:b/>
                <w:sz w:val="24"/>
                <w:szCs w:val="24"/>
                <w:shd w:val="clear" w:color="auto" w:fill="FFFFFF"/>
              </w:rPr>
              <w:t>Тема 2.8</w:t>
            </w:r>
            <w:r>
              <w:rPr>
                <w:rFonts w:ascii="Times New Roman" w:hAnsi="Times New Roman"/>
                <w:b/>
                <w:shd w:val="clear" w:color="auto" w:fill="FFFFFF"/>
              </w:rPr>
              <w:t xml:space="preserve">. </w:t>
            </w:r>
            <w:r>
              <w:rPr>
                <w:rFonts w:ascii="Times New Roman" w:hAnsi="Times New Roman"/>
                <w:b/>
              </w:rPr>
              <w:t>Изготовление и монтировка декораций</w:t>
            </w:r>
          </w:p>
          <w:p w14:paraId="53ABC11D" w14:textId="77777777" w:rsidR="002B0BA0" w:rsidRDefault="002B0BA0">
            <w:pPr>
              <w:spacing w:after="0" w:line="240" w:lineRule="auto"/>
              <w:rPr>
                <w:rFonts w:ascii="Times New Roman" w:hAnsi="Times New Roman"/>
                <w:b/>
                <w:bCs/>
              </w:rPr>
            </w:pPr>
          </w:p>
        </w:tc>
        <w:tc>
          <w:tcPr>
            <w:tcW w:w="3218" w:type="pct"/>
            <w:tcBorders>
              <w:top w:val="single" w:sz="4" w:space="0" w:color="auto"/>
              <w:left w:val="single" w:sz="4" w:space="0" w:color="auto"/>
              <w:bottom w:val="single" w:sz="4" w:space="0" w:color="auto"/>
              <w:right w:val="single" w:sz="4" w:space="0" w:color="auto"/>
            </w:tcBorders>
          </w:tcPr>
          <w:p w14:paraId="7F1C5EA8" w14:textId="77777777" w:rsidR="002B0BA0" w:rsidRDefault="005509AD">
            <w:pPr>
              <w:tabs>
                <w:tab w:val="left" w:pos="741"/>
              </w:tabs>
              <w:spacing w:after="0" w:line="240" w:lineRule="auto"/>
              <w:contextualSpacing/>
              <w:jc w:val="both"/>
              <w:rPr>
                <w:rFonts w:ascii="Times New Roman" w:hAnsi="Times New Roman"/>
                <w:b/>
                <w:bCs/>
              </w:rPr>
            </w:pPr>
            <w:r>
              <w:rPr>
                <w:rFonts w:ascii="Times New Roman" w:hAnsi="Times New Roman"/>
                <w:b/>
                <w:bCs/>
              </w:rPr>
              <w:t>Содержание учебного материала</w:t>
            </w:r>
          </w:p>
        </w:tc>
        <w:tc>
          <w:tcPr>
            <w:tcW w:w="742" w:type="pct"/>
            <w:vMerge w:val="restart"/>
            <w:tcBorders>
              <w:left w:val="single" w:sz="4" w:space="0" w:color="auto"/>
              <w:right w:val="single" w:sz="4" w:space="0" w:color="auto"/>
            </w:tcBorders>
            <w:vAlign w:val="center"/>
          </w:tcPr>
          <w:p w14:paraId="7E684D29" w14:textId="77777777" w:rsidR="002B0BA0" w:rsidRDefault="005509AD">
            <w:pPr>
              <w:suppressAutoHyphens/>
              <w:jc w:val="center"/>
              <w:rPr>
                <w:rFonts w:ascii="Times New Roman" w:hAnsi="Times New Roman"/>
                <w:b/>
                <w:iCs/>
              </w:rPr>
            </w:pPr>
            <w:r>
              <w:rPr>
                <w:rFonts w:ascii="Times New Roman" w:hAnsi="Times New Roman"/>
                <w:b/>
                <w:iCs/>
              </w:rPr>
              <w:t>19</w:t>
            </w:r>
          </w:p>
        </w:tc>
      </w:tr>
      <w:tr w:rsidR="002B0BA0" w14:paraId="7B813F3C" w14:textId="77777777">
        <w:trPr>
          <w:trHeight w:val="185"/>
        </w:trPr>
        <w:tc>
          <w:tcPr>
            <w:tcW w:w="1039" w:type="pct"/>
            <w:vMerge/>
            <w:tcBorders>
              <w:left w:val="single" w:sz="4" w:space="0" w:color="auto"/>
              <w:right w:val="single" w:sz="4" w:space="0" w:color="auto"/>
            </w:tcBorders>
            <w:vAlign w:val="center"/>
          </w:tcPr>
          <w:p w14:paraId="7CB371A7" w14:textId="77777777" w:rsidR="002B0BA0" w:rsidRDefault="002B0BA0">
            <w:pPr>
              <w:spacing w:after="0" w:line="240" w:lineRule="auto"/>
              <w:rPr>
                <w:rFonts w:ascii="Times New Roman" w:hAnsi="Times New Roman"/>
                <w:b/>
                <w:bCs/>
              </w:rPr>
            </w:pPr>
          </w:p>
        </w:tc>
        <w:tc>
          <w:tcPr>
            <w:tcW w:w="3218" w:type="pct"/>
          </w:tcPr>
          <w:p w14:paraId="0B1C0F01"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1. Организация работы театра. Организация работы машинно-декорационного цеха</w:t>
            </w:r>
          </w:p>
        </w:tc>
        <w:tc>
          <w:tcPr>
            <w:tcW w:w="742" w:type="pct"/>
            <w:vMerge/>
            <w:tcBorders>
              <w:left w:val="single" w:sz="4" w:space="0" w:color="auto"/>
              <w:right w:val="single" w:sz="4" w:space="0" w:color="auto"/>
            </w:tcBorders>
            <w:vAlign w:val="center"/>
          </w:tcPr>
          <w:p w14:paraId="4E78632B" w14:textId="77777777" w:rsidR="002B0BA0" w:rsidRDefault="002B0BA0">
            <w:pPr>
              <w:suppressAutoHyphens/>
              <w:jc w:val="center"/>
              <w:rPr>
                <w:rFonts w:ascii="Times New Roman" w:hAnsi="Times New Roman"/>
                <w:b/>
                <w:iCs/>
              </w:rPr>
            </w:pPr>
          </w:p>
        </w:tc>
      </w:tr>
      <w:tr w:rsidR="002B0BA0" w14:paraId="619B480E" w14:textId="77777777">
        <w:trPr>
          <w:trHeight w:val="221"/>
        </w:trPr>
        <w:tc>
          <w:tcPr>
            <w:tcW w:w="1039" w:type="pct"/>
            <w:vMerge/>
            <w:tcBorders>
              <w:left w:val="single" w:sz="4" w:space="0" w:color="auto"/>
              <w:right w:val="single" w:sz="4" w:space="0" w:color="auto"/>
            </w:tcBorders>
            <w:vAlign w:val="center"/>
          </w:tcPr>
          <w:p w14:paraId="2863E01A" w14:textId="77777777" w:rsidR="002B0BA0" w:rsidRDefault="002B0BA0">
            <w:pPr>
              <w:spacing w:after="0" w:line="240" w:lineRule="auto"/>
              <w:rPr>
                <w:rFonts w:ascii="Times New Roman" w:hAnsi="Times New Roman"/>
                <w:b/>
                <w:bCs/>
              </w:rPr>
            </w:pPr>
          </w:p>
        </w:tc>
        <w:tc>
          <w:tcPr>
            <w:tcW w:w="3218" w:type="pct"/>
          </w:tcPr>
          <w:p w14:paraId="1A99104D"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 xml:space="preserve"> 2. Материалы для изготовления декораций</w:t>
            </w:r>
          </w:p>
        </w:tc>
        <w:tc>
          <w:tcPr>
            <w:tcW w:w="742" w:type="pct"/>
            <w:tcBorders>
              <w:left w:val="single" w:sz="4" w:space="0" w:color="auto"/>
              <w:right w:val="single" w:sz="4" w:space="0" w:color="auto"/>
            </w:tcBorders>
            <w:vAlign w:val="center"/>
          </w:tcPr>
          <w:p w14:paraId="7D131F0E" w14:textId="77777777" w:rsidR="002B0BA0" w:rsidRDefault="005509AD">
            <w:pPr>
              <w:suppressAutoHyphens/>
              <w:jc w:val="center"/>
              <w:rPr>
                <w:rFonts w:ascii="Times New Roman" w:hAnsi="Times New Roman"/>
                <w:b/>
                <w:iCs/>
              </w:rPr>
            </w:pPr>
            <w:r>
              <w:rPr>
                <w:rFonts w:ascii="Times New Roman" w:hAnsi="Times New Roman"/>
                <w:b/>
                <w:iCs/>
              </w:rPr>
              <w:t>15</w:t>
            </w:r>
          </w:p>
        </w:tc>
      </w:tr>
      <w:tr w:rsidR="002B0BA0" w14:paraId="763597AF" w14:textId="77777777">
        <w:trPr>
          <w:trHeight w:val="185"/>
        </w:trPr>
        <w:tc>
          <w:tcPr>
            <w:tcW w:w="1039" w:type="pct"/>
            <w:vMerge/>
            <w:tcBorders>
              <w:left w:val="single" w:sz="4" w:space="0" w:color="auto"/>
              <w:right w:val="single" w:sz="4" w:space="0" w:color="auto"/>
            </w:tcBorders>
            <w:vAlign w:val="center"/>
          </w:tcPr>
          <w:p w14:paraId="1D28378D" w14:textId="77777777" w:rsidR="002B0BA0" w:rsidRDefault="002B0BA0">
            <w:pPr>
              <w:spacing w:after="0" w:line="240" w:lineRule="auto"/>
              <w:rPr>
                <w:rFonts w:ascii="Times New Roman" w:hAnsi="Times New Roman"/>
                <w:b/>
                <w:bCs/>
              </w:rPr>
            </w:pPr>
          </w:p>
        </w:tc>
        <w:tc>
          <w:tcPr>
            <w:tcW w:w="3218" w:type="pct"/>
          </w:tcPr>
          <w:p w14:paraId="2AE7D65E"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 xml:space="preserve"> 3. Технологии изготовления театральных декораций</w:t>
            </w:r>
          </w:p>
        </w:tc>
        <w:tc>
          <w:tcPr>
            <w:tcW w:w="742" w:type="pct"/>
            <w:vMerge w:val="restart"/>
            <w:tcBorders>
              <w:left w:val="single" w:sz="4" w:space="0" w:color="auto"/>
              <w:right w:val="single" w:sz="4" w:space="0" w:color="auto"/>
            </w:tcBorders>
            <w:vAlign w:val="center"/>
          </w:tcPr>
          <w:p w14:paraId="1B17AC31" w14:textId="77777777" w:rsidR="002B0BA0" w:rsidRDefault="002B0BA0">
            <w:pPr>
              <w:suppressAutoHyphens/>
              <w:jc w:val="both"/>
              <w:rPr>
                <w:rFonts w:ascii="Times New Roman" w:hAnsi="Times New Roman"/>
                <w:b/>
                <w:i/>
                <w:iCs/>
              </w:rPr>
            </w:pPr>
          </w:p>
        </w:tc>
      </w:tr>
      <w:tr w:rsidR="002B0BA0" w14:paraId="79B403D3" w14:textId="77777777">
        <w:trPr>
          <w:trHeight w:val="185"/>
        </w:trPr>
        <w:tc>
          <w:tcPr>
            <w:tcW w:w="1039" w:type="pct"/>
            <w:vMerge/>
            <w:tcBorders>
              <w:left w:val="single" w:sz="4" w:space="0" w:color="auto"/>
              <w:right w:val="single" w:sz="4" w:space="0" w:color="auto"/>
            </w:tcBorders>
            <w:vAlign w:val="center"/>
          </w:tcPr>
          <w:p w14:paraId="01090426" w14:textId="77777777" w:rsidR="002B0BA0" w:rsidRDefault="002B0BA0">
            <w:pPr>
              <w:spacing w:after="0" w:line="240" w:lineRule="auto"/>
              <w:rPr>
                <w:rFonts w:ascii="Times New Roman" w:hAnsi="Times New Roman"/>
                <w:b/>
                <w:bCs/>
              </w:rPr>
            </w:pPr>
          </w:p>
        </w:tc>
        <w:tc>
          <w:tcPr>
            <w:tcW w:w="3218" w:type="pct"/>
          </w:tcPr>
          <w:p w14:paraId="51F0C4C0"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4. Способы монтировки декорационного оформления зрелищных мероприятий</w:t>
            </w:r>
          </w:p>
        </w:tc>
        <w:tc>
          <w:tcPr>
            <w:tcW w:w="742" w:type="pct"/>
            <w:vMerge/>
            <w:tcBorders>
              <w:left w:val="single" w:sz="4" w:space="0" w:color="auto"/>
              <w:right w:val="single" w:sz="4" w:space="0" w:color="auto"/>
            </w:tcBorders>
            <w:vAlign w:val="center"/>
          </w:tcPr>
          <w:p w14:paraId="1CB8D444" w14:textId="77777777" w:rsidR="002B0BA0" w:rsidRDefault="002B0BA0">
            <w:pPr>
              <w:suppressAutoHyphens/>
              <w:jc w:val="both"/>
              <w:rPr>
                <w:rFonts w:ascii="Times New Roman" w:hAnsi="Times New Roman"/>
                <w:b/>
                <w:i/>
                <w:iCs/>
              </w:rPr>
            </w:pPr>
          </w:p>
        </w:tc>
      </w:tr>
      <w:tr w:rsidR="002B0BA0" w14:paraId="477C374D" w14:textId="77777777">
        <w:trPr>
          <w:trHeight w:val="185"/>
        </w:trPr>
        <w:tc>
          <w:tcPr>
            <w:tcW w:w="1039" w:type="pct"/>
            <w:vMerge/>
            <w:tcBorders>
              <w:left w:val="single" w:sz="4" w:space="0" w:color="auto"/>
              <w:right w:val="single" w:sz="4" w:space="0" w:color="auto"/>
            </w:tcBorders>
            <w:vAlign w:val="center"/>
          </w:tcPr>
          <w:p w14:paraId="0A03AEAA" w14:textId="77777777" w:rsidR="002B0BA0" w:rsidRDefault="002B0BA0">
            <w:pPr>
              <w:spacing w:after="0" w:line="240" w:lineRule="auto"/>
              <w:rPr>
                <w:rFonts w:ascii="Times New Roman" w:hAnsi="Times New Roman"/>
                <w:b/>
                <w:bCs/>
              </w:rPr>
            </w:pPr>
          </w:p>
        </w:tc>
        <w:tc>
          <w:tcPr>
            <w:tcW w:w="3218" w:type="pct"/>
          </w:tcPr>
          <w:p w14:paraId="4A5070B8"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 xml:space="preserve"> 5. Оформление технической документации в ходе подготовки и проведения театральных мероприятий</w:t>
            </w:r>
          </w:p>
        </w:tc>
        <w:tc>
          <w:tcPr>
            <w:tcW w:w="742" w:type="pct"/>
            <w:vMerge/>
            <w:tcBorders>
              <w:left w:val="single" w:sz="4" w:space="0" w:color="auto"/>
              <w:right w:val="single" w:sz="4" w:space="0" w:color="auto"/>
            </w:tcBorders>
            <w:vAlign w:val="center"/>
          </w:tcPr>
          <w:p w14:paraId="0B012F32" w14:textId="77777777" w:rsidR="002B0BA0" w:rsidRDefault="002B0BA0">
            <w:pPr>
              <w:suppressAutoHyphens/>
              <w:jc w:val="both"/>
              <w:rPr>
                <w:rFonts w:ascii="Times New Roman" w:hAnsi="Times New Roman"/>
                <w:b/>
                <w:i/>
                <w:iCs/>
              </w:rPr>
            </w:pPr>
          </w:p>
        </w:tc>
      </w:tr>
      <w:tr w:rsidR="002B0BA0" w14:paraId="2710950F" w14:textId="77777777">
        <w:trPr>
          <w:trHeight w:val="185"/>
        </w:trPr>
        <w:tc>
          <w:tcPr>
            <w:tcW w:w="1039" w:type="pct"/>
            <w:vMerge/>
            <w:tcBorders>
              <w:left w:val="single" w:sz="4" w:space="0" w:color="auto"/>
              <w:right w:val="single" w:sz="4" w:space="0" w:color="auto"/>
            </w:tcBorders>
            <w:vAlign w:val="center"/>
          </w:tcPr>
          <w:p w14:paraId="03627046" w14:textId="77777777" w:rsidR="002B0BA0" w:rsidRDefault="002B0BA0">
            <w:pPr>
              <w:spacing w:after="0" w:line="240" w:lineRule="auto"/>
              <w:rPr>
                <w:rFonts w:ascii="Times New Roman" w:hAnsi="Times New Roman"/>
                <w:b/>
                <w:bCs/>
              </w:rPr>
            </w:pPr>
          </w:p>
        </w:tc>
        <w:tc>
          <w:tcPr>
            <w:tcW w:w="3218" w:type="pct"/>
          </w:tcPr>
          <w:p w14:paraId="7279E519"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b/>
              </w:rPr>
              <w:t xml:space="preserve">В том числе практических и лабораторных занятий </w:t>
            </w:r>
          </w:p>
        </w:tc>
        <w:tc>
          <w:tcPr>
            <w:tcW w:w="742" w:type="pct"/>
            <w:vMerge/>
            <w:tcBorders>
              <w:left w:val="single" w:sz="4" w:space="0" w:color="auto"/>
              <w:right w:val="single" w:sz="4" w:space="0" w:color="auto"/>
            </w:tcBorders>
            <w:vAlign w:val="center"/>
          </w:tcPr>
          <w:p w14:paraId="4956EEB6" w14:textId="77777777" w:rsidR="002B0BA0" w:rsidRDefault="002B0BA0">
            <w:pPr>
              <w:suppressAutoHyphens/>
              <w:jc w:val="both"/>
              <w:rPr>
                <w:rFonts w:ascii="Times New Roman" w:hAnsi="Times New Roman"/>
                <w:b/>
                <w:i/>
                <w:iCs/>
              </w:rPr>
            </w:pPr>
          </w:p>
        </w:tc>
      </w:tr>
      <w:tr w:rsidR="002B0BA0" w14:paraId="12CA364B" w14:textId="77777777">
        <w:trPr>
          <w:trHeight w:val="185"/>
        </w:trPr>
        <w:tc>
          <w:tcPr>
            <w:tcW w:w="1039" w:type="pct"/>
            <w:vMerge/>
            <w:tcBorders>
              <w:left w:val="single" w:sz="4" w:space="0" w:color="auto"/>
              <w:right w:val="single" w:sz="4" w:space="0" w:color="auto"/>
            </w:tcBorders>
            <w:vAlign w:val="center"/>
          </w:tcPr>
          <w:p w14:paraId="42332B3A" w14:textId="77777777" w:rsidR="002B0BA0" w:rsidRDefault="002B0BA0">
            <w:pPr>
              <w:spacing w:after="0" w:line="240" w:lineRule="auto"/>
              <w:rPr>
                <w:rFonts w:ascii="Times New Roman" w:hAnsi="Times New Roman"/>
                <w:b/>
                <w:bCs/>
              </w:rPr>
            </w:pPr>
          </w:p>
        </w:tc>
        <w:tc>
          <w:tcPr>
            <w:tcW w:w="3218" w:type="pct"/>
          </w:tcPr>
          <w:p w14:paraId="400E348D"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b/>
              </w:rPr>
              <w:t>1.</w:t>
            </w:r>
            <w:r>
              <w:rPr>
                <w:rFonts w:ascii="Times New Roman" w:hAnsi="Times New Roman"/>
              </w:rPr>
              <w:t>Изучение структуры театра и его отделов.</w:t>
            </w:r>
          </w:p>
        </w:tc>
        <w:tc>
          <w:tcPr>
            <w:tcW w:w="742" w:type="pct"/>
            <w:vMerge/>
            <w:tcBorders>
              <w:left w:val="single" w:sz="4" w:space="0" w:color="auto"/>
              <w:right w:val="single" w:sz="4" w:space="0" w:color="auto"/>
            </w:tcBorders>
            <w:vAlign w:val="center"/>
          </w:tcPr>
          <w:p w14:paraId="7C02CEF3" w14:textId="77777777" w:rsidR="002B0BA0" w:rsidRDefault="002B0BA0">
            <w:pPr>
              <w:suppressAutoHyphens/>
              <w:jc w:val="both"/>
              <w:rPr>
                <w:rFonts w:ascii="Times New Roman" w:hAnsi="Times New Roman"/>
                <w:b/>
                <w:i/>
                <w:iCs/>
              </w:rPr>
            </w:pPr>
          </w:p>
        </w:tc>
      </w:tr>
      <w:tr w:rsidR="002B0BA0" w14:paraId="2A2415E1" w14:textId="77777777">
        <w:trPr>
          <w:trHeight w:val="185"/>
        </w:trPr>
        <w:tc>
          <w:tcPr>
            <w:tcW w:w="1039" w:type="pct"/>
            <w:vMerge/>
            <w:tcBorders>
              <w:left w:val="single" w:sz="4" w:space="0" w:color="auto"/>
              <w:right w:val="single" w:sz="4" w:space="0" w:color="auto"/>
            </w:tcBorders>
            <w:vAlign w:val="center"/>
          </w:tcPr>
          <w:p w14:paraId="72919204" w14:textId="77777777" w:rsidR="002B0BA0" w:rsidRDefault="002B0BA0">
            <w:pPr>
              <w:spacing w:after="0" w:line="240" w:lineRule="auto"/>
              <w:rPr>
                <w:rFonts w:ascii="Times New Roman" w:hAnsi="Times New Roman"/>
                <w:b/>
                <w:bCs/>
              </w:rPr>
            </w:pPr>
          </w:p>
        </w:tc>
        <w:tc>
          <w:tcPr>
            <w:tcW w:w="3218" w:type="pct"/>
          </w:tcPr>
          <w:p w14:paraId="559B9B30"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2.Разработка</w:t>
            </w:r>
            <w:r>
              <w:rPr>
                <w:rFonts w:ascii="Times New Roman" w:hAnsi="Times New Roman"/>
                <w:b/>
              </w:rPr>
              <w:t xml:space="preserve"> </w:t>
            </w:r>
            <w:r>
              <w:rPr>
                <w:rFonts w:ascii="Times New Roman" w:hAnsi="Times New Roman"/>
              </w:rPr>
              <w:t>этапов создания новой постановки.</w:t>
            </w:r>
          </w:p>
        </w:tc>
        <w:tc>
          <w:tcPr>
            <w:tcW w:w="742" w:type="pct"/>
            <w:vMerge/>
            <w:tcBorders>
              <w:left w:val="single" w:sz="4" w:space="0" w:color="auto"/>
              <w:right w:val="single" w:sz="4" w:space="0" w:color="auto"/>
            </w:tcBorders>
            <w:vAlign w:val="center"/>
          </w:tcPr>
          <w:p w14:paraId="4D9D6477" w14:textId="77777777" w:rsidR="002B0BA0" w:rsidRDefault="002B0BA0">
            <w:pPr>
              <w:suppressAutoHyphens/>
              <w:jc w:val="both"/>
              <w:rPr>
                <w:rFonts w:ascii="Times New Roman" w:hAnsi="Times New Roman"/>
                <w:b/>
                <w:i/>
                <w:iCs/>
              </w:rPr>
            </w:pPr>
          </w:p>
        </w:tc>
      </w:tr>
      <w:tr w:rsidR="002B0BA0" w14:paraId="1FEA3803" w14:textId="77777777">
        <w:trPr>
          <w:trHeight w:val="185"/>
        </w:trPr>
        <w:tc>
          <w:tcPr>
            <w:tcW w:w="1039" w:type="pct"/>
            <w:vMerge/>
            <w:tcBorders>
              <w:left w:val="single" w:sz="4" w:space="0" w:color="auto"/>
              <w:right w:val="single" w:sz="4" w:space="0" w:color="auto"/>
            </w:tcBorders>
            <w:vAlign w:val="center"/>
          </w:tcPr>
          <w:p w14:paraId="45681AC0" w14:textId="77777777" w:rsidR="002B0BA0" w:rsidRDefault="002B0BA0">
            <w:pPr>
              <w:spacing w:after="0" w:line="240" w:lineRule="auto"/>
              <w:rPr>
                <w:rFonts w:ascii="Times New Roman" w:hAnsi="Times New Roman"/>
                <w:b/>
                <w:bCs/>
              </w:rPr>
            </w:pPr>
          </w:p>
        </w:tc>
        <w:tc>
          <w:tcPr>
            <w:tcW w:w="3218" w:type="pct"/>
          </w:tcPr>
          <w:p w14:paraId="45D71290"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b/>
              </w:rPr>
              <w:t>3.</w:t>
            </w:r>
            <w:r>
              <w:rPr>
                <w:rFonts w:ascii="Times New Roman" w:hAnsi="Times New Roman"/>
              </w:rPr>
              <w:t xml:space="preserve"> Работа над макетом и планировкой.</w:t>
            </w:r>
          </w:p>
        </w:tc>
        <w:tc>
          <w:tcPr>
            <w:tcW w:w="742" w:type="pct"/>
            <w:vMerge/>
            <w:tcBorders>
              <w:left w:val="single" w:sz="4" w:space="0" w:color="auto"/>
              <w:right w:val="single" w:sz="4" w:space="0" w:color="auto"/>
            </w:tcBorders>
            <w:vAlign w:val="center"/>
          </w:tcPr>
          <w:p w14:paraId="66EFFDD8" w14:textId="77777777" w:rsidR="002B0BA0" w:rsidRDefault="002B0BA0">
            <w:pPr>
              <w:suppressAutoHyphens/>
              <w:jc w:val="both"/>
              <w:rPr>
                <w:rFonts w:ascii="Times New Roman" w:hAnsi="Times New Roman"/>
                <w:b/>
                <w:i/>
                <w:iCs/>
              </w:rPr>
            </w:pPr>
          </w:p>
        </w:tc>
      </w:tr>
      <w:tr w:rsidR="002B0BA0" w14:paraId="739F31FF" w14:textId="77777777">
        <w:trPr>
          <w:trHeight w:val="185"/>
        </w:trPr>
        <w:tc>
          <w:tcPr>
            <w:tcW w:w="1039" w:type="pct"/>
            <w:vMerge/>
            <w:tcBorders>
              <w:left w:val="single" w:sz="4" w:space="0" w:color="auto"/>
              <w:right w:val="single" w:sz="4" w:space="0" w:color="auto"/>
            </w:tcBorders>
            <w:vAlign w:val="center"/>
          </w:tcPr>
          <w:p w14:paraId="77739E2F" w14:textId="77777777" w:rsidR="002B0BA0" w:rsidRDefault="002B0BA0">
            <w:pPr>
              <w:spacing w:after="0" w:line="240" w:lineRule="auto"/>
              <w:rPr>
                <w:rFonts w:ascii="Times New Roman" w:hAnsi="Times New Roman"/>
                <w:b/>
                <w:bCs/>
              </w:rPr>
            </w:pPr>
          </w:p>
        </w:tc>
        <w:tc>
          <w:tcPr>
            <w:tcW w:w="3218" w:type="pct"/>
          </w:tcPr>
          <w:p w14:paraId="29885BC6"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4. Создание художественных декораций и образа спектакля.</w:t>
            </w:r>
          </w:p>
        </w:tc>
        <w:tc>
          <w:tcPr>
            <w:tcW w:w="742" w:type="pct"/>
            <w:vMerge/>
            <w:tcBorders>
              <w:left w:val="single" w:sz="4" w:space="0" w:color="auto"/>
              <w:right w:val="single" w:sz="4" w:space="0" w:color="auto"/>
            </w:tcBorders>
            <w:vAlign w:val="center"/>
          </w:tcPr>
          <w:p w14:paraId="6F358794" w14:textId="77777777" w:rsidR="002B0BA0" w:rsidRDefault="002B0BA0">
            <w:pPr>
              <w:suppressAutoHyphens/>
              <w:jc w:val="both"/>
              <w:rPr>
                <w:rFonts w:ascii="Times New Roman" w:hAnsi="Times New Roman"/>
                <w:b/>
                <w:i/>
                <w:iCs/>
              </w:rPr>
            </w:pPr>
          </w:p>
        </w:tc>
      </w:tr>
      <w:tr w:rsidR="002B0BA0" w14:paraId="7CAE664B" w14:textId="77777777">
        <w:trPr>
          <w:trHeight w:val="185"/>
        </w:trPr>
        <w:tc>
          <w:tcPr>
            <w:tcW w:w="1039" w:type="pct"/>
            <w:vMerge w:val="restart"/>
            <w:tcBorders>
              <w:left w:val="single" w:sz="4" w:space="0" w:color="auto"/>
              <w:right w:val="single" w:sz="4" w:space="0" w:color="auto"/>
            </w:tcBorders>
            <w:vAlign w:val="center"/>
          </w:tcPr>
          <w:p w14:paraId="3D4DFFF1" w14:textId="77777777" w:rsidR="002B0BA0" w:rsidRDefault="002B0BA0">
            <w:pPr>
              <w:spacing w:after="0" w:line="240" w:lineRule="auto"/>
              <w:rPr>
                <w:rFonts w:ascii="Times New Roman" w:hAnsi="Times New Roman"/>
                <w:b/>
                <w:bCs/>
              </w:rPr>
            </w:pPr>
          </w:p>
        </w:tc>
        <w:tc>
          <w:tcPr>
            <w:tcW w:w="3218" w:type="pct"/>
          </w:tcPr>
          <w:p w14:paraId="7460A793"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 xml:space="preserve">5.Изучение декорационных материалов. </w:t>
            </w:r>
          </w:p>
        </w:tc>
        <w:tc>
          <w:tcPr>
            <w:tcW w:w="742" w:type="pct"/>
            <w:tcBorders>
              <w:left w:val="single" w:sz="4" w:space="0" w:color="auto"/>
              <w:right w:val="single" w:sz="4" w:space="0" w:color="auto"/>
            </w:tcBorders>
            <w:vAlign w:val="center"/>
          </w:tcPr>
          <w:p w14:paraId="3B09A93D" w14:textId="77777777" w:rsidR="002B0BA0" w:rsidRDefault="002B0BA0">
            <w:pPr>
              <w:suppressAutoHyphens/>
              <w:jc w:val="both"/>
              <w:rPr>
                <w:rFonts w:ascii="Times New Roman" w:hAnsi="Times New Roman"/>
                <w:b/>
                <w:i/>
                <w:iCs/>
              </w:rPr>
            </w:pPr>
          </w:p>
        </w:tc>
      </w:tr>
      <w:tr w:rsidR="002B0BA0" w14:paraId="74B9F9B6" w14:textId="77777777">
        <w:trPr>
          <w:trHeight w:val="185"/>
        </w:trPr>
        <w:tc>
          <w:tcPr>
            <w:tcW w:w="1039" w:type="pct"/>
            <w:vMerge/>
            <w:tcBorders>
              <w:left w:val="single" w:sz="4" w:space="0" w:color="auto"/>
              <w:right w:val="single" w:sz="4" w:space="0" w:color="auto"/>
            </w:tcBorders>
            <w:vAlign w:val="center"/>
          </w:tcPr>
          <w:p w14:paraId="499742FB" w14:textId="77777777" w:rsidR="002B0BA0" w:rsidRDefault="002B0BA0">
            <w:pPr>
              <w:spacing w:after="0" w:line="240" w:lineRule="auto"/>
              <w:rPr>
                <w:rFonts w:ascii="Times New Roman" w:hAnsi="Times New Roman"/>
                <w:b/>
                <w:bCs/>
              </w:rPr>
            </w:pPr>
          </w:p>
        </w:tc>
        <w:tc>
          <w:tcPr>
            <w:tcW w:w="3218" w:type="pct"/>
          </w:tcPr>
          <w:p w14:paraId="4AF17B36"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 xml:space="preserve"> 6. Конструкции и способы изготовления декорационных конструкций и элементов</w:t>
            </w:r>
          </w:p>
        </w:tc>
        <w:tc>
          <w:tcPr>
            <w:tcW w:w="742" w:type="pct"/>
            <w:tcBorders>
              <w:left w:val="single" w:sz="4" w:space="0" w:color="auto"/>
              <w:right w:val="single" w:sz="4" w:space="0" w:color="auto"/>
            </w:tcBorders>
            <w:vAlign w:val="center"/>
          </w:tcPr>
          <w:p w14:paraId="2D10B344" w14:textId="77777777" w:rsidR="002B0BA0" w:rsidRDefault="002B0BA0">
            <w:pPr>
              <w:suppressAutoHyphens/>
              <w:jc w:val="both"/>
              <w:rPr>
                <w:rFonts w:ascii="Times New Roman" w:hAnsi="Times New Roman"/>
                <w:b/>
                <w:i/>
                <w:iCs/>
              </w:rPr>
            </w:pPr>
          </w:p>
        </w:tc>
      </w:tr>
      <w:tr w:rsidR="002B0BA0" w14:paraId="61937600" w14:textId="77777777">
        <w:trPr>
          <w:trHeight w:val="278"/>
        </w:trPr>
        <w:tc>
          <w:tcPr>
            <w:tcW w:w="4257" w:type="pct"/>
            <w:gridSpan w:val="2"/>
            <w:tcBorders>
              <w:top w:val="single" w:sz="4" w:space="0" w:color="auto"/>
              <w:left w:val="single" w:sz="4" w:space="0" w:color="auto"/>
              <w:bottom w:val="single" w:sz="4" w:space="0" w:color="auto"/>
              <w:right w:val="single" w:sz="4" w:space="0" w:color="auto"/>
            </w:tcBorders>
          </w:tcPr>
          <w:p w14:paraId="1DADBC4C" w14:textId="77777777" w:rsidR="002B0BA0" w:rsidRDefault="005509AD">
            <w:pPr>
              <w:spacing w:after="0" w:line="240" w:lineRule="auto"/>
              <w:contextualSpacing/>
              <w:rPr>
                <w:rFonts w:ascii="Times New Roman" w:hAnsi="Times New Roman"/>
                <w:b/>
                <w:bCs/>
              </w:rPr>
            </w:pPr>
            <w:r>
              <w:rPr>
                <w:rFonts w:ascii="Times New Roman" w:hAnsi="Times New Roman"/>
                <w:b/>
                <w:bCs/>
              </w:rPr>
              <w:t>Примерная тематика самостоятельной учебной работы при изучении раздела 2</w:t>
            </w:r>
          </w:p>
          <w:p w14:paraId="2D1D68C8"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Устройство фотоаппарата. </w:t>
            </w:r>
          </w:p>
          <w:p w14:paraId="5C498AD5"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Классификация фотоаппаратов. </w:t>
            </w:r>
          </w:p>
          <w:p w14:paraId="0C6006D7"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Объективы, виды и их характеристики.</w:t>
            </w:r>
          </w:p>
          <w:p w14:paraId="5AF32A70"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Принцип работы фотоаппарата.</w:t>
            </w:r>
          </w:p>
          <w:p w14:paraId="3DAFFDB4"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Основные настройки фотоаппарата.</w:t>
            </w:r>
          </w:p>
          <w:p w14:paraId="23A4B543"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Композиция фотографии.</w:t>
            </w:r>
          </w:p>
          <w:p w14:paraId="00CAA123"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Ракурс и высота точки съемки.</w:t>
            </w:r>
          </w:p>
          <w:p w14:paraId="78946E5D"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Свет в фотографии.</w:t>
            </w:r>
          </w:p>
          <w:p w14:paraId="715ADDE5"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Цифровая обработка фотографий.</w:t>
            </w:r>
          </w:p>
          <w:p w14:paraId="45FF862A"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Основные настройки видеокамеры.</w:t>
            </w:r>
          </w:p>
          <w:p w14:paraId="76CAC95A"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Композиция кадра.</w:t>
            </w:r>
          </w:p>
          <w:p w14:paraId="5C9B8891"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Статичная видеосъемка.</w:t>
            </w:r>
          </w:p>
          <w:p w14:paraId="55D2FAB7"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Съемка интервью.</w:t>
            </w:r>
          </w:p>
          <w:p w14:paraId="19E928BB"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Панорамирование статичных и движущихся объектов. </w:t>
            </w:r>
          </w:p>
          <w:p w14:paraId="20CC5724"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Съемка в павильоне и на натуре. </w:t>
            </w:r>
          </w:p>
          <w:p w14:paraId="5A37C550"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Освещение в видеосъемке. </w:t>
            </w:r>
          </w:p>
          <w:p w14:paraId="2899619C"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Основные принципы соединения кадров. </w:t>
            </w:r>
          </w:p>
          <w:p w14:paraId="1F426575"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Приемы монтажа. Ошибки в монтаже. </w:t>
            </w:r>
          </w:p>
          <w:p w14:paraId="513AED6E"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Звукозрительный монтаж. </w:t>
            </w:r>
          </w:p>
          <w:p w14:paraId="5CB36A14"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Технические параметры звука. </w:t>
            </w:r>
          </w:p>
          <w:p w14:paraId="69F9684A"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Съемка и монтаж диалога. </w:t>
            </w:r>
          </w:p>
          <w:p w14:paraId="2022D5B9"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Монтаж авторского комментария. </w:t>
            </w:r>
          </w:p>
          <w:p w14:paraId="736DD0D4"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lastRenderedPageBreak/>
              <w:t xml:space="preserve">Шумы в видеопрограммах. </w:t>
            </w:r>
          </w:p>
          <w:p w14:paraId="56F13ED0"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Шумовое озвучание. </w:t>
            </w:r>
          </w:p>
          <w:p w14:paraId="00039DB0"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Классификация видеоэффектов. </w:t>
            </w:r>
          </w:p>
          <w:p w14:paraId="25C52089"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Основные этапы производства видеоконтента. </w:t>
            </w:r>
          </w:p>
          <w:p w14:paraId="167DF912"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Работа со сценариями. </w:t>
            </w:r>
          </w:p>
          <w:p w14:paraId="79C8EBE8"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Постпроизводство.</w:t>
            </w:r>
          </w:p>
          <w:p w14:paraId="2C0F2CF7"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Съемки видеоматериалов.</w:t>
            </w:r>
          </w:p>
          <w:p w14:paraId="5D3CBD65"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Видеомонтаж.</w:t>
            </w:r>
          </w:p>
          <w:p w14:paraId="7E3AB855" w14:textId="77777777" w:rsidR="002B0BA0" w:rsidRDefault="005509AD" w:rsidP="005509AD">
            <w:pPr>
              <w:numPr>
                <w:ilvl w:val="0"/>
                <w:numId w:val="53"/>
              </w:numPr>
              <w:spacing w:before="120" w:after="0" w:line="240" w:lineRule="auto"/>
              <w:contextualSpacing/>
              <w:rPr>
                <w:rFonts w:ascii="Times New Roman" w:hAnsi="Times New Roman"/>
              </w:rPr>
            </w:pPr>
            <w:r>
              <w:rPr>
                <w:rFonts w:ascii="Times New Roman" w:hAnsi="Times New Roman"/>
              </w:rPr>
              <w:t xml:space="preserve">Создание монтажного сценария. </w:t>
            </w:r>
          </w:p>
          <w:p w14:paraId="2DBEA39E" w14:textId="77777777" w:rsidR="002B0BA0" w:rsidRDefault="005509AD">
            <w:pPr>
              <w:spacing w:after="0" w:line="240" w:lineRule="auto"/>
              <w:rPr>
                <w:rFonts w:ascii="Times New Roman" w:hAnsi="Times New Roman"/>
              </w:rPr>
            </w:pPr>
            <w:r>
              <w:rPr>
                <w:rFonts w:ascii="Times New Roman" w:hAnsi="Times New Roman"/>
              </w:rPr>
              <w:t xml:space="preserve"> 32.Экспорт под технические параметры.</w:t>
            </w:r>
          </w:p>
          <w:p w14:paraId="0597BF4A" w14:textId="77777777" w:rsidR="002B0BA0" w:rsidRDefault="005509AD">
            <w:pPr>
              <w:spacing w:after="0" w:line="240" w:lineRule="auto"/>
              <w:rPr>
                <w:rFonts w:ascii="Times New Roman" w:hAnsi="Times New Roman"/>
              </w:rPr>
            </w:pPr>
            <w:r>
              <w:rPr>
                <w:rFonts w:ascii="Times New Roman" w:hAnsi="Times New Roman"/>
              </w:rPr>
              <w:t xml:space="preserve"> 33. Анализ особенностей и свойств различных стилей в искусстве, методы их анализа и трактовки;</w:t>
            </w:r>
          </w:p>
          <w:p w14:paraId="29923A06" w14:textId="77777777" w:rsidR="002B0BA0" w:rsidRDefault="005509AD">
            <w:pPr>
              <w:spacing w:after="0" w:line="240" w:lineRule="auto"/>
              <w:rPr>
                <w:b/>
              </w:rPr>
            </w:pPr>
            <w:r>
              <w:rPr>
                <w:rFonts w:ascii="Times New Roman" w:hAnsi="Times New Roman"/>
              </w:rPr>
              <w:t xml:space="preserve"> 34.Анализ основ композиции в изобразительном искусстве, на начальном уровне;</w:t>
            </w:r>
          </w:p>
          <w:p w14:paraId="69C8BE3C" w14:textId="77777777" w:rsidR="002B0BA0" w:rsidRDefault="005509AD">
            <w:pPr>
              <w:widowControl w:val="0"/>
              <w:autoSpaceDE w:val="0"/>
              <w:autoSpaceDN w:val="0"/>
              <w:adjustRightInd w:val="0"/>
              <w:spacing w:after="0" w:line="240" w:lineRule="auto"/>
              <w:ind w:left="57" w:right="57"/>
              <w:rPr>
                <w:rFonts w:ascii="Times New Roman" w:eastAsia="Calibri" w:hAnsi="Times New Roman"/>
              </w:rPr>
            </w:pPr>
            <w:r>
              <w:rPr>
                <w:rFonts w:ascii="Times New Roman" w:eastAsia="Calibri" w:hAnsi="Times New Roman"/>
              </w:rPr>
              <w:t xml:space="preserve"> 35.Рефераты по истории развития театральных декораций</w:t>
            </w:r>
            <w:r>
              <w:rPr>
                <w:rFonts w:ascii="Times New Roman" w:hAnsi="Times New Roman"/>
              </w:rPr>
              <w:t>.</w:t>
            </w:r>
          </w:p>
          <w:p w14:paraId="5536FDA1" w14:textId="77777777" w:rsidR="002B0BA0" w:rsidRDefault="005509AD">
            <w:pPr>
              <w:spacing w:after="0" w:line="240" w:lineRule="auto"/>
              <w:ind w:left="57" w:right="57"/>
              <w:rPr>
                <w:rFonts w:ascii="Times New Roman" w:hAnsi="Times New Roman"/>
              </w:rPr>
            </w:pPr>
            <w:r>
              <w:rPr>
                <w:rFonts w:ascii="Times New Roman" w:hAnsi="Times New Roman"/>
              </w:rPr>
              <w:t>36.Создание презентации по работе монтажно-декорационного цеха.</w:t>
            </w:r>
          </w:p>
          <w:p w14:paraId="39ACF0AA" w14:textId="77777777" w:rsidR="002B0BA0" w:rsidRDefault="005509AD">
            <w:pPr>
              <w:spacing w:after="0" w:line="240" w:lineRule="auto"/>
              <w:ind w:left="57" w:right="57"/>
              <w:rPr>
                <w:rFonts w:ascii="Times New Roman" w:hAnsi="Times New Roman"/>
              </w:rPr>
            </w:pPr>
            <w:r>
              <w:rPr>
                <w:rFonts w:ascii="Times New Roman" w:hAnsi="Times New Roman"/>
              </w:rPr>
              <w:t>37.Составление плана выпуска спектакля.</w:t>
            </w:r>
          </w:p>
          <w:p w14:paraId="3A99882B" w14:textId="77777777" w:rsidR="002B0BA0" w:rsidRDefault="005509AD">
            <w:pPr>
              <w:spacing w:after="0" w:line="240" w:lineRule="auto"/>
              <w:ind w:left="57" w:right="57"/>
              <w:rPr>
                <w:rFonts w:ascii="Times New Roman" w:hAnsi="Times New Roman"/>
              </w:rPr>
            </w:pPr>
            <w:r>
              <w:rPr>
                <w:rFonts w:ascii="Times New Roman" w:hAnsi="Times New Roman"/>
              </w:rPr>
              <w:t>38. Описание материалов для изготовления декораций.</w:t>
            </w:r>
          </w:p>
          <w:p w14:paraId="2F09AE5E" w14:textId="77777777" w:rsidR="002B0BA0" w:rsidRDefault="005509AD">
            <w:pPr>
              <w:spacing w:after="0" w:line="240" w:lineRule="auto"/>
              <w:rPr>
                <w:rFonts w:ascii="Times New Roman" w:hAnsi="Times New Roman"/>
              </w:rPr>
            </w:pPr>
            <w:r>
              <w:rPr>
                <w:rFonts w:ascii="Times New Roman" w:hAnsi="Times New Roman"/>
              </w:rPr>
              <w:t xml:space="preserve"> 39.Выполнение чертежей конструкций декораций.</w:t>
            </w:r>
          </w:p>
          <w:p w14:paraId="21731056" w14:textId="77777777" w:rsidR="002B0BA0" w:rsidRDefault="005509AD">
            <w:pPr>
              <w:spacing w:after="0"/>
              <w:rPr>
                <w:rFonts w:ascii="Times New Roman" w:hAnsi="Times New Roman"/>
              </w:rPr>
            </w:pPr>
            <w:r>
              <w:rPr>
                <w:rFonts w:ascii="Times New Roman" w:hAnsi="Times New Roman"/>
              </w:rPr>
              <w:t xml:space="preserve">40.Наблюдение явлений отражения в осветительных приборах. </w:t>
            </w:r>
          </w:p>
          <w:p w14:paraId="564671F5" w14:textId="77777777" w:rsidR="002B0BA0" w:rsidRDefault="005509AD">
            <w:pPr>
              <w:spacing w:after="0"/>
              <w:rPr>
                <w:rFonts w:ascii="Times New Roman" w:hAnsi="Times New Roman"/>
              </w:rPr>
            </w:pPr>
            <w:r>
              <w:rPr>
                <w:rFonts w:ascii="Times New Roman" w:hAnsi="Times New Roman"/>
              </w:rPr>
              <w:t xml:space="preserve">41.Построения кривых сил света в различных координатных системах. </w:t>
            </w:r>
          </w:p>
          <w:p w14:paraId="678E9F1D" w14:textId="77777777" w:rsidR="002B0BA0" w:rsidRDefault="005509AD">
            <w:pPr>
              <w:spacing w:after="0"/>
              <w:rPr>
                <w:rFonts w:ascii="Times New Roman" w:hAnsi="Times New Roman"/>
              </w:rPr>
            </w:pPr>
            <w:r>
              <w:rPr>
                <w:rFonts w:ascii="Times New Roman" w:hAnsi="Times New Roman"/>
              </w:rPr>
              <w:t xml:space="preserve">42.Наблюдение различий в системах </w:t>
            </w:r>
            <w:r>
              <w:rPr>
                <w:rFonts w:ascii="Times New Roman" w:hAnsi="Times New Roman"/>
                <w:bCs/>
              </w:rPr>
              <w:t>сценического освещения.</w:t>
            </w:r>
          </w:p>
          <w:p w14:paraId="657B16F1" w14:textId="77777777" w:rsidR="002B0BA0" w:rsidRDefault="005509AD">
            <w:pPr>
              <w:spacing w:after="0"/>
              <w:rPr>
                <w:rFonts w:ascii="Times New Roman" w:hAnsi="Times New Roman"/>
              </w:rPr>
            </w:pPr>
            <w:r>
              <w:rPr>
                <w:rFonts w:ascii="Times New Roman" w:hAnsi="Times New Roman"/>
              </w:rPr>
              <w:t xml:space="preserve">43.Построения оптических элементов глаза. </w:t>
            </w:r>
          </w:p>
          <w:p w14:paraId="3E2BFB9C" w14:textId="77777777" w:rsidR="002B0BA0" w:rsidRDefault="005509AD">
            <w:pPr>
              <w:spacing w:after="0"/>
              <w:rPr>
                <w:rFonts w:ascii="Times New Roman" w:hAnsi="Times New Roman"/>
              </w:rPr>
            </w:pPr>
            <w:r>
              <w:rPr>
                <w:rFonts w:ascii="Times New Roman" w:hAnsi="Times New Roman"/>
              </w:rPr>
              <w:t>44.Наблюдение оптических явлений в осветительных приборах.</w:t>
            </w:r>
          </w:p>
          <w:p w14:paraId="38606444" w14:textId="77777777" w:rsidR="002B0BA0" w:rsidRDefault="005509AD">
            <w:pPr>
              <w:spacing w:after="0"/>
              <w:rPr>
                <w:rFonts w:ascii="Times New Roman" w:hAnsi="Times New Roman"/>
              </w:rPr>
            </w:pPr>
            <w:r>
              <w:rPr>
                <w:rFonts w:ascii="Times New Roman" w:hAnsi="Times New Roman"/>
              </w:rPr>
              <w:t xml:space="preserve">45.Наблюдение явлений цветовых эффектов в быту. </w:t>
            </w:r>
          </w:p>
          <w:p w14:paraId="64F36150" w14:textId="77777777" w:rsidR="002B0BA0" w:rsidRDefault="005509AD">
            <w:pPr>
              <w:spacing w:after="0"/>
              <w:rPr>
                <w:rFonts w:ascii="Times New Roman" w:hAnsi="Times New Roman"/>
              </w:rPr>
            </w:pPr>
            <w:r>
              <w:rPr>
                <w:rFonts w:ascii="Times New Roman" w:hAnsi="Times New Roman"/>
              </w:rPr>
              <w:t xml:space="preserve">46.Подготовка к практическим заданиям, оформление практических работ. </w:t>
            </w:r>
          </w:p>
          <w:p w14:paraId="67E92761" w14:textId="77777777" w:rsidR="002B0BA0" w:rsidRDefault="005509AD">
            <w:pPr>
              <w:spacing w:after="0"/>
              <w:rPr>
                <w:rFonts w:ascii="Times New Roman" w:hAnsi="Times New Roman"/>
              </w:rPr>
            </w:pPr>
            <w:r>
              <w:rPr>
                <w:rFonts w:ascii="Times New Roman" w:hAnsi="Times New Roman"/>
              </w:rPr>
              <w:t xml:space="preserve">47.Построение изображений в отражательных оптических системах. </w:t>
            </w:r>
          </w:p>
          <w:p w14:paraId="7698B4F6" w14:textId="77777777" w:rsidR="002B0BA0" w:rsidRDefault="005509AD">
            <w:pPr>
              <w:spacing w:after="0"/>
              <w:rPr>
                <w:rFonts w:ascii="Times New Roman" w:hAnsi="Times New Roman"/>
              </w:rPr>
            </w:pPr>
            <w:r>
              <w:rPr>
                <w:rFonts w:ascii="Times New Roman" w:hAnsi="Times New Roman"/>
              </w:rPr>
              <w:t xml:space="preserve">48.Построения оптических изображений в плоских и сферических зеркалах. </w:t>
            </w:r>
          </w:p>
          <w:p w14:paraId="5B6343D1" w14:textId="77777777" w:rsidR="002B0BA0" w:rsidRDefault="005509AD">
            <w:pPr>
              <w:spacing w:after="0"/>
              <w:rPr>
                <w:rFonts w:ascii="Times New Roman" w:hAnsi="Times New Roman"/>
              </w:rPr>
            </w:pPr>
            <w:r>
              <w:rPr>
                <w:rFonts w:ascii="Times New Roman" w:hAnsi="Times New Roman"/>
              </w:rPr>
              <w:t>49.Построения изображений в преломляющих оптических системах.</w:t>
            </w:r>
            <w:r w:rsidR="00194936">
              <w:rPr>
                <w:rFonts w:ascii="Times New Roman" w:hAnsi="Times New Roman"/>
                <w:sz w:val="28"/>
                <w:szCs w:val="28"/>
              </w:rPr>
              <w:t xml:space="preserve"> </w:t>
            </w:r>
          </w:p>
          <w:p w14:paraId="0A2D8BE9" w14:textId="77777777" w:rsidR="002B0BA0" w:rsidRDefault="005509AD">
            <w:pPr>
              <w:spacing w:after="0"/>
              <w:rPr>
                <w:rFonts w:ascii="Times New Roman" w:hAnsi="Times New Roman"/>
              </w:rPr>
            </w:pPr>
            <w:r>
              <w:rPr>
                <w:rFonts w:ascii="Times New Roman" w:hAnsi="Times New Roman"/>
              </w:rPr>
              <w:t>50.Наблюдение примеров световой и темновой адаптации в быту.</w:t>
            </w:r>
          </w:p>
          <w:p w14:paraId="105D1B1A" w14:textId="77777777" w:rsidR="002B0BA0" w:rsidRDefault="005509AD">
            <w:pPr>
              <w:spacing w:after="0"/>
              <w:rPr>
                <w:rFonts w:ascii="Times New Roman" w:hAnsi="Times New Roman"/>
              </w:rPr>
            </w:pPr>
            <w:r>
              <w:rPr>
                <w:rFonts w:ascii="Times New Roman" w:hAnsi="Times New Roman"/>
              </w:rPr>
              <w:t xml:space="preserve">51.Наблюдение примеров проявления яркостного контраста. </w:t>
            </w:r>
          </w:p>
          <w:p w14:paraId="5EE5636C" w14:textId="77777777" w:rsidR="002B0BA0" w:rsidRDefault="005509AD">
            <w:pPr>
              <w:spacing w:after="0"/>
              <w:rPr>
                <w:rFonts w:ascii="Times New Roman" w:hAnsi="Times New Roman"/>
              </w:rPr>
            </w:pPr>
            <w:r>
              <w:rPr>
                <w:rFonts w:ascii="Times New Roman" w:hAnsi="Times New Roman"/>
              </w:rPr>
              <w:t xml:space="preserve">52.Наблюдение стробоскопического эффекта. </w:t>
            </w:r>
          </w:p>
          <w:p w14:paraId="2124222B" w14:textId="77777777" w:rsidR="002B0BA0" w:rsidRDefault="005509AD">
            <w:pPr>
              <w:spacing w:after="0"/>
              <w:rPr>
                <w:rFonts w:ascii="Times New Roman" w:hAnsi="Times New Roman"/>
              </w:rPr>
            </w:pPr>
            <w:r>
              <w:rPr>
                <w:rFonts w:ascii="Times New Roman" w:hAnsi="Times New Roman"/>
              </w:rPr>
              <w:t xml:space="preserve">53.Применение аддитивного и субтрактивного смешения цветов на практике. </w:t>
            </w:r>
          </w:p>
          <w:p w14:paraId="023F8FBC" w14:textId="77777777" w:rsidR="002B0BA0" w:rsidRDefault="005509AD">
            <w:pPr>
              <w:spacing w:after="0"/>
              <w:rPr>
                <w:rFonts w:ascii="Times New Roman" w:hAnsi="Times New Roman"/>
              </w:rPr>
            </w:pPr>
            <w:r>
              <w:rPr>
                <w:rFonts w:ascii="Times New Roman" w:hAnsi="Times New Roman"/>
              </w:rPr>
              <w:t xml:space="preserve">54.Работа с театральными светофильтрами. </w:t>
            </w:r>
          </w:p>
          <w:p w14:paraId="5B79D70B" w14:textId="77777777" w:rsidR="002B0BA0" w:rsidRDefault="005509AD">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55.Наблюдение примеров одновременного цветового контраста.</w:t>
            </w:r>
          </w:p>
          <w:p w14:paraId="6C3BA03B" w14:textId="77777777" w:rsidR="002B0BA0" w:rsidRDefault="005509AD">
            <w:pPr>
              <w:spacing w:after="0" w:line="240" w:lineRule="auto"/>
              <w:ind w:left="57" w:right="57"/>
              <w:rPr>
                <w:rFonts w:ascii="Times New Roman" w:hAnsi="Times New Roman"/>
              </w:rPr>
            </w:pPr>
            <w:r>
              <w:rPr>
                <w:rFonts w:ascii="Times New Roman" w:hAnsi="Times New Roman"/>
              </w:rPr>
              <w:t>56. Рефераты по истории развития театральных декораций.</w:t>
            </w:r>
          </w:p>
          <w:p w14:paraId="467EE31B" w14:textId="77777777" w:rsidR="002B0BA0" w:rsidRDefault="005509AD">
            <w:pPr>
              <w:spacing w:after="0" w:line="240" w:lineRule="auto"/>
              <w:ind w:left="57" w:right="57"/>
              <w:rPr>
                <w:rFonts w:ascii="Times New Roman" w:hAnsi="Times New Roman"/>
              </w:rPr>
            </w:pPr>
            <w:r>
              <w:rPr>
                <w:rFonts w:ascii="Times New Roman" w:hAnsi="Times New Roman"/>
              </w:rPr>
              <w:t>57. Создание презентации по работе монтажно-декорационного цеха.</w:t>
            </w:r>
          </w:p>
          <w:p w14:paraId="0CDB5D66" w14:textId="77777777" w:rsidR="002B0BA0" w:rsidRDefault="005509AD">
            <w:pPr>
              <w:spacing w:after="0" w:line="240" w:lineRule="auto"/>
              <w:ind w:left="57" w:right="57"/>
              <w:rPr>
                <w:rFonts w:ascii="Times New Roman" w:hAnsi="Times New Roman"/>
              </w:rPr>
            </w:pPr>
            <w:r>
              <w:rPr>
                <w:rFonts w:ascii="Times New Roman" w:hAnsi="Times New Roman"/>
              </w:rPr>
              <w:t>58.Составление плана выпуска спектакля.</w:t>
            </w:r>
          </w:p>
          <w:p w14:paraId="569ADCAF" w14:textId="77777777" w:rsidR="002B0BA0" w:rsidRDefault="005509AD">
            <w:pPr>
              <w:spacing w:after="0" w:line="240" w:lineRule="auto"/>
              <w:ind w:left="57" w:right="57"/>
              <w:rPr>
                <w:rFonts w:ascii="Times New Roman" w:hAnsi="Times New Roman"/>
              </w:rPr>
            </w:pPr>
            <w:r>
              <w:rPr>
                <w:rFonts w:ascii="Times New Roman" w:hAnsi="Times New Roman"/>
              </w:rPr>
              <w:lastRenderedPageBreak/>
              <w:t>59. Описание материалов для изготовления декораций.</w:t>
            </w:r>
          </w:p>
          <w:p w14:paraId="0E10FC1F" w14:textId="77777777" w:rsidR="002B0BA0" w:rsidRDefault="005509AD">
            <w:pPr>
              <w:spacing w:after="0" w:line="240" w:lineRule="auto"/>
              <w:rPr>
                <w:rFonts w:ascii="Times New Roman" w:hAnsi="Times New Roman"/>
              </w:rPr>
            </w:pPr>
            <w:r>
              <w:rPr>
                <w:rFonts w:ascii="Times New Roman" w:hAnsi="Times New Roman"/>
              </w:rPr>
              <w:t xml:space="preserve"> 60.Выполнение чертежей конструкций декораций.</w:t>
            </w:r>
          </w:p>
          <w:p w14:paraId="3CA4DCDF" w14:textId="77777777" w:rsidR="002B0BA0" w:rsidRDefault="002B0BA0">
            <w:pPr>
              <w:widowControl w:val="0"/>
              <w:autoSpaceDE w:val="0"/>
              <w:autoSpaceDN w:val="0"/>
              <w:adjustRightInd w:val="0"/>
              <w:spacing w:after="0" w:line="240" w:lineRule="auto"/>
              <w:ind w:left="57" w:right="57"/>
              <w:rPr>
                <w:rFonts w:ascii="Times New Roman" w:hAnsi="Times New Roman"/>
              </w:rPr>
            </w:pPr>
          </w:p>
          <w:p w14:paraId="1BBA25EA" w14:textId="77777777" w:rsidR="002B0BA0" w:rsidRDefault="002B0BA0">
            <w:pPr>
              <w:widowControl w:val="0"/>
              <w:autoSpaceDE w:val="0"/>
              <w:autoSpaceDN w:val="0"/>
              <w:adjustRightInd w:val="0"/>
              <w:spacing w:after="0" w:line="240" w:lineRule="auto"/>
              <w:ind w:left="57" w:right="57"/>
              <w:rPr>
                <w:rFonts w:ascii="Times New Roman" w:hAnsi="Times New Roman"/>
                <w:b/>
              </w:rPr>
            </w:pPr>
          </w:p>
        </w:tc>
        <w:tc>
          <w:tcPr>
            <w:tcW w:w="742" w:type="pct"/>
            <w:tcBorders>
              <w:top w:val="single" w:sz="4" w:space="0" w:color="auto"/>
              <w:left w:val="single" w:sz="4" w:space="0" w:color="auto"/>
              <w:bottom w:val="single" w:sz="4" w:space="0" w:color="auto"/>
              <w:right w:val="single" w:sz="4" w:space="0" w:color="auto"/>
            </w:tcBorders>
          </w:tcPr>
          <w:p w14:paraId="4F4D3FC0" w14:textId="77777777" w:rsidR="002B0BA0" w:rsidRDefault="002B0BA0">
            <w:pPr>
              <w:widowControl w:val="0"/>
              <w:autoSpaceDE w:val="0"/>
              <w:autoSpaceDN w:val="0"/>
              <w:adjustRightInd w:val="0"/>
              <w:spacing w:after="0" w:line="240" w:lineRule="auto"/>
              <w:ind w:left="57" w:right="57"/>
              <w:rPr>
                <w:rFonts w:ascii="Times New Roman" w:hAnsi="Times New Roman"/>
                <w:highlight w:val="green"/>
              </w:rPr>
            </w:pPr>
          </w:p>
        </w:tc>
      </w:tr>
      <w:tr w:rsidR="002B0BA0" w14:paraId="4C57FFB6" w14:textId="77777777">
        <w:trPr>
          <w:trHeight w:val="750"/>
        </w:trPr>
        <w:tc>
          <w:tcPr>
            <w:tcW w:w="4257" w:type="pct"/>
            <w:gridSpan w:val="2"/>
            <w:tcBorders>
              <w:top w:val="single" w:sz="4" w:space="0" w:color="auto"/>
              <w:left w:val="single" w:sz="4" w:space="0" w:color="auto"/>
              <w:bottom w:val="single" w:sz="4" w:space="0" w:color="auto"/>
              <w:right w:val="single" w:sz="4" w:space="0" w:color="auto"/>
            </w:tcBorders>
          </w:tcPr>
          <w:p w14:paraId="7122C240" w14:textId="77777777" w:rsidR="002B0BA0" w:rsidRDefault="005509AD">
            <w:pPr>
              <w:spacing w:after="0" w:line="240" w:lineRule="auto"/>
              <w:rPr>
                <w:rFonts w:ascii="Times New Roman" w:hAnsi="Times New Roman"/>
                <w:b/>
                <w:bCs/>
              </w:rPr>
            </w:pPr>
            <w:r>
              <w:rPr>
                <w:rFonts w:ascii="Times New Roman" w:hAnsi="Times New Roman"/>
                <w:b/>
                <w:bCs/>
              </w:rPr>
              <w:lastRenderedPageBreak/>
              <w:t>Учебная практика раздела 2</w:t>
            </w:r>
          </w:p>
          <w:p w14:paraId="5D8312CD" w14:textId="77777777" w:rsidR="002B0BA0" w:rsidRDefault="005509AD">
            <w:pPr>
              <w:spacing w:after="0" w:line="240" w:lineRule="auto"/>
              <w:rPr>
                <w:rFonts w:ascii="Times New Roman" w:hAnsi="Times New Roman"/>
                <w:b/>
                <w:bCs/>
              </w:rPr>
            </w:pPr>
            <w:r>
              <w:rPr>
                <w:rFonts w:ascii="Times New Roman" w:hAnsi="Times New Roman"/>
                <w:b/>
                <w:bCs/>
              </w:rPr>
              <w:t xml:space="preserve">Виды работ </w:t>
            </w:r>
          </w:p>
          <w:p w14:paraId="08751E90" w14:textId="77777777" w:rsidR="002B0BA0" w:rsidRDefault="005509AD">
            <w:pPr>
              <w:suppressAutoHyphens/>
              <w:spacing w:after="0" w:line="240" w:lineRule="auto"/>
              <w:jc w:val="both"/>
              <w:rPr>
                <w:rFonts w:ascii="Times New Roman" w:hAnsi="Times New Roman"/>
                <w:bCs/>
              </w:rPr>
            </w:pPr>
            <w:r>
              <w:rPr>
                <w:rFonts w:ascii="Times New Roman" w:hAnsi="Times New Roman"/>
                <w:b/>
                <w:bCs/>
              </w:rPr>
              <w:t xml:space="preserve">1. </w:t>
            </w:r>
            <w:r>
              <w:rPr>
                <w:rFonts w:ascii="Times New Roman" w:hAnsi="Times New Roman"/>
                <w:bCs/>
              </w:rPr>
              <w:t>Музыкальный монтаж эстрадных произведений.</w:t>
            </w:r>
          </w:p>
          <w:p w14:paraId="102236DC" w14:textId="77777777" w:rsidR="002B0BA0" w:rsidRDefault="005509AD">
            <w:pPr>
              <w:suppressAutoHyphens/>
              <w:spacing w:after="0" w:line="240" w:lineRule="auto"/>
              <w:jc w:val="both"/>
              <w:rPr>
                <w:rFonts w:ascii="Times New Roman" w:hAnsi="Times New Roman"/>
                <w:bCs/>
              </w:rPr>
            </w:pPr>
            <w:r>
              <w:rPr>
                <w:rFonts w:ascii="Times New Roman" w:hAnsi="Times New Roman"/>
                <w:bCs/>
              </w:rPr>
              <w:t>2. Музыкальный монтаж классических произведений.</w:t>
            </w:r>
          </w:p>
          <w:p w14:paraId="0B9F4069" w14:textId="77777777" w:rsidR="002B0BA0" w:rsidRDefault="005509AD">
            <w:pPr>
              <w:suppressAutoHyphens/>
              <w:spacing w:after="0" w:line="240" w:lineRule="auto"/>
              <w:jc w:val="both"/>
              <w:rPr>
                <w:rFonts w:ascii="Times New Roman" w:hAnsi="Times New Roman"/>
                <w:bCs/>
              </w:rPr>
            </w:pPr>
            <w:r>
              <w:rPr>
                <w:rFonts w:ascii="Times New Roman" w:hAnsi="Times New Roman"/>
                <w:bCs/>
              </w:rPr>
              <w:t>3. Монтаж шумовых картин.</w:t>
            </w:r>
          </w:p>
          <w:p w14:paraId="7776AF3E" w14:textId="77777777" w:rsidR="002B0BA0" w:rsidRDefault="005509AD">
            <w:pPr>
              <w:suppressAutoHyphens/>
              <w:spacing w:after="0" w:line="240" w:lineRule="auto"/>
              <w:jc w:val="both"/>
              <w:rPr>
                <w:rFonts w:ascii="Times New Roman" w:hAnsi="Times New Roman"/>
                <w:bCs/>
              </w:rPr>
            </w:pPr>
            <w:r>
              <w:rPr>
                <w:rFonts w:ascii="Times New Roman" w:hAnsi="Times New Roman"/>
                <w:bCs/>
              </w:rPr>
              <w:t>4. Монтаж речевых программ.</w:t>
            </w:r>
          </w:p>
          <w:p w14:paraId="1F2DD915" w14:textId="77777777" w:rsidR="002B0BA0" w:rsidRDefault="005509AD">
            <w:pPr>
              <w:suppressAutoHyphens/>
              <w:spacing w:after="0" w:line="240" w:lineRule="auto"/>
              <w:jc w:val="both"/>
              <w:rPr>
                <w:rFonts w:ascii="Times New Roman" w:hAnsi="Times New Roman"/>
                <w:bCs/>
              </w:rPr>
            </w:pPr>
            <w:r>
              <w:rPr>
                <w:rFonts w:ascii="Times New Roman" w:hAnsi="Times New Roman"/>
                <w:bCs/>
              </w:rPr>
              <w:t>5. Запись музыкальных инструментов.</w:t>
            </w:r>
          </w:p>
          <w:p w14:paraId="3CEDC256" w14:textId="77777777" w:rsidR="002B0BA0" w:rsidRDefault="005509AD">
            <w:pPr>
              <w:suppressAutoHyphens/>
              <w:spacing w:after="0" w:line="240" w:lineRule="auto"/>
              <w:jc w:val="both"/>
              <w:rPr>
                <w:rFonts w:ascii="Times New Roman" w:hAnsi="Times New Roman"/>
                <w:bCs/>
              </w:rPr>
            </w:pPr>
            <w:r>
              <w:rPr>
                <w:rFonts w:ascii="Times New Roman" w:hAnsi="Times New Roman"/>
                <w:bCs/>
              </w:rPr>
              <w:t>6. Сведение многоканальных фонограмм.</w:t>
            </w:r>
          </w:p>
          <w:p w14:paraId="08453091" w14:textId="77777777" w:rsidR="002B0BA0" w:rsidRDefault="005509AD">
            <w:pPr>
              <w:suppressAutoHyphens/>
              <w:spacing w:after="0" w:line="240" w:lineRule="auto"/>
              <w:jc w:val="both"/>
              <w:rPr>
                <w:rFonts w:ascii="Times New Roman" w:hAnsi="Times New Roman"/>
                <w:bCs/>
              </w:rPr>
            </w:pPr>
            <w:r>
              <w:rPr>
                <w:rFonts w:ascii="Times New Roman" w:hAnsi="Times New Roman"/>
                <w:bCs/>
              </w:rPr>
              <w:t>7. Съемка репортажа.</w:t>
            </w:r>
          </w:p>
          <w:p w14:paraId="6164DD8D" w14:textId="77777777" w:rsidR="002B0BA0" w:rsidRDefault="005509AD">
            <w:pPr>
              <w:suppressAutoHyphens/>
              <w:spacing w:after="0" w:line="240" w:lineRule="auto"/>
              <w:jc w:val="both"/>
              <w:rPr>
                <w:rFonts w:ascii="Times New Roman" w:hAnsi="Times New Roman"/>
                <w:bCs/>
              </w:rPr>
            </w:pPr>
            <w:r>
              <w:rPr>
                <w:rFonts w:ascii="Times New Roman" w:hAnsi="Times New Roman"/>
                <w:bCs/>
              </w:rPr>
              <w:t>8. Съемка интервью.</w:t>
            </w:r>
          </w:p>
          <w:p w14:paraId="759450DF" w14:textId="77777777" w:rsidR="002B0BA0" w:rsidRDefault="005509AD">
            <w:pPr>
              <w:suppressAutoHyphens/>
              <w:spacing w:after="0" w:line="240" w:lineRule="auto"/>
              <w:jc w:val="both"/>
              <w:rPr>
                <w:rFonts w:ascii="Times New Roman" w:hAnsi="Times New Roman"/>
                <w:bCs/>
              </w:rPr>
            </w:pPr>
            <w:r>
              <w:rPr>
                <w:rFonts w:ascii="Times New Roman" w:hAnsi="Times New Roman"/>
                <w:bCs/>
              </w:rPr>
              <w:t>9. Съемка панорамы.</w:t>
            </w:r>
          </w:p>
          <w:p w14:paraId="55EF755E" w14:textId="77777777" w:rsidR="002B0BA0" w:rsidRDefault="005509AD">
            <w:pPr>
              <w:spacing w:after="0" w:line="240" w:lineRule="auto"/>
              <w:rPr>
                <w:rFonts w:ascii="Times New Roman" w:hAnsi="Times New Roman"/>
                <w:sz w:val="24"/>
                <w:szCs w:val="24"/>
              </w:rPr>
            </w:pPr>
            <w:r>
              <w:rPr>
                <w:rFonts w:ascii="Times New Roman" w:hAnsi="Times New Roman"/>
                <w:bCs/>
              </w:rPr>
              <w:t>10. Обработка видео и создание эффектов.</w:t>
            </w:r>
            <w:r>
              <w:rPr>
                <w:rFonts w:ascii="Times New Roman" w:hAnsi="Times New Roman"/>
                <w:sz w:val="24"/>
                <w:szCs w:val="24"/>
              </w:rPr>
              <w:t xml:space="preserve"> Наблюдение явлений отражения в осветительных приборах. </w:t>
            </w:r>
          </w:p>
          <w:p w14:paraId="5E7688D0" w14:textId="77777777" w:rsidR="002B0BA0" w:rsidRDefault="005509AD">
            <w:pPr>
              <w:spacing w:after="0" w:line="240" w:lineRule="auto"/>
              <w:rPr>
                <w:rFonts w:ascii="Times New Roman" w:hAnsi="Times New Roman"/>
                <w:sz w:val="24"/>
                <w:szCs w:val="24"/>
              </w:rPr>
            </w:pPr>
            <w:r>
              <w:rPr>
                <w:rFonts w:ascii="Times New Roman" w:hAnsi="Times New Roman"/>
              </w:rPr>
              <w:t xml:space="preserve">11Построения кривых сил света в различных координатных системах. </w:t>
            </w:r>
          </w:p>
          <w:p w14:paraId="046B8276" w14:textId="77777777" w:rsidR="002B0BA0" w:rsidRDefault="005509AD">
            <w:pPr>
              <w:spacing w:after="0" w:line="240" w:lineRule="auto"/>
              <w:rPr>
                <w:rFonts w:ascii="Times New Roman" w:hAnsi="Times New Roman"/>
                <w:sz w:val="24"/>
                <w:szCs w:val="24"/>
              </w:rPr>
            </w:pPr>
            <w:r>
              <w:rPr>
                <w:rFonts w:ascii="Times New Roman" w:hAnsi="Times New Roman"/>
              </w:rPr>
              <w:t xml:space="preserve">12.Наблюдение различий в системах </w:t>
            </w:r>
            <w:r>
              <w:rPr>
                <w:rFonts w:ascii="Times New Roman" w:eastAsia="Calibri" w:hAnsi="Times New Roman"/>
                <w:bCs/>
              </w:rPr>
              <w:t>сценического освещения.</w:t>
            </w:r>
          </w:p>
          <w:p w14:paraId="2B7895C0" w14:textId="77777777" w:rsidR="002B0BA0" w:rsidRDefault="005509AD">
            <w:pPr>
              <w:spacing w:after="0" w:line="240" w:lineRule="auto"/>
              <w:rPr>
                <w:rFonts w:ascii="Times New Roman" w:hAnsi="Times New Roman"/>
                <w:sz w:val="24"/>
                <w:szCs w:val="24"/>
              </w:rPr>
            </w:pPr>
            <w:r>
              <w:rPr>
                <w:rFonts w:ascii="Times New Roman" w:hAnsi="Times New Roman"/>
              </w:rPr>
              <w:t xml:space="preserve">13.Построения оптических элементов глаза. </w:t>
            </w:r>
          </w:p>
          <w:p w14:paraId="4C15B905" w14:textId="77777777" w:rsidR="002B0BA0" w:rsidRDefault="005509AD">
            <w:pPr>
              <w:spacing w:after="0" w:line="240" w:lineRule="auto"/>
              <w:rPr>
                <w:rFonts w:ascii="Times New Roman" w:hAnsi="Times New Roman"/>
                <w:sz w:val="24"/>
                <w:szCs w:val="24"/>
              </w:rPr>
            </w:pPr>
            <w:r>
              <w:rPr>
                <w:rFonts w:ascii="Times New Roman" w:hAnsi="Times New Roman"/>
              </w:rPr>
              <w:t>14.Наблюдение оптических явлений в осветительных приборах.</w:t>
            </w:r>
          </w:p>
          <w:p w14:paraId="7867DF96" w14:textId="77777777" w:rsidR="002B0BA0" w:rsidRDefault="005509AD">
            <w:pPr>
              <w:spacing w:after="0" w:line="240" w:lineRule="auto"/>
              <w:rPr>
                <w:rFonts w:ascii="Times New Roman" w:hAnsi="Times New Roman"/>
                <w:sz w:val="24"/>
                <w:szCs w:val="24"/>
              </w:rPr>
            </w:pPr>
            <w:r>
              <w:rPr>
                <w:rFonts w:ascii="Times New Roman" w:hAnsi="Times New Roman"/>
              </w:rPr>
              <w:t xml:space="preserve">15.Наблюдение явлений цветовых эффектов в быту. </w:t>
            </w:r>
          </w:p>
          <w:p w14:paraId="43F9777A" w14:textId="77777777" w:rsidR="002B0BA0" w:rsidRDefault="005509AD">
            <w:pPr>
              <w:spacing w:after="0" w:line="240" w:lineRule="auto"/>
              <w:rPr>
                <w:rFonts w:ascii="Times New Roman" w:hAnsi="Times New Roman"/>
                <w:sz w:val="24"/>
                <w:szCs w:val="24"/>
              </w:rPr>
            </w:pPr>
            <w:r>
              <w:rPr>
                <w:rFonts w:ascii="Times New Roman" w:hAnsi="Times New Roman"/>
              </w:rPr>
              <w:t xml:space="preserve">16.Построение изображений в отражательных оптических системах. </w:t>
            </w:r>
          </w:p>
          <w:p w14:paraId="54695212" w14:textId="77777777" w:rsidR="002B0BA0" w:rsidRDefault="005509AD">
            <w:pPr>
              <w:spacing w:after="0" w:line="240" w:lineRule="auto"/>
              <w:rPr>
                <w:rFonts w:ascii="Times New Roman" w:hAnsi="Times New Roman"/>
                <w:sz w:val="24"/>
                <w:szCs w:val="24"/>
              </w:rPr>
            </w:pPr>
            <w:r>
              <w:rPr>
                <w:rFonts w:ascii="Times New Roman" w:hAnsi="Times New Roman"/>
              </w:rPr>
              <w:t xml:space="preserve">17.Построения оптических изображений в плоских и сферических зеркалах. </w:t>
            </w:r>
          </w:p>
          <w:p w14:paraId="677E52B4" w14:textId="77777777" w:rsidR="002B0BA0" w:rsidRDefault="005509AD">
            <w:pPr>
              <w:spacing w:after="0" w:line="240" w:lineRule="auto"/>
              <w:rPr>
                <w:rFonts w:ascii="Times New Roman" w:hAnsi="Times New Roman"/>
                <w:sz w:val="24"/>
                <w:szCs w:val="24"/>
              </w:rPr>
            </w:pPr>
            <w:r>
              <w:rPr>
                <w:rFonts w:ascii="Times New Roman" w:hAnsi="Times New Roman"/>
              </w:rPr>
              <w:t>18.Построения изображений в преломляющих оптических системах.</w:t>
            </w:r>
            <w:r>
              <w:rPr>
                <w:rFonts w:ascii="Times New Roman" w:hAnsi="Times New Roman"/>
                <w:sz w:val="28"/>
                <w:szCs w:val="28"/>
              </w:rPr>
              <w:t xml:space="preserve"> </w:t>
            </w:r>
          </w:p>
          <w:p w14:paraId="7437BF3F" w14:textId="77777777" w:rsidR="002B0BA0" w:rsidRDefault="005509AD">
            <w:pPr>
              <w:spacing w:after="0" w:line="240" w:lineRule="auto"/>
              <w:rPr>
                <w:rFonts w:ascii="Times New Roman" w:hAnsi="Times New Roman"/>
              </w:rPr>
            </w:pPr>
            <w:r>
              <w:rPr>
                <w:rFonts w:ascii="Times New Roman" w:hAnsi="Times New Roman"/>
              </w:rPr>
              <w:t>19.Наблюдение примеров световой и темновой адаптации в быту.</w:t>
            </w:r>
          </w:p>
          <w:p w14:paraId="19B0B765" w14:textId="77777777" w:rsidR="002B0BA0" w:rsidRDefault="005509AD">
            <w:pPr>
              <w:spacing w:after="0" w:line="240" w:lineRule="auto"/>
              <w:rPr>
                <w:rFonts w:ascii="Times New Roman" w:hAnsi="Times New Roman"/>
              </w:rPr>
            </w:pPr>
            <w:r>
              <w:rPr>
                <w:rFonts w:ascii="Times New Roman" w:hAnsi="Times New Roman"/>
              </w:rPr>
              <w:t xml:space="preserve">20.Наблюдение примеров проявления яркостного контраста. </w:t>
            </w:r>
          </w:p>
          <w:p w14:paraId="2B785990" w14:textId="77777777" w:rsidR="002B0BA0" w:rsidRDefault="005509AD">
            <w:pPr>
              <w:spacing w:after="0" w:line="240" w:lineRule="auto"/>
              <w:rPr>
                <w:rFonts w:ascii="Times New Roman" w:hAnsi="Times New Roman"/>
              </w:rPr>
            </w:pPr>
            <w:r>
              <w:rPr>
                <w:rFonts w:ascii="Times New Roman" w:hAnsi="Times New Roman"/>
              </w:rPr>
              <w:t xml:space="preserve">21.Наблюдение стробоскопического эффекта. </w:t>
            </w:r>
          </w:p>
          <w:p w14:paraId="4310A1CF" w14:textId="77777777" w:rsidR="002B0BA0" w:rsidRDefault="005509AD">
            <w:pPr>
              <w:spacing w:after="0" w:line="240" w:lineRule="auto"/>
              <w:rPr>
                <w:rFonts w:ascii="Times New Roman" w:hAnsi="Times New Roman"/>
              </w:rPr>
            </w:pPr>
            <w:r>
              <w:rPr>
                <w:rFonts w:ascii="Times New Roman" w:hAnsi="Times New Roman"/>
              </w:rPr>
              <w:t xml:space="preserve">22.Применение аддитивного и субтрактивного смешения цветов на практике. </w:t>
            </w:r>
          </w:p>
          <w:p w14:paraId="701C5A63" w14:textId="77777777" w:rsidR="002B0BA0" w:rsidRDefault="005509AD">
            <w:pPr>
              <w:spacing w:after="0" w:line="240" w:lineRule="auto"/>
              <w:rPr>
                <w:rFonts w:ascii="Times New Roman" w:hAnsi="Times New Roman"/>
              </w:rPr>
            </w:pPr>
            <w:r>
              <w:rPr>
                <w:rFonts w:ascii="Times New Roman" w:hAnsi="Times New Roman"/>
              </w:rPr>
              <w:t xml:space="preserve">23.Работа с театральными светофильтрами. </w:t>
            </w:r>
          </w:p>
          <w:p w14:paraId="0AC48027" w14:textId="77777777" w:rsidR="002B0BA0" w:rsidRDefault="005509AD">
            <w:pPr>
              <w:spacing w:after="0" w:line="240" w:lineRule="auto"/>
              <w:rPr>
                <w:rFonts w:ascii="Times New Roman" w:hAnsi="Times New Roman"/>
                <w:sz w:val="24"/>
                <w:szCs w:val="24"/>
              </w:rPr>
            </w:pPr>
            <w:r>
              <w:rPr>
                <w:rFonts w:ascii="Times New Roman" w:hAnsi="Times New Roman"/>
              </w:rPr>
              <w:t>24.Наблюдение примеров одновременного цветового контраста.</w:t>
            </w:r>
          </w:p>
          <w:p w14:paraId="2F751922" w14:textId="77777777" w:rsidR="002B0BA0" w:rsidRDefault="005509AD">
            <w:pPr>
              <w:spacing w:after="0" w:line="240" w:lineRule="auto"/>
              <w:rPr>
                <w:rFonts w:ascii="Times New Roman" w:hAnsi="Times New Roman"/>
              </w:rPr>
            </w:pPr>
            <w:r>
              <w:rPr>
                <w:rFonts w:ascii="Times New Roman" w:hAnsi="Times New Roman"/>
              </w:rPr>
              <w:t>25.Анализ театральных пьес.</w:t>
            </w:r>
          </w:p>
          <w:p w14:paraId="3A51F356" w14:textId="77777777" w:rsidR="002B0BA0" w:rsidRDefault="005509AD">
            <w:pPr>
              <w:spacing w:after="0"/>
              <w:rPr>
                <w:rFonts w:ascii="Times New Roman" w:eastAsia="Calibri" w:hAnsi="Times New Roman"/>
              </w:rPr>
            </w:pPr>
            <w:r>
              <w:rPr>
                <w:rFonts w:ascii="Times New Roman" w:hAnsi="Times New Roman"/>
              </w:rPr>
              <w:t>26. Выполнение мелкого ремонта декораций</w:t>
            </w:r>
          </w:p>
          <w:p w14:paraId="74F0F6BE" w14:textId="77777777" w:rsidR="002B0BA0" w:rsidRDefault="005509AD">
            <w:pPr>
              <w:spacing w:after="0" w:line="240" w:lineRule="auto"/>
              <w:rPr>
                <w:rFonts w:ascii="Times New Roman" w:hAnsi="Times New Roman"/>
                <w:sz w:val="24"/>
                <w:szCs w:val="24"/>
              </w:rPr>
            </w:pPr>
            <w:r>
              <w:rPr>
                <w:rFonts w:ascii="Times New Roman" w:hAnsi="Times New Roman"/>
              </w:rPr>
              <w:t>27. Р</w:t>
            </w:r>
            <w:r>
              <w:rPr>
                <w:rFonts w:ascii="Times New Roman" w:hAnsi="Times New Roman"/>
                <w:sz w:val="24"/>
                <w:szCs w:val="24"/>
              </w:rPr>
              <w:t>абота с рабочим инструментом монтировщика</w:t>
            </w:r>
          </w:p>
          <w:p w14:paraId="5B36C252" w14:textId="77777777" w:rsidR="002B0BA0" w:rsidRDefault="005509AD">
            <w:pPr>
              <w:spacing w:after="0" w:line="240" w:lineRule="auto"/>
              <w:ind w:left="9"/>
              <w:rPr>
                <w:rFonts w:ascii="Times New Roman" w:hAnsi="Times New Roman"/>
              </w:rPr>
            </w:pPr>
            <w:r>
              <w:rPr>
                <w:rFonts w:ascii="Times New Roman" w:hAnsi="Times New Roman"/>
              </w:rPr>
              <w:t>28. Работа по укладке</w:t>
            </w:r>
            <w:r w:rsidR="00194936">
              <w:rPr>
                <w:rFonts w:ascii="Times New Roman" w:hAnsi="Times New Roman"/>
              </w:rPr>
              <w:t xml:space="preserve"> </w:t>
            </w:r>
            <w:r>
              <w:rPr>
                <w:rFonts w:ascii="Times New Roman" w:hAnsi="Times New Roman"/>
              </w:rPr>
              <w:t>и скатыванию мягких живописных декораций</w:t>
            </w:r>
          </w:p>
          <w:p w14:paraId="5EC9A1D3" w14:textId="77777777" w:rsidR="002B0BA0" w:rsidRDefault="005509AD">
            <w:pPr>
              <w:spacing w:after="0" w:line="240" w:lineRule="auto"/>
              <w:ind w:left="9"/>
              <w:rPr>
                <w:rFonts w:ascii="Times New Roman" w:hAnsi="Times New Roman"/>
              </w:rPr>
            </w:pPr>
            <w:r>
              <w:rPr>
                <w:rFonts w:ascii="Times New Roman" w:hAnsi="Times New Roman"/>
              </w:rPr>
              <w:t>29. Переноска и перевозка мягких живописных декораций, павильонных стенок, объемных декораций</w:t>
            </w:r>
          </w:p>
          <w:p w14:paraId="7851F3EA" w14:textId="77777777" w:rsidR="002B0BA0" w:rsidRDefault="005509AD">
            <w:pPr>
              <w:spacing w:after="0" w:line="240" w:lineRule="auto"/>
              <w:ind w:left="9"/>
              <w:rPr>
                <w:rFonts w:ascii="Times New Roman" w:hAnsi="Times New Roman"/>
              </w:rPr>
            </w:pPr>
            <w:r>
              <w:rPr>
                <w:rFonts w:ascii="Times New Roman" w:hAnsi="Times New Roman"/>
              </w:rPr>
              <w:t>30. Разноска и крепление мягких декораций</w:t>
            </w:r>
            <w:r w:rsidR="00194936">
              <w:rPr>
                <w:rFonts w:ascii="Times New Roman" w:hAnsi="Times New Roman"/>
              </w:rPr>
              <w:t xml:space="preserve"> </w:t>
            </w:r>
            <w:r>
              <w:rPr>
                <w:rFonts w:ascii="Times New Roman" w:hAnsi="Times New Roman"/>
              </w:rPr>
              <w:t>для подготовки к спектаклю</w:t>
            </w:r>
          </w:p>
          <w:p w14:paraId="7B075728" w14:textId="77777777" w:rsidR="002B0BA0" w:rsidRDefault="005509AD">
            <w:pPr>
              <w:spacing w:after="0"/>
              <w:jc w:val="both"/>
              <w:rPr>
                <w:rFonts w:ascii="Times New Roman" w:hAnsi="Times New Roman"/>
              </w:rPr>
            </w:pPr>
            <w:r>
              <w:rPr>
                <w:rFonts w:ascii="Times New Roman" w:hAnsi="Times New Roman"/>
              </w:rPr>
              <w:t>31. Установка и крепление павильонных стенок и других</w:t>
            </w:r>
            <w:r w:rsidR="00194936">
              <w:rPr>
                <w:rFonts w:ascii="Times New Roman" w:hAnsi="Times New Roman"/>
              </w:rPr>
              <w:t xml:space="preserve"> </w:t>
            </w:r>
            <w:r>
              <w:rPr>
                <w:rFonts w:ascii="Times New Roman" w:hAnsi="Times New Roman"/>
              </w:rPr>
              <w:t>жестких плоскостных</w:t>
            </w:r>
            <w:r w:rsidR="00194936">
              <w:rPr>
                <w:rFonts w:ascii="Times New Roman" w:hAnsi="Times New Roman"/>
              </w:rPr>
              <w:t xml:space="preserve"> </w:t>
            </w:r>
            <w:r>
              <w:rPr>
                <w:rFonts w:ascii="Times New Roman" w:hAnsi="Times New Roman"/>
              </w:rPr>
              <w:t>и</w:t>
            </w:r>
            <w:r w:rsidR="00194936">
              <w:rPr>
                <w:rFonts w:ascii="Times New Roman" w:hAnsi="Times New Roman"/>
              </w:rPr>
              <w:t xml:space="preserve"> </w:t>
            </w:r>
            <w:r>
              <w:rPr>
                <w:rFonts w:ascii="Times New Roman" w:hAnsi="Times New Roman"/>
              </w:rPr>
              <w:t>объемных декораций</w:t>
            </w:r>
          </w:p>
          <w:p w14:paraId="63A7A32C" w14:textId="77777777" w:rsidR="002B0BA0" w:rsidRDefault="005509AD">
            <w:pPr>
              <w:spacing w:after="0"/>
              <w:jc w:val="both"/>
              <w:rPr>
                <w:rFonts w:ascii="Times New Roman" w:hAnsi="Times New Roman"/>
              </w:rPr>
            </w:pPr>
            <w:r>
              <w:rPr>
                <w:rFonts w:ascii="Times New Roman" w:hAnsi="Times New Roman"/>
              </w:rPr>
              <w:t>32. Крепление половиков</w:t>
            </w:r>
          </w:p>
          <w:p w14:paraId="312BC2C0" w14:textId="77777777" w:rsidR="002B0BA0" w:rsidRDefault="005509AD">
            <w:r>
              <w:rPr>
                <w:rFonts w:ascii="Times New Roman" w:hAnsi="Times New Roman"/>
              </w:rPr>
              <w:lastRenderedPageBreak/>
              <w:t>33. Изучение взаимодействия видеоцеха с другими службами</w:t>
            </w:r>
          </w:p>
        </w:tc>
        <w:tc>
          <w:tcPr>
            <w:tcW w:w="742" w:type="pct"/>
            <w:tcBorders>
              <w:top w:val="single" w:sz="4" w:space="0" w:color="auto"/>
              <w:left w:val="single" w:sz="4" w:space="0" w:color="auto"/>
              <w:bottom w:val="single" w:sz="4" w:space="0" w:color="auto"/>
              <w:right w:val="single" w:sz="4" w:space="0" w:color="auto"/>
            </w:tcBorders>
          </w:tcPr>
          <w:p w14:paraId="76DB0B93" w14:textId="77777777" w:rsidR="002B0BA0" w:rsidRDefault="002B0BA0">
            <w:pPr>
              <w:widowControl w:val="0"/>
              <w:autoSpaceDE w:val="0"/>
              <w:autoSpaceDN w:val="0"/>
              <w:adjustRightInd w:val="0"/>
              <w:spacing w:after="0" w:line="240" w:lineRule="auto"/>
              <w:ind w:left="57" w:right="57"/>
              <w:rPr>
                <w:rFonts w:ascii="Times New Roman" w:hAnsi="Times New Roman"/>
                <w:highlight w:val="green"/>
              </w:rPr>
            </w:pPr>
          </w:p>
        </w:tc>
      </w:tr>
      <w:tr w:rsidR="002B0BA0" w14:paraId="69252859" w14:textId="77777777">
        <w:tc>
          <w:tcPr>
            <w:tcW w:w="4257" w:type="pct"/>
            <w:gridSpan w:val="2"/>
            <w:tcBorders>
              <w:top w:val="single" w:sz="4" w:space="0" w:color="auto"/>
              <w:left w:val="single" w:sz="4" w:space="0" w:color="auto"/>
              <w:bottom w:val="single" w:sz="4" w:space="0" w:color="auto"/>
              <w:right w:val="single" w:sz="4" w:space="0" w:color="auto"/>
            </w:tcBorders>
          </w:tcPr>
          <w:p w14:paraId="66F9C5F4" w14:textId="77777777" w:rsidR="002B0BA0" w:rsidRDefault="005509AD">
            <w:pPr>
              <w:suppressAutoHyphens/>
              <w:spacing w:after="0" w:line="240" w:lineRule="auto"/>
              <w:jc w:val="both"/>
              <w:rPr>
                <w:rFonts w:ascii="Times New Roman" w:hAnsi="Times New Roman"/>
                <w:b/>
                <w:bCs/>
                <w:iCs/>
              </w:rPr>
            </w:pPr>
            <w:r>
              <w:rPr>
                <w:rFonts w:ascii="Times New Roman" w:hAnsi="Times New Roman"/>
                <w:b/>
                <w:bCs/>
              </w:rPr>
              <w:t>Курсовой проект (работа). В</w:t>
            </w:r>
            <w:r>
              <w:rPr>
                <w:rFonts w:ascii="Times New Roman" w:hAnsi="Times New Roman"/>
                <w:b/>
                <w:bCs/>
                <w:iCs/>
              </w:rPr>
              <w:t xml:space="preserve">ыполнение курсового проекта (работы) по модулю является обязательным </w:t>
            </w:r>
          </w:p>
          <w:p w14:paraId="172BFD81" w14:textId="77777777" w:rsidR="002B0BA0" w:rsidRDefault="005509AD">
            <w:pPr>
              <w:suppressAutoHyphens/>
              <w:spacing w:after="0" w:line="240" w:lineRule="auto"/>
              <w:jc w:val="both"/>
              <w:rPr>
                <w:rFonts w:ascii="Times New Roman" w:hAnsi="Times New Roman"/>
                <w:b/>
                <w:bCs/>
              </w:rPr>
            </w:pPr>
            <w:r>
              <w:rPr>
                <w:rFonts w:ascii="Times New Roman" w:hAnsi="Times New Roman"/>
                <w:b/>
                <w:bCs/>
              </w:rPr>
              <w:t>Тематика курсовых проектов (работ)</w:t>
            </w:r>
          </w:p>
          <w:p w14:paraId="0DA90BDE" w14:textId="77777777" w:rsidR="002B0BA0" w:rsidRDefault="005509AD">
            <w:pPr>
              <w:suppressAutoHyphens/>
              <w:spacing w:after="0" w:line="240" w:lineRule="auto"/>
              <w:jc w:val="both"/>
              <w:rPr>
                <w:rFonts w:ascii="Times New Roman" w:hAnsi="Times New Roman"/>
                <w:bCs/>
              </w:rPr>
            </w:pPr>
            <w:r>
              <w:rPr>
                <w:rFonts w:ascii="Times New Roman" w:hAnsi="Times New Roman"/>
              </w:rPr>
              <w:t>1. Технология создания</w:t>
            </w:r>
            <w:r>
              <w:rPr>
                <w:rFonts w:ascii="Times New Roman" w:hAnsi="Times New Roman"/>
                <w:bCs/>
              </w:rPr>
              <w:t xml:space="preserve"> информационного ролика</w:t>
            </w:r>
          </w:p>
          <w:p w14:paraId="2938FA7F" w14:textId="77777777" w:rsidR="002B0BA0" w:rsidRDefault="005509AD">
            <w:pPr>
              <w:suppressAutoHyphens/>
              <w:spacing w:after="0"/>
              <w:jc w:val="both"/>
              <w:rPr>
                <w:rFonts w:ascii="Times New Roman" w:hAnsi="Times New Roman"/>
              </w:rPr>
            </w:pPr>
            <w:r>
              <w:rPr>
                <w:rFonts w:ascii="Times New Roman" w:hAnsi="Times New Roman"/>
              </w:rPr>
              <w:t>2. Технология создания презентационного ролика</w:t>
            </w:r>
          </w:p>
          <w:p w14:paraId="09EEB27B" w14:textId="77777777" w:rsidR="002B0BA0" w:rsidRDefault="005509AD">
            <w:pPr>
              <w:suppressAutoHyphens/>
              <w:spacing w:after="0"/>
              <w:jc w:val="both"/>
              <w:rPr>
                <w:rFonts w:ascii="Times New Roman" w:hAnsi="Times New Roman"/>
              </w:rPr>
            </w:pPr>
            <w:r>
              <w:rPr>
                <w:rFonts w:ascii="Times New Roman" w:hAnsi="Times New Roman"/>
              </w:rPr>
              <w:t>3. Разработка механизма для сценического комплекса</w:t>
            </w:r>
          </w:p>
        </w:tc>
        <w:tc>
          <w:tcPr>
            <w:tcW w:w="742" w:type="pct"/>
            <w:tcBorders>
              <w:top w:val="single" w:sz="4" w:space="0" w:color="auto"/>
              <w:left w:val="single" w:sz="4" w:space="0" w:color="auto"/>
              <w:bottom w:val="single" w:sz="4" w:space="0" w:color="auto"/>
              <w:right w:val="single" w:sz="4" w:space="0" w:color="auto"/>
            </w:tcBorders>
            <w:vAlign w:val="center"/>
          </w:tcPr>
          <w:p w14:paraId="2541D215" w14:textId="77777777" w:rsidR="002B0BA0" w:rsidRDefault="005509AD">
            <w:pPr>
              <w:rPr>
                <w:rFonts w:ascii="Times New Roman" w:hAnsi="Times New Roman"/>
                <w:b/>
              </w:rPr>
            </w:pPr>
            <w:r>
              <w:rPr>
                <w:rFonts w:ascii="Times New Roman" w:hAnsi="Times New Roman"/>
                <w:b/>
                <w:color w:val="00B050"/>
              </w:rPr>
              <w:t xml:space="preserve"> </w:t>
            </w:r>
            <w:r>
              <w:rPr>
                <w:rFonts w:ascii="Times New Roman" w:hAnsi="Times New Roman"/>
                <w:b/>
              </w:rPr>
              <w:t>(входит в общее количество часов по МДК)</w:t>
            </w:r>
          </w:p>
        </w:tc>
      </w:tr>
      <w:tr w:rsidR="002B0BA0" w14:paraId="7A0A9793" w14:textId="77777777">
        <w:trPr>
          <w:trHeight w:val="70"/>
        </w:trPr>
        <w:tc>
          <w:tcPr>
            <w:tcW w:w="4257" w:type="pct"/>
            <w:gridSpan w:val="2"/>
            <w:tcBorders>
              <w:top w:val="single" w:sz="4" w:space="0" w:color="auto"/>
              <w:left w:val="single" w:sz="4" w:space="0" w:color="auto"/>
              <w:bottom w:val="single" w:sz="4" w:space="0" w:color="auto"/>
              <w:right w:val="single" w:sz="4" w:space="0" w:color="auto"/>
            </w:tcBorders>
          </w:tcPr>
          <w:p w14:paraId="5189CB6D"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 xml:space="preserve">Производственная практика </w:t>
            </w:r>
            <w:r>
              <w:rPr>
                <w:rFonts w:ascii="Times New Roman" w:hAnsi="Times New Roman"/>
                <w:b/>
              </w:rPr>
              <w:t>(</w:t>
            </w:r>
            <w:r>
              <w:rPr>
                <w:rFonts w:ascii="Times New Roman" w:hAnsi="Times New Roman"/>
                <w:b/>
                <w:bCs/>
              </w:rPr>
              <w:t>если предусмотрена</w:t>
            </w:r>
            <w:r>
              <w:rPr>
                <w:rFonts w:ascii="Times New Roman" w:hAnsi="Times New Roman"/>
                <w:b/>
              </w:rPr>
              <w:t xml:space="preserve"> итоговая (концентрированная) практика</w:t>
            </w:r>
            <w:r>
              <w:rPr>
                <w:rFonts w:ascii="Times New Roman" w:hAnsi="Times New Roman"/>
                <w:b/>
                <w:bCs/>
              </w:rPr>
              <w:t>)</w:t>
            </w:r>
          </w:p>
          <w:p w14:paraId="2E4E006C"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 xml:space="preserve">Виды работ </w:t>
            </w:r>
          </w:p>
          <w:p w14:paraId="0172F153"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 xml:space="preserve"> 1. Создание монтажного листа звукооператора.</w:t>
            </w:r>
          </w:p>
          <w:p w14:paraId="31A0B892"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2. Выбор музыкальных фонограмм для спектакля.</w:t>
            </w:r>
          </w:p>
          <w:p w14:paraId="7DD59473"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3. Выбор шумовых программ для спектакля.</w:t>
            </w:r>
          </w:p>
          <w:p w14:paraId="05ACFC33"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4. Запись и монтаж речевых программ для спектакля.</w:t>
            </w:r>
          </w:p>
          <w:p w14:paraId="5853E87F"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5. Запись речи во время спектакля.</w:t>
            </w:r>
          </w:p>
          <w:p w14:paraId="260B4447"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6. Видеосъемка спектакля.</w:t>
            </w:r>
          </w:p>
          <w:p w14:paraId="1947201A"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7. Настройка баланса уровней на спектакле.</w:t>
            </w:r>
          </w:p>
          <w:p w14:paraId="58A743C9"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8. Проведение репетиций и прогонов.</w:t>
            </w:r>
          </w:p>
          <w:p w14:paraId="23E054A8" w14:textId="77777777" w:rsidR="002B0BA0" w:rsidRDefault="005509AD">
            <w:pPr>
              <w:spacing w:after="0"/>
              <w:jc w:val="both"/>
              <w:rPr>
                <w:rFonts w:ascii="Times New Roman" w:hAnsi="Times New Roman"/>
              </w:rPr>
            </w:pPr>
            <w:r>
              <w:rPr>
                <w:rFonts w:ascii="Times New Roman" w:hAnsi="Times New Roman"/>
                <w:bCs/>
              </w:rPr>
              <w:t xml:space="preserve">9. . </w:t>
            </w:r>
            <w:r>
              <w:rPr>
                <w:rFonts w:ascii="Times New Roman" w:hAnsi="Times New Roman"/>
              </w:rPr>
              <w:t>Изучение приемов создания видеопроекционных шоу</w:t>
            </w:r>
          </w:p>
          <w:p w14:paraId="701C7450" w14:textId="77777777" w:rsidR="002B0BA0" w:rsidRDefault="005509AD">
            <w:pPr>
              <w:spacing w:after="0"/>
              <w:jc w:val="both"/>
              <w:rPr>
                <w:rFonts w:ascii="Times New Roman" w:hAnsi="Times New Roman"/>
              </w:rPr>
            </w:pPr>
            <w:r>
              <w:rPr>
                <w:rFonts w:ascii="Times New Roman" w:hAnsi="Times New Roman"/>
              </w:rPr>
              <w:t>10.Работа с видеопроекционным оборудованием</w:t>
            </w:r>
          </w:p>
          <w:p w14:paraId="0EA7259D" w14:textId="77777777" w:rsidR="002B0BA0" w:rsidRDefault="005509AD">
            <w:pPr>
              <w:spacing w:after="0"/>
              <w:jc w:val="both"/>
              <w:rPr>
                <w:rFonts w:ascii="Times New Roman" w:hAnsi="Times New Roman"/>
              </w:rPr>
            </w:pPr>
            <w:r>
              <w:rPr>
                <w:rFonts w:ascii="Times New Roman" w:hAnsi="Times New Roman"/>
              </w:rPr>
              <w:t>11.Компьютерная коммутация и пространственная корректировка видеооборудования для задач текущего репертуара</w:t>
            </w:r>
          </w:p>
          <w:p w14:paraId="3D5AB7F3" w14:textId="77777777" w:rsidR="002B0BA0" w:rsidRDefault="005509AD">
            <w:pPr>
              <w:suppressAutoHyphens/>
              <w:spacing w:after="0"/>
              <w:contextualSpacing/>
              <w:jc w:val="both"/>
              <w:rPr>
                <w:b/>
              </w:rPr>
            </w:pPr>
            <w:r>
              <w:rPr>
                <w:rFonts w:ascii="Times New Roman" w:hAnsi="Times New Roman"/>
              </w:rPr>
              <w:t xml:space="preserve">12.Работа в качестве дублера видеоинженера </w:t>
            </w:r>
          </w:p>
        </w:tc>
        <w:tc>
          <w:tcPr>
            <w:tcW w:w="742" w:type="pct"/>
            <w:tcBorders>
              <w:top w:val="single" w:sz="4" w:space="0" w:color="auto"/>
              <w:left w:val="single" w:sz="4" w:space="0" w:color="auto"/>
              <w:bottom w:val="single" w:sz="4" w:space="0" w:color="auto"/>
              <w:right w:val="single" w:sz="4" w:space="0" w:color="auto"/>
            </w:tcBorders>
            <w:vAlign w:val="center"/>
          </w:tcPr>
          <w:p w14:paraId="5C4FBCCB" w14:textId="77777777" w:rsidR="002B0BA0" w:rsidRDefault="005509AD">
            <w:pPr>
              <w:jc w:val="center"/>
              <w:rPr>
                <w:rFonts w:ascii="Times New Roman" w:hAnsi="Times New Roman"/>
                <w:b/>
              </w:rPr>
            </w:pPr>
            <w:r>
              <w:rPr>
                <w:rFonts w:ascii="Times New Roman" w:hAnsi="Times New Roman"/>
                <w:b/>
              </w:rPr>
              <w:t>72</w:t>
            </w:r>
          </w:p>
        </w:tc>
      </w:tr>
      <w:tr w:rsidR="002B0BA0" w14:paraId="08A0137F" w14:textId="77777777">
        <w:trPr>
          <w:trHeight w:val="267"/>
        </w:trPr>
        <w:tc>
          <w:tcPr>
            <w:tcW w:w="4257" w:type="pct"/>
            <w:gridSpan w:val="2"/>
            <w:tcBorders>
              <w:top w:val="single" w:sz="4" w:space="0" w:color="auto"/>
              <w:left w:val="single" w:sz="4" w:space="0" w:color="auto"/>
              <w:bottom w:val="single" w:sz="4" w:space="0" w:color="auto"/>
              <w:right w:val="single" w:sz="4" w:space="0" w:color="auto"/>
            </w:tcBorders>
          </w:tcPr>
          <w:p w14:paraId="0365EED2" w14:textId="77777777" w:rsidR="002B0BA0" w:rsidRDefault="005509AD">
            <w:pPr>
              <w:suppressAutoHyphens/>
              <w:contextualSpacing/>
              <w:jc w:val="both"/>
              <w:rPr>
                <w:rFonts w:ascii="Times New Roman" w:hAnsi="Times New Roman"/>
                <w:b/>
                <w:bCs/>
              </w:rPr>
            </w:pPr>
            <w:r>
              <w:rPr>
                <w:rFonts w:ascii="Times New Roman" w:hAnsi="Times New Roman"/>
                <w:b/>
                <w:bCs/>
              </w:rPr>
              <w:t>Промежуточная аттестация</w:t>
            </w:r>
          </w:p>
        </w:tc>
        <w:tc>
          <w:tcPr>
            <w:tcW w:w="742" w:type="pct"/>
            <w:tcBorders>
              <w:top w:val="single" w:sz="4" w:space="0" w:color="auto"/>
              <w:left w:val="single" w:sz="4" w:space="0" w:color="auto"/>
              <w:bottom w:val="single" w:sz="4" w:space="0" w:color="auto"/>
              <w:right w:val="single" w:sz="4" w:space="0" w:color="auto"/>
            </w:tcBorders>
            <w:vAlign w:val="center"/>
          </w:tcPr>
          <w:p w14:paraId="7887B10C" w14:textId="77777777" w:rsidR="002B0BA0" w:rsidRDefault="005509AD">
            <w:pPr>
              <w:jc w:val="center"/>
              <w:rPr>
                <w:rFonts w:ascii="Times New Roman" w:hAnsi="Times New Roman"/>
                <w:b/>
              </w:rPr>
            </w:pPr>
            <w:r>
              <w:rPr>
                <w:rFonts w:ascii="Times New Roman" w:hAnsi="Times New Roman"/>
                <w:b/>
              </w:rPr>
              <w:t>24</w:t>
            </w:r>
          </w:p>
        </w:tc>
      </w:tr>
      <w:tr w:rsidR="002B0BA0" w14:paraId="385DAEC6" w14:textId="77777777">
        <w:tc>
          <w:tcPr>
            <w:tcW w:w="4257" w:type="pct"/>
            <w:gridSpan w:val="2"/>
            <w:tcBorders>
              <w:top w:val="single" w:sz="4" w:space="0" w:color="auto"/>
              <w:left w:val="single" w:sz="4" w:space="0" w:color="auto"/>
              <w:bottom w:val="single" w:sz="4" w:space="0" w:color="auto"/>
              <w:right w:val="single" w:sz="4" w:space="0" w:color="auto"/>
            </w:tcBorders>
          </w:tcPr>
          <w:p w14:paraId="0018A59D" w14:textId="77777777" w:rsidR="002B0BA0" w:rsidRDefault="005509AD">
            <w:pPr>
              <w:spacing w:after="0"/>
              <w:rPr>
                <w:rFonts w:ascii="Times New Roman" w:hAnsi="Times New Roman"/>
                <w:b/>
                <w:bCs/>
              </w:rPr>
            </w:pPr>
            <w:r>
              <w:rPr>
                <w:rFonts w:ascii="Times New Roman" w:hAnsi="Times New Roman"/>
                <w:b/>
                <w:bCs/>
              </w:rPr>
              <w:t>Всего</w:t>
            </w:r>
          </w:p>
        </w:tc>
        <w:tc>
          <w:tcPr>
            <w:tcW w:w="742" w:type="pct"/>
            <w:tcBorders>
              <w:top w:val="single" w:sz="4" w:space="0" w:color="auto"/>
              <w:left w:val="single" w:sz="4" w:space="0" w:color="auto"/>
              <w:bottom w:val="single" w:sz="4" w:space="0" w:color="auto"/>
              <w:right w:val="single" w:sz="4" w:space="0" w:color="auto"/>
            </w:tcBorders>
            <w:vAlign w:val="center"/>
          </w:tcPr>
          <w:p w14:paraId="4C962D89" w14:textId="77777777" w:rsidR="002B0BA0" w:rsidRDefault="005509AD">
            <w:pPr>
              <w:jc w:val="center"/>
              <w:rPr>
                <w:rFonts w:ascii="Times New Roman" w:hAnsi="Times New Roman"/>
                <w:b/>
              </w:rPr>
            </w:pPr>
            <w:r>
              <w:rPr>
                <w:rFonts w:ascii="Times New Roman" w:hAnsi="Times New Roman"/>
                <w:b/>
              </w:rPr>
              <w:t>423/362</w:t>
            </w:r>
          </w:p>
        </w:tc>
      </w:tr>
    </w:tbl>
    <w:p w14:paraId="7D06A669" w14:textId="77777777" w:rsidR="002B0BA0" w:rsidRDefault="002B0BA0">
      <w:pPr>
        <w:suppressAutoHyphens/>
        <w:spacing w:line="240" w:lineRule="auto"/>
        <w:jc w:val="both"/>
        <w:rPr>
          <w:rFonts w:ascii="Times New Roman" w:hAnsi="Times New Roman"/>
          <w:bCs/>
          <w:i/>
        </w:rPr>
      </w:pPr>
    </w:p>
    <w:p w14:paraId="032B0B1A" w14:textId="77777777" w:rsidR="002B0BA0" w:rsidRDefault="002B0BA0">
      <w:pPr>
        <w:suppressAutoHyphens/>
        <w:spacing w:line="240" w:lineRule="auto"/>
        <w:jc w:val="both"/>
        <w:rPr>
          <w:rFonts w:ascii="Times New Roman" w:hAnsi="Times New Roman"/>
          <w:bCs/>
          <w:i/>
        </w:rPr>
      </w:pPr>
    </w:p>
    <w:p w14:paraId="255588CA" w14:textId="77777777" w:rsidR="002B0BA0" w:rsidRDefault="002B0BA0">
      <w:pPr>
        <w:suppressAutoHyphens/>
        <w:spacing w:line="240" w:lineRule="auto"/>
        <w:jc w:val="both"/>
        <w:rPr>
          <w:rFonts w:ascii="Times New Roman" w:hAnsi="Times New Roman"/>
          <w:bCs/>
          <w:i/>
        </w:rPr>
      </w:pPr>
    </w:p>
    <w:p w14:paraId="5D6D6488" w14:textId="77777777" w:rsidR="002B0BA0" w:rsidRDefault="002B0BA0">
      <w:pPr>
        <w:suppressAutoHyphens/>
        <w:spacing w:line="240" w:lineRule="auto"/>
        <w:jc w:val="both"/>
        <w:rPr>
          <w:rFonts w:ascii="Times New Roman" w:hAnsi="Times New Roman"/>
          <w:bCs/>
          <w:i/>
        </w:rPr>
      </w:pPr>
    </w:p>
    <w:p w14:paraId="48B69A42" w14:textId="77777777" w:rsidR="002B0BA0" w:rsidRDefault="002B0BA0">
      <w:pPr>
        <w:suppressAutoHyphens/>
        <w:spacing w:line="240" w:lineRule="auto"/>
        <w:jc w:val="both"/>
        <w:rPr>
          <w:rFonts w:ascii="Times New Roman" w:hAnsi="Times New Roman"/>
          <w:bCs/>
          <w:i/>
        </w:rPr>
      </w:pPr>
    </w:p>
    <w:p w14:paraId="2048C28D" w14:textId="77777777" w:rsidR="002B0BA0" w:rsidRDefault="002B0BA0">
      <w:pPr>
        <w:suppressAutoHyphens/>
        <w:spacing w:line="240" w:lineRule="auto"/>
        <w:jc w:val="both"/>
        <w:rPr>
          <w:rFonts w:ascii="Times New Roman" w:hAnsi="Times New Roman"/>
          <w:bCs/>
          <w:i/>
        </w:rPr>
      </w:pPr>
    </w:p>
    <w:p w14:paraId="225C5645" w14:textId="77777777" w:rsidR="002B0BA0" w:rsidRDefault="002B0BA0">
      <w:pPr>
        <w:suppressAutoHyphens/>
        <w:spacing w:line="240" w:lineRule="auto"/>
        <w:jc w:val="both"/>
        <w:rPr>
          <w:rFonts w:ascii="Times New Roman" w:hAnsi="Times New Roman"/>
          <w:bCs/>
          <w:i/>
        </w:rPr>
      </w:pPr>
    </w:p>
    <w:p w14:paraId="4B664DA3" w14:textId="77777777" w:rsidR="002B0BA0" w:rsidRDefault="002B0BA0">
      <w:pPr>
        <w:suppressAutoHyphens/>
        <w:spacing w:line="240" w:lineRule="auto"/>
        <w:jc w:val="both"/>
        <w:rPr>
          <w:rFonts w:ascii="Times New Roman" w:hAnsi="Times New Roman"/>
          <w:bCs/>
          <w:i/>
        </w:rPr>
        <w:sectPr w:rsidR="002B0BA0">
          <w:pgSz w:w="16840" w:h="11907" w:orient="landscape"/>
          <w:pgMar w:top="851" w:right="1134" w:bottom="851" w:left="992" w:header="709" w:footer="170" w:gutter="0"/>
          <w:cols w:space="720"/>
          <w:docGrid w:linePitch="299"/>
        </w:sectPr>
      </w:pPr>
    </w:p>
    <w:p w14:paraId="2EBD4560" w14:textId="77777777" w:rsidR="002B0BA0" w:rsidRDefault="005509AD">
      <w:pPr>
        <w:numPr>
          <w:ilvl w:val="0"/>
          <w:numId w:val="5"/>
        </w:numPr>
        <w:spacing w:after="0"/>
        <w:ind w:left="221" w:hanging="221"/>
        <w:jc w:val="center"/>
        <w:rPr>
          <w:rFonts w:ascii="Times New Roman" w:hAnsi="Times New Roman"/>
          <w:b/>
          <w:bCs/>
          <w:sz w:val="24"/>
          <w:szCs w:val="24"/>
        </w:rPr>
      </w:pPr>
      <w:r>
        <w:rPr>
          <w:rFonts w:ascii="Times New Roman" w:hAnsi="Times New Roman"/>
          <w:b/>
          <w:bCs/>
          <w:sz w:val="24"/>
          <w:szCs w:val="24"/>
        </w:rPr>
        <w:lastRenderedPageBreak/>
        <w:t>УСЛОВИЯ РЕАЛИЗАЦИИ ПРОФЕССИОНАЛЬНОГО МОДУЛЯ</w:t>
      </w:r>
    </w:p>
    <w:p w14:paraId="2E1B4194" w14:textId="77777777" w:rsidR="002B0BA0" w:rsidRDefault="002B0BA0">
      <w:pPr>
        <w:spacing w:after="0"/>
        <w:ind w:firstLine="709"/>
        <w:jc w:val="center"/>
        <w:rPr>
          <w:rFonts w:ascii="Times New Roman" w:hAnsi="Times New Roman"/>
          <w:b/>
          <w:bCs/>
          <w:sz w:val="24"/>
          <w:szCs w:val="24"/>
        </w:rPr>
      </w:pPr>
    </w:p>
    <w:p w14:paraId="66AF8C1A"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79EAA44"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 Подготовки аудиовизуальных программ»</w:t>
      </w:r>
      <w:r>
        <w:rPr>
          <w:rFonts w:ascii="Times New Roman" w:hAnsi="Times New Roman"/>
          <w:bCs/>
          <w:i/>
          <w:sz w:val="24"/>
          <w:szCs w:val="24"/>
        </w:rPr>
        <w:t xml:space="preserve">, </w:t>
      </w:r>
      <w:r>
        <w:rPr>
          <w:rFonts w:ascii="Times New Roman" w:hAnsi="Times New Roman"/>
          <w:bCs/>
          <w:sz w:val="24"/>
          <w:szCs w:val="24"/>
        </w:rPr>
        <w:t xml:space="preserve">оснащенные в соответствии с п. 6.1.2.1. примерной образовательной программы по специальности 55.02.01 Театральная </w:t>
      </w:r>
      <w:r>
        <w:rPr>
          <w:rFonts w:ascii="Times New Roman" w:hAnsi="Times New Roman"/>
          <w:bCs/>
          <w:sz w:val="24"/>
          <w:szCs w:val="24"/>
        </w:rPr>
        <w:br/>
        <w:t>и аудиовизуальная техника (по видам).</w:t>
      </w:r>
    </w:p>
    <w:p w14:paraId="1CF6F754"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Оснащенные базы практики, в соответствии с п 6.1.2.3 примерной образовательной программы по специальности 55.02.01 Театральная и аудиовизуальная техника (по видам).</w:t>
      </w:r>
    </w:p>
    <w:p w14:paraId="497B1879" w14:textId="77777777" w:rsidR="002B0BA0" w:rsidRDefault="002B0BA0">
      <w:pPr>
        <w:suppressAutoHyphens/>
        <w:spacing w:after="0"/>
        <w:ind w:firstLine="709"/>
        <w:jc w:val="both"/>
        <w:rPr>
          <w:rFonts w:ascii="Times New Roman" w:hAnsi="Times New Roman"/>
          <w:bCs/>
          <w:i/>
          <w:sz w:val="24"/>
          <w:szCs w:val="24"/>
        </w:rPr>
      </w:pPr>
    </w:p>
    <w:p w14:paraId="1266B453"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092089E1"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0563948" w14:textId="77777777" w:rsidR="002B0BA0" w:rsidRPr="00EA7B31" w:rsidRDefault="005509AD" w:rsidP="005509AD">
      <w:pPr>
        <w:pStyle w:val="aff9"/>
        <w:numPr>
          <w:ilvl w:val="2"/>
          <w:numId w:val="180"/>
        </w:numPr>
        <w:spacing w:after="0"/>
        <w:ind w:hanging="11"/>
        <w:contextualSpacing/>
        <w:rPr>
          <w:b/>
        </w:rPr>
      </w:pPr>
      <w:r w:rsidRPr="00EA7B31">
        <w:rPr>
          <w:b/>
        </w:rPr>
        <w:t xml:space="preserve">Основные печатные издания </w:t>
      </w:r>
    </w:p>
    <w:p w14:paraId="46E05001" w14:textId="77777777" w:rsidR="002B0BA0" w:rsidRDefault="005509AD" w:rsidP="005509AD">
      <w:pPr>
        <w:numPr>
          <w:ilvl w:val="0"/>
          <w:numId w:val="54"/>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Динов В.Г. Звуковая картина. Записки о звукорежиссуре. Учебное пособие. М.:-Планета музыки, 2021. </w:t>
      </w:r>
    </w:p>
    <w:p w14:paraId="266A0FD4" w14:textId="77777777" w:rsidR="002B0BA0" w:rsidRDefault="005509AD" w:rsidP="005509AD">
      <w:pPr>
        <w:numPr>
          <w:ilvl w:val="0"/>
          <w:numId w:val="54"/>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Ильяхов М., Маскелиаде А. Твой первый трек. Второе издание. М.: - АСТ, 2023. -276 с.</w:t>
      </w:r>
    </w:p>
    <w:p w14:paraId="4DEE0D35" w14:textId="77777777" w:rsidR="002B0BA0" w:rsidRDefault="005509AD" w:rsidP="005509AD">
      <w:pPr>
        <w:numPr>
          <w:ilvl w:val="0"/>
          <w:numId w:val="54"/>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Ландо С. Кинооператорское мастерство. М.: Политехника, 2019. -863 с.</w:t>
      </w:r>
    </w:p>
    <w:p w14:paraId="407D9840" w14:textId="77777777" w:rsidR="002B0BA0" w:rsidRDefault="005509AD" w:rsidP="005509AD">
      <w:pPr>
        <w:numPr>
          <w:ilvl w:val="0"/>
          <w:numId w:val="54"/>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Левкина А. Основы фотографии. Учебное пособие. М.: - Кнорус, 2023. -142 с.</w:t>
      </w:r>
    </w:p>
    <w:p w14:paraId="2D469B9A" w14:textId="77777777" w:rsidR="002B0BA0" w:rsidRDefault="005509AD" w:rsidP="005509AD">
      <w:pPr>
        <w:numPr>
          <w:ilvl w:val="0"/>
          <w:numId w:val="54"/>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Пименов В.И. Видеомонтаж. Практикум. М.: - Юрайт, 2023. – 160с. </w:t>
      </w:r>
    </w:p>
    <w:p w14:paraId="08CC404F" w14:textId="77777777" w:rsidR="002B0BA0" w:rsidRDefault="005509AD" w:rsidP="005509AD">
      <w:pPr>
        <w:numPr>
          <w:ilvl w:val="0"/>
          <w:numId w:val="54"/>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Попова Эванс Е. Д. Курс лекций по звукорежиссуре в кино. М.: - Канон+, 2022. </w:t>
      </w:r>
    </w:p>
    <w:p w14:paraId="1ECBD69E" w14:textId="77777777" w:rsidR="002B0BA0" w:rsidRDefault="005509AD" w:rsidP="005509AD">
      <w:pPr>
        <w:numPr>
          <w:ilvl w:val="0"/>
          <w:numId w:val="54"/>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Трищенко Д.А. Техника и технологии рекламного видео. М.: - Юрайт, 2019. </w:t>
      </w:r>
    </w:p>
    <w:p w14:paraId="0CF51C8E" w14:textId="77777777" w:rsidR="002B0BA0" w:rsidRDefault="005509AD" w:rsidP="005509AD">
      <w:pPr>
        <w:numPr>
          <w:ilvl w:val="0"/>
          <w:numId w:val="54"/>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Базанов В.В.Сцена XX века /-М., Планета музыки, 2022 г.</w:t>
      </w:r>
    </w:p>
    <w:p w14:paraId="32552D0F" w14:textId="77777777" w:rsidR="002B0BA0" w:rsidRDefault="005509AD" w:rsidP="005509AD">
      <w:pPr>
        <w:numPr>
          <w:ilvl w:val="0"/>
          <w:numId w:val="54"/>
        </w:numPr>
        <w:tabs>
          <w:tab w:val="left" w:pos="426"/>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Базанов В.В. Техника и технология сцены /-М., Планета музыки, 2023 г.</w:t>
      </w:r>
    </w:p>
    <w:p w14:paraId="08AE5824" w14:textId="77777777" w:rsidR="002B0BA0" w:rsidRDefault="005509AD" w:rsidP="005509AD">
      <w:pPr>
        <w:numPr>
          <w:ilvl w:val="0"/>
          <w:numId w:val="54"/>
        </w:numPr>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rPr>
        <w:t>Понсов, А.Д. Конструкция и технология изготовления театральных декораций. / - М: Планета музыки, 2022 г.</w:t>
      </w:r>
    </w:p>
    <w:p w14:paraId="23781FB1" w14:textId="77777777" w:rsidR="002B0BA0" w:rsidRDefault="005509AD" w:rsidP="005509AD">
      <w:pPr>
        <w:pStyle w:val="aff9"/>
        <w:numPr>
          <w:ilvl w:val="0"/>
          <w:numId w:val="54"/>
        </w:numPr>
        <w:shd w:val="clear" w:color="auto" w:fill="FFFFFF"/>
        <w:spacing w:before="0" w:after="0"/>
        <w:ind w:left="142" w:firstLine="567"/>
        <w:contextualSpacing/>
        <w:jc w:val="both"/>
        <w:outlineLvl w:val="2"/>
      </w:pPr>
      <w:bookmarkStart w:id="262" w:name="_Toc157591828"/>
      <w:bookmarkStart w:id="263" w:name="_Toc162342645"/>
      <w:r>
        <w:t>Айзенберг Ю.Б. Справочная книга по светотехнике» издание 4-е, 2019 г.</w:t>
      </w:r>
      <w:bookmarkEnd w:id="262"/>
      <w:bookmarkEnd w:id="263"/>
      <w:r>
        <w:t xml:space="preserve"> </w:t>
      </w:r>
    </w:p>
    <w:p w14:paraId="52648F22" w14:textId="77777777" w:rsidR="002B0BA0" w:rsidRDefault="005509AD" w:rsidP="005509AD">
      <w:pPr>
        <w:pStyle w:val="aff9"/>
        <w:numPr>
          <w:ilvl w:val="0"/>
          <w:numId w:val="54"/>
        </w:numPr>
        <w:shd w:val="clear" w:color="auto" w:fill="FFFFFF"/>
        <w:spacing w:before="0" w:after="0" w:line="276" w:lineRule="auto"/>
        <w:ind w:hanging="77"/>
        <w:contextualSpacing/>
        <w:jc w:val="both"/>
        <w:outlineLvl w:val="2"/>
      </w:pPr>
      <w:bookmarkStart w:id="264" w:name="_Toc157591829"/>
      <w:bookmarkStart w:id="265" w:name="_Toc162342646"/>
      <w:r>
        <w:t>Исмагилов Д.Г. Древалева Е.П. «Театральное освещение» Издательство </w:t>
      </w:r>
      <w:hyperlink r:id="rId53" w:history="1">
        <w:r>
          <w:rPr>
            <w:rStyle w:val="ab"/>
            <w:color w:val="auto"/>
          </w:rPr>
          <w:t>Лин-Интер</w:t>
        </w:r>
      </w:hyperlink>
      <w:r>
        <w:rPr>
          <w:rStyle w:val="ab"/>
          <w:color w:val="auto"/>
        </w:rPr>
        <w:t xml:space="preserve"> </w:t>
      </w:r>
      <w:hyperlink r:id="rId54" w:history="1">
        <w:r>
          <w:rPr>
            <w:rStyle w:val="ab"/>
            <w:color w:val="auto"/>
          </w:rPr>
          <w:t>2020</w:t>
        </w:r>
      </w:hyperlink>
      <w:r>
        <w:t> г.</w:t>
      </w:r>
      <w:bookmarkEnd w:id="264"/>
      <w:bookmarkEnd w:id="265"/>
    </w:p>
    <w:p w14:paraId="76D3F047" w14:textId="77777777" w:rsidR="002B0BA0" w:rsidRDefault="005509AD" w:rsidP="005509AD">
      <w:pPr>
        <w:numPr>
          <w:ilvl w:val="0"/>
          <w:numId w:val="54"/>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Савина А. Театр. Актер. Режиссер: Краткий словарь терминов и понятий : учебное пособие /— 4-е, стер. — Санкт-Петербург : Планета музыки, 2020. — 352 с. — ISBN 978-5-8114-5108-1</w:t>
      </w:r>
    </w:p>
    <w:p w14:paraId="3BB5C755" w14:textId="77777777" w:rsidR="002B0BA0" w:rsidRDefault="005509AD" w:rsidP="005509AD">
      <w:pPr>
        <w:numPr>
          <w:ilvl w:val="0"/>
          <w:numId w:val="54"/>
        </w:numPr>
        <w:tabs>
          <w:tab w:val="left" w:pos="426"/>
        </w:tabs>
        <w:spacing w:after="0" w:line="240" w:lineRule="auto"/>
        <w:ind w:left="0" w:firstLine="709"/>
        <w:jc w:val="both"/>
        <w:rPr>
          <w:rFonts w:ascii="Times New Roman" w:hAnsi="Times New Roman"/>
          <w:sz w:val="24"/>
          <w:szCs w:val="24"/>
        </w:rPr>
      </w:pPr>
      <w:bookmarkStart w:id="266" w:name="_Hlk148101049"/>
      <w:r>
        <w:rPr>
          <w:rFonts w:ascii="Times New Roman" w:hAnsi="Times New Roman"/>
          <w:sz w:val="24"/>
          <w:szCs w:val="24"/>
        </w:rPr>
        <w:t xml:space="preserve">Клыков М.Е. Управляющая аппаратура для светодиодов и разрядных ламп: Учебное пособие для высших учебных заведений /– Москва, 2021. </w:t>
      </w:r>
      <w:bookmarkEnd w:id="266"/>
      <w:r>
        <w:rPr>
          <w:rFonts w:ascii="Times New Roman" w:hAnsi="Times New Roman"/>
          <w:sz w:val="24"/>
          <w:szCs w:val="24"/>
        </w:rPr>
        <w:t>– 156 с</w:t>
      </w:r>
    </w:p>
    <w:p w14:paraId="47ACE550" w14:textId="77777777" w:rsidR="002B0BA0" w:rsidRDefault="002B0BA0">
      <w:pPr>
        <w:widowControl w:val="0"/>
        <w:shd w:val="clear" w:color="auto" w:fill="FFFFFF"/>
        <w:tabs>
          <w:tab w:val="left" w:pos="426"/>
        </w:tabs>
        <w:spacing w:after="0" w:line="240" w:lineRule="auto"/>
        <w:ind w:firstLine="709"/>
        <w:jc w:val="both"/>
        <w:rPr>
          <w:rFonts w:ascii="Times New Roman" w:hAnsi="Times New Roman"/>
          <w:sz w:val="24"/>
          <w:szCs w:val="24"/>
        </w:rPr>
      </w:pPr>
    </w:p>
    <w:p w14:paraId="4EE61B4F" w14:textId="77777777" w:rsidR="002B0BA0" w:rsidRDefault="005509AD">
      <w:pPr>
        <w:tabs>
          <w:tab w:val="left" w:pos="426"/>
        </w:tabs>
        <w:spacing w:after="0"/>
        <w:ind w:left="708"/>
        <w:jc w:val="both"/>
        <w:rPr>
          <w:rFonts w:ascii="Times New Roman" w:hAnsi="Times New Roman"/>
          <w:b/>
          <w:sz w:val="24"/>
          <w:szCs w:val="24"/>
        </w:rPr>
      </w:pPr>
      <w:r>
        <w:rPr>
          <w:rFonts w:ascii="Times New Roman" w:hAnsi="Times New Roman"/>
          <w:b/>
          <w:sz w:val="24"/>
          <w:szCs w:val="24"/>
        </w:rPr>
        <w:t>3.2.2. Дополнительные источники:</w:t>
      </w:r>
    </w:p>
    <w:p w14:paraId="6CB27918" w14:textId="77777777" w:rsidR="002B0BA0" w:rsidRDefault="005509AD" w:rsidP="005509AD">
      <w:pPr>
        <w:numPr>
          <w:ilvl w:val="0"/>
          <w:numId w:val="55"/>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Арнхейм, Р. Искусство и визуальное восприятие /Р. Арнхейм.- Благовещенск. 1999.</w:t>
      </w:r>
    </w:p>
    <w:p w14:paraId="15DC6DEE" w14:textId="77777777" w:rsidR="002B0BA0" w:rsidRDefault="005509AD" w:rsidP="005509AD">
      <w:pPr>
        <w:numPr>
          <w:ilvl w:val="0"/>
          <w:numId w:val="55"/>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Алиев, И.И.Справочник по электротехнике и электрооборудованию/ И.И. Алиев.- Ростов-на Дону, Феникс, 2004г.</w:t>
      </w:r>
    </w:p>
    <w:p w14:paraId="4471FFA1" w14:textId="77777777" w:rsidR="002B0BA0" w:rsidRDefault="005509AD" w:rsidP="005509AD">
      <w:pPr>
        <w:numPr>
          <w:ilvl w:val="0"/>
          <w:numId w:val="55"/>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Бурлаков, М. Создание видеоклипов. /М. Бурлаков. -СПб., 2003.</w:t>
      </w:r>
    </w:p>
    <w:p w14:paraId="646897DB" w14:textId="77777777" w:rsidR="002B0BA0" w:rsidRDefault="005509AD" w:rsidP="005509AD">
      <w:pPr>
        <w:numPr>
          <w:ilvl w:val="0"/>
          <w:numId w:val="55"/>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Десяев, С. Образ времен./ С. Десяев.- Саранск, 2001г.</w:t>
      </w:r>
    </w:p>
    <w:p w14:paraId="1B969AA1" w14:textId="77777777" w:rsidR="002B0BA0" w:rsidRDefault="005509AD" w:rsidP="005509AD">
      <w:pPr>
        <w:numPr>
          <w:ilvl w:val="0"/>
          <w:numId w:val="55"/>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Железняков, В. Цвет и контраст. /В. Железняков.- М., 2002.</w:t>
      </w:r>
    </w:p>
    <w:p w14:paraId="7BB6E5CE" w14:textId="77777777" w:rsidR="002B0BA0" w:rsidRDefault="005509AD" w:rsidP="005509AD">
      <w:pPr>
        <w:numPr>
          <w:ilvl w:val="0"/>
          <w:numId w:val="55"/>
        </w:numPr>
        <w:tabs>
          <w:tab w:val="left" w:pos="42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 Иванов, А. Видеомонтаж на компьютере./ А. Иванов.- СПб. 2002.</w:t>
      </w:r>
    </w:p>
    <w:p w14:paraId="329B0F71" w14:textId="77777777" w:rsidR="002B0BA0" w:rsidRDefault="002B0BA0">
      <w:pPr>
        <w:tabs>
          <w:tab w:val="left" w:pos="426"/>
        </w:tabs>
        <w:spacing w:after="0" w:line="240" w:lineRule="auto"/>
        <w:ind w:firstLine="709"/>
        <w:jc w:val="both"/>
        <w:rPr>
          <w:rFonts w:ascii="Times New Roman" w:hAnsi="Times New Roman"/>
          <w:sz w:val="24"/>
          <w:szCs w:val="24"/>
        </w:rPr>
      </w:pPr>
    </w:p>
    <w:p w14:paraId="01AC226B" w14:textId="77777777" w:rsidR="002B0BA0" w:rsidRDefault="005509AD">
      <w:pPr>
        <w:tabs>
          <w:tab w:val="left" w:pos="426"/>
        </w:tabs>
        <w:spacing w:after="0" w:line="240" w:lineRule="auto"/>
        <w:ind w:firstLine="709"/>
        <w:jc w:val="both"/>
        <w:rPr>
          <w:rFonts w:ascii="Times New Roman" w:hAnsi="Times New Roman"/>
          <w:b/>
          <w:sz w:val="24"/>
          <w:szCs w:val="24"/>
        </w:rPr>
      </w:pPr>
      <w:r>
        <w:rPr>
          <w:rFonts w:ascii="Times New Roman" w:hAnsi="Times New Roman"/>
          <w:b/>
          <w:sz w:val="24"/>
          <w:szCs w:val="24"/>
        </w:rPr>
        <w:t>3.2.3. Основные электронные издания</w:t>
      </w:r>
    </w:p>
    <w:p w14:paraId="47124C5D" w14:textId="77777777" w:rsidR="00184B09" w:rsidRPr="00184B09" w:rsidRDefault="00184B09" w:rsidP="00184B09">
      <w:pPr>
        <w:pStyle w:val="aff9"/>
        <w:numPr>
          <w:ilvl w:val="0"/>
          <w:numId w:val="188"/>
        </w:numPr>
        <w:spacing w:after="0"/>
        <w:ind w:left="0" w:firstLine="851"/>
        <w:jc w:val="both"/>
        <w:rPr>
          <w:lang w:eastAsia="zh-TW"/>
        </w:rPr>
      </w:pPr>
      <w:r w:rsidRPr="00184B09">
        <w:rPr>
          <w:lang w:eastAsia="zh-TW"/>
        </w:rPr>
        <w:t>Трусова Вера Анатольевна, Медведев Евгений Всеволодович. Виртуальная студия на РС. Аранжировка и обработка звука | Трусова Вера Анатольевна, Медведев Евгений Всеволодович | Электронная книга. Издательство ДМК Пресс, 2019.</w:t>
      </w:r>
    </w:p>
    <w:p w14:paraId="49F8CDA3" w14:textId="77777777" w:rsidR="00184B09" w:rsidRPr="00184B09" w:rsidRDefault="00184B09" w:rsidP="00184B09">
      <w:pPr>
        <w:pStyle w:val="aff9"/>
        <w:numPr>
          <w:ilvl w:val="0"/>
          <w:numId w:val="188"/>
        </w:numPr>
        <w:tabs>
          <w:tab w:val="left" w:pos="993"/>
          <w:tab w:val="left" w:pos="1134"/>
        </w:tabs>
        <w:spacing w:after="0"/>
        <w:ind w:left="0" w:firstLine="851"/>
        <w:jc w:val="both"/>
      </w:pPr>
      <w:r w:rsidRPr="00184B09">
        <w:t xml:space="preserve">Чеченёва, Н. Г. Сценография культурно-досуговых программ / Н. Г. Чеченёва. — Санкт-Петербург : Планета музыки, 2024. — 60 с. — ISBN 978-5-507-48548-2. — Текст : электронный // Лань : электронно-библиотечная система. — URL: </w:t>
      </w:r>
      <w:hyperlink r:id="rId55" w:history="1">
        <w:r w:rsidRPr="00184B09">
          <w:rPr>
            <w:rStyle w:val="ab"/>
          </w:rPr>
          <w:t>https://e.lanbook.com/book/370697</w:t>
        </w:r>
      </w:hyperlink>
      <w:r w:rsidRPr="00184B09">
        <w:t xml:space="preserve"> (дата обращения: 27.12.2023). — Режим доступа: для авториз. пользователей.</w:t>
      </w:r>
    </w:p>
    <w:p w14:paraId="50BD7EF2" w14:textId="77777777" w:rsidR="00184B09" w:rsidRPr="00184B09" w:rsidRDefault="00184B09" w:rsidP="00184B09">
      <w:pPr>
        <w:pStyle w:val="aff9"/>
        <w:numPr>
          <w:ilvl w:val="0"/>
          <w:numId w:val="188"/>
        </w:numPr>
        <w:tabs>
          <w:tab w:val="left" w:pos="426"/>
        </w:tabs>
        <w:spacing w:after="0"/>
        <w:ind w:left="0" w:firstLine="851"/>
        <w:jc w:val="both"/>
      </w:pPr>
      <w:r w:rsidRPr="00184B09">
        <w:rPr>
          <w:lang w:eastAsia="zh-TW"/>
        </w:rPr>
        <w:t xml:space="preserve">Сикорук Л. Л. Практика операторского мастерства. Киноосвещение. Кинокомпозиция. Электронная книга. Издательство Новосибирский государственный технический университет (НГТУ), 2018. </w:t>
      </w:r>
      <w:hyperlink r:id="rId56" w:history="1">
        <w:r w:rsidRPr="00184B09">
          <w:rPr>
            <w:rStyle w:val="ab"/>
            <w:color w:val="auto"/>
          </w:rPr>
          <w:t>https://www.etcconnect.com</w:t>
        </w:r>
      </w:hyperlink>
    </w:p>
    <w:p w14:paraId="6923273C" w14:textId="77777777" w:rsidR="00184B09" w:rsidRPr="00184B09" w:rsidRDefault="00184B09" w:rsidP="00184B09">
      <w:pPr>
        <w:pStyle w:val="aff9"/>
        <w:numPr>
          <w:ilvl w:val="0"/>
          <w:numId w:val="188"/>
        </w:numPr>
        <w:shd w:val="clear" w:color="auto" w:fill="FFFFFF"/>
        <w:spacing w:after="0"/>
        <w:ind w:left="0" w:firstLine="851"/>
      </w:pPr>
      <w:r w:rsidRPr="00184B09">
        <w:t>https://art-net.org.uk/</w:t>
      </w:r>
    </w:p>
    <w:p w14:paraId="04A52302" w14:textId="77777777" w:rsidR="00184B09" w:rsidRPr="00184B09" w:rsidRDefault="00184B09" w:rsidP="00184B09">
      <w:pPr>
        <w:pStyle w:val="aff9"/>
        <w:numPr>
          <w:ilvl w:val="0"/>
          <w:numId w:val="188"/>
        </w:numPr>
        <w:tabs>
          <w:tab w:val="left" w:pos="993"/>
          <w:tab w:val="left" w:pos="1134"/>
        </w:tabs>
        <w:spacing w:after="0"/>
        <w:ind w:left="0" w:firstLine="851"/>
        <w:jc w:val="both"/>
      </w:pPr>
      <w:r w:rsidRPr="00184B09">
        <w:t xml:space="preserve"> </w:t>
      </w:r>
      <w:hyperlink r:id="rId57" w:history="1">
        <w:r w:rsidRPr="00184B09">
          <w:rPr>
            <w:rStyle w:val="ab"/>
            <w:color w:val="auto"/>
          </w:rPr>
          <w:t>https://windowsreport.com/video-mapping-software/</w:t>
        </w:r>
      </w:hyperlink>
      <w:r w:rsidRPr="00184B09">
        <w:t xml:space="preserve"> Программное обеспечение для проекционного отображения</w:t>
      </w:r>
    </w:p>
    <w:p w14:paraId="4E3CC104" w14:textId="77777777" w:rsidR="00184B09" w:rsidRPr="00184B09" w:rsidRDefault="00184B09" w:rsidP="00184B09">
      <w:pPr>
        <w:pStyle w:val="aff9"/>
        <w:numPr>
          <w:ilvl w:val="0"/>
          <w:numId w:val="188"/>
        </w:numPr>
        <w:spacing w:after="0"/>
        <w:ind w:left="0" w:firstLine="851"/>
        <w:jc w:val="both"/>
        <w:rPr>
          <w:lang w:eastAsia="zh-TW"/>
        </w:rPr>
      </w:pPr>
      <w:r w:rsidRPr="00184B09">
        <w:rPr>
          <w:lang w:eastAsia="zh-TW"/>
        </w:rPr>
        <w:t xml:space="preserve">Режим доступа: </w:t>
      </w:r>
      <w:hyperlink r:id="rId58" w:history="1">
        <w:r w:rsidRPr="00184B09">
          <w:rPr>
            <w:rStyle w:val="ab"/>
            <w:color w:val="auto"/>
            <w:lang w:eastAsia="zh-TW"/>
          </w:rPr>
          <w:t>http://www.muzoborudovanie.ru</w:t>
        </w:r>
      </w:hyperlink>
      <w:r w:rsidRPr="00184B09">
        <w:rPr>
          <w:lang w:eastAsia="zh-TW"/>
        </w:rPr>
        <w:t xml:space="preserve"> Статьи и схемы описания оборудования.</w:t>
      </w:r>
      <w:r w:rsidRPr="00184B09">
        <w:t xml:space="preserve"> </w:t>
      </w:r>
    </w:p>
    <w:p w14:paraId="0BC5A6A0" w14:textId="77777777" w:rsidR="00184B09" w:rsidRPr="00184B09" w:rsidRDefault="00184B09" w:rsidP="00184B09">
      <w:pPr>
        <w:pStyle w:val="aff9"/>
        <w:numPr>
          <w:ilvl w:val="0"/>
          <w:numId w:val="188"/>
        </w:numPr>
        <w:spacing w:after="0"/>
        <w:ind w:left="0" w:firstLine="851"/>
        <w:jc w:val="both"/>
        <w:rPr>
          <w:lang w:eastAsia="zh-TW"/>
        </w:rPr>
      </w:pPr>
      <w:r w:rsidRPr="00184B09">
        <w:rPr>
          <w:lang w:eastAsia="zh-TW"/>
        </w:rPr>
        <w:t xml:space="preserve">Режим доступа: </w:t>
      </w:r>
      <w:hyperlink r:id="rId59" w:history="1">
        <w:r w:rsidRPr="00184B09">
          <w:rPr>
            <w:rStyle w:val="ab"/>
            <w:color w:val="auto"/>
            <w:lang w:eastAsia="zh-TW"/>
          </w:rPr>
          <w:t>http://www.show-master.ru/</w:t>
        </w:r>
      </w:hyperlink>
      <w:r w:rsidRPr="00184B09">
        <w:rPr>
          <w:lang w:eastAsia="zh-TW"/>
        </w:rPr>
        <w:t xml:space="preserve"> Журнал «Шоу-мастер».</w:t>
      </w:r>
    </w:p>
    <w:p w14:paraId="3895F861" w14:textId="77777777" w:rsidR="00184B09" w:rsidRPr="00184B09" w:rsidRDefault="00184B09" w:rsidP="00184B09">
      <w:pPr>
        <w:pStyle w:val="aff9"/>
        <w:numPr>
          <w:ilvl w:val="0"/>
          <w:numId w:val="188"/>
        </w:numPr>
        <w:spacing w:after="0"/>
        <w:ind w:left="0" w:firstLine="851"/>
        <w:jc w:val="both"/>
        <w:rPr>
          <w:lang w:eastAsia="zh-TW"/>
        </w:rPr>
      </w:pPr>
      <w:r w:rsidRPr="00184B09">
        <w:rPr>
          <w:lang w:eastAsia="zh-TW"/>
        </w:rPr>
        <w:t xml:space="preserve">Режим доступа: </w:t>
      </w:r>
      <w:hyperlink r:id="rId60" w:history="1">
        <w:r w:rsidRPr="00184B09">
          <w:rPr>
            <w:rStyle w:val="ab"/>
            <w:color w:val="auto"/>
            <w:lang w:eastAsia="zh-TW"/>
          </w:rPr>
          <w:t>https://audio-producer.ru/</w:t>
        </w:r>
      </w:hyperlink>
      <w:r w:rsidRPr="00184B09">
        <w:rPr>
          <w:lang w:eastAsia="zh-TW"/>
        </w:rPr>
        <w:t xml:space="preserve"> Журнал «Звукорежиссер».</w:t>
      </w:r>
    </w:p>
    <w:p w14:paraId="6C667A2D" w14:textId="77777777" w:rsidR="00184B09" w:rsidRPr="00184B09" w:rsidRDefault="00184B09" w:rsidP="00184B09">
      <w:pPr>
        <w:pStyle w:val="aff9"/>
        <w:numPr>
          <w:ilvl w:val="0"/>
          <w:numId w:val="188"/>
        </w:numPr>
        <w:spacing w:after="0"/>
        <w:ind w:left="0" w:firstLine="851"/>
        <w:jc w:val="both"/>
        <w:rPr>
          <w:lang w:eastAsia="zh-TW"/>
        </w:rPr>
      </w:pPr>
      <w:r w:rsidRPr="00184B09">
        <w:rPr>
          <w:lang w:eastAsia="zh-TW"/>
        </w:rPr>
        <w:t xml:space="preserve">Режим доступа: </w:t>
      </w:r>
      <w:hyperlink r:id="rId61" w:history="1">
        <w:r w:rsidRPr="00184B09">
          <w:rPr>
            <w:rStyle w:val="ab"/>
            <w:color w:val="auto"/>
            <w:lang w:eastAsia="zh-TW"/>
          </w:rPr>
          <w:t>https://www.linuxlib.ru/mmedia/</w:t>
        </w:r>
      </w:hyperlink>
      <w:r w:rsidRPr="00184B09">
        <w:rPr>
          <w:lang w:eastAsia="zh-TW"/>
        </w:rPr>
        <w:t xml:space="preserve"> Подборка статей специалистов в области аудио визуальной техники.</w:t>
      </w:r>
    </w:p>
    <w:p w14:paraId="326A017E" w14:textId="77777777" w:rsidR="00184B09" w:rsidRPr="00184B09" w:rsidRDefault="00184B09" w:rsidP="00184B09">
      <w:pPr>
        <w:pStyle w:val="aff9"/>
        <w:numPr>
          <w:ilvl w:val="0"/>
          <w:numId w:val="188"/>
        </w:numPr>
        <w:spacing w:after="0"/>
        <w:ind w:left="0" w:firstLine="851"/>
        <w:jc w:val="both"/>
        <w:rPr>
          <w:lang w:eastAsia="zh-TW"/>
        </w:rPr>
      </w:pPr>
      <w:r w:rsidRPr="00184B09">
        <w:rPr>
          <w:lang w:eastAsia="zh-TW"/>
        </w:rPr>
        <w:t xml:space="preserve">Режим доступа: </w:t>
      </w:r>
      <w:hyperlink r:id="rId62" w:history="1">
        <w:r w:rsidRPr="00184B09">
          <w:rPr>
            <w:rStyle w:val="ab"/>
            <w:color w:val="auto"/>
            <w:lang w:eastAsia="zh-TW"/>
          </w:rPr>
          <w:t>www.inoutmag.ru</w:t>
        </w:r>
      </w:hyperlink>
      <w:r w:rsidRPr="00184B09">
        <w:rPr>
          <w:lang w:eastAsia="zh-TW"/>
        </w:rPr>
        <w:t xml:space="preserve"> Электронный журнал для специалистов в области аудиовизуальной техники на зрелищных мероприятиях.</w:t>
      </w:r>
    </w:p>
    <w:p w14:paraId="0D83E042" w14:textId="77777777" w:rsidR="0096262D" w:rsidRDefault="0096262D" w:rsidP="0096262D">
      <w:pPr>
        <w:tabs>
          <w:tab w:val="left" w:pos="1134"/>
        </w:tabs>
        <w:spacing w:after="0" w:line="240" w:lineRule="auto"/>
        <w:ind w:firstLine="709"/>
        <w:jc w:val="both"/>
        <w:rPr>
          <w:rFonts w:ascii="Times New Roman" w:hAnsi="Times New Roman"/>
          <w:color w:val="FF0000"/>
          <w:sz w:val="24"/>
          <w:szCs w:val="24"/>
          <w:u w:val="single"/>
          <w:lang w:eastAsia="zh-TW"/>
        </w:rPr>
      </w:pPr>
    </w:p>
    <w:p w14:paraId="6ACD6849" w14:textId="77777777" w:rsidR="002B0BA0" w:rsidRDefault="005509AD">
      <w:pPr>
        <w:keepNext/>
        <w:spacing w:before="240" w:after="60" w:line="240" w:lineRule="auto"/>
        <w:jc w:val="center"/>
        <w:outlineLvl w:val="0"/>
        <w:rPr>
          <w:rFonts w:ascii="Times New Roman" w:hAnsi="Times New Roman"/>
          <w:b/>
          <w:bCs/>
          <w:kern w:val="32"/>
          <w:sz w:val="24"/>
          <w:szCs w:val="24"/>
        </w:rPr>
      </w:pPr>
      <w:bookmarkStart w:id="267" w:name="_Toc147228509"/>
      <w:bookmarkStart w:id="268" w:name="_Toc157591830"/>
      <w:bookmarkStart w:id="269" w:name="_Toc162342647"/>
      <w:r>
        <w:rPr>
          <w:rFonts w:ascii="Times New Roman" w:hAnsi="Times New Roman"/>
          <w:b/>
          <w:bCs/>
          <w:kern w:val="32"/>
          <w:sz w:val="24"/>
          <w:szCs w:val="24"/>
        </w:rPr>
        <w:t xml:space="preserve">4. КОНТРОЛЬ И ОЦЕНКА РЕЗУЛЬТАТОВ ОСВОЕНИЯ </w:t>
      </w:r>
      <w:r>
        <w:rPr>
          <w:rFonts w:ascii="Times New Roman" w:hAnsi="Times New Roman"/>
          <w:b/>
          <w:bCs/>
          <w:kern w:val="32"/>
          <w:sz w:val="24"/>
          <w:szCs w:val="24"/>
        </w:rPr>
        <w:br/>
        <w:t>ПРОФЕССИОНАЛЬНОГО МОДУЛЯ</w:t>
      </w:r>
      <w:bookmarkEnd w:id="267"/>
      <w:bookmarkEnd w:id="268"/>
      <w:bookmarkEnd w:id="269"/>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3210"/>
        <w:gridCol w:w="3402"/>
      </w:tblGrid>
      <w:tr w:rsidR="002B0BA0" w14:paraId="3B2B5BA6" w14:textId="77777777">
        <w:tc>
          <w:tcPr>
            <w:tcW w:w="2631" w:type="dxa"/>
            <w:tcBorders>
              <w:top w:val="single" w:sz="4" w:space="0" w:color="auto"/>
              <w:left w:val="single" w:sz="4" w:space="0" w:color="auto"/>
              <w:bottom w:val="single" w:sz="4" w:space="0" w:color="auto"/>
              <w:right w:val="single" w:sz="4" w:space="0" w:color="auto"/>
            </w:tcBorders>
            <w:vAlign w:val="center"/>
          </w:tcPr>
          <w:p w14:paraId="6526B8B9"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t>Код и наименование профессиональных и общих компетенций, формируемых в рамках модуля</w:t>
            </w:r>
          </w:p>
        </w:tc>
        <w:tc>
          <w:tcPr>
            <w:tcW w:w="3210" w:type="dxa"/>
            <w:tcBorders>
              <w:top w:val="single" w:sz="4" w:space="0" w:color="auto"/>
              <w:left w:val="single" w:sz="4" w:space="0" w:color="auto"/>
              <w:bottom w:val="single" w:sz="4" w:space="0" w:color="auto"/>
              <w:right w:val="single" w:sz="4" w:space="0" w:color="auto"/>
            </w:tcBorders>
            <w:vAlign w:val="center"/>
          </w:tcPr>
          <w:p w14:paraId="198979E2"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tcPr>
          <w:p w14:paraId="4A15A36D" w14:textId="77777777" w:rsidR="002B0BA0" w:rsidRDefault="005509AD">
            <w:pPr>
              <w:spacing w:after="0" w:line="240" w:lineRule="auto"/>
              <w:jc w:val="center"/>
              <w:rPr>
                <w:rFonts w:ascii="Times New Roman" w:eastAsia="PMingLiU" w:hAnsi="Times New Roman"/>
                <w:sz w:val="24"/>
                <w:szCs w:val="24"/>
              </w:rPr>
            </w:pPr>
            <w:r>
              <w:rPr>
                <w:rFonts w:ascii="Times New Roman" w:eastAsia="PMingLiU" w:hAnsi="Times New Roman"/>
                <w:sz w:val="24"/>
                <w:szCs w:val="24"/>
              </w:rPr>
              <w:t>Методы оценки</w:t>
            </w:r>
          </w:p>
        </w:tc>
      </w:tr>
      <w:tr w:rsidR="002B0BA0" w14:paraId="294A8DE4" w14:textId="77777777">
        <w:trPr>
          <w:trHeight w:val="1137"/>
        </w:trPr>
        <w:tc>
          <w:tcPr>
            <w:tcW w:w="2631" w:type="dxa"/>
            <w:tcBorders>
              <w:top w:val="single" w:sz="4" w:space="0" w:color="auto"/>
              <w:left w:val="single" w:sz="4" w:space="0" w:color="auto"/>
              <w:bottom w:val="single" w:sz="4" w:space="0" w:color="auto"/>
              <w:right w:val="single" w:sz="4" w:space="0" w:color="auto"/>
            </w:tcBorders>
          </w:tcPr>
          <w:p w14:paraId="0967BAFC"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ПК 3.1 </w:t>
            </w:r>
            <w:r>
              <w:rPr>
                <w:rFonts w:ascii="Times New Roman" w:hAnsi="Times New Roman"/>
                <w:sz w:val="24"/>
                <w:szCs w:val="24"/>
              </w:rPr>
              <w:t>Производить расчет технического обоснования и разрабатывать технико-технологические решения зрелищного проекта с учетом применяемого оборудования.</w:t>
            </w:r>
          </w:p>
          <w:p w14:paraId="6B7D1A8E" w14:textId="77777777" w:rsidR="002B0BA0" w:rsidRDefault="002B0BA0">
            <w:pPr>
              <w:widowControl w:val="0"/>
              <w:autoSpaceDE w:val="0"/>
              <w:autoSpaceDN w:val="0"/>
              <w:adjustRightInd w:val="0"/>
              <w:spacing w:after="0" w:line="240" w:lineRule="auto"/>
              <w:rPr>
                <w:rFonts w:ascii="Times New Roman" w:hAnsi="Times New Roman" w:cs="Arial"/>
                <w:sz w:val="24"/>
                <w:szCs w:val="24"/>
              </w:rPr>
            </w:pPr>
          </w:p>
        </w:tc>
        <w:tc>
          <w:tcPr>
            <w:tcW w:w="3210" w:type="dxa"/>
            <w:tcBorders>
              <w:top w:val="single" w:sz="4" w:space="0" w:color="auto"/>
              <w:left w:val="single" w:sz="4" w:space="0" w:color="auto"/>
              <w:bottom w:val="single" w:sz="4" w:space="0" w:color="auto"/>
              <w:right w:val="single" w:sz="4" w:space="0" w:color="auto"/>
            </w:tcBorders>
          </w:tcPr>
          <w:p w14:paraId="39709E97"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eastAsia="PMingLiU" w:hAnsi="Times New Roman" w:cs="Arial"/>
                <w:sz w:val="24"/>
                <w:szCs w:val="24"/>
              </w:rPr>
              <w:t xml:space="preserve">Обучающийся выполняет </w:t>
            </w:r>
            <w:r>
              <w:rPr>
                <w:rFonts w:ascii="Times New Roman" w:hAnsi="Times New Roman"/>
                <w:sz w:val="24"/>
                <w:szCs w:val="24"/>
              </w:rPr>
              <w:t>расчет технического обоснования и разрабатывать технико-технологические решения зрелищного проекта с учетом применяемого оборудования.</w:t>
            </w:r>
          </w:p>
          <w:p w14:paraId="3080DB00" w14:textId="77777777" w:rsidR="002B0BA0" w:rsidRDefault="002B0BA0">
            <w:pPr>
              <w:widowControl w:val="0"/>
              <w:autoSpaceDE w:val="0"/>
              <w:autoSpaceDN w:val="0"/>
              <w:adjustRightInd w:val="0"/>
              <w:spacing w:after="0" w:line="240" w:lineRule="auto"/>
              <w:rPr>
                <w:rFonts w:ascii="Times New Roman" w:eastAsia="PMingLiU" w:hAnsi="Times New Roman"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A5E682A"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72CEF2F0"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084ADFAC"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3B736DFA"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защите курсового проекта;</w:t>
            </w:r>
          </w:p>
          <w:p w14:paraId="564ED4E7"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при проведении: зачетов, экзаменов по междисциплинарным курсам, </w:t>
            </w:r>
            <w:r>
              <w:rPr>
                <w:rFonts w:ascii="Times New Roman" w:eastAsia="PMingLiU" w:hAnsi="Times New Roman"/>
                <w:sz w:val="24"/>
                <w:szCs w:val="24"/>
              </w:rPr>
              <w:lastRenderedPageBreak/>
              <w:t>экзамена (квалификационного) по модулю</w:t>
            </w:r>
          </w:p>
        </w:tc>
      </w:tr>
      <w:tr w:rsidR="002B0BA0" w14:paraId="13F02AAD"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2C3233DA"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lastRenderedPageBreak/>
              <w:t xml:space="preserve">ПК 3.2. </w:t>
            </w:r>
            <w:r>
              <w:rPr>
                <w:rFonts w:ascii="Times New Roman" w:hAnsi="Times New Roman"/>
                <w:sz w:val="24"/>
                <w:szCs w:val="24"/>
              </w:rPr>
              <w:t>Разрабатывать технологию реализации проекта в соответствии с концепцией художественно-светового, звукового и декорационного оформления зрелищных мероприятий.</w:t>
            </w:r>
          </w:p>
          <w:p w14:paraId="1CFC0BBD" w14:textId="77777777" w:rsidR="002B0BA0" w:rsidRDefault="002B0BA0">
            <w:pPr>
              <w:suppressAutoHyphens/>
              <w:spacing w:after="0" w:line="240" w:lineRule="auto"/>
              <w:contextualSpacing/>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0C5B0776"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eastAsia="PMingLiU" w:hAnsi="Times New Roman" w:cs="Arial"/>
                <w:sz w:val="24"/>
                <w:szCs w:val="24"/>
              </w:rPr>
              <w:t xml:space="preserve">Обучающийся разрабатывает </w:t>
            </w:r>
            <w:r>
              <w:rPr>
                <w:rFonts w:ascii="Times New Roman" w:hAnsi="Times New Roman"/>
                <w:sz w:val="24"/>
                <w:szCs w:val="24"/>
              </w:rPr>
              <w:t>технологию реализации проекта в соответствии с концепцией художественно-светового, звукового и декорационного оформления зрелищных мероприятий.</w:t>
            </w:r>
          </w:p>
          <w:p w14:paraId="1B39FD61" w14:textId="77777777" w:rsidR="002B0BA0" w:rsidRDefault="002B0BA0">
            <w:pPr>
              <w:suppressAutoHyphens/>
              <w:spacing w:after="0" w:line="240" w:lineRule="auto"/>
              <w:contextualSpacing/>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ABA3EF8"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760E6391"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210EA9B7"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4A9184A8"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защите курсового проекта;</w:t>
            </w:r>
          </w:p>
          <w:p w14:paraId="4B9AFD31"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130A64CD"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7FA1FB92"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Arial"/>
                <w:sz w:val="24"/>
                <w:szCs w:val="24"/>
              </w:rPr>
              <w:t xml:space="preserve">ПК 3.3 </w:t>
            </w:r>
            <w:r>
              <w:rPr>
                <w:rFonts w:ascii="Times New Roman" w:hAnsi="Times New Roman"/>
                <w:sz w:val="24"/>
                <w:szCs w:val="24"/>
              </w:rPr>
              <w:t>Осуществлять проектирование, монтаж и обслуживание систем управления механизмами и оборудованием сцены, зрительного зала и систем безопасности.</w:t>
            </w:r>
          </w:p>
          <w:p w14:paraId="043D103F" w14:textId="77777777" w:rsidR="002B0BA0" w:rsidRDefault="002B0BA0">
            <w:pPr>
              <w:spacing w:after="0" w:line="240" w:lineRule="auto"/>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35A4EC45" w14:textId="77777777" w:rsidR="002B0BA0" w:rsidRDefault="005509AD">
            <w:pPr>
              <w:spacing w:after="0" w:line="240" w:lineRule="auto"/>
              <w:rPr>
                <w:rFonts w:ascii="Times New Roman" w:eastAsia="PMingLiU" w:hAnsi="Times New Roman"/>
                <w:sz w:val="24"/>
                <w:szCs w:val="24"/>
              </w:rPr>
            </w:pPr>
            <w:r>
              <w:rPr>
                <w:rFonts w:ascii="Times New Roman" w:eastAsia="PMingLiU" w:hAnsi="Times New Roman"/>
                <w:sz w:val="24"/>
                <w:szCs w:val="24"/>
              </w:rPr>
              <w:t xml:space="preserve">Обучающийся разрабатывает </w:t>
            </w:r>
            <w:r>
              <w:rPr>
                <w:rFonts w:ascii="Times New Roman" w:hAnsi="Times New Roman"/>
                <w:sz w:val="24"/>
                <w:szCs w:val="24"/>
              </w:rPr>
              <w:t>проектирование, монтаж и обслуживание систем управления механизмами и оборудованием сцены, зрительного зала и систем безопасности.</w:t>
            </w:r>
          </w:p>
        </w:tc>
        <w:tc>
          <w:tcPr>
            <w:tcW w:w="3402" w:type="dxa"/>
            <w:tcBorders>
              <w:top w:val="single" w:sz="4" w:space="0" w:color="auto"/>
              <w:left w:val="single" w:sz="4" w:space="0" w:color="auto"/>
              <w:bottom w:val="single" w:sz="4" w:space="0" w:color="auto"/>
              <w:right w:val="single" w:sz="4" w:space="0" w:color="auto"/>
            </w:tcBorders>
          </w:tcPr>
          <w:p w14:paraId="1308F36D"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596F66B3"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21C3D385"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70965DC5"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защите курсового проекта;</w:t>
            </w:r>
          </w:p>
          <w:p w14:paraId="5398413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59CF2CDC"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10C9B816"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ПК 3.4 </w:t>
            </w:r>
          </w:p>
          <w:p w14:paraId="25A7CC88" w14:textId="77777777" w:rsidR="002B0BA0" w:rsidRDefault="005509AD">
            <w:pPr>
              <w:widowControl w:val="0"/>
              <w:spacing w:after="0" w:line="240" w:lineRule="auto"/>
              <w:rPr>
                <w:rFonts w:ascii="Times New Roman" w:hAnsi="Times New Roman"/>
                <w:sz w:val="24"/>
                <w:szCs w:val="24"/>
              </w:rPr>
            </w:pPr>
            <w:r>
              <w:rPr>
                <w:rFonts w:ascii="Times New Roman" w:hAnsi="Times New Roman"/>
                <w:sz w:val="24"/>
                <w:szCs w:val="24"/>
              </w:rPr>
              <w:t>Осуществлять подготовку, хранение и воспроизведение фонограмм и видеоматериалов звукового и видеосопровождения культурно-зрелищных мероприятий.</w:t>
            </w:r>
          </w:p>
          <w:p w14:paraId="315E3B26" w14:textId="77777777" w:rsidR="002B0BA0" w:rsidRDefault="002B0BA0">
            <w:pPr>
              <w:widowControl w:val="0"/>
              <w:autoSpaceDE w:val="0"/>
              <w:autoSpaceDN w:val="0"/>
              <w:adjustRightInd w:val="0"/>
              <w:spacing w:after="0" w:line="240" w:lineRule="auto"/>
              <w:rPr>
                <w:rFonts w:ascii="Times New Roman" w:hAnsi="Times New Roman" w:cs="Arial"/>
                <w:sz w:val="24"/>
                <w:szCs w:val="24"/>
              </w:rPr>
            </w:pPr>
          </w:p>
        </w:tc>
        <w:tc>
          <w:tcPr>
            <w:tcW w:w="3210" w:type="dxa"/>
            <w:tcBorders>
              <w:top w:val="single" w:sz="4" w:space="0" w:color="auto"/>
              <w:left w:val="single" w:sz="4" w:space="0" w:color="auto"/>
              <w:bottom w:val="single" w:sz="4" w:space="0" w:color="auto"/>
              <w:right w:val="single" w:sz="4" w:space="0" w:color="auto"/>
            </w:tcBorders>
          </w:tcPr>
          <w:p w14:paraId="070FEE0F" w14:textId="77777777" w:rsidR="002B0BA0" w:rsidRDefault="005509AD">
            <w:pPr>
              <w:widowControl w:val="0"/>
              <w:spacing w:after="0" w:line="240" w:lineRule="auto"/>
              <w:rPr>
                <w:rFonts w:ascii="Times New Roman" w:hAnsi="Times New Roman"/>
                <w:sz w:val="24"/>
                <w:szCs w:val="24"/>
              </w:rPr>
            </w:pPr>
            <w:r>
              <w:rPr>
                <w:rFonts w:ascii="Times New Roman" w:eastAsia="PMingLiU" w:hAnsi="Times New Roman"/>
                <w:sz w:val="24"/>
                <w:szCs w:val="24"/>
              </w:rPr>
              <w:t>Обучающийся осуществляет</w:t>
            </w:r>
            <w:r>
              <w:rPr>
                <w:rFonts w:ascii="Times New Roman" w:hAnsi="Times New Roman"/>
                <w:sz w:val="24"/>
                <w:szCs w:val="24"/>
              </w:rPr>
              <w:t xml:space="preserve"> подготовку, хранение и воспроизведение фонограмм и видеоматериалов звукового и видеосопровождения культурно-зрелищных мероприятий.</w:t>
            </w:r>
          </w:p>
          <w:p w14:paraId="092C7358" w14:textId="77777777" w:rsidR="002B0BA0" w:rsidRDefault="002B0BA0">
            <w:pPr>
              <w:spacing w:after="0" w:line="240" w:lineRule="auto"/>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951ABCC"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1D3866C3"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17CAFC6B"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6142437A"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защите курсового проекта;</w:t>
            </w:r>
          </w:p>
          <w:p w14:paraId="46237869"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при проведении: зачетов, экзаменов по междисциплинарным курсам, экзамена </w:t>
            </w:r>
            <w:r>
              <w:rPr>
                <w:rFonts w:ascii="Times New Roman" w:eastAsia="PMingLiU" w:hAnsi="Times New Roman"/>
                <w:sz w:val="24"/>
                <w:szCs w:val="24"/>
              </w:rPr>
              <w:lastRenderedPageBreak/>
              <w:t>(квалификационного) по модулю</w:t>
            </w:r>
          </w:p>
        </w:tc>
      </w:tr>
      <w:tr w:rsidR="002B0BA0" w14:paraId="62B2FF28"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7BF8D028" w14:textId="77777777" w:rsidR="002B0BA0" w:rsidRDefault="005509AD">
            <w:pPr>
              <w:spacing w:after="0" w:line="240" w:lineRule="auto"/>
              <w:rPr>
                <w:sz w:val="24"/>
                <w:szCs w:val="24"/>
              </w:rPr>
            </w:pPr>
            <w:r>
              <w:rPr>
                <w:rFonts w:ascii="Times New Roman" w:hAnsi="Times New Roman"/>
                <w:sz w:val="24"/>
                <w:szCs w:val="24"/>
              </w:rPr>
              <w:lastRenderedPageBreak/>
              <w:t>ПК 3.5 Проводить расчеты и исследования для получения требуемого качества функционирования аудиовизуальных комплексов и систем, с использованием компьютерных технологий.</w:t>
            </w:r>
          </w:p>
        </w:tc>
        <w:tc>
          <w:tcPr>
            <w:tcW w:w="3210" w:type="dxa"/>
            <w:tcBorders>
              <w:top w:val="single" w:sz="4" w:space="0" w:color="auto"/>
              <w:left w:val="single" w:sz="4" w:space="0" w:color="auto"/>
              <w:bottom w:val="single" w:sz="4" w:space="0" w:color="auto"/>
              <w:right w:val="single" w:sz="4" w:space="0" w:color="auto"/>
            </w:tcBorders>
          </w:tcPr>
          <w:p w14:paraId="13567F60" w14:textId="77777777" w:rsidR="002B0BA0" w:rsidRDefault="005509AD">
            <w:pPr>
              <w:spacing w:after="0" w:line="240" w:lineRule="auto"/>
              <w:rPr>
                <w:sz w:val="24"/>
                <w:szCs w:val="24"/>
              </w:rPr>
            </w:pPr>
            <w:r>
              <w:rPr>
                <w:rFonts w:ascii="Times New Roman" w:hAnsi="Times New Roman"/>
                <w:sz w:val="24"/>
                <w:szCs w:val="24"/>
              </w:rPr>
              <w:t>Обучающийся выполняет расчеты и исследования для получения требуемого качества функционирования аудиовизуальных комплексов и систем, с использованием компьютерных технологий.</w:t>
            </w:r>
          </w:p>
        </w:tc>
        <w:tc>
          <w:tcPr>
            <w:tcW w:w="3402" w:type="dxa"/>
            <w:tcBorders>
              <w:top w:val="single" w:sz="4" w:space="0" w:color="auto"/>
              <w:left w:val="single" w:sz="4" w:space="0" w:color="auto"/>
              <w:bottom w:val="single" w:sz="4" w:space="0" w:color="auto"/>
              <w:right w:val="single" w:sz="4" w:space="0" w:color="auto"/>
            </w:tcBorders>
          </w:tcPr>
          <w:p w14:paraId="78614EA1"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48125EA3"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03C57FA4"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4ABE63AF"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защите курсового проекта;</w:t>
            </w:r>
          </w:p>
          <w:p w14:paraId="050317C1"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64127087"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07F39CA4" w14:textId="77777777" w:rsidR="002B0BA0" w:rsidRDefault="005509A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ПК 3.6 </w:t>
            </w:r>
          </w:p>
          <w:p w14:paraId="27CD03C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Создавать модели декорационного оформления спектакля на компьютере; моделировать реальные перемены декораций на сцене.</w:t>
            </w:r>
          </w:p>
          <w:p w14:paraId="7F1634EA" w14:textId="77777777" w:rsidR="002B0BA0" w:rsidRDefault="002B0BA0">
            <w:pPr>
              <w:spacing w:after="0" w:line="240" w:lineRule="auto"/>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11F8F67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создает модели декорационного оформления спектакля на компьютере; моделирует реальные перемены декораций на сцене.</w:t>
            </w:r>
          </w:p>
          <w:p w14:paraId="1714C818" w14:textId="77777777" w:rsidR="002B0BA0" w:rsidRDefault="002B0BA0">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34CFA6B"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0B2F891B"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39AB870F"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04691169"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защите курсового проекта;</w:t>
            </w:r>
          </w:p>
          <w:p w14:paraId="4DCD9D2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5499CDA4"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3273CDF3" w14:textId="77777777" w:rsidR="002B0BA0" w:rsidRDefault="005509AD">
            <w:pPr>
              <w:spacing w:after="0" w:line="240" w:lineRule="auto"/>
              <w:rPr>
                <w:sz w:val="24"/>
                <w:szCs w:val="24"/>
              </w:rPr>
            </w:pPr>
            <w:r>
              <w:rPr>
                <w:rFonts w:ascii="Times New Roman" w:hAnsi="Times New Roman"/>
                <w:sz w:val="24"/>
                <w:szCs w:val="24"/>
              </w:rPr>
              <w:t>ПК 3.7 Создавать простые информационные видеопрограммы и использовать видеопроекции в оформлении зрелищного мероприятия.</w:t>
            </w:r>
          </w:p>
        </w:tc>
        <w:tc>
          <w:tcPr>
            <w:tcW w:w="3210" w:type="dxa"/>
            <w:tcBorders>
              <w:top w:val="single" w:sz="4" w:space="0" w:color="auto"/>
              <w:left w:val="single" w:sz="4" w:space="0" w:color="auto"/>
              <w:bottom w:val="single" w:sz="4" w:space="0" w:color="auto"/>
              <w:right w:val="single" w:sz="4" w:space="0" w:color="auto"/>
            </w:tcBorders>
          </w:tcPr>
          <w:p w14:paraId="1FB0B421" w14:textId="77777777" w:rsidR="002B0BA0" w:rsidRDefault="005509AD">
            <w:pPr>
              <w:spacing w:after="0" w:line="240" w:lineRule="auto"/>
              <w:rPr>
                <w:sz w:val="24"/>
                <w:szCs w:val="24"/>
              </w:rPr>
            </w:pPr>
            <w:r>
              <w:rPr>
                <w:rFonts w:ascii="Times New Roman" w:hAnsi="Times New Roman"/>
                <w:sz w:val="24"/>
                <w:szCs w:val="24"/>
              </w:rPr>
              <w:t>Обучающийся создает простые информационные видеопрограммы и использует видеопроекции в оформлении зрелищного мероприятия.</w:t>
            </w:r>
          </w:p>
        </w:tc>
        <w:tc>
          <w:tcPr>
            <w:tcW w:w="3402" w:type="dxa"/>
            <w:tcBorders>
              <w:top w:val="single" w:sz="4" w:space="0" w:color="auto"/>
              <w:left w:val="single" w:sz="4" w:space="0" w:color="auto"/>
              <w:bottom w:val="single" w:sz="4" w:space="0" w:color="auto"/>
              <w:right w:val="single" w:sz="4" w:space="0" w:color="auto"/>
            </w:tcBorders>
          </w:tcPr>
          <w:p w14:paraId="58FB0917"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31988C8D"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 xml:space="preserve">на практических занятиях; </w:t>
            </w:r>
          </w:p>
          <w:p w14:paraId="4454C4DB"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при выполнении работ на различных этапах производственной практики;</w:t>
            </w:r>
          </w:p>
          <w:p w14:paraId="0310D1EA" w14:textId="77777777" w:rsidR="002B0BA0" w:rsidRDefault="005509AD" w:rsidP="005509AD">
            <w:pPr>
              <w:numPr>
                <w:ilvl w:val="0"/>
                <w:numId w:val="27"/>
              </w:numPr>
              <w:spacing w:after="0" w:line="240" w:lineRule="auto"/>
              <w:ind w:left="34" w:right="-1" w:firstLine="0"/>
              <w:rPr>
                <w:rFonts w:ascii="Times New Roman" w:eastAsia="PMingLiU" w:hAnsi="Times New Roman"/>
                <w:sz w:val="24"/>
                <w:szCs w:val="24"/>
              </w:rPr>
            </w:pPr>
            <w:r>
              <w:rPr>
                <w:rFonts w:ascii="Times New Roman" w:eastAsia="PMingLiU" w:hAnsi="Times New Roman"/>
                <w:sz w:val="24"/>
                <w:szCs w:val="24"/>
              </w:rPr>
              <w:t>защите курсового проекта;</w:t>
            </w:r>
          </w:p>
          <w:p w14:paraId="3751B502"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3C326622"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2B72FB19"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lastRenderedPageBreak/>
              <w:t>ОК 01. Выбирать способы решения задач профессиональной деятельности, применительно к различным контекстам</w:t>
            </w:r>
          </w:p>
        </w:tc>
        <w:tc>
          <w:tcPr>
            <w:tcW w:w="3210" w:type="dxa"/>
            <w:tcBorders>
              <w:top w:val="single" w:sz="4" w:space="0" w:color="auto"/>
              <w:left w:val="single" w:sz="4" w:space="0" w:color="auto"/>
              <w:bottom w:val="single" w:sz="4" w:space="0" w:color="auto"/>
              <w:right w:val="single" w:sz="4" w:space="0" w:color="auto"/>
            </w:tcBorders>
          </w:tcPr>
          <w:p w14:paraId="7517C4D9"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tcPr>
          <w:p w14:paraId="2BE79FB6"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6FE6CBBA"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04228AC5" w14:textId="77777777" w:rsidR="002B0BA0" w:rsidRDefault="002B0BA0">
            <w:pPr>
              <w:spacing w:after="0" w:line="240" w:lineRule="auto"/>
              <w:rPr>
                <w:rFonts w:ascii="Times New Roman" w:eastAsia="PMingLiU" w:hAnsi="Times New Roman"/>
                <w:sz w:val="24"/>
                <w:szCs w:val="24"/>
              </w:rPr>
            </w:pPr>
          </w:p>
        </w:tc>
      </w:tr>
      <w:tr w:rsidR="002B0BA0" w14:paraId="08B56A3C"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7484F386"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10" w:type="dxa"/>
            <w:tcBorders>
              <w:top w:val="single" w:sz="4" w:space="0" w:color="auto"/>
              <w:left w:val="single" w:sz="4" w:space="0" w:color="auto"/>
              <w:bottom w:val="single" w:sz="4" w:space="0" w:color="auto"/>
              <w:right w:val="single" w:sz="4" w:space="0" w:color="auto"/>
            </w:tcBorders>
          </w:tcPr>
          <w:p w14:paraId="2B7F5F55"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402" w:type="dxa"/>
            <w:tcBorders>
              <w:top w:val="single" w:sz="4" w:space="0" w:color="auto"/>
              <w:left w:val="single" w:sz="4" w:space="0" w:color="auto"/>
              <w:bottom w:val="single" w:sz="4" w:space="0" w:color="auto"/>
              <w:right w:val="single" w:sz="4" w:space="0" w:color="auto"/>
            </w:tcBorders>
          </w:tcPr>
          <w:p w14:paraId="5078F8E6"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4BF17229" w14:textId="77777777" w:rsidR="002B0BA0" w:rsidRDefault="002B0BA0">
            <w:pPr>
              <w:spacing w:after="0" w:line="240" w:lineRule="auto"/>
              <w:rPr>
                <w:rFonts w:ascii="Times New Roman" w:eastAsia="PMingLiU" w:hAnsi="Times New Roman"/>
                <w:sz w:val="24"/>
                <w:szCs w:val="24"/>
              </w:rPr>
            </w:pPr>
          </w:p>
        </w:tc>
      </w:tr>
      <w:tr w:rsidR="002B0BA0" w14:paraId="41EE05B2"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32B94362" w14:textId="77777777" w:rsidR="002B0BA0" w:rsidRDefault="005509AD">
            <w:pPr>
              <w:autoSpaceDE w:val="0"/>
              <w:autoSpaceDN w:val="0"/>
              <w:adjustRightInd w:val="0"/>
              <w:spacing w:after="0" w:line="240" w:lineRule="auto"/>
              <w:rPr>
                <w:rFonts w:ascii="Times New Roman" w:hAnsi="Times New Roman"/>
              </w:rPr>
            </w:pPr>
            <w:r>
              <w:rPr>
                <w:rFonts w:ascii="Times New Roman" w:hAnsi="Times New Roman"/>
                <w:color w:val="000000"/>
                <w:sz w:val="24"/>
                <w:szCs w:val="24"/>
                <w:lang w:eastAsia="nl-NL"/>
              </w:rPr>
              <w:t xml:space="preserve">ОК 03. </w:t>
            </w: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85ADA4D" w14:textId="77777777" w:rsidR="002B0BA0" w:rsidRDefault="002B0BA0">
            <w:pPr>
              <w:widowControl w:val="0"/>
              <w:spacing w:after="0" w:line="240" w:lineRule="auto"/>
              <w:ind w:right="-2"/>
              <w:rPr>
                <w:rFonts w:ascii="Times New Roman" w:hAnsi="Times New Roman"/>
                <w:color w:val="000000"/>
                <w:sz w:val="24"/>
                <w:szCs w:val="24"/>
                <w:lang w:eastAsia="nl-NL"/>
              </w:rPr>
            </w:pPr>
          </w:p>
        </w:tc>
        <w:tc>
          <w:tcPr>
            <w:tcW w:w="3210" w:type="dxa"/>
            <w:tcBorders>
              <w:top w:val="single" w:sz="4" w:space="0" w:color="auto"/>
              <w:left w:val="single" w:sz="4" w:space="0" w:color="auto"/>
              <w:bottom w:val="single" w:sz="4" w:space="0" w:color="auto"/>
              <w:right w:val="single" w:sz="4" w:space="0" w:color="auto"/>
            </w:tcBorders>
          </w:tcPr>
          <w:p w14:paraId="20756B5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402" w:type="dxa"/>
            <w:tcBorders>
              <w:top w:val="single" w:sz="4" w:space="0" w:color="auto"/>
              <w:left w:val="single" w:sz="4" w:space="0" w:color="auto"/>
              <w:bottom w:val="single" w:sz="4" w:space="0" w:color="auto"/>
              <w:right w:val="single" w:sz="4" w:space="0" w:color="auto"/>
            </w:tcBorders>
          </w:tcPr>
          <w:p w14:paraId="53A34790"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9FD352E" w14:textId="77777777" w:rsidR="002B0BA0" w:rsidRDefault="002B0BA0">
            <w:pPr>
              <w:spacing w:after="0" w:line="240" w:lineRule="auto"/>
              <w:rPr>
                <w:rFonts w:ascii="Times New Roman" w:eastAsia="PMingLiU" w:hAnsi="Times New Roman"/>
                <w:sz w:val="24"/>
                <w:szCs w:val="24"/>
              </w:rPr>
            </w:pPr>
          </w:p>
        </w:tc>
      </w:tr>
      <w:tr w:rsidR="002B0BA0" w14:paraId="5DF484DE"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635D4B4A"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04. Эффективно взаимодействовать и работать в коллективе и команде</w:t>
            </w:r>
          </w:p>
        </w:tc>
        <w:tc>
          <w:tcPr>
            <w:tcW w:w="3210" w:type="dxa"/>
            <w:tcBorders>
              <w:top w:val="single" w:sz="4" w:space="0" w:color="auto"/>
              <w:left w:val="single" w:sz="4" w:space="0" w:color="auto"/>
              <w:bottom w:val="single" w:sz="4" w:space="0" w:color="auto"/>
              <w:right w:val="single" w:sz="4" w:space="0" w:color="auto"/>
            </w:tcBorders>
          </w:tcPr>
          <w:p w14:paraId="0D1E369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Обучающийся демонстрирует знание психологических основ деятельности коллектива и особенностей личности; демонстрирует умение организовывать работу </w:t>
            </w:r>
            <w:r>
              <w:rPr>
                <w:rFonts w:ascii="Times New Roman" w:hAnsi="Times New Roman"/>
                <w:sz w:val="24"/>
                <w:szCs w:val="24"/>
              </w:rPr>
              <w:lastRenderedPageBreak/>
              <w:t>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402" w:type="dxa"/>
            <w:tcBorders>
              <w:top w:val="single" w:sz="4" w:space="0" w:color="auto"/>
              <w:left w:val="single" w:sz="4" w:space="0" w:color="auto"/>
              <w:bottom w:val="single" w:sz="4" w:space="0" w:color="auto"/>
              <w:right w:val="single" w:sz="4" w:space="0" w:color="auto"/>
            </w:tcBorders>
          </w:tcPr>
          <w:p w14:paraId="5B2211FB"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4518A812" w14:textId="77777777" w:rsidR="002B0BA0" w:rsidRDefault="002B0BA0">
            <w:pPr>
              <w:spacing w:after="0" w:line="240" w:lineRule="auto"/>
              <w:rPr>
                <w:rFonts w:ascii="Times New Roman" w:eastAsia="PMingLiU" w:hAnsi="Times New Roman"/>
                <w:sz w:val="24"/>
                <w:szCs w:val="24"/>
              </w:rPr>
            </w:pPr>
          </w:p>
        </w:tc>
      </w:tr>
      <w:tr w:rsidR="002B0BA0" w14:paraId="65FE752C"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089A19AF"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10" w:type="dxa"/>
            <w:tcBorders>
              <w:top w:val="single" w:sz="4" w:space="0" w:color="auto"/>
              <w:left w:val="single" w:sz="4" w:space="0" w:color="auto"/>
              <w:bottom w:val="single" w:sz="4" w:space="0" w:color="auto"/>
              <w:right w:val="single" w:sz="4" w:space="0" w:color="auto"/>
            </w:tcBorders>
          </w:tcPr>
          <w:p w14:paraId="1AD80AAB"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tcPr>
          <w:p w14:paraId="6D1E0F8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5465382" w14:textId="77777777" w:rsidR="002B0BA0" w:rsidRDefault="002B0BA0">
            <w:pPr>
              <w:spacing w:after="0" w:line="240" w:lineRule="auto"/>
              <w:rPr>
                <w:rFonts w:ascii="Times New Roman" w:eastAsia="PMingLiU" w:hAnsi="Times New Roman"/>
                <w:sz w:val="24"/>
                <w:szCs w:val="24"/>
              </w:rPr>
            </w:pPr>
          </w:p>
        </w:tc>
      </w:tr>
      <w:tr w:rsidR="002B0BA0" w14:paraId="3B25AB3E"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6DE1F5BE"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06.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10" w:type="dxa"/>
            <w:tcBorders>
              <w:top w:val="single" w:sz="4" w:space="0" w:color="auto"/>
              <w:left w:val="single" w:sz="4" w:space="0" w:color="auto"/>
              <w:bottom w:val="single" w:sz="4" w:space="0" w:color="auto"/>
              <w:right w:val="single" w:sz="4" w:space="0" w:color="auto"/>
            </w:tcBorders>
          </w:tcPr>
          <w:p w14:paraId="109D7549"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описывает значимость своей специальности; применяет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tcPr>
          <w:p w14:paraId="03A91D5B"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09D7E981" w14:textId="77777777" w:rsidR="002B0BA0" w:rsidRDefault="002B0BA0">
            <w:pPr>
              <w:spacing w:after="0" w:line="240" w:lineRule="auto"/>
              <w:rPr>
                <w:rFonts w:ascii="Times New Roman" w:eastAsia="PMingLiU" w:hAnsi="Times New Roman"/>
                <w:sz w:val="24"/>
                <w:szCs w:val="24"/>
              </w:rPr>
            </w:pPr>
          </w:p>
        </w:tc>
      </w:tr>
      <w:tr w:rsidR="002B0BA0" w14:paraId="477C012B"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2F2737E6"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10" w:type="dxa"/>
            <w:tcBorders>
              <w:top w:val="single" w:sz="4" w:space="0" w:color="auto"/>
              <w:left w:val="single" w:sz="4" w:space="0" w:color="auto"/>
              <w:bottom w:val="single" w:sz="4" w:space="0" w:color="auto"/>
              <w:right w:val="single" w:sz="4" w:space="0" w:color="auto"/>
            </w:tcBorders>
          </w:tcPr>
          <w:p w14:paraId="0E984C3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402" w:type="dxa"/>
            <w:tcBorders>
              <w:top w:val="single" w:sz="4" w:space="0" w:color="auto"/>
              <w:left w:val="single" w:sz="4" w:space="0" w:color="auto"/>
              <w:bottom w:val="single" w:sz="4" w:space="0" w:color="auto"/>
              <w:right w:val="single" w:sz="4" w:space="0" w:color="auto"/>
            </w:tcBorders>
          </w:tcPr>
          <w:p w14:paraId="03B1D0A0"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79D4564" w14:textId="77777777" w:rsidR="002B0BA0" w:rsidRDefault="002B0BA0">
            <w:pPr>
              <w:spacing w:after="0" w:line="240" w:lineRule="auto"/>
              <w:rPr>
                <w:rFonts w:ascii="Times New Roman" w:eastAsia="PMingLiU" w:hAnsi="Times New Roman"/>
                <w:sz w:val="24"/>
                <w:szCs w:val="24"/>
              </w:rPr>
            </w:pPr>
          </w:p>
        </w:tc>
      </w:tr>
      <w:tr w:rsidR="002B0BA0" w14:paraId="35AB3C59"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7B45A16A"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08. Использовать средства физической культуры для сохранения и укрепления здоровья в процессе профессиональной </w:t>
            </w:r>
            <w:r>
              <w:rPr>
                <w:rFonts w:ascii="Times New Roman" w:hAnsi="Times New Roman"/>
                <w:color w:val="000000"/>
                <w:sz w:val="24"/>
                <w:szCs w:val="24"/>
                <w:lang w:eastAsia="nl-NL"/>
              </w:rPr>
              <w:lastRenderedPageBreak/>
              <w:t>деятельности и поддержания необходимого уровня физической подготовленности</w:t>
            </w:r>
          </w:p>
        </w:tc>
        <w:tc>
          <w:tcPr>
            <w:tcW w:w="3210" w:type="dxa"/>
            <w:tcBorders>
              <w:top w:val="single" w:sz="4" w:space="0" w:color="auto"/>
              <w:left w:val="single" w:sz="4" w:space="0" w:color="auto"/>
              <w:bottom w:val="single" w:sz="4" w:space="0" w:color="auto"/>
              <w:right w:val="single" w:sz="4" w:space="0" w:color="auto"/>
            </w:tcBorders>
          </w:tcPr>
          <w:p w14:paraId="394E54B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 xml:space="preserve">Обучающийся использует физкультурно-оздоровительную деятельность для укрепления здоровья, достижения жизненных и профессиональных целей; </w:t>
            </w:r>
            <w:r>
              <w:rPr>
                <w:rFonts w:ascii="Times New Roman" w:hAnsi="Times New Roman"/>
                <w:sz w:val="24"/>
                <w:szCs w:val="24"/>
              </w:rPr>
              <w:lastRenderedPageBreak/>
              <w:t>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402" w:type="dxa"/>
            <w:tcBorders>
              <w:top w:val="single" w:sz="4" w:space="0" w:color="auto"/>
              <w:left w:val="single" w:sz="4" w:space="0" w:color="auto"/>
              <w:bottom w:val="single" w:sz="4" w:space="0" w:color="auto"/>
              <w:right w:val="single" w:sz="4" w:space="0" w:color="auto"/>
            </w:tcBorders>
          </w:tcPr>
          <w:p w14:paraId="0D140DCE"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56242D8" w14:textId="77777777" w:rsidR="002B0BA0" w:rsidRDefault="002B0BA0">
            <w:pPr>
              <w:spacing w:after="0" w:line="240" w:lineRule="auto"/>
              <w:rPr>
                <w:rFonts w:ascii="Times New Roman" w:eastAsia="PMingLiU" w:hAnsi="Times New Roman"/>
                <w:sz w:val="24"/>
                <w:szCs w:val="24"/>
              </w:rPr>
            </w:pPr>
          </w:p>
        </w:tc>
      </w:tr>
      <w:tr w:rsidR="002B0BA0" w14:paraId="6C04919A"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0537010C"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09. Пользоваться профессиональной документацией на государственном и иностранном языках</w:t>
            </w:r>
          </w:p>
        </w:tc>
        <w:tc>
          <w:tcPr>
            <w:tcW w:w="3210" w:type="dxa"/>
            <w:tcBorders>
              <w:top w:val="single" w:sz="4" w:space="0" w:color="auto"/>
              <w:left w:val="single" w:sz="4" w:space="0" w:color="auto"/>
              <w:bottom w:val="single" w:sz="4" w:space="0" w:color="auto"/>
              <w:right w:val="single" w:sz="4" w:space="0" w:color="auto"/>
            </w:tcBorders>
          </w:tcPr>
          <w:p w14:paraId="2A2FCD40"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Обучающийся понимает содержание профессиональной документации, правильно ее использует; - понимает общий смысл документов на иностранном языке на базовые профессиональные темы</w:t>
            </w:r>
          </w:p>
        </w:tc>
        <w:tc>
          <w:tcPr>
            <w:tcW w:w="3402" w:type="dxa"/>
            <w:tcBorders>
              <w:top w:val="single" w:sz="4" w:space="0" w:color="auto"/>
              <w:left w:val="single" w:sz="4" w:space="0" w:color="auto"/>
              <w:bottom w:val="single" w:sz="4" w:space="0" w:color="auto"/>
              <w:right w:val="single" w:sz="4" w:space="0" w:color="auto"/>
            </w:tcBorders>
          </w:tcPr>
          <w:p w14:paraId="06E1EA51"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3E6E5A4" w14:textId="77777777" w:rsidR="002B0BA0" w:rsidRDefault="002B0BA0">
            <w:pPr>
              <w:spacing w:after="0" w:line="240" w:lineRule="auto"/>
              <w:rPr>
                <w:rFonts w:ascii="Times New Roman" w:eastAsia="PMingLiU" w:hAnsi="Times New Roman"/>
                <w:sz w:val="24"/>
                <w:szCs w:val="24"/>
              </w:rPr>
            </w:pPr>
          </w:p>
        </w:tc>
      </w:tr>
    </w:tbl>
    <w:p w14:paraId="0652B6A9" w14:textId="77777777" w:rsidR="002B0BA0" w:rsidRDefault="002B0BA0">
      <w:pPr>
        <w:spacing w:after="0" w:line="240" w:lineRule="auto"/>
        <w:rPr>
          <w:rFonts w:ascii="Times New Roman" w:hAnsi="Times New Roman"/>
          <w:b/>
          <w:i/>
          <w:sz w:val="24"/>
          <w:szCs w:val="24"/>
        </w:rPr>
      </w:pPr>
    </w:p>
    <w:p w14:paraId="2E3632A9" w14:textId="77777777" w:rsidR="002B0BA0" w:rsidRDefault="002B0BA0">
      <w:pPr>
        <w:spacing w:after="0" w:line="240" w:lineRule="auto"/>
        <w:rPr>
          <w:rFonts w:ascii="Times New Roman" w:hAnsi="Times New Roman"/>
          <w:sz w:val="24"/>
          <w:szCs w:val="24"/>
        </w:rPr>
      </w:pPr>
    </w:p>
    <w:p w14:paraId="704238E3" w14:textId="77777777" w:rsidR="002B0BA0" w:rsidRDefault="002B0BA0">
      <w:pPr>
        <w:spacing w:after="0" w:line="240" w:lineRule="auto"/>
        <w:rPr>
          <w:rFonts w:ascii="Times New Roman" w:hAnsi="Times New Roman"/>
          <w:sz w:val="24"/>
          <w:szCs w:val="24"/>
        </w:rPr>
        <w:sectPr w:rsidR="002B0BA0">
          <w:pgSz w:w="11907" w:h="16840"/>
          <w:pgMar w:top="1134" w:right="851" w:bottom="992" w:left="1418" w:header="709" w:footer="283" w:gutter="0"/>
          <w:cols w:space="720"/>
          <w:docGrid w:linePitch="299"/>
        </w:sectPr>
      </w:pPr>
    </w:p>
    <w:p w14:paraId="378D3ED9" w14:textId="77777777" w:rsidR="002B0BA0" w:rsidRDefault="005509AD">
      <w:pPr>
        <w:pStyle w:val="aff6"/>
        <w:jc w:val="right"/>
        <w:rPr>
          <w:rFonts w:ascii="Times New Roman" w:hAnsi="Times New Roman"/>
          <w:b/>
          <w:bCs/>
        </w:rPr>
      </w:pPr>
      <w:bookmarkStart w:id="270" w:name="_Toc162342648"/>
      <w:r>
        <w:rPr>
          <w:rFonts w:ascii="Times New Roman" w:hAnsi="Times New Roman"/>
          <w:b/>
          <w:bCs/>
        </w:rPr>
        <w:lastRenderedPageBreak/>
        <w:t>Приложение 1.4.</w:t>
      </w:r>
      <w:bookmarkEnd w:id="270"/>
    </w:p>
    <w:p w14:paraId="40B0D157"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к ПОП специальности</w:t>
      </w:r>
    </w:p>
    <w:p w14:paraId="5A5BCD85"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0EE85C22" w14:textId="77777777" w:rsidR="002B0BA0" w:rsidRDefault="002B0BA0">
      <w:pPr>
        <w:jc w:val="right"/>
        <w:rPr>
          <w:rFonts w:ascii="Times New Roman" w:hAnsi="Times New Roman"/>
          <w:b/>
          <w:sz w:val="24"/>
          <w:szCs w:val="24"/>
        </w:rPr>
      </w:pPr>
    </w:p>
    <w:p w14:paraId="03233EA6" w14:textId="77777777" w:rsidR="002B0BA0" w:rsidRDefault="002B0BA0">
      <w:pPr>
        <w:jc w:val="right"/>
        <w:rPr>
          <w:rFonts w:ascii="Times New Roman" w:hAnsi="Times New Roman"/>
          <w:b/>
          <w:sz w:val="24"/>
          <w:szCs w:val="24"/>
        </w:rPr>
      </w:pPr>
    </w:p>
    <w:p w14:paraId="7A2725EA" w14:textId="77777777" w:rsidR="002B0BA0" w:rsidRDefault="002B0BA0">
      <w:pPr>
        <w:jc w:val="right"/>
        <w:rPr>
          <w:rFonts w:ascii="Times New Roman" w:hAnsi="Times New Roman"/>
          <w:b/>
          <w:sz w:val="24"/>
          <w:szCs w:val="24"/>
        </w:rPr>
      </w:pPr>
    </w:p>
    <w:p w14:paraId="4AE68A61" w14:textId="77777777" w:rsidR="002B0BA0" w:rsidRDefault="002B0BA0">
      <w:pPr>
        <w:jc w:val="right"/>
        <w:rPr>
          <w:rFonts w:ascii="Times New Roman" w:hAnsi="Times New Roman"/>
          <w:b/>
          <w:sz w:val="24"/>
          <w:szCs w:val="24"/>
        </w:rPr>
      </w:pPr>
    </w:p>
    <w:p w14:paraId="09578C46" w14:textId="77777777" w:rsidR="002B0BA0" w:rsidRDefault="002B0BA0">
      <w:pPr>
        <w:jc w:val="right"/>
        <w:rPr>
          <w:rFonts w:ascii="Times New Roman" w:hAnsi="Times New Roman"/>
          <w:b/>
          <w:sz w:val="24"/>
          <w:szCs w:val="24"/>
        </w:rPr>
      </w:pPr>
    </w:p>
    <w:p w14:paraId="7EAD1585" w14:textId="77777777" w:rsidR="002B0BA0" w:rsidRDefault="002B0BA0">
      <w:pPr>
        <w:jc w:val="right"/>
        <w:rPr>
          <w:rFonts w:ascii="Times New Roman" w:hAnsi="Times New Roman"/>
          <w:b/>
          <w:sz w:val="24"/>
          <w:szCs w:val="24"/>
        </w:rPr>
      </w:pPr>
    </w:p>
    <w:p w14:paraId="511F8314" w14:textId="77777777" w:rsidR="002B0BA0" w:rsidRDefault="002B0BA0">
      <w:pPr>
        <w:jc w:val="right"/>
        <w:rPr>
          <w:rFonts w:ascii="Times New Roman" w:hAnsi="Times New Roman"/>
          <w:b/>
          <w:sz w:val="24"/>
          <w:szCs w:val="24"/>
        </w:rPr>
      </w:pPr>
    </w:p>
    <w:p w14:paraId="40F48888" w14:textId="77777777" w:rsidR="002B0BA0" w:rsidRDefault="002B0BA0">
      <w:pPr>
        <w:jc w:val="right"/>
        <w:rPr>
          <w:rFonts w:ascii="Times New Roman" w:hAnsi="Times New Roman"/>
          <w:b/>
          <w:sz w:val="24"/>
          <w:szCs w:val="24"/>
        </w:rPr>
      </w:pPr>
    </w:p>
    <w:p w14:paraId="0026A353" w14:textId="77777777" w:rsidR="002B0BA0" w:rsidRDefault="002B0BA0">
      <w:pPr>
        <w:jc w:val="right"/>
        <w:rPr>
          <w:rFonts w:ascii="Times New Roman" w:hAnsi="Times New Roman"/>
          <w:b/>
          <w:sz w:val="24"/>
          <w:szCs w:val="24"/>
        </w:rPr>
      </w:pPr>
    </w:p>
    <w:p w14:paraId="6554596D" w14:textId="77777777" w:rsidR="002B0BA0" w:rsidRDefault="005509AD">
      <w:pPr>
        <w:pStyle w:val="aff6"/>
        <w:rPr>
          <w:rFonts w:ascii="Times New Roman" w:hAnsi="Times New Roman"/>
          <w:b/>
          <w:bCs/>
        </w:rPr>
      </w:pPr>
      <w:bookmarkStart w:id="271" w:name="_Toc162342649"/>
      <w:r>
        <w:rPr>
          <w:rFonts w:ascii="Times New Roman" w:hAnsi="Times New Roman"/>
          <w:b/>
          <w:bCs/>
        </w:rPr>
        <w:t>ПРИМЕРНАЯ РАБОЧАЯ ПРОГРАММА ПРОФЕССИОНАЛЬНОГО МОДУЛЯ</w:t>
      </w:r>
      <w:bookmarkEnd w:id="271"/>
    </w:p>
    <w:p w14:paraId="6FF7A63A" w14:textId="77777777" w:rsidR="002B0BA0" w:rsidRDefault="002B0BA0">
      <w:pPr>
        <w:jc w:val="center"/>
        <w:rPr>
          <w:rFonts w:ascii="Times New Roman" w:hAnsi="Times New Roman"/>
          <w:b/>
          <w:sz w:val="24"/>
          <w:szCs w:val="24"/>
          <w:u w:val="single"/>
        </w:rPr>
      </w:pPr>
    </w:p>
    <w:p w14:paraId="0AB1026C" w14:textId="77777777" w:rsidR="002B0BA0" w:rsidRDefault="005509AD">
      <w:pPr>
        <w:pStyle w:val="aff6"/>
        <w:rPr>
          <w:rFonts w:ascii="Times New Roman" w:hAnsi="Times New Roman"/>
          <w:b/>
          <w:bCs/>
        </w:rPr>
      </w:pPr>
      <w:bookmarkStart w:id="272" w:name="_Toc162342650"/>
      <w:r>
        <w:rPr>
          <w:rFonts w:ascii="Times New Roman" w:hAnsi="Times New Roman"/>
          <w:b/>
          <w:bCs/>
        </w:rPr>
        <w:t>«ПМ. 04 ОРГАНИЗАЦИЯ РАБОТЫ КОЛЛЕКТИВА ИСПОЛНИТЕЛЕЙ »</w:t>
      </w:r>
      <w:bookmarkEnd w:id="272"/>
    </w:p>
    <w:p w14:paraId="43B6ACBF" w14:textId="77777777" w:rsidR="002B0BA0" w:rsidRDefault="002B0BA0">
      <w:pPr>
        <w:jc w:val="center"/>
        <w:rPr>
          <w:rFonts w:ascii="Times New Roman" w:hAnsi="Times New Roman"/>
          <w:b/>
          <w:sz w:val="24"/>
          <w:szCs w:val="24"/>
        </w:rPr>
      </w:pPr>
    </w:p>
    <w:p w14:paraId="520DE81D" w14:textId="77777777" w:rsidR="002B0BA0" w:rsidRDefault="002B0BA0">
      <w:pPr>
        <w:jc w:val="center"/>
        <w:rPr>
          <w:rFonts w:ascii="Times New Roman" w:hAnsi="Times New Roman"/>
          <w:b/>
          <w:i/>
          <w:sz w:val="24"/>
          <w:szCs w:val="24"/>
        </w:rPr>
      </w:pPr>
    </w:p>
    <w:p w14:paraId="7A8E7A5F" w14:textId="77777777" w:rsidR="002B0BA0" w:rsidRDefault="002B0BA0">
      <w:pPr>
        <w:jc w:val="center"/>
        <w:rPr>
          <w:rFonts w:ascii="Times New Roman" w:hAnsi="Times New Roman"/>
          <w:b/>
          <w:i/>
          <w:sz w:val="24"/>
          <w:szCs w:val="24"/>
        </w:rPr>
      </w:pPr>
    </w:p>
    <w:p w14:paraId="46F9868C" w14:textId="77777777" w:rsidR="002B0BA0" w:rsidRDefault="002B0BA0">
      <w:pPr>
        <w:jc w:val="center"/>
        <w:rPr>
          <w:rFonts w:ascii="Times New Roman" w:hAnsi="Times New Roman"/>
          <w:b/>
          <w:i/>
          <w:sz w:val="24"/>
          <w:szCs w:val="24"/>
        </w:rPr>
      </w:pPr>
    </w:p>
    <w:p w14:paraId="6DAB8265" w14:textId="77777777" w:rsidR="002B0BA0" w:rsidRDefault="002B0BA0">
      <w:pPr>
        <w:jc w:val="center"/>
        <w:rPr>
          <w:rFonts w:ascii="Times New Roman" w:hAnsi="Times New Roman"/>
          <w:b/>
          <w:i/>
          <w:sz w:val="24"/>
          <w:szCs w:val="24"/>
        </w:rPr>
      </w:pPr>
    </w:p>
    <w:p w14:paraId="67B65F37" w14:textId="77777777" w:rsidR="002B0BA0" w:rsidRDefault="002B0BA0">
      <w:pPr>
        <w:jc w:val="center"/>
        <w:rPr>
          <w:rFonts w:ascii="Times New Roman" w:hAnsi="Times New Roman"/>
          <w:b/>
          <w:i/>
          <w:sz w:val="24"/>
          <w:szCs w:val="24"/>
        </w:rPr>
      </w:pPr>
    </w:p>
    <w:p w14:paraId="5A6FAB01" w14:textId="77777777" w:rsidR="002B0BA0" w:rsidRDefault="002B0BA0">
      <w:pPr>
        <w:jc w:val="center"/>
        <w:rPr>
          <w:rFonts w:ascii="Times New Roman" w:hAnsi="Times New Roman"/>
          <w:b/>
          <w:i/>
          <w:sz w:val="24"/>
          <w:szCs w:val="24"/>
        </w:rPr>
      </w:pPr>
    </w:p>
    <w:p w14:paraId="09002008" w14:textId="77777777" w:rsidR="002B0BA0" w:rsidRDefault="002B0BA0">
      <w:pPr>
        <w:jc w:val="center"/>
        <w:rPr>
          <w:rFonts w:ascii="Times New Roman" w:hAnsi="Times New Roman"/>
          <w:b/>
          <w:i/>
          <w:sz w:val="24"/>
          <w:szCs w:val="24"/>
        </w:rPr>
      </w:pPr>
    </w:p>
    <w:p w14:paraId="64D97E23" w14:textId="77777777" w:rsidR="002B0BA0" w:rsidRDefault="002B0BA0">
      <w:pPr>
        <w:jc w:val="center"/>
        <w:rPr>
          <w:rFonts w:ascii="Times New Roman" w:hAnsi="Times New Roman"/>
          <w:b/>
          <w:i/>
          <w:sz w:val="24"/>
          <w:szCs w:val="24"/>
        </w:rPr>
      </w:pPr>
    </w:p>
    <w:p w14:paraId="06C8FD81" w14:textId="77777777" w:rsidR="002B0BA0" w:rsidRDefault="002B0BA0">
      <w:pPr>
        <w:jc w:val="center"/>
        <w:rPr>
          <w:rFonts w:ascii="Times New Roman" w:hAnsi="Times New Roman"/>
          <w:b/>
          <w:i/>
          <w:sz w:val="24"/>
          <w:szCs w:val="24"/>
        </w:rPr>
      </w:pPr>
    </w:p>
    <w:p w14:paraId="67B1E9D8" w14:textId="77777777" w:rsidR="002B0BA0" w:rsidRDefault="002B0BA0">
      <w:pPr>
        <w:jc w:val="center"/>
        <w:rPr>
          <w:rFonts w:ascii="Times New Roman" w:hAnsi="Times New Roman"/>
          <w:b/>
          <w:i/>
          <w:sz w:val="24"/>
          <w:szCs w:val="24"/>
        </w:rPr>
      </w:pPr>
    </w:p>
    <w:p w14:paraId="2F64F536" w14:textId="37BECA46" w:rsidR="002B0BA0" w:rsidRDefault="005509AD">
      <w:pPr>
        <w:jc w:val="center"/>
        <w:rPr>
          <w:rFonts w:ascii="Times New Roman" w:hAnsi="Times New Roman"/>
          <w:b/>
          <w:sz w:val="24"/>
          <w:szCs w:val="24"/>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p>
    <w:p w14:paraId="4F1FE81E" w14:textId="77777777" w:rsidR="002B0BA0" w:rsidRDefault="002B0BA0">
      <w:pPr>
        <w:spacing w:after="0"/>
        <w:rPr>
          <w:rFonts w:ascii="Times New Roman" w:hAnsi="Times New Roman"/>
          <w:b/>
          <w:sz w:val="24"/>
          <w:szCs w:val="24"/>
        </w:rPr>
        <w:sectPr w:rsidR="002B0BA0">
          <w:pgSz w:w="11907" w:h="16840"/>
          <w:pgMar w:top="1134" w:right="851" w:bottom="992" w:left="1418" w:header="709" w:footer="283" w:gutter="0"/>
          <w:cols w:space="720"/>
          <w:docGrid w:linePitch="299"/>
        </w:sectPr>
      </w:pPr>
    </w:p>
    <w:p w14:paraId="16189607"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484036D3"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0D63463C" w14:textId="77777777">
        <w:tc>
          <w:tcPr>
            <w:tcW w:w="7501" w:type="dxa"/>
          </w:tcPr>
          <w:p w14:paraId="628423E7" w14:textId="77777777" w:rsidR="002B0BA0" w:rsidRDefault="005509AD" w:rsidP="005509AD">
            <w:pPr>
              <w:numPr>
                <w:ilvl w:val="0"/>
                <w:numId w:val="58"/>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02623A4D" w14:textId="77777777" w:rsidR="002B0BA0" w:rsidRDefault="002B0BA0">
            <w:pPr>
              <w:rPr>
                <w:rFonts w:ascii="Times New Roman" w:hAnsi="Times New Roman"/>
                <w:b/>
                <w:sz w:val="24"/>
                <w:szCs w:val="24"/>
              </w:rPr>
            </w:pPr>
          </w:p>
        </w:tc>
      </w:tr>
      <w:tr w:rsidR="002B0BA0" w14:paraId="0268F2A3" w14:textId="77777777">
        <w:tc>
          <w:tcPr>
            <w:tcW w:w="7501" w:type="dxa"/>
          </w:tcPr>
          <w:p w14:paraId="348A305C" w14:textId="77777777" w:rsidR="002B0BA0" w:rsidRDefault="005509AD" w:rsidP="005509AD">
            <w:pPr>
              <w:numPr>
                <w:ilvl w:val="0"/>
                <w:numId w:val="58"/>
              </w:numPr>
              <w:tabs>
                <w:tab w:val="left"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346E0B9F" w14:textId="77777777" w:rsidR="002B0BA0" w:rsidRDefault="005509AD" w:rsidP="005509AD">
            <w:pPr>
              <w:numPr>
                <w:ilvl w:val="0"/>
                <w:numId w:val="58"/>
              </w:numPr>
              <w:tabs>
                <w:tab w:val="left"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7CC09033" w14:textId="77777777" w:rsidR="002B0BA0" w:rsidRDefault="002B0BA0">
            <w:pPr>
              <w:ind w:left="644"/>
              <w:rPr>
                <w:rFonts w:ascii="Times New Roman" w:hAnsi="Times New Roman"/>
                <w:b/>
                <w:sz w:val="24"/>
                <w:szCs w:val="24"/>
              </w:rPr>
            </w:pPr>
          </w:p>
        </w:tc>
      </w:tr>
      <w:tr w:rsidR="002B0BA0" w14:paraId="1C829289" w14:textId="77777777">
        <w:tc>
          <w:tcPr>
            <w:tcW w:w="7501" w:type="dxa"/>
          </w:tcPr>
          <w:p w14:paraId="0F30FF4E" w14:textId="77777777" w:rsidR="002B0BA0" w:rsidRDefault="005509AD" w:rsidP="005509AD">
            <w:pPr>
              <w:numPr>
                <w:ilvl w:val="0"/>
                <w:numId w:val="5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65BF0DA1" w14:textId="77777777" w:rsidR="002B0BA0" w:rsidRDefault="002B0BA0">
            <w:pPr>
              <w:suppressAutoHyphens/>
              <w:rPr>
                <w:rFonts w:ascii="Times New Roman" w:hAnsi="Times New Roman"/>
                <w:b/>
                <w:sz w:val="24"/>
                <w:szCs w:val="24"/>
              </w:rPr>
            </w:pPr>
          </w:p>
        </w:tc>
        <w:tc>
          <w:tcPr>
            <w:tcW w:w="1854" w:type="dxa"/>
          </w:tcPr>
          <w:p w14:paraId="6D7AD677" w14:textId="77777777" w:rsidR="002B0BA0" w:rsidRDefault="002B0BA0">
            <w:pPr>
              <w:rPr>
                <w:rFonts w:ascii="Times New Roman" w:hAnsi="Times New Roman"/>
                <w:b/>
                <w:sz w:val="24"/>
                <w:szCs w:val="24"/>
              </w:rPr>
            </w:pPr>
          </w:p>
        </w:tc>
      </w:tr>
    </w:tbl>
    <w:p w14:paraId="583C5C9F"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283" w:gutter="0"/>
          <w:cols w:space="720"/>
          <w:docGrid w:linePitch="299"/>
        </w:sectPr>
      </w:pPr>
    </w:p>
    <w:p w14:paraId="1EBA2B36"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67187C39"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31628D18"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«ПМ. 04 ОРГАНИЗАЦИЯ РАБОТЫ КОЛЛЕКТИВА ИСПОЛНИТЕЛЕЙ»</w:t>
      </w:r>
    </w:p>
    <w:p w14:paraId="2CCBAB42" w14:textId="77777777" w:rsidR="002B0BA0" w:rsidRDefault="002B0BA0">
      <w:pPr>
        <w:spacing w:after="0"/>
        <w:jc w:val="center"/>
        <w:rPr>
          <w:rFonts w:ascii="Times New Roman" w:hAnsi="Times New Roman"/>
          <w:b/>
          <w:sz w:val="24"/>
          <w:szCs w:val="24"/>
        </w:rPr>
      </w:pPr>
    </w:p>
    <w:p w14:paraId="1C75DF24" w14:textId="77777777" w:rsidR="002B0BA0" w:rsidRDefault="005509A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70FE2B96"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обучающихся должен освоить вид деятельности «Организация работы коллектива исполнителей» и соответствующие ему общие компетенции и профессиональные компетенции:</w:t>
      </w:r>
    </w:p>
    <w:p w14:paraId="61DB0C95" w14:textId="77777777" w:rsidR="002B0BA0" w:rsidRDefault="005509AD" w:rsidP="005509AD">
      <w:pPr>
        <w:numPr>
          <w:ilvl w:val="2"/>
          <w:numId w:val="59"/>
        </w:numPr>
        <w:spacing w:after="0"/>
        <w:jc w:val="both"/>
        <w:rPr>
          <w:rFonts w:ascii="Times New Roman" w:hAnsi="Times New Roman"/>
          <w:sz w:val="24"/>
          <w:szCs w:val="24"/>
        </w:rPr>
      </w:pPr>
      <w:r>
        <w:rPr>
          <w:rFonts w:ascii="Times New Roman" w:hAnsi="Times New Roman"/>
          <w:sz w:val="24"/>
          <w:szCs w:val="24"/>
        </w:rPr>
        <w:t>Перечень общих компетенций</w:t>
      </w:r>
      <w:r>
        <w:rPr>
          <w:rStyle w:val="a7"/>
          <w:rFonts w:ascii="Times New Roman" w:hAnsi="Times New Roman"/>
          <w:sz w:val="24"/>
          <w:szCs w:val="24"/>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B0BA0" w14:paraId="3012F898" w14:textId="77777777">
        <w:tc>
          <w:tcPr>
            <w:tcW w:w="1229" w:type="dxa"/>
          </w:tcPr>
          <w:p w14:paraId="2B7E89F8"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Код</w:t>
            </w:r>
          </w:p>
        </w:tc>
        <w:tc>
          <w:tcPr>
            <w:tcW w:w="8342" w:type="dxa"/>
          </w:tcPr>
          <w:p w14:paraId="307FC0C4"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Наименование общих компетенций</w:t>
            </w:r>
          </w:p>
        </w:tc>
      </w:tr>
      <w:tr w:rsidR="002B0BA0" w14:paraId="4D63CF99" w14:textId="77777777">
        <w:trPr>
          <w:trHeight w:val="327"/>
        </w:trPr>
        <w:tc>
          <w:tcPr>
            <w:tcW w:w="1229" w:type="dxa"/>
          </w:tcPr>
          <w:p w14:paraId="62D7AD71"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iCs/>
                <w:sz w:val="24"/>
                <w:szCs w:val="24"/>
              </w:rPr>
            </w:pPr>
            <w:bookmarkStart w:id="274" w:name="_Toc147228513"/>
            <w:bookmarkStart w:id="275" w:name="_Toc157591834"/>
            <w:bookmarkStart w:id="276" w:name="_Toc162342651"/>
            <w:r>
              <w:rPr>
                <w:rFonts w:ascii="Times New Roman" w:hAnsi="Times New Roman"/>
                <w:b/>
                <w:iCs/>
                <w:sz w:val="24"/>
                <w:szCs w:val="24"/>
              </w:rPr>
              <w:t>ОК 01</w:t>
            </w:r>
            <w:bookmarkEnd w:id="274"/>
            <w:bookmarkEnd w:id="275"/>
            <w:bookmarkEnd w:id="276"/>
          </w:p>
        </w:tc>
        <w:tc>
          <w:tcPr>
            <w:tcW w:w="8342" w:type="dxa"/>
          </w:tcPr>
          <w:p w14:paraId="0725BA2C" w14:textId="77777777" w:rsidR="002B0BA0" w:rsidRDefault="005509AD">
            <w:pPr>
              <w:pStyle w:val="161"/>
              <w:shd w:val="clear" w:color="auto" w:fill="auto"/>
              <w:spacing w:before="0" w:after="0" w:line="276" w:lineRule="auto"/>
              <w:jc w:val="left"/>
              <w:rPr>
                <w:sz w:val="24"/>
                <w:szCs w:val="24"/>
              </w:rPr>
            </w:pPr>
            <w:r>
              <w:rPr>
                <w:rStyle w:val="3e"/>
                <w:sz w:val="24"/>
                <w:szCs w:val="24"/>
              </w:rPr>
              <w:t>Выбирать способы решения задач профессиональной деятельности, применительно к различным контекстам</w:t>
            </w:r>
          </w:p>
        </w:tc>
      </w:tr>
      <w:tr w:rsidR="002B0BA0" w14:paraId="0C40C966" w14:textId="77777777">
        <w:tc>
          <w:tcPr>
            <w:tcW w:w="1229" w:type="dxa"/>
          </w:tcPr>
          <w:p w14:paraId="09200178"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iCs/>
                <w:sz w:val="24"/>
                <w:szCs w:val="24"/>
              </w:rPr>
            </w:pPr>
            <w:bookmarkStart w:id="277" w:name="_Toc147228514"/>
            <w:bookmarkStart w:id="278" w:name="_Toc157591835"/>
            <w:bookmarkStart w:id="279" w:name="_Toc162342652"/>
            <w:r>
              <w:rPr>
                <w:rFonts w:ascii="Times New Roman" w:hAnsi="Times New Roman"/>
                <w:b/>
                <w:iCs/>
                <w:sz w:val="24"/>
                <w:szCs w:val="24"/>
              </w:rPr>
              <w:t>ОК 02</w:t>
            </w:r>
            <w:bookmarkEnd w:id="277"/>
            <w:bookmarkEnd w:id="278"/>
            <w:bookmarkEnd w:id="279"/>
          </w:p>
        </w:tc>
        <w:tc>
          <w:tcPr>
            <w:tcW w:w="8342" w:type="dxa"/>
          </w:tcPr>
          <w:p w14:paraId="2BE506C0" w14:textId="77777777" w:rsidR="002B0BA0" w:rsidRDefault="005509AD">
            <w:pPr>
              <w:pStyle w:val="1fd"/>
              <w:spacing w:line="276" w:lineRule="auto"/>
              <w:ind w:firstLine="0"/>
              <w:jc w:val="both"/>
              <w:rPr>
                <w:rFonts w:ascii="Times New Roman" w:hAnsi="Times New Roman"/>
                <w:sz w:val="24"/>
                <w:szCs w:val="24"/>
              </w:rPr>
            </w:pPr>
            <w:r>
              <w:rPr>
                <w:rStyle w:val="3e"/>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B0BA0" w14:paraId="02D2AC33" w14:textId="77777777">
        <w:tc>
          <w:tcPr>
            <w:tcW w:w="1229" w:type="dxa"/>
          </w:tcPr>
          <w:p w14:paraId="2C7AF2C5"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80" w:name="_Toc147228515"/>
            <w:bookmarkStart w:id="281" w:name="_Toc157591836"/>
            <w:bookmarkStart w:id="282" w:name="_Toc162342653"/>
            <w:r>
              <w:rPr>
                <w:rFonts w:ascii="Times New Roman" w:hAnsi="Times New Roman"/>
                <w:b/>
                <w:iCs/>
                <w:sz w:val="24"/>
                <w:szCs w:val="24"/>
              </w:rPr>
              <w:t>ОК 03</w:t>
            </w:r>
            <w:bookmarkEnd w:id="280"/>
            <w:bookmarkEnd w:id="281"/>
            <w:bookmarkEnd w:id="282"/>
          </w:p>
        </w:tc>
        <w:tc>
          <w:tcPr>
            <w:tcW w:w="8342" w:type="dxa"/>
          </w:tcPr>
          <w:p w14:paraId="03C0498F" w14:textId="77777777" w:rsidR="002B0BA0" w:rsidRDefault="005509AD">
            <w:pPr>
              <w:autoSpaceDE w:val="0"/>
              <w:autoSpaceDN w:val="0"/>
              <w:adjustRightInd w:val="0"/>
              <w:spacing w:after="0"/>
              <w:jc w:val="both"/>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B0BA0" w14:paraId="3C1ADA58" w14:textId="77777777">
        <w:tc>
          <w:tcPr>
            <w:tcW w:w="1229" w:type="dxa"/>
          </w:tcPr>
          <w:p w14:paraId="6724CB4F"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83" w:name="_Toc147228516"/>
            <w:bookmarkStart w:id="284" w:name="_Toc157591837"/>
            <w:bookmarkStart w:id="285" w:name="_Toc162342654"/>
            <w:r>
              <w:rPr>
                <w:rFonts w:ascii="Times New Roman" w:hAnsi="Times New Roman"/>
                <w:b/>
                <w:iCs/>
                <w:sz w:val="24"/>
                <w:szCs w:val="24"/>
              </w:rPr>
              <w:t>ОК 04</w:t>
            </w:r>
            <w:bookmarkEnd w:id="283"/>
            <w:bookmarkEnd w:id="284"/>
            <w:bookmarkEnd w:id="285"/>
          </w:p>
        </w:tc>
        <w:tc>
          <w:tcPr>
            <w:tcW w:w="8342" w:type="dxa"/>
          </w:tcPr>
          <w:p w14:paraId="09988B0B"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2B0BA0" w14:paraId="6600D32E" w14:textId="77777777">
        <w:tc>
          <w:tcPr>
            <w:tcW w:w="1229" w:type="dxa"/>
          </w:tcPr>
          <w:p w14:paraId="6D374865"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86" w:name="_Toc147228517"/>
            <w:bookmarkStart w:id="287" w:name="_Toc157591838"/>
            <w:bookmarkStart w:id="288" w:name="_Toc162342655"/>
            <w:r>
              <w:rPr>
                <w:rFonts w:ascii="Times New Roman" w:hAnsi="Times New Roman"/>
                <w:b/>
                <w:iCs/>
                <w:sz w:val="24"/>
                <w:szCs w:val="24"/>
              </w:rPr>
              <w:t>ОК 05</w:t>
            </w:r>
            <w:bookmarkEnd w:id="286"/>
            <w:bookmarkEnd w:id="287"/>
            <w:bookmarkEnd w:id="288"/>
          </w:p>
        </w:tc>
        <w:tc>
          <w:tcPr>
            <w:tcW w:w="8342" w:type="dxa"/>
          </w:tcPr>
          <w:p w14:paraId="7CE13024"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B0BA0" w14:paraId="37174A38" w14:textId="77777777">
        <w:tc>
          <w:tcPr>
            <w:tcW w:w="1229" w:type="dxa"/>
          </w:tcPr>
          <w:p w14:paraId="48B28086"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89" w:name="_Toc147228518"/>
            <w:bookmarkStart w:id="290" w:name="_Toc157591839"/>
            <w:bookmarkStart w:id="291" w:name="_Toc162342656"/>
            <w:r>
              <w:rPr>
                <w:rFonts w:ascii="Times New Roman" w:hAnsi="Times New Roman"/>
                <w:b/>
                <w:iCs/>
                <w:sz w:val="24"/>
                <w:szCs w:val="24"/>
              </w:rPr>
              <w:t>ОК 06</w:t>
            </w:r>
            <w:bookmarkEnd w:id="289"/>
            <w:bookmarkEnd w:id="290"/>
            <w:bookmarkEnd w:id="291"/>
          </w:p>
        </w:tc>
        <w:tc>
          <w:tcPr>
            <w:tcW w:w="8342" w:type="dxa"/>
          </w:tcPr>
          <w:p w14:paraId="02F97557" w14:textId="77777777" w:rsidR="002B0BA0" w:rsidRDefault="005509AD">
            <w:pPr>
              <w:pStyle w:val="161"/>
              <w:shd w:val="clear" w:color="auto" w:fill="auto"/>
              <w:spacing w:before="0" w:after="0" w:line="276" w:lineRule="auto"/>
              <w:jc w:val="left"/>
              <w:rPr>
                <w:sz w:val="24"/>
                <w:szCs w:val="24"/>
              </w:rPr>
            </w:pPr>
            <w:r>
              <w:rPr>
                <w:rStyle w:val="3e"/>
                <w:sz w:val="24"/>
                <w:szCs w:val="24"/>
              </w:rPr>
              <w:t>Проявлять гражданско-патриотическую позицию, демонстрировать 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B0BA0" w14:paraId="532E1328" w14:textId="77777777">
        <w:tc>
          <w:tcPr>
            <w:tcW w:w="1229" w:type="dxa"/>
          </w:tcPr>
          <w:p w14:paraId="1387285B"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92" w:name="_Toc147228519"/>
            <w:bookmarkStart w:id="293" w:name="_Toc157591840"/>
            <w:bookmarkStart w:id="294" w:name="_Toc162342657"/>
            <w:r>
              <w:rPr>
                <w:rFonts w:ascii="Times New Roman" w:hAnsi="Times New Roman"/>
                <w:b/>
                <w:iCs/>
                <w:sz w:val="24"/>
                <w:szCs w:val="24"/>
              </w:rPr>
              <w:t>ОК 07</w:t>
            </w:r>
            <w:bookmarkEnd w:id="292"/>
            <w:bookmarkEnd w:id="293"/>
            <w:bookmarkEnd w:id="294"/>
          </w:p>
        </w:tc>
        <w:tc>
          <w:tcPr>
            <w:tcW w:w="8342" w:type="dxa"/>
          </w:tcPr>
          <w:p w14:paraId="4323E5A7"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B0BA0" w14:paraId="4276079A" w14:textId="77777777">
        <w:tc>
          <w:tcPr>
            <w:tcW w:w="1229" w:type="dxa"/>
          </w:tcPr>
          <w:p w14:paraId="29A1B70E"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95" w:name="_Toc147228520"/>
            <w:bookmarkStart w:id="296" w:name="_Toc157591841"/>
            <w:bookmarkStart w:id="297" w:name="_Toc162342658"/>
            <w:r>
              <w:rPr>
                <w:rFonts w:ascii="Times New Roman" w:hAnsi="Times New Roman"/>
                <w:b/>
                <w:iCs/>
                <w:sz w:val="24"/>
                <w:szCs w:val="24"/>
              </w:rPr>
              <w:t>ОК 08</w:t>
            </w:r>
            <w:bookmarkEnd w:id="295"/>
            <w:bookmarkEnd w:id="296"/>
            <w:bookmarkEnd w:id="297"/>
          </w:p>
        </w:tc>
        <w:tc>
          <w:tcPr>
            <w:tcW w:w="8342" w:type="dxa"/>
          </w:tcPr>
          <w:p w14:paraId="3BF85F8A"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B0BA0" w14:paraId="7DDEE156" w14:textId="77777777">
        <w:tc>
          <w:tcPr>
            <w:tcW w:w="1229" w:type="dxa"/>
          </w:tcPr>
          <w:p w14:paraId="450E69F3"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298" w:name="_Toc147228521"/>
            <w:bookmarkStart w:id="299" w:name="_Toc157591842"/>
            <w:bookmarkStart w:id="300" w:name="_Toc162342659"/>
            <w:r>
              <w:rPr>
                <w:rFonts w:ascii="Times New Roman" w:hAnsi="Times New Roman"/>
                <w:b/>
                <w:iCs/>
                <w:sz w:val="24"/>
                <w:szCs w:val="24"/>
              </w:rPr>
              <w:t>ОК 09</w:t>
            </w:r>
            <w:bookmarkEnd w:id="298"/>
            <w:bookmarkEnd w:id="299"/>
            <w:bookmarkEnd w:id="300"/>
          </w:p>
        </w:tc>
        <w:tc>
          <w:tcPr>
            <w:tcW w:w="8342" w:type="dxa"/>
          </w:tcPr>
          <w:p w14:paraId="5503624C"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6A779760" w14:textId="77777777" w:rsidR="002B0BA0" w:rsidRDefault="002B0BA0">
      <w:pPr>
        <w:spacing w:after="0"/>
        <w:ind w:firstLine="709"/>
        <w:rPr>
          <w:rStyle w:val="aa"/>
          <w:rFonts w:ascii="Times New Roman" w:hAnsi="Times New Roman"/>
          <w:bCs/>
          <w:i w:val="0"/>
          <w:iCs/>
          <w:sz w:val="24"/>
          <w:szCs w:val="24"/>
        </w:rPr>
      </w:pPr>
    </w:p>
    <w:p w14:paraId="08F736E3" w14:textId="77777777" w:rsidR="002B0BA0" w:rsidRDefault="005509AD">
      <w:pPr>
        <w:spacing w:after="0"/>
        <w:ind w:firstLine="709"/>
        <w:rPr>
          <w:rStyle w:val="aa"/>
          <w:rFonts w:ascii="Times New Roman" w:hAnsi="Times New Roman"/>
          <w:bCs/>
          <w:i w:val="0"/>
          <w:iCs/>
          <w:sz w:val="24"/>
          <w:szCs w:val="24"/>
        </w:rPr>
      </w:pPr>
      <w:r>
        <w:rPr>
          <w:rStyle w:val="aa"/>
          <w:rFonts w:ascii="Times New Roman" w:hAnsi="Times New Roman"/>
          <w:bCs/>
          <w:i w:val="0"/>
          <w:iCs/>
          <w:sz w:val="24"/>
          <w:szCs w:val="24"/>
        </w:rPr>
        <w:t xml:space="preserve">1.1.2. Перечень профессиональных компетенций </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685"/>
      </w:tblGrid>
      <w:tr w:rsidR="002B0BA0" w14:paraId="095EFE87"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0F01635B" w14:textId="77777777" w:rsidR="002B0BA0" w:rsidRDefault="005509AD">
            <w:pPr>
              <w:pStyle w:val="2"/>
              <w:spacing w:before="0" w:after="0" w:line="276" w:lineRule="auto"/>
              <w:jc w:val="both"/>
              <w:rPr>
                <w:rStyle w:val="50"/>
                <w:rFonts w:ascii="Times New Roman" w:hAnsi="Times New Roman"/>
                <w:b/>
                <w:bCs/>
                <w:sz w:val="24"/>
                <w:szCs w:val="24"/>
              </w:rPr>
            </w:pPr>
            <w:bookmarkStart w:id="301" w:name="_Toc147228522"/>
            <w:bookmarkStart w:id="302" w:name="_Toc157591843"/>
            <w:bookmarkStart w:id="303" w:name="_Toc162342660"/>
            <w:r>
              <w:rPr>
                <w:rStyle w:val="50"/>
                <w:rFonts w:ascii="Times New Roman" w:hAnsi="Times New Roman"/>
                <w:b/>
                <w:bCs/>
                <w:sz w:val="24"/>
                <w:szCs w:val="24"/>
              </w:rPr>
              <w:t>Код</w:t>
            </w:r>
            <w:bookmarkEnd w:id="301"/>
            <w:bookmarkEnd w:id="302"/>
            <w:bookmarkEnd w:id="303"/>
          </w:p>
        </w:tc>
        <w:tc>
          <w:tcPr>
            <w:tcW w:w="8685" w:type="dxa"/>
            <w:tcBorders>
              <w:top w:val="single" w:sz="4" w:space="0" w:color="auto"/>
              <w:left w:val="single" w:sz="4" w:space="0" w:color="auto"/>
              <w:bottom w:val="single" w:sz="4" w:space="0" w:color="auto"/>
              <w:right w:val="single" w:sz="4" w:space="0" w:color="auto"/>
            </w:tcBorders>
          </w:tcPr>
          <w:p w14:paraId="434D5913" w14:textId="77777777" w:rsidR="002B0BA0" w:rsidRDefault="005509AD">
            <w:pPr>
              <w:pStyle w:val="2"/>
              <w:spacing w:before="0" w:after="0" w:line="276" w:lineRule="auto"/>
              <w:jc w:val="both"/>
              <w:rPr>
                <w:rStyle w:val="50"/>
                <w:rFonts w:ascii="Times New Roman" w:hAnsi="Times New Roman"/>
                <w:b/>
                <w:bCs/>
                <w:sz w:val="24"/>
                <w:szCs w:val="24"/>
              </w:rPr>
            </w:pPr>
            <w:bookmarkStart w:id="304" w:name="_Toc147228523"/>
            <w:bookmarkStart w:id="305" w:name="_Toc157591844"/>
            <w:bookmarkStart w:id="306" w:name="_Toc162342661"/>
            <w:r>
              <w:rPr>
                <w:rStyle w:val="50"/>
                <w:rFonts w:ascii="Times New Roman" w:hAnsi="Times New Roman"/>
                <w:b/>
                <w:bCs/>
                <w:sz w:val="24"/>
                <w:szCs w:val="24"/>
              </w:rPr>
              <w:t>Наименование видов деятельности и профессиональных компетенций</w:t>
            </w:r>
            <w:bookmarkEnd w:id="304"/>
            <w:bookmarkEnd w:id="305"/>
            <w:bookmarkEnd w:id="306"/>
          </w:p>
        </w:tc>
      </w:tr>
      <w:tr w:rsidR="002B0BA0" w14:paraId="7704495E"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1C57459B" w14:textId="77777777" w:rsidR="002B0BA0" w:rsidRDefault="005509AD">
            <w:pPr>
              <w:pStyle w:val="2"/>
              <w:spacing w:before="0" w:after="0" w:line="276" w:lineRule="auto"/>
              <w:jc w:val="both"/>
              <w:rPr>
                <w:rStyle w:val="50"/>
                <w:rFonts w:ascii="Times New Roman" w:hAnsi="Times New Roman"/>
                <w:b/>
                <w:bCs/>
                <w:sz w:val="24"/>
                <w:szCs w:val="24"/>
              </w:rPr>
            </w:pPr>
            <w:bookmarkStart w:id="307" w:name="_Toc147228524"/>
            <w:bookmarkStart w:id="308" w:name="_Toc157591845"/>
            <w:bookmarkStart w:id="309" w:name="_Toc162342662"/>
            <w:r>
              <w:rPr>
                <w:rStyle w:val="50"/>
                <w:rFonts w:ascii="Times New Roman" w:hAnsi="Times New Roman"/>
                <w:b/>
                <w:bCs/>
                <w:sz w:val="24"/>
                <w:szCs w:val="24"/>
              </w:rPr>
              <w:t>ВД 4</w:t>
            </w:r>
            <w:bookmarkEnd w:id="307"/>
            <w:bookmarkEnd w:id="308"/>
            <w:bookmarkEnd w:id="309"/>
            <w:r>
              <w:rPr>
                <w:rStyle w:val="50"/>
                <w:rFonts w:ascii="Times New Roman" w:hAnsi="Times New Roman"/>
                <w:b/>
                <w:bCs/>
                <w:sz w:val="24"/>
                <w:szCs w:val="24"/>
              </w:rPr>
              <w:t xml:space="preserve"> </w:t>
            </w:r>
          </w:p>
        </w:tc>
        <w:tc>
          <w:tcPr>
            <w:tcW w:w="8685" w:type="dxa"/>
            <w:tcBorders>
              <w:top w:val="single" w:sz="4" w:space="0" w:color="auto"/>
              <w:left w:val="single" w:sz="4" w:space="0" w:color="auto"/>
              <w:bottom w:val="single" w:sz="4" w:space="0" w:color="auto"/>
              <w:right w:val="single" w:sz="4" w:space="0" w:color="auto"/>
            </w:tcBorders>
          </w:tcPr>
          <w:p w14:paraId="5B160680" w14:textId="77777777" w:rsidR="002B0BA0" w:rsidRDefault="005509AD">
            <w:pPr>
              <w:pStyle w:val="2"/>
              <w:spacing w:before="0" w:after="0" w:line="276" w:lineRule="auto"/>
              <w:jc w:val="both"/>
              <w:rPr>
                <w:rStyle w:val="50"/>
                <w:rFonts w:ascii="Times New Roman" w:hAnsi="Times New Roman"/>
                <w:b/>
                <w:iCs/>
                <w:sz w:val="24"/>
                <w:szCs w:val="24"/>
              </w:rPr>
            </w:pPr>
            <w:bookmarkStart w:id="310" w:name="_Toc147228525"/>
            <w:bookmarkStart w:id="311" w:name="_Toc157591846"/>
            <w:bookmarkStart w:id="312" w:name="_Toc162342663"/>
            <w:r>
              <w:rPr>
                <w:rStyle w:val="50"/>
                <w:rFonts w:ascii="Times New Roman" w:hAnsi="Times New Roman"/>
                <w:sz w:val="24"/>
                <w:szCs w:val="24"/>
              </w:rPr>
              <w:t>Организация работы коллектива исполнителей</w:t>
            </w:r>
            <w:bookmarkEnd w:id="310"/>
            <w:bookmarkEnd w:id="311"/>
            <w:bookmarkEnd w:id="312"/>
          </w:p>
        </w:tc>
      </w:tr>
      <w:tr w:rsidR="002B0BA0" w14:paraId="1722D6E1"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7A7F986D" w14:textId="77777777" w:rsidR="002B0BA0" w:rsidRDefault="005509AD">
            <w:pPr>
              <w:pStyle w:val="2"/>
              <w:spacing w:before="0" w:after="0" w:line="276" w:lineRule="auto"/>
              <w:jc w:val="both"/>
              <w:rPr>
                <w:rStyle w:val="50"/>
                <w:rFonts w:ascii="Times New Roman" w:hAnsi="Times New Roman"/>
                <w:b/>
                <w:bCs/>
                <w:sz w:val="24"/>
                <w:szCs w:val="24"/>
              </w:rPr>
            </w:pPr>
            <w:bookmarkStart w:id="313" w:name="_Toc147228526"/>
            <w:bookmarkStart w:id="314" w:name="_Toc157591847"/>
            <w:bookmarkStart w:id="315" w:name="_Toc162342664"/>
            <w:r>
              <w:rPr>
                <w:rStyle w:val="50"/>
                <w:rFonts w:ascii="Times New Roman" w:hAnsi="Times New Roman"/>
                <w:b/>
                <w:bCs/>
                <w:sz w:val="24"/>
                <w:szCs w:val="24"/>
              </w:rPr>
              <w:t>ПК 4.1</w:t>
            </w:r>
            <w:bookmarkEnd w:id="313"/>
            <w:bookmarkEnd w:id="314"/>
            <w:bookmarkEnd w:id="315"/>
          </w:p>
        </w:tc>
        <w:tc>
          <w:tcPr>
            <w:tcW w:w="8685" w:type="dxa"/>
            <w:tcBorders>
              <w:top w:val="single" w:sz="4" w:space="0" w:color="auto"/>
              <w:left w:val="single" w:sz="4" w:space="0" w:color="auto"/>
              <w:bottom w:val="single" w:sz="4" w:space="0" w:color="auto"/>
              <w:right w:val="single" w:sz="4" w:space="0" w:color="auto"/>
            </w:tcBorders>
          </w:tcPr>
          <w:p w14:paraId="0C07826A" w14:textId="77777777" w:rsidR="002B0BA0" w:rsidRDefault="005509AD">
            <w:pPr>
              <w:suppressAutoHyphens/>
              <w:spacing w:after="0"/>
              <w:contextualSpacing/>
              <w:rPr>
                <w:rStyle w:val="50"/>
                <w:rFonts w:ascii="Times New Roman" w:hAnsi="Times New Roman"/>
                <w:b w:val="0"/>
                <w:i w:val="0"/>
                <w:iCs w:val="0"/>
                <w:sz w:val="24"/>
                <w:szCs w:val="24"/>
              </w:rPr>
            </w:pPr>
            <w:r>
              <w:rPr>
                <w:rFonts w:ascii="Times New Roman" w:hAnsi="Times New Roman"/>
                <w:sz w:val="24"/>
                <w:szCs w:val="24"/>
              </w:rPr>
              <w:t xml:space="preserve"> Составлять технические задания для исполнителей при реализации художественно-технического проекта. </w:t>
            </w:r>
          </w:p>
        </w:tc>
      </w:tr>
      <w:tr w:rsidR="002B0BA0" w14:paraId="6878FE2D"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2E9A3C52" w14:textId="77777777" w:rsidR="002B0BA0" w:rsidRDefault="005509AD">
            <w:pPr>
              <w:pStyle w:val="2"/>
              <w:spacing w:before="0" w:after="0" w:line="276" w:lineRule="auto"/>
              <w:jc w:val="both"/>
              <w:rPr>
                <w:rStyle w:val="50"/>
                <w:rFonts w:ascii="Times New Roman" w:hAnsi="Times New Roman"/>
                <w:b/>
                <w:bCs/>
                <w:sz w:val="24"/>
                <w:szCs w:val="24"/>
              </w:rPr>
            </w:pPr>
            <w:bookmarkStart w:id="316" w:name="_Toc147228527"/>
            <w:bookmarkStart w:id="317" w:name="_Toc157591848"/>
            <w:bookmarkStart w:id="318" w:name="_Toc162342665"/>
            <w:r>
              <w:rPr>
                <w:rStyle w:val="50"/>
                <w:rFonts w:ascii="Times New Roman" w:hAnsi="Times New Roman"/>
                <w:b/>
                <w:bCs/>
                <w:sz w:val="24"/>
                <w:szCs w:val="24"/>
              </w:rPr>
              <w:t>ПК 4.2</w:t>
            </w:r>
            <w:bookmarkEnd w:id="316"/>
            <w:bookmarkEnd w:id="317"/>
            <w:bookmarkEnd w:id="318"/>
          </w:p>
        </w:tc>
        <w:tc>
          <w:tcPr>
            <w:tcW w:w="8685" w:type="dxa"/>
            <w:tcBorders>
              <w:top w:val="single" w:sz="4" w:space="0" w:color="auto"/>
              <w:left w:val="single" w:sz="4" w:space="0" w:color="auto"/>
              <w:bottom w:val="single" w:sz="4" w:space="0" w:color="auto"/>
              <w:right w:val="single" w:sz="4" w:space="0" w:color="auto"/>
            </w:tcBorders>
          </w:tcPr>
          <w:p w14:paraId="6E08F3AC" w14:textId="77777777" w:rsidR="002B0BA0" w:rsidRDefault="005509AD">
            <w:pPr>
              <w:suppressAutoHyphens/>
              <w:spacing w:after="0"/>
              <w:contextualSpacing/>
              <w:rPr>
                <w:rStyle w:val="50"/>
                <w:rFonts w:ascii="Times New Roman" w:hAnsi="Times New Roman"/>
                <w:b w:val="0"/>
                <w:iCs w:val="0"/>
                <w:sz w:val="24"/>
                <w:szCs w:val="24"/>
              </w:rPr>
            </w:pPr>
            <w:r>
              <w:rPr>
                <w:rFonts w:ascii="Times New Roman" w:hAnsi="Times New Roman"/>
                <w:sz w:val="24"/>
                <w:szCs w:val="24"/>
              </w:rPr>
              <w:t>Выполнять работу по созданию части художественно-технического проекта.</w:t>
            </w:r>
          </w:p>
        </w:tc>
      </w:tr>
      <w:tr w:rsidR="002B0BA0" w14:paraId="50972610"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04BBE562" w14:textId="77777777" w:rsidR="002B0BA0" w:rsidRDefault="005509AD">
            <w:pPr>
              <w:pStyle w:val="2"/>
              <w:spacing w:before="0" w:after="0" w:line="276" w:lineRule="auto"/>
              <w:jc w:val="both"/>
              <w:rPr>
                <w:rStyle w:val="50"/>
                <w:rFonts w:ascii="Times New Roman" w:hAnsi="Times New Roman"/>
                <w:b/>
                <w:bCs/>
                <w:sz w:val="24"/>
                <w:szCs w:val="24"/>
              </w:rPr>
            </w:pPr>
            <w:bookmarkStart w:id="319" w:name="_Toc147228528"/>
            <w:bookmarkStart w:id="320" w:name="_Toc157591849"/>
            <w:bookmarkStart w:id="321" w:name="_Toc162342666"/>
            <w:r>
              <w:rPr>
                <w:rStyle w:val="50"/>
                <w:rFonts w:ascii="Times New Roman" w:hAnsi="Times New Roman"/>
                <w:b/>
                <w:bCs/>
                <w:sz w:val="24"/>
                <w:szCs w:val="24"/>
              </w:rPr>
              <w:t>ПК 4.3</w:t>
            </w:r>
            <w:bookmarkEnd w:id="319"/>
            <w:bookmarkEnd w:id="320"/>
            <w:bookmarkEnd w:id="321"/>
          </w:p>
        </w:tc>
        <w:tc>
          <w:tcPr>
            <w:tcW w:w="8685" w:type="dxa"/>
            <w:tcBorders>
              <w:top w:val="single" w:sz="4" w:space="0" w:color="auto"/>
              <w:left w:val="single" w:sz="4" w:space="0" w:color="auto"/>
              <w:bottom w:val="single" w:sz="4" w:space="0" w:color="auto"/>
              <w:right w:val="single" w:sz="4" w:space="0" w:color="auto"/>
            </w:tcBorders>
          </w:tcPr>
          <w:p w14:paraId="375B9CB2" w14:textId="77777777" w:rsidR="002B0BA0" w:rsidRDefault="005509AD">
            <w:pPr>
              <w:pStyle w:val="2"/>
              <w:spacing w:before="0" w:after="0" w:line="276" w:lineRule="auto"/>
              <w:jc w:val="both"/>
              <w:rPr>
                <w:rStyle w:val="50"/>
                <w:rFonts w:ascii="Times New Roman" w:hAnsi="Times New Roman"/>
                <w:b/>
                <w:i/>
                <w:iCs/>
                <w:sz w:val="24"/>
                <w:szCs w:val="24"/>
              </w:rPr>
            </w:pPr>
            <w:bookmarkStart w:id="322" w:name="_Toc147228529"/>
            <w:bookmarkStart w:id="323" w:name="_Toc157591850"/>
            <w:bookmarkStart w:id="324" w:name="_Toc162342667"/>
            <w:r>
              <w:rPr>
                <w:rFonts w:ascii="Times New Roman" w:hAnsi="Times New Roman"/>
                <w:b w:val="0"/>
                <w:i w:val="0"/>
                <w:sz w:val="24"/>
                <w:szCs w:val="24"/>
              </w:rPr>
              <w:t>Вести сопроводительную техническую документацию</w:t>
            </w:r>
            <w:bookmarkEnd w:id="322"/>
            <w:bookmarkEnd w:id="323"/>
            <w:bookmarkEnd w:id="324"/>
            <w:r>
              <w:rPr>
                <w:rFonts w:ascii="Times New Roman" w:hAnsi="Times New Roman"/>
                <w:b w:val="0"/>
                <w:i w:val="0"/>
                <w:sz w:val="24"/>
                <w:szCs w:val="24"/>
              </w:rPr>
              <w:t xml:space="preserve"> </w:t>
            </w:r>
          </w:p>
        </w:tc>
      </w:tr>
      <w:tr w:rsidR="002B0BA0" w14:paraId="116CFE77"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519C2601" w14:textId="77777777" w:rsidR="002B0BA0" w:rsidRDefault="005509AD">
            <w:pPr>
              <w:pStyle w:val="2"/>
              <w:spacing w:before="0" w:after="0" w:line="276" w:lineRule="auto"/>
              <w:jc w:val="both"/>
              <w:rPr>
                <w:rStyle w:val="50"/>
                <w:rFonts w:ascii="Times New Roman" w:hAnsi="Times New Roman"/>
                <w:b/>
                <w:bCs/>
                <w:sz w:val="24"/>
                <w:szCs w:val="24"/>
              </w:rPr>
            </w:pPr>
            <w:bookmarkStart w:id="325" w:name="_Toc147228530"/>
            <w:bookmarkStart w:id="326" w:name="_Toc157591851"/>
            <w:bookmarkStart w:id="327" w:name="_Toc162342668"/>
            <w:r>
              <w:rPr>
                <w:rStyle w:val="50"/>
                <w:rFonts w:ascii="Times New Roman" w:hAnsi="Times New Roman"/>
                <w:b/>
                <w:bCs/>
                <w:sz w:val="24"/>
                <w:szCs w:val="24"/>
              </w:rPr>
              <w:t>ПК 4.4</w:t>
            </w:r>
            <w:bookmarkEnd w:id="325"/>
            <w:bookmarkEnd w:id="326"/>
            <w:bookmarkEnd w:id="327"/>
          </w:p>
        </w:tc>
        <w:tc>
          <w:tcPr>
            <w:tcW w:w="8685" w:type="dxa"/>
            <w:tcBorders>
              <w:top w:val="single" w:sz="4" w:space="0" w:color="auto"/>
              <w:left w:val="single" w:sz="4" w:space="0" w:color="auto"/>
              <w:bottom w:val="single" w:sz="4" w:space="0" w:color="auto"/>
              <w:right w:val="single" w:sz="4" w:space="0" w:color="auto"/>
            </w:tcBorders>
          </w:tcPr>
          <w:p w14:paraId="6E6AC74E" w14:textId="77777777" w:rsidR="002B0BA0" w:rsidRDefault="005509AD">
            <w:pPr>
              <w:suppressAutoHyphens/>
              <w:spacing w:after="0"/>
              <w:contextualSpacing/>
              <w:rPr>
                <w:rFonts w:ascii="Times New Roman" w:hAnsi="Times New Roman"/>
                <w:sz w:val="24"/>
                <w:szCs w:val="24"/>
              </w:rPr>
            </w:pPr>
            <w:r>
              <w:rPr>
                <w:rFonts w:ascii="Times New Roman" w:hAnsi="Times New Roman"/>
                <w:sz w:val="24"/>
                <w:szCs w:val="24"/>
              </w:rPr>
              <w:t>Осуществлять контроль качества выполняемых работ.</w:t>
            </w:r>
          </w:p>
        </w:tc>
      </w:tr>
      <w:tr w:rsidR="002B0BA0" w14:paraId="79BD00FB"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1D6AC9EA" w14:textId="77777777" w:rsidR="002B0BA0" w:rsidRDefault="005509AD">
            <w:pPr>
              <w:pStyle w:val="2"/>
              <w:spacing w:before="0" w:after="0" w:line="276" w:lineRule="auto"/>
              <w:jc w:val="both"/>
              <w:rPr>
                <w:rStyle w:val="50"/>
                <w:rFonts w:ascii="Times New Roman" w:hAnsi="Times New Roman"/>
                <w:b/>
                <w:bCs/>
                <w:sz w:val="24"/>
                <w:szCs w:val="24"/>
              </w:rPr>
            </w:pPr>
            <w:bookmarkStart w:id="328" w:name="_Toc147228531"/>
            <w:bookmarkStart w:id="329" w:name="_Toc157591852"/>
            <w:bookmarkStart w:id="330" w:name="_Toc162342669"/>
            <w:r>
              <w:rPr>
                <w:rStyle w:val="50"/>
                <w:rFonts w:ascii="Times New Roman" w:hAnsi="Times New Roman"/>
                <w:b/>
                <w:bCs/>
                <w:sz w:val="24"/>
                <w:szCs w:val="24"/>
              </w:rPr>
              <w:lastRenderedPageBreak/>
              <w:t>ПК 4.5</w:t>
            </w:r>
            <w:bookmarkEnd w:id="328"/>
            <w:bookmarkEnd w:id="329"/>
            <w:bookmarkEnd w:id="330"/>
          </w:p>
        </w:tc>
        <w:tc>
          <w:tcPr>
            <w:tcW w:w="8685" w:type="dxa"/>
            <w:tcBorders>
              <w:top w:val="single" w:sz="4" w:space="0" w:color="auto"/>
              <w:left w:val="single" w:sz="4" w:space="0" w:color="auto"/>
              <w:bottom w:val="single" w:sz="4" w:space="0" w:color="auto"/>
              <w:right w:val="single" w:sz="4" w:space="0" w:color="auto"/>
            </w:tcBorders>
          </w:tcPr>
          <w:p w14:paraId="24D0CFB4" w14:textId="77777777" w:rsidR="002B0BA0" w:rsidRDefault="005509AD">
            <w:pPr>
              <w:pStyle w:val="2"/>
              <w:spacing w:before="0" w:after="0" w:line="276" w:lineRule="auto"/>
              <w:jc w:val="both"/>
              <w:rPr>
                <w:rFonts w:ascii="Times New Roman" w:hAnsi="Times New Roman"/>
                <w:b w:val="0"/>
                <w:i w:val="0"/>
                <w:sz w:val="24"/>
                <w:szCs w:val="24"/>
              </w:rPr>
            </w:pPr>
            <w:bookmarkStart w:id="331" w:name="_Toc147228532"/>
            <w:bookmarkStart w:id="332" w:name="_Toc157591853"/>
            <w:bookmarkStart w:id="333" w:name="_Toc162342670"/>
            <w:r>
              <w:rPr>
                <w:rFonts w:ascii="Times New Roman" w:hAnsi="Times New Roman"/>
                <w:b w:val="0"/>
                <w:i w:val="0"/>
                <w:sz w:val="24"/>
                <w:szCs w:val="24"/>
              </w:rPr>
              <w:t>Обеспечивать контроль за соблюдением требований техники безопасности и охраны труда.</w:t>
            </w:r>
            <w:bookmarkEnd w:id="331"/>
            <w:bookmarkEnd w:id="332"/>
            <w:bookmarkEnd w:id="333"/>
          </w:p>
        </w:tc>
      </w:tr>
    </w:tbl>
    <w:p w14:paraId="62DBA028" w14:textId="77777777" w:rsidR="002B0BA0" w:rsidRDefault="002B0BA0">
      <w:pPr>
        <w:spacing w:after="0" w:line="240" w:lineRule="auto"/>
        <w:ind w:firstLine="709"/>
        <w:rPr>
          <w:rFonts w:ascii="Times New Roman" w:hAnsi="Times New Roman"/>
          <w:bCs/>
          <w:sz w:val="24"/>
          <w:szCs w:val="24"/>
        </w:rPr>
      </w:pPr>
    </w:p>
    <w:p w14:paraId="1E9C0BDB" w14:textId="77777777" w:rsidR="002B0BA0" w:rsidRDefault="005509AD">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54"/>
      </w:tblGrid>
      <w:tr w:rsidR="002B0BA0" w14:paraId="414FAEAB" w14:textId="77777777">
        <w:trPr>
          <w:trHeight w:val="1973"/>
        </w:trPr>
        <w:tc>
          <w:tcPr>
            <w:tcW w:w="2235" w:type="dxa"/>
            <w:tcBorders>
              <w:top w:val="single" w:sz="4" w:space="0" w:color="auto"/>
              <w:left w:val="single" w:sz="4" w:space="0" w:color="auto"/>
              <w:bottom w:val="single" w:sz="4" w:space="0" w:color="auto"/>
              <w:right w:val="single" w:sz="4" w:space="0" w:color="auto"/>
            </w:tcBorders>
          </w:tcPr>
          <w:p w14:paraId="637F848F" w14:textId="77777777" w:rsidR="002B0BA0" w:rsidRDefault="005509AD">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654" w:type="dxa"/>
            <w:tcBorders>
              <w:top w:val="single" w:sz="4" w:space="0" w:color="auto"/>
              <w:left w:val="single" w:sz="4" w:space="0" w:color="auto"/>
              <w:bottom w:val="single" w:sz="4" w:space="0" w:color="auto"/>
              <w:right w:val="single" w:sz="4" w:space="0" w:color="auto"/>
            </w:tcBorders>
          </w:tcPr>
          <w:p w14:paraId="2E0D3E0A"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t>составления технического задания для исполнителей при реализации художественно-технического проекта,</w:t>
            </w:r>
          </w:p>
          <w:p w14:paraId="4D11C22D" w14:textId="77777777" w:rsidR="002B0BA0" w:rsidRDefault="005509AD">
            <w:pPr>
              <w:suppressAutoHyphens/>
              <w:spacing w:after="0" w:line="240" w:lineRule="auto"/>
              <w:ind w:left="360" w:hanging="360"/>
              <w:contextualSpacing/>
              <w:rPr>
                <w:rFonts w:ascii="Times New Roman" w:hAnsi="Times New Roman"/>
                <w:sz w:val="24"/>
                <w:szCs w:val="24"/>
              </w:rPr>
            </w:pPr>
            <w:r>
              <w:rPr>
                <w:rFonts w:ascii="Times New Roman" w:hAnsi="Times New Roman"/>
                <w:sz w:val="24"/>
                <w:szCs w:val="24"/>
              </w:rPr>
              <w:t>создания художественно-технических проектов;</w:t>
            </w:r>
          </w:p>
          <w:p w14:paraId="3D530932"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t>разработки технических заданий на основе ТЗ для проведения зрелищных мероприятий;</w:t>
            </w:r>
          </w:p>
          <w:p w14:paraId="35949CA1"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t>ведения технической документации;</w:t>
            </w:r>
          </w:p>
          <w:p w14:paraId="2149A1AF" w14:textId="77777777" w:rsidR="002B0BA0" w:rsidRDefault="005509AD">
            <w:pPr>
              <w:contextualSpacing/>
              <w:rPr>
                <w:rFonts w:ascii="Times New Roman" w:hAnsi="Times New Roman"/>
                <w:sz w:val="24"/>
                <w:szCs w:val="24"/>
              </w:rPr>
            </w:pPr>
            <w:r>
              <w:rPr>
                <w:rFonts w:ascii="Times New Roman" w:hAnsi="Times New Roman"/>
                <w:sz w:val="24"/>
                <w:szCs w:val="24"/>
              </w:rPr>
              <w:t>осуществления контроля качества выполняемых работ;</w:t>
            </w:r>
          </w:p>
          <w:p w14:paraId="20CC7E35"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t>оценки качества выполняемых работ</w:t>
            </w:r>
          </w:p>
          <w:p w14:paraId="6012839B" w14:textId="77777777" w:rsidR="002B0BA0" w:rsidRDefault="005509AD">
            <w:pPr>
              <w:suppressAutoHyphens/>
              <w:spacing w:after="0" w:line="240" w:lineRule="auto"/>
              <w:contextualSpacing/>
              <w:rPr>
                <w:rFonts w:ascii="Times New Roman" w:hAnsi="Times New Roman"/>
                <w:bCs/>
                <w:i/>
                <w:sz w:val="24"/>
                <w:szCs w:val="24"/>
                <w:lang w:eastAsia="en-US"/>
              </w:rPr>
            </w:pPr>
            <w:r>
              <w:rPr>
                <w:rFonts w:ascii="Times New Roman" w:hAnsi="Times New Roman"/>
                <w:sz w:val="24"/>
                <w:szCs w:val="24"/>
              </w:rPr>
              <w:t>обеспечения контроля за соблюдением требований техники безопасности и охраны труда</w:t>
            </w:r>
          </w:p>
        </w:tc>
      </w:tr>
      <w:tr w:rsidR="002B0BA0" w14:paraId="62AB8E40" w14:textId="77777777">
        <w:trPr>
          <w:trHeight w:val="841"/>
        </w:trPr>
        <w:tc>
          <w:tcPr>
            <w:tcW w:w="2235" w:type="dxa"/>
            <w:tcBorders>
              <w:top w:val="single" w:sz="4" w:space="0" w:color="auto"/>
              <w:left w:val="single" w:sz="4" w:space="0" w:color="auto"/>
              <w:bottom w:val="single" w:sz="4" w:space="0" w:color="auto"/>
              <w:right w:val="single" w:sz="4" w:space="0" w:color="auto"/>
            </w:tcBorders>
          </w:tcPr>
          <w:p w14:paraId="28ECBC66"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Уметь</w:t>
            </w:r>
          </w:p>
        </w:tc>
        <w:tc>
          <w:tcPr>
            <w:tcW w:w="7654" w:type="dxa"/>
            <w:tcBorders>
              <w:top w:val="single" w:sz="4" w:space="0" w:color="auto"/>
              <w:left w:val="single" w:sz="4" w:space="0" w:color="auto"/>
              <w:bottom w:val="single" w:sz="4" w:space="0" w:color="auto"/>
              <w:right w:val="single" w:sz="4" w:space="0" w:color="auto"/>
            </w:tcBorders>
          </w:tcPr>
          <w:p w14:paraId="1D046C93" w14:textId="77777777" w:rsidR="002B0BA0" w:rsidRDefault="005509AD">
            <w:pPr>
              <w:spacing w:after="0"/>
              <w:contextualSpacing/>
              <w:rPr>
                <w:rFonts w:ascii="Times New Roman" w:hAnsi="Times New Roman"/>
                <w:sz w:val="24"/>
                <w:szCs w:val="24"/>
              </w:rPr>
            </w:pPr>
            <w:r>
              <w:rPr>
                <w:rFonts w:ascii="Times New Roman" w:hAnsi="Times New Roman"/>
                <w:sz w:val="24"/>
                <w:szCs w:val="24"/>
              </w:rPr>
              <w:t>составлять техническое задание для исполнителей при реализации художественно-технического проекта;</w:t>
            </w:r>
          </w:p>
          <w:p w14:paraId="4DC5FCDF" w14:textId="77777777" w:rsidR="002B0BA0" w:rsidRDefault="005509AD">
            <w:pPr>
              <w:spacing w:after="0"/>
              <w:contextualSpacing/>
              <w:rPr>
                <w:rFonts w:ascii="Times New Roman" w:hAnsi="Times New Roman"/>
                <w:sz w:val="24"/>
                <w:szCs w:val="24"/>
              </w:rPr>
            </w:pPr>
            <w:r>
              <w:rPr>
                <w:rFonts w:ascii="Times New Roman" w:hAnsi="Times New Roman"/>
                <w:sz w:val="24"/>
                <w:szCs w:val="24"/>
              </w:rPr>
              <w:t>разрабатывать концепцию части художественно-технического проекта;</w:t>
            </w:r>
          </w:p>
          <w:p w14:paraId="3F82DD10" w14:textId="77777777" w:rsidR="002B0BA0" w:rsidRDefault="005509AD">
            <w:pPr>
              <w:spacing w:after="0"/>
              <w:contextualSpacing/>
              <w:rPr>
                <w:rFonts w:ascii="Times New Roman" w:hAnsi="Times New Roman"/>
                <w:sz w:val="24"/>
                <w:szCs w:val="24"/>
              </w:rPr>
            </w:pPr>
            <w:r>
              <w:rPr>
                <w:rFonts w:ascii="Times New Roman" w:hAnsi="Times New Roman"/>
                <w:sz w:val="24"/>
                <w:szCs w:val="24"/>
              </w:rPr>
              <w:t>выбирать графические средства в соответствии с тематикой и задачами художественно-технического проекта;</w:t>
            </w:r>
          </w:p>
          <w:p w14:paraId="1A6797CA" w14:textId="77777777" w:rsidR="002B0BA0" w:rsidRDefault="005509AD">
            <w:pPr>
              <w:spacing w:after="0"/>
              <w:ind w:left="360" w:hanging="360"/>
              <w:contextualSpacing/>
              <w:rPr>
                <w:rFonts w:ascii="Times New Roman" w:hAnsi="Times New Roman"/>
                <w:sz w:val="24"/>
                <w:szCs w:val="24"/>
              </w:rPr>
            </w:pPr>
            <w:r>
              <w:rPr>
                <w:rFonts w:ascii="Times New Roman" w:hAnsi="Times New Roman"/>
                <w:sz w:val="24"/>
                <w:szCs w:val="24"/>
              </w:rPr>
              <w:t>выполнять эскизы в соответствии с тематикой проекта;</w:t>
            </w:r>
          </w:p>
          <w:p w14:paraId="1336E638" w14:textId="77777777" w:rsidR="002B0BA0" w:rsidRDefault="005509AD">
            <w:pPr>
              <w:pStyle w:val="161"/>
              <w:spacing w:before="0" w:after="0" w:line="240" w:lineRule="auto"/>
              <w:ind w:right="57"/>
              <w:contextualSpacing/>
              <w:jc w:val="left"/>
              <w:rPr>
                <w:sz w:val="24"/>
                <w:szCs w:val="24"/>
              </w:rPr>
            </w:pPr>
            <w:r>
              <w:rPr>
                <w:sz w:val="24"/>
                <w:szCs w:val="24"/>
              </w:rPr>
              <w:t>реализовывать творческие идеи в макете части художественно-технического проекта;</w:t>
            </w:r>
          </w:p>
          <w:p w14:paraId="3C2AB0E9" w14:textId="77777777" w:rsidR="002B0BA0" w:rsidRDefault="005509AD">
            <w:pPr>
              <w:pStyle w:val="161"/>
              <w:spacing w:before="0" w:after="0" w:line="240" w:lineRule="auto"/>
              <w:ind w:right="57"/>
              <w:contextualSpacing/>
              <w:jc w:val="left"/>
              <w:rPr>
                <w:sz w:val="24"/>
                <w:szCs w:val="24"/>
              </w:rPr>
            </w:pPr>
            <w:r>
              <w:rPr>
                <w:sz w:val="24"/>
                <w:szCs w:val="24"/>
              </w:rPr>
              <w:t xml:space="preserve">разрабатывать и формулировать цели и задачи; </w:t>
            </w:r>
          </w:p>
          <w:p w14:paraId="4CD1A7D2" w14:textId="77777777" w:rsidR="002B0BA0" w:rsidRDefault="005509AD">
            <w:pPr>
              <w:pStyle w:val="161"/>
              <w:spacing w:before="0" w:after="0" w:line="240" w:lineRule="auto"/>
              <w:ind w:right="57"/>
              <w:contextualSpacing/>
              <w:jc w:val="left"/>
              <w:rPr>
                <w:sz w:val="24"/>
                <w:szCs w:val="24"/>
              </w:rPr>
            </w:pPr>
            <w:r>
              <w:rPr>
                <w:sz w:val="24"/>
                <w:szCs w:val="24"/>
              </w:rPr>
              <w:t>создавать художественно-технические проекты;</w:t>
            </w:r>
          </w:p>
          <w:p w14:paraId="22200094" w14:textId="77777777" w:rsidR="002B0BA0" w:rsidRDefault="005509AD">
            <w:pPr>
              <w:pStyle w:val="161"/>
              <w:spacing w:before="0" w:after="0" w:line="240" w:lineRule="auto"/>
              <w:ind w:right="57"/>
              <w:contextualSpacing/>
              <w:jc w:val="left"/>
              <w:rPr>
                <w:sz w:val="24"/>
                <w:szCs w:val="24"/>
              </w:rPr>
            </w:pPr>
            <w:r>
              <w:rPr>
                <w:sz w:val="24"/>
                <w:szCs w:val="24"/>
              </w:rPr>
              <w:t>вести техническую документацию;</w:t>
            </w:r>
          </w:p>
          <w:p w14:paraId="40C2E6B6" w14:textId="77777777" w:rsidR="002B0BA0" w:rsidRDefault="005509AD">
            <w:pPr>
              <w:pStyle w:val="161"/>
              <w:spacing w:before="0" w:after="0" w:line="240" w:lineRule="auto"/>
              <w:ind w:left="360" w:right="57" w:hanging="360"/>
              <w:contextualSpacing/>
              <w:jc w:val="left"/>
              <w:rPr>
                <w:sz w:val="24"/>
                <w:szCs w:val="24"/>
              </w:rPr>
            </w:pPr>
            <w:r>
              <w:rPr>
                <w:sz w:val="24"/>
                <w:szCs w:val="24"/>
              </w:rPr>
              <w:t>анализировать технологические процессы;</w:t>
            </w:r>
          </w:p>
          <w:p w14:paraId="1019AFC2" w14:textId="77777777" w:rsidR="002B0BA0" w:rsidRDefault="005509AD">
            <w:pPr>
              <w:pStyle w:val="161"/>
              <w:spacing w:before="0" w:after="0" w:line="240" w:lineRule="auto"/>
              <w:ind w:left="360" w:right="57" w:hanging="360"/>
              <w:contextualSpacing/>
              <w:jc w:val="left"/>
              <w:rPr>
                <w:sz w:val="24"/>
                <w:szCs w:val="24"/>
              </w:rPr>
            </w:pPr>
            <w:r>
              <w:rPr>
                <w:sz w:val="24"/>
                <w:szCs w:val="24"/>
              </w:rPr>
              <w:t>оценивать выполняемые работы;</w:t>
            </w:r>
          </w:p>
          <w:p w14:paraId="44785E92" w14:textId="77777777" w:rsidR="002B0BA0" w:rsidRDefault="005509AD">
            <w:pPr>
              <w:pStyle w:val="161"/>
              <w:spacing w:before="0" w:after="0" w:line="240" w:lineRule="auto"/>
              <w:ind w:right="57"/>
              <w:contextualSpacing/>
              <w:jc w:val="left"/>
              <w:rPr>
                <w:color w:val="auto"/>
                <w:sz w:val="24"/>
                <w:szCs w:val="24"/>
              </w:rPr>
            </w:pPr>
            <w:r>
              <w:rPr>
                <w:sz w:val="24"/>
                <w:szCs w:val="24"/>
              </w:rPr>
              <w:t>осуществлять контроль выполняемых работ</w:t>
            </w:r>
          </w:p>
          <w:p w14:paraId="58D0F09D" w14:textId="77777777" w:rsidR="002B0BA0" w:rsidRDefault="005509AD">
            <w:pPr>
              <w:pStyle w:val="161"/>
              <w:spacing w:before="0" w:after="0" w:line="240" w:lineRule="auto"/>
              <w:ind w:right="57"/>
              <w:contextualSpacing/>
              <w:jc w:val="left"/>
              <w:rPr>
                <w:color w:val="auto"/>
                <w:sz w:val="24"/>
                <w:szCs w:val="24"/>
              </w:rPr>
            </w:pPr>
            <w:r>
              <w:rPr>
                <w:sz w:val="24"/>
                <w:szCs w:val="24"/>
              </w:rPr>
              <w:t>обеспечивать соблюдение требований техники безопасности и охраны труда</w:t>
            </w:r>
          </w:p>
        </w:tc>
      </w:tr>
      <w:tr w:rsidR="002B0BA0" w14:paraId="13B20005" w14:textId="77777777">
        <w:trPr>
          <w:trHeight w:val="1773"/>
        </w:trPr>
        <w:tc>
          <w:tcPr>
            <w:tcW w:w="2235" w:type="dxa"/>
            <w:tcBorders>
              <w:top w:val="single" w:sz="4" w:space="0" w:color="auto"/>
              <w:left w:val="single" w:sz="4" w:space="0" w:color="auto"/>
              <w:bottom w:val="single" w:sz="4" w:space="0" w:color="auto"/>
              <w:right w:val="single" w:sz="4" w:space="0" w:color="auto"/>
            </w:tcBorders>
          </w:tcPr>
          <w:p w14:paraId="6A7D1792"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Знать</w:t>
            </w:r>
          </w:p>
        </w:tc>
        <w:tc>
          <w:tcPr>
            <w:tcW w:w="7654" w:type="dxa"/>
            <w:tcBorders>
              <w:top w:val="single" w:sz="4" w:space="0" w:color="auto"/>
              <w:left w:val="single" w:sz="4" w:space="0" w:color="auto"/>
              <w:bottom w:val="single" w:sz="4" w:space="0" w:color="auto"/>
              <w:right w:val="single" w:sz="4" w:space="0" w:color="auto"/>
            </w:tcBorders>
          </w:tcPr>
          <w:p w14:paraId="5BFE3293" w14:textId="77777777" w:rsidR="002B0BA0" w:rsidRDefault="005509AD">
            <w:pPr>
              <w:ind w:left="591" w:hanging="591"/>
              <w:contextualSpacing/>
              <w:rPr>
                <w:rFonts w:ascii="Times New Roman" w:hAnsi="Times New Roman"/>
                <w:sz w:val="24"/>
                <w:szCs w:val="24"/>
              </w:rPr>
            </w:pPr>
            <w:r>
              <w:rPr>
                <w:rFonts w:ascii="Times New Roman" w:hAnsi="Times New Roman"/>
                <w:sz w:val="24"/>
                <w:szCs w:val="24"/>
              </w:rPr>
              <w:t>особенности технического задания;</w:t>
            </w:r>
          </w:p>
          <w:p w14:paraId="41E718E1" w14:textId="77777777" w:rsidR="002B0BA0" w:rsidRDefault="005509AD">
            <w:pPr>
              <w:contextualSpacing/>
              <w:rPr>
                <w:rFonts w:ascii="Times New Roman" w:hAnsi="Times New Roman"/>
                <w:sz w:val="24"/>
                <w:szCs w:val="24"/>
              </w:rPr>
            </w:pPr>
            <w:r>
              <w:rPr>
                <w:rFonts w:ascii="Times New Roman" w:hAnsi="Times New Roman"/>
                <w:sz w:val="24"/>
                <w:szCs w:val="24"/>
              </w:rPr>
              <w:t>особенности составления технического задания;</w:t>
            </w:r>
          </w:p>
          <w:p w14:paraId="59B243A8" w14:textId="77777777" w:rsidR="002B0BA0" w:rsidRDefault="005509AD">
            <w:pPr>
              <w:contextualSpacing/>
              <w:rPr>
                <w:rFonts w:ascii="Times New Roman" w:hAnsi="Times New Roman"/>
                <w:sz w:val="24"/>
                <w:szCs w:val="24"/>
              </w:rPr>
            </w:pPr>
            <w:r>
              <w:rPr>
                <w:rFonts w:ascii="Times New Roman" w:hAnsi="Times New Roman"/>
                <w:sz w:val="24"/>
                <w:szCs w:val="24"/>
              </w:rPr>
              <w:t>основы организации работы с исполнителями;</w:t>
            </w:r>
          </w:p>
          <w:p w14:paraId="26DA6EA8" w14:textId="77777777" w:rsidR="002B0BA0" w:rsidRDefault="005509AD">
            <w:pPr>
              <w:contextualSpacing/>
              <w:rPr>
                <w:rFonts w:ascii="Times New Roman" w:hAnsi="Times New Roman"/>
                <w:sz w:val="24"/>
                <w:szCs w:val="24"/>
              </w:rPr>
            </w:pPr>
            <w:r>
              <w:rPr>
                <w:rFonts w:ascii="Times New Roman" w:hAnsi="Times New Roman"/>
                <w:sz w:val="24"/>
                <w:szCs w:val="24"/>
              </w:rPr>
              <w:t>теоретические основы композиционного построения в графическом и объемно-пространственном выполнении части художественно-технического проекта;</w:t>
            </w:r>
          </w:p>
          <w:p w14:paraId="24D3E8B7" w14:textId="77777777" w:rsidR="002B0BA0" w:rsidRDefault="005509AD">
            <w:pPr>
              <w:contextualSpacing/>
              <w:rPr>
                <w:rFonts w:ascii="Times New Roman" w:hAnsi="Times New Roman"/>
                <w:sz w:val="24"/>
                <w:szCs w:val="24"/>
              </w:rPr>
            </w:pPr>
            <w:r>
              <w:rPr>
                <w:rFonts w:ascii="Times New Roman" w:hAnsi="Times New Roman"/>
                <w:sz w:val="24"/>
                <w:szCs w:val="24"/>
              </w:rPr>
              <w:t>законы формообразования и макетирования</w:t>
            </w:r>
          </w:p>
          <w:p w14:paraId="70938B78" w14:textId="77777777" w:rsidR="002B0BA0" w:rsidRDefault="005509AD">
            <w:pPr>
              <w:ind w:left="567" w:hanging="567"/>
              <w:contextualSpacing/>
              <w:rPr>
                <w:rFonts w:ascii="Times New Roman" w:hAnsi="Times New Roman"/>
                <w:sz w:val="24"/>
                <w:szCs w:val="24"/>
              </w:rPr>
            </w:pPr>
            <w:r>
              <w:rPr>
                <w:rFonts w:ascii="Times New Roman" w:hAnsi="Times New Roman"/>
                <w:sz w:val="24"/>
                <w:szCs w:val="24"/>
              </w:rPr>
              <w:t>особенности создания художестенно-технических проектов;</w:t>
            </w:r>
          </w:p>
          <w:p w14:paraId="675A7660" w14:textId="77777777" w:rsidR="002B0BA0" w:rsidRDefault="005509AD">
            <w:pPr>
              <w:contextualSpacing/>
              <w:rPr>
                <w:rFonts w:ascii="Times New Roman" w:hAnsi="Times New Roman"/>
                <w:sz w:val="24"/>
                <w:szCs w:val="24"/>
              </w:rPr>
            </w:pPr>
            <w:r>
              <w:rPr>
                <w:rFonts w:ascii="Times New Roman" w:hAnsi="Times New Roman"/>
                <w:sz w:val="24"/>
                <w:szCs w:val="24"/>
              </w:rPr>
              <w:t>отраслевую нормативную документацию;</w:t>
            </w:r>
          </w:p>
          <w:p w14:paraId="147C1D6A" w14:textId="77777777" w:rsidR="002B0BA0" w:rsidRDefault="005509AD">
            <w:pPr>
              <w:contextualSpacing/>
              <w:rPr>
                <w:rFonts w:ascii="Times New Roman" w:hAnsi="Times New Roman"/>
                <w:sz w:val="24"/>
                <w:szCs w:val="24"/>
              </w:rPr>
            </w:pPr>
            <w:r>
              <w:rPr>
                <w:rFonts w:ascii="Times New Roman" w:hAnsi="Times New Roman"/>
                <w:sz w:val="24"/>
                <w:szCs w:val="24"/>
              </w:rPr>
              <w:t>технологию создания художественно-технических проектов;</w:t>
            </w:r>
          </w:p>
          <w:p w14:paraId="78812B7E" w14:textId="77777777" w:rsidR="002B0BA0" w:rsidRDefault="005509AD">
            <w:pPr>
              <w:ind w:left="408" w:hanging="408"/>
              <w:contextualSpacing/>
              <w:rPr>
                <w:rFonts w:ascii="Times New Roman" w:hAnsi="Times New Roman"/>
                <w:sz w:val="24"/>
                <w:szCs w:val="24"/>
              </w:rPr>
            </w:pPr>
            <w:r>
              <w:rPr>
                <w:rFonts w:ascii="Times New Roman" w:hAnsi="Times New Roman"/>
                <w:sz w:val="24"/>
                <w:szCs w:val="24"/>
              </w:rPr>
              <w:t>технических и технологических процессов;</w:t>
            </w:r>
          </w:p>
          <w:p w14:paraId="0E6E85A0" w14:textId="77777777" w:rsidR="002B0BA0" w:rsidRDefault="005509AD">
            <w:pPr>
              <w:ind w:left="408" w:hanging="408"/>
              <w:contextualSpacing/>
              <w:rPr>
                <w:rFonts w:ascii="Times New Roman" w:hAnsi="Times New Roman"/>
                <w:sz w:val="24"/>
                <w:szCs w:val="24"/>
              </w:rPr>
            </w:pPr>
            <w:r>
              <w:rPr>
                <w:rFonts w:ascii="Times New Roman" w:hAnsi="Times New Roman"/>
                <w:sz w:val="24"/>
                <w:szCs w:val="24"/>
              </w:rPr>
              <w:t>нормы по оформлению технической документации;</w:t>
            </w:r>
          </w:p>
          <w:p w14:paraId="4109008D" w14:textId="77777777" w:rsidR="002B0BA0" w:rsidRDefault="005509AD">
            <w:pPr>
              <w:contextualSpacing/>
              <w:rPr>
                <w:rFonts w:ascii="Times New Roman" w:hAnsi="Times New Roman"/>
                <w:sz w:val="24"/>
                <w:szCs w:val="24"/>
              </w:rPr>
            </w:pPr>
            <w:r>
              <w:rPr>
                <w:rFonts w:ascii="Times New Roman" w:hAnsi="Times New Roman"/>
                <w:sz w:val="24"/>
                <w:szCs w:val="24"/>
              </w:rPr>
              <w:t>технические и технологические стандарты и нормативы;</w:t>
            </w:r>
          </w:p>
          <w:p w14:paraId="1166E842" w14:textId="77777777" w:rsidR="002B0BA0" w:rsidRDefault="005509AD">
            <w:pPr>
              <w:contextualSpacing/>
              <w:rPr>
                <w:rFonts w:ascii="Times New Roman" w:hAnsi="Times New Roman"/>
                <w:sz w:val="24"/>
                <w:szCs w:val="24"/>
              </w:rPr>
            </w:pPr>
            <w:r>
              <w:rPr>
                <w:rFonts w:ascii="Times New Roman" w:hAnsi="Times New Roman"/>
                <w:sz w:val="24"/>
                <w:szCs w:val="24"/>
              </w:rPr>
              <w:t>критерии оценки качества выполняемых работ;</w:t>
            </w:r>
          </w:p>
          <w:p w14:paraId="33E8E6F2" w14:textId="77777777" w:rsidR="002B0BA0" w:rsidRDefault="005509AD">
            <w:pPr>
              <w:contextualSpacing/>
              <w:rPr>
                <w:rFonts w:ascii="Times New Roman" w:hAnsi="Times New Roman"/>
                <w:bCs/>
                <w:sz w:val="24"/>
                <w:szCs w:val="24"/>
                <w:lang w:eastAsia="en-US"/>
              </w:rPr>
            </w:pPr>
            <w:r>
              <w:rPr>
                <w:rFonts w:ascii="Times New Roman" w:hAnsi="Times New Roman"/>
                <w:sz w:val="24"/>
                <w:szCs w:val="24"/>
              </w:rPr>
              <w:t>требования техники безопасности;</w:t>
            </w:r>
          </w:p>
          <w:p w14:paraId="08F0A9E2" w14:textId="77777777" w:rsidR="002B0BA0" w:rsidRDefault="005509AD">
            <w:pPr>
              <w:contextualSpacing/>
              <w:rPr>
                <w:bCs/>
                <w:sz w:val="24"/>
                <w:szCs w:val="24"/>
                <w:lang w:eastAsia="en-US"/>
              </w:rPr>
            </w:pPr>
            <w:r>
              <w:rPr>
                <w:rFonts w:ascii="Times New Roman" w:hAnsi="Times New Roman"/>
                <w:sz w:val="24"/>
                <w:szCs w:val="24"/>
              </w:rPr>
              <w:t>требования охраны труда</w:t>
            </w:r>
          </w:p>
        </w:tc>
      </w:tr>
    </w:tbl>
    <w:p w14:paraId="2EB78D25" w14:textId="77777777" w:rsidR="002B0BA0" w:rsidRDefault="002B0BA0">
      <w:pPr>
        <w:spacing w:after="0" w:line="240" w:lineRule="auto"/>
        <w:rPr>
          <w:rFonts w:ascii="Times New Roman" w:hAnsi="Times New Roman"/>
          <w:b/>
          <w:sz w:val="24"/>
          <w:szCs w:val="24"/>
        </w:rPr>
      </w:pPr>
    </w:p>
    <w:p w14:paraId="52AE894D" w14:textId="77777777" w:rsidR="002B0BA0" w:rsidRDefault="002B0BA0">
      <w:pPr>
        <w:spacing w:after="0" w:line="240" w:lineRule="auto"/>
        <w:rPr>
          <w:rFonts w:ascii="Times New Roman" w:hAnsi="Times New Roman"/>
          <w:b/>
          <w:sz w:val="24"/>
          <w:szCs w:val="24"/>
        </w:rPr>
      </w:pPr>
    </w:p>
    <w:p w14:paraId="0CD6260B" w14:textId="77777777" w:rsidR="002B0BA0" w:rsidRDefault="005509AD">
      <w:pPr>
        <w:spacing w:after="0" w:line="240" w:lineRule="auto"/>
        <w:ind w:firstLine="709"/>
        <w:rPr>
          <w:rFonts w:ascii="Times New Roman" w:hAnsi="Times New Roman"/>
          <w:b/>
          <w:sz w:val="24"/>
          <w:szCs w:val="24"/>
        </w:rPr>
      </w:pPr>
      <w:r>
        <w:rPr>
          <w:rFonts w:ascii="Times New Roman" w:hAnsi="Times New Roman"/>
          <w:b/>
          <w:sz w:val="24"/>
          <w:szCs w:val="24"/>
        </w:rPr>
        <w:lastRenderedPageBreak/>
        <w:t>1.2. Количество часов, отводимое на освоение профессионального модуля</w:t>
      </w:r>
    </w:p>
    <w:p w14:paraId="0E7E2A06" w14:textId="77777777" w:rsidR="002B0BA0" w:rsidRDefault="005509AD">
      <w:pPr>
        <w:spacing w:after="0"/>
        <w:rPr>
          <w:rFonts w:ascii="Times New Roman" w:hAnsi="Times New Roman"/>
          <w:sz w:val="24"/>
          <w:szCs w:val="24"/>
        </w:rPr>
      </w:pPr>
      <w:r>
        <w:rPr>
          <w:rFonts w:ascii="Times New Roman" w:hAnsi="Times New Roman"/>
          <w:sz w:val="24"/>
          <w:szCs w:val="24"/>
        </w:rPr>
        <w:t>Всего часов – 278</w:t>
      </w:r>
    </w:p>
    <w:p w14:paraId="191EDA3C" w14:textId="77777777" w:rsidR="002B0BA0" w:rsidRDefault="005509AD">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 – 248</w:t>
      </w:r>
    </w:p>
    <w:p w14:paraId="4FA6F029" w14:textId="77777777" w:rsidR="002B0BA0" w:rsidRDefault="005509AD">
      <w:pPr>
        <w:spacing w:after="0"/>
        <w:rPr>
          <w:rFonts w:ascii="Times New Roman" w:hAnsi="Times New Roman"/>
          <w:sz w:val="24"/>
          <w:szCs w:val="24"/>
        </w:rPr>
      </w:pPr>
      <w:r>
        <w:rPr>
          <w:rFonts w:ascii="Times New Roman" w:hAnsi="Times New Roman"/>
          <w:sz w:val="24"/>
          <w:szCs w:val="24"/>
        </w:rPr>
        <w:t>Из них на освоение МДК – 146</w:t>
      </w:r>
    </w:p>
    <w:p w14:paraId="52582FDB" w14:textId="77777777" w:rsidR="002B0BA0" w:rsidRDefault="005509AD">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1C30D208" w14:textId="77777777" w:rsidR="002B0BA0" w:rsidRDefault="005509AD">
      <w:pPr>
        <w:spacing w:after="0"/>
        <w:rPr>
          <w:rFonts w:ascii="Times New Roman" w:hAnsi="Times New Roman"/>
          <w:sz w:val="24"/>
          <w:szCs w:val="24"/>
        </w:rPr>
      </w:pPr>
      <w:r>
        <w:rPr>
          <w:rFonts w:ascii="Times New Roman" w:hAnsi="Times New Roman"/>
          <w:sz w:val="24"/>
          <w:szCs w:val="24"/>
        </w:rPr>
        <w:t>практики, в том числе учебная – 36</w:t>
      </w:r>
    </w:p>
    <w:p w14:paraId="17F63ED9" w14:textId="77777777" w:rsidR="002B0BA0" w:rsidRDefault="005509AD">
      <w:pPr>
        <w:spacing w:after="0"/>
        <w:rPr>
          <w:rFonts w:ascii="Times New Roman" w:hAnsi="Times New Roman"/>
          <w:sz w:val="24"/>
          <w:szCs w:val="24"/>
        </w:rPr>
      </w:pPr>
      <w:r>
        <w:rPr>
          <w:rFonts w:ascii="Times New Roman" w:hAnsi="Times New Roman"/>
          <w:sz w:val="24"/>
          <w:szCs w:val="24"/>
        </w:rPr>
        <w:t xml:space="preserve"> производственная – 72</w:t>
      </w:r>
    </w:p>
    <w:p w14:paraId="5CD5B850" w14:textId="77777777" w:rsidR="002B0BA0" w:rsidRDefault="005509AD">
      <w:pPr>
        <w:rPr>
          <w:rFonts w:ascii="Times New Roman" w:hAnsi="Times New Roman"/>
          <w:b/>
          <w:i/>
          <w:sz w:val="24"/>
          <w:szCs w:val="24"/>
        </w:rPr>
        <w:sectPr w:rsidR="002B0BA0">
          <w:pgSz w:w="11907" w:h="16840"/>
          <w:pgMar w:top="1134" w:right="851" w:bottom="992" w:left="1418" w:header="709" w:footer="227" w:gutter="0"/>
          <w:cols w:space="720"/>
          <w:docGrid w:linePitch="299"/>
        </w:sectPr>
      </w:pPr>
      <w:r>
        <w:rPr>
          <w:rFonts w:ascii="Times New Roman" w:hAnsi="Times New Roman"/>
          <w:sz w:val="24"/>
          <w:szCs w:val="24"/>
        </w:rPr>
        <w:t xml:space="preserve">Промежуточная аттестация – 24 </w:t>
      </w:r>
    </w:p>
    <w:p w14:paraId="0E0CB8B8" w14:textId="77777777" w:rsidR="002B0BA0" w:rsidRDefault="005509AD">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191734A7" w14:textId="77777777" w:rsidR="002B0BA0" w:rsidRDefault="002B0BA0">
      <w:pPr>
        <w:spacing w:after="0"/>
        <w:jc w:val="center"/>
        <w:rPr>
          <w:rFonts w:ascii="Times New Roman" w:hAnsi="Times New Roman"/>
          <w:b/>
          <w:caps/>
          <w:sz w:val="24"/>
          <w:szCs w:val="24"/>
        </w:rPr>
      </w:pPr>
    </w:p>
    <w:p w14:paraId="2A4B9AEC" w14:textId="77777777" w:rsidR="002B0BA0" w:rsidRDefault="005509AD">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071"/>
        <w:gridCol w:w="1295"/>
        <w:gridCol w:w="546"/>
        <w:gridCol w:w="709"/>
        <w:gridCol w:w="1475"/>
        <w:gridCol w:w="1325"/>
        <w:gridCol w:w="1631"/>
        <w:gridCol w:w="528"/>
        <w:gridCol w:w="22"/>
        <w:gridCol w:w="15"/>
        <w:gridCol w:w="843"/>
        <w:gridCol w:w="1740"/>
      </w:tblGrid>
      <w:tr w:rsidR="002B0BA0" w14:paraId="36704338" w14:textId="77777777">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tcPr>
          <w:p w14:paraId="318328AD"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6" w:type="pct"/>
            <w:vMerge w:val="restart"/>
            <w:tcBorders>
              <w:top w:val="single" w:sz="4" w:space="0" w:color="auto"/>
              <w:left w:val="single" w:sz="4" w:space="0" w:color="auto"/>
              <w:bottom w:val="single" w:sz="4" w:space="0" w:color="auto"/>
              <w:right w:val="single" w:sz="4" w:space="0" w:color="auto"/>
            </w:tcBorders>
            <w:vAlign w:val="center"/>
          </w:tcPr>
          <w:p w14:paraId="0FBC3FA1"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4" w:type="pct"/>
            <w:vMerge w:val="restart"/>
            <w:tcBorders>
              <w:top w:val="single" w:sz="4" w:space="0" w:color="auto"/>
              <w:left w:val="single" w:sz="4" w:space="0" w:color="auto"/>
              <w:bottom w:val="single" w:sz="4" w:space="0" w:color="auto"/>
              <w:right w:val="single" w:sz="4" w:space="0" w:color="auto"/>
            </w:tcBorders>
            <w:vAlign w:val="center"/>
          </w:tcPr>
          <w:p w14:paraId="43E1C19B" w14:textId="77777777" w:rsidR="002B0BA0" w:rsidRDefault="005509AD">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17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46CD210A" w14:textId="77777777" w:rsidR="002B0BA0" w:rsidRDefault="005509AD">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3" w:type="pct"/>
            <w:gridSpan w:val="9"/>
            <w:tcBorders>
              <w:top w:val="single" w:sz="4" w:space="0" w:color="auto"/>
              <w:left w:val="single" w:sz="4" w:space="0" w:color="auto"/>
              <w:bottom w:val="single" w:sz="4" w:space="0" w:color="auto"/>
              <w:right w:val="single" w:sz="4" w:space="0" w:color="auto"/>
            </w:tcBorders>
          </w:tcPr>
          <w:p w14:paraId="46794C48"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2B0BA0" w14:paraId="67072A04"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14:paraId="0BCF85C0"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4AD863"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5C2C4C"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1C53C0" w14:textId="77777777" w:rsidR="002B0BA0" w:rsidRDefault="002B0BA0">
            <w:pPr>
              <w:spacing w:after="0" w:line="240" w:lineRule="auto"/>
              <w:rPr>
                <w:rFonts w:ascii="Times New Roman" w:hAnsi="Times New Roman"/>
                <w:sz w:val="20"/>
                <w:szCs w:val="20"/>
              </w:rPr>
            </w:pPr>
          </w:p>
        </w:tc>
        <w:tc>
          <w:tcPr>
            <w:tcW w:w="1908" w:type="pct"/>
            <w:gridSpan w:val="7"/>
            <w:tcBorders>
              <w:top w:val="single" w:sz="4" w:space="0" w:color="auto"/>
              <w:left w:val="single" w:sz="4" w:space="0" w:color="auto"/>
              <w:bottom w:val="single" w:sz="4" w:space="0" w:color="auto"/>
              <w:right w:val="single" w:sz="4" w:space="0" w:color="auto"/>
            </w:tcBorders>
          </w:tcPr>
          <w:p w14:paraId="19C5B50F" w14:textId="77777777" w:rsidR="002B0BA0" w:rsidRDefault="005509AD">
            <w:pPr>
              <w:suppressAutoHyphens/>
              <w:spacing w:after="0" w:line="240" w:lineRule="auto"/>
              <w:jc w:val="center"/>
              <w:rPr>
                <w:rFonts w:ascii="Times New Roman" w:hAnsi="Times New Roman"/>
              </w:rPr>
            </w:pPr>
            <w:r>
              <w:rPr>
                <w:rFonts w:ascii="Times New Roman" w:hAnsi="Times New Roman"/>
              </w:rPr>
              <w:t>Обучение по МДК</w:t>
            </w:r>
          </w:p>
        </w:tc>
        <w:tc>
          <w:tcPr>
            <w:tcW w:w="865" w:type="pct"/>
            <w:gridSpan w:val="2"/>
            <w:vMerge w:val="restart"/>
            <w:tcBorders>
              <w:top w:val="single" w:sz="4" w:space="0" w:color="auto"/>
              <w:left w:val="single" w:sz="4" w:space="0" w:color="auto"/>
              <w:bottom w:val="single" w:sz="4" w:space="0" w:color="auto"/>
              <w:right w:val="single" w:sz="4" w:space="0" w:color="auto"/>
            </w:tcBorders>
            <w:vAlign w:val="center"/>
          </w:tcPr>
          <w:p w14:paraId="50BFBECA" w14:textId="77777777" w:rsidR="002B0BA0" w:rsidRDefault="005509AD">
            <w:pPr>
              <w:suppressAutoHyphens/>
              <w:spacing w:after="0" w:line="240" w:lineRule="auto"/>
              <w:jc w:val="center"/>
              <w:rPr>
                <w:rFonts w:ascii="Times New Roman" w:hAnsi="Times New Roman"/>
              </w:rPr>
            </w:pPr>
            <w:r>
              <w:rPr>
                <w:rFonts w:ascii="Times New Roman" w:hAnsi="Times New Roman"/>
              </w:rPr>
              <w:t>Практики</w:t>
            </w:r>
          </w:p>
        </w:tc>
      </w:tr>
      <w:tr w:rsidR="002B0BA0" w14:paraId="66DB77E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8E3C51B"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0D54A1"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748AB1"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F978D9" w14:textId="77777777" w:rsidR="002B0BA0" w:rsidRDefault="002B0BA0">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5D9E00C9"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119104B3" w14:textId="77777777" w:rsidR="002B0BA0" w:rsidRDefault="002B0BA0">
            <w:pPr>
              <w:suppressAutoHyphens/>
              <w:spacing w:after="0" w:line="240" w:lineRule="auto"/>
              <w:jc w:val="center"/>
              <w:rPr>
                <w:rFonts w:ascii="Times New Roman" w:hAnsi="Times New Roman"/>
                <w:sz w:val="20"/>
                <w:szCs w:val="20"/>
              </w:rPr>
            </w:pPr>
          </w:p>
        </w:tc>
        <w:tc>
          <w:tcPr>
            <w:tcW w:w="1675" w:type="pct"/>
            <w:gridSpan w:val="6"/>
            <w:tcBorders>
              <w:top w:val="single" w:sz="4" w:space="0" w:color="auto"/>
              <w:left w:val="single" w:sz="4" w:space="0" w:color="auto"/>
              <w:bottom w:val="single" w:sz="4" w:space="0" w:color="auto"/>
              <w:right w:val="single" w:sz="4" w:space="0" w:color="auto"/>
            </w:tcBorders>
          </w:tcPr>
          <w:p w14:paraId="036E0D2A" w14:textId="77777777" w:rsidR="002B0BA0" w:rsidRDefault="005509AD">
            <w:pPr>
              <w:suppressAutoHyphens/>
              <w:spacing w:after="0" w:line="240" w:lineRule="auto"/>
              <w:jc w:val="center"/>
              <w:rPr>
                <w:rFonts w:ascii="Times New Roman" w:hAnsi="Times New Roman"/>
              </w:rPr>
            </w:pPr>
            <w:r>
              <w:rPr>
                <w:rFonts w:ascii="Times New Roman" w:hAnsi="Times New Roman"/>
              </w:rPr>
              <w:t>В том числе</w:t>
            </w:r>
          </w:p>
        </w:tc>
        <w:tc>
          <w:tcPr>
            <w:tcW w:w="865" w:type="pct"/>
            <w:gridSpan w:val="2"/>
            <w:vMerge/>
            <w:tcBorders>
              <w:top w:val="single" w:sz="4" w:space="0" w:color="auto"/>
              <w:left w:val="single" w:sz="4" w:space="0" w:color="auto"/>
              <w:bottom w:val="single" w:sz="4" w:space="0" w:color="auto"/>
              <w:right w:val="single" w:sz="4" w:space="0" w:color="auto"/>
            </w:tcBorders>
            <w:vAlign w:val="center"/>
          </w:tcPr>
          <w:p w14:paraId="2FFBB856" w14:textId="77777777" w:rsidR="002B0BA0" w:rsidRDefault="002B0BA0">
            <w:pPr>
              <w:spacing w:after="0" w:line="240" w:lineRule="auto"/>
              <w:rPr>
                <w:rFonts w:ascii="Times New Roman" w:hAnsi="Times New Roman"/>
              </w:rPr>
            </w:pPr>
          </w:p>
        </w:tc>
      </w:tr>
      <w:tr w:rsidR="002B0BA0" w14:paraId="66534E6A" w14:textId="77777777">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14:paraId="0C94EA9D"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F933E5"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48AE22"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4D354F"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02BAD6" w14:textId="77777777" w:rsidR="002B0BA0" w:rsidRDefault="002B0BA0">
            <w:pPr>
              <w:spacing w:after="0" w:line="240" w:lineRule="auto"/>
              <w:rPr>
                <w:rFonts w:ascii="Times New Roman" w:hAnsi="Times New Roman"/>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49C6AB36"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65A3200A" w14:textId="77777777" w:rsidR="002B0BA0" w:rsidRDefault="002B0BA0">
            <w:pPr>
              <w:suppressAutoHyphens/>
              <w:spacing w:after="0" w:line="240" w:lineRule="auto"/>
              <w:ind w:left="-57" w:right="-57"/>
              <w:jc w:val="center"/>
              <w:rPr>
                <w:rFonts w:ascii="Times New Roman" w:hAnsi="Times New Roman"/>
                <w:color w:val="000000"/>
                <w:sz w:val="20"/>
                <w:szCs w:val="20"/>
              </w:rPr>
            </w:pPr>
          </w:p>
          <w:p w14:paraId="3E110F47" w14:textId="77777777" w:rsidR="002B0BA0" w:rsidRDefault="002B0BA0">
            <w:pPr>
              <w:suppressAutoHyphens/>
              <w:spacing w:after="0" w:line="240" w:lineRule="auto"/>
              <w:ind w:left="-57" w:right="-57"/>
              <w:jc w:val="center"/>
              <w:rPr>
                <w:rFonts w:ascii="Times New Roman" w:hAnsi="Times New Roman"/>
                <w:i/>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14:paraId="2F83E2FF"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p>
          <w:p w14:paraId="71A8200F" w14:textId="77777777" w:rsidR="002B0BA0" w:rsidRDefault="002B0BA0">
            <w:pPr>
              <w:suppressAutoHyphens/>
              <w:spacing w:after="0" w:line="240" w:lineRule="auto"/>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14:paraId="59E2CDF8"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8" w:type="pct"/>
            <w:tcBorders>
              <w:top w:val="single" w:sz="4" w:space="0" w:color="auto"/>
              <w:left w:val="single" w:sz="4" w:space="0" w:color="auto"/>
              <w:bottom w:val="single" w:sz="4" w:space="0" w:color="auto"/>
              <w:right w:val="single" w:sz="4" w:space="0" w:color="auto"/>
            </w:tcBorders>
            <w:textDirection w:val="btLr"/>
            <w:vAlign w:val="center"/>
          </w:tcPr>
          <w:p w14:paraId="6D0479EF"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3" w:type="pct"/>
            <w:gridSpan w:val="3"/>
            <w:tcBorders>
              <w:top w:val="single" w:sz="4" w:space="0" w:color="auto"/>
              <w:left w:val="single" w:sz="4" w:space="0" w:color="auto"/>
              <w:bottom w:val="single" w:sz="4" w:space="0" w:color="auto"/>
              <w:right w:val="single" w:sz="4" w:space="0" w:color="auto"/>
            </w:tcBorders>
            <w:vAlign w:val="center"/>
          </w:tcPr>
          <w:p w14:paraId="5FC6B3AB"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64E78C0C" w14:textId="77777777" w:rsidR="002B0BA0" w:rsidRDefault="002B0BA0">
            <w:pPr>
              <w:suppressAutoHyphens/>
              <w:spacing w:after="0" w:line="240" w:lineRule="auto"/>
              <w:ind w:left="-57" w:right="-57"/>
              <w:jc w:val="center"/>
              <w:rPr>
                <w:rFonts w:ascii="Times New Roman" w:hAnsi="Times New Roman"/>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14:paraId="21F49BE7"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400DA3D7" w14:textId="77777777" w:rsidR="002B0BA0" w:rsidRDefault="002B0BA0">
            <w:pPr>
              <w:suppressAutoHyphens/>
              <w:spacing w:after="0" w:line="240" w:lineRule="auto"/>
              <w:ind w:left="-57" w:right="-57"/>
              <w:jc w:val="center"/>
              <w:rPr>
                <w:rFonts w:ascii="Times New Roman" w:hAnsi="Times New Roman"/>
                <w:i/>
                <w:sz w:val="20"/>
                <w:szCs w:val="20"/>
              </w:rPr>
            </w:pPr>
          </w:p>
        </w:tc>
      </w:tr>
      <w:tr w:rsidR="002B0BA0" w14:paraId="306CAAA5" w14:textId="77777777">
        <w:trPr>
          <w:trHeight w:val="415"/>
        </w:trPr>
        <w:tc>
          <w:tcPr>
            <w:tcW w:w="572" w:type="pct"/>
            <w:tcBorders>
              <w:top w:val="single" w:sz="4" w:space="0" w:color="auto"/>
              <w:left w:val="single" w:sz="4" w:space="0" w:color="auto"/>
              <w:bottom w:val="single" w:sz="4" w:space="0" w:color="auto"/>
              <w:right w:val="single" w:sz="4" w:space="0" w:color="auto"/>
            </w:tcBorders>
            <w:vAlign w:val="center"/>
          </w:tcPr>
          <w:p w14:paraId="24F41426" w14:textId="77777777" w:rsidR="002B0BA0" w:rsidRDefault="005509AD">
            <w:pPr>
              <w:spacing w:after="0" w:line="240" w:lineRule="auto"/>
              <w:jc w:val="center"/>
              <w:rPr>
                <w:rFonts w:ascii="Times New Roman" w:hAnsi="Times New Roman"/>
                <w:i/>
              </w:rPr>
            </w:pPr>
            <w:r>
              <w:rPr>
                <w:rFonts w:ascii="Times New Roman" w:hAnsi="Times New Roman"/>
                <w:i/>
              </w:rPr>
              <w:t>1</w:t>
            </w:r>
          </w:p>
        </w:tc>
        <w:tc>
          <w:tcPr>
            <w:tcW w:w="1036" w:type="pct"/>
            <w:tcBorders>
              <w:top w:val="single" w:sz="4" w:space="0" w:color="auto"/>
              <w:left w:val="single" w:sz="4" w:space="0" w:color="auto"/>
              <w:bottom w:val="single" w:sz="4" w:space="0" w:color="auto"/>
              <w:right w:val="single" w:sz="4" w:space="0" w:color="auto"/>
            </w:tcBorders>
            <w:vAlign w:val="center"/>
          </w:tcPr>
          <w:p w14:paraId="42B5AEE6" w14:textId="77777777" w:rsidR="002B0BA0" w:rsidRDefault="005509AD">
            <w:pPr>
              <w:spacing w:after="0" w:line="240" w:lineRule="auto"/>
              <w:jc w:val="center"/>
              <w:rPr>
                <w:rFonts w:ascii="Times New Roman" w:hAnsi="Times New Roman"/>
                <w:i/>
              </w:rPr>
            </w:pPr>
            <w:r>
              <w:rPr>
                <w:rFonts w:ascii="Times New Roman" w:hAnsi="Times New Roman"/>
                <w:i/>
              </w:rPr>
              <w:t>2</w:t>
            </w:r>
          </w:p>
        </w:tc>
        <w:tc>
          <w:tcPr>
            <w:tcW w:w="444" w:type="pct"/>
            <w:tcBorders>
              <w:top w:val="single" w:sz="4" w:space="0" w:color="auto"/>
              <w:left w:val="single" w:sz="4" w:space="0" w:color="auto"/>
              <w:bottom w:val="single" w:sz="4" w:space="0" w:color="auto"/>
              <w:right w:val="single" w:sz="4" w:space="0" w:color="auto"/>
            </w:tcBorders>
            <w:vAlign w:val="center"/>
          </w:tcPr>
          <w:p w14:paraId="4F039721" w14:textId="77777777" w:rsidR="002B0BA0" w:rsidRDefault="005509AD">
            <w:pPr>
              <w:spacing w:after="0" w:line="240" w:lineRule="auto"/>
              <w:jc w:val="center"/>
              <w:rPr>
                <w:rFonts w:ascii="Times New Roman" w:hAnsi="Times New Roman"/>
                <w:i/>
              </w:rPr>
            </w:pPr>
            <w:r>
              <w:rPr>
                <w:rFonts w:ascii="Times New Roman" w:hAnsi="Times New Roman"/>
                <w:i/>
              </w:rPr>
              <w:t>3</w:t>
            </w:r>
          </w:p>
        </w:tc>
        <w:tc>
          <w:tcPr>
            <w:tcW w:w="175" w:type="pct"/>
            <w:tcBorders>
              <w:top w:val="single" w:sz="4" w:space="0" w:color="auto"/>
              <w:left w:val="single" w:sz="4" w:space="0" w:color="auto"/>
              <w:bottom w:val="single" w:sz="4" w:space="0" w:color="auto"/>
              <w:right w:val="single" w:sz="4" w:space="0" w:color="auto"/>
            </w:tcBorders>
            <w:vAlign w:val="center"/>
          </w:tcPr>
          <w:p w14:paraId="57C9A434" w14:textId="77777777" w:rsidR="002B0BA0" w:rsidRDefault="005509AD">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tcPr>
          <w:p w14:paraId="6DAD4936" w14:textId="77777777" w:rsidR="002B0BA0" w:rsidRDefault="005509AD">
            <w:pPr>
              <w:spacing w:after="0" w:line="240" w:lineRule="auto"/>
              <w:jc w:val="center"/>
              <w:rPr>
                <w:rFonts w:ascii="Times New Roman" w:hAnsi="Times New Roman"/>
                <w:i/>
              </w:rPr>
            </w:pPr>
            <w:r>
              <w:rPr>
                <w:rFonts w:ascii="Times New Roman" w:hAnsi="Times New Roman"/>
                <w:i/>
              </w:rPr>
              <w:t>5</w:t>
            </w:r>
          </w:p>
        </w:tc>
        <w:tc>
          <w:tcPr>
            <w:tcW w:w="504" w:type="pct"/>
            <w:tcBorders>
              <w:top w:val="single" w:sz="4" w:space="0" w:color="auto"/>
              <w:left w:val="single" w:sz="4" w:space="0" w:color="auto"/>
              <w:bottom w:val="single" w:sz="4" w:space="0" w:color="auto"/>
              <w:right w:val="single" w:sz="4" w:space="0" w:color="auto"/>
            </w:tcBorders>
            <w:vAlign w:val="center"/>
          </w:tcPr>
          <w:p w14:paraId="2BDE9328" w14:textId="77777777" w:rsidR="002B0BA0" w:rsidRDefault="005509AD">
            <w:pPr>
              <w:spacing w:after="0" w:line="240" w:lineRule="auto"/>
              <w:jc w:val="center"/>
              <w:rPr>
                <w:rFonts w:ascii="Times New Roman" w:hAnsi="Times New Roman"/>
                <w:i/>
              </w:rPr>
            </w:pPr>
            <w:r>
              <w:rPr>
                <w:rFonts w:ascii="Times New Roman" w:hAnsi="Times New Roman"/>
                <w:i/>
              </w:rPr>
              <w:t>6</w:t>
            </w:r>
          </w:p>
        </w:tc>
        <w:tc>
          <w:tcPr>
            <w:tcW w:w="454" w:type="pct"/>
            <w:tcBorders>
              <w:top w:val="single" w:sz="4" w:space="0" w:color="auto"/>
              <w:left w:val="single" w:sz="4" w:space="0" w:color="auto"/>
              <w:bottom w:val="single" w:sz="4" w:space="0" w:color="auto"/>
              <w:right w:val="single" w:sz="4" w:space="0" w:color="auto"/>
            </w:tcBorders>
            <w:vAlign w:val="center"/>
          </w:tcPr>
          <w:p w14:paraId="14C026CC" w14:textId="77777777" w:rsidR="002B0BA0" w:rsidRDefault="005509AD">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tcPr>
          <w:p w14:paraId="2A9D1B9B" w14:textId="77777777" w:rsidR="002B0BA0" w:rsidRDefault="005509AD">
            <w:pPr>
              <w:spacing w:after="0" w:line="240" w:lineRule="auto"/>
              <w:jc w:val="center"/>
              <w:rPr>
                <w:rFonts w:ascii="Times New Roman" w:hAnsi="Times New Roman"/>
                <w:i/>
              </w:rPr>
            </w:pPr>
            <w:r>
              <w:rPr>
                <w:rFonts w:ascii="Times New Roman" w:hAnsi="Times New Roman"/>
                <w:i/>
              </w:rPr>
              <w:t>8</w:t>
            </w:r>
          </w:p>
        </w:tc>
        <w:tc>
          <w:tcPr>
            <w:tcW w:w="188" w:type="pct"/>
            <w:tcBorders>
              <w:top w:val="single" w:sz="4" w:space="0" w:color="auto"/>
              <w:left w:val="single" w:sz="4" w:space="0" w:color="auto"/>
              <w:bottom w:val="single" w:sz="4" w:space="0" w:color="auto"/>
              <w:right w:val="single" w:sz="4" w:space="0" w:color="auto"/>
            </w:tcBorders>
            <w:vAlign w:val="center"/>
          </w:tcPr>
          <w:p w14:paraId="6838C553" w14:textId="77777777" w:rsidR="002B0BA0" w:rsidRDefault="005509AD">
            <w:pPr>
              <w:spacing w:after="0" w:line="240" w:lineRule="auto"/>
              <w:jc w:val="center"/>
              <w:rPr>
                <w:rFonts w:ascii="Times New Roman" w:hAnsi="Times New Roman"/>
                <w:i/>
              </w:rPr>
            </w:pPr>
            <w:r>
              <w:rPr>
                <w:rFonts w:ascii="Times New Roman" w:hAnsi="Times New Roman"/>
                <w:i/>
              </w:rPr>
              <w:t>9</w:t>
            </w:r>
          </w:p>
        </w:tc>
        <w:tc>
          <w:tcPr>
            <w:tcW w:w="293" w:type="pct"/>
            <w:gridSpan w:val="3"/>
            <w:tcBorders>
              <w:top w:val="single" w:sz="4" w:space="0" w:color="auto"/>
              <w:left w:val="single" w:sz="4" w:space="0" w:color="auto"/>
              <w:bottom w:val="single" w:sz="4" w:space="0" w:color="auto"/>
              <w:right w:val="single" w:sz="4" w:space="0" w:color="auto"/>
            </w:tcBorders>
            <w:vAlign w:val="center"/>
          </w:tcPr>
          <w:p w14:paraId="64F6EDF2" w14:textId="77777777" w:rsidR="002B0BA0" w:rsidRDefault="005509AD">
            <w:pPr>
              <w:spacing w:after="0" w:line="240" w:lineRule="auto"/>
              <w:jc w:val="center"/>
              <w:rPr>
                <w:rFonts w:ascii="Times New Roman" w:hAnsi="Times New Roman"/>
                <w:i/>
              </w:rPr>
            </w:pPr>
            <w:r>
              <w:rPr>
                <w:rFonts w:ascii="Times New Roman" w:hAnsi="Times New Roman"/>
                <w:i/>
              </w:rPr>
              <w:t>10</w:t>
            </w:r>
          </w:p>
        </w:tc>
        <w:tc>
          <w:tcPr>
            <w:tcW w:w="584" w:type="pct"/>
            <w:tcBorders>
              <w:top w:val="single" w:sz="4" w:space="0" w:color="auto"/>
              <w:left w:val="single" w:sz="4" w:space="0" w:color="auto"/>
              <w:bottom w:val="single" w:sz="4" w:space="0" w:color="auto"/>
              <w:right w:val="single" w:sz="4" w:space="0" w:color="auto"/>
            </w:tcBorders>
            <w:vAlign w:val="center"/>
          </w:tcPr>
          <w:p w14:paraId="70135339" w14:textId="77777777" w:rsidR="002B0BA0" w:rsidRDefault="005509AD">
            <w:pPr>
              <w:spacing w:after="0" w:line="240" w:lineRule="auto"/>
              <w:jc w:val="center"/>
              <w:rPr>
                <w:rFonts w:ascii="Times New Roman" w:hAnsi="Times New Roman"/>
                <w:i/>
              </w:rPr>
            </w:pPr>
            <w:r>
              <w:rPr>
                <w:rFonts w:ascii="Times New Roman" w:hAnsi="Times New Roman"/>
                <w:i/>
              </w:rPr>
              <w:t>11</w:t>
            </w:r>
          </w:p>
        </w:tc>
      </w:tr>
      <w:tr w:rsidR="002B0BA0" w14:paraId="11CB3E72" w14:textId="77777777">
        <w:tc>
          <w:tcPr>
            <w:tcW w:w="572" w:type="pct"/>
            <w:tcBorders>
              <w:top w:val="single" w:sz="4" w:space="0" w:color="auto"/>
              <w:left w:val="single" w:sz="4" w:space="0" w:color="auto"/>
              <w:bottom w:val="single" w:sz="4" w:space="0" w:color="auto"/>
              <w:right w:val="single" w:sz="4" w:space="0" w:color="auto"/>
            </w:tcBorders>
          </w:tcPr>
          <w:p w14:paraId="53DB3603" w14:textId="77777777" w:rsidR="002B0BA0" w:rsidRDefault="005509AD">
            <w:pPr>
              <w:spacing w:after="0" w:line="240" w:lineRule="auto"/>
              <w:rPr>
                <w:rFonts w:ascii="Times New Roman" w:hAnsi="Times New Roman"/>
              </w:rPr>
            </w:pPr>
            <w:r>
              <w:rPr>
                <w:rFonts w:ascii="Times New Roman" w:hAnsi="Times New Roman"/>
              </w:rPr>
              <w:t>ПК 4.1; 4.2; 4.3; 4.4; 4.5</w:t>
            </w:r>
          </w:p>
          <w:p w14:paraId="1BB3E22A" w14:textId="77777777" w:rsidR="002B0BA0" w:rsidRDefault="005509AD">
            <w:pPr>
              <w:spacing w:after="0" w:line="240" w:lineRule="auto"/>
              <w:rPr>
                <w:rFonts w:ascii="Times New Roman" w:hAnsi="Times New Roman"/>
              </w:rPr>
            </w:pPr>
            <w:r>
              <w:rPr>
                <w:rFonts w:ascii="Times New Roman" w:hAnsi="Times New Roman"/>
              </w:rPr>
              <w:t>ОК 01-09</w:t>
            </w:r>
          </w:p>
        </w:tc>
        <w:tc>
          <w:tcPr>
            <w:tcW w:w="1036" w:type="pct"/>
            <w:tcBorders>
              <w:top w:val="single" w:sz="4" w:space="0" w:color="auto"/>
              <w:left w:val="single" w:sz="4" w:space="0" w:color="auto"/>
              <w:bottom w:val="single" w:sz="4" w:space="0" w:color="auto"/>
              <w:right w:val="single" w:sz="4" w:space="0" w:color="auto"/>
            </w:tcBorders>
          </w:tcPr>
          <w:p w14:paraId="5EF82D43" w14:textId="77777777" w:rsidR="002B0BA0" w:rsidRDefault="005509AD">
            <w:pPr>
              <w:spacing w:after="0" w:line="240" w:lineRule="auto"/>
              <w:rPr>
                <w:rFonts w:ascii="Times New Roman" w:hAnsi="Times New Roman"/>
              </w:rPr>
            </w:pPr>
            <w:r>
              <w:rPr>
                <w:rFonts w:ascii="Times New Roman" w:hAnsi="Times New Roman"/>
              </w:rPr>
              <w:t xml:space="preserve">Раздел 1. </w:t>
            </w:r>
            <w:r>
              <w:rPr>
                <w:rFonts w:ascii="Times New Roman" w:hAnsi="Times New Roman"/>
                <w:bCs/>
              </w:rPr>
              <w:t>Организация работы при реализации художественно-технических проектов</w:t>
            </w:r>
            <w:r>
              <w:rPr>
                <w:rFonts w:ascii="Times New Roman" w:hAnsi="Times New Roman"/>
                <w:b/>
                <w:bCs/>
              </w:rPr>
              <w:t xml:space="preserve"> </w:t>
            </w:r>
          </w:p>
        </w:tc>
        <w:tc>
          <w:tcPr>
            <w:tcW w:w="444" w:type="pct"/>
            <w:tcBorders>
              <w:top w:val="single" w:sz="4" w:space="0" w:color="auto"/>
              <w:left w:val="single" w:sz="4" w:space="0" w:color="auto"/>
              <w:bottom w:val="single" w:sz="4" w:space="0" w:color="auto"/>
              <w:right w:val="single" w:sz="4" w:space="0" w:color="auto"/>
            </w:tcBorders>
          </w:tcPr>
          <w:p w14:paraId="71ED5288" w14:textId="77777777" w:rsidR="002B0BA0" w:rsidRDefault="005509AD">
            <w:pPr>
              <w:spacing w:after="0" w:line="240" w:lineRule="auto"/>
              <w:jc w:val="center"/>
              <w:rPr>
                <w:rFonts w:ascii="Times New Roman" w:hAnsi="Times New Roman"/>
                <w:b/>
                <w:bCs/>
              </w:rPr>
            </w:pPr>
            <w:r>
              <w:rPr>
                <w:rFonts w:ascii="Times New Roman" w:hAnsi="Times New Roman"/>
                <w:b/>
                <w:bCs/>
              </w:rPr>
              <w:t>182</w:t>
            </w:r>
          </w:p>
        </w:tc>
        <w:tc>
          <w:tcPr>
            <w:tcW w:w="175" w:type="pct"/>
            <w:tcBorders>
              <w:top w:val="single" w:sz="4" w:space="0" w:color="auto"/>
              <w:left w:val="single" w:sz="4" w:space="0" w:color="auto"/>
              <w:bottom w:val="single" w:sz="4" w:space="0" w:color="auto"/>
              <w:right w:val="single" w:sz="4" w:space="0" w:color="auto"/>
            </w:tcBorders>
          </w:tcPr>
          <w:p w14:paraId="38841A87" w14:textId="77777777" w:rsidR="002B0BA0" w:rsidRDefault="005509AD">
            <w:pPr>
              <w:spacing w:after="0" w:line="240" w:lineRule="auto"/>
              <w:jc w:val="center"/>
              <w:rPr>
                <w:rFonts w:ascii="Times New Roman" w:hAnsi="Times New Roman"/>
              </w:rPr>
            </w:pPr>
            <w:r>
              <w:rPr>
                <w:rFonts w:ascii="Times New Roman" w:hAnsi="Times New Roman"/>
              </w:rPr>
              <w:t>156</w:t>
            </w:r>
          </w:p>
        </w:tc>
        <w:tc>
          <w:tcPr>
            <w:tcW w:w="233" w:type="pct"/>
            <w:tcBorders>
              <w:top w:val="single" w:sz="4" w:space="0" w:color="auto"/>
              <w:left w:val="single" w:sz="4" w:space="0" w:color="auto"/>
              <w:bottom w:val="single" w:sz="4" w:space="0" w:color="auto"/>
              <w:right w:val="single" w:sz="4" w:space="0" w:color="auto"/>
            </w:tcBorders>
          </w:tcPr>
          <w:p w14:paraId="3EFA6EE8" w14:textId="77777777" w:rsidR="002B0BA0" w:rsidRDefault="005509AD">
            <w:pPr>
              <w:spacing w:after="0" w:line="240" w:lineRule="auto"/>
              <w:jc w:val="center"/>
              <w:rPr>
                <w:rFonts w:ascii="Times New Roman" w:hAnsi="Times New Roman"/>
                <w:b/>
                <w:bCs/>
              </w:rPr>
            </w:pPr>
            <w:r>
              <w:rPr>
                <w:rFonts w:ascii="Times New Roman" w:hAnsi="Times New Roman"/>
                <w:b/>
                <w:bCs/>
              </w:rPr>
              <w:t>146</w:t>
            </w:r>
          </w:p>
        </w:tc>
        <w:tc>
          <w:tcPr>
            <w:tcW w:w="504" w:type="pct"/>
            <w:tcBorders>
              <w:top w:val="single" w:sz="4" w:space="0" w:color="auto"/>
              <w:left w:val="single" w:sz="4" w:space="0" w:color="auto"/>
              <w:bottom w:val="single" w:sz="4" w:space="0" w:color="auto"/>
              <w:right w:val="single" w:sz="4" w:space="0" w:color="auto"/>
            </w:tcBorders>
          </w:tcPr>
          <w:p w14:paraId="287D8729" w14:textId="77777777" w:rsidR="002B0BA0" w:rsidRDefault="005509AD">
            <w:pPr>
              <w:spacing w:after="0" w:line="240" w:lineRule="auto"/>
              <w:jc w:val="center"/>
              <w:rPr>
                <w:rFonts w:ascii="Times New Roman" w:hAnsi="Times New Roman"/>
                <w:b/>
                <w:bCs/>
              </w:rPr>
            </w:pPr>
            <w:r>
              <w:rPr>
                <w:rFonts w:ascii="Times New Roman" w:hAnsi="Times New Roman"/>
                <w:b/>
                <w:bCs/>
              </w:rPr>
              <w:t>120</w:t>
            </w:r>
          </w:p>
        </w:tc>
        <w:tc>
          <w:tcPr>
            <w:tcW w:w="454" w:type="pct"/>
            <w:tcBorders>
              <w:top w:val="single" w:sz="4" w:space="0" w:color="auto"/>
              <w:left w:val="single" w:sz="4" w:space="0" w:color="auto"/>
              <w:bottom w:val="single" w:sz="4" w:space="0" w:color="auto"/>
              <w:right w:val="single" w:sz="4" w:space="0" w:color="auto"/>
            </w:tcBorders>
          </w:tcPr>
          <w:p w14:paraId="72B6F14E" w14:textId="77777777" w:rsidR="002B0BA0" w:rsidRDefault="002B0BA0">
            <w:pPr>
              <w:spacing w:after="0" w:line="240" w:lineRule="auto"/>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14:paraId="6F542D20" w14:textId="77777777" w:rsidR="002B0BA0" w:rsidRDefault="002B0BA0">
            <w:pPr>
              <w:spacing w:after="0" w:line="240" w:lineRule="auto"/>
              <w:jc w:val="center"/>
              <w:rPr>
                <w:rFonts w:ascii="Times New Roman" w:hAnsi="Times New Roman"/>
                <w:b/>
                <w:bCs/>
              </w:rPr>
            </w:pPr>
          </w:p>
        </w:tc>
        <w:tc>
          <w:tcPr>
            <w:tcW w:w="188" w:type="pct"/>
            <w:tcBorders>
              <w:top w:val="single" w:sz="4" w:space="0" w:color="auto"/>
              <w:left w:val="single" w:sz="4" w:space="0" w:color="auto"/>
              <w:bottom w:val="single" w:sz="4" w:space="0" w:color="auto"/>
              <w:right w:val="single" w:sz="4" w:space="0" w:color="auto"/>
            </w:tcBorders>
          </w:tcPr>
          <w:p w14:paraId="0B542521" w14:textId="77777777" w:rsidR="002B0BA0" w:rsidRDefault="002B0BA0">
            <w:pPr>
              <w:spacing w:after="0" w:line="240" w:lineRule="auto"/>
              <w:jc w:val="center"/>
              <w:rPr>
                <w:rFonts w:ascii="Times New Roman" w:hAnsi="Times New Roman"/>
              </w:rPr>
            </w:pPr>
          </w:p>
        </w:tc>
        <w:tc>
          <w:tcPr>
            <w:tcW w:w="293" w:type="pct"/>
            <w:gridSpan w:val="3"/>
            <w:tcBorders>
              <w:top w:val="single" w:sz="4" w:space="0" w:color="auto"/>
              <w:left w:val="single" w:sz="4" w:space="0" w:color="auto"/>
              <w:bottom w:val="single" w:sz="4" w:space="0" w:color="auto"/>
              <w:right w:val="single" w:sz="4" w:space="0" w:color="auto"/>
            </w:tcBorders>
          </w:tcPr>
          <w:p w14:paraId="36212A3F" w14:textId="77777777" w:rsidR="002B0BA0" w:rsidRDefault="005509AD">
            <w:pPr>
              <w:spacing w:after="0" w:line="240" w:lineRule="auto"/>
              <w:jc w:val="center"/>
              <w:rPr>
                <w:rFonts w:ascii="Times New Roman" w:hAnsi="Times New Roman"/>
                <w:b/>
                <w:bCs/>
              </w:rPr>
            </w:pPr>
            <w:r>
              <w:rPr>
                <w:rFonts w:ascii="Times New Roman" w:hAnsi="Times New Roman"/>
                <w:b/>
                <w:bCs/>
              </w:rPr>
              <w:t>36</w:t>
            </w:r>
          </w:p>
        </w:tc>
        <w:tc>
          <w:tcPr>
            <w:tcW w:w="584" w:type="pct"/>
            <w:tcBorders>
              <w:top w:val="single" w:sz="4" w:space="0" w:color="auto"/>
              <w:left w:val="single" w:sz="4" w:space="0" w:color="auto"/>
              <w:bottom w:val="single" w:sz="4" w:space="0" w:color="auto"/>
              <w:right w:val="single" w:sz="4" w:space="0" w:color="auto"/>
            </w:tcBorders>
          </w:tcPr>
          <w:p w14:paraId="315E82C3" w14:textId="77777777" w:rsidR="002B0BA0" w:rsidRDefault="002B0BA0">
            <w:pPr>
              <w:spacing w:after="0" w:line="240" w:lineRule="auto"/>
              <w:jc w:val="center"/>
              <w:rPr>
                <w:rFonts w:ascii="Times New Roman" w:hAnsi="Times New Roman"/>
                <w:b/>
                <w:bCs/>
              </w:rPr>
            </w:pPr>
          </w:p>
        </w:tc>
      </w:tr>
      <w:tr w:rsidR="002B0BA0" w14:paraId="09632AD5" w14:textId="77777777">
        <w:tc>
          <w:tcPr>
            <w:tcW w:w="572" w:type="pct"/>
            <w:tcBorders>
              <w:top w:val="single" w:sz="4" w:space="0" w:color="auto"/>
              <w:left w:val="single" w:sz="4" w:space="0" w:color="auto"/>
              <w:bottom w:val="single" w:sz="4" w:space="0" w:color="auto"/>
              <w:right w:val="single" w:sz="4" w:space="0" w:color="auto"/>
            </w:tcBorders>
          </w:tcPr>
          <w:p w14:paraId="3D275975" w14:textId="77777777" w:rsidR="002B0BA0" w:rsidRDefault="002B0BA0">
            <w:pPr>
              <w:spacing w:after="0" w:line="240" w:lineRule="auto"/>
              <w:rPr>
                <w:rFonts w:ascii="Times New Roman" w:hAnsi="Times New Roman"/>
                <w:i/>
              </w:rPr>
            </w:pPr>
          </w:p>
        </w:tc>
        <w:tc>
          <w:tcPr>
            <w:tcW w:w="1036" w:type="pct"/>
            <w:tcBorders>
              <w:top w:val="single" w:sz="4" w:space="0" w:color="auto"/>
              <w:left w:val="single" w:sz="4" w:space="0" w:color="auto"/>
              <w:bottom w:val="single" w:sz="4" w:space="0" w:color="auto"/>
              <w:right w:val="single" w:sz="4" w:space="0" w:color="auto"/>
            </w:tcBorders>
          </w:tcPr>
          <w:p w14:paraId="299FA044" w14:textId="77777777" w:rsidR="002B0BA0" w:rsidRDefault="005509AD">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4" w:type="pct"/>
            <w:tcBorders>
              <w:top w:val="single" w:sz="4" w:space="0" w:color="auto"/>
              <w:left w:val="single" w:sz="4" w:space="0" w:color="auto"/>
              <w:bottom w:val="single" w:sz="4" w:space="0" w:color="auto"/>
              <w:right w:val="single" w:sz="4" w:space="0" w:color="auto"/>
            </w:tcBorders>
          </w:tcPr>
          <w:p w14:paraId="6BD42478"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72</w:t>
            </w:r>
          </w:p>
        </w:tc>
        <w:tc>
          <w:tcPr>
            <w:tcW w:w="175" w:type="pct"/>
            <w:tcBorders>
              <w:top w:val="single" w:sz="4" w:space="0" w:color="auto"/>
              <w:left w:val="single" w:sz="4" w:space="0" w:color="auto"/>
              <w:bottom w:val="single" w:sz="4" w:space="0" w:color="auto"/>
              <w:right w:val="single" w:sz="4" w:space="0" w:color="auto"/>
            </w:tcBorders>
            <w:shd w:val="clear" w:color="auto" w:fill="C0C0C0"/>
          </w:tcPr>
          <w:p w14:paraId="448812A5" w14:textId="77777777" w:rsidR="002B0BA0" w:rsidRDefault="005509AD">
            <w:pPr>
              <w:spacing w:after="0" w:line="240" w:lineRule="auto"/>
              <w:jc w:val="center"/>
              <w:rPr>
                <w:rFonts w:ascii="Times New Roman" w:hAnsi="Times New Roman"/>
                <w:i/>
              </w:rPr>
            </w:pPr>
            <w:r>
              <w:rPr>
                <w:rFonts w:ascii="Times New Roman" w:hAnsi="Times New Roman"/>
                <w:i/>
              </w:rPr>
              <w:t>72</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334011F1" w14:textId="77777777" w:rsidR="002B0BA0" w:rsidRDefault="002B0BA0">
            <w:pPr>
              <w:spacing w:after="0" w:line="240" w:lineRule="auto"/>
              <w:jc w:val="center"/>
              <w:rPr>
                <w:rFonts w:ascii="Times New Roman" w:hAnsi="Times New Roman"/>
                <w:b/>
                <w:bCs/>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3BFD27C3" w14:textId="77777777" w:rsidR="002B0BA0" w:rsidRDefault="002B0BA0">
            <w:pPr>
              <w:spacing w:after="0" w:line="240" w:lineRule="auto"/>
              <w:jc w:val="center"/>
              <w:rPr>
                <w:rFonts w:ascii="Times New Roman" w:hAnsi="Times New Roman"/>
                <w:b/>
                <w:bCs/>
                <w:i/>
              </w:rPr>
            </w:pPr>
          </w:p>
        </w:tc>
        <w:tc>
          <w:tcPr>
            <w:tcW w:w="1452" w:type="pct"/>
            <w:gridSpan w:val="6"/>
            <w:tcBorders>
              <w:top w:val="single" w:sz="4" w:space="0" w:color="auto"/>
              <w:left w:val="single" w:sz="4" w:space="0" w:color="auto"/>
              <w:bottom w:val="single" w:sz="4" w:space="0" w:color="auto"/>
              <w:right w:val="single" w:sz="4" w:space="0" w:color="auto"/>
            </w:tcBorders>
            <w:shd w:val="clear" w:color="auto" w:fill="C0C0C0"/>
          </w:tcPr>
          <w:p w14:paraId="79EB3C2D"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50709078"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72</w:t>
            </w:r>
          </w:p>
        </w:tc>
      </w:tr>
      <w:tr w:rsidR="002B0BA0" w14:paraId="2438DD7A" w14:textId="77777777">
        <w:tc>
          <w:tcPr>
            <w:tcW w:w="572" w:type="pct"/>
            <w:tcBorders>
              <w:top w:val="single" w:sz="4" w:space="0" w:color="auto"/>
              <w:left w:val="single" w:sz="4" w:space="0" w:color="auto"/>
              <w:bottom w:val="single" w:sz="4" w:space="0" w:color="auto"/>
              <w:right w:val="single" w:sz="4" w:space="0" w:color="auto"/>
            </w:tcBorders>
          </w:tcPr>
          <w:p w14:paraId="3C6EDBAF" w14:textId="77777777" w:rsidR="002B0BA0" w:rsidRDefault="002B0BA0">
            <w:pPr>
              <w:spacing w:after="0" w:line="240" w:lineRule="auto"/>
              <w:rPr>
                <w:rFonts w:ascii="Times New Roman" w:hAnsi="Times New Roman"/>
                <w:i/>
              </w:rPr>
            </w:pPr>
          </w:p>
        </w:tc>
        <w:tc>
          <w:tcPr>
            <w:tcW w:w="1036" w:type="pct"/>
            <w:tcBorders>
              <w:top w:val="single" w:sz="4" w:space="0" w:color="auto"/>
              <w:left w:val="single" w:sz="4" w:space="0" w:color="auto"/>
              <w:bottom w:val="single" w:sz="4" w:space="0" w:color="auto"/>
              <w:right w:val="single" w:sz="4" w:space="0" w:color="auto"/>
            </w:tcBorders>
          </w:tcPr>
          <w:p w14:paraId="03EEAC28" w14:textId="77777777" w:rsidR="002B0BA0" w:rsidRDefault="005509AD">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4" w:type="pct"/>
            <w:tcBorders>
              <w:top w:val="single" w:sz="4" w:space="0" w:color="auto"/>
              <w:left w:val="single" w:sz="4" w:space="0" w:color="auto"/>
              <w:bottom w:val="single" w:sz="4" w:space="0" w:color="auto"/>
              <w:right w:val="single" w:sz="4" w:space="0" w:color="auto"/>
            </w:tcBorders>
          </w:tcPr>
          <w:p w14:paraId="764F3D5D"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24</w:t>
            </w:r>
          </w:p>
        </w:tc>
        <w:tc>
          <w:tcPr>
            <w:tcW w:w="175" w:type="pct"/>
            <w:tcBorders>
              <w:top w:val="single" w:sz="4" w:space="0" w:color="auto"/>
              <w:left w:val="single" w:sz="4" w:space="0" w:color="auto"/>
              <w:bottom w:val="single" w:sz="4" w:space="0" w:color="auto"/>
              <w:right w:val="single" w:sz="4" w:space="0" w:color="auto"/>
            </w:tcBorders>
            <w:shd w:val="clear" w:color="auto" w:fill="C0C0C0"/>
          </w:tcPr>
          <w:p w14:paraId="58F219E3" w14:textId="77777777" w:rsidR="002B0BA0" w:rsidRDefault="005509AD">
            <w:pPr>
              <w:spacing w:after="0" w:line="240" w:lineRule="auto"/>
              <w:jc w:val="center"/>
              <w:rPr>
                <w:rFonts w:ascii="Times New Roman" w:hAnsi="Times New Roman"/>
                <w:i/>
              </w:rPr>
            </w:pPr>
            <w:r>
              <w:rPr>
                <w:rFonts w:ascii="Times New Roman" w:hAnsi="Times New Roman"/>
                <w:i/>
              </w:rPr>
              <w:t>20</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5AD7F21B" w14:textId="77777777" w:rsidR="002B0BA0" w:rsidRDefault="002B0BA0">
            <w:pPr>
              <w:spacing w:after="0" w:line="240" w:lineRule="auto"/>
              <w:jc w:val="center"/>
              <w:rPr>
                <w:rFonts w:ascii="Times New Roman" w:hAnsi="Times New Roman"/>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296FCB14" w14:textId="77777777" w:rsidR="002B0BA0" w:rsidRDefault="002B0BA0">
            <w:pPr>
              <w:spacing w:after="0" w:line="240" w:lineRule="auto"/>
              <w:jc w:val="center"/>
              <w:rPr>
                <w:rFonts w:ascii="Times New Roman" w:hAnsi="Times New Roman"/>
                <w:i/>
              </w:rPr>
            </w:pPr>
          </w:p>
        </w:tc>
        <w:tc>
          <w:tcPr>
            <w:tcW w:w="1452" w:type="pct"/>
            <w:gridSpan w:val="6"/>
            <w:tcBorders>
              <w:top w:val="single" w:sz="4" w:space="0" w:color="auto"/>
              <w:left w:val="single" w:sz="4" w:space="0" w:color="auto"/>
              <w:bottom w:val="single" w:sz="4" w:space="0" w:color="auto"/>
              <w:right w:val="single" w:sz="4" w:space="0" w:color="auto"/>
            </w:tcBorders>
            <w:shd w:val="clear" w:color="auto" w:fill="C0C0C0"/>
          </w:tcPr>
          <w:p w14:paraId="40CE8CDE"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4EFEE8E1" w14:textId="77777777" w:rsidR="002B0BA0" w:rsidRDefault="002B0BA0">
            <w:pPr>
              <w:suppressAutoHyphens/>
              <w:spacing w:after="0" w:line="240" w:lineRule="auto"/>
              <w:jc w:val="center"/>
              <w:rPr>
                <w:rFonts w:ascii="Times New Roman" w:hAnsi="Times New Roman"/>
              </w:rPr>
            </w:pPr>
          </w:p>
        </w:tc>
      </w:tr>
      <w:tr w:rsidR="002B0BA0" w14:paraId="21B2B598" w14:textId="77777777">
        <w:tc>
          <w:tcPr>
            <w:tcW w:w="572" w:type="pct"/>
            <w:tcBorders>
              <w:top w:val="single" w:sz="4" w:space="0" w:color="auto"/>
              <w:left w:val="single" w:sz="4" w:space="0" w:color="auto"/>
              <w:bottom w:val="single" w:sz="4" w:space="0" w:color="auto"/>
              <w:right w:val="single" w:sz="4" w:space="0" w:color="auto"/>
            </w:tcBorders>
          </w:tcPr>
          <w:p w14:paraId="34954DB7" w14:textId="77777777" w:rsidR="002B0BA0" w:rsidRDefault="002B0BA0">
            <w:pPr>
              <w:spacing w:line="240" w:lineRule="auto"/>
              <w:rPr>
                <w:rFonts w:ascii="Times New Roman" w:hAnsi="Times New Roman"/>
                <w:b/>
                <w:i/>
              </w:rPr>
            </w:pPr>
          </w:p>
        </w:tc>
        <w:tc>
          <w:tcPr>
            <w:tcW w:w="1036" w:type="pct"/>
            <w:tcBorders>
              <w:top w:val="single" w:sz="4" w:space="0" w:color="auto"/>
              <w:left w:val="single" w:sz="4" w:space="0" w:color="auto"/>
              <w:bottom w:val="single" w:sz="4" w:space="0" w:color="auto"/>
              <w:right w:val="single" w:sz="4" w:space="0" w:color="auto"/>
            </w:tcBorders>
          </w:tcPr>
          <w:p w14:paraId="5ED32864" w14:textId="77777777" w:rsidR="002B0BA0" w:rsidRDefault="005509AD">
            <w:pPr>
              <w:spacing w:line="240" w:lineRule="auto"/>
              <w:rPr>
                <w:rFonts w:ascii="Times New Roman" w:hAnsi="Times New Roman"/>
                <w:b/>
                <w:i/>
              </w:rPr>
            </w:pPr>
            <w:r>
              <w:rPr>
                <w:rFonts w:ascii="Times New Roman" w:hAnsi="Times New Roman"/>
                <w:b/>
                <w:i/>
              </w:rPr>
              <w:t>Всего:</w:t>
            </w:r>
          </w:p>
        </w:tc>
        <w:tc>
          <w:tcPr>
            <w:tcW w:w="444" w:type="pct"/>
            <w:tcBorders>
              <w:top w:val="single" w:sz="4" w:space="0" w:color="auto"/>
              <w:left w:val="single" w:sz="4" w:space="0" w:color="auto"/>
              <w:bottom w:val="single" w:sz="4" w:space="0" w:color="auto"/>
              <w:right w:val="single" w:sz="4" w:space="0" w:color="auto"/>
            </w:tcBorders>
          </w:tcPr>
          <w:p w14:paraId="65C16608" w14:textId="77777777" w:rsidR="002B0BA0" w:rsidRDefault="005509AD">
            <w:pPr>
              <w:spacing w:after="0" w:line="240" w:lineRule="auto"/>
              <w:jc w:val="center"/>
              <w:rPr>
                <w:rFonts w:ascii="Times New Roman" w:hAnsi="Times New Roman"/>
                <w:b/>
                <w:i/>
              </w:rPr>
            </w:pPr>
            <w:r>
              <w:rPr>
                <w:rFonts w:ascii="Times New Roman" w:hAnsi="Times New Roman"/>
                <w:b/>
                <w:i/>
              </w:rPr>
              <w:t>278</w:t>
            </w:r>
          </w:p>
        </w:tc>
        <w:tc>
          <w:tcPr>
            <w:tcW w:w="175" w:type="pct"/>
            <w:tcBorders>
              <w:top w:val="single" w:sz="4" w:space="0" w:color="auto"/>
              <w:left w:val="single" w:sz="4" w:space="0" w:color="auto"/>
              <w:bottom w:val="single" w:sz="4" w:space="0" w:color="auto"/>
              <w:right w:val="single" w:sz="4" w:space="0" w:color="auto"/>
            </w:tcBorders>
          </w:tcPr>
          <w:p w14:paraId="47743BB7" w14:textId="77777777" w:rsidR="002B0BA0" w:rsidRDefault="005509AD">
            <w:pPr>
              <w:spacing w:after="0" w:line="240" w:lineRule="auto"/>
              <w:jc w:val="center"/>
              <w:rPr>
                <w:rFonts w:ascii="Times New Roman" w:hAnsi="Times New Roman"/>
                <w:b/>
                <w:i/>
              </w:rPr>
            </w:pPr>
            <w:r>
              <w:rPr>
                <w:rFonts w:ascii="Times New Roman" w:hAnsi="Times New Roman"/>
                <w:b/>
                <w:i/>
              </w:rPr>
              <w:t>248</w:t>
            </w:r>
          </w:p>
        </w:tc>
        <w:tc>
          <w:tcPr>
            <w:tcW w:w="233" w:type="pct"/>
            <w:tcBorders>
              <w:top w:val="single" w:sz="4" w:space="0" w:color="auto"/>
              <w:left w:val="single" w:sz="4" w:space="0" w:color="auto"/>
              <w:bottom w:val="single" w:sz="4" w:space="0" w:color="auto"/>
              <w:right w:val="single" w:sz="4" w:space="0" w:color="auto"/>
            </w:tcBorders>
          </w:tcPr>
          <w:p w14:paraId="5123AA28" w14:textId="77777777" w:rsidR="002B0BA0" w:rsidRDefault="005509AD">
            <w:pPr>
              <w:spacing w:after="0" w:line="240" w:lineRule="auto"/>
              <w:jc w:val="center"/>
              <w:rPr>
                <w:rFonts w:ascii="Times New Roman" w:hAnsi="Times New Roman"/>
                <w:b/>
                <w:i/>
              </w:rPr>
            </w:pPr>
            <w:r>
              <w:rPr>
                <w:rFonts w:ascii="Times New Roman" w:hAnsi="Times New Roman"/>
                <w:b/>
                <w:i/>
              </w:rPr>
              <w:t>146</w:t>
            </w:r>
          </w:p>
        </w:tc>
        <w:tc>
          <w:tcPr>
            <w:tcW w:w="504" w:type="pct"/>
            <w:tcBorders>
              <w:top w:val="single" w:sz="4" w:space="0" w:color="auto"/>
              <w:left w:val="single" w:sz="4" w:space="0" w:color="auto"/>
              <w:bottom w:val="single" w:sz="4" w:space="0" w:color="auto"/>
              <w:right w:val="single" w:sz="4" w:space="0" w:color="auto"/>
            </w:tcBorders>
          </w:tcPr>
          <w:p w14:paraId="60438FBB" w14:textId="77777777" w:rsidR="002B0BA0" w:rsidRDefault="005509AD">
            <w:pPr>
              <w:spacing w:after="0" w:line="240" w:lineRule="auto"/>
              <w:jc w:val="center"/>
              <w:rPr>
                <w:rFonts w:ascii="Times New Roman" w:hAnsi="Times New Roman"/>
                <w:b/>
                <w:i/>
              </w:rPr>
            </w:pPr>
            <w:r>
              <w:rPr>
                <w:rFonts w:ascii="Times New Roman" w:hAnsi="Times New Roman"/>
                <w:b/>
                <w:i/>
              </w:rPr>
              <w:t>120</w:t>
            </w:r>
          </w:p>
        </w:tc>
        <w:tc>
          <w:tcPr>
            <w:tcW w:w="454" w:type="pct"/>
            <w:tcBorders>
              <w:top w:val="single" w:sz="4" w:space="0" w:color="auto"/>
              <w:left w:val="single" w:sz="4" w:space="0" w:color="auto"/>
              <w:bottom w:val="single" w:sz="4" w:space="0" w:color="auto"/>
              <w:right w:val="single" w:sz="4" w:space="0" w:color="auto"/>
            </w:tcBorders>
          </w:tcPr>
          <w:p w14:paraId="1AEDD28D" w14:textId="77777777" w:rsidR="002B0BA0" w:rsidRDefault="002B0BA0">
            <w:pPr>
              <w:spacing w:after="0" w:line="240" w:lineRule="auto"/>
              <w:jc w:val="center"/>
              <w:rPr>
                <w:rFonts w:ascii="Times New Roman" w:hAnsi="Times New Roman"/>
                <w:b/>
                <w:i/>
              </w:rPr>
            </w:pPr>
          </w:p>
        </w:tc>
        <w:tc>
          <w:tcPr>
            <w:tcW w:w="517" w:type="pct"/>
            <w:tcBorders>
              <w:top w:val="single" w:sz="4" w:space="0" w:color="auto"/>
              <w:left w:val="single" w:sz="4" w:space="0" w:color="auto"/>
              <w:bottom w:val="single" w:sz="4" w:space="0" w:color="auto"/>
              <w:right w:val="single" w:sz="4" w:space="0" w:color="auto"/>
            </w:tcBorders>
          </w:tcPr>
          <w:p w14:paraId="30B327FE" w14:textId="77777777" w:rsidR="002B0BA0" w:rsidRDefault="002B0BA0">
            <w:pPr>
              <w:spacing w:after="0" w:line="240" w:lineRule="auto"/>
              <w:jc w:val="center"/>
              <w:rPr>
                <w:rFonts w:ascii="Times New Roman" w:hAnsi="Times New Roman"/>
                <w:b/>
                <w:i/>
              </w:rPr>
            </w:pPr>
          </w:p>
        </w:tc>
        <w:tc>
          <w:tcPr>
            <w:tcW w:w="195" w:type="pct"/>
            <w:gridSpan w:val="2"/>
            <w:tcBorders>
              <w:top w:val="single" w:sz="4" w:space="0" w:color="auto"/>
              <w:left w:val="single" w:sz="4" w:space="0" w:color="auto"/>
              <w:bottom w:val="single" w:sz="4" w:space="0" w:color="auto"/>
              <w:right w:val="single" w:sz="4" w:space="0" w:color="auto"/>
            </w:tcBorders>
          </w:tcPr>
          <w:p w14:paraId="6411FAA9" w14:textId="77777777" w:rsidR="002B0BA0" w:rsidRDefault="005509AD">
            <w:pPr>
              <w:spacing w:after="0" w:line="240" w:lineRule="auto"/>
              <w:jc w:val="center"/>
              <w:rPr>
                <w:rFonts w:ascii="Times New Roman" w:hAnsi="Times New Roman"/>
                <w:b/>
                <w:i/>
              </w:rPr>
            </w:pPr>
            <w:r>
              <w:rPr>
                <w:rFonts w:ascii="Times New Roman" w:hAnsi="Times New Roman"/>
                <w:b/>
                <w:i/>
              </w:rPr>
              <w:t>24</w:t>
            </w:r>
          </w:p>
        </w:tc>
        <w:tc>
          <w:tcPr>
            <w:tcW w:w="286" w:type="pct"/>
            <w:gridSpan w:val="2"/>
            <w:tcBorders>
              <w:top w:val="single" w:sz="4" w:space="0" w:color="auto"/>
              <w:left w:val="single" w:sz="4" w:space="0" w:color="auto"/>
              <w:bottom w:val="single" w:sz="4" w:space="0" w:color="auto"/>
              <w:right w:val="single" w:sz="4" w:space="0" w:color="auto"/>
            </w:tcBorders>
          </w:tcPr>
          <w:p w14:paraId="20CA18DC" w14:textId="77777777" w:rsidR="002B0BA0" w:rsidRDefault="005509AD">
            <w:pPr>
              <w:spacing w:after="0" w:line="240" w:lineRule="auto"/>
              <w:jc w:val="center"/>
              <w:rPr>
                <w:rFonts w:ascii="Times New Roman" w:hAnsi="Times New Roman"/>
                <w:b/>
                <w:i/>
              </w:rPr>
            </w:pPr>
            <w:r>
              <w:rPr>
                <w:rFonts w:ascii="Times New Roman" w:hAnsi="Times New Roman"/>
                <w:b/>
                <w:i/>
              </w:rPr>
              <w:t>36</w:t>
            </w:r>
          </w:p>
        </w:tc>
        <w:tc>
          <w:tcPr>
            <w:tcW w:w="584" w:type="pct"/>
            <w:tcBorders>
              <w:top w:val="single" w:sz="4" w:space="0" w:color="auto"/>
              <w:left w:val="single" w:sz="4" w:space="0" w:color="auto"/>
              <w:bottom w:val="single" w:sz="4" w:space="0" w:color="auto"/>
              <w:right w:val="single" w:sz="4" w:space="0" w:color="auto"/>
            </w:tcBorders>
          </w:tcPr>
          <w:p w14:paraId="0428863E" w14:textId="77777777" w:rsidR="002B0BA0" w:rsidRDefault="005509AD">
            <w:pPr>
              <w:spacing w:after="0" w:line="240" w:lineRule="auto"/>
              <w:jc w:val="center"/>
              <w:rPr>
                <w:rFonts w:ascii="Times New Roman" w:hAnsi="Times New Roman"/>
                <w:b/>
                <w:i/>
              </w:rPr>
            </w:pPr>
            <w:r>
              <w:rPr>
                <w:rFonts w:ascii="Times New Roman" w:hAnsi="Times New Roman"/>
                <w:b/>
                <w:i/>
              </w:rPr>
              <w:t>72</w:t>
            </w:r>
          </w:p>
        </w:tc>
      </w:tr>
    </w:tbl>
    <w:p w14:paraId="5FED3D1E" w14:textId="77777777" w:rsidR="002B0BA0" w:rsidRDefault="002B0BA0">
      <w:pPr>
        <w:suppressAutoHyphens/>
        <w:spacing w:line="240" w:lineRule="auto"/>
        <w:jc w:val="both"/>
        <w:rPr>
          <w:rFonts w:ascii="Times New Roman" w:hAnsi="Times New Roman"/>
          <w:i/>
          <w:sz w:val="20"/>
          <w:szCs w:val="20"/>
        </w:rPr>
      </w:pPr>
    </w:p>
    <w:p w14:paraId="2B4E8AE1" w14:textId="77777777" w:rsidR="002B0BA0" w:rsidRDefault="005509AD">
      <w:pPr>
        <w:spacing w:after="0"/>
        <w:jc w:val="center"/>
        <w:rPr>
          <w:rFonts w:ascii="Times New Roman" w:hAnsi="Times New Roman"/>
          <w:b/>
          <w:sz w:val="24"/>
          <w:szCs w:val="24"/>
        </w:rPr>
      </w:pPr>
      <w:r>
        <w:rPr>
          <w:rFonts w:ascii="Times New Roman" w:hAnsi="Times New Roman"/>
          <w:b/>
        </w:rPr>
        <w:br w:type="page"/>
      </w:r>
    </w:p>
    <w:p w14:paraId="7F32B18D" w14:textId="77777777" w:rsidR="002B0BA0" w:rsidRDefault="005509AD">
      <w:pPr>
        <w:ind w:left="851"/>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профессионального модуля (ПМ)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9891"/>
        <w:gridCol w:w="1956"/>
      </w:tblGrid>
      <w:tr w:rsidR="002B0BA0" w14:paraId="5E4826BF" w14:textId="77777777">
        <w:trPr>
          <w:trHeight w:val="1745"/>
        </w:trPr>
        <w:tc>
          <w:tcPr>
            <w:tcW w:w="1063" w:type="pct"/>
            <w:tcBorders>
              <w:top w:val="single" w:sz="4" w:space="0" w:color="auto"/>
              <w:left w:val="single" w:sz="4" w:space="0" w:color="auto"/>
              <w:bottom w:val="single" w:sz="4" w:space="0" w:color="auto"/>
              <w:right w:val="single" w:sz="4" w:space="0" w:color="auto"/>
            </w:tcBorders>
            <w:vAlign w:val="center"/>
          </w:tcPr>
          <w:p w14:paraId="56D269EE" w14:textId="77777777" w:rsidR="002B0BA0" w:rsidRDefault="005509AD">
            <w:pPr>
              <w:spacing w:after="0" w:line="240" w:lineRule="auto"/>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287" w:type="pct"/>
            <w:tcBorders>
              <w:top w:val="single" w:sz="4" w:space="0" w:color="auto"/>
              <w:left w:val="single" w:sz="4" w:space="0" w:color="auto"/>
              <w:bottom w:val="single" w:sz="4" w:space="0" w:color="auto"/>
              <w:right w:val="single" w:sz="4" w:space="0" w:color="auto"/>
            </w:tcBorders>
            <w:vAlign w:val="center"/>
          </w:tcPr>
          <w:p w14:paraId="6136A51A"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0868C7E4" w14:textId="77777777" w:rsidR="002B0BA0" w:rsidRDefault="005509AD">
            <w:pPr>
              <w:suppressAutoHyphens/>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650" w:type="pct"/>
            <w:tcBorders>
              <w:top w:val="single" w:sz="4" w:space="0" w:color="auto"/>
              <w:left w:val="single" w:sz="4" w:space="0" w:color="auto"/>
              <w:bottom w:val="single" w:sz="4" w:space="0" w:color="auto"/>
              <w:right w:val="single" w:sz="4" w:space="0" w:color="auto"/>
            </w:tcBorders>
            <w:vAlign w:val="center"/>
          </w:tcPr>
          <w:p w14:paraId="36C92974" w14:textId="77777777" w:rsidR="002B0BA0" w:rsidRDefault="005509AD">
            <w:pPr>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r>
      <w:tr w:rsidR="002B0BA0" w14:paraId="41BD0007" w14:textId="77777777">
        <w:trPr>
          <w:trHeight w:val="57"/>
        </w:trPr>
        <w:tc>
          <w:tcPr>
            <w:tcW w:w="1063" w:type="pct"/>
            <w:tcBorders>
              <w:top w:val="single" w:sz="4" w:space="0" w:color="auto"/>
              <w:left w:val="single" w:sz="4" w:space="0" w:color="auto"/>
              <w:bottom w:val="single" w:sz="4" w:space="0" w:color="auto"/>
              <w:right w:val="single" w:sz="4" w:space="0" w:color="auto"/>
            </w:tcBorders>
          </w:tcPr>
          <w:p w14:paraId="110364E7" w14:textId="77777777" w:rsidR="002B0BA0" w:rsidRDefault="005509AD">
            <w:pPr>
              <w:spacing w:after="0" w:line="240" w:lineRule="auto"/>
              <w:jc w:val="center"/>
              <w:rPr>
                <w:rFonts w:ascii="Times New Roman" w:hAnsi="Times New Roman"/>
                <w:b/>
              </w:rPr>
            </w:pPr>
            <w:r>
              <w:rPr>
                <w:rFonts w:ascii="Times New Roman" w:hAnsi="Times New Roman"/>
                <w:b/>
              </w:rPr>
              <w:t>1</w:t>
            </w:r>
          </w:p>
        </w:tc>
        <w:tc>
          <w:tcPr>
            <w:tcW w:w="3287" w:type="pct"/>
            <w:tcBorders>
              <w:top w:val="single" w:sz="4" w:space="0" w:color="auto"/>
              <w:left w:val="single" w:sz="4" w:space="0" w:color="auto"/>
              <w:bottom w:val="single" w:sz="4" w:space="0" w:color="auto"/>
              <w:right w:val="single" w:sz="4" w:space="0" w:color="auto"/>
            </w:tcBorders>
          </w:tcPr>
          <w:p w14:paraId="4A429A87" w14:textId="77777777" w:rsidR="002B0BA0" w:rsidRDefault="005509AD">
            <w:pPr>
              <w:spacing w:after="0" w:line="240" w:lineRule="auto"/>
              <w:jc w:val="center"/>
              <w:rPr>
                <w:rFonts w:ascii="Times New Roman" w:hAnsi="Times New Roman"/>
                <w:b/>
                <w:bCs/>
              </w:rPr>
            </w:pPr>
            <w:r>
              <w:rPr>
                <w:rFonts w:ascii="Times New Roman" w:hAnsi="Times New Roman"/>
                <w:b/>
                <w:bCs/>
              </w:rPr>
              <w:t>2</w:t>
            </w:r>
          </w:p>
        </w:tc>
        <w:tc>
          <w:tcPr>
            <w:tcW w:w="650" w:type="pct"/>
            <w:tcBorders>
              <w:top w:val="single" w:sz="4" w:space="0" w:color="auto"/>
              <w:left w:val="single" w:sz="4" w:space="0" w:color="auto"/>
              <w:bottom w:val="single" w:sz="4" w:space="0" w:color="auto"/>
              <w:right w:val="single" w:sz="4" w:space="0" w:color="auto"/>
            </w:tcBorders>
          </w:tcPr>
          <w:p w14:paraId="782F181D" w14:textId="77777777" w:rsidR="002B0BA0" w:rsidRDefault="005509AD">
            <w:pPr>
              <w:spacing w:after="0" w:line="240" w:lineRule="auto"/>
              <w:jc w:val="center"/>
              <w:rPr>
                <w:rFonts w:ascii="Times New Roman" w:hAnsi="Times New Roman"/>
                <w:b/>
                <w:bCs/>
              </w:rPr>
            </w:pPr>
            <w:r>
              <w:rPr>
                <w:rFonts w:ascii="Times New Roman" w:hAnsi="Times New Roman"/>
                <w:b/>
                <w:bCs/>
              </w:rPr>
              <w:t>3</w:t>
            </w:r>
          </w:p>
        </w:tc>
      </w:tr>
      <w:tr w:rsidR="002B0BA0" w14:paraId="1C3F5A14" w14:textId="77777777">
        <w:trPr>
          <w:trHeight w:val="57"/>
        </w:trPr>
        <w:tc>
          <w:tcPr>
            <w:tcW w:w="4350" w:type="pct"/>
            <w:gridSpan w:val="2"/>
            <w:tcBorders>
              <w:top w:val="single" w:sz="4" w:space="0" w:color="auto"/>
              <w:left w:val="single" w:sz="4" w:space="0" w:color="auto"/>
              <w:bottom w:val="single" w:sz="4" w:space="0" w:color="auto"/>
              <w:right w:val="single" w:sz="4" w:space="0" w:color="auto"/>
            </w:tcBorders>
          </w:tcPr>
          <w:p w14:paraId="0AB6F12D" w14:textId="77777777" w:rsidR="002B0BA0" w:rsidRDefault="005509AD">
            <w:pPr>
              <w:spacing w:after="0" w:line="240" w:lineRule="auto"/>
              <w:rPr>
                <w:rFonts w:ascii="Times New Roman" w:hAnsi="Times New Roman"/>
                <w:i/>
              </w:rPr>
            </w:pPr>
            <w:r>
              <w:rPr>
                <w:rFonts w:ascii="Times New Roman" w:hAnsi="Times New Roman"/>
                <w:b/>
                <w:bCs/>
              </w:rPr>
              <w:t>Раздел 1. Организация работы при реализации художественно-технических проектов</w:t>
            </w:r>
          </w:p>
        </w:tc>
        <w:tc>
          <w:tcPr>
            <w:tcW w:w="650" w:type="pct"/>
            <w:tcBorders>
              <w:top w:val="single" w:sz="4" w:space="0" w:color="auto"/>
              <w:left w:val="single" w:sz="4" w:space="0" w:color="auto"/>
              <w:bottom w:val="single" w:sz="4" w:space="0" w:color="auto"/>
              <w:right w:val="single" w:sz="4" w:space="0" w:color="auto"/>
            </w:tcBorders>
          </w:tcPr>
          <w:p w14:paraId="274EFCA7" w14:textId="77777777" w:rsidR="002B0BA0" w:rsidRDefault="005509AD">
            <w:pPr>
              <w:suppressAutoHyphens/>
              <w:spacing w:after="0" w:line="240" w:lineRule="auto"/>
              <w:jc w:val="center"/>
              <w:rPr>
                <w:rFonts w:ascii="Times New Roman" w:hAnsi="Times New Roman"/>
                <w:b/>
              </w:rPr>
            </w:pPr>
            <w:r>
              <w:rPr>
                <w:rFonts w:ascii="Times New Roman" w:hAnsi="Times New Roman"/>
                <w:b/>
              </w:rPr>
              <w:t>182</w:t>
            </w:r>
          </w:p>
        </w:tc>
      </w:tr>
      <w:tr w:rsidR="002B0BA0" w14:paraId="4C00D842" w14:textId="77777777">
        <w:trPr>
          <w:trHeight w:val="57"/>
        </w:trPr>
        <w:tc>
          <w:tcPr>
            <w:tcW w:w="4350" w:type="pct"/>
            <w:gridSpan w:val="2"/>
            <w:tcBorders>
              <w:top w:val="single" w:sz="4" w:space="0" w:color="auto"/>
              <w:left w:val="single" w:sz="4" w:space="0" w:color="auto"/>
              <w:bottom w:val="single" w:sz="4" w:space="0" w:color="auto"/>
              <w:right w:val="single" w:sz="4" w:space="0" w:color="auto"/>
            </w:tcBorders>
          </w:tcPr>
          <w:p w14:paraId="456F68B6" w14:textId="77777777" w:rsidR="002B0BA0" w:rsidRDefault="005509AD">
            <w:pPr>
              <w:spacing w:after="0" w:line="240" w:lineRule="auto"/>
              <w:rPr>
                <w:rFonts w:ascii="Times New Roman" w:hAnsi="Times New Roman"/>
                <w:i/>
              </w:rPr>
            </w:pPr>
            <w:r>
              <w:rPr>
                <w:rFonts w:ascii="Times New Roman" w:hAnsi="Times New Roman"/>
                <w:b/>
                <w:bCs/>
              </w:rPr>
              <w:t xml:space="preserve">МДК. 04.01 Организация работы при реализации художественно-технических проектов </w:t>
            </w:r>
          </w:p>
        </w:tc>
        <w:tc>
          <w:tcPr>
            <w:tcW w:w="650" w:type="pct"/>
            <w:tcBorders>
              <w:top w:val="single" w:sz="4" w:space="0" w:color="auto"/>
              <w:left w:val="single" w:sz="4" w:space="0" w:color="auto"/>
              <w:bottom w:val="single" w:sz="4" w:space="0" w:color="auto"/>
              <w:right w:val="single" w:sz="4" w:space="0" w:color="auto"/>
            </w:tcBorders>
          </w:tcPr>
          <w:p w14:paraId="5E10F7D7" w14:textId="77777777" w:rsidR="002B0BA0" w:rsidRDefault="005509AD">
            <w:pPr>
              <w:suppressAutoHyphens/>
              <w:spacing w:after="0" w:line="240" w:lineRule="auto"/>
              <w:jc w:val="center"/>
              <w:rPr>
                <w:rFonts w:ascii="Times New Roman" w:hAnsi="Times New Roman"/>
                <w:b/>
              </w:rPr>
            </w:pPr>
            <w:r>
              <w:rPr>
                <w:rFonts w:ascii="Times New Roman" w:hAnsi="Times New Roman"/>
                <w:b/>
              </w:rPr>
              <w:t>146</w:t>
            </w:r>
          </w:p>
        </w:tc>
      </w:tr>
      <w:tr w:rsidR="002B0BA0" w14:paraId="4368DFEB" w14:textId="77777777">
        <w:trPr>
          <w:trHeight w:val="289"/>
        </w:trPr>
        <w:tc>
          <w:tcPr>
            <w:tcW w:w="1063" w:type="pct"/>
            <w:vMerge w:val="restart"/>
            <w:tcBorders>
              <w:top w:val="single" w:sz="4" w:space="0" w:color="auto"/>
              <w:left w:val="single" w:sz="4" w:space="0" w:color="auto"/>
              <w:right w:val="single" w:sz="4" w:space="0" w:color="auto"/>
            </w:tcBorders>
          </w:tcPr>
          <w:p w14:paraId="57753E0E" w14:textId="77777777" w:rsidR="002B0BA0" w:rsidRDefault="002B0BA0">
            <w:pPr>
              <w:spacing w:after="0" w:line="240" w:lineRule="auto"/>
              <w:rPr>
                <w:rFonts w:ascii="Times New Roman" w:hAnsi="Times New Roman"/>
                <w:b/>
                <w:bCs/>
                <w:color w:val="FF0000"/>
              </w:rPr>
            </w:pPr>
          </w:p>
          <w:p w14:paraId="47DA965F" w14:textId="77777777" w:rsidR="002B0BA0" w:rsidRDefault="005509AD">
            <w:pPr>
              <w:spacing w:after="0" w:line="240" w:lineRule="auto"/>
              <w:rPr>
                <w:rFonts w:ascii="Times New Roman" w:hAnsi="Times New Roman"/>
                <w:b/>
                <w:bCs/>
                <w:color w:val="FF0000"/>
              </w:rPr>
            </w:pPr>
            <w:r>
              <w:rPr>
                <w:rFonts w:ascii="Times New Roman" w:hAnsi="Times New Roman"/>
                <w:b/>
                <w:bCs/>
                <w:color w:val="000000" w:themeColor="text1"/>
              </w:rPr>
              <w:t>Введение</w:t>
            </w:r>
          </w:p>
        </w:tc>
        <w:tc>
          <w:tcPr>
            <w:tcW w:w="3287" w:type="pct"/>
            <w:tcBorders>
              <w:top w:val="single" w:sz="4" w:space="0" w:color="auto"/>
              <w:left w:val="single" w:sz="4" w:space="0" w:color="auto"/>
              <w:bottom w:val="single" w:sz="4" w:space="0" w:color="auto"/>
              <w:right w:val="single" w:sz="4" w:space="0" w:color="auto"/>
            </w:tcBorders>
            <w:shd w:val="clear" w:color="auto" w:fill="auto"/>
          </w:tcPr>
          <w:p w14:paraId="27C79AF2" w14:textId="77777777" w:rsidR="002B0BA0" w:rsidRDefault="005509AD">
            <w:pPr>
              <w:spacing w:after="0" w:line="240" w:lineRule="auto"/>
              <w:rPr>
                <w:rFonts w:ascii="Times New Roman" w:hAnsi="Times New Roman"/>
                <w:b/>
                <w:color w:val="FF0000"/>
              </w:rPr>
            </w:pPr>
            <w:r>
              <w:rPr>
                <w:rFonts w:ascii="Times New Roman" w:hAnsi="Times New Roman"/>
                <w:b/>
                <w:bCs/>
                <w:color w:val="000000" w:themeColor="text1"/>
              </w:rPr>
              <w:t xml:space="preserve">Содержание </w:t>
            </w:r>
          </w:p>
        </w:tc>
        <w:tc>
          <w:tcPr>
            <w:tcW w:w="650" w:type="pct"/>
            <w:vMerge w:val="restart"/>
            <w:tcBorders>
              <w:top w:val="single" w:sz="4" w:space="0" w:color="auto"/>
              <w:left w:val="single" w:sz="4" w:space="0" w:color="auto"/>
              <w:right w:val="single" w:sz="4" w:space="0" w:color="auto"/>
            </w:tcBorders>
          </w:tcPr>
          <w:p w14:paraId="2F9006FD" w14:textId="77777777" w:rsidR="002B0BA0" w:rsidRDefault="005509AD">
            <w:pPr>
              <w:suppressAutoHyphens/>
              <w:spacing w:after="0" w:line="240" w:lineRule="auto"/>
              <w:jc w:val="center"/>
              <w:rPr>
                <w:rFonts w:ascii="Times New Roman" w:hAnsi="Times New Roman"/>
                <w:b/>
              </w:rPr>
            </w:pPr>
            <w:r>
              <w:rPr>
                <w:rFonts w:ascii="Times New Roman" w:hAnsi="Times New Roman"/>
                <w:b/>
              </w:rPr>
              <w:t>2</w:t>
            </w:r>
          </w:p>
        </w:tc>
      </w:tr>
      <w:tr w:rsidR="002B0BA0" w14:paraId="50BDB2A0" w14:textId="77777777">
        <w:trPr>
          <w:trHeight w:val="590"/>
        </w:trPr>
        <w:tc>
          <w:tcPr>
            <w:tcW w:w="1063" w:type="pct"/>
            <w:vMerge/>
            <w:tcBorders>
              <w:left w:val="single" w:sz="4" w:space="0" w:color="auto"/>
              <w:bottom w:val="single" w:sz="4" w:space="0" w:color="auto"/>
              <w:right w:val="single" w:sz="4" w:space="0" w:color="auto"/>
            </w:tcBorders>
          </w:tcPr>
          <w:p w14:paraId="29630334" w14:textId="77777777" w:rsidR="002B0BA0" w:rsidRDefault="002B0BA0">
            <w:pPr>
              <w:spacing w:after="0" w:line="240" w:lineRule="auto"/>
              <w:rPr>
                <w:rFonts w:ascii="Times New Roman" w:hAnsi="Times New Roman"/>
                <w:b/>
                <w:bCs/>
                <w:color w:val="FF0000"/>
              </w:rPr>
            </w:pPr>
          </w:p>
        </w:tc>
        <w:tc>
          <w:tcPr>
            <w:tcW w:w="3287" w:type="pct"/>
            <w:tcBorders>
              <w:top w:val="single" w:sz="4" w:space="0" w:color="auto"/>
              <w:left w:val="single" w:sz="4" w:space="0" w:color="auto"/>
              <w:bottom w:val="single" w:sz="4" w:space="0" w:color="auto"/>
              <w:right w:val="single" w:sz="4" w:space="0" w:color="auto"/>
            </w:tcBorders>
          </w:tcPr>
          <w:p w14:paraId="567EAAA5" w14:textId="77777777" w:rsidR="002B0BA0" w:rsidRDefault="005509AD">
            <w:pPr>
              <w:spacing w:after="0" w:line="240" w:lineRule="auto"/>
              <w:rPr>
                <w:rFonts w:ascii="Times New Roman" w:hAnsi="Times New Roman"/>
              </w:rPr>
            </w:pPr>
            <w:r>
              <w:rPr>
                <w:rFonts w:ascii="Times New Roman" w:eastAsia="Calibri" w:hAnsi="Times New Roman"/>
                <w:b/>
                <w:bCs/>
              </w:rPr>
              <w:t>1</w:t>
            </w:r>
            <w:r>
              <w:rPr>
                <w:rFonts w:ascii="Times New Roman" w:eastAsia="Calibri" w:hAnsi="Times New Roman"/>
                <w:bCs/>
              </w:rPr>
              <w:t xml:space="preserve">. </w:t>
            </w:r>
            <w:r>
              <w:rPr>
                <w:rFonts w:ascii="Times New Roman" w:hAnsi="Times New Roman"/>
              </w:rPr>
              <w:t>Цели и задачи модуля «Организация работы при проведении театрально-зрелищных мероприятий», его роль в формировании у обучающихся профессиональных компетенций</w:t>
            </w:r>
          </w:p>
        </w:tc>
        <w:tc>
          <w:tcPr>
            <w:tcW w:w="650" w:type="pct"/>
            <w:vMerge/>
            <w:tcBorders>
              <w:left w:val="single" w:sz="4" w:space="0" w:color="auto"/>
              <w:bottom w:val="single" w:sz="4" w:space="0" w:color="auto"/>
              <w:right w:val="single" w:sz="4" w:space="0" w:color="auto"/>
            </w:tcBorders>
          </w:tcPr>
          <w:p w14:paraId="54656417" w14:textId="77777777" w:rsidR="002B0BA0" w:rsidRDefault="002B0BA0">
            <w:pPr>
              <w:suppressAutoHyphens/>
              <w:spacing w:after="0" w:line="240" w:lineRule="auto"/>
              <w:jc w:val="center"/>
              <w:rPr>
                <w:rFonts w:ascii="Times New Roman" w:hAnsi="Times New Roman"/>
                <w:b/>
              </w:rPr>
            </w:pPr>
          </w:p>
        </w:tc>
      </w:tr>
      <w:tr w:rsidR="002B0BA0" w14:paraId="04672A4C" w14:textId="77777777">
        <w:tc>
          <w:tcPr>
            <w:tcW w:w="1063" w:type="pct"/>
            <w:vMerge w:val="restart"/>
            <w:tcBorders>
              <w:top w:val="single" w:sz="4" w:space="0" w:color="auto"/>
              <w:left w:val="single" w:sz="4" w:space="0" w:color="auto"/>
              <w:right w:val="single" w:sz="4" w:space="0" w:color="auto"/>
            </w:tcBorders>
          </w:tcPr>
          <w:p w14:paraId="187A9006" w14:textId="77777777" w:rsidR="002B0BA0" w:rsidRDefault="005509AD">
            <w:pPr>
              <w:spacing w:after="0" w:line="240" w:lineRule="auto"/>
              <w:rPr>
                <w:rFonts w:ascii="Times New Roman" w:hAnsi="Times New Roman"/>
                <w:b/>
                <w:bCs/>
              </w:rPr>
            </w:pPr>
            <w:r>
              <w:rPr>
                <w:rFonts w:ascii="Times New Roman" w:hAnsi="Times New Roman"/>
                <w:b/>
                <w:bCs/>
              </w:rPr>
              <w:t xml:space="preserve">Тема 1.1. Составление технического задания для исполнителей при реализации художественно-технического проекта </w:t>
            </w:r>
          </w:p>
        </w:tc>
        <w:tc>
          <w:tcPr>
            <w:tcW w:w="3287" w:type="pct"/>
            <w:tcBorders>
              <w:top w:val="single" w:sz="4" w:space="0" w:color="auto"/>
              <w:left w:val="single" w:sz="4" w:space="0" w:color="auto"/>
              <w:bottom w:val="single" w:sz="4" w:space="0" w:color="auto"/>
              <w:right w:val="single" w:sz="4" w:space="0" w:color="auto"/>
            </w:tcBorders>
          </w:tcPr>
          <w:p w14:paraId="30F3FF3C"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tcPr>
          <w:p w14:paraId="1B937E76" w14:textId="77777777" w:rsidR="002B0BA0" w:rsidRDefault="005509AD">
            <w:pPr>
              <w:suppressAutoHyphens/>
              <w:spacing w:after="0" w:line="240" w:lineRule="auto"/>
              <w:jc w:val="center"/>
              <w:rPr>
                <w:rFonts w:ascii="Times New Roman" w:hAnsi="Times New Roman"/>
                <w:b/>
                <w:highlight w:val="green"/>
              </w:rPr>
            </w:pPr>
            <w:r>
              <w:rPr>
                <w:rFonts w:ascii="Times New Roman" w:hAnsi="Times New Roman"/>
                <w:b/>
              </w:rPr>
              <w:t>48</w:t>
            </w:r>
          </w:p>
        </w:tc>
      </w:tr>
      <w:tr w:rsidR="002B0BA0" w14:paraId="5D1D8649" w14:textId="77777777">
        <w:trPr>
          <w:trHeight w:val="211"/>
        </w:trPr>
        <w:tc>
          <w:tcPr>
            <w:tcW w:w="1063" w:type="pct"/>
            <w:vMerge/>
            <w:tcBorders>
              <w:left w:val="single" w:sz="4" w:space="0" w:color="auto"/>
              <w:right w:val="single" w:sz="4" w:space="0" w:color="auto"/>
            </w:tcBorders>
          </w:tcPr>
          <w:p w14:paraId="04CE464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86AF31F" w14:textId="77777777" w:rsidR="002B0BA0" w:rsidRDefault="005509AD">
            <w:pPr>
              <w:tabs>
                <w:tab w:val="left" w:pos="741"/>
              </w:tabs>
              <w:spacing w:after="0" w:line="240" w:lineRule="auto"/>
              <w:contextualSpacing/>
              <w:rPr>
                <w:rFonts w:ascii="Times New Roman" w:hAnsi="Times New Roman"/>
                <w:bCs/>
              </w:rPr>
            </w:pPr>
            <w:r>
              <w:rPr>
                <w:rFonts w:ascii="Times New Roman" w:hAnsi="Times New Roman"/>
                <w:bCs/>
              </w:rPr>
              <w:t xml:space="preserve">1.Особенности составления технического задания, особенности организации работы с исполнителям. Особенности разработки и ведения </w:t>
            </w:r>
            <w:r>
              <w:rPr>
                <w:rFonts w:ascii="Times New Roman" w:hAnsi="Times New Roman"/>
              </w:rPr>
              <w:t>сопроводительной технической документации</w:t>
            </w:r>
            <w:r>
              <w:rPr>
                <w:rFonts w:ascii="Times New Roman" w:hAnsi="Times New Roman"/>
                <w:b/>
                <w:i/>
              </w:rPr>
              <w:t xml:space="preserve"> </w:t>
            </w:r>
          </w:p>
        </w:tc>
        <w:tc>
          <w:tcPr>
            <w:tcW w:w="650" w:type="pct"/>
            <w:vMerge/>
            <w:tcBorders>
              <w:left w:val="single" w:sz="4" w:space="0" w:color="auto"/>
              <w:right w:val="single" w:sz="4" w:space="0" w:color="auto"/>
            </w:tcBorders>
          </w:tcPr>
          <w:p w14:paraId="39FDEA97" w14:textId="77777777" w:rsidR="002B0BA0" w:rsidRDefault="002B0BA0">
            <w:pPr>
              <w:spacing w:after="0" w:line="240" w:lineRule="auto"/>
              <w:jc w:val="center"/>
              <w:rPr>
                <w:rFonts w:ascii="Times New Roman" w:hAnsi="Times New Roman"/>
                <w:b/>
                <w:highlight w:val="green"/>
              </w:rPr>
            </w:pPr>
          </w:p>
        </w:tc>
      </w:tr>
      <w:tr w:rsidR="002B0BA0" w14:paraId="5F5891E4" w14:textId="77777777">
        <w:trPr>
          <w:trHeight w:val="211"/>
        </w:trPr>
        <w:tc>
          <w:tcPr>
            <w:tcW w:w="1063" w:type="pct"/>
            <w:vMerge/>
            <w:tcBorders>
              <w:left w:val="single" w:sz="4" w:space="0" w:color="auto"/>
              <w:right w:val="single" w:sz="4" w:space="0" w:color="auto"/>
            </w:tcBorders>
          </w:tcPr>
          <w:p w14:paraId="50B579C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D0DD0A3" w14:textId="77777777" w:rsidR="002B0BA0" w:rsidRDefault="005509AD">
            <w:pPr>
              <w:spacing w:after="0" w:line="240" w:lineRule="auto"/>
              <w:ind w:firstLine="13"/>
              <w:contextualSpacing/>
              <w:rPr>
                <w:rFonts w:ascii="Times New Roman" w:hAnsi="Times New Roman"/>
              </w:rPr>
            </w:pPr>
            <w:r>
              <w:rPr>
                <w:rFonts w:ascii="Times New Roman" w:hAnsi="Times New Roman"/>
              </w:rPr>
              <w:t>2.Теоретические основы композиционного построения в графическом и объемно-пространственном выполнении части художественно-технического проекта, законы формообразования и макетирования</w:t>
            </w:r>
          </w:p>
          <w:p w14:paraId="7609D507" w14:textId="77777777" w:rsidR="002B0BA0" w:rsidRDefault="005509AD">
            <w:pPr>
              <w:spacing w:after="0" w:line="240" w:lineRule="auto"/>
              <w:ind w:left="567" w:hanging="567"/>
              <w:contextualSpacing/>
              <w:rPr>
                <w:rFonts w:ascii="Times New Roman" w:hAnsi="Times New Roman"/>
                <w:bCs/>
              </w:rPr>
            </w:pPr>
            <w:r>
              <w:rPr>
                <w:rFonts w:ascii="Times New Roman" w:hAnsi="Times New Roman"/>
              </w:rPr>
              <w:t>особенности создания художестенно-технических проектов</w:t>
            </w:r>
          </w:p>
        </w:tc>
        <w:tc>
          <w:tcPr>
            <w:tcW w:w="650" w:type="pct"/>
            <w:vMerge/>
            <w:tcBorders>
              <w:left w:val="single" w:sz="4" w:space="0" w:color="auto"/>
              <w:right w:val="single" w:sz="4" w:space="0" w:color="auto"/>
            </w:tcBorders>
          </w:tcPr>
          <w:p w14:paraId="723E693F" w14:textId="77777777" w:rsidR="002B0BA0" w:rsidRDefault="002B0BA0">
            <w:pPr>
              <w:spacing w:after="0" w:line="240" w:lineRule="auto"/>
              <w:jc w:val="center"/>
              <w:rPr>
                <w:rFonts w:ascii="Times New Roman" w:hAnsi="Times New Roman"/>
                <w:b/>
                <w:highlight w:val="green"/>
              </w:rPr>
            </w:pPr>
          </w:p>
        </w:tc>
      </w:tr>
      <w:tr w:rsidR="002B0BA0" w14:paraId="22874C04" w14:textId="77777777">
        <w:trPr>
          <w:trHeight w:val="211"/>
        </w:trPr>
        <w:tc>
          <w:tcPr>
            <w:tcW w:w="1063" w:type="pct"/>
            <w:vMerge/>
            <w:tcBorders>
              <w:left w:val="single" w:sz="4" w:space="0" w:color="auto"/>
              <w:right w:val="single" w:sz="4" w:space="0" w:color="auto"/>
            </w:tcBorders>
          </w:tcPr>
          <w:p w14:paraId="63E1C95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7F615ED" w14:textId="77777777" w:rsidR="002B0BA0" w:rsidRDefault="005509AD">
            <w:pPr>
              <w:spacing w:after="0" w:line="240" w:lineRule="auto"/>
              <w:contextualSpacing/>
            </w:pPr>
            <w:r>
              <w:rPr>
                <w:rFonts w:ascii="Times New Roman" w:hAnsi="Times New Roman"/>
              </w:rPr>
              <w:t>3.Технология создания художественно-технических проектов, технических и технологических процессов, нормы и требования по оформлению технической документации</w:t>
            </w:r>
          </w:p>
        </w:tc>
        <w:tc>
          <w:tcPr>
            <w:tcW w:w="650" w:type="pct"/>
            <w:vMerge/>
            <w:tcBorders>
              <w:left w:val="single" w:sz="4" w:space="0" w:color="auto"/>
              <w:right w:val="single" w:sz="4" w:space="0" w:color="auto"/>
            </w:tcBorders>
          </w:tcPr>
          <w:p w14:paraId="66B40095" w14:textId="77777777" w:rsidR="002B0BA0" w:rsidRDefault="002B0BA0">
            <w:pPr>
              <w:spacing w:after="0" w:line="240" w:lineRule="auto"/>
              <w:jc w:val="center"/>
              <w:rPr>
                <w:rFonts w:ascii="Times New Roman" w:hAnsi="Times New Roman"/>
                <w:b/>
                <w:highlight w:val="green"/>
              </w:rPr>
            </w:pPr>
          </w:p>
        </w:tc>
      </w:tr>
      <w:tr w:rsidR="002B0BA0" w14:paraId="1120F923" w14:textId="77777777">
        <w:tc>
          <w:tcPr>
            <w:tcW w:w="1063" w:type="pct"/>
            <w:vMerge/>
            <w:tcBorders>
              <w:left w:val="single" w:sz="4" w:space="0" w:color="auto"/>
              <w:right w:val="single" w:sz="4" w:space="0" w:color="auto"/>
            </w:tcBorders>
          </w:tcPr>
          <w:p w14:paraId="3B7C00E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F3B9AC0"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rPr>
              <w:t>4.Введение в режиссуру. Система К.С. Станиславского как фундамент театральной режиссуры</w:t>
            </w:r>
          </w:p>
        </w:tc>
        <w:tc>
          <w:tcPr>
            <w:tcW w:w="650" w:type="pct"/>
            <w:vMerge/>
            <w:tcBorders>
              <w:left w:val="single" w:sz="4" w:space="0" w:color="auto"/>
              <w:right w:val="single" w:sz="4" w:space="0" w:color="auto"/>
            </w:tcBorders>
          </w:tcPr>
          <w:p w14:paraId="4CAC82C1" w14:textId="77777777" w:rsidR="002B0BA0" w:rsidRDefault="002B0BA0">
            <w:pPr>
              <w:spacing w:after="0" w:line="240" w:lineRule="auto"/>
              <w:jc w:val="center"/>
              <w:rPr>
                <w:rFonts w:ascii="Times New Roman" w:hAnsi="Times New Roman"/>
                <w:b/>
                <w:highlight w:val="green"/>
              </w:rPr>
            </w:pPr>
          </w:p>
        </w:tc>
      </w:tr>
      <w:tr w:rsidR="002B0BA0" w14:paraId="6093E252" w14:textId="77777777">
        <w:trPr>
          <w:trHeight w:val="247"/>
        </w:trPr>
        <w:tc>
          <w:tcPr>
            <w:tcW w:w="1063" w:type="pct"/>
            <w:vMerge/>
            <w:tcBorders>
              <w:left w:val="single" w:sz="4" w:space="0" w:color="auto"/>
              <w:right w:val="single" w:sz="4" w:space="0" w:color="auto"/>
            </w:tcBorders>
          </w:tcPr>
          <w:p w14:paraId="39027115"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DB90367"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spacing w:val="-8"/>
              </w:rPr>
              <w:t>5.Авторский замысел и его содержание</w:t>
            </w:r>
          </w:p>
        </w:tc>
        <w:tc>
          <w:tcPr>
            <w:tcW w:w="650" w:type="pct"/>
            <w:vMerge/>
            <w:tcBorders>
              <w:left w:val="single" w:sz="4" w:space="0" w:color="auto"/>
              <w:right w:val="single" w:sz="4" w:space="0" w:color="auto"/>
            </w:tcBorders>
          </w:tcPr>
          <w:p w14:paraId="2DC458EA" w14:textId="77777777" w:rsidR="002B0BA0" w:rsidRDefault="002B0BA0">
            <w:pPr>
              <w:suppressAutoHyphens/>
              <w:spacing w:after="0" w:line="240" w:lineRule="auto"/>
              <w:jc w:val="center"/>
              <w:rPr>
                <w:rFonts w:ascii="Times New Roman" w:hAnsi="Times New Roman"/>
                <w:b/>
                <w:iCs/>
                <w:highlight w:val="green"/>
              </w:rPr>
            </w:pPr>
          </w:p>
        </w:tc>
      </w:tr>
      <w:tr w:rsidR="002B0BA0" w14:paraId="6A8FED46" w14:textId="77777777">
        <w:trPr>
          <w:trHeight w:val="247"/>
        </w:trPr>
        <w:tc>
          <w:tcPr>
            <w:tcW w:w="1063" w:type="pct"/>
            <w:vMerge/>
            <w:tcBorders>
              <w:left w:val="single" w:sz="4" w:space="0" w:color="auto"/>
              <w:right w:val="single" w:sz="4" w:space="0" w:color="auto"/>
            </w:tcBorders>
          </w:tcPr>
          <w:p w14:paraId="245E516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165F904"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spacing w:val="-8"/>
              </w:rPr>
              <w:t>6.Основные принципы современной режиссуры</w:t>
            </w:r>
          </w:p>
        </w:tc>
        <w:tc>
          <w:tcPr>
            <w:tcW w:w="650" w:type="pct"/>
            <w:vMerge/>
            <w:tcBorders>
              <w:left w:val="single" w:sz="4" w:space="0" w:color="auto"/>
              <w:bottom w:val="single" w:sz="4" w:space="0" w:color="auto"/>
              <w:right w:val="single" w:sz="4" w:space="0" w:color="auto"/>
            </w:tcBorders>
          </w:tcPr>
          <w:p w14:paraId="500F006B" w14:textId="77777777" w:rsidR="002B0BA0" w:rsidRDefault="002B0BA0">
            <w:pPr>
              <w:suppressAutoHyphens/>
              <w:spacing w:after="0" w:line="240" w:lineRule="auto"/>
              <w:jc w:val="center"/>
              <w:rPr>
                <w:rFonts w:ascii="Times New Roman" w:hAnsi="Times New Roman"/>
                <w:b/>
                <w:iCs/>
                <w:highlight w:val="green"/>
              </w:rPr>
            </w:pPr>
          </w:p>
        </w:tc>
      </w:tr>
      <w:tr w:rsidR="002B0BA0" w14:paraId="6C5A3E4F" w14:textId="77777777">
        <w:trPr>
          <w:trHeight w:val="277"/>
        </w:trPr>
        <w:tc>
          <w:tcPr>
            <w:tcW w:w="1063" w:type="pct"/>
            <w:vMerge/>
            <w:tcBorders>
              <w:left w:val="single" w:sz="4" w:space="0" w:color="auto"/>
              <w:right w:val="single" w:sz="4" w:space="0" w:color="auto"/>
            </w:tcBorders>
          </w:tcPr>
          <w:p w14:paraId="2E8E7F8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BC03E5B" w14:textId="77777777" w:rsidR="002B0BA0" w:rsidRDefault="005509AD">
            <w:pPr>
              <w:suppressAutoHyphens/>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50" w:type="pct"/>
            <w:tcBorders>
              <w:top w:val="single" w:sz="4" w:space="0" w:color="auto"/>
              <w:left w:val="single" w:sz="4" w:space="0" w:color="auto"/>
              <w:bottom w:val="single" w:sz="4" w:space="0" w:color="auto"/>
              <w:right w:val="single" w:sz="4" w:space="0" w:color="auto"/>
            </w:tcBorders>
          </w:tcPr>
          <w:p w14:paraId="092505C0" w14:textId="77777777" w:rsidR="002B0BA0" w:rsidRDefault="005509AD">
            <w:pPr>
              <w:suppressAutoHyphens/>
              <w:spacing w:after="0" w:line="240" w:lineRule="auto"/>
              <w:jc w:val="center"/>
              <w:rPr>
                <w:rFonts w:ascii="Times New Roman" w:hAnsi="Times New Roman"/>
                <w:iCs/>
                <w:highlight w:val="green"/>
              </w:rPr>
            </w:pPr>
            <w:r>
              <w:rPr>
                <w:rFonts w:ascii="Times New Roman" w:hAnsi="Times New Roman"/>
                <w:b/>
              </w:rPr>
              <w:t>40</w:t>
            </w:r>
          </w:p>
        </w:tc>
      </w:tr>
      <w:tr w:rsidR="002B0BA0" w14:paraId="0E88E446" w14:textId="77777777">
        <w:trPr>
          <w:trHeight w:val="277"/>
        </w:trPr>
        <w:tc>
          <w:tcPr>
            <w:tcW w:w="1063" w:type="pct"/>
            <w:vMerge/>
            <w:tcBorders>
              <w:left w:val="single" w:sz="4" w:space="0" w:color="auto"/>
              <w:right w:val="single" w:sz="4" w:space="0" w:color="auto"/>
            </w:tcBorders>
          </w:tcPr>
          <w:p w14:paraId="5D15594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70FE1E0" w14:textId="77777777" w:rsidR="002B0BA0" w:rsidRDefault="005509AD">
            <w:pPr>
              <w:spacing w:after="0" w:line="240" w:lineRule="auto"/>
              <w:contextualSpacing/>
              <w:rPr>
                <w:rFonts w:ascii="Times New Roman" w:hAnsi="Times New Roman"/>
                <w:b/>
                <w:bCs/>
              </w:rPr>
            </w:pPr>
            <w:r>
              <w:rPr>
                <w:rFonts w:ascii="Times New Roman" w:hAnsi="Times New Roman"/>
              </w:rPr>
              <w:t>1.Составление технического задания для исполнителей при реализации художественно-технического проекта</w:t>
            </w:r>
          </w:p>
        </w:tc>
        <w:tc>
          <w:tcPr>
            <w:tcW w:w="650" w:type="pct"/>
            <w:vMerge w:val="restart"/>
            <w:tcBorders>
              <w:top w:val="single" w:sz="4" w:space="0" w:color="auto"/>
              <w:left w:val="single" w:sz="4" w:space="0" w:color="auto"/>
              <w:right w:val="single" w:sz="4" w:space="0" w:color="auto"/>
            </w:tcBorders>
          </w:tcPr>
          <w:p w14:paraId="57590E5D" w14:textId="77777777" w:rsidR="002B0BA0" w:rsidRDefault="002B0BA0">
            <w:pPr>
              <w:suppressAutoHyphens/>
              <w:spacing w:after="0" w:line="240" w:lineRule="auto"/>
              <w:jc w:val="center"/>
              <w:rPr>
                <w:rFonts w:ascii="Times New Roman" w:hAnsi="Times New Roman"/>
                <w:iCs/>
              </w:rPr>
            </w:pPr>
          </w:p>
        </w:tc>
      </w:tr>
      <w:tr w:rsidR="002B0BA0" w14:paraId="6F006959" w14:textId="77777777">
        <w:trPr>
          <w:trHeight w:val="277"/>
        </w:trPr>
        <w:tc>
          <w:tcPr>
            <w:tcW w:w="1063" w:type="pct"/>
            <w:vMerge/>
            <w:tcBorders>
              <w:left w:val="single" w:sz="4" w:space="0" w:color="auto"/>
              <w:right w:val="single" w:sz="4" w:space="0" w:color="auto"/>
            </w:tcBorders>
          </w:tcPr>
          <w:p w14:paraId="34AA06C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9D2E6B7" w14:textId="77777777" w:rsidR="002B0BA0" w:rsidRDefault="005509AD">
            <w:pPr>
              <w:spacing w:after="0" w:line="240" w:lineRule="auto"/>
              <w:contextualSpacing/>
              <w:rPr>
                <w:rFonts w:ascii="Times New Roman" w:hAnsi="Times New Roman"/>
                <w:b/>
                <w:bCs/>
              </w:rPr>
            </w:pPr>
            <w:r>
              <w:rPr>
                <w:rFonts w:ascii="Times New Roman" w:hAnsi="Times New Roman"/>
              </w:rPr>
              <w:t>2.Разработка концепции части художественно-технического проекта, выбор графических средств в соответствии с тематикой и задачами художественно-технического проекта</w:t>
            </w:r>
          </w:p>
        </w:tc>
        <w:tc>
          <w:tcPr>
            <w:tcW w:w="650" w:type="pct"/>
            <w:vMerge/>
            <w:tcBorders>
              <w:left w:val="single" w:sz="4" w:space="0" w:color="auto"/>
              <w:right w:val="single" w:sz="4" w:space="0" w:color="auto"/>
            </w:tcBorders>
          </w:tcPr>
          <w:p w14:paraId="2AEA064C" w14:textId="77777777" w:rsidR="002B0BA0" w:rsidRDefault="002B0BA0">
            <w:pPr>
              <w:suppressAutoHyphens/>
              <w:spacing w:after="0" w:line="240" w:lineRule="auto"/>
              <w:jc w:val="center"/>
              <w:rPr>
                <w:rFonts w:ascii="Times New Roman" w:hAnsi="Times New Roman"/>
                <w:iCs/>
              </w:rPr>
            </w:pPr>
          </w:p>
        </w:tc>
      </w:tr>
      <w:tr w:rsidR="002B0BA0" w14:paraId="7DBF71E7" w14:textId="77777777">
        <w:trPr>
          <w:trHeight w:val="277"/>
        </w:trPr>
        <w:tc>
          <w:tcPr>
            <w:tcW w:w="1063" w:type="pct"/>
            <w:vMerge/>
            <w:tcBorders>
              <w:left w:val="single" w:sz="4" w:space="0" w:color="auto"/>
              <w:right w:val="single" w:sz="4" w:space="0" w:color="auto"/>
            </w:tcBorders>
          </w:tcPr>
          <w:p w14:paraId="7DD6701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6963C61" w14:textId="77777777" w:rsidR="002B0BA0" w:rsidRDefault="005509AD">
            <w:pPr>
              <w:pStyle w:val="161"/>
              <w:spacing w:before="0" w:after="0" w:line="240" w:lineRule="auto"/>
              <w:ind w:left="33" w:right="57"/>
              <w:contextualSpacing/>
              <w:jc w:val="left"/>
              <w:rPr>
                <w:b/>
                <w:bCs/>
              </w:rPr>
            </w:pPr>
            <w:r>
              <w:rPr>
                <w:sz w:val="22"/>
                <w:szCs w:val="22"/>
              </w:rPr>
              <w:t xml:space="preserve">3.Реализация творческих идей в макете части художественно-технического проекта, разработка и формулировка целей и задач </w:t>
            </w:r>
          </w:p>
        </w:tc>
        <w:tc>
          <w:tcPr>
            <w:tcW w:w="650" w:type="pct"/>
            <w:vMerge/>
            <w:tcBorders>
              <w:left w:val="single" w:sz="4" w:space="0" w:color="auto"/>
              <w:right w:val="single" w:sz="4" w:space="0" w:color="auto"/>
            </w:tcBorders>
          </w:tcPr>
          <w:p w14:paraId="6C9726FC" w14:textId="77777777" w:rsidR="002B0BA0" w:rsidRDefault="002B0BA0">
            <w:pPr>
              <w:suppressAutoHyphens/>
              <w:spacing w:after="0" w:line="240" w:lineRule="auto"/>
              <w:jc w:val="center"/>
              <w:rPr>
                <w:rFonts w:ascii="Times New Roman" w:hAnsi="Times New Roman"/>
                <w:iCs/>
              </w:rPr>
            </w:pPr>
          </w:p>
        </w:tc>
      </w:tr>
      <w:tr w:rsidR="002B0BA0" w14:paraId="69380B12" w14:textId="77777777">
        <w:trPr>
          <w:trHeight w:val="277"/>
        </w:trPr>
        <w:tc>
          <w:tcPr>
            <w:tcW w:w="1063" w:type="pct"/>
            <w:vMerge/>
            <w:tcBorders>
              <w:left w:val="single" w:sz="4" w:space="0" w:color="auto"/>
              <w:bottom w:val="single" w:sz="4" w:space="0" w:color="auto"/>
              <w:right w:val="single" w:sz="4" w:space="0" w:color="auto"/>
            </w:tcBorders>
          </w:tcPr>
          <w:p w14:paraId="34819B8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B38B0E8" w14:textId="77777777" w:rsidR="002B0BA0" w:rsidRDefault="005509AD">
            <w:pPr>
              <w:pStyle w:val="161"/>
              <w:spacing w:before="0" w:after="0" w:line="240" w:lineRule="auto"/>
              <w:ind w:right="57"/>
              <w:contextualSpacing/>
              <w:jc w:val="left"/>
              <w:rPr>
                <w:b/>
                <w:bCs/>
              </w:rPr>
            </w:pPr>
            <w:r>
              <w:rPr>
                <w:sz w:val="22"/>
                <w:szCs w:val="22"/>
              </w:rPr>
              <w:t>4.Создание художественно-технических проектов</w:t>
            </w:r>
          </w:p>
        </w:tc>
        <w:tc>
          <w:tcPr>
            <w:tcW w:w="650" w:type="pct"/>
            <w:vMerge/>
            <w:tcBorders>
              <w:left w:val="single" w:sz="4" w:space="0" w:color="auto"/>
              <w:bottom w:val="single" w:sz="4" w:space="0" w:color="auto"/>
              <w:right w:val="single" w:sz="4" w:space="0" w:color="auto"/>
            </w:tcBorders>
          </w:tcPr>
          <w:p w14:paraId="78E7A1D3" w14:textId="77777777" w:rsidR="002B0BA0" w:rsidRDefault="002B0BA0">
            <w:pPr>
              <w:suppressAutoHyphens/>
              <w:spacing w:after="0" w:line="240" w:lineRule="auto"/>
              <w:jc w:val="center"/>
              <w:rPr>
                <w:rFonts w:ascii="Times New Roman" w:hAnsi="Times New Roman"/>
                <w:iCs/>
              </w:rPr>
            </w:pPr>
          </w:p>
        </w:tc>
      </w:tr>
      <w:tr w:rsidR="002B0BA0" w14:paraId="41C8071D" w14:textId="77777777">
        <w:trPr>
          <w:trHeight w:val="245"/>
        </w:trPr>
        <w:tc>
          <w:tcPr>
            <w:tcW w:w="1063" w:type="pct"/>
            <w:vMerge w:val="restart"/>
            <w:tcBorders>
              <w:top w:val="single" w:sz="4" w:space="0" w:color="auto"/>
              <w:left w:val="single" w:sz="4" w:space="0" w:color="auto"/>
              <w:right w:val="single" w:sz="4" w:space="0" w:color="auto"/>
            </w:tcBorders>
          </w:tcPr>
          <w:p w14:paraId="260D8F47" w14:textId="77777777" w:rsidR="002B0BA0" w:rsidRDefault="005509AD">
            <w:pPr>
              <w:spacing w:after="0" w:line="240" w:lineRule="auto"/>
              <w:rPr>
                <w:rFonts w:ascii="Times New Roman" w:hAnsi="Times New Roman"/>
                <w:b/>
                <w:bCs/>
              </w:rPr>
            </w:pPr>
            <w:r>
              <w:rPr>
                <w:rFonts w:ascii="Times New Roman" w:hAnsi="Times New Roman"/>
                <w:b/>
                <w:bCs/>
              </w:rPr>
              <w:t xml:space="preserve">Тема 1.2. </w:t>
            </w:r>
            <w:r>
              <w:rPr>
                <w:rFonts w:ascii="Times New Roman" w:hAnsi="Times New Roman"/>
                <w:b/>
              </w:rPr>
              <w:t xml:space="preserve">Экономические аспекты при организации </w:t>
            </w:r>
            <w:r>
              <w:rPr>
                <w:rFonts w:ascii="Times New Roman" w:hAnsi="Times New Roman"/>
                <w:b/>
              </w:rPr>
              <w:lastRenderedPageBreak/>
              <w:t>работы коллектива исполнителей</w:t>
            </w:r>
          </w:p>
        </w:tc>
        <w:tc>
          <w:tcPr>
            <w:tcW w:w="3287" w:type="pct"/>
            <w:tcBorders>
              <w:top w:val="single" w:sz="4" w:space="0" w:color="auto"/>
              <w:left w:val="single" w:sz="4" w:space="0" w:color="auto"/>
              <w:bottom w:val="single" w:sz="4" w:space="0" w:color="auto"/>
              <w:right w:val="single" w:sz="4" w:space="0" w:color="auto"/>
            </w:tcBorders>
          </w:tcPr>
          <w:p w14:paraId="713E532F" w14:textId="77777777" w:rsidR="002B0BA0" w:rsidRDefault="005509AD">
            <w:pPr>
              <w:suppressAutoHyphens/>
              <w:spacing w:after="0" w:line="240" w:lineRule="auto"/>
              <w:rPr>
                <w:rFonts w:ascii="Times New Roman" w:hAnsi="Times New Roman"/>
                <w:b/>
              </w:rPr>
            </w:pPr>
            <w:r>
              <w:rPr>
                <w:rFonts w:ascii="Times New Roman" w:hAnsi="Times New Roman"/>
                <w:b/>
                <w:bCs/>
              </w:rPr>
              <w:lastRenderedPageBreak/>
              <w:t xml:space="preserve">Содержание </w:t>
            </w:r>
          </w:p>
        </w:tc>
        <w:tc>
          <w:tcPr>
            <w:tcW w:w="650" w:type="pct"/>
            <w:vMerge w:val="restart"/>
            <w:tcBorders>
              <w:top w:val="single" w:sz="4" w:space="0" w:color="auto"/>
              <w:left w:val="single" w:sz="4" w:space="0" w:color="auto"/>
              <w:right w:val="single" w:sz="4" w:space="0" w:color="auto"/>
            </w:tcBorders>
          </w:tcPr>
          <w:p w14:paraId="7F0A1B58" w14:textId="77777777" w:rsidR="002B0BA0" w:rsidRDefault="005509AD">
            <w:pPr>
              <w:suppressAutoHyphens/>
              <w:spacing w:after="0" w:line="240" w:lineRule="auto"/>
              <w:jc w:val="center"/>
              <w:rPr>
                <w:rFonts w:ascii="Times New Roman" w:hAnsi="Times New Roman"/>
                <w:b/>
              </w:rPr>
            </w:pPr>
            <w:r>
              <w:rPr>
                <w:rFonts w:ascii="Times New Roman" w:hAnsi="Times New Roman"/>
                <w:b/>
              </w:rPr>
              <w:t>48</w:t>
            </w:r>
          </w:p>
        </w:tc>
      </w:tr>
      <w:tr w:rsidR="002B0BA0" w14:paraId="29ABD2F0" w14:textId="77777777">
        <w:trPr>
          <w:trHeight w:val="249"/>
        </w:trPr>
        <w:tc>
          <w:tcPr>
            <w:tcW w:w="1063" w:type="pct"/>
            <w:vMerge/>
            <w:tcBorders>
              <w:left w:val="single" w:sz="4" w:space="0" w:color="auto"/>
              <w:right w:val="single" w:sz="4" w:space="0" w:color="auto"/>
            </w:tcBorders>
          </w:tcPr>
          <w:p w14:paraId="31C5BF0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A3E1AB5" w14:textId="77777777" w:rsidR="002B0BA0" w:rsidRDefault="005509AD" w:rsidP="005509AD">
            <w:pPr>
              <w:pStyle w:val="aff9"/>
              <w:numPr>
                <w:ilvl w:val="0"/>
                <w:numId w:val="60"/>
              </w:numPr>
              <w:suppressAutoHyphens/>
              <w:spacing w:before="0" w:after="0"/>
              <w:rPr>
                <w:sz w:val="22"/>
                <w:szCs w:val="22"/>
              </w:rPr>
            </w:pPr>
            <w:r>
              <w:rPr>
                <w:sz w:val="22"/>
                <w:szCs w:val="22"/>
              </w:rPr>
              <w:t>Основные понятия рыночной экономики.</w:t>
            </w:r>
          </w:p>
        </w:tc>
        <w:tc>
          <w:tcPr>
            <w:tcW w:w="650" w:type="pct"/>
            <w:vMerge/>
            <w:tcBorders>
              <w:left w:val="single" w:sz="4" w:space="0" w:color="auto"/>
              <w:right w:val="single" w:sz="4" w:space="0" w:color="auto"/>
            </w:tcBorders>
          </w:tcPr>
          <w:p w14:paraId="0B9336D9" w14:textId="77777777" w:rsidR="002B0BA0" w:rsidRDefault="002B0BA0">
            <w:pPr>
              <w:suppressAutoHyphens/>
              <w:spacing w:after="0" w:line="240" w:lineRule="auto"/>
              <w:jc w:val="center"/>
              <w:rPr>
                <w:rFonts w:ascii="Times New Roman" w:hAnsi="Times New Roman"/>
                <w:b/>
              </w:rPr>
            </w:pPr>
          </w:p>
        </w:tc>
      </w:tr>
      <w:tr w:rsidR="002B0BA0" w14:paraId="77F232A9" w14:textId="77777777">
        <w:trPr>
          <w:trHeight w:val="267"/>
        </w:trPr>
        <w:tc>
          <w:tcPr>
            <w:tcW w:w="1063" w:type="pct"/>
            <w:vMerge/>
            <w:tcBorders>
              <w:left w:val="single" w:sz="4" w:space="0" w:color="auto"/>
              <w:right w:val="single" w:sz="4" w:space="0" w:color="auto"/>
            </w:tcBorders>
          </w:tcPr>
          <w:p w14:paraId="3FC80C3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88886D1" w14:textId="77777777" w:rsidR="002B0BA0" w:rsidRDefault="005509AD" w:rsidP="005509AD">
            <w:pPr>
              <w:pStyle w:val="aff9"/>
              <w:numPr>
                <w:ilvl w:val="0"/>
                <w:numId w:val="60"/>
              </w:numPr>
              <w:suppressAutoHyphens/>
              <w:spacing w:before="0" w:after="0"/>
              <w:rPr>
                <w:sz w:val="22"/>
                <w:szCs w:val="22"/>
              </w:rPr>
            </w:pPr>
            <w:r>
              <w:rPr>
                <w:sz w:val="22"/>
                <w:szCs w:val="22"/>
              </w:rPr>
              <w:t>Микроэкономика (фирма в рыночной экономике)</w:t>
            </w:r>
          </w:p>
        </w:tc>
        <w:tc>
          <w:tcPr>
            <w:tcW w:w="650" w:type="pct"/>
            <w:vMerge/>
            <w:tcBorders>
              <w:left w:val="single" w:sz="4" w:space="0" w:color="auto"/>
              <w:right w:val="single" w:sz="4" w:space="0" w:color="auto"/>
            </w:tcBorders>
          </w:tcPr>
          <w:p w14:paraId="28A90A05" w14:textId="77777777" w:rsidR="002B0BA0" w:rsidRDefault="002B0BA0">
            <w:pPr>
              <w:spacing w:after="0" w:line="240" w:lineRule="auto"/>
              <w:jc w:val="center"/>
              <w:rPr>
                <w:rFonts w:ascii="Times New Roman" w:hAnsi="Times New Roman"/>
                <w:b/>
                <w:i/>
              </w:rPr>
            </w:pPr>
          </w:p>
        </w:tc>
      </w:tr>
      <w:tr w:rsidR="002B0BA0" w14:paraId="4D3F7A81" w14:textId="77777777">
        <w:trPr>
          <w:trHeight w:val="276"/>
        </w:trPr>
        <w:tc>
          <w:tcPr>
            <w:tcW w:w="1063" w:type="pct"/>
            <w:vMerge/>
            <w:tcBorders>
              <w:left w:val="single" w:sz="4" w:space="0" w:color="auto"/>
              <w:right w:val="single" w:sz="4" w:space="0" w:color="auto"/>
            </w:tcBorders>
          </w:tcPr>
          <w:p w14:paraId="218E7D3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266C90C" w14:textId="77777777" w:rsidR="002B0BA0" w:rsidRDefault="005509AD" w:rsidP="005509AD">
            <w:pPr>
              <w:pStyle w:val="aff9"/>
              <w:numPr>
                <w:ilvl w:val="0"/>
                <w:numId w:val="60"/>
              </w:numPr>
              <w:suppressAutoHyphens/>
              <w:spacing w:before="0" w:after="0"/>
              <w:rPr>
                <w:sz w:val="22"/>
                <w:szCs w:val="22"/>
              </w:rPr>
            </w:pPr>
            <w:r>
              <w:rPr>
                <w:sz w:val="22"/>
                <w:szCs w:val="22"/>
              </w:rPr>
              <w:t>Макроэкономика</w:t>
            </w:r>
          </w:p>
        </w:tc>
        <w:tc>
          <w:tcPr>
            <w:tcW w:w="650" w:type="pct"/>
            <w:vMerge/>
            <w:tcBorders>
              <w:left w:val="single" w:sz="4" w:space="0" w:color="auto"/>
              <w:right w:val="single" w:sz="4" w:space="0" w:color="auto"/>
            </w:tcBorders>
          </w:tcPr>
          <w:p w14:paraId="6C3BCD4A" w14:textId="77777777" w:rsidR="002B0BA0" w:rsidRDefault="002B0BA0">
            <w:pPr>
              <w:spacing w:after="0" w:line="240" w:lineRule="auto"/>
              <w:jc w:val="center"/>
              <w:rPr>
                <w:rFonts w:ascii="Times New Roman" w:hAnsi="Times New Roman"/>
                <w:b/>
                <w:i/>
              </w:rPr>
            </w:pPr>
          </w:p>
        </w:tc>
      </w:tr>
      <w:tr w:rsidR="002B0BA0" w14:paraId="704BD097" w14:textId="77777777">
        <w:trPr>
          <w:trHeight w:val="276"/>
        </w:trPr>
        <w:tc>
          <w:tcPr>
            <w:tcW w:w="1063" w:type="pct"/>
            <w:vMerge/>
            <w:tcBorders>
              <w:left w:val="single" w:sz="4" w:space="0" w:color="auto"/>
              <w:right w:val="single" w:sz="4" w:space="0" w:color="auto"/>
            </w:tcBorders>
          </w:tcPr>
          <w:p w14:paraId="174B92F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952AB82" w14:textId="77777777" w:rsidR="002B0BA0" w:rsidRDefault="005509AD" w:rsidP="005509AD">
            <w:pPr>
              <w:pStyle w:val="aff9"/>
              <w:numPr>
                <w:ilvl w:val="0"/>
                <w:numId w:val="60"/>
              </w:numPr>
              <w:suppressAutoHyphens/>
              <w:spacing w:before="0" w:after="0"/>
              <w:rPr>
                <w:sz w:val="22"/>
                <w:szCs w:val="22"/>
              </w:rPr>
            </w:pPr>
            <w:r>
              <w:rPr>
                <w:sz w:val="22"/>
                <w:szCs w:val="22"/>
              </w:rPr>
              <w:t>Современные проблемы рыночной экономики</w:t>
            </w:r>
          </w:p>
        </w:tc>
        <w:tc>
          <w:tcPr>
            <w:tcW w:w="650" w:type="pct"/>
            <w:vMerge/>
            <w:tcBorders>
              <w:left w:val="single" w:sz="4" w:space="0" w:color="auto"/>
              <w:right w:val="single" w:sz="4" w:space="0" w:color="auto"/>
            </w:tcBorders>
          </w:tcPr>
          <w:p w14:paraId="038A6B87" w14:textId="77777777" w:rsidR="002B0BA0" w:rsidRDefault="002B0BA0">
            <w:pPr>
              <w:spacing w:after="0" w:line="240" w:lineRule="auto"/>
              <w:jc w:val="center"/>
              <w:rPr>
                <w:rFonts w:ascii="Times New Roman" w:hAnsi="Times New Roman"/>
                <w:b/>
                <w:i/>
              </w:rPr>
            </w:pPr>
          </w:p>
        </w:tc>
      </w:tr>
      <w:tr w:rsidR="002B0BA0" w14:paraId="3710834D" w14:textId="77777777">
        <w:trPr>
          <w:trHeight w:val="276"/>
        </w:trPr>
        <w:tc>
          <w:tcPr>
            <w:tcW w:w="1063" w:type="pct"/>
            <w:vMerge/>
            <w:tcBorders>
              <w:left w:val="single" w:sz="4" w:space="0" w:color="auto"/>
              <w:right w:val="single" w:sz="4" w:space="0" w:color="auto"/>
            </w:tcBorders>
          </w:tcPr>
          <w:p w14:paraId="278E13B0"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09610E5" w14:textId="77777777" w:rsidR="002B0BA0" w:rsidRDefault="005509AD" w:rsidP="005509AD">
            <w:pPr>
              <w:pStyle w:val="aff9"/>
              <w:numPr>
                <w:ilvl w:val="0"/>
                <w:numId w:val="60"/>
              </w:numPr>
              <w:suppressAutoHyphens/>
              <w:spacing w:before="0" w:after="0"/>
              <w:rPr>
                <w:sz w:val="22"/>
                <w:szCs w:val="22"/>
              </w:rPr>
            </w:pPr>
            <w:r>
              <w:rPr>
                <w:sz w:val="22"/>
                <w:szCs w:val="22"/>
              </w:rPr>
              <w:t>Мировая экономика</w:t>
            </w:r>
          </w:p>
        </w:tc>
        <w:tc>
          <w:tcPr>
            <w:tcW w:w="650" w:type="pct"/>
            <w:vMerge/>
            <w:tcBorders>
              <w:left w:val="single" w:sz="4" w:space="0" w:color="auto"/>
              <w:right w:val="single" w:sz="4" w:space="0" w:color="auto"/>
            </w:tcBorders>
          </w:tcPr>
          <w:p w14:paraId="6812DF61" w14:textId="77777777" w:rsidR="002B0BA0" w:rsidRDefault="002B0BA0">
            <w:pPr>
              <w:spacing w:after="0" w:line="240" w:lineRule="auto"/>
              <w:jc w:val="center"/>
              <w:rPr>
                <w:rFonts w:ascii="Times New Roman" w:hAnsi="Times New Roman"/>
                <w:b/>
                <w:i/>
              </w:rPr>
            </w:pPr>
          </w:p>
        </w:tc>
      </w:tr>
      <w:tr w:rsidR="002B0BA0" w14:paraId="7351CAEE" w14:textId="77777777">
        <w:trPr>
          <w:trHeight w:val="276"/>
        </w:trPr>
        <w:tc>
          <w:tcPr>
            <w:tcW w:w="1063" w:type="pct"/>
            <w:vMerge/>
            <w:tcBorders>
              <w:left w:val="single" w:sz="4" w:space="0" w:color="auto"/>
              <w:right w:val="single" w:sz="4" w:space="0" w:color="auto"/>
            </w:tcBorders>
          </w:tcPr>
          <w:p w14:paraId="0F89EC8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942C7F0" w14:textId="77777777" w:rsidR="002B0BA0" w:rsidRDefault="005509AD" w:rsidP="005509AD">
            <w:pPr>
              <w:pStyle w:val="aff9"/>
              <w:numPr>
                <w:ilvl w:val="0"/>
                <w:numId w:val="60"/>
              </w:numPr>
              <w:suppressAutoHyphens/>
              <w:spacing w:before="0" w:after="0"/>
              <w:rPr>
                <w:sz w:val="22"/>
                <w:szCs w:val="22"/>
              </w:rPr>
            </w:pPr>
            <w:r>
              <w:rPr>
                <w:sz w:val="22"/>
                <w:szCs w:val="22"/>
              </w:rPr>
              <w:t>Менеджмент</w:t>
            </w:r>
          </w:p>
        </w:tc>
        <w:tc>
          <w:tcPr>
            <w:tcW w:w="650" w:type="pct"/>
            <w:vMerge/>
            <w:tcBorders>
              <w:left w:val="single" w:sz="4" w:space="0" w:color="auto"/>
              <w:right w:val="single" w:sz="4" w:space="0" w:color="auto"/>
            </w:tcBorders>
          </w:tcPr>
          <w:p w14:paraId="51FD0912" w14:textId="77777777" w:rsidR="002B0BA0" w:rsidRDefault="002B0BA0">
            <w:pPr>
              <w:spacing w:after="0" w:line="240" w:lineRule="auto"/>
              <w:jc w:val="center"/>
              <w:rPr>
                <w:rFonts w:ascii="Times New Roman" w:hAnsi="Times New Roman"/>
                <w:b/>
                <w:i/>
              </w:rPr>
            </w:pPr>
          </w:p>
        </w:tc>
      </w:tr>
      <w:tr w:rsidR="002B0BA0" w14:paraId="6BF5EC27" w14:textId="77777777">
        <w:trPr>
          <w:trHeight w:val="276"/>
        </w:trPr>
        <w:tc>
          <w:tcPr>
            <w:tcW w:w="1063" w:type="pct"/>
            <w:vMerge/>
            <w:tcBorders>
              <w:left w:val="single" w:sz="4" w:space="0" w:color="auto"/>
              <w:right w:val="single" w:sz="4" w:space="0" w:color="auto"/>
            </w:tcBorders>
          </w:tcPr>
          <w:p w14:paraId="23E3130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95DFC70" w14:textId="77777777" w:rsidR="002B0BA0" w:rsidRDefault="005509AD" w:rsidP="005509AD">
            <w:pPr>
              <w:pStyle w:val="aff9"/>
              <w:numPr>
                <w:ilvl w:val="0"/>
                <w:numId w:val="60"/>
              </w:numPr>
              <w:suppressAutoHyphens/>
              <w:spacing w:before="0" w:after="0"/>
              <w:rPr>
                <w:sz w:val="22"/>
                <w:szCs w:val="22"/>
              </w:rPr>
            </w:pPr>
            <w:r>
              <w:rPr>
                <w:sz w:val="22"/>
                <w:szCs w:val="22"/>
              </w:rPr>
              <w:t>Экономика культуры</w:t>
            </w:r>
          </w:p>
        </w:tc>
        <w:tc>
          <w:tcPr>
            <w:tcW w:w="650" w:type="pct"/>
            <w:vMerge/>
            <w:tcBorders>
              <w:left w:val="single" w:sz="4" w:space="0" w:color="auto"/>
              <w:right w:val="single" w:sz="4" w:space="0" w:color="auto"/>
            </w:tcBorders>
          </w:tcPr>
          <w:p w14:paraId="05AA2910" w14:textId="77777777" w:rsidR="002B0BA0" w:rsidRDefault="002B0BA0">
            <w:pPr>
              <w:spacing w:after="0" w:line="240" w:lineRule="auto"/>
              <w:jc w:val="center"/>
              <w:rPr>
                <w:rFonts w:ascii="Times New Roman" w:hAnsi="Times New Roman"/>
                <w:b/>
                <w:i/>
              </w:rPr>
            </w:pPr>
          </w:p>
        </w:tc>
      </w:tr>
      <w:tr w:rsidR="002B0BA0" w14:paraId="57AD17D0" w14:textId="77777777">
        <w:trPr>
          <w:trHeight w:val="335"/>
        </w:trPr>
        <w:tc>
          <w:tcPr>
            <w:tcW w:w="1063" w:type="pct"/>
            <w:vMerge/>
            <w:tcBorders>
              <w:left w:val="single" w:sz="4" w:space="0" w:color="auto"/>
              <w:right w:val="single" w:sz="4" w:space="0" w:color="auto"/>
            </w:tcBorders>
          </w:tcPr>
          <w:p w14:paraId="54718DD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35BBD70" w14:textId="77777777" w:rsidR="002B0BA0" w:rsidRDefault="005509AD">
            <w:pPr>
              <w:pStyle w:val="aff9"/>
              <w:tabs>
                <w:tab w:val="left" w:pos="248"/>
              </w:tabs>
              <w:suppressAutoHyphens/>
              <w:spacing w:before="0" w:after="0"/>
              <w:ind w:left="-36"/>
              <w:rPr>
                <w:sz w:val="22"/>
                <w:szCs w:val="22"/>
              </w:rPr>
            </w:pPr>
            <w:r>
              <w:rPr>
                <w:b/>
                <w:bCs/>
                <w:sz w:val="22"/>
                <w:szCs w:val="22"/>
              </w:rPr>
              <w:t>В том числе практических занятий и лабораторных работ</w:t>
            </w:r>
          </w:p>
        </w:tc>
        <w:tc>
          <w:tcPr>
            <w:tcW w:w="650" w:type="pct"/>
            <w:vMerge w:val="restart"/>
            <w:tcBorders>
              <w:top w:val="single" w:sz="4" w:space="0" w:color="auto"/>
              <w:left w:val="single" w:sz="4" w:space="0" w:color="auto"/>
              <w:right w:val="single" w:sz="4" w:space="0" w:color="auto"/>
            </w:tcBorders>
          </w:tcPr>
          <w:p w14:paraId="117F31FB" w14:textId="77777777" w:rsidR="002B0BA0" w:rsidRDefault="005509AD">
            <w:pPr>
              <w:spacing w:after="0" w:line="240" w:lineRule="auto"/>
              <w:jc w:val="center"/>
              <w:rPr>
                <w:rFonts w:ascii="Times New Roman" w:hAnsi="Times New Roman"/>
                <w:b/>
              </w:rPr>
            </w:pPr>
            <w:r>
              <w:rPr>
                <w:rFonts w:ascii="Times New Roman" w:hAnsi="Times New Roman"/>
                <w:b/>
              </w:rPr>
              <w:t>40</w:t>
            </w:r>
          </w:p>
        </w:tc>
      </w:tr>
      <w:tr w:rsidR="002B0BA0" w14:paraId="3836E5E4" w14:textId="77777777">
        <w:tc>
          <w:tcPr>
            <w:tcW w:w="1063" w:type="pct"/>
            <w:vMerge/>
            <w:tcBorders>
              <w:left w:val="single" w:sz="4" w:space="0" w:color="auto"/>
              <w:right w:val="single" w:sz="4" w:space="0" w:color="auto"/>
            </w:tcBorders>
          </w:tcPr>
          <w:p w14:paraId="2677782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0495818" w14:textId="77777777" w:rsidR="002B0BA0" w:rsidRDefault="005509AD" w:rsidP="005509AD">
            <w:pPr>
              <w:pStyle w:val="aff9"/>
              <w:numPr>
                <w:ilvl w:val="0"/>
                <w:numId w:val="61"/>
              </w:numPr>
              <w:tabs>
                <w:tab w:val="left" w:pos="290"/>
              </w:tabs>
              <w:suppressAutoHyphens/>
              <w:spacing w:before="0" w:after="0"/>
              <w:contextualSpacing/>
              <w:jc w:val="both"/>
              <w:rPr>
                <w:b/>
                <w:sz w:val="22"/>
                <w:szCs w:val="22"/>
              </w:rPr>
            </w:pPr>
            <w:r>
              <w:rPr>
                <w:sz w:val="22"/>
                <w:szCs w:val="22"/>
              </w:rPr>
              <w:t xml:space="preserve">Семинар по теме: </w:t>
            </w:r>
            <w:r>
              <w:rPr>
                <w:bCs/>
                <w:sz w:val="22"/>
                <w:szCs w:val="22"/>
              </w:rPr>
              <w:t>Потребности и ресурсы – основа любой экономики.</w:t>
            </w:r>
          </w:p>
        </w:tc>
        <w:tc>
          <w:tcPr>
            <w:tcW w:w="650" w:type="pct"/>
            <w:vMerge/>
            <w:tcBorders>
              <w:left w:val="single" w:sz="4" w:space="0" w:color="auto"/>
              <w:right w:val="single" w:sz="4" w:space="0" w:color="auto"/>
            </w:tcBorders>
          </w:tcPr>
          <w:p w14:paraId="28C56816" w14:textId="77777777" w:rsidR="002B0BA0" w:rsidRDefault="002B0BA0">
            <w:pPr>
              <w:suppressAutoHyphens/>
              <w:spacing w:after="0" w:line="240" w:lineRule="auto"/>
              <w:rPr>
                <w:rFonts w:ascii="Times New Roman" w:hAnsi="Times New Roman"/>
                <w:b/>
                <w:i/>
              </w:rPr>
            </w:pPr>
          </w:p>
        </w:tc>
      </w:tr>
      <w:tr w:rsidR="002B0BA0" w14:paraId="7D63FFA0" w14:textId="77777777">
        <w:tc>
          <w:tcPr>
            <w:tcW w:w="1063" w:type="pct"/>
            <w:vMerge/>
            <w:tcBorders>
              <w:left w:val="single" w:sz="4" w:space="0" w:color="auto"/>
              <w:right w:val="single" w:sz="4" w:space="0" w:color="auto"/>
            </w:tcBorders>
          </w:tcPr>
          <w:p w14:paraId="2D1E23C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84EB1B3" w14:textId="77777777" w:rsidR="002B0BA0" w:rsidRDefault="005509AD" w:rsidP="005509AD">
            <w:pPr>
              <w:pStyle w:val="aff9"/>
              <w:numPr>
                <w:ilvl w:val="0"/>
                <w:numId w:val="61"/>
              </w:numPr>
              <w:tabs>
                <w:tab w:val="left" w:pos="290"/>
              </w:tabs>
              <w:suppressAutoHyphens/>
              <w:spacing w:before="0" w:after="0"/>
              <w:contextualSpacing/>
              <w:jc w:val="both"/>
              <w:rPr>
                <w:b/>
                <w:sz w:val="22"/>
                <w:szCs w:val="22"/>
              </w:rPr>
            </w:pPr>
            <w:r>
              <w:rPr>
                <w:bCs/>
                <w:sz w:val="22"/>
                <w:szCs w:val="22"/>
              </w:rPr>
              <w:t>Маркетинг, как новая форма рынка. Суть маркетинга. Виды и принципы. Цели маркетинга.</w:t>
            </w:r>
          </w:p>
        </w:tc>
        <w:tc>
          <w:tcPr>
            <w:tcW w:w="650" w:type="pct"/>
            <w:vMerge/>
            <w:tcBorders>
              <w:left w:val="single" w:sz="4" w:space="0" w:color="auto"/>
              <w:right w:val="single" w:sz="4" w:space="0" w:color="auto"/>
            </w:tcBorders>
          </w:tcPr>
          <w:p w14:paraId="7E041343" w14:textId="77777777" w:rsidR="002B0BA0" w:rsidRDefault="002B0BA0">
            <w:pPr>
              <w:suppressAutoHyphens/>
              <w:spacing w:after="0" w:line="240" w:lineRule="auto"/>
              <w:rPr>
                <w:rFonts w:ascii="Times New Roman" w:hAnsi="Times New Roman"/>
                <w:b/>
                <w:i/>
              </w:rPr>
            </w:pPr>
          </w:p>
        </w:tc>
      </w:tr>
      <w:tr w:rsidR="002B0BA0" w14:paraId="03AC6008" w14:textId="77777777">
        <w:tc>
          <w:tcPr>
            <w:tcW w:w="1063" w:type="pct"/>
            <w:vMerge/>
            <w:tcBorders>
              <w:left w:val="single" w:sz="4" w:space="0" w:color="auto"/>
              <w:right w:val="single" w:sz="4" w:space="0" w:color="auto"/>
            </w:tcBorders>
          </w:tcPr>
          <w:p w14:paraId="00529AEF"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C0E7566" w14:textId="77777777" w:rsidR="002B0BA0" w:rsidRDefault="005509AD" w:rsidP="005509AD">
            <w:pPr>
              <w:pStyle w:val="aff9"/>
              <w:numPr>
                <w:ilvl w:val="0"/>
                <w:numId w:val="61"/>
              </w:numPr>
              <w:tabs>
                <w:tab w:val="left" w:pos="290"/>
              </w:tabs>
              <w:suppressAutoHyphens/>
              <w:spacing w:before="0" w:after="0"/>
              <w:contextualSpacing/>
              <w:jc w:val="both"/>
              <w:rPr>
                <w:b/>
                <w:sz w:val="22"/>
                <w:szCs w:val="22"/>
              </w:rPr>
            </w:pPr>
            <w:r>
              <w:rPr>
                <w:sz w:val="22"/>
                <w:szCs w:val="22"/>
              </w:rPr>
              <w:t>Расчет показателей использования основных фондов.</w:t>
            </w:r>
          </w:p>
        </w:tc>
        <w:tc>
          <w:tcPr>
            <w:tcW w:w="650" w:type="pct"/>
            <w:vMerge/>
            <w:tcBorders>
              <w:left w:val="single" w:sz="4" w:space="0" w:color="auto"/>
              <w:right w:val="single" w:sz="4" w:space="0" w:color="auto"/>
            </w:tcBorders>
          </w:tcPr>
          <w:p w14:paraId="51BABB32" w14:textId="77777777" w:rsidR="002B0BA0" w:rsidRDefault="002B0BA0">
            <w:pPr>
              <w:suppressAutoHyphens/>
              <w:spacing w:after="0" w:line="240" w:lineRule="auto"/>
              <w:rPr>
                <w:rFonts w:ascii="Times New Roman" w:hAnsi="Times New Roman"/>
                <w:b/>
                <w:i/>
              </w:rPr>
            </w:pPr>
          </w:p>
        </w:tc>
      </w:tr>
      <w:tr w:rsidR="002B0BA0" w14:paraId="0F04AAC3" w14:textId="77777777">
        <w:tc>
          <w:tcPr>
            <w:tcW w:w="1063" w:type="pct"/>
            <w:vMerge/>
            <w:tcBorders>
              <w:left w:val="single" w:sz="4" w:space="0" w:color="auto"/>
              <w:right w:val="single" w:sz="4" w:space="0" w:color="auto"/>
            </w:tcBorders>
          </w:tcPr>
          <w:p w14:paraId="06ECD7D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7213124" w14:textId="77777777" w:rsidR="002B0BA0" w:rsidRDefault="005509AD" w:rsidP="005509AD">
            <w:pPr>
              <w:pStyle w:val="aff9"/>
              <w:numPr>
                <w:ilvl w:val="0"/>
                <w:numId w:val="61"/>
              </w:numPr>
              <w:tabs>
                <w:tab w:val="left" w:pos="290"/>
              </w:tabs>
              <w:suppressAutoHyphens/>
              <w:spacing w:before="0" w:after="0"/>
              <w:contextualSpacing/>
              <w:jc w:val="both"/>
              <w:rPr>
                <w:b/>
                <w:sz w:val="22"/>
                <w:szCs w:val="22"/>
              </w:rPr>
            </w:pPr>
            <w:r>
              <w:rPr>
                <w:sz w:val="22"/>
                <w:szCs w:val="22"/>
              </w:rPr>
              <w:t>«Юридические формы бизнеса. Малые предприятия – важное условие развития национальной экономики. Значение и задачи малого предприятия».</w:t>
            </w:r>
          </w:p>
        </w:tc>
        <w:tc>
          <w:tcPr>
            <w:tcW w:w="650" w:type="pct"/>
            <w:vMerge/>
            <w:tcBorders>
              <w:left w:val="single" w:sz="4" w:space="0" w:color="auto"/>
              <w:right w:val="single" w:sz="4" w:space="0" w:color="auto"/>
            </w:tcBorders>
          </w:tcPr>
          <w:p w14:paraId="5F670A58" w14:textId="77777777" w:rsidR="002B0BA0" w:rsidRDefault="002B0BA0">
            <w:pPr>
              <w:suppressAutoHyphens/>
              <w:spacing w:after="0" w:line="240" w:lineRule="auto"/>
              <w:rPr>
                <w:rFonts w:ascii="Times New Roman" w:hAnsi="Times New Roman"/>
                <w:b/>
                <w:i/>
              </w:rPr>
            </w:pPr>
          </w:p>
        </w:tc>
      </w:tr>
      <w:tr w:rsidR="002B0BA0" w14:paraId="30D91487" w14:textId="77777777">
        <w:tc>
          <w:tcPr>
            <w:tcW w:w="1063" w:type="pct"/>
            <w:vMerge/>
            <w:tcBorders>
              <w:left w:val="single" w:sz="4" w:space="0" w:color="auto"/>
              <w:right w:val="single" w:sz="4" w:space="0" w:color="auto"/>
            </w:tcBorders>
          </w:tcPr>
          <w:p w14:paraId="4117B7AF"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5EE7AEF" w14:textId="77777777" w:rsidR="002B0BA0" w:rsidRDefault="005509AD" w:rsidP="005509AD">
            <w:pPr>
              <w:pStyle w:val="aff9"/>
              <w:numPr>
                <w:ilvl w:val="0"/>
                <w:numId w:val="61"/>
              </w:numPr>
              <w:tabs>
                <w:tab w:val="left" w:pos="290"/>
              </w:tabs>
              <w:suppressAutoHyphens/>
              <w:spacing w:before="0" w:after="0"/>
              <w:contextualSpacing/>
              <w:jc w:val="both"/>
              <w:rPr>
                <w:b/>
                <w:sz w:val="22"/>
                <w:szCs w:val="22"/>
              </w:rPr>
            </w:pPr>
            <w:r>
              <w:rPr>
                <w:sz w:val="22"/>
                <w:szCs w:val="22"/>
              </w:rPr>
              <w:t>«Трудовые ресурсы предприятия, их состав и структура. Производительность труда. Формы оплаты труда в современных условиях».</w:t>
            </w:r>
          </w:p>
        </w:tc>
        <w:tc>
          <w:tcPr>
            <w:tcW w:w="650" w:type="pct"/>
            <w:vMerge/>
            <w:tcBorders>
              <w:left w:val="single" w:sz="4" w:space="0" w:color="auto"/>
              <w:right w:val="single" w:sz="4" w:space="0" w:color="auto"/>
            </w:tcBorders>
          </w:tcPr>
          <w:p w14:paraId="68EEEBCD" w14:textId="77777777" w:rsidR="002B0BA0" w:rsidRDefault="002B0BA0">
            <w:pPr>
              <w:suppressAutoHyphens/>
              <w:spacing w:after="0" w:line="240" w:lineRule="auto"/>
              <w:rPr>
                <w:rFonts w:ascii="Times New Roman" w:hAnsi="Times New Roman"/>
                <w:b/>
                <w:i/>
              </w:rPr>
            </w:pPr>
          </w:p>
        </w:tc>
      </w:tr>
      <w:tr w:rsidR="002B0BA0" w14:paraId="47D3E870" w14:textId="77777777">
        <w:tc>
          <w:tcPr>
            <w:tcW w:w="1063" w:type="pct"/>
            <w:vMerge/>
            <w:tcBorders>
              <w:left w:val="single" w:sz="4" w:space="0" w:color="auto"/>
              <w:right w:val="single" w:sz="4" w:space="0" w:color="auto"/>
            </w:tcBorders>
          </w:tcPr>
          <w:p w14:paraId="12F55EF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A487D4C" w14:textId="77777777" w:rsidR="002B0BA0" w:rsidRDefault="005509AD" w:rsidP="005509AD">
            <w:pPr>
              <w:pStyle w:val="aff9"/>
              <w:numPr>
                <w:ilvl w:val="0"/>
                <w:numId w:val="61"/>
              </w:numPr>
              <w:tabs>
                <w:tab w:val="left" w:pos="290"/>
              </w:tabs>
              <w:suppressAutoHyphens/>
              <w:spacing w:before="0" w:after="0"/>
              <w:contextualSpacing/>
              <w:jc w:val="both"/>
              <w:rPr>
                <w:b/>
                <w:sz w:val="22"/>
                <w:szCs w:val="22"/>
              </w:rPr>
            </w:pPr>
            <w:r>
              <w:rPr>
                <w:sz w:val="22"/>
                <w:szCs w:val="22"/>
              </w:rPr>
              <w:t>Семинар на тему: «Банковская система в России. Функции центрального и коммерческого банков».</w:t>
            </w:r>
          </w:p>
        </w:tc>
        <w:tc>
          <w:tcPr>
            <w:tcW w:w="650" w:type="pct"/>
            <w:vMerge/>
            <w:tcBorders>
              <w:left w:val="single" w:sz="4" w:space="0" w:color="auto"/>
              <w:right w:val="single" w:sz="4" w:space="0" w:color="auto"/>
            </w:tcBorders>
          </w:tcPr>
          <w:p w14:paraId="79FBB176" w14:textId="77777777" w:rsidR="002B0BA0" w:rsidRDefault="002B0BA0">
            <w:pPr>
              <w:suppressAutoHyphens/>
              <w:spacing w:after="0" w:line="240" w:lineRule="auto"/>
              <w:rPr>
                <w:rFonts w:ascii="Times New Roman" w:hAnsi="Times New Roman"/>
                <w:b/>
                <w:i/>
              </w:rPr>
            </w:pPr>
          </w:p>
        </w:tc>
      </w:tr>
      <w:tr w:rsidR="002B0BA0" w14:paraId="04C03CEC" w14:textId="77777777">
        <w:tc>
          <w:tcPr>
            <w:tcW w:w="1063" w:type="pct"/>
            <w:vMerge/>
            <w:tcBorders>
              <w:left w:val="single" w:sz="4" w:space="0" w:color="auto"/>
              <w:right w:val="single" w:sz="4" w:space="0" w:color="auto"/>
            </w:tcBorders>
          </w:tcPr>
          <w:p w14:paraId="2788F22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BBF4186" w14:textId="77777777" w:rsidR="002B0BA0" w:rsidRDefault="005509AD" w:rsidP="005509AD">
            <w:pPr>
              <w:pStyle w:val="Style1"/>
              <w:widowControl/>
              <w:numPr>
                <w:ilvl w:val="0"/>
                <w:numId w:val="61"/>
              </w:numPr>
              <w:rPr>
                <w:sz w:val="22"/>
                <w:szCs w:val="22"/>
              </w:rPr>
            </w:pPr>
            <w:r>
              <w:rPr>
                <w:sz w:val="22"/>
                <w:szCs w:val="22"/>
              </w:rPr>
              <w:t>Семинар по теме:Что такое деньги? Функции денег. Виды денег. Спрос и предложение денег. Кредит, его основные формы. Цели денежно-кредитной политики».</w:t>
            </w:r>
          </w:p>
        </w:tc>
        <w:tc>
          <w:tcPr>
            <w:tcW w:w="650" w:type="pct"/>
            <w:vMerge/>
            <w:tcBorders>
              <w:left w:val="single" w:sz="4" w:space="0" w:color="auto"/>
              <w:right w:val="single" w:sz="4" w:space="0" w:color="auto"/>
            </w:tcBorders>
          </w:tcPr>
          <w:p w14:paraId="03418CB9" w14:textId="77777777" w:rsidR="002B0BA0" w:rsidRDefault="002B0BA0">
            <w:pPr>
              <w:suppressAutoHyphens/>
              <w:spacing w:after="0" w:line="240" w:lineRule="auto"/>
              <w:rPr>
                <w:rFonts w:ascii="Times New Roman" w:hAnsi="Times New Roman"/>
                <w:b/>
                <w:i/>
              </w:rPr>
            </w:pPr>
          </w:p>
        </w:tc>
      </w:tr>
      <w:tr w:rsidR="002B0BA0" w14:paraId="53F114E2" w14:textId="77777777">
        <w:tc>
          <w:tcPr>
            <w:tcW w:w="1063" w:type="pct"/>
            <w:vMerge/>
            <w:tcBorders>
              <w:left w:val="single" w:sz="4" w:space="0" w:color="auto"/>
              <w:right w:val="single" w:sz="4" w:space="0" w:color="auto"/>
            </w:tcBorders>
          </w:tcPr>
          <w:p w14:paraId="5DEDE78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AD8F770" w14:textId="77777777" w:rsidR="002B0BA0" w:rsidRDefault="005509AD" w:rsidP="005509AD">
            <w:pPr>
              <w:pStyle w:val="aff9"/>
              <w:numPr>
                <w:ilvl w:val="0"/>
                <w:numId w:val="61"/>
              </w:numPr>
              <w:tabs>
                <w:tab w:val="left" w:pos="290"/>
              </w:tabs>
              <w:suppressAutoHyphens/>
              <w:spacing w:before="0" w:after="0"/>
              <w:contextualSpacing/>
              <w:jc w:val="both"/>
              <w:rPr>
                <w:sz w:val="22"/>
                <w:szCs w:val="22"/>
              </w:rPr>
            </w:pPr>
            <w:r>
              <w:rPr>
                <w:bCs/>
                <w:sz w:val="22"/>
                <w:szCs w:val="22"/>
              </w:rPr>
              <w:t>Семинар по теме</w:t>
            </w:r>
            <w:r>
              <w:rPr>
                <w:b/>
                <w:bCs/>
                <w:sz w:val="22"/>
                <w:szCs w:val="22"/>
              </w:rPr>
              <w:t xml:space="preserve"> «</w:t>
            </w:r>
            <w:r>
              <w:rPr>
                <w:sz w:val="22"/>
                <w:szCs w:val="22"/>
              </w:rPr>
              <w:t>Что такое инфляция? Уровни и типы инфляции. Влияние инфляции на жизненный уровень населения»</w:t>
            </w:r>
          </w:p>
        </w:tc>
        <w:tc>
          <w:tcPr>
            <w:tcW w:w="650" w:type="pct"/>
            <w:vMerge/>
            <w:tcBorders>
              <w:left w:val="single" w:sz="4" w:space="0" w:color="auto"/>
              <w:right w:val="single" w:sz="4" w:space="0" w:color="auto"/>
            </w:tcBorders>
          </w:tcPr>
          <w:p w14:paraId="40994B78" w14:textId="77777777" w:rsidR="002B0BA0" w:rsidRDefault="002B0BA0">
            <w:pPr>
              <w:suppressAutoHyphens/>
              <w:spacing w:after="0" w:line="240" w:lineRule="auto"/>
              <w:rPr>
                <w:rFonts w:ascii="Times New Roman" w:hAnsi="Times New Roman"/>
                <w:b/>
                <w:i/>
              </w:rPr>
            </w:pPr>
          </w:p>
        </w:tc>
      </w:tr>
      <w:tr w:rsidR="002B0BA0" w14:paraId="7C83B288" w14:textId="77777777">
        <w:tc>
          <w:tcPr>
            <w:tcW w:w="1063" w:type="pct"/>
            <w:vMerge/>
            <w:tcBorders>
              <w:left w:val="single" w:sz="4" w:space="0" w:color="auto"/>
              <w:right w:val="single" w:sz="4" w:space="0" w:color="auto"/>
            </w:tcBorders>
          </w:tcPr>
          <w:p w14:paraId="62BAF73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9AB065F" w14:textId="77777777" w:rsidR="002B0BA0" w:rsidRDefault="005509AD" w:rsidP="005509AD">
            <w:pPr>
              <w:pStyle w:val="aff9"/>
              <w:numPr>
                <w:ilvl w:val="0"/>
                <w:numId w:val="61"/>
              </w:numPr>
              <w:tabs>
                <w:tab w:val="left" w:pos="290"/>
              </w:tabs>
              <w:suppressAutoHyphens/>
              <w:spacing w:before="0" w:after="0"/>
              <w:contextualSpacing/>
              <w:jc w:val="both"/>
              <w:rPr>
                <w:sz w:val="22"/>
                <w:szCs w:val="22"/>
              </w:rPr>
            </w:pPr>
            <w:r>
              <w:rPr>
                <w:sz w:val="22"/>
                <w:szCs w:val="22"/>
              </w:rPr>
              <w:t>Семинар по теме: «Безработица, причины появления. Виды безработицы»</w:t>
            </w:r>
          </w:p>
        </w:tc>
        <w:tc>
          <w:tcPr>
            <w:tcW w:w="650" w:type="pct"/>
            <w:vMerge/>
            <w:tcBorders>
              <w:left w:val="single" w:sz="4" w:space="0" w:color="auto"/>
              <w:right w:val="single" w:sz="4" w:space="0" w:color="auto"/>
            </w:tcBorders>
          </w:tcPr>
          <w:p w14:paraId="71203AFB" w14:textId="77777777" w:rsidR="002B0BA0" w:rsidRDefault="002B0BA0">
            <w:pPr>
              <w:suppressAutoHyphens/>
              <w:spacing w:after="0" w:line="240" w:lineRule="auto"/>
              <w:rPr>
                <w:rFonts w:ascii="Times New Roman" w:hAnsi="Times New Roman"/>
                <w:b/>
                <w:i/>
              </w:rPr>
            </w:pPr>
          </w:p>
        </w:tc>
      </w:tr>
      <w:tr w:rsidR="002B0BA0" w14:paraId="313D631D" w14:textId="77777777">
        <w:tc>
          <w:tcPr>
            <w:tcW w:w="1063" w:type="pct"/>
            <w:vMerge/>
            <w:tcBorders>
              <w:left w:val="single" w:sz="4" w:space="0" w:color="auto"/>
              <w:right w:val="single" w:sz="4" w:space="0" w:color="auto"/>
            </w:tcBorders>
          </w:tcPr>
          <w:p w14:paraId="6364F54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32297F5" w14:textId="77777777" w:rsidR="002B0BA0" w:rsidRDefault="005509AD" w:rsidP="005509AD">
            <w:pPr>
              <w:pStyle w:val="aff9"/>
              <w:numPr>
                <w:ilvl w:val="0"/>
                <w:numId w:val="61"/>
              </w:numPr>
              <w:spacing w:before="0" w:after="0"/>
              <w:rPr>
                <w:sz w:val="22"/>
                <w:szCs w:val="22"/>
              </w:rPr>
            </w:pPr>
            <w:r>
              <w:rPr>
                <w:sz w:val="22"/>
                <w:szCs w:val="22"/>
              </w:rPr>
              <w:t>Семинар по теме: «Зарубежный опыт менеджмента. Специфика менеджмента в России».</w:t>
            </w:r>
          </w:p>
        </w:tc>
        <w:tc>
          <w:tcPr>
            <w:tcW w:w="650" w:type="pct"/>
            <w:vMerge/>
            <w:tcBorders>
              <w:left w:val="single" w:sz="4" w:space="0" w:color="auto"/>
              <w:right w:val="single" w:sz="4" w:space="0" w:color="auto"/>
            </w:tcBorders>
          </w:tcPr>
          <w:p w14:paraId="512C72CF" w14:textId="77777777" w:rsidR="002B0BA0" w:rsidRDefault="002B0BA0">
            <w:pPr>
              <w:suppressAutoHyphens/>
              <w:spacing w:after="0" w:line="240" w:lineRule="auto"/>
              <w:rPr>
                <w:rFonts w:ascii="Times New Roman" w:hAnsi="Times New Roman"/>
                <w:b/>
                <w:i/>
              </w:rPr>
            </w:pPr>
          </w:p>
        </w:tc>
      </w:tr>
      <w:tr w:rsidR="002B0BA0" w14:paraId="14A4BA46" w14:textId="77777777">
        <w:tc>
          <w:tcPr>
            <w:tcW w:w="1063" w:type="pct"/>
            <w:vMerge/>
            <w:tcBorders>
              <w:left w:val="single" w:sz="4" w:space="0" w:color="auto"/>
              <w:right w:val="single" w:sz="4" w:space="0" w:color="auto"/>
            </w:tcBorders>
          </w:tcPr>
          <w:p w14:paraId="1B10294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60D39AD" w14:textId="77777777" w:rsidR="002B0BA0" w:rsidRDefault="005509AD" w:rsidP="005509AD">
            <w:pPr>
              <w:pStyle w:val="aff9"/>
              <w:numPr>
                <w:ilvl w:val="0"/>
                <w:numId w:val="61"/>
              </w:numPr>
              <w:spacing w:before="0" w:after="0"/>
              <w:rPr>
                <w:sz w:val="22"/>
                <w:szCs w:val="22"/>
              </w:rPr>
            </w:pPr>
            <w:r>
              <w:rPr>
                <w:sz w:val="22"/>
                <w:szCs w:val="22"/>
              </w:rPr>
              <w:t>Система методов управления в менеджменте. Влияние типа характера на работу в коллективе.</w:t>
            </w:r>
          </w:p>
        </w:tc>
        <w:tc>
          <w:tcPr>
            <w:tcW w:w="650" w:type="pct"/>
            <w:vMerge/>
            <w:tcBorders>
              <w:left w:val="single" w:sz="4" w:space="0" w:color="auto"/>
              <w:right w:val="single" w:sz="4" w:space="0" w:color="auto"/>
            </w:tcBorders>
          </w:tcPr>
          <w:p w14:paraId="546A7F5B" w14:textId="77777777" w:rsidR="002B0BA0" w:rsidRDefault="002B0BA0">
            <w:pPr>
              <w:suppressAutoHyphens/>
              <w:spacing w:after="0" w:line="240" w:lineRule="auto"/>
              <w:rPr>
                <w:rFonts w:ascii="Times New Roman" w:hAnsi="Times New Roman"/>
                <w:b/>
                <w:i/>
              </w:rPr>
            </w:pPr>
          </w:p>
        </w:tc>
      </w:tr>
      <w:tr w:rsidR="002B0BA0" w14:paraId="53F8855C" w14:textId="77777777">
        <w:tc>
          <w:tcPr>
            <w:tcW w:w="1063" w:type="pct"/>
            <w:vMerge/>
            <w:tcBorders>
              <w:left w:val="single" w:sz="4" w:space="0" w:color="auto"/>
              <w:right w:val="single" w:sz="4" w:space="0" w:color="auto"/>
            </w:tcBorders>
          </w:tcPr>
          <w:p w14:paraId="0E8ADEB5"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08E7FFA" w14:textId="77777777" w:rsidR="002B0BA0" w:rsidRDefault="005509AD" w:rsidP="005509AD">
            <w:pPr>
              <w:pStyle w:val="aff9"/>
              <w:numPr>
                <w:ilvl w:val="0"/>
                <w:numId w:val="61"/>
              </w:numPr>
              <w:tabs>
                <w:tab w:val="left" w:pos="290"/>
              </w:tabs>
              <w:suppressAutoHyphens/>
              <w:spacing w:before="0" w:after="0"/>
              <w:contextualSpacing/>
              <w:jc w:val="both"/>
              <w:rPr>
                <w:sz w:val="22"/>
                <w:szCs w:val="22"/>
              </w:rPr>
            </w:pPr>
            <w:r>
              <w:rPr>
                <w:sz w:val="22"/>
                <w:szCs w:val="22"/>
              </w:rPr>
              <w:t>Управление конфликтами и стрессами. Положительные, отрицательные стороны конфликтов.</w:t>
            </w:r>
          </w:p>
        </w:tc>
        <w:tc>
          <w:tcPr>
            <w:tcW w:w="650" w:type="pct"/>
            <w:vMerge/>
            <w:tcBorders>
              <w:left w:val="single" w:sz="4" w:space="0" w:color="auto"/>
              <w:right w:val="single" w:sz="4" w:space="0" w:color="auto"/>
            </w:tcBorders>
          </w:tcPr>
          <w:p w14:paraId="75D05277" w14:textId="77777777" w:rsidR="002B0BA0" w:rsidRDefault="002B0BA0">
            <w:pPr>
              <w:suppressAutoHyphens/>
              <w:spacing w:after="0" w:line="240" w:lineRule="auto"/>
              <w:rPr>
                <w:rFonts w:ascii="Times New Roman" w:hAnsi="Times New Roman"/>
                <w:b/>
                <w:i/>
              </w:rPr>
            </w:pPr>
          </w:p>
        </w:tc>
      </w:tr>
      <w:tr w:rsidR="002B0BA0" w14:paraId="4063FAB7" w14:textId="77777777">
        <w:tc>
          <w:tcPr>
            <w:tcW w:w="1063" w:type="pct"/>
            <w:vMerge/>
            <w:tcBorders>
              <w:left w:val="single" w:sz="4" w:space="0" w:color="auto"/>
              <w:right w:val="single" w:sz="4" w:space="0" w:color="auto"/>
            </w:tcBorders>
          </w:tcPr>
          <w:p w14:paraId="0020EF9F"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A954809" w14:textId="77777777" w:rsidR="002B0BA0" w:rsidRDefault="005509AD" w:rsidP="005509AD">
            <w:pPr>
              <w:pStyle w:val="aff9"/>
              <w:numPr>
                <w:ilvl w:val="0"/>
                <w:numId w:val="61"/>
              </w:numPr>
              <w:spacing w:before="0" w:after="0"/>
              <w:rPr>
                <w:sz w:val="22"/>
                <w:szCs w:val="22"/>
              </w:rPr>
            </w:pPr>
            <w:r>
              <w:rPr>
                <w:sz w:val="22"/>
                <w:szCs w:val="22"/>
              </w:rPr>
              <w:t>Методика расчета материальных затрат на проект.</w:t>
            </w:r>
          </w:p>
        </w:tc>
        <w:tc>
          <w:tcPr>
            <w:tcW w:w="650" w:type="pct"/>
            <w:vMerge/>
            <w:tcBorders>
              <w:left w:val="single" w:sz="4" w:space="0" w:color="auto"/>
              <w:right w:val="single" w:sz="4" w:space="0" w:color="auto"/>
            </w:tcBorders>
          </w:tcPr>
          <w:p w14:paraId="1BF92743" w14:textId="77777777" w:rsidR="002B0BA0" w:rsidRDefault="002B0BA0">
            <w:pPr>
              <w:suppressAutoHyphens/>
              <w:spacing w:after="0" w:line="240" w:lineRule="auto"/>
              <w:rPr>
                <w:rFonts w:ascii="Times New Roman" w:hAnsi="Times New Roman"/>
                <w:b/>
                <w:i/>
              </w:rPr>
            </w:pPr>
          </w:p>
        </w:tc>
      </w:tr>
      <w:tr w:rsidR="002B0BA0" w14:paraId="67CCC3AC" w14:textId="77777777">
        <w:tc>
          <w:tcPr>
            <w:tcW w:w="1063" w:type="pct"/>
            <w:vMerge/>
            <w:tcBorders>
              <w:left w:val="single" w:sz="4" w:space="0" w:color="auto"/>
              <w:bottom w:val="single" w:sz="4" w:space="0" w:color="auto"/>
              <w:right w:val="single" w:sz="4" w:space="0" w:color="auto"/>
            </w:tcBorders>
          </w:tcPr>
          <w:p w14:paraId="569610B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60C108D" w14:textId="77777777" w:rsidR="002B0BA0" w:rsidRDefault="005509AD" w:rsidP="005509AD">
            <w:pPr>
              <w:pStyle w:val="aff9"/>
              <w:numPr>
                <w:ilvl w:val="0"/>
                <w:numId w:val="61"/>
              </w:numPr>
              <w:tabs>
                <w:tab w:val="left" w:pos="290"/>
              </w:tabs>
              <w:suppressAutoHyphens/>
              <w:spacing w:before="0" w:after="0"/>
              <w:contextualSpacing/>
              <w:jc w:val="both"/>
              <w:rPr>
                <w:sz w:val="22"/>
                <w:szCs w:val="22"/>
              </w:rPr>
            </w:pPr>
            <w:r>
              <w:rPr>
                <w:sz w:val="22"/>
                <w:szCs w:val="22"/>
              </w:rPr>
              <w:t>Расчет амортизационных отчислений</w:t>
            </w:r>
          </w:p>
        </w:tc>
        <w:tc>
          <w:tcPr>
            <w:tcW w:w="650" w:type="pct"/>
            <w:vMerge/>
            <w:tcBorders>
              <w:left w:val="single" w:sz="4" w:space="0" w:color="auto"/>
              <w:right w:val="single" w:sz="4" w:space="0" w:color="auto"/>
            </w:tcBorders>
          </w:tcPr>
          <w:p w14:paraId="27E3C36C" w14:textId="77777777" w:rsidR="002B0BA0" w:rsidRDefault="002B0BA0">
            <w:pPr>
              <w:suppressAutoHyphens/>
              <w:spacing w:after="0" w:line="240" w:lineRule="auto"/>
              <w:rPr>
                <w:rFonts w:ascii="Times New Roman" w:hAnsi="Times New Roman"/>
                <w:b/>
                <w:i/>
              </w:rPr>
            </w:pPr>
          </w:p>
        </w:tc>
      </w:tr>
      <w:tr w:rsidR="002B0BA0" w14:paraId="50800A5C" w14:textId="77777777">
        <w:tc>
          <w:tcPr>
            <w:tcW w:w="1063" w:type="pct"/>
            <w:vMerge w:val="restart"/>
            <w:tcBorders>
              <w:left w:val="single" w:sz="4" w:space="0" w:color="auto"/>
              <w:right w:val="single" w:sz="4" w:space="0" w:color="auto"/>
            </w:tcBorders>
          </w:tcPr>
          <w:p w14:paraId="357B9B97" w14:textId="77777777" w:rsidR="002B0BA0" w:rsidRDefault="005509AD">
            <w:pPr>
              <w:spacing w:after="0" w:line="240" w:lineRule="auto"/>
              <w:rPr>
                <w:rFonts w:ascii="Times New Roman" w:hAnsi="Times New Roman"/>
                <w:b/>
                <w:bCs/>
              </w:rPr>
            </w:pPr>
            <w:r>
              <w:rPr>
                <w:rFonts w:ascii="Times New Roman" w:hAnsi="Times New Roman"/>
                <w:b/>
                <w:bCs/>
              </w:rPr>
              <w:t>Тема 1.3 Осуществление контроля качества выполняемых работ и обеспечение контроля за соблюдением требований техники безопасности</w:t>
            </w:r>
          </w:p>
        </w:tc>
        <w:tc>
          <w:tcPr>
            <w:tcW w:w="3287" w:type="pct"/>
            <w:tcBorders>
              <w:top w:val="single" w:sz="4" w:space="0" w:color="auto"/>
              <w:left w:val="single" w:sz="4" w:space="0" w:color="auto"/>
              <w:bottom w:val="single" w:sz="4" w:space="0" w:color="auto"/>
              <w:right w:val="single" w:sz="4" w:space="0" w:color="auto"/>
            </w:tcBorders>
          </w:tcPr>
          <w:p w14:paraId="620CBE3B" w14:textId="77777777" w:rsidR="002B0BA0" w:rsidRDefault="005509AD">
            <w:pPr>
              <w:tabs>
                <w:tab w:val="left" w:pos="290"/>
              </w:tabs>
              <w:suppressAutoHyphens/>
              <w:spacing w:after="0" w:line="240" w:lineRule="auto"/>
              <w:contextualSpacing/>
              <w:jc w:val="both"/>
              <w:rPr>
                <w:rFonts w:ascii="Times New Roman" w:hAnsi="Times New Roman"/>
                <w:b/>
              </w:rPr>
            </w:pPr>
            <w:r>
              <w:rPr>
                <w:rFonts w:ascii="Times New Roman" w:hAnsi="Times New Roman"/>
                <w:b/>
              </w:rPr>
              <w:t>Содержание учебного материала</w:t>
            </w:r>
          </w:p>
        </w:tc>
        <w:tc>
          <w:tcPr>
            <w:tcW w:w="650" w:type="pct"/>
            <w:tcBorders>
              <w:left w:val="single" w:sz="4" w:space="0" w:color="auto"/>
              <w:right w:val="single" w:sz="4" w:space="0" w:color="auto"/>
            </w:tcBorders>
          </w:tcPr>
          <w:p w14:paraId="1DEAB720" w14:textId="77777777" w:rsidR="002B0BA0" w:rsidRDefault="005509AD">
            <w:pPr>
              <w:suppressAutoHyphens/>
              <w:spacing w:after="0" w:line="240" w:lineRule="auto"/>
              <w:jc w:val="center"/>
              <w:rPr>
                <w:rFonts w:ascii="Times New Roman" w:hAnsi="Times New Roman"/>
                <w:b/>
              </w:rPr>
            </w:pPr>
            <w:r>
              <w:rPr>
                <w:rFonts w:ascii="Times New Roman" w:hAnsi="Times New Roman"/>
                <w:b/>
              </w:rPr>
              <w:t>48</w:t>
            </w:r>
          </w:p>
        </w:tc>
      </w:tr>
      <w:tr w:rsidR="002B0BA0" w14:paraId="350682FF" w14:textId="77777777">
        <w:tc>
          <w:tcPr>
            <w:tcW w:w="1063" w:type="pct"/>
            <w:vMerge/>
            <w:tcBorders>
              <w:left w:val="single" w:sz="4" w:space="0" w:color="auto"/>
              <w:right w:val="single" w:sz="4" w:space="0" w:color="auto"/>
            </w:tcBorders>
          </w:tcPr>
          <w:p w14:paraId="5B1A4D0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B0ADF90"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 xml:space="preserve">1. Системы менеджмента качества. Серия стандартов </w:t>
            </w:r>
            <w:r>
              <w:rPr>
                <w:rFonts w:ascii="Times New Roman" w:hAnsi="Times New Roman"/>
                <w:lang w:val="en-US"/>
              </w:rPr>
              <w:t>ISO</w:t>
            </w:r>
            <w:r>
              <w:rPr>
                <w:rFonts w:ascii="Times New Roman" w:hAnsi="Times New Roman"/>
              </w:rPr>
              <w:t>, описывающих требования к системе менеджмента качества. Модели системы качества. Управление качеством работ.</w:t>
            </w:r>
          </w:p>
        </w:tc>
        <w:tc>
          <w:tcPr>
            <w:tcW w:w="650" w:type="pct"/>
            <w:vMerge w:val="restart"/>
            <w:tcBorders>
              <w:left w:val="single" w:sz="4" w:space="0" w:color="auto"/>
              <w:right w:val="single" w:sz="4" w:space="0" w:color="auto"/>
            </w:tcBorders>
          </w:tcPr>
          <w:p w14:paraId="0B2F6A1D" w14:textId="77777777" w:rsidR="002B0BA0" w:rsidRDefault="002B0BA0">
            <w:pPr>
              <w:suppressAutoHyphens/>
              <w:spacing w:after="0" w:line="240" w:lineRule="auto"/>
              <w:rPr>
                <w:rFonts w:ascii="Times New Roman" w:hAnsi="Times New Roman"/>
                <w:b/>
                <w:i/>
              </w:rPr>
            </w:pPr>
          </w:p>
        </w:tc>
      </w:tr>
      <w:tr w:rsidR="002B0BA0" w14:paraId="4955C8FB" w14:textId="77777777">
        <w:tc>
          <w:tcPr>
            <w:tcW w:w="1063" w:type="pct"/>
            <w:vMerge/>
            <w:tcBorders>
              <w:left w:val="single" w:sz="4" w:space="0" w:color="auto"/>
              <w:right w:val="single" w:sz="4" w:space="0" w:color="auto"/>
            </w:tcBorders>
          </w:tcPr>
          <w:p w14:paraId="55DC4DC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FA0764C"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2.Номенклатура показателей качества. Структурирование функций качества. Методы определения показателей качества. Расчет показателей качества</w:t>
            </w:r>
          </w:p>
        </w:tc>
        <w:tc>
          <w:tcPr>
            <w:tcW w:w="650" w:type="pct"/>
            <w:vMerge/>
            <w:tcBorders>
              <w:left w:val="single" w:sz="4" w:space="0" w:color="auto"/>
              <w:right w:val="single" w:sz="4" w:space="0" w:color="auto"/>
            </w:tcBorders>
          </w:tcPr>
          <w:p w14:paraId="49E74BDA" w14:textId="77777777" w:rsidR="002B0BA0" w:rsidRDefault="002B0BA0">
            <w:pPr>
              <w:suppressAutoHyphens/>
              <w:spacing w:after="0" w:line="240" w:lineRule="auto"/>
              <w:rPr>
                <w:rFonts w:ascii="Times New Roman" w:hAnsi="Times New Roman"/>
                <w:b/>
                <w:i/>
              </w:rPr>
            </w:pPr>
          </w:p>
        </w:tc>
      </w:tr>
      <w:tr w:rsidR="002B0BA0" w14:paraId="14535F46" w14:textId="77777777">
        <w:tc>
          <w:tcPr>
            <w:tcW w:w="1063" w:type="pct"/>
            <w:vMerge/>
            <w:tcBorders>
              <w:left w:val="single" w:sz="4" w:space="0" w:color="auto"/>
              <w:right w:val="single" w:sz="4" w:space="0" w:color="auto"/>
            </w:tcBorders>
          </w:tcPr>
          <w:p w14:paraId="7B0C166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9C469BA"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3.Осуществление контроля качества работы персонала. Теория управления качеством (</w:t>
            </w:r>
            <w:r>
              <w:rPr>
                <w:rFonts w:ascii="Times New Roman" w:hAnsi="Times New Roman"/>
                <w:lang w:val="en-US"/>
              </w:rPr>
              <w:t>TQM</w:t>
            </w:r>
            <w:r>
              <w:rPr>
                <w:rFonts w:ascii="Times New Roman" w:hAnsi="Times New Roman"/>
              </w:rPr>
              <w:t>). Основные принципы</w:t>
            </w:r>
          </w:p>
        </w:tc>
        <w:tc>
          <w:tcPr>
            <w:tcW w:w="650" w:type="pct"/>
            <w:vMerge/>
            <w:tcBorders>
              <w:left w:val="single" w:sz="4" w:space="0" w:color="auto"/>
              <w:right w:val="single" w:sz="4" w:space="0" w:color="auto"/>
            </w:tcBorders>
          </w:tcPr>
          <w:p w14:paraId="1F18C53C" w14:textId="77777777" w:rsidR="002B0BA0" w:rsidRDefault="002B0BA0">
            <w:pPr>
              <w:suppressAutoHyphens/>
              <w:spacing w:after="0" w:line="240" w:lineRule="auto"/>
              <w:rPr>
                <w:rFonts w:ascii="Times New Roman" w:hAnsi="Times New Roman"/>
                <w:b/>
                <w:i/>
              </w:rPr>
            </w:pPr>
          </w:p>
        </w:tc>
      </w:tr>
      <w:tr w:rsidR="002B0BA0" w14:paraId="38DD27A6" w14:textId="77777777">
        <w:tc>
          <w:tcPr>
            <w:tcW w:w="1063" w:type="pct"/>
            <w:vMerge/>
            <w:tcBorders>
              <w:left w:val="single" w:sz="4" w:space="0" w:color="auto"/>
              <w:right w:val="single" w:sz="4" w:space="0" w:color="auto"/>
            </w:tcBorders>
          </w:tcPr>
          <w:p w14:paraId="5D7AB70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7CD5785"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4.Законодательные и нормативные правовые акты обеспечения контроля за соблюдением требований техники безопасности. Цели и задачи контроля.Формы осуществления контроля (многоступенчатый, текущий, реагирующий)</w:t>
            </w:r>
          </w:p>
        </w:tc>
        <w:tc>
          <w:tcPr>
            <w:tcW w:w="650" w:type="pct"/>
            <w:vMerge/>
            <w:tcBorders>
              <w:left w:val="single" w:sz="4" w:space="0" w:color="auto"/>
              <w:right w:val="single" w:sz="4" w:space="0" w:color="auto"/>
            </w:tcBorders>
          </w:tcPr>
          <w:p w14:paraId="2BA37571" w14:textId="77777777" w:rsidR="002B0BA0" w:rsidRDefault="002B0BA0">
            <w:pPr>
              <w:suppressAutoHyphens/>
              <w:spacing w:after="0" w:line="240" w:lineRule="auto"/>
              <w:rPr>
                <w:rFonts w:ascii="Times New Roman" w:hAnsi="Times New Roman"/>
                <w:b/>
                <w:i/>
              </w:rPr>
            </w:pPr>
          </w:p>
        </w:tc>
      </w:tr>
      <w:tr w:rsidR="002B0BA0" w14:paraId="4F17E635" w14:textId="77777777">
        <w:tc>
          <w:tcPr>
            <w:tcW w:w="1063" w:type="pct"/>
            <w:vMerge/>
            <w:tcBorders>
              <w:left w:val="single" w:sz="4" w:space="0" w:color="auto"/>
              <w:right w:val="single" w:sz="4" w:space="0" w:color="auto"/>
            </w:tcBorders>
          </w:tcPr>
          <w:p w14:paraId="1746DC9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489DCDC"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5.Организация мониторинга безопасности. Мероприятия по проведению корректитрующих и предупреждающих действий за соблюдением требований техники безопасности</w:t>
            </w:r>
          </w:p>
        </w:tc>
        <w:tc>
          <w:tcPr>
            <w:tcW w:w="650" w:type="pct"/>
            <w:tcBorders>
              <w:left w:val="single" w:sz="4" w:space="0" w:color="auto"/>
              <w:right w:val="single" w:sz="4" w:space="0" w:color="auto"/>
            </w:tcBorders>
          </w:tcPr>
          <w:p w14:paraId="07EAA065" w14:textId="77777777" w:rsidR="002B0BA0" w:rsidRDefault="002B0BA0">
            <w:pPr>
              <w:suppressAutoHyphens/>
              <w:spacing w:after="0" w:line="240" w:lineRule="auto"/>
              <w:rPr>
                <w:rFonts w:ascii="Times New Roman" w:hAnsi="Times New Roman"/>
                <w:b/>
                <w:i/>
              </w:rPr>
            </w:pPr>
          </w:p>
        </w:tc>
      </w:tr>
      <w:tr w:rsidR="002B0BA0" w14:paraId="35FC6335" w14:textId="77777777">
        <w:tc>
          <w:tcPr>
            <w:tcW w:w="1063" w:type="pct"/>
            <w:vMerge/>
            <w:tcBorders>
              <w:left w:val="single" w:sz="4" w:space="0" w:color="auto"/>
              <w:right w:val="single" w:sz="4" w:space="0" w:color="auto"/>
            </w:tcBorders>
          </w:tcPr>
          <w:p w14:paraId="62E75CD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0E178EC" w14:textId="77777777" w:rsidR="002B0BA0" w:rsidRDefault="005509AD">
            <w:pPr>
              <w:pStyle w:val="aff9"/>
              <w:tabs>
                <w:tab w:val="left" w:pos="248"/>
              </w:tabs>
              <w:suppressAutoHyphens/>
              <w:spacing w:before="0" w:after="0"/>
              <w:ind w:left="-36"/>
              <w:rPr>
                <w:sz w:val="22"/>
                <w:szCs w:val="22"/>
              </w:rPr>
            </w:pPr>
            <w:r>
              <w:rPr>
                <w:b/>
                <w:bCs/>
                <w:sz w:val="22"/>
                <w:szCs w:val="22"/>
              </w:rPr>
              <w:t>В том числе практических занятий и лабораторных работ</w:t>
            </w:r>
          </w:p>
        </w:tc>
        <w:tc>
          <w:tcPr>
            <w:tcW w:w="650" w:type="pct"/>
            <w:vMerge w:val="restart"/>
            <w:tcBorders>
              <w:left w:val="single" w:sz="4" w:space="0" w:color="auto"/>
              <w:right w:val="single" w:sz="4" w:space="0" w:color="auto"/>
            </w:tcBorders>
          </w:tcPr>
          <w:p w14:paraId="44E8E740" w14:textId="77777777" w:rsidR="002B0BA0" w:rsidRDefault="005509AD">
            <w:pPr>
              <w:suppressAutoHyphens/>
              <w:spacing w:after="0" w:line="240" w:lineRule="auto"/>
              <w:jc w:val="center"/>
              <w:rPr>
                <w:rFonts w:ascii="Times New Roman" w:hAnsi="Times New Roman"/>
                <w:b/>
              </w:rPr>
            </w:pPr>
            <w:r>
              <w:rPr>
                <w:rFonts w:ascii="Times New Roman" w:hAnsi="Times New Roman"/>
                <w:b/>
              </w:rPr>
              <w:t>40</w:t>
            </w:r>
          </w:p>
        </w:tc>
      </w:tr>
      <w:tr w:rsidR="002B0BA0" w14:paraId="6878AA87" w14:textId="77777777">
        <w:tc>
          <w:tcPr>
            <w:tcW w:w="1063" w:type="pct"/>
            <w:vMerge/>
            <w:tcBorders>
              <w:left w:val="single" w:sz="4" w:space="0" w:color="auto"/>
              <w:right w:val="single" w:sz="4" w:space="0" w:color="auto"/>
            </w:tcBorders>
          </w:tcPr>
          <w:p w14:paraId="2E76C3B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D40218C"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 xml:space="preserve">1.Изучение состава стандартов </w:t>
            </w:r>
            <w:r>
              <w:rPr>
                <w:rFonts w:ascii="Times New Roman" w:hAnsi="Times New Roman"/>
                <w:lang w:val="en-US"/>
              </w:rPr>
              <w:t>ISO</w:t>
            </w:r>
            <w:r>
              <w:rPr>
                <w:rFonts w:ascii="Times New Roman" w:hAnsi="Times New Roman"/>
              </w:rPr>
              <w:t>. Изучение структуры показателей качества</w:t>
            </w:r>
          </w:p>
        </w:tc>
        <w:tc>
          <w:tcPr>
            <w:tcW w:w="650" w:type="pct"/>
            <w:vMerge/>
            <w:tcBorders>
              <w:left w:val="single" w:sz="4" w:space="0" w:color="auto"/>
              <w:right w:val="single" w:sz="4" w:space="0" w:color="auto"/>
            </w:tcBorders>
          </w:tcPr>
          <w:p w14:paraId="4053C350" w14:textId="77777777" w:rsidR="002B0BA0" w:rsidRDefault="002B0BA0">
            <w:pPr>
              <w:suppressAutoHyphens/>
              <w:spacing w:after="0" w:line="240" w:lineRule="auto"/>
              <w:rPr>
                <w:rFonts w:ascii="Times New Roman" w:hAnsi="Times New Roman"/>
                <w:b/>
                <w:i/>
              </w:rPr>
            </w:pPr>
          </w:p>
        </w:tc>
      </w:tr>
      <w:tr w:rsidR="002B0BA0" w14:paraId="26EC5DAF" w14:textId="77777777">
        <w:tc>
          <w:tcPr>
            <w:tcW w:w="1063" w:type="pct"/>
            <w:vMerge/>
            <w:tcBorders>
              <w:left w:val="single" w:sz="4" w:space="0" w:color="auto"/>
              <w:right w:val="single" w:sz="4" w:space="0" w:color="auto"/>
            </w:tcBorders>
          </w:tcPr>
          <w:p w14:paraId="7832EE6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4F1052A"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2.Построение причинно-следственной диаграммы. Расчет комплексных показателей качества</w:t>
            </w:r>
          </w:p>
        </w:tc>
        <w:tc>
          <w:tcPr>
            <w:tcW w:w="650" w:type="pct"/>
            <w:vMerge/>
            <w:tcBorders>
              <w:left w:val="single" w:sz="4" w:space="0" w:color="auto"/>
              <w:right w:val="single" w:sz="4" w:space="0" w:color="auto"/>
            </w:tcBorders>
          </w:tcPr>
          <w:p w14:paraId="3D5FFFFD" w14:textId="77777777" w:rsidR="002B0BA0" w:rsidRDefault="002B0BA0">
            <w:pPr>
              <w:suppressAutoHyphens/>
              <w:spacing w:after="0" w:line="240" w:lineRule="auto"/>
              <w:rPr>
                <w:rFonts w:ascii="Times New Roman" w:hAnsi="Times New Roman"/>
                <w:b/>
                <w:i/>
              </w:rPr>
            </w:pPr>
          </w:p>
        </w:tc>
      </w:tr>
      <w:tr w:rsidR="002B0BA0" w14:paraId="1AA5A5CD" w14:textId="77777777">
        <w:tc>
          <w:tcPr>
            <w:tcW w:w="1063" w:type="pct"/>
            <w:vMerge/>
            <w:tcBorders>
              <w:left w:val="single" w:sz="4" w:space="0" w:color="auto"/>
              <w:right w:val="single" w:sz="4" w:space="0" w:color="auto"/>
            </w:tcBorders>
          </w:tcPr>
          <w:p w14:paraId="54D2D51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744ECDB"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3.Оценка качества контроля выполняемых работ и оценка качества работы коллектива исполнителей</w:t>
            </w:r>
          </w:p>
        </w:tc>
        <w:tc>
          <w:tcPr>
            <w:tcW w:w="650" w:type="pct"/>
            <w:vMerge/>
            <w:tcBorders>
              <w:left w:val="single" w:sz="4" w:space="0" w:color="auto"/>
              <w:right w:val="single" w:sz="4" w:space="0" w:color="auto"/>
            </w:tcBorders>
          </w:tcPr>
          <w:p w14:paraId="6A3F54D0" w14:textId="77777777" w:rsidR="002B0BA0" w:rsidRDefault="002B0BA0">
            <w:pPr>
              <w:suppressAutoHyphens/>
              <w:spacing w:after="0" w:line="240" w:lineRule="auto"/>
              <w:rPr>
                <w:rFonts w:ascii="Times New Roman" w:hAnsi="Times New Roman"/>
                <w:b/>
                <w:i/>
              </w:rPr>
            </w:pPr>
          </w:p>
        </w:tc>
      </w:tr>
      <w:tr w:rsidR="002B0BA0" w14:paraId="5440C5A3" w14:textId="77777777">
        <w:tc>
          <w:tcPr>
            <w:tcW w:w="1063" w:type="pct"/>
            <w:vMerge/>
            <w:tcBorders>
              <w:left w:val="single" w:sz="4" w:space="0" w:color="auto"/>
              <w:right w:val="single" w:sz="4" w:space="0" w:color="auto"/>
            </w:tcBorders>
          </w:tcPr>
          <w:p w14:paraId="5FD6751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1563E4E"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4.Изучение законодательных и нормативных правовых актов обеспечения контроля за соблюдением требований техники безопасности</w:t>
            </w:r>
          </w:p>
        </w:tc>
        <w:tc>
          <w:tcPr>
            <w:tcW w:w="650" w:type="pct"/>
            <w:vMerge/>
            <w:tcBorders>
              <w:left w:val="single" w:sz="4" w:space="0" w:color="auto"/>
              <w:right w:val="single" w:sz="4" w:space="0" w:color="auto"/>
            </w:tcBorders>
          </w:tcPr>
          <w:p w14:paraId="24A11F76" w14:textId="77777777" w:rsidR="002B0BA0" w:rsidRDefault="002B0BA0">
            <w:pPr>
              <w:suppressAutoHyphens/>
              <w:spacing w:after="0" w:line="240" w:lineRule="auto"/>
              <w:rPr>
                <w:rFonts w:ascii="Times New Roman" w:hAnsi="Times New Roman"/>
                <w:b/>
                <w:i/>
              </w:rPr>
            </w:pPr>
          </w:p>
        </w:tc>
      </w:tr>
      <w:tr w:rsidR="002B0BA0" w14:paraId="2B6C4BA8" w14:textId="77777777">
        <w:tc>
          <w:tcPr>
            <w:tcW w:w="1063" w:type="pct"/>
            <w:vMerge/>
            <w:tcBorders>
              <w:left w:val="single" w:sz="4" w:space="0" w:color="auto"/>
              <w:bottom w:val="single" w:sz="4" w:space="0" w:color="auto"/>
              <w:right w:val="single" w:sz="4" w:space="0" w:color="auto"/>
            </w:tcBorders>
          </w:tcPr>
          <w:p w14:paraId="53EADAE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3DC9DD7" w14:textId="77777777" w:rsidR="002B0BA0" w:rsidRDefault="005509AD">
            <w:pPr>
              <w:tabs>
                <w:tab w:val="left" w:pos="290"/>
              </w:tabs>
              <w:suppressAutoHyphens/>
              <w:spacing w:after="0" w:line="240" w:lineRule="auto"/>
              <w:contextualSpacing/>
              <w:jc w:val="both"/>
              <w:rPr>
                <w:rFonts w:ascii="Times New Roman" w:hAnsi="Times New Roman"/>
              </w:rPr>
            </w:pPr>
            <w:r>
              <w:rPr>
                <w:rFonts w:ascii="Times New Roman" w:hAnsi="Times New Roman"/>
              </w:rPr>
              <w:t>5.Разработка мероприятий по обеспечению контроля за соблюдением требований техники безопасности</w:t>
            </w:r>
          </w:p>
        </w:tc>
        <w:tc>
          <w:tcPr>
            <w:tcW w:w="650" w:type="pct"/>
            <w:vMerge/>
            <w:tcBorders>
              <w:left w:val="single" w:sz="4" w:space="0" w:color="auto"/>
              <w:right w:val="single" w:sz="4" w:space="0" w:color="auto"/>
            </w:tcBorders>
          </w:tcPr>
          <w:p w14:paraId="71A03DB5" w14:textId="77777777" w:rsidR="002B0BA0" w:rsidRDefault="002B0BA0">
            <w:pPr>
              <w:suppressAutoHyphens/>
              <w:spacing w:after="0" w:line="240" w:lineRule="auto"/>
              <w:rPr>
                <w:rFonts w:ascii="Times New Roman" w:hAnsi="Times New Roman"/>
                <w:b/>
                <w:i/>
              </w:rPr>
            </w:pPr>
          </w:p>
        </w:tc>
      </w:tr>
      <w:tr w:rsidR="002B0BA0" w14:paraId="7C122F04" w14:textId="77777777">
        <w:trPr>
          <w:trHeight w:val="1254"/>
        </w:trPr>
        <w:tc>
          <w:tcPr>
            <w:tcW w:w="4350" w:type="pct"/>
            <w:gridSpan w:val="2"/>
            <w:tcBorders>
              <w:top w:val="single" w:sz="4" w:space="0" w:color="auto"/>
              <w:left w:val="single" w:sz="4" w:space="0" w:color="auto"/>
              <w:bottom w:val="single" w:sz="4" w:space="0" w:color="auto"/>
              <w:right w:val="single" w:sz="4" w:space="0" w:color="auto"/>
            </w:tcBorders>
          </w:tcPr>
          <w:p w14:paraId="749F2C18" w14:textId="77777777" w:rsidR="002B0BA0" w:rsidRDefault="005509AD">
            <w:pPr>
              <w:spacing w:after="0" w:line="240" w:lineRule="auto"/>
              <w:contextualSpacing/>
              <w:rPr>
                <w:rFonts w:ascii="Times New Roman" w:hAnsi="Times New Roman"/>
                <w:b/>
                <w:bCs/>
              </w:rPr>
            </w:pPr>
            <w:r>
              <w:rPr>
                <w:rFonts w:ascii="Times New Roman" w:hAnsi="Times New Roman"/>
                <w:b/>
                <w:bCs/>
              </w:rPr>
              <w:t>Примерная тематика самостоятельной учебной работы при изучении раздела 1</w:t>
            </w:r>
          </w:p>
          <w:p w14:paraId="196B7A2D" w14:textId="77777777" w:rsidR="002B0BA0" w:rsidRDefault="005509AD" w:rsidP="005509AD">
            <w:pPr>
              <w:pStyle w:val="aff9"/>
              <w:numPr>
                <w:ilvl w:val="0"/>
                <w:numId w:val="62"/>
              </w:numPr>
              <w:spacing w:before="0" w:after="0"/>
              <w:contextualSpacing/>
              <w:rPr>
                <w:b/>
                <w:sz w:val="22"/>
                <w:szCs w:val="22"/>
              </w:rPr>
            </w:pPr>
            <w:r>
              <w:rPr>
                <w:sz w:val="22"/>
                <w:szCs w:val="22"/>
              </w:rPr>
              <w:t>Особенности маркетинга в переходной экономике России</w:t>
            </w:r>
          </w:p>
          <w:p w14:paraId="4B3AC1BA" w14:textId="77777777" w:rsidR="002B0BA0" w:rsidRDefault="005509AD" w:rsidP="005509AD">
            <w:pPr>
              <w:pStyle w:val="aff9"/>
              <w:numPr>
                <w:ilvl w:val="0"/>
                <w:numId w:val="62"/>
              </w:numPr>
              <w:spacing w:before="0" w:after="0"/>
              <w:contextualSpacing/>
              <w:rPr>
                <w:b/>
                <w:sz w:val="22"/>
                <w:szCs w:val="22"/>
              </w:rPr>
            </w:pPr>
            <w:r>
              <w:rPr>
                <w:sz w:val="22"/>
                <w:szCs w:val="22"/>
              </w:rPr>
              <w:t>Развитие малого предпринимательства в России» Проблемы малого бизнеса в России и пути их преодоления</w:t>
            </w:r>
          </w:p>
          <w:p w14:paraId="2826CAF2" w14:textId="77777777" w:rsidR="002B0BA0" w:rsidRDefault="005509AD" w:rsidP="005509AD">
            <w:pPr>
              <w:pStyle w:val="aff9"/>
              <w:numPr>
                <w:ilvl w:val="0"/>
                <w:numId w:val="62"/>
              </w:numPr>
              <w:spacing w:before="0" w:after="0"/>
              <w:contextualSpacing/>
              <w:rPr>
                <w:b/>
                <w:sz w:val="22"/>
                <w:szCs w:val="22"/>
              </w:rPr>
            </w:pPr>
            <w:r>
              <w:rPr>
                <w:bCs/>
                <w:sz w:val="22"/>
                <w:szCs w:val="22"/>
              </w:rPr>
              <w:t>Трудовые ресурсы предприятия. Виды начисления заработной платы</w:t>
            </w:r>
          </w:p>
          <w:p w14:paraId="73447F9A" w14:textId="77777777" w:rsidR="002B0BA0" w:rsidRDefault="005509AD" w:rsidP="005509AD">
            <w:pPr>
              <w:pStyle w:val="aff9"/>
              <w:numPr>
                <w:ilvl w:val="0"/>
                <w:numId w:val="62"/>
              </w:numPr>
              <w:spacing w:before="0" w:after="0"/>
              <w:contextualSpacing/>
              <w:rPr>
                <w:b/>
                <w:sz w:val="22"/>
                <w:szCs w:val="22"/>
              </w:rPr>
            </w:pPr>
            <w:r>
              <w:rPr>
                <w:sz w:val="22"/>
                <w:szCs w:val="22"/>
              </w:rPr>
              <w:t>Банки, история возникновения</w:t>
            </w:r>
          </w:p>
          <w:p w14:paraId="25E0210C" w14:textId="77777777" w:rsidR="002B0BA0" w:rsidRDefault="005509AD" w:rsidP="005509AD">
            <w:pPr>
              <w:pStyle w:val="aff9"/>
              <w:numPr>
                <w:ilvl w:val="0"/>
                <w:numId w:val="62"/>
              </w:numPr>
              <w:spacing w:before="0" w:after="0"/>
              <w:contextualSpacing/>
              <w:rPr>
                <w:b/>
                <w:sz w:val="22"/>
                <w:szCs w:val="22"/>
              </w:rPr>
            </w:pPr>
            <w:r>
              <w:rPr>
                <w:sz w:val="22"/>
                <w:szCs w:val="22"/>
              </w:rPr>
              <w:t>История возникновения денег</w:t>
            </w:r>
          </w:p>
          <w:p w14:paraId="226084A1" w14:textId="77777777" w:rsidR="002B0BA0" w:rsidRDefault="005509AD" w:rsidP="005509AD">
            <w:pPr>
              <w:pStyle w:val="aff9"/>
              <w:numPr>
                <w:ilvl w:val="0"/>
                <w:numId w:val="62"/>
              </w:numPr>
              <w:spacing w:before="0" w:after="0"/>
              <w:contextualSpacing/>
              <w:rPr>
                <w:b/>
                <w:sz w:val="22"/>
                <w:szCs w:val="22"/>
              </w:rPr>
            </w:pPr>
            <w:r>
              <w:rPr>
                <w:sz w:val="22"/>
                <w:szCs w:val="22"/>
              </w:rPr>
              <w:t>Экономические последствия инфляции в России. Взаимосвязь инфляции и занятости</w:t>
            </w:r>
          </w:p>
          <w:p w14:paraId="6BCCE1F6" w14:textId="77777777" w:rsidR="002B0BA0" w:rsidRDefault="005509AD" w:rsidP="005509AD">
            <w:pPr>
              <w:pStyle w:val="aff9"/>
              <w:numPr>
                <w:ilvl w:val="0"/>
                <w:numId w:val="62"/>
              </w:numPr>
              <w:spacing w:before="0" w:after="0"/>
              <w:contextualSpacing/>
              <w:rPr>
                <w:b/>
                <w:sz w:val="22"/>
                <w:szCs w:val="22"/>
              </w:rPr>
            </w:pPr>
            <w:r>
              <w:rPr>
                <w:bCs/>
                <w:sz w:val="22"/>
                <w:szCs w:val="22"/>
              </w:rPr>
              <w:t>Мировые модели финансирования. Финансирование организаций культуры в России.</w:t>
            </w:r>
          </w:p>
          <w:p w14:paraId="2E059387" w14:textId="77777777" w:rsidR="002B0BA0" w:rsidRDefault="005509AD" w:rsidP="005509AD">
            <w:pPr>
              <w:pStyle w:val="aff9"/>
              <w:numPr>
                <w:ilvl w:val="0"/>
                <w:numId w:val="62"/>
              </w:numPr>
              <w:spacing w:before="0" w:after="0"/>
              <w:contextualSpacing/>
              <w:rPr>
                <w:b/>
                <w:sz w:val="22"/>
                <w:szCs w:val="22"/>
              </w:rPr>
            </w:pPr>
            <w:r>
              <w:rPr>
                <w:bCs/>
                <w:sz w:val="22"/>
                <w:szCs w:val="22"/>
              </w:rPr>
              <w:t>Определить этапы работы и специалистов, участвующих в проекте</w:t>
            </w:r>
          </w:p>
          <w:p w14:paraId="26F970F2" w14:textId="77777777" w:rsidR="002B0BA0" w:rsidRDefault="005509AD" w:rsidP="005509AD">
            <w:pPr>
              <w:pStyle w:val="aff9"/>
              <w:numPr>
                <w:ilvl w:val="0"/>
                <w:numId w:val="62"/>
              </w:numPr>
              <w:spacing w:before="0" w:after="0"/>
              <w:contextualSpacing/>
              <w:rPr>
                <w:b/>
                <w:sz w:val="22"/>
                <w:szCs w:val="22"/>
              </w:rPr>
            </w:pPr>
            <w:r>
              <w:rPr>
                <w:sz w:val="22"/>
                <w:szCs w:val="22"/>
              </w:rPr>
              <w:t>Влияние типа характера на работу в коллективе.</w:t>
            </w:r>
          </w:p>
          <w:p w14:paraId="4A6EB1A8" w14:textId="77777777" w:rsidR="002B0BA0" w:rsidRDefault="005509AD" w:rsidP="005509AD">
            <w:pPr>
              <w:pStyle w:val="aff9"/>
              <w:numPr>
                <w:ilvl w:val="0"/>
                <w:numId w:val="62"/>
              </w:numPr>
              <w:spacing w:before="0" w:after="0"/>
              <w:contextualSpacing/>
              <w:rPr>
                <w:b/>
                <w:sz w:val="22"/>
                <w:szCs w:val="22"/>
              </w:rPr>
            </w:pPr>
            <w:r>
              <w:rPr>
                <w:sz w:val="22"/>
                <w:szCs w:val="22"/>
              </w:rPr>
              <w:t>Определить типы собеседников по предложенным характеристикам</w:t>
            </w:r>
          </w:p>
          <w:p w14:paraId="13A24749" w14:textId="77777777" w:rsidR="002B0BA0" w:rsidRDefault="005509AD" w:rsidP="005509AD">
            <w:pPr>
              <w:pStyle w:val="aff9"/>
              <w:numPr>
                <w:ilvl w:val="0"/>
                <w:numId w:val="62"/>
              </w:numPr>
              <w:spacing w:before="0" w:after="0"/>
              <w:contextualSpacing/>
              <w:rPr>
                <w:b/>
                <w:sz w:val="22"/>
                <w:szCs w:val="22"/>
              </w:rPr>
            </w:pPr>
            <w:r>
              <w:rPr>
                <w:bCs/>
                <w:sz w:val="22"/>
                <w:szCs w:val="22"/>
              </w:rPr>
              <w:t>Культурное пространство. Слои культуры народа, нации</w:t>
            </w:r>
          </w:p>
          <w:p w14:paraId="53957969" w14:textId="77777777" w:rsidR="002B0BA0" w:rsidRDefault="005509AD" w:rsidP="005509AD">
            <w:pPr>
              <w:pStyle w:val="aff9"/>
              <w:numPr>
                <w:ilvl w:val="0"/>
                <w:numId w:val="62"/>
              </w:numPr>
              <w:spacing w:before="0" w:after="0"/>
              <w:contextualSpacing/>
              <w:rPr>
                <w:b/>
              </w:rPr>
            </w:pPr>
            <w:r>
              <w:rPr>
                <w:bCs/>
                <w:sz w:val="22"/>
                <w:szCs w:val="22"/>
              </w:rPr>
              <w:t>Коммерческие и некоммерческие организации культуры. Специфика и сущность</w:t>
            </w:r>
          </w:p>
          <w:p w14:paraId="285F8C56" w14:textId="77777777" w:rsidR="002B0BA0" w:rsidRDefault="005509AD" w:rsidP="005509AD">
            <w:pPr>
              <w:pStyle w:val="aff9"/>
              <w:numPr>
                <w:ilvl w:val="0"/>
                <w:numId w:val="62"/>
              </w:numPr>
              <w:spacing w:before="0" w:after="0"/>
              <w:contextualSpacing/>
              <w:rPr>
                <w:b/>
              </w:rPr>
            </w:pPr>
            <w:r>
              <w:rPr>
                <w:bCs/>
                <w:sz w:val="22"/>
                <w:szCs w:val="22"/>
              </w:rPr>
              <w:t>Современная концепция менеджмента качества</w:t>
            </w:r>
          </w:p>
          <w:p w14:paraId="749774E3" w14:textId="77777777" w:rsidR="002B0BA0" w:rsidRDefault="005509AD" w:rsidP="005509AD">
            <w:pPr>
              <w:pStyle w:val="aff9"/>
              <w:numPr>
                <w:ilvl w:val="0"/>
                <w:numId w:val="62"/>
              </w:numPr>
              <w:spacing w:before="0" w:after="0"/>
              <w:contextualSpacing/>
              <w:rPr>
                <w:b/>
                <w:sz w:val="22"/>
                <w:szCs w:val="22"/>
              </w:rPr>
            </w:pPr>
            <w:r>
              <w:rPr>
                <w:bCs/>
                <w:sz w:val="22"/>
                <w:szCs w:val="22"/>
              </w:rPr>
              <w:t>Перспективы внедрения</w:t>
            </w:r>
            <w:r>
              <w:t xml:space="preserve"> </w:t>
            </w:r>
            <w:r>
              <w:rPr>
                <w:sz w:val="22"/>
                <w:szCs w:val="22"/>
                <w:lang w:val="en-US"/>
              </w:rPr>
              <w:t>TQM</w:t>
            </w:r>
            <w:r>
              <w:rPr>
                <w:sz w:val="22"/>
                <w:szCs w:val="22"/>
              </w:rPr>
              <w:t xml:space="preserve"> в зрелищных предприятиях и организациях культуры</w:t>
            </w:r>
          </w:p>
          <w:p w14:paraId="716C2AC3" w14:textId="77777777" w:rsidR="002B0BA0" w:rsidRDefault="005509AD" w:rsidP="005509AD">
            <w:pPr>
              <w:pStyle w:val="aff9"/>
              <w:numPr>
                <w:ilvl w:val="0"/>
                <w:numId w:val="62"/>
              </w:numPr>
              <w:spacing w:before="0" w:after="0"/>
              <w:contextualSpacing/>
              <w:rPr>
                <w:b/>
              </w:rPr>
            </w:pPr>
            <w:r>
              <w:rPr>
                <w:sz w:val="22"/>
                <w:szCs w:val="22"/>
              </w:rPr>
              <w:t xml:space="preserve">Соблюдение требований техники безопасности при проведении зрелищных мероприятий </w:t>
            </w:r>
          </w:p>
        </w:tc>
        <w:tc>
          <w:tcPr>
            <w:tcW w:w="650" w:type="pct"/>
            <w:tcBorders>
              <w:top w:val="single" w:sz="4" w:space="0" w:color="auto"/>
              <w:left w:val="single" w:sz="4" w:space="0" w:color="auto"/>
              <w:bottom w:val="single" w:sz="4" w:space="0" w:color="auto"/>
              <w:right w:val="single" w:sz="4" w:space="0" w:color="auto"/>
            </w:tcBorders>
          </w:tcPr>
          <w:p w14:paraId="5DB1763F" w14:textId="77777777" w:rsidR="002B0BA0" w:rsidRDefault="002B0BA0">
            <w:pPr>
              <w:suppressAutoHyphens/>
              <w:spacing w:after="0" w:line="240" w:lineRule="auto"/>
              <w:rPr>
                <w:rFonts w:ascii="Times New Roman" w:hAnsi="Times New Roman"/>
                <w:b/>
                <w:i/>
              </w:rPr>
            </w:pPr>
          </w:p>
        </w:tc>
      </w:tr>
      <w:tr w:rsidR="002B0BA0" w14:paraId="40A6D5BF" w14:textId="77777777">
        <w:trPr>
          <w:trHeight w:val="790"/>
        </w:trPr>
        <w:tc>
          <w:tcPr>
            <w:tcW w:w="4350" w:type="pct"/>
            <w:gridSpan w:val="2"/>
            <w:tcBorders>
              <w:top w:val="single" w:sz="4" w:space="0" w:color="auto"/>
              <w:left w:val="single" w:sz="4" w:space="0" w:color="auto"/>
              <w:bottom w:val="single" w:sz="4" w:space="0" w:color="auto"/>
              <w:right w:val="single" w:sz="4" w:space="0" w:color="auto"/>
            </w:tcBorders>
          </w:tcPr>
          <w:p w14:paraId="60A2AE61" w14:textId="77777777" w:rsidR="002B0BA0" w:rsidRDefault="005509AD">
            <w:pPr>
              <w:spacing w:after="0" w:line="240" w:lineRule="auto"/>
              <w:contextualSpacing/>
              <w:rPr>
                <w:rFonts w:ascii="Times New Roman" w:hAnsi="Times New Roman"/>
                <w:b/>
                <w:bCs/>
              </w:rPr>
            </w:pPr>
            <w:r>
              <w:rPr>
                <w:rFonts w:ascii="Times New Roman" w:hAnsi="Times New Roman"/>
                <w:b/>
                <w:bCs/>
              </w:rPr>
              <w:t>Учебная практика</w:t>
            </w:r>
          </w:p>
          <w:p w14:paraId="5C0897E1" w14:textId="77777777" w:rsidR="002B0BA0" w:rsidRDefault="005509AD">
            <w:pPr>
              <w:suppressAutoHyphens/>
              <w:spacing w:after="0" w:line="240" w:lineRule="auto"/>
              <w:contextualSpacing/>
              <w:rPr>
                <w:rFonts w:ascii="Times New Roman" w:hAnsi="Times New Roman"/>
              </w:rPr>
            </w:pPr>
            <w:r>
              <w:rPr>
                <w:rFonts w:ascii="Times New Roman" w:hAnsi="Times New Roman"/>
              </w:rPr>
              <w:t>1.Составление технического задания для исполнителей при реализации художественно-технического проекта</w:t>
            </w:r>
          </w:p>
          <w:p w14:paraId="50B76802" w14:textId="77777777" w:rsidR="002B0BA0" w:rsidRDefault="005509AD">
            <w:pPr>
              <w:spacing w:after="0" w:line="240" w:lineRule="auto"/>
              <w:contextualSpacing/>
              <w:rPr>
                <w:rFonts w:ascii="Times New Roman" w:hAnsi="Times New Roman"/>
                <w:b/>
                <w:bCs/>
              </w:rPr>
            </w:pPr>
            <w:r>
              <w:rPr>
                <w:rFonts w:ascii="Times New Roman" w:hAnsi="Times New Roman"/>
              </w:rPr>
              <w:t>2.Создание художественно-технического проекта на основе разработанного технического задания</w:t>
            </w:r>
          </w:p>
        </w:tc>
        <w:tc>
          <w:tcPr>
            <w:tcW w:w="650" w:type="pct"/>
            <w:tcBorders>
              <w:top w:val="single" w:sz="4" w:space="0" w:color="auto"/>
              <w:left w:val="single" w:sz="4" w:space="0" w:color="auto"/>
              <w:bottom w:val="single" w:sz="4" w:space="0" w:color="auto"/>
              <w:right w:val="single" w:sz="4" w:space="0" w:color="auto"/>
            </w:tcBorders>
          </w:tcPr>
          <w:p w14:paraId="271DE354" w14:textId="77777777" w:rsidR="002B0BA0" w:rsidRDefault="005509AD">
            <w:pPr>
              <w:suppressAutoHyphens/>
              <w:spacing w:after="0" w:line="240" w:lineRule="auto"/>
              <w:jc w:val="center"/>
              <w:rPr>
                <w:rFonts w:ascii="Times New Roman" w:hAnsi="Times New Roman"/>
                <w:b/>
              </w:rPr>
            </w:pPr>
            <w:r>
              <w:rPr>
                <w:rFonts w:ascii="Times New Roman" w:hAnsi="Times New Roman"/>
                <w:b/>
              </w:rPr>
              <w:t>36</w:t>
            </w:r>
          </w:p>
        </w:tc>
      </w:tr>
      <w:tr w:rsidR="002B0BA0" w14:paraId="0A8041BE" w14:textId="77777777">
        <w:trPr>
          <w:trHeight w:val="420"/>
        </w:trPr>
        <w:tc>
          <w:tcPr>
            <w:tcW w:w="4350" w:type="pct"/>
            <w:gridSpan w:val="2"/>
            <w:tcBorders>
              <w:top w:val="single" w:sz="4" w:space="0" w:color="auto"/>
              <w:left w:val="single" w:sz="4" w:space="0" w:color="auto"/>
              <w:bottom w:val="single" w:sz="4" w:space="0" w:color="auto"/>
              <w:right w:val="single" w:sz="4" w:space="0" w:color="auto"/>
            </w:tcBorders>
          </w:tcPr>
          <w:p w14:paraId="5B62DE1F" w14:textId="77777777" w:rsidR="002B0BA0" w:rsidRDefault="005509AD">
            <w:pPr>
              <w:spacing w:after="0" w:line="240" w:lineRule="auto"/>
              <w:ind w:left="57"/>
              <w:contextualSpacing/>
              <w:rPr>
                <w:rFonts w:ascii="Times New Roman" w:hAnsi="Times New Roman"/>
                <w:b/>
                <w:bCs/>
              </w:rPr>
            </w:pPr>
            <w:r>
              <w:rPr>
                <w:rFonts w:ascii="Times New Roman" w:hAnsi="Times New Roman"/>
                <w:b/>
                <w:bCs/>
              </w:rPr>
              <w:t xml:space="preserve">Производственная практика раздела 1 Виды работ </w:t>
            </w:r>
          </w:p>
          <w:p w14:paraId="7AF02E04" w14:textId="77777777" w:rsidR="002B0BA0" w:rsidRDefault="005509AD" w:rsidP="005509AD">
            <w:pPr>
              <w:pStyle w:val="aff9"/>
              <w:numPr>
                <w:ilvl w:val="0"/>
                <w:numId w:val="63"/>
              </w:numPr>
              <w:spacing w:before="0" w:after="0"/>
              <w:ind w:left="57"/>
              <w:contextualSpacing/>
              <w:rPr>
                <w:b/>
                <w:bCs/>
                <w:sz w:val="22"/>
                <w:szCs w:val="22"/>
              </w:rPr>
            </w:pPr>
            <w:r>
              <w:rPr>
                <w:sz w:val="22"/>
                <w:szCs w:val="22"/>
              </w:rPr>
              <w:t xml:space="preserve">1.Ознакомление с производительностью труда. </w:t>
            </w:r>
          </w:p>
          <w:p w14:paraId="6B2238BA" w14:textId="77777777" w:rsidR="002B0BA0" w:rsidRDefault="005509AD" w:rsidP="005509AD">
            <w:pPr>
              <w:pStyle w:val="aff9"/>
              <w:numPr>
                <w:ilvl w:val="0"/>
                <w:numId w:val="63"/>
              </w:numPr>
              <w:spacing w:before="0" w:after="0"/>
              <w:ind w:left="57"/>
              <w:contextualSpacing/>
              <w:rPr>
                <w:b/>
                <w:bCs/>
                <w:sz w:val="22"/>
                <w:szCs w:val="22"/>
              </w:rPr>
            </w:pPr>
            <w:r>
              <w:rPr>
                <w:sz w:val="22"/>
                <w:szCs w:val="22"/>
              </w:rPr>
              <w:t>2.Профессионально-квалификационный состав кадров на предприятии</w:t>
            </w:r>
          </w:p>
          <w:p w14:paraId="1AE7195B" w14:textId="77777777" w:rsidR="002B0BA0" w:rsidRDefault="005509AD" w:rsidP="005509AD">
            <w:pPr>
              <w:pStyle w:val="aff9"/>
              <w:numPr>
                <w:ilvl w:val="0"/>
                <w:numId w:val="63"/>
              </w:numPr>
              <w:spacing w:before="0" w:after="0"/>
              <w:ind w:left="57"/>
              <w:contextualSpacing/>
              <w:rPr>
                <w:b/>
                <w:bCs/>
                <w:sz w:val="22"/>
                <w:szCs w:val="22"/>
              </w:rPr>
            </w:pPr>
            <w:r>
              <w:rPr>
                <w:sz w:val="22"/>
                <w:szCs w:val="22"/>
              </w:rPr>
              <w:t xml:space="preserve">3.Ознакомление со структурой затрат на производство и реализацию продукции. </w:t>
            </w:r>
          </w:p>
          <w:p w14:paraId="2EC46D2F" w14:textId="77777777" w:rsidR="002B0BA0" w:rsidRDefault="005509AD" w:rsidP="005509AD">
            <w:pPr>
              <w:pStyle w:val="aff9"/>
              <w:numPr>
                <w:ilvl w:val="0"/>
                <w:numId w:val="63"/>
              </w:numPr>
              <w:spacing w:before="0" w:after="0"/>
              <w:ind w:left="57"/>
              <w:contextualSpacing/>
              <w:rPr>
                <w:b/>
                <w:bCs/>
                <w:sz w:val="22"/>
                <w:szCs w:val="22"/>
              </w:rPr>
            </w:pPr>
            <w:r>
              <w:rPr>
                <w:sz w:val="22"/>
                <w:szCs w:val="22"/>
              </w:rPr>
              <w:t>4.Сметы комплексных затрат на производство</w:t>
            </w:r>
          </w:p>
          <w:p w14:paraId="409D7599" w14:textId="77777777" w:rsidR="002B0BA0" w:rsidRDefault="005509AD">
            <w:pPr>
              <w:spacing w:after="0" w:line="240" w:lineRule="auto"/>
              <w:ind w:left="57"/>
              <w:contextualSpacing/>
              <w:rPr>
                <w:rFonts w:ascii="Times New Roman" w:hAnsi="Times New Roman"/>
                <w:sz w:val="24"/>
                <w:szCs w:val="24"/>
              </w:rPr>
            </w:pPr>
            <w:r>
              <w:rPr>
                <w:rFonts w:ascii="Times New Roman" w:hAnsi="Times New Roman"/>
                <w:b/>
                <w:bCs/>
              </w:rPr>
              <w:t>5.</w:t>
            </w:r>
            <w:r>
              <w:rPr>
                <w:rFonts w:ascii="Times New Roman" w:hAnsi="Times New Roman"/>
              </w:rPr>
              <w:t xml:space="preserve"> Сбор материалов для составления калькуляции и себестоимости изготовления декорационного оформления спектаклей и механизмов</w:t>
            </w:r>
          </w:p>
        </w:tc>
        <w:tc>
          <w:tcPr>
            <w:tcW w:w="650" w:type="pct"/>
            <w:tcBorders>
              <w:top w:val="single" w:sz="4" w:space="0" w:color="auto"/>
              <w:left w:val="single" w:sz="4" w:space="0" w:color="auto"/>
              <w:bottom w:val="single" w:sz="4" w:space="0" w:color="auto"/>
              <w:right w:val="single" w:sz="4" w:space="0" w:color="auto"/>
            </w:tcBorders>
          </w:tcPr>
          <w:p w14:paraId="73B53A08" w14:textId="77777777" w:rsidR="002B0BA0" w:rsidRDefault="005509AD">
            <w:pPr>
              <w:suppressAutoHyphens/>
              <w:spacing w:after="0" w:line="240" w:lineRule="auto"/>
              <w:jc w:val="center"/>
              <w:rPr>
                <w:rFonts w:ascii="Times New Roman" w:hAnsi="Times New Roman"/>
                <w:b/>
              </w:rPr>
            </w:pPr>
            <w:r>
              <w:rPr>
                <w:rFonts w:ascii="Times New Roman" w:hAnsi="Times New Roman"/>
                <w:b/>
              </w:rPr>
              <w:t>72</w:t>
            </w:r>
          </w:p>
        </w:tc>
      </w:tr>
      <w:tr w:rsidR="002B0BA0" w14:paraId="4EE32FF4" w14:textId="77777777">
        <w:trPr>
          <w:trHeight w:val="420"/>
        </w:trPr>
        <w:tc>
          <w:tcPr>
            <w:tcW w:w="4350" w:type="pct"/>
            <w:gridSpan w:val="2"/>
            <w:tcBorders>
              <w:top w:val="single" w:sz="4" w:space="0" w:color="auto"/>
              <w:left w:val="single" w:sz="4" w:space="0" w:color="auto"/>
              <w:bottom w:val="single" w:sz="4" w:space="0" w:color="auto"/>
              <w:right w:val="single" w:sz="4" w:space="0" w:color="auto"/>
            </w:tcBorders>
          </w:tcPr>
          <w:p w14:paraId="7566BACF" w14:textId="77777777" w:rsidR="002B0BA0" w:rsidRDefault="005509AD">
            <w:pPr>
              <w:suppressAutoHyphens/>
              <w:spacing w:after="0" w:line="240" w:lineRule="auto"/>
              <w:ind w:left="57"/>
              <w:contextualSpacing/>
              <w:jc w:val="both"/>
              <w:rPr>
                <w:rFonts w:ascii="Times New Roman" w:hAnsi="Times New Roman"/>
                <w:b/>
                <w:bCs/>
              </w:rPr>
            </w:pPr>
            <w:r>
              <w:rPr>
                <w:rFonts w:ascii="Times New Roman" w:hAnsi="Times New Roman"/>
                <w:b/>
                <w:bCs/>
              </w:rPr>
              <w:lastRenderedPageBreak/>
              <w:t>Промежуточная аттестация</w:t>
            </w:r>
          </w:p>
        </w:tc>
        <w:tc>
          <w:tcPr>
            <w:tcW w:w="650" w:type="pct"/>
            <w:tcBorders>
              <w:top w:val="single" w:sz="4" w:space="0" w:color="auto"/>
              <w:left w:val="single" w:sz="4" w:space="0" w:color="auto"/>
              <w:bottom w:val="single" w:sz="4" w:space="0" w:color="auto"/>
              <w:right w:val="single" w:sz="4" w:space="0" w:color="auto"/>
            </w:tcBorders>
          </w:tcPr>
          <w:p w14:paraId="01199E86" w14:textId="77777777" w:rsidR="002B0BA0" w:rsidRDefault="005509AD">
            <w:pPr>
              <w:spacing w:after="0" w:line="240" w:lineRule="auto"/>
              <w:jc w:val="center"/>
              <w:rPr>
                <w:rFonts w:ascii="Times New Roman" w:hAnsi="Times New Roman"/>
                <w:b/>
              </w:rPr>
            </w:pPr>
            <w:r>
              <w:rPr>
                <w:rFonts w:ascii="Times New Roman" w:hAnsi="Times New Roman"/>
                <w:b/>
              </w:rPr>
              <w:t>24</w:t>
            </w:r>
          </w:p>
        </w:tc>
      </w:tr>
      <w:tr w:rsidR="002B0BA0" w14:paraId="1883B39D" w14:textId="77777777">
        <w:trPr>
          <w:trHeight w:val="420"/>
        </w:trPr>
        <w:tc>
          <w:tcPr>
            <w:tcW w:w="4350" w:type="pct"/>
            <w:gridSpan w:val="2"/>
            <w:tcBorders>
              <w:top w:val="single" w:sz="4" w:space="0" w:color="auto"/>
              <w:left w:val="single" w:sz="4" w:space="0" w:color="auto"/>
              <w:bottom w:val="single" w:sz="4" w:space="0" w:color="auto"/>
              <w:right w:val="single" w:sz="4" w:space="0" w:color="auto"/>
            </w:tcBorders>
          </w:tcPr>
          <w:p w14:paraId="7CB38319" w14:textId="77777777" w:rsidR="002B0BA0" w:rsidRDefault="005509AD">
            <w:pPr>
              <w:spacing w:after="0" w:line="240" w:lineRule="auto"/>
              <w:ind w:left="57"/>
              <w:rPr>
                <w:rFonts w:ascii="Times New Roman" w:hAnsi="Times New Roman"/>
                <w:b/>
                <w:bCs/>
              </w:rPr>
            </w:pPr>
            <w:r>
              <w:rPr>
                <w:rFonts w:ascii="Times New Roman" w:hAnsi="Times New Roman"/>
                <w:b/>
                <w:bCs/>
              </w:rPr>
              <w:t>Всего</w:t>
            </w:r>
          </w:p>
        </w:tc>
        <w:tc>
          <w:tcPr>
            <w:tcW w:w="650" w:type="pct"/>
            <w:tcBorders>
              <w:top w:val="single" w:sz="4" w:space="0" w:color="auto"/>
              <w:left w:val="single" w:sz="4" w:space="0" w:color="auto"/>
              <w:bottom w:val="single" w:sz="4" w:space="0" w:color="auto"/>
              <w:right w:val="single" w:sz="4" w:space="0" w:color="auto"/>
            </w:tcBorders>
          </w:tcPr>
          <w:p w14:paraId="0DB94B20" w14:textId="77777777" w:rsidR="002B0BA0" w:rsidRDefault="005509AD">
            <w:pPr>
              <w:spacing w:after="0" w:line="240" w:lineRule="auto"/>
              <w:jc w:val="center"/>
              <w:rPr>
                <w:rFonts w:ascii="Times New Roman" w:hAnsi="Times New Roman"/>
                <w:b/>
              </w:rPr>
            </w:pPr>
            <w:r>
              <w:rPr>
                <w:rFonts w:ascii="Times New Roman" w:hAnsi="Times New Roman"/>
                <w:b/>
              </w:rPr>
              <w:t>278/248</w:t>
            </w:r>
          </w:p>
        </w:tc>
      </w:tr>
    </w:tbl>
    <w:p w14:paraId="0F8E4F3A" w14:textId="77777777" w:rsidR="002B0BA0" w:rsidRDefault="002B0BA0">
      <w:pPr>
        <w:ind w:left="851"/>
        <w:rPr>
          <w:rFonts w:ascii="Times New Roman" w:hAnsi="Times New Roman"/>
          <w:bCs/>
          <w:i/>
        </w:rPr>
        <w:sectPr w:rsidR="002B0BA0">
          <w:pgSz w:w="16840" w:h="11907" w:orient="landscape"/>
          <w:pgMar w:top="851" w:right="1134" w:bottom="851" w:left="992" w:header="709" w:footer="283" w:gutter="0"/>
          <w:cols w:space="720"/>
          <w:docGrid w:linePitch="299"/>
        </w:sectPr>
      </w:pPr>
    </w:p>
    <w:p w14:paraId="61821898"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56F665B8" w14:textId="77777777" w:rsidR="002B0BA0" w:rsidRDefault="002B0BA0">
      <w:pPr>
        <w:spacing w:after="0"/>
        <w:ind w:firstLine="709"/>
        <w:jc w:val="center"/>
        <w:rPr>
          <w:rFonts w:ascii="Times New Roman" w:hAnsi="Times New Roman"/>
          <w:b/>
          <w:bCs/>
          <w:sz w:val="24"/>
          <w:szCs w:val="24"/>
        </w:rPr>
      </w:pPr>
    </w:p>
    <w:p w14:paraId="45A93044"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6AD742D"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«Подготовки аудиовизуальных программ»</w:t>
      </w:r>
      <w:r>
        <w:rPr>
          <w:rFonts w:ascii="Times New Roman" w:hAnsi="Times New Roman"/>
          <w:bCs/>
          <w:i/>
          <w:sz w:val="24"/>
          <w:szCs w:val="24"/>
        </w:rPr>
        <w:t xml:space="preserve">, </w:t>
      </w:r>
      <w:r>
        <w:rPr>
          <w:rFonts w:ascii="Times New Roman" w:hAnsi="Times New Roman"/>
          <w:bCs/>
          <w:sz w:val="24"/>
          <w:szCs w:val="24"/>
        </w:rPr>
        <w:t xml:space="preserve">кабинет «Экономики </w:t>
      </w:r>
      <w:r>
        <w:rPr>
          <w:rFonts w:ascii="Times New Roman" w:hAnsi="Times New Roman"/>
          <w:bCs/>
          <w:sz w:val="24"/>
          <w:szCs w:val="24"/>
        </w:rPr>
        <w:br/>
        <w:t>и управления», оснащенные в соответствии с п. 6.1.2.1. примерной образовательной программы по специальности 55.02.01 Театральная и аудиовизуальная техника (по видам).</w:t>
      </w:r>
    </w:p>
    <w:p w14:paraId="474EA329"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Оснащенные базы практики, в соответствии с п 6.1.2.3 примерной образовательной программы по специальности 55.02.01Театральная и аудиовизуальная техника (по видам).</w:t>
      </w:r>
    </w:p>
    <w:p w14:paraId="2ED63A4E" w14:textId="77777777" w:rsidR="002B0BA0" w:rsidRDefault="002B0BA0">
      <w:pPr>
        <w:suppressAutoHyphens/>
        <w:spacing w:after="0"/>
        <w:ind w:firstLine="709"/>
        <w:jc w:val="both"/>
        <w:rPr>
          <w:rFonts w:ascii="Times New Roman" w:hAnsi="Times New Roman"/>
          <w:bCs/>
          <w:i/>
          <w:sz w:val="24"/>
          <w:szCs w:val="24"/>
        </w:rPr>
      </w:pPr>
    </w:p>
    <w:p w14:paraId="6B879714"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4BBBC4D0"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7A44CA" w14:textId="77777777" w:rsidR="002B0BA0" w:rsidRDefault="002B0BA0">
      <w:pPr>
        <w:suppressAutoHyphens/>
        <w:spacing w:after="0"/>
        <w:ind w:firstLine="709"/>
        <w:jc w:val="both"/>
        <w:rPr>
          <w:rFonts w:ascii="Times New Roman" w:hAnsi="Times New Roman"/>
          <w:sz w:val="24"/>
          <w:szCs w:val="24"/>
        </w:rPr>
      </w:pPr>
    </w:p>
    <w:p w14:paraId="56ADE26E" w14:textId="77777777" w:rsidR="002B0BA0" w:rsidRDefault="005509AD">
      <w:pPr>
        <w:pStyle w:val="aff9"/>
        <w:spacing w:before="0" w:after="0"/>
        <w:ind w:left="0" w:firstLine="709"/>
        <w:contextualSpacing/>
        <w:rPr>
          <w:b/>
        </w:rPr>
      </w:pPr>
      <w:r>
        <w:rPr>
          <w:b/>
        </w:rPr>
        <w:t>3.2.1. Основные печатные издания</w:t>
      </w:r>
    </w:p>
    <w:p w14:paraId="12A250A9" w14:textId="77777777" w:rsidR="002B0BA0" w:rsidRDefault="005509AD" w:rsidP="005509AD">
      <w:pPr>
        <w:pStyle w:val="aff9"/>
        <w:numPr>
          <w:ilvl w:val="0"/>
          <w:numId w:val="64"/>
        </w:numPr>
        <w:tabs>
          <w:tab w:val="left" w:pos="851"/>
        </w:tabs>
        <w:spacing w:before="0" w:after="0" w:line="276" w:lineRule="auto"/>
        <w:ind w:left="0" w:firstLine="567"/>
        <w:jc w:val="both"/>
      </w:pPr>
      <w:r>
        <w:t xml:space="preserve">Виханский О.С., Наумов А.И.: Менеджмент. Учебник/ -М: </w:t>
      </w:r>
      <w:hyperlink r:id="rId63" w:history="1">
        <w:r>
          <w:t>Магистр</w:t>
        </w:r>
      </w:hyperlink>
      <w:r>
        <w:t>, 2023 г.</w:t>
      </w:r>
    </w:p>
    <w:p w14:paraId="77FD178B" w14:textId="77777777" w:rsidR="002B0BA0" w:rsidRDefault="005509AD" w:rsidP="005509AD">
      <w:pPr>
        <w:pStyle w:val="aff9"/>
        <w:numPr>
          <w:ilvl w:val="0"/>
          <w:numId w:val="64"/>
        </w:numPr>
        <w:tabs>
          <w:tab w:val="left" w:pos="851"/>
        </w:tabs>
        <w:spacing w:before="0" w:after="0" w:line="276" w:lineRule="auto"/>
        <w:ind w:left="0" w:firstLine="567"/>
        <w:jc w:val="both"/>
      </w:pPr>
      <w:r>
        <w:t xml:space="preserve">Котлер Ф.: Основы маркетинга. Краткий курс/-М: </w:t>
      </w:r>
      <w:hyperlink r:id="rId64" w:history="1">
        <w:r>
          <w:t>Вильямс</w:t>
        </w:r>
      </w:hyperlink>
      <w:r>
        <w:t>, 2019 г</w:t>
      </w:r>
    </w:p>
    <w:p w14:paraId="437D1985" w14:textId="77777777" w:rsidR="002B0BA0" w:rsidRDefault="005509AD" w:rsidP="005509AD">
      <w:pPr>
        <w:pStyle w:val="aff9"/>
        <w:numPr>
          <w:ilvl w:val="0"/>
          <w:numId w:val="64"/>
        </w:numPr>
        <w:tabs>
          <w:tab w:val="left" w:pos="851"/>
        </w:tabs>
        <w:spacing w:before="0" w:after="0" w:line="276" w:lineRule="auto"/>
        <w:ind w:left="0" w:firstLine="567"/>
        <w:jc w:val="both"/>
      </w:pPr>
      <w:r>
        <w:t xml:space="preserve">Мордасов А.А.: Принципы режиссуры театрализованных представлений и праздников. Учебное пособие/ -М: </w:t>
      </w:r>
      <w:hyperlink r:id="rId65" w:history="1">
        <w:r>
          <w:t>Планета музыки</w:t>
        </w:r>
      </w:hyperlink>
      <w:r>
        <w:t>, 2021 г.</w:t>
      </w:r>
    </w:p>
    <w:p w14:paraId="3148DE0E" w14:textId="77777777" w:rsidR="002B0BA0" w:rsidRDefault="005509AD" w:rsidP="005509AD">
      <w:pPr>
        <w:pStyle w:val="aff9"/>
        <w:numPr>
          <w:ilvl w:val="0"/>
          <w:numId w:val="64"/>
        </w:numPr>
        <w:tabs>
          <w:tab w:val="left" w:pos="851"/>
        </w:tabs>
        <w:spacing w:before="0" w:after="0" w:line="276" w:lineRule="auto"/>
        <w:ind w:left="0" w:firstLine="567"/>
        <w:jc w:val="both"/>
      </w:pPr>
      <w:r>
        <w:t xml:space="preserve">Растова Ю.А., Фирсова С.А.: Экономика организации (предприятия). Учебное пособие/ -М: </w:t>
      </w:r>
      <w:hyperlink r:id="rId66" w:history="1">
        <w:r>
          <w:t>Кнорус</w:t>
        </w:r>
      </w:hyperlink>
      <w:r>
        <w:t>, 2022 г.</w:t>
      </w:r>
    </w:p>
    <w:p w14:paraId="537B97A6" w14:textId="77777777" w:rsidR="002B0BA0" w:rsidRDefault="005509AD" w:rsidP="005509AD">
      <w:pPr>
        <w:pStyle w:val="aff9"/>
        <w:numPr>
          <w:ilvl w:val="0"/>
          <w:numId w:val="64"/>
        </w:numPr>
        <w:tabs>
          <w:tab w:val="left" w:pos="851"/>
        </w:tabs>
        <w:spacing w:before="0" w:after="0" w:line="276" w:lineRule="auto"/>
        <w:ind w:left="0" w:firstLine="567"/>
        <w:jc w:val="both"/>
      </w:pPr>
      <w:r>
        <w:t>Кодекс Российской Федерации об административных правонарушениях от 30 декабря 2001 года №195-ФЗ (ред. от 28.11.2009г.)</w:t>
      </w:r>
    </w:p>
    <w:p w14:paraId="006D0F81" w14:textId="77777777" w:rsidR="0096262D" w:rsidRDefault="0096262D" w:rsidP="0096262D">
      <w:pPr>
        <w:pStyle w:val="aff9"/>
        <w:numPr>
          <w:ilvl w:val="2"/>
          <w:numId w:val="65"/>
        </w:numPr>
        <w:tabs>
          <w:tab w:val="left" w:pos="993"/>
        </w:tabs>
        <w:spacing w:after="0"/>
        <w:ind w:left="0" w:firstLine="709"/>
        <w:jc w:val="both"/>
        <w:rPr>
          <w:b/>
        </w:rPr>
      </w:pPr>
      <w:r>
        <w:rPr>
          <w:b/>
        </w:rPr>
        <w:t>Основные электронные издания</w:t>
      </w:r>
    </w:p>
    <w:p w14:paraId="72F8768A" w14:textId="77777777" w:rsidR="0096262D" w:rsidRDefault="002B5A93" w:rsidP="0096262D">
      <w:pPr>
        <w:pStyle w:val="aff9"/>
        <w:numPr>
          <w:ilvl w:val="0"/>
          <w:numId w:val="66"/>
        </w:numPr>
        <w:tabs>
          <w:tab w:val="left" w:pos="993"/>
        </w:tabs>
        <w:spacing w:before="0" w:after="0"/>
        <w:ind w:left="0" w:firstLine="709"/>
        <w:jc w:val="both"/>
      </w:pPr>
      <w:hyperlink r:id="rId67" w:history="1">
        <w:r w:rsidR="0096262D">
          <w:rPr>
            <w:rStyle w:val="ab"/>
            <w:color w:val="auto"/>
            <w:u w:val="none"/>
          </w:rPr>
          <w:t>https://elar.urfu.ru/bitstream/10995/64561/1/978-5-8295-0563-9_2018.pdf</w:t>
        </w:r>
      </w:hyperlink>
    </w:p>
    <w:p w14:paraId="40E8928E" w14:textId="77777777" w:rsidR="0096262D" w:rsidRDefault="002B5A93" w:rsidP="0096262D">
      <w:pPr>
        <w:pStyle w:val="aff9"/>
        <w:numPr>
          <w:ilvl w:val="0"/>
          <w:numId w:val="66"/>
        </w:numPr>
        <w:tabs>
          <w:tab w:val="left" w:pos="993"/>
        </w:tabs>
        <w:spacing w:before="0" w:after="0"/>
        <w:ind w:left="0" w:firstLine="709"/>
        <w:jc w:val="both"/>
      </w:pPr>
      <w:hyperlink r:id="rId68" w:history="1">
        <w:r w:rsidR="0096262D">
          <w:rPr>
            <w:rStyle w:val="ab"/>
            <w:rFonts w:cs="Calibri"/>
            <w:color w:val="auto"/>
            <w:u w:val="none"/>
          </w:rPr>
          <w:t>https://infourok.ru/kratkij-kurs-lekcij-ekonomika-organizacii-6144592.html</w:t>
        </w:r>
      </w:hyperlink>
    </w:p>
    <w:p w14:paraId="354B31B8" w14:textId="77777777" w:rsidR="0096262D" w:rsidRDefault="002B5A93" w:rsidP="0096262D">
      <w:pPr>
        <w:pStyle w:val="aff9"/>
        <w:numPr>
          <w:ilvl w:val="0"/>
          <w:numId w:val="66"/>
        </w:numPr>
        <w:tabs>
          <w:tab w:val="left" w:pos="993"/>
        </w:tabs>
        <w:spacing w:before="0" w:after="0"/>
        <w:ind w:left="0" w:firstLine="709"/>
        <w:jc w:val="both"/>
      </w:pPr>
      <w:hyperlink r:id="rId69" w:history="1">
        <w:r w:rsidR="0096262D">
          <w:rPr>
            <w:rStyle w:val="ab"/>
            <w:rFonts w:cs="Calibri"/>
            <w:color w:val="auto"/>
          </w:rPr>
          <w:t>https://infourok.ru/lekciya-ponyatie-menedzhmenta-ego-rol-v-sovremennom-obshestve-5761757.html</w:t>
        </w:r>
      </w:hyperlink>
    </w:p>
    <w:p w14:paraId="20BF3B69" w14:textId="77777777" w:rsidR="0096262D" w:rsidRPr="0096262D" w:rsidRDefault="002B5A93" w:rsidP="0096262D">
      <w:pPr>
        <w:pStyle w:val="aff9"/>
        <w:numPr>
          <w:ilvl w:val="0"/>
          <w:numId w:val="66"/>
        </w:numPr>
        <w:tabs>
          <w:tab w:val="left" w:pos="993"/>
        </w:tabs>
        <w:spacing w:before="0" w:after="0"/>
        <w:ind w:left="0" w:firstLine="709"/>
        <w:jc w:val="both"/>
      </w:pPr>
      <w:hyperlink r:id="rId70" w:history="1">
        <w:r w:rsidR="0096262D" w:rsidRPr="0096262D">
          <w:rPr>
            <w:rStyle w:val="ab"/>
            <w:rFonts w:cs="Calibri"/>
            <w:color w:val="auto"/>
          </w:rPr>
          <w:t>https://studfile.net/preview/4079627/page:20/</w:t>
        </w:r>
      </w:hyperlink>
    </w:p>
    <w:p w14:paraId="6356DD45" w14:textId="77777777" w:rsidR="0096262D" w:rsidRPr="0096262D" w:rsidRDefault="002B5A93" w:rsidP="0096262D">
      <w:pPr>
        <w:pStyle w:val="aff9"/>
        <w:numPr>
          <w:ilvl w:val="0"/>
          <w:numId w:val="66"/>
        </w:numPr>
        <w:tabs>
          <w:tab w:val="left" w:pos="993"/>
        </w:tabs>
        <w:spacing w:before="0" w:after="0"/>
        <w:ind w:left="0" w:firstLine="709"/>
        <w:jc w:val="both"/>
      </w:pPr>
      <w:hyperlink r:id="rId71" w:history="1">
        <w:r w:rsidR="0096262D" w:rsidRPr="0096262D">
          <w:rPr>
            <w:rStyle w:val="ab"/>
          </w:rPr>
          <w:t>https://www.cfin.ru/management/strategy/org_n_man.shtml</w:t>
        </w:r>
      </w:hyperlink>
    </w:p>
    <w:p w14:paraId="16738DC4" w14:textId="77777777" w:rsidR="0096262D" w:rsidRPr="0096262D" w:rsidRDefault="0096262D" w:rsidP="0096262D">
      <w:pPr>
        <w:pStyle w:val="aff9"/>
        <w:numPr>
          <w:ilvl w:val="0"/>
          <w:numId w:val="66"/>
        </w:numPr>
        <w:tabs>
          <w:tab w:val="left" w:pos="993"/>
        </w:tabs>
        <w:spacing w:before="0" w:after="0"/>
        <w:ind w:left="0" w:firstLine="709"/>
        <w:jc w:val="both"/>
      </w:pPr>
      <w:r w:rsidRPr="0096262D">
        <w:t xml:space="preserve">Тульчинский, Г. Л. Менеджмент в сфере культуры : учебное пособие / Г. Л. Тульчинский, Е. Л. Шекова. — 5-е изд., испр. и доп. — Санкт-Петербург : Планета музыки, 2013. — 544 с. — ISBN 978-5-8114-0517-6. — Текст : электронный // Лань : электронно-библиотечная система. — URL: </w:t>
      </w:r>
      <w:hyperlink r:id="rId72" w:history="1">
        <w:r w:rsidRPr="0096262D">
          <w:rPr>
            <w:rStyle w:val="ab"/>
          </w:rPr>
          <w:t>https://e.lanbook.com/book/13880</w:t>
        </w:r>
      </w:hyperlink>
      <w:r w:rsidRPr="0096262D">
        <w:t xml:space="preserve"> (дата обращения: 27.12.2023). — Режим доступа: для авториз. пользователей.</w:t>
      </w:r>
    </w:p>
    <w:p w14:paraId="6A1248AE" w14:textId="77777777" w:rsidR="0096262D" w:rsidRPr="0096262D" w:rsidRDefault="0096262D" w:rsidP="0096262D">
      <w:pPr>
        <w:pStyle w:val="aff9"/>
        <w:numPr>
          <w:ilvl w:val="0"/>
          <w:numId w:val="66"/>
        </w:numPr>
        <w:tabs>
          <w:tab w:val="left" w:pos="993"/>
        </w:tabs>
        <w:spacing w:before="0" w:after="0"/>
        <w:ind w:left="0" w:firstLine="709"/>
        <w:jc w:val="both"/>
      </w:pPr>
      <w:r w:rsidRPr="0096262D">
        <w:t xml:space="preserve">Шекова, Е. Л. Менеджмент и маркетинг в сфере культуры. Практикум : учебное пособие для спо / Е. Л. Шекова, Г. Л. Тульчинский ; под редакцией Е. Л. Шековой. — 2-е изд., стер. — Санкт-Петербург : Планета музыки, 2023. — 156 с. — ISBN 978-5-507-45589-8. — Текст : электронный // Лань : электронно-библиотечная система. — URL: </w:t>
      </w:r>
      <w:hyperlink r:id="rId73" w:history="1">
        <w:r w:rsidRPr="0096262D">
          <w:rPr>
            <w:rStyle w:val="ab"/>
          </w:rPr>
          <w:t>https://e.lanbook.com/book/278816</w:t>
        </w:r>
      </w:hyperlink>
      <w:r w:rsidRPr="0096262D">
        <w:t xml:space="preserve"> (дата обращения: 27.12.2023). — Режим доступа: для авториз. пользователей.</w:t>
      </w:r>
    </w:p>
    <w:p w14:paraId="5A7B290E" w14:textId="77777777" w:rsidR="0096262D" w:rsidRPr="00CA15F2" w:rsidRDefault="0096262D" w:rsidP="0096262D">
      <w:pPr>
        <w:pStyle w:val="aff9"/>
        <w:spacing w:after="0"/>
        <w:ind w:left="540"/>
      </w:pPr>
    </w:p>
    <w:p w14:paraId="08DCD30F" w14:textId="77777777" w:rsidR="002B0BA0" w:rsidRDefault="002B0BA0">
      <w:pPr>
        <w:spacing w:after="0" w:line="240" w:lineRule="auto"/>
        <w:rPr>
          <w:rFonts w:ascii="Times New Roman" w:hAnsi="Times New Roman"/>
          <w:i/>
          <w:color w:val="FF0000"/>
          <w:sz w:val="24"/>
          <w:szCs w:val="24"/>
        </w:rPr>
      </w:pPr>
    </w:p>
    <w:p w14:paraId="1A9997D4" w14:textId="77777777" w:rsidR="002B0BA0" w:rsidRDefault="002B0BA0">
      <w:pPr>
        <w:spacing w:after="0" w:line="240" w:lineRule="auto"/>
        <w:rPr>
          <w:rFonts w:ascii="Times New Roman" w:hAnsi="Times New Roman"/>
          <w:i/>
          <w:color w:val="FF0000"/>
          <w:sz w:val="24"/>
          <w:szCs w:val="24"/>
        </w:rPr>
      </w:pPr>
    </w:p>
    <w:p w14:paraId="11626E65" w14:textId="77777777" w:rsidR="002B0BA0" w:rsidRDefault="005509AD" w:rsidP="005509AD">
      <w:pPr>
        <w:pStyle w:val="1"/>
        <w:numPr>
          <w:ilvl w:val="0"/>
          <w:numId w:val="65"/>
        </w:numPr>
        <w:jc w:val="center"/>
        <w:rPr>
          <w:rFonts w:ascii="Times New Roman" w:hAnsi="Times New Roman"/>
          <w:sz w:val="24"/>
          <w:szCs w:val="24"/>
        </w:rPr>
      </w:pPr>
      <w:bookmarkStart w:id="334" w:name="_Toc147228533"/>
      <w:bookmarkStart w:id="335" w:name="_Toc157591854"/>
      <w:bookmarkStart w:id="336" w:name="_Toc162342671"/>
      <w:r>
        <w:rPr>
          <w:rFonts w:ascii="Times New Roman" w:hAnsi="Times New Roman"/>
          <w:sz w:val="24"/>
          <w:szCs w:val="24"/>
        </w:rPr>
        <w:lastRenderedPageBreak/>
        <w:t xml:space="preserve">КОНТРОЛЬ И ОЦЕНКА РЕЗУЛЬТАТОВ ОСВОЕНИЯ </w:t>
      </w:r>
      <w:r>
        <w:rPr>
          <w:rFonts w:ascii="Times New Roman" w:hAnsi="Times New Roman"/>
          <w:sz w:val="24"/>
          <w:szCs w:val="24"/>
        </w:rPr>
        <w:br/>
        <w:t>ПРОФЕССИОНАЛЬНОГО МОДУЛЯ</w:t>
      </w:r>
      <w:bookmarkEnd w:id="334"/>
      <w:bookmarkEnd w:id="335"/>
      <w:bookmarkEnd w:id="336"/>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3210"/>
        <w:gridCol w:w="3402"/>
      </w:tblGrid>
      <w:tr w:rsidR="002B0BA0" w14:paraId="2B80301C" w14:textId="77777777">
        <w:tc>
          <w:tcPr>
            <w:tcW w:w="2631" w:type="dxa"/>
            <w:tcBorders>
              <w:top w:val="single" w:sz="4" w:space="0" w:color="auto"/>
              <w:left w:val="single" w:sz="4" w:space="0" w:color="auto"/>
              <w:bottom w:val="single" w:sz="4" w:space="0" w:color="auto"/>
              <w:right w:val="single" w:sz="4" w:space="0" w:color="auto"/>
            </w:tcBorders>
            <w:vAlign w:val="center"/>
          </w:tcPr>
          <w:p w14:paraId="0831CC05"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t>Код и наименование профессиональных и общих компетенций, формируемых в рамках модуля</w:t>
            </w:r>
          </w:p>
        </w:tc>
        <w:tc>
          <w:tcPr>
            <w:tcW w:w="3210" w:type="dxa"/>
            <w:tcBorders>
              <w:top w:val="single" w:sz="4" w:space="0" w:color="auto"/>
              <w:left w:val="single" w:sz="4" w:space="0" w:color="auto"/>
              <w:bottom w:val="single" w:sz="4" w:space="0" w:color="auto"/>
              <w:right w:val="single" w:sz="4" w:space="0" w:color="auto"/>
            </w:tcBorders>
            <w:vAlign w:val="center"/>
          </w:tcPr>
          <w:p w14:paraId="796C9F8C"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tcPr>
          <w:p w14:paraId="5731C5DA" w14:textId="77777777" w:rsidR="002B0BA0" w:rsidRDefault="005509AD">
            <w:pPr>
              <w:spacing w:after="0" w:line="240" w:lineRule="auto"/>
              <w:jc w:val="center"/>
              <w:rPr>
                <w:rFonts w:ascii="Times New Roman" w:eastAsia="PMingLiU" w:hAnsi="Times New Roman"/>
                <w:sz w:val="24"/>
                <w:szCs w:val="24"/>
              </w:rPr>
            </w:pPr>
            <w:r>
              <w:rPr>
                <w:rFonts w:ascii="Times New Roman" w:eastAsia="PMingLiU" w:hAnsi="Times New Roman"/>
                <w:sz w:val="24"/>
                <w:szCs w:val="24"/>
              </w:rPr>
              <w:t>Методы оценки</w:t>
            </w:r>
          </w:p>
        </w:tc>
      </w:tr>
      <w:tr w:rsidR="002B0BA0" w14:paraId="02FFDCB7" w14:textId="77777777">
        <w:trPr>
          <w:trHeight w:val="697"/>
        </w:trPr>
        <w:tc>
          <w:tcPr>
            <w:tcW w:w="2631" w:type="dxa"/>
            <w:tcBorders>
              <w:top w:val="single" w:sz="4" w:space="0" w:color="auto"/>
              <w:left w:val="single" w:sz="4" w:space="0" w:color="auto"/>
              <w:bottom w:val="single" w:sz="4" w:space="0" w:color="auto"/>
              <w:right w:val="single" w:sz="4" w:space="0" w:color="auto"/>
            </w:tcBorders>
          </w:tcPr>
          <w:p w14:paraId="6FC27BEF" w14:textId="77777777" w:rsidR="002B0BA0" w:rsidRDefault="005509AD">
            <w:pPr>
              <w:pStyle w:val="ConsPlusNormal"/>
              <w:rPr>
                <w:rFonts w:ascii="Times New Roman" w:hAnsi="Times New Roman"/>
                <w:sz w:val="24"/>
                <w:szCs w:val="24"/>
              </w:rPr>
            </w:pPr>
            <w:r>
              <w:rPr>
                <w:rFonts w:ascii="Times New Roman" w:hAnsi="Times New Roman"/>
                <w:sz w:val="24"/>
                <w:szCs w:val="24"/>
              </w:rPr>
              <w:t xml:space="preserve">ПК 4.1 Составлять технические задания для исполнителей при реализации художественно-технического проекта. </w:t>
            </w:r>
          </w:p>
        </w:tc>
        <w:tc>
          <w:tcPr>
            <w:tcW w:w="3210" w:type="dxa"/>
            <w:tcBorders>
              <w:top w:val="single" w:sz="4" w:space="0" w:color="auto"/>
              <w:left w:val="single" w:sz="4" w:space="0" w:color="auto"/>
              <w:bottom w:val="single" w:sz="4" w:space="0" w:color="auto"/>
              <w:right w:val="single" w:sz="4" w:space="0" w:color="auto"/>
            </w:tcBorders>
          </w:tcPr>
          <w:p w14:paraId="131970E5" w14:textId="77777777" w:rsidR="002B0BA0" w:rsidRDefault="005509AD">
            <w:pPr>
              <w:pStyle w:val="ConsPlusNormal"/>
              <w:rPr>
                <w:rFonts w:ascii="Times New Roman" w:hAnsi="Times New Roman" w:cs="Times New Roman"/>
                <w:sz w:val="24"/>
                <w:szCs w:val="24"/>
              </w:rPr>
            </w:pPr>
            <w:r>
              <w:rPr>
                <w:rFonts w:ascii="Times New Roman" w:eastAsia="PMingLiU" w:hAnsi="Times New Roman"/>
                <w:sz w:val="24"/>
                <w:szCs w:val="24"/>
              </w:rPr>
              <w:t>Обучающийся с</w:t>
            </w:r>
            <w:r>
              <w:rPr>
                <w:rFonts w:ascii="Times New Roman" w:hAnsi="Times New Roman"/>
                <w:sz w:val="24"/>
                <w:szCs w:val="24"/>
              </w:rPr>
              <w:t>оставляет технические задания для исполнителей при реализации художественно-технического проекта</w:t>
            </w:r>
            <w:r>
              <w:rPr>
                <w:rFonts w:ascii="Times New Roman" w:hAnsi="Times New Roman" w:cs="Times New Roman"/>
                <w:sz w:val="24"/>
                <w:szCs w:val="24"/>
              </w:rPr>
              <w:t>.</w:t>
            </w:r>
          </w:p>
          <w:p w14:paraId="520CB86A" w14:textId="77777777" w:rsidR="002B0BA0" w:rsidRDefault="002B0BA0">
            <w:pPr>
              <w:widowControl w:val="0"/>
              <w:spacing w:after="0" w:line="240" w:lineRule="auto"/>
              <w:ind w:right="-2"/>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D0B8F53"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4F8654AB"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6F6B0513"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77AEABC0"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проведении: зачетов, экзаменов по междисциплинарным курсам, экзамена (квалификационного) по модулю</w:t>
            </w:r>
          </w:p>
        </w:tc>
      </w:tr>
      <w:tr w:rsidR="002B0BA0" w14:paraId="46EC501B"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2CC3049D"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t>ПК 4.2. Выполнять работу по созданию части художественно-технического проекта.</w:t>
            </w:r>
          </w:p>
          <w:p w14:paraId="5094D45A" w14:textId="77777777" w:rsidR="002B0BA0" w:rsidRDefault="002B0BA0">
            <w:pPr>
              <w:suppressAutoHyphens/>
              <w:spacing w:after="0" w:line="240" w:lineRule="auto"/>
              <w:contextualSpacing/>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78A35EF4" w14:textId="77777777" w:rsidR="002B0BA0" w:rsidRDefault="005509AD">
            <w:pPr>
              <w:suppressAutoHyphens/>
              <w:spacing w:after="0" w:line="240" w:lineRule="auto"/>
              <w:contextualSpacing/>
              <w:rPr>
                <w:rFonts w:ascii="Times New Roman" w:hAnsi="Times New Roman"/>
                <w:sz w:val="24"/>
                <w:szCs w:val="24"/>
              </w:rPr>
            </w:pPr>
            <w:r>
              <w:rPr>
                <w:rFonts w:ascii="Times New Roman" w:eastAsia="PMingLiU" w:hAnsi="Times New Roman"/>
                <w:sz w:val="24"/>
                <w:szCs w:val="24"/>
              </w:rPr>
              <w:t xml:space="preserve">Обучающийся выполняет работу по </w:t>
            </w:r>
            <w:r>
              <w:rPr>
                <w:rFonts w:ascii="Times New Roman" w:hAnsi="Times New Roman"/>
                <w:sz w:val="24"/>
                <w:szCs w:val="24"/>
              </w:rPr>
              <w:t>созданию части художественно-технического проекта.</w:t>
            </w:r>
          </w:p>
          <w:p w14:paraId="2E7EA3D0" w14:textId="77777777" w:rsidR="002B0BA0" w:rsidRDefault="002B0BA0">
            <w:pPr>
              <w:suppressAutoHyphens/>
              <w:spacing w:after="0" w:line="240" w:lineRule="auto"/>
              <w:contextualSpacing/>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5F2F10"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1D9D641D"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3A166435"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080F1D86"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601ACA13"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72C9FF03"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t>ПК 4.3 Вести сопроводительную техническую документацию.</w:t>
            </w:r>
          </w:p>
          <w:p w14:paraId="4A4902CF" w14:textId="77777777" w:rsidR="002B0BA0" w:rsidRDefault="002B0BA0">
            <w:pPr>
              <w:suppressAutoHyphens/>
              <w:spacing w:after="0" w:line="240" w:lineRule="auto"/>
              <w:contextualSpacing/>
              <w:rPr>
                <w:rFonts w:ascii="Times New Roman" w:hAnsi="Times New Roman"/>
                <w:sz w:val="24"/>
                <w:szCs w:val="24"/>
              </w:rPr>
            </w:pPr>
          </w:p>
          <w:p w14:paraId="6DFDAE9D" w14:textId="77777777" w:rsidR="002B0BA0" w:rsidRDefault="002B0BA0">
            <w:pPr>
              <w:spacing w:after="0" w:line="240" w:lineRule="auto"/>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3820C10F" w14:textId="77777777" w:rsidR="002B0BA0" w:rsidRDefault="005509AD">
            <w:pPr>
              <w:suppressAutoHyphens/>
              <w:spacing w:after="0" w:line="240" w:lineRule="auto"/>
              <w:contextualSpacing/>
              <w:rPr>
                <w:rFonts w:ascii="Times New Roman" w:hAnsi="Times New Roman"/>
                <w:sz w:val="24"/>
                <w:szCs w:val="24"/>
              </w:rPr>
            </w:pPr>
            <w:r>
              <w:rPr>
                <w:rFonts w:ascii="Times New Roman" w:eastAsia="PMingLiU" w:hAnsi="Times New Roman"/>
                <w:sz w:val="24"/>
                <w:szCs w:val="24"/>
              </w:rPr>
              <w:t xml:space="preserve">Обучающийся выполняет работу по сопровождению </w:t>
            </w:r>
            <w:r>
              <w:rPr>
                <w:rFonts w:ascii="Times New Roman" w:hAnsi="Times New Roman"/>
                <w:sz w:val="24"/>
                <w:szCs w:val="24"/>
              </w:rPr>
              <w:t>сопроводительной технической документации.</w:t>
            </w:r>
          </w:p>
          <w:p w14:paraId="5B9B3863" w14:textId="77777777" w:rsidR="002B0BA0" w:rsidRDefault="002B0BA0">
            <w:pPr>
              <w:spacing w:after="0" w:line="240" w:lineRule="auto"/>
              <w:rPr>
                <w:rFonts w:ascii="Times New Roman" w:hAnsi="Times New Roman"/>
                <w:sz w:val="24"/>
                <w:szCs w:val="24"/>
              </w:rPr>
            </w:pPr>
          </w:p>
          <w:p w14:paraId="6CCF02EE" w14:textId="77777777" w:rsidR="002B0BA0" w:rsidRDefault="002B0BA0">
            <w:pPr>
              <w:spacing w:after="0" w:line="240" w:lineRule="auto"/>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CB063EA"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75F5E0CB"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74BDD550"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31AD4AC9"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3FF093DF"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7EC7188F"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lastRenderedPageBreak/>
              <w:t>ПК 4.4. Осуществлять контроль качества выполняемых работ.</w:t>
            </w:r>
          </w:p>
          <w:p w14:paraId="3706281A" w14:textId="77777777" w:rsidR="002B0BA0" w:rsidRDefault="002B0BA0">
            <w:pPr>
              <w:suppressAutoHyphens/>
              <w:spacing w:after="0" w:line="240" w:lineRule="auto"/>
              <w:contextualSpacing/>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023D348E" w14:textId="77777777" w:rsidR="002B0BA0" w:rsidRDefault="005509AD">
            <w:pPr>
              <w:suppressAutoHyphens/>
              <w:spacing w:after="0" w:line="240" w:lineRule="auto"/>
              <w:contextualSpacing/>
              <w:rPr>
                <w:rFonts w:ascii="Times New Roman" w:eastAsia="PMingLiU" w:hAnsi="Times New Roman"/>
                <w:sz w:val="24"/>
                <w:szCs w:val="24"/>
              </w:rPr>
            </w:pPr>
            <w:r>
              <w:rPr>
                <w:rFonts w:ascii="Times New Roman" w:eastAsia="PMingLiU" w:hAnsi="Times New Roman"/>
                <w:sz w:val="24"/>
                <w:szCs w:val="24"/>
              </w:rPr>
              <w:t>Обучающийся осуществляет</w:t>
            </w:r>
          </w:p>
          <w:p w14:paraId="0115ED87" w14:textId="77777777" w:rsidR="002B0BA0" w:rsidRDefault="005509AD">
            <w:pPr>
              <w:spacing w:after="0" w:line="240" w:lineRule="auto"/>
              <w:rPr>
                <w:rFonts w:ascii="Times New Roman" w:eastAsia="PMingLiU" w:hAnsi="Times New Roman"/>
                <w:sz w:val="24"/>
                <w:szCs w:val="24"/>
              </w:rPr>
            </w:pPr>
            <w:r>
              <w:rPr>
                <w:rFonts w:ascii="Times New Roman" w:hAnsi="Times New Roman"/>
                <w:sz w:val="24"/>
                <w:szCs w:val="24"/>
              </w:rPr>
              <w:t>контроль качества выполняемых работ.</w:t>
            </w:r>
          </w:p>
        </w:tc>
        <w:tc>
          <w:tcPr>
            <w:tcW w:w="3402" w:type="dxa"/>
            <w:tcBorders>
              <w:top w:val="single" w:sz="4" w:space="0" w:color="auto"/>
              <w:left w:val="single" w:sz="4" w:space="0" w:color="auto"/>
              <w:bottom w:val="single" w:sz="4" w:space="0" w:color="auto"/>
              <w:right w:val="single" w:sz="4" w:space="0" w:color="auto"/>
            </w:tcBorders>
          </w:tcPr>
          <w:p w14:paraId="41460187"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35B56C55"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0C09CCE1"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6F05789A"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020ECB77"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0B65A975"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t>ПК 4.5. Обеспечивать контроль за соблюдением требований техники безопасности и охраны труда.</w:t>
            </w:r>
          </w:p>
        </w:tc>
        <w:tc>
          <w:tcPr>
            <w:tcW w:w="3210" w:type="dxa"/>
            <w:tcBorders>
              <w:top w:val="single" w:sz="4" w:space="0" w:color="auto"/>
              <w:left w:val="single" w:sz="4" w:space="0" w:color="auto"/>
              <w:bottom w:val="single" w:sz="4" w:space="0" w:color="auto"/>
              <w:right w:val="single" w:sz="4" w:space="0" w:color="auto"/>
            </w:tcBorders>
          </w:tcPr>
          <w:p w14:paraId="5622A001" w14:textId="77777777" w:rsidR="002B0BA0" w:rsidRDefault="005509AD">
            <w:pPr>
              <w:suppressAutoHyphens/>
              <w:spacing w:after="0" w:line="240" w:lineRule="auto"/>
              <w:contextualSpacing/>
              <w:rPr>
                <w:rFonts w:ascii="Times New Roman" w:eastAsia="PMingLiU" w:hAnsi="Times New Roman"/>
                <w:sz w:val="24"/>
                <w:szCs w:val="24"/>
              </w:rPr>
            </w:pPr>
            <w:r>
              <w:rPr>
                <w:rFonts w:ascii="Times New Roman" w:hAnsi="Times New Roman"/>
                <w:sz w:val="24"/>
                <w:szCs w:val="24"/>
              </w:rPr>
              <w:t>Обучающийся обеспечивает контроль за соблюдением требований техники безопасности и охраны труда.</w:t>
            </w:r>
          </w:p>
        </w:tc>
        <w:tc>
          <w:tcPr>
            <w:tcW w:w="3402" w:type="dxa"/>
            <w:tcBorders>
              <w:top w:val="single" w:sz="4" w:space="0" w:color="auto"/>
              <w:left w:val="single" w:sz="4" w:space="0" w:color="auto"/>
              <w:bottom w:val="single" w:sz="4" w:space="0" w:color="auto"/>
              <w:right w:val="single" w:sz="4" w:space="0" w:color="auto"/>
            </w:tcBorders>
          </w:tcPr>
          <w:p w14:paraId="0961308A"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708FE05E"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5A9F65DD"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3013C8E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36044498"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0CA058A5"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01. Выбирать способы решения задач профессиональной деятельности, применительно к различным контекстам</w:t>
            </w:r>
          </w:p>
        </w:tc>
        <w:tc>
          <w:tcPr>
            <w:tcW w:w="3210" w:type="dxa"/>
            <w:tcBorders>
              <w:top w:val="single" w:sz="4" w:space="0" w:color="auto"/>
              <w:left w:val="single" w:sz="4" w:space="0" w:color="auto"/>
              <w:bottom w:val="single" w:sz="4" w:space="0" w:color="auto"/>
              <w:right w:val="single" w:sz="4" w:space="0" w:color="auto"/>
            </w:tcBorders>
          </w:tcPr>
          <w:p w14:paraId="7E755F3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tcPr>
          <w:p w14:paraId="77D20D44"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053F46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FD3A8EC" w14:textId="77777777" w:rsidR="002B0BA0" w:rsidRDefault="002B0BA0">
            <w:pPr>
              <w:spacing w:after="0" w:line="240" w:lineRule="auto"/>
              <w:rPr>
                <w:rFonts w:ascii="Times New Roman" w:eastAsia="PMingLiU" w:hAnsi="Times New Roman"/>
                <w:sz w:val="24"/>
                <w:szCs w:val="24"/>
              </w:rPr>
            </w:pPr>
          </w:p>
        </w:tc>
      </w:tr>
      <w:tr w:rsidR="002B0BA0" w14:paraId="79A846D3"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5CC85368"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02. Использовать современные средства поиска, анализа и интерпретации информации и информационные </w:t>
            </w:r>
            <w:r>
              <w:rPr>
                <w:rFonts w:ascii="Times New Roman" w:hAnsi="Times New Roman"/>
                <w:color w:val="000000"/>
                <w:sz w:val="24"/>
                <w:szCs w:val="24"/>
                <w:lang w:eastAsia="nl-NL"/>
              </w:rPr>
              <w:lastRenderedPageBreak/>
              <w:t>технологии для выполнения задач профессиональной деятельности</w:t>
            </w:r>
          </w:p>
        </w:tc>
        <w:tc>
          <w:tcPr>
            <w:tcW w:w="3210" w:type="dxa"/>
            <w:tcBorders>
              <w:top w:val="single" w:sz="4" w:space="0" w:color="auto"/>
              <w:left w:val="single" w:sz="4" w:space="0" w:color="auto"/>
              <w:bottom w:val="single" w:sz="4" w:space="0" w:color="auto"/>
              <w:right w:val="single" w:sz="4" w:space="0" w:color="auto"/>
            </w:tcBorders>
          </w:tcPr>
          <w:p w14:paraId="0C34B4F8"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 xml:space="preserve">Обучающийся определяет задачи для поиска информации; определяет необходимые источники информации; планирует процесс поиска; </w:t>
            </w:r>
            <w:r>
              <w:rPr>
                <w:rFonts w:ascii="Times New Roman" w:hAnsi="Times New Roman"/>
                <w:sz w:val="24"/>
                <w:szCs w:val="24"/>
              </w:rPr>
              <w:lastRenderedPageBreak/>
              <w:t>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402" w:type="dxa"/>
            <w:tcBorders>
              <w:top w:val="single" w:sz="4" w:space="0" w:color="auto"/>
              <w:left w:val="single" w:sz="4" w:space="0" w:color="auto"/>
              <w:bottom w:val="single" w:sz="4" w:space="0" w:color="auto"/>
              <w:right w:val="single" w:sz="4" w:space="0" w:color="auto"/>
            </w:tcBorders>
          </w:tcPr>
          <w:p w14:paraId="5D0F4F0E"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F58B86F" w14:textId="77777777" w:rsidR="002B0BA0" w:rsidRDefault="002B0BA0">
            <w:pPr>
              <w:spacing w:after="0" w:line="240" w:lineRule="auto"/>
              <w:rPr>
                <w:rFonts w:ascii="Times New Roman" w:eastAsia="PMingLiU" w:hAnsi="Times New Roman"/>
                <w:sz w:val="24"/>
                <w:szCs w:val="24"/>
              </w:rPr>
            </w:pPr>
          </w:p>
        </w:tc>
      </w:tr>
      <w:tr w:rsidR="002B0BA0" w14:paraId="6F09C4DA"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47B1F7F3" w14:textId="77777777" w:rsidR="002B0BA0" w:rsidRDefault="005509AD">
            <w:pPr>
              <w:autoSpaceDE w:val="0"/>
              <w:autoSpaceDN w:val="0"/>
              <w:adjustRightInd w:val="0"/>
              <w:spacing w:after="0" w:line="240" w:lineRule="auto"/>
              <w:rPr>
                <w:rFonts w:ascii="Times New Roman" w:hAnsi="Times New Roman"/>
              </w:rPr>
            </w:pPr>
            <w:r>
              <w:rPr>
                <w:rFonts w:ascii="Times New Roman" w:hAnsi="Times New Roman"/>
                <w:color w:val="000000"/>
                <w:sz w:val="24"/>
                <w:szCs w:val="24"/>
                <w:lang w:eastAsia="nl-NL"/>
              </w:rPr>
              <w:lastRenderedPageBreak/>
              <w:t xml:space="preserve">ОК 03. </w:t>
            </w: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1820351" w14:textId="77777777" w:rsidR="002B0BA0" w:rsidRDefault="002B0BA0">
            <w:pPr>
              <w:widowControl w:val="0"/>
              <w:spacing w:after="0" w:line="240" w:lineRule="auto"/>
              <w:ind w:right="-2"/>
              <w:rPr>
                <w:rFonts w:ascii="Times New Roman" w:hAnsi="Times New Roman"/>
                <w:color w:val="000000"/>
                <w:sz w:val="24"/>
                <w:szCs w:val="24"/>
                <w:lang w:eastAsia="nl-NL"/>
              </w:rPr>
            </w:pPr>
          </w:p>
        </w:tc>
        <w:tc>
          <w:tcPr>
            <w:tcW w:w="3210" w:type="dxa"/>
            <w:tcBorders>
              <w:top w:val="single" w:sz="4" w:space="0" w:color="auto"/>
              <w:left w:val="single" w:sz="4" w:space="0" w:color="auto"/>
              <w:bottom w:val="single" w:sz="4" w:space="0" w:color="auto"/>
              <w:right w:val="single" w:sz="4" w:space="0" w:color="auto"/>
            </w:tcBorders>
          </w:tcPr>
          <w:p w14:paraId="43C5EC5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402" w:type="dxa"/>
            <w:tcBorders>
              <w:top w:val="single" w:sz="4" w:space="0" w:color="auto"/>
              <w:left w:val="single" w:sz="4" w:space="0" w:color="auto"/>
              <w:bottom w:val="single" w:sz="4" w:space="0" w:color="auto"/>
              <w:right w:val="single" w:sz="4" w:space="0" w:color="auto"/>
            </w:tcBorders>
          </w:tcPr>
          <w:p w14:paraId="1B082B4F"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372328B" w14:textId="77777777" w:rsidR="002B0BA0" w:rsidRDefault="002B0BA0">
            <w:pPr>
              <w:spacing w:after="0" w:line="240" w:lineRule="auto"/>
              <w:rPr>
                <w:rFonts w:ascii="Times New Roman" w:eastAsia="PMingLiU" w:hAnsi="Times New Roman"/>
                <w:sz w:val="24"/>
                <w:szCs w:val="24"/>
              </w:rPr>
            </w:pPr>
          </w:p>
        </w:tc>
      </w:tr>
      <w:tr w:rsidR="002B0BA0" w14:paraId="4389115A"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64D1CE89"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04. Эффективно взаимодействовать и работать в коллективе и команде</w:t>
            </w:r>
          </w:p>
        </w:tc>
        <w:tc>
          <w:tcPr>
            <w:tcW w:w="3210" w:type="dxa"/>
            <w:tcBorders>
              <w:top w:val="single" w:sz="4" w:space="0" w:color="auto"/>
              <w:left w:val="single" w:sz="4" w:space="0" w:color="auto"/>
              <w:bottom w:val="single" w:sz="4" w:space="0" w:color="auto"/>
              <w:right w:val="single" w:sz="4" w:space="0" w:color="auto"/>
            </w:tcBorders>
          </w:tcPr>
          <w:p w14:paraId="5FED5AF9"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402" w:type="dxa"/>
            <w:tcBorders>
              <w:top w:val="single" w:sz="4" w:space="0" w:color="auto"/>
              <w:left w:val="single" w:sz="4" w:space="0" w:color="auto"/>
              <w:bottom w:val="single" w:sz="4" w:space="0" w:color="auto"/>
              <w:right w:val="single" w:sz="4" w:space="0" w:color="auto"/>
            </w:tcBorders>
          </w:tcPr>
          <w:p w14:paraId="2FC7F04E"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45A9EC1" w14:textId="77777777" w:rsidR="002B0BA0" w:rsidRDefault="002B0BA0">
            <w:pPr>
              <w:spacing w:after="0" w:line="240" w:lineRule="auto"/>
              <w:rPr>
                <w:rFonts w:ascii="Times New Roman" w:eastAsia="PMingLiU" w:hAnsi="Times New Roman"/>
                <w:sz w:val="24"/>
                <w:szCs w:val="24"/>
              </w:rPr>
            </w:pPr>
          </w:p>
        </w:tc>
      </w:tr>
      <w:tr w:rsidR="002B0BA0" w14:paraId="6A36E1E3"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7C6B8F38"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10" w:type="dxa"/>
            <w:tcBorders>
              <w:top w:val="single" w:sz="4" w:space="0" w:color="auto"/>
              <w:left w:val="single" w:sz="4" w:space="0" w:color="auto"/>
              <w:bottom w:val="single" w:sz="4" w:space="0" w:color="auto"/>
              <w:right w:val="single" w:sz="4" w:space="0" w:color="auto"/>
            </w:tcBorders>
          </w:tcPr>
          <w:p w14:paraId="45625C4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tcPr>
          <w:p w14:paraId="697A7F88"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B7B74A7" w14:textId="77777777" w:rsidR="002B0BA0" w:rsidRDefault="002B0BA0">
            <w:pPr>
              <w:spacing w:after="0" w:line="240" w:lineRule="auto"/>
              <w:rPr>
                <w:rFonts w:ascii="Times New Roman" w:eastAsia="PMingLiU" w:hAnsi="Times New Roman"/>
                <w:sz w:val="24"/>
                <w:szCs w:val="24"/>
              </w:rPr>
            </w:pPr>
          </w:p>
        </w:tc>
      </w:tr>
      <w:tr w:rsidR="002B0BA0" w14:paraId="0369DA96"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5684BCA5"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06. Проявлять гражданско- патриотическую позицию, демонстрировать осознанное поведение на основе традиционных </w:t>
            </w:r>
            <w:r>
              <w:rPr>
                <w:rFonts w:ascii="Times New Roman" w:hAnsi="Times New Roman"/>
                <w:color w:val="000000"/>
                <w:sz w:val="24"/>
                <w:szCs w:val="24"/>
                <w:lang w:eastAsia="nl-NL"/>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10" w:type="dxa"/>
            <w:tcBorders>
              <w:top w:val="single" w:sz="4" w:space="0" w:color="auto"/>
              <w:left w:val="single" w:sz="4" w:space="0" w:color="auto"/>
              <w:bottom w:val="single" w:sz="4" w:space="0" w:color="auto"/>
              <w:right w:val="single" w:sz="4" w:space="0" w:color="auto"/>
            </w:tcBorders>
          </w:tcPr>
          <w:p w14:paraId="3D45F775"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Обучающийся описывает значимость своей специальности; применяет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tcPr>
          <w:p w14:paraId="40332476"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050A9E5C" w14:textId="77777777" w:rsidR="002B0BA0" w:rsidRDefault="002B0BA0">
            <w:pPr>
              <w:spacing w:after="0" w:line="240" w:lineRule="auto"/>
              <w:rPr>
                <w:rFonts w:ascii="Times New Roman" w:eastAsia="PMingLiU" w:hAnsi="Times New Roman"/>
                <w:sz w:val="24"/>
                <w:szCs w:val="24"/>
              </w:rPr>
            </w:pPr>
          </w:p>
        </w:tc>
      </w:tr>
      <w:tr w:rsidR="002B0BA0" w14:paraId="0300E953"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0EF35196"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10" w:type="dxa"/>
            <w:tcBorders>
              <w:top w:val="single" w:sz="4" w:space="0" w:color="auto"/>
              <w:left w:val="single" w:sz="4" w:space="0" w:color="auto"/>
              <w:bottom w:val="single" w:sz="4" w:space="0" w:color="auto"/>
              <w:right w:val="single" w:sz="4" w:space="0" w:color="auto"/>
            </w:tcBorders>
          </w:tcPr>
          <w:p w14:paraId="278D9799"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402" w:type="dxa"/>
            <w:tcBorders>
              <w:top w:val="single" w:sz="4" w:space="0" w:color="auto"/>
              <w:left w:val="single" w:sz="4" w:space="0" w:color="auto"/>
              <w:bottom w:val="single" w:sz="4" w:space="0" w:color="auto"/>
              <w:right w:val="single" w:sz="4" w:space="0" w:color="auto"/>
            </w:tcBorders>
          </w:tcPr>
          <w:p w14:paraId="7DFD939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0413B484" w14:textId="77777777" w:rsidR="002B0BA0" w:rsidRDefault="002B0BA0">
            <w:pPr>
              <w:spacing w:after="0" w:line="240" w:lineRule="auto"/>
              <w:rPr>
                <w:rFonts w:ascii="Times New Roman" w:eastAsia="PMingLiU" w:hAnsi="Times New Roman"/>
                <w:sz w:val="24"/>
                <w:szCs w:val="24"/>
              </w:rPr>
            </w:pPr>
          </w:p>
        </w:tc>
      </w:tr>
      <w:tr w:rsidR="002B0BA0" w14:paraId="272F11ED"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5503BF90"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10" w:type="dxa"/>
            <w:tcBorders>
              <w:top w:val="single" w:sz="4" w:space="0" w:color="auto"/>
              <w:left w:val="single" w:sz="4" w:space="0" w:color="auto"/>
              <w:bottom w:val="single" w:sz="4" w:space="0" w:color="auto"/>
              <w:right w:val="single" w:sz="4" w:space="0" w:color="auto"/>
            </w:tcBorders>
          </w:tcPr>
          <w:p w14:paraId="0BD8C9D0"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402" w:type="dxa"/>
            <w:tcBorders>
              <w:top w:val="single" w:sz="4" w:space="0" w:color="auto"/>
              <w:left w:val="single" w:sz="4" w:space="0" w:color="auto"/>
              <w:bottom w:val="single" w:sz="4" w:space="0" w:color="auto"/>
              <w:right w:val="single" w:sz="4" w:space="0" w:color="auto"/>
            </w:tcBorders>
          </w:tcPr>
          <w:p w14:paraId="16C2FA8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1117E82" w14:textId="77777777" w:rsidR="002B0BA0" w:rsidRDefault="002B0BA0">
            <w:pPr>
              <w:spacing w:after="0" w:line="240" w:lineRule="auto"/>
              <w:rPr>
                <w:rFonts w:ascii="Times New Roman" w:eastAsia="PMingLiU" w:hAnsi="Times New Roman"/>
                <w:sz w:val="24"/>
                <w:szCs w:val="24"/>
              </w:rPr>
            </w:pPr>
          </w:p>
        </w:tc>
      </w:tr>
      <w:tr w:rsidR="002B0BA0" w14:paraId="71AA9D3B"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53CF7CA0"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09. Пользоваться профессиональной документацией на государственном и иностранном языках</w:t>
            </w:r>
          </w:p>
        </w:tc>
        <w:tc>
          <w:tcPr>
            <w:tcW w:w="3210" w:type="dxa"/>
            <w:tcBorders>
              <w:top w:val="single" w:sz="4" w:space="0" w:color="auto"/>
              <w:left w:val="single" w:sz="4" w:space="0" w:color="auto"/>
              <w:bottom w:val="single" w:sz="4" w:space="0" w:color="auto"/>
              <w:right w:val="single" w:sz="4" w:space="0" w:color="auto"/>
            </w:tcBorders>
          </w:tcPr>
          <w:p w14:paraId="59ECE38F"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Обучающийся понимает содержание профессиональной документации, правильно ее использует; - понимает общий смысл документов на иностранном языке на базовые профессиональные темы</w:t>
            </w:r>
          </w:p>
        </w:tc>
        <w:tc>
          <w:tcPr>
            <w:tcW w:w="3402" w:type="dxa"/>
            <w:tcBorders>
              <w:top w:val="single" w:sz="4" w:space="0" w:color="auto"/>
              <w:left w:val="single" w:sz="4" w:space="0" w:color="auto"/>
              <w:bottom w:val="single" w:sz="4" w:space="0" w:color="auto"/>
              <w:right w:val="single" w:sz="4" w:space="0" w:color="auto"/>
            </w:tcBorders>
          </w:tcPr>
          <w:p w14:paraId="6FE2D231"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6BA69B8F" w14:textId="77777777" w:rsidR="002B0BA0" w:rsidRDefault="002B0BA0">
            <w:pPr>
              <w:spacing w:after="0" w:line="240" w:lineRule="auto"/>
              <w:rPr>
                <w:rFonts w:ascii="Times New Roman" w:eastAsia="PMingLiU" w:hAnsi="Times New Roman"/>
                <w:sz w:val="24"/>
                <w:szCs w:val="24"/>
              </w:rPr>
            </w:pPr>
          </w:p>
        </w:tc>
      </w:tr>
    </w:tbl>
    <w:p w14:paraId="395ECA02" w14:textId="77777777" w:rsidR="002B0BA0" w:rsidRDefault="005509AD">
      <w:pPr>
        <w:ind w:left="851"/>
        <w:rPr>
          <w:rFonts w:ascii="Times New Roman" w:hAnsi="Times New Roman"/>
          <w:bCs/>
          <w:i/>
        </w:rPr>
      </w:pPr>
      <w:r>
        <w:rPr>
          <w:rFonts w:ascii="Times New Roman" w:hAnsi="Times New Roman"/>
          <w:bCs/>
          <w:i/>
        </w:rPr>
        <w:br w:type="page"/>
      </w:r>
    </w:p>
    <w:p w14:paraId="04788606" w14:textId="77777777" w:rsidR="002B0BA0" w:rsidRDefault="005509AD">
      <w:pPr>
        <w:pStyle w:val="aff6"/>
        <w:jc w:val="right"/>
        <w:rPr>
          <w:rFonts w:ascii="Times New Roman" w:hAnsi="Times New Roman"/>
          <w:b/>
          <w:bCs/>
        </w:rPr>
      </w:pPr>
      <w:r>
        <w:lastRenderedPageBreak/>
        <w:tab/>
      </w:r>
      <w:r>
        <w:rPr>
          <w:rFonts w:ascii="Times New Roman" w:hAnsi="Times New Roman"/>
          <w:b/>
          <w:bCs/>
        </w:rPr>
        <w:t xml:space="preserve"> </w:t>
      </w:r>
      <w:bookmarkStart w:id="337" w:name="_Toc162342672"/>
      <w:r>
        <w:rPr>
          <w:rFonts w:ascii="Times New Roman" w:hAnsi="Times New Roman"/>
          <w:b/>
          <w:bCs/>
        </w:rPr>
        <w:t>Приложение 1.5.</w:t>
      </w:r>
      <w:bookmarkEnd w:id="337"/>
    </w:p>
    <w:p w14:paraId="1EBA38BF"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к ПОП специальности</w:t>
      </w:r>
    </w:p>
    <w:p w14:paraId="691FC370"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0299878B" w14:textId="77777777" w:rsidR="002B0BA0" w:rsidRDefault="002B0BA0">
      <w:pPr>
        <w:jc w:val="right"/>
        <w:rPr>
          <w:rFonts w:ascii="Times New Roman" w:hAnsi="Times New Roman"/>
          <w:b/>
          <w:sz w:val="24"/>
          <w:szCs w:val="24"/>
        </w:rPr>
      </w:pPr>
    </w:p>
    <w:p w14:paraId="56F18988" w14:textId="77777777" w:rsidR="002B0BA0" w:rsidRDefault="002B0BA0">
      <w:pPr>
        <w:jc w:val="right"/>
        <w:rPr>
          <w:rFonts w:ascii="Times New Roman" w:hAnsi="Times New Roman"/>
          <w:b/>
          <w:sz w:val="24"/>
          <w:szCs w:val="24"/>
        </w:rPr>
      </w:pPr>
    </w:p>
    <w:p w14:paraId="0B35FC6E" w14:textId="77777777" w:rsidR="002B0BA0" w:rsidRDefault="002B0BA0">
      <w:pPr>
        <w:jc w:val="right"/>
        <w:rPr>
          <w:rFonts w:ascii="Times New Roman" w:hAnsi="Times New Roman"/>
          <w:b/>
          <w:sz w:val="24"/>
          <w:szCs w:val="24"/>
        </w:rPr>
      </w:pPr>
    </w:p>
    <w:p w14:paraId="3121C029" w14:textId="77777777" w:rsidR="002B0BA0" w:rsidRDefault="002B0BA0">
      <w:pPr>
        <w:jc w:val="right"/>
        <w:rPr>
          <w:rFonts w:ascii="Times New Roman" w:hAnsi="Times New Roman"/>
          <w:b/>
          <w:sz w:val="24"/>
          <w:szCs w:val="24"/>
        </w:rPr>
      </w:pPr>
    </w:p>
    <w:p w14:paraId="76D5A135" w14:textId="77777777" w:rsidR="002B0BA0" w:rsidRDefault="002B0BA0">
      <w:pPr>
        <w:jc w:val="right"/>
        <w:rPr>
          <w:rFonts w:ascii="Times New Roman" w:hAnsi="Times New Roman"/>
          <w:b/>
          <w:sz w:val="24"/>
          <w:szCs w:val="24"/>
        </w:rPr>
      </w:pPr>
    </w:p>
    <w:p w14:paraId="7C9676EB" w14:textId="77777777" w:rsidR="002B0BA0" w:rsidRDefault="002B0BA0">
      <w:pPr>
        <w:jc w:val="right"/>
        <w:rPr>
          <w:rFonts w:ascii="Times New Roman" w:hAnsi="Times New Roman"/>
          <w:b/>
          <w:sz w:val="24"/>
          <w:szCs w:val="24"/>
        </w:rPr>
      </w:pPr>
    </w:p>
    <w:p w14:paraId="335D2190" w14:textId="77777777" w:rsidR="002B0BA0" w:rsidRDefault="002B0BA0">
      <w:pPr>
        <w:jc w:val="right"/>
        <w:rPr>
          <w:rFonts w:ascii="Times New Roman" w:hAnsi="Times New Roman"/>
          <w:b/>
          <w:sz w:val="24"/>
          <w:szCs w:val="24"/>
        </w:rPr>
      </w:pPr>
    </w:p>
    <w:p w14:paraId="16DD6576" w14:textId="77777777" w:rsidR="002B0BA0" w:rsidRDefault="002B0BA0">
      <w:pPr>
        <w:jc w:val="right"/>
        <w:rPr>
          <w:rFonts w:ascii="Times New Roman" w:hAnsi="Times New Roman"/>
          <w:b/>
          <w:sz w:val="24"/>
          <w:szCs w:val="24"/>
        </w:rPr>
      </w:pPr>
    </w:p>
    <w:p w14:paraId="468A12AB" w14:textId="77777777" w:rsidR="002B0BA0" w:rsidRDefault="002B0BA0">
      <w:pPr>
        <w:jc w:val="right"/>
        <w:rPr>
          <w:rFonts w:ascii="Times New Roman" w:hAnsi="Times New Roman"/>
          <w:b/>
          <w:sz w:val="24"/>
          <w:szCs w:val="24"/>
        </w:rPr>
      </w:pPr>
    </w:p>
    <w:p w14:paraId="39FB09CE" w14:textId="77777777" w:rsidR="002B0BA0" w:rsidRDefault="005509AD">
      <w:pPr>
        <w:pStyle w:val="aff6"/>
        <w:rPr>
          <w:rFonts w:ascii="Times New Roman" w:hAnsi="Times New Roman"/>
          <w:b/>
          <w:bCs/>
        </w:rPr>
      </w:pPr>
      <w:bookmarkStart w:id="338" w:name="_Toc162342673"/>
      <w:r>
        <w:rPr>
          <w:rFonts w:ascii="Times New Roman" w:hAnsi="Times New Roman"/>
          <w:b/>
          <w:bCs/>
        </w:rPr>
        <w:t>ПРИМЕРНАЯ РАБОЧАЯ ПРОГРАММА ПРОФЕССИОНАЛЬНОГО МОДУЛЯ</w:t>
      </w:r>
      <w:bookmarkEnd w:id="338"/>
    </w:p>
    <w:p w14:paraId="6EB3FBF3" w14:textId="77777777" w:rsidR="002B0BA0" w:rsidRDefault="002B0BA0">
      <w:pPr>
        <w:jc w:val="center"/>
        <w:rPr>
          <w:rFonts w:ascii="Times New Roman" w:hAnsi="Times New Roman"/>
          <w:b/>
          <w:sz w:val="24"/>
          <w:szCs w:val="24"/>
          <w:u w:val="single"/>
        </w:rPr>
      </w:pPr>
    </w:p>
    <w:p w14:paraId="09D58A7F" w14:textId="77777777" w:rsidR="002B0BA0" w:rsidRDefault="005509AD">
      <w:pPr>
        <w:pStyle w:val="aff6"/>
        <w:rPr>
          <w:rFonts w:ascii="Times New Roman" w:hAnsi="Times New Roman"/>
          <w:b/>
          <w:bCs/>
        </w:rPr>
      </w:pPr>
      <w:bookmarkStart w:id="339" w:name="_Toc162342674"/>
      <w:r>
        <w:rPr>
          <w:rFonts w:ascii="Times New Roman" w:hAnsi="Times New Roman"/>
          <w:b/>
          <w:bCs/>
        </w:rPr>
        <w:t>«ПМ 05. (1) «ЭКСПЛУАТАЦИЯ И ОБСЛУЖИВАНИЕ КИНОВИДЕОТЕХНИЧЕСКОГО ОБОРУДОВАНИЯ И ОРГАНИЗАЦИЯ ЦИФРОВОГО КИНОПОКАЗА» (ПО ВЫБОРУ)</w:t>
      </w:r>
      <w:bookmarkEnd w:id="339"/>
    </w:p>
    <w:p w14:paraId="602EEF4B" w14:textId="77777777" w:rsidR="002B0BA0" w:rsidRDefault="002B0BA0">
      <w:pPr>
        <w:jc w:val="center"/>
        <w:rPr>
          <w:rFonts w:ascii="Times New Roman" w:hAnsi="Times New Roman"/>
          <w:b/>
          <w:i/>
          <w:sz w:val="24"/>
          <w:szCs w:val="24"/>
        </w:rPr>
      </w:pPr>
    </w:p>
    <w:p w14:paraId="039F0331" w14:textId="77777777" w:rsidR="002B0BA0" w:rsidRDefault="002B0BA0">
      <w:pPr>
        <w:jc w:val="center"/>
        <w:rPr>
          <w:rFonts w:ascii="Times New Roman" w:hAnsi="Times New Roman"/>
          <w:b/>
          <w:i/>
          <w:sz w:val="24"/>
          <w:szCs w:val="24"/>
        </w:rPr>
      </w:pPr>
    </w:p>
    <w:p w14:paraId="064A1458" w14:textId="77777777" w:rsidR="002B0BA0" w:rsidRDefault="002B0BA0">
      <w:pPr>
        <w:jc w:val="center"/>
        <w:rPr>
          <w:rFonts w:ascii="Times New Roman" w:hAnsi="Times New Roman"/>
          <w:b/>
          <w:i/>
          <w:sz w:val="24"/>
          <w:szCs w:val="24"/>
        </w:rPr>
      </w:pPr>
    </w:p>
    <w:p w14:paraId="62FB2785" w14:textId="77777777" w:rsidR="002B0BA0" w:rsidRDefault="002B0BA0">
      <w:pPr>
        <w:jc w:val="center"/>
        <w:rPr>
          <w:rFonts w:ascii="Times New Roman" w:hAnsi="Times New Roman"/>
          <w:b/>
          <w:i/>
          <w:sz w:val="24"/>
          <w:szCs w:val="24"/>
        </w:rPr>
      </w:pPr>
    </w:p>
    <w:p w14:paraId="5827F1F5" w14:textId="77777777" w:rsidR="002B0BA0" w:rsidRDefault="002B0BA0">
      <w:pPr>
        <w:jc w:val="center"/>
        <w:rPr>
          <w:rFonts w:ascii="Times New Roman" w:hAnsi="Times New Roman"/>
          <w:b/>
          <w:i/>
          <w:sz w:val="24"/>
          <w:szCs w:val="24"/>
        </w:rPr>
      </w:pPr>
    </w:p>
    <w:p w14:paraId="0F7A1947" w14:textId="77777777" w:rsidR="002B0BA0" w:rsidRDefault="002B0BA0">
      <w:pPr>
        <w:jc w:val="center"/>
        <w:rPr>
          <w:rFonts w:ascii="Times New Roman" w:hAnsi="Times New Roman"/>
          <w:b/>
          <w:i/>
          <w:sz w:val="24"/>
          <w:szCs w:val="24"/>
        </w:rPr>
      </w:pPr>
    </w:p>
    <w:p w14:paraId="5A286107" w14:textId="77777777" w:rsidR="002B0BA0" w:rsidRDefault="002B0BA0">
      <w:pPr>
        <w:jc w:val="center"/>
        <w:rPr>
          <w:rFonts w:ascii="Times New Roman" w:hAnsi="Times New Roman"/>
          <w:b/>
          <w:i/>
          <w:sz w:val="24"/>
          <w:szCs w:val="24"/>
        </w:rPr>
      </w:pPr>
    </w:p>
    <w:p w14:paraId="5A1F3823" w14:textId="77777777" w:rsidR="002B0BA0" w:rsidRDefault="002B0BA0">
      <w:pPr>
        <w:jc w:val="center"/>
        <w:rPr>
          <w:rFonts w:ascii="Times New Roman" w:hAnsi="Times New Roman"/>
          <w:b/>
          <w:i/>
          <w:sz w:val="24"/>
          <w:szCs w:val="24"/>
        </w:rPr>
      </w:pPr>
    </w:p>
    <w:p w14:paraId="7AB97472" w14:textId="77777777" w:rsidR="002B0BA0" w:rsidRDefault="002B0BA0">
      <w:pPr>
        <w:jc w:val="center"/>
        <w:rPr>
          <w:rFonts w:ascii="Times New Roman" w:hAnsi="Times New Roman"/>
          <w:b/>
          <w:i/>
          <w:sz w:val="24"/>
          <w:szCs w:val="24"/>
        </w:rPr>
      </w:pPr>
    </w:p>
    <w:p w14:paraId="37B54289" w14:textId="77777777" w:rsidR="002B0BA0" w:rsidRDefault="002B0BA0">
      <w:pPr>
        <w:jc w:val="center"/>
        <w:rPr>
          <w:rFonts w:ascii="Times New Roman" w:hAnsi="Times New Roman"/>
          <w:b/>
          <w:i/>
          <w:sz w:val="24"/>
          <w:szCs w:val="24"/>
        </w:rPr>
      </w:pPr>
    </w:p>
    <w:p w14:paraId="3FC644D5" w14:textId="77777777" w:rsidR="002B0BA0" w:rsidRDefault="002B0BA0">
      <w:pPr>
        <w:jc w:val="center"/>
        <w:rPr>
          <w:rFonts w:ascii="Times New Roman" w:hAnsi="Times New Roman"/>
          <w:b/>
          <w:i/>
          <w:sz w:val="24"/>
          <w:szCs w:val="24"/>
        </w:rPr>
      </w:pPr>
    </w:p>
    <w:p w14:paraId="344B68A9" w14:textId="3F14219E" w:rsidR="002B0BA0" w:rsidRDefault="005509AD">
      <w:pPr>
        <w:jc w:val="center"/>
        <w:rPr>
          <w:rFonts w:ascii="Times New Roman" w:hAnsi="Times New Roman"/>
          <w:b/>
          <w:sz w:val="24"/>
          <w:szCs w:val="24"/>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p>
    <w:p w14:paraId="4BFAE799" w14:textId="77777777" w:rsidR="002B0BA0" w:rsidRDefault="002B0BA0">
      <w:pPr>
        <w:spacing w:after="0"/>
        <w:rPr>
          <w:rFonts w:ascii="Times New Roman" w:hAnsi="Times New Roman"/>
          <w:b/>
          <w:i/>
          <w:sz w:val="24"/>
          <w:szCs w:val="24"/>
        </w:rPr>
        <w:sectPr w:rsidR="002B0BA0">
          <w:footerReference w:type="default" r:id="rId74"/>
          <w:pgSz w:w="11907" w:h="16840"/>
          <w:pgMar w:top="1134" w:right="851" w:bottom="992" w:left="1418" w:header="709" w:footer="709" w:gutter="0"/>
          <w:cols w:space="720"/>
        </w:sectPr>
      </w:pPr>
    </w:p>
    <w:p w14:paraId="7393A801"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02A11CE3"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6123FD8C" w14:textId="77777777">
        <w:tc>
          <w:tcPr>
            <w:tcW w:w="7501" w:type="dxa"/>
          </w:tcPr>
          <w:p w14:paraId="79DDE0F1" w14:textId="77777777" w:rsidR="002B0BA0" w:rsidRDefault="005509AD" w:rsidP="005509AD">
            <w:pPr>
              <w:numPr>
                <w:ilvl w:val="0"/>
                <w:numId w:val="67"/>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500B6B66" w14:textId="77777777" w:rsidR="002B0BA0" w:rsidRDefault="002B0BA0">
            <w:pPr>
              <w:rPr>
                <w:rFonts w:ascii="Times New Roman" w:hAnsi="Times New Roman"/>
                <w:b/>
                <w:sz w:val="24"/>
                <w:szCs w:val="24"/>
              </w:rPr>
            </w:pPr>
          </w:p>
        </w:tc>
      </w:tr>
      <w:tr w:rsidR="002B0BA0" w14:paraId="122C3242" w14:textId="77777777">
        <w:tc>
          <w:tcPr>
            <w:tcW w:w="7501" w:type="dxa"/>
          </w:tcPr>
          <w:p w14:paraId="3CC2C75D" w14:textId="77777777" w:rsidR="002B0BA0" w:rsidRDefault="005509AD" w:rsidP="005509AD">
            <w:pPr>
              <w:numPr>
                <w:ilvl w:val="0"/>
                <w:numId w:val="67"/>
              </w:numPr>
              <w:tabs>
                <w:tab w:val="left"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17671D05" w14:textId="77777777" w:rsidR="002B0BA0" w:rsidRDefault="005509AD" w:rsidP="005509AD">
            <w:pPr>
              <w:numPr>
                <w:ilvl w:val="0"/>
                <w:numId w:val="67"/>
              </w:numPr>
              <w:tabs>
                <w:tab w:val="left"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69D1014F" w14:textId="77777777" w:rsidR="002B0BA0" w:rsidRDefault="002B0BA0">
            <w:pPr>
              <w:ind w:left="644"/>
              <w:rPr>
                <w:rFonts w:ascii="Times New Roman" w:hAnsi="Times New Roman"/>
                <w:b/>
                <w:sz w:val="24"/>
                <w:szCs w:val="24"/>
              </w:rPr>
            </w:pPr>
          </w:p>
        </w:tc>
      </w:tr>
      <w:tr w:rsidR="002B0BA0" w14:paraId="45DA1D52" w14:textId="77777777">
        <w:tc>
          <w:tcPr>
            <w:tcW w:w="7501" w:type="dxa"/>
          </w:tcPr>
          <w:p w14:paraId="4490B96F" w14:textId="77777777" w:rsidR="002B0BA0" w:rsidRDefault="005509AD" w:rsidP="005509AD">
            <w:pPr>
              <w:numPr>
                <w:ilvl w:val="0"/>
                <w:numId w:val="67"/>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7F26BEA6" w14:textId="77777777" w:rsidR="002B0BA0" w:rsidRDefault="002B0BA0">
            <w:pPr>
              <w:suppressAutoHyphens/>
              <w:rPr>
                <w:rFonts w:ascii="Times New Roman" w:hAnsi="Times New Roman"/>
                <w:b/>
                <w:sz w:val="24"/>
                <w:szCs w:val="24"/>
              </w:rPr>
            </w:pPr>
          </w:p>
        </w:tc>
        <w:tc>
          <w:tcPr>
            <w:tcW w:w="1854" w:type="dxa"/>
          </w:tcPr>
          <w:p w14:paraId="0C6CD2A8" w14:textId="77777777" w:rsidR="002B0BA0" w:rsidRDefault="002B0BA0">
            <w:pPr>
              <w:rPr>
                <w:rFonts w:ascii="Times New Roman" w:hAnsi="Times New Roman"/>
                <w:b/>
                <w:sz w:val="24"/>
                <w:szCs w:val="24"/>
              </w:rPr>
            </w:pPr>
          </w:p>
        </w:tc>
      </w:tr>
    </w:tbl>
    <w:p w14:paraId="5BA3A5A9"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709" w:gutter="0"/>
          <w:cols w:space="720"/>
        </w:sectPr>
      </w:pPr>
    </w:p>
    <w:p w14:paraId="30171A30"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01547C75"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21373FE4"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 xml:space="preserve">«ПМ 05. (1) «ЭКСПЛУАТАЦИЯ И ОБСЛУЖИВАНИЕ КИНОВИДЕОТЕХНИЧЕСКОГО ОБОРУДОВАНИЯ </w:t>
      </w:r>
      <w:r>
        <w:rPr>
          <w:rFonts w:ascii="Times New Roman" w:hAnsi="Times New Roman"/>
          <w:b/>
          <w:sz w:val="24"/>
          <w:szCs w:val="24"/>
        </w:rPr>
        <w:br/>
        <w:t>И ОРГАНИЗАЦИЯ ЦИФРОВОГО КИНОПОКАЗА</w:t>
      </w:r>
      <w:r w:rsidR="00194936">
        <w:rPr>
          <w:rFonts w:ascii="Times New Roman" w:hAnsi="Times New Roman"/>
          <w:b/>
          <w:sz w:val="24"/>
          <w:szCs w:val="24"/>
        </w:rPr>
        <w:t xml:space="preserve"> </w:t>
      </w:r>
      <w:r>
        <w:rPr>
          <w:rFonts w:ascii="Times New Roman" w:hAnsi="Times New Roman"/>
          <w:b/>
          <w:sz w:val="24"/>
          <w:szCs w:val="24"/>
        </w:rPr>
        <w:t>(ПО ВЫБОРУ)»</w:t>
      </w:r>
    </w:p>
    <w:p w14:paraId="5F9AC7D2" w14:textId="77777777" w:rsidR="002B0BA0" w:rsidRDefault="002B0BA0">
      <w:pPr>
        <w:spacing w:after="0"/>
        <w:jc w:val="center"/>
        <w:rPr>
          <w:rFonts w:ascii="Times New Roman" w:hAnsi="Times New Roman"/>
          <w:b/>
          <w:sz w:val="24"/>
          <w:szCs w:val="24"/>
        </w:rPr>
      </w:pPr>
    </w:p>
    <w:p w14:paraId="4FF0BF42" w14:textId="77777777" w:rsidR="002B0BA0" w:rsidRDefault="005509A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61E621CA"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вид деятельности «Эксплуатация и обслуживание киновидеотехнического оборудования </w:t>
      </w:r>
      <w:r>
        <w:rPr>
          <w:rFonts w:ascii="Times New Roman" w:hAnsi="Times New Roman"/>
          <w:sz w:val="24"/>
          <w:szCs w:val="24"/>
        </w:rPr>
        <w:br/>
        <w:t xml:space="preserve">и организация цифрового кинопоказа» и соответствующие ему общие компетенции </w:t>
      </w:r>
      <w:r>
        <w:rPr>
          <w:rFonts w:ascii="Times New Roman" w:hAnsi="Times New Roman"/>
          <w:sz w:val="24"/>
          <w:szCs w:val="24"/>
        </w:rPr>
        <w:br/>
        <w:t>и профессиональные компетенции:</w:t>
      </w:r>
    </w:p>
    <w:p w14:paraId="54AB21EA" w14:textId="77777777" w:rsidR="002B0BA0" w:rsidRDefault="005509AD" w:rsidP="005509AD">
      <w:pPr>
        <w:pStyle w:val="aff9"/>
        <w:numPr>
          <w:ilvl w:val="2"/>
          <w:numId w:val="68"/>
        </w:numPr>
        <w:suppressAutoHyphens/>
        <w:spacing w:before="0" w:after="0" w:line="276" w:lineRule="auto"/>
        <w:ind w:hanging="11"/>
        <w:jc w:val="both"/>
      </w:pPr>
      <w:r>
        <w:t>Перечень общих компетенций</w:t>
      </w:r>
      <w:r>
        <w:rPr>
          <w:rStyle w:val="a7"/>
        </w:rPr>
        <w:footnoteReference w:id="6"/>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B0BA0" w14:paraId="15342020" w14:textId="77777777">
        <w:trPr>
          <w:trHeight w:val="20"/>
        </w:trPr>
        <w:tc>
          <w:tcPr>
            <w:tcW w:w="1229" w:type="dxa"/>
          </w:tcPr>
          <w:p w14:paraId="4440FE8D"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Код</w:t>
            </w:r>
          </w:p>
        </w:tc>
        <w:tc>
          <w:tcPr>
            <w:tcW w:w="8342" w:type="dxa"/>
          </w:tcPr>
          <w:p w14:paraId="0C723A52"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Наименование общих компетенций</w:t>
            </w:r>
          </w:p>
        </w:tc>
      </w:tr>
      <w:tr w:rsidR="002B0BA0" w14:paraId="173D258E" w14:textId="77777777">
        <w:trPr>
          <w:trHeight w:val="20"/>
        </w:trPr>
        <w:tc>
          <w:tcPr>
            <w:tcW w:w="1229" w:type="dxa"/>
          </w:tcPr>
          <w:p w14:paraId="0BC13848"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iCs/>
                <w:sz w:val="24"/>
                <w:szCs w:val="24"/>
              </w:rPr>
            </w:pPr>
            <w:bookmarkStart w:id="340" w:name="_Toc147228537"/>
            <w:bookmarkStart w:id="341" w:name="_Toc157591858"/>
            <w:bookmarkStart w:id="342" w:name="_Toc162342675"/>
            <w:r>
              <w:rPr>
                <w:rFonts w:ascii="Times New Roman" w:hAnsi="Times New Roman"/>
                <w:b/>
                <w:iCs/>
                <w:sz w:val="24"/>
                <w:szCs w:val="24"/>
              </w:rPr>
              <w:t>ОК 01</w:t>
            </w:r>
            <w:bookmarkEnd w:id="340"/>
            <w:bookmarkEnd w:id="341"/>
            <w:bookmarkEnd w:id="342"/>
          </w:p>
        </w:tc>
        <w:tc>
          <w:tcPr>
            <w:tcW w:w="8342" w:type="dxa"/>
          </w:tcPr>
          <w:p w14:paraId="0E98CEAB" w14:textId="77777777" w:rsidR="002B0BA0" w:rsidRDefault="005509AD">
            <w:pPr>
              <w:pStyle w:val="161"/>
              <w:shd w:val="clear" w:color="auto" w:fill="auto"/>
              <w:spacing w:before="0" w:after="0" w:line="276" w:lineRule="auto"/>
              <w:jc w:val="left"/>
              <w:rPr>
                <w:sz w:val="24"/>
                <w:szCs w:val="24"/>
              </w:rPr>
            </w:pPr>
            <w:r>
              <w:rPr>
                <w:rStyle w:val="3e"/>
                <w:sz w:val="24"/>
                <w:szCs w:val="24"/>
              </w:rPr>
              <w:t>Выбирать способы решения задач профессиональной деятельности, применительно к различным контекстам</w:t>
            </w:r>
          </w:p>
        </w:tc>
      </w:tr>
      <w:tr w:rsidR="002B0BA0" w14:paraId="55E0A8A3" w14:textId="77777777">
        <w:trPr>
          <w:trHeight w:val="20"/>
        </w:trPr>
        <w:tc>
          <w:tcPr>
            <w:tcW w:w="1229" w:type="dxa"/>
          </w:tcPr>
          <w:p w14:paraId="1FD66B3D"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iCs/>
                <w:sz w:val="24"/>
                <w:szCs w:val="24"/>
              </w:rPr>
            </w:pPr>
            <w:bookmarkStart w:id="343" w:name="_Toc147228538"/>
            <w:bookmarkStart w:id="344" w:name="_Toc157591859"/>
            <w:bookmarkStart w:id="345" w:name="_Toc162342676"/>
            <w:r>
              <w:rPr>
                <w:rFonts w:ascii="Times New Roman" w:hAnsi="Times New Roman"/>
                <w:b/>
                <w:iCs/>
                <w:sz w:val="24"/>
                <w:szCs w:val="24"/>
              </w:rPr>
              <w:t>ОК 02</w:t>
            </w:r>
            <w:bookmarkEnd w:id="343"/>
            <w:bookmarkEnd w:id="344"/>
            <w:bookmarkEnd w:id="345"/>
          </w:p>
        </w:tc>
        <w:tc>
          <w:tcPr>
            <w:tcW w:w="8342" w:type="dxa"/>
          </w:tcPr>
          <w:p w14:paraId="7FDCD4E7" w14:textId="77777777" w:rsidR="002B0BA0" w:rsidRDefault="005509AD">
            <w:pPr>
              <w:pStyle w:val="1fd"/>
              <w:spacing w:line="276" w:lineRule="auto"/>
              <w:ind w:firstLine="0"/>
              <w:jc w:val="both"/>
              <w:rPr>
                <w:rFonts w:ascii="Times New Roman" w:hAnsi="Times New Roman"/>
                <w:sz w:val="24"/>
                <w:szCs w:val="24"/>
              </w:rPr>
            </w:pPr>
            <w:r>
              <w:rPr>
                <w:rStyle w:val="3e"/>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B0BA0" w14:paraId="1141B3A1" w14:textId="77777777">
        <w:trPr>
          <w:trHeight w:val="20"/>
        </w:trPr>
        <w:tc>
          <w:tcPr>
            <w:tcW w:w="1229" w:type="dxa"/>
          </w:tcPr>
          <w:p w14:paraId="26B265D5"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346" w:name="_Toc147228539"/>
            <w:bookmarkStart w:id="347" w:name="_Toc157591860"/>
            <w:bookmarkStart w:id="348" w:name="_Toc162342677"/>
            <w:r>
              <w:rPr>
                <w:rFonts w:ascii="Times New Roman" w:hAnsi="Times New Roman"/>
                <w:b/>
                <w:iCs/>
                <w:sz w:val="24"/>
                <w:szCs w:val="24"/>
              </w:rPr>
              <w:t>ОК 03</w:t>
            </w:r>
            <w:bookmarkEnd w:id="346"/>
            <w:bookmarkEnd w:id="347"/>
            <w:bookmarkEnd w:id="348"/>
          </w:p>
        </w:tc>
        <w:tc>
          <w:tcPr>
            <w:tcW w:w="8342" w:type="dxa"/>
          </w:tcPr>
          <w:p w14:paraId="24F97672" w14:textId="77777777" w:rsidR="002B0BA0" w:rsidRDefault="005509AD">
            <w:pPr>
              <w:autoSpaceDE w:val="0"/>
              <w:autoSpaceDN w:val="0"/>
              <w:adjustRightInd w:val="0"/>
              <w:spacing w:after="0"/>
              <w:jc w:val="both"/>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B0BA0" w14:paraId="6570E086" w14:textId="77777777">
        <w:trPr>
          <w:trHeight w:val="20"/>
        </w:trPr>
        <w:tc>
          <w:tcPr>
            <w:tcW w:w="1229" w:type="dxa"/>
          </w:tcPr>
          <w:p w14:paraId="2094F484"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349" w:name="_Toc147228540"/>
            <w:bookmarkStart w:id="350" w:name="_Toc157591861"/>
            <w:bookmarkStart w:id="351" w:name="_Toc162342678"/>
            <w:r>
              <w:rPr>
                <w:rFonts w:ascii="Times New Roman" w:hAnsi="Times New Roman"/>
                <w:b/>
                <w:iCs/>
                <w:sz w:val="24"/>
                <w:szCs w:val="24"/>
              </w:rPr>
              <w:t>ОК 04</w:t>
            </w:r>
            <w:bookmarkEnd w:id="349"/>
            <w:bookmarkEnd w:id="350"/>
            <w:bookmarkEnd w:id="351"/>
          </w:p>
        </w:tc>
        <w:tc>
          <w:tcPr>
            <w:tcW w:w="8342" w:type="dxa"/>
          </w:tcPr>
          <w:p w14:paraId="0D753B4E"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2B0BA0" w14:paraId="53112EC5" w14:textId="77777777">
        <w:trPr>
          <w:trHeight w:val="20"/>
        </w:trPr>
        <w:tc>
          <w:tcPr>
            <w:tcW w:w="1229" w:type="dxa"/>
          </w:tcPr>
          <w:p w14:paraId="36624F92"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352" w:name="_Toc147228541"/>
            <w:bookmarkStart w:id="353" w:name="_Toc157591862"/>
            <w:bookmarkStart w:id="354" w:name="_Toc162342679"/>
            <w:r>
              <w:rPr>
                <w:rFonts w:ascii="Times New Roman" w:hAnsi="Times New Roman"/>
                <w:b/>
                <w:iCs/>
                <w:sz w:val="24"/>
                <w:szCs w:val="24"/>
              </w:rPr>
              <w:t>ОК 05</w:t>
            </w:r>
            <w:bookmarkEnd w:id="352"/>
            <w:bookmarkEnd w:id="353"/>
            <w:bookmarkEnd w:id="354"/>
          </w:p>
        </w:tc>
        <w:tc>
          <w:tcPr>
            <w:tcW w:w="8342" w:type="dxa"/>
          </w:tcPr>
          <w:p w14:paraId="7493542D"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B0BA0" w14:paraId="6F4C64B6" w14:textId="77777777">
        <w:trPr>
          <w:trHeight w:val="20"/>
        </w:trPr>
        <w:tc>
          <w:tcPr>
            <w:tcW w:w="1229" w:type="dxa"/>
          </w:tcPr>
          <w:p w14:paraId="553C0F1C"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355" w:name="_Toc147228542"/>
            <w:bookmarkStart w:id="356" w:name="_Toc157591863"/>
            <w:bookmarkStart w:id="357" w:name="_Toc162342680"/>
            <w:r>
              <w:rPr>
                <w:rFonts w:ascii="Times New Roman" w:hAnsi="Times New Roman"/>
                <w:b/>
                <w:iCs/>
                <w:sz w:val="24"/>
                <w:szCs w:val="24"/>
              </w:rPr>
              <w:t>ОК 06</w:t>
            </w:r>
            <w:bookmarkEnd w:id="355"/>
            <w:bookmarkEnd w:id="356"/>
            <w:bookmarkEnd w:id="357"/>
          </w:p>
        </w:tc>
        <w:tc>
          <w:tcPr>
            <w:tcW w:w="8342" w:type="dxa"/>
          </w:tcPr>
          <w:p w14:paraId="7C1C9350" w14:textId="77777777" w:rsidR="002B0BA0" w:rsidRDefault="005509AD">
            <w:pPr>
              <w:pStyle w:val="161"/>
              <w:shd w:val="clear" w:color="auto" w:fill="auto"/>
              <w:spacing w:before="0" w:after="0" w:line="276" w:lineRule="auto"/>
              <w:jc w:val="left"/>
              <w:rPr>
                <w:sz w:val="24"/>
                <w:szCs w:val="24"/>
              </w:rPr>
            </w:pPr>
            <w:r>
              <w:rPr>
                <w:rStyle w:val="3e"/>
                <w:sz w:val="24"/>
                <w:szCs w:val="24"/>
              </w:rPr>
              <w:t>Проявлять гражданско-патриотическую позицию, демонстрировать 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B0BA0" w14:paraId="071F7BE9" w14:textId="77777777">
        <w:trPr>
          <w:trHeight w:val="20"/>
        </w:trPr>
        <w:tc>
          <w:tcPr>
            <w:tcW w:w="1229" w:type="dxa"/>
          </w:tcPr>
          <w:p w14:paraId="60C095AC"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358" w:name="_Toc147228543"/>
            <w:bookmarkStart w:id="359" w:name="_Toc157591864"/>
            <w:bookmarkStart w:id="360" w:name="_Toc162342681"/>
            <w:r>
              <w:rPr>
                <w:rFonts w:ascii="Times New Roman" w:hAnsi="Times New Roman"/>
                <w:b/>
                <w:iCs/>
                <w:sz w:val="24"/>
                <w:szCs w:val="24"/>
              </w:rPr>
              <w:t>ОК 07</w:t>
            </w:r>
            <w:bookmarkEnd w:id="358"/>
            <w:bookmarkEnd w:id="359"/>
            <w:bookmarkEnd w:id="360"/>
          </w:p>
        </w:tc>
        <w:tc>
          <w:tcPr>
            <w:tcW w:w="8342" w:type="dxa"/>
          </w:tcPr>
          <w:p w14:paraId="573AD58E"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B0BA0" w14:paraId="1497AE17" w14:textId="77777777">
        <w:trPr>
          <w:trHeight w:val="20"/>
        </w:trPr>
        <w:tc>
          <w:tcPr>
            <w:tcW w:w="1229" w:type="dxa"/>
          </w:tcPr>
          <w:p w14:paraId="5DE14C85"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361" w:name="_Toc147228544"/>
            <w:bookmarkStart w:id="362" w:name="_Toc157591865"/>
            <w:bookmarkStart w:id="363" w:name="_Toc162342682"/>
            <w:r>
              <w:rPr>
                <w:rFonts w:ascii="Times New Roman" w:hAnsi="Times New Roman"/>
                <w:b/>
                <w:iCs/>
                <w:sz w:val="24"/>
                <w:szCs w:val="24"/>
              </w:rPr>
              <w:t>ОК 08</w:t>
            </w:r>
            <w:bookmarkEnd w:id="361"/>
            <w:bookmarkEnd w:id="362"/>
            <w:bookmarkEnd w:id="363"/>
          </w:p>
        </w:tc>
        <w:tc>
          <w:tcPr>
            <w:tcW w:w="8342" w:type="dxa"/>
          </w:tcPr>
          <w:p w14:paraId="274170F8"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B0BA0" w14:paraId="42730774" w14:textId="77777777">
        <w:trPr>
          <w:trHeight w:val="20"/>
        </w:trPr>
        <w:tc>
          <w:tcPr>
            <w:tcW w:w="1229" w:type="dxa"/>
          </w:tcPr>
          <w:p w14:paraId="19FE7396"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364" w:name="_Toc147228545"/>
            <w:bookmarkStart w:id="365" w:name="_Toc157591866"/>
            <w:bookmarkStart w:id="366" w:name="_Toc162342683"/>
            <w:r>
              <w:rPr>
                <w:rFonts w:ascii="Times New Roman" w:hAnsi="Times New Roman"/>
                <w:b/>
                <w:iCs/>
                <w:sz w:val="24"/>
                <w:szCs w:val="24"/>
              </w:rPr>
              <w:t>ОК 09</w:t>
            </w:r>
            <w:bookmarkEnd w:id="364"/>
            <w:bookmarkEnd w:id="365"/>
            <w:bookmarkEnd w:id="366"/>
          </w:p>
        </w:tc>
        <w:tc>
          <w:tcPr>
            <w:tcW w:w="8342" w:type="dxa"/>
          </w:tcPr>
          <w:p w14:paraId="51A5030E"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51F1BF09" w14:textId="77777777" w:rsidR="002B0BA0" w:rsidRDefault="002B0BA0">
      <w:pPr>
        <w:pStyle w:val="2"/>
        <w:spacing w:before="0" w:after="0" w:line="276" w:lineRule="auto"/>
        <w:jc w:val="both"/>
        <w:rPr>
          <w:rStyle w:val="50"/>
          <w:rFonts w:ascii="Times New Roman" w:hAnsi="Times New Roman"/>
          <w:sz w:val="24"/>
          <w:szCs w:val="24"/>
        </w:rPr>
      </w:pPr>
    </w:p>
    <w:p w14:paraId="423AAA90" w14:textId="77777777" w:rsidR="002B0BA0" w:rsidRDefault="005509AD" w:rsidP="005509AD">
      <w:pPr>
        <w:pStyle w:val="2"/>
        <w:numPr>
          <w:ilvl w:val="2"/>
          <w:numId w:val="68"/>
        </w:numPr>
        <w:spacing w:before="0" w:after="0" w:line="276" w:lineRule="auto"/>
        <w:ind w:hanging="11"/>
        <w:jc w:val="both"/>
        <w:rPr>
          <w:rStyle w:val="50"/>
          <w:rFonts w:ascii="Times New Roman" w:hAnsi="Times New Roman"/>
          <w:b/>
          <w:sz w:val="24"/>
          <w:szCs w:val="24"/>
        </w:rPr>
      </w:pPr>
      <w:bookmarkStart w:id="367" w:name="_Toc147228546"/>
      <w:bookmarkStart w:id="368" w:name="_Toc157591867"/>
      <w:bookmarkStart w:id="369" w:name="_Toc162342684"/>
      <w:r>
        <w:rPr>
          <w:rStyle w:val="50"/>
          <w:rFonts w:ascii="Times New Roman" w:hAnsi="Times New Roman"/>
          <w:sz w:val="24"/>
          <w:szCs w:val="24"/>
        </w:rPr>
        <w:t>Перечень профессиональных компетенций</w:t>
      </w:r>
      <w:bookmarkEnd w:id="367"/>
      <w:bookmarkEnd w:id="368"/>
      <w:bookmarkEnd w:id="369"/>
      <w:r>
        <w:rPr>
          <w:rStyle w:val="50"/>
          <w:rFonts w:ascii="Times New Roman" w:hAnsi="Times New Roman"/>
          <w:sz w:val="24"/>
          <w:szCs w:val="24"/>
        </w:rPr>
        <w:t xml:space="preserve"> </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685"/>
      </w:tblGrid>
      <w:tr w:rsidR="002B0BA0" w14:paraId="740D9180" w14:textId="77777777">
        <w:tc>
          <w:tcPr>
            <w:tcW w:w="1204" w:type="dxa"/>
            <w:tcBorders>
              <w:top w:val="single" w:sz="4" w:space="0" w:color="auto"/>
              <w:left w:val="single" w:sz="4" w:space="0" w:color="auto"/>
              <w:bottom w:val="single" w:sz="4" w:space="0" w:color="auto"/>
              <w:right w:val="single" w:sz="4" w:space="0" w:color="auto"/>
            </w:tcBorders>
          </w:tcPr>
          <w:p w14:paraId="5FAE3E89" w14:textId="77777777" w:rsidR="002B0BA0" w:rsidRDefault="005509AD">
            <w:pPr>
              <w:pStyle w:val="2"/>
              <w:spacing w:before="0" w:after="0" w:line="276" w:lineRule="auto"/>
              <w:jc w:val="both"/>
              <w:rPr>
                <w:rStyle w:val="50"/>
                <w:rFonts w:ascii="Times New Roman" w:hAnsi="Times New Roman"/>
                <w:b/>
                <w:bCs/>
                <w:sz w:val="24"/>
                <w:szCs w:val="24"/>
              </w:rPr>
            </w:pPr>
            <w:bookmarkStart w:id="370" w:name="_Toc147228547"/>
            <w:bookmarkStart w:id="371" w:name="_Toc157591868"/>
            <w:bookmarkStart w:id="372" w:name="_Toc162342685"/>
            <w:r>
              <w:rPr>
                <w:rStyle w:val="50"/>
                <w:rFonts w:ascii="Times New Roman" w:hAnsi="Times New Roman"/>
                <w:b/>
                <w:bCs/>
                <w:sz w:val="24"/>
                <w:szCs w:val="24"/>
              </w:rPr>
              <w:t>Код</w:t>
            </w:r>
            <w:bookmarkEnd w:id="370"/>
            <w:bookmarkEnd w:id="371"/>
            <w:bookmarkEnd w:id="372"/>
          </w:p>
        </w:tc>
        <w:tc>
          <w:tcPr>
            <w:tcW w:w="8685" w:type="dxa"/>
            <w:tcBorders>
              <w:top w:val="single" w:sz="4" w:space="0" w:color="auto"/>
              <w:left w:val="single" w:sz="4" w:space="0" w:color="auto"/>
              <w:bottom w:val="single" w:sz="4" w:space="0" w:color="auto"/>
              <w:right w:val="single" w:sz="4" w:space="0" w:color="auto"/>
            </w:tcBorders>
          </w:tcPr>
          <w:p w14:paraId="3AA20103" w14:textId="77777777" w:rsidR="002B0BA0" w:rsidRDefault="005509AD">
            <w:pPr>
              <w:pStyle w:val="2"/>
              <w:spacing w:before="0" w:after="0" w:line="276" w:lineRule="auto"/>
              <w:jc w:val="both"/>
              <w:rPr>
                <w:rStyle w:val="50"/>
                <w:rFonts w:ascii="Times New Roman" w:hAnsi="Times New Roman"/>
                <w:b/>
                <w:bCs/>
                <w:sz w:val="24"/>
                <w:szCs w:val="24"/>
              </w:rPr>
            </w:pPr>
            <w:bookmarkStart w:id="373" w:name="_Toc147228548"/>
            <w:bookmarkStart w:id="374" w:name="_Toc157591869"/>
            <w:bookmarkStart w:id="375" w:name="_Toc162342686"/>
            <w:r>
              <w:rPr>
                <w:rStyle w:val="50"/>
                <w:rFonts w:ascii="Times New Roman" w:hAnsi="Times New Roman"/>
                <w:b/>
                <w:bCs/>
                <w:sz w:val="24"/>
                <w:szCs w:val="24"/>
              </w:rPr>
              <w:t>Наименование видов деятельности и профессиональных компетенций</w:t>
            </w:r>
            <w:bookmarkEnd w:id="373"/>
            <w:bookmarkEnd w:id="374"/>
            <w:bookmarkEnd w:id="375"/>
          </w:p>
        </w:tc>
      </w:tr>
      <w:tr w:rsidR="002B0BA0" w14:paraId="4B2F5B25" w14:textId="77777777">
        <w:tc>
          <w:tcPr>
            <w:tcW w:w="1204" w:type="dxa"/>
            <w:tcBorders>
              <w:top w:val="single" w:sz="4" w:space="0" w:color="auto"/>
              <w:left w:val="single" w:sz="4" w:space="0" w:color="auto"/>
              <w:bottom w:val="single" w:sz="4" w:space="0" w:color="auto"/>
              <w:right w:val="single" w:sz="4" w:space="0" w:color="auto"/>
            </w:tcBorders>
          </w:tcPr>
          <w:p w14:paraId="4793CB4B" w14:textId="77777777" w:rsidR="002B0BA0" w:rsidRDefault="005509AD">
            <w:pPr>
              <w:pStyle w:val="2"/>
              <w:spacing w:before="0" w:after="0" w:line="276" w:lineRule="auto"/>
              <w:jc w:val="both"/>
              <w:rPr>
                <w:rStyle w:val="50"/>
                <w:rFonts w:ascii="Times New Roman" w:hAnsi="Times New Roman"/>
                <w:b/>
                <w:bCs/>
                <w:sz w:val="24"/>
                <w:szCs w:val="24"/>
              </w:rPr>
            </w:pPr>
            <w:bookmarkStart w:id="376" w:name="_Toc147228549"/>
            <w:bookmarkStart w:id="377" w:name="_Toc157591870"/>
            <w:bookmarkStart w:id="378" w:name="_Toc162342687"/>
            <w:r>
              <w:rPr>
                <w:rStyle w:val="50"/>
                <w:rFonts w:ascii="Times New Roman" w:hAnsi="Times New Roman"/>
                <w:b/>
                <w:bCs/>
                <w:sz w:val="24"/>
                <w:szCs w:val="24"/>
              </w:rPr>
              <w:t>ВД 5</w:t>
            </w:r>
            <w:bookmarkEnd w:id="376"/>
            <w:bookmarkEnd w:id="377"/>
            <w:bookmarkEnd w:id="378"/>
            <w:r>
              <w:rPr>
                <w:rStyle w:val="50"/>
                <w:rFonts w:ascii="Times New Roman" w:hAnsi="Times New Roman"/>
                <w:b/>
                <w:bCs/>
                <w:sz w:val="24"/>
                <w:szCs w:val="24"/>
              </w:rPr>
              <w:t xml:space="preserve"> </w:t>
            </w:r>
          </w:p>
        </w:tc>
        <w:tc>
          <w:tcPr>
            <w:tcW w:w="8685" w:type="dxa"/>
            <w:tcBorders>
              <w:top w:val="single" w:sz="4" w:space="0" w:color="auto"/>
              <w:left w:val="single" w:sz="4" w:space="0" w:color="auto"/>
              <w:bottom w:val="single" w:sz="4" w:space="0" w:color="auto"/>
              <w:right w:val="single" w:sz="4" w:space="0" w:color="auto"/>
            </w:tcBorders>
          </w:tcPr>
          <w:p w14:paraId="0BEAD663" w14:textId="77777777" w:rsidR="002B0BA0" w:rsidRDefault="005509AD">
            <w:pPr>
              <w:pStyle w:val="2"/>
              <w:spacing w:before="0" w:after="0" w:line="276" w:lineRule="auto"/>
              <w:jc w:val="both"/>
              <w:rPr>
                <w:rStyle w:val="50"/>
                <w:rFonts w:ascii="Times New Roman" w:hAnsi="Times New Roman"/>
                <w:b/>
                <w:i/>
                <w:iCs/>
                <w:sz w:val="24"/>
                <w:szCs w:val="24"/>
              </w:rPr>
            </w:pPr>
            <w:bookmarkStart w:id="379" w:name="_Toc147228550"/>
            <w:bookmarkStart w:id="380" w:name="_Toc157591871"/>
            <w:bookmarkStart w:id="381" w:name="_Toc162342688"/>
            <w:r>
              <w:rPr>
                <w:rFonts w:ascii="Times New Roman" w:hAnsi="Times New Roman"/>
                <w:b w:val="0"/>
                <w:i w:val="0"/>
                <w:sz w:val="24"/>
                <w:szCs w:val="24"/>
              </w:rPr>
              <w:t>Эксплуатация и обслуживание киновидеотехнического оборудования и организация цифрового кинопоказа</w:t>
            </w:r>
            <w:bookmarkEnd w:id="379"/>
            <w:bookmarkEnd w:id="380"/>
            <w:bookmarkEnd w:id="381"/>
          </w:p>
        </w:tc>
      </w:tr>
      <w:tr w:rsidR="002B0BA0" w14:paraId="4F734E22" w14:textId="77777777">
        <w:tc>
          <w:tcPr>
            <w:tcW w:w="1204" w:type="dxa"/>
            <w:tcBorders>
              <w:top w:val="single" w:sz="4" w:space="0" w:color="auto"/>
              <w:left w:val="single" w:sz="4" w:space="0" w:color="auto"/>
              <w:bottom w:val="single" w:sz="4" w:space="0" w:color="auto"/>
              <w:right w:val="single" w:sz="4" w:space="0" w:color="auto"/>
            </w:tcBorders>
          </w:tcPr>
          <w:p w14:paraId="72C889B5" w14:textId="77777777" w:rsidR="002B0BA0" w:rsidRDefault="005509AD">
            <w:pPr>
              <w:pStyle w:val="2"/>
              <w:spacing w:before="0" w:after="0" w:line="276" w:lineRule="auto"/>
              <w:jc w:val="both"/>
              <w:rPr>
                <w:rStyle w:val="50"/>
                <w:rFonts w:ascii="Times New Roman" w:hAnsi="Times New Roman"/>
                <w:b/>
                <w:bCs/>
                <w:sz w:val="24"/>
                <w:szCs w:val="24"/>
              </w:rPr>
            </w:pPr>
            <w:bookmarkStart w:id="382" w:name="_Toc147228551"/>
            <w:bookmarkStart w:id="383" w:name="_Toc157591872"/>
            <w:bookmarkStart w:id="384" w:name="_Toc162342689"/>
            <w:r>
              <w:rPr>
                <w:rStyle w:val="50"/>
                <w:rFonts w:ascii="Times New Roman" w:hAnsi="Times New Roman"/>
                <w:b/>
                <w:bCs/>
                <w:sz w:val="24"/>
                <w:szCs w:val="24"/>
              </w:rPr>
              <w:lastRenderedPageBreak/>
              <w:t>ПК 5.1.</w:t>
            </w:r>
            <w:bookmarkEnd w:id="382"/>
            <w:bookmarkEnd w:id="383"/>
            <w:bookmarkEnd w:id="384"/>
          </w:p>
        </w:tc>
        <w:tc>
          <w:tcPr>
            <w:tcW w:w="8685" w:type="dxa"/>
            <w:tcBorders>
              <w:top w:val="single" w:sz="4" w:space="0" w:color="auto"/>
              <w:left w:val="single" w:sz="4" w:space="0" w:color="auto"/>
              <w:bottom w:val="single" w:sz="4" w:space="0" w:color="auto"/>
              <w:right w:val="single" w:sz="4" w:space="0" w:color="auto"/>
            </w:tcBorders>
          </w:tcPr>
          <w:p w14:paraId="1257DAD8" w14:textId="77777777" w:rsidR="002B0BA0" w:rsidRDefault="005509AD">
            <w:pPr>
              <w:pStyle w:val="2"/>
              <w:spacing w:before="0" w:after="0" w:line="276" w:lineRule="auto"/>
              <w:jc w:val="both"/>
              <w:rPr>
                <w:rStyle w:val="50"/>
                <w:rFonts w:ascii="Times New Roman" w:hAnsi="Times New Roman"/>
                <w:b/>
                <w:iCs/>
                <w:sz w:val="24"/>
                <w:szCs w:val="24"/>
              </w:rPr>
            </w:pPr>
            <w:bookmarkStart w:id="385" w:name="_Toc147228552"/>
            <w:bookmarkStart w:id="386" w:name="_Toc157591873"/>
            <w:bookmarkStart w:id="387" w:name="_Toc162342690"/>
            <w:r>
              <w:rPr>
                <w:rStyle w:val="50"/>
                <w:rFonts w:ascii="Times New Roman" w:hAnsi="Times New Roman"/>
                <w:sz w:val="24"/>
                <w:szCs w:val="24"/>
              </w:rPr>
              <w:t>Проводить работу по подготовке киновидеотехнического оборудования к проведению зрелищных мероприятий</w:t>
            </w:r>
            <w:bookmarkEnd w:id="385"/>
            <w:bookmarkEnd w:id="386"/>
            <w:bookmarkEnd w:id="387"/>
          </w:p>
        </w:tc>
      </w:tr>
      <w:tr w:rsidR="002B0BA0" w14:paraId="09833AE8" w14:textId="77777777">
        <w:tc>
          <w:tcPr>
            <w:tcW w:w="1204" w:type="dxa"/>
            <w:tcBorders>
              <w:top w:val="single" w:sz="4" w:space="0" w:color="auto"/>
              <w:left w:val="single" w:sz="4" w:space="0" w:color="auto"/>
              <w:bottom w:val="single" w:sz="4" w:space="0" w:color="auto"/>
              <w:right w:val="single" w:sz="4" w:space="0" w:color="auto"/>
            </w:tcBorders>
          </w:tcPr>
          <w:p w14:paraId="15895B00" w14:textId="77777777" w:rsidR="002B0BA0" w:rsidRDefault="005509AD">
            <w:pPr>
              <w:pStyle w:val="2"/>
              <w:spacing w:before="0" w:after="0" w:line="276" w:lineRule="auto"/>
              <w:jc w:val="both"/>
              <w:rPr>
                <w:rStyle w:val="50"/>
                <w:rFonts w:ascii="Times New Roman" w:hAnsi="Times New Roman"/>
                <w:b/>
                <w:bCs/>
                <w:sz w:val="24"/>
                <w:szCs w:val="24"/>
              </w:rPr>
            </w:pPr>
            <w:bookmarkStart w:id="388" w:name="_Toc147228553"/>
            <w:bookmarkStart w:id="389" w:name="_Toc157591874"/>
            <w:bookmarkStart w:id="390" w:name="_Toc162342691"/>
            <w:r>
              <w:rPr>
                <w:rStyle w:val="50"/>
                <w:rFonts w:ascii="Times New Roman" w:hAnsi="Times New Roman"/>
                <w:b/>
                <w:bCs/>
                <w:sz w:val="24"/>
                <w:szCs w:val="24"/>
              </w:rPr>
              <w:t>ПК 5.2</w:t>
            </w:r>
            <w:bookmarkEnd w:id="388"/>
            <w:bookmarkEnd w:id="389"/>
            <w:bookmarkEnd w:id="390"/>
          </w:p>
        </w:tc>
        <w:tc>
          <w:tcPr>
            <w:tcW w:w="8685" w:type="dxa"/>
            <w:tcBorders>
              <w:top w:val="single" w:sz="4" w:space="0" w:color="auto"/>
              <w:left w:val="single" w:sz="4" w:space="0" w:color="auto"/>
              <w:bottom w:val="single" w:sz="4" w:space="0" w:color="auto"/>
              <w:right w:val="single" w:sz="4" w:space="0" w:color="auto"/>
            </w:tcBorders>
          </w:tcPr>
          <w:p w14:paraId="5174D103" w14:textId="77777777" w:rsidR="002B0BA0" w:rsidRDefault="005509AD">
            <w:pPr>
              <w:pStyle w:val="2"/>
              <w:spacing w:before="0" w:after="0" w:line="276" w:lineRule="auto"/>
              <w:jc w:val="both"/>
              <w:rPr>
                <w:rStyle w:val="50"/>
                <w:rFonts w:ascii="Times New Roman" w:hAnsi="Times New Roman"/>
                <w:b/>
                <w:iCs/>
                <w:sz w:val="24"/>
                <w:szCs w:val="24"/>
              </w:rPr>
            </w:pPr>
            <w:bookmarkStart w:id="391" w:name="_Toc147228554"/>
            <w:bookmarkStart w:id="392" w:name="_Toc157591875"/>
            <w:bookmarkStart w:id="393" w:name="_Toc162342692"/>
            <w:r>
              <w:rPr>
                <w:rStyle w:val="50"/>
                <w:rFonts w:ascii="Times New Roman" w:hAnsi="Times New Roman"/>
                <w:sz w:val="24"/>
                <w:szCs w:val="24"/>
              </w:rPr>
              <w:t>Осуществлять подготовку программного и аппаратного обеспечения для удаленного управления оборудованием зрелищных мероприятий и цифрового кинопоказа</w:t>
            </w:r>
            <w:bookmarkEnd w:id="391"/>
            <w:bookmarkEnd w:id="392"/>
            <w:bookmarkEnd w:id="393"/>
          </w:p>
        </w:tc>
      </w:tr>
      <w:tr w:rsidR="002B0BA0" w14:paraId="1D095FE3" w14:textId="77777777">
        <w:tc>
          <w:tcPr>
            <w:tcW w:w="1204" w:type="dxa"/>
            <w:tcBorders>
              <w:top w:val="single" w:sz="4" w:space="0" w:color="auto"/>
              <w:left w:val="single" w:sz="4" w:space="0" w:color="auto"/>
              <w:bottom w:val="single" w:sz="4" w:space="0" w:color="auto"/>
              <w:right w:val="single" w:sz="4" w:space="0" w:color="auto"/>
            </w:tcBorders>
          </w:tcPr>
          <w:p w14:paraId="0A778F75" w14:textId="77777777" w:rsidR="002B0BA0" w:rsidRDefault="005509AD">
            <w:pPr>
              <w:pStyle w:val="2"/>
              <w:spacing w:before="0" w:after="0" w:line="276" w:lineRule="auto"/>
              <w:jc w:val="both"/>
              <w:rPr>
                <w:rStyle w:val="50"/>
                <w:rFonts w:ascii="Times New Roman" w:hAnsi="Times New Roman"/>
                <w:b/>
                <w:bCs/>
                <w:sz w:val="24"/>
                <w:szCs w:val="24"/>
              </w:rPr>
            </w:pPr>
            <w:bookmarkStart w:id="394" w:name="_Toc147228555"/>
            <w:bookmarkStart w:id="395" w:name="_Toc157591876"/>
            <w:bookmarkStart w:id="396" w:name="_Toc162342693"/>
            <w:r>
              <w:rPr>
                <w:rStyle w:val="50"/>
                <w:rFonts w:ascii="Times New Roman" w:hAnsi="Times New Roman"/>
                <w:b/>
                <w:bCs/>
                <w:sz w:val="24"/>
                <w:szCs w:val="24"/>
              </w:rPr>
              <w:t>ПК 5.3</w:t>
            </w:r>
            <w:bookmarkEnd w:id="394"/>
            <w:bookmarkEnd w:id="395"/>
            <w:bookmarkEnd w:id="396"/>
          </w:p>
        </w:tc>
        <w:tc>
          <w:tcPr>
            <w:tcW w:w="8685" w:type="dxa"/>
            <w:tcBorders>
              <w:top w:val="single" w:sz="4" w:space="0" w:color="auto"/>
              <w:left w:val="single" w:sz="4" w:space="0" w:color="auto"/>
              <w:bottom w:val="single" w:sz="4" w:space="0" w:color="auto"/>
              <w:right w:val="single" w:sz="4" w:space="0" w:color="auto"/>
            </w:tcBorders>
          </w:tcPr>
          <w:p w14:paraId="27C71F52" w14:textId="77777777" w:rsidR="002B0BA0" w:rsidRDefault="005509AD">
            <w:pPr>
              <w:pStyle w:val="2"/>
              <w:spacing w:before="0" w:after="0" w:line="276" w:lineRule="auto"/>
              <w:jc w:val="both"/>
              <w:rPr>
                <w:rStyle w:val="50"/>
                <w:rFonts w:ascii="Times New Roman" w:hAnsi="Times New Roman"/>
                <w:b/>
                <w:iCs/>
                <w:sz w:val="24"/>
                <w:szCs w:val="24"/>
              </w:rPr>
            </w:pPr>
            <w:bookmarkStart w:id="397" w:name="_Toc147228556"/>
            <w:bookmarkStart w:id="398" w:name="_Toc157591877"/>
            <w:bookmarkStart w:id="399" w:name="_Toc162342694"/>
            <w:r>
              <w:rPr>
                <w:rStyle w:val="50"/>
                <w:rFonts w:ascii="Times New Roman" w:hAnsi="Times New Roman"/>
                <w:sz w:val="24"/>
                <w:szCs w:val="24"/>
              </w:rPr>
              <w:t>Осуществлять эксплуатацию, обслуживание и ремонт киновидеотехнического оборудования и коммутационных систем, организацию цифрового кинопоказа с применением специализированного программного обеспечения</w:t>
            </w:r>
            <w:bookmarkEnd w:id="397"/>
            <w:bookmarkEnd w:id="398"/>
            <w:bookmarkEnd w:id="399"/>
          </w:p>
        </w:tc>
      </w:tr>
      <w:tr w:rsidR="002B0BA0" w14:paraId="3968D27F" w14:textId="77777777">
        <w:tc>
          <w:tcPr>
            <w:tcW w:w="1204" w:type="dxa"/>
            <w:tcBorders>
              <w:top w:val="single" w:sz="4" w:space="0" w:color="auto"/>
              <w:left w:val="single" w:sz="4" w:space="0" w:color="auto"/>
              <w:bottom w:val="single" w:sz="4" w:space="0" w:color="auto"/>
              <w:right w:val="single" w:sz="4" w:space="0" w:color="auto"/>
            </w:tcBorders>
          </w:tcPr>
          <w:p w14:paraId="0BB04BCE" w14:textId="77777777" w:rsidR="002B0BA0" w:rsidRDefault="005509AD">
            <w:pPr>
              <w:pStyle w:val="2"/>
              <w:spacing w:before="0" w:after="0" w:line="276" w:lineRule="auto"/>
              <w:jc w:val="both"/>
              <w:rPr>
                <w:rStyle w:val="50"/>
                <w:rFonts w:ascii="Times New Roman" w:hAnsi="Times New Roman"/>
                <w:b/>
                <w:bCs/>
                <w:sz w:val="24"/>
                <w:szCs w:val="24"/>
              </w:rPr>
            </w:pPr>
            <w:bookmarkStart w:id="400" w:name="_Toc147228557"/>
            <w:bookmarkStart w:id="401" w:name="_Toc157591878"/>
            <w:bookmarkStart w:id="402" w:name="_Toc162342695"/>
            <w:r>
              <w:rPr>
                <w:rStyle w:val="50"/>
                <w:rFonts w:ascii="Times New Roman" w:hAnsi="Times New Roman"/>
                <w:b/>
                <w:bCs/>
                <w:sz w:val="24"/>
                <w:szCs w:val="24"/>
              </w:rPr>
              <w:t>ПК 5.4</w:t>
            </w:r>
            <w:bookmarkEnd w:id="400"/>
            <w:bookmarkEnd w:id="401"/>
            <w:bookmarkEnd w:id="402"/>
          </w:p>
        </w:tc>
        <w:tc>
          <w:tcPr>
            <w:tcW w:w="8685" w:type="dxa"/>
            <w:tcBorders>
              <w:top w:val="single" w:sz="4" w:space="0" w:color="auto"/>
              <w:left w:val="single" w:sz="4" w:space="0" w:color="auto"/>
              <w:bottom w:val="single" w:sz="4" w:space="0" w:color="auto"/>
              <w:right w:val="single" w:sz="4" w:space="0" w:color="auto"/>
            </w:tcBorders>
          </w:tcPr>
          <w:p w14:paraId="0558C421" w14:textId="77777777" w:rsidR="002B0BA0" w:rsidRDefault="005509AD">
            <w:pPr>
              <w:pStyle w:val="2"/>
              <w:spacing w:before="0" w:after="0" w:line="276" w:lineRule="auto"/>
              <w:jc w:val="both"/>
              <w:rPr>
                <w:rStyle w:val="50"/>
                <w:rFonts w:ascii="Times New Roman" w:hAnsi="Times New Roman"/>
                <w:b/>
                <w:iCs/>
                <w:sz w:val="24"/>
                <w:szCs w:val="24"/>
              </w:rPr>
            </w:pPr>
            <w:bookmarkStart w:id="403" w:name="_Toc147228558"/>
            <w:bookmarkStart w:id="404" w:name="_Toc157591879"/>
            <w:bookmarkStart w:id="405" w:name="_Toc162342696"/>
            <w:r>
              <w:rPr>
                <w:rStyle w:val="50"/>
                <w:rFonts w:ascii="Times New Roman" w:hAnsi="Times New Roman"/>
                <w:sz w:val="24"/>
                <w:szCs w:val="24"/>
              </w:rPr>
              <w:t>Оформлять техническую документацию в ходе эксплуатации и обслуживания киновидеотехнического оборудования</w:t>
            </w:r>
            <w:bookmarkEnd w:id="403"/>
            <w:bookmarkEnd w:id="404"/>
            <w:bookmarkEnd w:id="405"/>
          </w:p>
        </w:tc>
      </w:tr>
    </w:tbl>
    <w:p w14:paraId="056027EF" w14:textId="77777777" w:rsidR="002B0BA0" w:rsidRDefault="002B0BA0">
      <w:pPr>
        <w:spacing w:after="0"/>
        <w:ind w:firstLine="709"/>
        <w:rPr>
          <w:rFonts w:ascii="Times New Roman" w:hAnsi="Times New Roman"/>
          <w:bCs/>
          <w:sz w:val="24"/>
          <w:szCs w:val="24"/>
        </w:rPr>
      </w:pPr>
    </w:p>
    <w:p w14:paraId="54E8AE7A" w14:textId="77777777" w:rsidR="002B0BA0" w:rsidRDefault="005509AD">
      <w:pPr>
        <w:spacing w:after="0"/>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2B0BA0" w14:paraId="758D017B" w14:textId="77777777">
        <w:trPr>
          <w:trHeight w:val="20"/>
        </w:trPr>
        <w:tc>
          <w:tcPr>
            <w:tcW w:w="2802" w:type="dxa"/>
            <w:tcBorders>
              <w:top w:val="single" w:sz="4" w:space="0" w:color="auto"/>
              <w:left w:val="single" w:sz="4" w:space="0" w:color="auto"/>
              <w:bottom w:val="single" w:sz="4" w:space="0" w:color="auto"/>
              <w:right w:val="single" w:sz="4" w:space="0" w:color="auto"/>
            </w:tcBorders>
          </w:tcPr>
          <w:p w14:paraId="7D7A5010" w14:textId="77777777" w:rsidR="002B0BA0" w:rsidRDefault="005509AD">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087" w:type="dxa"/>
            <w:tcBorders>
              <w:top w:val="single" w:sz="4" w:space="0" w:color="auto"/>
              <w:left w:val="single" w:sz="4" w:space="0" w:color="auto"/>
              <w:bottom w:val="single" w:sz="4" w:space="0" w:color="auto"/>
              <w:right w:val="single" w:sz="4" w:space="0" w:color="auto"/>
            </w:tcBorders>
          </w:tcPr>
          <w:p w14:paraId="585E7C88" w14:textId="77777777" w:rsidR="002B0BA0" w:rsidRDefault="005509AD">
            <w:pPr>
              <w:pStyle w:val="161"/>
              <w:spacing w:before="0" w:after="0" w:line="240" w:lineRule="auto"/>
              <w:ind w:right="57"/>
              <w:contextualSpacing/>
              <w:jc w:val="both"/>
              <w:rPr>
                <w:color w:val="auto"/>
                <w:sz w:val="24"/>
                <w:szCs w:val="24"/>
              </w:rPr>
            </w:pPr>
            <w:r>
              <w:rPr>
                <w:color w:val="auto"/>
                <w:sz w:val="24"/>
                <w:szCs w:val="24"/>
              </w:rPr>
              <w:t>подготовки киновидеотехнического оборудования к проведению зрелищных мероприятий;</w:t>
            </w:r>
          </w:p>
          <w:p w14:paraId="3BDC5E06"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выбора состава технологического комплекса кинотеатра;</w:t>
            </w:r>
          </w:p>
          <w:p w14:paraId="100FE63F"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применения технологий, используемых в кинотеатрах с цифровым кинопоказом;</w:t>
            </w:r>
          </w:p>
          <w:p w14:paraId="4D00BF1A" w14:textId="77777777" w:rsidR="002B0BA0" w:rsidRDefault="005509AD">
            <w:pPr>
              <w:pStyle w:val="161"/>
              <w:spacing w:before="0" w:after="0" w:line="240" w:lineRule="auto"/>
              <w:ind w:right="57"/>
              <w:contextualSpacing/>
              <w:jc w:val="both"/>
              <w:rPr>
                <w:color w:val="auto"/>
                <w:sz w:val="24"/>
                <w:szCs w:val="24"/>
              </w:rPr>
            </w:pPr>
            <w:r>
              <w:rPr>
                <w:color w:val="auto"/>
                <w:sz w:val="24"/>
                <w:szCs w:val="24"/>
              </w:rPr>
              <w:t>обеспечения информационной безопасности в кинотеатре;</w:t>
            </w:r>
          </w:p>
          <w:p w14:paraId="30B01579"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эксплуатации и обслуживания киновидеотехнического оборудования и коммутационных систем;</w:t>
            </w:r>
          </w:p>
          <w:p w14:paraId="6E34924E"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организации цифрового кинопоказа с применением специализированного программного обеспечения; </w:t>
            </w:r>
          </w:p>
          <w:p w14:paraId="71DDA1E2"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наладки оборудования основных частей киновидеотехнических комплексов и подготовки оборудования к демонстрации кинофильмов; </w:t>
            </w:r>
          </w:p>
          <w:p w14:paraId="5E985C80"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обеспечения исправной работы систем управления комплексом киновидеотехнического оборудования;</w:t>
            </w:r>
          </w:p>
          <w:p w14:paraId="16218F04" w14:textId="77777777" w:rsidR="002B0BA0" w:rsidRDefault="005509AD">
            <w:pPr>
              <w:pStyle w:val="161"/>
              <w:spacing w:before="0" w:after="0" w:line="240" w:lineRule="auto"/>
              <w:ind w:right="57"/>
              <w:contextualSpacing/>
              <w:jc w:val="both"/>
              <w:rPr>
                <w:color w:val="auto"/>
                <w:sz w:val="24"/>
                <w:szCs w:val="24"/>
              </w:rPr>
            </w:pPr>
            <w:r>
              <w:rPr>
                <w:color w:val="auto"/>
                <w:sz w:val="24"/>
                <w:szCs w:val="24"/>
              </w:rPr>
              <w:t>использования персонального компьютера для дистанционного доступа к оборудованию;</w:t>
            </w:r>
          </w:p>
          <w:p w14:paraId="2078513D"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 xml:space="preserve">оформления технической документации </w:t>
            </w:r>
            <w:r>
              <w:rPr>
                <w:sz w:val="24"/>
                <w:szCs w:val="24"/>
              </w:rPr>
              <w:t>в ходе эксплуатации и обслуживания киновидеотехнического оборудования</w:t>
            </w:r>
            <w:r>
              <w:rPr>
                <w:color w:val="auto"/>
                <w:sz w:val="24"/>
                <w:szCs w:val="24"/>
              </w:rPr>
              <w:t xml:space="preserve"> в соответствии с требованиями ЕСКД и ЕСТД;</w:t>
            </w:r>
          </w:p>
          <w:p w14:paraId="42D16142" w14:textId="77777777" w:rsidR="002B0BA0" w:rsidRDefault="005509AD">
            <w:pPr>
              <w:pStyle w:val="161"/>
              <w:spacing w:before="0" w:after="0" w:line="240" w:lineRule="auto"/>
              <w:ind w:right="57"/>
              <w:contextualSpacing/>
              <w:jc w:val="both"/>
              <w:rPr>
                <w:bCs/>
                <w:i/>
                <w:sz w:val="24"/>
                <w:szCs w:val="24"/>
                <w:lang w:eastAsia="en-US"/>
              </w:rPr>
            </w:pPr>
            <w:r>
              <w:rPr>
                <w:color w:val="auto"/>
                <w:sz w:val="24"/>
                <w:szCs w:val="24"/>
              </w:rPr>
              <w:t xml:space="preserve">использования возможностей персонального компьютера при оформлении технической документации </w:t>
            </w:r>
          </w:p>
        </w:tc>
      </w:tr>
      <w:tr w:rsidR="002B0BA0" w14:paraId="323FE776" w14:textId="77777777">
        <w:trPr>
          <w:trHeight w:val="20"/>
        </w:trPr>
        <w:tc>
          <w:tcPr>
            <w:tcW w:w="2802" w:type="dxa"/>
            <w:tcBorders>
              <w:top w:val="single" w:sz="4" w:space="0" w:color="auto"/>
              <w:left w:val="single" w:sz="4" w:space="0" w:color="auto"/>
              <w:bottom w:val="single" w:sz="4" w:space="0" w:color="auto"/>
              <w:right w:val="single" w:sz="4" w:space="0" w:color="auto"/>
            </w:tcBorders>
          </w:tcPr>
          <w:p w14:paraId="3D7ECA17"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Уметь</w:t>
            </w:r>
          </w:p>
        </w:tc>
        <w:tc>
          <w:tcPr>
            <w:tcW w:w="7087" w:type="dxa"/>
            <w:tcBorders>
              <w:top w:val="single" w:sz="4" w:space="0" w:color="auto"/>
              <w:left w:val="single" w:sz="4" w:space="0" w:color="auto"/>
              <w:bottom w:val="single" w:sz="4" w:space="0" w:color="auto"/>
              <w:right w:val="single" w:sz="4" w:space="0" w:color="auto"/>
            </w:tcBorders>
          </w:tcPr>
          <w:p w14:paraId="441B9851"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эффективно размещать киновидеотехническое оборудование в киноаппаратном комплексе и в зрительном зале;</w:t>
            </w:r>
          </w:p>
          <w:p w14:paraId="71AF2B99" w14:textId="77777777" w:rsidR="002B0BA0" w:rsidRDefault="005509AD">
            <w:pPr>
              <w:shd w:val="clear" w:color="auto" w:fill="FFFFFF"/>
              <w:spacing w:after="0" w:line="240" w:lineRule="auto"/>
              <w:contextualSpacing/>
              <w:rPr>
                <w:rFonts w:ascii="Times New Roman" w:hAnsi="Times New Roman"/>
                <w:color w:val="000000"/>
                <w:sz w:val="24"/>
                <w:szCs w:val="24"/>
              </w:rPr>
            </w:pPr>
            <w:r>
              <w:rPr>
                <w:rFonts w:ascii="Times New Roman" w:hAnsi="Times New Roman"/>
                <w:sz w:val="24"/>
                <w:szCs w:val="24"/>
              </w:rPr>
              <w:t xml:space="preserve">осуществлять подготовку </w:t>
            </w:r>
            <w:r>
              <w:rPr>
                <w:rFonts w:ascii="Times New Roman" w:hAnsi="Times New Roman"/>
                <w:color w:val="2C2F34"/>
                <w:sz w:val="24"/>
                <w:szCs w:val="24"/>
              </w:rPr>
              <w:t xml:space="preserve">кинопроекционных установок, автоматизированной аппаратуры к демонстрации кинофильмов; </w:t>
            </w:r>
          </w:p>
          <w:p w14:paraId="6828740E" w14:textId="77777777" w:rsidR="002B0BA0" w:rsidRDefault="005509AD">
            <w:pPr>
              <w:shd w:val="clear" w:color="auto" w:fill="FFFFFF"/>
              <w:spacing w:after="0" w:line="240" w:lineRule="auto"/>
              <w:contextualSpacing/>
              <w:rPr>
                <w:color w:val="000000"/>
                <w:sz w:val="24"/>
                <w:szCs w:val="24"/>
              </w:rPr>
            </w:pPr>
            <w:r>
              <w:rPr>
                <w:rFonts w:ascii="Times New Roman" w:hAnsi="Times New Roman"/>
                <w:sz w:val="24"/>
                <w:szCs w:val="24"/>
              </w:rPr>
              <w:t>запускать, обслуживать и настраивать кинопроекционное оборудование и звуковоспроизводящие системы</w:t>
            </w:r>
            <w:r>
              <w:rPr>
                <w:sz w:val="24"/>
                <w:szCs w:val="24"/>
              </w:rPr>
              <w:t>;</w:t>
            </w:r>
          </w:p>
          <w:p w14:paraId="72F93771"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применять технологии, используемые в кинотеатрах с цифровым кинопоказом;</w:t>
            </w:r>
          </w:p>
          <w:p w14:paraId="5DD0DBA4"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регулировать осветительно-проекционные системы;</w:t>
            </w:r>
          </w:p>
          <w:p w14:paraId="30870A81"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выполнять светотехнический контроль;</w:t>
            </w:r>
          </w:p>
          <w:p w14:paraId="47AACE3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регулировать звуковую часть кинопроекторов;</w:t>
            </w:r>
          </w:p>
          <w:p w14:paraId="7EB67F54"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осуществлять контроль киновидеотехнического оборудования;</w:t>
            </w:r>
          </w:p>
          <w:p w14:paraId="3A3FA7D0" w14:textId="77777777" w:rsidR="002B0BA0" w:rsidRDefault="005509AD">
            <w:pPr>
              <w:pStyle w:val="161"/>
              <w:spacing w:before="0" w:after="0" w:line="240" w:lineRule="auto"/>
              <w:ind w:right="57"/>
              <w:contextualSpacing/>
              <w:jc w:val="left"/>
              <w:rPr>
                <w:color w:val="auto"/>
                <w:sz w:val="24"/>
                <w:szCs w:val="24"/>
              </w:rPr>
            </w:pPr>
            <w:r>
              <w:rPr>
                <w:sz w:val="24"/>
                <w:szCs w:val="24"/>
              </w:rPr>
              <w:t>проводить профилактический осмотр используемого оборудования;</w:t>
            </w:r>
          </w:p>
          <w:p w14:paraId="3715986D"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анализировать причины неисправности и проводить мероприятия по их устранению;</w:t>
            </w:r>
          </w:p>
          <w:p w14:paraId="52855A79" w14:textId="77777777" w:rsidR="002B0BA0" w:rsidRDefault="005509AD">
            <w:pPr>
              <w:pStyle w:val="161"/>
              <w:spacing w:before="0" w:after="0" w:line="240" w:lineRule="auto"/>
              <w:ind w:left="360" w:right="57" w:hanging="360"/>
              <w:contextualSpacing/>
              <w:jc w:val="left"/>
              <w:rPr>
                <w:color w:val="auto"/>
                <w:sz w:val="24"/>
                <w:szCs w:val="24"/>
              </w:rPr>
            </w:pPr>
            <w:r>
              <w:rPr>
                <w:color w:val="auto"/>
                <w:sz w:val="24"/>
                <w:szCs w:val="24"/>
              </w:rPr>
              <w:t>обеспечивать подключение сервера;</w:t>
            </w:r>
          </w:p>
          <w:p w14:paraId="60ECBBBB"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lastRenderedPageBreak/>
              <w:t>загружать данные на плейсервер;</w:t>
            </w:r>
          </w:p>
          <w:p w14:paraId="74EAE4B9"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управлять ключами шифрования контента;</w:t>
            </w:r>
          </w:p>
          <w:p w14:paraId="72558DB5"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выполнять дистанционный доступ к оборудованию;</w:t>
            </w:r>
          </w:p>
          <w:p w14:paraId="572A465F" w14:textId="77777777" w:rsidR="002B0BA0" w:rsidRDefault="005509AD">
            <w:pPr>
              <w:shd w:val="clear" w:color="auto" w:fill="FFFFFF"/>
              <w:spacing w:after="0" w:line="240" w:lineRule="auto"/>
              <w:ind w:left="360" w:hanging="360"/>
              <w:contextualSpacing/>
              <w:rPr>
                <w:rFonts w:ascii="Times New Roman" w:hAnsi="Times New Roman"/>
                <w:color w:val="000000"/>
                <w:sz w:val="24"/>
                <w:szCs w:val="24"/>
              </w:rPr>
            </w:pPr>
            <w:r>
              <w:rPr>
                <w:rFonts w:ascii="Times New Roman" w:hAnsi="Times New Roman"/>
                <w:sz w:val="24"/>
                <w:szCs w:val="24"/>
              </w:rPr>
              <w:t>составлять и контролировать плейлисты, рекламные блоки;</w:t>
            </w:r>
          </w:p>
          <w:p w14:paraId="0BDAA0D4"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пользоваться нормативно-техническими документами по эксплуатации киновидеотехнического оборудования;</w:t>
            </w:r>
          </w:p>
          <w:p w14:paraId="5D589139"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выполнять правила безопасности и охраны труда;</w:t>
            </w:r>
          </w:p>
          <w:p w14:paraId="29C817FE"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выполнять профессиональные действия при возникновении экстренных ситуаций;</w:t>
            </w:r>
          </w:p>
          <w:p w14:paraId="7C4D2E68" w14:textId="77777777" w:rsidR="002B0BA0" w:rsidRDefault="005509AD">
            <w:pPr>
              <w:pStyle w:val="161"/>
              <w:shd w:val="clear" w:color="auto" w:fill="auto"/>
              <w:spacing w:before="0" w:after="0" w:line="240" w:lineRule="auto"/>
              <w:ind w:right="57"/>
              <w:contextualSpacing/>
              <w:jc w:val="left"/>
              <w:rPr>
                <w:rStyle w:val="affffffff8"/>
                <w:b w:val="0"/>
                <w:color w:val="auto"/>
                <w:sz w:val="24"/>
                <w:szCs w:val="24"/>
              </w:rPr>
            </w:pPr>
            <w:r>
              <w:rPr>
                <w:rStyle w:val="affffffff8"/>
                <w:b w:val="0"/>
                <w:color w:val="auto"/>
                <w:sz w:val="24"/>
                <w:szCs w:val="24"/>
              </w:rPr>
              <w:t xml:space="preserve">оформлять документацию </w:t>
            </w:r>
            <w:r>
              <w:rPr>
                <w:sz w:val="24"/>
                <w:szCs w:val="24"/>
              </w:rPr>
              <w:t xml:space="preserve">в ходе эксплуатации, обслуживания и ремонта киновидеотехнического оборудования </w:t>
            </w:r>
            <w:r>
              <w:rPr>
                <w:color w:val="auto"/>
                <w:sz w:val="24"/>
                <w:szCs w:val="24"/>
              </w:rPr>
              <w:t>в соответствии с требованиями ЕСКД и ЕСТД</w:t>
            </w:r>
            <w:r>
              <w:rPr>
                <w:rStyle w:val="affffffff8"/>
                <w:color w:val="auto"/>
                <w:sz w:val="24"/>
                <w:szCs w:val="24"/>
              </w:rPr>
              <w:t>;</w:t>
            </w:r>
          </w:p>
          <w:p w14:paraId="37FA4265"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оформлять документацию, необходимую при проведении планово-профилактических работ;</w:t>
            </w:r>
          </w:p>
          <w:p w14:paraId="16D1E4DA"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применять требования нормативных отраслевых документов к составу и оформлению технической документации;</w:t>
            </w:r>
          </w:p>
          <w:p w14:paraId="0D452F9A" w14:textId="77777777" w:rsidR="002B0BA0" w:rsidRDefault="005509AD">
            <w:pPr>
              <w:pStyle w:val="161"/>
              <w:spacing w:before="0" w:after="0" w:line="240" w:lineRule="auto"/>
              <w:ind w:right="57"/>
              <w:contextualSpacing/>
              <w:jc w:val="left"/>
              <w:rPr>
                <w:bCs/>
                <w:sz w:val="24"/>
                <w:szCs w:val="24"/>
                <w:lang w:eastAsia="en-US"/>
              </w:rPr>
            </w:pPr>
            <w:r>
              <w:rPr>
                <w:color w:val="auto"/>
                <w:sz w:val="24"/>
                <w:szCs w:val="24"/>
              </w:rPr>
              <w:t>оформлять техническую документацию с использованием персонального компьютера и специализированного программного обеспечения</w:t>
            </w:r>
          </w:p>
        </w:tc>
      </w:tr>
      <w:tr w:rsidR="002B0BA0" w14:paraId="04AC9D6C" w14:textId="77777777">
        <w:trPr>
          <w:trHeight w:val="20"/>
        </w:trPr>
        <w:tc>
          <w:tcPr>
            <w:tcW w:w="2802" w:type="dxa"/>
            <w:tcBorders>
              <w:top w:val="single" w:sz="4" w:space="0" w:color="auto"/>
              <w:left w:val="single" w:sz="4" w:space="0" w:color="auto"/>
              <w:bottom w:val="single" w:sz="4" w:space="0" w:color="auto"/>
              <w:right w:val="single" w:sz="4" w:space="0" w:color="auto"/>
            </w:tcBorders>
          </w:tcPr>
          <w:p w14:paraId="589F5C67"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Знать</w:t>
            </w:r>
          </w:p>
        </w:tc>
        <w:tc>
          <w:tcPr>
            <w:tcW w:w="7087" w:type="dxa"/>
            <w:tcBorders>
              <w:top w:val="single" w:sz="4" w:space="0" w:color="auto"/>
              <w:left w:val="single" w:sz="4" w:space="0" w:color="auto"/>
              <w:bottom w:val="single" w:sz="4" w:space="0" w:color="auto"/>
              <w:right w:val="single" w:sz="4" w:space="0" w:color="auto"/>
            </w:tcBorders>
          </w:tcPr>
          <w:p w14:paraId="74A8C0A5"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основы кинопоказа;</w:t>
            </w:r>
          </w:p>
          <w:p w14:paraId="08F362FF"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основы телевидения и видеотехники;</w:t>
            </w:r>
          </w:p>
          <w:p w14:paraId="7C297739"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основные направления развития киновидеотехнического оборудования;</w:t>
            </w:r>
          </w:p>
          <w:p w14:paraId="5DCFB473"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состав технологического комплекса кинотеатра;</w:t>
            </w:r>
          </w:p>
          <w:p w14:paraId="044A8B9A"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актуальную номенклатуру цифровых кинопроекторов и киноэкранов;</w:t>
            </w:r>
          </w:p>
          <w:p w14:paraId="3ADA5508"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актуальную номенклатуру серверов цифрового кинопоказа и технологии цифрового кинопоказа;</w:t>
            </w:r>
          </w:p>
          <w:p w14:paraId="64FCF5B0"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актуальную номенклатуру звуковых процессоров;</w:t>
            </w:r>
          </w:p>
          <w:p w14:paraId="576A3C59"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основные требования к размещению оборудования в зрительном зале;</w:t>
            </w:r>
          </w:p>
          <w:p w14:paraId="219A1340"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стандарты качества изображения и звука при кинопоказе;</w:t>
            </w:r>
          </w:p>
          <w:p w14:paraId="2EE14DD3"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состав, назначение, характеристики и принцип работы цифровой кинопроекционной техники;</w:t>
            </w:r>
          </w:p>
          <w:p w14:paraId="14736DBF"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состав, назначение, характеристики и принцип работы теле- и видео техники;</w:t>
            </w:r>
          </w:p>
          <w:p w14:paraId="2B4606EA"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лазерные кинопроекционные системы;</w:t>
            </w:r>
          </w:p>
          <w:p w14:paraId="38840045"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звуковой комплекс кинотеатра;</w:t>
            </w:r>
          </w:p>
          <w:p w14:paraId="3B0B38EC" w14:textId="77777777" w:rsidR="002B0BA0" w:rsidRDefault="005509AD">
            <w:pPr>
              <w:pStyle w:val="161"/>
              <w:spacing w:before="0" w:after="0" w:line="240" w:lineRule="auto"/>
              <w:ind w:right="57"/>
              <w:contextualSpacing/>
              <w:jc w:val="left"/>
              <w:rPr>
                <w:color w:val="auto"/>
                <w:sz w:val="24"/>
                <w:szCs w:val="24"/>
              </w:rPr>
            </w:pPr>
            <w:r>
              <w:rPr>
                <w:color w:val="auto"/>
                <w:sz w:val="24"/>
                <w:szCs w:val="24"/>
              </w:rPr>
              <w:t>технологии объемного звуковоспроизведения;</w:t>
            </w:r>
          </w:p>
          <w:p w14:paraId="3893981E" w14:textId="77777777" w:rsidR="002B0BA0" w:rsidRDefault="005509AD">
            <w:pPr>
              <w:pStyle w:val="161"/>
              <w:spacing w:before="0" w:after="0" w:line="240" w:lineRule="auto"/>
              <w:ind w:right="57"/>
              <w:contextualSpacing/>
              <w:jc w:val="left"/>
              <w:rPr>
                <w:rStyle w:val="affffffff8"/>
                <w:b w:val="0"/>
                <w:bCs w:val="0"/>
                <w:color w:val="auto"/>
                <w:sz w:val="24"/>
                <w:szCs w:val="24"/>
              </w:rPr>
            </w:pPr>
            <w:r>
              <w:rPr>
                <w:rStyle w:val="affffffff8"/>
                <w:b w:val="0"/>
                <w:color w:val="auto"/>
                <w:sz w:val="24"/>
                <w:szCs w:val="24"/>
              </w:rPr>
              <w:t>программное обеспечение цифрового кинооборудования и цифрового кинопоказа;</w:t>
            </w:r>
          </w:p>
          <w:p w14:paraId="113F7D56" w14:textId="77777777" w:rsidR="002B0BA0" w:rsidRDefault="005509AD">
            <w:pPr>
              <w:pStyle w:val="161"/>
              <w:spacing w:before="0" w:after="0" w:line="240" w:lineRule="auto"/>
              <w:ind w:right="57"/>
              <w:contextualSpacing/>
              <w:jc w:val="left"/>
              <w:rPr>
                <w:rStyle w:val="affffffff8"/>
                <w:b w:val="0"/>
                <w:bCs w:val="0"/>
                <w:color w:val="auto"/>
                <w:sz w:val="24"/>
                <w:szCs w:val="24"/>
              </w:rPr>
            </w:pPr>
            <w:r>
              <w:rPr>
                <w:rStyle w:val="affffffff8"/>
                <w:b w:val="0"/>
                <w:color w:val="auto"/>
                <w:sz w:val="24"/>
                <w:szCs w:val="24"/>
              </w:rPr>
              <w:t>основные этапы удаленного управления оборудованием зрелищных мероприятий;</w:t>
            </w:r>
          </w:p>
          <w:p w14:paraId="4BB7F5D4" w14:textId="77777777" w:rsidR="002B0BA0" w:rsidRDefault="005509AD">
            <w:pPr>
              <w:pStyle w:val="161"/>
              <w:spacing w:before="0" w:after="0" w:line="240" w:lineRule="auto"/>
              <w:ind w:right="57"/>
              <w:contextualSpacing/>
              <w:jc w:val="left"/>
              <w:rPr>
                <w:rStyle w:val="affffffff8"/>
                <w:b w:val="0"/>
                <w:bCs w:val="0"/>
                <w:color w:val="auto"/>
                <w:sz w:val="24"/>
                <w:szCs w:val="24"/>
              </w:rPr>
            </w:pPr>
            <w:r>
              <w:rPr>
                <w:rStyle w:val="affffffff8"/>
                <w:b w:val="0"/>
                <w:color w:val="auto"/>
                <w:sz w:val="24"/>
                <w:szCs w:val="24"/>
              </w:rPr>
              <w:t xml:space="preserve">технологии электронной доставки </w:t>
            </w:r>
            <w:r>
              <w:rPr>
                <w:rStyle w:val="affffffff8"/>
                <w:b w:val="0"/>
                <w:color w:val="auto"/>
                <w:sz w:val="24"/>
                <w:szCs w:val="24"/>
                <w:lang w:val="en-US"/>
              </w:rPr>
              <w:t>D</w:t>
            </w:r>
            <w:r>
              <w:rPr>
                <w:rStyle w:val="affffffff8"/>
                <w:b w:val="0"/>
                <w:color w:val="auto"/>
                <w:sz w:val="24"/>
                <w:szCs w:val="24"/>
              </w:rPr>
              <w:t>С</w:t>
            </w:r>
            <w:r>
              <w:rPr>
                <w:rStyle w:val="affffffff8"/>
                <w:b w:val="0"/>
                <w:color w:val="auto"/>
                <w:sz w:val="24"/>
                <w:szCs w:val="24"/>
                <w:lang w:val="en-US"/>
              </w:rPr>
              <w:t>P</w:t>
            </w:r>
            <w:r>
              <w:rPr>
                <w:rStyle w:val="affffffff8"/>
                <w:b w:val="0"/>
                <w:color w:val="auto"/>
                <w:sz w:val="24"/>
                <w:szCs w:val="24"/>
              </w:rPr>
              <w:t xml:space="preserve"> в кинотеатр;</w:t>
            </w:r>
          </w:p>
          <w:p w14:paraId="6B5E9896" w14:textId="77777777" w:rsidR="002B0BA0" w:rsidRDefault="005509AD">
            <w:pPr>
              <w:spacing w:after="0" w:line="240" w:lineRule="auto"/>
              <w:ind w:right="57"/>
              <w:contextualSpacing/>
              <w:rPr>
                <w:rFonts w:ascii="Times New Roman" w:hAnsi="Times New Roman"/>
                <w:sz w:val="24"/>
                <w:szCs w:val="24"/>
                <w:shd w:val="clear" w:color="auto" w:fill="FFFFFF"/>
              </w:rPr>
            </w:pPr>
            <w:r>
              <w:rPr>
                <w:rFonts w:ascii="Times New Roman" w:hAnsi="Times New Roman"/>
                <w:sz w:val="24"/>
                <w:szCs w:val="24"/>
              </w:rPr>
              <w:t>основные принципы дистанционного доступа к кинопроекционному и звуковому оборудованию;</w:t>
            </w:r>
          </w:p>
          <w:p w14:paraId="271092C7" w14:textId="77777777" w:rsidR="002B0BA0" w:rsidRDefault="005509AD">
            <w:pPr>
              <w:spacing w:after="0" w:line="240" w:lineRule="auto"/>
              <w:ind w:right="57"/>
              <w:contextualSpacing/>
              <w:rPr>
                <w:rStyle w:val="affffffff8"/>
                <w:b w:val="0"/>
                <w:bCs w:val="0"/>
                <w:sz w:val="24"/>
                <w:szCs w:val="24"/>
              </w:rPr>
            </w:pPr>
            <w:r>
              <w:rPr>
                <w:rStyle w:val="affffffff8"/>
                <w:b w:val="0"/>
                <w:sz w:val="24"/>
                <w:szCs w:val="24"/>
              </w:rPr>
              <w:t>основные понятия автоматизированной обработки информации;</w:t>
            </w:r>
          </w:p>
          <w:p w14:paraId="41DB9F81" w14:textId="77777777" w:rsidR="002B0BA0" w:rsidRDefault="005509AD">
            <w:pPr>
              <w:pStyle w:val="161"/>
              <w:spacing w:before="0" w:after="0" w:line="240" w:lineRule="auto"/>
              <w:ind w:right="57"/>
              <w:contextualSpacing/>
              <w:jc w:val="left"/>
              <w:rPr>
                <w:rStyle w:val="affffffff8"/>
                <w:b w:val="0"/>
                <w:bCs w:val="0"/>
                <w:color w:val="auto"/>
                <w:sz w:val="24"/>
                <w:szCs w:val="24"/>
              </w:rPr>
            </w:pPr>
            <w:r>
              <w:rPr>
                <w:rStyle w:val="affffffff8"/>
                <w:b w:val="0"/>
                <w:sz w:val="24"/>
                <w:szCs w:val="24"/>
              </w:rPr>
              <w:t>нормативные требования по обслуживанию киновидеотехнического оборудования и коммутационных систем;</w:t>
            </w:r>
          </w:p>
          <w:p w14:paraId="2182EF15" w14:textId="77777777" w:rsidR="002B0BA0" w:rsidRDefault="005509AD">
            <w:pPr>
              <w:pStyle w:val="161"/>
              <w:spacing w:before="0" w:after="0" w:line="240" w:lineRule="auto"/>
              <w:ind w:right="57"/>
              <w:contextualSpacing/>
              <w:jc w:val="left"/>
              <w:rPr>
                <w:rStyle w:val="affffffff8"/>
                <w:b w:val="0"/>
                <w:bCs w:val="0"/>
                <w:color w:val="auto"/>
                <w:sz w:val="24"/>
                <w:szCs w:val="24"/>
              </w:rPr>
            </w:pPr>
            <w:r>
              <w:rPr>
                <w:rStyle w:val="affffffff8"/>
                <w:b w:val="0"/>
                <w:sz w:val="24"/>
                <w:szCs w:val="24"/>
              </w:rPr>
              <w:t>схемы коммутации;</w:t>
            </w:r>
          </w:p>
          <w:p w14:paraId="371ABC97" w14:textId="77777777" w:rsidR="002B0BA0" w:rsidRDefault="005509AD">
            <w:pPr>
              <w:pStyle w:val="161"/>
              <w:spacing w:before="0" w:after="0" w:line="240" w:lineRule="auto"/>
              <w:ind w:right="57"/>
              <w:contextualSpacing/>
              <w:jc w:val="left"/>
              <w:rPr>
                <w:rStyle w:val="affffffff8"/>
                <w:b w:val="0"/>
                <w:bCs w:val="0"/>
                <w:color w:val="auto"/>
                <w:sz w:val="24"/>
                <w:szCs w:val="24"/>
              </w:rPr>
            </w:pPr>
            <w:r>
              <w:rPr>
                <w:rStyle w:val="affffffff8"/>
                <w:b w:val="0"/>
                <w:sz w:val="24"/>
                <w:szCs w:val="24"/>
              </w:rPr>
              <w:t>технологии обслуживания и ремонта оборудования и коммутационных систем;</w:t>
            </w:r>
          </w:p>
          <w:p w14:paraId="17C1BD08" w14:textId="77777777" w:rsidR="002B0BA0" w:rsidRDefault="005509AD">
            <w:pPr>
              <w:spacing w:after="0" w:line="240" w:lineRule="auto"/>
              <w:ind w:right="57"/>
              <w:contextualSpacing/>
              <w:rPr>
                <w:rStyle w:val="affffffff8"/>
                <w:b w:val="0"/>
                <w:bCs w:val="0"/>
                <w:sz w:val="24"/>
                <w:szCs w:val="24"/>
              </w:rPr>
            </w:pPr>
            <w:r>
              <w:rPr>
                <w:rStyle w:val="affffffff8"/>
                <w:b w:val="0"/>
                <w:sz w:val="24"/>
                <w:szCs w:val="24"/>
              </w:rPr>
              <w:lastRenderedPageBreak/>
              <w:t>правила пожарной безопасности и охраны труда;</w:t>
            </w:r>
          </w:p>
          <w:p w14:paraId="7E7D9D04" w14:textId="77777777" w:rsidR="002B0BA0" w:rsidRDefault="005509AD">
            <w:pPr>
              <w:spacing w:after="0" w:line="240" w:lineRule="auto"/>
              <w:ind w:right="57"/>
              <w:contextualSpacing/>
              <w:rPr>
                <w:rStyle w:val="affffffff8"/>
                <w:b w:val="0"/>
                <w:bCs w:val="0"/>
                <w:sz w:val="24"/>
                <w:szCs w:val="24"/>
              </w:rPr>
            </w:pPr>
            <w:r>
              <w:rPr>
                <w:rStyle w:val="affffffff8"/>
                <w:b w:val="0"/>
                <w:sz w:val="24"/>
                <w:szCs w:val="24"/>
              </w:rPr>
              <w:t>основные требования ЕСКД и ЕСТП;</w:t>
            </w:r>
          </w:p>
          <w:p w14:paraId="33FD9CBD" w14:textId="77777777" w:rsidR="002B0BA0" w:rsidRDefault="005509AD">
            <w:pPr>
              <w:pStyle w:val="161"/>
              <w:spacing w:before="0" w:after="0" w:line="240" w:lineRule="auto"/>
              <w:ind w:right="57"/>
              <w:contextualSpacing/>
              <w:jc w:val="left"/>
              <w:rPr>
                <w:rStyle w:val="affffffff8"/>
                <w:b w:val="0"/>
                <w:bCs w:val="0"/>
                <w:color w:val="auto"/>
                <w:sz w:val="24"/>
                <w:szCs w:val="24"/>
              </w:rPr>
            </w:pPr>
            <w:r>
              <w:rPr>
                <w:rStyle w:val="affffffff8"/>
                <w:b w:val="0"/>
                <w:color w:val="auto"/>
                <w:sz w:val="24"/>
                <w:szCs w:val="24"/>
              </w:rPr>
              <w:t>основные правила разработки технической документации;</w:t>
            </w:r>
          </w:p>
          <w:p w14:paraId="2372C2EC" w14:textId="77777777" w:rsidR="002B0BA0" w:rsidRDefault="005509AD">
            <w:pPr>
              <w:pStyle w:val="161"/>
              <w:spacing w:before="0" w:after="0" w:line="240" w:lineRule="auto"/>
              <w:ind w:right="57"/>
              <w:contextualSpacing/>
              <w:jc w:val="left"/>
              <w:rPr>
                <w:color w:val="auto"/>
                <w:sz w:val="24"/>
                <w:szCs w:val="24"/>
                <w:shd w:val="clear" w:color="auto" w:fill="FFFFFF"/>
              </w:rPr>
            </w:pPr>
            <w:r>
              <w:rPr>
                <w:rStyle w:val="affffffff8"/>
                <w:b w:val="0"/>
                <w:sz w:val="24"/>
                <w:szCs w:val="24"/>
              </w:rPr>
              <w:t>возможности прикладного программного обеспечения, используемого при оформлении технической документации</w:t>
            </w:r>
          </w:p>
        </w:tc>
      </w:tr>
    </w:tbl>
    <w:p w14:paraId="6D1FE8DC" w14:textId="77777777" w:rsidR="002B0BA0" w:rsidRDefault="002B0BA0">
      <w:pPr>
        <w:spacing w:after="0" w:line="240" w:lineRule="auto"/>
        <w:rPr>
          <w:rFonts w:ascii="Times New Roman" w:hAnsi="Times New Roman"/>
          <w:b/>
          <w:sz w:val="24"/>
          <w:szCs w:val="24"/>
        </w:rPr>
      </w:pPr>
    </w:p>
    <w:p w14:paraId="7C353BB3" w14:textId="77777777" w:rsidR="002B0BA0" w:rsidRDefault="005509AD">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214044EE" w14:textId="77777777" w:rsidR="002B0BA0" w:rsidRDefault="002B0BA0">
      <w:pPr>
        <w:spacing w:after="0" w:line="240" w:lineRule="auto"/>
        <w:ind w:firstLine="709"/>
        <w:rPr>
          <w:rFonts w:ascii="Times New Roman" w:hAnsi="Times New Roman"/>
          <w:b/>
          <w:sz w:val="24"/>
          <w:szCs w:val="24"/>
        </w:rPr>
      </w:pPr>
    </w:p>
    <w:p w14:paraId="39A11E86" w14:textId="77777777" w:rsidR="002B0BA0" w:rsidRDefault="005509AD">
      <w:pPr>
        <w:spacing w:after="0"/>
        <w:rPr>
          <w:rFonts w:ascii="Times New Roman" w:hAnsi="Times New Roman"/>
          <w:sz w:val="24"/>
          <w:szCs w:val="24"/>
        </w:rPr>
      </w:pPr>
      <w:r>
        <w:rPr>
          <w:rFonts w:ascii="Times New Roman" w:hAnsi="Times New Roman"/>
          <w:sz w:val="24"/>
          <w:szCs w:val="24"/>
        </w:rPr>
        <w:t>Всего часов – 668</w:t>
      </w:r>
    </w:p>
    <w:p w14:paraId="751CE021" w14:textId="77777777" w:rsidR="002B0BA0" w:rsidRDefault="005509AD">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 – 628</w:t>
      </w:r>
    </w:p>
    <w:p w14:paraId="6FCF4FF1" w14:textId="77777777" w:rsidR="002B0BA0" w:rsidRDefault="005509AD">
      <w:pPr>
        <w:spacing w:after="0"/>
        <w:rPr>
          <w:rFonts w:ascii="Times New Roman" w:hAnsi="Times New Roman"/>
          <w:sz w:val="24"/>
          <w:szCs w:val="24"/>
        </w:rPr>
      </w:pPr>
      <w:r>
        <w:rPr>
          <w:rFonts w:ascii="Times New Roman" w:hAnsi="Times New Roman"/>
          <w:sz w:val="24"/>
          <w:szCs w:val="24"/>
        </w:rPr>
        <w:t>Из них на освоение МДК – 164</w:t>
      </w:r>
    </w:p>
    <w:p w14:paraId="7F3AB76C" w14:textId="77777777" w:rsidR="002B0BA0" w:rsidRDefault="005509AD">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0A9BB993" w14:textId="77777777" w:rsidR="002B0BA0" w:rsidRDefault="005509AD">
      <w:pPr>
        <w:spacing w:after="0"/>
        <w:rPr>
          <w:rFonts w:ascii="Times New Roman" w:hAnsi="Times New Roman"/>
          <w:sz w:val="24"/>
          <w:szCs w:val="24"/>
        </w:rPr>
      </w:pPr>
      <w:r>
        <w:rPr>
          <w:rFonts w:ascii="Times New Roman" w:hAnsi="Times New Roman"/>
          <w:sz w:val="24"/>
          <w:szCs w:val="24"/>
        </w:rPr>
        <w:t>практики, в том числе учебная – 216</w:t>
      </w:r>
    </w:p>
    <w:p w14:paraId="132B0250" w14:textId="77777777" w:rsidR="002B0BA0" w:rsidRDefault="005509AD">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94936">
        <w:rPr>
          <w:rFonts w:ascii="Times New Roman" w:hAnsi="Times New Roman"/>
          <w:sz w:val="24"/>
          <w:szCs w:val="24"/>
        </w:rPr>
        <w:t xml:space="preserve">  </w:t>
      </w:r>
      <w:r>
        <w:rPr>
          <w:rFonts w:ascii="Times New Roman" w:hAnsi="Times New Roman"/>
          <w:sz w:val="24"/>
          <w:szCs w:val="24"/>
        </w:rPr>
        <w:t xml:space="preserve">производственная – 216 </w:t>
      </w:r>
    </w:p>
    <w:p w14:paraId="74047C98" w14:textId="77777777" w:rsidR="002B0BA0" w:rsidRDefault="005509AD">
      <w:pPr>
        <w:rPr>
          <w:rFonts w:ascii="Times New Roman" w:hAnsi="Times New Roman"/>
          <w:b/>
          <w:i/>
          <w:sz w:val="24"/>
          <w:szCs w:val="24"/>
        </w:rPr>
        <w:sectPr w:rsidR="002B0BA0">
          <w:pgSz w:w="11907" w:h="16840"/>
          <w:pgMar w:top="1134" w:right="851" w:bottom="992" w:left="1418" w:header="709" w:footer="709" w:gutter="0"/>
          <w:cols w:space="720"/>
        </w:sectPr>
      </w:pPr>
      <w:r>
        <w:rPr>
          <w:rFonts w:ascii="Times New Roman" w:hAnsi="Times New Roman"/>
          <w:sz w:val="24"/>
          <w:szCs w:val="24"/>
        </w:rPr>
        <w:t xml:space="preserve">Промежуточная аттестация – 72 </w:t>
      </w:r>
    </w:p>
    <w:p w14:paraId="6B2CC2A3" w14:textId="77777777" w:rsidR="002B0BA0" w:rsidRDefault="005509AD">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2F33C4F4" w14:textId="77777777" w:rsidR="002B0BA0" w:rsidRDefault="002B0BA0">
      <w:pPr>
        <w:spacing w:after="0"/>
        <w:jc w:val="center"/>
        <w:rPr>
          <w:rFonts w:ascii="Times New Roman" w:hAnsi="Times New Roman"/>
          <w:b/>
          <w:caps/>
          <w:sz w:val="24"/>
          <w:szCs w:val="24"/>
        </w:rPr>
      </w:pPr>
    </w:p>
    <w:p w14:paraId="7017811B" w14:textId="77777777" w:rsidR="002B0BA0" w:rsidRDefault="005509AD">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068"/>
        <w:gridCol w:w="1296"/>
        <w:gridCol w:w="546"/>
        <w:gridCol w:w="709"/>
        <w:gridCol w:w="1476"/>
        <w:gridCol w:w="1326"/>
        <w:gridCol w:w="1631"/>
        <w:gridCol w:w="528"/>
        <w:gridCol w:w="19"/>
        <w:gridCol w:w="12"/>
        <w:gridCol w:w="849"/>
        <w:gridCol w:w="1740"/>
      </w:tblGrid>
      <w:tr w:rsidR="002B0BA0" w14:paraId="3E47E473" w14:textId="77777777">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tcPr>
          <w:p w14:paraId="50C0D90D"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5" w:type="pct"/>
            <w:vMerge w:val="restart"/>
            <w:tcBorders>
              <w:top w:val="single" w:sz="4" w:space="0" w:color="auto"/>
              <w:left w:val="single" w:sz="4" w:space="0" w:color="auto"/>
              <w:bottom w:val="single" w:sz="4" w:space="0" w:color="auto"/>
              <w:right w:val="single" w:sz="4" w:space="0" w:color="auto"/>
            </w:tcBorders>
            <w:vAlign w:val="center"/>
          </w:tcPr>
          <w:p w14:paraId="1153A576"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4" w:type="pct"/>
            <w:vMerge w:val="restart"/>
            <w:tcBorders>
              <w:top w:val="single" w:sz="4" w:space="0" w:color="auto"/>
              <w:left w:val="single" w:sz="4" w:space="0" w:color="auto"/>
              <w:bottom w:val="single" w:sz="4" w:space="0" w:color="auto"/>
              <w:right w:val="single" w:sz="4" w:space="0" w:color="auto"/>
            </w:tcBorders>
            <w:vAlign w:val="center"/>
          </w:tcPr>
          <w:p w14:paraId="50FF5C42" w14:textId="77777777" w:rsidR="002B0BA0" w:rsidRDefault="005509AD">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1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6F833940" w14:textId="77777777" w:rsidR="002B0BA0" w:rsidRDefault="005509AD">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0" w:type="pct"/>
            <w:gridSpan w:val="9"/>
            <w:tcBorders>
              <w:top w:val="single" w:sz="4" w:space="0" w:color="auto"/>
              <w:left w:val="single" w:sz="4" w:space="0" w:color="auto"/>
              <w:bottom w:val="single" w:sz="4" w:space="0" w:color="auto"/>
              <w:right w:val="single" w:sz="4" w:space="0" w:color="auto"/>
            </w:tcBorders>
          </w:tcPr>
          <w:p w14:paraId="18382DF6"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2B0BA0" w14:paraId="436C8C69"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14:paraId="6713DE73"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49D758"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D6FE39"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E38D79" w14:textId="77777777" w:rsidR="002B0BA0" w:rsidRDefault="002B0BA0">
            <w:pPr>
              <w:spacing w:after="0" w:line="240" w:lineRule="auto"/>
              <w:rPr>
                <w:rFonts w:ascii="Times New Roman" w:hAnsi="Times New Roman"/>
                <w:sz w:val="20"/>
                <w:szCs w:val="20"/>
              </w:rPr>
            </w:pPr>
          </w:p>
        </w:tc>
        <w:tc>
          <w:tcPr>
            <w:tcW w:w="1906" w:type="pct"/>
            <w:gridSpan w:val="7"/>
            <w:tcBorders>
              <w:top w:val="single" w:sz="4" w:space="0" w:color="auto"/>
              <w:left w:val="single" w:sz="4" w:space="0" w:color="auto"/>
              <w:bottom w:val="single" w:sz="4" w:space="0" w:color="auto"/>
              <w:right w:val="single" w:sz="4" w:space="0" w:color="auto"/>
            </w:tcBorders>
          </w:tcPr>
          <w:p w14:paraId="41B74F19" w14:textId="77777777" w:rsidR="002B0BA0" w:rsidRDefault="005509AD">
            <w:pPr>
              <w:suppressAutoHyphens/>
              <w:spacing w:after="0" w:line="240" w:lineRule="auto"/>
              <w:jc w:val="center"/>
              <w:rPr>
                <w:rFonts w:ascii="Times New Roman" w:hAnsi="Times New Roman"/>
              </w:rPr>
            </w:pPr>
            <w:r>
              <w:rPr>
                <w:rFonts w:ascii="Times New Roman" w:hAnsi="Times New Roman"/>
              </w:rPr>
              <w:t>Обучение по МДК</w:t>
            </w:r>
          </w:p>
        </w:tc>
        <w:tc>
          <w:tcPr>
            <w:tcW w:w="864" w:type="pct"/>
            <w:gridSpan w:val="2"/>
            <w:vMerge w:val="restart"/>
            <w:tcBorders>
              <w:top w:val="single" w:sz="4" w:space="0" w:color="auto"/>
              <w:left w:val="single" w:sz="4" w:space="0" w:color="auto"/>
              <w:bottom w:val="single" w:sz="4" w:space="0" w:color="auto"/>
              <w:right w:val="single" w:sz="4" w:space="0" w:color="auto"/>
            </w:tcBorders>
            <w:vAlign w:val="center"/>
          </w:tcPr>
          <w:p w14:paraId="30623A8A" w14:textId="77777777" w:rsidR="002B0BA0" w:rsidRDefault="005509AD">
            <w:pPr>
              <w:suppressAutoHyphens/>
              <w:spacing w:after="0" w:line="240" w:lineRule="auto"/>
              <w:jc w:val="center"/>
              <w:rPr>
                <w:rFonts w:ascii="Times New Roman" w:hAnsi="Times New Roman"/>
              </w:rPr>
            </w:pPr>
            <w:r>
              <w:rPr>
                <w:rFonts w:ascii="Times New Roman" w:hAnsi="Times New Roman"/>
              </w:rPr>
              <w:t>Практики</w:t>
            </w:r>
          </w:p>
        </w:tc>
      </w:tr>
      <w:tr w:rsidR="002B0BA0" w14:paraId="449CC93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6536E8A"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C4682B"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DD10C3"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D8EC32" w14:textId="77777777" w:rsidR="002B0BA0" w:rsidRDefault="002B0BA0">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39EA0E76"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6339859A" w14:textId="77777777" w:rsidR="002B0BA0" w:rsidRDefault="002B0BA0">
            <w:pPr>
              <w:suppressAutoHyphens/>
              <w:spacing w:after="0" w:line="240" w:lineRule="auto"/>
              <w:jc w:val="center"/>
              <w:rPr>
                <w:rFonts w:ascii="Times New Roman" w:hAnsi="Times New Roman"/>
                <w:sz w:val="20"/>
                <w:szCs w:val="20"/>
              </w:rPr>
            </w:pPr>
          </w:p>
        </w:tc>
        <w:tc>
          <w:tcPr>
            <w:tcW w:w="1673" w:type="pct"/>
            <w:gridSpan w:val="6"/>
            <w:tcBorders>
              <w:top w:val="single" w:sz="4" w:space="0" w:color="auto"/>
              <w:left w:val="single" w:sz="4" w:space="0" w:color="auto"/>
              <w:bottom w:val="single" w:sz="4" w:space="0" w:color="auto"/>
              <w:right w:val="single" w:sz="4" w:space="0" w:color="auto"/>
            </w:tcBorders>
          </w:tcPr>
          <w:p w14:paraId="30C762C0" w14:textId="77777777" w:rsidR="002B0BA0" w:rsidRDefault="005509AD">
            <w:pPr>
              <w:suppressAutoHyphens/>
              <w:spacing w:after="0" w:line="240" w:lineRule="auto"/>
              <w:jc w:val="center"/>
              <w:rPr>
                <w:rFonts w:ascii="Times New Roman" w:hAnsi="Times New Roman"/>
              </w:rPr>
            </w:pPr>
            <w:r>
              <w:rPr>
                <w:rFonts w:ascii="Times New Roman" w:hAnsi="Times New Roman"/>
              </w:rPr>
              <w:t>В том числе</w:t>
            </w:r>
          </w:p>
        </w:tc>
        <w:tc>
          <w:tcPr>
            <w:tcW w:w="864" w:type="pct"/>
            <w:gridSpan w:val="2"/>
            <w:vMerge/>
            <w:tcBorders>
              <w:top w:val="single" w:sz="4" w:space="0" w:color="auto"/>
              <w:left w:val="single" w:sz="4" w:space="0" w:color="auto"/>
              <w:bottom w:val="single" w:sz="4" w:space="0" w:color="auto"/>
              <w:right w:val="single" w:sz="4" w:space="0" w:color="auto"/>
            </w:tcBorders>
            <w:vAlign w:val="center"/>
          </w:tcPr>
          <w:p w14:paraId="6C24389D" w14:textId="77777777" w:rsidR="002B0BA0" w:rsidRDefault="002B0BA0">
            <w:pPr>
              <w:spacing w:after="0" w:line="240" w:lineRule="auto"/>
              <w:rPr>
                <w:rFonts w:ascii="Times New Roman" w:hAnsi="Times New Roman"/>
              </w:rPr>
            </w:pPr>
          </w:p>
        </w:tc>
      </w:tr>
      <w:tr w:rsidR="002B0BA0" w14:paraId="07D7F1A2" w14:textId="77777777">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14:paraId="4DDFDEEE"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7820C9"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8E8E12"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ED1437"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2D6D5B" w14:textId="77777777" w:rsidR="002B0BA0" w:rsidRDefault="002B0BA0">
            <w:pPr>
              <w:spacing w:after="0" w:line="240" w:lineRule="auto"/>
              <w:rPr>
                <w:rFonts w:ascii="Times New Roman" w:hAnsi="Times New Roman"/>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59C8FAB3"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0E46792D" w14:textId="77777777" w:rsidR="002B0BA0" w:rsidRDefault="002B0BA0">
            <w:pPr>
              <w:suppressAutoHyphens/>
              <w:spacing w:after="0" w:line="240" w:lineRule="auto"/>
              <w:ind w:left="-57" w:right="-57"/>
              <w:jc w:val="center"/>
              <w:rPr>
                <w:rFonts w:ascii="Times New Roman" w:hAnsi="Times New Roman"/>
                <w:color w:val="000000"/>
                <w:sz w:val="20"/>
                <w:szCs w:val="20"/>
              </w:rPr>
            </w:pPr>
          </w:p>
          <w:p w14:paraId="40A36626" w14:textId="77777777" w:rsidR="002B0BA0" w:rsidRDefault="002B0BA0">
            <w:pPr>
              <w:suppressAutoHyphens/>
              <w:spacing w:after="0" w:line="240" w:lineRule="auto"/>
              <w:ind w:left="-57" w:right="-57"/>
              <w:jc w:val="center"/>
              <w:rPr>
                <w:rFonts w:ascii="Times New Roman" w:hAnsi="Times New Roman"/>
                <w:i/>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14:paraId="57929F7D"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p>
          <w:p w14:paraId="2EFD5687" w14:textId="77777777" w:rsidR="002B0BA0" w:rsidRDefault="002B0BA0">
            <w:pPr>
              <w:suppressAutoHyphens/>
              <w:spacing w:after="0" w:line="240" w:lineRule="auto"/>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14:paraId="47ED43E5"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8" w:type="pct"/>
            <w:tcBorders>
              <w:top w:val="single" w:sz="4" w:space="0" w:color="auto"/>
              <w:left w:val="single" w:sz="4" w:space="0" w:color="auto"/>
              <w:bottom w:val="single" w:sz="4" w:space="0" w:color="auto"/>
              <w:right w:val="single" w:sz="4" w:space="0" w:color="auto"/>
            </w:tcBorders>
            <w:textDirection w:val="btLr"/>
            <w:vAlign w:val="center"/>
          </w:tcPr>
          <w:p w14:paraId="745293A3"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2" w:type="pct"/>
            <w:gridSpan w:val="3"/>
            <w:tcBorders>
              <w:top w:val="single" w:sz="4" w:space="0" w:color="auto"/>
              <w:left w:val="single" w:sz="4" w:space="0" w:color="auto"/>
              <w:bottom w:val="single" w:sz="4" w:space="0" w:color="auto"/>
              <w:right w:val="single" w:sz="4" w:space="0" w:color="auto"/>
            </w:tcBorders>
            <w:vAlign w:val="center"/>
          </w:tcPr>
          <w:p w14:paraId="1EF6C030"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7B37C188" w14:textId="77777777" w:rsidR="002B0BA0" w:rsidRDefault="002B0BA0">
            <w:pPr>
              <w:suppressAutoHyphens/>
              <w:spacing w:after="0" w:line="240" w:lineRule="auto"/>
              <w:ind w:left="-57" w:right="-57"/>
              <w:jc w:val="center"/>
              <w:rPr>
                <w:rFonts w:ascii="Times New Roman" w:hAnsi="Times New Roman"/>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14:paraId="25088547"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52EDCCD5" w14:textId="77777777" w:rsidR="002B0BA0" w:rsidRDefault="002B0BA0">
            <w:pPr>
              <w:suppressAutoHyphens/>
              <w:spacing w:after="0" w:line="240" w:lineRule="auto"/>
              <w:ind w:left="-57" w:right="-57"/>
              <w:jc w:val="center"/>
              <w:rPr>
                <w:rFonts w:ascii="Times New Roman" w:hAnsi="Times New Roman"/>
                <w:i/>
                <w:sz w:val="20"/>
                <w:szCs w:val="20"/>
              </w:rPr>
            </w:pPr>
          </w:p>
        </w:tc>
      </w:tr>
      <w:tr w:rsidR="002B0BA0" w14:paraId="23C51C3E" w14:textId="77777777">
        <w:trPr>
          <w:trHeight w:val="415"/>
        </w:trPr>
        <w:tc>
          <w:tcPr>
            <w:tcW w:w="572" w:type="pct"/>
            <w:tcBorders>
              <w:top w:val="single" w:sz="4" w:space="0" w:color="auto"/>
              <w:left w:val="single" w:sz="4" w:space="0" w:color="auto"/>
              <w:bottom w:val="single" w:sz="4" w:space="0" w:color="auto"/>
              <w:right w:val="single" w:sz="4" w:space="0" w:color="auto"/>
            </w:tcBorders>
            <w:vAlign w:val="center"/>
          </w:tcPr>
          <w:p w14:paraId="025D76B3" w14:textId="77777777" w:rsidR="002B0BA0" w:rsidRDefault="005509AD">
            <w:pPr>
              <w:spacing w:after="0" w:line="240" w:lineRule="auto"/>
              <w:jc w:val="center"/>
              <w:rPr>
                <w:rFonts w:ascii="Times New Roman" w:hAnsi="Times New Roman"/>
                <w:i/>
              </w:rPr>
            </w:pPr>
            <w:r>
              <w:rPr>
                <w:rFonts w:ascii="Times New Roman" w:hAnsi="Times New Roman"/>
                <w:i/>
              </w:rPr>
              <w:t>1</w:t>
            </w:r>
          </w:p>
        </w:tc>
        <w:tc>
          <w:tcPr>
            <w:tcW w:w="1035" w:type="pct"/>
            <w:tcBorders>
              <w:top w:val="single" w:sz="4" w:space="0" w:color="auto"/>
              <w:left w:val="single" w:sz="4" w:space="0" w:color="auto"/>
              <w:bottom w:val="single" w:sz="4" w:space="0" w:color="auto"/>
              <w:right w:val="single" w:sz="4" w:space="0" w:color="auto"/>
            </w:tcBorders>
            <w:vAlign w:val="center"/>
          </w:tcPr>
          <w:p w14:paraId="569F4FE6" w14:textId="77777777" w:rsidR="002B0BA0" w:rsidRDefault="005509AD">
            <w:pPr>
              <w:spacing w:after="0" w:line="240" w:lineRule="auto"/>
              <w:jc w:val="center"/>
              <w:rPr>
                <w:rFonts w:ascii="Times New Roman" w:hAnsi="Times New Roman"/>
                <w:i/>
              </w:rPr>
            </w:pPr>
            <w:r>
              <w:rPr>
                <w:rFonts w:ascii="Times New Roman" w:hAnsi="Times New Roman"/>
                <w:i/>
              </w:rPr>
              <w:t>2</w:t>
            </w:r>
          </w:p>
        </w:tc>
        <w:tc>
          <w:tcPr>
            <w:tcW w:w="444" w:type="pct"/>
            <w:tcBorders>
              <w:top w:val="single" w:sz="4" w:space="0" w:color="auto"/>
              <w:left w:val="single" w:sz="4" w:space="0" w:color="auto"/>
              <w:bottom w:val="single" w:sz="4" w:space="0" w:color="auto"/>
              <w:right w:val="single" w:sz="4" w:space="0" w:color="auto"/>
            </w:tcBorders>
            <w:vAlign w:val="center"/>
          </w:tcPr>
          <w:p w14:paraId="38C8FE1A" w14:textId="77777777" w:rsidR="002B0BA0" w:rsidRDefault="005509AD">
            <w:pPr>
              <w:spacing w:after="0" w:line="240" w:lineRule="auto"/>
              <w:jc w:val="center"/>
              <w:rPr>
                <w:rFonts w:ascii="Times New Roman" w:hAnsi="Times New Roman"/>
                <w:i/>
              </w:rPr>
            </w:pPr>
            <w:r>
              <w:rPr>
                <w:rFonts w:ascii="Times New Roman" w:hAnsi="Times New Roman"/>
                <w:i/>
              </w:rPr>
              <w:t>3</w:t>
            </w:r>
          </w:p>
        </w:tc>
        <w:tc>
          <w:tcPr>
            <w:tcW w:w="179" w:type="pct"/>
            <w:tcBorders>
              <w:top w:val="single" w:sz="4" w:space="0" w:color="auto"/>
              <w:left w:val="single" w:sz="4" w:space="0" w:color="auto"/>
              <w:bottom w:val="single" w:sz="4" w:space="0" w:color="auto"/>
              <w:right w:val="single" w:sz="4" w:space="0" w:color="auto"/>
            </w:tcBorders>
            <w:vAlign w:val="center"/>
          </w:tcPr>
          <w:p w14:paraId="11C90A3C" w14:textId="77777777" w:rsidR="002B0BA0" w:rsidRDefault="005509AD">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tcPr>
          <w:p w14:paraId="689A4AA7" w14:textId="77777777" w:rsidR="002B0BA0" w:rsidRDefault="005509AD">
            <w:pPr>
              <w:spacing w:after="0" w:line="240" w:lineRule="auto"/>
              <w:jc w:val="center"/>
              <w:rPr>
                <w:rFonts w:ascii="Times New Roman" w:hAnsi="Times New Roman"/>
                <w:i/>
              </w:rPr>
            </w:pPr>
            <w:r>
              <w:rPr>
                <w:rFonts w:ascii="Times New Roman" w:hAnsi="Times New Roman"/>
                <w:i/>
              </w:rPr>
              <w:t>5</w:t>
            </w:r>
          </w:p>
        </w:tc>
        <w:tc>
          <w:tcPr>
            <w:tcW w:w="504" w:type="pct"/>
            <w:tcBorders>
              <w:top w:val="single" w:sz="4" w:space="0" w:color="auto"/>
              <w:left w:val="single" w:sz="4" w:space="0" w:color="auto"/>
              <w:bottom w:val="single" w:sz="4" w:space="0" w:color="auto"/>
              <w:right w:val="single" w:sz="4" w:space="0" w:color="auto"/>
            </w:tcBorders>
            <w:vAlign w:val="center"/>
          </w:tcPr>
          <w:p w14:paraId="022EE4FA" w14:textId="77777777" w:rsidR="002B0BA0" w:rsidRDefault="005509AD">
            <w:pPr>
              <w:spacing w:after="0" w:line="240" w:lineRule="auto"/>
              <w:jc w:val="center"/>
              <w:rPr>
                <w:rFonts w:ascii="Times New Roman" w:hAnsi="Times New Roman"/>
                <w:i/>
              </w:rPr>
            </w:pPr>
            <w:r>
              <w:rPr>
                <w:rFonts w:ascii="Times New Roman" w:hAnsi="Times New Roman"/>
                <w:i/>
              </w:rPr>
              <w:t>6</w:t>
            </w:r>
          </w:p>
        </w:tc>
        <w:tc>
          <w:tcPr>
            <w:tcW w:w="454" w:type="pct"/>
            <w:tcBorders>
              <w:top w:val="single" w:sz="4" w:space="0" w:color="auto"/>
              <w:left w:val="single" w:sz="4" w:space="0" w:color="auto"/>
              <w:bottom w:val="single" w:sz="4" w:space="0" w:color="auto"/>
              <w:right w:val="single" w:sz="4" w:space="0" w:color="auto"/>
            </w:tcBorders>
            <w:vAlign w:val="center"/>
          </w:tcPr>
          <w:p w14:paraId="5C130B68" w14:textId="77777777" w:rsidR="002B0BA0" w:rsidRDefault="005509AD">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tcPr>
          <w:p w14:paraId="61A984A6" w14:textId="77777777" w:rsidR="002B0BA0" w:rsidRDefault="005509AD">
            <w:pPr>
              <w:spacing w:after="0" w:line="240" w:lineRule="auto"/>
              <w:jc w:val="center"/>
              <w:rPr>
                <w:rFonts w:ascii="Times New Roman" w:hAnsi="Times New Roman"/>
                <w:i/>
              </w:rPr>
            </w:pPr>
            <w:r>
              <w:rPr>
                <w:rFonts w:ascii="Times New Roman" w:hAnsi="Times New Roman"/>
                <w:i/>
              </w:rPr>
              <w:t>8</w:t>
            </w:r>
          </w:p>
        </w:tc>
        <w:tc>
          <w:tcPr>
            <w:tcW w:w="188" w:type="pct"/>
            <w:tcBorders>
              <w:top w:val="single" w:sz="4" w:space="0" w:color="auto"/>
              <w:left w:val="single" w:sz="4" w:space="0" w:color="auto"/>
              <w:bottom w:val="single" w:sz="4" w:space="0" w:color="auto"/>
              <w:right w:val="single" w:sz="4" w:space="0" w:color="auto"/>
            </w:tcBorders>
            <w:vAlign w:val="center"/>
          </w:tcPr>
          <w:p w14:paraId="3F52CC6A" w14:textId="77777777" w:rsidR="002B0BA0" w:rsidRDefault="005509AD">
            <w:pPr>
              <w:spacing w:after="0" w:line="240" w:lineRule="auto"/>
              <w:jc w:val="center"/>
              <w:rPr>
                <w:rFonts w:ascii="Times New Roman" w:hAnsi="Times New Roman"/>
                <w:i/>
              </w:rPr>
            </w:pPr>
            <w:r>
              <w:rPr>
                <w:rFonts w:ascii="Times New Roman" w:hAnsi="Times New Roman"/>
                <w:i/>
              </w:rPr>
              <w:t>9</w:t>
            </w:r>
          </w:p>
        </w:tc>
        <w:tc>
          <w:tcPr>
            <w:tcW w:w="292" w:type="pct"/>
            <w:gridSpan w:val="3"/>
            <w:tcBorders>
              <w:top w:val="single" w:sz="4" w:space="0" w:color="auto"/>
              <w:left w:val="single" w:sz="4" w:space="0" w:color="auto"/>
              <w:bottom w:val="single" w:sz="4" w:space="0" w:color="auto"/>
              <w:right w:val="single" w:sz="4" w:space="0" w:color="auto"/>
            </w:tcBorders>
            <w:vAlign w:val="center"/>
          </w:tcPr>
          <w:p w14:paraId="6678DEDD" w14:textId="77777777" w:rsidR="002B0BA0" w:rsidRDefault="005509AD">
            <w:pPr>
              <w:spacing w:after="0" w:line="240" w:lineRule="auto"/>
              <w:jc w:val="center"/>
              <w:rPr>
                <w:rFonts w:ascii="Times New Roman" w:hAnsi="Times New Roman"/>
                <w:i/>
              </w:rPr>
            </w:pPr>
            <w:r>
              <w:rPr>
                <w:rFonts w:ascii="Times New Roman" w:hAnsi="Times New Roman"/>
                <w:i/>
              </w:rPr>
              <w:t>10</w:t>
            </w:r>
          </w:p>
        </w:tc>
        <w:tc>
          <w:tcPr>
            <w:tcW w:w="584" w:type="pct"/>
            <w:tcBorders>
              <w:top w:val="single" w:sz="4" w:space="0" w:color="auto"/>
              <w:left w:val="single" w:sz="4" w:space="0" w:color="auto"/>
              <w:bottom w:val="single" w:sz="4" w:space="0" w:color="auto"/>
              <w:right w:val="single" w:sz="4" w:space="0" w:color="auto"/>
            </w:tcBorders>
            <w:vAlign w:val="center"/>
          </w:tcPr>
          <w:p w14:paraId="460AB4C1" w14:textId="77777777" w:rsidR="002B0BA0" w:rsidRDefault="005509AD">
            <w:pPr>
              <w:spacing w:after="0" w:line="240" w:lineRule="auto"/>
              <w:jc w:val="center"/>
              <w:rPr>
                <w:rFonts w:ascii="Times New Roman" w:hAnsi="Times New Roman"/>
                <w:i/>
              </w:rPr>
            </w:pPr>
            <w:r>
              <w:rPr>
                <w:rFonts w:ascii="Times New Roman" w:hAnsi="Times New Roman"/>
                <w:i/>
              </w:rPr>
              <w:t>11</w:t>
            </w:r>
          </w:p>
        </w:tc>
      </w:tr>
      <w:tr w:rsidR="002B0BA0" w14:paraId="3C45894E" w14:textId="77777777">
        <w:tc>
          <w:tcPr>
            <w:tcW w:w="572" w:type="pct"/>
            <w:tcBorders>
              <w:top w:val="single" w:sz="4" w:space="0" w:color="auto"/>
              <w:left w:val="single" w:sz="4" w:space="0" w:color="auto"/>
              <w:bottom w:val="single" w:sz="4" w:space="0" w:color="auto"/>
              <w:right w:val="single" w:sz="4" w:space="0" w:color="auto"/>
            </w:tcBorders>
          </w:tcPr>
          <w:p w14:paraId="5BD93EFA" w14:textId="77777777" w:rsidR="002B0BA0" w:rsidRDefault="005509AD">
            <w:pPr>
              <w:spacing w:after="0" w:line="240" w:lineRule="auto"/>
              <w:rPr>
                <w:rFonts w:ascii="Times New Roman" w:hAnsi="Times New Roman"/>
              </w:rPr>
            </w:pPr>
            <w:r>
              <w:rPr>
                <w:rFonts w:ascii="Times New Roman" w:hAnsi="Times New Roman"/>
              </w:rPr>
              <w:t>ПК 5.1; 5.3; 5.4</w:t>
            </w:r>
          </w:p>
          <w:p w14:paraId="3851EF76" w14:textId="77777777" w:rsidR="002B0BA0" w:rsidRDefault="005509AD">
            <w:pPr>
              <w:spacing w:after="0" w:line="240" w:lineRule="auto"/>
              <w:rPr>
                <w:rFonts w:ascii="Times New Roman" w:hAnsi="Times New Roman"/>
              </w:rPr>
            </w:pPr>
            <w:r>
              <w:rPr>
                <w:rFonts w:ascii="Times New Roman" w:hAnsi="Times New Roman"/>
              </w:rPr>
              <w:t>ОК 01-09</w:t>
            </w:r>
          </w:p>
        </w:tc>
        <w:tc>
          <w:tcPr>
            <w:tcW w:w="1035" w:type="pct"/>
            <w:tcBorders>
              <w:top w:val="single" w:sz="4" w:space="0" w:color="auto"/>
              <w:left w:val="single" w:sz="4" w:space="0" w:color="auto"/>
              <w:bottom w:val="single" w:sz="4" w:space="0" w:color="auto"/>
              <w:right w:val="single" w:sz="4" w:space="0" w:color="auto"/>
            </w:tcBorders>
          </w:tcPr>
          <w:p w14:paraId="3A5C5843" w14:textId="77777777" w:rsidR="002B0BA0" w:rsidRDefault="005509AD">
            <w:pPr>
              <w:spacing w:after="0" w:line="240" w:lineRule="auto"/>
              <w:rPr>
                <w:rFonts w:ascii="Times New Roman" w:hAnsi="Times New Roman"/>
              </w:rPr>
            </w:pPr>
            <w:r>
              <w:rPr>
                <w:rFonts w:ascii="Times New Roman" w:hAnsi="Times New Roman"/>
              </w:rPr>
              <w:t>Раздел 1. Киновидеотехническое оборудование: устройство и эксплуатация</w:t>
            </w:r>
          </w:p>
        </w:tc>
        <w:tc>
          <w:tcPr>
            <w:tcW w:w="444" w:type="pct"/>
            <w:tcBorders>
              <w:top w:val="single" w:sz="4" w:space="0" w:color="auto"/>
              <w:left w:val="single" w:sz="4" w:space="0" w:color="auto"/>
              <w:bottom w:val="single" w:sz="4" w:space="0" w:color="auto"/>
              <w:right w:val="single" w:sz="4" w:space="0" w:color="auto"/>
            </w:tcBorders>
          </w:tcPr>
          <w:p w14:paraId="03B2C661" w14:textId="77777777" w:rsidR="002B0BA0" w:rsidRDefault="005509AD">
            <w:pPr>
              <w:spacing w:after="0" w:line="240" w:lineRule="auto"/>
              <w:jc w:val="center"/>
              <w:rPr>
                <w:rFonts w:ascii="Times New Roman" w:hAnsi="Times New Roman"/>
                <w:b/>
                <w:bCs/>
              </w:rPr>
            </w:pPr>
            <w:r>
              <w:rPr>
                <w:rFonts w:ascii="Times New Roman" w:hAnsi="Times New Roman"/>
                <w:b/>
                <w:bCs/>
              </w:rPr>
              <w:t>210</w:t>
            </w:r>
          </w:p>
        </w:tc>
        <w:tc>
          <w:tcPr>
            <w:tcW w:w="179" w:type="pct"/>
            <w:tcBorders>
              <w:top w:val="single" w:sz="4" w:space="0" w:color="auto"/>
              <w:left w:val="single" w:sz="4" w:space="0" w:color="auto"/>
              <w:bottom w:val="single" w:sz="4" w:space="0" w:color="auto"/>
              <w:right w:val="single" w:sz="4" w:space="0" w:color="auto"/>
            </w:tcBorders>
          </w:tcPr>
          <w:p w14:paraId="7C712803" w14:textId="77777777" w:rsidR="002B0BA0" w:rsidRDefault="005509AD">
            <w:pPr>
              <w:spacing w:after="0" w:line="240" w:lineRule="auto"/>
              <w:jc w:val="center"/>
              <w:rPr>
                <w:rFonts w:ascii="Times New Roman" w:hAnsi="Times New Roman"/>
              </w:rPr>
            </w:pPr>
            <w:r>
              <w:rPr>
                <w:rFonts w:ascii="Times New Roman" w:hAnsi="Times New Roman"/>
              </w:rPr>
              <w:t>193</w:t>
            </w:r>
          </w:p>
        </w:tc>
        <w:tc>
          <w:tcPr>
            <w:tcW w:w="233" w:type="pct"/>
            <w:tcBorders>
              <w:top w:val="single" w:sz="4" w:space="0" w:color="auto"/>
              <w:left w:val="single" w:sz="4" w:space="0" w:color="auto"/>
              <w:bottom w:val="single" w:sz="4" w:space="0" w:color="auto"/>
              <w:right w:val="single" w:sz="4" w:space="0" w:color="auto"/>
            </w:tcBorders>
          </w:tcPr>
          <w:p w14:paraId="1C1904D0" w14:textId="77777777" w:rsidR="002B0BA0" w:rsidRDefault="005509AD">
            <w:pPr>
              <w:spacing w:after="0" w:line="240" w:lineRule="auto"/>
              <w:jc w:val="center"/>
              <w:rPr>
                <w:rFonts w:ascii="Times New Roman" w:hAnsi="Times New Roman"/>
                <w:b/>
                <w:bCs/>
              </w:rPr>
            </w:pPr>
            <w:r>
              <w:rPr>
                <w:rFonts w:ascii="Times New Roman" w:hAnsi="Times New Roman"/>
                <w:b/>
                <w:bCs/>
              </w:rPr>
              <w:t>102</w:t>
            </w:r>
          </w:p>
        </w:tc>
        <w:tc>
          <w:tcPr>
            <w:tcW w:w="504" w:type="pct"/>
            <w:tcBorders>
              <w:top w:val="single" w:sz="4" w:space="0" w:color="auto"/>
              <w:left w:val="single" w:sz="4" w:space="0" w:color="auto"/>
              <w:bottom w:val="single" w:sz="4" w:space="0" w:color="auto"/>
              <w:right w:val="single" w:sz="4" w:space="0" w:color="auto"/>
            </w:tcBorders>
          </w:tcPr>
          <w:p w14:paraId="06DA4DA6" w14:textId="77777777" w:rsidR="002B0BA0" w:rsidRDefault="005509AD">
            <w:pPr>
              <w:spacing w:after="0" w:line="240" w:lineRule="auto"/>
              <w:jc w:val="center"/>
              <w:rPr>
                <w:rFonts w:ascii="Times New Roman" w:hAnsi="Times New Roman"/>
                <w:b/>
                <w:bCs/>
              </w:rPr>
            </w:pPr>
            <w:r>
              <w:rPr>
                <w:rFonts w:ascii="Times New Roman" w:hAnsi="Times New Roman"/>
                <w:b/>
                <w:bCs/>
              </w:rPr>
              <w:t>85</w:t>
            </w:r>
          </w:p>
        </w:tc>
        <w:tc>
          <w:tcPr>
            <w:tcW w:w="454" w:type="pct"/>
            <w:tcBorders>
              <w:top w:val="single" w:sz="4" w:space="0" w:color="auto"/>
              <w:left w:val="single" w:sz="4" w:space="0" w:color="auto"/>
              <w:bottom w:val="single" w:sz="4" w:space="0" w:color="auto"/>
              <w:right w:val="single" w:sz="4" w:space="0" w:color="auto"/>
            </w:tcBorders>
          </w:tcPr>
          <w:p w14:paraId="7FE1819D" w14:textId="77777777" w:rsidR="002B0BA0" w:rsidRDefault="002B0BA0">
            <w:pPr>
              <w:spacing w:after="0" w:line="240" w:lineRule="auto"/>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14:paraId="0936599A" w14:textId="77777777" w:rsidR="002B0BA0" w:rsidRDefault="002B0BA0">
            <w:pPr>
              <w:spacing w:after="0" w:line="240" w:lineRule="auto"/>
              <w:jc w:val="center"/>
              <w:rPr>
                <w:rFonts w:ascii="Times New Roman" w:hAnsi="Times New Roman"/>
                <w:b/>
                <w:bCs/>
              </w:rPr>
            </w:pPr>
          </w:p>
        </w:tc>
        <w:tc>
          <w:tcPr>
            <w:tcW w:w="188" w:type="pct"/>
            <w:vMerge w:val="restart"/>
            <w:tcBorders>
              <w:top w:val="single" w:sz="4" w:space="0" w:color="auto"/>
              <w:left w:val="single" w:sz="4" w:space="0" w:color="auto"/>
              <w:bottom w:val="single" w:sz="4" w:space="0" w:color="auto"/>
              <w:right w:val="single" w:sz="4" w:space="0" w:color="auto"/>
            </w:tcBorders>
          </w:tcPr>
          <w:p w14:paraId="05181C46" w14:textId="77777777" w:rsidR="002B0BA0" w:rsidRDefault="002B0BA0">
            <w:pPr>
              <w:spacing w:after="0" w:line="240" w:lineRule="auto"/>
              <w:jc w:val="center"/>
              <w:rPr>
                <w:rFonts w:ascii="Times New Roman" w:hAnsi="Times New Roman"/>
              </w:rPr>
            </w:pPr>
          </w:p>
        </w:tc>
        <w:tc>
          <w:tcPr>
            <w:tcW w:w="292" w:type="pct"/>
            <w:gridSpan w:val="3"/>
            <w:tcBorders>
              <w:top w:val="single" w:sz="4" w:space="0" w:color="auto"/>
              <w:left w:val="single" w:sz="4" w:space="0" w:color="auto"/>
              <w:bottom w:val="single" w:sz="4" w:space="0" w:color="auto"/>
              <w:right w:val="single" w:sz="4" w:space="0" w:color="auto"/>
            </w:tcBorders>
          </w:tcPr>
          <w:p w14:paraId="09016D2B" w14:textId="77777777" w:rsidR="002B0BA0" w:rsidRDefault="005509AD">
            <w:pPr>
              <w:spacing w:after="0" w:line="240" w:lineRule="auto"/>
              <w:jc w:val="center"/>
              <w:rPr>
                <w:rFonts w:ascii="Times New Roman" w:hAnsi="Times New Roman"/>
                <w:b/>
                <w:bCs/>
              </w:rPr>
            </w:pPr>
            <w:r>
              <w:rPr>
                <w:rFonts w:ascii="Times New Roman" w:hAnsi="Times New Roman"/>
                <w:b/>
                <w:bCs/>
              </w:rPr>
              <w:t>108</w:t>
            </w:r>
          </w:p>
        </w:tc>
        <w:tc>
          <w:tcPr>
            <w:tcW w:w="584" w:type="pct"/>
            <w:tcBorders>
              <w:top w:val="single" w:sz="4" w:space="0" w:color="auto"/>
              <w:left w:val="single" w:sz="4" w:space="0" w:color="auto"/>
              <w:bottom w:val="single" w:sz="4" w:space="0" w:color="auto"/>
              <w:right w:val="single" w:sz="4" w:space="0" w:color="auto"/>
            </w:tcBorders>
          </w:tcPr>
          <w:p w14:paraId="16C5C5E4" w14:textId="77777777" w:rsidR="002B0BA0" w:rsidRDefault="002B0BA0">
            <w:pPr>
              <w:spacing w:after="0" w:line="240" w:lineRule="auto"/>
              <w:jc w:val="center"/>
              <w:rPr>
                <w:rFonts w:ascii="Times New Roman" w:hAnsi="Times New Roman"/>
                <w:b/>
                <w:bCs/>
              </w:rPr>
            </w:pPr>
          </w:p>
        </w:tc>
      </w:tr>
      <w:tr w:rsidR="002B0BA0" w14:paraId="1B6D8A46" w14:textId="77777777">
        <w:trPr>
          <w:trHeight w:val="314"/>
        </w:trPr>
        <w:tc>
          <w:tcPr>
            <w:tcW w:w="572" w:type="pct"/>
            <w:tcBorders>
              <w:top w:val="single" w:sz="4" w:space="0" w:color="auto"/>
              <w:left w:val="single" w:sz="4" w:space="0" w:color="auto"/>
              <w:bottom w:val="single" w:sz="4" w:space="0" w:color="auto"/>
              <w:right w:val="single" w:sz="4" w:space="0" w:color="auto"/>
            </w:tcBorders>
          </w:tcPr>
          <w:p w14:paraId="52B14822" w14:textId="77777777" w:rsidR="002B0BA0" w:rsidRDefault="005509AD">
            <w:pPr>
              <w:spacing w:after="0" w:line="240" w:lineRule="auto"/>
              <w:rPr>
                <w:rFonts w:ascii="Times New Roman" w:hAnsi="Times New Roman"/>
              </w:rPr>
            </w:pPr>
            <w:r>
              <w:rPr>
                <w:rFonts w:ascii="Times New Roman" w:hAnsi="Times New Roman"/>
              </w:rPr>
              <w:t>ПК 5.2; 5.3; 5.4</w:t>
            </w:r>
          </w:p>
          <w:p w14:paraId="76290F2C" w14:textId="77777777" w:rsidR="002B0BA0" w:rsidRDefault="005509AD">
            <w:pPr>
              <w:spacing w:after="0" w:line="240" w:lineRule="auto"/>
              <w:rPr>
                <w:rFonts w:ascii="Times New Roman" w:hAnsi="Times New Roman"/>
              </w:rPr>
            </w:pPr>
            <w:r>
              <w:rPr>
                <w:rFonts w:ascii="Times New Roman" w:hAnsi="Times New Roman"/>
              </w:rPr>
              <w:t>ОК 01-09</w:t>
            </w:r>
          </w:p>
        </w:tc>
        <w:tc>
          <w:tcPr>
            <w:tcW w:w="1035" w:type="pct"/>
            <w:tcBorders>
              <w:top w:val="single" w:sz="4" w:space="0" w:color="auto"/>
              <w:left w:val="single" w:sz="4" w:space="0" w:color="auto"/>
              <w:bottom w:val="single" w:sz="4" w:space="0" w:color="auto"/>
              <w:right w:val="single" w:sz="4" w:space="0" w:color="auto"/>
            </w:tcBorders>
          </w:tcPr>
          <w:p w14:paraId="20380E7C" w14:textId="77777777" w:rsidR="002B0BA0" w:rsidRDefault="005509AD">
            <w:pPr>
              <w:spacing w:after="0" w:line="240" w:lineRule="auto"/>
              <w:rPr>
                <w:rFonts w:ascii="Times New Roman" w:hAnsi="Times New Roman"/>
              </w:rPr>
            </w:pPr>
            <w:r>
              <w:rPr>
                <w:rFonts w:ascii="Times New Roman" w:hAnsi="Times New Roman"/>
              </w:rPr>
              <w:t xml:space="preserve">Раздел 2. Организация и управление кинопоказом и киновидеотехнологическим оборудованием </w:t>
            </w:r>
          </w:p>
        </w:tc>
        <w:tc>
          <w:tcPr>
            <w:tcW w:w="444" w:type="pct"/>
            <w:tcBorders>
              <w:top w:val="single" w:sz="4" w:space="0" w:color="auto"/>
              <w:left w:val="single" w:sz="4" w:space="0" w:color="auto"/>
              <w:bottom w:val="single" w:sz="4" w:space="0" w:color="auto"/>
              <w:right w:val="single" w:sz="4" w:space="0" w:color="auto"/>
            </w:tcBorders>
          </w:tcPr>
          <w:p w14:paraId="21907C7F" w14:textId="77777777" w:rsidR="002B0BA0" w:rsidRDefault="005509AD">
            <w:pPr>
              <w:spacing w:after="0" w:line="240" w:lineRule="auto"/>
              <w:jc w:val="center"/>
              <w:rPr>
                <w:rFonts w:ascii="Times New Roman" w:hAnsi="Times New Roman"/>
                <w:b/>
                <w:bCs/>
              </w:rPr>
            </w:pPr>
            <w:r>
              <w:rPr>
                <w:rFonts w:ascii="Times New Roman" w:hAnsi="Times New Roman"/>
                <w:b/>
                <w:bCs/>
              </w:rPr>
              <w:t>170</w:t>
            </w:r>
          </w:p>
        </w:tc>
        <w:tc>
          <w:tcPr>
            <w:tcW w:w="179" w:type="pct"/>
            <w:tcBorders>
              <w:top w:val="single" w:sz="4" w:space="0" w:color="auto"/>
              <w:left w:val="single" w:sz="4" w:space="0" w:color="auto"/>
              <w:bottom w:val="single" w:sz="4" w:space="0" w:color="auto"/>
              <w:right w:val="single" w:sz="4" w:space="0" w:color="auto"/>
            </w:tcBorders>
          </w:tcPr>
          <w:p w14:paraId="3F04D89F" w14:textId="77777777" w:rsidR="002B0BA0" w:rsidRDefault="005509AD">
            <w:pPr>
              <w:spacing w:after="0" w:line="240" w:lineRule="auto"/>
              <w:jc w:val="center"/>
              <w:rPr>
                <w:rFonts w:ascii="Times New Roman" w:hAnsi="Times New Roman"/>
              </w:rPr>
            </w:pPr>
            <w:r>
              <w:rPr>
                <w:rFonts w:ascii="Times New Roman" w:hAnsi="Times New Roman"/>
              </w:rPr>
              <w:t>159</w:t>
            </w:r>
          </w:p>
        </w:tc>
        <w:tc>
          <w:tcPr>
            <w:tcW w:w="233" w:type="pct"/>
            <w:tcBorders>
              <w:top w:val="single" w:sz="4" w:space="0" w:color="auto"/>
              <w:left w:val="single" w:sz="4" w:space="0" w:color="auto"/>
              <w:bottom w:val="single" w:sz="4" w:space="0" w:color="auto"/>
              <w:right w:val="single" w:sz="4" w:space="0" w:color="auto"/>
            </w:tcBorders>
          </w:tcPr>
          <w:p w14:paraId="37F7265A" w14:textId="77777777" w:rsidR="002B0BA0" w:rsidRDefault="005509AD">
            <w:pPr>
              <w:spacing w:after="0" w:line="240" w:lineRule="auto"/>
              <w:jc w:val="center"/>
              <w:rPr>
                <w:rFonts w:ascii="Times New Roman" w:hAnsi="Times New Roman"/>
                <w:b/>
                <w:bCs/>
              </w:rPr>
            </w:pPr>
            <w:r>
              <w:rPr>
                <w:rFonts w:ascii="Times New Roman" w:hAnsi="Times New Roman"/>
                <w:b/>
                <w:bCs/>
              </w:rPr>
              <w:t>62</w:t>
            </w:r>
          </w:p>
        </w:tc>
        <w:tc>
          <w:tcPr>
            <w:tcW w:w="504" w:type="pct"/>
            <w:tcBorders>
              <w:top w:val="single" w:sz="4" w:space="0" w:color="auto"/>
              <w:left w:val="single" w:sz="4" w:space="0" w:color="auto"/>
              <w:bottom w:val="single" w:sz="4" w:space="0" w:color="auto"/>
              <w:right w:val="single" w:sz="4" w:space="0" w:color="auto"/>
            </w:tcBorders>
          </w:tcPr>
          <w:p w14:paraId="1F871554" w14:textId="77777777" w:rsidR="002B0BA0" w:rsidRDefault="005509AD">
            <w:pPr>
              <w:spacing w:after="0" w:line="240" w:lineRule="auto"/>
              <w:jc w:val="center"/>
              <w:rPr>
                <w:rFonts w:ascii="Times New Roman" w:hAnsi="Times New Roman"/>
                <w:b/>
                <w:bCs/>
              </w:rPr>
            </w:pPr>
            <w:r>
              <w:rPr>
                <w:rFonts w:ascii="Times New Roman" w:hAnsi="Times New Roman"/>
                <w:b/>
                <w:bCs/>
              </w:rPr>
              <w:t>31</w:t>
            </w:r>
          </w:p>
        </w:tc>
        <w:tc>
          <w:tcPr>
            <w:tcW w:w="454" w:type="pct"/>
            <w:tcBorders>
              <w:top w:val="single" w:sz="4" w:space="0" w:color="auto"/>
              <w:left w:val="single" w:sz="4" w:space="0" w:color="auto"/>
              <w:bottom w:val="single" w:sz="4" w:space="0" w:color="auto"/>
              <w:right w:val="single" w:sz="4" w:space="0" w:color="auto"/>
            </w:tcBorders>
          </w:tcPr>
          <w:p w14:paraId="1C49E7B2" w14:textId="77777777" w:rsidR="002B0BA0" w:rsidRDefault="005509AD">
            <w:pPr>
              <w:spacing w:after="0" w:line="240" w:lineRule="auto"/>
              <w:jc w:val="center"/>
              <w:rPr>
                <w:rFonts w:ascii="Times New Roman" w:hAnsi="Times New Roman"/>
                <w:b/>
              </w:rPr>
            </w:pPr>
            <w:r>
              <w:rPr>
                <w:rFonts w:ascii="Times New Roman" w:hAnsi="Times New Roman"/>
                <w:b/>
              </w:rPr>
              <w:t>20</w:t>
            </w:r>
          </w:p>
        </w:tc>
        <w:tc>
          <w:tcPr>
            <w:tcW w:w="517" w:type="pct"/>
            <w:tcBorders>
              <w:top w:val="single" w:sz="4" w:space="0" w:color="auto"/>
              <w:left w:val="single" w:sz="4" w:space="0" w:color="auto"/>
              <w:bottom w:val="single" w:sz="4" w:space="0" w:color="auto"/>
              <w:right w:val="single" w:sz="4" w:space="0" w:color="auto"/>
            </w:tcBorders>
          </w:tcPr>
          <w:p w14:paraId="5A4A69A2" w14:textId="77777777" w:rsidR="002B0BA0" w:rsidRDefault="002B0BA0">
            <w:pPr>
              <w:spacing w:after="0" w:line="240" w:lineRule="auto"/>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C3611D" w14:textId="77777777" w:rsidR="002B0BA0" w:rsidRDefault="002B0BA0">
            <w:pPr>
              <w:spacing w:after="0" w:line="240" w:lineRule="auto"/>
              <w:rPr>
                <w:rFonts w:ascii="Times New Roman" w:hAnsi="Times New Roman"/>
              </w:rPr>
            </w:pPr>
          </w:p>
        </w:tc>
        <w:tc>
          <w:tcPr>
            <w:tcW w:w="292" w:type="pct"/>
            <w:gridSpan w:val="3"/>
            <w:tcBorders>
              <w:top w:val="single" w:sz="4" w:space="0" w:color="auto"/>
              <w:left w:val="single" w:sz="4" w:space="0" w:color="auto"/>
              <w:bottom w:val="single" w:sz="4" w:space="0" w:color="auto"/>
              <w:right w:val="single" w:sz="4" w:space="0" w:color="auto"/>
            </w:tcBorders>
          </w:tcPr>
          <w:p w14:paraId="297179A4" w14:textId="77777777" w:rsidR="002B0BA0" w:rsidRDefault="005509AD">
            <w:pPr>
              <w:spacing w:after="0" w:line="240" w:lineRule="auto"/>
              <w:jc w:val="center"/>
              <w:rPr>
                <w:rFonts w:ascii="Times New Roman" w:hAnsi="Times New Roman"/>
                <w:b/>
                <w:bCs/>
              </w:rPr>
            </w:pPr>
            <w:r>
              <w:rPr>
                <w:rFonts w:ascii="Times New Roman" w:hAnsi="Times New Roman"/>
                <w:b/>
                <w:bCs/>
              </w:rPr>
              <w:t>108</w:t>
            </w:r>
          </w:p>
        </w:tc>
        <w:tc>
          <w:tcPr>
            <w:tcW w:w="584" w:type="pct"/>
            <w:tcBorders>
              <w:top w:val="single" w:sz="4" w:space="0" w:color="auto"/>
              <w:left w:val="single" w:sz="4" w:space="0" w:color="auto"/>
              <w:bottom w:val="single" w:sz="4" w:space="0" w:color="auto"/>
              <w:right w:val="single" w:sz="4" w:space="0" w:color="auto"/>
            </w:tcBorders>
          </w:tcPr>
          <w:p w14:paraId="015455D5" w14:textId="77777777" w:rsidR="002B0BA0" w:rsidRDefault="002B0BA0">
            <w:pPr>
              <w:spacing w:after="0" w:line="240" w:lineRule="auto"/>
              <w:jc w:val="center"/>
              <w:rPr>
                <w:rFonts w:ascii="Times New Roman" w:hAnsi="Times New Roman"/>
                <w:b/>
                <w:bCs/>
              </w:rPr>
            </w:pPr>
          </w:p>
        </w:tc>
      </w:tr>
      <w:tr w:rsidR="002B0BA0" w14:paraId="37CE4F07" w14:textId="77777777">
        <w:tc>
          <w:tcPr>
            <w:tcW w:w="572" w:type="pct"/>
            <w:tcBorders>
              <w:top w:val="single" w:sz="4" w:space="0" w:color="auto"/>
              <w:left w:val="single" w:sz="4" w:space="0" w:color="auto"/>
              <w:bottom w:val="single" w:sz="4" w:space="0" w:color="auto"/>
              <w:right w:val="single" w:sz="4" w:space="0" w:color="auto"/>
            </w:tcBorders>
          </w:tcPr>
          <w:p w14:paraId="545E5441" w14:textId="77777777" w:rsidR="002B0BA0" w:rsidRDefault="005509AD">
            <w:pPr>
              <w:spacing w:after="0" w:line="240" w:lineRule="auto"/>
              <w:rPr>
                <w:rFonts w:ascii="Times New Roman" w:hAnsi="Times New Roman"/>
              </w:rPr>
            </w:pPr>
            <w:r>
              <w:rPr>
                <w:rFonts w:ascii="Times New Roman" w:hAnsi="Times New Roman"/>
              </w:rPr>
              <w:t>ПК 5.1; 5.3; 5.4</w:t>
            </w:r>
          </w:p>
          <w:p w14:paraId="41D32920" w14:textId="77777777" w:rsidR="002B0BA0" w:rsidRDefault="005509AD">
            <w:pPr>
              <w:spacing w:after="0" w:line="240" w:lineRule="auto"/>
              <w:rPr>
                <w:rFonts w:ascii="Times New Roman" w:hAnsi="Times New Roman"/>
              </w:rPr>
            </w:pPr>
            <w:r>
              <w:rPr>
                <w:rFonts w:ascii="Times New Roman" w:hAnsi="Times New Roman"/>
              </w:rPr>
              <w:t>ОК 01-09</w:t>
            </w:r>
          </w:p>
        </w:tc>
        <w:tc>
          <w:tcPr>
            <w:tcW w:w="1035" w:type="pct"/>
            <w:tcBorders>
              <w:top w:val="single" w:sz="4" w:space="0" w:color="auto"/>
              <w:left w:val="single" w:sz="4" w:space="0" w:color="auto"/>
              <w:bottom w:val="single" w:sz="4" w:space="0" w:color="auto"/>
              <w:right w:val="single" w:sz="4" w:space="0" w:color="auto"/>
            </w:tcBorders>
          </w:tcPr>
          <w:p w14:paraId="5CDD9B2C" w14:textId="77777777" w:rsidR="002B0BA0" w:rsidRDefault="005509AD">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4" w:type="pct"/>
            <w:tcBorders>
              <w:top w:val="single" w:sz="4" w:space="0" w:color="auto"/>
              <w:left w:val="single" w:sz="4" w:space="0" w:color="auto"/>
              <w:bottom w:val="single" w:sz="4" w:space="0" w:color="auto"/>
              <w:right w:val="single" w:sz="4" w:space="0" w:color="auto"/>
            </w:tcBorders>
          </w:tcPr>
          <w:p w14:paraId="3C96CC10"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216</w:t>
            </w: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001F5CEE" w14:textId="77777777" w:rsidR="002B0BA0" w:rsidRDefault="005509AD">
            <w:pPr>
              <w:spacing w:after="0" w:line="240" w:lineRule="auto"/>
              <w:jc w:val="center"/>
              <w:rPr>
                <w:rFonts w:ascii="Times New Roman" w:hAnsi="Times New Roman"/>
                <w:i/>
              </w:rPr>
            </w:pPr>
            <w:r>
              <w:rPr>
                <w:rFonts w:ascii="Times New Roman" w:hAnsi="Times New Roman"/>
                <w:i/>
              </w:rPr>
              <w:t>216</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4E3CC524" w14:textId="77777777" w:rsidR="002B0BA0" w:rsidRDefault="002B0BA0">
            <w:pPr>
              <w:spacing w:after="0" w:line="240" w:lineRule="auto"/>
              <w:jc w:val="center"/>
              <w:rPr>
                <w:rFonts w:ascii="Times New Roman" w:hAnsi="Times New Roman"/>
                <w:b/>
                <w:bCs/>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0C63D624" w14:textId="77777777" w:rsidR="002B0BA0" w:rsidRDefault="002B0BA0">
            <w:pPr>
              <w:spacing w:after="0" w:line="240" w:lineRule="auto"/>
              <w:jc w:val="center"/>
              <w:rPr>
                <w:rFonts w:ascii="Times New Roman" w:hAnsi="Times New Roman"/>
                <w:b/>
                <w:bCs/>
                <w:i/>
              </w:rPr>
            </w:pPr>
          </w:p>
        </w:tc>
        <w:tc>
          <w:tcPr>
            <w:tcW w:w="1450" w:type="pct"/>
            <w:gridSpan w:val="6"/>
            <w:tcBorders>
              <w:top w:val="single" w:sz="4" w:space="0" w:color="auto"/>
              <w:left w:val="single" w:sz="4" w:space="0" w:color="auto"/>
              <w:bottom w:val="single" w:sz="4" w:space="0" w:color="auto"/>
              <w:right w:val="single" w:sz="4" w:space="0" w:color="auto"/>
            </w:tcBorders>
            <w:shd w:val="clear" w:color="auto" w:fill="C0C0C0"/>
          </w:tcPr>
          <w:p w14:paraId="6D1ADFB1"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3B04877B"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216</w:t>
            </w:r>
          </w:p>
        </w:tc>
      </w:tr>
      <w:tr w:rsidR="002B0BA0" w14:paraId="0C7521C7" w14:textId="77777777">
        <w:tc>
          <w:tcPr>
            <w:tcW w:w="572" w:type="pct"/>
            <w:tcBorders>
              <w:top w:val="single" w:sz="4" w:space="0" w:color="auto"/>
              <w:left w:val="single" w:sz="4" w:space="0" w:color="auto"/>
              <w:bottom w:val="single" w:sz="4" w:space="0" w:color="auto"/>
              <w:right w:val="single" w:sz="4" w:space="0" w:color="auto"/>
            </w:tcBorders>
          </w:tcPr>
          <w:p w14:paraId="00BA951E" w14:textId="77777777" w:rsidR="002B0BA0" w:rsidRDefault="002B0BA0">
            <w:pPr>
              <w:spacing w:after="0" w:line="240" w:lineRule="auto"/>
              <w:rPr>
                <w:rFonts w:ascii="Times New Roman" w:hAnsi="Times New Roman"/>
                <w:i/>
              </w:rPr>
            </w:pPr>
          </w:p>
        </w:tc>
        <w:tc>
          <w:tcPr>
            <w:tcW w:w="1035" w:type="pct"/>
            <w:tcBorders>
              <w:top w:val="single" w:sz="4" w:space="0" w:color="auto"/>
              <w:left w:val="single" w:sz="4" w:space="0" w:color="auto"/>
              <w:bottom w:val="single" w:sz="4" w:space="0" w:color="auto"/>
              <w:right w:val="single" w:sz="4" w:space="0" w:color="auto"/>
            </w:tcBorders>
          </w:tcPr>
          <w:p w14:paraId="10F73DA6" w14:textId="77777777" w:rsidR="002B0BA0" w:rsidRDefault="005509AD">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4" w:type="pct"/>
            <w:tcBorders>
              <w:top w:val="single" w:sz="4" w:space="0" w:color="auto"/>
              <w:left w:val="single" w:sz="4" w:space="0" w:color="auto"/>
              <w:bottom w:val="single" w:sz="4" w:space="0" w:color="auto"/>
              <w:right w:val="single" w:sz="4" w:space="0" w:color="auto"/>
            </w:tcBorders>
          </w:tcPr>
          <w:p w14:paraId="7804C10D"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72</w:t>
            </w: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696EFA75" w14:textId="77777777" w:rsidR="002B0BA0" w:rsidRDefault="005509AD">
            <w:pPr>
              <w:spacing w:after="0" w:line="240" w:lineRule="auto"/>
              <w:jc w:val="center"/>
              <w:rPr>
                <w:rFonts w:ascii="Times New Roman" w:hAnsi="Times New Roman"/>
                <w:i/>
              </w:rPr>
            </w:pPr>
            <w:r>
              <w:rPr>
                <w:rFonts w:ascii="Times New Roman" w:hAnsi="Times New Roman"/>
                <w:i/>
              </w:rPr>
              <w:t>60</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618B3DEF" w14:textId="77777777" w:rsidR="002B0BA0" w:rsidRDefault="002B0BA0">
            <w:pPr>
              <w:spacing w:after="0" w:line="240" w:lineRule="auto"/>
              <w:jc w:val="center"/>
              <w:rPr>
                <w:rFonts w:ascii="Times New Roman" w:hAnsi="Times New Roman"/>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35D3D516" w14:textId="77777777" w:rsidR="002B0BA0" w:rsidRDefault="002B0BA0">
            <w:pPr>
              <w:spacing w:after="0" w:line="240" w:lineRule="auto"/>
              <w:jc w:val="center"/>
              <w:rPr>
                <w:rFonts w:ascii="Times New Roman" w:hAnsi="Times New Roman"/>
                <w:i/>
              </w:rPr>
            </w:pPr>
          </w:p>
        </w:tc>
        <w:tc>
          <w:tcPr>
            <w:tcW w:w="1450" w:type="pct"/>
            <w:gridSpan w:val="6"/>
            <w:tcBorders>
              <w:top w:val="single" w:sz="4" w:space="0" w:color="auto"/>
              <w:left w:val="single" w:sz="4" w:space="0" w:color="auto"/>
              <w:bottom w:val="single" w:sz="4" w:space="0" w:color="auto"/>
              <w:right w:val="single" w:sz="4" w:space="0" w:color="auto"/>
            </w:tcBorders>
            <w:shd w:val="clear" w:color="auto" w:fill="C0C0C0"/>
          </w:tcPr>
          <w:p w14:paraId="1AA28FFA"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697A1B45" w14:textId="77777777" w:rsidR="002B0BA0" w:rsidRDefault="002B0BA0">
            <w:pPr>
              <w:suppressAutoHyphens/>
              <w:spacing w:after="0" w:line="240" w:lineRule="auto"/>
              <w:jc w:val="center"/>
              <w:rPr>
                <w:rFonts w:ascii="Times New Roman" w:hAnsi="Times New Roman"/>
              </w:rPr>
            </w:pPr>
          </w:p>
        </w:tc>
      </w:tr>
      <w:tr w:rsidR="002B0BA0" w14:paraId="08D1F0A6" w14:textId="77777777">
        <w:tc>
          <w:tcPr>
            <w:tcW w:w="572" w:type="pct"/>
            <w:tcBorders>
              <w:top w:val="single" w:sz="4" w:space="0" w:color="auto"/>
              <w:left w:val="single" w:sz="4" w:space="0" w:color="auto"/>
              <w:bottom w:val="single" w:sz="4" w:space="0" w:color="auto"/>
              <w:right w:val="single" w:sz="4" w:space="0" w:color="auto"/>
            </w:tcBorders>
          </w:tcPr>
          <w:p w14:paraId="049D7E80" w14:textId="77777777" w:rsidR="002B0BA0" w:rsidRDefault="002B0BA0">
            <w:pPr>
              <w:spacing w:line="240" w:lineRule="auto"/>
              <w:rPr>
                <w:rFonts w:ascii="Times New Roman" w:hAnsi="Times New Roman"/>
                <w:b/>
                <w:i/>
              </w:rPr>
            </w:pPr>
          </w:p>
        </w:tc>
        <w:tc>
          <w:tcPr>
            <w:tcW w:w="1035" w:type="pct"/>
            <w:tcBorders>
              <w:top w:val="single" w:sz="4" w:space="0" w:color="auto"/>
              <w:left w:val="single" w:sz="4" w:space="0" w:color="auto"/>
              <w:bottom w:val="single" w:sz="4" w:space="0" w:color="auto"/>
              <w:right w:val="single" w:sz="4" w:space="0" w:color="auto"/>
            </w:tcBorders>
          </w:tcPr>
          <w:p w14:paraId="290AB89D" w14:textId="77777777" w:rsidR="002B0BA0" w:rsidRDefault="005509AD">
            <w:pPr>
              <w:spacing w:line="240" w:lineRule="auto"/>
              <w:rPr>
                <w:rFonts w:ascii="Times New Roman" w:hAnsi="Times New Roman"/>
                <w:b/>
                <w:i/>
              </w:rPr>
            </w:pPr>
            <w:r>
              <w:rPr>
                <w:rFonts w:ascii="Times New Roman" w:hAnsi="Times New Roman"/>
                <w:b/>
                <w:i/>
              </w:rPr>
              <w:t>Всего:</w:t>
            </w:r>
          </w:p>
        </w:tc>
        <w:tc>
          <w:tcPr>
            <w:tcW w:w="444" w:type="pct"/>
            <w:tcBorders>
              <w:top w:val="single" w:sz="4" w:space="0" w:color="auto"/>
              <w:left w:val="single" w:sz="4" w:space="0" w:color="auto"/>
              <w:bottom w:val="single" w:sz="4" w:space="0" w:color="auto"/>
              <w:right w:val="single" w:sz="4" w:space="0" w:color="auto"/>
            </w:tcBorders>
          </w:tcPr>
          <w:p w14:paraId="1B5916C9" w14:textId="77777777" w:rsidR="002B0BA0" w:rsidRDefault="005509AD">
            <w:pPr>
              <w:spacing w:after="0" w:line="240" w:lineRule="auto"/>
              <w:jc w:val="center"/>
              <w:rPr>
                <w:rFonts w:ascii="Times New Roman" w:hAnsi="Times New Roman"/>
                <w:b/>
                <w:i/>
              </w:rPr>
            </w:pPr>
            <w:r>
              <w:rPr>
                <w:rFonts w:ascii="Times New Roman" w:hAnsi="Times New Roman"/>
                <w:b/>
                <w:i/>
              </w:rPr>
              <w:t>668</w:t>
            </w:r>
          </w:p>
        </w:tc>
        <w:tc>
          <w:tcPr>
            <w:tcW w:w="179" w:type="pct"/>
            <w:tcBorders>
              <w:top w:val="single" w:sz="4" w:space="0" w:color="auto"/>
              <w:left w:val="single" w:sz="4" w:space="0" w:color="auto"/>
              <w:bottom w:val="single" w:sz="4" w:space="0" w:color="auto"/>
              <w:right w:val="single" w:sz="4" w:space="0" w:color="auto"/>
            </w:tcBorders>
          </w:tcPr>
          <w:p w14:paraId="43CBD5E4" w14:textId="77777777" w:rsidR="002B0BA0" w:rsidRDefault="005509AD">
            <w:pPr>
              <w:spacing w:after="0" w:line="240" w:lineRule="auto"/>
              <w:jc w:val="center"/>
              <w:rPr>
                <w:rFonts w:ascii="Times New Roman" w:hAnsi="Times New Roman"/>
                <w:b/>
                <w:i/>
              </w:rPr>
            </w:pPr>
            <w:r>
              <w:rPr>
                <w:rFonts w:ascii="Times New Roman" w:hAnsi="Times New Roman"/>
                <w:b/>
                <w:i/>
              </w:rPr>
              <w:t>628</w:t>
            </w:r>
          </w:p>
        </w:tc>
        <w:tc>
          <w:tcPr>
            <w:tcW w:w="233" w:type="pct"/>
            <w:tcBorders>
              <w:top w:val="single" w:sz="4" w:space="0" w:color="auto"/>
              <w:left w:val="single" w:sz="4" w:space="0" w:color="auto"/>
              <w:bottom w:val="single" w:sz="4" w:space="0" w:color="auto"/>
              <w:right w:val="single" w:sz="4" w:space="0" w:color="auto"/>
            </w:tcBorders>
          </w:tcPr>
          <w:p w14:paraId="7DD9607E" w14:textId="77777777" w:rsidR="002B0BA0" w:rsidRDefault="005509AD">
            <w:pPr>
              <w:spacing w:after="0" w:line="240" w:lineRule="auto"/>
              <w:jc w:val="center"/>
              <w:rPr>
                <w:rFonts w:ascii="Times New Roman" w:hAnsi="Times New Roman"/>
                <w:b/>
                <w:i/>
              </w:rPr>
            </w:pPr>
            <w:r>
              <w:rPr>
                <w:rFonts w:ascii="Times New Roman" w:hAnsi="Times New Roman"/>
                <w:b/>
                <w:i/>
              </w:rPr>
              <w:t>164</w:t>
            </w:r>
          </w:p>
        </w:tc>
        <w:tc>
          <w:tcPr>
            <w:tcW w:w="504" w:type="pct"/>
            <w:tcBorders>
              <w:top w:val="single" w:sz="4" w:space="0" w:color="auto"/>
              <w:left w:val="single" w:sz="4" w:space="0" w:color="auto"/>
              <w:bottom w:val="single" w:sz="4" w:space="0" w:color="auto"/>
              <w:right w:val="single" w:sz="4" w:space="0" w:color="auto"/>
            </w:tcBorders>
          </w:tcPr>
          <w:p w14:paraId="1757CBB8" w14:textId="77777777" w:rsidR="002B0BA0" w:rsidRDefault="005509AD">
            <w:pPr>
              <w:spacing w:after="0" w:line="240" w:lineRule="auto"/>
              <w:jc w:val="center"/>
              <w:rPr>
                <w:rFonts w:ascii="Times New Roman" w:hAnsi="Times New Roman"/>
                <w:b/>
                <w:i/>
              </w:rPr>
            </w:pPr>
            <w:r>
              <w:rPr>
                <w:rFonts w:ascii="Times New Roman" w:hAnsi="Times New Roman"/>
                <w:b/>
                <w:i/>
              </w:rPr>
              <w:t>116</w:t>
            </w:r>
          </w:p>
        </w:tc>
        <w:tc>
          <w:tcPr>
            <w:tcW w:w="454" w:type="pct"/>
            <w:tcBorders>
              <w:top w:val="single" w:sz="4" w:space="0" w:color="auto"/>
              <w:left w:val="single" w:sz="4" w:space="0" w:color="auto"/>
              <w:bottom w:val="single" w:sz="4" w:space="0" w:color="auto"/>
              <w:right w:val="single" w:sz="4" w:space="0" w:color="auto"/>
            </w:tcBorders>
          </w:tcPr>
          <w:p w14:paraId="1E2F14C2" w14:textId="77777777" w:rsidR="002B0BA0" w:rsidRDefault="005509AD">
            <w:pPr>
              <w:spacing w:after="0" w:line="240" w:lineRule="auto"/>
              <w:jc w:val="center"/>
              <w:rPr>
                <w:rFonts w:ascii="Times New Roman" w:hAnsi="Times New Roman"/>
                <w:b/>
                <w:i/>
              </w:rPr>
            </w:pPr>
            <w:r>
              <w:rPr>
                <w:rFonts w:ascii="Times New Roman" w:hAnsi="Times New Roman"/>
                <w:b/>
                <w:i/>
              </w:rPr>
              <w:t>20</w:t>
            </w:r>
          </w:p>
        </w:tc>
        <w:tc>
          <w:tcPr>
            <w:tcW w:w="517" w:type="pct"/>
            <w:tcBorders>
              <w:top w:val="single" w:sz="4" w:space="0" w:color="auto"/>
              <w:left w:val="single" w:sz="4" w:space="0" w:color="auto"/>
              <w:bottom w:val="single" w:sz="4" w:space="0" w:color="auto"/>
              <w:right w:val="single" w:sz="4" w:space="0" w:color="auto"/>
            </w:tcBorders>
          </w:tcPr>
          <w:p w14:paraId="0F3C11D3" w14:textId="77777777" w:rsidR="002B0BA0" w:rsidRDefault="002B0BA0">
            <w:pPr>
              <w:spacing w:after="0" w:line="240" w:lineRule="auto"/>
              <w:jc w:val="center"/>
              <w:rPr>
                <w:rFonts w:ascii="Times New Roman" w:hAnsi="Times New Roman"/>
                <w:b/>
                <w:i/>
              </w:rPr>
            </w:pPr>
          </w:p>
        </w:tc>
        <w:tc>
          <w:tcPr>
            <w:tcW w:w="194" w:type="pct"/>
            <w:gridSpan w:val="2"/>
            <w:tcBorders>
              <w:top w:val="single" w:sz="4" w:space="0" w:color="auto"/>
              <w:left w:val="single" w:sz="4" w:space="0" w:color="auto"/>
              <w:bottom w:val="single" w:sz="4" w:space="0" w:color="auto"/>
              <w:right w:val="single" w:sz="4" w:space="0" w:color="auto"/>
            </w:tcBorders>
          </w:tcPr>
          <w:p w14:paraId="0E8479BD" w14:textId="77777777" w:rsidR="002B0BA0" w:rsidRDefault="005509AD">
            <w:pPr>
              <w:spacing w:after="0" w:line="240" w:lineRule="auto"/>
              <w:jc w:val="center"/>
              <w:rPr>
                <w:rFonts w:ascii="Times New Roman" w:hAnsi="Times New Roman"/>
                <w:b/>
                <w:i/>
              </w:rPr>
            </w:pPr>
            <w:r>
              <w:rPr>
                <w:rFonts w:ascii="Times New Roman" w:hAnsi="Times New Roman"/>
                <w:b/>
                <w:i/>
              </w:rPr>
              <w:t>72</w:t>
            </w:r>
          </w:p>
        </w:tc>
        <w:tc>
          <w:tcPr>
            <w:tcW w:w="285" w:type="pct"/>
            <w:gridSpan w:val="2"/>
            <w:tcBorders>
              <w:top w:val="single" w:sz="4" w:space="0" w:color="auto"/>
              <w:left w:val="single" w:sz="4" w:space="0" w:color="auto"/>
              <w:bottom w:val="single" w:sz="4" w:space="0" w:color="auto"/>
              <w:right w:val="single" w:sz="4" w:space="0" w:color="auto"/>
            </w:tcBorders>
          </w:tcPr>
          <w:p w14:paraId="0B3EEFFA" w14:textId="77777777" w:rsidR="002B0BA0" w:rsidRDefault="005509AD">
            <w:pPr>
              <w:spacing w:after="0" w:line="240" w:lineRule="auto"/>
              <w:jc w:val="center"/>
              <w:rPr>
                <w:rFonts w:ascii="Times New Roman" w:hAnsi="Times New Roman"/>
                <w:b/>
                <w:i/>
              </w:rPr>
            </w:pPr>
            <w:r>
              <w:rPr>
                <w:rFonts w:ascii="Times New Roman" w:hAnsi="Times New Roman"/>
                <w:b/>
                <w:i/>
              </w:rPr>
              <w:t>216</w:t>
            </w:r>
          </w:p>
        </w:tc>
        <w:tc>
          <w:tcPr>
            <w:tcW w:w="584" w:type="pct"/>
            <w:tcBorders>
              <w:top w:val="single" w:sz="4" w:space="0" w:color="auto"/>
              <w:left w:val="single" w:sz="4" w:space="0" w:color="auto"/>
              <w:bottom w:val="single" w:sz="4" w:space="0" w:color="auto"/>
              <w:right w:val="single" w:sz="4" w:space="0" w:color="auto"/>
            </w:tcBorders>
          </w:tcPr>
          <w:p w14:paraId="0888F2A9" w14:textId="77777777" w:rsidR="002B0BA0" w:rsidRDefault="005509AD">
            <w:pPr>
              <w:spacing w:after="0" w:line="240" w:lineRule="auto"/>
              <w:jc w:val="center"/>
              <w:rPr>
                <w:rFonts w:ascii="Times New Roman" w:hAnsi="Times New Roman"/>
                <w:b/>
                <w:i/>
              </w:rPr>
            </w:pPr>
            <w:r>
              <w:rPr>
                <w:rFonts w:ascii="Times New Roman" w:hAnsi="Times New Roman"/>
                <w:b/>
                <w:i/>
              </w:rPr>
              <w:t>216</w:t>
            </w:r>
          </w:p>
        </w:tc>
      </w:tr>
    </w:tbl>
    <w:p w14:paraId="7909CD12" w14:textId="77777777" w:rsidR="002B0BA0" w:rsidRDefault="002B0BA0">
      <w:pPr>
        <w:suppressAutoHyphens/>
        <w:spacing w:line="240" w:lineRule="auto"/>
        <w:jc w:val="both"/>
        <w:rPr>
          <w:rFonts w:ascii="Times New Roman" w:hAnsi="Times New Roman"/>
          <w:i/>
          <w:sz w:val="20"/>
          <w:szCs w:val="20"/>
        </w:rPr>
      </w:pPr>
    </w:p>
    <w:p w14:paraId="080D114C" w14:textId="77777777" w:rsidR="002B0BA0" w:rsidRDefault="005509AD">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pPr w:leftFromText="180" w:rightFromText="180" w:vertAnchor="text" w:tblpY="1"/>
        <w:tblOverlap w:val="neve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9891"/>
        <w:gridCol w:w="1956"/>
      </w:tblGrid>
      <w:tr w:rsidR="002B0BA0" w14:paraId="0B9D3C74" w14:textId="77777777">
        <w:trPr>
          <w:trHeight w:val="20"/>
        </w:trPr>
        <w:tc>
          <w:tcPr>
            <w:tcW w:w="1063" w:type="pct"/>
            <w:tcBorders>
              <w:top w:val="single" w:sz="4" w:space="0" w:color="auto"/>
              <w:left w:val="single" w:sz="4" w:space="0" w:color="auto"/>
              <w:bottom w:val="single" w:sz="4" w:space="0" w:color="auto"/>
              <w:right w:val="single" w:sz="4" w:space="0" w:color="auto"/>
            </w:tcBorders>
            <w:vAlign w:val="center"/>
          </w:tcPr>
          <w:p w14:paraId="785D377E" w14:textId="77777777" w:rsidR="002B0BA0" w:rsidRDefault="005509AD">
            <w:pPr>
              <w:spacing w:after="0" w:line="240" w:lineRule="auto"/>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287" w:type="pct"/>
            <w:tcBorders>
              <w:top w:val="single" w:sz="4" w:space="0" w:color="auto"/>
              <w:left w:val="single" w:sz="4" w:space="0" w:color="auto"/>
              <w:bottom w:val="single" w:sz="4" w:space="0" w:color="auto"/>
              <w:right w:val="single" w:sz="4" w:space="0" w:color="auto"/>
            </w:tcBorders>
            <w:vAlign w:val="center"/>
          </w:tcPr>
          <w:p w14:paraId="2B26E764"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0E87C2AB" w14:textId="77777777" w:rsidR="002B0BA0" w:rsidRDefault="005509AD">
            <w:pPr>
              <w:suppressAutoHyphens/>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650" w:type="pct"/>
            <w:tcBorders>
              <w:top w:val="single" w:sz="4" w:space="0" w:color="auto"/>
              <w:left w:val="single" w:sz="4" w:space="0" w:color="auto"/>
              <w:bottom w:val="single" w:sz="4" w:space="0" w:color="auto"/>
              <w:right w:val="single" w:sz="4" w:space="0" w:color="auto"/>
            </w:tcBorders>
            <w:vAlign w:val="center"/>
          </w:tcPr>
          <w:p w14:paraId="0943DDB6" w14:textId="77777777" w:rsidR="002B0BA0" w:rsidRDefault="005509AD">
            <w:pPr>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r>
      <w:tr w:rsidR="002B0BA0" w14:paraId="20FDD889" w14:textId="77777777">
        <w:trPr>
          <w:trHeight w:val="20"/>
        </w:trPr>
        <w:tc>
          <w:tcPr>
            <w:tcW w:w="1063" w:type="pct"/>
            <w:tcBorders>
              <w:top w:val="single" w:sz="4" w:space="0" w:color="auto"/>
              <w:left w:val="single" w:sz="4" w:space="0" w:color="auto"/>
              <w:bottom w:val="single" w:sz="4" w:space="0" w:color="auto"/>
              <w:right w:val="single" w:sz="4" w:space="0" w:color="auto"/>
            </w:tcBorders>
          </w:tcPr>
          <w:p w14:paraId="2A24DD7F" w14:textId="77777777" w:rsidR="002B0BA0" w:rsidRDefault="005509AD">
            <w:pPr>
              <w:spacing w:after="0" w:line="240" w:lineRule="auto"/>
              <w:jc w:val="center"/>
              <w:rPr>
                <w:rFonts w:ascii="Times New Roman" w:hAnsi="Times New Roman"/>
                <w:b/>
              </w:rPr>
            </w:pPr>
            <w:r>
              <w:rPr>
                <w:rFonts w:ascii="Times New Roman" w:hAnsi="Times New Roman"/>
                <w:b/>
              </w:rPr>
              <w:t>1</w:t>
            </w:r>
          </w:p>
        </w:tc>
        <w:tc>
          <w:tcPr>
            <w:tcW w:w="3287" w:type="pct"/>
            <w:tcBorders>
              <w:top w:val="single" w:sz="4" w:space="0" w:color="auto"/>
              <w:left w:val="single" w:sz="4" w:space="0" w:color="auto"/>
              <w:bottom w:val="single" w:sz="4" w:space="0" w:color="auto"/>
              <w:right w:val="single" w:sz="4" w:space="0" w:color="auto"/>
            </w:tcBorders>
          </w:tcPr>
          <w:p w14:paraId="6352232E" w14:textId="77777777" w:rsidR="002B0BA0" w:rsidRDefault="005509AD">
            <w:pPr>
              <w:spacing w:after="0" w:line="240" w:lineRule="auto"/>
              <w:jc w:val="center"/>
              <w:rPr>
                <w:rFonts w:ascii="Times New Roman" w:hAnsi="Times New Roman"/>
                <w:b/>
                <w:bCs/>
              </w:rPr>
            </w:pPr>
            <w:r>
              <w:rPr>
                <w:rFonts w:ascii="Times New Roman" w:hAnsi="Times New Roman"/>
                <w:b/>
                <w:bCs/>
              </w:rPr>
              <w:t>2</w:t>
            </w:r>
          </w:p>
        </w:tc>
        <w:tc>
          <w:tcPr>
            <w:tcW w:w="650" w:type="pct"/>
            <w:tcBorders>
              <w:top w:val="single" w:sz="4" w:space="0" w:color="auto"/>
              <w:left w:val="single" w:sz="4" w:space="0" w:color="auto"/>
              <w:bottom w:val="single" w:sz="4" w:space="0" w:color="auto"/>
              <w:right w:val="single" w:sz="4" w:space="0" w:color="auto"/>
            </w:tcBorders>
          </w:tcPr>
          <w:p w14:paraId="611C97F1" w14:textId="77777777" w:rsidR="002B0BA0" w:rsidRDefault="005509AD">
            <w:pPr>
              <w:spacing w:after="0" w:line="240" w:lineRule="auto"/>
              <w:jc w:val="center"/>
              <w:rPr>
                <w:rFonts w:ascii="Times New Roman" w:hAnsi="Times New Roman"/>
                <w:b/>
                <w:bCs/>
              </w:rPr>
            </w:pPr>
            <w:r>
              <w:rPr>
                <w:rFonts w:ascii="Times New Roman" w:hAnsi="Times New Roman"/>
                <w:b/>
                <w:bCs/>
              </w:rPr>
              <w:t>3</w:t>
            </w:r>
          </w:p>
        </w:tc>
      </w:tr>
      <w:tr w:rsidR="002B0BA0" w14:paraId="6E5E282D"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4568CD65" w14:textId="77777777" w:rsidR="002B0BA0" w:rsidRDefault="005509AD">
            <w:pPr>
              <w:spacing w:after="0" w:line="240" w:lineRule="auto"/>
              <w:rPr>
                <w:rFonts w:ascii="Times New Roman" w:hAnsi="Times New Roman"/>
                <w:i/>
              </w:rPr>
            </w:pPr>
            <w:r>
              <w:rPr>
                <w:rFonts w:ascii="Times New Roman" w:hAnsi="Times New Roman"/>
                <w:b/>
                <w:bCs/>
              </w:rPr>
              <w:t xml:space="preserve">Раздел 1. </w:t>
            </w:r>
            <w:r>
              <w:rPr>
                <w:rFonts w:ascii="Times New Roman" w:hAnsi="Times New Roman"/>
                <w:b/>
              </w:rPr>
              <w:t>Киновидеотехническое оборудование: устройство и эксплуатация</w:t>
            </w:r>
          </w:p>
        </w:tc>
        <w:tc>
          <w:tcPr>
            <w:tcW w:w="650" w:type="pct"/>
            <w:tcBorders>
              <w:top w:val="single" w:sz="4" w:space="0" w:color="auto"/>
              <w:left w:val="single" w:sz="4" w:space="0" w:color="auto"/>
              <w:bottom w:val="single" w:sz="4" w:space="0" w:color="auto"/>
              <w:right w:val="single" w:sz="4" w:space="0" w:color="auto"/>
            </w:tcBorders>
          </w:tcPr>
          <w:p w14:paraId="609C7C6C" w14:textId="77777777" w:rsidR="002B0BA0" w:rsidRDefault="005509AD">
            <w:pPr>
              <w:suppressAutoHyphens/>
              <w:spacing w:after="0" w:line="240" w:lineRule="auto"/>
              <w:jc w:val="center"/>
              <w:rPr>
                <w:rFonts w:ascii="Times New Roman" w:hAnsi="Times New Roman"/>
                <w:b/>
              </w:rPr>
            </w:pPr>
            <w:r>
              <w:rPr>
                <w:rFonts w:ascii="Times New Roman" w:hAnsi="Times New Roman"/>
                <w:b/>
              </w:rPr>
              <w:t>210</w:t>
            </w:r>
          </w:p>
        </w:tc>
      </w:tr>
      <w:tr w:rsidR="002B0BA0" w14:paraId="0A2A408D"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2D384A99" w14:textId="77777777" w:rsidR="002B0BA0" w:rsidRDefault="005509AD">
            <w:pPr>
              <w:spacing w:after="0" w:line="240" w:lineRule="auto"/>
              <w:rPr>
                <w:rFonts w:ascii="Times New Roman" w:hAnsi="Times New Roman"/>
                <w:i/>
              </w:rPr>
            </w:pPr>
            <w:r>
              <w:rPr>
                <w:rFonts w:ascii="Times New Roman" w:hAnsi="Times New Roman"/>
                <w:b/>
                <w:bCs/>
              </w:rPr>
              <w:t>МДК. 05.01 (1) Эксплуатация и обслуживание киновидеотехнического оборудования</w:t>
            </w:r>
          </w:p>
        </w:tc>
        <w:tc>
          <w:tcPr>
            <w:tcW w:w="650" w:type="pct"/>
            <w:tcBorders>
              <w:top w:val="single" w:sz="4" w:space="0" w:color="auto"/>
              <w:left w:val="single" w:sz="4" w:space="0" w:color="auto"/>
              <w:bottom w:val="single" w:sz="4" w:space="0" w:color="auto"/>
              <w:right w:val="single" w:sz="4" w:space="0" w:color="auto"/>
            </w:tcBorders>
          </w:tcPr>
          <w:p w14:paraId="639299FC" w14:textId="77777777" w:rsidR="002B0BA0" w:rsidRDefault="005509AD">
            <w:pPr>
              <w:suppressAutoHyphens/>
              <w:spacing w:after="0" w:line="240" w:lineRule="auto"/>
              <w:jc w:val="center"/>
              <w:rPr>
                <w:rFonts w:ascii="Times New Roman" w:hAnsi="Times New Roman"/>
                <w:b/>
              </w:rPr>
            </w:pPr>
            <w:r>
              <w:rPr>
                <w:rFonts w:ascii="Times New Roman" w:hAnsi="Times New Roman"/>
                <w:b/>
              </w:rPr>
              <w:t>102</w:t>
            </w:r>
          </w:p>
        </w:tc>
      </w:tr>
      <w:tr w:rsidR="002B0BA0" w14:paraId="1936B3FA" w14:textId="77777777">
        <w:trPr>
          <w:trHeight w:val="20"/>
        </w:trPr>
        <w:tc>
          <w:tcPr>
            <w:tcW w:w="1063" w:type="pct"/>
            <w:vMerge w:val="restart"/>
            <w:tcBorders>
              <w:top w:val="single" w:sz="4" w:space="0" w:color="auto"/>
              <w:left w:val="single" w:sz="4" w:space="0" w:color="auto"/>
              <w:right w:val="single" w:sz="4" w:space="0" w:color="auto"/>
            </w:tcBorders>
          </w:tcPr>
          <w:p w14:paraId="11FB1932" w14:textId="77777777" w:rsidR="002B0BA0" w:rsidRDefault="002B0BA0">
            <w:pPr>
              <w:spacing w:after="0" w:line="240" w:lineRule="auto"/>
              <w:rPr>
                <w:rFonts w:ascii="Times New Roman" w:hAnsi="Times New Roman"/>
                <w:b/>
                <w:bCs/>
              </w:rPr>
            </w:pPr>
          </w:p>
          <w:p w14:paraId="690260F0"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287" w:type="pct"/>
            <w:tcBorders>
              <w:top w:val="single" w:sz="4" w:space="0" w:color="auto"/>
              <w:left w:val="single" w:sz="4" w:space="0" w:color="auto"/>
              <w:bottom w:val="single" w:sz="4" w:space="0" w:color="auto"/>
              <w:right w:val="single" w:sz="4" w:space="0" w:color="auto"/>
            </w:tcBorders>
            <w:shd w:val="clear" w:color="auto" w:fill="auto"/>
          </w:tcPr>
          <w:p w14:paraId="1B4DC5DC"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tcPr>
          <w:p w14:paraId="11AC4744" w14:textId="77777777" w:rsidR="002B0BA0" w:rsidRDefault="005509AD">
            <w:pPr>
              <w:suppressAutoHyphens/>
              <w:spacing w:after="0" w:line="240" w:lineRule="auto"/>
              <w:jc w:val="center"/>
              <w:rPr>
                <w:rFonts w:ascii="Times New Roman" w:hAnsi="Times New Roman"/>
                <w:b/>
              </w:rPr>
            </w:pPr>
            <w:r>
              <w:rPr>
                <w:rFonts w:ascii="Times New Roman" w:hAnsi="Times New Roman"/>
                <w:b/>
              </w:rPr>
              <w:t>2</w:t>
            </w:r>
          </w:p>
        </w:tc>
      </w:tr>
      <w:tr w:rsidR="002B0BA0" w14:paraId="2B6AACDF" w14:textId="77777777">
        <w:trPr>
          <w:trHeight w:val="20"/>
        </w:trPr>
        <w:tc>
          <w:tcPr>
            <w:tcW w:w="1063" w:type="pct"/>
            <w:vMerge/>
            <w:tcBorders>
              <w:left w:val="single" w:sz="4" w:space="0" w:color="auto"/>
              <w:bottom w:val="single" w:sz="4" w:space="0" w:color="auto"/>
              <w:right w:val="single" w:sz="4" w:space="0" w:color="auto"/>
            </w:tcBorders>
          </w:tcPr>
          <w:p w14:paraId="62A3411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C0586FF" w14:textId="77777777" w:rsidR="002B0BA0" w:rsidRDefault="005509AD">
            <w:pPr>
              <w:spacing w:after="0" w:line="240" w:lineRule="auto"/>
              <w:rPr>
                <w:rFonts w:ascii="Times New Roman" w:hAnsi="Times New Roman"/>
              </w:rPr>
            </w:pPr>
            <w:r>
              <w:rPr>
                <w:rFonts w:ascii="Times New Roman" w:eastAsia="Calibri" w:hAnsi="Times New Roman"/>
              </w:rPr>
              <w:t>1.</w:t>
            </w:r>
            <w:r>
              <w:rPr>
                <w:rFonts w:ascii="Times New Roman" w:eastAsia="Calibri" w:hAnsi="Times New Roman"/>
                <w:bCs/>
              </w:rPr>
              <w:t xml:space="preserve"> </w:t>
            </w:r>
            <w:r>
              <w:rPr>
                <w:rFonts w:ascii="Times New Roman" w:hAnsi="Times New Roman"/>
              </w:rPr>
              <w:t>Цели и задачи модуля «</w:t>
            </w:r>
            <w:r>
              <w:rPr>
                <w:rFonts w:ascii="Times New Roman" w:hAnsi="Times New Roman"/>
                <w:bCs/>
              </w:rPr>
              <w:t>Эксплуатация и обслуживание киновидеотехнического оборудования</w:t>
            </w:r>
            <w:r>
              <w:rPr>
                <w:rFonts w:ascii="Times New Roman" w:hAnsi="Times New Roman"/>
              </w:rPr>
              <w:t xml:space="preserve"> », его роль в формировании у обучающихся профессиональных компетенций</w:t>
            </w:r>
          </w:p>
        </w:tc>
        <w:tc>
          <w:tcPr>
            <w:tcW w:w="650" w:type="pct"/>
            <w:vMerge/>
            <w:tcBorders>
              <w:left w:val="single" w:sz="4" w:space="0" w:color="auto"/>
              <w:bottom w:val="single" w:sz="4" w:space="0" w:color="auto"/>
              <w:right w:val="single" w:sz="4" w:space="0" w:color="auto"/>
            </w:tcBorders>
          </w:tcPr>
          <w:p w14:paraId="6B18A479" w14:textId="77777777" w:rsidR="002B0BA0" w:rsidRDefault="002B0BA0">
            <w:pPr>
              <w:suppressAutoHyphens/>
              <w:spacing w:after="0" w:line="240" w:lineRule="auto"/>
              <w:jc w:val="center"/>
              <w:rPr>
                <w:rFonts w:ascii="Times New Roman" w:hAnsi="Times New Roman"/>
                <w:b/>
              </w:rPr>
            </w:pPr>
          </w:p>
        </w:tc>
      </w:tr>
      <w:tr w:rsidR="002B0BA0" w14:paraId="7340821F" w14:textId="77777777">
        <w:trPr>
          <w:trHeight w:val="20"/>
        </w:trPr>
        <w:tc>
          <w:tcPr>
            <w:tcW w:w="1063" w:type="pct"/>
            <w:vMerge w:val="restart"/>
            <w:tcBorders>
              <w:top w:val="single" w:sz="4" w:space="0" w:color="auto"/>
              <w:left w:val="single" w:sz="4" w:space="0" w:color="auto"/>
              <w:bottom w:val="single" w:sz="4" w:space="0" w:color="auto"/>
              <w:right w:val="single" w:sz="4" w:space="0" w:color="auto"/>
            </w:tcBorders>
          </w:tcPr>
          <w:p w14:paraId="3676A4AE" w14:textId="77777777" w:rsidR="002B0BA0" w:rsidRDefault="002B0BA0">
            <w:pPr>
              <w:spacing w:after="0" w:line="240" w:lineRule="auto"/>
              <w:rPr>
                <w:rFonts w:ascii="Times New Roman" w:hAnsi="Times New Roman"/>
                <w:b/>
                <w:bCs/>
              </w:rPr>
            </w:pPr>
          </w:p>
          <w:p w14:paraId="00986D7F" w14:textId="77777777" w:rsidR="002B0BA0" w:rsidRDefault="002B0BA0">
            <w:pPr>
              <w:spacing w:after="0" w:line="240" w:lineRule="auto"/>
              <w:rPr>
                <w:rFonts w:ascii="Times New Roman" w:hAnsi="Times New Roman"/>
                <w:b/>
                <w:bCs/>
              </w:rPr>
            </w:pPr>
          </w:p>
          <w:p w14:paraId="72AD6325" w14:textId="77777777" w:rsidR="002B0BA0" w:rsidRDefault="005509AD">
            <w:pPr>
              <w:spacing w:after="0" w:line="240" w:lineRule="auto"/>
              <w:rPr>
                <w:rFonts w:ascii="Times New Roman" w:hAnsi="Times New Roman"/>
                <w:b/>
                <w:bCs/>
              </w:rPr>
            </w:pPr>
            <w:r>
              <w:rPr>
                <w:rFonts w:ascii="Times New Roman" w:hAnsi="Times New Roman"/>
                <w:b/>
                <w:bCs/>
              </w:rPr>
              <w:t xml:space="preserve">Тема 1.1. </w:t>
            </w:r>
          </w:p>
          <w:p w14:paraId="00C183A0" w14:textId="77777777" w:rsidR="002B0BA0" w:rsidRDefault="005509AD">
            <w:pPr>
              <w:spacing w:after="0" w:line="240" w:lineRule="auto"/>
              <w:rPr>
                <w:rFonts w:ascii="Times New Roman" w:hAnsi="Times New Roman"/>
                <w:b/>
                <w:bCs/>
              </w:rPr>
            </w:pPr>
            <w:r>
              <w:rPr>
                <w:rFonts w:ascii="Times New Roman" w:hAnsi="Times New Roman"/>
                <w:b/>
              </w:rPr>
              <w:t>Основы кинопоказа</w:t>
            </w:r>
          </w:p>
        </w:tc>
        <w:tc>
          <w:tcPr>
            <w:tcW w:w="3287" w:type="pct"/>
            <w:tcBorders>
              <w:top w:val="single" w:sz="4" w:space="0" w:color="auto"/>
              <w:left w:val="single" w:sz="4" w:space="0" w:color="auto"/>
              <w:bottom w:val="single" w:sz="4" w:space="0" w:color="auto"/>
              <w:right w:val="single" w:sz="4" w:space="0" w:color="auto"/>
            </w:tcBorders>
          </w:tcPr>
          <w:p w14:paraId="1AE32F79"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tcPr>
          <w:p w14:paraId="18A0FE17" w14:textId="77777777" w:rsidR="002B0BA0" w:rsidRDefault="005509AD">
            <w:pPr>
              <w:suppressAutoHyphens/>
              <w:spacing w:after="0" w:line="240" w:lineRule="auto"/>
              <w:jc w:val="center"/>
              <w:rPr>
                <w:rFonts w:ascii="Times New Roman" w:hAnsi="Times New Roman"/>
                <w:b/>
              </w:rPr>
            </w:pPr>
            <w:r>
              <w:rPr>
                <w:rFonts w:ascii="Times New Roman" w:hAnsi="Times New Roman"/>
                <w:b/>
              </w:rPr>
              <w:t>24</w:t>
            </w:r>
          </w:p>
        </w:tc>
      </w:tr>
      <w:tr w:rsidR="002B0BA0" w14:paraId="6B7C87D0"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0CCCC59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6C486A0" w14:textId="77777777" w:rsidR="002B0BA0" w:rsidRDefault="005509AD">
            <w:pPr>
              <w:tabs>
                <w:tab w:val="left" w:pos="741"/>
              </w:tabs>
              <w:spacing w:after="0" w:line="240" w:lineRule="auto"/>
              <w:contextualSpacing/>
              <w:rPr>
                <w:rFonts w:ascii="Times New Roman" w:hAnsi="Times New Roman"/>
                <w:bCs/>
              </w:rPr>
            </w:pPr>
            <w:r>
              <w:rPr>
                <w:rFonts w:ascii="Times New Roman" w:hAnsi="Times New Roman"/>
                <w:bCs/>
              </w:rPr>
              <w:t>1. Строение и работа зрительного анализатора. Свойства зрения: адаптация, аккомадация, разрешающая способность, память зрения. Восприятие мельканий. Механизмы цветового восприятия.</w:t>
            </w:r>
          </w:p>
        </w:tc>
        <w:tc>
          <w:tcPr>
            <w:tcW w:w="650" w:type="pct"/>
            <w:vMerge/>
            <w:tcBorders>
              <w:left w:val="single" w:sz="4" w:space="0" w:color="auto"/>
              <w:right w:val="single" w:sz="4" w:space="0" w:color="auto"/>
            </w:tcBorders>
          </w:tcPr>
          <w:p w14:paraId="5C6D6304" w14:textId="77777777" w:rsidR="002B0BA0" w:rsidRDefault="002B0BA0">
            <w:pPr>
              <w:spacing w:after="0" w:line="240" w:lineRule="auto"/>
              <w:jc w:val="center"/>
              <w:rPr>
                <w:rFonts w:ascii="Times New Roman" w:hAnsi="Times New Roman"/>
                <w:b/>
              </w:rPr>
            </w:pPr>
          </w:p>
        </w:tc>
      </w:tr>
      <w:tr w:rsidR="002B0BA0" w14:paraId="1A16BA51"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23731DF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25159AF"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rPr>
              <w:t>2. Пленочный носитель с кадрами объекта. Проекция кинофильма на пленочном носителе. Частота проекции. Системы плёночного кинематографа: обычная, кашетированная, широкоэкранная система кинематографа, плёночный 3</w:t>
            </w:r>
            <w:r>
              <w:rPr>
                <w:rFonts w:ascii="Times New Roman" w:hAnsi="Times New Roman"/>
                <w:bCs/>
                <w:lang w:val="en-US"/>
              </w:rPr>
              <w:t>D</w:t>
            </w:r>
            <w:r>
              <w:rPr>
                <w:rFonts w:ascii="Times New Roman" w:hAnsi="Times New Roman"/>
                <w:bCs/>
              </w:rPr>
              <w:t>-формат, полярные для 3</w:t>
            </w:r>
            <w:r>
              <w:rPr>
                <w:rFonts w:ascii="Times New Roman" w:hAnsi="Times New Roman"/>
                <w:bCs/>
                <w:lang w:val="en-US"/>
              </w:rPr>
              <w:t>D</w:t>
            </w:r>
            <w:r>
              <w:rPr>
                <w:rFonts w:ascii="Times New Roman" w:hAnsi="Times New Roman"/>
                <w:bCs/>
              </w:rPr>
              <w:t xml:space="preserve"> показа пассивные и активные поляроиды, размеры кадра и соотношение сторон экранного изображения.Принципы цифрового кинематографа. Цифровой кинематограф: обычный формат 4:3,кашетированный формат 16:9, цифровые 3</w:t>
            </w:r>
            <w:r>
              <w:rPr>
                <w:rFonts w:ascii="Times New Roman" w:hAnsi="Times New Roman"/>
                <w:bCs/>
                <w:lang w:val="en-US"/>
              </w:rPr>
              <w:t>D</w:t>
            </w:r>
            <w:r>
              <w:rPr>
                <w:rFonts w:ascii="Times New Roman" w:hAnsi="Times New Roman"/>
                <w:bCs/>
              </w:rPr>
              <w:t>-форматы. Сравнительные характеристики методов кинопоказа. Кинопроекционные объективы.</w:t>
            </w:r>
          </w:p>
        </w:tc>
        <w:tc>
          <w:tcPr>
            <w:tcW w:w="650" w:type="pct"/>
            <w:vMerge/>
            <w:tcBorders>
              <w:left w:val="single" w:sz="4" w:space="0" w:color="auto"/>
              <w:right w:val="single" w:sz="4" w:space="0" w:color="auto"/>
            </w:tcBorders>
          </w:tcPr>
          <w:p w14:paraId="55EA56F4" w14:textId="77777777" w:rsidR="002B0BA0" w:rsidRDefault="002B0BA0">
            <w:pPr>
              <w:spacing w:after="0" w:line="240" w:lineRule="auto"/>
              <w:jc w:val="center"/>
              <w:rPr>
                <w:rFonts w:ascii="Times New Roman" w:hAnsi="Times New Roman"/>
                <w:b/>
              </w:rPr>
            </w:pPr>
          </w:p>
        </w:tc>
      </w:tr>
      <w:tr w:rsidR="002B0BA0" w14:paraId="090871D0"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74F6699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C3D166D"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rPr>
              <w:t>3.Размещение киновидеотехнического оборудования в киноаппаратном комплексе и в зрительном зале. Основное оборудование: сервер, кинопроектор, звуковой процессор, усилители, громкоговорители, система автоматизации кинопоказа. Назначение, коммутация, интеграция, вентиляция, сигнализация. Обеспечение необходимых условий для работы оборудования.</w:t>
            </w:r>
          </w:p>
        </w:tc>
        <w:tc>
          <w:tcPr>
            <w:tcW w:w="650" w:type="pct"/>
            <w:vMerge/>
            <w:tcBorders>
              <w:left w:val="single" w:sz="4" w:space="0" w:color="auto"/>
              <w:bottom w:val="single" w:sz="4" w:space="0" w:color="auto"/>
              <w:right w:val="single" w:sz="4" w:space="0" w:color="auto"/>
            </w:tcBorders>
          </w:tcPr>
          <w:p w14:paraId="3E922E56" w14:textId="77777777" w:rsidR="002B0BA0" w:rsidRDefault="002B0BA0">
            <w:pPr>
              <w:suppressAutoHyphens/>
              <w:spacing w:after="0" w:line="240" w:lineRule="auto"/>
              <w:jc w:val="center"/>
              <w:rPr>
                <w:rFonts w:ascii="Times New Roman" w:hAnsi="Times New Roman"/>
                <w:b/>
                <w:iCs/>
              </w:rPr>
            </w:pPr>
          </w:p>
        </w:tc>
      </w:tr>
      <w:tr w:rsidR="002B0BA0" w14:paraId="5AF96891"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2402E080"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D6B6139" w14:textId="77777777" w:rsidR="002B0BA0" w:rsidRDefault="005509AD">
            <w:pPr>
              <w:suppressAutoHyphens/>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50" w:type="pct"/>
            <w:tcBorders>
              <w:top w:val="single" w:sz="4" w:space="0" w:color="auto"/>
              <w:left w:val="single" w:sz="4" w:space="0" w:color="auto"/>
              <w:bottom w:val="single" w:sz="4" w:space="0" w:color="auto"/>
              <w:right w:val="single" w:sz="4" w:space="0" w:color="auto"/>
            </w:tcBorders>
          </w:tcPr>
          <w:p w14:paraId="3B7D8F90"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20</w:t>
            </w:r>
          </w:p>
        </w:tc>
      </w:tr>
      <w:tr w:rsidR="002B0BA0" w14:paraId="2C969A12"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2D2D7A0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4AF92AC" w14:textId="77777777" w:rsidR="002B0BA0" w:rsidRDefault="005509AD">
            <w:pPr>
              <w:tabs>
                <w:tab w:val="left" w:pos="290"/>
              </w:tabs>
              <w:suppressAutoHyphens/>
              <w:spacing w:after="0" w:line="240" w:lineRule="auto"/>
              <w:jc w:val="both"/>
              <w:rPr>
                <w:rFonts w:ascii="Times New Roman" w:hAnsi="Times New Roman"/>
                <w:bCs/>
              </w:rPr>
            </w:pPr>
            <w:r>
              <w:rPr>
                <w:rFonts w:ascii="Times New Roman" w:hAnsi="Times New Roman"/>
                <w:bCs/>
              </w:rPr>
              <w:t>1.Изучение принципов функционирования пленочного и цифрового кинематографа, сравнительный анализ характеристик методов кинопоказа.</w:t>
            </w:r>
          </w:p>
        </w:tc>
        <w:tc>
          <w:tcPr>
            <w:tcW w:w="650" w:type="pct"/>
            <w:vMerge w:val="restart"/>
            <w:tcBorders>
              <w:top w:val="single" w:sz="4" w:space="0" w:color="auto"/>
              <w:left w:val="single" w:sz="4" w:space="0" w:color="auto"/>
              <w:right w:val="single" w:sz="4" w:space="0" w:color="auto"/>
            </w:tcBorders>
          </w:tcPr>
          <w:p w14:paraId="1E9A9D70" w14:textId="77777777" w:rsidR="002B0BA0" w:rsidRDefault="002B0BA0">
            <w:pPr>
              <w:suppressAutoHyphens/>
              <w:spacing w:after="0" w:line="240" w:lineRule="auto"/>
              <w:jc w:val="center"/>
              <w:rPr>
                <w:rFonts w:ascii="Times New Roman" w:hAnsi="Times New Roman"/>
                <w:b/>
              </w:rPr>
            </w:pPr>
          </w:p>
        </w:tc>
      </w:tr>
      <w:tr w:rsidR="002B0BA0" w14:paraId="7A55A3EF"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28A169D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3668458" w14:textId="77777777" w:rsidR="002B0BA0" w:rsidRDefault="005509AD">
            <w:pPr>
              <w:tabs>
                <w:tab w:val="left" w:pos="290"/>
              </w:tabs>
              <w:suppressAutoHyphens/>
              <w:spacing w:after="0" w:line="240" w:lineRule="auto"/>
              <w:ind w:left="142" w:hanging="142"/>
              <w:jc w:val="both"/>
              <w:rPr>
                <w:rFonts w:ascii="Times New Roman" w:hAnsi="Times New Roman"/>
                <w:bCs/>
              </w:rPr>
            </w:pPr>
            <w:r>
              <w:rPr>
                <w:rFonts w:ascii="Times New Roman" w:hAnsi="Times New Roman"/>
                <w:bCs/>
              </w:rPr>
              <w:t>2.Анализ способов эффективного размещения оборудования и выбор оптимального варианта размещения киновидеотехнического оборудования в киноаппаратном комплексе и в зрительном зале</w:t>
            </w:r>
          </w:p>
        </w:tc>
        <w:tc>
          <w:tcPr>
            <w:tcW w:w="650" w:type="pct"/>
            <w:vMerge/>
            <w:tcBorders>
              <w:left w:val="single" w:sz="4" w:space="0" w:color="auto"/>
              <w:right w:val="single" w:sz="4" w:space="0" w:color="auto"/>
            </w:tcBorders>
          </w:tcPr>
          <w:p w14:paraId="1EF00DFF" w14:textId="77777777" w:rsidR="002B0BA0" w:rsidRDefault="002B0BA0">
            <w:pPr>
              <w:suppressAutoHyphens/>
              <w:spacing w:after="0" w:line="240" w:lineRule="auto"/>
              <w:jc w:val="center"/>
              <w:rPr>
                <w:rFonts w:ascii="Times New Roman" w:hAnsi="Times New Roman"/>
                <w:b/>
              </w:rPr>
            </w:pPr>
          </w:p>
        </w:tc>
      </w:tr>
      <w:tr w:rsidR="002B0BA0" w14:paraId="562ECF52"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427EFFC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D279485" w14:textId="77777777" w:rsidR="002B0BA0" w:rsidRDefault="005509AD">
            <w:pPr>
              <w:suppressAutoHyphens/>
              <w:spacing w:after="0" w:line="240" w:lineRule="auto"/>
              <w:ind w:left="13"/>
              <w:contextualSpacing/>
              <w:rPr>
                <w:rFonts w:ascii="Times New Roman" w:hAnsi="Times New Roman"/>
                <w:bCs/>
              </w:rPr>
            </w:pPr>
            <w:r>
              <w:rPr>
                <w:rFonts w:ascii="Times New Roman" w:hAnsi="Times New Roman"/>
                <w:bCs/>
              </w:rPr>
              <w:t>3.Построение модели размещения киновидеотехнического оборудования с помощью специализированного программного обеспечения.</w:t>
            </w:r>
          </w:p>
        </w:tc>
        <w:tc>
          <w:tcPr>
            <w:tcW w:w="650" w:type="pct"/>
            <w:vMerge/>
            <w:tcBorders>
              <w:left w:val="single" w:sz="4" w:space="0" w:color="auto"/>
              <w:bottom w:val="single" w:sz="4" w:space="0" w:color="auto"/>
              <w:right w:val="single" w:sz="4" w:space="0" w:color="auto"/>
            </w:tcBorders>
          </w:tcPr>
          <w:p w14:paraId="12796545" w14:textId="77777777" w:rsidR="002B0BA0" w:rsidRDefault="002B0BA0">
            <w:pPr>
              <w:suppressAutoHyphens/>
              <w:spacing w:after="0" w:line="240" w:lineRule="auto"/>
              <w:jc w:val="center"/>
              <w:rPr>
                <w:rFonts w:ascii="Times New Roman" w:hAnsi="Times New Roman"/>
                <w:b/>
              </w:rPr>
            </w:pPr>
          </w:p>
        </w:tc>
      </w:tr>
      <w:tr w:rsidR="002B0BA0" w14:paraId="2F617199" w14:textId="77777777">
        <w:trPr>
          <w:trHeight w:val="20"/>
        </w:trPr>
        <w:tc>
          <w:tcPr>
            <w:tcW w:w="1063" w:type="pct"/>
            <w:vMerge w:val="restart"/>
            <w:tcBorders>
              <w:top w:val="single" w:sz="4" w:space="0" w:color="auto"/>
              <w:left w:val="single" w:sz="4" w:space="0" w:color="auto"/>
              <w:bottom w:val="single" w:sz="4" w:space="0" w:color="auto"/>
              <w:right w:val="single" w:sz="4" w:space="0" w:color="auto"/>
            </w:tcBorders>
          </w:tcPr>
          <w:p w14:paraId="5CD47306" w14:textId="77777777" w:rsidR="002B0BA0" w:rsidRDefault="002B0BA0">
            <w:pPr>
              <w:spacing w:after="0" w:line="240" w:lineRule="auto"/>
              <w:rPr>
                <w:rFonts w:ascii="Times New Roman" w:hAnsi="Times New Roman"/>
                <w:b/>
                <w:bCs/>
              </w:rPr>
            </w:pPr>
          </w:p>
          <w:p w14:paraId="5D4D9F25" w14:textId="77777777" w:rsidR="002B0BA0" w:rsidRDefault="005509AD">
            <w:pPr>
              <w:spacing w:after="0" w:line="240" w:lineRule="auto"/>
              <w:rPr>
                <w:rFonts w:ascii="Times New Roman" w:hAnsi="Times New Roman"/>
                <w:b/>
                <w:bCs/>
              </w:rPr>
            </w:pPr>
            <w:r>
              <w:rPr>
                <w:rFonts w:ascii="Times New Roman" w:hAnsi="Times New Roman"/>
                <w:b/>
                <w:bCs/>
              </w:rPr>
              <w:t>Тема 1.2.</w:t>
            </w:r>
          </w:p>
          <w:p w14:paraId="05DF32D9" w14:textId="77777777" w:rsidR="002B0BA0" w:rsidRDefault="005509AD">
            <w:pPr>
              <w:spacing w:after="0" w:line="240" w:lineRule="auto"/>
              <w:rPr>
                <w:rFonts w:ascii="Times New Roman" w:hAnsi="Times New Roman"/>
                <w:b/>
                <w:bCs/>
              </w:rPr>
            </w:pPr>
            <w:r>
              <w:rPr>
                <w:rFonts w:ascii="Times New Roman" w:hAnsi="Times New Roman"/>
                <w:b/>
                <w:bCs/>
              </w:rPr>
              <w:lastRenderedPageBreak/>
              <w:t xml:space="preserve">Кинопроекционное оборудование </w:t>
            </w:r>
          </w:p>
        </w:tc>
        <w:tc>
          <w:tcPr>
            <w:tcW w:w="3287" w:type="pct"/>
            <w:tcBorders>
              <w:top w:val="single" w:sz="4" w:space="0" w:color="auto"/>
              <w:left w:val="single" w:sz="4" w:space="0" w:color="auto"/>
              <w:bottom w:val="single" w:sz="4" w:space="0" w:color="auto"/>
              <w:right w:val="single" w:sz="4" w:space="0" w:color="auto"/>
            </w:tcBorders>
          </w:tcPr>
          <w:p w14:paraId="5EAE7197" w14:textId="77777777" w:rsidR="002B0BA0" w:rsidRDefault="005509AD">
            <w:pPr>
              <w:suppressAutoHyphens/>
              <w:spacing w:after="0" w:line="240" w:lineRule="auto"/>
              <w:rPr>
                <w:rFonts w:ascii="Times New Roman" w:hAnsi="Times New Roman"/>
                <w:b/>
              </w:rPr>
            </w:pPr>
            <w:r>
              <w:rPr>
                <w:rFonts w:ascii="Times New Roman" w:hAnsi="Times New Roman"/>
                <w:b/>
                <w:bCs/>
              </w:rPr>
              <w:lastRenderedPageBreak/>
              <w:t xml:space="preserve">Содержание </w:t>
            </w:r>
          </w:p>
        </w:tc>
        <w:tc>
          <w:tcPr>
            <w:tcW w:w="650" w:type="pct"/>
            <w:vMerge w:val="restart"/>
            <w:tcBorders>
              <w:top w:val="single" w:sz="4" w:space="0" w:color="auto"/>
              <w:left w:val="single" w:sz="4" w:space="0" w:color="auto"/>
              <w:right w:val="single" w:sz="4" w:space="0" w:color="auto"/>
            </w:tcBorders>
          </w:tcPr>
          <w:p w14:paraId="6548A7FD" w14:textId="77777777" w:rsidR="002B0BA0" w:rsidRDefault="005509AD">
            <w:pPr>
              <w:suppressAutoHyphens/>
              <w:spacing w:after="0" w:line="240" w:lineRule="auto"/>
              <w:jc w:val="center"/>
              <w:rPr>
                <w:rFonts w:ascii="Times New Roman" w:hAnsi="Times New Roman"/>
                <w:b/>
              </w:rPr>
            </w:pPr>
            <w:r>
              <w:rPr>
                <w:rFonts w:ascii="Times New Roman" w:hAnsi="Times New Roman"/>
                <w:b/>
              </w:rPr>
              <w:t>46</w:t>
            </w:r>
          </w:p>
        </w:tc>
      </w:tr>
      <w:tr w:rsidR="002B0BA0" w14:paraId="364EF178"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484FC88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7CBF978" w14:textId="77777777" w:rsidR="002B0BA0" w:rsidRDefault="005509AD">
            <w:pPr>
              <w:suppressAutoHyphens/>
              <w:spacing w:after="0" w:line="240" w:lineRule="auto"/>
              <w:rPr>
                <w:rFonts w:ascii="Times New Roman" w:hAnsi="Times New Roman"/>
                <w:bCs/>
              </w:rPr>
            </w:pPr>
            <w:r>
              <w:rPr>
                <w:rFonts w:ascii="Times New Roman" w:hAnsi="Times New Roman"/>
                <w:bCs/>
              </w:rPr>
              <w:t xml:space="preserve">1. Обзор цифровых кинопроекторов, применяемых в кинотеатрах Российской Федерации. Номенклатура цифровых кинопроекторов и киноэкранов. </w:t>
            </w:r>
          </w:p>
        </w:tc>
        <w:tc>
          <w:tcPr>
            <w:tcW w:w="650" w:type="pct"/>
            <w:vMerge/>
            <w:tcBorders>
              <w:left w:val="single" w:sz="4" w:space="0" w:color="auto"/>
              <w:right w:val="single" w:sz="4" w:space="0" w:color="auto"/>
            </w:tcBorders>
          </w:tcPr>
          <w:p w14:paraId="272E4D0F" w14:textId="77777777" w:rsidR="002B0BA0" w:rsidRDefault="002B0BA0">
            <w:pPr>
              <w:suppressAutoHyphens/>
              <w:spacing w:after="0" w:line="240" w:lineRule="auto"/>
              <w:jc w:val="center"/>
              <w:rPr>
                <w:rFonts w:ascii="Times New Roman" w:hAnsi="Times New Roman"/>
                <w:b/>
              </w:rPr>
            </w:pPr>
          </w:p>
        </w:tc>
      </w:tr>
      <w:tr w:rsidR="002B0BA0" w14:paraId="4E4D877E"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0D926B3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5275EDD" w14:textId="77777777" w:rsidR="002B0BA0" w:rsidRDefault="005509AD">
            <w:pPr>
              <w:suppressAutoHyphens/>
              <w:spacing w:after="0" w:line="240" w:lineRule="auto"/>
              <w:rPr>
                <w:rFonts w:ascii="Times New Roman" w:hAnsi="Times New Roman"/>
                <w:bCs/>
              </w:rPr>
            </w:pPr>
            <w:r>
              <w:rPr>
                <w:rFonts w:ascii="Times New Roman" w:hAnsi="Times New Roman"/>
                <w:bCs/>
              </w:rPr>
              <w:t xml:space="preserve">2. Источники света для кинопроекции, ксеноновые лампы и полупроводниковые лазары, их достоинства и недостатки. Правила и условия эксплуатации источников света. </w:t>
            </w:r>
          </w:p>
        </w:tc>
        <w:tc>
          <w:tcPr>
            <w:tcW w:w="650" w:type="pct"/>
            <w:vMerge/>
            <w:tcBorders>
              <w:left w:val="single" w:sz="4" w:space="0" w:color="auto"/>
              <w:right w:val="single" w:sz="4" w:space="0" w:color="auto"/>
            </w:tcBorders>
          </w:tcPr>
          <w:p w14:paraId="126F2E3D" w14:textId="77777777" w:rsidR="002B0BA0" w:rsidRDefault="002B0BA0">
            <w:pPr>
              <w:spacing w:after="0" w:line="240" w:lineRule="auto"/>
              <w:jc w:val="center"/>
              <w:rPr>
                <w:rFonts w:ascii="Times New Roman" w:hAnsi="Times New Roman"/>
                <w:b/>
                <w:i/>
              </w:rPr>
            </w:pPr>
          </w:p>
        </w:tc>
      </w:tr>
      <w:tr w:rsidR="002B0BA0" w14:paraId="6FFC8983"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0F53C27F"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B592DD3" w14:textId="77777777" w:rsidR="002B0BA0" w:rsidRDefault="005509AD">
            <w:pPr>
              <w:suppressAutoHyphens/>
              <w:spacing w:after="0" w:line="240" w:lineRule="auto"/>
              <w:rPr>
                <w:rFonts w:ascii="Times New Roman" w:hAnsi="Times New Roman"/>
                <w:bCs/>
              </w:rPr>
            </w:pPr>
            <w:r>
              <w:rPr>
                <w:rFonts w:ascii="Times New Roman" w:hAnsi="Times New Roman"/>
                <w:bCs/>
              </w:rPr>
              <w:t>3. Схемы построения осветительно-проекционных систем кинопроекторов, особенности построения.</w:t>
            </w:r>
          </w:p>
        </w:tc>
        <w:tc>
          <w:tcPr>
            <w:tcW w:w="650" w:type="pct"/>
            <w:vMerge/>
            <w:tcBorders>
              <w:left w:val="single" w:sz="4" w:space="0" w:color="auto"/>
              <w:right w:val="single" w:sz="4" w:space="0" w:color="auto"/>
            </w:tcBorders>
          </w:tcPr>
          <w:p w14:paraId="473FA728" w14:textId="77777777" w:rsidR="002B0BA0" w:rsidRDefault="002B0BA0">
            <w:pPr>
              <w:spacing w:after="0" w:line="240" w:lineRule="auto"/>
              <w:jc w:val="center"/>
              <w:rPr>
                <w:rFonts w:ascii="Times New Roman" w:hAnsi="Times New Roman"/>
                <w:b/>
                <w:i/>
              </w:rPr>
            </w:pPr>
          </w:p>
        </w:tc>
      </w:tr>
      <w:tr w:rsidR="002B0BA0" w14:paraId="493BC484"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46345A9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183C07F" w14:textId="77777777" w:rsidR="002B0BA0" w:rsidRDefault="005509AD">
            <w:pPr>
              <w:tabs>
                <w:tab w:val="left" w:pos="248"/>
              </w:tabs>
              <w:suppressAutoHyphens/>
              <w:spacing w:after="0" w:line="240" w:lineRule="auto"/>
              <w:ind w:left="-36"/>
              <w:rPr>
                <w:rFonts w:ascii="Times New Roman" w:hAnsi="Times New Roman"/>
                <w:bCs/>
              </w:rPr>
            </w:pPr>
            <w:r>
              <w:rPr>
                <w:rFonts w:ascii="Times New Roman" w:hAnsi="Times New Roman"/>
                <w:bCs/>
              </w:rPr>
              <w:t xml:space="preserve"> 4. Способы формирования изображения. </w:t>
            </w:r>
            <w:r>
              <w:rPr>
                <w:rFonts w:ascii="Times New Roman" w:hAnsi="Times New Roman"/>
                <w:bCs/>
                <w:lang w:val="en-US"/>
              </w:rPr>
              <w:t>LCD</w:t>
            </w:r>
            <w:r>
              <w:rPr>
                <w:rFonts w:ascii="Times New Roman" w:hAnsi="Times New Roman"/>
                <w:bCs/>
              </w:rPr>
              <w:t xml:space="preserve">технологии, </w:t>
            </w:r>
            <w:r>
              <w:rPr>
                <w:rFonts w:ascii="Times New Roman" w:hAnsi="Times New Roman"/>
                <w:bCs/>
                <w:lang w:val="en-US"/>
              </w:rPr>
              <w:t>DLP</w:t>
            </w:r>
            <w:r>
              <w:rPr>
                <w:rFonts w:ascii="Times New Roman" w:hAnsi="Times New Roman"/>
                <w:bCs/>
              </w:rPr>
              <w:t xml:space="preserve">технологии, </w:t>
            </w:r>
            <w:r>
              <w:rPr>
                <w:rFonts w:ascii="Times New Roman" w:hAnsi="Times New Roman"/>
                <w:bCs/>
                <w:lang w:val="en-US"/>
              </w:rPr>
              <w:t>DMD</w:t>
            </w:r>
            <w:r>
              <w:rPr>
                <w:rFonts w:ascii="Times New Roman" w:hAnsi="Times New Roman"/>
                <w:bCs/>
              </w:rPr>
              <w:t xml:space="preserve">чипы </w:t>
            </w:r>
            <w:r>
              <w:rPr>
                <w:rFonts w:ascii="Times New Roman" w:hAnsi="Times New Roman"/>
                <w:bCs/>
                <w:lang w:val="en-US"/>
              </w:rPr>
              <w:t>DLP</w:t>
            </w:r>
            <w:r>
              <w:rPr>
                <w:rFonts w:ascii="Times New Roman" w:hAnsi="Times New Roman"/>
                <w:bCs/>
              </w:rPr>
              <w:t xml:space="preserve"> устройств.</w:t>
            </w:r>
          </w:p>
        </w:tc>
        <w:tc>
          <w:tcPr>
            <w:tcW w:w="650" w:type="pct"/>
            <w:vMerge/>
            <w:tcBorders>
              <w:left w:val="single" w:sz="4" w:space="0" w:color="auto"/>
              <w:right w:val="single" w:sz="4" w:space="0" w:color="auto"/>
            </w:tcBorders>
          </w:tcPr>
          <w:p w14:paraId="167CB516" w14:textId="77777777" w:rsidR="002B0BA0" w:rsidRDefault="002B0BA0">
            <w:pPr>
              <w:spacing w:after="0" w:line="240" w:lineRule="auto"/>
              <w:jc w:val="center"/>
              <w:rPr>
                <w:rFonts w:ascii="Times New Roman" w:hAnsi="Times New Roman"/>
                <w:b/>
                <w:i/>
              </w:rPr>
            </w:pPr>
          </w:p>
        </w:tc>
      </w:tr>
      <w:tr w:rsidR="002B0BA0" w14:paraId="657A2697"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14EEC64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7399931" w14:textId="77777777" w:rsidR="002B0BA0" w:rsidRDefault="005509AD">
            <w:pPr>
              <w:tabs>
                <w:tab w:val="left" w:pos="296"/>
              </w:tabs>
              <w:suppressAutoHyphens/>
              <w:spacing w:after="0" w:line="240" w:lineRule="auto"/>
              <w:ind w:left="-36"/>
              <w:rPr>
                <w:rFonts w:ascii="Times New Roman" w:hAnsi="Times New Roman"/>
                <w:bCs/>
              </w:rPr>
            </w:pPr>
            <w:r>
              <w:rPr>
                <w:rFonts w:ascii="Times New Roman" w:hAnsi="Times New Roman"/>
                <w:bCs/>
              </w:rPr>
              <w:t xml:space="preserve"> 5.Звуковой комплекс кинотеатра. Технология объемного звуковоспроизведения. Современные форматы 3</w:t>
            </w:r>
            <w:r>
              <w:rPr>
                <w:rFonts w:ascii="Times New Roman" w:hAnsi="Times New Roman"/>
                <w:bCs/>
                <w:lang w:val="en-US"/>
              </w:rPr>
              <w:t>D</w:t>
            </w:r>
            <w:r>
              <w:rPr>
                <w:rFonts w:ascii="Times New Roman" w:hAnsi="Times New Roman"/>
                <w:bCs/>
              </w:rPr>
              <w:t xml:space="preserve"> -звука. Оборудование звукового комплекса: кинопроцессор,усилительные устройства. акустические системы.</w:t>
            </w:r>
          </w:p>
        </w:tc>
        <w:tc>
          <w:tcPr>
            <w:tcW w:w="650" w:type="pct"/>
            <w:vMerge/>
            <w:tcBorders>
              <w:left w:val="single" w:sz="4" w:space="0" w:color="auto"/>
              <w:right w:val="single" w:sz="4" w:space="0" w:color="auto"/>
            </w:tcBorders>
          </w:tcPr>
          <w:p w14:paraId="67B6A8E4" w14:textId="77777777" w:rsidR="002B0BA0" w:rsidRDefault="002B0BA0">
            <w:pPr>
              <w:spacing w:after="0" w:line="240" w:lineRule="auto"/>
              <w:jc w:val="center"/>
              <w:rPr>
                <w:rFonts w:ascii="Times New Roman" w:hAnsi="Times New Roman"/>
                <w:b/>
                <w:i/>
              </w:rPr>
            </w:pPr>
          </w:p>
        </w:tc>
      </w:tr>
      <w:tr w:rsidR="002B0BA0" w14:paraId="7C54891F"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1A27610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3C2DC4D" w14:textId="77777777" w:rsidR="002B0BA0" w:rsidRDefault="005509AD">
            <w:pPr>
              <w:tabs>
                <w:tab w:val="left" w:pos="248"/>
              </w:tabs>
              <w:suppressAutoHyphens/>
              <w:spacing w:after="0" w:line="240" w:lineRule="auto"/>
              <w:ind w:left="-36"/>
              <w:rPr>
                <w:rFonts w:ascii="Times New Roman" w:hAnsi="Times New Roman"/>
                <w:bCs/>
              </w:rPr>
            </w:pPr>
            <w:r>
              <w:rPr>
                <w:rFonts w:ascii="Times New Roman" w:hAnsi="Times New Roman"/>
                <w:bCs/>
              </w:rPr>
              <w:t xml:space="preserve"> 6. Общее устройство цифрового кинопроектора, технические характеристики и назначение модулей. Структурная схема цифрового кинопроектора (на примере изделий </w:t>
            </w:r>
            <w:r>
              <w:rPr>
                <w:rFonts w:ascii="Times New Roman" w:hAnsi="Times New Roman"/>
                <w:bCs/>
                <w:lang w:val="en-US"/>
              </w:rPr>
              <w:t>BarcoDP</w:t>
            </w:r>
            <w:r>
              <w:rPr>
                <w:rFonts w:ascii="Times New Roman" w:hAnsi="Times New Roman"/>
                <w:bCs/>
              </w:rPr>
              <w:t>2</w:t>
            </w:r>
            <w:r>
              <w:rPr>
                <w:rFonts w:ascii="Times New Roman" w:hAnsi="Times New Roman"/>
                <w:bCs/>
                <w:lang w:val="en-US"/>
              </w:rPr>
              <w:t>K</w:t>
            </w:r>
            <w:r>
              <w:rPr>
                <w:rFonts w:ascii="Times New Roman" w:hAnsi="Times New Roman"/>
                <w:bCs/>
              </w:rPr>
              <w:t xml:space="preserve">, </w:t>
            </w:r>
            <w:r>
              <w:rPr>
                <w:rFonts w:ascii="Times New Roman" w:hAnsi="Times New Roman"/>
                <w:bCs/>
                <w:lang w:val="en-US"/>
              </w:rPr>
              <w:t>Christie</w:t>
            </w:r>
            <w:r>
              <w:rPr>
                <w:rFonts w:ascii="Times New Roman" w:hAnsi="Times New Roman"/>
                <w:bCs/>
              </w:rPr>
              <w:t>). Система охлаждения цифрового кинопроектора</w:t>
            </w:r>
          </w:p>
        </w:tc>
        <w:tc>
          <w:tcPr>
            <w:tcW w:w="650" w:type="pct"/>
            <w:vMerge/>
            <w:tcBorders>
              <w:left w:val="single" w:sz="4" w:space="0" w:color="auto"/>
              <w:right w:val="single" w:sz="4" w:space="0" w:color="auto"/>
            </w:tcBorders>
          </w:tcPr>
          <w:p w14:paraId="158A791A" w14:textId="77777777" w:rsidR="002B0BA0" w:rsidRDefault="002B0BA0">
            <w:pPr>
              <w:spacing w:after="0" w:line="240" w:lineRule="auto"/>
              <w:jc w:val="center"/>
              <w:rPr>
                <w:rFonts w:ascii="Times New Roman" w:hAnsi="Times New Roman"/>
                <w:b/>
                <w:i/>
              </w:rPr>
            </w:pPr>
          </w:p>
        </w:tc>
      </w:tr>
      <w:tr w:rsidR="002B0BA0" w14:paraId="2E4D1C89"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521D70AF"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E78BE51" w14:textId="77777777" w:rsidR="002B0BA0" w:rsidRDefault="005509AD">
            <w:pPr>
              <w:tabs>
                <w:tab w:val="left" w:pos="248"/>
              </w:tabs>
              <w:suppressAutoHyphens/>
              <w:spacing w:after="0" w:line="240" w:lineRule="auto"/>
              <w:ind w:left="-36"/>
              <w:rPr>
                <w:rFonts w:ascii="Times New Roman" w:hAnsi="Times New Roman"/>
                <w:bCs/>
              </w:rPr>
            </w:pPr>
            <w:r>
              <w:rPr>
                <w:rFonts w:ascii="Times New Roman" w:hAnsi="Times New Roman"/>
                <w:bCs/>
              </w:rPr>
              <w:t xml:space="preserve"> 7.Техническое обслуживание и правила эксплуатации цифрового кинооборудования. Контроль качества изображения. Стандарты качества кинопоказа, параметры, допуски, методы и приборы контроля качества кинопоказа. Поиск и устранение неисправностей. Пуско-наладочные работы киновидеотехнического оборудования</w:t>
            </w:r>
          </w:p>
        </w:tc>
        <w:tc>
          <w:tcPr>
            <w:tcW w:w="650" w:type="pct"/>
            <w:vMerge/>
            <w:tcBorders>
              <w:left w:val="single" w:sz="4" w:space="0" w:color="auto"/>
              <w:right w:val="single" w:sz="4" w:space="0" w:color="auto"/>
            </w:tcBorders>
          </w:tcPr>
          <w:p w14:paraId="092A13FA" w14:textId="77777777" w:rsidR="002B0BA0" w:rsidRDefault="002B0BA0">
            <w:pPr>
              <w:spacing w:after="0" w:line="240" w:lineRule="auto"/>
              <w:rPr>
                <w:rFonts w:ascii="Times New Roman" w:hAnsi="Times New Roman"/>
                <w:b/>
                <w:i/>
              </w:rPr>
            </w:pPr>
          </w:p>
        </w:tc>
      </w:tr>
      <w:tr w:rsidR="002B0BA0" w14:paraId="40F33318"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5F4C8EE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7124926" w14:textId="77777777" w:rsidR="002B0BA0" w:rsidRDefault="005509AD">
            <w:pPr>
              <w:tabs>
                <w:tab w:val="left" w:pos="248"/>
              </w:tabs>
              <w:suppressAutoHyphens/>
              <w:spacing w:after="0" w:line="240" w:lineRule="auto"/>
              <w:ind w:left="-36"/>
              <w:rPr>
                <w:rFonts w:ascii="Times New Roman" w:hAnsi="Times New Roman"/>
                <w:bCs/>
              </w:rPr>
            </w:pPr>
            <w:r>
              <w:rPr>
                <w:rFonts w:ascii="Times New Roman" w:hAnsi="Times New Roman"/>
                <w:bCs/>
              </w:rPr>
              <w:t xml:space="preserve"> 8.Пожарная безопасность, электробезопасность, охрана труда, экология и здоровье работников. Предупреждение аварийных ситуаций и действия персонала при их возникновении</w:t>
            </w:r>
          </w:p>
        </w:tc>
        <w:tc>
          <w:tcPr>
            <w:tcW w:w="650" w:type="pct"/>
            <w:vMerge/>
            <w:tcBorders>
              <w:left w:val="single" w:sz="4" w:space="0" w:color="auto"/>
              <w:right w:val="single" w:sz="4" w:space="0" w:color="auto"/>
            </w:tcBorders>
          </w:tcPr>
          <w:p w14:paraId="338CF080" w14:textId="77777777" w:rsidR="002B0BA0" w:rsidRDefault="002B0BA0">
            <w:pPr>
              <w:spacing w:after="0" w:line="240" w:lineRule="auto"/>
              <w:rPr>
                <w:rFonts w:ascii="Times New Roman" w:hAnsi="Times New Roman"/>
                <w:b/>
                <w:i/>
              </w:rPr>
            </w:pPr>
          </w:p>
        </w:tc>
      </w:tr>
      <w:tr w:rsidR="002B0BA0" w14:paraId="10F56B0C"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4CFBFC5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A0C0FD5" w14:textId="77777777" w:rsidR="002B0BA0" w:rsidRDefault="005509AD">
            <w:pPr>
              <w:tabs>
                <w:tab w:val="left" w:pos="248"/>
              </w:tabs>
              <w:suppressAutoHyphens/>
              <w:spacing w:after="0" w:line="240" w:lineRule="auto"/>
              <w:ind w:left="-36"/>
              <w:rPr>
                <w:rFonts w:ascii="Times New Roman" w:hAnsi="Times New Roman"/>
                <w:bCs/>
              </w:rPr>
            </w:pPr>
            <w:r>
              <w:rPr>
                <w:rFonts w:ascii="Times New Roman" w:hAnsi="Times New Roman"/>
                <w:bCs/>
              </w:rPr>
              <w:t xml:space="preserve"> 9.Составление и оформление технической документации в ходе эксплуатации и обслуживания киновидеотехнического оборудования и при проведении планово-профилактических работ в соответствии с требованиями ЕСКД и ЕСТД. </w:t>
            </w:r>
          </w:p>
        </w:tc>
        <w:tc>
          <w:tcPr>
            <w:tcW w:w="650" w:type="pct"/>
            <w:vMerge/>
            <w:tcBorders>
              <w:left w:val="single" w:sz="4" w:space="0" w:color="auto"/>
              <w:bottom w:val="single" w:sz="4" w:space="0" w:color="auto"/>
              <w:right w:val="single" w:sz="4" w:space="0" w:color="auto"/>
            </w:tcBorders>
          </w:tcPr>
          <w:p w14:paraId="3BC85F1B" w14:textId="77777777" w:rsidR="002B0BA0" w:rsidRDefault="002B0BA0">
            <w:pPr>
              <w:spacing w:after="0" w:line="240" w:lineRule="auto"/>
              <w:rPr>
                <w:rFonts w:ascii="Times New Roman" w:hAnsi="Times New Roman"/>
                <w:b/>
                <w:i/>
              </w:rPr>
            </w:pPr>
          </w:p>
        </w:tc>
      </w:tr>
      <w:tr w:rsidR="002B0BA0" w14:paraId="01A47409"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321875D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F6D81B5" w14:textId="77777777" w:rsidR="002B0BA0" w:rsidRDefault="005509AD">
            <w:pPr>
              <w:pStyle w:val="aff9"/>
              <w:tabs>
                <w:tab w:val="left" w:pos="248"/>
              </w:tabs>
              <w:suppressAutoHyphens/>
              <w:spacing w:before="0" w:after="0"/>
              <w:ind w:left="-36"/>
              <w:rPr>
                <w:sz w:val="22"/>
                <w:szCs w:val="22"/>
              </w:rPr>
            </w:pPr>
            <w:r>
              <w:rPr>
                <w:b/>
                <w:bCs/>
                <w:sz w:val="22"/>
                <w:szCs w:val="22"/>
              </w:rPr>
              <w:t>В том числе практических занятий и лабораторных работ</w:t>
            </w:r>
          </w:p>
        </w:tc>
        <w:tc>
          <w:tcPr>
            <w:tcW w:w="650" w:type="pct"/>
            <w:tcBorders>
              <w:top w:val="single" w:sz="4" w:space="0" w:color="auto"/>
              <w:left w:val="single" w:sz="4" w:space="0" w:color="auto"/>
              <w:right w:val="single" w:sz="4" w:space="0" w:color="auto"/>
            </w:tcBorders>
          </w:tcPr>
          <w:p w14:paraId="5715FD54" w14:textId="77777777" w:rsidR="002B0BA0" w:rsidRDefault="005509AD">
            <w:pPr>
              <w:spacing w:after="0" w:line="240" w:lineRule="auto"/>
              <w:jc w:val="center"/>
              <w:rPr>
                <w:rFonts w:ascii="Times New Roman" w:hAnsi="Times New Roman"/>
                <w:b/>
              </w:rPr>
            </w:pPr>
            <w:r>
              <w:rPr>
                <w:rFonts w:ascii="Times New Roman" w:hAnsi="Times New Roman"/>
                <w:b/>
              </w:rPr>
              <w:t>40</w:t>
            </w:r>
          </w:p>
        </w:tc>
      </w:tr>
      <w:tr w:rsidR="002B0BA0" w14:paraId="31B99A77"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1D041BB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1A72567" w14:textId="77777777" w:rsidR="002B0BA0" w:rsidRDefault="005509AD">
            <w:pPr>
              <w:tabs>
                <w:tab w:val="left" w:pos="290"/>
              </w:tabs>
              <w:suppressAutoHyphens/>
              <w:spacing w:after="0" w:line="240" w:lineRule="auto"/>
              <w:ind w:left="142" w:hanging="142"/>
              <w:contextualSpacing/>
              <w:jc w:val="both"/>
              <w:rPr>
                <w:rFonts w:ascii="Times New Roman" w:hAnsi="Times New Roman"/>
                <w:bCs/>
              </w:rPr>
            </w:pPr>
            <w:r>
              <w:rPr>
                <w:rFonts w:ascii="Times New Roman" w:hAnsi="Times New Roman"/>
                <w:bCs/>
              </w:rPr>
              <w:t xml:space="preserve">1.Изучение источников света, используемых для кинопроекции </w:t>
            </w:r>
          </w:p>
        </w:tc>
        <w:tc>
          <w:tcPr>
            <w:tcW w:w="650" w:type="pct"/>
            <w:vMerge w:val="restart"/>
            <w:tcBorders>
              <w:left w:val="single" w:sz="4" w:space="0" w:color="auto"/>
              <w:right w:val="single" w:sz="4" w:space="0" w:color="auto"/>
            </w:tcBorders>
          </w:tcPr>
          <w:p w14:paraId="4452A610" w14:textId="77777777" w:rsidR="002B0BA0" w:rsidRDefault="002B0BA0">
            <w:pPr>
              <w:suppressAutoHyphens/>
              <w:spacing w:after="0" w:line="240" w:lineRule="auto"/>
              <w:rPr>
                <w:rFonts w:ascii="Times New Roman" w:hAnsi="Times New Roman"/>
                <w:b/>
                <w:i/>
              </w:rPr>
            </w:pPr>
          </w:p>
        </w:tc>
      </w:tr>
      <w:tr w:rsidR="002B0BA0" w14:paraId="7E9F0135"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38679B3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9BACB4C" w14:textId="77777777" w:rsidR="002B0BA0" w:rsidRDefault="005509AD">
            <w:pPr>
              <w:tabs>
                <w:tab w:val="left" w:pos="290"/>
              </w:tabs>
              <w:suppressAutoHyphens/>
              <w:spacing w:after="0" w:line="240" w:lineRule="auto"/>
              <w:contextualSpacing/>
              <w:jc w:val="both"/>
              <w:rPr>
                <w:rFonts w:ascii="Times New Roman" w:hAnsi="Times New Roman"/>
                <w:bCs/>
              </w:rPr>
            </w:pPr>
            <w:r>
              <w:rPr>
                <w:rFonts w:ascii="Times New Roman" w:hAnsi="Times New Roman"/>
                <w:bCs/>
              </w:rPr>
              <w:t>2.Изучение технологии объемного звуковоспроизведения</w:t>
            </w:r>
          </w:p>
        </w:tc>
        <w:tc>
          <w:tcPr>
            <w:tcW w:w="650" w:type="pct"/>
            <w:vMerge/>
            <w:tcBorders>
              <w:left w:val="single" w:sz="4" w:space="0" w:color="auto"/>
              <w:right w:val="single" w:sz="4" w:space="0" w:color="auto"/>
            </w:tcBorders>
          </w:tcPr>
          <w:p w14:paraId="0E160A8A" w14:textId="77777777" w:rsidR="002B0BA0" w:rsidRDefault="002B0BA0">
            <w:pPr>
              <w:suppressAutoHyphens/>
              <w:spacing w:after="0" w:line="240" w:lineRule="auto"/>
              <w:rPr>
                <w:rFonts w:ascii="Times New Roman" w:hAnsi="Times New Roman"/>
                <w:b/>
                <w:i/>
              </w:rPr>
            </w:pPr>
          </w:p>
        </w:tc>
      </w:tr>
      <w:tr w:rsidR="002B0BA0" w14:paraId="648BED07"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34FE4D7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AEF5202" w14:textId="77777777" w:rsidR="002B0BA0" w:rsidRDefault="005509AD">
            <w:pPr>
              <w:tabs>
                <w:tab w:val="left" w:pos="290"/>
              </w:tabs>
              <w:suppressAutoHyphens/>
              <w:spacing w:after="0" w:line="240" w:lineRule="auto"/>
              <w:contextualSpacing/>
              <w:jc w:val="both"/>
              <w:rPr>
                <w:rFonts w:ascii="Times New Roman" w:hAnsi="Times New Roman"/>
                <w:bCs/>
              </w:rPr>
            </w:pPr>
            <w:r>
              <w:rPr>
                <w:rFonts w:ascii="Times New Roman" w:hAnsi="Times New Roman"/>
                <w:bCs/>
              </w:rPr>
              <w:t>3.Выполнение работ по настройке оборудования звукового комплекса</w:t>
            </w:r>
          </w:p>
        </w:tc>
        <w:tc>
          <w:tcPr>
            <w:tcW w:w="650" w:type="pct"/>
            <w:vMerge/>
            <w:tcBorders>
              <w:left w:val="single" w:sz="4" w:space="0" w:color="auto"/>
              <w:right w:val="single" w:sz="4" w:space="0" w:color="auto"/>
            </w:tcBorders>
          </w:tcPr>
          <w:p w14:paraId="6A29E6E6" w14:textId="77777777" w:rsidR="002B0BA0" w:rsidRDefault="002B0BA0">
            <w:pPr>
              <w:suppressAutoHyphens/>
              <w:spacing w:after="0" w:line="240" w:lineRule="auto"/>
              <w:rPr>
                <w:rFonts w:ascii="Times New Roman" w:hAnsi="Times New Roman"/>
                <w:b/>
                <w:i/>
              </w:rPr>
            </w:pPr>
          </w:p>
        </w:tc>
      </w:tr>
      <w:tr w:rsidR="002B0BA0" w14:paraId="4AE07050"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67111FD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6FECC47" w14:textId="77777777" w:rsidR="002B0BA0" w:rsidRDefault="005509AD">
            <w:pPr>
              <w:tabs>
                <w:tab w:val="left" w:pos="296"/>
              </w:tabs>
              <w:spacing w:after="0" w:line="240" w:lineRule="auto"/>
              <w:rPr>
                <w:rFonts w:ascii="Times New Roman" w:hAnsi="Times New Roman"/>
                <w:bCs/>
              </w:rPr>
            </w:pPr>
            <w:r>
              <w:rPr>
                <w:rFonts w:ascii="Times New Roman" w:hAnsi="Times New Roman"/>
                <w:bCs/>
              </w:rPr>
              <w:t xml:space="preserve">4.Изучение конструкции цифровых кинопроекторов. Особенности обслуживания кинопроектора </w:t>
            </w:r>
            <w:r>
              <w:rPr>
                <w:rFonts w:ascii="Times New Roman" w:hAnsi="Times New Roman"/>
                <w:bCs/>
                <w:lang w:val="en-US"/>
              </w:rPr>
              <w:t>BarcoDP</w:t>
            </w:r>
            <w:r>
              <w:rPr>
                <w:rFonts w:ascii="Times New Roman" w:hAnsi="Times New Roman"/>
                <w:bCs/>
              </w:rPr>
              <w:t>2</w:t>
            </w:r>
            <w:r>
              <w:rPr>
                <w:rFonts w:ascii="Times New Roman" w:hAnsi="Times New Roman"/>
                <w:bCs/>
                <w:lang w:val="en-US"/>
              </w:rPr>
              <w:t>K</w:t>
            </w:r>
            <w:r>
              <w:rPr>
                <w:rFonts w:ascii="Times New Roman" w:hAnsi="Times New Roman"/>
                <w:bCs/>
              </w:rPr>
              <w:t xml:space="preserve">, кинопроектора </w:t>
            </w:r>
            <w:r>
              <w:rPr>
                <w:rFonts w:ascii="Times New Roman" w:hAnsi="Times New Roman"/>
                <w:bCs/>
                <w:lang w:val="en-US"/>
              </w:rPr>
              <w:t>Christie</w:t>
            </w:r>
          </w:p>
        </w:tc>
        <w:tc>
          <w:tcPr>
            <w:tcW w:w="650" w:type="pct"/>
            <w:vMerge/>
            <w:tcBorders>
              <w:left w:val="single" w:sz="4" w:space="0" w:color="auto"/>
              <w:right w:val="single" w:sz="4" w:space="0" w:color="auto"/>
            </w:tcBorders>
          </w:tcPr>
          <w:p w14:paraId="47EF857A" w14:textId="77777777" w:rsidR="002B0BA0" w:rsidRDefault="002B0BA0">
            <w:pPr>
              <w:suppressAutoHyphens/>
              <w:spacing w:after="0" w:line="240" w:lineRule="auto"/>
              <w:rPr>
                <w:rFonts w:ascii="Times New Roman" w:hAnsi="Times New Roman"/>
                <w:b/>
                <w:i/>
              </w:rPr>
            </w:pPr>
          </w:p>
        </w:tc>
      </w:tr>
      <w:tr w:rsidR="002B0BA0" w14:paraId="65A7DA26"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1F41827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F378539" w14:textId="77777777" w:rsidR="002B0BA0" w:rsidRDefault="005509AD">
            <w:pPr>
              <w:shd w:val="clear" w:color="auto" w:fill="FFFFFF"/>
              <w:tabs>
                <w:tab w:val="left" w:pos="296"/>
              </w:tabs>
              <w:spacing w:after="0" w:line="240" w:lineRule="auto"/>
              <w:contextualSpacing/>
              <w:rPr>
                <w:rFonts w:ascii="Times New Roman" w:hAnsi="Times New Roman"/>
                <w:bCs/>
              </w:rPr>
            </w:pPr>
            <w:r>
              <w:rPr>
                <w:rFonts w:ascii="Times New Roman" w:hAnsi="Times New Roman"/>
                <w:bCs/>
              </w:rPr>
              <w:t xml:space="preserve">5. Включение и настройки кинопроекционного оборудования </w:t>
            </w:r>
          </w:p>
        </w:tc>
        <w:tc>
          <w:tcPr>
            <w:tcW w:w="650" w:type="pct"/>
            <w:vMerge/>
            <w:tcBorders>
              <w:left w:val="single" w:sz="4" w:space="0" w:color="auto"/>
              <w:right w:val="single" w:sz="4" w:space="0" w:color="auto"/>
            </w:tcBorders>
          </w:tcPr>
          <w:p w14:paraId="7FFE9BB1" w14:textId="77777777" w:rsidR="002B0BA0" w:rsidRDefault="002B0BA0">
            <w:pPr>
              <w:suppressAutoHyphens/>
              <w:spacing w:after="0" w:line="240" w:lineRule="auto"/>
              <w:rPr>
                <w:rFonts w:ascii="Times New Roman" w:hAnsi="Times New Roman"/>
                <w:b/>
                <w:i/>
              </w:rPr>
            </w:pPr>
          </w:p>
        </w:tc>
      </w:tr>
      <w:tr w:rsidR="002B0BA0" w14:paraId="4C20FD18"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7368BF9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48AF141" w14:textId="77777777" w:rsidR="002B0BA0" w:rsidRDefault="005509AD">
            <w:pPr>
              <w:tabs>
                <w:tab w:val="left" w:pos="438"/>
              </w:tabs>
              <w:spacing w:after="0" w:line="240" w:lineRule="auto"/>
              <w:rPr>
                <w:rFonts w:ascii="Times New Roman" w:hAnsi="Times New Roman"/>
                <w:bCs/>
              </w:rPr>
            </w:pPr>
            <w:r>
              <w:rPr>
                <w:rFonts w:ascii="Times New Roman" w:hAnsi="Times New Roman"/>
                <w:bCs/>
              </w:rPr>
              <w:t xml:space="preserve">6.Выполнение технического обслуживания кинопроекционной техники и контроль качества изображения согласно действующим стандартам </w:t>
            </w:r>
          </w:p>
        </w:tc>
        <w:tc>
          <w:tcPr>
            <w:tcW w:w="650" w:type="pct"/>
            <w:vMerge/>
            <w:tcBorders>
              <w:left w:val="single" w:sz="4" w:space="0" w:color="auto"/>
              <w:right w:val="single" w:sz="4" w:space="0" w:color="auto"/>
            </w:tcBorders>
          </w:tcPr>
          <w:p w14:paraId="31560595" w14:textId="77777777" w:rsidR="002B0BA0" w:rsidRDefault="002B0BA0">
            <w:pPr>
              <w:suppressAutoHyphens/>
              <w:spacing w:after="0" w:line="240" w:lineRule="auto"/>
              <w:rPr>
                <w:rFonts w:ascii="Times New Roman" w:hAnsi="Times New Roman"/>
                <w:b/>
                <w:i/>
              </w:rPr>
            </w:pPr>
          </w:p>
        </w:tc>
      </w:tr>
      <w:tr w:rsidR="002B0BA0" w14:paraId="032536F2"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289A6500"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6217E53" w14:textId="77777777" w:rsidR="002B0BA0" w:rsidRDefault="005509AD">
            <w:pPr>
              <w:tabs>
                <w:tab w:val="left" w:pos="296"/>
              </w:tabs>
              <w:spacing w:after="0" w:line="240" w:lineRule="auto"/>
              <w:rPr>
                <w:rFonts w:ascii="Times New Roman" w:hAnsi="Times New Roman"/>
                <w:bCs/>
              </w:rPr>
            </w:pPr>
            <w:r>
              <w:rPr>
                <w:rFonts w:ascii="Times New Roman" w:hAnsi="Times New Roman"/>
                <w:bCs/>
              </w:rPr>
              <w:t xml:space="preserve">7.Изучение правил пожарной безопасности, охраны труда, экологии и здоровья работников. Предупреждение аварийных ситуаций. Принятие решений в случае аварийных ситуаций и действия персонала по их устранению. </w:t>
            </w:r>
          </w:p>
        </w:tc>
        <w:tc>
          <w:tcPr>
            <w:tcW w:w="650" w:type="pct"/>
            <w:vMerge/>
            <w:tcBorders>
              <w:left w:val="single" w:sz="4" w:space="0" w:color="auto"/>
              <w:right w:val="single" w:sz="4" w:space="0" w:color="auto"/>
            </w:tcBorders>
          </w:tcPr>
          <w:p w14:paraId="0DF82161" w14:textId="77777777" w:rsidR="002B0BA0" w:rsidRDefault="002B0BA0">
            <w:pPr>
              <w:suppressAutoHyphens/>
              <w:spacing w:after="0" w:line="240" w:lineRule="auto"/>
              <w:rPr>
                <w:rFonts w:ascii="Times New Roman" w:hAnsi="Times New Roman"/>
                <w:b/>
                <w:i/>
              </w:rPr>
            </w:pPr>
          </w:p>
        </w:tc>
      </w:tr>
      <w:tr w:rsidR="002B0BA0" w14:paraId="748465E4"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45B997F0"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C06AA9A" w14:textId="77777777" w:rsidR="002B0BA0" w:rsidRDefault="005509AD">
            <w:pPr>
              <w:tabs>
                <w:tab w:val="left" w:pos="438"/>
              </w:tabs>
              <w:spacing w:after="0" w:line="240" w:lineRule="auto"/>
              <w:rPr>
                <w:rFonts w:ascii="Times New Roman" w:hAnsi="Times New Roman"/>
                <w:bCs/>
              </w:rPr>
            </w:pPr>
            <w:r>
              <w:rPr>
                <w:rFonts w:ascii="Times New Roman" w:hAnsi="Times New Roman"/>
                <w:bCs/>
              </w:rPr>
              <w:t xml:space="preserve">8.Составление технической документации в ходе эксплуатации и обслуживания киновидеотехнического оборудования и при проведении планово-профилактическихработ. Оформление документов при использовании программного продукта </w:t>
            </w:r>
            <w:r>
              <w:rPr>
                <w:rFonts w:ascii="Times New Roman" w:hAnsi="Times New Roman"/>
                <w:bCs/>
                <w:lang w:val="en-US"/>
              </w:rPr>
              <w:t>MSWORD</w:t>
            </w:r>
            <w:r>
              <w:rPr>
                <w:rFonts w:ascii="Times New Roman" w:hAnsi="Times New Roman"/>
                <w:bCs/>
              </w:rPr>
              <w:t xml:space="preserve"> в соответствии с требованиями ЕСКД и ЕСТД</w:t>
            </w:r>
          </w:p>
        </w:tc>
        <w:tc>
          <w:tcPr>
            <w:tcW w:w="650" w:type="pct"/>
            <w:vMerge/>
            <w:tcBorders>
              <w:left w:val="single" w:sz="4" w:space="0" w:color="auto"/>
              <w:bottom w:val="single" w:sz="4" w:space="0" w:color="auto"/>
              <w:right w:val="single" w:sz="4" w:space="0" w:color="auto"/>
            </w:tcBorders>
          </w:tcPr>
          <w:p w14:paraId="26CBD3AD" w14:textId="77777777" w:rsidR="002B0BA0" w:rsidRDefault="002B0BA0">
            <w:pPr>
              <w:suppressAutoHyphens/>
              <w:spacing w:after="0" w:line="240" w:lineRule="auto"/>
              <w:rPr>
                <w:rFonts w:ascii="Times New Roman" w:hAnsi="Times New Roman"/>
                <w:b/>
                <w:i/>
              </w:rPr>
            </w:pPr>
          </w:p>
        </w:tc>
      </w:tr>
      <w:tr w:rsidR="002B0BA0" w14:paraId="57303314" w14:textId="77777777">
        <w:trPr>
          <w:trHeight w:val="20"/>
        </w:trPr>
        <w:tc>
          <w:tcPr>
            <w:tcW w:w="1063" w:type="pct"/>
            <w:vMerge w:val="restart"/>
            <w:tcBorders>
              <w:top w:val="single" w:sz="4" w:space="0" w:color="auto"/>
              <w:left w:val="single" w:sz="4" w:space="0" w:color="auto"/>
              <w:right w:val="single" w:sz="4" w:space="0" w:color="auto"/>
            </w:tcBorders>
          </w:tcPr>
          <w:p w14:paraId="1645D810" w14:textId="77777777" w:rsidR="002B0BA0" w:rsidRDefault="005509AD">
            <w:pPr>
              <w:spacing w:after="0" w:line="240" w:lineRule="auto"/>
              <w:rPr>
                <w:rFonts w:ascii="Times New Roman" w:hAnsi="Times New Roman"/>
                <w:b/>
                <w:bCs/>
              </w:rPr>
            </w:pPr>
            <w:r>
              <w:rPr>
                <w:rFonts w:ascii="Times New Roman" w:hAnsi="Times New Roman"/>
                <w:b/>
                <w:bCs/>
              </w:rPr>
              <w:t xml:space="preserve">Тема 1.3. </w:t>
            </w:r>
          </w:p>
          <w:p w14:paraId="107E9796" w14:textId="77777777" w:rsidR="002B0BA0" w:rsidRDefault="005509AD">
            <w:pPr>
              <w:spacing w:after="0" w:line="240" w:lineRule="auto"/>
              <w:rPr>
                <w:rFonts w:ascii="Times New Roman" w:hAnsi="Times New Roman"/>
                <w:b/>
                <w:bCs/>
              </w:rPr>
            </w:pPr>
            <w:r>
              <w:rPr>
                <w:rFonts w:ascii="Times New Roman" w:hAnsi="Times New Roman"/>
                <w:b/>
                <w:bCs/>
              </w:rPr>
              <w:lastRenderedPageBreak/>
              <w:t xml:space="preserve"> Основы телевидения и видеотехник</w:t>
            </w:r>
          </w:p>
        </w:tc>
        <w:tc>
          <w:tcPr>
            <w:tcW w:w="3287" w:type="pct"/>
            <w:tcBorders>
              <w:top w:val="single" w:sz="4" w:space="0" w:color="auto"/>
              <w:left w:val="single" w:sz="4" w:space="0" w:color="auto"/>
              <w:bottom w:val="single" w:sz="4" w:space="0" w:color="auto"/>
              <w:right w:val="single" w:sz="4" w:space="0" w:color="auto"/>
            </w:tcBorders>
          </w:tcPr>
          <w:p w14:paraId="638A0AB0" w14:textId="77777777" w:rsidR="002B0BA0" w:rsidRDefault="005509AD">
            <w:pPr>
              <w:spacing w:after="0" w:line="240" w:lineRule="auto"/>
              <w:rPr>
                <w:rFonts w:ascii="Times New Roman" w:hAnsi="Times New Roman"/>
                <w:b/>
              </w:rPr>
            </w:pPr>
            <w:r>
              <w:rPr>
                <w:rFonts w:ascii="Times New Roman" w:hAnsi="Times New Roman"/>
                <w:b/>
                <w:bCs/>
              </w:rPr>
              <w:lastRenderedPageBreak/>
              <w:t xml:space="preserve">Содержание </w:t>
            </w:r>
          </w:p>
        </w:tc>
        <w:tc>
          <w:tcPr>
            <w:tcW w:w="650" w:type="pct"/>
            <w:vMerge w:val="restart"/>
            <w:tcBorders>
              <w:top w:val="single" w:sz="4" w:space="0" w:color="auto"/>
              <w:left w:val="single" w:sz="4" w:space="0" w:color="auto"/>
              <w:right w:val="single" w:sz="4" w:space="0" w:color="auto"/>
            </w:tcBorders>
          </w:tcPr>
          <w:p w14:paraId="41C900CB" w14:textId="77777777" w:rsidR="002B0BA0" w:rsidRDefault="005509AD">
            <w:pPr>
              <w:suppressAutoHyphens/>
              <w:spacing w:after="0" w:line="240" w:lineRule="auto"/>
              <w:jc w:val="center"/>
              <w:rPr>
                <w:rFonts w:ascii="Times New Roman" w:hAnsi="Times New Roman"/>
                <w:b/>
              </w:rPr>
            </w:pPr>
            <w:r>
              <w:rPr>
                <w:rFonts w:ascii="Times New Roman" w:hAnsi="Times New Roman"/>
                <w:b/>
              </w:rPr>
              <w:t>30</w:t>
            </w:r>
          </w:p>
        </w:tc>
      </w:tr>
      <w:tr w:rsidR="002B0BA0" w14:paraId="63526BC2" w14:textId="77777777">
        <w:trPr>
          <w:trHeight w:val="20"/>
        </w:trPr>
        <w:tc>
          <w:tcPr>
            <w:tcW w:w="1063" w:type="pct"/>
            <w:vMerge/>
            <w:tcBorders>
              <w:left w:val="single" w:sz="4" w:space="0" w:color="auto"/>
              <w:right w:val="single" w:sz="4" w:space="0" w:color="auto"/>
            </w:tcBorders>
          </w:tcPr>
          <w:p w14:paraId="6F245D1B" w14:textId="77777777" w:rsidR="002B0BA0" w:rsidRDefault="002B0BA0">
            <w:pPr>
              <w:spacing w:after="0" w:line="240" w:lineRule="auto"/>
              <w:rPr>
                <w:rFonts w:ascii="Times New Roman" w:hAnsi="Times New Roman"/>
                <w:b/>
                <w:bCs/>
              </w:rPr>
            </w:pPr>
          </w:p>
        </w:tc>
        <w:tc>
          <w:tcPr>
            <w:tcW w:w="3287" w:type="pct"/>
            <w:tcBorders>
              <w:top w:val="nil"/>
              <w:left w:val="single" w:sz="4" w:space="0" w:color="auto"/>
              <w:bottom w:val="single" w:sz="4" w:space="0" w:color="auto"/>
              <w:right w:val="single" w:sz="4" w:space="0" w:color="auto"/>
            </w:tcBorders>
          </w:tcPr>
          <w:p w14:paraId="6114C2A7"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1. Основы телевидения: развертка изображения, полный телевизионный сигнал, спектр видеосигнала</w:t>
            </w:r>
          </w:p>
        </w:tc>
        <w:tc>
          <w:tcPr>
            <w:tcW w:w="650" w:type="pct"/>
            <w:vMerge/>
            <w:tcBorders>
              <w:left w:val="single" w:sz="4" w:space="0" w:color="auto"/>
              <w:right w:val="single" w:sz="4" w:space="0" w:color="auto"/>
            </w:tcBorders>
          </w:tcPr>
          <w:p w14:paraId="747C6598" w14:textId="77777777" w:rsidR="002B0BA0" w:rsidRDefault="002B0BA0">
            <w:pPr>
              <w:suppressAutoHyphens/>
              <w:spacing w:after="0" w:line="240" w:lineRule="auto"/>
              <w:jc w:val="both"/>
              <w:rPr>
                <w:rFonts w:ascii="Times New Roman" w:hAnsi="Times New Roman"/>
                <w:b/>
                <w:i/>
                <w:iCs/>
              </w:rPr>
            </w:pPr>
          </w:p>
        </w:tc>
      </w:tr>
      <w:tr w:rsidR="002B0BA0" w14:paraId="6F0C45A7" w14:textId="77777777">
        <w:trPr>
          <w:trHeight w:val="20"/>
        </w:trPr>
        <w:tc>
          <w:tcPr>
            <w:tcW w:w="1063" w:type="pct"/>
            <w:vMerge/>
            <w:tcBorders>
              <w:left w:val="single" w:sz="4" w:space="0" w:color="auto"/>
              <w:right w:val="single" w:sz="4" w:space="0" w:color="auto"/>
            </w:tcBorders>
          </w:tcPr>
          <w:p w14:paraId="6BFCCEE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C9AADE3"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2. Основы цветного телевидения: основные передаваемые сигналы и их получение, системы цветного телевидения</w:t>
            </w:r>
          </w:p>
        </w:tc>
        <w:tc>
          <w:tcPr>
            <w:tcW w:w="650" w:type="pct"/>
            <w:vMerge/>
            <w:tcBorders>
              <w:left w:val="single" w:sz="4" w:space="0" w:color="auto"/>
              <w:right w:val="single" w:sz="4" w:space="0" w:color="auto"/>
            </w:tcBorders>
          </w:tcPr>
          <w:p w14:paraId="350DD760" w14:textId="77777777" w:rsidR="002B0BA0" w:rsidRDefault="002B0BA0">
            <w:pPr>
              <w:suppressAutoHyphens/>
              <w:spacing w:after="0" w:line="240" w:lineRule="auto"/>
              <w:jc w:val="both"/>
              <w:rPr>
                <w:rFonts w:ascii="Times New Roman" w:hAnsi="Times New Roman"/>
                <w:b/>
                <w:i/>
                <w:iCs/>
              </w:rPr>
            </w:pPr>
          </w:p>
        </w:tc>
      </w:tr>
      <w:tr w:rsidR="002B0BA0" w14:paraId="6BEE360F" w14:textId="77777777">
        <w:trPr>
          <w:trHeight w:val="20"/>
        </w:trPr>
        <w:tc>
          <w:tcPr>
            <w:tcW w:w="1063" w:type="pct"/>
            <w:vMerge/>
            <w:tcBorders>
              <w:left w:val="single" w:sz="4" w:space="0" w:color="auto"/>
              <w:right w:val="single" w:sz="4" w:space="0" w:color="auto"/>
            </w:tcBorders>
          </w:tcPr>
          <w:p w14:paraId="44D9185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786D6FB"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3. Преобразование аналогового телевизионного сигнала в цифровой: дискретизация, квантование, кодирование. Цифровые интерфейсы</w:t>
            </w:r>
          </w:p>
        </w:tc>
        <w:tc>
          <w:tcPr>
            <w:tcW w:w="650" w:type="pct"/>
            <w:vMerge/>
            <w:tcBorders>
              <w:left w:val="single" w:sz="4" w:space="0" w:color="auto"/>
              <w:right w:val="single" w:sz="4" w:space="0" w:color="auto"/>
            </w:tcBorders>
          </w:tcPr>
          <w:p w14:paraId="6AF2492D" w14:textId="77777777" w:rsidR="002B0BA0" w:rsidRDefault="002B0BA0">
            <w:pPr>
              <w:suppressAutoHyphens/>
              <w:spacing w:after="0" w:line="240" w:lineRule="auto"/>
              <w:jc w:val="both"/>
              <w:rPr>
                <w:rFonts w:ascii="Times New Roman" w:hAnsi="Times New Roman"/>
                <w:b/>
                <w:i/>
                <w:iCs/>
              </w:rPr>
            </w:pPr>
          </w:p>
        </w:tc>
      </w:tr>
      <w:tr w:rsidR="002B0BA0" w14:paraId="53A27B7C" w14:textId="77777777">
        <w:trPr>
          <w:trHeight w:val="20"/>
        </w:trPr>
        <w:tc>
          <w:tcPr>
            <w:tcW w:w="1063" w:type="pct"/>
            <w:vMerge/>
            <w:tcBorders>
              <w:left w:val="single" w:sz="4" w:space="0" w:color="auto"/>
              <w:right w:val="single" w:sz="4" w:space="0" w:color="auto"/>
            </w:tcBorders>
          </w:tcPr>
          <w:p w14:paraId="2C9CE140"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97A1B36"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4. Необходимость сокращения скорости передачи двоичных символов по каналу связи. Избыточность телевизионного сигнала: структурная, статистическая, психофизиологическая. Компрессия цифрового телевизионного сигнала</w:t>
            </w:r>
          </w:p>
        </w:tc>
        <w:tc>
          <w:tcPr>
            <w:tcW w:w="650" w:type="pct"/>
            <w:vMerge/>
            <w:tcBorders>
              <w:left w:val="single" w:sz="4" w:space="0" w:color="auto"/>
              <w:right w:val="single" w:sz="4" w:space="0" w:color="auto"/>
            </w:tcBorders>
          </w:tcPr>
          <w:p w14:paraId="7C729A9D" w14:textId="77777777" w:rsidR="002B0BA0" w:rsidRDefault="002B0BA0">
            <w:pPr>
              <w:suppressAutoHyphens/>
              <w:spacing w:after="0" w:line="240" w:lineRule="auto"/>
              <w:jc w:val="both"/>
              <w:rPr>
                <w:rFonts w:ascii="Times New Roman" w:hAnsi="Times New Roman"/>
                <w:b/>
                <w:i/>
                <w:iCs/>
              </w:rPr>
            </w:pPr>
          </w:p>
        </w:tc>
      </w:tr>
      <w:tr w:rsidR="002B0BA0" w14:paraId="0F0661C6" w14:textId="77777777">
        <w:trPr>
          <w:trHeight w:val="20"/>
        </w:trPr>
        <w:tc>
          <w:tcPr>
            <w:tcW w:w="1063" w:type="pct"/>
            <w:vMerge/>
            <w:tcBorders>
              <w:left w:val="single" w:sz="4" w:space="0" w:color="auto"/>
              <w:right w:val="single" w:sz="4" w:space="0" w:color="auto"/>
            </w:tcBorders>
          </w:tcPr>
          <w:p w14:paraId="1B68270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5AE0F5D"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 xml:space="preserve">5. Стандарты цифрового телевидения: </w:t>
            </w:r>
            <w:r>
              <w:rPr>
                <w:rFonts w:ascii="Times New Roman" w:hAnsi="Times New Roman"/>
                <w:lang w:val="en-US"/>
              </w:rPr>
              <w:t>DVB</w:t>
            </w:r>
            <w:r>
              <w:rPr>
                <w:rFonts w:ascii="Times New Roman" w:hAnsi="Times New Roman"/>
              </w:rPr>
              <w:t>,</w:t>
            </w:r>
            <w:r>
              <w:rPr>
                <w:rFonts w:ascii="Times New Roman" w:hAnsi="Times New Roman"/>
                <w:lang w:val="en-US"/>
              </w:rPr>
              <w:t>ATSC</w:t>
            </w:r>
            <w:r>
              <w:rPr>
                <w:rFonts w:ascii="Times New Roman" w:hAnsi="Times New Roman"/>
              </w:rPr>
              <w:t>,</w:t>
            </w:r>
            <w:r>
              <w:rPr>
                <w:rFonts w:ascii="Times New Roman" w:hAnsi="Times New Roman"/>
                <w:lang w:val="en-US"/>
              </w:rPr>
              <w:t>ISDB</w:t>
            </w:r>
            <w:r>
              <w:rPr>
                <w:rFonts w:ascii="Times New Roman" w:hAnsi="Times New Roman"/>
              </w:rPr>
              <w:t xml:space="preserve"> и их особенности Изучение вопросов кодирования сигналов звукового сопровождения</w:t>
            </w:r>
          </w:p>
        </w:tc>
        <w:tc>
          <w:tcPr>
            <w:tcW w:w="650" w:type="pct"/>
            <w:vMerge/>
            <w:tcBorders>
              <w:left w:val="single" w:sz="4" w:space="0" w:color="auto"/>
              <w:right w:val="single" w:sz="4" w:space="0" w:color="auto"/>
            </w:tcBorders>
          </w:tcPr>
          <w:p w14:paraId="019011C5" w14:textId="77777777" w:rsidR="002B0BA0" w:rsidRDefault="002B0BA0">
            <w:pPr>
              <w:suppressAutoHyphens/>
              <w:spacing w:after="0" w:line="240" w:lineRule="auto"/>
              <w:jc w:val="both"/>
              <w:rPr>
                <w:rFonts w:ascii="Times New Roman" w:hAnsi="Times New Roman"/>
                <w:b/>
                <w:i/>
                <w:iCs/>
              </w:rPr>
            </w:pPr>
          </w:p>
        </w:tc>
      </w:tr>
      <w:tr w:rsidR="002B0BA0" w14:paraId="6BE4ABDD" w14:textId="77777777">
        <w:trPr>
          <w:trHeight w:val="20"/>
        </w:trPr>
        <w:tc>
          <w:tcPr>
            <w:tcW w:w="1063" w:type="pct"/>
            <w:vMerge/>
            <w:tcBorders>
              <w:left w:val="single" w:sz="4" w:space="0" w:color="auto"/>
              <w:right w:val="single" w:sz="4" w:space="0" w:color="auto"/>
            </w:tcBorders>
          </w:tcPr>
          <w:p w14:paraId="02E1AD0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6B8423F" w14:textId="77777777" w:rsidR="002B0BA0" w:rsidRDefault="005509AD">
            <w:pPr>
              <w:tabs>
                <w:tab w:val="left" w:pos="-129"/>
              </w:tabs>
              <w:spacing w:after="0" w:line="240" w:lineRule="auto"/>
              <w:contextualSpacing/>
              <w:jc w:val="both"/>
              <w:rPr>
                <w:rFonts w:ascii="Times New Roman" w:hAnsi="Times New Roman"/>
              </w:rPr>
            </w:pPr>
            <w:r>
              <w:rPr>
                <w:rFonts w:ascii="Times New Roman" w:hAnsi="Times New Roman"/>
              </w:rPr>
              <w:t>6.Назначение, устройство, принцип работы ЖК - видеопроекторов</w:t>
            </w:r>
          </w:p>
        </w:tc>
        <w:tc>
          <w:tcPr>
            <w:tcW w:w="650" w:type="pct"/>
            <w:vMerge/>
            <w:tcBorders>
              <w:left w:val="single" w:sz="4" w:space="0" w:color="auto"/>
              <w:right w:val="single" w:sz="4" w:space="0" w:color="auto"/>
            </w:tcBorders>
          </w:tcPr>
          <w:p w14:paraId="05D23269" w14:textId="77777777" w:rsidR="002B0BA0" w:rsidRDefault="002B0BA0">
            <w:pPr>
              <w:suppressAutoHyphens/>
              <w:spacing w:after="0" w:line="240" w:lineRule="auto"/>
              <w:jc w:val="both"/>
              <w:rPr>
                <w:rFonts w:ascii="Times New Roman" w:hAnsi="Times New Roman"/>
                <w:b/>
                <w:i/>
                <w:iCs/>
              </w:rPr>
            </w:pPr>
          </w:p>
        </w:tc>
      </w:tr>
      <w:tr w:rsidR="002B0BA0" w14:paraId="2044C1CE" w14:textId="77777777">
        <w:trPr>
          <w:trHeight w:val="20"/>
        </w:trPr>
        <w:tc>
          <w:tcPr>
            <w:tcW w:w="1063" w:type="pct"/>
            <w:vMerge/>
            <w:tcBorders>
              <w:left w:val="single" w:sz="4" w:space="0" w:color="auto"/>
              <w:right w:val="single" w:sz="4" w:space="0" w:color="auto"/>
            </w:tcBorders>
          </w:tcPr>
          <w:p w14:paraId="3EA22AF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E564620" w14:textId="77777777" w:rsidR="002B0BA0" w:rsidRDefault="005509AD">
            <w:pPr>
              <w:tabs>
                <w:tab w:val="left" w:pos="0"/>
              </w:tabs>
              <w:spacing w:after="0" w:line="240" w:lineRule="auto"/>
              <w:contextualSpacing/>
              <w:jc w:val="both"/>
              <w:rPr>
                <w:rFonts w:ascii="Times New Roman" w:hAnsi="Times New Roman"/>
              </w:rPr>
            </w:pPr>
            <w:r>
              <w:rPr>
                <w:rFonts w:ascii="Times New Roman" w:hAnsi="Times New Roman"/>
              </w:rPr>
              <w:t xml:space="preserve">7.Устройство, принцип работы, особенности </w:t>
            </w:r>
            <w:r>
              <w:rPr>
                <w:rFonts w:ascii="Times New Roman" w:hAnsi="Times New Roman"/>
                <w:lang w:val="en-US"/>
              </w:rPr>
              <w:t>DLP</w:t>
            </w:r>
            <w:r>
              <w:rPr>
                <w:rFonts w:ascii="Times New Roman" w:hAnsi="Times New Roman"/>
              </w:rPr>
              <w:t xml:space="preserve"> -видеопроекторов</w:t>
            </w:r>
          </w:p>
        </w:tc>
        <w:tc>
          <w:tcPr>
            <w:tcW w:w="650" w:type="pct"/>
            <w:vMerge/>
            <w:tcBorders>
              <w:left w:val="single" w:sz="4" w:space="0" w:color="auto"/>
              <w:right w:val="single" w:sz="4" w:space="0" w:color="auto"/>
            </w:tcBorders>
          </w:tcPr>
          <w:p w14:paraId="7ECD2D03" w14:textId="77777777" w:rsidR="002B0BA0" w:rsidRDefault="002B0BA0">
            <w:pPr>
              <w:suppressAutoHyphens/>
              <w:spacing w:after="0" w:line="240" w:lineRule="auto"/>
              <w:jc w:val="both"/>
              <w:rPr>
                <w:rFonts w:ascii="Times New Roman" w:hAnsi="Times New Roman"/>
                <w:b/>
                <w:i/>
                <w:iCs/>
              </w:rPr>
            </w:pPr>
          </w:p>
        </w:tc>
      </w:tr>
      <w:tr w:rsidR="002B0BA0" w14:paraId="40E7CD79" w14:textId="77777777">
        <w:trPr>
          <w:trHeight w:val="20"/>
        </w:trPr>
        <w:tc>
          <w:tcPr>
            <w:tcW w:w="1063" w:type="pct"/>
            <w:vMerge/>
            <w:tcBorders>
              <w:left w:val="single" w:sz="4" w:space="0" w:color="auto"/>
              <w:right w:val="single" w:sz="4" w:space="0" w:color="auto"/>
            </w:tcBorders>
          </w:tcPr>
          <w:p w14:paraId="08CBBD1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B2249F1" w14:textId="77777777" w:rsidR="002B0BA0" w:rsidRDefault="005509AD">
            <w:pPr>
              <w:tabs>
                <w:tab w:val="left" w:pos="0"/>
                <w:tab w:val="left" w:pos="154"/>
                <w:tab w:val="left" w:pos="296"/>
              </w:tabs>
              <w:spacing w:after="0" w:line="240" w:lineRule="auto"/>
              <w:ind w:left="142" w:hanging="129"/>
              <w:contextualSpacing/>
              <w:jc w:val="both"/>
              <w:rPr>
                <w:rFonts w:ascii="Times New Roman" w:hAnsi="Times New Roman"/>
              </w:rPr>
            </w:pPr>
            <w:r>
              <w:rPr>
                <w:rFonts w:ascii="Times New Roman" w:hAnsi="Times New Roman"/>
              </w:rPr>
              <w:t>8.Построение светодиодных видеопроекторов. Особенности построения</w:t>
            </w:r>
          </w:p>
        </w:tc>
        <w:tc>
          <w:tcPr>
            <w:tcW w:w="650" w:type="pct"/>
            <w:vMerge/>
            <w:tcBorders>
              <w:left w:val="single" w:sz="4" w:space="0" w:color="auto"/>
              <w:right w:val="single" w:sz="4" w:space="0" w:color="auto"/>
            </w:tcBorders>
          </w:tcPr>
          <w:p w14:paraId="3D7B5E92" w14:textId="77777777" w:rsidR="002B0BA0" w:rsidRDefault="002B0BA0">
            <w:pPr>
              <w:suppressAutoHyphens/>
              <w:spacing w:after="0" w:line="240" w:lineRule="auto"/>
              <w:jc w:val="both"/>
              <w:rPr>
                <w:rFonts w:ascii="Times New Roman" w:hAnsi="Times New Roman"/>
                <w:b/>
                <w:i/>
                <w:iCs/>
              </w:rPr>
            </w:pPr>
          </w:p>
        </w:tc>
      </w:tr>
      <w:tr w:rsidR="002B0BA0" w14:paraId="590388D1" w14:textId="77777777">
        <w:trPr>
          <w:trHeight w:val="20"/>
        </w:trPr>
        <w:tc>
          <w:tcPr>
            <w:tcW w:w="1063" w:type="pct"/>
            <w:vMerge/>
            <w:tcBorders>
              <w:left w:val="single" w:sz="4" w:space="0" w:color="auto"/>
              <w:right w:val="single" w:sz="4" w:space="0" w:color="auto"/>
            </w:tcBorders>
          </w:tcPr>
          <w:p w14:paraId="17C26AE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88C18DB" w14:textId="77777777" w:rsidR="002B0BA0" w:rsidRDefault="005509AD">
            <w:pPr>
              <w:tabs>
                <w:tab w:val="left" w:pos="296"/>
                <w:tab w:val="left" w:pos="568"/>
                <w:tab w:val="left" w:pos="741"/>
              </w:tabs>
              <w:spacing w:after="0" w:line="240" w:lineRule="auto"/>
              <w:contextualSpacing/>
              <w:jc w:val="both"/>
              <w:rPr>
                <w:rFonts w:ascii="Times New Roman" w:hAnsi="Times New Roman"/>
              </w:rPr>
            </w:pPr>
            <w:r>
              <w:rPr>
                <w:rFonts w:ascii="Times New Roman" w:hAnsi="Times New Roman"/>
              </w:rPr>
              <w:t xml:space="preserve">9. Съёмка пленочной кинокамерой, съемка цифровой камерой. Видеокамеры цифрового формата.Съемка, захват исходных материалов,компьютерная обработка в программных продуктах, введение эффектов. Перенос материалана цифровые копии. </w:t>
            </w:r>
          </w:p>
        </w:tc>
        <w:tc>
          <w:tcPr>
            <w:tcW w:w="650" w:type="pct"/>
            <w:vMerge/>
            <w:tcBorders>
              <w:left w:val="single" w:sz="4" w:space="0" w:color="auto"/>
              <w:right w:val="single" w:sz="4" w:space="0" w:color="auto"/>
            </w:tcBorders>
          </w:tcPr>
          <w:p w14:paraId="51A2437A" w14:textId="77777777" w:rsidR="002B0BA0" w:rsidRDefault="002B0BA0">
            <w:pPr>
              <w:suppressAutoHyphens/>
              <w:spacing w:after="0" w:line="240" w:lineRule="auto"/>
              <w:jc w:val="both"/>
              <w:rPr>
                <w:rFonts w:ascii="Times New Roman" w:hAnsi="Times New Roman"/>
                <w:b/>
                <w:i/>
                <w:iCs/>
              </w:rPr>
            </w:pPr>
          </w:p>
        </w:tc>
      </w:tr>
      <w:tr w:rsidR="002B0BA0" w14:paraId="2CDF4C09" w14:textId="77777777">
        <w:trPr>
          <w:trHeight w:val="20"/>
        </w:trPr>
        <w:tc>
          <w:tcPr>
            <w:tcW w:w="1063" w:type="pct"/>
            <w:vMerge/>
            <w:tcBorders>
              <w:left w:val="single" w:sz="4" w:space="0" w:color="auto"/>
              <w:right w:val="single" w:sz="4" w:space="0" w:color="auto"/>
            </w:tcBorders>
          </w:tcPr>
          <w:p w14:paraId="77A4B08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4156638" w14:textId="77777777" w:rsidR="002B0BA0" w:rsidRDefault="005509AD">
            <w:pPr>
              <w:suppressAutoHyphens/>
              <w:spacing w:after="0" w:line="240" w:lineRule="auto"/>
              <w:jc w:val="both"/>
              <w:rPr>
                <w:rFonts w:ascii="Times New Roman" w:hAnsi="Times New Roman"/>
              </w:rPr>
            </w:pPr>
            <w:r>
              <w:rPr>
                <w:rFonts w:ascii="Times New Roman" w:hAnsi="Times New Roman"/>
              </w:rPr>
              <w:t>10.Прибор с зарядовой связью. Устройство ПЗС и принцип работы. Управление процессом работы ПЗС</w:t>
            </w:r>
          </w:p>
        </w:tc>
        <w:tc>
          <w:tcPr>
            <w:tcW w:w="650" w:type="pct"/>
            <w:vMerge/>
            <w:tcBorders>
              <w:left w:val="single" w:sz="4" w:space="0" w:color="auto"/>
              <w:right w:val="single" w:sz="4" w:space="0" w:color="auto"/>
            </w:tcBorders>
          </w:tcPr>
          <w:p w14:paraId="43FF1BEE" w14:textId="77777777" w:rsidR="002B0BA0" w:rsidRDefault="002B0BA0">
            <w:pPr>
              <w:suppressAutoHyphens/>
              <w:spacing w:after="0" w:line="240" w:lineRule="auto"/>
              <w:jc w:val="both"/>
              <w:rPr>
                <w:rFonts w:ascii="Times New Roman" w:hAnsi="Times New Roman"/>
                <w:b/>
                <w:i/>
                <w:iCs/>
              </w:rPr>
            </w:pPr>
          </w:p>
        </w:tc>
      </w:tr>
      <w:tr w:rsidR="002B0BA0" w14:paraId="6259B0C4" w14:textId="77777777">
        <w:trPr>
          <w:trHeight w:val="20"/>
        </w:trPr>
        <w:tc>
          <w:tcPr>
            <w:tcW w:w="1063" w:type="pct"/>
            <w:vMerge/>
            <w:tcBorders>
              <w:left w:val="single" w:sz="4" w:space="0" w:color="auto"/>
              <w:right w:val="single" w:sz="4" w:space="0" w:color="auto"/>
            </w:tcBorders>
          </w:tcPr>
          <w:p w14:paraId="0D74AF3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071ADF0" w14:textId="77777777" w:rsidR="002B0BA0" w:rsidRDefault="005509AD">
            <w:pPr>
              <w:tabs>
                <w:tab w:val="left" w:pos="741"/>
              </w:tabs>
              <w:spacing w:after="0" w:line="240" w:lineRule="auto"/>
              <w:ind w:left="-36"/>
              <w:contextualSpacing/>
              <w:jc w:val="both"/>
              <w:rPr>
                <w:rFonts w:ascii="Times New Roman" w:hAnsi="Times New Roman"/>
              </w:rPr>
            </w:pPr>
            <w:r>
              <w:rPr>
                <w:rFonts w:ascii="Times New Roman" w:hAnsi="Times New Roman"/>
              </w:rPr>
              <w:t xml:space="preserve"> 11.Цифровая видеокамера. Назначение основных узлов и принцип работы</w:t>
            </w:r>
          </w:p>
        </w:tc>
        <w:tc>
          <w:tcPr>
            <w:tcW w:w="650" w:type="pct"/>
            <w:vMerge/>
            <w:tcBorders>
              <w:left w:val="single" w:sz="4" w:space="0" w:color="auto"/>
              <w:bottom w:val="single" w:sz="4" w:space="0" w:color="auto"/>
              <w:right w:val="single" w:sz="4" w:space="0" w:color="auto"/>
            </w:tcBorders>
          </w:tcPr>
          <w:p w14:paraId="342AA070" w14:textId="77777777" w:rsidR="002B0BA0" w:rsidRDefault="002B0BA0">
            <w:pPr>
              <w:suppressAutoHyphens/>
              <w:spacing w:after="0" w:line="240" w:lineRule="auto"/>
              <w:jc w:val="both"/>
              <w:rPr>
                <w:rFonts w:ascii="Times New Roman" w:hAnsi="Times New Roman"/>
                <w:b/>
                <w:i/>
                <w:iCs/>
              </w:rPr>
            </w:pPr>
          </w:p>
        </w:tc>
      </w:tr>
      <w:tr w:rsidR="002B0BA0" w14:paraId="22590D77" w14:textId="77777777">
        <w:trPr>
          <w:trHeight w:val="20"/>
        </w:trPr>
        <w:tc>
          <w:tcPr>
            <w:tcW w:w="1063" w:type="pct"/>
            <w:vMerge/>
            <w:tcBorders>
              <w:left w:val="single" w:sz="4" w:space="0" w:color="auto"/>
              <w:right w:val="single" w:sz="4" w:space="0" w:color="auto"/>
            </w:tcBorders>
          </w:tcPr>
          <w:p w14:paraId="25DF455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174EBC9"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50" w:type="pct"/>
            <w:tcBorders>
              <w:top w:val="single" w:sz="4" w:space="0" w:color="auto"/>
              <w:left w:val="single" w:sz="4" w:space="0" w:color="auto"/>
              <w:right w:val="single" w:sz="4" w:space="0" w:color="auto"/>
            </w:tcBorders>
          </w:tcPr>
          <w:p w14:paraId="7D86402E"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25</w:t>
            </w:r>
          </w:p>
        </w:tc>
      </w:tr>
      <w:tr w:rsidR="002B0BA0" w14:paraId="6C768477" w14:textId="77777777">
        <w:trPr>
          <w:trHeight w:val="20"/>
        </w:trPr>
        <w:tc>
          <w:tcPr>
            <w:tcW w:w="1063" w:type="pct"/>
            <w:vMerge/>
            <w:tcBorders>
              <w:left w:val="single" w:sz="4" w:space="0" w:color="auto"/>
              <w:right w:val="single" w:sz="4" w:space="0" w:color="auto"/>
            </w:tcBorders>
          </w:tcPr>
          <w:p w14:paraId="4D664AB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84C7EE8"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1. Изучение свойств зрения, на которых основано телевидение</w:t>
            </w:r>
          </w:p>
        </w:tc>
        <w:tc>
          <w:tcPr>
            <w:tcW w:w="650" w:type="pct"/>
            <w:vMerge w:val="restart"/>
            <w:tcBorders>
              <w:left w:val="single" w:sz="4" w:space="0" w:color="auto"/>
              <w:right w:val="single" w:sz="4" w:space="0" w:color="auto"/>
            </w:tcBorders>
          </w:tcPr>
          <w:p w14:paraId="59AD67DE" w14:textId="77777777" w:rsidR="002B0BA0" w:rsidRDefault="002B0BA0">
            <w:pPr>
              <w:suppressAutoHyphens/>
              <w:spacing w:after="0" w:line="240" w:lineRule="auto"/>
              <w:jc w:val="both"/>
              <w:rPr>
                <w:rFonts w:ascii="Times New Roman" w:hAnsi="Times New Roman"/>
                <w:b/>
                <w:i/>
                <w:iCs/>
              </w:rPr>
            </w:pPr>
          </w:p>
        </w:tc>
      </w:tr>
      <w:tr w:rsidR="002B0BA0" w14:paraId="36B9E4EB" w14:textId="77777777">
        <w:trPr>
          <w:trHeight w:val="20"/>
        </w:trPr>
        <w:tc>
          <w:tcPr>
            <w:tcW w:w="1063" w:type="pct"/>
            <w:vMerge/>
            <w:tcBorders>
              <w:left w:val="single" w:sz="4" w:space="0" w:color="auto"/>
              <w:right w:val="single" w:sz="4" w:space="0" w:color="auto"/>
            </w:tcBorders>
          </w:tcPr>
          <w:p w14:paraId="19C4BAC0"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B3D126C"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2. Развертка изображения: требования к развертке, изучение принципов осуществления прогрессивной и чересстрочной развертки, их достоинства и недостатки</w:t>
            </w:r>
          </w:p>
        </w:tc>
        <w:tc>
          <w:tcPr>
            <w:tcW w:w="650" w:type="pct"/>
            <w:vMerge/>
            <w:tcBorders>
              <w:left w:val="single" w:sz="4" w:space="0" w:color="auto"/>
              <w:right w:val="single" w:sz="4" w:space="0" w:color="auto"/>
            </w:tcBorders>
          </w:tcPr>
          <w:p w14:paraId="60F87553" w14:textId="77777777" w:rsidR="002B0BA0" w:rsidRDefault="002B0BA0">
            <w:pPr>
              <w:suppressAutoHyphens/>
              <w:spacing w:after="0" w:line="240" w:lineRule="auto"/>
              <w:jc w:val="both"/>
              <w:rPr>
                <w:rFonts w:ascii="Times New Roman" w:hAnsi="Times New Roman"/>
                <w:b/>
                <w:i/>
                <w:iCs/>
              </w:rPr>
            </w:pPr>
          </w:p>
        </w:tc>
      </w:tr>
      <w:tr w:rsidR="002B0BA0" w14:paraId="32D24FE3" w14:textId="77777777">
        <w:trPr>
          <w:trHeight w:val="20"/>
        </w:trPr>
        <w:tc>
          <w:tcPr>
            <w:tcW w:w="1063" w:type="pct"/>
            <w:vMerge/>
            <w:tcBorders>
              <w:left w:val="single" w:sz="4" w:space="0" w:color="auto"/>
              <w:right w:val="single" w:sz="4" w:space="0" w:color="auto"/>
            </w:tcBorders>
          </w:tcPr>
          <w:p w14:paraId="148FD73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D3F9278"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3. Изучение состава полного телевизионного сигнала и спектра видеосигнала</w:t>
            </w:r>
          </w:p>
        </w:tc>
        <w:tc>
          <w:tcPr>
            <w:tcW w:w="650" w:type="pct"/>
            <w:vMerge/>
            <w:tcBorders>
              <w:left w:val="single" w:sz="4" w:space="0" w:color="auto"/>
              <w:right w:val="single" w:sz="4" w:space="0" w:color="auto"/>
            </w:tcBorders>
          </w:tcPr>
          <w:p w14:paraId="3AE308B8" w14:textId="77777777" w:rsidR="002B0BA0" w:rsidRDefault="002B0BA0">
            <w:pPr>
              <w:suppressAutoHyphens/>
              <w:spacing w:after="0" w:line="240" w:lineRule="auto"/>
              <w:jc w:val="both"/>
              <w:rPr>
                <w:rFonts w:ascii="Times New Roman" w:hAnsi="Times New Roman"/>
                <w:b/>
                <w:i/>
                <w:iCs/>
              </w:rPr>
            </w:pPr>
          </w:p>
        </w:tc>
      </w:tr>
      <w:tr w:rsidR="002B0BA0" w14:paraId="6B4802F3" w14:textId="77777777">
        <w:trPr>
          <w:trHeight w:val="20"/>
        </w:trPr>
        <w:tc>
          <w:tcPr>
            <w:tcW w:w="1063" w:type="pct"/>
            <w:vMerge/>
            <w:tcBorders>
              <w:left w:val="single" w:sz="4" w:space="0" w:color="auto"/>
              <w:right w:val="single" w:sz="4" w:space="0" w:color="auto"/>
            </w:tcBorders>
          </w:tcPr>
          <w:p w14:paraId="494F978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D74C447" w14:textId="77777777" w:rsidR="002B0BA0" w:rsidRDefault="005509AD">
            <w:pPr>
              <w:tabs>
                <w:tab w:val="left" w:pos="741"/>
              </w:tabs>
              <w:spacing w:after="0" w:line="240" w:lineRule="auto"/>
              <w:ind w:left="142" w:hanging="142"/>
              <w:contextualSpacing/>
              <w:jc w:val="both"/>
              <w:rPr>
                <w:rFonts w:ascii="Times New Roman" w:hAnsi="Times New Roman"/>
              </w:rPr>
            </w:pPr>
            <w:r>
              <w:rPr>
                <w:rFonts w:ascii="Times New Roman" w:hAnsi="Times New Roman"/>
              </w:rPr>
              <w:t>4. Изучение устройства и принципа действия жидкокристаллических экранов</w:t>
            </w:r>
          </w:p>
        </w:tc>
        <w:tc>
          <w:tcPr>
            <w:tcW w:w="650" w:type="pct"/>
            <w:vMerge/>
            <w:tcBorders>
              <w:left w:val="single" w:sz="4" w:space="0" w:color="auto"/>
              <w:right w:val="single" w:sz="4" w:space="0" w:color="auto"/>
            </w:tcBorders>
          </w:tcPr>
          <w:p w14:paraId="539A8E0A" w14:textId="77777777" w:rsidR="002B0BA0" w:rsidRDefault="002B0BA0">
            <w:pPr>
              <w:suppressAutoHyphens/>
              <w:spacing w:after="0" w:line="240" w:lineRule="auto"/>
              <w:jc w:val="both"/>
              <w:rPr>
                <w:rFonts w:ascii="Times New Roman" w:hAnsi="Times New Roman"/>
                <w:b/>
                <w:i/>
                <w:iCs/>
              </w:rPr>
            </w:pPr>
          </w:p>
        </w:tc>
      </w:tr>
      <w:tr w:rsidR="002B0BA0" w14:paraId="42F00F34" w14:textId="77777777">
        <w:trPr>
          <w:trHeight w:val="20"/>
        </w:trPr>
        <w:tc>
          <w:tcPr>
            <w:tcW w:w="1063" w:type="pct"/>
            <w:vMerge/>
            <w:tcBorders>
              <w:left w:val="single" w:sz="4" w:space="0" w:color="auto"/>
              <w:right w:val="single" w:sz="4" w:space="0" w:color="auto"/>
            </w:tcBorders>
          </w:tcPr>
          <w:p w14:paraId="44A6250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4E6739A"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5. Изучение устройства и принципа действия плазменных экранов</w:t>
            </w:r>
          </w:p>
        </w:tc>
        <w:tc>
          <w:tcPr>
            <w:tcW w:w="650" w:type="pct"/>
            <w:vMerge/>
            <w:tcBorders>
              <w:left w:val="single" w:sz="4" w:space="0" w:color="auto"/>
              <w:right w:val="single" w:sz="4" w:space="0" w:color="auto"/>
            </w:tcBorders>
          </w:tcPr>
          <w:p w14:paraId="07EDA56E" w14:textId="77777777" w:rsidR="002B0BA0" w:rsidRDefault="002B0BA0">
            <w:pPr>
              <w:suppressAutoHyphens/>
              <w:spacing w:after="0" w:line="240" w:lineRule="auto"/>
              <w:jc w:val="both"/>
              <w:rPr>
                <w:rFonts w:ascii="Times New Roman" w:hAnsi="Times New Roman"/>
                <w:b/>
                <w:i/>
                <w:iCs/>
              </w:rPr>
            </w:pPr>
          </w:p>
        </w:tc>
      </w:tr>
      <w:tr w:rsidR="002B0BA0" w14:paraId="34EA5B6B" w14:textId="77777777">
        <w:trPr>
          <w:trHeight w:val="20"/>
        </w:trPr>
        <w:tc>
          <w:tcPr>
            <w:tcW w:w="1063" w:type="pct"/>
            <w:vMerge/>
            <w:tcBorders>
              <w:left w:val="single" w:sz="4" w:space="0" w:color="auto"/>
              <w:right w:val="single" w:sz="4" w:space="0" w:color="auto"/>
            </w:tcBorders>
          </w:tcPr>
          <w:p w14:paraId="0E84181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C9D91F5"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 xml:space="preserve">6. Изучение требований к дискретизации и квантованию согласно рекомендациям </w:t>
            </w:r>
            <w:r>
              <w:rPr>
                <w:rFonts w:ascii="Times New Roman" w:hAnsi="Times New Roman"/>
                <w:lang w:val="en-US"/>
              </w:rPr>
              <w:t>ITU</w:t>
            </w:r>
            <w:r>
              <w:rPr>
                <w:rFonts w:ascii="Times New Roman" w:hAnsi="Times New Roman"/>
              </w:rPr>
              <w:t>-</w:t>
            </w:r>
            <w:r>
              <w:rPr>
                <w:rFonts w:ascii="Times New Roman" w:hAnsi="Times New Roman"/>
                <w:lang w:val="en-US"/>
              </w:rPr>
              <w:t>R</w:t>
            </w:r>
            <w:r>
              <w:rPr>
                <w:rFonts w:ascii="Times New Roman" w:hAnsi="Times New Roman"/>
              </w:rPr>
              <w:t xml:space="preserve"> ВТ601</w:t>
            </w:r>
          </w:p>
        </w:tc>
        <w:tc>
          <w:tcPr>
            <w:tcW w:w="650" w:type="pct"/>
            <w:vMerge/>
            <w:tcBorders>
              <w:left w:val="single" w:sz="4" w:space="0" w:color="auto"/>
              <w:right w:val="single" w:sz="4" w:space="0" w:color="auto"/>
            </w:tcBorders>
          </w:tcPr>
          <w:p w14:paraId="43F54F27" w14:textId="77777777" w:rsidR="002B0BA0" w:rsidRDefault="002B0BA0">
            <w:pPr>
              <w:suppressAutoHyphens/>
              <w:spacing w:after="0" w:line="240" w:lineRule="auto"/>
              <w:jc w:val="both"/>
              <w:rPr>
                <w:rFonts w:ascii="Times New Roman" w:hAnsi="Times New Roman"/>
                <w:b/>
                <w:i/>
                <w:iCs/>
              </w:rPr>
            </w:pPr>
          </w:p>
        </w:tc>
      </w:tr>
      <w:tr w:rsidR="002B0BA0" w14:paraId="2328E41A" w14:textId="77777777">
        <w:trPr>
          <w:trHeight w:val="20"/>
        </w:trPr>
        <w:tc>
          <w:tcPr>
            <w:tcW w:w="1063" w:type="pct"/>
            <w:vMerge/>
            <w:tcBorders>
              <w:left w:val="single" w:sz="4" w:space="0" w:color="auto"/>
              <w:right w:val="single" w:sz="4" w:space="0" w:color="auto"/>
            </w:tcBorders>
          </w:tcPr>
          <w:p w14:paraId="1DC1DFF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1B96371"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7. Изучение вопросов кодирования сигналов звукового сопровождения</w:t>
            </w:r>
          </w:p>
        </w:tc>
        <w:tc>
          <w:tcPr>
            <w:tcW w:w="650" w:type="pct"/>
            <w:vMerge/>
            <w:tcBorders>
              <w:left w:val="single" w:sz="4" w:space="0" w:color="auto"/>
              <w:right w:val="single" w:sz="4" w:space="0" w:color="auto"/>
            </w:tcBorders>
          </w:tcPr>
          <w:p w14:paraId="3028AAB0" w14:textId="77777777" w:rsidR="002B0BA0" w:rsidRDefault="002B0BA0">
            <w:pPr>
              <w:suppressAutoHyphens/>
              <w:spacing w:after="0" w:line="240" w:lineRule="auto"/>
              <w:jc w:val="both"/>
              <w:rPr>
                <w:rFonts w:ascii="Times New Roman" w:hAnsi="Times New Roman"/>
                <w:b/>
                <w:i/>
                <w:iCs/>
              </w:rPr>
            </w:pPr>
          </w:p>
        </w:tc>
      </w:tr>
      <w:tr w:rsidR="002B0BA0" w14:paraId="27EFF46F" w14:textId="77777777">
        <w:trPr>
          <w:trHeight w:val="20"/>
        </w:trPr>
        <w:tc>
          <w:tcPr>
            <w:tcW w:w="1063" w:type="pct"/>
            <w:vMerge/>
            <w:tcBorders>
              <w:left w:val="single" w:sz="4" w:space="0" w:color="auto"/>
              <w:right w:val="single" w:sz="4" w:space="0" w:color="auto"/>
            </w:tcBorders>
          </w:tcPr>
          <w:p w14:paraId="72C37BD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07271AB" w14:textId="77777777" w:rsidR="002B0BA0" w:rsidRDefault="005509AD">
            <w:pPr>
              <w:tabs>
                <w:tab w:val="left" w:pos="741"/>
              </w:tabs>
              <w:spacing w:after="0" w:line="240" w:lineRule="auto"/>
              <w:contextualSpacing/>
              <w:jc w:val="both"/>
              <w:rPr>
                <w:rFonts w:ascii="Times New Roman" w:hAnsi="Times New Roman"/>
              </w:rPr>
            </w:pPr>
            <w:r>
              <w:rPr>
                <w:rFonts w:ascii="Times New Roman" w:hAnsi="Times New Roman"/>
              </w:rPr>
              <w:t>8. Изучение устройства и принципов работы видеопроекторов</w:t>
            </w:r>
          </w:p>
        </w:tc>
        <w:tc>
          <w:tcPr>
            <w:tcW w:w="650" w:type="pct"/>
            <w:vMerge/>
            <w:tcBorders>
              <w:left w:val="single" w:sz="4" w:space="0" w:color="auto"/>
              <w:right w:val="single" w:sz="4" w:space="0" w:color="auto"/>
            </w:tcBorders>
          </w:tcPr>
          <w:p w14:paraId="517F9E7D" w14:textId="77777777" w:rsidR="002B0BA0" w:rsidRDefault="002B0BA0">
            <w:pPr>
              <w:suppressAutoHyphens/>
              <w:spacing w:after="0" w:line="240" w:lineRule="auto"/>
              <w:jc w:val="both"/>
              <w:rPr>
                <w:rFonts w:ascii="Times New Roman" w:hAnsi="Times New Roman"/>
                <w:b/>
                <w:i/>
                <w:iCs/>
              </w:rPr>
            </w:pPr>
          </w:p>
        </w:tc>
      </w:tr>
      <w:tr w:rsidR="002B0BA0" w14:paraId="762A9F5E" w14:textId="77777777">
        <w:trPr>
          <w:trHeight w:val="20"/>
        </w:trPr>
        <w:tc>
          <w:tcPr>
            <w:tcW w:w="1063" w:type="pct"/>
            <w:vMerge/>
            <w:tcBorders>
              <w:left w:val="single" w:sz="4" w:space="0" w:color="auto"/>
              <w:right w:val="single" w:sz="4" w:space="0" w:color="auto"/>
            </w:tcBorders>
          </w:tcPr>
          <w:p w14:paraId="3B8103B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F776E12" w14:textId="77777777" w:rsidR="002B0BA0" w:rsidRDefault="005509AD">
            <w:pPr>
              <w:tabs>
                <w:tab w:val="left" w:pos="741"/>
              </w:tabs>
              <w:spacing w:after="0" w:line="240" w:lineRule="auto"/>
              <w:ind w:left="142" w:hanging="142"/>
              <w:contextualSpacing/>
              <w:jc w:val="both"/>
              <w:rPr>
                <w:rFonts w:ascii="Times New Roman" w:hAnsi="Times New Roman"/>
              </w:rPr>
            </w:pPr>
            <w:r>
              <w:rPr>
                <w:rFonts w:ascii="Times New Roman" w:hAnsi="Times New Roman"/>
              </w:rPr>
              <w:t>9.Изучение работы и принципа построения видеокамеры</w:t>
            </w:r>
          </w:p>
        </w:tc>
        <w:tc>
          <w:tcPr>
            <w:tcW w:w="650" w:type="pct"/>
            <w:vMerge/>
            <w:tcBorders>
              <w:left w:val="single" w:sz="4" w:space="0" w:color="auto"/>
              <w:right w:val="single" w:sz="4" w:space="0" w:color="auto"/>
            </w:tcBorders>
          </w:tcPr>
          <w:p w14:paraId="03C6A167" w14:textId="77777777" w:rsidR="002B0BA0" w:rsidRDefault="002B0BA0">
            <w:pPr>
              <w:suppressAutoHyphens/>
              <w:spacing w:after="0" w:line="240" w:lineRule="auto"/>
              <w:jc w:val="both"/>
              <w:rPr>
                <w:rFonts w:ascii="Times New Roman" w:hAnsi="Times New Roman"/>
                <w:b/>
                <w:i/>
                <w:iCs/>
              </w:rPr>
            </w:pPr>
          </w:p>
        </w:tc>
      </w:tr>
      <w:tr w:rsidR="002B0BA0" w14:paraId="667681F6" w14:textId="77777777">
        <w:trPr>
          <w:trHeight w:val="20"/>
        </w:trPr>
        <w:tc>
          <w:tcPr>
            <w:tcW w:w="1063" w:type="pct"/>
            <w:vMerge/>
            <w:tcBorders>
              <w:left w:val="single" w:sz="4" w:space="0" w:color="auto"/>
              <w:right w:val="single" w:sz="4" w:space="0" w:color="auto"/>
            </w:tcBorders>
          </w:tcPr>
          <w:p w14:paraId="5C30C6C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6464384" w14:textId="77777777" w:rsidR="002B0BA0" w:rsidRDefault="005509AD">
            <w:pPr>
              <w:tabs>
                <w:tab w:val="left" w:pos="741"/>
              </w:tabs>
              <w:spacing w:after="0" w:line="240" w:lineRule="auto"/>
              <w:ind w:left="-36" w:firstLine="49"/>
              <w:contextualSpacing/>
              <w:jc w:val="both"/>
              <w:rPr>
                <w:rFonts w:ascii="Times New Roman" w:hAnsi="Times New Roman"/>
              </w:rPr>
            </w:pPr>
            <w:r>
              <w:rPr>
                <w:rFonts w:ascii="Times New Roman" w:hAnsi="Times New Roman"/>
              </w:rPr>
              <w:t>10.Съемка цифровой камерой, компьютерная обработка отснятого материала. Перенос материала на цифровые копии</w:t>
            </w:r>
          </w:p>
        </w:tc>
        <w:tc>
          <w:tcPr>
            <w:tcW w:w="650" w:type="pct"/>
            <w:vMerge/>
            <w:tcBorders>
              <w:left w:val="single" w:sz="4" w:space="0" w:color="auto"/>
              <w:right w:val="single" w:sz="4" w:space="0" w:color="auto"/>
            </w:tcBorders>
          </w:tcPr>
          <w:p w14:paraId="6098F186" w14:textId="77777777" w:rsidR="002B0BA0" w:rsidRDefault="002B0BA0">
            <w:pPr>
              <w:suppressAutoHyphens/>
              <w:spacing w:after="0" w:line="240" w:lineRule="auto"/>
              <w:jc w:val="both"/>
              <w:rPr>
                <w:rFonts w:ascii="Times New Roman" w:hAnsi="Times New Roman"/>
                <w:b/>
                <w:i/>
                <w:iCs/>
              </w:rPr>
            </w:pPr>
          </w:p>
        </w:tc>
      </w:tr>
      <w:tr w:rsidR="002B0BA0" w14:paraId="33E07691"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6B64A3DD" w14:textId="77777777" w:rsidR="002B0BA0" w:rsidRDefault="005509AD">
            <w:pPr>
              <w:spacing w:after="0" w:line="240" w:lineRule="auto"/>
              <w:contextualSpacing/>
              <w:rPr>
                <w:rFonts w:ascii="Times New Roman" w:hAnsi="Times New Roman"/>
              </w:rPr>
            </w:pPr>
            <w:r>
              <w:rPr>
                <w:rFonts w:ascii="Times New Roman" w:hAnsi="Times New Roman"/>
              </w:rPr>
              <w:t>Примерная тематика самостоятельной учебной работы при изучении раздела 1</w:t>
            </w:r>
          </w:p>
          <w:p w14:paraId="0EEF4BE6" w14:textId="77777777" w:rsidR="002B0BA0" w:rsidRDefault="002B0BA0">
            <w:pPr>
              <w:spacing w:after="0" w:line="240" w:lineRule="auto"/>
              <w:contextualSpacing/>
              <w:rPr>
                <w:rFonts w:ascii="Times New Roman" w:hAnsi="Times New Roman"/>
              </w:rPr>
            </w:pPr>
          </w:p>
          <w:p w14:paraId="0D3F7EB7" w14:textId="77777777" w:rsidR="002B0BA0" w:rsidRDefault="005509AD">
            <w:pPr>
              <w:spacing w:after="0" w:line="240" w:lineRule="auto"/>
              <w:contextualSpacing/>
              <w:rPr>
                <w:rFonts w:ascii="Times New Roman" w:hAnsi="Times New Roman"/>
              </w:rPr>
            </w:pPr>
            <w:r>
              <w:rPr>
                <w:rFonts w:ascii="Times New Roman" w:hAnsi="Times New Roman"/>
              </w:rPr>
              <w:t>1. История кинопоказа. Концепция развития кинопоказа в регионах Российской Федерации</w:t>
            </w:r>
          </w:p>
          <w:p w14:paraId="57ECE2E2" w14:textId="77777777" w:rsidR="002B0BA0" w:rsidRDefault="005509AD">
            <w:pPr>
              <w:spacing w:after="0" w:line="240" w:lineRule="auto"/>
              <w:contextualSpacing/>
              <w:rPr>
                <w:rFonts w:ascii="Times New Roman" w:hAnsi="Times New Roman"/>
              </w:rPr>
            </w:pPr>
            <w:r>
              <w:rPr>
                <w:rFonts w:ascii="Times New Roman" w:hAnsi="Times New Roman"/>
              </w:rPr>
              <w:t>2. Организация деятельности кинотеатра и трудовые функции специалистов кинопоказа</w:t>
            </w:r>
          </w:p>
          <w:p w14:paraId="35C8DEFB" w14:textId="77777777" w:rsidR="002B0BA0" w:rsidRDefault="005509AD">
            <w:pPr>
              <w:spacing w:after="0" w:line="240" w:lineRule="auto"/>
              <w:contextualSpacing/>
              <w:rPr>
                <w:rFonts w:ascii="Times New Roman" w:hAnsi="Times New Roman"/>
              </w:rPr>
            </w:pPr>
            <w:r>
              <w:rPr>
                <w:rFonts w:ascii="Times New Roman" w:hAnsi="Times New Roman"/>
              </w:rPr>
              <w:t>3. Требования к кадровой обеспеченности современного кинопоказа</w:t>
            </w:r>
          </w:p>
          <w:p w14:paraId="761F05B8" w14:textId="77777777" w:rsidR="002B0BA0" w:rsidRDefault="005509AD">
            <w:pPr>
              <w:spacing w:after="0" w:line="240" w:lineRule="auto"/>
              <w:contextualSpacing/>
              <w:rPr>
                <w:rFonts w:ascii="Times New Roman" w:hAnsi="Times New Roman"/>
              </w:rPr>
            </w:pPr>
            <w:r>
              <w:rPr>
                <w:rFonts w:ascii="Times New Roman" w:hAnsi="Times New Roman"/>
              </w:rPr>
              <w:t>4. История возникновения покадрового принципа съемки в кино</w:t>
            </w:r>
          </w:p>
          <w:p w14:paraId="1F2B4913" w14:textId="77777777" w:rsidR="002B0BA0" w:rsidRDefault="005509AD">
            <w:pPr>
              <w:spacing w:after="0" w:line="240" w:lineRule="auto"/>
              <w:contextualSpacing/>
              <w:rPr>
                <w:rFonts w:ascii="Times New Roman" w:hAnsi="Times New Roman"/>
              </w:rPr>
            </w:pPr>
            <w:r>
              <w:rPr>
                <w:rFonts w:ascii="Times New Roman" w:hAnsi="Times New Roman"/>
              </w:rPr>
              <w:t>5.Соотношение сторон киноэкрана</w:t>
            </w:r>
          </w:p>
          <w:p w14:paraId="5A9F20AA" w14:textId="77777777" w:rsidR="002B0BA0" w:rsidRDefault="005509AD">
            <w:pPr>
              <w:spacing w:after="0" w:line="240" w:lineRule="auto"/>
              <w:contextualSpacing/>
              <w:rPr>
                <w:rFonts w:ascii="Times New Roman" w:hAnsi="Times New Roman"/>
              </w:rPr>
            </w:pPr>
            <w:r>
              <w:rPr>
                <w:rFonts w:ascii="Times New Roman" w:hAnsi="Times New Roman"/>
              </w:rPr>
              <w:t>6. Сравнение форматов кинопоказа</w:t>
            </w:r>
          </w:p>
          <w:p w14:paraId="25B4ED88" w14:textId="77777777" w:rsidR="002B0BA0" w:rsidRDefault="005509AD">
            <w:pPr>
              <w:spacing w:after="0" w:line="240" w:lineRule="auto"/>
              <w:contextualSpacing/>
              <w:rPr>
                <w:rFonts w:ascii="Times New Roman" w:hAnsi="Times New Roman"/>
              </w:rPr>
            </w:pPr>
            <w:r>
              <w:rPr>
                <w:rFonts w:ascii="Times New Roman" w:hAnsi="Times New Roman"/>
              </w:rPr>
              <w:lastRenderedPageBreak/>
              <w:t>7.Схематично показать размещение киновидеотехнического оборудования в киноаппаратном комплексе</w:t>
            </w:r>
          </w:p>
          <w:p w14:paraId="290930BB" w14:textId="77777777" w:rsidR="002B0BA0" w:rsidRDefault="005509AD">
            <w:pPr>
              <w:spacing w:after="0" w:line="240" w:lineRule="auto"/>
              <w:contextualSpacing/>
              <w:rPr>
                <w:rFonts w:ascii="Times New Roman" w:hAnsi="Times New Roman"/>
              </w:rPr>
            </w:pPr>
            <w:r>
              <w:rPr>
                <w:rFonts w:ascii="Times New Roman" w:hAnsi="Times New Roman"/>
              </w:rPr>
              <w:t>8. Что дает переход от обычного формата изображения 4:3 к формату 16:9? С каким свойством зрения это связано?</w:t>
            </w:r>
          </w:p>
          <w:p w14:paraId="609F43DB" w14:textId="77777777" w:rsidR="002B0BA0" w:rsidRDefault="005509AD">
            <w:pPr>
              <w:spacing w:after="0" w:line="240" w:lineRule="auto"/>
              <w:contextualSpacing/>
              <w:rPr>
                <w:rFonts w:ascii="Times New Roman" w:hAnsi="Times New Roman"/>
              </w:rPr>
            </w:pPr>
            <w:r>
              <w:rPr>
                <w:rFonts w:ascii="Times New Roman" w:hAnsi="Times New Roman"/>
              </w:rPr>
              <w:t>9. Составить таблицу основных параметров цифровых кинопроекторов, применяемых в кинотеатрах Российской Федерации</w:t>
            </w:r>
          </w:p>
          <w:p w14:paraId="58FB252A" w14:textId="77777777" w:rsidR="002B0BA0" w:rsidRDefault="005509AD">
            <w:pPr>
              <w:spacing w:after="0" w:line="240" w:lineRule="auto"/>
              <w:contextualSpacing/>
              <w:rPr>
                <w:rFonts w:ascii="Times New Roman" w:hAnsi="Times New Roman"/>
              </w:rPr>
            </w:pPr>
            <w:r>
              <w:rPr>
                <w:rFonts w:ascii="Times New Roman" w:hAnsi="Times New Roman"/>
              </w:rPr>
              <w:t>10. Составить таблицу основных параметров источников света для кинопроекции</w:t>
            </w:r>
          </w:p>
          <w:p w14:paraId="35CD98B8" w14:textId="77777777" w:rsidR="002B0BA0" w:rsidRDefault="005509AD">
            <w:pPr>
              <w:spacing w:after="0" w:line="240" w:lineRule="auto"/>
              <w:contextualSpacing/>
              <w:rPr>
                <w:rFonts w:ascii="Times New Roman" w:hAnsi="Times New Roman"/>
              </w:rPr>
            </w:pPr>
            <w:r>
              <w:rPr>
                <w:rFonts w:ascii="Times New Roman" w:hAnsi="Times New Roman"/>
              </w:rPr>
              <w:t>11. Какое свойство слуха лежит в основе перехода к форматам объемного звуковоспроизведения?В чем заключается это свойство?</w:t>
            </w:r>
          </w:p>
          <w:p w14:paraId="2B68AA3B" w14:textId="77777777" w:rsidR="002B0BA0" w:rsidRDefault="005509AD">
            <w:pPr>
              <w:spacing w:after="0" w:line="240" w:lineRule="auto"/>
              <w:contextualSpacing/>
              <w:rPr>
                <w:rFonts w:ascii="Times New Roman" w:hAnsi="Times New Roman"/>
              </w:rPr>
            </w:pPr>
            <w:r>
              <w:rPr>
                <w:rFonts w:ascii="Times New Roman" w:hAnsi="Times New Roman"/>
              </w:rPr>
              <w:t xml:space="preserve">12.Показать на рисунке расположение громкоговорителей в зале кинотеатра при использовании формата воспроизведения </w:t>
            </w:r>
            <w:r>
              <w:rPr>
                <w:rFonts w:ascii="Times New Roman" w:hAnsi="Times New Roman"/>
                <w:lang w:val="en-US"/>
              </w:rPr>
              <w:t>Dolby</w:t>
            </w:r>
            <w:r>
              <w:rPr>
                <w:rFonts w:ascii="Times New Roman" w:hAnsi="Times New Roman"/>
              </w:rPr>
              <w:t xml:space="preserve"> 7.1</w:t>
            </w:r>
          </w:p>
          <w:p w14:paraId="695755AC" w14:textId="77777777" w:rsidR="002B0BA0" w:rsidRDefault="005509AD">
            <w:pPr>
              <w:spacing w:after="0" w:line="240" w:lineRule="auto"/>
              <w:contextualSpacing/>
              <w:rPr>
                <w:rFonts w:ascii="Times New Roman" w:hAnsi="Times New Roman"/>
              </w:rPr>
            </w:pPr>
            <w:r>
              <w:rPr>
                <w:rFonts w:ascii="Times New Roman" w:hAnsi="Times New Roman"/>
              </w:rPr>
              <w:t>13. Составить таблицу с перечислением основных модулей цифрового кинопроектора, указав их назначение</w:t>
            </w:r>
          </w:p>
          <w:p w14:paraId="567EA92F" w14:textId="77777777" w:rsidR="002B0BA0" w:rsidRDefault="005509AD">
            <w:pPr>
              <w:spacing w:after="0" w:line="240" w:lineRule="auto"/>
              <w:contextualSpacing/>
              <w:rPr>
                <w:rFonts w:ascii="Times New Roman" w:hAnsi="Times New Roman"/>
              </w:rPr>
            </w:pPr>
            <w:r>
              <w:rPr>
                <w:rFonts w:ascii="Times New Roman" w:hAnsi="Times New Roman"/>
              </w:rPr>
              <w:t>14. В таблице перечислить параметры качества кинопоказа и пояснить их</w:t>
            </w:r>
          </w:p>
          <w:p w14:paraId="542D5A06" w14:textId="77777777" w:rsidR="002B0BA0" w:rsidRDefault="005509AD">
            <w:pPr>
              <w:spacing w:after="0" w:line="240" w:lineRule="auto"/>
              <w:contextualSpacing/>
              <w:rPr>
                <w:rFonts w:ascii="Times New Roman" w:hAnsi="Times New Roman"/>
              </w:rPr>
            </w:pPr>
            <w:r>
              <w:rPr>
                <w:rFonts w:ascii="Times New Roman" w:hAnsi="Times New Roman"/>
              </w:rPr>
              <w:t>15. Составить инструкцию по пожарной безопасности и охране труда для технического персонала кинотеатра</w:t>
            </w:r>
          </w:p>
          <w:p w14:paraId="6AE36BDF" w14:textId="77777777" w:rsidR="002B0BA0" w:rsidRDefault="005509AD">
            <w:pPr>
              <w:spacing w:after="0" w:line="240" w:lineRule="auto"/>
              <w:contextualSpacing/>
              <w:rPr>
                <w:rFonts w:ascii="Times New Roman" w:hAnsi="Times New Roman"/>
              </w:rPr>
            </w:pPr>
            <w:r>
              <w:rPr>
                <w:rFonts w:ascii="Times New Roman" w:hAnsi="Times New Roman"/>
              </w:rPr>
              <w:t>16. Свойства зрения, на которых основано телевидение. В чем заключаются эти свойства?</w:t>
            </w:r>
          </w:p>
          <w:p w14:paraId="31AE4618" w14:textId="77777777" w:rsidR="002B0BA0" w:rsidRDefault="005509AD">
            <w:pPr>
              <w:spacing w:after="0" w:line="240" w:lineRule="auto"/>
              <w:contextualSpacing/>
              <w:rPr>
                <w:rFonts w:ascii="Times New Roman" w:hAnsi="Times New Roman"/>
              </w:rPr>
            </w:pPr>
            <w:r>
              <w:rPr>
                <w:rFonts w:ascii="Times New Roman" w:hAnsi="Times New Roman"/>
              </w:rPr>
              <w:t>17. Какое изображение используется для определения нижней и верхней частоты спектра видеосигнала? С помощью каких частот спектра видеосигнала передаются крупные и мелкие детали изображения?</w:t>
            </w:r>
          </w:p>
          <w:p w14:paraId="05C3D8C5" w14:textId="77777777" w:rsidR="002B0BA0" w:rsidRDefault="005509AD">
            <w:pPr>
              <w:spacing w:after="0" w:line="240" w:lineRule="auto"/>
              <w:contextualSpacing/>
              <w:rPr>
                <w:rFonts w:ascii="Times New Roman" w:hAnsi="Times New Roman"/>
              </w:rPr>
            </w:pPr>
            <w:r>
              <w:rPr>
                <w:rFonts w:ascii="Times New Roman" w:hAnsi="Times New Roman"/>
              </w:rPr>
              <w:t>18. Нарисовать упрощенную схему светоделительной системы передающей камеры цветного телевидения</w:t>
            </w:r>
          </w:p>
          <w:p w14:paraId="455FAD12" w14:textId="77777777" w:rsidR="002B0BA0" w:rsidRDefault="005509AD">
            <w:pPr>
              <w:spacing w:after="0" w:line="240" w:lineRule="auto"/>
              <w:contextualSpacing/>
              <w:rPr>
                <w:rFonts w:ascii="Times New Roman" w:hAnsi="Times New Roman"/>
              </w:rPr>
            </w:pPr>
            <w:r>
              <w:rPr>
                <w:rFonts w:ascii="Times New Roman" w:hAnsi="Times New Roman"/>
              </w:rPr>
              <w:t xml:space="preserve">19. Описать основные отличия системы цветного телевидения </w:t>
            </w:r>
            <w:r>
              <w:rPr>
                <w:rFonts w:ascii="Times New Roman" w:hAnsi="Times New Roman"/>
                <w:lang w:val="en-US"/>
              </w:rPr>
              <w:t>SECAM</w:t>
            </w:r>
            <w:r>
              <w:rPr>
                <w:rFonts w:ascii="Times New Roman" w:hAnsi="Times New Roman"/>
              </w:rPr>
              <w:t xml:space="preserve"> от систем </w:t>
            </w:r>
            <w:r>
              <w:rPr>
                <w:rFonts w:ascii="Times New Roman" w:hAnsi="Times New Roman"/>
                <w:lang w:val="en-US"/>
              </w:rPr>
              <w:t>NTSC</w:t>
            </w:r>
            <w:r>
              <w:rPr>
                <w:rFonts w:ascii="Times New Roman" w:hAnsi="Times New Roman"/>
              </w:rPr>
              <w:t xml:space="preserve"> и </w:t>
            </w:r>
            <w:r>
              <w:rPr>
                <w:rFonts w:ascii="Times New Roman" w:hAnsi="Times New Roman"/>
                <w:lang w:val="en-US"/>
              </w:rPr>
              <w:t>PAL</w:t>
            </w:r>
          </w:p>
          <w:p w14:paraId="027F6B87" w14:textId="77777777" w:rsidR="002B0BA0" w:rsidRDefault="005509AD">
            <w:pPr>
              <w:spacing w:after="0" w:line="240" w:lineRule="auto"/>
              <w:contextualSpacing/>
              <w:rPr>
                <w:rFonts w:ascii="Times New Roman" w:hAnsi="Times New Roman"/>
              </w:rPr>
            </w:pPr>
            <w:r>
              <w:rPr>
                <w:rFonts w:ascii="Times New Roman" w:hAnsi="Times New Roman"/>
              </w:rPr>
              <w:t>20. С помощью рисунков показать этапы преобразования телевизионного сигнала из аналоговой формы в цифровую</w:t>
            </w:r>
          </w:p>
          <w:p w14:paraId="6D4CC14E" w14:textId="77777777" w:rsidR="002B0BA0" w:rsidRDefault="005509AD">
            <w:pPr>
              <w:spacing w:after="0" w:line="240" w:lineRule="auto"/>
              <w:contextualSpacing/>
              <w:rPr>
                <w:rFonts w:ascii="Times New Roman" w:hAnsi="Times New Roman"/>
              </w:rPr>
            </w:pPr>
            <w:r>
              <w:rPr>
                <w:rFonts w:ascii="Times New Roman" w:hAnsi="Times New Roman"/>
              </w:rPr>
              <w:t>21. Подобрать картинки и с их помощью объяснить что такое пространственная и временная избыточность телевизионного изображения</w:t>
            </w:r>
          </w:p>
          <w:p w14:paraId="34A0AE12" w14:textId="77777777" w:rsidR="002B0BA0" w:rsidRDefault="005509AD">
            <w:pPr>
              <w:spacing w:after="0" w:line="240" w:lineRule="auto"/>
              <w:contextualSpacing/>
              <w:rPr>
                <w:rFonts w:ascii="Times New Roman" w:hAnsi="Times New Roman"/>
              </w:rPr>
            </w:pPr>
            <w:r>
              <w:rPr>
                <w:rFonts w:ascii="Times New Roman" w:hAnsi="Times New Roman"/>
              </w:rPr>
              <w:t>22. Изучить и пояснить принцип преобразования синего излучения лазерного светодиода в необходимые составляющие света</w:t>
            </w:r>
          </w:p>
          <w:p w14:paraId="1342C621" w14:textId="77777777" w:rsidR="002B0BA0" w:rsidRDefault="005509AD">
            <w:pPr>
              <w:spacing w:after="0" w:line="240" w:lineRule="auto"/>
              <w:contextualSpacing/>
              <w:rPr>
                <w:rFonts w:ascii="Times New Roman" w:hAnsi="Times New Roman"/>
              </w:rPr>
            </w:pPr>
            <w:r>
              <w:rPr>
                <w:rFonts w:ascii="Times New Roman" w:hAnsi="Times New Roman"/>
              </w:rPr>
              <w:t>23. Изучение приборов мониторинга условий работы в киноаппаратном комплексе</w:t>
            </w:r>
          </w:p>
        </w:tc>
        <w:tc>
          <w:tcPr>
            <w:tcW w:w="650" w:type="pct"/>
            <w:tcBorders>
              <w:top w:val="single" w:sz="4" w:space="0" w:color="auto"/>
              <w:left w:val="single" w:sz="4" w:space="0" w:color="auto"/>
              <w:bottom w:val="single" w:sz="4" w:space="0" w:color="auto"/>
              <w:right w:val="single" w:sz="4" w:space="0" w:color="auto"/>
            </w:tcBorders>
          </w:tcPr>
          <w:p w14:paraId="03B78E73" w14:textId="77777777" w:rsidR="002B0BA0" w:rsidRDefault="002B0BA0">
            <w:pPr>
              <w:suppressAutoHyphens/>
              <w:spacing w:after="0" w:line="240" w:lineRule="auto"/>
              <w:rPr>
                <w:rFonts w:ascii="Times New Roman" w:hAnsi="Times New Roman"/>
                <w:b/>
                <w:i/>
              </w:rPr>
            </w:pPr>
          </w:p>
        </w:tc>
      </w:tr>
      <w:tr w:rsidR="002B0BA0" w14:paraId="0C402807"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453179A2" w14:textId="77777777" w:rsidR="002B0BA0" w:rsidRDefault="005509AD">
            <w:pPr>
              <w:spacing w:after="0" w:line="240" w:lineRule="auto"/>
              <w:contextualSpacing/>
              <w:rPr>
                <w:rFonts w:ascii="Times New Roman" w:hAnsi="Times New Roman"/>
                <w:b/>
                <w:bCs/>
              </w:rPr>
            </w:pPr>
            <w:r>
              <w:rPr>
                <w:rFonts w:ascii="Times New Roman" w:hAnsi="Times New Roman"/>
                <w:b/>
                <w:bCs/>
              </w:rPr>
              <w:t>Учебная практика раздела 1</w:t>
            </w:r>
          </w:p>
          <w:p w14:paraId="16141758" w14:textId="77777777" w:rsidR="002B0BA0" w:rsidRDefault="005509AD">
            <w:pPr>
              <w:spacing w:after="0" w:line="240" w:lineRule="auto"/>
              <w:contextualSpacing/>
              <w:rPr>
                <w:rFonts w:ascii="Times New Roman" w:hAnsi="Times New Roman"/>
                <w:b/>
                <w:bCs/>
              </w:rPr>
            </w:pPr>
            <w:r>
              <w:rPr>
                <w:rFonts w:ascii="Times New Roman" w:hAnsi="Times New Roman"/>
                <w:b/>
                <w:bCs/>
              </w:rPr>
              <w:t xml:space="preserve">Виды работ </w:t>
            </w:r>
          </w:p>
          <w:p w14:paraId="1BD03621" w14:textId="77777777" w:rsidR="002B0BA0" w:rsidRDefault="002B0BA0">
            <w:pPr>
              <w:spacing w:after="0" w:line="240" w:lineRule="auto"/>
              <w:contextualSpacing/>
              <w:rPr>
                <w:rFonts w:ascii="Times New Roman" w:hAnsi="Times New Roman"/>
                <w:bCs/>
                <w:color w:val="FF0000"/>
              </w:rPr>
            </w:pPr>
          </w:p>
          <w:p w14:paraId="1DB95B72" w14:textId="77777777" w:rsidR="002B0BA0" w:rsidRDefault="005509AD">
            <w:pPr>
              <w:pStyle w:val="aff9"/>
              <w:numPr>
                <w:ilvl w:val="0"/>
                <w:numId w:val="21"/>
              </w:numPr>
              <w:spacing w:before="0" w:after="0"/>
              <w:ind w:left="0"/>
              <w:contextualSpacing/>
              <w:rPr>
                <w:bCs/>
                <w:sz w:val="22"/>
                <w:szCs w:val="22"/>
              </w:rPr>
            </w:pPr>
            <w:r>
              <w:rPr>
                <w:bCs/>
                <w:sz w:val="22"/>
                <w:szCs w:val="22"/>
              </w:rPr>
              <w:t xml:space="preserve">1.Изучение цифровых кинопроекторов: </w:t>
            </w:r>
            <w:r>
              <w:rPr>
                <w:bCs/>
                <w:sz w:val="22"/>
                <w:szCs w:val="22"/>
                <w:lang w:val="en-US"/>
              </w:rPr>
              <w:t>DLP</w:t>
            </w:r>
            <w:r>
              <w:rPr>
                <w:bCs/>
                <w:sz w:val="22"/>
                <w:szCs w:val="22"/>
              </w:rPr>
              <w:t xml:space="preserve"> проекторы, </w:t>
            </w:r>
            <w:r>
              <w:rPr>
                <w:bCs/>
                <w:sz w:val="22"/>
                <w:szCs w:val="22"/>
                <w:lang w:val="en-US"/>
              </w:rPr>
              <w:t>LCD</w:t>
            </w:r>
            <w:r>
              <w:rPr>
                <w:bCs/>
                <w:sz w:val="22"/>
                <w:szCs w:val="22"/>
              </w:rPr>
              <w:t xml:space="preserve"> проекторы, фосфорно-лазерные проекторы</w:t>
            </w:r>
          </w:p>
          <w:p w14:paraId="6AF5D484" w14:textId="77777777" w:rsidR="002B0BA0" w:rsidRDefault="005509AD">
            <w:pPr>
              <w:pStyle w:val="aff9"/>
              <w:numPr>
                <w:ilvl w:val="0"/>
                <w:numId w:val="21"/>
              </w:numPr>
              <w:spacing w:before="0" w:after="0"/>
              <w:ind w:left="0"/>
              <w:contextualSpacing/>
              <w:rPr>
                <w:bCs/>
                <w:sz w:val="22"/>
                <w:szCs w:val="22"/>
              </w:rPr>
            </w:pPr>
            <w:r>
              <w:rPr>
                <w:bCs/>
                <w:sz w:val="22"/>
                <w:szCs w:val="22"/>
              </w:rPr>
              <w:t>2. Изучение вопросов размещения оборудования в кинотеатре</w:t>
            </w:r>
          </w:p>
          <w:p w14:paraId="73E6BD51" w14:textId="77777777" w:rsidR="002B0BA0" w:rsidRDefault="005509AD">
            <w:pPr>
              <w:pStyle w:val="aff9"/>
              <w:numPr>
                <w:ilvl w:val="0"/>
                <w:numId w:val="21"/>
              </w:numPr>
              <w:spacing w:before="0" w:after="0"/>
              <w:ind w:left="0"/>
              <w:contextualSpacing/>
              <w:rPr>
                <w:bCs/>
                <w:sz w:val="22"/>
                <w:szCs w:val="22"/>
              </w:rPr>
            </w:pPr>
            <w:r>
              <w:rPr>
                <w:bCs/>
                <w:sz w:val="22"/>
                <w:szCs w:val="22"/>
              </w:rPr>
              <w:t>3. Изучение оборудования учебного кинотеатра: звуковые процессоры, серверы, звуковоспроизводящая аппаратура, громкоговорители</w:t>
            </w:r>
          </w:p>
          <w:p w14:paraId="75F9C5E2" w14:textId="77777777" w:rsidR="002B0BA0" w:rsidRDefault="005509AD">
            <w:pPr>
              <w:pStyle w:val="aff9"/>
              <w:numPr>
                <w:ilvl w:val="0"/>
                <w:numId w:val="21"/>
              </w:numPr>
              <w:spacing w:before="0" w:after="0"/>
              <w:ind w:left="0"/>
              <w:contextualSpacing/>
              <w:rPr>
                <w:bCs/>
                <w:sz w:val="22"/>
                <w:szCs w:val="22"/>
              </w:rPr>
            </w:pPr>
            <w:r>
              <w:rPr>
                <w:bCs/>
                <w:sz w:val="22"/>
                <w:szCs w:val="22"/>
              </w:rPr>
              <w:t>4.Изучение вопросов технического обслуживания оборудования</w:t>
            </w:r>
          </w:p>
          <w:p w14:paraId="0A2959E1" w14:textId="77777777" w:rsidR="002B0BA0" w:rsidRDefault="005509AD">
            <w:pPr>
              <w:spacing w:after="0" w:line="240" w:lineRule="auto"/>
              <w:contextualSpacing/>
              <w:rPr>
                <w:rFonts w:ascii="Times New Roman" w:hAnsi="Times New Roman"/>
                <w:b/>
              </w:rPr>
            </w:pPr>
            <w:r>
              <w:rPr>
                <w:rFonts w:ascii="Times New Roman" w:hAnsi="Times New Roman"/>
                <w:bCs/>
              </w:rPr>
              <w:t>5.</w:t>
            </w:r>
            <w:r>
              <w:rPr>
                <w:rFonts w:ascii="Times New Roman" w:hAnsi="Times New Roman"/>
              </w:rPr>
              <w:t xml:space="preserve"> Получение навыков работы с оборудованием учебного кинотеатра</w:t>
            </w:r>
          </w:p>
          <w:p w14:paraId="6F69BA11" w14:textId="77777777" w:rsidR="002B0BA0" w:rsidRDefault="002B0BA0">
            <w:pPr>
              <w:pStyle w:val="aff9"/>
              <w:numPr>
                <w:ilvl w:val="0"/>
                <w:numId w:val="21"/>
              </w:numPr>
              <w:spacing w:before="0" w:after="0"/>
              <w:ind w:left="0"/>
              <w:contextualSpacing/>
              <w:rPr>
                <w:b/>
              </w:rPr>
            </w:pPr>
          </w:p>
        </w:tc>
        <w:tc>
          <w:tcPr>
            <w:tcW w:w="650" w:type="pct"/>
            <w:tcBorders>
              <w:top w:val="single" w:sz="4" w:space="0" w:color="auto"/>
              <w:left w:val="single" w:sz="4" w:space="0" w:color="auto"/>
              <w:bottom w:val="single" w:sz="4" w:space="0" w:color="auto"/>
              <w:right w:val="single" w:sz="4" w:space="0" w:color="auto"/>
            </w:tcBorders>
          </w:tcPr>
          <w:p w14:paraId="46141A42" w14:textId="77777777" w:rsidR="002B0BA0" w:rsidRDefault="005509AD">
            <w:pPr>
              <w:suppressAutoHyphens/>
              <w:spacing w:after="0" w:line="240" w:lineRule="auto"/>
              <w:jc w:val="center"/>
              <w:rPr>
                <w:rFonts w:ascii="Times New Roman" w:hAnsi="Times New Roman"/>
                <w:b/>
              </w:rPr>
            </w:pPr>
            <w:r>
              <w:rPr>
                <w:rFonts w:ascii="Times New Roman" w:hAnsi="Times New Roman"/>
                <w:b/>
              </w:rPr>
              <w:t>108</w:t>
            </w:r>
          </w:p>
        </w:tc>
      </w:tr>
      <w:tr w:rsidR="002B0BA0" w14:paraId="170BDD99"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144C440D" w14:textId="77777777" w:rsidR="002B0BA0" w:rsidRDefault="005509AD">
            <w:pPr>
              <w:spacing w:after="0" w:line="240" w:lineRule="auto"/>
              <w:contextualSpacing/>
              <w:rPr>
                <w:rFonts w:ascii="Times New Roman" w:hAnsi="Times New Roman"/>
                <w:b/>
              </w:rPr>
            </w:pPr>
            <w:r>
              <w:rPr>
                <w:rFonts w:ascii="Times New Roman" w:hAnsi="Times New Roman"/>
                <w:b/>
                <w:bCs/>
              </w:rPr>
              <w:t xml:space="preserve">Раздел 2. </w:t>
            </w:r>
            <w:r>
              <w:rPr>
                <w:rFonts w:ascii="Times New Roman" w:hAnsi="Times New Roman"/>
                <w:b/>
              </w:rPr>
              <w:t>Организация и управление кинопоказом и киновидеотехнологическим оборудованием</w:t>
            </w:r>
          </w:p>
        </w:tc>
        <w:tc>
          <w:tcPr>
            <w:tcW w:w="650" w:type="pct"/>
            <w:tcBorders>
              <w:top w:val="single" w:sz="4" w:space="0" w:color="auto"/>
              <w:left w:val="single" w:sz="4" w:space="0" w:color="auto"/>
              <w:bottom w:val="single" w:sz="4" w:space="0" w:color="auto"/>
              <w:right w:val="single" w:sz="4" w:space="0" w:color="auto"/>
            </w:tcBorders>
          </w:tcPr>
          <w:p w14:paraId="4CDB6058" w14:textId="77777777" w:rsidR="002B0BA0" w:rsidRDefault="005509AD">
            <w:pPr>
              <w:spacing w:after="0" w:line="240" w:lineRule="auto"/>
              <w:jc w:val="center"/>
              <w:rPr>
                <w:rFonts w:ascii="Times New Roman" w:hAnsi="Times New Roman"/>
                <w:b/>
              </w:rPr>
            </w:pPr>
            <w:r>
              <w:rPr>
                <w:rFonts w:ascii="Times New Roman" w:hAnsi="Times New Roman"/>
                <w:b/>
              </w:rPr>
              <w:t>170</w:t>
            </w:r>
          </w:p>
        </w:tc>
      </w:tr>
      <w:tr w:rsidR="002B0BA0" w14:paraId="68187397"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3D40F0F4" w14:textId="77777777" w:rsidR="002B0BA0" w:rsidRDefault="005509AD">
            <w:pPr>
              <w:spacing w:after="0" w:line="240" w:lineRule="auto"/>
              <w:rPr>
                <w:rFonts w:ascii="Times New Roman" w:hAnsi="Times New Roman"/>
                <w:b/>
                <w:bCs/>
              </w:rPr>
            </w:pPr>
            <w:r>
              <w:rPr>
                <w:rFonts w:ascii="Times New Roman" w:hAnsi="Times New Roman"/>
                <w:b/>
                <w:bCs/>
              </w:rPr>
              <w:t>МДК. 05.02 (1) Организация цифрового кинопоказа</w:t>
            </w:r>
          </w:p>
        </w:tc>
        <w:tc>
          <w:tcPr>
            <w:tcW w:w="650" w:type="pct"/>
            <w:tcBorders>
              <w:top w:val="single" w:sz="4" w:space="0" w:color="auto"/>
              <w:left w:val="single" w:sz="4" w:space="0" w:color="auto"/>
              <w:bottom w:val="single" w:sz="4" w:space="0" w:color="auto"/>
              <w:right w:val="single" w:sz="4" w:space="0" w:color="auto"/>
            </w:tcBorders>
          </w:tcPr>
          <w:p w14:paraId="7F688738" w14:textId="77777777" w:rsidR="002B0BA0" w:rsidRDefault="005509AD">
            <w:pPr>
              <w:spacing w:after="0" w:line="240" w:lineRule="auto"/>
              <w:jc w:val="center"/>
              <w:rPr>
                <w:rFonts w:ascii="Times New Roman" w:hAnsi="Times New Roman"/>
                <w:b/>
              </w:rPr>
            </w:pPr>
            <w:r>
              <w:rPr>
                <w:rFonts w:ascii="Times New Roman" w:hAnsi="Times New Roman"/>
                <w:b/>
              </w:rPr>
              <w:t>62</w:t>
            </w:r>
          </w:p>
        </w:tc>
      </w:tr>
      <w:tr w:rsidR="002B0BA0" w14:paraId="31E27220" w14:textId="77777777">
        <w:trPr>
          <w:trHeight w:val="20"/>
        </w:trPr>
        <w:tc>
          <w:tcPr>
            <w:tcW w:w="1063" w:type="pct"/>
            <w:tcBorders>
              <w:top w:val="single" w:sz="4" w:space="0" w:color="auto"/>
              <w:left w:val="single" w:sz="4" w:space="0" w:color="auto"/>
              <w:bottom w:val="single" w:sz="4" w:space="0" w:color="auto"/>
              <w:right w:val="single" w:sz="4" w:space="0" w:color="auto"/>
            </w:tcBorders>
          </w:tcPr>
          <w:p w14:paraId="0D1758A0"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287" w:type="pct"/>
            <w:tcBorders>
              <w:top w:val="single" w:sz="4" w:space="0" w:color="auto"/>
              <w:left w:val="single" w:sz="4" w:space="0" w:color="auto"/>
              <w:bottom w:val="single" w:sz="4" w:space="0" w:color="auto"/>
              <w:right w:val="single" w:sz="4" w:space="0" w:color="auto"/>
            </w:tcBorders>
          </w:tcPr>
          <w:p w14:paraId="53AFB3C3" w14:textId="77777777" w:rsidR="002B0BA0" w:rsidRDefault="005509AD">
            <w:pPr>
              <w:spacing w:after="0" w:line="240" w:lineRule="auto"/>
              <w:rPr>
                <w:rFonts w:ascii="Times New Roman" w:hAnsi="Times New Roman"/>
                <w:b/>
                <w:bCs/>
              </w:rPr>
            </w:pPr>
            <w:r>
              <w:rPr>
                <w:rFonts w:ascii="Times New Roman" w:hAnsi="Times New Roman"/>
              </w:rPr>
              <w:t xml:space="preserve">Цели и задачи модуля «Организация и управление кинопоказом и </w:t>
            </w:r>
            <w:r>
              <w:rPr>
                <w:rFonts w:ascii="Times New Roman" w:hAnsi="Times New Roman"/>
                <w:bCs/>
              </w:rPr>
              <w:t>киновидеотехническим оборудованием</w:t>
            </w:r>
            <w:r>
              <w:rPr>
                <w:rFonts w:ascii="Times New Roman" w:hAnsi="Times New Roman"/>
              </w:rPr>
              <w:t xml:space="preserve"> », его роль в формировании у обучающихся профессиональных компетенций</w:t>
            </w:r>
          </w:p>
        </w:tc>
        <w:tc>
          <w:tcPr>
            <w:tcW w:w="650" w:type="pct"/>
            <w:tcBorders>
              <w:top w:val="single" w:sz="4" w:space="0" w:color="auto"/>
              <w:left w:val="single" w:sz="4" w:space="0" w:color="auto"/>
              <w:right w:val="single" w:sz="4" w:space="0" w:color="auto"/>
            </w:tcBorders>
          </w:tcPr>
          <w:p w14:paraId="16901E2D" w14:textId="77777777" w:rsidR="002B0BA0" w:rsidRDefault="005509AD">
            <w:pPr>
              <w:spacing w:after="0" w:line="240" w:lineRule="auto"/>
              <w:jc w:val="center"/>
              <w:rPr>
                <w:rFonts w:ascii="Times New Roman" w:hAnsi="Times New Roman"/>
                <w:b/>
              </w:rPr>
            </w:pPr>
            <w:r>
              <w:rPr>
                <w:rFonts w:ascii="Times New Roman" w:hAnsi="Times New Roman"/>
                <w:b/>
              </w:rPr>
              <w:t>2</w:t>
            </w:r>
          </w:p>
        </w:tc>
      </w:tr>
      <w:tr w:rsidR="002B0BA0" w14:paraId="2DDB318E" w14:textId="77777777">
        <w:trPr>
          <w:trHeight w:val="20"/>
        </w:trPr>
        <w:tc>
          <w:tcPr>
            <w:tcW w:w="1063" w:type="pct"/>
            <w:vMerge w:val="restart"/>
            <w:tcBorders>
              <w:top w:val="single" w:sz="4" w:space="0" w:color="auto"/>
              <w:left w:val="single" w:sz="4" w:space="0" w:color="auto"/>
              <w:bottom w:val="single" w:sz="4" w:space="0" w:color="auto"/>
              <w:right w:val="single" w:sz="4" w:space="0" w:color="auto"/>
            </w:tcBorders>
          </w:tcPr>
          <w:p w14:paraId="5740FDEE" w14:textId="77777777" w:rsidR="002B0BA0" w:rsidRDefault="005509AD">
            <w:pPr>
              <w:spacing w:after="0" w:line="240" w:lineRule="auto"/>
              <w:rPr>
                <w:rFonts w:ascii="Times New Roman" w:hAnsi="Times New Roman"/>
                <w:b/>
                <w:bCs/>
              </w:rPr>
            </w:pPr>
            <w:r>
              <w:rPr>
                <w:rFonts w:ascii="Times New Roman" w:hAnsi="Times New Roman"/>
                <w:b/>
                <w:bCs/>
              </w:rPr>
              <w:t>Тема 2.1. Централизованное дистанционное управление контентом</w:t>
            </w:r>
          </w:p>
        </w:tc>
        <w:tc>
          <w:tcPr>
            <w:tcW w:w="3287" w:type="pct"/>
            <w:tcBorders>
              <w:top w:val="single" w:sz="4" w:space="0" w:color="auto"/>
              <w:left w:val="single" w:sz="4" w:space="0" w:color="auto"/>
              <w:bottom w:val="single" w:sz="4" w:space="0" w:color="auto"/>
              <w:right w:val="single" w:sz="4" w:space="0" w:color="auto"/>
            </w:tcBorders>
          </w:tcPr>
          <w:p w14:paraId="735A7829"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tcPr>
          <w:p w14:paraId="70C0C1E4" w14:textId="77777777" w:rsidR="002B0BA0" w:rsidRDefault="005509AD">
            <w:pPr>
              <w:spacing w:after="0" w:line="240" w:lineRule="auto"/>
              <w:jc w:val="center"/>
              <w:rPr>
                <w:rFonts w:ascii="Times New Roman" w:hAnsi="Times New Roman"/>
                <w:b/>
              </w:rPr>
            </w:pPr>
            <w:r>
              <w:rPr>
                <w:rFonts w:ascii="Times New Roman" w:hAnsi="Times New Roman"/>
                <w:b/>
              </w:rPr>
              <w:t>29</w:t>
            </w:r>
          </w:p>
        </w:tc>
      </w:tr>
      <w:tr w:rsidR="002B0BA0" w14:paraId="4E2542BC"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4D08D37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6A4CBD3" w14:textId="77777777" w:rsidR="002B0BA0" w:rsidRDefault="005509AD">
            <w:pPr>
              <w:spacing w:after="0" w:line="240" w:lineRule="auto"/>
              <w:rPr>
                <w:rFonts w:ascii="Times New Roman" w:hAnsi="Times New Roman"/>
                <w:bCs/>
              </w:rPr>
            </w:pPr>
            <w:r>
              <w:rPr>
                <w:rFonts w:ascii="Times New Roman" w:hAnsi="Times New Roman"/>
                <w:bCs/>
              </w:rPr>
              <w:t>1. Архитектура кинотеатральной системы цифрового кинотеатра. Аппаратное и программное обеспечение для дистанционного управления оборудованием. Сервера кинопоказа, технические характеристики, функции, выполняемые серверами. Основные принципы дистанционного доступа к кинопроекционному и звуковому оборудованию. Управление качеством кинопоказа</w:t>
            </w:r>
          </w:p>
        </w:tc>
        <w:tc>
          <w:tcPr>
            <w:tcW w:w="650" w:type="pct"/>
            <w:vMerge/>
            <w:tcBorders>
              <w:left w:val="single" w:sz="4" w:space="0" w:color="auto"/>
              <w:right w:val="single" w:sz="4" w:space="0" w:color="auto"/>
            </w:tcBorders>
          </w:tcPr>
          <w:p w14:paraId="5B2C50D1" w14:textId="77777777" w:rsidR="002B0BA0" w:rsidRDefault="002B0BA0">
            <w:pPr>
              <w:spacing w:after="0" w:line="240" w:lineRule="auto"/>
              <w:jc w:val="center"/>
              <w:rPr>
                <w:rFonts w:ascii="Times New Roman" w:hAnsi="Times New Roman"/>
                <w:b/>
              </w:rPr>
            </w:pPr>
          </w:p>
        </w:tc>
      </w:tr>
      <w:tr w:rsidR="002B0BA0" w14:paraId="0AB43309"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067DF3D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900A599" w14:textId="77777777" w:rsidR="002B0BA0" w:rsidRDefault="005509AD">
            <w:pPr>
              <w:suppressAutoHyphens/>
              <w:spacing w:after="0" w:line="240" w:lineRule="auto"/>
              <w:rPr>
                <w:rFonts w:ascii="Times New Roman" w:hAnsi="Times New Roman"/>
                <w:bCs/>
              </w:rPr>
            </w:pPr>
            <w:r>
              <w:rPr>
                <w:rFonts w:ascii="Times New Roman" w:hAnsi="Times New Roman"/>
                <w:bCs/>
              </w:rPr>
              <w:t xml:space="preserve">2. </w:t>
            </w:r>
            <w:r>
              <w:rPr>
                <w:rFonts w:ascii="Times New Roman" w:hAnsi="Times New Roman"/>
                <w:bCs/>
                <w:lang w:val="en-US"/>
              </w:rPr>
              <w:t>DCP</w:t>
            </w:r>
            <w:r>
              <w:rPr>
                <w:rFonts w:ascii="Times New Roman" w:hAnsi="Times New Roman"/>
                <w:bCs/>
              </w:rPr>
              <w:t xml:space="preserve"> формат. Технологии доставки </w:t>
            </w:r>
            <w:r>
              <w:rPr>
                <w:rFonts w:ascii="Times New Roman" w:hAnsi="Times New Roman"/>
                <w:bCs/>
                <w:lang w:val="en-US"/>
              </w:rPr>
              <w:t>DCP</w:t>
            </w:r>
            <w:r>
              <w:rPr>
                <w:rFonts w:ascii="Times New Roman" w:hAnsi="Times New Roman"/>
                <w:bCs/>
              </w:rPr>
              <w:t xml:space="preserve"> в кинотеатр. Функциональное назначение, концепции реализации, принципы работы, эксплуатация, устранение неисправностей</w:t>
            </w:r>
          </w:p>
        </w:tc>
        <w:tc>
          <w:tcPr>
            <w:tcW w:w="650" w:type="pct"/>
            <w:vMerge/>
            <w:tcBorders>
              <w:left w:val="single" w:sz="4" w:space="0" w:color="auto"/>
              <w:right w:val="single" w:sz="4" w:space="0" w:color="auto"/>
            </w:tcBorders>
          </w:tcPr>
          <w:p w14:paraId="18DDA94A" w14:textId="77777777" w:rsidR="002B0BA0" w:rsidRDefault="002B0BA0">
            <w:pPr>
              <w:spacing w:after="0" w:line="240" w:lineRule="auto"/>
              <w:jc w:val="center"/>
              <w:rPr>
                <w:rFonts w:ascii="Times New Roman" w:hAnsi="Times New Roman"/>
                <w:b/>
              </w:rPr>
            </w:pPr>
          </w:p>
        </w:tc>
      </w:tr>
      <w:tr w:rsidR="002B0BA0" w14:paraId="5AC635E3"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3E1687C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162ECC1" w14:textId="77777777" w:rsidR="002B0BA0" w:rsidRDefault="005509AD">
            <w:pPr>
              <w:tabs>
                <w:tab w:val="left" w:pos="0"/>
              </w:tabs>
              <w:spacing w:after="0" w:line="240" w:lineRule="auto"/>
              <w:ind w:firstLine="6"/>
              <w:rPr>
                <w:rFonts w:ascii="Times New Roman" w:hAnsi="Times New Roman"/>
                <w:bCs/>
              </w:rPr>
            </w:pPr>
            <w:r>
              <w:rPr>
                <w:rFonts w:ascii="Times New Roman" w:hAnsi="Times New Roman"/>
                <w:bCs/>
              </w:rPr>
              <w:t>3. Централизованное управление контентом: наполнение, хранение, рассылка содержимого серверам воспроизведения. Управление фильмами, рекламой, расписанием показов, ключами шифрования контента.</w:t>
            </w:r>
          </w:p>
        </w:tc>
        <w:tc>
          <w:tcPr>
            <w:tcW w:w="650" w:type="pct"/>
            <w:vMerge/>
            <w:tcBorders>
              <w:left w:val="single" w:sz="4" w:space="0" w:color="auto"/>
              <w:bottom w:val="single" w:sz="4" w:space="0" w:color="auto"/>
              <w:right w:val="single" w:sz="4" w:space="0" w:color="auto"/>
            </w:tcBorders>
          </w:tcPr>
          <w:p w14:paraId="4B216255" w14:textId="77777777" w:rsidR="002B0BA0" w:rsidRDefault="002B0BA0">
            <w:pPr>
              <w:spacing w:after="0" w:line="240" w:lineRule="auto"/>
              <w:jc w:val="center"/>
              <w:rPr>
                <w:rFonts w:ascii="Times New Roman" w:hAnsi="Times New Roman"/>
                <w:b/>
              </w:rPr>
            </w:pPr>
          </w:p>
        </w:tc>
      </w:tr>
      <w:tr w:rsidR="002B0BA0" w14:paraId="6EB223E6"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010E370F"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962FC04"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650" w:type="pct"/>
            <w:tcBorders>
              <w:top w:val="single" w:sz="4" w:space="0" w:color="auto"/>
              <w:left w:val="single" w:sz="4" w:space="0" w:color="auto"/>
              <w:right w:val="single" w:sz="4" w:space="0" w:color="auto"/>
            </w:tcBorders>
          </w:tcPr>
          <w:p w14:paraId="056AD676" w14:textId="77777777" w:rsidR="002B0BA0" w:rsidRDefault="005509AD">
            <w:pPr>
              <w:spacing w:after="0" w:line="240" w:lineRule="auto"/>
              <w:jc w:val="center"/>
              <w:rPr>
                <w:rFonts w:ascii="Times New Roman" w:hAnsi="Times New Roman"/>
                <w:b/>
              </w:rPr>
            </w:pPr>
            <w:r>
              <w:rPr>
                <w:rFonts w:ascii="Times New Roman" w:hAnsi="Times New Roman"/>
                <w:b/>
              </w:rPr>
              <w:t>25</w:t>
            </w:r>
          </w:p>
        </w:tc>
      </w:tr>
      <w:tr w:rsidR="002B0BA0" w14:paraId="13BF4984"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43182B7F"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1498FD1" w14:textId="77777777" w:rsidR="002B0BA0" w:rsidRDefault="005509AD">
            <w:pPr>
              <w:tabs>
                <w:tab w:val="left" w:pos="290"/>
              </w:tabs>
              <w:suppressAutoHyphens/>
              <w:spacing w:after="0" w:line="240" w:lineRule="auto"/>
              <w:jc w:val="both"/>
              <w:rPr>
                <w:rFonts w:ascii="Times New Roman" w:hAnsi="Times New Roman"/>
                <w:bCs/>
              </w:rPr>
            </w:pPr>
            <w:r>
              <w:rPr>
                <w:rFonts w:ascii="Times New Roman" w:hAnsi="Times New Roman"/>
                <w:bCs/>
              </w:rPr>
              <w:t xml:space="preserve">1.Изучение методов сжатия информации без потерь, сжатия информации с потерями. Изучение различных кодеков сжатия видеоинформации. </w:t>
            </w:r>
          </w:p>
        </w:tc>
        <w:tc>
          <w:tcPr>
            <w:tcW w:w="650" w:type="pct"/>
            <w:vMerge w:val="restart"/>
            <w:tcBorders>
              <w:left w:val="single" w:sz="4" w:space="0" w:color="auto"/>
              <w:right w:val="single" w:sz="4" w:space="0" w:color="auto"/>
            </w:tcBorders>
          </w:tcPr>
          <w:p w14:paraId="4E1EEEE3" w14:textId="77777777" w:rsidR="002B0BA0" w:rsidRDefault="002B0BA0">
            <w:pPr>
              <w:spacing w:after="0" w:line="240" w:lineRule="auto"/>
              <w:jc w:val="center"/>
              <w:rPr>
                <w:rFonts w:ascii="Times New Roman" w:hAnsi="Times New Roman"/>
                <w:i/>
              </w:rPr>
            </w:pPr>
          </w:p>
        </w:tc>
      </w:tr>
      <w:tr w:rsidR="002B0BA0" w14:paraId="00BA5F3F"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2C7418A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CE1C3DB" w14:textId="77777777" w:rsidR="002B0BA0" w:rsidRDefault="005509AD">
            <w:pPr>
              <w:tabs>
                <w:tab w:val="left" w:pos="290"/>
              </w:tabs>
              <w:suppressAutoHyphens/>
              <w:spacing w:after="0" w:line="240" w:lineRule="auto"/>
              <w:jc w:val="both"/>
              <w:rPr>
                <w:rFonts w:ascii="Times New Roman" w:hAnsi="Times New Roman"/>
                <w:bCs/>
              </w:rPr>
            </w:pPr>
            <w:r>
              <w:rPr>
                <w:rFonts w:ascii="Times New Roman" w:hAnsi="Times New Roman"/>
                <w:bCs/>
              </w:rPr>
              <w:t>2.</w:t>
            </w:r>
            <w:r>
              <w:rPr>
                <w:rFonts w:ascii="Times New Roman" w:hAnsi="Times New Roman"/>
                <w:bCs/>
                <w:lang w:val="en-US"/>
              </w:rPr>
              <w:t>DCP</w:t>
            </w:r>
            <w:r>
              <w:rPr>
                <w:rFonts w:ascii="Times New Roman" w:hAnsi="Times New Roman"/>
                <w:bCs/>
              </w:rPr>
              <w:t xml:space="preserve"> формат.Защита полученной аудиовизуальной информации от несанкционированного доступа. Использование ключей-паролей. Принципы обеспечения информационной безопасности в цифровом кинематографе</w:t>
            </w:r>
          </w:p>
        </w:tc>
        <w:tc>
          <w:tcPr>
            <w:tcW w:w="650" w:type="pct"/>
            <w:vMerge/>
            <w:tcBorders>
              <w:left w:val="single" w:sz="4" w:space="0" w:color="auto"/>
              <w:right w:val="single" w:sz="4" w:space="0" w:color="auto"/>
            </w:tcBorders>
          </w:tcPr>
          <w:p w14:paraId="7C23B3EC" w14:textId="77777777" w:rsidR="002B0BA0" w:rsidRDefault="002B0BA0">
            <w:pPr>
              <w:spacing w:after="0" w:line="240" w:lineRule="auto"/>
              <w:jc w:val="center"/>
              <w:rPr>
                <w:rFonts w:ascii="Times New Roman" w:hAnsi="Times New Roman"/>
                <w:i/>
              </w:rPr>
            </w:pPr>
          </w:p>
        </w:tc>
      </w:tr>
      <w:tr w:rsidR="002B0BA0" w14:paraId="5A62E2FB"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08E4A6C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6DE6D7E" w14:textId="77777777" w:rsidR="002B0BA0" w:rsidRDefault="005509AD">
            <w:pPr>
              <w:pStyle w:val="81"/>
              <w:shd w:val="clear" w:color="auto" w:fill="FFFFFF"/>
              <w:tabs>
                <w:tab w:val="left" w:pos="296"/>
              </w:tabs>
              <w:ind w:left="0" w:right="57"/>
              <w:contextualSpacing/>
              <w:rPr>
                <w:rFonts w:ascii="Times New Roman" w:hAnsi="Times New Roman" w:cs="Times New Roman"/>
                <w:bCs/>
                <w:sz w:val="22"/>
                <w:szCs w:val="22"/>
              </w:rPr>
            </w:pPr>
            <w:r>
              <w:rPr>
                <w:rFonts w:ascii="Times New Roman" w:hAnsi="Times New Roman" w:cs="Times New Roman"/>
                <w:bCs/>
                <w:sz w:val="22"/>
                <w:szCs w:val="22"/>
              </w:rPr>
              <w:t>3.Подключение сервера. Изучение интерфейса управления сервером</w:t>
            </w:r>
          </w:p>
        </w:tc>
        <w:tc>
          <w:tcPr>
            <w:tcW w:w="650" w:type="pct"/>
            <w:vMerge/>
            <w:tcBorders>
              <w:left w:val="single" w:sz="4" w:space="0" w:color="auto"/>
              <w:right w:val="single" w:sz="4" w:space="0" w:color="auto"/>
            </w:tcBorders>
          </w:tcPr>
          <w:p w14:paraId="5E1B5A45" w14:textId="77777777" w:rsidR="002B0BA0" w:rsidRDefault="002B0BA0">
            <w:pPr>
              <w:spacing w:after="0" w:line="240" w:lineRule="auto"/>
              <w:jc w:val="center"/>
              <w:rPr>
                <w:rFonts w:ascii="Times New Roman" w:hAnsi="Times New Roman"/>
                <w:i/>
              </w:rPr>
            </w:pPr>
          </w:p>
        </w:tc>
      </w:tr>
      <w:tr w:rsidR="002B0BA0" w14:paraId="4BFBBD79"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1EAA8FD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05C66ED" w14:textId="77777777" w:rsidR="002B0BA0" w:rsidRDefault="005509AD">
            <w:pPr>
              <w:tabs>
                <w:tab w:val="left" w:pos="296"/>
                <w:tab w:val="left" w:pos="1005"/>
              </w:tabs>
              <w:spacing w:after="0" w:line="240" w:lineRule="auto"/>
              <w:rPr>
                <w:rFonts w:ascii="Times New Roman" w:hAnsi="Times New Roman"/>
                <w:bCs/>
              </w:rPr>
            </w:pPr>
            <w:r>
              <w:rPr>
                <w:rFonts w:ascii="Times New Roman" w:hAnsi="Times New Roman"/>
                <w:bCs/>
              </w:rPr>
              <w:t>4.Загрузка фильмов и ключей воспроизведения</w:t>
            </w:r>
          </w:p>
        </w:tc>
        <w:tc>
          <w:tcPr>
            <w:tcW w:w="650" w:type="pct"/>
            <w:vMerge/>
            <w:tcBorders>
              <w:left w:val="single" w:sz="4" w:space="0" w:color="auto"/>
              <w:right w:val="single" w:sz="4" w:space="0" w:color="auto"/>
            </w:tcBorders>
          </w:tcPr>
          <w:p w14:paraId="43E53A56" w14:textId="77777777" w:rsidR="002B0BA0" w:rsidRDefault="002B0BA0">
            <w:pPr>
              <w:spacing w:after="0" w:line="240" w:lineRule="auto"/>
              <w:jc w:val="center"/>
              <w:rPr>
                <w:rFonts w:ascii="Times New Roman" w:hAnsi="Times New Roman"/>
                <w:i/>
              </w:rPr>
            </w:pPr>
          </w:p>
        </w:tc>
      </w:tr>
      <w:tr w:rsidR="002B0BA0" w14:paraId="48B41E21"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13A0A8B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574710F" w14:textId="77777777" w:rsidR="002B0BA0" w:rsidRDefault="005509AD">
            <w:pPr>
              <w:tabs>
                <w:tab w:val="left" w:pos="296"/>
              </w:tabs>
              <w:spacing w:after="0" w:line="240" w:lineRule="auto"/>
              <w:rPr>
                <w:rFonts w:ascii="Times New Roman" w:hAnsi="Times New Roman"/>
                <w:bCs/>
              </w:rPr>
            </w:pPr>
            <w:r>
              <w:rPr>
                <w:rFonts w:ascii="Times New Roman" w:hAnsi="Times New Roman"/>
                <w:bCs/>
              </w:rPr>
              <w:t xml:space="preserve">5.Выполнение последовательности действий для управления контентом </w:t>
            </w:r>
          </w:p>
        </w:tc>
        <w:tc>
          <w:tcPr>
            <w:tcW w:w="650" w:type="pct"/>
            <w:vMerge/>
            <w:tcBorders>
              <w:left w:val="single" w:sz="4" w:space="0" w:color="auto"/>
              <w:right w:val="single" w:sz="4" w:space="0" w:color="auto"/>
            </w:tcBorders>
          </w:tcPr>
          <w:p w14:paraId="2F220F5D" w14:textId="77777777" w:rsidR="002B0BA0" w:rsidRDefault="002B0BA0">
            <w:pPr>
              <w:spacing w:after="0" w:line="240" w:lineRule="auto"/>
              <w:jc w:val="center"/>
              <w:rPr>
                <w:rFonts w:ascii="Times New Roman" w:hAnsi="Times New Roman"/>
                <w:i/>
              </w:rPr>
            </w:pPr>
          </w:p>
        </w:tc>
      </w:tr>
      <w:tr w:rsidR="002B0BA0" w14:paraId="5A27C624"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40F4AC6F"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587ED01" w14:textId="77777777" w:rsidR="002B0BA0" w:rsidRDefault="005509AD">
            <w:pPr>
              <w:tabs>
                <w:tab w:val="left" w:pos="296"/>
              </w:tabs>
              <w:spacing w:after="0" w:line="240" w:lineRule="auto"/>
              <w:contextualSpacing/>
              <w:rPr>
                <w:rFonts w:ascii="Times New Roman" w:hAnsi="Times New Roman"/>
                <w:bCs/>
              </w:rPr>
            </w:pPr>
            <w:r>
              <w:rPr>
                <w:rFonts w:ascii="Times New Roman" w:hAnsi="Times New Roman"/>
                <w:bCs/>
              </w:rPr>
              <w:t>6.Управление фильмами, рекламой, расписанием показов, ключами шифрования контента.</w:t>
            </w:r>
          </w:p>
        </w:tc>
        <w:tc>
          <w:tcPr>
            <w:tcW w:w="650" w:type="pct"/>
            <w:vMerge/>
            <w:tcBorders>
              <w:left w:val="single" w:sz="4" w:space="0" w:color="auto"/>
              <w:right w:val="single" w:sz="4" w:space="0" w:color="auto"/>
            </w:tcBorders>
          </w:tcPr>
          <w:p w14:paraId="4A9BE833" w14:textId="77777777" w:rsidR="002B0BA0" w:rsidRDefault="002B0BA0">
            <w:pPr>
              <w:spacing w:after="0" w:line="240" w:lineRule="auto"/>
              <w:jc w:val="center"/>
              <w:rPr>
                <w:rFonts w:ascii="Times New Roman" w:hAnsi="Times New Roman"/>
                <w:i/>
              </w:rPr>
            </w:pPr>
          </w:p>
        </w:tc>
      </w:tr>
      <w:tr w:rsidR="002B0BA0" w14:paraId="727A8D55"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42E93635"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7D17503" w14:textId="77777777" w:rsidR="002B0BA0" w:rsidRDefault="005509AD">
            <w:pPr>
              <w:spacing w:after="0" w:line="240" w:lineRule="auto"/>
              <w:rPr>
                <w:rFonts w:ascii="Times New Roman" w:hAnsi="Times New Roman"/>
                <w:bCs/>
              </w:rPr>
            </w:pPr>
            <w:r>
              <w:rPr>
                <w:rFonts w:ascii="Times New Roman" w:hAnsi="Times New Roman"/>
                <w:bCs/>
              </w:rPr>
              <w:t>7. Составление и контроль плей-листов и рекламных блоков, составление расписания показов</w:t>
            </w:r>
          </w:p>
        </w:tc>
        <w:tc>
          <w:tcPr>
            <w:tcW w:w="650" w:type="pct"/>
            <w:vMerge/>
            <w:tcBorders>
              <w:left w:val="single" w:sz="4" w:space="0" w:color="auto"/>
              <w:bottom w:val="single" w:sz="4" w:space="0" w:color="auto"/>
              <w:right w:val="single" w:sz="4" w:space="0" w:color="auto"/>
            </w:tcBorders>
          </w:tcPr>
          <w:p w14:paraId="09829AD5" w14:textId="77777777" w:rsidR="002B0BA0" w:rsidRDefault="002B0BA0">
            <w:pPr>
              <w:spacing w:after="0" w:line="240" w:lineRule="auto"/>
              <w:jc w:val="center"/>
              <w:rPr>
                <w:rFonts w:ascii="Times New Roman" w:hAnsi="Times New Roman"/>
                <w:i/>
              </w:rPr>
            </w:pPr>
          </w:p>
        </w:tc>
      </w:tr>
      <w:tr w:rsidR="002B0BA0" w14:paraId="2E4B8E0A" w14:textId="77777777">
        <w:trPr>
          <w:trHeight w:val="20"/>
        </w:trPr>
        <w:tc>
          <w:tcPr>
            <w:tcW w:w="1063" w:type="pct"/>
            <w:vMerge w:val="restart"/>
            <w:tcBorders>
              <w:top w:val="single" w:sz="4" w:space="0" w:color="auto"/>
              <w:left w:val="single" w:sz="4" w:space="0" w:color="auto"/>
              <w:bottom w:val="single" w:sz="4" w:space="0" w:color="auto"/>
              <w:right w:val="single" w:sz="4" w:space="0" w:color="auto"/>
            </w:tcBorders>
          </w:tcPr>
          <w:p w14:paraId="628CD94F" w14:textId="77777777" w:rsidR="002B0BA0" w:rsidRDefault="005509AD">
            <w:pPr>
              <w:spacing w:after="0" w:line="240" w:lineRule="auto"/>
              <w:rPr>
                <w:rFonts w:ascii="Times New Roman" w:hAnsi="Times New Roman"/>
                <w:b/>
                <w:bCs/>
              </w:rPr>
            </w:pPr>
            <w:r>
              <w:rPr>
                <w:rFonts w:ascii="Times New Roman" w:hAnsi="Times New Roman"/>
                <w:b/>
                <w:bCs/>
              </w:rPr>
              <w:t xml:space="preserve">Тема 2.2. Удаленный мониторинг технического состояния кинооборудования и первичное диагностирование неисправностей </w:t>
            </w:r>
          </w:p>
        </w:tc>
        <w:tc>
          <w:tcPr>
            <w:tcW w:w="3287" w:type="pct"/>
            <w:tcBorders>
              <w:top w:val="single" w:sz="4" w:space="0" w:color="auto"/>
              <w:left w:val="single" w:sz="4" w:space="0" w:color="auto"/>
              <w:bottom w:val="single" w:sz="4" w:space="0" w:color="auto"/>
              <w:right w:val="single" w:sz="4" w:space="0" w:color="auto"/>
            </w:tcBorders>
          </w:tcPr>
          <w:p w14:paraId="50798709" w14:textId="77777777" w:rsidR="002B0BA0" w:rsidRDefault="005509AD">
            <w:pPr>
              <w:spacing w:after="0" w:line="240" w:lineRule="auto"/>
              <w:rPr>
                <w:rFonts w:ascii="Times New Roman" w:hAnsi="Times New Roman"/>
                <w:b/>
              </w:rPr>
            </w:pPr>
            <w:r>
              <w:rPr>
                <w:rFonts w:ascii="Times New Roman" w:hAnsi="Times New Roman"/>
                <w:b/>
              </w:rPr>
              <w:t xml:space="preserve">Содержание </w:t>
            </w:r>
          </w:p>
        </w:tc>
        <w:tc>
          <w:tcPr>
            <w:tcW w:w="650" w:type="pct"/>
            <w:vMerge w:val="restart"/>
            <w:tcBorders>
              <w:top w:val="single" w:sz="4" w:space="0" w:color="auto"/>
              <w:left w:val="single" w:sz="4" w:space="0" w:color="auto"/>
              <w:right w:val="single" w:sz="4" w:space="0" w:color="auto"/>
            </w:tcBorders>
          </w:tcPr>
          <w:p w14:paraId="613E4E37" w14:textId="77777777" w:rsidR="002B0BA0" w:rsidRDefault="005509AD">
            <w:pPr>
              <w:spacing w:after="0" w:line="240" w:lineRule="auto"/>
              <w:jc w:val="center"/>
              <w:rPr>
                <w:rFonts w:ascii="Times New Roman" w:hAnsi="Times New Roman"/>
                <w:b/>
              </w:rPr>
            </w:pPr>
            <w:r>
              <w:rPr>
                <w:rFonts w:ascii="Times New Roman" w:hAnsi="Times New Roman"/>
                <w:b/>
              </w:rPr>
              <w:t>31</w:t>
            </w:r>
          </w:p>
        </w:tc>
      </w:tr>
      <w:tr w:rsidR="002B0BA0" w14:paraId="3A8235D0"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2394EB5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315ADBE" w14:textId="77777777" w:rsidR="002B0BA0" w:rsidRDefault="005509AD">
            <w:pPr>
              <w:spacing w:after="0" w:line="240" w:lineRule="auto"/>
              <w:rPr>
                <w:rFonts w:ascii="Times New Roman" w:hAnsi="Times New Roman"/>
                <w:bCs/>
              </w:rPr>
            </w:pPr>
            <w:r>
              <w:rPr>
                <w:rFonts w:ascii="Times New Roman" w:hAnsi="Times New Roman"/>
                <w:bCs/>
              </w:rPr>
              <w:t>1.Удаленный мониторинг технического состояния оборудования с указанием его текущего состояния. Первичное диагностирование неисправностей кинооборудования (программы, используемые при мониторинге технического состояния, схема подключения оборудования к системам мониторинга)</w:t>
            </w:r>
          </w:p>
        </w:tc>
        <w:tc>
          <w:tcPr>
            <w:tcW w:w="650" w:type="pct"/>
            <w:vMerge/>
            <w:tcBorders>
              <w:left w:val="single" w:sz="4" w:space="0" w:color="auto"/>
              <w:right w:val="single" w:sz="4" w:space="0" w:color="auto"/>
            </w:tcBorders>
          </w:tcPr>
          <w:p w14:paraId="11B727E5" w14:textId="77777777" w:rsidR="002B0BA0" w:rsidRDefault="002B0BA0">
            <w:pPr>
              <w:spacing w:after="0" w:line="240" w:lineRule="auto"/>
              <w:jc w:val="center"/>
              <w:rPr>
                <w:rFonts w:ascii="Times New Roman" w:hAnsi="Times New Roman"/>
                <w:i/>
              </w:rPr>
            </w:pPr>
          </w:p>
        </w:tc>
      </w:tr>
      <w:tr w:rsidR="002B0BA0" w14:paraId="38300290"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30573A3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D60242C" w14:textId="77777777" w:rsidR="002B0BA0" w:rsidRDefault="005509AD">
            <w:pPr>
              <w:tabs>
                <w:tab w:val="left" w:pos="13"/>
                <w:tab w:val="left" w:pos="1103"/>
                <w:tab w:val="left" w:pos="1286"/>
              </w:tabs>
              <w:spacing w:after="0" w:line="240" w:lineRule="auto"/>
              <w:ind w:left="13"/>
              <w:rPr>
                <w:rFonts w:ascii="Times New Roman" w:hAnsi="Times New Roman"/>
                <w:bCs/>
              </w:rPr>
            </w:pPr>
            <w:r>
              <w:rPr>
                <w:rFonts w:ascii="Times New Roman" w:hAnsi="Times New Roman"/>
                <w:bCs/>
              </w:rPr>
              <w:t>2.Аудит результатов удаленного мониторинга оборудования. Методика дальнейшего поиска и устранения неисправностей</w:t>
            </w:r>
          </w:p>
        </w:tc>
        <w:tc>
          <w:tcPr>
            <w:tcW w:w="650" w:type="pct"/>
            <w:vMerge/>
            <w:tcBorders>
              <w:left w:val="single" w:sz="4" w:space="0" w:color="auto"/>
              <w:right w:val="single" w:sz="4" w:space="0" w:color="auto"/>
            </w:tcBorders>
          </w:tcPr>
          <w:p w14:paraId="0C587292" w14:textId="77777777" w:rsidR="002B0BA0" w:rsidRDefault="002B0BA0">
            <w:pPr>
              <w:spacing w:after="0" w:line="240" w:lineRule="auto"/>
              <w:jc w:val="center"/>
              <w:rPr>
                <w:rFonts w:ascii="Times New Roman" w:hAnsi="Times New Roman"/>
                <w:i/>
              </w:rPr>
            </w:pPr>
          </w:p>
        </w:tc>
      </w:tr>
      <w:tr w:rsidR="002B0BA0" w14:paraId="2757A264"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24DF18A5"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DC12C9D" w14:textId="77777777" w:rsidR="002B0BA0" w:rsidRDefault="005509AD">
            <w:pPr>
              <w:tabs>
                <w:tab w:val="left" w:pos="248"/>
              </w:tabs>
              <w:suppressAutoHyphens/>
              <w:spacing w:after="0" w:line="240" w:lineRule="auto"/>
              <w:ind w:left="-36"/>
              <w:rPr>
                <w:rFonts w:ascii="Times New Roman" w:hAnsi="Times New Roman"/>
                <w:bCs/>
              </w:rPr>
            </w:pPr>
            <w:r>
              <w:rPr>
                <w:rFonts w:ascii="Times New Roman" w:hAnsi="Times New Roman"/>
                <w:bCs/>
              </w:rPr>
              <w:t xml:space="preserve">3. Оформление технической документации в ходе эксплуатации и обслуживания оборудования при проведении удаленного управления, мониторинга и первичного диагностирования. </w:t>
            </w:r>
          </w:p>
        </w:tc>
        <w:tc>
          <w:tcPr>
            <w:tcW w:w="650" w:type="pct"/>
            <w:vMerge/>
            <w:tcBorders>
              <w:left w:val="single" w:sz="4" w:space="0" w:color="auto"/>
              <w:bottom w:val="single" w:sz="4" w:space="0" w:color="auto"/>
              <w:right w:val="single" w:sz="4" w:space="0" w:color="auto"/>
            </w:tcBorders>
          </w:tcPr>
          <w:p w14:paraId="16D93F21" w14:textId="77777777" w:rsidR="002B0BA0" w:rsidRDefault="002B0BA0">
            <w:pPr>
              <w:spacing w:after="0" w:line="240" w:lineRule="auto"/>
              <w:jc w:val="center"/>
              <w:rPr>
                <w:rFonts w:ascii="Times New Roman" w:hAnsi="Times New Roman"/>
                <w:i/>
              </w:rPr>
            </w:pPr>
          </w:p>
        </w:tc>
      </w:tr>
      <w:tr w:rsidR="002B0BA0" w14:paraId="5E75AE85"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67FDA22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842AB7B" w14:textId="77777777" w:rsidR="002B0BA0" w:rsidRDefault="005509AD">
            <w:pPr>
              <w:spacing w:after="0" w:line="240" w:lineRule="auto"/>
              <w:rPr>
                <w:rFonts w:ascii="Times New Roman" w:hAnsi="Times New Roman"/>
                <w:b/>
              </w:rPr>
            </w:pPr>
            <w:r>
              <w:rPr>
                <w:rFonts w:ascii="Times New Roman" w:hAnsi="Times New Roman"/>
                <w:b/>
                <w:bCs/>
              </w:rPr>
              <w:t xml:space="preserve">В том числе практических и лабораторных занятий </w:t>
            </w:r>
          </w:p>
        </w:tc>
        <w:tc>
          <w:tcPr>
            <w:tcW w:w="650" w:type="pct"/>
            <w:tcBorders>
              <w:top w:val="single" w:sz="4" w:space="0" w:color="auto"/>
              <w:left w:val="single" w:sz="4" w:space="0" w:color="auto"/>
              <w:right w:val="single" w:sz="4" w:space="0" w:color="auto"/>
            </w:tcBorders>
          </w:tcPr>
          <w:p w14:paraId="00B94416" w14:textId="77777777" w:rsidR="002B0BA0" w:rsidRDefault="005509AD">
            <w:pPr>
              <w:spacing w:after="0" w:line="240" w:lineRule="auto"/>
              <w:jc w:val="center"/>
              <w:rPr>
                <w:rFonts w:ascii="Times New Roman" w:hAnsi="Times New Roman"/>
                <w:b/>
              </w:rPr>
            </w:pPr>
            <w:r>
              <w:rPr>
                <w:rFonts w:ascii="Times New Roman" w:hAnsi="Times New Roman"/>
                <w:b/>
              </w:rPr>
              <w:t>26</w:t>
            </w:r>
          </w:p>
        </w:tc>
      </w:tr>
      <w:tr w:rsidR="002B0BA0" w14:paraId="01EDEA4D"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63B51CC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61ECCC6" w14:textId="77777777" w:rsidR="002B0BA0" w:rsidRDefault="005509AD" w:rsidP="005509AD">
            <w:pPr>
              <w:pStyle w:val="aff9"/>
              <w:numPr>
                <w:ilvl w:val="0"/>
                <w:numId w:val="69"/>
              </w:numPr>
              <w:spacing w:before="0" w:after="0"/>
              <w:ind w:left="290" w:hanging="290"/>
              <w:rPr>
                <w:sz w:val="22"/>
                <w:szCs w:val="22"/>
              </w:rPr>
            </w:pPr>
            <w:r>
              <w:rPr>
                <w:sz w:val="22"/>
                <w:szCs w:val="22"/>
              </w:rPr>
              <w:t>Подключение оборудования к сети мониторинга</w:t>
            </w:r>
          </w:p>
        </w:tc>
        <w:tc>
          <w:tcPr>
            <w:tcW w:w="650" w:type="pct"/>
            <w:vMerge w:val="restart"/>
            <w:tcBorders>
              <w:left w:val="single" w:sz="4" w:space="0" w:color="auto"/>
              <w:right w:val="single" w:sz="4" w:space="0" w:color="auto"/>
            </w:tcBorders>
          </w:tcPr>
          <w:p w14:paraId="56A29BC6" w14:textId="77777777" w:rsidR="002B0BA0" w:rsidRDefault="002B0BA0">
            <w:pPr>
              <w:spacing w:after="0" w:line="240" w:lineRule="auto"/>
              <w:jc w:val="center"/>
              <w:rPr>
                <w:rFonts w:ascii="Times New Roman" w:hAnsi="Times New Roman"/>
                <w:i/>
              </w:rPr>
            </w:pPr>
          </w:p>
          <w:p w14:paraId="373EDE96" w14:textId="77777777" w:rsidR="002B0BA0" w:rsidRDefault="002B0BA0">
            <w:pPr>
              <w:spacing w:after="0" w:line="240" w:lineRule="auto"/>
              <w:jc w:val="center"/>
              <w:rPr>
                <w:rFonts w:ascii="Times New Roman" w:hAnsi="Times New Roman"/>
                <w:i/>
              </w:rPr>
            </w:pPr>
          </w:p>
        </w:tc>
      </w:tr>
      <w:tr w:rsidR="002B0BA0" w14:paraId="5974506C"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1F423C3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B0D5603" w14:textId="77777777" w:rsidR="002B0BA0" w:rsidRDefault="005509AD" w:rsidP="005509AD">
            <w:pPr>
              <w:pStyle w:val="aff9"/>
              <w:numPr>
                <w:ilvl w:val="0"/>
                <w:numId w:val="69"/>
              </w:numPr>
              <w:spacing w:before="0" w:after="0"/>
              <w:ind w:left="290" w:hanging="290"/>
              <w:rPr>
                <w:sz w:val="22"/>
                <w:szCs w:val="22"/>
              </w:rPr>
            </w:pPr>
            <w:r>
              <w:rPr>
                <w:sz w:val="22"/>
                <w:szCs w:val="22"/>
              </w:rPr>
              <w:t>Снятие лог файлов с оборудования</w:t>
            </w:r>
          </w:p>
        </w:tc>
        <w:tc>
          <w:tcPr>
            <w:tcW w:w="650" w:type="pct"/>
            <w:vMerge/>
            <w:tcBorders>
              <w:left w:val="single" w:sz="4" w:space="0" w:color="auto"/>
              <w:right w:val="single" w:sz="4" w:space="0" w:color="auto"/>
            </w:tcBorders>
          </w:tcPr>
          <w:p w14:paraId="59A992DF" w14:textId="77777777" w:rsidR="002B0BA0" w:rsidRDefault="002B0BA0">
            <w:pPr>
              <w:spacing w:after="0" w:line="240" w:lineRule="auto"/>
              <w:jc w:val="center"/>
              <w:rPr>
                <w:rFonts w:ascii="Times New Roman" w:hAnsi="Times New Roman"/>
                <w:i/>
              </w:rPr>
            </w:pPr>
          </w:p>
        </w:tc>
      </w:tr>
      <w:tr w:rsidR="002B0BA0" w14:paraId="37740F6D"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5E3E302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2CA17BF" w14:textId="77777777" w:rsidR="002B0BA0" w:rsidRDefault="005509AD">
            <w:pPr>
              <w:spacing w:after="0" w:line="240" w:lineRule="auto"/>
              <w:rPr>
                <w:rFonts w:ascii="Times New Roman" w:hAnsi="Times New Roman"/>
              </w:rPr>
            </w:pPr>
            <w:r>
              <w:rPr>
                <w:rFonts w:ascii="Times New Roman" w:hAnsi="Times New Roman"/>
              </w:rPr>
              <w:t>3. Расшифровка лог файлов и анализ ошибок оборудования</w:t>
            </w:r>
          </w:p>
        </w:tc>
        <w:tc>
          <w:tcPr>
            <w:tcW w:w="650" w:type="pct"/>
            <w:vMerge/>
            <w:tcBorders>
              <w:left w:val="single" w:sz="4" w:space="0" w:color="auto"/>
              <w:right w:val="single" w:sz="4" w:space="0" w:color="auto"/>
            </w:tcBorders>
          </w:tcPr>
          <w:p w14:paraId="6DFDAA1D" w14:textId="77777777" w:rsidR="002B0BA0" w:rsidRDefault="002B0BA0">
            <w:pPr>
              <w:spacing w:after="0" w:line="240" w:lineRule="auto"/>
              <w:jc w:val="center"/>
              <w:rPr>
                <w:rFonts w:ascii="Times New Roman" w:hAnsi="Times New Roman"/>
                <w:i/>
              </w:rPr>
            </w:pPr>
          </w:p>
        </w:tc>
      </w:tr>
      <w:tr w:rsidR="002B0BA0" w14:paraId="2226E506" w14:textId="77777777">
        <w:trPr>
          <w:trHeight w:val="20"/>
        </w:trPr>
        <w:tc>
          <w:tcPr>
            <w:tcW w:w="1063" w:type="pct"/>
            <w:vMerge/>
            <w:tcBorders>
              <w:top w:val="single" w:sz="4" w:space="0" w:color="auto"/>
              <w:left w:val="single" w:sz="4" w:space="0" w:color="auto"/>
              <w:bottom w:val="single" w:sz="4" w:space="0" w:color="auto"/>
              <w:right w:val="single" w:sz="4" w:space="0" w:color="auto"/>
            </w:tcBorders>
          </w:tcPr>
          <w:p w14:paraId="7A8089D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0359EC8" w14:textId="77777777" w:rsidR="002B0BA0" w:rsidRDefault="005509AD">
            <w:pPr>
              <w:spacing w:after="0" w:line="240" w:lineRule="auto"/>
              <w:rPr>
                <w:rFonts w:ascii="Times New Roman" w:hAnsi="Times New Roman"/>
              </w:rPr>
            </w:pPr>
            <w:r>
              <w:rPr>
                <w:rFonts w:ascii="Times New Roman" w:hAnsi="Times New Roman"/>
              </w:rPr>
              <w:t>4. Анализ результатов удаленного мониторинга оборудования и принятие решений для устранения неисправности</w:t>
            </w:r>
          </w:p>
        </w:tc>
        <w:tc>
          <w:tcPr>
            <w:tcW w:w="650" w:type="pct"/>
            <w:vMerge/>
            <w:tcBorders>
              <w:left w:val="single" w:sz="4" w:space="0" w:color="auto"/>
              <w:bottom w:val="single" w:sz="4" w:space="0" w:color="auto"/>
              <w:right w:val="single" w:sz="4" w:space="0" w:color="auto"/>
            </w:tcBorders>
          </w:tcPr>
          <w:p w14:paraId="14191AD4" w14:textId="77777777" w:rsidR="002B0BA0" w:rsidRDefault="002B0BA0">
            <w:pPr>
              <w:spacing w:after="0" w:line="240" w:lineRule="auto"/>
              <w:jc w:val="center"/>
              <w:rPr>
                <w:rFonts w:ascii="Times New Roman" w:hAnsi="Times New Roman"/>
                <w:i/>
              </w:rPr>
            </w:pPr>
          </w:p>
        </w:tc>
      </w:tr>
      <w:tr w:rsidR="002B0BA0" w14:paraId="6E5AB111"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492CDEE3" w14:textId="77777777" w:rsidR="002B0BA0" w:rsidRDefault="005509AD">
            <w:pPr>
              <w:spacing w:after="0" w:line="240" w:lineRule="auto"/>
              <w:contextualSpacing/>
              <w:rPr>
                <w:rFonts w:ascii="Times New Roman" w:hAnsi="Times New Roman"/>
                <w:b/>
              </w:rPr>
            </w:pPr>
            <w:r>
              <w:rPr>
                <w:rFonts w:ascii="Times New Roman" w:hAnsi="Times New Roman"/>
                <w:b/>
                <w:bCs/>
              </w:rPr>
              <w:t>Примерная тематика самостоятельной учебной работы при изучении раздела 2</w:t>
            </w:r>
          </w:p>
          <w:p w14:paraId="596F7DC9" w14:textId="77777777" w:rsidR="002B0BA0" w:rsidRDefault="002B0BA0">
            <w:pPr>
              <w:spacing w:after="0" w:line="240" w:lineRule="auto"/>
              <w:contextualSpacing/>
              <w:rPr>
                <w:rFonts w:ascii="Times New Roman" w:hAnsi="Times New Roman"/>
                <w:b/>
              </w:rPr>
            </w:pPr>
          </w:p>
          <w:p w14:paraId="25396143" w14:textId="77777777" w:rsidR="002B0BA0" w:rsidRDefault="005509AD" w:rsidP="005509AD">
            <w:pPr>
              <w:pStyle w:val="aff9"/>
              <w:numPr>
                <w:ilvl w:val="0"/>
                <w:numId w:val="34"/>
              </w:numPr>
              <w:spacing w:before="0" w:after="0"/>
              <w:ind w:left="0"/>
              <w:contextualSpacing/>
              <w:rPr>
                <w:bCs/>
                <w:sz w:val="22"/>
                <w:szCs w:val="22"/>
              </w:rPr>
            </w:pPr>
            <w:r>
              <w:rPr>
                <w:bCs/>
                <w:sz w:val="22"/>
                <w:szCs w:val="22"/>
              </w:rPr>
              <w:t>1. Цифровой кинопоказ и его достоинства</w:t>
            </w:r>
          </w:p>
          <w:p w14:paraId="255507A1" w14:textId="77777777" w:rsidR="002B0BA0" w:rsidRDefault="005509AD" w:rsidP="005509AD">
            <w:pPr>
              <w:pStyle w:val="aff9"/>
              <w:numPr>
                <w:ilvl w:val="0"/>
                <w:numId w:val="34"/>
              </w:numPr>
              <w:spacing w:before="0" w:after="0"/>
              <w:ind w:left="0"/>
              <w:contextualSpacing/>
              <w:rPr>
                <w:bCs/>
                <w:sz w:val="22"/>
                <w:szCs w:val="22"/>
              </w:rPr>
            </w:pPr>
            <w:r>
              <w:rPr>
                <w:bCs/>
                <w:sz w:val="22"/>
                <w:szCs w:val="22"/>
              </w:rPr>
              <w:t>2. Программирование удаленного кинопоказа. Специализированное программное обеспечение</w:t>
            </w:r>
          </w:p>
          <w:p w14:paraId="4A127F7C" w14:textId="77777777" w:rsidR="002B0BA0" w:rsidRDefault="005509AD" w:rsidP="005509AD">
            <w:pPr>
              <w:pStyle w:val="aff9"/>
              <w:numPr>
                <w:ilvl w:val="0"/>
                <w:numId w:val="34"/>
              </w:numPr>
              <w:spacing w:before="0" w:after="0"/>
              <w:ind w:left="0"/>
              <w:contextualSpacing/>
              <w:rPr>
                <w:bCs/>
                <w:sz w:val="22"/>
                <w:szCs w:val="22"/>
              </w:rPr>
            </w:pPr>
            <w:r>
              <w:rPr>
                <w:bCs/>
                <w:color w:val="424242"/>
                <w:sz w:val="22"/>
                <w:szCs w:val="22"/>
              </w:rPr>
              <w:t>3. Компрессирование (сжатие) файлов изображения с помощью метода компрессии JPEG20</w:t>
            </w:r>
            <w:r>
              <w:rPr>
                <w:bCs/>
                <w:color w:val="424242"/>
              </w:rPr>
              <w:t>00</w:t>
            </w:r>
          </w:p>
          <w:p w14:paraId="42B18346" w14:textId="77777777" w:rsidR="002B0BA0" w:rsidRDefault="005509AD" w:rsidP="005509AD">
            <w:pPr>
              <w:pStyle w:val="aff9"/>
              <w:numPr>
                <w:ilvl w:val="0"/>
                <w:numId w:val="34"/>
              </w:numPr>
              <w:spacing w:before="0" w:after="0"/>
              <w:ind w:left="0"/>
              <w:contextualSpacing/>
              <w:rPr>
                <w:bCs/>
                <w:sz w:val="22"/>
                <w:szCs w:val="22"/>
              </w:rPr>
            </w:pPr>
            <w:r>
              <w:rPr>
                <w:bCs/>
                <w:color w:val="424242"/>
              </w:rPr>
              <w:t xml:space="preserve">4. </w:t>
            </w:r>
            <w:r>
              <w:rPr>
                <w:bCs/>
                <w:color w:val="424242"/>
                <w:sz w:val="22"/>
                <w:szCs w:val="22"/>
              </w:rPr>
              <w:t>Цифровые проекторы и цифровые серверы воспроизведения для кинотеатров</w:t>
            </w:r>
          </w:p>
          <w:p w14:paraId="2F05FC5B" w14:textId="77777777" w:rsidR="002B0BA0" w:rsidRDefault="005509AD" w:rsidP="005509AD">
            <w:pPr>
              <w:pStyle w:val="aff9"/>
              <w:numPr>
                <w:ilvl w:val="0"/>
                <w:numId w:val="34"/>
              </w:numPr>
              <w:spacing w:before="0" w:after="0"/>
              <w:ind w:left="0"/>
              <w:contextualSpacing/>
              <w:rPr>
                <w:bCs/>
                <w:sz w:val="22"/>
                <w:szCs w:val="22"/>
              </w:rPr>
            </w:pPr>
            <w:r>
              <w:rPr>
                <w:bCs/>
                <w:color w:val="424242"/>
                <w:sz w:val="22"/>
                <w:szCs w:val="22"/>
              </w:rPr>
              <w:t>5. Принцип работы маршрутизатора при передаче пакета из внутренней сети во внешнюю</w:t>
            </w:r>
          </w:p>
          <w:p w14:paraId="13AF066E" w14:textId="77777777" w:rsidR="002B0BA0" w:rsidRDefault="005509AD" w:rsidP="005509AD">
            <w:pPr>
              <w:pStyle w:val="aff9"/>
              <w:numPr>
                <w:ilvl w:val="0"/>
                <w:numId w:val="34"/>
              </w:numPr>
              <w:spacing w:before="0" w:after="0"/>
              <w:ind w:left="0"/>
              <w:contextualSpacing/>
              <w:rPr>
                <w:sz w:val="22"/>
                <w:szCs w:val="22"/>
              </w:rPr>
            </w:pPr>
            <w:r>
              <w:rPr>
                <w:bCs/>
                <w:color w:val="424242"/>
                <w:sz w:val="22"/>
                <w:szCs w:val="22"/>
              </w:rPr>
              <w:t>6</w:t>
            </w:r>
            <w:r>
              <w:rPr>
                <w:color w:val="424242"/>
                <w:sz w:val="22"/>
                <w:szCs w:val="22"/>
              </w:rPr>
              <w:t>. Принцип работы маршрутизатора при передаче пакета из внешней сети во внутреннюю</w:t>
            </w:r>
          </w:p>
        </w:tc>
        <w:tc>
          <w:tcPr>
            <w:tcW w:w="650" w:type="pct"/>
            <w:tcBorders>
              <w:top w:val="single" w:sz="4" w:space="0" w:color="auto"/>
              <w:left w:val="single" w:sz="4" w:space="0" w:color="auto"/>
              <w:bottom w:val="single" w:sz="4" w:space="0" w:color="auto"/>
              <w:right w:val="single" w:sz="4" w:space="0" w:color="auto"/>
            </w:tcBorders>
          </w:tcPr>
          <w:p w14:paraId="3C96557F" w14:textId="77777777" w:rsidR="002B0BA0" w:rsidRDefault="002B0BA0">
            <w:pPr>
              <w:spacing w:after="0" w:line="240" w:lineRule="auto"/>
              <w:jc w:val="center"/>
              <w:rPr>
                <w:rFonts w:ascii="Times New Roman" w:hAnsi="Times New Roman"/>
                <w:i/>
              </w:rPr>
            </w:pPr>
          </w:p>
        </w:tc>
      </w:tr>
      <w:tr w:rsidR="002B0BA0" w14:paraId="21B71122"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2847C167" w14:textId="77777777" w:rsidR="002B0BA0" w:rsidRDefault="005509AD">
            <w:pPr>
              <w:spacing w:after="0" w:line="240" w:lineRule="auto"/>
              <w:rPr>
                <w:rFonts w:ascii="Times New Roman" w:hAnsi="Times New Roman"/>
                <w:b/>
                <w:bCs/>
              </w:rPr>
            </w:pPr>
            <w:r>
              <w:rPr>
                <w:rFonts w:ascii="Times New Roman" w:hAnsi="Times New Roman"/>
                <w:b/>
                <w:bCs/>
              </w:rPr>
              <w:t>Учебная практика раздела 2</w:t>
            </w:r>
          </w:p>
          <w:p w14:paraId="63D3595E" w14:textId="77777777" w:rsidR="002B0BA0" w:rsidRDefault="005509AD">
            <w:pPr>
              <w:spacing w:after="0" w:line="240" w:lineRule="auto"/>
              <w:rPr>
                <w:rFonts w:ascii="Times New Roman" w:hAnsi="Times New Roman"/>
                <w:b/>
                <w:bCs/>
              </w:rPr>
            </w:pPr>
            <w:r>
              <w:rPr>
                <w:rFonts w:ascii="Times New Roman" w:hAnsi="Times New Roman"/>
                <w:b/>
                <w:bCs/>
              </w:rPr>
              <w:t xml:space="preserve">Виды работ </w:t>
            </w:r>
          </w:p>
          <w:p w14:paraId="3E1859E5" w14:textId="77777777" w:rsidR="002B0BA0" w:rsidRDefault="005509AD">
            <w:pPr>
              <w:spacing w:after="0" w:line="240" w:lineRule="auto"/>
              <w:rPr>
                <w:rFonts w:ascii="Times New Roman" w:hAnsi="Times New Roman"/>
              </w:rPr>
            </w:pPr>
            <w:r>
              <w:rPr>
                <w:rFonts w:ascii="Times New Roman" w:hAnsi="Times New Roman"/>
              </w:rPr>
              <w:lastRenderedPageBreak/>
              <w:t xml:space="preserve">1. Программирование удаленного кинопоказа. Специализированное программное обеспечение: </w:t>
            </w:r>
            <w:r>
              <w:rPr>
                <w:rFonts w:ascii="Times New Roman" w:hAnsi="Times New Roman"/>
                <w:lang w:val="en-US"/>
              </w:rPr>
              <w:t>BarcoAlchemy</w:t>
            </w:r>
            <w:r>
              <w:rPr>
                <w:rFonts w:ascii="Times New Roman" w:hAnsi="Times New Roman"/>
              </w:rPr>
              <w:t xml:space="preserve">, </w:t>
            </w:r>
            <w:r>
              <w:rPr>
                <w:rFonts w:ascii="Times New Roman" w:hAnsi="Times New Roman"/>
                <w:lang w:val="en-US"/>
              </w:rPr>
              <w:t>RozettaNet</w:t>
            </w:r>
            <w:r>
              <w:rPr>
                <w:rFonts w:ascii="Times New Roman" w:hAnsi="Times New Roman"/>
              </w:rPr>
              <w:t xml:space="preserve">, </w:t>
            </w:r>
            <w:r>
              <w:rPr>
                <w:rFonts w:ascii="Times New Roman" w:hAnsi="Times New Roman"/>
                <w:lang w:val="en-US"/>
              </w:rPr>
              <w:t>DolbyTMS</w:t>
            </w:r>
            <w:r>
              <w:rPr>
                <w:rFonts w:ascii="Times New Roman" w:hAnsi="Times New Roman"/>
              </w:rPr>
              <w:t>, Киноплан</w:t>
            </w:r>
          </w:p>
          <w:p w14:paraId="473D6B80" w14:textId="77777777" w:rsidR="002B0BA0" w:rsidRDefault="005509AD">
            <w:pPr>
              <w:spacing w:after="0" w:line="240" w:lineRule="auto"/>
              <w:rPr>
                <w:rFonts w:ascii="Times New Roman" w:hAnsi="Times New Roman"/>
              </w:rPr>
            </w:pPr>
            <w:r>
              <w:rPr>
                <w:rFonts w:ascii="Times New Roman" w:hAnsi="Times New Roman"/>
              </w:rPr>
              <w:t xml:space="preserve">2. Изучение ПО </w:t>
            </w:r>
            <w:r>
              <w:rPr>
                <w:rFonts w:ascii="Times New Roman" w:hAnsi="Times New Roman"/>
                <w:lang w:val="en-US"/>
              </w:rPr>
              <w:t>BarcoAlchemy</w:t>
            </w:r>
            <w:r>
              <w:rPr>
                <w:rFonts w:ascii="Times New Roman" w:hAnsi="Times New Roman"/>
              </w:rPr>
              <w:t>: интегрированное управление носителем информации, гибкое управление экраном, планирование кинопоказа</w:t>
            </w:r>
          </w:p>
          <w:p w14:paraId="1A51E804" w14:textId="77777777" w:rsidR="002B0BA0" w:rsidRDefault="005509AD">
            <w:pPr>
              <w:spacing w:after="0" w:line="240" w:lineRule="auto"/>
              <w:rPr>
                <w:rFonts w:ascii="Times New Roman" w:hAnsi="Times New Roman"/>
              </w:rPr>
            </w:pPr>
            <w:r>
              <w:rPr>
                <w:rFonts w:ascii="Times New Roman" w:hAnsi="Times New Roman"/>
              </w:rPr>
              <w:t xml:space="preserve">3. Изучение отечественного варианта ПО </w:t>
            </w:r>
            <w:r>
              <w:rPr>
                <w:rFonts w:ascii="Times New Roman" w:hAnsi="Times New Roman"/>
                <w:lang w:val="en-US"/>
              </w:rPr>
              <w:t>BarcoAlchemy</w:t>
            </w:r>
            <w:r>
              <w:rPr>
                <w:rFonts w:ascii="Times New Roman" w:hAnsi="Times New Roman"/>
              </w:rPr>
              <w:t xml:space="preserve"> – Киноплан: репертуарное планирование, увеличение времени проката, расписание сеансов, список релизов, количество сеансов, изменение длительности релиза, изменение длительности сеанса, ключи (</w:t>
            </w:r>
            <w:r>
              <w:rPr>
                <w:rFonts w:ascii="Times New Roman" w:hAnsi="Times New Roman"/>
                <w:lang w:val="en-US"/>
              </w:rPr>
              <w:t>KDM</w:t>
            </w:r>
            <w:r>
              <w:rPr>
                <w:rFonts w:ascii="Times New Roman" w:hAnsi="Times New Roman"/>
              </w:rPr>
              <w:t xml:space="preserve">) и копии фильмов, добавление релиза в расписание, реклама в расписании, экспорт репертуара в таблицу </w:t>
            </w:r>
            <w:r>
              <w:rPr>
                <w:rFonts w:ascii="Times New Roman" w:hAnsi="Times New Roman"/>
                <w:lang w:val="en-US"/>
              </w:rPr>
              <w:t>Excel</w:t>
            </w:r>
            <w:r>
              <w:rPr>
                <w:rFonts w:ascii="Times New Roman" w:hAnsi="Times New Roman"/>
              </w:rPr>
              <w:t xml:space="preserve">, порядок воспроизведения, медиапланирование трейлеров. </w:t>
            </w:r>
          </w:p>
          <w:p w14:paraId="533EA51D" w14:textId="77777777" w:rsidR="002B0BA0" w:rsidRDefault="005509AD">
            <w:pPr>
              <w:spacing w:after="0" w:line="240" w:lineRule="auto"/>
              <w:rPr>
                <w:rFonts w:ascii="Times New Roman" w:hAnsi="Times New Roman"/>
              </w:rPr>
            </w:pPr>
            <w:r>
              <w:rPr>
                <w:rFonts w:ascii="Times New Roman" w:hAnsi="Times New Roman"/>
              </w:rPr>
              <w:t xml:space="preserve">4. Условия работы с </w:t>
            </w:r>
            <w:r>
              <w:rPr>
                <w:rFonts w:ascii="Times New Roman" w:hAnsi="Times New Roman"/>
                <w:lang w:val="en-US"/>
              </w:rPr>
              <w:t>TMS</w:t>
            </w:r>
            <w:r>
              <w:rPr>
                <w:rFonts w:ascii="Times New Roman" w:hAnsi="Times New Roman"/>
              </w:rPr>
              <w:t xml:space="preserve"> Киноплан</w:t>
            </w:r>
          </w:p>
          <w:p w14:paraId="25512433" w14:textId="77777777" w:rsidR="002B0BA0" w:rsidRDefault="005509AD">
            <w:pPr>
              <w:spacing w:after="0" w:line="240" w:lineRule="auto"/>
              <w:ind w:left="142" w:hanging="142"/>
              <w:rPr>
                <w:rFonts w:ascii="Times New Roman" w:hAnsi="Times New Roman"/>
              </w:rPr>
            </w:pPr>
            <w:r>
              <w:rPr>
                <w:rFonts w:ascii="Times New Roman" w:hAnsi="Times New Roman"/>
              </w:rPr>
              <w:t>5. Специализированное программное обеспечение для дистанционного управления оборудованием кинотеатра</w:t>
            </w:r>
          </w:p>
          <w:p w14:paraId="34E68A20" w14:textId="77777777" w:rsidR="002B0BA0" w:rsidRDefault="005509AD">
            <w:pPr>
              <w:spacing w:after="0" w:line="240" w:lineRule="auto"/>
              <w:rPr>
                <w:rFonts w:ascii="Times New Roman" w:hAnsi="Times New Roman"/>
              </w:rPr>
            </w:pPr>
            <w:r>
              <w:rPr>
                <w:rFonts w:ascii="Times New Roman" w:hAnsi="Times New Roman"/>
              </w:rPr>
              <w:t xml:space="preserve">6. Удаленное управление кинопроектором. Изучение специализированного ПО </w:t>
            </w:r>
            <w:r>
              <w:rPr>
                <w:rFonts w:ascii="Times New Roman" w:hAnsi="Times New Roman"/>
                <w:lang w:val="en-US"/>
              </w:rPr>
              <w:t>AnyDesk</w:t>
            </w:r>
          </w:p>
          <w:p w14:paraId="0B4DC00D" w14:textId="77777777" w:rsidR="002B0BA0" w:rsidRDefault="005509AD">
            <w:pPr>
              <w:spacing w:after="0" w:line="240" w:lineRule="auto"/>
              <w:rPr>
                <w:b/>
              </w:rPr>
            </w:pPr>
            <w:r>
              <w:rPr>
                <w:rFonts w:ascii="Times New Roman" w:hAnsi="Times New Roman"/>
              </w:rPr>
              <w:t xml:space="preserve">7. Работа и интерфейс </w:t>
            </w:r>
            <w:r>
              <w:rPr>
                <w:rFonts w:ascii="Times New Roman" w:hAnsi="Times New Roman"/>
                <w:lang w:val="en-US"/>
              </w:rPr>
              <w:t>BarcoCommander</w:t>
            </w:r>
            <w:r>
              <w:rPr>
                <w:rFonts w:ascii="Times New Roman" w:hAnsi="Times New Roman"/>
              </w:rPr>
              <w:t>. Испытательная таблица для настройки и оценки качества изображения аппаратуры</w:t>
            </w:r>
          </w:p>
        </w:tc>
        <w:tc>
          <w:tcPr>
            <w:tcW w:w="650" w:type="pct"/>
            <w:tcBorders>
              <w:top w:val="single" w:sz="4" w:space="0" w:color="auto"/>
              <w:left w:val="single" w:sz="4" w:space="0" w:color="auto"/>
              <w:bottom w:val="single" w:sz="4" w:space="0" w:color="auto"/>
              <w:right w:val="single" w:sz="4" w:space="0" w:color="auto"/>
            </w:tcBorders>
          </w:tcPr>
          <w:p w14:paraId="40CD5EB5" w14:textId="77777777" w:rsidR="002B0BA0" w:rsidRDefault="005509AD">
            <w:pPr>
              <w:spacing w:after="0" w:line="240" w:lineRule="auto"/>
              <w:jc w:val="center"/>
              <w:rPr>
                <w:rFonts w:ascii="Times New Roman" w:hAnsi="Times New Roman"/>
                <w:b/>
              </w:rPr>
            </w:pPr>
            <w:r>
              <w:rPr>
                <w:rFonts w:ascii="Times New Roman" w:hAnsi="Times New Roman"/>
                <w:b/>
              </w:rPr>
              <w:lastRenderedPageBreak/>
              <w:t>108</w:t>
            </w:r>
          </w:p>
        </w:tc>
      </w:tr>
      <w:tr w:rsidR="002B0BA0" w14:paraId="7FB3C047"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071914DB" w14:textId="77777777" w:rsidR="002B0BA0" w:rsidRDefault="005509AD">
            <w:pPr>
              <w:suppressAutoHyphens/>
              <w:spacing w:after="0" w:line="240" w:lineRule="auto"/>
              <w:jc w:val="both"/>
              <w:rPr>
                <w:rFonts w:ascii="Times New Roman" w:hAnsi="Times New Roman"/>
                <w:b/>
                <w:bCs/>
                <w:iCs/>
              </w:rPr>
            </w:pPr>
            <w:r>
              <w:rPr>
                <w:rFonts w:ascii="Times New Roman" w:hAnsi="Times New Roman"/>
                <w:b/>
                <w:bCs/>
              </w:rPr>
              <w:t>Курсовой проект (работа). В</w:t>
            </w:r>
            <w:r>
              <w:rPr>
                <w:rFonts w:ascii="Times New Roman" w:hAnsi="Times New Roman"/>
                <w:b/>
                <w:bCs/>
                <w:iCs/>
              </w:rPr>
              <w:t xml:space="preserve">ыполнение курсового проекта (работы) по модулю является обязательным </w:t>
            </w:r>
          </w:p>
          <w:p w14:paraId="6841BE51" w14:textId="77777777" w:rsidR="002B0BA0" w:rsidRDefault="005509AD">
            <w:pPr>
              <w:suppressAutoHyphens/>
              <w:spacing w:after="0" w:line="240" w:lineRule="auto"/>
              <w:jc w:val="both"/>
              <w:rPr>
                <w:rFonts w:ascii="Times New Roman" w:hAnsi="Times New Roman"/>
                <w:b/>
                <w:bCs/>
              </w:rPr>
            </w:pPr>
            <w:r>
              <w:rPr>
                <w:rFonts w:ascii="Times New Roman" w:hAnsi="Times New Roman"/>
                <w:b/>
                <w:bCs/>
              </w:rPr>
              <w:t>Тематика курсовых проектов (работ)</w:t>
            </w:r>
          </w:p>
          <w:p w14:paraId="3D2F226F" w14:textId="77777777" w:rsidR="002B0BA0" w:rsidRDefault="005509AD" w:rsidP="005509AD">
            <w:pPr>
              <w:pStyle w:val="aff9"/>
              <w:numPr>
                <w:ilvl w:val="0"/>
                <w:numId w:val="70"/>
              </w:numPr>
              <w:suppressAutoHyphens/>
              <w:spacing w:before="0" w:after="0"/>
              <w:ind w:left="567" w:hanging="207"/>
              <w:jc w:val="both"/>
              <w:rPr>
                <w:sz w:val="22"/>
                <w:szCs w:val="22"/>
              </w:rPr>
            </w:pPr>
            <w:r>
              <w:rPr>
                <w:sz w:val="22"/>
                <w:szCs w:val="22"/>
              </w:rPr>
              <w:t>Удаленное программирование аудиовизуальных цифровых комплексов</w:t>
            </w:r>
          </w:p>
          <w:p w14:paraId="5448E393" w14:textId="77777777" w:rsidR="002B0BA0" w:rsidRDefault="005509AD">
            <w:pPr>
              <w:suppressAutoHyphens/>
              <w:spacing w:after="0" w:line="240" w:lineRule="auto"/>
              <w:ind w:left="360"/>
              <w:jc w:val="both"/>
              <w:rPr>
                <w:rFonts w:ascii="Times New Roman" w:hAnsi="Times New Roman"/>
              </w:rPr>
            </w:pPr>
            <w:r>
              <w:rPr>
                <w:rFonts w:ascii="Times New Roman" w:hAnsi="Times New Roman"/>
              </w:rPr>
              <w:t>2. Удаленное управление цифровыми аудиовизуальными комплексами</w:t>
            </w:r>
          </w:p>
        </w:tc>
        <w:tc>
          <w:tcPr>
            <w:tcW w:w="650" w:type="pct"/>
            <w:tcBorders>
              <w:top w:val="single" w:sz="4" w:space="0" w:color="auto"/>
              <w:left w:val="single" w:sz="4" w:space="0" w:color="auto"/>
              <w:bottom w:val="single" w:sz="4" w:space="0" w:color="auto"/>
              <w:right w:val="single" w:sz="4" w:space="0" w:color="auto"/>
            </w:tcBorders>
          </w:tcPr>
          <w:p w14:paraId="0B4F63C9" w14:textId="77777777" w:rsidR="002B0BA0" w:rsidRDefault="005509AD">
            <w:pPr>
              <w:spacing w:after="0" w:line="240" w:lineRule="auto"/>
              <w:rPr>
                <w:rFonts w:ascii="Times New Roman" w:hAnsi="Times New Roman"/>
                <w:b/>
              </w:rPr>
            </w:pPr>
            <w:r>
              <w:rPr>
                <w:rFonts w:ascii="Times New Roman" w:hAnsi="Times New Roman"/>
                <w:b/>
              </w:rPr>
              <w:t>20 (входит в общее количество часов по МДК)</w:t>
            </w:r>
          </w:p>
        </w:tc>
      </w:tr>
      <w:tr w:rsidR="002B0BA0" w14:paraId="67BA4DE0"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2DE44EB8"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 xml:space="preserve">Производственная практика </w:t>
            </w:r>
            <w:r>
              <w:rPr>
                <w:rFonts w:ascii="Times New Roman" w:hAnsi="Times New Roman"/>
                <w:b/>
              </w:rPr>
              <w:t>(</w:t>
            </w:r>
            <w:r>
              <w:rPr>
                <w:rFonts w:ascii="Times New Roman" w:hAnsi="Times New Roman"/>
                <w:b/>
                <w:bCs/>
              </w:rPr>
              <w:t>если предусмотрена</w:t>
            </w:r>
            <w:r>
              <w:rPr>
                <w:rFonts w:ascii="Times New Roman" w:hAnsi="Times New Roman"/>
                <w:b/>
              </w:rPr>
              <w:t xml:space="preserve"> итоговая (концентрированная) практика</w:t>
            </w:r>
            <w:r>
              <w:rPr>
                <w:rFonts w:ascii="Times New Roman" w:hAnsi="Times New Roman"/>
                <w:b/>
                <w:bCs/>
              </w:rPr>
              <w:t>)</w:t>
            </w:r>
          </w:p>
          <w:p w14:paraId="2AACA41D"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 xml:space="preserve">Виды работ </w:t>
            </w:r>
          </w:p>
          <w:p w14:paraId="3C20BA03" w14:textId="77777777" w:rsidR="002B0BA0" w:rsidRDefault="005509AD">
            <w:pPr>
              <w:pStyle w:val="aff9"/>
              <w:numPr>
                <w:ilvl w:val="0"/>
                <w:numId w:val="25"/>
              </w:numPr>
              <w:suppressAutoHyphens/>
              <w:spacing w:before="0" w:after="0"/>
              <w:ind w:left="0"/>
              <w:contextualSpacing/>
              <w:jc w:val="both"/>
              <w:rPr>
                <w:bCs/>
              </w:rPr>
            </w:pPr>
            <w:r>
              <w:rPr>
                <w:bCs/>
                <w:sz w:val="22"/>
                <w:szCs w:val="22"/>
              </w:rPr>
              <w:t>1.Техническое обслуживание и правила эксплуатации цифрового киновидеотехнического оборудования. Контроль качества изображения. Стандарты качества кинопоказа, параметры, допуски, методы и приборы контроля качества кинопоказа. Поиск и устранение неисправностей. Пуско-наладочные работы киновидеотехнического оборудования</w:t>
            </w:r>
          </w:p>
          <w:p w14:paraId="4E8CD7E3" w14:textId="77777777" w:rsidR="002B0BA0" w:rsidRDefault="005509AD">
            <w:pPr>
              <w:pStyle w:val="aff9"/>
              <w:numPr>
                <w:ilvl w:val="0"/>
                <w:numId w:val="25"/>
              </w:numPr>
              <w:suppressAutoHyphens/>
              <w:spacing w:before="0" w:after="0"/>
              <w:ind w:left="0"/>
              <w:contextualSpacing/>
              <w:jc w:val="both"/>
              <w:rPr>
                <w:bCs/>
                <w:sz w:val="22"/>
                <w:szCs w:val="22"/>
              </w:rPr>
            </w:pPr>
            <w:r>
              <w:rPr>
                <w:bCs/>
                <w:sz w:val="22"/>
                <w:szCs w:val="22"/>
              </w:rPr>
              <w:t>2.Удаленное управление кинопоказом</w:t>
            </w:r>
            <w:r>
              <w:rPr>
                <w:bCs/>
              </w:rPr>
              <w:t xml:space="preserve">. </w:t>
            </w:r>
            <w:r>
              <w:rPr>
                <w:bCs/>
                <w:sz w:val="22"/>
                <w:szCs w:val="22"/>
              </w:rPr>
              <w:t>Аппаратное и программное обеспечение для дистанционного управления оборудованием. Сервера кинопоказа, технические характеристики, функции, выполняемые серверами. Основные принципы дистанционного доступа к кинопроекционному и звуковому оборудованию. Управление качеством кинопоказа</w:t>
            </w:r>
          </w:p>
          <w:p w14:paraId="0C42EE4B" w14:textId="77777777" w:rsidR="002B0BA0" w:rsidRDefault="005509AD">
            <w:pPr>
              <w:pStyle w:val="aff9"/>
              <w:numPr>
                <w:ilvl w:val="0"/>
                <w:numId w:val="25"/>
              </w:numPr>
              <w:suppressAutoHyphens/>
              <w:spacing w:before="0" w:after="0"/>
              <w:ind w:left="0"/>
              <w:contextualSpacing/>
              <w:jc w:val="both"/>
              <w:rPr>
                <w:bCs/>
                <w:sz w:val="22"/>
                <w:szCs w:val="22"/>
              </w:rPr>
            </w:pPr>
            <w:r>
              <w:rPr>
                <w:bCs/>
                <w:sz w:val="22"/>
                <w:szCs w:val="22"/>
              </w:rPr>
              <w:t>3.Удаленный мониторинг технического состояния оборудования с указанием его текущего состояния. Первичное диагностирование неисправностей кинооборудования (программы, используемые при мониторинге технического состояния, схема подключения оборудования к системам мониторинга)</w:t>
            </w:r>
          </w:p>
          <w:p w14:paraId="7EBC6A04" w14:textId="77777777" w:rsidR="002B0BA0" w:rsidRDefault="005509AD">
            <w:pPr>
              <w:pStyle w:val="aff9"/>
              <w:numPr>
                <w:ilvl w:val="0"/>
                <w:numId w:val="25"/>
              </w:numPr>
              <w:suppressAutoHyphens/>
              <w:spacing w:before="0" w:after="0"/>
              <w:ind w:left="0"/>
              <w:contextualSpacing/>
              <w:jc w:val="both"/>
              <w:rPr>
                <w:bCs/>
                <w:sz w:val="22"/>
                <w:szCs w:val="22"/>
              </w:rPr>
            </w:pPr>
            <w:r>
              <w:rPr>
                <w:bCs/>
                <w:sz w:val="22"/>
                <w:szCs w:val="22"/>
              </w:rPr>
              <w:t xml:space="preserve">4.Составление технической документации в ходе эксплуатации и обслуживания киновидеотехнического оборудования и при проведении планово-профилактическихработ. Оформление документов при использовании программного продукта </w:t>
            </w:r>
            <w:r>
              <w:rPr>
                <w:bCs/>
                <w:sz w:val="22"/>
                <w:szCs w:val="22"/>
                <w:lang w:val="en-US"/>
              </w:rPr>
              <w:t>MSWORD</w:t>
            </w:r>
            <w:r>
              <w:rPr>
                <w:bCs/>
                <w:sz w:val="22"/>
                <w:szCs w:val="22"/>
              </w:rPr>
              <w:t xml:space="preserve"> в соответствии с требованиями ЕСКД и ЕСТД</w:t>
            </w:r>
          </w:p>
          <w:p w14:paraId="1D3C1331" w14:textId="77777777" w:rsidR="002B0BA0" w:rsidRDefault="005509AD">
            <w:pPr>
              <w:pStyle w:val="aff9"/>
              <w:numPr>
                <w:ilvl w:val="0"/>
                <w:numId w:val="25"/>
              </w:numPr>
              <w:suppressAutoHyphens/>
              <w:spacing w:before="0" w:after="0"/>
              <w:ind w:left="0"/>
              <w:contextualSpacing/>
              <w:jc w:val="both"/>
              <w:rPr>
                <w:b/>
              </w:rPr>
            </w:pPr>
            <w:r>
              <w:rPr>
                <w:bCs/>
                <w:sz w:val="22"/>
                <w:szCs w:val="22"/>
              </w:rPr>
              <w:t>5.Выполнение правил пожарной безопасности, охраны труда, экологии и здоровья работников. Предупреждение аварийных ситуаций. Принятие</w:t>
            </w:r>
            <w:r>
              <w:rPr>
                <w:sz w:val="22"/>
                <w:szCs w:val="22"/>
              </w:rPr>
              <w:t xml:space="preserve"> решений в случае аварийных ситуаций и выполнение действий по их устранению</w:t>
            </w:r>
          </w:p>
        </w:tc>
        <w:tc>
          <w:tcPr>
            <w:tcW w:w="650" w:type="pct"/>
            <w:tcBorders>
              <w:top w:val="single" w:sz="4" w:space="0" w:color="auto"/>
              <w:left w:val="single" w:sz="4" w:space="0" w:color="auto"/>
              <w:bottom w:val="single" w:sz="4" w:space="0" w:color="auto"/>
              <w:right w:val="single" w:sz="4" w:space="0" w:color="auto"/>
            </w:tcBorders>
          </w:tcPr>
          <w:p w14:paraId="24B8FC78" w14:textId="77777777" w:rsidR="002B0BA0" w:rsidRDefault="005509AD">
            <w:pPr>
              <w:spacing w:after="0" w:line="240" w:lineRule="auto"/>
              <w:jc w:val="center"/>
              <w:rPr>
                <w:rFonts w:ascii="Times New Roman" w:hAnsi="Times New Roman"/>
                <w:b/>
              </w:rPr>
            </w:pPr>
            <w:r>
              <w:rPr>
                <w:rFonts w:ascii="Times New Roman" w:hAnsi="Times New Roman"/>
                <w:b/>
              </w:rPr>
              <w:t>216</w:t>
            </w:r>
          </w:p>
        </w:tc>
      </w:tr>
      <w:tr w:rsidR="002B0BA0" w14:paraId="1E9F15D9"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714A72BF"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Промежуточная аттестация</w:t>
            </w:r>
          </w:p>
        </w:tc>
        <w:tc>
          <w:tcPr>
            <w:tcW w:w="650" w:type="pct"/>
            <w:tcBorders>
              <w:top w:val="single" w:sz="4" w:space="0" w:color="auto"/>
              <w:left w:val="single" w:sz="4" w:space="0" w:color="auto"/>
              <w:bottom w:val="single" w:sz="4" w:space="0" w:color="auto"/>
              <w:right w:val="single" w:sz="4" w:space="0" w:color="auto"/>
            </w:tcBorders>
          </w:tcPr>
          <w:p w14:paraId="50210A90" w14:textId="77777777" w:rsidR="002B0BA0" w:rsidRDefault="005509AD">
            <w:pPr>
              <w:spacing w:after="0" w:line="240" w:lineRule="auto"/>
              <w:jc w:val="center"/>
              <w:rPr>
                <w:rFonts w:ascii="Times New Roman" w:hAnsi="Times New Roman"/>
                <w:b/>
              </w:rPr>
            </w:pPr>
            <w:r>
              <w:rPr>
                <w:rFonts w:ascii="Times New Roman" w:hAnsi="Times New Roman"/>
                <w:b/>
              </w:rPr>
              <w:t>72</w:t>
            </w:r>
          </w:p>
        </w:tc>
      </w:tr>
      <w:tr w:rsidR="002B0BA0" w14:paraId="52B3D3C5" w14:textId="77777777">
        <w:trPr>
          <w:trHeight w:val="20"/>
        </w:trPr>
        <w:tc>
          <w:tcPr>
            <w:tcW w:w="4350" w:type="pct"/>
            <w:gridSpan w:val="2"/>
            <w:tcBorders>
              <w:top w:val="single" w:sz="4" w:space="0" w:color="auto"/>
              <w:left w:val="single" w:sz="4" w:space="0" w:color="auto"/>
              <w:bottom w:val="single" w:sz="4" w:space="0" w:color="auto"/>
              <w:right w:val="single" w:sz="4" w:space="0" w:color="auto"/>
            </w:tcBorders>
          </w:tcPr>
          <w:p w14:paraId="5815F003" w14:textId="77777777" w:rsidR="002B0BA0" w:rsidRDefault="005509AD">
            <w:pPr>
              <w:spacing w:after="0" w:line="240" w:lineRule="auto"/>
              <w:rPr>
                <w:rFonts w:ascii="Times New Roman" w:hAnsi="Times New Roman"/>
                <w:b/>
                <w:bCs/>
              </w:rPr>
            </w:pPr>
            <w:r>
              <w:rPr>
                <w:rFonts w:ascii="Times New Roman" w:hAnsi="Times New Roman"/>
                <w:b/>
                <w:bCs/>
              </w:rPr>
              <w:t>Всего</w:t>
            </w:r>
          </w:p>
        </w:tc>
        <w:tc>
          <w:tcPr>
            <w:tcW w:w="650" w:type="pct"/>
            <w:tcBorders>
              <w:top w:val="single" w:sz="4" w:space="0" w:color="auto"/>
              <w:left w:val="single" w:sz="4" w:space="0" w:color="auto"/>
              <w:bottom w:val="single" w:sz="4" w:space="0" w:color="auto"/>
              <w:right w:val="single" w:sz="4" w:space="0" w:color="auto"/>
            </w:tcBorders>
          </w:tcPr>
          <w:p w14:paraId="5CA5762F" w14:textId="77777777" w:rsidR="002B0BA0" w:rsidRDefault="005509AD">
            <w:pPr>
              <w:spacing w:after="0" w:line="240" w:lineRule="auto"/>
              <w:jc w:val="center"/>
              <w:rPr>
                <w:rFonts w:ascii="Times New Roman" w:hAnsi="Times New Roman"/>
                <w:b/>
              </w:rPr>
            </w:pPr>
            <w:r>
              <w:rPr>
                <w:rFonts w:ascii="Times New Roman" w:hAnsi="Times New Roman"/>
                <w:b/>
              </w:rPr>
              <w:t>668/628</w:t>
            </w:r>
          </w:p>
        </w:tc>
      </w:tr>
    </w:tbl>
    <w:p w14:paraId="57D01F95" w14:textId="77777777" w:rsidR="002B0BA0" w:rsidRDefault="005509AD">
      <w:pPr>
        <w:suppressAutoHyphens/>
        <w:spacing w:line="240" w:lineRule="auto"/>
        <w:jc w:val="both"/>
        <w:rPr>
          <w:rFonts w:ascii="Times New Roman" w:hAnsi="Times New Roman"/>
          <w:bCs/>
          <w:i/>
        </w:rPr>
      </w:pPr>
      <w:r>
        <w:rPr>
          <w:rFonts w:ascii="Times New Roman" w:hAnsi="Times New Roman"/>
          <w:bCs/>
          <w:i/>
        </w:rPr>
        <w:t>.</w:t>
      </w:r>
    </w:p>
    <w:p w14:paraId="665869FF" w14:textId="77777777" w:rsidR="002B0BA0" w:rsidRDefault="002B0BA0">
      <w:pPr>
        <w:rPr>
          <w:rFonts w:ascii="Times New Roman" w:hAnsi="Times New Roman"/>
        </w:rPr>
        <w:sectPr w:rsidR="002B0BA0">
          <w:pgSz w:w="16840" w:h="11907" w:orient="landscape"/>
          <w:pgMar w:top="851" w:right="1134" w:bottom="851" w:left="992" w:header="709" w:footer="709" w:gutter="0"/>
          <w:cols w:space="720"/>
        </w:sectPr>
      </w:pPr>
    </w:p>
    <w:p w14:paraId="68E757CA"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0E1FDFC4" w14:textId="77777777" w:rsidR="002B0BA0" w:rsidRDefault="002B0BA0">
      <w:pPr>
        <w:spacing w:after="0"/>
        <w:ind w:firstLine="709"/>
        <w:jc w:val="center"/>
        <w:rPr>
          <w:rFonts w:ascii="Times New Roman" w:hAnsi="Times New Roman"/>
          <w:b/>
          <w:bCs/>
          <w:sz w:val="24"/>
          <w:szCs w:val="24"/>
        </w:rPr>
      </w:pPr>
    </w:p>
    <w:p w14:paraId="77D80D95"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68E13DA"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«Кинопроекционной техники»</w:t>
      </w:r>
      <w:r>
        <w:rPr>
          <w:rFonts w:ascii="Times New Roman" w:hAnsi="Times New Roman"/>
          <w:bCs/>
          <w:i/>
          <w:sz w:val="24"/>
          <w:szCs w:val="24"/>
        </w:rPr>
        <w:t xml:space="preserve">, </w:t>
      </w:r>
      <w:r>
        <w:rPr>
          <w:rFonts w:ascii="Times New Roman" w:hAnsi="Times New Roman"/>
          <w:bCs/>
          <w:sz w:val="24"/>
          <w:szCs w:val="24"/>
        </w:rPr>
        <w:t>«Телевидения и видеотехники», оснащенные в соответствии с п. 6.1.2.1. примерной образовательной программы по специальности 55.02.01 Театральная и аудиовизуальная техника (по видам).</w:t>
      </w:r>
    </w:p>
    <w:p w14:paraId="039C5C74"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Оснащенные базы практики, в соответствии с п 6.1.2.3 примерной образовательной программы по специальности 55.02.01 Театральная и аудиовизуальная техника (по видам).</w:t>
      </w:r>
    </w:p>
    <w:p w14:paraId="209381D8" w14:textId="77777777" w:rsidR="002B0BA0" w:rsidRDefault="002B0BA0">
      <w:pPr>
        <w:suppressAutoHyphens/>
        <w:spacing w:after="0"/>
        <w:ind w:firstLine="709"/>
        <w:jc w:val="both"/>
        <w:rPr>
          <w:rFonts w:ascii="Times New Roman" w:hAnsi="Times New Roman"/>
          <w:bCs/>
          <w:i/>
          <w:sz w:val="24"/>
          <w:szCs w:val="24"/>
        </w:rPr>
      </w:pPr>
    </w:p>
    <w:p w14:paraId="55E8FBAE"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660C3599"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71244A" w14:textId="77777777" w:rsidR="002B0BA0" w:rsidRDefault="002B0BA0">
      <w:pPr>
        <w:ind w:firstLine="709"/>
        <w:contextualSpacing/>
        <w:rPr>
          <w:rFonts w:ascii="Times New Roman" w:hAnsi="Times New Roman"/>
          <w:sz w:val="24"/>
          <w:szCs w:val="24"/>
        </w:rPr>
      </w:pPr>
    </w:p>
    <w:p w14:paraId="788A38CB" w14:textId="77777777" w:rsidR="002B0BA0" w:rsidRDefault="005509AD">
      <w:pPr>
        <w:pStyle w:val="aff9"/>
        <w:spacing w:before="0" w:after="0"/>
        <w:ind w:left="0" w:firstLine="709"/>
        <w:contextualSpacing/>
        <w:rPr>
          <w:b/>
        </w:rPr>
      </w:pPr>
      <w:r>
        <w:rPr>
          <w:b/>
        </w:rPr>
        <w:t>3.2.1. Основные печатные издания</w:t>
      </w:r>
    </w:p>
    <w:p w14:paraId="69B1C525" w14:textId="77777777" w:rsidR="002B0BA0" w:rsidRDefault="002B0BA0">
      <w:pPr>
        <w:spacing w:after="0"/>
        <w:ind w:left="709" w:firstLine="426"/>
        <w:contextualSpacing/>
        <w:rPr>
          <w:b/>
        </w:rPr>
      </w:pPr>
    </w:p>
    <w:p w14:paraId="63E510F4" w14:textId="77777777" w:rsidR="002B0BA0" w:rsidRDefault="005509AD" w:rsidP="005509AD">
      <w:pPr>
        <w:pStyle w:val="aff9"/>
        <w:numPr>
          <w:ilvl w:val="0"/>
          <w:numId w:val="71"/>
        </w:numPr>
        <w:tabs>
          <w:tab w:val="left" w:pos="1134"/>
        </w:tabs>
        <w:spacing w:after="0"/>
        <w:ind w:left="-49" w:firstLine="709"/>
        <w:contextualSpacing/>
        <w:jc w:val="both"/>
        <w:rPr>
          <w:rFonts w:eastAsia="PMingLiU"/>
          <w:bCs/>
        </w:rPr>
      </w:pPr>
      <w:r>
        <w:rPr>
          <w:rFonts w:eastAsia="PMingLiU"/>
          <w:bCs/>
        </w:rPr>
        <w:t>Раев О.Н. Формирование и преобразование изображений при киносъемке. – Чебоксары: АО «ИПК «Чувашия», 2020. –263 с.</w:t>
      </w:r>
    </w:p>
    <w:p w14:paraId="65C84BC9" w14:textId="77777777" w:rsidR="002B0BA0" w:rsidRDefault="005509AD" w:rsidP="005509AD">
      <w:pPr>
        <w:pStyle w:val="aff9"/>
        <w:numPr>
          <w:ilvl w:val="0"/>
          <w:numId w:val="71"/>
        </w:numPr>
        <w:spacing w:after="0"/>
        <w:ind w:left="-49" w:firstLine="709"/>
        <w:contextualSpacing/>
        <w:jc w:val="both"/>
        <w:rPr>
          <w:rFonts w:eastAsia="PMingLiU"/>
          <w:bCs/>
        </w:rPr>
      </w:pPr>
      <w:r>
        <w:rPr>
          <w:rFonts w:eastAsia="PMingLiU"/>
          <w:bCs/>
        </w:rPr>
        <w:t>Русинова Е.А. Звук в пространстве кинематографа. Монография.–М.: ВГИК, 2020. – 268 с.</w:t>
      </w:r>
    </w:p>
    <w:p w14:paraId="5010547B" w14:textId="77777777" w:rsidR="002B0BA0" w:rsidRDefault="005509AD" w:rsidP="005509AD">
      <w:pPr>
        <w:pStyle w:val="aff9"/>
        <w:numPr>
          <w:ilvl w:val="0"/>
          <w:numId w:val="71"/>
        </w:numPr>
        <w:spacing w:after="0"/>
        <w:ind w:left="-49" w:firstLine="709"/>
        <w:contextualSpacing/>
        <w:jc w:val="both"/>
        <w:rPr>
          <w:rFonts w:eastAsia="PMingLiU"/>
          <w:bCs/>
        </w:rPr>
      </w:pPr>
      <w:r>
        <w:rPr>
          <w:rFonts w:eastAsia="SimSun"/>
          <w:color w:val="000000"/>
          <w:shd w:val="clear" w:color="auto" w:fill="FFFFFF"/>
        </w:rPr>
        <w:t>Грибов В. Д.</w:t>
      </w:r>
      <w:r w:rsidR="00194936">
        <w:rPr>
          <w:rFonts w:eastAsia="SimSun"/>
          <w:color w:val="000000"/>
          <w:shd w:val="clear" w:color="auto" w:fill="FFFFFF"/>
        </w:rPr>
        <w:t xml:space="preserve">  </w:t>
      </w:r>
      <w:r>
        <w:rPr>
          <w:rFonts w:eastAsia="SimSun"/>
          <w:color w:val="000000"/>
          <w:shd w:val="clear" w:color="auto" w:fill="FFFFFF"/>
        </w:rPr>
        <w:t>Звуковоспроизводящая аппаратура киноустановок. Системы иммерсивного звуковоспроизведения и методы их расчета : учебно-методическое пособие по междисциплинарному курсу / В. Д. Грибов. - Санкт-Петербург : СПбГИКиТ, 2023. - 220 с. : ил. - Текст : непосредственный.</w:t>
      </w:r>
    </w:p>
    <w:p w14:paraId="1D85D332" w14:textId="77777777" w:rsidR="002B0BA0" w:rsidRDefault="002B0BA0">
      <w:pPr>
        <w:contextualSpacing/>
        <w:rPr>
          <w:rFonts w:eastAsia="PMingLiU"/>
          <w:bCs/>
        </w:rPr>
      </w:pPr>
    </w:p>
    <w:p w14:paraId="62DA04FC" w14:textId="77777777" w:rsidR="0096262D" w:rsidRPr="0096262D" w:rsidRDefault="0096262D" w:rsidP="0096262D">
      <w:pPr>
        <w:spacing w:after="0"/>
        <w:ind w:firstLine="709"/>
        <w:jc w:val="both"/>
        <w:rPr>
          <w:rFonts w:ascii="Times New Roman" w:hAnsi="Times New Roman"/>
          <w:b/>
          <w:sz w:val="24"/>
          <w:szCs w:val="24"/>
        </w:rPr>
      </w:pPr>
      <w:r w:rsidRPr="0096262D">
        <w:rPr>
          <w:rFonts w:ascii="Times New Roman" w:hAnsi="Times New Roman"/>
          <w:b/>
          <w:sz w:val="24"/>
          <w:szCs w:val="24"/>
        </w:rPr>
        <w:t>3.2.2. Основные электронные издания</w:t>
      </w:r>
    </w:p>
    <w:p w14:paraId="60FE12E2" w14:textId="77777777" w:rsidR="0096262D" w:rsidRPr="0096262D" w:rsidRDefault="0096262D" w:rsidP="0096262D">
      <w:pPr>
        <w:tabs>
          <w:tab w:val="left" w:pos="426"/>
        </w:tabs>
        <w:spacing w:after="0" w:line="240" w:lineRule="auto"/>
        <w:ind w:firstLine="709"/>
        <w:jc w:val="both"/>
        <w:rPr>
          <w:rFonts w:ascii="Times New Roman" w:hAnsi="Times New Roman"/>
          <w:sz w:val="24"/>
          <w:szCs w:val="24"/>
          <w:lang w:eastAsia="zh-TW"/>
        </w:rPr>
      </w:pPr>
      <w:r w:rsidRPr="0096262D">
        <w:rPr>
          <w:rFonts w:ascii="Times New Roman" w:hAnsi="Times New Roman"/>
          <w:sz w:val="24"/>
          <w:szCs w:val="24"/>
          <w:lang w:eastAsia="zh-TW"/>
        </w:rPr>
        <w:t xml:space="preserve">1. Режим доступа: </w:t>
      </w:r>
      <w:hyperlink r:id="rId75" w:history="1">
        <w:r w:rsidRPr="0096262D">
          <w:rPr>
            <w:rStyle w:val="ab"/>
            <w:rFonts w:ascii="Times New Roman" w:hAnsi="Times New Roman"/>
            <w:color w:val="auto"/>
            <w:sz w:val="24"/>
            <w:szCs w:val="24"/>
            <w:lang w:eastAsia="zh-TW"/>
          </w:rPr>
          <w:t>https://www.linuxlib.ru/mmedia/</w:t>
        </w:r>
      </w:hyperlink>
      <w:r w:rsidRPr="0096262D">
        <w:rPr>
          <w:rFonts w:ascii="Times New Roman" w:hAnsi="Times New Roman"/>
          <w:sz w:val="24"/>
          <w:szCs w:val="24"/>
          <w:lang w:eastAsia="zh-TW"/>
        </w:rPr>
        <w:t xml:space="preserve"> Подборка статей специалистов в области аудио визуальной техники.</w:t>
      </w:r>
    </w:p>
    <w:p w14:paraId="0E27520E" w14:textId="77777777" w:rsidR="0096262D" w:rsidRPr="0096262D" w:rsidRDefault="0096262D" w:rsidP="0096262D">
      <w:pPr>
        <w:tabs>
          <w:tab w:val="left" w:pos="426"/>
        </w:tabs>
        <w:spacing w:after="0" w:line="240" w:lineRule="auto"/>
        <w:ind w:firstLine="709"/>
        <w:contextualSpacing/>
        <w:jc w:val="both"/>
        <w:rPr>
          <w:rFonts w:ascii="Times New Roman" w:hAnsi="Times New Roman"/>
          <w:sz w:val="24"/>
          <w:szCs w:val="24"/>
        </w:rPr>
      </w:pPr>
      <w:r w:rsidRPr="0096262D">
        <w:rPr>
          <w:rFonts w:ascii="Times New Roman" w:hAnsi="Times New Roman"/>
          <w:sz w:val="24"/>
          <w:szCs w:val="24"/>
          <w:lang w:eastAsia="zh-TW"/>
        </w:rPr>
        <w:t xml:space="preserve"> 2.Режим доступа: </w:t>
      </w:r>
      <w:hyperlink r:id="rId76" w:history="1">
        <w:r w:rsidRPr="0096262D">
          <w:rPr>
            <w:rStyle w:val="ab"/>
            <w:rFonts w:ascii="Times New Roman" w:hAnsi="Times New Roman"/>
            <w:color w:val="auto"/>
            <w:sz w:val="24"/>
            <w:szCs w:val="24"/>
            <w:lang w:eastAsia="zh-TW"/>
          </w:rPr>
          <w:t>http://www.muzoborudovanie.ru</w:t>
        </w:r>
      </w:hyperlink>
      <w:r w:rsidRPr="0096262D">
        <w:rPr>
          <w:rFonts w:ascii="Times New Roman" w:hAnsi="Times New Roman"/>
          <w:sz w:val="24"/>
          <w:szCs w:val="24"/>
          <w:lang w:eastAsia="zh-TW"/>
        </w:rPr>
        <w:t xml:space="preserve"> Статьи и схемы описания оборудования.</w:t>
      </w:r>
      <w:r w:rsidRPr="0096262D">
        <w:rPr>
          <w:rFonts w:ascii="Times New Roman" w:hAnsi="Times New Roman"/>
          <w:sz w:val="24"/>
          <w:szCs w:val="24"/>
        </w:rPr>
        <w:t xml:space="preserve"> </w:t>
      </w:r>
    </w:p>
    <w:p w14:paraId="1583906C" w14:textId="77777777" w:rsidR="0096262D" w:rsidRPr="0096262D" w:rsidRDefault="0096262D" w:rsidP="0096262D">
      <w:pPr>
        <w:tabs>
          <w:tab w:val="left" w:pos="426"/>
        </w:tabs>
        <w:spacing w:after="0" w:line="240" w:lineRule="auto"/>
        <w:ind w:firstLine="709"/>
        <w:jc w:val="both"/>
        <w:rPr>
          <w:rFonts w:ascii="Times New Roman" w:hAnsi="Times New Roman"/>
          <w:sz w:val="24"/>
          <w:szCs w:val="24"/>
          <w:lang w:eastAsia="zh-TW"/>
        </w:rPr>
      </w:pPr>
      <w:r w:rsidRPr="0096262D">
        <w:rPr>
          <w:rFonts w:ascii="Times New Roman" w:hAnsi="Times New Roman"/>
          <w:sz w:val="24"/>
          <w:szCs w:val="24"/>
          <w:lang w:eastAsia="zh-TW"/>
        </w:rPr>
        <w:t xml:space="preserve">4. Режим доступа: </w:t>
      </w:r>
      <w:hyperlink r:id="rId77" w:history="1">
        <w:r w:rsidRPr="0096262D">
          <w:rPr>
            <w:rStyle w:val="ab"/>
            <w:rFonts w:ascii="Times New Roman" w:hAnsi="Times New Roman"/>
            <w:color w:val="auto"/>
            <w:sz w:val="24"/>
            <w:szCs w:val="24"/>
            <w:lang w:eastAsia="zh-TW"/>
          </w:rPr>
          <w:t>www.inoutmag.ru</w:t>
        </w:r>
      </w:hyperlink>
      <w:r w:rsidRPr="0096262D">
        <w:rPr>
          <w:rFonts w:ascii="Times New Roman" w:hAnsi="Times New Roman"/>
          <w:sz w:val="24"/>
          <w:szCs w:val="24"/>
          <w:lang w:eastAsia="zh-TW"/>
        </w:rPr>
        <w:t xml:space="preserve"> Электронный журнал для специалистов в области аудиовизуальной техники на зрелищных мероприятиях.</w:t>
      </w:r>
    </w:p>
    <w:p w14:paraId="73482E96" w14:textId="77777777" w:rsidR="0096262D" w:rsidRPr="0096262D" w:rsidRDefault="0096262D" w:rsidP="0096262D">
      <w:pPr>
        <w:tabs>
          <w:tab w:val="left" w:pos="426"/>
        </w:tabs>
        <w:spacing w:after="0" w:line="240" w:lineRule="auto"/>
        <w:ind w:firstLine="709"/>
        <w:jc w:val="both"/>
        <w:rPr>
          <w:rFonts w:ascii="Times New Roman" w:hAnsi="Times New Roman"/>
          <w:sz w:val="24"/>
          <w:szCs w:val="24"/>
          <w:lang w:eastAsia="zh-TW"/>
        </w:rPr>
      </w:pPr>
      <w:r w:rsidRPr="0096262D">
        <w:rPr>
          <w:rFonts w:ascii="Times New Roman" w:hAnsi="Times New Roman"/>
          <w:sz w:val="24"/>
          <w:szCs w:val="24"/>
          <w:lang w:eastAsia="zh-TW"/>
        </w:rPr>
        <w:t xml:space="preserve">5. Режим доступа: </w:t>
      </w:r>
      <w:hyperlink r:id="rId78" w:history="1">
        <w:r w:rsidRPr="0096262D">
          <w:rPr>
            <w:rStyle w:val="ab"/>
            <w:rFonts w:ascii="Times New Roman" w:hAnsi="Times New Roman"/>
            <w:color w:val="auto"/>
            <w:sz w:val="24"/>
            <w:szCs w:val="24"/>
            <w:lang w:eastAsia="zh-TW"/>
          </w:rPr>
          <w:t>https://audio-producer.ru/</w:t>
        </w:r>
      </w:hyperlink>
      <w:r w:rsidRPr="0096262D">
        <w:rPr>
          <w:rFonts w:ascii="Times New Roman" w:hAnsi="Times New Roman"/>
          <w:sz w:val="24"/>
          <w:szCs w:val="24"/>
          <w:lang w:eastAsia="zh-TW"/>
        </w:rPr>
        <w:t xml:space="preserve"> Журнал «Звукорежиссер».</w:t>
      </w:r>
    </w:p>
    <w:p w14:paraId="333028E7" w14:textId="77777777" w:rsidR="0096262D" w:rsidRPr="0096262D" w:rsidRDefault="0096262D" w:rsidP="0096262D">
      <w:pPr>
        <w:tabs>
          <w:tab w:val="left" w:pos="426"/>
        </w:tabs>
        <w:spacing w:after="0" w:line="240" w:lineRule="auto"/>
        <w:ind w:firstLine="709"/>
        <w:jc w:val="both"/>
        <w:rPr>
          <w:rFonts w:ascii="Times New Roman" w:hAnsi="Times New Roman"/>
          <w:sz w:val="24"/>
          <w:szCs w:val="24"/>
          <w:lang w:eastAsia="zh-TW"/>
        </w:rPr>
      </w:pPr>
      <w:r w:rsidRPr="0096262D">
        <w:rPr>
          <w:rFonts w:ascii="Times New Roman" w:hAnsi="Times New Roman"/>
          <w:sz w:val="24"/>
          <w:szCs w:val="24"/>
          <w:lang w:eastAsia="zh-TW"/>
        </w:rPr>
        <w:t xml:space="preserve">6. Режим доступа: </w:t>
      </w:r>
      <w:hyperlink r:id="rId79" w:history="1">
        <w:r w:rsidRPr="0096262D">
          <w:rPr>
            <w:rStyle w:val="ab"/>
            <w:rFonts w:ascii="Times New Roman" w:hAnsi="Times New Roman"/>
            <w:color w:val="auto"/>
            <w:sz w:val="24"/>
            <w:szCs w:val="24"/>
            <w:lang w:eastAsia="zh-TW"/>
          </w:rPr>
          <w:t>http://www.show-master.ru/</w:t>
        </w:r>
      </w:hyperlink>
      <w:r w:rsidRPr="0096262D">
        <w:rPr>
          <w:rFonts w:ascii="Times New Roman" w:hAnsi="Times New Roman"/>
          <w:sz w:val="24"/>
          <w:szCs w:val="24"/>
          <w:lang w:eastAsia="zh-TW"/>
        </w:rPr>
        <w:t xml:space="preserve"> Журнал «Шоу-мастер».</w:t>
      </w:r>
    </w:p>
    <w:p w14:paraId="599DFBDC" w14:textId="77777777" w:rsidR="0096262D" w:rsidRPr="0096262D" w:rsidRDefault="0096262D" w:rsidP="0096262D">
      <w:pPr>
        <w:suppressAutoHyphens/>
        <w:spacing w:after="0"/>
        <w:ind w:firstLine="709"/>
        <w:contextualSpacing/>
        <w:jc w:val="both"/>
        <w:rPr>
          <w:rFonts w:ascii="Times New Roman" w:hAnsi="Times New Roman"/>
          <w:sz w:val="24"/>
          <w:szCs w:val="24"/>
        </w:rPr>
      </w:pPr>
      <w:r w:rsidRPr="0096262D">
        <w:rPr>
          <w:rFonts w:ascii="Times New Roman" w:hAnsi="Times New Roman"/>
          <w:sz w:val="24"/>
          <w:szCs w:val="24"/>
        </w:rPr>
        <w:t xml:space="preserve">7. Сайт </w:t>
      </w:r>
      <w:r w:rsidRPr="0096262D">
        <w:rPr>
          <w:rFonts w:ascii="Times New Roman" w:hAnsi="Times New Roman"/>
          <w:sz w:val="24"/>
          <w:szCs w:val="24"/>
          <w:lang w:val="en-US"/>
        </w:rPr>
        <w:t>ispu</w:t>
      </w:r>
      <w:r w:rsidRPr="0096262D">
        <w:rPr>
          <w:rFonts w:ascii="Times New Roman" w:hAnsi="Times New Roman"/>
          <w:sz w:val="24"/>
          <w:szCs w:val="24"/>
        </w:rPr>
        <w:t xml:space="preserve"> [Электронный ресурс]. – Режим доступа: http://ispu.ru/book/export/html/7631 </w:t>
      </w:r>
    </w:p>
    <w:p w14:paraId="1CD40DE0" w14:textId="77777777" w:rsidR="0096262D" w:rsidRPr="0096262D" w:rsidRDefault="0096262D" w:rsidP="0096262D">
      <w:pPr>
        <w:suppressAutoHyphens/>
        <w:spacing w:after="0"/>
        <w:ind w:firstLine="709"/>
        <w:contextualSpacing/>
        <w:jc w:val="both"/>
        <w:rPr>
          <w:rFonts w:ascii="Times New Roman" w:hAnsi="Times New Roman"/>
          <w:sz w:val="24"/>
          <w:szCs w:val="24"/>
        </w:rPr>
      </w:pPr>
      <w:r w:rsidRPr="0096262D">
        <w:rPr>
          <w:rFonts w:ascii="Times New Roman" w:hAnsi="Times New Roman"/>
          <w:sz w:val="24"/>
          <w:szCs w:val="24"/>
        </w:rPr>
        <w:t xml:space="preserve">8. Катунин, Г. П. Мультимедийные технологии / Г. П. Катунин. — 3-е изд., стер. — Санкт-Петербург : Лань, 2023. — 644 с. — ISBN 978-5-507-45945-2. — Текст : электронный // Лань : электронно-библиотечная система. — URL: </w:t>
      </w:r>
      <w:hyperlink r:id="rId80" w:history="1">
        <w:r w:rsidRPr="0096262D">
          <w:rPr>
            <w:rStyle w:val="ab"/>
            <w:rFonts w:ascii="Times New Roman" w:hAnsi="Times New Roman"/>
            <w:sz w:val="24"/>
            <w:szCs w:val="24"/>
          </w:rPr>
          <w:t>https://e.lanbook.com/book/292043</w:t>
        </w:r>
      </w:hyperlink>
      <w:r w:rsidRPr="0096262D">
        <w:rPr>
          <w:rFonts w:ascii="Times New Roman" w:hAnsi="Times New Roman"/>
          <w:sz w:val="24"/>
          <w:szCs w:val="24"/>
        </w:rPr>
        <w:t xml:space="preserve"> (дата обращения: 27.12.2023). — Режим доступа: для авториз. пользователей.</w:t>
      </w:r>
    </w:p>
    <w:p w14:paraId="0E2513E2" w14:textId="3F8A9C79" w:rsidR="0096262D" w:rsidRDefault="0096262D" w:rsidP="0096262D">
      <w:pPr>
        <w:suppressAutoHyphens/>
        <w:spacing w:after="0"/>
        <w:ind w:firstLine="709"/>
        <w:contextualSpacing/>
        <w:jc w:val="both"/>
        <w:rPr>
          <w:rFonts w:ascii="Times New Roman" w:hAnsi="Times New Roman"/>
          <w:sz w:val="24"/>
          <w:szCs w:val="24"/>
        </w:rPr>
      </w:pPr>
      <w:r w:rsidRPr="0096262D">
        <w:rPr>
          <w:rFonts w:ascii="Times New Roman" w:hAnsi="Times New Roman"/>
          <w:sz w:val="24"/>
          <w:szCs w:val="24"/>
        </w:rPr>
        <w:t xml:space="preserve">9. Жук, Ю. А. Информационные технологии: мультимедиа : учебное пособие для спо / Ю. А. Жук. — Санкт-Петербург : Лань, 2021. — 208 с. — ISBN 978-5-8114-6829-4. — Текст : электронный // Лань : электронно-библиотечная система. — URL: </w:t>
      </w:r>
      <w:hyperlink r:id="rId81" w:history="1">
        <w:r w:rsidRPr="0096262D">
          <w:rPr>
            <w:rStyle w:val="ab"/>
            <w:rFonts w:ascii="Times New Roman" w:hAnsi="Times New Roman"/>
            <w:sz w:val="24"/>
            <w:szCs w:val="24"/>
          </w:rPr>
          <w:t>https://e.lanbook.com/book/153641</w:t>
        </w:r>
      </w:hyperlink>
      <w:r w:rsidRPr="0096262D">
        <w:rPr>
          <w:rFonts w:ascii="Times New Roman" w:hAnsi="Times New Roman"/>
          <w:sz w:val="24"/>
          <w:szCs w:val="24"/>
        </w:rPr>
        <w:t xml:space="preserve"> (дата обращения: 27.12.2023). — Режим доступа: для авториз. пользователей.</w:t>
      </w:r>
    </w:p>
    <w:p w14:paraId="43A19A29" w14:textId="77777777" w:rsidR="0096262D" w:rsidRDefault="0096262D" w:rsidP="0096262D">
      <w:pPr>
        <w:suppressAutoHyphens/>
        <w:spacing w:after="0"/>
        <w:ind w:firstLine="709"/>
        <w:contextualSpacing/>
        <w:jc w:val="both"/>
        <w:rPr>
          <w:rFonts w:ascii="Times New Roman" w:hAnsi="Times New Roman"/>
          <w:bCs/>
          <w:i/>
          <w:sz w:val="28"/>
          <w:szCs w:val="28"/>
        </w:rPr>
      </w:pPr>
    </w:p>
    <w:p w14:paraId="058ED86C" w14:textId="77777777" w:rsidR="002B0BA0" w:rsidRDefault="005509AD" w:rsidP="005509AD">
      <w:pPr>
        <w:numPr>
          <w:ilvl w:val="2"/>
          <w:numId w:val="72"/>
        </w:numPr>
        <w:suppressAutoHyphens/>
        <w:spacing w:after="0"/>
        <w:ind w:left="1418" w:hanging="851"/>
        <w:contextualSpacing/>
        <w:rPr>
          <w:rFonts w:ascii="Times New Roman" w:hAnsi="Times New Roman"/>
          <w:b/>
          <w:bCs/>
          <w:sz w:val="24"/>
          <w:szCs w:val="24"/>
        </w:rPr>
      </w:pPr>
      <w:r>
        <w:rPr>
          <w:rFonts w:ascii="Times New Roman" w:hAnsi="Times New Roman"/>
          <w:b/>
          <w:bCs/>
          <w:sz w:val="24"/>
          <w:szCs w:val="24"/>
        </w:rPr>
        <w:t xml:space="preserve">Дополнительные источники </w:t>
      </w:r>
    </w:p>
    <w:p w14:paraId="54115158" w14:textId="77777777" w:rsidR="002B0BA0" w:rsidRDefault="00194936">
      <w:pPr>
        <w:pStyle w:val="aff9"/>
        <w:spacing w:after="0"/>
        <w:ind w:left="0"/>
        <w:contextualSpacing/>
        <w:jc w:val="both"/>
        <w:rPr>
          <w:rFonts w:eastAsia="PMingLiU"/>
          <w:bCs/>
        </w:rPr>
      </w:pPr>
      <w:r>
        <w:rPr>
          <w:rFonts w:eastAsia="PMingLiU"/>
          <w:bCs/>
        </w:rPr>
        <w:t xml:space="preserve">  </w:t>
      </w:r>
      <w:r w:rsidR="005509AD">
        <w:rPr>
          <w:rFonts w:eastAsia="PMingLiU"/>
          <w:bCs/>
        </w:rPr>
        <w:t xml:space="preserve"> 1. Вонг У. Цифровое моделирование. – М.: ДМК Пресс, 2022. – 430 с.</w:t>
      </w:r>
    </w:p>
    <w:p w14:paraId="376A79F5" w14:textId="77777777" w:rsidR="002B0BA0" w:rsidRDefault="00194936">
      <w:pPr>
        <w:pStyle w:val="aff9"/>
        <w:spacing w:after="0"/>
        <w:ind w:left="360" w:firstLineChars="100" w:firstLine="240"/>
        <w:contextualSpacing/>
        <w:jc w:val="both"/>
        <w:rPr>
          <w:rFonts w:eastAsia="PMingLiU"/>
          <w:bCs/>
        </w:rPr>
      </w:pPr>
      <w:r>
        <w:rPr>
          <w:rFonts w:eastAsia="SimSun"/>
          <w:color w:val="000000"/>
          <w:shd w:val="clear" w:color="auto" w:fill="FFFFFF"/>
        </w:rPr>
        <w:t xml:space="preserve"> </w:t>
      </w:r>
      <w:r w:rsidR="005509AD">
        <w:rPr>
          <w:rFonts w:eastAsia="SimSun"/>
          <w:color w:val="000000"/>
          <w:shd w:val="clear" w:color="auto" w:fill="FFFFFF"/>
        </w:rPr>
        <w:t xml:space="preserve"> 2. Актуальные проблемы радио- и кинотехнологий : материалы V Международной научно-технической конференции, посвященной 140-летию со дня рождения выдающегося физика и создателя первой русской усилительной радиолампы Н. Д. Папалекси (Санкт-Петербург, 24–25 ноября 2020 г.) : в 2 ч. Ч. 1 / редкол.: Д. П. Барсуков [и др.] ; отв. ред. Д. П. Барсуков. - Санкт-Петербург : СПбГИКиТ, 2021. - 177 с. : ил. - </w:t>
      </w:r>
      <w:r w:rsidR="005509AD">
        <w:rPr>
          <w:rFonts w:eastAsia="SimSun"/>
          <w:b/>
          <w:bCs/>
          <w:color w:val="000000"/>
          <w:shd w:val="clear" w:color="auto" w:fill="FFFFFF"/>
        </w:rPr>
        <w:t>ISBN </w:t>
      </w:r>
      <w:r w:rsidR="005509AD">
        <w:rPr>
          <w:rFonts w:eastAsia="SimSun"/>
          <w:color w:val="000000"/>
          <w:shd w:val="clear" w:color="auto" w:fill="FFFFFF"/>
        </w:rPr>
        <w:t>978-5-94760-475-7. - Текст : непосредственный.</w:t>
      </w:r>
    </w:p>
    <w:p w14:paraId="0AD56F71" w14:textId="77777777" w:rsidR="002B0BA0" w:rsidRDefault="002B0BA0">
      <w:pPr>
        <w:spacing w:after="0"/>
        <w:ind w:firstLine="709"/>
        <w:jc w:val="both"/>
        <w:rPr>
          <w:rFonts w:ascii="Times New Roman" w:hAnsi="Times New Roman"/>
          <w:sz w:val="28"/>
          <w:szCs w:val="28"/>
        </w:rPr>
      </w:pPr>
    </w:p>
    <w:p w14:paraId="392107CF" w14:textId="77777777" w:rsidR="002B0BA0" w:rsidRDefault="005509AD">
      <w:pPr>
        <w:pStyle w:val="1"/>
        <w:jc w:val="center"/>
        <w:rPr>
          <w:rFonts w:ascii="Times New Roman" w:hAnsi="Times New Roman"/>
          <w:sz w:val="24"/>
          <w:szCs w:val="24"/>
        </w:rPr>
      </w:pPr>
      <w:bookmarkStart w:id="406" w:name="_Toc147228559"/>
      <w:bookmarkStart w:id="407" w:name="_Toc157591880"/>
      <w:bookmarkStart w:id="408" w:name="_Toc162342697"/>
      <w:r>
        <w:rPr>
          <w:rFonts w:ascii="Times New Roman" w:hAnsi="Times New Roman"/>
          <w:sz w:val="24"/>
          <w:szCs w:val="24"/>
        </w:rPr>
        <w:t xml:space="preserve">4. КОНТРОЛЬ И ОЦЕНКА РЕЗУЛЬТАТОВ ОСВОЕНИЯ </w:t>
      </w:r>
      <w:r>
        <w:rPr>
          <w:rFonts w:ascii="Times New Roman" w:hAnsi="Times New Roman"/>
          <w:sz w:val="24"/>
          <w:szCs w:val="24"/>
        </w:rPr>
        <w:br/>
        <w:t>ПРОФЕССИОНАЛЬНОГО МОДУЛЯ</w:t>
      </w:r>
      <w:bookmarkEnd w:id="406"/>
      <w:bookmarkEnd w:id="407"/>
      <w:bookmarkEnd w:id="408"/>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3140"/>
        <w:gridCol w:w="3681"/>
      </w:tblGrid>
      <w:tr w:rsidR="002B0BA0" w14:paraId="74B358F2" w14:textId="77777777">
        <w:tc>
          <w:tcPr>
            <w:tcW w:w="2960" w:type="dxa"/>
            <w:tcBorders>
              <w:top w:val="single" w:sz="4" w:space="0" w:color="auto"/>
              <w:left w:val="single" w:sz="4" w:space="0" w:color="auto"/>
              <w:bottom w:val="single" w:sz="4" w:space="0" w:color="auto"/>
              <w:right w:val="single" w:sz="4" w:space="0" w:color="auto"/>
            </w:tcBorders>
            <w:vAlign w:val="center"/>
          </w:tcPr>
          <w:p w14:paraId="43356E29" w14:textId="77777777" w:rsidR="002B0BA0" w:rsidRDefault="005509AD">
            <w:pPr>
              <w:suppressAutoHyphens/>
              <w:jc w:val="center"/>
              <w:rPr>
                <w:rFonts w:ascii="Times New Roman" w:eastAsia="PMingLiU" w:hAnsi="Times New Roman"/>
                <w:sz w:val="24"/>
                <w:szCs w:val="24"/>
              </w:rPr>
            </w:pPr>
            <w:r>
              <w:rPr>
                <w:rFonts w:ascii="Times New Roman" w:eastAsia="PMingLiU" w:hAnsi="Times New Roman"/>
                <w:sz w:val="24"/>
                <w:szCs w:val="24"/>
              </w:rPr>
              <w:t>Код и наименование профессиональных и общих компетенций, формируемых в рамках модуля</w:t>
            </w:r>
          </w:p>
        </w:tc>
        <w:tc>
          <w:tcPr>
            <w:tcW w:w="3140" w:type="dxa"/>
            <w:tcBorders>
              <w:top w:val="single" w:sz="4" w:space="0" w:color="auto"/>
              <w:left w:val="single" w:sz="4" w:space="0" w:color="auto"/>
              <w:bottom w:val="single" w:sz="4" w:space="0" w:color="auto"/>
              <w:right w:val="single" w:sz="4" w:space="0" w:color="auto"/>
            </w:tcBorders>
            <w:vAlign w:val="center"/>
          </w:tcPr>
          <w:p w14:paraId="73CFEC30" w14:textId="77777777" w:rsidR="002B0BA0" w:rsidRDefault="005509AD">
            <w:pPr>
              <w:suppressAutoHyphens/>
              <w:jc w:val="center"/>
              <w:rPr>
                <w:rFonts w:ascii="Times New Roman" w:eastAsia="PMingLiU" w:hAnsi="Times New Roman"/>
                <w:sz w:val="24"/>
                <w:szCs w:val="24"/>
              </w:rPr>
            </w:pPr>
            <w:r>
              <w:rPr>
                <w:rFonts w:ascii="Times New Roman" w:eastAsia="PMingLiU" w:hAnsi="Times New Roman"/>
                <w:sz w:val="24"/>
                <w:szCs w:val="24"/>
              </w:rPr>
              <w:t>Критерии оценки</w:t>
            </w:r>
          </w:p>
        </w:tc>
        <w:tc>
          <w:tcPr>
            <w:tcW w:w="3681" w:type="dxa"/>
            <w:tcBorders>
              <w:top w:val="single" w:sz="4" w:space="0" w:color="auto"/>
              <w:left w:val="single" w:sz="4" w:space="0" w:color="auto"/>
              <w:bottom w:val="single" w:sz="4" w:space="0" w:color="auto"/>
              <w:right w:val="single" w:sz="4" w:space="0" w:color="auto"/>
            </w:tcBorders>
            <w:vAlign w:val="center"/>
          </w:tcPr>
          <w:p w14:paraId="0AA4F0B7" w14:textId="77777777" w:rsidR="002B0BA0" w:rsidRDefault="005509AD">
            <w:pPr>
              <w:jc w:val="center"/>
              <w:rPr>
                <w:rFonts w:ascii="Times New Roman" w:eastAsia="PMingLiU" w:hAnsi="Times New Roman"/>
                <w:sz w:val="24"/>
                <w:szCs w:val="24"/>
              </w:rPr>
            </w:pPr>
            <w:r>
              <w:rPr>
                <w:rFonts w:ascii="Times New Roman" w:eastAsia="PMingLiU" w:hAnsi="Times New Roman"/>
                <w:sz w:val="24"/>
                <w:szCs w:val="24"/>
              </w:rPr>
              <w:t>Методы оценки</w:t>
            </w:r>
          </w:p>
        </w:tc>
      </w:tr>
      <w:tr w:rsidR="002B0BA0" w14:paraId="60F78013" w14:textId="77777777">
        <w:trPr>
          <w:trHeight w:val="2658"/>
        </w:trPr>
        <w:tc>
          <w:tcPr>
            <w:tcW w:w="2960" w:type="dxa"/>
            <w:tcBorders>
              <w:top w:val="single" w:sz="4" w:space="0" w:color="auto"/>
              <w:left w:val="single" w:sz="4" w:space="0" w:color="auto"/>
              <w:bottom w:val="single" w:sz="4" w:space="0" w:color="auto"/>
              <w:right w:val="single" w:sz="4" w:space="0" w:color="auto"/>
            </w:tcBorders>
          </w:tcPr>
          <w:p w14:paraId="1F682C29" w14:textId="77777777" w:rsidR="002B0BA0" w:rsidRDefault="005509AD">
            <w:pPr>
              <w:rPr>
                <w:rFonts w:ascii="Times New Roman" w:hAnsi="Times New Roman"/>
                <w:sz w:val="24"/>
                <w:szCs w:val="24"/>
              </w:rPr>
            </w:pPr>
            <w:r>
              <w:rPr>
                <w:rFonts w:ascii="Times New Roman" w:hAnsi="Times New Roman"/>
                <w:sz w:val="24"/>
                <w:szCs w:val="24"/>
              </w:rPr>
              <w:t>ПК 5.1 Проводить работу по подготовке киновидеотехнического оборудования к проведению зрелищных мероприятий</w:t>
            </w:r>
          </w:p>
        </w:tc>
        <w:tc>
          <w:tcPr>
            <w:tcW w:w="3140" w:type="dxa"/>
            <w:tcBorders>
              <w:top w:val="single" w:sz="4" w:space="0" w:color="auto"/>
              <w:left w:val="single" w:sz="4" w:space="0" w:color="auto"/>
              <w:bottom w:val="single" w:sz="4" w:space="0" w:color="auto"/>
              <w:right w:val="single" w:sz="4" w:space="0" w:color="auto"/>
            </w:tcBorders>
          </w:tcPr>
          <w:p w14:paraId="7A72D843" w14:textId="77777777" w:rsidR="002B0BA0" w:rsidRDefault="005509AD">
            <w:pPr>
              <w:widowControl w:val="0"/>
              <w:spacing w:after="0" w:line="288" w:lineRule="atLeast"/>
              <w:ind w:right="-2"/>
              <w:rPr>
                <w:rFonts w:ascii="Times New Roman" w:eastAsia="PMingLiU" w:hAnsi="Times New Roman"/>
                <w:sz w:val="24"/>
                <w:szCs w:val="24"/>
              </w:rPr>
            </w:pPr>
            <w:r>
              <w:rPr>
                <w:rFonts w:ascii="Times New Roman" w:eastAsia="PMingLiU" w:hAnsi="Times New Roman"/>
                <w:sz w:val="24"/>
                <w:szCs w:val="24"/>
              </w:rPr>
              <w:t>Обучающийся выполняет работу по</w:t>
            </w:r>
            <w:r>
              <w:rPr>
                <w:rFonts w:ascii="Times New Roman" w:hAnsi="Times New Roman"/>
                <w:sz w:val="24"/>
                <w:szCs w:val="24"/>
              </w:rPr>
              <w:t xml:space="preserve"> подготовке киновидеотехнического оборудования к проведению зрелищных мероприятий</w:t>
            </w:r>
          </w:p>
        </w:tc>
        <w:tc>
          <w:tcPr>
            <w:tcW w:w="3681" w:type="dxa"/>
            <w:tcBorders>
              <w:top w:val="single" w:sz="4" w:space="0" w:color="auto"/>
              <w:left w:val="single" w:sz="4" w:space="0" w:color="auto"/>
              <w:bottom w:val="single" w:sz="4" w:space="0" w:color="auto"/>
              <w:right w:val="single" w:sz="4" w:space="0" w:color="auto"/>
            </w:tcBorders>
          </w:tcPr>
          <w:p w14:paraId="22DF8B76"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74F5F0ED"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1A28A3BE"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241E7C61"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40964C3C"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проведении: зачетов, экзаменов по междисциплинарным курсам, экзамена (квалификационного) по модулю</w:t>
            </w:r>
          </w:p>
        </w:tc>
      </w:tr>
      <w:tr w:rsidR="002B0BA0" w14:paraId="70240886"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11F9306C" w14:textId="77777777" w:rsidR="002B0BA0" w:rsidRDefault="005509AD">
            <w:pPr>
              <w:rPr>
                <w:rFonts w:ascii="Times New Roman" w:hAnsi="Times New Roman"/>
                <w:sz w:val="24"/>
                <w:szCs w:val="24"/>
              </w:rPr>
            </w:pPr>
            <w:r>
              <w:rPr>
                <w:rFonts w:ascii="Times New Roman" w:hAnsi="Times New Roman"/>
                <w:sz w:val="24"/>
                <w:szCs w:val="24"/>
              </w:rPr>
              <w:t>ПК 5.2 Осуществлять подготовку программного и аппаратного обеспечения для удаленного управления оборудованием зрелищных мероприятий и цифрового кинопоказа</w:t>
            </w:r>
          </w:p>
        </w:tc>
        <w:tc>
          <w:tcPr>
            <w:tcW w:w="3140" w:type="dxa"/>
            <w:tcBorders>
              <w:top w:val="single" w:sz="4" w:space="0" w:color="auto"/>
              <w:left w:val="single" w:sz="4" w:space="0" w:color="auto"/>
              <w:bottom w:val="single" w:sz="4" w:space="0" w:color="auto"/>
              <w:right w:val="single" w:sz="4" w:space="0" w:color="auto"/>
            </w:tcBorders>
          </w:tcPr>
          <w:p w14:paraId="1FC358B5" w14:textId="77777777" w:rsidR="002B0BA0" w:rsidRDefault="005509AD">
            <w:pPr>
              <w:widowControl w:val="0"/>
              <w:spacing w:after="0" w:line="288" w:lineRule="atLeast"/>
              <w:ind w:right="-2"/>
              <w:rPr>
                <w:rFonts w:ascii="Times New Roman" w:eastAsia="PMingLiU" w:hAnsi="Times New Roman"/>
                <w:sz w:val="24"/>
                <w:szCs w:val="24"/>
              </w:rPr>
            </w:pPr>
            <w:r>
              <w:rPr>
                <w:rFonts w:ascii="Times New Roman" w:eastAsia="PMingLiU" w:hAnsi="Times New Roman"/>
                <w:sz w:val="24"/>
                <w:szCs w:val="24"/>
              </w:rPr>
              <w:t xml:space="preserve">Обучающийся выполняет работу по </w:t>
            </w:r>
            <w:r>
              <w:rPr>
                <w:rFonts w:ascii="Times New Roman" w:hAnsi="Times New Roman"/>
                <w:sz w:val="24"/>
                <w:szCs w:val="24"/>
              </w:rPr>
              <w:t>подготовке программного и аппаратного обеспечения для удаленного управления оборудованием зрелищных мероприятий и цифрового кинопоказа</w:t>
            </w:r>
          </w:p>
        </w:tc>
        <w:tc>
          <w:tcPr>
            <w:tcW w:w="3681" w:type="dxa"/>
            <w:tcBorders>
              <w:top w:val="single" w:sz="4" w:space="0" w:color="auto"/>
              <w:left w:val="single" w:sz="4" w:space="0" w:color="auto"/>
              <w:bottom w:val="single" w:sz="4" w:space="0" w:color="auto"/>
              <w:right w:val="single" w:sz="4" w:space="0" w:color="auto"/>
            </w:tcBorders>
          </w:tcPr>
          <w:p w14:paraId="242ED772"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340BF307"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49771960"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79155CCD"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43961803"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при проведении: зачетов, экзаменов по междисциплинарным курсам, </w:t>
            </w:r>
            <w:r>
              <w:rPr>
                <w:rFonts w:ascii="Times New Roman" w:eastAsia="PMingLiU" w:hAnsi="Times New Roman"/>
                <w:sz w:val="24"/>
                <w:szCs w:val="24"/>
              </w:rPr>
              <w:lastRenderedPageBreak/>
              <w:t>экзамена (квалификационного) по модулю</w:t>
            </w:r>
          </w:p>
        </w:tc>
      </w:tr>
      <w:tr w:rsidR="002B0BA0" w14:paraId="15A771AB" w14:textId="77777777">
        <w:trPr>
          <w:trHeight w:val="366"/>
        </w:trPr>
        <w:tc>
          <w:tcPr>
            <w:tcW w:w="2960" w:type="dxa"/>
            <w:tcBorders>
              <w:top w:val="single" w:sz="4" w:space="0" w:color="auto"/>
              <w:left w:val="single" w:sz="4" w:space="0" w:color="auto"/>
              <w:bottom w:val="single" w:sz="4" w:space="0" w:color="auto"/>
              <w:right w:val="single" w:sz="4" w:space="0" w:color="auto"/>
            </w:tcBorders>
          </w:tcPr>
          <w:p w14:paraId="3167E9ED" w14:textId="77777777" w:rsidR="002B0BA0" w:rsidRDefault="005509AD">
            <w:pPr>
              <w:rPr>
                <w:rFonts w:ascii="Times New Roman" w:hAnsi="Times New Roman"/>
                <w:sz w:val="24"/>
                <w:szCs w:val="24"/>
              </w:rPr>
            </w:pPr>
            <w:r>
              <w:rPr>
                <w:rFonts w:ascii="Times New Roman" w:hAnsi="Times New Roman"/>
                <w:sz w:val="24"/>
                <w:szCs w:val="24"/>
              </w:rPr>
              <w:lastRenderedPageBreak/>
              <w:t>ПК 5.3 Осуществлять эксплуатацию, обслуживание и ремонт киновидеотехнического оборудования и коммутационных систем, организацию цифрового кинопоказа с применением специализированного программного обемпечения</w:t>
            </w:r>
          </w:p>
        </w:tc>
        <w:tc>
          <w:tcPr>
            <w:tcW w:w="3140" w:type="dxa"/>
            <w:tcBorders>
              <w:top w:val="single" w:sz="4" w:space="0" w:color="auto"/>
              <w:left w:val="single" w:sz="4" w:space="0" w:color="auto"/>
              <w:bottom w:val="single" w:sz="4" w:space="0" w:color="auto"/>
              <w:right w:val="single" w:sz="4" w:space="0" w:color="auto"/>
            </w:tcBorders>
          </w:tcPr>
          <w:p w14:paraId="7A85FCA4" w14:textId="77777777" w:rsidR="002B0BA0" w:rsidRDefault="005509AD">
            <w:pPr>
              <w:rPr>
                <w:rFonts w:ascii="Times New Roman" w:eastAsia="PMingLiU" w:hAnsi="Times New Roman"/>
                <w:sz w:val="24"/>
                <w:szCs w:val="24"/>
              </w:rPr>
            </w:pPr>
            <w:r>
              <w:rPr>
                <w:rFonts w:ascii="Times New Roman" w:eastAsia="PMingLiU" w:hAnsi="Times New Roman"/>
                <w:sz w:val="24"/>
                <w:szCs w:val="24"/>
              </w:rPr>
              <w:t xml:space="preserve">Обучающийся выполняет работу по </w:t>
            </w:r>
            <w:r>
              <w:rPr>
                <w:rFonts w:ascii="Times New Roman" w:hAnsi="Times New Roman"/>
                <w:sz w:val="24"/>
                <w:szCs w:val="24"/>
              </w:rPr>
              <w:t>эксплуатации, обслуживанию и ремонту киновидеотехнического оборудования и коммутационных систем, по организации цифрового кинопоказа с применением специализированного программного обеспечения</w:t>
            </w:r>
          </w:p>
        </w:tc>
        <w:tc>
          <w:tcPr>
            <w:tcW w:w="3681" w:type="dxa"/>
            <w:tcBorders>
              <w:top w:val="single" w:sz="4" w:space="0" w:color="auto"/>
              <w:left w:val="single" w:sz="4" w:space="0" w:color="auto"/>
              <w:bottom w:val="single" w:sz="4" w:space="0" w:color="auto"/>
              <w:right w:val="single" w:sz="4" w:space="0" w:color="auto"/>
            </w:tcBorders>
          </w:tcPr>
          <w:p w14:paraId="013A0DBA"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2B2D4CA6"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03E23900"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18B178ED"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6B78D59A"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6F21471B" w14:textId="77777777">
        <w:trPr>
          <w:trHeight w:val="461"/>
        </w:trPr>
        <w:tc>
          <w:tcPr>
            <w:tcW w:w="2960" w:type="dxa"/>
            <w:tcBorders>
              <w:top w:val="single" w:sz="4" w:space="0" w:color="auto"/>
              <w:left w:val="single" w:sz="4" w:space="0" w:color="auto"/>
              <w:bottom w:val="single" w:sz="4" w:space="0" w:color="auto"/>
              <w:right w:val="single" w:sz="4" w:space="0" w:color="auto"/>
            </w:tcBorders>
          </w:tcPr>
          <w:p w14:paraId="53C05A9A" w14:textId="77777777" w:rsidR="002B0BA0" w:rsidRDefault="005509AD">
            <w:pPr>
              <w:rPr>
                <w:rFonts w:ascii="Times New Roman" w:hAnsi="Times New Roman"/>
                <w:sz w:val="24"/>
                <w:szCs w:val="24"/>
              </w:rPr>
            </w:pPr>
            <w:r>
              <w:rPr>
                <w:rFonts w:ascii="Times New Roman" w:hAnsi="Times New Roman"/>
                <w:sz w:val="24"/>
                <w:szCs w:val="24"/>
              </w:rPr>
              <w:t>ПК 5.4 Оформлять техническую документацию в ходе эксплуатации и обслуживания киновидеотехнического оборудования</w:t>
            </w:r>
          </w:p>
        </w:tc>
        <w:tc>
          <w:tcPr>
            <w:tcW w:w="3140" w:type="dxa"/>
            <w:tcBorders>
              <w:top w:val="single" w:sz="4" w:space="0" w:color="auto"/>
              <w:left w:val="single" w:sz="4" w:space="0" w:color="auto"/>
              <w:bottom w:val="single" w:sz="4" w:space="0" w:color="auto"/>
              <w:right w:val="single" w:sz="4" w:space="0" w:color="auto"/>
            </w:tcBorders>
          </w:tcPr>
          <w:p w14:paraId="1560A99A" w14:textId="77777777" w:rsidR="002B0BA0" w:rsidRDefault="005509AD">
            <w:pPr>
              <w:rPr>
                <w:rFonts w:ascii="Times New Roman" w:eastAsia="PMingLiU" w:hAnsi="Times New Roman"/>
                <w:sz w:val="24"/>
                <w:szCs w:val="24"/>
              </w:rPr>
            </w:pPr>
            <w:r>
              <w:rPr>
                <w:rFonts w:ascii="Times New Roman" w:eastAsia="PMingLiU" w:hAnsi="Times New Roman"/>
                <w:sz w:val="24"/>
                <w:szCs w:val="24"/>
              </w:rPr>
              <w:t>Обучающийся выполняет работу по о</w:t>
            </w:r>
            <w:r>
              <w:rPr>
                <w:rFonts w:ascii="Times New Roman" w:hAnsi="Times New Roman"/>
                <w:sz w:val="24"/>
                <w:szCs w:val="24"/>
              </w:rPr>
              <w:t>формлению технической документации в ходе эксплуатации и обслуживания киновидеотехнического оборудования</w:t>
            </w:r>
          </w:p>
        </w:tc>
        <w:tc>
          <w:tcPr>
            <w:tcW w:w="3681" w:type="dxa"/>
            <w:tcBorders>
              <w:top w:val="single" w:sz="4" w:space="0" w:color="auto"/>
              <w:left w:val="single" w:sz="4" w:space="0" w:color="auto"/>
              <w:bottom w:val="single" w:sz="4" w:space="0" w:color="auto"/>
              <w:right w:val="single" w:sz="4" w:space="0" w:color="auto"/>
            </w:tcBorders>
          </w:tcPr>
          <w:p w14:paraId="385742C0"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06A8965F"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0C9D6D17"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0E6ED623"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4D19BAD4" w14:textId="77777777" w:rsidR="002B0BA0" w:rsidRDefault="005509AD">
            <w:pPr>
              <w:spacing w:after="0"/>
              <w:ind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353D82E0"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6AB1CCD2"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01. Выбирать способы решения задач профессиональной деятельности, применительно к различным контекстам</w:t>
            </w:r>
          </w:p>
        </w:tc>
        <w:tc>
          <w:tcPr>
            <w:tcW w:w="3140" w:type="dxa"/>
            <w:tcBorders>
              <w:top w:val="single" w:sz="4" w:space="0" w:color="auto"/>
              <w:left w:val="single" w:sz="4" w:space="0" w:color="auto"/>
              <w:bottom w:val="single" w:sz="4" w:space="0" w:color="auto"/>
              <w:right w:val="single" w:sz="4" w:space="0" w:color="auto"/>
            </w:tcBorders>
          </w:tcPr>
          <w:p w14:paraId="420B716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последствия своих действий (самостоятельно или с помощью наставника)</w:t>
            </w:r>
          </w:p>
        </w:tc>
        <w:tc>
          <w:tcPr>
            <w:tcW w:w="3681" w:type="dxa"/>
            <w:tcBorders>
              <w:top w:val="single" w:sz="4" w:space="0" w:color="auto"/>
              <w:left w:val="single" w:sz="4" w:space="0" w:color="auto"/>
              <w:bottom w:val="single" w:sz="4" w:space="0" w:color="auto"/>
              <w:right w:val="single" w:sz="4" w:space="0" w:color="auto"/>
            </w:tcBorders>
          </w:tcPr>
          <w:p w14:paraId="4C0B33F8"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64D594F9"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70C0F32A" w14:textId="77777777" w:rsidR="002B0BA0" w:rsidRDefault="002B0BA0">
            <w:pPr>
              <w:rPr>
                <w:rFonts w:ascii="Times New Roman" w:eastAsia="PMingLiU" w:hAnsi="Times New Roman"/>
                <w:sz w:val="24"/>
                <w:szCs w:val="24"/>
              </w:rPr>
            </w:pPr>
          </w:p>
        </w:tc>
      </w:tr>
      <w:tr w:rsidR="002B0BA0" w14:paraId="14A9AF14"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13D2A584"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02. Использовать современные средства поиска, анализа и </w:t>
            </w:r>
            <w:r>
              <w:rPr>
                <w:rFonts w:ascii="Times New Roman" w:hAnsi="Times New Roman"/>
                <w:color w:val="000000"/>
                <w:sz w:val="24"/>
                <w:szCs w:val="24"/>
                <w:lang w:eastAsia="nl-NL"/>
              </w:rPr>
              <w:lastRenderedPageBreak/>
              <w:t>интерпретации информации и информационные технологии для выполнения задач профессиональной деятельности</w:t>
            </w:r>
          </w:p>
        </w:tc>
        <w:tc>
          <w:tcPr>
            <w:tcW w:w="3140" w:type="dxa"/>
            <w:tcBorders>
              <w:top w:val="single" w:sz="4" w:space="0" w:color="auto"/>
              <w:left w:val="single" w:sz="4" w:space="0" w:color="auto"/>
              <w:bottom w:val="single" w:sz="4" w:space="0" w:color="auto"/>
              <w:right w:val="single" w:sz="4" w:space="0" w:color="auto"/>
            </w:tcBorders>
          </w:tcPr>
          <w:p w14:paraId="1324802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 xml:space="preserve">Обучающийся определяет задачи для поиска информации; определяет </w:t>
            </w:r>
            <w:r>
              <w:rPr>
                <w:rFonts w:ascii="Times New Roman" w:hAnsi="Times New Roman"/>
                <w:sz w:val="24"/>
                <w:szCs w:val="24"/>
              </w:rPr>
              <w:lastRenderedPageBreak/>
              <w:t>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681" w:type="dxa"/>
            <w:tcBorders>
              <w:top w:val="single" w:sz="4" w:space="0" w:color="auto"/>
              <w:left w:val="single" w:sz="4" w:space="0" w:color="auto"/>
              <w:bottom w:val="single" w:sz="4" w:space="0" w:color="auto"/>
              <w:right w:val="single" w:sz="4" w:space="0" w:color="auto"/>
            </w:tcBorders>
          </w:tcPr>
          <w:p w14:paraId="7A54879E"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освоения </w:t>
            </w:r>
            <w:r>
              <w:rPr>
                <w:rFonts w:ascii="Times New Roman" w:eastAsia="PMingLiU" w:hAnsi="Times New Roman"/>
                <w:sz w:val="24"/>
                <w:szCs w:val="24"/>
              </w:rPr>
              <w:lastRenderedPageBreak/>
              <w:t xml:space="preserve">образовательной программы на практических занятиях </w:t>
            </w:r>
          </w:p>
          <w:p w14:paraId="17E3AE7D" w14:textId="77777777" w:rsidR="002B0BA0" w:rsidRDefault="002B0BA0">
            <w:pPr>
              <w:rPr>
                <w:rFonts w:ascii="Times New Roman" w:eastAsia="PMingLiU" w:hAnsi="Times New Roman"/>
                <w:sz w:val="24"/>
                <w:szCs w:val="24"/>
              </w:rPr>
            </w:pPr>
          </w:p>
        </w:tc>
      </w:tr>
      <w:tr w:rsidR="002B0BA0" w14:paraId="7751A76B"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4CAE588C" w14:textId="77777777" w:rsidR="002B0BA0" w:rsidRDefault="005509AD">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lang w:eastAsia="nl-NL"/>
              </w:rPr>
              <w:lastRenderedPageBreak/>
              <w:t xml:space="preserve">ОК 03. </w:t>
            </w: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787DB3C" w14:textId="77777777" w:rsidR="002B0BA0" w:rsidRDefault="002B0BA0">
            <w:pPr>
              <w:widowControl w:val="0"/>
              <w:spacing w:after="0" w:line="288" w:lineRule="atLeast"/>
              <w:ind w:right="-2"/>
              <w:rPr>
                <w:rFonts w:ascii="Times New Roman" w:hAnsi="Times New Roman"/>
                <w:color w:val="000000"/>
                <w:sz w:val="24"/>
                <w:szCs w:val="24"/>
                <w:lang w:eastAsia="nl-NL"/>
              </w:rPr>
            </w:pPr>
          </w:p>
        </w:tc>
        <w:tc>
          <w:tcPr>
            <w:tcW w:w="3140" w:type="dxa"/>
            <w:tcBorders>
              <w:top w:val="single" w:sz="4" w:space="0" w:color="auto"/>
              <w:left w:val="single" w:sz="4" w:space="0" w:color="auto"/>
              <w:bottom w:val="single" w:sz="4" w:space="0" w:color="auto"/>
              <w:right w:val="single" w:sz="4" w:space="0" w:color="auto"/>
            </w:tcBorders>
          </w:tcPr>
          <w:p w14:paraId="11F2679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681" w:type="dxa"/>
            <w:tcBorders>
              <w:top w:val="single" w:sz="4" w:space="0" w:color="auto"/>
              <w:left w:val="single" w:sz="4" w:space="0" w:color="auto"/>
              <w:bottom w:val="single" w:sz="4" w:space="0" w:color="auto"/>
              <w:right w:val="single" w:sz="4" w:space="0" w:color="auto"/>
            </w:tcBorders>
          </w:tcPr>
          <w:p w14:paraId="1B7DAB35"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F1DDA6F" w14:textId="77777777" w:rsidR="002B0BA0" w:rsidRDefault="002B0BA0">
            <w:pPr>
              <w:rPr>
                <w:rFonts w:ascii="Times New Roman" w:eastAsia="PMingLiU" w:hAnsi="Times New Roman"/>
                <w:sz w:val="24"/>
                <w:szCs w:val="24"/>
              </w:rPr>
            </w:pPr>
          </w:p>
        </w:tc>
      </w:tr>
      <w:tr w:rsidR="002B0BA0" w14:paraId="6679844E"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12909E92"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04. Эффективно взаимодействовать и работать в коллективе и команде</w:t>
            </w:r>
          </w:p>
        </w:tc>
        <w:tc>
          <w:tcPr>
            <w:tcW w:w="3140" w:type="dxa"/>
            <w:tcBorders>
              <w:top w:val="single" w:sz="4" w:space="0" w:color="auto"/>
              <w:left w:val="single" w:sz="4" w:space="0" w:color="auto"/>
              <w:bottom w:val="single" w:sz="4" w:space="0" w:color="auto"/>
              <w:right w:val="single" w:sz="4" w:space="0" w:color="auto"/>
            </w:tcBorders>
          </w:tcPr>
          <w:p w14:paraId="512013B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681" w:type="dxa"/>
            <w:tcBorders>
              <w:top w:val="single" w:sz="4" w:space="0" w:color="auto"/>
              <w:left w:val="single" w:sz="4" w:space="0" w:color="auto"/>
              <w:bottom w:val="single" w:sz="4" w:space="0" w:color="auto"/>
              <w:right w:val="single" w:sz="4" w:space="0" w:color="auto"/>
            </w:tcBorders>
          </w:tcPr>
          <w:p w14:paraId="56A0402C"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CCAADC7" w14:textId="77777777" w:rsidR="002B0BA0" w:rsidRDefault="002B0BA0">
            <w:pPr>
              <w:rPr>
                <w:rFonts w:ascii="Times New Roman" w:eastAsia="PMingLiU" w:hAnsi="Times New Roman"/>
                <w:sz w:val="24"/>
                <w:szCs w:val="24"/>
              </w:rPr>
            </w:pPr>
          </w:p>
        </w:tc>
      </w:tr>
      <w:tr w:rsidR="002B0BA0" w14:paraId="7C584D82"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5ED59C72"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40" w:type="dxa"/>
            <w:tcBorders>
              <w:top w:val="single" w:sz="4" w:space="0" w:color="auto"/>
              <w:left w:val="single" w:sz="4" w:space="0" w:color="auto"/>
              <w:bottom w:val="single" w:sz="4" w:space="0" w:color="auto"/>
              <w:right w:val="single" w:sz="4" w:space="0" w:color="auto"/>
            </w:tcBorders>
          </w:tcPr>
          <w:p w14:paraId="43DFA1C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681" w:type="dxa"/>
            <w:tcBorders>
              <w:top w:val="single" w:sz="4" w:space="0" w:color="auto"/>
              <w:left w:val="single" w:sz="4" w:space="0" w:color="auto"/>
              <w:bottom w:val="single" w:sz="4" w:space="0" w:color="auto"/>
              <w:right w:val="single" w:sz="4" w:space="0" w:color="auto"/>
            </w:tcBorders>
          </w:tcPr>
          <w:p w14:paraId="754DF308"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4A716C65" w14:textId="77777777" w:rsidR="002B0BA0" w:rsidRDefault="002B0BA0">
            <w:pPr>
              <w:rPr>
                <w:rFonts w:ascii="Times New Roman" w:eastAsia="PMingLiU" w:hAnsi="Times New Roman"/>
                <w:sz w:val="24"/>
                <w:szCs w:val="24"/>
              </w:rPr>
            </w:pPr>
          </w:p>
        </w:tc>
      </w:tr>
      <w:tr w:rsidR="002B0BA0" w14:paraId="6F6DF91E"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62A266DD"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06. Проявлять гражданско- </w:t>
            </w:r>
            <w:r>
              <w:rPr>
                <w:rFonts w:ascii="Times New Roman" w:hAnsi="Times New Roman"/>
                <w:color w:val="000000"/>
                <w:sz w:val="24"/>
                <w:szCs w:val="24"/>
                <w:lang w:eastAsia="nl-NL"/>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40" w:type="dxa"/>
            <w:tcBorders>
              <w:top w:val="single" w:sz="4" w:space="0" w:color="auto"/>
              <w:left w:val="single" w:sz="4" w:space="0" w:color="auto"/>
              <w:bottom w:val="single" w:sz="4" w:space="0" w:color="auto"/>
              <w:right w:val="single" w:sz="4" w:space="0" w:color="auto"/>
            </w:tcBorders>
          </w:tcPr>
          <w:p w14:paraId="0B51293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 xml:space="preserve">Обучающийся описывает значимость своей </w:t>
            </w:r>
            <w:r>
              <w:rPr>
                <w:rFonts w:ascii="Times New Roman" w:hAnsi="Times New Roman"/>
                <w:sz w:val="24"/>
                <w:szCs w:val="24"/>
              </w:rPr>
              <w:lastRenderedPageBreak/>
              <w:t>специальности; применяет стандарты антикоррупционного поведения</w:t>
            </w:r>
          </w:p>
        </w:tc>
        <w:tc>
          <w:tcPr>
            <w:tcW w:w="3681" w:type="dxa"/>
            <w:tcBorders>
              <w:top w:val="single" w:sz="4" w:space="0" w:color="auto"/>
              <w:left w:val="single" w:sz="4" w:space="0" w:color="auto"/>
              <w:bottom w:val="single" w:sz="4" w:space="0" w:color="auto"/>
              <w:right w:val="single" w:sz="4" w:space="0" w:color="auto"/>
            </w:tcBorders>
          </w:tcPr>
          <w:p w14:paraId="43A60EC6"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w:t>
            </w:r>
            <w:r>
              <w:rPr>
                <w:rFonts w:ascii="Times New Roman" w:eastAsia="PMingLiU" w:hAnsi="Times New Roman"/>
                <w:sz w:val="24"/>
                <w:szCs w:val="24"/>
              </w:rPr>
              <w:lastRenderedPageBreak/>
              <w:t xml:space="preserve">процессе освоения образовательной программы на практических занятиях </w:t>
            </w:r>
          </w:p>
          <w:p w14:paraId="549190D4" w14:textId="77777777" w:rsidR="002B0BA0" w:rsidRDefault="002B0BA0">
            <w:pPr>
              <w:rPr>
                <w:rFonts w:ascii="Times New Roman" w:eastAsia="PMingLiU" w:hAnsi="Times New Roman"/>
                <w:sz w:val="24"/>
                <w:szCs w:val="24"/>
              </w:rPr>
            </w:pPr>
          </w:p>
        </w:tc>
      </w:tr>
      <w:tr w:rsidR="002B0BA0" w14:paraId="7770C7E0"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68FAE783"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40" w:type="dxa"/>
            <w:tcBorders>
              <w:top w:val="single" w:sz="4" w:space="0" w:color="auto"/>
              <w:left w:val="single" w:sz="4" w:space="0" w:color="auto"/>
              <w:bottom w:val="single" w:sz="4" w:space="0" w:color="auto"/>
              <w:right w:val="single" w:sz="4" w:space="0" w:color="auto"/>
            </w:tcBorders>
          </w:tcPr>
          <w:p w14:paraId="7C9070EA"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681" w:type="dxa"/>
            <w:tcBorders>
              <w:top w:val="single" w:sz="4" w:space="0" w:color="auto"/>
              <w:left w:val="single" w:sz="4" w:space="0" w:color="auto"/>
              <w:bottom w:val="single" w:sz="4" w:space="0" w:color="auto"/>
              <w:right w:val="single" w:sz="4" w:space="0" w:color="auto"/>
            </w:tcBorders>
          </w:tcPr>
          <w:p w14:paraId="4C48C987"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F681816" w14:textId="77777777" w:rsidR="002B0BA0" w:rsidRDefault="002B0BA0">
            <w:pPr>
              <w:rPr>
                <w:rFonts w:ascii="Times New Roman" w:eastAsia="PMingLiU" w:hAnsi="Times New Roman"/>
                <w:sz w:val="24"/>
                <w:szCs w:val="24"/>
              </w:rPr>
            </w:pPr>
          </w:p>
        </w:tc>
      </w:tr>
      <w:tr w:rsidR="002B0BA0" w14:paraId="55C97BD0"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3CB0CBF2"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40" w:type="dxa"/>
            <w:tcBorders>
              <w:top w:val="single" w:sz="4" w:space="0" w:color="auto"/>
              <w:left w:val="single" w:sz="4" w:space="0" w:color="auto"/>
              <w:bottom w:val="single" w:sz="4" w:space="0" w:color="auto"/>
              <w:right w:val="single" w:sz="4" w:space="0" w:color="auto"/>
            </w:tcBorders>
          </w:tcPr>
          <w:p w14:paraId="658CC839"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681" w:type="dxa"/>
            <w:tcBorders>
              <w:top w:val="single" w:sz="4" w:space="0" w:color="auto"/>
              <w:left w:val="single" w:sz="4" w:space="0" w:color="auto"/>
              <w:bottom w:val="single" w:sz="4" w:space="0" w:color="auto"/>
              <w:right w:val="single" w:sz="4" w:space="0" w:color="auto"/>
            </w:tcBorders>
          </w:tcPr>
          <w:p w14:paraId="64EA0D38"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020A075F" w14:textId="77777777" w:rsidR="002B0BA0" w:rsidRDefault="002B0BA0">
            <w:pPr>
              <w:rPr>
                <w:rFonts w:ascii="Times New Roman" w:eastAsia="PMingLiU" w:hAnsi="Times New Roman"/>
                <w:sz w:val="24"/>
                <w:szCs w:val="24"/>
              </w:rPr>
            </w:pPr>
          </w:p>
        </w:tc>
      </w:tr>
      <w:tr w:rsidR="002B0BA0" w14:paraId="7EA522EE" w14:textId="77777777">
        <w:trPr>
          <w:trHeight w:val="137"/>
        </w:trPr>
        <w:tc>
          <w:tcPr>
            <w:tcW w:w="2960" w:type="dxa"/>
            <w:tcBorders>
              <w:top w:val="single" w:sz="4" w:space="0" w:color="auto"/>
              <w:left w:val="single" w:sz="4" w:space="0" w:color="auto"/>
              <w:bottom w:val="single" w:sz="4" w:space="0" w:color="auto"/>
              <w:right w:val="single" w:sz="4" w:space="0" w:color="auto"/>
            </w:tcBorders>
          </w:tcPr>
          <w:p w14:paraId="2D9FAC2A"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09. Пользоваться профессиональной документацией на государственном и иностранном языках</w:t>
            </w:r>
          </w:p>
        </w:tc>
        <w:tc>
          <w:tcPr>
            <w:tcW w:w="3140" w:type="dxa"/>
            <w:tcBorders>
              <w:top w:val="single" w:sz="4" w:space="0" w:color="auto"/>
              <w:left w:val="single" w:sz="4" w:space="0" w:color="auto"/>
              <w:bottom w:val="single" w:sz="4" w:space="0" w:color="auto"/>
              <w:right w:val="single" w:sz="4" w:space="0" w:color="auto"/>
            </w:tcBorders>
          </w:tcPr>
          <w:p w14:paraId="619C8A51"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 xml:space="preserve">Обучающийся понимает содержание профессиональной документации, правильно ее использует; </w:t>
            </w:r>
          </w:p>
          <w:p w14:paraId="4D733512"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понимает общий смысл документов на иностранном языке на базовые профессиональные темы</w:t>
            </w:r>
          </w:p>
        </w:tc>
        <w:tc>
          <w:tcPr>
            <w:tcW w:w="3681" w:type="dxa"/>
            <w:tcBorders>
              <w:top w:val="single" w:sz="4" w:space="0" w:color="auto"/>
              <w:left w:val="single" w:sz="4" w:space="0" w:color="auto"/>
              <w:bottom w:val="single" w:sz="4" w:space="0" w:color="auto"/>
              <w:right w:val="single" w:sz="4" w:space="0" w:color="auto"/>
            </w:tcBorders>
          </w:tcPr>
          <w:p w14:paraId="57C7BFBD"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513AB73" w14:textId="77777777" w:rsidR="002B0BA0" w:rsidRDefault="002B0BA0">
            <w:pPr>
              <w:rPr>
                <w:rFonts w:ascii="Times New Roman" w:eastAsia="PMingLiU" w:hAnsi="Times New Roman"/>
                <w:sz w:val="24"/>
                <w:szCs w:val="24"/>
              </w:rPr>
            </w:pPr>
          </w:p>
        </w:tc>
      </w:tr>
    </w:tbl>
    <w:p w14:paraId="203A0198" w14:textId="77777777" w:rsidR="002B0BA0" w:rsidRDefault="002B0BA0">
      <w:pPr>
        <w:jc w:val="right"/>
        <w:rPr>
          <w:rFonts w:ascii="Times New Roman" w:eastAsia="PMingLiU" w:hAnsi="Times New Roman"/>
          <w:sz w:val="24"/>
          <w:szCs w:val="24"/>
        </w:rPr>
        <w:sectPr w:rsidR="002B0BA0">
          <w:pgSz w:w="11907" w:h="16840"/>
          <w:pgMar w:top="1134" w:right="851" w:bottom="992" w:left="1418" w:header="709" w:footer="709" w:gutter="0"/>
          <w:cols w:space="720"/>
        </w:sectPr>
      </w:pPr>
    </w:p>
    <w:p w14:paraId="6C5BE4E1" w14:textId="77777777" w:rsidR="002B0BA0" w:rsidRDefault="005509AD">
      <w:pPr>
        <w:pStyle w:val="aff6"/>
        <w:jc w:val="right"/>
        <w:rPr>
          <w:rFonts w:ascii="Times New Roman" w:hAnsi="Times New Roman"/>
          <w:b/>
          <w:bCs/>
        </w:rPr>
      </w:pPr>
      <w:r>
        <w:rPr>
          <w:rFonts w:ascii="Times New Roman" w:eastAsia="PMingLiU" w:hAnsi="Times New Roman"/>
          <w:b/>
          <w:bCs/>
        </w:rPr>
        <w:lastRenderedPageBreak/>
        <w:t xml:space="preserve"> </w:t>
      </w:r>
      <w:bookmarkStart w:id="409" w:name="_Toc162342698"/>
      <w:r>
        <w:rPr>
          <w:rFonts w:ascii="Times New Roman" w:eastAsia="PMingLiU" w:hAnsi="Times New Roman"/>
          <w:b/>
          <w:bCs/>
        </w:rPr>
        <w:t>Пр</w:t>
      </w:r>
      <w:r>
        <w:rPr>
          <w:rFonts w:ascii="Times New Roman" w:hAnsi="Times New Roman"/>
          <w:b/>
          <w:bCs/>
        </w:rPr>
        <w:t>иложение 1.6.</w:t>
      </w:r>
      <w:bookmarkEnd w:id="409"/>
    </w:p>
    <w:p w14:paraId="1C688294" w14:textId="77777777" w:rsidR="002B0BA0" w:rsidRDefault="002B0BA0">
      <w:pPr>
        <w:tabs>
          <w:tab w:val="left" w:pos="7573"/>
        </w:tabs>
        <w:spacing w:line="240" w:lineRule="auto"/>
        <w:contextualSpacing/>
        <w:rPr>
          <w:rFonts w:ascii="Times New Roman" w:hAnsi="Times New Roman"/>
          <w:b/>
          <w:sz w:val="24"/>
          <w:szCs w:val="24"/>
        </w:rPr>
      </w:pPr>
    </w:p>
    <w:p w14:paraId="70661E89" w14:textId="77777777" w:rsidR="002B0BA0" w:rsidRDefault="005509AD">
      <w:pPr>
        <w:spacing w:after="0" w:line="240" w:lineRule="auto"/>
        <w:contextualSpacing/>
        <w:jc w:val="right"/>
        <w:rPr>
          <w:rFonts w:ascii="Times New Roman" w:hAnsi="Times New Roman"/>
          <w:b/>
          <w:sz w:val="24"/>
          <w:szCs w:val="24"/>
        </w:rPr>
      </w:pPr>
      <w:r>
        <w:rPr>
          <w:rFonts w:ascii="Times New Roman" w:hAnsi="Times New Roman"/>
          <w:b/>
          <w:sz w:val="24"/>
          <w:szCs w:val="24"/>
        </w:rPr>
        <w:t>к ПОП специальности</w:t>
      </w:r>
    </w:p>
    <w:p w14:paraId="18AE6582" w14:textId="77777777" w:rsidR="002B0BA0" w:rsidRDefault="005509AD">
      <w:pPr>
        <w:spacing w:after="0" w:line="240" w:lineRule="auto"/>
        <w:contextualSpacing/>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7578E9E4" w14:textId="77777777" w:rsidR="002B0BA0" w:rsidRDefault="002B0BA0">
      <w:pPr>
        <w:jc w:val="right"/>
        <w:rPr>
          <w:rFonts w:ascii="Times New Roman" w:hAnsi="Times New Roman"/>
          <w:b/>
          <w:sz w:val="24"/>
          <w:szCs w:val="24"/>
        </w:rPr>
      </w:pPr>
    </w:p>
    <w:p w14:paraId="3AB1BC7A" w14:textId="77777777" w:rsidR="002B0BA0" w:rsidRDefault="002B0BA0">
      <w:pPr>
        <w:jc w:val="right"/>
        <w:rPr>
          <w:rFonts w:ascii="Times New Roman" w:hAnsi="Times New Roman"/>
          <w:b/>
          <w:sz w:val="24"/>
          <w:szCs w:val="24"/>
        </w:rPr>
      </w:pPr>
    </w:p>
    <w:p w14:paraId="4F98567B" w14:textId="77777777" w:rsidR="002B0BA0" w:rsidRDefault="002B0BA0">
      <w:pPr>
        <w:jc w:val="right"/>
        <w:rPr>
          <w:rFonts w:ascii="Times New Roman" w:hAnsi="Times New Roman"/>
          <w:b/>
          <w:sz w:val="24"/>
          <w:szCs w:val="24"/>
        </w:rPr>
      </w:pPr>
    </w:p>
    <w:p w14:paraId="223A956F" w14:textId="77777777" w:rsidR="002B0BA0" w:rsidRDefault="002B0BA0">
      <w:pPr>
        <w:jc w:val="right"/>
        <w:rPr>
          <w:rFonts w:ascii="Times New Roman" w:hAnsi="Times New Roman"/>
          <w:b/>
          <w:sz w:val="24"/>
          <w:szCs w:val="24"/>
        </w:rPr>
      </w:pPr>
    </w:p>
    <w:p w14:paraId="3C839A9E" w14:textId="77777777" w:rsidR="002B0BA0" w:rsidRDefault="002B0BA0">
      <w:pPr>
        <w:jc w:val="right"/>
        <w:rPr>
          <w:rFonts w:ascii="Times New Roman" w:hAnsi="Times New Roman"/>
          <w:b/>
          <w:sz w:val="24"/>
          <w:szCs w:val="24"/>
        </w:rPr>
      </w:pPr>
    </w:p>
    <w:p w14:paraId="1FCF6A54" w14:textId="77777777" w:rsidR="002B0BA0" w:rsidRDefault="002B0BA0">
      <w:pPr>
        <w:jc w:val="right"/>
        <w:rPr>
          <w:rFonts w:ascii="Times New Roman" w:hAnsi="Times New Roman"/>
          <w:b/>
          <w:sz w:val="24"/>
          <w:szCs w:val="24"/>
        </w:rPr>
      </w:pPr>
    </w:p>
    <w:p w14:paraId="732EE491" w14:textId="77777777" w:rsidR="002B0BA0" w:rsidRDefault="002B0BA0">
      <w:pPr>
        <w:jc w:val="right"/>
        <w:rPr>
          <w:rFonts w:ascii="Times New Roman" w:hAnsi="Times New Roman"/>
          <w:b/>
          <w:sz w:val="24"/>
          <w:szCs w:val="24"/>
        </w:rPr>
      </w:pPr>
    </w:p>
    <w:p w14:paraId="69037686" w14:textId="77777777" w:rsidR="002B0BA0" w:rsidRDefault="002B0BA0">
      <w:pPr>
        <w:jc w:val="right"/>
        <w:rPr>
          <w:rFonts w:ascii="Times New Roman" w:hAnsi="Times New Roman"/>
          <w:b/>
          <w:sz w:val="24"/>
          <w:szCs w:val="24"/>
        </w:rPr>
      </w:pPr>
    </w:p>
    <w:p w14:paraId="44E6E997" w14:textId="77777777" w:rsidR="002B0BA0" w:rsidRDefault="002B0BA0">
      <w:pPr>
        <w:jc w:val="right"/>
        <w:rPr>
          <w:rFonts w:ascii="Times New Roman" w:hAnsi="Times New Roman"/>
          <w:b/>
          <w:sz w:val="24"/>
          <w:szCs w:val="24"/>
        </w:rPr>
      </w:pPr>
    </w:p>
    <w:p w14:paraId="699C29CF" w14:textId="77777777" w:rsidR="002B0BA0" w:rsidRDefault="005509AD">
      <w:pPr>
        <w:pStyle w:val="aff6"/>
        <w:rPr>
          <w:rFonts w:ascii="Times New Roman" w:hAnsi="Times New Roman"/>
          <w:b/>
          <w:bCs/>
        </w:rPr>
      </w:pPr>
      <w:bookmarkStart w:id="410" w:name="_Toc162342699"/>
      <w:r>
        <w:rPr>
          <w:rFonts w:ascii="Times New Roman" w:hAnsi="Times New Roman"/>
          <w:b/>
          <w:bCs/>
        </w:rPr>
        <w:t>ПРИМЕРНАЯ РАБОЧАЯ ПРОГРАММА ПРОФЕССИОНАЛЬНОГО МОДУЛЯ</w:t>
      </w:r>
      <w:bookmarkEnd w:id="410"/>
    </w:p>
    <w:p w14:paraId="26FCCFE1" w14:textId="77777777" w:rsidR="002B0BA0" w:rsidRDefault="002B0BA0">
      <w:pPr>
        <w:jc w:val="center"/>
        <w:rPr>
          <w:rFonts w:ascii="Times New Roman" w:hAnsi="Times New Roman"/>
          <w:b/>
          <w:sz w:val="24"/>
          <w:szCs w:val="24"/>
          <w:u w:val="single"/>
        </w:rPr>
      </w:pPr>
    </w:p>
    <w:p w14:paraId="4BBFB0DF" w14:textId="77777777" w:rsidR="002B0BA0" w:rsidRDefault="005509AD">
      <w:pPr>
        <w:pStyle w:val="aff6"/>
        <w:rPr>
          <w:rFonts w:ascii="Times New Roman" w:hAnsi="Times New Roman"/>
          <w:b/>
          <w:bCs/>
          <w:i/>
        </w:rPr>
      </w:pPr>
      <w:bookmarkStart w:id="411" w:name="_Toc162342700"/>
      <w:r>
        <w:rPr>
          <w:rFonts w:ascii="Times New Roman" w:hAnsi="Times New Roman"/>
          <w:b/>
          <w:bCs/>
        </w:rPr>
        <w:t>«ПМ 05. (2) «ЭКСПЛУАТАЦИЯ И ОБСЛУЖИВАНИЕ АУДИОВИЗУАЛЬНОГО ОБОРУДОВАНИЯ (ПО ВЫБОРУ)»</w:t>
      </w:r>
      <w:bookmarkEnd w:id="411"/>
    </w:p>
    <w:p w14:paraId="13F13574" w14:textId="77777777" w:rsidR="002B0BA0" w:rsidRDefault="002B0BA0">
      <w:pPr>
        <w:jc w:val="center"/>
        <w:rPr>
          <w:rFonts w:ascii="Times New Roman" w:hAnsi="Times New Roman"/>
          <w:b/>
          <w:i/>
          <w:sz w:val="24"/>
          <w:szCs w:val="24"/>
        </w:rPr>
      </w:pPr>
    </w:p>
    <w:p w14:paraId="279C5FD6" w14:textId="77777777" w:rsidR="002B0BA0" w:rsidRDefault="002B0BA0">
      <w:pPr>
        <w:jc w:val="center"/>
        <w:rPr>
          <w:rFonts w:ascii="Times New Roman" w:hAnsi="Times New Roman"/>
          <w:b/>
          <w:i/>
          <w:sz w:val="24"/>
          <w:szCs w:val="24"/>
        </w:rPr>
      </w:pPr>
    </w:p>
    <w:p w14:paraId="35154D2A" w14:textId="77777777" w:rsidR="002B0BA0" w:rsidRDefault="002B0BA0">
      <w:pPr>
        <w:jc w:val="center"/>
        <w:rPr>
          <w:rFonts w:ascii="Times New Roman" w:hAnsi="Times New Roman"/>
          <w:b/>
          <w:i/>
          <w:sz w:val="24"/>
          <w:szCs w:val="24"/>
        </w:rPr>
      </w:pPr>
    </w:p>
    <w:p w14:paraId="0D3E157C" w14:textId="77777777" w:rsidR="002B0BA0" w:rsidRDefault="002B0BA0">
      <w:pPr>
        <w:jc w:val="center"/>
        <w:rPr>
          <w:rFonts w:ascii="Times New Roman" w:hAnsi="Times New Roman"/>
          <w:b/>
          <w:i/>
          <w:sz w:val="24"/>
          <w:szCs w:val="24"/>
        </w:rPr>
      </w:pPr>
    </w:p>
    <w:p w14:paraId="21CAE5A1" w14:textId="77777777" w:rsidR="002B0BA0" w:rsidRDefault="002B0BA0">
      <w:pPr>
        <w:jc w:val="center"/>
        <w:rPr>
          <w:rFonts w:ascii="Times New Roman" w:hAnsi="Times New Roman"/>
          <w:b/>
          <w:i/>
          <w:sz w:val="24"/>
          <w:szCs w:val="24"/>
        </w:rPr>
      </w:pPr>
    </w:p>
    <w:p w14:paraId="7FD81213" w14:textId="77777777" w:rsidR="002B0BA0" w:rsidRDefault="002B0BA0">
      <w:pPr>
        <w:jc w:val="center"/>
        <w:rPr>
          <w:rFonts w:ascii="Times New Roman" w:hAnsi="Times New Roman"/>
          <w:b/>
          <w:i/>
          <w:sz w:val="24"/>
          <w:szCs w:val="24"/>
        </w:rPr>
      </w:pPr>
    </w:p>
    <w:p w14:paraId="1F3A52C6" w14:textId="77777777" w:rsidR="002B0BA0" w:rsidRDefault="002B0BA0">
      <w:pPr>
        <w:jc w:val="center"/>
        <w:rPr>
          <w:rFonts w:ascii="Times New Roman" w:hAnsi="Times New Roman"/>
          <w:b/>
          <w:i/>
          <w:sz w:val="24"/>
          <w:szCs w:val="24"/>
        </w:rPr>
      </w:pPr>
    </w:p>
    <w:p w14:paraId="1B8630C0" w14:textId="77777777" w:rsidR="002B0BA0" w:rsidRDefault="002B0BA0">
      <w:pPr>
        <w:jc w:val="center"/>
        <w:rPr>
          <w:rFonts w:ascii="Times New Roman" w:hAnsi="Times New Roman"/>
          <w:b/>
          <w:i/>
          <w:sz w:val="24"/>
          <w:szCs w:val="24"/>
        </w:rPr>
      </w:pPr>
    </w:p>
    <w:p w14:paraId="0608FFC8" w14:textId="77777777" w:rsidR="002B0BA0" w:rsidRDefault="002B0BA0">
      <w:pPr>
        <w:jc w:val="center"/>
        <w:rPr>
          <w:rFonts w:ascii="Times New Roman" w:hAnsi="Times New Roman"/>
          <w:b/>
          <w:i/>
          <w:sz w:val="24"/>
          <w:szCs w:val="24"/>
        </w:rPr>
      </w:pPr>
    </w:p>
    <w:p w14:paraId="224960D1" w14:textId="77777777" w:rsidR="002B0BA0" w:rsidRDefault="002B0BA0">
      <w:pPr>
        <w:jc w:val="center"/>
        <w:rPr>
          <w:rFonts w:ascii="Times New Roman" w:hAnsi="Times New Roman"/>
          <w:b/>
          <w:i/>
          <w:sz w:val="24"/>
          <w:szCs w:val="24"/>
        </w:rPr>
      </w:pPr>
    </w:p>
    <w:p w14:paraId="7413FE80" w14:textId="77777777" w:rsidR="002B0BA0" w:rsidRDefault="002B0BA0">
      <w:pPr>
        <w:jc w:val="center"/>
        <w:rPr>
          <w:rFonts w:ascii="Times New Roman" w:hAnsi="Times New Roman"/>
          <w:b/>
          <w:i/>
          <w:sz w:val="24"/>
          <w:szCs w:val="24"/>
        </w:rPr>
      </w:pPr>
    </w:p>
    <w:p w14:paraId="3E1766C4" w14:textId="66C65BDD" w:rsidR="002B0BA0" w:rsidRDefault="005509AD">
      <w:pPr>
        <w:jc w:val="center"/>
        <w:rPr>
          <w:rFonts w:ascii="Times New Roman" w:hAnsi="Times New Roman"/>
          <w:b/>
          <w:sz w:val="24"/>
          <w:szCs w:val="24"/>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p>
    <w:p w14:paraId="22CE4732" w14:textId="77777777" w:rsidR="002B0BA0" w:rsidRDefault="002B0BA0">
      <w:pPr>
        <w:spacing w:after="0"/>
        <w:rPr>
          <w:rFonts w:ascii="Times New Roman" w:hAnsi="Times New Roman"/>
          <w:b/>
          <w:sz w:val="24"/>
          <w:szCs w:val="24"/>
        </w:rPr>
        <w:sectPr w:rsidR="002B0BA0">
          <w:pgSz w:w="11907" w:h="16840"/>
          <w:pgMar w:top="1134" w:right="851" w:bottom="992" w:left="1418" w:header="709" w:footer="709" w:gutter="0"/>
          <w:cols w:space="720"/>
        </w:sectPr>
      </w:pPr>
    </w:p>
    <w:p w14:paraId="5E8E0268"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08FF474C"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37C65400" w14:textId="77777777">
        <w:tc>
          <w:tcPr>
            <w:tcW w:w="7501" w:type="dxa"/>
          </w:tcPr>
          <w:p w14:paraId="445ED738" w14:textId="77777777" w:rsidR="002B0BA0" w:rsidRDefault="005509AD" w:rsidP="005509AD">
            <w:pPr>
              <w:numPr>
                <w:ilvl w:val="0"/>
                <w:numId w:val="73"/>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05736A6C" w14:textId="77777777" w:rsidR="002B0BA0" w:rsidRDefault="002B0BA0">
            <w:pPr>
              <w:rPr>
                <w:rFonts w:ascii="Times New Roman" w:hAnsi="Times New Roman"/>
                <w:b/>
                <w:sz w:val="24"/>
                <w:szCs w:val="24"/>
              </w:rPr>
            </w:pPr>
          </w:p>
        </w:tc>
      </w:tr>
      <w:tr w:rsidR="002B0BA0" w14:paraId="37762600" w14:textId="77777777">
        <w:tc>
          <w:tcPr>
            <w:tcW w:w="7501" w:type="dxa"/>
          </w:tcPr>
          <w:p w14:paraId="4E9168A1" w14:textId="77777777" w:rsidR="002B0BA0" w:rsidRDefault="005509AD" w:rsidP="005509AD">
            <w:pPr>
              <w:numPr>
                <w:ilvl w:val="0"/>
                <w:numId w:val="73"/>
              </w:numPr>
              <w:tabs>
                <w:tab w:val="left"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3B67C028" w14:textId="77777777" w:rsidR="002B0BA0" w:rsidRDefault="005509AD" w:rsidP="005509AD">
            <w:pPr>
              <w:numPr>
                <w:ilvl w:val="0"/>
                <w:numId w:val="73"/>
              </w:numPr>
              <w:tabs>
                <w:tab w:val="left"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164385F1" w14:textId="77777777" w:rsidR="002B0BA0" w:rsidRDefault="002B0BA0">
            <w:pPr>
              <w:ind w:left="644"/>
              <w:rPr>
                <w:rFonts w:ascii="Times New Roman" w:hAnsi="Times New Roman"/>
                <w:b/>
                <w:sz w:val="24"/>
                <w:szCs w:val="24"/>
              </w:rPr>
            </w:pPr>
          </w:p>
        </w:tc>
      </w:tr>
      <w:tr w:rsidR="002B0BA0" w14:paraId="3B237E0C" w14:textId="77777777">
        <w:tc>
          <w:tcPr>
            <w:tcW w:w="7501" w:type="dxa"/>
          </w:tcPr>
          <w:p w14:paraId="4A9C915C" w14:textId="77777777" w:rsidR="002B0BA0" w:rsidRDefault="005509AD" w:rsidP="005509AD">
            <w:pPr>
              <w:numPr>
                <w:ilvl w:val="0"/>
                <w:numId w:val="73"/>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73815B92" w14:textId="77777777" w:rsidR="002B0BA0" w:rsidRDefault="002B0BA0">
            <w:pPr>
              <w:suppressAutoHyphens/>
              <w:rPr>
                <w:rFonts w:ascii="Times New Roman" w:hAnsi="Times New Roman"/>
                <w:b/>
                <w:sz w:val="24"/>
                <w:szCs w:val="24"/>
              </w:rPr>
            </w:pPr>
          </w:p>
        </w:tc>
        <w:tc>
          <w:tcPr>
            <w:tcW w:w="1854" w:type="dxa"/>
          </w:tcPr>
          <w:p w14:paraId="44A2F87C" w14:textId="77777777" w:rsidR="002B0BA0" w:rsidRDefault="002B0BA0">
            <w:pPr>
              <w:rPr>
                <w:rFonts w:ascii="Times New Roman" w:hAnsi="Times New Roman"/>
                <w:b/>
                <w:sz w:val="24"/>
                <w:szCs w:val="24"/>
              </w:rPr>
            </w:pPr>
          </w:p>
        </w:tc>
      </w:tr>
    </w:tbl>
    <w:p w14:paraId="5BA75365"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709" w:gutter="0"/>
          <w:cols w:space="720"/>
        </w:sectPr>
      </w:pPr>
    </w:p>
    <w:p w14:paraId="3D373D02"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0B2C3E1C"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3B577D7B"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 xml:space="preserve">«ПМ 05. (2) Эксплуатация и обслуживание аудиовизуального </w:t>
      </w:r>
      <w:r>
        <w:rPr>
          <w:rFonts w:ascii="Times New Roman" w:hAnsi="Times New Roman"/>
          <w:b/>
          <w:sz w:val="24"/>
          <w:szCs w:val="24"/>
        </w:rPr>
        <w:br/>
        <w:t>оборудования (по выбору)»</w:t>
      </w:r>
    </w:p>
    <w:p w14:paraId="2675B233" w14:textId="77777777" w:rsidR="002B0BA0" w:rsidRDefault="002B0BA0">
      <w:pPr>
        <w:spacing w:after="0"/>
        <w:jc w:val="center"/>
        <w:rPr>
          <w:rFonts w:ascii="Times New Roman" w:hAnsi="Times New Roman"/>
          <w:b/>
          <w:sz w:val="24"/>
          <w:szCs w:val="24"/>
        </w:rPr>
      </w:pPr>
    </w:p>
    <w:p w14:paraId="0C421231" w14:textId="77777777" w:rsidR="002B0BA0" w:rsidRDefault="005509A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5DC09619"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вид деятельности «Эксплуатация и обслуживание аудиовизуального оборудования» </w:t>
      </w:r>
      <w:r>
        <w:rPr>
          <w:rFonts w:ascii="Times New Roman" w:hAnsi="Times New Roman"/>
          <w:sz w:val="24"/>
          <w:szCs w:val="24"/>
        </w:rPr>
        <w:br/>
        <w:t>и соответствующие ему общие компетенции и профессиональные компетенции:</w:t>
      </w:r>
    </w:p>
    <w:p w14:paraId="404B350B" w14:textId="77777777" w:rsidR="002B0BA0" w:rsidRDefault="005509AD" w:rsidP="005509AD">
      <w:pPr>
        <w:pStyle w:val="aff9"/>
        <w:numPr>
          <w:ilvl w:val="2"/>
          <w:numId w:val="74"/>
        </w:numPr>
        <w:spacing w:before="0" w:after="0" w:line="276" w:lineRule="auto"/>
        <w:ind w:hanging="11"/>
        <w:jc w:val="both"/>
      </w:pPr>
      <w: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B0BA0" w14:paraId="63E6FFB8" w14:textId="77777777">
        <w:tc>
          <w:tcPr>
            <w:tcW w:w="1229" w:type="dxa"/>
          </w:tcPr>
          <w:p w14:paraId="203EB96B"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Код</w:t>
            </w:r>
          </w:p>
        </w:tc>
        <w:tc>
          <w:tcPr>
            <w:tcW w:w="8342" w:type="dxa"/>
          </w:tcPr>
          <w:p w14:paraId="215C1038"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Наименование общих компетенций</w:t>
            </w:r>
          </w:p>
        </w:tc>
      </w:tr>
      <w:tr w:rsidR="002B0BA0" w14:paraId="34F9C363" w14:textId="77777777">
        <w:trPr>
          <w:trHeight w:val="327"/>
        </w:trPr>
        <w:tc>
          <w:tcPr>
            <w:tcW w:w="1229" w:type="dxa"/>
          </w:tcPr>
          <w:p w14:paraId="2FED2BB5"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iCs/>
                <w:sz w:val="24"/>
                <w:szCs w:val="24"/>
              </w:rPr>
            </w:pPr>
            <w:bookmarkStart w:id="412" w:name="_Toc147228563"/>
            <w:bookmarkStart w:id="413" w:name="_Toc157591884"/>
            <w:bookmarkStart w:id="414" w:name="_Toc162342701"/>
            <w:r>
              <w:rPr>
                <w:rFonts w:ascii="Times New Roman" w:hAnsi="Times New Roman"/>
                <w:b/>
                <w:iCs/>
                <w:sz w:val="24"/>
                <w:szCs w:val="24"/>
              </w:rPr>
              <w:t>ОК 01</w:t>
            </w:r>
            <w:bookmarkEnd w:id="412"/>
            <w:bookmarkEnd w:id="413"/>
            <w:bookmarkEnd w:id="414"/>
          </w:p>
        </w:tc>
        <w:tc>
          <w:tcPr>
            <w:tcW w:w="8342" w:type="dxa"/>
          </w:tcPr>
          <w:p w14:paraId="38B28DE1" w14:textId="77777777" w:rsidR="002B0BA0" w:rsidRDefault="005509AD">
            <w:pPr>
              <w:pStyle w:val="161"/>
              <w:shd w:val="clear" w:color="auto" w:fill="auto"/>
              <w:spacing w:before="0" w:after="0" w:line="276" w:lineRule="auto"/>
              <w:jc w:val="left"/>
              <w:rPr>
                <w:sz w:val="24"/>
                <w:szCs w:val="24"/>
              </w:rPr>
            </w:pPr>
            <w:r>
              <w:rPr>
                <w:rStyle w:val="3e"/>
                <w:sz w:val="24"/>
                <w:szCs w:val="24"/>
              </w:rPr>
              <w:t>Выбирать способы решения задач профессиональной деятельности, применительно к различным контекстам</w:t>
            </w:r>
          </w:p>
        </w:tc>
      </w:tr>
      <w:tr w:rsidR="002B0BA0" w14:paraId="30AFBD1A" w14:textId="77777777">
        <w:tc>
          <w:tcPr>
            <w:tcW w:w="1229" w:type="dxa"/>
          </w:tcPr>
          <w:p w14:paraId="6CC96DDA"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iCs/>
                <w:sz w:val="24"/>
                <w:szCs w:val="24"/>
              </w:rPr>
            </w:pPr>
            <w:bookmarkStart w:id="415" w:name="_Toc147228564"/>
            <w:bookmarkStart w:id="416" w:name="_Toc157591885"/>
            <w:bookmarkStart w:id="417" w:name="_Toc162342702"/>
            <w:r>
              <w:rPr>
                <w:rFonts w:ascii="Times New Roman" w:hAnsi="Times New Roman"/>
                <w:b/>
                <w:iCs/>
                <w:sz w:val="24"/>
                <w:szCs w:val="24"/>
              </w:rPr>
              <w:t>ОК 02</w:t>
            </w:r>
            <w:bookmarkEnd w:id="415"/>
            <w:bookmarkEnd w:id="416"/>
            <w:bookmarkEnd w:id="417"/>
          </w:p>
        </w:tc>
        <w:tc>
          <w:tcPr>
            <w:tcW w:w="8342" w:type="dxa"/>
          </w:tcPr>
          <w:p w14:paraId="06882994" w14:textId="77777777" w:rsidR="002B0BA0" w:rsidRDefault="005509AD">
            <w:pPr>
              <w:pStyle w:val="1fd"/>
              <w:spacing w:line="276" w:lineRule="auto"/>
              <w:ind w:firstLine="0"/>
              <w:jc w:val="both"/>
              <w:rPr>
                <w:rFonts w:ascii="Times New Roman" w:hAnsi="Times New Roman"/>
                <w:sz w:val="24"/>
                <w:szCs w:val="24"/>
              </w:rPr>
            </w:pPr>
            <w:r>
              <w:rPr>
                <w:rStyle w:val="3e"/>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B0BA0" w14:paraId="57385213" w14:textId="77777777">
        <w:tc>
          <w:tcPr>
            <w:tcW w:w="1229" w:type="dxa"/>
          </w:tcPr>
          <w:p w14:paraId="60F659F9"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418" w:name="_Toc147228565"/>
            <w:bookmarkStart w:id="419" w:name="_Toc157591886"/>
            <w:bookmarkStart w:id="420" w:name="_Toc162342703"/>
            <w:r>
              <w:rPr>
                <w:rFonts w:ascii="Times New Roman" w:hAnsi="Times New Roman"/>
                <w:b/>
                <w:iCs/>
                <w:sz w:val="24"/>
                <w:szCs w:val="24"/>
              </w:rPr>
              <w:t>ОК 03</w:t>
            </w:r>
            <w:bookmarkEnd w:id="418"/>
            <w:bookmarkEnd w:id="419"/>
            <w:bookmarkEnd w:id="420"/>
          </w:p>
        </w:tc>
        <w:tc>
          <w:tcPr>
            <w:tcW w:w="8342" w:type="dxa"/>
          </w:tcPr>
          <w:p w14:paraId="65E682E4" w14:textId="77777777" w:rsidR="002B0BA0" w:rsidRDefault="005509AD">
            <w:pPr>
              <w:autoSpaceDE w:val="0"/>
              <w:autoSpaceDN w:val="0"/>
              <w:adjustRightInd w:val="0"/>
              <w:spacing w:after="0"/>
              <w:jc w:val="both"/>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B0BA0" w14:paraId="7C623174" w14:textId="77777777">
        <w:tc>
          <w:tcPr>
            <w:tcW w:w="1229" w:type="dxa"/>
          </w:tcPr>
          <w:p w14:paraId="26B1764D"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421" w:name="_Toc147228566"/>
            <w:bookmarkStart w:id="422" w:name="_Toc157591887"/>
            <w:bookmarkStart w:id="423" w:name="_Toc162342704"/>
            <w:r>
              <w:rPr>
                <w:rFonts w:ascii="Times New Roman" w:hAnsi="Times New Roman"/>
                <w:b/>
                <w:iCs/>
                <w:sz w:val="24"/>
                <w:szCs w:val="24"/>
              </w:rPr>
              <w:t>ОК 04</w:t>
            </w:r>
            <w:bookmarkEnd w:id="421"/>
            <w:bookmarkEnd w:id="422"/>
            <w:bookmarkEnd w:id="423"/>
          </w:p>
        </w:tc>
        <w:tc>
          <w:tcPr>
            <w:tcW w:w="8342" w:type="dxa"/>
          </w:tcPr>
          <w:p w14:paraId="011421D2"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2B0BA0" w14:paraId="3DCC2B09" w14:textId="77777777">
        <w:tc>
          <w:tcPr>
            <w:tcW w:w="1229" w:type="dxa"/>
          </w:tcPr>
          <w:p w14:paraId="5E1029DF"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424" w:name="_Toc147228567"/>
            <w:bookmarkStart w:id="425" w:name="_Toc157591888"/>
            <w:bookmarkStart w:id="426" w:name="_Toc162342705"/>
            <w:r>
              <w:rPr>
                <w:rFonts w:ascii="Times New Roman" w:hAnsi="Times New Roman"/>
                <w:b/>
                <w:iCs/>
                <w:sz w:val="24"/>
                <w:szCs w:val="24"/>
              </w:rPr>
              <w:t>ОК 05</w:t>
            </w:r>
            <w:bookmarkEnd w:id="424"/>
            <w:bookmarkEnd w:id="425"/>
            <w:bookmarkEnd w:id="426"/>
          </w:p>
        </w:tc>
        <w:tc>
          <w:tcPr>
            <w:tcW w:w="8342" w:type="dxa"/>
          </w:tcPr>
          <w:p w14:paraId="2D23499F"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B0BA0" w14:paraId="3284E421" w14:textId="77777777">
        <w:tc>
          <w:tcPr>
            <w:tcW w:w="1229" w:type="dxa"/>
          </w:tcPr>
          <w:p w14:paraId="5C9BBCAD"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427" w:name="_Toc147228568"/>
            <w:bookmarkStart w:id="428" w:name="_Toc157591889"/>
            <w:bookmarkStart w:id="429" w:name="_Toc162342706"/>
            <w:r>
              <w:rPr>
                <w:rFonts w:ascii="Times New Roman" w:hAnsi="Times New Roman"/>
                <w:b/>
                <w:iCs/>
                <w:sz w:val="24"/>
                <w:szCs w:val="24"/>
              </w:rPr>
              <w:t>ОК 06</w:t>
            </w:r>
            <w:bookmarkEnd w:id="427"/>
            <w:bookmarkEnd w:id="428"/>
            <w:bookmarkEnd w:id="429"/>
          </w:p>
        </w:tc>
        <w:tc>
          <w:tcPr>
            <w:tcW w:w="8342" w:type="dxa"/>
          </w:tcPr>
          <w:p w14:paraId="5DA232D4" w14:textId="77777777" w:rsidR="002B0BA0" w:rsidRDefault="005509AD">
            <w:pPr>
              <w:pStyle w:val="161"/>
              <w:shd w:val="clear" w:color="auto" w:fill="auto"/>
              <w:spacing w:before="0" w:after="0" w:line="276" w:lineRule="auto"/>
              <w:jc w:val="left"/>
              <w:rPr>
                <w:sz w:val="24"/>
                <w:szCs w:val="24"/>
              </w:rPr>
            </w:pPr>
            <w:r>
              <w:rPr>
                <w:rStyle w:val="3e"/>
                <w:sz w:val="24"/>
                <w:szCs w:val="24"/>
              </w:rPr>
              <w:t>Проявлять гражданско-патриотическую позицию, демонстрировать 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B0BA0" w14:paraId="10B349B0" w14:textId="77777777">
        <w:tc>
          <w:tcPr>
            <w:tcW w:w="1229" w:type="dxa"/>
          </w:tcPr>
          <w:p w14:paraId="2F309C28"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430" w:name="_Toc147228569"/>
            <w:bookmarkStart w:id="431" w:name="_Toc157591890"/>
            <w:bookmarkStart w:id="432" w:name="_Toc162342707"/>
            <w:r>
              <w:rPr>
                <w:rFonts w:ascii="Times New Roman" w:hAnsi="Times New Roman"/>
                <w:b/>
                <w:iCs/>
                <w:sz w:val="24"/>
                <w:szCs w:val="24"/>
              </w:rPr>
              <w:t>ОК 07</w:t>
            </w:r>
            <w:bookmarkEnd w:id="430"/>
            <w:bookmarkEnd w:id="431"/>
            <w:bookmarkEnd w:id="432"/>
          </w:p>
        </w:tc>
        <w:tc>
          <w:tcPr>
            <w:tcW w:w="8342" w:type="dxa"/>
          </w:tcPr>
          <w:p w14:paraId="76E38005"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B0BA0" w14:paraId="5D44CDDA" w14:textId="77777777">
        <w:tc>
          <w:tcPr>
            <w:tcW w:w="1229" w:type="dxa"/>
          </w:tcPr>
          <w:p w14:paraId="491EA0CE"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433" w:name="_Toc147228570"/>
            <w:bookmarkStart w:id="434" w:name="_Toc157591891"/>
            <w:bookmarkStart w:id="435" w:name="_Toc162342708"/>
            <w:r>
              <w:rPr>
                <w:rFonts w:ascii="Times New Roman" w:hAnsi="Times New Roman"/>
                <w:b/>
                <w:iCs/>
                <w:sz w:val="24"/>
                <w:szCs w:val="24"/>
              </w:rPr>
              <w:t>ОК 08</w:t>
            </w:r>
            <w:bookmarkEnd w:id="433"/>
            <w:bookmarkEnd w:id="434"/>
            <w:bookmarkEnd w:id="435"/>
          </w:p>
        </w:tc>
        <w:tc>
          <w:tcPr>
            <w:tcW w:w="8342" w:type="dxa"/>
          </w:tcPr>
          <w:p w14:paraId="370BDDB2"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B0BA0" w14:paraId="35662CA9" w14:textId="77777777">
        <w:tc>
          <w:tcPr>
            <w:tcW w:w="1229" w:type="dxa"/>
          </w:tcPr>
          <w:p w14:paraId="339A1C62"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
                <w:sz w:val="24"/>
                <w:szCs w:val="24"/>
              </w:rPr>
            </w:pPr>
            <w:bookmarkStart w:id="436" w:name="_Toc147228571"/>
            <w:bookmarkStart w:id="437" w:name="_Toc157591892"/>
            <w:bookmarkStart w:id="438" w:name="_Toc162342709"/>
            <w:r>
              <w:rPr>
                <w:rFonts w:ascii="Times New Roman" w:hAnsi="Times New Roman"/>
                <w:b/>
                <w:iCs/>
                <w:sz w:val="24"/>
                <w:szCs w:val="24"/>
              </w:rPr>
              <w:t>ОК 09</w:t>
            </w:r>
            <w:bookmarkEnd w:id="436"/>
            <w:bookmarkEnd w:id="437"/>
            <w:bookmarkEnd w:id="438"/>
          </w:p>
        </w:tc>
        <w:tc>
          <w:tcPr>
            <w:tcW w:w="8342" w:type="dxa"/>
          </w:tcPr>
          <w:p w14:paraId="3A3F9C91"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2BCC1BE6" w14:textId="77777777" w:rsidR="002B0BA0" w:rsidRDefault="002B0BA0">
      <w:pPr>
        <w:pStyle w:val="2"/>
        <w:spacing w:before="0" w:after="0" w:line="276" w:lineRule="auto"/>
        <w:jc w:val="both"/>
        <w:rPr>
          <w:rStyle w:val="50"/>
          <w:rFonts w:ascii="Times New Roman" w:hAnsi="Times New Roman"/>
          <w:sz w:val="24"/>
          <w:szCs w:val="24"/>
        </w:rPr>
      </w:pPr>
    </w:p>
    <w:p w14:paraId="50570B7D" w14:textId="77777777" w:rsidR="002B0BA0" w:rsidRDefault="005509AD">
      <w:pPr>
        <w:spacing w:after="0"/>
        <w:ind w:firstLine="709"/>
        <w:rPr>
          <w:rStyle w:val="aa"/>
          <w:rFonts w:ascii="Times New Roman" w:hAnsi="Times New Roman"/>
          <w:bCs/>
          <w:i w:val="0"/>
          <w:iCs/>
          <w:sz w:val="24"/>
          <w:szCs w:val="24"/>
        </w:rPr>
      </w:pPr>
      <w:r>
        <w:rPr>
          <w:rStyle w:val="aa"/>
          <w:rFonts w:ascii="Times New Roman" w:hAnsi="Times New Roman"/>
          <w:bCs/>
          <w:i w:val="0"/>
          <w:iCs/>
          <w:sz w:val="24"/>
          <w:szCs w:val="24"/>
        </w:rPr>
        <w:t xml:space="preserve">1.1.2. Перечень профессиональных компетенций </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402"/>
      </w:tblGrid>
      <w:tr w:rsidR="002B0BA0" w14:paraId="50435D00"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36609872" w14:textId="77777777" w:rsidR="002B0BA0" w:rsidRDefault="005509AD">
            <w:pPr>
              <w:pStyle w:val="2"/>
              <w:spacing w:before="0" w:after="0" w:line="276" w:lineRule="auto"/>
              <w:jc w:val="both"/>
              <w:rPr>
                <w:rStyle w:val="50"/>
                <w:rFonts w:ascii="Times New Roman" w:hAnsi="Times New Roman"/>
                <w:b/>
                <w:bCs/>
                <w:sz w:val="24"/>
                <w:szCs w:val="24"/>
              </w:rPr>
            </w:pPr>
            <w:bookmarkStart w:id="439" w:name="_Toc147228572"/>
            <w:bookmarkStart w:id="440" w:name="_Toc157591893"/>
            <w:bookmarkStart w:id="441" w:name="_Toc162342710"/>
            <w:r>
              <w:rPr>
                <w:rStyle w:val="50"/>
                <w:rFonts w:ascii="Times New Roman" w:hAnsi="Times New Roman"/>
                <w:b/>
                <w:bCs/>
                <w:sz w:val="24"/>
                <w:szCs w:val="24"/>
              </w:rPr>
              <w:t>Код</w:t>
            </w:r>
            <w:bookmarkEnd w:id="439"/>
            <w:bookmarkEnd w:id="440"/>
            <w:bookmarkEnd w:id="441"/>
          </w:p>
        </w:tc>
        <w:tc>
          <w:tcPr>
            <w:tcW w:w="8402" w:type="dxa"/>
            <w:tcBorders>
              <w:top w:val="single" w:sz="4" w:space="0" w:color="auto"/>
              <w:left w:val="single" w:sz="4" w:space="0" w:color="auto"/>
              <w:bottom w:val="single" w:sz="4" w:space="0" w:color="auto"/>
              <w:right w:val="single" w:sz="4" w:space="0" w:color="auto"/>
            </w:tcBorders>
          </w:tcPr>
          <w:p w14:paraId="32C525AE" w14:textId="77777777" w:rsidR="002B0BA0" w:rsidRDefault="005509AD">
            <w:pPr>
              <w:pStyle w:val="2"/>
              <w:spacing w:before="0" w:after="0" w:line="276" w:lineRule="auto"/>
              <w:jc w:val="both"/>
              <w:rPr>
                <w:rStyle w:val="50"/>
                <w:rFonts w:ascii="Times New Roman" w:hAnsi="Times New Roman"/>
                <w:b/>
                <w:bCs/>
                <w:sz w:val="24"/>
                <w:szCs w:val="24"/>
              </w:rPr>
            </w:pPr>
            <w:bookmarkStart w:id="442" w:name="_Toc147228573"/>
            <w:bookmarkStart w:id="443" w:name="_Toc157591894"/>
            <w:bookmarkStart w:id="444" w:name="_Toc162342711"/>
            <w:r>
              <w:rPr>
                <w:rStyle w:val="50"/>
                <w:rFonts w:ascii="Times New Roman" w:hAnsi="Times New Roman"/>
                <w:b/>
                <w:bCs/>
                <w:sz w:val="24"/>
                <w:szCs w:val="24"/>
              </w:rPr>
              <w:t>Наименование видов деятельности и профессиональных компетенций</w:t>
            </w:r>
            <w:bookmarkEnd w:id="442"/>
            <w:bookmarkEnd w:id="443"/>
            <w:bookmarkEnd w:id="444"/>
          </w:p>
        </w:tc>
      </w:tr>
      <w:tr w:rsidR="002B0BA0" w14:paraId="7B82D703"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4353AC35" w14:textId="77777777" w:rsidR="002B0BA0" w:rsidRDefault="005509AD">
            <w:pPr>
              <w:pStyle w:val="2"/>
              <w:spacing w:before="0" w:after="0" w:line="276" w:lineRule="auto"/>
              <w:jc w:val="both"/>
              <w:rPr>
                <w:rStyle w:val="50"/>
                <w:rFonts w:ascii="Times New Roman" w:hAnsi="Times New Roman"/>
                <w:b/>
                <w:bCs/>
                <w:sz w:val="24"/>
                <w:szCs w:val="24"/>
              </w:rPr>
            </w:pPr>
            <w:bookmarkStart w:id="445" w:name="_Toc147228574"/>
            <w:bookmarkStart w:id="446" w:name="_Toc157591895"/>
            <w:bookmarkStart w:id="447" w:name="_Toc162342712"/>
            <w:r>
              <w:rPr>
                <w:rStyle w:val="50"/>
                <w:rFonts w:ascii="Times New Roman" w:hAnsi="Times New Roman"/>
                <w:b/>
                <w:bCs/>
                <w:sz w:val="24"/>
                <w:szCs w:val="24"/>
              </w:rPr>
              <w:t>ВД 5</w:t>
            </w:r>
            <w:bookmarkEnd w:id="445"/>
            <w:bookmarkEnd w:id="446"/>
            <w:bookmarkEnd w:id="447"/>
          </w:p>
        </w:tc>
        <w:tc>
          <w:tcPr>
            <w:tcW w:w="8402" w:type="dxa"/>
            <w:tcBorders>
              <w:top w:val="single" w:sz="4" w:space="0" w:color="auto"/>
              <w:left w:val="single" w:sz="4" w:space="0" w:color="auto"/>
              <w:bottom w:val="single" w:sz="4" w:space="0" w:color="auto"/>
              <w:right w:val="single" w:sz="4" w:space="0" w:color="auto"/>
            </w:tcBorders>
          </w:tcPr>
          <w:p w14:paraId="7C02339C" w14:textId="77777777" w:rsidR="002B0BA0" w:rsidRDefault="005509AD">
            <w:pPr>
              <w:pStyle w:val="2"/>
              <w:spacing w:before="0" w:after="0" w:line="276" w:lineRule="auto"/>
              <w:jc w:val="both"/>
              <w:rPr>
                <w:rStyle w:val="50"/>
                <w:rFonts w:ascii="Times New Roman" w:hAnsi="Times New Roman"/>
                <w:b/>
                <w:i/>
                <w:iCs/>
                <w:sz w:val="24"/>
                <w:szCs w:val="24"/>
              </w:rPr>
            </w:pPr>
            <w:bookmarkStart w:id="448" w:name="_Toc147228575"/>
            <w:bookmarkStart w:id="449" w:name="_Toc157591896"/>
            <w:bookmarkStart w:id="450" w:name="_Toc162342713"/>
            <w:r>
              <w:rPr>
                <w:rFonts w:ascii="Times New Roman" w:hAnsi="Times New Roman"/>
                <w:b w:val="0"/>
                <w:i w:val="0"/>
                <w:sz w:val="24"/>
                <w:szCs w:val="24"/>
              </w:rPr>
              <w:t>Эксплуатация и обслуживание аудиовизуального оборудования</w:t>
            </w:r>
            <w:bookmarkEnd w:id="448"/>
            <w:bookmarkEnd w:id="449"/>
            <w:bookmarkEnd w:id="450"/>
            <w:r>
              <w:rPr>
                <w:rFonts w:ascii="Times New Roman" w:hAnsi="Times New Roman"/>
                <w:b w:val="0"/>
                <w:i w:val="0"/>
                <w:sz w:val="24"/>
                <w:szCs w:val="24"/>
              </w:rPr>
              <w:t xml:space="preserve"> </w:t>
            </w:r>
          </w:p>
        </w:tc>
      </w:tr>
      <w:tr w:rsidR="002B0BA0" w14:paraId="18FFF902"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657F8B4B" w14:textId="77777777" w:rsidR="002B0BA0" w:rsidRDefault="005509AD">
            <w:pPr>
              <w:pStyle w:val="2"/>
              <w:spacing w:before="0" w:after="0" w:line="276" w:lineRule="auto"/>
              <w:jc w:val="both"/>
              <w:rPr>
                <w:rStyle w:val="50"/>
                <w:rFonts w:ascii="Times New Roman" w:hAnsi="Times New Roman"/>
                <w:b/>
                <w:bCs/>
                <w:sz w:val="24"/>
                <w:szCs w:val="24"/>
              </w:rPr>
            </w:pPr>
            <w:bookmarkStart w:id="451" w:name="_Toc147228576"/>
            <w:bookmarkStart w:id="452" w:name="_Toc157591897"/>
            <w:bookmarkStart w:id="453" w:name="_Toc162342714"/>
            <w:r>
              <w:rPr>
                <w:rStyle w:val="50"/>
                <w:rFonts w:ascii="Times New Roman" w:hAnsi="Times New Roman"/>
                <w:b/>
                <w:bCs/>
                <w:sz w:val="24"/>
                <w:szCs w:val="24"/>
              </w:rPr>
              <w:t>ПК 5.1.</w:t>
            </w:r>
            <w:bookmarkEnd w:id="451"/>
            <w:bookmarkEnd w:id="452"/>
            <w:bookmarkEnd w:id="453"/>
          </w:p>
        </w:tc>
        <w:tc>
          <w:tcPr>
            <w:tcW w:w="8402" w:type="dxa"/>
            <w:tcBorders>
              <w:top w:val="single" w:sz="4" w:space="0" w:color="auto"/>
              <w:left w:val="single" w:sz="4" w:space="0" w:color="auto"/>
              <w:bottom w:val="single" w:sz="4" w:space="0" w:color="auto"/>
              <w:right w:val="single" w:sz="4" w:space="0" w:color="auto"/>
            </w:tcBorders>
          </w:tcPr>
          <w:p w14:paraId="690FAA2A" w14:textId="77777777" w:rsidR="002B0BA0" w:rsidRDefault="005509AD">
            <w:pPr>
              <w:pStyle w:val="ConsPlusNormal"/>
              <w:spacing w:line="276" w:lineRule="auto"/>
              <w:jc w:val="both"/>
              <w:rPr>
                <w:rStyle w:val="50"/>
                <w:rFonts w:ascii="Times New Roman" w:hAnsi="Times New Roman"/>
                <w:b w:val="0"/>
                <w:iCs w:val="0"/>
                <w:sz w:val="24"/>
                <w:szCs w:val="24"/>
              </w:rPr>
            </w:pPr>
            <w:r>
              <w:rPr>
                <w:rFonts w:ascii="Times New Roman" w:hAnsi="Times New Roman" w:cs="Times New Roman"/>
                <w:sz w:val="24"/>
                <w:szCs w:val="24"/>
              </w:rPr>
              <w:t>Осуществлять подготовку звукотехнического оборудования, систем звуковоспроизведения, звукоусиления к проведению зрелищных мероприятий.</w:t>
            </w:r>
          </w:p>
        </w:tc>
      </w:tr>
      <w:tr w:rsidR="002B0BA0" w14:paraId="7992278C"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2F007CD9" w14:textId="77777777" w:rsidR="002B0BA0" w:rsidRDefault="005509AD">
            <w:pPr>
              <w:pStyle w:val="2"/>
              <w:spacing w:before="0" w:after="0" w:line="276" w:lineRule="auto"/>
              <w:jc w:val="both"/>
              <w:rPr>
                <w:rStyle w:val="50"/>
                <w:rFonts w:ascii="Times New Roman" w:hAnsi="Times New Roman"/>
                <w:b/>
                <w:bCs/>
                <w:sz w:val="24"/>
                <w:szCs w:val="24"/>
              </w:rPr>
            </w:pPr>
            <w:bookmarkStart w:id="454" w:name="_Toc147228577"/>
            <w:bookmarkStart w:id="455" w:name="_Toc157591898"/>
            <w:bookmarkStart w:id="456" w:name="_Toc162342715"/>
            <w:r>
              <w:rPr>
                <w:rStyle w:val="50"/>
                <w:rFonts w:ascii="Times New Roman" w:hAnsi="Times New Roman"/>
                <w:b/>
                <w:bCs/>
                <w:sz w:val="24"/>
                <w:szCs w:val="24"/>
              </w:rPr>
              <w:t>ПК 5.2</w:t>
            </w:r>
            <w:bookmarkEnd w:id="454"/>
            <w:bookmarkEnd w:id="455"/>
            <w:bookmarkEnd w:id="456"/>
          </w:p>
        </w:tc>
        <w:tc>
          <w:tcPr>
            <w:tcW w:w="8402" w:type="dxa"/>
            <w:tcBorders>
              <w:top w:val="single" w:sz="4" w:space="0" w:color="auto"/>
              <w:left w:val="single" w:sz="4" w:space="0" w:color="auto"/>
              <w:bottom w:val="single" w:sz="4" w:space="0" w:color="auto"/>
              <w:right w:val="single" w:sz="4" w:space="0" w:color="auto"/>
            </w:tcBorders>
          </w:tcPr>
          <w:p w14:paraId="40C2505F" w14:textId="77777777" w:rsidR="002B0BA0" w:rsidRDefault="005509AD">
            <w:pPr>
              <w:pStyle w:val="ConsPlusNormal"/>
              <w:spacing w:line="276" w:lineRule="auto"/>
              <w:rPr>
                <w:rStyle w:val="50"/>
                <w:rFonts w:ascii="Times New Roman" w:hAnsi="Times New Roman"/>
                <w:b w:val="0"/>
                <w:iCs w:val="0"/>
                <w:sz w:val="24"/>
                <w:szCs w:val="24"/>
              </w:rPr>
            </w:pPr>
            <w:r>
              <w:rPr>
                <w:rFonts w:ascii="Times New Roman" w:hAnsi="Times New Roman" w:cs="Times New Roman"/>
                <w:sz w:val="24"/>
                <w:szCs w:val="24"/>
              </w:rPr>
              <w:t xml:space="preserve">Осуществлять сопровождение звукового оформления зрелищных мероприятий. </w:t>
            </w:r>
          </w:p>
        </w:tc>
      </w:tr>
      <w:tr w:rsidR="002B0BA0" w14:paraId="6CF70E6B"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77041A4B" w14:textId="77777777" w:rsidR="002B0BA0" w:rsidRDefault="005509AD">
            <w:pPr>
              <w:pStyle w:val="2"/>
              <w:spacing w:before="0" w:after="0" w:line="276" w:lineRule="auto"/>
              <w:jc w:val="both"/>
              <w:rPr>
                <w:rStyle w:val="50"/>
                <w:rFonts w:ascii="Times New Roman" w:hAnsi="Times New Roman"/>
                <w:b/>
                <w:bCs/>
                <w:sz w:val="24"/>
                <w:szCs w:val="24"/>
              </w:rPr>
            </w:pPr>
            <w:bookmarkStart w:id="457" w:name="_Toc147228578"/>
            <w:bookmarkStart w:id="458" w:name="_Toc157591899"/>
            <w:bookmarkStart w:id="459" w:name="_Toc162342716"/>
            <w:r>
              <w:rPr>
                <w:rStyle w:val="50"/>
                <w:rFonts w:ascii="Times New Roman" w:hAnsi="Times New Roman"/>
                <w:b/>
                <w:bCs/>
                <w:sz w:val="24"/>
                <w:szCs w:val="24"/>
              </w:rPr>
              <w:t>ПК 5.3</w:t>
            </w:r>
            <w:bookmarkEnd w:id="457"/>
            <w:bookmarkEnd w:id="458"/>
            <w:bookmarkEnd w:id="459"/>
          </w:p>
        </w:tc>
        <w:tc>
          <w:tcPr>
            <w:tcW w:w="8402" w:type="dxa"/>
            <w:tcBorders>
              <w:top w:val="single" w:sz="4" w:space="0" w:color="auto"/>
              <w:left w:val="single" w:sz="4" w:space="0" w:color="auto"/>
              <w:bottom w:val="single" w:sz="4" w:space="0" w:color="auto"/>
              <w:right w:val="single" w:sz="4" w:space="0" w:color="auto"/>
            </w:tcBorders>
          </w:tcPr>
          <w:p w14:paraId="7371B9F0" w14:textId="77777777" w:rsidR="002B0BA0" w:rsidRDefault="005509AD">
            <w:pPr>
              <w:pStyle w:val="ConsPlusNormal"/>
              <w:tabs>
                <w:tab w:val="left" w:pos="0"/>
              </w:tabs>
              <w:spacing w:line="276" w:lineRule="auto"/>
              <w:rPr>
                <w:rStyle w:val="50"/>
                <w:rFonts w:ascii="Times New Roman" w:hAnsi="Times New Roman"/>
                <w:b w:val="0"/>
                <w:iCs w:val="0"/>
                <w:sz w:val="24"/>
                <w:szCs w:val="24"/>
              </w:rPr>
            </w:pPr>
            <w:r>
              <w:rPr>
                <w:rFonts w:ascii="Times New Roman" w:hAnsi="Times New Roman" w:cs="Times New Roman"/>
                <w:sz w:val="24"/>
                <w:szCs w:val="24"/>
              </w:rPr>
              <w:t>Осуществлять подготовку программного обеспечения систем управления аудиовизуальным комплексом.</w:t>
            </w:r>
          </w:p>
        </w:tc>
      </w:tr>
      <w:tr w:rsidR="002B0BA0" w14:paraId="1F273236"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5CF0FDCE" w14:textId="77777777" w:rsidR="002B0BA0" w:rsidRDefault="005509AD">
            <w:pPr>
              <w:pStyle w:val="2"/>
              <w:spacing w:before="0" w:after="0" w:line="276" w:lineRule="auto"/>
              <w:jc w:val="both"/>
              <w:rPr>
                <w:rStyle w:val="50"/>
                <w:rFonts w:ascii="Times New Roman" w:hAnsi="Times New Roman"/>
                <w:b/>
                <w:bCs/>
                <w:sz w:val="24"/>
                <w:szCs w:val="24"/>
              </w:rPr>
            </w:pPr>
            <w:bookmarkStart w:id="460" w:name="_Toc147228579"/>
            <w:bookmarkStart w:id="461" w:name="_Toc157591900"/>
            <w:bookmarkStart w:id="462" w:name="_Toc162342717"/>
            <w:r>
              <w:rPr>
                <w:rStyle w:val="50"/>
                <w:rFonts w:ascii="Times New Roman" w:hAnsi="Times New Roman"/>
                <w:b/>
                <w:bCs/>
                <w:sz w:val="24"/>
                <w:szCs w:val="24"/>
              </w:rPr>
              <w:lastRenderedPageBreak/>
              <w:t>ПК 5.4</w:t>
            </w:r>
            <w:bookmarkEnd w:id="460"/>
            <w:bookmarkEnd w:id="461"/>
            <w:bookmarkEnd w:id="462"/>
          </w:p>
        </w:tc>
        <w:tc>
          <w:tcPr>
            <w:tcW w:w="8402" w:type="dxa"/>
            <w:tcBorders>
              <w:top w:val="single" w:sz="4" w:space="0" w:color="auto"/>
              <w:left w:val="single" w:sz="4" w:space="0" w:color="auto"/>
              <w:bottom w:val="single" w:sz="4" w:space="0" w:color="auto"/>
              <w:right w:val="single" w:sz="4" w:space="0" w:color="auto"/>
            </w:tcBorders>
          </w:tcPr>
          <w:p w14:paraId="2445A712" w14:textId="77777777" w:rsidR="002B0BA0" w:rsidRDefault="005509AD">
            <w:pPr>
              <w:pStyle w:val="ConsPlusNormal"/>
              <w:spacing w:line="276" w:lineRule="auto"/>
              <w:rPr>
                <w:rStyle w:val="50"/>
                <w:rFonts w:ascii="Times New Roman" w:hAnsi="Times New Roman"/>
                <w:b w:val="0"/>
                <w:iCs w:val="0"/>
                <w:sz w:val="24"/>
                <w:szCs w:val="24"/>
              </w:rPr>
            </w:pPr>
            <w:r>
              <w:rPr>
                <w:rFonts w:ascii="Times New Roman" w:hAnsi="Times New Roman" w:cs="Times New Roman"/>
                <w:sz w:val="24"/>
                <w:szCs w:val="24"/>
              </w:rPr>
              <w:t>Осуществлять эксплуатацию и обслуживание аудиовизуального комплекса.</w:t>
            </w:r>
          </w:p>
        </w:tc>
      </w:tr>
      <w:tr w:rsidR="002B0BA0" w14:paraId="62967A81"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3DBDFED6" w14:textId="77777777" w:rsidR="002B0BA0" w:rsidRDefault="005509AD">
            <w:pPr>
              <w:pStyle w:val="2"/>
              <w:spacing w:before="0" w:after="0" w:line="276" w:lineRule="auto"/>
              <w:jc w:val="both"/>
              <w:rPr>
                <w:rStyle w:val="50"/>
                <w:rFonts w:ascii="Times New Roman" w:hAnsi="Times New Roman"/>
                <w:b/>
                <w:bCs/>
                <w:sz w:val="24"/>
                <w:szCs w:val="24"/>
              </w:rPr>
            </w:pPr>
            <w:bookmarkStart w:id="463" w:name="_Toc147228580"/>
            <w:bookmarkStart w:id="464" w:name="_Toc157591901"/>
            <w:bookmarkStart w:id="465" w:name="_Toc162342718"/>
            <w:r>
              <w:rPr>
                <w:rStyle w:val="50"/>
                <w:rFonts w:ascii="Times New Roman" w:hAnsi="Times New Roman"/>
                <w:b/>
                <w:bCs/>
                <w:sz w:val="24"/>
                <w:szCs w:val="24"/>
              </w:rPr>
              <w:t>ПК 5.5</w:t>
            </w:r>
            <w:bookmarkEnd w:id="463"/>
            <w:bookmarkEnd w:id="464"/>
            <w:bookmarkEnd w:id="465"/>
          </w:p>
        </w:tc>
        <w:tc>
          <w:tcPr>
            <w:tcW w:w="8402" w:type="dxa"/>
            <w:tcBorders>
              <w:top w:val="single" w:sz="4" w:space="0" w:color="auto"/>
              <w:left w:val="single" w:sz="4" w:space="0" w:color="auto"/>
              <w:bottom w:val="single" w:sz="4" w:space="0" w:color="auto"/>
              <w:right w:val="single" w:sz="4" w:space="0" w:color="auto"/>
            </w:tcBorders>
          </w:tcPr>
          <w:p w14:paraId="3CE61A94" w14:textId="77777777" w:rsidR="002B0BA0" w:rsidRDefault="005509AD">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Оформлять техническую документацию в ходе эксплуатации и обслуживания аудиовизуального оборудования.</w:t>
            </w:r>
          </w:p>
        </w:tc>
      </w:tr>
    </w:tbl>
    <w:p w14:paraId="41E67F6E" w14:textId="77777777" w:rsidR="002B0BA0" w:rsidRDefault="002B0BA0">
      <w:pPr>
        <w:spacing w:after="0"/>
        <w:ind w:firstLine="709"/>
        <w:rPr>
          <w:rFonts w:ascii="Times New Roman" w:hAnsi="Times New Roman"/>
          <w:bCs/>
          <w:sz w:val="24"/>
          <w:szCs w:val="24"/>
        </w:rPr>
      </w:pPr>
    </w:p>
    <w:p w14:paraId="42B36D43" w14:textId="77777777" w:rsidR="002B0BA0" w:rsidRDefault="005509AD">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2B0BA0" w14:paraId="58791FCD" w14:textId="77777777">
        <w:tc>
          <w:tcPr>
            <w:tcW w:w="2802" w:type="dxa"/>
            <w:tcBorders>
              <w:top w:val="single" w:sz="4" w:space="0" w:color="auto"/>
              <w:left w:val="single" w:sz="4" w:space="0" w:color="auto"/>
              <w:bottom w:val="single" w:sz="4" w:space="0" w:color="auto"/>
              <w:right w:val="single" w:sz="4" w:space="0" w:color="auto"/>
            </w:tcBorders>
          </w:tcPr>
          <w:p w14:paraId="7873760F" w14:textId="77777777" w:rsidR="002B0BA0" w:rsidRDefault="005509AD">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087" w:type="dxa"/>
            <w:tcBorders>
              <w:top w:val="single" w:sz="4" w:space="0" w:color="auto"/>
              <w:left w:val="single" w:sz="4" w:space="0" w:color="auto"/>
              <w:bottom w:val="single" w:sz="4" w:space="0" w:color="auto"/>
              <w:right w:val="single" w:sz="4" w:space="0" w:color="auto"/>
            </w:tcBorders>
          </w:tcPr>
          <w:p w14:paraId="00850BAC" w14:textId="77777777" w:rsidR="002B0BA0" w:rsidRDefault="005509AD">
            <w:pPr>
              <w:pStyle w:val="161"/>
              <w:spacing w:before="0" w:after="0" w:line="240" w:lineRule="auto"/>
              <w:ind w:right="57"/>
              <w:contextualSpacing/>
              <w:jc w:val="both"/>
              <w:rPr>
                <w:bCs/>
                <w:i/>
                <w:sz w:val="24"/>
                <w:szCs w:val="24"/>
                <w:lang w:eastAsia="en-US"/>
              </w:rPr>
            </w:pPr>
            <w:r>
              <w:rPr>
                <w:sz w:val="24"/>
                <w:szCs w:val="24"/>
              </w:rPr>
              <w:t>осуществления настройки аудиовизуального оборудования;</w:t>
            </w:r>
          </w:p>
          <w:p w14:paraId="0B1D8075" w14:textId="77777777" w:rsidR="002B0BA0" w:rsidRDefault="005509AD">
            <w:pPr>
              <w:spacing w:after="0"/>
              <w:ind w:right="57"/>
              <w:contextualSpacing/>
              <w:jc w:val="both"/>
              <w:rPr>
                <w:rFonts w:ascii="Times New Roman" w:hAnsi="Times New Roman"/>
                <w:bCs/>
                <w:i/>
                <w:sz w:val="24"/>
                <w:szCs w:val="24"/>
                <w:lang w:eastAsia="en-US"/>
              </w:rPr>
            </w:pPr>
            <w:r>
              <w:rPr>
                <w:rFonts w:ascii="Times New Roman" w:hAnsi="Times New Roman"/>
                <w:sz w:val="24"/>
                <w:szCs w:val="24"/>
              </w:rPr>
              <w:t>осуществления звукового обеспечения зрелищных мероприятий;</w:t>
            </w:r>
          </w:p>
          <w:p w14:paraId="05D5BA1D" w14:textId="77777777" w:rsidR="002B0BA0" w:rsidRDefault="005509AD">
            <w:pPr>
              <w:spacing w:after="0"/>
              <w:ind w:right="57"/>
              <w:contextualSpacing/>
              <w:jc w:val="both"/>
              <w:rPr>
                <w:rFonts w:ascii="Times New Roman" w:hAnsi="Times New Roman"/>
                <w:bCs/>
                <w:i/>
                <w:sz w:val="24"/>
                <w:szCs w:val="24"/>
                <w:lang w:eastAsia="en-US"/>
              </w:rPr>
            </w:pPr>
            <w:r>
              <w:rPr>
                <w:sz w:val="24"/>
                <w:szCs w:val="24"/>
              </w:rPr>
              <w:t xml:space="preserve"> </w:t>
            </w:r>
            <w:r>
              <w:rPr>
                <w:rFonts w:ascii="Times New Roman" w:hAnsi="Times New Roman"/>
                <w:sz w:val="24"/>
                <w:szCs w:val="24"/>
              </w:rPr>
              <w:t>работы с аудиовизуальным оборудованием;</w:t>
            </w:r>
          </w:p>
          <w:p w14:paraId="73518C96" w14:textId="77777777" w:rsidR="002B0BA0" w:rsidRDefault="005509AD">
            <w:pPr>
              <w:pStyle w:val="161"/>
              <w:spacing w:before="0" w:after="0" w:line="240" w:lineRule="auto"/>
              <w:ind w:right="57"/>
              <w:contextualSpacing/>
              <w:jc w:val="both"/>
              <w:rPr>
                <w:bCs/>
                <w:i/>
                <w:sz w:val="24"/>
                <w:szCs w:val="24"/>
                <w:lang w:eastAsia="en-US"/>
              </w:rPr>
            </w:pPr>
            <w:r>
              <w:rPr>
                <w:sz w:val="24"/>
                <w:szCs w:val="24"/>
              </w:rPr>
              <w:t>подготовки программного обеспечения систем управления аудиовизуальным комплексом;</w:t>
            </w:r>
          </w:p>
          <w:p w14:paraId="1A8B58D5" w14:textId="77777777" w:rsidR="002B0BA0" w:rsidRDefault="005509AD">
            <w:pPr>
              <w:pStyle w:val="161"/>
              <w:spacing w:before="0" w:after="0" w:line="240" w:lineRule="auto"/>
              <w:ind w:left="360" w:right="57" w:hanging="360"/>
              <w:contextualSpacing/>
              <w:jc w:val="both"/>
              <w:rPr>
                <w:sz w:val="24"/>
                <w:szCs w:val="24"/>
              </w:rPr>
            </w:pPr>
            <w:r>
              <w:rPr>
                <w:sz w:val="24"/>
                <w:szCs w:val="24"/>
              </w:rPr>
              <w:t xml:space="preserve"> эксплуатации и обслуживании оборудования;</w:t>
            </w:r>
          </w:p>
          <w:p w14:paraId="6EDBA8AF" w14:textId="77777777" w:rsidR="002B0BA0" w:rsidRDefault="005509AD">
            <w:pPr>
              <w:pStyle w:val="161"/>
              <w:spacing w:before="0" w:after="0" w:line="240" w:lineRule="auto"/>
              <w:ind w:left="360" w:right="57" w:hanging="360"/>
              <w:contextualSpacing/>
              <w:jc w:val="both"/>
              <w:rPr>
                <w:sz w:val="24"/>
                <w:szCs w:val="24"/>
              </w:rPr>
            </w:pPr>
            <w:r>
              <w:rPr>
                <w:sz w:val="24"/>
                <w:szCs w:val="24"/>
              </w:rPr>
              <w:t xml:space="preserve"> разработки технической документации;</w:t>
            </w:r>
          </w:p>
          <w:p w14:paraId="7BE34273" w14:textId="77777777" w:rsidR="002B0BA0" w:rsidRDefault="005509AD">
            <w:pPr>
              <w:pStyle w:val="161"/>
              <w:spacing w:before="0" w:after="0" w:line="240" w:lineRule="auto"/>
              <w:ind w:right="57"/>
              <w:contextualSpacing/>
              <w:jc w:val="both"/>
              <w:rPr>
                <w:bCs/>
                <w:i/>
                <w:sz w:val="24"/>
                <w:szCs w:val="24"/>
                <w:lang w:eastAsia="en-US"/>
              </w:rPr>
            </w:pPr>
            <w:r>
              <w:rPr>
                <w:sz w:val="24"/>
                <w:szCs w:val="24"/>
              </w:rPr>
              <w:t>работы с технической документацией</w:t>
            </w:r>
          </w:p>
        </w:tc>
      </w:tr>
      <w:tr w:rsidR="002B0BA0" w14:paraId="513A91B8" w14:textId="77777777">
        <w:trPr>
          <w:trHeight w:val="841"/>
        </w:trPr>
        <w:tc>
          <w:tcPr>
            <w:tcW w:w="2802" w:type="dxa"/>
            <w:tcBorders>
              <w:top w:val="single" w:sz="4" w:space="0" w:color="auto"/>
              <w:left w:val="single" w:sz="4" w:space="0" w:color="auto"/>
              <w:bottom w:val="single" w:sz="4" w:space="0" w:color="auto"/>
              <w:right w:val="single" w:sz="4" w:space="0" w:color="auto"/>
            </w:tcBorders>
          </w:tcPr>
          <w:p w14:paraId="39C5D636"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Уметь</w:t>
            </w:r>
          </w:p>
        </w:tc>
        <w:tc>
          <w:tcPr>
            <w:tcW w:w="7087" w:type="dxa"/>
            <w:tcBorders>
              <w:top w:val="single" w:sz="4" w:space="0" w:color="auto"/>
              <w:left w:val="single" w:sz="4" w:space="0" w:color="auto"/>
              <w:bottom w:val="single" w:sz="4" w:space="0" w:color="auto"/>
              <w:right w:val="single" w:sz="4" w:space="0" w:color="auto"/>
            </w:tcBorders>
          </w:tcPr>
          <w:p w14:paraId="75B7AE2E" w14:textId="77777777" w:rsidR="002B0BA0" w:rsidRDefault="005509AD">
            <w:pPr>
              <w:contextualSpacing/>
              <w:rPr>
                <w:rFonts w:ascii="Times New Roman" w:hAnsi="Times New Roman"/>
                <w:sz w:val="24"/>
                <w:szCs w:val="24"/>
              </w:rPr>
            </w:pPr>
            <w:r>
              <w:rPr>
                <w:rFonts w:ascii="Times New Roman" w:hAnsi="Times New Roman"/>
                <w:sz w:val="24"/>
                <w:szCs w:val="24"/>
              </w:rPr>
              <w:t>подготавливать оборудование к работе;</w:t>
            </w:r>
          </w:p>
          <w:p w14:paraId="22A20F60" w14:textId="77777777" w:rsidR="002B0BA0" w:rsidRDefault="005509AD">
            <w:pPr>
              <w:spacing w:after="0"/>
              <w:ind w:left="360" w:right="57" w:hanging="360"/>
              <w:contextualSpacing/>
              <w:rPr>
                <w:rFonts w:ascii="Times New Roman" w:hAnsi="Times New Roman"/>
                <w:bCs/>
                <w:sz w:val="24"/>
                <w:szCs w:val="24"/>
                <w:lang w:eastAsia="en-US"/>
              </w:rPr>
            </w:pPr>
            <w:r>
              <w:rPr>
                <w:rFonts w:ascii="Times New Roman" w:hAnsi="Times New Roman"/>
                <w:sz w:val="24"/>
                <w:szCs w:val="24"/>
              </w:rPr>
              <w:t>проводить диагностику состояния оборудования;</w:t>
            </w:r>
          </w:p>
          <w:p w14:paraId="3E34A8AC" w14:textId="77777777" w:rsidR="002B0BA0" w:rsidRDefault="005509AD">
            <w:pPr>
              <w:spacing w:after="0"/>
              <w:ind w:right="57"/>
              <w:contextualSpacing/>
              <w:rPr>
                <w:rFonts w:ascii="Times New Roman" w:hAnsi="Times New Roman"/>
                <w:bCs/>
                <w:sz w:val="24"/>
                <w:szCs w:val="24"/>
                <w:lang w:eastAsia="en-US"/>
              </w:rPr>
            </w:pPr>
            <w:r>
              <w:rPr>
                <w:rFonts w:ascii="Times New Roman" w:hAnsi="Times New Roman"/>
                <w:sz w:val="24"/>
                <w:szCs w:val="24"/>
              </w:rPr>
              <w:t>проводить настройку оборудования;</w:t>
            </w:r>
          </w:p>
          <w:p w14:paraId="05379D50" w14:textId="77777777" w:rsidR="002B0BA0" w:rsidRDefault="005509AD">
            <w:pPr>
              <w:pStyle w:val="161"/>
              <w:spacing w:before="0" w:after="0" w:line="240" w:lineRule="auto"/>
              <w:ind w:left="360" w:right="57" w:hanging="327"/>
              <w:contextualSpacing/>
              <w:jc w:val="left"/>
              <w:rPr>
                <w:bCs/>
                <w:sz w:val="24"/>
                <w:szCs w:val="24"/>
                <w:lang w:eastAsia="en-US"/>
              </w:rPr>
            </w:pPr>
            <w:r>
              <w:rPr>
                <w:sz w:val="24"/>
                <w:szCs w:val="24"/>
              </w:rPr>
              <w:t>проводить работы с аудиовизуальным оборудованием;</w:t>
            </w:r>
          </w:p>
          <w:p w14:paraId="419ABCD6" w14:textId="77777777" w:rsidR="002B0BA0" w:rsidRDefault="005509AD">
            <w:pPr>
              <w:pStyle w:val="161"/>
              <w:spacing w:before="0" w:after="0" w:line="240" w:lineRule="auto"/>
              <w:ind w:right="57"/>
              <w:contextualSpacing/>
              <w:jc w:val="left"/>
              <w:rPr>
                <w:sz w:val="24"/>
                <w:szCs w:val="24"/>
              </w:rPr>
            </w:pPr>
            <w:r>
              <w:rPr>
                <w:sz w:val="24"/>
                <w:szCs w:val="24"/>
              </w:rPr>
              <w:t>осуществлять работы с программным обеспечением систем управления аудиовизуальным комплексом;</w:t>
            </w:r>
          </w:p>
          <w:p w14:paraId="684B2F1D" w14:textId="77777777" w:rsidR="002B0BA0" w:rsidRDefault="005509AD">
            <w:pPr>
              <w:pStyle w:val="161"/>
              <w:spacing w:before="0" w:after="0" w:line="240" w:lineRule="auto"/>
              <w:ind w:right="57"/>
              <w:contextualSpacing/>
              <w:jc w:val="left"/>
              <w:rPr>
                <w:sz w:val="24"/>
                <w:szCs w:val="24"/>
              </w:rPr>
            </w:pPr>
            <w:r>
              <w:rPr>
                <w:sz w:val="24"/>
                <w:szCs w:val="24"/>
              </w:rPr>
              <w:t>проводить работы на оборудовании;</w:t>
            </w:r>
          </w:p>
          <w:p w14:paraId="275B4F6B" w14:textId="77777777" w:rsidR="002B0BA0" w:rsidRDefault="005509AD">
            <w:pPr>
              <w:pStyle w:val="161"/>
              <w:spacing w:before="0" w:after="0" w:line="240" w:lineRule="auto"/>
              <w:ind w:left="360" w:right="57" w:hanging="468"/>
              <w:contextualSpacing/>
              <w:jc w:val="left"/>
              <w:rPr>
                <w:sz w:val="24"/>
                <w:szCs w:val="24"/>
              </w:rPr>
            </w:pPr>
            <w:r>
              <w:rPr>
                <w:sz w:val="24"/>
                <w:szCs w:val="24"/>
              </w:rPr>
              <w:t xml:space="preserve"> проводить диагностику оборудования;</w:t>
            </w:r>
          </w:p>
          <w:p w14:paraId="75027437" w14:textId="77777777" w:rsidR="002B0BA0" w:rsidRDefault="005509AD">
            <w:pPr>
              <w:pStyle w:val="161"/>
              <w:spacing w:before="0" w:after="0" w:line="240" w:lineRule="auto"/>
              <w:ind w:left="360" w:right="57" w:hanging="360"/>
              <w:contextualSpacing/>
              <w:jc w:val="left"/>
              <w:rPr>
                <w:sz w:val="24"/>
                <w:szCs w:val="24"/>
              </w:rPr>
            </w:pPr>
            <w:r>
              <w:rPr>
                <w:sz w:val="24"/>
                <w:szCs w:val="24"/>
              </w:rPr>
              <w:t>осуществлять работу с технической документацией;</w:t>
            </w:r>
          </w:p>
          <w:p w14:paraId="7A315298" w14:textId="77777777" w:rsidR="002B0BA0" w:rsidRDefault="005509AD">
            <w:pPr>
              <w:pStyle w:val="161"/>
              <w:spacing w:before="0" w:after="0" w:line="240" w:lineRule="auto"/>
              <w:ind w:right="57"/>
              <w:contextualSpacing/>
              <w:jc w:val="left"/>
              <w:rPr>
                <w:bCs/>
                <w:sz w:val="24"/>
                <w:szCs w:val="24"/>
                <w:lang w:eastAsia="en-US"/>
              </w:rPr>
            </w:pPr>
            <w:r>
              <w:rPr>
                <w:sz w:val="24"/>
                <w:szCs w:val="24"/>
              </w:rPr>
              <w:t>осуществлять разработку технической документации</w:t>
            </w:r>
          </w:p>
        </w:tc>
      </w:tr>
      <w:tr w:rsidR="002B0BA0" w14:paraId="1C86BD57" w14:textId="77777777">
        <w:trPr>
          <w:trHeight w:val="2829"/>
        </w:trPr>
        <w:tc>
          <w:tcPr>
            <w:tcW w:w="2802" w:type="dxa"/>
            <w:tcBorders>
              <w:top w:val="single" w:sz="4" w:space="0" w:color="auto"/>
              <w:left w:val="single" w:sz="4" w:space="0" w:color="auto"/>
              <w:bottom w:val="single" w:sz="4" w:space="0" w:color="auto"/>
              <w:right w:val="single" w:sz="4" w:space="0" w:color="auto"/>
            </w:tcBorders>
          </w:tcPr>
          <w:p w14:paraId="4EF52D77"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Знать</w:t>
            </w:r>
          </w:p>
        </w:tc>
        <w:tc>
          <w:tcPr>
            <w:tcW w:w="7087" w:type="dxa"/>
            <w:tcBorders>
              <w:top w:val="single" w:sz="4" w:space="0" w:color="auto"/>
              <w:left w:val="single" w:sz="4" w:space="0" w:color="auto"/>
              <w:bottom w:val="single" w:sz="4" w:space="0" w:color="auto"/>
              <w:right w:val="single" w:sz="4" w:space="0" w:color="auto"/>
            </w:tcBorders>
          </w:tcPr>
          <w:p w14:paraId="2EDDFE1B" w14:textId="77777777" w:rsidR="002B0BA0" w:rsidRDefault="005509AD">
            <w:pPr>
              <w:ind w:left="360" w:hanging="360"/>
              <w:contextualSpacing/>
              <w:rPr>
                <w:rFonts w:ascii="Times New Roman" w:hAnsi="Times New Roman"/>
                <w:sz w:val="24"/>
                <w:szCs w:val="24"/>
              </w:rPr>
            </w:pPr>
            <w:r>
              <w:rPr>
                <w:rFonts w:ascii="Times New Roman" w:hAnsi="Times New Roman"/>
                <w:sz w:val="24"/>
                <w:szCs w:val="24"/>
              </w:rPr>
              <w:t>принципы работы оборудования;</w:t>
            </w:r>
          </w:p>
          <w:p w14:paraId="156A1D6A" w14:textId="77777777" w:rsidR="002B0BA0" w:rsidRDefault="005509AD">
            <w:pPr>
              <w:spacing w:after="0"/>
              <w:ind w:right="57"/>
              <w:contextualSpacing/>
              <w:rPr>
                <w:rFonts w:ascii="Times New Roman" w:hAnsi="Times New Roman"/>
                <w:bCs/>
                <w:sz w:val="24"/>
                <w:szCs w:val="24"/>
                <w:lang w:eastAsia="en-US"/>
              </w:rPr>
            </w:pPr>
            <w:r>
              <w:rPr>
                <w:rFonts w:ascii="Times New Roman" w:hAnsi="Times New Roman"/>
                <w:sz w:val="24"/>
                <w:szCs w:val="24"/>
              </w:rPr>
              <w:t>основные эксплуатационные характеристики;</w:t>
            </w:r>
          </w:p>
          <w:p w14:paraId="22F7298D" w14:textId="77777777" w:rsidR="002B0BA0" w:rsidRDefault="005509AD">
            <w:pPr>
              <w:spacing w:after="0"/>
              <w:ind w:right="57"/>
              <w:contextualSpacing/>
              <w:rPr>
                <w:rFonts w:ascii="Times New Roman" w:hAnsi="Times New Roman"/>
                <w:bCs/>
                <w:sz w:val="24"/>
                <w:szCs w:val="24"/>
                <w:lang w:eastAsia="en-US"/>
              </w:rPr>
            </w:pPr>
            <w:r>
              <w:rPr>
                <w:rFonts w:ascii="Times New Roman" w:hAnsi="Times New Roman"/>
                <w:sz w:val="24"/>
                <w:szCs w:val="24"/>
              </w:rPr>
              <w:t>технологии настройки оборудования;</w:t>
            </w:r>
          </w:p>
          <w:p w14:paraId="7F01C8FB" w14:textId="77777777" w:rsidR="002B0BA0" w:rsidRDefault="005509AD">
            <w:pPr>
              <w:spacing w:after="0"/>
              <w:ind w:right="57"/>
              <w:contextualSpacing/>
              <w:rPr>
                <w:rFonts w:ascii="Times New Roman" w:hAnsi="Times New Roman"/>
                <w:bCs/>
                <w:sz w:val="24"/>
                <w:szCs w:val="24"/>
                <w:lang w:eastAsia="en-US"/>
              </w:rPr>
            </w:pPr>
            <w:r>
              <w:rPr>
                <w:rFonts w:ascii="Times New Roman" w:hAnsi="Times New Roman"/>
                <w:sz w:val="24"/>
                <w:szCs w:val="24"/>
              </w:rPr>
              <w:t>принципы работы аудиовизуального оборудования;</w:t>
            </w:r>
          </w:p>
          <w:p w14:paraId="02883F52" w14:textId="77777777" w:rsidR="002B0BA0" w:rsidRDefault="005509AD">
            <w:pPr>
              <w:spacing w:after="0"/>
              <w:ind w:right="57"/>
              <w:contextualSpacing/>
              <w:rPr>
                <w:rFonts w:ascii="Times New Roman" w:hAnsi="Times New Roman"/>
                <w:bCs/>
                <w:sz w:val="24"/>
                <w:szCs w:val="24"/>
                <w:lang w:eastAsia="en-US"/>
              </w:rPr>
            </w:pPr>
            <w:r>
              <w:rPr>
                <w:rFonts w:ascii="Times New Roman" w:hAnsi="Times New Roman"/>
                <w:sz w:val="24"/>
                <w:szCs w:val="24"/>
              </w:rPr>
              <w:t>технологии работы с аудиовизуальным оборудованием;</w:t>
            </w:r>
          </w:p>
          <w:p w14:paraId="3FF1E343" w14:textId="77777777" w:rsidR="002B0BA0" w:rsidRDefault="005509AD">
            <w:pPr>
              <w:pStyle w:val="161"/>
              <w:spacing w:before="0" w:after="0" w:line="240" w:lineRule="auto"/>
              <w:ind w:right="57"/>
              <w:contextualSpacing/>
              <w:jc w:val="left"/>
              <w:rPr>
                <w:sz w:val="24"/>
                <w:szCs w:val="24"/>
              </w:rPr>
            </w:pPr>
            <w:r>
              <w:rPr>
                <w:sz w:val="24"/>
                <w:szCs w:val="24"/>
              </w:rPr>
              <w:t>особенности и принципы работы с программным обеспечением систем управления аудиовизуальным комплексом;</w:t>
            </w:r>
          </w:p>
          <w:p w14:paraId="3DA85D34" w14:textId="77777777" w:rsidR="002B0BA0" w:rsidRDefault="005509AD">
            <w:pPr>
              <w:pStyle w:val="161"/>
              <w:spacing w:before="0" w:after="0" w:line="240" w:lineRule="auto"/>
              <w:ind w:left="360" w:right="57" w:hanging="360"/>
              <w:contextualSpacing/>
              <w:jc w:val="left"/>
              <w:rPr>
                <w:sz w:val="24"/>
                <w:szCs w:val="24"/>
              </w:rPr>
            </w:pPr>
            <w:r>
              <w:rPr>
                <w:sz w:val="24"/>
                <w:szCs w:val="24"/>
              </w:rPr>
              <w:t>требования к технической документации;</w:t>
            </w:r>
          </w:p>
          <w:p w14:paraId="7F0C78E4" w14:textId="77777777" w:rsidR="002B0BA0" w:rsidRDefault="005509AD">
            <w:pPr>
              <w:pStyle w:val="161"/>
              <w:spacing w:before="0" w:after="0" w:line="240" w:lineRule="auto"/>
              <w:ind w:right="57"/>
              <w:contextualSpacing/>
              <w:jc w:val="left"/>
              <w:rPr>
                <w:bCs/>
                <w:sz w:val="24"/>
                <w:szCs w:val="24"/>
                <w:lang w:eastAsia="en-US"/>
              </w:rPr>
            </w:pPr>
            <w:r>
              <w:rPr>
                <w:sz w:val="24"/>
                <w:szCs w:val="24"/>
              </w:rPr>
              <w:t>требования нормативной документации</w:t>
            </w:r>
          </w:p>
        </w:tc>
      </w:tr>
    </w:tbl>
    <w:p w14:paraId="781A657B" w14:textId="77777777" w:rsidR="002B0BA0" w:rsidRDefault="002B0BA0">
      <w:pPr>
        <w:spacing w:after="0" w:line="240" w:lineRule="auto"/>
        <w:rPr>
          <w:rFonts w:ascii="Times New Roman" w:hAnsi="Times New Roman"/>
          <w:b/>
          <w:sz w:val="24"/>
          <w:szCs w:val="24"/>
        </w:rPr>
      </w:pPr>
    </w:p>
    <w:p w14:paraId="27B40656" w14:textId="77777777" w:rsidR="002B0BA0" w:rsidRDefault="005509AD">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4063E563" w14:textId="77777777" w:rsidR="002B0BA0" w:rsidRDefault="002B0BA0">
      <w:pPr>
        <w:spacing w:after="0" w:line="240" w:lineRule="auto"/>
        <w:ind w:firstLine="709"/>
        <w:rPr>
          <w:rFonts w:ascii="Times New Roman" w:hAnsi="Times New Roman"/>
          <w:b/>
          <w:sz w:val="24"/>
          <w:szCs w:val="24"/>
        </w:rPr>
      </w:pPr>
    </w:p>
    <w:p w14:paraId="5363E021" w14:textId="77777777" w:rsidR="002B0BA0" w:rsidRDefault="005509AD">
      <w:pPr>
        <w:spacing w:after="0"/>
        <w:rPr>
          <w:rFonts w:ascii="Times New Roman" w:hAnsi="Times New Roman"/>
          <w:sz w:val="24"/>
          <w:szCs w:val="24"/>
        </w:rPr>
      </w:pPr>
      <w:r>
        <w:rPr>
          <w:rFonts w:ascii="Times New Roman" w:hAnsi="Times New Roman"/>
          <w:sz w:val="24"/>
          <w:szCs w:val="24"/>
        </w:rPr>
        <w:t>Всего часов – 668</w:t>
      </w:r>
    </w:p>
    <w:p w14:paraId="399A31AC" w14:textId="77777777" w:rsidR="002B0BA0" w:rsidRDefault="005509AD">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 –</w:t>
      </w:r>
      <w:r w:rsidR="00194936">
        <w:rPr>
          <w:rFonts w:ascii="Times New Roman" w:hAnsi="Times New Roman"/>
          <w:sz w:val="24"/>
          <w:szCs w:val="24"/>
        </w:rPr>
        <w:t xml:space="preserve"> </w:t>
      </w:r>
      <w:r>
        <w:rPr>
          <w:rFonts w:ascii="Times New Roman" w:hAnsi="Times New Roman"/>
          <w:sz w:val="24"/>
          <w:szCs w:val="24"/>
        </w:rPr>
        <w:t>628</w:t>
      </w:r>
    </w:p>
    <w:p w14:paraId="6B706B99" w14:textId="77777777" w:rsidR="002B0BA0" w:rsidRDefault="005509AD">
      <w:pPr>
        <w:spacing w:after="0"/>
        <w:rPr>
          <w:rFonts w:ascii="Times New Roman" w:hAnsi="Times New Roman"/>
          <w:sz w:val="24"/>
          <w:szCs w:val="24"/>
        </w:rPr>
      </w:pPr>
      <w:r>
        <w:rPr>
          <w:rFonts w:ascii="Times New Roman" w:hAnsi="Times New Roman"/>
          <w:sz w:val="24"/>
          <w:szCs w:val="24"/>
        </w:rPr>
        <w:t>Из них на освоение МДК – 164</w:t>
      </w:r>
    </w:p>
    <w:p w14:paraId="52DCBDCC" w14:textId="77777777" w:rsidR="002B0BA0" w:rsidRDefault="005509AD">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796A26A1" w14:textId="77777777" w:rsidR="002B0BA0" w:rsidRDefault="005509AD">
      <w:pPr>
        <w:spacing w:after="0"/>
        <w:rPr>
          <w:rFonts w:ascii="Times New Roman" w:hAnsi="Times New Roman"/>
          <w:sz w:val="24"/>
          <w:szCs w:val="24"/>
        </w:rPr>
      </w:pPr>
      <w:r>
        <w:rPr>
          <w:rFonts w:ascii="Times New Roman" w:hAnsi="Times New Roman"/>
          <w:sz w:val="24"/>
          <w:szCs w:val="24"/>
        </w:rPr>
        <w:t>практики, в том числе учебная – 216</w:t>
      </w:r>
    </w:p>
    <w:p w14:paraId="7858E16D" w14:textId="77777777" w:rsidR="002B0BA0" w:rsidRDefault="00194936">
      <w:pPr>
        <w:spacing w:after="0"/>
        <w:ind w:left="2124"/>
        <w:rPr>
          <w:rFonts w:ascii="Times New Roman" w:hAnsi="Times New Roman"/>
          <w:sz w:val="24"/>
          <w:szCs w:val="24"/>
        </w:rPr>
      </w:pPr>
      <w:r>
        <w:rPr>
          <w:rFonts w:ascii="Times New Roman" w:hAnsi="Times New Roman"/>
          <w:sz w:val="24"/>
          <w:szCs w:val="24"/>
        </w:rPr>
        <w:t xml:space="preserve">  </w:t>
      </w:r>
      <w:r w:rsidR="005509AD">
        <w:rPr>
          <w:rFonts w:ascii="Times New Roman" w:hAnsi="Times New Roman"/>
          <w:sz w:val="24"/>
          <w:szCs w:val="24"/>
        </w:rPr>
        <w:t xml:space="preserve">производственная – 216 </w:t>
      </w:r>
    </w:p>
    <w:p w14:paraId="04CD0504" w14:textId="77777777" w:rsidR="002B0BA0" w:rsidRDefault="005509AD">
      <w:pPr>
        <w:rPr>
          <w:rFonts w:ascii="Times New Roman" w:hAnsi="Times New Roman"/>
          <w:b/>
          <w:i/>
          <w:sz w:val="24"/>
          <w:szCs w:val="24"/>
        </w:rPr>
        <w:sectPr w:rsidR="002B0BA0">
          <w:pgSz w:w="11907" w:h="16840"/>
          <w:pgMar w:top="1134" w:right="851" w:bottom="992" w:left="1418" w:header="709" w:footer="709" w:gutter="0"/>
          <w:cols w:space="720"/>
        </w:sectPr>
      </w:pPr>
      <w:r>
        <w:rPr>
          <w:rFonts w:ascii="Times New Roman" w:hAnsi="Times New Roman"/>
          <w:sz w:val="24"/>
          <w:szCs w:val="24"/>
        </w:rPr>
        <w:t xml:space="preserve">Промежуточная аттестация – 72 </w:t>
      </w:r>
    </w:p>
    <w:p w14:paraId="48462C04" w14:textId="77777777" w:rsidR="002B0BA0" w:rsidRDefault="005509AD">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47136CD2" w14:textId="77777777" w:rsidR="002B0BA0" w:rsidRDefault="002B0BA0">
      <w:pPr>
        <w:spacing w:after="0"/>
        <w:jc w:val="center"/>
        <w:rPr>
          <w:rFonts w:ascii="Times New Roman" w:hAnsi="Times New Roman"/>
          <w:b/>
          <w:caps/>
          <w:sz w:val="24"/>
          <w:szCs w:val="24"/>
        </w:rPr>
      </w:pPr>
    </w:p>
    <w:p w14:paraId="4F42862F" w14:textId="77777777" w:rsidR="002B0BA0" w:rsidRDefault="005509AD">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068"/>
        <w:gridCol w:w="1296"/>
        <w:gridCol w:w="546"/>
        <w:gridCol w:w="709"/>
        <w:gridCol w:w="1476"/>
        <w:gridCol w:w="1326"/>
        <w:gridCol w:w="1631"/>
        <w:gridCol w:w="528"/>
        <w:gridCol w:w="19"/>
        <w:gridCol w:w="12"/>
        <w:gridCol w:w="849"/>
        <w:gridCol w:w="1740"/>
      </w:tblGrid>
      <w:tr w:rsidR="002B0BA0" w14:paraId="295B2919" w14:textId="77777777">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tcPr>
          <w:p w14:paraId="4622A75E"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5" w:type="pct"/>
            <w:vMerge w:val="restart"/>
            <w:tcBorders>
              <w:top w:val="single" w:sz="4" w:space="0" w:color="auto"/>
              <w:left w:val="single" w:sz="4" w:space="0" w:color="auto"/>
              <w:bottom w:val="single" w:sz="4" w:space="0" w:color="auto"/>
              <w:right w:val="single" w:sz="4" w:space="0" w:color="auto"/>
            </w:tcBorders>
            <w:vAlign w:val="center"/>
          </w:tcPr>
          <w:p w14:paraId="3A7BA960"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4" w:type="pct"/>
            <w:vMerge w:val="restart"/>
            <w:tcBorders>
              <w:top w:val="single" w:sz="4" w:space="0" w:color="auto"/>
              <w:left w:val="single" w:sz="4" w:space="0" w:color="auto"/>
              <w:bottom w:val="single" w:sz="4" w:space="0" w:color="auto"/>
              <w:right w:val="single" w:sz="4" w:space="0" w:color="auto"/>
            </w:tcBorders>
            <w:vAlign w:val="center"/>
          </w:tcPr>
          <w:p w14:paraId="351D94C1" w14:textId="77777777" w:rsidR="002B0BA0" w:rsidRDefault="005509AD">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1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4AE07186" w14:textId="77777777" w:rsidR="002B0BA0" w:rsidRDefault="005509AD">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0" w:type="pct"/>
            <w:gridSpan w:val="9"/>
            <w:tcBorders>
              <w:top w:val="single" w:sz="4" w:space="0" w:color="auto"/>
              <w:left w:val="single" w:sz="4" w:space="0" w:color="auto"/>
              <w:bottom w:val="single" w:sz="4" w:space="0" w:color="auto"/>
              <w:right w:val="single" w:sz="4" w:space="0" w:color="auto"/>
            </w:tcBorders>
          </w:tcPr>
          <w:p w14:paraId="1F70117A"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2B0BA0" w14:paraId="1E402DD6"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14:paraId="29446B44"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D3D89C"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29A866"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2E0EB8" w14:textId="77777777" w:rsidR="002B0BA0" w:rsidRDefault="002B0BA0">
            <w:pPr>
              <w:spacing w:after="0" w:line="240" w:lineRule="auto"/>
              <w:rPr>
                <w:rFonts w:ascii="Times New Roman" w:hAnsi="Times New Roman"/>
                <w:sz w:val="20"/>
                <w:szCs w:val="20"/>
              </w:rPr>
            </w:pPr>
          </w:p>
        </w:tc>
        <w:tc>
          <w:tcPr>
            <w:tcW w:w="1906" w:type="pct"/>
            <w:gridSpan w:val="7"/>
            <w:tcBorders>
              <w:top w:val="single" w:sz="4" w:space="0" w:color="auto"/>
              <w:left w:val="single" w:sz="4" w:space="0" w:color="auto"/>
              <w:bottom w:val="single" w:sz="4" w:space="0" w:color="auto"/>
              <w:right w:val="single" w:sz="4" w:space="0" w:color="auto"/>
            </w:tcBorders>
          </w:tcPr>
          <w:p w14:paraId="40F7957D" w14:textId="77777777" w:rsidR="002B0BA0" w:rsidRDefault="005509AD">
            <w:pPr>
              <w:suppressAutoHyphens/>
              <w:spacing w:after="0" w:line="240" w:lineRule="auto"/>
              <w:jc w:val="center"/>
              <w:rPr>
                <w:rFonts w:ascii="Times New Roman" w:hAnsi="Times New Roman"/>
              </w:rPr>
            </w:pPr>
            <w:r>
              <w:rPr>
                <w:rFonts w:ascii="Times New Roman" w:hAnsi="Times New Roman"/>
              </w:rPr>
              <w:t>Обучение по МДК</w:t>
            </w:r>
          </w:p>
        </w:tc>
        <w:tc>
          <w:tcPr>
            <w:tcW w:w="864" w:type="pct"/>
            <w:gridSpan w:val="2"/>
            <w:vMerge w:val="restart"/>
            <w:tcBorders>
              <w:top w:val="single" w:sz="4" w:space="0" w:color="auto"/>
              <w:left w:val="single" w:sz="4" w:space="0" w:color="auto"/>
              <w:bottom w:val="single" w:sz="4" w:space="0" w:color="auto"/>
              <w:right w:val="single" w:sz="4" w:space="0" w:color="auto"/>
            </w:tcBorders>
            <w:vAlign w:val="center"/>
          </w:tcPr>
          <w:p w14:paraId="752EC4C8" w14:textId="77777777" w:rsidR="002B0BA0" w:rsidRDefault="005509AD">
            <w:pPr>
              <w:suppressAutoHyphens/>
              <w:spacing w:after="0" w:line="240" w:lineRule="auto"/>
              <w:jc w:val="center"/>
              <w:rPr>
                <w:rFonts w:ascii="Times New Roman" w:hAnsi="Times New Roman"/>
              </w:rPr>
            </w:pPr>
            <w:r>
              <w:rPr>
                <w:rFonts w:ascii="Times New Roman" w:hAnsi="Times New Roman"/>
              </w:rPr>
              <w:t>Практики</w:t>
            </w:r>
          </w:p>
        </w:tc>
      </w:tr>
      <w:tr w:rsidR="002B0BA0" w14:paraId="6EB43E4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F2B23EA"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0D9230"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4AE0E89"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70621B" w14:textId="77777777" w:rsidR="002B0BA0" w:rsidRDefault="002B0BA0">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06707277"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22E3EBBD" w14:textId="77777777" w:rsidR="002B0BA0" w:rsidRDefault="002B0BA0">
            <w:pPr>
              <w:suppressAutoHyphens/>
              <w:spacing w:after="0" w:line="240" w:lineRule="auto"/>
              <w:jc w:val="center"/>
              <w:rPr>
                <w:rFonts w:ascii="Times New Roman" w:hAnsi="Times New Roman"/>
                <w:sz w:val="20"/>
                <w:szCs w:val="20"/>
              </w:rPr>
            </w:pPr>
          </w:p>
        </w:tc>
        <w:tc>
          <w:tcPr>
            <w:tcW w:w="1673" w:type="pct"/>
            <w:gridSpan w:val="6"/>
            <w:tcBorders>
              <w:top w:val="single" w:sz="4" w:space="0" w:color="auto"/>
              <w:left w:val="single" w:sz="4" w:space="0" w:color="auto"/>
              <w:bottom w:val="single" w:sz="4" w:space="0" w:color="auto"/>
              <w:right w:val="single" w:sz="4" w:space="0" w:color="auto"/>
            </w:tcBorders>
          </w:tcPr>
          <w:p w14:paraId="1CD78775" w14:textId="77777777" w:rsidR="002B0BA0" w:rsidRDefault="005509AD">
            <w:pPr>
              <w:suppressAutoHyphens/>
              <w:spacing w:after="0" w:line="240" w:lineRule="auto"/>
              <w:jc w:val="center"/>
              <w:rPr>
                <w:rFonts w:ascii="Times New Roman" w:hAnsi="Times New Roman"/>
              </w:rPr>
            </w:pPr>
            <w:r>
              <w:rPr>
                <w:rFonts w:ascii="Times New Roman" w:hAnsi="Times New Roman"/>
              </w:rPr>
              <w:t>В том числе</w:t>
            </w:r>
          </w:p>
        </w:tc>
        <w:tc>
          <w:tcPr>
            <w:tcW w:w="864" w:type="pct"/>
            <w:gridSpan w:val="2"/>
            <w:vMerge/>
            <w:tcBorders>
              <w:top w:val="single" w:sz="4" w:space="0" w:color="auto"/>
              <w:left w:val="single" w:sz="4" w:space="0" w:color="auto"/>
              <w:bottom w:val="single" w:sz="4" w:space="0" w:color="auto"/>
              <w:right w:val="single" w:sz="4" w:space="0" w:color="auto"/>
            </w:tcBorders>
            <w:vAlign w:val="center"/>
          </w:tcPr>
          <w:p w14:paraId="13744629" w14:textId="77777777" w:rsidR="002B0BA0" w:rsidRDefault="002B0BA0">
            <w:pPr>
              <w:spacing w:after="0" w:line="240" w:lineRule="auto"/>
              <w:rPr>
                <w:rFonts w:ascii="Times New Roman" w:hAnsi="Times New Roman"/>
              </w:rPr>
            </w:pPr>
          </w:p>
        </w:tc>
      </w:tr>
      <w:tr w:rsidR="002B0BA0" w14:paraId="22DE2AE8" w14:textId="77777777">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14:paraId="13C60A27"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80446C"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CDBD4C"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E3F32F"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F54577" w14:textId="77777777" w:rsidR="002B0BA0" w:rsidRDefault="002B0BA0">
            <w:pPr>
              <w:spacing w:after="0" w:line="240" w:lineRule="auto"/>
              <w:rPr>
                <w:rFonts w:ascii="Times New Roman" w:hAnsi="Times New Roman"/>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5876B594"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5D20D651" w14:textId="77777777" w:rsidR="002B0BA0" w:rsidRDefault="002B0BA0">
            <w:pPr>
              <w:suppressAutoHyphens/>
              <w:spacing w:after="0" w:line="240" w:lineRule="auto"/>
              <w:ind w:left="-57" w:right="-57"/>
              <w:jc w:val="center"/>
              <w:rPr>
                <w:rFonts w:ascii="Times New Roman" w:hAnsi="Times New Roman"/>
                <w:color w:val="000000"/>
                <w:sz w:val="20"/>
                <w:szCs w:val="20"/>
              </w:rPr>
            </w:pPr>
          </w:p>
          <w:p w14:paraId="4FCABC50" w14:textId="77777777" w:rsidR="002B0BA0" w:rsidRDefault="002B0BA0">
            <w:pPr>
              <w:suppressAutoHyphens/>
              <w:spacing w:after="0" w:line="240" w:lineRule="auto"/>
              <w:ind w:left="-57" w:right="-57"/>
              <w:jc w:val="center"/>
              <w:rPr>
                <w:rFonts w:ascii="Times New Roman" w:hAnsi="Times New Roman"/>
                <w:i/>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14:paraId="2FA72F91"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p>
          <w:p w14:paraId="3BD893BC" w14:textId="77777777" w:rsidR="002B0BA0" w:rsidRDefault="002B0BA0">
            <w:pPr>
              <w:suppressAutoHyphens/>
              <w:spacing w:after="0" w:line="240" w:lineRule="auto"/>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14:paraId="7EA866C3"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8" w:type="pct"/>
            <w:tcBorders>
              <w:top w:val="single" w:sz="4" w:space="0" w:color="auto"/>
              <w:left w:val="single" w:sz="4" w:space="0" w:color="auto"/>
              <w:bottom w:val="single" w:sz="4" w:space="0" w:color="auto"/>
              <w:right w:val="single" w:sz="4" w:space="0" w:color="auto"/>
            </w:tcBorders>
            <w:textDirection w:val="btLr"/>
            <w:vAlign w:val="center"/>
          </w:tcPr>
          <w:p w14:paraId="1D7B5462"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2" w:type="pct"/>
            <w:gridSpan w:val="3"/>
            <w:tcBorders>
              <w:top w:val="single" w:sz="4" w:space="0" w:color="auto"/>
              <w:left w:val="single" w:sz="4" w:space="0" w:color="auto"/>
              <w:bottom w:val="single" w:sz="4" w:space="0" w:color="auto"/>
              <w:right w:val="single" w:sz="4" w:space="0" w:color="auto"/>
            </w:tcBorders>
            <w:vAlign w:val="center"/>
          </w:tcPr>
          <w:p w14:paraId="1F60EBBA"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643FF3EB" w14:textId="77777777" w:rsidR="002B0BA0" w:rsidRDefault="002B0BA0">
            <w:pPr>
              <w:suppressAutoHyphens/>
              <w:spacing w:after="0" w:line="240" w:lineRule="auto"/>
              <w:ind w:left="-57" w:right="-57"/>
              <w:jc w:val="center"/>
              <w:rPr>
                <w:rFonts w:ascii="Times New Roman" w:hAnsi="Times New Roman"/>
                <w:i/>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tcPr>
          <w:p w14:paraId="047D64CD"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5990CB90" w14:textId="77777777" w:rsidR="002B0BA0" w:rsidRDefault="002B0BA0">
            <w:pPr>
              <w:suppressAutoHyphens/>
              <w:spacing w:after="0" w:line="240" w:lineRule="auto"/>
              <w:ind w:left="-57" w:right="-57"/>
              <w:jc w:val="center"/>
              <w:rPr>
                <w:rFonts w:ascii="Times New Roman" w:hAnsi="Times New Roman"/>
                <w:i/>
                <w:sz w:val="20"/>
                <w:szCs w:val="20"/>
              </w:rPr>
            </w:pPr>
          </w:p>
        </w:tc>
      </w:tr>
      <w:tr w:rsidR="002B0BA0" w14:paraId="5D022647" w14:textId="77777777">
        <w:trPr>
          <w:trHeight w:val="415"/>
        </w:trPr>
        <w:tc>
          <w:tcPr>
            <w:tcW w:w="572" w:type="pct"/>
            <w:tcBorders>
              <w:top w:val="single" w:sz="4" w:space="0" w:color="auto"/>
              <w:left w:val="single" w:sz="4" w:space="0" w:color="auto"/>
              <w:bottom w:val="single" w:sz="4" w:space="0" w:color="auto"/>
              <w:right w:val="single" w:sz="4" w:space="0" w:color="auto"/>
            </w:tcBorders>
            <w:vAlign w:val="center"/>
          </w:tcPr>
          <w:p w14:paraId="4020C6B8" w14:textId="77777777" w:rsidR="002B0BA0" w:rsidRDefault="005509AD">
            <w:pPr>
              <w:spacing w:after="0" w:line="240" w:lineRule="auto"/>
              <w:jc w:val="center"/>
              <w:rPr>
                <w:rFonts w:ascii="Times New Roman" w:hAnsi="Times New Roman"/>
                <w:i/>
              </w:rPr>
            </w:pPr>
            <w:r>
              <w:rPr>
                <w:rFonts w:ascii="Times New Roman" w:hAnsi="Times New Roman"/>
                <w:i/>
              </w:rPr>
              <w:t>1</w:t>
            </w:r>
          </w:p>
        </w:tc>
        <w:tc>
          <w:tcPr>
            <w:tcW w:w="1035" w:type="pct"/>
            <w:tcBorders>
              <w:top w:val="single" w:sz="4" w:space="0" w:color="auto"/>
              <w:left w:val="single" w:sz="4" w:space="0" w:color="auto"/>
              <w:bottom w:val="single" w:sz="4" w:space="0" w:color="auto"/>
              <w:right w:val="single" w:sz="4" w:space="0" w:color="auto"/>
            </w:tcBorders>
            <w:vAlign w:val="center"/>
          </w:tcPr>
          <w:p w14:paraId="447462C6" w14:textId="77777777" w:rsidR="002B0BA0" w:rsidRDefault="005509AD">
            <w:pPr>
              <w:spacing w:after="0" w:line="240" w:lineRule="auto"/>
              <w:jc w:val="center"/>
              <w:rPr>
                <w:rFonts w:ascii="Times New Roman" w:hAnsi="Times New Roman"/>
                <w:i/>
              </w:rPr>
            </w:pPr>
            <w:r>
              <w:rPr>
                <w:rFonts w:ascii="Times New Roman" w:hAnsi="Times New Roman"/>
                <w:i/>
              </w:rPr>
              <w:t>2</w:t>
            </w:r>
          </w:p>
        </w:tc>
        <w:tc>
          <w:tcPr>
            <w:tcW w:w="444" w:type="pct"/>
            <w:tcBorders>
              <w:top w:val="single" w:sz="4" w:space="0" w:color="auto"/>
              <w:left w:val="single" w:sz="4" w:space="0" w:color="auto"/>
              <w:bottom w:val="single" w:sz="4" w:space="0" w:color="auto"/>
              <w:right w:val="single" w:sz="4" w:space="0" w:color="auto"/>
            </w:tcBorders>
            <w:vAlign w:val="center"/>
          </w:tcPr>
          <w:p w14:paraId="3FFE2F47" w14:textId="77777777" w:rsidR="002B0BA0" w:rsidRDefault="005509AD">
            <w:pPr>
              <w:spacing w:after="0" w:line="240" w:lineRule="auto"/>
              <w:jc w:val="center"/>
              <w:rPr>
                <w:rFonts w:ascii="Times New Roman" w:hAnsi="Times New Roman"/>
                <w:i/>
              </w:rPr>
            </w:pPr>
            <w:r>
              <w:rPr>
                <w:rFonts w:ascii="Times New Roman" w:hAnsi="Times New Roman"/>
                <w:i/>
              </w:rPr>
              <w:t>3</w:t>
            </w:r>
          </w:p>
        </w:tc>
        <w:tc>
          <w:tcPr>
            <w:tcW w:w="179" w:type="pct"/>
            <w:tcBorders>
              <w:top w:val="single" w:sz="4" w:space="0" w:color="auto"/>
              <w:left w:val="single" w:sz="4" w:space="0" w:color="auto"/>
              <w:bottom w:val="single" w:sz="4" w:space="0" w:color="auto"/>
              <w:right w:val="single" w:sz="4" w:space="0" w:color="auto"/>
            </w:tcBorders>
            <w:vAlign w:val="center"/>
          </w:tcPr>
          <w:p w14:paraId="15689F79" w14:textId="77777777" w:rsidR="002B0BA0" w:rsidRDefault="005509AD">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tcPr>
          <w:p w14:paraId="69BA8EEA" w14:textId="77777777" w:rsidR="002B0BA0" w:rsidRDefault="005509AD">
            <w:pPr>
              <w:spacing w:after="0" w:line="240" w:lineRule="auto"/>
              <w:jc w:val="center"/>
              <w:rPr>
                <w:rFonts w:ascii="Times New Roman" w:hAnsi="Times New Roman"/>
                <w:i/>
              </w:rPr>
            </w:pPr>
            <w:r>
              <w:rPr>
                <w:rFonts w:ascii="Times New Roman" w:hAnsi="Times New Roman"/>
                <w:i/>
              </w:rPr>
              <w:t>5</w:t>
            </w:r>
          </w:p>
        </w:tc>
        <w:tc>
          <w:tcPr>
            <w:tcW w:w="504" w:type="pct"/>
            <w:tcBorders>
              <w:top w:val="single" w:sz="4" w:space="0" w:color="auto"/>
              <w:left w:val="single" w:sz="4" w:space="0" w:color="auto"/>
              <w:bottom w:val="single" w:sz="4" w:space="0" w:color="auto"/>
              <w:right w:val="single" w:sz="4" w:space="0" w:color="auto"/>
            </w:tcBorders>
            <w:vAlign w:val="center"/>
          </w:tcPr>
          <w:p w14:paraId="35099C6C" w14:textId="77777777" w:rsidR="002B0BA0" w:rsidRDefault="005509AD">
            <w:pPr>
              <w:spacing w:after="0" w:line="240" w:lineRule="auto"/>
              <w:jc w:val="center"/>
              <w:rPr>
                <w:rFonts w:ascii="Times New Roman" w:hAnsi="Times New Roman"/>
                <w:i/>
              </w:rPr>
            </w:pPr>
            <w:r>
              <w:rPr>
                <w:rFonts w:ascii="Times New Roman" w:hAnsi="Times New Roman"/>
                <w:i/>
              </w:rPr>
              <w:t>6</w:t>
            </w:r>
          </w:p>
        </w:tc>
        <w:tc>
          <w:tcPr>
            <w:tcW w:w="454" w:type="pct"/>
            <w:tcBorders>
              <w:top w:val="single" w:sz="4" w:space="0" w:color="auto"/>
              <w:left w:val="single" w:sz="4" w:space="0" w:color="auto"/>
              <w:bottom w:val="single" w:sz="4" w:space="0" w:color="auto"/>
              <w:right w:val="single" w:sz="4" w:space="0" w:color="auto"/>
            </w:tcBorders>
            <w:vAlign w:val="center"/>
          </w:tcPr>
          <w:p w14:paraId="4CC2A6E9" w14:textId="77777777" w:rsidR="002B0BA0" w:rsidRDefault="005509AD">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tcPr>
          <w:p w14:paraId="628A2404" w14:textId="77777777" w:rsidR="002B0BA0" w:rsidRDefault="005509AD">
            <w:pPr>
              <w:spacing w:after="0" w:line="240" w:lineRule="auto"/>
              <w:jc w:val="center"/>
              <w:rPr>
                <w:rFonts w:ascii="Times New Roman" w:hAnsi="Times New Roman"/>
                <w:i/>
              </w:rPr>
            </w:pPr>
            <w:r>
              <w:rPr>
                <w:rFonts w:ascii="Times New Roman" w:hAnsi="Times New Roman"/>
                <w:i/>
              </w:rPr>
              <w:t>8</w:t>
            </w:r>
          </w:p>
        </w:tc>
        <w:tc>
          <w:tcPr>
            <w:tcW w:w="188" w:type="pct"/>
            <w:tcBorders>
              <w:top w:val="single" w:sz="4" w:space="0" w:color="auto"/>
              <w:left w:val="single" w:sz="4" w:space="0" w:color="auto"/>
              <w:bottom w:val="single" w:sz="4" w:space="0" w:color="auto"/>
              <w:right w:val="single" w:sz="4" w:space="0" w:color="auto"/>
            </w:tcBorders>
            <w:vAlign w:val="center"/>
          </w:tcPr>
          <w:p w14:paraId="68949274" w14:textId="77777777" w:rsidR="002B0BA0" w:rsidRDefault="005509AD">
            <w:pPr>
              <w:spacing w:after="0" w:line="240" w:lineRule="auto"/>
              <w:jc w:val="center"/>
              <w:rPr>
                <w:rFonts w:ascii="Times New Roman" w:hAnsi="Times New Roman"/>
                <w:i/>
              </w:rPr>
            </w:pPr>
            <w:r>
              <w:rPr>
                <w:rFonts w:ascii="Times New Roman" w:hAnsi="Times New Roman"/>
                <w:i/>
              </w:rPr>
              <w:t>9</w:t>
            </w:r>
          </w:p>
        </w:tc>
        <w:tc>
          <w:tcPr>
            <w:tcW w:w="292" w:type="pct"/>
            <w:gridSpan w:val="3"/>
            <w:tcBorders>
              <w:top w:val="single" w:sz="4" w:space="0" w:color="auto"/>
              <w:left w:val="single" w:sz="4" w:space="0" w:color="auto"/>
              <w:bottom w:val="single" w:sz="4" w:space="0" w:color="auto"/>
              <w:right w:val="single" w:sz="4" w:space="0" w:color="auto"/>
            </w:tcBorders>
            <w:vAlign w:val="center"/>
          </w:tcPr>
          <w:p w14:paraId="26C366A6" w14:textId="77777777" w:rsidR="002B0BA0" w:rsidRDefault="005509AD">
            <w:pPr>
              <w:spacing w:after="0" w:line="240" w:lineRule="auto"/>
              <w:jc w:val="center"/>
              <w:rPr>
                <w:rFonts w:ascii="Times New Roman" w:hAnsi="Times New Roman"/>
                <w:i/>
              </w:rPr>
            </w:pPr>
            <w:r>
              <w:rPr>
                <w:rFonts w:ascii="Times New Roman" w:hAnsi="Times New Roman"/>
                <w:i/>
              </w:rPr>
              <w:t>10</w:t>
            </w:r>
          </w:p>
        </w:tc>
        <w:tc>
          <w:tcPr>
            <w:tcW w:w="582" w:type="pct"/>
            <w:tcBorders>
              <w:top w:val="single" w:sz="4" w:space="0" w:color="auto"/>
              <w:left w:val="single" w:sz="4" w:space="0" w:color="auto"/>
              <w:bottom w:val="single" w:sz="4" w:space="0" w:color="auto"/>
              <w:right w:val="single" w:sz="4" w:space="0" w:color="auto"/>
            </w:tcBorders>
            <w:vAlign w:val="center"/>
          </w:tcPr>
          <w:p w14:paraId="3145C778" w14:textId="77777777" w:rsidR="002B0BA0" w:rsidRDefault="005509AD">
            <w:pPr>
              <w:spacing w:after="0" w:line="240" w:lineRule="auto"/>
              <w:jc w:val="center"/>
              <w:rPr>
                <w:rFonts w:ascii="Times New Roman" w:hAnsi="Times New Roman"/>
                <w:i/>
              </w:rPr>
            </w:pPr>
            <w:r>
              <w:rPr>
                <w:rFonts w:ascii="Times New Roman" w:hAnsi="Times New Roman"/>
                <w:i/>
              </w:rPr>
              <w:t>11</w:t>
            </w:r>
          </w:p>
        </w:tc>
      </w:tr>
      <w:tr w:rsidR="002B0BA0" w14:paraId="452F85C0" w14:textId="77777777">
        <w:tc>
          <w:tcPr>
            <w:tcW w:w="572" w:type="pct"/>
            <w:tcBorders>
              <w:top w:val="single" w:sz="4" w:space="0" w:color="auto"/>
              <w:left w:val="single" w:sz="4" w:space="0" w:color="auto"/>
              <w:bottom w:val="single" w:sz="4" w:space="0" w:color="auto"/>
              <w:right w:val="single" w:sz="4" w:space="0" w:color="auto"/>
            </w:tcBorders>
          </w:tcPr>
          <w:p w14:paraId="368349E9" w14:textId="77777777" w:rsidR="002B0BA0" w:rsidRDefault="005509AD">
            <w:pPr>
              <w:spacing w:after="0" w:line="240" w:lineRule="auto"/>
              <w:rPr>
                <w:rFonts w:ascii="Times New Roman" w:hAnsi="Times New Roman"/>
              </w:rPr>
            </w:pPr>
            <w:r>
              <w:rPr>
                <w:rFonts w:ascii="Times New Roman" w:hAnsi="Times New Roman"/>
              </w:rPr>
              <w:t xml:space="preserve">ПК 5.1-ПК 5.5 </w:t>
            </w:r>
          </w:p>
          <w:p w14:paraId="65B73A7F" w14:textId="77777777" w:rsidR="002B0BA0" w:rsidRDefault="005509AD">
            <w:pPr>
              <w:spacing w:after="0" w:line="240" w:lineRule="auto"/>
              <w:rPr>
                <w:rFonts w:ascii="Times New Roman" w:hAnsi="Times New Roman"/>
              </w:rPr>
            </w:pPr>
            <w:r>
              <w:rPr>
                <w:rFonts w:ascii="Times New Roman" w:hAnsi="Times New Roman"/>
              </w:rPr>
              <w:t>ОК 01-09</w:t>
            </w:r>
          </w:p>
        </w:tc>
        <w:tc>
          <w:tcPr>
            <w:tcW w:w="1035" w:type="pct"/>
            <w:tcBorders>
              <w:top w:val="single" w:sz="4" w:space="0" w:color="auto"/>
              <w:left w:val="single" w:sz="4" w:space="0" w:color="auto"/>
              <w:bottom w:val="single" w:sz="4" w:space="0" w:color="auto"/>
              <w:right w:val="single" w:sz="4" w:space="0" w:color="auto"/>
            </w:tcBorders>
          </w:tcPr>
          <w:p w14:paraId="414C0596" w14:textId="77777777" w:rsidR="002B0BA0" w:rsidRDefault="005509AD">
            <w:pPr>
              <w:spacing w:after="0" w:line="240" w:lineRule="auto"/>
              <w:rPr>
                <w:rFonts w:ascii="Times New Roman" w:hAnsi="Times New Roman"/>
              </w:rPr>
            </w:pPr>
            <w:r>
              <w:rPr>
                <w:rFonts w:ascii="Times New Roman" w:hAnsi="Times New Roman"/>
              </w:rPr>
              <w:t>Раздел 1. Эксплуатация и обслуживание аудиовизуального оборудования</w:t>
            </w:r>
          </w:p>
        </w:tc>
        <w:tc>
          <w:tcPr>
            <w:tcW w:w="444" w:type="pct"/>
            <w:tcBorders>
              <w:top w:val="single" w:sz="4" w:space="0" w:color="auto"/>
              <w:left w:val="single" w:sz="4" w:space="0" w:color="auto"/>
              <w:bottom w:val="single" w:sz="4" w:space="0" w:color="auto"/>
              <w:right w:val="single" w:sz="4" w:space="0" w:color="auto"/>
            </w:tcBorders>
          </w:tcPr>
          <w:p w14:paraId="1C7F111A" w14:textId="77777777" w:rsidR="002B0BA0" w:rsidRDefault="005509AD">
            <w:pPr>
              <w:spacing w:after="0" w:line="240" w:lineRule="auto"/>
              <w:jc w:val="center"/>
              <w:rPr>
                <w:rFonts w:ascii="Times New Roman" w:hAnsi="Times New Roman"/>
                <w:b/>
                <w:bCs/>
              </w:rPr>
            </w:pPr>
            <w:r>
              <w:rPr>
                <w:rFonts w:ascii="Times New Roman" w:hAnsi="Times New Roman"/>
                <w:b/>
                <w:bCs/>
              </w:rPr>
              <w:t>226</w:t>
            </w:r>
          </w:p>
        </w:tc>
        <w:tc>
          <w:tcPr>
            <w:tcW w:w="179" w:type="pct"/>
            <w:tcBorders>
              <w:top w:val="single" w:sz="4" w:space="0" w:color="auto"/>
              <w:left w:val="single" w:sz="4" w:space="0" w:color="auto"/>
              <w:bottom w:val="single" w:sz="4" w:space="0" w:color="auto"/>
              <w:right w:val="single" w:sz="4" w:space="0" w:color="auto"/>
            </w:tcBorders>
          </w:tcPr>
          <w:p w14:paraId="51BFE278" w14:textId="77777777" w:rsidR="002B0BA0" w:rsidRDefault="005509AD">
            <w:pPr>
              <w:spacing w:after="0" w:line="240" w:lineRule="auto"/>
              <w:jc w:val="center"/>
              <w:rPr>
                <w:rFonts w:ascii="Times New Roman" w:hAnsi="Times New Roman"/>
              </w:rPr>
            </w:pPr>
            <w:r>
              <w:rPr>
                <w:rFonts w:ascii="Times New Roman" w:hAnsi="Times New Roman"/>
              </w:rPr>
              <w:t>213</w:t>
            </w:r>
          </w:p>
        </w:tc>
        <w:tc>
          <w:tcPr>
            <w:tcW w:w="233" w:type="pct"/>
            <w:tcBorders>
              <w:top w:val="single" w:sz="4" w:space="0" w:color="auto"/>
              <w:left w:val="single" w:sz="4" w:space="0" w:color="auto"/>
              <w:bottom w:val="single" w:sz="4" w:space="0" w:color="auto"/>
              <w:right w:val="single" w:sz="4" w:space="0" w:color="auto"/>
            </w:tcBorders>
          </w:tcPr>
          <w:p w14:paraId="495FEF22" w14:textId="77777777" w:rsidR="002B0BA0" w:rsidRDefault="005509AD">
            <w:pPr>
              <w:spacing w:after="0" w:line="240" w:lineRule="auto"/>
              <w:jc w:val="center"/>
              <w:rPr>
                <w:rFonts w:ascii="Times New Roman" w:hAnsi="Times New Roman"/>
                <w:b/>
                <w:bCs/>
              </w:rPr>
            </w:pPr>
            <w:r>
              <w:rPr>
                <w:rFonts w:ascii="Times New Roman" w:hAnsi="Times New Roman"/>
                <w:b/>
                <w:bCs/>
              </w:rPr>
              <w:t>118</w:t>
            </w:r>
          </w:p>
        </w:tc>
        <w:tc>
          <w:tcPr>
            <w:tcW w:w="504" w:type="pct"/>
            <w:tcBorders>
              <w:top w:val="single" w:sz="4" w:space="0" w:color="auto"/>
              <w:left w:val="single" w:sz="4" w:space="0" w:color="auto"/>
              <w:bottom w:val="single" w:sz="4" w:space="0" w:color="auto"/>
              <w:right w:val="single" w:sz="4" w:space="0" w:color="auto"/>
            </w:tcBorders>
          </w:tcPr>
          <w:p w14:paraId="0065C784" w14:textId="77777777" w:rsidR="002B0BA0" w:rsidRDefault="005509AD">
            <w:pPr>
              <w:spacing w:after="0" w:line="240" w:lineRule="auto"/>
              <w:jc w:val="center"/>
              <w:rPr>
                <w:rFonts w:ascii="Times New Roman" w:hAnsi="Times New Roman"/>
                <w:b/>
                <w:bCs/>
              </w:rPr>
            </w:pPr>
            <w:r>
              <w:rPr>
                <w:rFonts w:ascii="Times New Roman" w:hAnsi="Times New Roman"/>
                <w:b/>
                <w:bCs/>
              </w:rPr>
              <w:t>85</w:t>
            </w:r>
          </w:p>
        </w:tc>
        <w:tc>
          <w:tcPr>
            <w:tcW w:w="454" w:type="pct"/>
            <w:tcBorders>
              <w:top w:val="single" w:sz="4" w:space="0" w:color="auto"/>
              <w:left w:val="single" w:sz="4" w:space="0" w:color="auto"/>
              <w:bottom w:val="single" w:sz="4" w:space="0" w:color="auto"/>
              <w:right w:val="single" w:sz="4" w:space="0" w:color="auto"/>
            </w:tcBorders>
          </w:tcPr>
          <w:p w14:paraId="5BA3D676" w14:textId="77777777" w:rsidR="002B0BA0" w:rsidRDefault="005509AD">
            <w:pPr>
              <w:spacing w:after="0" w:line="240" w:lineRule="auto"/>
              <w:jc w:val="center"/>
              <w:rPr>
                <w:rFonts w:ascii="Times New Roman" w:hAnsi="Times New Roman"/>
                <w:b/>
              </w:rPr>
            </w:pPr>
            <w:r>
              <w:rPr>
                <w:rFonts w:ascii="Times New Roman" w:hAnsi="Times New Roman"/>
                <w:b/>
              </w:rPr>
              <w:t>20</w:t>
            </w:r>
          </w:p>
        </w:tc>
        <w:tc>
          <w:tcPr>
            <w:tcW w:w="517" w:type="pct"/>
            <w:tcBorders>
              <w:top w:val="single" w:sz="4" w:space="0" w:color="auto"/>
              <w:left w:val="single" w:sz="4" w:space="0" w:color="auto"/>
              <w:bottom w:val="single" w:sz="4" w:space="0" w:color="auto"/>
              <w:right w:val="single" w:sz="4" w:space="0" w:color="auto"/>
            </w:tcBorders>
          </w:tcPr>
          <w:p w14:paraId="37675FF6" w14:textId="77777777" w:rsidR="002B0BA0" w:rsidRDefault="002B0BA0">
            <w:pPr>
              <w:spacing w:after="0" w:line="240" w:lineRule="auto"/>
              <w:jc w:val="center"/>
              <w:rPr>
                <w:rFonts w:ascii="Times New Roman" w:hAnsi="Times New Roman"/>
                <w:b/>
                <w:bCs/>
              </w:rPr>
            </w:pPr>
          </w:p>
        </w:tc>
        <w:tc>
          <w:tcPr>
            <w:tcW w:w="188" w:type="pct"/>
            <w:vMerge w:val="restart"/>
            <w:tcBorders>
              <w:top w:val="single" w:sz="4" w:space="0" w:color="auto"/>
              <w:left w:val="single" w:sz="4" w:space="0" w:color="auto"/>
              <w:bottom w:val="single" w:sz="4" w:space="0" w:color="auto"/>
              <w:right w:val="single" w:sz="4" w:space="0" w:color="auto"/>
            </w:tcBorders>
          </w:tcPr>
          <w:p w14:paraId="13D9223B" w14:textId="77777777" w:rsidR="002B0BA0" w:rsidRDefault="002B0BA0">
            <w:pPr>
              <w:spacing w:after="0" w:line="240" w:lineRule="auto"/>
              <w:jc w:val="center"/>
              <w:rPr>
                <w:rFonts w:ascii="Times New Roman" w:hAnsi="Times New Roman"/>
              </w:rPr>
            </w:pPr>
          </w:p>
        </w:tc>
        <w:tc>
          <w:tcPr>
            <w:tcW w:w="292" w:type="pct"/>
            <w:gridSpan w:val="3"/>
            <w:tcBorders>
              <w:top w:val="single" w:sz="4" w:space="0" w:color="auto"/>
              <w:left w:val="single" w:sz="4" w:space="0" w:color="auto"/>
              <w:bottom w:val="single" w:sz="4" w:space="0" w:color="auto"/>
              <w:right w:val="single" w:sz="4" w:space="0" w:color="auto"/>
            </w:tcBorders>
          </w:tcPr>
          <w:p w14:paraId="0C02FE50" w14:textId="77777777" w:rsidR="002B0BA0" w:rsidRDefault="005509AD">
            <w:pPr>
              <w:spacing w:after="0" w:line="240" w:lineRule="auto"/>
              <w:jc w:val="center"/>
              <w:rPr>
                <w:rFonts w:ascii="Times New Roman" w:hAnsi="Times New Roman"/>
                <w:b/>
                <w:bCs/>
              </w:rPr>
            </w:pPr>
            <w:r>
              <w:rPr>
                <w:rFonts w:ascii="Times New Roman" w:hAnsi="Times New Roman"/>
                <w:b/>
                <w:bCs/>
              </w:rPr>
              <w:t>108</w:t>
            </w:r>
          </w:p>
        </w:tc>
        <w:tc>
          <w:tcPr>
            <w:tcW w:w="582" w:type="pct"/>
            <w:tcBorders>
              <w:top w:val="single" w:sz="4" w:space="0" w:color="auto"/>
              <w:left w:val="single" w:sz="4" w:space="0" w:color="auto"/>
              <w:bottom w:val="single" w:sz="4" w:space="0" w:color="auto"/>
              <w:right w:val="single" w:sz="4" w:space="0" w:color="auto"/>
            </w:tcBorders>
          </w:tcPr>
          <w:p w14:paraId="69E30479" w14:textId="77777777" w:rsidR="002B0BA0" w:rsidRDefault="002B0BA0">
            <w:pPr>
              <w:spacing w:after="0" w:line="240" w:lineRule="auto"/>
              <w:jc w:val="center"/>
              <w:rPr>
                <w:rFonts w:ascii="Times New Roman" w:hAnsi="Times New Roman"/>
                <w:b/>
                <w:bCs/>
              </w:rPr>
            </w:pPr>
          </w:p>
        </w:tc>
      </w:tr>
      <w:tr w:rsidR="002B0BA0" w14:paraId="09F25BFA" w14:textId="77777777">
        <w:trPr>
          <w:trHeight w:val="314"/>
        </w:trPr>
        <w:tc>
          <w:tcPr>
            <w:tcW w:w="572" w:type="pct"/>
            <w:tcBorders>
              <w:top w:val="single" w:sz="4" w:space="0" w:color="auto"/>
              <w:left w:val="single" w:sz="4" w:space="0" w:color="auto"/>
              <w:bottom w:val="single" w:sz="4" w:space="0" w:color="auto"/>
              <w:right w:val="single" w:sz="4" w:space="0" w:color="auto"/>
            </w:tcBorders>
          </w:tcPr>
          <w:p w14:paraId="4B2AF0E3" w14:textId="77777777" w:rsidR="002B0BA0" w:rsidRDefault="005509AD">
            <w:pPr>
              <w:spacing w:after="0" w:line="240" w:lineRule="auto"/>
              <w:rPr>
                <w:rFonts w:ascii="Times New Roman" w:hAnsi="Times New Roman"/>
              </w:rPr>
            </w:pPr>
            <w:r>
              <w:rPr>
                <w:rFonts w:ascii="Times New Roman" w:hAnsi="Times New Roman"/>
              </w:rPr>
              <w:t xml:space="preserve">ПК 5.1-ПК 5.5 </w:t>
            </w:r>
          </w:p>
          <w:p w14:paraId="49682202" w14:textId="77777777" w:rsidR="002B0BA0" w:rsidRDefault="005509AD">
            <w:pPr>
              <w:spacing w:after="0" w:line="240" w:lineRule="auto"/>
              <w:rPr>
                <w:rFonts w:ascii="Times New Roman" w:hAnsi="Times New Roman"/>
              </w:rPr>
            </w:pPr>
            <w:r>
              <w:rPr>
                <w:rFonts w:ascii="Times New Roman" w:hAnsi="Times New Roman"/>
              </w:rPr>
              <w:t>ОК 01-09</w:t>
            </w:r>
          </w:p>
        </w:tc>
        <w:tc>
          <w:tcPr>
            <w:tcW w:w="1035" w:type="pct"/>
            <w:tcBorders>
              <w:top w:val="single" w:sz="4" w:space="0" w:color="auto"/>
              <w:left w:val="single" w:sz="4" w:space="0" w:color="auto"/>
              <w:bottom w:val="single" w:sz="4" w:space="0" w:color="auto"/>
              <w:right w:val="single" w:sz="4" w:space="0" w:color="auto"/>
            </w:tcBorders>
          </w:tcPr>
          <w:p w14:paraId="3AED95FF" w14:textId="77777777" w:rsidR="002B0BA0" w:rsidRDefault="005509AD">
            <w:pPr>
              <w:spacing w:after="0" w:line="240" w:lineRule="auto"/>
              <w:rPr>
                <w:rFonts w:ascii="Times New Roman" w:hAnsi="Times New Roman"/>
              </w:rPr>
            </w:pPr>
            <w:r>
              <w:rPr>
                <w:rFonts w:ascii="Times New Roman" w:hAnsi="Times New Roman"/>
              </w:rPr>
              <w:t>Раздел 2. Устройства записи и воспроизведения информации</w:t>
            </w:r>
          </w:p>
        </w:tc>
        <w:tc>
          <w:tcPr>
            <w:tcW w:w="444" w:type="pct"/>
            <w:tcBorders>
              <w:top w:val="single" w:sz="4" w:space="0" w:color="auto"/>
              <w:left w:val="single" w:sz="4" w:space="0" w:color="auto"/>
              <w:bottom w:val="single" w:sz="4" w:space="0" w:color="auto"/>
              <w:right w:val="single" w:sz="4" w:space="0" w:color="auto"/>
            </w:tcBorders>
          </w:tcPr>
          <w:p w14:paraId="47A0275C" w14:textId="77777777" w:rsidR="002B0BA0" w:rsidRDefault="005509AD">
            <w:pPr>
              <w:spacing w:after="0" w:line="240" w:lineRule="auto"/>
              <w:jc w:val="center"/>
              <w:rPr>
                <w:rFonts w:ascii="Times New Roman" w:hAnsi="Times New Roman"/>
                <w:b/>
                <w:bCs/>
              </w:rPr>
            </w:pPr>
            <w:r>
              <w:rPr>
                <w:rFonts w:ascii="Times New Roman" w:hAnsi="Times New Roman"/>
                <w:b/>
                <w:bCs/>
              </w:rPr>
              <w:t>154</w:t>
            </w:r>
          </w:p>
        </w:tc>
        <w:tc>
          <w:tcPr>
            <w:tcW w:w="179" w:type="pct"/>
            <w:tcBorders>
              <w:top w:val="single" w:sz="4" w:space="0" w:color="auto"/>
              <w:left w:val="single" w:sz="4" w:space="0" w:color="auto"/>
              <w:bottom w:val="single" w:sz="4" w:space="0" w:color="auto"/>
              <w:right w:val="single" w:sz="4" w:space="0" w:color="auto"/>
            </w:tcBorders>
          </w:tcPr>
          <w:p w14:paraId="6612D873" w14:textId="77777777" w:rsidR="002B0BA0" w:rsidRDefault="005509AD">
            <w:pPr>
              <w:spacing w:after="0" w:line="240" w:lineRule="auto"/>
              <w:jc w:val="center"/>
              <w:rPr>
                <w:rFonts w:ascii="Times New Roman" w:hAnsi="Times New Roman"/>
              </w:rPr>
            </w:pPr>
            <w:r>
              <w:rPr>
                <w:rFonts w:ascii="Times New Roman" w:hAnsi="Times New Roman"/>
              </w:rPr>
              <w:t>139</w:t>
            </w:r>
          </w:p>
        </w:tc>
        <w:tc>
          <w:tcPr>
            <w:tcW w:w="233" w:type="pct"/>
            <w:tcBorders>
              <w:top w:val="single" w:sz="4" w:space="0" w:color="auto"/>
              <w:left w:val="single" w:sz="4" w:space="0" w:color="auto"/>
              <w:bottom w:val="single" w:sz="4" w:space="0" w:color="auto"/>
              <w:right w:val="single" w:sz="4" w:space="0" w:color="auto"/>
            </w:tcBorders>
          </w:tcPr>
          <w:p w14:paraId="7C06A06C" w14:textId="77777777" w:rsidR="002B0BA0" w:rsidRDefault="005509AD">
            <w:pPr>
              <w:spacing w:after="0" w:line="240" w:lineRule="auto"/>
              <w:jc w:val="center"/>
              <w:rPr>
                <w:rFonts w:ascii="Times New Roman" w:hAnsi="Times New Roman"/>
                <w:b/>
                <w:bCs/>
              </w:rPr>
            </w:pPr>
            <w:r>
              <w:rPr>
                <w:rFonts w:ascii="Times New Roman" w:hAnsi="Times New Roman"/>
                <w:b/>
                <w:bCs/>
              </w:rPr>
              <w:t>46</w:t>
            </w:r>
          </w:p>
        </w:tc>
        <w:tc>
          <w:tcPr>
            <w:tcW w:w="504" w:type="pct"/>
            <w:tcBorders>
              <w:top w:val="single" w:sz="4" w:space="0" w:color="auto"/>
              <w:left w:val="single" w:sz="4" w:space="0" w:color="auto"/>
              <w:bottom w:val="single" w:sz="4" w:space="0" w:color="auto"/>
              <w:right w:val="single" w:sz="4" w:space="0" w:color="auto"/>
            </w:tcBorders>
          </w:tcPr>
          <w:p w14:paraId="2545379D" w14:textId="77777777" w:rsidR="002B0BA0" w:rsidRDefault="005509AD">
            <w:pPr>
              <w:spacing w:after="0" w:line="240" w:lineRule="auto"/>
              <w:jc w:val="center"/>
              <w:rPr>
                <w:rFonts w:ascii="Times New Roman" w:hAnsi="Times New Roman"/>
                <w:b/>
                <w:bCs/>
              </w:rPr>
            </w:pPr>
            <w:r>
              <w:rPr>
                <w:rFonts w:ascii="Times New Roman" w:hAnsi="Times New Roman"/>
                <w:b/>
                <w:bCs/>
              </w:rPr>
              <w:t>31</w:t>
            </w:r>
          </w:p>
        </w:tc>
        <w:tc>
          <w:tcPr>
            <w:tcW w:w="454" w:type="pct"/>
            <w:tcBorders>
              <w:top w:val="single" w:sz="4" w:space="0" w:color="auto"/>
              <w:left w:val="single" w:sz="4" w:space="0" w:color="auto"/>
              <w:bottom w:val="single" w:sz="4" w:space="0" w:color="auto"/>
              <w:right w:val="single" w:sz="4" w:space="0" w:color="auto"/>
            </w:tcBorders>
          </w:tcPr>
          <w:p w14:paraId="6B73368F" w14:textId="77777777" w:rsidR="002B0BA0" w:rsidRDefault="002B0BA0">
            <w:pPr>
              <w:spacing w:after="0" w:line="240" w:lineRule="auto"/>
              <w:jc w:val="center"/>
              <w:rPr>
                <w:rFonts w:ascii="Times New Roman" w:hAnsi="Times New Roman"/>
                <w:b/>
              </w:rPr>
            </w:pPr>
          </w:p>
        </w:tc>
        <w:tc>
          <w:tcPr>
            <w:tcW w:w="517" w:type="pct"/>
            <w:tcBorders>
              <w:top w:val="single" w:sz="4" w:space="0" w:color="auto"/>
              <w:left w:val="single" w:sz="4" w:space="0" w:color="auto"/>
              <w:bottom w:val="single" w:sz="4" w:space="0" w:color="auto"/>
              <w:right w:val="single" w:sz="4" w:space="0" w:color="auto"/>
            </w:tcBorders>
          </w:tcPr>
          <w:p w14:paraId="3E00F274" w14:textId="77777777" w:rsidR="002B0BA0" w:rsidRDefault="002B0BA0">
            <w:pPr>
              <w:spacing w:after="0" w:line="240" w:lineRule="auto"/>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621233" w14:textId="77777777" w:rsidR="002B0BA0" w:rsidRDefault="002B0BA0">
            <w:pPr>
              <w:spacing w:after="0" w:line="240" w:lineRule="auto"/>
              <w:rPr>
                <w:rFonts w:ascii="Times New Roman" w:hAnsi="Times New Roman"/>
              </w:rPr>
            </w:pPr>
          </w:p>
        </w:tc>
        <w:tc>
          <w:tcPr>
            <w:tcW w:w="292" w:type="pct"/>
            <w:gridSpan w:val="3"/>
            <w:tcBorders>
              <w:top w:val="single" w:sz="4" w:space="0" w:color="auto"/>
              <w:left w:val="single" w:sz="4" w:space="0" w:color="auto"/>
              <w:bottom w:val="single" w:sz="4" w:space="0" w:color="auto"/>
              <w:right w:val="single" w:sz="4" w:space="0" w:color="auto"/>
            </w:tcBorders>
          </w:tcPr>
          <w:p w14:paraId="5E6101FF" w14:textId="77777777" w:rsidR="002B0BA0" w:rsidRDefault="005509AD">
            <w:pPr>
              <w:spacing w:after="0" w:line="240" w:lineRule="auto"/>
              <w:jc w:val="center"/>
              <w:rPr>
                <w:rFonts w:ascii="Times New Roman" w:hAnsi="Times New Roman"/>
                <w:b/>
                <w:bCs/>
              </w:rPr>
            </w:pPr>
            <w:r>
              <w:rPr>
                <w:rFonts w:ascii="Times New Roman" w:hAnsi="Times New Roman"/>
                <w:b/>
                <w:bCs/>
              </w:rPr>
              <w:t>108</w:t>
            </w:r>
          </w:p>
        </w:tc>
        <w:tc>
          <w:tcPr>
            <w:tcW w:w="582" w:type="pct"/>
            <w:tcBorders>
              <w:top w:val="single" w:sz="4" w:space="0" w:color="auto"/>
              <w:left w:val="single" w:sz="4" w:space="0" w:color="auto"/>
              <w:bottom w:val="single" w:sz="4" w:space="0" w:color="auto"/>
              <w:right w:val="single" w:sz="4" w:space="0" w:color="auto"/>
            </w:tcBorders>
          </w:tcPr>
          <w:p w14:paraId="4A967AD0" w14:textId="77777777" w:rsidR="002B0BA0" w:rsidRDefault="002B0BA0">
            <w:pPr>
              <w:spacing w:after="0" w:line="240" w:lineRule="auto"/>
              <w:jc w:val="center"/>
              <w:rPr>
                <w:rFonts w:ascii="Times New Roman" w:hAnsi="Times New Roman"/>
                <w:b/>
                <w:bCs/>
              </w:rPr>
            </w:pPr>
          </w:p>
        </w:tc>
      </w:tr>
      <w:tr w:rsidR="002B0BA0" w14:paraId="4A4664BD" w14:textId="77777777">
        <w:tc>
          <w:tcPr>
            <w:tcW w:w="572" w:type="pct"/>
            <w:tcBorders>
              <w:top w:val="single" w:sz="4" w:space="0" w:color="auto"/>
              <w:left w:val="single" w:sz="4" w:space="0" w:color="auto"/>
              <w:bottom w:val="single" w:sz="4" w:space="0" w:color="auto"/>
              <w:right w:val="single" w:sz="4" w:space="0" w:color="auto"/>
            </w:tcBorders>
          </w:tcPr>
          <w:p w14:paraId="31BF3434" w14:textId="77777777" w:rsidR="002B0BA0" w:rsidRDefault="005509AD">
            <w:pPr>
              <w:spacing w:after="0" w:line="240" w:lineRule="auto"/>
              <w:rPr>
                <w:rFonts w:ascii="Times New Roman" w:hAnsi="Times New Roman"/>
              </w:rPr>
            </w:pPr>
            <w:r>
              <w:rPr>
                <w:rFonts w:ascii="Times New Roman" w:hAnsi="Times New Roman"/>
              </w:rPr>
              <w:t xml:space="preserve">ПК 5.1-ПК 5.5 </w:t>
            </w:r>
          </w:p>
          <w:p w14:paraId="0F427314" w14:textId="77777777" w:rsidR="002B0BA0" w:rsidRDefault="005509AD">
            <w:pPr>
              <w:spacing w:after="0" w:line="240" w:lineRule="auto"/>
              <w:rPr>
                <w:rFonts w:ascii="Times New Roman" w:hAnsi="Times New Roman"/>
              </w:rPr>
            </w:pPr>
            <w:r>
              <w:rPr>
                <w:rFonts w:ascii="Times New Roman" w:hAnsi="Times New Roman"/>
              </w:rPr>
              <w:t>ОК 01-09</w:t>
            </w:r>
          </w:p>
        </w:tc>
        <w:tc>
          <w:tcPr>
            <w:tcW w:w="1035" w:type="pct"/>
            <w:tcBorders>
              <w:top w:val="single" w:sz="4" w:space="0" w:color="auto"/>
              <w:left w:val="single" w:sz="4" w:space="0" w:color="auto"/>
              <w:bottom w:val="single" w:sz="4" w:space="0" w:color="auto"/>
              <w:right w:val="single" w:sz="4" w:space="0" w:color="auto"/>
            </w:tcBorders>
          </w:tcPr>
          <w:p w14:paraId="034584FC" w14:textId="77777777" w:rsidR="002B0BA0" w:rsidRDefault="005509AD">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4" w:type="pct"/>
            <w:tcBorders>
              <w:top w:val="single" w:sz="4" w:space="0" w:color="auto"/>
              <w:left w:val="single" w:sz="4" w:space="0" w:color="auto"/>
              <w:bottom w:val="single" w:sz="4" w:space="0" w:color="auto"/>
              <w:right w:val="single" w:sz="4" w:space="0" w:color="auto"/>
            </w:tcBorders>
          </w:tcPr>
          <w:p w14:paraId="1D0B6C4D"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216</w:t>
            </w: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5A4674A7" w14:textId="77777777" w:rsidR="002B0BA0" w:rsidRDefault="005509AD">
            <w:pPr>
              <w:spacing w:after="0" w:line="240" w:lineRule="auto"/>
              <w:jc w:val="center"/>
              <w:rPr>
                <w:rFonts w:ascii="Times New Roman" w:hAnsi="Times New Roman"/>
                <w:i/>
              </w:rPr>
            </w:pPr>
            <w:r>
              <w:rPr>
                <w:rFonts w:ascii="Times New Roman" w:hAnsi="Times New Roman"/>
                <w:i/>
              </w:rPr>
              <w:t>216</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5BF621BA" w14:textId="77777777" w:rsidR="002B0BA0" w:rsidRDefault="002B0BA0">
            <w:pPr>
              <w:spacing w:after="0" w:line="240" w:lineRule="auto"/>
              <w:jc w:val="center"/>
              <w:rPr>
                <w:rFonts w:ascii="Times New Roman" w:hAnsi="Times New Roman"/>
                <w:b/>
                <w:bCs/>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0C78CE77" w14:textId="77777777" w:rsidR="002B0BA0" w:rsidRDefault="002B0BA0">
            <w:pPr>
              <w:spacing w:after="0" w:line="240" w:lineRule="auto"/>
              <w:jc w:val="center"/>
              <w:rPr>
                <w:rFonts w:ascii="Times New Roman" w:hAnsi="Times New Roman"/>
                <w:b/>
                <w:bCs/>
                <w:i/>
              </w:rPr>
            </w:pPr>
          </w:p>
        </w:tc>
        <w:tc>
          <w:tcPr>
            <w:tcW w:w="1451" w:type="pct"/>
            <w:gridSpan w:val="6"/>
            <w:tcBorders>
              <w:top w:val="single" w:sz="4" w:space="0" w:color="auto"/>
              <w:left w:val="single" w:sz="4" w:space="0" w:color="auto"/>
              <w:bottom w:val="single" w:sz="4" w:space="0" w:color="auto"/>
              <w:right w:val="single" w:sz="4" w:space="0" w:color="auto"/>
            </w:tcBorders>
            <w:shd w:val="clear" w:color="auto" w:fill="C0C0C0"/>
          </w:tcPr>
          <w:p w14:paraId="1195624E" w14:textId="77777777" w:rsidR="002B0BA0" w:rsidRDefault="002B0BA0">
            <w:pPr>
              <w:spacing w:after="0" w:line="240" w:lineRule="auto"/>
              <w:jc w:val="center"/>
              <w:rPr>
                <w:rFonts w:ascii="Times New Roman" w:hAnsi="Times New Roman"/>
                <w:i/>
              </w:rPr>
            </w:pPr>
          </w:p>
        </w:tc>
        <w:tc>
          <w:tcPr>
            <w:tcW w:w="582" w:type="pct"/>
            <w:tcBorders>
              <w:top w:val="single" w:sz="4" w:space="0" w:color="auto"/>
              <w:left w:val="single" w:sz="4" w:space="0" w:color="auto"/>
              <w:bottom w:val="single" w:sz="4" w:space="0" w:color="auto"/>
              <w:right w:val="single" w:sz="4" w:space="0" w:color="auto"/>
            </w:tcBorders>
          </w:tcPr>
          <w:p w14:paraId="2AE91138"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216</w:t>
            </w:r>
          </w:p>
        </w:tc>
      </w:tr>
      <w:tr w:rsidR="002B0BA0" w14:paraId="3C5F678E" w14:textId="77777777">
        <w:tc>
          <w:tcPr>
            <w:tcW w:w="572" w:type="pct"/>
            <w:tcBorders>
              <w:top w:val="single" w:sz="4" w:space="0" w:color="auto"/>
              <w:left w:val="single" w:sz="4" w:space="0" w:color="auto"/>
              <w:bottom w:val="single" w:sz="4" w:space="0" w:color="auto"/>
              <w:right w:val="single" w:sz="4" w:space="0" w:color="auto"/>
            </w:tcBorders>
          </w:tcPr>
          <w:p w14:paraId="099386DF" w14:textId="77777777" w:rsidR="002B0BA0" w:rsidRDefault="002B0BA0">
            <w:pPr>
              <w:spacing w:after="0" w:line="240" w:lineRule="auto"/>
              <w:rPr>
                <w:rFonts w:ascii="Times New Roman" w:hAnsi="Times New Roman"/>
                <w:i/>
              </w:rPr>
            </w:pPr>
          </w:p>
        </w:tc>
        <w:tc>
          <w:tcPr>
            <w:tcW w:w="1035" w:type="pct"/>
            <w:tcBorders>
              <w:top w:val="single" w:sz="4" w:space="0" w:color="auto"/>
              <w:left w:val="single" w:sz="4" w:space="0" w:color="auto"/>
              <w:bottom w:val="single" w:sz="4" w:space="0" w:color="auto"/>
              <w:right w:val="single" w:sz="4" w:space="0" w:color="auto"/>
            </w:tcBorders>
          </w:tcPr>
          <w:p w14:paraId="7BA9D52D" w14:textId="77777777" w:rsidR="002B0BA0" w:rsidRDefault="005509AD">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4" w:type="pct"/>
            <w:tcBorders>
              <w:top w:val="single" w:sz="4" w:space="0" w:color="auto"/>
              <w:left w:val="single" w:sz="4" w:space="0" w:color="auto"/>
              <w:bottom w:val="single" w:sz="4" w:space="0" w:color="auto"/>
              <w:right w:val="single" w:sz="4" w:space="0" w:color="auto"/>
            </w:tcBorders>
          </w:tcPr>
          <w:p w14:paraId="3D641A15"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72</w:t>
            </w: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44495F7C" w14:textId="77777777" w:rsidR="002B0BA0" w:rsidRDefault="005509AD">
            <w:pPr>
              <w:spacing w:after="0" w:line="240" w:lineRule="auto"/>
              <w:jc w:val="center"/>
              <w:rPr>
                <w:rFonts w:ascii="Times New Roman" w:hAnsi="Times New Roman"/>
                <w:i/>
              </w:rPr>
            </w:pPr>
            <w:r>
              <w:rPr>
                <w:rFonts w:ascii="Times New Roman" w:hAnsi="Times New Roman"/>
                <w:i/>
              </w:rPr>
              <w:t>60</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4DE0F94E" w14:textId="77777777" w:rsidR="002B0BA0" w:rsidRDefault="002B0BA0">
            <w:pPr>
              <w:spacing w:after="0" w:line="240" w:lineRule="auto"/>
              <w:jc w:val="center"/>
              <w:rPr>
                <w:rFonts w:ascii="Times New Roman" w:hAnsi="Times New Roman"/>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4AC8F655" w14:textId="77777777" w:rsidR="002B0BA0" w:rsidRDefault="002B0BA0">
            <w:pPr>
              <w:spacing w:after="0" w:line="240" w:lineRule="auto"/>
              <w:jc w:val="center"/>
              <w:rPr>
                <w:rFonts w:ascii="Times New Roman" w:hAnsi="Times New Roman"/>
                <w:i/>
              </w:rPr>
            </w:pPr>
          </w:p>
        </w:tc>
        <w:tc>
          <w:tcPr>
            <w:tcW w:w="1451" w:type="pct"/>
            <w:gridSpan w:val="6"/>
            <w:tcBorders>
              <w:top w:val="single" w:sz="4" w:space="0" w:color="auto"/>
              <w:left w:val="single" w:sz="4" w:space="0" w:color="auto"/>
              <w:bottom w:val="single" w:sz="4" w:space="0" w:color="auto"/>
              <w:right w:val="single" w:sz="4" w:space="0" w:color="auto"/>
            </w:tcBorders>
            <w:shd w:val="clear" w:color="auto" w:fill="C0C0C0"/>
          </w:tcPr>
          <w:p w14:paraId="1A9F0248" w14:textId="77777777" w:rsidR="002B0BA0" w:rsidRDefault="002B0BA0">
            <w:pPr>
              <w:spacing w:after="0" w:line="240" w:lineRule="auto"/>
              <w:jc w:val="center"/>
              <w:rPr>
                <w:rFonts w:ascii="Times New Roman" w:hAnsi="Times New Roman"/>
                <w:i/>
              </w:rPr>
            </w:pPr>
          </w:p>
        </w:tc>
        <w:tc>
          <w:tcPr>
            <w:tcW w:w="582" w:type="pct"/>
            <w:tcBorders>
              <w:top w:val="single" w:sz="4" w:space="0" w:color="auto"/>
              <w:left w:val="single" w:sz="4" w:space="0" w:color="auto"/>
              <w:bottom w:val="single" w:sz="4" w:space="0" w:color="auto"/>
              <w:right w:val="single" w:sz="4" w:space="0" w:color="auto"/>
            </w:tcBorders>
          </w:tcPr>
          <w:p w14:paraId="6127511B" w14:textId="77777777" w:rsidR="002B0BA0" w:rsidRDefault="002B0BA0">
            <w:pPr>
              <w:suppressAutoHyphens/>
              <w:spacing w:after="0" w:line="240" w:lineRule="auto"/>
              <w:jc w:val="center"/>
              <w:rPr>
                <w:rFonts w:ascii="Times New Roman" w:hAnsi="Times New Roman"/>
              </w:rPr>
            </w:pPr>
          </w:p>
        </w:tc>
      </w:tr>
      <w:tr w:rsidR="002B0BA0" w14:paraId="72A8BCD4" w14:textId="77777777">
        <w:tc>
          <w:tcPr>
            <w:tcW w:w="572" w:type="pct"/>
            <w:tcBorders>
              <w:top w:val="single" w:sz="4" w:space="0" w:color="auto"/>
              <w:left w:val="single" w:sz="4" w:space="0" w:color="auto"/>
              <w:bottom w:val="single" w:sz="4" w:space="0" w:color="auto"/>
              <w:right w:val="single" w:sz="4" w:space="0" w:color="auto"/>
            </w:tcBorders>
          </w:tcPr>
          <w:p w14:paraId="331477E5" w14:textId="77777777" w:rsidR="002B0BA0" w:rsidRDefault="002B0BA0">
            <w:pPr>
              <w:spacing w:line="240" w:lineRule="auto"/>
              <w:rPr>
                <w:rFonts w:ascii="Times New Roman" w:hAnsi="Times New Roman"/>
                <w:b/>
                <w:i/>
              </w:rPr>
            </w:pPr>
          </w:p>
        </w:tc>
        <w:tc>
          <w:tcPr>
            <w:tcW w:w="1035" w:type="pct"/>
            <w:tcBorders>
              <w:top w:val="single" w:sz="4" w:space="0" w:color="auto"/>
              <w:left w:val="single" w:sz="4" w:space="0" w:color="auto"/>
              <w:bottom w:val="single" w:sz="4" w:space="0" w:color="auto"/>
              <w:right w:val="single" w:sz="4" w:space="0" w:color="auto"/>
            </w:tcBorders>
          </w:tcPr>
          <w:p w14:paraId="334866B5" w14:textId="77777777" w:rsidR="002B0BA0" w:rsidRDefault="005509AD">
            <w:pPr>
              <w:spacing w:line="240" w:lineRule="auto"/>
              <w:rPr>
                <w:rFonts w:ascii="Times New Roman" w:hAnsi="Times New Roman"/>
                <w:b/>
                <w:i/>
              </w:rPr>
            </w:pPr>
            <w:r>
              <w:rPr>
                <w:rFonts w:ascii="Times New Roman" w:hAnsi="Times New Roman"/>
                <w:b/>
                <w:i/>
              </w:rPr>
              <w:t>Всего:</w:t>
            </w:r>
          </w:p>
        </w:tc>
        <w:tc>
          <w:tcPr>
            <w:tcW w:w="444" w:type="pct"/>
            <w:tcBorders>
              <w:top w:val="single" w:sz="4" w:space="0" w:color="auto"/>
              <w:left w:val="single" w:sz="4" w:space="0" w:color="auto"/>
              <w:bottom w:val="single" w:sz="4" w:space="0" w:color="auto"/>
              <w:right w:val="single" w:sz="4" w:space="0" w:color="auto"/>
            </w:tcBorders>
          </w:tcPr>
          <w:p w14:paraId="7B98F169" w14:textId="77777777" w:rsidR="002B0BA0" w:rsidRDefault="005509AD">
            <w:pPr>
              <w:spacing w:after="0" w:line="240" w:lineRule="auto"/>
              <w:jc w:val="center"/>
              <w:rPr>
                <w:rFonts w:ascii="Times New Roman" w:hAnsi="Times New Roman"/>
                <w:b/>
                <w:i/>
              </w:rPr>
            </w:pPr>
            <w:r>
              <w:rPr>
                <w:rFonts w:ascii="Times New Roman" w:hAnsi="Times New Roman"/>
                <w:b/>
                <w:i/>
              </w:rPr>
              <w:t>668</w:t>
            </w:r>
          </w:p>
        </w:tc>
        <w:tc>
          <w:tcPr>
            <w:tcW w:w="179" w:type="pct"/>
            <w:tcBorders>
              <w:top w:val="single" w:sz="4" w:space="0" w:color="auto"/>
              <w:left w:val="single" w:sz="4" w:space="0" w:color="auto"/>
              <w:bottom w:val="single" w:sz="4" w:space="0" w:color="auto"/>
              <w:right w:val="single" w:sz="4" w:space="0" w:color="auto"/>
            </w:tcBorders>
          </w:tcPr>
          <w:p w14:paraId="35724A2C" w14:textId="77777777" w:rsidR="002B0BA0" w:rsidRDefault="005509AD">
            <w:pPr>
              <w:spacing w:after="0" w:line="240" w:lineRule="auto"/>
              <w:jc w:val="center"/>
              <w:rPr>
                <w:rFonts w:ascii="Times New Roman" w:hAnsi="Times New Roman"/>
                <w:b/>
                <w:i/>
              </w:rPr>
            </w:pPr>
            <w:r>
              <w:rPr>
                <w:rFonts w:ascii="Times New Roman" w:hAnsi="Times New Roman"/>
                <w:b/>
                <w:i/>
              </w:rPr>
              <w:t>628</w:t>
            </w:r>
          </w:p>
        </w:tc>
        <w:tc>
          <w:tcPr>
            <w:tcW w:w="233" w:type="pct"/>
            <w:tcBorders>
              <w:top w:val="single" w:sz="4" w:space="0" w:color="auto"/>
              <w:left w:val="single" w:sz="4" w:space="0" w:color="auto"/>
              <w:bottom w:val="single" w:sz="4" w:space="0" w:color="auto"/>
              <w:right w:val="single" w:sz="4" w:space="0" w:color="auto"/>
            </w:tcBorders>
          </w:tcPr>
          <w:p w14:paraId="7C944BBA" w14:textId="77777777" w:rsidR="002B0BA0" w:rsidRDefault="005509AD">
            <w:pPr>
              <w:spacing w:after="0" w:line="240" w:lineRule="auto"/>
              <w:jc w:val="center"/>
              <w:rPr>
                <w:rFonts w:ascii="Times New Roman" w:hAnsi="Times New Roman"/>
                <w:b/>
                <w:i/>
              </w:rPr>
            </w:pPr>
            <w:r>
              <w:rPr>
                <w:rFonts w:ascii="Times New Roman" w:hAnsi="Times New Roman"/>
                <w:b/>
                <w:i/>
              </w:rPr>
              <w:t>164</w:t>
            </w:r>
          </w:p>
        </w:tc>
        <w:tc>
          <w:tcPr>
            <w:tcW w:w="504" w:type="pct"/>
            <w:tcBorders>
              <w:top w:val="single" w:sz="4" w:space="0" w:color="auto"/>
              <w:left w:val="single" w:sz="4" w:space="0" w:color="auto"/>
              <w:bottom w:val="single" w:sz="4" w:space="0" w:color="auto"/>
              <w:right w:val="single" w:sz="4" w:space="0" w:color="auto"/>
            </w:tcBorders>
          </w:tcPr>
          <w:p w14:paraId="602A254A" w14:textId="77777777" w:rsidR="002B0BA0" w:rsidRDefault="005509AD">
            <w:pPr>
              <w:spacing w:after="0" w:line="240" w:lineRule="auto"/>
              <w:jc w:val="center"/>
              <w:rPr>
                <w:rFonts w:ascii="Times New Roman" w:hAnsi="Times New Roman"/>
                <w:b/>
                <w:i/>
              </w:rPr>
            </w:pPr>
            <w:r>
              <w:rPr>
                <w:rFonts w:ascii="Times New Roman" w:hAnsi="Times New Roman"/>
                <w:b/>
                <w:i/>
              </w:rPr>
              <w:t>116</w:t>
            </w:r>
          </w:p>
        </w:tc>
        <w:tc>
          <w:tcPr>
            <w:tcW w:w="454" w:type="pct"/>
            <w:tcBorders>
              <w:top w:val="single" w:sz="4" w:space="0" w:color="auto"/>
              <w:left w:val="single" w:sz="4" w:space="0" w:color="auto"/>
              <w:bottom w:val="single" w:sz="4" w:space="0" w:color="auto"/>
              <w:right w:val="single" w:sz="4" w:space="0" w:color="auto"/>
            </w:tcBorders>
          </w:tcPr>
          <w:p w14:paraId="4BE57880" w14:textId="77777777" w:rsidR="002B0BA0" w:rsidRDefault="005509AD">
            <w:pPr>
              <w:spacing w:after="0" w:line="240" w:lineRule="auto"/>
              <w:jc w:val="center"/>
              <w:rPr>
                <w:rFonts w:ascii="Times New Roman" w:hAnsi="Times New Roman"/>
                <w:b/>
                <w:i/>
              </w:rPr>
            </w:pPr>
            <w:r>
              <w:rPr>
                <w:rFonts w:ascii="Times New Roman" w:hAnsi="Times New Roman"/>
                <w:b/>
                <w:i/>
              </w:rPr>
              <w:t>20</w:t>
            </w:r>
          </w:p>
        </w:tc>
        <w:tc>
          <w:tcPr>
            <w:tcW w:w="517" w:type="pct"/>
            <w:tcBorders>
              <w:top w:val="single" w:sz="4" w:space="0" w:color="auto"/>
              <w:left w:val="single" w:sz="4" w:space="0" w:color="auto"/>
              <w:bottom w:val="single" w:sz="4" w:space="0" w:color="auto"/>
              <w:right w:val="single" w:sz="4" w:space="0" w:color="auto"/>
            </w:tcBorders>
          </w:tcPr>
          <w:p w14:paraId="3D4CA090" w14:textId="77777777" w:rsidR="002B0BA0" w:rsidRDefault="002B0BA0">
            <w:pPr>
              <w:spacing w:after="0" w:line="240" w:lineRule="auto"/>
              <w:jc w:val="center"/>
              <w:rPr>
                <w:rFonts w:ascii="Times New Roman" w:hAnsi="Times New Roman"/>
                <w:b/>
                <w:i/>
              </w:rPr>
            </w:pPr>
          </w:p>
        </w:tc>
        <w:tc>
          <w:tcPr>
            <w:tcW w:w="194" w:type="pct"/>
            <w:gridSpan w:val="2"/>
            <w:tcBorders>
              <w:top w:val="single" w:sz="4" w:space="0" w:color="auto"/>
              <w:left w:val="single" w:sz="4" w:space="0" w:color="auto"/>
              <w:bottom w:val="single" w:sz="4" w:space="0" w:color="auto"/>
              <w:right w:val="single" w:sz="4" w:space="0" w:color="auto"/>
            </w:tcBorders>
          </w:tcPr>
          <w:p w14:paraId="3FB89AE4" w14:textId="77777777" w:rsidR="002B0BA0" w:rsidRDefault="005509AD">
            <w:pPr>
              <w:spacing w:after="0" w:line="240" w:lineRule="auto"/>
              <w:jc w:val="center"/>
              <w:rPr>
                <w:rFonts w:ascii="Times New Roman" w:hAnsi="Times New Roman"/>
                <w:b/>
                <w:i/>
              </w:rPr>
            </w:pPr>
            <w:r>
              <w:rPr>
                <w:rFonts w:ascii="Times New Roman" w:hAnsi="Times New Roman"/>
                <w:b/>
                <w:i/>
              </w:rPr>
              <w:t>72</w:t>
            </w:r>
          </w:p>
        </w:tc>
        <w:tc>
          <w:tcPr>
            <w:tcW w:w="286" w:type="pct"/>
            <w:gridSpan w:val="2"/>
            <w:tcBorders>
              <w:top w:val="single" w:sz="4" w:space="0" w:color="auto"/>
              <w:left w:val="single" w:sz="4" w:space="0" w:color="auto"/>
              <w:bottom w:val="single" w:sz="4" w:space="0" w:color="auto"/>
              <w:right w:val="single" w:sz="4" w:space="0" w:color="auto"/>
            </w:tcBorders>
          </w:tcPr>
          <w:p w14:paraId="281AE9DB" w14:textId="77777777" w:rsidR="002B0BA0" w:rsidRDefault="005509AD">
            <w:pPr>
              <w:spacing w:after="0" w:line="240" w:lineRule="auto"/>
              <w:jc w:val="center"/>
              <w:rPr>
                <w:rFonts w:ascii="Times New Roman" w:hAnsi="Times New Roman"/>
                <w:b/>
                <w:i/>
              </w:rPr>
            </w:pPr>
            <w:r>
              <w:rPr>
                <w:rFonts w:ascii="Times New Roman" w:hAnsi="Times New Roman"/>
                <w:b/>
                <w:i/>
              </w:rPr>
              <w:t>216</w:t>
            </w:r>
          </w:p>
        </w:tc>
        <w:tc>
          <w:tcPr>
            <w:tcW w:w="582" w:type="pct"/>
            <w:tcBorders>
              <w:top w:val="single" w:sz="4" w:space="0" w:color="auto"/>
              <w:left w:val="single" w:sz="4" w:space="0" w:color="auto"/>
              <w:bottom w:val="single" w:sz="4" w:space="0" w:color="auto"/>
              <w:right w:val="single" w:sz="4" w:space="0" w:color="auto"/>
            </w:tcBorders>
          </w:tcPr>
          <w:p w14:paraId="2B8A45E9" w14:textId="77777777" w:rsidR="002B0BA0" w:rsidRDefault="005509AD">
            <w:pPr>
              <w:spacing w:after="0" w:line="240" w:lineRule="auto"/>
              <w:jc w:val="center"/>
              <w:rPr>
                <w:rFonts w:ascii="Times New Roman" w:hAnsi="Times New Roman"/>
                <w:b/>
                <w:i/>
              </w:rPr>
            </w:pPr>
            <w:r>
              <w:rPr>
                <w:rFonts w:ascii="Times New Roman" w:hAnsi="Times New Roman"/>
                <w:b/>
                <w:i/>
              </w:rPr>
              <w:t>216</w:t>
            </w:r>
          </w:p>
        </w:tc>
      </w:tr>
    </w:tbl>
    <w:p w14:paraId="4E611244" w14:textId="77777777" w:rsidR="002B0BA0" w:rsidRDefault="002B0BA0">
      <w:pPr>
        <w:suppressAutoHyphens/>
        <w:spacing w:line="240" w:lineRule="auto"/>
        <w:jc w:val="both"/>
        <w:rPr>
          <w:rFonts w:ascii="Times New Roman" w:hAnsi="Times New Roman"/>
          <w:i/>
          <w:sz w:val="20"/>
          <w:szCs w:val="20"/>
        </w:rPr>
      </w:pPr>
    </w:p>
    <w:p w14:paraId="7D06A147" w14:textId="77777777" w:rsidR="002B0BA0" w:rsidRDefault="005509AD">
      <w:pPr>
        <w:spacing w:after="0"/>
        <w:jc w:val="center"/>
        <w:rPr>
          <w:rFonts w:ascii="Times New Roman" w:hAnsi="Times New Roman"/>
          <w:b/>
          <w:sz w:val="24"/>
          <w:szCs w:val="24"/>
        </w:rPr>
      </w:pPr>
      <w:r>
        <w:rPr>
          <w:rFonts w:ascii="Times New Roman" w:hAnsi="Times New Roman"/>
          <w:b/>
        </w:rPr>
        <w:br w:type="page"/>
      </w:r>
    </w:p>
    <w:p w14:paraId="02661430" w14:textId="77777777" w:rsidR="002B0BA0" w:rsidRDefault="005509AD">
      <w:pPr>
        <w:ind w:left="851"/>
        <w:rPr>
          <w:rFonts w:ascii="Times New Roman" w:hAnsi="Times New Roman"/>
          <w:b/>
          <w:sz w:val="24"/>
          <w:szCs w:val="24"/>
        </w:rPr>
      </w:pPr>
      <w:r>
        <w:rPr>
          <w:rFonts w:ascii="Times New Roman" w:hAnsi="Times New Roman"/>
          <w:b/>
          <w:sz w:val="24"/>
          <w:szCs w:val="24"/>
        </w:rPr>
        <w:lastRenderedPageBreak/>
        <w:t>2.2. Тематический план и содержание профессионального модуля ПМ.05 (2)</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9891"/>
        <w:gridCol w:w="1956"/>
      </w:tblGrid>
      <w:tr w:rsidR="002B0BA0" w14:paraId="24981083" w14:textId="77777777">
        <w:trPr>
          <w:trHeight w:val="1745"/>
        </w:trPr>
        <w:tc>
          <w:tcPr>
            <w:tcW w:w="1063" w:type="pct"/>
            <w:tcBorders>
              <w:top w:val="single" w:sz="4" w:space="0" w:color="auto"/>
              <w:left w:val="single" w:sz="4" w:space="0" w:color="auto"/>
              <w:bottom w:val="single" w:sz="4" w:space="0" w:color="auto"/>
              <w:right w:val="single" w:sz="4" w:space="0" w:color="auto"/>
            </w:tcBorders>
            <w:vAlign w:val="center"/>
          </w:tcPr>
          <w:p w14:paraId="21211E6D" w14:textId="77777777" w:rsidR="002B0BA0" w:rsidRDefault="005509AD">
            <w:pPr>
              <w:spacing w:after="0" w:line="240" w:lineRule="auto"/>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287" w:type="pct"/>
            <w:tcBorders>
              <w:top w:val="single" w:sz="4" w:space="0" w:color="auto"/>
              <w:left w:val="single" w:sz="4" w:space="0" w:color="auto"/>
              <w:bottom w:val="single" w:sz="4" w:space="0" w:color="auto"/>
              <w:right w:val="single" w:sz="4" w:space="0" w:color="auto"/>
            </w:tcBorders>
            <w:vAlign w:val="center"/>
          </w:tcPr>
          <w:p w14:paraId="0E98FCCA"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1E269CEA" w14:textId="77777777" w:rsidR="002B0BA0" w:rsidRDefault="005509AD">
            <w:pPr>
              <w:suppressAutoHyphens/>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650" w:type="pct"/>
            <w:tcBorders>
              <w:top w:val="single" w:sz="4" w:space="0" w:color="auto"/>
              <w:left w:val="single" w:sz="4" w:space="0" w:color="auto"/>
              <w:bottom w:val="single" w:sz="4" w:space="0" w:color="auto"/>
              <w:right w:val="single" w:sz="4" w:space="0" w:color="auto"/>
            </w:tcBorders>
            <w:vAlign w:val="center"/>
          </w:tcPr>
          <w:p w14:paraId="4A5E7414" w14:textId="77777777" w:rsidR="002B0BA0" w:rsidRDefault="005509AD">
            <w:pPr>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r>
      <w:tr w:rsidR="002B0BA0" w14:paraId="14D9B350" w14:textId="77777777">
        <w:trPr>
          <w:trHeight w:val="57"/>
        </w:trPr>
        <w:tc>
          <w:tcPr>
            <w:tcW w:w="1063" w:type="pct"/>
            <w:tcBorders>
              <w:top w:val="single" w:sz="4" w:space="0" w:color="auto"/>
              <w:left w:val="single" w:sz="4" w:space="0" w:color="auto"/>
              <w:bottom w:val="single" w:sz="4" w:space="0" w:color="auto"/>
              <w:right w:val="single" w:sz="4" w:space="0" w:color="auto"/>
            </w:tcBorders>
          </w:tcPr>
          <w:p w14:paraId="78BE44FB" w14:textId="77777777" w:rsidR="002B0BA0" w:rsidRDefault="005509AD">
            <w:pPr>
              <w:spacing w:after="0" w:line="240" w:lineRule="auto"/>
              <w:jc w:val="center"/>
              <w:rPr>
                <w:rFonts w:ascii="Times New Roman" w:hAnsi="Times New Roman"/>
                <w:b/>
              </w:rPr>
            </w:pPr>
            <w:r>
              <w:rPr>
                <w:rFonts w:ascii="Times New Roman" w:hAnsi="Times New Roman"/>
                <w:b/>
              </w:rPr>
              <w:t>1</w:t>
            </w:r>
          </w:p>
        </w:tc>
        <w:tc>
          <w:tcPr>
            <w:tcW w:w="3287" w:type="pct"/>
            <w:tcBorders>
              <w:top w:val="single" w:sz="4" w:space="0" w:color="auto"/>
              <w:left w:val="single" w:sz="4" w:space="0" w:color="auto"/>
              <w:bottom w:val="single" w:sz="4" w:space="0" w:color="auto"/>
              <w:right w:val="single" w:sz="4" w:space="0" w:color="auto"/>
            </w:tcBorders>
          </w:tcPr>
          <w:p w14:paraId="366957C1" w14:textId="77777777" w:rsidR="002B0BA0" w:rsidRDefault="005509AD">
            <w:pPr>
              <w:spacing w:after="0" w:line="240" w:lineRule="auto"/>
              <w:jc w:val="center"/>
              <w:rPr>
                <w:rFonts w:ascii="Times New Roman" w:hAnsi="Times New Roman"/>
                <w:b/>
                <w:bCs/>
              </w:rPr>
            </w:pPr>
            <w:r>
              <w:rPr>
                <w:rFonts w:ascii="Times New Roman" w:hAnsi="Times New Roman"/>
                <w:b/>
                <w:bCs/>
              </w:rPr>
              <w:t>2</w:t>
            </w:r>
          </w:p>
        </w:tc>
        <w:tc>
          <w:tcPr>
            <w:tcW w:w="650" w:type="pct"/>
            <w:tcBorders>
              <w:top w:val="single" w:sz="4" w:space="0" w:color="auto"/>
              <w:left w:val="single" w:sz="4" w:space="0" w:color="auto"/>
              <w:bottom w:val="single" w:sz="4" w:space="0" w:color="auto"/>
              <w:right w:val="single" w:sz="4" w:space="0" w:color="auto"/>
            </w:tcBorders>
            <w:vAlign w:val="center"/>
          </w:tcPr>
          <w:p w14:paraId="025869A6" w14:textId="77777777" w:rsidR="002B0BA0" w:rsidRDefault="005509AD">
            <w:pPr>
              <w:spacing w:after="0" w:line="240" w:lineRule="auto"/>
              <w:jc w:val="center"/>
              <w:rPr>
                <w:rFonts w:ascii="Times New Roman" w:hAnsi="Times New Roman"/>
                <w:b/>
                <w:bCs/>
              </w:rPr>
            </w:pPr>
            <w:r>
              <w:rPr>
                <w:rFonts w:ascii="Times New Roman" w:hAnsi="Times New Roman"/>
                <w:b/>
                <w:bCs/>
              </w:rPr>
              <w:t>3</w:t>
            </w:r>
          </w:p>
        </w:tc>
      </w:tr>
      <w:tr w:rsidR="002B0BA0" w14:paraId="1651B114" w14:textId="77777777">
        <w:trPr>
          <w:trHeight w:val="57"/>
        </w:trPr>
        <w:tc>
          <w:tcPr>
            <w:tcW w:w="4350" w:type="pct"/>
            <w:gridSpan w:val="2"/>
            <w:tcBorders>
              <w:top w:val="single" w:sz="4" w:space="0" w:color="auto"/>
              <w:left w:val="single" w:sz="4" w:space="0" w:color="auto"/>
              <w:bottom w:val="single" w:sz="4" w:space="0" w:color="auto"/>
              <w:right w:val="single" w:sz="4" w:space="0" w:color="auto"/>
            </w:tcBorders>
          </w:tcPr>
          <w:p w14:paraId="7EC0CBC5" w14:textId="77777777" w:rsidR="002B0BA0" w:rsidRDefault="005509AD">
            <w:pPr>
              <w:spacing w:after="0" w:line="240" w:lineRule="auto"/>
              <w:rPr>
                <w:rFonts w:ascii="Times New Roman" w:hAnsi="Times New Roman"/>
                <w:i/>
              </w:rPr>
            </w:pPr>
            <w:r>
              <w:rPr>
                <w:rFonts w:ascii="Times New Roman" w:hAnsi="Times New Roman"/>
                <w:b/>
                <w:bCs/>
              </w:rPr>
              <w:t>Раздел 1. Эксплуатация и обслуживание аудиовизуального оборудования</w:t>
            </w:r>
          </w:p>
        </w:tc>
        <w:tc>
          <w:tcPr>
            <w:tcW w:w="650" w:type="pct"/>
            <w:tcBorders>
              <w:top w:val="single" w:sz="4" w:space="0" w:color="auto"/>
              <w:left w:val="single" w:sz="4" w:space="0" w:color="auto"/>
              <w:bottom w:val="single" w:sz="4" w:space="0" w:color="auto"/>
              <w:right w:val="single" w:sz="4" w:space="0" w:color="auto"/>
            </w:tcBorders>
            <w:vAlign w:val="center"/>
          </w:tcPr>
          <w:p w14:paraId="45562EE4" w14:textId="77777777" w:rsidR="002B0BA0" w:rsidRDefault="005509AD">
            <w:pPr>
              <w:suppressAutoHyphens/>
              <w:spacing w:after="0" w:line="240" w:lineRule="auto"/>
              <w:jc w:val="center"/>
              <w:rPr>
                <w:rFonts w:ascii="Times New Roman" w:hAnsi="Times New Roman"/>
                <w:b/>
              </w:rPr>
            </w:pPr>
            <w:r>
              <w:rPr>
                <w:rFonts w:ascii="Times New Roman" w:hAnsi="Times New Roman"/>
                <w:b/>
              </w:rPr>
              <w:t>226</w:t>
            </w:r>
          </w:p>
        </w:tc>
      </w:tr>
      <w:tr w:rsidR="002B0BA0" w14:paraId="58645EFC" w14:textId="77777777">
        <w:trPr>
          <w:trHeight w:val="57"/>
        </w:trPr>
        <w:tc>
          <w:tcPr>
            <w:tcW w:w="4350" w:type="pct"/>
            <w:gridSpan w:val="2"/>
            <w:tcBorders>
              <w:top w:val="single" w:sz="4" w:space="0" w:color="auto"/>
              <w:left w:val="single" w:sz="4" w:space="0" w:color="auto"/>
              <w:bottom w:val="single" w:sz="4" w:space="0" w:color="auto"/>
              <w:right w:val="single" w:sz="4" w:space="0" w:color="auto"/>
            </w:tcBorders>
          </w:tcPr>
          <w:p w14:paraId="57031458" w14:textId="77777777" w:rsidR="002B0BA0" w:rsidRDefault="005509AD">
            <w:pPr>
              <w:spacing w:after="0" w:line="240" w:lineRule="auto"/>
              <w:rPr>
                <w:rFonts w:ascii="Times New Roman" w:hAnsi="Times New Roman"/>
                <w:i/>
              </w:rPr>
            </w:pPr>
            <w:r>
              <w:rPr>
                <w:rFonts w:ascii="Times New Roman" w:hAnsi="Times New Roman"/>
                <w:b/>
                <w:bCs/>
              </w:rPr>
              <w:t>МДК. 05.01 Эксплуатация и обслуживание аудиовизуального оборудования</w:t>
            </w:r>
          </w:p>
        </w:tc>
        <w:tc>
          <w:tcPr>
            <w:tcW w:w="650" w:type="pct"/>
            <w:tcBorders>
              <w:top w:val="single" w:sz="4" w:space="0" w:color="auto"/>
              <w:left w:val="single" w:sz="4" w:space="0" w:color="auto"/>
              <w:bottom w:val="single" w:sz="4" w:space="0" w:color="auto"/>
              <w:right w:val="single" w:sz="4" w:space="0" w:color="auto"/>
            </w:tcBorders>
            <w:vAlign w:val="center"/>
          </w:tcPr>
          <w:p w14:paraId="2C306A22" w14:textId="77777777" w:rsidR="002B0BA0" w:rsidRDefault="005509AD">
            <w:pPr>
              <w:suppressAutoHyphens/>
              <w:spacing w:after="0" w:line="240" w:lineRule="auto"/>
              <w:jc w:val="center"/>
              <w:rPr>
                <w:rFonts w:ascii="Times New Roman" w:hAnsi="Times New Roman"/>
                <w:b/>
              </w:rPr>
            </w:pPr>
            <w:r>
              <w:rPr>
                <w:rFonts w:ascii="Times New Roman" w:hAnsi="Times New Roman"/>
                <w:b/>
              </w:rPr>
              <w:t>118</w:t>
            </w:r>
          </w:p>
        </w:tc>
      </w:tr>
      <w:tr w:rsidR="002B0BA0" w14:paraId="58F18BD8" w14:textId="77777777">
        <w:trPr>
          <w:trHeight w:val="289"/>
        </w:trPr>
        <w:tc>
          <w:tcPr>
            <w:tcW w:w="1063" w:type="pct"/>
            <w:vMerge w:val="restart"/>
            <w:tcBorders>
              <w:top w:val="single" w:sz="4" w:space="0" w:color="auto"/>
              <w:left w:val="single" w:sz="4" w:space="0" w:color="auto"/>
              <w:right w:val="single" w:sz="4" w:space="0" w:color="auto"/>
            </w:tcBorders>
          </w:tcPr>
          <w:p w14:paraId="1D9CD213" w14:textId="77777777" w:rsidR="002B0BA0" w:rsidRDefault="002B0BA0">
            <w:pPr>
              <w:spacing w:after="0" w:line="240" w:lineRule="auto"/>
              <w:rPr>
                <w:rFonts w:ascii="Times New Roman" w:hAnsi="Times New Roman"/>
                <w:b/>
                <w:bCs/>
              </w:rPr>
            </w:pPr>
          </w:p>
          <w:p w14:paraId="2433E54A"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287" w:type="pct"/>
            <w:tcBorders>
              <w:top w:val="single" w:sz="4" w:space="0" w:color="auto"/>
              <w:left w:val="single" w:sz="4" w:space="0" w:color="auto"/>
              <w:bottom w:val="single" w:sz="4" w:space="0" w:color="auto"/>
              <w:right w:val="single" w:sz="4" w:space="0" w:color="auto"/>
            </w:tcBorders>
            <w:shd w:val="clear" w:color="auto" w:fill="auto"/>
          </w:tcPr>
          <w:p w14:paraId="75F01F2C"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tcPr>
          <w:p w14:paraId="17E8CC47" w14:textId="77777777" w:rsidR="002B0BA0" w:rsidRDefault="005509AD">
            <w:pPr>
              <w:suppressAutoHyphens/>
              <w:spacing w:after="0" w:line="240" w:lineRule="auto"/>
              <w:jc w:val="center"/>
              <w:rPr>
                <w:rFonts w:ascii="Times New Roman" w:hAnsi="Times New Roman"/>
                <w:b/>
              </w:rPr>
            </w:pPr>
            <w:r>
              <w:rPr>
                <w:rFonts w:ascii="Times New Roman" w:hAnsi="Times New Roman"/>
                <w:b/>
              </w:rPr>
              <w:t>2</w:t>
            </w:r>
          </w:p>
        </w:tc>
      </w:tr>
      <w:tr w:rsidR="002B0BA0" w14:paraId="64081E0F" w14:textId="77777777">
        <w:trPr>
          <w:trHeight w:val="590"/>
        </w:trPr>
        <w:tc>
          <w:tcPr>
            <w:tcW w:w="1063" w:type="pct"/>
            <w:vMerge/>
            <w:tcBorders>
              <w:left w:val="single" w:sz="4" w:space="0" w:color="auto"/>
              <w:bottom w:val="single" w:sz="4" w:space="0" w:color="auto"/>
              <w:right w:val="single" w:sz="4" w:space="0" w:color="auto"/>
            </w:tcBorders>
          </w:tcPr>
          <w:p w14:paraId="458EC55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134AB31" w14:textId="77777777" w:rsidR="002B0BA0" w:rsidRDefault="005509AD">
            <w:pPr>
              <w:spacing w:after="0" w:line="240" w:lineRule="auto"/>
              <w:rPr>
                <w:rFonts w:ascii="Times New Roman" w:hAnsi="Times New Roman"/>
              </w:rPr>
            </w:pPr>
            <w:r>
              <w:rPr>
                <w:rFonts w:ascii="Times New Roman" w:hAnsi="Times New Roman"/>
              </w:rPr>
              <w:t>Цели и задачи модуля «</w:t>
            </w:r>
            <w:r>
              <w:rPr>
                <w:rFonts w:ascii="Times New Roman" w:hAnsi="Times New Roman"/>
                <w:bCs/>
                <w:color w:val="000000" w:themeColor="text1"/>
              </w:rPr>
              <w:t>Эксплуатация и обслуживание аудиовизуального оборудования</w:t>
            </w:r>
            <w:r>
              <w:rPr>
                <w:rFonts w:ascii="Times New Roman" w:hAnsi="Times New Roman"/>
              </w:rPr>
              <w:t>», его роль в формировании у обучающихся профессиональных компетенций</w:t>
            </w:r>
          </w:p>
        </w:tc>
        <w:tc>
          <w:tcPr>
            <w:tcW w:w="650" w:type="pct"/>
            <w:vMerge/>
            <w:tcBorders>
              <w:left w:val="single" w:sz="4" w:space="0" w:color="auto"/>
              <w:bottom w:val="single" w:sz="4" w:space="0" w:color="auto"/>
              <w:right w:val="single" w:sz="4" w:space="0" w:color="auto"/>
            </w:tcBorders>
          </w:tcPr>
          <w:p w14:paraId="2C982675" w14:textId="77777777" w:rsidR="002B0BA0" w:rsidRDefault="002B0BA0">
            <w:pPr>
              <w:suppressAutoHyphens/>
              <w:spacing w:after="0" w:line="240" w:lineRule="auto"/>
              <w:jc w:val="center"/>
              <w:rPr>
                <w:rFonts w:ascii="Times New Roman" w:hAnsi="Times New Roman"/>
                <w:b/>
              </w:rPr>
            </w:pPr>
          </w:p>
        </w:tc>
      </w:tr>
      <w:tr w:rsidR="002B0BA0" w14:paraId="05D81B28" w14:textId="77777777">
        <w:tc>
          <w:tcPr>
            <w:tcW w:w="1063" w:type="pct"/>
            <w:vMerge w:val="restart"/>
            <w:tcBorders>
              <w:top w:val="single" w:sz="4" w:space="0" w:color="auto"/>
              <w:left w:val="single" w:sz="4" w:space="0" w:color="auto"/>
              <w:bottom w:val="single" w:sz="4" w:space="0" w:color="auto"/>
              <w:right w:val="single" w:sz="4" w:space="0" w:color="auto"/>
            </w:tcBorders>
          </w:tcPr>
          <w:p w14:paraId="26761133" w14:textId="77777777" w:rsidR="002B0BA0" w:rsidRDefault="005509AD">
            <w:pPr>
              <w:spacing w:after="0" w:line="240" w:lineRule="auto"/>
              <w:rPr>
                <w:rFonts w:ascii="Times New Roman" w:hAnsi="Times New Roman"/>
                <w:b/>
                <w:bCs/>
              </w:rPr>
            </w:pPr>
            <w:r>
              <w:rPr>
                <w:rFonts w:ascii="Times New Roman" w:hAnsi="Times New Roman"/>
                <w:b/>
                <w:bCs/>
              </w:rPr>
              <w:t xml:space="preserve">Тема 1.1. </w:t>
            </w:r>
          </w:p>
          <w:p w14:paraId="1A7E8CA6" w14:textId="77777777" w:rsidR="002B0BA0" w:rsidRDefault="005509AD">
            <w:pPr>
              <w:spacing w:after="0" w:line="240" w:lineRule="auto"/>
              <w:rPr>
                <w:rFonts w:ascii="Times New Roman" w:hAnsi="Times New Roman"/>
                <w:b/>
                <w:bCs/>
              </w:rPr>
            </w:pPr>
            <w:r>
              <w:rPr>
                <w:rFonts w:ascii="Times New Roman" w:hAnsi="Times New Roman"/>
                <w:b/>
                <w:bCs/>
              </w:rPr>
              <w:t>Введение в специальность</w:t>
            </w:r>
          </w:p>
          <w:p w14:paraId="03E67BD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C29E882"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tcPr>
          <w:p w14:paraId="2EC9914E" w14:textId="77777777" w:rsidR="002B0BA0" w:rsidRDefault="005509AD">
            <w:pPr>
              <w:suppressAutoHyphens/>
              <w:spacing w:after="0" w:line="240" w:lineRule="auto"/>
              <w:jc w:val="center"/>
              <w:rPr>
                <w:rFonts w:ascii="Times New Roman" w:hAnsi="Times New Roman"/>
                <w:b/>
              </w:rPr>
            </w:pPr>
            <w:r>
              <w:rPr>
                <w:rFonts w:ascii="Times New Roman" w:hAnsi="Times New Roman"/>
                <w:b/>
              </w:rPr>
              <w:t>4</w:t>
            </w:r>
          </w:p>
        </w:tc>
      </w:tr>
      <w:tr w:rsidR="002B0BA0" w14:paraId="37421666" w14:textId="77777777">
        <w:trPr>
          <w:trHeight w:val="778"/>
        </w:trPr>
        <w:tc>
          <w:tcPr>
            <w:tcW w:w="1063" w:type="pct"/>
            <w:vMerge/>
            <w:tcBorders>
              <w:top w:val="single" w:sz="4" w:space="0" w:color="auto"/>
              <w:left w:val="single" w:sz="4" w:space="0" w:color="auto"/>
              <w:bottom w:val="single" w:sz="4" w:space="0" w:color="auto"/>
              <w:right w:val="single" w:sz="4" w:space="0" w:color="auto"/>
            </w:tcBorders>
            <w:vAlign w:val="center"/>
          </w:tcPr>
          <w:p w14:paraId="4E967B6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7E086518"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rPr>
              <w:t>Введение в специальность. История звукозаписи. Общие вопросы звукорежиссуры. Начальные сведения о звуковом оборудовании. Микрофоны. Микшерные пульты.</w:t>
            </w:r>
          </w:p>
          <w:p w14:paraId="231B4BA6" w14:textId="77777777" w:rsidR="002B0BA0" w:rsidRDefault="005509AD">
            <w:pPr>
              <w:tabs>
                <w:tab w:val="left" w:pos="0"/>
              </w:tabs>
              <w:spacing w:after="0" w:line="240" w:lineRule="auto"/>
              <w:contextualSpacing/>
              <w:rPr>
                <w:rFonts w:ascii="Times New Roman" w:hAnsi="Times New Roman"/>
                <w:b/>
              </w:rPr>
            </w:pPr>
            <w:r>
              <w:rPr>
                <w:rFonts w:ascii="Times New Roman" w:hAnsi="Times New Roman"/>
                <w:bCs/>
              </w:rPr>
              <w:t>Слуховой контроль записи.</w:t>
            </w:r>
          </w:p>
        </w:tc>
        <w:tc>
          <w:tcPr>
            <w:tcW w:w="650" w:type="pct"/>
            <w:vMerge/>
            <w:tcBorders>
              <w:left w:val="single" w:sz="4" w:space="0" w:color="auto"/>
              <w:right w:val="single" w:sz="4" w:space="0" w:color="auto"/>
            </w:tcBorders>
            <w:vAlign w:val="center"/>
          </w:tcPr>
          <w:p w14:paraId="6931D194" w14:textId="77777777" w:rsidR="002B0BA0" w:rsidRDefault="002B0BA0">
            <w:pPr>
              <w:spacing w:after="0" w:line="240" w:lineRule="auto"/>
              <w:jc w:val="center"/>
              <w:rPr>
                <w:rFonts w:ascii="Times New Roman" w:hAnsi="Times New Roman"/>
                <w:b/>
              </w:rPr>
            </w:pPr>
          </w:p>
        </w:tc>
      </w:tr>
      <w:tr w:rsidR="002B0BA0" w14:paraId="1D8F1B4F" w14:textId="77777777">
        <w:trPr>
          <w:trHeight w:val="269"/>
        </w:trPr>
        <w:tc>
          <w:tcPr>
            <w:tcW w:w="1063" w:type="pct"/>
            <w:vMerge w:val="restart"/>
            <w:tcBorders>
              <w:top w:val="single" w:sz="4" w:space="0" w:color="auto"/>
              <w:left w:val="single" w:sz="4" w:space="0" w:color="auto"/>
              <w:right w:val="single" w:sz="4" w:space="0" w:color="auto"/>
            </w:tcBorders>
          </w:tcPr>
          <w:p w14:paraId="7D6215A7" w14:textId="77777777" w:rsidR="002B0BA0" w:rsidRDefault="005509AD">
            <w:pPr>
              <w:spacing w:after="0" w:line="240" w:lineRule="auto"/>
              <w:rPr>
                <w:rFonts w:ascii="Times New Roman" w:hAnsi="Times New Roman"/>
                <w:b/>
                <w:bCs/>
              </w:rPr>
            </w:pPr>
            <w:r>
              <w:rPr>
                <w:rFonts w:ascii="Times New Roman" w:hAnsi="Times New Roman"/>
                <w:b/>
                <w:bCs/>
              </w:rPr>
              <w:t>Тема 1.2.</w:t>
            </w:r>
          </w:p>
          <w:p w14:paraId="36E59643" w14:textId="77777777" w:rsidR="002B0BA0" w:rsidRDefault="005509AD">
            <w:pPr>
              <w:spacing w:after="0" w:line="240" w:lineRule="auto"/>
              <w:rPr>
                <w:rFonts w:ascii="Times New Roman" w:hAnsi="Times New Roman"/>
                <w:b/>
                <w:bCs/>
              </w:rPr>
            </w:pPr>
            <w:r>
              <w:rPr>
                <w:rFonts w:ascii="Times New Roman" w:hAnsi="Times New Roman"/>
                <w:b/>
                <w:bCs/>
              </w:rPr>
              <w:t>Эксплуатация оборудования</w:t>
            </w:r>
          </w:p>
        </w:tc>
        <w:tc>
          <w:tcPr>
            <w:tcW w:w="3287" w:type="pct"/>
            <w:tcBorders>
              <w:top w:val="single" w:sz="4" w:space="0" w:color="auto"/>
              <w:left w:val="single" w:sz="4" w:space="0" w:color="auto"/>
              <w:right w:val="single" w:sz="4" w:space="0" w:color="auto"/>
            </w:tcBorders>
          </w:tcPr>
          <w:p w14:paraId="20C26614" w14:textId="77777777" w:rsidR="002B0BA0" w:rsidRDefault="005509AD">
            <w:pPr>
              <w:suppressAutoHyphens/>
              <w:spacing w:after="0" w:line="240" w:lineRule="auto"/>
              <w:rPr>
                <w:rFonts w:ascii="Times New Roman" w:hAnsi="Times New Roman"/>
                <w:b/>
              </w:rPr>
            </w:pPr>
            <w:r>
              <w:rPr>
                <w:rFonts w:ascii="Times New Roman" w:hAnsi="Times New Roman"/>
                <w:b/>
                <w:bCs/>
              </w:rPr>
              <w:t>Содержание</w:t>
            </w:r>
          </w:p>
        </w:tc>
        <w:tc>
          <w:tcPr>
            <w:tcW w:w="650" w:type="pct"/>
            <w:vMerge w:val="restart"/>
            <w:tcBorders>
              <w:top w:val="single" w:sz="4" w:space="0" w:color="auto"/>
              <w:left w:val="single" w:sz="4" w:space="0" w:color="auto"/>
              <w:right w:val="single" w:sz="4" w:space="0" w:color="auto"/>
            </w:tcBorders>
            <w:vAlign w:val="center"/>
          </w:tcPr>
          <w:p w14:paraId="5CD2C9A8" w14:textId="77777777" w:rsidR="002B0BA0" w:rsidRDefault="005509AD">
            <w:pPr>
              <w:suppressAutoHyphens/>
              <w:spacing w:after="0" w:line="240" w:lineRule="auto"/>
              <w:jc w:val="center"/>
              <w:rPr>
                <w:rFonts w:ascii="Times New Roman" w:hAnsi="Times New Roman"/>
                <w:b/>
              </w:rPr>
            </w:pPr>
            <w:r>
              <w:rPr>
                <w:rFonts w:ascii="Times New Roman" w:hAnsi="Times New Roman"/>
                <w:b/>
              </w:rPr>
              <w:t>7</w:t>
            </w:r>
          </w:p>
        </w:tc>
      </w:tr>
      <w:tr w:rsidR="002B0BA0" w14:paraId="78B106C4" w14:textId="77777777">
        <w:trPr>
          <w:trHeight w:val="846"/>
        </w:trPr>
        <w:tc>
          <w:tcPr>
            <w:tcW w:w="1063" w:type="pct"/>
            <w:vMerge/>
            <w:tcBorders>
              <w:left w:val="single" w:sz="4" w:space="0" w:color="auto"/>
              <w:right w:val="single" w:sz="4" w:space="0" w:color="auto"/>
            </w:tcBorders>
          </w:tcPr>
          <w:p w14:paraId="1617610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19F2B771" w14:textId="77777777" w:rsidR="002B0BA0" w:rsidRDefault="005509AD">
            <w:pPr>
              <w:suppressAutoHyphens/>
              <w:spacing w:after="0" w:line="240" w:lineRule="auto"/>
              <w:rPr>
                <w:rFonts w:ascii="Times New Roman" w:hAnsi="Times New Roman"/>
              </w:rPr>
            </w:pPr>
            <w:r>
              <w:rPr>
                <w:rFonts w:ascii="Times New Roman" w:hAnsi="Times New Roman"/>
              </w:rPr>
              <w:t>Аппаратно-студийные комплексы. Звуковое и видеооборудование театров. Звуковое и видеооборудование концертного зала. Разработка системы звукового обеспечения. Работа звукорежиссера на зрелищном мероприятии</w:t>
            </w:r>
          </w:p>
        </w:tc>
        <w:tc>
          <w:tcPr>
            <w:tcW w:w="650" w:type="pct"/>
            <w:vMerge/>
            <w:tcBorders>
              <w:left w:val="single" w:sz="4" w:space="0" w:color="auto"/>
              <w:right w:val="single" w:sz="4" w:space="0" w:color="auto"/>
            </w:tcBorders>
            <w:vAlign w:val="center"/>
          </w:tcPr>
          <w:p w14:paraId="0F7438BB" w14:textId="77777777" w:rsidR="002B0BA0" w:rsidRDefault="002B0BA0">
            <w:pPr>
              <w:suppressAutoHyphens/>
              <w:spacing w:after="0" w:line="240" w:lineRule="auto"/>
              <w:jc w:val="center"/>
              <w:rPr>
                <w:rFonts w:ascii="Times New Roman" w:hAnsi="Times New Roman"/>
                <w:b/>
              </w:rPr>
            </w:pPr>
          </w:p>
        </w:tc>
      </w:tr>
      <w:tr w:rsidR="002B0BA0" w14:paraId="734D4E05" w14:textId="77777777">
        <w:trPr>
          <w:trHeight w:val="335"/>
        </w:trPr>
        <w:tc>
          <w:tcPr>
            <w:tcW w:w="1063" w:type="pct"/>
            <w:vMerge/>
            <w:tcBorders>
              <w:left w:val="single" w:sz="4" w:space="0" w:color="auto"/>
              <w:right w:val="single" w:sz="4" w:space="0" w:color="auto"/>
            </w:tcBorders>
            <w:vAlign w:val="center"/>
          </w:tcPr>
          <w:p w14:paraId="3A5D8D2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1FE00D8" w14:textId="77777777" w:rsidR="002B0BA0" w:rsidRDefault="005509AD">
            <w:pPr>
              <w:pStyle w:val="aff9"/>
              <w:tabs>
                <w:tab w:val="left" w:pos="248"/>
              </w:tabs>
              <w:suppressAutoHyphens/>
              <w:spacing w:before="0" w:after="0"/>
              <w:ind w:left="-36"/>
              <w:rPr>
                <w:sz w:val="22"/>
                <w:szCs w:val="22"/>
              </w:rPr>
            </w:pPr>
            <w:r>
              <w:rPr>
                <w:b/>
                <w:bCs/>
                <w:sz w:val="22"/>
                <w:szCs w:val="22"/>
              </w:rPr>
              <w:t>В том числе практических занятий и лабораторных работ</w:t>
            </w:r>
          </w:p>
        </w:tc>
        <w:tc>
          <w:tcPr>
            <w:tcW w:w="650" w:type="pct"/>
            <w:tcBorders>
              <w:top w:val="single" w:sz="4" w:space="0" w:color="auto"/>
              <w:left w:val="single" w:sz="4" w:space="0" w:color="auto"/>
              <w:right w:val="single" w:sz="4" w:space="0" w:color="auto"/>
            </w:tcBorders>
            <w:vAlign w:val="center"/>
          </w:tcPr>
          <w:p w14:paraId="78731DDB" w14:textId="77777777" w:rsidR="002B0BA0" w:rsidRDefault="005509AD">
            <w:pPr>
              <w:spacing w:after="0" w:line="240" w:lineRule="auto"/>
              <w:jc w:val="center"/>
              <w:rPr>
                <w:rFonts w:ascii="Times New Roman" w:hAnsi="Times New Roman"/>
                <w:b/>
              </w:rPr>
            </w:pPr>
            <w:r>
              <w:rPr>
                <w:rFonts w:ascii="Times New Roman" w:hAnsi="Times New Roman"/>
                <w:b/>
              </w:rPr>
              <w:t>85</w:t>
            </w:r>
          </w:p>
        </w:tc>
      </w:tr>
      <w:tr w:rsidR="002B0BA0" w14:paraId="5198FCC6" w14:textId="77777777">
        <w:trPr>
          <w:trHeight w:val="785"/>
        </w:trPr>
        <w:tc>
          <w:tcPr>
            <w:tcW w:w="1063" w:type="pct"/>
            <w:vMerge/>
            <w:tcBorders>
              <w:left w:val="single" w:sz="4" w:space="0" w:color="auto"/>
              <w:bottom w:val="single" w:sz="4" w:space="0" w:color="auto"/>
              <w:right w:val="single" w:sz="4" w:space="0" w:color="auto"/>
            </w:tcBorders>
            <w:vAlign w:val="center"/>
          </w:tcPr>
          <w:p w14:paraId="77B7129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45505583"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Структурные схемы типовых студий.</w:t>
            </w:r>
          </w:p>
          <w:p w14:paraId="35ED60C7"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Размещение оборудования и прокладка коммутации студии звукозаписи.</w:t>
            </w:r>
          </w:p>
          <w:p w14:paraId="6EA67221"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Настройка оборудования студии звукозаписи.</w:t>
            </w:r>
          </w:p>
          <w:p w14:paraId="027552E7"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Изучение CD-MD проигрывателей, специализированная программная среда для проведения мероприятий.</w:t>
            </w:r>
          </w:p>
          <w:p w14:paraId="69FA2595"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Исследование процесса настройки средств обработки сигнала.</w:t>
            </w:r>
          </w:p>
          <w:p w14:paraId="3C80B1C7"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Подготовка микшерного пульта к работе.</w:t>
            </w:r>
          </w:p>
          <w:p w14:paraId="3030F84F"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Звуковые планы драматических и музыкальных театров.</w:t>
            </w:r>
          </w:p>
          <w:p w14:paraId="61B2C072"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Видеопроекция, микширование изображения в условиях ведения спектакля.</w:t>
            </w:r>
          </w:p>
          <w:p w14:paraId="218DB5C6"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Звуковые планы универсальных залов.</w:t>
            </w:r>
          </w:p>
          <w:p w14:paraId="54833708"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Структурные схемы универсальных залов.</w:t>
            </w:r>
          </w:p>
          <w:p w14:paraId="48E32065"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Структурные схемы драматических и музыкальных театров.</w:t>
            </w:r>
          </w:p>
          <w:p w14:paraId="4C5EB183"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Подбор и подготовка материала к курсовому проекту.</w:t>
            </w:r>
          </w:p>
          <w:p w14:paraId="67CCBADD"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lastRenderedPageBreak/>
              <w:t>Монтаж оборудования.</w:t>
            </w:r>
          </w:p>
          <w:p w14:paraId="3429AD0B"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Коммутация комплекта звукотехнической аппаратуры для проведения спектакля.</w:t>
            </w:r>
          </w:p>
          <w:p w14:paraId="3DE04308" w14:textId="77777777" w:rsidR="002B0BA0" w:rsidRDefault="005509AD" w:rsidP="005509AD">
            <w:pPr>
              <w:pStyle w:val="aff9"/>
              <w:numPr>
                <w:ilvl w:val="0"/>
                <w:numId w:val="75"/>
              </w:numPr>
              <w:tabs>
                <w:tab w:val="left" w:pos="290"/>
              </w:tabs>
              <w:suppressAutoHyphens/>
              <w:spacing w:before="0" w:after="0"/>
              <w:contextualSpacing/>
              <w:jc w:val="both"/>
              <w:rPr>
                <w:sz w:val="22"/>
                <w:szCs w:val="22"/>
              </w:rPr>
            </w:pPr>
            <w:r>
              <w:rPr>
                <w:sz w:val="22"/>
                <w:szCs w:val="22"/>
              </w:rPr>
              <w:t>Настройка и подготовка к работе комплекта звукотехнической аппаратуры.</w:t>
            </w:r>
          </w:p>
          <w:p w14:paraId="5F78610C" w14:textId="77777777" w:rsidR="002B0BA0" w:rsidRDefault="005509AD" w:rsidP="005509AD">
            <w:pPr>
              <w:pStyle w:val="aff9"/>
              <w:numPr>
                <w:ilvl w:val="0"/>
                <w:numId w:val="75"/>
              </w:numPr>
              <w:tabs>
                <w:tab w:val="left" w:pos="290"/>
              </w:tabs>
              <w:suppressAutoHyphens/>
              <w:spacing w:before="0" w:after="0"/>
              <w:contextualSpacing/>
              <w:jc w:val="both"/>
            </w:pPr>
            <w:r>
              <w:rPr>
                <w:sz w:val="22"/>
                <w:szCs w:val="22"/>
              </w:rPr>
              <w:t>Ведение спектакля из театральной аппаратной.</w:t>
            </w:r>
          </w:p>
        </w:tc>
        <w:tc>
          <w:tcPr>
            <w:tcW w:w="650" w:type="pct"/>
            <w:tcBorders>
              <w:left w:val="single" w:sz="4" w:space="0" w:color="auto"/>
              <w:right w:val="single" w:sz="4" w:space="0" w:color="auto"/>
            </w:tcBorders>
            <w:vAlign w:val="center"/>
          </w:tcPr>
          <w:p w14:paraId="282FECB7" w14:textId="77777777" w:rsidR="002B0BA0" w:rsidRDefault="002B0BA0">
            <w:pPr>
              <w:suppressAutoHyphens/>
              <w:spacing w:after="0" w:line="240" w:lineRule="auto"/>
              <w:rPr>
                <w:rFonts w:ascii="Times New Roman" w:hAnsi="Times New Roman"/>
                <w:b/>
                <w:i/>
              </w:rPr>
            </w:pPr>
          </w:p>
        </w:tc>
      </w:tr>
      <w:tr w:rsidR="002B0BA0" w14:paraId="718DA706" w14:textId="77777777">
        <w:trPr>
          <w:trHeight w:val="1138"/>
        </w:trPr>
        <w:tc>
          <w:tcPr>
            <w:tcW w:w="4350" w:type="pct"/>
            <w:gridSpan w:val="2"/>
            <w:tcBorders>
              <w:top w:val="single" w:sz="4" w:space="0" w:color="auto"/>
              <w:left w:val="single" w:sz="4" w:space="0" w:color="auto"/>
              <w:bottom w:val="single" w:sz="4" w:space="0" w:color="auto"/>
              <w:right w:val="single" w:sz="4" w:space="0" w:color="auto"/>
            </w:tcBorders>
          </w:tcPr>
          <w:p w14:paraId="75261F07" w14:textId="77777777" w:rsidR="002B0BA0" w:rsidRDefault="005509AD">
            <w:pPr>
              <w:suppressAutoHyphens/>
              <w:spacing w:after="0" w:line="240" w:lineRule="auto"/>
              <w:jc w:val="both"/>
              <w:rPr>
                <w:rFonts w:ascii="Times New Roman" w:hAnsi="Times New Roman"/>
                <w:b/>
                <w:bCs/>
                <w:iCs/>
              </w:rPr>
            </w:pPr>
            <w:r>
              <w:rPr>
                <w:rFonts w:ascii="Times New Roman" w:hAnsi="Times New Roman"/>
                <w:b/>
                <w:bCs/>
              </w:rPr>
              <w:t>Курсовой проект (работа). В</w:t>
            </w:r>
            <w:r>
              <w:rPr>
                <w:rFonts w:ascii="Times New Roman" w:hAnsi="Times New Roman"/>
                <w:b/>
                <w:bCs/>
                <w:iCs/>
              </w:rPr>
              <w:t xml:space="preserve">ыполнение курсового проекта (работы) по модулю является обязательным </w:t>
            </w:r>
          </w:p>
          <w:p w14:paraId="52814D59" w14:textId="77777777" w:rsidR="002B0BA0" w:rsidRDefault="005509AD">
            <w:pPr>
              <w:suppressAutoHyphens/>
              <w:spacing w:after="0" w:line="240" w:lineRule="auto"/>
              <w:jc w:val="both"/>
              <w:rPr>
                <w:rFonts w:ascii="Times New Roman" w:hAnsi="Times New Roman"/>
                <w:b/>
                <w:bCs/>
              </w:rPr>
            </w:pPr>
            <w:r>
              <w:rPr>
                <w:rFonts w:ascii="Times New Roman" w:hAnsi="Times New Roman"/>
                <w:b/>
                <w:bCs/>
              </w:rPr>
              <w:t>Тематика курсовых проектов (работ)</w:t>
            </w:r>
          </w:p>
          <w:p w14:paraId="45812846" w14:textId="77777777" w:rsidR="002B0BA0" w:rsidRDefault="005509AD">
            <w:pPr>
              <w:suppressAutoHyphens/>
              <w:spacing w:after="0" w:line="240" w:lineRule="auto"/>
              <w:ind w:left="22"/>
              <w:jc w:val="both"/>
              <w:rPr>
                <w:rFonts w:ascii="Times New Roman" w:hAnsi="Times New Roman"/>
              </w:rPr>
            </w:pPr>
            <w:r>
              <w:rPr>
                <w:rFonts w:ascii="Times New Roman" w:hAnsi="Times New Roman"/>
              </w:rPr>
              <w:t>1.Выбор и размещение звукового и видеооборудования в концертном зале.</w:t>
            </w:r>
          </w:p>
          <w:p w14:paraId="06F2D036" w14:textId="77777777" w:rsidR="002B0BA0" w:rsidRDefault="005509AD">
            <w:pPr>
              <w:suppressAutoHyphens/>
              <w:spacing w:after="0" w:line="240" w:lineRule="auto"/>
              <w:ind w:left="22"/>
              <w:jc w:val="both"/>
              <w:rPr>
                <w:rFonts w:ascii="Times New Roman" w:hAnsi="Times New Roman"/>
              </w:rPr>
            </w:pPr>
            <w:r>
              <w:rPr>
                <w:rFonts w:ascii="Times New Roman" w:hAnsi="Times New Roman"/>
              </w:rPr>
              <w:t>2.Выбор и размещение звукового и видеооборудования в зале драматического театра.</w:t>
            </w:r>
          </w:p>
        </w:tc>
        <w:tc>
          <w:tcPr>
            <w:tcW w:w="650" w:type="pct"/>
            <w:tcBorders>
              <w:top w:val="single" w:sz="4" w:space="0" w:color="auto"/>
              <w:left w:val="single" w:sz="4" w:space="0" w:color="auto"/>
              <w:bottom w:val="single" w:sz="4" w:space="0" w:color="auto"/>
              <w:right w:val="single" w:sz="4" w:space="0" w:color="auto"/>
            </w:tcBorders>
            <w:vAlign w:val="center"/>
          </w:tcPr>
          <w:p w14:paraId="2C2A65BC" w14:textId="77777777" w:rsidR="002B0BA0" w:rsidRDefault="005509AD">
            <w:pPr>
              <w:spacing w:after="0" w:line="240" w:lineRule="auto"/>
              <w:rPr>
                <w:rFonts w:ascii="Times New Roman" w:hAnsi="Times New Roman"/>
                <w:b/>
              </w:rPr>
            </w:pPr>
            <w:r>
              <w:rPr>
                <w:rFonts w:ascii="Times New Roman" w:hAnsi="Times New Roman"/>
                <w:b/>
              </w:rPr>
              <w:t>20 (входит в общее количество часов по МДК)</w:t>
            </w:r>
          </w:p>
        </w:tc>
      </w:tr>
      <w:tr w:rsidR="002B0BA0" w14:paraId="48B131DD" w14:textId="77777777">
        <w:trPr>
          <w:trHeight w:val="843"/>
        </w:trPr>
        <w:tc>
          <w:tcPr>
            <w:tcW w:w="4350" w:type="pct"/>
            <w:gridSpan w:val="2"/>
            <w:tcBorders>
              <w:top w:val="single" w:sz="4" w:space="0" w:color="auto"/>
              <w:left w:val="single" w:sz="4" w:space="0" w:color="auto"/>
              <w:bottom w:val="single" w:sz="4" w:space="0" w:color="auto"/>
              <w:right w:val="single" w:sz="4" w:space="0" w:color="auto"/>
            </w:tcBorders>
          </w:tcPr>
          <w:p w14:paraId="624D8731" w14:textId="77777777" w:rsidR="002B0BA0" w:rsidRDefault="005509AD">
            <w:pPr>
              <w:spacing w:after="0" w:line="240" w:lineRule="auto"/>
              <w:contextualSpacing/>
              <w:rPr>
                <w:rFonts w:ascii="Times New Roman" w:hAnsi="Times New Roman"/>
                <w:b/>
                <w:bCs/>
              </w:rPr>
            </w:pPr>
            <w:r>
              <w:rPr>
                <w:rFonts w:ascii="Times New Roman" w:hAnsi="Times New Roman"/>
                <w:b/>
                <w:bCs/>
              </w:rPr>
              <w:t>Примерная тематика самостоятельной учебной работы при изучении раздела 1</w:t>
            </w:r>
          </w:p>
          <w:p w14:paraId="53483FF0" w14:textId="77777777" w:rsidR="002B0BA0" w:rsidRDefault="005509AD">
            <w:pPr>
              <w:spacing w:after="0" w:line="240" w:lineRule="auto"/>
              <w:contextualSpacing/>
              <w:rPr>
                <w:rFonts w:ascii="Times New Roman" w:hAnsi="Times New Roman"/>
              </w:rPr>
            </w:pPr>
            <w:r>
              <w:rPr>
                <w:rFonts w:ascii="Times New Roman" w:hAnsi="Times New Roman"/>
              </w:rPr>
              <w:t>Схема озвучания зала.</w:t>
            </w:r>
          </w:p>
          <w:p w14:paraId="15C9AB90" w14:textId="77777777" w:rsidR="002B0BA0" w:rsidRDefault="005509AD">
            <w:pPr>
              <w:spacing w:after="0" w:line="240" w:lineRule="auto"/>
              <w:contextualSpacing/>
              <w:rPr>
                <w:rFonts w:ascii="Times New Roman" w:hAnsi="Times New Roman"/>
              </w:rPr>
            </w:pPr>
            <w:r>
              <w:rPr>
                <w:rFonts w:ascii="Times New Roman" w:hAnsi="Times New Roman"/>
              </w:rPr>
              <w:t>Схема ЦАП-АЦП.</w:t>
            </w:r>
          </w:p>
          <w:p w14:paraId="74C770D3" w14:textId="77777777" w:rsidR="002B0BA0" w:rsidRDefault="005509AD">
            <w:pPr>
              <w:spacing w:after="0" w:line="240" w:lineRule="auto"/>
              <w:contextualSpacing/>
              <w:rPr>
                <w:rFonts w:ascii="Times New Roman" w:hAnsi="Times New Roman"/>
              </w:rPr>
            </w:pPr>
            <w:r>
              <w:rPr>
                <w:rFonts w:ascii="Times New Roman" w:hAnsi="Times New Roman"/>
              </w:rPr>
              <w:t>Блок-схема пульта звукорежиссера.</w:t>
            </w:r>
          </w:p>
          <w:p w14:paraId="224053BA" w14:textId="77777777" w:rsidR="002B0BA0" w:rsidRDefault="005509AD">
            <w:pPr>
              <w:spacing w:after="0" w:line="240" w:lineRule="auto"/>
              <w:contextualSpacing/>
              <w:rPr>
                <w:rFonts w:ascii="Times New Roman" w:hAnsi="Times New Roman"/>
              </w:rPr>
            </w:pPr>
            <w:r>
              <w:rPr>
                <w:rFonts w:ascii="Times New Roman" w:hAnsi="Times New Roman"/>
              </w:rPr>
              <w:t>Схема расположения мониторов. Структурная схема типовой студии.</w:t>
            </w:r>
          </w:p>
          <w:p w14:paraId="18D8D0D4" w14:textId="77777777" w:rsidR="002B0BA0" w:rsidRDefault="005509AD">
            <w:pPr>
              <w:spacing w:after="0" w:line="240" w:lineRule="auto"/>
              <w:contextualSpacing/>
              <w:rPr>
                <w:rFonts w:ascii="Times New Roman" w:hAnsi="Times New Roman"/>
              </w:rPr>
            </w:pPr>
            <w:r>
              <w:rPr>
                <w:rFonts w:ascii="Times New Roman" w:hAnsi="Times New Roman"/>
              </w:rPr>
              <w:t>Схема студий АЗМ 1,2,3.</w:t>
            </w:r>
          </w:p>
          <w:p w14:paraId="50D008B7" w14:textId="77777777" w:rsidR="002B0BA0" w:rsidRDefault="005509AD">
            <w:pPr>
              <w:spacing w:after="0" w:line="240" w:lineRule="auto"/>
              <w:contextualSpacing/>
              <w:rPr>
                <w:rFonts w:ascii="Times New Roman" w:hAnsi="Times New Roman"/>
              </w:rPr>
            </w:pPr>
            <w:r>
              <w:rPr>
                <w:rFonts w:ascii="Times New Roman" w:hAnsi="Times New Roman"/>
              </w:rPr>
              <w:t>Таблица сравнительного анализа основного функционала программных сред. Схема электропитания 3 аудитории.</w:t>
            </w:r>
          </w:p>
          <w:p w14:paraId="57EB3B0E" w14:textId="77777777" w:rsidR="002B0BA0" w:rsidRDefault="005509AD">
            <w:pPr>
              <w:spacing w:after="0" w:line="240" w:lineRule="auto"/>
              <w:contextualSpacing/>
              <w:rPr>
                <w:rFonts w:ascii="Times New Roman" w:hAnsi="Times New Roman"/>
              </w:rPr>
            </w:pPr>
            <w:r>
              <w:rPr>
                <w:rFonts w:ascii="Times New Roman" w:hAnsi="Times New Roman"/>
              </w:rPr>
              <w:t>Таблица классификации микрофонов. Таблица параметров источников информации.</w:t>
            </w:r>
          </w:p>
          <w:p w14:paraId="76457B79" w14:textId="77777777" w:rsidR="002B0BA0" w:rsidRDefault="005509AD">
            <w:pPr>
              <w:spacing w:after="0" w:line="240" w:lineRule="auto"/>
              <w:contextualSpacing/>
              <w:rPr>
                <w:rFonts w:ascii="Times New Roman" w:hAnsi="Times New Roman"/>
              </w:rPr>
            </w:pPr>
            <w:r>
              <w:rPr>
                <w:rFonts w:ascii="Times New Roman" w:hAnsi="Times New Roman"/>
              </w:rPr>
              <w:t>Таблица основных эффектов. Таблица классификации устройств обработки.</w:t>
            </w:r>
          </w:p>
          <w:p w14:paraId="629EC6AB" w14:textId="77777777" w:rsidR="002B0BA0" w:rsidRDefault="005509AD">
            <w:pPr>
              <w:spacing w:after="0" w:line="240" w:lineRule="auto"/>
              <w:contextualSpacing/>
              <w:rPr>
                <w:rFonts w:ascii="Times New Roman" w:hAnsi="Times New Roman"/>
              </w:rPr>
            </w:pPr>
            <w:r>
              <w:rPr>
                <w:rFonts w:ascii="Times New Roman" w:hAnsi="Times New Roman"/>
              </w:rPr>
              <w:t>Таблица классификации микшерных пультов. Сравнительная таблица пультов</w:t>
            </w:r>
          </w:p>
          <w:p w14:paraId="003875C0" w14:textId="77777777" w:rsidR="002B0BA0" w:rsidRDefault="005509AD">
            <w:pPr>
              <w:spacing w:after="0" w:line="240" w:lineRule="auto"/>
              <w:contextualSpacing/>
              <w:rPr>
                <w:rFonts w:ascii="Times New Roman" w:hAnsi="Times New Roman"/>
              </w:rPr>
            </w:pPr>
            <w:r>
              <w:rPr>
                <w:rFonts w:ascii="Times New Roman" w:hAnsi="Times New Roman"/>
              </w:rPr>
              <w:t xml:space="preserve">Таблица классификации усилителей мощности. Таблица параметров усилителей мощности. Таблица классификации акустических систем. </w:t>
            </w:r>
          </w:p>
          <w:p w14:paraId="110A023F" w14:textId="77777777" w:rsidR="002B0BA0" w:rsidRDefault="005509AD">
            <w:pPr>
              <w:spacing w:after="0" w:line="240" w:lineRule="auto"/>
              <w:contextualSpacing/>
              <w:rPr>
                <w:rFonts w:ascii="Times New Roman" w:hAnsi="Times New Roman"/>
              </w:rPr>
            </w:pPr>
            <w:r>
              <w:rPr>
                <w:rFonts w:ascii="Times New Roman" w:hAnsi="Times New Roman"/>
              </w:rPr>
              <w:t>Таблица классификации основных параметров проекторов. Схема построения плазменных стен.</w:t>
            </w:r>
          </w:p>
          <w:p w14:paraId="4804E6E8" w14:textId="77777777" w:rsidR="002B0BA0" w:rsidRDefault="005509AD">
            <w:pPr>
              <w:spacing w:after="0" w:line="240" w:lineRule="auto"/>
              <w:contextualSpacing/>
              <w:rPr>
                <w:rFonts w:ascii="Times New Roman" w:hAnsi="Times New Roman"/>
              </w:rPr>
            </w:pPr>
            <w:r>
              <w:rPr>
                <w:rFonts w:ascii="Times New Roman" w:hAnsi="Times New Roman"/>
              </w:rPr>
              <w:t>Схема размещения оборудования в театре. Схема размещения оборудования в концертном зале.</w:t>
            </w:r>
          </w:p>
          <w:p w14:paraId="7F1B2714" w14:textId="77777777" w:rsidR="002B0BA0" w:rsidRDefault="005509AD">
            <w:pPr>
              <w:spacing w:after="0" w:line="240" w:lineRule="auto"/>
              <w:contextualSpacing/>
              <w:rPr>
                <w:rFonts w:ascii="Times New Roman" w:hAnsi="Times New Roman"/>
              </w:rPr>
            </w:pPr>
            <w:r>
              <w:rPr>
                <w:rFonts w:ascii="Times New Roman" w:hAnsi="Times New Roman"/>
              </w:rPr>
              <w:t>Схема рабочего места звукорежиссера. Схема звукотехнического комплекта.</w:t>
            </w:r>
          </w:p>
          <w:p w14:paraId="4FB723A6" w14:textId="77777777" w:rsidR="002B0BA0" w:rsidRDefault="005509AD">
            <w:pPr>
              <w:spacing w:after="0" w:line="240" w:lineRule="auto"/>
              <w:contextualSpacing/>
              <w:rPr>
                <w:rFonts w:ascii="Times New Roman" w:hAnsi="Times New Roman"/>
              </w:rPr>
            </w:pPr>
            <w:r>
              <w:rPr>
                <w:rFonts w:ascii="Times New Roman" w:hAnsi="Times New Roman"/>
              </w:rPr>
              <w:t xml:space="preserve">Схема типового комплекта оборудования для театра. Схема типового комплекта оборудования для универсального зала. Схема типового комплекта оборудования для концертного зала. Схема типового комплекта оборудования для драматического театра. Особенности транспортировка комплекта оборудования. </w:t>
            </w:r>
          </w:p>
          <w:p w14:paraId="3FDF7B09" w14:textId="77777777" w:rsidR="002B0BA0" w:rsidRDefault="005509AD">
            <w:pPr>
              <w:spacing w:after="0" w:line="240" w:lineRule="auto"/>
              <w:contextualSpacing/>
              <w:rPr>
                <w:rFonts w:ascii="Times New Roman" w:hAnsi="Times New Roman"/>
              </w:rPr>
            </w:pPr>
            <w:r>
              <w:rPr>
                <w:rFonts w:ascii="Times New Roman" w:hAnsi="Times New Roman"/>
              </w:rPr>
              <w:t>Схема размещения мониторов на сцене. Таблица классификации мониторов.</w:t>
            </w:r>
          </w:p>
          <w:p w14:paraId="7B7FD90A" w14:textId="77777777" w:rsidR="002B0BA0" w:rsidRDefault="005509AD">
            <w:pPr>
              <w:spacing w:after="0" w:line="240" w:lineRule="auto"/>
              <w:contextualSpacing/>
              <w:rPr>
                <w:rFonts w:ascii="Times New Roman" w:hAnsi="Times New Roman"/>
              </w:rPr>
            </w:pPr>
            <w:r>
              <w:rPr>
                <w:rFonts w:ascii="Times New Roman" w:hAnsi="Times New Roman"/>
              </w:rPr>
              <w:t>Таблица классификации микшерных пультов. Схема коммутации оборудования на открытой площадке.</w:t>
            </w:r>
          </w:p>
          <w:p w14:paraId="72B64D7D" w14:textId="77777777" w:rsidR="002B0BA0" w:rsidRDefault="005509AD">
            <w:pPr>
              <w:spacing w:after="0" w:line="240" w:lineRule="auto"/>
              <w:contextualSpacing/>
              <w:rPr>
                <w:rFonts w:ascii="Times New Roman" w:hAnsi="Times New Roman"/>
              </w:rPr>
            </w:pPr>
            <w:r>
              <w:rPr>
                <w:rFonts w:ascii="Times New Roman" w:hAnsi="Times New Roman"/>
              </w:rPr>
              <w:t>Схема типового размещения оборудования. Схема типового размещения оборудования на открытой площадке.</w:t>
            </w:r>
          </w:p>
          <w:p w14:paraId="56C7B429" w14:textId="77777777" w:rsidR="002B0BA0" w:rsidRDefault="005509AD">
            <w:pPr>
              <w:spacing w:after="0" w:line="240" w:lineRule="auto"/>
              <w:contextualSpacing/>
              <w:rPr>
                <w:rFonts w:ascii="Times New Roman" w:hAnsi="Times New Roman"/>
              </w:rPr>
            </w:pPr>
            <w:r>
              <w:rPr>
                <w:rFonts w:ascii="Times New Roman" w:hAnsi="Times New Roman"/>
              </w:rPr>
              <w:t>Таблица классификации систем служебной связи. Порядок настройки систем служебной связи. Структурная схема систем трансляции. Схема размещения систем оповещения.</w:t>
            </w:r>
          </w:p>
          <w:p w14:paraId="46577D8F" w14:textId="77777777" w:rsidR="002B0BA0" w:rsidRDefault="005509AD">
            <w:pPr>
              <w:spacing w:after="0" w:line="240" w:lineRule="auto"/>
              <w:contextualSpacing/>
              <w:rPr>
                <w:rFonts w:ascii="Times New Roman" w:hAnsi="Times New Roman"/>
              </w:rPr>
            </w:pPr>
            <w:r>
              <w:rPr>
                <w:rFonts w:ascii="Times New Roman" w:hAnsi="Times New Roman"/>
              </w:rPr>
              <w:t>Схема коммутации звукотехнического комплекта оборудования драматического театра. Схема коммутации звукотехнического комплекта оборудования концертного зала.</w:t>
            </w:r>
          </w:p>
          <w:p w14:paraId="2578A9AC" w14:textId="77777777" w:rsidR="002B0BA0" w:rsidRDefault="005509AD">
            <w:pPr>
              <w:spacing w:after="0" w:line="240" w:lineRule="auto"/>
              <w:contextualSpacing/>
              <w:rPr>
                <w:rFonts w:ascii="Times New Roman" w:hAnsi="Times New Roman"/>
              </w:rPr>
            </w:pPr>
            <w:r>
              <w:rPr>
                <w:rFonts w:ascii="Times New Roman" w:hAnsi="Times New Roman"/>
              </w:rPr>
              <w:t>Составление примерной сопроводительной документации.</w:t>
            </w:r>
          </w:p>
        </w:tc>
        <w:tc>
          <w:tcPr>
            <w:tcW w:w="650" w:type="pct"/>
            <w:tcBorders>
              <w:top w:val="single" w:sz="4" w:space="0" w:color="auto"/>
              <w:left w:val="single" w:sz="4" w:space="0" w:color="auto"/>
              <w:bottom w:val="single" w:sz="4" w:space="0" w:color="auto"/>
              <w:right w:val="single" w:sz="4" w:space="0" w:color="auto"/>
            </w:tcBorders>
            <w:vAlign w:val="center"/>
          </w:tcPr>
          <w:p w14:paraId="2111F358" w14:textId="77777777" w:rsidR="002B0BA0" w:rsidRDefault="002B0BA0">
            <w:pPr>
              <w:suppressAutoHyphens/>
              <w:spacing w:after="0" w:line="240" w:lineRule="auto"/>
              <w:rPr>
                <w:rFonts w:ascii="Times New Roman" w:hAnsi="Times New Roman"/>
                <w:b/>
                <w:i/>
              </w:rPr>
            </w:pPr>
          </w:p>
        </w:tc>
      </w:tr>
      <w:tr w:rsidR="002B0BA0" w14:paraId="667021C9" w14:textId="77777777">
        <w:trPr>
          <w:trHeight w:val="240"/>
        </w:trPr>
        <w:tc>
          <w:tcPr>
            <w:tcW w:w="4350" w:type="pct"/>
            <w:gridSpan w:val="2"/>
            <w:tcBorders>
              <w:top w:val="single" w:sz="4" w:space="0" w:color="auto"/>
              <w:left w:val="single" w:sz="4" w:space="0" w:color="auto"/>
              <w:bottom w:val="single" w:sz="4" w:space="0" w:color="auto"/>
              <w:right w:val="single" w:sz="4" w:space="0" w:color="auto"/>
            </w:tcBorders>
          </w:tcPr>
          <w:p w14:paraId="50D2BC48"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 xml:space="preserve">Учебная практика раздела 1 </w:t>
            </w:r>
          </w:p>
          <w:p w14:paraId="3F8DFD8F"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Виды работ:</w:t>
            </w:r>
          </w:p>
          <w:p w14:paraId="454523E7" w14:textId="77777777" w:rsidR="002B0BA0" w:rsidRDefault="005509AD">
            <w:pPr>
              <w:pStyle w:val="aff9"/>
              <w:suppressAutoHyphens/>
              <w:spacing w:before="0" w:after="0"/>
              <w:ind w:left="0"/>
              <w:contextualSpacing/>
              <w:jc w:val="both"/>
              <w:rPr>
                <w:bCs/>
                <w:sz w:val="22"/>
                <w:szCs w:val="22"/>
              </w:rPr>
            </w:pPr>
            <w:r>
              <w:rPr>
                <w:bCs/>
              </w:rPr>
              <w:t xml:space="preserve">1 </w:t>
            </w:r>
            <w:r>
              <w:rPr>
                <w:bCs/>
                <w:sz w:val="22"/>
                <w:szCs w:val="22"/>
              </w:rPr>
              <w:t>Системы электроснабжения. Порядок включения и выключения оборудования.</w:t>
            </w:r>
          </w:p>
          <w:p w14:paraId="087F1D4D"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2. Размещение микрофонов в зале учебного театра.</w:t>
            </w:r>
          </w:p>
          <w:p w14:paraId="0F93D849"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lastRenderedPageBreak/>
              <w:t>3. Настройка и коммутация радиомикрофонов.</w:t>
            </w:r>
          </w:p>
          <w:p w14:paraId="35DD1CAC"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4. Настройка и размещение петличных микрофонов.</w:t>
            </w:r>
          </w:p>
          <w:p w14:paraId="7EA1B624"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5. Настройка микшерного пульта учебного театра к работе.</w:t>
            </w:r>
          </w:p>
          <w:p w14:paraId="1CD5841B"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6. Настройка усилителей и акустических систем учебного театра.</w:t>
            </w:r>
          </w:p>
          <w:p w14:paraId="4639D18E"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 xml:space="preserve">7. Настройка процессора акустических систем и системы коммутации зала. </w:t>
            </w:r>
          </w:p>
          <w:p w14:paraId="332914F2"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8. Настройка и подготовка к работе видеопроектора.</w:t>
            </w:r>
          </w:p>
          <w:p w14:paraId="4A155205"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9. Настройка и подготовка к работе</w:t>
            </w:r>
            <w:r>
              <w:rPr>
                <w:rFonts w:ascii="Times New Roman" w:hAnsi="Times New Roman"/>
                <w:b/>
                <w:bCs/>
              </w:rPr>
              <w:t xml:space="preserve"> </w:t>
            </w:r>
            <w:r>
              <w:rPr>
                <w:rFonts w:ascii="Times New Roman" w:hAnsi="Times New Roman"/>
                <w:bCs/>
              </w:rPr>
              <w:t>процессоров эффектов.</w:t>
            </w:r>
          </w:p>
          <w:p w14:paraId="2EF855F2" w14:textId="77777777" w:rsidR="002B0BA0" w:rsidRDefault="005509AD">
            <w:pPr>
              <w:spacing w:after="0" w:line="240" w:lineRule="auto"/>
              <w:contextualSpacing/>
              <w:rPr>
                <w:rFonts w:ascii="Times New Roman" w:hAnsi="Times New Roman"/>
                <w:b/>
                <w:bCs/>
              </w:rPr>
            </w:pPr>
            <w:r>
              <w:rPr>
                <w:rFonts w:ascii="Times New Roman" w:hAnsi="Times New Roman"/>
                <w:bCs/>
              </w:rPr>
              <w:t>10. Структурные схемы зала театра</w:t>
            </w:r>
          </w:p>
        </w:tc>
        <w:tc>
          <w:tcPr>
            <w:tcW w:w="650" w:type="pct"/>
            <w:tcBorders>
              <w:top w:val="single" w:sz="4" w:space="0" w:color="auto"/>
              <w:left w:val="single" w:sz="4" w:space="0" w:color="auto"/>
              <w:bottom w:val="single" w:sz="4" w:space="0" w:color="auto"/>
              <w:right w:val="single" w:sz="4" w:space="0" w:color="auto"/>
            </w:tcBorders>
            <w:vAlign w:val="center"/>
          </w:tcPr>
          <w:p w14:paraId="0805ED60" w14:textId="77777777" w:rsidR="002B0BA0" w:rsidRDefault="005509AD">
            <w:pPr>
              <w:spacing w:after="0" w:line="240" w:lineRule="auto"/>
              <w:jc w:val="center"/>
              <w:rPr>
                <w:rFonts w:ascii="Times New Roman" w:hAnsi="Times New Roman"/>
                <w:b/>
              </w:rPr>
            </w:pPr>
            <w:r>
              <w:rPr>
                <w:rFonts w:ascii="Times New Roman" w:hAnsi="Times New Roman"/>
                <w:b/>
              </w:rPr>
              <w:lastRenderedPageBreak/>
              <w:t>108</w:t>
            </w:r>
          </w:p>
        </w:tc>
      </w:tr>
      <w:tr w:rsidR="002B0BA0" w14:paraId="6595C3A8" w14:textId="77777777">
        <w:trPr>
          <w:trHeight w:val="240"/>
        </w:trPr>
        <w:tc>
          <w:tcPr>
            <w:tcW w:w="4350" w:type="pct"/>
            <w:gridSpan w:val="2"/>
            <w:tcBorders>
              <w:top w:val="single" w:sz="4" w:space="0" w:color="auto"/>
              <w:left w:val="single" w:sz="4" w:space="0" w:color="auto"/>
              <w:bottom w:val="single" w:sz="4" w:space="0" w:color="auto"/>
              <w:right w:val="single" w:sz="4" w:space="0" w:color="auto"/>
            </w:tcBorders>
          </w:tcPr>
          <w:p w14:paraId="76CD18C6" w14:textId="77777777" w:rsidR="002B0BA0" w:rsidRDefault="005509AD">
            <w:pPr>
              <w:spacing w:after="0" w:line="240" w:lineRule="auto"/>
              <w:contextualSpacing/>
              <w:rPr>
                <w:rFonts w:ascii="Times New Roman" w:hAnsi="Times New Roman"/>
                <w:b/>
              </w:rPr>
            </w:pPr>
            <w:r>
              <w:rPr>
                <w:rFonts w:ascii="Times New Roman" w:hAnsi="Times New Roman"/>
                <w:b/>
                <w:bCs/>
              </w:rPr>
              <w:t xml:space="preserve">Раздел 2. </w:t>
            </w:r>
          </w:p>
        </w:tc>
        <w:tc>
          <w:tcPr>
            <w:tcW w:w="650" w:type="pct"/>
            <w:tcBorders>
              <w:top w:val="single" w:sz="4" w:space="0" w:color="auto"/>
              <w:left w:val="single" w:sz="4" w:space="0" w:color="auto"/>
              <w:bottom w:val="single" w:sz="4" w:space="0" w:color="auto"/>
              <w:right w:val="single" w:sz="4" w:space="0" w:color="auto"/>
            </w:tcBorders>
            <w:vAlign w:val="center"/>
          </w:tcPr>
          <w:p w14:paraId="353C4E54" w14:textId="77777777" w:rsidR="002B0BA0" w:rsidRDefault="005509AD">
            <w:pPr>
              <w:spacing w:after="0" w:line="240" w:lineRule="auto"/>
              <w:jc w:val="center"/>
              <w:rPr>
                <w:rFonts w:ascii="Times New Roman" w:hAnsi="Times New Roman"/>
                <w:b/>
              </w:rPr>
            </w:pPr>
            <w:r>
              <w:rPr>
                <w:rFonts w:ascii="Times New Roman" w:hAnsi="Times New Roman"/>
                <w:b/>
              </w:rPr>
              <w:t>154</w:t>
            </w:r>
          </w:p>
        </w:tc>
      </w:tr>
      <w:tr w:rsidR="002B0BA0" w14:paraId="1F56EC15" w14:textId="77777777">
        <w:trPr>
          <w:trHeight w:val="216"/>
        </w:trPr>
        <w:tc>
          <w:tcPr>
            <w:tcW w:w="4350" w:type="pct"/>
            <w:gridSpan w:val="2"/>
            <w:tcBorders>
              <w:top w:val="single" w:sz="4" w:space="0" w:color="auto"/>
              <w:left w:val="single" w:sz="4" w:space="0" w:color="auto"/>
              <w:bottom w:val="single" w:sz="4" w:space="0" w:color="auto"/>
              <w:right w:val="single" w:sz="4" w:space="0" w:color="auto"/>
            </w:tcBorders>
          </w:tcPr>
          <w:p w14:paraId="3D7FE763" w14:textId="77777777" w:rsidR="002B0BA0" w:rsidRDefault="005509AD">
            <w:pPr>
              <w:spacing w:after="0" w:line="240" w:lineRule="auto"/>
              <w:rPr>
                <w:rFonts w:ascii="Times New Roman" w:hAnsi="Times New Roman"/>
                <w:b/>
                <w:bCs/>
              </w:rPr>
            </w:pPr>
            <w:r>
              <w:rPr>
                <w:rFonts w:ascii="Times New Roman" w:hAnsi="Times New Roman"/>
                <w:b/>
                <w:bCs/>
              </w:rPr>
              <w:t>МДК. 05.02 Устройства записи и воспроизведения информации</w:t>
            </w:r>
          </w:p>
        </w:tc>
        <w:tc>
          <w:tcPr>
            <w:tcW w:w="650" w:type="pct"/>
            <w:tcBorders>
              <w:top w:val="single" w:sz="4" w:space="0" w:color="auto"/>
              <w:left w:val="single" w:sz="4" w:space="0" w:color="auto"/>
              <w:bottom w:val="single" w:sz="4" w:space="0" w:color="auto"/>
              <w:right w:val="single" w:sz="4" w:space="0" w:color="auto"/>
            </w:tcBorders>
            <w:vAlign w:val="center"/>
          </w:tcPr>
          <w:p w14:paraId="6EDC9542" w14:textId="77777777" w:rsidR="002B0BA0" w:rsidRDefault="005509AD">
            <w:pPr>
              <w:spacing w:after="0" w:line="240" w:lineRule="auto"/>
              <w:jc w:val="center"/>
              <w:rPr>
                <w:rFonts w:ascii="Times New Roman" w:hAnsi="Times New Roman"/>
                <w:b/>
              </w:rPr>
            </w:pPr>
            <w:r>
              <w:rPr>
                <w:rFonts w:ascii="Times New Roman" w:hAnsi="Times New Roman"/>
                <w:b/>
              </w:rPr>
              <w:t>46</w:t>
            </w:r>
          </w:p>
        </w:tc>
      </w:tr>
      <w:tr w:rsidR="002B0BA0" w14:paraId="19BB36A4" w14:textId="77777777">
        <w:trPr>
          <w:trHeight w:val="307"/>
        </w:trPr>
        <w:tc>
          <w:tcPr>
            <w:tcW w:w="1063" w:type="pct"/>
            <w:tcBorders>
              <w:top w:val="single" w:sz="4" w:space="0" w:color="auto"/>
              <w:left w:val="single" w:sz="4" w:space="0" w:color="auto"/>
              <w:bottom w:val="single" w:sz="4" w:space="0" w:color="auto"/>
              <w:right w:val="single" w:sz="4" w:space="0" w:color="auto"/>
            </w:tcBorders>
          </w:tcPr>
          <w:p w14:paraId="64AB92B4"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287" w:type="pct"/>
            <w:tcBorders>
              <w:top w:val="single" w:sz="4" w:space="0" w:color="auto"/>
              <w:left w:val="single" w:sz="4" w:space="0" w:color="auto"/>
              <w:bottom w:val="single" w:sz="4" w:space="0" w:color="auto"/>
              <w:right w:val="single" w:sz="4" w:space="0" w:color="auto"/>
            </w:tcBorders>
          </w:tcPr>
          <w:p w14:paraId="2528029F" w14:textId="77777777" w:rsidR="002B0BA0" w:rsidRDefault="005509AD">
            <w:pPr>
              <w:spacing w:after="0" w:line="240" w:lineRule="auto"/>
              <w:rPr>
                <w:rFonts w:ascii="Times New Roman" w:hAnsi="Times New Roman"/>
                <w:b/>
                <w:bCs/>
              </w:rPr>
            </w:pPr>
            <w:r>
              <w:rPr>
                <w:rFonts w:ascii="Times New Roman" w:hAnsi="Times New Roman"/>
              </w:rPr>
              <w:t>Цели и задачи модуля «Устройства записи и воспроизведения информации», его роль в формировании у обучающихся профессиональных компетенций</w:t>
            </w:r>
          </w:p>
        </w:tc>
        <w:tc>
          <w:tcPr>
            <w:tcW w:w="650" w:type="pct"/>
            <w:tcBorders>
              <w:top w:val="single" w:sz="4" w:space="0" w:color="auto"/>
              <w:left w:val="single" w:sz="4" w:space="0" w:color="auto"/>
              <w:right w:val="single" w:sz="4" w:space="0" w:color="auto"/>
            </w:tcBorders>
            <w:vAlign w:val="center"/>
          </w:tcPr>
          <w:p w14:paraId="0AF95193" w14:textId="77777777" w:rsidR="002B0BA0" w:rsidRDefault="005509AD">
            <w:pPr>
              <w:spacing w:after="0" w:line="240" w:lineRule="auto"/>
              <w:jc w:val="center"/>
              <w:rPr>
                <w:rFonts w:ascii="Times New Roman" w:hAnsi="Times New Roman"/>
                <w:b/>
              </w:rPr>
            </w:pPr>
            <w:r>
              <w:rPr>
                <w:rFonts w:ascii="Times New Roman" w:hAnsi="Times New Roman"/>
                <w:b/>
              </w:rPr>
              <w:t>2</w:t>
            </w:r>
          </w:p>
        </w:tc>
      </w:tr>
      <w:tr w:rsidR="002B0BA0" w14:paraId="138898E1" w14:textId="77777777">
        <w:trPr>
          <w:trHeight w:val="307"/>
        </w:trPr>
        <w:tc>
          <w:tcPr>
            <w:tcW w:w="1063" w:type="pct"/>
            <w:vMerge w:val="restart"/>
            <w:tcBorders>
              <w:top w:val="single" w:sz="4" w:space="0" w:color="auto"/>
              <w:left w:val="single" w:sz="4" w:space="0" w:color="auto"/>
              <w:bottom w:val="single" w:sz="4" w:space="0" w:color="auto"/>
              <w:right w:val="single" w:sz="4" w:space="0" w:color="auto"/>
            </w:tcBorders>
          </w:tcPr>
          <w:p w14:paraId="3E2BFAEF" w14:textId="77777777" w:rsidR="002B0BA0" w:rsidRDefault="005509AD">
            <w:pPr>
              <w:spacing w:after="0" w:line="240" w:lineRule="auto"/>
              <w:rPr>
                <w:rFonts w:ascii="Times New Roman" w:hAnsi="Times New Roman"/>
                <w:b/>
                <w:bCs/>
              </w:rPr>
            </w:pPr>
            <w:r>
              <w:rPr>
                <w:rFonts w:ascii="Times New Roman" w:hAnsi="Times New Roman"/>
                <w:b/>
                <w:bCs/>
              </w:rPr>
              <w:t xml:space="preserve">Тема 2.1. </w:t>
            </w:r>
          </w:p>
          <w:p w14:paraId="384675FF" w14:textId="77777777" w:rsidR="002B0BA0" w:rsidRDefault="005509AD">
            <w:pPr>
              <w:spacing w:after="0" w:line="240" w:lineRule="auto"/>
              <w:rPr>
                <w:rFonts w:ascii="Times New Roman" w:hAnsi="Times New Roman"/>
                <w:b/>
                <w:bCs/>
              </w:rPr>
            </w:pPr>
            <w:r>
              <w:rPr>
                <w:rFonts w:ascii="Times New Roman" w:hAnsi="Times New Roman"/>
                <w:b/>
                <w:bCs/>
              </w:rPr>
              <w:t>История звукозаписи</w:t>
            </w:r>
          </w:p>
        </w:tc>
        <w:tc>
          <w:tcPr>
            <w:tcW w:w="3287" w:type="pct"/>
            <w:tcBorders>
              <w:top w:val="single" w:sz="4" w:space="0" w:color="auto"/>
              <w:left w:val="single" w:sz="4" w:space="0" w:color="auto"/>
              <w:bottom w:val="single" w:sz="4" w:space="0" w:color="auto"/>
              <w:right w:val="single" w:sz="4" w:space="0" w:color="auto"/>
            </w:tcBorders>
          </w:tcPr>
          <w:p w14:paraId="022982F2"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vAlign w:val="center"/>
          </w:tcPr>
          <w:p w14:paraId="0D912016" w14:textId="77777777" w:rsidR="002B0BA0" w:rsidRDefault="005509AD">
            <w:pPr>
              <w:spacing w:after="0" w:line="240" w:lineRule="auto"/>
              <w:jc w:val="center"/>
              <w:rPr>
                <w:rFonts w:ascii="Times New Roman" w:hAnsi="Times New Roman"/>
                <w:b/>
              </w:rPr>
            </w:pPr>
            <w:r>
              <w:rPr>
                <w:rFonts w:ascii="Times New Roman" w:hAnsi="Times New Roman"/>
                <w:b/>
              </w:rPr>
              <w:t>22</w:t>
            </w:r>
          </w:p>
        </w:tc>
      </w:tr>
      <w:tr w:rsidR="002B0BA0" w14:paraId="2341ED85"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7A5DB2A5"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779B6C02" w14:textId="77777777" w:rsidR="002B0BA0" w:rsidRDefault="005509AD" w:rsidP="005509AD">
            <w:pPr>
              <w:pStyle w:val="1ff3"/>
              <w:numPr>
                <w:ilvl w:val="0"/>
                <w:numId w:val="76"/>
              </w:numPr>
              <w:ind w:left="372" w:hanging="348"/>
              <w:rPr>
                <w:sz w:val="22"/>
                <w:szCs w:val="22"/>
              </w:rPr>
            </w:pPr>
            <w:r>
              <w:rPr>
                <w:sz w:val="22"/>
                <w:szCs w:val="22"/>
              </w:rPr>
              <w:t xml:space="preserve">Введение в предмет. </w:t>
            </w:r>
          </w:p>
        </w:tc>
        <w:tc>
          <w:tcPr>
            <w:tcW w:w="650" w:type="pct"/>
            <w:vMerge/>
            <w:tcBorders>
              <w:left w:val="single" w:sz="4" w:space="0" w:color="auto"/>
              <w:right w:val="single" w:sz="4" w:space="0" w:color="auto"/>
            </w:tcBorders>
            <w:vAlign w:val="center"/>
          </w:tcPr>
          <w:p w14:paraId="208B8389" w14:textId="77777777" w:rsidR="002B0BA0" w:rsidRDefault="002B0BA0">
            <w:pPr>
              <w:spacing w:after="0" w:line="240" w:lineRule="auto"/>
              <w:jc w:val="center"/>
              <w:rPr>
                <w:rFonts w:ascii="Times New Roman" w:hAnsi="Times New Roman"/>
                <w:b/>
              </w:rPr>
            </w:pPr>
          </w:p>
        </w:tc>
      </w:tr>
      <w:tr w:rsidR="002B0BA0" w14:paraId="20BA8773"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3341DD7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00DAB38B" w14:textId="77777777" w:rsidR="002B0BA0" w:rsidRDefault="005509AD" w:rsidP="005509AD">
            <w:pPr>
              <w:pStyle w:val="1ff3"/>
              <w:numPr>
                <w:ilvl w:val="0"/>
                <w:numId w:val="76"/>
              </w:numPr>
              <w:ind w:left="372" w:hanging="348"/>
              <w:rPr>
                <w:sz w:val="22"/>
                <w:szCs w:val="22"/>
              </w:rPr>
            </w:pPr>
            <w:r>
              <w:rPr>
                <w:sz w:val="22"/>
                <w:szCs w:val="22"/>
              </w:rPr>
              <w:t xml:space="preserve">Сигнал и его свойства. </w:t>
            </w:r>
          </w:p>
        </w:tc>
        <w:tc>
          <w:tcPr>
            <w:tcW w:w="650" w:type="pct"/>
            <w:vMerge/>
            <w:tcBorders>
              <w:left w:val="single" w:sz="4" w:space="0" w:color="auto"/>
              <w:right w:val="single" w:sz="4" w:space="0" w:color="auto"/>
            </w:tcBorders>
            <w:vAlign w:val="center"/>
          </w:tcPr>
          <w:p w14:paraId="612698A3" w14:textId="77777777" w:rsidR="002B0BA0" w:rsidRDefault="002B0BA0">
            <w:pPr>
              <w:spacing w:after="0" w:line="240" w:lineRule="auto"/>
              <w:jc w:val="center"/>
              <w:rPr>
                <w:rFonts w:ascii="Times New Roman" w:hAnsi="Times New Roman"/>
                <w:b/>
              </w:rPr>
            </w:pPr>
          </w:p>
        </w:tc>
      </w:tr>
      <w:tr w:rsidR="002B0BA0" w14:paraId="796ED37A"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2EEB0AB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0A07C4D6" w14:textId="77777777" w:rsidR="002B0BA0" w:rsidRDefault="005509AD" w:rsidP="005509AD">
            <w:pPr>
              <w:pStyle w:val="1ff3"/>
              <w:numPr>
                <w:ilvl w:val="0"/>
                <w:numId w:val="76"/>
              </w:numPr>
              <w:ind w:left="372" w:hanging="348"/>
              <w:rPr>
                <w:sz w:val="22"/>
                <w:szCs w:val="22"/>
              </w:rPr>
            </w:pPr>
            <w:r>
              <w:rPr>
                <w:sz w:val="22"/>
                <w:szCs w:val="22"/>
              </w:rPr>
              <w:t xml:space="preserve">Механическая звукозапись. </w:t>
            </w:r>
          </w:p>
        </w:tc>
        <w:tc>
          <w:tcPr>
            <w:tcW w:w="650" w:type="pct"/>
            <w:vMerge/>
            <w:tcBorders>
              <w:left w:val="single" w:sz="4" w:space="0" w:color="auto"/>
              <w:right w:val="single" w:sz="4" w:space="0" w:color="auto"/>
            </w:tcBorders>
            <w:vAlign w:val="center"/>
          </w:tcPr>
          <w:p w14:paraId="671706DA" w14:textId="77777777" w:rsidR="002B0BA0" w:rsidRDefault="002B0BA0">
            <w:pPr>
              <w:spacing w:after="0" w:line="240" w:lineRule="auto"/>
              <w:jc w:val="center"/>
              <w:rPr>
                <w:rFonts w:ascii="Times New Roman" w:hAnsi="Times New Roman"/>
                <w:b/>
              </w:rPr>
            </w:pPr>
          </w:p>
        </w:tc>
      </w:tr>
      <w:tr w:rsidR="002B0BA0" w14:paraId="2FAFC8B6"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2BB3D9F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2DBCDEAC" w14:textId="77777777" w:rsidR="002B0BA0" w:rsidRDefault="005509AD" w:rsidP="005509AD">
            <w:pPr>
              <w:pStyle w:val="1ff3"/>
              <w:numPr>
                <w:ilvl w:val="0"/>
                <w:numId w:val="76"/>
              </w:numPr>
              <w:ind w:left="372" w:hanging="348"/>
              <w:rPr>
                <w:sz w:val="22"/>
                <w:szCs w:val="22"/>
                <w:lang w:val="ru-RU"/>
              </w:rPr>
            </w:pPr>
            <w:r>
              <w:rPr>
                <w:sz w:val="22"/>
                <w:szCs w:val="22"/>
                <w:lang w:val="ru-RU"/>
              </w:rPr>
              <w:t xml:space="preserve">Устройство и принцип действия фонографа Эдисона, граммофон, патефон. </w:t>
            </w:r>
          </w:p>
        </w:tc>
        <w:tc>
          <w:tcPr>
            <w:tcW w:w="650" w:type="pct"/>
            <w:vMerge/>
            <w:tcBorders>
              <w:left w:val="single" w:sz="4" w:space="0" w:color="auto"/>
              <w:right w:val="single" w:sz="4" w:space="0" w:color="auto"/>
            </w:tcBorders>
            <w:vAlign w:val="center"/>
          </w:tcPr>
          <w:p w14:paraId="41B74A72" w14:textId="77777777" w:rsidR="002B0BA0" w:rsidRDefault="002B0BA0">
            <w:pPr>
              <w:spacing w:after="0" w:line="240" w:lineRule="auto"/>
              <w:jc w:val="center"/>
              <w:rPr>
                <w:rFonts w:ascii="Times New Roman" w:hAnsi="Times New Roman"/>
                <w:b/>
              </w:rPr>
            </w:pPr>
          </w:p>
        </w:tc>
      </w:tr>
      <w:tr w:rsidR="002B0BA0" w14:paraId="390F63B3"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05B3CB0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5D80AE5F" w14:textId="77777777" w:rsidR="002B0BA0" w:rsidRDefault="005509AD" w:rsidP="005509AD">
            <w:pPr>
              <w:pStyle w:val="1ff3"/>
              <w:numPr>
                <w:ilvl w:val="0"/>
                <w:numId w:val="76"/>
              </w:numPr>
              <w:ind w:left="372" w:hanging="348"/>
              <w:rPr>
                <w:sz w:val="22"/>
                <w:szCs w:val="22"/>
              </w:rPr>
            </w:pPr>
            <w:r>
              <w:rPr>
                <w:sz w:val="22"/>
                <w:szCs w:val="22"/>
              </w:rPr>
              <w:t xml:space="preserve">Принцип механической записи. </w:t>
            </w:r>
          </w:p>
        </w:tc>
        <w:tc>
          <w:tcPr>
            <w:tcW w:w="650" w:type="pct"/>
            <w:vMerge/>
            <w:tcBorders>
              <w:left w:val="single" w:sz="4" w:space="0" w:color="auto"/>
              <w:right w:val="single" w:sz="4" w:space="0" w:color="auto"/>
            </w:tcBorders>
            <w:vAlign w:val="center"/>
          </w:tcPr>
          <w:p w14:paraId="2CAE62C1" w14:textId="77777777" w:rsidR="002B0BA0" w:rsidRDefault="002B0BA0">
            <w:pPr>
              <w:spacing w:after="0" w:line="240" w:lineRule="auto"/>
              <w:jc w:val="center"/>
              <w:rPr>
                <w:rFonts w:ascii="Times New Roman" w:hAnsi="Times New Roman"/>
                <w:b/>
              </w:rPr>
            </w:pPr>
          </w:p>
        </w:tc>
      </w:tr>
      <w:tr w:rsidR="002B0BA0" w14:paraId="0966E15B"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1E709ED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618AB5FC" w14:textId="77777777" w:rsidR="002B0BA0" w:rsidRDefault="005509AD" w:rsidP="005509AD">
            <w:pPr>
              <w:pStyle w:val="1ff3"/>
              <w:numPr>
                <w:ilvl w:val="0"/>
                <w:numId w:val="76"/>
              </w:numPr>
              <w:ind w:left="372" w:hanging="348"/>
              <w:rPr>
                <w:sz w:val="22"/>
                <w:szCs w:val="22"/>
              </w:rPr>
            </w:pPr>
            <w:r>
              <w:rPr>
                <w:sz w:val="22"/>
                <w:szCs w:val="22"/>
              </w:rPr>
              <w:t xml:space="preserve">Технология производства грампластинок. </w:t>
            </w:r>
          </w:p>
        </w:tc>
        <w:tc>
          <w:tcPr>
            <w:tcW w:w="650" w:type="pct"/>
            <w:vMerge/>
            <w:tcBorders>
              <w:left w:val="single" w:sz="4" w:space="0" w:color="auto"/>
              <w:right w:val="single" w:sz="4" w:space="0" w:color="auto"/>
            </w:tcBorders>
            <w:vAlign w:val="center"/>
          </w:tcPr>
          <w:p w14:paraId="21746582" w14:textId="77777777" w:rsidR="002B0BA0" w:rsidRDefault="002B0BA0">
            <w:pPr>
              <w:spacing w:after="0" w:line="240" w:lineRule="auto"/>
              <w:jc w:val="center"/>
              <w:rPr>
                <w:rFonts w:ascii="Times New Roman" w:hAnsi="Times New Roman"/>
                <w:b/>
              </w:rPr>
            </w:pPr>
          </w:p>
        </w:tc>
      </w:tr>
      <w:tr w:rsidR="002B0BA0" w14:paraId="73A4DEC4"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4AE00B3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101B2ECD" w14:textId="77777777" w:rsidR="002B0BA0" w:rsidRDefault="005509AD" w:rsidP="005509AD">
            <w:pPr>
              <w:pStyle w:val="1ff3"/>
              <w:numPr>
                <w:ilvl w:val="0"/>
                <w:numId w:val="76"/>
              </w:numPr>
              <w:ind w:left="372" w:hanging="348"/>
              <w:rPr>
                <w:sz w:val="22"/>
                <w:szCs w:val="22"/>
              </w:rPr>
            </w:pPr>
            <w:r>
              <w:rPr>
                <w:sz w:val="22"/>
                <w:szCs w:val="22"/>
              </w:rPr>
              <w:t>Фотографическая звукозапись.</w:t>
            </w:r>
          </w:p>
        </w:tc>
        <w:tc>
          <w:tcPr>
            <w:tcW w:w="650" w:type="pct"/>
            <w:vMerge/>
            <w:tcBorders>
              <w:left w:val="single" w:sz="4" w:space="0" w:color="auto"/>
              <w:right w:val="single" w:sz="4" w:space="0" w:color="auto"/>
            </w:tcBorders>
            <w:vAlign w:val="center"/>
          </w:tcPr>
          <w:p w14:paraId="7DDF1E93" w14:textId="77777777" w:rsidR="002B0BA0" w:rsidRDefault="002B0BA0">
            <w:pPr>
              <w:spacing w:after="0" w:line="240" w:lineRule="auto"/>
              <w:jc w:val="center"/>
              <w:rPr>
                <w:rFonts w:ascii="Times New Roman" w:hAnsi="Times New Roman"/>
                <w:b/>
              </w:rPr>
            </w:pPr>
          </w:p>
        </w:tc>
      </w:tr>
      <w:tr w:rsidR="002B0BA0" w14:paraId="3F9FCE46"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1702FEA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68F0842A" w14:textId="77777777" w:rsidR="002B0BA0" w:rsidRDefault="005509AD" w:rsidP="005509AD">
            <w:pPr>
              <w:pStyle w:val="1ff3"/>
              <w:numPr>
                <w:ilvl w:val="0"/>
                <w:numId w:val="76"/>
              </w:numPr>
              <w:ind w:left="372" w:hanging="348"/>
              <w:rPr>
                <w:sz w:val="22"/>
                <w:szCs w:val="22"/>
              </w:rPr>
            </w:pPr>
            <w:r>
              <w:rPr>
                <w:sz w:val="22"/>
                <w:szCs w:val="22"/>
              </w:rPr>
              <w:t xml:space="preserve">Воспроизведение фотографической записи. </w:t>
            </w:r>
          </w:p>
        </w:tc>
        <w:tc>
          <w:tcPr>
            <w:tcW w:w="650" w:type="pct"/>
            <w:vMerge/>
            <w:tcBorders>
              <w:left w:val="single" w:sz="4" w:space="0" w:color="auto"/>
              <w:right w:val="single" w:sz="4" w:space="0" w:color="auto"/>
            </w:tcBorders>
            <w:vAlign w:val="center"/>
          </w:tcPr>
          <w:p w14:paraId="6E0B393D" w14:textId="77777777" w:rsidR="002B0BA0" w:rsidRDefault="002B0BA0">
            <w:pPr>
              <w:spacing w:after="0" w:line="240" w:lineRule="auto"/>
              <w:jc w:val="center"/>
              <w:rPr>
                <w:rFonts w:ascii="Times New Roman" w:hAnsi="Times New Roman"/>
                <w:b/>
              </w:rPr>
            </w:pPr>
          </w:p>
        </w:tc>
      </w:tr>
      <w:tr w:rsidR="002B0BA0" w14:paraId="22BEBBF5"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70B929A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0A8087F3" w14:textId="77777777" w:rsidR="002B0BA0" w:rsidRDefault="005509AD" w:rsidP="005509AD">
            <w:pPr>
              <w:pStyle w:val="1ff3"/>
              <w:numPr>
                <w:ilvl w:val="0"/>
                <w:numId w:val="76"/>
              </w:numPr>
              <w:ind w:left="372" w:hanging="348"/>
              <w:rPr>
                <w:sz w:val="22"/>
                <w:szCs w:val="22"/>
              </w:rPr>
            </w:pPr>
            <w:r>
              <w:rPr>
                <w:sz w:val="22"/>
                <w:szCs w:val="22"/>
              </w:rPr>
              <w:t xml:space="preserve">Звукочитающая система кинопроектора. </w:t>
            </w:r>
          </w:p>
        </w:tc>
        <w:tc>
          <w:tcPr>
            <w:tcW w:w="650" w:type="pct"/>
            <w:vMerge/>
            <w:tcBorders>
              <w:left w:val="single" w:sz="4" w:space="0" w:color="auto"/>
              <w:right w:val="single" w:sz="4" w:space="0" w:color="auto"/>
            </w:tcBorders>
            <w:vAlign w:val="center"/>
          </w:tcPr>
          <w:p w14:paraId="7FEC2E72" w14:textId="77777777" w:rsidR="002B0BA0" w:rsidRDefault="002B0BA0">
            <w:pPr>
              <w:spacing w:after="0" w:line="240" w:lineRule="auto"/>
              <w:jc w:val="center"/>
              <w:rPr>
                <w:rFonts w:ascii="Times New Roman" w:hAnsi="Times New Roman"/>
                <w:b/>
              </w:rPr>
            </w:pPr>
          </w:p>
        </w:tc>
      </w:tr>
      <w:tr w:rsidR="002B0BA0" w14:paraId="720DE90C"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0A3D794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73615E85" w14:textId="77777777" w:rsidR="002B0BA0" w:rsidRDefault="005509AD" w:rsidP="005509AD">
            <w:pPr>
              <w:pStyle w:val="1ff3"/>
              <w:numPr>
                <w:ilvl w:val="0"/>
                <w:numId w:val="76"/>
              </w:numPr>
              <w:ind w:left="372" w:hanging="348"/>
              <w:rPr>
                <w:sz w:val="22"/>
                <w:szCs w:val="22"/>
              </w:rPr>
            </w:pPr>
            <w:r>
              <w:rPr>
                <w:sz w:val="22"/>
                <w:szCs w:val="22"/>
                <w:lang w:val="ru-RU"/>
              </w:rPr>
              <w:t xml:space="preserve">Магнитная аналоговая запись звука. Магнитные материалы. </w:t>
            </w:r>
            <w:r>
              <w:rPr>
                <w:sz w:val="22"/>
                <w:szCs w:val="22"/>
              </w:rPr>
              <w:t xml:space="preserve">Носители магнитной записи. </w:t>
            </w:r>
          </w:p>
        </w:tc>
        <w:tc>
          <w:tcPr>
            <w:tcW w:w="650" w:type="pct"/>
            <w:vMerge/>
            <w:tcBorders>
              <w:left w:val="single" w:sz="4" w:space="0" w:color="auto"/>
              <w:right w:val="single" w:sz="4" w:space="0" w:color="auto"/>
            </w:tcBorders>
            <w:vAlign w:val="center"/>
          </w:tcPr>
          <w:p w14:paraId="7973FF16" w14:textId="77777777" w:rsidR="002B0BA0" w:rsidRDefault="002B0BA0">
            <w:pPr>
              <w:spacing w:after="0" w:line="240" w:lineRule="auto"/>
              <w:jc w:val="center"/>
              <w:rPr>
                <w:rFonts w:ascii="Times New Roman" w:hAnsi="Times New Roman"/>
                <w:b/>
              </w:rPr>
            </w:pPr>
          </w:p>
        </w:tc>
      </w:tr>
      <w:tr w:rsidR="002B0BA0" w14:paraId="5A3F725A"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1AB26D85"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4A203A0B" w14:textId="77777777" w:rsidR="002B0BA0" w:rsidRDefault="005509AD" w:rsidP="005509AD">
            <w:pPr>
              <w:pStyle w:val="1ff3"/>
              <w:numPr>
                <w:ilvl w:val="0"/>
                <w:numId w:val="76"/>
              </w:numPr>
              <w:ind w:left="372" w:hanging="348"/>
              <w:rPr>
                <w:sz w:val="22"/>
                <w:szCs w:val="22"/>
                <w:lang w:val="ru-RU"/>
              </w:rPr>
            </w:pPr>
            <w:r>
              <w:rPr>
                <w:sz w:val="22"/>
                <w:szCs w:val="22"/>
                <w:lang w:val="ru-RU"/>
              </w:rPr>
              <w:t>Запись, воспроизведение и стирание магнитной фонограммы.</w:t>
            </w:r>
          </w:p>
        </w:tc>
        <w:tc>
          <w:tcPr>
            <w:tcW w:w="650" w:type="pct"/>
            <w:vMerge/>
            <w:tcBorders>
              <w:left w:val="single" w:sz="4" w:space="0" w:color="auto"/>
              <w:right w:val="single" w:sz="4" w:space="0" w:color="auto"/>
            </w:tcBorders>
            <w:vAlign w:val="center"/>
          </w:tcPr>
          <w:p w14:paraId="515F90B6" w14:textId="77777777" w:rsidR="002B0BA0" w:rsidRDefault="002B0BA0">
            <w:pPr>
              <w:spacing w:after="0" w:line="240" w:lineRule="auto"/>
              <w:jc w:val="center"/>
              <w:rPr>
                <w:rFonts w:ascii="Times New Roman" w:hAnsi="Times New Roman"/>
                <w:b/>
              </w:rPr>
            </w:pPr>
          </w:p>
        </w:tc>
      </w:tr>
      <w:tr w:rsidR="002B0BA0" w14:paraId="19653487"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4F12D789"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20E391BE" w14:textId="77777777" w:rsidR="002B0BA0" w:rsidRDefault="005509AD" w:rsidP="005509AD">
            <w:pPr>
              <w:pStyle w:val="1ff3"/>
              <w:numPr>
                <w:ilvl w:val="0"/>
                <w:numId w:val="76"/>
              </w:numPr>
              <w:ind w:left="372" w:hanging="348"/>
              <w:rPr>
                <w:sz w:val="22"/>
                <w:szCs w:val="22"/>
              </w:rPr>
            </w:pPr>
            <w:r>
              <w:rPr>
                <w:sz w:val="22"/>
                <w:szCs w:val="22"/>
              </w:rPr>
              <w:t xml:space="preserve">Магнитная аналоговая запись видеосигнала. </w:t>
            </w:r>
          </w:p>
        </w:tc>
        <w:tc>
          <w:tcPr>
            <w:tcW w:w="650" w:type="pct"/>
            <w:vMerge/>
            <w:tcBorders>
              <w:left w:val="single" w:sz="4" w:space="0" w:color="auto"/>
              <w:right w:val="single" w:sz="4" w:space="0" w:color="auto"/>
            </w:tcBorders>
            <w:vAlign w:val="center"/>
          </w:tcPr>
          <w:p w14:paraId="555AD9DF" w14:textId="77777777" w:rsidR="002B0BA0" w:rsidRDefault="002B0BA0">
            <w:pPr>
              <w:spacing w:after="0" w:line="240" w:lineRule="auto"/>
              <w:jc w:val="center"/>
              <w:rPr>
                <w:rFonts w:ascii="Times New Roman" w:hAnsi="Times New Roman"/>
                <w:b/>
              </w:rPr>
            </w:pPr>
          </w:p>
        </w:tc>
      </w:tr>
      <w:tr w:rsidR="002B0BA0" w14:paraId="59309F09" w14:textId="77777777">
        <w:trPr>
          <w:trHeight w:val="114"/>
        </w:trPr>
        <w:tc>
          <w:tcPr>
            <w:tcW w:w="1063" w:type="pct"/>
            <w:vMerge/>
            <w:tcBorders>
              <w:top w:val="single" w:sz="4" w:space="0" w:color="auto"/>
              <w:left w:val="single" w:sz="4" w:space="0" w:color="auto"/>
              <w:bottom w:val="single" w:sz="4" w:space="0" w:color="auto"/>
              <w:right w:val="single" w:sz="4" w:space="0" w:color="auto"/>
            </w:tcBorders>
            <w:vAlign w:val="center"/>
          </w:tcPr>
          <w:p w14:paraId="5A9CE3D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4FDD0C1D" w14:textId="77777777" w:rsidR="002B0BA0" w:rsidRDefault="005509AD" w:rsidP="005509AD">
            <w:pPr>
              <w:pStyle w:val="1ff3"/>
              <w:numPr>
                <w:ilvl w:val="0"/>
                <w:numId w:val="76"/>
              </w:numPr>
              <w:ind w:left="372" w:hanging="348"/>
              <w:rPr>
                <w:sz w:val="22"/>
                <w:szCs w:val="22"/>
              </w:rPr>
            </w:pPr>
            <w:r>
              <w:rPr>
                <w:sz w:val="22"/>
                <w:szCs w:val="22"/>
              </w:rPr>
              <w:t>Форматы аналоговой магнитной записи</w:t>
            </w:r>
          </w:p>
        </w:tc>
        <w:tc>
          <w:tcPr>
            <w:tcW w:w="650" w:type="pct"/>
            <w:vMerge/>
            <w:tcBorders>
              <w:left w:val="single" w:sz="4" w:space="0" w:color="auto"/>
              <w:right w:val="single" w:sz="4" w:space="0" w:color="auto"/>
            </w:tcBorders>
            <w:vAlign w:val="center"/>
          </w:tcPr>
          <w:p w14:paraId="6E26950A" w14:textId="77777777" w:rsidR="002B0BA0" w:rsidRDefault="002B0BA0">
            <w:pPr>
              <w:spacing w:after="0" w:line="240" w:lineRule="auto"/>
              <w:jc w:val="center"/>
              <w:rPr>
                <w:rFonts w:ascii="Times New Roman" w:hAnsi="Times New Roman"/>
                <w:b/>
              </w:rPr>
            </w:pPr>
          </w:p>
        </w:tc>
      </w:tr>
      <w:tr w:rsidR="002B0BA0" w14:paraId="7BB5D6C1" w14:textId="77777777">
        <w:trPr>
          <w:trHeight w:val="323"/>
        </w:trPr>
        <w:tc>
          <w:tcPr>
            <w:tcW w:w="1063" w:type="pct"/>
            <w:vMerge/>
            <w:tcBorders>
              <w:top w:val="single" w:sz="4" w:space="0" w:color="auto"/>
              <w:left w:val="single" w:sz="4" w:space="0" w:color="auto"/>
              <w:bottom w:val="single" w:sz="4" w:space="0" w:color="auto"/>
              <w:right w:val="single" w:sz="4" w:space="0" w:color="auto"/>
            </w:tcBorders>
            <w:vAlign w:val="center"/>
          </w:tcPr>
          <w:p w14:paraId="3952069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AD3C565"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650" w:type="pct"/>
            <w:vMerge w:val="restart"/>
            <w:tcBorders>
              <w:top w:val="single" w:sz="4" w:space="0" w:color="auto"/>
              <w:left w:val="single" w:sz="4" w:space="0" w:color="auto"/>
              <w:right w:val="single" w:sz="4" w:space="0" w:color="auto"/>
            </w:tcBorders>
            <w:vAlign w:val="center"/>
          </w:tcPr>
          <w:p w14:paraId="494874CE" w14:textId="77777777" w:rsidR="002B0BA0" w:rsidRDefault="005509AD">
            <w:pPr>
              <w:spacing w:after="0" w:line="240" w:lineRule="auto"/>
              <w:jc w:val="center"/>
              <w:rPr>
                <w:rFonts w:ascii="Times New Roman" w:hAnsi="Times New Roman"/>
                <w:b/>
              </w:rPr>
            </w:pPr>
            <w:r>
              <w:rPr>
                <w:rFonts w:ascii="Times New Roman" w:hAnsi="Times New Roman"/>
                <w:b/>
              </w:rPr>
              <w:t>16</w:t>
            </w:r>
          </w:p>
        </w:tc>
      </w:tr>
      <w:tr w:rsidR="002B0BA0" w14:paraId="525B06AD" w14:textId="77777777">
        <w:trPr>
          <w:trHeight w:val="1035"/>
        </w:trPr>
        <w:tc>
          <w:tcPr>
            <w:tcW w:w="1063" w:type="pct"/>
            <w:vMerge/>
            <w:tcBorders>
              <w:top w:val="single" w:sz="4" w:space="0" w:color="auto"/>
              <w:left w:val="single" w:sz="4" w:space="0" w:color="auto"/>
              <w:bottom w:val="single" w:sz="4" w:space="0" w:color="auto"/>
              <w:right w:val="single" w:sz="4" w:space="0" w:color="auto"/>
            </w:tcBorders>
            <w:vAlign w:val="center"/>
          </w:tcPr>
          <w:p w14:paraId="09FC94B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39E2DC6B" w14:textId="77777777" w:rsidR="002B0BA0" w:rsidRDefault="005509AD">
            <w:pPr>
              <w:tabs>
                <w:tab w:val="left" w:pos="290"/>
              </w:tabs>
              <w:suppressAutoHyphens/>
              <w:spacing w:after="0" w:line="240" w:lineRule="auto"/>
              <w:jc w:val="both"/>
              <w:rPr>
                <w:rFonts w:ascii="Times New Roman" w:hAnsi="Times New Roman"/>
              </w:rPr>
            </w:pPr>
            <w:r>
              <w:rPr>
                <w:rFonts w:ascii="Times New Roman" w:hAnsi="Times New Roman"/>
              </w:rPr>
              <w:t>Исследование кинематической схемы электропроигрывающего устройства (ЭПУ). Исследование звукочитающей системы кинопроектора. Исследование кинематической схемы студийного магнитофона. Исследование блок-схемы студийного магнитофона Настройка профессионального магнитофона. Исследование кинематической схемы видеомагнитофона.</w:t>
            </w:r>
          </w:p>
        </w:tc>
        <w:tc>
          <w:tcPr>
            <w:tcW w:w="650" w:type="pct"/>
            <w:vMerge/>
            <w:tcBorders>
              <w:left w:val="single" w:sz="4" w:space="0" w:color="auto"/>
              <w:right w:val="single" w:sz="4" w:space="0" w:color="auto"/>
            </w:tcBorders>
            <w:vAlign w:val="center"/>
          </w:tcPr>
          <w:p w14:paraId="4F2ED2D5" w14:textId="77777777" w:rsidR="002B0BA0" w:rsidRDefault="002B0BA0">
            <w:pPr>
              <w:spacing w:after="0" w:line="240" w:lineRule="auto"/>
              <w:jc w:val="center"/>
              <w:rPr>
                <w:rFonts w:ascii="Times New Roman" w:hAnsi="Times New Roman"/>
                <w:i/>
              </w:rPr>
            </w:pPr>
          </w:p>
        </w:tc>
      </w:tr>
      <w:tr w:rsidR="002B0BA0" w14:paraId="4D5C6083" w14:textId="77777777">
        <w:tc>
          <w:tcPr>
            <w:tcW w:w="1063" w:type="pct"/>
            <w:vMerge w:val="restart"/>
            <w:tcBorders>
              <w:top w:val="single" w:sz="4" w:space="0" w:color="auto"/>
              <w:left w:val="single" w:sz="4" w:space="0" w:color="auto"/>
              <w:bottom w:val="single" w:sz="4" w:space="0" w:color="auto"/>
              <w:right w:val="single" w:sz="4" w:space="0" w:color="auto"/>
            </w:tcBorders>
          </w:tcPr>
          <w:p w14:paraId="091BF7C3" w14:textId="77777777" w:rsidR="002B0BA0" w:rsidRDefault="005509AD">
            <w:pPr>
              <w:spacing w:after="0" w:line="240" w:lineRule="auto"/>
              <w:rPr>
                <w:rFonts w:ascii="Times New Roman" w:hAnsi="Times New Roman"/>
                <w:b/>
                <w:bCs/>
              </w:rPr>
            </w:pPr>
            <w:r>
              <w:rPr>
                <w:rFonts w:ascii="Times New Roman" w:hAnsi="Times New Roman"/>
                <w:b/>
                <w:bCs/>
              </w:rPr>
              <w:t xml:space="preserve">Тема 2.2. </w:t>
            </w:r>
          </w:p>
          <w:p w14:paraId="10FCB04F" w14:textId="77777777" w:rsidR="002B0BA0" w:rsidRDefault="005509AD">
            <w:pPr>
              <w:spacing w:after="0" w:line="240" w:lineRule="auto"/>
              <w:rPr>
                <w:rFonts w:ascii="Times New Roman" w:hAnsi="Times New Roman"/>
                <w:b/>
                <w:bCs/>
              </w:rPr>
            </w:pPr>
            <w:r>
              <w:rPr>
                <w:rFonts w:ascii="Times New Roman" w:hAnsi="Times New Roman"/>
                <w:b/>
                <w:bCs/>
              </w:rPr>
              <w:t>Технологии цифровой записи</w:t>
            </w:r>
          </w:p>
        </w:tc>
        <w:tc>
          <w:tcPr>
            <w:tcW w:w="3287" w:type="pct"/>
            <w:tcBorders>
              <w:top w:val="single" w:sz="4" w:space="0" w:color="auto"/>
              <w:left w:val="single" w:sz="4" w:space="0" w:color="auto"/>
              <w:bottom w:val="single" w:sz="4" w:space="0" w:color="auto"/>
              <w:right w:val="single" w:sz="4" w:space="0" w:color="auto"/>
            </w:tcBorders>
          </w:tcPr>
          <w:p w14:paraId="49049094"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vAlign w:val="center"/>
          </w:tcPr>
          <w:p w14:paraId="4F2B5B5A" w14:textId="77777777" w:rsidR="002B0BA0" w:rsidRDefault="005509AD">
            <w:pPr>
              <w:spacing w:after="0" w:line="240" w:lineRule="auto"/>
              <w:jc w:val="center"/>
              <w:rPr>
                <w:rFonts w:ascii="Times New Roman" w:hAnsi="Times New Roman"/>
                <w:b/>
              </w:rPr>
            </w:pPr>
            <w:r>
              <w:rPr>
                <w:rFonts w:ascii="Times New Roman" w:hAnsi="Times New Roman"/>
                <w:b/>
              </w:rPr>
              <w:t>22</w:t>
            </w:r>
          </w:p>
        </w:tc>
      </w:tr>
      <w:tr w:rsidR="002B0BA0" w14:paraId="072AB491" w14:textId="77777777">
        <w:trPr>
          <w:trHeight w:val="779"/>
        </w:trPr>
        <w:tc>
          <w:tcPr>
            <w:tcW w:w="1063" w:type="pct"/>
            <w:vMerge/>
            <w:tcBorders>
              <w:top w:val="single" w:sz="4" w:space="0" w:color="auto"/>
              <w:left w:val="single" w:sz="4" w:space="0" w:color="auto"/>
              <w:bottom w:val="single" w:sz="4" w:space="0" w:color="auto"/>
              <w:right w:val="single" w:sz="4" w:space="0" w:color="auto"/>
            </w:tcBorders>
            <w:vAlign w:val="center"/>
          </w:tcPr>
          <w:p w14:paraId="6BEF731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5C1FB3C4" w14:textId="77777777" w:rsidR="002B0BA0" w:rsidRDefault="005509AD">
            <w:pPr>
              <w:tabs>
                <w:tab w:val="left" w:pos="248"/>
              </w:tabs>
              <w:suppressAutoHyphens/>
              <w:spacing w:after="0" w:line="240" w:lineRule="auto"/>
              <w:ind w:left="-36"/>
              <w:rPr>
                <w:rFonts w:ascii="Times New Roman" w:hAnsi="Times New Roman"/>
              </w:rPr>
            </w:pPr>
            <w:r>
              <w:rPr>
                <w:rFonts w:ascii="Times New Roman" w:hAnsi="Times New Roman"/>
              </w:rPr>
              <w:t>Цифровой тракт аппаратуры записи-воспроизведения. Цифровая магнитная запись звука. Цифровая оптическая запись звука. Магнитооптическая цифровая запись. Флэш-память. Протоколы передачи данных. Системы цифрового многоканального звука. Технологии компрессии MPEG.</w:t>
            </w:r>
          </w:p>
        </w:tc>
        <w:tc>
          <w:tcPr>
            <w:tcW w:w="650" w:type="pct"/>
            <w:vMerge/>
            <w:tcBorders>
              <w:left w:val="single" w:sz="4" w:space="0" w:color="auto"/>
              <w:right w:val="single" w:sz="4" w:space="0" w:color="auto"/>
            </w:tcBorders>
            <w:vAlign w:val="center"/>
          </w:tcPr>
          <w:p w14:paraId="474041D7" w14:textId="77777777" w:rsidR="002B0BA0" w:rsidRDefault="002B0BA0">
            <w:pPr>
              <w:spacing w:after="0" w:line="240" w:lineRule="auto"/>
              <w:jc w:val="center"/>
              <w:rPr>
                <w:rFonts w:ascii="Times New Roman" w:hAnsi="Times New Roman"/>
                <w:i/>
              </w:rPr>
            </w:pPr>
          </w:p>
        </w:tc>
      </w:tr>
      <w:tr w:rsidR="002B0BA0" w14:paraId="68CB3D06" w14:textId="77777777">
        <w:trPr>
          <w:trHeight w:val="357"/>
        </w:trPr>
        <w:tc>
          <w:tcPr>
            <w:tcW w:w="1063" w:type="pct"/>
            <w:vMerge/>
            <w:tcBorders>
              <w:top w:val="single" w:sz="4" w:space="0" w:color="auto"/>
              <w:left w:val="single" w:sz="4" w:space="0" w:color="auto"/>
              <w:bottom w:val="single" w:sz="4" w:space="0" w:color="auto"/>
              <w:right w:val="single" w:sz="4" w:space="0" w:color="auto"/>
            </w:tcBorders>
            <w:vAlign w:val="center"/>
          </w:tcPr>
          <w:p w14:paraId="0C5DE1E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8AF98AF" w14:textId="77777777" w:rsidR="002B0BA0" w:rsidRDefault="005509AD">
            <w:pPr>
              <w:spacing w:after="0" w:line="240" w:lineRule="auto"/>
              <w:rPr>
                <w:rFonts w:ascii="Times New Roman" w:hAnsi="Times New Roman"/>
                <w:b/>
              </w:rPr>
            </w:pPr>
            <w:r>
              <w:rPr>
                <w:rFonts w:ascii="Times New Roman" w:hAnsi="Times New Roman"/>
                <w:b/>
                <w:bCs/>
              </w:rPr>
              <w:t xml:space="preserve">В том числе практических и лабораторных занятий </w:t>
            </w:r>
          </w:p>
        </w:tc>
        <w:tc>
          <w:tcPr>
            <w:tcW w:w="650" w:type="pct"/>
            <w:vMerge w:val="restart"/>
            <w:tcBorders>
              <w:top w:val="single" w:sz="4" w:space="0" w:color="auto"/>
              <w:left w:val="single" w:sz="4" w:space="0" w:color="auto"/>
              <w:right w:val="single" w:sz="4" w:space="0" w:color="auto"/>
            </w:tcBorders>
            <w:vAlign w:val="center"/>
          </w:tcPr>
          <w:p w14:paraId="53813589" w14:textId="77777777" w:rsidR="002B0BA0" w:rsidRDefault="005509AD">
            <w:pPr>
              <w:spacing w:after="0" w:line="240" w:lineRule="auto"/>
              <w:jc w:val="center"/>
              <w:rPr>
                <w:rFonts w:ascii="Times New Roman" w:hAnsi="Times New Roman"/>
                <w:b/>
              </w:rPr>
            </w:pPr>
            <w:r>
              <w:rPr>
                <w:rFonts w:ascii="Times New Roman" w:hAnsi="Times New Roman"/>
                <w:b/>
              </w:rPr>
              <w:t>15</w:t>
            </w:r>
          </w:p>
          <w:p w14:paraId="1EEF98F2" w14:textId="77777777" w:rsidR="002B0BA0" w:rsidRDefault="002B0BA0">
            <w:pPr>
              <w:spacing w:after="0" w:line="240" w:lineRule="auto"/>
              <w:jc w:val="center"/>
              <w:rPr>
                <w:rFonts w:ascii="Times New Roman" w:hAnsi="Times New Roman"/>
                <w:b/>
              </w:rPr>
            </w:pPr>
          </w:p>
        </w:tc>
      </w:tr>
      <w:tr w:rsidR="002B0BA0" w14:paraId="395FDC9D" w14:textId="77777777">
        <w:trPr>
          <w:trHeight w:val="704"/>
        </w:trPr>
        <w:tc>
          <w:tcPr>
            <w:tcW w:w="1063" w:type="pct"/>
            <w:vMerge/>
            <w:tcBorders>
              <w:top w:val="single" w:sz="4" w:space="0" w:color="auto"/>
              <w:left w:val="single" w:sz="4" w:space="0" w:color="auto"/>
              <w:bottom w:val="single" w:sz="4" w:space="0" w:color="auto"/>
              <w:right w:val="single" w:sz="4" w:space="0" w:color="auto"/>
            </w:tcBorders>
            <w:vAlign w:val="center"/>
          </w:tcPr>
          <w:p w14:paraId="57F1097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5504DE7D" w14:textId="77777777" w:rsidR="002B0BA0" w:rsidRDefault="005509AD">
            <w:pPr>
              <w:spacing w:after="0" w:line="240" w:lineRule="auto"/>
              <w:rPr>
                <w:rFonts w:ascii="Times New Roman" w:hAnsi="Times New Roman"/>
              </w:rPr>
            </w:pPr>
            <w:r>
              <w:rPr>
                <w:rFonts w:ascii="Times New Roman" w:hAnsi="Times New Roman"/>
              </w:rPr>
              <w:t>Исследование конструкция жесткого диска.</w:t>
            </w:r>
          </w:p>
          <w:p w14:paraId="36D84D75" w14:textId="77777777" w:rsidR="002B0BA0" w:rsidRDefault="005509AD">
            <w:pPr>
              <w:spacing w:after="0" w:line="240" w:lineRule="auto"/>
              <w:rPr>
                <w:rFonts w:ascii="Times New Roman" w:hAnsi="Times New Roman"/>
              </w:rPr>
            </w:pPr>
            <w:r>
              <w:rPr>
                <w:rFonts w:ascii="Times New Roman" w:hAnsi="Times New Roman"/>
              </w:rPr>
              <w:t>Исследование конструкции CD-DVD привода.</w:t>
            </w:r>
          </w:p>
          <w:p w14:paraId="2320587F" w14:textId="77777777" w:rsidR="002B0BA0" w:rsidRDefault="005509AD">
            <w:pPr>
              <w:spacing w:after="0" w:line="240" w:lineRule="auto"/>
              <w:rPr>
                <w:rFonts w:ascii="Times New Roman" w:hAnsi="Times New Roman"/>
              </w:rPr>
            </w:pPr>
            <w:r>
              <w:rPr>
                <w:rFonts w:ascii="Times New Roman" w:hAnsi="Times New Roman"/>
              </w:rPr>
              <w:t xml:space="preserve">Исследование конструкции носителя и проигрывателя минидисков. </w:t>
            </w:r>
          </w:p>
          <w:p w14:paraId="2AEFD58E" w14:textId="77777777" w:rsidR="002B0BA0" w:rsidRDefault="005509AD">
            <w:pPr>
              <w:spacing w:after="0" w:line="240" w:lineRule="auto"/>
              <w:rPr>
                <w:rFonts w:ascii="Times New Roman" w:hAnsi="Times New Roman"/>
              </w:rPr>
            </w:pPr>
            <w:r>
              <w:rPr>
                <w:rFonts w:ascii="Times New Roman" w:hAnsi="Times New Roman"/>
              </w:rPr>
              <w:t>Сетевые протоколы передачи звука.</w:t>
            </w:r>
          </w:p>
        </w:tc>
        <w:tc>
          <w:tcPr>
            <w:tcW w:w="650" w:type="pct"/>
            <w:vMerge/>
            <w:tcBorders>
              <w:left w:val="single" w:sz="4" w:space="0" w:color="auto"/>
              <w:right w:val="single" w:sz="4" w:space="0" w:color="auto"/>
            </w:tcBorders>
            <w:vAlign w:val="center"/>
          </w:tcPr>
          <w:p w14:paraId="4DE0851F" w14:textId="77777777" w:rsidR="002B0BA0" w:rsidRDefault="002B0BA0">
            <w:pPr>
              <w:spacing w:after="0" w:line="240" w:lineRule="auto"/>
              <w:jc w:val="center"/>
              <w:rPr>
                <w:rFonts w:ascii="Times New Roman" w:hAnsi="Times New Roman"/>
                <w:i/>
              </w:rPr>
            </w:pPr>
          </w:p>
        </w:tc>
      </w:tr>
      <w:tr w:rsidR="002B0BA0" w14:paraId="54E2A1C3" w14:textId="77777777">
        <w:trPr>
          <w:trHeight w:val="5948"/>
        </w:trPr>
        <w:tc>
          <w:tcPr>
            <w:tcW w:w="4350" w:type="pct"/>
            <w:gridSpan w:val="2"/>
            <w:tcBorders>
              <w:top w:val="single" w:sz="4" w:space="0" w:color="auto"/>
              <w:left w:val="single" w:sz="4" w:space="0" w:color="auto"/>
              <w:bottom w:val="single" w:sz="4" w:space="0" w:color="auto"/>
              <w:right w:val="single" w:sz="4" w:space="0" w:color="auto"/>
            </w:tcBorders>
          </w:tcPr>
          <w:p w14:paraId="2D9F5185" w14:textId="77777777" w:rsidR="002B0BA0" w:rsidRDefault="005509AD">
            <w:pPr>
              <w:spacing w:after="0" w:line="240" w:lineRule="auto"/>
              <w:contextualSpacing/>
              <w:rPr>
                <w:rFonts w:ascii="Times New Roman" w:hAnsi="Times New Roman"/>
                <w:b/>
              </w:rPr>
            </w:pPr>
            <w:r>
              <w:rPr>
                <w:rFonts w:ascii="Times New Roman" w:hAnsi="Times New Roman"/>
                <w:b/>
                <w:bCs/>
              </w:rPr>
              <w:t>Примерная тематика самостоятельной учебной работы при изучении раздела 2</w:t>
            </w:r>
          </w:p>
          <w:p w14:paraId="54073707" w14:textId="77777777" w:rsidR="002B0BA0" w:rsidRDefault="005509AD">
            <w:pPr>
              <w:spacing w:after="0" w:line="240" w:lineRule="auto"/>
              <w:contextualSpacing/>
              <w:rPr>
                <w:rFonts w:ascii="Times New Roman" w:hAnsi="Times New Roman"/>
              </w:rPr>
            </w:pPr>
            <w:r>
              <w:rPr>
                <w:rFonts w:ascii="Times New Roman" w:hAnsi="Times New Roman"/>
              </w:rPr>
              <w:t xml:space="preserve">Параметры синусоидального колебания и условия их возникновения. </w:t>
            </w:r>
          </w:p>
          <w:p w14:paraId="33D6EDF9" w14:textId="77777777" w:rsidR="002B0BA0" w:rsidRDefault="005509AD">
            <w:pPr>
              <w:spacing w:after="0" w:line="240" w:lineRule="auto"/>
              <w:contextualSpacing/>
              <w:rPr>
                <w:rFonts w:ascii="Times New Roman" w:hAnsi="Times New Roman"/>
              </w:rPr>
            </w:pPr>
            <w:r>
              <w:rPr>
                <w:rFonts w:ascii="Times New Roman" w:hAnsi="Times New Roman"/>
              </w:rPr>
              <w:t>Основные узлы и механизмы ЭПУ.</w:t>
            </w:r>
          </w:p>
          <w:p w14:paraId="5774288C" w14:textId="77777777" w:rsidR="002B0BA0" w:rsidRDefault="005509AD">
            <w:pPr>
              <w:spacing w:after="0" w:line="240" w:lineRule="auto"/>
              <w:contextualSpacing/>
              <w:rPr>
                <w:rFonts w:ascii="Times New Roman" w:hAnsi="Times New Roman"/>
              </w:rPr>
            </w:pPr>
            <w:r>
              <w:rPr>
                <w:rFonts w:ascii="Times New Roman" w:hAnsi="Times New Roman"/>
              </w:rPr>
              <w:t xml:space="preserve"> Таблица операций изготовления грампластинок с подробным описанием.</w:t>
            </w:r>
          </w:p>
          <w:p w14:paraId="1E445A74" w14:textId="77777777" w:rsidR="002B0BA0" w:rsidRDefault="005509AD">
            <w:pPr>
              <w:spacing w:after="0" w:line="240" w:lineRule="auto"/>
              <w:contextualSpacing/>
              <w:rPr>
                <w:rFonts w:ascii="Times New Roman" w:hAnsi="Times New Roman"/>
              </w:rPr>
            </w:pPr>
            <w:r>
              <w:rPr>
                <w:rFonts w:ascii="Times New Roman" w:hAnsi="Times New Roman"/>
              </w:rPr>
              <w:t xml:space="preserve">След, оставляемый резцом на грампластинке. </w:t>
            </w:r>
          </w:p>
          <w:p w14:paraId="3F4ED494" w14:textId="77777777" w:rsidR="002B0BA0" w:rsidRDefault="005509AD">
            <w:pPr>
              <w:spacing w:after="0" w:line="240" w:lineRule="auto"/>
              <w:contextualSpacing/>
              <w:rPr>
                <w:rFonts w:ascii="Times New Roman" w:hAnsi="Times New Roman"/>
              </w:rPr>
            </w:pPr>
            <w:r>
              <w:rPr>
                <w:rFonts w:ascii="Times New Roman" w:hAnsi="Times New Roman"/>
              </w:rPr>
              <w:t xml:space="preserve">Размещение звуковых дорожек на кинопленке. </w:t>
            </w:r>
          </w:p>
          <w:p w14:paraId="4E3E13B2" w14:textId="77777777" w:rsidR="002B0BA0" w:rsidRDefault="005509AD">
            <w:pPr>
              <w:spacing w:after="0" w:line="240" w:lineRule="auto"/>
              <w:contextualSpacing/>
              <w:rPr>
                <w:rFonts w:ascii="Times New Roman" w:hAnsi="Times New Roman"/>
              </w:rPr>
            </w:pPr>
            <w:r>
              <w:rPr>
                <w:rFonts w:ascii="Times New Roman" w:hAnsi="Times New Roman"/>
              </w:rPr>
              <w:t xml:space="preserve">Существующие магнитные носители информации и их форматы. </w:t>
            </w:r>
          </w:p>
          <w:p w14:paraId="3E867D03" w14:textId="77777777" w:rsidR="002B0BA0" w:rsidRDefault="005509AD">
            <w:pPr>
              <w:spacing w:after="0" w:line="240" w:lineRule="auto"/>
              <w:contextualSpacing/>
              <w:rPr>
                <w:rFonts w:ascii="Times New Roman" w:hAnsi="Times New Roman"/>
              </w:rPr>
            </w:pPr>
            <w:r>
              <w:rPr>
                <w:rFonts w:ascii="Times New Roman" w:hAnsi="Times New Roman"/>
              </w:rPr>
              <w:t xml:space="preserve">Кривая намагниченности и все участки кривой. </w:t>
            </w:r>
          </w:p>
          <w:p w14:paraId="4876C4C4" w14:textId="77777777" w:rsidR="002B0BA0" w:rsidRDefault="005509AD">
            <w:pPr>
              <w:spacing w:after="0" w:line="240" w:lineRule="auto"/>
              <w:contextualSpacing/>
              <w:rPr>
                <w:rFonts w:ascii="Times New Roman" w:hAnsi="Times New Roman"/>
              </w:rPr>
            </w:pPr>
            <w:r>
              <w:rPr>
                <w:rFonts w:ascii="Times New Roman" w:hAnsi="Times New Roman"/>
              </w:rPr>
              <w:t xml:space="preserve">Кривая намагниченности магнитожестких материалов. </w:t>
            </w:r>
          </w:p>
          <w:p w14:paraId="0F676388" w14:textId="77777777" w:rsidR="002B0BA0" w:rsidRDefault="005509AD">
            <w:pPr>
              <w:spacing w:after="0" w:line="240" w:lineRule="auto"/>
              <w:contextualSpacing/>
              <w:rPr>
                <w:rFonts w:ascii="Times New Roman" w:hAnsi="Times New Roman"/>
              </w:rPr>
            </w:pPr>
            <w:r>
              <w:rPr>
                <w:rFonts w:ascii="Times New Roman" w:hAnsi="Times New Roman"/>
              </w:rPr>
              <w:t>Основные способы магнитной записи.</w:t>
            </w:r>
          </w:p>
          <w:p w14:paraId="0C620119" w14:textId="77777777" w:rsidR="002B0BA0" w:rsidRDefault="005509AD">
            <w:pPr>
              <w:spacing w:after="0" w:line="240" w:lineRule="auto"/>
              <w:contextualSpacing/>
              <w:rPr>
                <w:rFonts w:ascii="Times New Roman" w:hAnsi="Times New Roman"/>
              </w:rPr>
            </w:pPr>
            <w:r>
              <w:rPr>
                <w:rFonts w:ascii="Times New Roman" w:hAnsi="Times New Roman"/>
              </w:rPr>
              <w:t xml:space="preserve"> Схема зарядки ленты в видеомагнитофон. </w:t>
            </w:r>
          </w:p>
          <w:p w14:paraId="26D0C166" w14:textId="77777777" w:rsidR="002B0BA0" w:rsidRDefault="005509AD">
            <w:pPr>
              <w:spacing w:after="0" w:line="240" w:lineRule="auto"/>
              <w:contextualSpacing/>
              <w:rPr>
                <w:rFonts w:ascii="Times New Roman" w:hAnsi="Times New Roman"/>
              </w:rPr>
            </w:pPr>
            <w:r>
              <w:rPr>
                <w:rFonts w:ascii="Times New Roman" w:hAnsi="Times New Roman"/>
              </w:rPr>
              <w:t xml:space="preserve">Список основных узлов видеомагнитофона. </w:t>
            </w:r>
          </w:p>
          <w:p w14:paraId="31982B11" w14:textId="77777777" w:rsidR="002B0BA0" w:rsidRDefault="005509AD">
            <w:pPr>
              <w:spacing w:after="0" w:line="240" w:lineRule="auto"/>
              <w:contextualSpacing/>
              <w:rPr>
                <w:rFonts w:ascii="Times New Roman" w:hAnsi="Times New Roman"/>
              </w:rPr>
            </w:pPr>
            <w:r>
              <w:rPr>
                <w:rFonts w:ascii="Times New Roman" w:hAnsi="Times New Roman"/>
              </w:rPr>
              <w:t xml:space="preserve">Таблица форматов видеозаписи. </w:t>
            </w:r>
          </w:p>
          <w:p w14:paraId="35B8E9D1" w14:textId="77777777" w:rsidR="002B0BA0" w:rsidRDefault="005509AD">
            <w:pPr>
              <w:spacing w:after="0" w:line="240" w:lineRule="auto"/>
              <w:contextualSpacing/>
              <w:rPr>
                <w:rFonts w:ascii="Times New Roman" w:hAnsi="Times New Roman"/>
              </w:rPr>
            </w:pPr>
            <w:r>
              <w:rPr>
                <w:rFonts w:ascii="Times New Roman" w:hAnsi="Times New Roman"/>
              </w:rPr>
              <w:t xml:space="preserve">Блок-схема ЦАП. </w:t>
            </w:r>
          </w:p>
          <w:p w14:paraId="11EECB13" w14:textId="77777777" w:rsidR="002B0BA0" w:rsidRDefault="005509AD">
            <w:pPr>
              <w:spacing w:after="0" w:line="240" w:lineRule="auto"/>
              <w:contextualSpacing/>
              <w:rPr>
                <w:rFonts w:ascii="Times New Roman" w:hAnsi="Times New Roman"/>
              </w:rPr>
            </w:pPr>
            <w:r>
              <w:rPr>
                <w:rFonts w:ascii="Times New Roman" w:hAnsi="Times New Roman"/>
              </w:rPr>
              <w:t xml:space="preserve">Список ошибок с указанием причин при ЦАП. </w:t>
            </w:r>
          </w:p>
          <w:p w14:paraId="10F14AB5" w14:textId="77777777" w:rsidR="002B0BA0" w:rsidRDefault="005509AD">
            <w:pPr>
              <w:spacing w:after="0" w:line="240" w:lineRule="auto"/>
              <w:contextualSpacing/>
              <w:rPr>
                <w:rFonts w:ascii="Times New Roman" w:hAnsi="Times New Roman"/>
              </w:rPr>
            </w:pPr>
            <w:r>
              <w:rPr>
                <w:rFonts w:ascii="Times New Roman" w:hAnsi="Times New Roman"/>
              </w:rPr>
              <w:t xml:space="preserve">Таблица стандартов с указанием области применения. </w:t>
            </w:r>
          </w:p>
          <w:p w14:paraId="13CBBB14" w14:textId="77777777" w:rsidR="002B0BA0" w:rsidRDefault="005509AD">
            <w:pPr>
              <w:spacing w:after="0" w:line="240" w:lineRule="auto"/>
              <w:contextualSpacing/>
              <w:rPr>
                <w:rFonts w:ascii="Times New Roman" w:hAnsi="Times New Roman"/>
              </w:rPr>
            </w:pPr>
            <w:r>
              <w:rPr>
                <w:rFonts w:ascii="Times New Roman" w:hAnsi="Times New Roman"/>
              </w:rPr>
              <w:t xml:space="preserve">Причины отказа потребителя от стандартов. </w:t>
            </w:r>
          </w:p>
          <w:p w14:paraId="09D4A006" w14:textId="77777777" w:rsidR="002B0BA0" w:rsidRDefault="005509AD">
            <w:pPr>
              <w:spacing w:after="0" w:line="240" w:lineRule="auto"/>
              <w:contextualSpacing/>
              <w:rPr>
                <w:rFonts w:ascii="Times New Roman" w:hAnsi="Times New Roman"/>
              </w:rPr>
            </w:pPr>
            <w:r>
              <w:rPr>
                <w:rFonts w:ascii="Times New Roman" w:hAnsi="Times New Roman"/>
              </w:rPr>
              <w:t xml:space="preserve">Структура размещения информации на жестком диске. </w:t>
            </w:r>
          </w:p>
          <w:p w14:paraId="3D0BAAAC" w14:textId="77777777" w:rsidR="002B0BA0" w:rsidRDefault="005509AD">
            <w:pPr>
              <w:spacing w:after="0" w:line="240" w:lineRule="auto"/>
              <w:contextualSpacing/>
              <w:rPr>
                <w:rFonts w:ascii="Times New Roman" w:hAnsi="Times New Roman"/>
              </w:rPr>
            </w:pPr>
            <w:r>
              <w:rPr>
                <w:rFonts w:ascii="Times New Roman" w:hAnsi="Times New Roman"/>
              </w:rPr>
              <w:t>Структура размещения информации на заданном носителе.</w:t>
            </w:r>
          </w:p>
          <w:p w14:paraId="039F4D93" w14:textId="77777777" w:rsidR="002B0BA0" w:rsidRDefault="005509AD">
            <w:pPr>
              <w:spacing w:after="0" w:line="240" w:lineRule="auto"/>
              <w:contextualSpacing/>
              <w:rPr>
                <w:rFonts w:ascii="Times New Roman" w:hAnsi="Times New Roman"/>
              </w:rPr>
            </w:pPr>
            <w:r>
              <w:rPr>
                <w:rFonts w:ascii="Times New Roman" w:hAnsi="Times New Roman"/>
              </w:rPr>
              <w:t xml:space="preserve">Таблица параметров кодаков. </w:t>
            </w:r>
          </w:p>
          <w:p w14:paraId="116F9FA7" w14:textId="77777777" w:rsidR="002B0BA0" w:rsidRDefault="005509AD">
            <w:pPr>
              <w:spacing w:after="0" w:line="240" w:lineRule="auto"/>
              <w:contextualSpacing/>
              <w:rPr>
                <w:rFonts w:ascii="Times New Roman" w:hAnsi="Times New Roman"/>
              </w:rPr>
            </w:pPr>
            <w:r>
              <w:rPr>
                <w:rFonts w:ascii="Times New Roman" w:hAnsi="Times New Roman"/>
              </w:rPr>
              <w:t xml:space="preserve">Дерево опций в меню стандартного минидиска. </w:t>
            </w:r>
          </w:p>
          <w:p w14:paraId="024C7355" w14:textId="77777777" w:rsidR="002B0BA0" w:rsidRDefault="005509AD">
            <w:pPr>
              <w:spacing w:after="0" w:line="240" w:lineRule="auto"/>
              <w:contextualSpacing/>
              <w:rPr>
                <w:rFonts w:ascii="Times New Roman" w:hAnsi="Times New Roman"/>
              </w:rPr>
            </w:pPr>
            <w:r>
              <w:rPr>
                <w:rFonts w:ascii="Times New Roman" w:hAnsi="Times New Roman"/>
              </w:rPr>
              <w:t>Дерево опций монтажа в минидиске.</w:t>
            </w:r>
          </w:p>
          <w:p w14:paraId="49F1370E" w14:textId="77777777" w:rsidR="002B0BA0" w:rsidRDefault="005509AD">
            <w:pPr>
              <w:spacing w:after="0" w:line="240" w:lineRule="auto"/>
              <w:contextualSpacing/>
            </w:pPr>
            <w:r>
              <w:rPr>
                <w:rFonts w:ascii="Times New Roman" w:hAnsi="Times New Roman"/>
              </w:rPr>
              <w:t xml:space="preserve"> Протокол Данте.</w:t>
            </w:r>
          </w:p>
        </w:tc>
        <w:tc>
          <w:tcPr>
            <w:tcW w:w="650" w:type="pct"/>
            <w:tcBorders>
              <w:top w:val="single" w:sz="4" w:space="0" w:color="auto"/>
              <w:left w:val="single" w:sz="4" w:space="0" w:color="auto"/>
              <w:bottom w:val="single" w:sz="4" w:space="0" w:color="auto"/>
              <w:right w:val="single" w:sz="4" w:space="0" w:color="auto"/>
            </w:tcBorders>
            <w:vAlign w:val="center"/>
          </w:tcPr>
          <w:p w14:paraId="45D9F040" w14:textId="77777777" w:rsidR="002B0BA0" w:rsidRDefault="002B0BA0">
            <w:pPr>
              <w:spacing w:after="0" w:line="240" w:lineRule="auto"/>
              <w:jc w:val="center"/>
              <w:rPr>
                <w:rFonts w:ascii="Times New Roman" w:hAnsi="Times New Roman"/>
                <w:i/>
              </w:rPr>
            </w:pPr>
          </w:p>
        </w:tc>
      </w:tr>
      <w:tr w:rsidR="002B0BA0" w14:paraId="5F33CCBB" w14:textId="77777777">
        <w:trPr>
          <w:trHeight w:val="708"/>
        </w:trPr>
        <w:tc>
          <w:tcPr>
            <w:tcW w:w="4350" w:type="pct"/>
            <w:gridSpan w:val="2"/>
            <w:tcBorders>
              <w:top w:val="single" w:sz="4" w:space="0" w:color="auto"/>
              <w:left w:val="single" w:sz="4" w:space="0" w:color="auto"/>
              <w:bottom w:val="single" w:sz="4" w:space="0" w:color="auto"/>
              <w:right w:val="single" w:sz="4" w:space="0" w:color="auto"/>
            </w:tcBorders>
          </w:tcPr>
          <w:p w14:paraId="15649FDE"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 xml:space="preserve">Учебная практика раздела 2 </w:t>
            </w:r>
          </w:p>
          <w:p w14:paraId="5055BBF3"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Виды работ:</w:t>
            </w:r>
          </w:p>
          <w:p w14:paraId="04182AE1" w14:textId="77777777" w:rsidR="002B0BA0" w:rsidRDefault="005509AD">
            <w:pPr>
              <w:pStyle w:val="aff9"/>
              <w:suppressAutoHyphens/>
              <w:spacing w:before="0" w:after="0"/>
              <w:ind w:left="0"/>
              <w:contextualSpacing/>
              <w:jc w:val="both"/>
              <w:rPr>
                <w:bCs/>
              </w:rPr>
            </w:pPr>
            <w:r>
              <w:rPr>
                <w:bCs/>
              </w:rPr>
              <w:t>1.Студии звукозаписи. Основные понятия о звукоизоляции</w:t>
            </w:r>
          </w:p>
          <w:p w14:paraId="2E31A5CC" w14:textId="77777777" w:rsidR="002B0BA0" w:rsidRDefault="005509AD">
            <w:pPr>
              <w:pStyle w:val="aff9"/>
              <w:suppressAutoHyphens/>
              <w:spacing w:before="0" w:after="0"/>
              <w:ind w:left="0"/>
              <w:contextualSpacing/>
              <w:jc w:val="both"/>
              <w:rPr>
                <w:bCs/>
              </w:rPr>
            </w:pPr>
            <w:r>
              <w:rPr>
                <w:bCs/>
              </w:rPr>
              <w:t>2.Построение звукового тракта студии звукозаписи</w:t>
            </w:r>
          </w:p>
          <w:p w14:paraId="41B25575" w14:textId="77777777" w:rsidR="002B0BA0" w:rsidRDefault="005509AD">
            <w:pPr>
              <w:pStyle w:val="aff9"/>
              <w:suppressAutoHyphens/>
              <w:spacing w:before="0" w:after="0"/>
              <w:ind w:left="0"/>
              <w:contextualSpacing/>
              <w:jc w:val="both"/>
              <w:rPr>
                <w:bCs/>
              </w:rPr>
            </w:pPr>
            <w:r>
              <w:rPr>
                <w:bCs/>
              </w:rPr>
              <w:t>3. Подбор звукового оборудования</w:t>
            </w:r>
          </w:p>
          <w:p w14:paraId="718534E1" w14:textId="77777777" w:rsidR="002B0BA0" w:rsidRDefault="005509AD">
            <w:pPr>
              <w:pStyle w:val="aff9"/>
              <w:suppressAutoHyphens/>
              <w:spacing w:before="0" w:after="0"/>
              <w:ind w:left="0"/>
              <w:contextualSpacing/>
              <w:jc w:val="both"/>
              <w:rPr>
                <w:bCs/>
              </w:rPr>
            </w:pPr>
            <w:r>
              <w:rPr>
                <w:bCs/>
              </w:rPr>
              <w:t>4. Технология цифровой записи</w:t>
            </w:r>
          </w:p>
          <w:p w14:paraId="1E4A919A" w14:textId="77777777" w:rsidR="002B0BA0" w:rsidRDefault="005509AD">
            <w:pPr>
              <w:pStyle w:val="aff9"/>
              <w:suppressAutoHyphens/>
              <w:spacing w:before="0" w:after="0"/>
              <w:ind w:left="0"/>
              <w:contextualSpacing/>
              <w:jc w:val="both"/>
              <w:rPr>
                <w:bCs/>
              </w:rPr>
            </w:pPr>
            <w:r>
              <w:rPr>
                <w:bCs/>
              </w:rPr>
              <w:t>5.Стереофоническое звуковоспроизведение</w:t>
            </w:r>
          </w:p>
          <w:p w14:paraId="2DC09025"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6. Коррекция акустики музыкальной комнаты.</w:t>
            </w:r>
          </w:p>
          <w:p w14:paraId="4F66B50E" w14:textId="77777777" w:rsidR="002B0BA0" w:rsidRDefault="005509AD">
            <w:pPr>
              <w:suppressAutoHyphens/>
              <w:spacing w:after="0" w:line="240" w:lineRule="auto"/>
              <w:contextualSpacing/>
              <w:jc w:val="both"/>
              <w:rPr>
                <w:rFonts w:ascii="Times New Roman" w:hAnsi="Times New Roman"/>
                <w:bCs/>
              </w:rPr>
            </w:pPr>
            <w:r>
              <w:rPr>
                <w:rFonts w:ascii="Times New Roman" w:hAnsi="Times New Roman"/>
                <w:bCs/>
              </w:rPr>
              <w:t>7. Настройка и коммутация устройств записи и воспроизведения</w:t>
            </w:r>
          </w:p>
        </w:tc>
        <w:tc>
          <w:tcPr>
            <w:tcW w:w="650" w:type="pct"/>
            <w:tcBorders>
              <w:top w:val="single" w:sz="4" w:space="0" w:color="auto"/>
              <w:left w:val="single" w:sz="4" w:space="0" w:color="auto"/>
              <w:bottom w:val="single" w:sz="4" w:space="0" w:color="auto"/>
              <w:right w:val="single" w:sz="4" w:space="0" w:color="auto"/>
            </w:tcBorders>
            <w:vAlign w:val="center"/>
          </w:tcPr>
          <w:p w14:paraId="323CBD38" w14:textId="77777777" w:rsidR="002B0BA0" w:rsidRDefault="005509AD">
            <w:pPr>
              <w:spacing w:after="0" w:line="240" w:lineRule="auto"/>
              <w:jc w:val="center"/>
              <w:rPr>
                <w:rFonts w:ascii="Times New Roman" w:hAnsi="Times New Roman"/>
                <w:b/>
              </w:rPr>
            </w:pPr>
            <w:r>
              <w:rPr>
                <w:rFonts w:ascii="Times New Roman" w:hAnsi="Times New Roman"/>
                <w:b/>
              </w:rPr>
              <w:t>108</w:t>
            </w:r>
          </w:p>
        </w:tc>
      </w:tr>
      <w:tr w:rsidR="002B0BA0" w14:paraId="0D04F6F7" w14:textId="77777777">
        <w:trPr>
          <w:trHeight w:val="1127"/>
        </w:trPr>
        <w:tc>
          <w:tcPr>
            <w:tcW w:w="4350" w:type="pct"/>
            <w:gridSpan w:val="2"/>
            <w:tcBorders>
              <w:top w:val="single" w:sz="4" w:space="0" w:color="auto"/>
              <w:left w:val="single" w:sz="4" w:space="0" w:color="auto"/>
              <w:bottom w:val="single" w:sz="4" w:space="0" w:color="auto"/>
              <w:right w:val="single" w:sz="4" w:space="0" w:color="auto"/>
            </w:tcBorders>
          </w:tcPr>
          <w:p w14:paraId="61421565"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lastRenderedPageBreak/>
              <w:t>Производственная практика (если предусмотрена итоговая (концентрированная) практика)</w:t>
            </w:r>
          </w:p>
          <w:p w14:paraId="3F3BC05F"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 xml:space="preserve">Виды работ: </w:t>
            </w:r>
          </w:p>
          <w:p w14:paraId="724FDFF0"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 xml:space="preserve">Изучение структуры взаимодействия и управление предприятием. </w:t>
            </w:r>
          </w:p>
          <w:p w14:paraId="7D4EFBCF"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Создание монтажного листа в программе проведения спектаклей.</w:t>
            </w:r>
          </w:p>
          <w:p w14:paraId="5A1F3DB1"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 xml:space="preserve">Знакомство с технологией проведения спектаклей. </w:t>
            </w:r>
          </w:p>
          <w:p w14:paraId="7B8E9520"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Изучение комплекта оборудования и освоение методом работы с ними.</w:t>
            </w:r>
          </w:p>
          <w:p w14:paraId="27FBE70F"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Выбор микрофонной техники и размещение микрофонов.</w:t>
            </w:r>
          </w:p>
          <w:p w14:paraId="05DBFCCD"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Настройка зала зрелищных мероприятий к работе.</w:t>
            </w:r>
          </w:p>
          <w:p w14:paraId="637DE97C"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Настройка мониторной системы.</w:t>
            </w:r>
          </w:p>
          <w:p w14:paraId="70732FE8"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Проведение репетиций и прогонов за пультом.</w:t>
            </w:r>
          </w:p>
          <w:p w14:paraId="0E01CCC6"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 xml:space="preserve">Настройка видеопроектора. </w:t>
            </w:r>
          </w:p>
          <w:p w14:paraId="76197436"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 xml:space="preserve">Сбор материалов и подготовка к выполнению практического задания. </w:t>
            </w:r>
          </w:p>
          <w:p w14:paraId="498C22DE" w14:textId="77777777" w:rsidR="002B0BA0" w:rsidRDefault="005509AD" w:rsidP="005509AD">
            <w:pPr>
              <w:pStyle w:val="aff9"/>
              <w:numPr>
                <w:ilvl w:val="0"/>
                <w:numId w:val="77"/>
              </w:numPr>
              <w:suppressAutoHyphens/>
              <w:spacing w:before="0" w:after="0"/>
              <w:contextualSpacing/>
              <w:jc w:val="both"/>
              <w:rPr>
                <w:sz w:val="22"/>
                <w:szCs w:val="22"/>
              </w:rPr>
            </w:pPr>
            <w:r>
              <w:rPr>
                <w:sz w:val="22"/>
                <w:szCs w:val="22"/>
              </w:rPr>
              <w:t>Оформление отчета о практике.</w:t>
            </w:r>
          </w:p>
          <w:p w14:paraId="2022842E" w14:textId="77777777" w:rsidR="002B0BA0" w:rsidRDefault="005509AD" w:rsidP="005509AD">
            <w:pPr>
              <w:pStyle w:val="aff9"/>
              <w:numPr>
                <w:ilvl w:val="0"/>
                <w:numId w:val="77"/>
              </w:numPr>
              <w:suppressAutoHyphens/>
              <w:spacing w:before="0" w:after="0"/>
              <w:contextualSpacing/>
              <w:jc w:val="both"/>
            </w:pPr>
            <w:r>
              <w:rPr>
                <w:sz w:val="22"/>
                <w:szCs w:val="22"/>
              </w:rPr>
              <w:t>Конференция по итогам практики в образовательной организации</w:t>
            </w:r>
          </w:p>
        </w:tc>
        <w:tc>
          <w:tcPr>
            <w:tcW w:w="650" w:type="pct"/>
            <w:tcBorders>
              <w:top w:val="single" w:sz="4" w:space="0" w:color="auto"/>
              <w:left w:val="single" w:sz="4" w:space="0" w:color="auto"/>
              <w:bottom w:val="single" w:sz="4" w:space="0" w:color="auto"/>
              <w:right w:val="single" w:sz="4" w:space="0" w:color="auto"/>
            </w:tcBorders>
            <w:vAlign w:val="center"/>
          </w:tcPr>
          <w:p w14:paraId="673590E8" w14:textId="77777777" w:rsidR="002B0BA0" w:rsidRDefault="005509AD">
            <w:pPr>
              <w:spacing w:after="0" w:line="240" w:lineRule="auto"/>
              <w:jc w:val="center"/>
              <w:rPr>
                <w:rFonts w:ascii="Times New Roman" w:hAnsi="Times New Roman"/>
                <w:b/>
              </w:rPr>
            </w:pPr>
            <w:r>
              <w:rPr>
                <w:rFonts w:ascii="Times New Roman" w:hAnsi="Times New Roman"/>
                <w:b/>
              </w:rPr>
              <w:t>216</w:t>
            </w:r>
          </w:p>
        </w:tc>
      </w:tr>
      <w:tr w:rsidR="002B0BA0" w14:paraId="2E081222" w14:textId="77777777">
        <w:trPr>
          <w:trHeight w:val="267"/>
        </w:trPr>
        <w:tc>
          <w:tcPr>
            <w:tcW w:w="4350" w:type="pct"/>
            <w:gridSpan w:val="2"/>
            <w:tcBorders>
              <w:top w:val="single" w:sz="4" w:space="0" w:color="auto"/>
              <w:left w:val="single" w:sz="4" w:space="0" w:color="auto"/>
              <w:bottom w:val="single" w:sz="4" w:space="0" w:color="auto"/>
              <w:right w:val="single" w:sz="4" w:space="0" w:color="auto"/>
            </w:tcBorders>
          </w:tcPr>
          <w:p w14:paraId="12831DAD"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Промежуточная аттестация</w:t>
            </w:r>
          </w:p>
        </w:tc>
        <w:tc>
          <w:tcPr>
            <w:tcW w:w="650" w:type="pct"/>
            <w:tcBorders>
              <w:top w:val="single" w:sz="4" w:space="0" w:color="auto"/>
              <w:left w:val="single" w:sz="4" w:space="0" w:color="auto"/>
              <w:bottom w:val="single" w:sz="4" w:space="0" w:color="auto"/>
              <w:right w:val="single" w:sz="4" w:space="0" w:color="auto"/>
            </w:tcBorders>
            <w:vAlign w:val="center"/>
          </w:tcPr>
          <w:p w14:paraId="4B163550" w14:textId="77777777" w:rsidR="002B0BA0" w:rsidRDefault="005509AD">
            <w:pPr>
              <w:spacing w:after="0" w:line="240" w:lineRule="auto"/>
              <w:jc w:val="center"/>
              <w:rPr>
                <w:rFonts w:ascii="Times New Roman" w:hAnsi="Times New Roman"/>
                <w:b/>
              </w:rPr>
            </w:pPr>
            <w:r>
              <w:rPr>
                <w:rFonts w:ascii="Times New Roman" w:hAnsi="Times New Roman"/>
                <w:b/>
              </w:rPr>
              <w:t>72</w:t>
            </w:r>
          </w:p>
        </w:tc>
      </w:tr>
      <w:tr w:rsidR="002B0BA0" w14:paraId="18730B80" w14:textId="77777777">
        <w:tc>
          <w:tcPr>
            <w:tcW w:w="4350" w:type="pct"/>
            <w:gridSpan w:val="2"/>
            <w:tcBorders>
              <w:top w:val="single" w:sz="4" w:space="0" w:color="auto"/>
              <w:left w:val="single" w:sz="4" w:space="0" w:color="auto"/>
              <w:bottom w:val="single" w:sz="4" w:space="0" w:color="auto"/>
              <w:right w:val="single" w:sz="4" w:space="0" w:color="auto"/>
            </w:tcBorders>
          </w:tcPr>
          <w:p w14:paraId="06AC748D" w14:textId="77777777" w:rsidR="002B0BA0" w:rsidRDefault="005509AD">
            <w:pPr>
              <w:spacing w:after="0" w:line="240" w:lineRule="auto"/>
              <w:rPr>
                <w:rFonts w:ascii="Times New Roman" w:hAnsi="Times New Roman"/>
                <w:b/>
                <w:bCs/>
              </w:rPr>
            </w:pPr>
            <w:r>
              <w:rPr>
                <w:rFonts w:ascii="Times New Roman" w:hAnsi="Times New Roman"/>
                <w:b/>
                <w:bCs/>
              </w:rPr>
              <w:t>Всего</w:t>
            </w:r>
          </w:p>
        </w:tc>
        <w:tc>
          <w:tcPr>
            <w:tcW w:w="650" w:type="pct"/>
            <w:tcBorders>
              <w:top w:val="single" w:sz="4" w:space="0" w:color="auto"/>
              <w:left w:val="single" w:sz="4" w:space="0" w:color="auto"/>
              <w:bottom w:val="single" w:sz="4" w:space="0" w:color="auto"/>
              <w:right w:val="single" w:sz="4" w:space="0" w:color="auto"/>
            </w:tcBorders>
            <w:vAlign w:val="center"/>
          </w:tcPr>
          <w:p w14:paraId="210002AB" w14:textId="77777777" w:rsidR="002B0BA0" w:rsidRDefault="005509AD">
            <w:pPr>
              <w:spacing w:after="0" w:line="240" w:lineRule="auto"/>
              <w:jc w:val="center"/>
              <w:rPr>
                <w:rFonts w:ascii="Times New Roman" w:hAnsi="Times New Roman"/>
                <w:b/>
              </w:rPr>
            </w:pPr>
            <w:r>
              <w:rPr>
                <w:rFonts w:ascii="Times New Roman" w:hAnsi="Times New Roman"/>
                <w:b/>
              </w:rPr>
              <w:t>668/628</w:t>
            </w:r>
          </w:p>
        </w:tc>
      </w:tr>
    </w:tbl>
    <w:p w14:paraId="108CFBE1" w14:textId="77777777" w:rsidR="002B0BA0" w:rsidRDefault="002B0BA0">
      <w:pPr>
        <w:suppressAutoHyphens/>
        <w:spacing w:line="240" w:lineRule="auto"/>
        <w:jc w:val="both"/>
        <w:rPr>
          <w:rFonts w:ascii="Times New Roman" w:hAnsi="Times New Roman"/>
          <w:bCs/>
          <w:i/>
        </w:rPr>
      </w:pPr>
    </w:p>
    <w:p w14:paraId="0BA79A11" w14:textId="77777777" w:rsidR="002B0BA0" w:rsidRDefault="002B0BA0">
      <w:pPr>
        <w:rPr>
          <w:rFonts w:ascii="Times New Roman" w:hAnsi="Times New Roman"/>
        </w:rPr>
        <w:sectPr w:rsidR="002B0BA0">
          <w:pgSz w:w="16840" w:h="11907" w:orient="landscape"/>
          <w:pgMar w:top="851" w:right="1134" w:bottom="851" w:left="992" w:header="709" w:footer="709" w:gutter="0"/>
          <w:cols w:space="720"/>
        </w:sectPr>
      </w:pPr>
    </w:p>
    <w:p w14:paraId="37CE41E9"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7EC36946" w14:textId="77777777" w:rsidR="002B0BA0" w:rsidRDefault="002B0BA0">
      <w:pPr>
        <w:spacing w:after="0"/>
        <w:ind w:firstLine="709"/>
        <w:jc w:val="center"/>
        <w:rPr>
          <w:rFonts w:ascii="Times New Roman" w:hAnsi="Times New Roman"/>
          <w:b/>
          <w:bCs/>
          <w:sz w:val="24"/>
          <w:szCs w:val="24"/>
        </w:rPr>
      </w:pPr>
    </w:p>
    <w:p w14:paraId="29AA9645" w14:textId="77777777" w:rsidR="002B0BA0" w:rsidRDefault="005509AD">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1053A804"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«Эксплуатации звуковой техники»</w:t>
      </w:r>
      <w:r>
        <w:rPr>
          <w:rFonts w:ascii="Times New Roman" w:hAnsi="Times New Roman"/>
          <w:bCs/>
          <w:i/>
          <w:sz w:val="24"/>
          <w:szCs w:val="24"/>
        </w:rPr>
        <w:t xml:space="preserve">, </w:t>
      </w:r>
      <w:r>
        <w:rPr>
          <w:rFonts w:ascii="Times New Roman" w:hAnsi="Times New Roman"/>
          <w:bCs/>
          <w:sz w:val="24"/>
          <w:szCs w:val="24"/>
        </w:rPr>
        <w:t>«Учебный театр», оснащенные в соответствии с п. 6.1.2.1. примерной образовательной программы по специальности 55.02.01 Театральная и аудиовизуальная техника (по видам).</w:t>
      </w:r>
    </w:p>
    <w:p w14:paraId="746157D9"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Оснащенные базы практики, в соответствии с п 6.1.2.3 примерной образовательной программы по специальности 55.02.01Театральная и аудиовизуальная техника (по видам).</w:t>
      </w:r>
    </w:p>
    <w:p w14:paraId="55741B17" w14:textId="77777777" w:rsidR="002B0BA0" w:rsidRDefault="002B0BA0">
      <w:pPr>
        <w:suppressAutoHyphens/>
        <w:spacing w:after="0"/>
        <w:ind w:firstLine="709"/>
        <w:jc w:val="both"/>
        <w:rPr>
          <w:rFonts w:ascii="Times New Roman" w:hAnsi="Times New Roman"/>
          <w:bCs/>
          <w:i/>
          <w:sz w:val="24"/>
          <w:szCs w:val="24"/>
        </w:rPr>
      </w:pPr>
    </w:p>
    <w:p w14:paraId="6240138D"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4F3AEC07"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27DA049" w14:textId="77777777" w:rsidR="002B0BA0" w:rsidRDefault="002B0BA0">
      <w:pPr>
        <w:ind w:firstLine="709"/>
        <w:contextualSpacing/>
        <w:rPr>
          <w:rFonts w:ascii="Times New Roman" w:hAnsi="Times New Roman"/>
          <w:sz w:val="24"/>
          <w:szCs w:val="24"/>
        </w:rPr>
      </w:pPr>
    </w:p>
    <w:p w14:paraId="487ADEE5" w14:textId="77777777" w:rsidR="002B0BA0" w:rsidRDefault="005509AD">
      <w:pPr>
        <w:spacing w:after="0"/>
        <w:ind w:left="1560" w:hanging="851"/>
        <w:contextualSpacing/>
        <w:rPr>
          <w:rFonts w:ascii="Times New Roman" w:hAnsi="Times New Roman"/>
          <w:b/>
          <w:sz w:val="24"/>
          <w:szCs w:val="24"/>
        </w:rPr>
      </w:pPr>
      <w:r>
        <w:rPr>
          <w:rFonts w:ascii="Times New Roman" w:hAnsi="Times New Roman"/>
          <w:b/>
          <w:sz w:val="24"/>
          <w:szCs w:val="24"/>
        </w:rPr>
        <w:t>3.2.1. Основные печатные издания</w:t>
      </w:r>
    </w:p>
    <w:p w14:paraId="2CC5D0E2" w14:textId="77777777" w:rsidR="002B0BA0" w:rsidRDefault="005509AD" w:rsidP="005509AD">
      <w:pPr>
        <w:pStyle w:val="aff9"/>
        <w:numPr>
          <w:ilvl w:val="3"/>
          <w:numId w:val="78"/>
        </w:numPr>
        <w:spacing w:before="0" w:after="0" w:line="276" w:lineRule="auto"/>
        <w:ind w:left="0" w:firstLine="709"/>
        <w:contextualSpacing/>
        <w:jc w:val="both"/>
        <w:rPr>
          <w:bCs/>
        </w:rPr>
      </w:pPr>
      <w:r>
        <w:rPr>
          <w:bCs/>
        </w:rPr>
        <w:t>Акустика / Вахитов Шакир Яшэрович, Ковалгин Юрий Алексеевич, Фадеев Александр Альфонсович, Щевьев Юрий Павлович; под редакцией Ю. А. Ковалгина. – М.: Горячая линия - Телеком, 2022. - 660 с.</w:t>
      </w:r>
    </w:p>
    <w:p w14:paraId="3BEB31D6" w14:textId="77777777" w:rsidR="002B0BA0" w:rsidRDefault="005509AD" w:rsidP="005509AD">
      <w:pPr>
        <w:pStyle w:val="aff9"/>
        <w:numPr>
          <w:ilvl w:val="3"/>
          <w:numId w:val="78"/>
        </w:numPr>
        <w:spacing w:after="0"/>
        <w:ind w:left="0" w:firstLine="709"/>
        <w:contextualSpacing/>
        <w:jc w:val="both"/>
        <w:rPr>
          <w:bCs/>
        </w:rPr>
      </w:pPr>
      <w:r>
        <w:rPr>
          <w:bCs/>
        </w:rPr>
        <w:t xml:space="preserve">Емельянов Е.Д. Звукофикация театров и концертных залов. - М.: </w:t>
      </w:r>
      <w:r>
        <w:rPr>
          <w:bCs/>
          <w:lang w:val="en-US"/>
        </w:rPr>
        <w:t>URSS</w:t>
      </w:r>
      <w:r>
        <w:rPr>
          <w:bCs/>
        </w:rPr>
        <w:t>, 2022. – 272 с.</w:t>
      </w:r>
    </w:p>
    <w:p w14:paraId="48E3C060" w14:textId="77777777" w:rsidR="002B0BA0" w:rsidRDefault="005509AD" w:rsidP="005509AD">
      <w:pPr>
        <w:pStyle w:val="aff9"/>
        <w:numPr>
          <w:ilvl w:val="3"/>
          <w:numId w:val="78"/>
        </w:numPr>
        <w:spacing w:after="0"/>
        <w:ind w:left="0" w:firstLine="709"/>
        <w:contextualSpacing/>
        <w:jc w:val="both"/>
        <w:rPr>
          <w:bCs/>
        </w:rPr>
      </w:pPr>
      <w:r>
        <w:rPr>
          <w:bCs/>
        </w:rPr>
        <w:t>Жук Ю.А. Информационные технологии. Мультимедиа. Учебное пособие для СПО. – М.: Лань, 2021. - 210с.</w:t>
      </w:r>
    </w:p>
    <w:p w14:paraId="6457F059" w14:textId="77777777" w:rsidR="002B0BA0" w:rsidRDefault="005509AD" w:rsidP="005509AD">
      <w:pPr>
        <w:pStyle w:val="aff9"/>
        <w:numPr>
          <w:ilvl w:val="3"/>
          <w:numId w:val="78"/>
        </w:numPr>
        <w:spacing w:after="0"/>
        <w:ind w:left="0" w:firstLine="709"/>
        <w:contextualSpacing/>
        <w:jc w:val="both"/>
        <w:rPr>
          <w:bCs/>
        </w:rPr>
      </w:pPr>
      <w:r>
        <w:rPr>
          <w:bCs/>
        </w:rPr>
        <w:t>Ковалгин Ю. А., Вологдин Э. И. Аудиотехника. М.: Горячая линия - Телеком, 2023. - 740 с.</w:t>
      </w:r>
    </w:p>
    <w:p w14:paraId="1CAC7F7E" w14:textId="77777777" w:rsidR="002B0BA0" w:rsidRDefault="005509AD" w:rsidP="005509AD">
      <w:pPr>
        <w:pStyle w:val="aff9"/>
        <w:numPr>
          <w:ilvl w:val="3"/>
          <w:numId w:val="78"/>
        </w:numPr>
        <w:spacing w:after="0"/>
        <w:ind w:left="0" w:firstLine="709"/>
        <w:contextualSpacing/>
        <w:jc w:val="both"/>
        <w:rPr>
          <w:bCs/>
        </w:rPr>
      </w:pPr>
      <w:r>
        <w:rPr>
          <w:bCs/>
        </w:rPr>
        <w:t>Севашко А. Звукорежиссура и запись фонограмм. Профессиональное руководство. – М.: ДМК-Пресс, 2019. – 432 с.</w:t>
      </w:r>
    </w:p>
    <w:p w14:paraId="20A3D39A" w14:textId="77777777" w:rsidR="002B0BA0" w:rsidRDefault="002B0BA0">
      <w:pPr>
        <w:spacing w:after="0"/>
        <w:ind w:left="1560" w:hanging="851"/>
        <w:rPr>
          <w:rFonts w:ascii="Times New Roman" w:hAnsi="Times New Roman"/>
          <w:b/>
          <w:sz w:val="24"/>
          <w:szCs w:val="24"/>
        </w:rPr>
      </w:pPr>
    </w:p>
    <w:p w14:paraId="6B427D09" w14:textId="77777777" w:rsidR="0096262D" w:rsidRDefault="0096262D" w:rsidP="0096262D">
      <w:pPr>
        <w:numPr>
          <w:ilvl w:val="2"/>
          <w:numId w:val="36"/>
        </w:numPr>
        <w:spacing w:before="120" w:after="120" w:line="240" w:lineRule="auto"/>
        <w:ind w:left="1418" w:hanging="709"/>
        <w:rPr>
          <w:rFonts w:ascii="Times New Roman" w:hAnsi="Times New Roman"/>
          <w:b/>
          <w:sz w:val="24"/>
          <w:szCs w:val="24"/>
        </w:rPr>
      </w:pPr>
      <w:r>
        <w:rPr>
          <w:rFonts w:ascii="Times New Roman" w:hAnsi="Times New Roman"/>
          <w:b/>
          <w:sz w:val="24"/>
          <w:szCs w:val="24"/>
        </w:rPr>
        <w:t>Основные электронные издания</w:t>
      </w:r>
    </w:p>
    <w:p w14:paraId="70C3BC06" w14:textId="77777777" w:rsidR="0096262D" w:rsidRDefault="0096262D" w:rsidP="0096262D">
      <w:pPr>
        <w:pStyle w:val="aff9"/>
        <w:spacing w:before="0" w:after="0" w:line="276" w:lineRule="auto"/>
        <w:ind w:left="0" w:firstLine="709"/>
        <w:contextualSpacing/>
        <w:jc w:val="both"/>
        <w:rPr>
          <w:bCs/>
        </w:rPr>
      </w:pPr>
      <w:r>
        <w:rPr>
          <w:bCs/>
        </w:rPr>
        <w:t xml:space="preserve">1. Режим доступа: </w:t>
      </w:r>
      <w:hyperlink r:id="rId82" w:history="1">
        <w:r>
          <w:rPr>
            <w:bCs/>
          </w:rPr>
          <w:t>https://www.linuxlib.ru/mmedia/</w:t>
        </w:r>
      </w:hyperlink>
      <w:r>
        <w:rPr>
          <w:bCs/>
        </w:rPr>
        <w:t xml:space="preserve"> Подборка статей специалистов в области аудио визуальной техники.</w:t>
      </w:r>
    </w:p>
    <w:p w14:paraId="201138D4" w14:textId="77777777" w:rsidR="0096262D" w:rsidRDefault="0096262D" w:rsidP="0096262D">
      <w:pPr>
        <w:pStyle w:val="aff9"/>
        <w:spacing w:before="0" w:after="0" w:line="276" w:lineRule="auto"/>
        <w:ind w:left="0" w:firstLine="709"/>
        <w:contextualSpacing/>
        <w:jc w:val="both"/>
        <w:rPr>
          <w:bCs/>
        </w:rPr>
      </w:pPr>
      <w:r>
        <w:rPr>
          <w:bCs/>
        </w:rPr>
        <w:t xml:space="preserve">  2.Режим доступа: </w:t>
      </w:r>
      <w:hyperlink r:id="rId83" w:history="1">
        <w:r>
          <w:rPr>
            <w:bCs/>
          </w:rPr>
          <w:t>http://www.muzoborudovanie.ru</w:t>
        </w:r>
      </w:hyperlink>
      <w:r>
        <w:rPr>
          <w:bCs/>
        </w:rPr>
        <w:t xml:space="preserve"> Статьи и схемы описания оборудования. </w:t>
      </w:r>
    </w:p>
    <w:p w14:paraId="4FBDE03A" w14:textId="77777777" w:rsidR="0096262D" w:rsidRDefault="0096262D" w:rsidP="0096262D">
      <w:pPr>
        <w:pStyle w:val="aff9"/>
        <w:spacing w:before="0" w:after="0" w:line="276" w:lineRule="auto"/>
        <w:ind w:left="0" w:firstLine="709"/>
        <w:contextualSpacing/>
        <w:jc w:val="both"/>
        <w:rPr>
          <w:bCs/>
        </w:rPr>
      </w:pPr>
      <w:r>
        <w:rPr>
          <w:bCs/>
        </w:rPr>
        <w:t xml:space="preserve">3. Режим доступа: </w:t>
      </w:r>
      <w:hyperlink r:id="rId84" w:history="1">
        <w:r>
          <w:rPr>
            <w:bCs/>
          </w:rPr>
          <w:t>www.inoutmag.ru</w:t>
        </w:r>
      </w:hyperlink>
      <w:r>
        <w:rPr>
          <w:bCs/>
        </w:rPr>
        <w:t xml:space="preserve"> Электронный журнал для специалистов в области аудиовизуальной техники на зрелищных мероприятиях.</w:t>
      </w:r>
    </w:p>
    <w:p w14:paraId="424FE849" w14:textId="77777777" w:rsidR="0096262D" w:rsidRPr="0096262D" w:rsidRDefault="0096262D" w:rsidP="0096262D">
      <w:pPr>
        <w:pStyle w:val="aff9"/>
        <w:spacing w:before="0" w:after="0" w:line="276" w:lineRule="auto"/>
        <w:ind w:left="0" w:firstLine="709"/>
        <w:contextualSpacing/>
        <w:jc w:val="both"/>
        <w:rPr>
          <w:bCs/>
        </w:rPr>
      </w:pPr>
      <w:r w:rsidRPr="0096262D">
        <w:rPr>
          <w:bCs/>
        </w:rPr>
        <w:t xml:space="preserve">4. Режим доступа: </w:t>
      </w:r>
      <w:hyperlink r:id="rId85" w:history="1">
        <w:r w:rsidRPr="0096262D">
          <w:rPr>
            <w:bCs/>
          </w:rPr>
          <w:t>https://audio-producer.ru/</w:t>
        </w:r>
      </w:hyperlink>
      <w:r w:rsidRPr="0096262D">
        <w:rPr>
          <w:bCs/>
        </w:rPr>
        <w:t xml:space="preserve"> Журнал «Звукорежиссер».</w:t>
      </w:r>
    </w:p>
    <w:p w14:paraId="0E8F22D9" w14:textId="77777777" w:rsidR="0096262D" w:rsidRPr="0096262D" w:rsidRDefault="0096262D" w:rsidP="0096262D">
      <w:pPr>
        <w:pStyle w:val="aff9"/>
        <w:spacing w:before="0" w:after="0" w:line="276" w:lineRule="auto"/>
        <w:ind w:left="0" w:firstLine="709"/>
        <w:contextualSpacing/>
        <w:jc w:val="both"/>
        <w:rPr>
          <w:bCs/>
        </w:rPr>
      </w:pPr>
      <w:r w:rsidRPr="0096262D">
        <w:rPr>
          <w:bCs/>
        </w:rPr>
        <w:t xml:space="preserve">5. Режим доступа: </w:t>
      </w:r>
      <w:hyperlink r:id="rId86" w:history="1">
        <w:r w:rsidRPr="0096262D">
          <w:rPr>
            <w:bCs/>
          </w:rPr>
          <w:t>http://www.show-master.ru/</w:t>
        </w:r>
      </w:hyperlink>
      <w:r w:rsidRPr="0096262D">
        <w:rPr>
          <w:bCs/>
        </w:rPr>
        <w:t xml:space="preserve"> Журнал «Шоу-мастер».</w:t>
      </w:r>
    </w:p>
    <w:p w14:paraId="243888A5" w14:textId="77777777" w:rsidR="0096262D" w:rsidRPr="0096262D" w:rsidRDefault="0096262D" w:rsidP="0096262D">
      <w:pPr>
        <w:pStyle w:val="aff9"/>
        <w:spacing w:before="0" w:after="0" w:line="276" w:lineRule="auto"/>
        <w:ind w:left="0" w:firstLine="709"/>
        <w:contextualSpacing/>
        <w:jc w:val="both"/>
        <w:rPr>
          <w:bCs/>
        </w:rPr>
      </w:pPr>
      <w:r w:rsidRPr="0096262D">
        <w:rPr>
          <w:bCs/>
        </w:rPr>
        <w:t xml:space="preserve">6. Катунин, Г. П. Мультимедийные технологии / Г. П. Катунин. — 3-е изд., стер. — Санкт-Петербург : Лань, 2023. — 644 с. — ISBN 978-5-507-45945-2. — Текст : электронный // Лань : электронно-библиотечная система. — URL: </w:t>
      </w:r>
      <w:hyperlink r:id="rId87" w:history="1">
        <w:r w:rsidRPr="0096262D">
          <w:rPr>
            <w:rStyle w:val="ab"/>
            <w:bCs/>
          </w:rPr>
          <w:t>https://e.lanbook.com/book/292043</w:t>
        </w:r>
      </w:hyperlink>
      <w:r w:rsidRPr="0096262D">
        <w:rPr>
          <w:bCs/>
        </w:rPr>
        <w:t xml:space="preserve"> (дата обращения: 27.12.2023). — Режим доступа: для авториз. пользователей.</w:t>
      </w:r>
    </w:p>
    <w:p w14:paraId="27DEE30E" w14:textId="77777777" w:rsidR="0096262D" w:rsidRDefault="0096262D" w:rsidP="0096262D">
      <w:pPr>
        <w:pStyle w:val="aff9"/>
        <w:spacing w:before="0" w:after="0" w:line="276" w:lineRule="auto"/>
        <w:ind w:left="0" w:firstLine="709"/>
        <w:contextualSpacing/>
        <w:jc w:val="both"/>
        <w:rPr>
          <w:bCs/>
        </w:rPr>
      </w:pPr>
      <w:r w:rsidRPr="0096262D">
        <w:rPr>
          <w:bCs/>
        </w:rPr>
        <w:lastRenderedPageBreak/>
        <w:t xml:space="preserve">7. Динов, В. Г. Искусство музыкальной фонографии / В. Г. Динов. — Санкт-Петербург : Планета музыки, 2024. — 212 с. — ISBN 978-5-507-48292-4. — Текст : электронный // Лань : электронно-библиотечная система. — URL: </w:t>
      </w:r>
      <w:hyperlink r:id="rId88" w:history="1">
        <w:r w:rsidRPr="0096262D">
          <w:rPr>
            <w:rStyle w:val="ab"/>
            <w:bCs/>
          </w:rPr>
          <w:t>https://e.lanbook.com/book/370490</w:t>
        </w:r>
      </w:hyperlink>
      <w:r w:rsidRPr="0096262D">
        <w:rPr>
          <w:bCs/>
        </w:rPr>
        <w:t xml:space="preserve"> (дата обращения: 27.12.2023). — Режим доступа: для авториз. пользователей.</w:t>
      </w:r>
    </w:p>
    <w:p w14:paraId="72939796" w14:textId="77777777" w:rsidR="002B0BA0" w:rsidRDefault="002B0BA0" w:rsidP="009E1E34">
      <w:pPr>
        <w:pStyle w:val="aff9"/>
        <w:spacing w:before="0" w:after="0" w:line="276" w:lineRule="auto"/>
        <w:ind w:left="0" w:firstLine="709"/>
        <w:contextualSpacing/>
        <w:jc w:val="both"/>
        <w:rPr>
          <w:bCs/>
        </w:rPr>
      </w:pPr>
    </w:p>
    <w:p w14:paraId="232B48E2" w14:textId="77777777" w:rsidR="002B0BA0" w:rsidRDefault="005509AD">
      <w:pPr>
        <w:spacing w:before="120" w:after="0" w:line="240" w:lineRule="auto"/>
        <w:ind w:left="540"/>
        <w:rPr>
          <w:rFonts w:ascii="Times New Roman" w:hAnsi="Times New Roman"/>
          <w:i/>
          <w:color w:val="000000"/>
          <w:sz w:val="24"/>
          <w:szCs w:val="24"/>
        </w:rPr>
      </w:pPr>
      <w:r>
        <w:rPr>
          <w:rFonts w:ascii="Times New Roman" w:hAnsi="Times New Roman"/>
          <w:b/>
          <w:color w:val="000000"/>
          <w:sz w:val="24"/>
          <w:szCs w:val="24"/>
        </w:rPr>
        <w:t xml:space="preserve">3.2.3. Дополнительные источники </w:t>
      </w:r>
    </w:p>
    <w:p w14:paraId="4E97D573" w14:textId="77777777" w:rsidR="002B0BA0" w:rsidRDefault="005509AD">
      <w:pPr>
        <w:tabs>
          <w:tab w:val="left" w:pos="1134"/>
        </w:tabs>
        <w:spacing w:after="0" w:line="240" w:lineRule="auto"/>
        <w:ind w:left="360" w:firstLine="349"/>
        <w:jc w:val="both"/>
        <w:rPr>
          <w:rFonts w:ascii="Times New Roman" w:hAnsi="Times New Roman"/>
          <w:color w:val="000000"/>
          <w:sz w:val="24"/>
          <w:szCs w:val="24"/>
        </w:rPr>
      </w:pPr>
      <w:r>
        <w:rPr>
          <w:rFonts w:ascii="Times New Roman" w:hAnsi="Times New Roman"/>
          <w:color w:val="000000"/>
          <w:sz w:val="24"/>
          <w:szCs w:val="24"/>
        </w:rPr>
        <w:t>1. Режим доступа</w:t>
      </w:r>
      <w:r>
        <w:rPr>
          <w:rFonts w:ascii="Times New Roman" w:hAnsi="Times New Roman"/>
          <w:b/>
          <w:color w:val="000000"/>
          <w:sz w:val="24"/>
          <w:szCs w:val="24"/>
        </w:rPr>
        <w:t xml:space="preserve">: </w:t>
      </w:r>
      <w:r>
        <w:rPr>
          <w:rFonts w:ascii="Times New Roman" w:hAnsi="Times New Roman"/>
          <w:color w:val="000000"/>
          <w:sz w:val="24"/>
          <w:szCs w:val="24"/>
        </w:rPr>
        <w:t>http://www.show-master.ru/ Журнал «Шоу-мастер»</w:t>
      </w:r>
    </w:p>
    <w:p w14:paraId="31E48454" w14:textId="77777777" w:rsidR="002B0BA0" w:rsidRDefault="002B0BA0">
      <w:pPr>
        <w:spacing w:after="0"/>
        <w:ind w:firstLine="709"/>
        <w:jc w:val="both"/>
        <w:rPr>
          <w:rFonts w:ascii="Times New Roman" w:hAnsi="Times New Roman"/>
          <w:sz w:val="28"/>
          <w:szCs w:val="28"/>
        </w:rPr>
      </w:pPr>
    </w:p>
    <w:p w14:paraId="26B56568" w14:textId="77777777" w:rsidR="002B0BA0" w:rsidRDefault="002B0BA0">
      <w:pPr>
        <w:spacing w:after="0"/>
        <w:ind w:firstLine="709"/>
        <w:jc w:val="both"/>
        <w:rPr>
          <w:rFonts w:ascii="Times New Roman" w:hAnsi="Times New Roman"/>
          <w:sz w:val="28"/>
          <w:szCs w:val="28"/>
          <w:shd w:val="clear" w:color="FFFFFF" w:fill="D9D9D9"/>
        </w:rPr>
      </w:pPr>
    </w:p>
    <w:p w14:paraId="180006EC" w14:textId="77777777" w:rsidR="002B0BA0" w:rsidRDefault="005509AD">
      <w:pPr>
        <w:pStyle w:val="1"/>
        <w:jc w:val="center"/>
        <w:rPr>
          <w:rFonts w:ascii="Times New Roman" w:hAnsi="Times New Roman"/>
          <w:sz w:val="24"/>
          <w:szCs w:val="24"/>
        </w:rPr>
      </w:pPr>
      <w:bookmarkStart w:id="466" w:name="_Toc147228581"/>
      <w:bookmarkStart w:id="467" w:name="_Toc157591902"/>
      <w:bookmarkStart w:id="468" w:name="_Toc162342719"/>
      <w:r>
        <w:rPr>
          <w:rFonts w:ascii="Times New Roman" w:hAnsi="Times New Roman"/>
          <w:sz w:val="24"/>
          <w:szCs w:val="24"/>
        </w:rPr>
        <w:t xml:space="preserve">4. КОНТРОЛЬ И ОЦЕНКА РЕЗУЛЬТАТОВ ОСВОЕНИЯ </w:t>
      </w:r>
      <w:r>
        <w:rPr>
          <w:rFonts w:ascii="Times New Roman" w:hAnsi="Times New Roman"/>
          <w:sz w:val="24"/>
          <w:szCs w:val="24"/>
        </w:rPr>
        <w:br/>
        <w:t>ПРОФЕССИОНАЛЬНОГО МОДУЛЯ</w:t>
      </w:r>
      <w:bookmarkEnd w:id="466"/>
      <w:bookmarkEnd w:id="467"/>
      <w:bookmarkEnd w:id="468"/>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3210"/>
        <w:gridCol w:w="3402"/>
      </w:tblGrid>
      <w:tr w:rsidR="002B0BA0" w14:paraId="2F6E5A04" w14:textId="77777777">
        <w:tc>
          <w:tcPr>
            <w:tcW w:w="2631" w:type="dxa"/>
            <w:tcBorders>
              <w:top w:val="single" w:sz="4" w:space="0" w:color="auto"/>
              <w:left w:val="single" w:sz="4" w:space="0" w:color="auto"/>
              <w:bottom w:val="single" w:sz="4" w:space="0" w:color="auto"/>
              <w:right w:val="single" w:sz="4" w:space="0" w:color="auto"/>
            </w:tcBorders>
            <w:vAlign w:val="center"/>
          </w:tcPr>
          <w:p w14:paraId="541651CB" w14:textId="77777777" w:rsidR="002B0BA0" w:rsidRDefault="005509AD">
            <w:pPr>
              <w:suppressAutoHyphens/>
              <w:jc w:val="center"/>
              <w:rPr>
                <w:rFonts w:ascii="Times New Roman" w:eastAsia="PMingLiU" w:hAnsi="Times New Roman"/>
                <w:sz w:val="24"/>
                <w:szCs w:val="24"/>
              </w:rPr>
            </w:pPr>
            <w:r>
              <w:rPr>
                <w:rFonts w:ascii="Times New Roman" w:eastAsia="PMingLiU" w:hAnsi="Times New Roman"/>
                <w:sz w:val="24"/>
                <w:szCs w:val="24"/>
              </w:rPr>
              <w:t>Код и наименование профессиональных и общих компетенций, формируемых в рамках модуля</w:t>
            </w:r>
          </w:p>
        </w:tc>
        <w:tc>
          <w:tcPr>
            <w:tcW w:w="3210" w:type="dxa"/>
            <w:tcBorders>
              <w:top w:val="single" w:sz="4" w:space="0" w:color="auto"/>
              <w:left w:val="single" w:sz="4" w:space="0" w:color="auto"/>
              <w:bottom w:val="single" w:sz="4" w:space="0" w:color="auto"/>
              <w:right w:val="single" w:sz="4" w:space="0" w:color="auto"/>
            </w:tcBorders>
            <w:vAlign w:val="center"/>
          </w:tcPr>
          <w:p w14:paraId="774CAC37" w14:textId="77777777" w:rsidR="002B0BA0" w:rsidRDefault="005509AD">
            <w:pPr>
              <w:suppressAutoHyphens/>
              <w:jc w:val="center"/>
              <w:rPr>
                <w:rFonts w:ascii="Times New Roman" w:eastAsia="PMingLiU" w:hAnsi="Times New Roman"/>
                <w:sz w:val="24"/>
                <w:szCs w:val="24"/>
              </w:rPr>
            </w:pPr>
            <w:r>
              <w:rPr>
                <w:rFonts w:ascii="Times New Roman" w:eastAsia="PMingLiU" w:hAnsi="Times New Roman"/>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tcPr>
          <w:p w14:paraId="5377A128" w14:textId="77777777" w:rsidR="002B0BA0" w:rsidRDefault="005509AD">
            <w:pPr>
              <w:jc w:val="center"/>
              <w:rPr>
                <w:rFonts w:ascii="Times New Roman" w:eastAsia="PMingLiU" w:hAnsi="Times New Roman"/>
                <w:sz w:val="24"/>
                <w:szCs w:val="24"/>
              </w:rPr>
            </w:pPr>
            <w:r>
              <w:rPr>
                <w:rFonts w:ascii="Times New Roman" w:eastAsia="PMingLiU" w:hAnsi="Times New Roman"/>
                <w:sz w:val="24"/>
                <w:szCs w:val="24"/>
              </w:rPr>
              <w:t>Методы оценки</w:t>
            </w:r>
          </w:p>
        </w:tc>
      </w:tr>
      <w:tr w:rsidR="002B0BA0" w14:paraId="27115A76" w14:textId="77777777">
        <w:trPr>
          <w:trHeight w:val="2658"/>
        </w:trPr>
        <w:tc>
          <w:tcPr>
            <w:tcW w:w="2631" w:type="dxa"/>
            <w:tcBorders>
              <w:top w:val="single" w:sz="4" w:space="0" w:color="auto"/>
              <w:left w:val="single" w:sz="4" w:space="0" w:color="auto"/>
              <w:bottom w:val="single" w:sz="4" w:space="0" w:color="auto"/>
              <w:right w:val="single" w:sz="4" w:space="0" w:color="auto"/>
            </w:tcBorders>
          </w:tcPr>
          <w:p w14:paraId="3780272B" w14:textId="77777777" w:rsidR="002B0BA0" w:rsidRDefault="005509AD">
            <w:pPr>
              <w:pStyle w:val="ConsPlusNormal"/>
              <w:jc w:val="both"/>
              <w:rPr>
                <w:rFonts w:ascii="Times New Roman" w:hAnsi="Times New Roman" w:cs="Times New Roman"/>
                <w:sz w:val="24"/>
                <w:szCs w:val="24"/>
              </w:rPr>
            </w:pPr>
            <w:r>
              <w:rPr>
                <w:rFonts w:ascii="Times New Roman" w:hAnsi="Times New Roman"/>
                <w:sz w:val="24"/>
                <w:szCs w:val="24"/>
              </w:rPr>
              <w:t xml:space="preserve">ПК 5.1 </w:t>
            </w:r>
            <w:r>
              <w:rPr>
                <w:rFonts w:ascii="Times New Roman" w:hAnsi="Times New Roman" w:cs="Times New Roman"/>
                <w:sz w:val="24"/>
                <w:szCs w:val="24"/>
              </w:rPr>
              <w:t>Осуществлять подготовку звукотехнического оборудования, систем звуковоспроизведения, звукоусиления к проведению зрелищных мероприятий.</w:t>
            </w:r>
          </w:p>
          <w:p w14:paraId="4A6B5CAF" w14:textId="77777777" w:rsidR="002B0BA0" w:rsidRDefault="002B0BA0">
            <w:pPr>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13CF8B08" w14:textId="77777777" w:rsidR="002B0BA0" w:rsidRDefault="005509AD">
            <w:pPr>
              <w:pStyle w:val="ConsPlusNormal"/>
              <w:rPr>
                <w:rFonts w:ascii="Times New Roman" w:hAnsi="Times New Roman" w:cs="Times New Roman"/>
                <w:sz w:val="24"/>
                <w:szCs w:val="24"/>
              </w:rPr>
            </w:pPr>
            <w:r>
              <w:rPr>
                <w:rFonts w:ascii="Times New Roman" w:eastAsia="PMingLiU" w:hAnsi="Times New Roman"/>
                <w:sz w:val="24"/>
                <w:szCs w:val="24"/>
              </w:rPr>
              <w:t>Обучающийся о</w:t>
            </w:r>
            <w:r>
              <w:rPr>
                <w:rFonts w:ascii="Times New Roman" w:hAnsi="Times New Roman" w:cs="Times New Roman"/>
                <w:sz w:val="24"/>
                <w:szCs w:val="24"/>
              </w:rPr>
              <w:t>существляет подготовку звукотехнического оборудования, систем звуковоспроизведения, звукоусиления к проведению зрелищных мероприятий.</w:t>
            </w:r>
          </w:p>
          <w:p w14:paraId="1C156323" w14:textId="77777777" w:rsidR="002B0BA0" w:rsidRDefault="002B0BA0">
            <w:pPr>
              <w:widowControl w:val="0"/>
              <w:spacing w:after="0" w:line="288" w:lineRule="atLeast"/>
              <w:ind w:right="-2"/>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B88F626"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50581819"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5EA16081"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70002481"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50855B6E"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проведении: зачетов, экзаменов по междисциплинарным курсам, экзамена (квалификационного) по модулю</w:t>
            </w:r>
          </w:p>
        </w:tc>
      </w:tr>
      <w:tr w:rsidR="002B0BA0" w14:paraId="050B12DB"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5FC82FFD" w14:textId="77777777" w:rsidR="002B0BA0" w:rsidRDefault="005509AD">
            <w:pPr>
              <w:pStyle w:val="ConsPlusNormal"/>
              <w:rPr>
                <w:rFonts w:ascii="Times New Roman" w:hAnsi="Times New Roman" w:cs="Times New Roman"/>
                <w:sz w:val="24"/>
                <w:szCs w:val="24"/>
              </w:rPr>
            </w:pPr>
            <w:r>
              <w:rPr>
                <w:rFonts w:ascii="Times New Roman" w:hAnsi="Times New Roman"/>
                <w:sz w:val="24"/>
                <w:szCs w:val="24"/>
              </w:rPr>
              <w:t xml:space="preserve">ПК 5.2 </w:t>
            </w:r>
            <w:r>
              <w:rPr>
                <w:rFonts w:ascii="Times New Roman" w:hAnsi="Times New Roman" w:cs="Times New Roman"/>
                <w:sz w:val="24"/>
                <w:szCs w:val="24"/>
              </w:rPr>
              <w:t xml:space="preserve">Осуществлять сопровождение звукового оформления зрелищных мероприятий. </w:t>
            </w:r>
          </w:p>
          <w:p w14:paraId="1DE5F5EC" w14:textId="77777777" w:rsidR="002B0BA0" w:rsidRDefault="002B0BA0">
            <w:pPr>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1A181FA0" w14:textId="77777777" w:rsidR="002B0BA0" w:rsidRDefault="005509AD">
            <w:pPr>
              <w:pStyle w:val="ConsPlusNormal"/>
              <w:rPr>
                <w:rFonts w:ascii="Times New Roman" w:hAnsi="Times New Roman" w:cs="Times New Roman"/>
                <w:sz w:val="24"/>
                <w:szCs w:val="24"/>
              </w:rPr>
            </w:pPr>
            <w:r>
              <w:rPr>
                <w:rFonts w:ascii="Times New Roman" w:eastAsia="PMingLiU" w:hAnsi="Times New Roman"/>
                <w:sz w:val="24"/>
                <w:szCs w:val="24"/>
              </w:rPr>
              <w:t>Обучающийся о</w:t>
            </w:r>
            <w:r>
              <w:rPr>
                <w:rFonts w:ascii="Times New Roman" w:hAnsi="Times New Roman" w:cs="Times New Roman"/>
                <w:sz w:val="24"/>
                <w:szCs w:val="24"/>
              </w:rPr>
              <w:t xml:space="preserve">существляет сопровождение звукового оформления зрелищных мероприятий. </w:t>
            </w:r>
          </w:p>
          <w:p w14:paraId="2A81FC24" w14:textId="77777777" w:rsidR="002B0BA0" w:rsidRDefault="002B0BA0">
            <w:pPr>
              <w:widowControl w:val="0"/>
              <w:spacing w:after="0" w:line="288" w:lineRule="atLeast"/>
              <w:ind w:right="-2"/>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7B2C1B3"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7FBDDAF2"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31857DD6"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69394166"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548ECAE8"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при проведении: зачетов, экзаменов по </w:t>
            </w:r>
            <w:r>
              <w:rPr>
                <w:rFonts w:ascii="Times New Roman" w:eastAsia="PMingLiU" w:hAnsi="Times New Roman"/>
                <w:sz w:val="24"/>
                <w:szCs w:val="24"/>
              </w:rPr>
              <w:lastRenderedPageBreak/>
              <w:t>междисциплинарным курсам, экзамена (квалификационного) по модулю</w:t>
            </w:r>
          </w:p>
        </w:tc>
      </w:tr>
      <w:tr w:rsidR="002B0BA0" w14:paraId="62D39008"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14DF169B" w14:textId="77777777" w:rsidR="002B0BA0" w:rsidRDefault="005509AD">
            <w:pPr>
              <w:pStyle w:val="ConsPlusNormal"/>
              <w:tabs>
                <w:tab w:val="left" w:pos="0"/>
              </w:tabs>
              <w:rPr>
                <w:rFonts w:ascii="Times New Roman" w:hAnsi="Times New Roman" w:cs="Times New Roman"/>
                <w:sz w:val="24"/>
                <w:szCs w:val="24"/>
              </w:rPr>
            </w:pPr>
            <w:r>
              <w:rPr>
                <w:rFonts w:ascii="Times New Roman" w:hAnsi="Times New Roman"/>
                <w:sz w:val="24"/>
                <w:szCs w:val="24"/>
              </w:rPr>
              <w:lastRenderedPageBreak/>
              <w:t xml:space="preserve">ПК 5.3 </w:t>
            </w:r>
            <w:r>
              <w:rPr>
                <w:rFonts w:ascii="Times New Roman" w:hAnsi="Times New Roman" w:cs="Times New Roman"/>
                <w:sz w:val="24"/>
                <w:szCs w:val="24"/>
              </w:rPr>
              <w:t>Осуществлять подготовку программного обеспечения систем управления аудиовизуальным комплексом.</w:t>
            </w:r>
          </w:p>
          <w:p w14:paraId="4D72F0E1" w14:textId="77777777" w:rsidR="002B0BA0" w:rsidRDefault="002B0BA0">
            <w:pPr>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4D8FC6E6" w14:textId="77777777" w:rsidR="002B0BA0" w:rsidRDefault="005509AD">
            <w:pPr>
              <w:pStyle w:val="ConsPlusNormal"/>
              <w:tabs>
                <w:tab w:val="left" w:pos="0"/>
              </w:tabs>
              <w:rPr>
                <w:rFonts w:ascii="Times New Roman" w:hAnsi="Times New Roman" w:cs="Times New Roman"/>
                <w:sz w:val="24"/>
                <w:szCs w:val="24"/>
              </w:rPr>
            </w:pPr>
            <w:r>
              <w:rPr>
                <w:rFonts w:ascii="Times New Roman" w:eastAsia="PMingLiU" w:hAnsi="Times New Roman"/>
                <w:sz w:val="24"/>
                <w:szCs w:val="24"/>
              </w:rPr>
              <w:t>Обучающийся о</w:t>
            </w:r>
            <w:r>
              <w:rPr>
                <w:rFonts w:ascii="Times New Roman" w:hAnsi="Times New Roman" w:cs="Times New Roman"/>
                <w:sz w:val="24"/>
                <w:szCs w:val="24"/>
              </w:rPr>
              <w:t>существляет подготовку программного обеспечения систем управления аудиовизуальным комплексом.</w:t>
            </w:r>
          </w:p>
          <w:p w14:paraId="1FCE3342" w14:textId="77777777" w:rsidR="002B0BA0" w:rsidRDefault="002B0BA0">
            <w:pPr>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4912C50"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105DE1E4"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7CAF9FB9"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788F6960"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30CA7ABE"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176508C7" w14:textId="77777777">
        <w:trPr>
          <w:trHeight w:val="461"/>
        </w:trPr>
        <w:tc>
          <w:tcPr>
            <w:tcW w:w="2631" w:type="dxa"/>
            <w:tcBorders>
              <w:top w:val="single" w:sz="4" w:space="0" w:color="auto"/>
              <w:left w:val="single" w:sz="4" w:space="0" w:color="auto"/>
              <w:bottom w:val="single" w:sz="4" w:space="0" w:color="auto"/>
              <w:right w:val="single" w:sz="4" w:space="0" w:color="auto"/>
            </w:tcBorders>
          </w:tcPr>
          <w:p w14:paraId="694967E8" w14:textId="77777777" w:rsidR="002B0BA0" w:rsidRDefault="005509AD">
            <w:pPr>
              <w:pStyle w:val="ConsPlusNormal"/>
              <w:rPr>
                <w:rFonts w:ascii="Times New Roman" w:hAnsi="Times New Roman" w:cs="Times New Roman"/>
                <w:sz w:val="24"/>
                <w:szCs w:val="24"/>
              </w:rPr>
            </w:pPr>
            <w:r>
              <w:rPr>
                <w:rFonts w:ascii="Times New Roman" w:hAnsi="Times New Roman"/>
                <w:sz w:val="24"/>
                <w:szCs w:val="24"/>
              </w:rPr>
              <w:t xml:space="preserve">ПК 5.4 </w:t>
            </w:r>
            <w:r>
              <w:rPr>
                <w:rFonts w:ascii="Times New Roman" w:hAnsi="Times New Roman" w:cs="Times New Roman"/>
                <w:sz w:val="24"/>
                <w:szCs w:val="24"/>
              </w:rPr>
              <w:t>Осуществлять эксплуатацию и обслуживание аудиовизуального комплекса.</w:t>
            </w:r>
          </w:p>
          <w:p w14:paraId="402429CA" w14:textId="77777777" w:rsidR="002B0BA0" w:rsidRDefault="002B0BA0">
            <w:pPr>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4664038C" w14:textId="77777777" w:rsidR="002B0BA0" w:rsidRDefault="005509AD">
            <w:pPr>
              <w:pStyle w:val="ConsPlusNormal"/>
              <w:rPr>
                <w:rFonts w:ascii="Times New Roman" w:hAnsi="Times New Roman" w:cs="Times New Roman"/>
                <w:sz w:val="24"/>
                <w:szCs w:val="24"/>
              </w:rPr>
            </w:pPr>
            <w:r>
              <w:rPr>
                <w:rFonts w:ascii="Times New Roman" w:eastAsia="PMingLiU" w:hAnsi="Times New Roman"/>
                <w:sz w:val="24"/>
                <w:szCs w:val="24"/>
              </w:rPr>
              <w:t>Обучающийся о</w:t>
            </w:r>
            <w:r>
              <w:rPr>
                <w:rFonts w:ascii="Times New Roman" w:hAnsi="Times New Roman" w:cs="Times New Roman"/>
                <w:sz w:val="24"/>
                <w:szCs w:val="24"/>
              </w:rPr>
              <w:t>существляет эксплуатацию и обслуживание аудиовизуального комплекса.</w:t>
            </w:r>
          </w:p>
          <w:p w14:paraId="05E8F18C" w14:textId="77777777" w:rsidR="002B0BA0" w:rsidRDefault="002B0BA0">
            <w:pPr>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487399C"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62BA06E3"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15A71DEA"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47335F9E"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18E8006D" w14:textId="77777777" w:rsidR="002B0BA0" w:rsidRDefault="005509AD">
            <w:pPr>
              <w:spacing w:after="0"/>
              <w:ind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7764EA2E" w14:textId="77777777">
        <w:trPr>
          <w:trHeight w:val="461"/>
        </w:trPr>
        <w:tc>
          <w:tcPr>
            <w:tcW w:w="2631" w:type="dxa"/>
            <w:tcBorders>
              <w:top w:val="single" w:sz="4" w:space="0" w:color="auto"/>
              <w:left w:val="single" w:sz="4" w:space="0" w:color="auto"/>
              <w:bottom w:val="single" w:sz="4" w:space="0" w:color="auto"/>
              <w:right w:val="single" w:sz="4" w:space="0" w:color="auto"/>
            </w:tcBorders>
          </w:tcPr>
          <w:p w14:paraId="1A0E7018" w14:textId="77777777" w:rsidR="002B0BA0" w:rsidRDefault="005509AD">
            <w:pPr>
              <w:pStyle w:val="ConsPlusNormal"/>
              <w:rPr>
                <w:rFonts w:ascii="Times New Roman" w:hAnsi="Times New Roman"/>
                <w:sz w:val="24"/>
                <w:szCs w:val="24"/>
              </w:rPr>
            </w:pPr>
            <w:r>
              <w:rPr>
                <w:rFonts w:ascii="Times New Roman" w:hAnsi="Times New Roman" w:cs="Times New Roman"/>
                <w:sz w:val="24"/>
                <w:szCs w:val="24"/>
              </w:rPr>
              <w:t>ПК 5.5. Оформлять техническую документацию в ходе эксплуатации и обслуживания аудивизуального оборудования.</w:t>
            </w:r>
          </w:p>
        </w:tc>
        <w:tc>
          <w:tcPr>
            <w:tcW w:w="3210" w:type="dxa"/>
            <w:tcBorders>
              <w:top w:val="single" w:sz="4" w:space="0" w:color="auto"/>
              <w:left w:val="single" w:sz="4" w:space="0" w:color="auto"/>
              <w:bottom w:val="single" w:sz="4" w:space="0" w:color="auto"/>
              <w:right w:val="single" w:sz="4" w:space="0" w:color="auto"/>
            </w:tcBorders>
          </w:tcPr>
          <w:p w14:paraId="36EF0C3B" w14:textId="77777777" w:rsidR="002B0BA0" w:rsidRDefault="005509AD">
            <w:pPr>
              <w:pStyle w:val="ConsPlusNormal"/>
              <w:rPr>
                <w:rFonts w:ascii="Times New Roman" w:eastAsia="PMingLiU" w:hAnsi="Times New Roman"/>
                <w:sz w:val="24"/>
                <w:szCs w:val="24"/>
              </w:rPr>
            </w:pPr>
            <w:r>
              <w:rPr>
                <w:rFonts w:ascii="Times New Roman" w:hAnsi="Times New Roman" w:cs="Times New Roman"/>
                <w:sz w:val="24"/>
                <w:szCs w:val="24"/>
              </w:rPr>
              <w:t>Обучающийся оформляет техническую документацию в ходе эксплуатации и обслуживания аудивизуального оборудования.</w:t>
            </w:r>
          </w:p>
        </w:tc>
        <w:tc>
          <w:tcPr>
            <w:tcW w:w="3402" w:type="dxa"/>
            <w:tcBorders>
              <w:top w:val="single" w:sz="4" w:space="0" w:color="auto"/>
              <w:left w:val="single" w:sz="4" w:space="0" w:color="auto"/>
              <w:bottom w:val="single" w:sz="4" w:space="0" w:color="auto"/>
              <w:right w:val="single" w:sz="4" w:space="0" w:color="auto"/>
            </w:tcBorders>
          </w:tcPr>
          <w:p w14:paraId="0BB5002A"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39D3FEBC"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14E043F9"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7A9C5A7B"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5B481545" w14:textId="77777777" w:rsidR="002B0BA0" w:rsidRDefault="005509AD">
            <w:pPr>
              <w:spacing w:after="0"/>
              <w:ind w:right="-1"/>
              <w:rPr>
                <w:rFonts w:ascii="Times New Roman" w:eastAsia="PMingLiU" w:hAnsi="Times New Roman"/>
                <w:sz w:val="24"/>
                <w:szCs w:val="24"/>
              </w:rPr>
            </w:pPr>
            <w:r>
              <w:rPr>
                <w:rFonts w:ascii="Times New Roman" w:eastAsia="PMingLiU" w:hAnsi="Times New Roman"/>
                <w:sz w:val="24"/>
                <w:szCs w:val="24"/>
              </w:rPr>
              <w:lastRenderedPageBreak/>
              <w:t>при проведении: зачетов, экзаменов по междисциплинарным курсам, экзамена (квалификационного) по модулю</w:t>
            </w:r>
          </w:p>
        </w:tc>
      </w:tr>
      <w:tr w:rsidR="002B0BA0" w14:paraId="0396F8A2"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7578D90C"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lastRenderedPageBreak/>
              <w:t>ОК 01. Выбирать способы решения задач профессиональной деятельности, применительно к различным контекстам</w:t>
            </w:r>
          </w:p>
        </w:tc>
        <w:tc>
          <w:tcPr>
            <w:tcW w:w="3210" w:type="dxa"/>
            <w:tcBorders>
              <w:top w:val="single" w:sz="4" w:space="0" w:color="auto"/>
              <w:left w:val="single" w:sz="4" w:space="0" w:color="auto"/>
              <w:bottom w:val="single" w:sz="4" w:space="0" w:color="auto"/>
              <w:right w:val="single" w:sz="4" w:space="0" w:color="auto"/>
            </w:tcBorders>
          </w:tcPr>
          <w:p w14:paraId="382BA8C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tcPr>
          <w:p w14:paraId="7DF5D6A4"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B384C4F"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9D460EC" w14:textId="77777777" w:rsidR="002B0BA0" w:rsidRDefault="002B0BA0">
            <w:pPr>
              <w:rPr>
                <w:rFonts w:ascii="Times New Roman" w:eastAsia="PMingLiU" w:hAnsi="Times New Roman"/>
                <w:sz w:val="24"/>
                <w:szCs w:val="24"/>
              </w:rPr>
            </w:pPr>
          </w:p>
        </w:tc>
      </w:tr>
      <w:tr w:rsidR="002B0BA0" w14:paraId="317CCBE3"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51CD097C"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10" w:type="dxa"/>
            <w:tcBorders>
              <w:top w:val="single" w:sz="4" w:space="0" w:color="auto"/>
              <w:left w:val="single" w:sz="4" w:space="0" w:color="auto"/>
              <w:bottom w:val="single" w:sz="4" w:space="0" w:color="auto"/>
              <w:right w:val="single" w:sz="4" w:space="0" w:color="auto"/>
            </w:tcBorders>
          </w:tcPr>
          <w:p w14:paraId="41F1C17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402" w:type="dxa"/>
            <w:tcBorders>
              <w:top w:val="single" w:sz="4" w:space="0" w:color="auto"/>
              <w:left w:val="single" w:sz="4" w:space="0" w:color="auto"/>
              <w:bottom w:val="single" w:sz="4" w:space="0" w:color="auto"/>
              <w:right w:val="single" w:sz="4" w:space="0" w:color="auto"/>
            </w:tcBorders>
          </w:tcPr>
          <w:p w14:paraId="729725BA"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B8F3F51" w14:textId="77777777" w:rsidR="002B0BA0" w:rsidRDefault="002B0BA0">
            <w:pPr>
              <w:rPr>
                <w:rFonts w:ascii="Times New Roman" w:eastAsia="PMingLiU" w:hAnsi="Times New Roman"/>
                <w:sz w:val="24"/>
                <w:szCs w:val="24"/>
              </w:rPr>
            </w:pPr>
          </w:p>
        </w:tc>
      </w:tr>
      <w:tr w:rsidR="002B0BA0" w14:paraId="648404DF"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1BA6858E" w14:textId="77777777" w:rsidR="002B0BA0" w:rsidRDefault="005509AD">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lang w:eastAsia="nl-NL"/>
              </w:rPr>
              <w:t xml:space="preserve">ОК 03. </w:t>
            </w: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E5E5401" w14:textId="77777777" w:rsidR="002B0BA0" w:rsidRDefault="002B0BA0">
            <w:pPr>
              <w:widowControl w:val="0"/>
              <w:spacing w:after="0" w:line="288" w:lineRule="atLeast"/>
              <w:ind w:right="-2"/>
              <w:rPr>
                <w:rFonts w:ascii="Times New Roman" w:hAnsi="Times New Roman"/>
                <w:color w:val="000000"/>
                <w:sz w:val="24"/>
                <w:szCs w:val="24"/>
                <w:lang w:eastAsia="nl-NL"/>
              </w:rPr>
            </w:pPr>
          </w:p>
        </w:tc>
        <w:tc>
          <w:tcPr>
            <w:tcW w:w="3210" w:type="dxa"/>
            <w:tcBorders>
              <w:top w:val="single" w:sz="4" w:space="0" w:color="auto"/>
              <w:left w:val="single" w:sz="4" w:space="0" w:color="auto"/>
              <w:bottom w:val="single" w:sz="4" w:space="0" w:color="auto"/>
              <w:right w:val="single" w:sz="4" w:space="0" w:color="auto"/>
            </w:tcBorders>
          </w:tcPr>
          <w:p w14:paraId="63C985C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402" w:type="dxa"/>
            <w:tcBorders>
              <w:top w:val="single" w:sz="4" w:space="0" w:color="auto"/>
              <w:left w:val="single" w:sz="4" w:space="0" w:color="auto"/>
              <w:bottom w:val="single" w:sz="4" w:space="0" w:color="auto"/>
              <w:right w:val="single" w:sz="4" w:space="0" w:color="auto"/>
            </w:tcBorders>
          </w:tcPr>
          <w:p w14:paraId="451DEDD9"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83A6D68" w14:textId="77777777" w:rsidR="002B0BA0" w:rsidRDefault="002B0BA0">
            <w:pPr>
              <w:rPr>
                <w:rFonts w:ascii="Times New Roman" w:eastAsia="PMingLiU" w:hAnsi="Times New Roman"/>
                <w:sz w:val="24"/>
                <w:szCs w:val="24"/>
              </w:rPr>
            </w:pPr>
          </w:p>
        </w:tc>
      </w:tr>
      <w:tr w:rsidR="002B0BA0" w14:paraId="7905A2E1"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37BBD3E7"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lastRenderedPageBreak/>
              <w:t>ОК 04. Эффективно взаимодействовать и работать в коллективе и команде</w:t>
            </w:r>
          </w:p>
        </w:tc>
        <w:tc>
          <w:tcPr>
            <w:tcW w:w="3210" w:type="dxa"/>
            <w:tcBorders>
              <w:top w:val="single" w:sz="4" w:space="0" w:color="auto"/>
              <w:left w:val="single" w:sz="4" w:space="0" w:color="auto"/>
              <w:bottom w:val="single" w:sz="4" w:space="0" w:color="auto"/>
              <w:right w:val="single" w:sz="4" w:space="0" w:color="auto"/>
            </w:tcBorders>
          </w:tcPr>
          <w:p w14:paraId="3BBD062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402" w:type="dxa"/>
            <w:tcBorders>
              <w:top w:val="single" w:sz="4" w:space="0" w:color="auto"/>
              <w:left w:val="single" w:sz="4" w:space="0" w:color="auto"/>
              <w:bottom w:val="single" w:sz="4" w:space="0" w:color="auto"/>
              <w:right w:val="single" w:sz="4" w:space="0" w:color="auto"/>
            </w:tcBorders>
          </w:tcPr>
          <w:p w14:paraId="5DA2F491"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4F8D410E" w14:textId="77777777" w:rsidR="002B0BA0" w:rsidRDefault="002B0BA0">
            <w:pPr>
              <w:rPr>
                <w:rFonts w:ascii="Times New Roman" w:eastAsia="PMingLiU" w:hAnsi="Times New Roman"/>
                <w:sz w:val="24"/>
                <w:szCs w:val="24"/>
              </w:rPr>
            </w:pPr>
          </w:p>
        </w:tc>
      </w:tr>
      <w:tr w:rsidR="002B0BA0" w14:paraId="0DAC6EB1"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6846880C"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10" w:type="dxa"/>
            <w:tcBorders>
              <w:top w:val="single" w:sz="4" w:space="0" w:color="auto"/>
              <w:left w:val="single" w:sz="4" w:space="0" w:color="auto"/>
              <w:bottom w:val="single" w:sz="4" w:space="0" w:color="auto"/>
              <w:right w:val="single" w:sz="4" w:space="0" w:color="auto"/>
            </w:tcBorders>
          </w:tcPr>
          <w:p w14:paraId="74DE2D5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tcPr>
          <w:p w14:paraId="0A7F5667"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2226C95" w14:textId="77777777" w:rsidR="002B0BA0" w:rsidRDefault="002B0BA0">
            <w:pPr>
              <w:rPr>
                <w:rFonts w:ascii="Times New Roman" w:eastAsia="PMingLiU" w:hAnsi="Times New Roman"/>
                <w:sz w:val="24"/>
                <w:szCs w:val="24"/>
              </w:rPr>
            </w:pPr>
          </w:p>
        </w:tc>
      </w:tr>
      <w:tr w:rsidR="002B0BA0" w14:paraId="7386A6B4"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2B1F389F"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06.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10" w:type="dxa"/>
            <w:tcBorders>
              <w:top w:val="single" w:sz="4" w:space="0" w:color="auto"/>
              <w:left w:val="single" w:sz="4" w:space="0" w:color="auto"/>
              <w:bottom w:val="single" w:sz="4" w:space="0" w:color="auto"/>
              <w:right w:val="single" w:sz="4" w:space="0" w:color="auto"/>
            </w:tcBorders>
          </w:tcPr>
          <w:p w14:paraId="67CBE7B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описывает значимость своей специальности; применяет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tcPr>
          <w:p w14:paraId="1484CA39"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454E9A6A" w14:textId="77777777" w:rsidR="002B0BA0" w:rsidRDefault="002B0BA0">
            <w:pPr>
              <w:rPr>
                <w:rFonts w:ascii="Times New Roman" w:eastAsia="PMingLiU" w:hAnsi="Times New Roman"/>
                <w:sz w:val="24"/>
                <w:szCs w:val="24"/>
              </w:rPr>
            </w:pPr>
          </w:p>
        </w:tc>
      </w:tr>
      <w:tr w:rsidR="002B0BA0" w14:paraId="79D410F0"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0FB62B33"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Pr>
                <w:rFonts w:ascii="Times New Roman" w:hAnsi="Times New Roman"/>
                <w:color w:val="000000"/>
                <w:sz w:val="24"/>
                <w:szCs w:val="24"/>
                <w:lang w:eastAsia="nl-NL"/>
              </w:rPr>
              <w:lastRenderedPageBreak/>
              <w:t>чрезвычайных ситуациях</w:t>
            </w:r>
          </w:p>
        </w:tc>
        <w:tc>
          <w:tcPr>
            <w:tcW w:w="3210" w:type="dxa"/>
            <w:tcBorders>
              <w:top w:val="single" w:sz="4" w:space="0" w:color="auto"/>
              <w:left w:val="single" w:sz="4" w:space="0" w:color="auto"/>
              <w:bottom w:val="single" w:sz="4" w:space="0" w:color="auto"/>
              <w:right w:val="single" w:sz="4" w:space="0" w:color="auto"/>
            </w:tcBorders>
          </w:tcPr>
          <w:p w14:paraId="5AA3F4E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402" w:type="dxa"/>
            <w:tcBorders>
              <w:top w:val="single" w:sz="4" w:space="0" w:color="auto"/>
              <w:left w:val="single" w:sz="4" w:space="0" w:color="auto"/>
              <w:bottom w:val="single" w:sz="4" w:space="0" w:color="auto"/>
              <w:right w:val="single" w:sz="4" w:space="0" w:color="auto"/>
            </w:tcBorders>
          </w:tcPr>
          <w:p w14:paraId="5EF736A8"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4CF8A4B8" w14:textId="77777777" w:rsidR="002B0BA0" w:rsidRDefault="002B0BA0">
            <w:pPr>
              <w:rPr>
                <w:rFonts w:ascii="Times New Roman" w:eastAsia="PMingLiU" w:hAnsi="Times New Roman"/>
                <w:sz w:val="24"/>
                <w:szCs w:val="24"/>
              </w:rPr>
            </w:pPr>
          </w:p>
        </w:tc>
      </w:tr>
      <w:tr w:rsidR="002B0BA0" w14:paraId="1F0E21EB"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579ACF2E"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10" w:type="dxa"/>
            <w:tcBorders>
              <w:top w:val="single" w:sz="4" w:space="0" w:color="auto"/>
              <w:left w:val="single" w:sz="4" w:space="0" w:color="auto"/>
              <w:bottom w:val="single" w:sz="4" w:space="0" w:color="auto"/>
              <w:right w:val="single" w:sz="4" w:space="0" w:color="auto"/>
            </w:tcBorders>
          </w:tcPr>
          <w:p w14:paraId="690B0B9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402" w:type="dxa"/>
            <w:tcBorders>
              <w:top w:val="single" w:sz="4" w:space="0" w:color="auto"/>
              <w:left w:val="single" w:sz="4" w:space="0" w:color="auto"/>
              <w:bottom w:val="single" w:sz="4" w:space="0" w:color="auto"/>
              <w:right w:val="single" w:sz="4" w:space="0" w:color="auto"/>
            </w:tcBorders>
          </w:tcPr>
          <w:p w14:paraId="67C9D2E3"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44AC3F88" w14:textId="77777777" w:rsidR="002B0BA0" w:rsidRDefault="002B0BA0">
            <w:pPr>
              <w:rPr>
                <w:rFonts w:ascii="Times New Roman" w:eastAsia="PMingLiU" w:hAnsi="Times New Roman"/>
                <w:sz w:val="24"/>
                <w:szCs w:val="24"/>
              </w:rPr>
            </w:pPr>
          </w:p>
        </w:tc>
      </w:tr>
      <w:tr w:rsidR="002B0BA0" w14:paraId="4195DBAD"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7C380238" w14:textId="77777777" w:rsidR="002B0BA0" w:rsidRDefault="005509AD">
            <w:pPr>
              <w:widowControl w:val="0"/>
              <w:spacing w:after="0" w:line="288" w:lineRule="atLeast"/>
              <w:ind w:right="-2"/>
              <w:rPr>
                <w:rFonts w:ascii="Times New Roman" w:hAnsi="Times New Roman"/>
                <w:color w:val="000000"/>
                <w:sz w:val="24"/>
                <w:szCs w:val="24"/>
                <w:lang w:eastAsia="nl-NL"/>
              </w:rPr>
            </w:pPr>
            <w:r>
              <w:rPr>
                <w:rFonts w:ascii="Times New Roman" w:hAnsi="Times New Roman"/>
                <w:color w:val="000000"/>
                <w:sz w:val="24"/>
                <w:szCs w:val="24"/>
                <w:lang w:eastAsia="nl-NL"/>
              </w:rPr>
              <w:t>ОК 09. Пользоваться профессиональной документацией на государственном и иностранном языках</w:t>
            </w:r>
          </w:p>
        </w:tc>
        <w:tc>
          <w:tcPr>
            <w:tcW w:w="3210" w:type="dxa"/>
            <w:tcBorders>
              <w:top w:val="single" w:sz="4" w:space="0" w:color="auto"/>
              <w:left w:val="single" w:sz="4" w:space="0" w:color="auto"/>
              <w:bottom w:val="single" w:sz="4" w:space="0" w:color="auto"/>
              <w:right w:val="single" w:sz="4" w:space="0" w:color="auto"/>
            </w:tcBorders>
          </w:tcPr>
          <w:p w14:paraId="0BBA13FC"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Обучающийся понимает содержание профессиональной документации, правильно ее использует; - понимает общий смысл документов на иностранном языке на базовые и профессиональные темы</w:t>
            </w:r>
          </w:p>
        </w:tc>
        <w:tc>
          <w:tcPr>
            <w:tcW w:w="3402" w:type="dxa"/>
            <w:tcBorders>
              <w:top w:val="single" w:sz="4" w:space="0" w:color="auto"/>
              <w:left w:val="single" w:sz="4" w:space="0" w:color="auto"/>
              <w:bottom w:val="single" w:sz="4" w:space="0" w:color="auto"/>
              <w:right w:val="single" w:sz="4" w:space="0" w:color="auto"/>
            </w:tcBorders>
          </w:tcPr>
          <w:p w14:paraId="7C9D64EA" w14:textId="77777777" w:rsidR="002B0BA0" w:rsidRDefault="005509AD">
            <w:pPr>
              <w:spacing w:after="0"/>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D3551F4" w14:textId="77777777" w:rsidR="002B0BA0" w:rsidRDefault="002B0BA0">
            <w:pPr>
              <w:rPr>
                <w:rFonts w:ascii="Times New Roman" w:eastAsia="PMingLiU" w:hAnsi="Times New Roman"/>
                <w:sz w:val="24"/>
                <w:szCs w:val="24"/>
              </w:rPr>
            </w:pPr>
          </w:p>
        </w:tc>
      </w:tr>
    </w:tbl>
    <w:p w14:paraId="2D19541D" w14:textId="77777777" w:rsidR="002B0BA0" w:rsidRDefault="002B0BA0">
      <w:pPr>
        <w:pStyle w:val="1"/>
        <w:jc w:val="center"/>
        <w:rPr>
          <w:rFonts w:ascii="Times New Roman" w:hAnsi="Times New Roman"/>
          <w:sz w:val="24"/>
          <w:szCs w:val="24"/>
        </w:rPr>
      </w:pPr>
    </w:p>
    <w:p w14:paraId="3FBCB553" w14:textId="77777777" w:rsidR="002B0BA0" w:rsidRDefault="002B0BA0">
      <w:pPr>
        <w:pStyle w:val="1"/>
        <w:jc w:val="center"/>
        <w:rPr>
          <w:rFonts w:ascii="Times New Roman" w:hAnsi="Times New Roman"/>
          <w:sz w:val="24"/>
          <w:szCs w:val="24"/>
        </w:rPr>
      </w:pPr>
    </w:p>
    <w:p w14:paraId="4585145B"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14:paraId="1D6AD3C8" w14:textId="77777777" w:rsidR="002B0BA0" w:rsidRDefault="002B0BA0">
      <w:pPr>
        <w:rPr>
          <w:rFonts w:ascii="Times New Roman" w:hAnsi="Times New Roman"/>
        </w:rPr>
        <w:sectPr w:rsidR="002B0BA0">
          <w:pgSz w:w="11907" w:h="16840"/>
          <w:pgMar w:top="1134" w:right="851" w:bottom="1134" w:left="1701" w:header="709" w:footer="709" w:gutter="0"/>
          <w:cols w:space="720"/>
          <w:docGrid w:linePitch="299"/>
        </w:sectPr>
      </w:pPr>
    </w:p>
    <w:p w14:paraId="264B68A3" w14:textId="77777777" w:rsidR="002B0BA0" w:rsidRDefault="005509AD">
      <w:pPr>
        <w:pStyle w:val="aff6"/>
        <w:jc w:val="right"/>
        <w:rPr>
          <w:rFonts w:ascii="Times New Roman" w:hAnsi="Times New Roman"/>
          <w:b/>
          <w:bCs/>
        </w:rPr>
      </w:pPr>
      <w:bookmarkStart w:id="469" w:name="_Toc162342720"/>
      <w:r>
        <w:rPr>
          <w:rFonts w:ascii="Times New Roman" w:hAnsi="Times New Roman"/>
          <w:b/>
          <w:bCs/>
        </w:rPr>
        <w:lastRenderedPageBreak/>
        <w:t>Приложение 1.7.</w:t>
      </w:r>
      <w:bookmarkEnd w:id="469"/>
    </w:p>
    <w:p w14:paraId="35FA0BE8"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к ПОП специальности</w:t>
      </w:r>
    </w:p>
    <w:p w14:paraId="54A7A330"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3E2C5575" w14:textId="77777777" w:rsidR="002B0BA0" w:rsidRDefault="002B0BA0">
      <w:pPr>
        <w:jc w:val="right"/>
        <w:rPr>
          <w:rFonts w:ascii="Times New Roman" w:hAnsi="Times New Roman"/>
          <w:b/>
          <w:sz w:val="24"/>
          <w:szCs w:val="24"/>
        </w:rPr>
      </w:pPr>
    </w:p>
    <w:p w14:paraId="45D74E5B" w14:textId="77777777" w:rsidR="002B0BA0" w:rsidRDefault="002B0BA0">
      <w:pPr>
        <w:jc w:val="right"/>
        <w:rPr>
          <w:rFonts w:ascii="Times New Roman" w:hAnsi="Times New Roman"/>
          <w:b/>
          <w:sz w:val="24"/>
          <w:szCs w:val="24"/>
        </w:rPr>
      </w:pPr>
    </w:p>
    <w:p w14:paraId="6FE5E5A1" w14:textId="77777777" w:rsidR="002B0BA0" w:rsidRDefault="002B0BA0">
      <w:pPr>
        <w:jc w:val="right"/>
        <w:rPr>
          <w:rFonts w:ascii="Times New Roman" w:hAnsi="Times New Roman"/>
          <w:b/>
          <w:sz w:val="24"/>
          <w:szCs w:val="24"/>
        </w:rPr>
      </w:pPr>
    </w:p>
    <w:p w14:paraId="61A732E5" w14:textId="77777777" w:rsidR="002B0BA0" w:rsidRDefault="002B0BA0">
      <w:pPr>
        <w:jc w:val="right"/>
        <w:rPr>
          <w:rFonts w:ascii="Times New Roman" w:hAnsi="Times New Roman"/>
          <w:b/>
          <w:sz w:val="24"/>
          <w:szCs w:val="24"/>
        </w:rPr>
      </w:pPr>
    </w:p>
    <w:p w14:paraId="66585A20" w14:textId="77777777" w:rsidR="002B0BA0" w:rsidRDefault="002B0BA0">
      <w:pPr>
        <w:jc w:val="right"/>
        <w:rPr>
          <w:rFonts w:ascii="Times New Roman" w:hAnsi="Times New Roman"/>
          <w:b/>
          <w:sz w:val="24"/>
          <w:szCs w:val="24"/>
        </w:rPr>
      </w:pPr>
    </w:p>
    <w:p w14:paraId="66865CC8" w14:textId="77777777" w:rsidR="002B0BA0" w:rsidRDefault="002B0BA0">
      <w:pPr>
        <w:jc w:val="right"/>
        <w:rPr>
          <w:rFonts w:ascii="Times New Roman" w:hAnsi="Times New Roman"/>
          <w:b/>
          <w:sz w:val="24"/>
          <w:szCs w:val="24"/>
        </w:rPr>
      </w:pPr>
    </w:p>
    <w:p w14:paraId="4BA258B8" w14:textId="77777777" w:rsidR="002B0BA0" w:rsidRDefault="002B0BA0">
      <w:pPr>
        <w:jc w:val="right"/>
        <w:rPr>
          <w:rFonts w:ascii="Times New Roman" w:hAnsi="Times New Roman"/>
          <w:b/>
          <w:sz w:val="24"/>
          <w:szCs w:val="24"/>
        </w:rPr>
      </w:pPr>
    </w:p>
    <w:p w14:paraId="2E32728C" w14:textId="77777777" w:rsidR="002B0BA0" w:rsidRDefault="002B0BA0">
      <w:pPr>
        <w:jc w:val="right"/>
        <w:rPr>
          <w:rFonts w:ascii="Times New Roman" w:hAnsi="Times New Roman"/>
          <w:b/>
          <w:sz w:val="24"/>
          <w:szCs w:val="24"/>
        </w:rPr>
      </w:pPr>
    </w:p>
    <w:p w14:paraId="60612752" w14:textId="77777777" w:rsidR="002B0BA0" w:rsidRDefault="002B0BA0">
      <w:pPr>
        <w:jc w:val="right"/>
        <w:rPr>
          <w:rFonts w:ascii="Times New Roman" w:hAnsi="Times New Roman"/>
          <w:b/>
          <w:sz w:val="24"/>
          <w:szCs w:val="24"/>
        </w:rPr>
      </w:pPr>
    </w:p>
    <w:p w14:paraId="0A2E530D" w14:textId="77777777" w:rsidR="002B0BA0" w:rsidRDefault="005509AD">
      <w:pPr>
        <w:pStyle w:val="aff6"/>
        <w:rPr>
          <w:rFonts w:ascii="Times New Roman" w:hAnsi="Times New Roman"/>
          <w:b/>
          <w:bCs/>
        </w:rPr>
      </w:pPr>
      <w:bookmarkStart w:id="470" w:name="_Toc162342721"/>
      <w:r>
        <w:rPr>
          <w:rFonts w:ascii="Times New Roman" w:hAnsi="Times New Roman"/>
          <w:b/>
          <w:bCs/>
        </w:rPr>
        <w:t>ПРИМЕРНАЯ РАБОЧАЯ ПРОГРАММА ПРОФЕССИОНАЛЬНОГО МОДУЛЯ</w:t>
      </w:r>
      <w:bookmarkEnd w:id="470"/>
    </w:p>
    <w:p w14:paraId="2E34E088" w14:textId="77777777" w:rsidR="002B0BA0" w:rsidRDefault="002B0BA0">
      <w:pPr>
        <w:jc w:val="center"/>
        <w:rPr>
          <w:rFonts w:ascii="Times New Roman" w:hAnsi="Times New Roman"/>
          <w:b/>
          <w:sz w:val="24"/>
          <w:szCs w:val="24"/>
          <w:u w:val="single"/>
        </w:rPr>
      </w:pPr>
    </w:p>
    <w:p w14:paraId="3D968DD5" w14:textId="77777777" w:rsidR="002B0BA0" w:rsidRDefault="005509AD">
      <w:pPr>
        <w:pStyle w:val="aff6"/>
        <w:rPr>
          <w:rFonts w:ascii="Times New Roman" w:hAnsi="Times New Roman"/>
          <w:b/>
          <w:bCs/>
          <w:i/>
          <w:sz w:val="28"/>
          <w:szCs w:val="28"/>
          <w:vertAlign w:val="superscript"/>
        </w:rPr>
      </w:pPr>
      <w:bookmarkStart w:id="471" w:name="_Toc162342722"/>
      <w:r>
        <w:rPr>
          <w:rFonts w:ascii="Times New Roman" w:hAnsi="Times New Roman"/>
          <w:b/>
          <w:bCs/>
        </w:rPr>
        <w:t>«ПМ 05. (3) «ЭКСПЛУАТАЦИЯ И ОБСЛУЖИВАНИЕ СВЕТОТЕХНИЧЕСКОГО ОБОРУДОВАНИЯ И СИСТЕМ ОСВЕЩЕНИЯ (ПО ВЫБОРУ)»</w:t>
      </w:r>
      <w:bookmarkEnd w:id="471"/>
      <w:r>
        <w:rPr>
          <w:rFonts w:ascii="Times New Roman" w:hAnsi="Times New Roman"/>
          <w:b/>
          <w:bCs/>
        </w:rPr>
        <w:t xml:space="preserve"> </w:t>
      </w:r>
    </w:p>
    <w:p w14:paraId="53CC08B5" w14:textId="77777777" w:rsidR="002B0BA0" w:rsidRDefault="002B0BA0">
      <w:pPr>
        <w:jc w:val="center"/>
        <w:rPr>
          <w:rFonts w:ascii="Times New Roman" w:hAnsi="Times New Roman"/>
          <w:b/>
          <w:i/>
          <w:sz w:val="24"/>
          <w:szCs w:val="24"/>
        </w:rPr>
      </w:pPr>
    </w:p>
    <w:p w14:paraId="5576E9E9" w14:textId="77777777" w:rsidR="002B0BA0" w:rsidRDefault="002B0BA0">
      <w:pPr>
        <w:jc w:val="center"/>
        <w:rPr>
          <w:rFonts w:ascii="Times New Roman" w:hAnsi="Times New Roman"/>
          <w:b/>
          <w:i/>
          <w:sz w:val="24"/>
          <w:szCs w:val="24"/>
        </w:rPr>
      </w:pPr>
    </w:p>
    <w:p w14:paraId="4DF86789" w14:textId="77777777" w:rsidR="002B0BA0" w:rsidRDefault="002B0BA0">
      <w:pPr>
        <w:jc w:val="center"/>
        <w:rPr>
          <w:rFonts w:ascii="Times New Roman" w:hAnsi="Times New Roman"/>
          <w:b/>
          <w:i/>
          <w:sz w:val="24"/>
          <w:szCs w:val="24"/>
        </w:rPr>
      </w:pPr>
    </w:p>
    <w:p w14:paraId="4DA8CF15" w14:textId="77777777" w:rsidR="002B0BA0" w:rsidRDefault="002B0BA0">
      <w:pPr>
        <w:jc w:val="center"/>
        <w:rPr>
          <w:rFonts w:ascii="Times New Roman" w:hAnsi="Times New Roman"/>
          <w:b/>
          <w:i/>
          <w:sz w:val="24"/>
          <w:szCs w:val="24"/>
        </w:rPr>
      </w:pPr>
    </w:p>
    <w:p w14:paraId="601D2A13" w14:textId="77777777" w:rsidR="002B0BA0" w:rsidRDefault="002B0BA0">
      <w:pPr>
        <w:jc w:val="center"/>
        <w:rPr>
          <w:rFonts w:ascii="Times New Roman" w:hAnsi="Times New Roman"/>
          <w:b/>
          <w:i/>
          <w:sz w:val="24"/>
          <w:szCs w:val="24"/>
        </w:rPr>
      </w:pPr>
    </w:p>
    <w:p w14:paraId="59E405C0" w14:textId="77777777" w:rsidR="009E1E34" w:rsidRDefault="009E1E34">
      <w:pPr>
        <w:jc w:val="center"/>
        <w:rPr>
          <w:rFonts w:ascii="Times New Roman" w:hAnsi="Times New Roman"/>
          <w:b/>
          <w:i/>
          <w:sz w:val="24"/>
          <w:szCs w:val="24"/>
        </w:rPr>
      </w:pPr>
    </w:p>
    <w:p w14:paraId="1BBD7157" w14:textId="77777777" w:rsidR="002B0BA0" w:rsidRDefault="002B0BA0">
      <w:pPr>
        <w:jc w:val="center"/>
        <w:rPr>
          <w:rFonts w:ascii="Times New Roman" w:hAnsi="Times New Roman"/>
          <w:b/>
          <w:i/>
          <w:sz w:val="24"/>
          <w:szCs w:val="24"/>
        </w:rPr>
      </w:pPr>
    </w:p>
    <w:p w14:paraId="4DB1E13C" w14:textId="77777777" w:rsidR="002B0BA0" w:rsidRDefault="002B0BA0">
      <w:pPr>
        <w:jc w:val="center"/>
        <w:rPr>
          <w:rFonts w:ascii="Times New Roman" w:hAnsi="Times New Roman"/>
          <w:b/>
          <w:i/>
          <w:sz w:val="24"/>
          <w:szCs w:val="24"/>
        </w:rPr>
      </w:pPr>
    </w:p>
    <w:p w14:paraId="3C1A9157" w14:textId="77777777" w:rsidR="002B0BA0" w:rsidRDefault="002B0BA0">
      <w:pPr>
        <w:jc w:val="center"/>
        <w:rPr>
          <w:rFonts w:ascii="Times New Roman" w:hAnsi="Times New Roman"/>
          <w:b/>
          <w:i/>
          <w:sz w:val="24"/>
          <w:szCs w:val="24"/>
        </w:rPr>
      </w:pPr>
    </w:p>
    <w:p w14:paraId="62468893" w14:textId="77777777" w:rsidR="002B0BA0" w:rsidRDefault="002B0BA0">
      <w:pPr>
        <w:jc w:val="center"/>
        <w:rPr>
          <w:rFonts w:ascii="Times New Roman" w:hAnsi="Times New Roman"/>
          <w:b/>
          <w:i/>
          <w:sz w:val="24"/>
          <w:szCs w:val="24"/>
        </w:rPr>
      </w:pPr>
    </w:p>
    <w:p w14:paraId="46F264AA" w14:textId="77777777" w:rsidR="002B0BA0" w:rsidRDefault="002B0BA0">
      <w:pPr>
        <w:jc w:val="center"/>
        <w:rPr>
          <w:rFonts w:ascii="Times New Roman" w:hAnsi="Times New Roman"/>
          <w:b/>
          <w:i/>
          <w:sz w:val="24"/>
          <w:szCs w:val="24"/>
        </w:rPr>
      </w:pPr>
    </w:p>
    <w:p w14:paraId="5C0CB1DC" w14:textId="77777777" w:rsidR="002B0BA0" w:rsidRDefault="002B0BA0">
      <w:pPr>
        <w:jc w:val="center"/>
        <w:rPr>
          <w:rFonts w:ascii="Times New Roman" w:hAnsi="Times New Roman"/>
          <w:b/>
          <w:i/>
          <w:sz w:val="24"/>
          <w:szCs w:val="24"/>
        </w:rPr>
      </w:pPr>
    </w:p>
    <w:p w14:paraId="6E103889" w14:textId="57BA65B1" w:rsidR="002B0BA0" w:rsidRDefault="005509AD">
      <w:pPr>
        <w:jc w:val="center"/>
        <w:rPr>
          <w:rFonts w:ascii="Times New Roman" w:hAnsi="Times New Roman"/>
          <w:b/>
          <w:sz w:val="24"/>
          <w:szCs w:val="24"/>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p>
    <w:p w14:paraId="7F55C405" w14:textId="77777777" w:rsidR="002B0BA0" w:rsidRDefault="002B0BA0">
      <w:pPr>
        <w:spacing w:after="0"/>
        <w:rPr>
          <w:rFonts w:ascii="Times New Roman" w:hAnsi="Times New Roman"/>
          <w:b/>
          <w:sz w:val="24"/>
          <w:szCs w:val="24"/>
        </w:rPr>
        <w:sectPr w:rsidR="002B0BA0">
          <w:pgSz w:w="11907" w:h="16840"/>
          <w:pgMar w:top="1134" w:right="851" w:bottom="992" w:left="1418" w:header="709" w:footer="709" w:gutter="0"/>
          <w:cols w:space="720"/>
        </w:sectPr>
      </w:pPr>
    </w:p>
    <w:p w14:paraId="184DF585"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01D0B2FB"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5823C45D" w14:textId="77777777">
        <w:tc>
          <w:tcPr>
            <w:tcW w:w="7501" w:type="dxa"/>
          </w:tcPr>
          <w:p w14:paraId="3E6EFB7C" w14:textId="77777777" w:rsidR="002B0BA0" w:rsidRDefault="005509AD" w:rsidP="005509AD">
            <w:pPr>
              <w:numPr>
                <w:ilvl w:val="0"/>
                <w:numId w:val="79"/>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42B295A5" w14:textId="77777777" w:rsidR="002B0BA0" w:rsidRDefault="002B0BA0">
            <w:pPr>
              <w:rPr>
                <w:rFonts w:ascii="Times New Roman" w:hAnsi="Times New Roman"/>
                <w:b/>
                <w:sz w:val="24"/>
                <w:szCs w:val="24"/>
              </w:rPr>
            </w:pPr>
          </w:p>
        </w:tc>
      </w:tr>
      <w:tr w:rsidR="002B0BA0" w14:paraId="12E93A9B" w14:textId="77777777">
        <w:tc>
          <w:tcPr>
            <w:tcW w:w="7501" w:type="dxa"/>
          </w:tcPr>
          <w:p w14:paraId="6F31136D" w14:textId="77777777" w:rsidR="002B0BA0" w:rsidRDefault="005509AD" w:rsidP="005509AD">
            <w:pPr>
              <w:numPr>
                <w:ilvl w:val="0"/>
                <w:numId w:val="79"/>
              </w:numPr>
              <w:tabs>
                <w:tab w:val="left"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48C32F2A" w14:textId="77777777" w:rsidR="002B0BA0" w:rsidRDefault="005509AD" w:rsidP="005509AD">
            <w:pPr>
              <w:numPr>
                <w:ilvl w:val="0"/>
                <w:numId w:val="79"/>
              </w:numPr>
              <w:tabs>
                <w:tab w:val="left"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02F52DC3" w14:textId="77777777" w:rsidR="002B0BA0" w:rsidRDefault="002B0BA0">
            <w:pPr>
              <w:ind w:left="644"/>
              <w:rPr>
                <w:rFonts w:ascii="Times New Roman" w:hAnsi="Times New Roman"/>
                <w:b/>
                <w:sz w:val="24"/>
                <w:szCs w:val="24"/>
              </w:rPr>
            </w:pPr>
          </w:p>
        </w:tc>
      </w:tr>
      <w:tr w:rsidR="002B0BA0" w14:paraId="60E22B7E" w14:textId="77777777">
        <w:tc>
          <w:tcPr>
            <w:tcW w:w="7501" w:type="dxa"/>
          </w:tcPr>
          <w:p w14:paraId="1879F899" w14:textId="77777777" w:rsidR="002B0BA0" w:rsidRDefault="005509AD" w:rsidP="005509AD">
            <w:pPr>
              <w:numPr>
                <w:ilvl w:val="0"/>
                <w:numId w:val="79"/>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1A42B71D" w14:textId="77777777" w:rsidR="002B0BA0" w:rsidRDefault="002B0BA0">
            <w:pPr>
              <w:suppressAutoHyphens/>
              <w:rPr>
                <w:rFonts w:ascii="Times New Roman" w:hAnsi="Times New Roman"/>
                <w:b/>
                <w:sz w:val="24"/>
                <w:szCs w:val="24"/>
              </w:rPr>
            </w:pPr>
          </w:p>
        </w:tc>
        <w:tc>
          <w:tcPr>
            <w:tcW w:w="1854" w:type="dxa"/>
          </w:tcPr>
          <w:p w14:paraId="0C77897D" w14:textId="77777777" w:rsidR="002B0BA0" w:rsidRDefault="002B0BA0">
            <w:pPr>
              <w:rPr>
                <w:rFonts w:ascii="Times New Roman" w:hAnsi="Times New Roman"/>
                <w:b/>
                <w:sz w:val="24"/>
                <w:szCs w:val="24"/>
              </w:rPr>
            </w:pPr>
          </w:p>
        </w:tc>
      </w:tr>
    </w:tbl>
    <w:p w14:paraId="5FAB6B9F"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709" w:gutter="0"/>
          <w:cols w:space="720"/>
        </w:sectPr>
      </w:pPr>
    </w:p>
    <w:p w14:paraId="4E4C8D59"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69D78052"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0B62C6B3"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«ПМ 05. (3) Эксплуатация и обслуживание светотехнического оборудования и систем освещения (по выбору)»</w:t>
      </w:r>
    </w:p>
    <w:p w14:paraId="676D6CA2" w14:textId="77777777" w:rsidR="002B0BA0" w:rsidRDefault="002B0BA0">
      <w:pPr>
        <w:spacing w:after="0" w:line="240" w:lineRule="auto"/>
        <w:jc w:val="center"/>
        <w:rPr>
          <w:rFonts w:ascii="Times New Roman" w:hAnsi="Times New Roman"/>
          <w:b/>
          <w:sz w:val="24"/>
          <w:szCs w:val="24"/>
        </w:rPr>
      </w:pPr>
    </w:p>
    <w:p w14:paraId="6BED781D" w14:textId="77777777" w:rsidR="002B0BA0" w:rsidRDefault="005509A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1025D4A5"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обучающихся должен освоить вид деятельности «Эксплуатация и обслуживание светотехнического оборудования и систем освещения» и соответствующие ему общие компетенции и профессиональные компетенции:</w:t>
      </w:r>
    </w:p>
    <w:p w14:paraId="165B64D5" w14:textId="77777777" w:rsidR="002B0BA0" w:rsidRDefault="005509AD" w:rsidP="005509AD">
      <w:pPr>
        <w:pStyle w:val="aff9"/>
        <w:numPr>
          <w:ilvl w:val="2"/>
          <w:numId w:val="80"/>
        </w:numPr>
        <w:spacing w:before="0" w:after="0" w:line="276" w:lineRule="auto"/>
        <w:ind w:hanging="11"/>
        <w:jc w:val="both"/>
      </w:pPr>
      <w: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410"/>
      </w:tblGrid>
      <w:tr w:rsidR="002B0BA0" w14:paraId="0BAE68A1" w14:textId="77777777">
        <w:tc>
          <w:tcPr>
            <w:tcW w:w="1229" w:type="dxa"/>
          </w:tcPr>
          <w:p w14:paraId="4B37FD45"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Код</w:t>
            </w:r>
          </w:p>
        </w:tc>
        <w:tc>
          <w:tcPr>
            <w:tcW w:w="8518" w:type="dxa"/>
          </w:tcPr>
          <w:p w14:paraId="3DFC1B41"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Наименование общих компетенций</w:t>
            </w:r>
          </w:p>
        </w:tc>
      </w:tr>
      <w:tr w:rsidR="002B0BA0" w14:paraId="11E0F1C0" w14:textId="77777777">
        <w:trPr>
          <w:trHeight w:val="327"/>
        </w:trPr>
        <w:tc>
          <w:tcPr>
            <w:tcW w:w="1229" w:type="dxa"/>
          </w:tcPr>
          <w:p w14:paraId="3CF09E10"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iCs/>
                <w:sz w:val="24"/>
                <w:szCs w:val="24"/>
              </w:rPr>
            </w:pPr>
            <w:bookmarkStart w:id="472" w:name="_Toc147228585"/>
            <w:bookmarkStart w:id="473" w:name="_Toc157591906"/>
            <w:bookmarkStart w:id="474" w:name="_Toc162342723"/>
            <w:r>
              <w:rPr>
                <w:rFonts w:ascii="Times New Roman" w:hAnsi="Times New Roman"/>
                <w:bCs/>
                <w:iCs/>
                <w:sz w:val="24"/>
                <w:szCs w:val="24"/>
              </w:rPr>
              <w:t>ОК 01</w:t>
            </w:r>
            <w:bookmarkEnd w:id="472"/>
            <w:bookmarkEnd w:id="473"/>
            <w:bookmarkEnd w:id="474"/>
          </w:p>
        </w:tc>
        <w:tc>
          <w:tcPr>
            <w:tcW w:w="8518" w:type="dxa"/>
          </w:tcPr>
          <w:p w14:paraId="75ECA0C7" w14:textId="77777777" w:rsidR="002B0BA0" w:rsidRDefault="005509AD">
            <w:pPr>
              <w:pStyle w:val="161"/>
              <w:shd w:val="clear" w:color="auto" w:fill="auto"/>
              <w:spacing w:before="0" w:after="0" w:line="276" w:lineRule="auto"/>
              <w:jc w:val="left"/>
              <w:rPr>
                <w:sz w:val="24"/>
                <w:szCs w:val="24"/>
              </w:rPr>
            </w:pPr>
            <w:r>
              <w:rPr>
                <w:rStyle w:val="3e"/>
                <w:sz w:val="24"/>
                <w:szCs w:val="24"/>
              </w:rPr>
              <w:t>Выбирать способы решения задач профессиональной деятельности, применительно к различным контекстам</w:t>
            </w:r>
          </w:p>
        </w:tc>
      </w:tr>
      <w:tr w:rsidR="002B0BA0" w14:paraId="0CFD77F2" w14:textId="77777777">
        <w:tc>
          <w:tcPr>
            <w:tcW w:w="1229" w:type="dxa"/>
          </w:tcPr>
          <w:p w14:paraId="7DA7052C"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iCs/>
                <w:sz w:val="24"/>
                <w:szCs w:val="24"/>
              </w:rPr>
            </w:pPr>
            <w:bookmarkStart w:id="475" w:name="_Toc147228586"/>
            <w:bookmarkStart w:id="476" w:name="_Toc157591907"/>
            <w:bookmarkStart w:id="477" w:name="_Toc162342724"/>
            <w:r>
              <w:rPr>
                <w:rFonts w:ascii="Times New Roman" w:hAnsi="Times New Roman"/>
                <w:bCs/>
                <w:iCs/>
                <w:sz w:val="24"/>
                <w:szCs w:val="24"/>
              </w:rPr>
              <w:t>ОК 02</w:t>
            </w:r>
            <w:bookmarkEnd w:id="475"/>
            <w:bookmarkEnd w:id="476"/>
            <w:bookmarkEnd w:id="477"/>
          </w:p>
        </w:tc>
        <w:tc>
          <w:tcPr>
            <w:tcW w:w="8518" w:type="dxa"/>
          </w:tcPr>
          <w:p w14:paraId="0B7E728E" w14:textId="77777777" w:rsidR="002B0BA0" w:rsidRDefault="005509AD">
            <w:pPr>
              <w:pStyle w:val="1fd"/>
              <w:spacing w:line="276" w:lineRule="auto"/>
              <w:ind w:firstLine="0"/>
              <w:jc w:val="both"/>
              <w:rPr>
                <w:rFonts w:ascii="Times New Roman" w:hAnsi="Times New Roman"/>
                <w:sz w:val="24"/>
                <w:szCs w:val="24"/>
              </w:rPr>
            </w:pPr>
            <w:r>
              <w:rPr>
                <w:rStyle w:val="3e"/>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B0BA0" w14:paraId="5963A815" w14:textId="77777777">
        <w:tc>
          <w:tcPr>
            <w:tcW w:w="1229" w:type="dxa"/>
          </w:tcPr>
          <w:p w14:paraId="72EF47E4"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478" w:name="_Toc147228587"/>
            <w:bookmarkStart w:id="479" w:name="_Toc157591908"/>
            <w:bookmarkStart w:id="480" w:name="_Toc162342725"/>
            <w:r>
              <w:rPr>
                <w:rFonts w:ascii="Times New Roman" w:hAnsi="Times New Roman"/>
                <w:bCs/>
                <w:iCs/>
                <w:sz w:val="24"/>
                <w:szCs w:val="24"/>
              </w:rPr>
              <w:t>ОК 03</w:t>
            </w:r>
            <w:bookmarkEnd w:id="478"/>
            <w:bookmarkEnd w:id="479"/>
            <w:bookmarkEnd w:id="480"/>
          </w:p>
        </w:tc>
        <w:tc>
          <w:tcPr>
            <w:tcW w:w="8518" w:type="dxa"/>
          </w:tcPr>
          <w:p w14:paraId="60A5F2E2" w14:textId="77777777" w:rsidR="002B0BA0" w:rsidRDefault="005509AD">
            <w:pPr>
              <w:autoSpaceDE w:val="0"/>
              <w:autoSpaceDN w:val="0"/>
              <w:adjustRightInd w:val="0"/>
              <w:spacing w:after="0"/>
              <w:jc w:val="both"/>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B0BA0" w14:paraId="3FB85DEF" w14:textId="77777777">
        <w:tc>
          <w:tcPr>
            <w:tcW w:w="1229" w:type="dxa"/>
          </w:tcPr>
          <w:p w14:paraId="5F34219E"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481" w:name="_Toc147228588"/>
            <w:bookmarkStart w:id="482" w:name="_Toc157591909"/>
            <w:bookmarkStart w:id="483" w:name="_Toc162342726"/>
            <w:r>
              <w:rPr>
                <w:rFonts w:ascii="Times New Roman" w:hAnsi="Times New Roman"/>
                <w:bCs/>
                <w:iCs/>
                <w:sz w:val="24"/>
                <w:szCs w:val="24"/>
              </w:rPr>
              <w:t>ОК 04</w:t>
            </w:r>
            <w:bookmarkEnd w:id="481"/>
            <w:bookmarkEnd w:id="482"/>
            <w:bookmarkEnd w:id="483"/>
          </w:p>
        </w:tc>
        <w:tc>
          <w:tcPr>
            <w:tcW w:w="8518" w:type="dxa"/>
          </w:tcPr>
          <w:p w14:paraId="6DFA8B21"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2B0BA0" w14:paraId="5189093A" w14:textId="77777777">
        <w:tc>
          <w:tcPr>
            <w:tcW w:w="1229" w:type="dxa"/>
          </w:tcPr>
          <w:p w14:paraId="1EF877DD"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484" w:name="_Toc147228589"/>
            <w:bookmarkStart w:id="485" w:name="_Toc157591910"/>
            <w:bookmarkStart w:id="486" w:name="_Toc162342727"/>
            <w:r>
              <w:rPr>
                <w:rFonts w:ascii="Times New Roman" w:hAnsi="Times New Roman"/>
                <w:bCs/>
                <w:iCs/>
                <w:sz w:val="24"/>
                <w:szCs w:val="24"/>
              </w:rPr>
              <w:t>ОК 05</w:t>
            </w:r>
            <w:bookmarkEnd w:id="484"/>
            <w:bookmarkEnd w:id="485"/>
            <w:bookmarkEnd w:id="486"/>
          </w:p>
        </w:tc>
        <w:tc>
          <w:tcPr>
            <w:tcW w:w="8518" w:type="dxa"/>
          </w:tcPr>
          <w:p w14:paraId="3D1B0B30"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B0BA0" w14:paraId="1C3A8427" w14:textId="77777777">
        <w:tc>
          <w:tcPr>
            <w:tcW w:w="1229" w:type="dxa"/>
          </w:tcPr>
          <w:p w14:paraId="1133D947"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487" w:name="_Toc147228590"/>
            <w:bookmarkStart w:id="488" w:name="_Toc157591911"/>
            <w:bookmarkStart w:id="489" w:name="_Toc162342728"/>
            <w:r>
              <w:rPr>
                <w:rFonts w:ascii="Times New Roman" w:hAnsi="Times New Roman"/>
                <w:bCs/>
                <w:iCs/>
                <w:sz w:val="24"/>
                <w:szCs w:val="24"/>
              </w:rPr>
              <w:t>ОК 06</w:t>
            </w:r>
            <w:bookmarkEnd w:id="487"/>
            <w:bookmarkEnd w:id="488"/>
            <w:bookmarkEnd w:id="489"/>
          </w:p>
        </w:tc>
        <w:tc>
          <w:tcPr>
            <w:tcW w:w="8518" w:type="dxa"/>
          </w:tcPr>
          <w:p w14:paraId="0D233F27" w14:textId="77777777" w:rsidR="002B0BA0" w:rsidRDefault="005509AD">
            <w:pPr>
              <w:pStyle w:val="161"/>
              <w:shd w:val="clear" w:color="auto" w:fill="auto"/>
              <w:spacing w:before="0" w:after="0" w:line="276" w:lineRule="auto"/>
              <w:jc w:val="left"/>
              <w:rPr>
                <w:sz w:val="24"/>
                <w:szCs w:val="24"/>
              </w:rPr>
            </w:pPr>
            <w:r>
              <w:rPr>
                <w:rStyle w:val="3e"/>
                <w:sz w:val="24"/>
                <w:szCs w:val="24"/>
              </w:rPr>
              <w:t>Проявлять гражданско-патриотическую позицию, демонстрировать 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B0BA0" w14:paraId="2A4F3705" w14:textId="77777777">
        <w:tc>
          <w:tcPr>
            <w:tcW w:w="1229" w:type="dxa"/>
          </w:tcPr>
          <w:p w14:paraId="0BEC7C80"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490" w:name="_Toc147228591"/>
            <w:bookmarkStart w:id="491" w:name="_Toc157591912"/>
            <w:bookmarkStart w:id="492" w:name="_Toc162342729"/>
            <w:r>
              <w:rPr>
                <w:rFonts w:ascii="Times New Roman" w:hAnsi="Times New Roman"/>
                <w:bCs/>
                <w:iCs/>
                <w:sz w:val="24"/>
                <w:szCs w:val="24"/>
              </w:rPr>
              <w:t>ОК 07</w:t>
            </w:r>
            <w:bookmarkEnd w:id="490"/>
            <w:bookmarkEnd w:id="491"/>
            <w:bookmarkEnd w:id="492"/>
          </w:p>
        </w:tc>
        <w:tc>
          <w:tcPr>
            <w:tcW w:w="8518" w:type="dxa"/>
          </w:tcPr>
          <w:p w14:paraId="0A70F40C"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B0BA0" w14:paraId="5B6A52B0" w14:textId="77777777">
        <w:tc>
          <w:tcPr>
            <w:tcW w:w="1229" w:type="dxa"/>
          </w:tcPr>
          <w:p w14:paraId="3BFE794F"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493" w:name="_Toc147228592"/>
            <w:bookmarkStart w:id="494" w:name="_Toc157591913"/>
            <w:bookmarkStart w:id="495" w:name="_Toc162342730"/>
            <w:r>
              <w:rPr>
                <w:rFonts w:ascii="Times New Roman" w:hAnsi="Times New Roman"/>
                <w:bCs/>
                <w:iCs/>
                <w:sz w:val="24"/>
                <w:szCs w:val="24"/>
              </w:rPr>
              <w:t>ОК 08</w:t>
            </w:r>
            <w:bookmarkEnd w:id="493"/>
            <w:bookmarkEnd w:id="494"/>
            <w:bookmarkEnd w:id="495"/>
          </w:p>
        </w:tc>
        <w:tc>
          <w:tcPr>
            <w:tcW w:w="8518" w:type="dxa"/>
          </w:tcPr>
          <w:p w14:paraId="2C8091E9"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B0BA0" w14:paraId="55998FAF" w14:textId="77777777">
        <w:tc>
          <w:tcPr>
            <w:tcW w:w="1229" w:type="dxa"/>
          </w:tcPr>
          <w:p w14:paraId="18F308E0"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496" w:name="_Toc147228593"/>
            <w:bookmarkStart w:id="497" w:name="_Toc157591914"/>
            <w:bookmarkStart w:id="498" w:name="_Toc162342731"/>
            <w:r>
              <w:rPr>
                <w:rFonts w:ascii="Times New Roman" w:hAnsi="Times New Roman"/>
                <w:bCs/>
                <w:iCs/>
                <w:sz w:val="24"/>
                <w:szCs w:val="24"/>
              </w:rPr>
              <w:t>ОК 09</w:t>
            </w:r>
            <w:bookmarkEnd w:id="496"/>
            <w:bookmarkEnd w:id="497"/>
            <w:bookmarkEnd w:id="498"/>
          </w:p>
        </w:tc>
        <w:tc>
          <w:tcPr>
            <w:tcW w:w="8518" w:type="dxa"/>
          </w:tcPr>
          <w:p w14:paraId="3EA8322C"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7F2A1445" w14:textId="77777777" w:rsidR="002B0BA0" w:rsidRDefault="002B0BA0">
      <w:pPr>
        <w:pStyle w:val="2"/>
        <w:spacing w:before="0" w:after="0" w:line="276" w:lineRule="auto"/>
        <w:ind w:left="720"/>
        <w:jc w:val="both"/>
        <w:rPr>
          <w:rStyle w:val="50"/>
          <w:rFonts w:ascii="Times New Roman" w:hAnsi="Times New Roman"/>
          <w:b/>
          <w:sz w:val="24"/>
          <w:szCs w:val="24"/>
        </w:rPr>
      </w:pPr>
    </w:p>
    <w:p w14:paraId="0C58AA42" w14:textId="77777777" w:rsidR="002B0BA0" w:rsidRDefault="005509AD" w:rsidP="005509AD">
      <w:pPr>
        <w:pStyle w:val="2"/>
        <w:numPr>
          <w:ilvl w:val="2"/>
          <w:numId w:val="74"/>
        </w:numPr>
        <w:spacing w:before="0" w:after="0" w:line="276" w:lineRule="auto"/>
        <w:ind w:hanging="11"/>
        <w:jc w:val="both"/>
        <w:rPr>
          <w:rStyle w:val="50"/>
          <w:rFonts w:ascii="Times New Roman" w:hAnsi="Times New Roman"/>
          <w:b/>
          <w:sz w:val="24"/>
          <w:szCs w:val="24"/>
        </w:rPr>
      </w:pPr>
      <w:bookmarkStart w:id="499" w:name="_Toc147228594"/>
      <w:bookmarkStart w:id="500" w:name="_Toc157591915"/>
      <w:bookmarkStart w:id="501" w:name="_Toc162342732"/>
      <w:r>
        <w:rPr>
          <w:rStyle w:val="50"/>
          <w:rFonts w:ascii="Times New Roman" w:hAnsi="Times New Roman"/>
          <w:sz w:val="24"/>
          <w:szCs w:val="24"/>
        </w:rPr>
        <w:t>Перечень профессиональных компетенций</w:t>
      </w:r>
      <w:bookmarkEnd w:id="499"/>
      <w:bookmarkEnd w:id="500"/>
      <w:bookmarkEnd w:id="501"/>
      <w:r>
        <w:rPr>
          <w:rStyle w:val="50"/>
          <w:rFonts w:ascii="Times New Roman" w:hAnsi="Times New Roman"/>
          <w:sz w:val="24"/>
          <w:szCs w:val="24"/>
        </w:rPr>
        <w:t xml:space="preserve"> </w:t>
      </w:r>
    </w:p>
    <w:p w14:paraId="40885DF3" w14:textId="77777777" w:rsidR="002B0BA0" w:rsidRDefault="002B0BA0">
      <w:pPr>
        <w:spacing w:after="0"/>
        <w:ind w:left="708"/>
        <w:jc w:val="both"/>
        <w:rPr>
          <w:rFonts w:ascii="Times New Roman" w:hAnsi="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685"/>
      </w:tblGrid>
      <w:tr w:rsidR="002B0BA0" w14:paraId="0F386709"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4A89010D" w14:textId="77777777" w:rsidR="002B0BA0" w:rsidRDefault="005509AD">
            <w:pPr>
              <w:pStyle w:val="2"/>
              <w:spacing w:before="0" w:after="0" w:line="276" w:lineRule="auto"/>
              <w:jc w:val="both"/>
              <w:rPr>
                <w:rStyle w:val="50"/>
                <w:rFonts w:ascii="Times New Roman" w:hAnsi="Times New Roman"/>
                <w:sz w:val="24"/>
                <w:szCs w:val="24"/>
              </w:rPr>
            </w:pPr>
            <w:bookmarkStart w:id="502" w:name="_Toc147228595"/>
            <w:bookmarkStart w:id="503" w:name="_Toc157591916"/>
            <w:bookmarkStart w:id="504" w:name="_Toc162342733"/>
            <w:r>
              <w:rPr>
                <w:rStyle w:val="50"/>
                <w:rFonts w:ascii="Times New Roman" w:hAnsi="Times New Roman"/>
                <w:sz w:val="24"/>
                <w:szCs w:val="24"/>
              </w:rPr>
              <w:t>Код</w:t>
            </w:r>
            <w:bookmarkEnd w:id="502"/>
            <w:bookmarkEnd w:id="503"/>
            <w:bookmarkEnd w:id="504"/>
          </w:p>
        </w:tc>
        <w:tc>
          <w:tcPr>
            <w:tcW w:w="8685" w:type="dxa"/>
            <w:tcBorders>
              <w:top w:val="single" w:sz="4" w:space="0" w:color="auto"/>
              <w:left w:val="single" w:sz="4" w:space="0" w:color="auto"/>
              <w:bottom w:val="single" w:sz="4" w:space="0" w:color="auto"/>
              <w:right w:val="single" w:sz="4" w:space="0" w:color="auto"/>
            </w:tcBorders>
          </w:tcPr>
          <w:p w14:paraId="04FA3E65" w14:textId="77777777" w:rsidR="002B0BA0" w:rsidRDefault="005509AD">
            <w:pPr>
              <w:pStyle w:val="2"/>
              <w:spacing w:before="0" w:after="0" w:line="276" w:lineRule="auto"/>
              <w:jc w:val="both"/>
              <w:rPr>
                <w:rStyle w:val="50"/>
                <w:rFonts w:ascii="Times New Roman" w:hAnsi="Times New Roman"/>
                <w:sz w:val="24"/>
                <w:szCs w:val="24"/>
              </w:rPr>
            </w:pPr>
            <w:bookmarkStart w:id="505" w:name="_Toc147228596"/>
            <w:bookmarkStart w:id="506" w:name="_Toc157591917"/>
            <w:bookmarkStart w:id="507" w:name="_Toc162342734"/>
            <w:r>
              <w:rPr>
                <w:rStyle w:val="50"/>
                <w:rFonts w:ascii="Times New Roman" w:hAnsi="Times New Roman"/>
                <w:sz w:val="24"/>
                <w:szCs w:val="24"/>
              </w:rPr>
              <w:t>Наименование видов деятельности и профессиональных компетенций</w:t>
            </w:r>
            <w:bookmarkEnd w:id="505"/>
            <w:bookmarkEnd w:id="506"/>
            <w:bookmarkEnd w:id="507"/>
          </w:p>
        </w:tc>
      </w:tr>
      <w:tr w:rsidR="002B0BA0" w14:paraId="03F30DD9"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01D57C8B" w14:textId="77777777" w:rsidR="002B0BA0" w:rsidRDefault="005509AD">
            <w:pPr>
              <w:pStyle w:val="2"/>
              <w:spacing w:before="0" w:after="0" w:line="276" w:lineRule="auto"/>
              <w:jc w:val="both"/>
              <w:rPr>
                <w:rStyle w:val="50"/>
                <w:rFonts w:ascii="Times New Roman" w:hAnsi="Times New Roman"/>
                <w:sz w:val="24"/>
                <w:szCs w:val="24"/>
              </w:rPr>
            </w:pPr>
            <w:bookmarkStart w:id="508" w:name="_Toc147228597"/>
            <w:bookmarkStart w:id="509" w:name="_Toc157591918"/>
            <w:bookmarkStart w:id="510" w:name="_Toc162342735"/>
            <w:r>
              <w:rPr>
                <w:rStyle w:val="50"/>
                <w:rFonts w:ascii="Times New Roman" w:hAnsi="Times New Roman"/>
                <w:sz w:val="24"/>
                <w:szCs w:val="24"/>
              </w:rPr>
              <w:t>ВД 5</w:t>
            </w:r>
            <w:bookmarkEnd w:id="508"/>
            <w:bookmarkEnd w:id="509"/>
            <w:bookmarkEnd w:id="510"/>
            <w:r>
              <w:rPr>
                <w:rStyle w:val="50"/>
                <w:rFonts w:ascii="Times New Roman" w:hAnsi="Times New Roman"/>
                <w:sz w:val="24"/>
                <w:szCs w:val="24"/>
              </w:rPr>
              <w:t xml:space="preserve"> </w:t>
            </w:r>
          </w:p>
        </w:tc>
        <w:tc>
          <w:tcPr>
            <w:tcW w:w="8685" w:type="dxa"/>
            <w:tcBorders>
              <w:top w:val="single" w:sz="4" w:space="0" w:color="auto"/>
              <w:left w:val="single" w:sz="4" w:space="0" w:color="auto"/>
              <w:bottom w:val="single" w:sz="4" w:space="0" w:color="auto"/>
              <w:right w:val="single" w:sz="4" w:space="0" w:color="auto"/>
            </w:tcBorders>
          </w:tcPr>
          <w:p w14:paraId="7617A3C7" w14:textId="77777777" w:rsidR="002B0BA0" w:rsidRDefault="005509AD">
            <w:pPr>
              <w:pStyle w:val="2"/>
              <w:spacing w:before="0" w:after="0" w:line="276" w:lineRule="auto"/>
              <w:jc w:val="both"/>
              <w:rPr>
                <w:rStyle w:val="50"/>
                <w:rFonts w:ascii="Times New Roman" w:hAnsi="Times New Roman"/>
                <w:b/>
                <w:i/>
                <w:iCs/>
                <w:sz w:val="24"/>
                <w:szCs w:val="24"/>
              </w:rPr>
            </w:pPr>
            <w:bookmarkStart w:id="511" w:name="_Toc147228598"/>
            <w:bookmarkStart w:id="512" w:name="_Toc157591919"/>
            <w:bookmarkStart w:id="513" w:name="_Toc162342736"/>
            <w:r>
              <w:rPr>
                <w:rFonts w:ascii="Times New Roman" w:hAnsi="Times New Roman"/>
                <w:b w:val="0"/>
                <w:i w:val="0"/>
                <w:sz w:val="24"/>
                <w:szCs w:val="24"/>
              </w:rPr>
              <w:t>Эксплуатация и обслуживание светотехнического оборудования и систем освещения</w:t>
            </w:r>
            <w:bookmarkEnd w:id="511"/>
            <w:bookmarkEnd w:id="512"/>
            <w:bookmarkEnd w:id="513"/>
          </w:p>
        </w:tc>
      </w:tr>
      <w:tr w:rsidR="002B0BA0" w14:paraId="0EBFCB47"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1E66EE50" w14:textId="77777777" w:rsidR="002B0BA0" w:rsidRDefault="005509AD">
            <w:pPr>
              <w:pStyle w:val="2"/>
              <w:spacing w:before="0" w:after="0" w:line="276" w:lineRule="auto"/>
              <w:jc w:val="both"/>
              <w:rPr>
                <w:rStyle w:val="50"/>
                <w:rFonts w:ascii="Times New Roman" w:hAnsi="Times New Roman"/>
                <w:b/>
                <w:sz w:val="24"/>
                <w:szCs w:val="24"/>
              </w:rPr>
            </w:pPr>
            <w:bookmarkStart w:id="514" w:name="_Toc147228599"/>
            <w:bookmarkStart w:id="515" w:name="_Toc157591920"/>
            <w:bookmarkStart w:id="516" w:name="_Toc162342737"/>
            <w:r>
              <w:rPr>
                <w:rStyle w:val="50"/>
                <w:rFonts w:ascii="Times New Roman" w:hAnsi="Times New Roman"/>
                <w:sz w:val="24"/>
                <w:szCs w:val="24"/>
              </w:rPr>
              <w:t>ПК 5.1.</w:t>
            </w:r>
            <w:bookmarkEnd w:id="514"/>
            <w:bookmarkEnd w:id="515"/>
            <w:bookmarkEnd w:id="516"/>
          </w:p>
        </w:tc>
        <w:tc>
          <w:tcPr>
            <w:tcW w:w="8685" w:type="dxa"/>
            <w:tcBorders>
              <w:top w:val="single" w:sz="4" w:space="0" w:color="auto"/>
              <w:left w:val="single" w:sz="4" w:space="0" w:color="auto"/>
              <w:bottom w:val="single" w:sz="4" w:space="0" w:color="auto"/>
              <w:right w:val="single" w:sz="4" w:space="0" w:color="auto"/>
            </w:tcBorders>
          </w:tcPr>
          <w:p w14:paraId="6DD13A8B" w14:textId="77777777" w:rsidR="002B0BA0" w:rsidRDefault="005509AD">
            <w:pPr>
              <w:pStyle w:val="ConsPlusNormal"/>
              <w:spacing w:line="276" w:lineRule="auto"/>
              <w:rPr>
                <w:rStyle w:val="50"/>
                <w:rFonts w:ascii="Times New Roman" w:hAnsi="Times New Roman"/>
                <w:b w:val="0"/>
                <w:iCs w:val="0"/>
                <w:sz w:val="24"/>
                <w:szCs w:val="24"/>
              </w:rPr>
            </w:pPr>
            <w:r>
              <w:rPr>
                <w:rFonts w:ascii="Times New Roman" w:hAnsi="Times New Roman" w:cs="Times New Roman"/>
                <w:sz w:val="24"/>
                <w:szCs w:val="24"/>
              </w:rPr>
              <w:t xml:space="preserve">Осуществлять подготовку и монтаж светотехнического оборудования, систем управления сценическим освещением для проведения зрелищных мероприятий. </w:t>
            </w:r>
          </w:p>
        </w:tc>
      </w:tr>
      <w:tr w:rsidR="002B0BA0" w14:paraId="4CDD54C6"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6EE6221B" w14:textId="77777777" w:rsidR="002B0BA0" w:rsidRDefault="005509AD">
            <w:pPr>
              <w:pStyle w:val="2"/>
              <w:spacing w:before="0" w:after="0" w:line="276" w:lineRule="auto"/>
              <w:jc w:val="both"/>
              <w:rPr>
                <w:rStyle w:val="50"/>
                <w:rFonts w:ascii="Times New Roman" w:hAnsi="Times New Roman"/>
                <w:b/>
                <w:sz w:val="24"/>
                <w:szCs w:val="24"/>
              </w:rPr>
            </w:pPr>
            <w:bookmarkStart w:id="517" w:name="_Toc147228600"/>
            <w:bookmarkStart w:id="518" w:name="_Toc157591921"/>
            <w:bookmarkStart w:id="519" w:name="_Toc162342738"/>
            <w:r>
              <w:rPr>
                <w:rStyle w:val="50"/>
                <w:rFonts w:ascii="Times New Roman" w:hAnsi="Times New Roman"/>
                <w:sz w:val="24"/>
                <w:szCs w:val="24"/>
              </w:rPr>
              <w:t>ПК 5.2</w:t>
            </w:r>
            <w:bookmarkEnd w:id="517"/>
            <w:bookmarkEnd w:id="518"/>
            <w:bookmarkEnd w:id="519"/>
          </w:p>
        </w:tc>
        <w:tc>
          <w:tcPr>
            <w:tcW w:w="8685" w:type="dxa"/>
            <w:tcBorders>
              <w:top w:val="single" w:sz="4" w:space="0" w:color="auto"/>
              <w:left w:val="single" w:sz="4" w:space="0" w:color="auto"/>
              <w:bottom w:val="single" w:sz="4" w:space="0" w:color="auto"/>
              <w:right w:val="single" w:sz="4" w:space="0" w:color="auto"/>
            </w:tcBorders>
          </w:tcPr>
          <w:p w14:paraId="0DB7524F" w14:textId="77777777" w:rsidR="002B0BA0" w:rsidRDefault="005509AD">
            <w:pPr>
              <w:pStyle w:val="ConsPlusNormal"/>
              <w:spacing w:line="276" w:lineRule="auto"/>
              <w:rPr>
                <w:rStyle w:val="50"/>
                <w:rFonts w:ascii="Times New Roman" w:hAnsi="Times New Roman"/>
                <w:b w:val="0"/>
                <w:iCs w:val="0"/>
                <w:sz w:val="24"/>
                <w:szCs w:val="24"/>
              </w:rPr>
            </w:pPr>
            <w:r>
              <w:rPr>
                <w:rFonts w:ascii="Times New Roman" w:hAnsi="Times New Roman" w:cs="Times New Roman"/>
                <w:sz w:val="24"/>
                <w:szCs w:val="24"/>
              </w:rPr>
              <w:t xml:space="preserve">Осуществлять техническое сопровождение художественно-светового оформления зрелищных мероприятий, в том числе с использованием специального </w:t>
            </w:r>
            <w:r>
              <w:rPr>
                <w:rFonts w:ascii="Times New Roman" w:hAnsi="Times New Roman" w:cs="Times New Roman"/>
                <w:sz w:val="24"/>
                <w:szCs w:val="24"/>
              </w:rPr>
              <w:lastRenderedPageBreak/>
              <w:t xml:space="preserve">программного обеспечения. </w:t>
            </w:r>
          </w:p>
        </w:tc>
      </w:tr>
      <w:tr w:rsidR="002B0BA0" w14:paraId="57BC8A1A"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620A12FC" w14:textId="77777777" w:rsidR="002B0BA0" w:rsidRDefault="005509AD">
            <w:pPr>
              <w:pStyle w:val="2"/>
              <w:spacing w:before="0" w:after="0" w:line="276" w:lineRule="auto"/>
              <w:jc w:val="both"/>
              <w:rPr>
                <w:rStyle w:val="50"/>
                <w:rFonts w:ascii="Times New Roman" w:hAnsi="Times New Roman"/>
                <w:b/>
                <w:sz w:val="24"/>
                <w:szCs w:val="24"/>
              </w:rPr>
            </w:pPr>
            <w:bookmarkStart w:id="520" w:name="_Toc147228601"/>
            <w:bookmarkStart w:id="521" w:name="_Toc157591922"/>
            <w:bookmarkStart w:id="522" w:name="_Toc162342739"/>
            <w:r>
              <w:rPr>
                <w:rStyle w:val="50"/>
                <w:rFonts w:ascii="Times New Roman" w:hAnsi="Times New Roman"/>
                <w:sz w:val="24"/>
                <w:szCs w:val="24"/>
              </w:rPr>
              <w:lastRenderedPageBreak/>
              <w:t>ПК 5.3</w:t>
            </w:r>
            <w:bookmarkEnd w:id="520"/>
            <w:bookmarkEnd w:id="521"/>
            <w:bookmarkEnd w:id="522"/>
          </w:p>
        </w:tc>
        <w:tc>
          <w:tcPr>
            <w:tcW w:w="8685" w:type="dxa"/>
            <w:tcBorders>
              <w:top w:val="single" w:sz="4" w:space="0" w:color="auto"/>
              <w:left w:val="single" w:sz="4" w:space="0" w:color="auto"/>
              <w:bottom w:val="single" w:sz="4" w:space="0" w:color="auto"/>
              <w:right w:val="single" w:sz="4" w:space="0" w:color="auto"/>
            </w:tcBorders>
          </w:tcPr>
          <w:p w14:paraId="37872C55" w14:textId="77777777" w:rsidR="002B0BA0" w:rsidRDefault="005509AD">
            <w:pPr>
              <w:pStyle w:val="ConsPlusNormal"/>
              <w:spacing w:line="276" w:lineRule="auto"/>
              <w:rPr>
                <w:rStyle w:val="50"/>
                <w:rFonts w:ascii="Times New Roman" w:hAnsi="Times New Roman"/>
                <w:b w:val="0"/>
                <w:iCs w:val="0"/>
                <w:sz w:val="24"/>
                <w:szCs w:val="24"/>
              </w:rPr>
            </w:pPr>
            <w:r>
              <w:rPr>
                <w:rFonts w:ascii="Times New Roman" w:hAnsi="Times New Roman" w:cs="Times New Roman"/>
                <w:sz w:val="24"/>
                <w:szCs w:val="24"/>
              </w:rPr>
              <w:t>Осуществлять эксплуатацию, проводить планово-профилактические работы и обслуживание комплекса светотехнического оборудования.</w:t>
            </w:r>
          </w:p>
        </w:tc>
      </w:tr>
      <w:tr w:rsidR="002B0BA0" w14:paraId="71DBD206"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770ADD63" w14:textId="77777777" w:rsidR="002B0BA0" w:rsidRDefault="005509AD">
            <w:pPr>
              <w:pStyle w:val="2"/>
              <w:spacing w:before="0" w:after="0" w:line="276" w:lineRule="auto"/>
              <w:jc w:val="both"/>
              <w:rPr>
                <w:rStyle w:val="50"/>
                <w:rFonts w:ascii="Times New Roman" w:hAnsi="Times New Roman"/>
                <w:b/>
                <w:sz w:val="24"/>
                <w:szCs w:val="24"/>
              </w:rPr>
            </w:pPr>
            <w:bookmarkStart w:id="523" w:name="_Toc147228602"/>
            <w:bookmarkStart w:id="524" w:name="_Toc157591923"/>
            <w:bookmarkStart w:id="525" w:name="_Toc162342740"/>
            <w:r>
              <w:rPr>
                <w:rStyle w:val="50"/>
                <w:rFonts w:ascii="Times New Roman" w:hAnsi="Times New Roman"/>
                <w:sz w:val="24"/>
                <w:szCs w:val="24"/>
              </w:rPr>
              <w:t>ПК 5.4</w:t>
            </w:r>
            <w:bookmarkEnd w:id="523"/>
            <w:bookmarkEnd w:id="524"/>
            <w:bookmarkEnd w:id="525"/>
          </w:p>
        </w:tc>
        <w:tc>
          <w:tcPr>
            <w:tcW w:w="8685" w:type="dxa"/>
            <w:tcBorders>
              <w:top w:val="single" w:sz="4" w:space="0" w:color="auto"/>
              <w:left w:val="single" w:sz="4" w:space="0" w:color="auto"/>
              <w:bottom w:val="single" w:sz="4" w:space="0" w:color="auto"/>
              <w:right w:val="single" w:sz="4" w:space="0" w:color="auto"/>
            </w:tcBorders>
          </w:tcPr>
          <w:p w14:paraId="76DC05EA" w14:textId="77777777" w:rsidR="002B0BA0" w:rsidRDefault="005509AD">
            <w:pPr>
              <w:pStyle w:val="ConsPlusNormal"/>
              <w:spacing w:line="276" w:lineRule="auto"/>
              <w:rPr>
                <w:rStyle w:val="50"/>
                <w:rFonts w:ascii="Times New Roman" w:hAnsi="Times New Roman"/>
                <w:b w:val="0"/>
                <w:iCs w:val="0"/>
                <w:sz w:val="24"/>
                <w:szCs w:val="24"/>
              </w:rPr>
            </w:pPr>
            <w:r>
              <w:rPr>
                <w:rFonts w:ascii="Times New Roman" w:hAnsi="Times New Roman" w:cs="Times New Roman"/>
                <w:sz w:val="24"/>
                <w:szCs w:val="24"/>
              </w:rPr>
              <w:t>Оформлять техническую документацию в ходе эксплуатации и обслуживания светотехнического оборудования.</w:t>
            </w:r>
          </w:p>
        </w:tc>
      </w:tr>
    </w:tbl>
    <w:p w14:paraId="19151F4D" w14:textId="77777777" w:rsidR="002B0BA0" w:rsidRDefault="002B0BA0">
      <w:pPr>
        <w:spacing w:after="0" w:line="240" w:lineRule="auto"/>
        <w:ind w:firstLine="709"/>
        <w:rPr>
          <w:rFonts w:ascii="Times New Roman" w:hAnsi="Times New Roman"/>
          <w:bCs/>
          <w:sz w:val="24"/>
          <w:szCs w:val="24"/>
        </w:rPr>
      </w:pPr>
    </w:p>
    <w:p w14:paraId="5A5E8ED5" w14:textId="77777777" w:rsidR="002B0BA0" w:rsidRDefault="005509AD">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2B0BA0" w14:paraId="6A2C3F01" w14:textId="77777777">
        <w:tc>
          <w:tcPr>
            <w:tcW w:w="2802" w:type="dxa"/>
            <w:tcBorders>
              <w:top w:val="single" w:sz="4" w:space="0" w:color="auto"/>
              <w:left w:val="single" w:sz="4" w:space="0" w:color="auto"/>
              <w:bottom w:val="single" w:sz="4" w:space="0" w:color="auto"/>
              <w:right w:val="single" w:sz="4" w:space="0" w:color="auto"/>
            </w:tcBorders>
          </w:tcPr>
          <w:p w14:paraId="789A749E" w14:textId="77777777" w:rsidR="002B0BA0" w:rsidRDefault="005509AD">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087" w:type="dxa"/>
            <w:tcBorders>
              <w:top w:val="single" w:sz="4" w:space="0" w:color="auto"/>
              <w:left w:val="single" w:sz="4" w:space="0" w:color="auto"/>
              <w:bottom w:val="single" w:sz="4" w:space="0" w:color="auto"/>
              <w:right w:val="single" w:sz="4" w:space="0" w:color="auto"/>
            </w:tcBorders>
          </w:tcPr>
          <w:p w14:paraId="5878B92C"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работы с различными видами статичного светового оборудования и источниками света;</w:t>
            </w:r>
          </w:p>
          <w:p w14:paraId="2A64BCDB" w14:textId="77777777" w:rsidR="002B0BA0" w:rsidRDefault="005509AD">
            <w:pPr>
              <w:spacing w:after="0" w:line="240" w:lineRule="auto"/>
              <w:ind w:right="57"/>
              <w:contextualSpacing/>
              <w:jc w:val="both"/>
              <w:rPr>
                <w:rFonts w:ascii="Times New Roman" w:hAnsi="Times New Roman"/>
                <w:bCs/>
                <w:i/>
                <w:sz w:val="24"/>
                <w:szCs w:val="24"/>
                <w:lang w:eastAsia="en-US"/>
              </w:rPr>
            </w:pPr>
            <w:r>
              <w:rPr>
                <w:rFonts w:ascii="Times New Roman" w:hAnsi="Times New Roman"/>
                <w:sz w:val="24"/>
                <w:szCs w:val="24"/>
              </w:rPr>
              <w:t>работы с интеллектуальным световым оборудованием;</w:t>
            </w:r>
          </w:p>
          <w:p w14:paraId="75ADD84D" w14:textId="77777777" w:rsidR="002B0BA0" w:rsidRDefault="005509AD">
            <w:pPr>
              <w:spacing w:after="0" w:line="240" w:lineRule="auto"/>
              <w:ind w:right="57"/>
              <w:contextualSpacing/>
              <w:jc w:val="both"/>
              <w:rPr>
                <w:rFonts w:ascii="Times New Roman" w:hAnsi="Times New Roman"/>
                <w:bCs/>
                <w:i/>
                <w:sz w:val="24"/>
                <w:szCs w:val="24"/>
                <w:lang w:eastAsia="en-US"/>
              </w:rPr>
            </w:pPr>
            <w:r>
              <w:rPr>
                <w:rFonts w:ascii="Times New Roman" w:hAnsi="Times New Roman"/>
                <w:sz w:val="24"/>
                <w:szCs w:val="24"/>
              </w:rPr>
              <w:t xml:space="preserve">создания цепей и сетей управления театральным световым оборудованием </w:t>
            </w:r>
          </w:p>
          <w:p w14:paraId="294FEB66"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создания виртуальной модели сценического пространства;</w:t>
            </w:r>
          </w:p>
          <w:p w14:paraId="7A067168"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работы на пульте управления световым оборудованием;</w:t>
            </w:r>
          </w:p>
          <w:p w14:paraId="64399C50" w14:textId="77777777" w:rsidR="002B0BA0" w:rsidRDefault="005509AD">
            <w:pPr>
              <w:spacing w:after="0" w:line="240" w:lineRule="auto"/>
              <w:ind w:right="57"/>
              <w:contextualSpacing/>
              <w:jc w:val="both"/>
              <w:rPr>
                <w:rFonts w:ascii="Times New Roman" w:hAnsi="Times New Roman"/>
                <w:bCs/>
                <w:i/>
                <w:sz w:val="24"/>
                <w:szCs w:val="24"/>
                <w:lang w:eastAsia="en-US"/>
              </w:rPr>
            </w:pPr>
            <w:r>
              <w:rPr>
                <w:rFonts w:ascii="Times New Roman" w:hAnsi="Times New Roman"/>
                <w:sz w:val="24"/>
                <w:szCs w:val="24"/>
              </w:rPr>
              <w:t>создания световых картин;</w:t>
            </w:r>
          </w:p>
          <w:p w14:paraId="112E9AE2" w14:textId="77777777" w:rsidR="002B0BA0" w:rsidRDefault="005509AD">
            <w:pPr>
              <w:spacing w:after="0" w:line="240" w:lineRule="auto"/>
              <w:ind w:right="57"/>
              <w:contextualSpacing/>
              <w:jc w:val="both"/>
              <w:rPr>
                <w:rFonts w:ascii="Times New Roman" w:hAnsi="Times New Roman"/>
                <w:bCs/>
                <w:i/>
                <w:sz w:val="24"/>
                <w:szCs w:val="24"/>
                <w:lang w:eastAsia="en-US"/>
              </w:rPr>
            </w:pPr>
            <w:r>
              <w:rPr>
                <w:rFonts w:ascii="Times New Roman" w:hAnsi="Times New Roman"/>
                <w:sz w:val="24"/>
                <w:szCs w:val="24"/>
              </w:rPr>
              <w:t>работы с видеопроекционным оборудованием;</w:t>
            </w:r>
          </w:p>
          <w:p w14:paraId="43F88035"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эксплуатации, ремонта и модернизации светотехнического оборудования;</w:t>
            </w:r>
          </w:p>
          <w:p w14:paraId="2F5B3C42" w14:textId="77777777" w:rsidR="002B0BA0" w:rsidRDefault="005509AD">
            <w:pPr>
              <w:spacing w:after="0" w:line="240" w:lineRule="auto"/>
              <w:ind w:right="57"/>
              <w:contextualSpacing/>
              <w:jc w:val="both"/>
              <w:rPr>
                <w:rFonts w:ascii="Times New Roman" w:hAnsi="Times New Roman"/>
                <w:bCs/>
                <w:i/>
                <w:sz w:val="24"/>
                <w:szCs w:val="24"/>
                <w:lang w:eastAsia="en-US"/>
              </w:rPr>
            </w:pPr>
            <w:r>
              <w:rPr>
                <w:rFonts w:ascii="Times New Roman" w:hAnsi="Times New Roman"/>
                <w:sz w:val="24"/>
                <w:szCs w:val="24"/>
              </w:rPr>
              <w:t>эксплуатации электроустановок потребителей;</w:t>
            </w:r>
          </w:p>
          <w:p w14:paraId="5A2382FF" w14:textId="77777777" w:rsidR="002B0BA0" w:rsidRDefault="005509AD">
            <w:pPr>
              <w:spacing w:after="0" w:line="240" w:lineRule="auto"/>
              <w:ind w:right="57"/>
              <w:contextualSpacing/>
              <w:jc w:val="both"/>
              <w:rPr>
                <w:rFonts w:ascii="Times New Roman" w:hAnsi="Times New Roman"/>
                <w:bCs/>
                <w:i/>
                <w:sz w:val="24"/>
                <w:szCs w:val="24"/>
                <w:lang w:eastAsia="en-US"/>
              </w:rPr>
            </w:pPr>
            <w:r>
              <w:rPr>
                <w:rFonts w:ascii="Times New Roman" w:hAnsi="Times New Roman"/>
                <w:sz w:val="24"/>
                <w:szCs w:val="24"/>
              </w:rPr>
              <w:t>профилактики театрального светового оборудования</w:t>
            </w:r>
          </w:p>
          <w:p w14:paraId="1F65545E"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создания схем размещения светового оборудования;</w:t>
            </w:r>
          </w:p>
          <w:p w14:paraId="0D626AED"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создания схем управления световым оборудованием;</w:t>
            </w:r>
          </w:p>
          <w:p w14:paraId="13ACB23C" w14:textId="77777777" w:rsidR="002B0BA0" w:rsidRDefault="005509AD">
            <w:pPr>
              <w:spacing w:after="0" w:line="240" w:lineRule="auto"/>
              <w:contextualSpacing/>
              <w:rPr>
                <w:rFonts w:ascii="Times New Roman" w:hAnsi="Times New Roman"/>
                <w:bCs/>
                <w:i/>
                <w:sz w:val="24"/>
                <w:szCs w:val="24"/>
                <w:lang w:eastAsia="en-US"/>
              </w:rPr>
            </w:pPr>
            <w:r>
              <w:rPr>
                <w:rFonts w:ascii="Times New Roman" w:hAnsi="Times New Roman"/>
                <w:sz w:val="24"/>
                <w:szCs w:val="24"/>
              </w:rPr>
              <w:t>создания схем электроснабжения театрально-зрелищных предприятий;</w:t>
            </w:r>
          </w:p>
          <w:p w14:paraId="633E5ABF" w14:textId="77777777" w:rsidR="002B0BA0" w:rsidRDefault="005509AD">
            <w:pPr>
              <w:spacing w:after="0" w:line="240" w:lineRule="auto"/>
              <w:contextualSpacing/>
              <w:rPr>
                <w:bCs/>
                <w:i/>
                <w:sz w:val="24"/>
                <w:szCs w:val="24"/>
                <w:lang w:eastAsia="en-US"/>
              </w:rPr>
            </w:pPr>
            <w:r>
              <w:rPr>
                <w:rFonts w:ascii="Times New Roman" w:hAnsi="Times New Roman"/>
                <w:sz w:val="24"/>
                <w:szCs w:val="24"/>
              </w:rPr>
              <w:t>создания световой партитуры</w:t>
            </w:r>
          </w:p>
        </w:tc>
      </w:tr>
      <w:tr w:rsidR="002B0BA0" w14:paraId="4284AFEA" w14:textId="77777777">
        <w:trPr>
          <w:trHeight w:val="841"/>
        </w:trPr>
        <w:tc>
          <w:tcPr>
            <w:tcW w:w="2802" w:type="dxa"/>
            <w:tcBorders>
              <w:top w:val="single" w:sz="4" w:space="0" w:color="auto"/>
              <w:left w:val="single" w:sz="4" w:space="0" w:color="auto"/>
              <w:bottom w:val="single" w:sz="4" w:space="0" w:color="auto"/>
              <w:right w:val="single" w:sz="4" w:space="0" w:color="auto"/>
            </w:tcBorders>
          </w:tcPr>
          <w:p w14:paraId="3E79FF9A"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Уметь</w:t>
            </w:r>
          </w:p>
        </w:tc>
        <w:tc>
          <w:tcPr>
            <w:tcW w:w="7087" w:type="dxa"/>
            <w:tcBorders>
              <w:top w:val="single" w:sz="4" w:space="0" w:color="auto"/>
              <w:left w:val="single" w:sz="4" w:space="0" w:color="auto"/>
              <w:bottom w:val="single" w:sz="4" w:space="0" w:color="auto"/>
              <w:right w:val="single" w:sz="4" w:space="0" w:color="auto"/>
            </w:tcBorders>
          </w:tcPr>
          <w:p w14:paraId="694F828C"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осуществлять монтаж, направку и наладку всех видов и типов статичного светового оборудования;</w:t>
            </w:r>
          </w:p>
          <w:p w14:paraId="2A501944" w14:textId="77777777" w:rsidR="002B0BA0" w:rsidRDefault="005509AD">
            <w:pPr>
              <w:spacing w:after="0" w:line="240" w:lineRule="auto"/>
              <w:ind w:right="57"/>
              <w:contextualSpacing/>
              <w:rPr>
                <w:rFonts w:ascii="Times New Roman" w:hAnsi="Times New Roman"/>
                <w:bCs/>
                <w:sz w:val="24"/>
                <w:szCs w:val="24"/>
                <w:lang w:eastAsia="en-US"/>
              </w:rPr>
            </w:pPr>
            <w:r>
              <w:rPr>
                <w:rFonts w:ascii="Times New Roman" w:hAnsi="Times New Roman"/>
                <w:sz w:val="24"/>
                <w:szCs w:val="24"/>
              </w:rPr>
              <w:t>осуществлять монтаж и наладку интеллектуального светового оборудования;</w:t>
            </w:r>
          </w:p>
          <w:p w14:paraId="5DE60876" w14:textId="77777777" w:rsidR="002B0BA0" w:rsidRDefault="005509AD">
            <w:pPr>
              <w:spacing w:after="0" w:line="240" w:lineRule="auto"/>
              <w:ind w:right="57"/>
              <w:contextualSpacing/>
              <w:rPr>
                <w:rFonts w:ascii="Times New Roman" w:hAnsi="Times New Roman"/>
                <w:bCs/>
                <w:sz w:val="24"/>
                <w:szCs w:val="24"/>
                <w:lang w:eastAsia="en-US"/>
              </w:rPr>
            </w:pPr>
            <w:r>
              <w:rPr>
                <w:rFonts w:ascii="Times New Roman" w:hAnsi="Times New Roman"/>
                <w:sz w:val="24"/>
                <w:szCs w:val="24"/>
              </w:rPr>
              <w:t>осуществлять монтаж и наладку цепей и систем управления театральным световым оборудованием;</w:t>
            </w:r>
          </w:p>
          <w:p w14:paraId="5CDF9100" w14:textId="77777777" w:rsidR="002B0BA0" w:rsidRDefault="005509AD">
            <w:pPr>
              <w:spacing w:after="0" w:line="240" w:lineRule="auto"/>
              <w:ind w:left="33" w:hanging="33"/>
              <w:contextualSpacing/>
              <w:rPr>
                <w:rFonts w:ascii="Times New Roman" w:hAnsi="Times New Roman"/>
                <w:sz w:val="24"/>
                <w:szCs w:val="24"/>
              </w:rPr>
            </w:pPr>
            <w:r>
              <w:rPr>
                <w:rFonts w:ascii="Times New Roman" w:hAnsi="Times New Roman"/>
                <w:sz w:val="24"/>
                <w:szCs w:val="24"/>
              </w:rPr>
              <w:t>работать в специализированном программном обеспечении при создании виртуальной модели сценического пространства;</w:t>
            </w:r>
          </w:p>
          <w:p w14:paraId="07CA89B1"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осуществлять коммутацию и настройку параметров световых приборов в пульте управления световым оборудованием;</w:t>
            </w:r>
          </w:p>
          <w:p w14:paraId="0010F2DE"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осуществлять создание, запись и редактирование параметров световых приборов в пульте управления световым оборудованием;</w:t>
            </w:r>
          </w:p>
          <w:p w14:paraId="2541DE88" w14:textId="77777777" w:rsidR="002B0BA0" w:rsidRDefault="005509AD">
            <w:pPr>
              <w:spacing w:after="0" w:line="240" w:lineRule="auto"/>
              <w:ind w:right="57"/>
              <w:contextualSpacing/>
              <w:rPr>
                <w:rFonts w:ascii="Times New Roman" w:hAnsi="Times New Roman"/>
                <w:bCs/>
                <w:sz w:val="24"/>
                <w:szCs w:val="24"/>
                <w:lang w:eastAsia="en-US"/>
              </w:rPr>
            </w:pPr>
            <w:r>
              <w:rPr>
                <w:rFonts w:ascii="Times New Roman" w:hAnsi="Times New Roman"/>
                <w:sz w:val="24"/>
                <w:szCs w:val="24"/>
              </w:rPr>
              <w:t>создавать световые картины, исходя из поставленных художественных задач, особенностей сценической площадки и декорационного оформления;</w:t>
            </w:r>
          </w:p>
          <w:p w14:paraId="6B02BD81" w14:textId="77777777" w:rsidR="002B0BA0" w:rsidRDefault="005509AD">
            <w:pPr>
              <w:spacing w:after="0" w:line="240" w:lineRule="auto"/>
              <w:ind w:right="57"/>
              <w:contextualSpacing/>
              <w:rPr>
                <w:rFonts w:ascii="Times New Roman" w:hAnsi="Times New Roman"/>
                <w:bCs/>
                <w:sz w:val="24"/>
                <w:szCs w:val="24"/>
                <w:lang w:eastAsia="en-US"/>
              </w:rPr>
            </w:pPr>
            <w:r>
              <w:rPr>
                <w:rFonts w:ascii="Times New Roman" w:hAnsi="Times New Roman"/>
                <w:sz w:val="24"/>
                <w:szCs w:val="24"/>
              </w:rPr>
              <w:t>работать с видеопроекционным программным обеспечением</w:t>
            </w:r>
          </w:p>
          <w:p w14:paraId="632CEAE2" w14:textId="77777777" w:rsidR="002B0BA0" w:rsidRDefault="005509AD">
            <w:pPr>
              <w:spacing w:after="0" w:line="240" w:lineRule="auto"/>
              <w:ind w:right="57"/>
              <w:contextualSpacing/>
              <w:rPr>
                <w:rFonts w:ascii="Times New Roman" w:hAnsi="Times New Roman"/>
                <w:bCs/>
                <w:sz w:val="24"/>
                <w:szCs w:val="24"/>
                <w:lang w:eastAsia="en-US"/>
              </w:rPr>
            </w:pPr>
            <w:r>
              <w:rPr>
                <w:rFonts w:ascii="Times New Roman" w:hAnsi="Times New Roman"/>
                <w:sz w:val="24"/>
                <w:szCs w:val="24"/>
              </w:rPr>
              <w:t>осуществлять техническое обслуживание и ремонт театрального светотехнического оборудования;</w:t>
            </w:r>
          </w:p>
          <w:p w14:paraId="4D3BC508" w14:textId="77777777" w:rsidR="002B0BA0" w:rsidRDefault="005509AD">
            <w:pPr>
              <w:spacing w:after="0" w:line="240" w:lineRule="auto"/>
              <w:ind w:right="57"/>
              <w:contextualSpacing/>
              <w:rPr>
                <w:bCs/>
                <w:sz w:val="24"/>
                <w:szCs w:val="24"/>
                <w:lang w:eastAsia="en-US"/>
              </w:rPr>
            </w:pPr>
            <w:r>
              <w:rPr>
                <w:rFonts w:ascii="Times New Roman" w:hAnsi="Times New Roman"/>
                <w:sz w:val="24"/>
                <w:szCs w:val="24"/>
              </w:rPr>
              <w:t>осуществлять пайку и ремонт силовой и управляющей коммутации</w:t>
            </w:r>
          </w:p>
          <w:p w14:paraId="09029116" w14:textId="77777777" w:rsidR="002B0BA0" w:rsidRDefault="005509AD">
            <w:pPr>
              <w:pStyle w:val="161"/>
              <w:spacing w:before="0" w:after="0" w:line="240" w:lineRule="auto"/>
              <w:ind w:right="57"/>
              <w:contextualSpacing/>
              <w:jc w:val="left"/>
              <w:rPr>
                <w:bCs/>
                <w:sz w:val="24"/>
                <w:szCs w:val="24"/>
                <w:lang w:eastAsia="en-US"/>
              </w:rPr>
            </w:pPr>
            <w:r>
              <w:rPr>
                <w:sz w:val="24"/>
                <w:szCs w:val="24"/>
              </w:rPr>
              <w:t>использовать специализированное программное обеспечение при создании схем размещения светового оборудования</w:t>
            </w:r>
          </w:p>
        </w:tc>
      </w:tr>
      <w:tr w:rsidR="002B0BA0" w14:paraId="243A478F" w14:textId="77777777">
        <w:trPr>
          <w:trHeight w:val="2829"/>
        </w:trPr>
        <w:tc>
          <w:tcPr>
            <w:tcW w:w="2802" w:type="dxa"/>
            <w:tcBorders>
              <w:top w:val="single" w:sz="4" w:space="0" w:color="auto"/>
              <w:left w:val="single" w:sz="4" w:space="0" w:color="auto"/>
              <w:bottom w:val="single" w:sz="4" w:space="0" w:color="auto"/>
              <w:right w:val="single" w:sz="4" w:space="0" w:color="auto"/>
            </w:tcBorders>
          </w:tcPr>
          <w:p w14:paraId="775D8350" w14:textId="77777777" w:rsidR="002B0BA0" w:rsidRDefault="005509AD">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Знать</w:t>
            </w:r>
          </w:p>
        </w:tc>
        <w:tc>
          <w:tcPr>
            <w:tcW w:w="7087" w:type="dxa"/>
            <w:tcBorders>
              <w:top w:val="single" w:sz="4" w:space="0" w:color="auto"/>
              <w:left w:val="single" w:sz="4" w:space="0" w:color="auto"/>
              <w:bottom w:val="single" w:sz="4" w:space="0" w:color="auto"/>
              <w:right w:val="single" w:sz="4" w:space="0" w:color="auto"/>
            </w:tcBorders>
          </w:tcPr>
          <w:p w14:paraId="59839610"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разновидности и технические характеристики статичного светового оборудования и источников света;</w:t>
            </w:r>
          </w:p>
          <w:p w14:paraId="2820C359" w14:textId="77777777" w:rsidR="002B0BA0" w:rsidRDefault="005509AD">
            <w:pPr>
              <w:spacing w:after="0" w:line="240" w:lineRule="auto"/>
              <w:ind w:left="360" w:hanging="360"/>
              <w:contextualSpacing/>
              <w:rPr>
                <w:rFonts w:ascii="Times New Roman" w:hAnsi="Times New Roman"/>
                <w:sz w:val="24"/>
                <w:szCs w:val="24"/>
              </w:rPr>
            </w:pPr>
            <w:r>
              <w:rPr>
                <w:rFonts w:ascii="Times New Roman" w:hAnsi="Times New Roman"/>
                <w:sz w:val="24"/>
                <w:szCs w:val="24"/>
              </w:rPr>
              <w:t>особенности работы статичного светового оборудования;</w:t>
            </w:r>
          </w:p>
          <w:p w14:paraId="0BF2F784" w14:textId="77777777" w:rsidR="002B0BA0" w:rsidRDefault="005509AD">
            <w:pPr>
              <w:spacing w:after="0" w:line="240" w:lineRule="auto"/>
              <w:ind w:left="360" w:hanging="360"/>
              <w:contextualSpacing/>
              <w:rPr>
                <w:rFonts w:ascii="Times New Roman" w:hAnsi="Times New Roman"/>
                <w:sz w:val="24"/>
                <w:szCs w:val="24"/>
              </w:rPr>
            </w:pPr>
            <w:r>
              <w:rPr>
                <w:rFonts w:ascii="Times New Roman" w:hAnsi="Times New Roman"/>
                <w:sz w:val="24"/>
                <w:szCs w:val="24"/>
              </w:rPr>
              <w:t>технику безопасности при работе с различными источниками света;</w:t>
            </w:r>
          </w:p>
          <w:p w14:paraId="030E2FB0" w14:textId="77777777" w:rsidR="002B0BA0" w:rsidRDefault="005509AD">
            <w:pPr>
              <w:spacing w:after="0" w:line="240" w:lineRule="auto"/>
              <w:ind w:left="33"/>
              <w:contextualSpacing/>
              <w:rPr>
                <w:rFonts w:ascii="Times New Roman" w:hAnsi="Times New Roman"/>
                <w:sz w:val="24"/>
                <w:szCs w:val="24"/>
              </w:rPr>
            </w:pPr>
            <w:r>
              <w:rPr>
                <w:rFonts w:ascii="Times New Roman" w:hAnsi="Times New Roman"/>
                <w:sz w:val="24"/>
                <w:szCs w:val="24"/>
              </w:rPr>
              <w:t>разновидности интеллектуального светового оборудования и их технические характеристики;</w:t>
            </w:r>
          </w:p>
          <w:p w14:paraId="52483745" w14:textId="77777777" w:rsidR="002B0BA0" w:rsidRDefault="005509AD">
            <w:pPr>
              <w:spacing w:after="0" w:line="240" w:lineRule="auto"/>
              <w:ind w:left="360" w:hanging="327"/>
              <w:contextualSpacing/>
              <w:rPr>
                <w:rFonts w:ascii="Times New Roman" w:hAnsi="Times New Roman"/>
                <w:sz w:val="24"/>
                <w:szCs w:val="24"/>
              </w:rPr>
            </w:pPr>
            <w:r>
              <w:rPr>
                <w:rFonts w:ascii="Times New Roman" w:hAnsi="Times New Roman"/>
                <w:sz w:val="24"/>
                <w:szCs w:val="24"/>
              </w:rPr>
              <w:t>особенности работы с интеллектуальным световым оборудованием;</w:t>
            </w:r>
          </w:p>
          <w:p w14:paraId="377D4516" w14:textId="77777777" w:rsidR="002B0BA0" w:rsidRDefault="005509AD">
            <w:pPr>
              <w:spacing w:after="0" w:line="240" w:lineRule="auto"/>
              <w:ind w:left="33" w:hanging="33"/>
              <w:contextualSpacing/>
              <w:rPr>
                <w:rFonts w:ascii="Times New Roman" w:hAnsi="Times New Roman"/>
                <w:sz w:val="24"/>
                <w:szCs w:val="24"/>
              </w:rPr>
            </w:pPr>
            <w:r>
              <w:rPr>
                <w:rFonts w:ascii="Times New Roman" w:hAnsi="Times New Roman"/>
                <w:sz w:val="24"/>
                <w:szCs w:val="24"/>
              </w:rPr>
              <w:t>особенности силовой и управляющей коммутации интеллектуального светового оборудования;</w:t>
            </w:r>
          </w:p>
          <w:p w14:paraId="5BD02080" w14:textId="77777777" w:rsidR="002B0BA0" w:rsidRDefault="005509AD">
            <w:pPr>
              <w:spacing w:after="0" w:line="240" w:lineRule="auto"/>
              <w:ind w:left="360" w:hanging="360"/>
              <w:contextualSpacing/>
              <w:rPr>
                <w:rFonts w:ascii="Times New Roman" w:hAnsi="Times New Roman"/>
                <w:sz w:val="24"/>
                <w:szCs w:val="24"/>
              </w:rPr>
            </w:pPr>
            <w:r>
              <w:rPr>
                <w:rFonts w:ascii="Times New Roman" w:hAnsi="Times New Roman"/>
                <w:sz w:val="24"/>
                <w:szCs w:val="24"/>
              </w:rPr>
              <w:t>способы коммутации светотехнического оборудования;</w:t>
            </w:r>
          </w:p>
          <w:p w14:paraId="5A7BC197" w14:textId="77777777" w:rsidR="002B0BA0" w:rsidRDefault="005509AD">
            <w:pPr>
              <w:spacing w:after="0" w:line="240" w:lineRule="auto"/>
              <w:ind w:right="57"/>
              <w:contextualSpacing/>
              <w:rPr>
                <w:rFonts w:ascii="Times New Roman" w:hAnsi="Times New Roman"/>
                <w:bCs/>
                <w:sz w:val="24"/>
                <w:szCs w:val="24"/>
                <w:lang w:eastAsia="en-US"/>
              </w:rPr>
            </w:pPr>
            <w:r>
              <w:rPr>
                <w:rFonts w:ascii="Times New Roman" w:hAnsi="Times New Roman"/>
                <w:sz w:val="24"/>
                <w:szCs w:val="24"/>
              </w:rPr>
              <w:t>способы управления светотехническим оборудованием;</w:t>
            </w:r>
          </w:p>
          <w:p w14:paraId="58BE97B1" w14:textId="77777777" w:rsidR="002B0BA0" w:rsidRDefault="005509AD">
            <w:pPr>
              <w:spacing w:after="0" w:line="240" w:lineRule="auto"/>
              <w:ind w:right="57"/>
              <w:contextualSpacing/>
              <w:rPr>
                <w:rFonts w:ascii="Times New Roman" w:hAnsi="Times New Roman"/>
                <w:bCs/>
                <w:sz w:val="24"/>
                <w:szCs w:val="24"/>
                <w:lang w:eastAsia="en-US"/>
              </w:rPr>
            </w:pPr>
            <w:r>
              <w:rPr>
                <w:rFonts w:ascii="Times New Roman" w:hAnsi="Times New Roman"/>
                <w:sz w:val="24"/>
                <w:szCs w:val="24"/>
              </w:rPr>
              <w:t>способы передачи информации от светового пульта до светотехнического оборудования;</w:t>
            </w:r>
          </w:p>
          <w:p w14:paraId="22CE5957"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особенности работы в специализированном программном обеспечении при создании виртуальной модели сценического пространства;</w:t>
            </w:r>
          </w:p>
          <w:p w14:paraId="614611A1" w14:textId="77777777" w:rsidR="002B0BA0" w:rsidRDefault="005509AD">
            <w:pPr>
              <w:spacing w:after="0" w:line="240" w:lineRule="auto"/>
              <w:ind w:left="360" w:hanging="360"/>
              <w:contextualSpacing/>
              <w:rPr>
                <w:rFonts w:ascii="Times New Roman" w:hAnsi="Times New Roman"/>
                <w:sz w:val="24"/>
                <w:szCs w:val="24"/>
              </w:rPr>
            </w:pPr>
            <w:r>
              <w:rPr>
                <w:rFonts w:ascii="Times New Roman" w:hAnsi="Times New Roman"/>
                <w:sz w:val="24"/>
                <w:szCs w:val="24"/>
              </w:rPr>
              <w:t>особенности работы на пульте управления световым оборудованием;</w:t>
            </w:r>
          </w:p>
          <w:p w14:paraId="581F4213" w14:textId="77777777" w:rsidR="002B0BA0" w:rsidRDefault="005509AD">
            <w:pPr>
              <w:spacing w:after="0" w:line="240" w:lineRule="auto"/>
              <w:ind w:left="33"/>
              <w:contextualSpacing/>
              <w:rPr>
                <w:rFonts w:ascii="Times New Roman" w:hAnsi="Times New Roman"/>
                <w:sz w:val="24"/>
                <w:szCs w:val="24"/>
              </w:rPr>
            </w:pPr>
            <w:r>
              <w:rPr>
                <w:rFonts w:ascii="Times New Roman" w:hAnsi="Times New Roman"/>
                <w:sz w:val="24"/>
                <w:szCs w:val="24"/>
              </w:rPr>
              <w:t>принципы коммутации светового пульта и программного обеспечения для пространственной визуализации;</w:t>
            </w:r>
          </w:p>
          <w:p w14:paraId="4236C505" w14:textId="77777777" w:rsidR="002B0BA0" w:rsidRDefault="005509AD">
            <w:pPr>
              <w:spacing w:after="0" w:line="240" w:lineRule="auto"/>
              <w:ind w:left="33"/>
              <w:contextualSpacing/>
              <w:rPr>
                <w:rFonts w:ascii="Times New Roman" w:hAnsi="Times New Roman"/>
                <w:sz w:val="24"/>
                <w:szCs w:val="24"/>
              </w:rPr>
            </w:pPr>
            <w:r>
              <w:rPr>
                <w:rFonts w:ascii="Times New Roman" w:hAnsi="Times New Roman"/>
                <w:sz w:val="24"/>
                <w:szCs w:val="24"/>
              </w:rPr>
              <w:t>принципы создания световых картин и зависимость их от художественных задач;</w:t>
            </w:r>
          </w:p>
          <w:p w14:paraId="4A311CCB" w14:textId="77777777" w:rsidR="002B0BA0" w:rsidRDefault="005509AD">
            <w:pPr>
              <w:spacing w:after="0" w:line="240" w:lineRule="auto"/>
              <w:ind w:left="360" w:hanging="360"/>
              <w:contextualSpacing/>
              <w:rPr>
                <w:rFonts w:ascii="Times New Roman" w:hAnsi="Times New Roman"/>
                <w:sz w:val="24"/>
                <w:szCs w:val="24"/>
              </w:rPr>
            </w:pPr>
            <w:r>
              <w:rPr>
                <w:rFonts w:ascii="Times New Roman" w:hAnsi="Times New Roman"/>
                <w:sz w:val="24"/>
                <w:szCs w:val="24"/>
              </w:rPr>
              <w:t>особенности освещения различных объектов и фактур;</w:t>
            </w:r>
          </w:p>
          <w:p w14:paraId="592A78A1" w14:textId="77777777" w:rsidR="002B0BA0" w:rsidRDefault="005509AD">
            <w:pPr>
              <w:spacing w:after="0" w:line="240" w:lineRule="auto"/>
              <w:ind w:left="360" w:hanging="327"/>
              <w:contextualSpacing/>
              <w:rPr>
                <w:rFonts w:ascii="Times New Roman" w:hAnsi="Times New Roman"/>
                <w:sz w:val="24"/>
                <w:szCs w:val="24"/>
              </w:rPr>
            </w:pPr>
            <w:r>
              <w:rPr>
                <w:rFonts w:ascii="Times New Roman" w:hAnsi="Times New Roman"/>
                <w:sz w:val="24"/>
                <w:szCs w:val="24"/>
              </w:rPr>
              <w:t>виды, типы и особенности проекций;</w:t>
            </w:r>
          </w:p>
          <w:p w14:paraId="4D628D02" w14:textId="77777777" w:rsidR="002B0BA0" w:rsidRDefault="005509AD">
            <w:pPr>
              <w:spacing w:after="0" w:line="240" w:lineRule="auto"/>
              <w:ind w:left="360" w:hanging="327"/>
              <w:contextualSpacing/>
              <w:rPr>
                <w:rFonts w:ascii="Times New Roman" w:hAnsi="Times New Roman"/>
                <w:sz w:val="24"/>
                <w:szCs w:val="24"/>
              </w:rPr>
            </w:pPr>
            <w:r>
              <w:rPr>
                <w:rFonts w:ascii="Times New Roman" w:hAnsi="Times New Roman"/>
                <w:sz w:val="24"/>
                <w:szCs w:val="24"/>
              </w:rPr>
              <w:t>особенности работы с видеопроекционным оборудованием;</w:t>
            </w:r>
          </w:p>
          <w:p w14:paraId="58C85B5E" w14:textId="77777777" w:rsidR="002B0BA0" w:rsidRDefault="005509AD">
            <w:pPr>
              <w:spacing w:after="0" w:line="240" w:lineRule="auto"/>
              <w:ind w:right="57"/>
              <w:contextualSpacing/>
              <w:rPr>
                <w:rFonts w:ascii="Times New Roman" w:hAnsi="Times New Roman"/>
                <w:bCs/>
                <w:sz w:val="24"/>
                <w:szCs w:val="24"/>
                <w:lang w:eastAsia="en-US"/>
              </w:rPr>
            </w:pPr>
            <w:r>
              <w:rPr>
                <w:rFonts w:ascii="Times New Roman" w:hAnsi="Times New Roman"/>
                <w:sz w:val="24"/>
                <w:szCs w:val="24"/>
              </w:rPr>
              <w:t>особенности работы с видеопроекционным программным обеспечением;</w:t>
            </w:r>
          </w:p>
          <w:p w14:paraId="19661698" w14:textId="77777777" w:rsidR="002B0BA0" w:rsidRDefault="005509AD">
            <w:pPr>
              <w:spacing w:after="0" w:line="240" w:lineRule="auto"/>
              <w:ind w:right="57"/>
              <w:contextualSpacing/>
              <w:rPr>
                <w:rFonts w:ascii="Times New Roman" w:hAnsi="Times New Roman"/>
                <w:bCs/>
                <w:sz w:val="24"/>
                <w:szCs w:val="24"/>
                <w:lang w:eastAsia="en-US"/>
              </w:rPr>
            </w:pPr>
            <w:r>
              <w:rPr>
                <w:rFonts w:ascii="Times New Roman" w:hAnsi="Times New Roman"/>
                <w:sz w:val="24"/>
                <w:szCs w:val="24"/>
              </w:rPr>
              <w:t>способы коммутации и распределения видеосигнала</w:t>
            </w:r>
          </w:p>
          <w:p w14:paraId="7C7D78D7" w14:textId="77777777" w:rsidR="002B0BA0" w:rsidRDefault="005509AD">
            <w:pPr>
              <w:pStyle w:val="161"/>
              <w:spacing w:before="0" w:after="0" w:line="240" w:lineRule="auto"/>
              <w:ind w:right="57"/>
              <w:contextualSpacing/>
              <w:jc w:val="left"/>
              <w:rPr>
                <w:bCs/>
                <w:sz w:val="24"/>
                <w:szCs w:val="24"/>
                <w:lang w:eastAsia="en-US"/>
              </w:rPr>
            </w:pPr>
            <w:r>
              <w:rPr>
                <w:sz w:val="24"/>
                <w:szCs w:val="24"/>
              </w:rPr>
              <w:t>технику безопасности при эксплуатации электроустановок потребителей и светотехнического оборудования;</w:t>
            </w:r>
          </w:p>
          <w:p w14:paraId="7491D613" w14:textId="77777777" w:rsidR="002B0BA0" w:rsidRDefault="005509AD">
            <w:pPr>
              <w:pStyle w:val="161"/>
              <w:spacing w:before="0" w:after="0" w:line="240" w:lineRule="auto"/>
              <w:ind w:right="57"/>
              <w:contextualSpacing/>
              <w:jc w:val="left"/>
              <w:rPr>
                <w:bCs/>
                <w:sz w:val="24"/>
                <w:szCs w:val="24"/>
                <w:lang w:eastAsia="en-US"/>
              </w:rPr>
            </w:pPr>
            <w:r>
              <w:rPr>
                <w:sz w:val="24"/>
                <w:szCs w:val="24"/>
              </w:rPr>
              <w:t xml:space="preserve"> особенностей работы в специализированном программном обеспечении при создании схем размещения светового оборудования </w:t>
            </w:r>
          </w:p>
          <w:p w14:paraId="19CE8E6A" w14:textId="77777777" w:rsidR="002B0BA0" w:rsidRDefault="002B0BA0">
            <w:pPr>
              <w:pStyle w:val="161"/>
              <w:spacing w:before="0" w:after="0" w:line="240" w:lineRule="auto"/>
              <w:ind w:right="57"/>
              <w:contextualSpacing/>
              <w:jc w:val="left"/>
              <w:rPr>
                <w:bCs/>
                <w:sz w:val="24"/>
                <w:szCs w:val="24"/>
                <w:lang w:eastAsia="en-US"/>
              </w:rPr>
            </w:pPr>
          </w:p>
        </w:tc>
      </w:tr>
    </w:tbl>
    <w:p w14:paraId="6AD804A0" w14:textId="77777777" w:rsidR="002B0BA0" w:rsidRDefault="002B0BA0">
      <w:pPr>
        <w:spacing w:after="0" w:line="240" w:lineRule="auto"/>
        <w:rPr>
          <w:rFonts w:ascii="Times New Roman" w:hAnsi="Times New Roman"/>
          <w:b/>
          <w:sz w:val="24"/>
          <w:szCs w:val="24"/>
        </w:rPr>
      </w:pPr>
    </w:p>
    <w:p w14:paraId="7C36597E" w14:textId="77777777" w:rsidR="002B0BA0" w:rsidRDefault="005509AD">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4C144237" w14:textId="77777777" w:rsidR="002B0BA0" w:rsidRDefault="002B0BA0">
      <w:pPr>
        <w:spacing w:after="0" w:line="240" w:lineRule="auto"/>
        <w:ind w:firstLine="709"/>
        <w:rPr>
          <w:rFonts w:ascii="Times New Roman" w:hAnsi="Times New Roman"/>
          <w:b/>
          <w:sz w:val="24"/>
          <w:szCs w:val="24"/>
        </w:rPr>
      </w:pPr>
    </w:p>
    <w:p w14:paraId="403D132B" w14:textId="77777777" w:rsidR="002B0BA0" w:rsidRDefault="005509AD">
      <w:pPr>
        <w:spacing w:after="0"/>
        <w:rPr>
          <w:rFonts w:ascii="Times New Roman" w:hAnsi="Times New Roman"/>
          <w:sz w:val="24"/>
          <w:szCs w:val="24"/>
        </w:rPr>
      </w:pPr>
      <w:r>
        <w:rPr>
          <w:rFonts w:ascii="Times New Roman" w:hAnsi="Times New Roman"/>
          <w:sz w:val="24"/>
          <w:szCs w:val="24"/>
        </w:rPr>
        <w:t>Всего часов – 668</w:t>
      </w:r>
    </w:p>
    <w:p w14:paraId="021534A3" w14:textId="77777777" w:rsidR="002B0BA0" w:rsidRDefault="005509AD">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 – 628</w:t>
      </w:r>
    </w:p>
    <w:p w14:paraId="029106CB" w14:textId="77777777" w:rsidR="002B0BA0" w:rsidRDefault="005509AD">
      <w:pPr>
        <w:spacing w:after="0"/>
        <w:rPr>
          <w:rFonts w:ascii="Times New Roman" w:hAnsi="Times New Roman"/>
          <w:sz w:val="24"/>
          <w:szCs w:val="24"/>
        </w:rPr>
      </w:pPr>
      <w:r>
        <w:rPr>
          <w:rFonts w:ascii="Times New Roman" w:hAnsi="Times New Roman"/>
          <w:sz w:val="24"/>
          <w:szCs w:val="24"/>
        </w:rPr>
        <w:t>Из них на освоение МДК – 164</w:t>
      </w:r>
    </w:p>
    <w:p w14:paraId="10BE485B" w14:textId="77777777" w:rsidR="002B0BA0" w:rsidRDefault="005509AD">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6EEA94C8" w14:textId="77777777" w:rsidR="002B0BA0" w:rsidRDefault="005509AD">
      <w:pPr>
        <w:spacing w:after="0"/>
        <w:rPr>
          <w:rFonts w:ascii="Times New Roman" w:hAnsi="Times New Roman"/>
          <w:sz w:val="24"/>
          <w:szCs w:val="24"/>
        </w:rPr>
      </w:pPr>
      <w:r>
        <w:rPr>
          <w:rFonts w:ascii="Times New Roman" w:hAnsi="Times New Roman"/>
          <w:sz w:val="24"/>
          <w:szCs w:val="24"/>
        </w:rPr>
        <w:t>практики, в том числе учебная – 216</w:t>
      </w:r>
    </w:p>
    <w:p w14:paraId="385AAB0C" w14:textId="77777777" w:rsidR="002B0BA0" w:rsidRDefault="005509AD">
      <w:pPr>
        <w:spacing w:after="0"/>
        <w:rPr>
          <w:rFonts w:ascii="Times New Roman" w:hAnsi="Times New Roman"/>
          <w:sz w:val="24"/>
          <w:szCs w:val="24"/>
        </w:rPr>
      </w:pPr>
      <w:r>
        <w:rPr>
          <w:rFonts w:ascii="Times New Roman" w:hAnsi="Times New Roman"/>
          <w:sz w:val="24"/>
          <w:szCs w:val="24"/>
        </w:rPr>
        <w:t xml:space="preserve"> производственная – 216 </w:t>
      </w:r>
    </w:p>
    <w:p w14:paraId="0960AC7A" w14:textId="77777777" w:rsidR="002B0BA0" w:rsidRDefault="005509AD">
      <w:pPr>
        <w:rPr>
          <w:rFonts w:ascii="Times New Roman" w:hAnsi="Times New Roman"/>
          <w:b/>
          <w:i/>
          <w:sz w:val="24"/>
          <w:szCs w:val="24"/>
        </w:rPr>
        <w:sectPr w:rsidR="002B0BA0">
          <w:pgSz w:w="11907" w:h="16840"/>
          <w:pgMar w:top="1134" w:right="851" w:bottom="992" w:left="1418" w:header="709" w:footer="709" w:gutter="0"/>
          <w:cols w:space="720"/>
        </w:sectPr>
      </w:pPr>
      <w:r>
        <w:rPr>
          <w:rFonts w:ascii="Times New Roman" w:hAnsi="Times New Roman"/>
          <w:sz w:val="24"/>
          <w:szCs w:val="24"/>
        </w:rPr>
        <w:t xml:space="preserve">Промежуточная аттестация – 72 </w:t>
      </w:r>
    </w:p>
    <w:p w14:paraId="5CC571E0" w14:textId="77777777" w:rsidR="002B0BA0" w:rsidRDefault="005509AD">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1DAE8900" w14:textId="77777777" w:rsidR="002B0BA0" w:rsidRDefault="002B0BA0">
      <w:pPr>
        <w:spacing w:after="0"/>
        <w:jc w:val="center"/>
        <w:rPr>
          <w:rFonts w:ascii="Times New Roman" w:hAnsi="Times New Roman"/>
          <w:b/>
          <w:caps/>
          <w:sz w:val="24"/>
          <w:szCs w:val="24"/>
        </w:rPr>
      </w:pPr>
    </w:p>
    <w:p w14:paraId="4BCA8AAF" w14:textId="77777777" w:rsidR="002B0BA0" w:rsidRDefault="005509AD">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071"/>
        <w:gridCol w:w="1295"/>
        <w:gridCol w:w="546"/>
        <w:gridCol w:w="709"/>
        <w:gridCol w:w="1475"/>
        <w:gridCol w:w="1325"/>
        <w:gridCol w:w="1631"/>
        <w:gridCol w:w="528"/>
        <w:gridCol w:w="22"/>
        <w:gridCol w:w="15"/>
        <w:gridCol w:w="843"/>
        <w:gridCol w:w="1740"/>
      </w:tblGrid>
      <w:tr w:rsidR="002B0BA0" w14:paraId="389051C5" w14:textId="77777777">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tcPr>
          <w:p w14:paraId="34373291"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6" w:type="pct"/>
            <w:vMerge w:val="restart"/>
            <w:tcBorders>
              <w:top w:val="single" w:sz="4" w:space="0" w:color="auto"/>
              <w:left w:val="single" w:sz="4" w:space="0" w:color="auto"/>
              <w:bottom w:val="single" w:sz="4" w:space="0" w:color="auto"/>
              <w:right w:val="single" w:sz="4" w:space="0" w:color="auto"/>
            </w:tcBorders>
            <w:vAlign w:val="center"/>
          </w:tcPr>
          <w:p w14:paraId="449BBA18"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4" w:type="pct"/>
            <w:vMerge w:val="restart"/>
            <w:tcBorders>
              <w:top w:val="single" w:sz="4" w:space="0" w:color="auto"/>
              <w:left w:val="single" w:sz="4" w:space="0" w:color="auto"/>
              <w:bottom w:val="single" w:sz="4" w:space="0" w:color="auto"/>
              <w:right w:val="single" w:sz="4" w:space="0" w:color="auto"/>
            </w:tcBorders>
            <w:vAlign w:val="center"/>
          </w:tcPr>
          <w:p w14:paraId="253F0742" w14:textId="77777777" w:rsidR="002B0BA0" w:rsidRDefault="005509AD">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17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E062EF6" w14:textId="77777777" w:rsidR="002B0BA0" w:rsidRDefault="005509AD">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3" w:type="pct"/>
            <w:gridSpan w:val="9"/>
            <w:tcBorders>
              <w:top w:val="single" w:sz="4" w:space="0" w:color="auto"/>
              <w:left w:val="single" w:sz="4" w:space="0" w:color="auto"/>
              <w:bottom w:val="single" w:sz="4" w:space="0" w:color="auto"/>
              <w:right w:val="single" w:sz="4" w:space="0" w:color="auto"/>
            </w:tcBorders>
          </w:tcPr>
          <w:p w14:paraId="4E449837"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2B0BA0" w14:paraId="310017A2"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14:paraId="139DB99A"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E603EA"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730FFFA"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D8D6BD" w14:textId="77777777" w:rsidR="002B0BA0" w:rsidRDefault="002B0BA0">
            <w:pPr>
              <w:spacing w:after="0" w:line="240" w:lineRule="auto"/>
              <w:rPr>
                <w:rFonts w:ascii="Times New Roman" w:hAnsi="Times New Roman"/>
                <w:sz w:val="20"/>
                <w:szCs w:val="20"/>
              </w:rPr>
            </w:pPr>
          </w:p>
        </w:tc>
        <w:tc>
          <w:tcPr>
            <w:tcW w:w="1908" w:type="pct"/>
            <w:gridSpan w:val="7"/>
            <w:tcBorders>
              <w:top w:val="single" w:sz="4" w:space="0" w:color="auto"/>
              <w:left w:val="single" w:sz="4" w:space="0" w:color="auto"/>
              <w:bottom w:val="single" w:sz="4" w:space="0" w:color="auto"/>
              <w:right w:val="single" w:sz="4" w:space="0" w:color="auto"/>
            </w:tcBorders>
          </w:tcPr>
          <w:p w14:paraId="22B2DDFD" w14:textId="77777777" w:rsidR="002B0BA0" w:rsidRDefault="005509AD">
            <w:pPr>
              <w:suppressAutoHyphens/>
              <w:spacing w:after="0" w:line="240" w:lineRule="auto"/>
              <w:jc w:val="center"/>
              <w:rPr>
                <w:rFonts w:ascii="Times New Roman" w:hAnsi="Times New Roman"/>
              </w:rPr>
            </w:pPr>
            <w:r>
              <w:rPr>
                <w:rFonts w:ascii="Times New Roman" w:hAnsi="Times New Roman"/>
              </w:rPr>
              <w:t>Обучение по МДК</w:t>
            </w:r>
          </w:p>
        </w:tc>
        <w:tc>
          <w:tcPr>
            <w:tcW w:w="865" w:type="pct"/>
            <w:gridSpan w:val="2"/>
            <w:vMerge w:val="restart"/>
            <w:tcBorders>
              <w:top w:val="single" w:sz="4" w:space="0" w:color="auto"/>
              <w:left w:val="single" w:sz="4" w:space="0" w:color="auto"/>
              <w:bottom w:val="single" w:sz="4" w:space="0" w:color="auto"/>
              <w:right w:val="single" w:sz="4" w:space="0" w:color="auto"/>
            </w:tcBorders>
            <w:vAlign w:val="center"/>
          </w:tcPr>
          <w:p w14:paraId="42FAF7C5" w14:textId="77777777" w:rsidR="002B0BA0" w:rsidRDefault="005509AD">
            <w:pPr>
              <w:suppressAutoHyphens/>
              <w:spacing w:after="0" w:line="240" w:lineRule="auto"/>
              <w:jc w:val="center"/>
              <w:rPr>
                <w:rFonts w:ascii="Times New Roman" w:hAnsi="Times New Roman"/>
              </w:rPr>
            </w:pPr>
            <w:r>
              <w:rPr>
                <w:rFonts w:ascii="Times New Roman" w:hAnsi="Times New Roman"/>
              </w:rPr>
              <w:t>Практики</w:t>
            </w:r>
          </w:p>
        </w:tc>
      </w:tr>
      <w:tr w:rsidR="002B0BA0" w14:paraId="17D8BC1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B977E3C"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D2C294"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7F6822"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CA94F3" w14:textId="77777777" w:rsidR="002B0BA0" w:rsidRDefault="002B0BA0">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31C11BC0"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585256C3" w14:textId="77777777" w:rsidR="002B0BA0" w:rsidRDefault="002B0BA0">
            <w:pPr>
              <w:suppressAutoHyphens/>
              <w:spacing w:after="0" w:line="240" w:lineRule="auto"/>
              <w:jc w:val="center"/>
              <w:rPr>
                <w:rFonts w:ascii="Times New Roman" w:hAnsi="Times New Roman"/>
                <w:sz w:val="20"/>
                <w:szCs w:val="20"/>
              </w:rPr>
            </w:pPr>
          </w:p>
        </w:tc>
        <w:tc>
          <w:tcPr>
            <w:tcW w:w="1675" w:type="pct"/>
            <w:gridSpan w:val="6"/>
            <w:tcBorders>
              <w:top w:val="single" w:sz="4" w:space="0" w:color="auto"/>
              <w:left w:val="single" w:sz="4" w:space="0" w:color="auto"/>
              <w:bottom w:val="single" w:sz="4" w:space="0" w:color="auto"/>
              <w:right w:val="single" w:sz="4" w:space="0" w:color="auto"/>
            </w:tcBorders>
          </w:tcPr>
          <w:p w14:paraId="69D751A7" w14:textId="77777777" w:rsidR="002B0BA0" w:rsidRDefault="005509AD">
            <w:pPr>
              <w:suppressAutoHyphens/>
              <w:spacing w:after="0" w:line="240" w:lineRule="auto"/>
              <w:jc w:val="center"/>
              <w:rPr>
                <w:rFonts w:ascii="Times New Roman" w:hAnsi="Times New Roman"/>
              </w:rPr>
            </w:pPr>
            <w:r>
              <w:rPr>
                <w:rFonts w:ascii="Times New Roman" w:hAnsi="Times New Roman"/>
              </w:rPr>
              <w:t>В том числе</w:t>
            </w:r>
          </w:p>
        </w:tc>
        <w:tc>
          <w:tcPr>
            <w:tcW w:w="865" w:type="pct"/>
            <w:gridSpan w:val="2"/>
            <w:vMerge/>
            <w:tcBorders>
              <w:top w:val="single" w:sz="4" w:space="0" w:color="auto"/>
              <w:left w:val="single" w:sz="4" w:space="0" w:color="auto"/>
              <w:bottom w:val="single" w:sz="4" w:space="0" w:color="auto"/>
              <w:right w:val="single" w:sz="4" w:space="0" w:color="auto"/>
            </w:tcBorders>
            <w:vAlign w:val="center"/>
          </w:tcPr>
          <w:p w14:paraId="04645335" w14:textId="77777777" w:rsidR="002B0BA0" w:rsidRDefault="002B0BA0">
            <w:pPr>
              <w:spacing w:after="0" w:line="240" w:lineRule="auto"/>
              <w:rPr>
                <w:rFonts w:ascii="Times New Roman" w:hAnsi="Times New Roman"/>
              </w:rPr>
            </w:pPr>
          </w:p>
        </w:tc>
      </w:tr>
      <w:tr w:rsidR="002B0BA0" w14:paraId="02FBB49A" w14:textId="77777777">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14:paraId="70B3D1A2"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7E1E8D"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66D3E0"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DB0B3F"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4B45AD" w14:textId="77777777" w:rsidR="002B0BA0" w:rsidRDefault="002B0BA0">
            <w:pPr>
              <w:spacing w:after="0" w:line="240" w:lineRule="auto"/>
              <w:rPr>
                <w:rFonts w:ascii="Times New Roman" w:hAnsi="Times New Roman"/>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05BCFD3B"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3E4B6BD1" w14:textId="77777777" w:rsidR="002B0BA0" w:rsidRDefault="002B0BA0">
            <w:pPr>
              <w:suppressAutoHyphens/>
              <w:spacing w:after="0" w:line="240" w:lineRule="auto"/>
              <w:ind w:left="-57" w:right="-57"/>
              <w:jc w:val="center"/>
              <w:rPr>
                <w:rFonts w:ascii="Times New Roman" w:hAnsi="Times New Roman"/>
                <w:color w:val="000000"/>
                <w:sz w:val="20"/>
                <w:szCs w:val="20"/>
              </w:rPr>
            </w:pPr>
          </w:p>
          <w:p w14:paraId="6E741148" w14:textId="77777777" w:rsidR="002B0BA0" w:rsidRDefault="002B0BA0">
            <w:pPr>
              <w:suppressAutoHyphens/>
              <w:spacing w:after="0" w:line="240" w:lineRule="auto"/>
              <w:ind w:left="-57" w:right="-57"/>
              <w:jc w:val="center"/>
              <w:rPr>
                <w:rFonts w:ascii="Times New Roman" w:hAnsi="Times New Roman"/>
                <w:i/>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14:paraId="75C7E79F"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p>
          <w:p w14:paraId="110DB155" w14:textId="77777777" w:rsidR="002B0BA0" w:rsidRDefault="002B0BA0">
            <w:pPr>
              <w:suppressAutoHyphens/>
              <w:spacing w:after="0" w:line="240" w:lineRule="auto"/>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14:paraId="5558B303"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8" w:type="pct"/>
            <w:tcBorders>
              <w:top w:val="single" w:sz="4" w:space="0" w:color="auto"/>
              <w:left w:val="single" w:sz="4" w:space="0" w:color="auto"/>
              <w:bottom w:val="single" w:sz="4" w:space="0" w:color="auto"/>
              <w:right w:val="single" w:sz="4" w:space="0" w:color="auto"/>
            </w:tcBorders>
            <w:textDirection w:val="btLr"/>
            <w:vAlign w:val="center"/>
          </w:tcPr>
          <w:p w14:paraId="46D86F94"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3" w:type="pct"/>
            <w:gridSpan w:val="3"/>
            <w:tcBorders>
              <w:top w:val="single" w:sz="4" w:space="0" w:color="auto"/>
              <w:left w:val="single" w:sz="4" w:space="0" w:color="auto"/>
              <w:bottom w:val="single" w:sz="4" w:space="0" w:color="auto"/>
              <w:right w:val="single" w:sz="4" w:space="0" w:color="auto"/>
            </w:tcBorders>
            <w:vAlign w:val="center"/>
          </w:tcPr>
          <w:p w14:paraId="783D5369"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63B5CA65" w14:textId="77777777" w:rsidR="002B0BA0" w:rsidRDefault="002B0BA0">
            <w:pPr>
              <w:suppressAutoHyphens/>
              <w:spacing w:after="0" w:line="240" w:lineRule="auto"/>
              <w:ind w:left="-57" w:right="-57"/>
              <w:jc w:val="center"/>
              <w:rPr>
                <w:rFonts w:ascii="Times New Roman" w:hAnsi="Times New Roman"/>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14:paraId="50226A38"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5351C4E7" w14:textId="77777777" w:rsidR="002B0BA0" w:rsidRDefault="002B0BA0">
            <w:pPr>
              <w:suppressAutoHyphens/>
              <w:spacing w:after="0" w:line="240" w:lineRule="auto"/>
              <w:ind w:left="-57" w:right="-57"/>
              <w:jc w:val="center"/>
              <w:rPr>
                <w:rFonts w:ascii="Times New Roman" w:hAnsi="Times New Roman"/>
                <w:i/>
                <w:sz w:val="20"/>
                <w:szCs w:val="20"/>
              </w:rPr>
            </w:pPr>
          </w:p>
        </w:tc>
      </w:tr>
      <w:tr w:rsidR="002B0BA0" w14:paraId="21C0970A" w14:textId="77777777">
        <w:trPr>
          <w:trHeight w:val="415"/>
        </w:trPr>
        <w:tc>
          <w:tcPr>
            <w:tcW w:w="572" w:type="pct"/>
            <w:tcBorders>
              <w:top w:val="single" w:sz="4" w:space="0" w:color="auto"/>
              <w:left w:val="single" w:sz="4" w:space="0" w:color="auto"/>
              <w:bottom w:val="single" w:sz="4" w:space="0" w:color="auto"/>
              <w:right w:val="single" w:sz="4" w:space="0" w:color="auto"/>
            </w:tcBorders>
            <w:vAlign w:val="center"/>
          </w:tcPr>
          <w:p w14:paraId="0D4C33E4" w14:textId="77777777" w:rsidR="002B0BA0" w:rsidRDefault="005509AD">
            <w:pPr>
              <w:spacing w:after="0" w:line="240" w:lineRule="auto"/>
              <w:jc w:val="center"/>
              <w:rPr>
                <w:rFonts w:ascii="Times New Roman" w:hAnsi="Times New Roman"/>
                <w:i/>
              </w:rPr>
            </w:pPr>
            <w:r>
              <w:rPr>
                <w:rFonts w:ascii="Times New Roman" w:hAnsi="Times New Roman"/>
                <w:i/>
              </w:rPr>
              <w:t>1</w:t>
            </w:r>
          </w:p>
        </w:tc>
        <w:tc>
          <w:tcPr>
            <w:tcW w:w="1036" w:type="pct"/>
            <w:tcBorders>
              <w:top w:val="single" w:sz="4" w:space="0" w:color="auto"/>
              <w:left w:val="single" w:sz="4" w:space="0" w:color="auto"/>
              <w:bottom w:val="single" w:sz="4" w:space="0" w:color="auto"/>
              <w:right w:val="single" w:sz="4" w:space="0" w:color="auto"/>
            </w:tcBorders>
            <w:vAlign w:val="center"/>
          </w:tcPr>
          <w:p w14:paraId="3F6F714C" w14:textId="77777777" w:rsidR="002B0BA0" w:rsidRDefault="005509AD">
            <w:pPr>
              <w:spacing w:after="0" w:line="240" w:lineRule="auto"/>
              <w:jc w:val="center"/>
              <w:rPr>
                <w:rFonts w:ascii="Times New Roman" w:hAnsi="Times New Roman"/>
                <w:i/>
              </w:rPr>
            </w:pPr>
            <w:r>
              <w:rPr>
                <w:rFonts w:ascii="Times New Roman" w:hAnsi="Times New Roman"/>
                <w:i/>
              </w:rPr>
              <w:t>2</w:t>
            </w:r>
          </w:p>
        </w:tc>
        <w:tc>
          <w:tcPr>
            <w:tcW w:w="444" w:type="pct"/>
            <w:tcBorders>
              <w:top w:val="single" w:sz="4" w:space="0" w:color="auto"/>
              <w:left w:val="single" w:sz="4" w:space="0" w:color="auto"/>
              <w:bottom w:val="single" w:sz="4" w:space="0" w:color="auto"/>
              <w:right w:val="single" w:sz="4" w:space="0" w:color="auto"/>
            </w:tcBorders>
            <w:vAlign w:val="center"/>
          </w:tcPr>
          <w:p w14:paraId="315A354F" w14:textId="77777777" w:rsidR="002B0BA0" w:rsidRDefault="005509AD">
            <w:pPr>
              <w:spacing w:after="0" w:line="240" w:lineRule="auto"/>
              <w:jc w:val="center"/>
              <w:rPr>
                <w:rFonts w:ascii="Times New Roman" w:hAnsi="Times New Roman"/>
                <w:i/>
              </w:rPr>
            </w:pPr>
            <w:r>
              <w:rPr>
                <w:rFonts w:ascii="Times New Roman" w:hAnsi="Times New Roman"/>
                <w:i/>
              </w:rPr>
              <w:t>3</w:t>
            </w:r>
          </w:p>
        </w:tc>
        <w:tc>
          <w:tcPr>
            <w:tcW w:w="175" w:type="pct"/>
            <w:tcBorders>
              <w:top w:val="single" w:sz="4" w:space="0" w:color="auto"/>
              <w:left w:val="single" w:sz="4" w:space="0" w:color="auto"/>
              <w:bottom w:val="single" w:sz="4" w:space="0" w:color="auto"/>
              <w:right w:val="single" w:sz="4" w:space="0" w:color="auto"/>
            </w:tcBorders>
            <w:vAlign w:val="center"/>
          </w:tcPr>
          <w:p w14:paraId="6CBBF7E8" w14:textId="77777777" w:rsidR="002B0BA0" w:rsidRDefault="005509AD">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tcPr>
          <w:p w14:paraId="022261D1" w14:textId="77777777" w:rsidR="002B0BA0" w:rsidRDefault="005509AD">
            <w:pPr>
              <w:spacing w:after="0" w:line="240" w:lineRule="auto"/>
              <w:jc w:val="center"/>
              <w:rPr>
                <w:rFonts w:ascii="Times New Roman" w:hAnsi="Times New Roman"/>
                <w:i/>
              </w:rPr>
            </w:pPr>
            <w:r>
              <w:rPr>
                <w:rFonts w:ascii="Times New Roman" w:hAnsi="Times New Roman"/>
                <w:i/>
              </w:rPr>
              <w:t>5</w:t>
            </w:r>
          </w:p>
        </w:tc>
        <w:tc>
          <w:tcPr>
            <w:tcW w:w="504" w:type="pct"/>
            <w:tcBorders>
              <w:top w:val="single" w:sz="4" w:space="0" w:color="auto"/>
              <w:left w:val="single" w:sz="4" w:space="0" w:color="auto"/>
              <w:bottom w:val="single" w:sz="4" w:space="0" w:color="auto"/>
              <w:right w:val="single" w:sz="4" w:space="0" w:color="auto"/>
            </w:tcBorders>
            <w:vAlign w:val="center"/>
          </w:tcPr>
          <w:p w14:paraId="7C0F3D01" w14:textId="77777777" w:rsidR="002B0BA0" w:rsidRDefault="005509AD">
            <w:pPr>
              <w:spacing w:after="0" w:line="240" w:lineRule="auto"/>
              <w:jc w:val="center"/>
              <w:rPr>
                <w:rFonts w:ascii="Times New Roman" w:hAnsi="Times New Roman"/>
                <w:i/>
              </w:rPr>
            </w:pPr>
            <w:r>
              <w:rPr>
                <w:rFonts w:ascii="Times New Roman" w:hAnsi="Times New Roman"/>
                <w:i/>
              </w:rPr>
              <w:t>6</w:t>
            </w:r>
          </w:p>
        </w:tc>
        <w:tc>
          <w:tcPr>
            <w:tcW w:w="454" w:type="pct"/>
            <w:tcBorders>
              <w:top w:val="single" w:sz="4" w:space="0" w:color="auto"/>
              <w:left w:val="single" w:sz="4" w:space="0" w:color="auto"/>
              <w:bottom w:val="single" w:sz="4" w:space="0" w:color="auto"/>
              <w:right w:val="single" w:sz="4" w:space="0" w:color="auto"/>
            </w:tcBorders>
            <w:vAlign w:val="center"/>
          </w:tcPr>
          <w:p w14:paraId="6FA44467" w14:textId="77777777" w:rsidR="002B0BA0" w:rsidRDefault="005509AD">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tcPr>
          <w:p w14:paraId="0BE109B3" w14:textId="77777777" w:rsidR="002B0BA0" w:rsidRDefault="005509AD">
            <w:pPr>
              <w:spacing w:after="0" w:line="240" w:lineRule="auto"/>
              <w:jc w:val="center"/>
              <w:rPr>
                <w:rFonts w:ascii="Times New Roman" w:hAnsi="Times New Roman"/>
                <w:i/>
              </w:rPr>
            </w:pPr>
            <w:r>
              <w:rPr>
                <w:rFonts w:ascii="Times New Roman" w:hAnsi="Times New Roman"/>
                <w:i/>
              </w:rPr>
              <w:t>8</w:t>
            </w:r>
          </w:p>
        </w:tc>
        <w:tc>
          <w:tcPr>
            <w:tcW w:w="188" w:type="pct"/>
            <w:tcBorders>
              <w:top w:val="single" w:sz="4" w:space="0" w:color="auto"/>
              <w:left w:val="single" w:sz="4" w:space="0" w:color="auto"/>
              <w:bottom w:val="single" w:sz="4" w:space="0" w:color="auto"/>
              <w:right w:val="single" w:sz="4" w:space="0" w:color="auto"/>
            </w:tcBorders>
            <w:vAlign w:val="center"/>
          </w:tcPr>
          <w:p w14:paraId="533DC941" w14:textId="77777777" w:rsidR="002B0BA0" w:rsidRDefault="005509AD">
            <w:pPr>
              <w:spacing w:after="0" w:line="240" w:lineRule="auto"/>
              <w:jc w:val="center"/>
              <w:rPr>
                <w:rFonts w:ascii="Times New Roman" w:hAnsi="Times New Roman"/>
                <w:i/>
              </w:rPr>
            </w:pPr>
            <w:r>
              <w:rPr>
                <w:rFonts w:ascii="Times New Roman" w:hAnsi="Times New Roman"/>
                <w:i/>
              </w:rPr>
              <w:t>9</w:t>
            </w:r>
          </w:p>
        </w:tc>
        <w:tc>
          <w:tcPr>
            <w:tcW w:w="293" w:type="pct"/>
            <w:gridSpan w:val="3"/>
            <w:tcBorders>
              <w:top w:val="single" w:sz="4" w:space="0" w:color="auto"/>
              <w:left w:val="single" w:sz="4" w:space="0" w:color="auto"/>
              <w:bottom w:val="single" w:sz="4" w:space="0" w:color="auto"/>
              <w:right w:val="single" w:sz="4" w:space="0" w:color="auto"/>
            </w:tcBorders>
            <w:vAlign w:val="center"/>
          </w:tcPr>
          <w:p w14:paraId="045EA96B" w14:textId="77777777" w:rsidR="002B0BA0" w:rsidRDefault="005509AD">
            <w:pPr>
              <w:spacing w:after="0" w:line="240" w:lineRule="auto"/>
              <w:jc w:val="center"/>
              <w:rPr>
                <w:rFonts w:ascii="Times New Roman" w:hAnsi="Times New Roman"/>
                <w:i/>
              </w:rPr>
            </w:pPr>
            <w:r>
              <w:rPr>
                <w:rFonts w:ascii="Times New Roman" w:hAnsi="Times New Roman"/>
                <w:i/>
              </w:rPr>
              <w:t>10</w:t>
            </w:r>
          </w:p>
        </w:tc>
        <w:tc>
          <w:tcPr>
            <w:tcW w:w="584" w:type="pct"/>
            <w:tcBorders>
              <w:top w:val="single" w:sz="4" w:space="0" w:color="auto"/>
              <w:left w:val="single" w:sz="4" w:space="0" w:color="auto"/>
              <w:bottom w:val="single" w:sz="4" w:space="0" w:color="auto"/>
              <w:right w:val="single" w:sz="4" w:space="0" w:color="auto"/>
            </w:tcBorders>
            <w:vAlign w:val="center"/>
          </w:tcPr>
          <w:p w14:paraId="3E962971" w14:textId="77777777" w:rsidR="002B0BA0" w:rsidRDefault="005509AD">
            <w:pPr>
              <w:spacing w:after="0" w:line="240" w:lineRule="auto"/>
              <w:jc w:val="center"/>
              <w:rPr>
                <w:rFonts w:ascii="Times New Roman" w:hAnsi="Times New Roman"/>
                <w:i/>
              </w:rPr>
            </w:pPr>
            <w:r>
              <w:rPr>
                <w:rFonts w:ascii="Times New Roman" w:hAnsi="Times New Roman"/>
                <w:i/>
              </w:rPr>
              <w:t>11</w:t>
            </w:r>
          </w:p>
        </w:tc>
      </w:tr>
      <w:tr w:rsidR="002B0BA0" w14:paraId="71F7A7F3" w14:textId="77777777">
        <w:tc>
          <w:tcPr>
            <w:tcW w:w="572" w:type="pct"/>
            <w:tcBorders>
              <w:top w:val="single" w:sz="4" w:space="0" w:color="auto"/>
              <w:left w:val="single" w:sz="4" w:space="0" w:color="auto"/>
              <w:bottom w:val="single" w:sz="4" w:space="0" w:color="auto"/>
              <w:right w:val="single" w:sz="4" w:space="0" w:color="auto"/>
            </w:tcBorders>
          </w:tcPr>
          <w:p w14:paraId="746F1CF1" w14:textId="77777777" w:rsidR="002B0BA0" w:rsidRDefault="005509AD">
            <w:pPr>
              <w:spacing w:after="0" w:line="240" w:lineRule="auto"/>
              <w:rPr>
                <w:rFonts w:ascii="Times New Roman" w:hAnsi="Times New Roman"/>
              </w:rPr>
            </w:pPr>
            <w:r>
              <w:rPr>
                <w:rFonts w:ascii="Times New Roman" w:hAnsi="Times New Roman"/>
              </w:rPr>
              <w:t>ПК 5.1-ПК 5.4</w:t>
            </w:r>
          </w:p>
          <w:p w14:paraId="65B6403C" w14:textId="77777777" w:rsidR="002B0BA0" w:rsidRDefault="005509AD">
            <w:pPr>
              <w:spacing w:after="0" w:line="240" w:lineRule="auto"/>
              <w:rPr>
                <w:rFonts w:ascii="Times New Roman" w:hAnsi="Times New Roman"/>
              </w:rPr>
            </w:pPr>
            <w:r>
              <w:rPr>
                <w:rFonts w:ascii="Times New Roman" w:hAnsi="Times New Roman"/>
              </w:rPr>
              <w:t>ОК 01-09</w:t>
            </w:r>
          </w:p>
        </w:tc>
        <w:tc>
          <w:tcPr>
            <w:tcW w:w="1036" w:type="pct"/>
            <w:tcBorders>
              <w:top w:val="single" w:sz="4" w:space="0" w:color="auto"/>
              <w:left w:val="single" w:sz="4" w:space="0" w:color="auto"/>
              <w:bottom w:val="single" w:sz="4" w:space="0" w:color="auto"/>
              <w:right w:val="single" w:sz="4" w:space="0" w:color="auto"/>
            </w:tcBorders>
          </w:tcPr>
          <w:p w14:paraId="1BCB3336" w14:textId="77777777" w:rsidR="002B0BA0" w:rsidRDefault="005509AD">
            <w:pPr>
              <w:spacing w:after="0" w:line="240" w:lineRule="auto"/>
              <w:rPr>
                <w:rFonts w:ascii="Times New Roman" w:hAnsi="Times New Roman"/>
              </w:rPr>
            </w:pPr>
            <w:r>
              <w:rPr>
                <w:rFonts w:ascii="Times New Roman" w:hAnsi="Times New Roman"/>
              </w:rPr>
              <w:t>Раздел 1.</w:t>
            </w:r>
            <w:r>
              <w:rPr>
                <w:rFonts w:ascii="Times New Roman" w:hAnsi="Times New Roman"/>
                <w:b/>
                <w:bCs/>
              </w:rPr>
              <w:t xml:space="preserve"> </w:t>
            </w:r>
            <w:r>
              <w:rPr>
                <w:rFonts w:ascii="Times New Roman" w:hAnsi="Times New Roman"/>
                <w:bCs/>
              </w:rPr>
              <w:t>Разновидности, эксплуатация и обслуживание светотехнического оборудования</w:t>
            </w:r>
          </w:p>
        </w:tc>
        <w:tc>
          <w:tcPr>
            <w:tcW w:w="444" w:type="pct"/>
            <w:tcBorders>
              <w:top w:val="single" w:sz="4" w:space="0" w:color="auto"/>
              <w:left w:val="single" w:sz="4" w:space="0" w:color="auto"/>
              <w:bottom w:val="single" w:sz="4" w:space="0" w:color="auto"/>
              <w:right w:val="single" w:sz="4" w:space="0" w:color="auto"/>
            </w:tcBorders>
          </w:tcPr>
          <w:p w14:paraId="5D786A4B" w14:textId="77777777" w:rsidR="002B0BA0" w:rsidRDefault="005509AD">
            <w:pPr>
              <w:spacing w:after="0" w:line="240" w:lineRule="auto"/>
              <w:jc w:val="center"/>
              <w:rPr>
                <w:rFonts w:ascii="Times New Roman" w:hAnsi="Times New Roman"/>
                <w:b/>
                <w:bCs/>
              </w:rPr>
            </w:pPr>
            <w:r>
              <w:rPr>
                <w:rFonts w:ascii="Times New Roman" w:hAnsi="Times New Roman"/>
                <w:b/>
                <w:bCs/>
              </w:rPr>
              <w:t>210</w:t>
            </w:r>
          </w:p>
        </w:tc>
        <w:tc>
          <w:tcPr>
            <w:tcW w:w="175" w:type="pct"/>
            <w:tcBorders>
              <w:top w:val="single" w:sz="4" w:space="0" w:color="auto"/>
              <w:left w:val="single" w:sz="4" w:space="0" w:color="auto"/>
              <w:bottom w:val="single" w:sz="4" w:space="0" w:color="auto"/>
              <w:right w:val="single" w:sz="4" w:space="0" w:color="auto"/>
            </w:tcBorders>
          </w:tcPr>
          <w:p w14:paraId="6F92AA9E" w14:textId="77777777" w:rsidR="002B0BA0" w:rsidRDefault="005509AD">
            <w:pPr>
              <w:spacing w:after="0" w:line="240" w:lineRule="auto"/>
              <w:jc w:val="center"/>
              <w:rPr>
                <w:rFonts w:ascii="Times New Roman" w:hAnsi="Times New Roman"/>
              </w:rPr>
            </w:pPr>
            <w:r>
              <w:rPr>
                <w:rFonts w:ascii="Times New Roman" w:hAnsi="Times New Roman"/>
              </w:rPr>
              <w:t>193</w:t>
            </w:r>
          </w:p>
        </w:tc>
        <w:tc>
          <w:tcPr>
            <w:tcW w:w="233" w:type="pct"/>
            <w:tcBorders>
              <w:top w:val="single" w:sz="4" w:space="0" w:color="auto"/>
              <w:left w:val="single" w:sz="4" w:space="0" w:color="auto"/>
              <w:bottom w:val="single" w:sz="4" w:space="0" w:color="auto"/>
              <w:right w:val="single" w:sz="4" w:space="0" w:color="auto"/>
            </w:tcBorders>
          </w:tcPr>
          <w:p w14:paraId="68A85466" w14:textId="77777777" w:rsidR="002B0BA0" w:rsidRDefault="005509AD">
            <w:pPr>
              <w:spacing w:after="0" w:line="240" w:lineRule="auto"/>
              <w:jc w:val="center"/>
              <w:rPr>
                <w:rFonts w:ascii="Times New Roman" w:hAnsi="Times New Roman"/>
                <w:b/>
                <w:bCs/>
              </w:rPr>
            </w:pPr>
            <w:r>
              <w:rPr>
                <w:rFonts w:ascii="Times New Roman" w:hAnsi="Times New Roman"/>
                <w:b/>
                <w:bCs/>
              </w:rPr>
              <w:t>102</w:t>
            </w:r>
          </w:p>
        </w:tc>
        <w:tc>
          <w:tcPr>
            <w:tcW w:w="504" w:type="pct"/>
            <w:tcBorders>
              <w:top w:val="single" w:sz="4" w:space="0" w:color="auto"/>
              <w:left w:val="single" w:sz="4" w:space="0" w:color="auto"/>
              <w:bottom w:val="single" w:sz="4" w:space="0" w:color="auto"/>
              <w:right w:val="single" w:sz="4" w:space="0" w:color="auto"/>
            </w:tcBorders>
          </w:tcPr>
          <w:p w14:paraId="1CBAC791" w14:textId="77777777" w:rsidR="002B0BA0" w:rsidRDefault="005509AD">
            <w:pPr>
              <w:spacing w:after="0" w:line="240" w:lineRule="auto"/>
              <w:jc w:val="center"/>
              <w:rPr>
                <w:rFonts w:ascii="Times New Roman" w:hAnsi="Times New Roman"/>
                <w:b/>
                <w:bCs/>
              </w:rPr>
            </w:pPr>
            <w:r>
              <w:rPr>
                <w:rFonts w:ascii="Times New Roman" w:hAnsi="Times New Roman"/>
                <w:b/>
                <w:bCs/>
              </w:rPr>
              <w:t>85</w:t>
            </w:r>
          </w:p>
        </w:tc>
        <w:tc>
          <w:tcPr>
            <w:tcW w:w="454" w:type="pct"/>
            <w:tcBorders>
              <w:top w:val="single" w:sz="4" w:space="0" w:color="auto"/>
              <w:left w:val="single" w:sz="4" w:space="0" w:color="auto"/>
              <w:bottom w:val="single" w:sz="4" w:space="0" w:color="auto"/>
              <w:right w:val="single" w:sz="4" w:space="0" w:color="auto"/>
            </w:tcBorders>
          </w:tcPr>
          <w:p w14:paraId="4486B87A" w14:textId="77777777" w:rsidR="002B0BA0" w:rsidRDefault="002B0BA0">
            <w:pPr>
              <w:spacing w:after="0" w:line="240" w:lineRule="auto"/>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14:paraId="7F600000" w14:textId="77777777" w:rsidR="002B0BA0" w:rsidRDefault="002B0BA0">
            <w:pPr>
              <w:spacing w:after="0" w:line="240" w:lineRule="auto"/>
              <w:jc w:val="center"/>
              <w:rPr>
                <w:rFonts w:ascii="Times New Roman" w:hAnsi="Times New Roman"/>
                <w:b/>
                <w:bCs/>
              </w:rPr>
            </w:pPr>
          </w:p>
        </w:tc>
        <w:tc>
          <w:tcPr>
            <w:tcW w:w="188" w:type="pct"/>
            <w:vMerge w:val="restart"/>
            <w:tcBorders>
              <w:top w:val="single" w:sz="4" w:space="0" w:color="auto"/>
              <w:left w:val="single" w:sz="4" w:space="0" w:color="auto"/>
              <w:bottom w:val="single" w:sz="4" w:space="0" w:color="auto"/>
              <w:right w:val="single" w:sz="4" w:space="0" w:color="auto"/>
            </w:tcBorders>
          </w:tcPr>
          <w:p w14:paraId="20ECFE7B" w14:textId="77777777" w:rsidR="002B0BA0" w:rsidRDefault="005509AD">
            <w:pPr>
              <w:spacing w:after="0" w:line="240" w:lineRule="auto"/>
              <w:jc w:val="center"/>
              <w:rPr>
                <w:rFonts w:ascii="Times New Roman" w:hAnsi="Times New Roman"/>
              </w:rPr>
            </w:pPr>
            <w:r>
              <w:rPr>
                <w:rFonts w:ascii="Times New Roman" w:hAnsi="Times New Roman"/>
              </w:rPr>
              <w:t>Х</w:t>
            </w:r>
          </w:p>
        </w:tc>
        <w:tc>
          <w:tcPr>
            <w:tcW w:w="293" w:type="pct"/>
            <w:gridSpan w:val="3"/>
            <w:tcBorders>
              <w:top w:val="single" w:sz="4" w:space="0" w:color="auto"/>
              <w:left w:val="single" w:sz="4" w:space="0" w:color="auto"/>
              <w:bottom w:val="single" w:sz="4" w:space="0" w:color="auto"/>
              <w:right w:val="single" w:sz="4" w:space="0" w:color="auto"/>
            </w:tcBorders>
          </w:tcPr>
          <w:p w14:paraId="3EEB7F8A" w14:textId="77777777" w:rsidR="002B0BA0" w:rsidRDefault="005509AD">
            <w:pPr>
              <w:spacing w:after="0" w:line="240" w:lineRule="auto"/>
              <w:jc w:val="center"/>
              <w:rPr>
                <w:rFonts w:ascii="Times New Roman" w:hAnsi="Times New Roman"/>
                <w:b/>
                <w:bCs/>
              </w:rPr>
            </w:pPr>
            <w:r>
              <w:rPr>
                <w:rFonts w:ascii="Times New Roman" w:hAnsi="Times New Roman"/>
                <w:b/>
                <w:bCs/>
              </w:rPr>
              <w:t>108</w:t>
            </w:r>
          </w:p>
        </w:tc>
        <w:tc>
          <w:tcPr>
            <w:tcW w:w="584" w:type="pct"/>
            <w:tcBorders>
              <w:top w:val="single" w:sz="4" w:space="0" w:color="auto"/>
              <w:left w:val="single" w:sz="4" w:space="0" w:color="auto"/>
              <w:bottom w:val="single" w:sz="4" w:space="0" w:color="auto"/>
              <w:right w:val="single" w:sz="4" w:space="0" w:color="auto"/>
            </w:tcBorders>
          </w:tcPr>
          <w:p w14:paraId="6B889637" w14:textId="77777777" w:rsidR="002B0BA0" w:rsidRDefault="002B0BA0">
            <w:pPr>
              <w:spacing w:after="0" w:line="240" w:lineRule="auto"/>
              <w:jc w:val="center"/>
              <w:rPr>
                <w:rFonts w:ascii="Times New Roman" w:hAnsi="Times New Roman"/>
                <w:b/>
                <w:bCs/>
              </w:rPr>
            </w:pPr>
          </w:p>
        </w:tc>
      </w:tr>
      <w:tr w:rsidR="002B0BA0" w14:paraId="3116B368" w14:textId="77777777">
        <w:trPr>
          <w:trHeight w:val="314"/>
        </w:trPr>
        <w:tc>
          <w:tcPr>
            <w:tcW w:w="572" w:type="pct"/>
            <w:tcBorders>
              <w:top w:val="single" w:sz="4" w:space="0" w:color="auto"/>
              <w:left w:val="single" w:sz="4" w:space="0" w:color="auto"/>
              <w:bottom w:val="single" w:sz="4" w:space="0" w:color="auto"/>
              <w:right w:val="single" w:sz="4" w:space="0" w:color="auto"/>
            </w:tcBorders>
          </w:tcPr>
          <w:p w14:paraId="44F30BBD" w14:textId="77777777" w:rsidR="002B0BA0" w:rsidRDefault="005509AD">
            <w:pPr>
              <w:spacing w:after="0" w:line="240" w:lineRule="auto"/>
              <w:rPr>
                <w:rFonts w:ascii="Times New Roman" w:hAnsi="Times New Roman"/>
              </w:rPr>
            </w:pPr>
            <w:r>
              <w:rPr>
                <w:rFonts w:ascii="Times New Roman" w:hAnsi="Times New Roman"/>
              </w:rPr>
              <w:t>ПК 5.1 –ПК 5.4</w:t>
            </w:r>
          </w:p>
          <w:p w14:paraId="3B16323E" w14:textId="77777777" w:rsidR="002B0BA0" w:rsidRDefault="005509AD">
            <w:pPr>
              <w:spacing w:after="0" w:line="240" w:lineRule="auto"/>
              <w:rPr>
                <w:rFonts w:ascii="Times New Roman" w:hAnsi="Times New Roman"/>
              </w:rPr>
            </w:pPr>
            <w:r>
              <w:rPr>
                <w:rFonts w:ascii="Times New Roman" w:hAnsi="Times New Roman"/>
              </w:rPr>
              <w:t>ОК 01-09</w:t>
            </w:r>
          </w:p>
        </w:tc>
        <w:tc>
          <w:tcPr>
            <w:tcW w:w="1036" w:type="pct"/>
            <w:tcBorders>
              <w:top w:val="single" w:sz="4" w:space="0" w:color="auto"/>
              <w:left w:val="single" w:sz="4" w:space="0" w:color="auto"/>
              <w:bottom w:val="single" w:sz="4" w:space="0" w:color="auto"/>
              <w:right w:val="single" w:sz="4" w:space="0" w:color="auto"/>
            </w:tcBorders>
          </w:tcPr>
          <w:p w14:paraId="5D925388" w14:textId="77777777" w:rsidR="002B0BA0" w:rsidRDefault="005509AD">
            <w:pPr>
              <w:spacing w:after="0" w:line="240" w:lineRule="auto"/>
              <w:rPr>
                <w:rFonts w:ascii="Times New Roman" w:hAnsi="Times New Roman"/>
              </w:rPr>
            </w:pPr>
            <w:r>
              <w:rPr>
                <w:rFonts w:ascii="Times New Roman" w:hAnsi="Times New Roman"/>
              </w:rPr>
              <w:t xml:space="preserve">Раздел 2. </w:t>
            </w:r>
            <w:r>
              <w:rPr>
                <w:rFonts w:ascii="Times New Roman" w:hAnsi="Times New Roman"/>
                <w:bCs/>
              </w:rPr>
              <w:t>Программное обеспечение для управления сценическим освещением</w:t>
            </w:r>
          </w:p>
        </w:tc>
        <w:tc>
          <w:tcPr>
            <w:tcW w:w="444" w:type="pct"/>
            <w:tcBorders>
              <w:top w:val="single" w:sz="4" w:space="0" w:color="auto"/>
              <w:left w:val="single" w:sz="4" w:space="0" w:color="auto"/>
              <w:bottom w:val="single" w:sz="4" w:space="0" w:color="auto"/>
              <w:right w:val="single" w:sz="4" w:space="0" w:color="auto"/>
            </w:tcBorders>
          </w:tcPr>
          <w:p w14:paraId="519B6E88" w14:textId="77777777" w:rsidR="002B0BA0" w:rsidRDefault="005509AD">
            <w:pPr>
              <w:spacing w:after="0" w:line="240" w:lineRule="auto"/>
              <w:jc w:val="center"/>
              <w:rPr>
                <w:rFonts w:ascii="Times New Roman" w:hAnsi="Times New Roman"/>
                <w:b/>
                <w:bCs/>
              </w:rPr>
            </w:pPr>
            <w:r>
              <w:rPr>
                <w:rFonts w:ascii="Times New Roman" w:hAnsi="Times New Roman"/>
                <w:b/>
                <w:bCs/>
              </w:rPr>
              <w:t>170</w:t>
            </w:r>
          </w:p>
        </w:tc>
        <w:tc>
          <w:tcPr>
            <w:tcW w:w="175" w:type="pct"/>
            <w:tcBorders>
              <w:top w:val="single" w:sz="4" w:space="0" w:color="auto"/>
              <w:left w:val="single" w:sz="4" w:space="0" w:color="auto"/>
              <w:bottom w:val="single" w:sz="4" w:space="0" w:color="auto"/>
              <w:right w:val="single" w:sz="4" w:space="0" w:color="auto"/>
            </w:tcBorders>
          </w:tcPr>
          <w:p w14:paraId="52EC4759" w14:textId="77777777" w:rsidR="002B0BA0" w:rsidRDefault="005509AD">
            <w:pPr>
              <w:spacing w:after="0" w:line="240" w:lineRule="auto"/>
              <w:jc w:val="center"/>
              <w:rPr>
                <w:rFonts w:ascii="Times New Roman" w:hAnsi="Times New Roman"/>
              </w:rPr>
            </w:pPr>
            <w:r>
              <w:rPr>
                <w:rFonts w:ascii="Times New Roman" w:hAnsi="Times New Roman"/>
              </w:rPr>
              <w:t>159</w:t>
            </w:r>
          </w:p>
        </w:tc>
        <w:tc>
          <w:tcPr>
            <w:tcW w:w="233" w:type="pct"/>
            <w:tcBorders>
              <w:top w:val="single" w:sz="4" w:space="0" w:color="auto"/>
              <w:left w:val="single" w:sz="4" w:space="0" w:color="auto"/>
              <w:bottom w:val="single" w:sz="4" w:space="0" w:color="auto"/>
              <w:right w:val="single" w:sz="4" w:space="0" w:color="auto"/>
            </w:tcBorders>
          </w:tcPr>
          <w:p w14:paraId="4D7A0968" w14:textId="77777777" w:rsidR="002B0BA0" w:rsidRDefault="005509AD">
            <w:pPr>
              <w:spacing w:after="0" w:line="240" w:lineRule="auto"/>
              <w:jc w:val="center"/>
              <w:rPr>
                <w:rFonts w:ascii="Times New Roman" w:hAnsi="Times New Roman"/>
                <w:b/>
                <w:bCs/>
              </w:rPr>
            </w:pPr>
            <w:r>
              <w:rPr>
                <w:rFonts w:ascii="Times New Roman" w:hAnsi="Times New Roman"/>
                <w:b/>
                <w:bCs/>
              </w:rPr>
              <w:t>62</w:t>
            </w:r>
          </w:p>
        </w:tc>
        <w:tc>
          <w:tcPr>
            <w:tcW w:w="504" w:type="pct"/>
            <w:tcBorders>
              <w:top w:val="single" w:sz="4" w:space="0" w:color="auto"/>
              <w:left w:val="single" w:sz="4" w:space="0" w:color="auto"/>
              <w:bottom w:val="single" w:sz="4" w:space="0" w:color="auto"/>
              <w:right w:val="single" w:sz="4" w:space="0" w:color="auto"/>
            </w:tcBorders>
          </w:tcPr>
          <w:p w14:paraId="5DC7C015" w14:textId="77777777" w:rsidR="002B0BA0" w:rsidRDefault="005509AD">
            <w:pPr>
              <w:spacing w:after="0" w:line="240" w:lineRule="auto"/>
              <w:jc w:val="center"/>
              <w:rPr>
                <w:rFonts w:ascii="Times New Roman" w:hAnsi="Times New Roman"/>
                <w:b/>
                <w:bCs/>
              </w:rPr>
            </w:pPr>
            <w:r>
              <w:rPr>
                <w:rFonts w:ascii="Times New Roman" w:hAnsi="Times New Roman"/>
                <w:b/>
                <w:bCs/>
              </w:rPr>
              <w:t>31</w:t>
            </w:r>
          </w:p>
        </w:tc>
        <w:tc>
          <w:tcPr>
            <w:tcW w:w="454" w:type="pct"/>
            <w:tcBorders>
              <w:top w:val="single" w:sz="4" w:space="0" w:color="auto"/>
              <w:left w:val="single" w:sz="4" w:space="0" w:color="auto"/>
              <w:bottom w:val="single" w:sz="4" w:space="0" w:color="auto"/>
              <w:right w:val="single" w:sz="4" w:space="0" w:color="auto"/>
            </w:tcBorders>
          </w:tcPr>
          <w:p w14:paraId="5320D5A5" w14:textId="77777777" w:rsidR="002B0BA0" w:rsidRDefault="005509AD">
            <w:pPr>
              <w:spacing w:after="0" w:line="240" w:lineRule="auto"/>
              <w:jc w:val="center"/>
              <w:rPr>
                <w:rFonts w:ascii="Times New Roman" w:hAnsi="Times New Roman"/>
                <w:b/>
              </w:rPr>
            </w:pPr>
            <w:r>
              <w:rPr>
                <w:rFonts w:ascii="Times New Roman" w:hAnsi="Times New Roman"/>
                <w:b/>
              </w:rPr>
              <w:t>20</w:t>
            </w:r>
          </w:p>
        </w:tc>
        <w:tc>
          <w:tcPr>
            <w:tcW w:w="517" w:type="pct"/>
            <w:tcBorders>
              <w:top w:val="single" w:sz="4" w:space="0" w:color="auto"/>
              <w:left w:val="single" w:sz="4" w:space="0" w:color="auto"/>
              <w:bottom w:val="single" w:sz="4" w:space="0" w:color="auto"/>
              <w:right w:val="single" w:sz="4" w:space="0" w:color="auto"/>
            </w:tcBorders>
          </w:tcPr>
          <w:p w14:paraId="2DB109FD" w14:textId="77777777" w:rsidR="002B0BA0" w:rsidRDefault="002B0BA0">
            <w:pPr>
              <w:spacing w:after="0" w:line="240" w:lineRule="auto"/>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D8E9BA" w14:textId="77777777" w:rsidR="002B0BA0" w:rsidRDefault="002B0BA0">
            <w:pPr>
              <w:spacing w:after="0" w:line="240" w:lineRule="auto"/>
              <w:rPr>
                <w:rFonts w:ascii="Times New Roman" w:hAnsi="Times New Roman"/>
              </w:rPr>
            </w:pPr>
          </w:p>
        </w:tc>
        <w:tc>
          <w:tcPr>
            <w:tcW w:w="293" w:type="pct"/>
            <w:gridSpan w:val="3"/>
            <w:tcBorders>
              <w:top w:val="single" w:sz="4" w:space="0" w:color="auto"/>
              <w:left w:val="single" w:sz="4" w:space="0" w:color="auto"/>
              <w:bottom w:val="single" w:sz="4" w:space="0" w:color="auto"/>
              <w:right w:val="single" w:sz="4" w:space="0" w:color="auto"/>
            </w:tcBorders>
          </w:tcPr>
          <w:p w14:paraId="4B8B74F6" w14:textId="77777777" w:rsidR="002B0BA0" w:rsidRDefault="005509AD">
            <w:pPr>
              <w:spacing w:after="0" w:line="240" w:lineRule="auto"/>
              <w:jc w:val="center"/>
              <w:rPr>
                <w:rFonts w:ascii="Times New Roman" w:hAnsi="Times New Roman"/>
                <w:b/>
                <w:bCs/>
              </w:rPr>
            </w:pPr>
            <w:r>
              <w:rPr>
                <w:rFonts w:ascii="Times New Roman" w:hAnsi="Times New Roman"/>
                <w:b/>
                <w:bCs/>
              </w:rPr>
              <w:t>108</w:t>
            </w:r>
          </w:p>
        </w:tc>
        <w:tc>
          <w:tcPr>
            <w:tcW w:w="584" w:type="pct"/>
            <w:tcBorders>
              <w:top w:val="single" w:sz="4" w:space="0" w:color="auto"/>
              <w:left w:val="single" w:sz="4" w:space="0" w:color="auto"/>
              <w:bottom w:val="single" w:sz="4" w:space="0" w:color="auto"/>
              <w:right w:val="single" w:sz="4" w:space="0" w:color="auto"/>
            </w:tcBorders>
          </w:tcPr>
          <w:p w14:paraId="4012ECE4" w14:textId="77777777" w:rsidR="002B0BA0" w:rsidRDefault="002B0BA0">
            <w:pPr>
              <w:spacing w:after="0" w:line="240" w:lineRule="auto"/>
              <w:jc w:val="center"/>
              <w:rPr>
                <w:rFonts w:ascii="Times New Roman" w:hAnsi="Times New Roman"/>
                <w:b/>
                <w:bCs/>
              </w:rPr>
            </w:pPr>
          </w:p>
        </w:tc>
      </w:tr>
      <w:tr w:rsidR="002B0BA0" w14:paraId="38409006" w14:textId="77777777">
        <w:tc>
          <w:tcPr>
            <w:tcW w:w="572" w:type="pct"/>
            <w:tcBorders>
              <w:top w:val="single" w:sz="4" w:space="0" w:color="auto"/>
              <w:left w:val="single" w:sz="4" w:space="0" w:color="auto"/>
              <w:bottom w:val="single" w:sz="4" w:space="0" w:color="auto"/>
              <w:right w:val="single" w:sz="4" w:space="0" w:color="auto"/>
            </w:tcBorders>
          </w:tcPr>
          <w:p w14:paraId="4EED68AF" w14:textId="77777777" w:rsidR="002B0BA0" w:rsidRDefault="002B0BA0">
            <w:pPr>
              <w:spacing w:after="0" w:line="240" w:lineRule="auto"/>
              <w:rPr>
                <w:rFonts w:ascii="Times New Roman" w:hAnsi="Times New Roman"/>
                <w:i/>
              </w:rPr>
            </w:pPr>
          </w:p>
        </w:tc>
        <w:tc>
          <w:tcPr>
            <w:tcW w:w="1036" w:type="pct"/>
            <w:tcBorders>
              <w:top w:val="single" w:sz="4" w:space="0" w:color="auto"/>
              <w:left w:val="single" w:sz="4" w:space="0" w:color="auto"/>
              <w:bottom w:val="single" w:sz="4" w:space="0" w:color="auto"/>
              <w:right w:val="single" w:sz="4" w:space="0" w:color="auto"/>
            </w:tcBorders>
          </w:tcPr>
          <w:p w14:paraId="04D5DB7E" w14:textId="77777777" w:rsidR="002B0BA0" w:rsidRDefault="005509AD">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4" w:type="pct"/>
            <w:tcBorders>
              <w:top w:val="single" w:sz="4" w:space="0" w:color="auto"/>
              <w:left w:val="single" w:sz="4" w:space="0" w:color="auto"/>
              <w:bottom w:val="single" w:sz="4" w:space="0" w:color="auto"/>
              <w:right w:val="single" w:sz="4" w:space="0" w:color="auto"/>
            </w:tcBorders>
          </w:tcPr>
          <w:p w14:paraId="1B52230E"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216</w:t>
            </w:r>
          </w:p>
        </w:tc>
        <w:tc>
          <w:tcPr>
            <w:tcW w:w="175" w:type="pct"/>
            <w:tcBorders>
              <w:top w:val="single" w:sz="4" w:space="0" w:color="auto"/>
              <w:left w:val="single" w:sz="4" w:space="0" w:color="auto"/>
              <w:bottom w:val="single" w:sz="4" w:space="0" w:color="auto"/>
              <w:right w:val="single" w:sz="4" w:space="0" w:color="auto"/>
            </w:tcBorders>
            <w:shd w:val="clear" w:color="auto" w:fill="C0C0C0"/>
          </w:tcPr>
          <w:p w14:paraId="39177EFE" w14:textId="77777777" w:rsidR="002B0BA0" w:rsidRDefault="005509AD">
            <w:pPr>
              <w:spacing w:after="0" w:line="240" w:lineRule="auto"/>
              <w:jc w:val="center"/>
              <w:rPr>
                <w:rFonts w:ascii="Times New Roman" w:hAnsi="Times New Roman"/>
                <w:i/>
              </w:rPr>
            </w:pPr>
            <w:r>
              <w:rPr>
                <w:rFonts w:ascii="Times New Roman" w:hAnsi="Times New Roman"/>
                <w:i/>
              </w:rPr>
              <w:t>216</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556FA4DF" w14:textId="77777777" w:rsidR="002B0BA0" w:rsidRDefault="005509AD">
            <w:pPr>
              <w:spacing w:after="0" w:line="240" w:lineRule="auto"/>
              <w:jc w:val="center"/>
              <w:rPr>
                <w:rFonts w:ascii="Times New Roman" w:hAnsi="Times New Roman"/>
                <w:b/>
                <w:bCs/>
                <w:i/>
              </w:rPr>
            </w:pPr>
            <w:r>
              <w:rPr>
                <w:rFonts w:ascii="Times New Roman" w:hAnsi="Times New Roman"/>
                <w:b/>
                <w:bCs/>
                <w:i/>
              </w:rPr>
              <w:t>216</w:t>
            </w: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3714ED9B" w14:textId="77777777" w:rsidR="002B0BA0" w:rsidRDefault="002B0BA0">
            <w:pPr>
              <w:spacing w:after="0" w:line="240" w:lineRule="auto"/>
              <w:jc w:val="center"/>
              <w:rPr>
                <w:rFonts w:ascii="Times New Roman" w:hAnsi="Times New Roman"/>
                <w:b/>
                <w:bCs/>
                <w:i/>
              </w:rPr>
            </w:pPr>
          </w:p>
        </w:tc>
        <w:tc>
          <w:tcPr>
            <w:tcW w:w="1452" w:type="pct"/>
            <w:gridSpan w:val="6"/>
            <w:tcBorders>
              <w:top w:val="single" w:sz="4" w:space="0" w:color="auto"/>
              <w:left w:val="single" w:sz="4" w:space="0" w:color="auto"/>
              <w:bottom w:val="single" w:sz="4" w:space="0" w:color="auto"/>
              <w:right w:val="single" w:sz="4" w:space="0" w:color="auto"/>
            </w:tcBorders>
            <w:shd w:val="clear" w:color="auto" w:fill="C0C0C0"/>
          </w:tcPr>
          <w:p w14:paraId="38EC310B"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582255C0"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216</w:t>
            </w:r>
          </w:p>
        </w:tc>
      </w:tr>
      <w:tr w:rsidR="002B0BA0" w14:paraId="63925057" w14:textId="77777777">
        <w:tc>
          <w:tcPr>
            <w:tcW w:w="572" w:type="pct"/>
            <w:tcBorders>
              <w:top w:val="single" w:sz="4" w:space="0" w:color="auto"/>
              <w:left w:val="single" w:sz="4" w:space="0" w:color="auto"/>
              <w:bottom w:val="single" w:sz="4" w:space="0" w:color="auto"/>
              <w:right w:val="single" w:sz="4" w:space="0" w:color="auto"/>
            </w:tcBorders>
          </w:tcPr>
          <w:p w14:paraId="1FE217E3" w14:textId="77777777" w:rsidR="002B0BA0" w:rsidRDefault="002B0BA0">
            <w:pPr>
              <w:spacing w:after="0" w:line="240" w:lineRule="auto"/>
              <w:rPr>
                <w:rFonts w:ascii="Times New Roman" w:hAnsi="Times New Roman"/>
                <w:i/>
              </w:rPr>
            </w:pPr>
          </w:p>
        </w:tc>
        <w:tc>
          <w:tcPr>
            <w:tcW w:w="1036" w:type="pct"/>
            <w:tcBorders>
              <w:top w:val="single" w:sz="4" w:space="0" w:color="auto"/>
              <w:left w:val="single" w:sz="4" w:space="0" w:color="auto"/>
              <w:bottom w:val="single" w:sz="4" w:space="0" w:color="auto"/>
              <w:right w:val="single" w:sz="4" w:space="0" w:color="auto"/>
            </w:tcBorders>
          </w:tcPr>
          <w:p w14:paraId="3FBB33E9" w14:textId="77777777" w:rsidR="002B0BA0" w:rsidRDefault="005509AD">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4" w:type="pct"/>
            <w:tcBorders>
              <w:top w:val="single" w:sz="4" w:space="0" w:color="auto"/>
              <w:left w:val="single" w:sz="4" w:space="0" w:color="auto"/>
              <w:bottom w:val="single" w:sz="4" w:space="0" w:color="auto"/>
              <w:right w:val="single" w:sz="4" w:space="0" w:color="auto"/>
            </w:tcBorders>
          </w:tcPr>
          <w:p w14:paraId="0BC34053"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72</w:t>
            </w:r>
          </w:p>
        </w:tc>
        <w:tc>
          <w:tcPr>
            <w:tcW w:w="175" w:type="pct"/>
            <w:tcBorders>
              <w:top w:val="single" w:sz="4" w:space="0" w:color="auto"/>
              <w:left w:val="single" w:sz="4" w:space="0" w:color="auto"/>
              <w:bottom w:val="single" w:sz="4" w:space="0" w:color="auto"/>
              <w:right w:val="single" w:sz="4" w:space="0" w:color="auto"/>
            </w:tcBorders>
            <w:shd w:val="clear" w:color="auto" w:fill="C0C0C0"/>
          </w:tcPr>
          <w:p w14:paraId="5C8758FD" w14:textId="77777777" w:rsidR="002B0BA0" w:rsidRDefault="005509AD">
            <w:pPr>
              <w:spacing w:after="0" w:line="240" w:lineRule="auto"/>
              <w:jc w:val="center"/>
              <w:rPr>
                <w:rFonts w:ascii="Times New Roman" w:hAnsi="Times New Roman"/>
                <w:i/>
              </w:rPr>
            </w:pPr>
            <w:r>
              <w:rPr>
                <w:rFonts w:ascii="Times New Roman" w:hAnsi="Times New Roman"/>
                <w:i/>
              </w:rPr>
              <w:t>60</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4F6DBB86" w14:textId="77777777" w:rsidR="002B0BA0" w:rsidRDefault="002B0BA0">
            <w:pPr>
              <w:spacing w:after="0" w:line="240" w:lineRule="auto"/>
              <w:jc w:val="center"/>
              <w:rPr>
                <w:rFonts w:ascii="Times New Roman" w:hAnsi="Times New Roman"/>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3FBFE6CF" w14:textId="77777777" w:rsidR="002B0BA0" w:rsidRDefault="002B0BA0">
            <w:pPr>
              <w:spacing w:after="0" w:line="240" w:lineRule="auto"/>
              <w:jc w:val="center"/>
              <w:rPr>
                <w:rFonts w:ascii="Times New Roman" w:hAnsi="Times New Roman"/>
                <w:i/>
              </w:rPr>
            </w:pPr>
          </w:p>
        </w:tc>
        <w:tc>
          <w:tcPr>
            <w:tcW w:w="1452" w:type="pct"/>
            <w:gridSpan w:val="6"/>
            <w:tcBorders>
              <w:top w:val="single" w:sz="4" w:space="0" w:color="auto"/>
              <w:left w:val="single" w:sz="4" w:space="0" w:color="auto"/>
              <w:bottom w:val="single" w:sz="4" w:space="0" w:color="auto"/>
              <w:right w:val="single" w:sz="4" w:space="0" w:color="auto"/>
            </w:tcBorders>
            <w:shd w:val="clear" w:color="auto" w:fill="C0C0C0"/>
          </w:tcPr>
          <w:p w14:paraId="400678F4"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535AF5BE" w14:textId="77777777" w:rsidR="002B0BA0" w:rsidRDefault="002B0BA0">
            <w:pPr>
              <w:suppressAutoHyphens/>
              <w:spacing w:after="0" w:line="240" w:lineRule="auto"/>
              <w:jc w:val="center"/>
              <w:rPr>
                <w:rFonts w:ascii="Times New Roman" w:hAnsi="Times New Roman"/>
              </w:rPr>
            </w:pPr>
          </w:p>
        </w:tc>
      </w:tr>
      <w:tr w:rsidR="002B0BA0" w14:paraId="3FFBF43C" w14:textId="77777777">
        <w:tc>
          <w:tcPr>
            <w:tcW w:w="572" w:type="pct"/>
            <w:tcBorders>
              <w:top w:val="single" w:sz="4" w:space="0" w:color="auto"/>
              <w:left w:val="single" w:sz="4" w:space="0" w:color="auto"/>
              <w:bottom w:val="single" w:sz="4" w:space="0" w:color="auto"/>
              <w:right w:val="single" w:sz="4" w:space="0" w:color="auto"/>
            </w:tcBorders>
          </w:tcPr>
          <w:p w14:paraId="7F20FD08" w14:textId="77777777" w:rsidR="002B0BA0" w:rsidRDefault="002B0BA0">
            <w:pPr>
              <w:spacing w:line="240" w:lineRule="auto"/>
              <w:rPr>
                <w:rFonts w:ascii="Times New Roman" w:hAnsi="Times New Roman"/>
                <w:b/>
                <w:i/>
              </w:rPr>
            </w:pPr>
          </w:p>
        </w:tc>
        <w:tc>
          <w:tcPr>
            <w:tcW w:w="1036" w:type="pct"/>
            <w:tcBorders>
              <w:top w:val="single" w:sz="4" w:space="0" w:color="auto"/>
              <w:left w:val="single" w:sz="4" w:space="0" w:color="auto"/>
              <w:bottom w:val="single" w:sz="4" w:space="0" w:color="auto"/>
              <w:right w:val="single" w:sz="4" w:space="0" w:color="auto"/>
            </w:tcBorders>
          </w:tcPr>
          <w:p w14:paraId="2F981D89" w14:textId="77777777" w:rsidR="002B0BA0" w:rsidRDefault="005509AD">
            <w:pPr>
              <w:spacing w:line="240" w:lineRule="auto"/>
              <w:rPr>
                <w:rFonts w:ascii="Times New Roman" w:hAnsi="Times New Roman"/>
                <w:b/>
                <w:i/>
              </w:rPr>
            </w:pPr>
            <w:r>
              <w:rPr>
                <w:rFonts w:ascii="Times New Roman" w:hAnsi="Times New Roman"/>
                <w:b/>
                <w:i/>
              </w:rPr>
              <w:t>Всего:</w:t>
            </w:r>
          </w:p>
        </w:tc>
        <w:tc>
          <w:tcPr>
            <w:tcW w:w="444" w:type="pct"/>
            <w:tcBorders>
              <w:top w:val="single" w:sz="4" w:space="0" w:color="auto"/>
              <w:left w:val="single" w:sz="4" w:space="0" w:color="auto"/>
              <w:bottom w:val="single" w:sz="4" w:space="0" w:color="auto"/>
              <w:right w:val="single" w:sz="4" w:space="0" w:color="auto"/>
            </w:tcBorders>
          </w:tcPr>
          <w:p w14:paraId="79B1CD88" w14:textId="77777777" w:rsidR="002B0BA0" w:rsidRDefault="005509AD">
            <w:pPr>
              <w:spacing w:after="0" w:line="240" w:lineRule="auto"/>
              <w:jc w:val="center"/>
              <w:rPr>
                <w:rFonts w:ascii="Times New Roman" w:hAnsi="Times New Roman"/>
                <w:b/>
                <w:i/>
              </w:rPr>
            </w:pPr>
            <w:r>
              <w:rPr>
                <w:rFonts w:ascii="Times New Roman" w:hAnsi="Times New Roman"/>
                <w:b/>
                <w:i/>
              </w:rPr>
              <w:t>668</w:t>
            </w:r>
          </w:p>
        </w:tc>
        <w:tc>
          <w:tcPr>
            <w:tcW w:w="175" w:type="pct"/>
            <w:tcBorders>
              <w:top w:val="single" w:sz="4" w:space="0" w:color="auto"/>
              <w:left w:val="single" w:sz="4" w:space="0" w:color="auto"/>
              <w:bottom w:val="single" w:sz="4" w:space="0" w:color="auto"/>
              <w:right w:val="single" w:sz="4" w:space="0" w:color="auto"/>
            </w:tcBorders>
          </w:tcPr>
          <w:p w14:paraId="3526E686" w14:textId="77777777" w:rsidR="002B0BA0" w:rsidRDefault="005509AD">
            <w:pPr>
              <w:spacing w:after="0" w:line="240" w:lineRule="auto"/>
              <w:jc w:val="center"/>
              <w:rPr>
                <w:rFonts w:ascii="Times New Roman" w:hAnsi="Times New Roman"/>
                <w:b/>
                <w:i/>
              </w:rPr>
            </w:pPr>
            <w:r>
              <w:rPr>
                <w:rFonts w:ascii="Times New Roman" w:hAnsi="Times New Roman"/>
                <w:b/>
                <w:i/>
              </w:rPr>
              <w:t>628</w:t>
            </w:r>
          </w:p>
        </w:tc>
        <w:tc>
          <w:tcPr>
            <w:tcW w:w="233" w:type="pct"/>
            <w:tcBorders>
              <w:top w:val="single" w:sz="4" w:space="0" w:color="auto"/>
              <w:left w:val="single" w:sz="4" w:space="0" w:color="auto"/>
              <w:bottom w:val="single" w:sz="4" w:space="0" w:color="auto"/>
              <w:right w:val="single" w:sz="4" w:space="0" w:color="auto"/>
            </w:tcBorders>
          </w:tcPr>
          <w:p w14:paraId="30666FEF" w14:textId="77777777" w:rsidR="002B0BA0" w:rsidRDefault="005509AD">
            <w:pPr>
              <w:spacing w:after="0" w:line="240" w:lineRule="auto"/>
              <w:jc w:val="center"/>
              <w:rPr>
                <w:rFonts w:ascii="Times New Roman" w:hAnsi="Times New Roman"/>
                <w:b/>
                <w:i/>
              </w:rPr>
            </w:pPr>
            <w:r>
              <w:rPr>
                <w:rFonts w:ascii="Times New Roman" w:hAnsi="Times New Roman"/>
                <w:b/>
                <w:i/>
              </w:rPr>
              <w:t>164</w:t>
            </w:r>
          </w:p>
        </w:tc>
        <w:tc>
          <w:tcPr>
            <w:tcW w:w="504" w:type="pct"/>
            <w:tcBorders>
              <w:top w:val="single" w:sz="4" w:space="0" w:color="auto"/>
              <w:left w:val="single" w:sz="4" w:space="0" w:color="auto"/>
              <w:bottom w:val="single" w:sz="4" w:space="0" w:color="auto"/>
              <w:right w:val="single" w:sz="4" w:space="0" w:color="auto"/>
            </w:tcBorders>
          </w:tcPr>
          <w:p w14:paraId="64E0E1B7" w14:textId="77777777" w:rsidR="002B0BA0" w:rsidRDefault="005509AD">
            <w:pPr>
              <w:spacing w:after="0" w:line="240" w:lineRule="auto"/>
              <w:jc w:val="center"/>
              <w:rPr>
                <w:rFonts w:ascii="Times New Roman" w:hAnsi="Times New Roman"/>
                <w:b/>
                <w:i/>
              </w:rPr>
            </w:pPr>
            <w:r>
              <w:rPr>
                <w:rFonts w:ascii="Times New Roman" w:hAnsi="Times New Roman"/>
                <w:b/>
                <w:i/>
              </w:rPr>
              <w:t>Х</w:t>
            </w:r>
          </w:p>
        </w:tc>
        <w:tc>
          <w:tcPr>
            <w:tcW w:w="454" w:type="pct"/>
            <w:tcBorders>
              <w:top w:val="single" w:sz="4" w:space="0" w:color="auto"/>
              <w:left w:val="single" w:sz="4" w:space="0" w:color="auto"/>
              <w:bottom w:val="single" w:sz="4" w:space="0" w:color="auto"/>
              <w:right w:val="single" w:sz="4" w:space="0" w:color="auto"/>
            </w:tcBorders>
          </w:tcPr>
          <w:p w14:paraId="224004AC" w14:textId="77777777" w:rsidR="002B0BA0" w:rsidRDefault="005509AD">
            <w:pPr>
              <w:spacing w:after="0" w:line="240" w:lineRule="auto"/>
              <w:jc w:val="center"/>
              <w:rPr>
                <w:rFonts w:ascii="Times New Roman" w:hAnsi="Times New Roman"/>
                <w:b/>
                <w:i/>
              </w:rPr>
            </w:pPr>
            <w:r>
              <w:rPr>
                <w:rFonts w:ascii="Times New Roman" w:hAnsi="Times New Roman"/>
                <w:b/>
                <w:i/>
              </w:rPr>
              <w:t>20</w:t>
            </w:r>
          </w:p>
        </w:tc>
        <w:tc>
          <w:tcPr>
            <w:tcW w:w="517" w:type="pct"/>
            <w:tcBorders>
              <w:top w:val="single" w:sz="4" w:space="0" w:color="auto"/>
              <w:left w:val="single" w:sz="4" w:space="0" w:color="auto"/>
              <w:bottom w:val="single" w:sz="4" w:space="0" w:color="auto"/>
              <w:right w:val="single" w:sz="4" w:space="0" w:color="auto"/>
            </w:tcBorders>
          </w:tcPr>
          <w:p w14:paraId="0CFFF023" w14:textId="77777777" w:rsidR="002B0BA0" w:rsidRDefault="002B0BA0">
            <w:pPr>
              <w:spacing w:after="0" w:line="240" w:lineRule="auto"/>
              <w:jc w:val="center"/>
              <w:rPr>
                <w:rFonts w:ascii="Times New Roman" w:hAnsi="Times New Roman"/>
                <w:b/>
                <w:i/>
              </w:rPr>
            </w:pPr>
          </w:p>
        </w:tc>
        <w:tc>
          <w:tcPr>
            <w:tcW w:w="195" w:type="pct"/>
            <w:gridSpan w:val="2"/>
            <w:tcBorders>
              <w:top w:val="single" w:sz="4" w:space="0" w:color="auto"/>
              <w:left w:val="single" w:sz="4" w:space="0" w:color="auto"/>
              <w:bottom w:val="single" w:sz="4" w:space="0" w:color="auto"/>
              <w:right w:val="single" w:sz="4" w:space="0" w:color="auto"/>
            </w:tcBorders>
          </w:tcPr>
          <w:p w14:paraId="51AC244A" w14:textId="77777777" w:rsidR="002B0BA0" w:rsidRDefault="005509AD">
            <w:pPr>
              <w:spacing w:after="0" w:line="240" w:lineRule="auto"/>
              <w:jc w:val="center"/>
              <w:rPr>
                <w:rFonts w:ascii="Times New Roman" w:hAnsi="Times New Roman"/>
                <w:b/>
                <w:i/>
              </w:rPr>
            </w:pPr>
            <w:r>
              <w:rPr>
                <w:rFonts w:ascii="Times New Roman" w:hAnsi="Times New Roman"/>
                <w:b/>
                <w:i/>
              </w:rPr>
              <w:t>72</w:t>
            </w:r>
          </w:p>
        </w:tc>
        <w:tc>
          <w:tcPr>
            <w:tcW w:w="286" w:type="pct"/>
            <w:gridSpan w:val="2"/>
            <w:tcBorders>
              <w:top w:val="single" w:sz="4" w:space="0" w:color="auto"/>
              <w:left w:val="single" w:sz="4" w:space="0" w:color="auto"/>
              <w:bottom w:val="single" w:sz="4" w:space="0" w:color="auto"/>
              <w:right w:val="single" w:sz="4" w:space="0" w:color="auto"/>
            </w:tcBorders>
          </w:tcPr>
          <w:p w14:paraId="53F8FFDA" w14:textId="77777777" w:rsidR="002B0BA0" w:rsidRDefault="005509AD">
            <w:pPr>
              <w:spacing w:after="0" w:line="240" w:lineRule="auto"/>
              <w:jc w:val="center"/>
              <w:rPr>
                <w:rFonts w:ascii="Times New Roman" w:hAnsi="Times New Roman"/>
                <w:b/>
                <w:i/>
              </w:rPr>
            </w:pPr>
            <w:r>
              <w:rPr>
                <w:rFonts w:ascii="Times New Roman" w:hAnsi="Times New Roman"/>
                <w:b/>
                <w:i/>
              </w:rPr>
              <w:t>216</w:t>
            </w:r>
          </w:p>
        </w:tc>
        <w:tc>
          <w:tcPr>
            <w:tcW w:w="584" w:type="pct"/>
            <w:tcBorders>
              <w:top w:val="single" w:sz="4" w:space="0" w:color="auto"/>
              <w:left w:val="single" w:sz="4" w:space="0" w:color="auto"/>
              <w:bottom w:val="single" w:sz="4" w:space="0" w:color="auto"/>
              <w:right w:val="single" w:sz="4" w:space="0" w:color="auto"/>
            </w:tcBorders>
          </w:tcPr>
          <w:p w14:paraId="127C274A" w14:textId="77777777" w:rsidR="002B0BA0" w:rsidRDefault="005509AD">
            <w:pPr>
              <w:spacing w:after="0" w:line="240" w:lineRule="auto"/>
              <w:jc w:val="center"/>
              <w:rPr>
                <w:rFonts w:ascii="Times New Roman" w:hAnsi="Times New Roman"/>
                <w:b/>
                <w:i/>
              </w:rPr>
            </w:pPr>
            <w:r>
              <w:rPr>
                <w:rFonts w:ascii="Times New Roman" w:hAnsi="Times New Roman"/>
                <w:b/>
                <w:i/>
              </w:rPr>
              <w:t>216</w:t>
            </w:r>
          </w:p>
        </w:tc>
      </w:tr>
    </w:tbl>
    <w:p w14:paraId="3FD57E09" w14:textId="77777777" w:rsidR="002B0BA0" w:rsidRDefault="002B0BA0">
      <w:pPr>
        <w:suppressAutoHyphens/>
        <w:spacing w:line="240" w:lineRule="auto"/>
        <w:jc w:val="both"/>
        <w:rPr>
          <w:rFonts w:ascii="Times New Roman" w:hAnsi="Times New Roman"/>
          <w:i/>
          <w:sz w:val="20"/>
          <w:szCs w:val="20"/>
        </w:rPr>
      </w:pPr>
    </w:p>
    <w:p w14:paraId="7C50E9BF" w14:textId="77777777" w:rsidR="002B0BA0" w:rsidRDefault="005509AD">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 05) 3</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9891"/>
        <w:gridCol w:w="1956"/>
      </w:tblGrid>
      <w:tr w:rsidR="002B0BA0" w14:paraId="61B3E04F" w14:textId="77777777">
        <w:trPr>
          <w:trHeight w:val="1745"/>
        </w:trPr>
        <w:tc>
          <w:tcPr>
            <w:tcW w:w="1063" w:type="pct"/>
            <w:tcBorders>
              <w:top w:val="single" w:sz="4" w:space="0" w:color="auto"/>
              <w:left w:val="single" w:sz="4" w:space="0" w:color="auto"/>
              <w:bottom w:val="single" w:sz="4" w:space="0" w:color="auto"/>
              <w:right w:val="single" w:sz="4" w:space="0" w:color="auto"/>
            </w:tcBorders>
          </w:tcPr>
          <w:p w14:paraId="4724335B" w14:textId="77777777" w:rsidR="002B0BA0" w:rsidRDefault="005509AD">
            <w:pPr>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287" w:type="pct"/>
            <w:tcBorders>
              <w:top w:val="single" w:sz="4" w:space="0" w:color="auto"/>
              <w:left w:val="single" w:sz="4" w:space="0" w:color="auto"/>
              <w:bottom w:val="single" w:sz="4" w:space="0" w:color="auto"/>
              <w:right w:val="single" w:sz="4" w:space="0" w:color="auto"/>
            </w:tcBorders>
            <w:vAlign w:val="center"/>
          </w:tcPr>
          <w:p w14:paraId="52D30459"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045A9F74" w14:textId="77777777" w:rsidR="002B0BA0" w:rsidRDefault="005509AD">
            <w:pPr>
              <w:suppressAutoHyphens/>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650" w:type="pct"/>
            <w:tcBorders>
              <w:top w:val="single" w:sz="4" w:space="0" w:color="auto"/>
              <w:left w:val="single" w:sz="4" w:space="0" w:color="auto"/>
              <w:bottom w:val="single" w:sz="4" w:space="0" w:color="auto"/>
              <w:right w:val="single" w:sz="4" w:space="0" w:color="auto"/>
            </w:tcBorders>
            <w:vAlign w:val="center"/>
          </w:tcPr>
          <w:p w14:paraId="23A3E5CE" w14:textId="77777777" w:rsidR="002B0BA0" w:rsidRDefault="005509AD">
            <w:pPr>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r>
      <w:tr w:rsidR="002B0BA0" w14:paraId="4ED186D0" w14:textId="77777777">
        <w:trPr>
          <w:trHeight w:val="57"/>
        </w:trPr>
        <w:tc>
          <w:tcPr>
            <w:tcW w:w="1063" w:type="pct"/>
            <w:tcBorders>
              <w:top w:val="single" w:sz="4" w:space="0" w:color="auto"/>
              <w:left w:val="single" w:sz="4" w:space="0" w:color="auto"/>
              <w:bottom w:val="single" w:sz="4" w:space="0" w:color="auto"/>
              <w:right w:val="single" w:sz="4" w:space="0" w:color="auto"/>
            </w:tcBorders>
          </w:tcPr>
          <w:p w14:paraId="4CB113AF" w14:textId="77777777" w:rsidR="002B0BA0" w:rsidRDefault="005509AD">
            <w:pPr>
              <w:spacing w:after="0"/>
              <w:jc w:val="center"/>
              <w:rPr>
                <w:rFonts w:ascii="Times New Roman" w:hAnsi="Times New Roman"/>
                <w:b/>
              </w:rPr>
            </w:pPr>
            <w:r>
              <w:rPr>
                <w:rFonts w:ascii="Times New Roman" w:hAnsi="Times New Roman"/>
                <w:b/>
              </w:rPr>
              <w:t>1</w:t>
            </w:r>
          </w:p>
        </w:tc>
        <w:tc>
          <w:tcPr>
            <w:tcW w:w="3287" w:type="pct"/>
            <w:tcBorders>
              <w:top w:val="single" w:sz="4" w:space="0" w:color="auto"/>
              <w:left w:val="single" w:sz="4" w:space="0" w:color="auto"/>
              <w:bottom w:val="single" w:sz="4" w:space="0" w:color="auto"/>
              <w:right w:val="single" w:sz="4" w:space="0" w:color="auto"/>
            </w:tcBorders>
          </w:tcPr>
          <w:p w14:paraId="404D0A60" w14:textId="77777777" w:rsidR="002B0BA0" w:rsidRDefault="005509AD">
            <w:pPr>
              <w:spacing w:after="0"/>
              <w:jc w:val="center"/>
              <w:rPr>
                <w:rFonts w:ascii="Times New Roman" w:hAnsi="Times New Roman"/>
                <w:b/>
                <w:bCs/>
              </w:rPr>
            </w:pPr>
            <w:r>
              <w:rPr>
                <w:rFonts w:ascii="Times New Roman" w:hAnsi="Times New Roman"/>
                <w:b/>
                <w:bCs/>
              </w:rPr>
              <w:t>2</w:t>
            </w:r>
          </w:p>
        </w:tc>
        <w:tc>
          <w:tcPr>
            <w:tcW w:w="650" w:type="pct"/>
            <w:tcBorders>
              <w:top w:val="single" w:sz="4" w:space="0" w:color="auto"/>
              <w:left w:val="single" w:sz="4" w:space="0" w:color="auto"/>
              <w:bottom w:val="single" w:sz="4" w:space="0" w:color="auto"/>
              <w:right w:val="single" w:sz="4" w:space="0" w:color="auto"/>
            </w:tcBorders>
            <w:vAlign w:val="center"/>
          </w:tcPr>
          <w:p w14:paraId="6693CAA2" w14:textId="77777777" w:rsidR="002B0BA0" w:rsidRDefault="005509AD">
            <w:pPr>
              <w:spacing w:after="0"/>
              <w:jc w:val="center"/>
              <w:rPr>
                <w:rFonts w:ascii="Times New Roman" w:hAnsi="Times New Roman"/>
                <w:b/>
                <w:bCs/>
              </w:rPr>
            </w:pPr>
            <w:r>
              <w:rPr>
                <w:rFonts w:ascii="Times New Roman" w:hAnsi="Times New Roman"/>
                <w:b/>
                <w:bCs/>
              </w:rPr>
              <w:t>3</w:t>
            </w:r>
          </w:p>
        </w:tc>
      </w:tr>
      <w:tr w:rsidR="002B0BA0" w14:paraId="47A74C36" w14:textId="77777777">
        <w:trPr>
          <w:trHeight w:val="57"/>
        </w:trPr>
        <w:tc>
          <w:tcPr>
            <w:tcW w:w="4350" w:type="pct"/>
            <w:gridSpan w:val="2"/>
            <w:tcBorders>
              <w:top w:val="single" w:sz="4" w:space="0" w:color="auto"/>
              <w:left w:val="single" w:sz="4" w:space="0" w:color="auto"/>
              <w:bottom w:val="single" w:sz="4" w:space="0" w:color="auto"/>
              <w:right w:val="single" w:sz="4" w:space="0" w:color="auto"/>
            </w:tcBorders>
          </w:tcPr>
          <w:p w14:paraId="572DAADC" w14:textId="77777777" w:rsidR="002B0BA0" w:rsidRDefault="005509AD">
            <w:pPr>
              <w:spacing w:after="0" w:line="240" w:lineRule="auto"/>
              <w:rPr>
                <w:rFonts w:ascii="Times New Roman" w:hAnsi="Times New Roman"/>
                <w:i/>
              </w:rPr>
            </w:pPr>
            <w:r>
              <w:rPr>
                <w:rFonts w:ascii="Times New Roman" w:hAnsi="Times New Roman"/>
                <w:b/>
                <w:bCs/>
              </w:rPr>
              <w:t>Раздел 1. Разновидности, эксплуатация и обслуживание светотехнического оборудования</w:t>
            </w:r>
            <w:r>
              <w:rPr>
                <w:rFonts w:ascii="Times New Roman" w:hAnsi="Times New Roman"/>
                <w:b/>
              </w:rPr>
              <w:t xml:space="preserve"> </w:t>
            </w:r>
          </w:p>
        </w:tc>
        <w:tc>
          <w:tcPr>
            <w:tcW w:w="650" w:type="pct"/>
            <w:tcBorders>
              <w:top w:val="single" w:sz="4" w:space="0" w:color="auto"/>
              <w:left w:val="single" w:sz="4" w:space="0" w:color="auto"/>
              <w:bottom w:val="single" w:sz="4" w:space="0" w:color="auto"/>
              <w:right w:val="single" w:sz="4" w:space="0" w:color="auto"/>
            </w:tcBorders>
            <w:vAlign w:val="center"/>
          </w:tcPr>
          <w:p w14:paraId="0E0096D6" w14:textId="77777777" w:rsidR="002B0BA0" w:rsidRDefault="005509AD">
            <w:pPr>
              <w:suppressAutoHyphens/>
              <w:spacing w:after="0" w:line="240" w:lineRule="auto"/>
              <w:jc w:val="center"/>
              <w:rPr>
                <w:rFonts w:ascii="Times New Roman" w:hAnsi="Times New Roman"/>
                <w:b/>
              </w:rPr>
            </w:pPr>
            <w:r>
              <w:rPr>
                <w:rFonts w:ascii="Times New Roman" w:hAnsi="Times New Roman"/>
                <w:b/>
              </w:rPr>
              <w:t>210</w:t>
            </w:r>
          </w:p>
        </w:tc>
      </w:tr>
      <w:tr w:rsidR="002B0BA0" w14:paraId="7BE2E419" w14:textId="77777777">
        <w:trPr>
          <w:trHeight w:val="57"/>
        </w:trPr>
        <w:tc>
          <w:tcPr>
            <w:tcW w:w="4350" w:type="pct"/>
            <w:gridSpan w:val="2"/>
            <w:tcBorders>
              <w:top w:val="single" w:sz="4" w:space="0" w:color="auto"/>
              <w:left w:val="single" w:sz="4" w:space="0" w:color="auto"/>
              <w:bottom w:val="single" w:sz="4" w:space="0" w:color="auto"/>
              <w:right w:val="single" w:sz="4" w:space="0" w:color="auto"/>
            </w:tcBorders>
          </w:tcPr>
          <w:p w14:paraId="78237D7E" w14:textId="77777777" w:rsidR="002B0BA0" w:rsidRDefault="005509AD">
            <w:pPr>
              <w:spacing w:after="0" w:line="240" w:lineRule="auto"/>
              <w:rPr>
                <w:rFonts w:ascii="Times New Roman" w:hAnsi="Times New Roman"/>
                <w:i/>
              </w:rPr>
            </w:pPr>
            <w:r>
              <w:rPr>
                <w:rFonts w:ascii="Times New Roman" w:hAnsi="Times New Roman"/>
                <w:b/>
                <w:bCs/>
              </w:rPr>
              <w:t>МДК. 05.01(3) Эксплуатация и обслуживание светотехнического оборудования</w:t>
            </w:r>
            <w:r>
              <w:rPr>
                <w:rFonts w:ascii="Times New Roman" w:hAnsi="Times New Roman"/>
                <w:b/>
              </w:rPr>
              <w:t xml:space="preserve"> и систем освещения</w:t>
            </w:r>
          </w:p>
        </w:tc>
        <w:tc>
          <w:tcPr>
            <w:tcW w:w="650" w:type="pct"/>
            <w:tcBorders>
              <w:top w:val="single" w:sz="4" w:space="0" w:color="auto"/>
              <w:left w:val="single" w:sz="4" w:space="0" w:color="auto"/>
              <w:bottom w:val="single" w:sz="4" w:space="0" w:color="auto"/>
              <w:right w:val="single" w:sz="4" w:space="0" w:color="auto"/>
            </w:tcBorders>
            <w:vAlign w:val="center"/>
          </w:tcPr>
          <w:p w14:paraId="04924EBA" w14:textId="77777777" w:rsidR="002B0BA0" w:rsidRDefault="005509AD">
            <w:pPr>
              <w:suppressAutoHyphens/>
              <w:spacing w:after="0" w:line="240" w:lineRule="auto"/>
              <w:jc w:val="center"/>
              <w:rPr>
                <w:rFonts w:ascii="Times New Roman" w:hAnsi="Times New Roman"/>
                <w:b/>
              </w:rPr>
            </w:pPr>
            <w:r>
              <w:rPr>
                <w:rFonts w:ascii="Times New Roman" w:hAnsi="Times New Roman"/>
                <w:b/>
              </w:rPr>
              <w:t>102</w:t>
            </w:r>
          </w:p>
        </w:tc>
      </w:tr>
      <w:tr w:rsidR="002B0BA0" w14:paraId="795D4549" w14:textId="77777777">
        <w:trPr>
          <w:trHeight w:val="289"/>
        </w:trPr>
        <w:tc>
          <w:tcPr>
            <w:tcW w:w="1063" w:type="pct"/>
            <w:vMerge w:val="restart"/>
            <w:tcBorders>
              <w:top w:val="single" w:sz="4" w:space="0" w:color="auto"/>
              <w:left w:val="single" w:sz="4" w:space="0" w:color="auto"/>
              <w:right w:val="single" w:sz="4" w:space="0" w:color="auto"/>
            </w:tcBorders>
          </w:tcPr>
          <w:p w14:paraId="4A558B91" w14:textId="77777777" w:rsidR="002B0BA0" w:rsidRDefault="002B0BA0">
            <w:pPr>
              <w:spacing w:after="0" w:line="240" w:lineRule="auto"/>
              <w:rPr>
                <w:rFonts w:ascii="Times New Roman" w:hAnsi="Times New Roman"/>
                <w:b/>
                <w:bCs/>
              </w:rPr>
            </w:pPr>
          </w:p>
          <w:p w14:paraId="4ED81683"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287" w:type="pct"/>
            <w:tcBorders>
              <w:top w:val="single" w:sz="4" w:space="0" w:color="auto"/>
              <w:left w:val="single" w:sz="4" w:space="0" w:color="auto"/>
              <w:bottom w:val="single" w:sz="4" w:space="0" w:color="auto"/>
              <w:right w:val="single" w:sz="4" w:space="0" w:color="auto"/>
            </w:tcBorders>
            <w:shd w:val="clear" w:color="auto" w:fill="auto"/>
          </w:tcPr>
          <w:p w14:paraId="52E47B73"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tcPr>
          <w:p w14:paraId="2260DF25" w14:textId="77777777" w:rsidR="002B0BA0" w:rsidRDefault="005509AD">
            <w:pPr>
              <w:suppressAutoHyphens/>
              <w:spacing w:after="0"/>
              <w:jc w:val="center"/>
              <w:rPr>
                <w:rFonts w:ascii="Times New Roman" w:hAnsi="Times New Roman"/>
                <w:b/>
              </w:rPr>
            </w:pPr>
            <w:r>
              <w:rPr>
                <w:rFonts w:ascii="Times New Roman" w:hAnsi="Times New Roman"/>
                <w:b/>
              </w:rPr>
              <w:t>2</w:t>
            </w:r>
          </w:p>
        </w:tc>
      </w:tr>
      <w:tr w:rsidR="002B0BA0" w14:paraId="0E68F20D" w14:textId="77777777">
        <w:trPr>
          <w:trHeight w:val="590"/>
        </w:trPr>
        <w:tc>
          <w:tcPr>
            <w:tcW w:w="1063" w:type="pct"/>
            <w:vMerge/>
            <w:tcBorders>
              <w:left w:val="single" w:sz="4" w:space="0" w:color="auto"/>
              <w:bottom w:val="single" w:sz="4" w:space="0" w:color="auto"/>
              <w:right w:val="single" w:sz="4" w:space="0" w:color="auto"/>
            </w:tcBorders>
          </w:tcPr>
          <w:p w14:paraId="0A38003A" w14:textId="77777777" w:rsidR="002B0BA0" w:rsidRDefault="002B0BA0">
            <w:pPr>
              <w:spacing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16D6A8B" w14:textId="77777777" w:rsidR="002B0BA0" w:rsidRDefault="005509AD">
            <w:pPr>
              <w:spacing w:after="0" w:line="240" w:lineRule="auto"/>
              <w:rPr>
                <w:rFonts w:ascii="Times New Roman" w:hAnsi="Times New Roman"/>
              </w:rPr>
            </w:pPr>
            <w:r>
              <w:rPr>
                <w:rFonts w:ascii="Times New Roman" w:eastAsia="Calibri" w:hAnsi="Times New Roman"/>
              </w:rPr>
              <w:t xml:space="preserve">1. </w:t>
            </w:r>
            <w:r>
              <w:rPr>
                <w:rFonts w:ascii="Times New Roman" w:hAnsi="Times New Roman"/>
              </w:rPr>
              <w:t>Цели и задачи модуля «</w:t>
            </w:r>
            <w:r>
              <w:rPr>
                <w:rFonts w:ascii="Times New Roman" w:hAnsi="Times New Roman"/>
                <w:bCs/>
              </w:rPr>
              <w:t>Разновидности, эксплуатация и обслуживание светотехнического оборудования</w:t>
            </w:r>
            <w:r>
              <w:rPr>
                <w:rFonts w:ascii="Times New Roman" w:hAnsi="Times New Roman"/>
              </w:rPr>
              <w:t>», его роль в формировании у обучающихся профессиональных компетенций</w:t>
            </w:r>
          </w:p>
        </w:tc>
        <w:tc>
          <w:tcPr>
            <w:tcW w:w="650" w:type="pct"/>
            <w:vMerge/>
            <w:tcBorders>
              <w:left w:val="single" w:sz="4" w:space="0" w:color="auto"/>
              <w:bottom w:val="single" w:sz="4" w:space="0" w:color="auto"/>
              <w:right w:val="single" w:sz="4" w:space="0" w:color="auto"/>
            </w:tcBorders>
          </w:tcPr>
          <w:p w14:paraId="7D9D162F" w14:textId="77777777" w:rsidR="002B0BA0" w:rsidRDefault="002B0BA0">
            <w:pPr>
              <w:suppressAutoHyphens/>
              <w:jc w:val="center"/>
              <w:rPr>
                <w:rFonts w:ascii="Times New Roman" w:hAnsi="Times New Roman"/>
                <w:b/>
              </w:rPr>
            </w:pPr>
          </w:p>
        </w:tc>
      </w:tr>
      <w:tr w:rsidR="002B0BA0" w14:paraId="17B7F68E" w14:textId="77777777">
        <w:tc>
          <w:tcPr>
            <w:tcW w:w="1063" w:type="pct"/>
            <w:vMerge w:val="restart"/>
            <w:tcBorders>
              <w:top w:val="single" w:sz="4" w:space="0" w:color="auto"/>
              <w:left w:val="single" w:sz="4" w:space="0" w:color="auto"/>
              <w:right w:val="single" w:sz="4" w:space="0" w:color="auto"/>
            </w:tcBorders>
          </w:tcPr>
          <w:p w14:paraId="6B1AA2A1" w14:textId="77777777" w:rsidR="002B0BA0" w:rsidRDefault="005509AD">
            <w:pPr>
              <w:spacing w:after="0" w:line="240" w:lineRule="auto"/>
              <w:rPr>
                <w:rFonts w:ascii="Times New Roman" w:hAnsi="Times New Roman"/>
                <w:b/>
                <w:bCs/>
              </w:rPr>
            </w:pPr>
            <w:r>
              <w:rPr>
                <w:rFonts w:ascii="Times New Roman" w:hAnsi="Times New Roman"/>
                <w:b/>
                <w:bCs/>
              </w:rPr>
              <w:t xml:space="preserve">Тема 1.1. </w:t>
            </w:r>
            <w:r>
              <w:rPr>
                <w:rFonts w:ascii="Times New Roman" w:hAnsi="Times New Roman"/>
                <w:b/>
              </w:rPr>
              <w:t>Разновидности оборудования для проведения зрелищных мероприятий</w:t>
            </w:r>
          </w:p>
        </w:tc>
        <w:tc>
          <w:tcPr>
            <w:tcW w:w="3287" w:type="pct"/>
            <w:tcBorders>
              <w:top w:val="single" w:sz="4" w:space="0" w:color="auto"/>
              <w:left w:val="single" w:sz="4" w:space="0" w:color="auto"/>
              <w:bottom w:val="single" w:sz="4" w:space="0" w:color="auto"/>
              <w:right w:val="single" w:sz="4" w:space="0" w:color="auto"/>
            </w:tcBorders>
          </w:tcPr>
          <w:p w14:paraId="77DDE662"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tcPr>
          <w:p w14:paraId="16DC2D06" w14:textId="77777777" w:rsidR="002B0BA0" w:rsidRDefault="005509AD">
            <w:pPr>
              <w:suppressAutoHyphens/>
              <w:spacing w:after="0"/>
              <w:jc w:val="center"/>
              <w:rPr>
                <w:rFonts w:ascii="Times New Roman" w:hAnsi="Times New Roman"/>
                <w:b/>
              </w:rPr>
            </w:pPr>
            <w:r>
              <w:rPr>
                <w:rFonts w:ascii="Times New Roman" w:hAnsi="Times New Roman"/>
                <w:b/>
              </w:rPr>
              <w:t>50</w:t>
            </w:r>
          </w:p>
        </w:tc>
      </w:tr>
      <w:tr w:rsidR="002B0BA0" w14:paraId="41CEC10B" w14:textId="77777777">
        <w:trPr>
          <w:trHeight w:val="247"/>
        </w:trPr>
        <w:tc>
          <w:tcPr>
            <w:tcW w:w="1063" w:type="pct"/>
            <w:vMerge/>
            <w:tcBorders>
              <w:left w:val="single" w:sz="4" w:space="0" w:color="auto"/>
              <w:right w:val="single" w:sz="4" w:space="0" w:color="auto"/>
            </w:tcBorders>
            <w:vAlign w:val="center"/>
          </w:tcPr>
          <w:p w14:paraId="077A61F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D0D9D17" w14:textId="77777777" w:rsidR="002B0BA0" w:rsidRDefault="005509AD">
            <w:pPr>
              <w:tabs>
                <w:tab w:val="left" w:pos="741"/>
              </w:tabs>
              <w:spacing w:after="0" w:line="240" w:lineRule="auto"/>
              <w:contextualSpacing/>
              <w:rPr>
                <w:rFonts w:ascii="Times New Roman" w:hAnsi="Times New Roman"/>
                <w:bCs/>
              </w:rPr>
            </w:pPr>
            <w:r>
              <w:rPr>
                <w:rFonts w:ascii="Times New Roman" w:hAnsi="Times New Roman"/>
                <w:bCs/>
              </w:rPr>
              <w:t>1. Разновидности светотехнического оборудования с лампами накаливания</w:t>
            </w:r>
          </w:p>
        </w:tc>
        <w:tc>
          <w:tcPr>
            <w:tcW w:w="650" w:type="pct"/>
            <w:vMerge/>
            <w:tcBorders>
              <w:left w:val="single" w:sz="4" w:space="0" w:color="auto"/>
              <w:right w:val="single" w:sz="4" w:space="0" w:color="auto"/>
            </w:tcBorders>
            <w:vAlign w:val="center"/>
          </w:tcPr>
          <w:p w14:paraId="0E50836E" w14:textId="77777777" w:rsidR="002B0BA0" w:rsidRDefault="002B0BA0">
            <w:pPr>
              <w:spacing w:after="0" w:line="240" w:lineRule="auto"/>
              <w:jc w:val="center"/>
              <w:rPr>
                <w:rFonts w:ascii="Times New Roman" w:hAnsi="Times New Roman"/>
                <w:b/>
              </w:rPr>
            </w:pPr>
          </w:p>
        </w:tc>
      </w:tr>
      <w:tr w:rsidR="002B0BA0" w14:paraId="34BECD92" w14:textId="77777777">
        <w:tc>
          <w:tcPr>
            <w:tcW w:w="1063" w:type="pct"/>
            <w:vMerge/>
            <w:tcBorders>
              <w:left w:val="single" w:sz="4" w:space="0" w:color="auto"/>
              <w:right w:val="single" w:sz="4" w:space="0" w:color="auto"/>
            </w:tcBorders>
            <w:vAlign w:val="center"/>
          </w:tcPr>
          <w:p w14:paraId="33D091A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37142AF"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rPr>
              <w:t>2. Разновидности светотехнического оборудования с газоразрядными лампами</w:t>
            </w:r>
          </w:p>
        </w:tc>
        <w:tc>
          <w:tcPr>
            <w:tcW w:w="650" w:type="pct"/>
            <w:vMerge/>
            <w:tcBorders>
              <w:left w:val="single" w:sz="4" w:space="0" w:color="auto"/>
              <w:right w:val="single" w:sz="4" w:space="0" w:color="auto"/>
            </w:tcBorders>
            <w:vAlign w:val="center"/>
          </w:tcPr>
          <w:p w14:paraId="0B180D31" w14:textId="77777777" w:rsidR="002B0BA0" w:rsidRDefault="002B0BA0">
            <w:pPr>
              <w:spacing w:after="0" w:line="240" w:lineRule="auto"/>
              <w:jc w:val="center"/>
              <w:rPr>
                <w:rFonts w:ascii="Times New Roman" w:hAnsi="Times New Roman"/>
                <w:b/>
              </w:rPr>
            </w:pPr>
          </w:p>
        </w:tc>
      </w:tr>
      <w:tr w:rsidR="002B0BA0" w14:paraId="7B536F6A" w14:textId="77777777">
        <w:trPr>
          <w:trHeight w:val="297"/>
        </w:trPr>
        <w:tc>
          <w:tcPr>
            <w:tcW w:w="1063" w:type="pct"/>
            <w:vMerge/>
            <w:tcBorders>
              <w:left w:val="single" w:sz="4" w:space="0" w:color="auto"/>
              <w:right w:val="single" w:sz="4" w:space="0" w:color="auto"/>
            </w:tcBorders>
            <w:vAlign w:val="center"/>
          </w:tcPr>
          <w:p w14:paraId="16E1196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4995E10"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rPr>
              <w:t>3. Разновидности светотехнического оборудования со светодиодными источниками света.</w:t>
            </w:r>
          </w:p>
        </w:tc>
        <w:tc>
          <w:tcPr>
            <w:tcW w:w="650" w:type="pct"/>
            <w:vMerge/>
            <w:tcBorders>
              <w:left w:val="single" w:sz="4" w:space="0" w:color="auto"/>
              <w:right w:val="single" w:sz="4" w:space="0" w:color="auto"/>
            </w:tcBorders>
            <w:vAlign w:val="center"/>
          </w:tcPr>
          <w:p w14:paraId="1ABA6222" w14:textId="77777777" w:rsidR="002B0BA0" w:rsidRDefault="002B0BA0">
            <w:pPr>
              <w:suppressAutoHyphens/>
              <w:spacing w:after="0"/>
              <w:jc w:val="center"/>
              <w:rPr>
                <w:rFonts w:ascii="Times New Roman" w:hAnsi="Times New Roman"/>
                <w:b/>
                <w:iCs/>
              </w:rPr>
            </w:pPr>
          </w:p>
        </w:tc>
      </w:tr>
      <w:tr w:rsidR="002B0BA0" w14:paraId="0EDB3FF1" w14:textId="77777777">
        <w:trPr>
          <w:trHeight w:val="121"/>
        </w:trPr>
        <w:tc>
          <w:tcPr>
            <w:tcW w:w="1063" w:type="pct"/>
            <w:vMerge/>
            <w:tcBorders>
              <w:left w:val="single" w:sz="4" w:space="0" w:color="auto"/>
              <w:right w:val="single" w:sz="4" w:space="0" w:color="auto"/>
            </w:tcBorders>
            <w:vAlign w:val="center"/>
          </w:tcPr>
          <w:p w14:paraId="4AE6372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CDDF67A"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rPr>
              <w:t>5. Разновидности интеллектуального светотехнического оборудования с вращающимся корпусом.</w:t>
            </w:r>
          </w:p>
        </w:tc>
        <w:tc>
          <w:tcPr>
            <w:tcW w:w="650" w:type="pct"/>
            <w:vMerge/>
            <w:tcBorders>
              <w:left w:val="single" w:sz="4" w:space="0" w:color="auto"/>
              <w:right w:val="single" w:sz="4" w:space="0" w:color="auto"/>
            </w:tcBorders>
            <w:vAlign w:val="center"/>
          </w:tcPr>
          <w:p w14:paraId="6A45B26F" w14:textId="77777777" w:rsidR="002B0BA0" w:rsidRDefault="002B0BA0">
            <w:pPr>
              <w:suppressAutoHyphens/>
              <w:spacing w:after="0"/>
              <w:jc w:val="center"/>
              <w:rPr>
                <w:rFonts w:ascii="Times New Roman" w:hAnsi="Times New Roman"/>
                <w:b/>
                <w:iCs/>
              </w:rPr>
            </w:pPr>
          </w:p>
        </w:tc>
      </w:tr>
      <w:tr w:rsidR="002B0BA0" w14:paraId="1FFAC3EC" w14:textId="77777777">
        <w:trPr>
          <w:trHeight w:val="253"/>
        </w:trPr>
        <w:tc>
          <w:tcPr>
            <w:tcW w:w="1063" w:type="pct"/>
            <w:vMerge/>
            <w:tcBorders>
              <w:left w:val="single" w:sz="4" w:space="0" w:color="auto"/>
              <w:right w:val="single" w:sz="4" w:space="0" w:color="auto"/>
            </w:tcBorders>
            <w:vAlign w:val="center"/>
          </w:tcPr>
          <w:p w14:paraId="0C30BE7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506D03D" w14:textId="77777777" w:rsidR="002B0BA0" w:rsidRDefault="005509AD">
            <w:pPr>
              <w:tabs>
                <w:tab w:val="left" w:pos="0"/>
              </w:tabs>
              <w:spacing w:after="0" w:line="240" w:lineRule="auto"/>
              <w:contextualSpacing/>
              <w:rPr>
                <w:rFonts w:ascii="Times New Roman" w:hAnsi="Times New Roman"/>
                <w:bCs/>
              </w:rPr>
            </w:pPr>
            <w:r>
              <w:rPr>
                <w:rFonts w:ascii="Times New Roman" w:hAnsi="Times New Roman"/>
                <w:bCs/>
              </w:rPr>
              <w:t>6. Разновидности специального светотехнического оборудования</w:t>
            </w:r>
          </w:p>
        </w:tc>
        <w:tc>
          <w:tcPr>
            <w:tcW w:w="650" w:type="pct"/>
            <w:vMerge/>
            <w:tcBorders>
              <w:left w:val="single" w:sz="4" w:space="0" w:color="auto"/>
              <w:bottom w:val="single" w:sz="4" w:space="0" w:color="auto"/>
              <w:right w:val="single" w:sz="4" w:space="0" w:color="auto"/>
            </w:tcBorders>
            <w:vAlign w:val="center"/>
          </w:tcPr>
          <w:p w14:paraId="316F902C" w14:textId="77777777" w:rsidR="002B0BA0" w:rsidRDefault="002B0BA0">
            <w:pPr>
              <w:suppressAutoHyphens/>
              <w:spacing w:after="0"/>
              <w:jc w:val="center"/>
              <w:rPr>
                <w:rFonts w:ascii="Times New Roman" w:hAnsi="Times New Roman"/>
                <w:b/>
                <w:iCs/>
              </w:rPr>
            </w:pPr>
          </w:p>
        </w:tc>
      </w:tr>
      <w:tr w:rsidR="002B0BA0" w14:paraId="4582DF29" w14:textId="77777777">
        <w:trPr>
          <w:trHeight w:val="277"/>
        </w:trPr>
        <w:tc>
          <w:tcPr>
            <w:tcW w:w="1063" w:type="pct"/>
            <w:vMerge/>
            <w:tcBorders>
              <w:left w:val="single" w:sz="4" w:space="0" w:color="auto"/>
              <w:right w:val="single" w:sz="4" w:space="0" w:color="auto"/>
            </w:tcBorders>
            <w:vAlign w:val="center"/>
          </w:tcPr>
          <w:p w14:paraId="723B09B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DF0177B" w14:textId="77777777" w:rsidR="002B0BA0" w:rsidRDefault="005509AD">
            <w:pPr>
              <w:suppressAutoHyphens/>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50" w:type="pct"/>
            <w:tcBorders>
              <w:top w:val="single" w:sz="4" w:space="0" w:color="auto"/>
              <w:left w:val="single" w:sz="4" w:space="0" w:color="auto"/>
              <w:bottom w:val="single" w:sz="4" w:space="0" w:color="auto"/>
              <w:right w:val="single" w:sz="4" w:space="0" w:color="auto"/>
            </w:tcBorders>
            <w:vAlign w:val="center"/>
          </w:tcPr>
          <w:p w14:paraId="5EC1A279" w14:textId="77777777" w:rsidR="002B0BA0" w:rsidRDefault="005509AD">
            <w:pPr>
              <w:suppressAutoHyphens/>
              <w:spacing w:after="0"/>
              <w:jc w:val="center"/>
              <w:rPr>
                <w:rFonts w:ascii="Times New Roman" w:hAnsi="Times New Roman"/>
                <w:b/>
                <w:iCs/>
              </w:rPr>
            </w:pPr>
            <w:r>
              <w:rPr>
                <w:rFonts w:ascii="Times New Roman" w:hAnsi="Times New Roman"/>
                <w:b/>
                <w:iCs/>
              </w:rPr>
              <w:t>43</w:t>
            </w:r>
          </w:p>
        </w:tc>
      </w:tr>
      <w:tr w:rsidR="002B0BA0" w14:paraId="00331760" w14:textId="77777777">
        <w:trPr>
          <w:trHeight w:val="277"/>
        </w:trPr>
        <w:tc>
          <w:tcPr>
            <w:tcW w:w="1063" w:type="pct"/>
            <w:vMerge/>
            <w:tcBorders>
              <w:left w:val="single" w:sz="4" w:space="0" w:color="auto"/>
              <w:right w:val="single" w:sz="4" w:space="0" w:color="auto"/>
            </w:tcBorders>
            <w:vAlign w:val="center"/>
          </w:tcPr>
          <w:p w14:paraId="48B8149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8FBBA61" w14:textId="77777777" w:rsidR="002B0BA0" w:rsidRDefault="005509AD" w:rsidP="005509AD">
            <w:pPr>
              <w:pStyle w:val="aff9"/>
              <w:numPr>
                <w:ilvl w:val="0"/>
                <w:numId w:val="81"/>
              </w:numPr>
              <w:tabs>
                <w:tab w:val="left" w:pos="296"/>
              </w:tabs>
              <w:suppressAutoHyphens/>
              <w:spacing w:before="0" w:after="0"/>
              <w:jc w:val="both"/>
              <w:rPr>
                <w:bCs/>
                <w:sz w:val="22"/>
                <w:szCs w:val="22"/>
              </w:rPr>
            </w:pPr>
            <w:r>
              <w:rPr>
                <w:bCs/>
                <w:sz w:val="22"/>
                <w:szCs w:val="22"/>
              </w:rPr>
              <w:t xml:space="preserve">Сравнительный анализ технических характеристик </w:t>
            </w:r>
            <w:r>
              <w:rPr>
                <w:sz w:val="22"/>
                <w:szCs w:val="22"/>
              </w:rPr>
              <w:t>светотехническ</w:t>
            </w:r>
            <w:r>
              <w:t>ого</w:t>
            </w:r>
            <w:r>
              <w:rPr>
                <w:sz w:val="22"/>
                <w:szCs w:val="22"/>
              </w:rPr>
              <w:t xml:space="preserve"> оборудования с лампами накаливания</w:t>
            </w:r>
          </w:p>
        </w:tc>
        <w:tc>
          <w:tcPr>
            <w:tcW w:w="650" w:type="pct"/>
            <w:vMerge w:val="restart"/>
            <w:tcBorders>
              <w:top w:val="single" w:sz="4" w:space="0" w:color="auto"/>
              <w:left w:val="single" w:sz="4" w:space="0" w:color="auto"/>
              <w:right w:val="single" w:sz="4" w:space="0" w:color="auto"/>
            </w:tcBorders>
            <w:vAlign w:val="center"/>
          </w:tcPr>
          <w:p w14:paraId="4C29F1EE" w14:textId="77777777" w:rsidR="002B0BA0" w:rsidRDefault="002B0BA0">
            <w:pPr>
              <w:suppressAutoHyphens/>
              <w:spacing w:after="0"/>
              <w:jc w:val="center"/>
              <w:rPr>
                <w:rFonts w:ascii="Times New Roman" w:hAnsi="Times New Roman"/>
                <w:b/>
                <w:iCs/>
              </w:rPr>
            </w:pPr>
          </w:p>
        </w:tc>
      </w:tr>
      <w:tr w:rsidR="002B0BA0" w14:paraId="792775B1" w14:textId="77777777">
        <w:trPr>
          <w:trHeight w:val="277"/>
        </w:trPr>
        <w:tc>
          <w:tcPr>
            <w:tcW w:w="1063" w:type="pct"/>
            <w:vMerge/>
            <w:tcBorders>
              <w:left w:val="single" w:sz="4" w:space="0" w:color="auto"/>
              <w:right w:val="single" w:sz="4" w:space="0" w:color="auto"/>
            </w:tcBorders>
            <w:vAlign w:val="center"/>
          </w:tcPr>
          <w:p w14:paraId="43145E2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F6D7C79" w14:textId="77777777" w:rsidR="002B0BA0" w:rsidRDefault="005509AD" w:rsidP="005509AD">
            <w:pPr>
              <w:pStyle w:val="aff9"/>
              <w:numPr>
                <w:ilvl w:val="0"/>
                <w:numId w:val="81"/>
              </w:numPr>
              <w:tabs>
                <w:tab w:val="left" w:pos="296"/>
              </w:tabs>
              <w:suppressAutoHyphens/>
              <w:spacing w:before="0" w:after="0"/>
              <w:jc w:val="both"/>
              <w:rPr>
                <w:bCs/>
                <w:sz w:val="22"/>
                <w:szCs w:val="22"/>
              </w:rPr>
            </w:pPr>
            <w:r>
              <w:rPr>
                <w:bCs/>
                <w:sz w:val="22"/>
                <w:szCs w:val="22"/>
              </w:rPr>
              <w:t xml:space="preserve">Сравнительный анализ технических характеристик </w:t>
            </w:r>
            <w:r>
              <w:rPr>
                <w:sz w:val="22"/>
                <w:szCs w:val="22"/>
              </w:rPr>
              <w:t>светотехническ</w:t>
            </w:r>
            <w:r>
              <w:t>ого</w:t>
            </w:r>
            <w:r>
              <w:rPr>
                <w:sz w:val="22"/>
                <w:szCs w:val="22"/>
              </w:rPr>
              <w:t xml:space="preserve"> оборудования с газоразрядными лампами</w:t>
            </w:r>
          </w:p>
        </w:tc>
        <w:tc>
          <w:tcPr>
            <w:tcW w:w="650" w:type="pct"/>
            <w:vMerge/>
            <w:tcBorders>
              <w:left w:val="single" w:sz="4" w:space="0" w:color="auto"/>
              <w:right w:val="single" w:sz="4" w:space="0" w:color="auto"/>
            </w:tcBorders>
            <w:vAlign w:val="center"/>
          </w:tcPr>
          <w:p w14:paraId="264D28EB" w14:textId="77777777" w:rsidR="002B0BA0" w:rsidRDefault="002B0BA0">
            <w:pPr>
              <w:suppressAutoHyphens/>
              <w:spacing w:after="0"/>
              <w:jc w:val="center"/>
              <w:rPr>
                <w:rFonts w:ascii="Times New Roman" w:hAnsi="Times New Roman"/>
                <w:b/>
                <w:iCs/>
              </w:rPr>
            </w:pPr>
          </w:p>
        </w:tc>
      </w:tr>
      <w:tr w:rsidR="002B0BA0" w14:paraId="044138C1" w14:textId="77777777">
        <w:trPr>
          <w:trHeight w:val="277"/>
        </w:trPr>
        <w:tc>
          <w:tcPr>
            <w:tcW w:w="1063" w:type="pct"/>
            <w:vMerge/>
            <w:tcBorders>
              <w:left w:val="single" w:sz="4" w:space="0" w:color="auto"/>
              <w:right w:val="single" w:sz="4" w:space="0" w:color="auto"/>
            </w:tcBorders>
            <w:vAlign w:val="center"/>
          </w:tcPr>
          <w:p w14:paraId="79DAFB9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0F2A619" w14:textId="77777777" w:rsidR="002B0BA0" w:rsidRDefault="005509AD" w:rsidP="005509AD">
            <w:pPr>
              <w:pStyle w:val="aff9"/>
              <w:numPr>
                <w:ilvl w:val="0"/>
                <w:numId w:val="81"/>
              </w:numPr>
              <w:tabs>
                <w:tab w:val="left" w:pos="296"/>
              </w:tabs>
              <w:suppressAutoHyphens/>
              <w:spacing w:before="0" w:after="0"/>
              <w:jc w:val="both"/>
              <w:rPr>
                <w:bCs/>
                <w:sz w:val="22"/>
                <w:szCs w:val="22"/>
              </w:rPr>
            </w:pPr>
            <w:r>
              <w:rPr>
                <w:bCs/>
                <w:sz w:val="22"/>
                <w:szCs w:val="22"/>
              </w:rPr>
              <w:t xml:space="preserve">Сравнительный анализ технических характеристик </w:t>
            </w:r>
            <w:r>
              <w:rPr>
                <w:sz w:val="22"/>
                <w:szCs w:val="22"/>
              </w:rPr>
              <w:t>светотехническ</w:t>
            </w:r>
            <w:r>
              <w:t>ого</w:t>
            </w:r>
            <w:r>
              <w:rPr>
                <w:sz w:val="22"/>
                <w:szCs w:val="22"/>
              </w:rPr>
              <w:t xml:space="preserve"> оборудования со светодиодными источниками света.</w:t>
            </w:r>
          </w:p>
        </w:tc>
        <w:tc>
          <w:tcPr>
            <w:tcW w:w="650" w:type="pct"/>
            <w:vMerge/>
            <w:tcBorders>
              <w:left w:val="single" w:sz="4" w:space="0" w:color="auto"/>
              <w:right w:val="single" w:sz="4" w:space="0" w:color="auto"/>
            </w:tcBorders>
            <w:vAlign w:val="center"/>
          </w:tcPr>
          <w:p w14:paraId="57DAE99E" w14:textId="77777777" w:rsidR="002B0BA0" w:rsidRDefault="002B0BA0">
            <w:pPr>
              <w:suppressAutoHyphens/>
              <w:spacing w:after="0"/>
              <w:jc w:val="center"/>
              <w:rPr>
                <w:rFonts w:ascii="Times New Roman" w:hAnsi="Times New Roman"/>
                <w:b/>
                <w:iCs/>
              </w:rPr>
            </w:pPr>
          </w:p>
        </w:tc>
      </w:tr>
      <w:tr w:rsidR="002B0BA0" w14:paraId="03627633" w14:textId="77777777">
        <w:trPr>
          <w:trHeight w:val="277"/>
        </w:trPr>
        <w:tc>
          <w:tcPr>
            <w:tcW w:w="1063" w:type="pct"/>
            <w:vMerge/>
            <w:tcBorders>
              <w:left w:val="single" w:sz="4" w:space="0" w:color="auto"/>
              <w:right w:val="single" w:sz="4" w:space="0" w:color="auto"/>
            </w:tcBorders>
            <w:vAlign w:val="center"/>
          </w:tcPr>
          <w:p w14:paraId="552AFC3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D1B6582" w14:textId="77777777" w:rsidR="002B0BA0" w:rsidRDefault="005509AD" w:rsidP="005509AD">
            <w:pPr>
              <w:pStyle w:val="aff9"/>
              <w:numPr>
                <w:ilvl w:val="0"/>
                <w:numId w:val="81"/>
              </w:numPr>
              <w:suppressAutoHyphens/>
              <w:spacing w:before="0" w:after="0"/>
              <w:jc w:val="both"/>
              <w:rPr>
                <w:b/>
                <w:bCs/>
                <w:sz w:val="22"/>
                <w:szCs w:val="22"/>
              </w:rPr>
            </w:pPr>
            <w:r>
              <w:rPr>
                <w:bCs/>
                <w:sz w:val="22"/>
                <w:szCs w:val="22"/>
              </w:rPr>
              <w:t xml:space="preserve">Сравнительный анализ технических характеристик </w:t>
            </w:r>
            <w:r>
              <w:rPr>
                <w:sz w:val="22"/>
                <w:szCs w:val="22"/>
              </w:rPr>
              <w:t>интеллектуального светотехнического оборудования с вращающимся корпусом</w:t>
            </w:r>
          </w:p>
        </w:tc>
        <w:tc>
          <w:tcPr>
            <w:tcW w:w="650" w:type="pct"/>
            <w:vMerge/>
            <w:tcBorders>
              <w:left w:val="single" w:sz="4" w:space="0" w:color="auto"/>
              <w:right w:val="single" w:sz="4" w:space="0" w:color="auto"/>
            </w:tcBorders>
            <w:vAlign w:val="center"/>
          </w:tcPr>
          <w:p w14:paraId="4F1212A7" w14:textId="77777777" w:rsidR="002B0BA0" w:rsidRDefault="002B0BA0">
            <w:pPr>
              <w:suppressAutoHyphens/>
              <w:spacing w:after="0"/>
              <w:jc w:val="center"/>
              <w:rPr>
                <w:rFonts w:ascii="Times New Roman" w:hAnsi="Times New Roman"/>
                <w:b/>
                <w:iCs/>
              </w:rPr>
            </w:pPr>
          </w:p>
        </w:tc>
      </w:tr>
      <w:tr w:rsidR="002B0BA0" w14:paraId="38A336A7" w14:textId="77777777">
        <w:trPr>
          <w:trHeight w:val="245"/>
        </w:trPr>
        <w:tc>
          <w:tcPr>
            <w:tcW w:w="1063" w:type="pct"/>
            <w:vMerge w:val="restart"/>
            <w:tcBorders>
              <w:top w:val="single" w:sz="4" w:space="0" w:color="auto"/>
              <w:left w:val="single" w:sz="4" w:space="0" w:color="auto"/>
              <w:right w:val="single" w:sz="4" w:space="0" w:color="auto"/>
            </w:tcBorders>
          </w:tcPr>
          <w:p w14:paraId="735D3AB9" w14:textId="77777777" w:rsidR="002B0BA0" w:rsidRDefault="002B0BA0">
            <w:pPr>
              <w:spacing w:after="0" w:line="240" w:lineRule="auto"/>
              <w:rPr>
                <w:rFonts w:ascii="Times New Roman" w:hAnsi="Times New Roman"/>
                <w:b/>
                <w:bCs/>
              </w:rPr>
            </w:pPr>
          </w:p>
          <w:p w14:paraId="5AA2ADE3" w14:textId="77777777" w:rsidR="002B0BA0" w:rsidRDefault="005509AD">
            <w:pPr>
              <w:spacing w:after="0" w:line="240" w:lineRule="auto"/>
              <w:rPr>
                <w:rFonts w:ascii="Times New Roman" w:hAnsi="Times New Roman"/>
                <w:b/>
                <w:bCs/>
              </w:rPr>
            </w:pPr>
            <w:r>
              <w:rPr>
                <w:rFonts w:ascii="Times New Roman" w:hAnsi="Times New Roman"/>
                <w:b/>
                <w:bCs/>
              </w:rPr>
              <w:t xml:space="preserve">Тема 1.2. </w:t>
            </w:r>
            <w:r>
              <w:rPr>
                <w:rFonts w:ascii="Times New Roman" w:hAnsi="Times New Roman"/>
                <w:b/>
              </w:rPr>
              <w:t xml:space="preserve">Эксплуатация и обслуживание светотехнического </w:t>
            </w:r>
            <w:r>
              <w:rPr>
                <w:rFonts w:ascii="Times New Roman" w:hAnsi="Times New Roman"/>
                <w:b/>
              </w:rPr>
              <w:lastRenderedPageBreak/>
              <w:t>оборудования и систем освещения</w:t>
            </w:r>
          </w:p>
        </w:tc>
        <w:tc>
          <w:tcPr>
            <w:tcW w:w="3287" w:type="pct"/>
            <w:tcBorders>
              <w:top w:val="single" w:sz="4" w:space="0" w:color="auto"/>
              <w:left w:val="single" w:sz="4" w:space="0" w:color="auto"/>
              <w:bottom w:val="single" w:sz="4" w:space="0" w:color="auto"/>
              <w:right w:val="single" w:sz="4" w:space="0" w:color="auto"/>
            </w:tcBorders>
          </w:tcPr>
          <w:p w14:paraId="2DF5BFD9" w14:textId="77777777" w:rsidR="002B0BA0" w:rsidRDefault="005509AD">
            <w:pPr>
              <w:suppressAutoHyphens/>
              <w:spacing w:after="0" w:line="240" w:lineRule="auto"/>
              <w:rPr>
                <w:rFonts w:ascii="Times New Roman" w:hAnsi="Times New Roman"/>
                <w:b/>
              </w:rPr>
            </w:pPr>
            <w:r>
              <w:rPr>
                <w:rFonts w:ascii="Times New Roman" w:hAnsi="Times New Roman"/>
                <w:b/>
                <w:bCs/>
              </w:rPr>
              <w:lastRenderedPageBreak/>
              <w:t xml:space="preserve">Содержание </w:t>
            </w:r>
          </w:p>
        </w:tc>
        <w:tc>
          <w:tcPr>
            <w:tcW w:w="650" w:type="pct"/>
            <w:vMerge w:val="restart"/>
            <w:tcBorders>
              <w:top w:val="single" w:sz="4" w:space="0" w:color="auto"/>
              <w:left w:val="single" w:sz="4" w:space="0" w:color="auto"/>
              <w:right w:val="single" w:sz="4" w:space="0" w:color="auto"/>
            </w:tcBorders>
            <w:vAlign w:val="center"/>
          </w:tcPr>
          <w:p w14:paraId="47CDAE44" w14:textId="77777777" w:rsidR="002B0BA0" w:rsidRDefault="005509AD">
            <w:pPr>
              <w:suppressAutoHyphens/>
              <w:spacing w:after="0"/>
              <w:jc w:val="center"/>
              <w:rPr>
                <w:rFonts w:ascii="Times New Roman" w:hAnsi="Times New Roman"/>
                <w:b/>
              </w:rPr>
            </w:pPr>
            <w:r>
              <w:rPr>
                <w:rFonts w:ascii="Times New Roman" w:hAnsi="Times New Roman"/>
                <w:b/>
              </w:rPr>
              <w:t>50</w:t>
            </w:r>
          </w:p>
        </w:tc>
      </w:tr>
      <w:tr w:rsidR="002B0BA0" w14:paraId="0084E07A" w14:textId="77777777">
        <w:trPr>
          <w:trHeight w:val="283"/>
        </w:trPr>
        <w:tc>
          <w:tcPr>
            <w:tcW w:w="1063" w:type="pct"/>
            <w:vMerge/>
            <w:tcBorders>
              <w:left w:val="single" w:sz="4" w:space="0" w:color="auto"/>
              <w:right w:val="single" w:sz="4" w:space="0" w:color="auto"/>
            </w:tcBorders>
            <w:vAlign w:val="center"/>
          </w:tcPr>
          <w:p w14:paraId="6874773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70F3F71" w14:textId="77777777" w:rsidR="002B0BA0" w:rsidRDefault="005509AD">
            <w:pPr>
              <w:suppressAutoHyphens/>
              <w:spacing w:after="0" w:line="240" w:lineRule="auto"/>
              <w:rPr>
                <w:rFonts w:ascii="Times New Roman" w:hAnsi="Times New Roman"/>
              </w:rPr>
            </w:pPr>
            <w:r>
              <w:rPr>
                <w:rFonts w:ascii="Times New Roman" w:hAnsi="Times New Roman"/>
              </w:rPr>
              <w:t xml:space="preserve">1. Основные сведения и правила </w:t>
            </w:r>
            <w:r>
              <w:rPr>
                <w:rFonts w:ascii="Times New Roman" w:hAnsi="Times New Roman"/>
                <w:color w:val="000000"/>
              </w:rPr>
              <w:t>эксплуатации светотехнического оборудования.</w:t>
            </w:r>
          </w:p>
        </w:tc>
        <w:tc>
          <w:tcPr>
            <w:tcW w:w="650" w:type="pct"/>
            <w:vMerge/>
            <w:tcBorders>
              <w:left w:val="single" w:sz="4" w:space="0" w:color="auto"/>
              <w:right w:val="single" w:sz="4" w:space="0" w:color="auto"/>
            </w:tcBorders>
            <w:vAlign w:val="center"/>
          </w:tcPr>
          <w:p w14:paraId="7F01BB8C" w14:textId="77777777" w:rsidR="002B0BA0" w:rsidRDefault="002B0BA0">
            <w:pPr>
              <w:suppressAutoHyphens/>
              <w:spacing w:after="0"/>
              <w:jc w:val="center"/>
              <w:rPr>
                <w:rFonts w:ascii="Times New Roman" w:hAnsi="Times New Roman"/>
                <w:b/>
              </w:rPr>
            </w:pPr>
          </w:p>
        </w:tc>
      </w:tr>
      <w:tr w:rsidR="002B0BA0" w14:paraId="059D84E1" w14:textId="77777777">
        <w:trPr>
          <w:trHeight w:val="305"/>
        </w:trPr>
        <w:tc>
          <w:tcPr>
            <w:tcW w:w="1063" w:type="pct"/>
            <w:vMerge/>
            <w:tcBorders>
              <w:left w:val="single" w:sz="4" w:space="0" w:color="auto"/>
              <w:right w:val="single" w:sz="4" w:space="0" w:color="auto"/>
            </w:tcBorders>
            <w:vAlign w:val="center"/>
          </w:tcPr>
          <w:p w14:paraId="04A44A1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DBC114E" w14:textId="77777777" w:rsidR="002B0BA0" w:rsidRDefault="005509AD">
            <w:pPr>
              <w:suppressAutoHyphens/>
              <w:spacing w:after="0" w:line="240" w:lineRule="auto"/>
              <w:rPr>
                <w:rFonts w:ascii="Times New Roman" w:hAnsi="Times New Roman"/>
              </w:rPr>
            </w:pPr>
            <w:r>
              <w:rPr>
                <w:rFonts w:ascii="Times New Roman" w:hAnsi="Times New Roman"/>
              </w:rPr>
              <w:t>2.</w:t>
            </w:r>
            <w:r>
              <w:rPr>
                <w:rFonts w:ascii="Times New Roman" w:hAnsi="Times New Roman"/>
                <w:spacing w:val="-2"/>
              </w:rPr>
              <w:t xml:space="preserve"> Профилактические и ремонтные </w:t>
            </w:r>
            <w:r>
              <w:rPr>
                <w:rFonts w:ascii="Times New Roman" w:hAnsi="Times New Roman"/>
              </w:rPr>
              <w:t>работы на сценической площадке.</w:t>
            </w:r>
          </w:p>
        </w:tc>
        <w:tc>
          <w:tcPr>
            <w:tcW w:w="650" w:type="pct"/>
            <w:vMerge/>
            <w:tcBorders>
              <w:left w:val="single" w:sz="4" w:space="0" w:color="auto"/>
              <w:right w:val="single" w:sz="4" w:space="0" w:color="auto"/>
            </w:tcBorders>
            <w:vAlign w:val="center"/>
          </w:tcPr>
          <w:p w14:paraId="22F0A959" w14:textId="77777777" w:rsidR="002B0BA0" w:rsidRDefault="002B0BA0">
            <w:pPr>
              <w:spacing w:after="0" w:line="240" w:lineRule="auto"/>
              <w:jc w:val="center"/>
              <w:rPr>
                <w:rFonts w:ascii="Times New Roman" w:hAnsi="Times New Roman"/>
                <w:b/>
                <w:i/>
              </w:rPr>
            </w:pPr>
          </w:p>
        </w:tc>
      </w:tr>
      <w:tr w:rsidR="002B0BA0" w14:paraId="56D8D0DD" w14:textId="77777777">
        <w:trPr>
          <w:trHeight w:val="276"/>
        </w:trPr>
        <w:tc>
          <w:tcPr>
            <w:tcW w:w="1063" w:type="pct"/>
            <w:vMerge/>
            <w:tcBorders>
              <w:left w:val="single" w:sz="4" w:space="0" w:color="auto"/>
              <w:right w:val="single" w:sz="4" w:space="0" w:color="auto"/>
            </w:tcBorders>
            <w:vAlign w:val="center"/>
          </w:tcPr>
          <w:p w14:paraId="06FF56C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CB13134" w14:textId="77777777" w:rsidR="002B0BA0" w:rsidRDefault="005509AD">
            <w:pPr>
              <w:suppressAutoHyphens/>
              <w:spacing w:after="0" w:line="240" w:lineRule="auto"/>
              <w:rPr>
                <w:rFonts w:ascii="Times New Roman" w:hAnsi="Times New Roman"/>
              </w:rPr>
            </w:pPr>
            <w:r>
              <w:rPr>
                <w:rFonts w:ascii="Times New Roman" w:hAnsi="Times New Roman"/>
              </w:rPr>
              <w:t>3. Эксплуатация и обслуживание театрального светотехнического оборудования</w:t>
            </w:r>
          </w:p>
        </w:tc>
        <w:tc>
          <w:tcPr>
            <w:tcW w:w="650" w:type="pct"/>
            <w:vMerge/>
            <w:tcBorders>
              <w:left w:val="single" w:sz="4" w:space="0" w:color="auto"/>
              <w:right w:val="single" w:sz="4" w:space="0" w:color="auto"/>
            </w:tcBorders>
            <w:vAlign w:val="center"/>
          </w:tcPr>
          <w:p w14:paraId="04B9615D" w14:textId="77777777" w:rsidR="002B0BA0" w:rsidRDefault="002B0BA0">
            <w:pPr>
              <w:spacing w:after="0" w:line="240" w:lineRule="auto"/>
              <w:jc w:val="center"/>
              <w:rPr>
                <w:rFonts w:ascii="Times New Roman" w:hAnsi="Times New Roman"/>
                <w:b/>
                <w:i/>
              </w:rPr>
            </w:pPr>
          </w:p>
        </w:tc>
      </w:tr>
      <w:tr w:rsidR="002B0BA0" w14:paraId="2084AD04" w14:textId="77777777">
        <w:trPr>
          <w:trHeight w:val="335"/>
        </w:trPr>
        <w:tc>
          <w:tcPr>
            <w:tcW w:w="1063" w:type="pct"/>
            <w:vMerge/>
            <w:tcBorders>
              <w:left w:val="single" w:sz="4" w:space="0" w:color="auto"/>
              <w:right w:val="single" w:sz="4" w:space="0" w:color="auto"/>
            </w:tcBorders>
            <w:vAlign w:val="center"/>
          </w:tcPr>
          <w:p w14:paraId="56D1869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F2517FC" w14:textId="77777777" w:rsidR="002B0BA0" w:rsidRDefault="005509AD">
            <w:pPr>
              <w:pStyle w:val="aff9"/>
              <w:tabs>
                <w:tab w:val="left" w:pos="248"/>
              </w:tabs>
              <w:suppressAutoHyphens/>
              <w:spacing w:before="0" w:after="0"/>
              <w:ind w:left="-36"/>
              <w:rPr>
                <w:sz w:val="22"/>
                <w:szCs w:val="22"/>
              </w:rPr>
            </w:pPr>
            <w:r>
              <w:rPr>
                <w:b/>
                <w:bCs/>
                <w:sz w:val="22"/>
                <w:szCs w:val="22"/>
              </w:rPr>
              <w:t>В том числе практических занятий и лабораторных работ</w:t>
            </w:r>
          </w:p>
        </w:tc>
        <w:tc>
          <w:tcPr>
            <w:tcW w:w="650" w:type="pct"/>
            <w:tcBorders>
              <w:top w:val="single" w:sz="4" w:space="0" w:color="auto"/>
              <w:left w:val="single" w:sz="4" w:space="0" w:color="auto"/>
              <w:right w:val="single" w:sz="4" w:space="0" w:color="auto"/>
            </w:tcBorders>
            <w:vAlign w:val="center"/>
          </w:tcPr>
          <w:p w14:paraId="0D16032E" w14:textId="77777777" w:rsidR="002B0BA0" w:rsidRDefault="005509AD">
            <w:pPr>
              <w:spacing w:after="0" w:line="240" w:lineRule="auto"/>
              <w:jc w:val="center"/>
              <w:rPr>
                <w:rFonts w:ascii="Times New Roman" w:hAnsi="Times New Roman"/>
                <w:b/>
              </w:rPr>
            </w:pPr>
            <w:r>
              <w:rPr>
                <w:rFonts w:ascii="Times New Roman" w:hAnsi="Times New Roman"/>
                <w:b/>
              </w:rPr>
              <w:t>42</w:t>
            </w:r>
          </w:p>
        </w:tc>
      </w:tr>
      <w:tr w:rsidR="002B0BA0" w14:paraId="4CEB3F42" w14:textId="77777777">
        <w:tc>
          <w:tcPr>
            <w:tcW w:w="1063" w:type="pct"/>
            <w:vMerge/>
            <w:tcBorders>
              <w:left w:val="single" w:sz="4" w:space="0" w:color="auto"/>
              <w:right w:val="single" w:sz="4" w:space="0" w:color="auto"/>
            </w:tcBorders>
            <w:vAlign w:val="center"/>
          </w:tcPr>
          <w:p w14:paraId="1CEE39D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A2E8ABB" w14:textId="77777777" w:rsidR="002B0BA0" w:rsidRDefault="005509AD" w:rsidP="005509AD">
            <w:pPr>
              <w:pStyle w:val="aff9"/>
              <w:numPr>
                <w:ilvl w:val="0"/>
                <w:numId w:val="82"/>
              </w:numPr>
              <w:tabs>
                <w:tab w:val="left" w:pos="290"/>
              </w:tabs>
              <w:suppressAutoHyphens/>
              <w:spacing w:before="0" w:after="0"/>
              <w:contextualSpacing/>
              <w:jc w:val="both"/>
              <w:rPr>
                <w:sz w:val="22"/>
                <w:szCs w:val="22"/>
              </w:rPr>
            </w:pPr>
            <w:r>
              <w:rPr>
                <w:bCs/>
                <w:sz w:val="22"/>
                <w:szCs w:val="22"/>
              </w:rPr>
              <w:t>Выполнение профилактических работ с театральными светильниками.</w:t>
            </w:r>
          </w:p>
        </w:tc>
        <w:tc>
          <w:tcPr>
            <w:tcW w:w="650" w:type="pct"/>
            <w:vMerge w:val="restart"/>
            <w:tcBorders>
              <w:left w:val="single" w:sz="4" w:space="0" w:color="auto"/>
              <w:right w:val="single" w:sz="4" w:space="0" w:color="auto"/>
            </w:tcBorders>
            <w:vAlign w:val="center"/>
          </w:tcPr>
          <w:p w14:paraId="668D11A8" w14:textId="77777777" w:rsidR="002B0BA0" w:rsidRDefault="002B0BA0">
            <w:pPr>
              <w:suppressAutoHyphens/>
              <w:spacing w:after="0"/>
              <w:rPr>
                <w:rFonts w:ascii="Times New Roman" w:hAnsi="Times New Roman"/>
                <w:b/>
                <w:i/>
              </w:rPr>
            </w:pPr>
          </w:p>
        </w:tc>
      </w:tr>
      <w:tr w:rsidR="002B0BA0" w14:paraId="511B20B7" w14:textId="77777777">
        <w:tc>
          <w:tcPr>
            <w:tcW w:w="1063" w:type="pct"/>
            <w:vMerge/>
            <w:tcBorders>
              <w:left w:val="single" w:sz="4" w:space="0" w:color="auto"/>
              <w:right w:val="single" w:sz="4" w:space="0" w:color="auto"/>
            </w:tcBorders>
            <w:vAlign w:val="center"/>
          </w:tcPr>
          <w:p w14:paraId="77E6B00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7FBC958" w14:textId="77777777" w:rsidR="002B0BA0" w:rsidRDefault="005509AD" w:rsidP="005509AD">
            <w:pPr>
              <w:pStyle w:val="aff9"/>
              <w:numPr>
                <w:ilvl w:val="0"/>
                <w:numId w:val="82"/>
              </w:numPr>
              <w:tabs>
                <w:tab w:val="left" w:pos="290"/>
              </w:tabs>
              <w:suppressAutoHyphens/>
              <w:spacing w:before="0" w:after="0"/>
              <w:contextualSpacing/>
              <w:jc w:val="both"/>
              <w:rPr>
                <w:sz w:val="22"/>
                <w:szCs w:val="22"/>
              </w:rPr>
            </w:pPr>
            <w:r>
              <w:rPr>
                <w:bCs/>
                <w:sz w:val="22"/>
                <w:szCs w:val="22"/>
              </w:rPr>
              <w:t xml:space="preserve">Выполнение профилактических работ с </w:t>
            </w:r>
            <w:r>
              <w:rPr>
                <w:sz w:val="22"/>
                <w:szCs w:val="22"/>
              </w:rPr>
              <w:t>театральными прожекторами</w:t>
            </w:r>
            <w:r>
              <w:rPr>
                <w:bCs/>
                <w:sz w:val="22"/>
                <w:szCs w:val="22"/>
              </w:rPr>
              <w:t>.</w:t>
            </w:r>
          </w:p>
        </w:tc>
        <w:tc>
          <w:tcPr>
            <w:tcW w:w="650" w:type="pct"/>
            <w:vMerge/>
            <w:tcBorders>
              <w:left w:val="single" w:sz="4" w:space="0" w:color="auto"/>
              <w:right w:val="single" w:sz="4" w:space="0" w:color="auto"/>
            </w:tcBorders>
            <w:vAlign w:val="center"/>
          </w:tcPr>
          <w:p w14:paraId="416815DA" w14:textId="77777777" w:rsidR="002B0BA0" w:rsidRDefault="002B0BA0">
            <w:pPr>
              <w:suppressAutoHyphens/>
              <w:spacing w:after="0"/>
              <w:rPr>
                <w:rFonts w:ascii="Times New Roman" w:hAnsi="Times New Roman"/>
                <w:b/>
                <w:i/>
              </w:rPr>
            </w:pPr>
          </w:p>
        </w:tc>
      </w:tr>
      <w:tr w:rsidR="002B0BA0" w14:paraId="0AD03FDA" w14:textId="77777777">
        <w:tc>
          <w:tcPr>
            <w:tcW w:w="1063" w:type="pct"/>
            <w:vMerge/>
            <w:tcBorders>
              <w:left w:val="single" w:sz="4" w:space="0" w:color="auto"/>
              <w:right w:val="single" w:sz="4" w:space="0" w:color="auto"/>
            </w:tcBorders>
            <w:vAlign w:val="center"/>
          </w:tcPr>
          <w:p w14:paraId="18C2E220"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769B0B5" w14:textId="77777777" w:rsidR="002B0BA0" w:rsidRDefault="005509AD" w:rsidP="005509AD">
            <w:pPr>
              <w:pStyle w:val="aff9"/>
              <w:numPr>
                <w:ilvl w:val="0"/>
                <w:numId w:val="82"/>
              </w:numPr>
              <w:tabs>
                <w:tab w:val="left" w:pos="290"/>
              </w:tabs>
              <w:suppressAutoHyphens/>
              <w:spacing w:before="0" w:after="0"/>
              <w:contextualSpacing/>
              <w:jc w:val="both"/>
              <w:rPr>
                <w:sz w:val="22"/>
                <w:szCs w:val="22"/>
              </w:rPr>
            </w:pPr>
            <w:r>
              <w:rPr>
                <w:bCs/>
                <w:sz w:val="22"/>
                <w:szCs w:val="22"/>
              </w:rPr>
              <w:t xml:space="preserve">Выполнение профилактических работ с </w:t>
            </w:r>
            <w:r>
              <w:rPr>
                <w:sz w:val="22"/>
                <w:szCs w:val="22"/>
              </w:rPr>
              <w:t>театральными светотехническими приборами специального назначения</w:t>
            </w:r>
          </w:p>
        </w:tc>
        <w:tc>
          <w:tcPr>
            <w:tcW w:w="650" w:type="pct"/>
            <w:vMerge/>
            <w:tcBorders>
              <w:left w:val="single" w:sz="4" w:space="0" w:color="auto"/>
              <w:right w:val="single" w:sz="4" w:space="0" w:color="auto"/>
            </w:tcBorders>
            <w:vAlign w:val="center"/>
          </w:tcPr>
          <w:p w14:paraId="7CACC360" w14:textId="77777777" w:rsidR="002B0BA0" w:rsidRDefault="002B0BA0">
            <w:pPr>
              <w:suppressAutoHyphens/>
              <w:spacing w:after="0"/>
              <w:rPr>
                <w:rFonts w:ascii="Times New Roman" w:hAnsi="Times New Roman"/>
                <w:b/>
                <w:i/>
              </w:rPr>
            </w:pPr>
          </w:p>
        </w:tc>
      </w:tr>
      <w:tr w:rsidR="002B0BA0" w14:paraId="66984C41" w14:textId="77777777">
        <w:tc>
          <w:tcPr>
            <w:tcW w:w="1063" w:type="pct"/>
            <w:vMerge/>
            <w:tcBorders>
              <w:left w:val="single" w:sz="4" w:space="0" w:color="auto"/>
              <w:right w:val="single" w:sz="4" w:space="0" w:color="auto"/>
            </w:tcBorders>
            <w:vAlign w:val="center"/>
          </w:tcPr>
          <w:p w14:paraId="722E38F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24CC428" w14:textId="77777777" w:rsidR="002B0BA0" w:rsidRDefault="005509AD" w:rsidP="005509AD">
            <w:pPr>
              <w:pStyle w:val="aff9"/>
              <w:numPr>
                <w:ilvl w:val="0"/>
                <w:numId w:val="82"/>
              </w:numPr>
              <w:tabs>
                <w:tab w:val="left" w:pos="290"/>
              </w:tabs>
              <w:suppressAutoHyphens/>
              <w:spacing w:before="0" w:after="0"/>
              <w:contextualSpacing/>
              <w:jc w:val="both"/>
              <w:rPr>
                <w:sz w:val="22"/>
                <w:szCs w:val="22"/>
              </w:rPr>
            </w:pPr>
            <w:r>
              <w:rPr>
                <w:bCs/>
                <w:sz w:val="22"/>
                <w:szCs w:val="22"/>
              </w:rPr>
              <w:t xml:space="preserve">Выполнение профилактических работ с </w:t>
            </w:r>
            <w:r>
              <w:rPr>
                <w:sz w:val="22"/>
                <w:szCs w:val="22"/>
              </w:rPr>
              <w:t>проекционны</w:t>
            </w:r>
            <w:r>
              <w:t>ми</w:t>
            </w:r>
            <w:r>
              <w:rPr>
                <w:sz w:val="22"/>
                <w:szCs w:val="22"/>
              </w:rPr>
              <w:t xml:space="preserve"> прибор</w:t>
            </w:r>
            <w:r>
              <w:t>ами</w:t>
            </w:r>
          </w:p>
        </w:tc>
        <w:tc>
          <w:tcPr>
            <w:tcW w:w="650" w:type="pct"/>
            <w:vMerge/>
            <w:tcBorders>
              <w:left w:val="single" w:sz="4" w:space="0" w:color="auto"/>
              <w:right w:val="single" w:sz="4" w:space="0" w:color="auto"/>
            </w:tcBorders>
            <w:vAlign w:val="center"/>
          </w:tcPr>
          <w:p w14:paraId="060E1DC2" w14:textId="77777777" w:rsidR="002B0BA0" w:rsidRDefault="002B0BA0">
            <w:pPr>
              <w:suppressAutoHyphens/>
              <w:spacing w:after="0"/>
              <w:rPr>
                <w:rFonts w:ascii="Times New Roman" w:hAnsi="Times New Roman"/>
                <w:b/>
                <w:i/>
              </w:rPr>
            </w:pPr>
          </w:p>
        </w:tc>
      </w:tr>
      <w:tr w:rsidR="002B0BA0" w14:paraId="7455868F" w14:textId="77777777">
        <w:tc>
          <w:tcPr>
            <w:tcW w:w="1063" w:type="pct"/>
            <w:vMerge/>
            <w:tcBorders>
              <w:left w:val="single" w:sz="4" w:space="0" w:color="auto"/>
              <w:right w:val="single" w:sz="4" w:space="0" w:color="auto"/>
            </w:tcBorders>
            <w:vAlign w:val="center"/>
          </w:tcPr>
          <w:p w14:paraId="7BB23CF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FD9CA62" w14:textId="77777777" w:rsidR="002B0BA0" w:rsidRDefault="005509AD" w:rsidP="005509AD">
            <w:pPr>
              <w:pStyle w:val="aff9"/>
              <w:numPr>
                <w:ilvl w:val="0"/>
                <w:numId w:val="82"/>
              </w:numPr>
              <w:tabs>
                <w:tab w:val="left" w:pos="290"/>
              </w:tabs>
              <w:suppressAutoHyphens/>
              <w:spacing w:before="0" w:after="0"/>
              <w:contextualSpacing/>
              <w:jc w:val="both"/>
              <w:rPr>
                <w:sz w:val="22"/>
                <w:szCs w:val="22"/>
              </w:rPr>
            </w:pPr>
            <w:r>
              <w:rPr>
                <w:bCs/>
                <w:sz w:val="22"/>
                <w:szCs w:val="22"/>
              </w:rPr>
              <w:t>Выполнение профилактических работ с интеллектуальными приборами с вращающимся корпусом</w:t>
            </w:r>
          </w:p>
        </w:tc>
        <w:tc>
          <w:tcPr>
            <w:tcW w:w="650" w:type="pct"/>
            <w:vMerge/>
            <w:tcBorders>
              <w:left w:val="single" w:sz="4" w:space="0" w:color="auto"/>
              <w:right w:val="single" w:sz="4" w:space="0" w:color="auto"/>
            </w:tcBorders>
            <w:vAlign w:val="center"/>
          </w:tcPr>
          <w:p w14:paraId="61361F24" w14:textId="77777777" w:rsidR="002B0BA0" w:rsidRDefault="002B0BA0">
            <w:pPr>
              <w:suppressAutoHyphens/>
              <w:spacing w:after="0"/>
              <w:rPr>
                <w:rFonts w:ascii="Times New Roman" w:hAnsi="Times New Roman"/>
                <w:b/>
                <w:i/>
              </w:rPr>
            </w:pPr>
          </w:p>
        </w:tc>
      </w:tr>
      <w:tr w:rsidR="002B0BA0" w14:paraId="573D156E" w14:textId="77777777">
        <w:tc>
          <w:tcPr>
            <w:tcW w:w="1063" w:type="pct"/>
            <w:vMerge/>
            <w:tcBorders>
              <w:left w:val="single" w:sz="4" w:space="0" w:color="auto"/>
              <w:right w:val="single" w:sz="4" w:space="0" w:color="auto"/>
            </w:tcBorders>
            <w:vAlign w:val="center"/>
          </w:tcPr>
          <w:p w14:paraId="10181E0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844B29C" w14:textId="77777777" w:rsidR="002B0BA0" w:rsidRDefault="005509AD" w:rsidP="005509AD">
            <w:pPr>
              <w:pStyle w:val="aff9"/>
              <w:numPr>
                <w:ilvl w:val="0"/>
                <w:numId w:val="82"/>
              </w:numPr>
              <w:tabs>
                <w:tab w:val="left" w:pos="290"/>
              </w:tabs>
              <w:suppressAutoHyphens/>
              <w:spacing w:before="0" w:after="0"/>
              <w:contextualSpacing/>
              <w:jc w:val="both"/>
              <w:rPr>
                <w:sz w:val="22"/>
                <w:szCs w:val="22"/>
              </w:rPr>
            </w:pPr>
            <w:r>
              <w:rPr>
                <w:bCs/>
                <w:sz w:val="22"/>
                <w:szCs w:val="22"/>
              </w:rPr>
              <w:t xml:space="preserve">Выполнение профилактических работ со специальным </w:t>
            </w:r>
            <w:r>
              <w:rPr>
                <w:sz w:val="22"/>
                <w:szCs w:val="22"/>
              </w:rPr>
              <w:t>светотехническ</w:t>
            </w:r>
            <w:r>
              <w:t>им</w:t>
            </w:r>
            <w:r>
              <w:rPr>
                <w:bCs/>
                <w:sz w:val="22"/>
                <w:szCs w:val="22"/>
              </w:rPr>
              <w:t xml:space="preserve"> оборудованием </w:t>
            </w:r>
          </w:p>
        </w:tc>
        <w:tc>
          <w:tcPr>
            <w:tcW w:w="650" w:type="pct"/>
            <w:vMerge/>
            <w:tcBorders>
              <w:left w:val="single" w:sz="4" w:space="0" w:color="auto"/>
              <w:right w:val="single" w:sz="4" w:space="0" w:color="auto"/>
            </w:tcBorders>
            <w:vAlign w:val="center"/>
          </w:tcPr>
          <w:p w14:paraId="4E84C9C3" w14:textId="77777777" w:rsidR="002B0BA0" w:rsidRDefault="002B0BA0">
            <w:pPr>
              <w:suppressAutoHyphens/>
              <w:spacing w:after="0"/>
              <w:rPr>
                <w:rFonts w:ascii="Times New Roman" w:hAnsi="Times New Roman"/>
                <w:b/>
                <w:i/>
              </w:rPr>
            </w:pPr>
          </w:p>
        </w:tc>
      </w:tr>
      <w:tr w:rsidR="002B0BA0" w14:paraId="5E3A3E5F" w14:textId="77777777">
        <w:tc>
          <w:tcPr>
            <w:tcW w:w="4350" w:type="pct"/>
            <w:gridSpan w:val="2"/>
            <w:tcBorders>
              <w:left w:val="single" w:sz="4" w:space="0" w:color="auto"/>
              <w:right w:val="single" w:sz="4" w:space="0" w:color="auto"/>
            </w:tcBorders>
            <w:vAlign w:val="center"/>
          </w:tcPr>
          <w:p w14:paraId="5D6C03C3" w14:textId="77777777" w:rsidR="002B0BA0" w:rsidRDefault="005509AD">
            <w:pPr>
              <w:spacing w:after="0" w:line="240" w:lineRule="auto"/>
              <w:contextualSpacing/>
              <w:rPr>
                <w:rFonts w:ascii="Times New Roman" w:hAnsi="Times New Roman"/>
                <w:b/>
                <w:bCs/>
              </w:rPr>
            </w:pPr>
            <w:r>
              <w:rPr>
                <w:rFonts w:ascii="Times New Roman" w:hAnsi="Times New Roman"/>
                <w:b/>
                <w:bCs/>
              </w:rPr>
              <w:t>Примерная тематика самостоятельной учебной работы при изучении раздела 1</w:t>
            </w:r>
          </w:p>
          <w:p w14:paraId="13D931C6" w14:textId="77777777" w:rsidR="002B0BA0" w:rsidRDefault="005509AD" w:rsidP="005509AD">
            <w:pPr>
              <w:pStyle w:val="23"/>
              <w:numPr>
                <w:ilvl w:val="0"/>
                <w:numId w:val="83"/>
              </w:numPr>
              <w:spacing w:after="0" w:line="240" w:lineRule="auto"/>
              <w:rPr>
                <w:rFonts w:ascii="Times New Roman" w:hAnsi="Times New Roman"/>
                <w:color w:val="000000"/>
                <w:sz w:val="22"/>
                <w:szCs w:val="22"/>
              </w:rPr>
            </w:pPr>
            <w:r>
              <w:rPr>
                <w:rFonts w:ascii="Times New Roman" w:hAnsi="Times New Roman"/>
                <w:color w:val="000000"/>
                <w:sz w:val="22"/>
                <w:szCs w:val="22"/>
              </w:rPr>
              <w:t>Изучение технической документации.</w:t>
            </w:r>
          </w:p>
          <w:p w14:paraId="0E573BEB" w14:textId="77777777" w:rsidR="002B0BA0" w:rsidRDefault="005509AD" w:rsidP="005509AD">
            <w:pPr>
              <w:pStyle w:val="23"/>
              <w:numPr>
                <w:ilvl w:val="0"/>
                <w:numId w:val="83"/>
              </w:numPr>
              <w:spacing w:after="0" w:line="240" w:lineRule="auto"/>
              <w:rPr>
                <w:rFonts w:ascii="Times New Roman" w:hAnsi="Times New Roman"/>
                <w:color w:val="000000"/>
                <w:sz w:val="22"/>
                <w:szCs w:val="22"/>
              </w:rPr>
            </w:pPr>
            <w:r>
              <w:rPr>
                <w:rFonts w:ascii="Times New Roman" w:hAnsi="Times New Roman"/>
                <w:color w:val="000000"/>
                <w:sz w:val="22"/>
                <w:szCs w:val="22"/>
              </w:rPr>
              <w:t>Изучение правовой документации.</w:t>
            </w:r>
          </w:p>
          <w:p w14:paraId="43A268AF" w14:textId="77777777" w:rsidR="002B0BA0" w:rsidRDefault="005509AD" w:rsidP="005509AD">
            <w:pPr>
              <w:pStyle w:val="23"/>
              <w:numPr>
                <w:ilvl w:val="0"/>
                <w:numId w:val="83"/>
              </w:numPr>
              <w:spacing w:after="0" w:line="240" w:lineRule="auto"/>
              <w:rPr>
                <w:rFonts w:ascii="Times New Roman" w:hAnsi="Times New Roman"/>
                <w:color w:val="000000"/>
                <w:sz w:val="22"/>
                <w:szCs w:val="22"/>
              </w:rPr>
            </w:pPr>
            <w:r>
              <w:rPr>
                <w:rFonts w:ascii="Times New Roman" w:eastAsia="TimesNewRoman" w:hAnsi="Times New Roman"/>
                <w:sz w:val="22"/>
                <w:szCs w:val="22"/>
              </w:rPr>
              <w:t>Изучение технических мероприятий, обеспечивающих безопасность работ</w:t>
            </w:r>
          </w:p>
          <w:p w14:paraId="4896D1E6" w14:textId="77777777" w:rsidR="002B0BA0" w:rsidRDefault="005509AD" w:rsidP="005509AD">
            <w:pPr>
              <w:pStyle w:val="23"/>
              <w:numPr>
                <w:ilvl w:val="0"/>
                <w:numId w:val="83"/>
              </w:numPr>
              <w:spacing w:after="0" w:line="240" w:lineRule="auto"/>
              <w:rPr>
                <w:rFonts w:ascii="Times New Roman" w:hAnsi="Times New Roman"/>
                <w:color w:val="000000"/>
                <w:sz w:val="22"/>
                <w:szCs w:val="22"/>
              </w:rPr>
            </w:pPr>
            <w:r>
              <w:rPr>
                <w:rFonts w:ascii="Times New Roman" w:hAnsi="Times New Roman"/>
                <w:sz w:val="22"/>
                <w:szCs w:val="22"/>
              </w:rPr>
              <w:t>Анализ типов и маркировки</w:t>
            </w:r>
            <w:r>
              <w:rPr>
                <w:rFonts w:ascii="Times New Roman" w:hAnsi="Times New Roman"/>
                <w:bCs/>
                <w:sz w:val="22"/>
                <w:szCs w:val="22"/>
              </w:rPr>
              <w:t xml:space="preserve"> театральных</w:t>
            </w:r>
            <w:r>
              <w:rPr>
                <w:rFonts w:ascii="Times New Roman" w:hAnsi="Times New Roman"/>
                <w:sz w:val="22"/>
                <w:szCs w:val="22"/>
              </w:rPr>
              <w:t xml:space="preserve"> светильников</w:t>
            </w:r>
          </w:p>
          <w:p w14:paraId="5CFF339A" w14:textId="77777777" w:rsidR="002B0BA0" w:rsidRDefault="005509AD" w:rsidP="005509AD">
            <w:pPr>
              <w:pStyle w:val="23"/>
              <w:numPr>
                <w:ilvl w:val="0"/>
                <w:numId w:val="83"/>
              </w:numPr>
              <w:spacing w:after="0" w:line="240" w:lineRule="auto"/>
              <w:rPr>
                <w:rFonts w:ascii="Times New Roman" w:hAnsi="Times New Roman"/>
                <w:color w:val="000000"/>
                <w:sz w:val="22"/>
                <w:szCs w:val="22"/>
              </w:rPr>
            </w:pPr>
            <w:r>
              <w:rPr>
                <w:rFonts w:ascii="Times New Roman" w:hAnsi="Times New Roman"/>
                <w:sz w:val="22"/>
                <w:szCs w:val="22"/>
              </w:rPr>
              <w:t>Анализ типов и маркировки</w:t>
            </w:r>
            <w:r>
              <w:rPr>
                <w:rFonts w:ascii="Times New Roman" w:hAnsi="Times New Roman"/>
                <w:bCs/>
                <w:sz w:val="22"/>
                <w:szCs w:val="22"/>
              </w:rPr>
              <w:t xml:space="preserve"> </w:t>
            </w:r>
            <w:r>
              <w:rPr>
                <w:rFonts w:ascii="Times New Roman" w:hAnsi="Times New Roman"/>
                <w:sz w:val="22"/>
                <w:szCs w:val="22"/>
              </w:rPr>
              <w:t>светотехнических</w:t>
            </w:r>
            <w:r>
              <w:rPr>
                <w:rFonts w:ascii="Times New Roman" w:hAnsi="Times New Roman"/>
                <w:bCs/>
                <w:spacing w:val="-2"/>
                <w:sz w:val="22"/>
                <w:szCs w:val="22"/>
              </w:rPr>
              <w:t xml:space="preserve"> приборов со </w:t>
            </w:r>
            <w:r>
              <w:rPr>
                <w:rFonts w:ascii="Times New Roman" w:hAnsi="Times New Roman"/>
                <w:bCs/>
                <w:sz w:val="22"/>
                <w:szCs w:val="22"/>
              </w:rPr>
              <w:t>сложной оптической системой.</w:t>
            </w:r>
          </w:p>
          <w:p w14:paraId="456B8CFC" w14:textId="77777777" w:rsidR="002B0BA0" w:rsidRDefault="005509AD" w:rsidP="005509AD">
            <w:pPr>
              <w:pStyle w:val="23"/>
              <w:numPr>
                <w:ilvl w:val="0"/>
                <w:numId w:val="83"/>
              </w:numPr>
              <w:spacing w:after="0" w:line="240" w:lineRule="auto"/>
              <w:rPr>
                <w:rFonts w:ascii="Times New Roman" w:hAnsi="Times New Roman"/>
                <w:color w:val="000000"/>
                <w:sz w:val="22"/>
                <w:szCs w:val="22"/>
              </w:rPr>
            </w:pPr>
            <w:r>
              <w:rPr>
                <w:rFonts w:ascii="Times New Roman" w:hAnsi="Times New Roman"/>
                <w:bCs/>
                <w:sz w:val="22"/>
                <w:szCs w:val="22"/>
              </w:rPr>
              <w:t>Изучение технологии изготовления диапозитивов</w:t>
            </w:r>
          </w:p>
        </w:tc>
        <w:tc>
          <w:tcPr>
            <w:tcW w:w="650" w:type="pct"/>
            <w:tcBorders>
              <w:left w:val="single" w:sz="4" w:space="0" w:color="auto"/>
              <w:right w:val="single" w:sz="4" w:space="0" w:color="auto"/>
            </w:tcBorders>
            <w:vAlign w:val="center"/>
          </w:tcPr>
          <w:p w14:paraId="4A0C8AEB" w14:textId="77777777" w:rsidR="002B0BA0" w:rsidRDefault="002B0BA0">
            <w:pPr>
              <w:suppressAutoHyphens/>
              <w:spacing w:after="0" w:line="240" w:lineRule="auto"/>
              <w:rPr>
                <w:rFonts w:ascii="Times New Roman" w:hAnsi="Times New Roman"/>
                <w:b/>
                <w:i/>
              </w:rPr>
            </w:pPr>
          </w:p>
        </w:tc>
      </w:tr>
      <w:tr w:rsidR="002B0BA0" w14:paraId="35DDC90F" w14:textId="77777777">
        <w:tc>
          <w:tcPr>
            <w:tcW w:w="4350" w:type="pct"/>
            <w:gridSpan w:val="2"/>
            <w:tcBorders>
              <w:left w:val="single" w:sz="4" w:space="0" w:color="auto"/>
              <w:right w:val="single" w:sz="4" w:space="0" w:color="auto"/>
            </w:tcBorders>
            <w:vAlign w:val="center"/>
          </w:tcPr>
          <w:p w14:paraId="7B77BD04" w14:textId="77777777" w:rsidR="002B0BA0" w:rsidRDefault="005509AD">
            <w:pPr>
              <w:spacing w:after="0" w:line="240" w:lineRule="auto"/>
              <w:contextualSpacing/>
              <w:rPr>
                <w:rFonts w:ascii="Times New Roman" w:hAnsi="Times New Roman"/>
                <w:b/>
                <w:bCs/>
              </w:rPr>
            </w:pPr>
            <w:r>
              <w:rPr>
                <w:rFonts w:ascii="Times New Roman" w:hAnsi="Times New Roman"/>
                <w:b/>
                <w:bCs/>
              </w:rPr>
              <w:t>Учебная практика раздела 1</w:t>
            </w:r>
          </w:p>
          <w:p w14:paraId="3B9B41FB" w14:textId="77777777" w:rsidR="002B0BA0" w:rsidRDefault="005509AD">
            <w:pPr>
              <w:spacing w:after="0" w:line="240" w:lineRule="auto"/>
              <w:ind w:left="360"/>
              <w:rPr>
                <w:rFonts w:ascii="Times New Roman" w:hAnsi="Times New Roman"/>
                <w:b/>
                <w:bCs/>
              </w:rPr>
            </w:pPr>
            <w:r>
              <w:rPr>
                <w:rFonts w:ascii="Times New Roman" w:hAnsi="Times New Roman"/>
                <w:b/>
                <w:bCs/>
              </w:rPr>
              <w:t>Виды работ</w:t>
            </w:r>
          </w:p>
          <w:p w14:paraId="4E3F1A04" w14:textId="77777777" w:rsidR="002B0BA0" w:rsidRDefault="005509AD" w:rsidP="005509AD">
            <w:pPr>
              <w:pStyle w:val="aff9"/>
              <w:widowControl w:val="0"/>
              <w:numPr>
                <w:ilvl w:val="0"/>
                <w:numId w:val="84"/>
              </w:numPr>
              <w:suppressAutoHyphens/>
              <w:autoSpaceDE w:val="0"/>
              <w:autoSpaceDN w:val="0"/>
              <w:spacing w:after="0"/>
              <w:contextualSpacing/>
              <w:jc w:val="both"/>
              <w:rPr>
                <w:bCs/>
                <w:sz w:val="22"/>
                <w:szCs w:val="22"/>
              </w:rPr>
            </w:pPr>
            <w:r>
              <w:rPr>
                <w:bCs/>
                <w:sz w:val="22"/>
                <w:szCs w:val="22"/>
              </w:rPr>
              <w:t>Работа со световыми приборами с различными оптическими системами.</w:t>
            </w:r>
          </w:p>
          <w:p w14:paraId="65D5F181" w14:textId="77777777" w:rsidR="002B0BA0" w:rsidRDefault="005509AD" w:rsidP="005509AD">
            <w:pPr>
              <w:pStyle w:val="aff9"/>
              <w:widowControl w:val="0"/>
              <w:numPr>
                <w:ilvl w:val="0"/>
                <w:numId w:val="84"/>
              </w:numPr>
              <w:suppressAutoHyphens/>
              <w:autoSpaceDE w:val="0"/>
              <w:autoSpaceDN w:val="0"/>
              <w:spacing w:after="0"/>
              <w:contextualSpacing/>
              <w:jc w:val="both"/>
              <w:rPr>
                <w:bCs/>
                <w:sz w:val="22"/>
                <w:szCs w:val="22"/>
              </w:rPr>
            </w:pPr>
            <w:r>
              <w:rPr>
                <w:bCs/>
                <w:sz w:val="22"/>
                <w:szCs w:val="22"/>
              </w:rPr>
              <w:t>Работа со световыми приборами со сложной оптической системой.</w:t>
            </w:r>
          </w:p>
          <w:p w14:paraId="5B9ECAD6" w14:textId="77777777" w:rsidR="002B0BA0" w:rsidRDefault="005509AD" w:rsidP="005509AD">
            <w:pPr>
              <w:pStyle w:val="aff9"/>
              <w:widowControl w:val="0"/>
              <w:numPr>
                <w:ilvl w:val="0"/>
                <w:numId w:val="84"/>
              </w:numPr>
              <w:suppressAutoHyphens/>
              <w:autoSpaceDE w:val="0"/>
              <w:autoSpaceDN w:val="0"/>
              <w:spacing w:after="0"/>
              <w:contextualSpacing/>
              <w:jc w:val="both"/>
              <w:rPr>
                <w:bCs/>
                <w:sz w:val="22"/>
                <w:szCs w:val="22"/>
              </w:rPr>
            </w:pPr>
            <w:r>
              <w:rPr>
                <w:bCs/>
                <w:sz w:val="22"/>
                <w:szCs w:val="22"/>
              </w:rPr>
              <w:t>Работа с приборами с дистанционным управлением и интеллектуальными световыми приборами</w:t>
            </w:r>
          </w:p>
          <w:p w14:paraId="75D85FF0" w14:textId="77777777" w:rsidR="002B0BA0" w:rsidRDefault="005509AD" w:rsidP="005509AD">
            <w:pPr>
              <w:numPr>
                <w:ilvl w:val="0"/>
                <w:numId w:val="84"/>
              </w:numPr>
              <w:spacing w:after="0" w:line="240" w:lineRule="auto"/>
              <w:rPr>
                <w:rFonts w:ascii="Times New Roman" w:hAnsi="Times New Roman"/>
                <w:bCs/>
              </w:rPr>
            </w:pPr>
            <w:r>
              <w:rPr>
                <w:rFonts w:ascii="Times New Roman" w:hAnsi="Times New Roman"/>
                <w:bCs/>
              </w:rPr>
              <w:t>Ознакомление с комплексом светотехнического оборудования на рабочем месте</w:t>
            </w:r>
          </w:p>
          <w:p w14:paraId="08E55F1F" w14:textId="77777777" w:rsidR="002B0BA0" w:rsidRDefault="005509AD">
            <w:pPr>
              <w:spacing w:after="0" w:line="240" w:lineRule="auto"/>
              <w:contextualSpacing/>
              <w:rPr>
                <w:rFonts w:ascii="Times New Roman" w:hAnsi="Times New Roman"/>
                <w:b/>
                <w:bCs/>
              </w:rPr>
            </w:pPr>
            <w:r>
              <w:rPr>
                <w:rFonts w:ascii="Times New Roman" w:hAnsi="Times New Roman"/>
              </w:rPr>
              <w:t>.</w:t>
            </w:r>
          </w:p>
        </w:tc>
        <w:tc>
          <w:tcPr>
            <w:tcW w:w="650" w:type="pct"/>
            <w:tcBorders>
              <w:left w:val="single" w:sz="4" w:space="0" w:color="auto"/>
              <w:right w:val="single" w:sz="4" w:space="0" w:color="auto"/>
            </w:tcBorders>
            <w:vAlign w:val="center"/>
          </w:tcPr>
          <w:p w14:paraId="627ECF26" w14:textId="77777777" w:rsidR="002B0BA0" w:rsidRDefault="005509AD">
            <w:pPr>
              <w:suppressAutoHyphens/>
              <w:spacing w:after="0"/>
              <w:jc w:val="center"/>
              <w:rPr>
                <w:rFonts w:ascii="Times New Roman" w:hAnsi="Times New Roman"/>
                <w:b/>
              </w:rPr>
            </w:pPr>
            <w:r>
              <w:rPr>
                <w:rFonts w:ascii="Times New Roman" w:hAnsi="Times New Roman"/>
                <w:b/>
              </w:rPr>
              <w:t>108</w:t>
            </w:r>
          </w:p>
        </w:tc>
      </w:tr>
      <w:tr w:rsidR="002B0BA0" w14:paraId="48E16902" w14:textId="77777777">
        <w:tc>
          <w:tcPr>
            <w:tcW w:w="4350" w:type="pct"/>
            <w:gridSpan w:val="2"/>
            <w:tcBorders>
              <w:left w:val="single" w:sz="4" w:space="0" w:color="auto"/>
              <w:right w:val="single" w:sz="4" w:space="0" w:color="auto"/>
            </w:tcBorders>
          </w:tcPr>
          <w:p w14:paraId="18771FA4" w14:textId="77777777" w:rsidR="002B0BA0" w:rsidRDefault="005509AD">
            <w:pPr>
              <w:pStyle w:val="aff9"/>
              <w:tabs>
                <w:tab w:val="left" w:pos="290"/>
              </w:tabs>
              <w:suppressAutoHyphens/>
              <w:spacing w:before="0" w:after="0"/>
              <w:ind w:left="0"/>
              <w:contextualSpacing/>
              <w:jc w:val="both"/>
              <w:rPr>
                <w:sz w:val="22"/>
                <w:szCs w:val="22"/>
              </w:rPr>
            </w:pPr>
            <w:r>
              <w:rPr>
                <w:b/>
                <w:bCs/>
                <w:sz w:val="22"/>
                <w:szCs w:val="22"/>
              </w:rPr>
              <w:t>Раздел 2. Программное обеспечение для управления сценическим освещением</w:t>
            </w:r>
            <w:r>
              <w:rPr>
                <w:b/>
                <w:i/>
                <w:sz w:val="22"/>
                <w:szCs w:val="22"/>
              </w:rPr>
              <w:t xml:space="preserve"> </w:t>
            </w:r>
          </w:p>
        </w:tc>
        <w:tc>
          <w:tcPr>
            <w:tcW w:w="650" w:type="pct"/>
            <w:tcBorders>
              <w:left w:val="single" w:sz="4" w:space="0" w:color="auto"/>
              <w:right w:val="single" w:sz="4" w:space="0" w:color="auto"/>
            </w:tcBorders>
            <w:vAlign w:val="center"/>
          </w:tcPr>
          <w:p w14:paraId="2D058C3A" w14:textId="77777777" w:rsidR="002B0BA0" w:rsidRDefault="005509AD">
            <w:pPr>
              <w:suppressAutoHyphens/>
              <w:spacing w:after="0"/>
              <w:jc w:val="center"/>
              <w:rPr>
                <w:rFonts w:ascii="Times New Roman" w:hAnsi="Times New Roman"/>
                <w:b/>
              </w:rPr>
            </w:pPr>
            <w:r>
              <w:rPr>
                <w:rFonts w:ascii="Times New Roman" w:hAnsi="Times New Roman"/>
                <w:b/>
              </w:rPr>
              <w:t>170</w:t>
            </w:r>
          </w:p>
        </w:tc>
      </w:tr>
      <w:tr w:rsidR="002B0BA0" w14:paraId="755E0BD3" w14:textId="77777777">
        <w:tc>
          <w:tcPr>
            <w:tcW w:w="4350" w:type="pct"/>
            <w:gridSpan w:val="2"/>
            <w:tcBorders>
              <w:left w:val="single" w:sz="4" w:space="0" w:color="auto"/>
              <w:right w:val="single" w:sz="4" w:space="0" w:color="auto"/>
            </w:tcBorders>
          </w:tcPr>
          <w:p w14:paraId="0A8646B3" w14:textId="77777777" w:rsidR="002B0BA0" w:rsidRDefault="005509AD">
            <w:pPr>
              <w:pStyle w:val="aff9"/>
              <w:tabs>
                <w:tab w:val="left" w:pos="290"/>
              </w:tabs>
              <w:suppressAutoHyphens/>
              <w:spacing w:before="0" w:after="0"/>
              <w:ind w:left="0"/>
              <w:contextualSpacing/>
              <w:jc w:val="both"/>
              <w:rPr>
                <w:sz w:val="22"/>
                <w:szCs w:val="22"/>
              </w:rPr>
            </w:pPr>
            <w:r>
              <w:rPr>
                <w:b/>
                <w:bCs/>
                <w:sz w:val="22"/>
                <w:szCs w:val="22"/>
              </w:rPr>
              <w:t>МДК. 05.02(3) Программное обеспечение для управления сценическим освещением</w:t>
            </w:r>
          </w:p>
        </w:tc>
        <w:tc>
          <w:tcPr>
            <w:tcW w:w="650" w:type="pct"/>
            <w:tcBorders>
              <w:left w:val="single" w:sz="4" w:space="0" w:color="auto"/>
              <w:right w:val="single" w:sz="4" w:space="0" w:color="auto"/>
            </w:tcBorders>
            <w:vAlign w:val="center"/>
          </w:tcPr>
          <w:p w14:paraId="5C52F3C1" w14:textId="77777777" w:rsidR="002B0BA0" w:rsidRDefault="005509AD">
            <w:pPr>
              <w:suppressAutoHyphens/>
              <w:spacing w:after="0"/>
              <w:jc w:val="center"/>
              <w:rPr>
                <w:rFonts w:ascii="Times New Roman" w:hAnsi="Times New Roman"/>
                <w:b/>
              </w:rPr>
            </w:pPr>
            <w:r>
              <w:rPr>
                <w:rFonts w:ascii="Times New Roman" w:hAnsi="Times New Roman"/>
                <w:b/>
              </w:rPr>
              <w:t>62</w:t>
            </w:r>
          </w:p>
        </w:tc>
      </w:tr>
      <w:tr w:rsidR="002B0BA0" w14:paraId="4CACD942" w14:textId="77777777">
        <w:trPr>
          <w:trHeight w:val="205"/>
        </w:trPr>
        <w:tc>
          <w:tcPr>
            <w:tcW w:w="1063" w:type="pct"/>
            <w:vMerge w:val="restart"/>
            <w:tcBorders>
              <w:top w:val="single" w:sz="4" w:space="0" w:color="auto"/>
              <w:left w:val="single" w:sz="4" w:space="0" w:color="auto"/>
              <w:right w:val="single" w:sz="4" w:space="0" w:color="auto"/>
            </w:tcBorders>
          </w:tcPr>
          <w:p w14:paraId="33F8A041"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287" w:type="pct"/>
            <w:tcBorders>
              <w:top w:val="single" w:sz="4" w:space="0" w:color="auto"/>
              <w:left w:val="single" w:sz="4" w:space="0" w:color="auto"/>
              <w:bottom w:val="single" w:sz="4" w:space="0" w:color="auto"/>
              <w:right w:val="single" w:sz="4" w:space="0" w:color="auto"/>
            </w:tcBorders>
          </w:tcPr>
          <w:p w14:paraId="6428A82A"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w:t>
            </w:r>
          </w:p>
        </w:tc>
        <w:tc>
          <w:tcPr>
            <w:tcW w:w="650" w:type="pct"/>
            <w:vMerge w:val="restart"/>
            <w:tcBorders>
              <w:top w:val="single" w:sz="4" w:space="0" w:color="auto"/>
              <w:left w:val="single" w:sz="4" w:space="0" w:color="auto"/>
              <w:right w:val="single" w:sz="4" w:space="0" w:color="auto"/>
            </w:tcBorders>
          </w:tcPr>
          <w:p w14:paraId="06C84933" w14:textId="77777777" w:rsidR="002B0BA0" w:rsidRDefault="005509AD">
            <w:pPr>
              <w:suppressAutoHyphens/>
              <w:jc w:val="center"/>
              <w:rPr>
                <w:rFonts w:ascii="Times New Roman" w:hAnsi="Times New Roman"/>
                <w:b/>
              </w:rPr>
            </w:pPr>
            <w:r>
              <w:rPr>
                <w:rFonts w:ascii="Times New Roman" w:hAnsi="Times New Roman"/>
                <w:b/>
              </w:rPr>
              <w:t>2</w:t>
            </w:r>
          </w:p>
        </w:tc>
      </w:tr>
      <w:tr w:rsidR="002B0BA0" w14:paraId="33961311" w14:textId="77777777">
        <w:trPr>
          <w:trHeight w:val="205"/>
        </w:trPr>
        <w:tc>
          <w:tcPr>
            <w:tcW w:w="1063" w:type="pct"/>
            <w:vMerge/>
            <w:tcBorders>
              <w:left w:val="single" w:sz="4" w:space="0" w:color="auto"/>
              <w:right w:val="single" w:sz="4" w:space="0" w:color="auto"/>
            </w:tcBorders>
          </w:tcPr>
          <w:p w14:paraId="1E178781"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07B62121" w14:textId="77777777" w:rsidR="002B0BA0" w:rsidRDefault="005509AD">
            <w:pPr>
              <w:spacing w:after="0" w:line="240" w:lineRule="auto"/>
              <w:rPr>
                <w:rFonts w:ascii="Times New Roman" w:hAnsi="Times New Roman"/>
                <w:b/>
                <w:bCs/>
              </w:rPr>
            </w:pPr>
            <w:r>
              <w:rPr>
                <w:rFonts w:ascii="Times New Roman" w:eastAsia="Calibri" w:hAnsi="Times New Roman"/>
              </w:rPr>
              <w:t>1.</w:t>
            </w:r>
            <w:r>
              <w:rPr>
                <w:rFonts w:ascii="Times New Roman" w:eastAsia="Calibri" w:hAnsi="Times New Roman"/>
                <w:bCs/>
              </w:rPr>
              <w:t xml:space="preserve"> </w:t>
            </w:r>
            <w:r>
              <w:rPr>
                <w:rFonts w:ascii="Times New Roman" w:hAnsi="Times New Roman"/>
              </w:rPr>
              <w:t>Цели и задачи модуля «</w:t>
            </w:r>
            <w:r>
              <w:rPr>
                <w:rFonts w:ascii="Times New Roman" w:hAnsi="Times New Roman"/>
                <w:bCs/>
              </w:rPr>
              <w:t>Программное обеспечение для управления сценическим освещением</w:t>
            </w:r>
            <w:r>
              <w:rPr>
                <w:rFonts w:ascii="Times New Roman" w:hAnsi="Times New Roman"/>
              </w:rPr>
              <w:t>», его роль в формировании у обучающихся профессиональных компетенций</w:t>
            </w:r>
          </w:p>
        </w:tc>
        <w:tc>
          <w:tcPr>
            <w:tcW w:w="650" w:type="pct"/>
            <w:vMerge/>
            <w:tcBorders>
              <w:left w:val="single" w:sz="4" w:space="0" w:color="auto"/>
              <w:right w:val="single" w:sz="4" w:space="0" w:color="auto"/>
            </w:tcBorders>
          </w:tcPr>
          <w:p w14:paraId="7121AA7B" w14:textId="77777777" w:rsidR="002B0BA0" w:rsidRDefault="002B0BA0">
            <w:pPr>
              <w:suppressAutoHyphens/>
              <w:jc w:val="center"/>
              <w:rPr>
                <w:rFonts w:ascii="Times New Roman" w:hAnsi="Times New Roman"/>
                <w:b/>
              </w:rPr>
            </w:pPr>
          </w:p>
        </w:tc>
      </w:tr>
      <w:tr w:rsidR="002B0BA0" w14:paraId="403CBDEA" w14:textId="77777777">
        <w:trPr>
          <w:trHeight w:val="205"/>
        </w:trPr>
        <w:tc>
          <w:tcPr>
            <w:tcW w:w="1063" w:type="pct"/>
            <w:vMerge w:val="restart"/>
            <w:tcBorders>
              <w:top w:val="single" w:sz="4" w:space="0" w:color="auto"/>
              <w:left w:val="single" w:sz="4" w:space="0" w:color="auto"/>
              <w:right w:val="single" w:sz="4" w:space="0" w:color="auto"/>
            </w:tcBorders>
          </w:tcPr>
          <w:p w14:paraId="1F6639B0" w14:textId="77777777" w:rsidR="002B0BA0" w:rsidRDefault="005509AD">
            <w:pPr>
              <w:spacing w:after="0" w:line="240" w:lineRule="auto"/>
              <w:rPr>
                <w:rFonts w:ascii="Times New Roman" w:hAnsi="Times New Roman"/>
                <w:b/>
                <w:bCs/>
              </w:rPr>
            </w:pPr>
            <w:r>
              <w:rPr>
                <w:rFonts w:ascii="Times New Roman" w:hAnsi="Times New Roman"/>
                <w:b/>
                <w:bCs/>
              </w:rPr>
              <w:t xml:space="preserve">Тема 2.1. </w:t>
            </w:r>
            <w:r>
              <w:rPr>
                <w:rFonts w:ascii="Times New Roman" w:hAnsi="Times New Roman"/>
                <w:b/>
              </w:rPr>
              <w:t>Визуализации художественно-светового оформления зрелищных мероприятий</w:t>
            </w:r>
          </w:p>
          <w:p w14:paraId="2FBFC57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B084139" w14:textId="77777777" w:rsidR="002B0BA0" w:rsidRDefault="005509AD">
            <w:pPr>
              <w:spacing w:after="0" w:line="240" w:lineRule="auto"/>
              <w:rPr>
                <w:rFonts w:ascii="Times New Roman" w:hAnsi="Times New Roman"/>
                <w:b/>
              </w:rPr>
            </w:pPr>
            <w:r>
              <w:rPr>
                <w:rFonts w:ascii="Times New Roman" w:hAnsi="Times New Roman"/>
                <w:b/>
                <w:bCs/>
              </w:rPr>
              <w:t>Содержание учебного материала</w:t>
            </w:r>
          </w:p>
        </w:tc>
        <w:tc>
          <w:tcPr>
            <w:tcW w:w="650" w:type="pct"/>
            <w:vMerge w:val="restart"/>
            <w:tcBorders>
              <w:top w:val="single" w:sz="4" w:space="0" w:color="auto"/>
              <w:left w:val="single" w:sz="4" w:space="0" w:color="auto"/>
              <w:right w:val="single" w:sz="4" w:space="0" w:color="auto"/>
            </w:tcBorders>
          </w:tcPr>
          <w:p w14:paraId="36BB085E" w14:textId="77777777" w:rsidR="002B0BA0" w:rsidRDefault="005509AD">
            <w:pPr>
              <w:suppressAutoHyphens/>
              <w:jc w:val="center"/>
              <w:rPr>
                <w:rFonts w:ascii="Times New Roman" w:hAnsi="Times New Roman"/>
                <w:b/>
              </w:rPr>
            </w:pPr>
            <w:r>
              <w:rPr>
                <w:rFonts w:ascii="Times New Roman" w:hAnsi="Times New Roman"/>
                <w:b/>
              </w:rPr>
              <w:t>14</w:t>
            </w:r>
          </w:p>
        </w:tc>
      </w:tr>
      <w:tr w:rsidR="002B0BA0" w14:paraId="40658AB6" w14:textId="77777777">
        <w:trPr>
          <w:trHeight w:val="170"/>
        </w:trPr>
        <w:tc>
          <w:tcPr>
            <w:tcW w:w="1063" w:type="pct"/>
            <w:vMerge/>
            <w:tcBorders>
              <w:left w:val="single" w:sz="4" w:space="0" w:color="auto"/>
              <w:right w:val="single" w:sz="4" w:space="0" w:color="auto"/>
            </w:tcBorders>
            <w:vAlign w:val="center"/>
          </w:tcPr>
          <w:p w14:paraId="754E839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right w:val="single" w:sz="4" w:space="0" w:color="auto"/>
            </w:tcBorders>
          </w:tcPr>
          <w:p w14:paraId="601AF991" w14:textId="77777777" w:rsidR="002B0BA0" w:rsidRDefault="005509AD" w:rsidP="005509AD">
            <w:pPr>
              <w:pStyle w:val="aff9"/>
              <w:numPr>
                <w:ilvl w:val="0"/>
                <w:numId w:val="85"/>
              </w:numPr>
              <w:tabs>
                <w:tab w:val="left" w:pos="741"/>
              </w:tabs>
              <w:spacing w:before="0" w:after="0"/>
              <w:contextualSpacing/>
              <w:jc w:val="both"/>
              <w:rPr>
                <w:b/>
                <w:bCs/>
                <w:sz w:val="22"/>
                <w:szCs w:val="22"/>
              </w:rPr>
            </w:pPr>
            <w:r>
              <w:rPr>
                <w:sz w:val="22"/>
                <w:szCs w:val="22"/>
              </w:rPr>
              <w:t xml:space="preserve">Методика создания </w:t>
            </w:r>
            <w:r>
              <w:rPr>
                <w:bCs/>
                <w:sz w:val="22"/>
                <w:szCs w:val="22"/>
              </w:rPr>
              <w:t>2</w:t>
            </w:r>
            <w:r>
              <w:rPr>
                <w:bCs/>
                <w:sz w:val="22"/>
                <w:szCs w:val="22"/>
                <w:lang w:val="en-US"/>
              </w:rPr>
              <w:t>D</w:t>
            </w:r>
            <w:r>
              <w:rPr>
                <w:sz w:val="22"/>
                <w:szCs w:val="22"/>
              </w:rPr>
              <w:t xml:space="preserve"> схем размещения светотехническ</w:t>
            </w:r>
            <w:r>
              <w:t>ого</w:t>
            </w:r>
            <w:r>
              <w:rPr>
                <w:sz w:val="22"/>
                <w:szCs w:val="22"/>
              </w:rPr>
              <w:t xml:space="preserve"> оборудования.</w:t>
            </w:r>
          </w:p>
        </w:tc>
        <w:tc>
          <w:tcPr>
            <w:tcW w:w="650" w:type="pct"/>
            <w:vMerge/>
            <w:tcBorders>
              <w:left w:val="single" w:sz="4" w:space="0" w:color="auto"/>
              <w:right w:val="single" w:sz="4" w:space="0" w:color="auto"/>
            </w:tcBorders>
            <w:vAlign w:val="center"/>
          </w:tcPr>
          <w:p w14:paraId="05E5150F" w14:textId="77777777" w:rsidR="002B0BA0" w:rsidRDefault="002B0BA0">
            <w:pPr>
              <w:suppressAutoHyphens/>
              <w:spacing w:after="0"/>
              <w:jc w:val="center"/>
              <w:rPr>
                <w:rFonts w:ascii="Times New Roman" w:hAnsi="Times New Roman"/>
                <w:b/>
                <w:iCs/>
              </w:rPr>
            </w:pPr>
          </w:p>
        </w:tc>
      </w:tr>
      <w:tr w:rsidR="002B0BA0" w14:paraId="0E9EF3CE" w14:textId="77777777">
        <w:trPr>
          <w:trHeight w:val="185"/>
        </w:trPr>
        <w:tc>
          <w:tcPr>
            <w:tcW w:w="1063" w:type="pct"/>
            <w:vMerge/>
            <w:tcBorders>
              <w:left w:val="single" w:sz="4" w:space="0" w:color="auto"/>
              <w:right w:val="single" w:sz="4" w:space="0" w:color="auto"/>
            </w:tcBorders>
            <w:vAlign w:val="center"/>
          </w:tcPr>
          <w:p w14:paraId="12872CA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6C9CA67" w14:textId="77777777" w:rsidR="002B0BA0" w:rsidRDefault="005509AD" w:rsidP="005509AD">
            <w:pPr>
              <w:pStyle w:val="aff9"/>
              <w:numPr>
                <w:ilvl w:val="0"/>
                <w:numId w:val="85"/>
              </w:numPr>
              <w:tabs>
                <w:tab w:val="left" w:pos="741"/>
              </w:tabs>
              <w:spacing w:before="0" w:after="0"/>
              <w:contextualSpacing/>
              <w:jc w:val="both"/>
              <w:rPr>
                <w:bCs/>
                <w:sz w:val="22"/>
                <w:szCs w:val="22"/>
              </w:rPr>
            </w:pPr>
            <w:r>
              <w:rPr>
                <w:sz w:val="22"/>
                <w:szCs w:val="22"/>
              </w:rPr>
              <w:t>Основы компьютерного моделирования освещаемого сценического пространства.</w:t>
            </w:r>
          </w:p>
        </w:tc>
        <w:tc>
          <w:tcPr>
            <w:tcW w:w="650" w:type="pct"/>
            <w:vMerge/>
            <w:tcBorders>
              <w:left w:val="single" w:sz="4" w:space="0" w:color="auto"/>
              <w:right w:val="single" w:sz="4" w:space="0" w:color="auto"/>
            </w:tcBorders>
            <w:vAlign w:val="center"/>
          </w:tcPr>
          <w:p w14:paraId="6666BE49" w14:textId="77777777" w:rsidR="002B0BA0" w:rsidRDefault="002B0BA0">
            <w:pPr>
              <w:suppressAutoHyphens/>
              <w:spacing w:after="0"/>
              <w:jc w:val="center"/>
              <w:rPr>
                <w:rFonts w:ascii="Times New Roman" w:hAnsi="Times New Roman"/>
                <w:b/>
                <w:iCs/>
              </w:rPr>
            </w:pPr>
          </w:p>
        </w:tc>
      </w:tr>
      <w:tr w:rsidR="002B0BA0" w14:paraId="0E7F7259" w14:textId="77777777">
        <w:trPr>
          <w:trHeight w:val="185"/>
        </w:trPr>
        <w:tc>
          <w:tcPr>
            <w:tcW w:w="1063" w:type="pct"/>
            <w:vMerge/>
            <w:tcBorders>
              <w:left w:val="single" w:sz="4" w:space="0" w:color="auto"/>
              <w:right w:val="single" w:sz="4" w:space="0" w:color="auto"/>
            </w:tcBorders>
            <w:vAlign w:val="center"/>
          </w:tcPr>
          <w:p w14:paraId="02FBCDED"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117B765" w14:textId="77777777" w:rsidR="002B0BA0" w:rsidRDefault="005509AD" w:rsidP="005509AD">
            <w:pPr>
              <w:pStyle w:val="aff9"/>
              <w:numPr>
                <w:ilvl w:val="0"/>
                <w:numId w:val="85"/>
              </w:numPr>
              <w:tabs>
                <w:tab w:val="left" w:pos="741"/>
              </w:tabs>
              <w:spacing w:before="0" w:after="0"/>
              <w:contextualSpacing/>
              <w:jc w:val="both"/>
              <w:rPr>
                <w:bCs/>
                <w:sz w:val="22"/>
                <w:szCs w:val="22"/>
              </w:rPr>
            </w:pPr>
            <w:r>
              <w:rPr>
                <w:bCs/>
                <w:sz w:val="22"/>
                <w:szCs w:val="22"/>
              </w:rPr>
              <w:t>Визуализация освещаемого сценического пространства.</w:t>
            </w:r>
          </w:p>
        </w:tc>
        <w:tc>
          <w:tcPr>
            <w:tcW w:w="650" w:type="pct"/>
            <w:vMerge/>
            <w:tcBorders>
              <w:left w:val="single" w:sz="4" w:space="0" w:color="auto"/>
              <w:right w:val="single" w:sz="4" w:space="0" w:color="auto"/>
            </w:tcBorders>
            <w:vAlign w:val="center"/>
          </w:tcPr>
          <w:p w14:paraId="55E35D4F" w14:textId="77777777" w:rsidR="002B0BA0" w:rsidRDefault="002B0BA0">
            <w:pPr>
              <w:suppressAutoHyphens/>
              <w:spacing w:after="0"/>
              <w:jc w:val="center"/>
              <w:rPr>
                <w:rFonts w:ascii="Times New Roman" w:hAnsi="Times New Roman"/>
                <w:b/>
                <w:iCs/>
              </w:rPr>
            </w:pPr>
          </w:p>
        </w:tc>
      </w:tr>
      <w:tr w:rsidR="002B0BA0" w14:paraId="2A3C4AF1" w14:textId="77777777">
        <w:trPr>
          <w:trHeight w:val="185"/>
        </w:trPr>
        <w:tc>
          <w:tcPr>
            <w:tcW w:w="1063" w:type="pct"/>
            <w:vMerge/>
            <w:tcBorders>
              <w:left w:val="single" w:sz="4" w:space="0" w:color="auto"/>
              <w:right w:val="single" w:sz="4" w:space="0" w:color="auto"/>
            </w:tcBorders>
            <w:vAlign w:val="center"/>
          </w:tcPr>
          <w:p w14:paraId="4A528138"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5A3426B8" w14:textId="77777777" w:rsidR="002B0BA0" w:rsidRDefault="005509AD" w:rsidP="005509AD">
            <w:pPr>
              <w:pStyle w:val="aff9"/>
              <w:numPr>
                <w:ilvl w:val="0"/>
                <w:numId w:val="85"/>
              </w:numPr>
              <w:tabs>
                <w:tab w:val="left" w:pos="741"/>
              </w:tabs>
              <w:spacing w:before="0" w:after="0"/>
              <w:contextualSpacing/>
              <w:jc w:val="both"/>
              <w:rPr>
                <w:b/>
                <w:bCs/>
                <w:sz w:val="22"/>
                <w:szCs w:val="22"/>
              </w:rPr>
            </w:pPr>
            <w:r>
              <w:rPr>
                <w:bCs/>
                <w:sz w:val="22"/>
                <w:szCs w:val="22"/>
              </w:rPr>
              <w:t>Визуализация декорационного оформления.</w:t>
            </w:r>
          </w:p>
        </w:tc>
        <w:tc>
          <w:tcPr>
            <w:tcW w:w="650" w:type="pct"/>
            <w:vMerge/>
            <w:tcBorders>
              <w:left w:val="single" w:sz="4" w:space="0" w:color="auto"/>
              <w:right w:val="single" w:sz="4" w:space="0" w:color="auto"/>
            </w:tcBorders>
            <w:vAlign w:val="center"/>
          </w:tcPr>
          <w:p w14:paraId="1DBE57D5" w14:textId="77777777" w:rsidR="002B0BA0" w:rsidRDefault="002B0BA0">
            <w:pPr>
              <w:suppressAutoHyphens/>
              <w:spacing w:after="0"/>
              <w:jc w:val="center"/>
              <w:rPr>
                <w:rFonts w:ascii="Times New Roman" w:hAnsi="Times New Roman"/>
                <w:b/>
                <w:iCs/>
              </w:rPr>
            </w:pPr>
          </w:p>
        </w:tc>
      </w:tr>
      <w:tr w:rsidR="002B0BA0" w14:paraId="6EE6779F" w14:textId="77777777">
        <w:trPr>
          <w:trHeight w:val="185"/>
        </w:trPr>
        <w:tc>
          <w:tcPr>
            <w:tcW w:w="1063" w:type="pct"/>
            <w:vMerge/>
            <w:tcBorders>
              <w:left w:val="single" w:sz="4" w:space="0" w:color="auto"/>
              <w:right w:val="single" w:sz="4" w:space="0" w:color="auto"/>
            </w:tcBorders>
            <w:vAlign w:val="center"/>
          </w:tcPr>
          <w:p w14:paraId="6613BABE"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DEFF7E6" w14:textId="77777777" w:rsidR="002B0BA0" w:rsidRDefault="005509AD" w:rsidP="005509AD">
            <w:pPr>
              <w:pStyle w:val="aff9"/>
              <w:numPr>
                <w:ilvl w:val="0"/>
                <w:numId w:val="85"/>
              </w:numPr>
              <w:tabs>
                <w:tab w:val="left" w:pos="-129"/>
              </w:tabs>
              <w:spacing w:before="0" w:after="0"/>
              <w:contextualSpacing/>
              <w:jc w:val="both"/>
              <w:rPr>
                <w:sz w:val="22"/>
                <w:szCs w:val="22"/>
              </w:rPr>
            </w:pPr>
            <w:r>
              <w:rPr>
                <w:bCs/>
                <w:sz w:val="22"/>
                <w:szCs w:val="22"/>
              </w:rPr>
              <w:t xml:space="preserve">Визуализация </w:t>
            </w:r>
            <w:r>
              <w:rPr>
                <w:sz w:val="22"/>
                <w:szCs w:val="22"/>
              </w:rPr>
              <w:t>светотехническ</w:t>
            </w:r>
            <w:r>
              <w:t>их</w:t>
            </w:r>
            <w:r>
              <w:rPr>
                <w:bCs/>
                <w:sz w:val="22"/>
                <w:szCs w:val="22"/>
              </w:rPr>
              <w:t xml:space="preserve"> приборов.</w:t>
            </w:r>
          </w:p>
        </w:tc>
        <w:tc>
          <w:tcPr>
            <w:tcW w:w="650" w:type="pct"/>
            <w:vMerge/>
            <w:tcBorders>
              <w:left w:val="single" w:sz="4" w:space="0" w:color="auto"/>
              <w:right w:val="single" w:sz="4" w:space="0" w:color="auto"/>
            </w:tcBorders>
            <w:vAlign w:val="center"/>
          </w:tcPr>
          <w:p w14:paraId="1A05E31C" w14:textId="77777777" w:rsidR="002B0BA0" w:rsidRDefault="002B0BA0">
            <w:pPr>
              <w:suppressAutoHyphens/>
              <w:spacing w:after="0"/>
              <w:jc w:val="center"/>
              <w:rPr>
                <w:rFonts w:ascii="Times New Roman" w:hAnsi="Times New Roman"/>
                <w:b/>
                <w:iCs/>
              </w:rPr>
            </w:pPr>
          </w:p>
        </w:tc>
      </w:tr>
      <w:tr w:rsidR="002B0BA0" w14:paraId="00286CFF" w14:textId="77777777">
        <w:trPr>
          <w:trHeight w:val="185"/>
        </w:trPr>
        <w:tc>
          <w:tcPr>
            <w:tcW w:w="1063" w:type="pct"/>
            <w:vMerge/>
            <w:tcBorders>
              <w:left w:val="single" w:sz="4" w:space="0" w:color="auto"/>
              <w:right w:val="single" w:sz="4" w:space="0" w:color="auto"/>
            </w:tcBorders>
            <w:vAlign w:val="center"/>
          </w:tcPr>
          <w:p w14:paraId="1A87EF6C"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BF8C1FF" w14:textId="77777777" w:rsidR="002B0BA0" w:rsidRDefault="005509AD" w:rsidP="005509AD">
            <w:pPr>
              <w:pStyle w:val="aff9"/>
              <w:numPr>
                <w:ilvl w:val="0"/>
                <w:numId w:val="85"/>
              </w:numPr>
              <w:tabs>
                <w:tab w:val="left" w:pos="0"/>
              </w:tabs>
              <w:spacing w:before="0" w:after="0"/>
              <w:contextualSpacing/>
              <w:jc w:val="both"/>
              <w:rPr>
                <w:sz w:val="22"/>
                <w:szCs w:val="22"/>
              </w:rPr>
            </w:pPr>
            <w:r>
              <w:rPr>
                <w:bCs/>
                <w:sz w:val="22"/>
                <w:szCs w:val="22"/>
              </w:rPr>
              <w:t>Визуализация световых картин.</w:t>
            </w:r>
          </w:p>
        </w:tc>
        <w:tc>
          <w:tcPr>
            <w:tcW w:w="650" w:type="pct"/>
            <w:vMerge/>
            <w:tcBorders>
              <w:left w:val="single" w:sz="4" w:space="0" w:color="auto"/>
              <w:right w:val="single" w:sz="4" w:space="0" w:color="auto"/>
            </w:tcBorders>
            <w:vAlign w:val="center"/>
          </w:tcPr>
          <w:p w14:paraId="41374394" w14:textId="77777777" w:rsidR="002B0BA0" w:rsidRDefault="002B0BA0">
            <w:pPr>
              <w:suppressAutoHyphens/>
              <w:spacing w:after="0"/>
              <w:jc w:val="center"/>
              <w:rPr>
                <w:rFonts w:ascii="Times New Roman" w:hAnsi="Times New Roman"/>
                <w:b/>
                <w:iCs/>
              </w:rPr>
            </w:pPr>
          </w:p>
        </w:tc>
      </w:tr>
      <w:tr w:rsidR="002B0BA0" w14:paraId="23035642" w14:textId="77777777">
        <w:trPr>
          <w:trHeight w:val="276"/>
        </w:trPr>
        <w:tc>
          <w:tcPr>
            <w:tcW w:w="1063" w:type="pct"/>
            <w:vMerge/>
            <w:tcBorders>
              <w:left w:val="single" w:sz="4" w:space="0" w:color="auto"/>
              <w:right w:val="single" w:sz="4" w:space="0" w:color="auto"/>
            </w:tcBorders>
            <w:vAlign w:val="center"/>
          </w:tcPr>
          <w:p w14:paraId="29EA192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14D3AE96"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50" w:type="pct"/>
            <w:vMerge w:val="restart"/>
            <w:tcBorders>
              <w:top w:val="single" w:sz="4" w:space="0" w:color="auto"/>
              <w:left w:val="single" w:sz="4" w:space="0" w:color="auto"/>
              <w:right w:val="single" w:sz="4" w:space="0" w:color="auto"/>
            </w:tcBorders>
            <w:vAlign w:val="center"/>
          </w:tcPr>
          <w:p w14:paraId="17DD61F3"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15</w:t>
            </w:r>
          </w:p>
        </w:tc>
      </w:tr>
      <w:tr w:rsidR="002B0BA0" w14:paraId="7E0FB3CD" w14:textId="77777777">
        <w:trPr>
          <w:trHeight w:val="185"/>
        </w:trPr>
        <w:tc>
          <w:tcPr>
            <w:tcW w:w="1063" w:type="pct"/>
            <w:vMerge/>
            <w:tcBorders>
              <w:left w:val="single" w:sz="4" w:space="0" w:color="auto"/>
              <w:right w:val="single" w:sz="4" w:space="0" w:color="auto"/>
            </w:tcBorders>
            <w:vAlign w:val="center"/>
          </w:tcPr>
          <w:p w14:paraId="5210F78B"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6FF579F7" w14:textId="77777777" w:rsidR="002B0BA0" w:rsidRDefault="005509AD" w:rsidP="005509AD">
            <w:pPr>
              <w:pStyle w:val="aff9"/>
              <w:numPr>
                <w:ilvl w:val="0"/>
                <w:numId w:val="86"/>
              </w:numPr>
              <w:tabs>
                <w:tab w:val="left" w:pos="741"/>
              </w:tabs>
              <w:spacing w:before="0" w:after="0"/>
              <w:contextualSpacing/>
              <w:jc w:val="both"/>
              <w:rPr>
                <w:bCs/>
                <w:sz w:val="22"/>
                <w:szCs w:val="22"/>
              </w:rPr>
            </w:pPr>
            <w:r>
              <w:rPr>
                <w:bCs/>
                <w:sz w:val="22"/>
                <w:szCs w:val="22"/>
              </w:rPr>
              <w:t>Создание 2</w:t>
            </w:r>
            <w:r>
              <w:rPr>
                <w:bCs/>
                <w:sz w:val="22"/>
                <w:szCs w:val="22"/>
                <w:lang w:val="en-US"/>
              </w:rPr>
              <w:t>D</w:t>
            </w:r>
            <w:r>
              <w:rPr>
                <w:bCs/>
                <w:sz w:val="22"/>
                <w:szCs w:val="22"/>
              </w:rPr>
              <w:t xml:space="preserve"> схем размещения </w:t>
            </w:r>
            <w:r>
              <w:rPr>
                <w:sz w:val="22"/>
                <w:szCs w:val="22"/>
              </w:rPr>
              <w:t>светотехническ</w:t>
            </w:r>
            <w:r>
              <w:t>ого</w:t>
            </w:r>
            <w:r>
              <w:rPr>
                <w:bCs/>
                <w:sz w:val="22"/>
                <w:szCs w:val="22"/>
              </w:rPr>
              <w:t xml:space="preserve"> оборудования</w:t>
            </w:r>
          </w:p>
          <w:p w14:paraId="3754FD34" w14:textId="77777777" w:rsidR="002B0BA0" w:rsidRDefault="005509AD" w:rsidP="005509AD">
            <w:pPr>
              <w:pStyle w:val="aff9"/>
              <w:numPr>
                <w:ilvl w:val="0"/>
                <w:numId w:val="86"/>
              </w:numPr>
              <w:tabs>
                <w:tab w:val="left" w:pos="741"/>
              </w:tabs>
              <w:spacing w:before="0" w:after="0"/>
              <w:contextualSpacing/>
              <w:jc w:val="both"/>
              <w:rPr>
                <w:bCs/>
                <w:sz w:val="22"/>
                <w:szCs w:val="22"/>
              </w:rPr>
            </w:pPr>
            <w:r>
              <w:rPr>
                <w:bCs/>
                <w:sz w:val="22"/>
                <w:szCs w:val="22"/>
              </w:rPr>
              <w:t>Создание 3</w:t>
            </w:r>
            <w:r>
              <w:rPr>
                <w:bCs/>
                <w:sz w:val="22"/>
                <w:szCs w:val="22"/>
                <w:lang w:val="en-US"/>
              </w:rPr>
              <w:t>D</w:t>
            </w:r>
            <w:r>
              <w:rPr>
                <w:bCs/>
                <w:sz w:val="22"/>
                <w:szCs w:val="22"/>
              </w:rPr>
              <w:t xml:space="preserve"> освещаемого сценического пространства</w:t>
            </w:r>
          </w:p>
          <w:p w14:paraId="52829320" w14:textId="77777777" w:rsidR="002B0BA0" w:rsidRDefault="005509AD" w:rsidP="005509AD">
            <w:pPr>
              <w:pStyle w:val="aff9"/>
              <w:numPr>
                <w:ilvl w:val="0"/>
                <w:numId w:val="86"/>
              </w:numPr>
              <w:tabs>
                <w:tab w:val="left" w:pos="741"/>
              </w:tabs>
              <w:spacing w:before="0" w:after="0"/>
              <w:contextualSpacing/>
              <w:jc w:val="both"/>
              <w:rPr>
                <w:bCs/>
                <w:sz w:val="22"/>
                <w:szCs w:val="22"/>
              </w:rPr>
            </w:pPr>
            <w:r>
              <w:rPr>
                <w:bCs/>
                <w:sz w:val="22"/>
                <w:szCs w:val="22"/>
              </w:rPr>
              <w:t xml:space="preserve">Создание </w:t>
            </w:r>
            <w:r>
              <w:rPr>
                <w:bCs/>
                <w:sz w:val="22"/>
                <w:szCs w:val="22"/>
                <w:lang w:val="en-US"/>
              </w:rPr>
              <w:t>3D</w:t>
            </w:r>
            <w:r>
              <w:rPr>
                <w:bCs/>
                <w:sz w:val="22"/>
                <w:szCs w:val="22"/>
              </w:rPr>
              <w:t xml:space="preserve"> декорационного оформления</w:t>
            </w:r>
          </w:p>
          <w:p w14:paraId="7653074A" w14:textId="77777777" w:rsidR="002B0BA0" w:rsidRDefault="005509AD" w:rsidP="005509AD">
            <w:pPr>
              <w:pStyle w:val="aff9"/>
              <w:numPr>
                <w:ilvl w:val="0"/>
                <w:numId w:val="86"/>
              </w:numPr>
              <w:tabs>
                <w:tab w:val="left" w:pos="741"/>
              </w:tabs>
              <w:spacing w:before="0" w:after="0"/>
              <w:contextualSpacing/>
              <w:jc w:val="both"/>
              <w:rPr>
                <w:bCs/>
                <w:sz w:val="22"/>
                <w:szCs w:val="22"/>
              </w:rPr>
            </w:pPr>
            <w:r>
              <w:rPr>
                <w:bCs/>
                <w:sz w:val="22"/>
                <w:szCs w:val="22"/>
              </w:rPr>
              <w:lastRenderedPageBreak/>
              <w:t xml:space="preserve">Размещение </w:t>
            </w:r>
            <w:r>
              <w:rPr>
                <w:sz w:val="22"/>
                <w:szCs w:val="22"/>
              </w:rPr>
              <w:t>светотехническ</w:t>
            </w:r>
            <w:r>
              <w:t>ого</w:t>
            </w:r>
            <w:r>
              <w:rPr>
                <w:bCs/>
                <w:sz w:val="22"/>
                <w:szCs w:val="22"/>
              </w:rPr>
              <w:t xml:space="preserve"> оборудования в сценическом 3</w:t>
            </w:r>
            <w:r>
              <w:rPr>
                <w:bCs/>
                <w:sz w:val="22"/>
                <w:szCs w:val="22"/>
                <w:lang w:val="en-US"/>
              </w:rPr>
              <w:t>D</w:t>
            </w:r>
            <w:r>
              <w:rPr>
                <w:bCs/>
                <w:sz w:val="22"/>
                <w:szCs w:val="22"/>
              </w:rPr>
              <w:t xml:space="preserve"> пространстве</w:t>
            </w:r>
          </w:p>
          <w:p w14:paraId="6A4BABD3" w14:textId="77777777" w:rsidR="002B0BA0" w:rsidRDefault="005509AD" w:rsidP="005509AD">
            <w:pPr>
              <w:pStyle w:val="aff9"/>
              <w:numPr>
                <w:ilvl w:val="0"/>
                <w:numId w:val="86"/>
              </w:numPr>
              <w:tabs>
                <w:tab w:val="left" w:pos="741"/>
              </w:tabs>
              <w:spacing w:before="0" w:after="0"/>
              <w:contextualSpacing/>
              <w:jc w:val="both"/>
              <w:rPr>
                <w:bCs/>
                <w:sz w:val="22"/>
                <w:szCs w:val="22"/>
              </w:rPr>
            </w:pPr>
            <w:r>
              <w:rPr>
                <w:bCs/>
                <w:sz w:val="22"/>
                <w:szCs w:val="22"/>
              </w:rPr>
              <w:t>Создание визуализации световых сцен в 3</w:t>
            </w:r>
            <w:r>
              <w:rPr>
                <w:bCs/>
                <w:sz w:val="22"/>
                <w:szCs w:val="22"/>
                <w:lang w:val="en-US"/>
              </w:rPr>
              <w:t>D</w:t>
            </w:r>
            <w:r>
              <w:rPr>
                <w:bCs/>
                <w:sz w:val="22"/>
                <w:szCs w:val="22"/>
              </w:rPr>
              <w:t xml:space="preserve"> пространстве</w:t>
            </w:r>
          </w:p>
        </w:tc>
        <w:tc>
          <w:tcPr>
            <w:tcW w:w="650" w:type="pct"/>
            <w:vMerge/>
            <w:tcBorders>
              <w:left w:val="single" w:sz="4" w:space="0" w:color="auto"/>
              <w:right w:val="single" w:sz="4" w:space="0" w:color="auto"/>
            </w:tcBorders>
            <w:vAlign w:val="center"/>
          </w:tcPr>
          <w:p w14:paraId="740BA6EC" w14:textId="77777777" w:rsidR="002B0BA0" w:rsidRDefault="002B0BA0">
            <w:pPr>
              <w:suppressAutoHyphens/>
              <w:spacing w:after="0"/>
              <w:jc w:val="center"/>
              <w:rPr>
                <w:rFonts w:ascii="Times New Roman" w:hAnsi="Times New Roman"/>
                <w:b/>
                <w:iCs/>
              </w:rPr>
            </w:pPr>
          </w:p>
        </w:tc>
      </w:tr>
      <w:tr w:rsidR="002B0BA0" w14:paraId="758BFD45" w14:textId="77777777">
        <w:tc>
          <w:tcPr>
            <w:tcW w:w="1063" w:type="pct"/>
            <w:vMerge w:val="restart"/>
            <w:tcBorders>
              <w:left w:val="single" w:sz="4" w:space="0" w:color="auto"/>
              <w:right w:val="single" w:sz="4" w:space="0" w:color="auto"/>
            </w:tcBorders>
          </w:tcPr>
          <w:p w14:paraId="3B71BA48" w14:textId="77777777" w:rsidR="002B0BA0" w:rsidRDefault="005509AD">
            <w:pPr>
              <w:spacing w:after="0" w:line="240" w:lineRule="auto"/>
              <w:jc w:val="center"/>
              <w:rPr>
                <w:rFonts w:ascii="Times New Roman" w:hAnsi="Times New Roman"/>
                <w:b/>
              </w:rPr>
            </w:pPr>
            <w:r>
              <w:rPr>
                <w:rFonts w:ascii="Times New Roman" w:hAnsi="Times New Roman"/>
                <w:b/>
                <w:bCs/>
              </w:rPr>
              <w:t>Тема 2.2.</w:t>
            </w:r>
            <w:r>
              <w:rPr>
                <w:rFonts w:ascii="Times New Roman" w:hAnsi="Times New Roman"/>
                <w:b/>
              </w:rPr>
              <w:t xml:space="preserve"> Пульты управления сценическим освещением</w:t>
            </w:r>
          </w:p>
        </w:tc>
        <w:tc>
          <w:tcPr>
            <w:tcW w:w="3287" w:type="pct"/>
            <w:tcBorders>
              <w:top w:val="single" w:sz="4" w:space="0" w:color="auto"/>
              <w:left w:val="single" w:sz="4" w:space="0" w:color="auto"/>
              <w:bottom w:val="single" w:sz="4" w:space="0" w:color="auto"/>
              <w:right w:val="single" w:sz="4" w:space="0" w:color="auto"/>
            </w:tcBorders>
          </w:tcPr>
          <w:p w14:paraId="15042AE9" w14:textId="77777777" w:rsidR="002B0BA0" w:rsidRDefault="005509AD">
            <w:pPr>
              <w:tabs>
                <w:tab w:val="left" w:pos="741"/>
              </w:tabs>
              <w:spacing w:after="0" w:line="240" w:lineRule="auto"/>
              <w:contextualSpacing/>
              <w:jc w:val="both"/>
              <w:rPr>
                <w:rFonts w:ascii="Times New Roman" w:hAnsi="Times New Roman"/>
                <w:b/>
                <w:bCs/>
              </w:rPr>
            </w:pPr>
            <w:r>
              <w:rPr>
                <w:rFonts w:ascii="Times New Roman" w:hAnsi="Times New Roman"/>
                <w:b/>
                <w:bCs/>
              </w:rPr>
              <w:t>Содержание учебного материала</w:t>
            </w:r>
          </w:p>
        </w:tc>
        <w:tc>
          <w:tcPr>
            <w:tcW w:w="650" w:type="pct"/>
            <w:vMerge w:val="restart"/>
            <w:tcBorders>
              <w:top w:val="single" w:sz="4" w:space="0" w:color="auto"/>
              <w:left w:val="single" w:sz="4" w:space="0" w:color="auto"/>
              <w:right w:val="single" w:sz="4" w:space="0" w:color="auto"/>
            </w:tcBorders>
            <w:vAlign w:val="center"/>
          </w:tcPr>
          <w:p w14:paraId="5BEEDC73" w14:textId="77777777" w:rsidR="002B0BA0" w:rsidRDefault="005509AD">
            <w:pPr>
              <w:suppressAutoHyphens/>
              <w:jc w:val="center"/>
              <w:rPr>
                <w:rFonts w:ascii="Times New Roman" w:hAnsi="Times New Roman"/>
                <w:b/>
                <w:iCs/>
              </w:rPr>
            </w:pPr>
            <w:r>
              <w:rPr>
                <w:rFonts w:ascii="Times New Roman" w:hAnsi="Times New Roman"/>
                <w:b/>
                <w:iCs/>
              </w:rPr>
              <w:t>15</w:t>
            </w:r>
          </w:p>
        </w:tc>
      </w:tr>
      <w:tr w:rsidR="002B0BA0" w14:paraId="3E97674A" w14:textId="77777777">
        <w:tc>
          <w:tcPr>
            <w:tcW w:w="1063" w:type="pct"/>
            <w:vMerge/>
            <w:tcBorders>
              <w:left w:val="single" w:sz="4" w:space="0" w:color="auto"/>
              <w:right w:val="single" w:sz="4" w:space="0" w:color="auto"/>
            </w:tcBorders>
            <w:vAlign w:val="center"/>
          </w:tcPr>
          <w:p w14:paraId="16802393"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CE17A45"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1. Разновидности пультов управления сценическим освещением.</w:t>
            </w:r>
          </w:p>
        </w:tc>
        <w:tc>
          <w:tcPr>
            <w:tcW w:w="650" w:type="pct"/>
            <w:vMerge/>
            <w:tcBorders>
              <w:left w:val="single" w:sz="4" w:space="0" w:color="auto"/>
              <w:right w:val="single" w:sz="4" w:space="0" w:color="auto"/>
            </w:tcBorders>
            <w:vAlign w:val="center"/>
          </w:tcPr>
          <w:p w14:paraId="011C87EE" w14:textId="77777777" w:rsidR="002B0BA0" w:rsidRDefault="002B0BA0">
            <w:pPr>
              <w:suppressAutoHyphens/>
              <w:jc w:val="both"/>
              <w:rPr>
                <w:rFonts w:ascii="Times New Roman" w:hAnsi="Times New Roman"/>
                <w:b/>
                <w:i/>
                <w:iCs/>
              </w:rPr>
            </w:pPr>
          </w:p>
        </w:tc>
      </w:tr>
      <w:tr w:rsidR="002B0BA0" w14:paraId="116C51CB" w14:textId="77777777">
        <w:tc>
          <w:tcPr>
            <w:tcW w:w="1063" w:type="pct"/>
            <w:vMerge/>
            <w:tcBorders>
              <w:left w:val="single" w:sz="4" w:space="0" w:color="auto"/>
              <w:right w:val="single" w:sz="4" w:space="0" w:color="auto"/>
            </w:tcBorders>
            <w:vAlign w:val="center"/>
          </w:tcPr>
          <w:p w14:paraId="516253B4"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4432132E" w14:textId="77777777" w:rsidR="002B0BA0" w:rsidRDefault="005509AD">
            <w:pPr>
              <w:tabs>
                <w:tab w:val="left" w:pos="741"/>
              </w:tabs>
              <w:spacing w:after="0" w:line="240" w:lineRule="auto"/>
              <w:contextualSpacing/>
              <w:jc w:val="both"/>
              <w:rPr>
                <w:rFonts w:ascii="Times New Roman" w:hAnsi="Times New Roman"/>
                <w:bCs/>
              </w:rPr>
            </w:pPr>
            <w:r>
              <w:rPr>
                <w:rFonts w:ascii="Times New Roman" w:hAnsi="Times New Roman"/>
                <w:bCs/>
              </w:rPr>
              <w:t>2. Специализированное компьютерное управление сценическим освещением.</w:t>
            </w:r>
          </w:p>
        </w:tc>
        <w:tc>
          <w:tcPr>
            <w:tcW w:w="650" w:type="pct"/>
            <w:vMerge/>
            <w:tcBorders>
              <w:left w:val="single" w:sz="4" w:space="0" w:color="auto"/>
              <w:right w:val="single" w:sz="4" w:space="0" w:color="auto"/>
            </w:tcBorders>
            <w:vAlign w:val="center"/>
          </w:tcPr>
          <w:p w14:paraId="5016B00A" w14:textId="77777777" w:rsidR="002B0BA0" w:rsidRDefault="002B0BA0">
            <w:pPr>
              <w:suppressAutoHyphens/>
              <w:jc w:val="both"/>
              <w:rPr>
                <w:rFonts w:ascii="Times New Roman" w:hAnsi="Times New Roman"/>
                <w:b/>
                <w:i/>
                <w:iCs/>
              </w:rPr>
            </w:pPr>
          </w:p>
        </w:tc>
      </w:tr>
      <w:tr w:rsidR="002B0BA0" w14:paraId="0EA95B85" w14:textId="77777777">
        <w:tc>
          <w:tcPr>
            <w:tcW w:w="1063" w:type="pct"/>
            <w:vMerge/>
            <w:tcBorders>
              <w:left w:val="single" w:sz="4" w:space="0" w:color="auto"/>
              <w:right w:val="single" w:sz="4" w:space="0" w:color="auto"/>
            </w:tcBorders>
            <w:vAlign w:val="center"/>
          </w:tcPr>
          <w:p w14:paraId="038A8A47"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74E77BBD" w14:textId="77777777" w:rsidR="002B0BA0" w:rsidRDefault="005509AD">
            <w:pPr>
              <w:tabs>
                <w:tab w:val="left" w:pos="741"/>
              </w:tabs>
              <w:spacing w:after="0" w:line="240" w:lineRule="auto"/>
              <w:contextualSpacing/>
              <w:rPr>
                <w:rFonts w:ascii="Times New Roman" w:hAnsi="Times New Roman"/>
                <w:bCs/>
              </w:rPr>
            </w:pPr>
            <w:r>
              <w:rPr>
                <w:rFonts w:ascii="Times New Roman" w:hAnsi="Times New Roman"/>
                <w:bCs/>
              </w:rPr>
              <w:t>3. Методы и способы работы со светотехническим оборудованием, используя разное специализированное компьютерное управление сценическим освещением.</w:t>
            </w:r>
          </w:p>
        </w:tc>
        <w:tc>
          <w:tcPr>
            <w:tcW w:w="650" w:type="pct"/>
            <w:vMerge/>
            <w:tcBorders>
              <w:left w:val="single" w:sz="4" w:space="0" w:color="auto"/>
              <w:right w:val="single" w:sz="4" w:space="0" w:color="auto"/>
            </w:tcBorders>
            <w:vAlign w:val="center"/>
          </w:tcPr>
          <w:p w14:paraId="6F82F978" w14:textId="77777777" w:rsidR="002B0BA0" w:rsidRDefault="002B0BA0">
            <w:pPr>
              <w:suppressAutoHyphens/>
              <w:jc w:val="both"/>
              <w:rPr>
                <w:rFonts w:ascii="Times New Roman" w:hAnsi="Times New Roman"/>
                <w:b/>
                <w:i/>
                <w:iCs/>
              </w:rPr>
            </w:pPr>
          </w:p>
        </w:tc>
      </w:tr>
      <w:tr w:rsidR="002B0BA0" w14:paraId="0D68DCA8" w14:textId="77777777">
        <w:tc>
          <w:tcPr>
            <w:tcW w:w="1063" w:type="pct"/>
            <w:vMerge/>
            <w:tcBorders>
              <w:left w:val="single" w:sz="4" w:space="0" w:color="auto"/>
              <w:right w:val="single" w:sz="4" w:space="0" w:color="auto"/>
            </w:tcBorders>
            <w:vAlign w:val="center"/>
          </w:tcPr>
          <w:p w14:paraId="1228B896"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F3E1FF8" w14:textId="77777777" w:rsidR="002B0BA0" w:rsidRDefault="005509AD">
            <w:pPr>
              <w:suppressAutoHyphens/>
              <w:spacing w:after="0" w:line="240" w:lineRule="auto"/>
              <w:contextualSpacing/>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650" w:type="pct"/>
            <w:vMerge w:val="restart"/>
            <w:tcBorders>
              <w:left w:val="single" w:sz="4" w:space="0" w:color="auto"/>
              <w:right w:val="single" w:sz="4" w:space="0" w:color="auto"/>
            </w:tcBorders>
            <w:vAlign w:val="center"/>
          </w:tcPr>
          <w:p w14:paraId="4D5D3FE4" w14:textId="77777777" w:rsidR="002B0BA0" w:rsidRDefault="005509AD">
            <w:pPr>
              <w:suppressAutoHyphens/>
              <w:spacing w:after="0"/>
              <w:jc w:val="center"/>
              <w:rPr>
                <w:rFonts w:ascii="Times New Roman" w:hAnsi="Times New Roman"/>
                <w:b/>
                <w:iCs/>
              </w:rPr>
            </w:pPr>
            <w:r>
              <w:rPr>
                <w:rFonts w:ascii="Times New Roman" w:hAnsi="Times New Roman"/>
                <w:b/>
                <w:iCs/>
              </w:rPr>
              <w:t>16</w:t>
            </w:r>
          </w:p>
        </w:tc>
      </w:tr>
      <w:tr w:rsidR="002B0BA0" w14:paraId="4CB3930F" w14:textId="77777777">
        <w:tc>
          <w:tcPr>
            <w:tcW w:w="1063" w:type="pct"/>
            <w:vMerge/>
            <w:tcBorders>
              <w:left w:val="single" w:sz="4" w:space="0" w:color="auto"/>
              <w:right w:val="single" w:sz="4" w:space="0" w:color="auto"/>
            </w:tcBorders>
            <w:vAlign w:val="center"/>
          </w:tcPr>
          <w:p w14:paraId="0AE5CFCF"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D61E336" w14:textId="77777777" w:rsidR="002B0BA0" w:rsidRDefault="005509AD" w:rsidP="005509AD">
            <w:pPr>
              <w:pStyle w:val="aff9"/>
              <w:numPr>
                <w:ilvl w:val="0"/>
                <w:numId w:val="87"/>
              </w:numPr>
              <w:tabs>
                <w:tab w:val="left" w:pos="290"/>
              </w:tabs>
              <w:suppressAutoHyphens/>
              <w:spacing w:before="0" w:after="0"/>
              <w:contextualSpacing/>
              <w:jc w:val="both"/>
              <w:rPr>
                <w:sz w:val="22"/>
                <w:szCs w:val="22"/>
              </w:rPr>
            </w:pPr>
            <w:r>
              <w:rPr>
                <w:sz w:val="22"/>
                <w:szCs w:val="22"/>
              </w:rPr>
              <w:t>Программирование пульта управления сценическим освещением</w:t>
            </w:r>
          </w:p>
        </w:tc>
        <w:tc>
          <w:tcPr>
            <w:tcW w:w="650" w:type="pct"/>
            <w:vMerge/>
            <w:tcBorders>
              <w:left w:val="single" w:sz="4" w:space="0" w:color="auto"/>
              <w:right w:val="single" w:sz="4" w:space="0" w:color="auto"/>
            </w:tcBorders>
            <w:vAlign w:val="center"/>
          </w:tcPr>
          <w:p w14:paraId="1F564C23" w14:textId="77777777" w:rsidR="002B0BA0" w:rsidRDefault="002B0BA0">
            <w:pPr>
              <w:suppressAutoHyphens/>
              <w:spacing w:after="0"/>
              <w:jc w:val="center"/>
              <w:rPr>
                <w:rFonts w:ascii="Times New Roman" w:hAnsi="Times New Roman"/>
                <w:b/>
                <w:iCs/>
              </w:rPr>
            </w:pPr>
          </w:p>
        </w:tc>
      </w:tr>
      <w:tr w:rsidR="002B0BA0" w14:paraId="2297CAB0" w14:textId="77777777">
        <w:tc>
          <w:tcPr>
            <w:tcW w:w="1063" w:type="pct"/>
            <w:vMerge/>
            <w:tcBorders>
              <w:left w:val="single" w:sz="4" w:space="0" w:color="auto"/>
              <w:right w:val="single" w:sz="4" w:space="0" w:color="auto"/>
            </w:tcBorders>
            <w:vAlign w:val="center"/>
          </w:tcPr>
          <w:p w14:paraId="201D971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A39413E" w14:textId="77777777" w:rsidR="002B0BA0" w:rsidRDefault="005509AD" w:rsidP="005509AD">
            <w:pPr>
              <w:pStyle w:val="aff9"/>
              <w:numPr>
                <w:ilvl w:val="0"/>
                <w:numId w:val="87"/>
              </w:numPr>
              <w:tabs>
                <w:tab w:val="left" w:pos="290"/>
              </w:tabs>
              <w:suppressAutoHyphens/>
              <w:spacing w:before="0" w:after="0"/>
              <w:contextualSpacing/>
              <w:jc w:val="both"/>
              <w:rPr>
                <w:sz w:val="22"/>
                <w:szCs w:val="22"/>
              </w:rPr>
            </w:pPr>
            <w:r>
              <w:rPr>
                <w:sz w:val="22"/>
                <w:szCs w:val="22"/>
              </w:rPr>
              <w:t>Работа на пульте управления сценическим освещением</w:t>
            </w:r>
          </w:p>
        </w:tc>
        <w:tc>
          <w:tcPr>
            <w:tcW w:w="650" w:type="pct"/>
            <w:vMerge/>
            <w:tcBorders>
              <w:left w:val="single" w:sz="4" w:space="0" w:color="auto"/>
              <w:right w:val="single" w:sz="4" w:space="0" w:color="auto"/>
            </w:tcBorders>
            <w:vAlign w:val="center"/>
          </w:tcPr>
          <w:p w14:paraId="7188A7BC" w14:textId="77777777" w:rsidR="002B0BA0" w:rsidRDefault="002B0BA0">
            <w:pPr>
              <w:suppressAutoHyphens/>
              <w:spacing w:after="0"/>
              <w:jc w:val="center"/>
              <w:rPr>
                <w:rFonts w:ascii="Times New Roman" w:hAnsi="Times New Roman"/>
                <w:b/>
                <w:iCs/>
              </w:rPr>
            </w:pPr>
          </w:p>
        </w:tc>
      </w:tr>
      <w:tr w:rsidR="002B0BA0" w14:paraId="388FE21A" w14:textId="77777777">
        <w:tc>
          <w:tcPr>
            <w:tcW w:w="1063" w:type="pct"/>
            <w:vMerge/>
            <w:tcBorders>
              <w:left w:val="single" w:sz="4" w:space="0" w:color="auto"/>
              <w:right w:val="single" w:sz="4" w:space="0" w:color="auto"/>
            </w:tcBorders>
            <w:vAlign w:val="center"/>
          </w:tcPr>
          <w:p w14:paraId="3447914A"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389D8512" w14:textId="77777777" w:rsidR="002B0BA0" w:rsidRDefault="005509AD" w:rsidP="005509AD">
            <w:pPr>
              <w:pStyle w:val="aff9"/>
              <w:numPr>
                <w:ilvl w:val="0"/>
                <w:numId w:val="87"/>
              </w:numPr>
              <w:tabs>
                <w:tab w:val="left" w:pos="290"/>
              </w:tabs>
              <w:suppressAutoHyphens/>
              <w:spacing w:before="0" w:after="0"/>
              <w:contextualSpacing/>
              <w:rPr>
                <w:sz w:val="22"/>
                <w:szCs w:val="22"/>
              </w:rPr>
            </w:pPr>
            <w:r>
              <w:rPr>
                <w:sz w:val="22"/>
                <w:szCs w:val="22"/>
              </w:rPr>
              <w:t>Управление сценическим освещением при помощи специализированного программного обеспечения</w:t>
            </w:r>
          </w:p>
        </w:tc>
        <w:tc>
          <w:tcPr>
            <w:tcW w:w="650" w:type="pct"/>
            <w:vMerge/>
            <w:tcBorders>
              <w:left w:val="single" w:sz="4" w:space="0" w:color="auto"/>
              <w:right w:val="single" w:sz="4" w:space="0" w:color="auto"/>
            </w:tcBorders>
            <w:vAlign w:val="center"/>
          </w:tcPr>
          <w:p w14:paraId="0E06DE6E" w14:textId="77777777" w:rsidR="002B0BA0" w:rsidRDefault="002B0BA0">
            <w:pPr>
              <w:suppressAutoHyphens/>
              <w:spacing w:after="0"/>
              <w:jc w:val="center"/>
              <w:rPr>
                <w:rFonts w:ascii="Times New Roman" w:hAnsi="Times New Roman"/>
                <w:b/>
                <w:iCs/>
              </w:rPr>
            </w:pPr>
          </w:p>
        </w:tc>
      </w:tr>
      <w:tr w:rsidR="002B0BA0" w14:paraId="72CFE37F" w14:textId="77777777">
        <w:tc>
          <w:tcPr>
            <w:tcW w:w="1063" w:type="pct"/>
            <w:vMerge/>
            <w:tcBorders>
              <w:left w:val="single" w:sz="4" w:space="0" w:color="auto"/>
              <w:right w:val="single" w:sz="4" w:space="0" w:color="auto"/>
            </w:tcBorders>
            <w:vAlign w:val="center"/>
          </w:tcPr>
          <w:p w14:paraId="02E1C582" w14:textId="77777777" w:rsidR="002B0BA0" w:rsidRDefault="002B0BA0">
            <w:pPr>
              <w:spacing w:after="0" w:line="240" w:lineRule="auto"/>
              <w:rPr>
                <w:rFonts w:ascii="Times New Roman" w:hAnsi="Times New Roman"/>
                <w:b/>
                <w:bCs/>
              </w:rPr>
            </w:pPr>
          </w:p>
        </w:tc>
        <w:tc>
          <w:tcPr>
            <w:tcW w:w="3287" w:type="pct"/>
            <w:tcBorders>
              <w:top w:val="single" w:sz="4" w:space="0" w:color="auto"/>
              <w:left w:val="single" w:sz="4" w:space="0" w:color="auto"/>
              <w:bottom w:val="single" w:sz="4" w:space="0" w:color="auto"/>
              <w:right w:val="single" w:sz="4" w:space="0" w:color="auto"/>
            </w:tcBorders>
          </w:tcPr>
          <w:p w14:paraId="2A62B956" w14:textId="77777777" w:rsidR="002B0BA0" w:rsidRDefault="005509AD" w:rsidP="005509AD">
            <w:pPr>
              <w:pStyle w:val="aff9"/>
              <w:numPr>
                <w:ilvl w:val="0"/>
                <w:numId w:val="87"/>
              </w:numPr>
              <w:suppressAutoHyphens/>
              <w:spacing w:before="0" w:after="0"/>
              <w:contextualSpacing/>
              <w:rPr>
                <w:b/>
                <w:bCs/>
                <w:sz w:val="22"/>
                <w:szCs w:val="22"/>
              </w:rPr>
            </w:pPr>
            <w:r>
              <w:rPr>
                <w:sz w:val="22"/>
                <w:szCs w:val="22"/>
              </w:rPr>
              <w:t>Работа на пульте управления сценическим освещением с использованием визуализации сценического пространства.</w:t>
            </w:r>
          </w:p>
        </w:tc>
        <w:tc>
          <w:tcPr>
            <w:tcW w:w="650" w:type="pct"/>
            <w:vMerge/>
            <w:tcBorders>
              <w:left w:val="single" w:sz="4" w:space="0" w:color="auto"/>
              <w:right w:val="single" w:sz="4" w:space="0" w:color="auto"/>
            </w:tcBorders>
            <w:vAlign w:val="center"/>
          </w:tcPr>
          <w:p w14:paraId="286CD90F" w14:textId="77777777" w:rsidR="002B0BA0" w:rsidRDefault="002B0BA0">
            <w:pPr>
              <w:suppressAutoHyphens/>
              <w:spacing w:after="0"/>
              <w:jc w:val="center"/>
              <w:rPr>
                <w:rFonts w:ascii="Times New Roman" w:hAnsi="Times New Roman"/>
                <w:b/>
                <w:iCs/>
              </w:rPr>
            </w:pPr>
          </w:p>
        </w:tc>
      </w:tr>
      <w:tr w:rsidR="002B0BA0" w14:paraId="69C505F7" w14:textId="77777777">
        <w:trPr>
          <w:trHeight w:val="1138"/>
        </w:trPr>
        <w:tc>
          <w:tcPr>
            <w:tcW w:w="4350" w:type="pct"/>
            <w:gridSpan w:val="2"/>
            <w:tcBorders>
              <w:top w:val="single" w:sz="4" w:space="0" w:color="auto"/>
              <w:left w:val="single" w:sz="4" w:space="0" w:color="auto"/>
              <w:bottom w:val="single" w:sz="4" w:space="0" w:color="auto"/>
              <w:right w:val="single" w:sz="4" w:space="0" w:color="auto"/>
            </w:tcBorders>
          </w:tcPr>
          <w:p w14:paraId="2C57712E" w14:textId="77777777" w:rsidR="002B0BA0" w:rsidRDefault="005509AD">
            <w:pPr>
              <w:suppressAutoHyphens/>
              <w:spacing w:after="0" w:line="240" w:lineRule="auto"/>
              <w:jc w:val="both"/>
              <w:rPr>
                <w:rFonts w:ascii="Times New Roman" w:hAnsi="Times New Roman"/>
                <w:b/>
                <w:bCs/>
                <w:iCs/>
              </w:rPr>
            </w:pPr>
            <w:r>
              <w:rPr>
                <w:rFonts w:ascii="Times New Roman" w:hAnsi="Times New Roman"/>
                <w:b/>
                <w:bCs/>
              </w:rPr>
              <w:t>Курсовой проект (работа). В</w:t>
            </w:r>
            <w:r>
              <w:rPr>
                <w:rFonts w:ascii="Times New Roman" w:hAnsi="Times New Roman"/>
                <w:b/>
                <w:bCs/>
                <w:iCs/>
              </w:rPr>
              <w:t xml:space="preserve">ыполнение курсового проекта (работы) по модулю является обязательным </w:t>
            </w:r>
          </w:p>
          <w:p w14:paraId="319DB6DF" w14:textId="77777777" w:rsidR="002B0BA0" w:rsidRDefault="005509AD">
            <w:pPr>
              <w:suppressAutoHyphens/>
              <w:spacing w:after="0" w:line="240" w:lineRule="auto"/>
              <w:jc w:val="both"/>
              <w:rPr>
                <w:rFonts w:ascii="Times New Roman" w:hAnsi="Times New Roman"/>
                <w:b/>
                <w:bCs/>
              </w:rPr>
            </w:pPr>
            <w:r>
              <w:rPr>
                <w:rFonts w:ascii="Times New Roman" w:hAnsi="Times New Roman"/>
                <w:b/>
                <w:bCs/>
              </w:rPr>
              <w:t>Тематика курсовых проектов (работ)</w:t>
            </w:r>
          </w:p>
          <w:p w14:paraId="0A7D5598" w14:textId="77777777" w:rsidR="002B0BA0" w:rsidRDefault="005509AD">
            <w:pPr>
              <w:suppressAutoHyphens/>
              <w:spacing w:after="0" w:line="240" w:lineRule="auto"/>
              <w:ind w:left="22"/>
              <w:jc w:val="both"/>
              <w:rPr>
                <w:rFonts w:ascii="Times New Roman" w:hAnsi="Times New Roman"/>
              </w:rPr>
            </w:pPr>
            <w:r>
              <w:rPr>
                <w:rFonts w:ascii="Times New Roman" w:hAnsi="Times New Roman"/>
              </w:rPr>
              <w:t xml:space="preserve">1.Расчет </w:t>
            </w:r>
            <w:r>
              <w:rPr>
                <w:rFonts w:ascii="Times New Roman" w:hAnsi="Times New Roman"/>
                <w:bCs/>
              </w:rPr>
              <w:t>освещённости заданной части сценической площадки</w:t>
            </w:r>
          </w:p>
          <w:p w14:paraId="05494DC3" w14:textId="77777777" w:rsidR="002B0BA0" w:rsidRDefault="002B0BA0">
            <w:pPr>
              <w:suppressAutoHyphens/>
              <w:spacing w:after="0" w:line="240" w:lineRule="auto"/>
              <w:ind w:left="22"/>
              <w:jc w:val="both"/>
              <w:rPr>
                <w:rFonts w:ascii="Times New Roman" w:hAnsi="Times New Roman"/>
              </w:rPr>
            </w:pPr>
          </w:p>
        </w:tc>
        <w:tc>
          <w:tcPr>
            <w:tcW w:w="650" w:type="pct"/>
            <w:tcBorders>
              <w:top w:val="single" w:sz="4" w:space="0" w:color="auto"/>
              <w:left w:val="single" w:sz="4" w:space="0" w:color="auto"/>
              <w:bottom w:val="single" w:sz="4" w:space="0" w:color="auto"/>
              <w:right w:val="single" w:sz="4" w:space="0" w:color="auto"/>
            </w:tcBorders>
            <w:vAlign w:val="center"/>
          </w:tcPr>
          <w:p w14:paraId="6838E563" w14:textId="77777777" w:rsidR="002B0BA0" w:rsidRDefault="005509AD">
            <w:pPr>
              <w:spacing w:after="0"/>
              <w:rPr>
                <w:rFonts w:ascii="Times New Roman" w:hAnsi="Times New Roman"/>
                <w:b/>
              </w:rPr>
            </w:pPr>
            <w:r>
              <w:rPr>
                <w:rFonts w:ascii="Times New Roman" w:hAnsi="Times New Roman"/>
                <w:b/>
              </w:rPr>
              <w:t>20 (входит в общее количество часов по МДК)</w:t>
            </w:r>
          </w:p>
        </w:tc>
      </w:tr>
      <w:tr w:rsidR="002B0BA0" w14:paraId="5E7FE1B4" w14:textId="77777777">
        <w:tc>
          <w:tcPr>
            <w:tcW w:w="4350" w:type="pct"/>
            <w:gridSpan w:val="2"/>
            <w:tcBorders>
              <w:left w:val="single" w:sz="4" w:space="0" w:color="auto"/>
              <w:right w:val="single" w:sz="4" w:space="0" w:color="auto"/>
            </w:tcBorders>
          </w:tcPr>
          <w:p w14:paraId="4682D05D" w14:textId="77777777" w:rsidR="002B0BA0" w:rsidRDefault="005509AD">
            <w:pPr>
              <w:spacing w:after="0" w:line="240" w:lineRule="auto"/>
              <w:contextualSpacing/>
              <w:rPr>
                <w:rFonts w:ascii="Times New Roman" w:hAnsi="Times New Roman"/>
                <w:b/>
                <w:bCs/>
              </w:rPr>
            </w:pPr>
            <w:r>
              <w:rPr>
                <w:rFonts w:ascii="Times New Roman" w:hAnsi="Times New Roman"/>
                <w:b/>
                <w:bCs/>
              </w:rPr>
              <w:t>Примерная тематика самостоятельной учебной работы при изучении раздела 2</w:t>
            </w:r>
          </w:p>
          <w:p w14:paraId="23804E63"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Изучение импортирования трехмерных объектов в пространство для создания светового шоу.</w:t>
            </w:r>
          </w:p>
          <w:p w14:paraId="0C4BF433"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Создание коммутации виртуальных приборов.</w:t>
            </w:r>
          </w:p>
          <w:p w14:paraId="58E3FFE6"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Изменение функциональных возможностей осветительных приборов.</w:t>
            </w:r>
          </w:p>
          <w:p w14:paraId="3DDCFD50"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Анализ вариантов сохранения световой картины.</w:t>
            </w:r>
          </w:p>
          <w:p w14:paraId="61EEA8F9"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Наблюдение за работой светового пульта.</w:t>
            </w:r>
          </w:p>
          <w:p w14:paraId="1BD53A2B"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Изучение параметров загрузки и создания шоу.</w:t>
            </w:r>
          </w:p>
          <w:p w14:paraId="5E2531B3"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Сравнение библиотеки приборов.</w:t>
            </w:r>
          </w:p>
          <w:p w14:paraId="53F09510"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Изучение и сравнение коммутации приборов (Patch).</w:t>
            </w:r>
          </w:p>
          <w:p w14:paraId="4F937C60"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Изучение создания групп значений.</w:t>
            </w:r>
          </w:p>
          <w:p w14:paraId="6817487D"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Сравнение записи световых картин.</w:t>
            </w:r>
          </w:p>
          <w:p w14:paraId="6044C68A"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Изучение воспроизведения световой сцены (Cuelist)</w:t>
            </w:r>
          </w:p>
          <w:p w14:paraId="498181E3"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Изучение и сравнение страниц субмастеров и различных параметров пульта.</w:t>
            </w:r>
          </w:p>
          <w:p w14:paraId="0860AE92" w14:textId="77777777" w:rsidR="002B0BA0" w:rsidRDefault="005509AD" w:rsidP="005509AD">
            <w:pPr>
              <w:pStyle w:val="23"/>
              <w:numPr>
                <w:ilvl w:val="0"/>
                <w:numId w:val="88"/>
              </w:numPr>
              <w:spacing w:after="0" w:line="240" w:lineRule="auto"/>
              <w:rPr>
                <w:rFonts w:ascii="Times New Roman" w:hAnsi="Times New Roman"/>
                <w:color w:val="000000"/>
                <w:sz w:val="22"/>
                <w:szCs w:val="22"/>
              </w:rPr>
            </w:pPr>
            <w:r>
              <w:rPr>
                <w:rFonts w:ascii="Times New Roman" w:hAnsi="Times New Roman"/>
                <w:sz w:val="22"/>
                <w:szCs w:val="22"/>
              </w:rPr>
              <w:t>Изучение вариантов обновления программного обеспечения.</w:t>
            </w:r>
          </w:p>
        </w:tc>
        <w:tc>
          <w:tcPr>
            <w:tcW w:w="650" w:type="pct"/>
            <w:tcBorders>
              <w:left w:val="single" w:sz="4" w:space="0" w:color="auto"/>
              <w:bottom w:val="single" w:sz="4" w:space="0" w:color="auto"/>
              <w:right w:val="single" w:sz="4" w:space="0" w:color="auto"/>
            </w:tcBorders>
            <w:vAlign w:val="center"/>
          </w:tcPr>
          <w:p w14:paraId="0015C6FF" w14:textId="77777777" w:rsidR="002B0BA0" w:rsidRDefault="002B0BA0">
            <w:pPr>
              <w:suppressAutoHyphens/>
              <w:spacing w:after="0" w:line="240" w:lineRule="auto"/>
              <w:rPr>
                <w:rFonts w:ascii="Times New Roman" w:hAnsi="Times New Roman"/>
                <w:b/>
                <w:i/>
              </w:rPr>
            </w:pPr>
          </w:p>
        </w:tc>
      </w:tr>
      <w:tr w:rsidR="002B0BA0" w14:paraId="5778EBE0" w14:textId="77777777">
        <w:tc>
          <w:tcPr>
            <w:tcW w:w="4350" w:type="pct"/>
            <w:gridSpan w:val="2"/>
            <w:tcBorders>
              <w:left w:val="single" w:sz="4" w:space="0" w:color="auto"/>
              <w:right w:val="single" w:sz="4" w:space="0" w:color="auto"/>
            </w:tcBorders>
          </w:tcPr>
          <w:p w14:paraId="6B0291A7" w14:textId="77777777" w:rsidR="002B0BA0" w:rsidRDefault="005509AD">
            <w:pPr>
              <w:spacing w:after="0" w:line="240" w:lineRule="auto"/>
              <w:contextualSpacing/>
              <w:rPr>
                <w:rFonts w:ascii="Times New Roman" w:hAnsi="Times New Roman"/>
                <w:b/>
                <w:bCs/>
              </w:rPr>
            </w:pPr>
            <w:r>
              <w:rPr>
                <w:rFonts w:ascii="Times New Roman" w:hAnsi="Times New Roman"/>
                <w:b/>
                <w:bCs/>
              </w:rPr>
              <w:t>Учебная практика раздела 2</w:t>
            </w:r>
          </w:p>
          <w:p w14:paraId="5C9AA449" w14:textId="77777777" w:rsidR="002B0BA0" w:rsidRDefault="005509AD">
            <w:pPr>
              <w:spacing w:after="0" w:line="240" w:lineRule="auto"/>
              <w:contextualSpacing/>
              <w:rPr>
                <w:rFonts w:ascii="Times New Roman" w:hAnsi="Times New Roman"/>
                <w:b/>
                <w:bCs/>
              </w:rPr>
            </w:pPr>
            <w:r>
              <w:rPr>
                <w:rFonts w:ascii="Times New Roman" w:hAnsi="Times New Roman"/>
                <w:b/>
                <w:bCs/>
              </w:rPr>
              <w:t xml:space="preserve">Виды работ </w:t>
            </w:r>
          </w:p>
          <w:p w14:paraId="339D5EA9" w14:textId="77777777" w:rsidR="002B0BA0" w:rsidRDefault="005509AD">
            <w:pPr>
              <w:spacing w:after="0" w:line="240" w:lineRule="auto"/>
              <w:ind w:left="360"/>
              <w:rPr>
                <w:rFonts w:ascii="Times New Roman" w:hAnsi="Times New Roman"/>
              </w:rPr>
            </w:pPr>
            <w:r>
              <w:rPr>
                <w:rFonts w:ascii="Times New Roman" w:hAnsi="Times New Roman"/>
              </w:rPr>
              <w:t>1. Работа на пультах управления сценическим освещением</w:t>
            </w:r>
          </w:p>
          <w:p w14:paraId="37454094" w14:textId="77777777" w:rsidR="002B0BA0" w:rsidRDefault="005509AD">
            <w:pPr>
              <w:spacing w:after="0" w:line="240" w:lineRule="auto"/>
              <w:ind w:left="360"/>
              <w:rPr>
                <w:rFonts w:ascii="Times New Roman" w:hAnsi="Times New Roman"/>
              </w:rPr>
            </w:pPr>
            <w:r>
              <w:rPr>
                <w:rFonts w:ascii="Times New Roman" w:hAnsi="Times New Roman"/>
              </w:rPr>
              <w:t>2. Программирование пульта управления сценическим освещением</w:t>
            </w:r>
          </w:p>
          <w:p w14:paraId="76CB36AB" w14:textId="77777777" w:rsidR="002B0BA0" w:rsidRDefault="005509AD">
            <w:pPr>
              <w:spacing w:after="0" w:line="240" w:lineRule="auto"/>
              <w:ind w:left="360"/>
              <w:rPr>
                <w:rFonts w:ascii="Times New Roman" w:hAnsi="Times New Roman"/>
              </w:rPr>
            </w:pPr>
            <w:r>
              <w:rPr>
                <w:rFonts w:ascii="Times New Roman" w:hAnsi="Times New Roman"/>
              </w:rPr>
              <w:t>3. Управление сценическим освещение</w:t>
            </w:r>
          </w:p>
          <w:p w14:paraId="6CFD3435" w14:textId="77777777" w:rsidR="002B0BA0" w:rsidRDefault="005509AD">
            <w:pPr>
              <w:spacing w:after="0" w:line="240" w:lineRule="auto"/>
              <w:ind w:left="360"/>
              <w:rPr>
                <w:rFonts w:ascii="Times New Roman" w:hAnsi="Times New Roman"/>
              </w:rPr>
            </w:pPr>
            <w:r>
              <w:rPr>
                <w:rFonts w:ascii="Times New Roman" w:hAnsi="Times New Roman"/>
              </w:rPr>
              <w:t>4. Работа на пульте управления сценическим освещением с использованием визуализации сценического пространства.</w:t>
            </w:r>
          </w:p>
        </w:tc>
        <w:tc>
          <w:tcPr>
            <w:tcW w:w="650" w:type="pct"/>
            <w:tcBorders>
              <w:left w:val="single" w:sz="4" w:space="0" w:color="auto"/>
              <w:right w:val="single" w:sz="4" w:space="0" w:color="auto"/>
            </w:tcBorders>
            <w:vAlign w:val="center"/>
          </w:tcPr>
          <w:p w14:paraId="48C8B948" w14:textId="77777777" w:rsidR="002B0BA0" w:rsidRDefault="005509AD">
            <w:pPr>
              <w:suppressAutoHyphens/>
              <w:jc w:val="center"/>
              <w:rPr>
                <w:rFonts w:ascii="Times New Roman" w:hAnsi="Times New Roman"/>
                <w:b/>
              </w:rPr>
            </w:pPr>
            <w:r>
              <w:rPr>
                <w:rFonts w:ascii="Times New Roman" w:hAnsi="Times New Roman"/>
                <w:b/>
              </w:rPr>
              <w:t>108</w:t>
            </w:r>
          </w:p>
        </w:tc>
      </w:tr>
      <w:tr w:rsidR="002B0BA0" w14:paraId="30D747B2" w14:textId="77777777">
        <w:tc>
          <w:tcPr>
            <w:tcW w:w="4350" w:type="pct"/>
            <w:gridSpan w:val="2"/>
            <w:tcBorders>
              <w:left w:val="single" w:sz="4" w:space="0" w:color="auto"/>
              <w:right w:val="single" w:sz="4" w:space="0" w:color="auto"/>
            </w:tcBorders>
          </w:tcPr>
          <w:p w14:paraId="54FDDFB8"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lastRenderedPageBreak/>
              <w:t xml:space="preserve">Производственная практика </w:t>
            </w:r>
            <w:r>
              <w:rPr>
                <w:rFonts w:ascii="Times New Roman" w:hAnsi="Times New Roman"/>
                <w:b/>
              </w:rPr>
              <w:t>(</w:t>
            </w:r>
            <w:r>
              <w:rPr>
                <w:rFonts w:ascii="Times New Roman" w:hAnsi="Times New Roman"/>
                <w:b/>
                <w:bCs/>
              </w:rPr>
              <w:t>если предусмотрена</w:t>
            </w:r>
            <w:r>
              <w:rPr>
                <w:rFonts w:ascii="Times New Roman" w:hAnsi="Times New Roman"/>
                <w:b/>
              </w:rPr>
              <w:t xml:space="preserve"> итоговая (концентрированная) практика</w:t>
            </w:r>
            <w:r>
              <w:rPr>
                <w:rFonts w:ascii="Times New Roman" w:hAnsi="Times New Roman"/>
                <w:b/>
                <w:bCs/>
              </w:rPr>
              <w:t>)</w:t>
            </w:r>
          </w:p>
          <w:p w14:paraId="2A7C6C8A"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 xml:space="preserve">Виды работ: </w:t>
            </w:r>
          </w:p>
          <w:p w14:paraId="025CA3AF" w14:textId="77777777" w:rsidR="002B0BA0" w:rsidRDefault="005509AD">
            <w:pPr>
              <w:suppressAutoHyphens/>
              <w:spacing w:after="0"/>
              <w:contextualSpacing/>
              <w:jc w:val="both"/>
              <w:rPr>
                <w:rFonts w:ascii="Times New Roman" w:hAnsi="Times New Roman"/>
              </w:rPr>
            </w:pPr>
            <w:r>
              <w:rPr>
                <w:rFonts w:ascii="Times New Roman" w:hAnsi="Times New Roman"/>
              </w:rPr>
              <w:t xml:space="preserve">1.Изучение структуры взаимодействия и управления предприятием. </w:t>
            </w:r>
          </w:p>
          <w:p w14:paraId="370010DF" w14:textId="77777777" w:rsidR="002B0BA0" w:rsidRDefault="005509AD">
            <w:pPr>
              <w:suppressAutoHyphens/>
              <w:spacing w:after="0"/>
              <w:contextualSpacing/>
              <w:jc w:val="both"/>
              <w:rPr>
                <w:rFonts w:ascii="Times New Roman" w:hAnsi="Times New Roman"/>
              </w:rPr>
            </w:pPr>
            <w:r>
              <w:rPr>
                <w:rFonts w:ascii="Times New Roman" w:hAnsi="Times New Roman"/>
              </w:rPr>
              <w:t xml:space="preserve">2.Знакомство с технологией проведения спектаклей. </w:t>
            </w:r>
          </w:p>
          <w:p w14:paraId="1893F982" w14:textId="77777777" w:rsidR="002B0BA0" w:rsidRDefault="005509AD">
            <w:pPr>
              <w:suppressAutoHyphens/>
              <w:spacing w:after="0"/>
              <w:contextualSpacing/>
              <w:jc w:val="both"/>
              <w:rPr>
                <w:rFonts w:ascii="Times New Roman" w:hAnsi="Times New Roman"/>
              </w:rPr>
            </w:pPr>
            <w:r>
              <w:rPr>
                <w:rFonts w:ascii="Times New Roman" w:hAnsi="Times New Roman"/>
              </w:rPr>
              <w:t>3.Изучение комплекта светотехнического оборудования и освоение методом работы с ним.</w:t>
            </w:r>
          </w:p>
          <w:p w14:paraId="7FD7A712" w14:textId="77777777" w:rsidR="002B0BA0" w:rsidRDefault="005509AD">
            <w:pPr>
              <w:suppressAutoHyphens/>
              <w:spacing w:after="0"/>
              <w:contextualSpacing/>
              <w:jc w:val="both"/>
              <w:rPr>
                <w:rFonts w:ascii="Times New Roman" w:hAnsi="Times New Roman"/>
              </w:rPr>
            </w:pPr>
            <w:r>
              <w:rPr>
                <w:rFonts w:ascii="Times New Roman" w:hAnsi="Times New Roman"/>
              </w:rPr>
              <w:t>4.Выбор светотехнического оборудования и систем освещения.</w:t>
            </w:r>
          </w:p>
          <w:p w14:paraId="0F315C3F" w14:textId="77777777" w:rsidR="002B0BA0" w:rsidRDefault="005509AD">
            <w:pPr>
              <w:suppressAutoHyphens/>
              <w:spacing w:after="0"/>
              <w:contextualSpacing/>
              <w:jc w:val="both"/>
              <w:rPr>
                <w:rFonts w:ascii="Times New Roman" w:hAnsi="Times New Roman"/>
              </w:rPr>
            </w:pPr>
            <w:r>
              <w:rPr>
                <w:rFonts w:ascii="Times New Roman" w:hAnsi="Times New Roman"/>
              </w:rPr>
              <w:t xml:space="preserve">5. Программирование пульта управления сценическим освещением. </w:t>
            </w:r>
          </w:p>
          <w:p w14:paraId="73AC965B" w14:textId="77777777" w:rsidR="002B0BA0" w:rsidRDefault="005509AD">
            <w:pPr>
              <w:suppressAutoHyphens/>
              <w:spacing w:after="0"/>
              <w:contextualSpacing/>
              <w:jc w:val="both"/>
              <w:rPr>
                <w:rFonts w:ascii="Times New Roman" w:hAnsi="Times New Roman"/>
              </w:rPr>
            </w:pPr>
            <w:r>
              <w:rPr>
                <w:rFonts w:ascii="Times New Roman" w:hAnsi="Times New Roman"/>
              </w:rPr>
              <w:t>6.Настройка светотехнического оборудования и систем освещения.</w:t>
            </w:r>
          </w:p>
          <w:p w14:paraId="3F11071C" w14:textId="77777777" w:rsidR="002B0BA0" w:rsidRDefault="005509AD">
            <w:pPr>
              <w:suppressAutoHyphens/>
              <w:spacing w:after="0"/>
              <w:contextualSpacing/>
              <w:jc w:val="both"/>
              <w:rPr>
                <w:rFonts w:ascii="Times New Roman" w:hAnsi="Times New Roman"/>
              </w:rPr>
            </w:pPr>
            <w:r>
              <w:rPr>
                <w:rFonts w:ascii="Times New Roman" w:hAnsi="Times New Roman"/>
              </w:rPr>
              <w:t>7.Проведение репетиций и прогонов за пультом сценического освещения.</w:t>
            </w:r>
          </w:p>
          <w:p w14:paraId="0B4AA64D" w14:textId="77777777" w:rsidR="002B0BA0" w:rsidRDefault="005509AD">
            <w:pPr>
              <w:suppressAutoHyphens/>
              <w:spacing w:after="0"/>
              <w:contextualSpacing/>
              <w:jc w:val="both"/>
              <w:rPr>
                <w:rFonts w:ascii="Times New Roman" w:hAnsi="Times New Roman"/>
              </w:rPr>
            </w:pPr>
            <w:r>
              <w:rPr>
                <w:rFonts w:ascii="Times New Roman" w:hAnsi="Times New Roman"/>
              </w:rPr>
              <w:t xml:space="preserve">8.Работа на пульте управления сценическим освещением с использованием визуализации сценического пространства. </w:t>
            </w:r>
          </w:p>
          <w:p w14:paraId="49DA8561" w14:textId="77777777" w:rsidR="002B0BA0" w:rsidRDefault="005509AD">
            <w:pPr>
              <w:suppressAutoHyphens/>
              <w:spacing w:after="0"/>
              <w:contextualSpacing/>
              <w:jc w:val="both"/>
              <w:rPr>
                <w:rFonts w:ascii="Times New Roman" w:hAnsi="Times New Roman"/>
              </w:rPr>
            </w:pPr>
            <w:r>
              <w:rPr>
                <w:rFonts w:ascii="Times New Roman" w:hAnsi="Times New Roman"/>
              </w:rPr>
              <w:t xml:space="preserve">9.Сбор материалов и подготовка к выполнению практического задания. </w:t>
            </w:r>
          </w:p>
          <w:p w14:paraId="5F3BB6EC" w14:textId="77777777" w:rsidR="002B0BA0" w:rsidRDefault="005509AD">
            <w:pPr>
              <w:suppressAutoHyphens/>
              <w:spacing w:after="0"/>
              <w:contextualSpacing/>
              <w:jc w:val="both"/>
              <w:rPr>
                <w:rFonts w:ascii="Times New Roman" w:hAnsi="Times New Roman"/>
              </w:rPr>
            </w:pPr>
            <w:r>
              <w:rPr>
                <w:rFonts w:ascii="Times New Roman" w:hAnsi="Times New Roman"/>
              </w:rPr>
              <w:t>10.Оформление отчета о практике.</w:t>
            </w:r>
          </w:p>
          <w:p w14:paraId="10E57007" w14:textId="77777777" w:rsidR="002B0BA0" w:rsidRDefault="005509AD">
            <w:pPr>
              <w:suppressAutoHyphens/>
              <w:spacing w:after="0"/>
              <w:contextualSpacing/>
              <w:jc w:val="both"/>
              <w:rPr>
                <w:rFonts w:ascii="Times New Roman" w:hAnsi="Times New Roman"/>
                <w:b/>
              </w:rPr>
            </w:pPr>
            <w:r>
              <w:rPr>
                <w:rFonts w:ascii="Times New Roman" w:hAnsi="Times New Roman"/>
              </w:rPr>
              <w:t>11.Конференция по итогам практики в образовательной организации</w:t>
            </w:r>
          </w:p>
        </w:tc>
        <w:tc>
          <w:tcPr>
            <w:tcW w:w="650" w:type="pct"/>
            <w:tcBorders>
              <w:left w:val="single" w:sz="4" w:space="0" w:color="auto"/>
              <w:right w:val="single" w:sz="4" w:space="0" w:color="auto"/>
            </w:tcBorders>
            <w:vAlign w:val="center"/>
          </w:tcPr>
          <w:p w14:paraId="4D076C6C" w14:textId="77777777" w:rsidR="002B0BA0" w:rsidRDefault="005509AD">
            <w:pPr>
              <w:suppressAutoHyphens/>
              <w:jc w:val="center"/>
              <w:rPr>
                <w:rFonts w:ascii="Times New Roman" w:hAnsi="Times New Roman"/>
                <w:b/>
              </w:rPr>
            </w:pPr>
            <w:r>
              <w:rPr>
                <w:rFonts w:ascii="Times New Roman" w:hAnsi="Times New Roman"/>
                <w:b/>
              </w:rPr>
              <w:t>216</w:t>
            </w:r>
          </w:p>
        </w:tc>
      </w:tr>
      <w:tr w:rsidR="002B0BA0" w14:paraId="3E706412" w14:textId="77777777">
        <w:tc>
          <w:tcPr>
            <w:tcW w:w="4350" w:type="pct"/>
            <w:gridSpan w:val="2"/>
            <w:tcBorders>
              <w:left w:val="single" w:sz="4" w:space="0" w:color="auto"/>
              <w:right w:val="single" w:sz="4" w:space="0" w:color="auto"/>
            </w:tcBorders>
          </w:tcPr>
          <w:p w14:paraId="4DE6570C" w14:textId="77777777" w:rsidR="002B0BA0" w:rsidRDefault="005509AD">
            <w:pPr>
              <w:suppressAutoHyphens/>
              <w:contextualSpacing/>
              <w:jc w:val="both"/>
              <w:rPr>
                <w:rFonts w:ascii="Times New Roman" w:hAnsi="Times New Roman"/>
                <w:b/>
                <w:bCs/>
              </w:rPr>
            </w:pPr>
            <w:r>
              <w:rPr>
                <w:rFonts w:ascii="Times New Roman" w:hAnsi="Times New Roman"/>
                <w:b/>
                <w:bCs/>
              </w:rPr>
              <w:t>Промежуточная аттестация</w:t>
            </w:r>
          </w:p>
        </w:tc>
        <w:tc>
          <w:tcPr>
            <w:tcW w:w="650" w:type="pct"/>
            <w:tcBorders>
              <w:left w:val="single" w:sz="4" w:space="0" w:color="auto"/>
              <w:right w:val="single" w:sz="4" w:space="0" w:color="auto"/>
            </w:tcBorders>
            <w:vAlign w:val="center"/>
          </w:tcPr>
          <w:p w14:paraId="18A649F8" w14:textId="77777777" w:rsidR="002B0BA0" w:rsidRDefault="005509AD">
            <w:pPr>
              <w:jc w:val="center"/>
              <w:rPr>
                <w:rFonts w:ascii="Times New Roman" w:hAnsi="Times New Roman"/>
                <w:b/>
              </w:rPr>
            </w:pPr>
            <w:r>
              <w:rPr>
                <w:rFonts w:ascii="Times New Roman" w:hAnsi="Times New Roman"/>
                <w:b/>
              </w:rPr>
              <w:t>72</w:t>
            </w:r>
          </w:p>
        </w:tc>
      </w:tr>
      <w:tr w:rsidR="002B0BA0" w14:paraId="33AD7C95" w14:textId="77777777">
        <w:tc>
          <w:tcPr>
            <w:tcW w:w="4350" w:type="pct"/>
            <w:gridSpan w:val="2"/>
            <w:tcBorders>
              <w:left w:val="single" w:sz="4" w:space="0" w:color="auto"/>
              <w:right w:val="single" w:sz="4" w:space="0" w:color="auto"/>
            </w:tcBorders>
          </w:tcPr>
          <w:p w14:paraId="78BBCA1F" w14:textId="77777777" w:rsidR="002B0BA0" w:rsidRDefault="005509AD">
            <w:pPr>
              <w:spacing w:after="0"/>
              <w:rPr>
                <w:rFonts w:ascii="Times New Roman" w:hAnsi="Times New Roman"/>
                <w:b/>
                <w:bCs/>
              </w:rPr>
            </w:pPr>
            <w:r>
              <w:rPr>
                <w:rFonts w:ascii="Times New Roman" w:hAnsi="Times New Roman"/>
                <w:b/>
                <w:bCs/>
              </w:rPr>
              <w:t>Всего</w:t>
            </w:r>
          </w:p>
        </w:tc>
        <w:tc>
          <w:tcPr>
            <w:tcW w:w="650" w:type="pct"/>
            <w:tcBorders>
              <w:left w:val="single" w:sz="4" w:space="0" w:color="auto"/>
              <w:bottom w:val="single" w:sz="4" w:space="0" w:color="auto"/>
              <w:right w:val="single" w:sz="4" w:space="0" w:color="auto"/>
            </w:tcBorders>
            <w:vAlign w:val="center"/>
          </w:tcPr>
          <w:p w14:paraId="57460152" w14:textId="77777777" w:rsidR="002B0BA0" w:rsidRDefault="005509AD">
            <w:pPr>
              <w:jc w:val="center"/>
              <w:rPr>
                <w:rFonts w:ascii="Times New Roman" w:hAnsi="Times New Roman"/>
                <w:b/>
              </w:rPr>
            </w:pPr>
            <w:r>
              <w:rPr>
                <w:rFonts w:ascii="Times New Roman" w:hAnsi="Times New Roman"/>
                <w:b/>
              </w:rPr>
              <w:t>668/628</w:t>
            </w:r>
          </w:p>
        </w:tc>
      </w:tr>
    </w:tbl>
    <w:p w14:paraId="21913925" w14:textId="77777777" w:rsidR="002B0BA0" w:rsidRDefault="002B0BA0">
      <w:pPr>
        <w:ind w:left="851"/>
        <w:rPr>
          <w:rFonts w:ascii="Times New Roman" w:hAnsi="Times New Roman"/>
          <w:bCs/>
          <w:i/>
        </w:rPr>
      </w:pPr>
    </w:p>
    <w:p w14:paraId="5B4A1230" w14:textId="77777777" w:rsidR="002B0BA0" w:rsidRDefault="002B0BA0">
      <w:pPr>
        <w:rPr>
          <w:rFonts w:ascii="Times New Roman" w:hAnsi="Times New Roman"/>
        </w:rPr>
        <w:sectPr w:rsidR="002B0BA0">
          <w:pgSz w:w="16840" w:h="11907" w:orient="landscape"/>
          <w:pgMar w:top="851" w:right="1134" w:bottom="851" w:left="992" w:header="709" w:footer="709" w:gutter="0"/>
          <w:cols w:space="720"/>
        </w:sectPr>
      </w:pPr>
    </w:p>
    <w:p w14:paraId="43A89BCC"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lastRenderedPageBreak/>
        <w:t xml:space="preserve">3. УСЛОВИЯ РЕАЛИЗАЦИИ ПРОГРАММЫ </w:t>
      </w:r>
    </w:p>
    <w:p w14:paraId="366DAB37"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ПРОФЕССИОНАЛЬНОГО МОДУЛЯ</w:t>
      </w:r>
    </w:p>
    <w:p w14:paraId="284E291C" w14:textId="77777777" w:rsidR="002B0BA0" w:rsidRDefault="002B0BA0">
      <w:pPr>
        <w:spacing w:after="0"/>
        <w:ind w:firstLine="709"/>
        <w:jc w:val="center"/>
        <w:rPr>
          <w:rFonts w:ascii="Times New Roman" w:hAnsi="Times New Roman"/>
          <w:b/>
          <w:bCs/>
          <w:sz w:val="24"/>
          <w:szCs w:val="24"/>
        </w:rPr>
      </w:pPr>
    </w:p>
    <w:p w14:paraId="598BDFA0" w14:textId="77777777" w:rsidR="002B0BA0" w:rsidRDefault="005509AD">
      <w:pPr>
        <w:spacing w:after="0"/>
        <w:ind w:firstLineChars="422" w:firstLine="1017"/>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60EEFC3"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«Подготовки аудиовизуальных программ», оснащенные в соответствии с п. 6.1.2.1. примерной образовательной программой по специальности 55.02.01 Театральная и аудиовизуальная техника (по видам).</w:t>
      </w:r>
    </w:p>
    <w:p w14:paraId="66110898"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Оснащенные базы практики, в соответствии с п 6.1.2.3 примерной образовательной программы по специальности 55.02.01 Театральная и аудиовизуальная техника (по видам).</w:t>
      </w:r>
    </w:p>
    <w:p w14:paraId="3683999E" w14:textId="77777777" w:rsidR="002B0BA0" w:rsidRDefault="002B0BA0">
      <w:pPr>
        <w:suppressAutoHyphens/>
        <w:spacing w:after="0"/>
        <w:ind w:firstLine="709"/>
        <w:jc w:val="both"/>
        <w:rPr>
          <w:rFonts w:ascii="Times New Roman" w:hAnsi="Times New Roman"/>
          <w:bCs/>
          <w:i/>
          <w:sz w:val="24"/>
          <w:szCs w:val="24"/>
        </w:rPr>
      </w:pPr>
    </w:p>
    <w:p w14:paraId="71A9198A" w14:textId="77777777" w:rsidR="002B0BA0" w:rsidRDefault="005509AD">
      <w:pPr>
        <w:spacing w:after="0"/>
        <w:ind w:firstLineChars="571" w:firstLine="1376"/>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7F45A67C"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10DDDB" w14:textId="77777777" w:rsidR="002B0BA0" w:rsidRDefault="002B0BA0">
      <w:pPr>
        <w:ind w:firstLine="709"/>
        <w:contextualSpacing/>
        <w:rPr>
          <w:rFonts w:ascii="Times New Roman" w:hAnsi="Times New Roman"/>
          <w:sz w:val="24"/>
          <w:szCs w:val="24"/>
        </w:rPr>
      </w:pPr>
    </w:p>
    <w:p w14:paraId="581BE94F" w14:textId="77777777" w:rsidR="002B0BA0" w:rsidRDefault="005509AD">
      <w:pPr>
        <w:spacing w:line="240" w:lineRule="auto"/>
        <w:ind w:leftChars="208" w:left="458" w:firstLineChars="359" w:firstLine="865"/>
        <w:contextualSpacing/>
        <w:rPr>
          <w:sz w:val="24"/>
          <w:szCs w:val="24"/>
        </w:rPr>
      </w:pPr>
      <w:r>
        <w:rPr>
          <w:rFonts w:ascii="Times New Roman" w:hAnsi="Times New Roman"/>
          <w:b/>
          <w:bCs/>
          <w:sz w:val="24"/>
          <w:szCs w:val="24"/>
        </w:rPr>
        <w:t xml:space="preserve">3.2.1. Основные печатные издания </w:t>
      </w:r>
    </w:p>
    <w:bookmarkStart w:id="526" w:name="_Toc157591924"/>
    <w:bookmarkStart w:id="527" w:name="_Toc162342741"/>
    <w:p w14:paraId="41D251DE" w14:textId="77777777" w:rsidR="002B0BA0" w:rsidRDefault="002B5A93" w:rsidP="005509AD">
      <w:pPr>
        <w:pStyle w:val="aff9"/>
        <w:numPr>
          <w:ilvl w:val="0"/>
          <w:numId w:val="89"/>
        </w:numPr>
        <w:shd w:val="clear" w:color="auto" w:fill="FFFFFF"/>
        <w:spacing w:before="0" w:after="0" w:line="276" w:lineRule="auto"/>
        <w:ind w:left="0" w:firstLine="360"/>
        <w:contextualSpacing/>
        <w:jc w:val="both"/>
        <w:outlineLvl w:val="2"/>
      </w:pPr>
      <w:sdt>
        <w:sdtPr>
          <w:rPr>
            <w:shd w:val="clear" w:color="FFFFFF" w:fill="D9D9D9"/>
          </w:rPr>
          <w:tag w:val="goog_rdk_8"/>
          <w:id w:val="-1464495323"/>
        </w:sdtPr>
        <w:sdtEndPr>
          <w:rPr>
            <w:shd w:val="clear" w:color="auto" w:fill="auto"/>
          </w:rPr>
        </w:sdtEndPr>
        <w:sdtContent>
          <w:r w:rsidR="005509AD">
            <w:t xml:space="preserve">Айзенберг Ю.Б. </w:t>
          </w:r>
        </w:sdtContent>
      </w:sdt>
      <w:bookmarkStart w:id="528" w:name="_Hlk148100980"/>
      <w:r w:rsidR="005509AD">
        <w:t>«</w:t>
      </w:r>
      <w:bookmarkStart w:id="529" w:name="_Hlk148103272"/>
      <w:r w:rsidR="005509AD">
        <w:t>Справочная книга по светотехнике», издание 4-е, 2019 г.</w:t>
      </w:r>
      <w:bookmarkEnd w:id="526"/>
      <w:bookmarkEnd w:id="527"/>
      <w:r w:rsidR="005509AD">
        <w:t xml:space="preserve"> </w:t>
      </w:r>
    </w:p>
    <w:p w14:paraId="3C9B8724" w14:textId="77777777" w:rsidR="002B0BA0" w:rsidRDefault="005509AD" w:rsidP="005509AD">
      <w:pPr>
        <w:pStyle w:val="aff9"/>
        <w:numPr>
          <w:ilvl w:val="0"/>
          <w:numId w:val="89"/>
        </w:numPr>
        <w:shd w:val="clear" w:color="auto" w:fill="FFFFFF"/>
        <w:spacing w:before="0" w:after="0" w:line="276" w:lineRule="auto"/>
        <w:contextualSpacing/>
        <w:jc w:val="both"/>
        <w:outlineLvl w:val="2"/>
      </w:pPr>
      <w:bookmarkStart w:id="530" w:name="_Toc157591925"/>
      <w:bookmarkStart w:id="531" w:name="_Toc162342742"/>
      <w:bookmarkEnd w:id="528"/>
      <w:bookmarkEnd w:id="529"/>
      <w:r>
        <w:t>Исмагилов Д.Г. Древалева Е.П. «Театральное освещение» Издательство </w:t>
      </w:r>
      <w:hyperlink r:id="rId89" w:history="1">
        <w:r>
          <w:rPr>
            <w:rStyle w:val="ab"/>
            <w:color w:val="auto"/>
          </w:rPr>
          <w:t>Лин-Интер</w:t>
        </w:r>
      </w:hyperlink>
      <w:r>
        <w:rPr>
          <w:rStyle w:val="ab"/>
          <w:color w:val="auto"/>
        </w:rPr>
        <w:t xml:space="preserve"> </w:t>
      </w:r>
      <w:hyperlink r:id="rId90" w:history="1">
        <w:r>
          <w:rPr>
            <w:rStyle w:val="ab"/>
            <w:color w:val="auto"/>
          </w:rPr>
          <w:t>2020</w:t>
        </w:r>
      </w:hyperlink>
      <w:r>
        <w:t> г.</w:t>
      </w:r>
      <w:bookmarkEnd w:id="530"/>
      <w:bookmarkEnd w:id="531"/>
    </w:p>
    <w:p w14:paraId="359C5395"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3.2.2. Основные электронные издания</w:t>
      </w:r>
    </w:p>
    <w:p w14:paraId="493F5D5C" w14:textId="77777777" w:rsidR="002B0BA0" w:rsidRDefault="005509AD">
      <w:pPr>
        <w:tabs>
          <w:tab w:val="left" w:pos="993"/>
          <w:tab w:val="left" w:pos="1134"/>
        </w:tabs>
        <w:spacing w:after="0" w:line="240" w:lineRule="auto"/>
        <w:ind w:left="426"/>
        <w:jc w:val="both"/>
        <w:rPr>
          <w:rFonts w:ascii="Times New Roman" w:hAnsi="Times New Roman"/>
          <w:sz w:val="24"/>
          <w:szCs w:val="24"/>
        </w:rPr>
      </w:pPr>
      <w:r>
        <w:rPr>
          <w:rFonts w:ascii="Times New Roman" w:hAnsi="Times New Roman"/>
          <w:sz w:val="24"/>
          <w:szCs w:val="24"/>
        </w:rPr>
        <w:t xml:space="preserve">1. </w:t>
      </w:r>
      <w:hyperlink r:id="rId91" w:tooltip="http://www.etcconnect.com/" w:history="1">
        <w:r>
          <w:rPr>
            <w:rStyle w:val="ab"/>
            <w:rFonts w:ascii="Times New Roman" w:hAnsi="Times New Roman"/>
            <w:color w:val="auto"/>
            <w:sz w:val="24"/>
            <w:szCs w:val="24"/>
          </w:rPr>
          <w:t>http://www.etcconnect.com/</w:t>
        </w:r>
      </w:hyperlink>
    </w:p>
    <w:p w14:paraId="1EED7149" w14:textId="77777777" w:rsidR="002B0BA0" w:rsidRDefault="005509AD">
      <w:pPr>
        <w:tabs>
          <w:tab w:val="left" w:pos="993"/>
          <w:tab w:val="left" w:pos="1134"/>
        </w:tabs>
        <w:spacing w:after="0" w:line="240" w:lineRule="auto"/>
        <w:ind w:left="426"/>
        <w:jc w:val="both"/>
        <w:rPr>
          <w:rFonts w:ascii="Times New Roman" w:hAnsi="Times New Roman"/>
          <w:sz w:val="24"/>
          <w:szCs w:val="24"/>
        </w:rPr>
      </w:pPr>
      <w:r>
        <w:rPr>
          <w:rFonts w:ascii="Times New Roman" w:hAnsi="Times New Roman"/>
          <w:sz w:val="24"/>
          <w:szCs w:val="24"/>
        </w:rPr>
        <w:t>2.</w:t>
      </w:r>
      <w:hyperlink r:id="rId92" w:history="1">
        <w:r>
          <w:rPr>
            <w:rStyle w:val="ab"/>
            <w:rFonts w:ascii="Times New Roman" w:hAnsi="Times New Roman"/>
            <w:color w:val="auto"/>
            <w:sz w:val="24"/>
            <w:szCs w:val="24"/>
          </w:rPr>
          <w:t>http://www.compulite.com/</w:t>
        </w:r>
      </w:hyperlink>
    </w:p>
    <w:p w14:paraId="161FAF5A" w14:textId="77777777" w:rsidR="002B0BA0" w:rsidRDefault="005509AD">
      <w:pPr>
        <w:tabs>
          <w:tab w:val="left" w:pos="993"/>
          <w:tab w:val="left" w:pos="1134"/>
        </w:tabs>
        <w:spacing w:after="0" w:line="240" w:lineRule="auto"/>
        <w:ind w:left="426"/>
        <w:jc w:val="both"/>
        <w:rPr>
          <w:rFonts w:ascii="Times New Roman" w:hAnsi="Times New Roman"/>
          <w:sz w:val="24"/>
          <w:szCs w:val="24"/>
        </w:rPr>
      </w:pPr>
      <w:r>
        <w:rPr>
          <w:rFonts w:ascii="Times New Roman" w:hAnsi="Times New Roman"/>
          <w:sz w:val="24"/>
          <w:szCs w:val="24"/>
        </w:rPr>
        <w:t xml:space="preserve">3. </w:t>
      </w:r>
      <w:hyperlink r:id="rId93" w:tooltip="http://www.avolites.com/" w:history="1">
        <w:r>
          <w:rPr>
            <w:rStyle w:val="ab"/>
            <w:rFonts w:ascii="Times New Roman" w:hAnsi="Times New Roman"/>
            <w:color w:val="auto"/>
            <w:sz w:val="24"/>
            <w:szCs w:val="24"/>
          </w:rPr>
          <w:t>http:/chamsyslighting.com/</w:t>
        </w:r>
      </w:hyperlink>
    </w:p>
    <w:p w14:paraId="5896BB27" w14:textId="77777777" w:rsidR="002B0BA0" w:rsidRDefault="005509AD">
      <w:pPr>
        <w:tabs>
          <w:tab w:val="left" w:pos="993"/>
          <w:tab w:val="left" w:pos="1134"/>
        </w:tabs>
        <w:spacing w:after="0" w:line="240" w:lineRule="auto"/>
        <w:ind w:left="426"/>
        <w:jc w:val="both"/>
        <w:rPr>
          <w:rFonts w:ascii="Times New Roman" w:hAnsi="Times New Roman"/>
          <w:sz w:val="24"/>
          <w:szCs w:val="24"/>
        </w:rPr>
      </w:pPr>
      <w:r>
        <w:rPr>
          <w:rFonts w:ascii="Times New Roman" w:hAnsi="Times New Roman"/>
          <w:sz w:val="24"/>
          <w:szCs w:val="24"/>
        </w:rPr>
        <w:t xml:space="preserve">4. </w:t>
      </w:r>
      <w:hyperlink r:id="rId94" w:tooltip="http://www.malighting.com/" w:history="1">
        <w:r>
          <w:rPr>
            <w:rStyle w:val="ab"/>
            <w:rFonts w:ascii="Times New Roman" w:hAnsi="Times New Roman"/>
            <w:color w:val="auto"/>
            <w:sz w:val="24"/>
            <w:szCs w:val="24"/>
          </w:rPr>
          <w:t>http://www.malighting.com/</w:t>
        </w:r>
      </w:hyperlink>
    </w:p>
    <w:p w14:paraId="2996AE7F" w14:textId="77777777" w:rsidR="002B0BA0" w:rsidRDefault="005509AD">
      <w:pPr>
        <w:tabs>
          <w:tab w:val="left" w:pos="993"/>
          <w:tab w:val="left" w:pos="1134"/>
        </w:tabs>
        <w:spacing w:after="0" w:line="240" w:lineRule="auto"/>
        <w:ind w:left="426"/>
        <w:jc w:val="both"/>
        <w:rPr>
          <w:rFonts w:ascii="Times New Roman" w:hAnsi="Times New Roman"/>
          <w:sz w:val="24"/>
          <w:szCs w:val="24"/>
        </w:rPr>
      </w:pPr>
      <w:r>
        <w:rPr>
          <w:rFonts w:ascii="Times New Roman" w:hAnsi="Times New Roman"/>
          <w:spacing w:val="3"/>
          <w:sz w:val="24"/>
          <w:szCs w:val="24"/>
        </w:rPr>
        <w:t>5.</w:t>
      </w:r>
      <w:hyperlink r:id="rId95" w:history="1">
        <w:r>
          <w:rPr>
            <w:rStyle w:val="ab"/>
            <w:rFonts w:ascii="Times New Roman" w:hAnsi="Times New Roman"/>
            <w:color w:val="auto"/>
            <w:spacing w:val="3"/>
            <w:sz w:val="24"/>
            <w:szCs w:val="24"/>
          </w:rPr>
          <w:t>https://www.capture.se/Manual/ru/2021/introduction.html</w:t>
        </w:r>
      </w:hyperlink>
    </w:p>
    <w:p w14:paraId="14B1041F" w14:textId="77777777" w:rsidR="002B0BA0" w:rsidRDefault="005509AD">
      <w:pPr>
        <w:tabs>
          <w:tab w:val="left" w:pos="993"/>
          <w:tab w:val="left" w:pos="1134"/>
        </w:tabs>
        <w:spacing w:after="0" w:line="240" w:lineRule="auto"/>
        <w:ind w:left="426"/>
        <w:jc w:val="both"/>
        <w:rPr>
          <w:rFonts w:ascii="Times New Roman" w:hAnsi="Times New Roman"/>
          <w:sz w:val="24"/>
          <w:szCs w:val="24"/>
        </w:rPr>
      </w:pPr>
      <w:r>
        <w:rPr>
          <w:rFonts w:ascii="Times New Roman" w:hAnsi="Times New Roman"/>
          <w:sz w:val="24"/>
          <w:szCs w:val="24"/>
        </w:rPr>
        <w:t>6.</w:t>
      </w:r>
      <w:hyperlink r:id="rId96" w:history="1">
        <w:r>
          <w:rPr>
            <w:rStyle w:val="ab"/>
            <w:rFonts w:ascii="Times New Roman" w:hAnsi="Times New Roman"/>
            <w:color w:val="auto"/>
            <w:sz w:val="24"/>
            <w:szCs w:val="24"/>
          </w:rPr>
          <w:t>https://www.sketchup.com/</w:t>
        </w:r>
      </w:hyperlink>
    </w:p>
    <w:p w14:paraId="65F7E5C3" w14:textId="77777777" w:rsidR="002B0BA0" w:rsidRDefault="005509AD">
      <w:pPr>
        <w:tabs>
          <w:tab w:val="left" w:pos="993"/>
          <w:tab w:val="left" w:pos="1134"/>
        </w:tabs>
        <w:spacing w:after="0" w:line="240" w:lineRule="auto"/>
        <w:ind w:left="426"/>
        <w:jc w:val="both"/>
        <w:rPr>
          <w:rFonts w:ascii="Times New Roman" w:hAnsi="Times New Roman"/>
          <w:sz w:val="24"/>
          <w:szCs w:val="24"/>
        </w:rPr>
      </w:pPr>
      <w:r>
        <w:rPr>
          <w:rFonts w:ascii="Times New Roman" w:hAnsi="Times New Roman"/>
          <w:sz w:val="24"/>
          <w:szCs w:val="24"/>
        </w:rPr>
        <w:t>7.</w:t>
      </w:r>
      <w:hyperlink r:id="rId97" w:history="1">
        <w:r>
          <w:rPr>
            <w:rStyle w:val="ab"/>
            <w:rFonts w:ascii="Times New Roman" w:hAnsi="Times New Roman"/>
            <w:color w:val="auto"/>
            <w:sz w:val="24"/>
            <w:szCs w:val="24"/>
          </w:rPr>
          <w:t>https://www.robe.ru/</w:t>
        </w:r>
      </w:hyperlink>
    </w:p>
    <w:p w14:paraId="72365522" w14:textId="77777777" w:rsidR="002B0BA0" w:rsidRDefault="005509AD">
      <w:pPr>
        <w:tabs>
          <w:tab w:val="left" w:pos="993"/>
          <w:tab w:val="left" w:pos="1134"/>
        </w:tabs>
        <w:spacing w:after="0" w:line="240" w:lineRule="auto"/>
        <w:ind w:left="426"/>
        <w:jc w:val="both"/>
        <w:rPr>
          <w:rFonts w:ascii="Times New Roman" w:hAnsi="Times New Roman"/>
          <w:sz w:val="24"/>
          <w:szCs w:val="24"/>
        </w:rPr>
      </w:pPr>
      <w:r>
        <w:rPr>
          <w:rFonts w:ascii="Times New Roman" w:hAnsi="Times New Roman"/>
          <w:sz w:val="24"/>
          <w:szCs w:val="24"/>
        </w:rPr>
        <w:t>8.</w:t>
      </w:r>
      <w:hyperlink r:id="rId98" w:history="1">
        <w:r>
          <w:rPr>
            <w:rStyle w:val="ab"/>
            <w:rFonts w:ascii="Times New Roman" w:hAnsi="Times New Roman"/>
            <w:color w:val="auto"/>
            <w:sz w:val="24"/>
            <w:szCs w:val="24"/>
          </w:rPr>
          <w:t>https://www.claypaky.#</w:t>
        </w:r>
      </w:hyperlink>
    </w:p>
    <w:p w14:paraId="296CFDC0" w14:textId="77777777" w:rsidR="002B0BA0" w:rsidRDefault="005509AD">
      <w:pPr>
        <w:tabs>
          <w:tab w:val="left" w:pos="993"/>
          <w:tab w:val="left" w:pos="1134"/>
        </w:tabs>
        <w:spacing w:after="0" w:line="240" w:lineRule="auto"/>
        <w:ind w:left="426"/>
        <w:jc w:val="both"/>
        <w:rPr>
          <w:rFonts w:ascii="Times New Roman" w:hAnsi="Times New Roman"/>
          <w:sz w:val="24"/>
          <w:szCs w:val="24"/>
        </w:rPr>
      </w:pPr>
      <w:r>
        <w:rPr>
          <w:rFonts w:ascii="Times New Roman" w:hAnsi="Times New Roman"/>
          <w:sz w:val="24"/>
          <w:szCs w:val="24"/>
        </w:rPr>
        <w:t>9.</w:t>
      </w:r>
      <w:hyperlink r:id="rId99" w:history="1">
        <w:r>
          <w:rPr>
            <w:rStyle w:val="ab"/>
            <w:rFonts w:ascii="Times New Roman" w:hAnsi="Times New Roman"/>
            <w:color w:val="auto"/>
            <w:sz w:val="24"/>
            <w:szCs w:val="24"/>
          </w:rPr>
          <w:t>https://www.robertjuliat.com/</w:t>
        </w:r>
      </w:hyperlink>
    </w:p>
    <w:p w14:paraId="554F8717" w14:textId="77777777" w:rsidR="002B0BA0" w:rsidRDefault="002B0BA0">
      <w:pPr>
        <w:tabs>
          <w:tab w:val="left" w:pos="993"/>
          <w:tab w:val="left" w:pos="1134"/>
        </w:tabs>
        <w:spacing w:after="0" w:line="240" w:lineRule="auto"/>
        <w:jc w:val="both"/>
        <w:rPr>
          <w:rFonts w:ascii="Times New Roman" w:hAnsi="Times New Roman"/>
          <w:sz w:val="24"/>
          <w:szCs w:val="24"/>
        </w:rPr>
      </w:pPr>
    </w:p>
    <w:p w14:paraId="66FE5D1D" w14:textId="77777777" w:rsidR="002B0BA0" w:rsidRDefault="002B0BA0">
      <w:pPr>
        <w:spacing w:after="0"/>
        <w:rPr>
          <w:rFonts w:ascii="Times New Roman" w:hAnsi="Times New Roman"/>
          <w:b/>
          <w:sz w:val="24"/>
          <w:szCs w:val="24"/>
        </w:rPr>
      </w:pPr>
    </w:p>
    <w:p w14:paraId="4747009E" w14:textId="77777777" w:rsidR="002B0BA0" w:rsidRDefault="005509AD">
      <w:pPr>
        <w:spacing w:after="0"/>
        <w:ind w:firstLine="709"/>
        <w:rPr>
          <w:rFonts w:ascii="Times New Roman" w:hAnsi="Times New Roman"/>
          <w:i/>
          <w:sz w:val="24"/>
          <w:szCs w:val="24"/>
        </w:rPr>
      </w:pPr>
      <w:r>
        <w:rPr>
          <w:rFonts w:ascii="Times New Roman" w:hAnsi="Times New Roman"/>
          <w:b/>
          <w:sz w:val="24"/>
          <w:szCs w:val="24"/>
        </w:rPr>
        <w:t xml:space="preserve">3.2.3. Дополнительные источники </w:t>
      </w:r>
    </w:p>
    <w:p w14:paraId="09EF9A7F" w14:textId="77777777" w:rsidR="002B0BA0" w:rsidRDefault="005509AD">
      <w:pPr>
        <w:spacing w:after="0" w:line="240" w:lineRule="auto"/>
        <w:ind w:firstLine="426"/>
        <w:jc w:val="both"/>
        <w:rPr>
          <w:rFonts w:ascii="Times New Roman" w:hAnsi="Times New Roman"/>
          <w:sz w:val="24"/>
          <w:szCs w:val="24"/>
        </w:rPr>
      </w:pPr>
      <w:r>
        <w:rPr>
          <w:rFonts w:ascii="Times New Roman" w:hAnsi="Times New Roman"/>
          <w:sz w:val="24"/>
          <w:szCs w:val="24"/>
        </w:rPr>
        <w:t xml:space="preserve">1. Инструкции по эксплуатации светового пульта </w:t>
      </w:r>
      <w:r>
        <w:rPr>
          <w:rFonts w:ascii="Times New Roman" w:hAnsi="Times New Roman"/>
          <w:sz w:val="24"/>
          <w:szCs w:val="24"/>
          <w:lang w:val="en-US"/>
        </w:rPr>
        <w:t>Eos</w:t>
      </w:r>
    </w:p>
    <w:p w14:paraId="4806BF98" w14:textId="77777777" w:rsidR="002B0BA0" w:rsidRDefault="005509AD">
      <w:pPr>
        <w:spacing w:after="0" w:line="240" w:lineRule="auto"/>
        <w:ind w:firstLine="426"/>
        <w:jc w:val="both"/>
        <w:rPr>
          <w:rFonts w:ascii="Times New Roman" w:hAnsi="Times New Roman"/>
          <w:sz w:val="24"/>
          <w:szCs w:val="24"/>
        </w:rPr>
      </w:pPr>
      <w:r>
        <w:rPr>
          <w:rFonts w:ascii="Times New Roman" w:hAnsi="Times New Roman"/>
          <w:sz w:val="24"/>
          <w:szCs w:val="24"/>
        </w:rPr>
        <w:t xml:space="preserve">2. Инструкции по эксплуатации светового пульта </w:t>
      </w:r>
      <w:r>
        <w:rPr>
          <w:rFonts w:ascii="Times New Roman" w:hAnsi="Times New Roman"/>
          <w:sz w:val="24"/>
          <w:szCs w:val="24"/>
          <w:lang w:val="en-US"/>
        </w:rPr>
        <w:t>Vector</w:t>
      </w:r>
      <w:r>
        <w:rPr>
          <w:rFonts w:ascii="Times New Roman" w:hAnsi="Times New Roman"/>
          <w:sz w:val="24"/>
          <w:szCs w:val="24"/>
        </w:rPr>
        <w:t xml:space="preserve"> и </w:t>
      </w:r>
      <w:r>
        <w:rPr>
          <w:rFonts w:ascii="Times New Roman" w:hAnsi="Times New Roman"/>
          <w:sz w:val="24"/>
          <w:szCs w:val="24"/>
          <w:lang w:val="en-US"/>
        </w:rPr>
        <w:t>Vibe</w:t>
      </w:r>
    </w:p>
    <w:p w14:paraId="45F112AB" w14:textId="77777777" w:rsidR="002B0BA0" w:rsidRDefault="005509AD">
      <w:pPr>
        <w:spacing w:after="0" w:line="240" w:lineRule="auto"/>
        <w:ind w:firstLine="426"/>
        <w:jc w:val="both"/>
        <w:rPr>
          <w:rFonts w:ascii="Times New Roman" w:hAnsi="Times New Roman"/>
          <w:sz w:val="24"/>
          <w:szCs w:val="24"/>
        </w:rPr>
      </w:pPr>
      <w:r>
        <w:rPr>
          <w:rFonts w:ascii="Times New Roman" w:hAnsi="Times New Roman"/>
          <w:sz w:val="24"/>
          <w:szCs w:val="24"/>
        </w:rPr>
        <w:t xml:space="preserve">3. Инструкции по эксплуатации светового пульта </w:t>
      </w:r>
      <w:r>
        <w:rPr>
          <w:rFonts w:ascii="Times New Roman" w:hAnsi="Times New Roman"/>
          <w:sz w:val="24"/>
          <w:szCs w:val="24"/>
          <w:lang w:val="en-US"/>
        </w:rPr>
        <w:t>MagicQ</w:t>
      </w:r>
      <w:r>
        <w:rPr>
          <w:rFonts w:ascii="Times New Roman" w:hAnsi="Times New Roman"/>
          <w:sz w:val="24"/>
          <w:szCs w:val="24"/>
        </w:rPr>
        <w:t xml:space="preserve"> </w:t>
      </w:r>
      <w:r>
        <w:rPr>
          <w:rFonts w:ascii="Times New Roman" w:hAnsi="Times New Roman"/>
          <w:sz w:val="24"/>
          <w:szCs w:val="24"/>
          <w:lang w:val="en-US"/>
        </w:rPr>
        <w:t>PC</w:t>
      </w:r>
    </w:p>
    <w:p w14:paraId="4C660BE7" w14:textId="77777777" w:rsidR="002B0BA0" w:rsidRDefault="005509AD">
      <w:pPr>
        <w:spacing w:after="0" w:line="240" w:lineRule="auto"/>
        <w:ind w:firstLine="426"/>
        <w:jc w:val="both"/>
        <w:rPr>
          <w:rFonts w:ascii="Times New Roman" w:hAnsi="Times New Roman"/>
          <w:sz w:val="24"/>
          <w:szCs w:val="24"/>
        </w:rPr>
      </w:pPr>
      <w:r>
        <w:rPr>
          <w:rFonts w:ascii="Times New Roman" w:hAnsi="Times New Roman"/>
          <w:sz w:val="24"/>
          <w:szCs w:val="24"/>
        </w:rPr>
        <w:t xml:space="preserve">4. Инструкции по эксплуатации светового пульта </w:t>
      </w:r>
      <w:r>
        <w:rPr>
          <w:rFonts w:ascii="Times New Roman" w:hAnsi="Times New Roman"/>
          <w:sz w:val="24"/>
          <w:szCs w:val="24"/>
          <w:lang w:val="en-US"/>
        </w:rPr>
        <w:t>Hog</w:t>
      </w:r>
      <w:r>
        <w:rPr>
          <w:rFonts w:ascii="Times New Roman" w:hAnsi="Times New Roman"/>
          <w:sz w:val="24"/>
          <w:szCs w:val="24"/>
        </w:rPr>
        <w:t xml:space="preserve"> 4</w:t>
      </w:r>
    </w:p>
    <w:p w14:paraId="01E37856" w14:textId="77777777" w:rsidR="002B0BA0" w:rsidRDefault="005509AD">
      <w:pPr>
        <w:spacing w:after="0" w:line="240" w:lineRule="auto"/>
        <w:ind w:firstLine="426"/>
        <w:jc w:val="both"/>
        <w:rPr>
          <w:rFonts w:ascii="Times New Roman" w:hAnsi="Times New Roman"/>
          <w:sz w:val="24"/>
          <w:szCs w:val="24"/>
        </w:rPr>
      </w:pPr>
      <w:r>
        <w:rPr>
          <w:rFonts w:ascii="Times New Roman" w:hAnsi="Times New Roman"/>
          <w:sz w:val="24"/>
          <w:szCs w:val="24"/>
        </w:rPr>
        <w:t xml:space="preserve">5. Инструкции по эксплуатации светового пульта </w:t>
      </w:r>
      <w:r>
        <w:rPr>
          <w:rFonts w:ascii="Times New Roman" w:hAnsi="Times New Roman"/>
          <w:sz w:val="24"/>
          <w:szCs w:val="24"/>
          <w:lang w:val="en-US"/>
        </w:rPr>
        <w:t>Grand</w:t>
      </w:r>
      <w:r>
        <w:rPr>
          <w:rFonts w:ascii="Times New Roman" w:hAnsi="Times New Roman"/>
          <w:sz w:val="24"/>
          <w:szCs w:val="24"/>
        </w:rPr>
        <w:t xml:space="preserve"> </w:t>
      </w:r>
      <w:r>
        <w:rPr>
          <w:rFonts w:ascii="Times New Roman" w:hAnsi="Times New Roman"/>
          <w:sz w:val="24"/>
          <w:szCs w:val="24"/>
          <w:lang w:val="en-US"/>
        </w:rPr>
        <w:t>MA</w:t>
      </w:r>
      <w:r>
        <w:rPr>
          <w:rFonts w:ascii="Times New Roman" w:hAnsi="Times New Roman"/>
          <w:sz w:val="24"/>
          <w:szCs w:val="24"/>
        </w:rPr>
        <w:t xml:space="preserve">3 </w:t>
      </w:r>
      <w:r>
        <w:rPr>
          <w:rFonts w:ascii="Times New Roman" w:hAnsi="Times New Roman"/>
          <w:sz w:val="24"/>
          <w:szCs w:val="24"/>
          <w:lang w:val="en-US"/>
        </w:rPr>
        <w:t>light</w:t>
      </w:r>
    </w:p>
    <w:p w14:paraId="0E8C1F70" w14:textId="77777777" w:rsidR="002B0BA0" w:rsidRDefault="002B0BA0">
      <w:pPr>
        <w:spacing w:after="0"/>
        <w:ind w:left="709" w:firstLine="426"/>
        <w:contextualSpacing/>
        <w:rPr>
          <w:b/>
        </w:rPr>
      </w:pPr>
    </w:p>
    <w:p w14:paraId="309EB4E7" w14:textId="77777777" w:rsidR="002B0BA0" w:rsidRDefault="005509AD">
      <w:pPr>
        <w:pStyle w:val="1"/>
        <w:jc w:val="center"/>
        <w:rPr>
          <w:rFonts w:ascii="Times New Roman" w:hAnsi="Times New Roman"/>
          <w:sz w:val="24"/>
          <w:szCs w:val="24"/>
        </w:rPr>
      </w:pPr>
      <w:bookmarkStart w:id="532" w:name="_Toc147228603"/>
      <w:bookmarkStart w:id="533" w:name="_Toc157591926"/>
      <w:bookmarkStart w:id="534" w:name="_Toc162342743"/>
      <w:r>
        <w:rPr>
          <w:rFonts w:ascii="Times New Roman" w:hAnsi="Times New Roman"/>
          <w:sz w:val="24"/>
          <w:szCs w:val="24"/>
        </w:rPr>
        <w:t xml:space="preserve">4. КОНТРОЛЬ И ОЦЕНКА РЕЗУЛЬТАТОВ ОСВОЕНИЯ </w:t>
      </w:r>
      <w:r>
        <w:rPr>
          <w:rFonts w:ascii="Times New Roman" w:hAnsi="Times New Roman"/>
          <w:sz w:val="24"/>
          <w:szCs w:val="24"/>
        </w:rPr>
        <w:br/>
        <w:t>ПРОФЕССИОНАЛЬНОГО МОДУЛЯ</w:t>
      </w:r>
      <w:bookmarkEnd w:id="532"/>
      <w:bookmarkEnd w:id="533"/>
      <w:bookmarkEnd w:id="534"/>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3097"/>
        <w:gridCol w:w="3275"/>
      </w:tblGrid>
      <w:tr w:rsidR="002B0BA0" w14:paraId="038932B0" w14:textId="77777777">
        <w:tc>
          <w:tcPr>
            <w:tcW w:w="2922" w:type="dxa"/>
            <w:tcBorders>
              <w:top w:val="single" w:sz="4" w:space="0" w:color="auto"/>
              <w:left w:val="single" w:sz="4" w:space="0" w:color="auto"/>
              <w:bottom w:val="single" w:sz="4" w:space="0" w:color="auto"/>
              <w:right w:val="single" w:sz="4" w:space="0" w:color="auto"/>
            </w:tcBorders>
            <w:vAlign w:val="center"/>
          </w:tcPr>
          <w:p w14:paraId="538EC8A6"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t xml:space="preserve">Код и наименование профессиональных и общих компетенций, </w:t>
            </w:r>
            <w:r>
              <w:rPr>
                <w:rFonts w:ascii="Times New Roman" w:eastAsia="PMingLiU" w:hAnsi="Times New Roman"/>
                <w:sz w:val="24"/>
                <w:szCs w:val="24"/>
              </w:rPr>
              <w:lastRenderedPageBreak/>
              <w:t>формируемых в рамках модуля</w:t>
            </w:r>
          </w:p>
        </w:tc>
        <w:tc>
          <w:tcPr>
            <w:tcW w:w="3207" w:type="dxa"/>
            <w:tcBorders>
              <w:top w:val="single" w:sz="4" w:space="0" w:color="auto"/>
              <w:left w:val="single" w:sz="4" w:space="0" w:color="auto"/>
              <w:bottom w:val="single" w:sz="4" w:space="0" w:color="auto"/>
              <w:right w:val="single" w:sz="4" w:space="0" w:color="auto"/>
            </w:tcBorders>
            <w:vAlign w:val="center"/>
          </w:tcPr>
          <w:p w14:paraId="27B47421"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lastRenderedPageBreak/>
              <w:t>Критерии оценки</w:t>
            </w:r>
          </w:p>
        </w:tc>
        <w:tc>
          <w:tcPr>
            <w:tcW w:w="3114" w:type="dxa"/>
            <w:tcBorders>
              <w:top w:val="single" w:sz="4" w:space="0" w:color="auto"/>
              <w:left w:val="single" w:sz="4" w:space="0" w:color="auto"/>
              <w:bottom w:val="single" w:sz="4" w:space="0" w:color="auto"/>
              <w:right w:val="single" w:sz="4" w:space="0" w:color="auto"/>
            </w:tcBorders>
            <w:vAlign w:val="center"/>
          </w:tcPr>
          <w:p w14:paraId="50D7D813" w14:textId="77777777" w:rsidR="002B0BA0" w:rsidRDefault="005509AD">
            <w:pPr>
              <w:spacing w:after="0" w:line="240" w:lineRule="auto"/>
              <w:jc w:val="center"/>
              <w:rPr>
                <w:rFonts w:ascii="Times New Roman" w:eastAsia="PMingLiU" w:hAnsi="Times New Roman"/>
                <w:sz w:val="24"/>
                <w:szCs w:val="24"/>
              </w:rPr>
            </w:pPr>
            <w:r>
              <w:rPr>
                <w:rFonts w:ascii="Times New Roman" w:eastAsia="PMingLiU" w:hAnsi="Times New Roman"/>
                <w:sz w:val="24"/>
                <w:szCs w:val="24"/>
              </w:rPr>
              <w:t>Методы оценки</w:t>
            </w:r>
          </w:p>
        </w:tc>
      </w:tr>
      <w:tr w:rsidR="002B0BA0" w14:paraId="718B076A" w14:textId="77777777">
        <w:trPr>
          <w:trHeight w:val="2658"/>
        </w:trPr>
        <w:tc>
          <w:tcPr>
            <w:tcW w:w="2631" w:type="dxa"/>
            <w:tcBorders>
              <w:top w:val="single" w:sz="4" w:space="0" w:color="auto"/>
              <w:left w:val="single" w:sz="4" w:space="0" w:color="auto"/>
              <w:bottom w:val="single" w:sz="4" w:space="0" w:color="auto"/>
              <w:right w:val="single" w:sz="4" w:space="0" w:color="auto"/>
            </w:tcBorders>
          </w:tcPr>
          <w:p w14:paraId="416A3EFD" w14:textId="77777777" w:rsidR="002B0BA0" w:rsidRDefault="005509AD">
            <w:pPr>
              <w:pStyle w:val="ConsPlusNormal"/>
              <w:rPr>
                <w:rFonts w:ascii="Times New Roman" w:hAnsi="Times New Roman" w:cs="Times New Roman"/>
                <w:sz w:val="24"/>
                <w:szCs w:val="24"/>
              </w:rPr>
            </w:pPr>
            <w:r>
              <w:rPr>
                <w:rFonts w:ascii="Times New Roman" w:hAnsi="Times New Roman" w:cs="Times New Roman"/>
                <w:sz w:val="24"/>
                <w:szCs w:val="24"/>
              </w:rPr>
              <w:t xml:space="preserve">ПК 5.1. Осуществлять подготовку и монтаж светотехнического оборудования, систем управления сценическим освещением для проведения зрелищных мероприятий. </w:t>
            </w:r>
          </w:p>
          <w:p w14:paraId="23FF3A77" w14:textId="77777777" w:rsidR="002B0BA0" w:rsidRDefault="002B0BA0">
            <w:pPr>
              <w:spacing w:after="0" w:line="240" w:lineRule="auto"/>
              <w:contextualSpacing/>
              <w:rPr>
                <w:rFonts w:ascii="Times New Roman" w:hAnsi="Times New Roman"/>
                <w:b/>
                <w:sz w:val="24"/>
                <w:szCs w:val="24"/>
              </w:rPr>
            </w:pPr>
          </w:p>
        </w:tc>
        <w:tc>
          <w:tcPr>
            <w:tcW w:w="3210" w:type="dxa"/>
            <w:tcBorders>
              <w:top w:val="single" w:sz="4" w:space="0" w:color="auto"/>
              <w:left w:val="single" w:sz="4" w:space="0" w:color="auto"/>
              <w:bottom w:val="single" w:sz="4" w:space="0" w:color="auto"/>
              <w:right w:val="single" w:sz="4" w:space="0" w:color="auto"/>
            </w:tcBorders>
          </w:tcPr>
          <w:p w14:paraId="1172B6CF" w14:textId="77777777" w:rsidR="002B0BA0" w:rsidRDefault="005509AD">
            <w:pPr>
              <w:pStyle w:val="ConsPlusNormal"/>
              <w:rPr>
                <w:rFonts w:ascii="Times New Roman" w:hAnsi="Times New Roman" w:cs="Times New Roman"/>
                <w:sz w:val="24"/>
                <w:szCs w:val="24"/>
              </w:rPr>
            </w:pPr>
            <w:r>
              <w:rPr>
                <w:rFonts w:ascii="Times New Roman" w:hAnsi="Times New Roman" w:cs="Times New Roman"/>
                <w:sz w:val="24"/>
                <w:szCs w:val="24"/>
              </w:rPr>
              <w:t xml:space="preserve">Обучающийся осуществляет подготовку и монтаж светотехнического оборудования, систем управления сценическим освещением для проведения зрелищных мероприятий. </w:t>
            </w:r>
          </w:p>
          <w:p w14:paraId="78DBD2ED" w14:textId="77777777" w:rsidR="002B0BA0" w:rsidRDefault="002B0BA0">
            <w:pPr>
              <w:spacing w:after="0" w:line="240" w:lineRule="auto"/>
              <w:contextualSpacing/>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437C2FD"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0A40252D"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59DEEAD7"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57E41C7C"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6525ADD7"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проведении: зачетов, экзаменов по междисциплинарным курсам, экзамена (квалификационного) по модулю</w:t>
            </w:r>
          </w:p>
        </w:tc>
      </w:tr>
      <w:tr w:rsidR="002B0BA0" w14:paraId="491B94DA"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7DA86670" w14:textId="77777777" w:rsidR="002B0BA0" w:rsidRDefault="005509AD">
            <w:pPr>
              <w:pStyle w:val="ConsPlusNormal"/>
              <w:rPr>
                <w:rFonts w:ascii="Times New Roman" w:hAnsi="Times New Roman" w:cs="Times New Roman"/>
                <w:sz w:val="24"/>
                <w:szCs w:val="24"/>
              </w:rPr>
            </w:pPr>
            <w:r>
              <w:rPr>
                <w:rFonts w:ascii="Times New Roman" w:hAnsi="Times New Roman"/>
                <w:sz w:val="24"/>
                <w:szCs w:val="24"/>
              </w:rPr>
              <w:t xml:space="preserve">ПК 5.2 </w:t>
            </w:r>
            <w:r>
              <w:rPr>
                <w:rFonts w:ascii="Times New Roman" w:hAnsi="Times New Roman" w:cs="Times New Roman"/>
                <w:sz w:val="24"/>
                <w:szCs w:val="24"/>
              </w:rPr>
              <w:t xml:space="preserve">Осуществлять техническое сопровождение художественно-светового оформления зрелищных мероприятий, в том числе с использованием специального программного обеспечения. </w:t>
            </w:r>
          </w:p>
          <w:p w14:paraId="406EDD7C" w14:textId="77777777" w:rsidR="002B0BA0" w:rsidRDefault="002B0BA0">
            <w:pPr>
              <w:pStyle w:val="ConsPlusNormal"/>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7833AF31" w14:textId="77777777" w:rsidR="002B0BA0" w:rsidRDefault="005509AD">
            <w:pPr>
              <w:pStyle w:val="ConsPlusNormal"/>
              <w:rPr>
                <w:rFonts w:ascii="Times New Roman" w:hAnsi="Times New Roman" w:cs="Times New Roman"/>
                <w:sz w:val="24"/>
                <w:szCs w:val="24"/>
              </w:rPr>
            </w:pPr>
            <w:r>
              <w:rPr>
                <w:rFonts w:ascii="Times New Roman" w:eastAsia="PMingLiU" w:hAnsi="Times New Roman"/>
                <w:sz w:val="24"/>
                <w:szCs w:val="24"/>
              </w:rPr>
              <w:t>Обучающийся о</w:t>
            </w:r>
            <w:r>
              <w:rPr>
                <w:rFonts w:ascii="Times New Roman" w:hAnsi="Times New Roman" w:cs="Times New Roman"/>
                <w:sz w:val="24"/>
                <w:szCs w:val="24"/>
              </w:rPr>
              <w:t xml:space="preserve">существляет техническое сопровождение художественно-светового оформления зрелищных мероприятий, в том числе с использованием специального программного обеспечения. </w:t>
            </w:r>
          </w:p>
          <w:p w14:paraId="71D4E023" w14:textId="77777777" w:rsidR="002B0BA0" w:rsidRDefault="005509AD">
            <w:pPr>
              <w:pStyle w:val="ConsPlusNormal"/>
              <w:rPr>
                <w:rFonts w:ascii="Times New Roman" w:hAnsi="Times New Roman" w:cs="Times New Roman"/>
                <w:sz w:val="24"/>
                <w:szCs w:val="24"/>
              </w:rPr>
            </w:pPr>
            <w:r>
              <w:rPr>
                <w:rFonts w:ascii="Times New Roman" w:hAnsi="Times New Roman" w:cs="Times New Roman"/>
                <w:sz w:val="24"/>
                <w:szCs w:val="24"/>
              </w:rPr>
              <w:t xml:space="preserve">сопровождение звукового оформления зрелищных мероприятий. </w:t>
            </w:r>
          </w:p>
          <w:p w14:paraId="0EA789F1" w14:textId="77777777" w:rsidR="002B0BA0" w:rsidRDefault="002B0BA0">
            <w:pPr>
              <w:widowControl w:val="0"/>
              <w:spacing w:after="0" w:line="240" w:lineRule="auto"/>
              <w:ind w:right="-2"/>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C639354"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2317E0DF"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661A9F4E"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265E5A70"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0CC05222"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078815BD"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422A595E" w14:textId="77777777" w:rsidR="002B0BA0" w:rsidRDefault="005509AD">
            <w:pPr>
              <w:pStyle w:val="ConsPlusNormal"/>
              <w:rPr>
                <w:rFonts w:ascii="Times New Roman" w:hAnsi="Times New Roman" w:cs="Times New Roman"/>
                <w:sz w:val="24"/>
                <w:szCs w:val="24"/>
              </w:rPr>
            </w:pPr>
            <w:r>
              <w:rPr>
                <w:rFonts w:ascii="Times New Roman" w:hAnsi="Times New Roman"/>
                <w:sz w:val="24"/>
                <w:szCs w:val="24"/>
              </w:rPr>
              <w:t xml:space="preserve">ПК 5.3 </w:t>
            </w:r>
            <w:r>
              <w:rPr>
                <w:rFonts w:ascii="Times New Roman" w:hAnsi="Times New Roman" w:cs="Times New Roman"/>
                <w:sz w:val="24"/>
                <w:szCs w:val="24"/>
              </w:rPr>
              <w:t>Осуществлять эксплуатацию, проводить планово-профилактические работы и обслуживание комплекса светотехнического оборудования.</w:t>
            </w:r>
          </w:p>
          <w:p w14:paraId="6DB353BF" w14:textId="77777777" w:rsidR="002B0BA0" w:rsidRDefault="002B0BA0">
            <w:pPr>
              <w:pStyle w:val="ConsPlusNormal"/>
              <w:tabs>
                <w:tab w:val="left" w:pos="0"/>
              </w:tabs>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13A0B61C" w14:textId="77777777" w:rsidR="002B0BA0" w:rsidRDefault="005509AD">
            <w:pPr>
              <w:pStyle w:val="ConsPlusNormal"/>
              <w:rPr>
                <w:rFonts w:ascii="Times New Roman" w:hAnsi="Times New Roman" w:cs="Times New Roman"/>
                <w:sz w:val="24"/>
                <w:szCs w:val="24"/>
              </w:rPr>
            </w:pPr>
            <w:r>
              <w:rPr>
                <w:rFonts w:ascii="Times New Roman" w:eastAsia="PMingLiU" w:hAnsi="Times New Roman"/>
                <w:sz w:val="24"/>
                <w:szCs w:val="24"/>
              </w:rPr>
              <w:t>Обучающийся о</w:t>
            </w:r>
            <w:r>
              <w:rPr>
                <w:rFonts w:ascii="Times New Roman" w:hAnsi="Times New Roman" w:cs="Times New Roman"/>
                <w:sz w:val="24"/>
                <w:szCs w:val="24"/>
              </w:rPr>
              <w:t>существляет эксплуатацию, проводить планово-профилактические работы и обслуживание комплекса светотехнического оборудования.</w:t>
            </w:r>
          </w:p>
          <w:p w14:paraId="1776FD0F" w14:textId="77777777" w:rsidR="002B0BA0" w:rsidRDefault="002B0BA0">
            <w:pPr>
              <w:pStyle w:val="ConsPlusNormal"/>
              <w:tabs>
                <w:tab w:val="left" w:pos="0"/>
              </w:tabs>
              <w:rPr>
                <w:rFonts w:ascii="Times New Roman" w:eastAsia="PMingLiU"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AD6D45B"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2E9D91D5"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6DF06BFF"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3B6C0AC0"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3AE53DFE"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7787AC95" w14:textId="77777777">
        <w:trPr>
          <w:trHeight w:val="461"/>
        </w:trPr>
        <w:tc>
          <w:tcPr>
            <w:tcW w:w="2631" w:type="dxa"/>
            <w:tcBorders>
              <w:top w:val="single" w:sz="4" w:space="0" w:color="auto"/>
              <w:left w:val="single" w:sz="4" w:space="0" w:color="auto"/>
              <w:bottom w:val="single" w:sz="4" w:space="0" w:color="auto"/>
              <w:right w:val="single" w:sz="4" w:space="0" w:color="auto"/>
            </w:tcBorders>
          </w:tcPr>
          <w:p w14:paraId="0AB6ACAF" w14:textId="77777777" w:rsidR="002B0BA0" w:rsidRDefault="005509AD">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ПК 5.4 Оформлять техническую документацию в ходе эксплуатации и обслуживания светотехнического оборудования. </w:t>
            </w:r>
          </w:p>
        </w:tc>
        <w:tc>
          <w:tcPr>
            <w:tcW w:w="3210" w:type="dxa"/>
            <w:tcBorders>
              <w:top w:val="single" w:sz="4" w:space="0" w:color="auto"/>
              <w:left w:val="single" w:sz="4" w:space="0" w:color="auto"/>
              <w:bottom w:val="single" w:sz="4" w:space="0" w:color="auto"/>
              <w:right w:val="single" w:sz="4" w:space="0" w:color="auto"/>
            </w:tcBorders>
          </w:tcPr>
          <w:p w14:paraId="1D0B71D2" w14:textId="77777777" w:rsidR="002B0BA0" w:rsidRDefault="005509AD">
            <w:pPr>
              <w:pStyle w:val="ConsPlusNormal"/>
              <w:rPr>
                <w:rFonts w:ascii="Times New Roman" w:eastAsia="PMingLiU" w:hAnsi="Times New Roman" w:cs="Times New Roman"/>
                <w:sz w:val="24"/>
                <w:szCs w:val="24"/>
              </w:rPr>
            </w:pPr>
            <w:r>
              <w:rPr>
                <w:rFonts w:ascii="Times New Roman" w:eastAsia="PMingLiU" w:hAnsi="Times New Roman" w:cs="Times New Roman"/>
                <w:sz w:val="24"/>
                <w:szCs w:val="24"/>
              </w:rPr>
              <w:t>Обучающийся о</w:t>
            </w:r>
            <w:r>
              <w:rPr>
                <w:rFonts w:ascii="Times New Roman" w:hAnsi="Times New Roman" w:cs="Times New Roman"/>
                <w:sz w:val="24"/>
                <w:szCs w:val="24"/>
              </w:rPr>
              <w:t>существляет оформление технической документацию в ходе эксплуатации и обслуживания светотехнического оборудования.</w:t>
            </w:r>
            <w:r>
              <w:rPr>
                <w:rFonts w:ascii="Times New Roman" w:eastAsia="PMingLiU" w:hAnsi="Times New Roman" w:cs="Times New Roman"/>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14:paraId="5B1A3A43"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183A064B"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05101895"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558BBB7C"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6CA45617" w14:textId="77777777" w:rsidR="002B0BA0" w:rsidRDefault="005509AD">
            <w:pPr>
              <w:spacing w:after="0" w:line="240" w:lineRule="auto"/>
              <w:ind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61F40B34"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2AF4D6A0"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01. Выбирать способы решения задач профессиональной деятельности, применительно к различным контекстам</w:t>
            </w:r>
          </w:p>
        </w:tc>
        <w:tc>
          <w:tcPr>
            <w:tcW w:w="3210" w:type="dxa"/>
            <w:tcBorders>
              <w:top w:val="single" w:sz="4" w:space="0" w:color="auto"/>
              <w:left w:val="single" w:sz="4" w:space="0" w:color="auto"/>
              <w:bottom w:val="single" w:sz="4" w:space="0" w:color="auto"/>
              <w:right w:val="single" w:sz="4" w:space="0" w:color="auto"/>
            </w:tcBorders>
          </w:tcPr>
          <w:p w14:paraId="0DDA93C4"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tcPr>
          <w:p w14:paraId="15637F4D"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517702F"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0F37924B" w14:textId="77777777" w:rsidR="002B0BA0" w:rsidRDefault="002B0BA0">
            <w:pPr>
              <w:spacing w:after="0" w:line="240" w:lineRule="auto"/>
              <w:rPr>
                <w:rFonts w:ascii="Times New Roman" w:eastAsia="PMingLiU" w:hAnsi="Times New Roman"/>
                <w:sz w:val="24"/>
                <w:szCs w:val="24"/>
              </w:rPr>
            </w:pPr>
          </w:p>
        </w:tc>
      </w:tr>
      <w:tr w:rsidR="002B0BA0" w14:paraId="52FA6DB1" w14:textId="77777777">
        <w:trPr>
          <w:trHeight w:val="137"/>
        </w:trPr>
        <w:tc>
          <w:tcPr>
            <w:tcW w:w="2922" w:type="dxa"/>
            <w:tcBorders>
              <w:top w:val="single" w:sz="4" w:space="0" w:color="auto"/>
              <w:left w:val="single" w:sz="4" w:space="0" w:color="auto"/>
              <w:bottom w:val="single" w:sz="4" w:space="0" w:color="auto"/>
              <w:right w:val="single" w:sz="4" w:space="0" w:color="auto"/>
            </w:tcBorders>
          </w:tcPr>
          <w:p w14:paraId="6A5EC06D"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07" w:type="dxa"/>
            <w:tcBorders>
              <w:top w:val="single" w:sz="4" w:space="0" w:color="auto"/>
              <w:left w:val="single" w:sz="4" w:space="0" w:color="auto"/>
              <w:bottom w:val="single" w:sz="4" w:space="0" w:color="auto"/>
              <w:right w:val="single" w:sz="4" w:space="0" w:color="auto"/>
            </w:tcBorders>
          </w:tcPr>
          <w:p w14:paraId="5008FD1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w:t>
            </w:r>
          </w:p>
        </w:tc>
        <w:tc>
          <w:tcPr>
            <w:tcW w:w="3114" w:type="dxa"/>
            <w:tcBorders>
              <w:top w:val="single" w:sz="4" w:space="0" w:color="auto"/>
              <w:left w:val="single" w:sz="4" w:space="0" w:color="auto"/>
              <w:bottom w:val="single" w:sz="4" w:space="0" w:color="auto"/>
              <w:right w:val="single" w:sz="4" w:space="0" w:color="auto"/>
            </w:tcBorders>
          </w:tcPr>
          <w:p w14:paraId="03E195D3"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003D83EB" w14:textId="77777777" w:rsidR="002B0BA0" w:rsidRDefault="002B0BA0">
            <w:pPr>
              <w:spacing w:after="0" w:line="240" w:lineRule="auto"/>
              <w:rPr>
                <w:rFonts w:ascii="Times New Roman" w:eastAsia="PMingLiU" w:hAnsi="Times New Roman"/>
                <w:sz w:val="24"/>
                <w:szCs w:val="24"/>
              </w:rPr>
            </w:pPr>
          </w:p>
        </w:tc>
      </w:tr>
      <w:tr w:rsidR="002B0BA0" w14:paraId="66E75FFF" w14:textId="77777777">
        <w:trPr>
          <w:trHeight w:val="137"/>
        </w:trPr>
        <w:tc>
          <w:tcPr>
            <w:tcW w:w="2922" w:type="dxa"/>
            <w:tcBorders>
              <w:top w:val="single" w:sz="4" w:space="0" w:color="auto"/>
              <w:left w:val="single" w:sz="4" w:space="0" w:color="auto"/>
              <w:bottom w:val="single" w:sz="4" w:space="0" w:color="auto"/>
              <w:right w:val="single" w:sz="4" w:space="0" w:color="auto"/>
            </w:tcBorders>
          </w:tcPr>
          <w:p w14:paraId="6C4EF64B" w14:textId="77777777" w:rsidR="002B0BA0" w:rsidRDefault="005509AD">
            <w:pPr>
              <w:autoSpaceDE w:val="0"/>
              <w:autoSpaceDN w:val="0"/>
              <w:adjustRightInd w:val="0"/>
              <w:spacing w:after="0" w:line="240" w:lineRule="auto"/>
              <w:rPr>
                <w:rFonts w:ascii="Times New Roman" w:hAnsi="Times New Roman"/>
                <w:b/>
                <w:bCs/>
                <w:sz w:val="24"/>
                <w:szCs w:val="24"/>
              </w:rPr>
            </w:pPr>
            <w:r>
              <w:rPr>
                <w:rFonts w:ascii="Times New Roman" w:hAnsi="Times New Roman"/>
                <w:color w:val="000000"/>
                <w:sz w:val="24"/>
                <w:szCs w:val="24"/>
                <w:lang w:eastAsia="nl-NL"/>
              </w:rPr>
              <w:t xml:space="preserve">ОК 03. </w:t>
            </w:r>
            <w:r>
              <w:rPr>
                <w:rFonts w:ascii="Times New Roman" w:hAnsi="Times New Roman"/>
                <w:sz w:val="24"/>
                <w:szCs w:val="24"/>
              </w:rPr>
              <w:t xml:space="preserve">Планировать и реализовывать собственное профессиональное и личностное развитие, </w:t>
            </w:r>
            <w:r>
              <w:rPr>
                <w:rFonts w:ascii="Times New Roman" w:hAnsi="Times New Roman"/>
                <w:sz w:val="24"/>
                <w:szCs w:val="24"/>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07" w:type="dxa"/>
            <w:tcBorders>
              <w:top w:val="single" w:sz="4" w:space="0" w:color="auto"/>
              <w:left w:val="single" w:sz="4" w:space="0" w:color="auto"/>
              <w:bottom w:val="single" w:sz="4" w:space="0" w:color="auto"/>
              <w:right w:val="single" w:sz="4" w:space="0" w:color="auto"/>
            </w:tcBorders>
          </w:tcPr>
          <w:p w14:paraId="2C4B7F0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 xml:space="preserve">Обучающийся определяет актуальность нормативно-правовой документации в профессиональной деятельности; применяет </w:t>
            </w:r>
            <w:r>
              <w:rPr>
                <w:rFonts w:ascii="Times New Roman" w:hAnsi="Times New Roman"/>
                <w:sz w:val="24"/>
                <w:szCs w:val="24"/>
              </w:rPr>
              <w:lastRenderedPageBreak/>
              <w:t>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114" w:type="dxa"/>
            <w:tcBorders>
              <w:top w:val="single" w:sz="4" w:space="0" w:color="auto"/>
              <w:left w:val="single" w:sz="4" w:space="0" w:color="auto"/>
              <w:bottom w:val="single" w:sz="4" w:space="0" w:color="auto"/>
              <w:right w:val="single" w:sz="4" w:space="0" w:color="auto"/>
            </w:tcBorders>
          </w:tcPr>
          <w:p w14:paraId="6755ED76"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освоения образовательной </w:t>
            </w:r>
            <w:r>
              <w:rPr>
                <w:rFonts w:ascii="Times New Roman" w:eastAsia="PMingLiU" w:hAnsi="Times New Roman"/>
                <w:sz w:val="24"/>
                <w:szCs w:val="24"/>
              </w:rPr>
              <w:lastRenderedPageBreak/>
              <w:t xml:space="preserve">программы на практических занятиях </w:t>
            </w:r>
          </w:p>
          <w:p w14:paraId="6683BC9A" w14:textId="77777777" w:rsidR="002B0BA0" w:rsidRDefault="002B0BA0">
            <w:pPr>
              <w:spacing w:after="0" w:line="240" w:lineRule="auto"/>
              <w:rPr>
                <w:rFonts w:ascii="Times New Roman" w:eastAsia="PMingLiU" w:hAnsi="Times New Roman"/>
                <w:sz w:val="24"/>
                <w:szCs w:val="24"/>
              </w:rPr>
            </w:pPr>
          </w:p>
        </w:tc>
      </w:tr>
      <w:tr w:rsidR="002B0BA0" w14:paraId="7B335A5E" w14:textId="77777777">
        <w:trPr>
          <w:trHeight w:val="137"/>
        </w:trPr>
        <w:tc>
          <w:tcPr>
            <w:tcW w:w="2922" w:type="dxa"/>
            <w:tcBorders>
              <w:top w:val="single" w:sz="4" w:space="0" w:color="auto"/>
              <w:left w:val="single" w:sz="4" w:space="0" w:color="auto"/>
              <w:bottom w:val="single" w:sz="4" w:space="0" w:color="auto"/>
              <w:right w:val="single" w:sz="4" w:space="0" w:color="auto"/>
            </w:tcBorders>
          </w:tcPr>
          <w:p w14:paraId="555AA3BC"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lastRenderedPageBreak/>
              <w:t>ОК 04. Эффективно взаимодействовать и работать в коллективе и команде</w:t>
            </w:r>
          </w:p>
        </w:tc>
        <w:tc>
          <w:tcPr>
            <w:tcW w:w="3207" w:type="dxa"/>
            <w:tcBorders>
              <w:top w:val="single" w:sz="4" w:space="0" w:color="auto"/>
              <w:left w:val="single" w:sz="4" w:space="0" w:color="auto"/>
              <w:bottom w:val="single" w:sz="4" w:space="0" w:color="auto"/>
              <w:right w:val="single" w:sz="4" w:space="0" w:color="auto"/>
            </w:tcBorders>
          </w:tcPr>
          <w:p w14:paraId="114844E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114" w:type="dxa"/>
            <w:tcBorders>
              <w:top w:val="single" w:sz="4" w:space="0" w:color="auto"/>
              <w:left w:val="single" w:sz="4" w:space="0" w:color="auto"/>
              <w:bottom w:val="single" w:sz="4" w:space="0" w:color="auto"/>
              <w:right w:val="single" w:sz="4" w:space="0" w:color="auto"/>
            </w:tcBorders>
          </w:tcPr>
          <w:p w14:paraId="1C892BF0"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56768FB" w14:textId="77777777" w:rsidR="002B0BA0" w:rsidRDefault="002B0BA0">
            <w:pPr>
              <w:spacing w:after="0" w:line="240" w:lineRule="auto"/>
              <w:rPr>
                <w:rFonts w:ascii="Times New Roman" w:eastAsia="PMingLiU" w:hAnsi="Times New Roman"/>
                <w:sz w:val="24"/>
                <w:szCs w:val="24"/>
              </w:rPr>
            </w:pPr>
          </w:p>
        </w:tc>
      </w:tr>
      <w:tr w:rsidR="002B0BA0" w14:paraId="1589D482" w14:textId="77777777">
        <w:trPr>
          <w:trHeight w:val="137"/>
        </w:trPr>
        <w:tc>
          <w:tcPr>
            <w:tcW w:w="2922" w:type="dxa"/>
            <w:tcBorders>
              <w:top w:val="single" w:sz="4" w:space="0" w:color="auto"/>
              <w:left w:val="single" w:sz="4" w:space="0" w:color="auto"/>
              <w:bottom w:val="single" w:sz="4" w:space="0" w:color="auto"/>
              <w:right w:val="single" w:sz="4" w:space="0" w:color="auto"/>
            </w:tcBorders>
          </w:tcPr>
          <w:p w14:paraId="7C1ECBA5"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07" w:type="dxa"/>
            <w:tcBorders>
              <w:top w:val="single" w:sz="4" w:space="0" w:color="auto"/>
              <w:left w:val="single" w:sz="4" w:space="0" w:color="auto"/>
              <w:bottom w:val="single" w:sz="4" w:space="0" w:color="auto"/>
              <w:right w:val="single" w:sz="4" w:space="0" w:color="auto"/>
            </w:tcBorders>
          </w:tcPr>
          <w:p w14:paraId="447770C0"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114" w:type="dxa"/>
            <w:tcBorders>
              <w:top w:val="single" w:sz="4" w:space="0" w:color="auto"/>
              <w:left w:val="single" w:sz="4" w:space="0" w:color="auto"/>
              <w:bottom w:val="single" w:sz="4" w:space="0" w:color="auto"/>
              <w:right w:val="single" w:sz="4" w:space="0" w:color="auto"/>
            </w:tcBorders>
          </w:tcPr>
          <w:p w14:paraId="352D60AC"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8E2880B" w14:textId="77777777" w:rsidR="002B0BA0" w:rsidRDefault="002B0BA0">
            <w:pPr>
              <w:spacing w:after="0" w:line="240" w:lineRule="auto"/>
              <w:rPr>
                <w:rFonts w:ascii="Times New Roman" w:eastAsia="PMingLiU" w:hAnsi="Times New Roman"/>
                <w:sz w:val="24"/>
                <w:szCs w:val="24"/>
              </w:rPr>
            </w:pPr>
          </w:p>
        </w:tc>
      </w:tr>
      <w:tr w:rsidR="002B0BA0" w14:paraId="06AD5044" w14:textId="77777777">
        <w:trPr>
          <w:trHeight w:val="137"/>
        </w:trPr>
        <w:tc>
          <w:tcPr>
            <w:tcW w:w="2922" w:type="dxa"/>
            <w:tcBorders>
              <w:top w:val="single" w:sz="4" w:space="0" w:color="auto"/>
              <w:left w:val="single" w:sz="4" w:space="0" w:color="auto"/>
              <w:bottom w:val="single" w:sz="4" w:space="0" w:color="auto"/>
              <w:right w:val="single" w:sz="4" w:space="0" w:color="auto"/>
            </w:tcBorders>
          </w:tcPr>
          <w:p w14:paraId="63AA2FC7"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06.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07" w:type="dxa"/>
            <w:tcBorders>
              <w:top w:val="single" w:sz="4" w:space="0" w:color="auto"/>
              <w:left w:val="single" w:sz="4" w:space="0" w:color="auto"/>
              <w:bottom w:val="single" w:sz="4" w:space="0" w:color="auto"/>
              <w:right w:val="single" w:sz="4" w:space="0" w:color="auto"/>
            </w:tcBorders>
          </w:tcPr>
          <w:p w14:paraId="12F7DA1C"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описывает значимость своей специальности; применяет стандарты антикоррупционного поведения</w:t>
            </w:r>
          </w:p>
        </w:tc>
        <w:tc>
          <w:tcPr>
            <w:tcW w:w="3114" w:type="dxa"/>
            <w:tcBorders>
              <w:top w:val="single" w:sz="4" w:space="0" w:color="auto"/>
              <w:left w:val="single" w:sz="4" w:space="0" w:color="auto"/>
              <w:bottom w:val="single" w:sz="4" w:space="0" w:color="auto"/>
              <w:right w:val="single" w:sz="4" w:space="0" w:color="auto"/>
            </w:tcBorders>
          </w:tcPr>
          <w:p w14:paraId="49771E77"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79D8A134" w14:textId="77777777" w:rsidR="002B0BA0" w:rsidRDefault="002B0BA0">
            <w:pPr>
              <w:spacing w:after="0" w:line="240" w:lineRule="auto"/>
              <w:rPr>
                <w:rFonts w:ascii="Times New Roman" w:eastAsia="PMingLiU" w:hAnsi="Times New Roman"/>
                <w:sz w:val="24"/>
                <w:szCs w:val="24"/>
              </w:rPr>
            </w:pPr>
          </w:p>
        </w:tc>
      </w:tr>
      <w:tr w:rsidR="002B0BA0" w14:paraId="3893D007" w14:textId="77777777">
        <w:trPr>
          <w:trHeight w:val="137"/>
        </w:trPr>
        <w:tc>
          <w:tcPr>
            <w:tcW w:w="2922" w:type="dxa"/>
            <w:tcBorders>
              <w:top w:val="single" w:sz="4" w:space="0" w:color="auto"/>
              <w:left w:val="single" w:sz="4" w:space="0" w:color="auto"/>
              <w:bottom w:val="single" w:sz="4" w:space="0" w:color="auto"/>
              <w:right w:val="single" w:sz="4" w:space="0" w:color="auto"/>
            </w:tcBorders>
          </w:tcPr>
          <w:p w14:paraId="41ECE44B"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07. Содействовать сохранению окружающей </w:t>
            </w:r>
            <w:r>
              <w:rPr>
                <w:rFonts w:ascii="Times New Roman" w:hAnsi="Times New Roman"/>
                <w:color w:val="000000"/>
                <w:sz w:val="24"/>
                <w:szCs w:val="24"/>
                <w:lang w:eastAsia="nl-NL"/>
              </w:rPr>
              <w:lastRenderedPageBreak/>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07" w:type="dxa"/>
            <w:tcBorders>
              <w:top w:val="single" w:sz="4" w:space="0" w:color="auto"/>
              <w:left w:val="single" w:sz="4" w:space="0" w:color="auto"/>
              <w:bottom w:val="single" w:sz="4" w:space="0" w:color="auto"/>
              <w:right w:val="single" w:sz="4" w:space="0" w:color="auto"/>
            </w:tcBorders>
          </w:tcPr>
          <w:p w14:paraId="37FEF5C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 xml:space="preserve">Обучающийся соблюдает нормы экологической </w:t>
            </w:r>
            <w:r>
              <w:rPr>
                <w:rFonts w:ascii="Times New Roman" w:hAnsi="Times New Roman"/>
                <w:sz w:val="24"/>
                <w:szCs w:val="24"/>
              </w:rPr>
              <w:lastRenderedPageBreak/>
              <w:t>безопасности; определяет направления ресурсосбережения в рамках профессиональной деятельности по специальности</w:t>
            </w:r>
          </w:p>
        </w:tc>
        <w:tc>
          <w:tcPr>
            <w:tcW w:w="3114" w:type="dxa"/>
            <w:tcBorders>
              <w:top w:val="single" w:sz="4" w:space="0" w:color="auto"/>
              <w:left w:val="single" w:sz="4" w:space="0" w:color="auto"/>
              <w:bottom w:val="single" w:sz="4" w:space="0" w:color="auto"/>
              <w:right w:val="single" w:sz="4" w:space="0" w:color="auto"/>
            </w:tcBorders>
          </w:tcPr>
          <w:p w14:paraId="4B288A2C"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w:t>
            </w:r>
            <w:r>
              <w:rPr>
                <w:rFonts w:ascii="Times New Roman" w:eastAsia="PMingLiU" w:hAnsi="Times New Roman"/>
                <w:sz w:val="24"/>
                <w:szCs w:val="24"/>
              </w:rPr>
              <w:lastRenderedPageBreak/>
              <w:t xml:space="preserve">обучающихся в процессе освоения образовательной программы на практических занятиях </w:t>
            </w:r>
          </w:p>
          <w:p w14:paraId="6D498582" w14:textId="77777777" w:rsidR="002B0BA0" w:rsidRDefault="002B0BA0">
            <w:pPr>
              <w:spacing w:after="0" w:line="240" w:lineRule="auto"/>
              <w:rPr>
                <w:rFonts w:ascii="Times New Roman" w:eastAsia="PMingLiU" w:hAnsi="Times New Roman"/>
                <w:sz w:val="24"/>
                <w:szCs w:val="24"/>
              </w:rPr>
            </w:pPr>
          </w:p>
        </w:tc>
      </w:tr>
      <w:tr w:rsidR="002B0BA0" w14:paraId="42E261B8" w14:textId="77777777">
        <w:trPr>
          <w:trHeight w:val="137"/>
        </w:trPr>
        <w:tc>
          <w:tcPr>
            <w:tcW w:w="2922" w:type="dxa"/>
            <w:tcBorders>
              <w:top w:val="single" w:sz="4" w:space="0" w:color="auto"/>
              <w:left w:val="single" w:sz="4" w:space="0" w:color="auto"/>
              <w:bottom w:val="single" w:sz="4" w:space="0" w:color="auto"/>
              <w:right w:val="single" w:sz="4" w:space="0" w:color="auto"/>
            </w:tcBorders>
          </w:tcPr>
          <w:p w14:paraId="19A06381"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07" w:type="dxa"/>
            <w:tcBorders>
              <w:top w:val="single" w:sz="4" w:space="0" w:color="auto"/>
              <w:left w:val="single" w:sz="4" w:space="0" w:color="auto"/>
              <w:bottom w:val="single" w:sz="4" w:space="0" w:color="auto"/>
              <w:right w:val="single" w:sz="4" w:space="0" w:color="auto"/>
            </w:tcBorders>
          </w:tcPr>
          <w:p w14:paraId="3915FFD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114" w:type="dxa"/>
            <w:tcBorders>
              <w:top w:val="single" w:sz="4" w:space="0" w:color="auto"/>
              <w:left w:val="single" w:sz="4" w:space="0" w:color="auto"/>
              <w:bottom w:val="single" w:sz="4" w:space="0" w:color="auto"/>
              <w:right w:val="single" w:sz="4" w:space="0" w:color="auto"/>
            </w:tcBorders>
          </w:tcPr>
          <w:p w14:paraId="1C059D60"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E73286B" w14:textId="77777777" w:rsidR="002B0BA0" w:rsidRDefault="002B0BA0">
            <w:pPr>
              <w:spacing w:after="0" w:line="240" w:lineRule="auto"/>
              <w:rPr>
                <w:rFonts w:ascii="Times New Roman" w:eastAsia="PMingLiU" w:hAnsi="Times New Roman"/>
                <w:sz w:val="24"/>
                <w:szCs w:val="24"/>
              </w:rPr>
            </w:pPr>
          </w:p>
        </w:tc>
      </w:tr>
      <w:tr w:rsidR="002B0BA0" w14:paraId="1E3187C2" w14:textId="77777777">
        <w:trPr>
          <w:trHeight w:val="137"/>
        </w:trPr>
        <w:tc>
          <w:tcPr>
            <w:tcW w:w="2922" w:type="dxa"/>
            <w:tcBorders>
              <w:top w:val="single" w:sz="4" w:space="0" w:color="auto"/>
              <w:left w:val="single" w:sz="4" w:space="0" w:color="auto"/>
              <w:bottom w:val="single" w:sz="4" w:space="0" w:color="auto"/>
              <w:right w:val="single" w:sz="4" w:space="0" w:color="auto"/>
            </w:tcBorders>
          </w:tcPr>
          <w:p w14:paraId="01CBA950"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09. Пользоваться профессиональной документацией на государственном и иностранном языках</w:t>
            </w:r>
          </w:p>
        </w:tc>
        <w:tc>
          <w:tcPr>
            <w:tcW w:w="3207" w:type="dxa"/>
            <w:tcBorders>
              <w:top w:val="single" w:sz="4" w:space="0" w:color="auto"/>
              <w:left w:val="single" w:sz="4" w:space="0" w:color="auto"/>
              <w:bottom w:val="single" w:sz="4" w:space="0" w:color="auto"/>
              <w:right w:val="single" w:sz="4" w:space="0" w:color="auto"/>
            </w:tcBorders>
          </w:tcPr>
          <w:p w14:paraId="7D2B10E4"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 xml:space="preserve">Обучающийся понимает содержание профессиональной документации, правильно ее использует; </w:t>
            </w:r>
          </w:p>
          <w:p w14:paraId="7833E8D2"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 xml:space="preserve"> понимает общий смысл документов на иностранном языке на базовые и профессиональные темы</w:t>
            </w:r>
          </w:p>
        </w:tc>
        <w:tc>
          <w:tcPr>
            <w:tcW w:w="3114" w:type="dxa"/>
            <w:tcBorders>
              <w:top w:val="single" w:sz="4" w:space="0" w:color="auto"/>
              <w:left w:val="single" w:sz="4" w:space="0" w:color="auto"/>
              <w:bottom w:val="single" w:sz="4" w:space="0" w:color="auto"/>
              <w:right w:val="single" w:sz="4" w:space="0" w:color="auto"/>
            </w:tcBorders>
          </w:tcPr>
          <w:p w14:paraId="7A77CA14"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609062F7" w14:textId="77777777" w:rsidR="002B0BA0" w:rsidRDefault="002B0BA0">
            <w:pPr>
              <w:spacing w:after="0" w:line="240" w:lineRule="auto"/>
              <w:rPr>
                <w:rFonts w:ascii="Times New Roman" w:eastAsia="PMingLiU" w:hAnsi="Times New Roman"/>
                <w:sz w:val="24"/>
                <w:szCs w:val="24"/>
              </w:rPr>
            </w:pPr>
          </w:p>
        </w:tc>
      </w:tr>
    </w:tbl>
    <w:p w14:paraId="6D31D1C6" w14:textId="77777777" w:rsidR="002B0BA0" w:rsidRDefault="002B0BA0">
      <w:pPr>
        <w:ind w:firstLine="708"/>
        <w:rPr>
          <w:rFonts w:ascii="Times New Roman" w:hAnsi="Times New Roman"/>
        </w:rPr>
      </w:pPr>
    </w:p>
    <w:p w14:paraId="2B4990E4" w14:textId="77777777" w:rsidR="002B0BA0" w:rsidRDefault="005509AD">
      <w:pPr>
        <w:tabs>
          <w:tab w:val="left" w:pos="735"/>
        </w:tabs>
        <w:rPr>
          <w:rFonts w:ascii="Times New Roman" w:hAnsi="Times New Roman"/>
        </w:rPr>
        <w:sectPr w:rsidR="002B0BA0">
          <w:pgSz w:w="11907" w:h="16840"/>
          <w:pgMar w:top="1134" w:right="851" w:bottom="1134" w:left="1701" w:header="709" w:footer="709" w:gutter="0"/>
          <w:cols w:space="720"/>
          <w:docGrid w:linePitch="299"/>
        </w:sectPr>
      </w:pPr>
      <w:r>
        <w:rPr>
          <w:rFonts w:ascii="Times New Roman" w:hAnsi="Times New Roman"/>
        </w:rPr>
        <w:tab/>
      </w:r>
    </w:p>
    <w:p w14:paraId="40484D53" w14:textId="77777777" w:rsidR="002B0BA0" w:rsidRDefault="005509AD">
      <w:pPr>
        <w:pStyle w:val="aff6"/>
        <w:jc w:val="right"/>
        <w:rPr>
          <w:rFonts w:ascii="Times New Roman" w:hAnsi="Times New Roman"/>
          <w:b/>
          <w:bCs/>
        </w:rPr>
      </w:pPr>
      <w:bookmarkStart w:id="535" w:name="_Toc162342744"/>
      <w:r>
        <w:rPr>
          <w:rFonts w:ascii="Times New Roman" w:hAnsi="Times New Roman"/>
          <w:b/>
          <w:bCs/>
        </w:rPr>
        <w:lastRenderedPageBreak/>
        <w:t>Приложение 1.8.</w:t>
      </w:r>
      <w:bookmarkEnd w:id="535"/>
    </w:p>
    <w:p w14:paraId="30CB4278"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к ПОП специальности</w:t>
      </w:r>
    </w:p>
    <w:p w14:paraId="00C1BCDB"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2376C712" w14:textId="77777777" w:rsidR="002B0BA0" w:rsidRDefault="002B0BA0">
      <w:pPr>
        <w:jc w:val="right"/>
        <w:rPr>
          <w:rFonts w:ascii="Times New Roman" w:hAnsi="Times New Roman"/>
          <w:b/>
          <w:sz w:val="24"/>
          <w:szCs w:val="24"/>
        </w:rPr>
      </w:pPr>
    </w:p>
    <w:p w14:paraId="1EBFC925" w14:textId="77777777" w:rsidR="002B0BA0" w:rsidRDefault="002B0BA0">
      <w:pPr>
        <w:jc w:val="right"/>
        <w:rPr>
          <w:rFonts w:ascii="Times New Roman" w:hAnsi="Times New Roman"/>
          <w:b/>
          <w:sz w:val="24"/>
          <w:szCs w:val="24"/>
        </w:rPr>
      </w:pPr>
    </w:p>
    <w:p w14:paraId="3E9459FC" w14:textId="77777777" w:rsidR="002B0BA0" w:rsidRDefault="002B0BA0">
      <w:pPr>
        <w:jc w:val="right"/>
        <w:rPr>
          <w:rFonts w:ascii="Times New Roman" w:hAnsi="Times New Roman"/>
          <w:b/>
          <w:sz w:val="24"/>
          <w:szCs w:val="24"/>
        </w:rPr>
      </w:pPr>
    </w:p>
    <w:p w14:paraId="5C4CE9F4" w14:textId="77777777" w:rsidR="002B0BA0" w:rsidRDefault="002B0BA0">
      <w:pPr>
        <w:jc w:val="right"/>
        <w:rPr>
          <w:rFonts w:ascii="Times New Roman" w:hAnsi="Times New Roman"/>
          <w:b/>
          <w:sz w:val="24"/>
          <w:szCs w:val="24"/>
        </w:rPr>
      </w:pPr>
    </w:p>
    <w:p w14:paraId="0DB8303A" w14:textId="77777777" w:rsidR="002B0BA0" w:rsidRDefault="002B0BA0">
      <w:pPr>
        <w:jc w:val="right"/>
        <w:rPr>
          <w:rFonts w:ascii="Times New Roman" w:hAnsi="Times New Roman"/>
          <w:b/>
          <w:sz w:val="24"/>
          <w:szCs w:val="24"/>
        </w:rPr>
      </w:pPr>
    </w:p>
    <w:p w14:paraId="6E1EDAD6" w14:textId="77777777" w:rsidR="002B0BA0" w:rsidRDefault="002B0BA0">
      <w:pPr>
        <w:jc w:val="right"/>
        <w:rPr>
          <w:rFonts w:ascii="Times New Roman" w:hAnsi="Times New Roman"/>
          <w:b/>
          <w:sz w:val="24"/>
          <w:szCs w:val="24"/>
        </w:rPr>
      </w:pPr>
    </w:p>
    <w:p w14:paraId="30BE45AB" w14:textId="77777777" w:rsidR="002B0BA0" w:rsidRDefault="002B0BA0">
      <w:pPr>
        <w:jc w:val="right"/>
        <w:rPr>
          <w:rFonts w:ascii="Times New Roman" w:hAnsi="Times New Roman"/>
          <w:b/>
          <w:sz w:val="24"/>
          <w:szCs w:val="24"/>
        </w:rPr>
      </w:pPr>
    </w:p>
    <w:p w14:paraId="0E8389C4" w14:textId="77777777" w:rsidR="002B0BA0" w:rsidRDefault="002B0BA0">
      <w:pPr>
        <w:jc w:val="right"/>
        <w:rPr>
          <w:rFonts w:ascii="Times New Roman" w:hAnsi="Times New Roman"/>
          <w:b/>
          <w:sz w:val="24"/>
          <w:szCs w:val="24"/>
        </w:rPr>
      </w:pPr>
    </w:p>
    <w:p w14:paraId="6748D31B" w14:textId="77777777" w:rsidR="002B0BA0" w:rsidRDefault="002B0BA0">
      <w:pPr>
        <w:jc w:val="right"/>
        <w:rPr>
          <w:rFonts w:ascii="Times New Roman" w:hAnsi="Times New Roman"/>
          <w:b/>
          <w:sz w:val="24"/>
          <w:szCs w:val="24"/>
        </w:rPr>
      </w:pPr>
    </w:p>
    <w:p w14:paraId="6FD7A7C5" w14:textId="77777777" w:rsidR="002B0BA0" w:rsidRDefault="002B0BA0">
      <w:pPr>
        <w:jc w:val="right"/>
        <w:rPr>
          <w:rFonts w:ascii="Times New Roman" w:hAnsi="Times New Roman"/>
          <w:b/>
          <w:sz w:val="24"/>
          <w:szCs w:val="24"/>
        </w:rPr>
      </w:pPr>
    </w:p>
    <w:p w14:paraId="3F4C1F29" w14:textId="77777777" w:rsidR="002B0BA0" w:rsidRDefault="005509AD">
      <w:pPr>
        <w:pStyle w:val="aff6"/>
        <w:rPr>
          <w:rFonts w:ascii="Times New Roman" w:hAnsi="Times New Roman"/>
          <w:b/>
          <w:bCs/>
        </w:rPr>
      </w:pPr>
      <w:bookmarkStart w:id="536" w:name="_Toc162342745"/>
      <w:r>
        <w:rPr>
          <w:rFonts w:ascii="Times New Roman" w:hAnsi="Times New Roman"/>
          <w:b/>
          <w:bCs/>
        </w:rPr>
        <w:t>ПРИМЕРНАЯ РАБОЧАЯ ПРОГРАММА ПРОФЕССИОНАЛЬНОГО МОДУЛЯ</w:t>
      </w:r>
      <w:bookmarkEnd w:id="536"/>
    </w:p>
    <w:p w14:paraId="665445A1" w14:textId="77777777" w:rsidR="002B0BA0" w:rsidRDefault="002B0BA0">
      <w:pPr>
        <w:jc w:val="center"/>
        <w:rPr>
          <w:rFonts w:ascii="Times New Roman" w:hAnsi="Times New Roman"/>
          <w:b/>
          <w:sz w:val="24"/>
          <w:szCs w:val="24"/>
          <w:u w:val="single"/>
        </w:rPr>
      </w:pPr>
    </w:p>
    <w:p w14:paraId="4A00143E" w14:textId="77777777" w:rsidR="002B0BA0" w:rsidRDefault="005509AD">
      <w:pPr>
        <w:pStyle w:val="aff6"/>
        <w:rPr>
          <w:rFonts w:ascii="Times New Roman" w:hAnsi="Times New Roman"/>
          <w:b/>
          <w:bCs/>
          <w:i/>
          <w:sz w:val="28"/>
          <w:szCs w:val="28"/>
          <w:vertAlign w:val="superscript"/>
        </w:rPr>
      </w:pPr>
      <w:bookmarkStart w:id="537" w:name="_Toc162342746"/>
      <w:r>
        <w:rPr>
          <w:rFonts w:ascii="Times New Roman" w:hAnsi="Times New Roman"/>
          <w:b/>
          <w:bCs/>
        </w:rPr>
        <w:t>«ПМ. 05 (4) ЭКСПЛУАТАЦИЯ И ОБСЛУЖИВАНИЕ СЦЕНИЧЕСКОГО ОБОРУДОВАНИЯ (ПО ВЫБОРУ)»</w:t>
      </w:r>
      <w:bookmarkEnd w:id="537"/>
      <w:r>
        <w:rPr>
          <w:rFonts w:ascii="Times New Roman" w:hAnsi="Times New Roman"/>
          <w:b/>
          <w:bCs/>
        </w:rPr>
        <w:t xml:space="preserve"> </w:t>
      </w:r>
    </w:p>
    <w:p w14:paraId="001577CD" w14:textId="77777777" w:rsidR="002B0BA0" w:rsidRDefault="002B0BA0">
      <w:pPr>
        <w:tabs>
          <w:tab w:val="center" w:pos="4819"/>
          <w:tab w:val="left" w:pos="7217"/>
        </w:tabs>
        <w:rPr>
          <w:rFonts w:ascii="Times New Roman" w:hAnsi="Times New Roman"/>
          <w:i/>
          <w:sz w:val="28"/>
          <w:szCs w:val="28"/>
          <w:vertAlign w:val="superscript"/>
        </w:rPr>
      </w:pPr>
    </w:p>
    <w:p w14:paraId="52A1AED1" w14:textId="77777777" w:rsidR="002B0BA0" w:rsidRDefault="002B0BA0">
      <w:pPr>
        <w:jc w:val="center"/>
        <w:rPr>
          <w:rFonts w:ascii="Times New Roman" w:hAnsi="Times New Roman"/>
          <w:b/>
          <w:i/>
          <w:sz w:val="24"/>
          <w:szCs w:val="24"/>
        </w:rPr>
      </w:pPr>
    </w:p>
    <w:p w14:paraId="1FBC5C60" w14:textId="77777777" w:rsidR="002B0BA0" w:rsidRDefault="002B0BA0">
      <w:pPr>
        <w:jc w:val="center"/>
        <w:rPr>
          <w:rFonts w:ascii="Times New Roman" w:hAnsi="Times New Roman"/>
          <w:b/>
          <w:i/>
          <w:sz w:val="24"/>
          <w:szCs w:val="24"/>
        </w:rPr>
      </w:pPr>
    </w:p>
    <w:p w14:paraId="183084D3" w14:textId="77777777" w:rsidR="002B0BA0" w:rsidRDefault="002B0BA0">
      <w:pPr>
        <w:jc w:val="center"/>
        <w:rPr>
          <w:rFonts w:ascii="Times New Roman" w:hAnsi="Times New Roman"/>
          <w:b/>
          <w:i/>
          <w:sz w:val="24"/>
          <w:szCs w:val="24"/>
        </w:rPr>
      </w:pPr>
    </w:p>
    <w:p w14:paraId="1864641A" w14:textId="77777777" w:rsidR="002B0BA0" w:rsidRDefault="002B0BA0">
      <w:pPr>
        <w:jc w:val="center"/>
        <w:rPr>
          <w:rFonts w:ascii="Times New Roman" w:hAnsi="Times New Roman"/>
          <w:b/>
          <w:i/>
          <w:sz w:val="24"/>
          <w:szCs w:val="24"/>
        </w:rPr>
      </w:pPr>
    </w:p>
    <w:p w14:paraId="5E60FDEE" w14:textId="77777777" w:rsidR="002B0BA0" w:rsidRDefault="002B0BA0">
      <w:pPr>
        <w:jc w:val="center"/>
        <w:rPr>
          <w:rFonts w:ascii="Times New Roman" w:hAnsi="Times New Roman"/>
          <w:b/>
          <w:i/>
          <w:sz w:val="24"/>
          <w:szCs w:val="24"/>
        </w:rPr>
      </w:pPr>
    </w:p>
    <w:p w14:paraId="49FA6E0D" w14:textId="77777777" w:rsidR="002B0BA0" w:rsidRDefault="002B0BA0">
      <w:pPr>
        <w:jc w:val="center"/>
        <w:rPr>
          <w:rFonts w:ascii="Times New Roman" w:hAnsi="Times New Roman"/>
          <w:b/>
          <w:i/>
          <w:sz w:val="24"/>
          <w:szCs w:val="24"/>
        </w:rPr>
      </w:pPr>
    </w:p>
    <w:p w14:paraId="275CB35A" w14:textId="77777777" w:rsidR="002B0BA0" w:rsidRDefault="002B0BA0">
      <w:pPr>
        <w:jc w:val="center"/>
        <w:rPr>
          <w:rFonts w:ascii="Times New Roman" w:hAnsi="Times New Roman"/>
          <w:b/>
          <w:i/>
          <w:sz w:val="24"/>
          <w:szCs w:val="24"/>
        </w:rPr>
      </w:pPr>
    </w:p>
    <w:p w14:paraId="2A595A3D" w14:textId="77777777" w:rsidR="002B0BA0" w:rsidRDefault="002B0BA0">
      <w:pPr>
        <w:jc w:val="center"/>
        <w:rPr>
          <w:rFonts w:ascii="Times New Roman" w:hAnsi="Times New Roman"/>
          <w:b/>
          <w:i/>
          <w:sz w:val="24"/>
          <w:szCs w:val="24"/>
        </w:rPr>
      </w:pPr>
    </w:p>
    <w:p w14:paraId="40E7A822" w14:textId="77777777" w:rsidR="002B0BA0" w:rsidRDefault="002B0BA0">
      <w:pPr>
        <w:jc w:val="center"/>
        <w:rPr>
          <w:rFonts w:ascii="Times New Roman" w:hAnsi="Times New Roman"/>
          <w:b/>
          <w:i/>
          <w:sz w:val="24"/>
          <w:szCs w:val="24"/>
        </w:rPr>
      </w:pPr>
    </w:p>
    <w:p w14:paraId="1229EF41" w14:textId="77777777" w:rsidR="002B0BA0" w:rsidRDefault="002B0BA0">
      <w:pPr>
        <w:jc w:val="center"/>
        <w:rPr>
          <w:rFonts w:ascii="Times New Roman" w:hAnsi="Times New Roman"/>
          <w:b/>
          <w:bCs/>
          <w:i/>
        </w:rPr>
      </w:pPr>
    </w:p>
    <w:p w14:paraId="6DCC4E5A" w14:textId="2C5063CF" w:rsidR="002B0BA0" w:rsidRDefault="005509AD">
      <w:pPr>
        <w:jc w:val="center"/>
        <w:rPr>
          <w:rFonts w:ascii="Times New Roman" w:hAnsi="Times New Roman"/>
          <w:b/>
          <w:sz w:val="24"/>
          <w:szCs w:val="24"/>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p>
    <w:p w14:paraId="51E6C64F" w14:textId="77777777" w:rsidR="002B0BA0" w:rsidRDefault="002B0BA0">
      <w:pPr>
        <w:spacing w:after="0"/>
        <w:rPr>
          <w:rFonts w:ascii="Times New Roman" w:hAnsi="Times New Roman"/>
          <w:b/>
          <w:sz w:val="24"/>
          <w:szCs w:val="24"/>
        </w:rPr>
        <w:sectPr w:rsidR="002B0BA0">
          <w:pgSz w:w="11907" w:h="16840"/>
          <w:pgMar w:top="1134" w:right="851" w:bottom="992" w:left="1418" w:header="709" w:footer="709" w:gutter="0"/>
          <w:cols w:space="720"/>
        </w:sectPr>
      </w:pPr>
    </w:p>
    <w:p w14:paraId="1D52A908"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072B53B4"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74C70B05" w14:textId="77777777">
        <w:tc>
          <w:tcPr>
            <w:tcW w:w="7501" w:type="dxa"/>
          </w:tcPr>
          <w:p w14:paraId="2436D1EC" w14:textId="77777777" w:rsidR="002B0BA0" w:rsidRDefault="005509AD" w:rsidP="005509AD">
            <w:pPr>
              <w:numPr>
                <w:ilvl w:val="0"/>
                <w:numId w:val="90"/>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662000AE" w14:textId="77777777" w:rsidR="002B0BA0" w:rsidRDefault="002B0BA0">
            <w:pPr>
              <w:rPr>
                <w:rFonts w:ascii="Times New Roman" w:hAnsi="Times New Roman"/>
                <w:b/>
                <w:sz w:val="24"/>
                <w:szCs w:val="24"/>
              </w:rPr>
            </w:pPr>
          </w:p>
        </w:tc>
      </w:tr>
      <w:tr w:rsidR="002B0BA0" w14:paraId="181968B2" w14:textId="77777777">
        <w:tc>
          <w:tcPr>
            <w:tcW w:w="7501" w:type="dxa"/>
          </w:tcPr>
          <w:p w14:paraId="12FEA9AB" w14:textId="77777777" w:rsidR="002B0BA0" w:rsidRDefault="005509AD" w:rsidP="005509AD">
            <w:pPr>
              <w:numPr>
                <w:ilvl w:val="0"/>
                <w:numId w:val="90"/>
              </w:numPr>
              <w:tabs>
                <w:tab w:val="left"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4EBFB97F" w14:textId="77777777" w:rsidR="002B0BA0" w:rsidRDefault="005509AD" w:rsidP="005509AD">
            <w:pPr>
              <w:numPr>
                <w:ilvl w:val="0"/>
                <w:numId w:val="90"/>
              </w:numPr>
              <w:tabs>
                <w:tab w:val="left"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2C3C15B4" w14:textId="77777777" w:rsidR="002B0BA0" w:rsidRDefault="002B0BA0">
            <w:pPr>
              <w:ind w:left="644"/>
              <w:rPr>
                <w:rFonts w:ascii="Times New Roman" w:hAnsi="Times New Roman"/>
                <w:b/>
                <w:sz w:val="24"/>
                <w:szCs w:val="24"/>
              </w:rPr>
            </w:pPr>
          </w:p>
        </w:tc>
      </w:tr>
      <w:tr w:rsidR="002B0BA0" w14:paraId="3AFE610B" w14:textId="77777777">
        <w:tc>
          <w:tcPr>
            <w:tcW w:w="7501" w:type="dxa"/>
          </w:tcPr>
          <w:p w14:paraId="21D22106" w14:textId="77777777" w:rsidR="002B0BA0" w:rsidRDefault="005509AD" w:rsidP="005509AD">
            <w:pPr>
              <w:numPr>
                <w:ilvl w:val="0"/>
                <w:numId w:val="90"/>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1549AB0A" w14:textId="77777777" w:rsidR="002B0BA0" w:rsidRDefault="002B0BA0">
            <w:pPr>
              <w:suppressAutoHyphens/>
              <w:rPr>
                <w:rFonts w:ascii="Times New Roman" w:hAnsi="Times New Roman"/>
                <w:b/>
                <w:sz w:val="24"/>
                <w:szCs w:val="24"/>
              </w:rPr>
            </w:pPr>
          </w:p>
        </w:tc>
        <w:tc>
          <w:tcPr>
            <w:tcW w:w="1854" w:type="dxa"/>
          </w:tcPr>
          <w:p w14:paraId="46335987" w14:textId="77777777" w:rsidR="002B0BA0" w:rsidRDefault="002B0BA0">
            <w:pPr>
              <w:rPr>
                <w:rFonts w:ascii="Times New Roman" w:hAnsi="Times New Roman"/>
                <w:b/>
                <w:sz w:val="24"/>
                <w:szCs w:val="24"/>
              </w:rPr>
            </w:pPr>
          </w:p>
        </w:tc>
      </w:tr>
    </w:tbl>
    <w:p w14:paraId="4BDDA409" w14:textId="77777777" w:rsidR="002B0BA0" w:rsidRDefault="002B0BA0">
      <w:pPr>
        <w:spacing w:after="0"/>
        <w:rPr>
          <w:rFonts w:ascii="Times New Roman" w:hAnsi="Times New Roman"/>
          <w:b/>
          <w:i/>
          <w:sz w:val="24"/>
          <w:szCs w:val="24"/>
        </w:rPr>
        <w:sectPr w:rsidR="002B0BA0">
          <w:pgSz w:w="11907" w:h="16840"/>
          <w:pgMar w:top="1134" w:right="851" w:bottom="992" w:left="1418" w:header="709" w:footer="709" w:gutter="0"/>
          <w:cols w:space="720"/>
        </w:sectPr>
      </w:pPr>
    </w:p>
    <w:p w14:paraId="10EABA39"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17F6E517"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75BF68A9"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«ПМ 05. (4) Эксплуатация и обслуживание сценического оборудования (по выбору)»</w:t>
      </w:r>
    </w:p>
    <w:p w14:paraId="4B1F1C45" w14:textId="77777777" w:rsidR="002B0BA0" w:rsidRDefault="002B0BA0">
      <w:pPr>
        <w:spacing w:after="0" w:line="240" w:lineRule="auto"/>
        <w:jc w:val="center"/>
        <w:rPr>
          <w:rFonts w:ascii="Times New Roman" w:hAnsi="Times New Roman"/>
          <w:b/>
          <w:sz w:val="24"/>
          <w:szCs w:val="24"/>
        </w:rPr>
      </w:pPr>
    </w:p>
    <w:p w14:paraId="038C6D18" w14:textId="77777777" w:rsidR="002B0BA0" w:rsidRDefault="005509A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3D41E605"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вид деятельности «Эксплуатация и обслуживание сценического оборудования» </w:t>
      </w:r>
      <w:r>
        <w:rPr>
          <w:rFonts w:ascii="Times New Roman" w:hAnsi="Times New Roman"/>
          <w:sz w:val="24"/>
          <w:szCs w:val="24"/>
        </w:rPr>
        <w:br/>
        <w:t>и соответствующие ему общие компетенции и профессиональные компетенции:</w:t>
      </w:r>
    </w:p>
    <w:p w14:paraId="24221F6A" w14:textId="77777777" w:rsidR="002B0BA0" w:rsidRDefault="005509AD" w:rsidP="005509AD">
      <w:pPr>
        <w:pStyle w:val="aff9"/>
        <w:numPr>
          <w:ilvl w:val="2"/>
          <w:numId w:val="91"/>
        </w:numPr>
        <w:spacing w:before="0" w:after="0" w:line="276" w:lineRule="auto"/>
        <w:ind w:hanging="11"/>
        <w:jc w:val="both"/>
      </w:pPr>
      <w:r>
        <w:t>Перечень общих компетенций</w:t>
      </w:r>
      <w:r>
        <w:rPr>
          <w:rStyle w:val="a7"/>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B0BA0" w14:paraId="5E80CB93" w14:textId="77777777">
        <w:tc>
          <w:tcPr>
            <w:tcW w:w="1229" w:type="dxa"/>
          </w:tcPr>
          <w:p w14:paraId="4C1BF7EE"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Код</w:t>
            </w:r>
          </w:p>
        </w:tc>
        <w:tc>
          <w:tcPr>
            <w:tcW w:w="8342" w:type="dxa"/>
          </w:tcPr>
          <w:p w14:paraId="680337CE" w14:textId="77777777" w:rsidR="002B0BA0" w:rsidRDefault="005509AD">
            <w:pPr>
              <w:keepNext/>
              <w:keepLines/>
              <w:suppressLineNumbers/>
              <w:suppressAutoHyphens/>
              <w:adjustRightInd w:val="0"/>
              <w:snapToGrid w:val="0"/>
              <w:spacing w:after="0"/>
              <w:contextualSpacing/>
              <w:jc w:val="both"/>
              <w:rPr>
                <w:rFonts w:ascii="Times New Roman" w:hAnsi="Times New Roman"/>
                <w:b/>
                <w:bCs/>
                <w:iCs/>
                <w:sz w:val="24"/>
                <w:szCs w:val="24"/>
              </w:rPr>
            </w:pPr>
            <w:r>
              <w:rPr>
                <w:rFonts w:ascii="Times New Roman" w:hAnsi="Times New Roman"/>
                <w:b/>
                <w:bCs/>
                <w:iCs/>
                <w:sz w:val="24"/>
                <w:szCs w:val="24"/>
              </w:rPr>
              <w:t>Наименование общих компетенций</w:t>
            </w:r>
          </w:p>
        </w:tc>
      </w:tr>
      <w:tr w:rsidR="002B0BA0" w14:paraId="0ABED6AA" w14:textId="77777777">
        <w:trPr>
          <w:trHeight w:val="327"/>
        </w:trPr>
        <w:tc>
          <w:tcPr>
            <w:tcW w:w="1229" w:type="dxa"/>
          </w:tcPr>
          <w:p w14:paraId="0E0EBC45"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iCs/>
                <w:sz w:val="24"/>
                <w:szCs w:val="24"/>
              </w:rPr>
            </w:pPr>
            <w:bookmarkStart w:id="538" w:name="_Toc147228607"/>
            <w:bookmarkStart w:id="539" w:name="_Toc157591930"/>
            <w:bookmarkStart w:id="540" w:name="_Toc162342747"/>
            <w:r>
              <w:rPr>
                <w:rFonts w:ascii="Times New Roman" w:hAnsi="Times New Roman"/>
                <w:bCs/>
                <w:iCs/>
                <w:sz w:val="24"/>
                <w:szCs w:val="24"/>
              </w:rPr>
              <w:t>ОК 01</w:t>
            </w:r>
            <w:bookmarkEnd w:id="538"/>
            <w:bookmarkEnd w:id="539"/>
            <w:bookmarkEnd w:id="540"/>
          </w:p>
        </w:tc>
        <w:tc>
          <w:tcPr>
            <w:tcW w:w="8342" w:type="dxa"/>
          </w:tcPr>
          <w:p w14:paraId="66594BD3" w14:textId="77777777" w:rsidR="002B0BA0" w:rsidRDefault="005509AD">
            <w:pPr>
              <w:pStyle w:val="161"/>
              <w:shd w:val="clear" w:color="auto" w:fill="auto"/>
              <w:spacing w:before="0" w:after="0" w:line="276" w:lineRule="auto"/>
              <w:jc w:val="left"/>
              <w:rPr>
                <w:sz w:val="24"/>
                <w:szCs w:val="24"/>
              </w:rPr>
            </w:pPr>
            <w:r>
              <w:rPr>
                <w:rStyle w:val="3e"/>
                <w:sz w:val="24"/>
                <w:szCs w:val="24"/>
              </w:rPr>
              <w:t>Выбирать способы решения задач профессиональной деятельности, применительно к различным контекстам</w:t>
            </w:r>
          </w:p>
        </w:tc>
      </w:tr>
      <w:tr w:rsidR="002B0BA0" w14:paraId="0C1D956A" w14:textId="77777777">
        <w:tc>
          <w:tcPr>
            <w:tcW w:w="1229" w:type="dxa"/>
          </w:tcPr>
          <w:p w14:paraId="563DF8A5"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iCs/>
                <w:sz w:val="24"/>
                <w:szCs w:val="24"/>
              </w:rPr>
            </w:pPr>
            <w:bookmarkStart w:id="541" w:name="_Toc147228608"/>
            <w:bookmarkStart w:id="542" w:name="_Toc157591931"/>
            <w:bookmarkStart w:id="543" w:name="_Toc162342748"/>
            <w:r>
              <w:rPr>
                <w:rFonts w:ascii="Times New Roman" w:hAnsi="Times New Roman"/>
                <w:bCs/>
                <w:iCs/>
                <w:sz w:val="24"/>
                <w:szCs w:val="24"/>
              </w:rPr>
              <w:t>ОК 02</w:t>
            </w:r>
            <w:bookmarkEnd w:id="541"/>
            <w:bookmarkEnd w:id="542"/>
            <w:bookmarkEnd w:id="543"/>
          </w:p>
        </w:tc>
        <w:tc>
          <w:tcPr>
            <w:tcW w:w="8342" w:type="dxa"/>
          </w:tcPr>
          <w:p w14:paraId="2278B752" w14:textId="77777777" w:rsidR="002B0BA0" w:rsidRDefault="005509AD">
            <w:pPr>
              <w:pStyle w:val="1fd"/>
              <w:spacing w:line="276" w:lineRule="auto"/>
              <w:ind w:firstLine="0"/>
              <w:jc w:val="both"/>
              <w:rPr>
                <w:rFonts w:ascii="Times New Roman" w:hAnsi="Times New Roman"/>
                <w:sz w:val="24"/>
                <w:szCs w:val="24"/>
              </w:rPr>
            </w:pPr>
            <w:r>
              <w:rPr>
                <w:rStyle w:val="3e"/>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B0BA0" w14:paraId="6BB793CD" w14:textId="77777777">
        <w:tc>
          <w:tcPr>
            <w:tcW w:w="1229" w:type="dxa"/>
          </w:tcPr>
          <w:p w14:paraId="65F9C811"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544" w:name="_Toc147228609"/>
            <w:bookmarkStart w:id="545" w:name="_Toc157591932"/>
            <w:bookmarkStart w:id="546" w:name="_Toc162342749"/>
            <w:r>
              <w:rPr>
                <w:rFonts w:ascii="Times New Roman" w:hAnsi="Times New Roman"/>
                <w:bCs/>
                <w:iCs/>
                <w:sz w:val="24"/>
                <w:szCs w:val="24"/>
              </w:rPr>
              <w:t>ОК 03</w:t>
            </w:r>
            <w:bookmarkEnd w:id="544"/>
            <w:bookmarkEnd w:id="545"/>
            <w:bookmarkEnd w:id="546"/>
          </w:p>
        </w:tc>
        <w:tc>
          <w:tcPr>
            <w:tcW w:w="8342" w:type="dxa"/>
          </w:tcPr>
          <w:p w14:paraId="3A7D15BC" w14:textId="77777777" w:rsidR="002B0BA0" w:rsidRDefault="005509AD">
            <w:pPr>
              <w:autoSpaceDE w:val="0"/>
              <w:autoSpaceDN w:val="0"/>
              <w:adjustRightInd w:val="0"/>
              <w:spacing w:after="0"/>
              <w:jc w:val="both"/>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B0BA0" w14:paraId="7E47030B" w14:textId="77777777">
        <w:tc>
          <w:tcPr>
            <w:tcW w:w="1229" w:type="dxa"/>
          </w:tcPr>
          <w:p w14:paraId="7CAE1CC0"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547" w:name="_Toc147228610"/>
            <w:bookmarkStart w:id="548" w:name="_Toc157591933"/>
            <w:bookmarkStart w:id="549" w:name="_Toc162342750"/>
            <w:r>
              <w:rPr>
                <w:rFonts w:ascii="Times New Roman" w:hAnsi="Times New Roman"/>
                <w:bCs/>
                <w:iCs/>
                <w:sz w:val="24"/>
                <w:szCs w:val="24"/>
              </w:rPr>
              <w:t>ОК 04</w:t>
            </w:r>
            <w:bookmarkEnd w:id="547"/>
            <w:bookmarkEnd w:id="548"/>
            <w:bookmarkEnd w:id="549"/>
          </w:p>
        </w:tc>
        <w:tc>
          <w:tcPr>
            <w:tcW w:w="8342" w:type="dxa"/>
          </w:tcPr>
          <w:p w14:paraId="3E91E690"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2B0BA0" w14:paraId="1A2632C3" w14:textId="77777777">
        <w:tc>
          <w:tcPr>
            <w:tcW w:w="1229" w:type="dxa"/>
          </w:tcPr>
          <w:p w14:paraId="054CA9F2"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550" w:name="_Toc147228611"/>
            <w:bookmarkStart w:id="551" w:name="_Toc157591934"/>
            <w:bookmarkStart w:id="552" w:name="_Toc162342751"/>
            <w:r>
              <w:rPr>
                <w:rFonts w:ascii="Times New Roman" w:hAnsi="Times New Roman"/>
                <w:bCs/>
                <w:iCs/>
                <w:sz w:val="24"/>
                <w:szCs w:val="24"/>
              </w:rPr>
              <w:t>ОК 05</w:t>
            </w:r>
            <w:bookmarkEnd w:id="550"/>
            <w:bookmarkEnd w:id="551"/>
            <w:bookmarkEnd w:id="552"/>
          </w:p>
        </w:tc>
        <w:tc>
          <w:tcPr>
            <w:tcW w:w="8342" w:type="dxa"/>
          </w:tcPr>
          <w:p w14:paraId="69206095"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B0BA0" w14:paraId="0A9B1501" w14:textId="77777777">
        <w:tc>
          <w:tcPr>
            <w:tcW w:w="1229" w:type="dxa"/>
          </w:tcPr>
          <w:p w14:paraId="46761544"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553" w:name="_Toc147228612"/>
            <w:bookmarkStart w:id="554" w:name="_Toc157591935"/>
            <w:bookmarkStart w:id="555" w:name="_Toc162342752"/>
            <w:r>
              <w:rPr>
                <w:rFonts w:ascii="Times New Roman" w:hAnsi="Times New Roman"/>
                <w:bCs/>
                <w:iCs/>
                <w:sz w:val="24"/>
                <w:szCs w:val="24"/>
              </w:rPr>
              <w:t>ОК 06</w:t>
            </w:r>
            <w:bookmarkEnd w:id="553"/>
            <w:bookmarkEnd w:id="554"/>
            <w:bookmarkEnd w:id="555"/>
          </w:p>
        </w:tc>
        <w:tc>
          <w:tcPr>
            <w:tcW w:w="8342" w:type="dxa"/>
          </w:tcPr>
          <w:p w14:paraId="3B1AB4E9" w14:textId="77777777" w:rsidR="002B0BA0" w:rsidRDefault="005509AD">
            <w:pPr>
              <w:pStyle w:val="161"/>
              <w:shd w:val="clear" w:color="auto" w:fill="auto"/>
              <w:spacing w:before="0" w:after="0" w:line="276" w:lineRule="auto"/>
              <w:jc w:val="left"/>
              <w:rPr>
                <w:sz w:val="24"/>
                <w:szCs w:val="24"/>
              </w:rPr>
            </w:pPr>
            <w:r>
              <w:rPr>
                <w:rStyle w:val="3e"/>
                <w:sz w:val="24"/>
                <w:szCs w:val="24"/>
              </w:rPr>
              <w:t>Проявлять гражданско-патриотическую позицию, демонстрировать 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B0BA0" w14:paraId="17887161" w14:textId="77777777">
        <w:tc>
          <w:tcPr>
            <w:tcW w:w="1229" w:type="dxa"/>
          </w:tcPr>
          <w:p w14:paraId="7A819057"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556" w:name="_Toc147228613"/>
            <w:bookmarkStart w:id="557" w:name="_Toc157591936"/>
            <w:bookmarkStart w:id="558" w:name="_Toc162342753"/>
            <w:r>
              <w:rPr>
                <w:rFonts w:ascii="Times New Roman" w:hAnsi="Times New Roman"/>
                <w:bCs/>
                <w:iCs/>
                <w:sz w:val="24"/>
                <w:szCs w:val="24"/>
              </w:rPr>
              <w:t>ОК 07</w:t>
            </w:r>
            <w:bookmarkEnd w:id="556"/>
            <w:bookmarkEnd w:id="557"/>
            <w:bookmarkEnd w:id="558"/>
          </w:p>
        </w:tc>
        <w:tc>
          <w:tcPr>
            <w:tcW w:w="8342" w:type="dxa"/>
          </w:tcPr>
          <w:p w14:paraId="578B56A9"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B0BA0" w14:paraId="2083E467" w14:textId="77777777">
        <w:tc>
          <w:tcPr>
            <w:tcW w:w="1229" w:type="dxa"/>
          </w:tcPr>
          <w:p w14:paraId="687263DD"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559" w:name="_Toc147228614"/>
            <w:bookmarkStart w:id="560" w:name="_Toc157591937"/>
            <w:bookmarkStart w:id="561" w:name="_Toc162342754"/>
            <w:r>
              <w:rPr>
                <w:rFonts w:ascii="Times New Roman" w:hAnsi="Times New Roman"/>
                <w:bCs/>
                <w:iCs/>
                <w:sz w:val="24"/>
                <w:szCs w:val="24"/>
              </w:rPr>
              <w:t>ОК 08</w:t>
            </w:r>
            <w:bookmarkEnd w:id="559"/>
            <w:bookmarkEnd w:id="560"/>
            <w:bookmarkEnd w:id="561"/>
          </w:p>
        </w:tc>
        <w:tc>
          <w:tcPr>
            <w:tcW w:w="8342" w:type="dxa"/>
          </w:tcPr>
          <w:p w14:paraId="076DF605"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B0BA0" w14:paraId="4217CDC5" w14:textId="77777777">
        <w:tc>
          <w:tcPr>
            <w:tcW w:w="1229" w:type="dxa"/>
          </w:tcPr>
          <w:p w14:paraId="7EDDFAF0" w14:textId="77777777" w:rsidR="002B0BA0" w:rsidRDefault="005509AD">
            <w:pPr>
              <w:keepNext/>
              <w:keepLines/>
              <w:suppressLineNumbers/>
              <w:suppressAutoHyphens/>
              <w:adjustRightInd w:val="0"/>
              <w:snapToGrid w:val="0"/>
              <w:spacing w:after="0"/>
              <w:contextualSpacing/>
              <w:jc w:val="both"/>
              <w:outlineLvl w:val="1"/>
              <w:rPr>
                <w:rFonts w:ascii="Times New Roman" w:hAnsi="Times New Roman"/>
                <w:bCs/>
                <w:sz w:val="24"/>
                <w:szCs w:val="24"/>
              </w:rPr>
            </w:pPr>
            <w:bookmarkStart w:id="562" w:name="_Toc147228615"/>
            <w:bookmarkStart w:id="563" w:name="_Toc157591938"/>
            <w:bookmarkStart w:id="564" w:name="_Toc162342755"/>
            <w:r>
              <w:rPr>
                <w:rFonts w:ascii="Times New Roman" w:hAnsi="Times New Roman"/>
                <w:bCs/>
                <w:iCs/>
                <w:sz w:val="24"/>
                <w:szCs w:val="24"/>
              </w:rPr>
              <w:t>ОК 09</w:t>
            </w:r>
            <w:bookmarkEnd w:id="562"/>
            <w:bookmarkEnd w:id="563"/>
            <w:bookmarkEnd w:id="564"/>
          </w:p>
        </w:tc>
        <w:tc>
          <w:tcPr>
            <w:tcW w:w="8342" w:type="dxa"/>
          </w:tcPr>
          <w:p w14:paraId="24F0B9E2" w14:textId="77777777" w:rsidR="002B0BA0" w:rsidRDefault="005509AD">
            <w:pPr>
              <w:pStyle w:val="1fd"/>
              <w:spacing w:line="276" w:lineRule="auto"/>
              <w:ind w:firstLine="0"/>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263DE106" w14:textId="77777777" w:rsidR="002B0BA0" w:rsidRDefault="002B0BA0">
      <w:pPr>
        <w:pStyle w:val="2"/>
        <w:spacing w:before="0" w:after="0" w:line="276" w:lineRule="auto"/>
        <w:ind w:left="720"/>
        <w:jc w:val="both"/>
        <w:rPr>
          <w:rStyle w:val="50"/>
          <w:rFonts w:ascii="Times New Roman" w:hAnsi="Times New Roman"/>
          <w:b/>
          <w:sz w:val="24"/>
          <w:szCs w:val="24"/>
        </w:rPr>
      </w:pPr>
    </w:p>
    <w:p w14:paraId="2EEE7095" w14:textId="77777777" w:rsidR="002B0BA0" w:rsidRDefault="005509AD" w:rsidP="005509AD">
      <w:pPr>
        <w:pStyle w:val="2"/>
        <w:numPr>
          <w:ilvl w:val="2"/>
          <w:numId w:val="91"/>
        </w:numPr>
        <w:spacing w:before="0" w:after="0" w:line="276" w:lineRule="auto"/>
        <w:ind w:hanging="11"/>
        <w:jc w:val="both"/>
        <w:rPr>
          <w:rStyle w:val="50"/>
          <w:rFonts w:ascii="Times New Roman" w:hAnsi="Times New Roman"/>
          <w:b/>
          <w:sz w:val="24"/>
          <w:szCs w:val="24"/>
        </w:rPr>
      </w:pPr>
      <w:bookmarkStart w:id="565" w:name="_Toc147228616"/>
      <w:bookmarkStart w:id="566" w:name="_Toc157591939"/>
      <w:bookmarkStart w:id="567" w:name="_Toc162342756"/>
      <w:r>
        <w:rPr>
          <w:rStyle w:val="50"/>
          <w:rFonts w:ascii="Times New Roman" w:hAnsi="Times New Roman"/>
          <w:sz w:val="24"/>
          <w:szCs w:val="24"/>
        </w:rPr>
        <w:t>Перечень профессиональных компетенций</w:t>
      </w:r>
      <w:bookmarkEnd w:id="565"/>
      <w:bookmarkEnd w:id="566"/>
      <w:bookmarkEnd w:id="567"/>
      <w:r>
        <w:rPr>
          <w:rStyle w:val="50"/>
          <w:rFonts w:ascii="Times New Roman" w:hAnsi="Times New Roman"/>
          <w:sz w:val="24"/>
          <w:szCs w:val="24"/>
        </w:rPr>
        <w:t xml:space="preserve"> </w:t>
      </w:r>
    </w:p>
    <w:p w14:paraId="0C61CFF6" w14:textId="77777777" w:rsidR="002B0BA0" w:rsidRDefault="002B0BA0">
      <w:pPr>
        <w:spacing w:after="0"/>
        <w:ind w:left="708"/>
        <w:jc w:val="both"/>
        <w:rPr>
          <w:sz w:val="24"/>
          <w:szCs w:val="24"/>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402"/>
      </w:tblGrid>
      <w:tr w:rsidR="002B0BA0" w14:paraId="3429BB87"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1F73BCF4" w14:textId="77777777" w:rsidR="002B0BA0" w:rsidRDefault="005509AD">
            <w:pPr>
              <w:pStyle w:val="2"/>
              <w:spacing w:before="0" w:after="0" w:line="276" w:lineRule="auto"/>
              <w:jc w:val="both"/>
              <w:rPr>
                <w:rStyle w:val="50"/>
                <w:rFonts w:ascii="Times New Roman" w:hAnsi="Times New Roman"/>
                <w:sz w:val="24"/>
                <w:szCs w:val="24"/>
              </w:rPr>
            </w:pPr>
            <w:bookmarkStart w:id="568" w:name="_Toc147228617"/>
            <w:bookmarkStart w:id="569" w:name="_Toc157591940"/>
            <w:bookmarkStart w:id="570" w:name="_Toc162342757"/>
            <w:r>
              <w:rPr>
                <w:rStyle w:val="50"/>
                <w:rFonts w:ascii="Times New Roman" w:hAnsi="Times New Roman"/>
                <w:sz w:val="24"/>
                <w:szCs w:val="24"/>
              </w:rPr>
              <w:t>Код</w:t>
            </w:r>
            <w:bookmarkEnd w:id="568"/>
            <w:bookmarkEnd w:id="569"/>
            <w:bookmarkEnd w:id="570"/>
          </w:p>
        </w:tc>
        <w:tc>
          <w:tcPr>
            <w:tcW w:w="8402" w:type="dxa"/>
            <w:tcBorders>
              <w:top w:val="single" w:sz="4" w:space="0" w:color="auto"/>
              <w:left w:val="single" w:sz="4" w:space="0" w:color="auto"/>
              <w:bottom w:val="single" w:sz="4" w:space="0" w:color="auto"/>
              <w:right w:val="single" w:sz="4" w:space="0" w:color="auto"/>
            </w:tcBorders>
          </w:tcPr>
          <w:p w14:paraId="3624930A" w14:textId="77777777" w:rsidR="002B0BA0" w:rsidRDefault="005509AD">
            <w:pPr>
              <w:pStyle w:val="2"/>
              <w:spacing w:before="0" w:after="0" w:line="276" w:lineRule="auto"/>
              <w:jc w:val="both"/>
              <w:rPr>
                <w:rStyle w:val="50"/>
                <w:rFonts w:ascii="Times New Roman" w:hAnsi="Times New Roman"/>
                <w:sz w:val="24"/>
                <w:szCs w:val="24"/>
              </w:rPr>
            </w:pPr>
            <w:bookmarkStart w:id="571" w:name="_Toc147228618"/>
            <w:bookmarkStart w:id="572" w:name="_Toc157591941"/>
            <w:bookmarkStart w:id="573" w:name="_Toc162342758"/>
            <w:r>
              <w:rPr>
                <w:rStyle w:val="50"/>
                <w:rFonts w:ascii="Times New Roman" w:hAnsi="Times New Roman"/>
                <w:sz w:val="24"/>
                <w:szCs w:val="24"/>
              </w:rPr>
              <w:t>Наименование видов деятельности и профессиональных компетенций</w:t>
            </w:r>
            <w:bookmarkEnd w:id="571"/>
            <w:bookmarkEnd w:id="572"/>
            <w:bookmarkEnd w:id="573"/>
          </w:p>
        </w:tc>
      </w:tr>
      <w:tr w:rsidR="002B0BA0" w14:paraId="6F6AD894"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400BFC2A" w14:textId="77777777" w:rsidR="002B0BA0" w:rsidRDefault="005509AD">
            <w:pPr>
              <w:pStyle w:val="2"/>
              <w:spacing w:before="0" w:after="0" w:line="276" w:lineRule="auto"/>
              <w:jc w:val="both"/>
              <w:rPr>
                <w:rStyle w:val="50"/>
                <w:rFonts w:ascii="Times New Roman" w:hAnsi="Times New Roman"/>
                <w:sz w:val="24"/>
                <w:szCs w:val="24"/>
              </w:rPr>
            </w:pPr>
            <w:bookmarkStart w:id="574" w:name="_Toc147228619"/>
            <w:bookmarkStart w:id="575" w:name="_Toc157591942"/>
            <w:bookmarkStart w:id="576" w:name="_Toc162342759"/>
            <w:r>
              <w:rPr>
                <w:rStyle w:val="50"/>
                <w:rFonts w:ascii="Times New Roman" w:hAnsi="Times New Roman"/>
                <w:sz w:val="24"/>
                <w:szCs w:val="24"/>
              </w:rPr>
              <w:t>ВД 5</w:t>
            </w:r>
            <w:bookmarkEnd w:id="574"/>
            <w:bookmarkEnd w:id="575"/>
            <w:bookmarkEnd w:id="576"/>
            <w:r>
              <w:rPr>
                <w:rStyle w:val="50"/>
                <w:rFonts w:ascii="Times New Roman" w:hAnsi="Times New Roman"/>
                <w:sz w:val="24"/>
                <w:szCs w:val="24"/>
              </w:rPr>
              <w:t xml:space="preserve"> </w:t>
            </w:r>
          </w:p>
        </w:tc>
        <w:tc>
          <w:tcPr>
            <w:tcW w:w="8402" w:type="dxa"/>
            <w:tcBorders>
              <w:top w:val="single" w:sz="4" w:space="0" w:color="auto"/>
              <w:left w:val="single" w:sz="4" w:space="0" w:color="auto"/>
              <w:bottom w:val="single" w:sz="4" w:space="0" w:color="auto"/>
              <w:right w:val="single" w:sz="4" w:space="0" w:color="auto"/>
            </w:tcBorders>
          </w:tcPr>
          <w:p w14:paraId="26D5B419" w14:textId="77777777" w:rsidR="002B0BA0" w:rsidRDefault="005509AD">
            <w:pPr>
              <w:pStyle w:val="2"/>
              <w:spacing w:before="0" w:after="0" w:line="276" w:lineRule="auto"/>
              <w:jc w:val="both"/>
              <w:rPr>
                <w:rStyle w:val="50"/>
                <w:rFonts w:ascii="Times New Roman" w:hAnsi="Times New Roman"/>
                <w:i/>
                <w:iCs/>
                <w:sz w:val="24"/>
                <w:szCs w:val="24"/>
              </w:rPr>
            </w:pPr>
            <w:bookmarkStart w:id="577" w:name="_Toc147228620"/>
            <w:bookmarkStart w:id="578" w:name="_Toc157591943"/>
            <w:bookmarkStart w:id="579" w:name="_Toc162342760"/>
            <w:r>
              <w:rPr>
                <w:rFonts w:ascii="Times New Roman" w:hAnsi="Times New Roman"/>
                <w:i w:val="0"/>
                <w:sz w:val="24"/>
                <w:szCs w:val="24"/>
              </w:rPr>
              <w:t>Эксплуатация и обслуживание сценического оборудования</w:t>
            </w:r>
            <w:bookmarkEnd w:id="577"/>
            <w:bookmarkEnd w:id="578"/>
            <w:bookmarkEnd w:id="579"/>
            <w:r>
              <w:rPr>
                <w:rFonts w:ascii="Times New Roman" w:hAnsi="Times New Roman"/>
                <w:i w:val="0"/>
                <w:sz w:val="24"/>
                <w:szCs w:val="24"/>
              </w:rPr>
              <w:t xml:space="preserve"> </w:t>
            </w:r>
          </w:p>
        </w:tc>
      </w:tr>
      <w:tr w:rsidR="002B0BA0" w14:paraId="5FCF79D0"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71039A20" w14:textId="77777777" w:rsidR="002B0BA0" w:rsidRDefault="005509AD">
            <w:pPr>
              <w:pStyle w:val="2"/>
              <w:spacing w:before="0" w:after="0" w:line="276" w:lineRule="auto"/>
              <w:jc w:val="both"/>
              <w:rPr>
                <w:rStyle w:val="50"/>
                <w:rFonts w:ascii="Times New Roman" w:hAnsi="Times New Roman"/>
                <w:b/>
                <w:sz w:val="24"/>
                <w:szCs w:val="24"/>
              </w:rPr>
            </w:pPr>
            <w:bookmarkStart w:id="580" w:name="_Toc147228621"/>
            <w:bookmarkStart w:id="581" w:name="_Toc157591944"/>
            <w:bookmarkStart w:id="582" w:name="_Toc162342761"/>
            <w:r>
              <w:rPr>
                <w:rStyle w:val="50"/>
                <w:rFonts w:ascii="Times New Roman" w:hAnsi="Times New Roman"/>
                <w:sz w:val="24"/>
                <w:szCs w:val="24"/>
              </w:rPr>
              <w:t>ПК 5.1.</w:t>
            </w:r>
            <w:bookmarkEnd w:id="580"/>
            <w:bookmarkEnd w:id="581"/>
            <w:bookmarkEnd w:id="582"/>
          </w:p>
        </w:tc>
        <w:tc>
          <w:tcPr>
            <w:tcW w:w="8402" w:type="dxa"/>
            <w:tcBorders>
              <w:top w:val="single" w:sz="4" w:space="0" w:color="auto"/>
              <w:left w:val="single" w:sz="4" w:space="0" w:color="auto"/>
              <w:bottom w:val="single" w:sz="4" w:space="0" w:color="auto"/>
              <w:right w:val="single" w:sz="4" w:space="0" w:color="auto"/>
            </w:tcBorders>
          </w:tcPr>
          <w:p w14:paraId="323CC146" w14:textId="77777777" w:rsidR="002B0BA0" w:rsidRDefault="005509AD">
            <w:pPr>
              <w:suppressAutoHyphens/>
              <w:spacing w:after="0"/>
              <w:contextualSpacing/>
              <w:rPr>
                <w:rStyle w:val="50"/>
                <w:rFonts w:ascii="Times New Roman" w:hAnsi="Times New Roman"/>
                <w:b w:val="0"/>
                <w:iCs w:val="0"/>
                <w:sz w:val="24"/>
                <w:szCs w:val="24"/>
              </w:rPr>
            </w:pPr>
            <w:r>
              <w:rPr>
                <w:rFonts w:ascii="Times New Roman" w:hAnsi="Times New Roman"/>
                <w:sz w:val="24"/>
                <w:szCs w:val="24"/>
              </w:rPr>
              <w:t xml:space="preserve"> Осуществлять эксплуатацию, обслуживание и ремонт сценических механизмов и оборудования для зрелищных мероприятий.</w:t>
            </w:r>
          </w:p>
        </w:tc>
      </w:tr>
      <w:tr w:rsidR="002B0BA0" w14:paraId="4CFE97F4"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3581032B" w14:textId="77777777" w:rsidR="002B0BA0" w:rsidRDefault="005509AD">
            <w:pPr>
              <w:pStyle w:val="2"/>
              <w:spacing w:before="0" w:after="0" w:line="276" w:lineRule="auto"/>
              <w:jc w:val="both"/>
              <w:rPr>
                <w:rStyle w:val="50"/>
                <w:rFonts w:ascii="Times New Roman" w:hAnsi="Times New Roman"/>
                <w:b/>
                <w:sz w:val="24"/>
                <w:szCs w:val="24"/>
              </w:rPr>
            </w:pPr>
            <w:bookmarkStart w:id="583" w:name="_Toc147228622"/>
            <w:bookmarkStart w:id="584" w:name="_Toc157591945"/>
            <w:bookmarkStart w:id="585" w:name="_Toc162342762"/>
            <w:r>
              <w:rPr>
                <w:rStyle w:val="50"/>
                <w:rFonts w:ascii="Times New Roman" w:hAnsi="Times New Roman"/>
                <w:sz w:val="24"/>
                <w:szCs w:val="24"/>
              </w:rPr>
              <w:lastRenderedPageBreak/>
              <w:t>ПК 5.2</w:t>
            </w:r>
            <w:bookmarkEnd w:id="583"/>
            <w:bookmarkEnd w:id="584"/>
            <w:bookmarkEnd w:id="585"/>
          </w:p>
        </w:tc>
        <w:tc>
          <w:tcPr>
            <w:tcW w:w="8402" w:type="dxa"/>
            <w:tcBorders>
              <w:top w:val="single" w:sz="4" w:space="0" w:color="auto"/>
              <w:left w:val="single" w:sz="4" w:space="0" w:color="auto"/>
              <w:bottom w:val="single" w:sz="4" w:space="0" w:color="auto"/>
              <w:right w:val="single" w:sz="4" w:space="0" w:color="auto"/>
            </w:tcBorders>
          </w:tcPr>
          <w:p w14:paraId="316363F6" w14:textId="77777777" w:rsidR="002B0BA0" w:rsidRDefault="005509AD">
            <w:pPr>
              <w:suppressAutoHyphens/>
              <w:spacing w:after="0"/>
              <w:contextualSpacing/>
              <w:rPr>
                <w:rStyle w:val="50"/>
                <w:rFonts w:ascii="Times New Roman" w:hAnsi="Times New Roman"/>
                <w:b w:val="0"/>
                <w:iCs w:val="0"/>
                <w:sz w:val="24"/>
                <w:szCs w:val="24"/>
              </w:rPr>
            </w:pPr>
            <w:r>
              <w:rPr>
                <w:rFonts w:ascii="Times New Roman" w:hAnsi="Times New Roman"/>
                <w:sz w:val="24"/>
                <w:szCs w:val="24"/>
              </w:rPr>
              <w:t>Обеспечивать монтаж механического оборудования и декорационного оформления на площадках проведения зрелищных мероприятий.</w:t>
            </w:r>
          </w:p>
        </w:tc>
      </w:tr>
      <w:tr w:rsidR="002B0BA0" w14:paraId="0D65FE6B"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5E183F56" w14:textId="77777777" w:rsidR="002B0BA0" w:rsidRDefault="005509AD">
            <w:pPr>
              <w:pStyle w:val="2"/>
              <w:spacing w:before="0" w:after="0" w:line="276" w:lineRule="auto"/>
              <w:jc w:val="both"/>
              <w:rPr>
                <w:rStyle w:val="50"/>
                <w:rFonts w:ascii="Times New Roman" w:hAnsi="Times New Roman"/>
                <w:b/>
                <w:sz w:val="24"/>
                <w:szCs w:val="24"/>
              </w:rPr>
            </w:pPr>
            <w:bookmarkStart w:id="586" w:name="_Toc147228623"/>
            <w:bookmarkStart w:id="587" w:name="_Toc157591946"/>
            <w:bookmarkStart w:id="588" w:name="_Toc162342763"/>
            <w:r>
              <w:rPr>
                <w:rStyle w:val="50"/>
                <w:rFonts w:ascii="Times New Roman" w:hAnsi="Times New Roman"/>
                <w:sz w:val="24"/>
                <w:szCs w:val="24"/>
              </w:rPr>
              <w:t>ПК 5.3</w:t>
            </w:r>
            <w:bookmarkEnd w:id="586"/>
            <w:bookmarkEnd w:id="587"/>
            <w:bookmarkEnd w:id="588"/>
          </w:p>
        </w:tc>
        <w:tc>
          <w:tcPr>
            <w:tcW w:w="8402" w:type="dxa"/>
            <w:tcBorders>
              <w:top w:val="single" w:sz="4" w:space="0" w:color="auto"/>
              <w:left w:val="single" w:sz="4" w:space="0" w:color="auto"/>
              <w:bottom w:val="single" w:sz="4" w:space="0" w:color="auto"/>
              <w:right w:val="single" w:sz="4" w:space="0" w:color="auto"/>
            </w:tcBorders>
          </w:tcPr>
          <w:p w14:paraId="63429BF5" w14:textId="77777777" w:rsidR="002B0BA0" w:rsidRDefault="005509AD">
            <w:pPr>
              <w:suppressAutoHyphens/>
              <w:spacing w:after="0"/>
              <w:contextualSpacing/>
              <w:rPr>
                <w:rStyle w:val="50"/>
                <w:rFonts w:ascii="Times New Roman" w:hAnsi="Times New Roman"/>
                <w:b w:val="0"/>
                <w:iCs w:val="0"/>
                <w:sz w:val="24"/>
                <w:szCs w:val="24"/>
              </w:rPr>
            </w:pPr>
            <w:r>
              <w:rPr>
                <w:rFonts w:ascii="Times New Roman" w:hAnsi="Times New Roman"/>
                <w:sz w:val="24"/>
                <w:szCs w:val="24"/>
              </w:rPr>
              <w:t>Подготавливать и проводить зрелищные мероприятия с использованием систем управления механизмами и оборудования сцены и зрительного зала (в том числе автоматизированных).</w:t>
            </w:r>
          </w:p>
        </w:tc>
      </w:tr>
      <w:tr w:rsidR="002B0BA0" w14:paraId="10B32D8D"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1CDDFE61" w14:textId="77777777" w:rsidR="002B0BA0" w:rsidRDefault="005509AD">
            <w:pPr>
              <w:pStyle w:val="2"/>
              <w:spacing w:before="0" w:after="0" w:line="276" w:lineRule="auto"/>
              <w:jc w:val="both"/>
              <w:rPr>
                <w:rStyle w:val="50"/>
                <w:rFonts w:ascii="Times New Roman" w:hAnsi="Times New Roman"/>
                <w:b/>
                <w:sz w:val="24"/>
                <w:szCs w:val="24"/>
              </w:rPr>
            </w:pPr>
            <w:bookmarkStart w:id="589" w:name="_Toc147228624"/>
            <w:bookmarkStart w:id="590" w:name="_Toc157591947"/>
            <w:bookmarkStart w:id="591" w:name="_Toc162342764"/>
            <w:r>
              <w:rPr>
                <w:rStyle w:val="50"/>
                <w:rFonts w:ascii="Times New Roman" w:hAnsi="Times New Roman"/>
                <w:sz w:val="24"/>
                <w:szCs w:val="24"/>
              </w:rPr>
              <w:t>ПК 5.4</w:t>
            </w:r>
            <w:bookmarkEnd w:id="589"/>
            <w:bookmarkEnd w:id="590"/>
            <w:bookmarkEnd w:id="591"/>
          </w:p>
        </w:tc>
        <w:tc>
          <w:tcPr>
            <w:tcW w:w="8402" w:type="dxa"/>
            <w:tcBorders>
              <w:top w:val="single" w:sz="4" w:space="0" w:color="auto"/>
              <w:left w:val="single" w:sz="4" w:space="0" w:color="auto"/>
              <w:bottom w:val="single" w:sz="4" w:space="0" w:color="auto"/>
              <w:right w:val="single" w:sz="4" w:space="0" w:color="auto"/>
            </w:tcBorders>
          </w:tcPr>
          <w:p w14:paraId="0B7488DD" w14:textId="77777777" w:rsidR="002B0BA0" w:rsidRDefault="005509AD">
            <w:pPr>
              <w:spacing w:after="0"/>
              <w:rPr>
                <w:rStyle w:val="50"/>
                <w:rFonts w:ascii="Times New Roman" w:hAnsi="Times New Roman"/>
                <w:b w:val="0"/>
                <w:iCs w:val="0"/>
                <w:sz w:val="24"/>
                <w:szCs w:val="24"/>
              </w:rPr>
            </w:pPr>
            <w:r>
              <w:rPr>
                <w:rFonts w:ascii="Times New Roman" w:hAnsi="Times New Roman"/>
                <w:sz w:val="24"/>
                <w:szCs w:val="24"/>
              </w:rPr>
              <w:t>Осуществлять монтаж и обслуживание систем безопасности зрительного зала, сценических механизмов и оборудования.</w:t>
            </w:r>
          </w:p>
        </w:tc>
      </w:tr>
      <w:tr w:rsidR="002B0BA0" w14:paraId="54EFA35B" w14:textId="77777777">
        <w:trPr>
          <w:trHeight w:val="20"/>
        </w:trPr>
        <w:tc>
          <w:tcPr>
            <w:tcW w:w="1204" w:type="dxa"/>
            <w:tcBorders>
              <w:top w:val="single" w:sz="4" w:space="0" w:color="auto"/>
              <w:left w:val="single" w:sz="4" w:space="0" w:color="auto"/>
              <w:bottom w:val="single" w:sz="4" w:space="0" w:color="auto"/>
              <w:right w:val="single" w:sz="4" w:space="0" w:color="auto"/>
            </w:tcBorders>
          </w:tcPr>
          <w:p w14:paraId="44E73498" w14:textId="77777777" w:rsidR="002B0BA0" w:rsidRDefault="005509AD">
            <w:pPr>
              <w:pStyle w:val="2"/>
              <w:spacing w:before="0" w:after="0" w:line="276" w:lineRule="auto"/>
              <w:jc w:val="both"/>
              <w:rPr>
                <w:rStyle w:val="50"/>
                <w:rFonts w:ascii="Times New Roman" w:hAnsi="Times New Roman"/>
                <w:b/>
                <w:sz w:val="24"/>
                <w:szCs w:val="24"/>
              </w:rPr>
            </w:pPr>
            <w:bookmarkStart w:id="592" w:name="_Toc147228625"/>
            <w:bookmarkStart w:id="593" w:name="_Toc157591948"/>
            <w:bookmarkStart w:id="594" w:name="_Toc162342765"/>
            <w:r>
              <w:rPr>
                <w:rStyle w:val="50"/>
                <w:rFonts w:ascii="Times New Roman" w:hAnsi="Times New Roman"/>
                <w:sz w:val="24"/>
                <w:szCs w:val="24"/>
              </w:rPr>
              <w:t>ПК 5.5</w:t>
            </w:r>
            <w:bookmarkEnd w:id="592"/>
            <w:bookmarkEnd w:id="593"/>
            <w:bookmarkEnd w:id="594"/>
          </w:p>
        </w:tc>
        <w:tc>
          <w:tcPr>
            <w:tcW w:w="8402" w:type="dxa"/>
            <w:tcBorders>
              <w:top w:val="single" w:sz="4" w:space="0" w:color="auto"/>
              <w:left w:val="single" w:sz="4" w:space="0" w:color="auto"/>
              <w:bottom w:val="single" w:sz="4" w:space="0" w:color="auto"/>
              <w:right w:val="single" w:sz="4" w:space="0" w:color="auto"/>
            </w:tcBorders>
          </w:tcPr>
          <w:p w14:paraId="74D971CC" w14:textId="77777777" w:rsidR="002B0BA0" w:rsidRDefault="005509AD">
            <w:pPr>
              <w:suppressAutoHyphens/>
              <w:spacing w:after="0"/>
              <w:contextualSpacing/>
              <w:rPr>
                <w:rFonts w:ascii="Times New Roman" w:hAnsi="Times New Roman"/>
                <w:sz w:val="24"/>
                <w:szCs w:val="24"/>
              </w:rPr>
            </w:pPr>
            <w:r>
              <w:rPr>
                <w:rFonts w:ascii="Times New Roman" w:hAnsi="Times New Roman"/>
                <w:sz w:val="24"/>
                <w:szCs w:val="24"/>
              </w:rPr>
              <w:t>Оформлять техническую документацию в ходе эксплуатации сценических механизмов и оборудования.</w:t>
            </w:r>
          </w:p>
        </w:tc>
      </w:tr>
    </w:tbl>
    <w:p w14:paraId="085ACAD4" w14:textId="77777777" w:rsidR="002B0BA0" w:rsidRDefault="002B0BA0">
      <w:pPr>
        <w:spacing w:after="0" w:line="240" w:lineRule="auto"/>
        <w:ind w:firstLine="709"/>
        <w:rPr>
          <w:rFonts w:ascii="Times New Roman" w:hAnsi="Times New Roman"/>
          <w:bCs/>
          <w:sz w:val="24"/>
          <w:szCs w:val="24"/>
        </w:rPr>
      </w:pPr>
    </w:p>
    <w:p w14:paraId="1E23E8A8" w14:textId="77777777" w:rsidR="002B0BA0" w:rsidRDefault="005509AD">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2B0BA0" w14:paraId="71070B13" w14:textId="77777777">
        <w:tc>
          <w:tcPr>
            <w:tcW w:w="2802" w:type="dxa"/>
            <w:tcBorders>
              <w:top w:val="single" w:sz="4" w:space="0" w:color="auto"/>
              <w:left w:val="single" w:sz="4" w:space="0" w:color="auto"/>
              <w:bottom w:val="single" w:sz="4" w:space="0" w:color="auto"/>
              <w:right w:val="single" w:sz="4" w:space="0" w:color="auto"/>
            </w:tcBorders>
          </w:tcPr>
          <w:p w14:paraId="62A12D00" w14:textId="77777777" w:rsidR="002B0BA0" w:rsidRDefault="005509AD">
            <w:pPr>
              <w:spacing w:after="0" w:line="240" w:lineRule="auto"/>
              <w:rPr>
                <w:rFonts w:ascii="Times New Roman" w:hAnsi="Times New Roman"/>
                <w:bCs/>
                <w:lang w:eastAsia="en-US"/>
              </w:rPr>
            </w:pPr>
            <w:r>
              <w:rPr>
                <w:rFonts w:ascii="Times New Roman" w:hAnsi="Times New Roman"/>
                <w:bCs/>
                <w:lang w:eastAsia="en-US"/>
              </w:rPr>
              <w:t>Владеть навыками</w:t>
            </w:r>
          </w:p>
        </w:tc>
        <w:tc>
          <w:tcPr>
            <w:tcW w:w="7087" w:type="dxa"/>
            <w:tcBorders>
              <w:top w:val="single" w:sz="4" w:space="0" w:color="auto"/>
              <w:left w:val="single" w:sz="4" w:space="0" w:color="auto"/>
              <w:bottom w:val="single" w:sz="4" w:space="0" w:color="auto"/>
              <w:right w:val="single" w:sz="4" w:space="0" w:color="auto"/>
            </w:tcBorders>
          </w:tcPr>
          <w:p w14:paraId="5C484D23" w14:textId="77777777" w:rsidR="002B0BA0" w:rsidRDefault="005509AD">
            <w:pPr>
              <w:contextualSpacing/>
              <w:rPr>
                <w:rFonts w:ascii="Times New Roman" w:hAnsi="Times New Roman"/>
              </w:rPr>
            </w:pPr>
            <w:r>
              <w:rPr>
                <w:rFonts w:ascii="Times New Roman" w:hAnsi="Times New Roman"/>
              </w:rPr>
              <w:t>эксплуатации и обслуживания сценических механизмов и оборудования для зрелищных мероприятий;</w:t>
            </w:r>
          </w:p>
          <w:p w14:paraId="5CC42662" w14:textId="77777777" w:rsidR="002B0BA0" w:rsidRDefault="005509AD">
            <w:pPr>
              <w:contextualSpacing/>
              <w:rPr>
                <w:rFonts w:ascii="Times New Roman" w:hAnsi="Times New Roman"/>
              </w:rPr>
            </w:pPr>
            <w:r>
              <w:rPr>
                <w:rFonts w:ascii="Times New Roman" w:hAnsi="Times New Roman"/>
              </w:rPr>
              <w:t>проведения плановых осмотров и планово-профилактических ремонтов механического оборудования сцены;</w:t>
            </w:r>
          </w:p>
          <w:p w14:paraId="6C01624E" w14:textId="77777777" w:rsidR="002B0BA0" w:rsidRDefault="005509AD">
            <w:pPr>
              <w:contextualSpacing/>
              <w:rPr>
                <w:rFonts w:ascii="Times New Roman" w:hAnsi="Times New Roman"/>
              </w:rPr>
            </w:pPr>
            <w:r>
              <w:rPr>
                <w:rFonts w:ascii="Times New Roman" w:hAnsi="Times New Roman"/>
              </w:rPr>
              <w:t xml:space="preserve"> осуществления качественного обслуживания и ремонта механического оборудования и сценических комплексов;</w:t>
            </w:r>
          </w:p>
          <w:p w14:paraId="0C2528F9" w14:textId="77777777" w:rsidR="002B0BA0" w:rsidRDefault="005509AD">
            <w:pPr>
              <w:contextualSpacing/>
              <w:rPr>
                <w:rFonts w:ascii="Times New Roman" w:hAnsi="Times New Roman"/>
              </w:rPr>
            </w:pPr>
            <w:r>
              <w:rPr>
                <w:rFonts w:ascii="Times New Roman" w:hAnsi="Times New Roman"/>
              </w:rPr>
              <w:t>поддержания технико-экономических и эксплуатационных показателей на изначально предусмотренном уровне;</w:t>
            </w:r>
          </w:p>
          <w:p w14:paraId="08A19BD2" w14:textId="77777777" w:rsidR="002B0BA0" w:rsidRDefault="005509AD">
            <w:pPr>
              <w:contextualSpacing/>
              <w:rPr>
                <w:rFonts w:ascii="Times New Roman" w:hAnsi="Times New Roman"/>
              </w:rPr>
            </w:pPr>
            <w:r>
              <w:rPr>
                <w:rFonts w:ascii="Times New Roman" w:hAnsi="Times New Roman"/>
              </w:rPr>
              <w:t xml:space="preserve">обнаружения и устранения неисправности оборудования; </w:t>
            </w:r>
          </w:p>
          <w:p w14:paraId="3AE38614" w14:textId="77777777" w:rsidR="002B0BA0" w:rsidRDefault="005509AD">
            <w:pPr>
              <w:spacing w:after="0"/>
              <w:ind w:right="57"/>
              <w:contextualSpacing/>
              <w:jc w:val="both"/>
              <w:rPr>
                <w:rFonts w:ascii="Times New Roman" w:hAnsi="Times New Roman"/>
                <w:bCs/>
                <w:i/>
                <w:lang w:eastAsia="en-US"/>
              </w:rPr>
            </w:pPr>
            <w:r>
              <w:rPr>
                <w:rFonts w:ascii="Times New Roman" w:hAnsi="Times New Roman"/>
              </w:rPr>
              <w:t>мероприятий по модернизации техники в соответствии с правилами технической эксплуатации каждой отдельной единицы техники;</w:t>
            </w:r>
          </w:p>
          <w:p w14:paraId="459B8F59" w14:textId="77777777" w:rsidR="002B0BA0" w:rsidRDefault="005509AD">
            <w:pPr>
              <w:spacing w:after="0"/>
              <w:ind w:right="57"/>
              <w:contextualSpacing/>
              <w:jc w:val="both"/>
              <w:rPr>
                <w:rFonts w:ascii="Times New Roman" w:hAnsi="Times New Roman"/>
                <w:bCs/>
                <w:i/>
                <w:lang w:eastAsia="en-US"/>
              </w:rPr>
            </w:pPr>
            <w:r>
              <w:rPr>
                <w:rFonts w:ascii="Times New Roman" w:hAnsi="Times New Roman"/>
              </w:rPr>
              <w:t>монтажа механического оборудования и декорационного оформления;</w:t>
            </w:r>
          </w:p>
          <w:p w14:paraId="7BD71A40" w14:textId="77777777" w:rsidR="002B0BA0" w:rsidRDefault="005509AD">
            <w:pPr>
              <w:spacing w:after="0"/>
              <w:ind w:right="57"/>
              <w:contextualSpacing/>
              <w:jc w:val="both"/>
              <w:rPr>
                <w:rFonts w:ascii="Times New Roman" w:hAnsi="Times New Roman"/>
                <w:bCs/>
                <w:i/>
                <w:lang w:eastAsia="en-US"/>
              </w:rPr>
            </w:pPr>
            <w:r>
              <w:rPr>
                <w:rFonts w:ascii="Times New Roman" w:hAnsi="Times New Roman"/>
              </w:rPr>
              <w:t>подготовки зрелищных мероприятий с использованием систем управления механизмами и оборудования сцены и зрительного зала;</w:t>
            </w:r>
          </w:p>
          <w:p w14:paraId="0617100D" w14:textId="77777777" w:rsidR="002B0BA0" w:rsidRDefault="005509AD">
            <w:pPr>
              <w:spacing w:after="0"/>
              <w:ind w:right="57"/>
              <w:contextualSpacing/>
              <w:jc w:val="both"/>
              <w:rPr>
                <w:rFonts w:ascii="Times New Roman" w:hAnsi="Times New Roman"/>
                <w:bCs/>
                <w:i/>
                <w:lang w:eastAsia="en-US"/>
              </w:rPr>
            </w:pPr>
            <w:r>
              <w:rPr>
                <w:rFonts w:ascii="Times New Roman" w:hAnsi="Times New Roman"/>
              </w:rPr>
              <w:t>проводения зрелищных мероприятий с использованием систем управления (в том числе автоматизированных);</w:t>
            </w:r>
          </w:p>
          <w:p w14:paraId="3DCF6D82" w14:textId="77777777" w:rsidR="002B0BA0" w:rsidRDefault="005509AD">
            <w:pPr>
              <w:pStyle w:val="161"/>
              <w:spacing w:before="0" w:after="0" w:line="240" w:lineRule="auto"/>
              <w:ind w:right="57"/>
              <w:contextualSpacing/>
              <w:jc w:val="both"/>
              <w:rPr>
                <w:sz w:val="22"/>
                <w:szCs w:val="22"/>
              </w:rPr>
            </w:pPr>
            <w:r>
              <w:rPr>
                <w:sz w:val="22"/>
                <w:szCs w:val="22"/>
              </w:rPr>
              <w:t>монтажа и обслуживания систем безопасности зрительного зала, сценических механизмов и оборудования;</w:t>
            </w:r>
          </w:p>
          <w:p w14:paraId="59A8E333" w14:textId="77777777" w:rsidR="002B0BA0" w:rsidRDefault="005509AD">
            <w:pPr>
              <w:pStyle w:val="161"/>
              <w:spacing w:before="0" w:after="0" w:line="240" w:lineRule="auto"/>
              <w:ind w:right="57"/>
              <w:contextualSpacing/>
              <w:jc w:val="both"/>
              <w:rPr>
                <w:sz w:val="22"/>
                <w:szCs w:val="22"/>
              </w:rPr>
            </w:pPr>
            <w:r>
              <w:rPr>
                <w:sz w:val="22"/>
                <w:szCs w:val="22"/>
              </w:rPr>
              <w:t>оформления технической документации по эксплуатации сценических механизмов и оборудования;</w:t>
            </w:r>
          </w:p>
          <w:p w14:paraId="3F21069A" w14:textId="77777777" w:rsidR="002B0BA0" w:rsidRDefault="005509AD">
            <w:pPr>
              <w:pStyle w:val="161"/>
              <w:spacing w:before="0" w:after="0" w:line="240" w:lineRule="auto"/>
              <w:ind w:right="57"/>
              <w:contextualSpacing/>
              <w:jc w:val="both"/>
              <w:rPr>
                <w:bCs/>
                <w:i/>
                <w:sz w:val="22"/>
                <w:szCs w:val="22"/>
                <w:lang w:eastAsia="en-US"/>
              </w:rPr>
            </w:pPr>
            <w:r>
              <w:rPr>
                <w:sz w:val="22"/>
                <w:szCs w:val="22"/>
              </w:rPr>
              <w:t>подготовки технической документации по обслуживанию</w:t>
            </w:r>
          </w:p>
        </w:tc>
      </w:tr>
      <w:tr w:rsidR="002B0BA0" w14:paraId="21C69508" w14:textId="77777777">
        <w:trPr>
          <w:trHeight w:val="841"/>
        </w:trPr>
        <w:tc>
          <w:tcPr>
            <w:tcW w:w="2802" w:type="dxa"/>
            <w:tcBorders>
              <w:top w:val="single" w:sz="4" w:space="0" w:color="auto"/>
              <w:left w:val="single" w:sz="4" w:space="0" w:color="auto"/>
              <w:bottom w:val="single" w:sz="4" w:space="0" w:color="auto"/>
              <w:right w:val="single" w:sz="4" w:space="0" w:color="auto"/>
            </w:tcBorders>
          </w:tcPr>
          <w:p w14:paraId="3640BC88" w14:textId="77777777" w:rsidR="002B0BA0" w:rsidRDefault="005509AD">
            <w:pPr>
              <w:spacing w:after="0" w:line="240" w:lineRule="auto"/>
              <w:ind w:firstLine="142"/>
              <w:rPr>
                <w:rFonts w:ascii="Times New Roman" w:hAnsi="Times New Roman"/>
                <w:bCs/>
                <w:lang w:eastAsia="en-US"/>
              </w:rPr>
            </w:pPr>
            <w:r>
              <w:rPr>
                <w:rFonts w:ascii="Times New Roman" w:hAnsi="Times New Roman"/>
                <w:bCs/>
                <w:lang w:eastAsia="en-US"/>
              </w:rPr>
              <w:t>Уметь</w:t>
            </w:r>
          </w:p>
        </w:tc>
        <w:tc>
          <w:tcPr>
            <w:tcW w:w="7087" w:type="dxa"/>
            <w:tcBorders>
              <w:top w:val="single" w:sz="4" w:space="0" w:color="auto"/>
              <w:left w:val="single" w:sz="4" w:space="0" w:color="auto"/>
              <w:bottom w:val="single" w:sz="4" w:space="0" w:color="auto"/>
              <w:right w:val="single" w:sz="4" w:space="0" w:color="auto"/>
            </w:tcBorders>
          </w:tcPr>
          <w:p w14:paraId="6C8D8525" w14:textId="77777777" w:rsidR="002B0BA0" w:rsidRDefault="005509AD">
            <w:pPr>
              <w:ind w:left="33"/>
              <w:contextualSpacing/>
              <w:rPr>
                <w:rFonts w:ascii="Times New Roman" w:hAnsi="Times New Roman"/>
              </w:rPr>
            </w:pPr>
            <w:r>
              <w:rPr>
                <w:rFonts w:ascii="Times New Roman" w:hAnsi="Times New Roman"/>
              </w:rPr>
              <w:t>выполнять мероприятия по эксплуатации и обслуживанию сценических механизмов и оборудования для зрелищных мероприятий согласно правиламэксплуатации и обслуживания;</w:t>
            </w:r>
          </w:p>
          <w:p w14:paraId="0C39D12F" w14:textId="77777777" w:rsidR="002B0BA0" w:rsidRDefault="005509AD">
            <w:pPr>
              <w:ind w:left="33"/>
              <w:contextualSpacing/>
              <w:rPr>
                <w:rFonts w:ascii="Times New Roman" w:hAnsi="Times New Roman"/>
              </w:rPr>
            </w:pPr>
            <w:r>
              <w:rPr>
                <w:rFonts w:ascii="Times New Roman" w:hAnsi="Times New Roman"/>
              </w:rPr>
              <w:t>поддерживать техническую исправность механического оборудования сценических площадок;</w:t>
            </w:r>
          </w:p>
          <w:p w14:paraId="211AAB8D" w14:textId="77777777" w:rsidR="002B0BA0" w:rsidRDefault="005509AD">
            <w:pPr>
              <w:ind w:left="33" w:hanging="33"/>
              <w:contextualSpacing/>
              <w:rPr>
                <w:rFonts w:ascii="Times New Roman" w:hAnsi="Times New Roman"/>
              </w:rPr>
            </w:pPr>
            <w:r>
              <w:rPr>
                <w:rFonts w:ascii="Times New Roman" w:hAnsi="Times New Roman"/>
              </w:rPr>
              <w:t>проводить планово-профилактический ремонт и обеспечивать правильную эксплуатацию оборудования;</w:t>
            </w:r>
          </w:p>
          <w:p w14:paraId="173411E6" w14:textId="77777777" w:rsidR="002B0BA0" w:rsidRDefault="005509AD">
            <w:pPr>
              <w:ind w:left="33"/>
              <w:contextualSpacing/>
              <w:rPr>
                <w:rFonts w:ascii="Times New Roman" w:hAnsi="Times New Roman"/>
              </w:rPr>
            </w:pPr>
            <w:r>
              <w:rPr>
                <w:rFonts w:ascii="Times New Roman" w:hAnsi="Times New Roman"/>
              </w:rPr>
              <w:t>осуществлять контроль над состоянием оборудования и его укомплектованностью;</w:t>
            </w:r>
          </w:p>
          <w:p w14:paraId="439F5795" w14:textId="77777777" w:rsidR="002B0BA0" w:rsidRDefault="005509AD">
            <w:pPr>
              <w:ind w:left="33"/>
              <w:contextualSpacing/>
              <w:rPr>
                <w:rFonts w:ascii="Times New Roman" w:hAnsi="Times New Roman"/>
              </w:rPr>
            </w:pPr>
            <w:r>
              <w:rPr>
                <w:rFonts w:ascii="Times New Roman" w:hAnsi="Times New Roman"/>
              </w:rPr>
              <w:t>выполнять профилактический и внеплановый ремонты механического оборудования сцены и сценических комплексов;</w:t>
            </w:r>
          </w:p>
          <w:p w14:paraId="52EFBD5A" w14:textId="77777777" w:rsidR="002B0BA0" w:rsidRDefault="005509AD">
            <w:pPr>
              <w:contextualSpacing/>
              <w:rPr>
                <w:rFonts w:ascii="Times New Roman" w:hAnsi="Times New Roman"/>
              </w:rPr>
            </w:pPr>
            <w:r>
              <w:rPr>
                <w:rFonts w:ascii="Times New Roman" w:hAnsi="Times New Roman"/>
              </w:rPr>
              <w:t>обеспечивать правильную эксплуатацию механического, оборудования сцены;</w:t>
            </w:r>
          </w:p>
          <w:p w14:paraId="524017CF" w14:textId="77777777" w:rsidR="002B0BA0" w:rsidRDefault="005509AD">
            <w:pPr>
              <w:spacing w:after="0"/>
              <w:ind w:right="57"/>
              <w:contextualSpacing/>
              <w:rPr>
                <w:rFonts w:ascii="Times New Roman" w:hAnsi="Times New Roman"/>
                <w:bCs/>
                <w:lang w:eastAsia="en-US"/>
              </w:rPr>
            </w:pPr>
            <w:r>
              <w:rPr>
                <w:rFonts w:ascii="Times New Roman" w:hAnsi="Times New Roman"/>
              </w:rPr>
              <w:t xml:space="preserve">предупреждать отказы и неисправности оборудования, своевременное их обнаруживать и устранять; </w:t>
            </w:r>
          </w:p>
          <w:p w14:paraId="7FDE5289" w14:textId="77777777" w:rsidR="002B0BA0" w:rsidRDefault="005509AD">
            <w:pPr>
              <w:spacing w:after="0"/>
              <w:ind w:right="57"/>
              <w:contextualSpacing/>
              <w:rPr>
                <w:rFonts w:ascii="Times New Roman" w:hAnsi="Times New Roman"/>
                <w:bCs/>
                <w:lang w:eastAsia="en-US"/>
              </w:rPr>
            </w:pPr>
            <w:r>
              <w:rPr>
                <w:rFonts w:ascii="Times New Roman" w:hAnsi="Times New Roman"/>
              </w:rPr>
              <w:t>проводить модернизацию устаревших узлов и деталей</w:t>
            </w:r>
          </w:p>
          <w:p w14:paraId="0F115905" w14:textId="77777777" w:rsidR="002B0BA0" w:rsidRDefault="005509AD">
            <w:pPr>
              <w:contextualSpacing/>
              <w:rPr>
                <w:rFonts w:ascii="Times New Roman" w:hAnsi="Times New Roman"/>
              </w:rPr>
            </w:pPr>
            <w:r>
              <w:rPr>
                <w:rFonts w:ascii="Times New Roman" w:hAnsi="Times New Roman"/>
              </w:rPr>
              <w:t>подготавливать зрелищные мероприятия с использованием систем управления (в том числе автоматизированных);</w:t>
            </w:r>
          </w:p>
          <w:p w14:paraId="2790C30D" w14:textId="77777777" w:rsidR="002B0BA0" w:rsidRDefault="005509AD">
            <w:pPr>
              <w:spacing w:after="0"/>
              <w:ind w:right="57"/>
              <w:contextualSpacing/>
              <w:rPr>
                <w:rFonts w:ascii="Times New Roman" w:hAnsi="Times New Roman"/>
                <w:bCs/>
                <w:lang w:eastAsia="en-US"/>
              </w:rPr>
            </w:pPr>
            <w:r>
              <w:rPr>
                <w:rFonts w:ascii="Times New Roman" w:hAnsi="Times New Roman"/>
              </w:rPr>
              <w:lastRenderedPageBreak/>
              <w:t>проводить зрелищные мероприятия с использованием систем управления механизмами и оборудования сцены и зрительного зала (в том числе автоматизированных);</w:t>
            </w:r>
          </w:p>
          <w:p w14:paraId="77977FF8" w14:textId="77777777" w:rsidR="002B0BA0" w:rsidRDefault="005509AD">
            <w:pPr>
              <w:spacing w:after="0"/>
              <w:ind w:right="57"/>
              <w:contextualSpacing/>
              <w:rPr>
                <w:rFonts w:ascii="Times New Roman" w:hAnsi="Times New Roman"/>
                <w:bCs/>
                <w:lang w:eastAsia="en-US"/>
              </w:rPr>
            </w:pPr>
            <w:r>
              <w:rPr>
                <w:rFonts w:ascii="Times New Roman" w:hAnsi="Times New Roman"/>
              </w:rPr>
              <w:t>заменять либо дорабатывать конкретные функции или детали системы для улучшения функциональности и эффективности работы оборудования</w:t>
            </w:r>
          </w:p>
          <w:p w14:paraId="0A153A6B" w14:textId="77777777" w:rsidR="002B0BA0" w:rsidRDefault="005509AD">
            <w:pPr>
              <w:pStyle w:val="161"/>
              <w:spacing w:before="0" w:after="0" w:line="240" w:lineRule="auto"/>
              <w:ind w:right="57" w:firstLine="33"/>
              <w:contextualSpacing/>
              <w:jc w:val="left"/>
              <w:rPr>
                <w:bCs/>
                <w:sz w:val="22"/>
                <w:szCs w:val="22"/>
                <w:shd w:val="clear" w:color="auto" w:fill="FFFFFF"/>
              </w:rPr>
            </w:pPr>
            <w:r>
              <w:rPr>
                <w:sz w:val="22"/>
                <w:szCs w:val="22"/>
              </w:rPr>
              <w:t>выполнять монтаж и проводить техническое обслуживание согласно руководству правил и требований техники безопасности при монтаже и обслуживанию систем безопасности зрительного зала, сценических механизмов и оборудования;</w:t>
            </w:r>
          </w:p>
          <w:p w14:paraId="6B6ECEF2" w14:textId="77777777" w:rsidR="002B0BA0" w:rsidRDefault="005509AD">
            <w:pPr>
              <w:pStyle w:val="161"/>
              <w:spacing w:before="0" w:after="0" w:line="240" w:lineRule="auto"/>
              <w:ind w:left="360" w:right="57" w:hanging="360"/>
              <w:contextualSpacing/>
              <w:jc w:val="left"/>
              <w:rPr>
                <w:bCs/>
                <w:sz w:val="22"/>
                <w:szCs w:val="22"/>
                <w:shd w:val="clear" w:color="auto" w:fill="FFFFFF"/>
              </w:rPr>
            </w:pPr>
            <w:r>
              <w:rPr>
                <w:sz w:val="22"/>
                <w:szCs w:val="22"/>
              </w:rPr>
              <w:t>оформлять необходимую техническую документацию;</w:t>
            </w:r>
          </w:p>
          <w:p w14:paraId="1505FCF9" w14:textId="77777777" w:rsidR="002B0BA0" w:rsidRDefault="005509AD">
            <w:pPr>
              <w:pStyle w:val="161"/>
              <w:spacing w:before="0" w:after="0" w:line="240" w:lineRule="auto"/>
              <w:ind w:right="57"/>
              <w:contextualSpacing/>
              <w:jc w:val="left"/>
              <w:rPr>
                <w:bCs/>
                <w:sz w:val="22"/>
                <w:szCs w:val="22"/>
                <w:lang w:eastAsia="en-US"/>
              </w:rPr>
            </w:pPr>
            <w:r>
              <w:rPr>
                <w:sz w:val="22"/>
                <w:szCs w:val="22"/>
              </w:rPr>
              <w:t>подготавливать техническую документацию по обслуживанию основных механизмов и систем средств механизации и автоматизации;</w:t>
            </w:r>
          </w:p>
        </w:tc>
      </w:tr>
      <w:tr w:rsidR="002B0BA0" w14:paraId="0DE0764D" w14:textId="77777777">
        <w:trPr>
          <w:trHeight w:val="2829"/>
        </w:trPr>
        <w:tc>
          <w:tcPr>
            <w:tcW w:w="2802" w:type="dxa"/>
            <w:tcBorders>
              <w:top w:val="single" w:sz="4" w:space="0" w:color="auto"/>
              <w:left w:val="single" w:sz="4" w:space="0" w:color="auto"/>
              <w:bottom w:val="single" w:sz="4" w:space="0" w:color="auto"/>
              <w:right w:val="single" w:sz="4" w:space="0" w:color="auto"/>
            </w:tcBorders>
          </w:tcPr>
          <w:p w14:paraId="5A500CB3" w14:textId="77777777" w:rsidR="002B0BA0" w:rsidRDefault="005509AD">
            <w:pPr>
              <w:spacing w:after="0" w:line="240" w:lineRule="auto"/>
              <w:ind w:firstLine="142"/>
              <w:rPr>
                <w:rFonts w:ascii="Times New Roman" w:hAnsi="Times New Roman"/>
                <w:bCs/>
                <w:lang w:eastAsia="en-US"/>
              </w:rPr>
            </w:pPr>
            <w:r>
              <w:rPr>
                <w:rFonts w:ascii="Times New Roman" w:hAnsi="Times New Roman"/>
                <w:bCs/>
                <w:lang w:eastAsia="en-US"/>
              </w:rPr>
              <w:lastRenderedPageBreak/>
              <w:t>Знать</w:t>
            </w:r>
          </w:p>
        </w:tc>
        <w:tc>
          <w:tcPr>
            <w:tcW w:w="7087" w:type="dxa"/>
            <w:tcBorders>
              <w:top w:val="single" w:sz="4" w:space="0" w:color="auto"/>
              <w:left w:val="single" w:sz="4" w:space="0" w:color="auto"/>
              <w:bottom w:val="single" w:sz="4" w:space="0" w:color="auto"/>
              <w:right w:val="single" w:sz="4" w:space="0" w:color="auto"/>
            </w:tcBorders>
          </w:tcPr>
          <w:p w14:paraId="4C042317" w14:textId="77777777" w:rsidR="002B0BA0" w:rsidRDefault="005509AD">
            <w:pPr>
              <w:ind w:left="33"/>
              <w:contextualSpacing/>
              <w:rPr>
                <w:rFonts w:ascii="Times New Roman" w:hAnsi="Times New Roman"/>
              </w:rPr>
            </w:pPr>
            <w:r>
              <w:rPr>
                <w:rFonts w:ascii="Times New Roman" w:hAnsi="Times New Roman"/>
              </w:rPr>
              <w:t>требования по эксплуатации и обслуживанию сценических механизмов и оборудования;</w:t>
            </w:r>
          </w:p>
          <w:p w14:paraId="55C3110E" w14:textId="77777777" w:rsidR="002B0BA0" w:rsidRDefault="005509AD">
            <w:pPr>
              <w:ind w:left="360" w:hanging="327"/>
              <w:contextualSpacing/>
              <w:rPr>
                <w:rFonts w:ascii="Times New Roman" w:hAnsi="Times New Roman"/>
              </w:rPr>
            </w:pPr>
            <w:r>
              <w:rPr>
                <w:rFonts w:ascii="Times New Roman" w:hAnsi="Times New Roman"/>
              </w:rPr>
              <w:t>назначение, конструкцию и эксплуатацию оборудования;</w:t>
            </w:r>
          </w:p>
          <w:p w14:paraId="37722EE9" w14:textId="77777777" w:rsidR="002B0BA0" w:rsidRDefault="005509AD">
            <w:pPr>
              <w:ind w:left="33"/>
              <w:contextualSpacing/>
              <w:rPr>
                <w:rFonts w:ascii="Times New Roman" w:hAnsi="Times New Roman"/>
              </w:rPr>
            </w:pPr>
            <w:r>
              <w:rPr>
                <w:rFonts w:ascii="Times New Roman" w:hAnsi="Times New Roman"/>
              </w:rPr>
              <w:t xml:space="preserve">виды ремонта механического оборудования </w:t>
            </w:r>
          </w:p>
          <w:p w14:paraId="327E7EE8" w14:textId="77777777" w:rsidR="002B0BA0" w:rsidRDefault="005509AD">
            <w:pPr>
              <w:ind w:left="360" w:hanging="327"/>
              <w:contextualSpacing/>
              <w:rPr>
                <w:rFonts w:ascii="Times New Roman" w:hAnsi="Times New Roman"/>
              </w:rPr>
            </w:pPr>
            <w:r>
              <w:rPr>
                <w:rFonts w:ascii="Times New Roman" w:hAnsi="Times New Roman"/>
              </w:rPr>
              <w:t>виды планово-профилактических ремонтов;</w:t>
            </w:r>
          </w:p>
          <w:p w14:paraId="39D75117" w14:textId="77777777" w:rsidR="002B0BA0" w:rsidRDefault="005509AD">
            <w:pPr>
              <w:ind w:left="360" w:hanging="327"/>
              <w:contextualSpacing/>
              <w:rPr>
                <w:rFonts w:ascii="Times New Roman" w:hAnsi="Times New Roman"/>
              </w:rPr>
            </w:pPr>
            <w:r>
              <w:rPr>
                <w:rFonts w:ascii="Times New Roman" w:hAnsi="Times New Roman"/>
              </w:rPr>
              <w:t>правила эксплуатации механического, оборудования сцен;</w:t>
            </w:r>
          </w:p>
          <w:p w14:paraId="144EABC9" w14:textId="77777777" w:rsidR="002B0BA0" w:rsidRDefault="005509AD">
            <w:pPr>
              <w:ind w:left="33"/>
              <w:contextualSpacing/>
              <w:rPr>
                <w:rFonts w:ascii="Times New Roman" w:hAnsi="Times New Roman"/>
              </w:rPr>
            </w:pPr>
            <w:r>
              <w:rPr>
                <w:rFonts w:ascii="Times New Roman" w:hAnsi="Times New Roman"/>
              </w:rPr>
              <w:t>виды технического обслуживания механического оборудования сценических комплексов;</w:t>
            </w:r>
          </w:p>
          <w:p w14:paraId="2920FBFD" w14:textId="77777777" w:rsidR="002B0BA0" w:rsidRDefault="005509AD">
            <w:pPr>
              <w:ind w:left="33"/>
              <w:contextualSpacing/>
              <w:rPr>
                <w:rFonts w:ascii="Times New Roman" w:hAnsi="Times New Roman"/>
              </w:rPr>
            </w:pPr>
            <w:r>
              <w:rPr>
                <w:rFonts w:ascii="Times New Roman" w:hAnsi="Times New Roman"/>
              </w:rPr>
              <w:t xml:space="preserve">роль и масштабы применения профилактических мероприятий по обеспечению технической и технологической исправности оборудования; </w:t>
            </w:r>
          </w:p>
          <w:p w14:paraId="716FD4B3" w14:textId="77777777" w:rsidR="002B0BA0" w:rsidRDefault="005509AD">
            <w:pPr>
              <w:spacing w:after="0"/>
              <w:ind w:right="57"/>
              <w:contextualSpacing/>
              <w:rPr>
                <w:rFonts w:ascii="Times New Roman" w:hAnsi="Times New Roman"/>
                <w:bCs/>
                <w:lang w:eastAsia="en-US"/>
              </w:rPr>
            </w:pPr>
            <w:r>
              <w:rPr>
                <w:rFonts w:ascii="Times New Roman" w:hAnsi="Times New Roman"/>
              </w:rPr>
              <w:t>основы ремонтной и технологической модернизации;</w:t>
            </w:r>
          </w:p>
          <w:p w14:paraId="6A3FD547" w14:textId="77777777" w:rsidR="002B0BA0" w:rsidRDefault="005509AD">
            <w:pPr>
              <w:spacing w:after="0"/>
              <w:ind w:right="57"/>
              <w:contextualSpacing/>
              <w:rPr>
                <w:rFonts w:ascii="Times New Roman" w:hAnsi="Times New Roman"/>
                <w:bCs/>
                <w:lang w:eastAsia="en-US"/>
              </w:rPr>
            </w:pPr>
            <w:r>
              <w:rPr>
                <w:rFonts w:ascii="Times New Roman" w:hAnsi="Times New Roman"/>
              </w:rPr>
              <w:t xml:space="preserve"> вопросы усовершенствования конструкций;</w:t>
            </w:r>
          </w:p>
          <w:p w14:paraId="2DE6078B" w14:textId="77777777" w:rsidR="002B0BA0" w:rsidRDefault="005509AD">
            <w:pPr>
              <w:pStyle w:val="161"/>
              <w:spacing w:before="0" w:after="0" w:line="240" w:lineRule="auto"/>
              <w:ind w:right="57"/>
              <w:contextualSpacing/>
              <w:jc w:val="left"/>
              <w:rPr>
                <w:bCs/>
                <w:sz w:val="22"/>
                <w:szCs w:val="22"/>
                <w:lang w:eastAsia="en-US"/>
              </w:rPr>
            </w:pPr>
            <w:r>
              <w:rPr>
                <w:sz w:val="22"/>
                <w:szCs w:val="22"/>
              </w:rPr>
              <w:t>порядок и требования по монтажу механического оборудования и декорационного оформления;</w:t>
            </w:r>
          </w:p>
          <w:p w14:paraId="6CBC37E9" w14:textId="77777777" w:rsidR="002B0BA0" w:rsidRDefault="005509AD">
            <w:pPr>
              <w:pStyle w:val="161"/>
              <w:spacing w:before="0" w:after="0" w:line="240" w:lineRule="auto"/>
              <w:ind w:right="57"/>
              <w:contextualSpacing/>
              <w:jc w:val="left"/>
              <w:rPr>
                <w:bCs/>
                <w:sz w:val="22"/>
                <w:szCs w:val="22"/>
                <w:lang w:eastAsia="en-US"/>
              </w:rPr>
            </w:pPr>
            <w:r>
              <w:rPr>
                <w:sz w:val="22"/>
                <w:szCs w:val="22"/>
              </w:rPr>
              <w:t>методику и последовательность подготовки и проведения зрелищных мероприятий с использованием систем управления механизмами оборудования сцены и зрительного зала (в том числе автоматизированных)</w:t>
            </w:r>
          </w:p>
          <w:p w14:paraId="0BB9CC60" w14:textId="77777777" w:rsidR="002B0BA0" w:rsidRDefault="005509AD">
            <w:pPr>
              <w:pStyle w:val="161"/>
              <w:spacing w:before="0" w:after="0" w:line="240" w:lineRule="auto"/>
              <w:ind w:right="57"/>
              <w:contextualSpacing/>
              <w:jc w:val="left"/>
              <w:rPr>
                <w:bCs/>
                <w:sz w:val="22"/>
                <w:szCs w:val="22"/>
                <w:lang w:eastAsia="en-US"/>
              </w:rPr>
            </w:pPr>
            <w:r>
              <w:rPr>
                <w:sz w:val="22"/>
                <w:szCs w:val="22"/>
              </w:rPr>
              <w:t>правила техники безопасности при монтаже и обслуживанию систем безопасности зрительного зала, сценических механизмов и оборудования</w:t>
            </w:r>
          </w:p>
          <w:p w14:paraId="71E2338C" w14:textId="77777777" w:rsidR="002B0BA0" w:rsidRDefault="005509AD">
            <w:pPr>
              <w:pStyle w:val="161"/>
              <w:spacing w:before="0" w:after="0" w:line="240" w:lineRule="auto"/>
              <w:ind w:right="57"/>
              <w:contextualSpacing/>
              <w:jc w:val="left"/>
              <w:rPr>
                <w:bCs/>
                <w:sz w:val="22"/>
                <w:szCs w:val="22"/>
                <w:lang w:eastAsia="en-US"/>
              </w:rPr>
            </w:pPr>
            <w:r>
              <w:rPr>
                <w:sz w:val="22"/>
                <w:szCs w:val="22"/>
              </w:rPr>
              <w:t>техническую документацию, сопроводительные документы по эксплуатации сценических механизмов и оборудования</w:t>
            </w:r>
          </w:p>
        </w:tc>
      </w:tr>
    </w:tbl>
    <w:p w14:paraId="772725EF" w14:textId="77777777" w:rsidR="002B0BA0" w:rsidRDefault="002B0BA0">
      <w:pPr>
        <w:spacing w:after="0" w:line="240" w:lineRule="auto"/>
        <w:rPr>
          <w:rFonts w:ascii="Times New Roman" w:hAnsi="Times New Roman"/>
          <w:b/>
          <w:sz w:val="24"/>
          <w:szCs w:val="24"/>
        </w:rPr>
      </w:pPr>
    </w:p>
    <w:p w14:paraId="33E74A58" w14:textId="77777777" w:rsidR="002B0BA0" w:rsidRDefault="005509AD">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4B1BEA02" w14:textId="77777777" w:rsidR="002B0BA0" w:rsidRDefault="002B0BA0">
      <w:pPr>
        <w:spacing w:after="0" w:line="240" w:lineRule="auto"/>
        <w:ind w:firstLine="709"/>
        <w:rPr>
          <w:rFonts w:ascii="Times New Roman" w:hAnsi="Times New Roman"/>
          <w:b/>
          <w:sz w:val="24"/>
          <w:szCs w:val="24"/>
        </w:rPr>
      </w:pPr>
    </w:p>
    <w:p w14:paraId="08ED38FB" w14:textId="77777777" w:rsidR="002B0BA0" w:rsidRDefault="005509AD">
      <w:pPr>
        <w:spacing w:after="0"/>
        <w:rPr>
          <w:rFonts w:ascii="Times New Roman" w:hAnsi="Times New Roman"/>
          <w:sz w:val="24"/>
          <w:szCs w:val="24"/>
        </w:rPr>
      </w:pPr>
      <w:r>
        <w:rPr>
          <w:rFonts w:ascii="Times New Roman" w:hAnsi="Times New Roman"/>
          <w:sz w:val="24"/>
          <w:szCs w:val="24"/>
        </w:rPr>
        <w:t xml:space="preserve">Всего часов </w:t>
      </w:r>
      <w:r>
        <w:rPr>
          <w:rFonts w:ascii="Times New Roman" w:hAnsi="Times New Roman"/>
          <w:sz w:val="24"/>
          <w:szCs w:val="24"/>
        </w:rPr>
        <w:sym w:font="Symbol" w:char="F02D"/>
      </w:r>
      <w:r>
        <w:rPr>
          <w:rFonts w:ascii="Times New Roman" w:hAnsi="Times New Roman"/>
          <w:sz w:val="24"/>
          <w:szCs w:val="24"/>
        </w:rPr>
        <w:t xml:space="preserve"> 668</w:t>
      </w:r>
    </w:p>
    <w:p w14:paraId="0FAF9807" w14:textId="77777777" w:rsidR="002B0BA0" w:rsidRDefault="005509AD">
      <w:pPr>
        <w:spacing w:after="0"/>
        <w:ind w:firstLine="708"/>
        <w:rPr>
          <w:rFonts w:ascii="Times New Roman" w:hAnsi="Times New Roman"/>
          <w:sz w:val="24"/>
          <w:szCs w:val="24"/>
        </w:rPr>
      </w:pPr>
      <w:r>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sym w:font="Symbol" w:char="F02D"/>
      </w:r>
      <w:r>
        <w:rPr>
          <w:rFonts w:ascii="Times New Roman" w:hAnsi="Times New Roman"/>
          <w:sz w:val="24"/>
          <w:szCs w:val="24"/>
        </w:rPr>
        <w:t xml:space="preserve"> 628</w:t>
      </w:r>
    </w:p>
    <w:p w14:paraId="5E6809C6" w14:textId="77777777" w:rsidR="002B0BA0" w:rsidRDefault="005509AD">
      <w:pPr>
        <w:spacing w:after="0"/>
        <w:rPr>
          <w:rFonts w:ascii="Times New Roman" w:hAnsi="Times New Roman"/>
          <w:sz w:val="24"/>
          <w:szCs w:val="24"/>
        </w:rPr>
      </w:pPr>
      <w:r>
        <w:rPr>
          <w:rFonts w:ascii="Times New Roman" w:hAnsi="Times New Roman"/>
          <w:sz w:val="24"/>
          <w:szCs w:val="24"/>
        </w:rPr>
        <w:t xml:space="preserve">Из них на освоение МДК </w:t>
      </w:r>
      <w:r>
        <w:rPr>
          <w:rFonts w:ascii="Times New Roman" w:hAnsi="Times New Roman"/>
          <w:sz w:val="24"/>
          <w:szCs w:val="24"/>
        </w:rPr>
        <w:sym w:font="Symbol" w:char="F02D"/>
      </w:r>
      <w:r>
        <w:rPr>
          <w:rFonts w:ascii="Times New Roman" w:hAnsi="Times New Roman"/>
          <w:sz w:val="24"/>
          <w:szCs w:val="24"/>
        </w:rPr>
        <w:t xml:space="preserve"> 164</w:t>
      </w:r>
    </w:p>
    <w:p w14:paraId="584BEAD6" w14:textId="77777777" w:rsidR="002B0BA0" w:rsidRDefault="005509AD">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737D01E2" w14:textId="77777777" w:rsidR="002B0BA0" w:rsidRDefault="005509AD">
      <w:pPr>
        <w:spacing w:after="0"/>
        <w:rPr>
          <w:rFonts w:ascii="Times New Roman" w:hAnsi="Times New Roman"/>
          <w:sz w:val="24"/>
          <w:szCs w:val="24"/>
        </w:rPr>
      </w:pPr>
      <w:r>
        <w:rPr>
          <w:rFonts w:ascii="Times New Roman" w:hAnsi="Times New Roman"/>
          <w:sz w:val="24"/>
          <w:szCs w:val="24"/>
        </w:rPr>
        <w:t xml:space="preserve">практики, в том числе учебная </w:t>
      </w:r>
      <w:r>
        <w:rPr>
          <w:rFonts w:ascii="Times New Roman" w:hAnsi="Times New Roman"/>
          <w:sz w:val="24"/>
          <w:szCs w:val="24"/>
        </w:rPr>
        <w:sym w:font="Symbol" w:char="F02D"/>
      </w:r>
      <w:r>
        <w:rPr>
          <w:rFonts w:ascii="Times New Roman" w:hAnsi="Times New Roman"/>
          <w:sz w:val="24"/>
          <w:szCs w:val="24"/>
        </w:rPr>
        <w:t xml:space="preserve"> 216</w:t>
      </w:r>
    </w:p>
    <w:p w14:paraId="1DBE3BC2" w14:textId="77777777" w:rsidR="002B0BA0" w:rsidRDefault="005509AD">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94936">
        <w:rPr>
          <w:rFonts w:ascii="Times New Roman" w:hAnsi="Times New Roman"/>
          <w:sz w:val="24"/>
          <w:szCs w:val="24"/>
        </w:rPr>
        <w:t xml:space="preserve"> </w:t>
      </w:r>
      <w:r>
        <w:rPr>
          <w:rFonts w:ascii="Times New Roman" w:hAnsi="Times New Roman"/>
          <w:sz w:val="24"/>
          <w:szCs w:val="24"/>
        </w:rPr>
        <w:t xml:space="preserve"> производственная </w:t>
      </w:r>
      <w:r>
        <w:rPr>
          <w:rFonts w:ascii="Times New Roman" w:hAnsi="Times New Roman"/>
          <w:sz w:val="24"/>
          <w:szCs w:val="24"/>
        </w:rPr>
        <w:sym w:font="Symbol" w:char="F02D"/>
      </w:r>
      <w:r>
        <w:rPr>
          <w:rFonts w:ascii="Times New Roman" w:hAnsi="Times New Roman"/>
          <w:sz w:val="24"/>
          <w:szCs w:val="24"/>
        </w:rPr>
        <w:t xml:space="preserve"> 216 </w:t>
      </w:r>
    </w:p>
    <w:p w14:paraId="2607304F" w14:textId="77777777" w:rsidR="002B0BA0" w:rsidRDefault="005509AD">
      <w:pPr>
        <w:rPr>
          <w:rFonts w:ascii="Times New Roman" w:hAnsi="Times New Roman"/>
          <w:b/>
          <w:i/>
          <w:sz w:val="24"/>
          <w:szCs w:val="24"/>
        </w:rPr>
        <w:sectPr w:rsidR="002B0BA0">
          <w:pgSz w:w="11907" w:h="16840"/>
          <w:pgMar w:top="1134" w:right="851" w:bottom="992" w:left="1418" w:header="709" w:footer="709" w:gutter="0"/>
          <w:cols w:space="720"/>
        </w:sectPr>
      </w:pPr>
      <w:r>
        <w:rPr>
          <w:rFonts w:ascii="Times New Roman" w:hAnsi="Times New Roman"/>
          <w:sz w:val="24"/>
          <w:szCs w:val="24"/>
        </w:rPr>
        <w:t xml:space="preserve">Промежуточная аттестация </w:t>
      </w:r>
      <w:r>
        <w:rPr>
          <w:rFonts w:ascii="Times New Roman" w:hAnsi="Times New Roman"/>
          <w:sz w:val="24"/>
          <w:szCs w:val="24"/>
        </w:rPr>
        <w:sym w:font="Symbol" w:char="F02D"/>
      </w:r>
      <w:r>
        <w:rPr>
          <w:rFonts w:ascii="Times New Roman" w:hAnsi="Times New Roman"/>
          <w:sz w:val="24"/>
          <w:szCs w:val="24"/>
        </w:rPr>
        <w:t xml:space="preserve">72 </w:t>
      </w:r>
    </w:p>
    <w:p w14:paraId="7CD50E54" w14:textId="77777777" w:rsidR="002B0BA0" w:rsidRDefault="005509AD">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14939F3C" w14:textId="77777777" w:rsidR="002B0BA0" w:rsidRDefault="002B0BA0">
      <w:pPr>
        <w:spacing w:after="0"/>
        <w:jc w:val="center"/>
        <w:rPr>
          <w:rFonts w:ascii="Times New Roman" w:hAnsi="Times New Roman"/>
          <w:b/>
          <w:caps/>
          <w:sz w:val="24"/>
          <w:szCs w:val="24"/>
        </w:rPr>
      </w:pPr>
    </w:p>
    <w:p w14:paraId="7E5077DE" w14:textId="77777777" w:rsidR="002B0BA0" w:rsidRDefault="005509AD">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068"/>
        <w:gridCol w:w="1296"/>
        <w:gridCol w:w="546"/>
        <w:gridCol w:w="709"/>
        <w:gridCol w:w="1476"/>
        <w:gridCol w:w="1326"/>
        <w:gridCol w:w="1631"/>
        <w:gridCol w:w="528"/>
        <w:gridCol w:w="19"/>
        <w:gridCol w:w="12"/>
        <w:gridCol w:w="849"/>
        <w:gridCol w:w="1740"/>
      </w:tblGrid>
      <w:tr w:rsidR="002B0BA0" w14:paraId="34F74983" w14:textId="77777777">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tcPr>
          <w:p w14:paraId="70136CE4"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35" w:type="pct"/>
            <w:vMerge w:val="restart"/>
            <w:tcBorders>
              <w:top w:val="single" w:sz="4" w:space="0" w:color="auto"/>
              <w:left w:val="single" w:sz="4" w:space="0" w:color="auto"/>
              <w:bottom w:val="single" w:sz="4" w:space="0" w:color="auto"/>
              <w:right w:val="single" w:sz="4" w:space="0" w:color="auto"/>
            </w:tcBorders>
            <w:vAlign w:val="center"/>
          </w:tcPr>
          <w:p w14:paraId="344560BD"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4" w:type="pct"/>
            <w:vMerge w:val="restart"/>
            <w:tcBorders>
              <w:top w:val="single" w:sz="4" w:space="0" w:color="auto"/>
              <w:left w:val="single" w:sz="4" w:space="0" w:color="auto"/>
              <w:bottom w:val="single" w:sz="4" w:space="0" w:color="auto"/>
              <w:right w:val="single" w:sz="4" w:space="0" w:color="auto"/>
            </w:tcBorders>
            <w:vAlign w:val="center"/>
          </w:tcPr>
          <w:p w14:paraId="649CFA84" w14:textId="77777777" w:rsidR="002B0BA0" w:rsidRDefault="005509AD">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1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5437B35" w14:textId="77777777" w:rsidR="002B0BA0" w:rsidRDefault="005509AD">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70" w:type="pct"/>
            <w:gridSpan w:val="9"/>
            <w:tcBorders>
              <w:top w:val="single" w:sz="4" w:space="0" w:color="auto"/>
              <w:left w:val="single" w:sz="4" w:space="0" w:color="auto"/>
              <w:bottom w:val="single" w:sz="4" w:space="0" w:color="auto"/>
              <w:right w:val="single" w:sz="4" w:space="0" w:color="auto"/>
            </w:tcBorders>
          </w:tcPr>
          <w:p w14:paraId="38DA979E"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2B0BA0" w14:paraId="2AD726CA"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tcPr>
          <w:p w14:paraId="0DCBFA83"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5637D9"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A96BE1"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9C6DBA" w14:textId="77777777" w:rsidR="002B0BA0" w:rsidRDefault="002B0BA0">
            <w:pPr>
              <w:spacing w:after="0" w:line="240" w:lineRule="auto"/>
              <w:rPr>
                <w:rFonts w:ascii="Times New Roman" w:hAnsi="Times New Roman"/>
                <w:sz w:val="20"/>
                <w:szCs w:val="20"/>
              </w:rPr>
            </w:pPr>
          </w:p>
        </w:tc>
        <w:tc>
          <w:tcPr>
            <w:tcW w:w="1906" w:type="pct"/>
            <w:gridSpan w:val="7"/>
            <w:tcBorders>
              <w:top w:val="single" w:sz="4" w:space="0" w:color="auto"/>
              <w:left w:val="single" w:sz="4" w:space="0" w:color="auto"/>
              <w:bottom w:val="single" w:sz="4" w:space="0" w:color="auto"/>
              <w:right w:val="single" w:sz="4" w:space="0" w:color="auto"/>
            </w:tcBorders>
          </w:tcPr>
          <w:p w14:paraId="012A745B" w14:textId="77777777" w:rsidR="002B0BA0" w:rsidRDefault="005509AD">
            <w:pPr>
              <w:suppressAutoHyphens/>
              <w:spacing w:after="0" w:line="240" w:lineRule="auto"/>
              <w:jc w:val="center"/>
              <w:rPr>
                <w:rFonts w:ascii="Times New Roman" w:hAnsi="Times New Roman"/>
              </w:rPr>
            </w:pPr>
            <w:r>
              <w:rPr>
                <w:rFonts w:ascii="Times New Roman" w:hAnsi="Times New Roman"/>
              </w:rPr>
              <w:t>Обучение по МДК</w:t>
            </w:r>
          </w:p>
        </w:tc>
        <w:tc>
          <w:tcPr>
            <w:tcW w:w="864" w:type="pct"/>
            <w:gridSpan w:val="2"/>
            <w:vMerge w:val="restart"/>
            <w:tcBorders>
              <w:top w:val="single" w:sz="4" w:space="0" w:color="auto"/>
              <w:left w:val="single" w:sz="4" w:space="0" w:color="auto"/>
              <w:bottom w:val="single" w:sz="4" w:space="0" w:color="auto"/>
              <w:right w:val="single" w:sz="4" w:space="0" w:color="auto"/>
            </w:tcBorders>
            <w:vAlign w:val="center"/>
          </w:tcPr>
          <w:p w14:paraId="54BE7D3B" w14:textId="77777777" w:rsidR="002B0BA0" w:rsidRDefault="005509AD">
            <w:pPr>
              <w:suppressAutoHyphens/>
              <w:spacing w:after="0" w:line="240" w:lineRule="auto"/>
              <w:jc w:val="center"/>
              <w:rPr>
                <w:rFonts w:ascii="Times New Roman" w:hAnsi="Times New Roman"/>
              </w:rPr>
            </w:pPr>
            <w:r>
              <w:rPr>
                <w:rFonts w:ascii="Times New Roman" w:hAnsi="Times New Roman"/>
              </w:rPr>
              <w:t>Практики</w:t>
            </w:r>
          </w:p>
        </w:tc>
      </w:tr>
      <w:tr w:rsidR="002B0BA0" w14:paraId="36C213B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AF7D6F9"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FEBBCA"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770A1A"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CB597D" w14:textId="77777777" w:rsidR="002B0BA0" w:rsidRDefault="002B0BA0">
            <w:pPr>
              <w:spacing w:after="0" w:line="240" w:lineRule="auto"/>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50350CA4" w14:textId="77777777" w:rsidR="002B0BA0" w:rsidRDefault="005509AD">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1E32CFB7" w14:textId="77777777" w:rsidR="002B0BA0" w:rsidRDefault="002B0BA0">
            <w:pPr>
              <w:suppressAutoHyphens/>
              <w:spacing w:after="0" w:line="240" w:lineRule="auto"/>
              <w:jc w:val="center"/>
              <w:rPr>
                <w:rFonts w:ascii="Times New Roman" w:hAnsi="Times New Roman"/>
                <w:sz w:val="20"/>
                <w:szCs w:val="20"/>
              </w:rPr>
            </w:pPr>
          </w:p>
        </w:tc>
        <w:tc>
          <w:tcPr>
            <w:tcW w:w="1673" w:type="pct"/>
            <w:gridSpan w:val="6"/>
            <w:tcBorders>
              <w:top w:val="single" w:sz="4" w:space="0" w:color="auto"/>
              <w:left w:val="single" w:sz="4" w:space="0" w:color="auto"/>
              <w:bottom w:val="single" w:sz="4" w:space="0" w:color="auto"/>
              <w:right w:val="single" w:sz="4" w:space="0" w:color="auto"/>
            </w:tcBorders>
          </w:tcPr>
          <w:p w14:paraId="1E5754AF" w14:textId="77777777" w:rsidR="002B0BA0" w:rsidRDefault="005509AD">
            <w:pPr>
              <w:suppressAutoHyphens/>
              <w:spacing w:after="0" w:line="240" w:lineRule="auto"/>
              <w:jc w:val="center"/>
              <w:rPr>
                <w:rFonts w:ascii="Times New Roman" w:hAnsi="Times New Roman"/>
              </w:rPr>
            </w:pPr>
            <w:r>
              <w:rPr>
                <w:rFonts w:ascii="Times New Roman" w:hAnsi="Times New Roman"/>
              </w:rPr>
              <w:t>В том числе</w:t>
            </w:r>
          </w:p>
        </w:tc>
        <w:tc>
          <w:tcPr>
            <w:tcW w:w="864" w:type="pct"/>
            <w:gridSpan w:val="2"/>
            <w:vMerge/>
            <w:tcBorders>
              <w:top w:val="single" w:sz="4" w:space="0" w:color="auto"/>
              <w:left w:val="single" w:sz="4" w:space="0" w:color="auto"/>
              <w:bottom w:val="single" w:sz="4" w:space="0" w:color="auto"/>
              <w:right w:val="single" w:sz="4" w:space="0" w:color="auto"/>
            </w:tcBorders>
            <w:vAlign w:val="center"/>
          </w:tcPr>
          <w:p w14:paraId="17586FB4" w14:textId="77777777" w:rsidR="002B0BA0" w:rsidRDefault="002B0BA0">
            <w:pPr>
              <w:spacing w:after="0" w:line="240" w:lineRule="auto"/>
              <w:rPr>
                <w:rFonts w:ascii="Times New Roman" w:hAnsi="Times New Roman"/>
              </w:rPr>
            </w:pPr>
          </w:p>
        </w:tc>
      </w:tr>
      <w:tr w:rsidR="002B0BA0" w14:paraId="7C76FF9E" w14:textId="77777777">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tcPr>
          <w:p w14:paraId="4E7B770C"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92F534"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D5B0AC"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E775CC" w14:textId="77777777" w:rsidR="002B0BA0" w:rsidRDefault="002B0BA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9EFF9B" w14:textId="77777777" w:rsidR="002B0BA0" w:rsidRDefault="002B0BA0">
            <w:pPr>
              <w:spacing w:after="0" w:line="240" w:lineRule="auto"/>
              <w:rPr>
                <w:rFonts w:ascii="Times New Roman" w:hAnsi="Times New Roman"/>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51C0B7BF"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6955FD71" w14:textId="77777777" w:rsidR="002B0BA0" w:rsidRDefault="002B0BA0">
            <w:pPr>
              <w:suppressAutoHyphens/>
              <w:spacing w:after="0" w:line="240" w:lineRule="auto"/>
              <w:ind w:left="-57" w:right="-57"/>
              <w:jc w:val="center"/>
              <w:rPr>
                <w:rFonts w:ascii="Times New Roman" w:hAnsi="Times New Roman"/>
                <w:color w:val="000000"/>
                <w:sz w:val="20"/>
                <w:szCs w:val="20"/>
              </w:rPr>
            </w:pPr>
          </w:p>
          <w:p w14:paraId="22E8B6D6" w14:textId="77777777" w:rsidR="002B0BA0" w:rsidRDefault="002B0BA0">
            <w:pPr>
              <w:suppressAutoHyphens/>
              <w:spacing w:after="0" w:line="240" w:lineRule="auto"/>
              <w:ind w:left="-57" w:right="-57"/>
              <w:jc w:val="center"/>
              <w:rPr>
                <w:rFonts w:ascii="Times New Roman" w:hAnsi="Times New Roman"/>
                <w:i/>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14:paraId="54BB00F7"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p>
          <w:p w14:paraId="2520D9AD" w14:textId="77777777" w:rsidR="002B0BA0" w:rsidRDefault="002B0BA0">
            <w:pPr>
              <w:suppressAutoHyphens/>
              <w:spacing w:after="0" w:line="240" w:lineRule="auto"/>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14:paraId="784B826F" w14:textId="77777777" w:rsidR="002B0BA0" w:rsidRDefault="005509AD">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8" w:type="pct"/>
            <w:tcBorders>
              <w:top w:val="single" w:sz="4" w:space="0" w:color="auto"/>
              <w:left w:val="single" w:sz="4" w:space="0" w:color="auto"/>
              <w:bottom w:val="single" w:sz="4" w:space="0" w:color="auto"/>
              <w:right w:val="single" w:sz="4" w:space="0" w:color="auto"/>
            </w:tcBorders>
            <w:textDirection w:val="btLr"/>
            <w:vAlign w:val="center"/>
          </w:tcPr>
          <w:p w14:paraId="03D7CC32"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2" w:type="pct"/>
            <w:gridSpan w:val="3"/>
            <w:tcBorders>
              <w:top w:val="single" w:sz="4" w:space="0" w:color="auto"/>
              <w:left w:val="single" w:sz="4" w:space="0" w:color="auto"/>
              <w:bottom w:val="single" w:sz="4" w:space="0" w:color="auto"/>
              <w:right w:val="single" w:sz="4" w:space="0" w:color="auto"/>
            </w:tcBorders>
            <w:vAlign w:val="center"/>
          </w:tcPr>
          <w:p w14:paraId="08C154FD"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7BE61193" w14:textId="77777777" w:rsidR="002B0BA0" w:rsidRDefault="002B0BA0">
            <w:pPr>
              <w:suppressAutoHyphens/>
              <w:spacing w:after="0" w:line="240" w:lineRule="auto"/>
              <w:ind w:left="-57" w:right="-57"/>
              <w:jc w:val="center"/>
              <w:rPr>
                <w:rFonts w:ascii="Times New Roman" w:hAnsi="Times New Roman"/>
                <w:i/>
                <w:sz w:val="20"/>
                <w:szCs w:val="20"/>
              </w:rPr>
            </w:pPr>
          </w:p>
        </w:tc>
        <w:tc>
          <w:tcPr>
            <w:tcW w:w="584" w:type="pct"/>
            <w:tcBorders>
              <w:top w:val="single" w:sz="4" w:space="0" w:color="auto"/>
              <w:left w:val="single" w:sz="4" w:space="0" w:color="auto"/>
              <w:bottom w:val="single" w:sz="4" w:space="0" w:color="auto"/>
              <w:right w:val="single" w:sz="4" w:space="0" w:color="auto"/>
            </w:tcBorders>
            <w:vAlign w:val="center"/>
          </w:tcPr>
          <w:p w14:paraId="443D1FED" w14:textId="77777777" w:rsidR="002B0BA0" w:rsidRDefault="005509AD">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77FE93BF" w14:textId="77777777" w:rsidR="002B0BA0" w:rsidRDefault="002B0BA0">
            <w:pPr>
              <w:suppressAutoHyphens/>
              <w:spacing w:after="0" w:line="240" w:lineRule="auto"/>
              <w:ind w:left="-57" w:right="-57"/>
              <w:jc w:val="center"/>
              <w:rPr>
                <w:rFonts w:ascii="Times New Roman" w:hAnsi="Times New Roman"/>
                <w:i/>
                <w:sz w:val="20"/>
                <w:szCs w:val="20"/>
              </w:rPr>
            </w:pPr>
          </w:p>
        </w:tc>
      </w:tr>
      <w:tr w:rsidR="002B0BA0" w14:paraId="060DE278" w14:textId="77777777">
        <w:trPr>
          <w:trHeight w:val="415"/>
        </w:trPr>
        <w:tc>
          <w:tcPr>
            <w:tcW w:w="572" w:type="pct"/>
            <w:tcBorders>
              <w:top w:val="single" w:sz="4" w:space="0" w:color="auto"/>
              <w:left w:val="single" w:sz="4" w:space="0" w:color="auto"/>
              <w:bottom w:val="single" w:sz="4" w:space="0" w:color="auto"/>
              <w:right w:val="single" w:sz="4" w:space="0" w:color="auto"/>
            </w:tcBorders>
            <w:vAlign w:val="center"/>
          </w:tcPr>
          <w:p w14:paraId="7C394CB3" w14:textId="77777777" w:rsidR="002B0BA0" w:rsidRDefault="005509AD">
            <w:pPr>
              <w:spacing w:after="0" w:line="240" w:lineRule="auto"/>
              <w:jc w:val="center"/>
              <w:rPr>
                <w:rFonts w:ascii="Times New Roman" w:hAnsi="Times New Roman"/>
                <w:i/>
              </w:rPr>
            </w:pPr>
            <w:r>
              <w:rPr>
                <w:rFonts w:ascii="Times New Roman" w:hAnsi="Times New Roman"/>
                <w:i/>
              </w:rPr>
              <w:t>1</w:t>
            </w:r>
          </w:p>
        </w:tc>
        <w:tc>
          <w:tcPr>
            <w:tcW w:w="1035" w:type="pct"/>
            <w:tcBorders>
              <w:top w:val="single" w:sz="4" w:space="0" w:color="auto"/>
              <w:left w:val="single" w:sz="4" w:space="0" w:color="auto"/>
              <w:bottom w:val="single" w:sz="4" w:space="0" w:color="auto"/>
              <w:right w:val="single" w:sz="4" w:space="0" w:color="auto"/>
            </w:tcBorders>
            <w:vAlign w:val="center"/>
          </w:tcPr>
          <w:p w14:paraId="3D407C6B" w14:textId="77777777" w:rsidR="002B0BA0" w:rsidRDefault="005509AD">
            <w:pPr>
              <w:spacing w:after="0" w:line="240" w:lineRule="auto"/>
              <w:jc w:val="center"/>
              <w:rPr>
                <w:rFonts w:ascii="Times New Roman" w:hAnsi="Times New Roman"/>
                <w:i/>
              </w:rPr>
            </w:pPr>
            <w:r>
              <w:rPr>
                <w:rFonts w:ascii="Times New Roman" w:hAnsi="Times New Roman"/>
                <w:i/>
              </w:rPr>
              <w:t>2</w:t>
            </w:r>
          </w:p>
        </w:tc>
        <w:tc>
          <w:tcPr>
            <w:tcW w:w="444" w:type="pct"/>
            <w:tcBorders>
              <w:top w:val="single" w:sz="4" w:space="0" w:color="auto"/>
              <w:left w:val="single" w:sz="4" w:space="0" w:color="auto"/>
              <w:bottom w:val="single" w:sz="4" w:space="0" w:color="auto"/>
              <w:right w:val="single" w:sz="4" w:space="0" w:color="auto"/>
            </w:tcBorders>
            <w:vAlign w:val="center"/>
          </w:tcPr>
          <w:p w14:paraId="6DF1E56B" w14:textId="77777777" w:rsidR="002B0BA0" w:rsidRDefault="005509AD">
            <w:pPr>
              <w:spacing w:after="0" w:line="240" w:lineRule="auto"/>
              <w:jc w:val="center"/>
              <w:rPr>
                <w:rFonts w:ascii="Times New Roman" w:hAnsi="Times New Roman"/>
                <w:i/>
              </w:rPr>
            </w:pPr>
            <w:r>
              <w:rPr>
                <w:rFonts w:ascii="Times New Roman" w:hAnsi="Times New Roman"/>
                <w:i/>
              </w:rPr>
              <w:t>3</w:t>
            </w:r>
          </w:p>
        </w:tc>
        <w:tc>
          <w:tcPr>
            <w:tcW w:w="179" w:type="pct"/>
            <w:tcBorders>
              <w:top w:val="single" w:sz="4" w:space="0" w:color="auto"/>
              <w:left w:val="single" w:sz="4" w:space="0" w:color="auto"/>
              <w:bottom w:val="single" w:sz="4" w:space="0" w:color="auto"/>
              <w:right w:val="single" w:sz="4" w:space="0" w:color="auto"/>
            </w:tcBorders>
            <w:vAlign w:val="center"/>
          </w:tcPr>
          <w:p w14:paraId="73FB1DD3" w14:textId="77777777" w:rsidR="002B0BA0" w:rsidRDefault="005509AD">
            <w:pPr>
              <w:spacing w:after="0" w:line="240" w:lineRule="auto"/>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tcPr>
          <w:p w14:paraId="03B40D7C" w14:textId="77777777" w:rsidR="002B0BA0" w:rsidRDefault="005509AD">
            <w:pPr>
              <w:spacing w:after="0" w:line="240" w:lineRule="auto"/>
              <w:jc w:val="center"/>
              <w:rPr>
                <w:rFonts w:ascii="Times New Roman" w:hAnsi="Times New Roman"/>
                <w:i/>
              </w:rPr>
            </w:pPr>
            <w:r>
              <w:rPr>
                <w:rFonts w:ascii="Times New Roman" w:hAnsi="Times New Roman"/>
                <w:i/>
              </w:rPr>
              <w:t>5</w:t>
            </w:r>
          </w:p>
        </w:tc>
        <w:tc>
          <w:tcPr>
            <w:tcW w:w="504" w:type="pct"/>
            <w:tcBorders>
              <w:top w:val="single" w:sz="4" w:space="0" w:color="auto"/>
              <w:left w:val="single" w:sz="4" w:space="0" w:color="auto"/>
              <w:bottom w:val="single" w:sz="4" w:space="0" w:color="auto"/>
              <w:right w:val="single" w:sz="4" w:space="0" w:color="auto"/>
            </w:tcBorders>
            <w:vAlign w:val="center"/>
          </w:tcPr>
          <w:p w14:paraId="2D75FBD4" w14:textId="77777777" w:rsidR="002B0BA0" w:rsidRDefault="005509AD">
            <w:pPr>
              <w:spacing w:after="0" w:line="240" w:lineRule="auto"/>
              <w:jc w:val="center"/>
              <w:rPr>
                <w:rFonts w:ascii="Times New Roman" w:hAnsi="Times New Roman"/>
                <w:i/>
              </w:rPr>
            </w:pPr>
            <w:r>
              <w:rPr>
                <w:rFonts w:ascii="Times New Roman" w:hAnsi="Times New Roman"/>
                <w:i/>
              </w:rPr>
              <w:t>6</w:t>
            </w:r>
          </w:p>
        </w:tc>
        <w:tc>
          <w:tcPr>
            <w:tcW w:w="454" w:type="pct"/>
            <w:tcBorders>
              <w:top w:val="single" w:sz="4" w:space="0" w:color="auto"/>
              <w:left w:val="single" w:sz="4" w:space="0" w:color="auto"/>
              <w:bottom w:val="single" w:sz="4" w:space="0" w:color="auto"/>
              <w:right w:val="single" w:sz="4" w:space="0" w:color="auto"/>
            </w:tcBorders>
            <w:vAlign w:val="center"/>
          </w:tcPr>
          <w:p w14:paraId="224ACD2F" w14:textId="77777777" w:rsidR="002B0BA0" w:rsidRDefault="005509AD">
            <w:pPr>
              <w:spacing w:after="0" w:line="240" w:lineRule="auto"/>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tcPr>
          <w:p w14:paraId="2AAE3D65" w14:textId="77777777" w:rsidR="002B0BA0" w:rsidRDefault="005509AD">
            <w:pPr>
              <w:spacing w:after="0" w:line="240" w:lineRule="auto"/>
              <w:jc w:val="center"/>
              <w:rPr>
                <w:rFonts w:ascii="Times New Roman" w:hAnsi="Times New Roman"/>
                <w:i/>
              </w:rPr>
            </w:pPr>
            <w:r>
              <w:rPr>
                <w:rFonts w:ascii="Times New Roman" w:hAnsi="Times New Roman"/>
                <w:i/>
              </w:rPr>
              <w:t>8</w:t>
            </w:r>
          </w:p>
        </w:tc>
        <w:tc>
          <w:tcPr>
            <w:tcW w:w="188" w:type="pct"/>
            <w:tcBorders>
              <w:top w:val="single" w:sz="4" w:space="0" w:color="auto"/>
              <w:left w:val="single" w:sz="4" w:space="0" w:color="auto"/>
              <w:bottom w:val="single" w:sz="4" w:space="0" w:color="auto"/>
              <w:right w:val="single" w:sz="4" w:space="0" w:color="auto"/>
            </w:tcBorders>
            <w:vAlign w:val="center"/>
          </w:tcPr>
          <w:p w14:paraId="797623CE" w14:textId="77777777" w:rsidR="002B0BA0" w:rsidRDefault="005509AD">
            <w:pPr>
              <w:spacing w:after="0" w:line="240" w:lineRule="auto"/>
              <w:jc w:val="center"/>
              <w:rPr>
                <w:rFonts w:ascii="Times New Roman" w:hAnsi="Times New Roman"/>
                <w:i/>
              </w:rPr>
            </w:pPr>
            <w:r>
              <w:rPr>
                <w:rFonts w:ascii="Times New Roman" w:hAnsi="Times New Roman"/>
                <w:i/>
              </w:rPr>
              <w:t>9</w:t>
            </w:r>
          </w:p>
        </w:tc>
        <w:tc>
          <w:tcPr>
            <w:tcW w:w="292" w:type="pct"/>
            <w:gridSpan w:val="3"/>
            <w:tcBorders>
              <w:top w:val="single" w:sz="4" w:space="0" w:color="auto"/>
              <w:left w:val="single" w:sz="4" w:space="0" w:color="auto"/>
              <w:bottom w:val="single" w:sz="4" w:space="0" w:color="auto"/>
              <w:right w:val="single" w:sz="4" w:space="0" w:color="auto"/>
            </w:tcBorders>
            <w:vAlign w:val="center"/>
          </w:tcPr>
          <w:p w14:paraId="4448870D" w14:textId="77777777" w:rsidR="002B0BA0" w:rsidRDefault="005509AD">
            <w:pPr>
              <w:spacing w:after="0" w:line="240" w:lineRule="auto"/>
              <w:jc w:val="center"/>
              <w:rPr>
                <w:rFonts w:ascii="Times New Roman" w:hAnsi="Times New Roman"/>
                <w:i/>
              </w:rPr>
            </w:pPr>
            <w:r>
              <w:rPr>
                <w:rFonts w:ascii="Times New Roman" w:hAnsi="Times New Roman"/>
                <w:i/>
              </w:rPr>
              <w:t>10</w:t>
            </w:r>
          </w:p>
        </w:tc>
        <w:tc>
          <w:tcPr>
            <w:tcW w:w="584" w:type="pct"/>
            <w:tcBorders>
              <w:top w:val="single" w:sz="4" w:space="0" w:color="auto"/>
              <w:left w:val="single" w:sz="4" w:space="0" w:color="auto"/>
              <w:bottom w:val="single" w:sz="4" w:space="0" w:color="auto"/>
              <w:right w:val="single" w:sz="4" w:space="0" w:color="auto"/>
            </w:tcBorders>
            <w:vAlign w:val="center"/>
          </w:tcPr>
          <w:p w14:paraId="2D71E93F" w14:textId="77777777" w:rsidR="002B0BA0" w:rsidRDefault="005509AD">
            <w:pPr>
              <w:spacing w:after="0" w:line="240" w:lineRule="auto"/>
              <w:jc w:val="center"/>
              <w:rPr>
                <w:rFonts w:ascii="Times New Roman" w:hAnsi="Times New Roman"/>
                <w:i/>
              </w:rPr>
            </w:pPr>
            <w:r>
              <w:rPr>
                <w:rFonts w:ascii="Times New Roman" w:hAnsi="Times New Roman"/>
                <w:i/>
              </w:rPr>
              <w:t>11</w:t>
            </w:r>
          </w:p>
        </w:tc>
      </w:tr>
      <w:tr w:rsidR="002B0BA0" w14:paraId="1B6683C1" w14:textId="77777777">
        <w:tc>
          <w:tcPr>
            <w:tcW w:w="572" w:type="pct"/>
            <w:tcBorders>
              <w:top w:val="single" w:sz="4" w:space="0" w:color="auto"/>
              <w:left w:val="single" w:sz="4" w:space="0" w:color="auto"/>
              <w:bottom w:val="single" w:sz="4" w:space="0" w:color="auto"/>
              <w:right w:val="single" w:sz="4" w:space="0" w:color="auto"/>
            </w:tcBorders>
          </w:tcPr>
          <w:p w14:paraId="5DB5BB22" w14:textId="77777777" w:rsidR="002B0BA0" w:rsidRDefault="005509AD">
            <w:pPr>
              <w:spacing w:after="0" w:line="240" w:lineRule="auto"/>
              <w:rPr>
                <w:rFonts w:ascii="Times New Roman" w:hAnsi="Times New Roman"/>
              </w:rPr>
            </w:pPr>
            <w:r>
              <w:rPr>
                <w:rFonts w:ascii="Times New Roman" w:hAnsi="Times New Roman"/>
              </w:rPr>
              <w:t>ПК 5.1-ПК 5.5.</w:t>
            </w:r>
          </w:p>
          <w:p w14:paraId="1FD8E145" w14:textId="77777777" w:rsidR="002B0BA0" w:rsidRDefault="005509AD">
            <w:pPr>
              <w:spacing w:after="0" w:line="240" w:lineRule="auto"/>
              <w:rPr>
                <w:rFonts w:ascii="Times New Roman" w:hAnsi="Times New Roman"/>
              </w:rPr>
            </w:pPr>
            <w:r>
              <w:rPr>
                <w:rFonts w:ascii="Times New Roman" w:hAnsi="Times New Roman"/>
              </w:rPr>
              <w:t>ОК 01- 09</w:t>
            </w:r>
          </w:p>
        </w:tc>
        <w:tc>
          <w:tcPr>
            <w:tcW w:w="1035" w:type="pct"/>
            <w:tcBorders>
              <w:top w:val="single" w:sz="4" w:space="0" w:color="auto"/>
              <w:left w:val="single" w:sz="4" w:space="0" w:color="auto"/>
              <w:bottom w:val="single" w:sz="4" w:space="0" w:color="auto"/>
              <w:right w:val="single" w:sz="4" w:space="0" w:color="auto"/>
            </w:tcBorders>
          </w:tcPr>
          <w:p w14:paraId="5E46C657" w14:textId="77777777" w:rsidR="002B0BA0" w:rsidRDefault="005509AD">
            <w:pPr>
              <w:spacing w:after="0" w:line="240" w:lineRule="auto"/>
              <w:rPr>
                <w:rFonts w:ascii="Times New Roman" w:hAnsi="Times New Roman"/>
              </w:rPr>
            </w:pPr>
            <w:r>
              <w:rPr>
                <w:rFonts w:ascii="Times New Roman" w:hAnsi="Times New Roman"/>
              </w:rPr>
              <w:t xml:space="preserve">Раздел 1. </w:t>
            </w:r>
            <w:r>
              <w:rPr>
                <w:rFonts w:ascii="Times New Roman" w:hAnsi="Times New Roman"/>
                <w:bCs/>
              </w:rPr>
              <w:t>Эксплуатация и обслуживание сценического оборудования</w:t>
            </w:r>
          </w:p>
        </w:tc>
        <w:tc>
          <w:tcPr>
            <w:tcW w:w="444" w:type="pct"/>
            <w:tcBorders>
              <w:top w:val="single" w:sz="4" w:space="0" w:color="auto"/>
              <w:left w:val="single" w:sz="4" w:space="0" w:color="auto"/>
              <w:bottom w:val="single" w:sz="4" w:space="0" w:color="auto"/>
              <w:right w:val="single" w:sz="4" w:space="0" w:color="auto"/>
            </w:tcBorders>
          </w:tcPr>
          <w:p w14:paraId="5C33F33C" w14:textId="77777777" w:rsidR="002B0BA0" w:rsidRDefault="005509AD">
            <w:pPr>
              <w:spacing w:after="0" w:line="240" w:lineRule="auto"/>
              <w:jc w:val="center"/>
              <w:rPr>
                <w:rFonts w:ascii="Times New Roman" w:hAnsi="Times New Roman"/>
                <w:b/>
                <w:bCs/>
              </w:rPr>
            </w:pPr>
            <w:r>
              <w:rPr>
                <w:rFonts w:ascii="Times New Roman" w:hAnsi="Times New Roman"/>
                <w:b/>
                <w:bCs/>
              </w:rPr>
              <w:t>210</w:t>
            </w:r>
          </w:p>
        </w:tc>
        <w:tc>
          <w:tcPr>
            <w:tcW w:w="179" w:type="pct"/>
            <w:tcBorders>
              <w:top w:val="single" w:sz="4" w:space="0" w:color="auto"/>
              <w:left w:val="single" w:sz="4" w:space="0" w:color="auto"/>
              <w:bottom w:val="single" w:sz="4" w:space="0" w:color="auto"/>
              <w:right w:val="single" w:sz="4" w:space="0" w:color="auto"/>
            </w:tcBorders>
          </w:tcPr>
          <w:p w14:paraId="500739C2" w14:textId="77777777" w:rsidR="002B0BA0" w:rsidRDefault="005509AD">
            <w:pPr>
              <w:spacing w:after="0" w:line="240" w:lineRule="auto"/>
              <w:jc w:val="center"/>
              <w:rPr>
                <w:rFonts w:ascii="Times New Roman" w:hAnsi="Times New Roman"/>
                <w:b/>
              </w:rPr>
            </w:pPr>
            <w:r>
              <w:rPr>
                <w:rFonts w:ascii="Times New Roman" w:hAnsi="Times New Roman"/>
                <w:b/>
              </w:rPr>
              <w:t>193</w:t>
            </w:r>
          </w:p>
        </w:tc>
        <w:tc>
          <w:tcPr>
            <w:tcW w:w="233" w:type="pct"/>
            <w:tcBorders>
              <w:top w:val="single" w:sz="4" w:space="0" w:color="auto"/>
              <w:left w:val="single" w:sz="4" w:space="0" w:color="auto"/>
              <w:bottom w:val="single" w:sz="4" w:space="0" w:color="auto"/>
              <w:right w:val="single" w:sz="4" w:space="0" w:color="auto"/>
            </w:tcBorders>
          </w:tcPr>
          <w:p w14:paraId="403FB612" w14:textId="77777777" w:rsidR="002B0BA0" w:rsidRDefault="005509AD">
            <w:pPr>
              <w:spacing w:after="0" w:line="240" w:lineRule="auto"/>
              <w:jc w:val="center"/>
              <w:rPr>
                <w:rFonts w:ascii="Times New Roman" w:hAnsi="Times New Roman"/>
                <w:b/>
                <w:bCs/>
              </w:rPr>
            </w:pPr>
            <w:r>
              <w:rPr>
                <w:rFonts w:ascii="Times New Roman" w:hAnsi="Times New Roman"/>
                <w:b/>
                <w:bCs/>
              </w:rPr>
              <w:t>102</w:t>
            </w:r>
          </w:p>
        </w:tc>
        <w:tc>
          <w:tcPr>
            <w:tcW w:w="504" w:type="pct"/>
            <w:tcBorders>
              <w:top w:val="single" w:sz="4" w:space="0" w:color="auto"/>
              <w:left w:val="single" w:sz="4" w:space="0" w:color="auto"/>
              <w:bottom w:val="single" w:sz="4" w:space="0" w:color="auto"/>
              <w:right w:val="single" w:sz="4" w:space="0" w:color="auto"/>
            </w:tcBorders>
          </w:tcPr>
          <w:p w14:paraId="6738AE46" w14:textId="77777777" w:rsidR="002B0BA0" w:rsidRDefault="005509AD">
            <w:pPr>
              <w:spacing w:after="0" w:line="240" w:lineRule="auto"/>
              <w:jc w:val="center"/>
              <w:rPr>
                <w:rFonts w:ascii="Times New Roman" w:hAnsi="Times New Roman"/>
                <w:b/>
                <w:bCs/>
              </w:rPr>
            </w:pPr>
            <w:r>
              <w:rPr>
                <w:rFonts w:ascii="Times New Roman" w:hAnsi="Times New Roman"/>
                <w:b/>
                <w:bCs/>
              </w:rPr>
              <w:t>85</w:t>
            </w:r>
          </w:p>
        </w:tc>
        <w:tc>
          <w:tcPr>
            <w:tcW w:w="454" w:type="pct"/>
            <w:tcBorders>
              <w:top w:val="single" w:sz="4" w:space="0" w:color="auto"/>
              <w:left w:val="single" w:sz="4" w:space="0" w:color="auto"/>
              <w:bottom w:val="single" w:sz="4" w:space="0" w:color="auto"/>
              <w:right w:val="single" w:sz="4" w:space="0" w:color="auto"/>
            </w:tcBorders>
          </w:tcPr>
          <w:p w14:paraId="04829630" w14:textId="77777777" w:rsidR="002B0BA0" w:rsidRDefault="002B0BA0">
            <w:pPr>
              <w:spacing w:after="0" w:line="240" w:lineRule="auto"/>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14:paraId="20C8725A" w14:textId="77777777" w:rsidR="002B0BA0" w:rsidRDefault="002B0BA0">
            <w:pPr>
              <w:spacing w:after="0" w:line="240" w:lineRule="auto"/>
              <w:jc w:val="center"/>
              <w:rPr>
                <w:rFonts w:ascii="Times New Roman" w:hAnsi="Times New Roman"/>
                <w:b/>
                <w:bCs/>
              </w:rPr>
            </w:pPr>
          </w:p>
        </w:tc>
        <w:tc>
          <w:tcPr>
            <w:tcW w:w="188" w:type="pct"/>
            <w:vMerge w:val="restart"/>
            <w:tcBorders>
              <w:top w:val="single" w:sz="4" w:space="0" w:color="auto"/>
              <w:left w:val="single" w:sz="4" w:space="0" w:color="auto"/>
              <w:bottom w:val="single" w:sz="4" w:space="0" w:color="auto"/>
              <w:right w:val="single" w:sz="4" w:space="0" w:color="auto"/>
            </w:tcBorders>
          </w:tcPr>
          <w:p w14:paraId="44D7A20A" w14:textId="77777777" w:rsidR="002B0BA0" w:rsidRDefault="002B0BA0">
            <w:pPr>
              <w:spacing w:after="0" w:line="240" w:lineRule="auto"/>
              <w:jc w:val="center"/>
              <w:rPr>
                <w:rFonts w:ascii="Times New Roman" w:hAnsi="Times New Roman"/>
              </w:rPr>
            </w:pPr>
          </w:p>
        </w:tc>
        <w:tc>
          <w:tcPr>
            <w:tcW w:w="292" w:type="pct"/>
            <w:gridSpan w:val="3"/>
            <w:tcBorders>
              <w:top w:val="single" w:sz="4" w:space="0" w:color="auto"/>
              <w:left w:val="single" w:sz="4" w:space="0" w:color="auto"/>
              <w:bottom w:val="single" w:sz="4" w:space="0" w:color="auto"/>
              <w:right w:val="single" w:sz="4" w:space="0" w:color="auto"/>
            </w:tcBorders>
          </w:tcPr>
          <w:p w14:paraId="1F702E14" w14:textId="77777777" w:rsidR="002B0BA0" w:rsidRDefault="005509AD">
            <w:pPr>
              <w:spacing w:after="0" w:line="240" w:lineRule="auto"/>
              <w:jc w:val="center"/>
              <w:rPr>
                <w:rFonts w:ascii="Times New Roman" w:hAnsi="Times New Roman"/>
                <w:b/>
                <w:bCs/>
              </w:rPr>
            </w:pPr>
            <w:r>
              <w:rPr>
                <w:rFonts w:ascii="Times New Roman" w:hAnsi="Times New Roman"/>
                <w:b/>
                <w:bCs/>
              </w:rPr>
              <w:t>108</w:t>
            </w:r>
          </w:p>
        </w:tc>
        <w:tc>
          <w:tcPr>
            <w:tcW w:w="584" w:type="pct"/>
            <w:tcBorders>
              <w:top w:val="single" w:sz="4" w:space="0" w:color="auto"/>
              <w:left w:val="single" w:sz="4" w:space="0" w:color="auto"/>
              <w:bottom w:val="single" w:sz="4" w:space="0" w:color="auto"/>
              <w:right w:val="single" w:sz="4" w:space="0" w:color="auto"/>
            </w:tcBorders>
          </w:tcPr>
          <w:p w14:paraId="2DA483F1" w14:textId="77777777" w:rsidR="002B0BA0" w:rsidRDefault="002B0BA0">
            <w:pPr>
              <w:spacing w:after="0" w:line="240" w:lineRule="auto"/>
              <w:jc w:val="center"/>
              <w:rPr>
                <w:rFonts w:ascii="Times New Roman" w:hAnsi="Times New Roman"/>
                <w:b/>
                <w:bCs/>
              </w:rPr>
            </w:pPr>
          </w:p>
        </w:tc>
      </w:tr>
      <w:tr w:rsidR="002B0BA0" w14:paraId="0D5610E5" w14:textId="77777777">
        <w:trPr>
          <w:trHeight w:val="314"/>
        </w:trPr>
        <w:tc>
          <w:tcPr>
            <w:tcW w:w="572" w:type="pct"/>
            <w:tcBorders>
              <w:top w:val="single" w:sz="4" w:space="0" w:color="auto"/>
              <w:left w:val="single" w:sz="4" w:space="0" w:color="auto"/>
              <w:bottom w:val="single" w:sz="4" w:space="0" w:color="auto"/>
              <w:right w:val="single" w:sz="4" w:space="0" w:color="auto"/>
            </w:tcBorders>
          </w:tcPr>
          <w:p w14:paraId="46D9365D" w14:textId="77777777" w:rsidR="002B0BA0" w:rsidRDefault="005509AD">
            <w:pPr>
              <w:spacing w:after="0" w:line="240" w:lineRule="auto"/>
              <w:rPr>
                <w:rFonts w:ascii="Times New Roman" w:hAnsi="Times New Roman"/>
              </w:rPr>
            </w:pPr>
            <w:r>
              <w:rPr>
                <w:rFonts w:ascii="Times New Roman" w:hAnsi="Times New Roman"/>
              </w:rPr>
              <w:t>ПК 5.1-ПК 5.5.</w:t>
            </w:r>
          </w:p>
          <w:p w14:paraId="160770EB" w14:textId="77777777" w:rsidR="002B0BA0" w:rsidRDefault="005509AD">
            <w:pPr>
              <w:spacing w:after="0" w:line="240" w:lineRule="auto"/>
              <w:rPr>
                <w:rFonts w:ascii="Times New Roman" w:hAnsi="Times New Roman"/>
              </w:rPr>
            </w:pPr>
            <w:r>
              <w:rPr>
                <w:rFonts w:ascii="Times New Roman" w:hAnsi="Times New Roman"/>
              </w:rPr>
              <w:t>ОК 01- 09</w:t>
            </w:r>
          </w:p>
        </w:tc>
        <w:tc>
          <w:tcPr>
            <w:tcW w:w="1035" w:type="pct"/>
            <w:tcBorders>
              <w:top w:val="single" w:sz="4" w:space="0" w:color="auto"/>
              <w:left w:val="single" w:sz="4" w:space="0" w:color="auto"/>
              <w:bottom w:val="single" w:sz="4" w:space="0" w:color="auto"/>
              <w:right w:val="single" w:sz="4" w:space="0" w:color="auto"/>
            </w:tcBorders>
          </w:tcPr>
          <w:p w14:paraId="3683A6C3" w14:textId="77777777" w:rsidR="002B0BA0" w:rsidRDefault="005509AD">
            <w:pPr>
              <w:spacing w:after="0" w:line="240" w:lineRule="auto"/>
              <w:rPr>
                <w:rFonts w:ascii="Times New Roman" w:hAnsi="Times New Roman"/>
              </w:rPr>
            </w:pPr>
            <w:r>
              <w:rPr>
                <w:rFonts w:ascii="Times New Roman" w:hAnsi="Times New Roman"/>
              </w:rPr>
              <w:t>Раздел 2. Подготовка и проведение театральных мероприятий</w:t>
            </w:r>
          </w:p>
        </w:tc>
        <w:tc>
          <w:tcPr>
            <w:tcW w:w="444" w:type="pct"/>
            <w:tcBorders>
              <w:top w:val="single" w:sz="4" w:space="0" w:color="auto"/>
              <w:left w:val="single" w:sz="4" w:space="0" w:color="auto"/>
              <w:bottom w:val="single" w:sz="4" w:space="0" w:color="auto"/>
              <w:right w:val="single" w:sz="4" w:space="0" w:color="auto"/>
            </w:tcBorders>
          </w:tcPr>
          <w:p w14:paraId="73A153F0" w14:textId="77777777" w:rsidR="002B0BA0" w:rsidRDefault="005509AD">
            <w:pPr>
              <w:spacing w:after="0" w:line="240" w:lineRule="auto"/>
              <w:jc w:val="center"/>
              <w:rPr>
                <w:rFonts w:ascii="Times New Roman" w:hAnsi="Times New Roman"/>
                <w:b/>
                <w:bCs/>
              </w:rPr>
            </w:pPr>
            <w:r>
              <w:rPr>
                <w:rFonts w:ascii="Times New Roman" w:hAnsi="Times New Roman"/>
                <w:b/>
                <w:bCs/>
              </w:rPr>
              <w:t>170</w:t>
            </w:r>
          </w:p>
        </w:tc>
        <w:tc>
          <w:tcPr>
            <w:tcW w:w="179" w:type="pct"/>
            <w:tcBorders>
              <w:top w:val="single" w:sz="4" w:space="0" w:color="auto"/>
              <w:left w:val="single" w:sz="4" w:space="0" w:color="auto"/>
              <w:bottom w:val="single" w:sz="4" w:space="0" w:color="auto"/>
              <w:right w:val="single" w:sz="4" w:space="0" w:color="auto"/>
            </w:tcBorders>
          </w:tcPr>
          <w:p w14:paraId="0F1E1ADF" w14:textId="77777777" w:rsidR="002B0BA0" w:rsidRDefault="005509AD">
            <w:pPr>
              <w:spacing w:after="0" w:line="240" w:lineRule="auto"/>
              <w:jc w:val="center"/>
              <w:rPr>
                <w:rFonts w:ascii="Times New Roman" w:hAnsi="Times New Roman"/>
                <w:b/>
              </w:rPr>
            </w:pPr>
            <w:r>
              <w:rPr>
                <w:rFonts w:ascii="Times New Roman" w:hAnsi="Times New Roman"/>
                <w:b/>
              </w:rPr>
              <w:t>159</w:t>
            </w:r>
          </w:p>
        </w:tc>
        <w:tc>
          <w:tcPr>
            <w:tcW w:w="233" w:type="pct"/>
            <w:tcBorders>
              <w:top w:val="single" w:sz="4" w:space="0" w:color="auto"/>
              <w:left w:val="single" w:sz="4" w:space="0" w:color="auto"/>
              <w:bottom w:val="single" w:sz="4" w:space="0" w:color="auto"/>
              <w:right w:val="single" w:sz="4" w:space="0" w:color="auto"/>
            </w:tcBorders>
          </w:tcPr>
          <w:p w14:paraId="10F99A15" w14:textId="77777777" w:rsidR="002B0BA0" w:rsidRDefault="005509AD">
            <w:pPr>
              <w:spacing w:after="0" w:line="240" w:lineRule="auto"/>
              <w:jc w:val="center"/>
              <w:rPr>
                <w:rFonts w:ascii="Times New Roman" w:hAnsi="Times New Roman"/>
                <w:b/>
                <w:bCs/>
              </w:rPr>
            </w:pPr>
            <w:r>
              <w:rPr>
                <w:rFonts w:ascii="Times New Roman" w:hAnsi="Times New Roman"/>
                <w:b/>
                <w:bCs/>
              </w:rPr>
              <w:t>62</w:t>
            </w:r>
          </w:p>
        </w:tc>
        <w:tc>
          <w:tcPr>
            <w:tcW w:w="504" w:type="pct"/>
            <w:tcBorders>
              <w:top w:val="single" w:sz="4" w:space="0" w:color="auto"/>
              <w:left w:val="single" w:sz="4" w:space="0" w:color="auto"/>
              <w:bottom w:val="single" w:sz="4" w:space="0" w:color="auto"/>
              <w:right w:val="single" w:sz="4" w:space="0" w:color="auto"/>
            </w:tcBorders>
          </w:tcPr>
          <w:p w14:paraId="5298CC87" w14:textId="77777777" w:rsidR="002B0BA0" w:rsidRDefault="005509AD">
            <w:pPr>
              <w:spacing w:after="0" w:line="240" w:lineRule="auto"/>
              <w:jc w:val="center"/>
              <w:rPr>
                <w:rFonts w:ascii="Times New Roman" w:hAnsi="Times New Roman"/>
                <w:b/>
                <w:bCs/>
              </w:rPr>
            </w:pPr>
            <w:r>
              <w:rPr>
                <w:rFonts w:ascii="Times New Roman" w:hAnsi="Times New Roman"/>
                <w:b/>
                <w:bCs/>
              </w:rPr>
              <w:t>31</w:t>
            </w:r>
          </w:p>
        </w:tc>
        <w:tc>
          <w:tcPr>
            <w:tcW w:w="454" w:type="pct"/>
            <w:tcBorders>
              <w:top w:val="single" w:sz="4" w:space="0" w:color="auto"/>
              <w:left w:val="single" w:sz="4" w:space="0" w:color="auto"/>
              <w:bottom w:val="single" w:sz="4" w:space="0" w:color="auto"/>
              <w:right w:val="single" w:sz="4" w:space="0" w:color="auto"/>
            </w:tcBorders>
          </w:tcPr>
          <w:p w14:paraId="4AEB3A06" w14:textId="77777777" w:rsidR="002B0BA0" w:rsidRDefault="005509AD">
            <w:pPr>
              <w:spacing w:after="0" w:line="240" w:lineRule="auto"/>
              <w:jc w:val="center"/>
              <w:rPr>
                <w:rFonts w:ascii="Times New Roman" w:hAnsi="Times New Roman"/>
                <w:b/>
              </w:rPr>
            </w:pPr>
            <w:r>
              <w:rPr>
                <w:rFonts w:ascii="Times New Roman" w:hAnsi="Times New Roman"/>
                <w:b/>
              </w:rPr>
              <w:t>20</w:t>
            </w:r>
          </w:p>
        </w:tc>
        <w:tc>
          <w:tcPr>
            <w:tcW w:w="517" w:type="pct"/>
            <w:tcBorders>
              <w:top w:val="single" w:sz="4" w:space="0" w:color="auto"/>
              <w:left w:val="single" w:sz="4" w:space="0" w:color="auto"/>
              <w:bottom w:val="single" w:sz="4" w:space="0" w:color="auto"/>
              <w:right w:val="single" w:sz="4" w:space="0" w:color="auto"/>
            </w:tcBorders>
          </w:tcPr>
          <w:p w14:paraId="3D1DCFFF" w14:textId="77777777" w:rsidR="002B0BA0" w:rsidRDefault="002B0BA0">
            <w:pPr>
              <w:spacing w:after="0" w:line="240" w:lineRule="auto"/>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C13EFB" w14:textId="77777777" w:rsidR="002B0BA0" w:rsidRDefault="002B0BA0">
            <w:pPr>
              <w:spacing w:after="0" w:line="240" w:lineRule="auto"/>
              <w:rPr>
                <w:rFonts w:ascii="Times New Roman" w:hAnsi="Times New Roman"/>
              </w:rPr>
            </w:pPr>
          </w:p>
        </w:tc>
        <w:tc>
          <w:tcPr>
            <w:tcW w:w="292" w:type="pct"/>
            <w:gridSpan w:val="3"/>
            <w:tcBorders>
              <w:top w:val="single" w:sz="4" w:space="0" w:color="auto"/>
              <w:left w:val="single" w:sz="4" w:space="0" w:color="auto"/>
              <w:bottom w:val="single" w:sz="4" w:space="0" w:color="auto"/>
              <w:right w:val="single" w:sz="4" w:space="0" w:color="auto"/>
            </w:tcBorders>
          </w:tcPr>
          <w:p w14:paraId="7F99F8C0" w14:textId="77777777" w:rsidR="002B0BA0" w:rsidRDefault="005509AD">
            <w:pPr>
              <w:spacing w:after="0" w:line="240" w:lineRule="auto"/>
              <w:jc w:val="center"/>
              <w:rPr>
                <w:rFonts w:ascii="Times New Roman" w:hAnsi="Times New Roman"/>
                <w:b/>
                <w:bCs/>
              </w:rPr>
            </w:pPr>
            <w:r>
              <w:rPr>
                <w:rFonts w:ascii="Times New Roman" w:hAnsi="Times New Roman"/>
                <w:b/>
                <w:bCs/>
              </w:rPr>
              <w:t>108</w:t>
            </w:r>
          </w:p>
        </w:tc>
        <w:tc>
          <w:tcPr>
            <w:tcW w:w="584" w:type="pct"/>
            <w:tcBorders>
              <w:top w:val="single" w:sz="4" w:space="0" w:color="auto"/>
              <w:left w:val="single" w:sz="4" w:space="0" w:color="auto"/>
              <w:bottom w:val="single" w:sz="4" w:space="0" w:color="auto"/>
              <w:right w:val="single" w:sz="4" w:space="0" w:color="auto"/>
            </w:tcBorders>
          </w:tcPr>
          <w:p w14:paraId="50E8C839" w14:textId="77777777" w:rsidR="002B0BA0" w:rsidRDefault="002B0BA0">
            <w:pPr>
              <w:spacing w:after="0" w:line="240" w:lineRule="auto"/>
              <w:jc w:val="center"/>
              <w:rPr>
                <w:rFonts w:ascii="Times New Roman" w:hAnsi="Times New Roman"/>
                <w:b/>
                <w:bCs/>
              </w:rPr>
            </w:pPr>
          </w:p>
        </w:tc>
      </w:tr>
      <w:tr w:rsidR="002B0BA0" w14:paraId="0E06BFFB" w14:textId="77777777">
        <w:tc>
          <w:tcPr>
            <w:tcW w:w="572" w:type="pct"/>
            <w:tcBorders>
              <w:top w:val="single" w:sz="4" w:space="0" w:color="auto"/>
              <w:left w:val="single" w:sz="4" w:space="0" w:color="auto"/>
              <w:bottom w:val="single" w:sz="4" w:space="0" w:color="auto"/>
              <w:right w:val="single" w:sz="4" w:space="0" w:color="auto"/>
            </w:tcBorders>
          </w:tcPr>
          <w:p w14:paraId="39D2E108" w14:textId="77777777" w:rsidR="002B0BA0" w:rsidRDefault="002B0BA0">
            <w:pPr>
              <w:spacing w:after="0" w:line="240" w:lineRule="auto"/>
              <w:rPr>
                <w:rFonts w:ascii="Times New Roman" w:hAnsi="Times New Roman"/>
                <w:i/>
              </w:rPr>
            </w:pPr>
          </w:p>
        </w:tc>
        <w:tc>
          <w:tcPr>
            <w:tcW w:w="1035" w:type="pct"/>
            <w:tcBorders>
              <w:top w:val="single" w:sz="4" w:space="0" w:color="auto"/>
              <w:left w:val="single" w:sz="4" w:space="0" w:color="auto"/>
              <w:bottom w:val="single" w:sz="4" w:space="0" w:color="auto"/>
              <w:right w:val="single" w:sz="4" w:space="0" w:color="auto"/>
            </w:tcBorders>
          </w:tcPr>
          <w:p w14:paraId="6A0FC074" w14:textId="77777777" w:rsidR="002B0BA0" w:rsidRDefault="005509AD">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4" w:type="pct"/>
            <w:tcBorders>
              <w:top w:val="single" w:sz="4" w:space="0" w:color="auto"/>
              <w:left w:val="single" w:sz="4" w:space="0" w:color="auto"/>
              <w:bottom w:val="single" w:sz="4" w:space="0" w:color="auto"/>
              <w:right w:val="single" w:sz="4" w:space="0" w:color="auto"/>
            </w:tcBorders>
          </w:tcPr>
          <w:p w14:paraId="79570617"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216</w:t>
            </w: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1A91AC66" w14:textId="77777777" w:rsidR="002B0BA0" w:rsidRDefault="005509AD">
            <w:pPr>
              <w:spacing w:after="0" w:line="240" w:lineRule="auto"/>
              <w:jc w:val="center"/>
              <w:rPr>
                <w:rFonts w:ascii="Times New Roman" w:hAnsi="Times New Roman"/>
                <w:b/>
                <w:i/>
              </w:rPr>
            </w:pPr>
            <w:r>
              <w:rPr>
                <w:rFonts w:ascii="Times New Roman" w:hAnsi="Times New Roman"/>
                <w:b/>
                <w:i/>
              </w:rPr>
              <w:t>216</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618F8B43" w14:textId="77777777" w:rsidR="002B0BA0" w:rsidRDefault="002B0BA0">
            <w:pPr>
              <w:spacing w:after="0" w:line="240" w:lineRule="auto"/>
              <w:jc w:val="center"/>
              <w:rPr>
                <w:rFonts w:ascii="Times New Roman" w:hAnsi="Times New Roman"/>
                <w:b/>
                <w:bCs/>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5ADE6ABF" w14:textId="77777777" w:rsidR="002B0BA0" w:rsidRDefault="002B0BA0">
            <w:pPr>
              <w:spacing w:after="0" w:line="240" w:lineRule="auto"/>
              <w:jc w:val="center"/>
              <w:rPr>
                <w:rFonts w:ascii="Times New Roman" w:hAnsi="Times New Roman"/>
                <w:b/>
                <w:bCs/>
                <w:i/>
              </w:rPr>
            </w:pPr>
          </w:p>
        </w:tc>
        <w:tc>
          <w:tcPr>
            <w:tcW w:w="1450" w:type="pct"/>
            <w:gridSpan w:val="6"/>
            <w:tcBorders>
              <w:top w:val="single" w:sz="4" w:space="0" w:color="auto"/>
              <w:left w:val="single" w:sz="4" w:space="0" w:color="auto"/>
              <w:bottom w:val="single" w:sz="4" w:space="0" w:color="auto"/>
              <w:right w:val="single" w:sz="4" w:space="0" w:color="auto"/>
            </w:tcBorders>
            <w:shd w:val="clear" w:color="auto" w:fill="C0C0C0"/>
          </w:tcPr>
          <w:p w14:paraId="21B20053"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44C328F3" w14:textId="77777777" w:rsidR="002B0BA0" w:rsidRDefault="005509AD">
            <w:pPr>
              <w:suppressAutoHyphens/>
              <w:spacing w:after="0" w:line="240" w:lineRule="auto"/>
              <w:jc w:val="center"/>
              <w:rPr>
                <w:rFonts w:ascii="Times New Roman" w:hAnsi="Times New Roman"/>
                <w:b/>
                <w:bCs/>
                <w:i/>
              </w:rPr>
            </w:pPr>
            <w:r>
              <w:rPr>
                <w:rFonts w:ascii="Times New Roman" w:hAnsi="Times New Roman"/>
                <w:b/>
                <w:bCs/>
                <w:i/>
              </w:rPr>
              <w:t>216</w:t>
            </w:r>
          </w:p>
        </w:tc>
      </w:tr>
      <w:tr w:rsidR="002B0BA0" w14:paraId="68DCD093" w14:textId="77777777">
        <w:tc>
          <w:tcPr>
            <w:tcW w:w="572" w:type="pct"/>
            <w:tcBorders>
              <w:top w:val="single" w:sz="4" w:space="0" w:color="auto"/>
              <w:left w:val="single" w:sz="4" w:space="0" w:color="auto"/>
              <w:bottom w:val="single" w:sz="4" w:space="0" w:color="auto"/>
              <w:right w:val="single" w:sz="4" w:space="0" w:color="auto"/>
            </w:tcBorders>
          </w:tcPr>
          <w:p w14:paraId="33FFC186" w14:textId="77777777" w:rsidR="002B0BA0" w:rsidRDefault="002B0BA0">
            <w:pPr>
              <w:spacing w:after="0" w:line="240" w:lineRule="auto"/>
              <w:rPr>
                <w:rFonts w:ascii="Times New Roman" w:hAnsi="Times New Roman"/>
                <w:i/>
              </w:rPr>
            </w:pPr>
          </w:p>
        </w:tc>
        <w:tc>
          <w:tcPr>
            <w:tcW w:w="1035" w:type="pct"/>
            <w:tcBorders>
              <w:top w:val="single" w:sz="4" w:space="0" w:color="auto"/>
              <w:left w:val="single" w:sz="4" w:space="0" w:color="auto"/>
              <w:bottom w:val="single" w:sz="4" w:space="0" w:color="auto"/>
              <w:right w:val="single" w:sz="4" w:space="0" w:color="auto"/>
            </w:tcBorders>
          </w:tcPr>
          <w:p w14:paraId="75AFF423" w14:textId="77777777" w:rsidR="002B0BA0" w:rsidRDefault="005509AD">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4" w:type="pct"/>
            <w:tcBorders>
              <w:top w:val="single" w:sz="4" w:space="0" w:color="auto"/>
              <w:left w:val="single" w:sz="4" w:space="0" w:color="auto"/>
              <w:bottom w:val="single" w:sz="4" w:space="0" w:color="auto"/>
              <w:right w:val="single" w:sz="4" w:space="0" w:color="auto"/>
            </w:tcBorders>
          </w:tcPr>
          <w:p w14:paraId="7A35E756"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72</w:t>
            </w: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00F8BB91" w14:textId="77777777" w:rsidR="002B0BA0" w:rsidRDefault="005509AD">
            <w:pPr>
              <w:spacing w:after="0" w:line="240" w:lineRule="auto"/>
              <w:jc w:val="center"/>
              <w:rPr>
                <w:rFonts w:ascii="Times New Roman" w:hAnsi="Times New Roman"/>
                <w:b/>
                <w:i/>
              </w:rPr>
            </w:pPr>
            <w:r>
              <w:rPr>
                <w:rFonts w:ascii="Times New Roman" w:hAnsi="Times New Roman"/>
                <w:b/>
                <w:i/>
              </w:rPr>
              <w:t>60</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61405DC0" w14:textId="77777777" w:rsidR="002B0BA0" w:rsidRDefault="002B0BA0">
            <w:pPr>
              <w:spacing w:after="0" w:line="240" w:lineRule="auto"/>
              <w:jc w:val="center"/>
              <w:rPr>
                <w:rFonts w:ascii="Times New Roman" w:hAnsi="Times New Roman"/>
                <w:i/>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7D5971CE" w14:textId="77777777" w:rsidR="002B0BA0" w:rsidRDefault="002B0BA0">
            <w:pPr>
              <w:spacing w:after="0" w:line="240" w:lineRule="auto"/>
              <w:jc w:val="center"/>
              <w:rPr>
                <w:rFonts w:ascii="Times New Roman" w:hAnsi="Times New Roman"/>
                <w:i/>
              </w:rPr>
            </w:pPr>
          </w:p>
        </w:tc>
        <w:tc>
          <w:tcPr>
            <w:tcW w:w="1450" w:type="pct"/>
            <w:gridSpan w:val="6"/>
            <w:tcBorders>
              <w:top w:val="single" w:sz="4" w:space="0" w:color="auto"/>
              <w:left w:val="single" w:sz="4" w:space="0" w:color="auto"/>
              <w:bottom w:val="single" w:sz="4" w:space="0" w:color="auto"/>
              <w:right w:val="single" w:sz="4" w:space="0" w:color="auto"/>
            </w:tcBorders>
            <w:shd w:val="clear" w:color="auto" w:fill="C0C0C0"/>
          </w:tcPr>
          <w:p w14:paraId="6B6FD615" w14:textId="77777777" w:rsidR="002B0BA0" w:rsidRDefault="002B0BA0">
            <w:pPr>
              <w:spacing w:after="0" w:line="240" w:lineRule="auto"/>
              <w:jc w:val="center"/>
              <w:rPr>
                <w:rFonts w:ascii="Times New Roman" w:hAnsi="Times New Roman"/>
                <w:i/>
              </w:rPr>
            </w:pPr>
          </w:p>
        </w:tc>
        <w:tc>
          <w:tcPr>
            <w:tcW w:w="584" w:type="pct"/>
            <w:tcBorders>
              <w:top w:val="single" w:sz="4" w:space="0" w:color="auto"/>
              <w:left w:val="single" w:sz="4" w:space="0" w:color="auto"/>
              <w:bottom w:val="single" w:sz="4" w:space="0" w:color="auto"/>
              <w:right w:val="single" w:sz="4" w:space="0" w:color="auto"/>
            </w:tcBorders>
          </w:tcPr>
          <w:p w14:paraId="3C74D359" w14:textId="77777777" w:rsidR="002B0BA0" w:rsidRDefault="002B0BA0">
            <w:pPr>
              <w:suppressAutoHyphens/>
              <w:spacing w:after="0" w:line="240" w:lineRule="auto"/>
              <w:jc w:val="center"/>
              <w:rPr>
                <w:rFonts w:ascii="Times New Roman" w:hAnsi="Times New Roman"/>
              </w:rPr>
            </w:pPr>
          </w:p>
        </w:tc>
      </w:tr>
      <w:tr w:rsidR="002B0BA0" w14:paraId="0452158C" w14:textId="77777777">
        <w:tc>
          <w:tcPr>
            <w:tcW w:w="572" w:type="pct"/>
            <w:tcBorders>
              <w:top w:val="single" w:sz="4" w:space="0" w:color="auto"/>
              <w:left w:val="single" w:sz="4" w:space="0" w:color="auto"/>
              <w:bottom w:val="single" w:sz="4" w:space="0" w:color="auto"/>
              <w:right w:val="single" w:sz="4" w:space="0" w:color="auto"/>
            </w:tcBorders>
          </w:tcPr>
          <w:p w14:paraId="7A3A9009" w14:textId="77777777" w:rsidR="002B0BA0" w:rsidRDefault="002B0BA0">
            <w:pPr>
              <w:spacing w:line="240" w:lineRule="auto"/>
              <w:rPr>
                <w:rFonts w:ascii="Times New Roman" w:hAnsi="Times New Roman"/>
                <w:b/>
                <w:i/>
              </w:rPr>
            </w:pPr>
          </w:p>
        </w:tc>
        <w:tc>
          <w:tcPr>
            <w:tcW w:w="1035" w:type="pct"/>
            <w:tcBorders>
              <w:top w:val="single" w:sz="4" w:space="0" w:color="auto"/>
              <w:left w:val="single" w:sz="4" w:space="0" w:color="auto"/>
              <w:bottom w:val="single" w:sz="4" w:space="0" w:color="auto"/>
              <w:right w:val="single" w:sz="4" w:space="0" w:color="auto"/>
            </w:tcBorders>
          </w:tcPr>
          <w:p w14:paraId="33B4940B" w14:textId="77777777" w:rsidR="002B0BA0" w:rsidRDefault="005509AD">
            <w:pPr>
              <w:spacing w:line="240" w:lineRule="auto"/>
              <w:rPr>
                <w:rFonts w:ascii="Times New Roman" w:hAnsi="Times New Roman"/>
                <w:b/>
                <w:i/>
              </w:rPr>
            </w:pPr>
            <w:r>
              <w:rPr>
                <w:rFonts w:ascii="Times New Roman" w:hAnsi="Times New Roman"/>
                <w:b/>
                <w:i/>
              </w:rPr>
              <w:t>Всего:</w:t>
            </w:r>
          </w:p>
        </w:tc>
        <w:tc>
          <w:tcPr>
            <w:tcW w:w="444" w:type="pct"/>
            <w:tcBorders>
              <w:top w:val="single" w:sz="4" w:space="0" w:color="auto"/>
              <w:left w:val="single" w:sz="4" w:space="0" w:color="auto"/>
              <w:bottom w:val="single" w:sz="4" w:space="0" w:color="auto"/>
              <w:right w:val="single" w:sz="4" w:space="0" w:color="auto"/>
            </w:tcBorders>
          </w:tcPr>
          <w:p w14:paraId="31A03DB1" w14:textId="77777777" w:rsidR="002B0BA0" w:rsidRDefault="005509AD">
            <w:pPr>
              <w:spacing w:after="0" w:line="240" w:lineRule="auto"/>
              <w:jc w:val="center"/>
              <w:rPr>
                <w:rFonts w:ascii="Times New Roman" w:hAnsi="Times New Roman"/>
                <w:b/>
                <w:i/>
              </w:rPr>
            </w:pPr>
            <w:r>
              <w:rPr>
                <w:rFonts w:ascii="Times New Roman" w:hAnsi="Times New Roman"/>
                <w:b/>
                <w:i/>
              </w:rPr>
              <w:t>668</w:t>
            </w:r>
          </w:p>
        </w:tc>
        <w:tc>
          <w:tcPr>
            <w:tcW w:w="179" w:type="pct"/>
            <w:tcBorders>
              <w:top w:val="single" w:sz="4" w:space="0" w:color="auto"/>
              <w:left w:val="single" w:sz="4" w:space="0" w:color="auto"/>
              <w:bottom w:val="single" w:sz="4" w:space="0" w:color="auto"/>
              <w:right w:val="single" w:sz="4" w:space="0" w:color="auto"/>
            </w:tcBorders>
          </w:tcPr>
          <w:p w14:paraId="6B6B8504" w14:textId="77777777" w:rsidR="002B0BA0" w:rsidRDefault="005509AD">
            <w:pPr>
              <w:spacing w:after="0" w:line="240" w:lineRule="auto"/>
              <w:jc w:val="center"/>
              <w:rPr>
                <w:rFonts w:ascii="Times New Roman" w:hAnsi="Times New Roman"/>
                <w:b/>
                <w:i/>
              </w:rPr>
            </w:pPr>
            <w:r>
              <w:rPr>
                <w:rFonts w:ascii="Times New Roman" w:hAnsi="Times New Roman"/>
                <w:b/>
                <w:i/>
              </w:rPr>
              <w:t>628</w:t>
            </w:r>
          </w:p>
        </w:tc>
        <w:tc>
          <w:tcPr>
            <w:tcW w:w="233" w:type="pct"/>
            <w:tcBorders>
              <w:top w:val="single" w:sz="4" w:space="0" w:color="auto"/>
              <w:left w:val="single" w:sz="4" w:space="0" w:color="auto"/>
              <w:bottom w:val="single" w:sz="4" w:space="0" w:color="auto"/>
              <w:right w:val="single" w:sz="4" w:space="0" w:color="auto"/>
            </w:tcBorders>
          </w:tcPr>
          <w:p w14:paraId="16DAE2DE" w14:textId="77777777" w:rsidR="002B0BA0" w:rsidRDefault="005509AD">
            <w:pPr>
              <w:spacing w:after="0" w:line="240" w:lineRule="auto"/>
              <w:jc w:val="center"/>
              <w:rPr>
                <w:rFonts w:ascii="Times New Roman" w:hAnsi="Times New Roman"/>
                <w:b/>
                <w:i/>
              </w:rPr>
            </w:pPr>
            <w:r>
              <w:rPr>
                <w:rFonts w:ascii="Times New Roman" w:hAnsi="Times New Roman"/>
                <w:b/>
                <w:i/>
              </w:rPr>
              <w:t>164</w:t>
            </w:r>
          </w:p>
        </w:tc>
        <w:tc>
          <w:tcPr>
            <w:tcW w:w="504" w:type="pct"/>
            <w:tcBorders>
              <w:top w:val="single" w:sz="4" w:space="0" w:color="auto"/>
              <w:left w:val="single" w:sz="4" w:space="0" w:color="auto"/>
              <w:bottom w:val="single" w:sz="4" w:space="0" w:color="auto"/>
              <w:right w:val="single" w:sz="4" w:space="0" w:color="auto"/>
            </w:tcBorders>
          </w:tcPr>
          <w:p w14:paraId="663E0E3A" w14:textId="77777777" w:rsidR="002B0BA0" w:rsidRDefault="005509AD">
            <w:pPr>
              <w:spacing w:after="0" w:line="240" w:lineRule="auto"/>
              <w:jc w:val="center"/>
              <w:rPr>
                <w:rFonts w:ascii="Times New Roman" w:hAnsi="Times New Roman"/>
                <w:b/>
                <w:i/>
              </w:rPr>
            </w:pPr>
            <w:r>
              <w:rPr>
                <w:rFonts w:ascii="Times New Roman" w:hAnsi="Times New Roman"/>
                <w:b/>
                <w:i/>
              </w:rPr>
              <w:t>Х</w:t>
            </w:r>
          </w:p>
        </w:tc>
        <w:tc>
          <w:tcPr>
            <w:tcW w:w="454" w:type="pct"/>
            <w:tcBorders>
              <w:top w:val="single" w:sz="4" w:space="0" w:color="auto"/>
              <w:left w:val="single" w:sz="4" w:space="0" w:color="auto"/>
              <w:bottom w:val="single" w:sz="4" w:space="0" w:color="auto"/>
              <w:right w:val="single" w:sz="4" w:space="0" w:color="auto"/>
            </w:tcBorders>
          </w:tcPr>
          <w:p w14:paraId="75B4AE05" w14:textId="77777777" w:rsidR="002B0BA0" w:rsidRDefault="005509AD">
            <w:pPr>
              <w:spacing w:after="0" w:line="240" w:lineRule="auto"/>
              <w:jc w:val="center"/>
              <w:rPr>
                <w:rFonts w:ascii="Times New Roman" w:hAnsi="Times New Roman"/>
                <w:b/>
                <w:i/>
              </w:rPr>
            </w:pPr>
            <w:r>
              <w:rPr>
                <w:rFonts w:ascii="Times New Roman" w:hAnsi="Times New Roman"/>
                <w:b/>
                <w:i/>
              </w:rPr>
              <w:t>20</w:t>
            </w:r>
          </w:p>
        </w:tc>
        <w:tc>
          <w:tcPr>
            <w:tcW w:w="517" w:type="pct"/>
            <w:tcBorders>
              <w:top w:val="single" w:sz="4" w:space="0" w:color="auto"/>
              <w:left w:val="single" w:sz="4" w:space="0" w:color="auto"/>
              <w:bottom w:val="single" w:sz="4" w:space="0" w:color="auto"/>
              <w:right w:val="single" w:sz="4" w:space="0" w:color="auto"/>
            </w:tcBorders>
          </w:tcPr>
          <w:p w14:paraId="2F84E5B0" w14:textId="77777777" w:rsidR="002B0BA0" w:rsidRDefault="002B0BA0">
            <w:pPr>
              <w:spacing w:after="0" w:line="240" w:lineRule="auto"/>
              <w:jc w:val="center"/>
              <w:rPr>
                <w:rFonts w:ascii="Times New Roman" w:hAnsi="Times New Roman"/>
                <w:b/>
                <w:i/>
              </w:rPr>
            </w:pPr>
          </w:p>
        </w:tc>
        <w:tc>
          <w:tcPr>
            <w:tcW w:w="194" w:type="pct"/>
            <w:gridSpan w:val="2"/>
            <w:tcBorders>
              <w:top w:val="single" w:sz="4" w:space="0" w:color="auto"/>
              <w:left w:val="single" w:sz="4" w:space="0" w:color="auto"/>
              <w:bottom w:val="single" w:sz="4" w:space="0" w:color="auto"/>
              <w:right w:val="single" w:sz="4" w:space="0" w:color="auto"/>
            </w:tcBorders>
          </w:tcPr>
          <w:p w14:paraId="186C4BC2" w14:textId="77777777" w:rsidR="002B0BA0" w:rsidRDefault="005509AD">
            <w:pPr>
              <w:spacing w:after="0" w:line="240" w:lineRule="auto"/>
              <w:jc w:val="center"/>
              <w:rPr>
                <w:rFonts w:ascii="Times New Roman" w:hAnsi="Times New Roman"/>
                <w:b/>
                <w:i/>
              </w:rPr>
            </w:pPr>
            <w:r>
              <w:rPr>
                <w:rFonts w:ascii="Times New Roman" w:hAnsi="Times New Roman"/>
                <w:b/>
                <w:i/>
              </w:rPr>
              <w:t>72</w:t>
            </w:r>
          </w:p>
        </w:tc>
        <w:tc>
          <w:tcPr>
            <w:tcW w:w="285" w:type="pct"/>
            <w:gridSpan w:val="2"/>
            <w:tcBorders>
              <w:top w:val="single" w:sz="4" w:space="0" w:color="auto"/>
              <w:left w:val="single" w:sz="4" w:space="0" w:color="auto"/>
              <w:bottom w:val="single" w:sz="4" w:space="0" w:color="auto"/>
              <w:right w:val="single" w:sz="4" w:space="0" w:color="auto"/>
            </w:tcBorders>
          </w:tcPr>
          <w:p w14:paraId="0DA31B82" w14:textId="77777777" w:rsidR="002B0BA0" w:rsidRDefault="005509AD">
            <w:pPr>
              <w:spacing w:after="0" w:line="240" w:lineRule="auto"/>
              <w:jc w:val="center"/>
              <w:rPr>
                <w:rFonts w:ascii="Times New Roman" w:hAnsi="Times New Roman"/>
                <w:b/>
                <w:i/>
              </w:rPr>
            </w:pPr>
            <w:r>
              <w:rPr>
                <w:rFonts w:ascii="Times New Roman" w:hAnsi="Times New Roman"/>
                <w:b/>
                <w:i/>
              </w:rPr>
              <w:t>216</w:t>
            </w:r>
          </w:p>
        </w:tc>
        <w:tc>
          <w:tcPr>
            <w:tcW w:w="584" w:type="pct"/>
            <w:tcBorders>
              <w:top w:val="single" w:sz="4" w:space="0" w:color="auto"/>
              <w:left w:val="single" w:sz="4" w:space="0" w:color="auto"/>
              <w:bottom w:val="single" w:sz="4" w:space="0" w:color="auto"/>
              <w:right w:val="single" w:sz="4" w:space="0" w:color="auto"/>
            </w:tcBorders>
          </w:tcPr>
          <w:p w14:paraId="45630F63" w14:textId="77777777" w:rsidR="002B0BA0" w:rsidRDefault="005509AD">
            <w:pPr>
              <w:spacing w:after="0" w:line="240" w:lineRule="auto"/>
              <w:jc w:val="center"/>
              <w:rPr>
                <w:rFonts w:ascii="Times New Roman" w:hAnsi="Times New Roman"/>
                <w:b/>
                <w:i/>
              </w:rPr>
            </w:pPr>
            <w:r>
              <w:rPr>
                <w:rFonts w:ascii="Times New Roman" w:hAnsi="Times New Roman"/>
                <w:b/>
                <w:i/>
              </w:rPr>
              <w:t>216</w:t>
            </w:r>
          </w:p>
        </w:tc>
      </w:tr>
    </w:tbl>
    <w:p w14:paraId="5C114166" w14:textId="77777777" w:rsidR="002B0BA0" w:rsidRDefault="002B0BA0">
      <w:pPr>
        <w:suppressAutoHyphens/>
        <w:spacing w:line="240" w:lineRule="auto"/>
        <w:jc w:val="both"/>
        <w:rPr>
          <w:rFonts w:ascii="Times New Roman" w:hAnsi="Times New Roman"/>
          <w:i/>
          <w:sz w:val="20"/>
          <w:szCs w:val="20"/>
        </w:rPr>
      </w:pPr>
    </w:p>
    <w:p w14:paraId="1D06BFF9" w14:textId="77777777" w:rsidR="002B0BA0" w:rsidRDefault="005509AD">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pPr w:leftFromText="180" w:rightFromText="180" w:vertAnchor="text" w:tblpY="1"/>
        <w:tblOverlap w:val="neve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1"/>
        <w:gridCol w:w="10977"/>
        <w:gridCol w:w="1595"/>
      </w:tblGrid>
      <w:tr w:rsidR="002B0BA0" w14:paraId="0C940AEB" w14:textId="77777777">
        <w:trPr>
          <w:trHeight w:val="20"/>
        </w:trPr>
        <w:tc>
          <w:tcPr>
            <w:tcW w:w="799" w:type="pct"/>
            <w:tcBorders>
              <w:top w:val="single" w:sz="4" w:space="0" w:color="auto"/>
              <w:left w:val="single" w:sz="4" w:space="0" w:color="auto"/>
              <w:bottom w:val="single" w:sz="4" w:space="0" w:color="auto"/>
              <w:right w:val="single" w:sz="4" w:space="0" w:color="auto"/>
            </w:tcBorders>
          </w:tcPr>
          <w:p w14:paraId="26FF65BC" w14:textId="77777777" w:rsidR="002B0BA0" w:rsidRDefault="005509AD">
            <w:pPr>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667" w:type="pct"/>
            <w:tcBorders>
              <w:top w:val="single" w:sz="4" w:space="0" w:color="auto"/>
              <w:left w:val="single" w:sz="4" w:space="0" w:color="auto"/>
              <w:bottom w:val="single" w:sz="4" w:space="0" w:color="auto"/>
              <w:right w:val="single" w:sz="4" w:space="0" w:color="auto"/>
            </w:tcBorders>
            <w:vAlign w:val="center"/>
          </w:tcPr>
          <w:p w14:paraId="2EEEB291"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16453347" w14:textId="77777777" w:rsidR="002B0BA0" w:rsidRDefault="005509AD">
            <w:pPr>
              <w:suppressAutoHyphens/>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533" w:type="pct"/>
            <w:tcBorders>
              <w:top w:val="single" w:sz="4" w:space="0" w:color="auto"/>
              <w:left w:val="single" w:sz="4" w:space="0" w:color="auto"/>
              <w:bottom w:val="single" w:sz="4" w:space="0" w:color="auto"/>
              <w:right w:val="single" w:sz="4" w:space="0" w:color="auto"/>
            </w:tcBorders>
            <w:vAlign w:val="center"/>
          </w:tcPr>
          <w:p w14:paraId="77CCF305" w14:textId="77777777" w:rsidR="002B0BA0" w:rsidRDefault="005509AD">
            <w:pPr>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r>
      <w:tr w:rsidR="002B0BA0" w14:paraId="2B191C2C" w14:textId="77777777">
        <w:trPr>
          <w:trHeight w:val="20"/>
        </w:trPr>
        <w:tc>
          <w:tcPr>
            <w:tcW w:w="799" w:type="pct"/>
            <w:tcBorders>
              <w:top w:val="single" w:sz="4" w:space="0" w:color="auto"/>
              <w:left w:val="single" w:sz="4" w:space="0" w:color="auto"/>
              <w:bottom w:val="single" w:sz="4" w:space="0" w:color="auto"/>
              <w:right w:val="single" w:sz="4" w:space="0" w:color="auto"/>
            </w:tcBorders>
          </w:tcPr>
          <w:p w14:paraId="267395D7" w14:textId="77777777" w:rsidR="002B0BA0" w:rsidRDefault="005509AD">
            <w:pPr>
              <w:spacing w:after="0"/>
              <w:jc w:val="center"/>
              <w:rPr>
                <w:rFonts w:ascii="Times New Roman" w:hAnsi="Times New Roman"/>
                <w:b/>
              </w:rPr>
            </w:pPr>
            <w:r>
              <w:rPr>
                <w:rFonts w:ascii="Times New Roman" w:hAnsi="Times New Roman"/>
                <w:b/>
              </w:rPr>
              <w:t>1</w:t>
            </w:r>
          </w:p>
        </w:tc>
        <w:tc>
          <w:tcPr>
            <w:tcW w:w="3667" w:type="pct"/>
            <w:tcBorders>
              <w:top w:val="single" w:sz="4" w:space="0" w:color="auto"/>
              <w:left w:val="single" w:sz="4" w:space="0" w:color="auto"/>
              <w:bottom w:val="single" w:sz="4" w:space="0" w:color="auto"/>
              <w:right w:val="single" w:sz="4" w:space="0" w:color="auto"/>
            </w:tcBorders>
          </w:tcPr>
          <w:p w14:paraId="3B4822FC" w14:textId="77777777" w:rsidR="002B0BA0" w:rsidRDefault="005509AD">
            <w:pPr>
              <w:spacing w:after="0"/>
              <w:jc w:val="center"/>
              <w:rPr>
                <w:rFonts w:ascii="Times New Roman" w:hAnsi="Times New Roman"/>
                <w:b/>
                <w:bCs/>
              </w:rPr>
            </w:pPr>
            <w:r>
              <w:rPr>
                <w:rFonts w:ascii="Times New Roman" w:hAnsi="Times New Roman"/>
                <w:b/>
                <w:bCs/>
              </w:rPr>
              <w:t>2</w:t>
            </w:r>
          </w:p>
        </w:tc>
        <w:tc>
          <w:tcPr>
            <w:tcW w:w="533" w:type="pct"/>
            <w:tcBorders>
              <w:top w:val="single" w:sz="4" w:space="0" w:color="auto"/>
              <w:left w:val="single" w:sz="4" w:space="0" w:color="auto"/>
              <w:bottom w:val="single" w:sz="4" w:space="0" w:color="auto"/>
              <w:right w:val="single" w:sz="4" w:space="0" w:color="auto"/>
            </w:tcBorders>
            <w:vAlign w:val="center"/>
          </w:tcPr>
          <w:p w14:paraId="5972FB22" w14:textId="77777777" w:rsidR="002B0BA0" w:rsidRDefault="005509AD">
            <w:pPr>
              <w:spacing w:after="0"/>
              <w:jc w:val="center"/>
              <w:rPr>
                <w:rFonts w:ascii="Times New Roman" w:hAnsi="Times New Roman"/>
                <w:b/>
                <w:bCs/>
              </w:rPr>
            </w:pPr>
            <w:r>
              <w:rPr>
                <w:rFonts w:ascii="Times New Roman" w:hAnsi="Times New Roman"/>
                <w:b/>
                <w:bCs/>
              </w:rPr>
              <w:t>3</w:t>
            </w:r>
          </w:p>
        </w:tc>
      </w:tr>
      <w:tr w:rsidR="002B0BA0" w14:paraId="1A032C20"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7D5A8F22" w14:textId="77777777" w:rsidR="002B0BA0" w:rsidRDefault="005509AD">
            <w:pPr>
              <w:spacing w:after="0" w:line="240" w:lineRule="auto"/>
              <w:rPr>
                <w:rFonts w:ascii="Times New Roman" w:hAnsi="Times New Roman"/>
                <w:i/>
              </w:rPr>
            </w:pPr>
            <w:r>
              <w:rPr>
                <w:rFonts w:ascii="Times New Roman" w:hAnsi="Times New Roman"/>
                <w:b/>
                <w:bCs/>
              </w:rPr>
              <w:t>Раздел 1. Эксплуатация и обслуживание сценического оборудования</w:t>
            </w:r>
          </w:p>
        </w:tc>
        <w:tc>
          <w:tcPr>
            <w:tcW w:w="533" w:type="pct"/>
            <w:tcBorders>
              <w:top w:val="single" w:sz="4" w:space="0" w:color="auto"/>
              <w:left w:val="single" w:sz="4" w:space="0" w:color="auto"/>
              <w:bottom w:val="single" w:sz="4" w:space="0" w:color="auto"/>
              <w:right w:val="single" w:sz="4" w:space="0" w:color="auto"/>
            </w:tcBorders>
            <w:vAlign w:val="center"/>
          </w:tcPr>
          <w:p w14:paraId="163212AD" w14:textId="77777777" w:rsidR="002B0BA0" w:rsidRDefault="005509AD">
            <w:pPr>
              <w:suppressAutoHyphens/>
              <w:spacing w:after="0" w:line="240" w:lineRule="auto"/>
              <w:jc w:val="center"/>
              <w:rPr>
                <w:rFonts w:ascii="Times New Roman" w:hAnsi="Times New Roman"/>
                <w:b/>
              </w:rPr>
            </w:pPr>
            <w:r>
              <w:rPr>
                <w:rFonts w:ascii="Times New Roman" w:hAnsi="Times New Roman"/>
                <w:b/>
              </w:rPr>
              <w:t>210</w:t>
            </w:r>
          </w:p>
        </w:tc>
      </w:tr>
      <w:tr w:rsidR="002B0BA0" w14:paraId="66DE6C16"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06C080B9" w14:textId="77777777" w:rsidR="002B0BA0" w:rsidRDefault="005509AD">
            <w:pPr>
              <w:spacing w:after="0" w:line="240" w:lineRule="auto"/>
              <w:rPr>
                <w:rFonts w:ascii="Times New Roman" w:hAnsi="Times New Roman"/>
                <w:i/>
              </w:rPr>
            </w:pPr>
            <w:r>
              <w:rPr>
                <w:rFonts w:ascii="Times New Roman" w:hAnsi="Times New Roman"/>
                <w:b/>
                <w:bCs/>
              </w:rPr>
              <w:t>МДК. 05.01 (4) Эксплуатация и обслуживание сценического оборудования</w:t>
            </w:r>
          </w:p>
        </w:tc>
        <w:tc>
          <w:tcPr>
            <w:tcW w:w="533" w:type="pct"/>
            <w:tcBorders>
              <w:top w:val="single" w:sz="4" w:space="0" w:color="auto"/>
              <w:left w:val="single" w:sz="4" w:space="0" w:color="auto"/>
              <w:bottom w:val="single" w:sz="4" w:space="0" w:color="auto"/>
              <w:right w:val="single" w:sz="4" w:space="0" w:color="auto"/>
            </w:tcBorders>
            <w:vAlign w:val="center"/>
          </w:tcPr>
          <w:p w14:paraId="2216FC6B" w14:textId="77777777" w:rsidR="002B0BA0" w:rsidRDefault="005509AD">
            <w:pPr>
              <w:suppressAutoHyphens/>
              <w:spacing w:after="0" w:line="240" w:lineRule="auto"/>
              <w:jc w:val="center"/>
              <w:rPr>
                <w:rFonts w:ascii="Times New Roman" w:hAnsi="Times New Roman"/>
                <w:b/>
              </w:rPr>
            </w:pPr>
            <w:r>
              <w:rPr>
                <w:rFonts w:ascii="Times New Roman" w:hAnsi="Times New Roman"/>
                <w:b/>
              </w:rPr>
              <w:t>102</w:t>
            </w:r>
          </w:p>
        </w:tc>
      </w:tr>
      <w:tr w:rsidR="002B0BA0" w14:paraId="5EDBC9B3" w14:textId="77777777">
        <w:trPr>
          <w:trHeight w:val="20"/>
        </w:trPr>
        <w:tc>
          <w:tcPr>
            <w:tcW w:w="799" w:type="pct"/>
            <w:vMerge w:val="restart"/>
            <w:tcBorders>
              <w:top w:val="single" w:sz="4" w:space="0" w:color="auto"/>
              <w:left w:val="single" w:sz="4" w:space="0" w:color="auto"/>
              <w:right w:val="single" w:sz="4" w:space="0" w:color="auto"/>
            </w:tcBorders>
          </w:tcPr>
          <w:p w14:paraId="7DE57250" w14:textId="77777777" w:rsidR="002B0BA0" w:rsidRDefault="002B0BA0">
            <w:pPr>
              <w:spacing w:after="0" w:line="240" w:lineRule="auto"/>
              <w:rPr>
                <w:rFonts w:ascii="Times New Roman" w:hAnsi="Times New Roman"/>
                <w:b/>
                <w:bCs/>
              </w:rPr>
            </w:pPr>
          </w:p>
          <w:p w14:paraId="665F5D99"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667" w:type="pct"/>
            <w:tcBorders>
              <w:top w:val="single" w:sz="4" w:space="0" w:color="auto"/>
              <w:left w:val="single" w:sz="4" w:space="0" w:color="auto"/>
              <w:bottom w:val="single" w:sz="4" w:space="0" w:color="auto"/>
              <w:right w:val="single" w:sz="4" w:space="0" w:color="auto"/>
            </w:tcBorders>
            <w:shd w:val="clear" w:color="auto" w:fill="auto"/>
          </w:tcPr>
          <w:p w14:paraId="73969E34"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533" w:type="pct"/>
            <w:vMerge w:val="restart"/>
            <w:tcBorders>
              <w:top w:val="single" w:sz="4" w:space="0" w:color="auto"/>
              <w:left w:val="single" w:sz="4" w:space="0" w:color="auto"/>
              <w:right w:val="single" w:sz="4" w:space="0" w:color="auto"/>
            </w:tcBorders>
          </w:tcPr>
          <w:p w14:paraId="7440391B" w14:textId="77777777" w:rsidR="002B0BA0" w:rsidRDefault="005509AD">
            <w:pPr>
              <w:suppressAutoHyphens/>
              <w:spacing w:after="0"/>
              <w:jc w:val="center"/>
              <w:rPr>
                <w:rFonts w:ascii="Times New Roman" w:hAnsi="Times New Roman"/>
                <w:b/>
              </w:rPr>
            </w:pPr>
            <w:r>
              <w:rPr>
                <w:rFonts w:ascii="Times New Roman" w:hAnsi="Times New Roman"/>
                <w:b/>
              </w:rPr>
              <w:t>2</w:t>
            </w:r>
          </w:p>
        </w:tc>
      </w:tr>
      <w:tr w:rsidR="002B0BA0" w14:paraId="6A72FE27" w14:textId="77777777">
        <w:trPr>
          <w:trHeight w:val="20"/>
        </w:trPr>
        <w:tc>
          <w:tcPr>
            <w:tcW w:w="799" w:type="pct"/>
            <w:vMerge/>
            <w:tcBorders>
              <w:left w:val="single" w:sz="4" w:space="0" w:color="auto"/>
              <w:bottom w:val="single" w:sz="4" w:space="0" w:color="auto"/>
              <w:right w:val="single" w:sz="4" w:space="0" w:color="auto"/>
            </w:tcBorders>
          </w:tcPr>
          <w:p w14:paraId="30D5D2D6" w14:textId="77777777" w:rsidR="002B0BA0" w:rsidRDefault="002B0BA0">
            <w:pPr>
              <w:spacing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16062A6B" w14:textId="77777777" w:rsidR="002B0BA0" w:rsidRDefault="005509AD">
            <w:pPr>
              <w:spacing w:after="0" w:line="240" w:lineRule="auto"/>
              <w:rPr>
                <w:rFonts w:ascii="Times New Roman" w:hAnsi="Times New Roman"/>
              </w:rPr>
            </w:pPr>
            <w:r>
              <w:rPr>
                <w:rFonts w:ascii="Times New Roman" w:eastAsia="Calibri" w:hAnsi="Times New Roman"/>
              </w:rPr>
              <w:t>1.</w:t>
            </w:r>
            <w:r>
              <w:rPr>
                <w:rFonts w:ascii="Times New Roman" w:eastAsia="Calibri" w:hAnsi="Times New Roman"/>
                <w:bCs/>
              </w:rPr>
              <w:t xml:space="preserve"> </w:t>
            </w:r>
            <w:r>
              <w:rPr>
                <w:rFonts w:ascii="Times New Roman" w:hAnsi="Times New Roman"/>
              </w:rPr>
              <w:t>Цели и задачи модуля «</w:t>
            </w:r>
            <w:r>
              <w:rPr>
                <w:rFonts w:ascii="Times New Roman" w:hAnsi="Times New Roman"/>
                <w:bCs/>
              </w:rPr>
              <w:t>Эксплуатация и обслуживание сценического оборудования</w:t>
            </w:r>
            <w:r>
              <w:rPr>
                <w:rFonts w:ascii="Times New Roman" w:hAnsi="Times New Roman"/>
              </w:rPr>
              <w:t xml:space="preserve"> », его роль в формировании у обучающихся профессиональных компетенций</w:t>
            </w:r>
          </w:p>
        </w:tc>
        <w:tc>
          <w:tcPr>
            <w:tcW w:w="533" w:type="pct"/>
            <w:vMerge/>
            <w:tcBorders>
              <w:left w:val="single" w:sz="4" w:space="0" w:color="auto"/>
              <w:bottom w:val="single" w:sz="4" w:space="0" w:color="auto"/>
              <w:right w:val="single" w:sz="4" w:space="0" w:color="auto"/>
            </w:tcBorders>
          </w:tcPr>
          <w:p w14:paraId="05961A13" w14:textId="77777777" w:rsidR="002B0BA0" w:rsidRDefault="002B0BA0">
            <w:pPr>
              <w:suppressAutoHyphens/>
              <w:jc w:val="center"/>
              <w:rPr>
                <w:rFonts w:ascii="Times New Roman" w:hAnsi="Times New Roman"/>
                <w:b/>
              </w:rPr>
            </w:pPr>
          </w:p>
        </w:tc>
      </w:tr>
      <w:tr w:rsidR="002B0BA0" w14:paraId="4CA0E609" w14:textId="77777777">
        <w:trPr>
          <w:trHeight w:val="20"/>
        </w:trPr>
        <w:tc>
          <w:tcPr>
            <w:tcW w:w="799" w:type="pct"/>
            <w:vMerge w:val="restart"/>
            <w:tcBorders>
              <w:top w:val="single" w:sz="4" w:space="0" w:color="auto"/>
              <w:left w:val="single" w:sz="4" w:space="0" w:color="auto"/>
              <w:right w:val="single" w:sz="4" w:space="0" w:color="auto"/>
            </w:tcBorders>
          </w:tcPr>
          <w:p w14:paraId="588D014C" w14:textId="77777777" w:rsidR="002B0BA0" w:rsidRDefault="002B0BA0">
            <w:pPr>
              <w:spacing w:after="0" w:line="240" w:lineRule="auto"/>
              <w:rPr>
                <w:rFonts w:ascii="Times New Roman" w:hAnsi="Times New Roman"/>
                <w:b/>
                <w:bCs/>
              </w:rPr>
            </w:pPr>
          </w:p>
          <w:p w14:paraId="3477A65D" w14:textId="77777777" w:rsidR="002B0BA0" w:rsidRDefault="002B0BA0">
            <w:pPr>
              <w:spacing w:after="0" w:line="240" w:lineRule="auto"/>
              <w:rPr>
                <w:rFonts w:ascii="Times New Roman" w:hAnsi="Times New Roman"/>
                <w:b/>
                <w:bCs/>
              </w:rPr>
            </w:pPr>
          </w:p>
          <w:p w14:paraId="6D360AE2" w14:textId="77777777" w:rsidR="002B0BA0" w:rsidRDefault="005509AD">
            <w:pPr>
              <w:spacing w:after="0" w:line="240" w:lineRule="auto"/>
              <w:rPr>
                <w:rFonts w:ascii="Times New Roman" w:hAnsi="Times New Roman"/>
                <w:b/>
                <w:bCs/>
              </w:rPr>
            </w:pPr>
            <w:r>
              <w:rPr>
                <w:rFonts w:ascii="Times New Roman" w:hAnsi="Times New Roman"/>
                <w:b/>
                <w:bCs/>
              </w:rPr>
              <w:t xml:space="preserve">Тема 1.1. </w:t>
            </w:r>
            <w:r>
              <w:rPr>
                <w:rFonts w:ascii="Times New Roman" w:hAnsi="Times New Roman"/>
                <w:b/>
                <w:sz w:val="24"/>
                <w:szCs w:val="24"/>
              </w:rPr>
              <w:t>Обслуживание театральных механизмов</w:t>
            </w:r>
          </w:p>
          <w:p w14:paraId="4D4C7CC8" w14:textId="77777777" w:rsidR="002B0BA0" w:rsidRDefault="002B0BA0">
            <w:pPr>
              <w:spacing w:after="0" w:line="240" w:lineRule="auto"/>
              <w:rPr>
                <w:rFonts w:ascii="Times New Roman" w:hAnsi="Times New Roman"/>
                <w:b/>
                <w:bCs/>
              </w:rPr>
            </w:pPr>
          </w:p>
          <w:p w14:paraId="0A5BE817"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02E36F42" w14:textId="77777777" w:rsidR="002B0BA0" w:rsidRDefault="005509AD">
            <w:pPr>
              <w:spacing w:after="0" w:line="240" w:lineRule="auto"/>
              <w:rPr>
                <w:rFonts w:ascii="Times New Roman" w:hAnsi="Times New Roman"/>
                <w:b/>
              </w:rPr>
            </w:pPr>
            <w:r>
              <w:rPr>
                <w:rFonts w:ascii="Times New Roman" w:hAnsi="Times New Roman"/>
                <w:b/>
                <w:bCs/>
              </w:rPr>
              <w:t xml:space="preserve">Содержание </w:t>
            </w:r>
          </w:p>
        </w:tc>
        <w:tc>
          <w:tcPr>
            <w:tcW w:w="533" w:type="pct"/>
            <w:vMerge w:val="restart"/>
            <w:tcBorders>
              <w:top w:val="single" w:sz="4" w:space="0" w:color="auto"/>
              <w:left w:val="single" w:sz="4" w:space="0" w:color="auto"/>
              <w:right w:val="single" w:sz="4" w:space="0" w:color="auto"/>
            </w:tcBorders>
          </w:tcPr>
          <w:p w14:paraId="6A2FF397" w14:textId="77777777" w:rsidR="002B0BA0" w:rsidRDefault="005509AD">
            <w:pPr>
              <w:suppressAutoHyphens/>
              <w:spacing w:after="0"/>
              <w:jc w:val="center"/>
              <w:rPr>
                <w:rFonts w:ascii="Times New Roman" w:hAnsi="Times New Roman"/>
                <w:b/>
              </w:rPr>
            </w:pPr>
            <w:r>
              <w:rPr>
                <w:rFonts w:ascii="Times New Roman" w:hAnsi="Times New Roman"/>
                <w:b/>
              </w:rPr>
              <w:t>34</w:t>
            </w:r>
          </w:p>
        </w:tc>
      </w:tr>
      <w:tr w:rsidR="002B0BA0" w14:paraId="1FFD433C" w14:textId="77777777">
        <w:trPr>
          <w:trHeight w:val="20"/>
        </w:trPr>
        <w:tc>
          <w:tcPr>
            <w:tcW w:w="799" w:type="pct"/>
            <w:vMerge/>
            <w:tcBorders>
              <w:left w:val="single" w:sz="4" w:space="0" w:color="auto"/>
              <w:right w:val="single" w:sz="4" w:space="0" w:color="auto"/>
            </w:tcBorders>
            <w:vAlign w:val="center"/>
          </w:tcPr>
          <w:p w14:paraId="53A5D39D"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1BB420E7" w14:textId="77777777" w:rsidR="002B0BA0" w:rsidRDefault="005509AD">
            <w:pPr>
              <w:snapToGrid w:val="0"/>
              <w:spacing w:after="0"/>
              <w:rPr>
                <w:rFonts w:ascii="Times New Roman" w:hAnsi="Times New Roman"/>
                <w:bCs/>
              </w:rPr>
            </w:pPr>
            <w:r>
              <w:rPr>
                <w:rFonts w:ascii="Times New Roman" w:hAnsi="Times New Roman"/>
                <w:bCs/>
              </w:rPr>
              <w:t xml:space="preserve">1.Общее устройство сцены. </w:t>
            </w:r>
          </w:p>
        </w:tc>
        <w:tc>
          <w:tcPr>
            <w:tcW w:w="533" w:type="pct"/>
            <w:vMerge/>
            <w:tcBorders>
              <w:left w:val="single" w:sz="4" w:space="0" w:color="auto"/>
              <w:right w:val="single" w:sz="4" w:space="0" w:color="auto"/>
            </w:tcBorders>
            <w:vAlign w:val="center"/>
          </w:tcPr>
          <w:p w14:paraId="685F02DA" w14:textId="77777777" w:rsidR="002B0BA0" w:rsidRDefault="002B0BA0">
            <w:pPr>
              <w:spacing w:after="0" w:line="240" w:lineRule="auto"/>
              <w:jc w:val="center"/>
              <w:rPr>
                <w:rFonts w:ascii="Times New Roman" w:hAnsi="Times New Roman"/>
                <w:b/>
              </w:rPr>
            </w:pPr>
          </w:p>
        </w:tc>
      </w:tr>
      <w:tr w:rsidR="002B0BA0" w14:paraId="534080B5" w14:textId="77777777">
        <w:trPr>
          <w:trHeight w:val="20"/>
        </w:trPr>
        <w:tc>
          <w:tcPr>
            <w:tcW w:w="799" w:type="pct"/>
            <w:vMerge/>
            <w:tcBorders>
              <w:left w:val="single" w:sz="4" w:space="0" w:color="auto"/>
              <w:right w:val="single" w:sz="4" w:space="0" w:color="auto"/>
            </w:tcBorders>
            <w:vAlign w:val="center"/>
          </w:tcPr>
          <w:p w14:paraId="520906B3"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3F52D9D1" w14:textId="77777777" w:rsidR="002B0BA0" w:rsidRDefault="005509AD">
            <w:pPr>
              <w:pStyle w:val="affffffb"/>
              <w:rPr>
                <w:rFonts w:ascii="Times New Roman" w:hAnsi="Times New Roman"/>
              </w:rPr>
            </w:pPr>
            <w:r>
              <w:rPr>
                <w:rFonts w:ascii="Times New Roman" w:hAnsi="Times New Roman"/>
              </w:rPr>
              <w:t>2.</w:t>
            </w:r>
            <w:r>
              <w:rPr>
                <w:rFonts w:ascii="Times New Roman" w:hAnsi="Times New Roman"/>
                <w:bCs/>
              </w:rPr>
              <w:t xml:space="preserve"> Лебедки</w:t>
            </w:r>
          </w:p>
        </w:tc>
        <w:tc>
          <w:tcPr>
            <w:tcW w:w="533" w:type="pct"/>
            <w:vMerge/>
            <w:tcBorders>
              <w:left w:val="single" w:sz="4" w:space="0" w:color="auto"/>
              <w:right w:val="single" w:sz="4" w:space="0" w:color="auto"/>
            </w:tcBorders>
            <w:vAlign w:val="center"/>
          </w:tcPr>
          <w:p w14:paraId="687B0A21" w14:textId="77777777" w:rsidR="002B0BA0" w:rsidRDefault="002B0BA0">
            <w:pPr>
              <w:spacing w:after="0" w:line="240" w:lineRule="auto"/>
              <w:jc w:val="center"/>
              <w:rPr>
                <w:rFonts w:ascii="Times New Roman" w:hAnsi="Times New Roman"/>
                <w:b/>
              </w:rPr>
            </w:pPr>
          </w:p>
        </w:tc>
      </w:tr>
      <w:tr w:rsidR="002B0BA0" w14:paraId="0EF525A3" w14:textId="77777777">
        <w:trPr>
          <w:trHeight w:val="20"/>
        </w:trPr>
        <w:tc>
          <w:tcPr>
            <w:tcW w:w="799" w:type="pct"/>
            <w:vMerge/>
            <w:tcBorders>
              <w:left w:val="single" w:sz="4" w:space="0" w:color="auto"/>
              <w:right w:val="single" w:sz="4" w:space="0" w:color="auto"/>
            </w:tcBorders>
            <w:vAlign w:val="center"/>
          </w:tcPr>
          <w:p w14:paraId="6C968F18"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66FC88C6" w14:textId="77777777" w:rsidR="002B0BA0" w:rsidRDefault="005509AD">
            <w:pPr>
              <w:pStyle w:val="affffffb"/>
              <w:rPr>
                <w:rFonts w:ascii="Times New Roman" w:hAnsi="Times New Roman"/>
              </w:rPr>
            </w:pPr>
            <w:r>
              <w:rPr>
                <w:rFonts w:ascii="Times New Roman" w:hAnsi="Times New Roman"/>
              </w:rPr>
              <w:t>3.Электродвигатели и их обслуживание</w:t>
            </w:r>
          </w:p>
        </w:tc>
        <w:tc>
          <w:tcPr>
            <w:tcW w:w="533" w:type="pct"/>
            <w:vMerge/>
            <w:tcBorders>
              <w:left w:val="single" w:sz="4" w:space="0" w:color="auto"/>
              <w:right w:val="single" w:sz="4" w:space="0" w:color="auto"/>
            </w:tcBorders>
            <w:vAlign w:val="center"/>
          </w:tcPr>
          <w:p w14:paraId="0117F3EB" w14:textId="77777777" w:rsidR="002B0BA0" w:rsidRDefault="002B0BA0">
            <w:pPr>
              <w:suppressAutoHyphens/>
              <w:spacing w:after="0"/>
              <w:jc w:val="center"/>
              <w:rPr>
                <w:rFonts w:ascii="Times New Roman" w:hAnsi="Times New Roman"/>
                <w:b/>
                <w:iCs/>
              </w:rPr>
            </w:pPr>
          </w:p>
        </w:tc>
      </w:tr>
      <w:tr w:rsidR="002B0BA0" w14:paraId="64011CDD" w14:textId="77777777">
        <w:trPr>
          <w:trHeight w:val="20"/>
        </w:trPr>
        <w:tc>
          <w:tcPr>
            <w:tcW w:w="799" w:type="pct"/>
            <w:vMerge/>
            <w:tcBorders>
              <w:left w:val="single" w:sz="4" w:space="0" w:color="auto"/>
              <w:right w:val="single" w:sz="4" w:space="0" w:color="auto"/>
            </w:tcBorders>
            <w:vAlign w:val="center"/>
          </w:tcPr>
          <w:p w14:paraId="6DB19895"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51378493" w14:textId="77777777" w:rsidR="002B0BA0" w:rsidRDefault="005509AD">
            <w:pPr>
              <w:pStyle w:val="affffffb"/>
              <w:ind w:right="2723"/>
              <w:rPr>
                <w:rFonts w:ascii="Times New Roman" w:hAnsi="Times New Roman"/>
              </w:rPr>
            </w:pPr>
            <w:r>
              <w:rPr>
                <w:rFonts w:ascii="Times New Roman" w:hAnsi="Times New Roman"/>
              </w:rPr>
              <w:t>4. Муфты</w:t>
            </w:r>
          </w:p>
        </w:tc>
        <w:tc>
          <w:tcPr>
            <w:tcW w:w="533" w:type="pct"/>
            <w:vMerge/>
            <w:tcBorders>
              <w:left w:val="single" w:sz="4" w:space="0" w:color="auto"/>
              <w:right w:val="single" w:sz="4" w:space="0" w:color="auto"/>
            </w:tcBorders>
            <w:vAlign w:val="center"/>
          </w:tcPr>
          <w:p w14:paraId="59E5E7F9" w14:textId="77777777" w:rsidR="002B0BA0" w:rsidRDefault="002B0BA0">
            <w:pPr>
              <w:suppressAutoHyphens/>
              <w:spacing w:after="0"/>
              <w:jc w:val="center"/>
              <w:rPr>
                <w:rFonts w:ascii="Times New Roman" w:hAnsi="Times New Roman"/>
                <w:b/>
                <w:iCs/>
              </w:rPr>
            </w:pPr>
          </w:p>
        </w:tc>
      </w:tr>
      <w:tr w:rsidR="002B0BA0" w14:paraId="41BD3E03" w14:textId="77777777">
        <w:trPr>
          <w:trHeight w:val="20"/>
        </w:trPr>
        <w:tc>
          <w:tcPr>
            <w:tcW w:w="799" w:type="pct"/>
            <w:vMerge/>
            <w:tcBorders>
              <w:left w:val="single" w:sz="4" w:space="0" w:color="auto"/>
              <w:right w:val="single" w:sz="4" w:space="0" w:color="auto"/>
            </w:tcBorders>
            <w:vAlign w:val="center"/>
          </w:tcPr>
          <w:p w14:paraId="19BD2939"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08E32882" w14:textId="77777777" w:rsidR="002B0BA0" w:rsidRDefault="005509AD">
            <w:pPr>
              <w:pStyle w:val="affffffb"/>
              <w:rPr>
                <w:rFonts w:ascii="Times New Roman" w:hAnsi="Times New Roman"/>
              </w:rPr>
            </w:pPr>
            <w:r>
              <w:rPr>
                <w:rFonts w:ascii="Times New Roman" w:hAnsi="Times New Roman"/>
              </w:rPr>
              <w:t>5. Тормоза и их обслуживание</w:t>
            </w:r>
          </w:p>
        </w:tc>
        <w:tc>
          <w:tcPr>
            <w:tcW w:w="533" w:type="pct"/>
            <w:vMerge/>
            <w:tcBorders>
              <w:left w:val="single" w:sz="4" w:space="0" w:color="auto"/>
              <w:right w:val="single" w:sz="4" w:space="0" w:color="auto"/>
            </w:tcBorders>
            <w:vAlign w:val="center"/>
          </w:tcPr>
          <w:p w14:paraId="0D95AA91" w14:textId="77777777" w:rsidR="002B0BA0" w:rsidRDefault="002B0BA0">
            <w:pPr>
              <w:suppressAutoHyphens/>
              <w:spacing w:after="0"/>
              <w:jc w:val="center"/>
              <w:rPr>
                <w:rFonts w:ascii="Times New Roman" w:hAnsi="Times New Roman"/>
                <w:b/>
                <w:iCs/>
              </w:rPr>
            </w:pPr>
          </w:p>
        </w:tc>
      </w:tr>
      <w:tr w:rsidR="002B0BA0" w14:paraId="74C3F2CD" w14:textId="77777777">
        <w:trPr>
          <w:trHeight w:val="20"/>
        </w:trPr>
        <w:tc>
          <w:tcPr>
            <w:tcW w:w="799" w:type="pct"/>
            <w:vMerge/>
            <w:tcBorders>
              <w:left w:val="single" w:sz="4" w:space="0" w:color="auto"/>
              <w:right w:val="single" w:sz="4" w:space="0" w:color="auto"/>
            </w:tcBorders>
            <w:vAlign w:val="center"/>
          </w:tcPr>
          <w:p w14:paraId="1400E1EB"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00E7AC46" w14:textId="77777777" w:rsidR="002B0BA0" w:rsidRDefault="005509AD">
            <w:pPr>
              <w:pStyle w:val="affffffb"/>
              <w:rPr>
                <w:rFonts w:ascii="Times New Roman" w:hAnsi="Times New Roman"/>
              </w:rPr>
            </w:pPr>
            <w:r>
              <w:rPr>
                <w:rFonts w:ascii="Times New Roman" w:hAnsi="Times New Roman"/>
              </w:rPr>
              <w:t>6.Редуктора и их обслуживание</w:t>
            </w:r>
          </w:p>
        </w:tc>
        <w:tc>
          <w:tcPr>
            <w:tcW w:w="533" w:type="pct"/>
            <w:vMerge/>
            <w:tcBorders>
              <w:left w:val="single" w:sz="4" w:space="0" w:color="auto"/>
              <w:right w:val="single" w:sz="4" w:space="0" w:color="auto"/>
            </w:tcBorders>
            <w:vAlign w:val="center"/>
          </w:tcPr>
          <w:p w14:paraId="52C899DF" w14:textId="77777777" w:rsidR="002B0BA0" w:rsidRDefault="002B0BA0">
            <w:pPr>
              <w:suppressAutoHyphens/>
              <w:spacing w:after="0"/>
              <w:jc w:val="center"/>
              <w:rPr>
                <w:rFonts w:ascii="Times New Roman" w:hAnsi="Times New Roman"/>
                <w:b/>
                <w:iCs/>
              </w:rPr>
            </w:pPr>
          </w:p>
        </w:tc>
      </w:tr>
      <w:tr w:rsidR="002B0BA0" w14:paraId="70F3F492" w14:textId="77777777">
        <w:trPr>
          <w:trHeight w:val="20"/>
        </w:trPr>
        <w:tc>
          <w:tcPr>
            <w:tcW w:w="799" w:type="pct"/>
            <w:vMerge/>
            <w:tcBorders>
              <w:left w:val="single" w:sz="4" w:space="0" w:color="auto"/>
              <w:right w:val="single" w:sz="4" w:space="0" w:color="auto"/>
            </w:tcBorders>
            <w:vAlign w:val="center"/>
          </w:tcPr>
          <w:p w14:paraId="1C469245"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5A6614D7" w14:textId="77777777" w:rsidR="002B0BA0" w:rsidRDefault="005509AD">
            <w:pPr>
              <w:pStyle w:val="affffffb"/>
              <w:rPr>
                <w:rFonts w:ascii="Times New Roman" w:hAnsi="Times New Roman"/>
              </w:rPr>
            </w:pPr>
            <w:r>
              <w:rPr>
                <w:rFonts w:ascii="Times New Roman" w:hAnsi="Times New Roman"/>
              </w:rPr>
              <w:t>7.Барабаны, тросы и цепи.</w:t>
            </w:r>
          </w:p>
        </w:tc>
        <w:tc>
          <w:tcPr>
            <w:tcW w:w="533" w:type="pct"/>
            <w:vMerge/>
            <w:tcBorders>
              <w:left w:val="single" w:sz="4" w:space="0" w:color="auto"/>
              <w:right w:val="single" w:sz="4" w:space="0" w:color="auto"/>
            </w:tcBorders>
            <w:vAlign w:val="center"/>
          </w:tcPr>
          <w:p w14:paraId="193A69A7" w14:textId="77777777" w:rsidR="002B0BA0" w:rsidRDefault="002B0BA0">
            <w:pPr>
              <w:suppressAutoHyphens/>
              <w:spacing w:after="0"/>
              <w:jc w:val="center"/>
              <w:rPr>
                <w:rFonts w:ascii="Times New Roman" w:hAnsi="Times New Roman"/>
                <w:b/>
                <w:iCs/>
              </w:rPr>
            </w:pPr>
          </w:p>
        </w:tc>
      </w:tr>
      <w:tr w:rsidR="002B0BA0" w14:paraId="4D05FA96" w14:textId="77777777">
        <w:trPr>
          <w:trHeight w:val="20"/>
        </w:trPr>
        <w:tc>
          <w:tcPr>
            <w:tcW w:w="799" w:type="pct"/>
            <w:vMerge/>
            <w:tcBorders>
              <w:left w:val="single" w:sz="4" w:space="0" w:color="auto"/>
              <w:right w:val="single" w:sz="4" w:space="0" w:color="auto"/>
            </w:tcBorders>
            <w:vAlign w:val="center"/>
          </w:tcPr>
          <w:p w14:paraId="59FA7B20"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79525EA7" w14:textId="77777777" w:rsidR="002B0BA0" w:rsidRDefault="005509AD">
            <w:pPr>
              <w:pStyle w:val="affffffb"/>
              <w:rPr>
                <w:rFonts w:ascii="Times New Roman" w:hAnsi="Times New Roman"/>
              </w:rPr>
            </w:pPr>
            <w:r>
              <w:rPr>
                <w:rFonts w:ascii="Times New Roman" w:hAnsi="Times New Roman"/>
              </w:rPr>
              <w:t>8. Энергообеспечение</w:t>
            </w:r>
          </w:p>
        </w:tc>
        <w:tc>
          <w:tcPr>
            <w:tcW w:w="533" w:type="pct"/>
            <w:vMerge/>
            <w:tcBorders>
              <w:left w:val="single" w:sz="4" w:space="0" w:color="auto"/>
              <w:right w:val="single" w:sz="4" w:space="0" w:color="auto"/>
            </w:tcBorders>
            <w:vAlign w:val="center"/>
          </w:tcPr>
          <w:p w14:paraId="68061950" w14:textId="77777777" w:rsidR="002B0BA0" w:rsidRDefault="002B0BA0">
            <w:pPr>
              <w:suppressAutoHyphens/>
              <w:spacing w:after="0"/>
              <w:jc w:val="center"/>
              <w:rPr>
                <w:rFonts w:ascii="Times New Roman" w:hAnsi="Times New Roman"/>
                <w:b/>
                <w:iCs/>
              </w:rPr>
            </w:pPr>
          </w:p>
        </w:tc>
      </w:tr>
      <w:tr w:rsidR="002B0BA0" w14:paraId="0F9B9B7C" w14:textId="77777777">
        <w:trPr>
          <w:trHeight w:val="20"/>
        </w:trPr>
        <w:tc>
          <w:tcPr>
            <w:tcW w:w="799" w:type="pct"/>
            <w:vMerge/>
            <w:tcBorders>
              <w:left w:val="single" w:sz="4" w:space="0" w:color="auto"/>
              <w:right w:val="single" w:sz="4" w:space="0" w:color="auto"/>
            </w:tcBorders>
            <w:vAlign w:val="center"/>
          </w:tcPr>
          <w:p w14:paraId="796B353D"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20E662D1" w14:textId="77777777" w:rsidR="002B0BA0" w:rsidRDefault="005509AD">
            <w:pPr>
              <w:pStyle w:val="affffffb"/>
              <w:rPr>
                <w:rFonts w:ascii="Times New Roman" w:hAnsi="Times New Roman"/>
              </w:rPr>
            </w:pPr>
            <w:r>
              <w:rPr>
                <w:rFonts w:ascii="Times New Roman" w:hAnsi="Times New Roman"/>
              </w:rPr>
              <w:t>9. Верхняя и нижняя механизация</w:t>
            </w:r>
          </w:p>
        </w:tc>
        <w:tc>
          <w:tcPr>
            <w:tcW w:w="533" w:type="pct"/>
            <w:vMerge/>
            <w:tcBorders>
              <w:left w:val="single" w:sz="4" w:space="0" w:color="auto"/>
              <w:right w:val="single" w:sz="4" w:space="0" w:color="auto"/>
            </w:tcBorders>
            <w:vAlign w:val="center"/>
          </w:tcPr>
          <w:p w14:paraId="4169B6EE" w14:textId="77777777" w:rsidR="002B0BA0" w:rsidRDefault="002B0BA0">
            <w:pPr>
              <w:suppressAutoHyphens/>
              <w:spacing w:after="0"/>
              <w:jc w:val="center"/>
              <w:rPr>
                <w:rFonts w:ascii="Times New Roman" w:hAnsi="Times New Roman"/>
                <w:b/>
                <w:iCs/>
              </w:rPr>
            </w:pPr>
          </w:p>
        </w:tc>
      </w:tr>
      <w:tr w:rsidR="002B0BA0" w14:paraId="49A43BFB" w14:textId="77777777">
        <w:trPr>
          <w:trHeight w:val="20"/>
        </w:trPr>
        <w:tc>
          <w:tcPr>
            <w:tcW w:w="799" w:type="pct"/>
            <w:vMerge/>
            <w:tcBorders>
              <w:left w:val="single" w:sz="4" w:space="0" w:color="auto"/>
              <w:right w:val="single" w:sz="4" w:space="0" w:color="auto"/>
            </w:tcBorders>
            <w:vAlign w:val="center"/>
          </w:tcPr>
          <w:p w14:paraId="5FA8A169"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63453047" w14:textId="77777777" w:rsidR="002B0BA0" w:rsidRDefault="005509AD">
            <w:pPr>
              <w:pStyle w:val="affffffb"/>
              <w:rPr>
                <w:rFonts w:ascii="Times New Roman" w:hAnsi="Times New Roman"/>
              </w:rPr>
            </w:pPr>
            <w:r>
              <w:rPr>
                <w:rFonts w:ascii="Times New Roman" w:hAnsi="Times New Roman"/>
              </w:rPr>
              <w:t>10. Организация и проведение работ по техническому обслуживанию зрелищного оборудования</w:t>
            </w:r>
          </w:p>
        </w:tc>
        <w:tc>
          <w:tcPr>
            <w:tcW w:w="533" w:type="pct"/>
            <w:vMerge/>
            <w:tcBorders>
              <w:left w:val="single" w:sz="4" w:space="0" w:color="auto"/>
              <w:bottom w:val="single" w:sz="4" w:space="0" w:color="auto"/>
              <w:right w:val="single" w:sz="4" w:space="0" w:color="auto"/>
            </w:tcBorders>
            <w:vAlign w:val="center"/>
          </w:tcPr>
          <w:p w14:paraId="705A0CA6" w14:textId="77777777" w:rsidR="002B0BA0" w:rsidRDefault="002B0BA0">
            <w:pPr>
              <w:suppressAutoHyphens/>
              <w:spacing w:after="0"/>
              <w:jc w:val="center"/>
              <w:rPr>
                <w:rFonts w:ascii="Times New Roman" w:hAnsi="Times New Roman"/>
                <w:b/>
                <w:iCs/>
              </w:rPr>
            </w:pPr>
          </w:p>
        </w:tc>
      </w:tr>
      <w:tr w:rsidR="002B0BA0" w14:paraId="269C1F40" w14:textId="77777777">
        <w:trPr>
          <w:trHeight w:val="20"/>
        </w:trPr>
        <w:tc>
          <w:tcPr>
            <w:tcW w:w="799" w:type="pct"/>
            <w:vMerge/>
            <w:tcBorders>
              <w:left w:val="single" w:sz="4" w:space="0" w:color="auto"/>
              <w:right w:val="single" w:sz="4" w:space="0" w:color="auto"/>
            </w:tcBorders>
            <w:vAlign w:val="center"/>
          </w:tcPr>
          <w:p w14:paraId="3C9DF9CE"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138523B6" w14:textId="77777777" w:rsidR="002B0BA0" w:rsidRDefault="005509AD">
            <w:pPr>
              <w:suppressAutoHyphens/>
              <w:spacing w:after="0"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533" w:type="pct"/>
            <w:tcBorders>
              <w:top w:val="single" w:sz="4" w:space="0" w:color="auto"/>
              <w:left w:val="single" w:sz="4" w:space="0" w:color="auto"/>
              <w:right w:val="single" w:sz="4" w:space="0" w:color="auto"/>
            </w:tcBorders>
            <w:vAlign w:val="center"/>
          </w:tcPr>
          <w:p w14:paraId="75B7C8B8" w14:textId="77777777" w:rsidR="002B0BA0" w:rsidRDefault="005509AD">
            <w:pPr>
              <w:suppressAutoHyphens/>
              <w:spacing w:after="0"/>
              <w:jc w:val="center"/>
              <w:rPr>
                <w:rFonts w:ascii="Times New Roman" w:hAnsi="Times New Roman"/>
                <w:b/>
                <w:iCs/>
              </w:rPr>
            </w:pPr>
            <w:r>
              <w:rPr>
                <w:rFonts w:ascii="Times New Roman" w:hAnsi="Times New Roman"/>
                <w:b/>
                <w:iCs/>
              </w:rPr>
              <w:t>29</w:t>
            </w:r>
          </w:p>
        </w:tc>
      </w:tr>
      <w:tr w:rsidR="002B0BA0" w14:paraId="6E0A39AB" w14:textId="77777777">
        <w:trPr>
          <w:trHeight w:val="20"/>
        </w:trPr>
        <w:tc>
          <w:tcPr>
            <w:tcW w:w="799" w:type="pct"/>
            <w:vMerge/>
            <w:tcBorders>
              <w:left w:val="single" w:sz="4" w:space="0" w:color="auto"/>
              <w:right w:val="single" w:sz="4" w:space="0" w:color="auto"/>
            </w:tcBorders>
            <w:vAlign w:val="center"/>
          </w:tcPr>
          <w:p w14:paraId="4E679D03"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77FF4FDB" w14:textId="77777777" w:rsidR="002B0BA0" w:rsidRDefault="005509AD">
            <w:pPr>
              <w:pStyle w:val="affffffb"/>
              <w:ind w:left="35"/>
              <w:rPr>
                <w:rFonts w:ascii="Times New Roman" w:hAnsi="Times New Roman"/>
              </w:rPr>
            </w:pPr>
            <w:r>
              <w:rPr>
                <w:rFonts w:ascii="Times New Roman" w:hAnsi="Times New Roman"/>
              </w:rPr>
              <w:t>1.</w:t>
            </w:r>
            <w:r>
              <w:rPr>
                <w:rFonts w:ascii="Times New Roman" w:hAnsi="Times New Roman"/>
                <w:bCs/>
              </w:rPr>
              <w:t xml:space="preserve"> Обслуживание лебедок. </w:t>
            </w:r>
            <w:r>
              <w:rPr>
                <w:rFonts w:ascii="Times New Roman" w:hAnsi="Times New Roman"/>
              </w:rPr>
              <w:t>Способы управления лебёдкой.</w:t>
            </w:r>
            <w:r>
              <w:rPr>
                <w:rFonts w:ascii="Times New Roman" w:hAnsi="Times New Roman"/>
                <w:bCs/>
              </w:rPr>
              <w:t xml:space="preserve"> Монтаж электролебёдки.</w:t>
            </w:r>
          </w:p>
        </w:tc>
        <w:tc>
          <w:tcPr>
            <w:tcW w:w="533" w:type="pct"/>
            <w:vMerge w:val="restart"/>
            <w:tcBorders>
              <w:left w:val="single" w:sz="4" w:space="0" w:color="auto"/>
              <w:right w:val="single" w:sz="4" w:space="0" w:color="auto"/>
            </w:tcBorders>
            <w:vAlign w:val="center"/>
          </w:tcPr>
          <w:p w14:paraId="18A7879C" w14:textId="77777777" w:rsidR="002B0BA0" w:rsidRDefault="002B0BA0">
            <w:pPr>
              <w:suppressAutoHyphens/>
              <w:spacing w:after="0"/>
              <w:jc w:val="center"/>
              <w:rPr>
                <w:rFonts w:ascii="Times New Roman" w:hAnsi="Times New Roman"/>
                <w:b/>
              </w:rPr>
            </w:pPr>
          </w:p>
        </w:tc>
      </w:tr>
      <w:tr w:rsidR="002B0BA0" w14:paraId="3B49D759" w14:textId="77777777">
        <w:trPr>
          <w:trHeight w:val="20"/>
        </w:trPr>
        <w:tc>
          <w:tcPr>
            <w:tcW w:w="799" w:type="pct"/>
            <w:vMerge/>
            <w:tcBorders>
              <w:left w:val="single" w:sz="4" w:space="0" w:color="auto"/>
              <w:right w:val="single" w:sz="4" w:space="0" w:color="auto"/>
            </w:tcBorders>
            <w:vAlign w:val="center"/>
          </w:tcPr>
          <w:p w14:paraId="195358B3"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2D7E7D02" w14:textId="77777777" w:rsidR="002B0BA0" w:rsidRDefault="005509AD">
            <w:pPr>
              <w:pStyle w:val="affffffb"/>
              <w:ind w:left="35"/>
              <w:rPr>
                <w:rFonts w:ascii="Times New Roman" w:hAnsi="Times New Roman"/>
              </w:rPr>
            </w:pPr>
            <w:r>
              <w:rPr>
                <w:rFonts w:ascii="Times New Roman" w:hAnsi="Times New Roman"/>
              </w:rPr>
              <w:t>2. Обслуживание тормозов.</w:t>
            </w:r>
          </w:p>
        </w:tc>
        <w:tc>
          <w:tcPr>
            <w:tcW w:w="533" w:type="pct"/>
            <w:vMerge/>
            <w:tcBorders>
              <w:left w:val="single" w:sz="4" w:space="0" w:color="auto"/>
              <w:right w:val="single" w:sz="4" w:space="0" w:color="auto"/>
            </w:tcBorders>
            <w:vAlign w:val="center"/>
          </w:tcPr>
          <w:p w14:paraId="688E6F1F" w14:textId="77777777" w:rsidR="002B0BA0" w:rsidRDefault="002B0BA0">
            <w:pPr>
              <w:suppressAutoHyphens/>
              <w:jc w:val="center"/>
              <w:rPr>
                <w:rFonts w:ascii="Times New Roman" w:hAnsi="Times New Roman"/>
                <w:b/>
              </w:rPr>
            </w:pPr>
          </w:p>
        </w:tc>
      </w:tr>
      <w:tr w:rsidR="002B0BA0" w14:paraId="4B5C2FC1" w14:textId="77777777">
        <w:trPr>
          <w:trHeight w:val="20"/>
        </w:trPr>
        <w:tc>
          <w:tcPr>
            <w:tcW w:w="799" w:type="pct"/>
            <w:vMerge/>
            <w:tcBorders>
              <w:left w:val="single" w:sz="4" w:space="0" w:color="auto"/>
              <w:right w:val="single" w:sz="4" w:space="0" w:color="auto"/>
            </w:tcBorders>
            <w:vAlign w:val="center"/>
          </w:tcPr>
          <w:p w14:paraId="1AD73811"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4D8EA9A2" w14:textId="77777777" w:rsidR="002B0BA0" w:rsidRDefault="005509AD">
            <w:pPr>
              <w:pStyle w:val="affffffb"/>
              <w:ind w:left="35"/>
              <w:rPr>
                <w:rFonts w:ascii="Times New Roman" w:hAnsi="Times New Roman"/>
              </w:rPr>
            </w:pPr>
            <w:r>
              <w:rPr>
                <w:rFonts w:ascii="Times New Roman" w:hAnsi="Times New Roman"/>
              </w:rPr>
              <w:t>3. Обслуживание редуктора. Подбор масла, технология замены масла редуктора.</w:t>
            </w:r>
          </w:p>
        </w:tc>
        <w:tc>
          <w:tcPr>
            <w:tcW w:w="533" w:type="pct"/>
            <w:vMerge/>
            <w:tcBorders>
              <w:left w:val="single" w:sz="4" w:space="0" w:color="auto"/>
              <w:right w:val="single" w:sz="4" w:space="0" w:color="auto"/>
            </w:tcBorders>
            <w:vAlign w:val="center"/>
          </w:tcPr>
          <w:p w14:paraId="750E944C" w14:textId="77777777" w:rsidR="002B0BA0" w:rsidRDefault="002B0BA0">
            <w:pPr>
              <w:suppressAutoHyphens/>
              <w:jc w:val="center"/>
              <w:rPr>
                <w:rFonts w:ascii="Times New Roman" w:hAnsi="Times New Roman"/>
                <w:b/>
              </w:rPr>
            </w:pPr>
          </w:p>
        </w:tc>
      </w:tr>
      <w:tr w:rsidR="002B0BA0" w14:paraId="5E7AFCE6" w14:textId="77777777">
        <w:trPr>
          <w:trHeight w:val="20"/>
        </w:trPr>
        <w:tc>
          <w:tcPr>
            <w:tcW w:w="799" w:type="pct"/>
            <w:vMerge/>
            <w:tcBorders>
              <w:left w:val="single" w:sz="4" w:space="0" w:color="auto"/>
              <w:right w:val="single" w:sz="4" w:space="0" w:color="auto"/>
            </w:tcBorders>
            <w:vAlign w:val="center"/>
          </w:tcPr>
          <w:p w14:paraId="2AA0DA9A"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77EF1777" w14:textId="77777777" w:rsidR="002B0BA0" w:rsidRDefault="005509AD">
            <w:pPr>
              <w:pStyle w:val="affffffb"/>
              <w:ind w:left="35"/>
              <w:rPr>
                <w:rFonts w:ascii="Times New Roman" w:hAnsi="Times New Roman"/>
              </w:rPr>
            </w:pPr>
            <w:r>
              <w:rPr>
                <w:rFonts w:ascii="Times New Roman" w:hAnsi="Times New Roman"/>
              </w:rPr>
              <w:t>4. Обслуживание тросов и цепей в зависимости от условий и места их эксплуатации.</w:t>
            </w:r>
          </w:p>
        </w:tc>
        <w:tc>
          <w:tcPr>
            <w:tcW w:w="533" w:type="pct"/>
            <w:vMerge/>
            <w:tcBorders>
              <w:left w:val="single" w:sz="4" w:space="0" w:color="auto"/>
              <w:right w:val="single" w:sz="4" w:space="0" w:color="auto"/>
            </w:tcBorders>
            <w:vAlign w:val="center"/>
          </w:tcPr>
          <w:p w14:paraId="2A64220C" w14:textId="77777777" w:rsidR="002B0BA0" w:rsidRDefault="002B0BA0">
            <w:pPr>
              <w:suppressAutoHyphens/>
              <w:spacing w:after="0"/>
              <w:jc w:val="center"/>
              <w:rPr>
                <w:rFonts w:ascii="Times New Roman" w:hAnsi="Times New Roman"/>
                <w:b/>
              </w:rPr>
            </w:pPr>
          </w:p>
        </w:tc>
      </w:tr>
      <w:tr w:rsidR="002B0BA0" w14:paraId="040EF91A" w14:textId="77777777">
        <w:trPr>
          <w:trHeight w:val="20"/>
        </w:trPr>
        <w:tc>
          <w:tcPr>
            <w:tcW w:w="799" w:type="pct"/>
            <w:vMerge/>
            <w:tcBorders>
              <w:left w:val="single" w:sz="4" w:space="0" w:color="auto"/>
              <w:right w:val="single" w:sz="4" w:space="0" w:color="auto"/>
            </w:tcBorders>
            <w:vAlign w:val="center"/>
          </w:tcPr>
          <w:p w14:paraId="2F44FBE4"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048028BB" w14:textId="77777777" w:rsidR="002B0BA0" w:rsidRDefault="005509AD">
            <w:pPr>
              <w:pStyle w:val="affffffb"/>
              <w:ind w:left="35"/>
              <w:rPr>
                <w:rFonts w:ascii="Times New Roman" w:hAnsi="Times New Roman"/>
              </w:rPr>
            </w:pPr>
            <w:r>
              <w:rPr>
                <w:rFonts w:ascii="Times New Roman" w:hAnsi="Times New Roman"/>
              </w:rPr>
              <w:t>5. Технология подключения к промышленной цепи питания. Подбор сечения провода и коммутационных разъёмов.</w:t>
            </w:r>
            <w:r>
              <w:rPr>
                <w:rFonts w:ascii="Times New Roman" w:hAnsi="Times New Roman"/>
                <w:bCs/>
              </w:rPr>
              <w:t xml:space="preserve"> Составление схемы подключения </w:t>
            </w:r>
          </w:p>
        </w:tc>
        <w:tc>
          <w:tcPr>
            <w:tcW w:w="533" w:type="pct"/>
            <w:vMerge/>
            <w:tcBorders>
              <w:left w:val="single" w:sz="4" w:space="0" w:color="auto"/>
              <w:bottom w:val="single" w:sz="4" w:space="0" w:color="auto"/>
              <w:right w:val="single" w:sz="4" w:space="0" w:color="auto"/>
            </w:tcBorders>
            <w:vAlign w:val="center"/>
          </w:tcPr>
          <w:p w14:paraId="43A74BAD" w14:textId="77777777" w:rsidR="002B0BA0" w:rsidRDefault="002B0BA0">
            <w:pPr>
              <w:suppressAutoHyphens/>
              <w:spacing w:after="0"/>
              <w:jc w:val="center"/>
              <w:rPr>
                <w:rFonts w:ascii="Times New Roman" w:hAnsi="Times New Roman"/>
                <w:b/>
              </w:rPr>
            </w:pPr>
          </w:p>
        </w:tc>
      </w:tr>
      <w:tr w:rsidR="002B0BA0" w14:paraId="30546D65" w14:textId="77777777">
        <w:trPr>
          <w:trHeight w:val="20"/>
        </w:trPr>
        <w:tc>
          <w:tcPr>
            <w:tcW w:w="799" w:type="pct"/>
            <w:vMerge/>
            <w:tcBorders>
              <w:left w:val="single" w:sz="4" w:space="0" w:color="auto"/>
              <w:right w:val="single" w:sz="4" w:space="0" w:color="auto"/>
            </w:tcBorders>
            <w:vAlign w:val="center"/>
          </w:tcPr>
          <w:p w14:paraId="4D771856"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6CED766D" w14:textId="77777777" w:rsidR="002B0BA0" w:rsidRDefault="005509AD">
            <w:pPr>
              <w:pStyle w:val="affffffb"/>
              <w:ind w:left="35"/>
              <w:rPr>
                <w:rFonts w:ascii="Times New Roman" w:hAnsi="Times New Roman"/>
              </w:rPr>
            </w:pPr>
            <w:r>
              <w:rPr>
                <w:rFonts w:ascii="Times New Roman" w:hAnsi="Times New Roman"/>
              </w:rPr>
              <w:t>6.Изучение блочных систем. Ремонт и обслуживание блоков для стальных тросов</w:t>
            </w:r>
          </w:p>
        </w:tc>
        <w:tc>
          <w:tcPr>
            <w:tcW w:w="533" w:type="pct"/>
            <w:vMerge w:val="restart"/>
            <w:tcBorders>
              <w:left w:val="single" w:sz="4" w:space="0" w:color="auto"/>
              <w:right w:val="single" w:sz="4" w:space="0" w:color="auto"/>
            </w:tcBorders>
            <w:vAlign w:val="center"/>
          </w:tcPr>
          <w:p w14:paraId="6CE535F8" w14:textId="77777777" w:rsidR="002B0BA0" w:rsidRDefault="002B0BA0">
            <w:pPr>
              <w:suppressAutoHyphens/>
              <w:spacing w:after="0"/>
              <w:jc w:val="center"/>
              <w:rPr>
                <w:rFonts w:ascii="Times New Roman" w:hAnsi="Times New Roman"/>
                <w:b/>
              </w:rPr>
            </w:pPr>
          </w:p>
        </w:tc>
      </w:tr>
      <w:tr w:rsidR="002B0BA0" w14:paraId="78CF5A47" w14:textId="77777777">
        <w:trPr>
          <w:trHeight w:val="20"/>
        </w:trPr>
        <w:tc>
          <w:tcPr>
            <w:tcW w:w="799" w:type="pct"/>
            <w:vMerge/>
            <w:tcBorders>
              <w:left w:val="single" w:sz="4" w:space="0" w:color="auto"/>
              <w:right w:val="single" w:sz="4" w:space="0" w:color="auto"/>
            </w:tcBorders>
            <w:vAlign w:val="center"/>
          </w:tcPr>
          <w:p w14:paraId="31F590BC"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34BE5C5B" w14:textId="77777777" w:rsidR="002B0BA0" w:rsidRDefault="005509AD">
            <w:pPr>
              <w:spacing w:after="0"/>
              <w:ind w:left="35"/>
              <w:rPr>
                <w:rFonts w:ascii="Times New Roman" w:hAnsi="Times New Roman"/>
              </w:rPr>
            </w:pPr>
            <w:r>
              <w:rPr>
                <w:rFonts w:ascii="Times New Roman" w:eastAsia="Calibri" w:hAnsi="Times New Roman"/>
                <w:b/>
              </w:rPr>
              <w:t>7.</w:t>
            </w:r>
            <w:r>
              <w:rPr>
                <w:rFonts w:ascii="Times New Roman" w:eastAsia="Calibri" w:hAnsi="Times New Roman"/>
                <w:bCs/>
              </w:rPr>
              <w:t>С</w:t>
            </w:r>
            <w:r>
              <w:rPr>
                <w:rFonts w:ascii="Times New Roman" w:eastAsia="Calibri" w:hAnsi="Times New Roman"/>
              </w:rPr>
              <w:t>борка и разборка кареток АРЗ. Сборка и разборка театральных фур. Сборка и разборка кареток полетных устройств</w:t>
            </w:r>
          </w:p>
        </w:tc>
        <w:tc>
          <w:tcPr>
            <w:tcW w:w="533" w:type="pct"/>
            <w:vMerge/>
            <w:tcBorders>
              <w:left w:val="single" w:sz="4" w:space="0" w:color="auto"/>
              <w:right w:val="single" w:sz="4" w:space="0" w:color="auto"/>
            </w:tcBorders>
            <w:vAlign w:val="center"/>
          </w:tcPr>
          <w:p w14:paraId="05E9E3A8" w14:textId="77777777" w:rsidR="002B0BA0" w:rsidRDefault="002B0BA0">
            <w:pPr>
              <w:suppressAutoHyphens/>
              <w:spacing w:after="0"/>
              <w:jc w:val="center"/>
              <w:rPr>
                <w:rFonts w:ascii="Times New Roman" w:hAnsi="Times New Roman"/>
                <w:b/>
              </w:rPr>
            </w:pPr>
          </w:p>
        </w:tc>
      </w:tr>
      <w:tr w:rsidR="002B0BA0" w14:paraId="7295985F" w14:textId="77777777">
        <w:trPr>
          <w:trHeight w:val="20"/>
        </w:trPr>
        <w:tc>
          <w:tcPr>
            <w:tcW w:w="799" w:type="pct"/>
            <w:vMerge/>
            <w:tcBorders>
              <w:left w:val="single" w:sz="4" w:space="0" w:color="auto"/>
              <w:right w:val="single" w:sz="4" w:space="0" w:color="auto"/>
            </w:tcBorders>
            <w:vAlign w:val="center"/>
          </w:tcPr>
          <w:p w14:paraId="45C7431D"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086689FA" w14:textId="77777777" w:rsidR="002B0BA0" w:rsidRDefault="005509AD">
            <w:pPr>
              <w:pStyle w:val="affffffb"/>
              <w:rPr>
                <w:rFonts w:ascii="Times New Roman" w:hAnsi="Times New Roman"/>
              </w:rPr>
            </w:pPr>
            <w:r>
              <w:rPr>
                <w:rFonts w:ascii="Times New Roman" w:hAnsi="Times New Roman"/>
              </w:rPr>
              <w:t>8.Сборка и разборка дороги АЗС.</w:t>
            </w:r>
          </w:p>
        </w:tc>
        <w:tc>
          <w:tcPr>
            <w:tcW w:w="533" w:type="pct"/>
            <w:vMerge/>
            <w:tcBorders>
              <w:left w:val="single" w:sz="4" w:space="0" w:color="auto"/>
              <w:right w:val="single" w:sz="4" w:space="0" w:color="auto"/>
            </w:tcBorders>
            <w:vAlign w:val="center"/>
          </w:tcPr>
          <w:p w14:paraId="60C7F883" w14:textId="77777777" w:rsidR="002B0BA0" w:rsidRDefault="002B0BA0">
            <w:pPr>
              <w:suppressAutoHyphens/>
              <w:spacing w:after="0"/>
              <w:jc w:val="center"/>
              <w:rPr>
                <w:rFonts w:ascii="Times New Roman" w:hAnsi="Times New Roman"/>
                <w:b/>
              </w:rPr>
            </w:pPr>
          </w:p>
        </w:tc>
      </w:tr>
      <w:tr w:rsidR="002B0BA0" w14:paraId="04FD53BB" w14:textId="77777777">
        <w:trPr>
          <w:trHeight w:val="20"/>
        </w:trPr>
        <w:tc>
          <w:tcPr>
            <w:tcW w:w="799" w:type="pct"/>
            <w:vMerge/>
            <w:tcBorders>
              <w:left w:val="single" w:sz="4" w:space="0" w:color="auto"/>
              <w:bottom w:val="nil"/>
              <w:right w:val="single" w:sz="4" w:space="0" w:color="auto"/>
            </w:tcBorders>
            <w:vAlign w:val="center"/>
          </w:tcPr>
          <w:p w14:paraId="70036C18"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4E56D106" w14:textId="77777777" w:rsidR="002B0BA0" w:rsidRDefault="005509AD">
            <w:pPr>
              <w:pStyle w:val="affffffb"/>
              <w:ind w:left="35"/>
              <w:rPr>
                <w:rFonts w:ascii="Times New Roman" w:hAnsi="Times New Roman"/>
              </w:rPr>
            </w:pPr>
            <w:r>
              <w:rPr>
                <w:rFonts w:ascii="Times New Roman" w:hAnsi="Times New Roman"/>
              </w:rPr>
              <w:t>9.Ремонт софитного подъёма</w:t>
            </w:r>
          </w:p>
        </w:tc>
        <w:tc>
          <w:tcPr>
            <w:tcW w:w="533" w:type="pct"/>
            <w:vMerge/>
            <w:tcBorders>
              <w:left w:val="single" w:sz="4" w:space="0" w:color="auto"/>
              <w:right w:val="single" w:sz="4" w:space="0" w:color="auto"/>
            </w:tcBorders>
            <w:vAlign w:val="center"/>
          </w:tcPr>
          <w:p w14:paraId="739DBA34" w14:textId="77777777" w:rsidR="002B0BA0" w:rsidRDefault="002B0BA0">
            <w:pPr>
              <w:suppressAutoHyphens/>
              <w:spacing w:after="0"/>
              <w:jc w:val="center"/>
              <w:rPr>
                <w:rFonts w:ascii="Times New Roman" w:hAnsi="Times New Roman"/>
                <w:b/>
              </w:rPr>
            </w:pPr>
          </w:p>
        </w:tc>
      </w:tr>
      <w:tr w:rsidR="002B0BA0" w14:paraId="5CB16E92" w14:textId="77777777">
        <w:trPr>
          <w:trHeight w:val="20"/>
        </w:trPr>
        <w:tc>
          <w:tcPr>
            <w:tcW w:w="799" w:type="pct"/>
            <w:vMerge w:val="restart"/>
            <w:tcBorders>
              <w:top w:val="nil"/>
              <w:left w:val="single" w:sz="4" w:space="0" w:color="auto"/>
              <w:right w:val="single" w:sz="4" w:space="0" w:color="auto"/>
            </w:tcBorders>
            <w:vAlign w:val="center"/>
          </w:tcPr>
          <w:p w14:paraId="0581E3B6"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63096820" w14:textId="77777777" w:rsidR="002B0BA0" w:rsidRDefault="005509AD">
            <w:pPr>
              <w:pStyle w:val="affffffb"/>
              <w:rPr>
                <w:rFonts w:ascii="Times New Roman" w:hAnsi="Times New Roman"/>
              </w:rPr>
            </w:pPr>
            <w:r>
              <w:rPr>
                <w:rFonts w:ascii="Times New Roman" w:hAnsi="Times New Roman"/>
              </w:rPr>
              <w:t>10.Изучение индивидуального подъёма</w:t>
            </w:r>
          </w:p>
        </w:tc>
        <w:tc>
          <w:tcPr>
            <w:tcW w:w="533" w:type="pct"/>
            <w:vMerge/>
            <w:tcBorders>
              <w:left w:val="single" w:sz="4" w:space="0" w:color="auto"/>
              <w:right w:val="single" w:sz="4" w:space="0" w:color="auto"/>
            </w:tcBorders>
            <w:vAlign w:val="center"/>
          </w:tcPr>
          <w:p w14:paraId="7AEC7780" w14:textId="77777777" w:rsidR="002B0BA0" w:rsidRDefault="002B0BA0">
            <w:pPr>
              <w:suppressAutoHyphens/>
              <w:spacing w:after="0"/>
              <w:jc w:val="center"/>
              <w:rPr>
                <w:rFonts w:ascii="Times New Roman" w:hAnsi="Times New Roman"/>
                <w:b/>
              </w:rPr>
            </w:pPr>
          </w:p>
        </w:tc>
      </w:tr>
      <w:tr w:rsidR="002B0BA0" w14:paraId="4E09B5B6" w14:textId="77777777">
        <w:trPr>
          <w:trHeight w:val="20"/>
        </w:trPr>
        <w:tc>
          <w:tcPr>
            <w:tcW w:w="799" w:type="pct"/>
            <w:vMerge/>
            <w:tcBorders>
              <w:left w:val="single" w:sz="4" w:space="0" w:color="auto"/>
              <w:bottom w:val="single" w:sz="4" w:space="0" w:color="auto"/>
              <w:right w:val="single" w:sz="4" w:space="0" w:color="auto"/>
            </w:tcBorders>
            <w:vAlign w:val="center"/>
          </w:tcPr>
          <w:p w14:paraId="1DEBC7A9"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79575218" w14:textId="77777777" w:rsidR="002B0BA0" w:rsidRDefault="005509AD">
            <w:pPr>
              <w:pStyle w:val="affffffb"/>
              <w:rPr>
                <w:rFonts w:ascii="Times New Roman" w:hAnsi="Times New Roman"/>
              </w:rPr>
            </w:pPr>
            <w:r>
              <w:rPr>
                <w:rFonts w:ascii="Times New Roman" w:hAnsi="Times New Roman"/>
              </w:rPr>
              <w:t>11.Составление карты запасных частей</w:t>
            </w:r>
          </w:p>
        </w:tc>
        <w:tc>
          <w:tcPr>
            <w:tcW w:w="533" w:type="pct"/>
            <w:vMerge/>
            <w:tcBorders>
              <w:left w:val="single" w:sz="4" w:space="0" w:color="auto"/>
              <w:bottom w:val="single" w:sz="4" w:space="0" w:color="auto"/>
              <w:right w:val="single" w:sz="4" w:space="0" w:color="auto"/>
            </w:tcBorders>
            <w:vAlign w:val="center"/>
          </w:tcPr>
          <w:p w14:paraId="25F5494C" w14:textId="77777777" w:rsidR="002B0BA0" w:rsidRDefault="002B0BA0">
            <w:pPr>
              <w:suppressAutoHyphens/>
              <w:spacing w:after="0"/>
              <w:jc w:val="center"/>
              <w:rPr>
                <w:rFonts w:ascii="Times New Roman" w:hAnsi="Times New Roman"/>
                <w:b/>
              </w:rPr>
            </w:pPr>
          </w:p>
        </w:tc>
      </w:tr>
      <w:tr w:rsidR="002B0BA0" w14:paraId="26BEBB17" w14:textId="77777777">
        <w:trPr>
          <w:trHeight w:val="20"/>
        </w:trPr>
        <w:tc>
          <w:tcPr>
            <w:tcW w:w="799" w:type="pct"/>
            <w:vMerge w:val="restart"/>
            <w:tcBorders>
              <w:top w:val="single" w:sz="4" w:space="0" w:color="auto"/>
              <w:left w:val="single" w:sz="4" w:space="0" w:color="auto"/>
              <w:right w:val="single" w:sz="4" w:space="0" w:color="auto"/>
            </w:tcBorders>
          </w:tcPr>
          <w:p w14:paraId="658CDD6F" w14:textId="77777777" w:rsidR="002B0BA0" w:rsidRDefault="002B0BA0">
            <w:pPr>
              <w:spacing w:after="0" w:line="240" w:lineRule="auto"/>
              <w:rPr>
                <w:rFonts w:ascii="Times New Roman" w:hAnsi="Times New Roman"/>
                <w:b/>
                <w:bCs/>
              </w:rPr>
            </w:pPr>
          </w:p>
          <w:p w14:paraId="6817CEC0" w14:textId="77777777" w:rsidR="002B0BA0" w:rsidRDefault="005509AD">
            <w:pPr>
              <w:spacing w:after="0" w:line="240" w:lineRule="auto"/>
              <w:rPr>
                <w:rFonts w:ascii="Times New Roman" w:hAnsi="Times New Roman"/>
                <w:b/>
                <w:bCs/>
              </w:rPr>
            </w:pPr>
            <w:r>
              <w:rPr>
                <w:rFonts w:ascii="Times New Roman" w:hAnsi="Times New Roman"/>
                <w:b/>
                <w:bCs/>
              </w:rPr>
              <w:t xml:space="preserve">Тема 1.2. </w:t>
            </w:r>
            <w:r>
              <w:rPr>
                <w:rFonts w:ascii="Times New Roman" w:hAnsi="Times New Roman"/>
                <w:b/>
                <w:color w:val="000000"/>
                <w:sz w:val="24"/>
                <w:szCs w:val="24"/>
                <w:shd w:val="clear" w:color="auto" w:fill="FFFFFF"/>
              </w:rPr>
              <w:t>Системы и средства механизации и автоматизации</w:t>
            </w:r>
          </w:p>
          <w:p w14:paraId="74639D60" w14:textId="77777777" w:rsidR="002B0BA0" w:rsidRDefault="005509AD">
            <w:pPr>
              <w:spacing w:after="0" w:line="240" w:lineRule="auto"/>
              <w:rPr>
                <w:rFonts w:ascii="Times New Roman" w:hAnsi="Times New Roman"/>
                <w:b/>
                <w:bCs/>
              </w:rPr>
            </w:pPr>
            <w:r>
              <w:rPr>
                <w:rFonts w:ascii="Times New Roman" w:hAnsi="Times New Roman"/>
                <w:b/>
                <w:bCs/>
              </w:rPr>
              <w:t xml:space="preserve"> </w:t>
            </w:r>
          </w:p>
        </w:tc>
        <w:tc>
          <w:tcPr>
            <w:tcW w:w="3667" w:type="pct"/>
            <w:tcBorders>
              <w:top w:val="single" w:sz="4" w:space="0" w:color="auto"/>
              <w:left w:val="single" w:sz="4" w:space="0" w:color="auto"/>
              <w:bottom w:val="single" w:sz="4" w:space="0" w:color="auto"/>
              <w:right w:val="single" w:sz="4" w:space="0" w:color="auto"/>
            </w:tcBorders>
          </w:tcPr>
          <w:p w14:paraId="2C994EDB" w14:textId="77777777" w:rsidR="002B0BA0" w:rsidRDefault="005509AD">
            <w:pPr>
              <w:suppressAutoHyphens/>
              <w:spacing w:after="0" w:line="240" w:lineRule="auto"/>
              <w:rPr>
                <w:rFonts w:ascii="Times New Roman" w:hAnsi="Times New Roman"/>
                <w:b/>
              </w:rPr>
            </w:pPr>
            <w:r>
              <w:rPr>
                <w:rFonts w:ascii="Times New Roman" w:hAnsi="Times New Roman"/>
                <w:b/>
                <w:bCs/>
              </w:rPr>
              <w:t>Содержание учебного материала</w:t>
            </w:r>
          </w:p>
        </w:tc>
        <w:tc>
          <w:tcPr>
            <w:tcW w:w="533" w:type="pct"/>
            <w:vMerge w:val="restart"/>
            <w:tcBorders>
              <w:top w:val="single" w:sz="4" w:space="0" w:color="auto"/>
              <w:left w:val="single" w:sz="4" w:space="0" w:color="auto"/>
              <w:right w:val="single" w:sz="4" w:space="0" w:color="auto"/>
            </w:tcBorders>
            <w:vAlign w:val="center"/>
          </w:tcPr>
          <w:p w14:paraId="1072FF74" w14:textId="77777777" w:rsidR="002B0BA0" w:rsidRDefault="005509AD">
            <w:pPr>
              <w:suppressAutoHyphens/>
              <w:spacing w:after="0"/>
              <w:jc w:val="center"/>
              <w:rPr>
                <w:rFonts w:ascii="Times New Roman" w:hAnsi="Times New Roman"/>
                <w:b/>
              </w:rPr>
            </w:pPr>
            <w:r>
              <w:rPr>
                <w:rFonts w:ascii="Times New Roman" w:hAnsi="Times New Roman"/>
                <w:b/>
              </w:rPr>
              <w:t>33</w:t>
            </w:r>
          </w:p>
        </w:tc>
      </w:tr>
      <w:tr w:rsidR="002B0BA0" w14:paraId="0BD21C9D" w14:textId="77777777">
        <w:trPr>
          <w:trHeight w:val="20"/>
        </w:trPr>
        <w:tc>
          <w:tcPr>
            <w:tcW w:w="799" w:type="pct"/>
            <w:vMerge/>
            <w:tcBorders>
              <w:left w:val="single" w:sz="4" w:space="0" w:color="auto"/>
              <w:right w:val="single" w:sz="4" w:space="0" w:color="auto"/>
            </w:tcBorders>
            <w:vAlign w:val="center"/>
          </w:tcPr>
          <w:p w14:paraId="7E1C32CD"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1AD5CD53" w14:textId="77777777" w:rsidR="002B0BA0" w:rsidRDefault="005509AD">
            <w:pPr>
              <w:spacing w:after="0" w:line="240" w:lineRule="auto"/>
              <w:rPr>
                <w:rFonts w:ascii="Times New Roman" w:hAnsi="Times New Roman"/>
              </w:rPr>
            </w:pPr>
            <w:r>
              <w:rPr>
                <w:rFonts w:ascii="Times New Roman" w:hAnsi="Times New Roman"/>
              </w:rPr>
              <w:t>1. Цели и принципы управления</w:t>
            </w:r>
          </w:p>
        </w:tc>
        <w:tc>
          <w:tcPr>
            <w:tcW w:w="533" w:type="pct"/>
            <w:vMerge/>
            <w:tcBorders>
              <w:left w:val="single" w:sz="4" w:space="0" w:color="auto"/>
              <w:right w:val="single" w:sz="4" w:space="0" w:color="auto"/>
            </w:tcBorders>
            <w:vAlign w:val="center"/>
          </w:tcPr>
          <w:p w14:paraId="17329D88" w14:textId="77777777" w:rsidR="002B0BA0" w:rsidRDefault="002B0BA0">
            <w:pPr>
              <w:suppressAutoHyphens/>
              <w:spacing w:after="0"/>
              <w:jc w:val="center"/>
              <w:rPr>
                <w:rFonts w:ascii="Times New Roman" w:hAnsi="Times New Roman"/>
                <w:b/>
              </w:rPr>
            </w:pPr>
          </w:p>
        </w:tc>
      </w:tr>
      <w:tr w:rsidR="002B0BA0" w14:paraId="3D7654EF" w14:textId="77777777">
        <w:trPr>
          <w:trHeight w:val="20"/>
        </w:trPr>
        <w:tc>
          <w:tcPr>
            <w:tcW w:w="799" w:type="pct"/>
            <w:vMerge/>
            <w:tcBorders>
              <w:left w:val="single" w:sz="4" w:space="0" w:color="auto"/>
              <w:right w:val="single" w:sz="4" w:space="0" w:color="auto"/>
            </w:tcBorders>
            <w:vAlign w:val="center"/>
          </w:tcPr>
          <w:p w14:paraId="16A05AFA"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20CED52E" w14:textId="77777777" w:rsidR="002B0BA0" w:rsidRDefault="005509AD">
            <w:pPr>
              <w:spacing w:after="0" w:line="240" w:lineRule="auto"/>
              <w:rPr>
                <w:rFonts w:ascii="Times New Roman" w:hAnsi="Times New Roman"/>
              </w:rPr>
            </w:pPr>
            <w:r>
              <w:rPr>
                <w:rFonts w:ascii="Times New Roman" w:hAnsi="Times New Roman"/>
              </w:rPr>
              <w:t>2. Измерительные элементы систем автоматики</w:t>
            </w:r>
          </w:p>
        </w:tc>
        <w:tc>
          <w:tcPr>
            <w:tcW w:w="533" w:type="pct"/>
            <w:vMerge/>
            <w:tcBorders>
              <w:left w:val="single" w:sz="4" w:space="0" w:color="auto"/>
              <w:right w:val="single" w:sz="4" w:space="0" w:color="auto"/>
            </w:tcBorders>
            <w:vAlign w:val="center"/>
          </w:tcPr>
          <w:p w14:paraId="39D50D91" w14:textId="77777777" w:rsidR="002B0BA0" w:rsidRDefault="002B0BA0">
            <w:pPr>
              <w:spacing w:after="0" w:line="240" w:lineRule="auto"/>
              <w:jc w:val="center"/>
              <w:rPr>
                <w:rFonts w:ascii="Times New Roman" w:hAnsi="Times New Roman"/>
                <w:b/>
                <w:i/>
              </w:rPr>
            </w:pPr>
          </w:p>
        </w:tc>
      </w:tr>
      <w:tr w:rsidR="002B0BA0" w14:paraId="49CCFD12" w14:textId="77777777">
        <w:trPr>
          <w:trHeight w:val="20"/>
        </w:trPr>
        <w:tc>
          <w:tcPr>
            <w:tcW w:w="799" w:type="pct"/>
            <w:vMerge/>
            <w:tcBorders>
              <w:left w:val="single" w:sz="4" w:space="0" w:color="auto"/>
              <w:right w:val="single" w:sz="4" w:space="0" w:color="auto"/>
            </w:tcBorders>
            <w:vAlign w:val="center"/>
          </w:tcPr>
          <w:p w14:paraId="7FA525D1"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7DA8D0B0" w14:textId="77777777" w:rsidR="002B0BA0" w:rsidRDefault="005509AD">
            <w:pPr>
              <w:spacing w:after="0" w:line="240" w:lineRule="auto"/>
              <w:rPr>
                <w:rFonts w:ascii="Times New Roman" w:hAnsi="Times New Roman"/>
              </w:rPr>
            </w:pPr>
            <w:r>
              <w:rPr>
                <w:rFonts w:ascii="Times New Roman" w:hAnsi="Times New Roman"/>
              </w:rPr>
              <w:t>3. Усилители</w:t>
            </w:r>
          </w:p>
        </w:tc>
        <w:tc>
          <w:tcPr>
            <w:tcW w:w="533" w:type="pct"/>
            <w:vMerge/>
            <w:tcBorders>
              <w:left w:val="single" w:sz="4" w:space="0" w:color="auto"/>
              <w:right w:val="single" w:sz="4" w:space="0" w:color="auto"/>
            </w:tcBorders>
            <w:vAlign w:val="center"/>
          </w:tcPr>
          <w:p w14:paraId="505AE340" w14:textId="77777777" w:rsidR="002B0BA0" w:rsidRDefault="002B0BA0">
            <w:pPr>
              <w:spacing w:after="0" w:line="240" w:lineRule="auto"/>
              <w:jc w:val="center"/>
              <w:rPr>
                <w:rFonts w:ascii="Times New Roman" w:hAnsi="Times New Roman"/>
                <w:b/>
                <w:i/>
              </w:rPr>
            </w:pPr>
          </w:p>
        </w:tc>
      </w:tr>
      <w:tr w:rsidR="002B0BA0" w14:paraId="484A99CB" w14:textId="77777777">
        <w:trPr>
          <w:trHeight w:val="20"/>
        </w:trPr>
        <w:tc>
          <w:tcPr>
            <w:tcW w:w="799" w:type="pct"/>
            <w:vMerge/>
            <w:tcBorders>
              <w:left w:val="single" w:sz="4" w:space="0" w:color="auto"/>
              <w:right w:val="single" w:sz="4" w:space="0" w:color="auto"/>
            </w:tcBorders>
            <w:vAlign w:val="center"/>
          </w:tcPr>
          <w:p w14:paraId="581567D1"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483C9351" w14:textId="77777777" w:rsidR="002B0BA0" w:rsidRDefault="005509AD">
            <w:pPr>
              <w:spacing w:after="0" w:line="240" w:lineRule="auto"/>
              <w:rPr>
                <w:rFonts w:ascii="Times New Roman" w:hAnsi="Times New Roman"/>
              </w:rPr>
            </w:pPr>
            <w:r>
              <w:rPr>
                <w:rFonts w:ascii="Times New Roman" w:hAnsi="Times New Roman"/>
              </w:rPr>
              <w:t>4. Переключающие устройства</w:t>
            </w:r>
          </w:p>
        </w:tc>
        <w:tc>
          <w:tcPr>
            <w:tcW w:w="533" w:type="pct"/>
            <w:vMerge/>
            <w:tcBorders>
              <w:left w:val="single" w:sz="4" w:space="0" w:color="auto"/>
              <w:right w:val="single" w:sz="4" w:space="0" w:color="auto"/>
            </w:tcBorders>
            <w:vAlign w:val="center"/>
          </w:tcPr>
          <w:p w14:paraId="56EC74D3" w14:textId="77777777" w:rsidR="002B0BA0" w:rsidRDefault="002B0BA0">
            <w:pPr>
              <w:spacing w:after="0" w:line="240" w:lineRule="auto"/>
              <w:jc w:val="center"/>
              <w:rPr>
                <w:rFonts w:ascii="Times New Roman" w:hAnsi="Times New Roman"/>
                <w:b/>
                <w:i/>
              </w:rPr>
            </w:pPr>
          </w:p>
        </w:tc>
      </w:tr>
      <w:tr w:rsidR="002B0BA0" w14:paraId="5A595A27" w14:textId="77777777">
        <w:trPr>
          <w:trHeight w:val="20"/>
        </w:trPr>
        <w:tc>
          <w:tcPr>
            <w:tcW w:w="799" w:type="pct"/>
            <w:vMerge/>
            <w:tcBorders>
              <w:left w:val="single" w:sz="4" w:space="0" w:color="auto"/>
              <w:right w:val="single" w:sz="4" w:space="0" w:color="auto"/>
            </w:tcBorders>
            <w:vAlign w:val="center"/>
          </w:tcPr>
          <w:p w14:paraId="70FAE419"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640D8DBD" w14:textId="77777777" w:rsidR="002B0BA0" w:rsidRDefault="005509AD">
            <w:pPr>
              <w:spacing w:after="0" w:line="240" w:lineRule="auto"/>
              <w:rPr>
                <w:rFonts w:ascii="Times New Roman" w:hAnsi="Times New Roman"/>
              </w:rPr>
            </w:pPr>
            <w:r>
              <w:rPr>
                <w:rFonts w:ascii="Times New Roman" w:hAnsi="Times New Roman"/>
              </w:rPr>
              <w:t>5. Исполнительные устройства</w:t>
            </w:r>
          </w:p>
        </w:tc>
        <w:tc>
          <w:tcPr>
            <w:tcW w:w="533" w:type="pct"/>
            <w:vMerge/>
            <w:tcBorders>
              <w:left w:val="single" w:sz="4" w:space="0" w:color="auto"/>
              <w:right w:val="single" w:sz="4" w:space="0" w:color="auto"/>
            </w:tcBorders>
            <w:vAlign w:val="center"/>
          </w:tcPr>
          <w:p w14:paraId="770372D5" w14:textId="77777777" w:rsidR="002B0BA0" w:rsidRDefault="002B0BA0">
            <w:pPr>
              <w:spacing w:after="0" w:line="240" w:lineRule="auto"/>
              <w:jc w:val="center"/>
              <w:rPr>
                <w:rFonts w:ascii="Times New Roman" w:hAnsi="Times New Roman"/>
                <w:b/>
                <w:i/>
              </w:rPr>
            </w:pPr>
          </w:p>
        </w:tc>
      </w:tr>
      <w:tr w:rsidR="002B0BA0" w14:paraId="5E2571D9" w14:textId="77777777">
        <w:trPr>
          <w:trHeight w:val="20"/>
        </w:trPr>
        <w:tc>
          <w:tcPr>
            <w:tcW w:w="799" w:type="pct"/>
            <w:vMerge/>
            <w:tcBorders>
              <w:left w:val="single" w:sz="4" w:space="0" w:color="auto"/>
              <w:right w:val="single" w:sz="4" w:space="0" w:color="auto"/>
            </w:tcBorders>
            <w:vAlign w:val="center"/>
          </w:tcPr>
          <w:p w14:paraId="30E45EEA"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4419FB31" w14:textId="77777777" w:rsidR="002B0BA0" w:rsidRDefault="005509AD">
            <w:pPr>
              <w:spacing w:after="0" w:line="240" w:lineRule="auto"/>
              <w:rPr>
                <w:rFonts w:ascii="Times New Roman" w:hAnsi="Times New Roman"/>
              </w:rPr>
            </w:pPr>
            <w:r>
              <w:rPr>
                <w:rFonts w:ascii="Times New Roman" w:hAnsi="Times New Roman"/>
              </w:rPr>
              <w:t>6. Типовые звенья САУ</w:t>
            </w:r>
          </w:p>
        </w:tc>
        <w:tc>
          <w:tcPr>
            <w:tcW w:w="533" w:type="pct"/>
            <w:vMerge/>
            <w:tcBorders>
              <w:left w:val="single" w:sz="4" w:space="0" w:color="auto"/>
              <w:right w:val="single" w:sz="4" w:space="0" w:color="auto"/>
            </w:tcBorders>
            <w:vAlign w:val="center"/>
          </w:tcPr>
          <w:p w14:paraId="33C66BE1" w14:textId="77777777" w:rsidR="002B0BA0" w:rsidRDefault="002B0BA0">
            <w:pPr>
              <w:spacing w:after="0" w:line="240" w:lineRule="auto"/>
              <w:jc w:val="center"/>
              <w:rPr>
                <w:rFonts w:ascii="Times New Roman" w:hAnsi="Times New Roman"/>
                <w:b/>
                <w:i/>
              </w:rPr>
            </w:pPr>
          </w:p>
        </w:tc>
      </w:tr>
      <w:tr w:rsidR="002B0BA0" w14:paraId="3A5F10CD" w14:textId="77777777">
        <w:trPr>
          <w:trHeight w:val="20"/>
        </w:trPr>
        <w:tc>
          <w:tcPr>
            <w:tcW w:w="799" w:type="pct"/>
            <w:vMerge/>
            <w:tcBorders>
              <w:left w:val="single" w:sz="4" w:space="0" w:color="auto"/>
              <w:right w:val="single" w:sz="4" w:space="0" w:color="auto"/>
            </w:tcBorders>
            <w:vAlign w:val="center"/>
          </w:tcPr>
          <w:p w14:paraId="5D8D8D3D"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1A703D39" w14:textId="77777777" w:rsidR="002B0BA0" w:rsidRDefault="005509AD">
            <w:pPr>
              <w:spacing w:after="0" w:line="240" w:lineRule="auto"/>
              <w:rPr>
                <w:rFonts w:ascii="Times New Roman" w:hAnsi="Times New Roman"/>
              </w:rPr>
            </w:pPr>
            <w:r>
              <w:rPr>
                <w:rFonts w:ascii="Times New Roman" w:hAnsi="Times New Roman"/>
              </w:rPr>
              <w:t>7. Цифровые системы автоматического управления.</w:t>
            </w:r>
          </w:p>
        </w:tc>
        <w:tc>
          <w:tcPr>
            <w:tcW w:w="533" w:type="pct"/>
            <w:vMerge/>
            <w:tcBorders>
              <w:left w:val="single" w:sz="4" w:space="0" w:color="auto"/>
              <w:right w:val="single" w:sz="4" w:space="0" w:color="auto"/>
            </w:tcBorders>
            <w:vAlign w:val="center"/>
          </w:tcPr>
          <w:p w14:paraId="5EE961F0" w14:textId="77777777" w:rsidR="002B0BA0" w:rsidRDefault="002B0BA0">
            <w:pPr>
              <w:spacing w:after="0" w:line="240" w:lineRule="auto"/>
              <w:rPr>
                <w:rFonts w:ascii="Times New Roman" w:hAnsi="Times New Roman"/>
                <w:b/>
                <w:i/>
              </w:rPr>
            </w:pPr>
          </w:p>
        </w:tc>
      </w:tr>
      <w:tr w:rsidR="002B0BA0" w14:paraId="683873CE" w14:textId="77777777">
        <w:trPr>
          <w:trHeight w:val="20"/>
        </w:trPr>
        <w:tc>
          <w:tcPr>
            <w:tcW w:w="799" w:type="pct"/>
            <w:vMerge/>
            <w:tcBorders>
              <w:left w:val="single" w:sz="4" w:space="0" w:color="auto"/>
              <w:right w:val="single" w:sz="4" w:space="0" w:color="auto"/>
            </w:tcBorders>
            <w:vAlign w:val="center"/>
          </w:tcPr>
          <w:p w14:paraId="6C144F6D"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62380953" w14:textId="77777777" w:rsidR="002B0BA0" w:rsidRDefault="005509AD">
            <w:pPr>
              <w:spacing w:after="0" w:line="240" w:lineRule="auto"/>
              <w:rPr>
                <w:rFonts w:ascii="Times New Roman" w:hAnsi="Times New Roman"/>
              </w:rPr>
            </w:pPr>
            <w:r>
              <w:rPr>
                <w:rFonts w:ascii="Times New Roman" w:hAnsi="Times New Roman"/>
              </w:rPr>
              <w:t>8. Системы телемеханики</w:t>
            </w:r>
          </w:p>
        </w:tc>
        <w:tc>
          <w:tcPr>
            <w:tcW w:w="533" w:type="pct"/>
            <w:vMerge/>
            <w:tcBorders>
              <w:left w:val="single" w:sz="4" w:space="0" w:color="auto"/>
              <w:right w:val="single" w:sz="4" w:space="0" w:color="auto"/>
            </w:tcBorders>
            <w:vAlign w:val="center"/>
          </w:tcPr>
          <w:p w14:paraId="1ACA9164" w14:textId="77777777" w:rsidR="002B0BA0" w:rsidRDefault="002B0BA0">
            <w:pPr>
              <w:spacing w:after="0" w:line="240" w:lineRule="auto"/>
              <w:rPr>
                <w:rFonts w:ascii="Times New Roman" w:hAnsi="Times New Roman"/>
                <w:b/>
                <w:i/>
              </w:rPr>
            </w:pPr>
          </w:p>
        </w:tc>
      </w:tr>
      <w:tr w:rsidR="002B0BA0" w14:paraId="27513B29" w14:textId="77777777">
        <w:trPr>
          <w:trHeight w:val="20"/>
        </w:trPr>
        <w:tc>
          <w:tcPr>
            <w:tcW w:w="799" w:type="pct"/>
            <w:vMerge/>
            <w:tcBorders>
              <w:left w:val="single" w:sz="4" w:space="0" w:color="auto"/>
              <w:right w:val="single" w:sz="4" w:space="0" w:color="auto"/>
            </w:tcBorders>
            <w:vAlign w:val="center"/>
          </w:tcPr>
          <w:p w14:paraId="58BF94CE"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48BC7D0D" w14:textId="77777777" w:rsidR="002B0BA0" w:rsidRDefault="005509AD">
            <w:pPr>
              <w:pStyle w:val="aff9"/>
              <w:tabs>
                <w:tab w:val="left" w:pos="248"/>
              </w:tabs>
              <w:suppressAutoHyphens/>
              <w:spacing w:before="0" w:after="0"/>
              <w:ind w:left="-36"/>
              <w:rPr>
                <w:sz w:val="22"/>
                <w:szCs w:val="22"/>
              </w:rPr>
            </w:pPr>
            <w:r>
              <w:rPr>
                <w:b/>
                <w:bCs/>
                <w:sz w:val="22"/>
                <w:szCs w:val="22"/>
              </w:rPr>
              <w:t>В том числе практических занятий и лабораторных работ</w:t>
            </w:r>
          </w:p>
        </w:tc>
        <w:tc>
          <w:tcPr>
            <w:tcW w:w="533" w:type="pct"/>
            <w:tcBorders>
              <w:top w:val="single" w:sz="4" w:space="0" w:color="auto"/>
              <w:left w:val="single" w:sz="4" w:space="0" w:color="auto"/>
              <w:right w:val="single" w:sz="4" w:space="0" w:color="auto"/>
            </w:tcBorders>
            <w:vAlign w:val="center"/>
          </w:tcPr>
          <w:p w14:paraId="021629E1" w14:textId="77777777" w:rsidR="002B0BA0" w:rsidRDefault="005509AD">
            <w:pPr>
              <w:spacing w:after="0" w:line="240" w:lineRule="auto"/>
              <w:jc w:val="center"/>
              <w:rPr>
                <w:rFonts w:ascii="Times New Roman" w:hAnsi="Times New Roman"/>
                <w:b/>
              </w:rPr>
            </w:pPr>
            <w:r>
              <w:rPr>
                <w:rFonts w:ascii="Times New Roman" w:hAnsi="Times New Roman"/>
                <w:b/>
              </w:rPr>
              <w:t>28</w:t>
            </w:r>
          </w:p>
        </w:tc>
      </w:tr>
      <w:tr w:rsidR="002B0BA0" w14:paraId="33446238" w14:textId="77777777">
        <w:trPr>
          <w:trHeight w:val="20"/>
        </w:trPr>
        <w:tc>
          <w:tcPr>
            <w:tcW w:w="799" w:type="pct"/>
            <w:vMerge/>
            <w:tcBorders>
              <w:left w:val="single" w:sz="4" w:space="0" w:color="auto"/>
              <w:right w:val="single" w:sz="4" w:space="0" w:color="auto"/>
            </w:tcBorders>
            <w:vAlign w:val="center"/>
          </w:tcPr>
          <w:p w14:paraId="725763FE"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1DA3FEC9" w14:textId="77777777" w:rsidR="002B0BA0" w:rsidRDefault="005509AD">
            <w:pPr>
              <w:spacing w:after="0" w:line="240" w:lineRule="auto"/>
              <w:rPr>
                <w:rFonts w:ascii="Times New Roman" w:hAnsi="Times New Roman"/>
                <w:bCs/>
              </w:rPr>
            </w:pPr>
            <w:r>
              <w:rPr>
                <w:rFonts w:ascii="Times New Roman" w:hAnsi="Times New Roman"/>
                <w:bCs/>
              </w:rPr>
              <w:t>1. Исследование абсолютного датчика положения.</w:t>
            </w:r>
          </w:p>
        </w:tc>
        <w:tc>
          <w:tcPr>
            <w:tcW w:w="533" w:type="pct"/>
            <w:vMerge w:val="restart"/>
            <w:tcBorders>
              <w:left w:val="single" w:sz="4" w:space="0" w:color="auto"/>
              <w:right w:val="single" w:sz="4" w:space="0" w:color="auto"/>
            </w:tcBorders>
            <w:vAlign w:val="center"/>
          </w:tcPr>
          <w:p w14:paraId="37723412" w14:textId="77777777" w:rsidR="002B0BA0" w:rsidRDefault="002B0BA0">
            <w:pPr>
              <w:suppressAutoHyphens/>
              <w:rPr>
                <w:rFonts w:ascii="Times New Roman" w:hAnsi="Times New Roman"/>
                <w:b/>
                <w:i/>
              </w:rPr>
            </w:pPr>
          </w:p>
        </w:tc>
      </w:tr>
      <w:tr w:rsidR="002B0BA0" w14:paraId="744C1439" w14:textId="77777777">
        <w:trPr>
          <w:trHeight w:val="20"/>
        </w:trPr>
        <w:tc>
          <w:tcPr>
            <w:tcW w:w="799" w:type="pct"/>
            <w:vMerge/>
            <w:tcBorders>
              <w:left w:val="single" w:sz="4" w:space="0" w:color="auto"/>
              <w:right w:val="single" w:sz="4" w:space="0" w:color="auto"/>
            </w:tcBorders>
            <w:vAlign w:val="center"/>
          </w:tcPr>
          <w:p w14:paraId="6178C35A"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70EB38B2" w14:textId="77777777" w:rsidR="002B0BA0" w:rsidRDefault="005509AD">
            <w:pPr>
              <w:spacing w:after="0" w:line="240" w:lineRule="auto"/>
              <w:rPr>
                <w:rFonts w:ascii="Times New Roman" w:hAnsi="Times New Roman"/>
                <w:bCs/>
              </w:rPr>
            </w:pPr>
            <w:r>
              <w:rPr>
                <w:rFonts w:ascii="Times New Roman" w:hAnsi="Times New Roman"/>
                <w:bCs/>
              </w:rPr>
              <w:t>2. Измерение скорости двигателя постоянного тока.</w:t>
            </w:r>
          </w:p>
        </w:tc>
        <w:tc>
          <w:tcPr>
            <w:tcW w:w="533" w:type="pct"/>
            <w:vMerge/>
            <w:tcBorders>
              <w:left w:val="single" w:sz="4" w:space="0" w:color="auto"/>
              <w:right w:val="single" w:sz="4" w:space="0" w:color="auto"/>
            </w:tcBorders>
            <w:vAlign w:val="center"/>
          </w:tcPr>
          <w:p w14:paraId="0AEAFF2D" w14:textId="77777777" w:rsidR="002B0BA0" w:rsidRDefault="002B0BA0">
            <w:pPr>
              <w:suppressAutoHyphens/>
              <w:rPr>
                <w:rFonts w:ascii="Times New Roman" w:hAnsi="Times New Roman"/>
                <w:b/>
                <w:i/>
              </w:rPr>
            </w:pPr>
          </w:p>
        </w:tc>
      </w:tr>
      <w:tr w:rsidR="002B0BA0" w14:paraId="22384CCB" w14:textId="77777777">
        <w:trPr>
          <w:trHeight w:val="20"/>
        </w:trPr>
        <w:tc>
          <w:tcPr>
            <w:tcW w:w="799" w:type="pct"/>
            <w:vMerge/>
            <w:tcBorders>
              <w:left w:val="single" w:sz="4" w:space="0" w:color="auto"/>
              <w:right w:val="single" w:sz="4" w:space="0" w:color="auto"/>
            </w:tcBorders>
            <w:vAlign w:val="center"/>
          </w:tcPr>
          <w:p w14:paraId="25B0B55C"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072A5E92" w14:textId="77777777" w:rsidR="002B0BA0" w:rsidRDefault="005509AD">
            <w:pPr>
              <w:spacing w:after="0" w:line="240" w:lineRule="auto"/>
              <w:rPr>
                <w:rFonts w:ascii="Times New Roman" w:hAnsi="Times New Roman"/>
                <w:bCs/>
              </w:rPr>
            </w:pPr>
            <w:r>
              <w:rPr>
                <w:rFonts w:ascii="Times New Roman" w:hAnsi="Times New Roman"/>
                <w:bCs/>
              </w:rPr>
              <w:t>3. Исследование схем типовых усилителей.</w:t>
            </w:r>
          </w:p>
        </w:tc>
        <w:tc>
          <w:tcPr>
            <w:tcW w:w="533" w:type="pct"/>
            <w:vMerge/>
            <w:tcBorders>
              <w:left w:val="single" w:sz="4" w:space="0" w:color="auto"/>
              <w:right w:val="single" w:sz="4" w:space="0" w:color="auto"/>
            </w:tcBorders>
            <w:vAlign w:val="center"/>
          </w:tcPr>
          <w:p w14:paraId="7F7AB9D6" w14:textId="77777777" w:rsidR="002B0BA0" w:rsidRDefault="002B0BA0">
            <w:pPr>
              <w:suppressAutoHyphens/>
              <w:rPr>
                <w:rFonts w:ascii="Times New Roman" w:hAnsi="Times New Roman"/>
                <w:b/>
                <w:i/>
              </w:rPr>
            </w:pPr>
          </w:p>
        </w:tc>
      </w:tr>
      <w:tr w:rsidR="002B0BA0" w14:paraId="445F8741" w14:textId="77777777">
        <w:trPr>
          <w:trHeight w:val="20"/>
        </w:trPr>
        <w:tc>
          <w:tcPr>
            <w:tcW w:w="799" w:type="pct"/>
            <w:vMerge/>
            <w:tcBorders>
              <w:left w:val="single" w:sz="4" w:space="0" w:color="auto"/>
              <w:right w:val="single" w:sz="4" w:space="0" w:color="auto"/>
            </w:tcBorders>
            <w:vAlign w:val="center"/>
          </w:tcPr>
          <w:p w14:paraId="64E6B992"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026A0E3A" w14:textId="77777777" w:rsidR="002B0BA0" w:rsidRDefault="005509AD">
            <w:pPr>
              <w:spacing w:after="0" w:line="240" w:lineRule="auto"/>
              <w:rPr>
                <w:rFonts w:ascii="Times New Roman" w:hAnsi="Times New Roman"/>
                <w:bCs/>
              </w:rPr>
            </w:pPr>
            <w:r>
              <w:rPr>
                <w:rFonts w:ascii="Times New Roman" w:hAnsi="Times New Roman"/>
                <w:bCs/>
              </w:rPr>
              <w:t>4. Исследование шаговых двигателей.</w:t>
            </w:r>
          </w:p>
        </w:tc>
        <w:tc>
          <w:tcPr>
            <w:tcW w:w="533" w:type="pct"/>
            <w:vMerge/>
            <w:tcBorders>
              <w:left w:val="single" w:sz="4" w:space="0" w:color="auto"/>
              <w:right w:val="single" w:sz="4" w:space="0" w:color="auto"/>
            </w:tcBorders>
            <w:vAlign w:val="center"/>
          </w:tcPr>
          <w:p w14:paraId="39B08809" w14:textId="77777777" w:rsidR="002B0BA0" w:rsidRDefault="002B0BA0">
            <w:pPr>
              <w:suppressAutoHyphens/>
              <w:rPr>
                <w:rFonts w:ascii="Times New Roman" w:hAnsi="Times New Roman"/>
                <w:b/>
                <w:i/>
              </w:rPr>
            </w:pPr>
          </w:p>
        </w:tc>
      </w:tr>
      <w:tr w:rsidR="002B0BA0" w14:paraId="134F7207" w14:textId="77777777">
        <w:trPr>
          <w:trHeight w:val="20"/>
        </w:trPr>
        <w:tc>
          <w:tcPr>
            <w:tcW w:w="799" w:type="pct"/>
            <w:vMerge/>
            <w:tcBorders>
              <w:left w:val="single" w:sz="4" w:space="0" w:color="auto"/>
              <w:right w:val="single" w:sz="4" w:space="0" w:color="auto"/>
            </w:tcBorders>
            <w:vAlign w:val="center"/>
          </w:tcPr>
          <w:p w14:paraId="1FD4AC1F"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3CDBDD21" w14:textId="77777777" w:rsidR="002B0BA0" w:rsidRDefault="005509AD">
            <w:pPr>
              <w:spacing w:after="0" w:line="240" w:lineRule="auto"/>
              <w:rPr>
                <w:rFonts w:ascii="Times New Roman" w:hAnsi="Times New Roman"/>
                <w:bCs/>
              </w:rPr>
            </w:pPr>
            <w:r>
              <w:rPr>
                <w:rFonts w:ascii="Times New Roman" w:hAnsi="Times New Roman"/>
                <w:bCs/>
              </w:rPr>
              <w:t>5. Управление скоростью двигателя.</w:t>
            </w:r>
          </w:p>
        </w:tc>
        <w:tc>
          <w:tcPr>
            <w:tcW w:w="533" w:type="pct"/>
            <w:vMerge/>
            <w:tcBorders>
              <w:left w:val="single" w:sz="4" w:space="0" w:color="auto"/>
              <w:right w:val="single" w:sz="4" w:space="0" w:color="auto"/>
            </w:tcBorders>
            <w:vAlign w:val="center"/>
          </w:tcPr>
          <w:p w14:paraId="59BF19D9" w14:textId="77777777" w:rsidR="002B0BA0" w:rsidRDefault="002B0BA0">
            <w:pPr>
              <w:suppressAutoHyphens/>
              <w:rPr>
                <w:rFonts w:ascii="Times New Roman" w:hAnsi="Times New Roman"/>
                <w:b/>
                <w:i/>
              </w:rPr>
            </w:pPr>
          </w:p>
        </w:tc>
      </w:tr>
      <w:tr w:rsidR="002B0BA0" w14:paraId="35697001" w14:textId="77777777">
        <w:trPr>
          <w:trHeight w:val="20"/>
        </w:trPr>
        <w:tc>
          <w:tcPr>
            <w:tcW w:w="799" w:type="pct"/>
            <w:vMerge/>
            <w:tcBorders>
              <w:left w:val="single" w:sz="4" w:space="0" w:color="auto"/>
              <w:right w:val="single" w:sz="4" w:space="0" w:color="auto"/>
            </w:tcBorders>
            <w:vAlign w:val="center"/>
          </w:tcPr>
          <w:p w14:paraId="69D62200"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56E34153" w14:textId="77777777" w:rsidR="002B0BA0" w:rsidRDefault="005509AD">
            <w:pPr>
              <w:spacing w:after="0" w:line="240" w:lineRule="auto"/>
              <w:rPr>
                <w:rFonts w:ascii="Times New Roman" w:hAnsi="Times New Roman"/>
                <w:bCs/>
              </w:rPr>
            </w:pPr>
            <w:r>
              <w:rPr>
                <w:rFonts w:ascii="Times New Roman" w:hAnsi="Times New Roman"/>
                <w:bCs/>
              </w:rPr>
              <w:t>6. Исследование логических элементов.</w:t>
            </w:r>
          </w:p>
        </w:tc>
        <w:tc>
          <w:tcPr>
            <w:tcW w:w="533" w:type="pct"/>
            <w:vMerge/>
            <w:tcBorders>
              <w:left w:val="single" w:sz="4" w:space="0" w:color="auto"/>
              <w:right w:val="single" w:sz="4" w:space="0" w:color="auto"/>
            </w:tcBorders>
            <w:vAlign w:val="center"/>
          </w:tcPr>
          <w:p w14:paraId="674DF97F" w14:textId="77777777" w:rsidR="002B0BA0" w:rsidRDefault="002B0BA0">
            <w:pPr>
              <w:suppressAutoHyphens/>
              <w:rPr>
                <w:rFonts w:ascii="Times New Roman" w:hAnsi="Times New Roman"/>
                <w:b/>
                <w:i/>
              </w:rPr>
            </w:pPr>
          </w:p>
        </w:tc>
      </w:tr>
      <w:tr w:rsidR="002B0BA0" w14:paraId="0F6BE40C" w14:textId="77777777">
        <w:trPr>
          <w:trHeight w:val="20"/>
        </w:trPr>
        <w:tc>
          <w:tcPr>
            <w:tcW w:w="799" w:type="pct"/>
            <w:vMerge/>
            <w:tcBorders>
              <w:left w:val="single" w:sz="4" w:space="0" w:color="auto"/>
              <w:right w:val="single" w:sz="4" w:space="0" w:color="auto"/>
            </w:tcBorders>
            <w:vAlign w:val="center"/>
          </w:tcPr>
          <w:p w14:paraId="28FA9B4D"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312490A5" w14:textId="77777777" w:rsidR="002B0BA0" w:rsidRDefault="005509AD">
            <w:pPr>
              <w:spacing w:after="0" w:line="240" w:lineRule="auto"/>
              <w:rPr>
                <w:rFonts w:ascii="Times New Roman" w:hAnsi="Times New Roman"/>
                <w:bCs/>
              </w:rPr>
            </w:pPr>
            <w:r>
              <w:rPr>
                <w:rFonts w:ascii="Times New Roman" w:hAnsi="Times New Roman"/>
                <w:bCs/>
              </w:rPr>
              <w:t>7. Исследование арифметико-логического устройства.</w:t>
            </w:r>
          </w:p>
        </w:tc>
        <w:tc>
          <w:tcPr>
            <w:tcW w:w="533" w:type="pct"/>
            <w:vMerge/>
            <w:tcBorders>
              <w:left w:val="single" w:sz="4" w:space="0" w:color="auto"/>
              <w:right w:val="single" w:sz="4" w:space="0" w:color="auto"/>
            </w:tcBorders>
            <w:vAlign w:val="center"/>
          </w:tcPr>
          <w:p w14:paraId="62CDE235" w14:textId="77777777" w:rsidR="002B0BA0" w:rsidRDefault="002B0BA0">
            <w:pPr>
              <w:suppressAutoHyphens/>
              <w:rPr>
                <w:rFonts w:ascii="Times New Roman" w:hAnsi="Times New Roman"/>
                <w:b/>
                <w:i/>
              </w:rPr>
            </w:pPr>
          </w:p>
        </w:tc>
      </w:tr>
      <w:tr w:rsidR="002B0BA0" w14:paraId="32CB3847" w14:textId="77777777">
        <w:trPr>
          <w:trHeight w:val="20"/>
        </w:trPr>
        <w:tc>
          <w:tcPr>
            <w:tcW w:w="799" w:type="pct"/>
            <w:vMerge/>
            <w:tcBorders>
              <w:left w:val="single" w:sz="4" w:space="0" w:color="auto"/>
              <w:right w:val="single" w:sz="4" w:space="0" w:color="auto"/>
            </w:tcBorders>
            <w:vAlign w:val="center"/>
          </w:tcPr>
          <w:p w14:paraId="39185D34"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76BC5A3F" w14:textId="77777777" w:rsidR="002B0BA0" w:rsidRDefault="005509AD">
            <w:pPr>
              <w:spacing w:after="0" w:line="240" w:lineRule="auto"/>
              <w:rPr>
                <w:rFonts w:ascii="Times New Roman" w:hAnsi="Times New Roman"/>
                <w:bCs/>
              </w:rPr>
            </w:pPr>
            <w:r>
              <w:rPr>
                <w:rFonts w:ascii="Times New Roman" w:hAnsi="Times New Roman"/>
                <w:bCs/>
              </w:rPr>
              <w:t>8. Исследование микропроцессора.</w:t>
            </w:r>
          </w:p>
        </w:tc>
        <w:tc>
          <w:tcPr>
            <w:tcW w:w="533" w:type="pct"/>
            <w:vMerge/>
            <w:tcBorders>
              <w:left w:val="single" w:sz="4" w:space="0" w:color="auto"/>
              <w:right w:val="single" w:sz="4" w:space="0" w:color="auto"/>
            </w:tcBorders>
            <w:vAlign w:val="center"/>
          </w:tcPr>
          <w:p w14:paraId="32DF123B" w14:textId="77777777" w:rsidR="002B0BA0" w:rsidRDefault="002B0BA0">
            <w:pPr>
              <w:suppressAutoHyphens/>
              <w:rPr>
                <w:rFonts w:ascii="Times New Roman" w:hAnsi="Times New Roman"/>
                <w:b/>
                <w:i/>
              </w:rPr>
            </w:pPr>
          </w:p>
        </w:tc>
      </w:tr>
      <w:tr w:rsidR="002B0BA0" w14:paraId="6FB73615" w14:textId="77777777">
        <w:trPr>
          <w:trHeight w:val="20"/>
        </w:trPr>
        <w:tc>
          <w:tcPr>
            <w:tcW w:w="799" w:type="pct"/>
            <w:vMerge/>
            <w:tcBorders>
              <w:left w:val="single" w:sz="4" w:space="0" w:color="auto"/>
              <w:bottom w:val="single" w:sz="4" w:space="0" w:color="auto"/>
              <w:right w:val="single" w:sz="4" w:space="0" w:color="auto"/>
            </w:tcBorders>
            <w:vAlign w:val="center"/>
          </w:tcPr>
          <w:p w14:paraId="393AC346"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1E623936" w14:textId="77777777" w:rsidR="002B0BA0" w:rsidRDefault="005509AD">
            <w:pPr>
              <w:spacing w:after="0" w:line="240" w:lineRule="auto"/>
              <w:rPr>
                <w:rFonts w:ascii="Times New Roman" w:hAnsi="Times New Roman"/>
                <w:bCs/>
              </w:rPr>
            </w:pPr>
            <w:r>
              <w:rPr>
                <w:rFonts w:ascii="Times New Roman" w:hAnsi="Times New Roman"/>
                <w:bCs/>
              </w:rPr>
              <w:t>9. Исследование п/проводниковых элементов.</w:t>
            </w:r>
          </w:p>
        </w:tc>
        <w:tc>
          <w:tcPr>
            <w:tcW w:w="533" w:type="pct"/>
            <w:vMerge/>
            <w:tcBorders>
              <w:left w:val="single" w:sz="4" w:space="0" w:color="auto"/>
              <w:bottom w:val="single" w:sz="4" w:space="0" w:color="auto"/>
              <w:right w:val="single" w:sz="4" w:space="0" w:color="auto"/>
            </w:tcBorders>
            <w:vAlign w:val="center"/>
          </w:tcPr>
          <w:p w14:paraId="39398BDB" w14:textId="77777777" w:rsidR="002B0BA0" w:rsidRDefault="002B0BA0">
            <w:pPr>
              <w:suppressAutoHyphens/>
              <w:spacing w:after="0"/>
              <w:rPr>
                <w:rFonts w:ascii="Times New Roman" w:hAnsi="Times New Roman"/>
                <w:b/>
                <w:i/>
              </w:rPr>
            </w:pPr>
          </w:p>
        </w:tc>
      </w:tr>
      <w:tr w:rsidR="002B0BA0" w14:paraId="481B4C8A"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62A2C88D" w14:textId="77777777" w:rsidR="002B0BA0" w:rsidRDefault="005509AD">
            <w:pPr>
              <w:spacing w:after="0" w:line="240" w:lineRule="auto"/>
              <w:contextualSpacing/>
              <w:rPr>
                <w:rFonts w:ascii="Times New Roman" w:hAnsi="Times New Roman"/>
                <w:b/>
                <w:bCs/>
              </w:rPr>
            </w:pPr>
            <w:r>
              <w:rPr>
                <w:rFonts w:ascii="Times New Roman" w:hAnsi="Times New Roman"/>
                <w:b/>
                <w:bCs/>
              </w:rPr>
              <w:t>Примерная тематика самостоятельной учебной работы при изучении раздела 1</w:t>
            </w:r>
          </w:p>
          <w:p w14:paraId="19F4AC0E" w14:textId="77777777" w:rsidR="002B0BA0" w:rsidRDefault="005509AD" w:rsidP="005509AD">
            <w:pPr>
              <w:pStyle w:val="aff9"/>
              <w:widowControl w:val="0"/>
              <w:numPr>
                <w:ilvl w:val="0"/>
                <w:numId w:val="92"/>
              </w:numPr>
              <w:tabs>
                <w:tab w:val="left" w:pos="824"/>
              </w:tabs>
              <w:autoSpaceDE w:val="0"/>
              <w:autoSpaceDN w:val="0"/>
              <w:spacing w:before="0" w:after="0" w:line="276" w:lineRule="auto"/>
              <w:ind w:firstLine="1"/>
              <w:rPr>
                <w:sz w:val="22"/>
              </w:rPr>
            </w:pPr>
            <w:r>
              <w:rPr>
                <w:sz w:val="22"/>
              </w:rPr>
              <w:t>Эскизы театральной механики.</w:t>
            </w:r>
          </w:p>
          <w:p w14:paraId="5A795EF7" w14:textId="77777777" w:rsidR="002B0BA0" w:rsidRDefault="005509AD" w:rsidP="005509AD">
            <w:pPr>
              <w:pStyle w:val="aff9"/>
              <w:widowControl w:val="0"/>
              <w:numPr>
                <w:ilvl w:val="0"/>
                <w:numId w:val="92"/>
              </w:numPr>
              <w:tabs>
                <w:tab w:val="left" w:pos="824"/>
              </w:tabs>
              <w:autoSpaceDE w:val="0"/>
              <w:autoSpaceDN w:val="0"/>
              <w:spacing w:before="0" w:after="0" w:line="276" w:lineRule="auto"/>
              <w:ind w:firstLine="1"/>
              <w:rPr>
                <w:sz w:val="22"/>
              </w:rPr>
            </w:pPr>
            <w:r>
              <w:rPr>
                <w:sz w:val="22"/>
              </w:rPr>
              <w:t>Применение нестандартного оборудования.</w:t>
            </w:r>
          </w:p>
          <w:p w14:paraId="7D3D0750" w14:textId="77777777" w:rsidR="002B0BA0" w:rsidRDefault="005509AD" w:rsidP="005509AD">
            <w:pPr>
              <w:pStyle w:val="aff9"/>
              <w:widowControl w:val="0"/>
              <w:numPr>
                <w:ilvl w:val="0"/>
                <w:numId w:val="92"/>
              </w:numPr>
              <w:tabs>
                <w:tab w:val="left" w:pos="824"/>
              </w:tabs>
              <w:autoSpaceDE w:val="0"/>
              <w:autoSpaceDN w:val="0"/>
              <w:spacing w:before="0" w:after="0" w:line="276" w:lineRule="auto"/>
              <w:ind w:firstLine="1"/>
              <w:rPr>
                <w:sz w:val="22"/>
              </w:rPr>
            </w:pPr>
            <w:r>
              <w:rPr>
                <w:sz w:val="22"/>
              </w:rPr>
              <w:t>Вычерчивание схем сценических лебедок.</w:t>
            </w:r>
          </w:p>
          <w:p w14:paraId="294E833F" w14:textId="77777777" w:rsidR="002B0BA0" w:rsidRDefault="005509AD" w:rsidP="005509AD">
            <w:pPr>
              <w:pStyle w:val="aff9"/>
              <w:widowControl w:val="0"/>
              <w:numPr>
                <w:ilvl w:val="0"/>
                <w:numId w:val="92"/>
              </w:numPr>
              <w:tabs>
                <w:tab w:val="left" w:pos="824"/>
              </w:tabs>
              <w:autoSpaceDE w:val="0"/>
              <w:autoSpaceDN w:val="0"/>
              <w:spacing w:before="0" w:after="0" w:line="276" w:lineRule="auto"/>
              <w:ind w:firstLine="1"/>
              <w:rPr>
                <w:sz w:val="22"/>
              </w:rPr>
            </w:pPr>
            <w:r>
              <w:rPr>
                <w:sz w:val="22"/>
              </w:rPr>
              <w:t>Вычерчивание элементов сценических лебедок, узлов и деталей механизмов.</w:t>
            </w:r>
          </w:p>
          <w:p w14:paraId="440DD30A" w14:textId="77777777" w:rsidR="002B0BA0" w:rsidRDefault="005509AD" w:rsidP="005509AD">
            <w:pPr>
              <w:pStyle w:val="aff9"/>
              <w:widowControl w:val="0"/>
              <w:numPr>
                <w:ilvl w:val="0"/>
                <w:numId w:val="92"/>
              </w:numPr>
              <w:tabs>
                <w:tab w:val="left" w:pos="824"/>
              </w:tabs>
              <w:autoSpaceDE w:val="0"/>
              <w:autoSpaceDN w:val="0"/>
              <w:spacing w:before="0" w:after="0" w:line="276" w:lineRule="auto"/>
              <w:ind w:firstLine="1"/>
              <w:rPr>
                <w:sz w:val="22"/>
              </w:rPr>
            </w:pPr>
            <w:r>
              <w:rPr>
                <w:sz w:val="22"/>
              </w:rPr>
              <w:t>Выбор и обоснование стандартных редукторов.</w:t>
            </w:r>
          </w:p>
          <w:p w14:paraId="61660797" w14:textId="77777777" w:rsidR="002B0BA0" w:rsidRDefault="005509AD" w:rsidP="005509AD">
            <w:pPr>
              <w:pStyle w:val="aff9"/>
              <w:widowControl w:val="0"/>
              <w:numPr>
                <w:ilvl w:val="0"/>
                <w:numId w:val="92"/>
              </w:numPr>
              <w:tabs>
                <w:tab w:val="left" w:pos="824"/>
              </w:tabs>
              <w:autoSpaceDE w:val="0"/>
              <w:autoSpaceDN w:val="0"/>
              <w:spacing w:before="0" w:after="0" w:line="276" w:lineRule="auto"/>
              <w:ind w:firstLine="1"/>
              <w:rPr>
                <w:sz w:val="22"/>
              </w:rPr>
            </w:pPr>
            <w:r>
              <w:rPr>
                <w:sz w:val="22"/>
              </w:rPr>
              <w:t>Расчет блоков.</w:t>
            </w:r>
          </w:p>
          <w:p w14:paraId="223E0758" w14:textId="77777777" w:rsidR="002B0BA0" w:rsidRDefault="005509AD">
            <w:pPr>
              <w:widowControl w:val="0"/>
              <w:autoSpaceDE w:val="0"/>
              <w:autoSpaceDN w:val="0"/>
              <w:adjustRightInd w:val="0"/>
              <w:spacing w:after="0" w:line="240" w:lineRule="auto"/>
              <w:ind w:firstLineChars="250" w:firstLine="550"/>
              <w:rPr>
                <w:rFonts w:ascii="Times New Roman" w:hAnsi="Times New Roman"/>
              </w:rPr>
            </w:pPr>
            <w:r>
              <w:rPr>
                <w:rFonts w:ascii="Times New Roman" w:hAnsi="Times New Roman"/>
              </w:rPr>
              <w:t>7.Ознакомление с конструкцией подшипников скольжения.</w:t>
            </w:r>
            <w:r w:rsidR="00194936">
              <w:rPr>
                <w:rFonts w:ascii="Times New Roman" w:hAnsi="Times New Roman"/>
              </w:rPr>
              <w:t xml:space="preserve"> </w:t>
            </w:r>
          </w:p>
          <w:p w14:paraId="40AC8C7E" w14:textId="77777777" w:rsidR="002B0BA0" w:rsidRDefault="002B0BA0">
            <w:pPr>
              <w:spacing w:after="0" w:line="240" w:lineRule="auto"/>
              <w:contextualSpacing/>
              <w:rPr>
                <w:rFonts w:ascii="Times New Roman" w:hAnsi="Times New Roman"/>
                <w:b/>
              </w:rPr>
            </w:pPr>
          </w:p>
        </w:tc>
        <w:tc>
          <w:tcPr>
            <w:tcW w:w="533" w:type="pct"/>
            <w:tcBorders>
              <w:top w:val="single" w:sz="4" w:space="0" w:color="auto"/>
              <w:left w:val="single" w:sz="4" w:space="0" w:color="auto"/>
              <w:bottom w:val="single" w:sz="4" w:space="0" w:color="auto"/>
              <w:right w:val="single" w:sz="4" w:space="0" w:color="auto"/>
            </w:tcBorders>
            <w:vAlign w:val="center"/>
          </w:tcPr>
          <w:p w14:paraId="3696893A" w14:textId="77777777" w:rsidR="002B0BA0" w:rsidRDefault="002B0BA0">
            <w:pPr>
              <w:suppressAutoHyphens/>
              <w:rPr>
                <w:rFonts w:ascii="Times New Roman" w:hAnsi="Times New Roman"/>
                <w:b/>
                <w:i/>
              </w:rPr>
            </w:pPr>
          </w:p>
        </w:tc>
      </w:tr>
      <w:tr w:rsidR="002B0BA0" w14:paraId="09513923"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5A541522" w14:textId="77777777" w:rsidR="002B0BA0" w:rsidRDefault="005509AD">
            <w:pPr>
              <w:spacing w:after="0" w:line="240" w:lineRule="auto"/>
              <w:contextualSpacing/>
              <w:rPr>
                <w:rFonts w:ascii="Times New Roman" w:hAnsi="Times New Roman"/>
                <w:b/>
                <w:bCs/>
              </w:rPr>
            </w:pPr>
            <w:r>
              <w:rPr>
                <w:rFonts w:ascii="Times New Roman" w:hAnsi="Times New Roman"/>
                <w:b/>
                <w:bCs/>
              </w:rPr>
              <w:t>Учебная практика раздела 1</w:t>
            </w:r>
          </w:p>
          <w:p w14:paraId="66BBB2BC" w14:textId="77777777" w:rsidR="002B0BA0" w:rsidRDefault="005509AD">
            <w:pPr>
              <w:spacing w:after="0"/>
              <w:rPr>
                <w:rFonts w:ascii="Times New Roman" w:hAnsi="Times New Roman"/>
                <w:b/>
                <w:bCs/>
              </w:rPr>
            </w:pPr>
            <w:r>
              <w:rPr>
                <w:rFonts w:ascii="Times New Roman" w:hAnsi="Times New Roman"/>
                <w:b/>
                <w:bCs/>
              </w:rPr>
              <w:t xml:space="preserve">Виды работ </w:t>
            </w:r>
          </w:p>
          <w:p w14:paraId="49C4BA07" w14:textId="77777777" w:rsidR="002B0BA0" w:rsidRDefault="005509AD">
            <w:pPr>
              <w:spacing w:after="0"/>
              <w:rPr>
                <w:rFonts w:ascii="Times New Roman" w:hAnsi="Times New Roman"/>
                <w:highlight w:val="yellow"/>
              </w:rPr>
            </w:pPr>
            <w:r>
              <w:rPr>
                <w:rFonts w:ascii="Times New Roman" w:hAnsi="Times New Roman"/>
              </w:rPr>
              <w:lastRenderedPageBreak/>
              <w:t>1.Ознакомление с оборудованием механического цеха</w:t>
            </w:r>
          </w:p>
          <w:p w14:paraId="1B216F51" w14:textId="77777777" w:rsidR="002B0BA0" w:rsidRDefault="005509AD">
            <w:pPr>
              <w:spacing w:after="0"/>
              <w:rPr>
                <w:rFonts w:ascii="Times New Roman" w:hAnsi="Times New Roman"/>
                <w:highlight w:val="yellow"/>
              </w:rPr>
            </w:pPr>
            <w:r>
              <w:rPr>
                <w:rFonts w:ascii="Times New Roman" w:hAnsi="Times New Roman"/>
              </w:rPr>
              <w:t>2. Работа с рабочим инструментом механика.</w:t>
            </w:r>
          </w:p>
          <w:p w14:paraId="6CB848EB" w14:textId="77777777" w:rsidR="002B0BA0" w:rsidRDefault="005509AD">
            <w:pPr>
              <w:spacing w:after="0" w:line="240" w:lineRule="auto"/>
              <w:contextualSpacing/>
              <w:rPr>
                <w:rFonts w:ascii="Times New Roman" w:hAnsi="Times New Roman"/>
              </w:rPr>
            </w:pPr>
            <w:r>
              <w:rPr>
                <w:rFonts w:ascii="Times New Roman" w:hAnsi="Times New Roman"/>
              </w:rPr>
              <w:t>3. Изучение взаимодействия видеоцеха с другими службами</w:t>
            </w:r>
          </w:p>
          <w:p w14:paraId="74D25F0C" w14:textId="77777777" w:rsidR="002B0BA0" w:rsidRDefault="005509AD">
            <w:pPr>
              <w:spacing w:after="0" w:line="240" w:lineRule="auto"/>
              <w:contextualSpacing/>
              <w:rPr>
                <w:rFonts w:ascii="Times New Roman" w:hAnsi="Times New Roman"/>
              </w:rPr>
            </w:pPr>
            <w:r>
              <w:rPr>
                <w:rFonts w:ascii="Times New Roman" w:hAnsi="Times New Roman"/>
              </w:rPr>
              <w:t>4. Обслуживание театральных механизмов</w:t>
            </w:r>
          </w:p>
        </w:tc>
        <w:tc>
          <w:tcPr>
            <w:tcW w:w="533" w:type="pct"/>
            <w:tcBorders>
              <w:top w:val="single" w:sz="4" w:space="0" w:color="auto"/>
              <w:left w:val="single" w:sz="4" w:space="0" w:color="auto"/>
              <w:bottom w:val="single" w:sz="4" w:space="0" w:color="auto"/>
              <w:right w:val="single" w:sz="4" w:space="0" w:color="auto"/>
            </w:tcBorders>
            <w:vAlign w:val="center"/>
          </w:tcPr>
          <w:p w14:paraId="45953CFB" w14:textId="77777777" w:rsidR="002B0BA0" w:rsidRDefault="005509AD">
            <w:pPr>
              <w:suppressAutoHyphens/>
              <w:jc w:val="center"/>
              <w:rPr>
                <w:rFonts w:ascii="Times New Roman" w:hAnsi="Times New Roman"/>
                <w:b/>
              </w:rPr>
            </w:pPr>
            <w:r>
              <w:rPr>
                <w:rFonts w:ascii="Times New Roman" w:hAnsi="Times New Roman"/>
                <w:b/>
              </w:rPr>
              <w:lastRenderedPageBreak/>
              <w:t>108</w:t>
            </w:r>
          </w:p>
        </w:tc>
      </w:tr>
      <w:tr w:rsidR="002B0BA0" w14:paraId="53B8DFF4"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0C099FED" w14:textId="77777777" w:rsidR="002B0BA0" w:rsidRDefault="005509AD">
            <w:pPr>
              <w:spacing w:after="0" w:line="240" w:lineRule="auto"/>
              <w:contextualSpacing/>
              <w:rPr>
                <w:rFonts w:ascii="Times New Roman" w:hAnsi="Times New Roman"/>
                <w:b/>
              </w:rPr>
            </w:pPr>
            <w:r>
              <w:rPr>
                <w:rFonts w:ascii="Times New Roman" w:hAnsi="Times New Roman"/>
                <w:b/>
              </w:rPr>
              <w:t>Раздел 2 Подготовка и проведение театральных мероприятий</w:t>
            </w:r>
          </w:p>
        </w:tc>
        <w:tc>
          <w:tcPr>
            <w:tcW w:w="533" w:type="pct"/>
            <w:tcBorders>
              <w:top w:val="single" w:sz="4" w:space="0" w:color="auto"/>
              <w:left w:val="single" w:sz="4" w:space="0" w:color="auto"/>
              <w:bottom w:val="single" w:sz="4" w:space="0" w:color="auto"/>
              <w:right w:val="single" w:sz="4" w:space="0" w:color="auto"/>
            </w:tcBorders>
            <w:vAlign w:val="center"/>
          </w:tcPr>
          <w:p w14:paraId="68490104" w14:textId="77777777" w:rsidR="002B0BA0" w:rsidRDefault="005509AD">
            <w:pPr>
              <w:spacing w:after="0"/>
              <w:jc w:val="center"/>
              <w:rPr>
                <w:rFonts w:ascii="Times New Roman" w:hAnsi="Times New Roman"/>
                <w:b/>
              </w:rPr>
            </w:pPr>
            <w:r>
              <w:rPr>
                <w:rFonts w:ascii="Times New Roman" w:hAnsi="Times New Roman"/>
                <w:b/>
              </w:rPr>
              <w:t>170</w:t>
            </w:r>
          </w:p>
        </w:tc>
      </w:tr>
      <w:tr w:rsidR="002B0BA0" w14:paraId="3EA25F98"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767463E3" w14:textId="77777777" w:rsidR="002B0BA0" w:rsidRDefault="005509AD">
            <w:pPr>
              <w:spacing w:after="0" w:line="240" w:lineRule="auto"/>
              <w:rPr>
                <w:rFonts w:ascii="Times New Roman" w:hAnsi="Times New Roman"/>
                <w:b/>
                <w:bCs/>
              </w:rPr>
            </w:pPr>
            <w:r>
              <w:rPr>
                <w:rFonts w:ascii="Times New Roman" w:hAnsi="Times New Roman"/>
                <w:b/>
                <w:bCs/>
              </w:rPr>
              <w:t>МДК. 05.02 (4) Подготовка и проведение театральных мероприятий</w:t>
            </w:r>
          </w:p>
        </w:tc>
        <w:tc>
          <w:tcPr>
            <w:tcW w:w="533" w:type="pct"/>
            <w:tcBorders>
              <w:top w:val="single" w:sz="4" w:space="0" w:color="auto"/>
              <w:left w:val="single" w:sz="4" w:space="0" w:color="auto"/>
              <w:bottom w:val="single" w:sz="4" w:space="0" w:color="auto"/>
              <w:right w:val="single" w:sz="4" w:space="0" w:color="auto"/>
            </w:tcBorders>
            <w:vAlign w:val="center"/>
          </w:tcPr>
          <w:p w14:paraId="6A28E9E8" w14:textId="77777777" w:rsidR="002B0BA0" w:rsidRDefault="005509AD">
            <w:pPr>
              <w:spacing w:after="0"/>
              <w:jc w:val="center"/>
              <w:rPr>
                <w:rFonts w:ascii="Times New Roman" w:hAnsi="Times New Roman"/>
                <w:b/>
              </w:rPr>
            </w:pPr>
            <w:r>
              <w:rPr>
                <w:rFonts w:ascii="Times New Roman" w:hAnsi="Times New Roman"/>
                <w:b/>
              </w:rPr>
              <w:t>62</w:t>
            </w:r>
          </w:p>
        </w:tc>
      </w:tr>
      <w:tr w:rsidR="002B0BA0" w14:paraId="3DF12419" w14:textId="77777777">
        <w:trPr>
          <w:trHeight w:val="20"/>
        </w:trPr>
        <w:tc>
          <w:tcPr>
            <w:tcW w:w="799" w:type="pct"/>
            <w:tcBorders>
              <w:top w:val="single" w:sz="4" w:space="0" w:color="auto"/>
              <w:left w:val="single" w:sz="4" w:space="0" w:color="auto"/>
              <w:bottom w:val="single" w:sz="4" w:space="0" w:color="auto"/>
              <w:right w:val="single" w:sz="4" w:space="0" w:color="auto"/>
            </w:tcBorders>
          </w:tcPr>
          <w:p w14:paraId="763A1CC9" w14:textId="77777777" w:rsidR="002B0BA0" w:rsidRDefault="005509AD">
            <w:pPr>
              <w:spacing w:after="0" w:line="240" w:lineRule="auto"/>
              <w:rPr>
                <w:rFonts w:ascii="Times New Roman" w:hAnsi="Times New Roman"/>
                <w:b/>
                <w:bCs/>
              </w:rPr>
            </w:pPr>
            <w:r>
              <w:rPr>
                <w:rFonts w:ascii="Times New Roman" w:hAnsi="Times New Roman"/>
                <w:b/>
                <w:bCs/>
              </w:rPr>
              <w:t>Введение</w:t>
            </w:r>
          </w:p>
        </w:tc>
        <w:tc>
          <w:tcPr>
            <w:tcW w:w="3667" w:type="pct"/>
            <w:tcBorders>
              <w:top w:val="single" w:sz="4" w:space="0" w:color="auto"/>
              <w:left w:val="single" w:sz="4" w:space="0" w:color="auto"/>
              <w:bottom w:val="single" w:sz="4" w:space="0" w:color="auto"/>
              <w:right w:val="single" w:sz="4" w:space="0" w:color="auto"/>
            </w:tcBorders>
          </w:tcPr>
          <w:p w14:paraId="2E6F51AB" w14:textId="77777777" w:rsidR="002B0BA0" w:rsidRDefault="005509AD">
            <w:pPr>
              <w:spacing w:after="0" w:line="240" w:lineRule="auto"/>
              <w:rPr>
                <w:rFonts w:ascii="Times New Roman" w:hAnsi="Times New Roman"/>
                <w:b/>
                <w:bCs/>
              </w:rPr>
            </w:pPr>
            <w:r>
              <w:rPr>
                <w:rFonts w:ascii="Times New Roman" w:hAnsi="Times New Roman"/>
              </w:rPr>
              <w:t>Цели и задачи модуля «Подготовка и проведение театральных мероприятий», его роль в формировании у обучающихся профессиональных компетенций</w:t>
            </w:r>
          </w:p>
        </w:tc>
        <w:tc>
          <w:tcPr>
            <w:tcW w:w="533" w:type="pct"/>
            <w:tcBorders>
              <w:top w:val="single" w:sz="4" w:space="0" w:color="auto"/>
              <w:left w:val="single" w:sz="4" w:space="0" w:color="auto"/>
              <w:right w:val="single" w:sz="4" w:space="0" w:color="auto"/>
            </w:tcBorders>
            <w:vAlign w:val="center"/>
          </w:tcPr>
          <w:p w14:paraId="7F9CD054" w14:textId="77777777" w:rsidR="002B0BA0" w:rsidRDefault="005509AD">
            <w:pPr>
              <w:spacing w:after="0"/>
              <w:jc w:val="center"/>
              <w:rPr>
                <w:rFonts w:ascii="Times New Roman" w:hAnsi="Times New Roman"/>
                <w:b/>
              </w:rPr>
            </w:pPr>
            <w:r>
              <w:rPr>
                <w:rFonts w:ascii="Times New Roman" w:hAnsi="Times New Roman"/>
                <w:b/>
              </w:rPr>
              <w:t>2</w:t>
            </w:r>
          </w:p>
        </w:tc>
      </w:tr>
      <w:tr w:rsidR="002B0BA0" w14:paraId="43CB8100" w14:textId="77777777">
        <w:trPr>
          <w:trHeight w:val="20"/>
        </w:trPr>
        <w:tc>
          <w:tcPr>
            <w:tcW w:w="799" w:type="pct"/>
            <w:vMerge w:val="restart"/>
            <w:tcBorders>
              <w:top w:val="single" w:sz="4" w:space="0" w:color="auto"/>
              <w:left w:val="single" w:sz="4" w:space="0" w:color="auto"/>
              <w:bottom w:val="single" w:sz="4" w:space="0" w:color="auto"/>
              <w:right w:val="single" w:sz="4" w:space="0" w:color="auto"/>
            </w:tcBorders>
          </w:tcPr>
          <w:p w14:paraId="6702970A" w14:textId="77777777" w:rsidR="002B0BA0" w:rsidRDefault="005509AD">
            <w:pPr>
              <w:spacing w:after="0" w:line="240" w:lineRule="auto"/>
              <w:rPr>
                <w:rFonts w:ascii="Times New Roman" w:hAnsi="Times New Roman"/>
                <w:b/>
                <w:bCs/>
              </w:rPr>
            </w:pPr>
            <w:r>
              <w:rPr>
                <w:rFonts w:ascii="Times New Roman" w:hAnsi="Times New Roman"/>
                <w:b/>
                <w:bCs/>
              </w:rPr>
              <w:t>Тема 2.1. Электромеханическое оборудование сцены</w:t>
            </w:r>
          </w:p>
        </w:tc>
        <w:tc>
          <w:tcPr>
            <w:tcW w:w="3667" w:type="pct"/>
            <w:tcBorders>
              <w:top w:val="single" w:sz="4" w:space="0" w:color="auto"/>
              <w:left w:val="single" w:sz="4" w:space="0" w:color="auto"/>
              <w:bottom w:val="single" w:sz="4" w:space="0" w:color="auto"/>
              <w:right w:val="single" w:sz="4" w:space="0" w:color="auto"/>
            </w:tcBorders>
          </w:tcPr>
          <w:p w14:paraId="6969512B" w14:textId="77777777" w:rsidR="002B0BA0" w:rsidRDefault="005509AD">
            <w:pPr>
              <w:spacing w:after="0" w:line="240" w:lineRule="auto"/>
              <w:rPr>
                <w:rFonts w:ascii="Times New Roman" w:hAnsi="Times New Roman"/>
                <w:b/>
              </w:rPr>
            </w:pPr>
            <w:r>
              <w:rPr>
                <w:rFonts w:ascii="Times New Roman" w:hAnsi="Times New Roman"/>
                <w:b/>
                <w:bCs/>
              </w:rPr>
              <w:t>Содержание учебного материала</w:t>
            </w:r>
          </w:p>
        </w:tc>
        <w:tc>
          <w:tcPr>
            <w:tcW w:w="533" w:type="pct"/>
            <w:vMerge w:val="restart"/>
            <w:tcBorders>
              <w:top w:val="single" w:sz="4" w:space="0" w:color="auto"/>
              <w:left w:val="single" w:sz="4" w:space="0" w:color="auto"/>
              <w:right w:val="single" w:sz="4" w:space="0" w:color="auto"/>
            </w:tcBorders>
            <w:vAlign w:val="center"/>
          </w:tcPr>
          <w:p w14:paraId="085BC61A" w14:textId="77777777" w:rsidR="002B0BA0" w:rsidRDefault="005509AD">
            <w:pPr>
              <w:spacing w:after="0"/>
              <w:jc w:val="center"/>
              <w:rPr>
                <w:rFonts w:ascii="Times New Roman" w:hAnsi="Times New Roman"/>
                <w:b/>
              </w:rPr>
            </w:pPr>
            <w:r>
              <w:rPr>
                <w:rFonts w:ascii="Times New Roman" w:hAnsi="Times New Roman"/>
                <w:b/>
              </w:rPr>
              <w:t>15</w:t>
            </w:r>
          </w:p>
        </w:tc>
      </w:tr>
      <w:tr w:rsidR="002B0BA0" w14:paraId="44A9B2F6" w14:textId="77777777">
        <w:trPr>
          <w:trHeight w:val="20"/>
        </w:trPr>
        <w:tc>
          <w:tcPr>
            <w:tcW w:w="799" w:type="pct"/>
            <w:vMerge/>
            <w:tcBorders>
              <w:top w:val="single" w:sz="4" w:space="0" w:color="auto"/>
              <w:left w:val="single" w:sz="4" w:space="0" w:color="auto"/>
              <w:bottom w:val="single" w:sz="4" w:space="0" w:color="auto"/>
              <w:right w:val="single" w:sz="4" w:space="0" w:color="auto"/>
            </w:tcBorders>
            <w:vAlign w:val="center"/>
          </w:tcPr>
          <w:p w14:paraId="7120C79F" w14:textId="77777777" w:rsidR="002B0BA0" w:rsidRDefault="002B0BA0">
            <w:pPr>
              <w:spacing w:after="0" w:line="240" w:lineRule="auto"/>
              <w:rPr>
                <w:rFonts w:ascii="Times New Roman" w:hAnsi="Times New Roman"/>
                <w:b/>
                <w:bCs/>
              </w:rPr>
            </w:pPr>
          </w:p>
        </w:tc>
        <w:tc>
          <w:tcPr>
            <w:tcW w:w="3667" w:type="pct"/>
          </w:tcPr>
          <w:p w14:paraId="11970AD0" w14:textId="77777777" w:rsidR="002B0BA0" w:rsidRDefault="005509AD">
            <w:pPr>
              <w:spacing w:after="0"/>
              <w:ind w:left="2444" w:right="57" w:hanging="2444"/>
              <w:rPr>
                <w:rFonts w:ascii="Times New Roman" w:hAnsi="Times New Roman"/>
                <w:sz w:val="24"/>
                <w:szCs w:val="24"/>
              </w:rPr>
            </w:pPr>
            <w:r>
              <w:rPr>
                <w:rFonts w:ascii="Times New Roman" w:hAnsi="Times New Roman"/>
              </w:rPr>
              <w:t>1.Электрические двигатели</w:t>
            </w:r>
          </w:p>
        </w:tc>
        <w:tc>
          <w:tcPr>
            <w:tcW w:w="533" w:type="pct"/>
            <w:vMerge/>
            <w:tcBorders>
              <w:left w:val="single" w:sz="4" w:space="0" w:color="auto"/>
              <w:right w:val="single" w:sz="4" w:space="0" w:color="auto"/>
            </w:tcBorders>
            <w:vAlign w:val="center"/>
          </w:tcPr>
          <w:p w14:paraId="6A867E57" w14:textId="77777777" w:rsidR="002B0BA0" w:rsidRDefault="002B0BA0">
            <w:pPr>
              <w:spacing w:after="0" w:line="240" w:lineRule="auto"/>
              <w:jc w:val="center"/>
              <w:rPr>
                <w:rFonts w:ascii="Times New Roman" w:hAnsi="Times New Roman"/>
                <w:b/>
              </w:rPr>
            </w:pPr>
          </w:p>
        </w:tc>
      </w:tr>
      <w:tr w:rsidR="002B0BA0" w14:paraId="530F5AA1" w14:textId="77777777">
        <w:trPr>
          <w:trHeight w:val="20"/>
        </w:trPr>
        <w:tc>
          <w:tcPr>
            <w:tcW w:w="799" w:type="pct"/>
            <w:vMerge/>
            <w:tcBorders>
              <w:top w:val="single" w:sz="4" w:space="0" w:color="auto"/>
              <w:left w:val="single" w:sz="4" w:space="0" w:color="auto"/>
              <w:bottom w:val="single" w:sz="4" w:space="0" w:color="auto"/>
              <w:right w:val="single" w:sz="4" w:space="0" w:color="auto"/>
            </w:tcBorders>
            <w:vAlign w:val="center"/>
          </w:tcPr>
          <w:p w14:paraId="3D435BA9" w14:textId="77777777" w:rsidR="002B0BA0" w:rsidRDefault="002B0BA0">
            <w:pPr>
              <w:spacing w:after="0" w:line="240" w:lineRule="auto"/>
              <w:rPr>
                <w:rFonts w:ascii="Times New Roman" w:hAnsi="Times New Roman"/>
                <w:b/>
                <w:bCs/>
              </w:rPr>
            </w:pPr>
          </w:p>
        </w:tc>
        <w:tc>
          <w:tcPr>
            <w:tcW w:w="3667" w:type="pct"/>
          </w:tcPr>
          <w:p w14:paraId="5C20497F" w14:textId="77777777" w:rsidR="002B0BA0" w:rsidRDefault="005509AD">
            <w:pPr>
              <w:spacing w:after="0" w:line="240" w:lineRule="auto"/>
              <w:ind w:left="-159" w:right="57" w:firstLine="159"/>
              <w:rPr>
                <w:rFonts w:ascii="Times New Roman" w:hAnsi="Times New Roman"/>
                <w:sz w:val="24"/>
                <w:szCs w:val="24"/>
              </w:rPr>
            </w:pPr>
            <w:r>
              <w:rPr>
                <w:rFonts w:ascii="Times New Roman" w:hAnsi="Times New Roman"/>
                <w:sz w:val="24"/>
                <w:szCs w:val="24"/>
              </w:rPr>
              <w:t>2</w:t>
            </w:r>
            <w:r>
              <w:rPr>
                <w:rFonts w:ascii="Times New Roman" w:hAnsi="Times New Roman"/>
              </w:rPr>
              <w:t>. Системы управления автоматизированными электроприводами.</w:t>
            </w:r>
          </w:p>
        </w:tc>
        <w:tc>
          <w:tcPr>
            <w:tcW w:w="533" w:type="pct"/>
            <w:vMerge/>
            <w:tcBorders>
              <w:left w:val="single" w:sz="4" w:space="0" w:color="auto"/>
              <w:right w:val="single" w:sz="4" w:space="0" w:color="auto"/>
            </w:tcBorders>
            <w:vAlign w:val="center"/>
          </w:tcPr>
          <w:p w14:paraId="5DB06494" w14:textId="77777777" w:rsidR="002B0BA0" w:rsidRDefault="002B0BA0">
            <w:pPr>
              <w:jc w:val="center"/>
              <w:rPr>
                <w:rFonts w:ascii="Times New Roman" w:hAnsi="Times New Roman"/>
                <w:b/>
              </w:rPr>
            </w:pPr>
          </w:p>
        </w:tc>
      </w:tr>
      <w:tr w:rsidR="002B0BA0" w14:paraId="106E8572" w14:textId="77777777">
        <w:trPr>
          <w:trHeight w:val="20"/>
        </w:trPr>
        <w:tc>
          <w:tcPr>
            <w:tcW w:w="799" w:type="pct"/>
            <w:vMerge/>
            <w:tcBorders>
              <w:top w:val="single" w:sz="4" w:space="0" w:color="auto"/>
              <w:left w:val="single" w:sz="4" w:space="0" w:color="auto"/>
              <w:bottom w:val="single" w:sz="4" w:space="0" w:color="auto"/>
              <w:right w:val="single" w:sz="4" w:space="0" w:color="auto"/>
            </w:tcBorders>
            <w:vAlign w:val="center"/>
          </w:tcPr>
          <w:p w14:paraId="0F14BCAA" w14:textId="77777777" w:rsidR="002B0BA0" w:rsidRDefault="002B0BA0">
            <w:pPr>
              <w:spacing w:after="0" w:line="240" w:lineRule="auto"/>
              <w:rPr>
                <w:rFonts w:ascii="Times New Roman" w:hAnsi="Times New Roman"/>
                <w:b/>
                <w:bCs/>
              </w:rPr>
            </w:pPr>
          </w:p>
        </w:tc>
        <w:tc>
          <w:tcPr>
            <w:tcW w:w="3667" w:type="pct"/>
            <w:tcBorders>
              <w:top w:val="single" w:sz="4" w:space="0" w:color="auto"/>
              <w:left w:val="single" w:sz="4" w:space="0" w:color="auto"/>
              <w:bottom w:val="single" w:sz="4" w:space="0" w:color="auto"/>
              <w:right w:val="single" w:sz="4" w:space="0" w:color="auto"/>
            </w:tcBorders>
          </w:tcPr>
          <w:p w14:paraId="299687FF" w14:textId="77777777" w:rsidR="002B0BA0" w:rsidRDefault="005509AD">
            <w:pPr>
              <w:tabs>
                <w:tab w:val="left" w:pos="296"/>
              </w:tabs>
              <w:spacing w:after="0"/>
              <w:rPr>
                <w:rFonts w:ascii="Times New Roman" w:hAnsi="Times New Roman"/>
              </w:rPr>
            </w:pPr>
            <w:r>
              <w:rPr>
                <w:rFonts w:ascii="Times New Roman" w:hAnsi="Times New Roman"/>
                <w:b/>
                <w:bCs/>
              </w:rPr>
              <w:t>В том числе практических и лабораторных занятий</w:t>
            </w:r>
          </w:p>
        </w:tc>
        <w:tc>
          <w:tcPr>
            <w:tcW w:w="533" w:type="pct"/>
            <w:tcBorders>
              <w:left w:val="single" w:sz="4" w:space="0" w:color="auto"/>
              <w:right w:val="single" w:sz="4" w:space="0" w:color="auto"/>
            </w:tcBorders>
            <w:vAlign w:val="center"/>
          </w:tcPr>
          <w:p w14:paraId="0EEC0AFF" w14:textId="77777777" w:rsidR="002B0BA0" w:rsidRDefault="005509AD">
            <w:pPr>
              <w:jc w:val="center"/>
              <w:rPr>
                <w:rFonts w:ascii="Times New Roman" w:hAnsi="Times New Roman"/>
                <w:b/>
              </w:rPr>
            </w:pPr>
            <w:r>
              <w:rPr>
                <w:rFonts w:ascii="Times New Roman" w:hAnsi="Times New Roman"/>
                <w:b/>
              </w:rPr>
              <w:t>11</w:t>
            </w:r>
          </w:p>
        </w:tc>
      </w:tr>
      <w:tr w:rsidR="002B0BA0" w14:paraId="2FC1B52E" w14:textId="77777777">
        <w:trPr>
          <w:trHeight w:val="20"/>
        </w:trPr>
        <w:tc>
          <w:tcPr>
            <w:tcW w:w="799" w:type="pct"/>
            <w:vMerge/>
            <w:tcBorders>
              <w:top w:val="single" w:sz="4" w:space="0" w:color="auto"/>
              <w:left w:val="single" w:sz="4" w:space="0" w:color="auto"/>
              <w:bottom w:val="single" w:sz="4" w:space="0" w:color="auto"/>
              <w:right w:val="single" w:sz="4" w:space="0" w:color="auto"/>
            </w:tcBorders>
            <w:vAlign w:val="center"/>
          </w:tcPr>
          <w:p w14:paraId="7B0231B7" w14:textId="77777777" w:rsidR="002B0BA0" w:rsidRDefault="002B0BA0">
            <w:pPr>
              <w:spacing w:after="0" w:line="240" w:lineRule="auto"/>
              <w:rPr>
                <w:rFonts w:ascii="Times New Roman" w:hAnsi="Times New Roman"/>
                <w:b/>
                <w:bCs/>
              </w:rPr>
            </w:pPr>
          </w:p>
        </w:tc>
        <w:tc>
          <w:tcPr>
            <w:tcW w:w="3667" w:type="pct"/>
          </w:tcPr>
          <w:p w14:paraId="1E3A2860" w14:textId="77777777" w:rsidR="002B0BA0" w:rsidRDefault="005509AD">
            <w:pPr>
              <w:spacing w:after="0" w:line="240" w:lineRule="auto"/>
              <w:ind w:left="57" w:right="57"/>
              <w:jc w:val="both"/>
              <w:rPr>
                <w:rFonts w:ascii="Times New Roman" w:hAnsi="Times New Roman"/>
                <w:bCs/>
              </w:rPr>
            </w:pPr>
            <w:r>
              <w:rPr>
                <w:rFonts w:ascii="Times New Roman" w:hAnsi="Times New Roman"/>
                <w:bCs/>
              </w:rPr>
              <w:t xml:space="preserve">1. Изучение устройства и работы магнитных пускателей </w:t>
            </w:r>
          </w:p>
          <w:p w14:paraId="382BBE1F" w14:textId="77777777" w:rsidR="002B0BA0" w:rsidRDefault="005509AD">
            <w:pPr>
              <w:spacing w:after="0" w:line="240" w:lineRule="auto"/>
              <w:ind w:left="57" w:right="57"/>
              <w:rPr>
                <w:rFonts w:ascii="Times New Roman" w:hAnsi="Times New Roman"/>
                <w:bCs/>
              </w:rPr>
            </w:pPr>
            <w:r>
              <w:rPr>
                <w:rFonts w:ascii="Times New Roman" w:hAnsi="Times New Roman"/>
                <w:bCs/>
              </w:rPr>
              <w:t>и работы автоматических выключателей.</w:t>
            </w:r>
          </w:p>
        </w:tc>
        <w:tc>
          <w:tcPr>
            <w:tcW w:w="533" w:type="pct"/>
            <w:vMerge w:val="restart"/>
            <w:tcBorders>
              <w:left w:val="single" w:sz="4" w:space="0" w:color="auto"/>
              <w:right w:val="single" w:sz="4" w:space="0" w:color="auto"/>
            </w:tcBorders>
            <w:vAlign w:val="center"/>
          </w:tcPr>
          <w:p w14:paraId="01297D8A" w14:textId="77777777" w:rsidR="002B0BA0" w:rsidRDefault="002B0BA0">
            <w:pPr>
              <w:spacing w:after="0"/>
              <w:jc w:val="center"/>
              <w:rPr>
                <w:rFonts w:ascii="Times New Roman" w:hAnsi="Times New Roman"/>
                <w:i/>
              </w:rPr>
            </w:pPr>
          </w:p>
        </w:tc>
      </w:tr>
      <w:tr w:rsidR="002B0BA0" w14:paraId="0F175EC8" w14:textId="77777777">
        <w:trPr>
          <w:trHeight w:val="20"/>
        </w:trPr>
        <w:tc>
          <w:tcPr>
            <w:tcW w:w="799" w:type="pct"/>
            <w:vMerge/>
            <w:tcBorders>
              <w:top w:val="single" w:sz="4" w:space="0" w:color="auto"/>
              <w:left w:val="single" w:sz="4" w:space="0" w:color="auto"/>
              <w:bottom w:val="single" w:sz="4" w:space="0" w:color="auto"/>
              <w:right w:val="single" w:sz="4" w:space="0" w:color="auto"/>
            </w:tcBorders>
            <w:vAlign w:val="center"/>
          </w:tcPr>
          <w:p w14:paraId="35507955" w14:textId="77777777" w:rsidR="002B0BA0" w:rsidRDefault="002B0BA0">
            <w:pPr>
              <w:spacing w:after="0" w:line="240" w:lineRule="auto"/>
              <w:rPr>
                <w:rFonts w:ascii="Times New Roman" w:hAnsi="Times New Roman"/>
                <w:b/>
                <w:bCs/>
              </w:rPr>
            </w:pPr>
          </w:p>
        </w:tc>
        <w:tc>
          <w:tcPr>
            <w:tcW w:w="3667" w:type="pct"/>
          </w:tcPr>
          <w:p w14:paraId="6B4B8C21" w14:textId="77777777" w:rsidR="002B0BA0" w:rsidRDefault="005509AD">
            <w:pPr>
              <w:spacing w:after="0" w:line="240" w:lineRule="auto"/>
              <w:ind w:left="57" w:right="57"/>
              <w:rPr>
                <w:rFonts w:ascii="Times New Roman" w:hAnsi="Times New Roman"/>
                <w:bCs/>
              </w:rPr>
            </w:pPr>
            <w:r>
              <w:rPr>
                <w:rFonts w:ascii="Times New Roman" w:hAnsi="Times New Roman"/>
                <w:bCs/>
              </w:rPr>
              <w:t>2. Расчёт мощности двигателя.</w:t>
            </w:r>
          </w:p>
        </w:tc>
        <w:tc>
          <w:tcPr>
            <w:tcW w:w="533" w:type="pct"/>
            <w:vMerge/>
            <w:tcBorders>
              <w:left w:val="single" w:sz="4" w:space="0" w:color="auto"/>
              <w:right w:val="single" w:sz="4" w:space="0" w:color="auto"/>
            </w:tcBorders>
            <w:vAlign w:val="center"/>
          </w:tcPr>
          <w:p w14:paraId="4C4BB2CE" w14:textId="77777777" w:rsidR="002B0BA0" w:rsidRDefault="002B0BA0">
            <w:pPr>
              <w:spacing w:after="0"/>
              <w:jc w:val="center"/>
              <w:rPr>
                <w:rFonts w:ascii="Times New Roman" w:hAnsi="Times New Roman"/>
                <w:i/>
              </w:rPr>
            </w:pPr>
          </w:p>
        </w:tc>
      </w:tr>
      <w:tr w:rsidR="002B0BA0" w14:paraId="6693B9BF" w14:textId="77777777">
        <w:trPr>
          <w:trHeight w:val="20"/>
        </w:trPr>
        <w:tc>
          <w:tcPr>
            <w:tcW w:w="799" w:type="pct"/>
            <w:vMerge/>
            <w:tcBorders>
              <w:top w:val="single" w:sz="4" w:space="0" w:color="auto"/>
              <w:left w:val="single" w:sz="4" w:space="0" w:color="auto"/>
              <w:bottom w:val="single" w:sz="4" w:space="0" w:color="auto"/>
              <w:right w:val="single" w:sz="4" w:space="0" w:color="auto"/>
            </w:tcBorders>
            <w:vAlign w:val="center"/>
          </w:tcPr>
          <w:p w14:paraId="0E9BDF3F" w14:textId="77777777" w:rsidR="002B0BA0" w:rsidRDefault="002B0BA0">
            <w:pPr>
              <w:spacing w:after="0" w:line="240" w:lineRule="auto"/>
              <w:rPr>
                <w:rFonts w:ascii="Times New Roman" w:hAnsi="Times New Roman"/>
                <w:b/>
                <w:bCs/>
              </w:rPr>
            </w:pPr>
          </w:p>
        </w:tc>
        <w:tc>
          <w:tcPr>
            <w:tcW w:w="3667" w:type="pct"/>
          </w:tcPr>
          <w:p w14:paraId="0CD03D65" w14:textId="77777777" w:rsidR="002B0BA0" w:rsidRDefault="005509AD">
            <w:pPr>
              <w:spacing w:after="0" w:line="240" w:lineRule="auto"/>
              <w:ind w:left="57" w:right="57"/>
              <w:rPr>
                <w:rFonts w:ascii="Times New Roman" w:hAnsi="Times New Roman"/>
                <w:bCs/>
              </w:rPr>
            </w:pPr>
            <w:r>
              <w:rPr>
                <w:rFonts w:ascii="Times New Roman" w:hAnsi="Times New Roman"/>
                <w:bCs/>
              </w:rPr>
              <w:t>3. Изучение принципиальных электрических схем электроприводов различных театральных механизмов.</w:t>
            </w:r>
          </w:p>
        </w:tc>
        <w:tc>
          <w:tcPr>
            <w:tcW w:w="533" w:type="pct"/>
            <w:vMerge/>
            <w:tcBorders>
              <w:left w:val="single" w:sz="4" w:space="0" w:color="auto"/>
              <w:right w:val="single" w:sz="4" w:space="0" w:color="auto"/>
            </w:tcBorders>
            <w:vAlign w:val="center"/>
          </w:tcPr>
          <w:p w14:paraId="2BD00670" w14:textId="77777777" w:rsidR="002B0BA0" w:rsidRDefault="002B0BA0">
            <w:pPr>
              <w:spacing w:after="0"/>
              <w:jc w:val="center"/>
              <w:rPr>
                <w:rFonts w:ascii="Times New Roman" w:hAnsi="Times New Roman"/>
                <w:i/>
              </w:rPr>
            </w:pPr>
          </w:p>
        </w:tc>
      </w:tr>
      <w:tr w:rsidR="002B0BA0" w14:paraId="6F1DC291"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4C49C408" w14:textId="77777777" w:rsidR="002B0BA0" w:rsidRDefault="005509AD">
            <w:pPr>
              <w:spacing w:after="0" w:line="240" w:lineRule="auto"/>
              <w:contextualSpacing/>
              <w:rPr>
                <w:rFonts w:ascii="Times New Roman" w:hAnsi="Times New Roman"/>
                <w:b/>
              </w:rPr>
            </w:pPr>
            <w:r>
              <w:rPr>
                <w:rFonts w:ascii="Times New Roman" w:hAnsi="Times New Roman"/>
                <w:b/>
                <w:bCs/>
              </w:rPr>
              <w:t>Примерная тематика самостоятельной учебной работы при изучении раздела 2</w:t>
            </w:r>
          </w:p>
          <w:p w14:paraId="44F2331C" w14:textId="77777777" w:rsidR="002B0BA0" w:rsidRDefault="005509AD">
            <w:pPr>
              <w:spacing w:after="0" w:line="240" w:lineRule="auto"/>
              <w:ind w:left="57" w:right="57"/>
              <w:rPr>
                <w:rFonts w:ascii="Times New Roman" w:hAnsi="Times New Roman"/>
              </w:rPr>
            </w:pPr>
            <w:r>
              <w:rPr>
                <w:rFonts w:ascii="Times New Roman" w:hAnsi="Times New Roman"/>
                <w:sz w:val="24"/>
                <w:szCs w:val="24"/>
              </w:rPr>
              <w:t xml:space="preserve">1. </w:t>
            </w:r>
            <w:r>
              <w:rPr>
                <w:rFonts w:ascii="Times New Roman" w:hAnsi="Times New Roman"/>
              </w:rPr>
              <w:t>Основные элементы электропривода и их назначение.</w:t>
            </w:r>
          </w:p>
          <w:p w14:paraId="1A9F8899" w14:textId="77777777" w:rsidR="002B0BA0" w:rsidRDefault="005509AD">
            <w:pPr>
              <w:spacing w:after="0" w:line="240" w:lineRule="auto"/>
              <w:ind w:left="57" w:right="57"/>
              <w:rPr>
                <w:rFonts w:ascii="Times New Roman" w:hAnsi="Times New Roman"/>
              </w:rPr>
            </w:pPr>
            <w:r>
              <w:rPr>
                <w:rFonts w:ascii="Times New Roman" w:hAnsi="Times New Roman"/>
              </w:rPr>
              <w:t>2. Конструкции электрических двигателей.</w:t>
            </w:r>
          </w:p>
          <w:p w14:paraId="75481DBC" w14:textId="77777777" w:rsidR="002B0BA0" w:rsidRDefault="005509AD">
            <w:pPr>
              <w:spacing w:after="0" w:line="240" w:lineRule="auto"/>
              <w:ind w:left="57" w:right="57"/>
              <w:rPr>
                <w:rFonts w:ascii="Times New Roman" w:hAnsi="Times New Roman"/>
              </w:rPr>
            </w:pPr>
            <w:r>
              <w:rPr>
                <w:rFonts w:ascii="Times New Roman" w:hAnsi="Times New Roman"/>
              </w:rPr>
              <w:t>3. Устройство и принцип действия магнитного пускателя.</w:t>
            </w:r>
          </w:p>
          <w:p w14:paraId="6AA9B26D" w14:textId="77777777" w:rsidR="002B0BA0" w:rsidRDefault="005509AD">
            <w:pPr>
              <w:spacing w:after="0" w:line="240" w:lineRule="auto"/>
              <w:contextualSpacing/>
              <w:rPr>
                <w:rFonts w:ascii="Times New Roman" w:hAnsi="Times New Roman"/>
                <w:b/>
              </w:rPr>
            </w:pPr>
            <w:r>
              <w:rPr>
                <w:rFonts w:ascii="Times New Roman" w:hAnsi="Times New Roman"/>
              </w:rPr>
              <w:t xml:space="preserve"> 4. Электропривод с маховиком</w:t>
            </w:r>
          </w:p>
          <w:p w14:paraId="0B2EE6A1" w14:textId="77777777" w:rsidR="002B0BA0" w:rsidRDefault="002B0BA0">
            <w:pPr>
              <w:pStyle w:val="aff9"/>
              <w:spacing w:before="0" w:after="0"/>
              <w:ind w:left="0"/>
              <w:contextualSpacing/>
              <w:rPr>
                <w:sz w:val="22"/>
                <w:szCs w:val="22"/>
              </w:rPr>
            </w:pPr>
          </w:p>
        </w:tc>
        <w:tc>
          <w:tcPr>
            <w:tcW w:w="533" w:type="pct"/>
          </w:tcPr>
          <w:p w14:paraId="2152589A" w14:textId="77777777" w:rsidR="002B0BA0" w:rsidRDefault="005509AD">
            <w:pPr>
              <w:spacing w:after="0" w:line="240" w:lineRule="auto"/>
              <w:ind w:left="57" w:right="57"/>
              <w:rPr>
                <w:sz w:val="24"/>
                <w:szCs w:val="24"/>
              </w:rPr>
            </w:pPr>
            <w:r>
              <w:rPr>
                <w:sz w:val="24"/>
                <w:szCs w:val="24"/>
              </w:rPr>
              <w:t>.</w:t>
            </w:r>
          </w:p>
        </w:tc>
      </w:tr>
      <w:tr w:rsidR="002B0BA0" w14:paraId="7A68FC55"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63BE1E79" w14:textId="77777777" w:rsidR="002B0BA0" w:rsidRDefault="005509AD">
            <w:pPr>
              <w:spacing w:after="0" w:line="240" w:lineRule="auto"/>
              <w:rPr>
                <w:rFonts w:ascii="Times New Roman" w:hAnsi="Times New Roman"/>
                <w:b/>
                <w:bCs/>
              </w:rPr>
            </w:pPr>
            <w:r>
              <w:rPr>
                <w:rFonts w:ascii="Times New Roman" w:hAnsi="Times New Roman"/>
                <w:b/>
                <w:bCs/>
              </w:rPr>
              <w:t>Учебная практика раздела 2</w:t>
            </w:r>
          </w:p>
          <w:p w14:paraId="0FA3F415" w14:textId="77777777" w:rsidR="002B0BA0" w:rsidRDefault="005509AD">
            <w:pPr>
              <w:spacing w:after="0" w:line="240" w:lineRule="auto"/>
              <w:rPr>
                <w:rFonts w:ascii="Times New Roman" w:hAnsi="Times New Roman"/>
                <w:b/>
                <w:bCs/>
              </w:rPr>
            </w:pPr>
            <w:r>
              <w:rPr>
                <w:rFonts w:ascii="Times New Roman" w:hAnsi="Times New Roman"/>
                <w:b/>
                <w:bCs/>
              </w:rPr>
              <w:t xml:space="preserve">Виды работ </w:t>
            </w:r>
          </w:p>
          <w:p w14:paraId="1FD7813A" w14:textId="77777777" w:rsidR="002B0BA0" w:rsidRDefault="005509AD" w:rsidP="005509AD">
            <w:pPr>
              <w:pStyle w:val="aff9"/>
              <w:widowControl w:val="0"/>
              <w:numPr>
                <w:ilvl w:val="0"/>
                <w:numId w:val="93"/>
              </w:numPr>
              <w:tabs>
                <w:tab w:val="left" w:pos="0"/>
                <w:tab w:val="left" w:pos="257"/>
                <w:tab w:val="left" w:pos="306"/>
              </w:tabs>
              <w:autoSpaceDE w:val="0"/>
              <w:autoSpaceDN w:val="0"/>
              <w:spacing w:before="0" w:after="0" w:line="276" w:lineRule="auto"/>
              <w:ind w:left="0" w:right="57" w:firstLine="0"/>
              <w:rPr>
                <w:sz w:val="22"/>
                <w:szCs w:val="22"/>
              </w:rPr>
            </w:pPr>
            <w:r>
              <w:t xml:space="preserve"> </w:t>
            </w:r>
            <w:r>
              <w:rPr>
                <w:sz w:val="22"/>
                <w:szCs w:val="22"/>
              </w:rPr>
              <w:t>Изготовление металлического каркаса декораций.</w:t>
            </w:r>
          </w:p>
          <w:p w14:paraId="29855F5F" w14:textId="77777777" w:rsidR="002B0BA0" w:rsidRDefault="005509AD" w:rsidP="005509AD">
            <w:pPr>
              <w:pStyle w:val="aff9"/>
              <w:widowControl w:val="0"/>
              <w:numPr>
                <w:ilvl w:val="0"/>
                <w:numId w:val="93"/>
              </w:numPr>
              <w:tabs>
                <w:tab w:val="left" w:pos="0"/>
                <w:tab w:val="left" w:pos="257"/>
                <w:tab w:val="left" w:pos="306"/>
              </w:tabs>
              <w:autoSpaceDE w:val="0"/>
              <w:autoSpaceDN w:val="0"/>
              <w:spacing w:before="0" w:after="0" w:line="276" w:lineRule="auto"/>
              <w:ind w:left="0" w:right="57" w:firstLine="0"/>
              <w:rPr>
                <w:sz w:val="22"/>
                <w:szCs w:val="22"/>
              </w:rPr>
            </w:pPr>
            <w:r>
              <w:rPr>
                <w:sz w:val="22"/>
                <w:szCs w:val="22"/>
              </w:rPr>
              <w:t>Гибка под разными углами. Сверление металла, дерева ручной дрелью, электродрелью. Нарезание наружной и внутренней резьбы, прогонка резьбы на старых болтах.</w:t>
            </w:r>
          </w:p>
          <w:p w14:paraId="7CA8760E" w14:textId="77777777" w:rsidR="002B0BA0" w:rsidRDefault="005509AD" w:rsidP="005509AD">
            <w:pPr>
              <w:pStyle w:val="aff9"/>
              <w:widowControl w:val="0"/>
              <w:numPr>
                <w:ilvl w:val="0"/>
                <w:numId w:val="93"/>
              </w:numPr>
              <w:tabs>
                <w:tab w:val="left" w:pos="0"/>
                <w:tab w:val="left" w:pos="257"/>
                <w:tab w:val="left" w:pos="306"/>
              </w:tabs>
              <w:autoSpaceDE w:val="0"/>
              <w:autoSpaceDN w:val="0"/>
              <w:spacing w:before="0" w:after="0" w:line="276" w:lineRule="auto"/>
              <w:ind w:left="0" w:right="57" w:firstLine="0"/>
              <w:rPr>
                <w:sz w:val="22"/>
                <w:szCs w:val="22"/>
              </w:rPr>
            </w:pPr>
            <w:r>
              <w:rPr>
                <w:sz w:val="22"/>
                <w:szCs w:val="22"/>
              </w:rPr>
              <w:t>Черновая и чистовая обточка цилиндрических поверхностей. Вытачивание конуса, нарезание резьбы резцами, плашками, метчиками.</w:t>
            </w:r>
          </w:p>
          <w:p w14:paraId="65C60047" w14:textId="77777777" w:rsidR="002B0BA0" w:rsidRDefault="005509AD" w:rsidP="005509AD">
            <w:pPr>
              <w:pStyle w:val="aff9"/>
              <w:widowControl w:val="0"/>
              <w:numPr>
                <w:ilvl w:val="0"/>
                <w:numId w:val="93"/>
              </w:numPr>
              <w:tabs>
                <w:tab w:val="left" w:pos="0"/>
                <w:tab w:val="left" w:pos="257"/>
                <w:tab w:val="left" w:pos="306"/>
              </w:tabs>
              <w:autoSpaceDE w:val="0"/>
              <w:autoSpaceDN w:val="0"/>
              <w:spacing w:before="0" w:after="0" w:line="276" w:lineRule="auto"/>
              <w:ind w:left="0" w:right="57" w:firstLine="0"/>
              <w:rPr>
                <w:sz w:val="22"/>
                <w:szCs w:val="22"/>
              </w:rPr>
            </w:pPr>
            <w:r>
              <w:rPr>
                <w:sz w:val="22"/>
                <w:szCs w:val="22"/>
              </w:rPr>
              <w:t>Использование сверлильных станков в изготовлении декораций.</w:t>
            </w:r>
          </w:p>
          <w:p w14:paraId="7805941B" w14:textId="77777777" w:rsidR="002B0BA0" w:rsidRDefault="005509AD">
            <w:pPr>
              <w:spacing w:after="0" w:line="240" w:lineRule="auto"/>
              <w:ind w:left="57" w:right="57"/>
              <w:rPr>
                <w:rFonts w:ascii="Times New Roman" w:hAnsi="Times New Roman"/>
              </w:rPr>
            </w:pPr>
            <w:r>
              <w:rPr>
                <w:rFonts w:ascii="Times New Roman" w:hAnsi="Times New Roman"/>
              </w:rPr>
              <w:t>Фрезерование плоскостей с ручной и автоматической подачей. Обработка плоских и фасонных поверхностей, канавок.</w:t>
            </w:r>
          </w:p>
          <w:p w14:paraId="090FDABB" w14:textId="77777777" w:rsidR="002B0BA0" w:rsidRDefault="002B0BA0">
            <w:pPr>
              <w:spacing w:after="0" w:line="240" w:lineRule="auto"/>
              <w:ind w:left="57" w:right="57"/>
              <w:rPr>
                <w:rFonts w:ascii="Times New Roman" w:hAnsi="Times New Roman"/>
              </w:rPr>
            </w:pPr>
          </w:p>
        </w:tc>
        <w:tc>
          <w:tcPr>
            <w:tcW w:w="533" w:type="pct"/>
            <w:tcBorders>
              <w:top w:val="single" w:sz="4" w:space="0" w:color="auto"/>
              <w:left w:val="single" w:sz="4" w:space="0" w:color="auto"/>
              <w:bottom w:val="single" w:sz="4" w:space="0" w:color="auto"/>
              <w:right w:val="single" w:sz="4" w:space="0" w:color="auto"/>
            </w:tcBorders>
            <w:vAlign w:val="center"/>
          </w:tcPr>
          <w:p w14:paraId="4046E26B" w14:textId="77777777" w:rsidR="002B0BA0" w:rsidRDefault="005509AD">
            <w:pPr>
              <w:spacing w:after="0"/>
              <w:jc w:val="center"/>
              <w:rPr>
                <w:rFonts w:ascii="Times New Roman" w:hAnsi="Times New Roman"/>
                <w:b/>
              </w:rPr>
            </w:pPr>
            <w:r>
              <w:rPr>
                <w:rFonts w:ascii="Times New Roman" w:hAnsi="Times New Roman"/>
                <w:b/>
              </w:rPr>
              <w:t>108</w:t>
            </w:r>
          </w:p>
        </w:tc>
      </w:tr>
      <w:tr w:rsidR="002B0BA0" w14:paraId="5F2EB81E"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28A54470" w14:textId="77777777" w:rsidR="002B0BA0" w:rsidRDefault="005509AD">
            <w:pPr>
              <w:suppressAutoHyphens/>
              <w:spacing w:after="0" w:line="240" w:lineRule="auto"/>
              <w:jc w:val="both"/>
              <w:rPr>
                <w:rFonts w:ascii="Times New Roman" w:hAnsi="Times New Roman"/>
                <w:b/>
                <w:bCs/>
                <w:iCs/>
              </w:rPr>
            </w:pPr>
            <w:r>
              <w:rPr>
                <w:rFonts w:ascii="Times New Roman" w:hAnsi="Times New Roman"/>
                <w:b/>
                <w:bCs/>
              </w:rPr>
              <w:t>Курсовой проект (работа). В</w:t>
            </w:r>
            <w:r>
              <w:rPr>
                <w:rFonts w:ascii="Times New Roman" w:hAnsi="Times New Roman"/>
                <w:b/>
                <w:bCs/>
                <w:iCs/>
              </w:rPr>
              <w:t xml:space="preserve">ыполнение курсового проекта (работы) по модулю является обязательным </w:t>
            </w:r>
          </w:p>
          <w:p w14:paraId="673F4464" w14:textId="77777777" w:rsidR="002B0BA0" w:rsidRDefault="005509AD">
            <w:pPr>
              <w:suppressAutoHyphens/>
              <w:spacing w:after="0" w:line="240" w:lineRule="auto"/>
              <w:jc w:val="both"/>
              <w:rPr>
                <w:rFonts w:ascii="Times New Roman" w:hAnsi="Times New Roman"/>
                <w:b/>
                <w:bCs/>
              </w:rPr>
            </w:pPr>
            <w:r>
              <w:rPr>
                <w:rFonts w:ascii="Times New Roman" w:hAnsi="Times New Roman"/>
                <w:b/>
                <w:bCs/>
              </w:rPr>
              <w:t>Тематика курсовых проектов (работ)</w:t>
            </w:r>
          </w:p>
          <w:p w14:paraId="012FAA04" w14:textId="77777777" w:rsidR="002B0BA0" w:rsidRDefault="002B0BA0">
            <w:pPr>
              <w:suppressAutoHyphens/>
              <w:spacing w:after="0" w:line="240" w:lineRule="auto"/>
              <w:jc w:val="both"/>
              <w:rPr>
                <w:rFonts w:ascii="Times New Roman" w:hAnsi="Times New Roman"/>
                <w:b/>
                <w:bCs/>
              </w:rPr>
            </w:pPr>
          </w:p>
          <w:p w14:paraId="1C9A0E55" w14:textId="77777777" w:rsidR="002B0BA0" w:rsidRDefault="005509AD">
            <w:pPr>
              <w:suppressAutoHyphens/>
              <w:spacing w:after="0"/>
              <w:ind w:left="360"/>
              <w:jc w:val="both"/>
              <w:rPr>
                <w:rFonts w:ascii="Times New Roman" w:hAnsi="Times New Roman"/>
              </w:rPr>
            </w:pPr>
            <w:r>
              <w:rPr>
                <w:rFonts w:ascii="Times New Roman" w:hAnsi="Times New Roman"/>
              </w:rPr>
              <w:t>1.</w:t>
            </w:r>
            <w:r w:rsidR="00194936">
              <w:rPr>
                <w:rFonts w:ascii="Times New Roman" w:hAnsi="Times New Roman"/>
              </w:rPr>
              <w:t xml:space="preserve"> </w:t>
            </w:r>
            <w:r>
              <w:rPr>
                <w:rFonts w:ascii="Times New Roman" w:hAnsi="Times New Roman"/>
              </w:rPr>
              <w:t>Технология эксплуатации и обслуживания механизма и его узла</w:t>
            </w:r>
          </w:p>
        </w:tc>
        <w:tc>
          <w:tcPr>
            <w:tcW w:w="533" w:type="pct"/>
            <w:tcBorders>
              <w:top w:val="single" w:sz="4" w:space="0" w:color="auto"/>
              <w:left w:val="single" w:sz="4" w:space="0" w:color="auto"/>
              <w:bottom w:val="single" w:sz="4" w:space="0" w:color="auto"/>
              <w:right w:val="single" w:sz="4" w:space="0" w:color="auto"/>
            </w:tcBorders>
            <w:vAlign w:val="center"/>
          </w:tcPr>
          <w:p w14:paraId="5D24932B" w14:textId="77777777" w:rsidR="002B0BA0" w:rsidRDefault="005509AD">
            <w:pPr>
              <w:rPr>
                <w:rFonts w:ascii="Times New Roman" w:hAnsi="Times New Roman"/>
                <w:b/>
              </w:rPr>
            </w:pPr>
            <w:r>
              <w:rPr>
                <w:rFonts w:ascii="Times New Roman" w:hAnsi="Times New Roman"/>
                <w:b/>
              </w:rPr>
              <w:t xml:space="preserve">20 (входит в общее количество </w:t>
            </w:r>
            <w:r>
              <w:rPr>
                <w:rFonts w:ascii="Times New Roman" w:hAnsi="Times New Roman"/>
                <w:b/>
              </w:rPr>
              <w:lastRenderedPageBreak/>
              <w:t>часов по МДК)</w:t>
            </w:r>
          </w:p>
        </w:tc>
      </w:tr>
      <w:tr w:rsidR="002B0BA0" w14:paraId="7F5DA721"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1E5A30D1"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lastRenderedPageBreak/>
              <w:t xml:space="preserve">Производственная практика </w:t>
            </w:r>
            <w:r>
              <w:rPr>
                <w:rFonts w:ascii="Times New Roman" w:hAnsi="Times New Roman"/>
                <w:b/>
              </w:rPr>
              <w:t>(</w:t>
            </w:r>
            <w:r>
              <w:rPr>
                <w:rFonts w:ascii="Times New Roman" w:hAnsi="Times New Roman"/>
                <w:b/>
                <w:bCs/>
              </w:rPr>
              <w:t>если предусмотрена</w:t>
            </w:r>
            <w:r>
              <w:rPr>
                <w:rFonts w:ascii="Times New Roman" w:hAnsi="Times New Roman"/>
                <w:b/>
              </w:rPr>
              <w:t xml:space="preserve"> итоговая (концентрированная) практика</w:t>
            </w:r>
            <w:r>
              <w:rPr>
                <w:rFonts w:ascii="Times New Roman" w:hAnsi="Times New Roman"/>
                <w:b/>
                <w:bCs/>
              </w:rPr>
              <w:t>)</w:t>
            </w:r>
          </w:p>
          <w:p w14:paraId="050F7435" w14:textId="77777777" w:rsidR="002B0BA0" w:rsidRDefault="005509AD">
            <w:pPr>
              <w:suppressAutoHyphens/>
              <w:spacing w:after="0" w:line="240" w:lineRule="auto"/>
              <w:contextualSpacing/>
              <w:jc w:val="both"/>
              <w:rPr>
                <w:rFonts w:ascii="Times New Roman" w:hAnsi="Times New Roman"/>
                <w:b/>
                <w:bCs/>
              </w:rPr>
            </w:pPr>
            <w:r>
              <w:rPr>
                <w:rFonts w:ascii="Times New Roman" w:hAnsi="Times New Roman"/>
                <w:b/>
                <w:bCs/>
              </w:rPr>
              <w:t xml:space="preserve">Виды работ </w:t>
            </w:r>
          </w:p>
          <w:p w14:paraId="3CE9C429" w14:textId="77777777" w:rsidR="002B0BA0" w:rsidRDefault="005509AD">
            <w:pPr>
              <w:spacing w:after="0" w:line="240" w:lineRule="auto"/>
              <w:ind w:left="57" w:right="57"/>
              <w:rPr>
                <w:rFonts w:ascii="Times New Roman" w:hAnsi="Times New Roman"/>
              </w:rPr>
            </w:pPr>
            <w:r>
              <w:rPr>
                <w:rFonts w:ascii="Times New Roman" w:hAnsi="Times New Roman"/>
                <w:bCs/>
                <w:sz w:val="24"/>
                <w:szCs w:val="24"/>
              </w:rPr>
              <w:t>1.</w:t>
            </w:r>
            <w:r>
              <w:rPr>
                <w:rFonts w:ascii="Times New Roman" w:hAnsi="Times New Roman"/>
              </w:rPr>
              <w:t>Работа на люках – провалах и подъемно – опускных площадках.</w:t>
            </w:r>
          </w:p>
          <w:p w14:paraId="6F17277E" w14:textId="77777777" w:rsidR="002B0BA0" w:rsidRDefault="005509AD">
            <w:pPr>
              <w:spacing w:after="0" w:line="240" w:lineRule="auto"/>
              <w:ind w:left="57" w:right="57"/>
              <w:rPr>
                <w:rFonts w:ascii="Times New Roman" w:hAnsi="Times New Roman"/>
              </w:rPr>
            </w:pPr>
            <w:r>
              <w:rPr>
                <w:rFonts w:ascii="Times New Roman" w:hAnsi="Times New Roman"/>
              </w:rPr>
              <w:t>2. Работа на колосниках и рабочих галереях.</w:t>
            </w:r>
          </w:p>
          <w:p w14:paraId="6652FB5E" w14:textId="77777777" w:rsidR="002B0BA0" w:rsidRDefault="005509AD">
            <w:pPr>
              <w:spacing w:after="0" w:line="240" w:lineRule="auto"/>
              <w:ind w:left="57" w:right="57"/>
              <w:rPr>
                <w:rFonts w:ascii="Times New Roman" w:hAnsi="Times New Roman"/>
              </w:rPr>
            </w:pPr>
            <w:r>
              <w:rPr>
                <w:rFonts w:ascii="Times New Roman" w:hAnsi="Times New Roman"/>
              </w:rPr>
              <w:t>3. Изучение и выполнение чертежей рам под лебедки.</w:t>
            </w:r>
          </w:p>
          <w:p w14:paraId="188222E3" w14:textId="77777777" w:rsidR="002B0BA0" w:rsidRDefault="005509AD">
            <w:pPr>
              <w:spacing w:after="0" w:line="240" w:lineRule="auto"/>
              <w:ind w:left="57" w:right="57"/>
              <w:rPr>
                <w:rFonts w:ascii="Times New Roman" w:hAnsi="Times New Roman"/>
              </w:rPr>
            </w:pPr>
            <w:r>
              <w:rPr>
                <w:rFonts w:ascii="Times New Roman" w:hAnsi="Times New Roman"/>
              </w:rPr>
              <w:t>4. Изучение и выполнение кинематических схем лебедок, узлов и деталей панорамных устройств.</w:t>
            </w:r>
          </w:p>
          <w:p w14:paraId="53811ADB" w14:textId="77777777" w:rsidR="002B0BA0" w:rsidRDefault="005509AD">
            <w:pPr>
              <w:spacing w:after="0" w:line="240" w:lineRule="auto"/>
              <w:ind w:left="57" w:right="57"/>
              <w:rPr>
                <w:rFonts w:ascii="Times New Roman" w:hAnsi="Times New Roman"/>
              </w:rPr>
            </w:pPr>
            <w:r>
              <w:rPr>
                <w:rFonts w:ascii="Times New Roman" w:hAnsi="Times New Roman"/>
              </w:rPr>
              <w:t>5. Изучение узлов вращающейся сцены.</w:t>
            </w:r>
          </w:p>
          <w:p w14:paraId="1AF02CD6" w14:textId="77777777" w:rsidR="002B0BA0" w:rsidRDefault="005509AD">
            <w:pPr>
              <w:spacing w:after="0" w:line="240" w:lineRule="auto"/>
              <w:ind w:left="57" w:right="57"/>
              <w:rPr>
                <w:rFonts w:ascii="Times New Roman" w:hAnsi="Times New Roman"/>
              </w:rPr>
            </w:pPr>
            <w:r>
              <w:rPr>
                <w:rFonts w:ascii="Times New Roman" w:hAnsi="Times New Roman"/>
              </w:rPr>
              <w:t>6. Изучение узлов подъемно-опускных площадок.</w:t>
            </w:r>
          </w:p>
          <w:p w14:paraId="0AF4C917" w14:textId="77777777" w:rsidR="002B0BA0" w:rsidRDefault="005509AD">
            <w:pPr>
              <w:spacing w:after="0" w:line="240" w:lineRule="auto"/>
              <w:ind w:left="57" w:right="57"/>
              <w:rPr>
                <w:rFonts w:ascii="Times New Roman" w:hAnsi="Times New Roman"/>
              </w:rPr>
            </w:pPr>
            <w:r>
              <w:rPr>
                <w:rFonts w:ascii="Times New Roman" w:hAnsi="Times New Roman"/>
              </w:rPr>
              <w:t>7. Изучение и выполнение чертежей узлов механизмов продольного и поперечного перемещения декораций.</w:t>
            </w:r>
          </w:p>
          <w:p w14:paraId="6BD3256F" w14:textId="77777777" w:rsidR="002B0BA0" w:rsidRDefault="005509AD">
            <w:pPr>
              <w:suppressAutoHyphens/>
              <w:spacing w:after="0"/>
              <w:ind w:left="360" w:hanging="360"/>
              <w:contextualSpacing/>
              <w:jc w:val="both"/>
              <w:rPr>
                <w:rFonts w:ascii="Times New Roman" w:hAnsi="Times New Roman"/>
                <w:b/>
              </w:rPr>
            </w:pPr>
            <w:r>
              <w:rPr>
                <w:rFonts w:ascii="Times New Roman" w:hAnsi="Times New Roman"/>
              </w:rPr>
              <w:t xml:space="preserve"> 8. Изучение конструкций механизмов и выполнение их эскизов</w:t>
            </w:r>
          </w:p>
        </w:tc>
        <w:tc>
          <w:tcPr>
            <w:tcW w:w="533" w:type="pct"/>
            <w:tcBorders>
              <w:top w:val="single" w:sz="4" w:space="0" w:color="auto"/>
              <w:left w:val="single" w:sz="4" w:space="0" w:color="auto"/>
              <w:bottom w:val="single" w:sz="4" w:space="0" w:color="auto"/>
              <w:right w:val="single" w:sz="4" w:space="0" w:color="auto"/>
            </w:tcBorders>
            <w:vAlign w:val="center"/>
          </w:tcPr>
          <w:p w14:paraId="1E50085D" w14:textId="77777777" w:rsidR="002B0BA0" w:rsidRDefault="005509AD">
            <w:pPr>
              <w:jc w:val="center"/>
              <w:rPr>
                <w:rFonts w:ascii="Times New Roman" w:hAnsi="Times New Roman"/>
                <w:b/>
              </w:rPr>
            </w:pPr>
            <w:r>
              <w:rPr>
                <w:rFonts w:ascii="Times New Roman" w:hAnsi="Times New Roman"/>
                <w:b/>
              </w:rPr>
              <w:t>216</w:t>
            </w:r>
          </w:p>
        </w:tc>
      </w:tr>
      <w:tr w:rsidR="002B0BA0" w14:paraId="1EF09715"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46E1AAE7" w14:textId="77777777" w:rsidR="002B0BA0" w:rsidRDefault="005509AD">
            <w:pPr>
              <w:suppressAutoHyphens/>
              <w:contextualSpacing/>
              <w:jc w:val="both"/>
              <w:rPr>
                <w:rFonts w:ascii="Times New Roman" w:hAnsi="Times New Roman"/>
                <w:b/>
                <w:bCs/>
              </w:rPr>
            </w:pPr>
            <w:r>
              <w:rPr>
                <w:rFonts w:ascii="Times New Roman" w:hAnsi="Times New Roman"/>
                <w:b/>
                <w:bCs/>
              </w:rPr>
              <w:t>Промежуточная аттестация</w:t>
            </w:r>
          </w:p>
        </w:tc>
        <w:tc>
          <w:tcPr>
            <w:tcW w:w="533" w:type="pct"/>
            <w:tcBorders>
              <w:top w:val="single" w:sz="4" w:space="0" w:color="auto"/>
              <w:left w:val="single" w:sz="4" w:space="0" w:color="auto"/>
              <w:bottom w:val="single" w:sz="4" w:space="0" w:color="auto"/>
              <w:right w:val="single" w:sz="4" w:space="0" w:color="auto"/>
            </w:tcBorders>
            <w:vAlign w:val="center"/>
          </w:tcPr>
          <w:p w14:paraId="5A663AF4" w14:textId="77777777" w:rsidR="002B0BA0" w:rsidRDefault="005509AD">
            <w:pPr>
              <w:jc w:val="center"/>
              <w:rPr>
                <w:rFonts w:ascii="Times New Roman" w:hAnsi="Times New Roman"/>
                <w:b/>
              </w:rPr>
            </w:pPr>
            <w:r>
              <w:rPr>
                <w:rFonts w:ascii="Times New Roman" w:hAnsi="Times New Roman"/>
                <w:b/>
              </w:rPr>
              <w:t>72</w:t>
            </w:r>
          </w:p>
        </w:tc>
      </w:tr>
      <w:tr w:rsidR="002B0BA0" w14:paraId="4253F9FC" w14:textId="77777777">
        <w:trPr>
          <w:trHeight w:val="20"/>
        </w:trPr>
        <w:tc>
          <w:tcPr>
            <w:tcW w:w="4466" w:type="pct"/>
            <w:gridSpan w:val="2"/>
            <w:tcBorders>
              <w:top w:val="single" w:sz="4" w:space="0" w:color="auto"/>
              <w:left w:val="single" w:sz="4" w:space="0" w:color="auto"/>
              <w:bottom w:val="single" w:sz="4" w:space="0" w:color="auto"/>
              <w:right w:val="single" w:sz="4" w:space="0" w:color="auto"/>
            </w:tcBorders>
          </w:tcPr>
          <w:p w14:paraId="0EE0BE73" w14:textId="77777777" w:rsidR="002B0BA0" w:rsidRDefault="005509AD">
            <w:pPr>
              <w:spacing w:after="0"/>
              <w:rPr>
                <w:rFonts w:ascii="Times New Roman" w:hAnsi="Times New Roman"/>
                <w:b/>
                <w:bCs/>
              </w:rPr>
            </w:pPr>
            <w:r>
              <w:rPr>
                <w:rFonts w:ascii="Times New Roman" w:hAnsi="Times New Roman"/>
                <w:b/>
                <w:bCs/>
              </w:rPr>
              <w:t>Всего</w:t>
            </w:r>
          </w:p>
        </w:tc>
        <w:tc>
          <w:tcPr>
            <w:tcW w:w="533" w:type="pct"/>
            <w:tcBorders>
              <w:top w:val="single" w:sz="4" w:space="0" w:color="auto"/>
              <w:left w:val="single" w:sz="4" w:space="0" w:color="auto"/>
              <w:bottom w:val="single" w:sz="4" w:space="0" w:color="auto"/>
              <w:right w:val="single" w:sz="4" w:space="0" w:color="auto"/>
            </w:tcBorders>
            <w:vAlign w:val="center"/>
          </w:tcPr>
          <w:p w14:paraId="5EF6EFA2" w14:textId="77777777" w:rsidR="002B0BA0" w:rsidRDefault="005509AD">
            <w:pPr>
              <w:jc w:val="center"/>
              <w:rPr>
                <w:rFonts w:ascii="Times New Roman" w:hAnsi="Times New Roman"/>
                <w:b/>
              </w:rPr>
            </w:pPr>
            <w:r>
              <w:rPr>
                <w:rFonts w:ascii="Times New Roman" w:hAnsi="Times New Roman"/>
                <w:b/>
              </w:rPr>
              <w:t>668/628</w:t>
            </w:r>
          </w:p>
        </w:tc>
      </w:tr>
    </w:tbl>
    <w:p w14:paraId="2AAA141C" w14:textId="77777777" w:rsidR="002B0BA0" w:rsidRDefault="002B0BA0">
      <w:pPr>
        <w:suppressAutoHyphens/>
        <w:spacing w:line="240" w:lineRule="auto"/>
        <w:jc w:val="both"/>
        <w:rPr>
          <w:rFonts w:ascii="Times New Roman" w:hAnsi="Times New Roman"/>
          <w:bCs/>
          <w:i/>
        </w:rPr>
      </w:pPr>
    </w:p>
    <w:p w14:paraId="59D24EA9" w14:textId="77777777" w:rsidR="002B0BA0" w:rsidRDefault="002B0BA0">
      <w:pPr>
        <w:rPr>
          <w:rFonts w:ascii="Times New Roman" w:hAnsi="Times New Roman"/>
        </w:rPr>
      </w:pPr>
    </w:p>
    <w:p w14:paraId="74209716" w14:textId="77777777" w:rsidR="002B0BA0" w:rsidRDefault="002B0BA0">
      <w:pPr>
        <w:rPr>
          <w:rFonts w:ascii="Times New Roman" w:hAnsi="Times New Roman"/>
        </w:rPr>
      </w:pPr>
    </w:p>
    <w:p w14:paraId="21512433" w14:textId="77777777" w:rsidR="002B0BA0" w:rsidRDefault="002B0BA0">
      <w:pPr>
        <w:rPr>
          <w:rFonts w:ascii="Times New Roman" w:hAnsi="Times New Roman"/>
        </w:rPr>
      </w:pPr>
    </w:p>
    <w:p w14:paraId="40E68016" w14:textId="77777777" w:rsidR="002B0BA0" w:rsidRDefault="002B0BA0">
      <w:pPr>
        <w:rPr>
          <w:rFonts w:ascii="Times New Roman" w:hAnsi="Times New Roman"/>
        </w:rPr>
      </w:pPr>
    </w:p>
    <w:p w14:paraId="65CC9160" w14:textId="77777777" w:rsidR="002B0BA0" w:rsidRDefault="002B0BA0">
      <w:pPr>
        <w:rPr>
          <w:rFonts w:ascii="Times New Roman" w:hAnsi="Times New Roman"/>
        </w:rPr>
      </w:pPr>
    </w:p>
    <w:p w14:paraId="73F1F15B" w14:textId="77777777" w:rsidR="002B0BA0" w:rsidRDefault="002B0BA0">
      <w:pPr>
        <w:rPr>
          <w:rFonts w:ascii="Times New Roman" w:hAnsi="Times New Roman"/>
        </w:rPr>
        <w:sectPr w:rsidR="002B0BA0">
          <w:pgSz w:w="16840" w:h="11907" w:orient="landscape"/>
          <w:pgMar w:top="851" w:right="1134" w:bottom="851" w:left="992" w:header="709" w:footer="709" w:gutter="0"/>
          <w:cols w:space="720"/>
        </w:sectPr>
      </w:pPr>
    </w:p>
    <w:p w14:paraId="23C515F7" w14:textId="77777777" w:rsidR="002B0BA0" w:rsidRDefault="005509AD">
      <w:pPr>
        <w:tabs>
          <w:tab w:val="left" w:pos="1095"/>
        </w:tabs>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5AE85967" w14:textId="77777777" w:rsidR="002B0BA0" w:rsidRDefault="002B0BA0">
      <w:pPr>
        <w:spacing w:after="0"/>
        <w:ind w:firstLine="709"/>
        <w:jc w:val="center"/>
        <w:rPr>
          <w:rFonts w:ascii="Times New Roman" w:hAnsi="Times New Roman"/>
          <w:b/>
          <w:bCs/>
          <w:sz w:val="24"/>
          <w:szCs w:val="24"/>
        </w:rPr>
      </w:pPr>
    </w:p>
    <w:p w14:paraId="1EBAB8DC"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C528DBC"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Лаборатория «Механического оборудования сцены и обслуживания театральных механизмов, оснащенные в соответствии с п. 6.1.2.1. примерной образовательной программы по специальности 55.02.01«Театральная и аудиовизуальная техника (по видам)».</w:t>
      </w:r>
    </w:p>
    <w:p w14:paraId="06145FE2"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Оснащенные базы практики, в соответствии с п 6.1.2.3 примерной рабочей программы по специальности 55.02.01«Театральная и аудиовизуальная техника (по видам)».</w:t>
      </w:r>
    </w:p>
    <w:p w14:paraId="56AF1ADF" w14:textId="77777777" w:rsidR="002B0BA0" w:rsidRDefault="002B0BA0">
      <w:pPr>
        <w:suppressAutoHyphens/>
        <w:spacing w:after="0"/>
        <w:ind w:firstLine="709"/>
        <w:jc w:val="both"/>
        <w:rPr>
          <w:rFonts w:ascii="Times New Roman" w:hAnsi="Times New Roman"/>
          <w:bCs/>
          <w:i/>
          <w:sz w:val="24"/>
          <w:szCs w:val="24"/>
        </w:rPr>
      </w:pPr>
    </w:p>
    <w:p w14:paraId="16A6B894" w14:textId="77777777" w:rsidR="002B0BA0" w:rsidRDefault="005509AD">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503B7E5"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AB29386" w14:textId="77777777" w:rsidR="002B0BA0" w:rsidRDefault="002B0BA0">
      <w:pPr>
        <w:ind w:firstLine="709"/>
        <w:contextualSpacing/>
        <w:rPr>
          <w:rFonts w:ascii="Times New Roman" w:hAnsi="Times New Roman"/>
          <w:sz w:val="24"/>
          <w:szCs w:val="24"/>
        </w:rPr>
      </w:pPr>
    </w:p>
    <w:p w14:paraId="3FD25286" w14:textId="77777777" w:rsidR="002B0BA0" w:rsidRDefault="005509AD">
      <w:pPr>
        <w:pStyle w:val="aff9"/>
        <w:spacing w:before="0" w:after="0"/>
        <w:ind w:left="0" w:firstLine="709"/>
        <w:contextualSpacing/>
        <w:rPr>
          <w:b/>
        </w:rPr>
      </w:pPr>
      <w:r>
        <w:rPr>
          <w:b/>
        </w:rPr>
        <w:t>3.2.1. Основные печатные издания</w:t>
      </w:r>
    </w:p>
    <w:p w14:paraId="02B4A62A" w14:textId="77777777" w:rsidR="002B0BA0" w:rsidRDefault="005509AD">
      <w:pPr>
        <w:spacing w:after="0" w:line="360" w:lineRule="auto"/>
        <w:ind w:firstLine="709"/>
        <w:rPr>
          <w:rFonts w:ascii="Times New Roman" w:hAnsi="Times New Roman"/>
          <w:b/>
          <w:color w:val="000000"/>
          <w:sz w:val="24"/>
          <w:szCs w:val="24"/>
          <w:shd w:val="clear" w:color="FFFFFF" w:fill="D9D9D9"/>
        </w:rPr>
      </w:pPr>
      <w:r>
        <w:rPr>
          <w:rFonts w:ascii="Times New Roman" w:hAnsi="Times New Roman"/>
          <w:b/>
          <w:color w:val="000000"/>
          <w:sz w:val="24"/>
          <w:szCs w:val="24"/>
        </w:rPr>
        <w:t xml:space="preserve"> </w:t>
      </w:r>
    </w:p>
    <w:p w14:paraId="675757AC" w14:textId="77777777" w:rsidR="002B0BA0" w:rsidRDefault="005509AD" w:rsidP="005509AD">
      <w:pPr>
        <w:pStyle w:val="aff9"/>
        <w:numPr>
          <w:ilvl w:val="0"/>
          <w:numId w:val="94"/>
        </w:numPr>
        <w:tabs>
          <w:tab w:val="left" w:pos="0"/>
          <w:tab w:val="left" w:pos="851"/>
        </w:tabs>
        <w:spacing w:before="0" w:after="0" w:line="276" w:lineRule="auto"/>
        <w:ind w:left="0" w:firstLine="594"/>
        <w:jc w:val="both"/>
      </w:pPr>
      <w:r>
        <w:t>Базанов В.В. Техника и технология сцены /-М., Планета музыки, 2023 г.</w:t>
      </w:r>
    </w:p>
    <w:p w14:paraId="1CCB4718" w14:textId="77777777" w:rsidR="002B0BA0" w:rsidRDefault="005509AD" w:rsidP="005509AD">
      <w:pPr>
        <w:pStyle w:val="aff9"/>
        <w:numPr>
          <w:ilvl w:val="0"/>
          <w:numId w:val="94"/>
        </w:numPr>
        <w:tabs>
          <w:tab w:val="left" w:pos="0"/>
          <w:tab w:val="left" w:pos="851"/>
        </w:tabs>
        <w:spacing w:before="0" w:after="0" w:line="276" w:lineRule="auto"/>
        <w:ind w:left="0" w:firstLine="594"/>
        <w:jc w:val="both"/>
      </w:pPr>
      <w:r>
        <w:t xml:space="preserve">Москаленко В.В.: Электрический привод. Учебник / -М: </w:t>
      </w:r>
      <w:hyperlink r:id="rId100" w:history="1">
        <w:r>
          <w:t>ИНФРА-М</w:t>
        </w:r>
      </w:hyperlink>
      <w:r>
        <w:t>, 2019 г.</w:t>
      </w:r>
    </w:p>
    <w:p w14:paraId="3D731386" w14:textId="77777777" w:rsidR="002B0BA0" w:rsidRDefault="005509AD" w:rsidP="005509AD">
      <w:pPr>
        <w:pStyle w:val="aff9"/>
        <w:numPr>
          <w:ilvl w:val="0"/>
          <w:numId w:val="94"/>
        </w:numPr>
        <w:tabs>
          <w:tab w:val="left" w:pos="0"/>
          <w:tab w:val="left" w:pos="851"/>
        </w:tabs>
        <w:spacing w:before="0" w:after="0" w:line="276" w:lineRule="auto"/>
        <w:ind w:left="0" w:firstLine="594"/>
        <w:jc w:val="both"/>
      </w:pPr>
      <w:r>
        <w:t xml:space="preserve">Карагодин В.И.: Техническое обслуживание и ремонт подъемно-транспортных, строительных, дорожных машин и оборудования/ -М: </w:t>
      </w:r>
      <w:hyperlink r:id="rId101" w:history="1">
        <w:r>
          <w:t>Кнорус</w:t>
        </w:r>
      </w:hyperlink>
      <w:r>
        <w:t>, 2022 г.</w:t>
      </w:r>
      <w:r>
        <w:br/>
        <w:t xml:space="preserve">Смирнов Ю.А.: Технические средства автоматизации и управления. Учебное пособие/ -М: </w:t>
      </w:r>
      <w:hyperlink r:id="rId102" w:history="1">
        <w:r>
          <w:t>Лань</w:t>
        </w:r>
      </w:hyperlink>
      <w:r>
        <w:t>, 2021 г.</w:t>
      </w:r>
    </w:p>
    <w:p w14:paraId="02C0D12D" w14:textId="77777777" w:rsidR="002B0BA0" w:rsidRDefault="005509AD" w:rsidP="005509AD">
      <w:pPr>
        <w:pStyle w:val="aff9"/>
        <w:numPr>
          <w:ilvl w:val="0"/>
          <w:numId w:val="94"/>
        </w:numPr>
        <w:tabs>
          <w:tab w:val="left" w:pos="0"/>
          <w:tab w:val="left" w:pos="851"/>
        </w:tabs>
        <w:spacing w:before="0" w:after="0" w:line="276" w:lineRule="auto"/>
        <w:ind w:left="0" w:firstLine="594"/>
        <w:jc w:val="both"/>
      </w:pPr>
      <w:r>
        <w:t xml:space="preserve">Шишов О.В.: Программируемые контроллеры в системах промышленной автоматизации. Учебник/ -М: </w:t>
      </w:r>
      <w:hyperlink r:id="rId103" w:history="1">
        <w:r>
          <w:t>ИНФРА-М</w:t>
        </w:r>
      </w:hyperlink>
      <w:r>
        <w:t>, 2020 г.</w:t>
      </w:r>
    </w:p>
    <w:p w14:paraId="3A25687D" w14:textId="77777777" w:rsidR="002B0BA0" w:rsidRDefault="005509AD" w:rsidP="005509AD">
      <w:pPr>
        <w:pStyle w:val="1"/>
        <w:numPr>
          <w:ilvl w:val="0"/>
          <w:numId w:val="94"/>
        </w:numPr>
        <w:shd w:val="clear" w:color="auto" w:fill="FFFFFF"/>
        <w:tabs>
          <w:tab w:val="left" w:pos="0"/>
          <w:tab w:val="left" w:pos="851"/>
        </w:tabs>
        <w:spacing w:before="0" w:after="0" w:line="276" w:lineRule="auto"/>
        <w:ind w:left="0" w:right="150" w:firstLine="594"/>
        <w:rPr>
          <w:rFonts w:ascii="Times New Roman" w:hAnsi="Times New Roman"/>
          <w:sz w:val="24"/>
          <w:szCs w:val="24"/>
        </w:rPr>
      </w:pPr>
      <w:bookmarkStart w:id="595" w:name="_Toc157591949"/>
      <w:bookmarkStart w:id="596" w:name="_Toc162342766"/>
      <w:r>
        <w:rPr>
          <w:rFonts w:ascii="Times New Roman" w:hAnsi="Times New Roman"/>
          <w:b w:val="0"/>
          <w:bCs w:val="0"/>
          <w:kern w:val="0"/>
          <w:sz w:val="24"/>
          <w:szCs w:val="24"/>
        </w:rPr>
        <w:t xml:space="preserve">Киреева Э.А., Шерстнев С.Н.: Полный справочник по электрооборудованию и электротехнике с примерами расчетов/ -М: </w:t>
      </w:r>
      <w:hyperlink r:id="rId104" w:history="1">
        <w:r>
          <w:rPr>
            <w:rFonts w:ascii="Times New Roman" w:hAnsi="Times New Roman"/>
            <w:b w:val="0"/>
            <w:bCs w:val="0"/>
            <w:kern w:val="0"/>
            <w:sz w:val="24"/>
            <w:szCs w:val="24"/>
          </w:rPr>
          <w:t>Кнорус</w:t>
        </w:r>
      </w:hyperlink>
      <w:r>
        <w:rPr>
          <w:rFonts w:ascii="Times New Roman" w:hAnsi="Times New Roman"/>
          <w:b w:val="0"/>
          <w:bCs w:val="0"/>
          <w:kern w:val="0"/>
          <w:sz w:val="24"/>
          <w:szCs w:val="24"/>
        </w:rPr>
        <w:t>, 2023 г.</w:t>
      </w:r>
      <w:bookmarkEnd w:id="595"/>
      <w:bookmarkEnd w:id="596"/>
      <w:r>
        <w:rPr>
          <w:rFonts w:ascii="Times New Roman" w:hAnsi="Times New Roman"/>
          <w:b w:val="0"/>
          <w:bCs w:val="0"/>
          <w:kern w:val="0"/>
          <w:sz w:val="24"/>
          <w:szCs w:val="24"/>
        </w:rPr>
        <w:br/>
      </w:r>
    </w:p>
    <w:p w14:paraId="482665A5" w14:textId="77777777" w:rsidR="002B0BA0" w:rsidRDefault="002B5A93">
      <w:pPr>
        <w:spacing w:after="0"/>
        <w:ind w:firstLine="709"/>
        <w:rPr>
          <w:rFonts w:ascii="Times New Roman" w:hAnsi="Times New Roman"/>
          <w:b/>
          <w:sz w:val="24"/>
          <w:szCs w:val="24"/>
        </w:rPr>
      </w:pPr>
      <w:sdt>
        <w:sdtPr>
          <w:tag w:val="goog_rdk_10"/>
          <w:id w:val="-576136733"/>
        </w:sdtPr>
        <w:sdtEndPr/>
        <w:sdtContent/>
      </w:sdt>
      <w:r w:rsidR="005509AD">
        <w:rPr>
          <w:rFonts w:ascii="Times New Roman" w:hAnsi="Times New Roman"/>
          <w:b/>
          <w:sz w:val="24"/>
          <w:szCs w:val="24"/>
        </w:rPr>
        <w:t>3.2.2. Основные электронные издания</w:t>
      </w:r>
    </w:p>
    <w:p w14:paraId="04163A72" w14:textId="77777777" w:rsidR="002B0BA0" w:rsidRDefault="002B5A93" w:rsidP="005509AD">
      <w:pPr>
        <w:pStyle w:val="aff9"/>
        <w:numPr>
          <w:ilvl w:val="1"/>
          <w:numId w:val="95"/>
        </w:numPr>
        <w:tabs>
          <w:tab w:val="left" w:pos="851"/>
        </w:tabs>
        <w:spacing w:before="0" w:after="0" w:line="276" w:lineRule="auto"/>
        <w:ind w:left="567" w:firstLine="0"/>
      </w:pPr>
      <w:hyperlink r:id="rId105" w:history="1">
        <w:r w:rsidR="005509AD">
          <w:rPr>
            <w:rStyle w:val="ab"/>
            <w:color w:val="auto"/>
          </w:rPr>
          <w:t>https://search.rsl.ru/ru/record/01003355251</w:t>
        </w:r>
      </w:hyperlink>
    </w:p>
    <w:p w14:paraId="63CCD02C" w14:textId="77777777" w:rsidR="002B0BA0" w:rsidRDefault="002B5A93" w:rsidP="005509AD">
      <w:pPr>
        <w:pStyle w:val="aff9"/>
        <w:numPr>
          <w:ilvl w:val="1"/>
          <w:numId w:val="95"/>
        </w:numPr>
        <w:tabs>
          <w:tab w:val="left" w:pos="851"/>
        </w:tabs>
        <w:spacing w:before="0" w:after="0" w:line="276" w:lineRule="auto"/>
        <w:ind w:left="567" w:firstLine="0"/>
      </w:pPr>
      <w:hyperlink r:id="rId106" w:history="1">
        <w:r w:rsidR="005509AD">
          <w:rPr>
            <w:rStyle w:val="ab"/>
            <w:color w:val="auto"/>
          </w:rPr>
          <w:t>https://nsportal.ru/npo-spo/energetika-energeticheskoe-mashinostroenie-i-elektrotekhnika/library/2017/10/11/konspekt</w:t>
        </w:r>
      </w:hyperlink>
    </w:p>
    <w:p w14:paraId="435B20FE" w14:textId="77777777" w:rsidR="002B0BA0" w:rsidRDefault="002B0BA0">
      <w:pPr>
        <w:spacing w:after="0"/>
        <w:ind w:firstLine="709"/>
        <w:rPr>
          <w:rFonts w:ascii="Times New Roman" w:hAnsi="Times New Roman"/>
          <w:b/>
          <w:sz w:val="24"/>
          <w:szCs w:val="24"/>
        </w:rPr>
      </w:pPr>
    </w:p>
    <w:p w14:paraId="1A0D9787" w14:textId="77777777" w:rsidR="002B0BA0" w:rsidRDefault="005509AD">
      <w:pPr>
        <w:spacing w:after="0"/>
        <w:ind w:firstLine="709"/>
        <w:rPr>
          <w:rFonts w:ascii="Times New Roman" w:hAnsi="Times New Roman"/>
          <w:i/>
          <w:sz w:val="24"/>
          <w:szCs w:val="24"/>
        </w:rPr>
      </w:pPr>
      <w:r>
        <w:rPr>
          <w:rFonts w:ascii="Times New Roman" w:hAnsi="Times New Roman"/>
          <w:b/>
          <w:sz w:val="24"/>
          <w:szCs w:val="24"/>
        </w:rPr>
        <w:t xml:space="preserve">3.2.3. Дополнительные источники </w:t>
      </w:r>
    </w:p>
    <w:p w14:paraId="167AD50F" w14:textId="77777777" w:rsidR="002B0BA0" w:rsidRDefault="005509AD">
      <w:pPr>
        <w:tabs>
          <w:tab w:val="left" w:pos="426"/>
        </w:tabs>
        <w:spacing w:after="0"/>
        <w:ind w:left="360"/>
        <w:rPr>
          <w:rFonts w:ascii="Times New Roman" w:hAnsi="Times New Roman"/>
          <w:sz w:val="24"/>
          <w:szCs w:val="24"/>
          <w:shd w:val="clear" w:color="FFFFFF" w:fill="D9D9D9"/>
        </w:rPr>
      </w:pPr>
      <w:r>
        <w:rPr>
          <w:rFonts w:ascii="Times New Roman" w:hAnsi="Times New Roman"/>
          <w:sz w:val="24"/>
          <w:szCs w:val="24"/>
        </w:rPr>
        <w:t xml:space="preserve">1. Федотов А.В., Хомченко В.Г.: Компьютерное управление в производственных системах. Учебное пособие/ -М: </w:t>
      </w:r>
      <w:hyperlink r:id="rId107" w:history="1">
        <w:r>
          <w:rPr>
            <w:rFonts w:ascii="Times New Roman" w:hAnsi="Times New Roman"/>
            <w:sz w:val="24"/>
            <w:szCs w:val="24"/>
          </w:rPr>
          <w:t>Лань</w:t>
        </w:r>
      </w:hyperlink>
      <w:r>
        <w:rPr>
          <w:rFonts w:ascii="Times New Roman" w:hAnsi="Times New Roman"/>
          <w:sz w:val="24"/>
          <w:szCs w:val="24"/>
        </w:rPr>
        <w:t>, 2020 г.</w:t>
      </w:r>
      <w:r>
        <w:rPr>
          <w:rFonts w:ascii="Times New Roman" w:hAnsi="Times New Roman"/>
          <w:sz w:val="24"/>
          <w:szCs w:val="24"/>
        </w:rPr>
        <w:br/>
      </w:r>
    </w:p>
    <w:p w14:paraId="014C7114" w14:textId="77777777" w:rsidR="002B0BA0" w:rsidRDefault="002B0BA0">
      <w:pPr>
        <w:spacing w:after="0"/>
        <w:ind w:firstLine="709"/>
        <w:jc w:val="both"/>
        <w:rPr>
          <w:rFonts w:ascii="Times New Roman" w:hAnsi="Times New Roman"/>
          <w:sz w:val="28"/>
          <w:szCs w:val="28"/>
          <w:shd w:val="clear" w:color="FFFFFF" w:fill="D9D9D9"/>
        </w:rPr>
      </w:pPr>
    </w:p>
    <w:p w14:paraId="6C9AAA76" w14:textId="77777777" w:rsidR="002B0BA0" w:rsidRDefault="005509AD">
      <w:pPr>
        <w:pStyle w:val="1"/>
        <w:jc w:val="center"/>
        <w:rPr>
          <w:rFonts w:ascii="Times New Roman" w:hAnsi="Times New Roman"/>
          <w:sz w:val="24"/>
          <w:szCs w:val="24"/>
        </w:rPr>
      </w:pPr>
      <w:bookmarkStart w:id="597" w:name="_Toc147228626"/>
      <w:bookmarkStart w:id="598" w:name="_Toc157591950"/>
      <w:bookmarkStart w:id="599" w:name="_Toc162342767"/>
      <w:r>
        <w:rPr>
          <w:rFonts w:ascii="Times New Roman" w:hAnsi="Times New Roman"/>
          <w:sz w:val="24"/>
          <w:szCs w:val="24"/>
        </w:rPr>
        <w:lastRenderedPageBreak/>
        <w:t xml:space="preserve">4. КОНТРОЛЬ И ОЦЕНКА РЕЗУЛЬТАТОВ ОСВОЕНИЯ </w:t>
      </w:r>
      <w:r>
        <w:rPr>
          <w:rFonts w:ascii="Times New Roman" w:hAnsi="Times New Roman"/>
          <w:sz w:val="24"/>
          <w:szCs w:val="24"/>
        </w:rPr>
        <w:br/>
        <w:t>ПРОФЕССИОНАЛЬНОГО МОДУЛЯ</w:t>
      </w:r>
      <w:bookmarkEnd w:id="597"/>
      <w:bookmarkEnd w:id="598"/>
      <w:bookmarkEnd w:id="599"/>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3210"/>
        <w:gridCol w:w="3765"/>
      </w:tblGrid>
      <w:tr w:rsidR="002B0BA0" w14:paraId="307D112F" w14:textId="77777777">
        <w:tc>
          <w:tcPr>
            <w:tcW w:w="2631" w:type="dxa"/>
            <w:tcBorders>
              <w:top w:val="single" w:sz="4" w:space="0" w:color="auto"/>
              <w:left w:val="single" w:sz="4" w:space="0" w:color="auto"/>
              <w:bottom w:val="single" w:sz="4" w:space="0" w:color="auto"/>
              <w:right w:val="single" w:sz="4" w:space="0" w:color="auto"/>
            </w:tcBorders>
            <w:vAlign w:val="center"/>
          </w:tcPr>
          <w:p w14:paraId="048A526E"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t>Код и наименование профессиональных и общих компетенций, формируемых в рамках модуля</w:t>
            </w:r>
          </w:p>
        </w:tc>
        <w:tc>
          <w:tcPr>
            <w:tcW w:w="3210" w:type="dxa"/>
            <w:tcBorders>
              <w:top w:val="single" w:sz="4" w:space="0" w:color="auto"/>
              <w:left w:val="single" w:sz="4" w:space="0" w:color="auto"/>
              <w:bottom w:val="single" w:sz="4" w:space="0" w:color="auto"/>
              <w:right w:val="single" w:sz="4" w:space="0" w:color="auto"/>
            </w:tcBorders>
            <w:vAlign w:val="center"/>
          </w:tcPr>
          <w:p w14:paraId="4988F1A5" w14:textId="77777777" w:rsidR="002B0BA0" w:rsidRDefault="005509AD">
            <w:pPr>
              <w:suppressAutoHyphens/>
              <w:spacing w:after="0" w:line="240" w:lineRule="auto"/>
              <w:jc w:val="center"/>
              <w:rPr>
                <w:rFonts w:ascii="Times New Roman" w:eastAsia="PMingLiU" w:hAnsi="Times New Roman"/>
                <w:sz w:val="24"/>
                <w:szCs w:val="24"/>
              </w:rPr>
            </w:pPr>
            <w:r>
              <w:rPr>
                <w:rFonts w:ascii="Times New Roman" w:eastAsia="PMingLiU" w:hAnsi="Times New Roman"/>
                <w:sz w:val="24"/>
                <w:szCs w:val="24"/>
              </w:rPr>
              <w:t>Критерии оценки</w:t>
            </w:r>
          </w:p>
        </w:tc>
        <w:tc>
          <w:tcPr>
            <w:tcW w:w="3765" w:type="dxa"/>
            <w:tcBorders>
              <w:top w:val="single" w:sz="4" w:space="0" w:color="auto"/>
              <w:left w:val="single" w:sz="4" w:space="0" w:color="auto"/>
              <w:bottom w:val="single" w:sz="4" w:space="0" w:color="auto"/>
              <w:right w:val="single" w:sz="4" w:space="0" w:color="auto"/>
            </w:tcBorders>
            <w:vAlign w:val="center"/>
          </w:tcPr>
          <w:p w14:paraId="25AB1CD0" w14:textId="77777777" w:rsidR="002B0BA0" w:rsidRDefault="005509AD">
            <w:pPr>
              <w:spacing w:after="0" w:line="240" w:lineRule="auto"/>
              <w:jc w:val="center"/>
              <w:rPr>
                <w:rFonts w:ascii="Times New Roman" w:eastAsia="PMingLiU" w:hAnsi="Times New Roman"/>
                <w:sz w:val="24"/>
                <w:szCs w:val="24"/>
              </w:rPr>
            </w:pPr>
            <w:r>
              <w:rPr>
                <w:rFonts w:ascii="Times New Roman" w:eastAsia="PMingLiU" w:hAnsi="Times New Roman"/>
                <w:sz w:val="24"/>
                <w:szCs w:val="24"/>
              </w:rPr>
              <w:t>Методы оценки</w:t>
            </w:r>
          </w:p>
        </w:tc>
      </w:tr>
      <w:tr w:rsidR="002B0BA0" w14:paraId="287B0D81" w14:textId="77777777">
        <w:trPr>
          <w:trHeight w:val="2658"/>
        </w:trPr>
        <w:tc>
          <w:tcPr>
            <w:tcW w:w="2631" w:type="dxa"/>
            <w:tcBorders>
              <w:top w:val="single" w:sz="4" w:space="0" w:color="auto"/>
              <w:left w:val="single" w:sz="4" w:space="0" w:color="auto"/>
              <w:bottom w:val="single" w:sz="4" w:space="0" w:color="auto"/>
              <w:right w:val="single" w:sz="4" w:space="0" w:color="auto"/>
            </w:tcBorders>
          </w:tcPr>
          <w:p w14:paraId="490905B3" w14:textId="77777777" w:rsidR="002B0BA0" w:rsidRDefault="005509A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ПК 5.1 Осуществлять эксплуатацию, обслуживание и ремонт сценических механизмов и оборудования для зрелищных мероприятий.</w:t>
            </w:r>
          </w:p>
          <w:p w14:paraId="7A2C84C2" w14:textId="77777777" w:rsidR="002B0BA0" w:rsidRDefault="002B0BA0">
            <w:pPr>
              <w:pStyle w:val="ConsPlusNormal"/>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18EDF36D" w14:textId="77777777" w:rsidR="002B0BA0" w:rsidRDefault="005509AD">
            <w:pPr>
              <w:pStyle w:val="ConsPlusNormal"/>
              <w:rPr>
                <w:rFonts w:ascii="Times New Roman" w:eastAsia="PMingLiU" w:hAnsi="Times New Roman"/>
                <w:sz w:val="24"/>
                <w:szCs w:val="24"/>
              </w:rPr>
            </w:pPr>
            <w:r>
              <w:rPr>
                <w:rFonts w:ascii="Times New Roman" w:eastAsia="PMingLiU" w:hAnsi="Times New Roman"/>
                <w:sz w:val="24"/>
                <w:szCs w:val="24"/>
              </w:rPr>
              <w:t>Обучающийся о</w:t>
            </w:r>
            <w:r>
              <w:rPr>
                <w:rFonts w:ascii="Times New Roman" w:hAnsi="Times New Roman" w:cs="Times New Roman"/>
                <w:sz w:val="24"/>
                <w:szCs w:val="24"/>
              </w:rPr>
              <w:t xml:space="preserve">существляет </w:t>
            </w:r>
            <w:r>
              <w:rPr>
                <w:rFonts w:ascii="Times New Roman" w:hAnsi="Times New Roman"/>
                <w:sz w:val="24"/>
                <w:szCs w:val="24"/>
              </w:rPr>
              <w:t>эксплуатацию, обслуживание и ремонт сценических механизмов и оборудования для зрелищных мероприятий</w:t>
            </w:r>
            <w:r>
              <w:rPr>
                <w:rFonts w:ascii="Times New Roman" w:hAnsi="Times New Roman" w:cs="Times New Roman"/>
                <w:sz w:val="24"/>
                <w:szCs w:val="24"/>
              </w:rPr>
              <w:t xml:space="preserve"> </w:t>
            </w:r>
          </w:p>
        </w:tc>
        <w:tc>
          <w:tcPr>
            <w:tcW w:w="3765" w:type="dxa"/>
            <w:tcBorders>
              <w:top w:val="single" w:sz="4" w:space="0" w:color="auto"/>
              <w:left w:val="single" w:sz="4" w:space="0" w:color="auto"/>
              <w:bottom w:val="single" w:sz="4" w:space="0" w:color="auto"/>
              <w:right w:val="single" w:sz="4" w:space="0" w:color="auto"/>
            </w:tcBorders>
          </w:tcPr>
          <w:p w14:paraId="7BA05444"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50CDB355"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7E659CD1"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1B3DEF12"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320943CE"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проведении: зачетов, экзаменов по междисциплинарным курсам, экзамена (квалификационного) по модулю</w:t>
            </w:r>
          </w:p>
        </w:tc>
      </w:tr>
      <w:tr w:rsidR="002B0BA0" w14:paraId="675237CC"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13C1D546" w14:textId="77777777" w:rsidR="002B0BA0" w:rsidRDefault="005509A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ПК 5.2 Обеспечивать монтаж механического оборудования и декорационного оформления на площадках проведения зрелищных мероприятий.</w:t>
            </w:r>
          </w:p>
          <w:p w14:paraId="0E1F95E1" w14:textId="77777777" w:rsidR="002B0BA0" w:rsidRDefault="002B0BA0">
            <w:pPr>
              <w:spacing w:after="0" w:line="240" w:lineRule="auto"/>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6CC59C19" w14:textId="77777777" w:rsidR="002B0BA0" w:rsidRDefault="005509AD">
            <w:pPr>
              <w:pStyle w:val="ConsPlusNormal"/>
              <w:rPr>
                <w:rFonts w:ascii="Times New Roman" w:hAnsi="Times New Roman" w:cs="Times New Roman"/>
                <w:sz w:val="24"/>
                <w:szCs w:val="24"/>
              </w:rPr>
            </w:pPr>
            <w:r>
              <w:rPr>
                <w:rFonts w:ascii="Times New Roman" w:eastAsia="PMingLiU" w:hAnsi="Times New Roman"/>
                <w:sz w:val="24"/>
                <w:szCs w:val="24"/>
              </w:rPr>
              <w:t>Обучающийся о</w:t>
            </w:r>
            <w:r>
              <w:rPr>
                <w:rFonts w:ascii="Times New Roman" w:hAnsi="Times New Roman"/>
                <w:sz w:val="24"/>
                <w:szCs w:val="24"/>
              </w:rPr>
              <w:t>беспечивает монтаж механического оборудования и декорационного оформления на площадках проведения зрелищных мероприятий</w:t>
            </w:r>
            <w:r>
              <w:rPr>
                <w:rFonts w:ascii="Times New Roman" w:eastAsia="PMingLiU" w:hAnsi="Times New Roman"/>
                <w:sz w:val="24"/>
                <w:szCs w:val="24"/>
              </w:rPr>
              <w:t xml:space="preserve"> </w:t>
            </w:r>
          </w:p>
          <w:p w14:paraId="7402503B" w14:textId="77777777" w:rsidR="002B0BA0" w:rsidRDefault="002B0BA0">
            <w:pPr>
              <w:widowControl w:val="0"/>
              <w:spacing w:after="0" w:line="240" w:lineRule="auto"/>
              <w:ind w:right="-2"/>
              <w:rPr>
                <w:rFonts w:ascii="Times New Roman" w:eastAsia="PMingLiU" w:hAnsi="Times New Roman"/>
                <w:sz w:val="24"/>
                <w:szCs w:val="24"/>
              </w:rPr>
            </w:pPr>
          </w:p>
        </w:tc>
        <w:tc>
          <w:tcPr>
            <w:tcW w:w="3765" w:type="dxa"/>
            <w:tcBorders>
              <w:top w:val="single" w:sz="4" w:space="0" w:color="auto"/>
              <w:left w:val="single" w:sz="4" w:space="0" w:color="auto"/>
              <w:bottom w:val="single" w:sz="4" w:space="0" w:color="auto"/>
              <w:right w:val="single" w:sz="4" w:space="0" w:color="auto"/>
            </w:tcBorders>
          </w:tcPr>
          <w:p w14:paraId="17CCF008"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2C211B7B"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0D27F67C"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51279A62"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775A894D"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70256E55" w14:textId="77777777">
        <w:trPr>
          <w:trHeight w:val="366"/>
        </w:trPr>
        <w:tc>
          <w:tcPr>
            <w:tcW w:w="2631" w:type="dxa"/>
            <w:tcBorders>
              <w:top w:val="single" w:sz="4" w:space="0" w:color="auto"/>
              <w:left w:val="single" w:sz="4" w:space="0" w:color="auto"/>
              <w:bottom w:val="single" w:sz="4" w:space="0" w:color="auto"/>
              <w:right w:val="single" w:sz="4" w:space="0" w:color="auto"/>
            </w:tcBorders>
          </w:tcPr>
          <w:p w14:paraId="58336B71" w14:textId="77777777" w:rsidR="002B0BA0" w:rsidRDefault="005509A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ПК 5.3 Подготавливать и проводить зрелищные мероприятия с использованием систем управления механизмами и оборудования сцены и зрительного зала (в том числе автоматизированных).</w:t>
            </w:r>
          </w:p>
          <w:p w14:paraId="47ADC231" w14:textId="77777777" w:rsidR="002B0BA0" w:rsidRDefault="002B0BA0">
            <w:pPr>
              <w:pStyle w:val="ConsPlusNormal"/>
              <w:tabs>
                <w:tab w:val="left" w:pos="0"/>
              </w:tabs>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6FFF9A1B" w14:textId="77777777" w:rsidR="002B0BA0" w:rsidRDefault="005509AD">
            <w:pPr>
              <w:suppressAutoHyphens/>
              <w:spacing w:after="0" w:line="240" w:lineRule="auto"/>
              <w:contextualSpacing/>
              <w:rPr>
                <w:rFonts w:ascii="Times New Roman" w:hAnsi="Times New Roman"/>
                <w:sz w:val="24"/>
                <w:szCs w:val="24"/>
              </w:rPr>
            </w:pPr>
            <w:r>
              <w:rPr>
                <w:rFonts w:ascii="Times New Roman" w:eastAsia="PMingLiU" w:hAnsi="Times New Roman"/>
                <w:sz w:val="24"/>
                <w:szCs w:val="24"/>
              </w:rPr>
              <w:t>Обучающийся о</w:t>
            </w:r>
            <w:r>
              <w:rPr>
                <w:rFonts w:ascii="Times New Roman" w:hAnsi="Times New Roman"/>
                <w:sz w:val="24"/>
                <w:szCs w:val="24"/>
              </w:rPr>
              <w:t>существляет подготовку и проводит зрелищные мероприятия с использованием систем управления механизмами и оборудования сцены и зрительного зала (в том числе автоматизированных).</w:t>
            </w:r>
          </w:p>
          <w:p w14:paraId="3BC7E283" w14:textId="77777777" w:rsidR="002B0BA0" w:rsidRDefault="002B0BA0">
            <w:pPr>
              <w:pStyle w:val="ConsPlusNormal"/>
              <w:tabs>
                <w:tab w:val="left" w:pos="0"/>
              </w:tabs>
              <w:rPr>
                <w:rFonts w:ascii="Times New Roman" w:eastAsia="PMingLiU" w:hAnsi="Times New Roman"/>
                <w:sz w:val="24"/>
                <w:szCs w:val="24"/>
              </w:rPr>
            </w:pPr>
          </w:p>
        </w:tc>
        <w:tc>
          <w:tcPr>
            <w:tcW w:w="3765" w:type="dxa"/>
            <w:tcBorders>
              <w:top w:val="single" w:sz="4" w:space="0" w:color="auto"/>
              <w:left w:val="single" w:sz="4" w:space="0" w:color="auto"/>
              <w:bottom w:val="single" w:sz="4" w:space="0" w:color="auto"/>
              <w:right w:val="single" w:sz="4" w:space="0" w:color="auto"/>
            </w:tcBorders>
          </w:tcPr>
          <w:p w14:paraId="7E499A39"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68AE665B"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05998F66"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6F1EE377"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0F093AE7"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57B7B8AF" w14:textId="77777777">
        <w:trPr>
          <w:trHeight w:val="461"/>
        </w:trPr>
        <w:tc>
          <w:tcPr>
            <w:tcW w:w="2631" w:type="dxa"/>
            <w:tcBorders>
              <w:top w:val="single" w:sz="4" w:space="0" w:color="auto"/>
              <w:left w:val="single" w:sz="4" w:space="0" w:color="auto"/>
              <w:bottom w:val="single" w:sz="4" w:space="0" w:color="auto"/>
              <w:right w:val="single" w:sz="4" w:space="0" w:color="auto"/>
            </w:tcBorders>
          </w:tcPr>
          <w:p w14:paraId="6706987B" w14:textId="77777777" w:rsidR="002B0BA0" w:rsidRDefault="005509A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ПК 5.4 Осуществлять монтаж и обслуживание систем </w:t>
            </w:r>
            <w:r>
              <w:rPr>
                <w:rFonts w:ascii="Times New Roman" w:hAnsi="Times New Roman"/>
                <w:sz w:val="24"/>
                <w:szCs w:val="24"/>
              </w:rPr>
              <w:lastRenderedPageBreak/>
              <w:t>безопасности зрительного зала, сценических механизмов и оборудования.</w:t>
            </w:r>
          </w:p>
          <w:p w14:paraId="03148C37" w14:textId="77777777" w:rsidR="002B0BA0" w:rsidRDefault="002B0BA0">
            <w:pPr>
              <w:pStyle w:val="ConsPlusNormal"/>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4653D22D" w14:textId="77777777" w:rsidR="002B0BA0" w:rsidRDefault="005509AD">
            <w:pPr>
              <w:pStyle w:val="ConsPlusNormal"/>
              <w:rPr>
                <w:rFonts w:ascii="Times New Roman" w:eastAsia="PMingLiU" w:hAnsi="Times New Roman"/>
                <w:sz w:val="24"/>
                <w:szCs w:val="24"/>
              </w:rPr>
            </w:pPr>
            <w:r>
              <w:rPr>
                <w:rFonts w:ascii="Times New Roman" w:eastAsia="PMingLiU" w:hAnsi="Times New Roman"/>
                <w:sz w:val="24"/>
                <w:szCs w:val="24"/>
              </w:rPr>
              <w:lastRenderedPageBreak/>
              <w:t>Обучающийся о</w:t>
            </w:r>
            <w:r>
              <w:rPr>
                <w:rFonts w:ascii="Times New Roman" w:hAnsi="Times New Roman" w:cs="Times New Roman"/>
                <w:sz w:val="24"/>
                <w:szCs w:val="24"/>
              </w:rPr>
              <w:t xml:space="preserve">существляет </w:t>
            </w:r>
            <w:r>
              <w:rPr>
                <w:rFonts w:ascii="Times New Roman" w:hAnsi="Times New Roman"/>
                <w:sz w:val="24"/>
                <w:szCs w:val="24"/>
              </w:rPr>
              <w:t xml:space="preserve">монтаж и обслуживание систем безопасности </w:t>
            </w:r>
            <w:r>
              <w:rPr>
                <w:rFonts w:ascii="Times New Roman" w:hAnsi="Times New Roman"/>
                <w:sz w:val="24"/>
                <w:szCs w:val="24"/>
              </w:rPr>
              <w:lastRenderedPageBreak/>
              <w:t>зрительного зала, сценических механизмов и оборудования</w:t>
            </w:r>
            <w:r>
              <w:rPr>
                <w:rFonts w:ascii="Times New Roman" w:hAnsi="Times New Roman" w:cs="Times New Roman"/>
                <w:sz w:val="24"/>
                <w:szCs w:val="24"/>
              </w:rPr>
              <w:t xml:space="preserve"> </w:t>
            </w:r>
          </w:p>
        </w:tc>
        <w:tc>
          <w:tcPr>
            <w:tcW w:w="3765" w:type="dxa"/>
            <w:tcBorders>
              <w:top w:val="single" w:sz="4" w:space="0" w:color="auto"/>
              <w:left w:val="single" w:sz="4" w:space="0" w:color="auto"/>
              <w:bottom w:val="single" w:sz="4" w:space="0" w:color="auto"/>
              <w:right w:val="single" w:sz="4" w:space="0" w:color="auto"/>
            </w:tcBorders>
          </w:tcPr>
          <w:p w14:paraId="18B2EB09"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w:t>
            </w:r>
            <w:r>
              <w:rPr>
                <w:rFonts w:ascii="Times New Roman" w:eastAsia="PMingLiU" w:hAnsi="Times New Roman"/>
                <w:sz w:val="24"/>
                <w:szCs w:val="24"/>
              </w:rPr>
              <w:lastRenderedPageBreak/>
              <w:t xml:space="preserve">процессе освоения образовательной программы: </w:t>
            </w:r>
          </w:p>
          <w:p w14:paraId="22EF64DB"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54FCDBF5"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038F1AE7"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2407BBAE" w14:textId="77777777" w:rsidR="002B0BA0" w:rsidRDefault="005509AD">
            <w:pPr>
              <w:spacing w:after="0" w:line="240" w:lineRule="auto"/>
              <w:ind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0C45187A" w14:textId="77777777">
        <w:trPr>
          <w:trHeight w:val="461"/>
        </w:trPr>
        <w:tc>
          <w:tcPr>
            <w:tcW w:w="2631" w:type="dxa"/>
            <w:tcBorders>
              <w:top w:val="single" w:sz="4" w:space="0" w:color="auto"/>
              <w:left w:val="single" w:sz="4" w:space="0" w:color="auto"/>
              <w:bottom w:val="single" w:sz="4" w:space="0" w:color="auto"/>
              <w:right w:val="single" w:sz="4" w:space="0" w:color="auto"/>
            </w:tcBorders>
          </w:tcPr>
          <w:p w14:paraId="3E34ED70" w14:textId="77777777" w:rsidR="002B0BA0" w:rsidRDefault="005509A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ПК 5.5. Оформлять техническую документацию в ходе эксплуатации и обслуживания сценического оборудования.</w:t>
            </w:r>
          </w:p>
          <w:p w14:paraId="0F85AFB1" w14:textId="77777777" w:rsidR="002B0BA0" w:rsidRDefault="002B0BA0">
            <w:pPr>
              <w:pStyle w:val="ConsPlusNormal"/>
              <w:rPr>
                <w:rFonts w:ascii="Times New Roman" w:hAnsi="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14:paraId="16B1D027" w14:textId="77777777" w:rsidR="002B0BA0" w:rsidRDefault="005509AD">
            <w:pPr>
              <w:suppressAutoHyphens/>
              <w:spacing w:after="0" w:line="240" w:lineRule="auto"/>
              <w:contextualSpacing/>
              <w:rPr>
                <w:rFonts w:ascii="Times New Roman" w:hAnsi="Times New Roman"/>
                <w:sz w:val="24"/>
                <w:szCs w:val="24"/>
              </w:rPr>
            </w:pPr>
            <w:r>
              <w:rPr>
                <w:rFonts w:ascii="Times New Roman" w:hAnsi="Times New Roman"/>
                <w:sz w:val="24"/>
                <w:szCs w:val="24"/>
              </w:rPr>
              <w:t xml:space="preserve">Обучающийся оформляет техническую документацию в ходе эксплуатации сценических механизмов и оборудования. </w:t>
            </w:r>
          </w:p>
          <w:p w14:paraId="3E8B1A25" w14:textId="77777777" w:rsidR="002B0BA0" w:rsidRDefault="002B0BA0">
            <w:pPr>
              <w:pStyle w:val="ConsPlusNormal"/>
              <w:rPr>
                <w:rFonts w:ascii="Times New Roman" w:eastAsia="PMingLiU" w:hAnsi="Times New Roman"/>
                <w:sz w:val="24"/>
                <w:szCs w:val="24"/>
              </w:rPr>
            </w:pPr>
          </w:p>
        </w:tc>
        <w:tc>
          <w:tcPr>
            <w:tcW w:w="3765" w:type="dxa"/>
            <w:tcBorders>
              <w:top w:val="single" w:sz="4" w:space="0" w:color="auto"/>
              <w:left w:val="single" w:sz="4" w:space="0" w:color="auto"/>
              <w:bottom w:val="single" w:sz="4" w:space="0" w:color="auto"/>
              <w:right w:val="single" w:sz="4" w:space="0" w:color="auto"/>
            </w:tcBorders>
          </w:tcPr>
          <w:p w14:paraId="7976DD32"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6010CC9C" w14:textId="77777777" w:rsidR="002B0BA0" w:rsidRDefault="005509AD" w:rsidP="005509AD">
            <w:pPr>
              <w:pStyle w:val="aff9"/>
              <w:numPr>
                <w:ilvl w:val="0"/>
                <w:numId w:val="27"/>
              </w:numPr>
              <w:spacing w:before="0" w:after="0"/>
              <w:ind w:left="34" w:right="-1" w:firstLine="0"/>
              <w:rPr>
                <w:rFonts w:eastAsia="PMingLiU"/>
              </w:rPr>
            </w:pPr>
            <w:r>
              <w:rPr>
                <w:rFonts w:eastAsia="PMingLiU"/>
              </w:rPr>
              <w:t xml:space="preserve">на практических занятиях; </w:t>
            </w:r>
          </w:p>
          <w:p w14:paraId="7F8669D7" w14:textId="77777777" w:rsidR="002B0BA0" w:rsidRDefault="005509AD" w:rsidP="005509AD">
            <w:pPr>
              <w:pStyle w:val="aff9"/>
              <w:numPr>
                <w:ilvl w:val="0"/>
                <w:numId w:val="27"/>
              </w:numPr>
              <w:spacing w:before="0" w:after="0"/>
              <w:ind w:left="34" w:right="-1" w:firstLine="0"/>
              <w:rPr>
                <w:rFonts w:eastAsia="PMingLiU"/>
              </w:rPr>
            </w:pPr>
            <w:r>
              <w:rPr>
                <w:rFonts w:eastAsia="PMingLiU"/>
              </w:rPr>
              <w:t>при выполнении работ на различных этапах производственной практики;</w:t>
            </w:r>
          </w:p>
          <w:p w14:paraId="62974FE5" w14:textId="77777777" w:rsidR="002B0BA0" w:rsidRDefault="005509AD" w:rsidP="005509AD">
            <w:pPr>
              <w:pStyle w:val="aff9"/>
              <w:numPr>
                <w:ilvl w:val="0"/>
                <w:numId w:val="27"/>
              </w:numPr>
              <w:spacing w:before="0" w:after="0"/>
              <w:ind w:left="34" w:right="-1" w:firstLine="0"/>
              <w:rPr>
                <w:rFonts w:eastAsia="PMingLiU"/>
              </w:rPr>
            </w:pPr>
            <w:r>
              <w:rPr>
                <w:rFonts w:eastAsia="PMingLiU"/>
              </w:rPr>
              <w:t>защите курсового проекта;</w:t>
            </w:r>
          </w:p>
          <w:p w14:paraId="61E0E885" w14:textId="77777777" w:rsidR="002B0BA0" w:rsidRDefault="005509AD">
            <w:pPr>
              <w:spacing w:after="0" w:line="240" w:lineRule="auto"/>
              <w:ind w:right="-1"/>
              <w:rPr>
                <w:rFonts w:ascii="Times New Roman" w:eastAsia="PMingLiU" w:hAnsi="Times New Roman"/>
                <w:sz w:val="24"/>
                <w:szCs w:val="24"/>
              </w:rPr>
            </w:pPr>
            <w:r>
              <w:rPr>
                <w:rFonts w:ascii="Times New Roman" w:eastAsia="PMingLiU" w:hAnsi="Times New Roman"/>
                <w:sz w:val="24"/>
                <w:szCs w:val="24"/>
              </w:rPr>
              <w:t>при проведении: зачетов, экзаменов по междисциплинарным курсам, экзамена (квалификационного) по модулю</w:t>
            </w:r>
          </w:p>
        </w:tc>
      </w:tr>
      <w:tr w:rsidR="002B0BA0" w14:paraId="1E796D4D"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51C8B1D9"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01. Выбирать способы решения задач профессиональной деятельности применительно к различным контекстам</w:t>
            </w:r>
          </w:p>
        </w:tc>
        <w:tc>
          <w:tcPr>
            <w:tcW w:w="3210" w:type="dxa"/>
            <w:tcBorders>
              <w:top w:val="single" w:sz="4" w:space="0" w:color="auto"/>
              <w:left w:val="single" w:sz="4" w:space="0" w:color="auto"/>
              <w:bottom w:val="single" w:sz="4" w:space="0" w:color="auto"/>
              <w:right w:val="single" w:sz="4" w:space="0" w:color="auto"/>
            </w:tcBorders>
          </w:tcPr>
          <w:p w14:paraId="1B5BAE25"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распознает задачу и/или проблему в профессиональном и/или социальном контексте; анализирует задачу и/или проблему и выделяет её составные части; определяет этапы решения задачи; составляет план действия; определяет необходимые ресурсы; реализует составленный план, оценивает результат и последствия своих действий (самостоятельно или с помощью наставника)</w:t>
            </w:r>
          </w:p>
        </w:tc>
        <w:tc>
          <w:tcPr>
            <w:tcW w:w="3765" w:type="dxa"/>
            <w:tcBorders>
              <w:top w:val="single" w:sz="4" w:space="0" w:color="auto"/>
              <w:left w:val="single" w:sz="4" w:space="0" w:color="auto"/>
              <w:bottom w:val="single" w:sz="4" w:space="0" w:color="auto"/>
              <w:right w:val="single" w:sz="4" w:space="0" w:color="auto"/>
            </w:tcBorders>
          </w:tcPr>
          <w:p w14:paraId="273492E4"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6F3F950"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78B04CA6" w14:textId="77777777" w:rsidR="002B0BA0" w:rsidRDefault="002B0BA0">
            <w:pPr>
              <w:spacing w:after="0" w:line="240" w:lineRule="auto"/>
              <w:rPr>
                <w:rFonts w:ascii="Times New Roman" w:eastAsia="PMingLiU" w:hAnsi="Times New Roman"/>
                <w:sz w:val="24"/>
                <w:szCs w:val="24"/>
              </w:rPr>
            </w:pPr>
          </w:p>
        </w:tc>
      </w:tr>
      <w:tr w:rsidR="002B0BA0" w14:paraId="048B834C"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3362D327"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10" w:type="dxa"/>
            <w:tcBorders>
              <w:top w:val="single" w:sz="4" w:space="0" w:color="auto"/>
              <w:left w:val="single" w:sz="4" w:space="0" w:color="auto"/>
              <w:bottom w:val="single" w:sz="4" w:space="0" w:color="auto"/>
              <w:right w:val="single" w:sz="4" w:space="0" w:color="auto"/>
            </w:tcBorders>
          </w:tcPr>
          <w:p w14:paraId="714B512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Обучающийся 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w:t>
            </w:r>
            <w:r>
              <w:rPr>
                <w:rFonts w:ascii="Times New Roman" w:hAnsi="Times New Roman"/>
                <w:sz w:val="24"/>
                <w:szCs w:val="24"/>
              </w:rPr>
              <w:lastRenderedPageBreak/>
              <w:t>оценивает практическую значимость результатов поиска; оформляет результаты поиска</w:t>
            </w:r>
          </w:p>
        </w:tc>
        <w:tc>
          <w:tcPr>
            <w:tcW w:w="3765" w:type="dxa"/>
            <w:tcBorders>
              <w:top w:val="single" w:sz="4" w:space="0" w:color="auto"/>
              <w:left w:val="single" w:sz="4" w:space="0" w:color="auto"/>
              <w:bottom w:val="single" w:sz="4" w:space="0" w:color="auto"/>
              <w:right w:val="single" w:sz="4" w:space="0" w:color="auto"/>
            </w:tcBorders>
          </w:tcPr>
          <w:p w14:paraId="7174A0FA"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lastRenderedPageBreak/>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2507B00" w14:textId="77777777" w:rsidR="002B0BA0" w:rsidRDefault="002B0BA0">
            <w:pPr>
              <w:spacing w:after="0" w:line="240" w:lineRule="auto"/>
              <w:rPr>
                <w:rFonts w:ascii="Times New Roman" w:eastAsia="PMingLiU" w:hAnsi="Times New Roman"/>
                <w:sz w:val="24"/>
                <w:szCs w:val="24"/>
              </w:rPr>
            </w:pPr>
          </w:p>
        </w:tc>
      </w:tr>
      <w:tr w:rsidR="002B0BA0" w14:paraId="57A1DA03"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7738BB58" w14:textId="77777777" w:rsidR="002B0BA0" w:rsidRDefault="005509A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eastAsia="nl-NL"/>
              </w:rPr>
              <w:t>ОК 03.</w:t>
            </w:r>
            <w:r w:rsidR="00194936">
              <w:rPr>
                <w:rFonts w:ascii="Times New Roman" w:hAnsi="Times New Roman"/>
                <w:color w:val="000000"/>
                <w:sz w:val="24"/>
                <w:szCs w:val="24"/>
                <w:lang w:eastAsia="nl-NL"/>
              </w:rPr>
              <w:t xml:space="preserve"> </w:t>
            </w: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6781CC6" w14:textId="77777777" w:rsidR="002B0BA0" w:rsidRDefault="002B0BA0">
            <w:pPr>
              <w:widowControl w:val="0"/>
              <w:spacing w:after="0" w:line="240" w:lineRule="auto"/>
              <w:ind w:right="-2"/>
              <w:rPr>
                <w:rFonts w:ascii="Times New Roman" w:hAnsi="Times New Roman"/>
                <w:color w:val="000000"/>
                <w:sz w:val="24"/>
                <w:szCs w:val="24"/>
                <w:lang w:eastAsia="nl-NL"/>
              </w:rPr>
            </w:pPr>
          </w:p>
        </w:tc>
        <w:tc>
          <w:tcPr>
            <w:tcW w:w="3210" w:type="dxa"/>
            <w:tcBorders>
              <w:top w:val="single" w:sz="4" w:space="0" w:color="auto"/>
              <w:left w:val="single" w:sz="4" w:space="0" w:color="auto"/>
              <w:bottom w:val="single" w:sz="4" w:space="0" w:color="auto"/>
              <w:right w:val="single" w:sz="4" w:space="0" w:color="auto"/>
            </w:tcBorders>
          </w:tcPr>
          <w:p w14:paraId="58F4B0D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Использует знания по финансовой грамотности в различных жизненных ситуациях.</w:t>
            </w:r>
          </w:p>
        </w:tc>
        <w:tc>
          <w:tcPr>
            <w:tcW w:w="3765" w:type="dxa"/>
            <w:tcBorders>
              <w:top w:val="single" w:sz="4" w:space="0" w:color="auto"/>
              <w:left w:val="single" w:sz="4" w:space="0" w:color="auto"/>
              <w:bottom w:val="single" w:sz="4" w:space="0" w:color="auto"/>
              <w:right w:val="single" w:sz="4" w:space="0" w:color="auto"/>
            </w:tcBorders>
          </w:tcPr>
          <w:p w14:paraId="3E3225CA"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24E09ADD" w14:textId="77777777" w:rsidR="002B0BA0" w:rsidRDefault="002B0BA0">
            <w:pPr>
              <w:spacing w:after="0" w:line="240" w:lineRule="auto"/>
              <w:rPr>
                <w:rFonts w:ascii="Times New Roman" w:eastAsia="PMingLiU" w:hAnsi="Times New Roman"/>
                <w:sz w:val="24"/>
                <w:szCs w:val="24"/>
              </w:rPr>
            </w:pPr>
          </w:p>
        </w:tc>
      </w:tr>
      <w:tr w:rsidR="002B0BA0" w14:paraId="369BD787"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77359B19"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04. Эффективно взаимодействовать и работать в коллективе и команде</w:t>
            </w:r>
          </w:p>
        </w:tc>
        <w:tc>
          <w:tcPr>
            <w:tcW w:w="3210" w:type="dxa"/>
            <w:tcBorders>
              <w:top w:val="single" w:sz="4" w:space="0" w:color="auto"/>
              <w:left w:val="single" w:sz="4" w:space="0" w:color="auto"/>
              <w:bottom w:val="single" w:sz="4" w:space="0" w:color="auto"/>
              <w:right w:val="single" w:sz="4" w:space="0" w:color="auto"/>
            </w:tcBorders>
          </w:tcPr>
          <w:p w14:paraId="5E8C118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демонстрирует знание психологических основ деятельности коллектива и особенностей личности; 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w:t>
            </w:r>
          </w:p>
        </w:tc>
        <w:tc>
          <w:tcPr>
            <w:tcW w:w="3765" w:type="dxa"/>
            <w:tcBorders>
              <w:top w:val="single" w:sz="4" w:space="0" w:color="auto"/>
              <w:left w:val="single" w:sz="4" w:space="0" w:color="auto"/>
              <w:bottom w:val="single" w:sz="4" w:space="0" w:color="auto"/>
              <w:right w:val="single" w:sz="4" w:space="0" w:color="auto"/>
            </w:tcBorders>
          </w:tcPr>
          <w:p w14:paraId="3E8872C8"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3A8323C" w14:textId="77777777" w:rsidR="002B0BA0" w:rsidRDefault="002B0BA0">
            <w:pPr>
              <w:spacing w:after="0" w:line="240" w:lineRule="auto"/>
              <w:rPr>
                <w:rFonts w:ascii="Times New Roman" w:eastAsia="PMingLiU" w:hAnsi="Times New Roman"/>
                <w:sz w:val="24"/>
                <w:szCs w:val="24"/>
              </w:rPr>
            </w:pPr>
          </w:p>
        </w:tc>
      </w:tr>
      <w:tr w:rsidR="002B0BA0" w14:paraId="0C484B7E"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13A82492"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10" w:type="dxa"/>
            <w:tcBorders>
              <w:top w:val="single" w:sz="4" w:space="0" w:color="auto"/>
              <w:left w:val="single" w:sz="4" w:space="0" w:color="auto"/>
              <w:bottom w:val="single" w:sz="4" w:space="0" w:color="auto"/>
              <w:right w:val="single" w:sz="4" w:space="0" w:color="auto"/>
            </w:tcBorders>
          </w:tcPr>
          <w:p w14:paraId="348FB64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3765" w:type="dxa"/>
            <w:tcBorders>
              <w:top w:val="single" w:sz="4" w:space="0" w:color="auto"/>
              <w:left w:val="single" w:sz="4" w:space="0" w:color="auto"/>
              <w:bottom w:val="single" w:sz="4" w:space="0" w:color="auto"/>
              <w:right w:val="single" w:sz="4" w:space="0" w:color="auto"/>
            </w:tcBorders>
          </w:tcPr>
          <w:p w14:paraId="085189D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B216C66" w14:textId="77777777" w:rsidR="002B0BA0" w:rsidRDefault="002B0BA0">
            <w:pPr>
              <w:spacing w:after="0" w:line="240" w:lineRule="auto"/>
              <w:rPr>
                <w:rFonts w:ascii="Times New Roman" w:eastAsia="PMingLiU" w:hAnsi="Times New Roman"/>
                <w:sz w:val="24"/>
                <w:szCs w:val="24"/>
              </w:rPr>
            </w:pPr>
          </w:p>
        </w:tc>
      </w:tr>
      <w:tr w:rsidR="002B0BA0" w14:paraId="473C4A3E"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4C84CA5C"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 xml:space="preserve">ОК 06.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Pr>
                <w:rFonts w:ascii="Times New Roman" w:hAnsi="Times New Roman"/>
                <w:color w:val="000000"/>
                <w:sz w:val="24"/>
                <w:szCs w:val="24"/>
                <w:lang w:eastAsia="nl-NL"/>
              </w:rPr>
              <w:lastRenderedPageBreak/>
              <w:t>межрелигиозных отношений, применять стандарты антикоррупционного поведения</w:t>
            </w:r>
          </w:p>
        </w:tc>
        <w:tc>
          <w:tcPr>
            <w:tcW w:w="3210" w:type="dxa"/>
            <w:tcBorders>
              <w:top w:val="single" w:sz="4" w:space="0" w:color="auto"/>
              <w:left w:val="single" w:sz="4" w:space="0" w:color="auto"/>
              <w:bottom w:val="single" w:sz="4" w:space="0" w:color="auto"/>
              <w:right w:val="single" w:sz="4" w:space="0" w:color="auto"/>
            </w:tcBorders>
          </w:tcPr>
          <w:p w14:paraId="1D53FDF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Обучающийся описывает значимость своей специальности; применяет стандарты антикоррупционного поведения</w:t>
            </w:r>
          </w:p>
        </w:tc>
        <w:tc>
          <w:tcPr>
            <w:tcW w:w="3765" w:type="dxa"/>
            <w:tcBorders>
              <w:top w:val="single" w:sz="4" w:space="0" w:color="auto"/>
              <w:left w:val="single" w:sz="4" w:space="0" w:color="auto"/>
              <w:bottom w:val="single" w:sz="4" w:space="0" w:color="auto"/>
              <w:right w:val="single" w:sz="4" w:space="0" w:color="auto"/>
            </w:tcBorders>
          </w:tcPr>
          <w:p w14:paraId="3A43D98F"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57FE0615" w14:textId="77777777" w:rsidR="002B0BA0" w:rsidRDefault="002B0BA0">
            <w:pPr>
              <w:spacing w:after="0" w:line="240" w:lineRule="auto"/>
              <w:rPr>
                <w:rFonts w:ascii="Times New Roman" w:eastAsia="PMingLiU" w:hAnsi="Times New Roman"/>
                <w:sz w:val="24"/>
                <w:szCs w:val="24"/>
              </w:rPr>
            </w:pPr>
          </w:p>
        </w:tc>
      </w:tr>
      <w:tr w:rsidR="002B0BA0" w14:paraId="68B0F30F"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6EF8F49A"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10" w:type="dxa"/>
            <w:tcBorders>
              <w:top w:val="single" w:sz="4" w:space="0" w:color="auto"/>
              <w:left w:val="single" w:sz="4" w:space="0" w:color="auto"/>
              <w:bottom w:val="single" w:sz="4" w:space="0" w:color="auto"/>
              <w:right w:val="single" w:sz="4" w:space="0" w:color="auto"/>
            </w:tcBorders>
          </w:tcPr>
          <w:p w14:paraId="5FCCAE1B"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w:t>
            </w:r>
          </w:p>
        </w:tc>
        <w:tc>
          <w:tcPr>
            <w:tcW w:w="3765" w:type="dxa"/>
            <w:tcBorders>
              <w:top w:val="single" w:sz="4" w:space="0" w:color="auto"/>
              <w:left w:val="single" w:sz="4" w:space="0" w:color="auto"/>
              <w:bottom w:val="single" w:sz="4" w:space="0" w:color="auto"/>
              <w:right w:val="single" w:sz="4" w:space="0" w:color="auto"/>
            </w:tcBorders>
          </w:tcPr>
          <w:p w14:paraId="4A402CE1"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1B06A33C" w14:textId="77777777" w:rsidR="002B0BA0" w:rsidRDefault="002B0BA0">
            <w:pPr>
              <w:spacing w:after="0" w:line="240" w:lineRule="auto"/>
              <w:rPr>
                <w:rFonts w:ascii="Times New Roman" w:eastAsia="PMingLiU" w:hAnsi="Times New Roman"/>
                <w:sz w:val="24"/>
                <w:szCs w:val="24"/>
              </w:rPr>
            </w:pPr>
          </w:p>
        </w:tc>
      </w:tr>
      <w:tr w:rsidR="002B0BA0" w14:paraId="12D00857"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6769847A"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10" w:type="dxa"/>
            <w:tcBorders>
              <w:top w:val="single" w:sz="4" w:space="0" w:color="auto"/>
              <w:left w:val="single" w:sz="4" w:space="0" w:color="auto"/>
              <w:bottom w:val="single" w:sz="4" w:space="0" w:color="auto"/>
              <w:right w:val="single" w:sz="4" w:space="0" w:color="auto"/>
            </w:tcBorders>
          </w:tcPr>
          <w:p w14:paraId="560C2A1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Обучающийся 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3765" w:type="dxa"/>
            <w:tcBorders>
              <w:top w:val="single" w:sz="4" w:space="0" w:color="auto"/>
              <w:left w:val="single" w:sz="4" w:space="0" w:color="auto"/>
              <w:bottom w:val="single" w:sz="4" w:space="0" w:color="auto"/>
              <w:right w:val="single" w:sz="4" w:space="0" w:color="auto"/>
            </w:tcBorders>
          </w:tcPr>
          <w:p w14:paraId="2BB7922B"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3C6F3EFB" w14:textId="77777777" w:rsidR="002B0BA0" w:rsidRDefault="002B0BA0">
            <w:pPr>
              <w:spacing w:after="0" w:line="240" w:lineRule="auto"/>
              <w:rPr>
                <w:rFonts w:ascii="Times New Roman" w:eastAsia="PMingLiU" w:hAnsi="Times New Roman"/>
                <w:sz w:val="24"/>
                <w:szCs w:val="24"/>
              </w:rPr>
            </w:pPr>
          </w:p>
        </w:tc>
      </w:tr>
      <w:tr w:rsidR="002B0BA0" w14:paraId="3A1F1295" w14:textId="77777777">
        <w:trPr>
          <w:trHeight w:val="137"/>
        </w:trPr>
        <w:tc>
          <w:tcPr>
            <w:tcW w:w="2631" w:type="dxa"/>
            <w:tcBorders>
              <w:top w:val="single" w:sz="4" w:space="0" w:color="auto"/>
              <w:left w:val="single" w:sz="4" w:space="0" w:color="auto"/>
              <w:bottom w:val="single" w:sz="4" w:space="0" w:color="auto"/>
              <w:right w:val="single" w:sz="4" w:space="0" w:color="auto"/>
            </w:tcBorders>
          </w:tcPr>
          <w:p w14:paraId="51DCAD53" w14:textId="77777777" w:rsidR="002B0BA0" w:rsidRDefault="005509AD">
            <w:pPr>
              <w:widowControl w:val="0"/>
              <w:spacing w:after="0" w:line="240" w:lineRule="auto"/>
              <w:ind w:right="-2"/>
              <w:rPr>
                <w:rFonts w:ascii="Times New Roman" w:hAnsi="Times New Roman"/>
                <w:color w:val="000000"/>
                <w:sz w:val="24"/>
                <w:szCs w:val="24"/>
                <w:lang w:eastAsia="nl-NL"/>
              </w:rPr>
            </w:pPr>
            <w:r>
              <w:rPr>
                <w:rFonts w:ascii="Times New Roman" w:hAnsi="Times New Roman"/>
                <w:color w:val="000000"/>
                <w:sz w:val="24"/>
                <w:szCs w:val="24"/>
                <w:lang w:eastAsia="nl-NL"/>
              </w:rPr>
              <w:t>ОК 09. Пользоваться профессиональной документацией на государственном и иностранном языках</w:t>
            </w:r>
          </w:p>
        </w:tc>
        <w:tc>
          <w:tcPr>
            <w:tcW w:w="3210" w:type="dxa"/>
            <w:tcBorders>
              <w:top w:val="single" w:sz="4" w:space="0" w:color="auto"/>
              <w:left w:val="single" w:sz="4" w:space="0" w:color="auto"/>
              <w:bottom w:val="single" w:sz="4" w:space="0" w:color="auto"/>
              <w:right w:val="single" w:sz="4" w:space="0" w:color="auto"/>
            </w:tcBorders>
          </w:tcPr>
          <w:p w14:paraId="19F21A14" w14:textId="77777777" w:rsidR="002B0BA0" w:rsidRDefault="005509AD">
            <w:pPr>
              <w:widowControl w:val="0"/>
              <w:spacing w:after="0" w:line="240" w:lineRule="auto"/>
              <w:rPr>
                <w:rFonts w:ascii="Times New Roman" w:hAnsi="Times New Roman"/>
                <w:sz w:val="24"/>
                <w:szCs w:val="24"/>
                <w:lang w:eastAsia="nl-NL"/>
              </w:rPr>
            </w:pPr>
            <w:r>
              <w:rPr>
                <w:rFonts w:ascii="Times New Roman" w:hAnsi="Times New Roman"/>
                <w:sz w:val="24"/>
                <w:szCs w:val="24"/>
                <w:lang w:eastAsia="nl-NL"/>
              </w:rPr>
              <w:t>Обучающийся понимает содержание профессиональной документации, правильно ее использует; - понимает общий смысл документов на иностранном языке на базовые и профессиональные темы</w:t>
            </w:r>
          </w:p>
        </w:tc>
        <w:tc>
          <w:tcPr>
            <w:tcW w:w="3765" w:type="dxa"/>
            <w:tcBorders>
              <w:top w:val="single" w:sz="4" w:space="0" w:color="auto"/>
              <w:left w:val="single" w:sz="4" w:space="0" w:color="auto"/>
              <w:bottom w:val="single" w:sz="4" w:space="0" w:color="auto"/>
              <w:right w:val="single" w:sz="4" w:space="0" w:color="auto"/>
            </w:tcBorders>
          </w:tcPr>
          <w:p w14:paraId="77DF2B55" w14:textId="77777777" w:rsidR="002B0BA0" w:rsidRDefault="005509AD">
            <w:pPr>
              <w:spacing w:after="0" w:line="240" w:lineRule="auto"/>
              <w:ind w:left="35" w:right="-1"/>
              <w:rPr>
                <w:rFonts w:ascii="Times New Roman" w:eastAsia="PMingLiU" w:hAnsi="Times New Roman"/>
                <w:sz w:val="24"/>
                <w:szCs w:val="24"/>
              </w:rPr>
            </w:pPr>
            <w:r>
              <w:rPr>
                <w:rFonts w:ascii="Times New Roman" w:eastAsia="PMingLiU" w:hAnsi="Times New Roman"/>
                <w:sz w:val="24"/>
                <w:szCs w:val="24"/>
              </w:rPr>
              <w:t xml:space="preserve">Экспертная оценка результатов деятельности обучающихся в процессе освоения образовательной программы на практических занятиях </w:t>
            </w:r>
          </w:p>
          <w:p w14:paraId="478E5351" w14:textId="77777777" w:rsidR="002B0BA0" w:rsidRDefault="002B0BA0">
            <w:pPr>
              <w:spacing w:after="0" w:line="240" w:lineRule="auto"/>
              <w:rPr>
                <w:rFonts w:ascii="Times New Roman" w:eastAsia="PMingLiU" w:hAnsi="Times New Roman"/>
                <w:sz w:val="24"/>
                <w:szCs w:val="24"/>
              </w:rPr>
            </w:pPr>
          </w:p>
        </w:tc>
      </w:tr>
    </w:tbl>
    <w:p w14:paraId="5518B4E5" w14:textId="77777777" w:rsidR="002B0BA0" w:rsidRDefault="005509AD">
      <w:pPr>
        <w:spacing w:after="0"/>
        <w:jc w:val="center"/>
        <w:rPr>
          <w:rFonts w:ascii="Times New Roman" w:eastAsia="PMingLiU" w:hAnsi="Times New Roman"/>
          <w:sz w:val="24"/>
          <w:szCs w:val="24"/>
        </w:rPr>
        <w:sectPr w:rsidR="002B0BA0">
          <w:footerReference w:type="even" r:id="rId108"/>
          <w:footerReference w:type="default" r:id="rId109"/>
          <w:pgSz w:w="11906" w:h="16838"/>
          <w:pgMar w:top="851" w:right="850" w:bottom="1134" w:left="1701" w:header="708" w:footer="340" w:gutter="0"/>
          <w:cols w:space="720"/>
          <w:docGrid w:linePitch="299"/>
        </w:sectPr>
      </w:pPr>
      <w:r>
        <w:rPr>
          <w:rFonts w:ascii="Times New Roman" w:hAnsi="Times New Roman"/>
          <w:b/>
          <w:caps/>
          <w:sz w:val="24"/>
          <w:szCs w:val="24"/>
        </w:rPr>
        <w:br w:type="textWrapping" w:clear="all"/>
      </w:r>
    </w:p>
    <w:p w14:paraId="2FE09C12" w14:textId="77777777" w:rsidR="002B0BA0" w:rsidRDefault="005509AD">
      <w:pPr>
        <w:pStyle w:val="1"/>
        <w:spacing w:before="0" w:after="0" w:line="276" w:lineRule="auto"/>
        <w:ind w:firstLine="709"/>
        <w:jc w:val="center"/>
        <w:rPr>
          <w:rFonts w:ascii="Times New Roman" w:hAnsi="Times New Roman"/>
          <w:sz w:val="24"/>
          <w:szCs w:val="24"/>
        </w:rPr>
      </w:pPr>
      <w:bookmarkStart w:id="600" w:name="_Toc162342768"/>
      <w:r>
        <w:rPr>
          <w:rFonts w:ascii="Times New Roman" w:hAnsi="Times New Roman"/>
          <w:sz w:val="24"/>
          <w:szCs w:val="24"/>
        </w:rPr>
        <w:lastRenderedPageBreak/>
        <w:t>Приложение 2 Примерные программы учебных дисциплин</w:t>
      </w:r>
      <w:bookmarkEnd w:id="600"/>
    </w:p>
    <w:p w14:paraId="56D02113" w14:textId="77777777" w:rsidR="002B0BA0" w:rsidRDefault="002B0BA0">
      <w:pPr>
        <w:spacing w:after="0"/>
        <w:jc w:val="right"/>
        <w:rPr>
          <w:rFonts w:ascii="Times New Roman" w:hAnsi="Times New Roman"/>
          <w:b/>
          <w:sz w:val="24"/>
          <w:szCs w:val="24"/>
        </w:rPr>
      </w:pPr>
    </w:p>
    <w:p w14:paraId="0991BB22" w14:textId="77777777" w:rsidR="002B0BA0" w:rsidRDefault="005509AD">
      <w:pPr>
        <w:pStyle w:val="aff6"/>
        <w:jc w:val="right"/>
        <w:rPr>
          <w:rFonts w:ascii="Times New Roman" w:hAnsi="Times New Roman"/>
          <w:b/>
          <w:bCs/>
        </w:rPr>
      </w:pPr>
      <w:bookmarkStart w:id="601" w:name="_Toc162342769"/>
      <w:r>
        <w:rPr>
          <w:rFonts w:ascii="Times New Roman" w:hAnsi="Times New Roman"/>
          <w:b/>
          <w:bCs/>
        </w:rPr>
        <w:t>Приложение 2.1</w:t>
      </w:r>
      <w:bookmarkEnd w:id="601"/>
    </w:p>
    <w:p w14:paraId="36C4CA0A"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3687AE6F"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0E3BB923" w14:textId="77777777" w:rsidR="002B0BA0" w:rsidRDefault="002B0BA0">
      <w:pPr>
        <w:jc w:val="right"/>
        <w:rPr>
          <w:rFonts w:ascii="Times New Roman" w:hAnsi="Times New Roman"/>
          <w:b/>
          <w:sz w:val="24"/>
          <w:szCs w:val="24"/>
        </w:rPr>
      </w:pPr>
    </w:p>
    <w:p w14:paraId="243A1AE8" w14:textId="77777777" w:rsidR="002B0BA0" w:rsidRDefault="002B0BA0">
      <w:pPr>
        <w:jc w:val="right"/>
        <w:rPr>
          <w:rFonts w:ascii="Times New Roman" w:hAnsi="Times New Roman"/>
          <w:b/>
          <w:sz w:val="24"/>
          <w:szCs w:val="24"/>
        </w:rPr>
      </w:pPr>
    </w:p>
    <w:p w14:paraId="6426E9AE" w14:textId="77777777" w:rsidR="002B0BA0" w:rsidRDefault="002B0BA0">
      <w:pPr>
        <w:jc w:val="right"/>
        <w:rPr>
          <w:rFonts w:ascii="Times New Roman" w:hAnsi="Times New Roman"/>
          <w:b/>
          <w:sz w:val="24"/>
          <w:szCs w:val="24"/>
        </w:rPr>
      </w:pPr>
    </w:p>
    <w:p w14:paraId="43DFA947" w14:textId="77777777" w:rsidR="002B0BA0" w:rsidRDefault="002B0BA0">
      <w:pPr>
        <w:jc w:val="right"/>
        <w:rPr>
          <w:rFonts w:ascii="Times New Roman" w:hAnsi="Times New Roman"/>
          <w:b/>
          <w:sz w:val="24"/>
          <w:szCs w:val="24"/>
        </w:rPr>
      </w:pPr>
    </w:p>
    <w:p w14:paraId="766DE64D" w14:textId="77777777" w:rsidR="002B0BA0" w:rsidRDefault="002B0BA0">
      <w:pPr>
        <w:jc w:val="right"/>
        <w:rPr>
          <w:rFonts w:ascii="Times New Roman" w:hAnsi="Times New Roman"/>
          <w:b/>
          <w:sz w:val="24"/>
          <w:szCs w:val="24"/>
        </w:rPr>
      </w:pPr>
    </w:p>
    <w:p w14:paraId="71290C2F" w14:textId="77777777" w:rsidR="002B0BA0" w:rsidRDefault="002B0BA0">
      <w:pPr>
        <w:jc w:val="right"/>
        <w:rPr>
          <w:rFonts w:ascii="Times New Roman" w:hAnsi="Times New Roman"/>
          <w:b/>
          <w:sz w:val="24"/>
          <w:szCs w:val="24"/>
        </w:rPr>
      </w:pPr>
    </w:p>
    <w:p w14:paraId="4EC55CC9" w14:textId="77777777" w:rsidR="002B0BA0" w:rsidRDefault="002B0BA0">
      <w:pPr>
        <w:jc w:val="right"/>
        <w:rPr>
          <w:rFonts w:ascii="Times New Roman" w:hAnsi="Times New Roman"/>
          <w:b/>
          <w:sz w:val="24"/>
          <w:szCs w:val="24"/>
        </w:rPr>
      </w:pPr>
    </w:p>
    <w:p w14:paraId="048572A6" w14:textId="77777777" w:rsidR="002B0BA0" w:rsidRDefault="005509AD">
      <w:pPr>
        <w:pStyle w:val="aff6"/>
        <w:rPr>
          <w:rFonts w:ascii="Times New Roman" w:hAnsi="Times New Roman"/>
          <w:b/>
          <w:bCs/>
        </w:rPr>
      </w:pPr>
      <w:bookmarkStart w:id="602" w:name="_Toc162342770"/>
      <w:r>
        <w:rPr>
          <w:rFonts w:ascii="Times New Roman" w:hAnsi="Times New Roman"/>
          <w:b/>
          <w:bCs/>
        </w:rPr>
        <w:t>ПРИМЕРНАЯ РАБОЧАЯ ПРОГРАММА УЧЕБНОЙ ДИСЦИПЛИНЫ</w:t>
      </w:r>
      <w:bookmarkEnd w:id="602"/>
    </w:p>
    <w:p w14:paraId="0E8C05CD" w14:textId="77777777" w:rsidR="002B0BA0" w:rsidRDefault="005509AD">
      <w:pPr>
        <w:pStyle w:val="aff6"/>
        <w:rPr>
          <w:rFonts w:ascii="Times New Roman" w:hAnsi="Times New Roman"/>
          <w:b/>
          <w:bCs/>
        </w:rPr>
      </w:pPr>
      <w:bookmarkStart w:id="603" w:name="_Toc162342771"/>
      <w:r>
        <w:rPr>
          <w:rFonts w:ascii="Times New Roman" w:hAnsi="Times New Roman"/>
          <w:b/>
          <w:bCs/>
        </w:rPr>
        <w:t>СГ 01. «ИСТОРИЯ РОССИИ»</w:t>
      </w:r>
      <w:bookmarkEnd w:id="603"/>
    </w:p>
    <w:p w14:paraId="2CC7457E" w14:textId="77777777" w:rsidR="002B0BA0" w:rsidRDefault="002B0BA0">
      <w:pPr>
        <w:jc w:val="center"/>
        <w:rPr>
          <w:rFonts w:ascii="Times New Roman" w:hAnsi="Times New Roman"/>
          <w:b/>
          <w:i/>
        </w:rPr>
      </w:pPr>
    </w:p>
    <w:p w14:paraId="73C1B934" w14:textId="77777777" w:rsidR="002B0BA0" w:rsidRDefault="002B0BA0">
      <w:pPr>
        <w:rPr>
          <w:rFonts w:ascii="Times New Roman" w:hAnsi="Times New Roman"/>
          <w:b/>
          <w:i/>
        </w:rPr>
      </w:pPr>
    </w:p>
    <w:p w14:paraId="69EAF633" w14:textId="77777777" w:rsidR="002B0BA0" w:rsidRDefault="002B0BA0">
      <w:pPr>
        <w:rPr>
          <w:rFonts w:ascii="Times New Roman" w:hAnsi="Times New Roman"/>
          <w:b/>
          <w:i/>
        </w:rPr>
      </w:pPr>
    </w:p>
    <w:p w14:paraId="75F3FB89" w14:textId="77777777" w:rsidR="002B0BA0" w:rsidRDefault="002B0BA0">
      <w:pPr>
        <w:rPr>
          <w:rFonts w:ascii="Times New Roman" w:hAnsi="Times New Roman"/>
          <w:b/>
          <w:i/>
        </w:rPr>
      </w:pPr>
    </w:p>
    <w:p w14:paraId="2C059E06" w14:textId="77777777" w:rsidR="002B0BA0" w:rsidRDefault="002B0BA0">
      <w:pPr>
        <w:rPr>
          <w:rFonts w:ascii="Times New Roman" w:hAnsi="Times New Roman"/>
          <w:b/>
          <w:i/>
        </w:rPr>
      </w:pPr>
    </w:p>
    <w:p w14:paraId="6E8C0B57" w14:textId="77777777" w:rsidR="002B0BA0" w:rsidRDefault="002B0BA0">
      <w:pPr>
        <w:rPr>
          <w:rFonts w:ascii="Times New Roman" w:hAnsi="Times New Roman"/>
          <w:b/>
          <w:i/>
        </w:rPr>
      </w:pPr>
    </w:p>
    <w:p w14:paraId="0D9C0D88" w14:textId="77777777" w:rsidR="002B0BA0" w:rsidRDefault="002B0BA0">
      <w:pPr>
        <w:rPr>
          <w:rFonts w:ascii="Times New Roman" w:hAnsi="Times New Roman"/>
          <w:b/>
          <w:i/>
        </w:rPr>
      </w:pPr>
    </w:p>
    <w:p w14:paraId="36BFD6E0" w14:textId="77777777" w:rsidR="002B0BA0" w:rsidRDefault="002B0BA0">
      <w:pPr>
        <w:rPr>
          <w:rFonts w:ascii="Times New Roman" w:hAnsi="Times New Roman"/>
          <w:b/>
          <w:i/>
        </w:rPr>
      </w:pPr>
    </w:p>
    <w:p w14:paraId="78A31940" w14:textId="77777777" w:rsidR="002B0BA0" w:rsidRDefault="002B0BA0">
      <w:pPr>
        <w:rPr>
          <w:rFonts w:ascii="Times New Roman" w:hAnsi="Times New Roman"/>
          <w:b/>
          <w:i/>
        </w:rPr>
      </w:pPr>
    </w:p>
    <w:p w14:paraId="240CB033" w14:textId="77777777" w:rsidR="002B0BA0" w:rsidRDefault="002B0BA0">
      <w:pPr>
        <w:rPr>
          <w:rFonts w:ascii="Times New Roman" w:hAnsi="Times New Roman"/>
          <w:b/>
          <w:i/>
        </w:rPr>
      </w:pPr>
    </w:p>
    <w:p w14:paraId="15D0696D" w14:textId="77777777" w:rsidR="002B0BA0" w:rsidRDefault="002B0BA0">
      <w:pPr>
        <w:rPr>
          <w:rFonts w:ascii="Times New Roman" w:hAnsi="Times New Roman"/>
          <w:b/>
          <w:i/>
        </w:rPr>
      </w:pPr>
    </w:p>
    <w:p w14:paraId="7769265A" w14:textId="77777777" w:rsidR="002B0BA0" w:rsidRDefault="002B0BA0">
      <w:pPr>
        <w:rPr>
          <w:rFonts w:ascii="Times New Roman" w:hAnsi="Times New Roman"/>
          <w:b/>
          <w:i/>
        </w:rPr>
      </w:pPr>
    </w:p>
    <w:p w14:paraId="17F14DE6" w14:textId="77777777" w:rsidR="002B0BA0" w:rsidRDefault="002B0BA0">
      <w:pPr>
        <w:rPr>
          <w:rFonts w:ascii="Times New Roman" w:hAnsi="Times New Roman"/>
          <w:b/>
          <w:i/>
        </w:rPr>
      </w:pPr>
    </w:p>
    <w:p w14:paraId="1F462621" w14:textId="77777777" w:rsidR="002B0BA0" w:rsidRDefault="002B0BA0">
      <w:pPr>
        <w:rPr>
          <w:rFonts w:ascii="Times New Roman" w:hAnsi="Times New Roman"/>
          <w:b/>
          <w:i/>
        </w:rPr>
      </w:pPr>
    </w:p>
    <w:p w14:paraId="613194F5" w14:textId="7B2B1362"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462C5418"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2DA2F56F"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4560115A" w14:textId="77777777">
        <w:tc>
          <w:tcPr>
            <w:tcW w:w="7501" w:type="dxa"/>
          </w:tcPr>
          <w:p w14:paraId="5FAE7F8F" w14:textId="77777777" w:rsidR="002B0BA0" w:rsidRDefault="005509AD" w:rsidP="005509AD">
            <w:pPr>
              <w:numPr>
                <w:ilvl w:val="0"/>
                <w:numId w:val="96"/>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446081CB" w14:textId="77777777" w:rsidR="002B0BA0" w:rsidRDefault="002B0BA0">
            <w:pPr>
              <w:rPr>
                <w:rFonts w:ascii="Times New Roman" w:hAnsi="Times New Roman"/>
                <w:b/>
                <w:sz w:val="24"/>
                <w:szCs w:val="24"/>
              </w:rPr>
            </w:pPr>
          </w:p>
        </w:tc>
      </w:tr>
      <w:tr w:rsidR="002B0BA0" w14:paraId="2AF96671" w14:textId="77777777">
        <w:tc>
          <w:tcPr>
            <w:tcW w:w="7501" w:type="dxa"/>
          </w:tcPr>
          <w:p w14:paraId="118683EA" w14:textId="77777777" w:rsidR="002B0BA0" w:rsidRDefault="005509AD" w:rsidP="005509AD">
            <w:pPr>
              <w:numPr>
                <w:ilvl w:val="0"/>
                <w:numId w:val="96"/>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707F4FCB" w14:textId="77777777" w:rsidR="002B0BA0" w:rsidRDefault="005509AD" w:rsidP="005509AD">
            <w:pPr>
              <w:numPr>
                <w:ilvl w:val="0"/>
                <w:numId w:val="96"/>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5F2509E4" w14:textId="77777777" w:rsidR="002B0BA0" w:rsidRDefault="002B0BA0">
            <w:pPr>
              <w:ind w:left="644"/>
              <w:rPr>
                <w:rFonts w:ascii="Times New Roman" w:hAnsi="Times New Roman"/>
                <w:b/>
                <w:sz w:val="24"/>
                <w:szCs w:val="24"/>
              </w:rPr>
            </w:pPr>
          </w:p>
        </w:tc>
      </w:tr>
      <w:tr w:rsidR="002B0BA0" w14:paraId="06A04E00" w14:textId="77777777">
        <w:tc>
          <w:tcPr>
            <w:tcW w:w="7501" w:type="dxa"/>
          </w:tcPr>
          <w:p w14:paraId="3CDBC522" w14:textId="77777777" w:rsidR="002B0BA0" w:rsidRDefault="005509AD" w:rsidP="005509AD">
            <w:pPr>
              <w:numPr>
                <w:ilvl w:val="0"/>
                <w:numId w:val="96"/>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56267926" w14:textId="77777777" w:rsidR="002B0BA0" w:rsidRDefault="002B0BA0">
            <w:pPr>
              <w:suppressAutoHyphens/>
              <w:rPr>
                <w:rFonts w:ascii="Times New Roman" w:hAnsi="Times New Roman"/>
                <w:b/>
                <w:sz w:val="24"/>
                <w:szCs w:val="24"/>
              </w:rPr>
            </w:pPr>
          </w:p>
        </w:tc>
        <w:tc>
          <w:tcPr>
            <w:tcW w:w="1854" w:type="dxa"/>
          </w:tcPr>
          <w:p w14:paraId="1D0291CE" w14:textId="77777777" w:rsidR="002B0BA0" w:rsidRDefault="002B0BA0">
            <w:pPr>
              <w:rPr>
                <w:rFonts w:ascii="Times New Roman" w:hAnsi="Times New Roman"/>
                <w:b/>
                <w:sz w:val="24"/>
                <w:szCs w:val="24"/>
              </w:rPr>
            </w:pPr>
          </w:p>
        </w:tc>
      </w:tr>
    </w:tbl>
    <w:p w14:paraId="4EDD1863" w14:textId="77777777" w:rsidR="002B0BA0" w:rsidRDefault="005509AD" w:rsidP="005509AD">
      <w:pPr>
        <w:numPr>
          <w:ilvl w:val="0"/>
          <w:numId w:val="97"/>
        </w:numPr>
        <w:suppressAutoHyphens/>
        <w:spacing w:after="0"/>
        <w:ind w:left="0" w:firstLine="0"/>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lastRenderedPageBreak/>
        <w:t xml:space="preserve">ОБЩАЯ ХАРАКТЕРИСТИКА </w:t>
      </w:r>
      <w:r>
        <w:rPr>
          <w:rFonts w:ascii="Times New Roman" w:hAnsi="Times New Roman"/>
          <w:b/>
          <w:sz w:val="24"/>
          <w:szCs w:val="24"/>
        </w:rPr>
        <w:br/>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p w14:paraId="12FD6542"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«СГ 01. ИСТОРИЯ РОССИИ»</w:t>
      </w:r>
    </w:p>
    <w:p w14:paraId="1E225FE8"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27C61356"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74E08BBA"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Учебная дисциплина «История России»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специальности 55.02.01 Театральная и аудиовизуальная техника (по видам)</w:t>
      </w:r>
      <w:r>
        <w:rPr>
          <w:rFonts w:ascii="Times New Roman" w:hAnsi="Times New Roman"/>
          <w:sz w:val="24"/>
          <w:szCs w:val="24"/>
        </w:rPr>
        <w:t xml:space="preserve"> </w:t>
      </w:r>
    </w:p>
    <w:p w14:paraId="655D5554"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ОК 01, ОК 02, ОК 04, </w:t>
      </w:r>
      <w:r>
        <w:rPr>
          <w:rFonts w:ascii="Times New Roman" w:hAnsi="Times New Roman"/>
          <w:sz w:val="24"/>
          <w:szCs w:val="24"/>
        </w:rPr>
        <w:br/>
        <w:t>ОК05, ОК 06</w:t>
      </w:r>
      <w:r>
        <w:rPr>
          <w:rFonts w:ascii="Times New Roman" w:hAnsi="Times New Roman"/>
          <w:i/>
          <w:sz w:val="24"/>
          <w:szCs w:val="24"/>
        </w:rPr>
        <w:t>.</w:t>
      </w:r>
    </w:p>
    <w:p w14:paraId="489F73F9"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2830E5FC"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76F3B5CE"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848"/>
      </w:tblGrid>
      <w:tr w:rsidR="002B0BA0" w14:paraId="24C60BA5" w14:textId="77777777">
        <w:trPr>
          <w:trHeight w:val="649"/>
        </w:trPr>
        <w:tc>
          <w:tcPr>
            <w:tcW w:w="1589" w:type="dxa"/>
          </w:tcPr>
          <w:p w14:paraId="7E92A80D" w14:textId="77777777" w:rsidR="002B0BA0" w:rsidRDefault="005509AD">
            <w:pPr>
              <w:suppressAutoHyphens/>
              <w:spacing w:after="0"/>
              <w:jc w:val="center"/>
              <w:rPr>
                <w:rFonts w:ascii="Times New Roman" w:hAnsi="Times New Roman"/>
                <w:b/>
                <w:sz w:val="24"/>
                <w:szCs w:val="24"/>
                <w:vertAlign w:val="superscript"/>
              </w:rPr>
            </w:pPr>
            <w:r>
              <w:rPr>
                <w:rFonts w:ascii="Times New Roman" w:hAnsi="Times New Roman"/>
                <w:b/>
                <w:sz w:val="24"/>
                <w:szCs w:val="24"/>
              </w:rPr>
              <w:t xml:space="preserve">Код </w:t>
            </w:r>
          </w:p>
          <w:p w14:paraId="5B46039E" w14:textId="77777777" w:rsidR="002B0BA0" w:rsidRDefault="005509AD">
            <w:pPr>
              <w:suppressAutoHyphens/>
              <w:spacing w:after="0"/>
              <w:jc w:val="center"/>
              <w:rPr>
                <w:rFonts w:ascii="Times New Roman" w:hAnsi="Times New Roman"/>
                <w:b/>
                <w:sz w:val="24"/>
                <w:szCs w:val="24"/>
              </w:rPr>
            </w:pPr>
            <w:r>
              <w:rPr>
                <w:rFonts w:ascii="Times New Roman" w:hAnsi="Times New Roman"/>
                <w:b/>
                <w:sz w:val="24"/>
                <w:szCs w:val="24"/>
              </w:rPr>
              <w:t>ПК, ОК</w:t>
            </w:r>
          </w:p>
        </w:tc>
        <w:tc>
          <w:tcPr>
            <w:tcW w:w="3764" w:type="dxa"/>
          </w:tcPr>
          <w:p w14:paraId="280598D8" w14:textId="77777777" w:rsidR="002B0BA0" w:rsidRDefault="005509AD">
            <w:pPr>
              <w:suppressAutoHyphens/>
              <w:spacing w:after="0"/>
              <w:jc w:val="center"/>
              <w:rPr>
                <w:rFonts w:ascii="Times New Roman" w:hAnsi="Times New Roman"/>
                <w:b/>
                <w:sz w:val="24"/>
                <w:szCs w:val="24"/>
              </w:rPr>
            </w:pPr>
            <w:r>
              <w:rPr>
                <w:rFonts w:ascii="Times New Roman" w:hAnsi="Times New Roman"/>
                <w:b/>
                <w:sz w:val="24"/>
                <w:szCs w:val="24"/>
              </w:rPr>
              <w:t>Умения</w:t>
            </w:r>
          </w:p>
        </w:tc>
        <w:tc>
          <w:tcPr>
            <w:tcW w:w="4848" w:type="dxa"/>
          </w:tcPr>
          <w:p w14:paraId="79C56524" w14:textId="77777777" w:rsidR="002B0BA0" w:rsidRDefault="005509AD">
            <w:pPr>
              <w:suppressAutoHyphens/>
              <w:spacing w:after="0"/>
              <w:jc w:val="center"/>
              <w:rPr>
                <w:rFonts w:ascii="Times New Roman" w:hAnsi="Times New Roman"/>
                <w:b/>
                <w:sz w:val="24"/>
                <w:szCs w:val="24"/>
              </w:rPr>
            </w:pPr>
            <w:r>
              <w:rPr>
                <w:rFonts w:ascii="Times New Roman" w:hAnsi="Times New Roman"/>
                <w:b/>
                <w:sz w:val="24"/>
                <w:szCs w:val="24"/>
              </w:rPr>
              <w:t>Знания</w:t>
            </w:r>
          </w:p>
        </w:tc>
      </w:tr>
      <w:tr w:rsidR="002B0BA0" w14:paraId="1B8C4CD9" w14:textId="77777777">
        <w:trPr>
          <w:trHeight w:val="212"/>
        </w:trPr>
        <w:tc>
          <w:tcPr>
            <w:tcW w:w="1589" w:type="dxa"/>
          </w:tcPr>
          <w:p w14:paraId="5CB96C44"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ОК 01</w:t>
            </w:r>
          </w:p>
          <w:p w14:paraId="507B56CD"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ОК 02 </w:t>
            </w:r>
          </w:p>
          <w:p w14:paraId="26BDD81B"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ОК 04</w:t>
            </w:r>
          </w:p>
          <w:p w14:paraId="5C185148"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ОК 05</w:t>
            </w:r>
          </w:p>
          <w:p w14:paraId="2BF33051"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ОК 06</w:t>
            </w:r>
          </w:p>
          <w:p w14:paraId="2B916240" w14:textId="77777777" w:rsidR="002B0BA0" w:rsidRDefault="002B0B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sz w:val="24"/>
                <w:szCs w:val="24"/>
              </w:rPr>
            </w:pPr>
          </w:p>
        </w:tc>
        <w:tc>
          <w:tcPr>
            <w:tcW w:w="3764" w:type="dxa"/>
          </w:tcPr>
          <w:p w14:paraId="03730E64" w14:textId="77777777" w:rsidR="002B0BA0" w:rsidRDefault="005509AD">
            <w:pPr>
              <w:suppressAutoHyphens/>
              <w:spacing w:after="0"/>
              <w:rPr>
                <w:rFonts w:ascii="Times New Roman" w:hAnsi="Times New Roman"/>
                <w:iCs/>
                <w:sz w:val="24"/>
                <w:szCs w:val="24"/>
                <w:u w:val="single"/>
              </w:rPr>
            </w:pPr>
            <w:r>
              <w:rPr>
                <w:rFonts w:ascii="Times New Roman" w:hAnsi="Times New Roman"/>
                <w:iCs/>
                <w:sz w:val="24"/>
                <w:szCs w:val="24"/>
                <w:u w:val="single"/>
              </w:rPr>
              <w:t xml:space="preserve">Уметь: </w:t>
            </w:r>
          </w:p>
          <w:p w14:paraId="6FFBBD56" w14:textId="77777777" w:rsidR="002B0BA0" w:rsidRDefault="005509AD">
            <w:pPr>
              <w:suppressAutoHyphens/>
              <w:spacing w:after="0"/>
              <w:rPr>
                <w:rFonts w:ascii="Times New Roman" w:hAnsi="Times New Roman"/>
                <w:iCs/>
                <w:sz w:val="24"/>
                <w:szCs w:val="24"/>
              </w:rPr>
            </w:pPr>
            <w:r>
              <w:rPr>
                <w:rFonts w:ascii="Times New Roman" w:hAnsi="Times New Roman"/>
                <w:iCs/>
                <w:sz w:val="24"/>
                <w:szCs w:val="24"/>
              </w:rPr>
              <w:t>ориентироваться в современной экономической, политической и культурной ситуации в России;</w:t>
            </w:r>
          </w:p>
          <w:p w14:paraId="279B7020" w14:textId="77777777" w:rsidR="002B0BA0" w:rsidRDefault="005509AD">
            <w:pPr>
              <w:suppressAutoHyphens/>
              <w:spacing w:after="0"/>
              <w:rPr>
                <w:rFonts w:ascii="Times New Roman" w:hAnsi="Times New Roman"/>
                <w:iCs/>
                <w:sz w:val="24"/>
                <w:szCs w:val="24"/>
              </w:rPr>
            </w:pPr>
            <w:r>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14:paraId="1129340D" w14:textId="77777777" w:rsidR="002B0BA0" w:rsidRDefault="005509AD">
            <w:pPr>
              <w:suppressAutoHyphens/>
              <w:spacing w:after="0"/>
              <w:ind w:hanging="29"/>
              <w:rPr>
                <w:rFonts w:ascii="Times New Roman" w:hAnsi="Times New Roman"/>
                <w:iCs/>
                <w:sz w:val="24"/>
                <w:szCs w:val="24"/>
              </w:rPr>
            </w:pPr>
            <w:r>
              <w:rPr>
                <w:rFonts w:ascii="Times New Roman" w:hAnsi="Times New Roman"/>
                <w:iCs/>
                <w:sz w:val="24"/>
                <w:szCs w:val="24"/>
              </w:rPr>
              <w:t>пользоваться историческими источниками, научной и учебной литературой, средствами ИКТ;</w:t>
            </w:r>
          </w:p>
          <w:p w14:paraId="74BE8194" w14:textId="77777777" w:rsidR="002B0BA0" w:rsidRDefault="005509AD">
            <w:pPr>
              <w:suppressAutoHyphens/>
              <w:spacing w:after="0"/>
              <w:rPr>
                <w:rFonts w:ascii="Times New Roman" w:hAnsi="Times New Roman"/>
                <w:iCs/>
                <w:sz w:val="24"/>
                <w:szCs w:val="24"/>
              </w:rPr>
            </w:pPr>
            <w:r>
              <w:rPr>
                <w:rFonts w:ascii="Times New Roman" w:hAnsi="Times New Roman"/>
                <w:iCs/>
                <w:sz w:val="24"/>
                <w:szCs w:val="24"/>
              </w:rPr>
              <w:t>раскрывать смысл и значение важнейших исторических событий;</w:t>
            </w:r>
          </w:p>
          <w:p w14:paraId="4B7E0712" w14:textId="77777777" w:rsidR="002B0BA0" w:rsidRDefault="005509AD">
            <w:pPr>
              <w:suppressAutoHyphens/>
              <w:spacing w:after="0"/>
              <w:rPr>
                <w:rFonts w:ascii="Times New Roman" w:hAnsi="Times New Roman"/>
                <w:iCs/>
                <w:sz w:val="24"/>
                <w:szCs w:val="24"/>
              </w:rPr>
            </w:pPr>
            <w:r>
              <w:rPr>
                <w:rFonts w:ascii="Times New Roman" w:hAnsi="Times New Roman"/>
                <w:iCs/>
                <w:sz w:val="24"/>
                <w:szCs w:val="24"/>
              </w:rPr>
              <w:t>обобщать и анализировать особенности исторического и культурного развития России на рубеже XX-XIX вв;</w:t>
            </w:r>
          </w:p>
          <w:p w14:paraId="3CE22491" w14:textId="77777777" w:rsidR="002B0BA0" w:rsidRDefault="005509AD">
            <w:pPr>
              <w:suppressAutoHyphens/>
              <w:spacing w:after="0"/>
              <w:ind w:hanging="29"/>
              <w:rPr>
                <w:rFonts w:ascii="Times New Roman" w:hAnsi="Times New Roman"/>
                <w:iCs/>
                <w:sz w:val="24"/>
                <w:szCs w:val="24"/>
              </w:rPr>
            </w:pPr>
            <w:r>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4AA19F26" w14:textId="77777777" w:rsidR="002B0BA0" w:rsidRDefault="005509AD">
            <w:pPr>
              <w:suppressAutoHyphens/>
              <w:spacing w:after="0"/>
              <w:ind w:hanging="29"/>
              <w:rPr>
                <w:rFonts w:ascii="Times New Roman" w:hAnsi="Times New Roman"/>
                <w:iCs/>
                <w:sz w:val="24"/>
                <w:szCs w:val="24"/>
              </w:rPr>
            </w:pPr>
            <w:r>
              <w:rPr>
                <w:rFonts w:ascii="Times New Roman" w:hAnsi="Times New Roman"/>
                <w:iCs/>
                <w:sz w:val="24"/>
                <w:szCs w:val="24"/>
              </w:rPr>
              <w:t>демонстрировать гражданско-патриотическую позицию</w:t>
            </w:r>
          </w:p>
          <w:p w14:paraId="356351CB" w14:textId="77777777" w:rsidR="002B0BA0" w:rsidRDefault="002B0BA0">
            <w:pPr>
              <w:suppressAutoHyphens/>
              <w:spacing w:after="0"/>
              <w:rPr>
                <w:rFonts w:ascii="Times New Roman" w:hAnsi="Times New Roman"/>
                <w:i/>
                <w:sz w:val="24"/>
                <w:szCs w:val="24"/>
              </w:rPr>
            </w:pPr>
          </w:p>
        </w:tc>
        <w:tc>
          <w:tcPr>
            <w:tcW w:w="4848" w:type="dxa"/>
          </w:tcPr>
          <w:p w14:paraId="3E459C2F" w14:textId="77777777" w:rsidR="002B0BA0" w:rsidRDefault="005509AD">
            <w:pPr>
              <w:pStyle w:val="TableParagraph"/>
              <w:spacing w:line="276" w:lineRule="auto"/>
              <w:ind w:right="98"/>
              <w:rPr>
                <w:rFonts w:ascii="Times New Roman" w:hAnsi="Times New Roman" w:cs="Times New Roman"/>
                <w:iCs/>
                <w:sz w:val="24"/>
                <w:szCs w:val="24"/>
                <w:u w:val="single"/>
                <w:lang w:val="ru-RU" w:eastAsia="ru-RU"/>
              </w:rPr>
            </w:pPr>
            <w:r>
              <w:rPr>
                <w:rFonts w:ascii="Times New Roman" w:hAnsi="Times New Roman" w:cs="Times New Roman"/>
                <w:iCs/>
                <w:sz w:val="24"/>
                <w:szCs w:val="24"/>
                <w:u w:val="single"/>
                <w:lang w:val="ru-RU" w:eastAsia="ru-RU"/>
              </w:rPr>
              <w:t>Знать:</w:t>
            </w:r>
          </w:p>
          <w:p w14:paraId="0F857CD6" w14:textId="77777777" w:rsidR="002B0BA0" w:rsidRDefault="005509AD">
            <w:pPr>
              <w:pStyle w:val="TableParagraph"/>
              <w:spacing w:line="276" w:lineRule="auto"/>
              <w:ind w:right="98"/>
              <w:rPr>
                <w:rFonts w:ascii="Times New Roman" w:hAnsi="Times New Roman" w:cs="Times New Roman"/>
                <w:iCs/>
                <w:sz w:val="24"/>
                <w:szCs w:val="24"/>
                <w:lang w:val="ru-RU" w:eastAsia="ru-RU"/>
              </w:rPr>
            </w:pPr>
            <w:r>
              <w:rPr>
                <w:rFonts w:ascii="Times New Roman" w:hAnsi="Times New Roman" w:cs="Times New Roman"/>
                <w:iCs/>
                <w:sz w:val="24"/>
                <w:szCs w:val="24"/>
                <w:lang w:val="ru-RU" w:eastAsia="ru-RU"/>
              </w:rPr>
              <w:t xml:space="preserve">основные периоды государственно-политического развития на рубеже </w:t>
            </w:r>
            <w:r>
              <w:rPr>
                <w:rFonts w:ascii="Times New Roman" w:hAnsi="Times New Roman" w:cs="Times New Roman"/>
                <w:iCs/>
                <w:sz w:val="24"/>
                <w:szCs w:val="24"/>
                <w:lang w:eastAsia="ru-RU"/>
              </w:rPr>
              <w:t>XX</w:t>
            </w:r>
            <w:r>
              <w:rPr>
                <w:rFonts w:ascii="Times New Roman" w:hAnsi="Times New Roman" w:cs="Times New Roman"/>
                <w:iCs/>
                <w:sz w:val="24"/>
                <w:szCs w:val="24"/>
                <w:lang w:val="ru-RU" w:eastAsia="ru-RU"/>
              </w:rPr>
              <w:t>-</w:t>
            </w:r>
            <w:r>
              <w:rPr>
                <w:rFonts w:ascii="Times New Roman" w:hAnsi="Times New Roman" w:cs="Times New Roman"/>
                <w:iCs/>
                <w:sz w:val="24"/>
                <w:szCs w:val="24"/>
                <w:lang w:eastAsia="ru-RU"/>
              </w:rPr>
              <w:t>XIX</w:t>
            </w:r>
            <w:r>
              <w:rPr>
                <w:rFonts w:ascii="Times New Roman" w:hAnsi="Times New Roman" w:cs="Times New Roman"/>
                <w:iCs/>
                <w:sz w:val="24"/>
                <w:szCs w:val="24"/>
                <w:lang w:val="ru-RU" w:eastAsia="ru-RU"/>
              </w:rPr>
              <w:t>вв., особенности формирования партийно-политической системы России;</w:t>
            </w:r>
          </w:p>
          <w:p w14:paraId="0F12D558" w14:textId="77777777" w:rsidR="002B0BA0" w:rsidRDefault="005509AD">
            <w:pPr>
              <w:pStyle w:val="TableParagraph"/>
              <w:spacing w:line="276" w:lineRule="auto"/>
              <w:ind w:right="98"/>
              <w:rPr>
                <w:rFonts w:ascii="Times New Roman" w:hAnsi="Times New Roman" w:cs="Times New Roman"/>
                <w:iCs/>
                <w:sz w:val="24"/>
                <w:szCs w:val="24"/>
                <w:lang w:val="ru-RU" w:eastAsia="ru-RU"/>
              </w:rPr>
            </w:pPr>
            <w:r>
              <w:rPr>
                <w:rFonts w:ascii="Times New Roman" w:hAnsi="Times New Roman" w:cs="Times New Roman"/>
                <w:iCs/>
                <w:sz w:val="24"/>
                <w:szCs w:val="24"/>
                <w:lang w:val="ru-RU"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608F3BE7" w14:textId="77777777" w:rsidR="002B0BA0" w:rsidRDefault="005509AD">
            <w:pPr>
              <w:pStyle w:val="TableParagraph"/>
              <w:spacing w:line="276" w:lineRule="auto"/>
              <w:ind w:right="97"/>
              <w:rPr>
                <w:rFonts w:ascii="Times New Roman" w:hAnsi="Times New Roman" w:cs="Times New Roman"/>
                <w:iCs/>
                <w:sz w:val="24"/>
                <w:szCs w:val="24"/>
                <w:lang w:val="ru-RU" w:eastAsia="ru-RU"/>
              </w:rPr>
            </w:pPr>
            <w:r>
              <w:rPr>
                <w:rFonts w:ascii="Times New Roman" w:hAnsi="Times New Roman" w:cs="Times New Roman"/>
                <w:iCs/>
                <w:sz w:val="24"/>
                <w:szCs w:val="24"/>
                <w:lang w:val="ru-RU"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71F9E9D4" w14:textId="77777777" w:rsidR="002B0BA0" w:rsidRDefault="005509AD">
            <w:pPr>
              <w:suppressAutoHyphens/>
              <w:spacing w:after="0"/>
              <w:rPr>
                <w:rFonts w:ascii="Times New Roman" w:hAnsi="Times New Roman"/>
                <w:iCs/>
                <w:sz w:val="24"/>
                <w:szCs w:val="24"/>
              </w:rPr>
            </w:pPr>
            <w:r>
              <w:rPr>
                <w:rFonts w:ascii="Times New Roman" w:hAnsi="Times New Roman"/>
                <w:iCs/>
                <w:sz w:val="24"/>
                <w:szCs w:val="24"/>
              </w:rPr>
              <w:t>ретроспективный анализ развития отрасли</w:t>
            </w:r>
          </w:p>
        </w:tc>
      </w:tr>
    </w:tbl>
    <w:p w14:paraId="706CEAC9" w14:textId="77777777" w:rsidR="002B0BA0" w:rsidRDefault="002B0BA0">
      <w:pPr>
        <w:suppressAutoHyphens/>
        <w:spacing w:after="240"/>
        <w:rPr>
          <w:rFonts w:ascii="Times New Roman" w:hAnsi="Times New Roman"/>
          <w:b/>
          <w:sz w:val="24"/>
          <w:szCs w:val="24"/>
        </w:rPr>
      </w:pPr>
    </w:p>
    <w:p w14:paraId="1D780593" w14:textId="77777777" w:rsidR="002B0BA0" w:rsidRDefault="002B0BA0">
      <w:pPr>
        <w:suppressAutoHyphens/>
        <w:spacing w:after="240" w:line="240" w:lineRule="auto"/>
        <w:jc w:val="center"/>
        <w:rPr>
          <w:rFonts w:ascii="Times New Roman" w:hAnsi="Times New Roman"/>
          <w:b/>
          <w:sz w:val="24"/>
          <w:szCs w:val="24"/>
        </w:rPr>
      </w:pPr>
    </w:p>
    <w:p w14:paraId="207AA941" w14:textId="77777777" w:rsidR="002B0BA0" w:rsidRDefault="005509AD">
      <w:pPr>
        <w:suppressAutoHyphens/>
        <w:spacing w:after="240" w:line="240" w:lineRule="auto"/>
        <w:jc w:val="center"/>
        <w:rPr>
          <w:rFonts w:ascii="Times New Roman" w:hAnsi="Times New Roman"/>
          <w:b/>
          <w:sz w:val="24"/>
          <w:szCs w:val="24"/>
        </w:rPr>
      </w:pPr>
      <w:r>
        <w:rPr>
          <w:rFonts w:ascii="Times New Roman" w:hAnsi="Times New Roman"/>
          <w:b/>
          <w:sz w:val="24"/>
          <w:szCs w:val="24"/>
        </w:rPr>
        <w:lastRenderedPageBreak/>
        <w:t>2. СТРУКТУРА И СОДЕРЖАНИЕ УЧЕБНОЙ ДИСЦИПЛИНЫ</w:t>
      </w:r>
    </w:p>
    <w:p w14:paraId="1CBBD5B8" w14:textId="77777777" w:rsidR="002B0BA0" w:rsidRDefault="005509AD">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09"/>
        <w:gridCol w:w="2680"/>
      </w:tblGrid>
      <w:tr w:rsidR="002B0BA0" w14:paraId="1D91D10A" w14:textId="77777777">
        <w:trPr>
          <w:trHeight w:val="490"/>
        </w:trPr>
        <w:tc>
          <w:tcPr>
            <w:tcW w:w="3685" w:type="pct"/>
            <w:vAlign w:val="center"/>
          </w:tcPr>
          <w:p w14:paraId="6D02A2AC" w14:textId="77777777" w:rsidR="002B0BA0" w:rsidRDefault="005509AD">
            <w:pPr>
              <w:suppressAutoHyphens/>
              <w:rPr>
                <w:rFonts w:ascii="Times New Roman" w:hAnsi="Times New Roman"/>
                <w:b/>
                <w:sz w:val="24"/>
                <w:szCs w:val="24"/>
              </w:rPr>
            </w:pPr>
            <w:r>
              <w:rPr>
                <w:rFonts w:ascii="Times New Roman" w:hAnsi="Times New Roman"/>
                <w:b/>
                <w:sz w:val="24"/>
                <w:szCs w:val="24"/>
              </w:rPr>
              <w:t>Вид учебной работы</w:t>
            </w:r>
          </w:p>
        </w:tc>
        <w:tc>
          <w:tcPr>
            <w:tcW w:w="1315" w:type="pct"/>
            <w:vAlign w:val="center"/>
          </w:tcPr>
          <w:p w14:paraId="19278E7B" w14:textId="77777777" w:rsidR="002B0BA0" w:rsidRDefault="005509AD">
            <w:pPr>
              <w:suppressAutoHyphens/>
              <w:rPr>
                <w:rFonts w:ascii="Times New Roman" w:hAnsi="Times New Roman"/>
                <w:b/>
                <w:iCs/>
                <w:sz w:val="24"/>
                <w:szCs w:val="24"/>
              </w:rPr>
            </w:pPr>
            <w:r>
              <w:rPr>
                <w:rFonts w:ascii="Times New Roman" w:hAnsi="Times New Roman"/>
                <w:b/>
                <w:iCs/>
                <w:sz w:val="24"/>
                <w:szCs w:val="24"/>
              </w:rPr>
              <w:t>Объем в часах</w:t>
            </w:r>
          </w:p>
        </w:tc>
      </w:tr>
      <w:tr w:rsidR="002B0BA0" w14:paraId="3EA8DFCB" w14:textId="77777777">
        <w:trPr>
          <w:trHeight w:val="490"/>
        </w:trPr>
        <w:tc>
          <w:tcPr>
            <w:tcW w:w="3685" w:type="pct"/>
            <w:vAlign w:val="center"/>
          </w:tcPr>
          <w:p w14:paraId="7E0D23A0" w14:textId="77777777" w:rsidR="002B0BA0" w:rsidRDefault="005509AD">
            <w:pPr>
              <w:suppressAutoHyphens/>
              <w:spacing w:after="0"/>
              <w:rPr>
                <w:rFonts w:ascii="Times New Roman" w:hAnsi="Times New Roman"/>
                <w:b/>
                <w:sz w:val="24"/>
                <w:szCs w:val="24"/>
              </w:rPr>
            </w:pPr>
            <w:r>
              <w:rPr>
                <w:rFonts w:ascii="Times New Roman" w:hAnsi="Times New Roman"/>
                <w:b/>
                <w:sz w:val="24"/>
                <w:szCs w:val="24"/>
              </w:rPr>
              <w:t>Объем образовательной программы учебной дисциплины</w:t>
            </w:r>
          </w:p>
        </w:tc>
        <w:tc>
          <w:tcPr>
            <w:tcW w:w="1315" w:type="pct"/>
            <w:vAlign w:val="center"/>
          </w:tcPr>
          <w:p w14:paraId="591CBDC4" w14:textId="77777777" w:rsidR="002B0BA0" w:rsidRDefault="005509AD">
            <w:pPr>
              <w:suppressAutoHyphens/>
              <w:spacing w:after="0"/>
              <w:jc w:val="center"/>
              <w:rPr>
                <w:rFonts w:ascii="Times New Roman" w:hAnsi="Times New Roman"/>
                <w:b/>
                <w:bCs/>
                <w:iCs/>
                <w:sz w:val="24"/>
                <w:szCs w:val="24"/>
              </w:rPr>
            </w:pPr>
            <w:r>
              <w:rPr>
                <w:rFonts w:ascii="Times New Roman" w:hAnsi="Times New Roman"/>
                <w:b/>
                <w:bCs/>
                <w:iCs/>
                <w:sz w:val="24"/>
                <w:szCs w:val="24"/>
              </w:rPr>
              <w:t>34</w:t>
            </w:r>
          </w:p>
        </w:tc>
      </w:tr>
      <w:tr w:rsidR="002B0BA0" w14:paraId="7031D7CE" w14:textId="77777777">
        <w:trPr>
          <w:trHeight w:val="490"/>
        </w:trPr>
        <w:tc>
          <w:tcPr>
            <w:tcW w:w="3685" w:type="pct"/>
            <w:shd w:val="clear" w:color="auto" w:fill="auto"/>
            <w:vAlign w:val="center"/>
          </w:tcPr>
          <w:p w14:paraId="6F9E558C" w14:textId="77777777" w:rsidR="002B0BA0" w:rsidRDefault="005509AD">
            <w:pPr>
              <w:suppressAutoHyphens/>
              <w:spacing w:after="0"/>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1315" w:type="pct"/>
            <w:shd w:val="clear" w:color="auto" w:fill="auto"/>
            <w:vAlign w:val="center"/>
          </w:tcPr>
          <w:p w14:paraId="2844BDCB" w14:textId="77777777" w:rsidR="002B0BA0" w:rsidRDefault="005509AD">
            <w:pPr>
              <w:suppressAutoHyphens/>
              <w:spacing w:after="0"/>
              <w:jc w:val="center"/>
              <w:rPr>
                <w:rFonts w:ascii="Times New Roman" w:hAnsi="Times New Roman"/>
                <w:b/>
                <w:bCs/>
                <w:iCs/>
                <w:sz w:val="24"/>
                <w:szCs w:val="24"/>
              </w:rPr>
            </w:pPr>
            <w:r>
              <w:rPr>
                <w:rFonts w:ascii="Times New Roman" w:hAnsi="Times New Roman"/>
                <w:b/>
                <w:bCs/>
                <w:iCs/>
                <w:sz w:val="24"/>
                <w:szCs w:val="24"/>
              </w:rPr>
              <w:t>14</w:t>
            </w:r>
          </w:p>
        </w:tc>
      </w:tr>
      <w:tr w:rsidR="002B0BA0" w14:paraId="4679E009" w14:textId="77777777">
        <w:trPr>
          <w:trHeight w:val="336"/>
        </w:trPr>
        <w:tc>
          <w:tcPr>
            <w:tcW w:w="5000" w:type="pct"/>
            <w:gridSpan w:val="2"/>
            <w:vAlign w:val="center"/>
          </w:tcPr>
          <w:p w14:paraId="4330E97B" w14:textId="77777777" w:rsidR="002B0BA0" w:rsidRDefault="005509AD">
            <w:pPr>
              <w:suppressAutoHyphens/>
              <w:spacing w:after="0"/>
              <w:rPr>
                <w:rFonts w:ascii="Times New Roman" w:hAnsi="Times New Roman"/>
                <w:iCs/>
                <w:sz w:val="24"/>
                <w:szCs w:val="24"/>
              </w:rPr>
            </w:pPr>
            <w:r>
              <w:rPr>
                <w:rFonts w:ascii="Times New Roman" w:hAnsi="Times New Roman"/>
                <w:sz w:val="24"/>
                <w:szCs w:val="24"/>
              </w:rPr>
              <w:t>в т. ч.:</w:t>
            </w:r>
          </w:p>
        </w:tc>
      </w:tr>
      <w:tr w:rsidR="002B0BA0" w14:paraId="33E92AB8" w14:textId="77777777">
        <w:trPr>
          <w:trHeight w:val="490"/>
        </w:trPr>
        <w:tc>
          <w:tcPr>
            <w:tcW w:w="3685" w:type="pct"/>
            <w:vAlign w:val="center"/>
          </w:tcPr>
          <w:p w14:paraId="4C9496A1" w14:textId="77777777" w:rsidR="002B0BA0" w:rsidRDefault="005509AD">
            <w:pPr>
              <w:suppressAutoHyphens/>
              <w:spacing w:after="0"/>
              <w:rPr>
                <w:rFonts w:ascii="Times New Roman" w:hAnsi="Times New Roman"/>
                <w:sz w:val="24"/>
                <w:szCs w:val="24"/>
              </w:rPr>
            </w:pPr>
            <w:r>
              <w:rPr>
                <w:rFonts w:ascii="Times New Roman" w:hAnsi="Times New Roman"/>
                <w:sz w:val="24"/>
                <w:szCs w:val="24"/>
              </w:rPr>
              <w:t>теоретическое обучение</w:t>
            </w:r>
          </w:p>
        </w:tc>
        <w:tc>
          <w:tcPr>
            <w:tcW w:w="1315" w:type="pct"/>
            <w:vAlign w:val="center"/>
          </w:tcPr>
          <w:p w14:paraId="7B6384C3" w14:textId="77777777" w:rsidR="002B0BA0" w:rsidRDefault="005509AD">
            <w:pPr>
              <w:suppressAutoHyphens/>
              <w:spacing w:after="0"/>
              <w:jc w:val="center"/>
              <w:rPr>
                <w:rFonts w:ascii="Times New Roman" w:hAnsi="Times New Roman"/>
                <w:iCs/>
                <w:sz w:val="24"/>
                <w:szCs w:val="24"/>
              </w:rPr>
            </w:pPr>
            <w:r>
              <w:rPr>
                <w:rFonts w:ascii="Times New Roman" w:hAnsi="Times New Roman"/>
                <w:iCs/>
                <w:sz w:val="24"/>
                <w:szCs w:val="24"/>
              </w:rPr>
              <w:t>18</w:t>
            </w:r>
          </w:p>
        </w:tc>
      </w:tr>
      <w:tr w:rsidR="002B0BA0" w14:paraId="42BEFE88" w14:textId="77777777">
        <w:trPr>
          <w:trHeight w:val="490"/>
        </w:trPr>
        <w:tc>
          <w:tcPr>
            <w:tcW w:w="3685" w:type="pct"/>
            <w:vAlign w:val="center"/>
          </w:tcPr>
          <w:p w14:paraId="1318B4AE" w14:textId="77777777" w:rsidR="002B0BA0" w:rsidRDefault="005509AD">
            <w:pPr>
              <w:suppressAutoHyphens/>
              <w:spacing w:after="0"/>
              <w:rPr>
                <w:rFonts w:ascii="Times New Roman" w:hAnsi="Times New Roman"/>
                <w:sz w:val="24"/>
                <w:szCs w:val="24"/>
              </w:rPr>
            </w:pPr>
            <w:r>
              <w:rPr>
                <w:rFonts w:ascii="Times New Roman" w:hAnsi="Times New Roman"/>
                <w:sz w:val="24"/>
                <w:szCs w:val="24"/>
              </w:rPr>
              <w:t>практические занятия</w:t>
            </w:r>
          </w:p>
        </w:tc>
        <w:tc>
          <w:tcPr>
            <w:tcW w:w="1315" w:type="pct"/>
            <w:vAlign w:val="center"/>
          </w:tcPr>
          <w:p w14:paraId="35D836E7" w14:textId="77777777" w:rsidR="002B0BA0" w:rsidRDefault="005509AD">
            <w:pPr>
              <w:suppressAutoHyphens/>
              <w:spacing w:after="0"/>
              <w:jc w:val="center"/>
              <w:rPr>
                <w:rFonts w:ascii="Times New Roman" w:hAnsi="Times New Roman"/>
                <w:iCs/>
                <w:sz w:val="24"/>
                <w:szCs w:val="24"/>
              </w:rPr>
            </w:pPr>
            <w:r>
              <w:rPr>
                <w:rFonts w:ascii="Times New Roman" w:hAnsi="Times New Roman"/>
                <w:iCs/>
                <w:sz w:val="24"/>
                <w:szCs w:val="24"/>
              </w:rPr>
              <w:t>14</w:t>
            </w:r>
          </w:p>
        </w:tc>
      </w:tr>
      <w:tr w:rsidR="002B0BA0" w14:paraId="75651987" w14:textId="77777777">
        <w:trPr>
          <w:trHeight w:val="267"/>
        </w:trPr>
        <w:tc>
          <w:tcPr>
            <w:tcW w:w="3685" w:type="pct"/>
            <w:vAlign w:val="center"/>
          </w:tcPr>
          <w:p w14:paraId="34376D3E" w14:textId="77777777" w:rsidR="002B0BA0" w:rsidRDefault="005509AD">
            <w:pPr>
              <w:suppressAutoHyphens/>
              <w:spacing w:after="0"/>
              <w:rPr>
                <w:rFonts w:ascii="Times New Roman" w:hAnsi="Times New Roman"/>
                <w:i/>
                <w:sz w:val="24"/>
                <w:szCs w:val="24"/>
              </w:rPr>
            </w:pPr>
            <w:r>
              <w:rPr>
                <w:rFonts w:ascii="Times New Roman" w:hAnsi="Times New Roman"/>
                <w:i/>
                <w:sz w:val="24"/>
                <w:szCs w:val="24"/>
              </w:rPr>
              <w:t xml:space="preserve">Самостоятельная работа </w:t>
            </w:r>
            <w:r>
              <w:rPr>
                <w:rFonts w:ascii="Times New Roman" w:hAnsi="Times New Roman"/>
                <w:bCs/>
                <w:iCs/>
                <w:sz w:val="24"/>
                <w:szCs w:val="24"/>
              </w:rPr>
              <w:t>*</w:t>
            </w:r>
          </w:p>
        </w:tc>
        <w:tc>
          <w:tcPr>
            <w:tcW w:w="1315" w:type="pct"/>
            <w:vAlign w:val="center"/>
          </w:tcPr>
          <w:p w14:paraId="4D66A217" w14:textId="77777777" w:rsidR="002B0BA0" w:rsidRDefault="005509AD">
            <w:pPr>
              <w:suppressAutoHyphens/>
              <w:spacing w:after="0"/>
              <w:jc w:val="center"/>
              <w:rPr>
                <w:rFonts w:ascii="Times New Roman" w:hAnsi="Times New Roman"/>
                <w:iCs/>
                <w:sz w:val="24"/>
                <w:szCs w:val="24"/>
              </w:rPr>
            </w:pPr>
            <w:r>
              <w:rPr>
                <w:rFonts w:ascii="Times New Roman" w:hAnsi="Times New Roman"/>
                <w:iCs/>
                <w:sz w:val="24"/>
                <w:szCs w:val="24"/>
              </w:rPr>
              <w:t>-</w:t>
            </w:r>
          </w:p>
        </w:tc>
      </w:tr>
      <w:tr w:rsidR="002B0BA0" w14:paraId="4CD5F82E" w14:textId="77777777">
        <w:trPr>
          <w:trHeight w:val="331"/>
        </w:trPr>
        <w:tc>
          <w:tcPr>
            <w:tcW w:w="3685" w:type="pct"/>
            <w:vAlign w:val="center"/>
          </w:tcPr>
          <w:p w14:paraId="429153B1" w14:textId="77777777" w:rsidR="002B0BA0" w:rsidRDefault="005509AD">
            <w:pPr>
              <w:suppressAutoHyphens/>
              <w:spacing w:after="0"/>
              <w:rPr>
                <w:rFonts w:ascii="Times New Roman" w:hAnsi="Times New Roman"/>
                <w:i/>
                <w:sz w:val="24"/>
                <w:szCs w:val="24"/>
              </w:rPr>
            </w:pPr>
            <w:r>
              <w:rPr>
                <w:rFonts w:ascii="Times New Roman" w:hAnsi="Times New Roman"/>
                <w:b/>
                <w:iCs/>
                <w:sz w:val="24"/>
                <w:szCs w:val="24"/>
              </w:rPr>
              <w:t>Промежуточная аттестация (проводится в форме дифференцированного зачета)</w:t>
            </w:r>
          </w:p>
        </w:tc>
        <w:tc>
          <w:tcPr>
            <w:tcW w:w="1315" w:type="pct"/>
            <w:vAlign w:val="center"/>
          </w:tcPr>
          <w:p w14:paraId="5C448CAF" w14:textId="77777777" w:rsidR="002B0BA0" w:rsidRDefault="005509AD">
            <w:pPr>
              <w:suppressAutoHyphens/>
              <w:spacing w:after="0"/>
              <w:jc w:val="center"/>
              <w:rPr>
                <w:rFonts w:ascii="Times New Roman" w:hAnsi="Times New Roman"/>
                <w:b/>
                <w:iCs/>
                <w:sz w:val="24"/>
                <w:szCs w:val="24"/>
              </w:rPr>
            </w:pPr>
            <w:r>
              <w:rPr>
                <w:rFonts w:ascii="Times New Roman" w:hAnsi="Times New Roman"/>
                <w:b/>
                <w:iCs/>
                <w:sz w:val="24"/>
                <w:szCs w:val="24"/>
              </w:rPr>
              <w:t>2</w:t>
            </w:r>
          </w:p>
        </w:tc>
      </w:tr>
    </w:tbl>
    <w:p w14:paraId="479ED80C" w14:textId="77777777" w:rsidR="002B0BA0" w:rsidRDefault="002B0BA0">
      <w:pPr>
        <w:rPr>
          <w:rFonts w:ascii="Times New Roman" w:hAnsi="Times New Roman"/>
          <w:b/>
          <w:i/>
          <w:sz w:val="24"/>
          <w:szCs w:val="24"/>
        </w:rPr>
        <w:sectPr w:rsidR="002B0BA0">
          <w:footerReference w:type="even" r:id="rId110"/>
          <w:footerReference w:type="default" r:id="rId111"/>
          <w:pgSz w:w="11906" w:h="16838"/>
          <w:pgMar w:top="1134" w:right="567" w:bottom="1134" w:left="1134" w:header="709" w:footer="283" w:gutter="0"/>
          <w:cols w:space="720"/>
          <w:docGrid w:linePitch="299"/>
        </w:sectPr>
      </w:pPr>
    </w:p>
    <w:p w14:paraId="33D32E4F" w14:textId="77777777" w:rsidR="002B0BA0" w:rsidRDefault="005509AD">
      <w:pPr>
        <w:ind w:firstLine="709"/>
        <w:rPr>
          <w:rFonts w:ascii="Times New Roman" w:hAnsi="Times New Roman"/>
          <w:b/>
          <w:bCs/>
          <w:sz w:val="24"/>
          <w:szCs w:val="24"/>
        </w:rPr>
      </w:pPr>
      <w:r>
        <w:rPr>
          <w:rFonts w:ascii="Times New Roman" w:hAnsi="Times New Roman"/>
          <w:b/>
          <w:sz w:val="24"/>
          <w:szCs w:val="24"/>
        </w:rPr>
        <w:lastRenderedPageBreak/>
        <w:t>2.2. Тематический план и содержание 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7919"/>
        <w:gridCol w:w="2888"/>
        <w:gridCol w:w="2088"/>
      </w:tblGrid>
      <w:tr w:rsidR="002B0BA0" w14:paraId="29888F1B" w14:textId="77777777">
        <w:trPr>
          <w:trHeight w:val="20"/>
        </w:trPr>
        <w:tc>
          <w:tcPr>
            <w:tcW w:w="701" w:type="pct"/>
            <w:vAlign w:val="center"/>
          </w:tcPr>
          <w:p w14:paraId="47A46065"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2627" w:type="pct"/>
            <w:vAlign w:val="center"/>
          </w:tcPr>
          <w:p w14:paraId="0812D86A"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968" w:type="pct"/>
            <w:vAlign w:val="center"/>
          </w:tcPr>
          <w:p w14:paraId="56050631"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Объем, акад. ч / в том числе в форме практической подготовки, акад. ч</w:t>
            </w:r>
          </w:p>
        </w:tc>
        <w:tc>
          <w:tcPr>
            <w:tcW w:w="704" w:type="pct"/>
            <w:vAlign w:val="center"/>
          </w:tcPr>
          <w:p w14:paraId="19CB5BAC"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2B0BA0" w14:paraId="419340F7" w14:textId="77777777">
        <w:trPr>
          <w:trHeight w:val="371"/>
        </w:trPr>
        <w:tc>
          <w:tcPr>
            <w:tcW w:w="701" w:type="pct"/>
          </w:tcPr>
          <w:p w14:paraId="76E6CC6E"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1</w:t>
            </w:r>
          </w:p>
        </w:tc>
        <w:tc>
          <w:tcPr>
            <w:tcW w:w="2627" w:type="pct"/>
          </w:tcPr>
          <w:p w14:paraId="0F3D9F0F"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2</w:t>
            </w:r>
          </w:p>
        </w:tc>
        <w:tc>
          <w:tcPr>
            <w:tcW w:w="968" w:type="pct"/>
          </w:tcPr>
          <w:p w14:paraId="4A0BC91B"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3</w:t>
            </w:r>
          </w:p>
        </w:tc>
        <w:tc>
          <w:tcPr>
            <w:tcW w:w="704" w:type="pct"/>
          </w:tcPr>
          <w:p w14:paraId="412EF5AA"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4</w:t>
            </w:r>
          </w:p>
        </w:tc>
      </w:tr>
      <w:tr w:rsidR="002B0BA0" w14:paraId="5FA983EE" w14:textId="77777777">
        <w:tc>
          <w:tcPr>
            <w:tcW w:w="3328" w:type="pct"/>
            <w:gridSpan w:val="2"/>
          </w:tcPr>
          <w:p w14:paraId="49302523"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Раздел 1. Российская Федерация в конце </w:t>
            </w:r>
            <w:r>
              <w:rPr>
                <w:rFonts w:ascii="Times New Roman" w:hAnsi="Times New Roman"/>
                <w:b/>
                <w:bCs/>
                <w:sz w:val="24"/>
                <w:szCs w:val="24"/>
                <w:lang w:val="en-US"/>
              </w:rPr>
              <w:t>XX</w:t>
            </w:r>
            <w:r>
              <w:rPr>
                <w:rFonts w:ascii="Times New Roman" w:hAnsi="Times New Roman"/>
                <w:b/>
                <w:bCs/>
                <w:sz w:val="24"/>
                <w:szCs w:val="24"/>
              </w:rPr>
              <w:t xml:space="preserve">- начале </w:t>
            </w:r>
            <w:r>
              <w:rPr>
                <w:rFonts w:ascii="Times New Roman" w:hAnsi="Times New Roman"/>
                <w:b/>
                <w:bCs/>
                <w:sz w:val="24"/>
                <w:szCs w:val="24"/>
                <w:lang w:val="en-US"/>
              </w:rPr>
              <w:t>XXI</w:t>
            </w:r>
            <w:r>
              <w:rPr>
                <w:rFonts w:ascii="Times New Roman" w:hAnsi="Times New Roman"/>
                <w:b/>
                <w:bCs/>
                <w:sz w:val="24"/>
                <w:szCs w:val="24"/>
              </w:rPr>
              <w:t xml:space="preserve"> века</w:t>
            </w:r>
          </w:p>
        </w:tc>
        <w:tc>
          <w:tcPr>
            <w:tcW w:w="968" w:type="pct"/>
            <w:shd w:val="clear" w:color="auto" w:fill="FFFFFF" w:themeFill="background1"/>
            <w:vAlign w:val="center"/>
          </w:tcPr>
          <w:p w14:paraId="570D8EA6"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704" w:type="pct"/>
          </w:tcPr>
          <w:p w14:paraId="3E265577" w14:textId="77777777" w:rsidR="002B0BA0" w:rsidRDefault="002B0BA0">
            <w:pPr>
              <w:spacing w:after="0" w:line="240" w:lineRule="auto"/>
              <w:jc w:val="center"/>
              <w:rPr>
                <w:rFonts w:ascii="Times New Roman" w:hAnsi="Times New Roman"/>
                <w:b/>
                <w:bCs/>
                <w:sz w:val="24"/>
                <w:szCs w:val="24"/>
              </w:rPr>
            </w:pPr>
          </w:p>
        </w:tc>
      </w:tr>
      <w:tr w:rsidR="002B0BA0" w14:paraId="121DF932" w14:textId="77777777">
        <w:trPr>
          <w:trHeight w:val="340"/>
        </w:trPr>
        <w:tc>
          <w:tcPr>
            <w:tcW w:w="701" w:type="pct"/>
            <w:vMerge w:val="restart"/>
            <w:tcBorders>
              <w:top w:val="single" w:sz="2" w:space="0" w:color="auto"/>
            </w:tcBorders>
          </w:tcPr>
          <w:p w14:paraId="0537292A"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Тема 1.1. </w:t>
            </w:r>
          </w:p>
          <w:p w14:paraId="3032F2B8" w14:textId="77777777" w:rsidR="002B0BA0" w:rsidRDefault="002B0BA0">
            <w:pPr>
              <w:spacing w:after="0" w:line="240" w:lineRule="auto"/>
              <w:jc w:val="both"/>
              <w:rPr>
                <w:rFonts w:ascii="Times New Roman" w:hAnsi="Times New Roman"/>
                <w:b/>
                <w:bCs/>
                <w:sz w:val="24"/>
                <w:szCs w:val="24"/>
              </w:rPr>
            </w:pPr>
          </w:p>
          <w:p w14:paraId="2D965B1B" w14:textId="77777777" w:rsidR="002B0BA0" w:rsidRDefault="005509AD">
            <w:pPr>
              <w:spacing w:after="0" w:line="240" w:lineRule="auto"/>
              <w:jc w:val="both"/>
              <w:rPr>
                <w:rFonts w:ascii="Times New Roman" w:hAnsi="Times New Roman"/>
                <w:b/>
                <w:sz w:val="24"/>
                <w:szCs w:val="24"/>
              </w:rPr>
            </w:pPr>
            <w:r>
              <w:rPr>
                <w:rFonts w:ascii="Times New Roman" w:hAnsi="Times New Roman"/>
                <w:b/>
                <w:sz w:val="24"/>
                <w:szCs w:val="24"/>
              </w:rPr>
              <w:t>Предпосылки формирования новой российской государственности в конце XX- начале XXI века.</w:t>
            </w:r>
          </w:p>
        </w:tc>
        <w:tc>
          <w:tcPr>
            <w:tcW w:w="2627" w:type="pct"/>
            <w:tcBorders>
              <w:bottom w:val="single" w:sz="4" w:space="0" w:color="auto"/>
            </w:tcBorders>
          </w:tcPr>
          <w:p w14:paraId="7C31E19D"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68" w:type="pct"/>
            <w:vAlign w:val="center"/>
          </w:tcPr>
          <w:p w14:paraId="20A936D4"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4" w:type="pct"/>
            <w:vMerge w:val="restart"/>
          </w:tcPr>
          <w:p w14:paraId="16A920FC" w14:textId="77777777" w:rsidR="002B0BA0" w:rsidRDefault="002B0BA0">
            <w:pPr>
              <w:spacing w:after="0" w:line="240" w:lineRule="auto"/>
              <w:jc w:val="center"/>
              <w:rPr>
                <w:rFonts w:ascii="Times New Roman" w:hAnsi="Times New Roman"/>
                <w:sz w:val="24"/>
                <w:szCs w:val="24"/>
              </w:rPr>
            </w:pPr>
          </w:p>
          <w:p w14:paraId="71631F56" w14:textId="77777777" w:rsidR="002B0BA0" w:rsidRDefault="002B0BA0">
            <w:pPr>
              <w:spacing w:after="0" w:line="240" w:lineRule="auto"/>
              <w:jc w:val="center"/>
              <w:rPr>
                <w:rFonts w:ascii="Times New Roman" w:hAnsi="Times New Roman"/>
                <w:sz w:val="24"/>
                <w:szCs w:val="24"/>
              </w:rPr>
            </w:pPr>
          </w:p>
          <w:p w14:paraId="02B62480" w14:textId="77777777" w:rsidR="002B0BA0" w:rsidRDefault="002B0BA0">
            <w:pPr>
              <w:spacing w:after="0" w:line="240" w:lineRule="auto"/>
              <w:jc w:val="center"/>
              <w:rPr>
                <w:rFonts w:ascii="Times New Roman" w:hAnsi="Times New Roman"/>
                <w:sz w:val="24"/>
                <w:szCs w:val="24"/>
              </w:rPr>
            </w:pPr>
          </w:p>
          <w:p w14:paraId="20A2F887"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01</w:t>
            </w:r>
          </w:p>
          <w:p w14:paraId="27250519"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02</w:t>
            </w:r>
          </w:p>
          <w:p w14:paraId="52416773"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ОК04</w:t>
            </w:r>
          </w:p>
          <w:p w14:paraId="322A78AD"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05</w:t>
            </w:r>
          </w:p>
          <w:p w14:paraId="22644CC8"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06</w:t>
            </w:r>
          </w:p>
          <w:p w14:paraId="7CE25684" w14:textId="77777777" w:rsidR="002B0BA0" w:rsidRDefault="002B0BA0">
            <w:pPr>
              <w:spacing w:after="0" w:line="240" w:lineRule="auto"/>
              <w:jc w:val="center"/>
              <w:rPr>
                <w:rFonts w:ascii="Times New Roman" w:hAnsi="Times New Roman"/>
                <w:b/>
                <w:bCs/>
                <w:sz w:val="24"/>
                <w:szCs w:val="24"/>
              </w:rPr>
            </w:pPr>
          </w:p>
        </w:tc>
      </w:tr>
      <w:tr w:rsidR="002B0BA0" w14:paraId="4C50CD3E" w14:textId="77777777">
        <w:trPr>
          <w:trHeight w:val="20"/>
        </w:trPr>
        <w:tc>
          <w:tcPr>
            <w:tcW w:w="701" w:type="pct"/>
            <w:vMerge/>
            <w:tcBorders>
              <w:bottom w:val="single" w:sz="2" w:space="0" w:color="auto"/>
            </w:tcBorders>
          </w:tcPr>
          <w:p w14:paraId="22EDB4BA" w14:textId="77777777" w:rsidR="002B0BA0" w:rsidRDefault="002B0BA0">
            <w:pPr>
              <w:spacing w:after="0" w:line="240" w:lineRule="auto"/>
              <w:jc w:val="both"/>
              <w:rPr>
                <w:rFonts w:ascii="Times New Roman" w:hAnsi="Times New Roman"/>
                <w:b/>
                <w:bCs/>
                <w:sz w:val="24"/>
                <w:szCs w:val="24"/>
              </w:rPr>
            </w:pPr>
          </w:p>
        </w:tc>
        <w:tc>
          <w:tcPr>
            <w:tcW w:w="2627" w:type="pct"/>
            <w:tcBorders>
              <w:bottom w:val="single" w:sz="2" w:space="0" w:color="auto"/>
            </w:tcBorders>
          </w:tcPr>
          <w:p w14:paraId="143B1AF1" w14:textId="77777777" w:rsidR="002B0BA0" w:rsidRDefault="005509AD">
            <w:pPr>
              <w:pStyle w:val="aff9"/>
              <w:spacing w:before="0" w:after="0"/>
              <w:ind w:left="0"/>
              <w:jc w:val="both"/>
            </w:pPr>
            <w:r>
              <w:t>Формирование новой российской государственности, государственное строительство Российской Федерации в 1991-1999 гг.Октябрьские события 1993 года.</w:t>
            </w:r>
          </w:p>
          <w:p w14:paraId="3A853B16" w14:textId="77777777" w:rsidR="002B0BA0" w:rsidRDefault="005509AD">
            <w:pPr>
              <w:pStyle w:val="aff9"/>
              <w:spacing w:before="0" w:after="0"/>
              <w:ind w:left="0"/>
              <w:jc w:val="both"/>
              <w:rPr>
                <w:color w:val="FF0000"/>
              </w:rPr>
            </w:pPr>
            <w: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968" w:type="pct"/>
            <w:vAlign w:val="center"/>
          </w:tcPr>
          <w:p w14:paraId="243882ED" w14:textId="77777777" w:rsidR="002B0BA0" w:rsidRDefault="002B0BA0">
            <w:pPr>
              <w:spacing w:after="0" w:line="240" w:lineRule="auto"/>
              <w:jc w:val="center"/>
              <w:rPr>
                <w:rFonts w:ascii="Times New Roman" w:hAnsi="Times New Roman"/>
                <w:sz w:val="24"/>
                <w:szCs w:val="24"/>
              </w:rPr>
            </w:pPr>
          </w:p>
        </w:tc>
        <w:tc>
          <w:tcPr>
            <w:tcW w:w="704" w:type="pct"/>
            <w:vMerge/>
          </w:tcPr>
          <w:p w14:paraId="27037FF6" w14:textId="77777777" w:rsidR="002B0BA0" w:rsidRDefault="002B0BA0">
            <w:pPr>
              <w:spacing w:after="0" w:line="240" w:lineRule="auto"/>
              <w:jc w:val="center"/>
              <w:rPr>
                <w:rFonts w:ascii="Times New Roman" w:hAnsi="Times New Roman"/>
                <w:b/>
                <w:bCs/>
                <w:sz w:val="24"/>
                <w:szCs w:val="24"/>
              </w:rPr>
            </w:pPr>
          </w:p>
        </w:tc>
      </w:tr>
      <w:tr w:rsidR="002B0BA0" w14:paraId="3C5FAD42" w14:textId="77777777">
        <w:trPr>
          <w:trHeight w:val="20"/>
        </w:trPr>
        <w:tc>
          <w:tcPr>
            <w:tcW w:w="701" w:type="pct"/>
            <w:vMerge/>
            <w:tcBorders>
              <w:top w:val="single" w:sz="2" w:space="0" w:color="auto"/>
            </w:tcBorders>
          </w:tcPr>
          <w:p w14:paraId="52DEAB4C" w14:textId="77777777" w:rsidR="002B0BA0" w:rsidRDefault="002B0BA0">
            <w:pPr>
              <w:spacing w:after="0" w:line="240" w:lineRule="auto"/>
              <w:jc w:val="both"/>
              <w:rPr>
                <w:rFonts w:ascii="Times New Roman" w:hAnsi="Times New Roman"/>
                <w:b/>
                <w:bCs/>
                <w:sz w:val="24"/>
                <w:szCs w:val="24"/>
              </w:rPr>
            </w:pPr>
          </w:p>
        </w:tc>
        <w:tc>
          <w:tcPr>
            <w:tcW w:w="2627" w:type="pct"/>
            <w:tcBorders>
              <w:top w:val="single" w:sz="2" w:space="0" w:color="auto"/>
            </w:tcBorders>
          </w:tcPr>
          <w:p w14:paraId="435E7267" w14:textId="77777777" w:rsidR="002B0BA0" w:rsidRDefault="005509AD">
            <w:pPr>
              <w:spacing w:after="0" w:line="240" w:lineRule="auto"/>
              <w:jc w:val="both"/>
              <w:rPr>
                <w:rFonts w:ascii="Times New Roman" w:hAnsi="Times New Roman"/>
                <w:bCs/>
                <w:sz w:val="24"/>
                <w:szCs w:val="24"/>
              </w:rPr>
            </w:pPr>
            <w:r>
              <w:rPr>
                <w:rFonts w:ascii="Times New Roman" w:hAnsi="Times New Roman"/>
                <w:b/>
                <w:bCs/>
                <w:sz w:val="24"/>
                <w:szCs w:val="24"/>
              </w:rPr>
              <w:t>В том числе практических занятий</w:t>
            </w:r>
          </w:p>
        </w:tc>
        <w:tc>
          <w:tcPr>
            <w:tcW w:w="968" w:type="pct"/>
            <w:vAlign w:val="center"/>
          </w:tcPr>
          <w:p w14:paraId="1957B38F"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04" w:type="pct"/>
            <w:vMerge/>
          </w:tcPr>
          <w:p w14:paraId="54903C21" w14:textId="77777777" w:rsidR="002B0BA0" w:rsidRDefault="002B0BA0">
            <w:pPr>
              <w:spacing w:after="0" w:line="240" w:lineRule="auto"/>
              <w:jc w:val="center"/>
              <w:rPr>
                <w:rFonts w:ascii="Times New Roman" w:hAnsi="Times New Roman"/>
                <w:b/>
                <w:bCs/>
                <w:sz w:val="24"/>
                <w:szCs w:val="24"/>
              </w:rPr>
            </w:pPr>
          </w:p>
        </w:tc>
      </w:tr>
      <w:tr w:rsidR="002B0BA0" w14:paraId="5DB7B354" w14:textId="77777777">
        <w:trPr>
          <w:trHeight w:val="719"/>
        </w:trPr>
        <w:tc>
          <w:tcPr>
            <w:tcW w:w="701" w:type="pct"/>
            <w:vMerge/>
          </w:tcPr>
          <w:p w14:paraId="3D868CB3" w14:textId="77777777" w:rsidR="002B0BA0" w:rsidRDefault="002B0BA0">
            <w:pPr>
              <w:spacing w:after="0" w:line="240" w:lineRule="auto"/>
              <w:jc w:val="both"/>
              <w:rPr>
                <w:rFonts w:ascii="Times New Roman" w:hAnsi="Times New Roman"/>
                <w:b/>
                <w:bCs/>
                <w:sz w:val="24"/>
                <w:szCs w:val="24"/>
              </w:rPr>
            </w:pPr>
          </w:p>
        </w:tc>
        <w:tc>
          <w:tcPr>
            <w:tcW w:w="2627" w:type="pct"/>
          </w:tcPr>
          <w:p w14:paraId="6DD0930E" w14:textId="77777777" w:rsidR="002B0BA0" w:rsidRDefault="005509AD">
            <w:pPr>
              <w:pStyle w:val="aff9"/>
              <w:spacing w:before="0" w:after="0"/>
              <w:ind w:left="0"/>
              <w:jc w:val="both"/>
            </w:pPr>
            <w:r>
              <w:t>Практическое занятие № 1.Написание эссе по тематике: уроки октября 1993 года; политическая культура взаимодействия власти и оппозиции.</w:t>
            </w:r>
          </w:p>
        </w:tc>
        <w:tc>
          <w:tcPr>
            <w:tcW w:w="968" w:type="pct"/>
            <w:vAlign w:val="center"/>
          </w:tcPr>
          <w:p w14:paraId="75A66CBB" w14:textId="77777777" w:rsidR="002B0BA0" w:rsidRDefault="002B0BA0">
            <w:pPr>
              <w:spacing w:after="0" w:line="240" w:lineRule="auto"/>
              <w:jc w:val="center"/>
              <w:rPr>
                <w:rFonts w:ascii="Times New Roman" w:hAnsi="Times New Roman"/>
                <w:sz w:val="24"/>
                <w:szCs w:val="24"/>
              </w:rPr>
            </w:pPr>
          </w:p>
        </w:tc>
        <w:tc>
          <w:tcPr>
            <w:tcW w:w="704" w:type="pct"/>
            <w:vMerge/>
          </w:tcPr>
          <w:p w14:paraId="0CA62A76" w14:textId="77777777" w:rsidR="002B0BA0" w:rsidRDefault="002B0BA0">
            <w:pPr>
              <w:spacing w:after="0" w:line="240" w:lineRule="auto"/>
              <w:jc w:val="center"/>
              <w:rPr>
                <w:rFonts w:ascii="Times New Roman" w:hAnsi="Times New Roman"/>
                <w:b/>
                <w:bCs/>
                <w:sz w:val="24"/>
                <w:szCs w:val="24"/>
              </w:rPr>
            </w:pPr>
          </w:p>
        </w:tc>
      </w:tr>
      <w:tr w:rsidR="002B0BA0" w14:paraId="070D4987" w14:textId="77777777">
        <w:trPr>
          <w:trHeight w:val="20"/>
        </w:trPr>
        <w:tc>
          <w:tcPr>
            <w:tcW w:w="701" w:type="pct"/>
            <w:vMerge/>
          </w:tcPr>
          <w:p w14:paraId="6B677BC6" w14:textId="77777777" w:rsidR="002B0BA0" w:rsidRDefault="002B0BA0">
            <w:pPr>
              <w:spacing w:after="0" w:line="240" w:lineRule="auto"/>
              <w:jc w:val="both"/>
              <w:rPr>
                <w:rFonts w:ascii="Times New Roman" w:hAnsi="Times New Roman"/>
                <w:b/>
                <w:bCs/>
                <w:sz w:val="24"/>
                <w:szCs w:val="24"/>
              </w:rPr>
            </w:pPr>
          </w:p>
        </w:tc>
        <w:tc>
          <w:tcPr>
            <w:tcW w:w="2627" w:type="pct"/>
          </w:tcPr>
          <w:p w14:paraId="7C044819"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968" w:type="pct"/>
            <w:vAlign w:val="center"/>
          </w:tcPr>
          <w:p w14:paraId="4B4ED9F2" w14:textId="77777777" w:rsidR="002B0BA0" w:rsidRDefault="002B0BA0">
            <w:pPr>
              <w:spacing w:after="0" w:line="240" w:lineRule="auto"/>
              <w:jc w:val="center"/>
              <w:rPr>
                <w:rFonts w:ascii="Times New Roman" w:hAnsi="Times New Roman"/>
                <w:b/>
                <w:bCs/>
                <w:sz w:val="24"/>
                <w:szCs w:val="24"/>
              </w:rPr>
            </w:pPr>
          </w:p>
        </w:tc>
        <w:tc>
          <w:tcPr>
            <w:tcW w:w="704" w:type="pct"/>
            <w:vMerge/>
          </w:tcPr>
          <w:p w14:paraId="2B0C044A" w14:textId="77777777" w:rsidR="002B0BA0" w:rsidRDefault="002B0BA0">
            <w:pPr>
              <w:spacing w:after="0" w:line="240" w:lineRule="auto"/>
              <w:jc w:val="center"/>
              <w:rPr>
                <w:rFonts w:ascii="Times New Roman" w:hAnsi="Times New Roman"/>
                <w:b/>
                <w:bCs/>
                <w:sz w:val="24"/>
                <w:szCs w:val="24"/>
              </w:rPr>
            </w:pPr>
          </w:p>
        </w:tc>
      </w:tr>
      <w:tr w:rsidR="002B0BA0" w14:paraId="5686215E" w14:textId="77777777">
        <w:trPr>
          <w:trHeight w:val="340"/>
        </w:trPr>
        <w:tc>
          <w:tcPr>
            <w:tcW w:w="701" w:type="pct"/>
            <w:vMerge w:val="restart"/>
          </w:tcPr>
          <w:p w14:paraId="23CA6DD4"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Тема 1.2.</w:t>
            </w:r>
          </w:p>
          <w:p w14:paraId="27E410D2" w14:textId="77777777" w:rsidR="002B0BA0" w:rsidRDefault="002B0BA0">
            <w:pPr>
              <w:spacing w:after="0" w:line="240" w:lineRule="auto"/>
              <w:jc w:val="both"/>
              <w:rPr>
                <w:rFonts w:ascii="Times New Roman" w:hAnsi="Times New Roman"/>
                <w:sz w:val="24"/>
                <w:szCs w:val="24"/>
              </w:rPr>
            </w:pPr>
          </w:p>
          <w:p w14:paraId="7366019B" w14:textId="77777777" w:rsidR="002B0BA0" w:rsidRDefault="005509AD">
            <w:pPr>
              <w:spacing w:after="0" w:line="240" w:lineRule="auto"/>
              <w:jc w:val="both"/>
              <w:rPr>
                <w:rFonts w:ascii="Times New Roman" w:hAnsi="Times New Roman"/>
                <w:b/>
                <w:bCs/>
                <w:sz w:val="24"/>
                <w:szCs w:val="24"/>
              </w:rPr>
            </w:pPr>
            <w:r>
              <w:rPr>
                <w:rFonts w:ascii="Times New Roman" w:hAnsi="Times New Roman"/>
                <w:b/>
                <w:sz w:val="24"/>
                <w:szCs w:val="24"/>
              </w:rPr>
              <w:t>Социально-экономическое развитие</w:t>
            </w:r>
          </w:p>
        </w:tc>
        <w:tc>
          <w:tcPr>
            <w:tcW w:w="2627" w:type="pct"/>
          </w:tcPr>
          <w:p w14:paraId="2B5895CA"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68" w:type="pct"/>
            <w:vAlign w:val="center"/>
          </w:tcPr>
          <w:p w14:paraId="0077313E"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4" w:type="pct"/>
            <w:vMerge w:val="restart"/>
          </w:tcPr>
          <w:p w14:paraId="77A8B63E" w14:textId="77777777" w:rsidR="002B0BA0" w:rsidRDefault="002B0BA0">
            <w:pPr>
              <w:spacing w:after="0" w:line="240" w:lineRule="auto"/>
              <w:jc w:val="center"/>
              <w:rPr>
                <w:rFonts w:ascii="Times New Roman" w:hAnsi="Times New Roman"/>
                <w:b/>
                <w:bCs/>
                <w:sz w:val="24"/>
                <w:szCs w:val="24"/>
              </w:rPr>
            </w:pPr>
          </w:p>
          <w:p w14:paraId="1E645480" w14:textId="77777777" w:rsidR="002B0BA0" w:rsidRDefault="002B0BA0">
            <w:pPr>
              <w:spacing w:after="0" w:line="240" w:lineRule="auto"/>
              <w:jc w:val="center"/>
              <w:rPr>
                <w:rFonts w:ascii="Times New Roman" w:hAnsi="Times New Roman"/>
                <w:b/>
                <w:bCs/>
                <w:sz w:val="24"/>
                <w:szCs w:val="24"/>
              </w:rPr>
            </w:pPr>
          </w:p>
          <w:p w14:paraId="0A0A67C7" w14:textId="77777777" w:rsidR="002B0BA0" w:rsidRDefault="002B0BA0">
            <w:pPr>
              <w:spacing w:after="0" w:line="240" w:lineRule="auto"/>
              <w:jc w:val="center"/>
              <w:rPr>
                <w:rFonts w:ascii="Times New Roman" w:hAnsi="Times New Roman"/>
                <w:b/>
                <w:bCs/>
                <w:sz w:val="24"/>
                <w:szCs w:val="24"/>
              </w:rPr>
            </w:pPr>
          </w:p>
          <w:p w14:paraId="4C3BF663"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01</w:t>
            </w:r>
          </w:p>
          <w:p w14:paraId="33681D8A"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02</w:t>
            </w:r>
          </w:p>
          <w:p w14:paraId="3C420E5A"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05</w:t>
            </w:r>
          </w:p>
          <w:p w14:paraId="4D2D56A8"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06</w:t>
            </w:r>
          </w:p>
          <w:p w14:paraId="5F623B34" w14:textId="77777777" w:rsidR="002B0BA0" w:rsidRDefault="002B0BA0">
            <w:pPr>
              <w:spacing w:after="0" w:line="240" w:lineRule="auto"/>
              <w:jc w:val="center"/>
              <w:rPr>
                <w:rFonts w:ascii="Times New Roman" w:hAnsi="Times New Roman"/>
                <w:b/>
                <w:bCs/>
                <w:sz w:val="24"/>
                <w:szCs w:val="24"/>
              </w:rPr>
            </w:pPr>
          </w:p>
        </w:tc>
      </w:tr>
      <w:tr w:rsidR="002B0BA0" w14:paraId="5726D1D2" w14:textId="77777777">
        <w:trPr>
          <w:trHeight w:val="20"/>
        </w:trPr>
        <w:tc>
          <w:tcPr>
            <w:tcW w:w="701" w:type="pct"/>
            <w:vMerge/>
          </w:tcPr>
          <w:p w14:paraId="72BAE711" w14:textId="77777777" w:rsidR="002B0BA0" w:rsidRDefault="002B0BA0">
            <w:pPr>
              <w:spacing w:after="0" w:line="240" w:lineRule="auto"/>
              <w:jc w:val="both"/>
              <w:rPr>
                <w:rFonts w:ascii="Times New Roman" w:hAnsi="Times New Roman"/>
                <w:b/>
                <w:bCs/>
                <w:sz w:val="24"/>
                <w:szCs w:val="24"/>
              </w:rPr>
            </w:pPr>
          </w:p>
        </w:tc>
        <w:tc>
          <w:tcPr>
            <w:tcW w:w="2627" w:type="pct"/>
          </w:tcPr>
          <w:p w14:paraId="073F61CD" w14:textId="77777777" w:rsidR="002B0BA0" w:rsidRDefault="005509AD">
            <w:pPr>
              <w:pStyle w:val="aff9"/>
              <w:spacing w:before="0" w:after="0"/>
              <w:ind w:left="0"/>
              <w:jc w:val="both"/>
            </w:pPr>
            <w:r>
              <w:t>«Шоковая терапия» как способ перехода к рыночной экономике. Реформы Е.Т. Гайдара. Экономический курс В.С. Черномырдина.</w:t>
            </w:r>
          </w:p>
          <w:p w14:paraId="2597BB3C" w14:textId="77777777" w:rsidR="002B0BA0" w:rsidRDefault="005509AD">
            <w:pPr>
              <w:pStyle w:val="aff9"/>
              <w:spacing w:before="0" w:after="0"/>
              <w:ind w:left="0"/>
              <w:jc w:val="both"/>
            </w:pPr>
            <w:r>
              <w:t>Финансово-экономический кризис 1998 года и преодоление его последствий.</w:t>
            </w:r>
          </w:p>
        </w:tc>
        <w:tc>
          <w:tcPr>
            <w:tcW w:w="968" w:type="pct"/>
            <w:vAlign w:val="center"/>
          </w:tcPr>
          <w:p w14:paraId="48F6A465" w14:textId="77777777" w:rsidR="002B0BA0" w:rsidRDefault="002B0BA0">
            <w:pPr>
              <w:spacing w:after="0" w:line="240" w:lineRule="auto"/>
              <w:jc w:val="center"/>
              <w:rPr>
                <w:rFonts w:ascii="Times New Roman" w:hAnsi="Times New Roman"/>
                <w:sz w:val="24"/>
                <w:szCs w:val="24"/>
              </w:rPr>
            </w:pPr>
          </w:p>
        </w:tc>
        <w:tc>
          <w:tcPr>
            <w:tcW w:w="704" w:type="pct"/>
            <w:vMerge/>
          </w:tcPr>
          <w:p w14:paraId="390D87FD" w14:textId="77777777" w:rsidR="002B0BA0" w:rsidRDefault="002B0BA0">
            <w:pPr>
              <w:spacing w:after="0" w:line="240" w:lineRule="auto"/>
              <w:jc w:val="center"/>
              <w:rPr>
                <w:rFonts w:ascii="Times New Roman" w:hAnsi="Times New Roman"/>
                <w:b/>
                <w:bCs/>
                <w:sz w:val="24"/>
                <w:szCs w:val="24"/>
              </w:rPr>
            </w:pPr>
          </w:p>
        </w:tc>
      </w:tr>
      <w:tr w:rsidR="002B0BA0" w14:paraId="6AFF13EB" w14:textId="77777777">
        <w:trPr>
          <w:trHeight w:val="20"/>
        </w:trPr>
        <w:tc>
          <w:tcPr>
            <w:tcW w:w="701" w:type="pct"/>
            <w:vMerge/>
          </w:tcPr>
          <w:p w14:paraId="074C4820" w14:textId="77777777" w:rsidR="002B0BA0" w:rsidRDefault="002B0BA0">
            <w:pPr>
              <w:spacing w:after="0" w:line="240" w:lineRule="auto"/>
              <w:jc w:val="both"/>
              <w:rPr>
                <w:rFonts w:ascii="Times New Roman" w:hAnsi="Times New Roman"/>
                <w:b/>
                <w:bCs/>
                <w:sz w:val="24"/>
                <w:szCs w:val="24"/>
              </w:rPr>
            </w:pPr>
          </w:p>
        </w:tc>
        <w:tc>
          <w:tcPr>
            <w:tcW w:w="2627" w:type="pct"/>
          </w:tcPr>
          <w:p w14:paraId="14779725" w14:textId="77777777" w:rsidR="002B0BA0" w:rsidRDefault="005509AD">
            <w:pPr>
              <w:spacing w:after="0" w:line="240" w:lineRule="auto"/>
              <w:jc w:val="both"/>
              <w:rPr>
                <w:rFonts w:ascii="Times New Roman" w:hAnsi="Times New Roman"/>
                <w:bCs/>
                <w:sz w:val="24"/>
                <w:szCs w:val="24"/>
              </w:rPr>
            </w:pPr>
            <w:r>
              <w:rPr>
                <w:rFonts w:ascii="Times New Roman" w:hAnsi="Times New Roman"/>
                <w:b/>
                <w:bCs/>
                <w:sz w:val="24"/>
                <w:szCs w:val="24"/>
              </w:rPr>
              <w:t>В том числе практических занятий</w:t>
            </w:r>
          </w:p>
        </w:tc>
        <w:tc>
          <w:tcPr>
            <w:tcW w:w="968" w:type="pct"/>
            <w:vAlign w:val="center"/>
          </w:tcPr>
          <w:p w14:paraId="4AEE1DAA"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04" w:type="pct"/>
            <w:vMerge/>
          </w:tcPr>
          <w:p w14:paraId="2BF4D794" w14:textId="77777777" w:rsidR="002B0BA0" w:rsidRDefault="002B0BA0">
            <w:pPr>
              <w:spacing w:after="0" w:line="240" w:lineRule="auto"/>
              <w:jc w:val="center"/>
              <w:rPr>
                <w:rFonts w:ascii="Times New Roman" w:hAnsi="Times New Roman"/>
                <w:b/>
                <w:bCs/>
                <w:sz w:val="24"/>
                <w:szCs w:val="24"/>
              </w:rPr>
            </w:pPr>
          </w:p>
        </w:tc>
      </w:tr>
      <w:tr w:rsidR="002B0BA0" w14:paraId="41A0393E" w14:textId="77777777">
        <w:trPr>
          <w:trHeight w:val="20"/>
        </w:trPr>
        <w:tc>
          <w:tcPr>
            <w:tcW w:w="701" w:type="pct"/>
            <w:vMerge/>
          </w:tcPr>
          <w:p w14:paraId="56ABFF54" w14:textId="77777777" w:rsidR="002B0BA0" w:rsidRDefault="002B0BA0">
            <w:pPr>
              <w:spacing w:after="0" w:line="240" w:lineRule="auto"/>
              <w:jc w:val="both"/>
              <w:rPr>
                <w:rFonts w:ascii="Times New Roman" w:hAnsi="Times New Roman"/>
                <w:b/>
                <w:bCs/>
                <w:sz w:val="24"/>
                <w:szCs w:val="24"/>
              </w:rPr>
            </w:pPr>
          </w:p>
        </w:tc>
        <w:tc>
          <w:tcPr>
            <w:tcW w:w="2627" w:type="pct"/>
          </w:tcPr>
          <w:p w14:paraId="1F6F1528" w14:textId="77777777" w:rsidR="002B0BA0" w:rsidRDefault="005509AD">
            <w:pPr>
              <w:pStyle w:val="aff9"/>
              <w:spacing w:before="0" w:after="0"/>
              <w:ind w:left="0"/>
              <w:jc w:val="both"/>
              <w:rPr>
                <w:bCs/>
              </w:rPr>
            </w:pPr>
            <w:r>
              <w:t>Практическое занятие № 2.Составление исторического бюллетеня на тему: «Последствия выступления Президента РФ в январе 2008 года в части вхождения России в пятерку крупнейших экономических держав мира»</w:t>
            </w:r>
          </w:p>
        </w:tc>
        <w:tc>
          <w:tcPr>
            <w:tcW w:w="968" w:type="pct"/>
            <w:vAlign w:val="center"/>
          </w:tcPr>
          <w:p w14:paraId="038B58A1" w14:textId="77777777" w:rsidR="002B0BA0" w:rsidRDefault="002B0BA0">
            <w:pPr>
              <w:spacing w:after="0" w:line="240" w:lineRule="auto"/>
              <w:jc w:val="center"/>
              <w:rPr>
                <w:rFonts w:ascii="Times New Roman" w:hAnsi="Times New Roman"/>
                <w:sz w:val="24"/>
                <w:szCs w:val="24"/>
              </w:rPr>
            </w:pPr>
          </w:p>
        </w:tc>
        <w:tc>
          <w:tcPr>
            <w:tcW w:w="704" w:type="pct"/>
            <w:vMerge/>
          </w:tcPr>
          <w:p w14:paraId="13D3DBB4" w14:textId="77777777" w:rsidR="002B0BA0" w:rsidRDefault="002B0BA0">
            <w:pPr>
              <w:spacing w:after="0" w:line="240" w:lineRule="auto"/>
              <w:jc w:val="center"/>
              <w:rPr>
                <w:rFonts w:ascii="Times New Roman" w:hAnsi="Times New Roman"/>
                <w:b/>
                <w:bCs/>
                <w:sz w:val="24"/>
                <w:szCs w:val="24"/>
              </w:rPr>
            </w:pPr>
          </w:p>
        </w:tc>
      </w:tr>
      <w:tr w:rsidR="002B0BA0" w14:paraId="739343CD" w14:textId="77777777">
        <w:trPr>
          <w:trHeight w:val="20"/>
        </w:trPr>
        <w:tc>
          <w:tcPr>
            <w:tcW w:w="701" w:type="pct"/>
            <w:vMerge/>
          </w:tcPr>
          <w:p w14:paraId="3AC0E9D9" w14:textId="77777777" w:rsidR="002B0BA0" w:rsidRDefault="002B0BA0">
            <w:pPr>
              <w:spacing w:after="0" w:line="240" w:lineRule="auto"/>
              <w:jc w:val="both"/>
              <w:rPr>
                <w:rFonts w:ascii="Times New Roman" w:hAnsi="Times New Roman"/>
                <w:b/>
                <w:bCs/>
                <w:sz w:val="24"/>
                <w:szCs w:val="24"/>
              </w:rPr>
            </w:pPr>
          </w:p>
        </w:tc>
        <w:tc>
          <w:tcPr>
            <w:tcW w:w="2627" w:type="pct"/>
          </w:tcPr>
          <w:p w14:paraId="15D7FA02"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968" w:type="pct"/>
            <w:vAlign w:val="center"/>
          </w:tcPr>
          <w:p w14:paraId="199EDFD8" w14:textId="77777777" w:rsidR="002B0BA0" w:rsidRDefault="002B0BA0">
            <w:pPr>
              <w:spacing w:after="0" w:line="240" w:lineRule="auto"/>
              <w:jc w:val="center"/>
              <w:rPr>
                <w:rFonts w:ascii="Times New Roman" w:hAnsi="Times New Roman"/>
                <w:b/>
                <w:bCs/>
                <w:sz w:val="24"/>
                <w:szCs w:val="24"/>
              </w:rPr>
            </w:pPr>
          </w:p>
        </w:tc>
        <w:tc>
          <w:tcPr>
            <w:tcW w:w="704" w:type="pct"/>
            <w:vMerge/>
          </w:tcPr>
          <w:p w14:paraId="7EFE0F06" w14:textId="77777777" w:rsidR="002B0BA0" w:rsidRDefault="002B0BA0">
            <w:pPr>
              <w:spacing w:after="0" w:line="240" w:lineRule="auto"/>
              <w:jc w:val="center"/>
              <w:rPr>
                <w:rFonts w:ascii="Times New Roman" w:hAnsi="Times New Roman"/>
                <w:b/>
                <w:bCs/>
                <w:sz w:val="24"/>
                <w:szCs w:val="24"/>
              </w:rPr>
            </w:pPr>
          </w:p>
        </w:tc>
      </w:tr>
      <w:tr w:rsidR="002B0BA0" w14:paraId="79BE354A" w14:textId="77777777">
        <w:trPr>
          <w:trHeight w:val="340"/>
        </w:trPr>
        <w:tc>
          <w:tcPr>
            <w:tcW w:w="701" w:type="pct"/>
            <w:vMerge w:val="restart"/>
          </w:tcPr>
          <w:p w14:paraId="739CFB97"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Тема 1.3.</w:t>
            </w:r>
          </w:p>
          <w:p w14:paraId="686CD440" w14:textId="77777777" w:rsidR="002B0BA0" w:rsidRDefault="005509AD">
            <w:pPr>
              <w:spacing w:after="0" w:line="240" w:lineRule="auto"/>
              <w:jc w:val="both"/>
              <w:rPr>
                <w:rFonts w:ascii="Times New Roman" w:hAnsi="Times New Roman"/>
                <w:b/>
                <w:bCs/>
                <w:sz w:val="24"/>
                <w:szCs w:val="24"/>
              </w:rPr>
            </w:pPr>
            <w:r>
              <w:rPr>
                <w:rFonts w:ascii="Times New Roman" w:hAnsi="Times New Roman"/>
                <w:b/>
                <w:sz w:val="24"/>
                <w:szCs w:val="24"/>
              </w:rPr>
              <w:t>Кризис государственности на Северном Кавказе и его преодоление</w:t>
            </w:r>
          </w:p>
        </w:tc>
        <w:tc>
          <w:tcPr>
            <w:tcW w:w="2627" w:type="pct"/>
          </w:tcPr>
          <w:p w14:paraId="321799F4"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968" w:type="pct"/>
            <w:vAlign w:val="center"/>
          </w:tcPr>
          <w:p w14:paraId="4E7A0566"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4" w:type="pct"/>
            <w:vMerge w:val="restart"/>
          </w:tcPr>
          <w:p w14:paraId="3A2DF924" w14:textId="77777777" w:rsidR="002B0BA0" w:rsidRDefault="002B0BA0">
            <w:pPr>
              <w:spacing w:after="0" w:line="240" w:lineRule="auto"/>
              <w:jc w:val="center"/>
              <w:rPr>
                <w:rFonts w:ascii="Times New Roman" w:hAnsi="Times New Roman"/>
                <w:sz w:val="24"/>
                <w:szCs w:val="24"/>
              </w:rPr>
            </w:pPr>
          </w:p>
          <w:p w14:paraId="10BBA0D0" w14:textId="77777777" w:rsidR="002B0BA0" w:rsidRDefault="002B0BA0">
            <w:pPr>
              <w:spacing w:after="0" w:line="240" w:lineRule="auto"/>
              <w:jc w:val="center"/>
              <w:rPr>
                <w:rFonts w:ascii="Times New Roman" w:hAnsi="Times New Roman"/>
                <w:sz w:val="24"/>
                <w:szCs w:val="24"/>
              </w:rPr>
            </w:pPr>
          </w:p>
          <w:p w14:paraId="09151106" w14:textId="77777777" w:rsidR="002B0BA0" w:rsidRDefault="002B0BA0">
            <w:pPr>
              <w:spacing w:after="0" w:line="240" w:lineRule="auto"/>
              <w:jc w:val="center"/>
              <w:rPr>
                <w:rFonts w:ascii="Times New Roman" w:hAnsi="Times New Roman"/>
                <w:sz w:val="24"/>
                <w:szCs w:val="24"/>
              </w:rPr>
            </w:pPr>
          </w:p>
          <w:p w14:paraId="083AD545"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01</w:t>
            </w:r>
          </w:p>
          <w:p w14:paraId="5414737C"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02</w:t>
            </w:r>
          </w:p>
          <w:p w14:paraId="2F9F3776"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05</w:t>
            </w:r>
          </w:p>
          <w:p w14:paraId="0A1F746D"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06</w:t>
            </w:r>
          </w:p>
          <w:p w14:paraId="73C222CE" w14:textId="77777777" w:rsidR="002B0BA0" w:rsidRDefault="002B0BA0">
            <w:pPr>
              <w:spacing w:after="0" w:line="240" w:lineRule="auto"/>
              <w:jc w:val="center"/>
              <w:rPr>
                <w:rFonts w:ascii="Times New Roman" w:hAnsi="Times New Roman"/>
                <w:b/>
                <w:bCs/>
                <w:sz w:val="24"/>
                <w:szCs w:val="24"/>
              </w:rPr>
            </w:pPr>
          </w:p>
        </w:tc>
      </w:tr>
      <w:tr w:rsidR="002B0BA0" w14:paraId="7CEA4CC5" w14:textId="77777777">
        <w:trPr>
          <w:trHeight w:val="340"/>
        </w:trPr>
        <w:tc>
          <w:tcPr>
            <w:tcW w:w="701" w:type="pct"/>
            <w:vMerge/>
          </w:tcPr>
          <w:p w14:paraId="110F4CD9" w14:textId="77777777" w:rsidR="002B0BA0" w:rsidRDefault="002B0BA0">
            <w:pPr>
              <w:spacing w:after="0" w:line="240" w:lineRule="auto"/>
              <w:jc w:val="both"/>
              <w:rPr>
                <w:rFonts w:ascii="Times New Roman" w:hAnsi="Times New Roman"/>
                <w:b/>
                <w:bCs/>
                <w:sz w:val="24"/>
                <w:szCs w:val="24"/>
              </w:rPr>
            </w:pPr>
          </w:p>
        </w:tc>
        <w:tc>
          <w:tcPr>
            <w:tcW w:w="2627" w:type="pct"/>
          </w:tcPr>
          <w:p w14:paraId="1303E924"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 xml:space="preserve">Региональные проблемы Кавказа. Осетино-Ингушский конфликт. Первая чеченская война. Ичкерия. Вторая чеченская война. Проблемы восстановления Чечни. </w:t>
            </w:r>
          </w:p>
          <w:p w14:paraId="1813C86C"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Радикальный исламизм и терроризм.</w:t>
            </w:r>
          </w:p>
        </w:tc>
        <w:tc>
          <w:tcPr>
            <w:tcW w:w="968" w:type="pct"/>
            <w:vAlign w:val="center"/>
          </w:tcPr>
          <w:p w14:paraId="49FC8F81" w14:textId="77777777" w:rsidR="002B0BA0" w:rsidRDefault="002B0BA0">
            <w:pPr>
              <w:spacing w:after="0" w:line="240" w:lineRule="auto"/>
              <w:jc w:val="center"/>
              <w:rPr>
                <w:rFonts w:ascii="Times New Roman" w:hAnsi="Times New Roman"/>
                <w:bCs/>
                <w:sz w:val="24"/>
                <w:szCs w:val="24"/>
              </w:rPr>
            </w:pPr>
          </w:p>
        </w:tc>
        <w:tc>
          <w:tcPr>
            <w:tcW w:w="704" w:type="pct"/>
            <w:vMerge/>
          </w:tcPr>
          <w:p w14:paraId="791A3182" w14:textId="77777777" w:rsidR="002B0BA0" w:rsidRDefault="002B0BA0">
            <w:pPr>
              <w:spacing w:after="0" w:line="240" w:lineRule="auto"/>
              <w:jc w:val="center"/>
              <w:rPr>
                <w:rFonts w:ascii="Times New Roman" w:hAnsi="Times New Roman"/>
                <w:b/>
                <w:bCs/>
                <w:sz w:val="24"/>
                <w:szCs w:val="24"/>
              </w:rPr>
            </w:pPr>
          </w:p>
        </w:tc>
      </w:tr>
      <w:tr w:rsidR="002B0BA0" w14:paraId="294E1AFD" w14:textId="77777777">
        <w:trPr>
          <w:trHeight w:val="340"/>
        </w:trPr>
        <w:tc>
          <w:tcPr>
            <w:tcW w:w="701" w:type="pct"/>
            <w:vMerge/>
          </w:tcPr>
          <w:p w14:paraId="43902E35" w14:textId="77777777" w:rsidR="002B0BA0" w:rsidRDefault="002B0BA0">
            <w:pPr>
              <w:spacing w:after="0" w:line="240" w:lineRule="auto"/>
              <w:jc w:val="both"/>
              <w:rPr>
                <w:rFonts w:ascii="Times New Roman" w:hAnsi="Times New Roman"/>
                <w:b/>
                <w:bCs/>
                <w:sz w:val="24"/>
                <w:szCs w:val="24"/>
              </w:rPr>
            </w:pPr>
          </w:p>
        </w:tc>
        <w:tc>
          <w:tcPr>
            <w:tcW w:w="2627" w:type="pct"/>
          </w:tcPr>
          <w:p w14:paraId="0D497ED9"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968" w:type="pct"/>
            <w:vAlign w:val="center"/>
          </w:tcPr>
          <w:p w14:paraId="57940B45"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04" w:type="pct"/>
            <w:vMerge/>
          </w:tcPr>
          <w:p w14:paraId="658137FF" w14:textId="77777777" w:rsidR="002B0BA0" w:rsidRDefault="002B0BA0">
            <w:pPr>
              <w:spacing w:after="0" w:line="240" w:lineRule="auto"/>
              <w:jc w:val="center"/>
              <w:rPr>
                <w:rFonts w:ascii="Times New Roman" w:hAnsi="Times New Roman"/>
                <w:b/>
                <w:bCs/>
                <w:sz w:val="24"/>
                <w:szCs w:val="24"/>
              </w:rPr>
            </w:pPr>
          </w:p>
        </w:tc>
      </w:tr>
      <w:tr w:rsidR="002B0BA0" w14:paraId="3D215197" w14:textId="77777777">
        <w:trPr>
          <w:trHeight w:val="340"/>
        </w:trPr>
        <w:tc>
          <w:tcPr>
            <w:tcW w:w="701" w:type="pct"/>
            <w:vMerge/>
          </w:tcPr>
          <w:p w14:paraId="346E1E39" w14:textId="77777777" w:rsidR="002B0BA0" w:rsidRDefault="002B0BA0">
            <w:pPr>
              <w:spacing w:after="0" w:line="240" w:lineRule="auto"/>
              <w:jc w:val="both"/>
              <w:rPr>
                <w:rFonts w:ascii="Times New Roman" w:hAnsi="Times New Roman"/>
                <w:b/>
                <w:bCs/>
                <w:sz w:val="24"/>
                <w:szCs w:val="24"/>
              </w:rPr>
            </w:pPr>
          </w:p>
        </w:tc>
        <w:tc>
          <w:tcPr>
            <w:tcW w:w="2627" w:type="pct"/>
          </w:tcPr>
          <w:p w14:paraId="7F8A4107"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 № 3. Подготовка аналитического отчета по теме: Проблемы восстановления Чечни;</w:t>
            </w:r>
          </w:p>
          <w:p w14:paraId="75ED9EF4" w14:textId="77777777" w:rsidR="002B0BA0" w:rsidRDefault="005509AD">
            <w:pPr>
              <w:pStyle w:val="1"/>
              <w:spacing w:before="0" w:after="0"/>
              <w:rPr>
                <w:rFonts w:ascii="Times New Roman" w:hAnsi="Times New Roman"/>
                <w:sz w:val="24"/>
                <w:szCs w:val="24"/>
              </w:rPr>
            </w:pPr>
            <w:bookmarkStart w:id="604" w:name="_Toc147228631"/>
            <w:bookmarkStart w:id="605" w:name="_Toc157591955"/>
            <w:bookmarkStart w:id="606" w:name="_Toc162342772"/>
            <w:r>
              <w:rPr>
                <w:rFonts w:ascii="Times New Roman" w:hAnsi="Times New Roman"/>
                <w:sz w:val="24"/>
                <w:szCs w:val="24"/>
              </w:rPr>
              <w:t>Борьба с террором: кто побеждает?</w:t>
            </w:r>
            <w:bookmarkEnd w:id="604"/>
            <w:bookmarkEnd w:id="605"/>
            <w:bookmarkEnd w:id="606"/>
          </w:p>
          <w:p w14:paraId="37F7E8C2" w14:textId="77777777" w:rsidR="002B0BA0" w:rsidRDefault="002B5A93">
            <w:pPr>
              <w:spacing w:after="0" w:line="240" w:lineRule="auto"/>
              <w:rPr>
                <w:rFonts w:ascii="Times New Roman" w:hAnsi="Times New Roman"/>
                <w:sz w:val="24"/>
                <w:szCs w:val="24"/>
              </w:rPr>
            </w:pPr>
            <w:hyperlink r:id="rId112" w:history="1">
              <w:r w:rsidR="005509AD">
                <w:rPr>
                  <w:rFonts w:ascii="Times New Roman" w:hAnsi="Times New Roman"/>
                  <w:sz w:val="24"/>
                  <w:szCs w:val="24"/>
                </w:rPr>
                <w:t>http://wciom.ru/analytical-reviews/analiticheskii-obzor/borda-s-terrorom-kto-pobezhdaet</w:t>
              </w:r>
            </w:hyperlink>
            <w:r w:rsidR="005509AD">
              <w:rPr>
                <w:rFonts w:ascii="Times New Roman" w:hAnsi="Times New Roman"/>
                <w:sz w:val="24"/>
                <w:szCs w:val="24"/>
              </w:rPr>
              <w:t>(</w:t>
            </w:r>
            <w:hyperlink r:id="rId113" w:history="1">
              <w:r w:rsidR="005509AD">
                <w:rPr>
                  <w:rFonts w:ascii="Times New Roman" w:hAnsi="Times New Roman"/>
                  <w:sz w:val="24"/>
                  <w:szCs w:val="24"/>
                </w:rPr>
                <w:t>ВЦИОМ. Новости: Борьба с террором: кто побеждает? (wciom.ru)</w:t>
              </w:r>
            </w:hyperlink>
            <w:r w:rsidR="005509AD">
              <w:rPr>
                <w:rFonts w:ascii="Times New Roman" w:hAnsi="Times New Roman"/>
                <w:sz w:val="24"/>
                <w:szCs w:val="24"/>
              </w:rPr>
              <w:t>)</w:t>
            </w:r>
          </w:p>
        </w:tc>
        <w:tc>
          <w:tcPr>
            <w:tcW w:w="968" w:type="pct"/>
            <w:vAlign w:val="center"/>
          </w:tcPr>
          <w:p w14:paraId="3CA92688" w14:textId="77777777" w:rsidR="002B0BA0" w:rsidRDefault="002B0BA0">
            <w:pPr>
              <w:spacing w:after="0" w:line="240" w:lineRule="auto"/>
              <w:jc w:val="center"/>
              <w:rPr>
                <w:rFonts w:ascii="Times New Roman" w:hAnsi="Times New Roman"/>
                <w:bCs/>
                <w:sz w:val="24"/>
                <w:szCs w:val="24"/>
              </w:rPr>
            </w:pPr>
          </w:p>
        </w:tc>
        <w:tc>
          <w:tcPr>
            <w:tcW w:w="704" w:type="pct"/>
            <w:vMerge/>
          </w:tcPr>
          <w:p w14:paraId="4037F0E5" w14:textId="77777777" w:rsidR="002B0BA0" w:rsidRDefault="002B0BA0">
            <w:pPr>
              <w:spacing w:after="0" w:line="240" w:lineRule="auto"/>
              <w:jc w:val="center"/>
              <w:rPr>
                <w:rFonts w:ascii="Times New Roman" w:hAnsi="Times New Roman"/>
                <w:b/>
                <w:bCs/>
                <w:sz w:val="24"/>
                <w:szCs w:val="24"/>
              </w:rPr>
            </w:pPr>
          </w:p>
        </w:tc>
      </w:tr>
      <w:tr w:rsidR="002B0BA0" w14:paraId="39322D33" w14:textId="77777777">
        <w:trPr>
          <w:trHeight w:val="340"/>
        </w:trPr>
        <w:tc>
          <w:tcPr>
            <w:tcW w:w="701" w:type="pct"/>
            <w:vMerge/>
          </w:tcPr>
          <w:p w14:paraId="4243E3E0" w14:textId="77777777" w:rsidR="002B0BA0" w:rsidRDefault="002B0BA0">
            <w:pPr>
              <w:spacing w:after="0" w:line="240" w:lineRule="auto"/>
              <w:jc w:val="both"/>
              <w:rPr>
                <w:rFonts w:ascii="Times New Roman" w:hAnsi="Times New Roman"/>
                <w:b/>
                <w:bCs/>
                <w:sz w:val="24"/>
                <w:szCs w:val="24"/>
              </w:rPr>
            </w:pPr>
          </w:p>
        </w:tc>
        <w:tc>
          <w:tcPr>
            <w:tcW w:w="2627" w:type="pct"/>
          </w:tcPr>
          <w:p w14:paraId="4189CFEF"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968" w:type="pct"/>
            <w:vAlign w:val="center"/>
          </w:tcPr>
          <w:p w14:paraId="5EFAC935" w14:textId="77777777" w:rsidR="002B0BA0" w:rsidRDefault="002B0BA0">
            <w:pPr>
              <w:spacing w:after="0" w:line="240" w:lineRule="auto"/>
              <w:jc w:val="center"/>
              <w:rPr>
                <w:rFonts w:ascii="Times New Roman" w:hAnsi="Times New Roman"/>
                <w:b/>
                <w:bCs/>
                <w:sz w:val="24"/>
                <w:szCs w:val="24"/>
              </w:rPr>
            </w:pPr>
          </w:p>
        </w:tc>
        <w:tc>
          <w:tcPr>
            <w:tcW w:w="704" w:type="pct"/>
            <w:vMerge/>
          </w:tcPr>
          <w:p w14:paraId="5605D7BC" w14:textId="77777777" w:rsidR="002B0BA0" w:rsidRDefault="002B0BA0">
            <w:pPr>
              <w:spacing w:after="0" w:line="240" w:lineRule="auto"/>
              <w:jc w:val="center"/>
              <w:rPr>
                <w:rFonts w:ascii="Times New Roman" w:hAnsi="Times New Roman"/>
                <w:b/>
                <w:bCs/>
                <w:sz w:val="24"/>
                <w:szCs w:val="24"/>
              </w:rPr>
            </w:pPr>
          </w:p>
        </w:tc>
      </w:tr>
      <w:tr w:rsidR="002B0BA0" w14:paraId="5778C2C0" w14:textId="77777777">
        <w:trPr>
          <w:trHeight w:val="340"/>
        </w:trPr>
        <w:tc>
          <w:tcPr>
            <w:tcW w:w="701" w:type="pct"/>
            <w:vMerge w:val="restart"/>
          </w:tcPr>
          <w:p w14:paraId="54FCD890"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Тема 1.4.</w:t>
            </w:r>
          </w:p>
          <w:p w14:paraId="030D00C1" w14:textId="77777777" w:rsidR="002B0BA0" w:rsidRDefault="002B0BA0">
            <w:pPr>
              <w:spacing w:after="0" w:line="240" w:lineRule="auto"/>
              <w:jc w:val="both"/>
              <w:rPr>
                <w:rFonts w:ascii="Times New Roman" w:hAnsi="Times New Roman"/>
                <w:b/>
                <w:bCs/>
                <w:sz w:val="24"/>
                <w:szCs w:val="24"/>
              </w:rPr>
            </w:pPr>
          </w:p>
          <w:p w14:paraId="24E2A9EE" w14:textId="77777777" w:rsidR="002B0BA0" w:rsidRDefault="005509AD">
            <w:pPr>
              <w:spacing w:after="0" w:line="240" w:lineRule="auto"/>
              <w:jc w:val="both"/>
              <w:rPr>
                <w:rFonts w:ascii="Times New Roman" w:hAnsi="Times New Roman"/>
                <w:b/>
                <w:sz w:val="24"/>
                <w:szCs w:val="24"/>
              </w:rPr>
            </w:pPr>
            <w:r>
              <w:rPr>
                <w:rFonts w:ascii="Times New Roman" w:hAnsi="Times New Roman"/>
                <w:b/>
                <w:sz w:val="24"/>
                <w:szCs w:val="24"/>
              </w:rPr>
              <w:t>Основные направления внешней политики</w:t>
            </w:r>
          </w:p>
          <w:p w14:paraId="269DE3AF" w14:textId="77777777" w:rsidR="002B0BA0" w:rsidRDefault="002B0BA0">
            <w:pPr>
              <w:spacing w:after="0" w:line="240" w:lineRule="auto"/>
              <w:jc w:val="both"/>
              <w:rPr>
                <w:rFonts w:ascii="Times New Roman" w:hAnsi="Times New Roman"/>
                <w:b/>
                <w:bCs/>
                <w:sz w:val="24"/>
                <w:szCs w:val="24"/>
              </w:rPr>
            </w:pPr>
          </w:p>
        </w:tc>
        <w:tc>
          <w:tcPr>
            <w:tcW w:w="2627" w:type="pct"/>
          </w:tcPr>
          <w:p w14:paraId="1234815A"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68" w:type="pct"/>
            <w:vAlign w:val="center"/>
          </w:tcPr>
          <w:p w14:paraId="035305D5"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4" w:type="pct"/>
            <w:vMerge w:val="restart"/>
          </w:tcPr>
          <w:p w14:paraId="23136F55" w14:textId="77777777" w:rsidR="002B0BA0" w:rsidRDefault="002B0BA0">
            <w:pPr>
              <w:spacing w:after="0" w:line="240" w:lineRule="auto"/>
              <w:jc w:val="center"/>
              <w:rPr>
                <w:rFonts w:ascii="Times New Roman" w:hAnsi="Times New Roman"/>
                <w:b/>
                <w:bCs/>
                <w:sz w:val="24"/>
                <w:szCs w:val="24"/>
              </w:rPr>
            </w:pPr>
          </w:p>
          <w:p w14:paraId="3BA2D723" w14:textId="77777777" w:rsidR="002B0BA0" w:rsidRDefault="002B0BA0">
            <w:pPr>
              <w:spacing w:after="0" w:line="240" w:lineRule="auto"/>
              <w:jc w:val="center"/>
              <w:rPr>
                <w:rFonts w:ascii="Times New Roman" w:hAnsi="Times New Roman"/>
                <w:b/>
                <w:bCs/>
                <w:sz w:val="24"/>
                <w:szCs w:val="24"/>
              </w:rPr>
            </w:pPr>
          </w:p>
          <w:p w14:paraId="71244097" w14:textId="77777777" w:rsidR="002B0BA0" w:rsidRDefault="002B0BA0">
            <w:pPr>
              <w:spacing w:after="0" w:line="240" w:lineRule="auto"/>
              <w:jc w:val="center"/>
              <w:rPr>
                <w:rFonts w:ascii="Times New Roman" w:hAnsi="Times New Roman"/>
                <w:b/>
                <w:bCs/>
                <w:sz w:val="24"/>
                <w:szCs w:val="24"/>
              </w:rPr>
            </w:pPr>
          </w:p>
          <w:p w14:paraId="16CEC9C2"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01</w:t>
            </w:r>
          </w:p>
          <w:p w14:paraId="161ED658"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02</w:t>
            </w:r>
          </w:p>
          <w:p w14:paraId="3811B0A8"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ОК04</w:t>
            </w:r>
          </w:p>
          <w:p w14:paraId="19B2E9D6"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05</w:t>
            </w:r>
          </w:p>
          <w:p w14:paraId="7FC1712F"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06</w:t>
            </w:r>
          </w:p>
          <w:p w14:paraId="3B200BFD" w14:textId="77777777" w:rsidR="002B0BA0" w:rsidRDefault="002B0BA0">
            <w:pPr>
              <w:spacing w:after="0" w:line="240" w:lineRule="auto"/>
              <w:jc w:val="center"/>
              <w:rPr>
                <w:rFonts w:ascii="Times New Roman" w:hAnsi="Times New Roman"/>
                <w:b/>
                <w:bCs/>
                <w:sz w:val="24"/>
                <w:szCs w:val="24"/>
              </w:rPr>
            </w:pPr>
          </w:p>
        </w:tc>
      </w:tr>
      <w:tr w:rsidR="002B0BA0" w14:paraId="4A0F3F2D" w14:textId="77777777">
        <w:trPr>
          <w:trHeight w:val="20"/>
        </w:trPr>
        <w:tc>
          <w:tcPr>
            <w:tcW w:w="701" w:type="pct"/>
            <w:vMerge/>
          </w:tcPr>
          <w:p w14:paraId="4ED4116C" w14:textId="77777777" w:rsidR="002B0BA0" w:rsidRDefault="002B0BA0">
            <w:pPr>
              <w:spacing w:after="0" w:line="240" w:lineRule="auto"/>
              <w:jc w:val="both"/>
              <w:rPr>
                <w:rFonts w:ascii="Times New Roman" w:hAnsi="Times New Roman"/>
                <w:b/>
                <w:bCs/>
                <w:sz w:val="24"/>
                <w:szCs w:val="24"/>
              </w:rPr>
            </w:pPr>
          </w:p>
        </w:tc>
        <w:tc>
          <w:tcPr>
            <w:tcW w:w="2627" w:type="pct"/>
          </w:tcPr>
          <w:p w14:paraId="38AD35A0"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Россия и новые независимые государства на постсоветском пространстве.</w:t>
            </w:r>
          </w:p>
          <w:p w14:paraId="67EF0959"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Договор о коллективной безопасности.</w:t>
            </w:r>
          </w:p>
          <w:p w14:paraId="58468D72" w14:textId="77777777" w:rsidR="002B0BA0" w:rsidRDefault="005509AD">
            <w:pPr>
              <w:pStyle w:val="aff9"/>
              <w:spacing w:before="0" w:after="0"/>
              <w:ind w:left="0"/>
              <w:jc w:val="both"/>
            </w:pPr>
            <w:r>
              <w:t>Содружество независимых государств (СНГ); Таможенный союз (ТС); ЕврАзЭС; БРИКС.</w:t>
            </w:r>
          </w:p>
          <w:p w14:paraId="25AD40C2" w14:textId="77777777" w:rsidR="002B0BA0" w:rsidRDefault="005509AD">
            <w:pPr>
              <w:pStyle w:val="aff9"/>
              <w:spacing w:before="0" w:after="0"/>
              <w:ind w:left="0"/>
              <w:jc w:val="both"/>
            </w:pPr>
            <w:r>
              <w:t>Особенности миротворческой миссии России в постсоветский период</w:t>
            </w:r>
          </w:p>
        </w:tc>
        <w:tc>
          <w:tcPr>
            <w:tcW w:w="968" w:type="pct"/>
            <w:vAlign w:val="center"/>
          </w:tcPr>
          <w:p w14:paraId="029A0D00" w14:textId="77777777" w:rsidR="002B0BA0" w:rsidRDefault="002B0BA0">
            <w:pPr>
              <w:spacing w:after="0" w:line="240" w:lineRule="auto"/>
              <w:jc w:val="center"/>
              <w:rPr>
                <w:rFonts w:ascii="Times New Roman" w:hAnsi="Times New Roman"/>
                <w:sz w:val="24"/>
                <w:szCs w:val="24"/>
              </w:rPr>
            </w:pPr>
          </w:p>
        </w:tc>
        <w:tc>
          <w:tcPr>
            <w:tcW w:w="704" w:type="pct"/>
            <w:vMerge/>
          </w:tcPr>
          <w:p w14:paraId="6AF16727" w14:textId="77777777" w:rsidR="002B0BA0" w:rsidRDefault="002B0BA0">
            <w:pPr>
              <w:spacing w:after="0" w:line="240" w:lineRule="auto"/>
              <w:jc w:val="center"/>
              <w:rPr>
                <w:rFonts w:ascii="Times New Roman" w:hAnsi="Times New Roman"/>
                <w:b/>
                <w:bCs/>
                <w:sz w:val="24"/>
                <w:szCs w:val="24"/>
              </w:rPr>
            </w:pPr>
          </w:p>
        </w:tc>
      </w:tr>
      <w:tr w:rsidR="002B0BA0" w14:paraId="290CBB7A" w14:textId="77777777">
        <w:trPr>
          <w:trHeight w:val="20"/>
        </w:trPr>
        <w:tc>
          <w:tcPr>
            <w:tcW w:w="701" w:type="pct"/>
            <w:vMerge/>
          </w:tcPr>
          <w:p w14:paraId="45F7836E" w14:textId="77777777" w:rsidR="002B0BA0" w:rsidRDefault="002B0BA0">
            <w:pPr>
              <w:spacing w:after="0" w:line="240" w:lineRule="auto"/>
              <w:jc w:val="both"/>
              <w:rPr>
                <w:rFonts w:ascii="Times New Roman" w:hAnsi="Times New Roman"/>
                <w:b/>
                <w:bCs/>
                <w:sz w:val="24"/>
                <w:szCs w:val="24"/>
              </w:rPr>
            </w:pPr>
          </w:p>
        </w:tc>
        <w:tc>
          <w:tcPr>
            <w:tcW w:w="2627" w:type="pct"/>
          </w:tcPr>
          <w:p w14:paraId="4379E3E2" w14:textId="77777777" w:rsidR="002B0BA0" w:rsidRDefault="005509AD">
            <w:pPr>
              <w:spacing w:after="0" w:line="240" w:lineRule="auto"/>
              <w:jc w:val="both"/>
              <w:rPr>
                <w:rFonts w:ascii="Times New Roman" w:hAnsi="Times New Roman"/>
                <w:bCs/>
                <w:sz w:val="24"/>
                <w:szCs w:val="24"/>
              </w:rPr>
            </w:pPr>
            <w:r>
              <w:rPr>
                <w:rFonts w:ascii="Times New Roman" w:hAnsi="Times New Roman"/>
                <w:b/>
                <w:bCs/>
                <w:sz w:val="24"/>
                <w:szCs w:val="24"/>
              </w:rPr>
              <w:t>В том числе практических занятий</w:t>
            </w:r>
          </w:p>
        </w:tc>
        <w:tc>
          <w:tcPr>
            <w:tcW w:w="968" w:type="pct"/>
            <w:vAlign w:val="center"/>
          </w:tcPr>
          <w:p w14:paraId="36283589"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04" w:type="pct"/>
            <w:vMerge/>
          </w:tcPr>
          <w:p w14:paraId="3F9A99D8" w14:textId="77777777" w:rsidR="002B0BA0" w:rsidRDefault="002B0BA0">
            <w:pPr>
              <w:spacing w:after="0" w:line="240" w:lineRule="auto"/>
              <w:jc w:val="center"/>
              <w:rPr>
                <w:rFonts w:ascii="Times New Roman" w:hAnsi="Times New Roman"/>
                <w:b/>
                <w:bCs/>
                <w:sz w:val="24"/>
                <w:szCs w:val="24"/>
              </w:rPr>
            </w:pPr>
          </w:p>
        </w:tc>
      </w:tr>
      <w:tr w:rsidR="002B0BA0" w14:paraId="109BD77D" w14:textId="77777777">
        <w:trPr>
          <w:trHeight w:val="20"/>
        </w:trPr>
        <w:tc>
          <w:tcPr>
            <w:tcW w:w="701" w:type="pct"/>
            <w:vMerge/>
          </w:tcPr>
          <w:p w14:paraId="68810026" w14:textId="77777777" w:rsidR="002B0BA0" w:rsidRDefault="002B0BA0">
            <w:pPr>
              <w:spacing w:after="0" w:line="240" w:lineRule="auto"/>
              <w:jc w:val="both"/>
              <w:rPr>
                <w:rFonts w:ascii="Times New Roman" w:hAnsi="Times New Roman"/>
                <w:b/>
                <w:bCs/>
                <w:sz w:val="24"/>
                <w:szCs w:val="24"/>
              </w:rPr>
            </w:pPr>
          </w:p>
        </w:tc>
        <w:tc>
          <w:tcPr>
            <w:tcW w:w="2627" w:type="pct"/>
          </w:tcPr>
          <w:p w14:paraId="37EFA0ED" w14:textId="77777777" w:rsidR="002B0BA0" w:rsidRDefault="005509AD">
            <w:pPr>
              <w:spacing w:after="0" w:line="240" w:lineRule="auto"/>
              <w:jc w:val="both"/>
              <w:rPr>
                <w:rFonts w:ascii="Times New Roman" w:hAnsi="Times New Roman"/>
                <w:b/>
                <w:sz w:val="24"/>
                <w:szCs w:val="24"/>
              </w:rPr>
            </w:pPr>
            <w:r>
              <w:rPr>
                <w:rFonts w:ascii="Times New Roman" w:hAnsi="Times New Roman"/>
                <w:bCs/>
                <w:sz w:val="24"/>
                <w:szCs w:val="24"/>
              </w:rPr>
              <w:t>Практическое занятие № 4. Работа в группах: подготовка и защита презентации по теме занятия</w:t>
            </w:r>
            <w:r>
              <w:rPr>
                <w:rFonts w:ascii="Times New Roman" w:hAnsi="Times New Roman"/>
                <w:sz w:val="24"/>
                <w:szCs w:val="24"/>
              </w:rPr>
              <w:t>***</w:t>
            </w:r>
          </w:p>
        </w:tc>
        <w:tc>
          <w:tcPr>
            <w:tcW w:w="968" w:type="pct"/>
            <w:vAlign w:val="center"/>
          </w:tcPr>
          <w:p w14:paraId="7EFD65E2" w14:textId="77777777" w:rsidR="002B0BA0" w:rsidRDefault="002B0BA0">
            <w:pPr>
              <w:spacing w:after="0" w:line="240" w:lineRule="auto"/>
              <w:jc w:val="center"/>
              <w:rPr>
                <w:rFonts w:ascii="Times New Roman" w:hAnsi="Times New Roman"/>
                <w:sz w:val="24"/>
                <w:szCs w:val="24"/>
              </w:rPr>
            </w:pPr>
          </w:p>
        </w:tc>
        <w:tc>
          <w:tcPr>
            <w:tcW w:w="704" w:type="pct"/>
            <w:vMerge/>
          </w:tcPr>
          <w:p w14:paraId="5A3A7B5F" w14:textId="77777777" w:rsidR="002B0BA0" w:rsidRDefault="002B0BA0">
            <w:pPr>
              <w:spacing w:after="0" w:line="240" w:lineRule="auto"/>
              <w:jc w:val="center"/>
              <w:rPr>
                <w:rFonts w:ascii="Times New Roman" w:hAnsi="Times New Roman"/>
                <w:b/>
                <w:bCs/>
                <w:sz w:val="24"/>
                <w:szCs w:val="24"/>
              </w:rPr>
            </w:pPr>
          </w:p>
        </w:tc>
      </w:tr>
      <w:tr w:rsidR="002B0BA0" w14:paraId="105700B0" w14:textId="77777777">
        <w:trPr>
          <w:trHeight w:val="20"/>
        </w:trPr>
        <w:tc>
          <w:tcPr>
            <w:tcW w:w="701" w:type="pct"/>
            <w:vMerge/>
          </w:tcPr>
          <w:p w14:paraId="45A68012" w14:textId="77777777" w:rsidR="002B0BA0" w:rsidRDefault="002B0BA0">
            <w:pPr>
              <w:spacing w:after="0" w:line="240" w:lineRule="auto"/>
              <w:jc w:val="both"/>
              <w:rPr>
                <w:rFonts w:ascii="Times New Roman" w:hAnsi="Times New Roman"/>
                <w:b/>
                <w:bCs/>
                <w:sz w:val="24"/>
                <w:szCs w:val="24"/>
              </w:rPr>
            </w:pPr>
          </w:p>
        </w:tc>
        <w:tc>
          <w:tcPr>
            <w:tcW w:w="2627" w:type="pct"/>
          </w:tcPr>
          <w:p w14:paraId="1F8C0C15"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968" w:type="pct"/>
            <w:vAlign w:val="center"/>
          </w:tcPr>
          <w:p w14:paraId="5AB8376D" w14:textId="77777777" w:rsidR="002B0BA0" w:rsidRDefault="002B0BA0">
            <w:pPr>
              <w:spacing w:after="0" w:line="240" w:lineRule="auto"/>
              <w:jc w:val="center"/>
              <w:rPr>
                <w:rFonts w:ascii="Times New Roman" w:hAnsi="Times New Roman"/>
                <w:b/>
                <w:bCs/>
                <w:sz w:val="24"/>
                <w:szCs w:val="24"/>
              </w:rPr>
            </w:pPr>
          </w:p>
        </w:tc>
        <w:tc>
          <w:tcPr>
            <w:tcW w:w="704" w:type="pct"/>
            <w:vMerge/>
          </w:tcPr>
          <w:p w14:paraId="68333A78" w14:textId="77777777" w:rsidR="002B0BA0" w:rsidRDefault="002B0BA0">
            <w:pPr>
              <w:spacing w:after="0" w:line="240" w:lineRule="auto"/>
              <w:jc w:val="center"/>
              <w:rPr>
                <w:rFonts w:ascii="Times New Roman" w:hAnsi="Times New Roman"/>
                <w:b/>
                <w:bCs/>
                <w:sz w:val="24"/>
                <w:szCs w:val="24"/>
              </w:rPr>
            </w:pPr>
          </w:p>
        </w:tc>
      </w:tr>
      <w:tr w:rsidR="002B0BA0" w14:paraId="518B79AC" w14:textId="77777777">
        <w:trPr>
          <w:trHeight w:val="340"/>
        </w:trPr>
        <w:tc>
          <w:tcPr>
            <w:tcW w:w="701" w:type="pct"/>
            <w:vMerge w:val="restart"/>
          </w:tcPr>
          <w:p w14:paraId="74C21369"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Тема 1.5.</w:t>
            </w:r>
          </w:p>
          <w:p w14:paraId="546F9B2E" w14:textId="77777777" w:rsidR="002B0BA0" w:rsidRDefault="002B0BA0">
            <w:pPr>
              <w:spacing w:after="0" w:line="240" w:lineRule="auto"/>
              <w:jc w:val="both"/>
              <w:rPr>
                <w:rFonts w:ascii="Times New Roman" w:hAnsi="Times New Roman"/>
                <w:b/>
                <w:bCs/>
                <w:sz w:val="24"/>
                <w:szCs w:val="24"/>
              </w:rPr>
            </w:pPr>
          </w:p>
          <w:p w14:paraId="58A10D40" w14:textId="77777777" w:rsidR="002B0BA0" w:rsidRDefault="005509AD">
            <w:pPr>
              <w:spacing w:after="0" w:line="240" w:lineRule="auto"/>
              <w:jc w:val="both"/>
              <w:rPr>
                <w:rFonts w:ascii="Times New Roman" w:hAnsi="Times New Roman"/>
                <w:b/>
                <w:sz w:val="24"/>
                <w:szCs w:val="24"/>
              </w:rPr>
            </w:pPr>
            <w:r>
              <w:rPr>
                <w:rFonts w:ascii="Times New Roman" w:hAnsi="Times New Roman"/>
                <w:b/>
                <w:sz w:val="24"/>
                <w:szCs w:val="24"/>
              </w:rPr>
              <w:t>Нарастание кризиса и национальное самоопределение в Крыму</w:t>
            </w:r>
          </w:p>
        </w:tc>
        <w:tc>
          <w:tcPr>
            <w:tcW w:w="2627" w:type="pct"/>
          </w:tcPr>
          <w:p w14:paraId="35862C6A"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68" w:type="pct"/>
            <w:vAlign w:val="center"/>
          </w:tcPr>
          <w:p w14:paraId="7762A204"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4" w:type="pct"/>
            <w:vMerge w:val="restart"/>
          </w:tcPr>
          <w:p w14:paraId="1DEE668C" w14:textId="77777777" w:rsidR="002B0BA0" w:rsidRDefault="002B0BA0">
            <w:pPr>
              <w:spacing w:after="0" w:line="240" w:lineRule="auto"/>
              <w:jc w:val="center"/>
              <w:rPr>
                <w:rFonts w:ascii="Times New Roman" w:hAnsi="Times New Roman"/>
                <w:sz w:val="24"/>
                <w:szCs w:val="24"/>
              </w:rPr>
            </w:pPr>
          </w:p>
          <w:p w14:paraId="5DE0BC55" w14:textId="77777777" w:rsidR="002B0BA0" w:rsidRDefault="002B0BA0">
            <w:pPr>
              <w:spacing w:after="0" w:line="240" w:lineRule="auto"/>
              <w:jc w:val="center"/>
              <w:rPr>
                <w:rFonts w:ascii="Times New Roman" w:hAnsi="Times New Roman"/>
                <w:sz w:val="24"/>
                <w:szCs w:val="24"/>
              </w:rPr>
            </w:pPr>
          </w:p>
          <w:p w14:paraId="11A600EB" w14:textId="77777777" w:rsidR="002B0BA0" w:rsidRDefault="002B0BA0">
            <w:pPr>
              <w:spacing w:after="0" w:line="240" w:lineRule="auto"/>
              <w:jc w:val="center"/>
              <w:rPr>
                <w:rFonts w:ascii="Times New Roman" w:hAnsi="Times New Roman"/>
                <w:sz w:val="24"/>
                <w:szCs w:val="24"/>
              </w:rPr>
            </w:pPr>
          </w:p>
          <w:p w14:paraId="287DEA66"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01</w:t>
            </w:r>
          </w:p>
          <w:p w14:paraId="01961949"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02</w:t>
            </w:r>
          </w:p>
          <w:p w14:paraId="7654AAE8"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ОК04</w:t>
            </w:r>
          </w:p>
          <w:p w14:paraId="292D78A0"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05</w:t>
            </w:r>
          </w:p>
          <w:p w14:paraId="5079582F"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06</w:t>
            </w:r>
          </w:p>
          <w:p w14:paraId="5A38D68B" w14:textId="77777777" w:rsidR="002B0BA0" w:rsidRDefault="002B0BA0">
            <w:pPr>
              <w:spacing w:after="0" w:line="240" w:lineRule="auto"/>
              <w:jc w:val="center"/>
              <w:rPr>
                <w:rFonts w:ascii="Times New Roman" w:hAnsi="Times New Roman"/>
                <w:b/>
                <w:sz w:val="24"/>
                <w:szCs w:val="24"/>
              </w:rPr>
            </w:pPr>
          </w:p>
        </w:tc>
      </w:tr>
      <w:tr w:rsidR="002B0BA0" w14:paraId="2AE86863" w14:textId="77777777">
        <w:trPr>
          <w:trHeight w:val="20"/>
        </w:trPr>
        <w:tc>
          <w:tcPr>
            <w:tcW w:w="701" w:type="pct"/>
            <w:vMerge/>
          </w:tcPr>
          <w:p w14:paraId="6EC799E4" w14:textId="77777777" w:rsidR="002B0BA0" w:rsidRDefault="002B0BA0">
            <w:pPr>
              <w:spacing w:after="0" w:line="240" w:lineRule="auto"/>
              <w:jc w:val="both"/>
              <w:rPr>
                <w:rFonts w:ascii="Times New Roman" w:hAnsi="Times New Roman"/>
                <w:b/>
                <w:bCs/>
                <w:sz w:val="24"/>
                <w:szCs w:val="24"/>
              </w:rPr>
            </w:pPr>
          </w:p>
        </w:tc>
        <w:tc>
          <w:tcPr>
            <w:tcW w:w="2627" w:type="pct"/>
          </w:tcPr>
          <w:p w14:paraId="7A67BAEF" w14:textId="77777777" w:rsidR="002B0BA0" w:rsidRDefault="005509AD">
            <w:pPr>
              <w:pStyle w:val="aff9"/>
              <w:spacing w:before="0" w:after="0"/>
              <w:ind w:left="0"/>
              <w:jc w:val="both"/>
            </w:pPr>
            <w:r>
              <w:t>Украина перед геополитическим выбором. Нарастание кризиса. Отстранение Президента Украины В.Ф. Януковича от должности.</w:t>
            </w:r>
          </w:p>
          <w:p w14:paraId="787B4D72" w14:textId="77777777" w:rsidR="002B0BA0" w:rsidRDefault="005509AD">
            <w:pPr>
              <w:pStyle w:val="aff9"/>
              <w:spacing w:before="0" w:after="0"/>
              <w:ind w:left="0"/>
              <w:jc w:val="both"/>
            </w:pPr>
            <w:r>
              <w:t>Референдум о национальном самоопределении в Крыму и образование Крымского федерального округа Российской Федерации.</w:t>
            </w:r>
          </w:p>
          <w:p w14:paraId="2D56FA89" w14:textId="77777777" w:rsidR="002B0BA0" w:rsidRDefault="005509AD">
            <w:pPr>
              <w:pStyle w:val="aff9"/>
              <w:spacing w:before="0" w:after="0"/>
              <w:ind w:left="0"/>
              <w:jc w:val="both"/>
            </w:pPr>
            <w:r>
              <w:t>Социально-экономическое развитие Крыма в составе Российской Федерации</w:t>
            </w:r>
          </w:p>
        </w:tc>
        <w:tc>
          <w:tcPr>
            <w:tcW w:w="968" w:type="pct"/>
            <w:vAlign w:val="center"/>
          </w:tcPr>
          <w:p w14:paraId="7CD637CD" w14:textId="77777777" w:rsidR="002B0BA0" w:rsidRDefault="002B0BA0">
            <w:pPr>
              <w:spacing w:after="0" w:line="240" w:lineRule="auto"/>
              <w:jc w:val="center"/>
              <w:rPr>
                <w:rFonts w:ascii="Times New Roman" w:hAnsi="Times New Roman"/>
                <w:sz w:val="24"/>
                <w:szCs w:val="24"/>
              </w:rPr>
            </w:pPr>
          </w:p>
        </w:tc>
        <w:tc>
          <w:tcPr>
            <w:tcW w:w="704" w:type="pct"/>
            <w:vMerge/>
          </w:tcPr>
          <w:p w14:paraId="4127B21A" w14:textId="77777777" w:rsidR="002B0BA0" w:rsidRDefault="002B0BA0">
            <w:pPr>
              <w:spacing w:after="0" w:line="240" w:lineRule="auto"/>
              <w:jc w:val="center"/>
              <w:rPr>
                <w:rFonts w:ascii="Times New Roman" w:hAnsi="Times New Roman"/>
                <w:b/>
                <w:bCs/>
                <w:sz w:val="24"/>
                <w:szCs w:val="24"/>
              </w:rPr>
            </w:pPr>
          </w:p>
        </w:tc>
      </w:tr>
      <w:tr w:rsidR="002B0BA0" w14:paraId="77A9E6B5" w14:textId="77777777">
        <w:trPr>
          <w:trHeight w:val="20"/>
        </w:trPr>
        <w:tc>
          <w:tcPr>
            <w:tcW w:w="701" w:type="pct"/>
            <w:vMerge/>
          </w:tcPr>
          <w:p w14:paraId="30F968BF" w14:textId="77777777" w:rsidR="002B0BA0" w:rsidRDefault="002B0BA0">
            <w:pPr>
              <w:spacing w:after="0" w:line="240" w:lineRule="auto"/>
              <w:jc w:val="both"/>
              <w:rPr>
                <w:rFonts w:ascii="Times New Roman" w:hAnsi="Times New Roman"/>
                <w:b/>
                <w:bCs/>
                <w:sz w:val="24"/>
                <w:szCs w:val="24"/>
              </w:rPr>
            </w:pPr>
          </w:p>
        </w:tc>
        <w:tc>
          <w:tcPr>
            <w:tcW w:w="2627" w:type="pct"/>
          </w:tcPr>
          <w:p w14:paraId="6B342580" w14:textId="77777777" w:rsidR="002B0BA0" w:rsidRDefault="005509AD">
            <w:pPr>
              <w:pStyle w:val="2"/>
              <w:shd w:val="clear" w:color="auto" w:fill="FFFFFF"/>
              <w:spacing w:before="0" w:after="0"/>
              <w:rPr>
                <w:rFonts w:ascii="Times New Roman" w:hAnsi="Times New Roman"/>
                <w:b w:val="0"/>
                <w:bCs w:val="0"/>
                <w:i w:val="0"/>
                <w:sz w:val="24"/>
                <w:szCs w:val="24"/>
              </w:rPr>
            </w:pPr>
            <w:bookmarkStart w:id="607" w:name="_Toc147228632"/>
            <w:bookmarkStart w:id="608" w:name="_Toc157591956"/>
            <w:bookmarkStart w:id="609" w:name="_Toc162342773"/>
            <w:r>
              <w:rPr>
                <w:rFonts w:ascii="Times New Roman" w:hAnsi="Times New Roman"/>
                <w:i w:val="0"/>
                <w:sz w:val="24"/>
                <w:szCs w:val="24"/>
              </w:rPr>
              <w:t>В том числе практических занятий</w:t>
            </w:r>
            <w:bookmarkEnd w:id="607"/>
            <w:bookmarkEnd w:id="608"/>
            <w:bookmarkEnd w:id="609"/>
          </w:p>
        </w:tc>
        <w:tc>
          <w:tcPr>
            <w:tcW w:w="968" w:type="pct"/>
            <w:vAlign w:val="center"/>
          </w:tcPr>
          <w:p w14:paraId="4A8F8F98"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04" w:type="pct"/>
            <w:vMerge/>
          </w:tcPr>
          <w:p w14:paraId="008489DF" w14:textId="77777777" w:rsidR="002B0BA0" w:rsidRDefault="002B0BA0">
            <w:pPr>
              <w:spacing w:after="0" w:line="240" w:lineRule="auto"/>
              <w:jc w:val="center"/>
              <w:rPr>
                <w:rFonts w:ascii="Times New Roman" w:hAnsi="Times New Roman"/>
                <w:b/>
                <w:bCs/>
                <w:sz w:val="24"/>
                <w:szCs w:val="24"/>
              </w:rPr>
            </w:pPr>
          </w:p>
        </w:tc>
      </w:tr>
      <w:tr w:rsidR="002B0BA0" w14:paraId="198A391F" w14:textId="77777777">
        <w:trPr>
          <w:trHeight w:val="20"/>
        </w:trPr>
        <w:tc>
          <w:tcPr>
            <w:tcW w:w="701" w:type="pct"/>
            <w:vMerge/>
          </w:tcPr>
          <w:p w14:paraId="4C049E86" w14:textId="77777777" w:rsidR="002B0BA0" w:rsidRDefault="002B0BA0">
            <w:pPr>
              <w:spacing w:after="0" w:line="240" w:lineRule="auto"/>
              <w:jc w:val="both"/>
              <w:rPr>
                <w:rFonts w:ascii="Times New Roman" w:hAnsi="Times New Roman"/>
                <w:b/>
                <w:bCs/>
                <w:sz w:val="24"/>
                <w:szCs w:val="24"/>
              </w:rPr>
            </w:pPr>
          </w:p>
        </w:tc>
        <w:tc>
          <w:tcPr>
            <w:tcW w:w="2627" w:type="pct"/>
          </w:tcPr>
          <w:p w14:paraId="684247EE" w14:textId="77777777" w:rsidR="002B0BA0" w:rsidRDefault="005509AD">
            <w:pPr>
              <w:pStyle w:val="2"/>
              <w:shd w:val="clear" w:color="auto" w:fill="FFFFFF"/>
              <w:spacing w:before="0" w:after="0"/>
              <w:rPr>
                <w:rFonts w:ascii="Times New Roman" w:hAnsi="Times New Roman"/>
                <w:i w:val="0"/>
                <w:sz w:val="24"/>
                <w:szCs w:val="24"/>
              </w:rPr>
            </w:pPr>
            <w:bookmarkStart w:id="610" w:name="_Toc147228633"/>
            <w:bookmarkStart w:id="611" w:name="_Toc157591957"/>
            <w:bookmarkStart w:id="612" w:name="_Toc162342774"/>
            <w:r>
              <w:rPr>
                <w:rFonts w:ascii="Times New Roman" w:hAnsi="Times New Roman"/>
                <w:b w:val="0"/>
                <w:bCs w:val="0"/>
                <w:i w:val="0"/>
                <w:sz w:val="24"/>
                <w:szCs w:val="24"/>
              </w:rPr>
              <w:t>Практическое занятие № 5.Подготовка аналитического отчета по теме«Крым в России» с использованием следующих документов:</w:t>
            </w:r>
            <w:bookmarkEnd w:id="610"/>
            <w:bookmarkEnd w:id="611"/>
            <w:bookmarkEnd w:id="612"/>
          </w:p>
          <w:p w14:paraId="51CE59B7" w14:textId="77777777" w:rsidR="002B0BA0" w:rsidRDefault="005509AD">
            <w:pPr>
              <w:pStyle w:val="2"/>
              <w:shd w:val="clear" w:color="auto" w:fill="FFFFFF"/>
              <w:spacing w:before="0" w:after="0"/>
              <w:rPr>
                <w:rFonts w:ascii="Times New Roman" w:hAnsi="Times New Roman"/>
                <w:b w:val="0"/>
                <w:bCs w:val="0"/>
                <w:i w:val="0"/>
                <w:sz w:val="24"/>
                <w:szCs w:val="24"/>
              </w:rPr>
            </w:pPr>
            <w:bookmarkStart w:id="613" w:name="_Toc147228634"/>
            <w:bookmarkStart w:id="614" w:name="_Toc157591958"/>
            <w:bookmarkStart w:id="615" w:name="_Toc162342775"/>
            <w:r>
              <w:rPr>
                <w:rFonts w:ascii="Times New Roman" w:hAnsi="Times New Roman"/>
                <w:b w:val="0"/>
                <w:bCs w:val="0"/>
                <w:i w:val="0"/>
                <w:sz w:val="24"/>
                <w:szCs w:val="24"/>
              </w:rPr>
              <w:t>Крым в России: год спустя.</w:t>
            </w:r>
            <w:bookmarkEnd w:id="613"/>
            <w:bookmarkEnd w:id="614"/>
            <w:bookmarkEnd w:id="615"/>
          </w:p>
          <w:p w14:paraId="74549CAA" w14:textId="77777777" w:rsidR="002B0BA0" w:rsidRDefault="002B5A93">
            <w:pPr>
              <w:pStyle w:val="2"/>
              <w:shd w:val="clear" w:color="auto" w:fill="FFFFFF"/>
              <w:spacing w:before="0" w:after="0"/>
              <w:rPr>
                <w:rStyle w:val="60"/>
                <w:rFonts w:ascii="Times New Roman" w:eastAsiaTheme="minorHAnsi" w:hAnsi="Times New Roman"/>
                <w:i w:val="0"/>
                <w:sz w:val="24"/>
                <w:szCs w:val="24"/>
                <w:lang w:eastAsia="en-US"/>
              </w:rPr>
            </w:pPr>
            <w:hyperlink r:id="rId114" w:history="1">
              <w:bookmarkStart w:id="616" w:name="_Toc147228635"/>
              <w:bookmarkStart w:id="617" w:name="_Toc157591959"/>
              <w:bookmarkStart w:id="618" w:name="_Toc162342776"/>
              <w:r w:rsidR="005509AD">
                <w:rPr>
                  <w:rStyle w:val="60"/>
                  <w:rFonts w:ascii="Times New Roman" w:eastAsiaTheme="minorHAnsi" w:hAnsi="Times New Roman"/>
                  <w:i w:val="0"/>
                  <w:sz w:val="24"/>
                  <w:szCs w:val="24"/>
                  <w:lang w:val="en-US" w:eastAsia="en-US"/>
                </w:rPr>
                <w:t>http</w:t>
              </w:r>
              <w:r w:rsidR="005509AD">
                <w:rPr>
                  <w:rStyle w:val="60"/>
                  <w:rFonts w:ascii="Times New Roman" w:eastAsiaTheme="minorHAnsi" w:hAnsi="Times New Roman"/>
                  <w:i w:val="0"/>
                  <w:sz w:val="24"/>
                  <w:szCs w:val="24"/>
                  <w:lang w:eastAsia="en-US"/>
                </w:rPr>
                <w:t>://</w:t>
              </w:r>
              <w:r w:rsidR="005509AD">
                <w:rPr>
                  <w:rStyle w:val="60"/>
                  <w:rFonts w:ascii="Times New Roman" w:eastAsiaTheme="minorHAnsi" w:hAnsi="Times New Roman"/>
                  <w:i w:val="0"/>
                  <w:sz w:val="24"/>
                  <w:szCs w:val="24"/>
                  <w:lang w:val="en-US" w:eastAsia="en-US"/>
                </w:rPr>
                <w:t>wciom</w:t>
              </w:r>
              <w:r w:rsidR="005509AD">
                <w:rPr>
                  <w:rStyle w:val="60"/>
                  <w:rFonts w:ascii="Times New Roman" w:eastAsiaTheme="minorHAnsi" w:hAnsi="Times New Roman"/>
                  <w:i w:val="0"/>
                  <w:sz w:val="24"/>
                  <w:szCs w:val="24"/>
                  <w:lang w:eastAsia="en-US"/>
                </w:rPr>
                <w:t>.</w:t>
              </w:r>
              <w:r w:rsidR="005509AD">
                <w:rPr>
                  <w:rStyle w:val="60"/>
                  <w:rFonts w:ascii="Times New Roman" w:eastAsiaTheme="minorHAnsi" w:hAnsi="Times New Roman"/>
                  <w:i w:val="0"/>
                  <w:sz w:val="24"/>
                  <w:szCs w:val="24"/>
                  <w:lang w:val="en-US" w:eastAsia="en-US"/>
                </w:rPr>
                <w:t>ru</w:t>
              </w:r>
              <w:r w:rsidR="005509AD">
                <w:rPr>
                  <w:rStyle w:val="60"/>
                  <w:rFonts w:ascii="Times New Roman" w:eastAsiaTheme="minorHAnsi" w:hAnsi="Times New Roman"/>
                  <w:i w:val="0"/>
                  <w:sz w:val="24"/>
                  <w:szCs w:val="24"/>
                  <w:lang w:eastAsia="en-US"/>
                </w:rPr>
                <w:t>/</w:t>
              </w:r>
              <w:r w:rsidR="005509AD">
                <w:rPr>
                  <w:rStyle w:val="60"/>
                  <w:rFonts w:ascii="Times New Roman" w:eastAsiaTheme="minorHAnsi" w:hAnsi="Times New Roman"/>
                  <w:i w:val="0"/>
                  <w:sz w:val="24"/>
                  <w:szCs w:val="24"/>
                  <w:lang w:val="en-US" w:eastAsia="en-US"/>
                </w:rPr>
                <w:t>presentation</w:t>
              </w:r>
              <w:r w:rsidR="005509AD">
                <w:rPr>
                  <w:rStyle w:val="60"/>
                  <w:rFonts w:ascii="Times New Roman" w:eastAsiaTheme="minorHAnsi" w:hAnsi="Times New Roman"/>
                  <w:i w:val="0"/>
                  <w:sz w:val="24"/>
                  <w:szCs w:val="24"/>
                  <w:lang w:eastAsia="en-US"/>
                </w:rPr>
                <w:t>/</w:t>
              </w:r>
              <w:r w:rsidR="005509AD">
                <w:rPr>
                  <w:rStyle w:val="60"/>
                  <w:rFonts w:ascii="Times New Roman" w:eastAsiaTheme="minorHAnsi" w:hAnsi="Times New Roman"/>
                  <w:i w:val="0"/>
                  <w:sz w:val="24"/>
                  <w:szCs w:val="24"/>
                  <w:lang w:val="en-US" w:eastAsia="en-US"/>
                </w:rPr>
                <w:t>page</w:t>
              </w:r>
              <w:r w:rsidR="005509AD">
                <w:rPr>
                  <w:rStyle w:val="60"/>
                  <w:rFonts w:ascii="Times New Roman" w:eastAsiaTheme="minorHAnsi" w:hAnsi="Times New Roman"/>
                  <w:i w:val="0"/>
                  <w:sz w:val="24"/>
                  <w:szCs w:val="24"/>
                  <w:lang w:eastAsia="en-US"/>
                </w:rPr>
                <w:t>-</w:t>
              </w:r>
            </w:hyperlink>
            <w:r w:rsidR="005509AD">
              <w:rPr>
                <w:rStyle w:val="60"/>
                <w:rFonts w:ascii="Times New Roman" w:eastAsiaTheme="minorHAnsi" w:hAnsi="Times New Roman"/>
                <w:i w:val="0"/>
                <w:sz w:val="24"/>
                <w:szCs w:val="24"/>
                <w:lang w:eastAsia="en-US"/>
              </w:rPr>
              <w:t>19</w:t>
            </w:r>
            <w:r w:rsidR="005509AD">
              <w:rPr>
                <w:rStyle w:val="60"/>
                <w:rFonts w:ascii="Times New Roman" w:eastAsiaTheme="minorHAnsi" w:hAnsi="Times New Roman"/>
                <w:b/>
                <w:bCs/>
                <w:i w:val="0"/>
                <w:sz w:val="24"/>
                <w:szCs w:val="24"/>
                <w:lang w:eastAsia="en-US"/>
              </w:rPr>
              <w:t xml:space="preserve"> </w:t>
            </w:r>
            <w:r w:rsidR="005509AD">
              <w:rPr>
                <w:rStyle w:val="60"/>
                <w:rFonts w:ascii="Times New Roman" w:eastAsiaTheme="minorHAnsi" w:hAnsi="Times New Roman"/>
                <w:i w:val="0"/>
                <w:sz w:val="24"/>
                <w:szCs w:val="24"/>
                <w:lang w:eastAsia="en-US"/>
              </w:rPr>
              <w:t>(</w:t>
            </w:r>
            <w:hyperlink r:id="rId115" w:history="1">
              <w:r w:rsidR="005509AD">
                <w:rPr>
                  <w:rStyle w:val="60"/>
                  <w:rFonts w:ascii="Times New Roman" w:eastAsiaTheme="minorHAnsi" w:hAnsi="Times New Roman"/>
                  <w:i w:val="0"/>
                  <w:sz w:val="24"/>
                  <w:szCs w:val="24"/>
                  <w:lang w:eastAsia="en-US"/>
                </w:rPr>
                <w:t>ВЦИОМ. Новости: Крым в России: год спустя (</w:t>
              </w:r>
              <w:r w:rsidR="005509AD">
                <w:rPr>
                  <w:rStyle w:val="60"/>
                  <w:rFonts w:ascii="Times New Roman" w:eastAsiaTheme="minorHAnsi" w:hAnsi="Times New Roman"/>
                  <w:i w:val="0"/>
                  <w:sz w:val="24"/>
                  <w:szCs w:val="24"/>
                  <w:lang w:val="en-US" w:eastAsia="en-US"/>
                </w:rPr>
                <w:t>wciom</w:t>
              </w:r>
              <w:r w:rsidR="005509AD">
                <w:rPr>
                  <w:rStyle w:val="60"/>
                  <w:rFonts w:ascii="Times New Roman" w:eastAsiaTheme="minorHAnsi" w:hAnsi="Times New Roman"/>
                  <w:i w:val="0"/>
                  <w:sz w:val="24"/>
                  <w:szCs w:val="24"/>
                  <w:lang w:eastAsia="en-US"/>
                </w:rPr>
                <w:t>.</w:t>
              </w:r>
              <w:r w:rsidR="005509AD">
                <w:rPr>
                  <w:rStyle w:val="60"/>
                  <w:rFonts w:ascii="Times New Roman" w:eastAsiaTheme="minorHAnsi" w:hAnsi="Times New Roman"/>
                  <w:i w:val="0"/>
                  <w:sz w:val="24"/>
                  <w:szCs w:val="24"/>
                  <w:lang w:val="en-US" w:eastAsia="en-US"/>
                </w:rPr>
                <w:t>ru</w:t>
              </w:r>
              <w:r w:rsidR="005509AD">
                <w:rPr>
                  <w:rStyle w:val="60"/>
                  <w:rFonts w:ascii="Times New Roman" w:eastAsiaTheme="minorHAnsi" w:hAnsi="Times New Roman"/>
                  <w:i w:val="0"/>
                  <w:sz w:val="24"/>
                  <w:szCs w:val="24"/>
                  <w:lang w:eastAsia="en-US"/>
                </w:rPr>
                <w:t>)</w:t>
              </w:r>
            </w:hyperlink>
            <w:r w:rsidR="005509AD">
              <w:rPr>
                <w:rStyle w:val="60"/>
                <w:rFonts w:ascii="Times New Roman" w:eastAsiaTheme="minorHAnsi" w:hAnsi="Times New Roman"/>
                <w:i w:val="0"/>
                <w:sz w:val="24"/>
                <w:szCs w:val="24"/>
                <w:lang w:eastAsia="en-US"/>
              </w:rPr>
              <w:t>)</w:t>
            </w:r>
            <w:bookmarkEnd w:id="616"/>
            <w:bookmarkEnd w:id="617"/>
            <w:bookmarkEnd w:id="618"/>
          </w:p>
          <w:p w14:paraId="6D0B2821" w14:textId="77777777" w:rsidR="002B0BA0" w:rsidRDefault="005509AD">
            <w:pPr>
              <w:pStyle w:val="2"/>
              <w:shd w:val="clear" w:color="auto" w:fill="FFFFFF"/>
              <w:spacing w:before="0" w:after="0"/>
              <w:rPr>
                <w:rFonts w:ascii="Times New Roman" w:hAnsi="Times New Roman"/>
                <w:b w:val="0"/>
                <w:bCs w:val="0"/>
                <w:i w:val="0"/>
                <w:sz w:val="24"/>
                <w:szCs w:val="24"/>
              </w:rPr>
            </w:pPr>
            <w:bookmarkStart w:id="619" w:name="_Toc147228636"/>
            <w:bookmarkStart w:id="620" w:name="_Toc157591960"/>
            <w:bookmarkStart w:id="621" w:name="_Toc162342777"/>
            <w:r>
              <w:rPr>
                <w:rFonts w:ascii="Times New Roman" w:hAnsi="Times New Roman"/>
                <w:b w:val="0"/>
                <w:bCs w:val="0"/>
                <w:i w:val="0"/>
                <w:sz w:val="24"/>
                <w:szCs w:val="24"/>
              </w:rPr>
              <w:t>Республика Крым: социально-политическая ситуация накануне выборов.</w:t>
            </w:r>
            <w:bookmarkEnd w:id="619"/>
            <w:bookmarkEnd w:id="620"/>
            <w:bookmarkEnd w:id="621"/>
          </w:p>
          <w:p w14:paraId="600F7C49" w14:textId="77777777" w:rsidR="002B0BA0" w:rsidRDefault="002B5A93">
            <w:pPr>
              <w:spacing w:after="0" w:line="240" w:lineRule="auto"/>
              <w:rPr>
                <w:rFonts w:ascii="Times New Roman" w:hAnsi="Times New Roman"/>
                <w:sz w:val="24"/>
                <w:szCs w:val="24"/>
              </w:rPr>
            </w:pPr>
            <w:hyperlink r:id="rId116" w:history="1">
              <w:r w:rsidR="005509AD">
                <w:rPr>
                  <w:rStyle w:val="60"/>
                  <w:rFonts w:ascii="Times New Roman" w:hAnsi="Times New Roman"/>
                  <w:sz w:val="24"/>
                  <w:szCs w:val="24"/>
                  <w:lang w:val="en-US"/>
                </w:rPr>
                <w:t>http</w:t>
              </w:r>
              <w:r w:rsidR="005509AD">
                <w:rPr>
                  <w:rStyle w:val="60"/>
                  <w:rFonts w:ascii="Times New Roman" w:hAnsi="Times New Roman"/>
                  <w:sz w:val="24"/>
                  <w:szCs w:val="24"/>
                </w:rPr>
                <w:t>://</w:t>
              </w:r>
              <w:r w:rsidR="005509AD">
                <w:rPr>
                  <w:rStyle w:val="60"/>
                  <w:rFonts w:ascii="Times New Roman" w:hAnsi="Times New Roman"/>
                  <w:sz w:val="24"/>
                  <w:szCs w:val="24"/>
                  <w:lang w:val="en-US"/>
                </w:rPr>
                <w:t>wciom</w:t>
              </w:r>
              <w:r w:rsidR="005509AD">
                <w:rPr>
                  <w:rStyle w:val="60"/>
                  <w:rFonts w:ascii="Times New Roman" w:hAnsi="Times New Roman"/>
                  <w:sz w:val="24"/>
                  <w:szCs w:val="24"/>
                </w:rPr>
                <w:t>.</w:t>
              </w:r>
              <w:r w:rsidR="005509AD">
                <w:rPr>
                  <w:rStyle w:val="60"/>
                  <w:rFonts w:ascii="Times New Roman" w:hAnsi="Times New Roman"/>
                  <w:sz w:val="24"/>
                  <w:szCs w:val="24"/>
                  <w:lang w:val="en-US"/>
                </w:rPr>
                <w:t>ru</w:t>
              </w:r>
              <w:r w:rsidR="005509AD">
                <w:rPr>
                  <w:rStyle w:val="60"/>
                  <w:rFonts w:ascii="Times New Roman" w:hAnsi="Times New Roman"/>
                  <w:sz w:val="24"/>
                  <w:szCs w:val="24"/>
                </w:rPr>
                <w:t>/</w:t>
              </w:r>
              <w:r w:rsidR="005509AD">
                <w:rPr>
                  <w:rStyle w:val="60"/>
                  <w:rFonts w:ascii="Times New Roman" w:hAnsi="Times New Roman"/>
                  <w:sz w:val="24"/>
                  <w:szCs w:val="24"/>
                  <w:lang w:val="en-US"/>
                </w:rPr>
                <w:t>presentation</w:t>
              </w:r>
              <w:r w:rsidR="005509AD">
                <w:rPr>
                  <w:rStyle w:val="60"/>
                  <w:rFonts w:ascii="Times New Roman" w:hAnsi="Times New Roman"/>
                  <w:sz w:val="24"/>
                  <w:szCs w:val="24"/>
                </w:rPr>
                <w:t>/</w:t>
              </w:r>
              <w:r w:rsidR="005509AD">
                <w:rPr>
                  <w:rStyle w:val="60"/>
                  <w:rFonts w:ascii="Times New Roman" w:hAnsi="Times New Roman"/>
                  <w:sz w:val="24"/>
                  <w:szCs w:val="24"/>
                  <w:lang w:val="en-US"/>
                </w:rPr>
                <w:t>page</w:t>
              </w:r>
              <w:r w:rsidR="005509AD">
                <w:rPr>
                  <w:rStyle w:val="60"/>
                  <w:rFonts w:ascii="Times New Roman" w:hAnsi="Times New Roman"/>
                  <w:sz w:val="24"/>
                  <w:szCs w:val="24"/>
                </w:rPr>
                <w:t>-7</w:t>
              </w:r>
            </w:hyperlink>
            <w:r w:rsidR="005509AD">
              <w:rPr>
                <w:rFonts w:ascii="Times New Roman" w:hAnsi="Times New Roman"/>
                <w:sz w:val="24"/>
                <w:szCs w:val="24"/>
              </w:rPr>
              <w:t xml:space="preserve"> (</w:t>
            </w:r>
            <w:hyperlink r:id="rId117" w:history="1">
              <w:r w:rsidR="005509AD">
                <w:rPr>
                  <w:rStyle w:val="60"/>
                  <w:rFonts w:ascii="Times New Roman" w:hAnsi="Times New Roman"/>
                  <w:sz w:val="24"/>
                  <w:szCs w:val="24"/>
                </w:rPr>
                <w:t>ВЦИОМ. Новости: Республика Крым: социально-политическая ситуация накануне выборов (wciom.ru)</w:t>
              </w:r>
            </w:hyperlink>
            <w:r w:rsidR="005509AD">
              <w:rPr>
                <w:rFonts w:ascii="Times New Roman" w:hAnsi="Times New Roman"/>
                <w:sz w:val="24"/>
                <w:szCs w:val="24"/>
              </w:rPr>
              <w:t>)</w:t>
            </w:r>
          </w:p>
          <w:p w14:paraId="4D1FF7ED" w14:textId="77777777" w:rsidR="002B0BA0" w:rsidRDefault="005509AD">
            <w:pPr>
              <w:pStyle w:val="2"/>
              <w:shd w:val="clear" w:color="auto" w:fill="FFFFFF"/>
              <w:spacing w:before="0" w:after="0"/>
              <w:rPr>
                <w:rFonts w:ascii="Times New Roman" w:hAnsi="Times New Roman"/>
                <w:b w:val="0"/>
                <w:bCs w:val="0"/>
                <w:i w:val="0"/>
                <w:sz w:val="24"/>
                <w:szCs w:val="24"/>
              </w:rPr>
            </w:pPr>
            <w:bookmarkStart w:id="622" w:name="_Toc147228637"/>
            <w:bookmarkStart w:id="623" w:name="_Toc157591961"/>
            <w:bookmarkStart w:id="624" w:name="_Toc162342778"/>
            <w:r>
              <w:rPr>
                <w:rFonts w:ascii="Times New Roman" w:hAnsi="Times New Roman"/>
                <w:b w:val="0"/>
                <w:bCs w:val="0"/>
                <w:i w:val="0"/>
                <w:sz w:val="24"/>
                <w:szCs w:val="24"/>
              </w:rPr>
              <w:t>5 лет с момента воссоединения Крыма с Россией: мнение крымчан.</w:t>
            </w:r>
            <w:bookmarkEnd w:id="622"/>
            <w:bookmarkEnd w:id="623"/>
            <w:bookmarkEnd w:id="624"/>
          </w:p>
          <w:p w14:paraId="5E771F27" w14:textId="77777777" w:rsidR="002B0BA0" w:rsidRDefault="002B5A93">
            <w:pPr>
              <w:spacing w:after="0" w:line="240" w:lineRule="auto"/>
              <w:jc w:val="both"/>
              <w:rPr>
                <w:rFonts w:ascii="Times New Roman" w:hAnsi="Times New Roman"/>
                <w:b/>
                <w:bCs/>
                <w:sz w:val="24"/>
                <w:szCs w:val="24"/>
              </w:rPr>
            </w:pPr>
            <w:hyperlink r:id="rId118" w:history="1">
              <w:r w:rsidR="005509AD">
                <w:rPr>
                  <w:rStyle w:val="60"/>
                  <w:rFonts w:ascii="Times New Roman" w:hAnsi="Times New Roman"/>
                  <w:sz w:val="24"/>
                  <w:szCs w:val="24"/>
                  <w:lang w:val="en-US"/>
                </w:rPr>
                <w:t>http</w:t>
              </w:r>
              <w:r w:rsidR="005509AD">
                <w:rPr>
                  <w:rStyle w:val="60"/>
                  <w:rFonts w:ascii="Times New Roman" w:hAnsi="Times New Roman"/>
                  <w:sz w:val="24"/>
                  <w:szCs w:val="24"/>
                </w:rPr>
                <w:t>://</w:t>
              </w:r>
              <w:r w:rsidR="005509AD">
                <w:rPr>
                  <w:rStyle w:val="60"/>
                  <w:rFonts w:ascii="Times New Roman" w:hAnsi="Times New Roman"/>
                  <w:sz w:val="24"/>
                  <w:szCs w:val="24"/>
                  <w:lang w:val="en-US"/>
                </w:rPr>
                <w:t>wciom</w:t>
              </w:r>
              <w:r w:rsidR="005509AD">
                <w:rPr>
                  <w:rStyle w:val="60"/>
                  <w:rFonts w:ascii="Times New Roman" w:hAnsi="Times New Roman"/>
                  <w:sz w:val="24"/>
                  <w:szCs w:val="24"/>
                </w:rPr>
                <w:t>.</w:t>
              </w:r>
              <w:r w:rsidR="005509AD">
                <w:rPr>
                  <w:rStyle w:val="60"/>
                  <w:rFonts w:ascii="Times New Roman" w:hAnsi="Times New Roman"/>
                  <w:sz w:val="24"/>
                  <w:szCs w:val="24"/>
                  <w:lang w:val="en-US"/>
                </w:rPr>
                <w:t>ru</w:t>
              </w:r>
              <w:r w:rsidR="005509AD">
                <w:rPr>
                  <w:rStyle w:val="60"/>
                  <w:rFonts w:ascii="Times New Roman" w:hAnsi="Times New Roman"/>
                  <w:sz w:val="24"/>
                  <w:szCs w:val="24"/>
                </w:rPr>
                <w:t>/</w:t>
              </w:r>
              <w:r w:rsidR="005509AD">
                <w:rPr>
                  <w:rStyle w:val="60"/>
                  <w:rFonts w:ascii="Times New Roman" w:hAnsi="Times New Roman"/>
                  <w:sz w:val="24"/>
                  <w:szCs w:val="24"/>
                  <w:lang w:val="en-US"/>
                </w:rPr>
                <w:t>presentation</w:t>
              </w:r>
              <w:r w:rsidR="005509AD">
                <w:rPr>
                  <w:rStyle w:val="60"/>
                  <w:rFonts w:ascii="Times New Roman" w:hAnsi="Times New Roman"/>
                  <w:sz w:val="24"/>
                  <w:szCs w:val="24"/>
                </w:rPr>
                <w:t>/</w:t>
              </w:r>
              <w:r w:rsidR="005509AD">
                <w:rPr>
                  <w:rStyle w:val="60"/>
                  <w:rFonts w:ascii="Times New Roman" w:hAnsi="Times New Roman"/>
                  <w:sz w:val="24"/>
                  <w:szCs w:val="24"/>
                  <w:lang w:val="en-US"/>
                </w:rPr>
                <w:t>page</w:t>
              </w:r>
              <w:r w:rsidR="005509AD">
                <w:rPr>
                  <w:rStyle w:val="60"/>
                  <w:rFonts w:ascii="Times New Roman" w:hAnsi="Times New Roman"/>
                  <w:sz w:val="24"/>
                  <w:szCs w:val="24"/>
                </w:rPr>
                <w:t>-</w:t>
              </w:r>
            </w:hyperlink>
            <w:r w:rsidR="005509AD">
              <w:rPr>
                <w:rStyle w:val="60"/>
                <w:rFonts w:ascii="Times New Roman" w:hAnsi="Times New Roman"/>
                <w:sz w:val="24"/>
                <w:szCs w:val="24"/>
              </w:rPr>
              <w:t xml:space="preserve">8 </w:t>
            </w:r>
            <w:r w:rsidR="005509AD">
              <w:rPr>
                <w:rFonts w:ascii="Times New Roman" w:hAnsi="Times New Roman"/>
                <w:sz w:val="24"/>
                <w:szCs w:val="24"/>
              </w:rPr>
              <w:t>(</w:t>
            </w:r>
            <w:hyperlink r:id="rId119" w:history="1">
              <w:r w:rsidR="005509AD">
                <w:rPr>
                  <w:rStyle w:val="60"/>
                  <w:rFonts w:ascii="Times New Roman" w:hAnsi="Times New Roman"/>
                  <w:sz w:val="24"/>
                  <w:szCs w:val="24"/>
                </w:rPr>
                <w:t>ВЦИОМ. Новости: 5 лет с момента воссоединения Крыма с Россией: мнение крымчан (wciom.ru)</w:t>
              </w:r>
            </w:hyperlink>
            <w:r w:rsidR="005509AD">
              <w:rPr>
                <w:rFonts w:ascii="Times New Roman" w:hAnsi="Times New Roman"/>
                <w:sz w:val="24"/>
                <w:szCs w:val="24"/>
              </w:rPr>
              <w:t>)</w:t>
            </w:r>
          </w:p>
        </w:tc>
        <w:tc>
          <w:tcPr>
            <w:tcW w:w="968" w:type="pct"/>
            <w:vAlign w:val="center"/>
          </w:tcPr>
          <w:p w14:paraId="1AF31621" w14:textId="77777777" w:rsidR="002B0BA0" w:rsidRDefault="002B0BA0">
            <w:pPr>
              <w:spacing w:after="0" w:line="240" w:lineRule="auto"/>
              <w:jc w:val="center"/>
              <w:rPr>
                <w:rFonts w:ascii="Times New Roman" w:hAnsi="Times New Roman"/>
                <w:bCs/>
                <w:sz w:val="24"/>
                <w:szCs w:val="24"/>
              </w:rPr>
            </w:pPr>
          </w:p>
        </w:tc>
        <w:tc>
          <w:tcPr>
            <w:tcW w:w="704" w:type="pct"/>
            <w:vMerge/>
          </w:tcPr>
          <w:p w14:paraId="7AA4A63C" w14:textId="77777777" w:rsidR="002B0BA0" w:rsidRDefault="002B0BA0">
            <w:pPr>
              <w:spacing w:after="0" w:line="240" w:lineRule="auto"/>
              <w:jc w:val="center"/>
              <w:rPr>
                <w:rFonts w:ascii="Times New Roman" w:hAnsi="Times New Roman"/>
                <w:b/>
                <w:bCs/>
                <w:sz w:val="24"/>
                <w:szCs w:val="24"/>
              </w:rPr>
            </w:pPr>
          </w:p>
        </w:tc>
      </w:tr>
      <w:tr w:rsidR="002B0BA0" w14:paraId="7C2B4BF2" w14:textId="77777777">
        <w:trPr>
          <w:trHeight w:val="20"/>
        </w:trPr>
        <w:tc>
          <w:tcPr>
            <w:tcW w:w="701" w:type="pct"/>
            <w:vMerge/>
          </w:tcPr>
          <w:p w14:paraId="66BE0E56" w14:textId="77777777" w:rsidR="002B0BA0" w:rsidRDefault="002B0BA0">
            <w:pPr>
              <w:spacing w:after="0" w:line="240" w:lineRule="auto"/>
              <w:jc w:val="both"/>
              <w:rPr>
                <w:rFonts w:ascii="Times New Roman" w:hAnsi="Times New Roman"/>
                <w:b/>
                <w:bCs/>
                <w:sz w:val="24"/>
                <w:szCs w:val="24"/>
              </w:rPr>
            </w:pPr>
          </w:p>
        </w:tc>
        <w:tc>
          <w:tcPr>
            <w:tcW w:w="2627" w:type="pct"/>
          </w:tcPr>
          <w:p w14:paraId="2438DC4D"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968" w:type="pct"/>
            <w:vAlign w:val="center"/>
          </w:tcPr>
          <w:p w14:paraId="34682E65" w14:textId="77777777" w:rsidR="002B0BA0" w:rsidRDefault="002B0BA0">
            <w:pPr>
              <w:spacing w:after="0" w:line="240" w:lineRule="auto"/>
              <w:jc w:val="center"/>
              <w:rPr>
                <w:rFonts w:ascii="Times New Roman" w:hAnsi="Times New Roman"/>
                <w:b/>
                <w:bCs/>
                <w:sz w:val="24"/>
                <w:szCs w:val="24"/>
              </w:rPr>
            </w:pPr>
          </w:p>
        </w:tc>
        <w:tc>
          <w:tcPr>
            <w:tcW w:w="704" w:type="pct"/>
            <w:vMerge/>
          </w:tcPr>
          <w:p w14:paraId="1BC8A9EB" w14:textId="77777777" w:rsidR="002B0BA0" w:rsidRDefault="002B0BA0">
            <w:pPr>
              <w:spacing w:after="0" w:line="240" w:lineRule="auto"/>
              <w:jc w:val="center"/>
              <w:rPr>
                <w:rFonts w:ascii="Times New Roman" w:hAnsi="Times New Roman"/>
                <w:b/>
                <w:bCs/>
                <w:sz w:val="24"/>
                <w:szCs w:val="24"/>
              </w:rPr>
            </w:pPr>
          </w:p>
        </w:tc>
      </w:tr>
      <w:tr w:rsidR="002B0BA0" w14:paraId="13BD7A44" w14:textId="77777777">
        <w:trPr>
          <w:trHeight w:val="340"/>
        </w:trPr>
        <w:tc>
          <w:tcPr>
            <w:tcW w:w="701" w:type="pct"/>
            <w:vMerge w:val="restart"/>
            <w:tcBorders>
              <w:right w:val="single" w:sz="2" w:space="0" w:color="auto"/>
            </w:tcBorders>
          </w:tcPr>
          <w:p w14:paraId="240D903B"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Тема 1.6.</w:t>
            </w:r>
          </w:p>
          <w:p w14:paraId="3762F117" w14:textId="77777777" w:rsidR="002B0BA0" w:rsidRDefault="002B0BA0">
            <w:pPr>
              <w:spacing w:after="0" w:line="240" w:lineRule="auto"/>
              <w:jc w:val="both"/>
              <w:rPr>
                <w:rFonts w:ascii="Times New Roman" w:hAnsi="Times New Roman"/>
                <w:b/>
                <w:bCs/>
                <w:sz w:val="24"/>
                <w:szCs w:val="24"/>
              </w:rPr>
            </w:pPr>
          </w:p>
          <w:p w14:paraId="69C7C809" w14:textId="77777777" w:rsidR="002B0BA0" w:rsidRDefault="005509AD">
            <w:pPr>
              <w:spacing w:after="0" w:line="240" w:lineRule="auto"/>
              <w:jc w:val="both"/>
              <w:rPr>
                <w:rFonts w:ascii="Times New Roman" w:hAnsi="Times New Roman"/>
                <w:b/>
                <w:sz w:val="24"/>
                <w:szCs w:val="24"/>
              </w:rPr>
            </w:pPr>
            <w:r>
              <w:rPr>
                <w:rFonts w:ascii="Times New Roman" w:hAnsi="Times New Roman"/>
                <w:b/>
                <w:sz w:val="24"/>
                <w:szCs w:val="24"/>
              </w:rPr>
              <w:t xml:space="preserve">Основные тенденции и явления в культуре на рубеже </w:t>
            </w:r>
            <w:r>
              <w:rPr>
                <w:rFonts w:ascii="Times New Roman" w:hAnsi="Times New Roman"/>
                <w:b/>
                <w:sz w:val="24"/>
                <w:szCs w:val="24"/>
                <w:lang w:val="en-US"/>
              </w:rPr>
              <w:t>XX</w:t>
            </w:r>
            <w:r>
              <w:rPr>
                <w:rFonts w:ascii="Times New Roman" w:hAnsi="Times New Roman"/>
                <w:b/>
                <w:sz w:val="24"/>
                <w:szCs w:val="24"/>
              </w:rPr>
              <w:t xml:space="preserve"> – </w:t>
            </w:r>
            <w:r>
              <w:rPr>
                <w:rFonts w:ascii="Times New Roman" w:hAnsi="Times New Roman"/>
                <w:b/>
                <w:sz w:val="24"/>
                <w:szCs w:val="24"/>
                <w:lang w:val="en-US"/>
              </w:rPr>
              <w:t>XXI</w:t>
            </w:r>
            <w:r>
              <w:rPr>
                <w:rFonts w:ascii="Times New Roman" w:hAnsi="Times New Roman"/>
                <w:b/>
                <w:sz w:val="24"/>
                <w:szCs w:val="24"/>
              </w:rPr>
              <w:t xml:space="preserve"> вв.</w:t>
            </w:r>
          </w:p>
          <w:p w14:paraId="3051E274" w14:textId="77777777" w:rsidR="002B0BA0" w:rsidRDefault="002B0BA0">
            <w:pPr>
              <w:spacing w:after="0" w:line="240" w:lineRule="auto"/>
              <w:jc w:val="both"/>
              <w:rPr>
                <w:rFonts w:ascii="Times New Roman" w:hAnsi="Times New Roman"/>
                <w:b/>
                <w:bCs/>
                <w:sz w:val="24"/>
                <w:szCs w:val="24"/>
              </w:rPr>
            </w:pPr>
          </w:p>
        </w:tc>
        <w:tc>
          <w:tcPr>
            <w:tcW w:w="2627" w:type="pct"/>
            <w:tcBorders>
              <w:left w:val="single" w:sz="2" w:space="0" w:color="auto"/>
            </w:tcBorders>
          </w:tcPr>
          <w:p w14:paraId="5069462B"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68" w:type="pct"/>
            <w:vAlign w:val="center"/>
          </w:tcPr>
          <w:p w14:paraId="71B5CB24"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4" w:type="pct"/>
            <w:vMerge w:val="restart"/>
          </w:tcPr>
          <w:p w14:paraId="663F1704" w14:textId="77777777" w:rsidR="002B0BA0" w:rsidRDefault="002B0BA0">
            <w:pPr>
              <w:spacing w:after="0" w:line="240" w:lineRule="auto"/>
              <w:jc w:val="center"/>
              <w:rPr>
                <w:rFonts w:ascii="Times New Roman" w:hAnsi="Times New Roman"/>
                <w:sz w:val="24"/>
                <w:szCs w:val="24"/>
              </w:rPr>
            </w:pPr>
          </w:p>
          <w:p w14:paraId="1D62E6DF" w14:textId="77777777" w:rsidR="002B0BA0" w:rsidRDefault="002B0BA0">
            <w:pPr>
              <w:spacing w:after="0" w:line="240" w:lineRule="auto"/>
              <w:jc w:val="center"/>
              <w:rPr>
                <w:rFonts w:ascii="Times New Roman" w:hAnsi="Times New Roman"/>
                <w:sz w:val="24"/>
                <w:szCs w:val="24"/>
              </w:rPr>
            </w:pPr>
          </w:p>
          <w:p w14:paraId="763FBA7F" w14:textId="77777777" w:rsidR="002B0BA0" w:rsidRDefault="002B0BA0">
            <w:pPr>
              <w:spacing w:after="0" w:line="240" w:lineRule="auto"/>
              <w:jc w:val="center"/>
              <w:rPr>
                <w:rFonts w:ascii="Times New Roman" w:hAnsi="Times New Roman"/>
                <w:sz w:val="24"/>
                <w:szCs w:val="24"/>
              </w:rPr>
            </w:pPr>
          </w:p>
          <w:p w14:paraId="05E290E7"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01</w:t>
            </w:r>
          </w:p>
          <w:p w14:paraId="5FDD9DA5"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02</w:t>
            </w:r>
          </w:p>
          <w:p w14:paraId="53F5B7D4"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ОК04</w:t>
            </w:r>
          </w:p>
          <w:p w14:paraId="149A27A5"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05</w:t>
            </w:r>
          </w:p>
          <w:p w14:paraId="78EFA06E"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06</w:t>
            </w:r>
          </w:p>
          <w:p w14:paraId="1BEAA4B5" w14:textId="77777777" w:rsidR="002B0BA0" w:rsidRDefault="002B0BA0">
            <w:pPr>
              <w:spacing w:after="0" w:line="240" w:lineRule="auto"/>
              <w:jc w:val="center"/>
              <w:rPr>
                <w:rFonts w:ascii="Times New Roman" w:hAnsi="Times New Roman"/>
                <w:b/>
                <w:sz w:val="24"/>
                <w:szCs w:val="24"/>
              </w:rPr>
            </w:pPr>
          </w:p>
        </w:tc>
      </w:tr>
      <w:tr w:rsidR="002B0BA0" w14:paraId="75626CB6" w14:textId="77777777">
        <w:trPr>
          <w:trHeight w:val="20"/>
        </w:trPr>
        <w:tc>
          <w:tcPr>
            <w:tcW w:w="701" w:type="pct"/>
            <w:vMerge/>
            <w:tcBorders>
              <w:right w:val="single" w:sz="2" w:space="0" w:color="auto"/>
            </w:tcBorders>
          </w:tcPr>
          <w:p w14:paraId="67083341"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tcBorders>
          </w:tcPr>
          <w:p w14:paraId="40A3396D" w14:textId="77777777" w:rsidR="002B0BA0" w:rsidRDefault="005509AD">
            <w:pPr>
              <w:pStyle w:val="aff9"/>
              <w:spacing w:before="0" w:after="0"/>
              <w:ind w:left="0"/>
              <w:jc w:val="both"/>
            </w:pPr>
            <w:r>
              <w:t xml:space="preserve">Особенности развития культуры России на рубеже </w:t>
            </w:r>
            <w:r>
              <w:rPr>
                <w:lang w:val="en-US"/>
              </w:rPr>
              <w:t>XX</w:t>
            </w:r>
            <w:r>
              <w:t xml:space="preserve"> – </w:t>
            </w:r>
            <w:r>
              <w:rPr>
                <w:lang w:val="en-US"/>
              </w:rPr>
              <w:t>XXI</w:t>
            </w:r>
            <w:r>
              <w:t xml:space="preserve"> вв. 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p w14:paraId="50DEEB41" w14:textId="77777777" w:rsidR="002B0BA0" w:rsidRDefault="005509AD">
            <w:pPr>
              <w:pStyle w:val="aff9"/>
              <w:spacing w:before="0" w:after="0"/>
              <w:ind w:left="0"/>
              <w:jc w:val="both"/>
            </w:pPr>
            <w:r>
              <w:t>Проблема экспансии в Россию западной системы ценностей и формирование «массовой культуры».</w:t>
            </w:r>
          </w:p>
          <w:p w14:paraId="12F40298"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 xml:space="preserve">Реформы системы образования. </w:t>
            </w:r>
          </w:p>
        </w:tc>
        <w:tc>
          <w:tcPr>
            <w:tcW w:w="968" w:type="pct"/>
            <w:vAlign w:val="center"/>
          </w:tcPr>
          <w:p w14:paraId="36143CDD" w14:textId="77777777" w:rsidR="002B0BA0" w:rsidRDefault="002B0BA0">
            <w:pPr>
              <w:spacing w:after="0" w:line="240" w:lineRule="auto"/>
              <w:jc w:val="center"/>
              <w:rPr>
                <w:rFonts w:ascii="Times New Roman" w:hAnsi="Times New Roman"/>
                <w:sz w:val="24"/>
                <w:szCs w:val="24"/>
              </w:rPr>
            </w:pPr>
          </w:p>
        </w:tc>
        <w:tc>
          <w:tcPr>
            <w:tcW w:w="704" w:type="pct"/>
            <w:vMerge/>
          </w:tcPr>
          <w:p w14:paraId="416FB43D" w14:textId="77777777" w:rsidR="002B0BA0" w:rsidRDefault="002B0BA0">
            <w:pPr>
              <w:spacing w:after="0" w:line="240" w:lineRule="auto"/>
              <w:rPr>
                <w:rFonts w:ascii="Times New Roman" w:hAnsi="Times New Roman"/>
                <w:b/>
                <w:bCs/>
                <w:sz w:val="24"/>
                <w:szCs w:val="24"/>
              </w:rPr>
            </w:pPr>
          </w:p>
        </w:tc>
      </w:tr>
      <w:tr w:rsidR="002B0BA0" w14:paraId="59D45ED4" w14:textId="77777777">
        <w:trPr>
          <w:trHeight w:val="20"/>
        </w:trPr>
        <w:tc>
          <w:tcPr>
            <w:tcW w:w="701" w:type="pct"/>
            <w:vMerge/>
            <w:tcBorders>
              <w:bottom w:val="single" w:sz="4" w:space="0" w:color="auto"/>
              <w:right w:val="single" w:sz="2" w:space="0" w:color="auto"/>
            </w:tcBorders>
          </w:tcPr>
          <w:p w14:paraId="5BF1792D"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bottom w:val="single" w:sz="4" w:space="0" w:color="auto"/>
            </w:tcBorders>
          </w:tcPr>
          <w:p w14:paraId="59C2A550"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968" w:type="pct"/>
            <w:tcBorders>
              <w:bottom w:val="single" w:sz="4" w:space="0" w:color="auto"/>
            </w:tcBorders>
            <w:vAlign w:val="center"/>
          </w:tcPr>
          <w:p w14:paraId="1B4CD278"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04" w:type="pct"/>
            <w:vMerge/>
            <w:tcBorders>
              <w:bottom w:val="single" w:sz="4" w:space="0" w:color="auto"/>
            </w:tcBorders>
          </w:tcPr>
          <w:p w14:paraId="6D33085A" w14:textId="77777777" w:rsidR="002B0BA0" w:rsidRDefault="002B0BA0">
            <w:pPr>
              <w:spacing w:after="0" w:line="240" w:lineRule="auto"/>
              <w:rPr>
                <w:rFonts w:ascii="Times New Roman" w:hAnsi="Times New Roman"/>
                <w:b/>
                <w:bCs/>
                <w:sz w:val="24"/>
                <w:szCs w:val="24"/>
              </w:rPr>
            </w:pPr>
          </w:p>
        </w:tc>
      </w:tr>
      <w:tr w:rsidR="002B0BA0" w14:paraId="2050C941" w14:textId="77777777">
        <w:trPr>
          <w:trHeight w:val="20"/>
        </w:trPr>
        <w:tc>
          <w:tcPr>
            <w:tcW w:w="701" w:type="pct"/>
            <w:vMerge/>
            <w:tcBorders>
              <w:bottom w:val="single" w:sz="4" w:space="0" w:color="auto"/>
              <w:right w:val="single" w:sz="2" w:space="0" w:color="auto"/>
            </w:tcBorders>
          </w:tcPr>
          <w:p w14:paraId="4346C7DA"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bottom w:val="single" w:sz="4" w:space="0" w:color="auto"/>
            </w:tcBorders>
          </w:tcPr>
          <w:p w14:paraId="0D6DD210" w14:textId="77777777" w:rsidR="002B0BA0" w:rsidRDefault="005509AD">
            <w:pPr>
              <w:spacing w:after="0" w:line="240" w:lineRule="auto"/>
              <w:rPr>
                <w:rFonts w:ascii="Times New Roman" w:hAnsi="Times New Roman"/>
                <w:b/>
                <w:bCs/>
                <w:sz w:val="24"/>
                <w:szCs w:val="24"/>
              </w:rPr>
            </w:pPr>
            <w:r>
              <w:rPr>
                <w:rFonts w:ascii="Times New Roman" w:hAnsi="Times New Roman"/>
                <w:bCs/>
                <w:sz w:val="24"/>
                <w:szCs w:val="24"/>
              </w:rPr>
              <w:t>Практическое занятие № 6. Работа в группах: подготовка и защита презентации по теме занятия***</w:t>
            </w:r>
          </w:p>
        </w:tc>
        <w:tc>
          <w:tcPr>
            <w:tcW w:w="968" w:type="pct"/>
            <w:tcBorders>
              <w:bottom w:val="single" w:sz="4" w:space="0" w:color="auto"/>
            </w:tcBorders>
            <w:vAlign w:val="center"/>
          </w:tcPr>
          <w:p w14:paraId="49205773" w14:textId="77777777" w:rsidR="002B0BA0" w:rsidRDefault="002B0BA0">
            <w:pPr>
              <w:spacing w:after="0" w:line="240" w:lineRule="auto"/>
              <w:jc w:val="center"/>
              <w:rPr>
                <w:rFonts w:ascii="Times New Roman" w:hAnsi="Times New Roman"/>
                <w:bCs/>
                <w:sz w:val="24"/>
                <w:szCs w:val="24"/>
              </w:rPr>
            </w:pPr>
          </w:p>
        </w:tc>
        <w:tc>
          <w:tcPr>
            <w:tcW w:w="704" w:type="pct"/>
            <w:vMerge/>
            <w:tcBorders>
              <w:bottom w:val="single" w:sz="4" w:space="0" w:color="auto"/>
            </w:tcBorders>
          </w:tcPr>
          <w:p w14:paraId="78C7B3FC" w14:textId="77777777" w:rsidR="002B0BA0" w:rsidRDefault="002B0BA0">
            <w:pPr>
              <w:spacing w:after="0" w:line="240" w:lineRule="auto"/>
              <w:rPr>
                <w:rFonts w:ascii="Times New Roman" w:hAnsi="Times New Roman"/>
                <w:b/>
                <w:bCs/>
                <w:sz w:val="24"/>
                <w:szCs w:val="24"/>
              </w:rPr>
            </w:pPr>
          </w:p>
        </w:tc>
      </w:tr>
      <w:tr w:rsidR="002B0BA0" w14:paraId="0A304600" w14:textId="77777777">
        <w:trPr>
          <w:trHeight w:val="20"/>
        </w:trPr>
        <w:tc>
          <w:tcPr>
            <w:tcW w:w="701" w:type="pct"/>
            <w:vMerge/>
            <w:tcBorders>
              <w:bottom w:val="single" w:sz="4" w:space="0" w:color="auto"/>
              <w:right w:val="single" w:sz="2" w:space="0" w:color="auto"/>
            </w:tcBorders>
          </w:tcPr>
          <w:p w14:paraId="56457C15"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bottom w:val="single" w:sz="4" w:space="0" w:color="auto"/>
            </w:tcBorders>
          </w:tcPr>
          <w:p w14:paraId="42B617AE"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968" w:type="pct"/>
            <w:tcBorders>
              <w:bottom w:val="single" w:sz="4" w:space="0" w:color="auto"/>
            </w:tcBorders>
            <w:vAlign w:val="center"/>
          </w:tcPr>
          <w:p w14:paraId="5EB7572F" w14:textId="77777777" w:rsidR="002B0BA0" w:rsidRDefault="002B0BA0">
            <w:pPr>
              <w:spacing w:after="0" w:line="240" w:lineRule="auto"/>
              <w:jc w:val="center"/>
              <w:rPr>
                <w:rFonts w:ascii="Times New Roman" w:hAnsi="Times New Roman"/>
                <w:b/>
                <w:bCs/>
                <w:sz w:val="24"/>
                <w:szCs w:val="24"/>
              </w:rPr>
            </w:pPr>
          </w:p>
        </w:tc>
        <w:tc>
          <w:tcPr>
            <w:tcW w:w="704" w:type="pct"/>
            <w:vMerge/>
            <w:tcBorders>
              <w:bottom w:val="single" w:sz="4" w:space="0" w:color="auto"/>
            </w:tcBorders>
          </w:tcPr>
          <w:p w14:paraId="3A989245" w14:textId="77777777" w:rsidR="002B0BA0" w:rsidRDefault="002B0BA0">
            <w:pPr>
              <w:spacing w:after="0" w:line="240" w:lineRule="auto"/>
              <w:rPr>
                <w:rFonts w:ascii="Times New Roman" w:hAnsi="Times New Roman"/>
                <w:b/>
                <w:bCs/>
                <w:sz w:val="24"/>
                <w:szCs w:val="24"/>
              </w:rPr>
            </w:pPr>
          </w:p>
        </w:tc>
      </w:tr>
      <w:tr w:rsidR="002B0BA0" w14:paraId="3F672096" w14:textId="77777777">
        <w:trPr>
          <w:trHeight w:val="20"/>
        </w:trPr>
        <w:tc>
          <w:tcPr>
            <w:tcW w:w="3328" w:type="pct"/>
            <w:gridSpan w:val="2"/>
            <w:tcBorders>
              <w:bottom w:val="single" w:sz="2" w:space="0" w:color="auto"/>
              <w:right w:val="single" w:sz="2" w:space="0" w:color="auto"/>
            </w:tcBorders>
          </w:tcPr>
          <w:p w14:paraId="78FA14CF"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 xml:space="preserve">Раздел 2. Россия и глобальный мир </w:t>
            </w:r>
          </w:p>
        </w:tc>
        <w:tc>
          <w:tcPr>
            <w:tcW w:w="968" w:type="pct"/>
            <w:tcBorders>
              <w:left w:val="single" w:sz="2" w:space="0" w:color="auto"/>
              <w:right w:val="single" w:sz="2" w:space="0" w:color="auto"/>
            </w:tcBorders>
            <w:vAlign w:val="center"/>
          </w:tcPr>
          <w:p w14:paraId="2CFD4CDA"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704" w:type="pct"/>
            <w:tcBorders>
              <w:left w:val="single" w:sz="2" w:space="0" w:color="auto"/>
            </w:tcBorders>
          </w:tcPr>
          <w:p w14:paraId="0C7A0038" w14:textId="77777777" w:rsidR="002B0BA0" w:rsidRDefault="002B0BA0">
            <w:pPr>
              <w:spacing w:after="0" w:line="240" w:lineRule="auto"/>
              <w:rPr>
                <w:rFonts w:ascii="Times New Roman" w:hAnsi="Times New Roman"/>
                <w:b/>
                <w:bCs/>
                <w:i/>
                <w:sz w:val="24"/>
                <w:szCs w:val="24"/>
              </w:rPr>
            </w:pPr>
          </w:p>
        </w:tc>
      </w:tr>
      <w:tr w:rsidR="002B0BA0" w14:paraId="314C06AE" w14:textId="77777777">
        <w:trPr>
          <w:trHeight w:val="340"/>
        </w:trPr>
        <w:tc>
          <w:tcPr>
            <w:tcW w:w="701" w:type="pct"/>
            <w:vMerge w:val="restart"/>
            <w:tcBorders>
              <w:right w:val="single" w:sz="2" w:space="0" w:color="auto"/>
            </w:tcBorders>
          </w:tcPr>
          <w:p w14:paraId="7259F5D4"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Тема 2.1.</w:t>
            </w:r>
          </w:p>
          <w:p w14:paraId="0038AFF8"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Россия в процессе глобализации</w:t>
            </w:r>
          </w:p>
          <w:p w14:paraId="19C36A94" w14:textId="77777777" w:rsidR="002B0BA0" w:rsidRDefault="002B0BA0">
            <w:pPr>
              <w:spacing w:after="0" w:line="240" w:lineRule="auto"/>
              <w:jc w:val="both"/>
              <w:rPr>
                <w:rFonts w:ascii="Times New Roman" w:hAnsi="Times New Roman"/>
                <w:b/>
                <w:bCs/>
                <w:sz w:val="24"/>
                <w:szCs w:val="24"/>
              </w:rPr>
            </w:pPr>
          </w:p>
        </w:tc>
        <w:tc>
          <w:tcPr>
            <w:tcW w:w="2627" w:type="pct"/>
            <w:tcBorders>
              <w:left w:val="single" w:sz="2" w:space="0" w:color="auto"/>
            </w:tcBorders>
          </w:tcPr>
          <w:p w14:paraId="78DC6D0E"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68" w:type="pct"/>
            <w:vAlign w:val="center"/>
          </w:tcPr>
          <w:p w14:paraId="3B50B09F"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704" w:type="pct"/>
            <w:vMerge w:val="restart"/>
          </w:tcPr>
          <w:p w14:paraId="21949D74" w14:textId="77777777" w:rsidR="002B0BA0" w:rsidRDefault="002B0BA0">
            <w:pPr>
              <w:spacing w:after="0" w:line="240" w:lineRule="auto"/>
              <w:jc w:val="center"/>
              <w:rPr>
                <w:rFonts w:ascii="Times New Roman" w:hAnsi="Times New Roman"/>
                <w:sz w:val="24"/>
                <w:szCs w:val="24"/>
              </w:rPr>
            </w:pPr>
          </w:p>
          <w:p w14:paraId="5D692EE0" w14:textId="77777777" w:rsidR="002B0BA0" w:rsidRDefault="002B0BA0">
            <w:pPr>
              <w:spacing w:after="0" w:line="240" w:lineRule="auto"/>
              <w:jc w:val="center"/>
              <w:rPr>
                <w:rFonts w:ascii="Times New Roman" w:hAnsi="Times New Roman"/>
                <w:sz w:val="24"/>
                <w:szCs w:val="24"/>
              </w:rPr>
            </w:pPr>
          </w:p>
          <w:p w14:paraId="27382902"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01</w:t>
            </w:r>
          </w:p>
          <w:p w14:paraId="3089FF34"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02</w:t>
            </w:r>
          </w:p>
          <w:p w14:paraId="391040B0"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ОК04</w:t>
            </w:r>
          </w:p>
          <w:p w14:paraId="3F8E6EC3"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05</w:t>
            </w:r>
          </w:p>
          <w:p w14:paraId="563C0BFA"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06</w:t>
            </w:r>
          </w:p>
          <w:p w14:paraId="58A44731" w14:textId="77777777" w:rsidR="002B0BA0" w:rsidRDefault="002B0BA0">
            <w:pPr>
              <w:spacing w:after="0" w:line="240" w:lineRule="auto"/>
              <w:jc w:val="center"/>
              <w:rPr>
                <w:rFonts w:ascii="Times New Roman" w:hAnsi="Times New Roman"/>
                <w:b/>
                <w:sz w:val="24"/>
                <w:szCs w:val="24"/>
              </w:rPr>
            </w:pPr>
          </w:p>
        </w:tc>
      </w:tr>
      <w:tr w:rsidR="002B0BA0" w14:paraId="7D531875" w14:textId="77777777">
        <w:trPr>
          <w:trHeight w:val="20"/>
        </w:trPr>
        <w:tc>
          <w:tcPr>
            <w:tcW w:w="701" w:type="pct"/>
            <w:vMerge/>
            <w:tcBorders>
              <w:right w:val="single" w:sz="2" w:space="0" w:color="auto"/>
            </w:tcBorders>
          </w:tcPr>
          <w:p w14:paraId="4CA91FEB"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tcBorders>
          </w:tcPr>
          <w:p w14:paraId="0F3A6AFE"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Глобализация: плюсы и минусы. Однополярный мир.</w:t>
            </w:r>
          </w:p>
          <w:p w14:paraId="4F2745F9"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Усиление Китая.</w:t>
            </w:r>
          </w:p>
          <w:p w14:paraId="30B44809"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Мировой финансовый кризис и его последствия (2008-2009 гг.).</w:t>
            </w:r>
          </w:p>
          <w:p w14:paraId="0F3C4E4D"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Пандемия и ее влияние на мировое развитие.</w:t>
            </w:r>
          </w:p>
          <w:p w14:paraId="179488F6"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 xml:space="preserve">Войны, революции на Ближнем Востоке; Сирийский конфликт. </w:t>
            </w:r>
          </w:p>
        </w:tc>
        <w:tc>
          <w:tcPr>
            <w:tcW w:w="968" w:type="pct"/>
            <w:vAlign w:val="center"/>
          </w:tcPr>
          <w:p w14:paraId="3857068E" w14:textId="77777777" w:rsidR="002B0BA0" w:rsidRDefault="002B0BA0">
            <w:pPr>
              <w:spacing w:after="0" w:line="240" w:lineRule="auto"/>
              <w:jc w:val="center"/>
              <w:rPr>
                <w:rFonts w:ascii="Times New Roman" w:hAnsi="Times New Roman"/>
                <w:sz w:val="24"/>
                <w:szCs w:val="24"/>
              </w:rPr>
            </w:pPr>
          </w:p>
        </w:tc>
        <w:tc>
          <w:tcPr>
            <w:tcW w:w="704" w:type="pct"/>
            <w:vMerge/>
          </w:tcPr>
          <w:p w14:paraId="7DA35078" w14:textId="77777777" w:rsidR="002B0BA0" w:rsidRDefault="002B0BA0">
            <w:pPr>
              <w:spacing w:after="0" w:line="240" w:lineRule="auto"/>
              <w:rPr>
                <w:rFonts w:ascii="Times New Roman" w:hAnsi="Times New Roman"/>
                <w:b/>
                <w:bCs/>
                <w:sz w:val="24"/>
                <w:szCs w:val="24"/>
              </w:rPr>
            </w:pPr>
          </w:p>
        </w:tc>
      </w:tr>
      <w:tr w:rsidR="002B0BA0" w14:paraId="6DA49625" w14:textId="77777777">
        <w:trPr>
          <w:trHeight w:val="20"/>
        </w:trPr>
        <w:tc>
          <w:tcPr>
            <w:tcW w:w="701" w:type="pct"/>
            <w:vMerge/>
            <w:tcBorders>
              <w:right w:val="single" w:sz="2" w:space="0" w:color="auto"/>
            </w:tcBorders>
          </w:tcPr>
          <w:p w14:paraId="77DE2CEC"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tcBorders>
          </w:tcPr>
          <w:p w14:paraId="216E53A5"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968" w:type="pct"/>
            <w:vAlign w:val="center"/>
          </w:tcPr>
          <w:p w14:paraId="208BA8CD"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704" w:type="pct"/>
            <w:vMerge/>
          </w:tcPr>
          <w:p w14:paraId="28D77B5E" w14:textId="77777777" w:rsidR="002B0BA0" w:rsidRDefault="002B0BA0">
            <w:pPr>
              <w:spacing w:after="0" w:line="240" w:lineRule="auto"/>
              <w:rPr>
                <w:rFonts w:ascii="Times New Roman" w:hAnsi="Times New Roman"/>
                <w:b/>
                <w:bCs/>
                <w:sz w:val="24"/>
                <w:szCs w:val="24"/>
              </w:rPr>
            </w:pPr>
          </w:p>
        </w:tc>
      </w:tr>
      <w:tr w:rsidR="002B0BA0" w14:paraId="31581A58" w14:textId="77777777">
        <w:trPr>
          <w:trHeight w:val="20"/>
        </w:trPr>
        <w:tc>
          <w:tcPr>
            <w:tcW w:w="701" w:type="pct"/>
            <w:vMerge/>
            <w:tcBorders>
              <w:right w:val="single" w:sz="2" w:space="0" w:color="auto"/>
            </w:tcBorders>
          </w:tcPr>
          <w:p w14:paraId="5E20F0D7"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tcBorders>
          </w:tcPr>
          <w:p w14:paraId="30C45B6C" w14:textId="77777777" w:rsidR="002B0BA0" w:rsidRDefault="005509AD">
            <w:pPr>
              <w:spacing w:after="0" w:line="240" w:lineRule="auto"/>
              <w:jc w:val="both"/>
              <w:rPr>
                <w:rFonts w:ascii="Times New Roman" w:hAnsi="Times New Roman"/>
                <w:b/>
                <w:bCs/>
                <w:sz w:val="24"/>
                <w:szCs w:val="24"/>
              </w:rPr>
            </w:pPr>
            <w:r>
              <w:rPr>
                <w:rFonts w:ascii="Times New Roman" w:hAnsi="Times New Roman"/>
                <w:bCs/>
                <w:sz w:val="24"/>
                <w:szCs w:val="24"/>
              </w:rPr>
              <w:t>Практическое занятие № 7. Работа в группах: подготовка и защита презентации по теме занятия</w:t>
            </w:r>
            <w:r>
              <w:rPr>
                <w:rFonts w:ascii="Times New Roman" w:hAnsi="Times New Roman"/>
                <w:sz w:val="24"/>
                <w:szCs w:val="24"/>
              </w:rPr>
              <w:t>***</w:t>
            </w:r>
          </w:p>
        </w:tc>
        <w:tc>
          <w:tcPr>
            <w:tcW w:w="968" w:type="pct"/>
            <w:vAlign w:val="center"/>
          </w:tcPr>
          <w:p w14:paraId="77F4069D" w14:textId="77777777" w:rsidR="002B0BA0" w:rsidRDefault="002B0BA0">
            <w:pPr>
              <w:spacing w:after="0" w:line="240" w:lineRule="auto"/>
              <w:jc w:val="center"/>
              <w:rPr>
                <w:rFonts w:ascii="Times New Roman" w:hAnsi="Times New Roman"/>
                <w:sz w:val="24"/>
                <w:szCs w:val="24"/>
              </w:rPr>
            </w:pPr>
          </w:p>
        </w:tc>
        <w:tc>
          <w:tcPr>
            <w:tcW w:w="704" w:type="pct"/>
            <w:vMerge/>
          </w:tcPr>
          <w:p w14:paraId="67AEA0B4" w14:textId="77777777" w:rsidR="002B0BA0" w:rsidRDefault="002B0BA0">
            <w:pPr>
              <w:spacing w:after="0" w:line="240" w:lineRule="auto"/>
              <w:rPr>
                <w:rFonts w:ascii="Times New Roman" w:hAnsi="Times New Roman"/>
                <w:b/>
                <w:bCs/>
                <w:sz w:val="24"/>
                <w:szCs w:val="24"/>
              </w:rPr>
            </w:pPr>
          </w:p>
        </w:tc>
      </w:tr>
      <w:tr w:rsidR="002B0BA0" w14:paraId="100BA39B" w14:textId="77777777">
        <w:trPr>
          <w:trHeight w:val="20"/>
        </w:trPr>
        <w:tc>
          <w:tcPr>
            <w:tcW w:w="701" w:type="pct"/>
            <w:vMerge/>
            <w:tcBorders>
              <w:right w:val="single" w:sz="2" w:space="0" w:color="auto"/>
            </w:tcBorders>
          </w:tcPr>
          <w:p w14:paraId="1BF76C9A"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tcBorders>
          </w:tcPr>
          <w:p w14:paraId="7E0E001F" w14:textId="77777777" w:rsidR="002B0BA0" w:rsidRDefault="005509AD">
            <w:pPr>
              <w:spacing w:after="0" w:line="240" w:lineRule="auto"/>
              <w:jc w:val="both"/>
              <w:rPr>
                <w:rFonts w:ascii="Times New Roman" w:hAnsi="Times New Roman"/>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968" w:type="pct"/>
            <w:vAlign w:val="center"/>
          </w:tcPr>
          <w:p w14:paraId="7A279D98" w14:textId="77777777" w:rsidR="002B0BA0" w:rsidRDefault="002B0BA0">
            <w:pPr>
              <w:spacing w:after="0" w:line="240" w:lineRule="auto"/>
              <w:jc w:val="center"/>
              <w:rPr>
                <w:rFonts w:ascii="Times New Roman" w:hAnsi="Times New Roman"/>
                <w:sz w:val="24"/>
                <w:szCs w:val="24"/>
              </w:rPr>
            </w:pPr>
          </w:p>
        </w:tc>
        <w:tc>
          <w:tcPr>
            <w:tcW w:w="704" w:type="pct"/>
            <w:vMerge/>
          </w:tcPr>
          <w:p w14:paraId="5CD5C5A1" w14:textId="77777777" w:rsidR="002B0BA0" w:rsidRDefault="002B0BA0">
            <w:pPr>
              <w:spacing w:after="0" w:line="240" w:lineRule="auto"/>
              <w:rPr>
                <w:rFonts w:ascii="Times New Roman" w:hAnsi="Times New Roman"/>
                <w:b/>
                <w:bCs/>
                <w:sz w:val="24"/>
                <w:szCs w:val="24"/>
              </w:rPr>
            </w:pPr>
          </w:p>
        </w:tc>
      </w:tr>
      <w:tr w:rsidR="002B0BA0" w14:paraId="549BDD5C" w14:textId="77777777">
        <w:trPr>
          <w:trHeight w:val="340"/>
        </w:trPr>
        <w:tc>
          <w:tcPr>
            <w:tcW w:w="701" w:type="pct"/>
            <w:vMerge w:val="restart"/>
            <w:tcBorders>
              <w:right w:val="single" w:sz="2" w:space="0" w:color="auto"/>
            </w:tcBorders>
          </w:tcPr>
          <w:p w14:paraId="29903D4A"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Тема 2.2.</w:t>
            </w:r>
          </w:p>
          <w:p w14:paraId="1D8BFA67"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Россия в мировой экономике</w:t>
            </w:r>
          </w:p>
          <w:p w14:paraId="1E1215F1" w14:textId="77777777" w:rsidR="002B0BA0" w:rsidRDefault="002B0BA0">
            <w:pPr>
              <w:spacing w:after="0" w:line="240" w:lineRule="auto"/>
              <w:jc w:val="both"/>
              <w:rPr>
                <w:rFonts w:ascii="Times New Roman" w:hAnsi="Times New Roman"/>
                <w:b/>
                <w:bCs/>
                <w:sz w:val="24"/>
                <w:szCs w:val="24"/>
              </w:rPr>
            </w:pPr>
          </w:p>
        </w:tc>
        <w:tc>
          <w:tcPr>
            <w:tcW w:w="2627" w:type="pct"/>
            <w:tcBorders>
              <w:left w:val="single" w:sz="2" w:space="0" w:color="auto"/>
            </w:tcBorders>
          </w:tcPr>
          <w:p w14:paraId="36E06DD5"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68" w:type="pct"/>
            <w:vAlign w:val="center"/>
          </w:tcPr>
          <w:p w14:paraId="5AE24F75"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04" w:type="pct"/>
            <w:vMerge w:val="restart"/>
          </w:tcPr>
          <w:p w14:paraId="370F157E"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01</w:t>
            </w:r>
          </w:p>
          <w:p w14:paraId="58B86261"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02</w:t>
            </w:r>
          </w:p>
          <w:p w14:paraId="34A31AC0"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05</w:t>
            </w:r>
          </w:p>
          <w:p w14:paraId="704606B9"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ОК 06</w:t>
            </w:r>
          </w:p>
          <w:p w14:paraId="497CD248" w14:textId="77777777" w:rsidR="002B0BA0" w:rsidRDefault="002B0BA0">
            <w:pPr>
              <w:spacing w:after="0" w:line="240" w:lineRule="auto"/>
              <w:jc w:val="center"/>
              <w:rPr>
                <w:rFonts w:ascii="Times New Roman" w:hAnsi="Times New Roman"/>
                <w:b/>
                <w:sz w:val="24"/>
                <w:szCs w:val="24"/>
              </w:rPr>
            </w:pPr>
          </w:p>
        </w:tc>
      </w:tr>
      <w:tr w:rsidR="002B0BA0" w14:paraId="41352410" w14:textId="77777777">
        <w:trPr>
          <w:trHeight w:val="673"/>
        </w:trPr>
        <w:tc>
          <w:tcPr>
            <w:tcW w:w="701" w:type="pct"/>
            <w:vMerge/>
            <w:tcBorders>
              <w:right w:val="single" w:sz="2" w:space="0" w:color="auto"/>
            </w:tcBorders>
          </w:tcPr>
          <w:p w14:paraId="7A87FE04"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tcBorders>
          </w:tcPr>
          <w:p w14:paraId="4E28D95C"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Интеграция России в международные экономические организации.</w:t>
            </w:r>
          </w:p>
          <w:p w14:paraId="10278CA5"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 xml:space="preserve">Санкционная война: санкции и контрсанкции. </w:t>
            </w:r>
          </w:p>
        </w:tc>
        <w:tc>
          <w:tcPr>
            <w:tcW w:w="968" w:type="pct"/>
            <w:vAlign w:val="center"/>
          </w:tcPr>
          <w:p w14:paraId="584B50D5" w14:textId="77777777" w:rsidR="002B0BA0" w:rsidRDefault="002B0BA0">
            <w:pPr>
              <w:spacing w:after="0" w:line="240" w:lineRule="auto"/>
              <w:jc w:val="center"/>
              <w:rPr>
                <w:rFonts w:ascii="Times New Roman" w:hAnsi="Times New Roman"/>
                <w:sz w:val="24"/>
                <w:szCs w:val="24"/>
              </w:rPr>
            </w:pPr>
          </w:p>
        </w:tc>
        <w:tc>
          <w:tcPr>
            <w:tcW w:w="704" w:type="pct"/>
            <w:vMerge/>
          </w:tcPr>
          <w:p w14:paraId="5C68F2BD" w14:textId="77777777" w:rsidR="002B0BA0" w:rsidRDefault="002B0BA0">
            <w:pPr>
              <w:spacing w:after="0" w:line="240" w:lineRule="auto"/>
              <w:rPr>
                <w:rFonts w:ascii="Times New Roman" w:hAnsi="Times New Roman"/>
                <w:b/>
                <w:bCs/>
                <w:sz w:val="24"/>
                <w:szCs w:val="24"/>
              </w:rPr>
            </w:pPr>
          </w:p>
        </w:tc>
      </w:tr>
      <w:tr w:rsidR="002B0BA0" w14:paraId="3357F784" w14:textId="77777777">
        <w:trPr>
          <w:trHeight w:val="368"/>
        </w:trPr>
        <w:tc>
          <w:tcPr>
            <w:tcW w:w="701" w:type="pct"/>
            <w:vMerge/>
            <w:tcBorders>
              <w:right w:val="single" w:sz="2" w:space="0" w:color="auto"/>
            </w:tcBorders>
          </w:tcPr>
          <w:p w14:paraId="2EB546C4" w14:textId="77777777" w:rsidR="002B0BA0" w:rsidRDefault="002B0BA0">
            <w:pPr>
              <w:spacing w:after="0" w:line="240" w:lineRule="auto"/>
              <w:rPr>
                <w:rFonts w:ascii="Times New Roman" w:hAnsi="Times New Roman"/>
                <w:b/>
                <w:bCs/>
                <w:sz w:val="24"/>
                <w:szCs w:val="24"/>
              </w:rPr>
            </w:pPr>
          </w:p>
        </w:tc>
        <w:tc>
          <w:tcPr>
            <w:tcW w:w="2627" w:type="pct"/>
            <w:tcBorders>
              <w:left w:val="single" w:sz="2" w:space="0" w:color="auto"/>
            </w:tcBorders>
          </w:tcPr>
          <w:p w14:paraId="7B689595" w14:textId="77777777" w:rsidR="002B0BA0" w:rsidRDefault="005509AD">
            <w:pPr>
              <w:spacing w:after="0" w:line="240" w:lineRule="auto"/>
              <w:jc w:val="both"/>
              <w:rPr>
                <w:rFonts w:ascii="Times New Roman" w:hAnsi="Times New Roman"/>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968" w:type="pct"/>
            <w:vAlign w:val="center"/>
          </w:tcPr>
          <w:p w14:paraId="763F60CC" w14:textId="77777777" w:rsidR="002B0BA0" w:rsidRDefault="002B0BA0">
            <w:pPr>
              <w:spacing w:after="0" w:line="240" w:lineRule="auto"/>
              <w:jc w:val="center"/>
              <w:rPr>
                <w:rFonts w:ascii="Times New Roman" w:hAnsi="Times New Roman"/>
                <w:sz w:val="24"/>
                <w:szCs w:val="24"/>
              </w:rPr>
            </w:pPr>
          </w:p>
        </w:tc>
        <w:tc>
          <w:tcPr>
            <w:tcW w:w="704" w:type="pct"/>
            <w:vMerge/>
          </w:tcPr>
          <w:p w14:paraId="7871730F" w14:textId="77777777" w:rsidR="002B0BA0" w:rsidRDefault="002B0BA0">
            <w:pPr>
              <w:spacing w:after="0" w:line="240" w:lineRule="auto"/>
              <w:rPr>
                <w:rFonts w:ascii="Times New Roman" w:hAnsi="Times New Roman"/>
                <w:b/>
                <w:bCs/>
                <w:sz w:val="24"/>
                <w:szCs w:val="24"/>
              </w:rPr>
            </w:pPr>
          </w:p>
        </w:tc>
      </w:tr>
      <w:tr w:rsidR="002B0BA0" w14:paraId="0EA14DB5" w14:textId="77777777">
        <w:trPr>
          <w:trHeight w:val="20"/>
        </w:trPr>
        <w:tc>
          <w:tcPr>
            <w:tcW w:w="3328" w:type="pct"/>
            <w:gridSpan w:val="2"/>
            <w:tcBorders>
              <w:top w:val="single" w:sz="2" w:space="0" w:color="auto"/>
            </w:tcBorders>
          </w:tcPr>
          <w:p w14:paraId="50BF608A" w14:textId="77777777" w:rsidR="002B0BA0" w:rsidRDefault="005509AD">
            <w:pPr>
              <w:spacing w:after="0" w:line="240" w:lineRule="auto"/>
              <w:rPr>
                <w:rFonts w:ascii="Times New Roman" w:hAnsi="Times New Roman"/>
                <w:b/>
                <w:bCs/>
                <w:sz w:val="24"/>
                <w:szCs w:val="24"/>
              </w:rPr>
            </w:pPr>
            <w:r>
              <w:rPr>
                <w:rFonts w:ascii="Times New Roman" w:hAnsi="Times New Roman"/>
                <w:b/>
                <w:sz w:val="24"/>
                <w:szCs w:val="24"/>
              </w:rPr>
              <w:t>Промежуточная аттестация</w:t>
            </w:r>
          </w:p>
        </w:tc>
        <w:tc>
          <w:tcPr>
            <w:tcW w:w="968" w:type="pct"/>
            <w:vAlign w:val="center"/>
          </w:tcPr>
          <w:p w14:paraId="58E762F3"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704" w:type="pct"/>
          </w:tcPr>
          <w:p w14:paraId="3FCBF5CB" w14:textId="77777777" w:rsidR="002B0BA0" w:rsidRDefault="002B0BA0">
            <w:pPr>
              <w:spacing w:after="0" w:line="240" w:lineRule="auto"/>
              <w:rPr>
                <w:rFonts w:ascii="Times New Roman" w:hAnsi="Times New Roman"/>
                <w:b/>
                <w:bCs/>
                <w:i/>
                <w:sz w:val="24"/>
                <w:szCs w:val="24"/>
              </w:rPr>
            </w:pPr>
          </w:p>
        </w:tc>
      </w:tr>
      <w:tr w:rsidR="002B0BA0" w14:paraId="18D53537" w14:textId="77777777">
        <w:trPr>
          <w:trHeight w:val="20"/>
        </w:trPr>
        <w:tc>
          <w:tcPr>
            <w:tcW w:w="3328" w:type="pct"/>
            <w:gridSpan w:val="2"/>
          </w:tcPr>
          <w:p w14:paraId="5D2ECDE0"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968" w:type="pct"/>
            <w:vAlign w:val="center"/>
          </w:tcPr>
          <w:p w14:paraId="679D0242"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34</w:t>
            </w:r>
          </w:p>
        </w:tc>
        <w:tc>
          <w:tcPr>
            <w:tcW w:w="704" w:type="pct"/>
          </w:tcPr>
          <w:p w14:paraId="0D6C8FCC" w14:textId="77777777" w:rsidR="002B0BA0" w:rsidRDefault="002B0BA0">
            <w:pPr>
              <w:spacing w:after="0" w:line="240" w:lineRule="auto"/>
              <w:rPr>
                <w:rFonts w:ascii="Times New Roman" w:hAnsi="Times New Roman"/>
                <w:b/>
                <w:bCs/>
                <w:i/>
                <w:sz w:val="24"/>
                <w:szCs w:val="24"/>
              </w:rPr>
            </w:pPr>
          </w:p>
        </w:tc>
      </w:tr>
    </w:tbl>
    <w:p w14:paraId="466749FC" w14:textId="77777777" w:rsidR="002B0BA0" w:rsidRDefault="005509AD">
      <w:pPr>
        <w:spacing w:after="0" w:line="240" w:lineRule="auto"/>
        <w:ind w:left="-142" w:right="-170"/>
        <w:jc w:val="both"/>
        <w:rPr>
          <w:rFonts w:ascii="Times New Roman" w:hAnsi="Times New Roman"/>
        </w:rPr>
      </w:pPr>
      <w:r>
        <w:rPr>
          <w:rFonts w:ascii="Times New Roman" w:hAnsi="Times New Roman"/>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038E1B92" w14:textId="77777777" w:rsidR="002B0BA0" w:rsidRDefault="005509AD">
      <w:pPr>
        <w:spacing w:after="0" w:line="240" w:lineRule="auto"/>
        <w:ind w:left="-142" w:right="-170"/>
        <w:jc w:val="both"/>
        <w:rPr>
          <w:rFonts w:ascii="Times New Roman" w:hAnsi="Times New Roman"/>
          <w:i/>
        </w:rPr>
      </w:pPr>
      <w:r>
        <w:rPr>
          <w:rFonts w:ascii="Times New Roman" w:hAnsi="Times New Roman"/>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7DC46D67" w14:textId="77777777" w:rsidR="002B0BA0" w:rsidRDefault="005509AD">
      <w:pPr>
        <w:spacing w:after="0" w:line="240" w:lineRule="auto"/>
        <w:ind w:left="-142" w:right="-170"/>
        <w:jc w:val="both"/>
        <w:rPr>
          <w:rFonts w:ascii="Times New Roman" w:hAnsi="Times New Roman"/>
          <w:i/>
        </w:rPr>
        <w:sectPr w:rsidR="002B0BA0">
          <w:pgSz w:w="16840" w:h="11907" w:orient="landscape"/>
          <w:pgMar w:top="1134" w:right="567" w:bottom="1134" w:left="1134" w:header="709" w:footer="340" w:gutter="0"/>
          <w:cols w:space="720"/>
          <w:docGrid w:linePitch="299"/>
        </w:sectPr>
      </w:pPr>
      <w:r>
        <w:rPr>
          <w:rFonts w:ascii="Times New Roman" w:hAnsi="Times New Roman"/>
          <w:i/>
        </w:rPr>
        <w:t>***</w:t>
      </w:r>
      <w:r>
        <w:rPr>
          <w:rFonts w:ascii="Times New Roman" w:hAnsi="Times New Roman"/>
        </w:rPr>
        <w:t xml:space="preserve"> Список тем для подготовки и защиты презентации предоставляется преподавателем общеобразовательной дисциплины.</w:t>
      </w:r>
    </w:p>
    <w:p w14:paraId="73A5FF8D" w14:textId="77777777" w:rsidR="002B0BA0" w:rsidRDefault="005509AD">
      <w:pPr>
        <w:pStyle w:val="aff9"/>
        <w:spacing w:after="0" w:line="276" w:lineRule="auto"/>
        <w:rPr>
          <w:b/>
          <w:bCs/>
        </w:rPr>
      </w:pPr>
      <w:r>
        <w:rPr>
          <w:b/>
          <w:bCs/>
        </w:rPr>
        <w:lastRenderedPageBreak/>
        <w:t>3. УСЛОВИЯ РЕАЛИЗАЦИИ ПРОГРАММЫ УЧЕБНОЙ ДИСЦИПЛИНЫ</w:t>
      </w:r>
    </w:p>
    <w:p w14:paraId="4249BD3B" w14:textId="77777777" w:rsidR="002B0BA0" w:rsidRDefault="002B0BA0">
      <w:pPr>
        <w:pStyle w:val="aff9"/>
        <w:spacing w:after="0" w:line="276" w:lineRule="auto"/>
        <w:rPr>
          <w:b/>
          <w:bCs/>
        </w:rPr>
      </w:pPr>
    </w:p>
    <w:p w14:paraId="21ED67C3" w14:textId="77777777" w:rsidR="002B0BA0" w:rsidRDefault="005509AD">
      <w:pPr>
        <w:suppressAutoHyphens/>
        <w:spacing w:after="0"/>
        <w:ind w:firstLine="709"/>
        <w:jc w:val="both"/>
        <w:rPr>
          <w:rFonts w:ascii="Times New Roman" w:hAnsi="Times New Roman"/>
          <w:b/>
          <w:sz w:val="24"/>
          <w:szCs w:val="24"/>
        </w:rPr>
      </w:pPr>
      <w:r>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2BB269D3"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bCs/>
          <w:sz w:val="24"/>
          <w:szCs w:val="24"/>
        </w:rPr>
        <w:t>Кабинет «Социально-гуманитарных дисциплин</w:t>
      </w:r>
      <w:r>
        <w:rPr>
          <w:rFonts w:ascii="Times New Roman" w:hAnsi="Times New Roman"/>
          <w:bCs/>
          <w:iCs/>
          <w:sz w:val="24"/>
          <w:szCs w:val="24"/>
        </w:rPr>
        <w:t>»</w:t>
      </w:r>
      <w:r>
        <w:rPr>
          <w:rFonts w:ascii="Times New Roman" w:hAnsi="Times New Roman"/>
          <w:iCs/>
          <w:sz w:val="24"/>
          <w:szCs w:val="24"/>
        </w:rPr>
        <w:t xml:space="preserve">, </w:t>
      </w:r>
      <w:r>
        <w:rPr>
          <w:rFonts w:ascii="Times New Roman" w:hAnsi="Times New Roman"/>
          <w:sz w:val="24"/>
          <w:szCs w:val="24"/>
        </w:rPr>
        <w:t>оснащенный оборудованием:</w:t>
      </w:r>
    </w:p>
    <w:p w14:paraId="76929027" w14:textId="77777777" w:rsidR="002B0BA0" w:rsidRDefault="005509AD">
      <w:pPr>
        <w:suppressAutoHyphens/>
        <w:spacing w:after="0"/>
        <w:jc w:val="both"/>
        <w:rPr>
          <w:rFonts w:ascii="Times New Roman" w:hAnsi="Times New Roman"/>
          <w:bCs/>
          <w:sz w:val="24"/>
          <w:szCs w:val="24"/>
        </w:rPr>
      </w:pPr>
      <w:r>
        <w:rPr>
          <w:rFonts w:ascii="Times New Roman" w:hAnsi="Times New Roman"/>
          <w:i/>
          <w:sz w:val="24"/>
          <w:szCs w:val="24"/>
        </w:rPr>
        <w:t xml:space="preserve"> </w:t>
      </w:r>
      <w:r>
        <w:rPr>
          <w:rFonts w:ascii="Times New Roman" w:hAnsi="Times New Roman"/>
          <w:bCs/>
          <w:sz w:val="24"/>
          <w:szCs w:val="24"/>
        </w:rPr>
        <w:t>учебная доска;</w:t>
      </w:r>
    </w:p>
    <w:p w14:paraId="6FB11376"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рабочие места по количеству обучающихся;</w:t>
      </w:r>
    </w:p>
    <w:p w14:paraId="77449A43"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наглядные пособия;</w:t>
      </w:r>
    </w:p>
    <w:p w14:paraId="1DDEFB0C"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рабочее место преподавателя;</w:t>
      </w:r>
    </w:p>
    <w:p w14:paraId="0E51B4D5" w14:textId="77777777" w:rsidR="002B0BA0" w:rsidRDefault="005509AD">
      <w:pPr>
        <w:suppressAutoHyphens/>
        <w:spacing w:after="0"/>
        <w:jc w:val="both"/>
        <w:rPr>
          <w:rFonts w:ascii="Times New Roman" w:hAnsi="Times New Roman"/>
          <w:bCs/>
          <w:sz w:val="24"/>
          <w:szCs w:val="24"/>
        </w:rPr>
      </w:pPr>
      <w:r>
        <w:rPr>
          <w:rFonts w:ascii="Times New Roman" w:hAnsi="Times New Roman"/>
          <w:bCs/>
          <w:i/>
          <w:sz w:val="24"/>
          <w:szCs w:val="24"/>
        </w:rPr>
        <w:t xml:space="preserve"> </w:t>
      </w:r>
      <w:r>
        <w:rPr>
          <w:rFonts w:ascii="Times New Roman" w:hAnsi="Times New Roman"/>
          <w:bCs/>
          <w:sz w:val="24"/>
          <w:szCs w:val="24"/>
        </w:rPr>
        <w:t>техническими средствами обучения:</w:t>
      </w:r>
    </w:p>
    <w:p w14:paraId="6F930F11"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персональный компьютер с лицензионным программным обеспечением;</w:t>
      </w:r>
    </w:p>
    <w:p w14:paraId="77B5E826"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мультимедийный проектор;</w:t>
      </w:r>
    </w:p>
    <w:p w14:paraId="1897E614"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мультимедийный экран;</w:t>
      </w:r>
    </w:p>
    <w:p w14:paraId="166252E0"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лазерная указка;</w:t>
      </w:r>
    </w:p>
    <w:p w14:paraId="55122B66"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средства аудиовизуализации.</w:t>
      </w:r>
    </w:p>
    <w:p w14:paraId="3517C198" w14:textId="77777777" w:rsidR="002B0BA0" w:rsidRDefault="002B0BA0">
      <w:pPr>
        <w:suppressAutoHyphens/>
        <w:spacing w:after="0"/>
        <w:ind w:firstLine="709"/>
        <w:jc w:val="both"/>
        <w:rPr>
          <w:rFonts w:ascii="Times New Roman" w:hAnsi="Times New Roman"/>
          <w:bCs/>
          <w:sz w:val="24"/>
          <w:szCs w:val="24"/>
        </w:rPr>
      </w:pPr>
    </w:p>
    <w:p w14:paraId="6B6AC061"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7963331C"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DACAC56" w14:textId="77777777" w:rsidR="002B0BA0" w:rsidRDefault="002B0BA0">
      <w:pPr>
        <w:suppressAutoHyphens/>
        <w:spacing w:after="0"/>
        <w:ind w:firstLine="709"/>
        <w:jc w:val="both"/>
        <w:rPr>
          <w:rFonts w:ascii="Times New Roman" w:hAnsi="Times New Roman"/>
          <w:sz w:val="24"/>
          <w:szCs w:val="24"/>
        </w:rPr>
      </w:pPr>
    </w:p>
    <w:p w14:paraId="145C4021" w14:textId="77777777" w:rsidR="002B0BA0" w:rsidRDefault="005509AD">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3214E038" w14:textId="77777777" w:rsidR="002B0BA0" w:rsidRDefault="005509AD">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1. Артемов, В.В. История (для всех специальностей СПО): учебник для студентов учреждений сред. проф. образования / В.В. Артемов, Ю.Н. Лубченков. - 3-е изд., стер. –Москва: Академия, 2014. - 256 с. - </w:t>
      </w:r>
      <w:r>
        <w:rPr>
          <w:rFonts w:ascii="Times New Roman" w:hAnsi="Times New Roman"/>
          <w:bCs/>
          <w:sz w:val="24"/>
          <w:szCs w:val="24"/>
          <w:lang w:val="en-US"/>
        </w:rPr>
        <w:t>ISBN</w:t>
      </w:r>
      <w:r>
        <w:rPr>
          <w:rFonts w:ascii="Times New Roman" w:hAnsi="Times New Roman"/>
          <w:bCs/>
          <w:sz w:val="24"/>
          <w:szCs w:val="24"/>
        </w:rPr>
        <w:t xml:space="preserve"> 978-5-4468-0455-9. - Текст : непосредственный. </w:t>
      </w:r>
    </w:p>
    <w:p w14:paraId="65EAA0F4" w14:textId="77777777" w:rsidR="002B0BA0" w:rsidRDefault="005509AD">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Зуев, М.Н. История России </w:t>
      </w:r>
      <w:r>
        <w:rPr>
          <w:rFonts w:ascii="Times New Roman" w:hAnsi="Times New Roman"/>
          <w:bCs/>
          <w:sz w:val="24"/>
          <w:szCs w:val="24"/>
          <w:lang w:val="en-US"/>
        </w:rPr>
        <w:t>XX</w:t>
      </w:r>
      <w:r>
        <w:rPr>
          <w:rFonts w:ascii="Times New Roman" w:hAnsi="Times New Roman"/>
          <w:bCs/>
          <w:sz w:val="24"/>
          <w:szCs w:val="24"/>
        </w:rPr>
        <w:t xml:space="preserve">-начала </w:t>
      </w:r>
      <w:r>
        <w:rPr>
          <w:rFonts w:ascii="Times New Roman" w:hAnsi="Times New Roman"/>
          <w:bCs/>
          <w:sz w:val="24"/>
          <w:szCs w:val="24"/>
          <w:lang w:val="en-US"/>
        </w:rPr>
        <w:t>XXI</w:t>
      </w:r>
      <w:r>
        <w:rPr>
          <w:rFonts w:ascii="Times New Roman" w:hAnsi="Times New Roman"/>
          <w:bCs/>
          <w:sz w:val="24"/>
          <w:szCs w:val="24"/>
        </w:rPr>
        <w:t xml:space="preserve">века: учебник и практикум для среднего профессионального образования / М.Н. Зуев, С.Я. Лавренов. –Москва:Юрайт, 2020. - 200 с. - (Профессиональное образование). - </w:t>
      </w:r>
      <w:r>
        <w:rPr>
          <w:rFonts w:ascii="Times New Roman" w:hAnsi="Times New Roman"/>
          <w:bCs/>
          <w:sz w:val="24"/>
          <w:szCs w:val="24"/>
          <w:lang w:val="en-US"/>
        </w:rPr>
        <w:t>ISBN</w:t>
      </w:r>
      <w:r>
        <w:rPr>
          <w:rFonts w:ascii="Times New Roman" w:hAnsi="Times New Roman"/>
          <w:bCs/>
          <w:sz w:val="24"/>
          <w:szCs w:val="24"/>
        </w:rPr>
        <w:t>978-5-534-01245-3.–Текст: непосредственный.</w:t>
      </w:r>
    </w:p>
    <w:p w14:paraId="752D9DF5" w14:textId="77777777" w:rsidR="002B0BA0" w:rsidRDefault="005509AD">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3. </w:t>
      </w:r>
      <w:bookmarkStart w:id="625" w:name="_Hlk81577930"/>
      <w:r>
        <w:rPr>
          <w:rFonts w:ascii="Times New Roman" w:hAnsi="Times New Roman"/>
          <w:bCs/>
          <w:sz w:val="24"/>
          <w:szCs w:val="24"/>
        </w:rPr>
        <w:t xml:space="preserve">Чураков, Д. О. История России </w:t>
      </w:r>
      <w:r>
        <w:rPr>
          <w:rFonts w:ascii="Times New Roman" w:hAnsi="Times New Roman"/>
          <w:bCs/>
          <w:sz w:val="24"/>
          <w:szCs w:val="24"/>
          <w:lang w:val="en-US"/>
        </w:rPr>
        <w:t>XX</w:t>
      </w:r>
      <w:r>
        <w:rPr>
          <w:rFonts w:ascii="Times New Roman" w:hAnsi="Times New Roman"/>
          <w:bCs/>
          <w:sz w:val="24"/>
          <w:szCs w:val="24"/>
        </w:rPr>
        <w:t xml:space="preserve">- начала </w:t>
      </w:r>
      <w:r>
        <w:rPr>
          <w:rFonts w:ascii="Times New Roman" w:hAnsi="Times New Roman"/>
          <w:bCs/>
          <w:sz w:val="24"/>
          <w:szCs w:val="24"/>
          <w:lang w:val="en-US"/>
        </w:rPr>
        <w:t>XXI</w:t>
      </w:r>
      <w:r>
        <w:rPr>
          <w:rFonts w:ascii="Times New Roman" w:hAnsi="Times New Roman"/>
          <w:bCs/>
          <w:sz w:val="24"/>
          <w:szCs w:val="24"/>
        </w:rPr>
        <w:t>века: учебник для среднего профессионального образования / Д.О. Чураков [и др.]; под редакцией Д.О. Чуракова, С.А. Саркисяна. -Москва:Юрайт, 2020. - 311 с. - (Профессиональное образование). -</w:t>
      </w:r>
      <w:r>
        <w:rPr>
          <w:rFonts w:ascii="Times New Roman" w:hAnsi="Times New Roman"/>
          <w:bCs/>
          <w:sz w:val="24"/>
          <w:szCs w:val="24"/>
          <w:lang w:val="en-US"/>
        </w:rPr>
        <w:t>ISBN</w:t>
      </w:r>
      <w:r>
        <w:rPr>
          <w:rFonts w:ascii="Times New Roman" w:hAnsi="Times New Roman"/>
          <w:bCs/>
          <w:sz w:val="24"/>
          <w:szCs w:val="24"/>
        </w:rPr>
        <w:t xml:space="preserve"> 978-5-534 - 13853 - 5.-Текст: непосредственный.</w:t>
      </w:r>
    </w:p>
    <w:bookmarkEnd w:id="625"/>
    <w:p w14:paraId="7211C0BA" w14:textId="77777777" w:rsidR="002B0BA0" w:rsidRDefault="005509AD">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4. Сафонов, А.А. История (конец </w:t>
      </w:r>
      <w:r>
        <w:rPr>
          <w:rFonts w:ascii="Times New Roman" w:hAnsi="Times New Roman"/>
          <w:bCs/>
          <w:sz w:val="24"/>
          <w:szCs w:val="24"/>
          <w:lang w:val="en-US"/>
        </w:rPr>
        <w:t>XX</w:t>
      </w:r>
      <w:r>
        <w:rPr>
          <w:rFonts w:ascii="Times New Roman" w:hAnsi="Times New Roman"/>
          <w:bCs/>
          <w:sz w:val="24"/>
          <w:szCs w:val="24"/>
        </w:rPr>
        <w:t>-начало</w:t>
      </w:r>
      <w:r>
        <w:rPr>
          <w:rFonts w:ascii="Times New Roman" w:hAnsi="Times New Roman"/>
          <w:bCs/>
          <w:sz w:val="24"/>
          <w:szCs w:val="24"/>
          <w:lang w:val="en-US"/>
        </w:rPr>
        <w:t>XXI</w:t>
      </w:r>
      <w:r>
        <w:rPr>
          <w:rFonts w:ascii="Times New Roman" w:hAnsi="Times New Roman"/>
          <w:bCs/>
          <w:sz w:val="24"/>
          <w:szCs w:val="24"/>
        </w:rPr>
        <w:t xml:space="preserve"> века): учебное пособие для среднего профессионального образования / А.А. Сафонов, М.А. Сафонова. -Москва:Юрайт, 2021. - 245 с. - (Профессиональное образование). -</w:t>
      </w:r>
      <w:r>
        <w:rPr>
          <w:rFonts w:ascii="Times New Roman" w:hAnsi="Times New Roman"/>
          <w:bCs/>
          <w:sz w:val="24"/>
          <w:szCs w:val="24"/>
          <w:lang w:val="en-US"/>
        </w:rPr>
        <w:t>ISBN</w:t>
      </w:r>
      <w:r>
        <w:rPr>
          <w:rFonts w:ascii="Times New Roman" w:hAnsi="Times New Roman"/>
          <w:bCs/>
          <w:sz w:val="24"/>
          <w:szCs w:val="24"/>
        </w:rPr>
        <w:t xml:space="preserve"> 978-5-534-12892-5. -Текст: непосредственный. </w:t>
      </w:r>
    </w:p>
    <w:p w14:paraId="2E1BA22C" w14:textId="77777777" w:rsidR="002B0BA0" w:rsidRDefault="002B0BA0">
      <w:pPr>
        <w:spacing w:after="0"/>
        <w:ind w:firstLine="709"/>
        <w:contextualSpacing/>
        <w:rPr>
          <w:rFonts w:ascii="Times New Roman" w:hAnsi="Times New Roman"/>
          <w:b/>
          <w:sz w:val="24"/>
          <w:szCs w:val="24"/>
        </w:rPr>
      </w:pPr>
    </w:p>
    <w:p w14:paraId="0C97C975" w14:textId="77777777" w:rsidR="0096262D" w:rsidRPr="0096262D" w:rsidRDefault="0096262D" w:rsidP="0096262D">
      <w:pPr>
        <w:spacing w:after="0"/>
        <w:ind w:firstLine="709"/>
        <w:contextualSpacing/>
        <w:rPr>
          <w:rFonts w:ascii="Times New Roman" w:hAnsi="Times New Roman"/>
          <w:b/>
          <w:sz w:val="24"/>
          <w:szCs w:val="24"/>
        </w:rPr>
      </w:pPr>
      <w:r w:rsidRPr="0096262D">
        <w:rPr>
          <w:rFonts w:ascii="Times New Roman" w:hAnsi="Times New Roman"/>
          <w:b/>
          <w:sz w:val="24"/>
          <w:szCs w:val="24"/>
        </w:rPr>
        <w:t xml:space="preserve">3.2.2. Электронные издания </w:t>
      </w:r>
    </w:p>
    <w:p w14:paraId="361847F3" w14:textId="77777777" w:rsidR="0096262D" w:rsidRPr="0096262D" w:rsidRDefault="0096262D" w:rsidP="0096262D">
      <w:pPr>
        <w:widowControl w:val="0"/>
        <w:tabs>
          <w:tab w:val="left" w:pos="1622"/>
        </w:tabs>
        <w:autoSpaceDE w:val="0"/>
        <w:autoSpaceDN w:val="0"/>
        <w:spacing w:after="0"/>
        <w:ind w:firstLine="709"/>
        <w:rPr>
          <w:rFonts w:ascii="Times New Roman" w:hAnsi="Times New Roman"/>
          <w:bCs/>
          <w:sz w:val="24"/>
          <w:szCs w:val="24"/>
        </w:rPr>
      </w:pPr>
      <w:r w:rsidRPr="0096262D">
        <w:rPr>
          <w:rFonts w:ascii="Times New Roman" w:hAnsi="Times New Roman"/>
          <w:bCs/>
          <w:sz w:val="24"/>
          <w:szCs w:val="24"/>
        </w:rPr>
        <w:t xml:space="preserve">1. Исторические источники на русском языке в Интернете (Электронная библиотека Исторического факультета МГУ им. М.В. Ломоносова) : официальный сайт. – Москва. - </w:t>
      </w:r>
      <w:r w:rsidRPr="0096262D">
        <w:rPr>
          <w:rFonts w:ascii="Times New Roman" w:hAnsi="Times New Roman"/>
          <w:bCs/>
          <w:sz w:val="24"/>
          <w:szCs w:val="24"/>
          <w:lang w:val="en-US"/>
        </w:rPr>
        <w:t>URL</w:t>
      </w:r>
      <w:r w:rsidRPr="0096262D">
        <w:rPr>
          <w:rFonts w:ascii="Times New Roman" w:hAnsi="Times New Roman"/>
          <w:bCs/>
          <w:sz w:val="24"/>
          <w:szCs w:val="24"/>
        </w:rPr>
        <w:t xml:space="preserve">: </w:t>
      </w:r>
      <w:hyperlink r:id="rId120" w:history="1">
        <w:r w:rsidRPr="0096262D">
          <w:rPr>
            <w:rStyle w:val="60"/>
            <w:rFonts w:ascii="Times New Roman" w:hAnsi="Times New Roman"/>
          </w:rPr>
          <w:t>http://www.hist.msu.ru/ER/Etext/index.htl</w:t>
        </w:r>
      </w:hyperlink>
      <w:r w:rsidRPr="0096262D">
        <w:rPr>
          <w:rFonts w:ascii="Times New Roman" w:hAnsi="Times New Roman"/>
          <w:bCs/>
          <w:sz w:val="24"/>
          <w:szCs w:val="24"/>
        </w:rPr>
        <w:t xml:space="preserve"> (дата обращения: 24.08.2021). – Текст : электронный.</w:t>
      </w:r>
    </w:p>
    <w:p w14:paraId="5C8D02D4" w14:textId="77777777" w:rsidR="0096262D" w:rsidRPr="00806DA3" w:rsidRDefault="0096262D" w:rsidP="0096262D">
      <w:pPr>
        <w:widowControl w:val="0"/>
        <w:suppressAutoHyphens/>
        <w:autoSpaceDN w:val="0"/>
        <w:spacing w:after="0"/>
        <w:ind w:firstLine="567"/>
        <w:contextualSpacing/>
        <w:jc w:val="both"/>
        <w:textAlignment w:val="baseline"/>
        <w:rPr>
          <w:rFonts w:ascii="Times New Roman" w:eastAsia="Segoe UI" w:hAnsi="Times New Roman"/>
          <w:color w:val="000000"/>
          <w:kern w:val="3"/>
          <w:sz w:val="24"/>
          <w:szCs w:val="24"/>
          <w:lang w:eastAsia="zh-CN" w:bidi="hi-IN"/>
        </w:rPr>
      </w:pPr>
      <w:r w:rsidRPr="0096262D">
        <w:rPr>
          <w:rFonts w:ascii="Times New Roman" w:eastAsia="Segoe UI" w:hAnsi="Times New Roman"/>
          <w:color w:val="000000"/>
          <w:kern w:val="3"/>
          <w:sz w:val="24"/>
          <w:szCs w:val="24"/>
          <w:lang w:eastAsia="zh-CN" w:bidi="hi-IN"/>
        </w:rPr>
        <w:t xml:space="preserve">2. </w:t>
      </w:r>
      <w:r w:rsidRPr="0096262D">
        <w:rPr>
          <w:rFonts w:ascii="Times New Roman" w:hAnsi="Times New Roman"/>
          <w:bCs/>
          <w:sz w:val="24"/>
          <w:szCs w:val="24"/>
        </w:rPr>
        <w:t>Тропов, И. А. История : учебник для спо / И. А. Тропов. — 3-е изд., стер. — Санкт-Петербург : Лань, 2024. — 472 с. — ISBN 978-5-507-47383-0. — Текст : электронный // Лань : электронно-</w:t>
      </w:r>
      <w:r w:rsidRPr="0096262D">
        <w:rPr>
          <w:rFonts w:ascii="Times New Roman" w:hAnsi="Times New Roman"/>
          <w:bCs/>
          <w:sz w:val="24"/>
          <w:szCs w:val="24"/>
        </w:rPr>
        <w:lastRenderedPageBreak/>
        <w:t xml:space="preserve">библиотечная система. — URL: </w:t>
      </w:r>
      <w:hyperlink r:id="rId121" w:history="1">
        <w:r w:rsidRPr="0096262D">
          <w:rPr>
            <w:rStyle w:val="ab"/>
            <w:rFonts w:ascii="Times New Roman" w:hAnsi="Times New Roman"/>
            <w:bCs/>
            <w:sz w:val="24"/>
            <w:szCs w:val="24"/>
          </w:rPr>
          <w:t>https://e.lanbook.com/book/366671</w:t>
        </w:r>
      </w:hyperlink>
      <w:r w:rsidRPr="0096262D">
        <w:rPr>
          <w:rFonts w:ascii="Times New Roman" w:hAnsi="Times New Roman"/>
          <w:bCs/>
          <w:sz w:val="24"/>
          <w:szCs w:val="24"/>
        </w:rPr>
        <w:t xml:space="preserve"> (дата обращения: 25.12.2023). — Режим доступа: для авториз. пользователей.</w:t>
      </w:r>
    </w:p>
    <w:p w14:paraId="218C7B00" w14:textId="77777777" w:rsidR="002B0BA0" w:rsidRDefault="002B0BA0">
      <w:pPr>
        <w:spacing w:after="0" w:line="240" w:lineRule="auto"/>
        <w:ind w:firstLine="709"/>
        <w:contextualSpacing/>
        <w:rPr>
          <w:rFonts w:ascii="Times New Roman" w:hAnsi="Times New Roman"/>
          <w:b/>
          <w:sz w:val="24"/>
          <w:szCs w:val="24"/>
        </w:rPr>
      </w:pPr>
    </w:p>
    <w:p w14:paraId="24CE4F78" w14:textId="77777777" w:rsidR="002B0BA0" w:rsidRDefault="005509AD">
      <w:pPr>
        <w:spacing w:after="0"/>
        <w:ind w:firstLine="709"/>
        <w:contextualSpacing/>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14:paraId="19CB6AD7" w14:textId="77777777" w:rsidR="002B0BA0" w:rsidRDefault="005509AD">
      <w:pPr>
        <w:spacing w:after="0"/>
        <w:ind w:firstLine="709"/>
        <w:contextualSpacing/>
        <w:jc w:val="both"/>
        <w:rPr>
          <w:rFonts w:ascii="Times New Roman" w:hAnsi="Times New Roman"/>
          <w:bCs/>
          <w:sz w:val="24"/>
          <w:szCs w:val="24"/>
        </w:rPr>
      </w:pPr>
      <w:bookmarkStart w:id="626" w:name="_Hlk75854385"/>
      <w:r>
        <w:rPr>
          <w:rFonts w:ascii="Times New Roman" w:hAnsi="Times New Roman"/>
          <w:bCs/>
          <w:iCs/>
          <w:sz w:val="24"/>
          <w:szCs w:val="24"/>
        </w:rPr>
        <w:t>1.</w:t>
      </w:r>
      <w:r>
        <w:rPr>
          <w:rFonts w:ascii="Times New Roman" w:hAnsi="Times New Roman"/>
          <w:bCs/>
          <w:sz w:val="24"/>
          <w:szCs w:val="24"/>
        </w:rPr>
        <w:t>Артемов, В. В. История: учебник для студ. учреждений сред. проф. образования / В.В. Артемов, Ю.Н. Лубченков. - 15-е изд., испр. -Москва: Академия, 2016. - 448 с. - ISBN 978-5-4468-2871-5.–Текст: непосредственный.</w:t>
      </w:r>
    </w:p>
    <w:p w14:paraId="2BCE6F15" w14:textId="77777777" w:rsidR="002B0BA0" w:rsidRDefault="005509AD">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История России. </w:t>
      </w:r>
      <w:r>
        <w:rPr>
          <w:rFonts w:ascii="Times New Roman" w:hAnsi="Times New Roman"/>
          <w:bCs/>
          <w:sz w:val="24"/>
          <w:szCs w:val="24"/>
          <w:lang w:val="en-US"/>
        </w:rPr>
        <w:t>XX</w:t>
      </w:r>
      <w:r>
        <w:rPr>
          <w:rFonts w:ascii="Times New Roman" w:hAnsi="Times New Roman"/>
          <w:bCs/>
          <w:sz w:val="24"/>
          <w:szCs w:val="24"/>
        </w:rPr>
        <w:t xml:space="preserve"> – начало </w:t>
      </w:r>
      <w:r>
        <w:rPr>
          <w:rFonts w:ascii="Times New Roman" w:hAnsi="Times New Roman"/>
          <w:bCs/>
          <w:sz w:val="24"/>
          <w:szCs w:val="24"/>
          <w:lang w:val="en-US"/>
        </w:rPr>
        <w:t>XXI</w:t>
      </w:r>
      <w:r>
        <w:rPr>
          <w:rFonts w:ascii="Times New Roman" w:hAnsi="Times New Roman"/>
          <w:bCs/>
          <w:sz w:val="24"/>
          <w:szCs w:val="24"/>
        </w:rPr>
        <w:t>века: учебник для среднего профессионального образования / Л.И. Семенникова [и др.]; под редакцией Л.И. Семенниковой. - 7-е изд., испр. и доп. –Москва:Юрайт, 2020. - 328 с. - (Профессиональное образование). -</w:t>
      </w:r>
      <w:r>
        <w:rPr>
          <w:rFonts w:ascii="Times New Roman" w:hAnsi="Times New Roman"/>
          <w:bCs/>
          <w:sz w:val="24"/>
          <w:szCs w:val="24"/>
          <w:lang w:val="en-US"/>
        </w:rPr>
        <w:t>ISBN</w:t>
      </w:r>
      <w:r>
        <w:rPr>
          <w:rFonts w:ascii="Times New Roman" w:hAnsi="Times New Roman"/>
          <w:bCs/>
          <w:sz w:val="24"/>
          <w:szCs w:val="24"/>
        </w:rPr>
        <w:t xml:space="preserve"> 978-5-534-09384. - Текст: непосредственный. </w:t>
      </w:r>
    </w:p>
    <w:p w14:paraId="29883C37" w14:textId="77777777" w:rsidR="002B0BA0" w:rsidRDefault="005509AD">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3. Князев, Е.А. История России </w:t>
      </w:r>
      <w:r>
        <w:rPr>
          <w:rFonts w:ascii="Times New Roman" w:hAnsi="Times New Roman"/>
          <w:bCs/>
          <w:sz w:val="24"/>
          <w:szCs w:val="24"/>
          <w:lang w:val="en-US"/>
        </w:rPr>
        <w:t>XX</w:t>
      </w:r>
      <w:r>
        <w:rPr>
          <w:rFonts w:ascii="Times New Roman" w:hAnsi="Times New Roman"/>
          <w:bCs/>
          <w:sz w:val="24"/>
          <w:szCs w:val="24"/>
        </w:rPr>
        <w:t>век: учебник для среднего профессионального образования / Е.А. Князев. -Москва:Юрайт, 2021. - 234 с. - (Профессиональное образование). -</w:t>
      </w:r>
      <w:r>
        <w:rPr>
          <w:rFonts w:ascii="Times New Roman" w:hAnsi="Times New Roman"/>
          <w:bCs/>
          <w:sz w:val="24"/>
          <w:szCs w:val="24"/>
          <w:lang w:val="en-US"/>
        </w:rPr>
        <w:t>ISBN</w:t>
      </w:r>
      <w:r>
        <w:rPr>
          <w:rFonts w:ascii="Times New Roman" w:hAnsi="Times New Roman"/>
          <w:bCs/>
          <w:sz w:val="24"/>
          <w:szCs w:val="24"/>
        </w:rPr>
        <w:t xml:space="preserve"> 978-5-534-13336-3.–Текст: непосредственный.</w:t>
      </w:r>
    </w:p>
    <w:p w14:paraId="6A7ADDAC" w14:textId="77777777" w:rsidR="002B0BA0" w:rsidRDefault="005509AD">
      <w:pPr>
        <w:spacing w:after="0"/>
        <w:ind w:firstLine="709"/>
        <w:contextualSpacing/>
        <w:jc w:val="both"/>
        <w:rPr>
          <w:rFonts w:ascii="Times New Roman" w:hAnsi="Times New Roman"/>
          <w:bCs/>
          <w:sz w:val="24"/>
          <w:szCs w:val="24"/>
        </w:rPr>
      </w:pPr>
      <w:r>
        <w:rPr>
          <w:rFonts w:ascii="Times New Roman" w:hAnsi="Times New Roman"/>
          <w:bCs/>
          <w:sz w:val="24"/>
          <w:szCs w:val="24"/>
        </w:rPr>
        <w:t>4. Санин, Г.А. Крым. Страницы истории: пособие для учителей общеобразовательных организаций / Г. А. Санин. - Москва: Просвещение, 2015. - 80 с. -</w:t>
      </w:r>
      <w:r>
        <w:rPr>
          <w:rFonts w:ascii="Times New Roman" w:hAnsi="Times New Roman"/>
          <w:bCs/>
          <w:sz w:val="24"/>
          <w:szCs w:val="24"/>
          <w:lang w:val="en-US"/>
        </w:rPr>
        <w:t>ISBN</w:t>
      </w:r>
      <w:r>
        <w:rPr>
          <w:rFonts w:ascii="Times New Roman" w:hAnsi="Times New Roman"/>
          <w:bCs/>
          <w:sz w:val="24"/>
          <w:szCs w:val="24"/>
        </w:rPr>
        <w:t xml:space="preserve"> 978-5- 09-034351-0.-Текст: непосредственный. </w:t>
      </w:r>
    </w:p>
    <w:p w14:paraId="06970B92" w14:textId="77777777" w:rsidR="002B0BA0" w:rsidRDefault="002B0BA0">
      <w:pPr>
        <w:spacing w:after="0"/>
        <w:ind w:firstLine="709"/>
        <w:contextualSpacing/>
        <w:jc w:val="both"/>
        <w:rPr>
          <w:rFonts w:ascii="Times New Roman" w:hAnsi="Times New Roman"/>
          <w:bCs/>
          <w:sz w:val="24"/>
          <w:szCs w:val="24"/>
        </w:rPr>
      </w:pPr>
    </w:p>
    <w:p w14:paraId="6BA38BB8" w14:textId="77777777" w:rsidR="002B0BA0" w:rsidRDefault="002B0BA0">
      <w:pPr>
        <w:contextualSpacing/>
        <w:rPr>
          <w:rFonts w:ascii="Times New Roman" w:hAnsi="Times New Roman"/>
          <w:bCs/>
          <w:sz w:val="24"/>
          <w:szCs w:val="24"/>
        </w:rPr>
      </w:pPr>
    </w:p>
    <w:bookmarkEnd w:id="626"/>
    <w:p w14:paraId="7C340E12" w14:textId="77777777" w:rsidR="009E1E34" w:rsidRDefault="009E1E34">
      <w:pPr>
        <w:contextualSpacing/>
        <w:jc w:val="center"/>
        <w:rPr>
          <w:rFonts w:ascii="Times New Roman" w:hAnsi="Times New Roman"/>
          <w:b/>
          <w:sz w:val="24"/>
          <w:szCs w:val="24"/>
        </w:rPr>
        <w:sectPr w:rsidR="009E1E34">
          <w:pgSz w:w="11906" w:h="16838"/>
          <w:pgMar w:top="1134" w:right="567" w:bottom="1134" w:left="1134" w:header="708" w:footer="170" w:gutter="0"/>
          <w:cols w:space="720"/>
          <w:docGrid w:linePitch="299"/>
        </w:sectPr>
      </w:pPr>
    </w:p>
    <w:p w14:paraId="740CCF08" w14:textId="77777777" w:rsidR="002B0BA0" w:rsidRDefault="005509AD">
      <w:pPr>
        <w:contextualSpacing/>
        <w:jc w:val="center"/>
        <w:rPr>
          <w:rFonts w:ascii="Times New Roman" w:hAnsi="Times New Roman"/>
          <w:b/>
          <w:sz w:val="24"/>
          <w:szCs w:val="24"/>
        </w:rPr>
      </w:pPr>
      <w:r>
        <w:rPr>
          <w:rFonts w:ascii="Times New Roman" w:hAnsi="Times New Roman"/>
          <w:b/>
          <w:sz w:val="24"/>
          <w:szCs w:val="24"/>
        </w:rPr>
        <w:lastRenderedPageBreak/>
        <w:t xml:space="preserve">4. КОНТРОЛЬ И ОЦЕНКА РЕЗУЛЬТАТОВ ОСВОЕНИЯ </w:t>
      </w:r>
    </w:p>
    <w:p w14:paraId="2A6F67E9" w14:textId="77777777" w:rsidR="002B0BA0" w:rsidRDefault="005509AD">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0EF20ED1" w14:textId="77777777" w:rsidR="002B0BA0" w:rsidRDefault="002B0BA0">
      <w:pPr>
        <w:spacing w:after="0"/>
        <w:jc w:val="both"/>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479"/>
        <w:gridCol w:w="3608"/>
        <w:gridCol w:w="2831"/>
      </w:tblGrid>
      <w:tr w:rsidR="002B0BA0" w14:paraId="48BC09EC" w14:textId="77777777">
        <w:trPr>
          <w:jc w:val="center"/>
        </w:trPr>
        <w:tc>
          <w:tcPr>
            <w:tcW w:w="3479" w:type="dxa"/>
            <w:vAlign w:val="center"/>
          </w:tcPr>
          <w:p w14:paraId="772F321A" w14:textId="77777777" w:rsidR="002B0BA0" w:rsidRDefault="005509AD">
            <w:pPr>
              <w:tabs>
                <w:tab w:val="left" w:pos="1134"/>
              </w:tabs>
              <w:spacing w:after="0" w:line="240" w:lineRule="auto"/>
              <w:jc w:val="center"/>
              <w:rPr>
                <w:rFonts w:ascii="Times New Roman" w:hAnsi="Times New Roman"/>
                <w:b/>
                <w:bCs/>
                <w:sz w:val="24"/>
                <w:szCs w:val="24"/>
              </w:rPr>
            </w:pPr>
            <w:r>
              <w:rPr>
                <w:rFonts w:ascii="Times New Roman" w:hAnsi="Times New Roman"/>
                <w:b/>
                <w:bCs/>
                <w:sz w:val="24"/>
                <w:szCs w:val="24"/>
              </w:rPr>
              <w:t xml:space="preserve">Результаты обучения </w:t>
            </w:r>
          </w:p>
        </w:tc>
        <w:tc>
          <w:tcPr>
            <w:tcW w:w="3608" w:type="dxa"/>
          </w:tcPr>
          <w:p w14:paraId="68A208E7"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Критерии оценки</w:t>
            </w:r>
          </w:p>
        </w:tc>
        <w:tc>
          <w:tcPr>
            <w:tcW w:w="2831" w:type="dxa"/>
            <w:vAlign w:val="center"/>
          </w:tcPr>
          <w:p w14:paraId="2B3C70B1"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 xml:space="preserve">Методы оценки </w:t>
            </w:r>
          </w:p>
        </w:tc>
      </w:tr>
      <w:tr w:rsidR="002B0BA0" w14:paraId="476F7837" w14:textId="77777777">
        <w:trPr>
          <w:jc w:val="center"/>
        </w:trPr>
        <w:tc>
          <w:tcPr>
            <w:tcW w:w="9918" w:type="dxa"/>
            <w:gridSpan w:val="3"/>
            <w:vAlign w:val="center"/>
          </w:tcPr>
          <w:p w14:paraId="70D5717B"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Перечень знаний, осваиваемых в рамках дисциплины</w:t>
            </w:r>
          </w:p>
        </w:tc>
      </w:tr>
      <w:tr w:rsidR="002B0BA0" w14:paraId="011826D2" w14:textId="77777777">
        <w:trPr>
          <w:trHeight w:val="229"/>
          <w:jc w:val="center"/>
        </w:trPr>
        <w:tc>
          <w:tcPr>
            <w:tcW w:w="3479" w:type="dxa"/>
            <w:vAlign w:val="center"/>
          </w:tcPr>
          <w:p w14:paraId="1A63ABA0"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ориентироваться в современной экономической, политической и культурной ситуации в России и мире;</w:t>
            </w:r>
          </w:p>
          <w:p w14:paraId="7CBBE433" w14:textId="77777777" w:rsidR="002B0BA0" w:rsidRDefault="005509AD">
            <w:pPr>
              <w:spacing w:after="0" w:line="240" w:lineRule="auto"/>
              <w:ind w:hanging="1"/>
              <w:rPr>
                <w:rFonts w:ascii="Times New Roman" w:hAnsi="Times New Roman"/>
                <w:sz w:val="24"/>
                <w:szCs w:val="24"/>
              </w:rPr>
            </w:pPr>
            <w:r>
              <w:rPr>
                <w:rFonts w:ascii="Times New Roman" w:hAnsi="Times New Roman"/>
                <w:sz w:val="24"/>
                <w:szCs w:val="24"/>
              </w:rPr>
              <w:t>распознавать задачу и/или проблему в историческом контексте;</w:t>
            </w:r>
          </w:p>
          <w:p w14:paraId="4F2E78E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анализировать задачу и/или проблему в историческом контексте и выделять ее составные части;</w:t>
            </w:r>
          </w:p>
          <w:p w14:paraId="44E02F6C"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оценивать результат и последствия исторических событий;</w:t>
            </w:r>
          </w:p>
          <w:p w14:paraId="67881A59"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определять задачи поиска исторической информации;</w:t>
            </w:r>
          </w:p>
          <w:p w14:paraId="6B67B98C"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определять необходимые источники информации; </w:t>
            </w:r>
          </w:p>
          <w:p w14:paraId="05461B4F"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структурировать получаемую информацию;</w:t>
            </w:r>
          </w:p>
          <w:p w14:paraId="6D926B74" w14:textId="77777777" w:rsidR="002B0BA0" w:rsidRDefault="005509AD">
            <w:pPr>
              <w:spacing w:after="0" w:line="240" w:lineRule="auto"/>
              <w:ind w:hanging="1"/>
              <w:rPr>
                <w:rFonts w:ascii="Times New Roman" w:hAnsi="Times New Roman"/>
                <w:sz w:val="24"/>
                <w:szCs w:val="24"/>
              </w:rPr>
            </w:pPr>
            <w:r>
              <w:rPr>
                <w:rFonts w:ascii="Times New Roman" w:hAnsi="Times New Roman"/>
                <w:sz w:val="24"/>
                <w:szCs w:val="24"/>
              </w:rPr>
              <w:t>выделять наиболее значимое в перечне информации;</w:t>
            </w:r>
          </w:p>
          <w:p w14:paraId="25314577" w14:textId="77777777" w:rsidR="002B0BA0" w:rsidRDefault="005509AD">
            <w:pPr>
              <w:spacing w:after="0" w:line="240" w:lineRule="auto"/>
              <w:ind w:hanging="1"/>
              <w:rPr>
                <w:rFonts w:ascii="Times New Roman" w:hAnsi="Times New Roman"/>
                <w:sz w:val="24"/>
                <w:szCs w:val="24"/>
              </w:rPr>
            </w:pPr>
            <w:r>
              <w:rPr>
                <w:rFonts w:ascii="Times New Roman" w:hAnsi="Times New Roman"/>
                <w:sz w:val="24"/>
                <w:szCs w:val="24"/>
              </w:rPr>
              <w:t>оценивать практическую значимость результатов поиска и оформлять результаты поиска;</w:t>
            </w:r>
          </w:p>
          <w:p w14:paraId="6E42B7AD"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
              <w:rPr>
                <w:rFonts w:ascii="Times New Roman" w:hAnsi="Times New Roman"/>
                <w:sz w:val="24"/>
                <w:szCs w:val="24"/>
              </w:rPr>
            </w:pPr>
            <w:r>
              <w:rPr>
                <w:rFonts w:ascii="Times New Roman" w:hAnsi="Times New Roman"/>
                <w:sz w:val="24"/>
                <w:szCs w:val="24"/>
              </w:rPr>
              <w:t>выстраивать траекторию личностного развития в соответствии с принятой системой ценностей;</w:t>
            </w:r>
          </w:p>
          <w:p w14:paraId="108D52B3"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организовывать и мотивировать коллектив для совместной деятельности;</w:t>
            </w:r>
          </w:p>
          <w:p w14:paraId="18AA5168"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излагать свои мысли в контексте современной экономической, политической и культурной ситуации в России и мире;</w:t>
            </w:r>
          </w:p>
          <w:p w14:paraId="5901B4FB" w14:textId="77777777" w:rsidR="002B0BA0" w:rsidRDefault="005509AD">
            <w:pPr>
              <w:spacing w:after="0" w:line="240" w:lineRule="auto"/>
              <w:ind w:hanging="1"/>
              <w:rPr>
                <w:rFonts w:ascii="Times New Roman" w:hAnsi="Times New Roman"/>
                <w:sz w:val="24"/>
                <w:szCs w:val="24"/>
              </w:rPr>
            </w:pPr>
            <w:r>
              <w:rPr>
                <w:rFonts w:ascii="Times New Roman" w:hAnsi="Times New Roman"/>
                <w:sz w:val="24"/>
                <w:szCs w:val="24"/>
              </w:rPr>
              <w:t>осознавать личную ответственность за судьбу России;</w:t>
            </w:r>
          </w:p>
          <w:p w14:paraId="3188F5D9"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проявлять социальную активность и гражданскую зрелость;</w:t>
            </w:r>
          </w:p>
          <w:p w14:paraId="6E4C588D"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применять средства информационных технологий </w:t>
            </w:r>
            <w:r>
              <w:rPr>
                <w:rFonts w:ascii="Times New Roman" w:hAnsi="Times New Roman"/>
                <w:sz w:val="24"/>
                <w:szCs w:val="24"/>
              </w:rPr>
              <w:lastRenderedPageBreak/>
              <w:t>для решения поставленных задач;</w:t>
            </w:r>
          </w:p>
          <w:p w14:paraId="01EE0772"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
              <w:rPr>
                <w:rFonts w:ascii="Times New Roman" w:hAnsi="Times New Roman"/>
                <w:sz w:val="24"/>
                <w:szCs w:val="24"/>
              </w:rPr>
            </w:pPr>
            <w:r>
              <w:rPr>
                <w:rFonts w:ascii="Times New Roman" w:hAnsi="Times New Roman"/>
                <w:sz w:val="24"/>
                <w:szCs w:val="24"/>
              </w:rPr>
              <w:t>анализировать правовые и законодательные акты мирового и регионального значения;</w:t>
            </w:r>
          </w:p>
          <w:p w14:paraId="23A05B62"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Pr>
          <w:p w14:paraId="59DE969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14:paraId="4B4332F5"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распознавать задачу и/или проблему в историческом контексте;</w:t>
            </w:r>
          </w:p>
          <w:p w14:paraId="6C06CBA0"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анализировать задачу и/или проблему в историческом контексте и выделять ее составные части;</w:t>
            </w:r>
          </w:p>
          <w:p w14:paraId="5BBEA52C"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демонстрирует умение оценивать результат и последствия исторических событий;</w:t>
            </w:r>
          </w:p>
          <w:p w14:paraId="3BD36020"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определять задачи поиска исторической информации;</w:t>
            </w:r>
          </w:p>
          <w:p w14:paraId="371B8EFB"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определять необходимые источники информации;</w:t>
            </w:r>
          </w:p>
          <w:p w14:paraId="3749077B"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структурировать получаемую информацию;</w:t>
            </w:r>
          </w:p>
          <w:p w14:paraId="07B0BA6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выделять наиболее значимое в перечне информации;</w:t>
            </w:r>
          </w:p>
          <w:p w14:paraId="21EC98A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оценивать практическую значимость результатов поиска и умение оформлять результаты поиска;</w:t>
            </w:r>
          </w:p>
          <w:p w14:paraId="0CA9FDB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выстраивать траекторию личностного развития в соответствии с принятой системой ценностей;</w:t>
            </w:r>
          </w:p>
          <w:p w14:paraId="7077194A"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демонстрирует умение организовывать и мотивировать коллектив для совместной деятельности;</w:t>
            </w:r>
          </w:p>
          <w:p w14:paraId="2412147C"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демонстрирует умение излагать свои мысли в контексте современной </w:t>
            </w:r>
            <w:r>
              <w:rPr>
                <w:rFonts w:ascii="Times New Roman" w:hAnsi="Times New Roman"/>
                <w:sz w:val="24"/>
                <w:szCs w:val="24"/>
              </w:rPr>
              <w:lastRenderedPageBreak/>
              <w:t>экономической, политической и культурной ситуации в России и мире;</w:t>
            </w:r>
          </w:p>
          <w:p w14:paraId="64A8A26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осознавать личную ответственность за судьбу России;</w:t>
            </w:r>
          </w:p>
          <w:p w14:paraId="346B1C9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умение проявлять социальную активность и гражданскую зрелость;</w:t>
            </w:r>
          </w:p>
          <w:p w14:paraId="0C349829"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демонстрирует умение применять средства информационных технологий для решения поставленных задач;</w:t>
            </w:r>
          </w:p>
          <w:p w14:paraId="58BE256D"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демонстрирует умение анализировать правовые и законодательные акты мирового и регионального значения;</w:t>
            </w:r>
          </w:p>
          <w:p w14:paraId="11AE99D9" w14:textId="77777777" w:rsidR="002B0BA0" w:rsidRDefault="005509AD">
            <w:pPr>
              <w:spacing w:after="0" w:line="240" w:lineRule="auto"/>
              <w:rPr>
                <w:rFonts w:ascii="Times New Roman" w:hAnsi="Times New Roman"/>
                <w:b/>
                <w:bCs/>
                <w:sz w:val="24"/>
                <w:szCs w:val="24"/>
              </w:rPr>
            </w:pPr>
            <w:r>
              <w:rPr>
                <w:rFonts w:ascii="Times New Roman" w:hAnsi="Times New Roman"/>
                <w:sz w:val="24"/>
                <w:szCs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831" w:type="dxa"/>
            <w:vAlign w:val="center"/>
          </w:tcPr>
          <w:p w14:paraId="7250C5BD" w14:textId="77777777" w:rsidR="002B0BA0" w:rsidRDefault="005509AD">
            <w:pPr>
              <w:spacing w:after="0" w:line="240" w:lineRule="auto"/>
              <w:jc w:val="center"/>
              <w:rPr>
                <w:rFonts w:ascii="Times New Roman" w:hAnsi="Times New Roman"/>
                <w:color w:val="000000"/>
                <w:sz w:val="24"/>
                <w:szCs w:val="24"/>
              </w:rPr>
            </w:pPr>
            <w:r>
              <w:rPr>
                <w:rFonts w:ascii="Times New Roman" w:hAnsi="Times New Roman"/>
                <w:sz w:val="24"/>
                <w:szCs w:val="24"/>
              </w:rPr>
              <w:lastRenderedPageBreak/>
              <w:t xml:space="preserve">Экспертное наблюдение и оценивание выполнения </w:t>
            </w:r>
            <w:r>
              <w:rPr>
                <w:rFonts w:ascii="Times New Roman" w:hAnsi="Times New Roman"/>
                <w:color w:val="000000"/>
                <w:sz w:val="24"/>
                <w:szCs w:val="24"/>
              </w:rPr>
              <w:t>индивидуальных и групповых заданий.</w:t>
            </w:r>
          </w:p>
          <w:p w14:paraId="1FBECE6F"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Текущий контроль в форме собеседования, решения ситуационных задач</w:t>
            </w:r>
          </w:p>
          <w:p w14:paraId="76024C04" w14:textId="77777777" w:rsidR="002B0BA0" w:rsidRDefault="002B0BA0">
            <w:pPr>
              <w:spacing w:after="0" w:line="240" w:lineRule="auto"/>
              <w:jc w:val="both"/>
              <w:rPr>
                <w:rFonts w:ascii="Times New Roman" w:hAnsi="Times New Roman"/>
                <w:sz w:val="24"/>
                <w:szCs w:val="24"/>
              </w:rPr>
            </w:pPr>
          </w:p>
          <w:p w14:paraId="512B3189" w14:textId="77777777" w:rsidR="002B0BA0" w:rsidRDefault="002B0BA0">
            <w:pPr>
              <w:spacing w:after="0" w:line="240" w:lineRule="auto"/>
              <w:jc w:val="both"/>
              <w:rPr>
                <w:rFonts w:ascii="Times New Roman" w:hAnsi="Times New Roman"/>
                <w:b/>
                <w:bCs/>
                <w:sz w:val="24"/>
                <w:szCs w:val="24"/>
              </w:rPr>
            </w:pPr>
          </w:p>
        </w:tc>
      </w:tr>
      <w:tr w:rsidR="002B0BA0" w14:paraId="12034CBC" w14:textId="77777777">
        <w:trPr>
          <w:trHeight w:val="229"/>
          <w:jc w:val="center"/>
        </w:trPr>
        <w:tc>
          <w:tcPr>
            <w:tcW w:w="9918" w:type="dxa"/>
            <w:gridSpan w:val="3"/>
            <w:vAlign w:val="center"/>
          </w:tcPr>
          <w:p w14:paraId="1695F5CC"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Перечень умений, осваиваемых в рамках дисциплины</w:t>
            </w:r>
          </w:p>
        </w:tc>
      </w:tr>
      <w:tr w:rsidR="002B0BA0" w14:paraId="4C1BF305" w14:textId="77777777">
        <w:trPr>
          <w:trHeight w:val="1068"/>
          <w:jc w:val="center"/>
        </w:trPr>
        <w:tc>
          <w:tcPr>
            <w:tcW w:w="3479" w:type="dxa"/>
          </w:tcPr>
          <w:p w14:paraId="23A37B10" w14:textId="77777777" w:rsidR="002B0BA0" w:rsidRDefault="005509AD">
            <w:pPr>
              <w:spacing w:after="0" w:line="240" w:lineRule="auto"/>
              <w:ind w:hanging="1"/>
              <w:rPr>
                <w:rFonts w:ascii="Times New Roman" w:hAnsi="Times New Roman"/>
                <w:sz w:val="24"/>
                <w:szCs w:val="24"/>
              </w:rPr>
            </w:pPr>
            <w:r>
              <w:rPr>
                <w:rFonts w:ascii="Times New Roman" w:hAnsi="Times New Roman"/>
                <w:sz w:val="24"/>
                <w:szCs w:val="24"/>
              </w:rPr>
              <w:t xml:space="preserve">основные тенденции экономического, политического и культурного развития России в </w:t>
            </w:r>
            <w:r>
              <w:rPr>
                <w:rFonts w:ascii="Times New Roman" w:hAnsi="Times New Roman"/>
                <w:sz w:val="24"/>
                <w:szCs w:val="24"/>
                <w:lang w:val="en-US"/>
              </w:rPr>
              <w:t>XX</w:t>
            </w:r>
            <w:r>
              <w:rPr>
                <w:rFonts w:ascii="Times New Roman" w:hAnsi="Times New Roman"/>
                <w:sz w:val="24"/>
                <w:szCs w:val="24"/>
              </w:rPr>
              <w:t>-</w:t>
            </w:r>
            <w:r>
              <w:rPr>
                <w:rFonts w:ascii="Times New Roman" w:hAnsi="Times New Roman"/>
                <w:sz w:val="24"/>
                <w:szCs w:val="24"/>
                <w:lang w:val="en-US"/>
              </w:rPr>
              <w:t>XXI</w:t>
            </w:r>
            <w:r>
              <w:rPr>
                <w:rFonts w:ascii="Times New Roman" w:hAnsi="Times New Roman"/>
                <w:sz w:val="24"/>
                <w:szCs w:val="24"/>
              </w:rPr>
              <w:t xml:space="preserve"> вв.;</w:t>
            </w:r>
          </w:p>
          <w:p w14:paraId="51B4DDD4" w14:textId="77777777" w:rsidR="002B0BA0" w:rsidRDefault="005509AD">
            <w:pPr>
              <w:spacing w:after="0" w:line="240" w:lineRule="auto"/>
              <w:ind w:hanging="1"/>
              <w:rPr>
                <w:rFonts w:ascii="Times New Roman" w:hAnsi="Times New Roman"/>
                <w:sz w:val="24"/>
                <w:szCs w:val="24"/>
              </w:rPr>
            </w:pPr>
            <w:r>
              <w:rPr>
                <w:rFonts w:ascii="Times New Roman" w:hAnsi="Times New Roman"/>
                <w:sz w:val="24"/>
                <w:szCs w:val="24"/>
              </w:rPr>
              <w:t>основные источники информации и ресурсы для решения задач и проблем в историческом контексте;</w:t>
            </w:r>
          </w:p>
          <w:p w14:paraId="22AEFB60" w14:textId="77777777" w:rsidR="002B0BA0" w:rsidRDefault="005509AD">
            <w:pPr>
              <w:spacing w:after="0" w:line="240" w:lineRule="auto"/>
              <w:ind w:hanging="1"/>
              <w:rPr>
                <w:rFonts w:ascii="Times New Roman" w:hAnsi="Times New Roman"/>
                <w:sz w:val="24"/>
                <w:szCs w:val="24"/>
              </w:rPr>
            </w:pPr>
            <w:r>
              <w:rPr>
                <w:rFonts w:ascii="Times New Roman" w:hAnsi="Times New Roman"/>
                <w:sz w:val="24"/>
                <w:szCs w:val="24"/>
              </w:rPr>
              <w:t>приемы структурирования информации;</w:t>
            </w:r>
          </w:p>
          <w:p w14:paraId="2DEE5C8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формат оформления результатов поиска информации; </w:t>
            </w:r>
          </w:p>
          <w:p w14:paraId="2C5F9768"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
              <w:rPr>
                <w:rFonts w:ascii="Times New Roman" w:hAnsi="Times New Roman"/>
                <w:sz w:val="24"/>
                <w:szCs w:val="24"/>
              </w:rPr>
            </w:pPr>
            <w:r>
              <w:rPr>
                <w:rFonts w:ascii="Times New Roman" w:hAnsi="Times New Roman"/>
                <w:sz w:val="24"/>
                <w:szCs w:val="24"/>
              </w:rPr>
              <w:t>возможные траектории личностного развития в соответствии с принятой системой ценностей;</w:t>
            </w:r>
          </w:p>
          <w:p w14:paraId="6A4042C0" w14:textId="77777777" w:rsidR="002B0BA0" w:rsidRDefault="005509AD">
            <w:pPr>
              <w:spacing w:after="0" w:line="240" w:lineRule="auto"/>
              <w:ind w:hanging="1"/>
              <w:rPr>
                <w:rFonts w:ascii="Times New Roman" w:hAnsi="Times New Roman"/>
                <w:sz w:val="24"/>
                <w:szCs w:val="24"/>
              </w:rPr>
            </w:pPr>
            <w:r>
              <w:rPr>
                <w:rFonts w:ascii="Times New Roman" w:hAnsi="Times New Roman"/>
                <w:sz w:val="24"/>
                <w:szCs w:val="24"/>
              </w:rPr>
              <w:t xml:space="preserve">психологию коллектива и психологию личности; </w:t>
            </w:r>
          </w:p>
          <w:p w14:paraId="3E4DB503"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роль науки, культуры и религии в сохранении и укреплении национальных и государственных традиций;</w:t>
            </w:r>
          </w:p>
          <w:p w14:paraId="46261832" w14:textId="77777777" w:rsidR="002B0BA0" w:rsidRDefault="005509AD">
            <w:pPr>
              <w:spacing w:after="0" w:line="240" w:lineRule="auto"/>
              <w:ind w:hanging="1"/>
              <w:rPr>
                <w:rFonts w:ascii="Times New Roman" w:hAnsi="Times New Roman"/>
                <w:sz w:val="24"/>
                <w:szCs w:val="24"/>
              </w:rPr>
            </w:pPr>
            <w:r>
              <w:rPr>
                <w:rFonts w:ascii="Times New Roman" w:hAnsi="Times New Roman"/>
                <w:sz w:val="24"/>
                <w:szCs w:val="24"/>
              </w:rPr>
              <w:lastRenderedPageBreak/>
              <w:t>сущность гражданско-патриотической позиции;</w:t>
            </w:r>
          </w:p>
          <w:p w14:paraId="3E7B036A"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общечеловеческие ценности;</w:t>
            </w:r>
          </w:p>
          <w:p w14:paraId="103EDDC4"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содержание и назначение важнейших правовых и законодательных актов государственного значения;</w:t>
            </w:r>
          </w:p>
          <w:p w14:paraId="56CE5D07" w14:textId="77777777" w:rsidR="002B0BA0" w:rsidRDefault="005509AD">
            <w:pPr>
              <w:spacing w:after="0" w:line="240" w:lineRule="auto"/>
              <w:rPr>
                <w:rFonts w:ascii="Times New Roman" w:hAnsi="Times New Roman"/>
                <w:color w:val="000000"/>
                <w:spacing w:val="-4"/>
                <w:sz w:val="24"/>
                <w:szCs w:val="24"/>
              </w:rPr>
            </w:pPr>
            <w:r>
              <w:rPr>
                <w:rFonts w:ascii="Times New Roman" w:hAnsi="Times New Roman"/>
                <w:color w:val="000000"/>
                <w:spacing w:val="-4"/>
                <w:sz w:val="24"/>
                <w:szCs w:val="24"/>
              </w:rPr>
              <w:t>перспективные направления и основные проблемы развития РФ на современном этапе</w:t>
            </w:r>
          </w:p>
        </w:tc>
        <w:tc>
          <w:tcPr>
            <w:tcW w:w="3608" w:type="dxa"/>
          </w:tcPr>
          <w:p w14:paraId="45D3B18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lastRenderedPageBreak/>
              <w:t xml:space="preserve">демонстрирует знание основных тенденций экономического, политического и культурного развития России в </w:t>
            </w:r>
            <w:r>
              <w:rPr>
                <w:rFonts w:ascii="Times New Roman" w:hAnsi="Times New Roman"/>
                <w:sz w:val="24"/>
                <w:szCs w:val="24"/>
                <w:lang w:val="en-US"/>
              </w:rPr>
              <w:t>XX</w:t>
            </w:r>
            <w:r>
              <w:rPr>
                <w:rFonts w:ascii="Times New Roman" w:hAnsi="Times New Roman"/>
                <w:sz w:val="24"/>
                <w:szCs w:val="24"/>
              </w:rPr>
              <w:t>-</w:t>
            </w:r>
            <w:r>
              <w:rPr>
                <w:rFonts w:ascii="Times New Roman" w:hAnsi="Times New Roman"/>
                <w:sz w:val="24"/>
                <w:szCs w:val="24"/>
                <w:lang w:val="en-US"/>
              </w:rPr>
              <w:t>XXI</w:t>
            </w:r>
            <w:r>
              <w:rPr>
                <w:rFonts w:ascii="Times New Roman" w:hAnsi="Times New Roman"/>
                <w:sz w:val="24"/>
                <w:szCs w:val="24"/>
              </w:rPr>
              <w:t xml:space="preserve"> вв.;</w:t>
            </w:r>
          </w:p>
          <w:p w14:paraId="654F7085"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знание основных источников информации и ресурсов для решения задач и проблем в историческом контексте;</w:t>
            </w:r>
          </w:p>
          <w:p w14:paraId="339C99A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знание приемов структурирования информации;</w:t>
            </w:r>
          </w:p>
          <w:p w14:paraId="19BF4E6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знание формата оформления результатов поиска информации;</w:t>
            </w:r>
          </w:p>
          <w:p w14:paraId="5B2F5168"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демонстрирует знание возможных траекторий личностного развития в соответствии с принятой системой ценностей;</w:t>
            </w:r>
          </w:p>
          <w:p w14:paraId="4152DF05"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знание психологии коллектива психологии личности;</w:t>
            </w:r>
          </w:p>
          <w:p w14:paraId="23428D4C"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демонстрирует знание роли науки, культуры и религии в сохранении и укреплении национальных и государственных традиций;</w:t>
            </w:r>
          </w:p>
          <w:p w14:paraId="4B33653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знание сущности гражданско-патриотической позиции;</w:t>
            </w:r>
          </w:p>
          <w:p w14:paraId="0DBEC933"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знание общечеловеческих ценностей;</w:t>
            </w:r>
          </w:p>
          <w:p w14:paraId="6B395150"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демонстрирует знание содержания и назначения важнейших правовых и законодательных актов государственного значения;</w:t>
            </w:r>
          </w:p>
          <w:p w14:paraId="10F15537"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демонстрирует знание</w:t>
            </w:r>
            <w:r>
              <w:rPr>
                <w:rFonts w:ascii="Times New Roman" w:hAnsi="Times New Roman"/>
                <w:color w:val="000000"/>
                <w:spacing w:val="-4"/>
                <w:sz w:val="24"/>
                <w:szCs w:val="24"/>
              </w:rPr>
              <w:t xml:space="preserve"> перспективных направлений и основных проблем развития РФ на современном этапе</w:t>
            </w:r>
          </w:p>
        </w:tc>
        <w:tc>
          <w:tcPr>
            <w:tcW w:w="2831" w:type="dxa"/>
          </w:tcPr>
          <w:p w14:paraId="155EC8DE" w14:textId="77777777" w:rsidR="002B0BA0" w:rsidRDefault="002B0BA0">
            <w:pPr>
              <w:spacing w:after="0" w:line="240" w:lineRule="auto"/>
              <w:jc w:val="center"/>
              <w:rPr>
                <w:rFonts w:ascii="Times New Roman" w:hAnsi="Times New Roman"/>
                <w:sz w:val="24"/>
                <w:szCs w:val="24"/>
              </w:rPr>
            </w:pPr>
          </w:p>
          <w:p w14:paraId="704CB4BA" w14:textId="77777777" w:rsidR="002B0BA0" w:rsidRDefault="002B0BA0">
            <w:pPr>
              <w:spacing w:after="0" w:line="240" w:lineRule="auto"/>
              <w:jc w:val="center"/>
              <w:rPr>
                <w:rFonts w:ascii="Times New Roman" w:hAnsi="Times New Roman"/>
                <w:sz w:val="24"/>
                <w:szCs w:val="24"/>
              </w:rPr>
            </w:pPr>
          </w:p>
          <w:p w14:paraId="49BE39BB" w14:textId="77777777" w:rsidR="002B0BA0" w:rsidRDefault="002B0BA0">
            <w:pPr>
              <w:spacing w:after="0" w:line="240" w:lineRule="auto"/>
              <w:jc w:val="center"/>
              <w:rPr>
                <w:rFonts w:ascii="Times New Roman" w:hAnsi="Times New Roman"/>
                <w:sz w:val="24"/>
                <w:szCs w:val="24"/>
              </w:rPr>
            </w:pPr>
          </w:p>
          <w:p w14:paraId="21B9A602" w14:textId="77777777" w:rsidR="002B0BA0" w:rsidRDefault="002B0BA0">
            <w:pPr>
              <w:spacing w:after="0" w:line="240" w:lineRule="auto"/>
              <w:jc w:val="center"/>
              <w:rPr>
                <w:rFonts w:ascii="Times New Roman" w:hAnsi="Times New Roman"/>
                <w:sz w:val="24"/>
                <w:szCs w:val="24"/>
              </w:rPr>
            </w:pPr>
          </w:p>
          <w:p w14:paraId="6A2263DB" w14:textId="77777777" w:rsidR="002B0BA0" w:rsidRDefault="002B0BA0">
            <w:pPr>
              <w:spacing w:after="0" w:line="240" w:lineRule="auto"/>
              <w:jc w:val="center"/>
              <w:rPr>
                <w:rFonts w:ascii="Times New Roman" w:hAnsi="Times New Roman"/>
                <w:sz w:val="24"/>
                <w:szCs w:val="24"/>
              </w:rPr>
            </w:pPr>
          </w:p>
          <w:p w14:paraId="445DAD30" w14:textId="77777777" w:rsidR="002B0BA0" w:rsidRDefault="002B0BA0">
            <w:pPr>
              <w:spacing w:after="0" w:line="240" w:lineRule="auto"/>
              <w:jc w:val="center"/>
              <w:rPr>
                <w:rFonts w:ascii="Times New Roman" w:hAnsi="Times New Roman"/>
                <w:sz w:val="24"/>
                <w:szCs w:val="24"/>
              </w:rPr>
            </w:pPr>
          </w:p>
          <w:p w14:paraId="58C9E21A" w14:textId="77777777" w:rsidR="002B0BA0" w:rsidRDefault="002B0BA0">
            <w:pPr>
              <w:spacing w:after="0" w:line="240" w:lineRule="auto"/>
              <w:jc w:val="center"/>
              <w:rPr>
                <w:rFonts w:ascii="Times New Roman" w:hAnsi="Times New Roman"/>
                <w:sz w:val="24"/>
                <w:szCs w:val="24"/>
              </w:rPr>
            </w:pPr>
          </w:p>
          <w:p w14:paraId="53F3ED37" w14:textId="77777777" w:rsidR="002B0BA0" w:rsidRDefault="002B0BA0">
            <w:pPr>
              <w:spacing w:after="0" w:line="240" w:lineRule="auto"/>
              <w:jc w:val="center"/>
              <w:rPr>
                <w:rFonts w:ascii="Times New Roman" w:hAnsi="Times New Roman"/>
                <w:sz w:val="24"/>
                <w:szCs w:val="24"/>
              </w:rPr>
            </w:pPr>
          </w:p>
          <w:p w14:paraId="4FE034CA" w14:textId="77777777" w:rsidR="002B0BA0" w:rsidRDefault="002B0BA0">
            <w:pPr>
              <w:spacing w:after="0" w:line="240" w:lineRule="auto"/>
              <w:jc w:val="center"/>
              <w:rPr>
                <w:rFonts w:ascii="Times New Roman" w:hAnsi="Times New Roman"/>
                <w:sz w:val="24"/>
                <w:szCs w:val="24"/>
              </w:rPr>
            </w:pPr>
          </w:p>
          <w:p w14:paraId="6756131B" w14:textId="77777777" w:rsidR="002B0BA0" w:rsidRDefault="002B0BA0">
            <w:pPr>
              <w:spacing w:after="0" w:line="240" w:lineRule="auto"/>
              <w:jc w:val="center"/>
              <w:rPr>
                <w:rFonts w:ascii="Times New Roman" w:hAnsi="Times New Roman"/>
                <w:sz w:val="24"/>
                <w:szCs w:val="24"/>
              </w:rPr>
            </w:pPr>
          </w:p>
          <w:p w14:paraId="6C27D7F6"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Устный опрос.</w:t>
            </w:r>
          </w:p>
          <w:p w14:paraId="4F94DA73"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Тестирование.</w:t>
            </w:r>
          </w:p>
          <w:p w14:paraId="1C8D3EC7"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Оценка выполнения практического задания (эссе, сочинения).</w:t>
            </w:r>
          </w:p>
          <w:p w14:paraId="71AE1954"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Подготовка и выступление с сообщением и/или презентацией</w:t>
            </w:r>
          </w:p>
          <w:p w14:paraId="3F0E9ED5" w14:textId="77777777" w:rsidR="002B0BA0" w:rsidRDefault="002B0BA0">
            <w:pPr>
              <w:spacing w:after="0" w:line="240" w:lineRule="auto"/>
              <w:jc w:val="both"/>
              <w:rPr>
                <w:rFonts w:ascii="Times New Roman" w:hAnsi="Times New Roman"/>
                <w:iCs/>
                <w:sz w:val="24"/>
                <w:szCs w:val="24"/>
              </w:rPr>
            </w:pPr>
          </w:p>
          <w:p w14:paraId="2EF019D6" w14:textId="77777777" w:rsidR="002B0BA0" w:rsidRDefault="002B0BA0">
            <w:pPr>
              <w:spacing w:after="0" w:line="240" w:lineRule="auto"/>
              <w:rPr>
                <w:rFonts w:ascii="Times New Roman" w:hAnsi="Times New Roman"/>
                <w:i/>
                <w:iCs/>
                <w:sz w:val="24"/>
                <w:szCs w:val="24"/>
              </w:rPr>
            </w:pPr>
          </w:p>
        </w:tc>
      </w:tr>
    </w:tbl>
    <w:p w14:paraId="6746DD35" w14:textId="77777777" w:rsidR="002B0BA0" w:rsidRDefault="002B0BA0">
      <w:pPr>
        <w:spacing w:after="0"/>
        <w:jc w:val="both"/>
        <w:rPr>
          <w:rFonts w:ascii="Times New Roman" w:hAnsi="Times New Roman"/>
          <w:b/>
          <w:sz w:val="24"/>
          <w:szCs w:val="24"/>
        </w:rPr>
      </w:pPr>
    </w:p>
    <w:p w14:paraId="24A124A7" w14:textId="77777777" w:rsidR="002B0BA0" w:rsidRDefault="002B0BA0">
      <w:pPr>
        <w:rPr>
          <w:rFonts w:ascii="Times New Roman" w:hAnsi="Times New Roman"/>
          <w:sz w:val="24"/>
          <w:szCs w:val="24"/>
        </w:rPr>
      </w:pPr>
    </w:p>
    <w:p w14:paraId="5507F1CF" w14:textId="77777777" w:rsidR="002B0BA0" w:rsidRDefault="002B0BA0">
      <w:pPr>
        <w:jc w:val="right"/>
        <w:rPr>
          <w:rFonts w:ascii="Times New Roman" w:eastAsia="PMingLiU" w:hAnsi="Times New Roman"/>
          <w:b/>
          <w:i/>
          <w:sz w:val="24"/>
          <w:szCs w:val="24"/>
        </w:rPr>
      </w:pPr>
    </w:p>
    <w:p w14:paraId="2CD4758E" w14:textId="77777777" w:rsidR="002B0BA0" w:rsidRDefault="002B0BA0">
      <w:pPr>
        <w:jc w:val="right"/>
        <w:rPr>
          <w:rFonts w:ascii="Times New Roman" w:eastAsia="PMingLiU" w:hAnsi="Times New Roman"/>
          <w:b/>
          <w:i/>
          <w:sz w:val="24"/>
          <w:szCs w:val="24"/>
        </w:rPr>
      </w:pPr>
    </w:p>
    <w:p w14:paraId="6DAE9CE1" w14:textId="77777777" w:rsidR="002B0BA0" w:rsidRDefault="002B0BA0">
      <w:pPr>
        <w:jc w:val="right"/>
        <w:rPr>
          <w:rFonts w:ascii="Times New Roman" w:eastAsia="PMingLiU" w:hAnsi="Times New Roman"/>
          <w:b/>
          <w:i/>
          <w:sz w:val="24"/>
          <w:szCs w:val="24"/>
        </w:rPr>
      </w:pPr>
    </w:p>
    <w:p w14:paraId="5EC54AD7" w14:textId="77777777" w:rsidR="002B0BA0" w:rsidRDefault="002B0BA0">
      <w:pPr>
        <w:jc w:val="right"/>
        <w:rPr>
          <w:rFonts w:ascii="Times New Roman" w:eastAsia="PMingLiU" w:hAnsi="Times New Roman"/>
          <w:b/>
          <w:i/>
          <w:sz w:val="24"/>
          <w:szCs w:val="24"/>
        </w:rPr>
      </w:pPr>
    </w:p>
    <w:p w14:paraId="51D4F18C" w14:textId="77777777" w:rsidR="009E1E34" w:rsidRDefault="009E1E34">
      <w:pPr>
        <w:pStyle w:val="aff6"/>
        <w:jc w:val="right"/>
        <w:rPr>
          <w:rFonts w:ascii="Times New Roman" w:hAnsi="Times New Roman"/>
          <w:b/>
          <w:bCs/>
        </w:rPr>
        <w:sectPr w:rsidR="009E1E34">
          <w:pgSz w:w="11906" w:h="16838"/>
          <w:pgMar w:top="1134" w:right="567" w:bottom="1134" w:left="1134" w:header="708" w:footer="170" w:gutter="0"/>
          <w:cols w:space="720"/>
          <w:docGrid w:linePitch="299"/>
        </w:sectPr>
      </w:pPr>
    </w:p>
    <w:p w14:paraId="714360B9" w14:textId="77777777" w:rsidR="002B0BA0" w:rsidRDefault="005509AD">
      <w:pPr>
        <w:pStyle w:val="aff6"/>
        <w:jc w:val="right"/>
        <w:rPr>
          <w:rFonts w:ascii="Times New Roman" w:hAnsi="Times New Roman"/>
          <w:b/>
          <w:bCs/>
        </w:rPr>
      </w:pPr>
      <w:bookmarkStart w:id="627" w:name="_Toc162342779"/>
      <w:r>
        <w:rPr>
          <w:rFonts w:ascii="Times New Roman" w:hAnsi="Times New Roman"/>
          <w:b/>
          <w:bCs/>
        </w:rPr>
        <w:lastRenderedPageBreak/>
        <w:t>Приложение 2.2</w:t>
      </w:r>
      <w:bookmarkEnd w:id="627"/>
    </w:p>
    <w:p w14:paraId="40E28361"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4CD708EA"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707DC954" w14:textId="77777777" w:rsidR="002B0BA0" w:rsidRDefault="002B0BA0">
      <w:pPr>
        <w:jc w:val="center"/>
        <w:rPr>
          <w:rFonts w:ascii="Times New Roman" w:hAnsi="Times New Roman"/>
          <w:b/>
          <w:i/>
        </w:rPr>
      </w:pPr>
    </w:p>
    <w:p w14:paraId="24A190EE" w14:textId="77777777" w:rsidR="002B0BA0" w:rsidRDefault="002B0BA0">
      <w:pPr>
        <w:jc w:val="center"/>
        <w:rPr>
          <w:rFonts w:ascii="Times New Roman" w:hAnsi="Times New Roman"/>
          <w:b/>
          <w:i/>
        </w:rPr>
      </w:pPr>
    </w:p>
    <w:p w14:paraId="6541C636" w14:textId="77777777" w:rsidR="002B0BA0" w:rsidRDefault="002B0BA0">
      <w:pPr>
        <w:jc w:val="center"/>
        <w:rPr>
          <w:rFonts w:ascii="Times New Roman" w:hAnsi="Times New Roman"/>
          <w:b/>
          <w:i/>
        </w:rPr>
      </w:pPr>
    </w:p>
    <w:p w14:paraId="275DF7F6" w14:textId="77777777" w:rsidR="002B0BA0" w:rsidRDefault="002B0BA0">
      <w:pPr>
        <w:jc w:val="center"/>
        <w:rPr>
          <w:rFonts w:ascii="Times New Roman" w:hAnsi="Times New Roman"/>
          <w:b/>
          <w:i/>
        </w:rPr>
      </w:pPr>
    </w:p>
    <w:p w14:paraId="5AFE52E3" w14:textId="77777777" w:rsidR="002B0BA0" w:rsidRDefault="002B0BA0">
      <w:pPr>
        <w:jc w:val="center"/>
        <w:rPr>
          <w:rFonts w:ascii="Times New Roman" w:hAnsi="Times New Roman"/>
          <w:b/>
          <w:i/>
        </w:rPr>
      </w:pPr>
    </w:p>
    <w:p w14:paraId="69BEA2FB" w14:textId="77777777" w:rsidR="002B0BA0" w:rsidRDefault="002B0BA0">
      <w:pPr>
        <w:jc w:val="center"/>
        <w:rPr>
          <w:rFonts w:ascii="Times New Roman" w:hAnsi="Times New Roman"/>
          <w:b/>
          <w:i/>
        </w:rPr>
      </w:pPr>
    </w:p>
    <w:p w14:paraId="517F7330" w14:textId="77777777" w:rsidR="002B0BA0" w:rsidRDefault="005509AD">
      <w:pPr>
        <w:pStyle w:val="aff6"/>
        <w:rPr>
          <w:rFonts w:ascii="Times New Roman" w:hAnsi="Times New Roman"/>
          <w:b/>
          <w:bCs/>
        </w:rPr>
      </w:pPr>
      <w:bookmarkStart w:id="628" w:name="_Toc162342780"/>
      <w:r>
        <w:rPr>
          <w:rFonts w:ascii="Times New Roman" w:hAnsi="Times New Roman"/>
          <w:b/>
          <w:bCs/>
        </w:rPr>
        <w:t>ПРИМЕРНАЯ РАБОЧАЯ ПРОГРАММА УЧЕБНОЙ ДИСЦИПЛИНЫ</w:t>
      </w:r>
      <w:bookmarkEnd w:id="628"/>
    </w:p>
    <w:p w14:paraId="2172E9E2" w14:textId="77777777" w:rsidR="002B0BA0" w:rsidRDefault="002B0BA0">
      <w:pPr>
        <w:jc w:val="center"/>
        <w:rPr>
          <w:rFonts w:ascii="Times New Roman" w:hAnsi="Times New Roman"/>
          <w:b/>
          <w:i/>
          <w:sz w:val="24"/>
          <w:szCs w:val="24"/>
          <w:u w:val="single"/>
        </w:rPr>
      </w:pPr>
    </w:p>
    <w:p w14:paraId="508336BA" w14:textId="77777777" w:rsidR="002B0BA0" w:rsidRDefault="005509AD">
      <w:pPr>
        <w:pStyle w:val="aff6"/>
        <w:rPr>
          <w:rFonts w:ascii="Times New Roman" w:hAnsi="Times New Roman"/>
          <w:b/>
          <w:bCs/>
          <w:i/>
        </w:rPr>
      </w:pPr>
      <w:bookmarkStart w:id="629" w:name="_Toc162342781"/>
      <w:r>
        <w:rPr>
          <w:rFonts w:ascii="Times New Roman" w:hAnsi="Times New Roman"/>
          <w:b/>
          <w:bCs/>
        </w:rPr>
        <w:t>СГ 02. «ИНОСТРАННЫЙ ЯЗЫК В ПРОФЕССИОНАЛЬНОЙ ДЕЯТЕЛЬНОСТИ»</w:t>
      </w:r>
      <w:bookmarkEnd w:id="629"/>
      <w:r>
        <w:rPr>
          <w:rFonts w:ascii="Times New Roman" w:hAnsi="Times New Roman"/>
          <w:b/>
          <w:bCs/>
        </w:rPr>
        <w:t xml:space="preserve"> </w:t>
      </w:r>
    </w:p>
    <w:p w14:paraId="54D75D2E" w14:textId="77777777" w:rsidR="002B0BA0" w:rsidRDefault="002B0BA0">
      <w:pPr>
        <w:jc w:val="center"/>
        <w:rPr>
          <w:rFonts w:ascii="Times New Roman" w:hAnsi="Times New Roman"/>
          <w:b/>
          <w:i/>
        </w:rPr>
      </w:pPr>
    </w:p>
    <w:p w14:paraId="651E7EDB" w14:textId="77777777" w:rsidR="002B0BA0" w:rsidRDefault="002B0BA0">
      <w:pPr>
        <w:jc w:val="center"/>
        <w:rPr>
          <w:rFonts w:ascii="Times New Roman" w:hAnsi="Times New Roman"/>
          <w:b/>
          <w:i/>
        </w:rPr>
      </w:pPr>
    </w:p>
    <w:p w14:paraId="5DF58CE5" w14:textId="77777777" w:rsidR="002B0BA0" w:rsidRDefault="002B0BA0">
      <w:pPr>
        <w:jc w:val="center"/>
        <w:rPr>
          <w:rFonts w:ascii="Times New Roman" w:hAnsi="Times New Roman"/>
          <w:b/>
          <w:i/>
        </w:rPr>
      </w:pPr>
    </w:p>
    <w:p w14:paraId="302B1844" w14:textId="77777777" w:rsidR="002B0BA0" w:rsidRDefault="002B0BA0">
      <w:pPr>
        <w:jc w:val="center"/>
        <w:rPr>
          <w:rFonts w:ascii="Times New Roman" w:hAnsi="Times New Roman"/>
          <w:b/>
          <w:i/>
        </w:rPr>
      </w:pPr>
    </w:p>
    <w:p w14:paraId="004EB1D6" w14:textId="77777777" w:rsidR="002B0BA0" w:rsidRDefault="002B0BA0">
      <w:pPr>
        <w:jc w:val="center"/>
        <w:rPr>
          <w:rFonts w:ascii="Times New Roman" w:hAnsi="Times New Roman"/>
          <w:b/>
          <w:i/>
        </w:rPr>
      </w:pPr>
    </w:p>
    <w:p w14:paraId="66091D01" w14:textId="77777777" w:rsidR="002B0BA0" w:rsidRDefault="002B0BA0">
      <w:pPr>
        <w:rPr>
          <w:rFonts w:ascii="Times New Roman" w:hAnsi="Times New Roman"/>
          <w:b/>
          <w:i/>
        </w:rPr>
      </w:pPr>
    </w:p>
    <w:p w14:paraId="06AAAD66" w14:textId="77777777" w:rsidR="002B0BA0" w:rsidRDefault="002B0BA0">
      <w:pPr>
        <w:rPr>
          <w:rFonts w:ascii="Times New Roman" w:hAnsi="Times New Roman"/>
          <w:b/>
          <w:i/>
        </w:rPr>
      </w:pPr>
    </w:p>
    <w:p w14:paraId="5CCAD17C" w14:textId="77777777" w:rsidR="002B0BA0" w:rsidRDefault="002B0BA0">
      <w:pPr>
        <w:rPr>
          <w:rFonts w:ascii="Times New Roman" w:hAnsi="Times New Roman"/>
          <w:b/>
          <w:i/>
        </w:rPr>
      </w:pPr>
    </w:p>
    <w:p w14:paraId="6BD35B0F" w14:textId="77777777" w:rsidR="002B0BA0" w:rsidRDefault="002B0BA0">
      <w:pPr>
        <w:rPr>
          <w:rFonts w:ascii="Times New Roman" w:hAnsi="Times New Roman"/>
          <w:b/>
          <w:i/>
        </w:rPr>
      </w:pPr>
    </w:p>
    <w:p w14:paraId="26594690" w14:textId="77777777" w:rsidR="002B0BA0" w:rsidRDefault="002B0BA0">
      <w:pPr>
        <w:rPr>
          <w:rFonts w:ascii="Times New Roman" w:hAnsi="Times New Roman"/>
          <w:b/>
          <w:i/>
        </w:rPr>
      </w:pPr>
    </w:p>
    <w:p w14:paraId="49F4BC62" w14:textId="77777777" w:rsidR="002B0BA0" w:rsidRDefault="002B0BA0">
      <w:pPr>
        <w:rPr>
          <w:rFonts w:ascii="Times New Roman" w:hAnsi="Times New Roman"/>
          <w:b/>
          <w:i/>
        </w:rPr>
      </w:pPr>
    </w:p>
    <w:p w14:paraId="4CEBCCAC" w14:textId="77777777" w:rsidR="002B0BA0" w:rsidRDefault="002B0BA0">
      <w:pPr>
        <w:rPr>
          <w:rFonts w:ascii="Times New Roman" w:hAnsi="Times New Roman"/>
          <w:b/>
          <w:i/>
        </w:rPr>
      </w:pPr>
    </w:p>
    <w:p w14:paraId="0D17D0DB" w14:textId="77777777" w:rsidR="002B0BA0" w:rsidRDefault="002B0BA0">
      <w:pPr>
        <w:rPr>
          <w:rFonts w:ascii="Times New Roman" w:hAnsi="Times New Roman"/>
          <w:b/>
          <w:i/>
        </w:rPr>
      </w:pPr>
    </w:p>
    <w:p w14:paraId="65B42A63" w14:textId="3ED0D160"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4BCB0715"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46DB98C7"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737C86AB" w14:textId="77777777">
        <w:tc>
          <w:tcPr>
            <w:tcW w:w="7501" w:type="dxa"/>
          </w:tcPr>
          <w:p w14:paraId="7180F690" w14:textId="77777777" w:rsidR="002B0BA0" w:rsidRDefault="005509AD" w:rsidP="005509AD">
            <w:pPr>
              <w:numPr>
                <w:ilvl w:val="0"/>
                <w:numId w:val="98"/>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7B7FDE35" w14:textId="77777777" w:rsidR="002B0BA0" w:rsidRDefault="002B0BA0">
            <w:pPr>
              <w:rPr>
                <w:rFonts w:ascii="Times New Roman" w:hAnsi="Times New Roman"/>
                <w:b/>
                <w:sz w:val="24"/>
                <w:szCs w:val="24"/>
              </w:rPr>
            </w:pPr>
          </w:p>
        </w:tc>
      </w:tr>
      <w:tr w:rsidR="002B0BA0" w14:paraId="4FF24FA8" w14:textId="77777777">
        <w:tc>
          <w:tcPr>
            <w:tcW w:w="7501" w:type="dxa"/>
          </w:tcPr>
          <w:p w14:paraId="0B475239" w14:textId="77777777" w:rsidR="002B0BA0" w:rsidRDefault="005509AD" w:rsidP="005509AD">
            <w:pPr>
              <w:numPr>
                <w:ilvl w:val="0"/>
                <w:numId w:val="98"/>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4A2A112D" w14:textId="77777777" w:rsidR="002B0BA0" w:rsidRDefault="005509AD" w:rsidP="005509AD">
            <w:pPr>
              <w:numPr>
                <w:ilvl w:val="0"/>
                <w:numId w:val="98"/>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4AE1B53A" w14:textId="77777777" w:rsidR="002B0BA0" w:rsidRDefault="002B0BA0">
            <w:pPr>
              <w:ind w:left="644"/>
              <w:rPr>
                <w:rFonts w:ascii="Times New Roman" w:hAnsi="Times New Roman"/>
                <w:b/>
                <w:sz w:val="24"/>
                <w:szCs w:val="24"/>
              </w:rPr>
            </w:pPr>
          </w:p>
        </w:tc>
      </w:tr>
      <w:tr w:rsidR="002B0BA0" w14:paraId="76B9175E" w14:textId="77777777">
        <w:tc>
          <w:tcPr>
            <w:tcW w:w="7501" w:type="dxa"/>
          </w:tcPr>
          <w:p w14:paraId="1DE6B4DA" w14:textId="77777777" w:rsidR="002B0BA0" w:rsidRDefault="005509AD" w:rsidP="005509AD">
            <w:pPr>
              <w:numPr>
                <w:ilvl w:val="0"/>
                <w:numId w:val="9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36B4DA59" w14:textId="77777777" w:rsidR="002B0BA0" w:rsidRDefault="002B0BA0">
            <w:pPr>
              <w:suppressAutoHyphens/>
              <w:rPr>
                <w:rFonts w:ascii="Times New Roman" w:hAnsi="Times New Roman"/>
                <w:b/>
                <w:sz w:val="24"/>
                <w:szCs w:val="24"/>
              </w:rPr>
            </w:pPr>
          </w:p>
        </w:tc>
        <w:tc>
          <w:tcPr>
            <w:tcW w:w="1854" w:type="dxa"/>
          </w:tcPr>
          <w:p w14:paraId="5329694A" w14:textId="77777777" w:rsidR="002B0BA0" w:rsidRDefault="002B0BA0">
            <w:pPr>
              <w:rPr>
                <w:rFonts w:ascii="Times New Roman" w:hAnsi="Times New Roman"/>
                <w:b/>
                <w:sz w:val="24"/>
                <w:szCs w:val="24"/>
              </w:rPr>
            </w:pPr>
          </w:p>
        </w:tc>
      </w:tr>
    </w:tbl>
    <w:p w14:paraId="35C26909" w14:textId="77777777" w:rsidR="002B0BA0" w:rsidRDefault="005509AD" w:rsidP="005509AD">
      <w:pPr>
        <w:numPr>
          <w:ilvl w:val="0"/>
          <w:numId w:val="99"/>
        </w:numPr>
        <w:suppressAutoHyphens/>
        <w:spacing w:after="0"/>
        <w:ind w:left="0" w:right="-1" w:firstLine="0"/>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lastRenderedPageBreak/>
        <w:t xml:space="preserve">ОБЩАЯ ХАРАКТЕРИСТИКА </w:t>
      </w:r>
      <w:r>
        <w:rPr>
          <w:rFonts w:ascii="Times New Roman" w:hAnsi="Times New Roman"/>
          <w:b/>
          <w:sz w:val="24"/>
          <w:szCs w:val="24"/>
        </w:rPr>
        <w:br/>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p w14:paraId="7E4449B8" w14:textId="77777777" w:rsidR="002B0BA0" w:rsidRDefault="005509AD">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«СГ. 02 ИНОСТРАННЫЙ ЯЗЫК В ПРОФЕССИОНАЛЬНОЙ ДЕЯТЕЛЬНОСТИ</w:t>
      </w:r>
      <w:r>
        <w:rPr>
          <w:rFonts w:ascii="Times New Roman" w:hAnsi="Times New Roman"/>
          <w:bCs/>
          <w:sz w:val="24"/>
          <w:szCs w:val="24"/>
        </w:rPr>
        <w:t>»</w:t>
      </w:r>
    </w:p>
    <w:p w14:paraId="1CCD14AD"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szCs w:val="24"/>
          <w:vertAlign w:val="superscript"/>
        </w:rPr>
      </w:pPr>
    </w:p>
    <w:p w14:paraId="029EFC01"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28366CF6"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Учебная дисциплина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специальности 55.02.01 «Театральная и аудиовизуальная техника (по видам)</w:t>
      </w:r>
    </w:p>
    <w:p w14:paraId="4AFECE7E"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развитииОК 02, ОК 04, ОК 05,</w:t>
      </w:r>
      <w:r>
        <w:rPr>
          <w:rFonts w:ascii="Times New Roman" w:hAnsi="Times New Roman"/>
          <w:sz w:val="24"/>
          <w:szCs w:val="24"/>
        </w:rPr>
        <w:br/>
        <w:t xml:space="preserve"> </w:t>
      </w:r>
      <w:bookmarkStart w:id="630" w:name="_Hlk78818728"/>
      <w:r>
        <w:rPr>
          <w:rFonts w:ascii="Times New Roman" w:hAnsi="Times New Roman"/>
          <w:sz w:val="24"/>
          <w:szCs w:val="24"/>
        </w:rPr>
        <w:t>ОК 09</w:t>
      </w:r>
      <w:bookmarkEnd w:id="630"/>
      <w:r>
        <w:rPr>
          <w:rFonts w:ascii="Times New Roman" w:hAnsi="Times New Roman"/>
          <w:sz w:val="24"/>
          <w:szCs w:val="24"/>
        </w:rPr>
        <w:t>.</w:t>
      </w:r>
    </w:p>
    <w:p w14:paraId="2C44A04D"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14:paraId="5FC66C5C" w14:textId="77777777" w:rsidR="002B0BA0" w:rsidRDefault="005509AD">
      <w:pPr>
        <w:spacing w:after="0"/>
        <w:ind w:right="-1"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5A37DCB6" w14:textId="77777777" w:rsidR="002B0BA0" w:rsidRDefault="005509AD">
      <w:pPr>
        <w:suppressAutoHyphens/>
        <w:spacing w:after="0"/>
        <w:ind w:right="-1"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4730"/>
        <w:gridCol w:w="3820"/>
      </w:tblGrid>
      <w:tr w:rsidR="002B0BA0" w14:paraId="0FFFF74B" w14:textId="77777777">
        <w:trPr>
          <w:trHeight w:val="649"/>
          <w:jc w:val="center"/>
        </w:trPr>
        <w:tc>
          <w:tcPr>
            <w:tcW w:w="1465" w:type="dxa"/>
            <w:tcBorders>
              <w:top w:val="single" w:sz="4" w:space="0" w:color="auto"/>
              <w:left w:val="single" w:sz="4" w:space="0" w:color="auto"/>
              <w:bottom w:val="single" w:sz="4" w:space="0" w:color="auto"/>
              <w:right w:val="single" w:sz="4" w:space="0" w:color="auto"/>
            </w:tcBorders>
          </w:tcPr>
          <w:p w14:paraId="2C1B2369" w14:textId="77777777" w:rsidR="002B0BA0" w:rsidRDefault="005509AD">
            <w:pPr>
              <w:suppressAutoHyphens/>
              <w:spacing w:after="0" w:line="240" w:lineRule="auto"/>
              <w:ind w:right="-1"/>
              <w:jc w:val="center"/>
              <w:rPr>
                <w:rFonts w:ascii="Times New Roman" w:hAnsi="Times New Roman"/>
                <w:sz w:val="24"/>
                <w:szCs w:val="24"/>
              </w:rPr>
            </w:pPr>
            <w:r>
              <w:rPr>
                <w:rFonts w:ascii="Times New Roman" w:hAnsi="Times New Roman"/>
                <w:sz w:val="24"/>
                <w:szCs w:val="24"/>
              </w:rPr>
              <w:t>Код</w:t>
            </w:r>
          </w:p>
          <w:p w14:paraId="282A3F33" w14:textId="77777777" w:rsidR="002B0BA0" w:rsidRDefault="005509AD">
            <w:pPr>
              <w:suppressAutoHyphens/>
              <w:spacing w:after="0" w:line="240" w:lineRule="auto"/>
              <w:ind w:right="-1"/>
              <w:jc w:val="center"/>
              <w:rPr>
                <w:rFonts w:ascii="Times New Roman" w:hAnsi="Times New Roman"/>
                <w:sz w:val="24"/>
                <w:szCs w:val="24"/>
              </w:rPr>
            </w:pPr>
            <w:r>
              <w:rPr>
                <w:rFonts w:ascii="Times New Roman" w:hAnsi="Times New Roman"/>
                <w:sz w:val="24"/>
                <w:szCs w:val="24"/>
              </w:rPr>
              <w:t>ПК, ОК</w:t>
            </w:r>
          </w:p>
        </w:tc>
        <w:tc>
          <w:tcPr>
            <w:tcW w:w="4730" w:type="dxa"/>
            <w:tcBorders>
              <w:top w:val="single" w:sz="4" w:space="0" w:color="auto"/>
              <w:left w:val="single" w:sz="4" w:space="0" w:color="auto"/>
              <w:bottom w:val="single" w:sz="4" w:space="0" w:color="auto"/>
              <w:right w:val="single" w:sz="4" w:space="0" w:color="auto"/>
            </w:tcBorders>
          </w:tcPr>
          <w:p w14:paraId="77C74903" w14:textId="77777777" w:rsidR="002B0BA0" w:rsidRDefault="005509AD">
            <w:pPr>
              <w:suppressAutoHyphens/>
              <w:spacing w:after="0" w:line="240" w:lineRule="auto"/>
              <w:ind w:right="-1"/>
              <w:jc w:val="center"/>
              <w:rPr>
                <w:rFonts w:ascii="Times New Roman" w:hAnsi="Times New Roman"/>
                <w:sz w:val="24"/>
                <w:szCs w:val="24"/>
              </w:rPr>
            </w:pPr>
            <w:r>
              <w:rPr>
                <w:rFonts w:ascii="Times New Roman" w:hAnsi="Times New Roman"/>
                <w:sz w:val="24"/>
                <w:szCs w:val="24"/>
              </w:rPr>
              <w:t>Умения</w:t>
            </w:r>
          </w:p>
        </w:tc>
        <w:tc>
          <w:tcPr>
            <w:tcW w:w="3820" w:type="dxa"/>
            <w:tcBorders>
              <w:top w:val="single" w:sz="4" w:space="0" w:color="auto"/>
              <w:left w:val="single" w:sz="4" w:space="0" w:color="auto"/>
              <w:bottom w:val="single" w:sz="4" w:space="0" w:color="auto"/>
              <w:right w:val="single" w:sz="4" w:space="0" w:color="auto"/>
            </w:tcBorders>
          </w:tcPr>
          <w:p w14:paraId="3348EEDA" w14:textId="77777777" w:rsidR="002B0BA0" w:rsidRDefault="005509AD">
            <w:pPr>
              <w:suppressAutoHyphens/>
              <w:spacing w:after="0" w:line="240" w:lineRule="auto"/>
              <w:ind w:right="-1"/>
              <w:jc w:val="center"/>
              <w:rPr>
                <w:rFonts w:ascii="Times New Roman" w:hAnsi="Times New Roman"/>
                <w:sz w:val="24"/>
                <w:szCs w:val="24"/>
              </w:rPr>
            </w:pPr>
            <w:r>
              <w:rPr>
                <w:rFonts w:ascii="Times New Roman" w:hAnsi="Times New Roman"/>
                <w:sz w:val="24"/>
                <w:szCs w:val="24"/>
              </w:rPr>
              <w:t>Знания</w:t>
            </w:r>
          </w:p>
        </w:tc>
      </w:tr>
      <w:tr w:rsidR="002B0BA0" w14:paraId="1143FF6F" w14:textId="77777777">
        <w:trPr>
          <w:trHeight w:val="212"/>
          <w:jc w:val="center"/>
        </w:trPr>
        <w:tc>
          <w:tcPr>
            <w:tcW w:w="1465" w:type="dxa"/>
            <w:tcBorders>
              <w:top w:val="single" w:sz="4" w:space="0" w:color="auto"/>
              <w:left w:val="single" w:sz="4" w:space="0" w:color="auto"/>
              <w:bottom w:val="single" w:sz="4" w:space="0" w:color="auto"/>
              <w:right w:val="single" w:sz="4" w:space="0" w:color="auto"/>
            </w:tcBorders>
          </w:tcPr>
          <w:p w14:paraId="69BEA068" w14:textId="77777777" w:rsidR="002B0BA0" w:rsidRDefault="002B0BA0">
            <w:pPr>
              <w:suppressAutoHyphens/>
              <w:spacing w:after="0" w:line="240" w:lineRule="auto"/>
              <w:ind w:right="-1"/>
              <w:jc w:val="center"/>
              <w:rPr>
                <w:rFonts w:ascii="Times New Roman" w:hAnsi="Times New Roman"/>
                <w:iCs/>
                <w:sz w:val="24"/>
                <w:szCs w:val="24"/>
              </w:rPr>
            </w:pPr>
          </w:p>
          <w:p w14:paraId="511C9D68" w14:textId="77777777" w:rsidR="002B0BA0" w:rsidRDefault="002B0BA0">
            <w:pPr>
              <w:suppressAutoHyphens/>
              <w:spacing w:after="0" w:line="240" w:lineRule="auto"/>
              <w:ind w:right="-1"/>
              <w:jc w:val="center"/>
              <w:rPr>
                <w:rFonts w:ascii="Times New Roman" w:hAnsi="Times New Roman"/>
                <w:iCs/>
                <w:sz w:val="24"/>
                <w:szCs w:val="24"/>
              </w:rPr>
            </w:pPr>
          </w:p>
          <w:p w14:paraId="51CF80A3" w14:textId="77777777" w:rsidR="002B0BA0" w:rsidRDefault="002B0BA0">
            <w:pPr>
              <w:suppressAutoHyphens/>
              <w:spacing w:after="0" w:line="240" w:lineRule="auto"/>
              <w:ind w:right="-1"/>
              <w:jc w:val="center"/>
              <w:rPr>
                <w:rFonts w:ascii="Times New Roman" w:hAnsi="Times New Roman"/>
                <w:iCs/>
                <w:sz w:val="24"/>
                <w:szCs w:val="24"/>
              </w:rPr>
            </w:pPr>
          </w:p>
          <w:p w14:paraId="2086CF99" w14:textId="77777777" w:rsidR="002B0BA0" w:rsidRDefault="002B0BA0">
            <w:pPr>
              <w:suppressAutoHyphens/>
              <w:spacing w:after="0" w:line="240" w:lineRule="auto"/>
              <w:ind w:right="-1"/>
              <w:jc w:val="center"/>
              <w:rPr>
                <w:rFonts w:ascii="Times New Roman" w:hAnsi="Times New Roman"/>
                <w:iCs/>
                <w:sz w:val="24"/>
                <w:szCs w:val="24"/>
              </w:rPr>
            </w:pPr>
          </w:p>
          <w:p w14:paraId="6ED6E703" w14:textId="77777777" w:rsidR="002B0BA0" w:rsidRDefault="002B0BA0">
            <w:pPr>
              <w:suppressAutoHyphens/>
              <w:spacing w:after="0" w:line="240" w:lineRule="auto"/>
              <w:ind w:right="-1"/>
              <w:jc w:val="center"/>
              <w:rPr>
                <w:rFonts w:ascii="Times New Roman" w:hAnsi="Times New Roman"/>
                <w:iCs/>
                <w:sz w:val="24"/>
                <w:szCs w:val="24"/>
              </w:rPr>
            </w:pPr>
          </w:p>
          <w:p w14:paraId="45695467" w14:textId="77777777" w:rsidR="002B0BA0" w:rsidRDefault="002B0BA0">
            <w:pPr>
              <w:suppressAutoHyphens/>
              <w:spacing w:after="0" w:line="240" w:lineRule="auto"/>
              <w:ind w:right="-1"/>
              <w:jc w:val="center"/>
              <w:rPr>
                <w:rFonts w:ascii="Times New Roman" w:hAnsi="Times New Roman"/>
                <w:iCs/>
                <w:sz w:val="24"/>
                <w:szCs w:val="24"/>
              </w:rPr>
            </w:pPr>
          </w:p>
          <w:p w14:paraId="74D7C610" w14:textId="77777777" w:rsidR="002B0BA0" w:rsidRDefault="002B0BA0">
            <w:pPr>
              <w:suppressAutoHyphens/>
              <w:spacing w:after="0" w:line="240" w:lineRule="auto"/>
              <w:ind w:right="-1"/>
              <w:jc w:val="center"/>
              <w:rPr>
                <w:rFonts w:ascii="Times New Roman" w:hAnsi="Times New Roman"/>
                <w:iCs/>
                <w:sz w:val="24"/>
                <w:szCs w:val="24"/>
              </w:rPr>
            </w:pPr>
          </w:p>
          <w:p w14:paraId="14D63B11" w14:textId="77777777" w:rsidR="002B0BA0" w:rsidRDefault="002B0BA0">
            <w:pPr>
              <w:suppressAutoHyphens/>
              <w:spacing w:after="0" w:line="240" w:lineRule="auto"/>
              <w:ind w:right="-1"/>
              <w:jc w:val="center"/>
              <w:rPr>
                <w:rFonts w:ascii="Times New Roman" w:hAnsi="Times New Roman"/>
                <w:iCs/>
                <w:sz w:val="24"/>
                <w:szCs w:val="24"/>
              </w:rPr>
            </w:pPr>
          </w:p>
          <w:p w14:paraId="79A4BA56" w14:textId="77777777" w:rsidR="002B0BA0" w:rsidRDefault="002B0BA0">
            <w:pPr>
              <w:suppressAutoHyphens/>
              <w:spacing w:after="0" w:line="240" w:lineRule="auto"/>
              <w:ind w:right="-1"/>
              <w:jc w:val="center"/>
              <w:rPr>
                <w:rFonts w:ascii="Times New Roman" w:hAnsi="Times New Roman"/>
                <w:iCs/>
                <w:sz w:val="24"/>
                <w:szCs w:val="24"/>
              </w:rPr>
            </w:pPr>
          </w:p>
          <w:p w14:paraId="3F8D7A2A" w14:textId="77777777" w:rsidR="002B0BA0" w:rsidRDefault="005509AD">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ОК 02</w:t>
            </w:r>
          </w:p>
          <w:p w14:paraId="31948017" w14:textId="77777777" w:rsidR="002B0BA0" w:rsidRDefault="005509AD">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ОК 04</w:t>
            </w:r>
          </w:p>
          <w:p w14:paraId="2902BC3D" w14:textId="77777777" w:rsidR="002B0BA0" w:rsidRDefault="005509AD">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ОК 05</w:t>
            </w:r>
          </w:p>
          <w:p w14:paraId="68FC2761" w14:textId="77777777" w:rsidR="002B0BA0" w:rsidRDefault="005509AD">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ОК 09</w:t>
            </w:r>
          </w:p>
          <w:p w14:paraId="2C7FAF6C" w14:textId="77777777" w:rsidR="002B0BA0" w:rsidRDefault="005509AD">
            <w:pPr>
              <w:suppressAutoHyphens/>
              <w:spacing w:after="0" w:line="240" w:lineRule="auto"/>
              <w:ind w:right="-1"/>
              <w:jc w:val="center"/>
              <w:rPr>
                <w:rFonts w:ascii="Times New Roman" w:hAnsi="Times New Roman"/>
                <w:iCs/>
                <w:sz w:val="24"/>
                <w:szCs w:val="24"/>
              </w:rPr>
            </w:pPr>
            <w:r>
              <w:rPr>
                <w:rFonts w:ascii="Times New Roman" w:hAnsi="Times New Roman"/>
                <w:i/>
                <w:iCs/>
                <w:sz w:val="24"/>
                <w:szCs w:val="24"/>
              </w:rPr>
              <w:t>)</w:t>
            </w:r>
          </w:p>
        </w:tc>
        <w:tc>
          <w:tcPr>
            <w:tcW w:w="4730" w:type="dxa"/>
            <w:tcBorders>
              <w:top w:val="single" w:sz="4" w:space="0" w:color="auto"/>
              <w:left w:val="single" w:sz="4" w:space="0" w:color="auto"/>
              <w:bottom w:val="single" w:sz="4" w:space="0" w:color="auto"/>
              <w:right w:val="single" w:sz="4" w:space="0" w:color="auto"/>
            </w:tcBorders>
          </w:tcPr>
          <w:p w14:paraId="39798D63" w14:textId="77777777" w:rsidR="002B0BA0" w:rsidRDefault="005509AD">
            <w:pPr>
              <w:suppressAutoHyphens/>
              <w:spacing w:after="0" w:line="240" w:lineRule="auto"/>
              <w:rPr>
                <w:rFonts w:ascii="Times New Roman" w:hAnsi="Times New Roman"/>
                <w:bCs/>
                <w:iCs/>
                <w:sz w:val="24"/>
                <w:szCs w:val="24"/>
                <w:u w:val="single"/>
              </w:rPr>
            </w:pPr>
            <w:r>
              <w:rPr>
                <w:rFonts w:ascii="Times New Roman" w:hAnsi="Times New Roman"/>
                <w:bCs/>
                <w:iCs/>
                <w:sz w:val="24"/>
                <w:szCs w:val="24"/>
                <w:u w:val="single"/>
              </w:rPr>
              <w:t>Уметь:</w:t>
            </w:r>
          </w:p>
          <w:p w14:paraId="0731EFED"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строить простые высказывания о себе и о своей профессиональной деятельности;</w:t>
            </w:r>
          </w:p>
          <w:p w14:paraId="21CE0C39" w14:textId="77777777" w:rsidR="002B0BA0" w:rsidRDefault="005509AD">
            <w:pPr>
              <w:suppressAutoHyphens/>
              <w:spacing w:after="0" w:line="240" w:lineRule="auto"/>
              <w:ind w:hanging="7"/>
              <w:rPr>
                <w:rFonts w:ascii="Times New Roman" w:hAnsi="Times New Roman"/>
                <w:bCs/>
                <w:iCs/>
                <w:sz w:val="24"/>
                <w:szCs w:val="24"/>
              </w:rPr>
            </w:pPr>
            <w:r>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78B7B83A" w14:textId="77777777" w:rsidR="002B0BA0" w:rsidRDefault="005509AD">
            <w:pPr>
              <w:suppressAutoHyphens/>
              <w:spacing w:after="0" w:line="240" w:lineRule="auto"/>
              <w:ind w:hanging="7"/>
              <w:rPr>
                <w:rFonts w:ascii="Times New Roman" w:hAnsi="Times New Roman"/>
                <w:bCs/>
                <w:iCs/>
                <w:sz w:val="24"/>
                <w:szCs w:val="24"/>
              </w:rPr>
            </w:pPr>
            <w:r>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3B237AE3"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 xml:space="preserve">понимать общий смысл четко </w:t>
            </w:r>
          </w:p>
          <w:p w14:paraId="5B2E2D01"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произнесенных высказываний на общие и базовые профессиональные темы;</w:t>
            </w:r>
          </w:p>
          <w:p w14:paraId="158177B3"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понимать тексты на базовые профессиональные темы;</w:t>
            </w:r>
          </w:p>
          <w:p w14:paraId="22D9DCEE" w14:textId="77777777" w:rsidR="002B0BA0" w:rsidRDefault="005509AD">
            <w:pPr>
              <w:suppressAutoHyphens/>
              <w:spacing w:after="0" w:line="240" w:lineRule="auto"/>
              <w:ind w:hanging="149"/>
              <w:rPr>
                <w:rFonts w:ascii="Times New Roman" w:hAnsi="Times New Roman"/>
                <w:bCs/>
                <w:iCs/>
                <w:sz w:val="24"/>
                <w:szCs w:val="24"/>
              </w:rPr>
            </w:pPr>
            <w:r>
              <w:rPr>
                <w:rFonts w:ascii="Times New Roman" w:hAnsi="Times New Roman"/>
                <w:bCs/>
                <w:iCs/>
                <w:sz w:val="24"/>
                <w:szCs w:val="24"/>
              </w:rPr>
              <w:t>составлять простые связные сообщения на общие или интересующие профессиональные темы;</w:t>
            </w:r>
          </w:p>
          <w:p w14:paraId="1AFD5434"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03941C25"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переводить иностранные тексты профессиональной направленности</w:t>
            </w:r>
            <w:r>
              <w:rPr>
                <w:rFonts w:ascii="Times New Roman" w:hAnsi="Times New Roman"/>
                <w:sz w:val="24"/>
                <w:szCs w:val="24"/>
              </w:rPr>
              <w:t xml:space="preserve"> (</w:t>
            </w:r>
            <w:r>
              <w:rPr>
                <w:rFonts w:ascii="Times New Roman" w:hAnsi="Times New Roman"/>
                <w:bCs/>
                <w:iCs/>
                <w:sz w:val="24"/>
                <w:szCs w:val="24"/>
              </w:rPr>
              <w:t>со словарем);</w:t>
            </w:r>
          </w:p>
          <w:p w14:paraId="64087555" w14:textId="77777777" w:rsidR="002B0BA0" w:rsidRDefault="005509AD">
            <w:pPr>
              <w:suppressAutoHyphens/>
              <w:spacing w:after="0" w:line="240" w:lineRule="auto"/>
              <w:ind w:hanging="7"/>
              <w:rPr>
                <w:rFonts w:ascii="Times New Roman" w:hAnsi="Times New Roman"/>
                <w:bCs/>
                <w:iCs/>
                <w:sz w:val="24"/>
                <w:szCs w:val="24"/>
              </w:rPr>
            </w:pPr>
            <w:r>
              <w:rPr>
                <w:rFonts w:ascii="Times New Roman" w:hAnsi="Times New Roman"/>
                <w:bCs/>
                <w:iCs/>
                <w:sz w:val="24"/>
                <w:szCs w:val="24"/>
              </w:rPr>
              <w:t>самостоятельно совершенствовать устную и письменную речь, пополнять словарный запас</w:t>
            </w:r>
          </w:p>
        </w:tc>
        <w:tc>
          <w:tcPr>
            <w:tcW w:w="3820" w:type="dxa"/>
            <w:tcBorders>
              <w:top w:val="single" w:sz="4" w:space="0" w:color="auto"/>
              <w:left w:val="single" w:sz="4" w:space="0" w:color="auto"/>
              <w:bottom w:val="single" w:sz="4" w:space="0" w:color="auto"/>
              <w:right w:val="single" w:sz="4" w:space="0" w:color="auto"/>
            </w:tcBorders>
          </w:tcPr>
          <w:p w14:paraId="338A1911" w14:textId="77777777" w:rsidR="002B0BA0" w:rsidRDefault="005509AD">
            <w:pPr>
              <w:suppressAutoHyphens/>
              <w:spacing w:after="0" w:line="240" w:lineRule="auto"/>
              <w:rPr>
                <w:rFonts w:ascii="Times New Roman" w:hAnsi="Times New Roman"/>
                <w:iCs/>
                <w:sz w:val="24"/>
                <w:szCs w:val="24"/>
                <w:u w:val="single"/>
              </w:rPr>
            </w:pPr>
            <w:r>
              <w:rPr>
                <w:rFonts w:ascii="Times New Roman" w:hAnsi="Times New Roman"/>
                <w:iCs/>
                <w:sz w:val="24"/>
                <w:szCs w:val="24"/>
                <w:u w:val="single"/>
              </w:rPr>
              <w:t>Знать:</w:t>
            </w:r>
          </w:p>
          <w:p w14:paraId="53F07D30"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14:paraId="4BFF7660"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226D15D9"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общеупотребительные глаголы (общая и профессиональная лексика);</w:t>
            </w:r>
          </w:p>
          <w:p w14:paraId="4DEBD88F"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правила чтения текстов профессиональной направленности;</w:t>
            </w:r>
          </w:p>
          <w:p w14:paraId="6BDFBEA9"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правила построения простых и сложных предложений на профессиональные темы;</w:t>
            </w:r>
          </w:p>
          <w:p w14:paraId="01A25C00"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правила речевого этикета и социокультурные нормы общения на иностранном языке;</w:t>
            </w:r>
          </w:p>
          <w:p w14:paraId="4CB01031"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p w14:paraId="1969F761" w14:textId="77777777" w:rsidR="002B0BA0" w:rsidRDefault="002B0BA0">
            <w:pPr>
              <w:suppressAutoHyphens/>
              <w:spacing w:after="0" w:line="240" w:lineRule="auto"/>
              <w:rPr>
                <w:rFonts w:ascii="Times New Roman" w:hAnsi="Times New Roman"/>
                <w:iCs/>
                <w:sz w:val="24"/>
                <w:szCs w:val="24"/>
              </w:rPr>
            </w:pPr>
          </w:p>
        </w:tc>
      </w:tr>
    </w:tbl>
    <w:p w14:paraId="78AB0BD4" w14:textId="77777777" w:rsidR="002B0BA0" w:rsidRDefault="002B0BA0">
      <w:pPr>
        <w:suppressAutoHyphens/>
        <w:spacing w:after="240" w:line="240" w:lineRule="auto"/>
        <w:ind w:right="-1"/>
        <w:rPr>
          <w:rFonts w:ascii="Times New Roman" w:hAnsi="Times New Roman"/>
          <w:b/>
          <w:sz w:val="24"/>
          <w:szCs w:val="24"/>
        </w:rPr>
      </w:pPr>
    </w:p>
    <w:p w14:paraId="54F1C14B" w14:textId="77777777" w:rsidR="002B0BA0" w:rsidRDefault="002B0BA0">
      <w:pPr>
        <w:suppressAutoHyphens/>
        <w:spacing w:after="240" w:line="240" w:lineRule="auto"/>
        <w:ind w:right="-1"/>
        <w:rPr>
          <w:rFonts w:ascii="Times New Roman" w:hAnsi="Times New Roman"/>
          <w:b/>
          <w:sz w:val="24"/>
          <w:szCs w:val="24"/>
        </w:rPr>
      </w:pPr>
    </w:p>
    <w:p w14:paraId="59914F0F" w14:textId="77777777" w:rsidR="002B0BA0" w:rsidRDefault="002B0BA0">
      <w:pPr>
        <w:suppressAutoHyphens/>
        <w:spacing w:after="240" w:line="240" w:lineRule="auto"/>
        <w:ind w:right="-1"/>
        <w:rPr>
          <w:rFonts w:ascii="Times New Roman" w:hAnsi="Times New Roman"/>
          <w:b/>
          <w:sz w:val="24"/>
          <w:szCs w:val="24"/>
        </w:rPr>
      </w:pPr>
    </w:p>
    <w:p w14:paraId="3692D31C" w14:textId="77777777" w:rsidR="002B0BA0" w:rsidRDefault="005509AD">
      <w:pPr>
        <w:suppressAutoHyphens/>
        <w:spacing w:after="240" w:line="240" w:lineRule="auto"/>
        <w:ind w:right="-1"/>
        <w:jc w:val="center"/>
        <w:rPr>
          <w:rFonts w:ascii="Times New Roman" w:hAnsi="Times New Roman"/>
          <w:b/>
          <w:sz w:val="24"/>
          <w:szCs w:val="24"/>
        </w:rPr>
      </w:pPr>
      <w:r>
        <w:rPr>
          <w:rFonts w:ascii="Times New Roman" w:hAnsi="Times New Roman"/>
          <w:b/>
          <w:sz w:val="24"/>
          <w:szCs w:val="24"/>
        </w:rPr>
        <w:lastRenderedPageBreak/>
        <w:t>2. СТРУКТУРА И СОДЕРЖАНИЕ УЧЕБНОЙ ДИСЦИПЛИНЫ</w:t>
      </w:r>
    </w:p>
    <w:p w14:paraId="39B998C9" w14:textId="77777777" w:rsidR="002B0BA0" w:rsidRDefault="005509AD">
      <w:pPr>
        <w:suppressAutoHyphens/>
        <w:spacing w:after="240" w:line="240" w:lineRule="auto"/>
        <w:ind w:right="-1"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509"/>
        <w:gridCol w:w="2680"/>
      </w:tblGrid>
      <w:tr w:rsidR="002B0BA0" w14:paraId="37CB6BB1"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20273907" w14:textId="77777777" w:rsidR="002B0BA0" w:rsidRDefault="005509AD">
            <w:pPr>
              <w:suppressAutoHyphens/>
              <w:ind w:right="-1"/>
              <w:rPr>
                <w:rFonts w:ascii="Times New Roman" w:hAnsi="Times New Roman"/>
                <w:b/>
                <w:sz w:val="24"/>
                <w:szCs w:val="24"/>
              </w:rPr>
            </w:pPr>
            <w:r>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14:paraId="1BC38B80" w14:textId="77777777" w:rsidR="002B0BA0" w:rsidRDefault="005509AD">
            <w:pPr>
              <w:suppressAutoHyphens/>
              <w:ind w:right="-1"/>
              <w:rPr>
                <w:rFonts w:ascii="Times New Roman" w:hAnsi="Times New Roman"/>
                <w:b/>
                <w:iCs/>
                <w:sz w:val="24"/>
                <w:szCs w:val="24"/>
              </w:rPr>
            </w:pPr>
            <w:r>
              <w:rPr>
                <w:rFonts w:ascii="Times New Roman" w:hAnsi="Times New Roman"/>
                <w:b/>
                <w:iCs/>
                <w:sz w:val="24"/>
                <w:szCs w:val="24"/>
              </w:rPr>
              <w:t>Объем в часах</w:t>
            </w:r>
          </w:p>
        </w:tc>
      </w:tr>
      <w:tr w:rsidR="002B0BA0" w14:paraId="4E983D7A"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11EF3600" w14:textId="77777777" w:rsidR="002B0BA0" w:rsidRDefault="005509AD">
            <w:pPr>
              <w:suppressAutoHyphens/>
              <w:spacing w:after="0"/>
              <w:ind w:right="-1"/>
              <w:rPr>
                <w:rFonts w:ascii="Times New Roman" w:hAnsi="Times New Roman"/>
                <w:b/>
                <w:sz w:val="24"/>
                <w:szCs w:val="24"/>
              </w:rPr>
            </w:pPr>
            <w:r>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tcPr>
          <w:p w14:paraId="20F76988" w14:textId="77777777" w:rsidR="002B0BA0" w:rsidRDefault="005509AD">
            <w:pPr>
              <w:suppressAutoHyphens/>
              <w:spacing w:after="0"/>
              <w:ind w:right="-1"/>
              <w:jc w:val="center"/>
              <w:rPr>
                <w:rFonts w:ascii="Times New Roman" w:hAnsi="Times New Roman"/>
                <w:b/>
                <w:iCs/>
                <w:sz w:val="24"/>
                <w:szCs w:val="24"/>
              </w:rPr>
            </w:pPr>
            <w:r>
              <w:rPr>
                <w:rFonts w:ascii="Times New Roman" w:hAnsi="Times New Roman"/>
                <w:b/>
                <w:iCs/>
                <w:sz w:val="24"/>
                <w:szCs w:val="24"/>
              </w:rPr>
              <w:t>176</w:t>
            </w:r>
          </w:p>
        </w:tc>
      </w:tr>
      <w:tr w:rsidR="002B0BA0" w14:paraId="37F3F6BF"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417B5E91" w14:textId="77777777" w:rsidR="002B0BA0" w:rsidRDefault="005509AD">
            <w:pPr>
              <w:suppressAutoHyphens/>
              <w:spacing w:after="0"/>
              <w:ind w:right="-1"/>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34E7B412" w14:textId="77777777" w:rsidR="002B0BA0" w:rsidRDefault="005509AD">
            <w:pPr>
              <w:suppressAutoHyphens/>
              <w:spacing w:after="0"/>
              <w:ind w:right="-1"/>
              <w:jc w:val="center"/>
              <w:rPr>
                <w:rFonts w:ascii="Times New Roman" w:hAnsi="Times New Roman"/>
                <w:b/>
                <w:iCs/>
                <w:sz w:val="24"/>
                <w:szCs w:val="24"/>
              </w:rPr>
            </w:pPr>
            <w:r>
              <w:rPr>
                <w:rFonts w:ascii="Times New Roman" w:hAnsi="Times New Roman"/>
                <w:b/>
                <w:iCs/>
                <w:sz w:val="24"/>
                <w:szCs w:val="24"/>
              </w:rPr>
              <w:t>176</w:t>
            </w:r>
          </w:p>
        </w:tc>
      </w:tr>
      <w:tr w:rsidR="002B0BA0" w14:paraId="37940EBE" w14:textId="7777777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254DDFEB" w14:textId="77777777" w:rsidR="002B0BA0" w:rsidRDefault="005509AD">
            <w:pPr>
              <w:suppressAutoHyphens/>
              <w:spacing w:after="0"/>
              <w:ind w:right="-1"/>
              <w:rPr>
                <w:rFonts w:ascii="Times New Roman" w:hAnsi="Times New Roman"/>
                <w:iCs/>
                <w:sz w:val="24"/>
                <w:szCs w:val="24"/>
              </w:rPr>
            </w:pPr>
            <w:r>
              <w:rPr>
                <w:rFonts w:ascii="Times New Roman" w:hAnsi="Times New Roman"/>
                <w:sz w:val="24"/>
                <w:szCs w:val="24"/>
              </w:rPr>
              <w:t>в т. ч.:</w:t>
            </w:r>
          </w:p>
        </w:tc>
      </w:tr>
      <w:tr w:rsidR="002B0BA0" w14:paraId="5B9AF1DA"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460656BB" w14:textId="77777777" w:rsidR="002B0BA0" w:rsidRDefault="005509AD">
            <w:pPr>
              <w:suppressAutoHyphens/>
              <w:spacing w:after="0"/>
              <w:ind w:right="-1"/>
              <w:rPr>
                <w:rFonts w:ascii="Times New Roman" w:hAnsi="Times New Roman"/>
                <w:sz w:val="24"/>
                <w:szCs w:val="24"/>
              </w:rPr>
            </w:pPr>
            <w:r>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14:paraId="7C3A1740" w14:textId="77777777" w:rsidR="002B0BA0" w:rsidRDefault="005509AD">
            <w:pPr>
              <w:suppressAutoHyphens/>
              <w:spacing w:after="0"/>
              <w:ind w:right="-1"/>
              <w:jc w:val="center"/>
              <w:rPr>
                <w:rFonts w:ascii="Times New Roman" w:hAnsi="Times New Roman"/>
                <w:iCs/>
                <w:sz w:val="24"/>
                <w:szCs w:val="24"/>
              </w:rPr>
            </w:pPr>
            <w:r>
              <w:rPr>
                <w:rFonts w:ascii="Times New Roman" w:hAnsi="Times New Roman"/>
                <w:iCs/>
                <w:sz w:val="24"/>
                <w:szCs w:val="24"/>
              </w:rPr>
              <w:t>-</w:t>
            </w:r>
          </w:p>
        </w:tc>
      </w:tr>
      <w:tr w:rsidR="002B0BA0" w14:paraId="471E8022"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623D1EEC" w14:textId="77777777" w:rsidR="002B0BA0" w:rsidRDefault="005509AD">
            <w:pPr>
              <w:suppressAutoHyphens/>
              <w:spacing w:after="0"/>
              <w:ind w:right="-1"/>
              <w:rPr>
                <w:rFonts w:ascii="Times New Roman" w:hAnsi="Times New Roman"/>
                <w:sz w:val="24"/>
                <w:szCs w:val="24"/>
              </w:rPr>
            </w:pPr>
            <w:r>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14:paraId="5DD81EB2" w14:textId="77777777" w:rsidR="002B0BA0" w:rsidRDefault="005509AD">
            <w:pPr>
              <w:suppressAutoHyphens/>
              <w:spacing w:after="0"/>
              <w:ind w:right="-1"/>
              <w:jc w:val="center"/>
              <w:rPr>
                <w:rFonts w:ascii="Times New Roman" w:hAnsi="Times New Roman"/>
                <w:iCs/>
                <w:sz w:val="24"/>
                <w:szCs w:val="24"/>
              </w:rPr>
            </w:pPr>
            <w:r>
              <w:rPr>
                <w:rFonts w:ascii="Times New Roman" w:hAnsi="Times New Roman"/>
                <w:iCs/>
                <w:sz w:val="24"/>
                <w:szCs w:val="24"/>
              </w:rPr>
              <w:t>174</w:t>
            </w:r>
          </w:p>
        </w:tc>
      </w:tr>
      <w:tr w:rsidR="002B0BA0" w14:paraId="58F73751" w14:textId="77777777">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14:paraId="782680A6" w14:textId="77777777" w:rsidR="002B0BA0" w:rsidRDefault="005509AD">
            <w:pPr>
              <w:suppressAutoHyphens/>
              <w:spacing w:after="0"/>
              <w:ind w:right="-1"/>
              <w:rPr>
                <w:rFonts w:ascii="Times New Roman" w:hAnsi="Times New Roman"/>
                <w:i/>
                <w:sz w:val="24"/>
                <w:szCs w:val="24"/>
              </w:rPr>
            </w:pPr>
            <w:r>
              <w:rPr>
                <w:rFonts w:ascii="Times New Roman" w:hAnsi="Times New Roman"/>
                <w:i/>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tcPr>
          <w:p w14:paraId="78225A82" w14:textId="77777777" w:rsidR="002B0BA0" w:rsidRDefault="005509AD">
            <w:pPr>
              <w:suppressAutoHyphens/>
              <w:spacing w:after="0"/>
              <w:ind w:right="-1"/>
              <w:jc w:val="center"/>
              <w:rPr>
                <w:rFonts w:ascii="Times New Roman" w:hAnsi="Times New Roman"/>
                <w:iCs/>
                <w:sz w:val="24"/>
                <w:szCs w:val="24"/>
              </w:rPr>
            </w:pPr>
            <w:r>
              <w:rPr>
                <w:rFonts w:ascii="Times New Roman" w:hAnsi="Times New Roman"/>
                <w:iCs/>
                <w:sz w:val="24"/>
                <w:szCs w:val="24"/>
              </w:rPr>
              <w:t>-</w:t>
            </w:r>
          </w:p>
        </w:tc>
      </w:tr>
      <w:tr w:rsidR="002B0BA0" w14:paraId="69C8D367" w14:textId="77777777">
        <w:trPr>
          <w:trHeight w:val="331"/>
        </w:trPr>
        <w:tc>
          <w:tcPr>
            <w:tcW w:w="3685" w:type="pct"/>
            <w:tcBorders>
              <w:top w:val="single" w:sz="6" w:space="0" w:color="000000"/>
              <w:left w:val="single" w:sz="6" w:space="0" w:color="000000"/>
              <w:bottom w:val="single" w:sz="6" w:space="0" w:color="000000"/>
              <w:right w:val="single" w:sz="6" w:space="0" w:color="000000"/>
            </w:tcBorders>
            <w:vAlign w:val="center"/>
          </w:tcPr>
          <w:p w14:paraId="1F1215A4" w14:textId="77777777" w:rsidR="002B0BA0" w:rsidRDefault="005509AD">
            <w:pPr>
              <w:suppressAutoHyphens/>
              <w:spacing w:after="0"/>
              <w:ind w:right="-1"/>
              <w:rPr>
                <w:rFonts w:ascii="Times New Roman" w:hAnsi="Times New Roman"/>
                <w:i/>
                <w:sz w:val="24"/>
                <w:szCs w:val="24"/>
              </w:rPr>
            </w:pPr>
            <w:r>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tcPr>
          <w:p w14:paraId="13D4E7AF" w14:textId="77777777" w:rsidR="002B0BA0" w:rsidRDefault="005509AD">
            <w:pPr>
              <w:suppressAutoHyphens/>
              <w:spacing w:after="0"/>
              <w:ind w:right="-1"/>
              <w:jc w:val="center"/>
              <w:rPr>
                <w:rFonts w:ascii="Times New Roman" w:hAnsi="Times New Roman"/>
                <w:b/>
                <w:iCs/>
                <w:sz w:val="24"/>
                <w:szCs w:val="24"/>
              </w:rPr>
            </w:pPr>
            <w:r>
              <w:rPr>
                <w:rFonts w:ascii="Times New Roman" w:hAnsi="Times New Roman"/>
                <w:b/>
                <w:iCs/>
                <w:sz w:val="24"/>
                <w:szCs w:val="24"/>
              </w:rPr>
              <w:t>2</w:t>
            </w:r>
          </w:p>
        </w:tc>
      </w:tr>
    </w:tbl>
    <w:p w14:paraId="58630469" w14:textId="77777777" w:rsidR="002B0BA0" w:rsidRDefault="002B0BA0">
      <w:pPr>
        <w:suppressAutoHyphens/>
        <w:spacing w:after="120"/>
        <w:ind w:right="-1"/>
        <w:rPr>
          <w:rFonts w:ascii="Times New Roman" w:hAnsi="Times New Roman"/>
          <w:b/>
          <w:i/>
          <w:sz w:val="24"/>
          <w:szCs w:val="24"/>
        </w:rPr>
      </w:pPr>
    </w:p>
    <w:p w14:paraId="69AD22DC" w14:textId="77777777" w:rsidR="002B0BA0" w:rsidRDefault="002B0BA0">
      <w:pPr>
        <w:spacing w:after="0"/>
        <w:ind w:right="-1"/>
        <w:rPr>
          <w:rFonts w:ascii="Times New Roman" w:hAnsi="Times New Roman"/>
          <w:b/>
          <w:i/>
          <w:sz w:val="24"/>
          <w:szCs w:val="24"/>
        </w:rPr>
        <w:sectPr w:rsidR="002B0BA0">
          <w:pgSz w:w="11906" w:h="16838"/>
          <w:pgMar w:top="1134" w:right="567" w:bottom="1134" w:left="1134" w:header="708" w:footer="170" w:gutter="0"/>
          <w:cols w:space="720"/>
          <w:docGrid w:linePitch="299"/>
        </w:sectPr>
      </w:pPr>
    </w:p>
    <w:p w14:paraId="321F2F49" w14:textId="77777777" w:rsidR="002B0BA0" w:rsidRDefault="005509AD">
      <w:pPr>
        <w:ind w:right="-1" w:firstLine="709"/>
        <w:rPr>
          <w:rFonts w:ascii="Times New Roman" w:hAnsi="Times New Roman"/>
          <w:b/>
          <w:bCs/>
          <w:sz w:val="24"/>
          <w:szCs w:val="24"/>
        </w:rPr>
      </w:pPr>
      <w:r>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7329"/>
        <w:gridCol w:w="2907"/>
        <w:gridCol w:w="1901"/>
      </w:tblGrid>
      <w:tr w:rsidR="002B0BA0" w14:paraId="34AAF549" w14:textId="77777777">
        <w:trPr>
          <w:trHeight w:val="20"/>
        </w:trPr>
        <w:tc>
          <w:tcPr>
            <w:tcW w:w="945" w:type="pct"/>
            <w:tcBorders>
              <w:top w:val="single" w:sz="4" w:space="0" w:color="auto"/>
              <w:left w:val="single" w:sz="4" w:space="0" w:color="auto"/>
              <w:bottom w:val="single" w:sz="4" w:space="0" w:color="auto"/>
              <w:right w:val="single" w:sz="4" w:space="0" w:color="auto"/>
            </w:tcBorders>
            <w:vAlign w:val="center"/>
          </w:tcPr>
          <w:p w14:paraId="7165C36E" w14:textId="77777777" w:rsidR="002B0BA0" w:rsidRDefault="005509AD">
            <w:pPr>
              <w:suppressAutoHyphens/>
              <w:spacing w:after="0" w:line="240" w:lineRule="auto"/>
              <w:ind w:right="-1"/>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2452" w:type="pct"/>
            <w:tcBorders>
              <w:top w:val="single" w:sz="4" w:space="0" w:color="auto"/>
              <w:left w:val="single" w:sz="4" w:space="0" w:color="auto"/>
              <w:bottom w:val="single" w:sz="4" w:space="0" w:color="auto"/>
              <w:right w:val="single" w:sz="4" w:space="0" w:color="auto"/>
            </w:tcBorders>
            <w:vAlign w:val="center"/>
          </w:tcPr>
          <w:p w14:paraId="680750D7" w14:textId="77777777" w:rsidR="002B0BA0" w:rsidRDefault="005509AD">
            <w:pPr>
              <w:suppressAutoHyphens/>
              <w:spacing w:after="0" w:line="240" w:lineRule="auto"/>
              <w:ind w:right="-1"/>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7BB527EF" w14:textId="77777777" w:rsidR="002B0BA0" w:rsidRDefault="005509AD">
            <w:pPr>
              <w:suppressAutoHyphens/>
              <w:spacing w:after="0" w:line="240" w:lineRule="auto"/>
              <w:ind w:right="-1"/>
              <w:jc w:val="center"/>
              <w:rPr>
                <w:rFonts w:ascii="Times New Roman" w:hAnsi="Times New Roman"/>
                <w:b/>
                <w:bCs/>
                <w:sz w:val="24"/>
                <w:szCs w:val="24"/>
              </w:rPr>
            </w:pPr>
            <w:r>
              <w:rPr>
                <w:rFonts w:ascii="Times New Roman" w:hAnsi="Times New Roman"/>
                <w:b/>
                <w:bCs/>
                <w:sz w:val="24"/>
                <w:szCs w:val="24"/>
              </w:rPr>
              <w:t>Объем, акад. ч / в том числе в форме практической подготовки, акад ч</w:t>
            </w:r>
          </w:p>
        </w:tc>
        <w:tc>
          <w:tcPr>
            <w:tcW w:w="623" w:type="pct"/>
            <w:tcBorders>
              <w:top w:val="single" w:sz="4" w:space="0" w:color="auto"/>
              <w:left w:val="single" w:sz="4" w:space="0" w:color="auto"/>
              <w:bottom w:val="single" w:sz="4" w:space="0" w:color="auto"/>
              <w:right w:val="single" w:sz="4" w:space="0" w:color="auto"/>
            </w:tcBorders>
            <w:vAlign w:val="center"/>
          </w:tcPr>
          <w:p w14:paraId="6FCA083D" w14:textId="77777777" w:rsidR="002B0BA0" w:rsidRDefault="005509AD">
            <w:pPr>
              <w:suppressAutoHyphens/>
              <w:spacing w:after="0" w:line="240" w:lineRule="auto"/>
              <w:ind w:right="-1"/>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2B0BA0" w14:paraId="2C990B4B" w14:textId="77777777">
        <w:trPr>
          <w:trHeight w:val="371"/>
        </w:trPr>
        <w:tc>
          <w:tcPr>
            <w:tcW w:w="945" w:type="pct"/>
            <w:tcBorders>
              <w:top w:val="single" w:sz="4" w:space="0" w:color="auto"/>
              <w:left w:val="single" w:sz="4" w:space="0" w:color="auto"/>
              <w:bottom w:val="single" w:sz="4" w:space="0" w:color="auto"/>
              <w:right w:val="single" w:sz="4" w:space="0" w:color="auto"/>
            </w:tcBorders>
          </w:tcPr>
          <w:p w14:paraId="1D90C55E" w14:textId="77777777" w:rsidR="002B0BA0" w:rsidRDefault="005509AD">
            <w:pPr>
              <w:spacing w:after="0" w:line="240" w:lineRule="auto"/>
              <w:ind w:right="-1"/>
              <w:jc w:val="both"/>
              <w:rPr>
                <w:rFonts w:ascii="Times New Roman" w:hAnsi="Times New Roman"/>
                <w:b/>
                <w:bCs/>
                <w:i/>
                <w:iCs/>
                <w:sz w:val="24"/>
                <w:szCs w:val="24"/>
              </w:rPr>
            </w:pPr>
            <w:r>
              <w:rPr>
                <w:rFonts w:ascii="Times New Roman" w:hAnsi="Times New Roman"/>
                <w:b/>
                <w:bCs/>
                <w:i/>
                <w:iCs/>
                <w:sz w:val="24"/>
                <w:szCs w:val="24"/>
              </w:rPr>
              <w:t>1</w:t>
            </w:r>
          </w:p>
        </w:tc>
        <w:tc>
          <w:tcPr>
            <w:tcW w:w="2452" w:type="pct"/>
            <w:tcBorders>
              <w:top w:val="single" w:sz="4" w:space="0" w:color="auto"/>
              <w:left w:val="single" w:sz="4" w:space="0" w:color="auto"/>
              <w:bottom w:val="single" w:sz="4" w:space="0" w:color="auto"/>
              <w:right w:val="single" w:sz="4" w:space="0" w:color="auto"/>
            </w:tcBorders>
          </w:tcPr>
          <w:p w14:paraId="55F06470" w14:textId="77777777" w:rsidR="002B0BA0" w:rsidRDefault="005509AD">
            <w:pPr>
              <w:spacing w:after="0" w:line="240" w:lineRule="auto"/>
              <w:ind w:right="-1"/>
              <w:jc w:val="both"/>
              <w:rPr>
                <w:rFonts w:ascii="Times New Roman" w:hAnsi="Times New Roman"/>
                <w:b/>
                <w:bCs/>
                <w:i/>
                <w:iCs/>
                <w:sz w:val="24"/>
                <w:szCs w:val="24"/>
              </w:rPr>
            </w:pPr>
            <w:r>
              <w:rPr>
                <w:rFonts w:ascii="Times New Roman" w:hAnsi="Times New Roman"/>
                <w:b/>
                <w:bCs/>
                <w:i/>
                <w:iCs/>
                <w:sz w:val="24"/>
                <w:szCs w:val="24"/>
              </w:rPr>
              <w:t>2</w:t>
            </w:r>
          </w:p>
        </w:tc>
        <w:tc>
          <w:tcPr>
            <w:tcW w:w="980" w:type="pct"/>
            <w:tcBorders>
              <w:top w:val="single" w:sz="4" w:space="0" w:color="auto"/>
              <w:left w:val="single" w:sz="4" w:space="0" w:color="auto"/>
              <w:bottom w:val="single" w:sz="4" w:space="0" w:color="auto"/>
              <w:right w:val="single" w:sz="4" w:space="0" w:color="auto"/>
            </w:tcBorders>
          </w:tcPr>
          <w:p w14:paraId="024A0CDC" w14:textId="77777777" w:rsidR="002B0BA0" w:rsidRDefault="005509AD">
            <w:pPr>
              <w:spacing w:after="0" w:line="240" w:lineRule="auto"/>
              <w:ind w:right="-1"/>
              <w:jc w:val="center"/>
              <w:rPr>
                <w:rFonts w:ascii="Times New Roman" w:hAnsi="Times New Roman"/>
                <w:b/>
                <w:bCs/>
                <w:i/>
                <w:iCs/>
                <w:sz w:val="24"/>
                <w:szCs w:val="24"/>
              </w:rPr>
            </w:pPr>
            <w:r>
              <w:rPr>
                <w:rFonts w:ascii="Times New Roman" w:hAnsi="Times New Roman"/>
                <w:b/>
                <w:bCs/>
                <w:i/>
                <w:iCs/>
                <w:sz w:val="24"/>
                <w:szCs w:val="24"/>
              </w:rPr>
              <w:t>3</w:t>
            </w:r>
          </w:p>
        </w:tc>
        <w:tc>
          <w:tcPr>
            <w:tcW w:w="623" w:type="pct"/>
            <w:tcBorders>
              <w:top w:val="single" w:sz="4" w:space="0" w:color="auto"/>
              <w:left w:val="single" w:sz="4" w:space="0" w:color="auto"/>
              <w:bottom w:val="single" w:sz="4" w:space="0" w:color="auto"/>
              <w:right w:val="single" w:sz="4" w:space="0" w:color="auto"/>
            </w:tcBorders>
          </w:tcPr>
          <w:p w14:paraId="6DDC042C" w14:textId="77777777" w:rsidR="002B0BA0" w:rsidRDefault="005509AD">
            <w:pPr>
              <w:spacing w:after="0" w:line="240" w:lineRule="auto"/>
              <w:ind w:right="-1"/>
              <w:jc w:val="center"/>
              <w:rPr>
                <w:rFonts w:ascii="Times New Roman" w:hAnsi="Times New Roman"/>
                <w:b/>
                <w:bCs/>
                <w:i/>
                <w:iCs/>
                <w:sz w:val="24"/>
                <w:szCs w:val="24"/>
              </w:rPr>
            </w:pPr>
            <w:r>
              <w:rPr>
                <w:rFonts w:ascii="Times New Roman" w:hAnsi="Times New Roman"/>
                <w:b/>
                <w:bCs/>
                <w:i/>
                <w:iCs/>
                <w:sz w:val="24"/>
                <w:szCs w:val="24"/>
              </w:rPr>
              <w:t>4</w:t>
            </w:r>
          </w:p>
        </w:tc>
      </w:tr>
      <w:tr w:rsidR="002B0BA0" w14:paraId="6028A7B4" w14:textId="77777777">
        <w:trPr>
          <w:trHeight w:val="270"/>
        </w:trPr>
        <w:tc>
          <w:tcPr>
            <w:tcW w:w="3397" w:type="pct"/>
            <w:gridSpan w:val="2"/>
            <w:tcBorders>
              <w:top w:val="single" w:sz="4" w:space="0" w:color="auto"/>
              <w:left w:val="single" w:sz="4" w:space="0" w:color="auto"/>
              <w:bottom w:val="single" w:sz="4" w:space="0" w:color="auto"/>
              <w:right w:val="single" w:sz="4" w:space="0" w:color="auto"/>
            </w:tcBorders>
          </w:tcPr>
          <w:p w14:paraId="0652F7AB"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Раздел 1. Роль иностранного языка в профессиональной деятельности</w:t>
            </w:r>
          </w:p>
        </w:tc>
        <w:tc>
          <w:tcPr>
            <w:tcW w:w="980" w:type="pct"/>
            <w:tcBorders>
              <w:top w:val="single" w:sz="4" w:space="0" w:color="auto"/>
              <w:left w:val="single" w:sz="4" w:space="0" w:color="auto"/>
              <w:bottom w:val="single" w:sz="4" w:space="0" w:color="auto"/>
              <w:right w:val="single" w:sz="4" w:space="0" w:color="auto"/>
            </w:tcBorders>
          </w:tcPr>
          <w:p w14:paraId="37F4102C" w14:textId="77777777" w:rsidR="002B0BA0" w:rsidRDefault="005509AD">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54</w:t>
            </w:r>
          </w:p>
        </w:tc>
        <w:tc>
          <w:tcPr>
            <w:tcW w:w="623" w:type="pct"/>
            <w:tcBorders>
              <w:top w:val="single" w:sz="4" w:space="0" w:color="auto"/>
              <w:left w:val="single" w:sz="4" w:space="0" w:color="auto"/>
              <w:bottom w:val="single" w:sz="4" w:space="0" w:color="auto"/>
              <w:right w:val="single" w:sz="4" w:space="0" w:color="auto"/>
            </w:tcBorders>
          </w:tcPr>
          <w:p w14:paraId="291D328A" w14:textId="77777777" w:rsidR="002B0BA0" w:rsidRDefault="002B0BA0">
            <w:pPr>
              <w:spacing w:after="0" w:line="240" w:lineRule="auto"/>
              <w:ind w:right="-1"/>
              <w:jc w:val="center"/>
              <w:rPr>
                <w:rFonts w:ascii="Times New Roman" w:hAnsi="Times New Roman"/>
                <w:b/>
                <w:bCs/>
                <w:iCs/>
                <w:sz w:val="24"/>
                <w:szCs w:val="24"/>
              </w:rPr>
            </w:pPr>
          </w:p>
        </w:tc>
      </w:tr>
      <w:tr w:rsidR="002B0BA0" w14:paraId="41B3BAE9" w14:textId="77777777">
        <w:trPr>
          <w:trHeight w:val="20"/>
        </w:trPr>
        <w:tc>
          <w:tcPr>
            <w:tcW w:w="945" w:type="pct"/>
            <w:vMerge w:val="restart"/>
            <w:tcBorders>
              <w:top w:val="single" w:sz="4" w:space="0" w:color="auto"/>
              <w:left w:val="single" w:sz="4" w:space="0" w:color="auto"/>
              <w:bottom w:val="single" w:sz="4" w:space="0" w:color="auto"/>
              <w:right w:val="single" w:sz="4" w:space="0" w:color="auto"/>
            </w:tcBorders>
          </w:tcPr>
          <w:p w14:paraId="12B6A0D9"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1.1.</w:t>
            </w:r>
          </w:p>
          <w:p w14:paraId="0345735C" w14:textId="77777777" w:rsidR="002B0BA0" w:rsidRDefault="002B0BA0">
            <w:pPr>
              <w:spacing w:after="0" w:line="240" w:lineRule="auto"/>
              <w:ind w:right="-1"/>
              <w:jc w:val="both"/>
              <w:rPr>
                <w:rFonts w:ascii="Times New Roman" w:hAnsi="Times New Roman"/>
                <w:b/>
                <w:bCs/>
                <w:sz w:val="24"/>
                <w:szCs w:val="24"/>
              </w:rPr>
            </w:pPr>
          </w:p>
          <w:p w14:paraId="1A6751B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sz w:val="24"/>
                <w:szCs w:val="24"/>
              </w:rPr>
              <w:t>Страна изучаемого языка, ее культура и обычаи</w:t>
            </w:r>
          </w:p>
        </w:tc>
        <w:tc>
          <w:tcPr>
            <w:tcW w:w="2452" w:type="pct"/>
            <w:tcBorders>
              <w:top w:val="single" w:sz="4" w:space="0" w:color="auto"/>
              <w:left w:val="single" w:sz="4" w:space="0" w:color="auto"/>
              <w:bottom w:val="single" w:sz="4" w:space="0" w:color="auto"/>
              <w:right w:val="single" w:sz="4" w:space="0" w:color="auto"/>
            </w:tcBorders>
          </w:tcPr>
          <w:p w14:paraId="08B58870"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373FDD58"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8</w:t>
            </w:r>
          </w:p>
        </w:tc>
        <w:tc>
          <w:tcPr>
            <w:tcW w:w="623" w:type="pct"/>
            <w:vMerge w:val="restart"/>
            <w:tcBorders>
              <w:top w:val="single" w:sz="4" w:space="0" w:color="auto"/>
              <w:left w:val="single" w:sz="4" w:space="0" w:color="auto"/>
              <w:bottom w:val="single" w:sz="4" w:space="0" w:color="auto"/>
              <w:right w:val="single" w:sz="4" w:space="0" w:color="auto"/>
            </w:tcBorders>
          </w:tcPr>
          <w:p w14:paraId="281B5CB3" w14:textId="77777777" w:rsidR="002B0BA0" w:rsidRDefault="002B0BA0">
            <w:pPr>
              <w:spacing w:after="0" w:line="240" w:lineRule="auto"/>
              <w:ind w:right="-1"/>
              <w:rPr>
                <w:rFonts w:ascii="Times New Roman" w:hAnsi="Times New Roman"/>
                <w:bCs/>
                <w:iCs/>
                <w:sz w:val="24"/>
                <w:szCs w:val="24"/>
              </w:rPr>
            </w:pPr>
          </w:p>
          <w:p w14:paraId="3CC00FCD" w14:textId="77777777" w:rsidR="002B0BA0" w:rsidRDefault="002B0BA0">
            <w:pPr>
              <w:spacing w:after="0" w:line="240" w:lineRule="auto"/>
              <w:ind w:right="-1"/>
              <w:jc w:val="center"/>
              <w:rPr>
                <w:rFonts w:ascii="Times New Roman" w:hAnsi="Times New Roman"/>
                <w:bCs/>
                <w:iCs/>
                <w:sz w:val="24"/>
                <w:szCs w:val="24"/>
              </w:rPr>
            </w:pPr>
          </w:p>
          <w:p w14:paraId="2F2AFDF8" w14:textId="77777777" w:rsidR="002B0BA0" w:rsidRDefault="002B0BA0">
            <w:pPr>
              <w:spacing w:after="0" w:line="240" w:lineRule="auto"/>
              <w:ind w:right="-1"/>
              <w:jc w:val="center"/>
              <w:rPr>
                <w:rFonts w:ascii="Times New Roman" w:hAnsi="Times New Roman"/>
                <w:bCs/>
                <w:iCs/>
                <w:sz w:val="24"/>
                <w:szCs w:val="24"/>
              </w:rPr>
            </w:pPr>
          </w:p>
          <w:p w14:paraId="1F5DEC69" w14:textId="77777777" w:rsidR="002B0BA0" w:rsidRDefault="002B0BA0">
            <w:pPr>
              <w:spacing w:after="0" w:line="240" w:lineRule="auto"/>
              <w:ind w:right="-1"/>
              <w:jc w:val="center"/>
              <w:rPr>
                <w:rFonts w:ascii="Times New Roman" w:hAnsi="Times New Roman"/>
                <w:bCs/>
                <w:iCs/>
                <w:sz w:val="24"/>
                <w:szCs w:val="24"/>
              </w:rPr>
            </w:pPr>
          </w:p>
          <w:p w14:paraId="71433F66"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3BE4224B"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3A046300"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5556C2FA"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7C82D1B3" w14:textId="77777777" w:rsidR="002B0BA0" w:rsidRDefault="002B0BA0">
            <w:pPr>
              <w:spacing w:after="0" w:line="240" w:lineRule="auto"/>
              <w:ind w:right="-1"/>
              <w:jc w:val="center"/>
              <w:rPr>
                <w:rFonts w:ascii="Times New Roman" w:hAnsi="Times New Roman"/>
                <w:bCs/>
                <w:sz w:val="24"/>
                <w:szCs w:val="24"/>
              </w:rPr>
            </w:pPr>
          </w:p>
        </w:tc>
      </w:tr>
      <w:tr w:rsidR="002B0BA0" w14:paraId="40ADB145" w14:textId="77777777">
        <w:trPr>
          <w:trHeight w:val="275"/>
        </w:trPr>
        <w:tc>
          <w:tcPr>
            <w:tcW w:w="945" w:type="pct"/>
            <w:vMerge/>
            <w:tcBorders>
              <w:top w:val="single" w:sz="4" w:space="0" w:color="auto"/>
              <w:left w:val="single" w:sz="4" w:space="0" w:color="auto"/>
              <w:bottom w:val="single" w:sz="4" w:space="0" w:color="auto"/>
              <w:right w:val="single" w:sz="4" w:space="0" w:color="auto"/>
            </w:tcBorders>
            <w:vAlign w:val="center"/>
          </w:tcPr>
          <w:p w14:paraId="2716524A"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E5FABF7"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5754D65B" w14:textId="77777777" w:rsidR="002B0BA0" w:rsidRDefault="005509AD">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8</w:t>
            </w:r>
          </w:p>
        </w:tc>
        <w:tc>
          <w:tcPr>
            <w:tcW w:w="623" w:type="pct"/>
            <w:vMerge/>
            <w:tcBorders>
              <w:top w:val="single" w:sz="4" w:space="0" w:color="auto"/>
              <w:left w:val="single" w:sz="4" w:space="0" w:color="auto"/>
              <w:bottom w:val="single" w:sz="4" w:space="0" w:color="auto"/>
              <w:right w:val="single" w:sz="4" w:space="0" w:color="auto"/>
            </w:tcBorders>
            <w:vAlign w:val="center"/>
          </w:tcPr>
          <w:p w14:paraId="6CB040AA" w14:textId="77777777" w:rsidR="002B0BA0" w:rsidRDefault="002B0BA0">
            <w:pPr>
              <w:spacing w:after="0" w:line="240" w:lineRule="auto"/>
              <w:ind w:right="-1"/>
              <w:jc w:val="center"/>
              <w:rPr>
                <w:rFonts w:ascii="Times New Roman" w:hAnsi="Times New Roman"/>
                <w:b/>
                <w:sz w:val="24"/>
                <w:szCs w:val="24"/>
              </w:rPr>
            </w:pPr>
          </w:p>
        </w:tc>
      </w:tr>
      <w:tr w:rsidR="002B0BA0" w14:paraId="66432BD6" w14:textId="77777777">
        <w:trPr>
          <w:trHeight w:val="275"/>
        </w:trPr>
        <w:tc>
          <w:tcPr>
            <w:tcW w:w="945" w:type="pct"/>
            <w:vMerge/>
            <w:tcBorders>
              <w:top w:val="single" w:sz="4" w:space="0" w:color="auto"/>
              <w:left w:val="single" w:sz="4" w:space="0" w:color="auto"/>
              <w:bottom w:val="single" w:sz="4" w:space="0" w:color="auto"/>
              <w:right w:val="single" w:sz="4" w:space="0" w:color="auto"/>
            </w:tcBorders>
            <w:vAlign w:val="center"/>
          </w:tcPr>
          <w:p w14:paraId="6276731D"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752B1193"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sz w:val="24"/>
                <w:szCs w:val="24"/>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104E1FC7" w14:textId="77777777" w:rsidR="002B0BA0" w:rsidRDefault="002B0BA0">
            <w:pPr>
              <w:suppressAutoHyphens/>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2025D403" w14:textId="77777777" w:rsidR="002B0BA0" w:rsidRDefault="002B0BA0">
            <w:pPr>
              <w:spacing w:after="0" w:line="240" w:lineRule="auto"/>
              <w:ind w:right="-1"/>
              <w:jc w:val="center"/>
              <w:rPr>
                <w:rFonts w:ascii="Times New Roman" w:hAnsi="Times New Roman"/>
                <w:b/>
                <w:sz w:val="24"/>
                <w:szCs w:val="24"/>
              </w:rPr>
            </w:pPr>
          </w:p>
        </w:tc>
      </w:tr>
      <w:tr w:rsidR="002B0BA0" w14:paraId="6B254AA6" w14:textId="77777777">
        <w:trPr>
          <w:trHeight w:val="282"/>
        </w:trPr>
        <w:tc>
          <w:tcPr>
            <w:tcW w:w="945" w:type="pct"/>
            <w:vMerge/>
            <w:tcBorders>
              <w:top w:val="single" w:sz="4" w:space="0" w:color="auto"/>
              <w:left w:val="single" w:sz="4" w:space="0" w:color="auto"/>
              <w:bottom w:val="single" w:sz="4" w:space="0" w:color="auto"/>
              <w:right w:val="single" w:sz="4" w:space="0" w:color="auto"/>
            </w:tcBorders>
            <w:vAlign w:val="center"/>
          </w:tcPr>
          <w:p w14:paraId="39F5AC26"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vAlign w:val="bottom"/>
          </w:tcPr>
          <w:p w14:paraId="20DA0DDD"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sz w:val="24"/>
                <w:szCs w:val="24"/>
              </w:rPr>
              <w:t>Практическое занятие № 2. Диалог-дискуссия по теме «Иностранный язык как средство международного общения в современном мире»</w:t>
            </w:r>
          </w:p>
        </w:tc>
        <w:tc>
          <w:tcPr>
            <w:tcW w:w="980" w:type="pct"/>
            <w:tcBorders>
              <w:top w:val="single" w:sz="4" w:space="0" w:color="auto"/>
              <w:left w:val="single" w:sz="4" w:space="0" w:color="auto"/>
              <w:bottom w:val="single" w:sz="4" w:space="0" w:color="auto"/>
              <w:right w:val="single" w:sz="4" w:space="0" w:color="auto"/>
            </w:tcBorders>
            <w:vAlign w:val="center"/>
          </w:tcPr>
          <w:p w14:paraId="6852ABE1"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4698B359" w14:textId="77777777" w:rsidR="002B0BA0" w:rsidRDefault="002B0BA0">
            <w:pPr>
              <w:spacing w:after="0" w:line="240" w:lineRule="auto"/>
              <w:ind w:right="-1"/>
              <w:jc w:val="center"/>
              <w:rPr>
                <w:rFonts w:ascii="Times New Roman" w:hAnsi="Times New Roman"/>
                <w:b/>
                <w:sz w:val="24"/>
                <w:szCs w:val="24"/>
              </w:rPr>
            </w:pPr>
          </w:p>
        </w:tc>
      </w:tr>
      <w:tr w:rsidR="002B0BA0" w14:paraId="1DB6AC90" w14:textId="77777777">
        <w:trPr>
          <w:trHeight w:val="282"/>
        </w:trPr>
        <w:tc>
          <w:tcPr>
            <w:tcW w:w="945" w:type="pct"/>
            <w:vMerge/>
            <w:tcBorders>
              <w:top w:val="single" w:sz="4" w:space="0" w:color="auto"/>
              <w:left w:val="single" w:sz="4" w:space="0" w:color="auto"/>
              <w:bottom w:val="single" w:sz="4" w:space="0" w:color="auto"/>
              <w:right w:val="single" w:sz="4" w:space="0" w:color="auto"/>
            </w:tcBorders>
            <w:vAlign w:val="center"/>
          </w:tcPr>
          <w:p w14:paraId="10ADC309"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vAlign w:val="bottom"/>
          </w:tcPr>
          <w:p w14:paraId="751FE624"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980" w:type="pct"/>
            <w:tcBorders>
              <w:top w:val="single" w:sz="4" w:space="0" w:color="auto"/>
              <w:left w:val="single" w:sz="4" w:space="0" w:color="auto"/>
              <w:bottom w:val="single" w:sz="4" w:space="0" w:color="auto"/>
              <w:right w:val="single" w:sz="4" w:space="0" w:color="auto"/>
            </w:tcBorders>
            <w:vAlign w:val="center"/>
          </w:tcPr>
          <w:p w14:paraId="63CCE3EB"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46509D7D" w14:textId="77777777" w:rsidR="002B0BA0" w:rsidRDefault="002B0BA0">
            <w:pPr>
              <w:spacing w:after="0" w:line="240" w:lineRule="auto"/>
              <w:ind w:right="-1"/>
              <w:jc w:val="center"/>
              <w:rPr>
                <w:rFonts w:ascii="Times New Roman" w:hAnsi="Times New Roman"/>
                <w:b/>
                <w:sz w:val="24"/>
                <w:szCs w:val="24"/>
              </w:rPr>
            </w:pPr>
          </w:p>
        </w:tc>
      </w:tr>
      <w:tr w:rsidR="002B0BA0" w14:paraId="4F6F6189" w14:textId="77777777">
        <w:trPr>
          <w:trHeight w:val="289"/>
        </w:trPr>
        <w:tc>
          <w:tcPr>
            <w:tcW w:w="945" w:type="pct"/>
            <w:vMerge/>
            <w:tcBorders>
              <w:top w:val="single" w:sz="4" w:space="0" w:color="auto"/>
              <w:left w:val="single" w:sz="4" w:space="0" w:color="auto"/>
              <w:bottom w:val="single" w:sz="4" w:space="0" w:color="auto"/>
              <w:right w:val="single" w:sz="4" w:space="0" w:color="auto"/>
            </w:tcBorders>
            <w:vAlign w:val="center"/>
          </w:tcPr>
          <w:p w14:paraId="0406D639"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5550E3E"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7B102993" w14:textId="77777777" w:rsidR="002B0BA0" w:rsidRDefault="002B0BA0">
            <w:pPr>
              <w:suppressAutoHyphens/>
              <w:spacing w:after="0" w:line="240" w:lineRule="auto"/>
              <w:ind w:right="-1"/>
              <w:jc w:val="center"/>
              <w:rPr>
                <w:rFonts w:ascii="Times New Roman" w:hAnsi="Times New Roman"/>
                <w:b/>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617F06D" w14:textId="77777777" w:rsidR="002B0BA0" w:rsidRDefault="002B0BA0">
            <w:pPr>
              <w:spacing w:after="0" w:line="240" w:lineRule="auto"/>
              <w:ind w:right="-1"/>
              <w:jc w:val="center"/>
              <w:rPr>
                <w:rFonts w:ascii="Times New Roman" w:hAnsi="Times New Roman"/>
                <w:b/>
                <w:sz w:val="24"/>
                <w:szCs w:val="24"/>
              </w:rPr>
            </w:pPr>
          </w:p>
        </w:tc>
      </w:tr>
      <w:tr w:rsidR="002B0BA0" w14:paraId="052AB939" w14:textId="77777777">
        <w:trPr>
          <w:trHeight w:val="279"/>
        </w:trPr>
        <w:tc>
          <w:tcPr>
            <w:tcW w:w="945" w:type="pct"/>
            <w:vMerge w:val="restart"/>
            <w:tcBorders>
              <w:top w:val="single" w:sz="4" w:space="0" w:color="auto"/>
              <w:left w:val="single" w:sz="4" w:space="0" w:color="auto"/>
              <w:right w:val="single" w:sz="4" w:space="0" w:color="auto"/>
            </w:tcBorders>
            <w:vAlign w:val="center"/>
          </w:tcPr>
          <w:p w14:paraId="7EFD99BC"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1.2.</w:t>
            </w:r>
          </w:p>
          <w:p w14:paraId="61FFC0C0" w14:textId="77777777" w:rsidR="002B0BA0" w:rsidRDefault="002B0BA0">
            <w:pPr>
              <w:spacing w:after="0" w:line="240" w:lineRule="auto"/>
              <w:ind w:right="-1"/>
              <w:jc w:val="both"/>
              <w:rPr>
                <w:rFonts w:ascii="Times New Roman" w:hAnsi="Times New Roman"/>
                <w:b/>
                <w:bCs/>
                <w:sz w:val="24"/>
                <w:szCs w:val="24"/>
              </w:rPr>
            </w:pPr>
          </w:p>
          <w:p w14:paraId="2B925E8B"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Роль образования в современном мире</w:t>
            </w:r>
          </w:p>
        </w:tc>
        <w:tc>
          <w:tcPr>
            <w:tcW w:w="2452" w:type="pct"/>
            <w:tcBorders>
              <w:top w:val="single" w:sz="4" w:space="0" w:color="auto"/>
              <w:left w:val="single" w:sz="4" w:space="0" w:color="auto"/>
              <w:bottom w:val="single" w:sz="4" w:space="0" w:color="auto"/>
              <w:right w:val="single" w:sz="4" w:space="0" w:color="auto"/>
            </w:tcBorders>
          </w:tcPr>
          <w:p w14:paraId="2941B757"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59234AF6"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10</w:t>
            </w:r>
          </w:p>
        </w:tc>
        <w:tc>
          <w:tcPr>
            <w:tcW w:w="623" w:type="pct"/>
            <w:vMerge w:val="restart"/>
            <w:tcBorders>
              <w:top w:val="single" w:sz="4" w:space="0" w:color="auto"/>
              <w:left w:val="single" w:sz="4" w:space="0" w:color="auto"/>
              <w:right w:val="single" w:sz="4" w:space="0" w:color="auto"/>
            </w:tcBorders>
            <w:vAlign w:val="center"/>
          </w:tcPr>
          <w:p w14:paraId="39FFAEB6"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20DE52D0"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0C1BAF1C"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1D198BD5"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781628DE" w14:textId="77777777" w:rsidR="002B0BA0" w:rsidRDefault="002B0BA0">
            <w:pPr>
              <w:spacing w:after="0" w:line="240" w:lineRule="auto"/>
              <w:ind w:right="-1"/>
              <w:jc w:val="center"/>
              <w:rPr>
                <w:rFonts w:ascii="Times New Roman" w:hAnsi="Times New Roman"/>
                <w:b/>
                <w:sz w:val="24"/>
                <w:szCs w:val="24"/>
              </w:rPr>
            </w:pPr>
          </w:p>
        </w:tc>
      </w:tr>
      <w:tr w:rsidR="002B0BA0" w14:paraId="189010DC" w14:textId="77777777">
        <w:trPr>
          <w:trHeight w:val="283"/>
        </w:trPr>
        <w:tc>
          <w:tcPr>
            <w:tcW w:w="945" w:type="pct"/>
            <w:vMerge/>
            <w:tcBorders>
              <w:left w:val="single" w:sz="4" w:space="0" w:color="auto"/>
              <w:right w:val="single" w:sz="4" w:space="0" w:color="auto"/>
            </w:tcBorders>
            <w:vAlign w:val="center"/>
          </w:tcPr>
          <w:p w14:paraId="53107AD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A44D68E"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7DE7E09F"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10</w:t>
            </w:r>
          </w:p>
        </w:tc>
        <w:tc>
          <w:tcPr>
            <w:tcW w:w="623" w:type="pct"/>
            <w:vMerge/>
            <w:tcBorders>
              <w:left w:val="single" w:sz="4" w:space="0" w:color="auto"/>
              <w:right w:val="single" w:sz="4" w:space="0" w:color="auto"/>
            </w:tcBorders>
            <w:vAlign w:val="center"/>
          </w:tcPr>
          <w:p w14:paraId="43A12833" w14:textId="77777777" w:rsidR="002B0BA0" w:rsidRDefault="002B0BA0">
            <w:pPr>
              <w:spacing w:after="0" w:line="240" w:lineRule="auto"/>
              <w:ind w:right="-1"/>
              <w:jc w:val="center"/>
              <w:rPr>
                <w:rFonts w:ascii="Times New Roman" w:hAnsi="Times New Roman"/>
                <w:b/>
                <w:sz w:val="24"/>
                <w:szCs w:val="24"/>
              </w:rPr>
            </w:pPr>
          </w:p>
        </w:tc>
      </w:tr>
      <w:tr w:rsidR="002B0BA0" w14:paraId="292F78EE" w14:textId="77777777">
        <w:trPr>
          <w:trHeight w:val="415"/>
        </w:trPr>
        <w:tc>
          <w:tcPr>
            <w:tcW w:w="945" w:type="pct"/>
            <w:vMerge/>
            <w:tcBorders>
              <w:left w:val="single" w:sz="4" w:space="0" w:color="auto"/>
              <w:right w:val="single" w:sz="4" w:space="0" w:color="auto"/>
            </w:tcBorders>
            <w:vAlign w:val="center"/>
          </w:tcPr>
          <w:p w14:paraId="69E383B6"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5840DB5F"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sz w:val="24"/>
                <w:szCs w:val="24"/>
              </w:rPr>
              <w:t>Практическое занятие № 4.Введение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4B2CA7D3"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0B2F1B1A" w14:textId="77777777" w:rsidR="002B0BA0" w:rsidRDefault="002B0BA0">
            <w:pPr>
              <w:spacing w:after="0" w:line="240" w:lineRule="auto"/>
              <w:ind w:right="-1"/>
              <w:jc w:val="center"/>
              <w:rPr>
                <w:rFonts w:ascii="Times New Roman" w:hAnsi="Times New Roman"/>
                <w:b/>
                <w:sz w:val="24"/>
                <w:szCs w:val="24"/>
              </w:rPr>
            </w:pPr>
          </w:p>
        </w:tc>
      </w:tr>
      <w:tr w:rsidR="002B0BA0" w14:paraId="0FA5CE41" w14:textId="77777777">
        <w:trPr>
          <w:trHeight w:val="408"/>
        </w:trPr>
        <w:tc>
          <w:tcPr>
            <w:tcW w:w="945" w:type="pct"/>
            <w:vMerge/>
            <w:tcBorders>
              <w:left w:val="single" w:sz="4" w:space="0" w:color="auto"/>
              <w:right w:val="single" w:sz="4" w:space="0" w:color="auto"/>
            </w:tcBorders>
            <w:vAlign w:val="center"/>
          </w:tcPr>
          <w:p w14:paraId="1D3F1D0D"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94A465B"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sz w:val="24"/>
                <w:szCs w:val="24"/>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980" w:type="pct"/>
            <w:tcBorders>
              <w:top w:val="single" w:sz="4" w:space="0" w:color="auto"/>
              <w:left w:val="single" w:sz="4" w:space="0" w:color="auto"/>
              <w:bottom w:val="single" w:sz="4" w:space="0" w:color="auto"/>
              <w:right w:val="single" w:sz="4" w:space="0" w:color="auto"/>
            </w:tcBorders>
            <w:vAlign w:val="center"/>
          </w:tcPr>
          <w:p w14:paraId="5179C13D"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46F71322" w14:textId="77777777" w:rsidR="002B0BA0" w:rsidRDefault="002B0BA0">
            <w:pPr>
              <w:spacing w:after="0" w:line="240" w:lineRule="auto"/>
              <w:ind w:right="-1"/>
              <w:jc w:val="center"/>
              <w:rPr>
                <w:rFonts w:ascii="Times New Roman" w:hAnsi="Times New Roman"/>
                <w:b/>
                <w:sz w:val="24"/>
                <w:szCs w:val="24"/>
              </w:rPr>
            </w:pPr>
          </w:p>
        </w:tc>
      </w:tr>
      <w:tr w:rsidR="002B0BA0" w14:paraId="6B61DB06" w14:textId="77777777">
        <w:trPr>
          <w:trHeight w:val="272"/>
        </w:trPr>
        <w:tc>
          <w:tcPr>
            <w:tcW w:w="945" w:type="pct"/>
            <w:vMerge/>
            <w:tcBorders>
              <w:left w:val="single" w:sz="4" w:space="0" w:color="auto"/>
              <w:right w:val="single" w:sz="4" w:space="0" w:color="auto"/>
            </w:tcBorders>
            <w:vAlign w:val="center"/>
          </w:tcPr>
          <w:p w14:paraId="66E6515A"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CCBDD5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sz w:val="24"/>
                <w:szCs w:val="24"/>
              </w:rPr>
              <w:t>Практическое занятие № 6.Самостоятельное чтение и перевод (со словарем) текста по теме «Система образования в стране изучаемого языка». Ответы на вопросы по тексту</w:t>
            </w:r>
          </w:p>
        </w:tc>
        <w:tc>
          <w:tcPr>
            <w:tcW w:w="980" w:type="pct"/>
            <w:tcBorders>
              <w:top w:val="single" w:sz="4" w:space="0" w:color="auto"/>
              <w:left w:val="single" w:sz="4" w:space="0" w:color="auto"/>
              <w:bottom w:val="single" w:sz="4" w:space="0" w:color="auto"/>
              <w:right w:val="single" w:sz="4" w:space="0" w:color="auto"/>
            </w:tcBorders>
            <w:vAlign w:val="center"/>
          </w:tcPr>
          <w:p w14:paraId="23F603F5"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300282D4" w14:textId="77777777" w:rsidR="002B0BA0" w:rsidRDefault="002B0BA0">
            <w:pPr>
              <w:spacing w:after="0" w:line="240" w:lineRule="auto"/>
              <w:ind w:right="-1"/>
              <w:jc w:val="center"/>
              <w:rPr>
                <w:rFonts w:ascii="Times New Roman" w:hAnsi="Times New Roman"/>
                <w:b/>
                <w:sz w:val="24"/>
                <w:szCs w:val="24"/>
              </w:rPr>
            </w:pPr>
          </w:p>
        </w:tc>
      </w:tr>
      <w:tr w:rsidR="002B0BA0" w14:paraId="58F42FFB" w14:textId="77777777">
        <w:trPr>
          <w:trHeight w:val="272"/>
        </w:trPr>
        <w:tc>
          <w:tcPr>
            <w:tcW w:w="945" w:type="pct"/>
            <w:vMerge/>
            <w:tcBorders>
              <w:left w:val="single" w:sz="4" w:space="0" w:color="auto"/>
              <w:right w:val="single" w:sz="4" w:space="0" w:color="auto"/>
            </w:tcBorders>
            <w:vAlign w:val="center"/>
          </w:tcPr>
          <w:p w14:paraId="241C777B"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73207EB9"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 7. Подготовка и пересказ монолога «Роль образования в моей жизни»</w:t>
            </w:r>
          </w:p>
        </w:tc>
        <w:tc>
          <w:tcPr>
            <w:tcW w:w="980" w:type="pct"/>
            <w:tcBorders>
              <w:top w:val="single" w:sz="4" w:space="0" w:color="auto"/>
              <w:left w:val="single" w:sz="4" w:space="0" w:color="auto"/>
              <w:bottom w:val="single" w:sz="4" w:space="0" w:color="auto"/>
              <w:right w:val="single" w:sz="4" w:space="0" w:color="auto"/>
            </w:tcBorders>
            <w:vAlign w:val="center"/>
          </w:tcPr>
          <w:p w14:paraId="40AA85A1"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68D5463B" w14:textId="77777777" w:rsidR="002B0BA0" w:rsidRDefault="002B0BA0">
            <w:pPr>
              <w:spacing w:after="0" w:line="240" w:lineRule="auto"/>
              <w:ind w:right="-1"/>
              <w:jc w:val="center"/>
              <w:rPr>
                <w:rFonts w:ascii="Times New Roman" w:hAnsi="Times New Roman"/>
                <w:b/>
                <w:sz w:val="24"/>
                <w:szCs w:val="24"/>
              </w:rPr>
            </w:pPr>
          </w:p>
        </w:tc>
      </w:tr>
      <w:tr w:rsidR="002B0BA0" w14:paraId="16FC98F3" w14:textId="77777777">
        <w:trPr>
          <w:trHeight w:val="302"/>
        </w:trPr>
        <w:tc>
          <w:tcPr>
            <w:tcW w:w="945" w:type="pct"/>
            <w:vMerge/>
            <w:tcBorders>
              <w:left w:val="single" w:sz="4" w:space="0" w:color="auto"/>
              <w:bottom w:val="single" w:sz="4" w:space="0" w:color="auto"/>
              <w:right w:val="single" w:sz="4" w:space="0" w:color="auto"/>
            </w:tcBorders>
            <w:vAlign w:val="center"/>
          </w:tcPr>
          <w:p w14:paraId="2AE1954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B280674"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398C652F" w14:textId="77777777" w:rsidR="002B0BA0" w:rsidRDefault="002B0BA0">
            <w:pPr>
              <w:suppressAutoHyphens/>
              <w:spacing w:after="0" w:line="240" w:lineRule="auto"/>
              <w:ind w:right="-1"/>
              <w:jc w:val="center"/>
              <w:rPr>
                <w:rFonts w:ascii="Times New Roman" w:hAnsi="Times New Roman"/>
                <w:b/>
                <w:bCs/>
                <w:iCs/>
                <w:sz w:val="24"/>
                <w:szCs w:val="24"/>
              </w:rPr>
            </w:pPr>
          </w:p>
        </w:tc>
        <w:tc>
          <w:tcPr>
            <w:tcW w:w="623" w:type="pct"/>
            <w:vMerge/>
            <w:tcBorders>
              <w:left w:val="single" w:sz="4" w:space="0" w:color="auto"/>
              <w:bottom w:val="single" w:sz="4" w:space="0" w:color="auto"/>
              <w:right w:val="single" w:sz="4" w:space="0" w:color="auto"/>
            </w:tcBorders>
            <w:vAlign w:val="center"/>
          </w:tcPr>
          <w:p w14:paraId="5A129C22" w14:textId="77777777" w:rsidR="002B0BA0" w:rsidRDefault="002B0BA0">
            <w:pPr>
              <w:spacing w:after="0" w:line="240" w:lineRule="auto"/>
              <w:ind w:right="-1"/>
              <w:jc w:val="center"/>
              <w:rPr>
                <w:rFonts w:ascii="Times New Roman" w:hAnsi="Times New Roman"/>
                <w:b/>
                <w:sz w:val="24"/>
                <w:szCs w:val="24"/>
              </w:rPr>
            </w:pPr>
          </w:p>
        </w:tc>
      </w:tr>
      <w:tr w:rsidR="002B0BA0" w14:paraId="59CAC4F9" w14:textId="77777777">
        <w:trPr>
          <w:trHeight w:val="20"/>
        </w:trPr>
        <w:tc>
          <w:tcPr>
            <w:tcW w:w="945" w:type="pct"/>
            <w:vMerge w:val="restart"/>
            <w:tcBorders>
              <w:top w:val="single" w:sz="4" w:space="0" w:color="auto"/>
              <w:left w:val="single" w:sz="4" w:space="0" w:color="auto"/>
              <w:bottom w:val="single" w:sz="4" w:space="0" w:color="auto"/>
              <w:right w:val="single" w:sz="4" w:space="0" w:color="auto"/>
            </w:tcBorders>
          </w:tcPr>
          <w:p w14:paraId="73845886"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1.3.</w:t>
            </w:r>
          </w:p>
          <w:p w14:paraId="3744FA00" w14:textId="77777777" w:rsidR="002B0BA0" w:rsidRDefault="002B0BA0">
            <w:pPr>
              <w:spacing w:after="0" w:line="240" w:lineRule="auto"/>
              <w:ind w:right="-1"/>
              <w:jc w:val="both"/>
              <w:rPr>
                <w:rFonts w:ascii="Times New Roman" w:hAnsi="Times New Roman"/>
                <w:b/>
                <w:bCs/>
                <w:sz w:val="24"/>
                <w:szCs w:val="24"/>
              </w:rPr>
            </w:pPr>
          </w:p>
          <w:p w14:paraId="6C37AC7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Значение иностранного языка в освоении профессии</w:t>
            </w:r>
          </w:p>
        </w:tc>
        <w:tc>
          <w:tcPr>
            <w:tcW w:w="2452" w:type="pct"/>
            <w:tcBorders>
              <w:top w:val="single" w:sz="4" w:space="0" w:color="auto"/>
              <w:left w:val="single" w:sz="4" w:space="0" w:color="auto"/>
              <w:bottom w:val="single" w:sz="4" w:space="0" w:color="auto"/>
              <w:right w:val="single" w:sz="4" w:space="0" w:color="auto"/>
            </w:tcBorders>
          </w:tcPr>
          <w:p w14:paraId="2EDF27BE"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420482F5"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12</w:t>
            </w:r>
          </w:p>
        </w:tc>
        <w:tc>
          <w:tcPr>
            <w:tcW w:w="623" w:type="pct"/>
            <w:vMerge w:val="restart"/>
            <w:tcBorders>
              <w:top w:val="single" w:sz="4" w:space="0" w:color="auto"/>
              <w:left w:val="single" w:sz="4" w:space="0" w:color="auto"/>
              <w:bottom w:val="single" w:sz="4" w:space="0" w:color="auto"/>
              <w:right w:val="single" w:sz="4" w:space="0" w:color="auto"/>
            </w:tcBorders>
          </w:tcPr>
          <w:p w14:paraId="4220D02A" w14:textId="77777777" w:rsidR="002B0BA0" w:rsidRDefault="002B0BA0">
            <w:pPr>
              <w:spacing w:after="0" w:line="240" w:lineRule="auto"/>
              <w:ind w:right="-1"/>
              <w:jc w:val="center"/>
              <w:rPr>
                <w:rFonts w:ascii="Times New Roman" w:hAnsi="Times New Roman"/>
                <w:bCs/>
                <w:iCs/>
                <w:sz w:val="24"/>
                <w:szCs w:val="24"/>
              </w:rPr>
            </w:pPr>
          </w:p>
          <w:p w14:paraId="7FDEA8F4" w14:textId="77777777" w:rsidR="002B0BA0" w:rsidRDefault="002B0BA0">
            <w:pPr>
              <w:spacing w:after="0" w:line="240" w:lineRule="auto"/>
              <w:ind w:right="-1"/>
              <w:jc w:val="center"/>
              <w:rPr>
                <w:rFonts w:ascii="Times New Roman" w:hAnsi="Times New Roman"/>
                <w:bCs/>
                <w:iCs/>
                <w:sz w:val="24"/>
                <w:szCs w:val="24"/>
              </w:rPr>
            </w:pPr>
          </w:p>
          <w:p w14:paraId="1C04A6B5" w14:textId="77777777" w:rsidR="002B0BA0" w:rsidRDefault="002B0BA0">
            <w:pPr>
              <w:spacing w:after="0" w:line="240" w:lineRule="auto"/>
              <w:ind w:right="-1"/>
              <w:jc w:val="center"/>
              <w:rPr>
                <w:rFonts w:ascii="Times New Roman" w:hAnsi="Times New Roman"/>
                <w:bCs/>
                <w:iCs/>
                <w:sz w:val="24"/>
                <w:szCs w:val="24"/>
              </w:rPr>
            </w:pPr>
          </w:p>
          <w:p w14:paraId="797C3036" w14:textId="77777777" w:rsidR="002B0BA0" w:rsidRDefault="002B0BA0">
            <w:pPr>
              <w:spacing w:after="0" w:line="240" w:lineRule="auto"/>
              <w:ind w:right="-1"/>
              <w:jc w:val="center"/>
              <w:rPr>
                <w:rFonts w:ascii="Times New Roman" w:hAnsi="Times New Roman"/>
                <w:bCs/>
                <w:iCs/>
                <w:sz w:val="24"/>
                <w:szCs w:val="24"/>
              </w:rPr>
            </w:pPr>
          </w:p>
          <w:p w14:paraId="2C528C3E" w14:textId="77777777" w:rsidR="002B0BA0" w:rsidRDefault="002B0BA0">
            <w:pPr>
              <w:spacing w:after="0" w:line="240" w:lineRule="auto"/>
              <w:ind w:right="-1"/>
              <w:jc w:val="center"/>
              <w:rPr>
                <w:rFonts w:ascii="Times New Roman" w:hAnsi="Times New Roman"/>
                <w:bCs/>
                <w:iCs/>
                <w:sz w:val="24"/>
                <w:szCs w:val="24"/>
              </w:rPr>
            </w:pPr>
          </w:p>
          <w:p w14:paraId="75DAED7A"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6AD5620B"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171F4299"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254AB223"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3DA0B84A" w14:textId="77777777" w:rsidR="002B0BA0" w:rsidRDefault="002B0BA0">
            <w:pPr>
              <w:spacing w:after="0" w:line="240" w:lineRule="auto"/>
              <w:ind w:right="-1"/>
              <w:jc w:val="center"/>
              <w:rPr>
                <w:rFonts w:ascii="Times New Roman" w:hAnsi="Times New Roman"/>
                <w:b/>
                <w:sz w:val="24"/>
                <w:szCs w:val="24"/>
              </w:rPr>
            </w:pPr>
          </w:p>
        </w:tc>
      </w:tr>
      <w:tr w:rsidR="002B0BA0" w14:paraId="2C449307"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52F37958"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61830C98"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7B870512" w14:textId="77777777" w:rsidR="002B0BA0" w:rsidRDefault="005509AD">
            <w:pPr>
              <w:suppressAutoHyphens/>
              <w:spacing w:after="0" w:line="240" w:lineRule="auto"/>
              <w:ind w:right="-1"/>
              <w:jc w:val="center"/>
              <w:rPr>
                <w:rFonts w:ascii="Times New Roman" w:hAnsi="Times New Roman"/>
                <w:b/>
                <w:bCs/>
                <w:iCs/>
                <w:sz w:val="24"/>
                <w:szCs w:val="24"/>
              </w:rPr>
            </w:pPr>
            <w:r>
              <w:rPr>
                <w:rFonts w:ascii="Times New Roman" w:hAnsi="Times New Roman"/>
                <w:b/>
                <w:bCs/>
                <w:iCs/>
                <w:sz w:val="24"/>
                <w:szCs w:val="24"/>
              </w:rPr>
              <w:t>12</w:t>
            </w:r>
          </w:p>
        </w:tc>
        <w:tc>
          <w:tcPr>
            <w:tcW w:w="623" w:type="pct"/>
            <w:vMerge/>
            <w:tcBorders>
              <w:top w:val="single" w:sz="4" w:space="0" w:color="auto"/>
              <w:left w:val="single" w:sz="4" w:space="0" w:color="auto"/>
              <w:bottom w:val="single" w:sz="4" w:space="0" w:color="auto"/>
              <w:right w:val="single" w:sz="4" w:space="0" w:color="auto"/>
            </w:tcBorders>
            <w:vAlign w:val="center"/>
          </w:tcPr>
          <w:p w14:paraId="05DA8C49" w14:textId="77777777" w:rsidR="002B0BA0" w:rsidRDefault="002B0BA0">
            <w:pPr>
              <w:spacing w:after="0" w:line="240" w:lineRule="auto"/>
              <w:ind w:right="-1"/>
              <w:jc w:val="center"/>
              <w:rPr>
                <w:rFonts w:ascii="Times New Roman" w:hAnsi="Times New Roman"/>
                <w:b/>
                <w:sz w:val="24"/>
                <w:szCs w:val="24"/>
              </w:rPr>
            </w:pPr>
          </w:p>
        </w:tc>
      </w:tr>
      <w:tr w:rsidR="002B0BA0" w14:paraId="3A8E1A64"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5DC94A75"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E3A5F52"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70678715"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4EB6169B" w14:textId="77777777" w:rsidR="002B0BA0" w:rsidRDefault="002B0BA0">
            <w:pPr>
              <w:spacing w:after="0" w:line="240" w:lineRule="auto"/>
              <w:ind w:right="-1"/>
              <w:jc w:val="center"/>
              <w:rPr>
                <w:rFonts w:ascii="Times New Roman" w:hAnsi="Times New Roman"/>
                <w:b/>
                <w:sz w:val="24"/>
                <w:szCs w:val="24"/>
              </w:rPr>
            </w:pPr>
          </w:p>
        </w:tc>
      </w:tr>
      <w:tr w:rsidR="002B0BA0" w14:paraId="6E41D3C8"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78973F3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5D625AAE"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9.Самостоятельное чтение и перевод (со словарем) текста по теме «Я и моя профессия». Ответы на вопросы по тексту</w:t>
            </w:r>
          </w:p>
        </w:tc>
        <w:tc>
          <w:tcPr>
            <w:tcW w:w="980" w:type="pct"/>
            <w:tcBorders>
              <w:top w:val="single" w:sz="4" w:space="0" w:color="auto"/>
              <w:left w:val="single" w:sz="4" w:space="0" w:color="auto"/>
              <w:bottom w:val="single" w:sz="4" w:space="0" w:color="auto"/>
              <w:right w:val="single" w:sz="4" w:space="0" w:color="auto"/>
            </w:tcBorders>
            <w:vAlign w:val="center"/>
          </w:tcPr>
          <w:p w14:paraId="213DBCB9"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587DD42E" w14:textId="77777777" w:rsidR="002B0BA0" w:rsidRDefault="002B0BA0">
            <w:pPr>
              <w:spacing w:after="0" w:line="240" w:lineRule="auto"/>
              <w:ind w:right="-1"/>
              <w:jc w:val="center"/>
              <w:rPr>
                <w:rFonts w:ascii="Times New Roman" w:hAnsi="Times New Roman"/>
                <w:b/>
                <w:sz w:val="24"/>
                <w:szCs w:val="24"/>
              </w:rPr>
            </w:pPr>
          </w:p>
        </w:tc>
      </w:tr>
      <w:tr w:rsidR="002B0BA0" w14:paraId="3E1C03C8"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6E668F26"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6F8E896E"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980" w:type="pct"/>
            <w:tcBorders>
              <w:top w:val="single" w:sz="4" w:space="0" w:color="auto"/>
              <w:left w:val="single" w:sz="4" w:space="0" w:color="auto"/>
              <w:bottom w:val="single" w:sz="4" w:space="0" w:color="auto"/>
              <w:right w:val="single" w:sz="4" w:space="0" w:color="auto"/>
            </w:tcBorders>
            <w:vAlign w:val="center"/>
          </w:tcPr>
          <w:p w14:paraId="4A3B3F11"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5DEF3DA0" w14:textId="77777777" w:rsidR="002B0BA0" w:rsidRDefault="002B0BA0">
            <w:pPr>
              <w:spacing w:after="0" w:line="240" w:lineRule="auto"/>
              <w:ind w:right="-1"/>
              <w:jc w:val="center"/>
              <w:rPr>
                <w:rFonts w:ascii="Times New Roman" w:hAnsi="Times New Roman"/>
                <w:b/>
                <w:sz w:val="24"/>
                <w:szCs w:val="24"/>
              </w:rPr>
            </w:pPr>
          </w:p>
        </w:tc>
      </w:tr>
      <w:tr w:rsidR="002B0BA0" w14:paraId="4E465228"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53C9F5A2"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5E129DD"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11. Беседа/дискуссия на тему «Проблема выбора профессии и дальнейшее саморазвитие»</w:t>
            </w:r>
          </w:p>
        </w:tc>
        <w:tc>
          <w:tcPr>
            <w:tcW w:w="980" w:type="pct"/>
            <w:tcBorders>
              <w:top w:val="single" w:sz="4" w:space="0" w:color="auto"/>
              <w:left w:val="single" w:sz="4" w:space="0" w:color="auto"/>
              <w:bottom w:val="single" w:sz="4" w:space="0" w:color="auto"/>
              <w:right w:val="single" w:sz="4" w:space="0" w:color="auto"/>
            </w:tcBorders>
            <w:vAlign w:val="center"/>
          </w:tcPr>
          <w:p w14:paraId="2A0FA6E1"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581C3EE" w14:textId="77777777" w:rsidR="002B0BA0" w:rsidRDefault="002B0BA0">
            <w:pPr>
              <w:spacing w:after="0" w:line="240" w:lineRule="auto"/>
              <w:ind w:right="-1"/>
              <w:jc w:val="center"/>
              <w:rPr>
                <w:rFonts w:ascii="Times New Roman" w:hAnsi="Times New Roman"/>
                <w:b/>
                <w:sz w:val="24"/>
                <w:szCs w:val="24"/>
              </w:rPr>
            </w:pPr>
          </w:p>
        </w:tc>
      </w:tr>
      <w:tr w:rsidR="002B0BA0" w14:paraId="086B8E99"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7ACABA6B"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4E5E9EAB"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1EF9F372" w14:textId="77777777" w:rsidR="002B0BA0" w:rsidRDefault="002B0BA0">
            <w:pPr>
              <w:suppressAutoHyphens/>
              <w:spacing w:after="0" w:line="240" w:lineRule="auto"/>
              <w:ind w:right="-1"/>
              <w:jc w:val="center"/>
              <w:rPr>
                <w:rFonts w:ascii="Times New Roman" w:hAnsi="Times New Roman"/>
                <w:b/>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75FD1069" w14:textId="77777777" w:rsidR="002B0BA0" w:rsidRDefault="002B0BA0">
            <w:pPr>
              <w:spacing w:after="0" w:line="240" w:lineRule="auto"/>
              <w:ind w:right="-1"/>
              <w:jc w:val="center"/>
              <w:rPr>
                <w:rFonts w:ascii="Times New Roman" w:hAnsi="Times New Roman"/>
                <w:b/>
                <w:sz w:val="24"/>
                <w:szCs w:val="24"/>
              </w:rPr>
            </w:pPr>
          </w:p>
        </w:tc>
      </w:tr>
      <w:tr w:rsidR="002B0BA0" w14:paraId="01A051E7" w14:textId="77777777">
        <w:trPr>
          <w:trHeight w:val="331"/>
        </w:trPr>
        <w:tc>
          <w:tcPr>
            <w:tcW w:w="945" w:type="pct"/>
            <w:vMerge w:val="restart"/>
            <w:tcBorders>
              <w:top w:val="single" w:sz="4" w:space="0" w:color="auto"/>
              <w:left w:val="single" w:sz="4" w:space="0" w:color="auto"/>
              <w:bottom w:val="single" w:sz="4" w:space="0" w:color="auto"/>
              <w:right w:val="single" w:sz="4" w:space="0" w:color="auto"/>
            </w:tcBorders>
          </w:tcPr>
          <w:p w14:paraId="214A4034"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 1.4.</w:t>
            </w:r>
          </w:p>
          <w:p w14:paraId="388DBC58" w14:textId="77777777" w:rsidR="002B0BA0" w:rsidRDefault="002B0BA0">
            <w:pPr>
              <w:spacing w:after="0" w:line="240" w:lineRule="auto"/>
              <w:ind w:right="-1"/>
              <w:jc w:val="both"/>
              <w:rPr>
                <w:rFonts w:ascii="Times New Roman" w:hAnsi="Times New Roman"/>
                <w:b/>
                <w:bCs/>
                <w:sz w:val="24"/>
                <w:szCs w:val="24"/>
              </w:rPr>
            </w:pPr>
          </w:p>
          <w:p w14:paraId="307F515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Основы делового общения</w:t>
            </w:r>
          </w:p>
        </w:tc>
        <w:tc>
          <w:tcPr>
            <w:tcW w:w="2452" w:type="pct"/>
            <w:tcBorders>
              <w:top w:val="single" w:sz="4" w:space="0" w:color="auto"/>
              <w:left w:val="single" w:sz="4" w:space="0" w:color="auto"/>
              <w:bottom w:val="single" w:sz="4" w:space="0" w:color="auto"/>
              <w:right w:val="single" w:sz="4" w:space="0" w:color="auto"/>
            </w:tcBorders>
          </w:tcPr>
          <w:p w14:paraId="1F5F3FA2"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80" w:type="pct"/>
            <w:tcBorders>
              <w:top w:val="single" w:sz="4" w:space="0" w:color="auto"/>
              <w:left w:val="single" w:sz="4" w:space="0" w:color="auto"/>
              <w:bottom w:val="single" w:sz="4" w:space="0" w:color="auto"/>
              <w:right w:val="single" w:sz="4" w:space="0" w:color="auto"/>
            </w:tcBorders>
            <w:vAlign w:val="center"/>
          </w:tcPr>
          <w:p w14:paraId="2418EDF7"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12</w:t>
            </w:r>
          </w:p>
        </w:tc>
        <w:tc>
          <w:tcPr>
            <w:tcW w:w="623" w:type="pct"/>
            <w:vMerge w:val="restart"/>
            <w:tcBorders>
              <w:top w:val="single" w:sz="4" w:space="0" w:color="auto"/>
              <w:left w:val="single" w:sz="4" w:space="0" w:color="auto"/>
              <w:bottom w:val="single" w:sz="4" w:space="0" w:color="auto"/>
              <w:right w:val="single" w:sz="4" w:space="0" w:color="auto"/>
            </w:tcBorders>
          </w:tcPr>
          <w:p w14:paraId="6B6DD47A" w14:textId="77777777" w:rsidR="002B0BA0" w:rsidRDefault="002B0BA0">
            <w:pPr>
              <w:spacing w:after="0" w:line="240" w:lineRule="auto"/>
              <w:ind w:right="-1"/>
              <w:rPr>
                <w:rFonts w:ascii="Times New Roman" w:hAnsi="Times New Roman"/>
                <w:bCs/>
                <w:iCs/>
                <w:sz w:val="24"/>
                <w:szCs w:val="24"/>
              </w:rPr>
            </w:pPr>
          </w:p>
          <w:p w14:paraId="6F7D2B8D" w14:textId="77777777" w:rsidR="002B0BA0" w:rsidRDefault="002B0BA0">
            <w:pPr>
              <w:spacing w:after="0" w:line="240" w:lineRule="auto"/>
              <w:ind w:right="-1"/>
              <w:rPr>
                <w:rFonts w:ascii="Times New Roman" w:hAnsi="Times New Roman"/>
                <w:bCs/>
                <w:iCs/>
                <w:sz w:val="24"/>
                <w:szCs w:val="24"/>
              </w:rPr>
            </w:pPr>
          </w:p>
          <w:p w14:paraId="2FFCBB55" w14:textId="77777777" w:rsidR="002B0BA0" w:rsidRDefault="002B0BA0">
            <w:pPr>
              <w:spacing w:after="0" w:line="240" w:lineRule="auto"/>
              <w:ind w:right="-1"/>
              <w:rPr>
                <w:rFonts w:ascii="Times New Roman" w:hAnsi="Times New Roman"/>
                <w:bCs/>
                <w:iCs/>
                <w:sz w:val="24"/>
                <w:szCs w:val="24"/>
              </w:rPr>
            </w:pPr>
          </w:p>
          <w:p w14:paraId="0DAB7024" w14:textId="77777777" w:rsidR="002B0BA0" w:rsidRDefault="002B0BA0">
            <w:pPr>
              <w:spacing w:after="0" w:line="240" w:lineRule="auto"/>
              <w:ind w:right="-1"/>
              <w:rPr>
                <w:rFonts w:ascii="Times New Roman" w:hAnsi="Times New Roman"/>
                <w:bCs/>
                <w:iCs/>
                <w:sz w:val="24"/>
                <w:szCs w:val="24"/>
              </w:rPr>
            </w:pPr>
          </w:p>
          <w:p w14:paraId="04F9DAC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004A41D6"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3BCC5DCC"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2A3737A6"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235EA9AF" w14:textId="77777777" w:rsidR="002B0BA0" w:rsidRDefault="002B0BA0">
            <w:pPr>
              <w:spacing w:after="0" w:line="240" w:lineRule="auto"/>
              <w:ind w:right="-1"/>
              <w:jc w:val="center"/>
              <w:rPr>
                <w:rFonts w:ascii="Times New Roman" w:hAnsi="Times New Roman"/>
                <w:b/>
                <w:sz w:val="24"/>
                <w:szCs w:val="24"/>
              </w:rPr>
            </w:pPr>
          </w:p>
        </w:tc>
      </w:tr>
      <w:tr w:rsidR="002B0BA0" w14:paraId="60B50E47"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7E72CEA6"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56EBE4E"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54876910"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12</w:t>
            </w:r>
          </w:p>
        </w:tc>
        <w:tc>
          <w:tcPr>
            <w:tcW w:w="623" w:type="pct"/>
            <w:vMerge/>
            <w:tcBorders>
              <w:top w:val="single" w:sz="4" w:space="0" w:color="auto"/>
              <w:left w:val="single" w:sz="4" w:space="0" w:color="auto"/>
              <w:bottom w:val="single" w:sz="4" w:space="0" w:color="auto"/>
              <w:right w:val="single" w:sz="4" w:space="0" w:color="auto"/>
            </w:tcBorders>
            <w:vAlign w:val="center"/>
          </w:tcPr>
          <w:p w14:paraId="69D66386" w14:textId="77777777" w:rsidR="002B0BA0" w:rsidRDefault="002B0BA0">
            <w:pPr>
              <w:spacing w:after="0" w:line="240" w:lineRule="auto"/>
              <w:ind w:right="-1"/>
              <w:jc w:val="center"/>
              <w:rPr>
                <w:rFonts w:ascii="Times New Roman" w:hAnsi="Times New Roman"/>
                <w:b/>
                <w:sz w:val="24"/>
                <w:szCs w:val="24"/>
              </w:rPr>
            </w:pPr>
          </w:p>
        </w:tc>
      </w:tr>
      <w:tr w:rsidR="002B0BA0" w14:paraId="5C164A50" w14:textId="77777777">
        <w:trPr>
          <w:trHeight w:val="510"/>
        </w:trPr>
        <w:tc>
          <w:tcPr>
            <w:tcW w:w="945" w:type="pct"/>
            <w:vMerge/>
            <w:tcBorders>
              <w:top w:val="single" w:sz="4" w:space="0" w:color="auto"/>
              <w:left w:val="single" w:sz="4" w:space="0" w:color="auto"/>
              <w:bottom w:val="single" w:sz="4" w:space="0" w:color="auto"/>
              <w:right w:val="single" w:sz="4" w:space="0" w:color="auto"/>
            </w:tcBorders>
            <w:vAlign w:val="center"/>
          </w:tcPr>
          <w:p w14:paraId="1CF1AAA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7E2BF7D1"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77CF0D80" w14:textId="77777777" w:rsidR="002B0BA0" w:rsidRDefault="002B0BA0">
            <w:pPr>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5D45DC03" w14:textId="77777777" w:rsidR="002B0BA0" w:rsidRDefault="002B0BA0">
            <w:pPr>
              <w:spacing w:after="0" w:line="240" w:lineRule="auto"/>
              <w:ind w:right="-1"/>
              <w:jc w:val="center"/>
              <w:rPr>
                <w:rFonts w:ascii="Times New Roman" w:hAnsi="Times New Roman"/>
                <w:b/>
                <w:sz w:val="24"/>
                <w:szCs w:val="24"/>
              </w:rPr>
            </w:pPr>
          </w:p>
        </w:tc>
      </w:tr>
      <w:tr w:rsidR="002B0BA0" w14:paraId="2C2E13A3" w14:textId="77777777">
        <w:trPr>
          <w:trHeight w:val="518"/>
        </w:trPr>
        <w:tc>
          <w:tcPr>
            <w:tcW w:w="945" w:type="pct"/>
            <w:vMerge/>
            <w:tcBorders>
              <w:top w:val="single" w:sz="4" w:space="0" w:color="auto"/>
              <w:left w:val="single" w:sz="4" w:space="0" w:color="auto"/>
              <w:bottom w:val="single" w:sz="4" w:space="0" w:color="auto"/>
              <w:right w:val="single" w:sz="4" w:space="0" w:color="auto"/>
            </w:tcBorders>
            <w:vAlign w:val="center"/>
          </w:tcPr>
          <w:p w14:paraId="5E2DB621"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vAlign w:val="bottom"/>
          </w:tcPr>
          <w:p w14:paraId="1AB0EC61"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13. Чтение и перевод (со словарем) деловых писем.Составление деловых писем</w:t>
            </w:r>
          </w:p>
        </w:tc>
        <w:tc>
          <w:tcPr>
            <w:tcW w:w="980" w:type="pct"/>
            <w:tcBorders>
              <w:top w:val="single" w:sz="4" w:space="0" w:color="auto"/>
              <w:left w:val="single" w:sz="4" w:space="0" w:color="auto"/>
              <w:bottom w:val="single" w:sz="4" w:space="0" w:color="auto"/>
              <w:right w:val="single" w:sz="4" w:space="0" w:color="auto"/>
            </w:tcBorders>
            <w:vAlign w:val="center"/>
          </w:tcPr>
          <w:p w14:paraId="1068F74B" w14:textId="77777777" w:rsidR="002B0BA0" w:rsidRDefault="002B0BA0">
            <w:pPr>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25E3B89D" w14:textId="77777777" w:rsidR="002B0BA0" w:rsidRDefault="002B0BA0">
            <w:pPr>
              <w:spacing w:after="0" w:line="240" w:lineRule="auto"/>
              <w:ind w:right="-1"/>
              <w:jc w:val="center"/>
              <w:rPr>
                <w:rFonts w:ascii="Times New Roman" w:hAnsi="Times New Roman"/>
                <w:b/>
                <w:sz w:val="24"/>
                <w:szCs w:val="24"/>
              </w:rPr>
            </w:pPr>
          </w:p>
        </w:tc>
      </w:tr>
      <w:tr w:rsidR="002B0BA0" w14:paraId="2FA337E1" w14:textId="77777777">
        <w:trPr>
          <w:trHeight w:val="518"/>
        </w:trPr>
        <w:tc>
          <w:tcPr>
            <w:tcW w:w="945" w:type="pct"/>
            <w:vMerge/>
            <w:tcBorders>
              <w:top w:val="single" w:sz="4" w:space="0" w:color="auto"/>
              <w:left w:val="single" w:sz="4" w:space="0" w:color="auto"/>
              <w:bottom w:val="single" w:sz="4" w:space="0" w:color="auto"/>
              <w:right w:val="single" w:sz="4" w:space="0" w:color="auto"/>
            </w:tcBorders>
            <w:vAlign w:val="center"/>
          </w:tcPr>
          <w:p w14:paraId="7EB41B51"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vAlign w:val="bottom"/>
          </w:tcPr>
          <w:p w14:paraId="5E890116"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14. Основы делового общения на иностранном языке. Чтение и перевод (со словарем) диалогов</w:t>
            </w:r>
          </w:p>
        </w:tc>
        <w:tc>
          <w:tcPr>
            <w:tcW w:w="980" w:type="pct"/>
            <w:tcBorders>
              <w:top w:val="single" w:sz="4" w:space="0" w:color="auto"/>
              <w:left w:val="single" w:sz="4" w:space="0" w:color="auto"/>
              <w:bottom w:val="single" w:sz="4" w:space="0" w:color="auto"/>
              <w:right w:val="single" w:sz="4" w:space="0" w:color="auto"/>
            </w:tcBorders>
            <w:vAlign w:val="center"/>
          </w:tcPr>
          <w:p w14:paraId="48FBA333" w14:textId="77777777" w:rsidR="002B0BA0" w:rsidRDefault="002B0BA0">
            <w:pPr>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78B0BF2E" w14:textId="77777777" w:rsidR="002B0BA0" w:rsidRDefault="002B0BA0">
            <w:pPr>
              <w:spacing w:after="0" w:line="240" w:lineRule="auto"/>
              <w:ind w:right="-1"/>
              <w:jc w:val="center"/>
              <w:rPr>
                <w:rFonts w:ascii="Times New Roman" w:hAnsi="Times New Roman"/>
                <w:b/>
                <w:sz w:val="24"/>
                <w:szCs w:val="24"/>
              </w:rPr>
            </w:pPr>
          </w:p>
        </w:tc>
      </w:tr>
      <w:tr w:rsidR="002B0BA0" w14:paraId="2C864A08" w14:textId="77777777">
        <w:trPr>
          <w:trHeight w:val="286"/>
        </w:trPr>
        <w:tc>
          <w:tcPr>
            <w:tcW w:w="945" w:type="pct"/>
            <w:vMerge/>
            <w:tcBorders>
              <w:top w:val="single" w:sz="4" w:space="0" w:color="auto"/>
              <w:left w:val="single" w:sz="4" w:space="0" w:color="auto"/>
              <w:bottom w:val="single" w:sz="4" w:space="0" w:color="auto"/>
              <w:right w:val="single" w:sz="4" w:space="0" w:color="auto"/>
            </w:tcBorders>
            <w:vAlign w:val="center"/>
          </w:tcPr>
          <w:p w14:paraId="23A3896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vAlign w:val="bottom"/>
          </w:tcPr>
          <w:p w14:paraId="53DC20DE"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15. Правила ведения разговоров по телефону. Составление диалогов и перевод их на иностранный язык.Ролевая игра «Звонок в компанию по поводу получения ответа на свое письмо»</w:t>
            </w:r>
          </w:p>
        </w:tc>
        <w:tc>
          <w:tcPr>
            <w:tcW w:w="980" w:type="pct"/>
            <w:tcBorders>
              <w:top w:val="single" w:sz="4" w:space="0" w:color="auto"/>
              <w:left w:val="single" w:sz="4" w:space="0" w:color="auto"/>
              <w:bottom w:val="single" w:sz="4" w:space="0" w:color="auto"/>
              <w:right w:val="single" w:sz="4" w:space="0" w:color="auto"/>
            </w:tcBorders>
            <w:vAlign w:val="center"/>
          </w:tcPr>
          <w:p w14:paraId="3EE5D1AB" w14:textId="77777777" w:rsidR="002B0BA0" w:rsidRDefault="002B0BA0">
            <w:pPr>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11A971FA" w14:textId="77777777" w:rsidR="002B0BA0" w:rsidRDefault="002B0BA0">
            <w:pPr>
              <w:spacing w:after="0" w:line="240" w:lineRule="auto"/>
              <w:ind w:right="-1"/>
              <w:jc w:val="center"/>
              <w:rPr>
                <w:rFonts w:ascii="Times New Roman" w:hAnsi="Times New Roman"/>
                <w:b/>
                <w:sz w:val="24"/>
                <w:szCs w:val="24"/>
              </w:rPr>
            </w:pPr>
          </w:p>
        </w:tc>
      </w:tr>
      <w:tr w:rsidR="002B0BA0" w14:paraId="3BBE4D0D"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36D2CFF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50807C36"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6C2A02C6" w14:textId="77777777" w:rsidR="002B0BA0" w:rsidRDefault="002B0BA0">
            <w:pPr>
              <w:spacing w:after="0" w:line="240" w:lineRule="auto"/>
              <w:ind w:right="-1"/>
              <w:jc w:val="center"/>
              <w:rPr>
                <w:rFonts w:ascii="Times New Roman" w:hAnsi="Times New Roman"/>
                <w:b/>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22B959FF" w14:textId="77777777" w:rsidR="002B0BA0" w:rsidRDefault="002B0BA0">
            <w:pPr>
              <w:spacing w:after="0" w:line="240" w:lineRule="auto"/>
              <w:ind w:right="-1"/>
              <w:jc w:val="center"/>
              <w:rPr>
                <w:rFonts w:ascii="Times New Roman" w:hAnsi="Times New Roman"/>
                <w:b/>
                <w:sz w:val="24"/>
                <w:szCs w:val="24"/>
              </w:rPr>
            </w:pPr>
          </w:p>
        </w:tc>
      </w:tr>
      <w:tr w:rsidR="002B0BA0" w14:paraId="5FDA6B08" w14:textId="77777777">
        <w:trPr>
          <w:trHeight w:val="20"/>
        </w:trPr>
        <w:tc>
          <w:tcPr>
            <w:tcW w:w="945" w:type="pct"/>
            <w:vMerge w:val="restart"/>
            <w:tcBorders>
              <w:top w:val="single" w:sz="4" w:space="0" w:color="auto"/>
              <w:left w:val="single" w:sz="4" w:space="0" w:color="auto"/>
              <w:right w:val="single" w:sz="4" w:space="0" w:color="auto"/>
            </w:tcBorders>
          </w:tcPr>
          <w:p w14:paraId="0E9EB528"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1.5.</w:t>
            </w:r>
          </w:p>
          <w:p w14:paraId="7998734E" w14:textId="77777777" w:rsidR="002B0BA0" w:rsidRDefault="002B0BA0">
            <w:pPr>
              <w:spacing w:after="0" w:line="240" w:lineRule="auto"/>
              <w:ind w:right="-1"/>
              <w:jc w:val="both"/>
              <w:rPr>
                <w:rFonts w:ascii="Times New Roman" w:hAnsi="Times New Roman"/>
                <w:b/>
                <w:bCs/>
                <w:sz w:val="24"/>
                <w:szCs w:val="24"/>
              </w:rPr>
            </w:pPr>
          </w:p>
          <w:p w14:paraId="688C64E1"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sz w:val="24"/>
                <w:szCs w:val="24"/>
              </w:rPr>
              <w:t>Рынок труда, трудоустройство и карьера</w:t>
            </w:r>
          </w:p>
        </w:tc>
        <w:tc>
          <w:tcPr>
            <w:tcW w:w="2452" w:type="pct"/>
            <w:tcBorders>
              <w:top w:val="single" w:sz="4" w:space="0" w:color="auto"/>
              <w:left w:val="single" w:sz="4" w:space="0" w:color="auto"/>
              <w:bottom w:val="single" w:sz="4" w:space="0" w:color="auto"/>
              <w:right w:val="single" w:sz="4" w:space="0" w:color="auto"/>
            </w:tcBorders>
          </w:tcPr>
          <w:p w14:paraId="6D06FB27"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3FDE0B31"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12</w:t>
            </w:r>
          </w:p>
        </w:tc>
        <w:tc>
          <w:tcPr>
            <w:tcW w:w="623" w:type="pct"/>
            <w:vMerge w:val="restart"/>
            <w:tcBorders>
              <w:top w:val="single" w:sz="4" w:space="0" w:color="auto"/>
              <w:left w:val="single" w:sz="4" w:space="0" w:color="auto"/>
              <w:right w:val="single" w:sz="4" w:space="0" w:color="auto"/>
            </w:tcBorders>
          </w:tcPr>
          <w:p w14:paraId="446032BD" w14:textId="77777777" w:rsidR="002B0BA0" w:rsidRDefault="002B0BA0">
            <w:pPr>
              <w:spacing w:after="0" w:line="240" w:lineRule="auto"/>
              <w:ind w:right="-1"/>
              <w:jc w:val="center"/>
              <w:rPr>
                <w:rFonts w:ascii="Times New Roman" w:hAnsi="Times New Roman"/>
                <w:bCs/>
                <w:iCs/>
                <w:sz w:val="24"/>
                <w:szCs w:val="24"/>
              </w:rPr>
            </w:pPr>
          </w:p>
          <w:p w14:paraId="398751A1" w14:textId="77777777" w:rsidR="002B0BA0" w:rsidRDefault="002B0BA0">
            <w:pPr>
              <w:spacing w:after="0" w:line="240" w:lineRule="auto"/>
              <w:ind w:right="-1"/>
              <w:jc w:val="center"/>
              <w:rPr>
                <w:rFonts w:ascii="Times New Roman" w:hAnsi="Times New Roman"/>
                <w:bCs/>
                <w:iCs/>
                <w:sz w:val="24"/>
                <w:szCs w:val="24"/>
              </w:rPr>
            </w:pPr>
          </w:p>
          <w:p w14:paraId="17536695" w14:textId="77777777" w:rsidR="002B0BA0" w:rsidRDefault="002B0BA0">
            <w:pPr>
              <w:spacing w:after="0" w:line="240" w:lineRule="auto"/>
              <w:ind w:right="-1"/>
              <w:jc w:val="center"/>
              <w:rPr>
                <w:rFonts w:ascii="Times New Roman" w:hAnsi="Times New Roman"/>
                <w:bCs/>
                <w:iCs/>
                <w:sz w:val="24"/>
                <w:szCs w:val="24"/>
              </w:rPr>
            </w:pPr>
          </w:p>
          <w:p w14:paraId="7593147A" w14:textId="77777777" w:rsidR="002B0BA0" w:rsidRDefault="002B0BA0">
            <w:pPr>
              <w:spacing w:after="0" w:line="240" w:lineRule="auto"/>
              <w:ind w:right="-1"/>
              <w:jc w:val="center"/>
              <w:rPr>
                <w:rFonts w:ascii="Times New Roman" w:hAnsi="Times New Roman"/>
                <w:bCs/>
                <w:iCs/>
                <w:sz w:val="24"/>
                <w:szCs w:val="24"/>
              </w:rPr>
            </w:pPr>
          </w:p>
          <w:p w14:paraId="26858EEC" w14:textId="77777777" w:rsidR="002B0BA0" w:rsidRDefault="002B0BA0">
            <w:pPr>
              <w:spacing w:after="0" w:line="240" w:lineRule="auto"/>
              <w:ind w:right="-1"/>
              <w:jc w:val="center"/>
              <w:rPr>
                <w:rFonts w:ascii="Times New Roman" w:hAnsi="Times New Roman"/>
                <w:bCs/>
                <w:iCs/>
                <w:sz w:val="24"/>
                <w:szCs w:val="24"/>
              </w:rPr>
            </w:pPr>
          </w:p>
          <w:p w14:paraId="6CC8BE49" w14:textId="77777777" w:rsidR="002B0BA0" w:rsidRDefault="002B0BA0">
            <w:pPr>
              <w:spacing w:after="0" w:line="240" w:lineRule="auto"/>
              <w:ind w:right="-1"/>
              <w:jc w:val="center"/>
              <w:rPr>
                <w:rFonts w:ascii="Times New Roman" w:hAnsi="Times New Roman"/>
                <w:bCs/>
                <w:iCs/>
                <w:sz w:val="24"/>
                <w:szCs w:val="24"/>
              </w:rPr>
            </w:pPr>
          </w:p>
          <w:p w14:paraId="6C38EC7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5ED41ABF"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0A12EDED"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133E5D17"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5A85F37A" w14:textId="77777777" w:rsidR="002B0BA0" w:rsidRDefault="002B0BA0">
            <w:pPr>
              <w:spacing w:after="0" w:line="240" w:lineRule="auto"/>
              <w:ind w:right="-1"/>
              <w:jc w:val="center"/>
              <w:rPr>
                <w:rFonts w:ascii="Times New Roman" w:hAnsi="Times New Roman"/>
                <w:b/>
                <w:sz w:val="24"/>
                <w:szCs w:val="24"/>
              </w:rPr>
            </w:pPr>
          </w:p>
        </w:tc>
      </w:tr>
      <w:tr w:rsidR="002B0BA0" w14:paraId="74A3F49F" w14:textId="77777777">
        <w:trPr>
          <w:trHeight w:val="20"/>
        </w:trPr>
        <w:tc>
          <w:tcPr>
            <w:tcW w:w="945" w:type="pct"/>
            <w:vMerge/>
            <w:tcBorders>
              <w:left w:val="single" w:sz="4" w:space="0" w:color="auto"/>
              <w:right w:val="single" w:sz="4" w:space="0" w:color="auto"/>
            </w:tcBorders>
            <w:vAlign w:val="center"/>
          </w:tcPr>
          <w:p w14:paraId="5948F855"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5F6BBA55"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42D82678" w14:textId="77777777" w:rsidR="002B0BA0" w:rsidRDefault="005509AD">
            <w:pPr>
              <w:suppressAutoHyphens/>
              <w:spacing w:after="0" w:line="240" w:lineRule="auto"/>
              <w:ind w:right="-1"/>
              <w:jc w:val="center"/>
              <w:rPr>
                <w:rFonts w:ascii="Times New Roman" w:hAnsi="Times New Roman"/>
                <w:b/>
                <w:bCs/>
                <w:iCs/>
                <w:sz w:val="24"/>
                <w:szCs w:val="24"/>
              </w:rPr>
            </w:pPr>
            <w:r>
              <w:rPr>
                <w:rFonts w:ascii="Times New Roman" w:hAnsi="Times New Roman"/>
                <w:b/>
                <w:bCs/>
                <w:iCs/>
                <w:sz w:val="24"/>
                <w:szCs w:val="24"/>
              </w:rPr>
              <w:t>12</w:t>
            </w:r>
          </w:p>
        </w:tc>
        <w:tc>
          <w:tcPr>
            <w:tcW w:w="623" w:type="pct"/>
            <w:vMerge/>
            <w:tcBorders>
              <w:left w:val="single" w:sz="4" w:space="0" w:color="auto"/>
              <w:right w:val="single" w:sz="4" w:space="0" w:color="auto"/>
            </w:tcBorders>
            <w:vAlign w:val="center"/>
          </w:tcPr>
          <w:p w14:paraId="7948B064" w14:textId="77777777" w:rsidR="002B0BA0" w:rsidRDefault="002B0BA0">
            <w:pPr>
              <w:spacing w:after="0" w:line="240" w:lineRule="auto"/>
              <w:ind w:right="-1"/>
              <w:jc w:val="center"/>
              <w:rPr>
                <w:rFonts w:ascii="Times New Roman" w:hAnsi="Times New Roman"/>
                <w:b/>
                <w:sz w:val="24"/>
                <w:szCs w:val="24"/>
              </w:rPr>
            </w:pPr>
          </w:p>
        </w:tc>
      </w:tr>
      <w:tr w:rsidR="002B0BA0" w14:paraId="1C533061" w14:textId="77777777">
        <w:trPr>
          <w:trHeight w:val="262"/>
        </w:trPr>
        <w:tc>
          <w:tcPr>
            <w:tcW w:w="945" w:type="pct"/>
            <w:vMerge/>
            <w:tcBorders>
              <w:left w:val="single" w:sz="4" w:space="0" w:color="auto"/>
              <w:right w:val="single" w:sz="4" w:space="0" w:color="auto"/>
            </w:tcBorders>
            <w:vAlign w:val="center"/>
          </w:tcPr>
          <w:p w14:paraId="50EC612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75937CC"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54BE39EA"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20C0B7AD" w14:textId="77777777" w:rsidR="002B0BA0" w:rsidRDefault="002B0BA0">
            <w:pPr>
              <w:spacing w:after="0" w:line="240" w:lineRule="auto"/>
              <w:ind w:right="-1"/>
              <w:jc w:val="center"/>
              <w:rPr>
                <w:rFonts w:ascii="Times New Roman" w:hAnsi="Times New Roman"/>
                <w:b/>
                <w:sz w:val="24"/>
                <w:szCs w:val="24"/>
              </w:rPr>
            </w:pPr>
          </w:p>
        </w:tc>
      </w:tr>
      <w:tr w:rsidR="002B0BA0" w14:paraId="3C09856D" w14:textId="77777777">
        <w:trPr>
          <w:trHeight w:val="20"/>
        </w:trPr>
        <w:tc>
          <w:tcPr>
            <w:tcW w:w="945" w:type="pct"/>
            <w:vMerge/>
            <w:tcBorders>
              <w:left w:val="single" w:sz="4" w:space="0" w:color="auto"/>
              <w:right w:val="single" w:sz="4" w:space="0" w:color="auto"/>
            </w:tcBorders>
            <w:vAlign w:val="center"/>
          </w:tcPr>
          <w:p w14:paraId="3E73CC7C"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7B788351"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17.Чтение и перевод (со словарем) текстов по теме «Трудоустройство и карьера», «Интервью и собеседование»</w:t>
            </w:r>
          </w:p>
        </w:tc>
        <w:tc>
          <w:tcPr>
            <w:tcW w:w="980" w:type="pct"/>
            <w:tcBorders>
              <w:top w:val="single" w:sz="4" w:space="0" w:color="auto"/>
              <w:left w:val="single" w:sz="4" w:space="0" w:color="auto"/>
              <w:bottom w:val="single" w:sz="4" w:space="0" w:color="auto"/>
              <w:right w:val="single" w:sz="4" w:space="0" w:color="auto"/>
            </w:tcBorders>
            <w:vAlign w:val="center"/>
          </w:tcPr>
          <w:p w14:paraId="5952A533"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52986939" w14:textId="77777777" w:rsidR="002B0BA0" w:rsidRDefault="002B0BA0">
            <w:pPr>
              <w:spacing w:after="0" w:line="240" w:lineRule="auto"/>
              <w:ind w:right="-1"/>
              <w:jc w:val="center"/>
              <w:rPr>
                <w:rFonts w:ascii="Times New Roman" w:hAnsi="Times New Roman"/>
                <w:b/>
                <w:sz w:val="24"/>
                <w:szCs w:val="24"/>
              </w:rPr>
            </w:pPr>
          </w:p>
        </w:tc>
      </w:tr>
      <w:tr w:rsidR="002B0BA0" w14:paraId="6E62BBC2" w14:textId="77777777">
        <w:trPr>
          <w:trHeight w:val="20"/>
        </w:trPr>
        <w:tc>
          <w:tcPr>
            <w:tcW w:w="945" w:type="pct"/>
            <w:vMerge/>
            <w:tcBorders>
              <w:left w:val="single" w:sz="4" w:space="0" w:color="auto"/>
              <w:right w:val="single" w:sz="4" w:space="0" w:color="auto"/>
            </w:tcBorders>
            <w:vAlign w:val="center"/>
          </w:tcPr>
          <w:p w14:paraId="545078A5"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E3127D0"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18.Заполнение анкеты-заявки о приеме на работу Составление резюме и портфолио для работодателя</w:t>
            </w:r>
          </w:p>
        </w:tc>
        <w:tc>
          <w:tcPr>
            <w:tcW w:w="980" w:type="pct"/>
            <w:tcBorders>
              <w:top w:val="single" w:sz="4" w:space="0" w:color="auto"/>
              <w:left w:val="single" w:sz="4" w:space="0" w:color="auto"/>
              <w:bottom w:val="single" w:sz="4" w:space="0" w:color="auto"/>
              <w:right w:val="single" w:sz="4" w:space="0" w:color="auto"/>
            </w:tcBorders>
            <w:vAlign w:val="center"/>
          </w:tcPr>
          <w:p w14:paraId="2ED1102F"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2566A8B4" w14:textId="77777777" w:rsidR="002B0BA0" w:rsidRDefault="002B0BA0">
            <w:pPr>
              <w:spacing w:after="0" w:line="240" w:lineRule="auto"/>
              <w:ind w:right="-1"/>
              <w:jc w:val="center"/>
              <w:rPr>
                <w:rFonts w:ascii="Times New Roman" w:hAnsi="Times New Roman"/>
                <w:b/>
                <w:sz w:val="24"/>
                <w:szCs w:val="24"/>
              </w:rPr>
            </w:pPr>
          </w:p>
        </w:tc>
      </w:tr>
      <w:tr w:rsidR="002B0BA0" w14:paraId="63CD1A53" w14:textId="77777777">
        <w:trPr>
          <w:trHeight w:val="20"/>
        </w:trPr>
        <w:tc>
          <w:tcPr>
            <w:tcW w:w="945" w:type="pct"/>
            <w:vMerge/>
            <w:tcBorders>
              <w:left w:val="single" w:sz="4" w:space="0" w:color="auto"/>
              <w:right w:val="single" w:sz="4" w:space="0" w:color="auto"/>
            </w:tcBorders>
            <w:vAlign w:val="center"/>
          </w:tcPr>
          <w:p w14:paraId="5CC9EE6C"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49CC8345"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19. Деловая игра «Собеседование с работодателем в кадровом агентстве»/Составление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980" w:type="pct"/>
            <w:tcBorders>
              <w:top w:val="single" w:sz="4" w:space="0" w:color="auto"/>
              <w:left w:val="single" w:sz="4" w:space="0" w:color="auto"/>
              <w:bottom w:val="single" w:sz="4" w:space="0" w:color="auto"/>
              <w:right w:val="single" w:sz="4" w:space="0" w:color="auto"/>
            </w:tcBorders>
            <w:vAlign w:val="center"/>
          </w:tcPr>
          <w:p w14:paraId="45D4C655"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0EC983AC" w14:textId="77777777" w:rsidR="002B0BA0" w:rsidRDefault="002B0BA0">
            <w:pPr>
              <w:spacing w:after="0" w:line="240" w:lineRule="auto"/>
              <w:ind w:right="-1"/>
              <w:jc w:val="center"/>
              <w:rPr>
                <w:rFonts w:ascii="Times New Roman" w:hAnsi="Times New Roman"/>
                <w:b/>
                <w:sz w:val="24"/>
                <w:szCs w:val="24"/>
              </w:rPr>
            </w:pPr>
          </w:p>
        </w:tc>
      </w:tr>
      <w:tr w:rsidR="002B0BA0" w14:paraId="31CBFC0E" w14:textId="77777777">
        <w:trPr>
          <w:trHeight w:val="20"/>
        </w:trPr>
        <w:tc>
          <w:tcPr>
            <w:tcW w:w="945" w:type="pct"/>
            <w:vMerge/>
            <w:tcBorders>
              <w:left w:val="single" w:sz="4" w:space="0" w:color="auto"/>
              <w:bottom w:val="single" w:sz="4" w:space="0" w:color="auto"/>
              <w:right w:val="single" w:sz="4" w:space="0" w:color="auto"/>
            </w:tcBorders>
            <w:vAlign w:val="center"/>
          </w:tcPr>
          <w:p w14:paraId="4E77CED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6548305A"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1D73E9C1" w14:textId="77777777" w:rsidR="002B0BA0" w:rsidRDefault="002B0BA0">
            <w:pPr>
              <w:suppressAutoHyphens/>
              <w:spacing w:after="0" w:line="240" w:lineRule="auto"/>
              <w:ind w:right="-1"/>
              <w:jc w:val="center"/>
              <w:rPr>
                <w:rFonts w:ascii="Times New Roman" w:hAnsi="Times New Roman"/>
                <w:b/>
                <w:iCs/>
                <w:sz w:val="24"/>
                <w:szCs w:val="24"/>
              </w:rPr>
            </w:pPr>
          </w:p>
        </w:tc>
        <w:tc>
          <w:tcPr>
            <w:tcW w:w="623" w:type="pct"/>
            <w:vMerge/>
            <w:tcBorders>
              <w:left w:val="single" w:sz="4" w:space="0" w:color="auto"/>
              <w:bottom w:val="single" w:sz="4" w:space="0" w:color="auto"/>
              <w:right w:val="single" w:sz="4" w:space="0" w:color="auto"/>
            </w:tcBorders>
            <w:vAlign w:val="center"/>
          </w:tcPr>
          <w:p w14:paraId="02DB4AAA" w14:textId="77777777" w:rsidR="002B0BA0" w:rsidRDefault="002B0BA0">
            <w:pPr>
              <w:spacing w:after="0" w:line="240" w:lineRule="auto"/>
              <w:ind w:right="-1"/>
              <w:jc w:val="center"/>
              <w:rPr>
                <w:rFonts w:ascii="Times New Roman" w:hAnsi="Times New Roman"/>
                <w:b/>
                <w:sz w:val="24"/>
                <w:szCs w:val="24"/>
              </w:rPr>
            </w:pPr>
          </w:p>
        </w:tc>
      </w:tr>
      <w:tr w:rsidR="002B0BA0" w14:paraId="252780A8" w14:textId="77777777">
        <w:trPr>
          <w:trHeight w:val="371"/>
        </w:trPr>
        <w:tc>
          <w:tcPr>
            <w:tcW w:w="3397" w:type="pct"/>
            <w:gridSpan w:val="2"/>
            <w:tcBorders>
              <w:top w:val="single" w:sz="4" w:space="0" w:color="auto"/>
              <w:left w:val="single" w:sz="4" w:space="0" w:color="auto"/>
              <w:bottom w:val="single" w:sz="4" w:space="0" w:color="auto"/>
              <w:right w:val="single" w:sz="4" w:space="0" w:color="auto"/>
            </w:tcBorders>
          </w:tcPr>
          <w:p w14:paraId="79916393"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Раздел 2. Научно-технический прогресс: открытия, которые потрясли мир</w:t>
            </w:r>
          </w:p>
        </w:tc>
        <w:tc>
          <w:tcPr>
            <w:tcW w:w="980" w:type="pct"/>
            <w:tcBorders>
              <w:top w:val="single" w:sz="4" w:space="0" w:color="auto"/>
              <w:left w:val="single" w:sz="4" w:space="0" w:color="auto"/>
              <w:bottom w:val="single" w:sz="4" w:space="0" w:color="auto"/>
              <w:right w:val="single" w:sz="4" w:space="0" w:color="auto"/>
            </w:tcBorders>
          </w:tcPr>
          <w:p w14:paraId="59A601FA" w14:textId="77777777" w:rsidR="002B0BA0" w:rsidRDefault="005509AD">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8</w:t>
            </w:r>
          </w:p>
        </w:tc>
        <w:tc>
          <w:tcPr>
            <w:tcW w:w="623" w:type="pct"/>
            <w:tcBorders>
              <w:top w:val="single" w:sz="4" w:space="0" w:color="auto"/>
              <w:left w:val="single" w:sz="4" w:space="0" w:color="auto"/>
              <w:bottom w:val="single" w:sz="4" w:space="0" w:color="auto"/>
              <w:right w:val="single" w:sz="4" w:space="0" w:color="auto"/>
            </w:tcBorders>
          </w:tcPr>
          <w:p w14:paraId="50A6AC29" w14:textId="77777777" w:rsidR="002B0BA0" w:rsidRDefault="002B0BA0">
            <w:pPr>
              <w:spacing w:after="0" w:line="240" w:lineRule="auto"/>
              <w:ind w:right="-1"/>
              <w:jc w:val="center"/>
              <w:rPr>
                <w:rFonts w:ascii="Times New Roman" w:hAnsi="Times New Roman"/>
                <w:b/>
                <w:bCs/>
                <w:iCs/>
                <w:sz w:val="24"/>
                <w:szCs w:val="24"/>
              </w:rPr>
            </w:pPr>
          </w:p>
        </w:tc>
      </w:tr>
      <w:tr w:rsidR="002B0BA0" w14:paraId="543CBC46" w14:textId="77777777">
        <w:trPr>
          <w:trHeight w:val="20"/>
        </w:trPr>
        <w:tc>
          <w:tcPr>
            <w:tcW w:w="945" w:type="pct"/>
            <w:vMerge w:val="restart"/>
            <w:tcBorders>
              <w:top w:val="single" w:sz="4" w:space="0" w:color="auto"/>
              <w:left w:val="single" w:sz="4" w:space="0" w:color="auto"/>
              <w:bottom w:val="single" w:sz="4" w:space="0" w:color="auto"/>
              <w:right w:val="single" w:sz="4" w:space="0" w:color="auto"/>
            </w:tcBorders>
          </w:tcPr>
          <w:p w14:paraId="777F65C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2.1.</w:t>
            </w:r>
          </w:p>
          <w:p w14:paraId="6D6F63D8" w14:textId="77777777" w:rsidR="002B0BA0" w:rsidRDefault="002B0BA0">
            <w:pPr>
              <w:spacing w:after="0" w:line="240" w:lineRule="auto"/>
              <w:ind w:right="-1"/>
              <w:jc w:val="both"/>
              <w:rPr>
                <w:rFonts w:ascii="Times New Roman" w:hAnsi="Times New Roman"/>
                <w:b/>
                <w:bCs/>
                <w:sz w:val="24"/>
                <w:szCs w:val="24"/>
              </w:rPr>
            </w:pPr>
          </w:p>
          <w:p w14:paraId="6556414A"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Достижения и</w:t>
            </w:r>
            <w:r>
              <w:rPr>
                <w:rFonts w:ascii="Times New Roman" w:hAnsi="Times New Roman"/>
                <w:bCs/>
                <w:sz w:val="24"/>
                <w:szCs w:val="24"/>
              </w:rPr>
              <w:t xml:space="preserve"> </w:t>
            </w:r>
            <w:r>
              <w:rPr>
                <w:rFonts w:ascii="Times New Roman" w:hAnsi="Times New Roman"/>
                <w:b/>
                <w:bCs/>
                <w:sz w:val="24"/>
                <w:szCs w:val="24"/>
              </w:rPr>
              <w:t>инновации в науке и технике и их изобретатели. Отраслевые</w:t>
            </w:r>
            <w:r>
              <w:rPr>
                <w:rFonts w:ascii="Times New Roman" w:hAnsi="Times New Roman"/>
                <w:bCs/>
                <w:sz w:val="24"/>
                <w:szCs w:val="24"/>
              </w:rPr>
              <w:t xml:space="preserve"> </w:t>
            </w:r>
            <w:r>
              <w:rPr>
                <w:rFonts w:ascii="Times New Roman" w:hAnsi="Times New Roman"/>
                <w:b/>
                <w:bCs/>
                <w:sz w:val="24"/>
                <w:szCs w:val="24"/>
              </w:rPr>
              <w:t>выставки</w:t>
            </w:r>
          </w:p>
        </w:tc>
        <w:tc>
          <w:tcPr>
            <w:tcW w:w="2452" w:type="pct"/>
            <w:tcBorders>
              <w:top w:val="single" w:sz="4" w:space="0" w:color="auto"/>
              <w:left w:val="single" w:sz="4" w:space="0" w:color="auto"/>
              <w:bottom w:val="single" w:sz="4" w:space="0" w:color="auto"/>
              <w:right w:val="single" w:sz="4" w:space="0" w:color="auto"/>
            </w:tcBorders>
          </w:tcPr>
          <w:p w14:paraId="39139C69"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40642A88"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8</w:t>
            </w:r>
          </w:p>
        </w:tc>
        <w:tc>
          <w:tcPr>
            <w:tcW w:w="623" w:type="pct"/>
            <w:vMerge w:val="restart"/>
            <w:tcBorders>
              <w:top w:val="single" w:sz="4" w:space="0" w:color="auto"/>
              <w:left w:val="single" w:sz="4" w:space="0" w:color="auto"/>
              <w:bottom w:val="single" w:sz="4" w:space="0" w:color="auto"/>
              <w:right w:val="single" w:sz="4" w:space="0" w:color="auto"/>
            </w:tcBorders>
          </w:tcPr>
          <w:p w14:paraId="5DC07AB2" w14:textId="77777777" w:rsidR="002B0BA0" w:rsidRDefault="002B0BA0">
            <w:pPr>
              <w:spacing w:after="0" w:line="240" w:lineRule="auto"/>
              <w:ind w:right="-1"/>
              <w:jc w:val="center"/>
              <w:rPr>
                <w:rFonts w:ascii="Times New Roman" w:hAnsi="Times New Roman"/>
                <w:bCs/>
                <w:iCs/>
                <w:sz w:val="24"/>
                <w:szCs w:val="24"/>
              </w:rPr>
            </w:pPr>
          </w:p>
          <w:p w14:paraId="3C2FEFF5" w14:textId="77777777" w:rsidR="002B0BA0" w:rsidRDefault="002B0BA0">
            <w:pPr>
              <w:spacing w:after="0" w:line="240" w:lineRule="auto"/>
              <w:ind w:right="-1"/>
              <w:jc w:val="center"/>
              <w:rPr>
                <w:rFonts w:ascii="Times New Roman" w:hAnsi="Times New Roman"/>
                <w:bCs/>
                <w:iCs/>
                <w:sz w:val="24"/>
                <w:szCs w:val="24"/>
              </w:rPr>
            </w:pPr>
          </w:p>
          <w:p w14:paraId="1615560F" w14:textId="77777777" w:rsidR="002B0BA0" w:rsidRDefault="002B0BA0">
            <w:pPr>
              <w:spacing w:after="0" w:line="240" w:lineRule="auto"/>
              <w:ind w:right="-1"/>
              <w:jc w:val="center"/>
              <w:rPr>
                <w:rFonts w:ascii="Times New Roman" w:hAnsi="Times New Roman"/>
                <w:bCs/>
                <w:iCs/>
                <w:sz w:val="24"/>
                <w:szCs w:val="24"/>
              </w:rPr>
            </w:pPr>
          </w:p>
          <w:p w14:paraId="4B933EF0" w14:textId="77777777" w:rsidR="002B0BA0" w:rsidRDefault="002B0BA0">
            <w:pPr>
              <w:spacing w:after="0" w:line="240" w:lineRule="auto"/>
              <w:ind w:right="-1"/>
              <w:jc w:val="center"/>
              <w:rPr>
                <w:rFonts w:ascii="Times New Roman" w:hAnsi="Times New Roman"/>
                <w:bCs/>
                <w:iCs/>
                <w:sz w:val="24"/>
                <w:szCs w:val="24"/>
              </w:rPr>
            </w:pPr>
          </w:p>
          <w:p w14:paraId="6AE24D95"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06C7498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265BEE26"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2FCBED31"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3D572BEB" w14:textId="77777777" w:rsidR="002B0BA0" w:rsidRDefault="002B0BA0">
            <w:pPr>
              <w:spacing w:after="0" w:line="240" w:lineRule="auto"/>
              <w:ind w:right="-1"/>
              <w:jc w:val="center"/>
              <w:rPr>
                <w:rFonts w:ascii="Times New Roman" w:hAnsi="Times New Roman"/>
                <w:b/>
                <w:sz w:val="24"/>
                <w:szCs w:val="24"/>
              </w:rPr>
            </w:pPr>
          </w:p>
        </w:tc>
      </w:tr>
      <w:tr w:rsidR="002B0BA0" w14:paraId="6DF6D2EE"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390FA478"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8255DAC"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3C874D4D"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8</w:t>
            </w:r>
          </w:p>
        </w:tc>
        <w:tc>
          <w:tcPr>
            <w:tcW w:w="623" w:type="pct"/>
            <w:vMerge/>
            <w:tcBorders>
              <w:top w:val="single" w:sz="4" w:space="0" w:color="auto"/>
              <w:left w:val="single" w:sz="4" w:space="0" w:color="auto"/>
              <w:bottom w:val="single" w:sz="4" w:space="0" w:color="auto"/>
              <w:right w:val="single" w:sz="4" w:space="0" w:color="auto"/>
            </w:tcBorders>
            <w:vAlign w:val="center"/>
          </w:tcPr>
          <w:p w14:paraId="2DAD5732" w14:textId="77777777" w:rsidR="002B0BA0" w:rsidRDefault="002B0BA0">
            <w:pPr>
              <w:spacing w:after="0" w:line="240" w:lineRule="auto"/>
              <w:ind w:right="-1"/>
              <w:jc w:val="center"/>
              <w:rPr>
                <w:rFonts w:ascii="Times New Roman" w:hAnsi="Times New Roman"/>
                <w:b/>
                <w:sz w:val="24"/>
                <w:szCs w:val="24"/>
              </w:rPr>
            </w:pPr>
          </w:p>
        </w:tc>
      </w:tr>
      <w:tr w:rsidR="002B0BA0" w14:paraId="6CC42D1E" w14:textId="77777777">
        <w:trPr>
          <w:trHeight w:val="208"/>
        </w:trPr>
        <w:tc>
          <w:tcPr>
            <w:tcW w:w="945" w:type="pct"/>
            <w:vMerge/>
            <w:tcBorders>
              <w:top w:val="single" w:sz="4" w:space="0" w:color="auto"/>
              <w:left w:val="single" w:sz="4" w:space="0" w:color="auto"/>
              <w:bottom w:val="single" w:sz="4" w:space="0" w:color="auto"/>
              <w:right w:val="single" w:sz="4" w:space="0" w:color="auto"/>
            </w:tcBorders>
            <w:vAlign w:val="center"/>
          </w:tcPr>
          <w:p w14:paraId="3106F66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73270C9A"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 20.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3C1B6B94"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02FADB85" w14:textId="77777777" w:rsidR="002B0BA0" w:rsidRDefault="002B0BA0">
            <w:pPr>
              <w:spacing w:after="0" w:line="240" w:lineRule="auto"/>
              <w:ind w:right="-1"/>
              <w:jc w:val="center"/>
              <w:rPr>
                <w:rFonts w:ascii="Times New Roman" w:hAnsi="Times New Roman"/>
                <w:b/>
                <w:sz w:val="24"/>
                <w:szCs w:val="24"/>
              </w:rPr>
            </w:pPr>
          </w:p>
        </w:tc>
      </w:tr>
      <w:tr w:rsidR="002B0BA0" w14:paraId="70BD94C5" w14:textId="77777777">
        <w:trPr>
          <w:trHeight w:val="208"/>
        </w:trPr>
        <w:tc>
          <w:tcPr>
            <w:tcW w:w="945" w:type="pct"/>
            <w:vMerge/>
            <w:tcBorders>
              <w:top w:val="single" w:sz="4" w:space="0" w:color="auto"/>
              <w:left w:val="single" w:sz="4" w:space="0" w:color="auto"/>
              <w:bottom w:val="single" w:sz="4" w:space="0" w:color="auto"/>
              <w:right w:val="single" w:sz="4" w:space="0" w:color="auto"/>
            </w:tcBorders>
            <w:vAlign w:val="center"/>
          </w:tcPr>
          <w:p w14:paraId="3D03D3C2"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56DF8D9F"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 21.Чтение и перевод (со словарем) текстов по темам «Великие умы человечества и их изобретения», «Отраслевые выставки». Ответы на вопросы</w:t>
            </w:r>
          </w:p>
        </w:tc>
        <w:tc>
          <w:tcPr>
            <w:tcW w:w="980" w:type="pct"/>
            <w:tcBorders>
              <w:top w:val="single" w:sz="4" w:space="0" w:color="auto"/>
              <w:left w:val="single" w:sz="4" w:space="0" w:color="auto"/>
              <w:bottom w:val="single" w:sz="4" w:space="0" w:color="auto"/>
              <w:right w:val="single" w:sz="4" w:space="0" w:color="auto"/>
            </w:tcBorders>
            <w:vAlign w:val="center"/>
          </w:tcPr>
          <w:p w14:paraId="5948E5ED"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5CA994C8" w14:textId="77777777" w:rsidR="002B0BA0" w:rsidRDefault="002B0BA0">
            <w:pPr>
              <w:spacing w:after="0" w:line="240" w:lineRule="auto"/>
              <w:ind w:right="-1"/>
              <w:jc w:val="center"/>
              <w:rPr>
                <w:rFonts w:ascii="Times New Roman" w:hAnsi="Times New Roman"/>
                <w:b/>
                <w:sz w:val="24"/>
                <w:szCs w:val="24"/>
              </w:rPr>
            </w:pPr>
          </w:p>
        </w:tc>
      </w:tr>
      <w:tr w:rsidR="002B0BA0" w14:paraId="02D3D9F0" w14:textId="77777777">
        <w:trPr>
          <w:trHeight w:val="208"/>
        </w:trPr>
        <w:tc>
          <w:tcPr>
            <w:tcW w:w="945" w:type="pct"/>
            <w:vMerge/>
            <w:tcBorders>
              <w:top w:val="single" w:sz="4" w:space="0" w:color="auto"/>
              <w:left w:val="single" w:sz="4" w:space="0" w:color="auto"/>
              <w:bottom w:val="single" w:sz="4" w:space="0" w:color="auto"/>
              <w:right w:val="single" w:sz="4" w:space="0" w:color="auto"/>
            </w:tcBorders>
            <w:vAlign w:val="center"/>
          </w:tcPr>
          <w:p w14:paraId="34013AC9"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E38F62E"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 22. Подготовка и пересказ монологов «Достижение в области науки и техники, изменившее мою жизнь»/ «Посещение отраслевой выставки»</w:t>
            </w:r>
          </w:p>
        </w:tc>
        <w:tc>
          <w:tcPr>
            <w:tcW w:w="980" w:type="pct"/>
            <w:tcBorders>
              <w:top w:val="single" w:sz="4" w:space="0" w:color="auto"/>
              <w:left w:val="single" w:sz="4" w:space="0" w:color="auto"/>
              <w:bottom w:val="single" w:sz="4" w:space="0" w:color="auto"/>
              <w:right w:val="single" w:sz="4" w:space="0" w:color="auto"/>
            </w:tcBorders>
            <w:vAlign w:val="center"/>
          </w:tcPr>
          <w:p w14:paraId="5A490F49"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FDC55C9" w14:textId="77777777" w:rsidR="002B0BA0" w:rsidRDefault="002B0BA0">
            <w:pPr>
              <w:spacing w:after="0" w:line="240" w:lineRule="auto"/>
              <w:ind w:right="-1"/>
              <w:jc w:val="center"/>
              <w:rPr>
                <w:rFonts w:ascii="Times New Roman" w:hAnsi="Times New Roman"/>
                <w:b/>
                <w:sz w:val="24"/>
                <w:szCs w:val="24"/>
              </w:rPr>
            </w:pPr>
          </w:p>
        </w:tc>
      </w:tr>
      <w:tr w:rsidR="002B0BA0" w14:paraId="05D97505"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145C7E78"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B6C708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4A24C41A" w14:textId="77777777" w:rsidR="002B0BA0" w:rsidRDefault="002B0BA0">
            <w:pPr>
              <w:suppressAutoHyphens/>
              <w:spacing w:after="0" w:line="240" w:lineRule="auto"/>
              <w:ind w:right="-1"/>
              <w:jc w:val="center"/>
              <w:rPr>
                <w:rFonts w:ascii="Times New Roman" w:hAnsi="Times New Roman"/>
                <w:b/>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7F83FEF8" w14:textId="77777777" w:rsidR="002B0BA0" w:rsidRDefault="002B0BA0">
            <w:pPr>
              <w:spacing w:after="0" w:line="240" w:lineRule="auto"/>
              <w:ind w:right="-1"/>
              <w:jc w:val="center"/>
              <w:rPr>
                <w:rFonts w:ascii="Times New Roman" w:hAnsi="Times New Roman"/>
                <w:b/>
                <w:sz w:val="24"/>
                <w:szCs w:val="24"/>
              </w:rPr>
            </w:pPr>
          </w:p>
        </w:tc>
      </w:tr>
      <w:tr w:rsidR="002B0BA0" w14:paraId="5AB54866" w14:textId="77777777">
        <w:trPr>
          <w:trHeight w:val="20"/>
        </w:trPr>
        <w:tc>
          <w:tcPr>
            <w:tcW w:w="3397" w:type="pct"/>
            <w:gridSpan w:val="2"/>
            <w:tcBorders>
              <w:top w:val="single" w:sz="4" w:space="0" w:color="auto"/>
              <w:left w:val="single" w:sz="4" w:space="0" w:color="auto"/>
              <w:bottom w:val="single" w:sz="4" w:space="0" w:color="auto"/>
              <w:right w:val="single" w:sz="4" w:space="0" w:color="auto"/>
            </w:tcBorders>
          </w:tcPr>
          <w:p w14:paraId="026AFD4A"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Раздел 3. Мировой чемпионат профессионального мастерства (World Skills International)</w:t>
            </w:r>
          </w:p>
        </w:tc>
        <w:tc>
          <w:tcPr>
            <w:tcW w:w="980" w:type="pct"/>
            <w:tcBorders>
              <w:top w:val="single" w:sz="4" w:space="0" w:color="auto"/>
              <w:left w:val="single" w:sz="4" w:space="0" w:color="auto"/>
              <w:bottom w:val="single" w:sz="4" w:space="0" w:color="auto"/>
              <w:right w:val="single" w:sz="4" w:space="0" w:color="auto"/>
            </w:tcBorders>
            <w:vAlign w:val="center"/>
          </w:tcPr>
          <w:p w14:paraId="5D83A366" w14:textId="77777777" w:rsidR="002B0BA0" w:rsidRDefault="005509AD">
            <w:pPr>
              <w:spacing w:after="0" w:line="240" w:lineRule="auto"/>
              <w:ind w:right="-1"/>
              <w:jc w:val="center"/>
              <w:rPr>
                <w:rFonts w:ascii="Times New Roman" w:hAnsi="Times New Roman"/>
                <w:b/>
                <w:sz w:val="24"/>
                <w:szCs w:val="24"/>
              </w:rPr>
            </w:pPr>
            <w:r>
              <w:rPr>
                <w:rFonts w:ascii="Times New Roman" w:hAnsi="Times New Roman"/>
                <w:b/>
                <w:sz w:val="24"/>
                <w:szCs w:val="24"/>
              </w:rPr>
              <w:t>12</w:t>
            </w:r>
          </w:p>
        </w:tc>
        <w:tc>
          <w:tcPr>
            <w:tcW w:w="623" w:type="pct"/>
            <w:tcBorders>
              <w:top w:val="single" w:sz="4" w:space="0" w:color="auto"/>
              <w:left w:val="single" w:sz="4" w:space="0" w:color="auto"/>
              <w:bottom w:val="single" w:sz="4" w:space="0" w:color="auto"/>
              <w:right w:val="single" w:sz="4" w:space="0" w:color="auto"/>
            </w:tcBorders>
          </w:tcPr>
          <w:p w14:paraId="1E205DA5" w14:textId="77777777" w:rsidR="002B0BA0" w:rsidRDefault="002B0BA0">
            <w:pPr>
              <w:spacing w:after="0" w:line="240" w:lineRule="auto"/>
              <w:ind w:right="-1"/>
              <w:rPr>
                <w:rFonts w:ascii="Times New Roman" w:hAnsi="Times New Roman"/>
                <w:bCs/>
                <w:iCs/>
                <w:sz w:val="24"/>
                <w:szCs w:val="24"/>
              </w:rPr>
            </w:pPr>
          </w:p>
        </w:tc>
      </w:tr>
      <w:tr w:rsidR="002B0BA0" w14:paraId="4F8B818E" w14:textId="77777777">
        <w:trPr>
          <w:trHeight w:val="20"/>
        </w:trPr>
        <w:tc>
          <w:tcPr>
            <w:tcW w:w="945" w:type="pct"/>
            <w:vMerge w:val="restart"/>
            <w:tcBorders>
              <w:top w:val="single" w:sz="4" w:space="0" w:color="auto"/>
              <w:left w:val="single" w:sz="4" w:space="0" w:color="auto"/>
              <w:bottom w:val="single" w:sz="4" w:space="0" w:color="auto"/>
              <w:right w:val="single" w:sz="4" w:space="0" w:color="auto"/>
            </w:tcBorders>
          </w:tcPr>
          <w:p w14:paraId="77A7598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 3.1.</w:t>
            </w:r>
          </w:p>
          <w:p w14:paraId="6A218BA4" w14:textId="77777777" w:rsidR="002B0BA0" w:rsidRDefault="002B0BA0">
            <w:pPr>
              <w:spacing w:after="0" w:line="240" w:lineRule="auto"/>
              <w:ind w:right="-1"/>
              <w:jc w:val="both"/>
              <w:rPr>
                <w:rFonts w:ascii="Times New Roman" w:hAnsi="Times New Roman"/>
                <w:b/>
                <w:bCs/>
                <w:sz w:val="24"/>
                <w:szCs w:val="24"/>
              </w:rPr>
            </w:pPr>
          </w:p>
          <w:p w14:paraId="23F7146E"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 xml:space="preserve">Чемпионаты </w:t>
            </w:r>
            <w:r>
              <w:rPr>
                <w:rFonts w:ascii="Times New Roman" w:hAnsi="Times New Roman"/>
                <w:b/>
                <w:bCs/>
                <w:sz w:val="24"/>
                <w:szCs w:val="24"/>
                <w:lang w:val="en-US"/>
              </w:rPr>
              <w:t>WorldSkillsInternational</w:t>
            </w:r>
            <w:r>
              <w:rPr>
                <w:rFonts w:ascii="Times New Roman" w:hAnsi="Times New Roman"/>
                <w:b/>
                <w:bCs/>
                <w:sz w:val="24"/>
                <w:szCs w:val="24"/>
              </w:rPr>
              <w:t>: от прошлого к настоящему</w:t>
            </w:r>
          </w:p>
        </w:tc>
        <w:tc>
          <w:tcPr>
            <w:tcW w:w="2452" w:type="pct"/>
            <w:tcBorders>
              <w:top w:val="single" w:sz="4" w:space="0" w:color="auto"/>
              <w:left w:val="single" w:sz="4" w:space="0" w:color="auto"/>
              <w:bottom w:val="single" w:sz="4" w:space="0" w:color="auto"/>
              <w:right w:val="single" w:sz="4" w:space="0" w:color="auto"/>
            </w:tcBorders>
          </w:tcPr>
          <w:p w14:paraId="58D7917B"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80" w:type="pct"/>
            <w:tcBorders>
              <w:top w:val="single" w:sz="4" w:space="0" w:color="auto"/>
              <w:left w:val="single" w:sz="4" w:space="0" w:color="auto"/>
              <w:bottom w:val="single" w:sz="4" w:space="0" w:color="auto"/>
              <w:right w:val="single" w:sz="4" w:space="0" w:color="auto"/>
            </w:tcBorders>
            <w:vAlign w:val="center"/>
          </w:tcPr>
          <w:p w14:paraId="60F50D7F" w14:textId="77777777" w:rsidR="002B0BA0" w:rsidRDefault="005509AD">
            <w:pPr>
              <w:spacing w:after="0" w:line="240" w:lineRule="auto"/>
              <w:ind w:right="-1"/>
              <w:jc w:val="center"/>
              <w:rPr>
                <w:rFonts w:ascii="Times New Roman" w:hAnsi="Times New Roman"/>
                <w:b/>
                <w:sz w:val="24"/>
                <w:szCs w:val="24"/>
              </w:rPr>
            </w:pPr>
            <w:r>
              <w:rPr>
                <w:rFonts w:ascii="Times New Roman" w:hAnsi="Times New Roman"/>
                <w:b/>
                <w:sz w:val="24"/>
                <w:szCs w:val="24"/>
              </w:rPr>
              <w:t>12</w:t>
            </w:r>
          </w:p>
        </w:tc>
        <w:tc>
          <w:tcPr>
            <w:tcW w:w="623" w:type="pct"/>
            <w:vMerge w:val="restart"/>
            <w:tcBorders>
              <w:top w:val="single" w:sz="4" w:space="0" w:color="auto"/>
              <w:left w:val="single" w:sz="4" w:space="0" w:color="auto"/>
              <w:bottom w:val="single" w:sz="4" w:space="0" w:color="auto"/>
              <w:right w:val="single" w:sz="4" w:space="0" w:color="auto"/>
            </w:tcBorders>
          </w:tcPr>
          <w:p w14:paraId="3413BDF8" w14:textId="77777777" w:rsidR="002B0BA0" w:rsidRDefault="002B0BA0">
            <w:pPr>
              <w:spacing w:after="0" w:line="240" w:lineRule="auto"/>
              <w:ind w:right="-1"/>
              <w:rPr>
                <w:rFonts w:ascii="Times New Roman" w:hAnsi="Times New Roman"/>
                <w:bCs/>
                <w:iCs/>
                <w:sz w:val="24"/>
                <w:szCs w:val="24"/>
              </w:rPr>
            </w:pPr>
          </w:p>
          <w:p w14:paraId="746B9E18" w14:textId="77777777" w:rsidR="002B0BA0" w:rsidRDefault="002B0BA0">
            <w:pPr>
              <w:spacing w:after="0" w:line="240" w:lineRule="auto"/>
              <w:ind w:right="-1"/>
              <w:jc w:val="center"/>
              <w:rPr>
                <w:rFonts w:ascii="Times New Roman" w:hAnsi="Times New Roman"/>
                <w:bCs/>
                <w:iCs/>
                <w:sz w:val="24"/>
                <w:szCs w:val="24"/>
              </w:rPr>
            </w:pPr>
          </w:p>
          <w:p w14:paraId="5F9CF81A" w14:textId="77777777" w:rsidR="002B0BA0" w:rsidRDefault="002B0BA0">
            <w:pPr>
              <w:spacing w:after="0" w:line="240" w:lineRule="auto"/>
              <w:ind w:right="-1"/>
              <w:jc w:val="center"/>
              <w:rPr>
                <w:rFonts w:ascii="Times New Roman" w:hAnsi="Times New Roman"/>
                <w:bCs/>
                <w:iCs/>
                <w:sz w:val="24"/>
                <w:szCs w:val="24"/>
              </w:rPr>
            </w:pPr>
          </w:p>
          <w:p w14:paraId="23E6E12D" w14:textId="77777777" w:rsidR="002B0BA0" w:rsidRDefault="002B0BA0">
            <w:pPr>
              <w:spacing w:after="0" w:line="240" w:lineRule="auto"/>
              <w:ind w:right="-1"/>
              <w:jc w:val="center"/>
              <w:rPr>
                <w:rFonts w:ascii="Times New Roman" w:hAnsi="Times New Roman"/>
                <w:bCs/>
                <w:iCs/>
                <w:sz w:val="24"/>
                <w:szCs w:val="24"/>
              </w:rPr>
            </w:pPr>
          </w:p>
          <w:p w14:paraId="6B594C1E" w14:textId="77777777" w:rsidR="002B0BA0" w:rsidRDefault="002B0BA0">
            <w:pPr>
              <w:spacing w:after="0" w:line="240" w:lineRule="auto"/>
              <w:ind w:right="-1"/>
              <w:jc w:val="center"/>
              <w:rPr>
                <w:rFonts w:ascii="Times New Roman" w:hAnsi="Times New Roman"/>
                <w:bCs/>
                <w:iCs/>
                <w:sz w:val="24"/>
                <w:szCs w:val="24"/>
              </w:rPr>
            </w:pPr>
          </w:p>
          <w:p w14:paraId="5BCA13C2" w14:textId="77777777" w:rsidR="002B0BA0" w:rsidRDefault="002B0BA0">
            <w:pPr>
              <w:spacing w:after="0" w:line="240" w:lineRule="auto"/>
              <w:ind w:right="-1"/>
              <w:jc w:val="center"/>
              <w:rPr>
                <w:rFonts w:ascii="Times New Roman" w:hAnsi="Times New Roman"/>
                <w:bCs/>
                <w:iCs/>
                <w:sz w:val="24"/>
                <w:szCs w:val="24"/>
              </w:rPr>
            </w:pPr>
          </w:p>
          <w:p w14:paraId="7264D2DD"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20FA5CE0"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3FC9C921"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3B35C2F7"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18855E9E" w14:textId="77777777" w:rsidR="002B0BA0" w:rsidRDefault="002B0BA0">
            <w:pPr>
              <w:spacing w:after="0" w:line="240" w:lineRule="auto"/>
              <w:ind w:right="-1"/>
              <w:jc w:val="center"/>
              <w:rPr>
                <w:rFonts w:ascii="Times New Roman" w:hAnsi="Times New Roman"/>
                <w:b/>
                <w:sz w:val="24"/>
                <w:szCs w:val="24"/>
              </w:rPr>
            </w:pPr>
          </w:p>
        </w:tc>
      </w:tr>
      <w:tr w:rsidR="002B0BA0" w14:paraId="7077C405"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35F5FA3B"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88D7483"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25BB9F95"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12</w:t>
            </w:r>
          </w:p>
        </w:tc>
        <w:tc>
          <w:tcPr>
            <w:tcW w:w="623" w:type="pct"/>
            <w:vMerge/>
            <w:tcBorders>
              <w:top w:val="single" w:sz="4" w:space="0" w:color="auto"/>
              <w:left w:val="single" w:sz="4" w:space="0" w:color="auto"/>
              <w:bottom w:val="single" w:sz="4" w:space="0" w:color="auto"/>
              <w:right w:val="single" w:sz="4" w:space="0" w:color="auto"/>
            </w:tcBorders>
            <w:vAlign w:val="center"/>
          </w:tcPr>
          <w:p w14:paraId="29E5D060" w14:textId="77777777" w:rsidR="002B0BA0" w:rsidRDefault="002B0BA0">
            <w:pPr>
              <w:spacing w:after="0" w:line="240" w:lineRule="auto"/>
              <w:ind w:right="-1"/>
              <w:jc w:val="center"/>
              <w:rPr>
                <w:rFonts w:ascii="Times New Roman" w:hAnsi="Times New Roman"/>
                <w:b/>
                <w:sz w:val="24"/>
                <w:szCs w:val="24"/>
              </w:rPr>
            </w:pPr>
          </w:p>
        </w:tc>
      </w:tr>
      <w:tr w:rsidR="002B0BA0" w14:paraId="4A44ED7F" w14:textId="77777777">
        <w:trPr>
          <w:trHeight w:val="453"/>
        </w:trPr>
        <w:tc>
          <w:tcPr>
            <w:tcW w:w="945" w:type="pct"/>
            <w:vMerge/>
            <w:tcBorders>
              <w:top w:val="single" w:sz="4" w:space="0" w:color="auto"/>
              <w:left w:val="single" w:sz="4" w:space="0" w:color="auto"/>
              <w:bottom w:val="single" w:sz="4" w:space="0" w:color="auto"/>
              <w:right w:val="single" w:sz="4" w:space="0" w:color="auto"/>
            </w:tcBorders>
            <w:vAlign w:val="center"/>
          </w:tcPr>
          <w:p w14:paraId="3DA7E928"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6DA86863"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23.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70B99B64" w14:textId="77777777" w:rsidR="002B0BA0" w:rsidRDefault="002B0BA0">
            <w:pPr>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1B8B4E3B" w14:textId="77777777" w:rsidR="002B0BA0" w:rsidRDefault="002B0BA0">
            <w:pPr>
              <w:spacing w:after="0" w:line="240" w:lineRule="auto"/>
              <w:ind w:right="-1"/>
              <w:jc w:val="center"/>
              <w:rPr>
                <w:rFonts w:ascii="Times New Roman" w:hAnsi="Times New Roman"/>
                <w:b/>
                <w:sz w:val="24"/>
                <w:szCs w:val="24"/>
              </w:rPr>
            </w:pPr>
          </w:p>
        </w:tc>
      </w:tr>
      <w:tr w:rsidR="002B0BA0" w14:paraId="3EC530FE" w14:textId="77777777">
        <w:trPr>
          <w:trHeight w:val="453"/>
        </w:trPr>
        <w:tc>
          <w:tcPr>
            <w:tcW w:w="945" w:type="pct"/>
            <w:vMerge/>
            <w:tcBorders>
              <w:top w:val="single" w:sz="4" w:space="0" w:color="auto"/>
              <w:left w:val="single" w:sz="4" w:space="0" w:color="auto"/>
              <w:bottom w:val="single" w:sz="4" w:space="0" w:color="auto"/>
              <w:right w:val="single" w:sz="4" w:space="0" w:color="auto"/>
            </w:tcBorders>
            <w:vAlign w:val="center"/>
          </w:tcPr>
          <w:p w14:paraId="51580697"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901A673"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24. Просмотр видеоролика «</w:t>
            </w:r>
            <w:r>
              <w:rPr>
                <w:rFonts w:ascii="Times New Roman" w:hAnsi="Times New Roman"/>
                <w:bCs/>
                <w:sz w:val="24"/>
                <w:szCs w:val="24"/>
                <w:lang w:val="en-US"/>
              </w:rPr>
              <w:t>WhatisWorldSkills</w:t>
            </w:r>
            <w:r>
              <w:rPr>
                <w:rFonts w:ascii="Times New Roman" w:hAnsi="Times New Roman"/>
                <w:bCs/>
                <w:sz w:val="24"/>
                <w:szCs w:val="24"/>
              </w:rPr>
              <w:t>?». Обсуждение, ответы на вопросы</w:t>
            </w:r>
          </w:p>
        </w:tc>
        <w:tc>
          <w:tcPr>
            <w:tcW w:w="980" w:type="pct"/>
            <w:tcBorders>
              <w:top w:val="single" w:sz="4" w:space="0" w:color="auto"/>
              <w:left w:val="single" w:sz="4" w:space="0" w:color="auto"/>
              <w:bottom w:val="single" w:sz="4" w:space="0" w:color="auto"/>
              <w:right w:val="single" w:sz="4" w:space="0" w:color="auto"/>
            </w:tcBorders>
            <w:vAlign w:val="center"/>
          </w:tcPr>
          <w:p w14:paraId="0F5B4A38" w14:textId="77777777" w:rsidR="002B0BA0" w:rsidRDefault="002B0BA0">
            <w:pPr>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C3B01EA" w14:textId="77777777" w:rsidR="002B0BA0" w:rsidRDefault="002B0BA0">
            <w:pPr>
              <w:spacing w:after="0" w:line="240" w:lineRule="auto"/>
              <w:ind w:right="-1"/>
              <w:jc w:val="center"/>
              <w:rPr>
                <w:rFonts w:ascii="Times New Roman" w:hAnsi="Times New Roman"/>
                <w:b/>
                <w:sz w:val="24"/>
                <w:szCs w:val="24"/>
              </w:rPr>
            </w:pPr>
          </w:p>
        </w:tc>
      </w:tr>
      <w:tr w:rsidR="002B0BA0" w14:paraId="076B1E70" w14:textId="77777777">
        <w:trPr>
          <w:trHeight w:val="453"/>
        </w:trPr>
        <w:tc>
          <w:tcPr>
            <w:tcW w:w="945" w:type="pct"/>
            <w:vMerge/>
            <w:tcBorders>
              <w:top w:val="single" w:sz="4" w:space="0" w:color="auto"/>
              <w:left w:val="single" w:sz="4" w:space="0" w:color="auto"/>
              <w:bottom w:val="single" w:sz="4" w:space="0" w:color="auto"/>
              <w:right w:val="single" w:sz="4" w:space="0" w:color="auto"/>
            </w:tcBorders>
            <w:vAlign w:val="center"/>
          </w:tcPr>
          <w:p w14:paraId="2DF568F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AC8029A"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25. Знакомство с технической документацией конкурсов World Skills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980" w:type="pct"/>
            <w:tcBorders>
              <w:top w:val="single" w:sz="4" w:space="0" w:color="auto"/>
              <w:left w:val="single" w:sz="4" w:space="0" w:color="auto"/>
              <w:bottom w:val="single" w:sz="4" w:space="0" w:color="auto"/>
              <w:right w:val="single" w:sz="4" w:space="0" w:color="auto"/>
            </w:tcBorders>
            <w:vAlign w:val="center"/>
          </w:tcPr>
          <w:p w14:paraId="26189CFF" w14:textId="77777777" w:rsidR="002B0BA0" w:rsidRDefault="002B0BA0">
            <w:pPr>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194BAE51" w14:textId="77777777" w:rsidR="002B0BA0" w:rsidRDefault="002B0BA0">
            <w:pPr>
              <w:spacing w:after="0" w:line="240" w:lineRule="auto"/>
              <w:ind w:right="-1"/>
              <w:jc w:val="center"/>
              <w:rPr>
                <w:rFonts w:ascii="Times New Roman" w:hAnsi="Times New Roman"/>
                <w:b/>
                <w:sz w:val="24"/>
                <w:szCs w:val="24"/>
              </w:rPr>
            </w:pPr>
          </w:p>
        </w:tc>
      </w:tr>
      <w:tr w:rsidR="002B0BA0" w14:paraId="726BB2F7" w14:textId="77777777">
        <w:trPr>
          <w:trHeight w:val="453"/>
        </w:trPr>
        <w:tc>
          <w:tcPr>
            <w:tcW w:w="945" w:type="pct"/>
            <w:vMerge/>
            <w:tcBorders>
              <w:top w:val="single" w:sz="4" w:space="0" w:color="auto"/>
              <w:left w:val="single" w:sz="4" w:space="0" w:color="auto"/>
              <w:bottom w:val="single" w:sz="4" w:space="0" w:color="auto"/>
              <w:right w:val="single" w:sz="4" w:space="0" w:color="auto"/>
            </w:tcBorders>
            <w:vAlign w:val="center"/>
          </w:tcPr>
          <w:p w14:paraId="337B6D54"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11E03AA"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26. Подготовка и пересказ монолога «Описание задания мирового чемпионата World Skills International (по вариантам)». Составление диалогов по заданным ситуациям</w:t>
            </w:r>
          </w:p>
        </w:tc>
        <w:tc>
          <w:tcPr>
            <w:tcW w:w="980" w:type="pct"/>
            <w:tcBorders>
              <w:top w:val="single" w:sz="4" w:space="0" w:color="auto"/>
              <w:left w:val="single" w:sz="4" w:space="0" w:color="auto"/>
              <w:bottom w:val="single" w:sz="4" w:space="0" w:color="auto"/>
              <w:right w:val="single" w:sz="4" w:space="0" w:color="auto"/>
            </w:tcBorders>
            <w:vAlign w:val="center"/>
          </w:tcPr>
          <w:p w14:paraId="177F4390" w14:textId="77777777" w:rsidR="002B0BA0" w:rsidRDefault="002B0BA0">
            <w:pPr>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084FA4A3" w14:textId="77777777" w:rsidR="002B0BA0" w:rsidRDefault="002B0BA0">
            <w:pPr>
              <w:spacing w:after="0" w:line="240" w:lineRule="auto"/>
              <w:ind w:right="-1"/>
              <w:jc w:val="center"/>
              <w:rPr>
                <w:rFonts w:ascii="Times New Roman" w:hAnsi="Times New Roman"/>
                <w:b/>
                <w:sz w:val="24"/>
                <w:szCs w:val="24"/>
              </w:rPr>
            </w:pPr>
          </w:p>
        </w:tc>
      </w:tr>
      <w:tr w:rsidR="002B0BA0" w14:paraId="272E8639"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28BD9EF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D879571"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257CB644" w14:textId="77777777" w:rsidR="002B0BA0" w:rsidRDefault="002B0BA0">
            <w:pPr>
              <w:spacing w:after="0" w:line="240" w:lineRule="auto"/>
              <w:ind w:right="-1"/>
              <w:jc w:val="center"/>
              <w:rPr>
                <w:rFonts w:ascii="Times New Roman" w:hAnsi="Times New Roman"/>
                <w:b/>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C691A9B" w14:textId="77777777" w:rsidR="002B0BA0" w:rsidRDefault="002B0BA0">
            <w:pPr>
              <w:spacing w:after="0" w:line="240" w:lineRule="auto"/>
              <w:ind w:right="-1"/>
              <w:jc w:val="center"/>
              <w:rPr>
                <w:rFonts w:ascii="Times New Roman" w:hAnsi="Times New Roman"/>
                <w:b/>
                <w:sz w:val="24"/>
                <w:szCs w:val="24"/>
              </w:rPr>
            </w:pPr>
          </w:p>
        </w:tc>
      </w:tr>
      <w:tr w:rsidR="002B0BA0" w14:paraId="43A9F517" w14:textId="77777777">
        <w:trPr>
          <w:trHeight w:val="371"/>
        </w:trPr>
        <w:tc>
          <w:tcPr>
            <w:tcW w:w="3397" w:type="pct"/>
            <w:gridSpan w:val="2"/>
            <w:tcBorders>
              <w:top w:val="single" w:sz="4" w:space="0" w:color="auto"/>
              <w:left w:val="single" w:sz="4" w:space="0" w:color="auto"/>
              <w:bottom w:val="single" w:sz="4" w:space="0" w:color="auto"/>
              <w:right w:val="single" w:sz="4" w:space="0" w:color="auto"/>
            </w:tcBorders>
          </w:tcPr>
          <w:p w14:paraId="3EE01159"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Раздел 4. Профессиональное содержание</w:t>
            </w:r>
          </w:p>
        </w:tc>
        <w:tc>
          <w:tcPr>
            <w:tcW w:w="980" w:type="pct"/>
            <w:tcBorders>
              <w:top w:val="single" w:sz="4" w:space="0" w:color="auto"/>
              <w:left w:val="single" w:sz="4" w:space="0" w:color="auto"/>
              <w:bottom w:val="single" w:sz="4" w:space="0" w:color="auto"/>
              <w:right w:val="single" w:sz="4" w:space="0" w:color="auto"/>
            </w:tcBorders>
          </w:tcPr>
          <w:p w14:paraId="3506589A" w14:textId="77777777" w:rsidR="002B0BA0" w:rsidRDefault="005509AD">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100</w:t>
            </w:r>
          </w:p>
        </w:tc>
        <w:tc>
          <w:tcPr>
            <w:tcW w:w="623" w:type="pct"/>
            <w:tcBorders>
              <w:top w:val="single" w:sz="4" w:space="0" w:color="auto"/>
              <w:left w:val="single" w:sz="4" w:space="0" w:color="auto"/>
              <w:bottom w:val="single" w:sz="4" w:space="0" w:color="auto"/>
              <w:right w:val="single" w:sz="4" w:space="0" w:color="auto"/>
            </w:tcBorders>
          </w:tcPr>
          <w:p w14:paraId="4F81DA8B" w14:textId="77777777" w:rsidR="002B0BA0" w:rsidRDefault="002B0BA0">
            <w:pPr>
              <w:spacing w:after="0" w:line="240" w:lineRule="auto"/>
              <w:ind w:right="-1"/>
              <w:jc w:val="center"/>
              <w:rPr>
                <w:rFonts w:ascii="Times New Roman" w:hAnsi="Times New Roman"/>
                <w:b/>
                <w:bCs/>
                <w:iCs/>
                <w:sz w:val="24"/>
                <w:szCs w:val="24"/>
              </w:rPr>
            </w:pPr>
          </w:p>
        </w:tc>
      </w:tr>
      <w:tr w:rsidR="002B0BA0" w14:paraId="0EA6A545" w14:textId="77777777">
        <w:trPr>
          <w:trHeight w:val="377"/>
        </w:trPr>
        <w:tc>
          <w:tcPr>
            <w:tcW w:w="945" w:type="pct"/>
            <w:vMerge w:val="restart"/>
            <w:tcBorders>
              <w:top w:val="single" w:sz="4" w:space="0" w:color="auto"/>
              <w:left w:val="single" w:sz="4" w:space="0" w:color="auto"/>
              <w:bottom w:val="single" w:sz="4" w:space="0" w:color="auto"/>
              <w:right w:val="single" w:sz="4" w:space="0" w:color="auto"/>
            </w:tcBorders>
          </w:tcPr>
          <w:p w14:paraId="6A2C5117"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 4.1.</w:t>
            </w:r>
          </w:p>
          <w:p w14:paraId="412FC21C" w14:textId="77777777" w:rsidR="002B0BA0" w:rsidRDefault="002B0BA0">
            <w:pPr>
              <w:spacing w:after="0" w:line="240" w:lineRule="auto"/>
              <w:ind w:right="-1"/>
              <w:jc w:val="both"/>
              <w:rPr>
                <w:rFonts w:ascii="Times New Roman" w:hAnsi="Times New Roman"/>
                <w:b/>
                <w:bCs/>
                <w:sz w:val="24"/>
                <w:szCs w:val="24"/>
              </w:rPr>
            </w:pPr>
          </w:p>
          <w:p w14:paraId="60369572"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Анализ художественного фильма</w:t>
            </w:r>
          </w:p>
          <w:p w14:paraId="2910181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697A31B4"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0FD1BB6F"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18</w:t>
            </w:r>
          </w:p>
        </w:tc>
        <w:tc>
          <w:tcPr>
            <w:tcW w:w="623" w:type="pct"/>
            <w:vMerge w:val="restart"/>
            <w:tcBorders>
              <w:top w:val="single" w:sz="4" w:space="0" w:color="auto"/>
              <w:left w:val="single" w:sz="4" w:space="0" w:color="auto"/>
              <w:bottom w:val="single" w:sz="4" w:space="0" w:color="auto"/>
              <w:right w:val="single" w:sz="4" w:space="0" w:color="auto"/>
            </w:tcBorders>
          </w:tcPr>
          <w:p w14:paraId="7C103A28" w14:textId="77777777" w:rsidR="002B0BA0" w:rsidRDefault="002B0BA0">
            <w:pPr>
              <w:spacing w:after="0" w:line="240" w:lineRule="auto"/>
              <w:ind w:right="-1"/>
              <w:jc w:val="center"/>
              <w:rPr>
                <w:rFonts w:ascii="Times New Roman" w:hAnsi="Times New Roman"/>
                <w:bCs/>
                <w:iCs/>
                <w:sz w:val="24"/>
                <w:szCs w:val="24"/>
              </w:rPr>
            </w:pPr>
          </w:p>
          <w:p w14:paraId="15941083" w14:textId="77777777" w:rsidR="002B0BA0" w:rsidRDefault="002B0BA0">
            <w:pPr>
              <w:spacing w:after="0" w:line="240" w:lineRule="auto"/>
              <w:ind w:right="-1"/>
              <w:jc w:val="center"/>
              <w:rPr>
                <w:rFonts w:ascii="Times New Roman" w:hAnsi="Times New Roman"/>
                <w:bCs/>
                <w:iCs/>
                <w:sz w:val="24"/>
                <w:szCs w:val="24"/>
              </w:rPr>
            </w:pPr>
          </w:p>
          <w:p w14:paraId="6C4A2E5B" w14:textId="77777777" w:rsidR="002B0BA0" w:rsidRDefault="002B0BA0">
            <w:pPr>
              <w:spacing w:after="0" w:line="240" w:lineRule="auto"/>
              <w:ind w:right="-1"/>
              <w:jc w:val="center"/>
              <w:rPr>
                <w:rFonts w:ascii="Times New Roman" w:hAnsi="Times New Roman"/>
                <w:bCs/>
                <w:iCs/>
                <w:sz w:val="24"/>
                <w:szCs w:val="24"/>
              </w:rPr>
            </w:pPr>
          </w:p>
          <w:p w14:paraId="74E13ECF" w14:textId="77777777" w:rsidR="002B0BA0" w:rsidRDefault="002B0BA0">
            <w:pPr>
              <w:spacing w:after="0" w:line="240" w:lineRule="auto"/>
              <w:ind w:right="-1"/>
              <w:jc w:val="center"/>
              <w:rPr>
                <w:rFonts w:ascii="Times New Roman" w:hAnsi="Times New Roman"/>
                <w:bCs/>
                <w:iCs/>
                <w:sz w:val="24"/>
                <w:szCs w:val="24"/>
              </w:rPr>
            </w:pPr>
          </w:p>
          <w:p w14:paraId="00337ED1" w14:textId="77777777" w:rsidR="002B0BA0" w:rsidRDefault="002B0BA0">
            <w:pPr>
              <w:spacing w:after="0" w:line="240" w:lineRule="auto"/>
              <w:ind w:right="-1"/>
              <w:jc w:val="center"/>
              <w:rPr>
                <w:rFonts w:ascii="Times New Roman" w:hAnsi="Times New Roman"/>
                <w:bCs/>
                <w:iCs/>
                <w:sz w:val="24"/>
                <w:szCs w:val="24"/>
              </w:rPr>
            </w:pPr>
          </w:p>
          <w:p w14:paraId="5294D5E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32DE6DFD"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1A2E42D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7BC6702A"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06CA0175" w14:textId="77777777" w:rsidR="002B0BA0" w:rsidRDefault="002B0BA0">
            <w:pPr>
              <w:spacing w:after="0" w:line="240" w:lineRule="auto"/>
              <w:ind w:right="-1"/>
              <w:jc w:val="center"/>
              <w:rPr>
                <w:rFonts w:ascii="Times New Roman" w:hAnsi="Times New Roman"/>
                <w:b/>
                <w:sz w:val="24"/>
                <w:szCs w:val="24"/>
              </w:rPr>
            </w:pPr>
          </w:p>
        </w:tc>
      </w:tr>
      <w:tr w:rsidR="002B0BA0" w14:paraId="5D0CC608" w14:textId="77777777">
        <w:trPr>
          <w:trHeight w:val="309"/>
        </w:trPr>
        <w:tc>
          <w:tcPr>
            <w:tcW w:w="945" w:type="pct"/>
            <w:vMerge/>
            <w:tcBorders>
              <w:top w:val="single" w:sz="4" w:space="0" w:color="auto"/>
              <w:left w:val="single" w:sz="4" w:space="0" w:color="auto"/>
              <w:bottom w:val="single" w:sz="4" w:space="0" w:color="auto"/>
              <w:right w:val="single" w:sz="4" w:space="0" w:color="auto"/>
            </w:tcBorders>
            <w:vAlign w:val="center"/>
          </w:tcPr>
          <w:p w14:paraId="2A1F11A6"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4F4CF05"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3EB6B1C2"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18</w:t>
            </w:r>
          </w:p>
        </w:tc>
        <w:tc>
          <w:tcPr>
            <w:tcW w:w="623" w:type="pct"/>
            <w:vMerge/>
            <w:tcBorders>
              <w:top w:val="single" w:sz="4" w:space="0" w:color="auto"/>
              <w:left w:val="single" w:sz="4" w:space="0" w:color="auto"/>
              <w:bottom w:val="single" w:sz="4" w:space="0" w:color="auto"/>
              <w:right w:val="single" w:sz="4" w:space="0" w:color="auto"/>
            </w:tcBorders>
            <w:vAlign w:val="center"/>
          </w:tcPr>
          <w:p w14:paraId="01CE2923" w14:textId="77777777" w:rsidR="002B0BA0" w:rsidRDefault="002B0BA0">
            <w:pPr>
              <w:spacing w:after="0" w:line="240" w:lineRule="auto"/>
              <w:ind w:right="-1"/>
              <w:jc w:val="center"/>
              <w:rPr>
                <w:rFonts w:ascii="Times New Roman" w:hAnsi="Times New Roman"/>
                <w:b/>
                <w:sz w:val="24"/>
                <w:szCs w:val="24"/>
              </w:rPr>
            </w:pPr>
          </w:p>
        </w:tc>
      </w:tr>
      <w:tr w:rsidR="002B0BA0" w14:paraId="559F7E0B" w14:textId="77777777">
        <w:trPr>
          <w:trHeight w:val="414"/>
        </w:trPr>
        <w:tc>
          <w:tcPr>
            <w:tcW w:w="945" w:type="pct"/>
            <w:vMerge/>
            <w:tcBorders>
              <w:top w:val="single" w:sz="4" w:space="0" w:color="auto"/>
              <w:left w:val="single" w:sz="4" w:space="0" w:color="auto"/>
              <w:bottom w:val="single" w:sz="4" w:space="0" w:color="auto"/>
              <w:right w:val="single" w:sz="4" w:space="0" w:color="auto"/>
            </w:tcBorders>
            <w:vAlign w:val="center"/>
          </w:tcPr>
          <w:p w14:paraId="4E160217"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D5B0D63"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 27.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691D716B"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299509A3" w14:textId="77777777" w:rsidR="002B0BA0" w:rsidRDefault="002B0BA0">
            <w:pPr>
              <w:spacing w:after="0" w:line="240" w:lineRule="auto"/>
              <w:ind w:right="-1"/>
              <w:jc w:val="center"/>
              <w:rPr>
                <w:rFonts w:ascii="Times New Roman" w:hAnsi="Times New Roman"/>
                <w:b/>
                <w:sz w:val="24"/>
                <w:szCs w:val="24"/>
              </w:rPr>
            </w:pPr>
          </w:p>
        </w:tc>
      </w:tr>
      <w:tr w:rsidR="002B0BA0" w14:paraId="29BC0676" w14:textId="77777777">
        <w:trPr>
          <w:trHeight w:val="414"/>
        </w:trPr>
        <w:tc>
          <w:tcPr>
            <w:tcW w:w="945" w:type="pct"/>
            <w:vMerge/>
            <w:tcBorders>
              <w:top w:val="single" w:sz="4" w:space="0" w:color="auto"/>
              <w:left w:val="single" w:sz="4" w:space="0" w:color="auto"/>
              <w:bottom w:val="single" w:sz="4" w:space="0" w:color="auto"/>
              <w:right w:val="single" w:sz="4" w:space="0" w:color="auto"/>
            </w:tcBorders>
            <w:vAlign w:val="center"/>
          </w:tcPr>
          <w:p w14:paraId="62B33EF1"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1828051"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 28. Чтение и перевод (со словарем)текста «Что делает фильм успешным». Обсуждение и ответы на вопросы</w:t>
            </w:r>
          </w:p>
        </w:tc>
        <w:tc>
          <w:tcPr>
            <w:tcW w:w="980" w:type="pct"/>
            <w:tcBorders>
              <w:top w:val="single" w:sz="4" w:space="0" w:color="auto"/>
              <w:left w:val="single" w:sz="4" w:space="0" w:color="auto"/>
              <w:bottom w:val="single" w:sz="4" w:space="0" w:color="auto"/>
              <w:right w:val="single" w:sz="4" w:space="0" w:color="auto"/>
            </w:tcBorders>
            <w:vAlign w:val="center"/>
          </w:tcPr>
          <w:p w14:paraId="568151F5"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A31F620" w14:textId="77777777" w:rsidR="002B0BA0" w:rsidRDefault="002B0BA0">
            <w:pPr>
              <w:spacing w:after="0" w:line="240" w:lineRule="auto"/>
              <w:ind w:right="-1"/>
              <w:jc w:val="center"/>
              <w:rPr>
                <w:rFonts w:ascii="Times New Roman" w:hAnsi="Times New Roman"/>
                <w:b/>
                <w:sz w:val="24"/>
                <w:szCs w:val="24"/>
              </w:rPr>
            </w:pPr>
          </w:p>
        </w:tc>
      </w:tr>
      <w:tr w:rsidR="002B0BA0" w14:paraId="74D30281" w14:textId="77777777">
        <w:trPr>
          <w:trHeight w:val="414"/>
        </w:trPr>
        <w:tc>
          <w:tcPr>
            <w:tcW w:w="945" w:type="pct"/>
            <w:vMerge/>
            <w:tcBorders>
              <w:top w:val="single" w:sz="4" w:space="0" w:color="auto"/>
              <w:left w:val="single" w:sz="4" w:space="0" w:color="auto"/>
              <w:bottom w:val="single" w:sz="4" w:space="0" w:color="auto"/>
              <w:right w:val="single" w:sz="4" w:space="0" w:color="auto"/>
            </w:tcBorders>
            <w:vAlign w:val="center"/>
          </w:tcPr>
          <w:p w14:paraId="2D50B8BB"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CCBABF0"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 29. Подготовка и пересказ монолога «Как анализировать фильм». Анализ художественного фильма по образцу</w:t>
            </w:r>
          </w:p>
        </w:tc>
        <w:tc>
          <w:tcPr>
            <w:tcW w:w="980" w:type="pct"/>
            <w:tcBorders>
              <w:top w:val="single" w:sz="4" w:space="0" w:color="auto"/>
              <w:left w:val="single" w:sz="4" w:space="0" w:color="auto"/>
              <w:bottom w:val="single" w:sz="4" w:space="0" w:color="auto"/>
              <w:right w:val="single" w:sz="4" w:space="0" w:color="auto"/>
            </w:tcBorders>
            <w:vAlign w:val="center"/>
          </w:tcPr>
          <w:p w14:paraId="7C8FCD08"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3B9AA9C" w14:textId="77777777" w:rsidR="002B0BA0" w:rsidRDefault="002B0BA0">
            <w:pPr>
              <w:spacing w:after="0" w:line="240" w:lineRule="auto"/>
              <w:ind w:right="-1"/>
              <w:jc w:val="center"/>
              <w:rPr>
                <w:rFonts w:ascii="Times New Roman" w:hAnsi="Times New Roman"/>
                <w:b/>
                <w:sz w:val="24"/>
                <w:szCs w:val="24"/>
              </w:rPr>
            </w:pPr>
          </w:p>
        </w:tc>
      </w:tr>
      <w:tr w:rsidR="002B0BA0" w14:paraId="00B77735" w14:textId="77777777">
        <w:trPr>
          <w:trHeight w:val="414"/>
        </w:trPr>
        <w:tc>
          <w:tcPr>
            <w:tcW w:w="945" w:type="pct"/>
            <w:vMerge/>
            <w:tcBorders>
              <w:top w:val="single" w:sz="4" w:space="0" w:color="auto"/>
              <w:left w:val="single" w:sz="4" w:space="0" w:color="auto"/>
              <w:bottom w:val="single" w:sz="4" w:space="0" w:color="auto"/>
              <w:right w:val="single" w:sz="4" w:space="0" w:color="auto"/>
            </w:tcBorders>
            <w:vAlign w:val="center"/>
          </w:tcPr>
          <w:p w14:paraId="5E13F4EA"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EA79E22"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№30. Работа с текстами «Джеймс Кэмерон, ключи успеха». Анализ художественного фильма по образцу</w:t>
            </w:r>
          </w:p>
        </w:tc>
        <w:tc>
          <w:tcPr>
            <w:tcW w:w="980" w:type="pct"/>
            <w:tcBorders>
              <w:top w:val="single" w:sz="4" w:space="0" w:color="auto"/>
              <w:left w:val="single" w:sz="4" w:space="0" w:color="auto"/>
              <w:bottom w:val="single" w:sz="4" w:space="0" w:color="auto"/>
              <w:right w:val="single" w:sz="4" w:space="0" w:color="auto"/>
            </w:tcBorders>
            <w:vAlign w:val="center"/>
          </w:tcPr>
          <w:p w14:paraId="3F6A521F"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6CDD4BF2" w14:textId="77777777" w:rsidR="002B0BA0" w:rsidRDefault="002B0BA0">
            <w:pPr>
              <w:spacing w:after="0" w:line="240" w:lineRule="auto"/>
              <w:ind w:right="-1"/>
              <w:jc w:val="center"/>
              <w:rPr>
                <w:rFonts w:ascii="Times New Roman" w:hAnsi="Times New Roman"/>
                <w:b/>
                <w:sz w:val="24"/>
                <w:szCs w:val="24"/>
              </w:rPr>
            </w:pPr>
          </w:p>
        </w:tc>
      </w:tr>
      <w:tr w:rsidR="002B0BA0" w14:paraId="2FA4BFCF" w14:textId="77777777">
        <w:trPr>
          <w:trHeight w:val="414"/>
        </w:trPr>
        <w:tc>
          <w:tcPr>
            <w:tcW w:w="945" w:type="pct"/>
            <w:vMerge/>
            <w:tcBorders>
              <w:top w:val="single" w:sz="4" w:space="0" w:color="auto"/>
              <w:left w:val="single" w:sz="4" w:space="0" w:color="auto"/>
              <w:bottom w:val="single" w:sz="4" w:space="0" w:color="auto"/>
              <w:right w:val="single" w:sz="4" w:space="0" w:color="auto"/>
            </w:tcBorders>
            <w:vAlign w:val="center"/>
          </w:tcPr>
          <w:p w14:paraId="1964DC2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4D5DE0D0"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№31. Чтение и перевод текста «Монтажные приёмы в кино». Викторина по теме</w:t>
            </w:r>
          </w:p>
        </w:tc>
        <w:tc>
          <w:tcPr>
            <w:tcW w:w="980" w:type="pct"/>
            <w:tcBorders>
              <w:top w:val="single" w:sz="4" w:space="0" w:color="auto"/>
              <w:left w:val="single" w:sz="4" w:space="0" w:color="auto"/>
              <w:bottom w:val="single" w:sz="4" w:space="0" w:color="auto"/>
              <w:right w:val="single" w:sz="4" w:space="0" w:color="auto"/>
            </w:tcBorders>
            <w:vAlign w:val="center"/>
          </w:tcPr>
          <w:p w14:paraId="25867673"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27AE4B5" w14:textId="77777777" w:rsidR="002B0BA0" w:rsidRDefault="002B0BA0">
            <w:pPr>
              <w:spacing w:after="0" w:line="240" w:lineRule="auto"/>
              <w:ind w:right="-1"/>
              <w:jc w:val="center"/>
              <w:rPr>
                <w:rFonts w:ascii="Times New Roman" w:hAnsi="Times New Roman"/>
                <w:b/>
                <w:sz w:val="24"/>
                <w:szCs w:val="24"/>
              </w:rPr>
            </w:pPr>
          </w:p>
        </w:tc>
      </w:tr>
      <w:tr w:rsidR="002B0BA0" w14:paraId="4BB9D3F0" w14:textId="77777777">
        <w:trPr>
          <w:trHeight w:val="58"/>
        </w:trPr>
        <w:tc>
          <w:tcPr>
            <w:tcW w:w="945" w:type="pct"/>
            <w:vMerge/>
            <w:tcBorders>
              <w:top w:val="single" w:sz="4" w:space="0" w:color="auto"/>
              <w:left w:val="single" w:sz="4" w:space="0" w:color="auto"/>
              <w:bottom w:val="single" w:sz="4" w:space="0" w:color="auto"/>
              <w:right w:val="single" w:sz="4" w:space="0" w:color="auto"/>
            </w:tcBorders>
            <w:vAlign w:val="center"/>
          </w:tcPr>
          <w:p w14:paraId="5E5F29A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3CF1557"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3A725A43" w14:textId="77777777" w:rsidR="002B0BA0" w:rsidRDefault="002B0BA0">
            <w:pPr>
              <w:suppressAutoHyphens/>
              <w:spacing w:after="0" w:line="240" w:lineRule="auto"/>
              <w:ind w:right="-1"/>
              <w:jc w:val="center"/>
              <w:rPr>
                <w:rFonts w:ascii="Times New Roman" w:hAnsi="Times New Roman"/>
                <w:b/>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4FFD83E5" w14:textId="77777777" w:rsidR="002B0BA0" w:rsidRDefault="002B0BA0">
            <w:pPr>
              <w:spacing w:after="0" w:line="240" w:lineRule="auto"/>
              <w:ind w:right="-1"/>
              <w:jc w:val="center"/>
              <w:rPr>
                <w:rFonts w:ascii="Times New Roman" w:hAnsi="Times New Roman"/>
                <w:b/>
                <w:sz w:val="24"/>
                <w:szCs w:val="24"/>
              </w:rPr>
            </w:pPr>
          </w:p>
        </w:tc>
      </w:tr>
      <w:tr w:rsidR="002B0BA0" w14:paraId="37E7B121" w14:textId="77777777">
        <w:trPr>
          <w:trHeight w:val="389"/>
        </w:trPr>
        <w:tc>
          <w:tcPr>
            <w:tcW w:w="945" w:type="pct"/>
            <w:vMerge w:val="restart"/>
            <w:tcBorders>
              <w:top w:val="single" w:sz="4" w:space="0" w:color="auto"/>
              <w:left w:val="single" w:sz="4" w:space="0" w:color="auto"/>
              <w:bottom w:val="single" w:sz="4" w:space="0" w:color="auto"/>
              <w:right w:val="single" w:sz="4" w:space="0" w:color="auto"/>
            </w:tcBorders>
          </w:tcPr>
          <w:p w14:paraId="33047FAC"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 4.2.</w:t>
            </w:r>
          </w:p>
          <w:p w14:paraId="4EA2A906" w14:textId="77777777" w:rsidR="002B0BA0" w:rsidRDefault="002B0BA0">
            <w:pPr>
              <w:spacing w:after="0" w:line="240" w:lineRule="auto"/>
              <w:ind w:right="-1"/>
              <w:jc w:val="both"/>
              <w:rPr>
                <w:rFonts w:ascii="Times New Roman" w:hAnsi="Times New Roman"/>
                <w:b/>
                <w:bCs/>
                <w:sz w:val="24"/>
                <w:szCs w:val="24"/>
              </w:rPr>
            </w:pPr>
          </w:p>
          <w:p w14:paraId="513B2638"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Из истории российского кинематографа</w:t>
            </w:r>
          </w:p>
        </w:tc>
        <w:tc>
          <w:tcPr>
            <w:tcW w:w="2452" w:type="pct"/>
            <w:tcBorders>
              <w:top w:val="single" w:sz="4" w:space="0" w:color="auto"/>
              <w:left w:val="single" w:sz="4" w:space="0" w:color="auto"/>
              <w:bottom w:val="single" w:sz="4" w:space="0" w:color="auto"/>
              <w:right w:val="single" w:sz="4" w:space="0" w:color="auto"/>
            </w:tcBorders>
          </w:tcPr>
          <w:p w14:paraId="6536006B"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980" w:type="pct"/>
            <w:tcBorders>
              <w:top w:val="single" w:sz="4" w:space="0" w:color="auto"/>
              <w:left w:val="single" w:sz="4" w:space="0" w:color="auto"/>
              <w:bottom w:val="single" w:sz="4" w:space="0" w:color="auto"/>
              <w:right w:val="single" w:sz="4" w:space="0" w:color="auto"/>
            </w:tcBorders>
            <w:vAlign w:val="center"/>
          </w:tcPr>
          <w:p w14:paraId="63BAED0C"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18</w:t>
            </w:r>
          </w:p>
        </w:tc>
        <w:tc>
          <w:tcPr>
            <w:tcW w:w="623" w:type="pct"/>
            <w:vMerge w:val="restart"/>
            <w:tcBorders>
              <w:top w:val="single" w:sz="4" w:space="0" w:color="auto"/>
              <w:left w:val="single" w:sz="4" w:space="0" w:color="auto"/>
              <w:bottom w:val="single" w:sz="4" w:space="0" w:color="auto"/>
              <w:right w:val="single" w:sz="4" w:space="0" w:color="auto"/>
            </w:tcBorders>
          </w:tcPr>
          <w:p w14:paraId="1524DFF2" w14:textId="77777777" w:rsidR="002B0BA0" w:rsidRDefault="002B0BA0">
            <w:pPr>
              <w:spacing w:after="0" w:line="240" w:lineRule="auto"/>
              <w:ind w:right="-1"/>
              <w:jc w:val="center"/>
              <w:rPr>
                <w:rFonts w:ascii="Times New Roman" w:hAnsi="Times New Roman"/>
                <w:bCs/>
                <w:iCs/>
                <w:sz w:val="24"/>
                <w:szCs w:val="24"/>
              </w:rPr>
            </w:pPr>
          </w:p>
          <w:p w14:paraId="42B000AF" w14:textId="77777777" w:rsidR="002B0BA0" w:rsidRDefault="002B0BA0">
            <w:pPr>
              <w:spacing w:after="0" w:line="240" w:lineRule="auto"/>
              <w:ind w:right="-1"/>
              <w:jc w:val="center"/>
              <w:rPr>
                <w:rFonts w:ascii="Times New Roman" w:hAnsi="Times New Roman"/>
                <w:bCs/>
                <w:iCs/>
                <w:sz w:val="24"/>
                <w:szCs w:val="24"/>
              </w:rPr>
            </w:pPr>
          </w:p>
          <w:p w14:paraId="75171522" w14:textId="77777777" w:rsidR="002B0BA0" w:rsidRDefault="002B0BA0">
            <w:pPr>
              <w:spacing w:after="0" w:line="240" w:lineRule="auto"/>
              <w:ind w:right="-1"/>
              <w:jc w:val="center"/>
              <w:rPr>
                <w:rFonts w:ascii="Times New Roman" w:hAnsi="Times New Roman"/>
                <w:bCs/>
                <w:iCs/>
                <w:sz w:val="24"/>
                <w:szCs w:val="24"/>
              </w:rPr>
            </w:pPr>
          </w:p>
          <w:p w14:paraId="1192B835" w14:textId="77777777" w:rsidR="002B0BA0" w:rsidRDefault="002B0BA0">
            <w:pPr>
              <w:spacing w:after="0" w:line="240" w:lineRule="auto"/>
              <w:ind w:right="-1"/>
              <w:jc w:val="center"/>
              <w:rPr>
                <w:rFonts w:ascii="Times New Roman" w:hAnsi="Times New Roman"/>
                <w:bCs/>
                <w:iCs/>
                <w:sz w:val="24"/>
                <w:szCs w:val="24"/>
              </w:rPr>
            </w:pPr>
          </w:p>
          <w:p w14:paraId="44B190A9"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6B07813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19F4919E"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56831943"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7E6D0863" w14:textId="77777777" w:rsidR="002B0BA0" w:rsidRDefault="002B0BA0">
            <w:pPr>
              <w:spacing w:after="0" w:line="240" w:lineRule="auto"/>
              <w:ind w:right="-1"/>
              <w:jc w:val="center"/>
              <w:rPr>
                <w:rFonts w:ascii="Times New Roman" w:hAnsi="Times New Roman"/>
                <w:b/>
                <w:sz w:val="24"/>
                <w:szCs w:val="24"/>
              </w:rPr>
            </w:pPr>
          </w:p>
        </w:tc>
      </w:tr>
      <w:tr w:rsidR="002B0BA0" w14:paraId="4BE7F49C"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4E831FD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76A8289"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6C1E710C"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18</w:t>
            </w:r>
          </w:p>
        </w:tc>
        <w:tc>
          <w:tcPr>
            <w:tcW w:w="623" w:type="pct"/>
            <w:vMerge/>
            <w:tcBorders>
              <w:top w:val="single" w:sz="4" w:space="0" w:color="auto"/>
              <w:left w:val="single" w:sz="4" w:space="0" w:color="auto"/>
              <w:bottom w:val="single" w:sz="4" w:space="0" w:color="auto"/>
              <w:right w:val="single" w:sz="4" w:space="0" w:color="auto"/>
            </w:tcBorders>
            <w:vAlign w:val="center"/>
          </w:tcPr>
          <w:p w14:paraId="66E3CACC" w14:textId="77777777" w:rsidR="002B0BA0" w:rsidRDefault="002B0BA0">
            <w:pPr>
              <w:spacing w:after="0" w:line="240" w:lineRule="auto"/>
              <w:ind w:right="-1"/>
              <w:jc w:val="both"/>
              <w:rPr>
                <w:rFonts w:ascii="Times New Roman" w:hAnsi="Times New Roman"/>
                <w:b/>
                <w:sz w:val="24"/>
                <w:szCs w:val="24"/>
              </w:rPr>
            </w:pPr>
          </w:p>
        </w:tc>
      </w:tr>
      <w:tr w:rsidR="002B0BA0" w14:paraId="7A7CEEB1"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1C9FF238"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F1C1740"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32.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33B4C1FA" w14:textId="77777777" w:rsidR="002B0BA0" w:rsidRDefault="002B0BA0">
            <w:pPr>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882517D" w14:textId="77777777" w:rsidR="002B0BA0" w:rsidRDefault="002B0BA0">
            <w:pPr>
              <w:spacing w:after="0" w:line="240" w:lineRule="auto"/>
              <w:ind w:right="-1"/>
              <w:jc w:val="both"/>
              <w:rPr>
                <w:rFonts w:ascii="Times New Roman" w:hAnsi="Times New Roman"/>
                <w:b/>
                <w:sz w:val="24"/>
                <w:szCs w:val="24"/>
              </w:rPr>
            </w:pPr>
          </w:p>
        </w:tc>
      </w:tr>
      <w:tr w:rsidR="002B0BA0" w14:paraId="0B4823E1"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25DDE4AE"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4C9A9BBC"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№33. Чтение и перевод (со словарем) текстов по теме «Из истории российского кинематографа». Ответы на вопросы</w:t>
            </w:r>
          </w:p>
        </w:tc>
        <w:tc>
          <w:tcPr>
            <w:tcW w:w="980" w:type="pct"/>
            <w:tcBorders>
              <w:top w:val="single" w:sz="4" w:space="0" w:color="auto"/>
              <w:left w:val="single" w:sz="4" w:space="0" w:color="auto"/>
              <w:bottom w:val="single" w:sz="4" w:space="0" w:color="auto"/>
              <w:right w:val="single" w:sz="4" w:space="0" w:color="auto"/>
            </w:tcBorders>
            <w:vAlign w:val="center"/>
          </w:tcPr>
          <w:p w14:paraId="625561CC" w14:textId="77777777" w:rsidR="002B0BA0" w:rsidRDefault="002B0BA0">
            <w:pPr>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0095BB89" w14:textId="77777777" w:rsidR="002B0BA0" w:rsidRDefault="002B0BA0">
            <w:pPr>
              <w:spacing w:after="0" w:line="240" w:lineRule="auto"/>
              <w:ind w:right="-1"/>
              <w:jc w:val="both"/>
              <w:rPr>
                <w:rFonts w:ascii="Times New Roman" w:hAnsi="Times New Roman"/>
                <w:b/>
                <w:sz w:val="24"/>
                <w:szCs w:val="24"/>
              </w:rPr>
            </w:pPr>
          </w:p>
        </w:tc>
      </w:tr>
      <w:tr w:rsidR="002B0BA0" w14:paraId="7D2E0075"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69952F8D"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B4E1E23"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№34. Составление и перевод на иностранный язык диалогов (командная работа) на тему «Фильмы о войне», чтение и перевод диалога «Спасти Рядового Райана»</w:t>
            </w:r>
          </w:p>
        </w:tc>
        <w:tc>
          <w:tcPr>
            <w:tcW w:w="980" w:type="pct"/>
            <w:tcBorders>
              <w:top w:val="single" w:sz="4" w:space="0" w:color="auto"/>
              <w:left w:val="single" w:sz="4" w:space="0" w:color="auto"/>
              <w:bottom w:val="single" w:sz="4" w:space="0" w:color="auto"/>
              <w:right w:val="single" w:sz="4" w:space="0" w:color="auto"/>
            </w:tcBorders>
            <w:vAlign w:val="center"/>
          </w:tcPr>
          <w:p w14:paraId="1EE6E1B5" w14:textId="77777777" w:rsidR="002B0BA0" w:rsidRDefault="002B0BA0">
            <w:pPr>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1A6DB10D" w14:textId="77777777" w:rsidR="002B0BA0" w:rsidRDefault="002B0BA0">
            <w:pPr>
              <w:spacing w:after="0" w:line="240" w:lineRule="auto"/>
              <w:ind w:right="-1"/>
              <w:jc w:val="both"/>
              <w:rPr>
                <w:rFonts w:ascii="Times New Roman" w:hAnsi="Times New Roman"/>
                <w:b/>
                <w:sz w:val="24"/>
                <w:szCs w:val="24"/>
              </w:rPr>
            </w:pPr>
          </w:p>
        </w:tc>
      </w:tr>
      <w:tr w:rsidR="002B0BA0" w14:paraId="512A21DD"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68D4864E"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C315DA4"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№35. Чтение и перевод (со словарем) текстов по теме «Советская актёрская школа. Советские фильмы»</w:t>
            </w:r>
          </w:p>
        </w:tc>
        <w:tc>
          <w:tcPr>
            <w:tcW w:w="980" w:type="pct"/>
            <w:tcBorders>
              <w:top w:val="single" w:sz="4" w:space="0" w:color="auto"/>
              <w:left w:val="single" w:sz="4" w:space="0" w:color="auto"/>
              <w:bottom w:val="single" w:sz="4" w:space="0" w:color="auto"/>
              <w:right w:val="single" w:sz="4" w:space="0" w:color="auto"/>
            </w:tcBorders>
            <w:vAlign w:val="center"/>
          </w:tcPr>
          <w:p w14:paraId="4CE2275B" w14:textId="77777777" w:rsidR="002B0BA0" w:rsidRDefault="002B0BA0">
            <w:pPr>
              <w:spacing w:after="0" w:line="240" w:lineRule="auto"/>
              <w:ind w:right="-1"/>
              <w:jc w:val="center"/>
              <w:rPr>
                <w:rFonts w:ascii="Times New Roman" w:hAnsi="Times New Roman"/>
                <w:b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1B0CB28A" w14:textId="77777777" w:rsidR="002B0BA0" w:rsidRDefault="002B0BA0">
            <w:pPr>
              <w:spacing w:after="0" w:line="240" w:lineRule="auto"/>
              <w:ind w:right="-1"/>
              <w:jc w:val="both"/>
              <w:rPr>
                <w:rFonts w:ascii="Times New Roman" w:hAnsi="Times New Roman"/>
                <w:b/>
                <w:sz w:val="24"/>
                <w:szCs w:val="24"/>
              </w:rPr>
            </w:pPr>
          </w:p>
        </w:tc>
      </w:tr>
      <w:tr w:rsidR="002B0BA0" w14:paraId="607AE3A3"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5861EAE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3F7EAFE3"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7A2E61DE" w14:textId="77777777" w:rsidR="002B0BA0" w:rsidRDefault="002B0BA0">
            <w:pPr>
              <w:spacing w:after="0" w:line="240" w:lineRule="auto"/>
              <w:ind w:right="-1"/>
              <w:jc w:val="center"/>
              <w:rPr>
                <w:rFonts w:ascii="Times New Roman" w:hAnsi="Times New Roman"/>
                <w:b/>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606D69A6" w14:textId="77777777" w:rsidR="002B0BA0" w:rsidRDefault="002B0BA0">
            <w:pPr>
              <w:spacing w:after="0" w:line="240" w:lineRule="auto"/>
              <w:ind w:right="-1"/>
              <w:jc w:val="both"/>
              <w:rPr>
                <w:rFonts w:ascii="Times New Roman" w:hAnsi="Times New Roman"/>
                <w:b/>
                <w:sz w:val="24"/>
                <w:szCs w:val="24"/>
              </w:rPr>
            </w:pPr>
          </w:p>
        </w:tc>
      </w:tr>
      <w:tr w:rsidR="002B0BA0" w14:paraId="29E440DE" w14:textId="77777777">
        <w:trPr>
          <w:trHeight w:val="20"/>
        </w:trPr>
        <w:tc>
          <w:tcPr>
            <w:tcW w:w="945" w:type="pct"/>
            <w:vMerge w:val="restart"/>
            <w:tcBorders>
              <w:top w:val="single" w:sz="4" w:space="0" w:color="auto"/>
              <w:left w:val="single" w:sz="4" w:space="0" w:color="auto"/>
              <w:bottom w:val="single" w:sz="4" w:space="0" w:color="auto"/>
              <w:right w:val="single" w:sz="4" w:space="0" w:color="auto"/>
            </w:tcBorders>
          </w:tcPr>
          <w:p w14:paraId="657BD85A"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4.3.</w:t>
            </w:r>
          </w:p>
          <w:p w14:paraId="5B27E35D" w14:textId="77777777" w:rsidR="002B0BA0" w:rsidRDefault="002B0BA0">
            <w:pPr>
              <w:spacing w:after="0" w:line="240" w:lineRule="auto"/>
              <w:ind w:right="-1"/>
              <w:jc w:val="both"/>
              <w:rPr>
                <w:rFonts w:ascii="Times New Roman" w:hAnsi="Times New Roman"/>
                <w:b/>
                <w:bCs/>
                <w:sz w:val="24"/>
                <w:szCs w:val="24"/>
              </w:rPr>
            </w:pPr>
          </w:p>
          <w:p w14:paraId="244A4B7E"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sz w:val="24"/>
                <w:szCs w:val="24"/>
              </w:rPr>
              <w:t>Из истории театра и кино</w:t>
            </w:r>
          </w:p>
        </w:tc>
        <w:tc>
          <w:tcPr>
            <w:tcW w:w="2452" w:type="pct"/>
            <w:tcBorders>
              <w:top w:val="single" w:sz="4" w:space="0" w:color="auto"/>
              <w:left w:val="single" w:sz="4" w:space="0" w:color="auto"/>
              <w:bottom w:val="single" w:sz="4" w:space="0" w:color="auto"/>
              <w:right w:val="single" w:sz="4" w:space="0" w:color="auto"/>
            </w:tcBorders>
          </w:tcPr>
          <w:p w14:paraId="513ED90B"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731964A4"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18</w:t>
            </w:r>
          </w:p>
        </w:tc>
        <w:tc>
          <w:tcPr>
            <w:tcW w:w="623" w:type="pct"/>
            <w:vMerge w:val="restart"/>
            <w:tcBorders>
              <w:top w:val="single" w:sz="4" w:space="0" w:color="auto"/>
              <w:left w:val="single" w:sz="4" w:space="0" w:color="auto"/>
              <w:bottom w:val="single" w:sz="4" w:space="0" w:color="auto"/>
              <w:right w:val="single" w:sz="4" w:space="0" w:color="auto"/>
            </w:tcBorders>
          </w:tcPr>
          <w:p w14:paraId="3036EC21" w14:textId="77777777" w:rsidR="002B0BA0" w:rsidRDefault="002B0BA0">
            <w:pPr>
              <w:spacing w:after="0" w:line="240" w:lineRule="auto"/>
              <w:ind w:right="-1"/>
              <w:rPr>
                <w:rFonts w:ascii="Times New Roman" w:hAnsi="Times New Roman"/>
                <w:bCs/>
                <w:iCs/>
                <w:sz w:val="24"/>
                <w:szCs w:val="24"/>
              </w:rPr>
            </w:pPr>
          </w:p>
          <w:p w14:paraId="460D6DE7" w14:textId="77777777" w:rsidR="002B0BA0" w:rsidRDefault="002B0BA0">
            <w:pPr>
              <w:spacing w:after="0" w:line="240" w:lineRule="auto"/>
              <w:ind w:right="-1"/>
              <w:jc w:val="center"/>
              <w:rPr>
                <w:rFonts w:ascii="Times New Roman" w:hAnsi="Times New Roman"/>
                <w:bCs/>
                <w:iCs/>
                <w:sz w:val="24"/>
                <w:szCs w:val="24"/>
              </w:rPr>
            </w:pPr>
          </w:p>
          <w:p w14:paraId="0C3E0E70" w14:textId="77777777" w:rsidR="002B0BA0" w:rsidRDefault="002B0BA0">
            <w:pPr>
              <w:spacing w:after="0" w:line="240" w:lineRule="auto"/>
              <w:ind w:right="-1"/>
              <w:jc w:val="center"/>
              <w:rPr>
                <w:rFonts w:ascii="Times New Roman" w:hAnsi="Times New Roman"/>
                <w:bCs/>
                <w:iCs/>
                <w:sz w:val="24"/>
                <w:szCs w:val="24"/>
              </w:rPr>
            </w:pPr>
          </w:p>
          <w:p w14:paraId="43BC9828" w14:textId="77777777" w:rsidR="002B0BA0" w:rsidRDefault="002B0BA0">
            <w:pPr>
              <w:spacing w:after="0" w:line="240" w:lineRule="auto"/>
              <w:ind w:right="-1"/>
              <w:jc w:val="center"/>
              <w:rPr>
                <w:rFonts w:ascii="Times New Roman" w:hAnsi="Times New Roman"/>
                <w:bCs/>
                <w:iCs/>
                <w:sz w:val="24"/>
                <w:szCs w:val="24"/>
              </w:rPr>
            </w:pPr>
          </w:p>
          <w:p w14:paraId="35261C96" w14:textId="77777777" w:rsidR="002B0BA0" w:rsidRDefault="002B0BA0">
            <w:pPr>
              <w:spacing w:after="0" w:line="240" w:lineRule="auto"/>
              <w:ind w:right="-1"/>
              <w:jc w:val="center"/>
              <w:rPr>
                <w:rFonts w:ascii="Times New Roman" w:hAnsi="Times New Roman"/>
                <w:bCs/>
                <w:iCs/>
                <w:sz w:val="24"/>
                <w:szCs w:val="24"/>
              </w:rPr>
            </w:pPr>
          </w:p>
          <w:p w14:paraId="1223691B" w14:textId="77777777" w:rsidR="002B0BA0" w:rsidRDefault="002B0BA0">
            <w:pPr>
              <w:spacing w:after="0" w:line="240" w:lineRule="auto"/>
              <w:ind w:right="-1"/>
              <w:jc w:val="center"/>
              <w:rPr>
                <w:rFonts w:ascii="Times New Roman" w:hAnsi="Times New Roman"/>
                <w:bCs/>
                <w:iCs/>
                <w:sz w:val="24"/>
                <w:szCs w:val="24"/>
              </w:rPr>
            </w:pPr>
          </w:p>
          <w:p w14:paraId="7383F6A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2899D682"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30C7067B"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5E505A93"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lastRenderedPageBreak/>
              <w:t>ОК 09</w:t>
            </w:r>
          </w:p>
          <w:p w14:paraId="4BAF9497" w14:textId="77777777" w:rsidR="002B0BA0" w:rsidRDefault="002B0BA0">
            <w:pPr>
              <w:spacing w:after="0" w:line="240" w:lineRule="auto"/>
              <w:ind w:right="-1"/>
              <w:jc w:val="center"/>
              <w:rPr>
                <w:rFonts w:ascii="Times New Roman" w:hAnsi="Times New Roman"/>
                <w:b/>
                <w:sz w:val="24"/>
                <w:szCs w:val="24"/>
              </w:rPr>
            </w:pPr>
          </w:p>
        </w:tc>
      </w:tr>
      <w:tr w:rsidR="002B0BA0" w14:paraId="46492BF3" w14:textId="77777777">
        <w:trPr>
          <w:trHeight w:val="275"/>
        </w:trPr>
        <w:tc>
          <w:tcPr>
            <w:tcW w:w="945" w:type="pct"/>
            <w:vMerge/>
            <w:tcBorders>
              <w:top w:val="single" w:sz="4" w:space="0" w:color="auto"/>
              <w:left w:val="single" w:sz="4" w:space="0" w:color="auto"/>
              <w:bottom w:val="single" w:sz="4" w:space="0" w:color="auto"/>
              <w:right w:val="single" w:sz="4" w:space="0" w:color="auto"/>
            </w:tcBorders>
            <w:vAlign w:val="center"/>
          </w:tcPr>
          <w:p w14:paraId="34996096"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7B1B2F75"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5CF89AF5" w14:textId="77777777" w:rsidR="002B0BA0" w:rsidRDefault="005509AD">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18</w:t>
            </w:r>
          </w:p>
        </w:tc>
        <w:tc>
          <w:tcPr>
            <w:tcW w:w="623" w:type="pct"/>
            <w:vMerge/>
            <w:tcBorders>
              <w:top w:val="single" w:sz="4" w:space="0" w:color="auto"/>
              <w:left w:val="single" w:sz="4" w:space="0" w:color="auto"/>
              <w:bottom w:val="single" w:sz="4" w:space="0" w:color="auto"/>
              <w:right w:val="single" w:sz="4" w:space="0" w:color="auto"/>
            </w:tcBorders>
            <w:vAlign w:val="center"/>
          </w:tcPr>
          <w:p w14:paraId="485D81CB" w14:textId="77777777" w:rsidR="002B0BA0" w:rsidRDefault="002B0BA0">
            <w:pPr>
              <w:spacing w:after="0" w:line="240" w:lineRule="auto"/>
              <w:ind w:right="-1"/>
              <w:jc w:val="center"/>
              <w:rPr>
                <w:rFonts w:ascii="Times New Roman" w:hAnsi="Times New Roman"/>
                <w:b/>
                <w:sz w:val="24"/>
                <w:szCs w:val="24"/>
              </w:rPr>
            </w:pPr>
          </w:p>
        </w:tc>
      </w:tr>
      <w:tr w:rsidR="002B0BA0" w14:paraId="1880FC7A" w14:textId="77777777">
        <w:trPr>
          <w:trHeight w:val="275"/>
        </w:trPr>
        <w:tc>
          <w:tcPr>
            <w:tcW w:w="945" w:type="pct"/>
            <w:vMerge/>
            <w:tcBorders>
              <w:top w:val="single" w:sz="4" w:space="0" w:color="auto"/>
              <w:left w:val="single" w:sz="4" w:space="0" w:color="auto"/>
              <w:bottom w:val="single" w:sz="4" w:space="0" w:color="auto"/>
              <w:right w:val="single" w:sz="4" w:space="0" w:color="auto"/>
            </w:tcBorders>
            <w:vAlign w:val="center"/>
          </w:tcPr>
          <w:p w14:paraId="0027F601"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81526FC"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sz w:val="24"/>
                <w:szCs w:val="24"/>
              </w:rPr>
              <w:t>Практическое занятие № 36.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7E8541E0"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593D1CA6" w14:textId="77777777" w:rsidR="002B0BA0" w:rsidRDefault="002B0BA0">
            <w:pPr>
              <w:spacing w:after="0" w:line="240" w:lineRule="auto"/>
              <w:ind w:right="-1"/>
              <w:jc w:val="center"/>
              <w:rPr>
                <w:rFonts w:ascii="Times New Roman" w:hAnsi="Times New Roman"/>
                <w:b/>
                <w:sz w:val="24"/>
                <w:szCs w:val="24"/>
              </w:rPr>
            </w:pPr>
          </w:p>
        </w:tc>
      </w:tr>
      <w:tr w:rsidR="002B0BA0" w14:paraId="4EE41361" w14:textId="77777777">
        <w:trPr>
          <w:trHeight w:val="275"/>
        </w:trPr>
        <w:tc>
          <w:tcPr>
            <w:tcW w:w="945" w:type="pct"/>
            <w:vMerge/>
            <w:tcBorders>
              <w:top w:val="single" w:sz="4" w:space="0" w:color="auto"/>
              <w:left w:val="single" w:sz="4" w:space="0" w:color="auto"/>
              <w:bottom w:val="single" w:sz="4" w:space="0" w:color="auto"/>
              <w:right w:val="single" w:sz="4" w:space="0" w:color="auto"/>
            </w:tcBorders>
            <w:vAlign w:val="center"/>
          </w:tcPr>
          <w:p w14:paraId="2762849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984D459"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 37. Чтение и перевод (со словарем) текстов по теме «Из истории русского театра». Ответы на вопросы</w:t>
            </w:r>
          </w:p>
        </w:tc>
        <w:tc>
          <w:tcPr>
            <w:tcW w:w="980" w:type="pct"/>
            <w:tcBorders>
              <w:top w:val="single" w:sz="4" w:space="0" w:color="auto"/>
              <w:left w:val="single" w:sz="4" w:space="0" w:color="auto"/>
              <w:bottom w:val="single" w:sz="4" w:space="0" w:color="auto"/>
              <w:right w:val="single" w:sz="4" w:space="0" w:color="auto"/>
            </w:tcBorders>
            <w:vAlign w:val="center"/>
          </w:tcPr>
          <w:p w14:paraId="47D2FEBF"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0483C9DF" w14:textId="77777777" w:rsidR="002B0BA0" w:rsidRDefault="002B0BA0">
            <w:pPr>
              <w:spacing w:after="0" w:line="240" w:lineRule="auto"/>
              <w:ind w:right="-1"/>
              <w:jc w:val="center"/>
              <w:rPr>
                <w:rFonts w:ascii="Times New Roman" w:hAnsi="Times New Roman"/>
                <w:b/>
                <w:sz w:val="24"/>
                <w:szCs w:val="24"/>
              </w:rPr>
            </w:pPr>
          </w:p>
        </w:tc>
      </w:tr>
      <w:tr w:rsidR="002B0BA0" w14:paraId="7EB481EB" w14:textId="77777777">
        <w:trPr>
          <w:trHeight w:val="275"/>
        </w:trPr>
        <w:tc>
          <w:tcPr>
            <w:tcW w:w="945" w:type="pct"/>
            <w:vMerge/>
            <w:tcBorders>
              <w:top w:val="single" w:sz="4" w:space="0" w:color="auto"/>
              <w:left w:val="single" w:sz="4" w:space="0" w:color="auto"/>
              <w:bottom w:val="single" w:sz="4" w:space="0" w:color="auto"/>
              <w:right w:val="single" w:sz="4" w:space="0" w:color="auto"/>
            </w:tcBorders>
            <w:vAlign w:val="center"/>
          </w:tcPr>
          <w:p w14:paraId="1EC83FE4"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347C488"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 38. Чтение и перевод (со словарем) текстов по теме «Из истории зарубежного театра»</w:t>
            </w:r>
          </w:p>
        </w:tc>
        <w:tc>
          <w:tcPr>
            <w:tcW w:w="980" w:type="pct"/>
            <w:tcBorders>
              <w:top w:val="single" w:sz="4" w:space="0" w:color="auto"/>
              <w:left w:val="single" w:sz="4" w:space="0" w:color="auto"/>
              <w:bottom w:val="single" w:sz="4" w:space="0" w:color="auto"/>
              <w:right w:val="single" w:sz="4" w:space="0" w:color="auto"/>
            </w:tcBorders>
            <w:vAlign w:val="center"/>
          </w:tcPr>
          <w:p w14:paraId="734B3972"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27E7B26B" w14:textId="77777777" w:rsidR="002B0BA0" w:rsidRDefault="002B0BA0">
            <w:pPr>
              <w:spacing w:after="0" w:line="240" w:lineRule="auto"/>
              <w:ind w:right="-1"/>
              <w:jc w:val="center"/>
              <w:rPr>
                <w:rFonts w:ascii="Times New Roman" w:hAnsi="Times New Roman"/>
                <w:b/>
                <w:sz w:val="24"/>
                <w:szCs w:val="24"/>
              </w:rPr>
            </w:pPr>
          </w:p>
        </w:tc>
      </w:tr>
      <w:tr w:rsidR="002B0BA0" w14:paraId="56E54944" w14:textId="77777777">
        <w:trPr>
          <w:trHeight w:val="275"/>
        </w:trPr>
        <w:tc>
          <w:tcPr>
            <w:tcW w:w="945" w:type="pct"/>
            <w:vMerge/>
            <w:tcBorders>
              <w:top w:val="single" w:sz="4" w:space="0" w:color="auto"/>
              <w:left w:val="single" w:sz="4" w:space="0" w:color="auto"/>
              <w:bottom w:val="single" w:sz="4" w:space="0" w:color="auto"/>
              <w:right w:val="single" w:sz="4" w:space="0" w:color="auto"/>
            </w:tcBorders>
            <w:vAlign w:val="center"/>
          </w:tcPr>
          <w:p w14:paraId="6DE90669"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1FA7D5AB"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 39. Чтение и перевод (со словарем) текстов по теме «Известные деятели театра», обсуждение</w:t>
            </w:r>
          </w:p>
        </w:tc>
        <w:tc>
          <w:tcPr>
            <w:tcW w:w="980" w:type="pct"/>
            <w:tcBorders>
              <w:top w:val="single" w:sz="4" w:space="0" w:color="auto"/>
              <w:left w:val="single" w:sz="4" w:space="0" w:color="auto"/>
              <w:bottom w:val="single" w:sz="4" w:space="0" w:color="auto"/>
              <w:right w:val="single" w:sz="4" w:space="0" w:color="auto"/>
            </w:tcBorders>
            <w:vAlign w:val="center"/>
          </w:tcPr>
          <w:p w14:paraId="04BCCDC7"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5A2EF7CD" w14:textId="77777777" w:rsidR="002B0BA0" w:rsidRDefault="002B0BA0">
            <w:pPr>
              <w:spacing w:after="0" w:line="240" w:lineRule="auto"/>
              <w:ind w:right="-1"/>
              <w:jc w:val="center"/>
              <w:rPr>
                <w:rFonts w:ascii="Times New Roman" w:hAnsi="Times New Roman"/>
                <w:b/>
                <w:sz w:val="24"/>
                <w:szCs w:val="24"/>
              </w:rPr>
            </w:pPr>
          </w:p>
        </w:tc>
      </w:tr>
      <w:tr w:rsidR="002B0BA0" w14:paraId="4B392B32" w14:textId="77777777">
        <w:trPr>
          <w:trHeight w:val="282"/>
        </w:trPr>
        <w:tc>
          <w:tcPr>
            <w:tcW w:w="945" w:type="pct"/>
            <w:vMerge/>
            <w:tcBorders>
              <w:top w:val="single" w:sz="4" w:space="0" w:color="auto"/>
              <w:left w:val="single" w:sz="4" w:space="0" w:color="auto"/>
              <w:bottom w:val="single" w:sz="4" w:space="0" w:color="auto"/>
              <w:right w:val="single" w:sz="4" w:space="0" w:color="auto"/>
            </w:tcBorders>
            <w:vAlign w:val="center"/>
          </w:tcPr>
          <w:p w14:paraId="35388EB8"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vAlign w:val="bottom"/>
          </w:tcPr>
          <w:p w14:paraId="55C7FA97"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sz w:val="24"/>
                <w:szCs w:val="24"/>
              </w:rPr>
              <w:t xml:space="preserve">Практическое занятие № 40. Работа с текстом «С. Урусевский», фильм «Тайны кино» </w:t>
            </w:r>
          </w:p>
        </w:tc>
        <w:tc>
          <w:tcPr>
            <w:tcW w:w="980" w:type="pct"/>
            <w:tcBorders>
              <w:top w:val="single" w:sz="4" w:space="0" w:color="auto"/>
              <w:left w:val="single" w:sz="4" w:space="0" w:color="auto"/>
              <w:bottom w:val="single" w:sz="4" w:space="0" w:color="auto"/>
              <w:right w:val="single" w:sz="4" w:space="0" w:color="auto"/>
            </w:tcBorders>
            <w:vAlign w:val="center"/>
          </w:tcPr>
          <w:p w14:paraId="73E55336"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FB62F16" w14:textId="77777777" w:rsidR="002B0BA0" w:rsidRDefault="002B0BA0">
            <w:pPr>
              <w:spacing w:after="0" w:line="240" w:lineRule="auto"/>
              <w:ind w:right="-1"/>
              <w:jc w:val="center"/>
              <w:rPr>
                <w:rFonts w:ascii="Times New Roman" w:hAnsi="Times New Roman"/>
                <w:b/>
                <w:sz w:val="24"/>
                <w:szCs w:val="24"/>
              </w:rPr>
            </w:pPr>
          </w:p>
        </w:tc>
      </w:tr>
      <w:tr w:rsidR="002B0BA0" w14:paraId="326AD744" w14:textId="77777777">
        <w:trPr>
          <w:trHeight w:val="282"/>
        </w:trPr>
        <w:tc>
          <w:tcPr>
            <w:tcW w:w="945" w:type="pct"/>
            <w:vMerge/>
            <w:tcBorders>
              <w:top w:val="single" w:sz="4" w:space="0" w:color="auto"/>
              <w:left w:val="single" w:sz="4" w:space="0" w:color="auto"/>
              <w:bottom w:val="single" w:sz="4" w:space="0" w:color="auto"/>
              <w:right w:val="single" w:sz="4" w:space="0" w:color="auto"/>
            </w:tcBorders>
            <w:vAlign w:val="center"/>
          </w:tcPr>
          <w:p w14:paraId="6B3AEC96"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vAlign w:val="bottom"/>
          </w:tcPr>
          <w:p w14:paraId="4E932503"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№41. Работа с темой «Мир Уолта Диснея» (чтение, перевод, выполнение упражнений по текстам, обсуждение)</w:t>
            </w:r>
          </w:p>
        </w:tc>
        <w:tc>
          <w:tcPr>
            <w:tcW w:w="980" w:type="pct"/>
            <w:tcBorders>
              <w:top w:val="single" w:sz="4" w:space="0" w:color="auto"/>
              <w:left w:val="single" w:sz="4" w:space="0" w:color="auto"/>
              <w:bottom w:val="single" w:sz="4" w:space="0" w:color="auto"/>
              <w:right w:val="single" w:sz="4" w:space="0" w:color="auto"/>
            </w:tcBorders>
            <w:vAlign w:val="center"/>
          </w:tcPr>
          <w:p w14:paraId="7DFFBAEE"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56B32A4E" w14:textId="77777777" w:rsidR="002B0BA0" w:rsidRDefault="002B0BA0">
            <w:pPr>
              <w:spacing w:after="0" w:line="240" w:lineRule="auto"/>
              <w:ind w:right="-1"/>
              <w:jc w:val="center"/>
              <w:rPr>
                <w:rFonts w:ascii="Times New Roman" w:hAnsi="Times New Roman"/>
                <w:b/>
                <w:sz w:val="24"/>
                <w:szCs w:val="24"/>
              </w:rPr>
            </w:pPr>
          </w:p>
        </w:tc>
      </w:tr>
      <w:tr w:rsidR="002B0BA0" w14:paraId="06E0B4D2" w14:textId="77777777">
        <w:trPr>
          <w:trHeight w:val="282"/>
        </w:trPr>
        <w:tc>
          <w:tcPr>
            <w:tcW w:w="945" w:type="pct"/>
            <w:vMerge/>
            <w:tcBorders>
              <w:top w:val="single" w:sz="4" w:space="0" w:color="auto"/>
              <w:left w:val="single" w:sz="4" w:space="0" w:color="auto"/>
              <w:bottom w:val="single" w:sz="4" w:space="0" w:color="auto"/>
              <w:right w:val="single" w:sz="4" w:space="0" w:color="auto"/>
            </w:tcBorders>
            <w:vAlign w:val="center"/>
          </w:tcPr>
          <w:p w14:paraId="47D118E1"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vAlign w:val="bottom"/>
          </w:tcPr>
          <w:p w14:paraId="3BB44D06"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№42. Работа с текстом «Альфред Хичкок» (чтение, перевод, выполнение упражнений по текстам, обсуждение)</w:t>
            </w:r>
          </w:p>
        </w:tc>
        <w:tc>
          <w:tcPr>
            <w:tcW w:w="980" w:type="pct"/>
            <w:tcBorders>
              <w:top w:val="single" w:sz="4" w:space="0" w:color="auto"/>
              <w:left w:val="single" w:sz="4" w:space="0" w:color="auto"/>
              <w:bottom w:val="single" w:sz="4" w:space="0" w:color="auto"/>
              <w:right w:val="single" w:sz="4" w:space="0" w:color="auto"/>
            </w:tcBorders>
            <w:vAlign w:val="center"/>
          </w:tcPr>
          <w:p w14:paraId="0EFBBE7E"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6AC79D0C" w14:textId="77777777" w:rsidR="002B0BA0" w:rsidRDefault="002B0BA0">
            <w:pPr>
              <w:spacing w:after="0" w:line="240" w:lineRule="auto"/>
              <w:ind w:right="-1"/>
              <w:jc w:val="center"/>
              <w:rPr>
                <w:rFonts w:ascii="Times New Roman" w:hAnsi="Times New Roman"/>
                <w:b/>
                <w:sz w:val="24"/>
                <w:szCs w:val="24"/>
              </w:rPr>
            </w:pPr>
          </w:p>
        </w:tc>
      </w:tr>
      <w:tr w:rsidR="002B0BA0" w14:paraId="6375B7B8" w14:textId="77777777">
        <w:trPr>
          <w:trHeight w:val="282"/>
        </w:trPr>
        <w:tc>
          <w:tcPr>
            <w:tcW w:w="945" w:type="pct"/>
            <w:vMerge/>
            <w:tcBorders>
              <w:top w:val="single" w:sz="4" w:space="0" w:color="auto"/>
              <w:left w:val="single" w:sz="4" w:space="0" w:color="auto"/>
              <w:bottom w:val="single" w:sz="4" w:space="0" w:color="auto"/>
              <w:right w:val="single" w:sz="4" w:space="0" w:color="auto"/>
            </w:tcBorders>
            <w:vAlign w:val="center"/>
          </w:tcPr>
          <w:p w14:paraId="75859FA6"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vAlign w:val="bottom"/>
          </w:tcPr>
          <w:p w14:paraId="224A8876"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 43.Знакомство с текстами по теме «Кинофестивали» (чтение, перевод, просмотр видеороликов, обсуждение, составление заявки на кинофестиваль, выполнение упражнений по текстам)</w:t>
            </w:r>
          </w:p>
        </w:tc>
        <w:tc>
          <w:tcPr>
            <w:tcW w:w="980" w:type="pct"/>
            <w:tcBorders>
              <w:top w:val="single" w:sz="4" w:space="0" w:color="auto"/>
              <w:left w:val="single" w:sz="4" w:space="0" w:color="auto"/>
              <w:bottom w:val="single" w:sz="4" w:space="0" w:color="auto"/>
              <w:right w:val="single" w:sz="4" w:space="0" w:color="auto"/>
            </w:tcBorders>
            <w:vAlign w:val="center"/>
          </w:tcPr>
          <w:p w14:paraId="2061D2BD" w14:textId="77777777" w:rsidR="002B0BA0" w:rsidRDefault="002B0BA0">
            <w:pPr>
              <w:suppressAutoHyphens/>
              <w:spacing w:after="0" w:line="240" w:lineRule="auto"/>
              <w:ind w:right="-1"/>
              <w:jc w:val="center"/>
              <w:rPr>
                <w:rFonts w:ascii="Times New Roman" w:hAnsi="Times New Roman"/>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63DE5527" w14:textId="77777777" w:rsidR="002B0BA0" w:rsidRDefault="002B0BA0">
            <w:pPr>
              <w:spacing w:after="0" w:line="240" w:lineRule="auto"/>
              <w:ind w:right="-1"/>
              <w:jc w:val="center"/>
              <w:rPr>
                <w:rFonts w:ascii="Times New Roman" w:hAnsi="Times New Roman"/>
                <w:b/>
                <w:sz w:val="24"/>
                <w:szCs w:val="24"/>
              </w:rPr>
            </w:pPr>
          </w:p>
        </w:tc>
      </w:tr>
      <w:tr w:rsidR="002B0BA0" w14:paraId="4A429603" w14:textId="77777777">
        <w:trPr>
          <w:trHeight w:val="289"/>
        </w:trPr>
        <w:tc>
          <w:tcPr>
            <w:tcW w:w="945" w:type="pct"/>
            <w:vMerge/>
            <w:tcBorders>
              <w:top w:val="single" w:sz="4" w:space="0" w:color="auto"/>
              <w:left w:val="single" w:sz="4" w:space="0" w:color="auto"/>
              <w:bottom w:val="single" w:sz="4" w:space="0" w:color="auto"/>
              <w:right w:val="single" w:sz="4" w:space="0" w:color="auto"/>
            </w:tcBorders>
            <w:vAlign w:val="center"/>
          </w:tcPr>
          <w:p w14:paraId="36160608"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5F221DF"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350A2DFF" w14:textId="77777777" w:rsidR="002B0BA0" w:rsidRDefault="002B0BA0">
            <w:pPr>
              <w:suppressAutoHyphens/>
              <w:spacing w:after="0" w:line="240" w:lineRule="auto"/>
              <w:ind w:right="-1"/>
              <w:jc w:val="center"/>
              <w:rPr>
                <w:rFonts w:ascii="Times New Roman" w:hAnsi="Times New Roman"/>
                <w:b/>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62935C23" w14:textId="77777777" w:rsidR="002B0BA0" w:rsidRDefault="002B0BA0">
            <w:pPr>
              <w:spacing w:after="0" w:line="240" w:lineRule="auto"/>
              <w:ind w:right="-1"/>
              <w:jc w:val="center"/>
              <w:rPr>
                <w:rFonts w:ascii="Times New Roman" w:hAnsi="Times New Roman"/>
                <w:b/>
                <w:sz w:val="24"/>
                <w:szCs w:val="24"/>
              </w:rPr>
            </w:pPr>
          </w:p>
        </w:tc>
      </w:tr>
      <w:tr w:rsidR="002B0BA0" w14:paraId="77C4B464" w14:textId="77777777">
        <w:trPr>
          <w:trHeight w:val="279"/>
        </w:trPr>
        <w:tc>
          <w:tcPr>
            <w:tcW w:w="945" w:type="pct"/>
            <w:vMerge w:val="restart"/>
            <w:tcBorders>
              <w:top w:val="single" w:sz="4" w:space="0" w:color="auto"/>
              <w:left w:val="single" w:sz="4" w:space="0" w:color="auto"/>
              <w:right w:val="single" w:sz="4" w:space="0" w:color="auto"/>
            </w:tcBorders>
            <w:vAlign w:val="center"/>
          </w:tcPr>
          <w:p w14:paraId="7781CF1F"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4.4.</w:t>
            </w:r>
          </w:p>
          <w:p w14:paraId="49F3D6E4" w14:textId="77777777" w:rsidR="002B0BA0" w:rsidRDefault="002B0BA0">
            <w:pPr>
              <w:spacing w:after="0" w:line="240" w:lineRule="auto"/>
              <w:ind w:right="-1"/>
              <w:jc w:val="both"/>
              <w:rPr>
                <w:rFonts w:ascii="Times New Roman" w:hAnsi="Times New Roman"/>
                <w:b/>
                <w:bCs/>
                <w:sz w:val="24"/>
                <w:szCs w:val="24"/>
              </w:rPr>
            </w:pPr>
          </w:p>
          <w:p w14:paraId="2A87C1C5"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Основоположники кинематографа</w:t>
            </w:r>
          </w:p>
        </w:tc>
        <w:tc>
          <w:tcPr>
            <w:tcW w:w="2452" w:type="pct"/>
            <w:tcBorders>
              <w:top w:val="single" w:sz="4" w:space="0" w:color="auto"/>
              <w:left w:val="single" w:sz="4" w:space="0" w:color="auto"/>
              <w:bottom w:val="single" w:sz="4" w:space="0" w:color="auto"/>
              <w:right w:val="single" w:sz="4" w:space="0" w:color="auto"/>
            </w:tcBorders>
          </w:tcPr>
          <w:p w14:paraId="35216D59"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5E6CAD72" w14:textId="77777777" w:rsidR="002B0BA0" w:rsidRDefault="005509AD">
            <w:pPr>
              <w:suppressAutoHyphens/>
              <w:spacing w:after="0" w:line="240" w:lineRule="auto"/>
              <w:ind w:right="-1"/>
              <w:jc w:val="center"/>
              <w:rPr>
                <w:rFonts w:ascii="Times New Roman" w:hAnsi="Times New Roman"/>
                <w:b/>
                <w:bCs/>
                <w:iCs/>
                <w:sz w:val="24"/>
                <w:szCs w:val="24"/>
              </w:rPr>
            </w:pPr>
            <w:r>
              <w:rPr>
                <w:rFonts w:ascii="Times New Roman" w:hAnsi="Times New Roman"/>
                <w:b/>
                <w:bCs/>
                <w:iCs/>
                <w:sz w:val="24"/>
                <w:szCs w:val="24"/>
              </w:rPr>
              <w:t>16</w:t>
            </w:r>
          </w:p>
        </w:tc>
        <w:tc>
          <w:tcPr>
            <w:tcW w:w="623" w:type="pct"/>
            <w:vMerge w:val="restart"/>
            <w:tcBorders>
              <w:top w:val="single" w:sz="4" w:space="0" w:color="auto"/>
              <w:left w:val="single" w:sz="4" w:space="0" w:color="auto"/>
              <w:right w:val="single" w:sz="4" w:space="0" w:color="auto"/>
            </w:tcBorders>
            <w:vAlign w:val="center"/>
          </w:tcPr>
          <w:p w14:paraId="0A46DE83"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5BD2F0E0"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466F9E70"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431DF917"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6FE9CF5A" w14:textId="77777777" w:rsidR="002B0BA0" w:rsidRDefault="002B0BA0">
            <w:pPr>
              <w:spacing w:after="0" w:line="240" w:lineRule="auto"/>
              <w:ind w:right="-1"/>
              <w:jc w:val="center"/>
              <w:rPr>
                <w:rFonts w:ascii="Times New Roman" w:hAnsi="Times New Roman"/>
                <w:b/>
                <w:sz w:val="24"/>
                <w:szCs w:val="24"/>
              </w:rPr>
            </w:pPr>
          </w:p>
        </w:tc>
      </w:tr>
      <w:tr w:rsidR="002B0BA0" w14:paraId="25D88AE5" w14:textId="77777777">
        <w:trPr>
          <w:trHeight w:val="283"/>
        </w:trPr>
        <w:tc>
          <w:tcPr>
            <w:tcW w:w="945" w:type="pct"/>
            <w:vMerge/>
            <w:tcBorders>
              <w:left w:val="single" w:sz="4" w:space="0" w:color="auto"/>
              <w:right w:val="single" w:sz="4" w:space="0" w:color="auto"/>
            </w:tcBorders>
            <w:vAlign w:val="center"/>
          </w:tcPr>
          <w:p w14:paraId="5049548B"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83D27D9"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4D2E7105" w14:textId="77777777" w:rsidR="002B0BA0" w:rsidRDefault="005509AD">
            <w:pPr>
              <w:suppressAutoHyphens/>
              <w:spacing w:after="0" w:line="240" w:lineRule="auto"/>
              <w:ind w:right="-1"/>
              <w:jc w:val="center"/>
              <w:rPr>
                <w:rFonts w:ascii="Times New Roman" w:hAnsi="Times New Roman"/>
                <w:b/>
                <w:bCs/>
                <w:iCs/>
                <w:sz w:val="24"/>
                <w:szCs w:val="24"/>
              </w:rPr>
            </w:pPr>
            <w:r>
              <w:rPr>
                <w:rFonts w:ascii="Times New Roman" w:hAnsi="Times New Roman"/>
                <w:b/>
                <w:bCs/>
                <w:iCs/>
                <w:sz w:val="24"/>
                <w:szCs w:val="24"/>
              </w:rPr>
              <w:t>16</w:t>
            </w:r>
          </w:p>
        </w:tc>
        <w:tc>
          <w:tcPr>
            <w:tcW w:w="623" w:type="pct"/>
            <w:vMerge/>
            <w:tcBorders>
              <w:left w:val="single" w:sz="4" w:space="0" w:color="auto"/>
              <w:right w:val="single" w:sz="4" w:space="0" w:color="auto"/>
            </w:tcBorders>
            <w:vAlign w:val="center"/>
          </w:tcPr>
          <w:p w14:paraId="09B2A7B5" w14:textId="77777777" w:rsidR="002B0BA0" w:rsidRDefault="002B0BA0">
            <w:pPr>
              <w:spacing w:after="0" w:line="240" w:lineRule="auto"/>
              <w:ind w:right="-1"/>
              <w:jc w:val="center"/>
              <w:rPr>
                <w:rFonts w:ascii="Times New Roman" w:hAnsi="Times New Roman"/>
                <w:b/>
                <w:sz w:val="24"/>
                <w:szCs w:val="24"/>
              </w:rPr>
            </w:pPr>
          </w:p>
        </w:tc>
      </w:tr>
      <w:tr w:rsidR="002B0BA0" w14:paraId="52A52498" w14:textId="77777777">
        <w:trPr>
          <w:trHeight w:val="415"/>
        </w:trPr>
        <w:tc>
          <w:tcPr>
            <w:tcW w:w="945" w:type="pct"/>
            <w:vMerge/>
            <w:tcBorders>
              <w:left w:val="single" w:sz="4" w:space="0" w:color="auto"/>
              <w:right w:val="single" w:sz="4" w:space="0" w:color="auto"/>
            </w:tcBorders>
            <w:vAlign w:val="center"/>
          </w:tcPr>
          <w:p w14:paraId="7F55393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3821FB9"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sz w:val="24"/>
                <w:szCs w:val="24"/>
              </w:rPr>
              <w:t>Практическое занятие № 44.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3207BD2C"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6DF106F7" w14:textId="77777777" w:rsidR="002B0BA0" w:rsidRDefault="002B0BA0">
            <w:pPr>
              <w:spacing w:after="0" w:line="240" w:lineRule="auto"/>
              <w:ind w:right="-1"/>
              <w:jc w:val="center"/>
              <w:rPr>
                <w:rFonts w:ascii="Times New Roman" w:hAnsi="Times New Roman"/>
                <w:b/>
                <w:sz w:val="24"/>
                <w:szCs w:val="24"/>
              </w:rPr>
            </w:pPr>
          </w:p>
        </w:tc>
      </w:tr>
      <w:tr w:rsidR="002B0BA0" w14:paraId="7FF1E528" w14:textId="77777777">
        <w:trPr>
          <w:trHeight w:val="408"/>
        </w:trPr>
        <w:tc>
          <w:tcPr>
            <w:tcW w:w="945" w:type="pct"/>
            <w:vMerge/>
            <w:tcBorders>
              <w:left w:val="single" w:sz="4" w:space="0" w:color="auto"/>
              <w:right w:val="single" w:sz="4" w:space="0" w:color="auto"/>
            </w:tcBorders>
            <w:vAlign w:val="center"/>
          </w:tcPr>
          <w:p w14:paraId="2479C698"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6EC473DB"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 45. Изучение текстов по теме «Основоположники кинематографа» (Т.Эдисон, У.Диксон, братья Люмьер, Э.Портер, Ж.Мельес, Р.Поль, Б.Акрес), выполнение упражнений</w:t>
            </w:r>
          </w:p>
        </w:tc>
        <w:tc>
          <w:tcPr>
            <w:tcW w:w="980" w:type="pct"/>
            <w:tcBorders>
              <w:top w:val="single" w:sz="4" w:space="0" w:color="auto"/>
              <w:left w:val="single" w:sz="4" w:space="0" w:color="auto"/>
              <w:bottom w:val="single" w:sz="4" w:space="0" w:color="auto"/>
              <w:right w:val="single" w:sz="4" w:space="0" w:color="auto"/>
            </w:tcBorders>
            <w:vAlign w:val="center"/>
          </w:tcPr>
          <w:p w14:paraId="019D9312"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151FCC6B" w14:textId="77777777" w:rsidR="002B0BA0" w:rsidRDefault="002B0BA0">
            <w:pPr>
              <w:spacing w:after="0" w:line="240" w:lineRule="auto"/>
              <w:ind w:right="-1"/>
              <w:jc w:val="center"/>
              <w:rPr>
                <w:rFonts w:ascii="Times New Roman" w:hAnsi="Times New Roman"/>
                <w:b/>
                <w:sz w:val="24"/>
                <w:szCs w:val="24"/>
              </w:rPr>
            </w:pPr>
          </w:p>
        </w:tc>
      </w:tr>
      <w:tr w:rsidR="002B0BA0" w14:paraId="199951BD" w14:textId="77777777">
        <w:trPr>
          <w:trHeight w:val="272"/>
        </w:trPr>
        <w:tc>
          <w:tcPr>
            <w:tcW w:w="945" w:type="pct"/>
            <w:vMerge/>
            <w:tcBorders>
              <w:left w:val="single" w:sz="4" w:space="0" w:color="auto"/>
              <w:right w:val="single" w:sz="4" w:space="0" w:color="auto"/>
            </w:tcBorders>
            <w:vAlign w:val="center"/>
          </w:tcPr>
          <w:p w14:paraId="7DF1356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99A1752"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sz w:val="24"/>
                <w:szCs w:val="24"/>
              </w:rPr>
              <w:t>Практическое занятие № 46. Круглый стол «Кинотехнологии прошлого»</w:t>
            </w:r>
          </w:p>
        </w:tc>
        <w:tc>
          <w:tcPr>
            <w:tcW w:w="980" w:type="pct"/>
            <w:tcBorders>
              <w:top w:val="single" w:sz="4" w:space="0" w:color="auto"/>
              <w:left w:val="single" w:sz="4" w:space="0" w:color="auto"/>
              <w:bottom w:val="single" w:sz="4" w:space="0" w:color="auto"/>
              <w:right w:val="single" w:sz="4" w:space="0" w:color="auto"/>
            </w:tcBorders>
            <w:vAlign w:val="center"/>
          </w:tcPr>
          <w:p w14:paraId="177D5E1D"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3F90304A" w14:textId="77777777" w:rsidR="002B0BA0" w:rsidRDefault="002B0BA0">
            <w:pPr>
              <w:spacing w:after="0" w:line="240" w:lineRule="auto"/>
              <w:ind w:right="-1"/>
              <w:jc w:val="center"/>
              <w:rPr>
                <w:rFonts w:ascii="Times New Roman" w:hAnsi="Times New Roman"/>
                <w:b/>
                <w:sz w:val="24"/>
                <w:szCs w:val="24"/>
              </w:rPr>
            </w:pPr>
          </w:p>
        </w:tc>
      </w:tr>
      <w:tr w:rsidR="002B0BA0" w14:paraId="5A3C170F" w14:textId="77777777">
        <w:trPr>
          <w:trHeight w:val="302"/>
        </w:trPr>
        <w:tc>
          <w:tcPr>
            <w:tcW w:w="945" w:type="pct"/>
            <w:vMerge/>
            <w:tcBorders>
              <w:left w:val="single" w:sz="4" w:space="0" w:color="auto"/>
              <w:bottom w:val="single" w:sz="4" w:space="0" w:color="auto"/>
              <w:right w:val="single" w:sz="4" w:space="0" w:color="auto"/>
            </w:tcBorders>
            <w:vAlign w:val="center"/>
          </w:tcPr>
          <w:p w14:paraId="29E184BF"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4BAE58FF"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7A98FEA8" w14:textId="77777777" w:rsidR="002B0BA0" w:rsidRDefault="002B0BA0">
            <w:pPr>
              <w:suppressAutoHyphens/>
              <w:spacing w:after="0" w:line="240" w:lineRule="auto"/>
              <w:ind w:right="-1"/>
              <w:jc w:val="center"/>
              <w:rPr>
                <w:rFonts w:ascii="Times New Roman" w:hAnsi="Times New Roman"/>
                <w:b/>
                <w:iCs/>
                <w:sz w:val="24"/>
                <w:szCs w:val="24"/>
              </w:rPr>
            </w:pPr>
          </w:p>
        </w:tc>
        <w:tc>
          <w:tcPr>
            <w:tcW w:w="623" w:type="pct"/>
            <w:vMerge/>
            <w:tcBorders>
              <w:left w:val="single" w:sz="4" w:space="0" w:color="auto"/>
              <w:bottom w:val="single" w:sz="4" w:space="0" w:color="auto"/>
              <w:right w:val="single" w:sz="4" w:space="0" w:color="auto"/>
            </w:tcBorders>
            <w:vAlign w:val="center"/>
          </w:tcPr>
          <w:p w14:paraId="5A6E72EF" w14:textId="77777777" w:rsidR="002B0BA0" w:rsidRDefault="002B0BA0">
            <w:pPr>
              <w:spacing w:after="0" w:line="240" w:lineRule="auto"/>
              <w:ind w:right="-1"/>
              <w:jc w:val="center"/>
              <w:rPr>
                <w:rFonts w:ascii="Times New Roman" w:hAnsi="Times New Roman"/>
                <w:b/>
                <w:sz w:val="24"/>
                <w:szCs w:val="24"/>
              </w:rPr>
            </w:pPr>
          </w:p>
        </w:tc>
      </w:tr>
      <w:tr w:rsidR="002B0BA0" w14:paraId="45041D5B" w14:textId="77777777">
        <w:trPr>
          <w:trHeight w:val="20"/>
        </w:trPr>
        <w:tc>
          <w:tcPr>
            <w:tcW w:w="945" w:type="pct"/>
            <w:vMerge w:val="restart"/>
            <w:tcBorders>
              <w:top w:val="single" w:sz="4" w:space="0" w:color="auto"/>
              <w:left w:val="single" w:sz="4" w:space="0" w:color="auto"/>
              <w:bottom w:val="single" w:sz="4" w:space="0" w:color="auto"/>
              <w:right w:val="single" w:sz="4" w:space="0" w:color="auto"/>
            </w:tcBorders>
          </w:tcPr>
          <w:p w14:paraId="4E4D8B4A"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4.5.</w:t>
            </w:r>
          </w:p>
          <w:p w14:paraId="0FE584DB" w14:textId="77777777" w:rsidR="002B0BA0" w:rsidRDefault="002B0BA0">
            <w:pPr>
              <w:spacing w:after="0" w:line="240" w:lineRule="auto"/>
              <w:ind w:right="-1"/>
              <w:jc w:val="both"/>
              <w:rPr>
                <w:rFonts w:ascii="Times New Roman" w:hAnsi="Times New Roman"/>
                <w:b/>
                <w:bCs/>
                <w:sz w:val="24"/>
                <w:szCs w:val="24"/>
              </w:rPr>
            </w:pPr>
          </w:p>
          <w:p w14:paraId="73267968"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Съёмка и показ кинофильма</w:t>
            </w:r>
          </w:p>
        </w:tc>
        <w:tc>
          <w:tcPr>
            <w:tcW w:w="2452" w:type="pct"/>
            <w:tcBorders>
              <w:top w:val="single" w:sz="4" w:space="0" w:color="auto"/>
              <w:left w:val="single" w:sz="4" w:space="0" w:color="auto"/>
              <w:bottom w:val="single" w:sz="4" w:space="0" w:color="auto"/>
              <w:right w:val="single" w:sz="4" w:space="0" w:color="auto"/>
            </w:tcBorders>
          </w:tcPr>
          <w:p w14:paraId="260C7F4C"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487C4B78"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22</w:t>
            </w:r>
          </w:p>
        </w:tc>
        <w:tc>
          <w:tcPr>
            <w:tcW w:w="623" w:type="pct"/>
            <w:vMerge w:val="restart"/>
            <w:tcBorders>
              <w:top w:val="single" w:sz="4" w:space="0" w:color="auto"/>
              <w:left w:val="single" w:sz="4" w:space="0" w:color="auto"/>
              <w:bottom w:val="single" w:sz="4" w:space="0" w:color="auto"/>
              <w:right w:val="single" w:sz="4" w:space="0" w:color="auto"/>
            </w:tcBorders>
          </w:tcPr>
          <w:p w14:paraId="636811A9" w14:textId="77777777" w:rsidR="002B0BA0" w:rsidRDefault="002B0BA0">
            <w:pPr>
              <w:spacing w:after="0" w:line="240" w:lineRule="auto"/>
              <w:ind w:right="-1"/>
              <w:rPr>
                <w:rFonts w:ascii="Times New Roman" w:hAnsi="Times New Roman"/>
                <w:bCs/>
                <w:iCs/>
                <w:sz w:val="24"/>
                <w:szCs w:val="24"/>
              </w:rPr>
            </w:pPr>
          </w:p>
          <w:p w14:paraId="2A7A5CC8" w14:textId="77777777" w:rsidR="002B0BA0" w:rsidRDefault="002B0BA0">
            <w:pPr>
              <w:spacing w:after="0" w:line="240" w:lineRule="auto"/>
              <w:ind w:right="-1"/>
              <w:jc w:val="center"/>
              <w:rPr>
                <w:rFonts w:ascii="Times New Roman" w:hAnsi="Times New Roman"/>
                <w:bCs/>
                <w:iCs/>
                <w:sz w:val="24"/>
                <w:szCs w:val="24"/>
              </w:rPr>
            </w:pPr>
          </w:p>
          <w:p w14:paraId="33463D13"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28A1C24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60A685AA"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6F62B83A"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lastRenderedPageBreak/>
              <w:t>ОК 09</w:t>
            </w:r>
          </w:p>
          <w:p w14:paraId="3942715F" w14:textId="77777777" w:rsidR="002B0BA0" w:rsidRDefault="002B0BA0">
            <w:pPr>
              <w:spacing w:after="0" w:line="240" w:lineRule="auto"/>
              <w:ind w:right="-1"/>
              <w:jc w:val="center"/>
              <w:rPr>
                <w:rFonts w:ascii="Times New Roman" w:hAnsi="Times New Roman"/>
                <w:b/>
                <w:sz w:val="24"/>
                <w:szCs w:val="24"/>
              </w:rPr>
            </w:pPr>
          </w:p>
        </w:tc>
      </w:tr>
      <w:tr w:rsidR="002B0BA0" w14:paraId="0D5DDED0"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49E70FB7"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4052A949"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3E352C23"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22</w:t>
            </w:r>
          </w:p>
        </w:tc>
        <w:tc>
          <w:tcPr>
            <w:tcW w:w="623" w:type="pct"/>
            <w:vMerge/>
            <w:tcBorders>
              <w:top w:val="single" w:sz="4" w:space="0" w:color="auto"/>
              <w:left w:val="single" w:sz="4" w:space="0" w:color="auto"/>
              <w:bottom w:val="single" w:sz="4" w:space="0" w:color="auto"/>
              <w:right w:val="single" w:sz="4" w:space="0" w:color="auto"/>
            </w:tcBorders>
            <w:vAlign w:val="center"/>
          </w:tcPr>
          <w:p w14:paraId="18EB13A8" w14:textId="77777777" w:rsidR="002B0BA0" w:rsidRDefault="002B0BA0">
            <w:pPr>
              <w:spacing w:after="0" w:line="240" w:lineRule="auto"/>
              <w:ind w:right="-1"/>
              <w:jc w:val="center"/>
              <w:rPr>
                <w:rFonts w:ascii="Times New Roman" w:hAnsi="Times New Roman"/>
                <w:b/>
                <w:sz w:val="24"/>
                <w:szCs w:val="24"/>
              </w:rPr>
            </w:pPr>
          </w:p>
        </w:tc>
      </w:tr>
      <w:tr w:rsidR="002B0BA0" w14:paraId="2C4B4822"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65398FAD"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6C49CFF0"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Практическое занятие №47.Введение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w:t>
            </w:r>
            <w:r>
              <w:rPr>
                <w:rFonts w:ascii="Times New Roman" w:hAnsi="Times New Roman"/>
                <w:sz w:val="24"/>
                <w:szCs w:val="24"/>
              </w:rPr>
              <w:lastRenderedPageBreak/>
              <w:t>грамматических упражнений на закрепление активной лексики и фразеологических оборотов</w:t>
            </w:r>
          </w:p>
        </w:tc>
        <w:tc>
          <w:tcPr>
            <w:tcW w:w="980" w:type="pct"/>
            <w:tcBorders>
              <w:top w:val="single" w:sz="4" w:space="0" w:color="auto"/>
              <w:left w:val="single" w:sz="4" w:space="0" w:color="auto"/>
              <w:bottom w:val="single" w:sz="4" w:space="0" w:color="auto"/>
              <w:right w:val="single" w:sz="4" w:space="0" w:color="auto"/>
            </w:tcBorders>
            <w:vAlign w:val="center"/>
          </w:tcPr>
          <w:p w14:paraId="66BB2033"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3CF21AA" w14:textId="77777777" w:rsidR="002B0BA0" w:rsidRDefault="002B0BA0">
            <w:pPr>
              <w:spacing w:after="0" w:line="240" w:lineRule="auto"/>
              <w:ind w:right="-1"/>
              <w:jc w:val="center"/>
              <w:rPr>
                <w:rFonts w:ascii="Times New Roman" w:hAnsi="Times New Roman"/>
                <w:b/>
                <w:sz w:val="24"/>
                <w:szCs w:val="24"/>
              </w:rPr>
            </w:pPr>
          </w:p>
        </w:tc>
      </w:tr>
      <w:tr w:rsidR="002B0BA0" w14:paraId="5A206638"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5F1AFDDE"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98A0C5C"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48. Работа с текстами по теме «Жанры кинофильмов» (чтение, перевод выполнение упражнений, обсуждение)</w:t>
            </w:r>
          </w:p>
        </w:tc>
        <w:tc>
          <w:tcPr>
            <w:tcW w:w="980" w:type="pct"/>
            <w:tcBorders>
              <w:top w:val="single" w:sz="4" w:space="0" w:color="auto"/>
              <w:left w:val="single" w:sz="4" w:space="0" w:color="auto"/>
              <w:bottom w:val="single" w:sz="4" w:space="0" w:color="auto"/>
              <w:right w:val="single" w:sz="4" w:space="0" w:color="auto"/>
            </w:tcBorders>
            <w:vAlign w:val="center"/>
          </w:tcPr>
          <w:p w14:paraId="3008EFAD"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61DF99E9" w14:textId="77777777" w:rsidR="002B0BA0" w:rsidRDefault="002B0BA0">
            <w:pPr>
              <w:spacing w:after="0" w:line="240" w:lineRule="auto"/>
              <w:ind w:right="-1"/>
              <w:jc w:val="center"/>
              <w:rPr>
                <w:rFonts w:ascii="Times New Roman" w:hAnsi="Times New Roman"/>
                <w:b/>
                <w:sz w:val="24"/>
                <w:szCs w:val="24"/>
              </w:rPr>
            </w:pPr>
          </w:p>
        </w:tc>
      </w:tr>
      <w:tr w:rsidR="002B0BA0" w14:paraId="71364AE5"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27FE65BC"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6591ACA5"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49. Чтение и перевод (со словарем) текстов по теме «Профессии в кино: кинорежиссёр, сценарист, актёры, продюсеры, художник-постановщик, главный оператор, звукорежиссёр, кинокритик, каскадёры, животные-актёры, гримёры, декораторы и другие». Ответы на вопросы в форме дискуссии</w:t>
            </w:r>
          </w:p>
        </w:tc>
        <w:tc>
          <w:tcPr>
            <w:tcW w:w="980" w:type="pct"/>
            <w:tcBorders>
              <w:top w:val="single" w:sz="4" w:space="0" w:color="auto"/>
              <w:left w:val="single" w:sz="4" w:space="0" w:color="auto"/>
              <w:bottom w:val="single" w:sz="4" w:space="0" w:color="auto"/>
              <w:right w:val="single" w:sz="4" w:space="0" w:color="auto"/>
            </w:tcBorders>
            <w:vAlign w:val="center"/>
          </w:tcPr>
          <w:p w14:paraId="20991D7F"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2D0D45AA" w14:textId="77777777" w:rsidR="002B0BA0" w:rsidRDefault="002B0BA0">
            <w:pPr>
              <w:spacing w:after="0" w:line="240" w:lineRule="auto"/>
              <w:ind w:right="-1"/>
              <w:jc w:val="center"/>
              <w:rPr>
                <w:rFonts w:ascii="Times New Roman" w:hAnsi="Times New Roman"/>
                <w:b/>
                <w:sz w:val="24"/>
                <w:szCs w:val="24"/>
              </w:rPr>
            </w:pPr>
          </w:p>
        </w:tc>
      </w:tr>
      <w:tr w:rsidR="002B0BA0" w14:paraId="59DE1DF1"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4AE41F9D"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2C9D9D95"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50. Чтение и перевод (со словарем) текстов по теме«Процесс съёмки фильма: подготовительный период, производство, монтажно-тонировочный период». Изучение технических аспектов кинопроизводства: камера, освещение, работа со звуком, монтаж, спецэффекты и другие</w:t>
            </w:r>
          </w:p>
        </w:tc>
        <w:tc>
          <w:tcPr>
            <w:tcW w:w="980" w:type="pct"/>
            <w:tcBorders>
              <w:top w:val="single" w:sz="4" w:space="0" w:color="auto"/>
              <w:left w:val="single" w:sz="4" w:space="0" w:color="auto"/>
              <w:bottom w:val="single" w:sz="4" w:space="0" w:color="auto"/>
              <w:right w:val="single" w:sz="4" w:space="0" w:color="auto"/>
            </w:tcBorders>
            <w:vAlign w:val="center"/>
          </w:tcPr>
          <w:p w14:paraId="35B324E9"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349BD8EF" w14:textId="77777777" w:rsidR="002B0BA0" w:rsidRDefault="002B0BA0">
            <w:pPr>
              <w:spacing w:after="0" w:line="240" w:lineRule="auto"/>
              <w:ind w:right="-1"/>
              <w:jc w:val="center"/>
              <w:rPr>
                <w:rFonts w:ascii="Times New Roman" w:hAnsi="Times New Roman"/>
                <w:b/>
                <w:sz w:val="24"/>
                <w:szCs w:val="24"/>
              </w:rPr>
            </w:pPr>
          </w:p>
        </w:tc>
      </w:tr>
      <w:tr w:rsidR="002B0BA0" w14:paraId="19DB4D28"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392F8D94"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7057373C"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№51. Работа с текстами «Показ фильма», «Кинопрокат. Кинодистрибьютор»</w:t>
            </w:r>
          </w:p>
        </w:tc>
        <w:tc>
          <w:tcPr>
            <w:tcW w:w="980" w:type="pct"/>
            <w:tcBorders>
              <w:top w:val="single" w:sz="4" w:space="0" w:color="auto"/>
              <w:left w:val="single" w:sz="4" w:space="0" w:color="auto"/>
              <w:bottom w:val="single" w:sz="4" w:space="0" w:color="auto"/>
              <w:right w:val="single" w:sz="4" w:space="0" w:color="auto"/>
            </w:tcBorders>
            <w:vAlign w:val="center"/>
          </w:tcPr>
          <w:p w14:paraId="5CEEFC25" w14:textId="77777777" w:rsidR="002B0BA0" w:rsidRDefault="002B0BA0">
            <w:pPr>
              <w:suppressAutoHyphens/>
              <w:spacing w:after="0" w:line="240" w:lineRule="auto"/>
              <w:ind w:right="-1"/>
              <w:jc w:val="center"/>
              <w:rPr>
                <w:rFonts w:ascii="Times New Roman" w:hAnsi="Times New Roman"/>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574C0150" w14:textId="77777777" w:rsidR="002B0BA0" w:rsidRDefault="002B0BA0">
            <w:pPr>
              <w:spacing w:after="0" w:line="240" w:lineRule="auto"/>
              <w:ind w:right="-1"/>
              <w:jc w:val="center"/>
              <w:rPr>
                <w:rFonts w:ascii="Times New Roman" w:hAnsi="Times New Roman"/>
                <w:b/>
                <w:sz w:val="24"/>
                <w:szCs w:val="24"/>
              </w:rPr>
            </w:pPr>
          </w:p>
        </w:tc>
      </w:tr>
      <w:tr w:rsidR="002B0BA0" w14:paraId="0408B956" w14:textId="77777777">
        <w:trPr>
          <w:trHeight w:val="20"/>
        </w:trPr>
        <w:tc>
          <w:tcPr>
            <w:tcW w:w="945" w:type="pct"/>
            <w:vMerge/>
            <w:tcBorders>
              <w:top w:val="single" w:sz="4" w:space="0" w:color="auto"/>
              <w:left w:val="single" w:sz="4" w:space="0" w:color="auto"/>
              <w:bottom w:val="single" w:sz="4" w:space="0" w:color="auto"/>
              <w:right w:val="single" w:sz="4" w:space="0" w:color="auto"/>
            </w:tcBorders>
            <w:vAlign w:val="center"/>
          </w:tcPr>
          <w:p w14:paraId="0D2BAB03" w14:textId="77777777" w:rsidR="002B0BA0" w:rsidRDefault="002B0BA0">
            <w:pPr>
              <w:spacing w:after="0" w:line="240" w:lineRule="auto"/>
              <w:ind w:right="-1"/>
              <w:jc w:val="both"/>
              <w:rPr>
                <w:rFonts w:ascii="Times New Roman" w:hAnsi="Times New Roman"/>
                <w:b/>
                <w:b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5F4C3D66"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0ADC4B73" w14:textId="77777777" w:rsidR="002B0BA0" w:rsidRDefault="002B0BA0">
            <w:pPr>
              <w:suppressAutoHyphens/>
              <w:spacing w:after="0" w:line="240" w:lineRule="auto"/>
              <w:ind w:right="-1"/>
              <w:jc w:val="center"/>
              <w:rPr>
                <w:rFonts w:ascii="Times New Roman" w:hAnsi="Times New Roman"/>
                <w:b/>
                <w:iCs/>
                <w:sz w:val="24"/>
                <w:szCs w:val="24"/>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404722A4" w14:textId="77777777" w:rsidR="002B0BA0" w:rsidRDefault="002B0BA0">
            <w:pPr>
              <w:spacing w:after="0" w:line="240" w:lineRule="auto"/>
              <w:ind w:right="-1"/>
              <w:jc w:val="center"/>
              <w:rPr>
                <w:rFonts w:ascii="Times New Roman" w:hAnsi="Times New Roman"/>
                <w:b/>
                <w:sz w:val="24"/>
                <w:szCs w:val="24"/>
              </w:rPr>
            </w:pPr>
          </w:p>
        </w:tc>
      </w:tr>
      <w:tr w:rsidR="002B0BA0" w14:paraId="7C3E128B" w14:textId="77777777">
        <w:trPr>
          <w:trHeight w:val="20"/>
        </w:trPr>
        <w:tc>
          <w:tcPr>
            <w:tcW w:w="945" w:type="pct"/>
            <w:tcBorders>
              <w:top w:val="single" w:sz="4" w:space="0" w:color="auto"/>
              <w:left w:val="single" w:sz="4" w:space="0" w:color="auto"/>
              <w:bottom w:val="nil"/>
              <w:right w:val="single" w:sz="4" w:space="0" w:color="auto"/>
            </w:tcBorders>
            <w:vAlign w:val="center"/>
          </w:tcPr>
          <w:p w14:paraId="5DBABDDB"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4.6.</w:t>
            </w:r>
          </w:p>
        </w:tc>
        <w:tc>
          <w:tcPr>
            <w:tcW w:w="2452" w:type="pct"/>
            <w:tcBorders>
              <w:top w:val="single" w:sz="4" w:space="0" w:color="auto"/>
              <w:left w:val="single" w:sz="4" w:space="0" w:color="auto"/>
              <w:bottom w:val="single" w:sz="4" w:space="0" w:color="auto"/>
              <w:right w:val="single" w:sz="4" w:space="0" w:color="auto"/>
            </w:tcBorders>
          </w:tcPr>
          <w:p w14:paraId="60125B7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980" w:type="pct"/>
            <w:tcBorders>
              <w:top w:val="single" w:sz="4" w:space="0" w:color="auto"/>
              <w:left w:val="single" w:sz="4" w:space="0" w:color="auto"/>
              <w:bottom w:val="single" w:sz="4" w:space="0" w:color="auto"/>
              <w:right w:val="single" w:sz="4" w:space="0" w:color="auto"/>
            </w:tcBorders>
            <w:vAlign w:val="center"/>
          </w:tcPr>
          <w:p w14:paraId="3B4AD292"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8</w:t>
            </w:r>
          </w:p>
        </w:tc>
        <w:tc>
          <w:tcPr>
            <w:tcW w:w="623" w:type="pct"/>
            <w:vMerge w:val="restart"/>
            <w:tcBorders>
              <w:top w:val="single" w:sz="4" w:space="0" w:color="auto"/>
              <w:left w:val="single" w:sz="4" w:space="0" w:color="auto"/>
              <w:right w:val="single" w:sz="4" w:space="0" w:color="auto"/>
            </w:tcBorders>
            <w:vAlign w:val="center"/>
          </w:tcPr>
          <w:p w14:paraId="407D00AF"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169004A8"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2E0F54A9"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1D2F90A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44CCB4BA" w14:textId="77777777" w:rsidR="002B0BA0" w:rsidRDefault="002B0BA0">
            <w:pPr>
              <w:spacing w:after="0" w:line="240" w:lineRule="auto"/>
              <w:ind w:right="-1"/>
              <w:jc w:val="center"/>
              <w:rPr>
                <w:rFonts w:ascii="Times New Roman" w:hAnsi="Times New Roman"/>
                <w:b/>
                <w:sz w:val="24"/>
                <w:szCs w:val="24"/>
              </w:rPr>
            </w:pPr>
          </w:p>
        </w:tc>
      </w:tr>
      <w:tr w:rsidR="002B0BA0" w14:paraId="167B1FE0" w14:textId="77777777">
        <w:trPr>
          <w:trHeight w:val="20"/>
        </w:trPr>
        <w:tc>
          <w:tcPr>
            <w:tcW w:w="945" w:type="pct"/>
            <w:tcBorders>
              <w:top w:val="nil"/>
              <w:left w:val="single" w:sz="4" w:space="0" w:color="auto"/>
              <w:bottom w:val="nil"/>
              <w:right w:val="single" w:sz="4" w:space="0" w:color="auto"/>
            </w:tcBorders>
            <w:vAlign w:val="center"/>
          </w:tcPr>
          <w:p w14:paraId="745A4991"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sz w:val="24"/>
                <w:szCs w:val="24"/>
              </w:rPr>
              <w:t>Музыка в кино</w:t>
            </w:r>
          </w:p>
        </w:tc>
        <w:tc>
          <w:tcPr>
            <w:tcW w:w="2452" w:type="pct"/>
            <w:tcBorders>
              <w:top w:val="single" w:sz="4" w:space="0" w:color="auto"/>
              <w:left w:val="single" w:sz="4" w:space="0" w:color="auto"/>
              <w:bottom w:val="single" w:sz="4" w:space="0" w:color="auto"/>
              <w:right w:val="single" w:sz="4" w:space="0" w:color="auto"/>
            </w:tcBorders>
          </w:tcPr>
          <w:p w14:paraId="46C52F3E"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980" w:type="pct"/>
            <w:tcBorders>
              <w:top w:val="single" w:sz="4" w:space="0" w:color="auto"/>
              <w:left w:val="single" w:sz="4" w:space="0" w:color="auto"/>
              <w:bottom w:val="single" w:sz="4" w:space="0" w:color="auto"/>
              <w:right w:val="single" w:sz="4" w:space="0" w:color="auto"/>
            </w:tcBorders>
            <w:vAlign w:val="center"/>
          </w:tcPr>
          <w:p w14:paraId="15B24933"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8</w:t>
            </w:r>
          </w:p>
        </w:tc>
        <w:tc>
          <w:tcPr>
            <w:tcW w:w="623" w:type="pct"/>
            <w:vMerge/>
            <w:tcBorders>
              <w:left w:val="single" w:sz="4" w:space="0" w:color="auto"/>
              <w:right w:val="single" w:sz="4" w:space="0" w:color="auto"/>
            </w:tcBorders>
            <w:vAlign w:val="center"/>
          </w:tcPr>
          <w:p w14:paraId="73AEDDAD" w14:textId="77777777" w:rsidR="002B0BA0" w:rsidRDefault="002B0BA0">
            <w:pPr>
              <w:spacing w:after="0" w:line="240" w:lineRule="auto"/>
              <w:ind w:right="-1"/>
              <w:jc w:val="center"/>
              <w:rPr>
                <w:rFonts w:ascii="Times New Roman" w:hAnsi="Times New Roman"/>
                <w:b/>
                <w:sz w:val="24"/>
                <w:szCs w:val="24"/>
              </w:rPr>
            </w:pPr>
          </w:p>
        </w:tc>
      </w:tr>
      <w:tr w:rsidR="002B0BA0" w14:paraId="0358061B" w14:textId="77777777">
        <w:trPr>
          <w:trHeight w:val="20"/>
        </w:trPr>
        <w:tc>
          <w:tcPr>
            <w:tcW w:w="945" w:type="pct"/>
            <w:tcBorders>
              <w:top w:val="nil"/>
              <w:left w:val="single" w:sz="4" w:space="0" w:color="auto"/>
              <w:bottom w:val="nil"/>
              <w:right w:val="single" w:sz="4" w:space="0" w:color="auto"/>
            </w:tcBorders>
            <w:vAlign w:val="center"/>
          </w:tcPr>
          <w:p w14:paraId="0C8288C1" w14:textId="77777777" w:rsidR="002B0BA0" w:rsidRDefault="002B0BA0">
            <w:pPr>
              <w:suppressAutoHyphens/>
              <w:spacing w:after="0" w:line="240" w:lineRule="auto"/>
              <w:ind w:right="-1"/>
              <w:jc w:val="center"/>
              <w:rPr>
                <w:rFonts w:ascii="Times New Roman" w:hAnsi="Times New Roman"/>
                <w:bCs/>
                <w:i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6C50652"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 xml:space="preserve">Практическое занятие №52. </w:t>
            </w:r>
            <w:r>
              <w:rPr>
                <w:rFonts w:ascii="Times New Roman" w:hAnsi="Times New Roman"/>
                <w:bCs/>
                <w:sz w:val="24"/>
                <w:szCs w:val="24"/>
              </w:rPr>
              <w:t>Чтение и перевод (со словарем) текстов по теме «Известные композиторы киноиндустрии»</w:t>
            </w:r>
          </w:p>
        </w:tc>
        <w:tc>
          <w:tcPr>
            <w:tcW w:w="980" w:type="pct"/>
            <w:tcBorders>
              <w:top w:val="single" w:sz="4" w:space="0" w:color="auto"/>
              <w:left w:val="single" w:sz="4" w:space="0" w:color="auto"/>
              <w:bottom w:val="single" w:sz="4" w:space="0" w:color="auto"/>
              <w:right w:val="single" w:sz="4" w:space="0" w:color="auto"/>
            </w:tcBorders>
            <w:vAlign w:val="center"/>
          </w:tcPr>
          <w:p w14:paraId="4F901FBA"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671DF54A" w14:textId="77777777" w:rsidR="002B0BA0" w:rsidRDefault="002B0BA0">
            <w:pPr>
              <w:spacing w:after="0" w:line="240" w:lineRule="auto"/>
              <w:ind w:right="-1"/>
              <w:jc w:val="center"/>
              <w:rPr>
                <w:rFonts w:ascii="Times New Roman" w:hAnsi="Times New Roman"/>
                <w:b/>
                <w:sz w:val="24"/>
                <w:szCs w:val="24"/>
              </w:rPr>
            </w:pPr>
          </w:p>
        </w:tc>
      </w:tr>
      <w:tr w:rsidR="002B0BA0" w14:paraId="3CAFAFD4" w14:textId="77777777">
        <w:trPr>
          <w:trHeight w:val="20"/>
        </w:trPr>
        <w:tc>
          <w:tcPr>
            <w:tcW w:w="945" w:type="pct"/>
            <w:tcBorders>
              <w:top w:val="nil"/>
              <w:left w:val="single" w:sz="4" w:space="0" w:color="auto"/>
              <w:bottom w:val="nil"/>
              <w:right w:val="single" w:sz="4" w:space="0" w:color="auto"/>
            </w:tcBorders>
            <w:vAlign w:val="center"/>
          </w:tcPr>
          <w:p w14:paraId="62EEF4B3" w14:textId="77777777" w:rsidR="002B0BA0" w:rsidRDefault="002B0BA0">
            <w:pPr>
              <w:suppressAutoHyphens/>
              <w:spacing w:after="0" w:line="240" w:lineRule="auto"/>
              <w:ind w:right="-1"/>
              <w:jc w:val="center"/>
              <w:rPr>
                <w:rFonts w:ascii="Times New Roman" w:hAnsi="Times New Roman"/>
                <w:bCs/>
                <w:iCs/>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42E6E64" w14:textId="77777777" w:rsidR="002B0BA0" w:rsidRDefault="005509AD">
            <w:pPr>
              <w:spacing w:after="0" w:line="240" w:lineRule="auto"/>
              <w:ind w:right="-1"/>
              <w:jc w:val="both"/>
              <w:rPr>
                <w:rFonts w:ascii="Times New Roman" w:hAnsi="Times New Roman"/>
                <w:sz w:val="24"/>
                <w:szCs w:val="24"/>
              </w:rPr>
            </w:pPr>
            <w:r>
              <w:rPr>
                <w:rFonts w:ascii="Times New Roman" w:hAnsi="Times New Roman"/>
                <w:sz w:val="24"/>
                <w:szCs w:val="24"/>
              </w:rPr>
              <w:t xml:space="preserve">Практическое занятие №53. </w:t>
            </w:r>
            <w:r>
              <w:rPr>
                <w:rFonts w:ascii="Times New Roman" w:hAnsi="Times New Roman"/>
                <w:bCs/>
                <w:sz w:val="24"/>
                <w:szCs w:val="24"/>
              </w:rPr>
              <w:t>Чтение и перевод (со словарем) текстов по теме «Киномюзикл»</w:t>
            </w:r>
          </w:p>
        </w:tc>
        <w:tc>
          <w:tcPr>
            <w:tcW w:w="980" w:type="pct"/>
            <w:tcBorders>
              <w:top w:val="single" w:sz="4" w:space="0" w:color="auto"/>
              <w:left w:val="single" w:sz="4" w:space="0" w:color="auto"/>
              <w:bottom w:val="single" w:sz="4" w:space="0" w:color="auto"/>
              <w:right w:val="single" w:sz="4" w:space="0" w:color="auto"/>
            </w:tcBorders>
            <w:vAlign w:val="center"/>
          </w:tcPr>
          <w:p w14:paraId="044DB35F" w14:textId="77777777" w:rsidR="002B0BA0" w:rsidRDefault="002B0BA0">
            <w:pPr>
              <w:suppressAutoHyphens/>
              <w:spacing w:after="0" w:line="240" w:lineRule="auto"/>
              <w:ind w:right="-1"/>
              <w:jc w:val="center"/>
              <w:rPr>
                <w:rFonts w:ascii="Times New Roman" w:hAnsi="Times New Roman"/>
                <w:bCs/>
                <w:iCs/>
                <w:sz w:val="24"/>
                <w:szCs w:val="24"/>
              </w:rPr>
            </w:pPr>
          </w:p>
        </w:tc>
        <w:tc>
          <w:tcPr>
            <w:tcW w:w="623" w:type="pct"/>
            <w:vMerge/>
            <w:tcBorders>
              <w:left w:val="single" w:sz="4" w:space="0" w:color="auto"/>
              <w:right w:val="single" w:sz="4" w:space="0" w:color="auto"/>
            </w:tcBorders>
            <w:vAlign w:val="center"/>
          </w:tcPr>
          <w:p w14:paraId="33E6EA1A" w14:textId="77777777" w:rsidR="002B0BA0" w:rsidRDefault="002B0BA0">
            <w:pPr>
              <w:spacing w:after="0" w:line="240" w:lineRule="auto"/>
              <w:ind w:right="-1"/>
              <w:jc w:val="center"/>
              <w:rPr>
                <w:rFonts w:ascii="Times New Roman" w:hAnsi="Times New Roman"/>
                <w:b/>
                <w:sz w:val="24"/>
                <w:szCs w:val="24"/>
              </w:rPr>
            </w:pPr>
          </w:p>
        </w:tc>
      </w:tr>
      <w:tr w:rsidR="002B0BA0" w14:paraId="218EB364" w14:textId="77777777">
        <w:trPr>
          <w:trHeight w:val="20"/>
        </w:trPr>
        <w:tc>
          <w:tcPr>
            <w:tcW w:w="945" w:type="pct"/>
            <w:tcBorders>
              <w:top w:val="nil"/>
              <w:left w:val="single" w:sz="4" w:space="0" w:color="auto"/>
              <w:bottom w:val="nil"/>
              <w:right w:val="single" w:sz="4" w:space="0" w:color="auto"/>
            </w:tcBorders>
            <w:vAlign w:val="center"/>
          </w:tcPr>
          <w:p w14:paraId="3AF91D53" w14:textId="77777777" w:rsidR="002B0BA0" w:rsidRDefault="002B0BA0">
            <w:pPr>
              <w:spacing w:after="0" w:line="240" w:lineRule="auto"/>
              <w:ind w:right="-1"/>
              <w:jc w:val="both"/>
              <w:rPr>
                <w:rFonts w:ascii="Times New Roman" w:hAnsi="Times New Roman"/>
                <w:sz w:val="24"/>
                <w:szCs w:val="24"/>
              </w:rPr>
            </w:pPr>
          </w:p>
        </w:tc>
        <w:tc>
          <w:tcPr>
            <w:tcW w:w="2452" w:type="pct"/>
            <w:tcBorders>
              <w:top w:val="single" w:sz="4" w:space="0" w:color="auto"/>
              <w:left w:val="single" w:sz="4" w:space="0" w:color="auto"/>
              <w:bottom w:val="single" w:sz="4" w:space="0" w:color="auto"/>
              <w:right w:val="single" w:sz="4" w:space="0" w:color="auto"/>
            </w:tcBorders>
          </w:tcPr>
          <w:p w14:paraId="01E6D3AB" w14:textId="77777777" w:rsidR="002B0BA0" w:rsidRDefault="005509AD">
            <w:pPr>
              <w:spacing w:after="0" w:line="240" w:lineRule="auto"/>
              <w:ind w:right="-1"/>
              <w:jc w:val="both"/>
              <w:rPr>
                <w:rFonts w:ascii="Times New Roman" w:hAnsi="Times New Roman"/>
                <w:sz w:val="24"/>
                <w:szCs w:val="24"/>
              </w:rPr>
            </w:pPr>
            <w:r>
              <w:rPr>
                <w:rFonts w:ascii="Times New Roman" w:hAnsi="Times New Roman"/>
                <w:b/>
                <w:bCs/>
                <w:sz w:val="24"/>
                <w:szCs w:val="24"/>
              </w:rPr>
              <w:t>Самостоятельная работа обучающихся</w:t>
            </w:r>
          </w:p>
        </w:tc>
        <w:tc>
          <w:tcPr>
            <w:tcW w:w="980" w:type="pct"/>
            <w:tcBorders>
              <w:top w:val="single" w:sz="4" w:space="0" w:color="auto"/>
              <w:left w:val="single" w:sz="4" w:space="0" w:color="auto"/>
              <w:bottom w:val="single" w:sz="4" w:space="0" w:color="auto"/>
              <w:right w:val="single" w:sz="4" w:space="0" w:color="auto"/>
            </w:tcBorders>
            <w:vAlign w:val="center"/>
          </w:tcPr>
          <w:p w14:paraId="0F530AC9" w14:textId="77777777" w:rsidR="002B0BA0" w:rsidRDefault="002B0BA0">
            <w:pPr>
              <w:suppressAutoHyphens/>
              <w:spacing w:after="0" w:line="240" w:lineRule="auto"/>
              <w:ind w:right="-1"/>
              <w:jc w:val="center"/>
              <w:rPr>
                <w:rFonts w:ascii="Times New Roman" w:hAnsi="Times New Roman"/>
                <w:b/>
                <w:iCs/>
                <w:sz w:val="24"/>
                <w:szCs w:val="24"/>
              </w:rPr>
            </w:pPr>
          </w:p>
        </w:tc>
        <w:tc>
          <w:tcPr>
            <w:tcW w:w="623" w:type="pct"/>
            <w:vMerge/>
            <w:tcBorders>
              <w:left w:val="single" w:sz="4" w:space="0" w:color="auto"/>
              <w:bottom w:val="single" w:sz="4" w:space="0" w:color="auto"/>
              <w:right w:val="single" w:sz="4" w:space="0" w:color="auto"/>
            </w:tcBorders>
            <w:vAlign w:val="center"/>
          </w:tcPr>
          <w:p w14:paraId="7FD17551" w14:textId="77777777" w:rsidR="002B0BA0" w:rsidRDefault="002B0BA0">
            <w:pPr>
              <w:spacing w:after="0" w:line="240" w:lineRule="auto"/>
              <w:ind w:right="-1"/>
              <w:jc w:val="center"/>
              <w:rPr>
                <w:rFonts w:ascii="Times New Roman" w:hAnsi="Times New Roman"/>
                <w:b/>
                <w:sz w:val="24"/>
                <w:szCs w:val="24"/>
              </w:rPr>
            </w:pPr>
          </w:p>
        </w:tc>
      </w:tr>
      <w:tr w:rsidR="002B0BA0" w14:paraId="0070F894" w14:textId="77777777">
        <w:tc>
          <w:tcPr>
            <w:tcW w:w="3397" w:type="pct"/>
            <w:gridSpan w:val="2"/>
            <w:tcBorders>
              <w:top w:val="single" w:sz="4" w:space="0" w:color="auto"/>
              <w:left w:val="single" w:sz="4" w:space="0" w:color="auto"/>
              <w:bottom w:val="single" w:sz="4" w:space="0" w:color="auto"/>
              <w:right w:val="single" w:sz="4" w:space="0" w:color="auto"/>
            </w:tcBorders>
          </w:tcPr>
          <w:p w14:paraId="7A84CCAE" w14:textId="77777777" w:rsidR="002B0BA0" w:rsidRDefault="005509AD">
            <w:pPr>
              <w:suppressAutoHyphens/>
              <w:spacing w:after="0" w:line="240" w:lineRule="auto"/>
              <w:ind w:right="-1"/>
              <w:jc w:val="both"/>
              <w:rPr>
                <w:rFonts w:ascii="Times New Roman" w:hAnsi="Times New Roman"/>
                <w:b/>
                <w:sz w:val="24"/>
                <w:szCs w:val="24"/>
              </w:rPr>
            </w:pPr>
            <w:r>
              <w:rPr>
                <w:rFonts w:ascii="Times New Roman" w:hAnsi="Times New Roman"/>
                <w:b/>
                <w:sz w:val="24"/>
                <w:szCs w:val="24"/>
              </w:rPr>
              <w:t>Промежуточная аттестация</w:t>
            </w:r>
          </w:p>
        </w:tc>
        <w:tc>
          <w:tcPr>
            <w:tcW w:w="980" w:type="pct"/>
            <w:tcBorders>
              <w:top w:val="single" w:sz="4" w:space="0" w:color="auto"/>
              <w:left w:val="single" w:sz="4" w:space="0" w:color="auto"/>
              <w:bottom w:val="single" w:sz="4" w:space="0" w:color="auto"/>
              <w:right w:val="single" w:sz="4" w:space="0" w:color="auto"/>
            </w:tcBorders>
            <w:vAlign w:val="center"/>
          </w:tcPr>
          <w:p w14:paraId="53AD28BE" w14:textId="77777777" w:rsidR="002B0BA0" w:rsidRDefault="005509AD">
            <w:pPr>
              <w:spacing w:after="0" w:line="240" w:lineRule="auto"/>
              <w:ind w:right="-1"/>
              <w:jc w:val="center"/>
              <w:rPr>
                <w:rFonts w:ascii="Times New Roman" w:hAnsi="Times New Roman"/>
                <w:b/>
                <w:sz w:val="24"/>
                <w:szCs w:val="24"/>
              </w:rPr>
            </w:pPr>
            <w:r>
              <w:rPr>
                <w:rFonts w:ascii="Times New Roman" w:hAnsi="Times New Roman"/>
                <w:b/>
                <w:sz w:val="24"/>
                <w:szCs w:val="24"/>
              </w:rPr>
              <w:t>2</w:t>
            </w:r>
          </w:p>
        </w:tc>
        <w:tc>
          <w:tcPr>
            <w:tcW w:w="623" w:type="pct"/>
            <w:tcBorders>
              <w:top w:val="single" w:sz="4" w:space="0" w:color="auto"/>
              <w:left w:val="single" w:sz="4" w:space="0" w:color="auto"/>
              <w:bottom w:val="single" w:sz="4" w:space="0" w:color="auto"/>
              <w:right w:val="single" w:sz="4" w:space="0" w:color="auto"/>
            </w:tcBorders>
          </w:tcPr>
          <w:p w14:paraId="3500F2D7" w14:textId="77777777" w:rsidR="002B0BA0" w:rsidRDefault="002B0BA0">
            <w:pPr>
              <w:spacing w:after="0" w:line="240" w:lineRule="auto"/>
              <w:ind w:right="-1"/>
              <w:jc w:val="both"/>
              <w:rPr>
                <w:rFonts w:ascii="Times New Roman" w:hAnsi="Times New Roman"/>
                <w:b/>
                <w:i/>
                <w:sz w:val="24"/>
                <w:szCs w:val="24"/>
              </w:rPr>
            </w:pPr>
          </w:p>
        </w:tc>
      </w:tr>
      <w:tr w:rsidR="002B0BA0" w14:paraId="70A3BDD9" w14:textId="77777777">
        <w:trPr>
          <w:trHeight w:val="20"/>
        </w:trPr>
        <w:tc>
          <w:tcPr>
            <w:tcW w:w="3397" w:type="pct"/>
            <w:gridSpan w:val="2"/>
            <w:tcBorders>
              <w:top w:val="single" w:sz="4" w:space="0" w:color="auto"/>
              <w:left w:val="single" w:sz="4" w:space="0" w:color="auto"/>
              <w:bottom w:val="single" w:sz="4" w:space="0" w:color="auto"/>
              <w:right w:val="single" w:sz="4" w:space="0" w:color="auto"/>
            </w:tcBorders>
          </w:tcPr>
          <w:p w14:paraId="08FCEA69"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Всего:</w:t>
            </w:r>
          </w:p>
        </w:tc>
        <w:tc>
          <w:tcPr>
            <w:tcW w:w="980" w:type="pct"/>
            <w:tcBorders>
              <w:top w:val="single" w:sz="4" w:space="0" w:color="auto"/>
              <w:left w:val="single" w:sz="4" w:space="0" w:color="auto"/>
              <w:bottom w:val="single" w:sz="4" w:space="0" w:color="auto"/>
              <w:right w:val="single" w:sz="4" w:space="0" w:color="auto"/>
            </w:tcBorders>
            <w:vAlign w:val="center"/>
          </w:tcPr>
          <w:p w14:paraId="69B96ACD"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176</w:t>
            </w:r>
          </w:p>
        </w:tc>
        <w:tc>
          <w:tcPr>
            <w:tcW w:w="623" w:type="pct"/>
            <w:tcBorders>
              <w:top w:val="single" w:sz="4" w:space="0" w:color="auto"/>
              <w:left w:val="single" w:sz="4" w:space="0" w:color="auto"/>
              <w:bottom w:val="single" w:sz="4" w:space="0" w:color="auto"/>
              <w:right w:val="single" w:sz="4" w:space="0" w:color="auto"/>
            </w:tcBorders>
          </w:tcPr>
          <w:p w14:paraId="094329B5" w14:textId="77777777" w:rsidR="002B0BA0" w:rsidRDefault="002B0BA0">
            <w:pPr>
              <w:spacing w:after="0" w:line="240" w:lineRule="auto"/>
              <w:ind w:right="-1"/>
              <w:jc w:val="both"/>
              <w:rPr>
                <w:rFonts w:ascii="Times New Roman" w:hAnsi="Times New Roman"/>
                <w:b/>
                <w:bCs/>
                <w:i/>
                <w:sz w:val="24"/>
                <w:szCs w:val="24"/>
              </w:rPr>
            </w:pPr>
          </w:p>
        </w:tc>
      </w:tr>
    </w:tbl>
    <w:p w14:paraId="54B71768" w14:textId="77777777" w:rsidR="002B0BA0" w:rsidRDefault="002B0BA0">
      <w:pPr>
        <w:ind w:right="-1"/>
        <w:rPr>
          <w:rFonts w:ascii="Times New Roman" w:hAnsi="Times New Roman"/>
          <w:b/>
          <w:bCs/>
          <w:sz w:val="24"/>
          <w:szCs w:val="24"/>
        </w:rPr>
        <w:sectPr w:rsidR="002B0BA0">
          <w:pgSz w:w="16838" w:h="11906" w:orient="landscape"/>
          <w:pgMar w:top="1134" w:right="567" w:bottom="1134" w:left="1134" w:header="709" w:footer="283" w:gutter="0"/>
          <w:cols w:space="708"/>
          <w:docGrid w:linePitch="360"/>
        </w:sectPr>
      </w:pPr>
    </w:p>
    <w:p w14:paraId="0F09C813" w14:textId="77777777" w:rsidR="002B0BA0" w:rsidRDefault="005509AD">
      <w:pPr>
        <w:ind w:right="-1"/>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ПРОГРАММЫ УЧЕБНОЙ ДИСЦИПЛИНЫ</w:t>
      </w:r>
    </w:p>
    <w:p w14:paraId="054D4BD6" w14:textId="77777777" w:rsidR="002B0BA0" w:rsidRDefault="005509AD">
      <w:pPr>
        <w:suppressAutoHyphens/>
        <w:spacing w:after="0"/>
        <w:ind w:right="-1" w:firstLine="709"/>
        <w:jc w:val="both"/>
        <w:rPr>
          <w:rFonts w:ascii="Times New Roman" w:hAnsi="Times New Roman"/>
          <w:b/>
          <w:sz w:val="24"/>
          <w:szCs w:val="24"/>
        </w:rPr>
      </w:pPr>
      <w:r>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162F66F"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bCs/>
          <w:sz w:val="24"/>
          <w:szCs w:val="24"/>
        </w:rPr>
        <w:t>Кабинет</w:t>
      </w:r>
      <w:r>
        <w:rPr>
          <w:rFonts w:ascii="Times New Roman" w:hAnsi="Times New Roman"/>
          <w:bCs/>
          <w:iCs/>
          <w:sz w:val="24"/>
          <w:szCs w:val="24"/>
        </w:rPr>
        <w:t>«Иностранного языка»</w:t>
      </w:r>
      <w:r>
        <w:rPr>
          <w:rFonts w:ascii="Times New Roman" w:hAnsi="Times New Roman"/>
          <w:iCs/>
          <w:sz w:val="24"/>
          <w:szCs w:val="24"/>
          <w:lang w:eastAsia="en-US"/>
        </w:rPr>
        <w:t>,</w:t>
      </w:r>
      <w:r>
        <w:rPr>
          <w:rFonts w:ascii="Times New Roman" w:hAnsi="Times New Roman"/>
          <w:sz w:val="24"/>
          <w:szCs w:val="24"/>
          <w:lang w:eastAsia="en-US"/>
        </w:rPr>
        <w:t xml:space="preserve"> </w:t>
      </w:r>
    </w:p>
    <w:p w14:paraId="4C94C1D0"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rPr>
      </w:pPr>
      <w:r>
        <w:rPr>
          <w:rFonts w:ascii="Times New Roman" w:hAnsi="Times New Roman"/>
          <w:sz w:val="24"/>
          <w:szCs w:val="24"/>
          <w:lang w:eastAsia="en-US"/>
        </w:rPr>
        <w:t>оснащённый о</w:t>
      </w:r>
      <w:r>
        <w:rPr>
          <w:rFonts w:ascii="Times New Roman" w:hAnsi="Times New Roman"/>
          <w:bCs/>
          <w:sz w:val="24"/>
          <w:szCs w:val="24"/>
          <w:lang w:eastAsia="en-US"/>
        </w:rPr>
        <w:t>борудованием</w:t>
      </w:r>
      <w:r>
        <w:rPr>
          <w:rFonts w:ascii="Times New Roman" w:hAnsi="Times New Roman"/>
          <w:bCs/>
          <w:i/>
          <w:sz w:val="24"/>
          <w:szCs w:val="24"/>
          <w:lang w:eastAsia="en-US"/>
        </w:rPr>
        <w:t>:</w:t>
      </w:r>
    </w:p>
    <w:p w14:paraId="01DC18F7"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rPr>
        <w:t>посадочные</w:t>
      </w:r>
      <w:r>
        <w:rPr>
          <w:rFonts w:ascii="Times New Roman" w:hAnsi="Times New Roman"/>
          <w:sz w:val="24"/>
          <w:szCs w:val="24"/>
          <w:lang w:eastAsia="en-US"/>
        </w:rPr>
        <w:t xml:space="preserve"> места по количеству обучающихся; </w:t>
      </w:r>
    </w:p>
    <w:p w14:paraId="73B676D9"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lang w:eastAsia="en-US"/>
        </w:rPr>
        <w:t>рабочее место преподавателя;</w:t>
      </w:r>
    </w:p>
    <w:p w14:paraId="39FA48BD"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lang w:eastAsia="en-US"/>
        </w:rPr>
        <w:t>наглядные пособия (комплекты учебных таблиц, плакатов и др.);</w:t>
      </w:r>
    </w:p>
    <w:p w14:paraId="51C54669"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lang w:eastAsia="en-US"/>
        </w:rPr>
        <w:t>комплекты дидактических раздаточных материалов;</w:t>
      </w:r>
    </w:p>
    <w:p w14:paraId="182B1C7D" w14:textId="77777777" w:rsidR="002B0BA0" w:rsidRDefault="005509AD">
      <w:pPr>
        <w:suppressAutoHyphens/>
        <w:autoSpaceDE w:val="0"/>
        <w:autoSpaceDN w:val="0"/>
        <w:adjustRightInd w:val="0"/>
        <w:spacing w:after="0"/>
        <w:ind w:right="-1"/>
        <w:jc w:val="both"/>
        <w:rPr>
          <w:rFonts w:ascii="Times New Roman" w:hAnsi="Times New Roman"/>
          <w:sz w:val="24"/>
          <w:szCs w:val="24"/>
          <w:lang w:eastAsia="en-US"/>
        </w:rPr>
      </w:pPr>
      <w:r>
        <w:rPr>
          <w:rFonts w:ascii="Times New Roman" w:hAnsi="Times New Roman"/>
          <w:sz w:val="24"/>
          <w:szCs w:val="24"/>
          <w:lang w:eastAsia="en-US"/>
        </w:rPr>
        <w:t xml:space="preserve"> техническими средствами обучения:</w:t>
      </w:r>
    </w:p>
    <w:p w14:paraId="48F0A1EE"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lang w:eastAsia="en-US"/>
        </w:rPr>
        <w:t xml:space="preserve">компьютер (ноутбук) с лицензионным программным обеспечением; </w:t>
      </w:r>
    </w:p>
    <w:p w14:paraId="5280FBFB"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lang w:eastAsia="en-US"/>
        </w:rPr>
        <w:t xml:space="preserve">мультимедийный проектор; </w:t>
      </w:r>
    </w:p>
    <w:p w14:paraId="394FA1D4"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lang w:eastAsia="en-US"/>
        </w:rPr>
        <w:t xml:space="preserve">мультимедийный экран; </w:t>
      </w:r>
    </w:p>
    <w:p w14:paraId="3F000D18"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lang w:eastAsia="en-US"/>
        </w:rPr>
        <w:t xml:space="preserve">информационно-коммуникативные средства; </w:t>
      </w:r>
    </w:p>
    <w:p w14:paraId="00032BB6"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lang w:eastAsia="en-US"/>
        </w:rPr>
        <w:t xml:space="preserve">экранно-звуковые пособия; </w:t>
      </w:r>
    </w:p>
    <w:p w14:paraId="14B09E5E" w14:textId="77777777" w:rsidR="002B0BA0" w:rsidRDefault="005509AD">
      <w:pPr>
        <w:suppressAutoHyphens/>
        <w:autoSpaceDE w:val="0"/>
        <w:autoSpaceDN w:val="0"/>
        <w:adjustRightInd w:val="0"/>
        <w:spacing w:after="0"/>
        <w:ind w:right="-1" w:firstLine="709"/>
        <w:jc w:val="both"/>
        <w:rPr>
          <w:rFonts w:ascii="Times New Roman" w:hAnsi="Times New Roman"/>
          <w:sz w:val="24"/>
          <w:szCs w:val="24"/>
          <w:lang w:eastAsia="en-US"/>
        </w:rPr>
      </w:pPr>
      <w:r>
        <w:rPr>
          <w:rFonts w:ascii="Times New Roman" w:hAnsi="Times New Roman"/>
          <w:sz w:val="24"/>
          <w:szCs w:val="24"/>
          <w:lang w:eastAsia="en-US"/>
        </w:rPr>
        <w:t>магнитофон.</w:t>
      </w:r>
    </w:p>
    <w:p w14:paraId="56B826EF" w14:textId="77777777" w:rsidR="002B0BA0" w:rsidRDefault="002B0BA0">
      <w:pPr>
        <w:suppressAutoHyphens/>
        <w:spacing w:after="0"/>
        <w:ind w:right="-1" w:firstLine="709"/>
        <w:jc w:val="both"/>
        <w:rPr>
          <w:rFonts w:ascii="Times New Roman" w:hAnsi="Times New Roman"/>
          <w:bCs/>
          <w:sz w:val="24"/>
          <w:szCs w:val="24"/>
        </w:rPr>
      </w:pPr>
    </w:p>
    <w:p w14:paraId="71BA7B9F" w14:textId="77777777" w:rsidR="002B0BA0" w:rsidRDefault="005509AD">
      <w:pPr>
        <w:suppressAutoHyphens/>
        <w:spacing w:after="0"/>
        <w:ind w:right="-1"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A256E5D" w14:textId="77777777" w:rsidR="002B0BA0" w:rsidRDefault="005509AD">
      <w:pPr>
        <w:suppressAutoHyphens/>
        <w:spacing w:after="0"/>
        <w:ind w:right="-1"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0792F8" w14:textId="77777777" w:rsidR="002B0BA0" w:rsidRDefault="002B0BA0">
      <w:pPr>
        <w:suppressAutoHyphens/>
        <w:spacing w:after="0"/>
        <w:ind w:right="-1" w:firstLine="709"/>
        <w:jc w:val="both"/>
        <w:rPr>
          <w:rFonts w:ascii="Times New Roman" w:hAnsi="Times New Roman"/>
          <w:sz w:val="24"/>
          <w:szCs w:val="24"/>
        </w:rPr>
      </w:pPr>
    </w:p>
    <w:p w14:paraId="229DFBE1" w14:textId="77777777" w:rsidR="002B0BA0" w:rsidRDefault="005509AD">
      <w:pPr>
        <w:suppressAutoHyphens/>
        <w:spacing w:after="0"/>
        <w:ind w:right="-1"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21D49AAA" w14:textId="77777777" w:rsidR="002B0BA0" w:rsidRDefault="005509AD">
      <w:pPr>
        <w:spacing w:after="0"/>
        <w:ind w:right="-1" w:firstLine="709"/>
        <w:contextualSpacing/>
        <w:jc w:val="both"/>
        <w:rPr>
          <w:rFonts w:ascii="Times New Roman" w:hAnsi="Times New Roman"/>
          <w:sz w:val="24"/>
          <w:szCs w:val="24"/>
        </w:rPr>
      </w:pPr>
      <w:r>
        <w:rPr>
          <w:rFonts w:ascii="Times New Roman" w:hAnsi="Times New Roman"/>
          <w:sz w:val="24"/>
          <w:szCs w:val="24"/>
        </w:rPr>
        <w:t>1. Карпова, Т.А. English forColleges = Английский язык для колледжей. Практикум + еПриложение : тесты : учебно-практическое пособие / Карпова Т.А., Восковская А.С., Мельничук М.В. — Москва : КноРус, 2020. — 286 с. — (СПО). — ISBN 978-5-406-07527-2. — Текст: непосредственный.</w:t>
      </w:r>
    </w:p>
    <w:p w14:paraId="743E40E0" w14:textId="77777777" w:rsidR="002B0BA0" w:rsidRDefault="005509AD">
      <w:pPr>
        <w:spacing w:after="0"/>
        <w:ind w:right="-1" w:firstLine="709"/>
        <w:contextualSpacing/>
        <w:jc w:val="both"/>
        <w:rPr>
          <w:rFonts w:ascii="Times New Roman" w:hAnsi="Times New Roman"/>
          <w:sz w:val="24"/>
          <w:szCs w:val="24"/>
        </w:rPr>
      </w:pPr>
      <w:r>
        <w:rPr>
          <w:rFonts w:ascii="Times New Roman" w:hAnsi="Times New Roman"/>
          <w:sz w:val="24"/>
          <w:szCs w:val="24"/>
        </w:rPr>
        <w:t>2.Кохан, О. В. Английский язык для технических специальностей : учебное пособие для среднего профессионального образования / О. В. Кохан. — 2-е изд., испр. и доп. — Москва : Юрайт, 2019. — 226 с. — (Профессиональное образование). — ISBN 978-5-534-08983-7. — Текст : непосредственный.</w:t>
      </w:r>
    </w:p>
    <w:p w14:paraId="134BB868" w14:textId="77777777" w:rsidR="002B0BA0" w:rsidRDefault="002B0BA0">
      <w:pPr>
        <w:spacing w:after="0"/>
        <w:ind w:right="-1" w:firstLine="709"/>
        <w:contextualSpacing/>
        <w:rPr>
          <w:rFonts w:ascii="Times New Roman" w:hAnsi="Times New Roman"/>
          <w:b/>
          <w:sz w:val="24"/>
          <w:szCs w:val="24"/>
        </w:rPr>
      </w:pPr>
    </w:p>
    <w:p w14:paraId="4B635C2D" w14:textId="77777777" w:rsidR="0096262D" w:rsidRDefault="0096262D" w:rsidP="0096262D">
      <w:pPr>
        <w:spacing w:after="0"/>
        <w:ind w:right="-1" w:firstLine="709"/>
        <w:contextualSpacing/>
        <w:rPr>
          <w:rFonts w:ascii="Times New Roman" w:hAnsi="Times New Roman"/>
          <w:b/>
          <w:sz w:val="24"/>
          <w:szCs w:val="24"/>
        </w:rPr>
      </w:pPr>
    </w:p>
    <w:p w14:paraId="3DD4071C" w14:textId="77777777" w:rsidR="0096262D" w:rsidRDefault="0096262D" w:rsidP="0096262D">
      <w:pPr>
        <w:spacing w:after="0"/>
        <w:ind w:right="-1" w:firstLine="709"/>
        <w:contextualSpacing/>
        <w:jc w:val="both"/>
        <w:rPr>
          <w:rFonts w:ascii="Times New Roman" w:hAnsi="Times New Roman"/>
          <w:b/>
          <w:sz w:val="24"/>
          <w:szCs w:val="24"/>
        </w:rPr>
      </w:pPr>
      <w:r>
        <w:rPr>
          <w:rFonts w:ascii="Times New Roman" w:hAnsi="Times New Roman"/>
          <w:b/>
          <w:sz w:val="24"/>
          <w:szCs w:val="24"/>
        </w:rPr>
        <w:t xml:space="preserve">3.2.2. Электронные издания </w:t>
      </w:r>
    </w:p>
    <w:p w14:paraId="0A219212" w14:textId="77777777" w:rsidR="0096262D" w:rsidRDefault="0096262D" w:rsidP="0096262D">
      <w:pPr>
        <w:spacing w:after="0"/>
        <w:ind w:right="-1" w:firstLine="709"/>
        <w:contextualSpacing/>
        <w:jc w:val="both"/>
        <w:rPr>
          <w:rFonts w:ascii="Times New Roman" w:hAnsi="Times New Roman"/>
          <w:sz w:val="24"/>
          <w:szCs w:val="24"/>
        </w:rPr>
      </w:pPr>
      <w:r>
        <w:rPr>
          <w:rFonts w:ascii="Times New Roman" w:hAnsi="Times New Roman"/>
          <w:sz w:val="24"/>
          <w:szCs w:val="24"/>
        </w:rPr>
        <w:t>1. Буренко, Л. В. Грамматика английского языка. Grammar in LevelsElementary – Pre-Intermediate : учебное пособие для среднего профессионального образования / Л. В. Буренко, О. С. Тарасенко, Г. А. Краснощекова ; под общей редакцией Г. А. Краснощековой. — Москва : Юрайт, 2020. — 227 с. — (Профессиональное образование). — ISBN 978-5-9916-9261-8.</w:t>
      </w:r>
      <w:bookmarkStart w:id="631" w:name="_Hlk80697853"/>
      <w:r>
        <w:rPr>
          <w:rFonts w:ascii="Times New Roman" w:hAnsi="Times New Roman"/>
          <w:sz w:val="24"/>
          <w:szCs w:val="24"/>
        </w:rPr>
        <w:t xml:space="preserve">— </w:t>
      </w:r>
      <w:bookmarkEnd w:id="631"/>
      <w:r>
        <w:rPr>
          <w:rFonts w:ascii="Times New Roman" w:hAnsi="Times New Roman"/>
          <w:sz w:val="24"/>
          <w:szCs w:val="24"/>
        </w:rPr>
        <w:t>URL: https://urait.ru/bcode/452909 (дата обращения: 23.08.2021).—</w:t>
      </w:r>
      <w:bookmarkStart w:id="632" w:name="_Hlk80698563"/>
      <w:r>
        <w:rPr>
          <w:rFonts w:ascii="Times New Roman" w:hAnsi="Times New Roman"/>
          <w:sz w:val="24"/>
          <w:szCs w:val="24"/>
        </w:rPr>
        <w:t>Режим доступа: Электронно-библиотечная система Юрайт. - Текст : электронный</w:t>
      </w:r>
    </w:p>
    <w:bookmarkEnd w:id="632"/>
    <w:p w14:paraId="44ED684C" w14:textId="77777777" w:rsidR="0096262D" w:rsidRDefault="0096262D" w:rsidP="0096262D">
      <w:pPr>
        <w:spacing w:after="0"/>
        <w:ind w:right="-1" w:firstLine="709"/>
        <w:contextualSpacing/>
        <w:jc w:val="both"/>
        <w:rPr>
          <w:rFonts w:ascii="Times New Roman" w:hAnsi="Times New Roman"/>
          <w:sz w:val="24"/>
          <w:szCs w:val="24"/>
        </w:rPr>
      </w:pPr>
      <w:r>
        <w:rPr>
          <w:rFonts w:ascii="Times New Roman" w:hAnsi="Times New Roman"/>
          <w:sz w:val="24"/>
          <w:szCs w:val="24"/>
        </w:rPr>
        <w:t>2. Голубев, А.П. Английский язык для всех специальностей + еПриложение : учебник / Голубев А.П., Балюк Н.В., Смирнова И.Б. — Москва : КноРус, 2021. — 385 с. — ISBN 978-5-406-</w:t>
      </w:r>
      <w:r>
        <w:rPr>
          <w:rFonts w:ascii="Times New Roman" w:hAnsi="Times New Roman"/>
          <w:sz w:val="24"/>
          <w:szCs w:val="24"/>
        </w:rPr>
        <w:lastRenderedPageBreak/>
        <w:t xml:space="preserve">08132-7. — URL: https://book.ru/book/939214 (дата обращения: 19.08.2021). — Режим доступа: </w:t>
      </w:r>
      <w:r>
        <w:rPr>
          <w:rFonts w:ascii="Times New Roman" w:hAnsi="Times New Roman"/>
          <w:color w:val="333333"/>
          <w:sz w:val="24"/>
          <w:szCs w:val="24"/>
          <w:shd w:val="clear" w:color="auto" w:fill="FFFFFF"/>
        </w:rPr>
        <w:t>Электронно-библиотечная система BOOK.RU.</w:t>
      </w:r>
      <w:r>
        <w:rPr>
          <w:rFonts w:ascii="Helvetica" w:hAnsi="Helvetica" w:cs="Helvetica"/>
          <w:color w:val="333333"/>
          <w:sz w:val="21"/>
          <w:szCs w:val="21"/>
          <w:shd w:val="clear" w:color="auto" w:fill="FFFFFF"/>
        </w:rPr>
        <w:t xml:space="preserve"> - </w:t>
      </w:r>
      <w:r>
        <w:rPr>
          <w:rFonts w:ascii="Times New Roman" w:hAnsi="Times New Roman"/>
          <w:sz w:val="24"/>
          <w:szCs w:val="24"/>
        </w:rPr>
        <w:t>Текст : электронный.</w:t>
      </w:r>
    </w:p>
    <w:p w14:paraId="62C70872" w14:textId="77777777" w:rsidR="0096262D" w:rsidRDefault="0096262D" w:rsidP="0096262D">
      <w:pPr>
        <w:spacing w:after="0"/>
        <w:ind w:right="-1" w:firstLine="709"/>
        <w:contextualSpacing/>
        <w:jc w:val="both"/>
        <w:rPr>
          <w:rFonts w:ascii="Times New Roman" w:hAnsi="Times New Roman"/>
          <w:sz w:val="24"/>
          <w:szCs w:val="24"/>
        </w:rPr>
      </w:pPr>
      <w:r>
        <w:rPr>
          <w:rFonts w:ascii="Times New Roman" w:hAnsi="Times New Roman"/>
          <w:sz w:val="24"/>
          <w:szCs w:val="24"/>
        </w:rPr>
        <w:t xml:space="preserve">3. Карпова, Т.А. English forColleges = Английский язык для колледжей. Практикум + еПриложение : тесты : учебно-практическое пособие / Карпова Т.А., Восковская А.С., Мельничук М.В. — Москва : КноРус, 2020. — 286 с. — (СПО). — ISBN 978-5-406-07527-2. — URL: https://book.ru/book/932751 (дата обращения: 24.03.2020). — Режим доступа: </w:t>
      </w:r>
      <w:r>
        <w:rPr>
          <w:rFonts w:ascii="Times New Roman" w:hAnsi="Times New Roman"/>
          <w:color w:val="333333"/>
          <w:sz w:val="24"/>
          <w:szCs w:val="24"/>
          <w:shd w:val="clear" w:color="auto" w:fill="FFFFFF"/>
        </w:rPr>
        <w:t>Электронно-библиотечная система BOOK.RU.</w:t>
      </w:r>
      <w:r>
        <w:rPr>
          <w:rFonts w:ascii="Helvetica" w:hAnsi="Helvetica" w:cs="Helvetica"/>
          <w:color w:val="333333"/>
          <w:sz w:val="21"/>
          <w:szCs w:val="21"/>
          <w:shd w:val="clear" w:color="auto" w:fill="FFFFFF"/>
        </w:rPr>
        <w:t xml:space="preserve"> - </w:t>
      </w:r>
      <w:r>
        <w:rPr>
          <w:rFonts w:ascii="Times New Roman" w:hAnsi="Times New Roman"/>
          <w:sz w:val="24"/>
          <w:szCs w:val="24"/>
        </w:rPr>
        <w:t>Текст : электронный.</w:t>
      </w:r>
    </w:p>
    <w:p w14:paraId="089BD948" w14:textId="77777777" w:rsidR="0096262D" w:rsidRDefault="0096262D" w:rsidP="0096262D">
      <w:pPr>
        <w:spacing w:after="0"/>
        <w:ind w:right="-1" w:firstLine="709"/>
        <w:contextualSpacing/>
        <w:jc w:val="both"/>
        <w:rPr>
          <w:rFonts w:ascii="Times New Roman" w:hAnsi="Times New Roman"/>
          <w:sz w:val="24"/>
          <w:szCs w:val="24"/>
        </w:rPr>
      </w:pPr>
      <w:r>
        <w:rPr>
          <w:rFonts w:ascii="Times New Roman" w:hAnsi="Times New Roman"/>
          <w:sz w:val="24"/>
          <w:szCs w:val="24"/>
        </w:rPr>
        <w:t>4. Кохан, О. В. Английский язык для технических специальностей : учебное пособие для среднего профессионального образования / О. В. Кохан. — 2-е изд., испр. и доп. — Москва : Издательство Юрайт, 2019. — 226 с. — (Профессиональное образование). — ISBN 978-5-534-08983-7. — URL: https://urait.ru/bcode/437135 (дата обращения: 23.08.2021)</w:t>
      </w:r>
      <w:r>
        <w:t xml:space="preserve">. </w:t>
      </w:r>
      <w:r>
        <w:rPr>
          <w:rFonts w:ascii="Times New Roman" w:hAnsi="Times New Roman"/>
          <w:sz w:val="24"/>
          <w:szCs w:val="24"/>
        </w:rPr>
        <w:t>—</w:t>
      </w:r>
      <w:bookmarkStart w:id="633" w:name="_Hlk80698662"/>
      <w:r>
        <w:rPr>
          <w:rFonts w:ascii="Times New Roman" w:hAnsi="Times New Roman"/>
          <w:sz w:val="24"/>
          <w:szCs w:val="24"/>
        </w:rPr>
        <w:t>Режим доступа: Электронно-библиотечная система Юрайт. - Текст : электронный.</w:t>
      </w:r>
    </w:p>
    <w:bookmarkEnd w:id="633"/>
    <w:p w14:paraId="5DEB46CB" w14:textId="77777777" w:rsidR="0096262D" w:rsidRDefault="0096262D" w:rsidP="0096262D">
      <w:pPr>
        <w:spacing w:after="0"/>
        <w:ind w:right="-1" w:firstLine="709"/>
        <w:contextualSpacing/>
        <w:jc w:val="both"/>
        <w:rPr>
          <w:rFonts w:ascii="Times New Roman" w:hAnsi="Times New Roman"/>
          <w:sz w:val="24"/>
          <w:szCs w:val="24"/>
        </w:rPr>
      </w:pPr>
      <w:r>
        <w:rPr>
          <w:rFonts w:ascii="Times New Roman" w:hAnsi="Times New Roman"/>
          <w:sz w:val="24"/>
          <w:szCs w:val="24"/>
        </w:rPr>
        <w:t xml:space="preserve">5. Кузьменкова, Ю. Б. Английский язык для технических колледжей (A1) : учебное пособие для среднего профессионального образования / Ю. Б. Кузьменкова. </w:t>
      </w:r>
      <w:bookmarkStart w:id="634" w:name="_Hlk80698652"/>
      <w:r>
        <w:rPr>
          <w:rFonts w:ascii="Times New Roman" w:hAnsi="Times New Roman"/>
          <w:sz w:val="24"/>
          <w:szCs w:val="24"/>
        </w:rPr>
        <w:t>—</w:t>
      </w:r>
      <w:bookmarkEnd w:id="634"/>
      <w:r>
        <w:rPr>
          <w:rFonts w:ascii="Times New Roman" w:hAnsi="Times New Roman"/>
          <w:sz w:val="24"/>
          <w:szCs w:val="24"/>
        </w:rPr>
        <w:t xml:space="preserve"> Москва : Издательство Юрайт, 2021. — 207 с. — (Профессиональное образование). — ISBN 978-5-534-12346-3. —URL: https://urait.ru/bcode/475659 (дата обращения: 23.08.2021).</w:t>
      </w:r>
      <w:bookmarkStart w:id="635" w:name="_Hlk80699061"/>
      <w:r>
        <w:rPr>
          <w:rFonts w:ascii="Times New Roman" w:hAnsi="Times New Roman"/>
          <w:sz w:val="24"/>
          <w:szCs w:val="24"/>
        </w:rPr>
        <w:t>—</w:t>
      </w:r>
      <w:bookmarkEnd w:id="635"/>
      <w:r>
        <w:rPr>
          <w:rFonts w:ascii="Times New Roman" w:hAnsi="Times New Roman"/>
          <w:sz w:val="24"/>
          <w:szCs w:val="24"/>
        </w:rPr>
        <w:t>Режим доступа: Электронно-библиотечная система Юрайт. - Текст : электронный.</w:t>
      </w:r>
    </w:p>
    <w:p w14:paraId="2607B6F5" w14:textId="77777777" w:rsidR="0096262D" w:rsidRDefault="0096262D" w:rsidP="0096262D">
      <w:pPr>
        <w:spacing w:after="0"/>
        <w:ind w:right="-1" w:firstLine="709"/>
        <w:contextualSpacing/>
        <w:jc w:val="both"/>
        <w:rPr>
          <w:rFonts w:ascii="Times New Roman" w:hAnsi="Times New Roman"/>
          <w:sz w:val="24"/>
          <w:szCs w:val="24"/>
        </w:rPr>
      </w:pPr>
      <w:r>
        <w:rPr>
          <w:rFonts w:ascii="Times New Roman" w:hAnsi="Times New Roman"/>
          <w:sz w:val="24"/>
          <w:szCs w:val="24"/>
        </w:rPr>
        <w:t xml:space="preserve">6. Литвинская, С. С. Английский язык для технических специальностей : учебное пособие / С. С. Литвинская. — Москва : ИНФРА-М, 2020. — 252 c. — (Среднее профессиональное образование). - ISBN 978-5-16-014535-8. </w:t>
      </w:r>
      <w:bookmarkStart w:id="636" w:name="_Hlk80699082"/>
      <w:r>
        <w:rPr>
          <w:rFonts w:ascii="Times New Roman" w:hAnsi="Times New Roman"/>
          <w:sz w:val="24"/>
          <w:szCs w:val="24"/>
        </w:rPr>
        <w:t xml:space="preserve">- URL: </w:t>
      </w:r>
      <w:bookmarkEnd w:id="636"/>
      <w:r>
        <w:rPr>
          <w:rFonts w:ascii="Times New Roman" w:hAnsi="Times New Roman"/>
          <w:sz w:val="24"/>
          <w:szCs w:val="24"/>
        </w:rPr>
        <w:t>https://znanium.com/catalog/product/989248 (дата обращения: 19.08.2021). —Режим доступа: по подписке.—Текст : электронный.</w:t>
      </w:r>
    </w:p>
    <w:p w14:paraId="1102AD59" w14:textId="77777777" w:rsidR="0096262D" w:rsidRPr="0096262D" w:rsidRDefault="0096262D" w:rsidP="0096262D">
      <w:pPr>
        <w:spacing w:after="0"/>
        <w:ind w:right="-1" w:firstLine="709"/>
        <w:contextualSpacing/>
        <w:jc w:val="both"/>
        <w:rPr>
          <w:rFonts w:ascii="Times New Roman" w:hAnsi="Times New Roman"/>
          <w:sz w:val="24"/>
          <w:szCs w:val="24"/>
        </w:rPr>
      </w:pPr>
      <w:r w:rsidRPr="0096262D">
        <w:rPr>
          <w:rFonts w:ascii="Times New Roman" w:hAnsi="Times New Roman"/>
          <w:sz w:val="24"/>
          <w:szCs w:val="24"/>
        </w:rPr>
        <w:t xml:space="preserve">7. Кузьменкова, Ю. Б Английский язык. Основы разговорной практики. + Электронное приложение : учебник для спо / Ю. Б. Кузьменкова, А. П. Кузьменков. — Санкт-Петербург : Лань, 2024. — 184 с. — ISBN 978-5-8114-7946-7. — Текст : электронный // Лань : электронно-библиотечная система. — URL: </w:t>
      </w:r>
      <w:hyperlink r:id="rId122" w:history="1">
        <w:r w:rsidRPr="0096262D">
          <w:rPr>
            <w:rStyle w:val="ab"/>
            <w:rFonts w:ascii="Times New Roman" w:hAnsi="Times New Roman"/>
          </w:rPr>
          <w:t>https://e.lanbook.com/book/178059</w:t>
        </w:r>
      </w:hyperlink>
      <w:r w:rsidRPr="0096262D">
        <w:rPr>
          <w:rFonts w:ascii="Times New Roman" w:hAnsi="Times New Roman"/>
          <w:sz w:val="24"/>
          <w:szCs w:val="24"/>
        </w:rPr>
        <w:t xml:space="preserve"> (дата обращения: 25.12.2023). — Режим доступа: для авториз. пользователей.</w:t>
      </w:r>
    </w:p>
    <w:p w14:paraId="2EC0E8BA" w14:textId="77777777" w:rsidR="0096262D" w:rsidRPr="0096262D" w:rsidRDefault="0096262D" w:rsidP="0096262D">
      <w:pPr>
        <w:spacing w:after="0"/>
        <w:ind w:right="-1" w:firstLine="709"/>
        <w:contextualSpacing/>
        <w:jc w:val="both"/>
        <w:rPr>
          <w:rFonts w:ascii="Times New Roman" w:hAnsi="Times New Roman"/>
          <w:sz w:val="24"/>
          <w:szCs w:val="24"/>
        </w:rPr>
      </w:pPr>
      <w:r w:rsidRPr="0096262D">
        <w:rPr>
          <w:rFonts w:ascii="Times New Roman" w:hAnsi="Times New Roman"/>
          <w:sz w:val="24"/>
          <w:szCs w:val="24"/>
        </w:rPr>
        <w:t xml:space="preserve">9. Малецкая, О. П. Английский язык : учебное пособие для спо / О. П. Малецкая, И. М. Селевина. — 3-е изд., стер. — Санкт-Петербург : Лань, 2023. — 136 с. — ISBN 978-5-507-45432-7. — Текст : электронный // Лань : электронно-библиотечная система. — URL: </w:t>
      </w:r>
      <w:hyperlink r:id="rId123" w:history="1">
        <w:r w:rsidRPr="0096262D">
          <w:rPr>
            <w:rStyle w:val="ab"/>
            <w:rFonts w:ascii="Times New Roman" w:hAnsi="Times New Roman"/>
          </w:rPr>
          <w:t>https://e.lanbook.com/book/269894</w:t>
        </w:r>
      </w:hyperlink>
      <w:r w:rsidRPr="0096262D">
        <w:rPr>
          <w:rFonts w:ascii="Times New Roman" w:hAnsi="Times New Roman"/>
          <w:sz w:val="24"/>
          <w:szCs w:val="24"/>
        </w:rPr>
        <w:t xml:space="preserve"> (дата обращения: 25.12.2023). — Режим доступа: для авториз. пользователей.</w:t>
      </w:r>
    </w:p>
    <w:p w14:paraId="39AD06A8" w14:textId="77777777" w:rsidR="0096262D" w:rsidRPr="00684065" w:rsidRDefault="0096262D" w:rsidP="0096262D">
      <w:pPr>
        <w:spacing w:after="0"/>
        <w:ind w:right="-1" w:firstLine="709"/>
        <w:contextualSpacing/>
        <w:jc w:val="both"/>
        <w:rPr>
          <w:rFonts w:ascii="Times New Roman" w:hAnsi="Times New Roman"/>
          <w:sz w:val="24"/>
          <w:szCs w:val="24"/>
        </w:rPr>
      </w:pPr>
      <w:r w:rsidRPr="0096262D">
        <w:rPr>
          <w:rFonts w:ascii="Times New Roman" w:hAnsi="Times New Roman"/>
          <w:sz w:val="24"/>
          <w:szCs w:val="24"/>
        </w:rPr>
        <w:t>13. Аристова, В. Н. Французский язык (В1–В2). Практикум. Учебно-практическое пособие для СПО / . — Санкт-Петербург : Лань, 2022. — 144 с. — ISBN 978-5-8114-8859-9. — Текст : электронный // Лань : электронно-библиотечная система. — URL: https://e.lanbook.com/book/208637 (дата обращения: 25.12.2023). — Режим доступа: для авториз. пользователей.</w:t>
      </w:r>
    </w:p>
    <w:p w14:paraId="29C83A99" w14:textId="77777777" w:rsidR="002B0BA0" w:rsidRDefault="002B0BA0">
      <w:pPr>
        <w:spacing w:after="0"/>
        <w:ind w:right="-1" w:firstLine="709"/>
        <w:contextualSpacing/>
        <w:jc w:val="both"/>
        <w:rPr>
          <w:rFonts w:ascii="Times New Roman" w:hAnsi="Times New Roman"/>
          <w:sz w:val="24"/>
          <w:szCs w:val="24"/>
        </w:rPr>
      </w:pPr>
    </w:p>
    <w:p w14:paraId="017CBCCD" w14:textId="77777777" w:rsidR="002B0BA0" w:rsidRDefault="005509AD">
      <w:pPr>
        <w:spacing w:after="0"/>
        <w:ind w:firstLine="709"/>
        <w:contextualSpacing/>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14:paraId="2963C74F" w14:textId="77777777" w:rsidR="002B0BA0" w:rsidRPr="009E1E34" w:rsidRDefault="005509AD">
      <w:pPr>
        <w:pStyle w:val="aff9"/>
        <w:spacing w:after="0" w:line="276" w:lineRule="auto"/>
        <w:ind w:left="0" w:right="-1" w:firstLine="709"/>
        <w:contextualSpacing/>
        <w:jc w:val="both"/>
        <w:rPr>
          <w:bCs/>
        </w:rPr>
      </w:pPr>
      <w:r w:rsidRPr="009E1E34">
        <w:rPr>
          <w:bCs/>
        </w:rPr>
        <w:t>7. Проект Английский язык онлайн - Native English: сайт. —Москва, 2003.—</w:t>
      </w:r>
      <w:bookmarkStart w:id="637" w:name="_Hlk80699500"/>
      <w:r w:rsidRPr="009E1E34">
        <w:rPr>
          <w:bCs/>
        </w:rPr>
        <w:t>URL:</w:t>
      </w:r>
      <w:bookmarkEnd w:id="637"/>
      <w:r w:rsidRPr="009E1E34">
        <w:rPr>
          <w:b/>
        </w:rPr>
        <w:fldChar w:fldCharType="begin"/>
      </w:r>
      <w:r w:rsidRPr="009E1E34">
        <w:rPr>
          <w:b/>
        </w:rPr>
        <w:instrText xml:space="preserve"> HYPERLINK "http://engv.ru/category/ptoiznoshenie" </w:instrText>
      </w:r>
      <w:r w:rsidRPr="009E1E34">
        <w:rPr>
          <w:b/>
        </w:rPr>
        <w:fldChar w:fldCharType="separate"/>
      </w:r>
      <w:r w:rsidRPr="009E1E34">
        <w:rPr>
          <w:rStyle w:val="60"/>
          <w:rFonts w:ascii="Times New Roman" w:hAnsi="Times New Roman"/>
          <w:b w:val="0"/>
        </w:rPr>
        <w:t>http://engv.ru/category/ptoiznoshenie</w:t>
      </w:r>
      <w:r w:rsidRPr="009E1E34">
        <w:rPr>
          <w:rStyle w:val="60"/>
          <w:rFonts w:ascii="Times New Roman" w:hAnsi="Times New Roman"/>
          <w:b w:val="0"/>
        </w:rPr>
        <w:fldChar w:fldCharType="end"/>
      </w:r>
      <w:r w:rsidRPr="009E1E34">
        <w:rPr>
          <w:rStyle w:val="60"/>
          <w:rFonts w:ascii="Times New Roman" w:hAnsi="Times New Roman"/>
          <w:b w:val="0"/>
        </w:rPr>
        <w:t>(дата обращения</w:t>
      </w:r>
      <w:r w:rsidRPr="009E1E34">
        <w:rPr>
          <w:rStyle w:val="60"/>
          <w:rFonts w:ascii="Times New Roman" w:hAnsi="Times New Roman"/>
          <w:bCs w:val="0"/>
        </w:rPr>
        <w:t xml:space="preserve">: </w:t>
      </w:r>
      <w:r w:rsidRPr="009E1E34">
        <w:rPr>
          <w:rStyle w:val="60"/>
          <w:rFonts w:ascii="Times New Roman" w:hAnsi="Times New Roman"/>
          <w:b w:val="0"/>
        </w:rPr>
        <w:t>23.08.2021</w:t>
      </w:r>
      <w:r w:rsidRPr="009E1E34">
        <w:rPr>
          <w:rStyle w:val="60"/>
          <w:rFonts w:ascii="Times New Roman" w:hAnsi="Times New Roman"/>
          <w:bCs w:val="0"/>
        </w:rPr>
        <w:t>).—</w:t>
      </w:r>
      <w:r w:rsidRPr="009E1E34">
        <w:rPr>
          <w:bCs/>
        </w:rPr>
        <w:t>Текст : электронный.</w:t>
      </w:r>
    </w:p>
    <w:p w14:paraId="73E1FC70" w14:textId="77777777" w:rsidR="002B0BA0" w:rsidRPr="009E1E34" w:rsidRDefault="005509AD">
      <w:pPr>
        <w:pStyle w:val="aff9"/>
        <w:spacing w:after="0" w:line="276" w:lineRule="auto"/>
        <w:ind w:left="0" w:right="-1" w:firstLine="709"/>
        <w:contextualSpacing/>
        <w:jc w:val="both"/>
        <w:rPr>
          <w:bCs/>
        </w:rPr>
      </w:pPr>
      <w:r w:rsidRPr="009E1E34">
        <w:rPr>
          <w:bCs/>
        </w:rPr>
        <w:t>8. Информационно-образовательный портал по английскому языку Study.ru: сайт.—URL</w:t>
      </w:r>
      <w:r w:rsidRPr="009E1E34">
        <w:rPr>
          <w:b/>
        </w:rPr>
        <w:t>:</w:t>
      </w:r>
      <w:hyperlink r:id="rId124" w:history="1">
        <w:r w:rsidRPr="009E1E34">
          <w:rPr>
            <w:rStyle w:val="60"/>
            <w:rFonts w:ascii="Times New Roman" w:hAnsi="Times New Roman"/>
            <w:b w:val="0"/>
          </w:rPr>
          <w:t>https://www.mystudy.ru</w:t>
        </w:r>
      </w:hyperlink>
      <w:r w:rsidRPr="009E1E34">
        <w:rPr>
          <w:b/>
        </w:rPr>
        <w:t>—</w:t>
      </w:r>
      <w:r w:rsidRPr="009E1E34">
        <w:rPr>
          <w:rStyle w:val="60"/>
          <w:rFonts w:ascii="Times New Roman" w:hAnsi="Times New Roman"/>
          <w:b w:val="0"/>
        </w:rPr>
        <w:t>(дата обращения</w:t>
      </w:r>
      <w:r w:rsidRPr="009E1E34">
        <w:rPr>
          <w:rStyle w:val="60"/>
          <w:rFonts w:ascii="Times New Roman" w:hAnsi="Times New Roman"/>
          <w:bCs w:val="0"/>
        </w:rPr>
        <w:t xml:space="preserve">: </w:t>
      </w:r>
      <w:r w:rsidRPr="009E1E34">
        <w:rPr>
          <w:rStyle w:val="60"/>
          <w:rFonts w:ascii="Times New Roman" w:hAnsi="Times New Roman"/>
          <w:b w:val="0"/>
        </w:rPr>
        <w:t>23.08.2021</w:t>
      </w:r>
      <w:r w:rsidRPr="009E1E34">
        <w:rPr>
          <w:rStyle w:val="60"/>
          <w:rFonts w:ascii="Times New Roman" w:hAnsi="Times New Roman"/>
          <w:bCs w:val="0"/>
        </w:rPr>
        <w:t>).—</w:t>
      </w:r>
      <w:r w:rsidRPr="009E1E34">
        <w:rPr>
          <w:bCs/>
        </w:rPr>
        <w:t>Текст : электронный.</w:t>
      </w:r>
    </w:p>
    <w:p w14:paraId="3F9E38C1" w14:textId="77777777" w:rsidR="002B0BA0" w:rsidRPr="009E1E34" w:rsidRDefault="002B0BA0">
      <w:pPr>
        <w:pStyle w:val="aff9"/>
        <w:spacing w:line="276" w:lineRule="auto"/>
        <w:ind w:left="0" w:right="-1" w:firstLine="709"/>
        <w:contextualSpacing/>
        <w:jc w:val="center"/>
      </w:pPr>
    </w:p>
    <w:p w14:paraId="33F4211A" w14:textId="77777777" w:rsidR="002B0BA0" w:rsidRDefault="002B0BA0">
      <w:pPr>
        <w:pStyle w:val="aff9"/>
        <w:ind w:left="0" w:right="-1" w:firstLine="709"/>
        <w:contextualSpacing/>
        <w:jc w:val="center"/>
      </w:pPr>
    </w:p>
    <w:p w14:paraId="37A6A5E2" w14:textId="77777777" w:rsidR="002B0BA0" w:rsidRDefault="002B0BA0">
      <w:pPr>
        <w:pStyle w:val="aff9"/>
        <w:ind w:left="0" w:right="-1" w:firstLine="709"/>
        <w:contextualSpacing/>
        <w:jc w:val="center"/>
      </w:pPr>
    </w:p>
    <w:p w14:paraId="0F3694DD" w14:textId="77777777" w:rsidR="002B0BA0" w:rsidRDefault="002B0BA0">
      <w:pPr>
        <w:pStyle w:val="aff9"/>
        <w:ind w:left="0" w:right="-1" w:firstLine="709"/>
        <w:contextualSpacing/>
        <w:jc w:val="center"/>
      </w:pPr>
    </w:p>
    <w:p w14:paraId="3BF999E2" w14:textId="77777777" w:rsidR="002B0BA0" w:rsidRDefault="002B0BA0">
      <w:pPr>
        <w:pStyle w:val="aff9"/>
        <w:ind w:left="0" w:right="-1" w:firstLine="709"/>
        <w:contextualSpacing/>
        <w:jc w:val="center"/>
      </w:pPr>
    </w:p>
    <w:p w14:paraId="6A0467B9" w14:textId="77777777" w:rsidR="002B0BA0" w:rsidRDefault="005509AD">
      <w:pPr>
        <w:spacing w:before="120" w:after="120" w:line="240" w:lineRule="auto"/>
        <w:ind w:right="-1"/>
        <w:contextualSpacing/>
        <w:jc w:val="center"/>
        <w:rPr>
          <w:rFonts w:ascii="Times New Roman" w:hAnsi="Times New Roman"/>
          <w:b/>
          <w:sz w:val="24"/>
          <w:szCs w:val="24"/>
        </w:rPr>
      </w:pPr>
      <w:bookmarkStart w:id="638" w:name="_Hlk80485971"/>
      <w:r>
        <w:rPr>
          <w:rFonts w:ascii="Times New Roman" w:hAnsi="Times New Roman"/>
          <w:b/>
          <w:sz w:val="24"/>
          <w:szCs w:val="24"/>
        </w:rPr>
        <w:lastRenderedPageBreak/>
        <w:t xml:space="preserve">4. КОНТРОЛЬ И ОЦЕНКА РЕЗУЛЬТАТОВ ОСВОЕНИЯ </w:t>
      </w:r>
      <w:r>
        <w:rPr>
          <w:rFonts w:ascii="Times New Roman" w:hAnsi="Times New Roman"/>
          <w:b/>
          <w:sz w:val="24"/>
          <w:szCs w:val="24"/>
        </w:rPr>
        <w:br/>
        <w:t>УЧЕБНОЙ ДИСЦИПЛИНЫ</w:t>
      </w:r>
    </w:p>
    <w:p w14:paraId="460C23CF" w14:textId="77777777" w:rsidR="002B0BA0" w:rsidRDefault="002B0BA0">
      <w:pPr>
        <w:ind w:right="-1"/>
        <w:contextualSpacing/>
        <w:jc w:val="center"/>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3823"/>
        <w:gridCol w:w="3750"/>
        <w:gridCol w:w="2622"/>
      </w:tblGrid>
      <w:tr w:rsidR="002B0BA0" w14:paraId="177D8C79" w14:textId="77777777">
        <w:trPr>
          <w:jc w:val="center"/>
        </w:trPr>
        <w:tc>
          <w:tcPr>
            <w:tcW w:w="1875" w:type="pct"/>
          </w:tcPr>
          <w:p w14:paraId="5AC6A2DA" w14:textId="77777777" w:rsidR="002B0BA0" w:rsidRDefault="005509AD">
            <w:pPr>
              <w:spacing w:after="0"/>
              <w:ind w:right="-1"/>
              <w:jc w:val="center"/>
              <w:rPr>
                <w:rFonts w:ascii="Times New Roman" w:hAnsi="Times New Roman"/>
                <w:b/>
                <w:bCs/>
                <w:i/>
                <w:sz w:val="24"/>
                <w:szCs w:val="24"/>
              </w:rPr>
            </w:pPr>
            <w:r>
              <w:rPr>
                <w:rFonts w:ascii="Times New Roman" w:hAnsi="Times New Roman"/>
                <w:b/>
                <w:bCs/>
                <w:i/>
                <w:sz w:val="24"/>
                <w:szCs w:val="24"/>
              </w:rPr>
              <w:t>Результаты обучения</w:t>
            </w:r>
          </w:p>
        </w:tc>
        <w:tc>
          <w:tcPr>
            <w:tcW w:w="1839" w:type="pct"/>
          </w:tcPr>
          <w:p w14:paraId="11625931" w14:textId="77777777" w:rsidR="002B0BA0" w:rsidRDefault="005509AD">
            <w:pPr>
              <w:spacing w:after="0"/>
              <w:ind w:right="-1"/>
              <w:jc w:val="center"/>
              <w:rPr>
                <w:rFonts w:ascii="Times New Roman" w:hAnsi="Times New Roman"/>
                <w:b/>
                <w:bCs/>
                <w:i/>
                <w:sz w:val="24"/>
                <w:szCs w:val="24"/>
              </w:rPr>
            </w:pPr>
            <w:r>
              <w:rPr>
                <w:rFonts w:ascii="Times New Roman" w:hAnsi="Times New Roman"/>
                <w:b/>
                <w:bCs/>
                <w:i/>
                <w:sz w:val="24"/>
                <w:szCs w:val="24"/>
              </w:rPr>
              <w:t>Критерии оценки</w:t>
            </w:r>
          </w:p>
        </w:tc>
        <w:tc>
          <w:tcPr>
            <w:tcW w:w="1286" w:type="pct"/>
          </w:tcPr>
          <w:p w14:paraId="05047808" w14:textId="77777777" w:rsidR="002B0BA0" w:rsidRDefault="005509AD">
            <w:pPr>
              <w:spacing w:after="0"/>
              <w:ind w:right="-1"/>
              <w:jc w:val="center"/>
              <w:rPr>
                <w:rFonts w:ascii="Times New Roman" w:hAnsi="Times New Roman"/>
                <w:b/>
                <w:bCs/>
                <w:i/>
                <w:sz w:val="24"/>
                <w:szCs w:val="24"/>
              </w:rPr>
            </w:pPr>
            <w:r>
              <w:rPr>
                <w:rFonts w:ascii="Times New Roman" w:hAnsi="Times New Roman"/>
                <w:b/>
                <w:bCs/>
                <w:i/>
                <w:sz w:val="24"/>
                <w:szCs w:val="24"/>
              </w:rPr>
              <w:t>Методы оценки</w:t>
            </w:r>
          </w:p>
        </w:tc>
      </w:tr>
      <w:tr w:rsidR="002B0BA0" w14:paraId="1E7EE544" w14:textId="77777777">
        <w:trPr>
          <w:jc w:val="center"/>
        </w:trPr>
        <w:tc>
          <w:tcPr>
            <w:tcW w:w="5000" w:type="pct"/>
            <w:gridSpan w:val="3"/>
          </w:tcPr>
          <w:p w14:paraId="4682AEF6" w14:textId="77777777" w:rsidR="002B0BA0" w:rsidRDefault="005509AD">
            <w:pPr>
              <w:spacing w:after="0"/>
              <w:ind w:right="-1"/>
              <w:rPr>
                <w:rFonts w:ascii="Times New Roman" w:hAnsi="Times New Roman"/>
                <w:b/>
                <w:iCs/>
                <w:sz w:val="24"/>
                <w:szCs w:val="24"/>
              </w:rPr>
            </w:pPr>
            <w:r>
              <w:rPr>
                <w:rFonts w:ascii="Times New Roman" w:hAnsi="Times New Roman"/>
                <w:b/>
                <w:iCs/>
                <w:sz w:val="24"/>
                <w:szCs w:val="24"/>
              </w:rPr>
              <w:t>Перечень знаний, осваиваемых в рамках дисциплины</w:t>
            </w:r>
          </w:p>
        </w:tc>
      </w:tr>
      <w:tr w:rsidR="002B0BA0" w14:paraId="503E121A" w14:textId="77777777">
        <w:trPr>
          <w:jc w:val="center"/>
        </w:trPr>
        <w:tc>
          <w:tcPr>
            <w:tcW w:w="1875" w:type="pct"/>
          </w:tcPr>
          <w:p w14:paraId="052E29A3"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лексический и грамматический минимум, относящийся к описанию предметов, средств и процессов профессиональной деятельности;</w:t>
            </w:r>
          </w:p>
          <w:p w14:paraId="57001413"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390F1025"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общеупотребительные глаголы (общая и профессиональная лексика);</w:t>
            </w:r>
          </w:p>
          <w:p w14:paraId="11EB1CDB"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правила чтения текстов профессиональной направленности;</w:t>
            </w:r>
          </w:p>
          <w:p w14:paraId="03BEC6FE"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правила построения простых и сложных предложений на профессиональные темы;</w:t>
            </w:r>
          </w:p>
          <w:p w14:paraId="48E4B20C"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правила речевого этикета и социокультурные нормы общения на иностранном языке;</w:t>
            </w:r>
          </w:p>
          <w:p w14:paraId="088F63E9" w14:textId="77777777" w:rsidR="002B0BA0" w:rsidRDefault="005509AD">
            <w:pPr>
              <w:spacing w:after="0" w:line="240" w:lineRule="auto"/>
              <w:jc w:val="both"/>
              <w:rPr>
                <w:rFonts w:ascii="Times New Roman" w:hAnsi="Times New Roman"/>
                <w:bCs/>
                <w:iCs/>
                <w:sz w:val="24"/>
                <w:szCs w:val="24"/>
                <w:u w:val="single"/>
              </w:rPr>
            </w:pPr>
            <w:r>
              <w:rPr>
                <w:rFonts w:ascii="Times New Roman" w:hAnsi="Times New Roman"/>
                <w:bCs/>
                <w:iCs/>
                <w:sz w:val="24"/>
                <w:szCs w:val="24"/>
              </w:rPr>
              <w:t>формы и виды устной и письменной коммуникации на иностранном языке при межличностном и межкультурном взаимодействии</w:t>
            </w:r>
          </w:p>
        </w:tc>
        <w:tc>
          <w:tcPr>
            <w:tcW w:w="1839" w:type="pct"/>
          </w:tcPr>
          <w:p w14:paraId="7FF8842F" w14:textId="77777777" w:rsidR="002B0BA0" w:rsidRDefault="005509AD">
            <w:pPr>
              <w:keepNext/>
              <w:spacing w:after="0" w:line="240" w:lineRule="auto"/>
              <w:ind w:firstLine="14"/>
              <w:jc w:val="both"/>
              <w:rPr>
                <w:rFonts w:ascii="Times New Roman" w:hAnsi="Times New Roman"/>
                <w:color w:val="000000"/>
                <w:sz w:val="24"/>
                <w:szCs w:val="24"/>
              </w:rPr>
            </w:pPr>
            <w:r>
              <w:rPr>
                <w:rFonts w:ascii="Times New Roman" w:hAnsi="Times New Roman"/>
                <w:color w:val="000000"/>
                <w:sz w:val="24"/>
                <w:szCs w:val="24"/>
              </w:rPr>
              <w:t>владеет лексическим и грамматическим минимумом, относящимся к описанию предметов, средств и процессов профессиональной деятельности;</w:t>
            </w:r>
          </w:p>
          <w:p w14:paraId="7BF3F528" w14:textId="77777777" w:rsidR="002B0BA0" w:rsidRDefault="005509AD">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591109EC" w14:textId="77777777" w:rsidR="002B0BA0" w:rsidRDefault="005509AD">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демонстрирует знания при употреблении глаголов (общая и профессиональная лексика);</w:t>
            </w:r>
          </w:p>
          <w:p w14:paraId="7DB68F74" w14:textId="77777777" w:rsidR="002B0BA0" w:rsidRDefault="005509AD">
            <w:pPr>
              <w:keepNext/>
              <w:spacing w:after="0" w:line="240" w:lineRule="auto"/>
              <w:ind w:firstLine="14"/>
              <w:jc w:val="both"/>
              <w:rPr>
                <w:rFonts w:ascii="Times New Roman" w:hAnsi="Times New Roman"/>
                <w:color w:val="000000"/>
                <w:sz w:val="24"/>
                <w:szCs w:val="24"/>
              </w:rPr>
            </w:pPr>
            <w:r>
              <w:rPr>
                <w:rFonts w:ascii="Times New Roman" w:hAnsi="Times New Roman"/>
                <w:color w:val="000000"/>
                <w:sz w:val="24"/>
                <w:szCs w:val="24"/>
              </w:rPr>
              <w:t>демонстрирует знания правил чтения текстов профессиональной направленности;</w:t>
            </w:r>
          </w:p>
          <w:p w14:paraId="5FAA447C" w14:textId="77777777" w:rsidR="002B0BA0" w:rsidRDefault="005509AD">
            <w:pPr>
              <w:keepNext/>
              <w:spacing w:after="0" w:line="240" w:lineRule="auto"/>
              <w:ind w:firstLine="14"/>
              <w:jc w:val="both"/>
              <w:rPr>
                <w:rFonts w:ascii="Times New Roman" w:hAnsi="Times New Roman"/>
                <w:color w:val="000000"/>
                <w:sz w:val="24"/>
                <w:szCs w:val="24"/>
              </w:rPr>
            </w:pPr>
            <w:r>
              <w:rPr>
                <w:rFonts w:ascii="Times New Roman" w:hAnsi="Times New Roman"/>
                <w:color w:val="000000"/>
                <w:sz w:val="24"/>
                <w:szCs w:val="24"/>
              </w:rPr>
              <w:t>демонстрирует способность построения простых и сложных предложений на профессиональные темы;</w:t>
            </w:r>
          </w:p>
          <w:p w14:paraId="22121FE4" w14:textId="77777777" w:rsidR="002B0BA0" w:rsidRDefault="005509AD">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демонстрирует знания правил речевого этикета и социокультурных норм общения на иностранном языке;</w:t>
            </w:r>
          </w:p>
          <w:p w14:paraId="2C5E3550" w14:textId="77777777" w:rsidR="002B0BA0" w:rsidRDefault="005509AD">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Pr>
          <w:p w14:paraId="352FFC7B" w14:textId="77777777" w:rsidR="002B0BA0" w:rsidRDefault="002B0BA0">
            <w:pPr>
              <w:spacing w:after="0" w:line="240" w:lineRule="auto"/>
              <w:jc w:val="center"/>
              <w:rPr>
                <w:rFonts w:ascii="Times New Roman" w:hAnsi="Times New Roman"/>
                <w:bCs/>
                <w:iCs/>
                <w:sz w:val="24"/>
                <w:szCs w:val="24"/>
              </w:rPr>
            </w:pPr>
          </w:p>
          <w:p w14:paraId="0CF5B9ED"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Письменный и устный опрос. Тестирование.</w:t>
            </w:r>
          </w:p>
          <w:p w14:paraId="49EA7843"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Дискуссия. Выполнение упражнений. Составление диалогов;</w:t>
            </w:r>
          </w:p>
          <w:p w14:paraId="431480E6"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Участие в диалогах, ролевых играх.</w:t>
            </w:r>
          </w:p>
          <w:p w14:paraId="04A1DA3D" w14:textId="77777777" w:rsidR="002B0BA0" w:rsidRDefault="005509AD">
            <w:pPr>
              <w:spacing w:after="0" w:line="240" w:lineRule="auto"/>
              <w:jc w:val="center"/>
              <w:rPr>
                <w:rFonts w:ascii="Times New Roman" w:hAnsi="Times New Roman"/>
                <w:bCs/>
                <w:i/>
                <w:sz w:val="24"/>
                <w:szCs w:val="24"/>
              </w:rPr>
            </w:pPr>
            <w:r>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r w:rsidR="002B0BA0" w14:paraId="30593280" w14:textId="77777777">
        <w:trPr>
          <w:jc w:val="center"/>
        </w:trPr>
        <w:tc>
          <w:tcPr>
            <w:tcW w:w="5000" w:type="pct"/>
            <w:gridSpan w:val="3"/>
          </w:tcPr>
          <w:p w14:paraId="78495545" w14:textId="77777777" w:rsidR="002B0BA0" w:rsidRDefault="005509AD">
            <w:pPr>
              <w:suppressAutoHyphens/>
              <w:spacing w:after="0" w:line="240" w:lineRule="auto"/>
              <w:jc w:val="both"/>
              <w:rPr>
                <w:rFonts w:ascii="Times New Roman" w:hAnsi="Times New Roman"/>
                <w:bCs/>
                <w:i/>
                <w:sz w:val="24"/>
                <w:szCs w:val="24"/>
              </w:rPr>
            </w:pPr>
            <w:r>
              <w:rPr>
                <w:rFonts w:ascii="Times New Roman" w:hAnsi="Times New Roman"/>
                <w:b/>
                <w:iCs/>
                <w:sz w:val="24"/>
                <w:szCs w:val="24"/>
              </w:rPr>
              <w:t>Перечень умений, осваиваемых в рамках дисциплины</w:t>
            </w:r>
          </w:p>
        </w:tc>
      </w:tr>
      <w:tr w:rsidR="002B0BA0" w14:paraId="215D999A" w14:textId="77777777">
        <w:trPr>
          <w:jc w:val="center"/>
        </w:trPr>
        <w:tc>
          <w:tcPr>
            <w:tcW w:w="1875" w:type="pct"/>
          </w:tcPr>
          <w:p w14:paraId="68F32AD8"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строить простые высказывания о себе и о своей профессиональной деятельности;</w:t>
            </w:r>
          </w:p>
          <w:p w14:paraId="53BF9236"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7758F11D"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2A26DB06"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 xml:space="preserve">понимать общий смысл четко произнесенных высказываний на </w:t>
            </w:r>
            <w:r>
              <w:rPr>
                <w:rFonts w:ascii="Times New Roman" w:hAnsi="Times New Roman"/>
                <w:bCs/>
                <w:iCs/>
                <w:sz w:val="24"/>
                <w:szCs w:val="24"/>
              </w:rPr>
              <w:lastRenderedPageBreak/>
              <w:t>общие и базовые профессиональные темы;</w:t>
            </w:r>
          </w:p>
          <w:p w14:paraId="2FAD47D4"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понимать тексты на базовые профессиональные темы;</w:t>
            </w:r>
          </w:p>
          <w:p w14:paraId="25A950E8"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составлять простые связные сообщения на общие или интересующие профессиональные темы;</w:t>
            </w:r>
          </w:p>
          <w:p w14:paraId="6B91934B"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4ACC9B3B"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переводить иностранные тексты профессионально направленности</w:t>
            </w:r>
            <w:r>
              <w:t xml:space="preserve"> (</w:t>
            </w:r>
            <w:r>
              <w:rPr>
                <w:rFonts w:ascii="Times New Roman" w:hAnsi="Times New Roman"/>
                <w:bCs/>
                <w:iCs/>
                <w:sz w:val="24"/>
                <w:szCs w:val="24"/>
              </w:rPr>
              <w:t>со словарем);</w:t>
            </w:r>
          </w:p>
          <w:p w14:paraId="266C115C"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bCs/>
                <w:iCs/>
                <w:sz w:val="24"/>
                <w:szCs w:val="24"/>
              </w:rPr>
              <w:t>самостоятельно совершенствовать устную и письменную речь, пополнять словарный запас</w:t>
            </w:r>
          </w:p>
        </w:tc>
        <w:tc>
          <w:tcPr>
            <w:tcW w:w="1839" w:type="pct"/>
          </w:tcPr>
          <w:p w14:paraId="1AE2B19E" w14:textId="77777777" w:rsidR="002B0BA0" w:rsidRDefault="005509AD">
            <w:pPr>
              <w:suppressAutoHyphens/>
              <w:spacing w:after="0" w:line="240" w:lineRule="auto"/>
              <w:ind w:firstLine="14"/>
              <w:jc w:val="both"/>
              <w:rPr>
                <w:rFonts w:ascii="Times New Roman" w:hAnsi="Times New Roman"/>
                <w:bCs/>
                <w:iCs/>
                <w:sz w:val="24"/>
                <w:szCs w:val="24"/>
              </w:rPr>
            </w:pPr>
            <w:r>
              <w:rPr>
                <w:rFonts w:ascii="Times New Roman" w:hAnsi="Times New Roman"/>
                <w:bCs/>
                <w:iCs/>
                <w:sz w:val="24"/>
                <w:szCs w:val="24"/>
              </w:rPr>
              <w:lastRenderedPageBreak/>
              <w:t>строит простые высказывания о себе и о своей профессиональной деятельности;</w:t>
            </w:r>
          </w:p>
          <w:p w14:paraId="05C4C0E9"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взаимодействует в коллективе, принимает участие в диалогах на общие и профессиональные темы;</w:t>
            </w:r>
          </w:p>
          <w:p w14:paraId="68295B32" w14:textId="77777777" w:rsidR="002B0BA0" w:rsidRDefault="005509AD">
            <w:pPr>
              <w:suppressAutoHyphens/>
              <w:spacing w:after="0" w:line="240" w:lineRule="auto"/>
              <w:ind w:firstLine="14"/>
              <w:jc w:val="both"/>
              <w:rPr>
                <w:rFonts w:ascii="Times New Roman" w:hAnsi="Times New Roman"/>
                <w:bCs/>
                <w:iCs/>
                <w:sz w:val="24"/>
                <w:szCs w:val="24"/>
              </w:rPr>
            </w:pPr>
            <w:r>
              <w:rPr>
                <w:rFonts w:ascii="Times New Roman" w:hAnsi="Times New Roman"/>
                <w:bCs/>
                <w:iC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159C81FB"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 xml:space="preserve">понимает общий смысл четко </w:t>
            </w:r>
          </w:p>
          <w:p w14:paraId="3033347B" w14:textId="77777777" w:rsidR="002B0BA0" w:rsidRDefault="005509AD">
            <w:pPr>
              <w:suppressAutoHyphens/>
              <w:spacing w:after="0" w:line="240" w:lineRule="auto"/>
              <w:ind w:firstLine="14"/>
              <w:jc w:val="both"/>
              <w:rPr>
                <w:rFonts w:ascii="Times New Roman" w:hAnsi="Times New Roman"/>
                <w:bCs/>
                <w:iCs/>
                <w:sz w:val="24"/>
                <w:szCs w:val="24"/>
              </w:rPr>
            </w:pPr>
            <w:r>
              <w:rPr>
                <w:rFonts w:ascii="Times New Roman" w:hAnsi="Times New Roman"/>
                <w:bCs/>
                <w:iCs/>
                <w:sz w:val="24"/>
                <w:szCs w:val="24"/>
              </w:rPr>
              <w:lastRenderedPageBreak/>
              <w:t>произнесенных высказываний на общие и базовые профессиональные темы;</w:t>
            </w:r>
          </w:p>
          <w:p w14:paraId="3771124C"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понимает тексты на базовые профессиональные темы;</w:t>
            </w:r>
          </w:p>
          <w:p w14:paraId="07D7CF9F" w14:textId="77777777" w:rsidR="002B0BA0" w:rsidRDefault="005509AD">
            <w:pPr>
              <w:suppressAutoHyphens/>
              <w:spacing w:after="0" w:line="240" w:lineRule="auto"/>
              <w:ind w:firstLine="14"/>
              <w:jc w:val="both"/>
              <w:rPr>
                <w:rFonts w:ascii="Times New Roman" w:hAnsi="Times New Roman"/>
                <w:bCs/>
                <w:iCs/>
                <w:sz w:val="24"/>
                <w:szCs w:val="24"/>
              </w:rPr>
            </w:pPr>
            <w:r>
              <w:rPr>
                <w:rFonts w:ascii="Times New Roman" w:hAnsi="Times New Roman"/>
                <w:bCs/>
                <w:iCs/>
                <w:sz w:val="24"/>
                <w:szCs w:val="24"/>
              </w:rPr>
              <w:t>составляет простые связные сообщения на общие или интересующие профессиональные темы;</w:t>
            </w:r>
          </w:p>
          <w:p w14:paraId="7D44AA59"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общается (устно и письменно) на иностранном языке на профессиональные и повседневные темы;</w:t>
            </w:r>
          </w:p>
          <w:p w14:paraId="4E482340" w14:textId="77777777" w:rsidR="002B0BA0" w:rsidRDefault="005509AD">
            <w:pPr>
              <w:suppressAutoHyphens/>
              <w:spacing w:after="0" w:line="240" w:lineRule="auto"/>
              <w:ind w:firstLine="14"/>
              <w:jc w:val="both"/>
              <w:rPr>
                <w:rFonts w:ascii="Times New Roman" w:hAnsi="Times New Roman"/>
                <w:bCs/>
                <w:iCs/>
                <w:sz w:val="24"/>
                <w:szCs w:val="24"/>
              </w:rPr>
            </w:pPr>
            <w:r>
              <w:rPr>
                <w:rFonts w:ascii="Times New Roman" w:hAnsi="Times New Roman"/>
                <w:bCs/>
                <w:iCs/>
                <w:sz w:val="24"/>
                <w:szCs w:val="24"/>
              </w:rPr>
              <w:t>переводит иностранные тексты профессионально направленности</w:t>
            </w:r>
            <w:r>
              <w:t xml:space="preserve"> (</w:t>
            </w:r>
            <w:r>
              <w:rPr>
                <w:rFonts w:ascii="Times New Roman" w:hAnsi="Times New Roman"/>
                <w:bCs/>
                <w:iCs/>
                <w:sz w:val="24"/>
                <w:szCs w:val="24"/>
              </w:rPr>
              <w:t>со словарем);</w:t>
            </w:r>
          </w:p>
          <w:p w14:paraId="407D1F19" w14:textId="77777777" w:rsidR="002B0BA0" w:rsidRDefault="005509AD">
            <w:pPr>
              <w:spacing w:after="0" w:line="240" w:lineRule="auto"/>
              <w:ind w:firstLine="14"/>
              <w:jc w:val="both"/>
              <w:rPr>
                <w:rFonts w:ascii="Times New Roman" w:hAnsi="Times New Roman"/>
                <w:color w:val="000000"/>
                <w:sz w:val="24"/>
                <w:szCs w:val="24"/>
              </w:rPr>
            </w:pPr>
            <w:r>
              <w:rPr>
                <w:rFonts w:ascii="Times New Roman" w:hAnsi="Times New Roman"/>
                <w:bCs/>
                <w:iCs/>
                <w:sz w:val="24"/>
                <w:szCs w:val="24"/>
              </w:rPr>
              <w:t>совершенствует устную и письменную речь, пополняет словарный запас</w:t>
            </w:r>
          </w:p>
        </w:tc>
        <w:tc>
          <w:tcPr>
            <w:tcW w:w="1286" w:type="pct"/>
          </w:tcPr>
          <w:p w14:paraId="1B1EDB8D" w14:textId="77777777" w:rsidR="002B0BA0" w:rsidRDefault="002B0BA0">
            <w:pPr>
              <w:spacing w:after="0" w:line="240" w:lineRule="auto"/>
              <w:jc w:val="center"/>
              <w:rPr>
                <w:rFonts w:ascii="Times New Roman" w:hAnsi="Times New Roman"/>
                <w:bCs/>
                <w:iCs/>
                <w:sz w:val="24"/>
                <w:szCs w:val="24"/>
              </w:rPr>
            </w:pPr>
          </w:p>
          <w:p w14:paraId="09D95F0E"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Дискуссия. Выполнение упражнений. Составление диалогов;</w:t>
            </w:r>
          </w:p>
          <w:p w14:paraId="732063B7"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Участие в диалогах, ролевых играх.</w:t>
            </w:r>
          </w:p>
          <w:p w14:paraId="3C9E5632" w14:textId="77777777" w:rsidR="002B0BA0" w:rsidRDefault="005509AD">
            <w:pPr>
              <w:spacing w:after="0" w:line="240" w:lineRule="auto"/>
              <w:jc w:val="center"/>
              <w:rPr>
                <w:rFonts w:ascii="Times New Roman" w:hAnsi="Times New Roman"/>
                <w:bCs/>
                <w:i/>
                <w:sz w:val="24"/>
                <w:szCs w:val="24"/>
              </w:rPr>
            </w:pPr>
            <w:r>
              <w:rPr>
                <w:rFonts w:ascii="Times New Roman" w:hAnsi="Times New Roman"/>
                <w:bCs/>
                <w:iCs/>
                <w:sz w:val="24"/>
                <w:szCs w:val="24"/>
              </w:rPr>
              <w:t>Практические задания по работе с информацией, документами, профессиональной литературой</w:t>
            </w:r>
          </w:p>
        </w:tc>
      </w:tr>
      <w:bookmarkEnd w:id="638"/>
    </w:tbl>
    <w:p w14:paraId="1EDA6FD4" w14:textId="77777777" w:rsidR="002B0BA0" w:rsidRDefault="002B0BA0">
      <w:pPr>
        <w:pStyle w:val="aff9"/>
        <w:ind w:left="0" w:right="-1"/>
        <w:contextualSpacing/>
        <w:jc w:val="center"/>
      </w:pPr>
    </w:p>
    <w:p w14:paraId="3D00EB69" w14:textId="77777777" w:rsidR="002B0BA0" w:rsidRDefault="002B0BA0">
      <w:pPr>
        <w:jc w:val="center"/>
        <w:rPr>
          <w:rFonts w:ascii="Times New Roman" w:hAnsi="Times New Roman"/>
          <w:b/>
          <w:i/>
        </w:rPr>
      </w:pPr>
    </w:p>
    <w:p w14:paraId="6753FB5A" w14:textId="77777777" w:rsidR="002B0BA0" w:rsidRDefault="002B0BA0">
      <w:pPr>
        <w:jc w:val="center"/>
        <w:rPr>
          <w:rFonts w:ascii="Times New Roman" w:hAnsi="Times New Roman"/>
          <w:b/>
          <w:i/>
        </w:rPr>
      </w:pPr>
    </w:p>
    <w:p w14:paraId="1BDE8E3B" w14:textId="77777777" w:rsidR="002B0BA0" w:rsidRDefault="002B0BA0">
      <w:pPr>
        <w:jc w:val="right"/>
        <w:rPr>
          <w:rFonts w:ascii="Times New Roman" w:hAnsi="Times New Roman"/>
          <w:b/>
          <w:sz w:val="24"/>
          <w:szCs w:val="24"/>
        </w:rPr>
      </w:pPr>
    </w:p>
    <w:p w14:paraId="44031B71" w14:textId="77777777" w:rsidR="002B0BA0" w:rsidRDefault="002B0BA0">
      <w:pPr>
        <w:jc w:val="right"/>
        <w:rPr>
          <w:rFonts w:ascii="Times New Roman" w:hAnsi="Times New Roman"/>
          <w:b/>
          <w:sz w:val="24"/>
          <w:szCs w:val="24"/>
        </w:rPr>
      </w:pPr>
    </w:p>
    <w:p w14:paraId="464085C2" w14:textId="77777777" w:rsidR="002B0BA0" w:rsidRDefault="002B0BA0">
      <w:pPr>
        <w:jc w:val="right"/>
        <w:rPr>
          <w:rFonts w:ascii="Times New Roman" w:hAnsi="Times New Roman"/>
          <w:b/>
          <w:sz w:val="24"/>
          <w:szCs w:val="24"/>
        </w:rPr>
      </w:pPr>
    </w:p>
    <w:p w14:paraId="345836CC" w14:textId="77777777" w:rsidR="002B0BA0" w:rsidRDefault="002B0BA0">
      <w:pPr>
        <w:jc w:val="right"/>
        <w:rPr>
          <w:rFonts w:ascii="Times New Roman" w:hAnsi="Times New Roman"/>
          <w:b/>
          <w:sz w:val="24"/>
          <w:szCs w:val="24"/>
        </w:rPr>
      </w:pPr>
    </w:p>
    <w:p w14:paraId="373B095A" w14:textId="77777777" w:rsidR="002B0BA0" w:rsidRDefault="002B0BA0">
      <w:pPr>
        <w:jc w:val="right"/>
        <w:rPr>
          <w:rFonts w:ascii="Times New Roman" w:hAnsi="Times New Roman"/>
          <w:b/>
          <w:sz w:val="24"/>
          <w:szCs w:val="24"/>
        </w:rPr>
      </w:pPr>
    </w:p>
    <w:p w14:paraId="6EE281FB" w14:textId="77777777" w:rsidR="002B0BA0" w:rsidRDefault="002B0BA0">
      <w:pPr>
        <w:jc w:val="right"/>
        <w:rPr>
          <w:rFonts w:ascii="Times New Roman" w:hAnsi="Times New Roman"/>
          <w:b/>
          <w:sz w:val="24"/>
          <w:szCs w:val="24"/>
        </w:rPr>
      </w:pPr>
    </w:p>
    <w:p w14:paraId="02A1748C" w14:textId="77777777" w:rsidR="002B0BA0" w:rsidRDefault="002B0BA0">
      <w:pPr>
        <w:jc w:val="right"/>
        <w:rPr>
          <w:rFonts w:ascii="Times New Roman" w:hAnsi="Times New Roman"/>
          <w:b/>
          <w:sz w:val="24"/>
          <w:szCs w:val="24"/>
        </w:rPr>
      </w:pPr>
    </w:p>
    <w:p w14:paraId="0700C3CE" w14:textId="77777777" w:rsidR="002B0BA0" w:rsidRDefault="002B0BA0">
      <w:pPr>
        <w:jc w:val="right"/>
        <w:rPr>
          <w:rFonts w:ascii="Times New Roman" w:hAnsi="Times New Roman"/>
          <w:b/>
          <w:sz w:val="24"/>
          <w:szCs w:val="24"/>
        </w:rPr>
      </w:pPr>
    </w:p>
    <w:p w14:paraId="43645801" w14:textId="77777777" w:rsidR="002B0BA0" w:rsidRDefault="002B0BA0">
      <w:pPr>
        <w:jc w:val="right"/>
        <w:rPr>
          <w:rFonts w:ascii="Times New Roman" w:hAnsi="Times New Roman"/>
          <w:b/>
          <w:sz w:val="24"/>
          <w:szCs w:val="24"/>
        </w:rPr>
      </w:pPr>
    </w:p>
    <w:p w14:paraId="7B910899" w14:textId="77777777" w:rsidR="002B0BA0" w:rsidRDefault="002B0BA0">
      <w:pPr>
        <w:jc w:val="right"/>
        <w:rPr>
          <w:rFonts w:ascii="Times New Roman" w:hAnsi="Times New Roman"/>
          <w:b/>
          <w:sz w:val="24"/>
          <w:szCs w:val="24"/>
        </w:rPr>
      </w:pPr>
    </w:p>
    <w:p w14:paraId="0603DC3B" w14:textId="77777777" w:rsidR="002B0BA0" w:rsidRDefault="002B0BA0">
      <w:pPr>
        <w:jc w:val="right"/>
        <w:rPr>
          <w:rFonts w:ascii="Times New Roman" w:hAnsi="Times New Roman"/>
          <w:b/>
          <w:sz w:val="24"/>
          <w:szCs w:val="24"/>
        </w:rPr>
      </w:pPr>
    </w:p>
    <w:p w14:paraId="5D2486A5" w14:textId="77777777" w:rsidR="002B0BA0" w:rsidRDefault="002B0BA0">
      <w:pPr>
        <w:jc w:val="right"/>
        <w:rPr>
          <w:rFonts w:ascii="Times New Roman" w:hAnsi="Times New Roman"/>
          <w:b/>
          <w:sz w:val="24"/>
          <w:szCs w:val="24"/>
        </w:rPr>
      </w:pPr>
    </w:p>
    <w:p w14:paraId="5D4E3F28" w14:textId="77777777" w:rsidR="002B0BA0" w:rsidRDefault="002B0BA0">
      <w:pPr>
        <w:jc w:val="right"/>
        <w:rPr>
          <w:rFonts w:ascii="Times New Roman" w:hAnsi="Times New Roman"/>
          <w:b/>
          <w:sz w:val="24"/>
          <w:szCs w:val="24"/>
        </w:rPr>
      </w:pPr>
    </w:p>
    <w:p w14:paraId="1DD9CBDB" w14:textId="77777777" w:rsidR="002B0BA0" w:rsidRDefault="002B0BA0">
      <w:pPr>
        <w:jc w:val="right"/>
        <w:rPr>
          <w:rFonts w:ascii="Times New Roman" w:hAnsi="Times New Roman"/>
          <w:b/>
          <w:sz w:val="24"/>
          <w:szCs w:val="24"/>
        </w:rPr>
      </w:pPr>
    </w:p>
    <w:p w14:paraId="476E60BB" w14:textId="77777777" w:rsidR="002B0BA0" w:rsidRDefault="002B0BA0">
      <w:pPr>
        <w:jc w:val="right"/>
        <w:rPr>
          <w:rFonts w:ascii="Times New Roman" w:hAnsi="Times New Roman"/>
          <w:b/>
          <w:sz w:val="24"/>
          <w:szCs w:val="24"/>
        </w:rPr>
      </w:pPr>
    </w:p>
    <w:p w14:paraId="7081CD68" w14:textId="77777777" w:rsidR="002B0BA0" w:rsidRDefault="005509AD">
      <w:pPr>
        <w:pStyle w:val="aff6"/>
        <w:jc w:val="right"/>
        <w:rPr>
          <w:rFonts w:ascii="Times New Roman" w:hAnsi="Times New Roman"/>
          <w:b/>
          <w:bCs/>
        </w:rPr>
      </w:pPr>
      <w:bookmarkStart w:id="639" w:name="_Toc162342782"/>
      <w:r>
        <w:rPr>
          <w:rFonts w:ascii="Times New Roman" w:hAnsi="Times New Roman"/>
          <w:b/>
          <w:bCs/>
        </w:rPr>
        <w:lastRenderedPageBreak/>
        <w:t>Приложение 2.3</w:t>
      </w:r>
      <w:bookmarkEnd w:id="639"/>
    </w:p>
    <w:p w14:paraId="3EB20911"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4F12956F"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16FBAF60" w14:textId="77777777" w:rsidR="002B0BA0" w:rsidRDefault="002B0BA0">
      <w:pPr>
        <w:jc w:val="center"/>
        <w:rPr>
          <w:rFonts w:ascii="Times New Roman" w:hAnsi="Times New Roman"/>
          <w:b/>
          <w:i/>
        </w:rPr>
      </w:pPr>
    </w:p>
    <w:p w14:paraId="5083A681" w14:textId="77777777" w:rsidR="002B0BA0" w:rsidRDefault="002B0BA0">
      <w:pPr>
        <w:jc w:val="center"/>
        <w:rPr>
          <w:rFonts w:ascii="Times New Roman" w:hAnsi="Times New Roman"/>
          <w:b/>
          <w:i/>
        </w:rPr>
      </w:pPr>
    </w:p>
    <w:p w14:paraId="65977848" w14:textId="77777777" w:rsidR="002B0BA0" w:rsidRDefault="002B0BA0">
      <w:pPr>
        <w:jc w:val="center"/>
        <w:rPr>
          <w:rFonts w:ascii="Times New Roman" w:hAnsi="Times New Roman"/>
          <w:b/>
          <w:i/>
        </w:rPr>
      </w:pPr>
    </w:p>
    <w:p w14:paraId="7EEE3EB0" w14:textId="77777777" w:rsidR="002B0BA0" w:rsidRDefault="002B0BA0">
      <w:pPr>
        <w:jc w:val="center"/>
        <w:rPr>
          <w:rFonts w:ascii="Times New Roman" w:hAnsi="Times New Roman"/>
          <w:b/>
          <w:i/>
        </w:rPr>
      </w:pPr>
    </w:p>
    <w:p w14:paraId="14E7F2A8" w14:textId="77777777" w:rsidR="002B0BA0" w:rsidRDefault="002B0BA0">
      <w:pPr>
        <w:jc w:val="center"/>
        <w:rPr>
          <w:rFonts w:ascii="Times New Roman" w:hAnsi="Times New Roman"/>
          <w:b/>
          <w:i/>
        </w:rPr>
      </w:pPr>
    </w:p>
    <w:p w14:paraId="2154CF4E" w14:textId="77777777" w:rsidR="002B0BA0" w:rsidRDefault="002B0BA0">
      <w:pPr>
        <w:jc w:val="center"/>
        <w:rPr>
          <w:rFonts w:ascii="Times New Roman" w:hAnsi="Times New Roman"/>
          <w:b/>
          <w:i/>
        </w:rPr>
      </w:pPr>
    </w:p>
    <w:p w14:paraId="4DA1A69F" w14:textId="77777777" w:rsidR="002B0BA0" w:rsidRDefault="002B0BA0">
      <w:pPr>
        <w:jc w:val="center"/>
        <w:rPr>
          <w:rFonts w:ascii="Times New Roman" w:hAnsi="Times New Roman"/>
          <w:b/>
          <w:i/>
        </w:rPr>
      </w:pPr>
    </w:p>
    <w:p w14:paraId="4D81FFF2" w14:textId="77777777" w:rsidR="002B0BA0" w:rsidRDefault="002B0BA0">
      <w:pPr>
        <w:jc w:val="center"/>
        <w:rPr>
          <w:rFonts w:ascii="Times New Roman" w:hAnsi="Times New Roman"/>
          <w:b/>
          <w:i/>
        </w:rPr>
      </w:pPr>
    </w:p>
    <w:p w14:paraId="0F44CD1F" w14:textId="77777777" w:rsidR="002B0BA0" w:rsidRDefault="002B0BA0">
      <w:pPr>
        <w:jc w:val="center"/>
        <w:rPr>
          <w:rFonts w:ascii="Times New Roman" w:hAnsi="Times New Roman"/>
          <w:b/>
          <w:i/>
        </w:rPr>
      </w:pPr>
    </w:p>
    <w:p w14:paraId="5D7DC872" w14:textId="77777777" w:rsidR="002B0BA0" w:rsidRDefault="002B0BA0">
      <w:pPr>
        <w:jc w:val="center"/>
        <w:rPr>
          <w:rFonts w:ascii="Times New Roman" w:hAnsi="Times New Roman"/>
          <w:b/>
          <w:i/>
        </w:rPr>
      </w:pPr>
    </w:p>
    <w:p w14:paraId="3D7FA15E" w14:textId="77777777" w:rsidR="002B0BA0" w:rsidRDefault="005509AD">
      <w:pPr>
        <w:pStyle w:val="aff6"/>
        <w:rPr>
          <w:rFonts w:ascii="Times New Roman" w:hAnsi="Times New Roman"/>
          <w:b/>
          <w:bCs/>
        </w:rPr>
      </w:pPr>
      <w:bookmarkStart w:id="640" w:name="_Toc162342783"/>
      <w:r>
        <w:rPr>
          <w:rFonts w:ascii="Times New Roman" w:hAnsi="Times New Roman"/>
          <w:b/>
          <w:bCs/>
        </w:rPr>
        <w:t>ПРИМЕРНАЯ РАБОЧАЯ ПРОГРАММА УЧЕБНОЙ ДИСЦИПЛИНЫ</w:t>
      </w:r>
      <w:bookmarkEnd w:id="640"/>
    </w:p>
    <w:p w14:paraId="645E78D3" w14:textId="77777777" w:rsidR="002B0BA0" w:rsidRDefault="002B0BA0">
      <w:pPr>
        <w:jc w:val="center"/>
        <w:rPr>
          <w:rFonts w:ascii="Times New Roman" w:hAnsi="Times New Roman"/>
          <w:b/>
          <w:i/>
          <w:sz w:val="24"/>
          <w:szCs w:val="24"/>
          <w:u w:val="single"/>
        </w:rPr>
      </w:pPr>
    </w:p>
    <w:p w14:paraId="174E2327" w14:textId="77777777" w:rsidR="002B0BA0" w:rsidRDefault="005509AD">
      <w:pPr>
        <w:pStyle w:val="aff6"/>
        <w:rPr>
          <w:rFonts w:ascii="Times New Roman" w:hAnsi="Times New Roman"/>
          <w:b/>
          <w:bCs/>
          <w:i/>
        </w:rPr>
      </w:pPr>
      <w:bookmarkStart w:id="641" w:name="_Toc162342784"/>
      <w:r>
        <w:rPr>
          <w:rFonts w:ascii="Times New Roman" w:hAnsi="Times New Roman"/>
          <w:b/>
          <w:bCs/>
        </w:rPr>
        <w:t>«СГ 03. БЕЗОПАСНОСТЬ ЖИЗНЕДЕЯТЕЛЬНОСТИ»</w:t>
      </w:r>
      <w:bookmarkEnd w:id="641"/>
      <w:r>
        <w:rPr>
          <w:rFonts w:ascii="Times New Roman" w:hAnsi="Times New Roman"/>
          <w:b/>
          <w:bCs/>
        </w:rPr>
        <w:t xml:space="preserve"> </w:t>
      </w:r>
    </w:p>
    <w:p w14:paraId="2BA7433F" w14:textId="77777777" w:rsidR="002B0BA0" w:rsidRDefault="002B0BA0">
      <w:pPr>
        <w:jc w:val="center"/>
        <w:rPr>
          <w:rFonts w:ascii="Times New Roman" w:hAnsi="Times New Roman"/>
          <w:b/>
          <w:sz w:val="24"/>
          <w:szCs w:val="24"/>
        </w:rPr>
      </w:pPr>
    </w:p>
    <w:p w14:paraId="4ACB8494" w14:textId="77777777" w:rsidR="002B0BA0" w:rsidRDefault="002B0BA0">
      <w:pPr>
        <w:jc w:val="center"/>
        <w:rPr>
          <w:rFonts w:ascii="Times New Roman" w:hAnsi="Times New Roman"/>
          <w:b/>
          <w:sz w:val="24"/>
          <w:szCs w:val="24"/>
        </w:rPr>
      </w:pPr>
    </w:p>
    <w:p w14:paraId="7CAA008C" w14:textId="77777777" w:rsidR="002B0BA0" w:rsidRDefault="002B0BA0">
      <w:pPr>
        <w:jc w:val="center"/>
        <w:rPr>
          <w:rFonts w:ascii="Times New Roman" w:hAnsi="Times New Roman"/>
          <w:b/>
          <w:sz w:val="24"/>
          <w:szCs w:val="24"/>
        </w:rPr>
      </w:pPr>
    </w:p>
    <w:p w14:paraId="20E3F272" w14:textId="77777777" w:rsidR="002B0BA0" w:rsidRDefault="002B0BA0">
      <w:pPr>
        <w:rPr>
          <w:rFonts w:ascii="Times New Roman" w:hAnsi="Times New Roman"/>
          <w:b/>
          <w:i/>
        </w:rPr>
      </w:pPr>
    </w:p>
    <w:p w14:paraId="63D8D55B" w14:textId="77777777" w:rsidR="002B0BA0" w:rsidRDefault="002B0BA0">
      <w:pPr>
        <w:rPr>
          <w:rFonts w:ascii="Times New Roman" w:hAnsi="Times New Roman"/>
          <w:b/>
          <w:i/>
        </w:rPr>
      </w:pPr>
    </w:p>
    <w:p w14:paraId="107DEB03" w14:textId="77777777" w:rsidR="002B0BA0" w:rsidRDefault="002B0BA0">
      <w:pPr>
        <w:rPr>
          <w:rFonts w:ascii="Times New Roman" w:hAnsi="Times New Roman"/>
          <w:b/>
          <w:i/>
        </w:rPr>
      </w:pPr>
    </w:p>
    <w:p w14:paraId="49AD9B98" w14:textId="77777777" w:rsidR="002B0BA0" w:rsidRDefault="002B0BA0">
      <w:pPr>
        <w:rPr>
          <w:rFonts w:ascii="Times New Roman" w:hAnsi="Times New Roman"/>
          <w:b/>
          <w:i/>
        </w:rPr>
      </w:pPr>
    </w:p>
    <w:p w14:paraId="2436F754" w14:textId="77777777" w:rsidR="002B0BA0" w:rsidRDefault="002B0BA0">
      <w:pPr>
        <w:rPr>
          <w:rFonts w:ascii="Times New Roman" w:hAnsi="Times New Roman"/>
          <w:b/>
          <w:i/>
        </w:rPr>
      </w:pPr>
    </w:p>
    <w:p w14:paraId="6BBB1493" w14:textId="77777777" w:rsidR="002B0BA0" w:rsidRDefault="002B0BA0">
      <w:pPr>
        <w:rPr>
          <w:rFonts w:ascii="Times New Roman" w:hAnsi="Times New Roman"/>
          <w:b/>
          <w:i/>
        </w:rPr>
      </w:pPr>
    </w:p>
    <w:p w14:paraId="03113B0D" w14:textId="77777777" w:rsidR="002B0BA0" w:rsidRDefault="002B0BA0">
      <w:pPr>
        <w:rPr>
          <w:rFonts w:ascii="Times New Roman" w:hAnsi="Times New Roman"/>
          <w:b/>
          <w:i/>
        </w:rPr>
      </w:pPr>
    </w:p>
    <w:p w14:paraId="471307B6" w14:textId="77777777" w:rsidR="002B0BA0" w:rsidRDefault="002B0BA0">
      <w:pPr>
        <w:rPr>
          <w:rFonts w:ascii="Times New Roman" w:hAnsi="Times New Roman"/>
          <w:b/>
          <w:i/>
        </w:rPr>
      </w:pPr>
    </w:p>
    <w:p w14:paraId="401BAE7B" w14:textId="77777777" w:rsidR="002B0BA0" w:rsidRDefault="002B0BA0">
      <w:pPr>
        <w:rPr>
          <w:rFonts w:ascii="Times New Roman" w:hAnsi="Times New Roman"/>
          <w:b/>
          <w:i/>
        </w:rPr>
      </w:pPr>
    </w:p>
    <w:p w14:paraId="01017B9B" w14:textId="67F45D25"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30EF9165" w14:textId="77777777" w:rsidR="002B0BA0" w:rsidRDefault="005509AD">
      <w:pPr>
        <w:jc w:val="center"/>
        <w:rPr>
          <w:rFonts w:ascii="Times New Roman" w:hAnsi="Times New Roman"/>
          <w:b/>
          <w:sz w:val="24"/>
          <w:szCs w:val="24"/>
        </w:rPr>
      </w:pPr>
      <w:r>
        <w:rPr>
          <w:rFonts w:ascii="Times New Roman" w:hAnsi="Times New Roman"/>
          <w:b/>
          <w:sz w:val="24"/>
          <w:szCs w:val="24"/>
        </w:rPr>
        <w:lastRenderedPageBreak/>
        <w:t>СОДЕРЖАНИЕ</w:t>
      </w:r>
    </w:p>
    <w:p w14:paraId="71A9B059"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01651BBC" w14:textId="77777777">
        <w:tc>
          <w:tcPr>
            <w:tcW w:w="7501" w:type="dxa"/>
          </w:tcPr>
          <w:p w14:paraId="15DF37D0" w14:textId="77777777" w:rsidR="002B0BA0" w:rsidRDefault="005509AD" w:rsidP="005509AD">
            <w:pPr>
              <w:numPr>
                <w:ilvl w:val="0"/>
                <w:numId w:val="100"/>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2F6CF0F8" w14:textId="77777777" w:rsidR="002B0BA0" w:rsidRDefault="002B0BA0">
            <w:pPr>
              <w:rPr>
                <w:rFonts w:ascii="Times New Roman" w:hAnsi="Times New Roman"/>
                <w:b/>
                <w:sz w:val="24"/>
                <w:szCs w:val="24"/>
              </w:rPr>
            </w:pPr>
          </w:p>
        </w:tc>
      </w:tr>
      <w:tr w:rsidR="002B0BA0" w14:paraId="7E025DE4" w14:textId="77777777">
        <w:tc>
          <w:tcPr>
            <w:tcW w:w="7501" w:type="dxa"/>
          </w:tcPr>
          <w:p w14:paraId="1EE5B345" w14:textId="77777777" w:rsidR="002B0BA0" w:rsidRDefault="005509AD" w:rsidP="005509AD">
            <w:pPr>
              <w:numPr>
                <w:ilvl w:val="0"/>
                <w:numId w:val="100"/>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6D1B2BD7" w14:textId="77777777" w:rsidR="002B0BA0" w:rsidRDefault="005509AD" w:rsidP="005509AD">
            <w:pPr>
              <w:numPr>
                <w:ilvl w:val="0"/>
                <w:numId w:val="100"/>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466DD147" w14:textId="77777777" w:rsidR="002B0BA0" w:rsidRDefault="002B0BA0">
            <w:pPr>
              <w:ind w:left="644"/>
              <w:rPr>
                <w:rFonts w:ascii="Times New Roman" w:hAnsi="Times New Roman"/>
                <w:b/>
                <w:sz w:val="24"/>
                <w:szCs w:val="24"/>
              </w:rPr>
            </w:pPr>
          </w:p>
        </w:tc>
      </w:tr>
      <w:tr w:rsidR="002B0BA0" w14:paraId="67A58639" w14:textId="77777777">
        <w:tc>
          <w:tcPr>
            <w:tcW w:w="7501" w:type="dxa"/>
          </w:tcPr>
          <w:p w14:paraId="3BD8F082" w14:textId="77777777" w:rsidR="002B0BA0" w:rsidRDefault="005509AD" w:rsidP="005509AD">
            <w:pPr>
              <w:numPr>
                <w:ilvl w:val="0"/>
                <w:numId w:val="100"/>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0C8F8EA9" w14:textId="77777777" w:rsidR="002B0BA0" w:rsidRDefault="002B0BA0">
            <w:pPr>
              <w:suppressAutoHyphens/>
              <w:rPr>
                <w:rFonts w:ascii="Times New Roman" w:hAnsi="Times New Roman"/>
                <w:b/>
                <w:sz w:val="24"/>
                <w:szCs w:val="24"/>
              </w:rPr>
            </w:pPr>
          </w:p>
        </w:tc>
        <w:tc>
          <w:tcPr>
            <w:tcW w:w="1854" w:type="dxa"/>
          </w:tcPr>
          <w:p w14:paraId="7A609E4A" w14:textId="77777777" w:rsidR="002B0BA0" w:rsidRDefault="002B0BA0">
            <w:pPr>
              <w:rPr>
                <w:rFonts w:ascii="Times New Roman" w:hAnsi="Times New Roman"/>
                <w:b/>
                <w:sz w:val="24"/>
                <w:szCs w:val="24"/>
              </w:rPr>
            </w:pPr>
          </w:p>
        </w:tc>
      </w:tr>
    </w:tbl>
    <w:p w14:paraId="541B36F6" w14:textId="77777777" w:rsidR="002B0BA0" w:rsidRDefault="005509AD" w:rsidP="005509AD">
      <w:pPr>
        <w:numPr>
          <w:ilvl w:val="0"/>
          <w:numId w:val="97"/>
        </w:numPr>
        <w:suppressAutoHyphens/>
        <w:spacing w:after="0"/>
        <w:jc w:val="center"/>
        <w:rPr>
          <w:rFonts w:ascii="Times New Roman" w:hAnsi="Times New Roman"/>
          <w:b/>
          <w:sz w:val="24"/>
          <w:szCs w:val="24"/>
        </w:rPr>
      </w:pPr>
      <w:r>
        <w:rPr>
          <w:rFonts w:ascii="Times New Roman" w:hAnsi="Times New Roman"/>
          <w:b/>
          <w:i/>
          <w:u w:val="single"/>
        </w:rPr>
        <w:br w:type="page"/>
      </w:r>
    </w:p>
    <w:p w14:paraId="331857AE" w14:textId="77777777" w:rsidR="002B0BA0" w:rsidRDefault="005509AD" w:rsidP="005509AD">
      <w:pPr>
        <w:numPr>
          <w:ilvl w:val="3"/>
          <w:numId w:val="97"/>
        </w:numPr>
        <w:suppressAutoHyphens/>
        <w:spacing w:after="0"/>
        <w:ind w:left="357"/>
        <w:jc w:val="center"/>
        <w:rPr>
          <w:rFonts w:ascii="Times New Roman" w:hAnsi="Times New Roman"/>
          <w:b/>
          <w:sz w:val="24"/>
          <w:szCs w:val="24"/>
        </w:rPr>
      </w:pPr>
      <w:r>
        <w:rPr>
          <w:rFonts w:ascii="Times New Roman" w:hAnsi="Times New Roman"/>
          <w:b/>
          <w:sz w:val="24"/>
          <w:szCs w:val="24"/>
        </w:rPr>
        <w:lastRenderedPageBreak/>
        <w:t xml:space="preserve">ОБЩАЯ ХАРАКТЕРИСТИКА </w:t>
      </w:r>
      <w:r>
        <w:rPr>
          <w:rFonts w:ascii="Times New Roman" w:hAnsi="Times New Roman"/>
          <w:b/>
          <w:sz w:val="24"/>
          <w:szCs w:val="24"/>
        </w:rPr>
        <w:br/>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p w14:paraId="47E87FA8" w14:textId="77777777" w:rsidR="002B0BA0" w:rsidRDefault="005509AD">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«СГ.03 БЕЗОПАСНОСТЬ ЖИЗНЕДЕЯТЕЛЬНОСТИ»</w:t>
      </w:r>
    </w:p>
    <w:p w14:paraId="3D763AE1" w14:textId="77777777" w:rsidR="002B0BA0" w:rsidRDefault="002B0BA0">
      <w:pPr>
        <w:spacing w:after="0"/>
        <w:ind w:firstLine="709"/>
        <w:jc w:val="center"/>
        <w:rPr>
          <w:rFonts w:ascii="Times New Roman" w:hAnsi="Times New Roman"/>
          <w:sz w:val="24"/>
          <w:szCs w:val="24"/>
          <w:vertAlign w:val="superscript"/>
        </w:rPr>
      </w:pPr>
    </w:p>
    <w:p w14:paraId="7BBDA453" w14:textId="77777777" w:rsidR="002B0BA0" w:rsidRDefault="002B0BA0">
      <w:pPr>
        <w:suppressAutoHyphens/>
        <w:spacing w:after="0" w:line="240" w:lineRule="auto"/>
        <w:ind w:left="720"/>
        <w:jc w:val="center"/>
        <w:rPr>
          <w:rFonts w:ascii="Times New Roman" w:hAnsi="Times New Roman"/>
          <w:b/>
          <w:sz w:val="24"/>
          <w:szCs w:val="24"/>
        </w:rPr>
      </w:pPr>
    </w:p>
    <w:p w14:paraId="3555F525"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3DAA62FC"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«Безопасность жизнедеятельности»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w:t>
      </w:r>
      <w:r>
        <w:rPr>
          <w:rFonts w:ascii="Times New Roman" w:hAnsi="Times New Roman"/>
          <w:i/>
          <w:sz w:val="24"/>
          <w:szCs w:val="24"/>
        </w:rPr>
        <w:t xml:space="preserve"> </w:t>
      </w:r>
      <w:r>
        <w:rPr>
          <w:rFonts w:ascii="Times New Roman" w:hAnsi="Times New Roman"/>
          <w:sz w:val="24"/>
          <w:szCs w:val="24"/>
        </w:rPr>
        <w:t>55.02.01</w:t>
      </w:r>
      <w:r>
        <w:rPr>
          <w:rFonts w:ascii="Times New Roman" w:hAnsi="Times New Roman"/>
          <w:i/>
          <w:sz w:val="24"/>
          <w:szCs w:val="24"/>
        </w:rPr>
        <w:t xml:space="preserve"> </w:t>
      </w:r>
      <w:r>
        <w:rPr>
          <w:rFonts w:ascii="Times New Roman" w:hAnsi="Times New Roman"/>
          <w:sz w:val="24"/>
          <w:szCs w:val="24"/>
        </w:rPr>
        <w:t>Театральная и аудиовизуальная техника (по видам)</w:t>
      </w:r>
    </w:p>
    <w:p w14:paraId="4CA42F85"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02, 04, 07.</w:t>
      </w:r>
    </w:p>
    <w:p w14:paraId="51BFD037"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6A3B216"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10F3C33F" w14:textId="77777777" w:rsidR="002B0BA0" w:rsidRDefault="005509AD">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531"/>
        <w:gridCol w:w="4341"/>
      </w:tblGrid>
      <w:tr w:rsidR="002B0BA0" w14:paraId="5EA45930" w14:textId="77777777" w:rsidTr="009E1E34">
        <w:trPr>
          <w:trHeight w:val="649"/>
        </w:trPr>
        <w:tc>
          <w:tcPr>
            <w:tcW w:w="2188" w:type="dxa"/>
          </w:tcPr>
          <w:p w14:paraId="729605C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Код</w:t>
            </w:r>
          </w:p>
          <w:p w14:paraId="00687E7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531" w:type="dxa"/>
          </w:tcPr>
          <w:p w14:paraId="43C910C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4341" w:type="dxa"/>
          </w:tcPr>
          <w:p w14:paraId="1395387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2B0BA0" w14:paraId="08629356" w14:textId="77777777" w:rsidTr="009E1E34">
        <w:trPr>
          <w:trHeight w:val="649"/>
        </w:trPr>
        <w:tc>
          <w:tcPr>
            <w:tcW w:w="2188" w:type="dxa"/>
          </w:tcPr>
          <w:p w14:paraId="61FE8178" w14:textId="77777777" w:rsidR="002B0BA0" w:rsidRDefault="005509AD">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7BB9BC2C" w14:textId="77777777" w:rsidR="002B0BA0" w:rsidRDefault="005509AD">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1F74CD30" w14:textId="77777777" w:rsidR="002B0BA0" w:rsidRDefault="005509AD">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EF05ED0" w14:textId="77777777" w:rsidR="002B0BA0" w:rsidRDefault="005509AD">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46722A21" w14:textId="77777777" w:rsidR="002B0BA0" w:rsidRDefault="002B0BA0">
            <w:pPr>
              <w:tabs>
                <w:tab w:val="left" w:pos="720"/>
              </w:tabs>
              <w:suppressAutoHyphens/>
              <w:spacing w:after="0" w:line="240" w:lineRule="auto"/>
              <w:jc w:val="center"/>
              <w:rPr>
                <w:rFonts w:ascii="Times New Roman" w:hAnsi="Times New Roman"/>
                <w:sz w:val="24"/>
                <w:szCs w:val="24"/>
              </w:rPr>
            </w:pPr>
          </w:p>
        </w:tc>
        <w:tc>
          <w:tcPr>
            <w:tcW w:w="3531" w:type="dxa"/>
          </w:tcPr>
          <w:p w14:paraId="24C7024A"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Уметь:</w:t>
            </w:r>
          </w:p>
          <w:p w14:paraId="01AFA39C"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пользоваться первичными средствами пожаротушения;</w:t>
            </w:r>
          </w:p>
          <w:p w14:paraId="4A24392A"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6AB1E184"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обеспечивать устойчивость объектов экономики;</w:t>
            </w:r>
          </w:p>
          <w:p w14:paraId="45256CF4"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47D1AAFA"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применять правила поведения и действия по сигналам гражданской обороны;</w:t>
            </w:r>
          </w:p>
          <w:p w14:paraId="51990698"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соблюдать нормы экологической безопасности;</w:t>
            </w:r>
          </w:p>
          <w:p w14:paraId="769EE3E3" w14:textId="77777777" w:rsidR="002B0BA0" w:rsidRDefault="005509AD">
            <w:pPr>
              <w:suppressAutoHyphens/>
              <w:spacing w:after="0" w:line="240" w:lineRule="auto"/>
              <w:jc w:val="both"/>
              <w:rPr>
                <w:rFonts w:ascii="Times New Roman" w:hAnsi="Times New Roman"/>
                <w:sz w:val="24"/>
                <w:szCs w:val="24"/>
              </w:rPr>
            </w:pPr>
            <w:r>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Pr>
                <w:rFonts w:ascii="Times New Roman" w:hAnsi="Times New Roman"/>
                <w:bCs/>
                <w:sz w:val="24"/>
                <w:szCs w:val="24"/>
              </w:rPr>
              <w:t>специальности</w:t>
            </w:r>
          </w:p>
        </w:tc>
        <w:tc>
          <w:tcPr>
            <w:tcW w:w="4341" w:type="dxa"/>
          </w:tcPr>
          <w:p w14:paraId="4899602B"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Знать:</w:t>
            </w:r>
          </w:p>
          <w:p w14:paraId="3F0B3042"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основы пожаробезопасности и электробезопасности;</w:t>
            </w:r>
          </w:p>
          <w:p w14:paraId="2B471744"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меры пожарной безопасности и правила безопасного поведения при пожарах;</w:t>
            </w:r>
          </w:p>
          <w:p w14:paraId="61544386" w14:textId="77777777" w:rsidR="002B0BA0" w:rsidRDefault="005509AD">
            <w:pPr>
              <w:spacing w:after="0" w:line="240" w:lineRule="auto"/>
              <w:jc w:val="both"/>
              <w:rPr>
                <w:rFonts w:ascii="Times New Roman" w:hAnsi="Times New Roman"/>
                <w:bCs/>
                <w:sz w:val="24"/>
                <w:szCs w:val="24"/>
              </w:rPr>
            </w:pPr>
            <w:r>
              <w:rPr>
                <w:rFonts w:ascii="Times New Roman" w:hAnsi="Times New Roman"/>
                <w:bCs/>
                <w:sz w:val="24"/>
                <w:szCs w:val="24"/>
              </w:rPr>
              <w:t>способы защиты населения от оружия массового поражения;</w:t>
            </w:r>
          </w:p>
          <w:p w14:paraId="78AF51E1"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78E51BA5" w14:textId="77777777" w:rsidR="002B0BA0" w:rsidRDefault="005509AD">
            <w:pPr>
              <w:suppressAutoHyphens/>
              <w:spacing w:after="0" w:line="240" w:lineRule="auto"/>
              <w:jc w:val="both"/>
              <w:rPr>
                <w:rFonts w:ascii="Times New Roman" w:hAnsi="Times New Roman"/>
                <w:sz w:val="24"/>
                <w:szCs w:val="24"/>
              </w:rPr>
            </w:pPr>
            <w:r>
              <w:rPr>
                <w:rFonts w:ascii="Times New Roman" w:hAnsi="Times New Roman"/>
                <w:iCs/>
                <w:sz w:val="24"/>
                <w:szCs w:val="24"/>
              </w:rPr>
              <w:t>задачи и основные мероприятия гражданской обороны</w:t>
            </w:r>
          </w:p>
        </w:tc>
      </w:tr>
      <w:tr w:rsidR="002B0BA0" w14:paraId="193D059E" w14:textId="77777777" w:rsidTr="009E1E34">
        <w:trPr>
          <w:trHeight w:val="649"/>
        </w:trPr>
        <w:tc>
          <w:tcPr>
            <w:tcW w:w="2188" w:type="dxa"/>
          </w:tcPr>
          <w:p w14:paraId="48BB109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4B78ACE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6F8ED6C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5D2E34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16667AE8" w14:textId="77777777" w:rsidR="002B0BA0" w:rsidRDefault="002B0BA0">
            <w:pPr>
              <w:suppressAutoHyphens/>
              <w:spacing w:after="0" w:line="240" w:lineRule="auto"/>
              <w:jc w:val="center"/>
              <w:rPr>
                <w:rFonts w:ascii="Times New Roman" w:hAnsi="Times New Roman"/>
                <w:sz w:val="24"/>
                <w:szCs w:val="24"/>
              </w:rPr>
            </w:pPr>
          </w:p>
        </w:tc>
        <w:tc>
          <w:tcPr>
            <w:tcW w:w="3531" w:type="dxa"/>
          </w:tcPr>
          <w:p w14:paraId="7485D4C5" w14:textId="77777777" w:rsidR="002B0BA0" w:rsidRDefault="005509AD">
            <w:pPr>
              <w:suppressAutoHyphens/>
              <w:spacing w:after="0" w:line="240" w:lineRule="auto"/>
              <w:jc w:val="both"/>
              <w:rPr>
                <w:rFonts w:ascii="Times New Roman" w:hAnsi="Times New Roman"/>
                <w:iCs/>
                <w:sz w:val="24"/>
                <w:szCs w:val="24"/>
                <w:u w:val="single"/>
              </w:rPr>
            </w:pPr>
            <w:r>
              <w:rPr>
                <w:rFonts w:ascii="Times New Roman" w:hAnsi="Times New Roman"/>
                <w:iCs/>
                <w:sz w:val="24"/>
                <w:szCs w:val="24"/>
              </w:rPr>
              <w:t>Уметь</w:t>
            </w:r>
            <w:r>
              <w:rPr>
                <w:rFonts w:ascii="Times New Roman" w:hAnsi="Times New Roman"/>
                <w:iCs/>
                <w:sz w:val="24"/>
                <w:szCs w:val="24"/>
                <w:u w:val="single"/>
              </w:rPr>
              <w:t>:</w:t>
            </w:r>
          </w:p>
          <w:p w14:paraId="4D407623"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определять виды Вооруженных Сил, рода войск;</w:t>
            </w:r>
          </w:p>
          <w:p w14:paraId="3D00FE32" w14:textId="77777777" w:rsidR="002B0BA0" w:rsidRDefault="005509AD">
            <w:pPr>
              <w:suppressAutoHyphens/>
              <w:spacing w:after="0" w:line="240" w:lineRule="auto"/>
              <w:ind w:hanging="61"/>
              <w:jc w:val="both"/>
              <w:rPr>
                <w:rFonts w:ascii="Times New Roman" w:hAnsi="Times New Roman"/>
                <w:iCs/>
                <w:sz w:val="24"/>
                <w:szCs w:val="24"/>
              </w:rPr>
            </w:pPr>
            <w:r>
              <w:rPr>
                <w:rFonts w:ascii="Times New Roman" w:hAnsi="Times New Roman"/>
                <w:iCs/>
                <w:sz w:val="24"/>
                <w:szCs w:val="24"/>
              </w:rPr>
              <w:t xml:space="preserve"> ориентироваться в воинских званиях военнослужащих Вооруженных Сил Российской Федерации;</w:t>
            </w:r>
          </w:p>
          <w:p w14:paraId="6A24AA10" w14:textId="77777777" w:rsidR="002B0BA0" w:rsidRDefault="005509AD">
            <w:pPr>
              <w:suppressAutoHyphens/>
              <w:spacing w:after="0" w:line="240" w:lineRule="auto"/>
              <w:ind w:hanging="61"/>
              <w:jc w:val="both"/>
              <w:rPr>
                <w:rFonts w:ascii="Times New Roman" w:hAnsi="Times New Roman"/>
                <w:iCs/>
                <w:sz w:val="24"/>
                <w:szCs w:val="24"/>
              </w:rPr>
            </w:pPr>
            <w:r>
              <w:rPr>
                <w:rFonts w:ascii="Times New Roman" w:hAnsi="Times New Roman"/>
                <w:iCs/>
                <w:sz w:val="24"/>
                <w:szCs w:val="24"/>
              </w:rPr>
              <w:t xml:space="preserve"> владеть общей физической и строевой подготовкой;</w:t>
            </w:r>
          </w:p>
          <w:p w14:paraId="1B9D2937"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пользоваться знаниями в области обязательной подготовки граждан к военной службе;</w:t>
            </w:r>
          </w:p>
          <w:p w14:paraId="7742F10D" w14:textId="77777777" w:rsidR="002B0BA0" w:rsidRDefault="005509AD">
            <w:pPr>
              <w:suppressAutoHyphens/>
              <w:spacing w:after="0" w:line="240" w:lineRule="auto"/>
              <w:jc w:val="both"/>
              <w:rPr>
                <w:rFonts w:ascii="Times New Roman" w:hAnsi="Times New Roman"/>
                <w:sz w:val="24"/>
                <w:szCs w:val="24"/>
              </w:rPr>
            </w:pPr>
            <w:r>
              <w:rPr>
                <w:rFonts w:ascii="Times New Roman" w:hAnsi="Times New Roman"/>
                <w:iCs/>
                <w:sz w:val="24"/>
                <w:szCs w:val="24"/>
              </w:rPr>
              <w:t>демонстрировать основы оказания первой доврачебной помощи пострадавшим</w:t>
            </w:r>
          </w:p>
        </w:tc>
        <w:tc>
          <w:tcPr>
            <w:tcW w:w="4341" w:type="dxa"/>
          </w:tcPr>
          <w:p w14:paraId="5E268A43"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Знать:</w:t>
            </w:r>
          </w:p>
          <w:p w14:paraId="07932700"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основы военной службы и обороны государства;</w:t>
            </w:r>
          </w:p>
          <w:p w14:paraId="334BEBBD"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029F891B"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организацию и порядок призыва граждан на военную службу и поступления на нее в добровольном порядке;</w:t>
            </w:r>
          </w:p>
          <w:p w14:paraId="3D5B8350"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7AC957DF" w14:textId="77777777" w:rsidR="002B0BA0" w:rsidRDefault="005509AD">
            <w:pPr>
              <w:suppressAutoHyphens/>
              <w:spacing w:after="0" w:line="240" w:lineRule="auto"/>
              <w:jc w:val="both"/>
              <w:rPr>
                <w:rFonts w:ascii="Times New Roman" w:hAnsi="Times New Roman"/>
                <w:sz w:val="24"/>
                <w:szCs w:val="24"/>
              </w:rPr>
            </w:pPr>
            <w:r>
              <w:rPr>
                <w:rFonts w:ascii="Times New Roman" w:hAnsi="Times New Roman"/>
                <w:iCs/>
                <w:sz w:val="24"/>
                <w:szCs w:val="24"/>
              </w:rPr>
              <w:t>основы оказания первой доврачебной помощи пострадавшим</w:t>
            </w:r>
          </w:p>
        </w:tc>
      </w:tr>
      <w:tr w:rsidR="002B0BA0" w14:paraId="0B616028" w14:textId="77777777" w:rsidTr="009E1E34">
        <w:trPr>
          <w:trHeight w:val="212"/>
        </w:trPr>
        <w:tc>
          <w:tcPr>
            <w:tcW w:w="2188" w:type="dxa"/>
          </w:tcPr>
          <w:p w14:paraId="550D3EC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ОК 01</w:t>
            </w:r>
          </w:p>
          <w:p w14:paraId="782D99C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08723AF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214C17E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7F3EB9E8" w14:textId="77777777" w:rsidR="002B0BA0" w:rsidRDefault="002B0BA0">
            <w:pPr>
              <w:suppressAutoHyphens/>
              <w:spacing w:after="0" w:line="240" w:lineRule="auto"/>
              <w:jc w:val="center"/>
              <w:rPr>
                <w:rFonts w:ascii="Times New Roman" w:hAnsi="Times New Roman"/>
                <w:iCs/>
                <w:sz w:val="24"/>
                <w:szCs w:val="24"/>
              </w:rPr>
            </w:pPr>
          </w:p>
        </w:tc>
        <w:tc>
          <w:tcPr>
            <w:tcW w:w="3531" w:type="dxa"/>
          </w:tcPr>
          <w:p w14:paraId="246EFF2E" w14:textId="77777777" w:rsidR="002B0BA0" w:rsidRDefault="005509AD">
            <w:pPr>
              <w:spacing w:after="0" w:line="240" w:lineRule="auto"/>
              <w:jc w:val="both"/>
              <w:rPr>
                <w:rFonts w:ascii="Times New Roman" w:hAnsi="Times New Roman"/>
                <w:iCs/>
                <w:sz w:val="24"/>
                <w:szCs w:val="24"/>
              </w:rPr>
            </w:pPr>
            <w:r>
              <w:rPr>
                <w:rFonts w:ascii="Times New Roman" w:hAnsi="Times New Roman"/>
                <w:iCs/>
                <w:sz w:val="24"/>
                <w:szCs w:val="24"/>
              </w:rPr>
              <w:t>Уметь:</w:t>
            </w:r>
          </w:p>
          <w:p w14:paraId="514051F7" w14:textId="77777777" w:rsidR="002B0BA0" w:rsidRDefault="005509AD">
            <w:pPr>
              <w:spacing w:after="0" w:line="240" w:lineRule="auto"/>
              <w:jc w:val="both"/>
              <w:rPr>
                <w:rFonts w:ascii="Times New Roman" w:hAnsi="Times New Roman"/>
                <w:iCs/>
                <w:sz w:val="24"/>
                <w:szCs w:val="24"/>
              </w:rPr>
            </w:pPr>
            <w:r>
              <w:rPr>
                <w:rFonts w:ascii="Times New Roman" w:hAnsi="Times New Roman"/>
                <w:iCs/>
                <w:sz w:val="24"/>
                <w:szCs w:val="24"/>
              </w:rPr>
              <w:t>оказывать первую медицинскую помощь в различных ситуациях;</w:t>
            </w:r>
          </w:p>
          <w:p w14:paraId="2B954ACC"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осуществлять профилактику инфекционных заболеваний;</w:t>
            </w:r>
          </w:p>
          <w:p w14:paraId="19633453"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определять показатели здоровья и оценивать физическое состояние;</w:t>
            </w:r>
          </w:p>
          <w:p w14:paraId="0DDB212F" w14:textId="77777777" w:rsidR="002B0BA0" w:rsidRDefault="005509AD">
            <w:pPr>
              <w:suppressAutoHyphens/>
              <w:spacing w:after="0" w:line="240" w:lineRule="auto"/>
              <w:jc w:val="both"/>
              <w:rPr>
                <w:rFonts w:ascii="Times New Roman" w:hAnsi="Times New Roman"/>
                <w:i/>
                <w:sz w:val="24"/>
                <w:szCs w:val="24"/>
              </w:rPr>
            </w:pPr>
            <w:r>
              <w:rPr>
                <w:rFonts w:ascii="Times New Roman" w:hAnsi="Times New Roman"/>
                <w:bCs/>
                <w:iCs/>
                <w:sz w:val="24"/>
                <w:szCs w:val="24"/>
              </w:rPr>
              <w:t>составлять индивидуальные карты здоровья с режимом дня, графиком питания</w:t>
            </w:r>
          </w:p>
        </w:tc>
        <w:tc>
          <w:tcPr>
            <w:tcW w:w="4341" w:type="dxa"/>
          </w:tcPr>
          <w:p w14:paraId="2A94B110"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Знать:</w:t>
            </w:r>
          </w:p>
          <w:p w14:paraId="25597401" w14:textId="77777777" w:rsidR="002B0BA0" w:rsidRDefault="005509AD">
            <w:pPr>
              <w:suppressAutoHyphens/>
              <w:spacing w:after="0" w:line="240" w:lineRule="auto"/>
              <w:ind w:hanging="49"/>
              <w:jc w:val="both"/>
              <w:rPr>
                <w:rFonts w:ascii="Times New Roman" w:hAnsi="Times New Roman"/>
                <w:iCs/>
                <w:sz w:val="24"/>
                <w:szCs w:val="24"/>
              </w:rPr>
            </w:pPr>
            <w:r>
              <w:rPr>
                <w:rFonts w:ascii="Times New Roman" w:hAnsi="Times New Roman"/>
                <w:iCs/>
                <w:sz w:val="24"/>
                <w:szCs w:val="24"/>
              </w:rPr>
              <w:t xml:space="preserve"> общие характеристики поражений организма человека от воздействия опасных факторов;</w:t>
            </w:r>
          </w:p>
          <w:p w14:paraId="73C3FEE3"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классификация и общие признаки инфекционных заболеваний;</w:t>
            </w:r>
          </w:p>
          <w:p w14:paraId="411630F8" w14:textId="77777777" w:rsidR="002B0BA0" w:rsidRDefault="005509AD">
            <w:pPr>
              <w:suppressAutoHyphens/>
              <w:spacing w:after="0" w:line="240" w:lineRule="auto"/>
              <w:jc w:val="both"/>
              <w:rPr>
                <w:rFonts w:ascii="Times New Roman" w:hAnsi="Times New Roman"/>
                <w:i/>
                <w:sz w:val="24"/>
                <w:szCs w:val="24"/>
              </w:rPr>
            </w:pPr>
            <w:r>
              <w:rPr>
                <w:rFonts w:ascii="Times New Roman" w:hAnsi="Times New Roman"/>
                <w:iCs/>
                <w:sz w:val="24"/>
                <w:szCs w:val="24"/>
              </w:rPr>
              <w:t>основы здорового образа жизни</w:t>
            </w:r>
          </w:p>
        </w:tc>
      </w:tr>
    </w:tbl>
    <w:p w14:paraId="31B28BA4" w14:textId="77777777" w:rsidR="002B0BA0" w:rsidRDefault="002B0BA0">
      <w:pPr>
        <w:suppressAutoHyphens/>
        <w:spacing w:after="240" w:line="240" w:lineRule="auto"/>
        <w:ind w:firstLine="709"/>
        <w:rPr>
          <w:rFonts w:ascii="Times New Roman" w:hAnsi="Times New Roman"/>
          <w:b/>
          <w:sz w:val="24"/>
          <w:szCs w:val="24"/>
        </w:rPr>
      </w:pPr>
    </w:p>
    <w:p w14:paraId="29A3D365" w14:textId="77777777" w:rsidR="002B0BA0" w:rsidRDefault="005509AD">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0CF181BE" w14:textId="77777777" w:rsidR="002B0BA0" w:rsidRDefault="005509AD">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494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09"/>
        <w:gridCol w:w="2576"/>
      </w:tblGrid>
      <w:tr w:rsidR="002B0BA0" w14:paraId="384E61CF" w14:textId="77777777">
        <w:trPr>
          <w:trHeight w:val="490"/>
        </w:trPr>
        <w:tc>
          <w:tcPr>
            <w:tcW w:w="3723" w:type="pct"/>
            <w:vAlign w:val="center"/>
          </w:tcPr>
          <w:p w14:paraId="280B0468" w14:textId="77777777" w:rsidR="002B0BA0" w:rsidRDefault="005509AD">
            <w:pPr>
              <w:suppressAutoHyphens/>
              <w:rPr>
                <w:rFonts w:ascii="Times New Roman" w:hAnsi="Times New Roman"/>
                <w:b/>
                <w:sz w:val="24"/>
                <w:szCs w:val="24"/>
              </w:rPr>
            </w:pPr>
            <w:r>
              <w:rPr>
                <w:rFonts w:ascii="Times New Roman" w:hAnsi="Times New Roman"/>
                <w:b/>
                <w:sz w:val="24"/>
                <w:szCs w:val="24"/>
              </w:rPr>
              <w:t>Вид учебной работы</w:t>
            </w:r>
          </w:p>
        </w:tc>
        <w:tc>
          <w:tcPr>
            <w:tcW w:w="1277" w:type="pct"/>
            <w:vAlign w:val="center"/>
          </w:tcPr>
          <w:p w14:paraId="49B4CDF7" w14:textId="77777777" w:rsidR="002B0BA0" w:rsidRDefault="005509AD">
            <w:pPr>
              <w:suppressAutoHyphens/>
              <w:rPr>
                <w:rFonts w:ascii="Times New Roman" w:hAnsi="Times New Roman"/>
                <w:b/>
                <w:iCs/>
                <w:sz w:val="24"/>
                <w:szCs w:val="24"/>
              </w:rPr>
            </w:pPr>
            <w:r>
              <w:rPr>
                <w:rFonts w:ascii="Times New Roman" w:hAnsi="Times New Roman"/>
                <w:b/>
                <w:iCs/>
                <w:sz w:val="24"/>
                <w:szCs w:val="24"/>
              </w:rPr>
              <w:t>Объем в часах</w:t>
            </w:r>
          </w:p>
        </w:tc>
      </w:tr>
      <w:tr w:rsidR="002B0BA0" w14:paraId="4463FADE" w14:textId="77777777">
        <w:trPr>
          <w:trHeight w:val="490"/>
        </w:trPr>
        <w:tc>
          <w:tcPr>
            <w:tcW w:w="3723" w:type="pct"/>
            <w:vAlign w:val="center"/>
          </w:tcPr>
          <w:p w14:paraId="320B1D50" w14:textId="77777777" w:rsidR="002B0BA0" w:rsidRDefault="005509AD">
            <w:pPr>
              <w:suppressAutoHyphens/>
              <w:spacing w:after="0"/>
              <w:rPr>
                <w:rFonts w:ascii="Times New Roman" w:hAnsi="Times New Roman"/>
                <w:b/>
                <w:sz w:val="24"/>
                <w:szCs w:val="24"/>
              </w:rPr>
            </w:pPr>
            <w:r>
              <w:rPr>
                <w:rFonts w:ascii="Times New Roman" w:hAnsi="Times New Roman"/>
                <w:b/>
                <w:sz w:val="24"/>
                <w:szCs w:val="24"/>
              </w:rPr>
              <w:t>Объем образовательной программы учебной дисциплины</w:t>
            </w:r>
          </w:p>
        </w:tc>
        <w:tc>
          <w:tcPr>
            <w:tcW w:w="1277" w:type="pct"/>
            <w:vAlign w:val="center"/>
          </w:tcPr>
          <w:p w14:paraId="6F705B1B" w14:textId="77777777" w:rsidR="002B0BA0" w:rsidRDefault="005509AD">
            <w:pPr>
              <w:suppressAutoHyphens/>
              <w:spacing w:after="0"/>
              <w:jc w:val="center"/>
              <w:rPr>
                <w:rFonts w:ascii="Times New Roman" w:hAnsi="Times New Roman"/>
                <w:b/>
                <w:iCs/>
                <w:sz w:val="24"/>
                <w:szCs w:val="24"/>
              </w:rPr>
            </w:pPr>
            <w:r>
              <w:rPr>
                <w:rFonts w:ascii="Times New Roman" w:hAnsi="Times New Roman"/>
                <w:b/>
                <w:iCs/>
                <w:sz w:val="24"/>
                <w:szCs w:val="24"/>
              </w:rPr>
              <w:t>68</w:t>
            </w:r>
          </w:p>
        </w:tc>
      </w:tr>
      <w:tr w:rsidR="002B0BA0" w14:paraId="1E5F8775" w14:textId="77777777">
        <w:trPr>
          <w:trHeight w:val="490"/>
        </w:trPr>
        <w:tc>
          <w:tcPr>
            <w:tcW w:w="3723" w:type="pct"/>
            <w:shd w:val="clear" w:color="auto" w:fill="auto"/>
            <w:vAlign w:val="center"/>
          </w:tcPr>
          <w:p w14:paraId="4A9BEB64" w14:textId="77777777" w:rsidR="002B0BA0" w:rsidRDefault="005509AD">
            <w:pPr>
              <w:suppressAutoHyphens/>
              <w:spacing w:after="0"/>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1277" w:type="pct"/>
            <w:shd w:val="clear" w:color="auto" w:fill="auto"/>
            <w:vAlign w:val="center"/>
          </w:tcPr>
          <w:p w14:paraId="5AA245E0" w14:textId="77777777" w:rsidR="002B0BA0" w:rsidRDefault="005509AD">
            <w:pPr>
              <w:suppressAutoHyphens/>
              <w:spacing w:after="0"/>
              <w:jc w:val="center"/>
              <w:rPr>
                <w:rFonts w:ascii="Times New Roman" w:hAnsi="Times New Roman"/>
                <w:b/>
                <w:iCs/>
                <w:sz w:val="24"/>
                <w:szCs w:val="24"/>
              </w:rPr>
            </w:pPr>
            <w:r>
              <w:rPr>
                <w:rFonts w:ascii="Times New Roman" w:hAnsi="Times New Roman"/>
                <w:b/>
                <w:iCs/>
                <w:sz w:val="24"/>
                <w:szCs w:val="24"/>
              </w:rPr>
              <w:t>28</w:t>
            </w:r>
          </w:p>
        </w:tc>
      </w:tr>
      <w:tr w:rsidR="002B0BA0" w14:paraId="0ACCBAA9" w14:textId="77777777">
        <w:trPr>
          <w:trHeight w:val="336"/>
        </w:trPr>
        <w:tc>
          <w:tcPr>
            <w:tcW w:w="5000" w:type="pct"/>
            <w:gridSpan w:val="2"/>
            <w:vAlign w:val="center"/>
          </w:tcPr>
          <w:p w14:paraId="51DC4841" w14:textId="77777777" w:rsidR="002B0BA0" w:rsidRDefault="005509AD">
            <w:pPr>
              <w:suppressAutoHyphens/>
              <w:spacing w:after="0"/>
              <w:rPr>
                <w:rFonts w:ascii="Times New Roman" w:hAnsi="Times New Roman"/>
                <w:iCs/>
                <w:sz w:val="24"/>
                <w:szCs w:val="24"/>
              </w:rPr>
            </w:pPr>
            <w:r>
              <w:rPr>
                <w:rFonts w:ascii="Times New Roman" w:hAnsi="Times New Roman"/>
                <w:sz w:val="24"/>
                <w:szCs w:val="24"/>
              </w:rPr>
              <w:t>в т. ч.:</w:t>
            </w:r>
          </w:p>
        </w:tc>
      </w:tr>
      <w:tr w:rsidR="002B0BA0" w14:paraId="6B478BF6" w14:textId="77777777">
        <w:trPr>
          <w:trHeight w:val="490"/>
        </w:trPr>
        <w:tc>
          <w:tcPr>
            <w:tcW w:w="3723" w:type="pct"/>
            <w:vAlign w:val="center"/>
          </w:tcPr>
          <w:p w14:paraId="6B219F16" w14:textId="77777777" w:rsidR="002B0BA0" w:rsidRDefault="005509AD">
            <w:pPr>
              <w:suppressAutoHyphens/>
              <w:spacing w:after="0"/>
              <w:rPr>
                <w:rFonts w:ascii="Times New Roman" w:hAnsi="Times New Roman"/>
                <w:sz w:val="24"/>
                <w:szCs w:val="24"/>
              </w:rPr>
            </w:pPr>
            <w:r>
              <w:rPr>
                <w:rFonts w:ascii="Times New Roman" w:hAnsi="Times New Roman"/>
                <w:sz w:val="24"/>
                <w:szCs w:val="24"/>
              </w:rPr>
              <w:t>теоретическое обучение</w:t>
            </w:r>
          </w:p>
        </w:tc>
        <w:tc>
          <w:tcPr>
            <w:tcW w:w="1277" w:type="pct"/>
            <w:vAlign w:val="center"/>
          </w:tcPr>
          <w:p w14:paraId="03E109F4" w14:textId="77777777" w:rsidR="002B0BA0" w:rsidRDefault="005509AD">
            <w:pPr>
              <w:suppressAutoHyphens/>
              <w:spacing w:after="0"/>
              <w:jc w:val="center"/>
              <w:rPr>
                <w:rFonts w:ascii="Times New Roman" w:hAnsi="Times New Roman"/>
                <w:iCs/>
                <w:sz w:val="24"/>
                <w:szCs w:val="24"/>
              </w:rPr>
            </w:pPr>
            <w:r>
              <w:rPr>
                <w:rFonts w:ascii="Times New Roman" w:hAnsi="Times New Roman"/>
                <w:iCs/>
                <w:sz w:val="24"/>
                <w:szCs w:val="24"/>
              </w:rPr>
              <w:t>38</w:t>
            </w:r>
          </w:p>
        </w:tc>
      </w:tr>
      <w:tr w:rsidR="002B0BA0" w14:paraId="3AC040E4" w14:textId="77777777">
        <w:trPr>
          <w:trHeight w:val="490"/>
        </w:trPr>
        <w:tc>
          <w:tcPr>
            <w:tcW w:w="3723" w:type="pct"/>
            <w:vAlign w:val="center"/>
          </w:tcPr>
          <w:p w14:paraId="32D150A8" w14:textId="77777777" w:rsidR="002B0BA0" w:rsidRDefault="005509AD">
            <w:pPr>
              <w:suppressAutoHyphens/>
              <w:spacing w:after="0"/>
              <w:rPr>
                <w:rFonts w:ascii="Times New Roman" w:hAnsi="Times New Roman"/>
                <w:sz w:val="24"/>
                <w:szCs w:val="24"/>
              </w:rPr>
            </w:pPr>
            <w:r>
              <w:rPr>
                <w:rFonts w:ascii="Times New Roman" w:hAnsi="Times New Roman"/>
                <w:sz w:val="24"/>
                <w:szCs w:val="24"/>
              </w:rPr>
              <w:t>практические занятия</w:t>
            </w:r>
          </w:p>
        </w:tc>
        <w:tc>
          <w:tcPr>
            <w:tcW w:w="1277" w:type="pct"/>
            <w:vAlign w:val="center"/>
          </w:tcPr>
          <w:p w14:paraId="23101347" w14:textId="77777777" w:rsidR="002B0BA0" w:rsidRDefault="005509AD">
            <w:pPr>
              <w:suppressAutoHyphens/>
              <w:spacing w:after="0"/>
              <w:jc w:val="center"/>
              <w:rPr>
                <w:rFonts w:ascii="Times New Roman" w:hAnsi="Times New Roman"/>
                <w:iCs/>
                <w:sz w:val="24"/>
                <w:szCs w:val="24"/>
              </w:rPr>
            </w:pPr>
            <w:r>
              <w:rPr>
                <w:rFonts w:ascii="Times New Roman" w:hAnsi="Times New Roman"/>
                <w:iCs/>
                <w:sz w:val="24"/>
                <w:szCs w:val="24"/>
              </w:rPr>
              <w:t>28</w:t>
            </w:r>
          </w:p>
        </w:tc>
      </w:tr>
      <w:tr w:rsidR="002B0BA0" w14:paraId="2EE2520C" w14:textId="77777777">
        <w:trPr>
          <w:trHeight w:val="267"/>
        </w:trPr>
        <w:tc>
          <w:tcPr>
            <w:tcW w:w="3723" w:type="pct"/>
            <w:vAlign w:val="center"/>
          </w:tcPr>
          <w:p w14:paraId="7C864A35" w14:textId="77777777" w:rsidR="002B0BA0" w:rsidRDefault="005509AD">
            <w:pPr>
              <w:suppressAutoHyphens/>
              <w:spacing w:after="0"/>
              <w:rPr>
                <w:rFonts w:ascii="Times New Roman" w:hAnsi="Times New Roman"/>
                <w:i/>
                <w:sz w:val="24"/>
                <w:szCs w:val="24"/>
              </w:rPr>
            </w:pPr>
            <w:r>
              <w:rPr>
                <w:rFonts w:ascii="Times New Roman" w:hAnsi="Times New Roman"/>
                <w:i/>
                <w:sz w:val="24"/>
                <w:szCs w:val="24"/>
              </w:rPr>
              <w:t>Самостоятельная работа*</w:t>
            </w:r>
          </w:p>
        </w:tc>
        <w:tc>
          <w:tcPr>
            <w:tcW w:w="1277" w:type="pct"/>
            <w:vAlign w:val="center"/>
          </w:tcPr>
          <w:p w14:paraId="46D9DC39" w14:textId="77777777" w:rsidR="002B0BA0" w:rsidRDefault="005509AD">
            <w:pPr>
              <w:suppressAutoHyphens/>
              <w:spacing w:after="0"/>
              <w:jc w:val="center"/>
              <w:rPr>
                <w:rFonts w:ascii="Times New Roman" w:hAnsi="Times New Roman"/>
                <w:iCs/>
                <w:sz w:val="24"/>
                <w:szCs w:val="24"/>
              </w:rPr>
            </w:pPr>
            <w:r>
              <w:rPr>
                <w:rFonts w:ascii="Times New Roman" w:hAnsi="Times New Roman"/>
                <w:iCs/>
                <w:sz w:val="24"/>
                <w:szCs w:val="24"/>
              </w:rPr>
              <w:t>-</w:t>
            </w:r>
          </w:p>
        </w:tc>
      </w:tr>
      <w:tr w:rsidR="002B0BA0" w14:paraId="44E07264" w14:textId="77777777">
        <w:trPr>
          <w:trHeight w:val="331"/>
        </w:trPr>
        <w:tc>
          <w:tcPr>
            <w:tcW w:w="3723" w:type="pct"/>
            <w:vAlign w:val="center"/>
          </w:tcPr>
          <w:p w14:paraId="3B7259F2" w14:textId="77777777" w:rsidR="002B0BA0" w:rsidRDefault="005509AD">
            <w:pPr>
              <w:suppressAutoHyphens/>
              <w:spacing w:after="0"/>
              <w:rPr>
                <w:rFonts w:ascii="Times New Roman" w:hAnsi="Times New Roman"/>
                <w:i/>
                <w:sz w:val="24"/>
                <w:szCs w:val="24"/>
              </w:rPr>
            </w:pPr>
            <w:r>
              <w:rPr>
                <w:rFonts w:ascii="Times New Roman" w:hAnsi="Times New Roman"/>
                <w:b/>
                <w:iCs/>
                <w:sz w:val="24"/>
                <w:szCs w:val="24"/>
              </w:rPr>
              <w:t>Промежуточная аттестация (проводится в форме дифференцированного зачета)</w:t>
            </w:r>
          </w:p>
        </w:tc>
        <w:tc>
          <w:tcPr>
            <w:tcW w:w="1277" w:type="pct"/>
            <w:vAlign w:val="center"/>
          </w:tcPr>
          <w:p w14:paraId="2CF16C9C" w14:textId="77777777" w:rsidR="002B0BA0" w:rsidRDefault="005509AD">
            <w:pPr>
              <w:suppressAutoHyphens/>
              <w:spacing w:after="0"/>
              <w:jc w:val="center"/>
              <w:rPr>
                <w:rFonts w:ascii="Times New Roman" w:hAnsi="Times New Roman"/>
                <w:b/>
                <w:iCs/>
                <w:sz w:val="24"/>
                <w:szCs w:val="24"/>
              </w:rPr>
            </w:pPr>
            <w:r>
              <w:rPr>
                <w:rFonts w:ascii="Times New Roman" w:hAnsi="Times New Roman"/>
                <w:b/>
                <w:iCs/>
                <w:sz w:val="24"/>
                <w:szCs w:val="24"/>
              </w:rPr>
              <w:t>2</w:t>
            </w:r>
          </w:p>
        </w:tc>
      </w:tr>
    </w:tbl>
    <w:p w14:paraId="7191385F" w14:textId="77777777" w:rsidR="002B0BA0" w:rsidRDefault="002B0BA0">
      <w:pPr>
        <w:suppressAutoHyphens/>
        <w:spacing w:after="120"/>
        <w:rPr>
          <w:rFonts w:ascii="Times New Roman" w:hAnsi="Times New Roman"/>
          <w:b/>
          <w:i/>
          <w:sz w:val="24"/>
          <w:szCs w:val="24"/>
        </w:rPr>
      </w:pPr>
    </w:p>
    <w:p w14:paraId="6B2C90BE" w14:textId="77777777" w:rsidR="002B0BA0" w:rsidRDefault="002B0BA0">
      <w:pPr>
        <w:rPr>
          <w:rFonts w:ascii="Times New Roman" w:hAnsi="Times New Roman"/>
          <w:b/>
          <w:i/>
          <w:sz w:val="24"/>
          <w:szCs w:val="24"/>
        </w:rPr>
        <w:sectPr w:rsidR="002B0BA0">
          <w:pgSz w:w="11906" w:h="16838"/>
          <w:pgMar w:top="1134" w:right="567" w:bottom="1134" w:left="1134" w:header="709" w:footer="283" w:gutter="0"/>
          <w:cols w:space="720"/>
          <w:docGrid w:linePitch="299"/>
        </w:sectPr>
      </w:pPr>
    </w:p>
    <w:p w14:paraId="27B9A929" w14:textId="77777777" w:rsidR="002B0BA0" w:rsidRDefault="005509AD">
      <w:pPr>
        <w:ind w:firstLine="709"/>
        <w:rPr>
          <w:rFonts w:ascii="Times New Roman" w:hAnsi="Times New Roman"/>
          <w:b/>
          <w:bCs/>
          <w:sz w:val="24"/>
          <w:szCs w:val="24"/>
        </w:rPr>
      </w:pPr>
      <w:r>
        <w:rPr>
          <w:rFonts w:ascii="Times New Roman" w:hAnsi="Times New Roman"/>
          <w:b/>
          <w:sz w:val="24"/>
          <w:szCs w:val="24"/>
        </w:rPr>
        <w:lastRenderedPageBreak/>
        <w:t xml:space="preserve">2.2. Тематический план и содержание учебной дисциплины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8544"/>
        <w:gridCol w:w="1751"/>
        <w:gridCol w:w="2322"/>
      </w:tblGrid>
      <w:tr w:rsidR="002B0BA0" w14:paraId="0F36D31E" w14:textId="77777777">
        <w:trPr>
          <w:trHeight w:val="20"/>
        </w:trPr>
        <w:tc>
          <w:tcPr>
            <w:tcW w:w="800" w:type="pct"/>
            <w:vAlign w:val="center"/>
          </w:tcPr>
          <w:p w14:paraId="189B3F2C"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2844" w:type="pct"/>
            <w:vAlign w:val="center"/>
          </w:tcPr>
          <w:p w14:paraId="16D33415"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583" w:type="pct"/>
            <w:vAlign w:val="center"/>
          </w:tcPr>
          <w:p w14:paraId="3F81CCD7"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 xml:space="preserve">Объем, ак. ч / </w:t>
            </w:r>
            <w:r>
              <w:rPr>
                <w:rFonts w:ascii="Times New Roman" w:hAnsi="Times New Roman"/>
                <w:b/>
                <w:bCs/>
                <w:sz w:val="24"/>
                <w:szCs w:val="24"/>
              </w:rPr>
              <w:br/>
              <w:t>в т. ч. в форме практической подготовки, ак. ч</w:t>
            </w:r>
          </w:p>
        </w:tc>
        <w:tc>
          <w:tcPr>
            <w:tcW w:w="774" w:type="pct"/>
            <w:vAlign w:val="center"/>
          </w:tcPr>
          <w:p w14:paraId="719C2B52"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2B0BA0" w14:paraId="12ECB6D8" w14:textId="77777777">
        <w:trPr>
          <w:trHeight w:val="371"/>
        </w:trPr>
        <w:tc>
          <w:tcPr>
            <w:tcW w:w="800" w:type="pct"/>
          </w:tcPr>
          <w:p w14:paraId="454DCFC9"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1</w:t>
            </w:r>
          </w:p>
        </w:tc>
        <w:tc>
          <w:tcPr>
            <w:tcW w:w="2844" w:type="pct"/>
          </w:tcPr>
          <w:p w14:paraId="55291A19"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2</w:t>
            </w:r>
          </w:p>
        </w:tc>
        <w:tc>
          <w:tcPr>
            <w:tcW w:w="583" w:type="pct"/>
          </w:tcPr>
          <w:p w14:paraId="24DB273F"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3</w:t>
            </w:r>
          </w:p>
        </w:tc>
        <w:tc>
          <w:tcPr>
            <w:tcW w:w="774" w:type="pct"/>
          </w:tcPr>
          <w:p w14:paraId="067D6086"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4</w:t>
            </w:r>
          </w:p>
        </w:tc>
      </w:tr>
      <w:tr w:rsidR="002B0BA0" w14:paraId="375693AE" w14:textId="77777777">
        <w:trPr>
          <w:trHeight w:val="371"/>
        </w:trPr>
        <w:tc>
          <w:tcPr>
            <w:tcW w:w="3644" w:type="pct"/>
            <w:gridSpan w:val="2"/>
          </w:tcPr>
          <w:p w14:paraId="1E2F3EDC"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Раздел 1. Безопасность жизнедеятельности в чрезвычайных ситуациях</w:t>
            </w:r>
          </w:p>
        </w:tc>
        <w:tc>
          <w:tcPr>
            <w:tcW w:w="583" w:type="pct"/>
          </w:tcPr>
          <w:p w14:paraId="158B2EDA" w14:textId="77777777" w:rsidR="002B0BA0" w:rsidRDefault="005509AD">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18</w:t>
            </w:r>
          </w:p>
        </w:tc>
        <w:tc>
          <w:tcPr>
            <w:tcW w:w="774" w:type="pct"/>
          </w:tcPr>
          <w:p w14:paraId="17912C20" w14:textId="77777777" w:rsidR="002B0BA0" w:rsidRDefault="002B0BA0">
            <w:pPr>
              <w:spacing w:after="0" w:line="240" w:lineRule="auto"/>
              <w:jc w:val="center"/>
              <w:rPr>
                <w:rFonts w:ascii="Times New Roman" w:hAnsi="Times New Roman"/>
                <w:b/>
                <w:bCs/>
                <w:i/>
                <w:iCs/>
                <w:sz w:val="24"/>
                <w:szCs w:val="24"/>
              </w:rPr>
            </w:pPr>
          </w:p>
        </w:tc>
      </w:tr>
      <w:tr w:rsidR="002B0BA0" w14:paraId="4019B74C" w14:textId="77777777">
        <w:trPr>
          <w:trHeight w:val="20"/>
        </w:trPr>
        <w:tc>
          <w:tcPr>
            <w:tcW w:w="800" w:type="pct"/>
            <w:vMerge w:val="restart"/>
          </w:tcPr>
          <w:p w14:paraId="0F6C3BB4"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1.1.</w:t>
            </w:r>
          </w:p>
          <w:p w14:paraId="463B126D" w14:textId="77777777" w:rsidR="002B0BA0" w:rsidRDefault="002B0BA0">
            <w:pPr>
              <w:spacing w:after="0" w:line="240" w:lineRule="auto"/>
              <w:rPr>
                <w:rFonts w:ascii="Times New Roman" w:hAnsi="Times New Roman"/>
                <w:bCs/>
                <w:sz w:val="24"/>
                <w:szCs w:val="24"/>
              </w:rPr>
            </w:pPr>
          </w:p>
          <w:p w14:paraId="633EB59D" w14:textId="77777777" w:rsidR="002B0BA0" w:rsidRDefault="005509AD">
            <w:pPr>
              <w:spacing w:after="0" w:line="240" w:lineRule="auto"/>
              <w:rPr>
                <w:rFonts w:ascii="Times New Roman" w:hAnsi="Times New Roman"/>
                <w:b/>
                <w:bCs/>
                <w:sz w:val="24"/>
                <w:szCs w:val="24"/>
              </w:rPr>
            </w:pPr>
            <w:r>
              <w:rPr>
                <w:rFonts w:ascii="Times New Roman" w:hAnsi="Times New Roman"/>
                <w:b/>
                <w:sz w:val="24"/>
                <w:szCs w:val="24"/>
              </w:rPr>
              <w:t>Чрезвычайные ситуации мирного времени и защита от них</w:t>
            </w:r>
          </w:p>
        </w:tc>
        <w:tc>
          <w:tcPr>
            <w:tcW w:w="2844" w:type="pct"/>
          </w:tcPr>
          <w:p w14:paraId="77CA35F4" w14:textId="77777777" w:rsidR="002B0BA0" w:rsidRDefault="005509AD">
            <w:pPr>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583" w:type="pct"/>
            <w:vAlign w:val="center"/>
          </w:tcPr>
          <w:p w14:paraId="2384BD64" w14:textId="77777777" w:rsidR="002B0BA0" w:rsidRDefault="005509AD">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c>
          <w:tcPr>
            <w:tcW w:w="774" w:type="pct"/>
            <w:vMerge w:val="restart"/>
          </w:tcPr>
          <w:p w14:paraId="36626099" w14:textId="77777777" w:rsidR="002B0BA0" w:rsidRDefault="002B0BA0">
            <w:pPr>
              <w:suppressAutoHyphens/>
              <w:spacing w:after="0" w:line="240" w:lineRule="auto"/>
              <w:jc w:val="center"/>
              <w:rPr>
                <w:rFonts w:ascii="Times New Roman" w:hAnsi="Times New Roman"/>
                <w:sz w:val="24"/>
                <w:szCs w:val="24"/>
              </w:rPr>
            </w:pPr>
          </w:p>
          <w:p w14:paraId="77209B0E" w14:textId="77777777" w:rsidR="002B0BA0" w:rsidRDefault="002B0BA0">
            <w:pPr>
              <w:suppressAutoHyphens/>
              <w:spacing w:after="0" w:line="240" w:lineRule="auto"/>
              <w:jc w:val="center"/>
              <w:rPr>
                <w:rFonts w:ascii="Times New Roman" w:hAnsi="Times New Roman"/>
                <w:sz w:val="24"/>
                <w:szCs w:val="24"/>
              </w:rPr>
            </w:pPr>
          </w:p>
          <w:p w14:paraId="38E9613F" w14:textId="77777777" w:rsidR="002B0BA0" w:rsidRDefault="002B0BA0">
            <w:pPr>
              <w:suppressAutoHyphens/>
              <w:spacing w:after="0" w:line="240" w:lineRule="auto"/>
              <w:jc w:val="center"/>
              <w:rPr>
                <w:rFonts w:ascii="Times New Roman" w:hAnsi="Times New Roman"/>
                <w:sz w:val="24"/>
                <w:szCs w:val="24"/>
              </w:rPr>
            </w:pPr>
          </w:p>
          <w:p w14:paraId="6C447CC9" w14:textId="77777777" w:rsidR="002B0BA0" w:rsidRDefault="002B0BA0">
            <w:pPr>
              <w:suppressAutoHyphens/>
              <w:spacing w:after="0" w:line="240" w:lineRule="auto"/>
              <w:jc w:val="center"/>
              <w:rPr>
                <w:rFonts w:ascii="Times New Roman" w:hAnsi="Times New Roman"/>
                <w:sz w:val="24"/>
                <w:szCs w:val="24"/>
              </w:rPr>
            </w:pPr>
          </w:p>
          <w:p w14:paraId="1A740F20" w14:textId="77777777" w:rsidR="002B0BA0" w:rsidRDefault="002B0BA0">
            <w:pPr>
              <w:suppressAutoHyphens/>
              <w:spacing w:after="0" w:line="240" w:lineRule="auto"/>
              <w:jc w:val="center"/>
              <w:rPr>
                <w:rFonts w:ascii="Times New Roman" w:hAnsi="Times New Roman"/>
                <w:sz w:val="24"/>
                <w:szCs w:val="24"/>
              </w:rPr>
            </w:pPr>
          </w:p>
          <w:p w14:paraId="71750BE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325574A1"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13681FD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1C99CB9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5324A6A4" w14:textId="77777777" w:rsidR="002B0BA0" w:rsidRDefault="002B0BA0">
            <w:pPr>
              <w:spacing w:after="0" w:line="240" w:lineRule="auto"/>
              <w:jc w:val="center"/>
              <w:rPr>
                <w:rFonts w:ascii="Times New Roman" w:hAnsi="Times New Roman"/>
                <w:b/>
                <w:i/>
                <w:sz w:val="24"/>
                <w:szCs w:val="24"/>
              </w:rPr>
            </w:pPr>
          </w:p>
        </w:tc>
      </w:tr>
      <w:tr w:rsidR="002B0BA0" w14:paraId="1A92AB36" w14:textId="77777777">
        <w:trPr>
          <w:trHeight w:val="1205"/>
        </w:trPr>
        <w:tc>
          <w:tcPr>
            <w:tcW w:w="800" w:type="pct"/>
            <w:vMerge/>
          </w:tcPr>
          <w:p w14:paraId="3599B0A8" w14:textId="77777777" w:rsidR="002B0BA0" w:rsidRDefault="002B0BA0">
            <w:pPr>
              <w:spacing w:after="0" w:line="240" w:lineRule="auto"/>
              <w:rPr>
                <w:rFonts w:ascii="Times New Roman" w:hAnsi="Times New Roman"/>
                <w:b/>
                <w:bCs/>
                <w:i/>
                <w:sz w:val="24"/>
                <w:szCs w:val="24"/>
              </w:rPr>
            </w:pPr>
          </w:p>
        </w:tc>
        <w:tc>
          <w:tcPr>
            <w:tcW w:w="2844" w:type="pct"/>
          </w:tcPr>
          <w:p w14:paraId="641AF2E6" w14:textId="77777777" w:rsidR="002B0BA0" w:rsidRDefault="005509AD">
            <w:pPr>
              <w:spacing w:after="0" w:line="240" w:lineRule="auto"/>
              <w:ind w:firstLine="290"/>
              <w:jc w:val="both"/>
              <w:rPr>
                <w:rFonts w:ascii="Times New Roman" w:hAnsi="Times New Roman"/>
                <w:b/>
                <w:bCs/>
                <w:sz w:val="24"/>
                <w:szCs w:val="24"/>
              </w:rPr>
            </w:pPr>
            <w:r>
              <w:rPr>
                <w:rFonts w:ascii="Times New Roman" w:hAnsi="Times New Roman"/>
                <w:bCs/>
                <w:iCs/>
                <w:sz w:val="24"/>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583" w:type="pct"/>
            <w:vAlign w:val="center"/>
          </w:tcPr>
          <w:p w14:paraId="78E54189" w14:textId="77777777" w:rsidR="002B0BA0" w:rsidRDefault="002B0BA0">
            <w:pPr>
              <w:suppressAutoHyphens/>
              <w:spacing w:after="0" w:line="240" w:lineRule="auto"/>
              <w:jc w:val="center"/>
              <w:rPr>
                <w:rFonts w:ascii="Times New Roman" w:hAnsi="Times New Roman"/>
                <w:bCs/>
                <w:iCs/>
                <w:sz w:val="24"/>
                <w:szCs w:val="24"/>
              </w:rPr>
            </w:pPr>
          </w:p>
        </w:tc>
        <w:tc>
          <w:tcPr>
            <w:tcW w:w="774" w:type="pct"/>
            <w:vMerge/>
          </w:tcPr>
          <w:p w14:paraId="0E1018C3" w14:textId="77777777" w:rsidR="002B0BA0" w:rsidRDefault="002B0BA0">
            <w:pPr>
              <w:spacing w:after="0" w:line="240" w:lineRule="auto"/>
              <w:jc w:val="center"/>
              <w:rPr>
                <w:rFonts w:ascii="Times New Roman" w:hAnsi="Times New Roman"/>
                <w:b/>
                <w:bCs/>
                <w:i/>
                <w:sz w:val="24"/>
                <w:szCs w:val="24"/>
              </w:rPr>
            </w:pPr>
          </w:p>
        </w:tc>
      </w:tr>
      <w:tr w:rsidR="002B0BA0" w14:paraId="6C979B62" w14:textId="77777777">
        <w:trPr>
          <w:trHeight w:val="20"/>
        </w:trPr>
        <w:tc>
          <w:tcPr>
            <w:tcW w:w="800" w:type="pct"/>
            <w:vMerge/>
          </w:tcPr>
          <w:p w14:paraId="07BEFD34" w14:textId="77777777" w:rsidR="002B0BA0" w:rsidRDefault="002B0BA0">
            <w:pPr>
              <w:spacing w:after="0" w:line="240" w:lineRule="auto"/>
              <w:rPr>
                <w:rFonts w:ascii="Times New Roman" w:hAnsi="Times New Roman"/>
                <w:b/>
                <w:bCs/>
                <w:i/>
                <w:sz w:val="24"/>
                <w:szCs w:val="24"/>
              </w:rPr>
            </w:pPr>
          </w:p>
        </w:tc>
        <w:tc>
          <w:tcPr>
            <w:tcW w:w="2844" w:type="pct"/>
          </w:tcPr>
          <w:p w14:paraId="45046B6A" w14:textId="77777777" w:rsidR="002B0BA0" w:rsidRDefault="005509AD">
            <w:pPr>
              <w:spacing w:after="0" w:line="240" w:lineRule="auto"/>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583" w:type="pct"/>
            <w:vAlign w:val="center"/>
          </w:tcPr>
          <w:p w14:paraId="55998BD6" w14:textId="77777777" w:rsidR="002B0BA0" w:rsidRDefault="005509AD">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4</w:t>
            </w:r>
          </w:p>
        </w:tc>
        <w:tc>
          <w:tcPr>
            <w:tcW w:w="774" w:type="pct"/>
            <w:vMerge/>
          </w:tcPr>
          <w:p w14:paraId="7E9671C5" w14:textId="77777777" w:rsidR="002B0BA0" w:rsidRDefault="002B0BA0">
            <w:pPr>
              <w:spacing w:after="0" w:line="240" w:lineRule="auto"/>
              <w:jc w:val="center"/>
              <w:rPr>
                <w:rFonts w:ascii="Times New Roman" w:hAnsi="Times New Roman"/>
                <w:b/>
                <w:i/>
                <w:sz w:val="24"/>
                <w:szCs w:val="24"/>
              </w:rPr>
            </w:pPr>
          </w:p>
        </w:tc>
      </w:tr>
      <w:tr w:rsidR="002B0BA0" w14:paraId="12DB8EA5" w14:textId="77777777">
        <w:trPr>
          <w:trHeight w:val="20"/>
        </w:trPr>
        <w:tc>
          <w:tcPr>
            <w:tcW w:w="800" w:type="pct"/>
            <w:vMerge/>
          </w:tcPr>
          <w:p w14:paraId="0F30F285" w14:textId="77777777" w:rsidR="002B0BA0" w:rsidRDefault="002B0BA0">
            <w:pPr>
              <w:spacing w:after="0" w:line="240" w:lineRule="auto"/>
              <w:rPr>
                <w:rFonts w:ascii="Times New Roman" w:hAnsi="Times New Roman"/>
                <w:b/>
                <w:bCs/>
                <w:i/>
                <w:sz w:val="24"/>
                <w:szCs w:val="24"/>
              </w:rPr>
            </w:pPr>
          </w:p>
        </w:tc>
        <w:tc>
          <w:tcPr>
            <w:tcW w:w="2844" w:type="pct"/>
          </w:tcPr>
          <w:p w14:paraId="63D48BCA"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Практическое занятие № 1. Правила поведения в чрезвычайных ситуациях природного и техногенного характера</w:t>
            </w:r>
          </w:p>
        </w:tc>
        <w:tc>
          <w:tcPr>
            <w:tcW w:w="583" w:type="pct"/>
            <w:vAlign w:val="bottom"/>
          </w:tcPr>
          <w:p w14:paraId="6C03BC6A" w14:textId="77777777" w:rsidR="002B0BA0" w:rsidRDefault="002B0BA0">
            <w:pPr>
              <w:suppressAutoHyphens/>
              <w:spacing w:after="0" w:line="240" w:lineRule="auto"/>
              <w:jc w:val="center"/>
              <w:rPr>
                <w:rFonts w:ascii="Times New Roman" w:hAnsi="Times New Roman"/>
                <w:bCs/>
                <w:iCs/>
                <w:sz w:val="24"/>
                <w:szCs w:val="24"/>
              </w:rPr>
            </w:pPr>
          </w:p>
        </w:tc>
        <w:tc>
          <w:tcPr>
            <w:tcW w:w="774" w:type="pct"/>
            <w:vMerge/>
          </w:tcPr>
          <w:p w14:paraId="66602E42" w14:textId="77777777" w:rsidR="002B0BA0" w:rsidRDefault="002B0BA0">
            <w:pPr>
              <w:spacing w:after="0" w:line="240" w:lineRule="auto"/>
              <w:jc w:val="center"/>
              <w:rPr>
                <w:rFonts w:ascii="Times New Roman" w:hAnsi="Times New Roman"/>
                <w:b/>
                <w:i/>
                <w:sz w:val="24"/>
                <w:szCs w:val="24"/>
              </w:rPr>
            </w:pPr>
          </w:p>
        </w:tc>
      </w:tr>
      <w:tr w:rsidR="002B0BA0" w14:paraId="03A33A01" w14:textId="77777777">
        <w:trPr>
          <w:trHeight w:val="20"/>
        </w:trPr>
        <w:tc>
          <w:tcPr>
            <w:tcW w:w="800" w:type="pct"/>
            <w:vMerge/>
          </w:tcPr>
          <w:p w14:paraId="0BFBFC4D" w14:textId="77777777" w:rsidR="002B0BA0" w:rsidRDefault="002B0BA0">
            <w:pPr>
              <w:spacing w:after="0" w:line="240" w:lineRule="auto"/>
              <w:rPr>
                <w:rFonts w:ascii="Times New Roman" w:hAnsi="Times New Roman"/>
                <w:b/>
                <w:bCs/>
                <w:i/>
                <w:sz w:val="24"/>
                <w:szCs w:val="24"/>
              </w:rPr>
            </w:pPr>
          </w:p>
        </w:tc>
        <w:tc>
          <w:tcPr>
            <w:tcW w:w="2844" w:type="pct"/>
          </w:tcPr>
          <w:p w14:paraId="5D0ADDD4"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Практическое занятие № 2. Правила безопасного поведения при угрозе террористического акта</w:t>
            </w:r>
          </w:p>
        </w:tc>
        <w:tc>
          <w:tcPr>
            <w:tcW w:w="583" w:type="pct"/>
            <w:vAlign w:val="bottom"/>
          </w:tcPr>
          <w:p w14:paraId="04ECEF47" w14:textId="77777777" w:rsidR="002B0BA0" w:rsidRDefault="002B0BA0">
            <w:pPr>
              <w:suppressAutoHyphens/>
              <w:spacing w:after="0" w:line="240" w:lineRule="auto"/>
              <w:jc w:val="center"/>
              <w:rPr>
                <w:rFonts w:ascii="Times New Roman" w:hAnsi="Times New Roman"/>
                <w:bCs/>
                <w:iCs/>
                <w:sz w:val="24"/>
                <w:szCs w:val="24"/>
              </w:rPr>
            </w:pPr>
          </w:p>
        </w:tc>
        <w:tc>
          <w:tcPr>
            <w:tcW w:w="774" w:type="pct"/>
            <w:vMerge/>
          </w:tcPr>
          <w:p w14:paraId="10A4216E" w14:textId="77777777" w:rsidR="002B0BA0" w:rsidRDefault="002B0BA0">
            <w:pPr>
              <w:spacing w:after="0" w:line="240" w:lineRule="auto"/>
              <w:jc w:val="center"/>
              <w:rPr>
                <w:rFonts w:ascii="Times New Roman" w:hAnsi="Times New Roman"/>
                <w:b/>
                <w:i/>
                <w:sz w:val="24"/>
                <w:szCs w:val="24"/>
              </w:rPr>
            </w:pPr>
          </w:p>
        </w:tc>
      </w:tr>
      <w:tr w:rsidR="002B0BA0" w14:paraId="647E86A0" w14:textId="77777777">
        <w:trPr>
          <w:trHeight w:val="20"/>
        </w:trPr>
        <w:tc>
          <w:tcPr>
            <w:tcW w:w="800" w:type="pct"/>
            <w:vMerge/>
          </w:tcPr>
          <w:p w14:paraId="27F4DEF4" w14:textId="77777777" w:rsidR="002B0BA0" w:rsidRDefault="002B0BA0">
            <w:pPr>
              <w:spacing w:after="0" w:line="240" w:lineRule="auto"/>
              <w:rPr>
                <w:rFonts w:ascii="Times New Roman" w:hAnsi="Times New Roman"/>
                <w:b/>
                <w:bCs/>
                <w:sz w:val="24"/>
                <w:szCs w:val="24"/>
              </w:rPr>
            </w:pPr>
          </w:p>
        </w:tc>
        <w:tc>
          <w:tcPr>
            <w:tcW w:w="2844" w:type="pct"/>
          </w:tcPr>
          <w:p w14:paraId="7819FF05"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r>
              <w:t>*</w:t>
            </w:r>
          </w:p>
        </w:tc>
        <w:tc>
          <w:tcPr>
            <w:tcW w:w="583" w:type="pct"/>
            <w:vAlign w:val="center"/>
          </w:tcPr>
          <w:p w14:paraId="18594E7E" w14:textId="77777777" w:rsidR="002B0BA0" w:rsidRDefault="002B0BA0">
            <w:pPr>
              <w:suppressAutoHyphens/>
              <w:spacing w:after="0" w:line="240" w:lineRule="auto"/>
              <w:jc w:val="center"/>
              <w:rPr>
                <w:rFonts w:ascii="Times New Roman" w:hAnsi="Times New Roman"/>
                <w:b/>
                <w:bCs/>
                <w:i/>
                <w:iCs/>
                <w:sz w:val="24"/>
                <w:szCs w:val="24"/>
              </w:rPr>
            </w:pPr>
          </w:p>
        </w:tc>
        <w:tc>
          <w:tcPr>
            <w:tcW w:w="774" w:type="pct"/>
            <w:vMerge/>
          </w:tcPr>
          <w:p w14:paraId="3524EC00" w14:textId="77777777" w:rsidR="002B0BA0" w:rsidRDefault="002B0BA0">
            <w:pPr>
              <w:spacing w:after="0" w:line="240" w:lineRule="auto"/>
              <w:jc w:val="center"/>
              <w:rPr>
                <w:rFonts w:ascii="Times New Roman" w:hAnsi="Times New Roman"/>
                <w:b/>
                <w:sz w:val="24"/>
                <w:szCs w:val="24"/>
              </w:rPr>
            </w:pPr>
          </w:p>
        </w:tc>
      </w:tr>
      <w:tr w:rsidR="002B0BA0" w14:paraId="103DC6D0" w14:textId="77777777">
        <w:trPr>
          <w:trHeight w:val="20"/>
        </w:trPr>
        <w:tc>
          <w:tcPr>
            <w:tcW w:w="800" w:type="pct"/>
            <w:vMerge w:val="restart"/>
          </w:tcPr>
          <w:p w14:paraId="64FFA507"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1.2. </w:t>
            </w:r>
          </w:p>
          <w:p w14:paraId="3E6AF5E1" w14:textId="77777777" w:rsidR="002B0BA0" w:rsidRDefault="002B0BA0">
            <w:pPr>
              <w:spacing w:after="0" w:line="240" w:lineRule="auto"/>
              <w:rPr>
                <w:rFonts w:ascii="Times New Roman" w:hAnsi="Times New Roman"/>
                <w:b/>
                <w:bCs/>
                <w:sz w:val="24"/>
                <w:szCs w:val="24"/>
              </w:rPr>
            </w:pPr>
          </w:p>
          <w:p w14:paraId="286787A4"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Способы защиты населения от оружия массового поражения</w:t>
            </w:r>
          </w:p>
        </w:tc>
        <w:tc>
          <w:tcPr>
            <w:tcW w:w="2844" w:type="pct"/>
          </w:tcPr>
          <w:p w14:paraId="26CB5C52"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583" w:type="pct"/>
            <w:vAlign w:val="center"/>
          </w:tcPr>
          <w:p w14:paraId="62A1830A"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774" w:type="pct"/>
            <w:vMerge w:val="restart"/>
          </w:tcPr>
          <w:p w14:paraId="692CFAE2" w14:textId="77777777" w:rsidR="002B0BA0" w:rsidRDefault="002B0BA0">
            <w:pPr>
              <w:suppressAutoHyphens/>
              <w:spacing w:after="0" w:line="240" w:lineRule="auto"/>
              <w:jc w:val="center"/>
              <w:rPr>
                <w:rFonts w:ascii="Times New Roman" w:hAnsi="Times New Roman"/>
                <w:sz w:val="24"/>
                <w:szCs w:val="24"/>
              </w:rPr>
            </w:pPr>
          </w:p>
          <w:p w14:paraId="7DA1B1A6" w14:textId="77777777" w:rsidR="002B0BA0" w:rsidRDefault="002B0BA0">
            <w:pPr>
              <w:suppressAutoHyphens/>
              <w:spacing w:after="0" w:line="240" w:lineRule="auto"/>
              <w:jc w:val="center"/>
              <w:rPr>
                <w:rFonts w:ascii="Times New Roman" w:hAnsi="Times New Roman"/>
                <w:sz w:val="24"/>
                <w:szCs w:val="24"/>
              </w:rPr>
            </w:pPr>
          </w:p>
          <w:p w14:paraId="3F292FAE" w14:textId="77777777" w:rsidR="002B0BA0" w:rsidRDefault="002B0BA0">
            <w:pPr>
              <w:suppressAutoHyphens/>
              <w:spacing w:after="0" w:line="240" w:lineRule="auto"/>
              <w:jc w:val="center"/>
              <w:rPr>
                <w:rFonts w:ascii="Times New Roman" w:hAnsi="Times New Roman"/>
                <w:sz w:val="24"/>
                <w:szCs w:val="24"/>
              </w:rPr>
            </w:pPr>
          </w:p>
          <w:p w14:paraId="2A170226" w14:textId="77777777" w:rsidR="002B0BA0" w:rsidRDefault="002B0BA0">
            <w:pPr>
              <w:suppressAutoHyphens/>
              <w:spacing w:after="0" w:line="240" w:lineRule="auto"/>
              <w:jc w:val="center"/>
              <w:rPr>
                <w:rFonts w:ascii="Times New Roman" w:hAnsi="Times New Roman"/>
                <w:sz w:val="24"/>
                <w:szCs w:val="24"/>
              </w:rPr>
            </w:pPr>
          </w:p>
          <w:p w14:paraId="4FBA40C6" w14:textId="77777777" w:rsidR="002B0BA0" w:rsidRDefault="002B0BA0">
            <w:pPr>
              <w:suppressAutoHyphens/>
              <w:spacing w:after="0" w:line="240" w:lineRule="auto"/>
              <w:jc w:val="center"/>
              <w:rPr>
                <w:rFonts w:ascii="Times New Roman" w:hAnsi="Times New Roman"/>
                <w:sz w:val="24"/>
                <w:szCs w:val="24"/>
              </w:rPr>
            </w:pPr>
          </w:p>
          <w:p w14:paraId="3753C505" w14:textId="77777777" w:rsidR="002B0BA0" w:rsidRDefault="002B0BA0">
            <w:pPr>
              <w:suppressAutoHyphens/>
              <w:spacing w:after="0" w:line="240" w:lineRule="auto"/>
              <w:jc w:val="center"/>
              <w:rPr>
                <w:rFonts w:ascii="Times New Roman" w:hAnsi="Times New Roman"/>
                <w:sz w:val="24"/>
                <w:szCs w:val="24"/>
              </w:rPr>
            </w:pPr>
          </w:p>
          <w:p w14:paraId="23BA298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37D822A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79B5DE6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1229DD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380E1B65" w14:textId="77777777" w:rsidR="002B0BA0" w:rsidRDefault="002B0BA0">
            <w:pPr>
              <w:spacing w:after="0" w:line="240" w:lineRule="auto"/>
              <w:jc w:val="center"/>
              <w:rPr>
                <w:rFonts w:ascii="Times New Roman" w:hAnsi="Times New Roman"/>
                <w:b/>
                <w:sz w:val="24"/>
                <w:szCs w:val="24"/>
              </w:rPr>
            </w:pPr>
          </w:p>
        </w:tc>
      </w:tr>
      <w:tr w:rsidR="002B0BA0" w14:paraId="554ECACE" w14:textId="77777777">
        <w:trPr>
          <w:trHeight w:val="20"/>
        </w:trPr>
        <w:tc>
          <w:tcPr>
            <w:tcW w:w="800" w:type="pct"/>
            <w:vMerge/>
          </w:tcPr>
          <w:p w14:paraId="2D00DA3A" w14:textId="77777777" w:rsidR="002B0BA0" w:rsidRDefault="002B0BA0">
            <w:pPr>
              <w:spacing w:after="0" w:line="240" w:lineRule="auto"/>
              <w:rPr>
                <w:rFonts w:ascii="Times New Roman" w:hAnsi="Times New Roman"/>
                <w:b/>
                <w:bCs/>
                <w:sz w:val="24"/>
                <w:szCs w:val="24"/>
              </w:rPr>
            </w:pPr>
          </w:p>
        </w:tc>
        <w:tc>
          <w:tcPr>
            <w:tcW w:w="2844" w:type="pct"/>
          </w:tcPr>
          <w:p w14:paraId="14C0B38C"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1. </w:t>
            </w:r>
            <w:r>
              <w:rPr>
                <w:rFonts w:ascii="Times New Roman" w:hAnsi="Times New Roman"/>
                <w:sz w:val="24"/>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583" w:type="pct"/>
            <w:vMerge w:val="restart"/>
            <w:vAlign w:val="center"/>
          </w:tcPr>
          <w:p w14:paraId="3FB4B87C" w14:textId="77777777" w:rsidR="002B0BA0" w:rsidRDefault="002B0BA0">
            <w:pPr>
              <w:spacing w:after="0" w:line="240" w:lineRule="auto"/>
              <w:jc w:val="center"/>
              <w:rPr>
                <w:rFonts w:ascii="Times New Roman" w:hAnsi="Times New Roman"/>
                <w:b/>
                <w:bCs/>
                <w:sz w:val="24"/>
                <w:szCs w:val="24"/>
              </w:rPr>
            </w:pPr>
          </w:p>
        </w:tc>
        <w:tc>
          <w:tcPr>
            <w:tcW w:w="774" w:type="pct"/>
            <w:vMerge/>
          </w:tcPr>
          <w:p w14:paraId="1316307C" w14:textId="77777777" w:rsidR="002B0BA0" w:rsidRDefault="002B0BA0">
            <w:pPr>
              <w:spacing w:after="0" w:line="240" w:lineRule="auto"/>
              <w:jc w:val="center"/>
              <w:rPr>
                <w:rFonts w:ascii="Times New Roman" w:hAnsi="Times New Roman"/>
                <w:b/>
                <w:bCs/>
                <w:sz w:val="24"/>
                <w:szCs w:val="24"/>
              </w:rPr>
            </w:pPr>
          </w:p>
        </w:tc>
      </w:tr>
      <w:tr w:rsidR="002B0BA0" w14:paraId="194AF63C" w14:textId="77777777">
        <w:trPr>
          <w:trHeight w:val="20"/>
        </w:trPr>
        <w:tc>
          <w:tcPr>
            <w:tcW w:w="800" w:type="pct"/>
            <w:vMerge/>
          </w:tcPr>
          <w:p w14:paraId="4AC71ECC" w14:textId="77777777" w:rsidR="002B0BA0" w:rsidRDefault="002B0BA0">
            <w:pPr>
              <w:spacing w:after="0" w:line="240" w:lineRule="auto"/>
              <w:rPr>
                <w:rFonts w:ascii="Times New Roman" w:hAnsi="Times New Roman"/>
                <w:b/>
                <w:bCs/>
                <w:sz w:val="24"/>
                <w:szCs w:val="24"/>
              </w:rPr>
            </w:pPr>
          </w:p>
        </w:tc>
        <w:tc>
          <w:tcPr>
            <w:tcW w:w="2844" w:type="pct"/>
          </w:tcPr>
          <w:p w14:paraId="53F54968"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sz w:val="24"/>
                <w:szCs w:val="24"/>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583" w:type="pct"/>
            <w:vMerge/>
            <w:vAlign w:val="center"/>
          </w:tcPr>
          <w:p w14:paraId="040DF7B2" w14:textId="77777777" w:rsidR="002B0BA0" w:rsidRDefault="002B0BA0">
            <w:pPr>
              <w:spacing w:after="0" w:line="240" w:lineRule="auto"/>
              <w:rPr>
                <w:rFonts w:ascii="Times New Roman" w:hAnsi="Times New Roman"/>
                <w:b/>
                <w:bCs/>
                <w:sz w:val="24"/>
                <w:szCs w:val="24"/>
              </w:rPr>
            </w:pPr>
          </w:p>
        </w:tc>
        <w:tc>
          <w:tcPr>
            <w:tcW w:w="774" w:type="pct"/>
            <w:vMerge/>
          </w:tcPr>
          <w:p w14:paraId="26E42422" w14:textId="77777777" w:rsidR="002B0BA0" w:rsidRDefault="002B0BA0">
            <w:pPr>
              <w:spacing w:after="0" w:line="240" w:lineRule="auto"/>
              <w:jc w:val="center"/>
              <w:rPr>
                <w:rFonts w:ascii="Times New Roman" w:hAnsi="Times New Roman"/>
                <w:b/>
                <w:bCs/>
                <w:sz w:val="24"/>
                <w:szCs w:val="24"/>
              </w:rPr>
            </w:pPr>
          </w:p>
        </w:tc>
      </w:tr>
      <w:tr w:rsidR="002B0BA0" w14:paraId="4995014C" w14:textId="77777777">
        <w:trPr>
          <w:trHeight w:val="20"/>
        </w:trPr>
        <w:tc>
          <w:tcPr>
            <w:tcW w:w="800" w:type="pct"/>
            <w:vMerge/>
          </w:tcPr>
          <w:p w14:paraId="6BD51304" w14:textId="77777777" w:rsidR="002B0BA0" w:rsidRDefault="002B0BA0">
            <w:pPr>
              <w:spacing w:after="0" w:line="240" w:lineRule="auto"/>
              <w:rPr>
                <w:rFonts w:ascii="Times New Roman" w:hAnsi="Times New Roman"/>
                <w:b/>
                <w:bCs/>
                <w:sz w:val="24"/>
                <w:szCs w:val="24"/>
              </w:rPr>
            </w:pPr>
          </w:p>
        </w:tc>
        <w:tc>
          <w:tcPr>
            <w:tcW w:w="2844" w:type="pct"/>
          </w:tcPr>
          <w:p w14:paraId="68477BA2" w14:textId="77777777" w:rsidR="002B0BA0" w:rsidRDefault="005509AD">
            <w:pPr>
              <w:spacing w:after="0" w:line="240" w:lineRule="auto"/>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583" w:type="pct"/>
            <w:vAlign w:val="center"/>
          </w:tcPr>
          <w:p w14:paraId="195EE75F"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74" w:type="pct"/>
            <w:vMerge/>
          </w:tcPr>
          <w:p w14:paraId="68DEE21A" w14:textId="77777777" w:rsidR="002B0BA0" w:rsidRDefault="002B0BA0">
            <w:pPr>
              <w:spacing w:after="0" w:line="240" w:lineRule="auto"/>
              <w:jc w:val="center"/>
              <w:rPr>
                <w:rFonts w:ascii="Times New Roman" w:hAnsi="Times New Roman"/>
                <w:b/>
                <w:bCs/>
                <w:sz w:val="24"/>
                <w:szCs w:val="24"/>
              </w:rPr>
            </w:pPr>
          </w:p>
        </w:tc>
      </w:tr>
      <w:tr w:rsidR="002B0BA0" w14:paraId="77EEB3AA" w14:textId="77777777">
        <w:trPr>
          <w:trHeight w:val="20"/>
        </w:trPr>
        <w:tc>
          <w:tcPr>
            <w:tcW w:w="800" w:type="pct"/>
            <w:vMerge/>
          </w:tcPr>
          <w:p w14:paraId="745F9221" w14:textId="77777777" w:rsidR="002B0BA0" w:rsidRDefault="002B0BA0">
            <w:pPr>
              <w:spacing w:after="0" w:line="240" w:lineRule="auto"/>
              <w:rPr>
                <w:rFonts w:ascii="Times New Roman" w:hAnsi="Times New Roman"/>
                <w:b/>
                <w:bCs/>
                <w:sz w:val="24"/>
                <w:szCs w:val="24"/>
              </w:rPr>
            </w:pPr>
          </w:p>
        </w:tc>
        <w:tc>
          <w:tcPr>
            <w:tcW w:w="2844" w:type="pct"/>
          </w:tcPr>
          <w:p w14:paraId="1175EDCF" w14:textId="77777777" w:rsidR="002B0BA0" w:rsidRDefault="005509AD">
            <w:pPr>
              <w:spacing w:after="0" w:line="240" w:lineRule="auto"/>
              <w:jc w:val="both"/>
              <w:rPr>
                <w:rFonts w:ascii="Times New Roman" w:hAnsi="Times New Roman"/>
                <w:b/>
                <w:sz w:val="24"/>
                <w:szCs w:val="24"/>
              </w:rPr>
            </w:pPr>
            <w:r>
              <w:rPr>
                <w:rFonts w:ascii="Times New Roman" w:hAnsi="Times New Roman"/>
                <w:bCs/>
                <w:iCs/>
                <w:sz w:val="24"/>
                <w:szCs w:val="24"/>
              </w:rPr>
              <w:t>Практическое занятие № 3. Правила поведения и действия в очаге химического и биологического поражения</w:t>
            </w:r>
          </w:p>
        </w:tc>
        <w:tc>
          <w:tcPr>
            <w:tcW w:w="583" w:type="pct"/>
            <w:vAlign w:val="bottom"/>
          </w:tcPr>
          <w:p w14:paraId="7430CE60" w14:textId="77777777" w:rsidR="002B0BA0" w:rsidRDefault="002B0BA0">
            <w:pPr>
              <w:spacing w:after="0" w:line="240" w:lineRule="auto"/>
              <w:jc w:val="center"/>
              <w:rPr>
                <w:rFonts w:ascii="Times New Roman" w:hAnsi="Times New Roman"/>
                <w:b/>
                <w:bCs/>
                <w:sz w:val="24"/>
                <w:szCs w:val="24"/>
              </w:rPr>
            </w:pPr>
          </w:p>
        </w:tc>
        <w:tc>
          <w:tcPr>
            <w:tcW w:w="774" w:type="pct"/>
            <w:vMerge/>
          </w:tcPr>
          <w:p w14:paraId="0F6A3137" w14:textId="77777777" w:rsidR="002B0BA0" w:rsidRDefault="002B0BA0">
            <w:pPr>
              <w:spacing w:after="0" w:line="240" w:lineRule="auto"/>
              <w:jc w:val="center"/>
              <w:rPr>
                <w:rFonts w:ascii="Times New Roman" w:hAnsi="Times New Roman"/>
                <w:b/>
                <w:bCs/>
                <w:sz w:val="24"/>
                <w:szCs w:val="24"/>
              </w:rPr>
            </w:pPr>
          </w:p>
        </w:tc>
      </w:tr>
      <w:tr w:rsidR="002B0BA0" w14:paraId="2ED93133" w14:textId="77777777">
        <w:trPr>
          <w:trHeight w:val="20"/>
        </w:trPr>
        <w:tc>
          <w:tcPr>
            <w:tcW w:w="800" w:type="pct"/>
            <w:vMerge/>
          </w:tcPr>
          <w:p w14:paraId="1B6F72CD" w14:textId="77777777" w:rsidR="002B0BA0" w:rsidRDefault="002B0BA0">
            <w:pPr>
              <w:spacing w:after="0" w:line="240" w:lineRule="auto"/>
              <w:rPr>
                <w:rFonts w:ascii="Times New Roman" w:hAnsi="Times New Roman"/>
                <w:b/>
                <w:bCs/>
                <w:sz w:val="24"/>
                <w:szCs w:val="24"/>
              </w:rPr>
            </w:pPr>
          </w:p>
        </w:tc>
        <w:tc>
          <w:tcPr>
            <w:tcW w:w="2844" w:type="pct"/>
            <w:vAlign w:val="bottom"/>
          </w:tcPr>
          <w:p w14:paraId="1D93E7A2" w14:textId="77777777" w:rsidR="002B0BA0" w:rsidRDefault="005509AD">
            <w:pPr>
              <w:spacing w:after="0" w:line="240" w:lineRule="auto"/>
              <w:jc w:val="both"/>
              <w:rPr>
                <w:rFonts w:ascii="Times New Roman" w:hAnsi="Times New Roman"/>
                <w:bCs/>
                <w:sz w:val="24"/>
                <w:szCs w:val="24"/>
              </w:rPr>
            </w:pPr>
            <w:r>
              <w:rPr>
                <w:rFonts w:ascii="Times New Roman" w:hAnsi="Times New Roman"/>
                <w:bCs/>
                <w:sz w:val="24"/>
                <w:szCs w:val="24"/>
              </w:rPr>
              <w:t>Практическое занятие № 4. Использование средств индивидуальной защиты от поражающих факторов при ЧС</w:t>
            </w:r>
          </w:p>
        </w:tc>
        <w:tc>
          <w:tcPr>
            <w:tcW w:w="583" w:type="pct"/>
            <w:vAlign w:val="bottom"/>
          </w:tcPr>
          <w:p w14:paraId="4E29FE6E" w14:textId="77777777" w:rsidR="002B0BA0" w:rsidRDefault="002B0BA0">
            <w:pPr>
              <w:spacing w:after="0" w:line="240" w:lineRule="auto"/>
              <w:jc w:val="center"/>
              <w:rPr>
                <w:rFonts w:ascii="Times New Roman" w:hAnsi="Times New Roman"/>
                <w:b/>
                <w:sz w:val="24"/>
                <w:szCs w:val="24"/>
              </w:rPr>
            </w:pPr>
          </w:p>
        </w:tc>
        <w:tc>
          <w:tcPr>
            <w:tcW w:w="774" w:type="pct"/>
            <w:vMerge/>
          </w:tcPr>
          <w:p w14:paraId="3C128DDD" w14:textId="77777777" w:rsidR="002B0BA0" w:rsidRDefault="002B0BA0">
            <w:pPr>
              <w:spacing w:after="0" w:line="240" w:lineRule="auto"/>
              <w:jc w:val="center"/>
              <w:rPr>
                <w:rFonts w:ascii="Times New Roman" w:hAnsi="Times New Roman"/>
                <w:b/>
                <w:bCs/>
                <w:sz w:val="24"/>
                <w:szCs w:val="24"/>
              </w:rPr>
            </w:pPr>
          </w:p>
        </w:tc>
      </w:tr>
      <w:tr w:rsidR="002B0BA0" w14:paraId="08A8328A" w14:textId="77777777">
        <w:trPr>
          <w:trHeight w:val="20"/>
        </w:trPr>
        <w:tc>
          <w:tcPr>
            <w:tcW w:w="800" w:type="pct"/>
            <w:vMerge/>
          </w:tcPr>
          <w:p w14:paraId="5D414A2B" w14:textId="77777777" w:rsidR="002B0BA0" w:rsidRDefault="002B0BA0">
            <w:pPr>
              <w:spacing w:after="0" w:line="240" w:lineRule="auto"/>
              <w:rPr>
                <w:rFonts w:ascii="Times New Roman" w:hAnsi="Times New Roman"/>
                <w:b/>
                <w:bCs/>
                <w:sz w:val="24"/>
                <w:szCs w:val="24"/>
              </w:rPr>
            </w:pPr>
          </w:p>
        </w:tc>
        <w:tc>
          <w:tcPr>
            <w:tcW w:w="2844" w:type="pct"/>
          </w:tcPr>
          <w:p w14:paraId="2CC728E4"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bCs/>
                <w:sz w:val="24"/>
                <w:szCs w:val="24"/>
              </w:rPr>
              <w:t>*</w:t>
            </w:r>
          </w:p>
        </w:tc>
        <w:tc>
          <w:tcPr>
            <w:tcW w:w="583" w:type="pct"/>
            <w:vAlign w:val="center"/>
          </w:tcPr>
          <w:p w14:paraId="6F78816D"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774" w:type="pct"/>
            <w:vMerge/>
          </w:tcPr>
          <w:p w14:paraId="7D0A2130" w14:textId="77777777" w:rsidR="002B0BA0" w:rsidRDefault="002B0BA0">
            <w:pPr>
              <w:spacing w:after="0" w:line="240" w:lineRule="auto"/>
              <w:jc w:val="center"/>
              <w:rPr>
                <w:rFonts w:ascii="Times New Roman" w:hAnsi="Times New Roman"/>
                <w:b/>
                <w:bCs/>
                <w:sz w:val="24"/>
                <w:szCs w:val="24"/>
              </w:rPr>
            </w:pPr>
          </w:p>
        </w:tc>
      </w:tr>
      <w:tr w:rsidR="002B0BA0" w14:paraId="43FABCC0" w14:textId="77777777">
        <w:trPr>
          <w:trHeight w:val="20"/>
        </w:trPr>
        <w:tc>
          <w:tcPr>
            <w:tcW w:w="800" w:type="pct"/>
            <w:vMerge w:val="restart"/>
          </w:tcPr>
          <w:p w14:paraId="37A7949A"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1.3. </w:t>
            </w:r>
          </w:p>
          <w:p w14:paraId="32FCA1D3" w14:textId="77777777" w:rsidR="002B0BA0" w:rsidRDefault="002B0BA0">
            <w:pPr>
              <w:spacing w:after="0" w:line="240" w:lineRule="auto"/>
              <w:rPr>
                <w:rFonts w:ascii="Times New Roman" w:hAnsi="Times New Roman"/>
                <w:bCs/>
                <w:sz w:val="24"/>
                <w:szCs w:val="24"/>
              </w:rPr>
            </w:pPr>
          </w:p>
          <w:p w14:paraId="20D8F93D" w14:textId="77777777" w:rsidR="002B0BA0" w:rsidRDefault="005509AD">
            <w:pPr>
              <w:spacing w:after="0" w:line="240" w:lineRule="auto"/>
              <w:rPr>
                <w:rFonts w:ascii="Times New Roman" w:hAnsi="Times New Roman"/>
                <w:b/>
                <w:bCs/>
                <w:sz w:val="24"/>
                <w:szCs w:val="24"/>
              </w:rPr>
            </w:pPr>
            <w:r>
              <w:rPr>
                <w:rFonts w:ascii="Times New Roman" w:hAnsi="Times New Roman"/>
                <w:b/>
                <w:sz w:val="24"/>
                <w:szCs w:val="24"/>
              </w:rPr>
              <w:t>Организационные и правовые основы обеспечения безопасности жизнедеятельности в чрезвычайных ситуациях</w:t>
            </w:r>
          </w:p>
        </w:tc>
        <w:tc>
          <w:tcPr>
            <w:tcW w:w="2844" w:type="pct"/>
          </w:tcPr>
          <w:p w14:paraId="3EDE6DFB"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583" w:type="pct"/>
            <w:vAlign w:val="center"/>
          </w:tcPr>
          <w:p w14:paraId="762E0155"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74" w:type="pct"/>
            <w:vMerge w:val="restart"/>
          </w:tcPr>
          <w:p w14:paraId="5DF62133" w14:textId="77777777" w:rsidR="002B0BA0" w:rsidRDefault="002B0BA0">
            <w:pPr>
              <w:suppressAutoHyphens/>
              <w:spacing w:after="0" w:line="240" w:lineRule="auto"/>
              <w:jc w:val="center"/>
              <w:rPr>
                <w:rFonts w:ascii="Times New Roman" w:hAnsi="Times New Roman"/>
                <w:sz w:val="24"/>
                <w:szCs w:val="24"/>
              </w:rPr>
            </w:pPr>
          </w:p>
          <w:p w14:paraId="46647D2A" w14:textId="77777777" w:rsidR="002B0BA0" w:rsidRDefault="002B0BA0">
            <w:pPr>
              <w:suppressAutoHyphens/>
              <w:spacing w:after="0" w:line="240" w:lineRule="auto"/>
              <w:jc w:val="center"/>
              <w:rPr>
                <w:rFonts w:ascii="Times New Roman" w:hAnsi="Times New Roman"/>
                <w:sz w:val="24"/>
                <w:szCs w:val="24"/>
              </w:rPr>
            </w:pPr>
          </w:p>
          <w:p w14:paraId="182293B8" w14:textId="77777777" w:rsidR="002B0BA0" w:rsidRDefault="002B0BA0">
            <w:pPr>
              <w:suppressAutoHyphens/>
              <w:spacing w:after="0" w:line="240" w:lineRule="auto"/>
              <w:jc w:val="center"/>
              <w:rPr>
                <w:rFonts w:ascii="Times New Roman" w:hAnsi="Times New Roman"/>
                <w:sz w:val="24"/>
                <w:szCs w:val="24"/>
              </w:rPr>
            </w:pPr>
          </w:p>
          <w:p w14:paraId="0189BD0F" w14:textId="77777777" w:rsidR="002B0BA0" w:rsidRDefault="002B0BA0">
            <w:pPr>
              <w:suppressAutoHyphens/>
              <w:spacing w:after="0" w:line="240" w:lineRule="auto"/>
              <w:jc w:val="center"/>
              <w:rPr>
                <w:rFonts w:ascii="Times New Roman" w:hAnsi="Times New Roman"/>
                <w:sz w:val="24"/>
                <w:szCs w:val="24"/>
              </w:rPr>
            </w:pPr>
          </w:p>
          <w:p w14:paraId="1C26994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0FD4094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5475844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B60B44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07F10287" w14:textId="77777777" w:rsidR="002B0BA0" w:rsidRDefault="002B0BA0">
            <w:pPr>
              <w:spacing w:after="0" w:line="240" w:lineRule="auto"/>
              <w:jc w:val="center"/>
              <w:rPr>
                <w:rFonts w:ascii="Times New Roman" w:hAnsi="Times New Roman"/>
                <w:b/>
                <w:bCs/>
                <w:sz w:val="24"/>
                <w:szCs w:val="24"/>
              </w:rPr>
            </w:pPr>
          </w:p>
        </w:tc>
      </w:tr>
      <w:tr w:rsidR="002B0BA0" w14:paraId="0B6C34E0" w14:textId="77777777">
        <w:trPr>
          <w:trHeight w:val="20"/>
        </w:trPr>
        <w:tc>
          <w:tcPr>
            <w:tcW w:w="800" w:type="pct"/>
            <w:vMerge/>
          </w:tcPr>
          <w:p w14:paraId="0527E513" w14:textId="77777777" w:rsidR="002B0BA0" w:rsidRDefault="002B0BA0">
            <w:pPr>
              <w:spacing w:after="0" w:line="240" w:lineRule="auto"/>
              <w:rPr>
                <w:rFonts w:ascii="Times New Roman" w:hAnsi="Times New Roman"/>
                <w:b/>
                <w:bCs/>
                <w:sz w:val="24"/>
                <w:szCs w:val="24"/>
              </w:rPr>
            </w:pPr>
          </w:p>
        </w:tc>
        <w:tc>
          <w:tcPr>
            <w:tcW w:w="2844" w:type="pct"/>
          </w:tcPr>
          <w:p w14:paraId="668BBCC7"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1. </w:t>
            </w:r>
            <w:r>
              <w:rPr>
                <w:rFonts w:ascii="Times New Roman" w:hAnsi="Times New Roman"/>
                <w:sz w:val="24"/>
                <w:szCs w:val="24"/>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583" w:type="pct"/>
            <w:vMerge w:val="restart"/>
            <w:vAlign w:val="center"/>
          </w:tcPr>
          <w:p w14:paraId="19D604F3" w14:textId="77777777" w:rsidR="002B0BA0" w:rsidRDefault="002B0BA0">
            <w:pPr>
              <w:spacing w:after="0" w:line="240" w:lineRule="auto"/>
              <w:jc w:val="center"/>
              <w:rPr>
                <w:rFonts w:ascii="Times New Roman" w:hAnsi="Times New Roman"/>
                <w:sz w:val="24"/>
                <w:szCs w:val="24"/>
              </w:rPr>
            </w:pPr>
          </w:p>
        </w:tc>
        <w:tc>
          <w:tcPr>
            <w:tcW w:w="774" w:type="pct"/>
            <w:vMerge/>
          </w:tcPr>
          <w:p w14:paraId="42888BE9" w14:textId="77777777" w:rsidR="002B0BA0" w:rsidRDefault="002B0BA0">
            <w:pPr>
              <w:spacing w:after="0" w:line="240" w:lineRule="auto"/>
              <w:jc w:val="center"/>
              <w:rPr>
                <w:rFonts w:ascii="Times New Roman" w:hAnsi="Times New Roman"/>
                <w:b/>
                <w:bCs/>
                <w:sz w:val="24"/>
                <w:szCs w:val="24"/>
              </w:rPr>
            </w:pPr>
          </w:p>
        </w:tc>
      </w:tr>
      <w:tr w:rsidR="002B0BA0" w14:paraId="2688938D" w14:textId="77777777">
        <w:trPr>
          <w:trHeight w:val="20"/>
        </w:trPr>
        <w:tc>
          <w:tcPr>
            <w:tcW w:w="800" w:type="pct"/>
            <w:vMerge/>
          </w:tcPr>
          <w:p w14:paraId="513536F0" w14:textId="77777777" w:rsidR="002B0BA0" w:rsidRDefault="002B0BA0">
            <w:pPr>
              <w:spacing w:after="0" w:line="240" w:lineRule="auto"/>
              <w:rPr>
                <w:rFonts w:ascii="Times New Roman" w:hAnsi="Times New Roman"/>
                <w:b/>
                <w:bCs/>
                <w:sz w:val="24"/>
                <w:szCs w:val="24"/>
              </w:rPr>
            </w:pPr>
          </w:p>
        </w:tc>
        <w:tc>
          <w:tcPr>
            <w:tcW w:w="2844" w:type="pct"/>
          </w:tcPr>
          <w:p w14:paraId="01896C8F"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sz w:val="24"/>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583" w:type="pct"/>
            <w:vMerge/>
            <w:vAlign w:val="center"/>
          </w:tcPr>
          <w:p w14:paraId="1016557C" w14:textId="77777777" w:rsidR="002B0BA0" w:rsidRDefault="002B0BA0">
            <w:pPr>
              <w:spacing w:after="0" w:line="240" w:lineRule="auto"/>
              <w:jc w:val="center"/>
              <w:rPr>
                <w:rFonts w:ascii="Times New Roman" w:hAnsi="Times New Roman"/>
                <w:sz w:val="24"/>
                <w:szCs w:val="24"/>
              </w:rPr>
            </w:pPr>
          </w:p>
        </w:tc>
        <w:tc>
          <w:tcPr>
            <w:tcW w:w="774" w:type="pct"/>
            <w:vMerge/>
          </w:tcPr>
          <w:p w14:paraId="43DA3DFB" w14:textId="77777777" w:rsidR="002B0BA0" w:rsidRDefault="002B0BA0">
            <w:pPr>
              <w:spacing w:after="0" w:line="240" w:lineRule="auto"/>
              <w:jc w:val="center"/>
              <w:rPr>
                <w:rFonts w:ascii="Times New Roman" w:hAnsi="Times New Roman"/>
                <w:b/>
                <w:bCs/>
                <w:sz w:val="24"/>
                <w:szCs w:val="24"/>
              </w:rPr>
            </w:pPr>
          </w:p>
        </w:tc>
      </w:tr>
      <w:tr w:rsidR="002B0BA0" w14:paraId="163E6A53" w14:textId="77777777">
        <w:trPr>
          <w:trHeight w:val="20"/>
        </w:trPr>
        <w:tc>
          <w:tcPr>
            <w:tcW w:w="800" w:type="pct"/>
            <w:vMerge/>
          </w:tcPr>
          <w:p w14:paraId="60913D6C" w14:textId="77777777" w:rsidR="002B0BA0" w:rsidRDefault="002B0BA0">
            <w:pPr>
              <w:spacing w:after="0" w:line="240" w:lineRule="auto"/>
              <w:rPr>
                <w:rFonts w:ascii="Times New Roman" w:hAnsi="Times New Roman"/>
                <w:b/>
                <w:bCs/>
                <w:sz w:val="24"/>
                <w:szCs w:val="24"/>
              </w:rPr>
            </w:pPr>
          </w:p>
        </w:tc>
        <w:tc>
          <w:tcPr>
            <w:tcW w:w="2844" w:type="pct"/>
          </w:tcPr>
          <w:p w14:paraId="3EEE30BA"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3" w:type="pct"/>
            <w:vAlign w:val="center"/>
          </w:tcPr>
          <w:p w14:paraId="52D016E7"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74" w:type="pct"/>
            <w:vMerge/>
          </w:tcPr>
          <w:p w14:paraId="140B72C3" w14:textId="77777777" w:rsidR="002B0BA0" w:rsidRDefault="002B0BA0">
            <w:pPr>
              <w:spacing w:after="0" w:line="240" w:lineRule="auto"/>
              <w:jc w:val="center"/>
              <w:rPr>
                <w:rFonts w:ascii="Times New Roman" w:hAnsi="Times New Roman"/>
                <w:b/>
                <w:bCs/>
                <w:sz w:val="24"/>
                <w:szCs w:val="24"/>
              </w:rPr>
            </w:pPr>
          </w:p>
        </w:tc>
      </w:tr>
      <w:tr w:rsidR="002B0BA0" w14:paraId="7B2B2202" w14:textId="77777777">
        <w:trPr>
          <w:trHeight w:val="20"/>
        </w:trPr>
        <w:tc>
          <w:tcPr>
            <w:tcW w:w="800" w:type="pct"/>
            <w:vMerge/>
          </w:tcPr>
          <w:p w14:paraId="7381B091" w14:textId="77777777" w:rsidR="002B0BA0" w:rsidRDefault="002B0BA0">
            <w:pPr>
              <w:spacing w:after="0" w:line="240" w:lineRule="auto"/>
              <w:rPr>
                <w:rFonts w:ascii="Times New Roman" w:hAnsi="Times New Roman"/>
                <w:b/>
                <w:bCs/>
                <w:sz w:val="24"/>
                <w:szCs w:val="24"/>
              </w:rPr>
            </w:pPr>
          </w:p>
        </w:tc>
        <w:tc>
          <w:tcPr>
            <w:tcW w:w="2844" w:type="pct"/>
          </w:tcPr>
          <w:p w14:paraId="515F9047"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 № 5. Правила поведения и действия по сигналам гражданской обороны</w:t>
            </w:r>
          </w:p>
        </w:tc>
        <w:tc>
          <w:tcPr>
            <w:tcW w:w="583" w:type="pct"/>
            <w:vAlign w:val="bottom"/>
          </w:tcPr>
          <w:p w14:paraId="5A2ED952" w14:textId="77777777" w:rsidR="002B0BA0" w:rsidRDefault="002B0BA0">
            <w:pPr>
              <w:spacing w:after="0" w:line="240" w:lineRule="auto"/>
              <w:jc w:val="center"/>
              <w:rPr>
                <w:rFonts w:ascii="Times New Roman" w:hAnsi="Times New Roman"/>
                <w:b/>
                <w:bCs/>
                <w:sz w:val="24"/>
                <w:szCs w:val="24"/>
              </w:rPr>
            </w:pPr>
          </w:p>
        </w:tc>
        <w:tc>
          <w:tcPr>
            <w:tcW w:w="774" w:type="pct"/>
            <w:vMerge/>
          </w:tcPr>
          <w:p w14:paraId="5253FD59" w14:textId="77777777" w:rsidR="002B0BA0" w:rsidRDefault="002B0BA0">
            <w:pPr>
              <w:spacing w:after="0" w:line="240" w:lineRule="auto"/>
              <w:jc w:val="center"/>
              <w:rPr>
                <w:rFonts w:ascii="Times New Roman" w:hAnsi="Times New Roman"/>
                <w:b/>
                <w:bCs/>
                <w:sz w:val="24"/>
                <w:szCs w:val="24"/>
              </w:rPr>
            </w:pPr>
          </w:p>
        </w:tc>
      </w:tr>
      <w:tr w:rsidR="002B0BA0" w14:paraId="31C969B3" w14:textId="77777777">
        <w:trPr>
          <w:trHeight w:val="20"/>
        </w:trPr>
        <w:tc>
          <w:tcPr>
            <w:tcW w:w="800" w:type="pct"/>
            <w:vMerge/>
          </w:tcPr>
          <w:p w14:paraId="40C4AF65" w14:textId="77777777" w:rsidR="002B0BA0" w:rsidRDefault="002B0BA0">
            <w:pPr>
              <w:spacing w:after="0" w:line="240" w:lineRule="auto"/>
              <w:rPr>
                <w:rFonts w:ascii="Times New Roman" w:hAnsi="Times New Roman"/>
                <w:b/>
                <w:bCs/>
                <w:sz w:val="24"/>
                <w:szCs w:val="24"/>
              </w:rPr>
            </w:pPr>
          </w:p>
        </w:tc>
        <w:tc>
          <w:tcPr>
            <w:tcW w:w="2844" w:type="pct"/>
          </w:tcPr>
          <w:p w14:paraId="54899B85"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r>
              <w:t>*</w:t>
            </w:r>
          </w:p>
        </w:tc>
        <w:tc>
          <w:tcPr>
            <w:tcW w:w="583" w:type="pct"/>
            <w:vAlign w:val="center"/>
          </w:tcPr>
          <w:p w14:paraId="3E201163"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774" w:type="pct"/>
            <w:vMerge/>
          </w:tcPr>
          <w:p w14:paraId="6F47D529" w14:textId="77777777" w:rsidR="002B0BA0" w:rsidRDefault="002B0BA0">
            <w:pPr>
              <w:spacing w:after="0" w:line="240" w:lineRule="auto"/>
              <w:jc w:val="center"/>
              <w:rPr>
                <w:rFonts w:ascii="Times New Roman" w:hAnsi="Times New Roman"/>
                <w:b/>
                <w:bCs/>
                <w:sz w:val="24"/>
                <w:szCs w:val="24"/>
              </w:rPr>
            </w:pPr>
          </w:p>
        </w:tc>
      </w:tr>
      <w:tr w:rsidR="002B0BA0" w14:paraId="324FFF56" w14:textId="77777777">
        <w:trPr>
          <w:trHeight w:val="371"/>
        </w:trPr>
        <w:tc>
          <w:tcPr>
            <w:tcW w:w="3644" w:type="pct"/>
            <w:gridSpan w:val="2"/>
          </w:tcPr>
          <w:p w14:paraId="16E8CFC5"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Раздел 2. Основы военной службы и медицинской подготовки</w:t>
            </w:r>
          </w:p>
        </w:tc>
        <w:tc>
          <w:tcPr>
            <w:tcW w:w="583" w:type="pct"/>
          </w:tcPr>
          <w:p w14:paraId="7C7786F0"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48</w:t>
            </w:r>
          </w:p>
        </w:tc>
        <w:tc>
          <w:tcPr>
            <w:tcW w:w="774" w:type="pct"/>
          </w:tcPr>
          <w:p w14:paraId="1080A53E" w14:textId="77777777" w:rsidR="002B0BA0" w:rsidRDefault="002B0BA0">
            <w:pPr>
              <w:spacing w:after="0" w:line="240" w:lineRule="auto"/>
              <w:jc w:val="center"/>
              <w:rPr>
                <w:rFonts w:ascii="Times New Roman" w:hAnsi="Times New Roman"/>
                <w:b/>
                <w:bCs/>
                <w:i/>
                <w:iCs/>
                <w:sz w:val="24"/>
                <w:szCs w:val="24"/>
              </w:rPr>
            </w:pPr>
          </w:p>
        </w:tc>
      </w:tr>
      <w:tr w:rsidR="002B0BA0" w14:paraId="61B6D423" w14:textId="77777777">
        <w:trPr>
          <w:trHeight w:val="371"/>
        </w:trPr>
        <w:tc>
          <w:tcPr>
            <w:tcW w:w="3644" w:type="pct"/>
            <w:gridSpan w:val="2"/>
          </w:tcPr>
          <w:p w14:paraId="4203487B"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Модуль «Основы военной службы» (для юношей)</w:t>
            </w:r>
          </w:p>
        </w:tc>
        <w:tc>
          <w:tcPr>
            <w:tcW w:w="583" w:type="pct"/>
          </w:tcPr>
          <w:p w14:paraId="1300600B" w14:textId="77777777" w:rsidR="002B0BA0" w:rsidRDefault="005509AD">
            <w:pPr>
              <w:spacing w:after="0" w:line="240" w:lineRule="auto"/>
              <w:jc w:val="center"/>
              <w:rPr>
                <w:rFonts w:ascii="Times New Roman" w:hAnsi="Times New Roman"/>
                <w:i/>
                <w:iCs/>
                <w:sz w:val="24"/>
                <w:szCs w:val="24"/>
              </w:rPr>
            </w:pPr>
            <w:r>
              <w:rPr>
                <w:rFonts w:ascii="Times New Roman" w:hAnsi="Times New Roman"/>
                <w:b/>
                <w:bCs/>
                <w:sz w:val="24"/>
                <w:szCs w:val="24"/>
              </w:rPr>
              <w:t>48</w:t>
            </w:r>
          </w:p>
        </w:tc>
        <w:tc>
          <w:tcPr>
            <w:tcW w:w="774" w:type="pct"/>
          </w:tcPr>
          <w:p w14:paraId="107132CE" w14:textId="77777777" w:rsidR="002B0BA0" w:rsidRDefault="002B0BA0">
            <w:pPr>
              <w:spacing w:after="0" w:line="240" w:lineRule="auto"/>
              <w:jc w:val="center"/>
              <w:rPr>
                <w:rFonts w:ascii="Times New Roman" w:hAnsi="Times New Roman"/>
                <w:b/>
                <w:bCs/>
                <w:i/>
                <w:iCs/>
                <w:sz w:val="24"/>
                <w:szCs w:val="24"/>
              </w:rPr>
            </w:pPr>
          </w:p>
        </w:tc>
      </w:tr>
      <w:tr w:rsidR="002B0BA0" w14:paraId="1026AA6F" w14:textId="77777777">
        <w:trPr>
          <w:trHeight w:val="20"/>
        </w:trPr>
        <w:tc>
          <w:tcPr>
            <w:tcW w:w="800" w:type="pct"/>
            <w:vMerge w:val="restart"/>
          </w:tcPr>
          <w:p w14:paraId="3DF5319C"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2.1</w:t>
            </w:r>
            <w:r>
              <w:rPr>
                <w:rFonts w:ascii="Times New Roman" w:hAnsi="Times New Roman"/>
                <w:sz w:val="24"/>
                <w:szCs w:val="24"/>
              </w:rPr>
              <w:t>.</w:t>
            </w:r>
          </w:p>
          <w:p w14:paraId="027D00EC" w14:textId="77777777" w:rsidR="002B0BA0" w:rsidRDefault="002B0BA0">
            <w:pPr>
              <w:spacing w:after="0" w:line="240" w:lineRule="auto"/>
              <w:rPr>
                <w:rFonts w:ascii="Times New Roman" w:hAnsi="Times New Roman"/>
                <w:b/>
                <w:bCs/>
                <w:sz w:val="24"/>
                <w:szCs w:val="24"/>
              </w:rPr>
            </w:pPr>
          </w:p>
          <w:p w14:paraId="109909A5"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Основы военной безопасности Российской Федерации</w:t>
            </w:r>
          </w:p>
        </w:tc>
        <w:tc>
          <w:tcPr>
            <w:tcW w:w="2844" w:type="pct"/>
          </w:tcPr>
          <w:p w14:paraId="5A13C35A" w14:textId="77777777" w:rsidR="002B0BA0" w:rsidRDefault="005509AD">
            <w:pPr>
              <w:spacing w:after="0" w:line="240" w:lineRule="auto"/>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583" w:type="pct"/>
            <w:vAlign w:val="center"/>
          </w:tcPr>
          <w:p w14:paraId="433A3E52"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774" w:type="pct"/>
            <w:vMerge w:val="restart"/>
          </w:tcPr>
          <w:p w14:paraId="2C759579" w14:textId="77777777" w:rsidR="002B0BA0" w:rsidRDefault="002B0BA0">
            <w:pPr>
              <w:suppressAutoHyphens/>
              <w:spacing w:after="0" w:line="240" w:lineRule="auto"/>
              <w:jc w:val="center"/>
              <w:rPr>
                <w:rFonts w:ascii="Times New Roman" w:hAnsi="Times New Roman"/>
                <w:sz w:val="24"/>
                <w:szCs w:val="24"/>
              </w:rPr>
            </w:pPr>
          </w:p>
          <w:p w14:paraId="35F419F3" w14:textId="77777777" w:rsidR="002B0BA0" w:rsidRDefault="002B0BA0">
            <w:pPr>
              <w:suppressAutoHyphens/>
              <w:spacing w:after="0" w:line="240" w:lineRule="auto"/>
              <w:jc w:val="center"/>
              <w:rPr>
                <w:rFonts w:ascii="Times New Roman" w:hAnsi="Times New Roman"/>
                <w:sz w:val="24"/>
                <w:szCs w:val="24"/>
              </w:rPr>
            </w:pPr>
          </w:p>
          <w:p w14:paraId="709454B1" w14:textId="77777777" w:rsidR="002B0BA0" w:rsidRDefault="002B0BA0">
            <w:pPr>
              <w:suppressAutoHyphens/>
              <w:spacing w:after="0" w:line="240" w:lineRule="auto"/>
              <w:jc w:val="center"/>
              <w:rPr>
                <w:rFonts w:ascii="Times New Roman" w:hAnsi="Times New Roman"/>
                <w:sz w:val="24"/>
                <w:szCs w:val="24"/>
              </w:rPr>
            </w:pPr>
          </w:p>
          <w:p w14:paraId="05820D3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694143F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07D8CD1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2340E95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0C436281" w14:textId="77777777" w:rsidR="002B0BA0" w:rsidRDefault="002B0BA0">
            <w:pPr>
              <w:spacing w:after="0" w:line="240" w:lineRule="auto"/>
              <w:jc w:val="center"/>
              <w:rPr>
                <w:rFonts w:ascii="Times New Roman" w:hAnsi="Times New Roman"/>
                <w:b/>
                <w:i/>
                <w:sz w:val="24"/>
                <w:szCs w:val="24"/>
              </w:rPr>
            </w:pPr>
          </w:p>
        </w:tc>
      </w:tr>
      <w:tr w:rsidR="002B0BA0" w14:paraId="299E5D72" w14:textId="77777777">
        <w:trPr>
          <w:trHeight w:val="20"/>
        </w:trPr>
        <w:tc>
          <w:tcPr>
            <w:tcW w:w="800" w:type="pct"/>
            <w:vMerge/>
          </w:tcPr>
          <w:p w14:paraId="36652750" w14:textId="77777777" w:rsidR="002B0BA0" w:rsidRDefault="002B0BA0">
            <w:pPr>
              <w:spacing w:after="0" w:line="240" w:lineRule="auto"/>
              <w:rPr>
                <w:rFonts w:ascii="Times New Roman" w:hAnsi="Times New Roman"/>
                <w:b/>
                <w:bCs/>
                <w:i/>
                <w:sz w:val="24"/>
                <w:szCs w:val="24"/>
              </w:rPr>
            </w:pPr>
          </w:p>
        </w:tc>
        <w:tc>
          <w:tcPr>
            <w:tcW w:w="2844" w:type="pct"/>
          </w:tcPr>
          <w:p w14:paraId="61A1EA5F"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1. </w:t>
            </w:r>
            <w:r>
              <w:rPr>
                <w:rFonts w:ascii="Times New Roman" w:hAnsi="Times New Roman"/>
                <w:bCs/>
                <w:iCs/>
                <w:sz w:val="24"/>
                <w:szCs w:val="24"/>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583" w:type="pct"/>
            <w:vMerge w:val="restart"/>
            <w:vAlign w:val="center"/>
          </w:tcPr>
          <w:p w14:paraId="1BA93533" w14:textId="77777777" w:rsidR="002B0BA0" w:rsidRDefault="002B0BA0">
            <w:pPr>
              <w:suppressAutoHyphens/>
              <w:spacing w:after="0" w:line="240" w:lineRule="auto"/>
              <w:jc w:val="center"/>
              <w:rPr>
                <w:rFonts w:ascii="Times New Roman" w:hAnsi="Times New Roman"/>
                <w:bCs/>
                <w:sz w:val="24"/>
                <w:szCs w:val="24"/>
              </w:rPr>
            </w:pPr>
          </w:p>
        </w:tc>
        <w:tc>
          <w:tcPr>
            <w:tcW w:w="774" w:type="pct"/>
            <w:vMerge/>
          </w:tcPr>
          <w:p w14:paraId="456AB494" w14:textId="77777777" w:rsidR="002B0BA0" w:rsidRDefault="002B0BA0">
            <w:pPr>
              <w:spacing w:after="0" w:line="240" w:lineRule="auto"/>
              <w:jc w:val="center"/>
              <w:rPr>
                <w:rFonts w:ascii="Times New Roman" w:hAnsi="Times New Roman"/>
                <w:b/>
                <w:bCs/>
                <w:i/>
                <w:sz w:val="24"/>
                <w:szCs w:val="24"/>
              </w:rPr>
            </w:pPr>
          </w:p>
        </w:tc>
      </w:tr>
      <w:tr w:rsidR="002B0BA0" w14:paraId="46E60255" w14:textId="77777777">
        <w:trPr>
          <w:trHeight w:val="20"/>
        </w:trPr>
        <w:tc>
          <w:tcPr>
            <w:tcW w:w="800" w:type="pct"/>
            <w:vMerge/>
          </w:tcPr>
          <w:p w14:paraId="3B73A36C" w14:textId="77777777" w:rsidR="002B0BA0" w:rsidRDefault="002B0BA0">
            <w:pPr>
              <w:spacing w:after="0" w:line="240" w:lineRule="auto"/>
              <w:rPr>
                <w:rFonts w:ascii="Times New Roman" w:hAnsi="Times New Roman"/>
                <w:b/>
                <w:bCs/>
                <w:i/>
                <w:sz w:val="24"/>
                <w:szCs w:val="24"/>
              </w:rPr>
            </w:pPr>
          </w:p>
        </w:tc>
        <w:tc>
          <w:tcPr>
            <w:tcW w:w="2844" w:type="pct"/>
          </w:tcPr>
          <w:p w14:paraId="5E514B3C" w14:textId="77777777" w:rsidR="002B0BA0" w:rsidRDefault="005509AD">
            <w:pPr>
              <w:spacing w:after="0" w:line="240" w:lineRule="auto"/>
              <w:ind w:firstLine="290"/>
              <w:jc w:val="both"/>
              <w:rPr>
                <w:rFonts w:ascii="Times New Roman" w:hAnsi="Times New Roman"/>
                <w:bCs/>
                <w:i/>
                <w:sz w:val="24"/>
                <w:szCs w:val="24"/>
              </w:rPr>
            </w:pPr>
            <w:r>
              <w:rPr>
                <w:rFonts w:ascii="Times New Roman" w:hAnsi="Times New Roman"/>
                <w:bCs/>
                <w:sz w:val="24"/>
                <w:szCs w:val="24"/>
              </w:rPr>
              <w:t xml:space="preserve">2. </w:t>
            </w:r>
            <w:r>
              <w:rPr>
                <w:rFonts w:ascii="Times New Roman" w:hAnsi="Times New Roman"/>
                <w:bCs/>
                <w:iCs/>
                <w:sz w:val="24"/>
                <w:szCs w:val="24"/>
              </w:rPr>
              <w:t>Организация обороны Российской Федерации</w:t>
            </w:r>
          </w:p>
        </w:tc>
        <w:tc>
          <w:tcPr>
            <w:tcW w:w="583" w:type="pct"/>
            <w:vMerge/>
            <w:vAlign w:val="center"/>
          </w:tcPr>
          <w:p w14:paraId="6FC0374D" w14:textId="77777777" w:rsidR="002B0BA0" w:rsidRDefault="002B0BA0">
            <w:pPr>
              <w:suppressAutoHyphens/>
              <w:spacing w:after="0" w:line="240" w:lineRule="auto"/>
              <w:jc w:val="center"/>
              <w:rPr>
                <w:rFonts w:ascii="Times New Roman" w:hAnsi="Times New Roman"/>
                <w:bCs/>
                <w:sz w:val="24"/>
                <w:szCs w:val="24"/>
              </w:rPr>
            </w:pPr>
          </w:p>
        </w:tc>
        <w:tc>
          <w:tcPr>
            <w:tcW w:w="774" w:type="pct"/>
            <w:vMerge/>
          </w:tcPr>
          <w:p w14:paraId="3C168480" w14:textId="77777777" w:rsidR="002B0BA0" w:rsidRDefault="002B0BA0">
            <w:pPr>
              <w:spacing w:after="0" w:line="240" w:lineRule="auto"/>
              <w:jc w:val="center"/>
              <w:rPr>
                <w:rFonts w:ascii="Times New Roman" w:hAnsi="Times New Roman"/>
                <w:b/>
                <w:bCs/>
                <w:i/>
                <w:sz w:val="24"/>
                <w:szCs w:val="24"/>
              </w:rPr>
            </w:pPr>
          </w:p>
        </w:tc>
      </w:tr>
      <w:tr w:rsidR="002B0BA0" w14:paraId="21652A47" w14:textId="77777777">
        <w:trPr>
          <w:trHeight w:val="20"/>
        </w:trPr>
        <w:tc>
          <w:tcPr>
            <w:tcW w:w="800" w:type="pct"/>
            <w:vMerge/>
          </w:tcPr>
          <w:p w14:paraId="00F45CEF" w14:textId="77777777" w:rsidR="002B0BA0" w:rsidRDefault="002B0BA0">
            <w:pPr>
              <w:spacing w:after="0" w:line="240" w:lineRule="auto"/>
              <w:rPr>
                <w:rFonts w:ascii="Times New Roman" w:hAnsi="Times New Roman"/>
                <w:b/>
                <w:bCs/>
                <w:i/>
                <w:sz w:val="24"/>
                <w:szCs w:val="24"/>
              </w:rPr>
            </w:pPr>
          </w:p>
        </w:tc>
        <w:tc>
          <w:tcPr>
            <w:tcW w:w="2844" w:type="pct"/>
          </w:tcPr>
          <w:p w14:paraId="399DFF70" w14:textId="77777777" w:rsidR="002B0BA0" w:rsidRDefault="005509AD">
            <w:pPr>
              <w:spacing w:after="0" w:line="240" w:lineRule="auto"/>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583" w:type="pct"/>
            <w:vAlign w:val="center"/>
          </w:tcPr>
          <w:p w14:paraId="7D5D3185"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74" w:type="pct"/>
            <w:vMerge/>
          </w:tcPr>
          <w:p w14:paraId="7B41ABB5" w14:textId="77777777" w:rsidR="002B0BA0" w:rsidRDefault="002B0BA0">
            <w:pPr>
              <w:spacing w:after="0" w:line="240" w:lineRule="auto"/>
              <w:jc w:val="center"/>
              <w:rPr>
                <w:rFonts w:ascii="Times New Roman" w:hAnsi="Times New Roman"/>
                <w:b/>
                <w:i/>
                <w:sz w:val="24"/>
                <w:szCs w:val="24"/>
              </w:rPr>
            </w:pPr>
          </w:p>
        </w:tc>
      </w:tr>
      <w:tr w:rsidR="002B0BA0" w14:paraId="1A39DF04" w14:textId="77777777">
        <w:trPr>
          <w:trHeight w:val="559"/>
        </w:trPr>
        <w:tc>
          <w:tcPr>
            <w:tcW w:w="800" w:type="pct"/>
            <w:vMerge/>
          </w:tcPr>
          <w:p w14:paraId="4113B272" w14:textId="77777777" w:rsidR="002B0BA0" w:rsidRDefault="002B0BA0">
            <w:pPr>
              <w:spacing w:after="0" w:line="240" w:lineRule="auto"/>
              <w:rPr>
                <w:rFonts w:ascii="Times New Roman" w:hAnsi="Times New Roman"/>
                <w:b/>
                <w:bCs/>
                <w:i/>
                <w:sz w:val="24"/>
                <w:szCs w:val="24"/>
              </w:rPr>
            </w:pPr>
          </w:p>
        </w:tc>
        <w:tc>
          <w:tcPr>
            <w:tcW w:w="2844" w:type="pct"/>
          </w:tcPr>
          <w:p w14:paraId="2BB19249"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Практическое занятие № 6. Виды Вооруженных Сил, рода войск, история их создания, их основные задачи</w:t>
            </w:r>
          </w:p>
        </w:tc>
        <w:tc>
          <w:tcPr>
            <w:tcW w:w="583" w:type="pct"/>
            <w:vAlign w:val="center"/>
          </w:tcPr>
          <w:p w14:paraId="5645D050" w14:textId="77777777" w:rsidR="002B0BA0" w:rsidRDefault="002B0BA0">
            <w:pPr>
              <w:suppressAutoHyphens/>
              <w:spacing w:after="0" w:line="240" w:lineRule="auto"/>
              <w:jc w:val="center"/>
              <w:rPr>
                <w:rFonts w:ascii="Times New Roman" w:hAnsi="Times New Roman"/>
                <w:sz w:val="24"/>
                <w:szCs w:val="24"/>
              </w:rPr>
            </w:pPr>
          </w:p>
        </w:tc>
        <w:tc>
          <w:tcPr>
            <w:tcW w:w="774" w:type="pct"/>
            <w:vMerge/>
          </w:tcPr>
          <w:p w14:paraId="4F556614" w14:textId="77777777" w:rsidR="002B0BA0" w:rsidRDefault="002B0BA0">
            <w:pPr>
              <w:spacing w:after="0" w:line="240" w:lineRule="auto"/>
              <w:jc w:val="center"/>
              <w:rPr>
                <w:rFonts w:ascii="Times New Roman" w:hAnsi="Times New Roman"/>
                <w:b/>
                <w:i/>
                <w:sz w:val="24"/>
                <w:szCs w:val="24"/>
              </w:rPr>
            </w:pPr>
          </w:p>
        </w:tc>
      </w:tr>
      <w:tr w:rsidR="002B0BA0" w14:paraId="0EE4832F" w14:textId="77777777">
        <w:trPr>
          <w:trHeight w:val="20"/>
        </w:trPr>
        <w:tc>
          <w:tcPr>
            <w:tcW w:w="800" w:type="pct"/>
            <w:vMerge/>
          </w:tcPr>
          <w:p w14:paraId="392D5673" w14:textId="77777777" w:rsidR="002B0BA0" w:rsidRDefault="002B0BA0">
            <w:pPr>
              <w:spacing w:after="0" w:line="240" w:lineRule="auto"/>
              <w:rPr>
                <w:rFonts w:ascii="Times New Roman" w:hAnsi="Times New Roman"/>
                <w:b/>
                <w:bCs/>
                <w:sz w:val="24"/>
                <w:szCs w:val="24"/>
              </w:rPr>
            </w:pPr>
          </w:p>
        </w:tc>
        <w:tc>
          <w:tcPr>
            <w:tcW w:w="2844" w:type="pct"/>
          </w:tcPr>
          <w:p w14:paraId="1B5A43E2"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7. Общая физическая и строевая подготовка</w:t>
            </w:r>
          </w:p>
        </w:tc>
        <w:tc>
          <w:tcPr>
            <w:tcW w:w="583" w:type="pct"/>
            <w:vAlign w:val="center"/>
          </w:tcPr>
          <w:p w14:paraId="70EB013A" w14:textId="77777777" w:rsidR="002B0BA0" w:rsidRDefault="002B0BA0">
            <w:pPr>
              <w:suppressAutoHyphens/>
              <w:spacing w:after="0" w:line="240" w:lineRule="auto"/>
              <w:jc w:val="center"/>
              <w:rPr>
                <w:rFonts w:ascii="Times New Roman" w:hAnsi="Times New Roman"/>
                <w:bCs/>
                <w:sz w:val="24"/>
                <w:szCs w:val="24"/>
              </w:rPr>
            </w:pPr>
          </w:p>
        </w:tc>
        <w:tc>
          <w:tcPr>
            <w:tcW w:w="774" w:type="pct"/>
            <w:vMerge/>
          </w:tcPr>
          <w:p w14:paraId="029AFCE5" w14:textId="77777777" w:rsidR="002B0BA0" w:rsidRDefault="002B0BA0">
            <w:pPr>
              <w:spacing w:after="0" w:line="240" w:lineRule="auto"/>
              <w:jc w:val="center"/>
              <w:rPr>
                <w:rFonts w:ascii="Times New Roman" w:hAnsi="Times New Roman"/>
                <w:b/>
                <w:sz w:val="24"/>
                <w:szCs w:val="24"/>
              </w:rPr>
            </w:pPr>
          </w:p>
        </w:tc>
      </w:tr>
      <w:tr w:rsidR="002B0BA0" w14:paraId="4D0AB168" w14:textId="77777777">
        <w:trPr>
          <w:trHeight w:val="20"/>
        </w:trPr>
        <w:tc>
          <w:tcPr>
            <w:tcW w:w="800" w:type="pct"/>
            <w:vMerge/>
          </w:tcPr>
          <w:p w14:paraId="6F895912" w14:textId="77777777" w:rsidR="002B0BA0" w:rsidRDefault="002B0BA0">
            <w:pPr>
              <w:spacing w:after="0" w:line="240" w:lineRule="auto"/>
              <w:rPr>
                <w:rFonts w:ascii="Times New Roman" w:hAnsi="Times New Roman"/>
                <w:b/>
                <w:bCs/>
                <w:sz w:val="24"/>
                <w:szCs w:val="24"/>
              </w:rPr>
            </w:pPr>
          </w:p>
        </w:tc>
        <w:tc>
          <w:tcPr>
            <w:tcW w:w="2844" w:type="pct"/>
          </w:tcPr>
          <w:p w14:paraId="032B04D3"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rPr>
              <w:t>*</w:t>
            </w:r>
          </w:p>
        </w:tc>
        <w:tc>
          <w:tcPr>
            <w:tcW w:w="583" w:type="pct"/>
            <w:vAlign w:val="center"/>
          </w:tcPr>
          <w:p w14:paraId="2464BABE"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774" w:type="pct"/>
            <w:vMerge/>
          </w:tcPr>
          <w:p w14:paraId="475CC552" w14:textId="77777777" w:rsidR="002B0BA0" w:rsidRDefault="002B0BA0">
            <w:pPr>
              <w:spacing w:after="0" w:line="240" w:lineRule="auto"/>
              <w:jc w:val="center"/>
              <w:rPr>
                <w:rFonts w:ascii="Times New Roman" w:hAnsi="Times New Roman"/>
                <w:b/>
                <w:sz w:val="24"/>
                <w:szCs w:val="24"/>
              </w:rPr>
            </w:pPr>
          </w:p>
        </w:tc>
      </w:tr>
      <w:tr w:rsidR="002B0BA0" w14:paraId="0A78A8B7" w14:textId="77777777">
        <w:trPr>
          <w:trHeight w:val="20"/>
        </w:trPr>
        <w:tc>
          <w:tcPr>
            <w:tcW w:w="800" w:type="pct"/>
            <w:vMerge w:val="restart"/>
          </w:tcPr>
          <w:p w14:paraId="2E44BBB9"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2.2. </w:t>
            </w:r>
          </w:p>
          <w:p w14:paraId="1DE272FD" w14:textId="77777777" w:rsidR="002B0BA0" w:rsidRDefault="002B0BA0">
            <w:pPr>
              <w:spacing w:after="0" w:line="240" w:lineRule="auto"/>
              <w:rPr>
                <w:rFonts w:ascii="Times New Roman" w:hAnsi="Times New Roman"/>
                <w:sz w:val="24"/>
                <w:szCs w:val="24"/>
              </w:rPr>
            </w:pPr>
          </w:p>
          <w:p w14:paraId="13621207" w14:textId="77777777" w:rsidR="002B0BA0" w:rsidRDefault="005509AD">
            <w:pPr>
              <w:spacing w:after="0" w:line="240" w:lineRule="auto"/>
              <w:rPr>
                <w:rFonts w:ascii="Times New Roman" w:hAnsi="Times New Roman"/>
                <w:b/>
                <w:bCs/>
                <w:sz w:val="24"/>
                <w:szCs w:val="24"/>
              </w:rPr>
            </w:pPr>
            <w:r>
              <w:rPr>
                <w:rFonts w:ascii="Times New Roman" w:hAnsi="Times New Roman"/>
                <w:b/>
                <w:sz w:val="24"/>
                <w:szCs w:val="24"/>
              </w:rPr>
              <w:t>Вооруженные Силы Российской Федерации</w:t>
            </w:r>
          </w:p>
        </w:tc>
        <w:tc>
          <w:tcPr>
            <w:tcW w:w="2844" w:type="pct"/>
          </w:tcPr>
          <w:p w14:paraId="345A6046" w14:textId="77777777" w:rsidR="002B0BA0" w:rsidRDefault="005509AD">
            <w:pPr>
              <w:spacing w:after="0" w:line="240" w:lineRule="auto"/>
              <w:rPr>
                <w:rFonts w:ascii="Times New Roman" w:hAnsi="Times New Roman"/>
                <w:sz w:val="24"/>
                <w:szCs w:val="24"/>
              </w:rPr>
            </w:pPr>
            <w:r>
              <w:rPr>
                <w:rFonts w:ascii="Times New Roman" w:hAnsi="Times New Roman"/>
                <w:b/>
                <w:bCs/>
                <w:sz w:val="24"/>
                <w:szCs w:val="24"/>
              </w:rPr>
              <w:t>Содержание учебного материала</w:t>
            </w:r>
          </w:p>
        </w:tc>
        <w:tc>
          <w:tcPr>
            <w:tcW w:w="583" w:type="pct"/>
            <w:vAlign w:val="center"/>
          </w:tcPr>
          <w:p w14:paraId="0A2C2D15"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774" w:type="pct"/>
            <w:vMerge w:val="restart"/>
          </w:tcPr>
          <w:p w14:paraId="5BCA3553" w14:textId="77777777" w:rsidR="002B0BA0" w:rsidRDefault="002B0BA0">
            <w:pPr>
              <w:suppressAutoHyphens/>
              <w:spacing w:after="0" w:line="240" w:lineRule="auto"/>
              <w:jc w:val="center"/>
              <w:rPr>
                <w:rFonts w:ascii="Times New Roman" w:hAnsi="Times New Roman"/>
                <w:sz w:val="24"/>
                <w:szCs w:val="24"/>
              </w:rPr>
            </w:pPr>
          </w:p>
          <w:p w14:paraId="776CA1EB" w14:textId="77777777" w:rsidR="002B0BA0" w:rsidRDefault="002B0BA0">
            <w:pPr>
              <w:suppressAutoHyphens/>
              <w:spacing w:after="0" w:line="240" w:lineRule="auto"/>
              <w:jc w:val="center"/>
              <w:rPr>
                <w:rFonts w:ascii="Times New Roman" w:hAnsi="Times New Roman"/>
                <w:sz w:val="24"/>
                <w:szCs w:val="24"/>
              </w:rPr>
            </w:pPr>
          </w:p>
          <w:p w14:paraId="1D8C9C60" w14:textId="77777777" w:rsidR="002B0BA0" w:rsidRDefault="002B0BA0">
            <w:pPr>
              <w:suppressAutoHyphens/>
              <w:spacing w:after="0" w:line="240" w:lineRule="auto"/>
              <w:jc w:val="center"/>
              <w:rPr>
                <w:rFonts w:ascii="Times New Roman" w:hAnsi="Times New Roman"/>
                <w:sz w:val="24"/>
                <w:szCs w:val="24"/>
              </w:rPr>
            </w:pPr>
          </w:p>
          <w:p w14:paraId="3657C6D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6074409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66DF68F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23CB238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431EAA50" w14:textId="77777777" w:rsidR="002B0BA0" w:rsidRDefault="002B0BA0">
            <w:pPr>
              <w:spacing w:after="0" w:line="240" w:lineRule="auto"/>
              <w:jc w:val="center"/>
              <w:rPr>
                <w:rFonts w:ascii="Times New Roman" w:hAnsi="Times New Roman"/>
                <w:b/>
                <w:bCs/>
                <w:sz w:val="24"/>
                <w:szCs w:val="24"/>
              </w:rPr>
            </w:pPr>
          </w:p>
        </w:tc>
      </w:tr>
      <w:tr w:rsidR="002B0BA0" w14:paraId="5F964C1E" w14:textId="77777777">
        <w:trPr>
          <w:trHeight w:val="20"/>
        </w:trPr>
        <w:tc>
          <w:tcPr>
            <w:tcW w:w="800" w:type="pct"/>
            <w:vMerge/>
          </w:tcPr>
          <w:p w14:paraId="51ED2C4D" w14:textId="77777777" w:rsidR="002B0BA0" w:rsidRDefault="002B0BA0">
            <w:pPr>
              <w:spacing w:after="0" w:line="240" w:lineRule="auto"/>
              <w:rPr>
                <w:rFonts w:ascii="Times New Roman" w:hAnsi="Times New Roman"/>
                <w:b/>
                <w:bCs/>
                <w:sz w:val="24"/>
                <w:szCs w:val="24"/>
              </w:rPr>
            </w:pPr>
          </w:p>
        </w:tc>
        <w:tc>
          <w:tcPr>
            <w:tcW w:w="2844" w:type="pct"/>
          </w:tcPr>
          <w:p w14:paraId="12C96C2E" w14:textId="77777777" w:rsidR="002B0BA0" w:rsidRDefault="005509AD">
            <w:pPr>
              <w:tabs>
                <w:tab w:val="left" w:pos="290"/>
              </w:tabs>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1. </w:t>
            </w:r>
            <w:r>
              <w:rPr>
                <w:rFonts w:ascii="Times New Roman" w:hAnsi="Times New Roman"/>
                <w:sz w:val="24"/>
                <w:szCs w:val="24"/>
              </w:rPr>
              <w:t>Русская военная сила – от княжеских дружин до ракетно-космических войск. Назначение и задачи Вооруженных Сил</w:t>
            </w:r>
          </w:p>
        </w:tc>
        <w:tc>
          <w:tcPr>
            <w:tcW w:w="583" w:type="pct"/>
            <w:vMerge w:val="restart"/>
            <w:vAlign w:val="center"/>
          </w:tcPr>
          <w:p w14:paraId="5447CAE5" w14:textId="77777777" w:rsidR="002B0BA0" w:rsidRDefault="002B0BA0">
            <w:pPr>
              <w:spacing w:after="0" w:line="240" w:lineRule="auto"/>
              <w:jc w:val="center"/>
              <w:rPr>
                <w:rFonts w:ascii="Times New Roman" w:hAnsi="Times New Roman"/>
                <w:b/>
                <w:bCs/>
                <w:sz w:val="24"/>
                <w:szCs w:val="24"/>
              </w:rPr>
            </w:pPr>
          </w:p>
        </w:tc>
        <w:tc>
          <w:tcPr>
            <w:tcW w:w="774" w:type="pct"/>
            <w:vMerge/>
          </w:tcPr>
          <w:p w14:paraId="613F9725" w14:textId="77777777" w:rsidR="002B0BA0" w:rsidRDefault="002B0BA0">
            <w:pPr>
              <w:spacing w:after="0" w:line="240" w:lineRule="auto"/>
              <w:jc w:val="center"/>
              <w:rPr>
                <w:rFonts w:ascii="Times New Roman" w:hAnsi="Times New Roman"/>
                <w:b/>
                <w:bCs/>
                <w:sz w:val="24"/>
                <w:szCs w:val="24"/>
              </w:rPr>
            </w:pPr>
          </w:p>
        </w:tc>
      </w:tr>
      <w:tr w:rsidR="002B0BA0" w14:paraId="5AB7A2F4" w14:textId="77777777">
        <w:trPr>
          <w:trHeight w:val="20"/>
        </w:trPr>
        <w:tc>
          <w:tcPr>
            <w:tcW w:w="800" w:type="pct"/>
            <w:vMerge/>
          </w:tcPr>
          <w:p w14:paraId="23F30766" w14:textId="77777777" w:rsidR="002B0BA0" w:rsidRDefault="002B0BA0">
            <w:pPr>
              <w:spacing w:after="0" w:line="240" w:lineRule="auto"/>
              <w:rPr>
                <w:rFonts w:ascii="Times New Roman" w:hAnsi="Times New Roman"/>
                <w:b/>
                <w:bCs/>
                <w:sz w:val="24"/>
                <w:szCs w:val="24"/>
              </w:rPr>
            </w:pPr>
          </w:p>
        </w:tc>
        <w:tc>
          <w:tcPr>
            <w:tcW w:w="2844" w:type="pct"/>
          </w:tcPr>
          <w:p w14:paraId="3D6F8821" w14:textId="77777777" w:rsidR="002B0BA0" w:rsidRDefault="005509AD">
            <w:pPr>
              <w:tabs>
                <w:tab w:val="left" w:pos="290"/>
              </w:tabs>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sz w:val="24"/>
                <w:szCs w:val="24"/>
              </w:rPr>
              <w:t>Состав Вооруженных Сил. Руководство и управление Вооруженными Силами</w:t>
            </w:r>
          </w:p>
        </w:tc>
        <w:tc>
          <w:tcPr>
            <w:tcW w:w="583" w:type="pct"/>
            <w:vMerge/>
            <w:vAlign w:val="center"/>
          </w:tcPr>
          <w:p w14:paraId="7AC63D0A" w14:textId="77777777" w:rsidR="002B0BA0" w:rsidRDefault="002B0BA0">
            <w:pPr>
              <w:spacing w:after="0" w:line="240" w:lineRule="auto"/>
              <w:jc w:val="center"/>
              <w:rPr>
                <w:rFonts w:ascii="Times New Roman" w:hAnsi="Times New Roman"/>
                <w:b/>
                <w:bCs/>
                <w:sz w:val="24"/>
                <w:szCs w:val="24"/>
              </w:rPr>
            </w:pPr>
          </w:p>
        </w:tc>
        <w:tc>
          <w:tcPr>
            <w:tcW w:w="774" w:type="pct"/>
            <w:vMerge/>
          </w:tcPr>
          <w:p w14:paraId="2220ADC8" w14:textId="77777777" w:rsidR="002B0BA0" w:rsidRDefault="002B0BA0">
            <w:pPr>
              <w:spacing w:after="0" w:line="240" w:lineRule="auto"/>
              <w:jc w:val="center"/>
              <w:rPr>
                <w:rFonts w:ascii="Times New Roman" w:hAnsi="Times New Roman"/>
                <w:b/>
                <w:bCs/>
                <w:sz w:val="24"/>
                <w:szCs w:val="24"/>
              </w:rPr>
            </w:pPr>
          </w:p>
        </w:tc>
      </w:tr>
      <w:tr w:rsidR="002B0BA0" w14:paraId="4D24F20F" w14:textId="77777777">
        <w:trPr>
          <w:trHeight w:val="20"/>
        </w:trPr>
        <w:tc>
          <w:tcPr>
            <w:tcW w:w="800" w:type="pct"/>
            <w:vMerge/>
          </w:tcPr>
          <w:p w14:paraId="51F3478D" w14:textId="77777777" w:rsidR="002B0BA0" w:rsidRDefault="002B0BA0">
            <w:pPr>
              <w:spacing w:after="0" w:line="240" w:lineRule="auto"/>
              <w:rPr>
                <w:rFonts w:ascii="Times New Roman" w:hAnsi="Times New Roman"/>
                <w:b/>
                <w:bCs/>
                <w:sz w:val="24"/>
                <w:szCs w:val="24"/>
              </w:rPr>
            </w:pPr>
          </w:p>
        </w:tc>
        <w:tc>
          <w:tcPr>
            <w:tcW w:w="2844" w:type="pct"/>
          </w:tcPr>
          <w:p w14:paraId="7D0CCF0D" w14:textId="77777777" w:rsidR="002B0BA0" w:rsidRDefault="005509AD">
            <w:pPr>
              <w:tabs>
                <w:tab w:val="left" w:pos="290"/>
              </w:tabs>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3. </w:t>
            </w:r>
            <w:r>
              <w:rPr>
                <w:rFonts w:ascii="Times New Roman" w:hAnsi="Times New Roman"/>
                <w:sz w:val="24"/>
                <w:szCs w:val="24"/>
              </w:rPr>
              <w:t>Реформа Вооруженных Сил Российской Федерации 2008-2020гг</w:t>
            </w:r>
          </w:p>
        </w:tc>
        <w:tc>
          <w:tcPr>
            <w:tcW w:w="583" w:type="pct"/>
            <w:vMerge/>
            <w:vAlign w:val="center"/>
          </w:tcPr>
          <w:p w14:paraId="6F7015F6" w14:textId="77777777" w:rsidR="002B0BA0" w:rsidRDefault="002B0BA0">
            <w:pPr>
              <w:spacing w:after="0" w:line="240" w:lineRule="auto"/>
              <w:jc w:val="center"/>
              <w:rPr>
                <w:rFonts w:ascii="Times New Roman" w:hAnsi="Times New Roman"/>
                <w:b/>
                <w:bCs/>
                <w:sz w:val="24"/>
                <w:szCs w:val="24"/>
              </w:rPr>
            </w:pPr>
          </w:p>
        </w:tc>
        <w:tc>
          <w:tcPr>
            <w:tcW w:w="774" w:type="pct"/>
            <w:vMerge/>
          </w:tcPr>
          <w:p w14:paraId="3A078277" w14:textId="77777777" w:rsidR="002B0BA0" w:rsidRDefault="002B0BA0">
            <w:pPr>
              <w:spacing w:after="0" w:line="240" w:lineRule="auto"/>
              <w:jc w:val="center"/>
              <w:rPr>
                <w:rFonts w:ascii="Times New Roman" w:hAnsi="Times New Roman"/>
                <w:b/>
                <w:bCs/>
                <w:sz w:val="24"/>
                <w:szCs w:val="24"/>
              </w:rPr>
            </w:pPr>
          </w:p>
        </w:tc>
      </w:tr>
      <w:tr w:rsidR="002B0BA0" w14:paraId="4FDC4F71" w14:textId="77777777">
        <w:trPr>
          <w:trHeight w:val="20"/>
        </w:trPr>
        <w:tc>
          <w:tcPr>
            <w:tcW w:w="800" w:type="pct"/>
            <w:vMerge/>
          </w:tcPr>
          <w:p w14:paraId="1D6719B2" w14:textId="77777777" w:rsidR="002B0BA0" w:rsidRDefault="002B0BA0">
            <w:pPr>
              <w:spacing w:after="0" w:line="240" w:lineRule="auto"/>
              <w:rPr>
                <w:rFonts w:ascii="Times New Roman" w:hAnsi="Times New Roman"/>
                <w:b/>
                <w:bCs/>
                <w:sz w:val="24"/>
                <w:szCs w:val="24"/>
              </w:rPr>
            </w:pPr>
          </w:p>
        </w:tc>
        <w:tc>
          <w:tcPr>
            <w:tcW w:w="2844" w:type="pct"/>
          </w:tcPr>
          <w:p w14:paraId="175178E4"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3" w:type="pct"/>
            <w:vAlign w:val="center"/>
          </w:tcPr>
          <w:p w14:paraId="2B977149"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74" w:type="pct"/>
            <w:vMerge/>
          </w:tcPr>
          <w:p w14:paraId="6BE1C8AC" w14:textId="77777777" w:rsidR="002B0BA0" w:rsidRDefault="002B0BA0">
            <w:pPr>
              <w:spacing w:after="0" w:line="240" w:lineRule="auto"/>
              <w:jc w:val="center"/>
              <w:rPr>
                <w:rFonts w:ascii="Times New Roman" w:hAnsi="Times New Roman"/>
                <w:b/>
                <w:bCs/>
                <w:sz w:val="24"/>
                <w:szCs w:val="24"/>
              </w:rPr>
            </w:pPr>
          </w:p>
        </w:tc>
      </w:tr>
      <w:tr w:rsidR="002B0BA0" w14:paraId="380660B2" w14:textId="77777777">
        <w:trPr>
          <w:trHeight w:val="20"/>
        </w:trPr>
        <w:tc>
          <w:tcPr>
            <w:tcW w:w="800" w:type="pct"/>
            <w:vMerge/>
          </w:tcPr>
          <w:p w14:paraId="51E07DB0" w14:textId="77777777" w:rsidR="002B0BA0" w:rsidRDefault="002B0BA0">
            <w:pPr>
              <w:spacing w:after="0" w:line="240" w:lineRule="auto"/>
              <w:rPr>
                <w:rFonts w:ascii="Times New Roman" w:hAnsi="Times New Roman"/>
                <w:b/>
                <w:bCs/>
                <w:sz w:val="24"/>
                <w:szCs w:val="24"/>
              </w:rPr>
            </w:pPr>
          </w:p>
        </w:tc>
        <w:tc>
          <w:tcPr>
            <w:tcW w:w="2844" w:type="pct"/>
          </w:tcPr>
          <w:p w14:paraId="2C42A866"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 № 8. Виды Вооруженных Сил, рода войск, история их создания, их основные задачи</w:t>
            </w:r>
          </w:p>
        </w:tc>
        <w:tc>
          <w:tcPr>
            <w:tcW w:w="583" w:type="pct"/>
            <w:vAlign w:val="center"/>
          </w:tcPr>
          <w:p w14:paraId="14431445" w14:textId="77777777" w:rsidR="002B0BA0" w:rsidRDefault="002B0BA0">
            <w:pPr>
              <w:spacing w:after="0" w:line="240" w:lineRule="auto"/>
              <w:jc w:val="center"/>
              <w:rPr>
                <w:rFonts w:ascii="Times New Roman" w:hAnsi="Times New Roman"/>
                <w:b/>
                <w:bCs/>
                <w:sz w:val="24"/>
                <w:szCs w:val="24"/>
              </w:rPr>
            </w:pPr>
          </w:p>
        </w:tc>
        <w:tc>
          <w:tcPr>
            <w:tcW w:w="774" w:type="pct"/>
            <w:vMerge/>
          </w:tcPr>
          <w:p w14:paraId="6C6D4BEB" w14:textId="77777777" w:rsidR="002B0BA0" w:rsidRDefault="002B0BA0">
            <w:pPr>
              <w:spacing w:after="0" w:line="240" w:lineRule="auto"/>
              <w:jc w:val="center"/>
              <w:rPr>
                <w:rFonts w:ascii="Times New Roman" w:hAnsi="Times New Roman"/>
                <w:b/>
                <w:bCs/>
                <w:sz w:val="24"/>
                <w:szCs w:val="24"/>
              </w:rPr>
            </w:pPr>
          </w:p>
        </w:tc>
      </w:tr>
      <w:tr w:rsidR="002B0BA0" w14:paraId="575235C8" w14:textId="77777777">
        <w:trPr>
          <w:trHeight w:val="20"/>
        </w:trPr>
        <w:tc>
          <w:tcPr>
            <w:tcW w:w="800" w:type="pct"/>
            <w:vMerge/>
          </w:tcPr>
          <w:p w14:paraId="67B85CE9" w14:textId="77777777" w:rsidR="002B0BA0" w:rsidRDefault="002B0BA0">
            <w:pPr>
              <w:spacing w:after="0" w:line="240" w:lineRule="auto"/>
              <w:rPr>
                <w:rFonts w:ascii="Times New Roman" w:hAnsi="Times New Roman"/>
                <w:b/>
                <w:bCs/>
                <w:sz w:val="24"/>
                <w:szCs w:val="24"/>
              </w:rPr>
            </w:pPr>
          </w:p>
        </w:tc>
        <w:tc>
          <w:tcPr>
            <w:tcW w:w="2844" w:type="pct"/>
          </w:tcPr>
          <w:p w14:paraId="26D14517"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9. Общая физическая и строевая подготовка</w:t>
            </w:r>
          </w:p>
        </w:tc>
        <w:tc>
          <w:tcPr>
            <w:tcW w:w="583" w:type="pct"/>
            <w:vAlign w:val="center"/>
          </w:tcPr>
          <w:p w14:paraId="45545327" w14:textId="77777777" w:rsidR="002B0BA0" w:rsidRDefault="002B0BA0">
            <w:pPr>
              <w:spacing w:after="0" w:line="240" w:lineRule="auto"/>
              <w:jc w:val="center"/>
              <w:rPr>
                <w:rFonts w:ascii="Times New Roman" w:hAnsi="Times New Roman"/>
                <w:sz w:val="24"/>
                <w:szCs w:val="24"/>
              </w:rPr>
            </w:pPr>
          </w:p>
        </w:tc>
        <w:tc>
          <w:tcPr>
            <w:tcW w:w="774" w:type="pct"/>
            <w:vMerge/>
          </w:tcPr>
          <w:p w14:paraId="4F06EA2A" w14:textId="77777777" w:rsidR="002B0BA0" w:rsidRDefault="002B0BA0">
            <w:pPr>
              <w:spacing w:after="0" w:line="240" w:lineRule="auto"/>
              <w:jc w:val="center"/>
              <w:rPr>
                <w:rFonts w:ascii="Times New Roman" w:hAnsi="Times New Roman"/>
                <w:b/>
                <w:bCs/>
                <w:sz w:val="24"/>
                <w:szCs w:val="24"/>
              </w:rPr>
            </w:pPr>
          </w:p>
        </w:tc>
      </w:tr>
      <w:tr w:rsidR="002B0BA0" w14:paraId="6369BCCF" w14:textId="77777777">
        <w:trPr>
          <w:trHeight w:val="20"/>
        </w:trPr>
        <w:tc>
          <w:tcPr>
            <w:tcW w:w="800" w:type="pct"/>
            <w:vMerge/>
          </w:tcPr>
          <w:p w14:paraId="07E62269" w14:textId="77777777" w:rsidR="002B0BA0" w:rsidRDefault="002B0BA0">
            <w:pPr>
              <w:spacing w:after="0" w:line="240" w:lineRule="auto"/>
              <w:rPr>
                <w:rFonts w:ascii="Times New Roman" w:hAnsi="Times New Roman"/>
                <w:b/>
                <w:bCs/>
                <w:sz w:val="24"/>
                <w:szCs w:val="24"/>
              </w:rPr>
            </w:pPr>
          </w:p>
        </w:tc>
        <w:tc>
          <w:tcPr>
            <w:tcW w:w="2844" w:type="pct"/>
          </w:tcPr>
          <w:p w14:paraId="22C2C713"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583" w:type="pct"/>
            <w:vAlign w:val="center"/>
          </w:tcPr>
          <w:p w14:paraId="255BEED5"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w:t>
            </w:r>
          </w:p>
        </w:tc>
        <w:tc>
          <w:tcPr>
            <w:tcW w:w="774" w:type="pct"/>
            <w:vMerge/>
          </w:tcPr>
          <w:p w14:paraId="52E62D6E" w14:textId="77777777" w:rsidR="002B0BA0" w:rsidRDefault="002B0BA0">
            <w:pPr>
              <w:spacing w:after="0" w:line="240" w:lineRule="auto"/>
              <w:jc w:val="center"/>
              <w:rPr>
                <w:rFonts w:ascii="Times New Roman" w:hAnsi="Times New Roman"/>
                <w:b/>
                <w:bCs/>
                <w:sz w:val="24"/>
                <w:szCs w:val="24"/>
              </w:rPr>
            </w:pPr>
          </w:p>
        </w:tc>
      </w:tr>
      <w:tr w:rsidR="002B0BA0" w14:paraId="4709D014" w14:textId="77777777">
        <w:trPr>
          <w:trHeight w:val="20"/>
        </w:trPr>
        <w:tc>
          <w:tcPr>
            <w:tcW w:w="800" w:type="pct"/>
            <w:vMerge w:val="restart"/>
          </w:tcPr>
          <w:p w14:paraId="6A7D47F5"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2.3. </w:t>
            </w:r>
          </w:p>
          <w:p w14:paraId="633E7E62" w14:textId="77777777" w:rsidR="002B0BA0" w:rsidRDefault="002B0BA0">
            <w:pPr>
              <w:spacing w:after="0" w:line="240" w:lineRule="auto"/>
              <w:rPr>
                <w:rFonts w:ascii="Times New Roman" w:hAnsi="Times New Roman"/>
                <w:b/>
                <w:bCs/>
                <w:sz w:val="24"/>
                <w:szCs w:val="24"/>
              </w:rPr>
            </w:pPr>
          </w:p>
          <w:p w14:paraId="6F836385"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Воинская обязанность в Российской Федерации</w:t>
            </w:r>
          </w:p>
        </w:tc>
        <w:tc>
          <w:tcPr>
            <w:tcW w:w="2844" w:type="pct"/>
          </w:tcPr>
          <w:p w14:paraId="1E8DD111"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83" w:type="pct"/>
            <w:vAlign w:val="center"/>
          </w:tcPr>
          <w:p w14:paraId="419A3472"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774" w:type="pct"/>
            <w:vMerge w:val="restart"/>
          </w:tcPr>
          <w:p w14:paraId="53DAC6E4" w14:textId="77777777" w:rsidR="002B0BA0" w:rsidRDefault="002B0BA0">
            <w:pPr>
              <w:suppressAutoHyphens/>
              <w:spacing w:after="0" w:line="240" w:lineRule="auto"/>
              <w:jc w:val="center"/>
              <w:rPr>
                <w:rFonts w:ascii="Times New Roman" w:hAnsi="Times New Roman"/>
                <w:sz w:val="24"/>
                <w:szCs w:val="24"/>
              </w:rPr>
            </w:pPr>
          </w:p>
          <w:p w14:paraId="0B0CEBA1" w14:textId="77777777" w:rsidR="002B0BA0" w:rsidRDefault="002B0BA0">
            <w:pPr>
              <w:suppressAutoHyphens/>
              <w:spacing w:after="0" w:line="240" w:lineRule="auto"/>
              <w:jc w:val="center"/>
              <w:rPr>
                <w:rFonts w:ascii="Times New Roman" w:hAnsi="Times New Roman"/>
                <w:sz w:val="24"/>
                <w:szCs w:val="24"/>
              </w:rPr>
            </w:pPr>
          </w:p>
          <w:p w14:paraId="09B827F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78E1726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7BEF1DE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1F5A24C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60415FEC" w14:textId="77777777" w:rsidR="002B0BA0" w:rsidRDefault="002B0BA0">
            <w:pPr>
              <w:spacing w:after="0" w:line="240" w:lineRule="auto"/>
              <w:jc w:val="center"/>
              <w:rPr>
                <w:rFonts w:ascii="Times New Roman" w:hAnsi="Times New Roman"/>
                <w:b/>
                <w:bCs/>
                <w:sz w:val="24"/>
                <w:szCs w:val="24"/>
              </w:rPr>
            </w:pPr>
          </w:p>
        </w:tc>
      </w:tr>
      <w:tr w:rsidR="002B0BA0" w14:paraId="13F3851E" w14:textId="77777777">
        <w:trPr>
          <w:trHeight w:val="20"/>
        </w:trPr>
        <w:tc>
          <w:tcPr>
            <w:tcW w:w="800" w:type="pct"/>
            <w:vMerge/>
          </w:tcPr>
          <w:p w14:paraId="5E8065F5" w14:textId="77777777" w:rsidR="002B0BA0" w:rsidRDefault="002B0BA0">
            <w:pPr>
              <w:spacing w:after="0" w:line="240" w:lineRule="auto"/>
              <w:rPr>
                <w:rFonts w:ascii="Times New Roman" w:hAnsi="Times New Roman"/>
                <w:b/>
                <w:bCs/>
                <w:sz w:val="24"/>
                <w:szCs w:val="24"/>
              </w:rPr>
            </w:pPr>
          </w:p>
        </w:tc>
        <w:tc>
          <w:tcPr>
            <w:tcW w:w="2844" w:type="pct"/>
          </w:tcPr>
          <w:p w14:paraId="7ED447E9" w14:textId="77777777" w:rsidR="002B0BA0" w:rsidRDefault="005509AD">
            <w:pPr>
              <w:spacing w:after="0" w:line="240" w:lineRule="auto"/>
              <w:ind w:firstLine="290"/>
              <w:jc w:val="both"/>
              <w:rPr>
                <w:rFonts w:ascii="Times New Roman" w:hAnsi="Times New Roman"/>
                <w:color w:val="000000"/>
                <w:sz w:val="24"/>
                <w:szCs w:val="24"/>
              </w:rPr>
            </w:pPr>
            <w:r>
              <w:rPr>
                <w:rFonts w:ascii="Times New Roman" w:hAnsi="Times New Roman"/>
                <w:bCs/>
                <w:color w:val="000000"/>
                <w:sz w:val="24"/>
                <w:szCs w:val="24"/>
              </w:rPr>
              <w:t>1.</w:t>
            </w:r>
            <w:r>
              <w:rPr>
                <w:rFonts w:ascii="Times New Roman" w:hAnsi="Times New Roman"/>
                <w:color w:val="000000"/>
                <w:sz w:val="24"/>
                <w:szCs w:val="24"/>
              </w:rPr>
              <w:t xml:space="preserve"> Понятие и сущность воинской обязанности. Воинский учет граждан. Призыв граждан на военную службу</w:t>
            </w:r>
          </w:p>
        </w:tc>
        <w:tc>
          <w:tcPr>
            <w:tcW w:w="583" w:type="pct"/>
            <w:vMerge w:val="restart"/>
            <w:vAlign w:val="center"/>
          </w:tcPr>
          <w:p w14:paraId="30D7A2AB" w14:textId="77777777" w:rsidR="002B0BA0" w:rsidRDefault="002B0BA0">
            <w:pPr>
              <w:spacing w:after="0" w:line="240" w:lineRule="auto"/>
              <w:jc w:val="center"/>
              <w:rPr>
                <w:rFonts w:ascii="Times New Roman" w:hAnsi="Times New Roman"/>
                <w:bCs/>
                <w:sz w:val="24"/>
                <w:szCs w:val="24"/>
              </w:rPr>
            </w:pPr>
          </w:p>
        </w:tc>
        <w:tc>
          <w:tcPr>
            <w:tcW w:w="774" w:type="pct"/>
            <w:vMerge/>
          </w:tcPr>
          <w:p w14:paraId="5B8838AF" w14:textId="77777777" w:rsidR="002B0BA0" w:rsidRDefault="002B0BA0">
            <w:pPr>
              <w:spacing w:after="0" w:line="240" w:lineRule="auto"/>
              <w:jc w:val="center"/>
              <w:rPr>
                <w:rFonts w:ascii="Times New Roman" w:hAnsi="Times New Roman"/>
                <w:b/>
                <w:bCs/>
                <w:sz w:val="24"/>
                <w:szCs w:val="24"/>
              </w:rPr>
            </w:pPr>
          </w:p>
        </w:tc>
      </w:tr>
      <w:tr w:rsidR="002B0BA0" w14:paraId="07CFCA38" w14:textId="77777777">
        <w:trPr>
          <w:trHeight w:val="20"/>
        </w:trPr>
        <w:tc>
          <w:tcPr>
            <w:tcW w:w="800" w:type="pct"/>
            <w:vMerge/>
          </w:tcPr>
          <w:p w14:paraId="004686D3" w14:textId="77777777" w:rsidR="002B0BA0" w:rsidRDefault="002B0BA0">
            <w:pPr>
              <w:spacing w:after="0" w:line="240" w:lineRule="auto"/>
              <w:rPr>
                <w:rFonts w:ascii="Times New Roman" w:hAnsi="Times New Roman"/>
                <w:b/>
                <w:bCs/>
                <w:sz w:val="24"/>
                <w:szCs w:val="24"/>
              </w:rPr>
            </w:pPr>
          </w:p>
        </w:tc>
        <w:tc>
          <w:tcPr>
            <w:tcW w:w="2844" w:type="pct"/>
          </w:tcPr>
          <w:p w14:paraId="2CAF0599"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color w:val="000000"/>
                <w:sz w:val="24"/>
                <w:szCs w:val="24"/>
              </w:rPr>
              <w:t>2.</w:t>
            </w:r>
            <w:r>
              <w:rPr>
                <w:rFonts w:ascii="Times New Roman" w:hAnsi="Times New Roman"/>
                <w:color w:val="000000"/>
                <w:sz w:val="24"/>
                <w:szCs w:val="24"/>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583" w:type="pct"/>
            <w:vMerge/>
            <w:vAlign w:val="center"/>
          </w:tcPr>
          <w:p w14:paraId="51769A38" w14:textId="77777777" w:rsidR="002B0BA0" w:rsidRDefault="002B0BA0">
            <w:pPr>
              <w:spacing w:after="0" w:line="240" w:lineRule="auto"/>
              <w:jc w:val="center"/>
              <w:rPr>
                <w:rFonts w:ascii="Times New Roman" w:hAnsi="Times New Roman"/>
                <w:b/>
                <w:bCs/>
                <w:sz w:val="24"/>
                <w:szCs w:val="24"/>
              </w:rPr>
            </w:pPr>
          </w:p>
        </w:tc>
        <w:tc>
          <w:tcPr>
            <w:tcW w:w="774" w:type="pct"/>
            <w:vMerge/>
          </w:tcPr>
          <w:p w14:paraId="4E074430" w14:textId="77777777" w:rsidR="002B0BA0" w:rsidRDefault="002B0BA0">
            <w:pPr>
              <w:spacing w:after="0" w:line="240" w:lineRule="auto"/>
              <w:jc w:val="center"/>
              <w:rPr>
                <w:rFonts w:ascii="Times New Roman" w:hAnsi="Times New Roman"/>
                <w:b/>
                <w:bCs/>
                <w:sz w:val="24"/>
                <w:szCs w:val="24"/>
              </w:rPr>
            </w:pPr>
          </w:p>
        </w:tc>
      </w:tr>
      <w:tr w:rsidR="002B0BA0" w14:paraId="7CBC5612" w14:textId="77777777">
        <w:trPr>
          <w:trHeight w:val="20"/>
        </w:trPr>
        <w:tc>
          <w:tcPr>
            <w:tcW w:w="800" w:type="pct"/>
            <w:vMerge/>
          </w:tcPr>
          <w:p w14:paraId="498D8595" w14:textId="77777777" w:rsidR="002B0BA0" w:rsidRDefault="002B0BA0">
            <w:pPr>
              <w:spacing w:after="0" w:line="240" w:lineRule="auto"/>
              <w:rPr>
                <w:rFonts w:ascii="Times New Roman" w:hAnsi="Times New Roman"/>
                <w:b/>
                <w:bCs/>
                <w:sz w:val="24"/>
                <w:szCs w:val="24"/>
              </w:rPr>
            </w:pPr>
          </w:p>
        </w:tc>
        <w:tc>
          <w:tcPr>
            <w:tcW w:w="2844" w:type="pct"/>
          </w:tcPr>
          <w:p w14:paraId="554A8AA8" w14:textId="77777777" w:rsidR="002B0BA0" w:rsidRDefault="005509AD">
            <w:pPr>
              <w:spacing w:after="0" w:line="240" w:lineRule="auto"/>
              <w:ind w:firstLine="290"/>
              <w:jc w:val="both"/>
              <w:rPr>
                <w:rFonts w:ascii="Times New Roman" w:hAnsi="Times New Roman"/>
                <w:bCs/>
                <w:color w:val="000000"/>
                <w:sz w:val="24"/>
                <w:szCs w:val="24"/>
              </w:rPr>
            </w:pPr>
            <w:r>
              <w:rPr>
                <w:rFonts w:ascii="Times New Roman" w:hAnsi="Times New Roman"/>
                <w:bCs/>
                <w:color w:val="000000"/>
                <w:sz w:val="24"/>
                <w:szCs w:val="24"/>
              </w:rPr>
              <w:t xml:space="preserve">3. </w:t>
            </w:r>
            <w:r>
              <w:rPr>
                <w:rFonts w:ascii="Times New Roman" w:hAnsi="Times New Roman"/>
                <w:sz w:val="24"/>
                <w:szCs w:val="24"/>
              </w:rPr>
              <w:t>Обязательная и добровольная подготовка граждан к военной службе</w:t>
            </w:r>
          </w:p>
        </w:tc>
        <w:tc>
          <w:tcPr>
            <w:tcW w:w="583" w:type="pct"/>
            <w:vMerge/>
            <w:vAlign w:val="center"/>
          </w:tcPr>
          <w:p w14:paraId="27B62D98" w14:textId="77777777" w:rsidR="002B0BA0" w:rsidRDefault="002B0BA0">
            <w:pPr>
              <w:spacing w:after="0" w:line="240" w:lineRule="auto"/>
              <w:jc w:val="center"/>
              <w:rPr>
                <w:rFonts w:ascii="Times New Roman" w:hAnsi="Times New Roman"/>
                <w:b/>
                <w:bCs/>
                <w:sz w:val="24"/>
                <w:szCs w:val="24"/>
              </w:rPr>
            </w:pPr>
          </w:p>
        </w:tc>
        <w:tc>
          <w:tcPr>
            <w:tcW w:w="774" w:type="pct"/>
            <w:vMerge/>
          </w:tcPr>
          <w:p w14:paraId="12FFDC8A" w14:textId="77777777" w:rsidR="002B0BA0" w:rsidRDefault="002B0BA0">
            <w:pPr>
              <w:spacing w:after="0" w:line="240" w:lineRule="auto"/>
              <w:jc w:val="center"/>
              <w:rPr>
                <w:rFonts w:ascii="Times New Roman" w:hAnsi="Times New Roman"/>
                <w:b/>
                <w:bCs/>
                <w:sz w:val="24"/>
                <w:szCs w:val="24"/>
              </w:rPr>
            </w:pPr>
          </w:p>
        </w:tc>
      </w:tr>
      <w:tr w:rsidR="002B0BA0" w14:paraId="752BF6CC" w14:textId="77777777">
        <w:trPr>
          <w:trHeight w:val="20"/>
        </w:trPr>
        <w:tc>
          <w:tcPr>
            <w:tcW w:w="800" w:type="pct"/>
            <w:vMerge/>
          </w:tcPr>
          <w:p w14:paraId="603EFCBA" w14:textId="77777777" w:rsidR="002B0BA0" w:rsidRDefault="002B0BA0">
            <w:pPr>
              <w:spacing w:after="0" w:line="240" w:lineRule="auto"/>
              <w:rPr>
                <w:rFonts w:ascii="Times New Roman" w:hAnsi="Times New Roman"/>
                <w:b/>
                <w:bCs/>
                <w:sz w:val="24"/>
                <w:szCs w:val="24"/>
              </w:rPr>
            </w:pPr>
          </w:p>
        </w:tc>
        <w:tc>
          <w:tcPr>
            <w:tcW w:w="2844" w:type="pct"/>
          </w:tcPr>
          <w:p w14:paraId="6B726613"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3" w:type="pct"/>
            <w:vAlign w:val="center"/>
          </w:tcPr>
          <w:p w14:paraId="1EC2E66F"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74" w:type="pct"/>
            <w:vMerge/>
          </w:tcPr>
          <w:p w14:paraId="360EE9CC" w14:textId="77777777" w:rsidR="002B0BA0" w:rsidRDefault="002B0BA0">
            <w:pPr>
              <w:spacing w:after="0" w:line="240" w:lineRule="auto"/>
              <w:jc w:val="center"/>
              <w:rPr>
                <w:rFonts w:ascii="Times New Roman" w:hAnsi="Times New Roman"/>
                <w:b/>
                <w:bCs/>
                <w:sz w:val="24"/>
                <w:szCs w:val="24"/>
              </w:rPr>
            </w:pPr>
          </w:p>
        </w:tc>
      </w:tr>
      <w:tr w:rsidR="002B0BA0" w14:paraId="3BA733D3" w14:textId="77777777">
        <w:trPr>
          <w:trHeight w:val="20"/>
        </w:trPr>
        <w:tc>
          <w:tcPr>
            <w:tcW w:w="800" w:type="pct"/>
            <w:vMerge/>
          </w:tcPr>
          <w:p w14:paraId="32A7D916" w14:textId="77777777" w:rsidR="002B0BA0" w:rsidRDefault="002B0BA0">
            <w:pPr>
              <w:spacing w:after="0" w:line="240" w:lineRule="auto"/>
              <w:rPr>
                <w:rFonts w:ascii="Times New Roman" w:hAnsi="Times New Roman"/>
                <w:b/>
                <w:bCs/>
                <w:sz w:val="24"/>
                <w:szCs w:val="24"/>
              </w:rPr>
            </w:pPr>
          </w:p>
        </w:tc>
        <w:tc>
          <w:tcPr>
            <w:tcW w:w="2844" w:type="pct"/>
          </w:tcPr>
          <w:p w14:paraId="6C3FE6E6"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10. Обязательная подготовка граждан к военной службе</w:t>
            </w:r>
          </w:p>
        </w:tc>
        <w:tc>
          <w:tcPr>
            <w:tcW w:w="583" w:type="pct"/>
            <w:vAlign w:val="center"/>
          </w:tcPr>
          <w:p w14:paraId="6A89F173" w14:textId="77777777" w:rsidR="002B0BA0" w:rsidRDefault="002B0BA0">
            <w:pPr>
              <w:spacing w:after="0" w:line="240" w:lineRule="auto"/>
              <w:jc w:val="center"/>
              <w:rPr>
                <w:rFonts w:ascii="Times New Roman" w:hAnsi="Times New Roman"/>
                <w:b/>
                <w:bCs/>
                <w:sz w:val="24"/>
                <w:szCs w:val="24"/>
              </w:rPr>
            </w:pPr>
          </w:p>
        </w:tc>
        <w:tc>
          <w:tcPr>
            <w:tcW w:w="774" w:type="pct"/>
            <w:vMerge/>
          </w:tcPr>
          <w:p w14:paraId="4900B832" w14:textId="77777777" w:rsidR="002B0BA0" w:rsidRDefault="002B0BA0">
            <w:pPr>
              <w:spacing w:after="0" w:line="240" w:lineRule="auto"/>
              <w:jc w:val="center"/>
              <w:rPr>
                <w:rFonts w:ascii="Times New Roman" w:hAnsi="Times New Roman"/>
                <w:b/>
                <w:bCs/>
                <w:sz w:val="24"/>
                <w:szCs w:val="24"/>
              </w:rPr>
            </w:pPr>
          </w:p>
        </w:tc>
      </w:tr>
      <w:tr w:rsidR="002B0BA0" w14:paraId="2C717629" w14:textId="77777777">
        <w:trPr>
          <w:trHeight w:val="20"/>
        </w:trPr>
        <w:tc>
          <w:tcPr>
            <w:tcW w:w="800" w:type="pct"/>
            <w:vMerge/>
          </w:tcPr>
          <w:p w14:paraId="187C0171" w14:textId="77777777" w:rsidR="002B0BA0" w:rsidRDefault="002B0BA0">
            <w:pPr>
              <w:spacing w:after="0" w:line="240" w:lineRule="auto"/>
              <w:rPr>
                <w:rFonts w:ascii="Times New Roman" w:hAnsi="Times New Roman"/>
                <w:b/>
                <w:bCs/>
                <w:sz w:val="24"/>
                <w:szCs w:val="24"/>
              </w:rPr>
            </w:pPr>
          </w:p>
        </w:tc>
        <w:tc>
          <w:tcPr>
            <w:tcW w:w="2844" w:type="pct"/>
          </w:tcPr>
          <w:p w14:paraId="68501315"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583" w:type="pct"/>
            <w:vAlign w:val="center"/>
          </w:tcPr>
          <w:p w14:paraId="62F8EDF5" w14:textId="77777777" w:rsidR="002B0BA0" w:rsidRDefault="005509AD">
            <w:pPr>
              <w:spacing w:after="0" w:line="240" w:lineRule="auto"/>
              <w:jc w:val="center"/>
              <w:rPr>
                <w:rFonts w:ascii="Times New Roman" w:hAnsi="Times New Roman"/>
                <w:b/>
                <w:bCs/>
                <w:sz w:val="24"/>
                <w:szCs w:val="24"/>
              </w:rPr>
            </w:pPr>
            <w:r>
              <w:rPr>
                <w:rFonts w:ascii="Times New Roman" w:hAnsi="Times New Roman"/>
                <w:b/>
                <w:sz w:val="24"/>
                <w:szCs w:val="24"/>
              </w:rPr>
              <w:t>–</w:t>
            </w:r>
          </w:p>
        </w:tc>
        <w:tc>
          <w:tcPr>
            <w:tcW w:w="774" w:type="pct"/>
            <w:vMerge/>
          </w:tcPr>
          <w:p w14:paraId="02CDCE56" w14:textId="77777777" w:rsidR="002B0BA0" w:rsidRDefault="002B0BA0">
            <w:pPr>
              <w:spacing w:after="0" w:line="240" w:lineRule="auto"/>
              <w:jc w:val="center"/>
              <w:rPr>
                <w:rFonts w:ascii="Times New Roman" w:hAnsi="Times New Roman"/>
                <w:b/>
                <w:bCs/>
                <w:sz w:val="24"/>
                <w:szCs w:val="24"/>
              </w:rPr>
            </w:pPr>
          </w:p>
        </w:tc>
      </w:tr>
      <w:tr w:rsidR="002B0BA0" w14:paraId="60B665D3" w14:textId="77777777">
        <w:trPr>
          <w:trHeight w:val="20"/>
        </w:trPr>
        <w:tc>
          <w:tcPr>
            <w:tcW w:w="800" w:type="pct"/>
            <w:vMerge w:val="restart"/>
          </w:tcPr>
          <w:p w14:paraId="17CED03A" w14:textId="77777777" w:rsidR="002B0BA0" w:rsidRDefault="005509AD">
            <w:pPr>
              <w:spacing w:after="0" w:line="240" w:lineRule="auto"/>
              <w:rPr>
                <w:rFonts w:ascii="Times New Roman" w:hAnsi="Times New Roman"/>
                <w:sz w:val="24"/>
                <w:szCs w:val="24"/>
              </w:rPr>
            </w:pPr>
            <w:r>
              <w:rPr>
                <w:rFonts w:ascii="Times New Roman" w:hAnsi="Times New Roman"/>
                <w:b/>
                <w:bCs/>
                <w:sz w:val="24"/>
                <w:szCs w:val="24"/>
              </w:rPr>
              <w:t>Тема 2.4.</w:t>
            </w:r>
          </w:p>
          <w:p w14:paraId="7416F691" w14:textId="77777777" w:rsidR="002B0BA0" w:rsidRDefault="002B0BA0">
            <w:pPr>
              <w:spacing w:after="0" w:line="240" w:lineRule="auto"/>
              <w:rPr>
                <w:rFonts w:ascii="Times New Roman" w:hAnsi="Times New Roman"/>
                <w:sz w:val="24"/>
                <w:szCs w:val="24"/>
              </w:rPr>
            </w:pPr>
          </w:p>
          <w:p w14:paraId="2FFE0D0A"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Символы воинской чести. Боевые традиции Вооруженных Сил России</w:t>
            </w:r>
          </w:p>
        </w:tc>
        <w:tc>
          <w:tcPr>
            <w:tcW w:w="2844" w:type="pct"/>
          </w:tcPr>
          <w:p w14:paraId="404715EB"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83" w:type="pct"/>
            <w:vAlign w:val="center"/>
          </w:tcPr>
          <w:p w14:paraId="0220B7AF"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774" w:type="pct"/>
            <w:vMerge w:val="restart"/>
          </w:tcPr>
          <w:p w14:paraId="3C3369D9" w14:textId="77777777" w:rsidR="002B0BA0" w:rsidRDefault="002B0BA0">
            <w:pPr>
              <w:suppressAutoHyphens/>
              <w:spacing w:after="0" w:line="240" w:lineRule="auto"/>
              <w:jc w:val="center"/>
              <w:rPr>
                <w:rFonts w:ascii="Times New Roman" w:hAnsi="Times New Roman"/>
                <w:sz w:val="24"/>
                <w:szCs w:val="24"/>
              </w:rPr>
            </w:pPr>
          </w:p>
          <w:p w14:paraId="1B70894C" w14:textId="77777777" w:rsidR="002B0BA0" w:rsidRDefault="002B0BA0">
            <w:pPr>
              <w:suppressAutoHyphens/>
              <w:spacing w:after="0" w:line="240" w:lineRule="auto"/>
              <w:jc w:val="center"/>
              <w:rPr>
                <w:rFonts w:ascii="Times New Roman" w:hAnsi="Times New Roman"/>
                <w:sz w:val="24"/>
                <w:szCs w:val="24"/>
              </w:rPr>
            </w:pPr>
          </w:p>
          <w:p w14:paraId="474FDC76" w14:textId="77777777" w:rsidR="002B0BA0" w:rsidRDefault="002B0BA0">
            <w:pPr>
              <w:suppressAutoHyphens/>
              <w:spacing w:after="0" w:line="240" w:lineRule="auto"/>
              <w:jc w:val="center"/>
              <w:rPr>
                <w:rFonts w:ascii="Times New Roman" w:hAnsi="Times New Roman"/>
                <w:sz w:val="24"/>
                <w:szCs w:val="24"/>
              </w:rPr>
            </w:pPr>
          </w:p>
          <w:p w14:paraId="5DC96904" w14:textId="77777777" w:rsidR="002B0BA0" w:rsidRDefault="002B0BA0">
            <w:pPr>
              <w:suppressAutoHyphens/>
              <w:spacing w:after="0" w:line="240" w:lineRule="auto"/>
              <w:jc w:val="center"/>
              <w:rPr>
                <w:rFonts w:ascii="Times New Roman" w:hAnsi="Times New Roman"/>
                <w:sz w:val="24"/>
                <w:szCs w:val="24"/>
              </w:rPr>
            </w:pPr>
          </w:p>
          <w:p w14:paraId="12CEA99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1D4D490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38F80B81"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1EDE2BE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4C47272A" w14:textId="77777777" w:rsidR="002B0BA0" w:rsidRDefault="002B0BA0">
            <w:pPr>
              <w:spacing w:after="0" w:line="240" w:lineRule="auto"/>
              <w:jc w:val="center"/>
              <w:rPr>
                <w:rFonts w:ascii="Times New Roman" w:hAnsi="Times New Roman"/>
                <w:b/>
                <w:bCs/>
                <w:sz w:val="24"/>
                <w:szCs w:val="24"/>
              </w:rPr>
            </w:pPr>
          </w:p>
        </w:tc>
      </w:tr>
      <w:tr w:rsidR="002B0BA0" w14:paraId="16CC4305" w14:textId="77777777">
        <w:trPr>
          <w:trHeight w:val="20"/>
        </w:trPr>
        <w:tc>
          <w:tcPr>
            <w:tcW w:w="800" w:type="pct"/>
            <w:vMerge/>
          </w:tcPr>
          <w:p w14:paraId="506D3B40" w14:textId="77777777" w:rsidR="002B0BA0" w:rsidRDefault="002B0BA0">
            <w:pPr>
              <w:spacing w:after="0" w:line="240" w:lineRule="auto"/>
              <w:rPr>
                <w:rFonts w:ascii="Times New Roman" w:hAnsi="Times New Roman"/>
                <w:b/>
                <w:bCs/>
                <w:sz w:val="24"/>
                <w:szCs w:val="24"/>
              </w:rPr>
            </w:pPr>
          </w:p>
        </w:tc>
        <w:tc>
          <w:tcPr>
            <w:tcW w:w="2844" w:type="pct"/>
          </w:tcPr>
          <w:p w14:paraId="0986D9CC" w14:textId="77777777" w:rsidR="002B0BA0" w:rsidRDefault="005509AD">
            <w:pPr>
              <w:spacing w:after="0" w:line="240" w:lineRule="auto"/>
              <w:ind w:firstLine="290"/>
              <w:jc w:val="both"/>
              <w:rPr>
                <w:rFonts w:ascii="Times New Roman" w:hAnsi="Times New Roman"/>
                <w:sz w:val="24"/>
                <w:szCs w:val="24"/>
              </w:rPr>
            </w:pPr>
            <w:r>
              <w:rPr>
                <w:rFonts w:ascii="Times New Roman" w:hAnsi="Times New Roman"/>
                <w:bCs/>
                <w:sz w:val="24"/>
                <w:szCs w:val="24"/>
              </w:rPr>
              <w:t xml:space="preserve">1. </w:t>
            </w:r>
            <w:r>
              <w:rPr>
                <w:rFonts w:ascii="Times New Roman" w:hAnsi="Times New Roman"/>
                <w:sz w:val="24"/>
                <w:szCs w:val="24"/>
              </w:rPr>
              <w:t>Боевое Знамя части – символ воинской чести, доблести и славы. Боевые традиции Вооруженных сил РФ</w:t>
            </w:r>
          </w:p>
        </w:tc>
        <w:tc>
          <w:tcPr>
            <w:tcW w:w="583" w:type="pct"/>
            <w:vMerge w:val="restart"/>
            <w:vAlign w:val="center"/>
          </w:tcPr>
          <w:p w14:paraId="155E2EE5" w14:textId="77777777" w:rsidR="002B0BA0" w:rsidRDefault="002B0BA0">
            <w:pPr>
              <w:spacing w:after="0" w:line="240" w:lineRule="auto"/>
              <w:jc w:val="center"/>
              <w:rPr>
                <w:rFonts w:ascii="Times New Roman" w:hAnsi="Times New Roman"/>
                <w:bCs/>
                <w:sz w:val="24"/>
                <w:szCs w:val="24"/>
              </w:rPr>
            </w:pPr>
          </w:p>
        </w:tc>
        <w:tc>
          <w:tcPr>
            <w:tcW w:w="774" w:type="pct"/>
            <w:vMerge/>
          </w:tcPr>
          <w:p w14:paraId="5939BB1E" w14:textId="77777777" w:rsidR="002B0BA0" w:rsidRDefault="002B0BA0">
            <w:pPr>
              <w:spacing w:after="0" w:line="240" w:lineRule="auto"/>
              <w:jc w:val="center"/>
              <w:rPr>
                <w:rFonts w:ascii="Times New Roman" w:hAnsi="Times New Roman"/>
                <w:b/>
                <w:bCs/>
                <w:sz w:val="24"/>
                <w:szCs w:val="24"/>
              </w:rPr>
            </w:pPr>
          </w:p>
        </w:tc>
      </w:tr>
      <w:tr w:rsidR="002B0BA0" w14:paraId="6B74B3DF" w14:textId="77777777">
        <w:trPr>
          <w:trHeight w:val="20"/>
        </w:trPr>
        <w:tc>
          <w:tcPr>
            <w:tcW w:w="800" w:type="pct"/>
            <w:vMerge/>
          </w:tcPr>
          <w:p w14:paraId="3533D77B" w14:textId="77777777" w:rsidR="002B0BA0" w:rsidRDefault="002B0BA0">
            <w:pPr>
              <w:spacing w:after="0" w:line="240" w:lineRule="auto"/>
              <w:rPr>
                <w:rFonts w:ascii="Times New Roman" w:hAnsi="Times New Roman"/>
                <w:b/>
                <w:bCs/>
                <w:sz w:val="24"/>
                <w:szCs w:val="24"/>
              </w:rPr>
            </w:pPr>
          </w:p>
        </w:tc>
        <w:tc>
          <w:tcPr>
            <w:tcW w:w="2844" w:type="pct"/>
          </w:tcPr>
          <w:p w14:paraId="20DE5A29"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tc>
        <w:tc>
          <w:tcPr>
            <w:tcW w:w="583" w:type="pct"/>
            <w:vMerge/>
            <w:vAlign w:val="center"/>
          </w:tcPr>
          <w:p w14:paraId="0D358D85" w14:textId="77777777" w:rsidR="002B0BA0" w:rsidRDefault="002B0BA0">
            <w:pPr>
              <w:spacing w:after="0" w:line="240" w:lineRule="auto"/>
              <w:jc w:val="center"/>
              <w:rPr>
                <w:rFonts w:ascii="Times New Roman" w:hAnsi="Times New Roman"/>
                <w:b/>
                <w:sz w:val="24"/>
                <w:szCs w:val="24"/>
              </w:rPr>
            </w:pPr>
          </w:p>
        </w:tc>
        <w:tc>
          <w:tcPr>
            <w:tcW w:w="774" w:type="pct"/>
            <w:vMerge/>
          </w:tcPr>
          <w:p w14:paraId="5A82EAC0" w14:textId="77777777" w:rsidR="002B0BA0" w:rsidRDefault="002B0BA0">
            <w:pPr>
              <w:spacing w:after="0" w:line="240" w:lineRule="auto"/>
              <w:jc w:val="center"/>
              <w:rPr>
                <w:rFonts w:ascii="Times New Roman" w:hAnsi="Times New Roman"/>
                <w:b/>
                <w:bCs/>
                <w:sz w:val="24"/>
                <w:szCs w:val="24"/>
              </w:rPr>
            </w:pPr>
          </w:p>
        </w:tc>
      </w:tr>
      <w:tr w:rsidR="002B0BA0" w14:paraId="20FC2137" w14:textId="77777777">
        <w:trPr>
          <w:trHeight w:val="20"/>
        </w:trPr>
        <w:tc>
          <w:tcPr>
            <w:tcW w:w="800" w:type="pct"/>
            <w:vMerge/>
          </w:tcPr>
          <w:p w14:paraId="77254FF8" w14:textId="77777777" w:rsidR="002B0BA0" w:rsidRDefault="002B0BA0">
            <w:pPr>
              <w:spacing w:after="0" w:line="240" w:lineRule="auto"/>
              <w:rPr>
                <w:rFonts w:ascii="Times New Roman" w:hAnsi="Times New Roman"/>
                <w:b/>
                <w:bCs/>
                <w:sz w:val="24"/>
                <w:szCs w:val="24"/>
              </w:rPr>
            </w:pPr>
          </w:p>
        </w:tc>
        <w:tc>
          <w:tcPr>
            <w:tcW w:w="2844" w:type="pct"/>
          </w:tcPr>
          <w:p w14:paraId="6D79D4E7"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3. </w:t>
            </w:r>
            <w:r>
              <w:rPr>
                <w:rFonts w:ascii="Times New Roman" w:hAnsi="Times New Roman"/>
                <w:sz w:val="24"/>
                <w:szCs w:val="24"/>
              </w:rPr>
              <w:t>Патриотизм и верность воинскому долгу. Дружба, войсковое товарищество</w:t>
            </w:r>
          </w:p>
        </w:tc>
        <w:tc>
          <w:tcPr>
            <w:tcW w:w="583" w:type="pct"/>
            <w:vMerge/>
            <w:vAlign w:val="center"/>
          </w:tcPr>
          <w:p w14:paraId="75E98CD6" w14:textId="77777777" w:rsidR="002B0BA0" w:rsidRDefault="002B0BA0">
            <w:pPr>
              <w:spacing w:after="0" w:line="240" w:lineRule="auto"/>
              <w:jc w:val="center"/>
              <w:rPr>
                <w:rFonts w:ascii="Times New Roman" w:hAnsi="Times New Roman"/>
                <w:b/>
                <w:sz w:val="24"/>
                <w:szCs w:val="24"/>
              </w:rPr>
            </w:pPr>
          </w:p>
        </w:tc>
        <w:tc>
          <w:tcPr>
            <w:tcW w:w="774" w:type="pct"/>
            <w:vMerge/>
          </w:tcPr>
          <w:p w14:paraId="1BCCF5BD" w14:textId="77777777" w:rsidR="002B0BA0" w:rsidRDefault="002B0BA0">
            <w:pPr>
              <w:spacing w:after="0" w:line="240" w:lineRule="auto"/>
              <w:jc w:val="center"/>
              <w:rPr>
                <w:rFonts w:ascii="Times New Roman" w:hAnsi="Times New Roman"/>
                <w:b/>
                <w:bCs/>
                <w:sz w:val="24"/>
                <w:szCs w:val="24"/>
              </w:rPr>
            </w:pPr>
          </w:p>
        </w:tc>
      </w:tr>
      <w:tr w:rsidR="002B0BA0" w14:paraId="23B937DA" w14:textId="77777777">
        <w:trPr>
          <w:trHeight w:val="20"/>
        </w:trPr>
        <w:tc>
          <w:tcPr>
            <w:tcW w:w="800" w:type="pct"/>
            <w:vMerge/>
          </w:tcPr>
          <w:p w14:paraId="0392EE63" w14:textId="77777777" w:rsidR="002B0BA0" w:rsidRDefault="002B0BA0">
            <w:pPr>
              <w:spacing w:after="0" w:line="240" w:lineRule="auto"/>
              <w:rPr>
                <w:rFonts w:ascii="Times New Roman" w:hAnsi="Times New Roman"/>
                <w:b/>
                <w:bCs/>
                <w:sz w:val="24"/>
                <w:szCs w:val="24"/>
              </w:rPr>
            </w:pPr>
          </w:p>
        </w:tc>
        <w:tc>
          <w:tcPr>
            <w:tcW w:w="2844" w:type="pct"/>
          </w:tcPr>
          <w:p w14:paraId="36CFF04E"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3" w:type="pct"/>
            <w:vAlign w:val="center"/>
          </w:tcPr>
          <w:p w14:paraId="6242BDD8"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774" w:type="pct"/>
            <w:vMerge/>
          </w:tcPr>
          <w:p w14:paraId="3579FBAF" w14:textId="77777777" w:rsidR="002B0BA0" w:rsidRDefault="002B0BA0">
            <w:pPr>
              <w:spacing w:after="0" w:line="240" w:lineRule="auto"/>
              <w:jc w:val="center"/>
              <w:rPr>
                <w:rFonts w:ascii="Times New Roman" w:hAnsi="Times New Roman"/>
                <w:b/>
                <w:bCs/>
                <w:sz w:val="24"/>
                <w:szCs w:val="24"/>
              </w:rPr>
            </w:pPr>
          </w:p>
        </w:tc>
      </w:tr>
      <w:tr w:rsidR="002B0BA0" w14:paraId="2A5D6F55" w14:textId="77777777">
        <w:trPr>
          <w:trHeight w:val="20"/>
        </w:trPr>
        <w:tc>
          <w:tcPr>
            <w:tcW w:w="800" w:type="pct"/>
            <w:vMerge/>
          </w:tcPr>
          <w:p w14:paraId="13A0606B" w14:textId="77777777" w:rsidR="002B0BA0" w:rsidRDefault="002B0BA0">
            <w:pPr>
              <w:spacing w:after="0" w:line="240" w:lineRule="auto"/>
              <w:rPr>
                <w:rFonts w:ascii="Times New Roman" w:hAnsi="Times New Roman"/>
                <w:b/>
                <w:bCs/>
                <w:sz w:val="24"/>
                <w:szCs w:val="24"/>
              </w:rPr>
            </w:pPr>
          </w:p>
        </w:tc>
        <w:tc>
          <w:tcPr>
            <w:tcW w:w="2844" w:type="pct"/>
          </w:tcPr>
          <w:p w14:paraId="0A9FA185"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11. Воинские звания и военная форма одежды военнослужащих Вооруженных Сил Российской Федерации</w:t>
            </w:r>
          </w:p>
        </w:tc>
        <w:tc>
          <w:tcPr>
            <w:tcW w:w="583" w:type="pct"/>
            <w:vAlign w:val="center"/>
          </w:tcPr>
          <w:p w14:paraId="29042B15" w14:textId="77777777" w:rsidR="002B0BA0" w:rsidRDefault="002B0BA0">
            <w:pPr>
              <w:spacing w:after="0" w:line="240" w:lineRule="auto"/>
              <w:jc w:val="center"/>
              <w:rPr>
                <w:rFonts w:ascii="Times New Roman" w:hAnsi="Times New Roman"/>
                <w:bCs/>
                <w:sz w:val="24"/>
                <w:szCs w:val="24"/>
              </w:rPr>
            </w:pPr>
          </w:p>
        </w:tc>
        <w:tc>
          <w:tcPr>
            <w:tcW w:w="774" w:type="pct"/>
            <w:vMerge/>
          </w:tcPr>
          <w:p w14:paraId="1FF58E36" w14:textId="77777777" w:rsidR="002B0BA0" w:rsidRDefault="002B0BA0">
            <w:pPr>
              <w:spacing w:after="0" w:line="240" w:lineRule="auto"/>
              <w:jc w:val="center"/>
              <w:rPr>
                <w:rFonts w:ascii="Times New Roman" w:hAnsi="Times New Roman"/>
                <w:b/>
                <w:bCs/>
                <w:sz w:val="24"/>
                <w:szCs w:val="24"/>
              </w:rPr>
            </w:pPr>
          </w:p>
        </w:tc>
      </w:tr>
      <w:tr w:rsidR="002B0BA0" w14:paraId="7B522072" w14:textId="77777777">
        <w:trPr>
          <w:trHeight w:val="20"/>
        </w:trPr>
        <w:tc>
          <w:tcPr>
            <w:tcW w:w="800" w:type="pct"/>
            <w:vMerge/>
          </w:tcPr>
          <w:p w14:paraId="5D84CED1" w14:textId="77777777" w:rsidR="002B0BA0" w:rsidRDefault="002B0BA0">
            <w:pPr>
              <w:spacing w:after="0" w:line="240" w:lineRule="auto"/>
              <w:rPr>
                <w:rFonts w:ascii="Times New Roman" w:hAnsi="Times New Roman"/>
                <w:b/>
                <w:bCs/>
                <w:sz w:val="24"/>
                <w:szCs w:val="24"/>
              </w:rPr>
            </w:pPr>
          </w:p>
        </w:tc>
        <w:tc>
          <w:tcPr>
            <w:tcW w:w="2844" w:type="pct"/>
          </w:tcPr>
          <w:p w14:paraId="4AFF17F1"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12. Общая физическая и строевая подготовка</w:t>
            </w:r>
          </w:p>
        </w:tc>
        <w:tc>
          <w:tcPr>
            <w:tcW w:w="583" w:type="pct"/>
            <w:vAlign w:val="center"/>
          </w:tcPr>
          <w:p w14:paraId="37466798" w14:textId="77777777" w:rsidR="002B0BA0" w:rsidRDefault="002B0BA0">
            <w:pPr>
              <w:spacing w:after="0" w:line="240" w:lineRule="auto"/>
              <w:jc w:val="center"/>
              <w:rPr>
                <w:rFonts w:ascii="Times New Roman" w:hAnsi="Times New Roman"/>
                <w:bCs/>
                <w:sz w:val="24"/>
                <w:szCs w:val="24"/>
              </w:rPr>
            </w:pPr>
          </w:p>
        </w:tc>
        <w:tc>
          <w:tcPr>
            <w:tcW w:w="774" w:type="pct"/>
            <w:vMerge/>
          </w:tcPr>
          <w:p w14:paraId="23011367" w14:textId="77777777" w:rsidR="002B0BA0" w:rsidRDefault="002B0BA0">
            <w:pPr>
              <w:spacing w:after="0" w:line="240" w:lineRule="auto"/>
              <w:jc w:val="center"/>
              <w:rPr>
                <w:rFonts w:ascii="Times New Roman" w:hAnsi="Times New Roman"/>
                <w:b/>
                <w:bCs/>
                <w:sz w:val="24"/>
                <w:szCs w:val="24"/>
              </w:rPr>
            </w:pPr>
          </w:p>
        </w:tc>
      </w:tr>
      <w:tr w:rsidR="002B0BA0" w14:paraId="49C2450D" w14:textId="77777777">
        <w:trPr>
          <w:trHeight w:val="20"/>
        </w:trPr>
        <w:tc>
          <w:tcPr>
            <w:tcW w:w="800" w:type="pct"/>
            <w:vMerge/>
          </w:tcPr>
          <w:p w14:paraId="18B3A0F0" w14:textId="77777777" w:rsidR="002B0BA0" w:rsidRDefault="002B0BA0">
            <w:pPr>
              <w:spacing w:after="0" w:line="240" w:lineRule="auto"/>
              <w:rPr>
                <w:rFonts w:ascii="Times New Roman" w:hAnsi="Times New Roman"/>
                <w:b/>
                <w:bCs/>
                <w:sz w:val="24"/>
                <w:szCs w:val="24"/>
              </w:rPr>
            </w:pPr>
          </w:p>
        </w:tc>
        <w:tc>
          <w:tcPr>
            <w:tcW w:w="2844" w:type="pct"/>
          </w:tcPr>
          <w:p w14:paraId="3E31E3D7"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583" w:type="pct"/>
            <w:vAlign w:val="center"/>
          </w:tcPr>
          <w:p w14:paraId="1AFE81FB"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w:t>
            </w:r>
          </w:p>
        </w:tc>
        <w:tc>
          <w:tcPr>
            <w:tcW w:w="774" w:type="pct"/>
            <w:vMerge/>
          </w:tcPr>
          <w:p w14:paraId="30CD299D" w14:textId="77777777" w:rsidR="002B0BA0" w:rsidRDefault="002B0BA0">
            <w:pPr>
              <w:spacing w:after="0" w:line="240" w:lineRule="auto"/>
              <w:jc w:val="center"/>
              <w:rPr>
                <w:rFonts w:ascii="Times New Roman" w:hAnsi="Times New Roman"/>
                <w:b/>
                <w:bCs/>
                <w:sz w:val="24"/>
                <w:szCs w:val="24"/>
              </w:rPr>
            </w:pPr>
          </w:p>
        </w:tc>
      </w:tr>
      <w:tr w:rsidR="002B0BA0" w14:paraId="08BF320B" w14:textId="77777777">
        <w:trPr>
          <w:trHeight w:val="20"/>
        </w:trPr>
        <w:tc>
          <w:tcPr>
            <w:tcW w:w="800" w:type="pct"/>
            <w:vMerge w:val="restart"/>
          </w:tcPr>
          <w:p w14:paraId="3CDFD578"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2.5. </w:t>
            </w:r>
          </w:p>
          <w:p w14:paraId="720D3CF3" w14:textId="77777777" w:rsidR="002B0BA0" w:rsidRDefault="002B0BA0">
            <w:pPr>
              <w:spacing w:after="0" w:line="240" w:lineRule="auto"/>
              <w:rPr>
                <w:rFonts w:ascii="Times New Roman" w:hAnsi="Times New Roman"/>
                <w:sz w:val="24"/>
                <w:szCs w:val="24"/>
              </w:rPr>
            </w:pPr>
          </w:p>
          <w:p w14:paraId="00E826C0" w14:textId="77777777" w:rsidR="002B0BA0" w:rsidRDefault="005509AD">
            <w:pPr>
              <w:spacing w:after="0" w:line="240" w:lineRule="auto"/>
              <w:rPr>
                <w:rFonts w:ascii="Times New Roman" w:hAnsi="Times New Roman"/>
                <w:b/>
                <w:bCs/>
                <w:sz w:val="24"/>
                <w:szCs w:val="24"/>
              </w:rPr>
            </w:pPr>
            <w:r>
              <w:rPr>
                <w:rFonts w:ascii="Times New Roman" w:hAnsi="Times New Roman"/>
                <w:b/>
                <w:sz w:val="24"/>
                <w:szCs w:val="24"/>
              </w:rPr>
              <w:t>Организационные и правовые основы военной службы в Российской</w:t>
            </w:r>
            <w:r>
              <w:rPr>
                <w:rFonts w:ascii="Times New Roman" w:hAnsi="Times New Roman"/>
                <w:sz w:val="24"/>
                <w:szCs w:val="24"/>
              </w:rPr>
              <w:t xml:space="preserve"> Федерации</w:t>
            </w:r>
          </w:p>
        </w:tc>
        <w:tc>
          <w:tcPr>
            <w:tcW w:w="2844" w:type="pct"/>
          </w:tcPr>
          <w:p w14:paraId="65233996"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83" w:type="pct"/>
            <w:vAlign w:val="center"/>
          </w:tcPr>
          <w:p w14:paraId="13652549"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774" w:type="pct"/>
            <w:vMerge w:val="restart"/>
          </w:tcPr>
          <w:p w14:paraId="2A540EC7" w14:textId="77777777" w:rsidR="002B0BA0" w:rsidRDefault="002B0BA0">
            <w:pPr>
              <w:suppressAutoHyphens/>
              <w:spacing w:after="0" w:line="240" w:lineRule="auto"/>
              <w:jc w:val="center"/>
              <w:rPr>
                <w:rFonts w:ascii="Times New Roman" w:hAnsi="Times New Roman"/>
                <w:sz w:val="24"/>
                <w:szCs w:val="24"/>
              </w:rPr>
            </w:pPr>
          </w:p>
          <w:p w14:paraId="75C7B70A" w14:textId="77777777" w:rsidR="002B0BA0" w:rsidRDefault="002B0BA0">
            <w:pPr>
              <w:suppressAutoHyphens/>
              <w:spacing w:after="0" w:line="240" w:lineRule="auto"/>
              <w:jc w:val="center"/>
              <w:rPr>
                <w:rFonts w:ascii="Times New Roman" w:hAnsi="Times New Roman"/>
                <w:sz w:val="24"/>
                <w:szCs w:val="24"/>
              </w:rPr>
            </w:pPr>
          </w:p>
          <w:p w14:paraId="09C5F72B" w14:textId="77777777" w:rsidR="002B0BA0" w:rsidRDefault="002B0BA0">
            <w:pPr>
              <w:suppressAutoHyphens/>
              <w:spacing w:after="0" w:line="240" w:lineRule="auto"/>
              <w:jc w:val="center"/>
              <w:rPr>
                <w:rFonts w:ascii="Times New Roman" w:hAnsi="Times New Roman"/>
                <w:sz w:val="24"/>
                <w:szCs w:val="24"/>
              </w:rPr>
            </w:pPr>
          </w:p>
          <w:p w14:paraId="0AA7DBE8" w14:textId="77777777" w:rsidR="002B0BA0" w:rsidRDefault="002B0BA0">
            <w:pPr>
              <w:suppressAutoHyphens/>
              <w:spacing w:after="0" w:line="240" w:lineRule="auto"/>
              <w:jc w:val="center"/>
              <w:rPr>
                <w:rFonts w:ascii="Times New Roman" w:hAnsi="Times New Roman"/>
                <w:sz w:val="24"/>
                <w:szCs w:val="24"/>
              </w:rPr>
            </w:pPr>
          </w:p>
          <w:p w14:paraId="64ABF7F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3455CBA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5A7198B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2FD357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56F82563" w14:textId="77777777" w:rsidR="002B0BA0" w:rsidRDefault="002B0BA0">
            <w:pPr>
              <w:spacing w:after="0" w:line="240" w:lineRule="auto"/>
              <w:jc w:val="center"/>
              <w:rPr>
                <w:rFonts w:ascii="Times New Roman" w:hAnsi="Times New Roman"/>
                <w:b/>
                <w:bCs/>
                <w:sz w:val="24"/>
                <w:szCs w:val="24"/>
              </w:rPr>
            </w:pPr>
          </w:p>
        </w:tc>
      </w:tr>
      <w:tr w:rsidR="002B0BA0" w14:paraId="7848B845" w14:textId="77777777">
        <w:trPr>
          <w:trHeight w:val="20"/>
        </w:trPr>
        <w:tc>
          <w:tcPr>
            <w:tcW w:w="800" w:type="pct"/>
            <w:vMerge/>
          </w:tcPr>
          <w:p w14:paraId="29EF72C4" w14:textId="77777777" w:rsidR="002B0BA0" w:rsidRDefault="002B0BA0">
            <w:pPr>
              <w:spacing w:after="0" w:line="240" w:lineRule="auto"/>
              <w:rPr>
                <w:rFonts w:ascii="Times New Roman" w:hAnsi="Times New Roman"/>
                <w:b/>
                <w:bCs/>
                <w:sz w:val="24"/>
                <w:szCs w:val="24"/>
              </w:rPr>
            </w:pPr>
          </w:p>
        </w:tc>
        <w:tc>
          <w:tcPr>
            <w:tcW w:w="2844" w:type="pct"/>
          </w:tcPr>
          <w:p w14:paraId="62128777"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1. </w:t>
            </w:r>
            <w:r>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w:t>
            </w:r>
          </w:p>
        </w:tc>
        <w:tc>
          <w:tcPr>
            <w:tcW w:w="583" w:type="pct"/>
            <w:vMerge w:val="restart"/>
            <w:vAlign w:val="center"/>
          </w:tcPr>
          <w:p w14:paraId="7BE3DE42" w14:textId="77777777" w:rsidR="002B0BA0" w:rsidRDefault="002B0BA0">
            <w:pPr>
              <w:spacing w:after="0" w:line="240" w:lineRule="auto"/>
              <w:jc w:val="center"/>
              <w:rPr>
                <w:rFonts w:ascii="Times New Roman" w:hAnsi="Times New Roman"/>
                <w:sz w:val="24"/>
                <w:szCs w:val="24"/>
              </w:rPr>
            </w:pPr>
          </w:p>
        </w:tc>
        <w:tc>
          <w:tcPr>
            <w:tcW w:w="774" w:type="pct"/>
            <w:vMerge/>
          </w:tcPr>
          <w:p w14:paraId="6FD277BE" w14:textId="77777777" w:rsidR="002B0BA0" w:rsidRDefault="002B0BA0">
            <w:pPr>
              <w:spacing w:after="0" w:line="240" w:lineRule="auto"/>
              <w:jc w:val="center"/>
              <w:rPr>
                <w:rFonts w:ascii="Times New Roman" w:hAnsi="Times New Roman"/>
                <w:b/>
                <w:bCs/>
                <w:sz w:val="24"/>
                <w:szCs w:val="24"/>
              </w:rPr>
            </w:pPr>
          </w:p>
        </w:tc>
      </w:tr>
      <w:tr w:rsidR="002B0BA0" w14:paraId="25F0AB39" w14:textId="77777777">
        <w:trPr>
          <w:trHeight w:val="20"/>
        </w:trPr>
        <w:tc>
          <w:tcPr>
            <w:tcW w:w="800" w:type="pct"/>
            <w:vMerge/>
          </w:tcPr>
          <w:p w14:paraId="18D21FD6" w14:textId="77777777" w:rsidR="002B0BA0" w:rsidRDefault="002B0BA0">
            <w:pPr>
              <w:spacing w:after="0" w:line="240" w:lineRule="auto"/>
              <w:rPr>
                <w:rFonts w:ascii="Times New Roman" w:hAnsi="Times New Roman"/>
                <w:b/>
                <w:bCs/>
                <w:sz w:val="24"/>
                <w:szCs w:val="24"/>
              </w:rPr>
            </w:pPr>
          </w:p>
        </w:tc>
        <w:tc>
          <w:tcPr>
            <w:tcW w:w="2844" w:type="pct"/>
          </w:tcPr>
          <w:p w14:paraId="501C1674"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sz w:val="24"/>
                <w:szCs w:val="24"/>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583" w:type="pct"/>
            <w:vMerge/>
            <w:vAlign w:val="center"/>
          </w:tcPr>
          <w:p w14:paraId="60964571" w14:textId="77777777" w:rsidR="002B0BA0" w:rsidRDefault="002B0BA0">
            <w:pPr>
              <w:spacing w:after="0" w:line="240" w:lineRule="auto"/>
              <w:jc w:val="center"/>
              <w:rPr>
                <w:rFonts w:ascii="Times New Roman" w:hAnsi="Times New Roman"/>
                <w:b/>
                <w:sz w:val="24"/>
                <w:szCs w:val="24"/>
              </w:rPr>
            </w:pPr>
          </w:p>
        </w:tc>
        <w:tc>
          <w:tcPr>
            <w:tcW w:w="774" w:type="pct"/>
            <w:vMerge/>
          </w:tcPr>
          <w:p w14:paraId="7FF2F011" w14:textId="77777777" w:rsidR="002B0BA0" w:rsidRDefault="002B0BA0">
            <w:pPr>
              <w:spacing w:after="0" w:line="240" w:lineRule="auto"/>
              <w:jc w:val="center"/>
              <w:rPr>
                <w:rFonts w:ascii="Times New Roman" w:hAnsi="Times New Roman"/>
                <w:b/>
                <w:bCs/>
                <w:sz w:val="24"/>
                <w:szCs w:val="24"/>
              </w:rPr>
            </w:pPr>
          </w:p>
        </w:tc>
      </w:tr>
      <w:tr w:rsidR="002B0BA0" w14:paraId="3C476BF8" w14:textId="77777777">
        <w:trPr>
          <w:trHeight w:val="20"/>
        </w:trPr>
        <w:tc>
          <w:tcPr>
            <w:tcW w:w="800" w:type="pct"/>
            <w:vMerge/>
          </w:tcPr>
          <w:p w14:paraId="1CE564AE" w14:textId="77777777" w:rsidR="002B0BA0" w:rsidRDefault="002B0BA0">
            <w:pPr>
              <w:spacing w:after="0" w:line="240" w:lineRule="auto"/>
              <w:rPr>
                <w:rFonts w:ascii="Times New Roman" w:hAnsi="Times New Roman"/>
                <w:b/>
                <w:bCs/>
                <w:sz w:val="24"/>
                <w:szCs w:val="24"/>
              </w:rPr>
            </w:pPr>
          </w:p>
        </w:tc>
        <w:tc>
          <w:tcPr>
            <w:tcW w:w="2844" w:type="pct"/>
          </w:tcPr>
          <w:p w14:paraId="275418D1"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3. </w:t>
            </w:r>
            <w:r>
              <w:rPr>
                <w:rFonts w:ascii="Times New Roman" w:hAnsi="Times New Roman"/>
                <w:sz w:val="24"/>
                <w:szCs w:val="24"/>
              </w:rPr>
              <w:t>Прохождение военной службы по призыву. Военная служба по контракту. Альтернативная гражданская служба</w:t>
            </w:r>
          </w:p>
        </w:tc>
        <w:tc>
          <w:tcPr>
            <w:tcW w:w="583" w:type="pct"/>
            <w:vMerge/>
            <w:vAlign w:val="center"/>
          </w:tcPr>
          <w:p w14:paraId="6048C6D7" w14:textId="77777777" w:rsidR="002B0BA0" w:rsidRDefault="002B0BA0">
            <w:pPr>
              <w:spacing w:after="0" w:line="240" w:lineRule="auto"/>
              <w:jc w:val="center"/>
              <w:rPr>
                <w:rFonts w:ascii="Times New Roman" w:hAnsi="Times New Roman"/>
                <w:b/>
                <w:sz w:val="24"/>
                <w:szCs w:val="24"/>
              </w:rPr>
            </w:pPr>
          </w:p>
        </w:tc>
        <w:tc>
          <w:tcPr>
            <w:tcW w:w="774" w:type="pct"/>
            <w:vMerge/>
          </w:tcPr>
          <w:p w14:paraId="630119CB" w14:textId="77777777" w:rsidR="002B0BA0" w:rsidRDefault="002B0BA0">
            <w:pPr>
              <w:spacing w:after="0" w:line="240" w:lineRule="auto"/>
              <w:jc w:val="center"/>
              <w:rPr>
                <w:rFonts w:ascii="Times New Roman" w:hAnsi="Times New Roman"/>
                <w:b/>
                <w:bCs/>
                <w:sz w:val="24"/>
                <w:szCs w:val="24"/>
              </w:rPr>
            </w:pPr>
          </w:p>
        </w:tc>
      </w:tr>
      <w:tr w:rsidR="002B0BA0" w14:paraId="56919C3D" w14:textId="77777777">
        <w:trPr>
          <w:trHeight w:val="20"/>
        </w:trPr>
        <w:tc>
          <w:tcPr>
            <w:tcW w:w="800" w:type="pct"/>
            <w:vMerge/>
          </w:tcPr>
          <w:p w14:paraId="1B05E02A" w14:textId="77777777" w:rsidR="002B0BA0" w:rsidRDefault="002B0BA0">
            <w:pPr>
              <w:spacing w:after="0" w:line="240" w:lineRule="auto"/>
              <w:rPr>
                <w:rFonts w:ascii="Times New Roman" w:hAnsi="Times New Roman"/>
                <w:b/>
                <w:bCs/>
                <w:sz w:val="24"/>
                <w:szCs w:val="24"/>
              </w:rPr>
            </w:pPr>
          </w:p>
        </w:tc>
        <w:tc>
          <w:tcPr>
            <w:tcW w:w="2844" w:type="pct"/>
          </w:tcPr>
          <w:p w14:paraId="4B756148"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3" w:type="pct"/>
            <w:vAlign w:val="center"/>
          </w:tcPr>
          <w:p w14:paraId="7121DF92"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774" w:type="pct"/>
            <w:vMerge/>
          </w:tcPr>
          <w:p w14:paraId="3B8ACAC4" w14:textId="77777777" w:rsidR="002B0BA0" w:rsidRDefault="002B0BA0">
            <w:pPr>
              <w:spacing w:after="0" w:line="240" w:lineRule="auto"/>
              <w:jc w:val="center"/>
              <w:rPr>
                <w:rFonts w:ascii="Times New Roman" w:hAnsi="Times New Roman"/>
                <w:b/>
                <w:bCs/>
                <w:sz w:val="24"/>
                <w:szCs w:val="24"/>
              </w:rPr>
            </w:pPr>
          </w:p>
        </w:tc>
      </w:tr>
      <w:tr w:rsidR="002B0BA0" w14:paraId="22E2C0B2" w14:textId="77777777">
        <w:trPr>
          <w:trHeight w:val="20"/>
        </w:trPr>
        <w:tc>
          <w:tcPr>
            <w:tcW w:w="800" w:type="pct"/>
            <w:vMerge/>
          </w:tcPr>
          <w:p w14:paraId="2B23C49A" w14:textId="77777777" w:rsidR="002B0BA0" w:rsidRDefault="002B0BA0">
            <w:pPr>
              <w:spacing w:after="0" w:line="240" w:lineRule="auto"/>
              <w:rPr>
                <w:rFonts w:ascii="Times New Roman" w:hAnsi="Times New Roman"/>
                <w:b/>
                <w:bCs/>
                <w:sz w:val="24"/>
                <w:szCs w:val="24"/>
              </w:rPr>
            </w:pPr>
          </w:p>
        </w:tc>
        <w:tc>
          <w:tcPr>
            <w:tcW w:w="2844" w:type="pct"/>
          </w:tcPr>
          <w:p w14:paraId="163A05C4"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13. Ответственность военнослужащих. Общевоинские уставы Вооруженных Сил Российской Федерации</w:t>
            </w:r>
          </w:p>
        </w:tc>
        <w:tc>
          <w:tcPr>
            <w:tcW w:w="583" w:type="pct"/>
            <w:vAlign w:val="center"/>
          </w:tcPr>
          <w:p w14:paraId="4AFBDE0F" w14:textId="77777777" w:rsidR="002B0BA0" w:rsidRDefault="002B0BA0">
            <w:pPr>
              <w:spacing w:after="0" w:line="240" w:lineRule="auto"/>
              <w:jc w:val="center"/>
              <w:rPr>
                <w:rFonts w:ascii="Times New Roman" w:hAnsi="Times New Roman"/>
                <w:bCs/>
                <w:sz w:val="24"/>
                <w:szCs w:val="24"/>
              </w:rPr>
            </w:pPr>
          </w:p>
        </w:tc>
        <w:tc>
          <w:tcPr>
            <w:tcW w:w="774" w:type="pct"/>
            <w:vMerge/>
          </w:tcPr>
          <w:p w14:paraId="3B82C595" w14:textId="77777777" w:rsidR="002B0BA0" w:rsidRDefault="002B0BA0">
            <w:pPr>
              <w:spacing w:after="0" w:line="240" w:lineRule="auto"/>
              <w:jc w:val="center"/>
              <w:rPr>
                <w:rFonts w:ascii="Times New Roman" w:hAnsi="Times New Roman"/>
                <w:b/>
                <w:bCs/>
                <w:sz w:val="24"/>
                <w:szCs w:val="24"/>
              </w:rPr>
            </w:pPr>
          </w:p>
        </w:tc>
      </w:tr>
      <w:tr w:rsidR="002B0BA0" w14:paraId="7344E398" w14:textId="77777777">
        <w:trPr>
          <w:trHeight w:val="20"/>
        </w:trPr>
        <w:tc>
          <w:tcPr>
            <w:tcW w:w="800" w:type="pct"/>
            <w:vMerge/>
          </w:tcPr>
          <w:p w14:paraId="70071ECA" w14:textId="77777777" w:rsidR="002B0BA0" w:rsidRDefault="002B0BA0">
            <w:pPr>
              <w:spacing w:after="0" w:line="240" w:lineRule="auto"/>
              <w:rPr>
                <w:rFonts w:ascii="Times New Roman" w:hAnsi="Times New Roman"/>
                <w:b/>
                <w:bCs/>
                <w:sz w:val="24"/>
                <w:szCs w:val="24"/>
              </w:rPr>
            </w:pPr>
          </w:p>
        </w:tc>
        <w:tc>
          <w:tcPr>
            <w:tcW w:w="2844" w:type="pct"/>
          </w:tcPr>
          <w:p w14:paraId="5C351914"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14. Общая физическая и строевая подготовка</w:t>
            </w:r>
          </w:p>
        </w:tc>
        <w:tc>
          <w:tcPr>
            <w:tcW w:w="583" w:type="pct"/>
            <w:vAlign w:val="center"/>
          </w:tcPr>
          <w:p w14:paraId="7C0FEB1B" w14:textId="77777777" w:rsidR="002B0BA0" w:rsidRDefault="002B0BA0">
            <w:pPr>
              <w:spacing w:after="0" w:line="240" w:lineRule="auto"/>
              <w:jc w:val="center"/>
              <w:rPr>
                <w:rFonts w:ascii="Times New Roman" w:hAnsi="Times New Roman"/>
                <w:bCs/>
                <w:sz w:val="24"/>
                <w:szCs w:val="24"/>
              </w:rPr>
            </w:pPr>
          </w:p>
        </w:tc>
        <w:tc>
          <w:tcPr>
            <w:tcW w:w="774" w:type="pct"/>
            <w:vMerge/>
          </w:tcPr>
          <w:p w14:paraId="09BB58A8" w14:textId="77777777" w:rsidR="002B0BA0" w:rsidRDefault="002B0BA0">
            <w:pPr>
              <w:spacing w:after="0" w:line="240" w:lineRule="auto"/>
              <w:jc w:val="center"/>
              <w:rPr>
                <w:rFonts w:ascii="Times New Roman" w:hAnsi="Times New Roman"/>
                <w:b/>
                <w:bCs/>
                <w:sz w:val="24"/>
                <w:szCs w:val="24"/>
              </w:rPr>
            </w:pPr>
          </w:p>
        </w:tc>
      </w:tr>
      <w:tr w:rsidR="002B0BA0" w14:paraId="2F30EBA8" w14:textId="77777777">
        <w:trPr>
          <w:trHeight w:val="20"/>
        </w:trPr>
        <w:tc>
          <w:tcPr>
            <w:tcW w:w="800" w:type="pct"/>
            <w:vMerge/>
          </w:tcPr>
          <w:p w14:paraId="34DC31C2" w14:textId="77777777" w:rsidR="002B0BA0" w:rsidRDefault="002B0BA0">
            <w:pPr>
              <w:spacing w:after="0" w:line="240" w:lineRule="auto"/>
              <w:rPr>
                <w:rFonts w:ascii="Times New Roman" w:hAnsi="Times New Roman"/>
                <w:b/>
                <w:bCs/>
                <w:sz w:val="24"/>
                <w:szCs w:val="24"/>
              </w:rPr>
            </w:pPr>
          </w:p>
        </w:tc>
        <w:tc>
          <w:tcPr>
            <w:tcW w:w="2844" w:type="pct"/>
          </w:tcPr>
          <w:p w14:paraId="7E6DBCE9"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583" w:type="pct"/>
            <w:vAlign w:val="center"/>
          </w:tcPr>
          <w:p w14:paraId="52F523E4"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w:t>
            </w:r>
          </w:p>
        </w:tc>
        <w:tc>
          <w:tcPr>
            <w:tcW w:w="774" w:type="pct"/>
            <w:vMerge/>
          </w:tcPr>
          <w:p w14:paraId="216EB560" w14:textId="77777777" w:rsidR="002B0BA0" w:rsidRDefault="002B0BA0">
            <w:pPr>
              <w:spacing w:after="0" w:line="240" w:lineRule="auto"/>
              <w:jc w:val="center"/>
              <w:rPr>
                <w:rFonts w:ascii="Times New Roman" w:hAnsi="Times New Roman"/>
                <w:b/>
                <w:bCs/>
                <w:sz w:val="24"/>
                <w:szCs w:val="24"/>
              </w:rPr>
            </w:pPr>
          </w:p>
        </w:tc>
      </w:tr>
      <w:tr w:rsidR="002B0BA0" w14:paraId="5A5D692D" w14:textId="77777777">
        <w:trPr>
          <w:trHeight w:val="371"/>
        </w:trPr>
        <w:tc>
          <w:tcPr>
            <w:tcW w:w="3644" w:type="pct"/>
            <w:gridSpan w:val="2"/>
          </w:tcPr>
          <w:p w14:paraId="02CD6653"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Модуль «Основы медицинских знаний» (для девушек)</w:t>
            </w:r>
          </w:p>
        </w:tc>
        <w:tc>
          <w:tcPr>
            <w:tcW w:w="583" w:type="pct"/>
          </w:tcPr>
          <w:p w14:paraId="1CDB2CE9" w14:textId="77777777" w:rsidR="002B0BA0" w:rsidRDefault="005509AD">
            <w:pPr>
              <w:spacing w:after="0" w:line="240" w:lineRule="auto"/>
              <w:jc w:val="center"/>
              <w:rPr>
                <w:rFonts w:ascii="Times New Roman" w:hAnsi="Times New Roman"/>
                <w:i/>
                <w:iCs/>
                <w:sz w:val="24"/>
                <w:szCs w:val="24"/>
              </w:rPr>
            </w:pPr>
            <w:r>
              <w:rPr>
                <w:rFonts w:ascii="Times New Roman" w:hAnsi="Times New Roman"/>
                <w:b/>
                <w:bCs/>
                <w:sz w:val="24"/>
                <w:szCs w:val="24"/>
              </w:rPr>
              <w:t>48</w:t>
            </w:r>
          </w:p>
        </w:tc>
        <w:tc>
          <w:tcPr>
            <w:tcW w:w="774" w:type="pct"/>
          </w:tcPr>
          <w:p w14:paraId="1F56A750" w14:textId="77777777" w:rsidR="002B0BA0" w:rsidRDefault="002B0BA0">
            <w:pPr>
              <w:spacing w:after="0" w:line="240" w:lineRule="auto"/>
              <w:jc w:val="center"/>
              <w:rPr>
                <w:rFonts w:ascii="Times New Roman" w:hAnsi="Times New Roman"/>
                <w:b/>
                <w:bCs/>
                <w:i/>
                <w:iCs/>
                <w:sz w:val="24"/>
                <w:szCs w:val="24"/>
              </w:rPr>
            </w:pPr>
          </w:p>
        </w:tc>
      </w:tr>
      <w:tr w:rsidR="002B0BA0" w14:paraId="0A3EB40C" w14:textId="77777777">
        <w:trPr>
          <w:trHeight w:val="20"/>
        </w:trPr>
        <w:tc>
          <w:tcPr>
            <w:tcW w:w="800" w:type="pct"/>
            <w:vMerge w:val="restart"/>
          </w:tcPr>
          <w:p w14:paraId="4C98B744" w14:textId="77777777" w:rsidR="002B0BA0" w:rsidRDefault="005509AD">
            <w:pPr>
              <w:spacing w:after="0" w:line="240" w:lineRule="auto"/>
              <w:rPr>
                <w:rFonts w:ascii="Times New Roman" w:hAnsi="Times New Roman"/>
                <w:sz w:val="24"/>
                <w:szCs w:val="24"/>
              </w:rPr>
            </w:pPr>
            <w:r>
              <w:rPr>
                <w:rFonts w:ascii="Times New Roman" w:hAnsi="Times New Roman"/>
                <w:b/>
                <w:bCs/>
                <w:sz w:val="24"/>
                <w:szCs w:val="24"/>
              </w:rPr>
              <w:t>Тема 2.1</w:t>
            </w:r>
            <w:r>
              <w:rPr>
                <w:rFonts w:ascii="Times New Roman" w:hAnsi="Times New Roman"/>
                <w:sz w:val="24"/>
                <w:szCs w:val="24"/>
              </w:rPr>
              <w:t xml:space="preserve">. </w:t>
            </w:r>
          </w:p>
          <w:p w14:paraId="19BB9654" w14:textId="77777777" w:rsidR="002B0BA0" w:rsidRDefault="002B0BA0">
            <w:pPr>
              <w:spacing w:after="0" w:line="240" w:lineRule="auto"/>
              <w:rPr>
                <w:rFonts w:ascii="Times New Roman" w:hAnsi="Times New Roman"/>
                <w:sz w:val="24"/>
                <w:szCs w:val="24"/>
              </w:rPr>
            </w:pPr>
          </w:p>
          <w:p w14:paraId="4C82DA33" w14:textId="77777777" w:rsidR="002B0BA0" w:rsidRDefault="005509AD">
            <w:pPr>
              <w:spacing w:after="0" w:line="240" w:lineRule="auto"/>
              <w:rPr>
                <w:rFonts w:ascii="Times New Roman" w:hAnsi="Times New Roman"/>
                <w:bCs/>
                <w:sz w:val="24"/>
                <w:szCs w:val="24"/>
              </w:rPr>
            </w:pPr>
            <w:r>
              <w:rPr>
                <w:rFonts w:ascii="Times New Roman" w:hAnsi="Times New Roman"/>
                <w:sz w:val="24"/>
                <w:szCs w:val="24"/>
              </w:rPr>
              <w:t>Общие правила оказания первой помощи</w:t>
            </w:r>
          </w:p>
        </w:tc>
        <w:tc>
          <w:tcPr>
            <w:tcW w:w="2844" w:type="pct"/>
          </w:tcPr>
          <w:p w14:paraId="52F9AD85" w14:textId="77777777" w:rsidR="002B0BA0" w:rsidRDefault="005509AD">
            <w:pPr>
              <w:spacing w:after="0" w:line="240" w:lineRule="auto"/>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583" w:type="pct"/>
            <w:vAlign w:val="center"/>
          </w:tcPr>
          <w:p w14:paraId="4F829CBC"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774" w:type="pct"/>
            <w:vMerge w:val="restart"/>
          </w:tcPr>
          <w:p w14:paraId="60C3B4D5" w14:textId="77777777" w:rsidR="002B0BA0" w:rsidRDefault="002B0BA0">
            <w:pPr>
              <w:suppressAutoHyphens/>
              <w:spacing w:after="0" w:line="240" w:lineRule="auto"/>
              <w:jc w:val="center"/>
              <w:rPr>
                <w:rFonts w:ascii="Times New Roman" w:hAnsi="Times New Roman"/>
                <w:sz w:val="24"/>
                <w:szCs w:val="24"/>
              </w:rPr>
            </w:pPr>
          </w:p>
          <w:p w14:paraId="4EFD35BB" w14:textId="77777777" w:rsidR="002B0BA0" w:rsidRDefault="002B0BA0">
            <w:pPr>
              <w:suppressAutoHyphens/>
              <w:spacing w:after="0" w:line="240" w:lineRule="auto"/>
              <w:jc w:val="center"/>
              <w:rPr>
                <w:rFonts w:ascii="Times New Roman" w:hAnsi="Times New Roman"/>
                <w:sz w:val="24"/>
                <w:szCs w:val="24"/>
              </w:rPr>
            </w:pPr>
          </w:p>
          <w:p w14:paraId="6303256B" w14:textId="77777777" w:rsidR="002B0BA0" w:rsidRDefault="002B0BA0">
            <w:pPr>
              <w:suppressAutoHyphens/>
              <w:spacing w:after="0" w:line="240" w:lineRule="auto"/>
              <w:jc w:val="center"/>
              <w:rPr>
                <w:rFonts w:ascii="Times New Roman" w:hAnsi="Times New Roman"/>
                <w:sz w:val="24"/>
                <w:szCs w:val="24"/>
              </w:rPr>
            </w:pPr>
          </w:p>
          <w:p w14:paraId="0ABF5596" w14:textId="77777777" w:rsidR="002B0BA0" w:rsidRDefault="002B0BA0">
            <w:pPr>
              <w:suppressAutoHyphens/>
              <w:spacing w:after="0" w:line="240" w:lineRule="auto"/>
              <w:jc w:val="center"/>
              <w:rPr>
                <w:rFonts w:ascii="Times New Roman" w:hAnsi="Times New Roman"/>
                <w:sz w:val="24"/>
                <w:szCs w:val="24"/>
              </w:rPr>
            </w:pPr>
          </w:p>
          <w:p w14:paraId="69431B8E" w14:textId="77777777" w:rsidR="002B0BA0" w:rsidRDefault="002B0BA0">
            <w:pPr>
              <w:suppressAutoHyphens/>
              <w:spacing w:after="0" w:line="240" w:lineRule="auto"/>
              <w:jc w:val="center"/>
              <w:rPr>
                <w:rFonts w:ascii="Times New Roman" w:hAnsi="Times New Roman"/>
                <w:sz w:val="24"/>
                <w:szCs w:val="24"/>
              </w:rPr>
            </w:pPr>
          </w:p>
          <w:p w14:paraId="4E84FC0A" w14:textId="77777777" w:rsidR="002B0BA0" w:rsidRDefault="002B0BA0">
            <w:pPr>
              <w:suppressAutoHyphens/>
              <w:spacing w:after="0" w:line="240" w:lineRule="auto"/>
              <w:jc w:val="center"/>
              <w:rPr>
                <w:rFonts w:ascii="Times New Roman" w:hAnsi="Times New Roman"/>
                <w:sz w:val="24"/>
                <w:szCs w:val="24"/>
              </w:rPr>
            </w:pPr>
          </w:p>
          <w:p w14:paraId="5EC5E339" w14:textId="77777777" w:rsidR="002B0BA0" w:rsidRDefault="002B0BA0">
            <w:pPr>
              <w:suppressAutoHyphens/>
              <w:spacing w:after="0" w:line="240" w:lineRule="auto"/>
              <w:jc w:val="center"/>
              <w:rPr>
                <w:rFonts w:ascii="Times New Roman" w:hAnsi="Times New Roman"/>
                <w:sz w:val="24"/>
                <w:szCs w:val="24"/>
              </w:rPr>
            </w:pPr>
          </w:p>
          <w:p w14:paraId="68AAE882" w14:textId="77777777" w:rsidR="002B0BA0" w:rsidRDefault="002B0BA0">
            <w:pPr>
              <w:suppressAutoHyphens/>
              <w:spacing w:after="0" w:line="240" w:lineRule="auto"/>
              <w:jc w:val="center"/>
              <w:rPr>
                <w:rFonts w:ascii="Times New Roman" w:hAnsi="Times New Roman"/>
                <w:sz w:val="24"/>
                <w:szCs w:val="24"/>
              </w:rPr>
            </w:pPr>
          </w:p>
          <w:p w14:paraId="7FA6A52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371AD8E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1BFF1891"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245E2A9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4B941036" w14:textId="77777777" w:rsidR="002B0BA0" w:rsidRDefault="002B0BA0">
            <w:pPr>
              <w:spacing w:after="0" w:line="240" w:lineRule="auto"/>
              <w:jc w:val="center"/>
              <w:rPr>
                <w:rFonts w:ascii="Times New Roman" w:hAnsi="Times New Roman"/>
                <w:b/>
                <w:i/>
                <w:sz w:val="24"/>
                <w:szCs w:val="24"/>
              </w:rPr>
            </w:pPr>
          </w:p>
        </w:tc>
      </w:tr>
      <w:tr w:rsidR="002B0BA0" w14:paraId="028C3212" w14:textId="77777777">
        <w:trPr>
          <w:trHeight w:val="20"/>
        </w:trPr>
        <w:tc>
          <w:tcPr>
            <w:tcW w:w="800" w:type="pct"/>
            <w:vMerge/>
          </w:tcPr>
          <w:p w14:paraId="228DEE54" w14:textId="77777777" w:rsidR="002B0BA0" w:rsidRDefault="002B0BA0">
            <w:pPr>
              <w:spacing w:after="0" w:line="240" w:lineRule="auto"/>
              <w:rPr>
                <w:rFonts w:ascii="Times New Roman" w:hAnsi="Times New Roman"/>
                <w:b/>
                <w:bCs/>
                <w:i/>
                <w:sz w:val="24"/>
                <w:szCs w:val="24"/>
              </w:rPr>
            </w:pPr>
          </w:p>
        </w:tc>
        <w:tc>
          <w:tcPr>
            <w:tcW w:w="2844" w:type="pct"/>
          </w:tcPr>
          <w:p w14:paraId="39FCC84F"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1. </w:t>
            </w:r>
            <w:r>
              <w:rPr>
                <w:rFonts w:ascii="Times New Roman" w:hAnsi="Times New Roman"/>
                <w:bCs/>
                <w:iCs/>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583" w:type="pct"/>
            <w:vMerge w:val="restart"/>
            <w:vAlign w:val="center"/>
          </w:tcPr>
          <w:p w14:paraId="319D5697" w14:textId="77777777" w:rsidR="002B0BA0" w:rsidRDefault="002B0BA0">
            <w:pPr>
              <w:suppressAutoHyphens/>
              <w:spacing w:after="0" w:line="240" w:lineRule="auto"/>
              <w:jc w:val="center"/>
              <w:rPr>
                <w:rFonts w:ascii="Times New Roman" w:hAnsi="Times New Roman"/>
                <w:bCs/>
                <w:sz w:val="24"/>
                <w:szCs w:val="24"/>
              </w:rPr>
            </w:pPr>
          </w:p>
        </w:tc>
        <w:tc>
          <w:tcPr>
            <w:tcW w:w="774" w:type="pct"/>
            <w:vMerge/>
          </w:tcPr>
          <w:p w14:paraId="7C0FBB2A" w14:textId="77777777" w:rsidR="002B0BA0" w:rsidRDefault="002B0BA0">
            <w:pPr>
              <w:spacing w:after="0" w:line="240" w:lineRule="auto"/>
              <w:jc w:val="center"/>
              <w:rPr>
                <w:rFonts w:ascii="Times New Roman" w:hAnsi="Times New Roman"/>
                <w:b/>
                <w:bCs/>
                <w:i/>
                <w:sz w:val="24"/>
                <w:szCs w:val="24"/>
              </w:rPr>
            </w:pPr>
          </w:p>
        </w:tc>
      </w:tr>
      <w:tr w:rsidR="002B0BA0" w14:paraId="7EA54A86" w14:textId="77777777">
        <w:trPr>
          <w:trHeight w:val="20"/>
        </w:trPr>
        <w:tc>
          <w:tcPr>
            <w:tcW w:w="800" w:type="pct"/>
            <w:vMerge/>
          </w:tcPr>
          <w:p w14:paraId="5769A119" w14:textId="77777777" w:rsidR="002B0BA0" w:rsidRDefault="002B0BA0">
            <w:pPr>
              <w:spacing w:after="0" w:line="240" w:lineRule="auto"/>
              <w:rPr>
                <w:rFonts w:ascii="Times New Roman" w:hAnsi="Times New Roman"/>
                <w:b/>
                <w:bCs/>
                <w:i/>
                <w:sz w:val="24"/>
                <w:szCs w:val="24"/>
              </w:rPr>
            </w:pPr>
          </w:p>
        </w:tc>
        <w:tc>
          <w:tcPr>
            <w:tcW w:w="2844" w:type="pct"/>
          </w:tcPr>
          <w:p w14:paraId="0A561DA5" w14:textId="77777777" w:rsidR="002B0BA0" w:rsidRDefault="005509AD">
            <w:pPr>
              <w:spacing w:after="0" w:line="240" w:lineRule="auto"/>
              <w:ind w:firstLine="290"/>
              <w:jc w:val="both"/>
              <w:rPr>
                <w:rFonts w:ascii="Times New Roman" w:hAnsi="Times New Roman"/>
                <w:bCs/>
                <w:i/>
                <w:sz w:val="24"/>
                <w:szCs w:val="24"/>
              </w:rPr>
            </w:pPr>
            <w:r>
              <w:rPr>
                <w:rFonts w:ascii="Times New Roman" w:hAnsi="Times New Roman"/>
                <w:bCs/>
                <w:sz w:val="24"/>
                <w:szCs w:val="24"/>
              </w:rPr>
              <w:t xml:space="preserve">2. </w:t>
            </w:r>
            <w:r>
              <w:rPr>
                <w:rFonts w:ascii="Times New Roman" w:hAnsi="Times New Roman"/>
                <w:bCs/>
                <w:iCs/>
                <w:sz w:val="24"/>
                <w:szCs w:val="24"/>
              </w:rPr>
              <w:t>Первая помощь при различных повреждениях и состояниях организма</w:t>
            </w:r>
          </w:p>
        </w:tc>
        <w:tc>
          <w:tcPr>
            <w:tcW w:w="583" w:type="pct"/>
            <w:vMerge/>
            <w:vAlign w:val="center"/>
          </w:tcPr>
          <w:p w14:paraId="24BBFA17" w14:textId="77777777" w:rsidR="002B0BA0" w:rsidRDefault="002B0BA0">
            <w:pPr>
              <w:suppressAutoHyphens/>
              <w:spacing w:after="0" w:line="240" w:lineRule="auto"/>
              <w:jc w:val="center"/>
              <w:rPr>
                <w:rFonts w:ascii="Times New Roman" w:hAnsi="Times New Roman"/>
                <w:bCs/>
                <w:sz w:val="24"/>
                <w:szCs w:val="24"/>
              </w:rPr>
            </w:pPr>
          </w:p>
        </w:tc>
        <w:tc>
          <w:tcPr>
            <w:tcW w:w="774" w:type="pct"/>
            <w:vMerge/>
          </w:tcPr>
          <w:p w14:paraId="5A761234" w14:textId="77777777" w:rsidR="002B0BA0" w:rsidRDefault="002B0BA0">
            <w:pPr>
              <w:spacing w:after="0" w:line="240" w:lineRule="auto"/>
              <w:jc w:val="center"/>
              <w:rPr>
                <w:rFonts w:ascii="Times New Roman" w:hAnsi="Times New Roman"/>
                <w:b/>
                <w:bCs/>
                <w:i/>
                <w:sz w:val="24"/>
                <w:szCs w:val="24"/>
              </w:rPr>
            </w:pPr>
          </w:p>
        </w:tc>
      </w:tr>
      <w:tr w:rsidR="002B0BA0" w14:paraId="1832D2B2" w14:textId="77777777">
        <w:trPr>
          <w:trHeight w:val="20"/>
        </w:trPr>
        <w:tc>
          <w:tcPr>
            <w:tcW w:w="800" w:type="pct"/>
            <w:vMerge/>
          </w:tcPr>
          <w:p w14:paraId="2628FDA1" w14:textId="77777777" w:rsidR="002B0BA0" w:rsidRDefault="002B0BA0">
            <w:pPr>
              <w:spacing w:after="0" w:line="240" w:lineRule="auto"/>
              <w:rPr>
                <w:rFonts w:ascii="Times New Roman" w:hAnsi="Times New Roman"/>
                <w:b/>
                <w:bCs/>
                <w:i/>
                <w:sz w:val="24"/>
                <w:szCs w:val="24"/>
              </w:rPr>
            </w:pPr>
          </w:p>
        </w:tc>
        <w:tc>
          <w:tcPr>
            <w:tcW w:w="2844" w:type="pct"/>
          </w:tcPr>
          <w:p w14:paraId="0D96C236" w14:textId="77777777" w:rsidR="002B0BA0" w:rsidRDefault="005509AD">
            <w:pPr>
              <w:spacing w:after="0" w:line="240" w:lineRule="auto"/>
              <w:ind w:firstLine="290"/>
              <w:jc w:val="both"/>
              <w:rPr>
                <w:rFonts w:ascii="Times New Roman" w:hAnsi="Times New Roman"/>
                <w:i/>
                <w:sz w:val="24"/>
                <w:szCs w:val="24"/>
              </w:rPr>
            </w:pPr>
            <w:r>
              <w:rPr>
                <w:rFonts w:ascii="Times New Roman" w:hAnsi="Times New Roman"/>
                <w:iCs/>
                <w:sz w:val="24"/>
                <w:szCs w:val="24"/>
              </w:rPr>
              <w:t>3.</w:t>
            </w:r>
            <w:r>
              <w:rPr>
                <w:rFonts w:ascii="Times New Roman" w:hAnsi="Times New Roman"/>
                <w:bCs/>
                <w:iCs/>
                <w:sz w:val="24"/>
                <w:szCs w:val="24"/>
              </w:rPr>
              <w:t xml:space="preserve"> Транспортная иммобилизация и транспортирование пострадавших при различных повреждениях</w:t>
            </w:r>
          </w:p>
        </w:tc>
        <w:tc>
          <w:tcPr>
            <w:tcW w:w="583" w:type="pct"/>
            <w:vMerge/>
            <w:vAlign w:val="center"/>
          </w:tcPr>
          <w:p w14:paraId="6BA55859" w14:textId="77777777" w:rsidR="002B0BA0" w:rsidRDefault="002B0BA0">
            <w:pPr>
              <w:suppressAutoHyphens/>
              <w:spacing w:after="0" w:line="240" w:lineRule="auto"/>
              <w:jc w:val="center"/>
              <w:rPr>
                <w:rFonts w:ascii="Times New Roman" w:hAnsi="Times New Roman"/>
                <w:b/>
                <w:bCs/>
                <w:sz w:val="24"/>
                <w:szCs w:val="24"/>
              </w:rPr>
            </w:pPr>
          </w:p>
        </w:tc>
        <w:tc>
          <w:tcPr>
            <w:tcW w:w="774" w:type="pct"/>
            <w:vMerge/>
          </w:tcPr>
          <w:p w14:paraId="413B3A27" w14:textId="77777777" w:rsidR="002B0BA0" w:rsidRDefault="002B0BA0">
            <w:pPr>
              <w:spacing w:after="0" w:line="240" w:lineRule="auto"/>
              <w:jc w:val="center"/>
              <w:rPr>
                <w:rFonts w:ascii="Times New Roman" w:hAnsi="Times New Roman"/>
                <w:b/>
                <w:i/>
                <w:sz w:val="24"/>
                <w:szCs w:val="24"/>
              </w:rPr>
            </w:pPr>
          </w:p>
        </w:tc>
      </w:tr>
      <w:tr w:rsidR="002B0BA0" w14:paraId="243A8669" w14:textId="77777777">
        <w:trPr>
          <w:trHeight w:val="20"/>
        </w:trPr>
        <w:tc>
          <w:tcPr>
            <w:tcW w:w="800" w:type="pct"/>
            <w:vMerge/>
          </w:tcPr>
          <w:p w14:paraId="70C9B90C" w14:textId="77777777" w:rsidR="002B0BA0" w:rsidRDefault="002B0BA0">
            <w:pPr>
              <w:spacing w:after="0" w:line="240" w:lineRule="auto"/>
              <w:rPr>
                <w:rFonts w:ascii="Times New Roman" w:hAnsi="Times New Roman"/>
                <w:b/>
                <w:bCs/>
                <w:i/>
                <w:sz w:val="24"/>
                <w:szCs w:val="24"/>
              </w:rPr>
            </w:pPr>
          </w:p>
        </w:tc>
        <w:tc>
          <w:tcPr>
            <w:tcW w:w="2844" w:type="pct"/>
          </w:tcPr>
          <w:p w14:paraId="05CCFF05"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3" w:type="pct"/>
            <w:vAlign w:val="center"/>
          </w:tcPr>
          <w:p w14:paraId="24600775"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774" w:type="pct"/>
            <w:vMerge/>
          </w:tcPr>
          <w:p w14:paraId="130AE687" w14:textId="77777777" w:rsidR="002B0BA0" w:rsidRDefault="002B0BA0">
            <w:pPr>
              <w:spacing w:after="0" w:line="240" w:lineRule="auto"/>
              <w:jc w:val="center"/>
              <w:rPr>
                <w:rFonts w:ascii="Times New Roman" w:hAnsi="Times New Roman"/>
                <w:b/>
                <w:i/>
                <w:sz w:val="24"/>
                <w:szCs w:val="24"/>
              </w:rPr>
            </w:pPr>
          </w:p>
        </w:tc>
      </w:tr>
      <w:tr w:rsidR="002B0BA0" w14:paraId="0559D1AE" w14:textId="77777777">
        <w:trPr>
          <w:trHeight w:val="275"/>
        </w:trPr>
        <w:tc>
          <w:tcPr>
            <w:tcW w:w="800" w:type="pct"/>
            <w:vMerge/>
          </w:tcPr>
          <w:p w14:paraId="74433AEA" w14:textId="77777777" w:rsidR="002B0BA0" w:rsidRDefault="002B0BA0">
            <w:pPr>
              <w:spacing w:after="0" w:line="240" w:lineRule="auto"/>
              <w:rPr>
                <w:rFonts w:ascii="Times New Roman" w:hAnsi="Times New Roman"/>
                <w:b/>
                <w:bCs/>
                <w:i/>
                <w:sz w:val="24"/>
                <w:szCs w:val="24"/>
              </w:rPr>
            </w:pPr>
          </w:p>
        </w:tc>
        <w:tc>
          <w:tcPr>
            <w:tcW w:w="2844" w:type="pct"/>
          </w:tcPr>
          <w:p w14:paraId="52381BDE"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Практическое занятие № 6. Общие принципы оказания первой медицинской помощи</w:t>
            </w:r>
          </w:p>
        </w:tc>
        <w:tc>
          <w:tcPr>
            <w:tcW w:w="583" w:type="pct"/>
            <w:vAlign w:val="center"/>
          </w:tcPr>
          <w:p w14:paraId="4D91ED0A" w14:textId="77777777" w:rsidR="002B0BA0" w:rsidRDefault="002B0BA0">
            <w:pPr>
              <w:suppressAutoHyphens/>
              <w:spacing w:after="0" w:line="240" w:lineRule="auto"/>
              <w:jc w:val="center"/>
              <w:rPr>
                <w:rFonts w:ascii="Times New Roman" w:hAnsi="Times New Roman"/>
                <w:sz w:val="24"/>
                <w:szCs w:val="24"/>
              </w:rPr>
            </w:pPr>
          </w:p>
        </w:tc>
        <w:tc>
          <w:tcPr>
            <w:tcW w:w="774" w:type="pct"/>
            <w:vMerge/>
          </w:tcPr>
          <w:p w14:paraId="723F66DB" w14:textId="77777777" w:rsidR="002B0BA0" w:rsidRDefault="002B0BA0">
            <w:pPr>
              <w:spacing w:after="0" w:line="240" w:lineRule="auto"/>
              <w:jc w:val="center"/>
              <w:rPr>
                <w:rFonts w:ascii="Times New Roman" w:hAnsi="Times New Roman"/>
                <w:b/>
                <w:i/>
                <w:sz w:val="24"/>
                <w:szCs w:val="24"/>
              </w:rPr>
            </w:pPr>
          </w:p>
        </w:tc>
      </w:tr>
      <w:tr w:rsidR="002B0BA0" w14:paraId="46F5057D" w14:textId="77777777">
        <w:trPr>
          <w:trHeight w:val="275"/>
        </w:trPr>
        <w:tc>
          <w:tcPr>
            <w:tcW w:w="800" w:type="pct"/>
            <w:vMerge/>
          </w:tcPr>
          <w:p w14:paraId="61CDA5E6" w14:textId="77777777" w:rsidR="002B0BA0" w:rsidRDefault="002B0BA0">
            <w:pPr>
              <w:spacing w:after="0" w:line="240" w:lineRule="auto"/>
              <w:rPr>
                <w:rFonts w:ascii="Times New Roman" w:hAnsi="Times New Roman"/>
                <w:b/>
                <w:bCs/>
                <w:i/>
                <w:sz w:val="24"/>
                <w:szCs w:val="24"/>
              </w:rPr>
            </w:pPr>
          </w:p>
        </w:tc>
        <w:tc>
          <w:tcPr>
            <w:tcW w:w="2844" w:type="pct"/>
          </w:tcPr>
          <w:p w14:paraId="29625068" w14:textId="77777777" w:rsidR="002B0BA0" w:rsidRDefault="005509AD">
            <w:pPr>
              <w:spacing w:after="0" w:line="240" w:lineRule="auto"/>
              <w:jc w:val="both"/>
              <w:rPr>
                <w:rFonts w:ascii="Times New Roman" w:hAnsi="Times New Roman"/>
                <w:b/>
                <w:iCs/>
                <w:sz w:val="24"/>
                <w:szCs w:val="24"/>
              </w:rPr>
            </w:pPr>
            <w:r>
              <w:rPr>
                <w:rFonts w:ascii="Times New Roman" w:hAnsi="Times New Roman"/>
                <w:bCs/>
                <w:iCs/>
                <w:sz w:val="24"/>
                <w:szCs w:val="24"/>
              </w:rPr>
              <w:t>Практическое занятие № 7. Первая помощь при отсутствии сознания, при остановке дыхания и отсутствии кровообращения (остановке сердца)</w:t>
            </w:r>
          </w:p>
        </w:tc>
        <w:tc>
          <w:tcPr>
            <w:tcW w:w="583" w:type="pct"/>
            <w:vAlign w:val="center"/>
          </w:tcPr>
          <w:p w14:paraId="3BB3762E" w14:textId="77777777" w:rsidR="002B0BA0" w:rsidRDefault="002B0BA0">
            <w:pPr>
              <w:suppressAutoHyphens/>
              <w:spacing w:after="0" w:line="240" w:lineRule="auto"/>
              <w:jc w:val="center"/>
              <w:rPr>
                <w:rFonts w:ascii="Times New Roman" w:hAnsi="Times New Roman"/>
                <w:sz w:val="24"/>
                <w:szCs w:val="24"/>
              </w:rPr>
            </w:pPr>
          </w:p>
        </w:tc>
        <w:tc>
          <w:tcPr>
            <w:tcW w:w="774" w:type="pct"/>
            <w:vMerge/>
          </w:tcPr>
          <w:p w14:paraId="6EC998BA" w14:textId="77777777" w:rsidR="002B0BA0" w:rsidRDefault="002B0BA0">
            <w:pPr>
              <w:spacing w:after="0" w:line="240" w:lineRule="auto"/>
              <w:jc w:val="center"/>
              <w:rPr>
                <w:rFonts w:ascii="Times New Roman" w:hAnsi="Times New Roman"/>
                <w:b/>
                <w:i/>
                <w:sz w:val="24"/>
                <w:szCs w:val="24"/>
              </w:rPr>
            </w:pPr>
          </w:p>
        </w:tc>
      </w:tr>
      <w:tr w:rsidR="002B0BA0" w14:paraId="7F785160" w14:textId="77777777">
        <w:trPr>
          <w:trHeight w:val="275"/>
        </w:trPr>
        <w:tc>
          <w:tcPr>
            <w:tcW w:w="800" w:type="pct"/>
            <w:vMerge/>
          </w:tcPr>
          <w:p w14:paraId="40E0783B" w14:textId="77777777" w:rsidR="002B0BA0" w:rsidRDefault="002B0BA0">
            <w:pPr>
              <w:spacing w:after="0" w:line="240" w:lineRule="auto"/>
              <w:rPr>
                <w:rFonts w:ascii="Times New Roman" w:hAnsi="Times New Roman"/>
                <w:b/>
                <w:bCs/>
                <w:i/>
                <w:sz w:val="24"/>
                <w:szCs w:val="24"/>
              </w:rPr>
            </w:pPr>
          </w:p>
        </w:tc>
        <w:tc>
          <w:tcPr>
            <w:tcW w:w="2844" w:type="pct"/>
          </w:tcPr>
          <w:p w14:paraId="7E7157E1" w14:textId="77777777" w:rsidR="002B0BA0" w:rsidRDefault="005509AD">
            <w:pPr>
              <w:spacing w:after="0" w:line="240" w:lineRule="auto"/>
              <w:jc w:val="both"/>
              <w:rPr>
                <w:rFonts w:ascii="Times New Roman" w:hAnsi="Times New Roman"/>
                <w:b/>
                <w:iCs/>
                <w:sz w:val="24"/>
                <w:szCs w:val="24"/>
              </w:rPr>
            </w:pPr>
            <w:r>
              <w:rPr>
                <w:rFonts w:ascii="Times New Roman" w:hAnsi="Times New Roman"/>
                <w:bCs/>
                <w:iCs/>
                <w:sz w:val="24"/>
                <w:szCs w:val="24"/>
              </w:rPr>
              <w:t>Практическое занятие № 8. Первая помощь при наружных кровотечениях, при травмах различных областей тела</w:t>
            </w:r>
          </w:p>
        </w:tc>
        <w:tc>
          <w:tcPr>
            <w:tcW w:w="583" w:type="pct"/>
            <w:vAlign w:val="center"/>
          </w:tcPr>
          <w:p w14:paraId="5D455AE2" w14:textId="77777777" w:rsidR="002B0BA0" w:rsidRDefault="002B0BA0">
            <w:pPr>
              <w:suppressAutoHyphens/>
              <w:spacing w:after="0" w:line="240" w:lineRule="auto"/>
              <w:jc w:val="center"/>
              <w:rPr>
                <w:rFonts w:ascii="Times New Roman" w:hAnsi="Times New Roman"/>
                <w:sz w:val="24"/>
                <w:szCs w:val="24"/>
              </w:rPr>
            </w:pPr>
          </w:p>
        </w:tc>
        <w:tc>
          <w:tcPr>
            <w:tcW w:w="774" w:type="pct"/>
            <w:vMerge/>
          </w:tcPr>
          <w:p w14:paraId="48BC6B97" w14:textId="77777777" w:rsidR="002B0BA0" w:rsidRDefault="002B0BA0">
            <w:pPr>
              <w:spacing w:after="0" w:line="240" w:lineRule="auto"/>
              <w:jc w:val="center"/>
              <w:rPr>
                <w:rFonts w:ascii="Times New Roman" w:hAnsi="Times New Roman"/>
                <w:b/>
                <w:i/>
                <w:sz w:val="24"/>
                <w:szCs w:val="24"/>
              </w:rPr>
            </w:pPr>
          </w:p>
        </w:tc>
      </w:tr>
      <w:tr w:rsidR="002B0BA0" w14:paraId="09970463" w14:textId="77777777">
        <w:trPr>
          <w:trHeight w:val="275"/>
        </w:trPr>
        <w:tc>
          <w:tcPr>
            <w:tcW w:w="800" w:type="pct"/>
            <w:vMerge/>
          </w:tcPr>
          <w:p w14:paraId="45D6C1B1" w14:textId="77777777" w:rsidR="002B0BA0" w:rsidRDefault="002B0BA0">
            <w:pPr>
              <w:spacing w:after="0" w:line="240" w:lineRule="auto"/>
              <w:rPr>
                <w:rFonts w:ascii="Times New Roman" w:hAnsi="Times New Roman"/>
                <w:b/>
                <w:bCs/>
                <w:i/>
                <w:sz w:val="24"/>
                <w:szCs w:val="24"/>
              </w:rPr>
            </w:pPr>
          </w:p>
        </w:tc>
        <w:tc>
          <w:tcPr>
            <w:tcW w:w="2844" w:type="pct"/>
          </w:tcPr>
          <w:p w14:paraId="5AD179D7" w14:textId="77777777" w:rsidR="002B0BA0" w:rsidRDefault="005509AD">
            <w:pPr>
              <w:spacing w:after="0" w:line="240" w:lineRule="auto"/>
              <w:jc w:val="both"/>
              <w:rPr>
                <w:rFonts w:ascii="Times New Roman" w:hAnsi="Times New Roman"/>
                <w:b/>
                <w:iCs/>
                <w:sz w:val="24"/>
                <w:szCs w:val="24"/>
              </w:rPr>
            </w:pPr>
            <w:r>
              <w:rPr>
                <w:rFonts w:ascii="Times New Roman" w:hAnsi="Times New Roman"/>
                <w:sz w:val="24"/>
                <w:szCs w:val="24"/>
              </w:rPr>
              <w:t>Практическое занятие № 9. Первая помощь при ожогах и воздействии высоких температур, при воздействии низких температур</w:t>
            </w:r>
          </w:p>
        </w:tc>
        <w:tc>
          <w:tcPr>
            <w:tcW w:w="583" w:type="pct"/>
            <w:vAlign w:val="center"/>
          </w:tcPr>
          <w:p w14:paraId="313C2571" w14:textId="77777777" w:rsidR="002B0BA0" w:rsidRDefault="002B0BA0">
            <w:pPr>
              <w:suppressAutoHyphens/>
              <w:spacing w:after="0" w:line="240" w:lineRule="auto"/>
              <w:jc w:val="center"/>
              <w:rPr>
                <w:rFonts w:ascii="Times New Roman" w:hAnsi="Times New Roman"/>
                <w:sz w:val="24"/>
                <w:szCs w:val="24"/>
              </w:rPr>
            </w:pPr>
          </w:p>
        </w:tc>
        <w:tc>
          <w:tcPr>
            <w:tcW w:w="774" w:type="pct"/>
            <w:vMerge/>
          </w:tcPr>
          <w:p w14:paraId="6B752EF3" w14:textId="77777777" w:rsidR="002B0BA0" w:rsidRDefault="002B0BA0">
            <w:pPr>
              <w:spacing w:after="0" w:line="240" w:lineRule="auto"/>
              <w:jc w:val="center"/>
              <w:rPr>
                <w:rFonts w:ascii="Times New Roman" w:hAnsi="Times New Roman"/>
                <w:b/>
                <w:i/>
                <w:sz w:val="24"/>
                <w:szCs w:val="24"/>
              </w:rPr>
            </w:pPr>
          </w:p>
        </w:tc>
      </w:tr>
      <w:tr w:rsidR="002B0BA0" w14:paraId="7CA69511" w14:textId="77777777">
        <w:trPr>
          <w:trHeight w:val="20"/>
        </w:trPr>
        <w:tc>
          <w:tcPr>
            <w:tcW w:w="800" w:type="pct"/>
            <w:vMerge/>
          </w:tcPr>
          <w:p w14:paraId="018FF0DB" w14:textId="77777777" w:rsidR="002B0BA0" w:rsidRDefault="002B0BA0">
            <w:pPr>
              <w:spacing w:after="0" w:line="240" w:lineRule="auto"/>
              <w:rPr>
                <w:rFonts w:ascii="Times New Roman" w:hAnsi="Times New Roman"/>
                <w:b/>
                <w:bCs/>
                <w:sz w:val="24"/>
                <w:szCs w:val="24"/>
              </w:rPr>
            </w:pPr>
          </w:p>
        </w:tc>
        <w:tc>
          <w:tcPr>
            <w:tcW w:w="2844" w:type="pct"/>
          </w:tcPr>
          <w:p w14:paraId="0A17BF74"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10. Первая помощь при попадании инородных тел в верхние дыхательные пути, при отравлениях</w:t>
            </w:r>
          </w:p>
        </w:tc>
        <w:tc>
          <w:tcPr>
            <w:tcW w:w="583" w:type="pct"/>
            <w:vAlign w:val="center"/>
          </w:tcPr>
          <w:p w14:paraId="4C1879F7" w14:textId="77777777" w:rsidR="002B0BA0" w:rsidRDefault="002B0BA0">
            <w:pPr>
              <w:suppressAutoHyphens/>
              <w:spacing w:after="0" w:line="240" w:lineRule="auto"/>
              <w:jc w:val="center"/>
              <w:rPr>
                <w:rFonts w:ascii="Times New Roman" w:hAnsi="Times New Roman"/>
                <w:bCs/>
                <w:sz w:val="24"/>
                <w:szCs w:val="24"/>
              </w:rPr>
            </w:pPr>
          </w:p>
        </w:tc>
        <w:tc>
          <w:tcPr>
            <w:tcW w:w="774" w:type="pct"/>
            <w:vMerge/>
          </w:tcPr>
          <w:p w14:paraId="620BE03E" w14:textId="77777777" w:rsidR="002B0BA0" w:rsidRDefault="002B0BA0">
            <w:pPr>
              <w:spacing w:after="0" w:line="240" w:lineRule="auto"/>
              <w:jc w:val="center"/>
              <w:rPr>
                <w:rFonts w:ascii="Times New Roman" w:hAnsi="Times New Roman"/>
                <w:b/>
                <w:sz w:val="24"/>
                <w:szCs w:val="24"/>
              </w:rPr>
            </w:pPr>
          </w:p>
        </w:tc>
      </w:tr>
      <w:tr w:rsidR="002B0BA0" w14:paraId="354F6371" w14:textId="77777777">
        <w:trPr>
          <w:trHeight w:val="20"/>
        </w:trPr>
        <w:tc>
          <w:tcPr>
            <w:tcW w:w="800" w:type="pct"/>
            <w:vMerge/>
          </w:tcPr>
          <w:p w14:paraId="1DB1B89F" w14:textId="77777777" w:rsidR="002B0BA0" w:rsidRDefault="002B0BA0">
            <w:pPr>
              <w:spacing w:after="0" w:line="240" w:lineRule="auto"/>
              <w:rPr>
                <w:rFonts w:ascii="Times New Roman" w:hAnsi="Times New Roman"/>
                <w:b/>
                <w:bCs/>
                <w:sz w:val="24"/>
                <w:szCs w:val="24"/>
              </w:rPr>
            </w:pPr>
          </w:p>
        </w:tc>
        <w:tc>
          <w:tcPr>
            <w:tcW w:w="2844" w:type="pct"/>
          </w:tcPr>
          <w:p w14:paraId="46046096"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583" w:type="pct"/>
            <w:vAlign w:val="center"/>
          </w:tcPr>
          <w:p w14:paraId="30FA3681" w14:textId="77777777" w:rsidR="002B0BA0" w:rsidRDefault="005509AD">
            <w:pPr>
              <w:suppressAutoHyphens/>
              <w:spacing w:after="0" w:line="240" w:lineRule="auto"/>
              <w:jc w:val="center"/>
              <w:rPr>
                <w:rFonts w:ascii="Times New Roman" w:hAnsi="Times New Roman"/>
                <w:b/>
                <w:sz w:val="24"/>
                <w:szCs w:val="24"/>
              </w:rPr>
            </w:pPr>
            <w:r>
              <w:rPr>
                <w:rFonts w:ascii="Times New Roman" w:hAnsi="Times New Roman"/>
                <w:b/>
                <w:sz w:val="24"/>
                <w:szCs w:val="24"/>
              </w:rPr>
              <w:t>–</w:t>
            </w:r>
          </w:p>
        </w:tc>
        <w:tc>
          <w:tcPr>
            <w:tcW w:w="774" w:type="pct"/>
            <w:vMerge/>
          </w:tcPr>
          <w:p w14:paraId="0A09CECE" w14:textId="77777777" w:rsidR="002B0BA0" w:rsidRDefault="002B0BA0">
            <w:pPr>
              <w:spacing w:after="0" w:line="240" w:lineRule="auto"/>
              <w:jc w:val="center"/>
              <w:rPr>
                <w:rFonts w:ascii="Times New Roman" w:hAnsi="Times New Roman"/>
                <w:b/>
                <w:sz w:val="24"/>
                <w:szCs w:val="24"/>
              </w:rPr>
            </w:pPr>
          </w:p>
        </w:tc>
      </w:tr>
      <w:tr w:rsidR="002B0BA0" w14:paraId="18A62DED" w14:textId="77777777">
        <w:trPr>
          <w:trHeight w:val="20"/>
        </w:trPr>
        <w:tc>
          <w:tcPr>
            <w:tcW w:w="800" w:type="pct"/>
            <w:vMerge w:val="restart"/>
          </w:tcPr>
          <w:p w14:paraId="41A6BF24"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2.2. </w:t>
            </w:r>
          </w:p>
          <w:p w14:paraId="34FFA0CB" w14:textId="77777777" w:rsidR="002B0BA0" w:rsidRDefault="002B0BA0">
            <w:pPr>
              <w:spacing w:after="0" w:line="240" w:lineRule="auto"/>
              <w:rPr>
                <w:rFonts w:ascii="Times New Roman" w:hAnsi="Times New Roman"/>
                <w:sz w:val="24"/>
                <w:szCs w:val="24"/>
              </w:rPr>
            </w:pPr>
          </w:p>
          <w:p w14:paraId="4DC867FB" w14:textId="77777777" w:rsidR="002B0BA0" w:rsidRDefault="005509AD">
            <w:pPr>
              <w:spacing w:after="0" w:line="240" w:lineRule="auto"/>
              <w:rPr>
                <w:rFonts w:ascii="Times New Roman" w:hAnsi="Times New Roman"/>
                <w:b/>
                <w:bCs/>
                <w:sz w:val="24"/>
                <w:szCs w:val="24"/>
              </w:rPr>
            </w:pPr>
            <w:r>
              <w:rPr>
                <w:rFonts w:ascii="Times New Roman" w:hAnsi="Times New Roman"/>
                <w:b/>
                <w:sz w:val="24"/>
                <w:szCs w:val="24"/>
              </w:rPr>
              <w:t>Профилактика инфекционных заболеваний</w:t>
            </w:r>
          </w:p>
        </w:tc>
        <w:tc>
          <w:tcPr>
            <w:tcW w:w="2844" w:type="pct"/>
          </w:tcPr>
          <w:p w14:paraId="1C49F907" w14:textId="77777777" w:rsidR="002B0BA0" w:rsidRDefault="005509AD">
            <w:pPr>
              <w:spacing w:after="0" w:line="240" w:lineRule="auto"/>
              <w:jc w:val="both"/>
              <w:rPr>
                <w:rFonts w:ascii="Times New Roman" w:hAnsi="Times New Roman"/>
                <w:sz w:val="24"/>
                <w:szCs w:val="24"/>
              </w:rPr>
            </w:pPr>
            <w:r>
              <w:rPr>
                <w:rFonts w:ascii="Times New Roman" w:hAnsi="Times New Roman"/>
                <w:b/>
                <w:bCs/>
                <w:sz w:val="24"/>
                <w:szCs w:val="24"/>
              </w:rPr>
              <w:t>Содержание учебного материала</w:t>
            </w:r>
          </w:p>
        </w:tc>
        <w:tc>
          <w:tcPr>
            <w:tcW w:w="583" w:type="pct"/>
            <w:vAlign w:val="center"/>
          </w:tcPr>
          <w:p w14:paraId="5CE34A26"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774" w:type="pct"/>
            <w:vMerge w:val="restart"/>
          </w:tcPr>
          <w:p w14:paraId="16A06E05" w14:textId="77777777" w:rsidR="002B0BA0" w:rsidRDefault="002B0BA0">
            <w:pPr>
              <w:suppressAutoHyphens/>
              <w:spacing w:after="0" w:line="240" w:lineRule="auto"/>
              <w:jc w:val="center"/>
              <w:rPr>
                <w:rFonts w:ascii="Times New Roman" w:hAnsi="Times New Roman"/>
                <w:sz w:val="24"/>
                <w:szCs w:val="24"/>
              </w:rPr>
            </w:pPr>
          </w:p>
          <w:p w14:paraId="23A983F8" w14:textId="77777777" w:rsidR="002B0BA0" w:rsidRDefault="002B0BA0">
            <w:pPr>
              <w:suppressAutoHyphens/>
              <w:spacing w:after="0" w:line="240" w:lineRule="auto"/>
              <w:jc w:val="center"/>
              <w:rPr>
                <w:rFonts w:ascii="Times New Roman" w:hAnsi="Times New Roman"/>
                <w:sz w:val="24"/>
                <w:szCs w:val="24"/>
              </w:rPr>
            </w:pPr>
          </w:p>
          <w:p w14:paraId="393885E1" w14:textId="77777777" w:rsidR="002B0BA0" w:rsidRDefault="002B0BA0">
            <w:pPr>
              <w:suppressAutoHyphens/>
              <w:spacing w:after="0" w:line="240" w:lineRule="auto"/>
              <w:jc w:val="center"/>
              <w:rPr>
                <w:rFonts w:ascii="Times New Roman" w:hAnsi="Times New Roman"/>
                <w:sz w:val="24"/>
                <w:szCs w:val="24"/>
              </w:rPr>
            </w:pPr>
          </w:p>
          <w:p w14:paraId="4874D8D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45AF6A4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758BF14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14B48E2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6DBD77B4" w14:textId="77777777" w:rsidR="002B0BA0" w:rsidRDefault="002B0BA0">
            <w:pPr>
              <w:spacing w:after="0" w:line="240" w:lineRule="auto"/>
              <w:jc w:val="center"/>
              <w:rPr>
                <w:rFonts w:ascii="Times New Roman" w:hAnsi="Times New Roman"/>
                <w:b/>
                <w:bCs/>
                <w:sz w:val="24"/>
                <w:szCs w:val="24"/>
              </w:rPr>
            </w:pPr>
          </w:p>
        </w:tc>
      </w:tr>
      <w:tr w:rsidR="002B0BA0" w14:paraId="76DEB1C9" w14:textId="77777777">
        <w:trPr>
          <w:trHeight w:val="20"/>
        </w:trPr>
        <w:tc>
          <w:tcPr>
            <w:tcW w:w="800" w:type="pct"/>
            <w:vMerge/>
          </w:tcPr>
          <w:p w14:paraId="3A3CA88D" w14:textId="77777777" w:rsidR="002B0BA0" w:rsidRDefault="002B0BA0">
            <w:pPr>
              <w:spacing w:after="0" w:line="240" w:lineRule="auto"/>
              <w:rPr>
                <w:rFonts w:ascii="Times New Roman" w:hAnsi="Times New Roman"/>
                <w:b/>
                <w:bCs/>
                <w:sz w:val="24"/>
                <w:szCs w:val="24"/>
              </w:rPr>
            </w:pPr>
          </w:p>
        </w:tc>
        <w:tc>
          <w:tcPr>
            <w:tcW w:w="2844" w:type="pct"/>
          </w:tcPr>
          <w:p w14:paraId="441AFFB1"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1. </w:t>
            </w:r>
            <w:r>
              <w:rPr>
                <w:rFonts w:ascii="Times New Roman" w:hAnsi="Times New Roman"/>
                <w:sz w:val="24"/>
                <w:szCs w:val="24"/>
              </w:rPr>
              <w:t>Из истории инфекционных болезней.Классификация инфекционных заболеваний.Общие признаки инфекционных заболеваний</w:t>
            </w:r>
          </w:p>
        </w:tc>
        <w:tc>
          <w:tcPr>
            <w:tcW w:w="583" w:type="pct"/>
            <w:vMerge w:val="restart"/>
            <w:vAlign w:val="center"/>
          </w:tcPr>
          <w:p w14:paraId="5ACFF44D" w14:textId="77777777" w:rsidR="002B0BA0" w:rsidRDefault="002B0BA0">
            <w:pPr>
              <w:spacing w:after="0" w:line="240" w:lineRule="auto"/>
              <w:jc w:val="center"/>
              <w:rPr>
                <w:rFonts w:ascii="Times New Roman" w:hAnsi="Times New Roman"/>
                <w:b/>
                <w:bCs/>
                <w:sz w:val="24"/>
                <w:szCs w:val="24"/>
              </w:rPr>
            </w:pPr>
          </w:p>
        </w:tc>
        <w:tc>
          <w:tcPr>
            <w:tcW w:w="774" w:type="pct"/>
            <w:vMerge/>
          </w:tcPr>
          <w:p w14:paraId="76DC275A" w14:textId="77777777" w:rsidR="002B0BA0" w:rsidRDefault="002B0BA0">
            <w:pPr>
              <w:spacing w:after="0" w:line="240" w:lineRule="auto"/>
              <w:jc w:val="center"/>
              <w:rPr>
                <w:rFonts w:ascii="Times New Roman" w:hAnsi="Times New Roman"/>
                <w:b/>
                <w:bCs/>
                <w:sz w:val="24"/>
                <w:szCs w:val="24"/>
              </w:rPr>
            </w:pPr>
          </w:p>
        </w:tc>
      </w:tr>
      <w:tr w:rsidR="002B0BA0" w14:paraId="4FC5F428" w14:textId="77777777">
        <w:trPr>
          <w:trHeight w:val="20"/>
        </w:trPr>
        <w:tc>
          <w:tcPr>
            <w:tcW w:w="800" w:type="pct"/>
            <w:vMerge/>
          </w:tcPr>
          <w:p w14:paraId="5857633B" w14:textId="77777777" w:rsidR="002B0BA0" w:rsidRDefault="002B0BA0">
            <w:pPr>
              <w:spacing w:after="0" w:line="240" w:lineRule="auto"/>
              <w:rPr>
                <w:rFonts w:ascii="Times New Roman" w:hAnsi="Times New Roman"/>
                <w:b/>
                <w:bCs/>
                <w:sz w:val="24"/>
                <w:szCs w:val="24"/>
              </w:rPr>
            </w:pPr>
          </w:p>
        </w:tc>
        <w:tc>
          <w:tcPr>
            <w:tcW w:w="2844" w:type="pct"/>
          </w:tcPr>
          <w:p w14:paraId="2B86A7F9"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sz w:val="24"/>
                <w:szCs w:val="24"/>
              </w:rPr>
              <w:t>Воздушно-капельные инфекции. Желудочно-кишечные инфекции. Пищевые отравления бактериальными токсинами</w:t>
            </w:r>
          </w:p>
        </w:tc>
        <w:tc>
          <w:tcPr>
            <w:tcW w:w="583" w:type="pct"/>
            <w:vMerge/>
            <w:vAlign w:val="center"/>
          </w:tcPr>
          <w:p w14:paraId="67E6D79E" w14:textId="77777777" w:rsidR="002B0BA0" w:rsidRDefault="002B0BA0">
            <w:pPr>
              <w:spacing w:after="0" w:line="240" w:lineRule="auto"/>
              <w:jc w:val="center"/>
              <w:rPr>
                <w:rFonts w:ascii="Times New Roman" w:hAnsi="Times New Roman"/>
                <w:b/>
                <w:bCs/>
                <w:sz w:val="24"/>
                <w:szCs w:val="24"/>
              </w:rPr>
            </w:pPr>
          </w:p>
        </w:tc>
        <w:tc>
          <w:tcPr>
            <w:tcW w:w="774" w:type="pct"/>
            <w:vMerge/>
          </w:tcPr>
          <w:p w14:paraId="1DEAB246" w14:textId="77777777" w:rsidR="002B0BA0" w:rsidRDefault="002B0BA0">
            <w:pPr>
              <w:spacing w:after="0" w:line="240" w:lineRule="auto"/>
              <w:jc w:val="center"/>
              <w:rPr>
                <w:rFonts w:ascii="Times New Roman" w:hAnsi="Times New Roman"/>
                <w:b/>
                <w:bCs/>
                <w:sz w:val="24"/>
                <w:szCs w:val="24"/>
              </w:rPr>
            </w:pPr>
          </w:p>
        </w:tc>
      </w:tr>
      <w:tr w:rsidR="002B0BA0" w14:paraId="6124E509" w14:textId="77777777">
        <w:trPr>
          <w:trHeight w:val="20"/>
        </w:trPr>
        <w:tc>
          <w:tcPr>
            <w:tcW w:w="800" w:type="pct"/>
            <w:vMerge/>
          </w:tcPr>
          <w:p w14:paraId="78347C5E" w14:textId="77777777" w:rsidR="002B0BA0" w:rsidRDefault="002B0BA0">
            <w:pPr>
              <w:spacing w:after="0" w:line="240" w:lineRule="auto"/>
              <w:rPr>
                <w:rFonts w:ascii="Times New Roman" w:hAnsi="Times New Roman"/>
                <w:b/>
                <w:bCs/>
                <w:sz w:val="24"/>
                <w:szCs w:val="24"/>
              </w:rPr>
            </w:pPr>
          </w:p>
        </w:tc>
        <w:tc>
          <w:tcPr>
            <w:tcW w:w="2844" w:type="pct"/>
          </w:tcPr>
          <w:p w14:paraId="10941A30"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3. </w:t>
            </w:r>
            <w:r>
              <w:rPr>
                <w:rFonts w:ascii="Times New Roman" w:hAnsi="Times New Roman"/>
                <w:sz w:val="24"/>
                <w:szCs w:val="24"/>
              </w:rPr>
              <w:t>Общие принципы профилактики инфекционных заболеваний</w:t>
            </w:r>
          </w:p>
        </w:tc>
        <w:tc>
          <w:tcPr>
            <w:tcW w:w="583" w:type="pct"/>
            <w:vMerge/>
            <w:vAlign w:val="center"/>
          </w:tcPr>
          <w:p w14:paraId="1CBD569E" w14:textId="77777777" w:rsidR="002B0BA0" w:rsidRDefault="002B0BA0">
            <w:pPr>
              <w:spacing w:after="0" w:line="240" w:lineRule="auto"/>
              <w:jc w:val="center"/>
              <w:rPr>
                <w:rFonts w:ascii="Times New Roman" w:hAnsi="Times New Roman"/>
                <w:b/>
                <w:bCs/>
                <w:sz w:val="24"/>
                <w:szCs w:val="24"/>
              </w:rPr>
            </w:pPr>
          </w:p>
        </w:tc>
        <w:tc>
          <w:tcPr>
            <w:tcW w:w="774" w:type="pct"/>
            <w:vMerge/>
          </w:tcPr>
          <w:p w14:paraId="26B0A133" w14:textId="77777777" w:rsidR="002B0BA0" w:rsidRDefault="002B0BA0">
            <w:pPr>
              <w:spacing w:after="0" w:line="240" w:lineRule="auto"/>
              <w:jc w:val="center"/>
              <w:rPr>
                <w:rFonts w:ascii="Times New Roman" w:hAnsi="Times New Roman"/>
                <w:b/>
                <w:bCs/>
                <w:sz w:val="24"/>
                <w:szCs w:val="24"/>
              </w:rPr>
            </w:pPr>
          </w:p>
        </w:tc>
      </w:tr>
      <w:tr w:rsidR="002B0BA0" w14:paraId="661190A6" w14:textId="77777777">
        <w:trPr>
          <w:trHeight w:val="20"/>
        </w:trPr>
        <w:tc>
          <w:tcPr>
            <w:tcW w:w="800" w:type="pct"/>
            <w:vMerge/>
          </w:tcPr>
          <w:p w14:paraId="5F737D5C" w14:textId="77777777" w:rsidR="002B0BA0" w:rsidRDefault="002B0BA0">
            <w:pPr>
              <w:spacing w:after="0" w:line="240" w:lineRule="auto"/>
              <w:rPr>
                <w:rFonts w:ascii="Times New Roman" w:hAnsi="Times New Roman"/>
                <w:b/>
                <w:bCs/>
                <w:sz w:val="24"/>
                <w:szCs w:val="24"/>
              </w:rPr>
            </w:pPr>
          </w:p>
        </w:tc>
        <w:tc>
          <w:tcPr>
            <w:tcW w:w="2844" w:type="pct"/>
          </w:tcPr>
          <w:p w14:paraId="6C9D0C42"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3" w:type="pct"/>
            <w:vAlign w:val="center"/>
          </w:tcPr>
          <w:p w14:paraId="5FEC3803"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74" w:type="pct"/>
            <w:vMerge/>
          </w:tcPr>
          <w:p w14:paraId="042DA4A2" w14:textId="77777777" w:rsidR="002B0BA0" w:rsidRDefault="002B0BA0">
            <w:pPr>
              <w:spacing w:after="0" w:line="240" w:lineRule="auto"/>
              <w:jc w:val="center"/>
              <w:rPr>
                <w:rFonts w:ascii="Times New Roman" w:hAnsi="Times New Roman"/>
                <w:b/>
                <w:bCs/>
                <w:sz w:val="24"/>
                <w:szCs w:val="24"/>
              </w:rPr>
            </w:pPr>
          </w:p>
        </w:tc>
      </w:tr>
      <w:tr w:rsidR="002B0BA0" w14:paraId="159C82DF" w14:textId="77777777">
        <w:trPr>
          <w:trHeight w:val="20"/>
        </w:trPr>
        <w:tc>
          <w:tcPr>
            <w:tcW w:w="800" w:type="pct"/>
            <w:vMerge/>
          </w:tcPr>
          <w:p w14:paraId="4AE71A2E" w14:textId="77777777" w:rsidR="002B0BA0" w:rsidRDefault="002B0BA0">
            <w:pPr>
              <w:spacing w:after="0" w:line="240" w:lineRule="auto"/>
              <w:rPr>
                <w:rFonts w:ascii="Times New Roman" w:hAnsi="Times New Roman"/>
                <w:b/>
                <w:bCs/>
                <w:sz w:val="24"/>
                <w:szCs w:val="24"/>
              </w:rPr>
            </w:pPr>
          </w:p>
        </w:tc>
        <w:tc>
          <w:tcPr>
            <w:tcW w:w="2844" w:type="pct"/>
          </w:tcPr>
          <w:p w14:paraId="1EE42371"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 № 11. Правила госпитализации инфекционных больных</w:t>
            </w:r>
          </w:p>
        </w:tc>
        <w:tc>
          <w:tcPr>
            <w:tcW w:w="583" w:type="pct"/>
            <w:vAlign w:val="center"/>
          </w:tcPr>
          <w:p w14:paraId="31305987" w14:textId="77777777" w:rsidR="002B0BA0" w:rsidRDefault="002B0BA0">
            <w:pPr>
              <w:spacing w:after="0" w:line="240" w:lineRule="auto"/>
              <w:jc w:val="center"/>
              <w:rPr>
                <w:rFonts w:ascii="Times New Roman" w:hAnsi="Times New Roman"/>
                <w:b/>
                <w:bCs/>
                <w:sz w:val="24"/>
                <w:szCs w:val="24"/>
              </w:rPr>
            </w:pPr>
          </w:p>
        </w:tc>
        <w:tc>
          <w:tcPr>
            <w:tcW w:w="774" w:type="pct"/>
            <w:vMerge/>
          </w:tcPr>
          <w:p w14:paraId="26E761B7" w14:textId="77777777" w:rsidR="002B0BA0" w:rsidRDefault="002B0BA0">
            <w:pPr>
              <w:spacing w:after="0" w:line="240" w:lineRule="auto"/>
              <w:jc w:val="center"/>
              <w:rPr>
                <w:rFonts w:ascii="Times New Roman" w:hAnsi="Times New Roman"/>
                <w:b/>
                <w:bCs/>
                <w:sz w:val="24"/>
                <w:szCs w:val="24"/>
              </w:rPr>
            </w:pPr>
          </w:p>
        </w:tc>
      </w:tr>
      <w:tr w:rsidR="002B0BA0" w14:paraId="31082E7B" w14:textId="77777777">
        <w:trPr>
          <w:trHeight w:val="20"/>
        </w:trPr>
        <w:tc>
          <w:tcPr>
            <w:tcW w:w="800" w:type="pct"/>
            <w:vMerge/>
          </w:tcPr>
          <w:p w14:paraId="3055733D" w14:textId="77777777" w:rsidR="002B0BA0" w:rsidRDefault="002B0BA0">
            <w:pPr>
              <w:spacing w:after="0" w:line="240" w:lineRule="auto"/>
              <w:rPr>
                <w:rFonts w:ascii="Times New Roman" w:hAnsi="Times New Roman"/>
                <w:b/>
                <w:bCs/>
                <w:sz w:val="24"/>
                <w:szCs w:val="24"/>
              </w:rPr>
            </w:pPr>
          </w:p>
        </w:tc>
        <w:tc>
          <w:tcPr>
            <w:tcW w:w="2844" w:type="pct"/>
          </w:tcPr>
          <w:p w14:paraId="5932B6E9"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583" w:type="pct"/>
            <w:vAlign w:val="center"/>
          </w:tcPr>
          <w:p w14:paraId="099FFAFD"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w:t>
            </w:r>
          </w:p>
        </w:tc>
        <w:tc>
          <w:tcPr>
            <w:tcW w:w="774" w:type="pct"/>
            <w:vMerge/>
          </w:tcPr>
          <w:p w14:paraId="596C766E" w14:textId="77777777" w:rsidR="002B0BA0" w:rsidRDefault="002B0BA0">
            <w:pPr>
              <w:spacing w:after="0" w:line="240" w:lineRule="auto"/>
              <w:jc w:val="center"/>
              <w:rPr>
                <w:rFonts w:ascii="Times New Roman" w:hAnsi="Times New Roman"/>
                <w:b/>
                <w:bCs/>
                <w:sz w:val="24"/>
                <w:szCs w:val="24"/>
              </w:rPr>
            </w:pPr>
          </w:p>
        </w:tc>
      </w:tr>
      <w:tr w:rsidR="002B0BA0" w14:paraId="3AD1B2D3" w14:textId="77777777">
        <w:trPr>
          <w:trHeight w:val="20"/>
        </w:trPr>
        <w:tc>
          <w:tcPr>
            <w:tcW w:w="800" w:type="pct"/>
            <w:vMerge w:val="restart"/>
          </w:tcPr>
          <w:p w14:paraId="21EBFA54"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2.3. </w:t>
            </w:r>
          </w:p>
          <w:p w14:paraId="74EF3397" w14:textId="77777777" w:rsidR="002B0BA0" w:rsidRDefault="002B0BA0">
            <w:pPr>
              <w:spacing w:after="0" w:line="240" w:lineRule="auto"/>
              <w:rPr>
                <w:rFonts w:ascii="Times New Roman" w:hAnsi="Times New Roman"/>
                <w:b/>
                <w:bCs/>
                <w:sz w:val="24"/>
                <w:szCs w:val="24"/>
              </w:rPr>
            </w:pPr>
          </w:p>
          <w:p w14:paraId="179B283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Обеспечение здорового образа жизни</w:t>
            </w:r>
          </w:p>
        </w:tc>
        <w:tc>
          <w:tcPr>
            <w:tcW w:w="2844" w:type="pct"/>
          </w:tcPr>
          <w:p w14:paraId="366258F0"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583" w:type="pct"/>
            <w:vAlign w:val="center"/>
          </w:tcPr>
          <w:p w14:paraId="75FAC74D"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774" w:type="pct"/>
            <w:vMerge w:val="restart"/>
          </w:tcPr>
          <w:p w14:paraId="30BCC631" w14:textId="77777777" w:rsidR="002B0BA0" w:rsidRDefault="002B0BA0">
            <w:pPr>
              <w:suppressAutoHyphens/>
              <w:spacing w:after="0" w:line="240" w:lineRule="auto"/>
              <w:jc w:val="center"/>
              <w:rPr>
                <w:rFonts w:ascii="Times New Roman" w:hAnsi="Times New Roman"/>
                <w:sz w:val="24"/>
                <w:szCs w:val="24"/>
              </w:rPr>
            </w:pPr>
          </w:p>
          <w:p w14:paraId="550C0AF5" w14:textId="77777777" w:rsidR="002B0BA0" w:rsidRDefault="002B0BA0">
            <w:pPr>
              <w:suppressAutoHyphens/>
              <w:spacing w:after="0" w:line="240" w:lineRule="auto"/>
              <w:jc w:val="center"/>
              <w:rPr>
                <w:rFonts w:ascii="Times New Roman" w:hAnsi="Times New Roman"/>
                <w:sz w:val="24"/>
                <w:szCs w:val="24"/>
              </w:rPr>
            </w:pPr>
          </w:p>
          <w:p w14:paraId="4A0D4BF2" w14:textId="77777777" w:rsidR="002B0BA0" w:rsidRDefault="002B0BA0">
            <w:pPr>
              <w:suppressAutoHyphens/>
              <w:spacing w:after="0" w:line="240" w:lineRule="auto"/>
              <w:jc w:val="center"/>
              <w:rPr>
                <w:rFonts w:ascii="Times New Roman" w:hAnsi="Times New Roman"/>
                <w:sz w:val="24"/>
                <w:szCs w:val="24"/>
              </w:rPr>
            </w:pPr>
          </w:p>
          <w:p w14:paraId="7B274ED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2E0781D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710CEDB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18098DA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07</w:t>
            </w:r>
          </w:p>
          <w:p w14:paraId="418C34C8" w14:textId="77777777" w:rsidR="002B0BA0" w:rsidRDefault="002B0BA0">
            <w:pPr>
              <w:spacing w:after="0" w:line="240" w:lineRule="auto"/>
              <w:jc w:val="center"/>
              <w:rPr>
                <w:rFonts w:ascii="Times New Roman" w:hAnsi="Times New Roman"/>
                <w:b/>
                <w:bCs/>
                <w:sz w:val="24"/>
                <w:szCs w:val="24"/>
              </w:rPr>
            </w:pPr>
          </w:p>
        </w:tc>
      </w:tr>
      <w:tr w:rsidR="002B0BA0" w14:paraId="41465E2A" w14:textId="77777777">
        <w:trPr>
          <w:trHeight w:val="20"/>
        </w:trPr>
        <w:tc>
          <w:tcPr>
            <w:tcW w:w="800" w:type="pct"/>
            <w:vMerge/>
          </w:tcPr>
          <w:p w14:paraId="19C61E26" w14:textId="77777777" w:rsidR="002B0BA0" w:rsidRDefault="002B0BA0">
            <w:pPr>
              <w:spacing w:after="0" w:line="240" w:lineRule="auto"/>
              <w:rPr>
                <w:rFonts w:ascii="Times New Roman" w:hAnsi="Times New Roman"/>
                <w:b/>
                <w:bCs/>
                <w:sz w:val="24"/>
                <w:szCs w:val="24"/>
              </w:rPr>
            </w:pPr>
          </w:p>
        </w:tc>
        <w:tc>
          <w:tcPr>
            <w:tcW w:w="2844" w:type="pct"/>
          </w:tcPr>
          <w:p w14:paraId="607F54F2" w14:textId="77777777" w:rsidR="002B0BA0" w:rsidRDefault="005509AD">
            <w:pPr>
              <w:spacing w:after="0" w:line="240" w:lineRule="auto"/>
              <w:ind w:firstLine="290"/>
              <w:jc w:val="both"/>
              <w:rPr>
                <w:rFonts w:ascii="Times New Roman" w:hAnsi="Times New Roman"/>
                <w:color w:val="000000"/>
                <w:sz w:val="24"/>
                <w:szCs w:val="24"/>
              </w:rPr>
            </w:pPr>
            <w:r>
              <w:rPr>
                <w:rFonts w:ascii="Times New Roman" w:hAnsi="Times New Roman"/>
                <w:bCs/>
                <w:color w:val="000000"/>
                <w:sz w:val="24"/>
                <w:szCs w:val="24"/>
              </w:rPr>
              <w:t>1.</w:t>
            </w:r>
            <w:r>
              <w:rPr>
                <w:rFonts w:ascii="Times New Roman" w:hAnsi="Times New Roman"/>
                <w:color w:val="000000"/>
                <w:sz w:val="24"/>
                <w:szCs w:val="24"/>
              </w:rPr>
              <w:t xml:space="preserve"> Здоровье и факторы его формирования. Здоровый образ жизни и его составляющие</w:t>
            </w:r>
          </w:p>
        </w:tc>
        <w:tc>
          <w:tcPr>
            <w:tcW w:w="583" w:type="pct"/>
            <w:vMerge w:val="restart"/>
            <w:vAlign w:val="center"/>
          </w:tcPr>
          <w:p w14:paraId="0FEAAA26" w14:textId="77777777" w:rsidR="002B0BA0" w:rsidRDefault="002B0BA0">
            <w:pPr>
              <w:spacing w:after="0" w:line="240" w:lineRule="auto"/>
              <w:jc w:val="center"/>
              <w:rPr>
                <w:rFonts w:ascii="Times New Roman" w:hAnsi="Times New Roman"/>
                <w:sz w:val="24"/>
                <w:szCs w:val="24"/>
              </w:rPr>
            </w:pPr>
          </w:p>
        </w:tc>
        <w:tc>
          <w:tcPr>
            <w:tcW w:w="774" w:type="pct"/>
            <w:vMerge/>
          </w:tcPr>
          <w:p w14:paraId="388E2C4D" w14:textId="77777777" w:rsidR="002B0BA0" w:rsidRDefault="002B0BA0">
            <w:pPr>
              <w:spacing w:after="0" w:line="240" w:lineRule="auto"/>
              <w:rPr>
                <w:rFonts w:ascii="Times New Roman" w:hAnsi="Times New Roman"/>
                <w:b/>
                <w:bCs/>
                <w:sz w:val="24"/>
                <w:szCs w:val="24"/>
              </w:rPr>
            </w:pPr>
          </w:p>
        </w:tc>
      </w:tr>
      <w:tr w:rsidR="002B0BA0" w14:paraId="3075A8A0" w14:textId="77777777">
        <w:trPr>
          <w:trHeight w:val="20"/>
        </w:trPr>
        <w:tc>
          <w:tcPr>
            <w:tcW w:w="800" w:type="pct"/>
            <w:vMerge/>
          </w:tcPr>
          <w:p w14:paraId="43974314" w14:textId="77777777" w:rsidR="002B0BA0" w:rsidRDefault="002B0BA0">
            <w:pPr>
              <w:spacing w:after="0" w:line="240" w:lineRule="auto"/>
              <w:rPr>
                <w:rFonts w:ascii="Times New Roman" w:hAnsi="Times New Roman"/>
                <w:b/>
                <w:bCs/>
                <w:sz w:val="24"/>
                <w:szCs w:val="24"/>
              </w:rPr>
            </w:pPr>
          </w:p>
        </w:tc>
        <w:tc>
          <w:tcPr>
            <w:tcW w:w="2844" w:type="pct"/>
          </w:tcPr>
          <w:p w14:paraId="1CF53D98" w14:textId="77777777" w:rsidR="002B0BA0" w:rsidRDefault="005509AD">
            <w:pPr>
              <w:spacing w:after="0" w:line="240" w:lineRule="auto"/>
              <w:ind w:firstLine="290"/>
              <w:jc w:val="both"/>
              <w:rPr>
                <w:rFonts w:ascii="Times New Roman" w:hAnsi="Times New Roman"/>
                <w:bCs/>
                <w:sz w:val="24"/>
                <w:szCs w:val="24"/>
              </w:rPr>
            </w:pPr>
            <w:r>
              <w:rPr>
                <w:rFonts w:ascii="Times New Roman" w:hAnsi="Times New Roman"/>
                <w:bCs/>
                <w:color w:val="000000"/>
                <w:sz w:val="24"/>
                <w:szCs w:val="24"/>
              </w:rPr>
              <w:t>2.</w:t>
            </w:r>
            <w:r>
              <w:rPr>
                <w:rFonts w:ascii="Times New Roman" w:hAnsi="Times New Roman"/>
                <w:color w:val="000000"/>
                <w:sz w:val="24"/>
                <w:szCs w:val="24"/>
              </w:rPr>
              <w:t>Двигательная активность и здоровье. Питание и здоровье. Вредные привычки. Факторы риска. Понятие об иммунитете и его видах</w:t>
            </w:r>
          </w:p>
        </w:tc>
        <w:tc>
          <w:tcPr>
            <w:tcW w:w="583" w:type="pct"/>
            <w:vMerge/>
            <w:vAlign w:val="center"/>
          </w:tcPr>
          <w:p w14:paraId="0748B635" w14:textId="77777777" w:rsidR="002B0BA0" w:rsidRDefault="002B0BA0">
            <w:pPr>
              <w:spacing w:after="0" w:line="240" w:lineRule="auto"/>
              <w:jc w:val="center"/>
              <w:rPr>
                <w:rFonts w:ascii="Times New Roman" w:hAnsi="Times New Roman"/>
                <w:b/>
                <w:bCs/>
                <w:sz w:val="24"/>
                <w:szCs w:val="24"/>
              </w:rPr>
            </w:pPr>
          </w:p>
        </w:tc>
        <w:tc>
          <w:tcPr>
            <w:tcW w:w="774" w:type="pct"/>
            <w:vMerge/>
          </w:tcPr>
          <w:p w14:paraId="0B82B565" w14:textId="77777777" w:rsidR="002B0BA0" w:rsidRDefault="002B0BA0">
            <w:pPr>
              <w:spacing w:after="0" w:line="240" w:lineRule="auto"/>
              <w:rPr>
                <w:rFonts w:ascii="Times New Roman" w:hAnsi="Times New Roman"/>
                <w:b/>
                <w:bCs/>
                <w:sz w:val="24"/>
                <w:szCs w:val="24"/>
              </w:rPr>
            </w:pPr>
          </w:p>
        </w:tc>
      </w:tr>
      <w:tr w:rsidR="002B0BA0" w14:paraId="24896104" w14:textId="77777777">
        <w:trPr>
          <w:trHeight w:val="20"/>
        </w:trPr>
        <w:tc>
          <w:tcPr>
            <w:tcW w:w="800" w:type="pct"/>
            <w:vMerge/>
          </w:tcPr>
          <w:p w14:paraId="2CD2E029" w14:textId="77777777" w:rsidR="002B0BA0" w:rsidRDefault="002B0BA0">
            <w:pPr>
              <w:spacing w:after="0" w:line="240" w:lineRule="auto"/>
              <w:rPr>
                <w:rFonts w:ascii="Times New Roman" w:hAnsi="Times New Roman"/>
                <w:b/>
                <w:bCs/>
                <w:sz w:val="24"/>
                <w:szCs w:val="24"/>
              </w:rPr>
            </w:pPr>
          </w:p>
        </w:tc>
        <w:tc>
          <w:tcPr>
            <w:tcW w:w="2844" w:type="pct"/>
          </w:tcPr>
          <w:p w14:paraId="30EE5D29"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3" w:type="pct"/>
            <w:vAlign w:val="center"/>
          </w:tcPr>
          <w:p w14:paraId="4378C6AF"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774" w:type="pct"/>
            <w:vMerge/>
          </w:tcPr>
          <w:p w14:paraId="0B6B0AC8" w14:textId="77777777" w:rsidR="002B0BA0" w:rsidRDefault="002B0BA0">
            <w:pPr>
              <w:spacing w:after="0" w:line="240" w:lineRule="auto"/>
              <w:rPr>
                <w:rFonts w:ascii="Times New Roman" w:hAnsi="Times New Roman"/>
                <w:b/>
                <w:bCs/>
                <w:sz w:val="24"/>
                <w:szCs w:val="24"/>
              </w:rPr>
            </w:pPr>
          </w:p>
        </w:tc>
      </w:tr>
      <w:tr w:rsidR="002B0BA0" w14:paraId="07A01EE8" w14:textId="77777777">
        <w:trPr>
          <w:trHeight w:val="20"/>
        </w:trPr>
        <w:tc>
          <w:tcPr>
            <w:tcW w:w="800" w:type="pct"/>
            <w:vMerge/>
          </w:tcPr>
          <w:p w14:paraId="455B9F6F" w14:textId="77777777" w:rsidR="002B0BA0" w:rsidRDefault="002B0BA0">
            <w:pPr>
              <w:spacing w:after="0" w:line="240" w:lineRule="auto"/>
              <w:rPr>
                <w:rFonts w:ascii="Times New Roman" w:hAnsi="Times New Roman"/>
                <w:b/>
                <w:bCs/>
                <w:sz w:val="24"/>
                <w:szCs w:val="24"/>
              </w:rPr>
            </w:pPr>
          </w:p>
        </w:tc>
        <w:tc>
          <w:tcPr>
            <w:tcW w:w="2844" w:type="pct"/>
          </w:tcPr>
          <w:p w14:paraId="67003C04"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12. Показатели здоровья и факторы, их определяющие</w:t>
            </w:r>
          </w:p>
        </w:tc>
        <w:tc>
          <w:tcPr>
            <w:tcW w:w="583" w:type="pct"/>
            <w:vAlign w:val="center"/>
          </w:tcPr>
          <w:p w14:paraId="0F0B455D" w14:textId="77777777" w:rsidR="002B0BA0" w:rsidRDefault="002B0BA0">
            <w:pPr>
              <w:spacing w:after="0" w:line="240" w:lineRule="auto"/>
              <w:jc w:val="center"/>
              <w:rPr>
                <w:rFonts w:ascii="Times New Roman" w:hAnsi="Times New Roman"/>
                <w:b/>
                <w:bCs/>
                <w:sz w:val="24"/>
                <w:szCs w:val="24"/>
              </w:rPr>
            </w:pPr>
          </w:p>
        </w:tc>
        <w:tc>
          <w:tcPr>
            <w:tcW w:w="774" w:type="pct"/>
            <w:vMerge/>
          </w:tcPr>
          <w:p w14:paraId="3E70C771" w14:textId="77777777" w:rsidR="002B0BA0" w:rsidRDefault="002B0BA0">
            <w:pPr>
              <w:spacing w:after="0" w:line="240" w:lineRule="auto"/>
              <w:rPr>
                <w:rFonts w:ascii="Times New Roman" w:hAnsi="Times New Roman"/>
                <w:b/>
                <w:bCs/>
                <w:sz w:val="24"/>
                <w:szCs w:val="24"/>
              </w:rPr>
            </w:pPr>
          </w:p>
        </w:tc>
      </w:tr>
      <w:tr w:rsidR="002B0BA0" w14:paraId="76DA3A54" w14:textId="77777777">
        <w:trPr>
          <w:trHeight w:val="20"/>
        </w:trPr>
        <w:tc>
          <w:tcPr>
            <w:tcW w:w="800" w:type="pct"/>
            <w:vMerge/>
          </w:tcPr>
          <w:p w14:paraId="24CE707E" w14:textId="77777777" w:rsidR="002B0BA0" w:rsidRDefault="002B0BA0">
            <w:pPr>
              <w:spacing w:after="0" w:line="240" w:lineRule="auto"/>
              <w:rPr>
                <w:rFonts w:ascii="Times New Roman" w:hAnsi="Times New Roman"/>
                <w:b/>
                <w:bCs/>
                <w:sz w:val="24"/>
                <w:szCs w:val="24"/>
              </w:rPr>
            </w:pPr>
          </w:p>
        </w:tc>
        <w:tc>
          <w:tcPr>
            <w:tcW w:w="2844" w:type="pct"/>
          </w:tcPr>
          <w:p w14:paraId="1EBE4CD2"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13. Оценка физического состояния</w:t>
            </w:r>
          </w:p>
        </w:tc>
        <w:tc>
          <w:tcPr>
            <w:tcW w:w="583" w:type="pct"/>
            <w:vAlign w:val="center"/>
          </w:tcPr>
          <w:p w14:paraId="0595CCDD" w14:textId="77777777" w:rsidR="002B0BA0" w:rsidRDefault="002B0BA0">
            <w:pPr>
              <w:spacing w:after="0" w:line="240" w:lineRule="auto"/>
              <w:jc w:val="center"/>
              <w:rPr>
                <w:rFonts w:ascii="Times New Roman" w:hAnsi="Times New Roman"/>
                <w:sz w:val="24"/>
                <w:szCs w:val="24"/>
              </w:rPr>
            </w:pPr>
          </w:p>
        </w:tc>
        <w:tc>
          <w:tcPr>
            <w:tcW w:w="774" w:type="pct"/>
            <w:vMerge/>
          </w:tcPr>
          <w:p w14:paraId="5EE0F314" w14:textId="77777777" w:rsidR="002B0BA0" w:rsidRDefault="002B0BA0">
            <w:pPr>
              <w:spacing w:after="0" w:line="240" w:lineRule="auto"/>
              <w:rPr>
                <w:rFonts w:ascii="Times New Roman" w:hAnsi="Times New Roman"/>
                <w:b/>
                <w:bCs/>
                <w:sz w:val="24"/>
                <w:szCs w:val="24"/>
              </w:rPr>
            </w:pPr>
          </w:p>
        </w:tc>
      </w:tr>
      <w:tr w:rsidR="002B0BA0" w14:paraId="3E0EBAFF" w14:textId="77777777">
        <w:trPr>
          <w:trHeight w:val="20"/>
        </w:trPr>
        <w:tc>
          <w:tcPr>
            <w:tcW w:w="800" w:type="pct"/>
            <w:vMerge/>
          </w:tcPr>
          <w:p w14:paraId="2CFC9038" w14:textId="77777777" w:rsidR="002B0BA0" w:rsidRDefault="002B0BA0">
            <w:pPr>
              <w:spacing w:after="0" w:line="240" w:lineRule="auto"/>
              <w:rPr>
                <w:rFonts w:ascii="Times New Roman" w:hAnsi="Times New Roman"/>
                <w:b/>
                <w:bCs/>
                <w:sz w:val="24"/>
                <w:szCs w:val="24"/>
              </w:rPr>
            </w:pPr>
          </w:p>
        </w:tc>
        <w:tc>
          <w:tcPr>
            <w:tcW w:w="2844" w:type="pct"/>
          </w:tcPr>
          <w:p w14:paraId="703576CD"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 xml:space="preserve">Практическое занятие № 14. Составление индивидуальных карт здоровья с режимом дня, графиком питания с возможностью отслеживать свои показания </w:t>
            </w:r>
          </w:p>
        </w:tc>
        <w:tc>
          <w:tcPr>
            <w:tcW w:w="583" w:type="pct"/>
            <w:vAlign w:val="center"/>
          </w:tcPr>
          <w:p w14:paraId="4E1B9B18" w14:textId="77777777" w:rsidR="002B0BA0" w:rsidRDefault="002B0BA0">
            <w:pPr>
              <w:spacing w:after="0" w:line="240" w:lineRule="auto"/>
              <w:jc w:val="center"/>
              <w:rPr>
                <w:rFonts w:ascii="Times New Roman" w:hAnsi="Times New Roman"/>
                <w:sz w:val="24"/>
                <w:szCs w:val="24"/>
              </w:rPr>
            </w:pPr>
          </w:p>
        </w:tc>
        <w:tc>
          <w:tcPr>
            <w:tcW w:w="774" w:type="pct"/>
            <w:vMerge/>
          </w:tcPr>
          <w:p w14:paraId="1419D50B" w14:textId="77777777" w:rsidR="002B0BA0" w:rsidRDefault="002B0BA0">
            <w:pPr>
              <w:spacing w:after="0" w:line="240" w:lineRule="auto"/>
              <w:rPr>
                <w:rFonts w:ascii="Times New Roman" w:hAnsi="Times New Roman"/>
                <w:b/>
                <w:bCs/>
                <w:sz w:val="24"/>
                <w:szCs w:val="24"/>
              </w:rPr>
            </w:pPr>
          </w:p>
        </w:tc>
      </w:tr>
      <w:tr w:rsidR="002B0BA0" w14:paraId="13FC273F" w14:textId="77777777">
        <w:trPr>
          <w:trHeight w:val="20"/>
        </w:trPr>
        <w:tc>
          <w:tcPr>
            <w:tcW w:w="800" w:type="pct"/>
            <w:vMerge/>
          </w:tcPr>
          <w:p w14:paraId="5628A4B9" w14:textId="77777777" w:rsidR="002B0BA0" w:rsidRDefault="002B0BA0">
            <w:pPr>
              <w:spacing w:after="0" w:line="240" w:lineRule="auto"/>
              <w:rPr>
                <w:rFonts w:ascii="Times New Roman" w:hAnsi="Times New Roman"/>
                <w:b/>
                <w:bCs/>
                <w:sz w:val="24"/>
                <w:szCs w:val="24"/>
              </w:rPr>
            </w:pPr>
          </w:p>
        </w:tc>
        <w:tc>
          <w:tcPr>
            <w:tcW w:w="2844" w:type="pct"/>
          </w:tcPr>
          <w:p w14:paraId="7044301C"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583" w:type="pct"/>
            <w:vAlign w:val="center"/>
          </w:tcPr>
          <w:p w14:paraId="02F69963" w14:textId="77777777" w:rsidR="002B0BA0" w:rsidRDefault="005509AD">
            <w:pPr>
              <w:spacing w:after="0" w:line="240" w:lineRule="auto"/>
              <w:jc w:val="center"/>
              <w:rPr>
                <w:rFonts w:ascii="Times New Roman" w:hAnsi="Times New Roman"/>
                <w:b/>
                <w:bCs/>
                <w:sz w:val="24"/>
                <w:szCs w:val="24"/>
              </w:rPr>
            </w:pPr>
            <w:r>
              <w:rPr>
                <w:rFonts w:ascii="Times New Roman" w:hAnsi="Times New Roman"/>
                <w:b/>
                <w:sz w:val="24"/>
                <w:szCs w:val="24"/>
              </w:rPr>
              <w:t>–</w:t>
            </w:r>
          </w:p>
        </w:tc>
        <w:tc>
          <w:tcPr>
            <w:tcW w:w="774" w:type="pct"/>
            <w:vMerge/>
          </w:tcPr>
          <w:p w14:paraId="49671E24" w14:textId="77777777" w:rsidR="002B0BA0" w:rsidRDefault="002B0BA0">
            <w:pPr>
              <w:spacing w:after="0" w:line="240" w:lineRule="auto"/>
              <w:rPr>
                <w:rFonts w:ascii="Times New Roman" w:hAnsi="Times New Roman"/>
                <w:b/>
                <w:bCs/>
                <w:sz w:val="24"/>
                <w:szCs w:val="24"/>
              </w:rPr>
            </w:pPr>
          </w:p>
        </w:tc>
      </w:tr>
      <w:tr w:rsidR="002B0BA0" w14:paraId="40E7423E" w14:textId="77777777">
        <w:tc>
          <w:tcPr>
            <w:tcW w:w="3644" w:type="pct"/>
            <w:gridSpan w:val="2"/>
          </w:tcPr>
          <w:p w14:paraId="4B7A5009" w14:textId="77777777" w:rsidR="002B0BA0" w:rsidRDefault="005509AD">
            <w:pPr>
              <w:suppressAutoHyphens/>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583" w:type="pct"/>
            <w:vAlign w:val="center"/>
          </w:tcPr>
          <w:p w14:paraId="2E5D534B"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774" w:type="pct"/>
          </w:tcPr>
          <w:p w14:paraId="4D513EE9" w14:textId="77777777" w:rsidR="002B0BA0" w:rsidRDefault="002B0BA0">
            <w:pPr>
              <w:spacing w:after="0" w:line="240" w:lineRule="auto"/>
              <w:rPr>
                <w:rFonts w:ascii="Times New Roman" w:hAnsi="Times New Roman"/>
                <w:b/>
                <w:i/>
                <w:sz w:val="24"/>
                <w:szCs w:val="24"/>
              </w:rPr>
            </w:pPr>
          </w:p>
        </w:tc>
      </w:tr>
      <w:tr w:rsidR="002B0BA0" w14:paraId="00838E5A" w14:textId="77777777">
        <w:trPr>
          <w:trHeight w:val="20"/>
        </w:trPr>
        <w:tc>
          <w:tcPr>
            <w:tcW w:w="3644" w:type="pct"/>
            <w:gridSpan w:val="2"/>
          </w:tcPr>
          <w:p w14:paraId="02E516F3"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Всего:</w:t>
            </w:r>
          </w:p>
        </w:tc>
        <w:tc>
          <w:tcPr>
            <w:tcW w:w="583" w:type="pct"/>
            <w:vAlign w:val="center"/>
          </w:tcPr>
          <w:p w14:paraId="29AE1443" w14:textId="77777777" w:rsidR="002B0BA0" w:rsidRDefault="005509AD">
            <w:pPr>
              <w:spacing w:after="0" w:line="240" w:lineRule="auto"/>
              <w:jc w:val="center"/>
              <w:rPr>
                <w:rFonts w:ascii="Times New Roman" w:hAnsi="Times New Roman"/>
                <w:b/>
                <w:bCs/>
                <w:iCs/>
                <w:sz w:val="24"/>
                <w:szCs w:val="24"/>
              </w:rPr>
            </w:pPr>
            <w:r>
              <w:rPr>
                <w:rFonts w:ascii="Times New Roman" w:hAnsi="Times New Roman"/>
                <w:b/>
                <w:bCs/>
                <w:iCs/>
                <w:sz w:val="24"/>
                <w:szCs w:val="24"/>
              </w:rPr>
              <w:t>68</w:t>
            </w:r>
          </w:p>
        </w:tc>
        <w:tc>
          <w:tcPr>
            <w:tcW w:w="774" w:type="pct"/>
          </w:tcPr>
          <w:p w14:paraId="164C19B9" w14:textId="77777777" w:rsidR="002B0BA0" w:rsidRDefault="002B0BA0">
            <w:pPr>
              <w:spacing w:after="0" w:line="240" w:lineRule="auto"/>
              <w:rPr>
                <w:rFonts w:ascii="Times New Roman" w:hAnsi="Times New Roman"/>
                <w:b/>
                <w:bCs/>
                <w:i/>
                <w:sz w:val="24"/>
                <w:szCs w:val="24"/>
              </w:rPr>
            </w:pPr>
          </w:p>
        </w:tc>
      </w:tr>
    </w:tbl>
    <w:p w14:paraId="51F8B264" w14:textId="77777777" w:rsidR="002B0BA0" w:rsidRDefault="002B0BA0">
      <w:pPr>
        <w:suppressAutoHyphens/>
        <w:spacing w:after="0" w:line="240" w:lineRule="auto"/>
        <w:jc w:val="both"/>
        <w:rPr>
          <w:rFonts w:ascii="Times New Roman" w:hAnsi="Times New Roman"/>
          <w:bCs/>
          <w:i/>
          <w:sz w:val="24"/>
          <w:szCs w:val="24"/>
        </w:rPr>
      </w:pPr>
    </w:p>
    <w:p w14:paraId="4CE079CD" w14:textId="77777777" w:rsidR="002B0BA0" w:rsidRDefault="002B0BA0">
      <w:pPr>
        <w:spacing w:after="0" w:line="240" w:lineRule="auto"/>
        <w:rPr>
          <w:rFonts w:ascii="Times New Roman" w:hAnsi="Times New Roman"/>
          <w:sz w:val="20"/>
          <w:szCs w:val="20"/>
        </w:rPr>
      </w:pPr>
    </w:p>
    <w:p w14:paraId="5AAD79C0" w14:textId="77777777" w:rsidR="002B0BA0" w:rsidRDefault="005509AD">
      <w:pPr>
        <w:spacing w:after="0" w:line="240" w:lineRule="auto"/>
        <w:jc w:val="both"/>
        <w:rPr>
          <w:rFonts w:ascii="Times New Roman" w:hAnsi="Times New Roman"/>
          <w:sz w:val="20"/>
          <w:szCs w:val="20"/>
        </w:rPr>
      </w:pPr>
      <w:r>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4C249124" w14:textId="77777777" w:rsidR="002B0BA0" w:rsidRDefault="005509AD">
      <w:pPr>
        <w:spacing w:after="0" w:line="240" w:lineRule="auto"/>
        <w:jc w:val="both"/>
        <w:rPr>
          <w:rFonts w:ascii="Times New Roman" w:hAnsi="Times New Roman"/>
          <w:sz w:val="20"/>
          <w:szCs w:val="20"/>
        </w:rPr>
        <w:sectPr w:rsidR="002B0BA0">
          <w:pgSz w:w="16838" w:h="11906" w:orient="landscape"/>
          <w:pgMar w:top="1134" w:right="567" w:bottom="1134" w:left="1134" w:header="709" w:footer="283" w:gutter="0"/>
          <w:cols w:space="708"/>
          <w:docGrid w:linePitch="360"/>
        </w:sectPr>
      </w:pPr>
      <w:r>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31E0FC7A" w14:textId="77777777" w:rsidR="002B0BA0" w:rsidRDefault="005509AD">
      <w:pPr>
        <w:tabs>
          <w:tab w:val="left" w:pos="709"/>
        </w:tabs>
        <w:spacing w:after="0" w:line="240" w:lineRule="auto"/>
        <w:ind w:left="-567" w:right="-284" w:firstLine="709"/>
        <w:jc w:val="both"/>
        <w:rPr>
          <w:rFonts w:ascii="Times New Roman" w:hAnsi="Times New Roman"/>
          <w:b/>
          <w:bCs/>
          <w:sz w:val="24"/>
          <w:szCs w:val="24"/>
        </w:rPr>
      </w:pPr>
      <w:r>
        <w:rPr>
          <w:rFonts w:ascii="Times New Roman" w:hAnsi="Times New Roman"/>
          <w:b/>
          <w:bCs/>
          <w:sz w:val="24"/>
          <w:szCs w:val="24"/>
        </w:rPr>
        <w:t>3. УСЛОВИЯ РЕАЛИЗАЦИИ ПРОГРАММЫ УЧЕБНОЙ ДИСЦИПЛИНЫ</w:t>
      </w:r>
    </w:p>
    <w:p w14:paraId="1F42AB77" w14:textId="77777777" w:rsidR="002B0BA0" w:rsidRDefault="002B0BA0">
      <w:pPr>
        <w:tabs>
          <w:tab w:val="left" w:pos="709"/>
        </w:tabs>
        <w:spacing w:after="0" w:line="240" w:lineRule="auto"/>
        <w:ind w:left="-567" w:right="-284"/>
        <w:jc w:val="both"/>
        <w:rPr>
          <w:rFonts w:ascii="Times New Roman" w:hAnsi="Times New Roman"/>
          <w:b/>
          <w:bCs/>
          <w:sz w:val="24"/>
          <w:szCs w:val="24"/>
        </w:rPr>
      </w:pPr>
    </w:p>
    <w:p w14:paraId="5BB8B139"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3.1. Для реализации программы учебной дисциплины должен быть предусмотрен кабинет «Безопасность жизнедеятельности и охраны труда», оснащенный оборудованием:</w:t>
      </w:r>
    </w:p>
    <w:p w14:paraId="5773AC00" w14:textId="77777777" w:rsidR="002B0BA0" w:rsidRDefault="005509AD">
      <w:pPr>
        <w:tabs>
          <w:tab w:val="left" w:pos="709"/>
        </w:tabs>
        <w:spacing w:after="0" w:line="240" w:lineRule="auto"/>
        <w:ind w:left="-567" w:right="-284"/>
        <w:jc w:val="both"/>
        <w:rPr>
          <w:rFonts w:ascii="Times New Roman" w:hAnsi="Times New Roman"/>
          <w:i/>
          <w:sz w:val="24"/>
          <w:szCs w:val="24"/>
        </w:rPr>
      </w:pPr>
      <w:r>
        <w:rPr>
          <w:rFonts w:ascii="Times New Roman" w:hAnsi="Times New Roman"/>
          <w:i/>
          <w:sz w:val="24"/>
          <w:szCs w:val="24"/>
        </w:rPr>
        <w:t xml:space="preserve"> </w:t>
      </w:r>
    </w:p>
    <w:p w14:paraId="0B9A631B"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рабочее место преподавателя;</w:t>
      </w:r>
    </w:p>
    <w:p w14:paraId="3CD8B3E3"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рабочие места по количеству обучающихся;</w:t>
      </w:r>
    </w:p>
    <w:p w14:paraId="6079E454"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комплект учебно-наглядных пособий;</w:t>
      </w:r>
    </w:p>
    <w:p w14:paraId="3F3954B0"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комплекты индивидуальных средств защиты;</w:t>
      </w:r>
    </w:p>
    <w:p w14:paraId="1572CC8A"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робот-тренажёр для отработки навыков первой доврачебной помощи;</w:t>
      </w:r>
    </w:p>
    <w:p w14:paraId="701D937C"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контрольно-измерительные приборы и приборы безопасности;</w:t>
      </w:r>
    </w:p>
    <w:p w14:paraId="39AFF595"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огнетушители порошковые (учебные);</w:t>
      </w:r>
    </w:p>
    <w:p w14:paraId="2E6D2095"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огнетушители пенные (учебные);</w:t>
      </w:r>
    </w:p>
    <w:p w14:paraId="2B87CA99"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огнетушители углекислотные (учебные);</w:t>
      </w:r>
    </w:p>
    <w:p w14:paraId="13741A97"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устройство отработки прицеливания;</w:t>
      </w:r>
    </w:p>
    <w:p w14:paraId="682CBF83"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учебные автоматы АК-74;</w:t>
      </w:r>
    </w:p>
    <w:p w14:paraId="17BBE852"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винтовки пневматические;</w:t>
      </w:r>
    </w:p>
    <w:p w14:paraId="1ECC6290"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p w14:paraId="21EE00D0" w14:textId="77777777" w:rsidR="002B0BA0" w:rsidRDefault="005509AD">
      <w:pPr>
        <w:tabs>
          <w:tab w:val="left" w:pos="709"/>
        </w:tabs>
        <w:spacing w:after="0" w:line="240" w:lineRule="auto"/>
        <w:ind w:left="-567" w:right="-284"/>
        <w:jc w:val="both"/>
        <w:rPr>
          <w:rFonts w:ascii="Times New Roman" w:hAnsi="Times New Roman"/>
          <w:bCs/>
          <w:i/>
          <w:sz w:val="24"/>
          <w:szCs w:val="24"/>
        </w:rPr>
      </w:pPr>
      <w:r>
        <w:rPr>
          <w:rFonts w:ascii="Times New Roman" w:hAnsi="Times New Roman"/>
          <w:bCs/>
          <w:i/>
          <w:sz w:val="24"/>
          <w:szCs w:val="24"/>
        </w:rPr>
        <w:t>˗ техническими средствами обучения:</w:t>
      </w:r>
    </w:p>
    <w:p w14:paraId="42A1DE84"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компьютер с лицензионным программным обеспечением;</w:t>
      </w:r>
    </w:p>
    <w:p w14:paraId="56E23535"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мультимедийный проектор;</w:t>
      </w:r>
    </w:p>
    <w:p w14:paraId="3F20287E"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мультимедийный экран;</w:t>
      </w:r>
    </w:p>
    <w:p w14:paraId="4FBE3560" w14:textId="77777777" w:rsidR="002B0BA0" w:rsidRDefault="005509AD">
      <w:pPr>
        <w:tabs>
          <w:tab w:val="left" w:pos="709"/>
        </w:tabs>
        <w:spacing w:after="0" w:line="240" w:lineRule="auto"/>
        <w:ind w:left="-567" w:right="-284" w:firstLine="709"/>
        <w:jc w:val="both"/>
        <w:rPr>
          <w:rFonts w:ascii="Times New Roman" w:hAnsi="Times New Roman"/>
          <w:sz w:val="24"/>
          <w:szCs w:val="24"/>
        </w:rPr>
      </w:pPr>
      <w:r>
        <w:rPr>
          <w:rFonts w:ascii="Times New Roman" w:hAnsi="Times New Roman"/>
          <w:sz w:val="24"/>
          <w:szCs w:val="24"/>
        </w:rPr>
        <w:t>комплект видеофильмов и видео-инструктажей.</w:t>
      </w:r>
    </w:p>
    <w:p w14:paraId="4F128847" w14:textId="77777777" w:rsidR="002B0BA0" w:rsidRDefault="002B0BA0">
      <w:pPr>
        <w:tabs>
          <w:tab w:val="left" w:pos="709"/>
        </w:tabs>
        <w:suppressAutoHyphens/>
        <w:spacing w:after="0" w:line="240" w:lineRule="auto"/>
        <w:ind w:left="-567" w:right="-284" w:firstLine="709"/>
        <w:jc w:val="both"/>
        <w:rPr>
          <w:rFonts w:ascii="Times New Roman" w:hAnsi="Times New Roman"/>
          <w:bCs/>
          <w:sz w:val="24"/>
          <w:szCs w:val="24"/>
        </w:rPr>
      </w:pPr>
    </w:p>
    <w:p w14:paraId="1502F4EC" w14:textId="77777777" w:rsidR="002B0BA0" w:rsidRDefault="005509AD">
      <w:pPr>
        <w:tabs>
          <w:tab w:val="left" w:pos="709"/>
        </w:tabs>
        <w:suppressAutoHyphens/>
        <w:spacing w:after="0" w:line="240" w:lineRule="auto"/>
        <w:ind w:left="-567" w:right="-284"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2D7AAF24" w14:textId="77777777" w:rsidR="002B0BA0" w:rsidRDefault="005509AD">
      <w:pPr>
        <w:tabs>
          <w:tab w:val="left" w:pos="709"/>
        </w:tabs>
        <w:suppressAutoHyphens/>
        <w:spacing w:after="0" w:line="240" w:lineRule="auto"/>
        <w:ind w:left="-567" w:right="-284"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9DD4C3" w14:textId="77777777" w:rsidR="002B0BA0" w:rsidRDefault="002B0BA0">
      <w:pPr>
        <w:tabs>
          <w:tab w:val="left" w:pos="709"/>
        </w:tabs>
        <w:suppressAutoHyphens/>
        <w:spacing w:after="0" w:line="240" w:lineRule="auto"/>
        <w:ind w:left="-567" w:right="-284" w:firstLine="709"/>
        <w:jc w:val="both"/>
        <w:rPr>
          <w:rFonts w:ascii="Times New Roman" w:hAnsi="Times New Roman"/>
          <w:sz w:val="24"/>
          <w:szCs w:val="24"/>
        </w:rPr>
      </w:pPr>
    </w:p>
    <w:p w14:paraId="7FF83120" w14:textId="77777777" w:rsidR="002B0BA0" w:rsidRDefault="005509AD">
      <w:pPr>
        <w:tabs>
          <w:tab w:val="left" w:pos="709"/>
        </w:tabs>
        <w:suppressAutoHyphens/>
        <w:spacing w:after="0" w:line="240" w:lineRule="auto"/>
        <w:ind w:left="-567" w:right="-284"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6F81953A" w14:textId="77777777" w:rsidR="002B0BA0" w:rsidRDefault="005509AD">
      <w:pPr>
        <w:tabs>
          <w:tab w:val="left" w:pos="284"/>
        </w:tabs>
        <w:spacing w:after="0" w:line="240" w:lineRule="auto"/>
        <w:ind w:left="-567" w:right="-284" w:firstLine="709"/>
        <w:contextualSpacing/>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:Юрайт, 2021. – 399 с. – (Профессиональное образование). – ISBN 978-5-534-02041-0. – Текст : непосредственный. </w:t>
      </w:r>
    </w:p>
    <w:p w14:paraId="5946D4F8" w14:textId="77777777" w:rsidR="002B0BA0" w:rsidRDefault="005509AD">
      <w:pPr>
        <w:tabs>
          <w:tab w:val="left" w:pos="284"/>
        </w:tabs>
        <w:spacing w:after="0" w:line="240" w:lineRule="auto"/>
        <w:ind w:left="-567" w:right="-284" w:firstLine="709"/>
        <w:contextualSpacing/>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:Юрайт, 2020. — 350 с. – (Профессиональное образование). – ISBN 978-5-9916-9962-4. – Текст : непосредственный.</w:t>
      </w:r>
    </w:p>
    <w:p w14:paraId="0D651486" w14:textId="77777777" w:rsidR="002B0BA0" w:rsidRDefault="005509AD">
      <w:pPr>
        <w:tabs>
          <w:tab w:val="left" w:pos="284"/>
        </w:tabs>
        <w:spacing w:after="0" w:line="240" w:lineRule="auto"/>
        <w:ind w:left="-567" w:right="-284" w:firstLine="709"/>
        <w:contextualSpacing/>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Косолапова, Н. В. Безопасность жизнедеятельности. Практикум : учебное пособие / Н. В. Косолапова, Н. А. Прокопенко. – Москва: КноРус, 2021. – 156 с. – (Профессиональное образование). – ISBN : 978-5-406-08196-9. – Текст : непосредственный. </w:t>
      </w:r>
    </w:p>
    <w:p w14:paraId="79D117C4" w14:textId="77777777" w:rsidR="002B0BA0" w:rsidRDefault="005509AD">
      <w:pPr>
        <w:tabs>
          <w:tab w:val="left" w:pos="284"/>
        </w:tabs>
        <w:spacing w:after="0" w:line="240" w:lineRule="auto"/>
        <w:ind w:left="-567" w:right="-284" w:firstLine="709"/>
        <w:contextualSpacing/>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Мисюк, М. Н. Основы медицинских знаний : учебник и практикум для среднего профессионального образования / М. Н. Мисюк. – 3-е изд., перераб. и доп. – Москва :Юрайт, 2019. – 499 с. – (Профессиональное образование). – ISBN 978-5-534-00398-7. – Текст : непосредственный. </w:t>
      </w:r>
    </w:p>
    <w:p w14:paraId="6589B828" w14:textId="77777777" w:rsidR="002B0BA0" w:rsidRDefault="005509AD">
      <w:pPr>
        <w:tabs>
          <w:tab w:val="left" w:pos="284"/>
        </w:tabs>
        <w:spacing w:after="0" w:line="240" w:lineRule="auto"/>
        <w:ind w:left="-567" w:right="-284" w:firstLine="709"/>
        <w:contextualSpacing/>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 – Текст : непосредственный.</w:t>
      </w:r>
    </w:p>
    <w:p w14:paraId="6F6ABD68" w14:textId="77777777" w:rsidR="002B0BA0" w:rsidRDefault="002B0BA0">
      <w:pPr>
        <w:tabs>
          <w:tab w:val="left" w:pos="284"/>
        </w:tabs>
        <w:spacing w:after="0" w:line="240" w:lineRule="auto"/>
        <w:ind w:left="-567" w:right="-284" w:firstLine="709"/>
        <w:contextualSpacing/>
        <w:jc w:val="both"/>
        <w:rPr>
          <w:rFonts w:ascii="Times New Roman" w:hAnsi="Times New Roman"/>
          <w:b/>
          <w:sz w:val="24"/>
          <w:szCs w:val="24"/>
          <w:highlight w:val="yellow"/>
        </w:rPr>
      </w:pPr>
    </w:p>
    <w:p w14:paraId="38C3D56E" w14:textId="77777777" w:rsidR="0096262D" w:rsidRDefault="0096262D" w:rsidP="0096262D">
      <w:pPr>
        <w:tabs>
          <w:tab w:val="left" w:pos="284"/>
        </w:tabs>
        <w:spacing w:after="0" w:line="240" w:lineRule="auto"/>
        <w:ind w:left="-567" w:right="-284" w:firstLine="709"/>
        <w:contextualSpacing/>
        <w:jc w:val="both"/>
        <w:rPr>
          <w:rFonts w:ascii="Times New Roman" w:hAnsi="Times New Roman"/>
          <w:b/>
          <w:sz w:val="24"/>
          <w:szCs w:val="24"/>
        </w:rPr>
      </w:pPr>
      <w:r>
        <w:rPr>
          <w:rFonts w:ascii="Times New Roman" w:hAnsi="Times New Roman"/>
          <w:b/>
          <w:sz w:val="24"/>
          <w:szCs w:val="24"/>
        </w:rPr>
        <w:t xml:space="preserve">3.2.2. Электронные издания </w:t>
      </w:r>
    </w:p>
    <w:p w14:paraId="4BDFB1B4" w14:textId="77777777" w:rsidR="0096262D" w:rsidRDefault="0096262D" w:rsidP="0096262D">
      <w:pPr>
        <w:tabs>
          <w:tab w:val="left" w:pos="284"/>
        </w:tabs>
        <w:spacing w:after="0" w:line="240" w:lineRule="auto"/>
        <w:ind w:left="-567" w:right="-284" w:firstLine="709"/>
        <w:contextualSpacing/>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:Юрайт, 2021. – 399 с. – (Профессиональное образование). – ISBN 978-5-534-02041-0. – Текст : электронный // Электронная библиотечная система Юрайт [сайт]. – URL: https://urait.ru/bcode/469524 (дата обращения: 10.08.2021).</w:t>
      </w:r>
    </w:p>
    <w:p w14:paraId="5FB130F0" w14:textId="77777777" w:rsidR="0096262D" w:rsidRDefault="0096262D" w:rsidP="0096262D">
      <w:pPr>
        <w:tabs>
          <w:tab w:val="left" w:pos="284"/>
        </w:tabs>
        <w:spacing w:after="0" w:line="240" w:lineRule="auto"/>
        <w:ind w:left="-567" w:right="-284" w:firstLine="709"/>
        <w:contextualSpacing/>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 Издательство Юрайт, 2020. – 350 с. – (Профессиональное образование). – ISBN 978-5-9916-9962-4. – Текст : электронный // Электронная библиотечная система Юрайт [сайт]. – URL: https://urait.ru/bcode/453161 (дата обращения: 10.08.2021).</w:t>
      </w:r>
    </w:p>
    <w:p w14:paraId="2BAF4C44" w14:textId="77777777" w:rsidR="0096262D" w:rsidRDefault="0096262D" w:rsidP="0096262D">
      <w:pPr>
        <w:tabs>
          <w:tab w:val="left" w:pos="284"/>
        </w:tabs>
        <w:spacing w:after="0" w:line="240" w:lineRule="auto"/>
        <w:ind w:left="-567" w:right="-284" w:firstLine="709"/>
        <w:contextualSpacing/>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t>Мисюк, М. Н. Основы медицинских знаний : учебник и практикум для среднего профессионального образования / М. Н. Мисюк. – 3-е изд., перераб. и доп. – Москва :Юрайт, 2019. – 499 с. – (Профессиональное образование). – ISBN 978-5-534-00398-7. – Текст : электронный // Электронная библиотечная система Юрайт [сайт]. – URL: https://urait.ru/bcode/433458 (дата обращения: 10.08.2021).</w:t>
      </w:r>
    </w:p>
    <w:p w14:paraId="7F0DA7D0" w14:textId="77777777" w:rsidR="0096262D" w:rsidRDefault="0096262D" w:rsidP="0096262D">
      <w:pPr>
        <w:tabs>
          <w:tab w:val="left" w:pos="284"/>
        </w:tabs>
        <w:spacing w:after="0" w:line="240" w:lineRule="auto"/>
        <w:ind w:left="-567" w:right="-284" w:firstLine="709"/>
        <w:contextualSpacing/>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ab/>
        <w:t>Безопасность жизнедеятельности. Практикум : учебное пособие / В. А. Бондаренко, С. И. Евтушенко, В. А. Лепихова – Москва : ИЦ РИОР, НИЦ ИНФРА-М, 2019. – 150 с. – Текст: электронный. – ISBN 978-5-16-107123-6. – URL: https://znanium.com/catalog/product/995045 (дата обращения: 02.07.2021).</w:t>
      </w:r>
    </w:p>
    <w:p w14:paraId="49EBD1F8" w14:textId="77777777" w:rsidR="0096262D" w:rsidRDefault="0096262D" w:rsidP="0096262D">
      <w:pPr>
        <w:tabs>
          <w:tab w:val="left" w:pos="284"/>
        </w:tabs>
        <w:spacing w:after="0" w:line="240" w:lineRule="auto"/>
        <w:ind w:left="-567" w:right="-284" w:firstLine="709"/>
        <w:contextualSpacing/>
        <w:jc w:val="both"/>
        <w:rPr>
          <w:rStyle w:val="60"/>
          <w:rFonts w:ascii="Times New Roman" w:hAnsi="Times New Roman"/>
          <w:sz w:val="24"/>
          <w:szCs w:val="24"/>
        </w:rPr>
      </w:pPr>
      <w:r>
        <w:rPr>
          <w:rFonts w:ascii="Times New Roman" w:hAnsi="Times New Roman"/>
          <w:bCs/>
          <w:sz w:val="24"/>
          <w:szCs w:val="24"/>
        </w:rPr>
        <w:t>5.</w:t>
      </w:r>
      <w:r>
        <w:rPr>
          <w:rFonts w:ascii="Times New Roman" w:hAnsi="Times New Roman"/>
          <w:bCs/>
          <w:sz w:val="24"/>
          <w:szCs w:val="24"/>
        </w:rPr>
        <w:tab/>
        <w:t xml:space="preserve">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авторизир. пользователей. - DOI: </w:t>
      </w:r>
      <w:hyperlink r:id="rId125" w:history="1">
        <w:r>
          <w:rPr>
            <w:rStyle w:val="60"/>
            <w:rFonts w:ascii="Times New Roman" w:hAnsi="Times New Roman"/>
            <w:sz w:val="24"/>
            <w:szCs w:val="24"/>
          </w:rPr>
          <w:t>https://doi.org/10.23682/100492</w:t>
        </w:r>
      </w:hyperlink>
    </w:p>
    <w:p w14:paraId="76E2F739" w14:textId="77777777" w:rsidR="0096262D" w:rsidRPr="0096262D" w:rsidRDefault="0096262D" w:rsidP="0096262D">
      <w:pPr>
        <w:tabs>
          <w:tab w:val="left" w:pos="284"/>
        </w:tabs>
        <w:spacing w:after="0" w:line="240" w:lineRule="auto"/>
        <w:ind w:left="-567" w:right="-284" w:firstLine="709"/>
        <w:contextualSpacing/>
        <w:jc w:val="both"/>
        <w:rPr>
          <w:rFonts w:ascii="Times New Roman" w:hAnsi="Times New Roman"/>
          <w:bCs/>
          <w:sz w:val="24"/>
          <w:szCs w:val="24"/>
        </w:rPr>
      </w:pPr>
      <w:r w:rsidRPr="0096262D">
        <w:rPr>
          <w:rStyle w:val="60"/>
          <w:rFonts w:ascii="Times New Roman" w:hAnsi="Times New Roman"/>
          <w:b w:val="0"/>
          <w:bCs w:val="0"/>
        </w:rPr>
        <w:t>6.</w:t>
      </w:r>
      <w:r w:rsidRPr="0096262D">
        <w:rPr>
          <w:rStyle w:val="60"/>
        </w:rPr>
        <w:t xml:space="preserve"> </w:t>
      </w:r>
      <w:r w:rsidRPr="0096262D">
        <w:rPr>
          <w:rFonts w:ascii="Times New Roman" w:hAnsi="Times New Roman"/>
          <w:bCs/>
          <w:sz w:val="24"/>
          <w:szCs w:val="24"/>
        </w:rPr>
        <w:t xml:space="preserve">Синдаловский, Б. Е. Безопасность жизнедеятельности. Защита от неионизирующих электромагнитных излучений : учебное пособие для спо / . — Санкт-Петербург : Лань, 2022. — 220 с. — ISBN 978-5-8114-8622-9. — Текст : электронный // Лань : электронно-библиотечная система. — URL: </w:t>
      </w:r>
      <w:hyperlink r:id="rId126" w:history="1">
        <w:r w:rsidRPr="0096262D">
          <w:rPr>
            <w:rStyle w:val="ab"/>
            <w:rFonts w:ascii="Times New Roman" w:hAnsi="Times New Roman"/>
            <w:bCs/>
            <w:sz w:val="24"/>
            <w:szCs w:val="24"/>
          </w:rPr>
          <w:t>https://e.lanbook.com/book/200255</w:t>
        </w:r>
      </w:hyperlink>
      <w:r w:rsidRPr="0096262D">
        <w:rPr>
          <w:rFonts w:ascii="Times New Roman" w:hAnsi="Times New Roman"/>
          <w:bCs/>
          <w:sz w:val="24"/>
          <w:szCs w:val="24"/>
        </w:rPr>
        <w:t xml:space="preserve"> (дата обращения: 25.12.2023). — Режим доступа: для авториз. Пользователей</w:t>
      </w:r>
    </w:p>
    <w:p w14:paraId="7C3347A1" w14:textId="77777777" w:rsidR="0096262D" w:rsidRPr="0096262D" w:rsidRDefault="0096262D" w:rsidP="0096262D">
      <w:pPr>
        <w:tabs>
          <w:tab w:val="left" w:pos="284"/>
        </w:tabs>
        <w:spacing w:after="0" w:line="240" w:lineRule="auto"/>
        <w:ind w:left="-567" w:right="-284" w:firstLine="709"/>
        <w:contextualSpacing/>
        <w:jc w:val="both"/>
        <w:rPr>
          <w:rFonts w:ascii="Times New Roman" w:hAnsi="Times New Roman"/>
          <w:b/>
          <w:bCs/>
          <w:sz w:val="24"/>
          <w:szCs w:val="24"/>
        </w:rPr>
      </w:pPr>
      <w:r w:rsidRPr="0096262D">
        <w:rPr>
          <w:rFonts w:ascii="Times New Roman" w:hAnsi="Times New Roman"/>
          <w:bCs/>
          <w:sz w:val="24"/>
          <w:szCs w:val="24"/>
        </w:rPr>
        <w:t xml:space="preserve">7. Борисова, Н. В. Безопасность жизнедеятельности. Лабораторный практикум : учебное пособие для спо / Н. В. Борисова, Е. В. Бычкова. — 2-е изд., стер. — Санкт-Петербург : Лань, 2024. — 168 с. — ISBN 978-5-507-48880-3. — Текст : электронный // Лань : электронно-библиотечная система. — URL: </w:t>
      </w:r>
      <w:hyperlink r:id="rId127" w:history="1">
        <w:r w:rsidRPr="0096262D">
          <w:rPr>
            <w:rStyle w:val="ab"/>
            <w:rFonts w:ascii="Times New Roman" w:hAnsi="Times New Roman"/>
            <w:bCs/>
            <w:sz w:val="24"/>
            <w:szCs w:val="24"/>
          </w:rPr>
          <w:t>https://e.lanbook.com/book/365855</w:t>
        </w:r>
      </w:hyperlink>
      <w:r w:rsidRPr="0096262D">
        <w:rPr>
          <w:rFonts w:ascii="Times New Roman" w:hAnsi="Times New Roman"/>
          <w:bCs/>
          <w:sz w:val="24"/>
          <w:szCs w:val="24"/>
        </w:rPr>
        <w:t xml:space="preserve"> (дата обращения: 25.12.2023). — Режим доступа: для авториз. пользователей.</w:t>
      </w:r>
    </w:p>
    <w:p w14:paraId="564FEA7E" w14:textId="77777777" w:rsidR="0096262D" w:rsidRPr="0096262D" w:rsidRDefault="0096262D" w:rsidP="0096262D">
      <w:pPr>
        <w:tabs>
          <w:tab w:val="left" w:pos="284"/>
        </w:tabs>
        <w:spacing w:after="0" w:line="240" w:lineRule="auto"/>
        <w:ind w:left="-567" w:right="-284" w:firstLine="709"/>
        <w:contextualSpacing/>
        <w:jc w:val="both"/>
        <w:rPr>
          <w:rFonts w:ascii="Times New Roman" w:hAnsi="Times New Roman"/>
          <w:b/>
          <w:bCs/>
          <w:sz w:val="24"/>
          <w:szCs w:val="24"/>
        </w:rPr>
      </w:pPr>
      <w:r w:rsidRPr="0096262D">
        <w:rPr>
          <w:rFonts w:ascii="Times New Roman" w:hAnsi="Times New Roman"/>
          <w:sz w:val="24"/>
          <w:szCs w:val="24"/>
        </w:rPr>
        <w:t>8.</w:t>
      </w:r>
      <w:r w:rsidRPr="0096262D">
        <w:rPr>
          <w:rFonts w:ascii="Times New Roman" w:hAnsi="Times New Roman"/>
          <w:b/>
          <w:bCs/>
          <w:sz w:val="24"/>
          <w:szCs w:val="24"/>
        </w:rPr>
        <w:t xml:space="preserve"> </w:t>
      </w:r>
      <w:r w:rsidRPr="0096262D">
        <w:rPr>
          <w:rFonts w:ascii="Times New Roman" w:hAnsi="Times New Roman"/>
          <w:bCs/>
          <w:sz w:val="24"/>
          <w:szCs w:val="24"/>
        </w:rPr>
        <w:t xml:space="preserve">Безопасность жизнедеятельности : учебник для спо / Н. В. Горькова, А. Г. Фетисов, Е. М. Мессинева, Н. Б. Мануйлова. — 3-е изд., стер. — Санкт-Петербург : Лань, 2023. — 220 с. — ISBN 978-5-507-45693-2. — Текст : электронный // Лань : электронно-библиотечная система. — URL: </w:t>
      </w:r>
      <w:hyperlink r:id="rId128" w:history="1">
        <w:r w:rsidRPr="0096262D">
          <w:rPr>
            <w:rStyle w:val="ab"/>
            <w:rFonts w:ascii="Times New Roman" w:hAnsi="Times New Roman"/>
            <w:bCs/>
            <w:sz w:val="24"/>
            <w:szCs w:val="24"/>
          </w:rPr>
          <w:t>https://e.lanbook.com/book/279821</w:t>
        </w:r>
      </w:hyperlink>
      <w:r w:rsidRPr="0096262D">
        <w:rPr>
          <w:rFonts w:ascii="Times New Roman" w:hAnsi="Times New Roman"/>
          <w:bCs/>
          <w:sz w:val="24"/>
          <w:szCs w:val="24"/>
        </w:rPr>
        <w:t xml:space="preserve"> (дата обращения: 25.12.2023). — Режим доступа: для авториз. пользователей.</w:t>
      </w:r>
    </w:p>
    <w:p w14:paraId="52E3B91E" w14:textId="77777777" w:rsidR="0096262D" w:rsidRPr="0096262D" w:rsidRDefault="0096262D" w:rsidP="0096262D">
      <w:pPr>
        <w:tabs>
          <w:tab w:val="left" w:pos="284"/>
        </w:tabs>
        <w:spacing w:after="0" w:line="240" w:lineRule="auto"/>
        <w:ind w:left="-567" w:right="-284" w:firstLine="709"/>
        <w:contextualSpacing/>
        <w:jc w:val="both"/>
        <w:rPr>
          <w:rFonts w:ascii="Times New Roman" w:hAnsi="Times New Roman"/>
          <w:sz w:val="24"/>
          <w:szCs w:val="24"/>
        </w:rPr>
      </w:pPr>
      <w:r w:rsidRPr="0096262D">
        <w:rPr>
          <w:rFonts w:ascii="Times New Roman" w:hAnsi="Times New Roman"/>
          <w:sz w:val="24"/>
          <w:szCs w:val="24"/>
        </w:rPr>
        <w:t xml:space="preserve">9. Широков, Ю. А. Защита в чрезвычайных ситуациях и гражданская оборона : учебное пособие для спо / Ю. А. Широков. — 2-е изд., испр. и доп. — Санкт-Петербург : Лань, 2023. — 556 с. — ISBN 978-5-8114-9508-5. — Текст : электронный // Лань : электронно-библиотечная система. — URL: </w:t>
      </w:r>
      <w:hyperlink r:id="rId129" w:history="1">
        <w:r w:rsidRPr="0096262D">
          <w:rPr>
            <w:rStyle w:val="ab"/>
            <w:rFonts w:ascii="Times New Roman" w:hAnsi="Times New Roman"/>
            <w:sz w:val="24"/>
            <w:szCs w:val="24"/>
          </w:rPr>
          <w:t>https://e.lanbook.com/book/293030</w:t>
        </w:r>
      </w:hyperlink>
      <w:r w:rsidRPr="0096262D">
        <w:rPr>
          <w:rFonts w:ascii="Times New Roman" w:hAnsi="Times New Roman"/>
          <w:sz w:val="24"/>
          <w:szCs w:val="24"/>
        </w:rPr>
        <w:t xml:space="preserve"> (дата обращения: 25.12.2023). — Режим доступа: для авториз. пользователей.</w:t>
      </w:r>
    </w:p>
    <w:p w14:paraId="05418978" w14:textId="77777777" w:rsidR="0096262D" w:rsidRPr="0096262D" w:rsidRDefault="0096262D" w:rsidP="0096262D">
      <w:pPr>
        <w:tabs>
          <w:tab w:val="left" w:pos="284"/>
        </w:tabs>
        <w:spacing w:after="0" w:line="240" w:lineRule="auto"/>
        <w:ind w:left="-567" w:right="-284" w:firstLine="709"/>
        <w:contextualSpacing/>
        <w:jc w:val="both"/>
        <w:rPr>
          <w:rFonts w:ascii="Times New Roman" w:hAnsi="Times New Roman"/>
          <w:sz w:val="24"/>
          <w:szCs w:val="24"/>
        </w:rPr>
      </w:pPr>
      <w:r w:rsidRPr="0096262D">
        <w:rPr>
          <w:rFonts w:ascii="Times New Roman" w:hAnsi="Times New Roman"/>
          <w:sz w:val="24"/>
          <w:szCs w:val="24"/>
        </w:rPr>
        <w:t xml:space="preserve">10. Долгов, В. С. Основы безопасности жизнедеятельности : учебник для спо / В. С. Долгов. — 4-е изд., стер. — Санкт-Петербург : Лань, 2023. — 188 с. — ISBN 978-5-507-45851-6. — Текст : электронный // Лань : электронно-библиотечная система. — URL: </w:t>
      </w:r>
      <w:hyperlink r:id="rId130" w:history="1">
        <w:r w:rsidRPr="0096262D">
          <w:rPr>
            <w:rStyle w:val="ab"/>
            <w:rFonts w:ascii="Times New Roman" w:hAnsi="Times New Roman"/>
            <w:sz w:val="24"/>
            <w:szCs w:val="24"/>
          </w:rPr>
          <w:t>https://e.lanbook.com/book/288905</w:t>
        </w:r>
      </w:hyperlink>
      <w:r w:rsidRPr="0096262D">
        <w:rPr>
          <w:rFonts w:ascii="Times New Roman" w:hAnsi="Times New Roman"/>
          <w:sz w:val="24"/>
          <w:szCs w:val="24"/>
        </w:rPr>
        <w:t xml:space="preserve"> (дата обращения: 25.12.2023). — Режим доступа: для авториз. Пользователей.</w:t>
      </w:r>
    </w:p>
    <w:p w14:paraId="3E4384B4" w14:textId="77777777" w:rsidR="0096262D" w:rsidRPr="0096262D" w:rsidRDefault="0096262D" w:rsidP="0096262D">
      <w:pPr>
        <w:tabs>
          <w:tab w:val="left" w:pos="284"/>
        </w:tabs>
        <w:spacing w:after="0" w:line="240" w:lineRule="auto"/>
        <w:ind w:left="-567" w:right="-284" w:firstLine="709"/>
        <w:contextualSpacing/>
        <w:jc w:val="both"/>
        <w:rPr>
          <w:rFonts w:ascii="Times New Roman" w:hAnsi="Times New Roman"/>
          <w:sz w:val="24"/>
          <w:szCs w:val="24"/>
        </w:rPr>
      </w:pPr>
      <w:r w:rsidRPr="0096262D">
        <w:rPr>
          <w:rFonts w:ascii="Times New Roman" w:hAnsi="Times New Roman"/>
          <w:sz w:val="24"/>
          <w:szCs w:val="24"/>
        </w:rPr>
        <w:t xml:space="preserve">11. Бектобеков, Г. В. Пожарная безопасность : учебное пособие для спо / Г. В. Бектобеков. — 4-е изд., стер. — Санкт-Петербург : Лань, 2023. — 88 с. — ISBN 978-5-507-45689-5. — Текст : электронный // Лань : электронно-библиотечная система. — URL: </w:t>
      </w:r>
      <w:hyperlink r:id="rId131" w:history="1">
        <w:r w:rsidRPr="0096262D">
          <w:rPr>
            <w:rStyle w:val="ab"/>
            <w:rFonts w:ascii="Times New Roman" w:hAnsi="Times New Roman"/>
            <w:sz w:val="24"/>
            <w:szCs w:val="24"/>
          </w:rPr>
          <w:t>https://e.lanbook.com/book/279806</w:t>
        </w:r>
      </w:hyperlink>
      <w:r w:rsidRPr="0096262D">
        <w:rPr>
          <w:rFonts w:ascii="Times New Roman" w:hAnsi="Times New Roman"/>
          <w:sz w:val="24"/>
          <w:szCs w:val="24"/>
        </w:rPr>
        <w:t xml:space="preserve"> (дата обращения: 25.12.2023). — Режим доступа: для авториз. пользователей.</w:t>
      </w:r>
    </w:p>
    <w:p w14:paraId="3F46CB80" w14:textId="77777777" w:rsidR="0096262D" w:rsidRPr="0096262D" w:rsidRDefault="0096262D" w:rsidP="0096262D">
      <w:pPr>
        <w:tabs>
          <w:tab w:val="left" w:pos="284"/>
        </w:tabs>
        <w:spacing w:after="0" w:line="240" w:lineRule="auto"/>
        <w:ind w:left="-567" w:right="-284" w:firstLine="709"/>
        <w:contextualSpacing/>
        <w:jc w:val="both"/>
        <w:rPr>
          <w:rFonts w:ascii="Times New Roman" w:hAnsi="Times New Roman"/>
          <w:sz w:val="24"/>
          <w:szCs w:val="24"/>
        </w:rPr>
      </w:pPr>
      <w:r w:rsidRPr="0096262D">
        <w:rPr>
          <w:rFonts w:ascii="Times New Roman" w:hAnsi="Times New Roman"/>
          <w:sz w:val="24"/>
          <w:szCs w:val="24"/>
        </w:rPr>
        <w:t xml:space="preserve">12. Менумеров, Р. М Электробезопасность : учебное пособие для спо / Р. М. Менумеров. — 2-е изд., стер. — Санкт-Петербург : Лань, 2024. — 196 с. — ISBN 978-5-8114-8191-0. — Текст : электронный // Лань : электронно-библиотечная система. — URL: </w:t>
      </w:r>
      <w:hyperlink r:id="rId132" w:history="1">
        <w:r w:rsidRPr="0096262D">
          <w:rPr>
            <w:rStyle w:val="ab"/>
            <w:rFonts w:ascii="Times New Roman" w:hAnsi="Times New Roman"/>
            <w:sz w:val="24"/>
            <w:szCs w:val="24"/>
          </w:rPr>
          <w:t>https://e.lanbook.com/book/173112</w:t>
        </w:r>
      </w:hyperlink>
      <w:r w:rsidRPr="0096262D">
        <w:rPr>
          <w:rFonts w:ascii="Times New Roman" w:hAnsi="Times New Roman"/>
          <w:sz w:val="24"/>
          <w:szCs w:val="24"/>
        </w:rPr>
        <w:t xml:space="preserve"> (дата обращения: 25.12.2023). — Режим доступа: для авториз. пользователей.</w:t>
      </w:r>
    </w:p>
    <w:p w14:paraId="4D791048" w14:textId="77777777" w:rsidR="002B0BA0" w:rsidRPr="0096262D" w:rsidRDefault="002B0BA0">
      <w:pPr>
        <w:tabs>
          <w:tab w:val="left" w:pos="284"/>
        </w:tabs>
        <w:spacing w:after="0" w:line="240" w:lineRule="auto"/>
        <w:ind w:left="-567" w:right="-284" w:firstLine="709"/>
        <w:contextualSpacing/>
        <w:jc w:val="both"/>
        <w:rPr>
          <w:rFonts w:ascii="Times New Roman" w:hAnsi="Times New Roman"/>
          <w:bCs/>
          <w:sz w:val="24"/>
          <w:szCs w:val="24"/>
        </w:rPr>
      </w:pPr>
    </w:p>
    <w:p w14:paraId="3872814C" w14:textId="77777777" w:rsidR="002B0BA0" w:rsidRDefault="005509AD">
      <w:pPr>
        <w:tabs>
          <w:tab w:val="left" w:pos="284"/>
        </w:tabs>
        <w:spacing w:after="0" w:line="240" w:lineRule="auto"/>
        <w:ind w:left="-567" w:right="-284" w:firstLine="709"/>
        <w:contextualSpacing/>
        <w:jc w:val="both"/>
        <w:rPr>
          <w:rFonts w:ascii="Times New Roman" w:hAnsi="Times New Roman"/>
          <w:bCs/>
          <w:i/>
          <w:sz w:val="24"/>
          <w:szCs w:val="24"/>
        </w:rPr>
      </w:pPr>
      <w:r>
        <w:rPr>
          <w:rFonts w:ascii="Times New Roman" w:hAnsi="Times New Roman"/>
          <w:b/>
          <w:bCs/>
          <w:sz w:val="24"/>
          <w:szCs w:val="24"/>
        </w:rPr>
        <w:t>3.2.3. Дополнительные источники</w:t>
      </w:r>
    </w:p>
    <w:p w14:paraId="1BD70865" w14:textId="77777777" w:rsidR="002B0BA0" w:rsidRDefault="005509AD" w:rsidP="005509AD">
      <w:pPr>
        <w:pStyle w:val="aff9"/>
        <w:numPr>
          <w:ilvl w:val="0"/>
          <w:numId w:val="101"/>
        </w:numPr>
        <w:tabs>
          <w:tab w:val="left" w:pos="284"/>
        </w:tabs>
        <w:spacing w:before="0" w:after="0"/>
        <w:ind w:left="-567" w:right="-284" w:firstLine="709"/>
        <w:contextualSpacing/>
        <w:jc w:val="both"/>
      </w:pPr>
      <w:r>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14:paraId="2369BE9E" w14:textId="77777777" w:rsidR="002B0BA0" w:rsidRDefault="005509AD" w:rsidP="005509AD">
      <w:pPr>
        <w:pStyle w:val="aff9"/>
        <w:numPr>
          <w:ilvl w:val="0"/>
          <w:numId w:val="101"/>
        </w:numPr>
        <w:tabs>
          <w:tab w:val="left" w:pos="284"/>
        </w:tabs>
        <w:spacing w:before="0" w:after="0"/>
        <w:ind w:left="-567" w:right="-284" w:firstLine="709"/>
        <w:jc w:val="both"/>
      </w:pPr>
      <w:r>
        <w:t xml:space="preserve">Безопасность в техносфере: Всероссийский научно-методический и информационный журнал. Режим доступа: </w:t>
      </w:r>
      <w:hyperlink r:id="rId133" w:history="1">
        <w:r>
          <w:rPr>
            <w:color w:val="0066CC"/>
            <w:u w:val="single"/>
          </w:rPr>
          <w:t>http://www.magbvt.ru</w:t>
        </w:r>
      </w:hyperlink>
      <w:r>
        <w:t>.</w:t>
      </w:r>
    </w:p>
    <w:p w14:paraId="2AC28885" w14:textId="77777777" w:rsidR="002B0BA0" w:rsidRDefault="005509AD" w:rsidP="005509AD">
      <w:pPr>
        <w:pStyle w:val="aff9"/>
        <w:numPr>
          <w:ilvl w:val="0"/>
          <w:numId w:val="101"/>
        </w:numPr>
        <w:tabs>
          <w:tab w:val="left" w:pos="284"/>
        </w:tabs>
        <w:spacing w:before="0" w:after="0"/>
        <w:ind w:left="-567" w:right="-284" w:firstLine="709"/>
        <w:contextualSpacing/>
        <w:jc w:val="both"/>
      </w:pPr>
      <w:r>
        <w:t>Безопасность жизнедеятельности. Практикум: Учебное пособие / Бондаренко В.А., Евтушенко С.И., Лепихова В.А. - Москва: ИЦ РИОР, НИЦ ИНФРА-М, 2019. – 150 с.</w:t>
      </w:r>
    </w:p>
    <w:p w14:paraId="03FC16FC" w14:textId="77777777" w:rsidR="002B0BA0" w:rsidRDefault="005509AD" w:rsidP="005509AD">
      <w:pPr>
        <w:pStyle w:val="aff9"/>
        <w:numPr>
          <w:ilvl w:val="0"/>
          <w:numId w:val="101"/>
        </w:numPr>
        <w:tabs>
          <w:tab w:val="left" w:pos="284"/>
        </w:tabs>
        <w:spacing w:before="0" w:after="0"/>
        <w:ind w:left="-567" w:right="-284" w:firstLine="709"/>
        <w:jc w:val="both"/>
      </w:pPr>
      <w:r>
        <w:t xml:space="preserve">Официальный сайт МЧС РФ. Режим доступа: </w:t>
      </w:r>
      <w:hyperlink r:id="rId134" w:history="1">
        <w:r>
          <w:rPr>
            <w:rStyle w:val="60"/>
          </w:rPr>
          <w:t>http://www.mchs.gov.ru</w:t>
        </w:r>
      </w:hyperlink>
      <w:r>
        <w:rPr>
          <w:color w:val="0066CC"/>
          <w:u w:val="single"/>
        </w:rPr>
        <w:t>.</w:t>
      </w:r>
    </w:p>
    <w:p w14:paraId="790A6BA7" w14:textId="77777777" w:rsidR="002B0BA0" w:rsidRDefault="005509AD" w:rsidP="005509AD">
      <w:pPr>
        <w:pStyle w:val="aff9"/>
        <w:numPr>
          <w:ilvl w:val="0"/>
          <w:numId w:val="101"/>
        </w:numPr>
        <w:tabs>
          <w:tab w:val="left" w:pos="284"/>
        </w:tabs>
        <w:spacing w:before="0" w:after="0"/>
        <w:ind w:left="-567" w:right="-284" w:firstLine="709"/>
        <w:contextualSpacing/>
        <w:jc w:val="both"/>
      </w:pPr>
      <w:r>
        <w:t>Суворова, Г.М. Методика обучения безопасности жизнедеятельности: учебное пособие для среднего профессионального образования / Г.М. Суворова, В.Д. Горичева. – 2-е изд., испр. и доп. – Москва: Юрайт, 2021. – 212 с. – Текст: электронный // ЭБС Юрайт [сайт]. – URL: </w:t>
      </w:r>
      <w:hyperlink r:id="rId135" w:tgtFrame="_blank" w:history="1">
        <w:r>
          <w:t>https://urait.ru/bcode/471671</w:t>
        </w:r>
      </w:hyperlink>
      <w:r>
        <w:t> (дата обращения: 02.07.2021).</w:t>
      </w:r>
    </w:p>
    <w:p w14:paraId="1FD0E905" w14:textId="77777777" w:rsidR="002B0BA0" w:rsidRDefault="005509AD" w:rsidP="005509AD">
      <w:pPr>
        <w:pStyle w:val="aff9"/>
        <w:numPr>
          <w:ilvl w:val="0"/>
          <w:numId w:val="101"/>
        </w:numPr>
        <w:tabs>
          <w:tab w:val="left" w:pos="284"/>
        </w:tabs>
        <w:spacing w:before="0" w:after="0"/>
        <w:ind w:left="-567" w:right="-284" w:firstLine="709"/>
        <w:contextualSpacing/>
        <w:jc w:val="both"/>
      </w:pPr>
      <w:r>
        <w:t xml:space="preserve">Энциклопедия безопасности жизнедеятельности. Режим доступа: </w:t>
      </w:r>
      <w:hyperlink r:id="rId136" w:history="1">
        <w:r>
          <w:rPr>
            <w:rStyle w:val="60"/>
          </w:rPr>
          <w:t>http://bzhde.ru</w:t>
        </w:r>
      </w:hyperlink>
      <w:r>
        <w:t>.</w:t>
      </w:r>
    </w:p>
    <w:p w14:paraId="2C882854" w14:textId="77777777" w:rsidR="002B0BA0" w:rsidRDefault="005509AD">
      <w:pPr>
        <w:pStyle w:val="aff9"/>
        <w:tabs>
          <w:tab w:val="left" w:pos="284"/>
        </w:tabs>
        <w:spacing w:before="0" w:after="0"/>
        <w:ind w:left="-567" w:right="-284" w:firstLine="709"/>
        <w:contextualSpacing/>
        <w:jc w:val="center"/>
        <w:rPr>
          <w:b/>
        </w:rPr>
      </w:pPr>
      <w:r>
        <w:rPr>
          <w:b/>
        </w:rPr>
        <w:br w:type="page"/>
        <w:t xml:space="preserve">4. КОНТРОЛЬ И ОЦЕНКА РЕЗУЛЬТАТОВ ОСВОЕНИЯ </w:t>
      </w:r>
      <w:r>
        <w:rPr>
          <w:b/>
        </w:rPr>
        <w:br/>
        <w:t>УЧЕБНОЙ ДИСЦИПЛИНЫ</w:t>
      </w:r>
    </w:p>
    <w:p w14:paraId="7E7FEB3D" w14:textId="77777777" w:rsidR="002B0BA0" w:rsidRDefault="002B0BA0">
      <w:pPr>
        <w:spacing w:after="0" w:line="240" w:lineRule="auto"/>
        <w:contextualSpacing/>
        <w:jc w:val="center"/>
        <w:rPr>
          <w:rFonts w:ascii="Times New Roman" w:hAnsi="Times New Roman"/>
          <w:b/>
          <w:sz w:val="24"/>
          <w:szCs w:val="24"/>
        </w:rPr>
      </w:pPr>
    </w:p>
    <w:tbl>
      <w:tblPr>
        <w:tblW w:w="532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3748"/>
        <w:gridCol w:w="2206"/>
      </w:tblGrid>
      <w:tr w:rsidR="002B0BA0" w14:paraId="0AEDDE50" w14:textId="77777777">
        <w:tc>
          <w:tcPr>
            <w:tcW w:w="2010" w:type="pct"/>
          </w:tcPr>
          <w:p w14:paraId="0C70835E" w14:textId="77777777" w:rsidR="002B0BA0" w:rsidRDefault="005509AD">
            <w:pPr>
              <w:spacing w:after="0" w:line="240" w:lineRule="auto"/>
              <w:jc w:val="center"/>
              <w:rPr>
                <w:rFonts w:ascii="Times New Roman" w:hAnsi="Times New Roman"/>
                <w:b/>
                <w:bCs/>
                <w:i/>
                <w:sz w:val="24"/>
                <w:szCs w:val="24"/>
              </w:rPr>
            </w:pPr>
            <w:r>
              <w:rPr>
                <w:rFonts w:ascii="Times New Roman" w:hAnsi="Times New Roman"/>
                <w:b/>
                <w:bCs/>
                <w:i/>
                <w:sz w:val="24"/>
                <w:szCs w:val="24"/>
              </w:rPr>
              <w:t>Результаты обучения</w:t>
            </w:r>
          </w:p>
        </w:tc>
        <w:tc>
          <w:tcPr>
            <w:tcW w:w="1882" w:type="pct"/>
          </w:tcPr>
          <w:p w14:paraId="536C5888" w14:textId="77777777" w:rsidR="002B0BA0" w:rsidRDefault="005509AD">
            <w:pPr>
              <w:spacing w:after="0" w:line="240" w:lineRule="auto"/>
              <w:jc w:val="center"/>
              <w:rPr>
                <w:rFonts w:ascii="Times New Roman" w:hAnsi="Times New Roman"/>
                <w:b/>
                <w:bCs/>
                <w:i/>
                <w:sz w:val="24"/>
                <w:szCs w:val="24"/>
              </w:rPr>
            </w:pPr>
            <w:r>
              <w:rPr>
                <w:rFonts w:ascii="Times New Roman" w:hAnsi="Times New Roman"/>
                <w:b/>
                <w:bCs/>
                <w:i/>
                <w:sz w:val="24"/>
                <w:szCs w:val="24"/>
              </w:rPr>
              <w:t>Критерии оценки</w:t>
            </w:r>
          </w:p>
        </w:tc>
        <w:tc>
          <w:tcPr>
            <w:tcW w:w="1108" w:type="pct"/>
          </w:tcPr>
          <w:p w14:paraId="7E8D39C3" w14:textId="77777777" w:rsidR="002B0BA0" w:rsidRDefault="005509AD">
            <w:pPr>
              <w:spacing w:after="0" w:line="240" w:lineRule="auto"/>
              <w:jc w:val="center"/>
              <w:rPr>
                <w:rFonts w:ascii="Times New Roman" w:hAnsi="Times New Roman"/>
                <w:b/>
                <w:bCs/>
                <w:i/>
                <w:sz w:val="24"/>
                <w:szCs w:val="24"/>
              </w:rPr>
            </w:pPr>
            <w:r>
              <w:rPr>
                <w:rFonts w:ascii="Times New Roman" w:hAnsi="Times New Roman"/>
                <w:b/>
                <w:bCs/>
                <w:i/>
                <w:sz w:val="24"/>
                <w:szCs w:val="24"/>
              </w:rPr>
              <w:t>Методы оценки</w:t>
            </w:r>
          </w:p>
        </w:tc>
      </w:tr>
      <w:tr w:rsidR="002B0BA0" w14:paraId="6ED79557" w14:textId="77777777">
        <w:tc>
          <w:tcPr>
            <w:tcW w:w="5000" w:type="pct"/>
            <w:gridSpan w:val="3"/>
          </w:tcPr>
          <w:p w14:paraId="627648E6" w14:textId="77777777" w:rsidR="002B0BA0" w:rsidRDefault="005509AD">
            <w:pPr>
              <w:spacing w:after="0" w:line="240" w:lineRule="auto"/>
              <w:jc w:val="both"/>
              <w:rPr>
                <w:rFonts w:ascii="Times New Roman" w:hAnsi="Times New Roman"/>
                <w:b/>
                <w:iCs/>
                <w:sz w:val="24"/>
                <w:szCs w:val="24"/>
              </w:rPr>
            </w:pPr>
            <w:r>
              <w:rPr>
                <w:rFonts w:ascii="Times New Roman" w:hAnsi="Times New Roman"/>
                <w:b/>
                <w:iCs/>
                <w:sz w:val="24"/>
                <w:szCs w:val="24"/>
              </w:rPr>
              <w:t>Перечень знаний, осваиваемых в рамках дисциплины</w:t>
            </w:r>
          </w:p>
        </w:tc>
      </w:tr>
      <w:tr w:rsidR="002B0BA0" w14:paraId="4355033D" w14:textId="77777777">
        <w:tc>
          <w:tcPr>
            <w:tcW w:w="2010" w:type="pct"/>
          </w:tcPr>
          <w:p w14:paraId="5F891920" w14:textId="77777777" w:rsidR="002B0BA0" w:rsidRDefault="005509AD">
            <w:pPr>
              <w:spacing w:after="0" w:line="240" w:lineRule="auto"/>
              <w:ind w:firstLine="33"/>
              <w:jc w:val="both"/>
              <w:rPr>
                <w:rFonts w:ascii="Times New Roman" w:hAnsi="Times New Roman"/>
                <w:bCs/>
                <w:iCs/>
                <w:sz w:val="24"/>
                <w:szCs w:val="24"/>
              </w:rPr>
            </w:pPr>
            <w:r>
              <w:rPr>
                <w:rFonts w:ascii="Times New Roman" w:hAnsi="Times New Roman"/>
                <w:bCs/>
                <w:iCs/>
                <w:sz w:val="24"/>
                <w:szCs w:val="24"/>
              </w:rPr>
              <w:t>основы пожаробезопасности и электробезопасности;</w:t>
            </w:r>
          </w:p>
          <w:p w14:paraId="2995B778" w14:textId="77777777" w:rsidR="002B0BA0" w:rsidRDefault="005509AD">
            <w:pPr>
              <w:spacing w:after="0" w:line="240" w:lineRule="auto"/>
              <w:ind w:firstLine="33"/>
              <w:jc w:val="both"/>
              <w:rPr>
                <w:rFonts w:ascii="Times New Roman" w:hAnsi="Times New Roman"/>
                <w:bCs/>
                <w:iCs/>
                <w:sz w:val="24"/>
                <w:szCs w:val="24"/>
              </w:rPr>
            </w:pPr>
            <w:r>
              <w:rPr>
                <w:rFonts w:ascii="Times New Roman" w:hAnsi="Times New Roman"/>
                <w:bCs/>
                <w:iCs/>
                <w:sz w:val="24"/>
                <w:szCs w:val="24"/>
              </w:rPr>
              <w:t>меры пожарной безопасности и правила безопасного поведения при пожарах;</w:t>
            </w:r>
          </w:p>
          <w:p w14:paraId="6FAC3E13" w14:textId="77777777" w:rsidR="002B0BA0" w:rsidRDefault="005509AD">
            <w:pPr>
              <w:spacing w:after="0" w:line="240" w:lineRule="auto"/>
              <w:jc w:val="both"/>
              <w:rPr>
                <w:rFonts w:ascii="Times New Roman" w:hAnsi="Times New Roman"/>
                <w:bCs/>
                <w:sz w:val="24"/>
                <w:szCs w:val="24"/>
              </w:rPr>
            </w:pPr>
            <w:r>
              <w:rPr>
                <w:rFonts w:ascii="Times New Roman" w:hAnsi="Times New Roman"/>
                <w:bCs/>
                <w:sz w:val="24"/>
                <w:szCs w:val="24"/>
              </w:rPr>
              <w:t>способы защиты населения от оружия массового поражения;</w:t>
            </w:r>
          </w:p>
          <w:p w14:paraId="3DD643AE"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FEF4FE3" w14:textId="77777777" w:rsidR="002B0BA0" w:rsidRDefault="005509AD">
            <w:pPr>
              <w:spacing w:after="0" w:line="240" w:lineRule="auto"/>
              <w:jc w:val="both"/>
              <w:rPr>
                <w:rFonts w:ascii="Times New Roman" w:hAnsi="Times New Roman"/>
                <w:bCs/>
                <w:i/>
                <w:sz w:val="24"/>
                <w:szCs w:val="24"/>
              </w:rPr>
            </w:pPr>
            <w:r>
              <w:rPr>
                <w:rFonts w:ascii="Times New Roman" w:hAnsi="Times New Roman"/>
                <w:iCs/>
                <w:sz w:val="24"/>
                <w:szCs w:val="24"/>
              </w:rPr>
              <w:t>задачи и основные мероприятия гражданской обороны</w:t>
            </w:r>
          </w:p>
        </w:tc>
        <w:tc>
          <w:tcPr>
            <w:tcW w:w="1882" w:type="pct"/>
          </w:tcPr>
          <w:p w14:paraId="7AD8A3F5" w14:textId="77777777" w:rsidR="002B0BA0" w:rsidRDefault="005509AD">
            <w:pPr>
              <w:pStyle w:val="affffffb"/>
              <w:keepNext/>
              <w:jc w:val="both"/>
              <w:rPr>
                <w:rFonts w:ascii="Times New Roman" w:hAnsi="Times New Roman"/>
                <w:color w:val="000000"/>
                <w:sz w:val="24"/>
                <w:szCs w:val="24"/>
              </w:rPr>
            </w:pPr>
            <w:r>
              <w:rPr>
                <w:rFonts w:ascii="Times New Roman" w:hAnsi="Times New Roman"/>
                <w:sz w:val="24"/>
                <w:szCs w:val="24"/>
              </w:rPr>
              <w:t>у</w:t>
            </w:r>
            <w:r>
              <w:rPr>
                <w:rFonts w:ascii="Times New Roman" w:hAnsi="Times New Roman"/>
                <w:color w:val="000000"/>
                <w:sz w:val="24"/>
                <w:szCs w:val="24"/>
              </w:rPr>
              <w:t>меет определять угрозу пожарной безопасности;</w:t>
            </w:r>
          </w:p>
          <w:p w14:paraId="6416EECE" w14:textId="77777777" w:rsidR="002B0BA0" w:rsidRDefault="005509AD">
            <w:pPr>
              <w:pStyle w:val="affffffb"/>
              <w:keepNext/>
              <w:ind w:hanging="36"/>
              <w:jc w:val="both"/>
              <w:rPr>
                <w:rFonts w:ascii="Times New Roman" w:hAnsi="Times New Roman"/>
                <w:color w:val="000000"/>
                <w:sz w:val="24"/>
                <w:szCs w:val="24"/>
              </w:rPr>
            </w:pPr>
            <w:r>
              <w:rPr>
                <w:rFonts w:ascii="Times New Roman" w:hAnsi="Times New Roman"/>
                <w:color w:val="000000"/>
                <w:sz w:val="24"/>
                <w:szCs w:val="24"/>
              </w:rPr>
              <w:t>демонстрирует знания эффективных превентивных мер для предотвращения пожароопасных ситуаций;</w:t>
            </w:r>
          </w:p>
          <w:p w14:paraId="5ED437F7" w14:textId="77777777" w:rsidR="002B0BA0" w:rsidRDefault="005509AD">
            <w:pPr>
              <w:pStyle w:val="affffffb"/>
              <w:keepNext/>
              <w:jc w:val="both"/>
              <w:rPr>
                <w:rFonts w:ascii="Times New Roman" w:hAnsi="Times New Roman"/>
                <w:color w:val="000000"/>
                <w:sz w:val="24"/>
                <w:szCs w:val="24"/>
              </w:rPr>
            </w:pPr>
            <w:r>
              <w:rPr>
                <w:rFonts w:ascii="Times New Roman" w:hAnsi="Times New Roman"/>
                <w:color w:val="000000"/>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0E73E47D" w14:textId="77777777" w:rsidR="002B0BA0" w:rsidRDefault="005509AD">
            <w:pPr>
              <w:pStyle w:val="affffffb"/>
              <w:keepNext/>
              <w:jc w:val="both"/>
              <w:rPr>
                <w:rFonts w:ascii="Times New Roman" w:hAnsi="Times New Roman"/>
                <w:color w:val="000000"/>
                <w:sz w:val="24"/>
                <w:szCs w:val="24"/>
              </w:rPr>
            </w:pPr>
            <w:r>
              <w:rPr>
                <w:rFonts w:ascii="Times New Roman" w:hAnsi="Times New Roman"/>
                <w:sz w:val="24"/>
                <w:szCs w:val="24"/>
              </w:rPr>
              <w:t>д</w:t>
            </w:r>
            <w:r>
              <w:rPr>
                <w:rFonts w:ascii="Times New Roman" w:hAnsi="Times New Roman"/>
                <w:color w:val="000000"/>
                <w:sz w:val="24"/>
                <w:szCs w:val="24"/>
              </w:rPr>
              <w:t>ает характеристику различным видам потенциальных опасностей и перечисляет их последствия;</w:t>
            </w:r>
          </w:p>
          <w:p w14:paraId="0F113627" w14:textId="77777777" w:rsidR="002B0BA0" w:rsidRDefault="005509AD">
            <w:pPr>
              <w:pStyle w:val="affffffb"/>
              <w:keepNext/>
              <w:jc w:val="both"/>
              <w:rPr>
                <w:rFonts w:ascii="Times New Roman" w:hAnsi="Times New Roman"/>
                <w:bCs/>
                <w:i/>
                <w:sz w:val="24"/>
                <w:szCs w:val="24"/>
              </w:rPr>
            </w:pPr>
            <w:r>
              <w:rPr>
                <w:rFonts w:ascii="Times New Roman" w:hAnsi="Times New Roman"/>
                <w:color w:val="000000"/>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108" w:type="pct"/>
          </w:tcPr>
          <w:p w14:paraId="22572620" w14:textId="77777777" w:rsidR="002B0BA0" w:rsidRDefault="002B0BA0">
            <w:pPr>
              <w:spacing w:after="0" w:line="240" w:lineRule="auto"/>
              <w:jc w:val="both"/>
              <w:rPr>
                <w:rFonts w:ascii="Times New Roman" w:hAnsi="Times New Roman"/>
                <w:bCs/>
                <w:iCs/>
                <w:sz w:val="24"/>
                <w:szCs w:val="24"/>
              </w:rPr>
            </w:pPr>
          </w:p>
          <w:p w14:paraId="045E56B2" w14:textId="77777777" w:rsidR="002B0BA0" w:rsidRDefault="002B0BA0">
            <w:pPr>
              <w:spacing w:after="0" w:line="240" w:lineRule="auto"/>
              <w:jc w:val="both"/>
              <w:rPr>
                <w:rFonts w:ascii="Times New Roman" w:hAnsi="Times New Roman"/>
                <w:bCs/>
                <w:iCs/>
                <w:sz w:val="24"/>
                <w:szCs w:val="24"/>
              </w:rPr>
            </w:pPr>
          </w:p>
          <w:p w14:paraId="32309F91" w14:textId="77777777" w:rsidR="002B0BA0" w:rsidRDefault="002B0BA0">
            <w:pPr>
              <w:spacing w:after="0" w:line="240" w:lineRule="auto"/>
              <w:jc w:val="both"/>
              <w:rPr>
                <w:rFonts w:ascii="Times New Roman" w:hAnsi="Times New Roman"/>
                <w:bCs/>
                <w:iCs/>
                <w:sz w:val="24"/>
                <w:szCs w:val="24"/>
              </w:rPr>
            </w:pPr>
          </w:p>
          <w:p w14:paraId="0E663A4C" w14:textId="77777777" w:rsidR="002B0BA0" w:rsidRDefault="002B0BA0">
            <w:pPr>
              <w:spacing w:after="0" w:line="240" w:lineRule="auto"/>
              <w:jc w:val="both"/>
              <w:rPr>
                <w:rFonts w:ascii="Times New Roman" w:hAnsi="Times New Roman"/>
                <w:bCs/>
                <w:iCs/>
                <w:sz w:val="24"/>
                <w:szCs w:val="24"/>
              </w:rPr>
            </w:pPr>
          </w:p>
          <w:p w14:paraId="02D72711" w14:textId="77777777" w:rsidR="002B0BA0" w:rsidRDefault="002B0BA0">
            <w:pPr>
              <w:spacing w:after="0" w:line="240" w:lineRule="auto"/>
              <w:jc w:val="both"/>
              <w:rPr>
                <w:rFonts w:ascii="Times New Roman" w:hAnsi="Times New Roman"/>
                <w:bCs/>
                <w:iCs/>
                <w:sz w:val="24"/>
                <w:szCs w:val="24"/>
              </w:rPr>
            </w:pPr>
          </w:p>
          <w:p w14:paraId="13026629" w14:textId="77777777" w:rsidR="002B0BA0" w:rsidRDefault="002B0BA0">
            <w:pPr>
              <w:spacing w:after="0" w:line="240" w:lineRule="auto"/>
              <w:jc w:val="both"/>
              <w:rPr>
                <w:rFonts w:ascii="Times New Roman" w:hAnsi="Times New Roman"/>
                <w:bCs/>
                <w:iCs/>
                <w:sz w:val="24"/>
                <w:szCs w:val="24"/>
              </w:rPr>
            </w:pPr>
          </w:p>
          <w:p w14:paraId="5E15E21A" w14:textId="77777777" w:rsidR="002B0BA0" w:rsidRDefault="002B0BA0">
            <w:pPr>
              <w:spacing w:after="0" w:line="240" w:lineRule="auto"/>
              <w:jc w:val="both"/>
              <w:rPr>
                <w:rFonts w:ascii="Times New Roman" w:hAnsi="Times New Roman"/>
                <w:bCs/>
                <w:iCs/>
                <w:sz w:val="24"/>
                <w:szCs w:val="24"/>
              </w:rPr>
            </w:pPr>
          </w:p>
          <w:p w14:paraId="088FDA90" w14:textId="77777777" w:rsidR="002B0BA0" w:rsidRDefault="002B0BA0">
            <w:pPr>
              <w:spacing w:after="0" w:line="240" w:lineRule="auto"/>
              <w:jc w:val="both"/>
              <w:rPr>
                <w:rFonts w:ascii="Times New Roman" w:hAnsi="Times New Roman"/>
                <w:bCs/>
                <w:iCs/>
                <w:sz w:val="24"/>
                <w:szCs w:val="24"/>
              </w:rPr>
            </w:pPr>
          </w:p>
          <w:p w14:paraId="11C074FF" w14:textId="77777777" w:rsidR="002B0BA0" w:rsidRDefault="002B0BA0">
            <w:pPr>
              <w:spacing w:after="0" w:line="240" w:lineRule="auto"/>
              <w:jc w:val="both"/>
              <w:rPr>
                <w:rFonts w:ascii="Times New Roman" w:hAnsi="Times New Roman"/>
                <w:bCs/>
                <w:iCs/>
                <w:sz w:val="24"/>
                <w:szCs w:val="24"/>
              </w:rPr>
            </w:pPr>
          </w:p>
          <w:p w14:paraId="1F551455" w14:textId="77777777" w:rsidR="002B0BA0" w:rsidRDefault="002B0BA0">
            <w:pPr>
              <w:spacing w:after="0" w:line="240" w:lineRule="auto"/>
              <w:jc w:val="both"/>
              <w:rPr>
                <w:rFonts w:ascii="Times New Roman" w:hAnsi="Times New Roman"/>
                <w:bCs/>
                <w:iCs/>
                <w:sz w:val="24"/>
                <w:szCs w:val="24"/>
              </w:rPr>
            </w:pPr>
          </w:p>
          <w:p w14:paraId="1DF9D57A"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Письменный и устный опрос.</w:t>
            </w:r>
          </w:p>
          <w:p w14:paraId="147F5F92"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Тестирование.</w:t>
            </w:r>
          </w:p>
          <w:p w14:paraId="75822AFE" w14:textId="77777777" w:rsidR="002B0BA0" w:rsidRDefault="005509AD">
            <w:pPr>
              <w:spacing w:after="0" w:line="240" w:lineRule="auto"/>
              <w:jc w:val="center"/>
              <w:rPr>
                <w:rFonts w:ascii="Times New Roman" w:hAnsi="Times New Roman"/>
                <w:bCs/>
                <w:i/>
                <w:sz w:val="24"/>
                <w:szCs w:val="24"/>
              </w:rPr>
            </w:pPr>
            <w:r>
              <w:rPr>
                <w:rFonts w:ascii="Times New Roman" w:hAnsi="Times New Roman"/>
                <w:bCs/>
                <w:iCs/>
                <w:sz w:val="24"/>
                <w:szCs w:val="24"/>
              </w:rPr>
              <w:t>Оценка результатов выполнения практической работы</w:t>
            </w:r>
          </w:p>
          <w:p w14:paraId="1DB85301" w14:textId="77777777" w:rsidR="002B0BA0" w:rsidRDefault="002B0BA0">
            <w:pPr>
              <w:spacing w:after="0" w:line="240" w:lineRule="auto"/>
              <w:jc w:val="both"/>
              <w:rPr>
                <w:rFonts w:ascii="Times New Roman" w:hAnsi="Times New Roman"/>
                <w:bCs/>
                <w:i/>
                <w:sz w:val="24"/>
                <w:szCs w:val="24"/>
              </w:rPr>
            </w:pPr>
          </w:p>
        </w:tc>
      </w:tr>
      <w:tr w:rsidR="002B0BA0" w14:paraId="2C765EAC" w14:textId="77777777">
        <w:tc>
          <w:tcPr>
            <w:tcW w:w="2010" w:type="pct"/>
          </w:tcPr>
          <w:p w14:paraId="2F6A05A4" w14:textId="77777777" w:rsidR="002B0BA0" w:rsidRDefault="005509AD">
            <w:pPr>
              <w:suppressAutoHyphens/>
              <w:spacing w:after="0" w:line="240" w:lineRule="auto"/>
              <w:ind w:firstLine="33"/>
              <w:jc w:val="both"/>
              <w:rPr>
                <w:rFonts w:ascii="Times New Roman" w:hAnsi="Times New Roman"/>
                <w:iCs/>
                <w:sz w:val="24"/>
                <w:szCs w:val="24"/>
              </w:rPr>
            </w:pPr>
            <w:r>
              <w:rPr>
                <w:rFonts w:ascii="Times New Roman" w:hAnsi="Times New Roman"/>
                <w:iCs/>
                <w:sz w:val="24"/>
                <w:szCs w:val="24"/>
              </w:rPr>
              <w:t>основы военной службы и обороны государства;</w:t>
            </w:r>
          </w:p>
          <w:p w14:paraId="11672D30" w14:textId="77777777" w:rsidR="002B0BA0" w:rsidRDefault="005509AD">
            <w:pPr>
              <w:suppressAutoHyphens/>
              <w:spacing w:after="0" w:line="240" w:lineRule="auto"/>
              <w:ind w:firstLine="33"/>
              <w:jc w:val="both"/>
              <w:rPr>
                <w:rFonts w:ascii="Times New Roman" w:hAnsi="Times New Roman"/>
                <w:iCs/>
                <w:sz w:val="24"/>
                <w:szCs w:val="24"/>
              </w:rPr>
            </w:pPr>
            <w:r>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3E3D3E4A"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организация и порядок призыва граждан на военную службу и поступления на нее в добровольном порядке;</w:t>
            </w:r>
          </w:p>
          <w:p w14:paraId="4E8B6B08"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5595FD0D"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основы оказания первой доврачебной помощи пострадавшим</w:t>
            </w:r>
          </w:p>
        </w:tc>
        <w:tc>
          <w:tcPr>
            <w:tcW w:w="1882" w:type="pct"/>
          </w:tcPr>
          <w:p w14:paraId="7619D22E" w14:textId="77777777" w:rsidR="002B0BA0" w:rsidRDefault="005509AD">
            <w:pPr>
              <w:pStyle w:val="affffffb"/>
              <w:keepNext/>
              <w:jc w:val="both"/>
              <w:rPr>
                <w:rFonts w:ascii="Times New Roman" w:hAnsi="Times New Roman"/>
                <w:color w:val="000000"/>
                <w:sz w:val="24"/>
                <w:szCs w:val="24"/>
              </w:rPr>
            </w:pPr>
            <w:r>
              <w:rPr>
                <w:rFonts w:ascii="Times New Roman" w:hAnsi="Times New Roman"/>
                <w:color w:val="000000"/>
                <w:sz w:val="24"/>
                <w:szCs w:val="24"/>
              </w:rPr>
              <w:t>владеет знаниями об организации и порядке призыва граждан на военную службу;</w:t>
            </w:r>
          </w:p>
          <w:p w14:paraId="57A13595" w14:textId="77777777" w:rsidR="002B0BA0" w:rsidRDefault="005509AD">
            <w:pPr>
              <w:pStyle w:val="affffffb"/>
              <w:keepNext/>
              <w:jc w:val="both"/>
              <w:rPr>
                <w:rFonts w:ascii="Times New Roman" w:hAnsi="Times New Roman"/>
                <w:color w:val="000000"/>
                <w:sz w:val="24"/>
                <w:szCs w:val="24"/>
              </w:rPr>
            </w:pPr>
            <w:r>
              <w:rPr>
                <w:rFonts w:ascii="Times New Roman" w:hAnsi="Times New Roman"/>
                <w:color w:val="000000"/>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5E916D2B" w14:textId="77777777" w:rsidR="002B0BA0" w:rsidRDefault="005509AD">
            <w:pPr>
              <w:pStyle w:val="affffffb"/>
              <w:keepNext/>
              <w:jc w:val="both"/>
              <w:rPr>
                <w:rFonts w:ascii="Times New Roman" w:hAnsi="Times New Roman"/>
                <w:color w:val="000000"/>
                <w:sz w:val="24"/>
                <w:szCs w:val="24"/>
              </w:rPr>
            </w:pPr>
            <w:r>
              <w:rPr>
                <w:rFonts w:ascii="Times New Roman" w:hAnsi="Times New Roman"/>
                <w:color w:val="000000"/>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14:paraId="0C15F4DF" w14:textId="77777777" w:rsidR="002B0BA0" w:rsidRDefault="005509AD">
            <w:pPr>
              <w:spacing w:after="0" w:line="240" w:lineRule="auto"/>
              <w:jc w:val="both"/>
              <w:rPr>
                <w:rFonts w:ascii="Times New Roman" w:hAnsi="Times New Roman"/>
                <w:bCs/>
                <w:iCs/>
                <w:sz w:val="24"/>
                <w:szCs w:val="24"/>
              </w:rPr>
            </w:pPr>
            <w:r>
              <w:rPr>
                <w:rFonts w:ascii="Times New Roman" w:hAnsi="Times New Roman"/>
                <w:color w:val="000000"/>
                <w:sz w:val="24"/>
                <w:szCs w:val="24"/>
              </w:rPr>
              <w:t>демонстрирует знания порядка и правил оказания первой помощи пострадавшим, в том числе при транспортировке</w:t>
            </w:r>
          </w:p>
        </w:tc>
        <w:tc>
          <w:tcPr>
            <w:tcW w:w="1108" w:type="pct"/>
          </w:tcPr>
          <w:p w14:paraId="415FD838" w14:textId="77777777" w:rsidR="002B0BA0" w:rsidRDefault="002B0BA0">
            <w:pPr>
              <w:spacing w:after="0" w:line="240" w:lineRule="auto"/>
              <w:jc w:val="both"/>
              <w:rPr>
                <w:rFonts w:ascii="Times New Roman" w:hAnsi="Times New Roman"/>
                <w:bCs/>
                <w:iCs/>
                <w:sz w:val="24"/>
                <w:szCs w:val="24"/>
              </w:rPr>
            </w:pPr>
          </w:p>
          <w:p w14:paraId="14F6A195" w14:textId="77777777" w:rsidR="002B0BA0" w:rsidRDefault="002B0BA0">
            <w:pPr>
              <w:spacing w:after="0" w:line="240" w:lineRule="auto"/>
              <w:jc w:val="both"/>
              <w:rPr>
                <w:rFonts w:ascii="Times New Roman" w:hAnsi="Times New Roman"/>
                <w:bCs/>
                <w:iCs/>
                <w:sz w:val="24"/>
                <w:szCs w:val="24"/>
              </w:rPr>
            </w:pPr>
          </w:p>
          <w:p w14:paraId="54A17E4F" w14:textId="77777777" w:rsidR="002B0BA0" w:rsidRDefault="002B0BA0">
            <w:pPr>
              <w:spacing w:after="0" w:line="240" w:lineRule="auto"/>
              <w:jc w:val="both"/>
              <w:rPr>
                <w:rFonts w:ascii="Times New Roman" w:hAnsi="Times New Roman"/>
                <w:bCs/>
                <w:iCs/>
                <w:sz w:val="24"/>
                <w:szCs w:val="24"/>
              </w:rPr>
            </w:pPr>
          </w:p>
          <w:p w14:paraId="52778AD8" w14:textId="77777777" w:rsidR="002B0BA0" w:rsidRDefault="002B0BA0">
            <w:pPr>
              <w:spacing w:after="0" w:line="240" w:lineRule="auto"/>
              <w:jc w:val="both"/>
              <w:rPr>
                <w:rFonts w:ascii="Times New Roman" w:hAnsi="Times New Roman"/>
                <w:bCs/>
                <w:iCs/>
                <w:sz w:val="24"/>
                <w:szCs w:val="24"/>
              </w:rPr>
            </w:pPr>
          </w:p>
          <w:p w14:paraId="4F165AC2" w14:textId="77777777" w:rsidR="002B0BA0" w:rsidRDefault="002B0BA0">
            <w:pPr>
              <w:spacing w:after="0" w:line="240" w:lineRule="auto"/>
              <w:jc w:val="both"/>
              <w:rPr>
                <w:rFonts w:ascii="Times New Roman" w:hAnsi="Times New Roman"/>
                <w:bCs/>
                <w:iCs/>
                <w:sz w:val="24"/>
                <w:szCs w:val="24"/>
              </w:rPr>
            </w:pPr>
          </w:p>
          <w:p w14:paraId="27A49999" w14:textId="77777777" w:rsidR="002B0BA0" w:rsidRDefault="002B0BA0">
            <w:pPr>
              <w:spacing w:after="0" w:line="240" w:lineRule="auto"/>
              <w:jc w:val="both"/>
              <w:rPr>
                <w:rFonts w:ascii="Times New Roman" w:hAnsi="Times New Roman"/>
                <w:bCs/>
                <w:iCs/>
                <w:sz w:val="24"/>
                <w:szCs w:val="24"/>
              </w:rPr>
            </w:pPr>
          </w:p>
          <w:p w14:paraId="70A5433E"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Письменный и устный опрос.</w:t>
            </w:r>
          </w:p>
          <w:p w14:paraId="0F11985D"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Тестирование.</w:t>
            </w:r>
          </w:p>
          <w:p w14:paraId="310EDE8F" w14:textId="77777777" w:rsidR="002B0BA0" w:rsidRDefault="005509AD">
            <w:pPr>
              <w:spacing w:after="0" w:line="240" w:lineRule="auto"/>
              <w:jc w:val="center"/>
              <w:rPr>
                <w:rFonts w:ascii="Times New Roman" w:hAnsi="Times New Roman"/>
                <w:bCs/>
                <w:i/>
                <w:sz w:val="24"/>
                <w:szCs w:val="24"/>
              </w:rPr>
            </w:pPr>
            <w:r>
              <w:rPr>
                <w:rFonts w:ascii="Times New Roman" w:hAnsi="Times New Roman"/>
                <w:bCs/>
                <w:iCs/>
                <w:sz w:val="24"/>
                <w:szCs w:val="24"/>
              </w:rPr>
              <w:t>Оценка результатов выполнения практической работы</w:t>
            </w:r>
          </w:p>
          <w:p w14:paraId="227CE553" w14:textId="77777777" w:rsidR="002B0BA0" w:rsidRDefault="002B0BA0">
            <w:pPr>
              <w:spacing w:after="0" w:line="240" w:lineRule="auto"/>
              <w:jc w:val="both"/>
              <w:rPr>
                <w:rFonts w:ascii="Times New Roman" w:hAnsi="Times New Roman"/>
                <w:bCs/>
                <w:i/>
                <w:sz w:val="24"/>
                <w:szCs w:val="24"/>
              </w:rPr>
            </w:pPr>
          </w:p>
        </w:tc>
      </w:tr>
      <w:tr w:rsidR="002B0BA0" w14:paraId="1A498CE3" w14:textId="77777777">
        <w:trPr>
          <w:trHeight w:val="1549"/>
        </w:trPr>
        <w:tc>
          <w:tcPr>
            <w:tcW w:w="2010" w:type="pct"/>
          </w:tcPr>
          <w:p w14:paraId="541AA4D4"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общие характеристики поражений организма человека от воздействия опасных факторов;</w:t>
            </w:r>
          </w:p>
          <w:p w14:paraId="1D3249A3"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классификация и общие признаки инфекционных заболеваний;</w:t>
            </w:r>
          </w:p>
          <w:p w14:paraId="2D3FA5EB"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основы здорового образа жизни</w:t>
            </w:r>
          </w:p>
        </w:tc>
        <w:tc>
          <w:tcPr>
            <w:tcW w:w="1882" w:type="pct"/>
          </w:tcPr>
          <w:p w14:paraId="7DCCE895"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color w:val="000000"/>
                <w:sz w:val="24"/>
                <w:szCs w:val="24"/>
              </w:rPr>
              <w:t xml:space="preserve">демонстрирует знания </w:t>
            </w:r>
            <w:r>
              <w:rPr>
                <w:rFonts w:ascii="Times New Roman" w:hAnsi="Times New Roman"/>
                <w:iCs/>
                <w:sz w:val="24"/>
                <w:szCs w:val="24"/>
              </w:rPr>
              <w:t>общих характеристик поражений организма человека от воздействия опасных факторов;</w:t>
            </w:r>
          </w:p>
          <w:p w14:paraId="39038F85"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классифицирует инфекционные заболевания и формулирует их общие признаки;</w:t>
            </w:r>
          </w:p>
          <w:p w14:paraId="58A5B0AA" w14:textId="77777777" w:rsidR="002B0BA0" w:rsidRDefault="005509AD">
            <w:pPr>
              <w:spacing w:after="0" w:line="240" w:lineRule="auto"/>
              <w:ind w:hanging="36"/>
              <w:jc w:val="both"/>
              <w:rPr>
                <w:rFonts w:ascii="Times New Roman" w:hAnsi="Times New Roman"/>
                <w:bCs/>
                <w:iCs/>
                <w:sz w:val="24"/>
                <w:szCs w:val="24"/>
              </w:rPr>
            </w:pPr>
            <w:r>
              <w:rPr>
                <w:rFonts w:ascii="Times New Roman" w:hAnsi="Times New Roman"/>
                <w:iCs/>
                <w:sz w:val="24"/>
                <w:szCs w:val="24"/>
              </w:rPr>
              <w:t>демонстрирует знание основ здорового образа жизни</w:t>
            </w:r>
          </w:p>
        </w:tc>
        <w:tc>
          <w:tcPr>
            <w:tcW w:w="1108" w:type="pct"/>
          </w:tcPr>
          <w:p w14:paraId="6777514E" w14:textId="77777777" w:rsidR="002B0BA0" w:rsidRDefault="002B0BA0">
            <w:pPr>
              <w:spacing w:after="0" w:line="240" w:lineRule="auto"/>
              <w:jc w:val="both"/>
              <w:rPr>
                <w:rFonts w:ascii="Times New Roman" w:hAnsi="Times New Roman"/>
                <w:bCs/>
                <w:iCs/>
                <w:sz w:val="24"/>
                <w:szCs w:val="24"/>
              </w:rPr>
            </w:pPr>
          </w:p>
          <w:p w14:paraId="67771E96" w14:textId="77777777" w:rsidR="002B0BA0" w:rsidRDefault="002B0BA0">
            <w:pPr>
              <w:spacing w:after="0" w:line="240" w:lineRule="auto"/>
              <w:jc w:val="both"/>
              <w:rPr>
                <w:rFonts w:ascii="Times New Roman" w:hAnsi="Times New Roman"/>
                <w:bCs/>
                <w:iCs/>
                <w:sz w:val="24"/>
                <w:szCs w:val="24"/>
              </w:rPr>
            </w:pPr>
          </w:p>
          <w:p w14:paraId="5FDD46FE" w14:textId="77777777" w:rsidR="002B0BA0" w:rsidRDefault="002B0BA0">
            <w:pPr>
              <w:spacing w:after="0" w:line="240" w:lineRule="auto"/>
              <w:jc w:val="both"/>
              <w:rPr>
                <w:rFonts w:ascii="Times New Roman" w:hAnsi="Times New Roman"/>
                <w:bCs/>
                <w:iCs/>
                <w:sz w:val="24"/>
                <w:szCs w:val="24"/>
              </w:rPr>
            </w:pPr>
          </w:p>
          <w:p w14:paraId="46F96AB2"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Письменный и устный опрос.</w:t>
            </w:r>
          </w:p>
          <w:p w14:paraId="697F0222"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Тестирование.</w:t>
            </w:r>
          </w:p>
          <w:p w14:paraId="4881B987" w14:textId="77777777" w:rsidR="002B0BA0" w:rsidRDefault="005509AD">
            <w:pPr>
              <w:spacing w:after="0" w:line="240" w:lineRule="auto"/>
              <w:jc w:val="center"/>
              <w:rPr>
                <w:rFonts w:ascii="Times New Roman" w:hAnsi="Times New Roman"/>
                <w:bCs/>
                <w:i/>
                <w:sz w:val="24"/>
                <w:szCs w:val="24"/>
              </w:rPr>
            </w:pPr>
            <w:r>
              <w:rPr>
                <w:rFonts w:ascii="Times New Roman" w:hAnsi="Times New Roman"/>
                <w:bCs/>
                <w:iCs/>
                <w:sz w:val="24"/>
                <w:szCs w:val="24"/>
              </w:rPr>
              <w:t>Оценка результатов выполнения практической работы</w:t>
            </w:r>
          </w:p>
          <w:p w14:paraId="33B74E74" w14:textId="77777777" w:rsidR="002B0BA0" w:rsidRDefault="002B0BA0">
            <w:pPr>
              <w:spacing w:after="0" w:line="240" w:lineRule="auto"/>
              <w:jc w:val="both"/>
              <w:rPr>
                <w:rFonts w:ascii="Times New Roman" w:hAnsi="Times New Roman"/>
                <w:bCs/>
                <w:i/>
                <w:sz w:val="24"/>
                <w:szCs w:val="24"/>
              </w:rPr>
            </w:pPr>
          </w:p>
        </w:tc>
      </w:tr>
      <w:tr w:rsidR="002B0BA0" w14:paraId="50EF5962" w14:textId="77777777">
        <w:tc>
          <w:tcPr>
            <w:tcW w:w="5000" w:type="pct"/>
            <w:gridSpan w:val="3"/>
          </w:tcPr>
          <w:p w14:paraId="12AEA4A7" w14:textId="77777777" w:rsidR="002B0BA0" w:rsidRDefault="005509AD">
            <w:pPr>
              <w:suppressAutoHyphens/>
              <w:spacing w:after="0" w:line="240" w:lineRule="auto"/>
              <w:ind w:firstLine="316"/>
              <w:jc w:val="both"/>
              <w:rPr>
                <w:rFonts w:ascii="Times New Roman" w:hAnsi="Times New Roman"/>
                <w:bCs/>
                <w:i/>
                <w:sz w:val="24"/>
                <w:szCs w:val="24"/>
              </w:rPr>
            </w:pPr>
            <w:r>
              <w:rPr>
                <w:rFonts w:ascii="Times New Roman" w:hAnsi="Times New Roman"/>
                <w:b/>
                <w:iCs/>
                <w:sz w:val="24"/>
                <w:szCs w:val="24"/>
              </w:rPr>
              <w:t>Перечень умений, осваиваемых в рамках дисциплины</w:t>
            </w:r>
          </w:p>
        </w:tc>
      </w:tr>
      <w:tr w:rsidR="002B0BA0" w14:paraId="7E0A3C87" w14:textId="77777777">
        <w:tc>
          <w:tcPr>
            <w:tcW w:w="2010" w:type="pct"/>
          </w:tcPr>
          <w:p w14:paraId="0944DFB8" w14:textId="77777777" w:rsidR="002B0BA0" w:rsidRDefault="005509AD">
            <w:pPr>
              <w:suppressAutoHyphens/>
              <w:spacing w:after="0" w:line="240" w:lineRule="auto"/>
              <w:ind w:firstLine="33"/>
              <w:jc w:val="both"/>
              <w:rPr>
                <w:rFonts w:ascii="Times New Roman" w:hAnsi="Times New Roman"/>
                <w:bCs/>
                <w:iCs/>
                <w:sz w:val="24"/>
                <w:szCs w:val="24"/>
              </w:rPr>
            </w:pPr>
            <w:r>
              <w:rPr>
                <w:rFonts w:ascii="Times New Roman" w:hAnsi="Times New Roman"/>
                <w:bCs/>
                <w:iCs/>
                <w:sz w:val="24"/>
                <w:szCs w:val="24"/>
              </w:rPr>
              <w:t>пользоваться первичными средствами пожаротушения;</w:t>
            </w:r>
          </w:p>
          <w:p w14:paraId="32474486" w14:textId="77777777" w:rsidR="002B0BA0" w:rsidRDefault="005509AD">
            <w:pPr>
              <w:suppressAutoHyphens/>
              <w:spacing w:after="0" w:line="240" w:lineRule="auto"/>
              <w:ind w:firstLine="33"/>
              <w:jc w:val="both"/>
              <w:rPr>
                <w:rFonts w:ascii="Times New Roman" w:hAnsi="Times New Roman"/>
                <w:bCs/>
                <w:iCs/>
                <w:sz w:val="24"/>
                <w:szCs w:val="24"/>
              </w:rPr>
            </w:pPr>
            <w:r>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731CA8BC"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обеспечивать устойчивость объектов экономики;</w:t>
            </w:r>
          </w:p>
          <w:p w14:paraId="2D822F41"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765BAD4C" w14:textId="77777777" w:rsidR="002B0BA0" w:rsidRDefault="005509AD">
            <w:pPr>
              <w:suppressAutoHyphens/>
              <w:spacing w:after="0" w:line="240" w:lineRule="auto"/>
              <w:ind w:firstLine="33"/>
              <w:jc w:val="both"/>
              <w:rPr>
                <w:rFonts w:ascii="Times New Roman" w:hAnsi="Times New Roman"/>
                <w:iCs/>
                <w:sz w:val="24"/>
                <w:szCs w:val="24"/>
              </w:rPr>
            </w:pPr>
            <w:r>
              <w:rPr>
                <w:rFonts w:ascii="Times New Roman" w:hAnsi="Times New Roman"/>
                <w:iCs/>
                <w:sz w:val="24"/>
                <w:szCs w:val="24"/>
              </w:rPr>
              <w:t>применять правила поведения и действия по сигналам гражданской обороны;</w:t>
            </w:r>
          </w:p>
          <w:p w14:paraId="361430E6" w14:textId="77777777" w:rsidR="002B0BA0" w:rsidRDefault="005509AD">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соблюдать нормы экологической безопасности;</w:t>
            </w:r>
          </w:p>
          <w:p w14:paraId="3FA4BDCC"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Pr>
                <w:rFonts w:ascii="Times New Roman" w:hAnsi="Times New Roman"/>
                <w:bCs/>
                <w:sz w:val="24"/>
                <w:szCs w:val="24"/>
              </w:rPr>
              <w:t>специальности</w:t>
            </w:r>
          </w:p>
        </w:tc>
        <w:tc>
          <w:tcPr>
            <w:tcW w:w="1882" w:type="pct"/>
          </w:tcPr>
          <w:p w14:paraId="2E121793" w14:textId="77777777" w:rsidR="002B0BA0" w:rsidRDefault="005509AD">
            <w:pPr>
              <w:spacing w:after="0" w:line="240" w:lineRule="auto"/>
              <w:jc w:val="both"/>
              <w:rPr>
                <w:rFonts w:ascii="Times New Roman" w:hAnsi="Times New Roman"/>
                <w:bCs/>
                <w:i/>
                <w:sz w:val="24"/>
                <w:szCs w:val="24"/>
              </w:rPr>
            </w:pPr>
            <w:r>
              <w:rPr>
                <w:rFonts w:ascii="Times New Roman" w:hAnsi="Times New Roman"/>
                <w:bCs/>
                <w:iCs/>
                <w:sz w:val="24"/>
                <w:szCs w:val="24"/>
              </w:rPr>
              <w:t>демонстрирует умение пользоваться первичными средствами пожаротушения;</w:t>
            </w:r>
          </w:p>
          <w:p w14:paraId="071F1B6D" w14:textId="77777777" w:rsidR="002B0BA0" w:rsidRDefault="005509AD">
            <w:pPr>
              <w:spacing w:after="0" w:line="240" w:lineRule="auto"/>
              <w:jc w:val="both"/>
              <w:rPr>
                <w:rFonts w:ascii="Times New Roman" w:hAnsi="Times New Roman"/>
                <w:bCs/>
                <w:iCs/>
                <w:sz w:val="24"/>
                <w:szCs w:val="24"/>
              </w:rPr>
            </w:pPr>
            <w:r>
              <w:rPr>
                <w:rFonts w:ascii="Times New Roman" w:hAnsi="Times New Roman"/>
                <w:color w:val="000000"/>
                <w:sz w:val="24"/>
                <w:szCs w:val="24"/>
              </w:rPr>
              <w:t xml:space="preserve">формулирует </w:t>
            </w:r>
            <w:r>
              <w:rPr>
                <w:rFonts w:ascii="Times New Roman" w:hAnsi="Times New Roman"/>
                <w:bCs/>
                <w:iCs/>
                <w:sz w:val="24"/>
                <w:szCs w:val="24"/>
              </w:rPr>
              <w:t>правила поведения в чрезвычайных ситуациях природного и техногенного характера и при угрозе террористического акта;</w:t>
            </w:r>
          </w:p>
          <w:p w14:paraId="4F6BE0D7" w14:textId="77777777" w:rsidR="002B0BA0" w:rsidRDefault="005509AD">
            <w:pPr>
              <w:spacing w:after="0" w:line="240" w:lineRule="auto"/>
              <w:jc w:val="both"/>
              <w:rPr>
                <w:rFonts w:ascii="Times New Roman" w:hAnsi="Times New Roman"/>
                <w:color w:val="000000"/>
                <w:sz w:val="24"/>
                <w:szCs w:val="24"/>
              </w:rPr>
            </w:pPr>
            <w:r>
              <w:rPr>
                <w:rFonts w:ascii="Times New Roman" w:hAnsi="Times New Roman"/>
                <w:iCs/>
                <w:sz w:val="24"/>
                <w:szCs w:val="24"/>
              </w:rPr>
              <w:t>демонстрирует умение применять правила поведения и ориентируется в действиях по сигналам гражданской обороны</w:t>
            </w:r>
          </w:p>
        </w:tc>
        <w:tc>
          <w:tcPr>
            <w:tcW w:w="1108" w:type="pct"/>
          </w:tcPr>
          <w:p w14:paraId="789D7371" w14:textId="77777777" w:rsidR="002B0BA0" w:rsidRDefault="002B0BA0">
            <w:pPr>
              <w:spacing w:after="0" w:line="240" w:lineRule="auto"/>
              <w:jc w:val="both"/>
              <w:rPr>
                <w:rFonts w:ascii="Times New Roman" w:hAnsi="Times New Roman"/>
                <w:bCs/>
                <w:iCs/>
                <w:sz w:val="24"/>
                <w:szCs w:val="24"/>
              </w:rPr>
            </w:pPr>
          </w:p>
          <w:p w14:paraId="4B62A000" w14:textId="77777777" w:rsidR="002B0BA0" w:rsidRDefault="002B0BA0">
            <w:pPr>
              <w:spacing w:after="0" w:line="240" w:lineRule="auto"/>
              <w:jc w:val="both"/>
              <w:rPr>
                <w:rFonts w:ascii="Times New Roman" w:hAnsi="Times New Roman"/>
                <w:bCs/>
                <w:iCs/>
                <w:sz w:val="24"/>
                <w:szCs w:val="24"/>
              </w:rPr>
            </w:pPr>
          </w:p>
          <w:p w14:paraId="21A0F3D9" w14:textId="77777777" w:rsidR="002B0BA0" w:rsidRDefault="002B0BA0">
            <w:pPr>
              <w:spacing w:after="0" w:line="240" w:lineRule="auto"/>
              <w:jc w:val="both"/>
              <w:rPr>
                <w:rFonts w:ascii="Times New Roman" w:hAnsi="Times New Roman"/>
                <w:bCs/>
                <w:iCs/>
                <w:sz w:val="24"/>
                <w:szCs w:val="24"/>
              </w:rPr>
            </w:pPr>
          </w:p>
          <w:p w14:paraId="36B78920" w14:textId="77777777" w:rsidR="002B0BA0" w:rsidRDefault="002B0BA0">
            <w:pPr>
              <w:spacing w:after="0" w:line="240" w:lineRule="auto"/>
              <w:jc w:val="both"/>
              <w:rPr>
                <w:rFonts w:ascii="Times New Roman" w:hAnsi="Times New Roman"/>
                <w:bCs/>
                <w:iCs/>
                <w:sz w:val="24"/>
                <w:szCs w:val="24"/>
              </w:rPr>
            </w:pPr>
          </w:p>
          <w:p w14:paraId="3A145A6E"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Экспертное наблюдение за ходом выполнения практической работы.</w:t>
            </w:r>
          </w:p>
          <w:p w14:paraId="39DE0494"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Оценка результатов выполнения практической работы</w:t>
            </w:r>
          </w:p>
          <w:p w14:paraId="15627AB5" w14:textId="77777777" w:rsidR="002B0BA0" w:rsidRDefault="002B0BA0">
            <w:pPr>
              <w:spacing w:after="0" w:line="240" w:lineRule="auto"/>
              <w:jc w:val="both"/>
              <w:rPr>
                <w:rFonts w:ascii="Times New Roman" w:hAnsi="Times New Roman"/>
                <w:bCs/>
                <w:i/>
                <w:sz w:val="24"/>
                <w:szCs w:val="24"/>
              </w:rPr>
            </w:pPr>
          </w:p>
        </w:tc>
      </w:tr>
      <w:tr w:rsidR="002B0BA0" w14:paraId="22738623" w14:textId="77777777">
        <w:tc>
          <w:tcPr>
            <w:tcW w:w="2010" w:type="pct"/>
          </w:tcPr>
          <w:p w14:paraId="69C111E2"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определять виды Вооруженных Сил, рода войск;</w:t>
            </w:r>
          </w:p>
          <w:p w14:paraId="2ED7FB45"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ориентироваться в воинских званиях военнослужащих Вооруженных Сил Российской Федерации;</w:t>
            </w:r>
          </w:p>
          <w:p w14:paraId="2ECF5CAF"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владеть общей физической и строевой подготовкой;</w:t>
            </w:r>
          </w:p>
          <w:p w14:paraId="64237E83"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демонстрировать основы оказания первой доврачебной помощи пострадавшим</w:t>
            </w:r>
          </w:p>
        </w:tc>
        <w:tc>
          <w:tcPr>
            <w:tcW w:w="1882" w:type="pct"/>
          </w:tcPr>
          <w:p w14:paraId="40B958BB" w14:textId="77777777" w:rsidR="002B0BA0" w:rsidRDefault="005509AD">
            <w:pPr>
              <w:suppressAutoHyphens/>
              <w:spacing w:after="0" w:line="240" w:lineRule="auto"/>
              <w:ind w:hanging="36"/>
              <w:jc w:val="both"/>
              <w:rPr>
                <w:rFonts w:ascii="Times New Roman" w:hAnsi="Times New Roman"/>
                <w:iCs/>
                <w:sz w:val="24"/>
                <w:szCs w:val="24"/>
              </w:rPr>
            </w:pPr>
            <w:r>
              <w:rPr>
                <w:rFonts w:ascii="Times New Roman" w:hAnsi="Times New Roman"/>
                <w:iCs/>
                <w:sz w:val="24"/>
                <w:szCs w:val="24"/>
              </w:rPr>
              <w:t>определяет виды Вооруженных сил, рода войск;</w:t>
            </w:r>
          </w:p>
          <w:p w14:paraId="218DE26A"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iCs/>
                <w:sz w:val="24"/>
                <w:szCs w:val="24"/>
              </w:rPr>
              <w:t>ориентируется в воинских званиях военнослужащих Вооруженных сил российской федерации;</w:t>
            </w:r>
          </w:p>
          <w:p w14:paraId="5B33C63C" w14:textId="77777777" w:rsidR="002B0BA0" w:rsidRDefault="005509AD">
            <w:pPr>
              <w:suppressAutoHyphens/>
              <w:spacing w:after="0" w:line="240" w:lineRule="auto"/>
              <w:jc w:val="both"/>
              <w:rPr>
                <w:rFonts w:ascii="Times New Roman" w:hAnsi="Times New Roman"/>
                <w:bCs/>
                <w:i/>
                <w:sz w:val="24"/>
                <w:szCs w:val="24"/>
              </w:rPr>
            </w:pPr>
            <w:r>
              <w:rPr>
                <w:rFonts w:ascii="Times New Roman" w:hAnsi="Times New Roman"/>
                <w:iCs/>
                <w:sz w:val="24"/>
                <w:szCs w:val="24"/>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1108" w:type="pct"/>
          </w:tcPr>
          <w:p w14:paraId="6C48E1CE" w14:textId="77777777" w:rsidR="002B0BA0" w:rsidRDefault="002B0BA0">
            <w:pPr>
              <w:spacing w:after="0" w:line="240" w:lineRule="auto"/>
              <w:jc w:val="both"/>
              <w:rPr>
                <w:rFonts w:ascii="Times New Roman" w:hAnsi="Times New Roman"/>
                <w:bCs/>
                <w:iCs/>
                <w:sz w:val="24"/>
                <w:szCs w:val="24"/>
              </w:rPr>
            </w:pPr>
          </w:p>
          <w:p w14:paraId="430B9F43" w14:textId="77777777" w:rsidR="002B0BA0" w:rsidRDefault="002B0BA0">
            <w:pPr>
              <w:spacing w:after="0" w:line="240" w:lineRule="auto"/>
              <w:jc w:val="both"/>
              <w:rPr>
                <w:rFonts w:ascii="Times New Roman" w:hAnsi="Times New Roman"/>
                <w:bCs/>
                <w:iCs/>
                <w:sz w:val="24"/>
                <w:szCs w:val="24"/>
              </w:rPr>
            </w:pPr>
          </w:p>
          <w:p w14:paraId="2FE997E5"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Экспертное наблюдение за ходом выполнения практической работы.</w:t>
            </w:r>
          </w:p>
          <w:p w14:paraId="2F74FBC4"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Оценка результатов выполнения практической работы</w:t>
            </w:r>
          </w:p>
          <w:p w14:paraId="35EB644C" w14:textId="77777777" w:rsidR="002B0BA0" w:rsidRDefault="002B0BA0">
            <w:pPr>
              <w:spacing w:after="0" w:line="240" w:lineRule="auto"/>
              <w:jc w:val="both"/>
              <w:rPr>
                <w:rFonts w:ascii="Times New Roman" w:hAnsi="Times New Roman"/>
                <w:bCs/>
                <w:i/>
                <w:sz w:val="24"/>
                <w:szCs w:val="24"/>
              </w:rPr>
            </w:pPr>
          </w:p>
        </w:tc>
      </w:tr>
      <w:tr w:rsidR="002B0BA0" w14:paraId="359BB80B" w14:textId="77777777">
        <w:tc>
          <w:tcPr>
            <w:tcW w:w="2010" w:type="pct"/>
          </w:tcPr>
          <w:p w14:paraId="44EDADFA" w14:textId="77777777" w:rsidR="002B0BA0" w:rsidRDefault="005509AD">
            <w:pPr>
              <w:spacing w:after="0" w:line="240" w:lineRule="auto"/>
              <w:jc w:val="both"/>
              <w:rPr>
                <w:rFonts w:ascii="Times New Roman" w:hAnsi="Times New Roman"/>
                <w:iCs/>
                <w:sz w:val="24"/>
                <w:szCs w:val="24"/>
              </w:rPr>
            </w:pPr>
            <w:r>
              <w:rPr>
                <w:rFonts w:ascii="Times New Roman" w:hAnsi="Times New Roman"/>
                <w:iCs/>
                <w:sz w:val="24"/>
                <w:szCs w:val="24"/>
              </w:rPr>
              <w:t>оказывать первую медицинскую помощь в различных ситуациях;</w:t>
            </w:r>
          </w:p>
          <w:p w14:paraId="6D3831AD"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осуществлять профилактику инфекционных заболеваний;</w:t>
            </w:r>
          </w:p>
          <w:p w14:paraId="1FD69C3B" w14:textId="77777777" w:rsidR="002B0BA0" w:rsidRDefault="005509AD">
            <w:pPr>
              <w:spacing w:after="0" w:line="240" w:lineRule="auto"/>
              <w:jc w:val="both"/>
              <w:rPr>
                <w:rFonts w:ascii="Times New Roman" w:hAnsi="Times New Roman"/>
                <w:bCs/>
                <w:iCs/>
                <w:sz w:val="24"/>
                <w:szCs w:val="24"/>
              </w:rPr>
            </w:pPr>
            <w:r>
              <w:rPr>
                <w:rFonts w:ascii="Times New Roman" w:hAnsi="Times New Roman"/>
                <w:bCs/>
                <w:iCs/>
                <w:sz w:val="24"/>
                <w:szCs w:val="24"/>
              </w:rPr>
              <w:t>определять показатели здоровья и оценивать физическое состояние;</w:t>
            </w:r>
          </w:p>
          <w:p w14:paraId="073449F2" w14:textId="77777777" w:rsidR="002B0BA0" w:rsidRDefault="005509AD">
            <w:pPr>
              <w:suppressAutoHyphens/>
              <w:spacing w:after="0" w:line="240" w:lineRule="auto"/>
              <w:jc w:val="both"/>
              <w:rPr>
                <w:rFonts w:ascii="Times New Roman" w:hAnsi="Times New Roman"/>
                <w:iCs/>
                <w:sz w:val="24"/>
                <w:szCs w:val="24"/>
              </w:rPr>
            </w:pPr>
            <w:r>
              <w:rPr>
                <w:rFonts w:ascii="Times New Roman" w:hAnsi="Times New Roman"/>
                <w:bCs/>
                <w:iCs/>
                <w:sz w:val="24"/>
                <w:szCs w:val="24"/>
              </w:rPr>
              <w:t>составлять индивидуальные карты здоровья с режимом дня, графиком питания</w:t>
            </w:r>
          </w:p>
        </w:tc>
        <w:tc>
          <w:tcPr>
            <w:tcW w:w="1882" w:type="pct"/>
          </w:tcPr>
          <w:p w14:paraId="7C057977" w14:textId="77777777" w:rsidR="002B0BA0" w:rsidRDefault="005509AD">
            <w:pPr>
              <w:spacing w:after="0" w:line="240" w:lineRule="auto"/>
              <w:rPr>
                <w:rFonts w:ascii="Times New Roman" w:hAnsi="Times New Roman"/>
                <w:iCs/>
                <w:sz w:val="24"/>
                <w:szCs w:val="24"/>
              </w:rPr>
            </w:pPr>
            <w:r>
              <w:rPr>
                <w:rFonts w:ascii="Times New Roman" w:hAnsi="Times New Roman"/>
                <w:iCs/>
                <w:sz w:val="24"/>
                <w:szCs w:val="24"/>
              </w:rPr>
              <w:t>демонстрирует умение оказать первую медицинскую помощь в различных ситуациях;</w:t>
            </w:r>
          </w:p>
          <w:p w14:paraId="7911BF0A" w14:textId="77777777" w:rsidR="002B0BA0" w:rsidRDefault="005509AD">
            <w:pPr>
              <w:spacing w:after="0" w:line="240" w:lineRule="auto"/>
              <w:ind w:hanging="36"/>
              <w:rPr>
                <w:rFonts w:ascii="Times New Roman" w:hAnsi="Times New Roman"/>
                <w:bCs/>
                <w:iCs/>
                <w:sz w:val="24"/>
                <w:szCs w:val="24"/>
              </w:rPr>
            </w:pPr>
            <w:r>
              <w:rPr>
                <w:rFonts w:ascii="Times New Roman" w:hAnsi="Times New Roman"/>
                <w:bCs/>
                <w:iCs/>
                <w:sz w:val="24"/>
                <w:szCs w:val="24"/>
              </w:rPr>
              <w:t>владеет принципами профилактики инфекционных заболеваний;</w:t>
            </w:r>
          </w:p>
          <w:p w14:paraId="38DAE9BB"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определяет показатели здоровья и оценивает физическое состояние;</w:t>
            </w:r>
          </w:p>
          <w:p w14:paraId="41457197"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 xml:space="preserve">составляет индивидуальные карты здоровья с режимом дня, графиком </w:t>
            </w:r>
          </w:p>
          <w:p w14:paraId="202392B6" w14:textId="77777777" w:rsidR="002B0BA0" w:rsidRDefault="005509AD">
            <w:pPr>
              <w:spacing w:after="0" w:line="240" w:lineRule="auto"/>
              <w:rPr>
                <w:rFonts w:ascii="Times New Roman" w:hAnsi="Times New Roman"/>
                <w:bCs/>
                <w:i/>
                <w:sz w:val="24"/>
                <w:szCs w:val="24"/>
              </w:rPr>
            </w:pPr>
            <w:r>
              <w:rPr>
                <w:rFonts w:ascii="Times New Roman" w:hAnsi="Times New Roman"/>
                <w:bCs/>
                <w:iCs/>
                <w:sz w:val="24"/>
                <w:szCs w:val="24"/>
              </w:rPr>
              <w:t>питания</w:t>
            </w:r>
          </w:p>
        </w:tc>
        <w:tc>
          <w:tcPr>
            <w:tcW w:w="1108" w:type="pct"/>
          </w:tcPr>
          <w:p w14:paraId="0FC01654" w14:textId="77777777" w:rsidR="002B0BA0" w:rsidRDefault="002B0BA0">
            <w:pPr>
              <w:spacing w:after="0" w:line="240" w:lineRule="auto"/>
              <w:jc w:val="both"/>
              <w:rPr>
                <w:rFonts w:ascii="Times New Roman" w:hAnsi="Times New Roman"/>
                <w:bCs/>
                <w:iCs/>
                <w:sz w:val="24"/>
                <w:szCs w:val="24"/>
              </w:rPr>
            </w:pPr>
          </w:p>
          <w:p w14:paraId="57254F8F"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Экспертное наблюдение за ходом выполнения практической работы.</w:t>
            </w:r>
          </w:p>
          <w:p w14:paraId="4D69FFE2"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Оценка результатов выполнения практической работы</w:t>
            </w:r>
          </w:p>
          <w:p w14:paraId="768A6042" w14:textId="77777777" w:rsidR="002B0BA0" w:rsidRDefault="002B0BA0">
            <w:pPr>
              <w:spacing w:after="0" w:line="240" w:lineRule="auto"/>
              <w:jc w:val="both"/>
              <w:rPr>
                <w:rFonts w:ascii="Times New Roman" w:hAnsi="Times New Roman"/>
                <w:bCs/>
                <w:i/>
                <w:sz w:val="24"/>
                <w:szCs w:val="24"/>
              </w:rPr>
            </w:pPr>
          </w:p>
        </w:tc>
      </w:tr>
    </w:tbl>
    <w:p w14:paraId="31F03F69" w14:textId="77777777" w:rsidR="002B0BA0" w:rsidRDefault="002B0BA0">
      <w:pPr>
        <w:spacing w:after="0" w:line="240" w:lineRule="auto"/>
        <w:jc w:val="both"/>
        <w:rPr>
          <w:rFonts w:ascii="Times New Roman" w:hAnsi="Times New Roman"/>
          <w:b/>
          <w:sz w:val="24"/>
          <w:szCs w:val="24"/>
        </w:rPr>
      </w:pPr>
    </w:p>
    <w:p w14:paraId="68BD6892" w14:textId="77777777" w:rsidR="002B0BA0" w:rsidRDefault="002B0BA0">
      <w:pPr>
        <w:spacing w:after="0" w:line="240" w:lineRule="auto"/>
        <w:jc w:val="both"/>
        <w:rPr>
          <w:rFonts w:ascii="Times New Roman" w:hAnsi="Times New Roman"/>
          <w:b/>
          <w:sz w:val="24"/>
          <w:szCs w:val="24"/>
        </w:rPr>
      </w:pPr>
    </w:p>
    <w:p w14:paraId="4561A98B" w14:textId="77777777" w:rsidR="002B0BA0" w:rsidRDefault="002B0BA0">
      <w:pPr>
        <w:rPr>
          <w:rFonts w:ascii="Times New Roman" w:hAnsi="Times New Roman"/>
          <w:b/>
          <w:i/>
        </w:rPr>
      </w:pPr>
    </w:p>
    <w:p w14:paraId="4EB200AD" w14:textId="77777777" w:rsidR="002B0BA0" w:rsidRDefault="002B0BA0">
      <w:pPr>
        <w:jc w:val="right"/>
        <w:rPr>
          <w:rFonts w:ascii="Times New Roman" w:hAnsi="Times New Roman"/>
          <w:b/>
          <w:sz w:val="24"/>
          <w:szCs w:val="24"/>
        </w:rPr>
      </w:pPr>
    </w:p>
    <w:p w14:paraId="1DD0DC1E" w14:textId="77777777" w:rsidR="002B0BA0" w:rsidRDefault="002B0BA0">
      <w:pPr>
        <w:jc w:val="right"/>
        <w:rPr>
          <w:rFonts w:ascii="Times New Roman" w:hAnsi="Times New Roman"/>
          <w:b/>
          <w:sz w:val="24"/>
          <w:szCs w:val="24"/>
        </w:rPr>
      </w:pPr>
    </w:p>
    <w:p w14:paraId="70993A9F" w14:textId="77777777" w:rsidR="002B0BA0" w:rsidRDefault="002B0BA0">
      <w:pPr>
        <w:jc w:val="right"/>
        <w:rPr>
          <w:rFonts w:ascii="Times New Roman" w:hAnsi="Times New Roman"/>
          <w:b/>
          <w:sz w:val="24"/>
          <w:szCs w:val="24"/>
        </w:rPr>
      </w:pPr>
    </w:p>
    <w:p w14:paraId="416AC9CB" w14:textId="77777777" w:rsidR="002B0BA0" w:rsidRDefault="002B0BA0">
      <w:pPr>
        <w:jc w:val="right"/>
        <w:rPr>
          <w:rFonts w:ascii="Times New Roman" w:hAnsi="Times New Roman"/>
          <w:b/>
          <w:sz w:val="24"/>
          <w:szCs w:val="24"/>
        </w:rPr>
      </w:pPr>
    </w:p>
    <w:p w14:paraId="38CC371B" w14:textId="77777777" w:rsidR="002B0BA0" w:rsidRDefault="002B0BA0">
      <w:pPr>
        <w:jc w:val="right"/>
        <w:rPr>
          <w:rFonts w:ascii="Times New Roman" w:hAnsi="Times New Roman"/>
          <w:b/>
          <w:sz w:val="24"/>
          <w:szCs w:val="24"/>
        </w:rPr>
      </w:pPr>
    </w:p>
    <w:p w14:paraId="0D6ACFCB" w14:textId="77777777" w:rsidR="002B0BA0" w:rsidRDefault="002B0BA0">
      <w:pPr>
        <w:jc w:val="right"/>
        <w:rPr>
          <w:rFonts w:ascii="Times New Roman" w:hAnsi="Times New Roman"/>
          <w:b/>
          <w:sz w:val="24"/>
          <w:szCs w:val="24"/>
        </w:rPr>
      </w:pPr>
    </w:p>
    <w:p w14:paraId="55B24F13" w14:textId="77777777" w:rsidR="002B0BA0" w:rsidRDefault="002B0BA0">
      <w:pPr>
        <w:jc w:val="right"/>
        <w:rPr>
          <w:rFonts w:ascii="Times New Roman" w:hAnsi="Times New Roman"/>
          <w:b/>
          <w:sz w:val="24"/>
          <w:szCs w:val="24"/>
        </w:rPr>
      </w:pPr>
    </w:p>
    <w:p w14:paraId="34906BD0" w14:textId="77777777" w:rsidR="002B0BA0" w:rsidRDefault="002B0BA0">
      <w:pPr>
        <w:jc w:val="right"/>
        <w:rPr>
          <w:rFonts w:ascii="Times New Roman" w:hAnsi="Times New Roman"/>
          <w:b/>
          <w:sz w:val="24"/>
          <w:szCs w:val="24"/>
        </w:rPr>
      </w:pPr>
    </w:p>
    <w:p w14:paraId="2384D139" w14:textId="77777777" w:rsidR="002B0BA0" w:rsidRDefault="002B0BA0">
      <w:pPr>
        <w:jc w:val="right"/>
        <w:rPr>
          <w:rFonts w:ascii="Times New Roman" w:hAnsi="Times New Roman"/>
          <w:b/>
          <w:sz w:val="24"/>
          <w:szCs w:val="24"/>
        </w:rPr>
      </w:pPr>
    </w:p>
    <w:p w14:paraId="395B3633" w14:textId="77777777" w:rsidR="002B0BA0" w:rsidRDefault="002B0BA0">
      <w:pPr>
        <w:jc w:val="right"/>
        <w:rPr>
          <w:rFonts w:ascii="Times New Roman" w:hAnsi="Times New Roman"/>
          <w:b/>
          <w:sz w:val="24"/>
          <w:szCs w:val="24"/>
        </w:rPr>
      </w:pPr>
    </w:p>
    <w:p w14:paraId="7B3B08BB" w14:textId="77777777" w:rsidR="002B0BA0" w:rsidRDefault="002B0BA0">
      <w:pPr>
        <w:jc w:val="right"/>
        <w:rPr>
          <w:rFonts w:ascii="Times New Roman" w:hAnsi="Times New Roman"/>
          <w:b/>
          <w:sz w:val="24"/>
          <w:szCs w:val="24"/>
        </w:rPr>
      </w:pPr>
    </w:p>
    <w:p w14:paraId="22CAF5B5" w14:textId="77777777" w:rsidR="002B0BA0" w:rsidRDefault="002B0BA0">
      <w:pPr>
        <w:jc w:val="right"/>
        <w:rPr>
          <w:rFonts w:ascii="Times New Roman" w:hAnsi="Times New Roman"/>
          <w:b/>
          <w:sz w:val="24"/>
          <w:szCs w:val="24"/>
        </w:rPr>
      </w:pPr>
    </w:p>
    <w:p w14:paraId="5F40D953" w14:textId="77777777" w:rsidR="002B0BA0" w:rsidRDefault="002B0BA0">
      <w:pPr>
        <w:jc w:val="right"/>
        <w:rPr>
          <w:rFonts w:ascii="Times New Roman" w:hAnsi="Times New Roman"/>
          <w:b/>
          <w:sz w:val="24"/>
          <w:szCs w:val="24"/>
        </w:rPr>
      </w:pPr>
    </w:p>
    <w:p w14:paraId="55DE244F" w14:textId="77777777" w:rsidR="002B0BA0" w:rsidRDefault="002B0BA0">
      <w:pPr>
        <w:jc w:val="right"/>
        <w:rPr>
          <w:rFonts w:ascii="Times New Roman" w:hAnsi="Times New Roman"/>
          <w:b/>
          <w:sz w:val="24"/>
          <w:szCs w:val="24"/>
        </w:rPr>
      </w:pPr>
    </w:p>
    <w:p w14:paraId="4623DEC3" w14:textId="77777777" w:rsidR="002B0BA0" w:rsidRDefault="002B0BA0">
      <w:pPr>
        <w:jc w:val="right"/>
        <w:rPr>
          <w:rFonts w:ascii="Times New Roman" w:hAnsi="Times New Roman"/>
          <w:b/>
          <w:sz w:val="24"/>
          <w:szCs w:val="24"/>
        </w:rPr>
      </w:pPr>
    </w:p>
    <w:p w14:paraId="6925C68A" w14:textId="77777777" w:rsidR="002B0BA0" w:rsidRDefault="002B0BA0">
      <w:pPr>
        <w:jc w:val="right"/>
        <w:rPr>
          <w:rFonts w:ascii="Times New Roman" w:hAnsi="Times New Roman"/>
          <w:b/>
          <w:sz w:val="24"/>
          <w:szCs w:val="24"/>
        </w:rPr>
      </w:pPr>
    </w:p>
    <w:p w14:paraId="693E84F5" w14:textId="77777777" w:rsidR="002B0BA0" w:rsidRDefault="002B0BA0">
      <w:pPr>
        <w:jc w:val="right"/>
        <w:rPr>
          <w:rFonts w:ascii="Times New Roman" w:hAnsi="Times New Roman"/>
          <w:b/>
          <w:sz w:val="24"/>
          <w:szCs w:val="24"/>
        </w:rPr>
      </w:pPr>
    </w:p>
    <w:p w14:paraId="1E7F8944" w14:textId="77777777" w:rsidR="002B0BA0" w:rsidRDefault="002B0BA0">
      <w:pPr>
        <w:jc w:val="right"/>
        <w:rPr>
          <w:rFonts w:ascii="Times New Roman" w:hAnsi="Times New Roman"/>
          <w:b/>
          <w:sz w:val="24"/>
          <w:szCs w:val="24"/>
        </w:rPr>
      </w:pPr>
    </w:p>
    <w:p w14:paraId="1DC1BC83" w14:textId="77777777" w:rsidR="002B0BA0" w:rsidRDefault="002B0BA0">
      <w:pPr>
        <w:jc w:val="right"/>
        <w:rPr>
          <w:rFonts w:ascii="Times New Roman" w:hAnsi="Times New Roman"/>
          <w:b/>
          <w:sz w:val="24"/>
          <w:szCs w:val="24"/>
        </w:rPr>
      </w:pPr>
    </w:p>
    <w:p w14:paraId="2C69BA05" w14:textId="77777777" w:rsidR="002B0BA0" w:rsidRDefault="002B0BA0">
      <w:pPr>
        <w:jc w:val="right"/>
        <w:rPr>
          <w:rFonts w:ascii="Times New Roman" w:hAnsi="Times New Roman"/>
          <w:b/>
          <w:sz w:val="24"/>
          <w:szCs w:val="24"/>
        </w:rPr>
      </w:pPr>
    </w:p>
    <w:p w14:paraId="6F120FC8" w14:textId="77777777" w:rsidR="002B0BA0" w:rsidRDefault="005509AD">
      <w:pPr>
        <w:pStyle w:val="aff6"/>
        <w:jc w:val="right"/>
        <w:rPr>
          <w:rFonts w:ascii="Times New Roman" w:hAnsi="Times New Roman"/>
          <w:b/>
          <w:bCs/>
        </w:rPr>
      </w:pPr>
      <w:bookmarkStart w:id="642" w:name="_Toc162342785"/>
      <w:r>
        <w:rPr>
          <w:rFonts w:ascii="Times New Roman" w:hAnsi="Times New Roman"/>
          <w:b/>
          <w:bCs/>
        </w:rPr>
        <w:t>Приложение 2.4</w:t>
      </w:r>
      <w:bookmarkEnd w:id="642"/>
    </w:p>
    <w:p w14:paraId="22F44DD0"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1159FC9B"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443C8A32" w14:textId="77777777" w:rsidR="002B0BA0" w:rsidRDefault="002B0BA0">
      <w:pPr>
        <w:jc w:val="center"/>
        <w:rPr>
          <w:rFonts w:ascii="Times New Roman" w:hAnsi="Times New Roman"/>
          <w:b/>
          <w:i/>
        </w:rPr>
      </w:pPr>
    </w:p>
    <w:p w14:paraId="618E695E" w14:textId="77777777" w:rsidR="002B0BA0" w:rsidRDefault="002B0BA0">
      <w:pPr>
        <w:jc w:val="center"/>
        <w:rPr>
          <w:rFonts w:ascii="Times New Roman" w:hAnsi="Times New Roman"/>
          <w:b/>
          <w:i/>
        </w:rPr>
      </w:pPr>
    </w:p>
    <w:p w14:paraId="2F6D26BF" w14:textId="77777777" w:rsidR="002B0BA0" w:rsidRDefault="002B0BA0">
      <w:pPr>
        <w:jc w:val="center"/>
        <w:rPr>
          <w:rFonts w:ascii="Times New Roman" w:hAnsi="Times New Roman"/>
          <w:b/>
          <w:i/>
        </w:rPr>
      </w:pPr>
    </w:p>
    <w:p w14:paraId="097440EF" w14:textId="77777777" w:rsidR="002B0BA0" w:rsidRDefault="002B0BA0">
      <w:pPr>
        <w:jc w:val="center"/>
        <w:rPr>
          <w:rFonts w:ascii="Times New Roman" w:hAnsi="Times New Roman"/>
          <w:b/>
          <w:i/>
        </w:rPr>
      </w:pPr>
    </w:p>
    <w:p w14:paraId="4BEBD89B" w14:textId="77777777" w:rsidR="002B0BA0" w:rsidRDefault="002B0BA0">
      <w:pPr>
        <w:jc w:val="center"/>
        <w:rPr>
          <w:rFonts w:ascii="Times New Roman" w:hAnsi="Times New Roman"/>
          <w:b/>
          <w:i/>
        </w:rPr>
      </w:pPr>
    </w:p>
    <w:p w14:paraId="31E18C99" w14:textId="77777777" w:rsidR="002B0BA0" w:rsidRDefault="002B0BA0">
      <w:pPr>
        <w:jc w:val="center"/>
        <w:rPr>
          <w:rFonts w:ascii="Times New Roman" w:hAnsi="Times New Roman"/>
          <w:b/>
          <w:i/>
        </w:rPr>
      </w:pPr>
    </w:p>
    <w:p w14:paraId="34DB9EB4" w14:textId="77777777" w:rsidR="002B0BA0" w:rsidRDefault="002B0BA0">
      <w:pPr>
        <w:jc w:val="center"/>
        <w:rPr>
          <w:rFonts w:ascii="Times New Roman" w:hAnsi="Times New Roman"/>
          <w:b/>
          <w:i/>
        </w:rPr>
      </w:pPr>
    </w:p>
    <w:p w14:paraId="6864200D" w14:textId="77777777" w:rsidR="002B0BA0" w:rsidRDefault="002B0BA0">
      <w:pPr>
        <w:jc w:val="center"/>
        <w:rPr>
          <w:rFonts w:ascii="Times New Roman" w:hAnsi="Times New Roman"/>
          <w:b/>
          <w:i/>
        </w:rPr>
      </w:pPr>
    </w:p>
    <w:p w14:paraId="642E898F" w14:textId="77777777" w:rsidR="002B0BA0" w:rsidRDefault="002B0BA0">
      <w:pPr>
        <w:jc w:val="center"/>
        <w:rPr>
          <w:rFonts w:ascii="Times New Roman" w:hAnsi="Times New Roman"/>
          <w:b/>
          <w:i/>
        </w:rPr>
      </w:pPr>
    </w:p>
    <w:p w14:paraId="68600FEF" w14:textId="77777777" w:rsidR="002B0BA0" w:rsidRDefault="005509AD">
      <w:pPr>
        <w:pStyle w:val="aff6"/>
        <w:rPr>
          <w:rFonts w:ascii="Times New Roman" w:hAnsi="Times New Roman"/>
          <w:b/>
          <w:bCs/>
        </w:rPr>
      </w:pPr>
      <w:bookmarkStart w:id="643" w:name="_Toc162342786"/>
      <w:r>
        <w:rPr>
          <w:rFonts w:ascii="Times New Roman" w:hAnsi="Times New Roman"/>
          <w:b/>
          <w:bCs/>
        </w:rPr>
        <w:t>ПРИМЕРНАЯ РАБОЧАЯ ПРОГРАММА УЧЕБНОЙ ДИСЦИПЛИНЫ</w:t>
      </w:r>
      <w:bookmarkEnd w:id="643"/>
    </w:p>
    <w:p w14:paraId="48502D9F" w14:textId="77777777" w:rsidR="002B0BA0" w:rsidRDefault="002B0BA0">
      <w:pPr>
        <w:jc w:val="center"/>
        <w:rPr>
          <w:rFonts w:ascii="Times New Roman" w:hAnsi="Times New Roman"/>
          <w:b/>
          <w:i/>
          <w:sz w:val="24"/>
          <w:szCs w:val="24"/>
          <w:u w:val="single"/>
        </w:rPr>
      </w:pPr>
    </w:p>
    <w:p w14:paraId="46F318E2" w14:textId="77777777" w:rsidR="002B0BA0" w:rsidRDefault="005509AD">
      <w:pPr>
        <w:pStyle w:val="aff6"/>
        <w:rPr>
          <w:rFonts w:ascii="Times New Roman" w:hAnsi="Times New Roman"/>
          <w:b/>
          <w:bCs/>
        </w:rPr>
      </w:pPr>
      <w:bookmarkStart w:id="644" w:name="_Toc162342787"/>
      <w:r>
        <w:rPr>
          <w:rFonts w:ascii="Times New Roman" w:hAnsi="Times New Roman"/>
          <w:b/>
          <w:bCs/>
        </w:rPr>
        <w:t>«СГ 04. ФИЗИЧЕСКАЯ КУЛЬТУРА»</w:t>
      </w:r>
      <w:bookmarkEnd w:id="644"/>
    </w:p>
    <w:p w14:paraId="770E740F" w14:textId="77777777" w:rsidR="002B0BA0" w:rsidRDefault="002B0BA0">
      <w:pPr>
        <w:jc w:val="center"/>
        <w:rPr>
          <w:rFonts w:ascii="Times New Roman" w:hAnsi="Times New Roman"/>
          <w:b/>
          <w:i/>
        </w:rPr>
      </w:pPr>
    </w:p>
    <w:p w14:paraId="00875B1D" w14:textId="77777777" w:rsidR="002B0BA0" w:rsidRDefault="002B0BA0">
      <w:pPr>
        <w:rPr>
          <w:rFonts w:ascii="Times New Roman" w:hAnsi="Times New Roman"/>
          <w:b/>
          <w:i/>
        </w:rPr>
      </w:pPr>
    </w:p>
    <w:p w14:paraId="63BF1E28" w14:textId="77777777" w:rsidR="002B0BA0" w:rsidRDefault="002B0BA0">
      <w:pPr>
        <w:rPr>
          <w:rFonts w:ascii="Times New Roman" w:hAnsi="Times New Roman"/>
          <w:b/>
          <w:i/>
        </w:rPr>
      </w:pPr>
    </w:p>
    <w:p w14:paraId="35F4CE55" w14:textId="77777777" w:rsidR="002B0BA0" w:rsidRDefault="002B0BA0">
      <w:pPr>
        <w:rPr>
          <w:rFonts w:ascii="Times New Roman" w:hAnsi="Times New Roman"/>
          <w:b/>
          <w:i/>
        </w:rPr>
      </w:pPr>
    </w:p>
    <w:p w14:paraId="0B9C641B" w14:textId="77777777" w:rsidR="002B0BA0" w:rsidRDefault="002B0BA0">
      <w:pPr>
        <w:rPr>
          <w:rFonts w:ascii="Times New Roman" w:hAnsi="Times New Roman"/>
          <w:b/>
          <w:i/>
        </w:rPr>
      </w:pPr>
    </w:p>
    <w:p w14:paraId="09B90F64" w14:textId="77777777" w:rsidR="002B0BA0" w:rsidRDefault="002B0BA0">
      <w:pPr>
        <w:rPr>
          <w:rFonts w:ascii="Times New Roman" w:hAnsi="Times New Roman"/>
          <w:b/>
          <w:i/>
        </w:rPr>
      </w:pPr>
    </w:p>
    <w:p w14:paraId="1B902FEB" w14:textId="77777777" w:rsidR="002B0BA0" w:rsidRDefault="002B0BA0">
      <w:pPr>
        <w:rPr>
          <w:rFonts w:ascii="Times New Roman" w:hAnsi="Times New Roman"/>
          <w:b/>
          <w:i/>
        </w:rPr>
      </w:pPr>
    </w:p>
    <w:p w14:paraId="058B13E1" w14:textId="77777777" w:rsidR="002B0BA0" w:rsidRDefault="002B0BA0">
      <w:pPr>
        <w:rPr>
          <w:rFonts w:ascii="Times New Roman" w:hAnsi="Times New Roman"/>
          <w:b/>
          <w:i/>
        </w:rPr>
      </w:pPr>
    </w:p>
    <w:p w14:paraId="4386597B" w14:textId="77777777" w:rsidR="002B0BA0" w:rsidRDefault="002B0BA0">
      <w:pPr>
        <w:rPr>
          <w:rFonts w:ascii="Times New Roman" w:hAnsi="Times New Roman"/>
          <w:b/>
          <w:i/>
        </w:rPr>
      </w:pPr>
    </w:p>
    <w:p w14:paraId="1423AD1C" w14:textId="77777777" w:rsidR="002B0BA0" w:rsidRDefault="002B0BA0">
      <w:pPr>
        <w:rPr>
          <w:rFonts w:ascii="Times New Roman" w:hAnsi="Times New Roman"/>
          <w:b/>
          <w:i/>
        </w:rPr>
      </w:pPr>
    </w:p>
    <w:p w14:paraId="37B4D474" w14:textId="77777777" w:rsidR="002B0BA0" w:rsidRDefault="002B0BA0">
      <w:pPr>
        <w:rPr>
          <w:rFonts w:ascii="Times New Roman" w:hAnsi="Times New Roman"/>
          <w:b/>
          <w:i/>
        </w:rPr>
      </w:pPr>
    </w:p>
    <w:p w14:paraId="2F473258" w14:textId="77777777" w:rsidR="002B0BA0" w:rsidRDefault="002B0BA0">
      <w:pPr>
        <w:rPr>
          <w:rFonts w:ascii="Times New Roman" w:hAnsi="Times New Roman"/>
          <w:b/>
          <w:i/>
        </w:rPr>
      </w:pPr>
    </w:p>
    <w:p w14:paraId="59632964" w14:textId="77777777" w:rsidR="002B0BA0" w:rsidRDefault="002B0BA0">
      <w:pPr>
        <w:rPr>
          <w:rFonts w:ascii="Times New Roman" w:hAnsi="Times New Roman"/>
          <w:b/>
          <w:i/>
        </w:rPr>
      </w:pPr>
    </w:p>
    <w:p w14:paraId="4C37CFD9" w14:textId="77777777" w:rsidR="002B0BA0" w:rsidRDefault="002B0BA0">
      <w:pPr>
        <w:rPr>
          <w:rFonts w:ascii="Times New Roman" w:hAnsi="Times New Roman"/>
          <w:b/>
          <w:i/>
        </w:rPr>
      </w:pPr>
    </w:p>
    <w:p w14:paraId="142D8E9A" w14:textId="77777777" w:rsidR="002B0BA0" w:rsidRDefault="002B0BA0">
      <w:pPr>
        <w:rPr>
          <w:rFonts w:ascii="Times New Roman" w:hAnsi="Times New Roman"/>
          <w:b/>
          <w:i/>
        </w:rPr>
      </w:pPr>
    </w:p>
    <w:p w14:paraId="32C46A76" w14:textId="05B78D1A" w:rsidR="002B0BA0" w:rsidRDefault="003033A2">
      <w:pPr>
        <w:jc w:val="center"/>
        <w:rPr>
          <w:rFonts w:ascii="Times New Roman" w:hAnsi="Times New Roman"/>
          <w:b/>
          <w:sz w:val="24"/>
          <w:szCs w:val="24"/>
          <w:vertAlign w:val="superscript"/>
        </w:rPr>
      </w:pPr>
      <w:r>
        <w:rPr>
          <w:rFonts w:ascii="Times New Roman" w:hAnsi="Times New Roman"/>
          <w:b/>
          <w:bCs/>
        </w:rPr>
        <w:t xml:space="preserve">2024 </w:t>
      </w:r>
      <w:r w:rsidR="005509AD">
        <w:rPr>
          <w:rFonts w:ascii="Times New Roman" w:hAnsi="Times New Roman"/>
          <w:b/>
          <w:bCs/>
        </w:rPr>
        <w:t>г.</w:t>
      </w:r>
      <w:r w:rsidR="005509AD">
        <w:rPr>
          <w:rFonts w:ascii="Times New Roman" w:hAnsi="Times New Roman"/>
          <w:b/>
          <w:bCs/>
        </w:rPr>
        <w:br w:type="page"/>
      </w:r>
    </w:p>
    <w:p w14:paraId="3434F368"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6E6A9BA5"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0"/>
        <w:gridCol w:w="1854"/>
      </w:tblGrid>
      <w:tr w:rsidR="002B0BA0" w14:paraId="32B0FB74" w14:textId="77777777">
        <w:tc>
          <w:tcPr>
            <w:tcW w:w="7501" w:type="dxa"/>
          </w:tcPr>
          <w:p w14:paraId="0AE1F1FF" w14:textId="77777777" w:rsidR="002B0BA0" w:rsidRDefault="005509AD" w:rsidP="005509AD">
            <w:pPr>
              <w:numPr>
                <w:ilvl w:val="0"/>
                <w:numId w:val="102"/>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190D6A3A" w14:textId="77777777" w:rsidR="002B0BA0" w:rsidRDefault="002B0BA0">
            <w:pPr>
              <w:rPr>
                <w:rFonts w:ascii="Times New Roman" w:hAnsi="Times New Roman"/>
                <w:b/>
                <w:sz w:val="24"/>
                <w:szCs w:val="24"/>
              </w:rPr>
            </w:pPr>
          </w:p>
        </w:tc>
      </w:tr>
      <w:tr w:rsidR="002B0BA0" w14:paraId="204D92F2" w14:textId="77777777">
        <w:tc>
          <w:tcPr>
            <w:tcW w:w="7501" w:type="dxa"/>
          </w:tcPr>
          <w:p w14:paraId="4AAB5673" w14:textId="77777777" w:rsidR="002B0BA0" w:rsidRDefault="005509AD" w:rsidP="005509AD">
            <w:pPr>
              <w:numPr>
                <w:ilvl w:val="0"/>
                <w:numId w:val="102"/>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2A20544B" w14:textId="77777777" w:rsidR="002B0BA0" w:rsidRDefault="005509AD" w:rsidP="005509AD">
            <w:pPr>
              <w:numPr>
                <w:ilvl w:val="0"/>
                <w:numId w:val="102"/>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354E84E8" w14:textId="77777777" w:rsidR="002B0BA0" w:rsidRDefault="002B0BA0">
            <w:pPr>
              <w:ind w:left="644"/>
              <w:rPr>
                <w:rFonts w:ascii="Times New Roman" w:hAnsi="Times New Roman"/>
                <w:b/>
                <w:sz w:val="24"/>
                <w:szCs w:val="24"/>
              </w:rPr>
            </w:pPr>
          </w:p>
        </w:tc>
      </w:tr>
      <w:tr w:rsidR="002B0BA0" w14:paraId="39BC5411" w14:textId="77777777">
        <w:tc>
          <w:tcPr>
            <w:tcW w:w="7501" w:type="dxa"/>
          </w:tcPr>
          <w:p w14:paraId="5B0B1F82" w14:textId="77777777" w:rsidR="002B0BA0" w:rsidRDefault="005509AD" w:rsidP="005509AD">
            <w:pPr>
              <w:numPr>
                <w:ilvl w:val="0"/>
                <w:numId w:val="102"/>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54C4B703" w14:textId="77777777" w:rsidR="002B0BA0" w:rsidRDefault="002B0BA0">
            <w:pPr>
              <w:suppressAutoHyphens/>
              <w:rPr>
                <w:rFonts w:ascii="Times New Roman" w:hAnsi="Times New Roman"/>
                <w:b/>
                <w:sz w:val="24"/>
                <w:szCs w:val="24"/>
              </w:rPr>
            </w:pPr>
          </w:p>
        </w:tc>
        <w:tc>
          <w:tcPr>
            <w:tcW w:w="1854" w:type="dxa"/>
          </w:tcPr>
          <w:p w14:paraId="19ADC070" w14:textId="77777777" w:rsidR="002B0BA0" w:rsidRDefault="002B0BA0">
            <w:pPr>
              <w:rPr>
                <w:rFonts w:ascii="Times New Roman" w:hAnsi="Times New Roman"/>
                <w:b/>
                <w:sz w:val="24"/>
                <w:szCs w:val="24"/>
              </w:rPr>
            </w:pPr>
          </w:p>
        </w:tc>
      </w:tr>
    </w:tbl>
    <w:p w14:paraId="08F1DFAE" w14:textId="77777777" w:rsidR="002B0BA0" w:rsidRDefault="005509AD" w:rsidP="005509AD">
      <w:pPr>
        <w:pStyle w:val="aff9"/>
        <w:numPr>
          <w:ilvl w:val="0"/>
          <w:numId w:val="103"/>
        </w:numPr>
        <w:suppressAutoHyphens/>
        <w:spacing w:before="0" w:after="0"/>
        <w:ind w:left="0"/>
        <w:jc w:val="center"/>
        <w:rPr>
          <w:b/>
        </w:rPr>
      </w:pPr>
      <w:r>
        <w:rPr>
          <w:b/>
          <w:i/>
          <w:u w:val="single"/>
        </w:rPr>
        <w:br w:type="page"/>
      </w:r>
      <w:r>
        <w:rPr>
          <w:b/>
        </w:rPr>
        <w:t xml:space="preserve">ОБЩАЯ ХАРАКТЕРИСТИКА </w:t>
      </w:r>
      <w:r>
        <w:rPr>
          <w:b/>
        </w:rPr>
        <w:br/>
      </w:r>
      <w:r>
        <w:rPr>
          <w:b/>
          <w:color w:val="000000"/>
        </w:rPr>
        <w:t>ПРИМЕРНОЙ РАБОЧЕЙ</w:t>
      </w:r>
      <w:r>
        <w:rPr>
          <w:b/>
        </w:rPr>
        <w:t xml:space="preserve"> ПРОГРАММЫ УЧЕБНОЙ ДИСЦИПЛИНЫ</w:t>
      </w:r>
    </w:p>
    <w:p w14:paraId="421EBEF9" w14:textId="77777777" w:rsidR="002B0BA0" w:rsidRDefault="005509AD">
      <w:pPr>
        <w:pStyle w:val="aff9"/>
        <w:suppressAutoHyphens/>
        <w:spacing w:before="0" w:after="0"/>
        <w:ind w:left="0"/>
        <w:jc w:val="center"/>
        <w:rPr>
          <w:b/>
        </w:rPr>
      </w:pPr>
      <w:r>
        <w:rPr>
          <w:b/>
        </w:rPr>
        <w:t>«СГ.04 ФИЗИЧЕСКАЯ КУЛЬТУРА»</w:t>
      </w:r>
    </w:p>
    <w:p w14:paraId="3091291B"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4BE2B1B2"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1.1. Место дисциплины в структуре основной образовательной программы</w:t>
      </w:r>
    </w:p>
    <w:p w14:paraId="52C7DF0B"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«Физическая культура» является обязательной частью социально-гуманитарного цикла примерной основной образовательной программы в соответствии с ФГОС СПО </w:t>
      </w:r>
      <w:r>
        <w:rPr>
          <w:rFonts w:ascii="Times New Roman" w:hAnsi="Times New Roman"/>
          <w:iCs/>
          <w:sz w:val="24"/>
          <w:szCs w:val="24"/>
        </w:rPr>
        <w:t>по специальности</w:t>
      </w:r>
      <w:r>
        <w:rPr>
          <w:rFonts w:ascii="Times New Roman" w:hAnsi="Times New Roman"/>
          <w:i/>
          <w:iCs/>
          <w:sz w:val="24"/>
          <w:szCs w:val="24"/>
        </w:rPr>
        <w:t xml:space="preserve"> </w:t>
      </w:r>
      <w:r>
        <w:rPr>
          <w:rFonts w:ascii="Times New Roman" w:hAnsi="Times New Roman"/>
          <w:iCs/>
          <w:sz w:val="24"/>
          <w:szCs w:val="24"/>
        </w:rPr>
        <w:t>55.02.01 театральная и аудиовизуальная техника (по видам)</w:t>
      </w:r>
      <w:r>
        <w:rPr>
          <w:rFonts w:ascii="Times New Roman" w:hAnsi="Times New Roman"/>
          <w:i/>
          <w:iCs/>
          <w:sz w:val="24"/>
          <w:szCs w:val="24"/>
        </w:rPr>
        <w:t>.</w:t>
      </w:r>
    </w:p>
    <w:p w14:paraId="58C4799E"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04, ОК 08.</w:t>
      </w:r>
    </w:p>
    <w:p w14:paraId="047A8D53" w14:textId="77777777" w:rsidR="002B0BA0" w:rsidRDefault="002B0B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6C8C6458" w14:textId="77777777" w:rsidR="002B0BA0" w:rsidRDefault="005509AD">
      <w:pPr>
        <w:spacing w:after="0" w:line="240" w:lineRule="auto"/>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60F270D6" w14:textId="77777777" w:rsidR="002B0BA0" w:rsidRDefault="005509AD">
      <w:pPr>
        <w:suppressAutoHyphens/>
        <w:spacing w:after="0" w:line="240" w:lineRule="auto"/>
        <w:ind w:firstLine="709"/>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4253"/>
      </w:tblGrid>
      <w:tr w:rsidR="002B0BA0" w14:paraId="486A0B3F" w14:textId="77777777">
        <w:trPr>
          <w:trHeight w:val="649"/>
        </w:trPr>
        <w:tc>
          <w:tcPr>
            <w:tcW w:w="1526" w:type="dxa"/>
          </w:tcPr>
          <w:p w14:paraId="4FDFBF1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color w:val="000000" w:themeColor="text1"/>
                <w:sz w:val="24"/>
                <w:szCs w:val="24"/>
              </w:rPr>
              <w:t>Код</w:t>
            </w:r>
          </w:p>
          <w:p w14:paraId="55B2F780" w14:textId="77777777" w:rsidR="002B0BA0" w:rsidRDefault="005509AD">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ОК</w:t>
            </w:r>
          </w:p>
        </w:tc>
        <w:tc>
          <w:tcPr>
            <w:tcW w:w="3685" w:type="dxa"/>
          </w:tcPr>
          <w:p w14:paraId="4DCDC609" w14:textId="77777777" w:rsidR="002B0BA0" w:rsidRDefault="005509AD">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Умения</w:t>
            </w:r>
          </w:p>
        </w:tc>
        <w:tc>
          <w:tcPr>
            <w:tcW w:w="4253" w:type="dxa"/>
          </w:tcPr>
          <w:p w14:paraId="6A332D9F" w14:textId="77777777" w:rsidR="002B0BA0" w:rsidRDefault="005509AD">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Знания</w:t>
            </w:r>
          </w:p>
        </w:tc>
      </w:tr>
      <w:tr w:rsidR="002B0BA0" w14:paraId="374FB7FE" w14:textId="77777777">
        <w:trPr>
          <w:trHeight w:val="212"/>
        </w:trPr>
        <w:tc>
          <w:tcPr>
            <w:tcW w:w="1526" w:type="dxa"/>
          </w:tcPr>
          <w:p w14:paraId="273E4B9A" w14:textId="77777777" w:rsidR="002B0BA0" w:rsidRDefault="002B0BA0">
            <w:pPr>
              <w:suppressAutoHyphens/>
              <w:spacing w:after="0" w:line="240" w:lineRule="auto"/>
              <w:ind w:firstLine="709"/>
              <w:jc w:val="center"/>
              <w:rPr>
                <w:rFonts w:ascii="Times New Roman" w:hAnsi="Times New Roman"/>
                <w:color w:val="000000" w:themeColor="text1"/>
                <w:sz w:val="24"/>
                <w:szCs w:val="24"/>
              </w:rPr>
            </w:pPr>
          </w:p>
          <w:p w14:paraId="1BE71303" w14:textId="77777777" w:rsidR="002B0BA0" w:rsidRDefault="002B0BA0">
            <w:pPr>
              <w:suppressAutoHyphens/>
              <w:spacing w:after="0" w:line="240" w:lineRule="auto"/>
              <w:ind w:firstLine="709"/>
              <w:jc w:val="center"/>
              <w:rPr>
                <w:rFonts w:ascii="Times New Roman" w:hAnsi="Times New Roman"/>
                <w:color w:val="000000" w:themeColor="text1"/>
                <w:sz w:val="24"/>
                <w:szCs w:val="24"/>
              </w:rPr>
            </w:pPr>
          </w:p>
          <w:p w14:paraId="0AD1192F" w14:textId="77777777" w:rsidR="002B0BA0" w:rsidRDefault="002B0BA0">
            <w:pPr>
              <w:suppressAutoHyphens/>
              <w:spacing w:after="0" w:line="240" w:lineRule="auto"/>
              <w:ind w:firstLine="709"/>
              <w:jc w:val="center"/>
              <w:rPr>
                <w:rFonts w:ascii="Times New Roman" w:hAnsi="Times New Roman"/>
                <w:color w:val="000000" w:themeColor="text1"/>
                <w:sz w:val="24"/>
                <w:szCs w:val="24"/>
              </w:rPr>
            </w:pPr>
          </w:p>
          <w:p w14:paraId="12BFD14E" w14:textId="77777777" w:rsidR="002B0BA0" w:rsidRDefault="002B0BA0">
            <w:pPr>
              <w:suppressAutoHyphens/>
              <w:spacing w:after="0" w:line="240" w:lineRule="auto"/>
              <w:ind w:firstLine="709"/>
              <w:jc w:val="center"/>
              <w:rPr>
                <w:rFonts w:ascii="Times New Roman" w:hAnsi="Times New Roman"/>
                <w:color w:val="000000" w:themeColor="text1"/>
                <w:sz w:val="24"/>
                <w:szCs w:val="24"/>
              </w:rPr>
            </w:pPr>
          </w:p>
          <w:p w14:paraId="63CD5DC6" w14:textId="77777777" w:rsidR="002B0BA0" w:rsidRDefault="005509AD">
            <w:pPr>
              <w:suppressAutoHyphen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ОК 04</w:t>
            </w:r>
          </w:p>
          <w:p w14:paraId="589356DC" w14:textId="77777777" w:rsidR="002B0BA0" w:rsidRDefault="005509AD">
            <w:pPr>
              <w:suppressAutoHyphen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ОК 08</w:t>
            </w:r>
          </w:p>
          <w:p w14:paraId="27781F46" w14:textId="77777777" w:rsidR="002B0BA0" w:rsidRDefault="002B0BA0">
            <w:pPr>
              <w:suppressAutoHyphens/>
              <w:spacing w:after="0" w:line="240" w:lineRule="auto"/>
              <w:ind w:firstLine="709"/>
              <w:rPr>
                <w:rFonts w:ascii="Times New Roman" w:hAnsi="Times New Roman"/>
                <w:color w:val="000000" w:themeColor="text1"/>
                <w:sz w:val="24"/>
                <w:szCs w:val="24"/>
              </w:rPr>
            </w:pPr>
          </w:p>
        </w:tc>
        <w:tc>
          <w:tcPr>
            <w:tcW w:w="3685" w:type="dxa"/>
          </w:tcPr>
          <w:p w14:paraId="465482BE" w14:textId="77777777" w:rsidR="002B0BA0" w:rsidRDefault="005509AD">
            <w:pPr>
              <w:pStyle w:val="23"/>
              <w:spacing w:after="0" w:line="240" w:lineRule="auto"/>
              <w:rPr>
                <w:rStyle w:val="3c"/>
                <w:rFonts w:ascii="Times New Roman" w:hAnsi="Times New Roman"/>
                <w:i w:val="0"/>
                <w:color w:val="000000" w:themeColor="text1"/>
                <w:sz w:val="24"/>
                <w:szCs w:val="24"/>
              </w:rPr>
            </w:pPr>
            <w:bookmarkStart w:id="645" w:name="_Hlk77778803"/>
            <w:r>
              <w:rPr>
                <w:rStyle w:val="3c"/>
                <w:rFonts w:ascii="Times New Roman" w:hAnsi="Times New Roman"/>
                <w:i w:val="0"/>
                <w:color w:val="000000" w:themeColor="text1"/>
                <w:sz w:val="24"/>
                <w:szCs w:val="24"/>
              </w:rPr>
              <w:t>Уметь:</w:t>
            </w:r>
          </w:p>
          <w:p w14:paraId="33288359" w14:textId="77777777" w:rsidR="002B0BA0" w:rsidRDefault="005509AD">
            <w:pPr>
              <w:pStyle w:val="23"/>
              <w:spacing w:after="0" w:line="240" w:lineRule="auto"/>
              <w:ind w:hanging="16"/>
              <w:rPr>
                <w:rStyle w:val="3c"/>
                <w:rFonts w:ascii="Times New Roman" w:hAnsi="Times New Roman"/>
                <w:i w:val="0"/>
                <w:color w:val="000000" w:themeColor="text1"/>
                <w:sz w:val="24"/>
                <w:szCs w:val="24"/>
              </w:rPr>
            </w:pPr>
            <w:r>
              <w:rPr>
                <w:rStyle w:val="3c"/>
                <w:rFonts w:ascii="Times New Roman" w:hAnsi="Times New Roman"/>
                <w:i w:val="0"/>
                <w:color w:val="000000" w:themeColor="text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3443BC62" w14:textId="77777777" w:rsidR="002B0BA0" w:rsidRDefault="005509AD">
            <w:pPr>
              <w:pStyle w:val="23"/>
              <w:spacing w:after="0" w:line="240" w:lineRule="auto"/>
              <w:contextualSpacing/>
              <w:rPr>
                <w:rFonts w:ascii="Times New Roman" w:hAnsi="Times New Roman"/>
                <w:color w:val="000000" w:themeColor="text1"/>
                <w:sz w:val="24"/>
                <w:szCs w:val="24"/>
              </w:rPr>
            </w:pPr>
            <w:r>
              <w:rPr>
                <w:rStyle w:val="3c"/>
                <w:rFonts w:ascii="Times New Roman" w:hAnsi="Times New Roman"/>
                <w:i w:val="0"/>
                <w:color w:val="000000" w:themeColor="text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645"/>
          </w:p>
        </w:tc>
        <w:tc>
          <w:tcPr>
            <w:tcW w:w="4253" w:type="dxa"/>
          </w:tcPr>
          <w:p w14:paraId="259EC748" w14:textId="77777777" w:rsidR="002B0BA0" w:rsidRDefault="005509AD">
            <w:pPr>
              <w:pStyle w:val="23"/>
              <w:spacing w:after="0" w:line="240" w:lineRule="auto"/>
              <w:ind w:firstLine="41"/>
              <w:rPr>
                <w:rStyle w:val="3c"/>
                <w:rFonts w:ascii="Times New Roman" w:hAnsi="Times New Roman"/>
                <w:i w:val="0"/>
                <w:color w:val="000000" w:themeColor="text1"/>
                <w:sz w:val="24"/>
                <w:szCs w:val="24"/>
              </w:rPr>
            </w:pPr>
            <w:r>
              <w:rPr>
                <w:rStyle w:val="3c"/>
                <w:rFonts w:ascii="Times New Roman" w:hAnsi="Times New Roman"/>
                <w:i w:val="0"/>
                <w:color w:val="000000" w:themeColor="text1"/>
                <w:sz w:val="24"/>
                <w:szCs w:val="24"/>
              </w:rPr>
              <w:t>Знать:</w:t>
            </w:r>
          </w:p>
          <w:p w14:paraId="574FDA2A" w14:textId="77777777" w:rsidR="002B0BA0" w:rsidRDefault="005509AD">
            <w:pPr>
              <w:pStyle w:val="23"/>
              <w:spacing w:after="0" w:line="240" w:lineRule="auto"/>
              <w:rPr>
                <w:rStyle w:val="3c"/>
                <w:rFonts w:ascii="Times New Roman" w:hAnsi="Times New Roman"/>
                <w:i w:val="0"/>
                <w:color w:val="000000" w:themeColor="text1"/>
                <w:sz w:val="24"/>
                <w:szCs w:val="24"/>
              </w:rPr>
            </w:pPr>
            <w:r>
              <w:rPr>
                <w:rStyle w:val="3c"/>
                <w:rFonts w:ascii="Times New Roman" w:hAnsi="Times New Roman"/>
                <w:i w:val="0"/>
                <w:color w:val="000000" w:themeColor="text1"/>
                <w:sz w:val="24"/>
                <w:szCs w:val="24"/>
              </w:rPr>
              <w:t>психологические основы деятельности коллектива, психологические особенности личности;</w:t>
            </w:r>
          </w:p>
          <w:p w14:paraId="2D716243" w14:textId="77777777" w:rsidR="002B0BA0" w:rsidRDefault="005509AD">
            <w:pPr>
              <w:pStyle w:val="23"/>
              <w:spacing w:after="0" w:line="240" w:lineRule="auto"/>
              <w:rPr>
                <w:rStyle w:val="3c"/>
                <w:rFonts w:ascii="Times New Roman" w:hAnsi="Times New Roman"/>
                <w:i w:val="0"/>
                <w:color w:val="000000" w:themeColor="text1"/>
                <w:sz w:val="24"/>
                <w:szCs w:val="24"/>
              </w:rPr>
            </w:pPr>
            <w:r>
              <w:rPr>
                <w:rStyle w:val="3c"/>
                <w:rFonts w:ascii="Times New Roman" w:hAnsi="Times New Roman"/>
                <w:i w:val="0"/>
                <w:color w:val="000000" w:themeColor="text1"/>
                <w:sz w:val="24"/>
                <w:szCs w:val="24"/>
              </w:rPr>
              <w:t>основы проектной деятельности;</w:t>
            </w:r>
          </w:p>
          <w:p w14:paraId="71D3787B" w14:textId="77777777" w:rsidR="002B0BA0" w:rsidRDefault="005509AD">
            <w:pPr>
              <w:pStyle w:val="23"/>
              <w:spacing w:after="0" w:line="240" w:lineRule="auto"/>
              <w:rPr>
                <w:rFonts w:ascii="Times New Roman" w:hAnsi="Times New Roman"/>
                <w:color w:val="000000" w:themeColor="text1"/>
                <w:sz w:val="24"/>
                <w:szCs w:val="24"/>
              </w:rPr>
            </w:pPr>
            <w:r>
              <w:rPr>
                <w:rStyle w:val="3c"/>
                <w:rFonts w:ascii="Times New Roman" w:hAnsi="Times New Roman"/>
                <w:i w:val="0"/>
                <w:color w:val="000000" w:themeColor="text1"/>
                <w:sz w:val="24"/>
                <w:szCs w:val="24"/>
              </w:rPr>
              <w:t>роль физической культуры в общекультурном, профессиональном и социальном развитии человека;</w:t>
            </w:r>
          </w:p>
          <w:p w14:paraId="58C20636" w14:textId="77777777" w:rsidR="002B0BA0" w:rsidRDefault="005509AD">
            <w:pPr>
              <w:pStyle w:val="23"/>
              <w:spacing w:after="0" w:line="240" w:lineRule="auto"/>
              <w:rPr>
                <w:rFonts w:ascii="Times New Roman" w:hAnsi="Times New Roman"/>
                <w:color w:val="000000" w:themeColor="text1"/>
                <w:sz w:val="24"/>
                <w:szCs w:val="24"/>
              </w:rPr>
            </w:pPr>
            <w:r>
              <w:rPr>
                <w:rStyle w:val="3c"/>
                <w:rFonts w:ascii="Times New Roman" w:hAnsi="Times New Roman"/>
                <w:i w:val="0"/>
                <w:color w:val="000000" w:themeColor="text1"/>
                <w:sz w:val="24"/>
                <w:szCs w:val="24"/>
              </w:rPr>
              <w:t>основы здорового образа жизни;</w:t>
            </w:r>
          </w:p>
          <w:p w14:paraId="26752574" w14:textId="77777777" w:rsidR="002B0BA0" w:rsidRDefault="005509AD">
            <w:pPr>
              <w:spacing w:after="0" w:line="240" w:lineRule="auto"/>
              <w:ind w:firstLine="41"/>
              <w:rPr>
                <w:rFonts w:ascii="Times New Roman" w:hAnsi="Times New Roman"/>
                <w:color w:val="000000" w:themeColor="text1"/>
                <w:sz w:val="24"/>
                <w:szCs w:val="24"/>
              </w:rPr>
            </w:pPr>
            <w:r>
              <w:rPr>
                <w:rStyle w:val="3c"/>
                <w:rFonts w:ascii="Times New Roman" w:hAnsi="Times New Roman"/>
                <w:bCs/>
                <w:i w:val="0"/>
                <w:color w:val="000000" w:themeColor="text1"/>
                <w:sz w:val="24"/>
                <w:szCs w:val="24"/>
              </w:rPr>
              <w:t>условия профессиональной деятельности и зоны риска физического</w:t>
            </w:r>
            <w:r>
              <w:rPr>
                <w:rFonts w:ascii="Times New Roman" w:hAnsi="Times New Roman"/>
                <w:color w:val="000000" w:themeColor="text1"/>
                <w:sz w:val="24"/>
                <w:szCs w:val="24"/>
              </w:rPr>
              <w:t xml:space="preserve"> здоровья для данной специальности;</w:t>
            </w:r>
          </w:p>
          <w:p w14:paraId="772A92D4" w14:textId="77777777" w:rsidR="002B0BA0" w:rsidRDefault="005509A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правила и способы планирования системы индивидуальных занятий физическими упражнениями различной направленности</w:t>
            </w:r>
          </w:p>
        </w:tc>
      </w:tr>
    </w:tbl>
    <w:p w14:paraId="0852512F" w14:textId="77777777" w:rsidR="002B0BA0" w:rsidRDefault="002B0BA0">
      <w:pPr>
        <w:suppressAutoHyphens/>
        <w:spacing w:after="0" w:line="240" w:lineRule="auto"/>
        <w:ind w:firstLine="709"/>
        <w:jc w:val="both"/>
        <w:rPr>
          <w:rFonts w:ascii="Times New Roman" w:hAnsi="Times New Roman"/>
          <w:b/>
          <w:sz w:val="24"/>
          <w:szCs w:val="24"/>
        </w:rPr>
      </w:pPr>
    </w:p>
    <w:p w14:paraId="59013D9B" w14:textId="77777777" w:rsidR="002B0BA0" w:rsidRDefault="005509AD" w:rsidP="005509AD">
      <w:pPr>
        <w:pStyle w:val="aff9"/>
        <w:numPr>
          <w:ilvl w:val="0"/>
          <w:numId w:val="103"/>
        </w:numPr>
        <w:suppressAutoHyphens/>
        <w:spacing w:before="0" w:after="0"/>
        <w:ind w:left="0" w:firstLine="709"/>
        <w:jc w:val="both"/>
        <w:rPr>
          <w:b/>
        </w:rPr>
      </w:pPr>
      <w:r>
        <w:rPr>
          <w:b/>
        </w:rPr>
        <w:t>СТРУКТУРА И СОДЕРЖАНИЕ УЧЕБНОЙ ДИСЦИПЛИНЫ</w:t>
      </w:r>
    </w:p>
    <w:p w14:paraId="1FA552BB" w14:textId="77777777" w:rsidR="002B0BA0" w:rsidRDefault="002B0BA0">
      <w:pPr>
        <w:pStyle w:val="aff9"/>
        <w:suppressAutoHyphens/>
        <w:spacing w:before="0" w:after="0"/>
        <w:ind w:left="0" w:firstLine="709"/>
        <w:jc w:val="both"/>
        <w:rPr>
          <w:b/>
        </w:rPr>
      </w:pPr>
    </w:p>
    <w:p w14:paraId="2463873C" w14:textId="77777777" w:rsidR="002B0BA0" w:rsidRDefault="005509AD">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2"/>
        <w:gridCol w:w="2456"/>
      </w:tblGrid>
      <w:tr w:rsidR="002B0BA0" w14:paraId="2E87CEFE" w14:textId="77777777">
        <w:trPr>
          <w:trHeight w:val="490"/>
        </w:trPr>
        <w:tc>
          <w:tcPr>
            <w:tcW w:w="3685" w:type="pct"/>
            <w:vAlign w:val="center"/>
          </w:tcPr>
          <w:p w14:paraId="1947BE39" w14:textId="77777777" w:rsidR="002B0BA0" w:rsidRDefault="005509AD">
            <w:pPr>
              <w:suppressAutoHyphens/>
              <w:spacing w:after="0" w:line="240" w:lineRule="auto"/>
              <w:ind w:firstLine="22"/>
              <w:jc w:val="both"/>
              <w:rPr>
                <w:rFonts w:ascii="Times New Roman" w:hAnsi="Times New Roman"/>
                <w:b/>
                <w:sz w:val="24"/>
                <w:szCs w:val="24"/>
              </w:rPr>
            </w:pPr>
            <w:r>
              <w:rPr>
                <w:rFonts w:ascii="Times New Roman" w:hAnsi="Times New Roman"/>
                <w:b/>
                <w:sz w:val="24"/>
                <w:szCs w:val="24"/>
              </w:rPr>
              <w:t>Вид учебной работы</w:t>
            </w:r>
          </w:p>
        </w:tc>
        <w:tc>
          <w:tcPr>
            <w:tcW w:w="1315" w:type="pct"/>
            <w:vAlign w:val="center"/>
          </w:tcPr>
          <w:p w14:paraId="705957BD" w14:textId="77777777" w:rsidR="002B0BA0" w:rsidRDefault="005509AD">
            <w:pPr>
              <w:suppressAutoHyphens/>
              <w:spacing w:after="0" w:line="240" w:lineRule="auto"/>
              <w:ind w:firstLine="709"/>
              <w:jc w:val="both"/>
              <w:rPr>
                <w:rFonts w:ascii="Times New Roman" w:hAnsi="Times New Roman"/>
                <w:b/>
                <w:iCs/>
                <w:sz w:val="24"/>
                <w:szCs w:val="24"/>
              </w:rPr>
            </w:pPr>
            <w:r>
              <w:rPr>
                <w:rFonts w:ascii="Times New Roman" w:hAnsi="Times New Roman"/>
                <w:b/>
                <w:iCs/>
                <w:sz w:val="24"/>
                <w:szCs w:val="24"/>
              </w:rPr>
              <w:t>Объем в часах</w:t>
            </w:r>
          </w:p>
        </w:tc>
      </w:tr>
      <w:tr w:rsidR="002B0BA0" w14:paraId="7945DF44" w14:textId="77777777">
        <w:trPr>
          <w:trHeight w:val="490"/>
        </w:trPr>
        <w:tc>
          <w:tcPr>
            <w:tcW w:w="3685" w:type="pct"/>
            <w:vAlign w:val="center"/>
          </w:tcPr>
          <w:p w14:paraId="2B1CBE51" w14:textId="77777777" w:rsidR="002B0BA0" w:rsidRDefault="005509AD">
            <w:pPr>
              <w:suppressAutoHyphens/>
              <w:spacing w:after="0" w:line="240" w:lineRule="auto"/>
              <w:ind w:firstLine="22"/>
              <w:jc w:val="both"/>
              <w:rPr>
                <w:rFonts w:ascii="Times New Roman" w:hAnsi="Times New Roman"/>
                <w:b/>
                <w:sz w:val="24"/>
                <w:szCs w:val="24"/>
              </w:rPr>
            </w:pPr>
            <w:r>
              <w:rPr>
                <w:rFonts w:ascii="Times New Roman" w:hAnsi="Times New Roman"/>
                <w:b/>
                <w:sz w:val="24"/>
                <w:szCs w:val="24"/>
              </w:rPr>
              <w:t>Объем образовательной программы учебной дисциплины</w:t>
            </w:r>
          </w:p>
        </w:tc>
        <w:tc>
          <w:tcPr>
            <w:tcW w:w="1315" w:type="pct"/>
            <w:vAlign w:val="center"/>
          </w:tcPr>
          <w:p w14:paraId="08BDED51" w14:textId="77777777" w:rsidR="002B0BA0" w:rsidRDefault="005509AD">
            <w:pPr>
              <w:suppressAutoHyphens/>
              <w:spacing w:after="0" w:line="240" w:lineRule="auto"/>
              <w:ind w:left="36" w:hanging="36"/>
              <w:jc w:val="center"/>
              <w:rPr>
                <w:rFonts w:ascii="Times New Roman" w:hAnsi="Times New Roman"/>
                <w:b/>
                <w:bCs/>
                <w:iCs/>
                <w:sz w:val="24"/>
                <w:szCs w:val="24"/>
              </w:rPr>
            </w:pPr>
            <w:r>
              <w:rPr>
                <w:rFonts w:ascii="Times New Roman" w:hAnsi="Times New Roman"/>
                <w:b/>
                <w:bCs/>
                <w:iCs/>
                <w:sz w:val="24"/>
                <w:szCs w:val="24"/>
              </w:rPr>
              <w:t>176</w:t>
            </w:r>
          </w:p>
        </w:tc>
      </w:tr>
      <w:tr w:rsidR="002B0BA0" w14:paraId="0B2ED61A" w14:textId="77777777">
        <w:trPr>
          <w:trHeight w:val="490"/>
        </w:trPr>
        <w:tc>
          <w:tcPr>
            <w:tcW w:w="3685" w:type="pct"/>
            <w:vAlign w:val="center"/>
          </w:tcPr>
          <w:p w14:paraId="08931F4E" w14:textId="77777777" w:rsidR="002B0BA0" w:rsidRDefault="005509AD">
            <w:pPr>
              <w:suppressAutoHyphens/>
              <w:spacing w:after="0" w:line="240" w:lineRule="auto"/>
              <w:ind w:firstLine="22"/>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1315" w:type="pct"/>
            <w:vAlign w:val="center"/>
          </w:tcPr>
          <w:p w14:paraId="0F24A085" w14:textId="77777777" w:rsidR="002B0BA0" w:rsidRDefault="005509AD">
            <w:pPr>
              <w:suppressAutoHyphens/>
              <w:spacing w:after="0" w:line="240" w:lineRule="auto"/>
              <w:ind w:left="36" w:hanging="36"/>
              <w:jc w:val="center"/>
              <w:rPr>
                <w:rFonts w:ascii="Times New Roman" w:hAnsi="Times New Roman"/>
                <w:b/>
                <w:bCs/>
                <w:iCs/>
                <w:sz w:val="24"/>
                <w:szCs w:val="24"/>
              </w:rPr>
            </w:pPr>
            <w:r>
              <w:rPr>
                <w:rFonts w:ascii="Times New Roman" w:hAnsi="Times New Roman"/>
                <w:b/>
                <w:bCs/>
                <w:iCs/>
                <w:sz w:val="24"/>
                <w:szCs w:val="24"/>
              </w:rPr>
              <w:t>166</w:t>
            </w:r>
          </w:p>
        </w:tc>
      </w:tr>
      <w:tr w:rsidR="002B0BA0" w14:paraId="6C9CACA1" w14:textId="77777777">
        <w:trPr>
          <w:trHeight w:val="336"/>
        </w:trPr>
        <w:tc>
          <w:tcPr>
            <w:tcW w:w="5000" w:type="pct"/>
            <w:gridSpan w:val="2"/>
            <w:vAlign w:val="center"/>
          </w:tcPr>
          <w:p w14:paraId="1ED8575F" w14:textId="77777777" w:rsidR="002B0BA0" w:rsidRDefault="005509AD">
            <w:pPr>
              <w:suppressAutoHyphens/>
              <w:spacing w:after="0" w:line="240" w:lineRule="auto"/>
              <w:ind w:firstLine="22"/>
              <w:rPr>
                <w:rFonts w:ascii="Times New Roman" w:hAnsi="Times New Roman"/>
                <w:iCs/>
                <w:sz w:val="24"/>
                <w:szCs w:val="24"/>
              </w:rPr>
            </w:pPr>
            <w:r>
              <w:rPr>
                <w:rFonts w:ascii="Times New Roman" w:hAnsi="Times New Roman"/>
                <w:sz w:val="24"/>
                <w:szCs w:val="24"/>
              </w:rPr>
              <w:t>в том числе:</w:t>
            </w:r>
          </w:p>
        </w:tc>
      </w:tr>
      <w:tr w:rsidR="002B0BA0" w14:paraId="75342574" w14:textId="77777777">
        <w:trPr>
          <w:trHeight w:val="490"/>
        </w:trPr>
        <w:tc>
          <w:tcPr>
            <w:tcW w:w="3685" w:type="pct"/>
            <w:vAlign w:val="center"/>
          </w:tcPr>
          <w:p w14:paraId="51978384"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теоретические занятия</w:t>
            </w:r>
          </w:p>
        </w:tc>
        <w:tc>
          <w:tcPr>
            <w:tcW w:w="1315" w:type="pct"/>
            <w:vAlign w:val="center"/>
          </w:tcPr>
          <w:p w14:paraId="3C9D2F80" w14:textId="77777777" w:rsidR="002B0BA0" w:rsidRDefault="005509AD">
            <w:pPr>
              <w:suppressAutoHyphens/>
              <w:spacing w:after="0" w:line="240" w:lineRule="auto"/>
              <w:ind w:left="36" w:hanging="36"/>
              <w:jc w:val="center"/>
              <w:rPr>
                <w:rFonts w:ascii="Times New Roman" w:hAnsi="Times New Roman"/>
                <w:iCs/>
                <w:sz w:val="24"/>
                <w:szCs w:val="24"/>
              </w:rPr>
            </w:pPr>
            <w:r>
              <w:rPr>
                <w:rFonts w:ascii="Times New Roman" w:hAnsi="Times New Roman"/>
                <w:iCs/>
                <w:sz w:val="24"/>
                <w:szCs w:val="24"/>
              </w:rPr>
              <w:t>10</w:t>
            </w:r>
          </w:p>
        </w:tc>
      </w:tr>
      <w:tr w:rsidR="002B0BA0" w14:paraId="2F83E79F" w14:textId="77777777">
        <w:trPr>
          <w:trHeight w:val="490"/>
        </w:trPr>
        <w:tc>
          <w:tcPr>
            <w:tcW w:w="3685" w:type="pct"/>
            <w:vAlign w:val="center"/>
          </w:tcPr>
          <w:p w14:paraId="6C8DB8D1"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практические занятия</w:t>
            </w:r>
          </w:p>
        </w:tc>
        <w:tc>
          <w:tcPr>
            <w:tcW w:w="1315" w:type="pct"/>
            <w:vAlign w:val="center"/>
          </w:tcPr>
          <w:p w14:paraId="13F81680" w14:textId="77777777" w:rsidR="002B0BA0" w:rsidRDefault="005509AD">
            <w:pPr>
              <w:suppressAutoHyphens/>
              <w:spacing w:after="0" w:line="240" w:lineRule="auto"/>
              <w:ind w:left="36" w:hanging="36"/>
              <w:jc w:val="center"/>
              <w:rPr>
                <w:rFonts w:ascii="Times New Roman" w:hAnsi="Times New Roman"/>
                <w:iCs/>
                <w:sz w:val="24"/>
                <w:szCs w:val="24"/>
              </w:rPr>
            </w:pPr>
            <w:r>
              <w:rPr>
                <w:rFonts w:ascii="Times New Roman" w:hAnsi="Times New Roman"/>
                <w:iCs/>
                <w:sz w:val="24"/>
                <w:szCs w:val="24"/>
              </w:rPr>
              <w:t>154</w:t>
            </w:r>
          </w:p>
        </w:tc>
      </w:tr>
      <w:tr w:rsidR="002B0BA0" w14:paraId="6E31E03D" w14:textId="77777777">
        <w:trPr>
          <w:trHeight w:val="267"/>
        </w:trPr>
        <w:tc>
          <w:tcPr>
            <w:tcW w:w="3685" w:type="pct"/>
            <w:vAlign w:val="center"/>
          </w:tcPr>
          <w:p w14:paraId="72597E4C" w14:textId="77777777" w:rsidR="002B0BA0" w:rsidRDefault="005509AD">
            <w:pPr>
              <w:suppressAutoHyphens/>
              <w:spacing w:after="0" w:line="240" w:lineRule="auto"/>
              <w:rPr>
                <w:rFonts w:ascii="Times New Roman" w:hAnsi="Times New Roman"/>
                <w:i/>
                <w:sz w:val="24"/>
                <w:szCs w:val="24"/>
              </w:rPr>
            </w:pPr>
            <w:r>
              <w:rPr>
                <w:rFonts w:ascii="Times New Roman" w:hAnsi="Times New Roman"/>
                <w:i/>
                <w:sz w:val="24"/>
                <w:szCs w:val="24"/>
              </w:rPr>
              <w:t>Самостоятельная работа*</w:t>
            </w:r>
          </w:p>
        </w:tc>
        <w:tc>
          <w:tcPr>
            <w:tcW w:w="1315" w:type="pct"/>
            <w:vAlign w:val="center"/>
          </w:tcPr>
          <w:p w14:paraId="6E4F2B02" w14:textId="77777777" w:rsidR="002B0BA0" w:rsidRDefault="005509AD">
            <w:pPr>
              <w:suppressAutoHyphens/>
              <w:spacing w:after="0" w:line="240" w:lineRule="auto"/>
              <w:ind w:left="36" w:hanging="36"/>
              <w:jc w:val="center"/>
              <w:rPr>
                <w:rFonts w:ascii="Times New Roman" w:hAnsi="Times New Roman"/>
                <w:iCs/>
                <w:sz w:val="24"/>
                <w:szCs w:val="24"/>
              </w:rPr>
            </w:pPr>
            <w:r>
              <w:rPr>
                <w:rFonts w:ascii="Times New Roman" w:hAnsi="Times New Roman"/>
                <w:iCs/>
                <w:sz w:val="24"/>
                <w:szCs w:val="24"/>
              </w:rPr>
              <w:t>-</w:t>
            </w:r>
          </w:p>
        </w:tc>
      </w:tr>
      <w:tr w:rsidR="002B0BA0" w14:paraId="066B3162" w14:textId="77777777">
        <w:trPr>
          <w:trHeight w:val="331"/>
        </w:trPr>
        <w:tc>
          <w:tcPr>
            <w:tcW w:w="3685" w:type="pct"/>
            <w:vAlign w:val="center"/>
          </w:tcPr>
          <w:p w14:paraId="0A746F63" w14:textId="77777777" w:rsidR="002B0BA0" w:rsidRDefault="005509AD">
            <w:pPr>
              <w:suppressAutoHyphens/>
              <w:spacing w:after="0" w:line="240" w:lineRule="auto"/>
              <w:rPr>
                <w:rFonts w:ascii="Times New Roman" w:hAnsi="Times New Roman"/>
                <w:b/>
                <w:iCs/>
                <w:sz w:val="24"/>
                <w:szCs w:val="24"/>
              </w:rPr>
            </w:pPr>
            <w:r>
              <w:rPr>
                <w:rFonts w:ascii="Times New Roman" w:hAnsi="Times New Roman"/>
                <w:b/>
                <w:iCs/>
                <w:sz w:val="24"/>
                <w:szCs w:val="24"/>
              </w:rPr>
              <w:t>Промежуточная аттестация (в форме дифференцированного зачета в каждом семестре)</w:t>
            </w:r>
          </w:p>
        </w:tc>
        <w:tc>
          <w:tcPr>
            <w:tcW w:w="1315" w:type="pct"/>
            <w:vAlign w:val="center"/>
          </w:tcPr>
          <w:p w14:paraId="2FE1D9BF" w14:textId="77777777" w:rsidR="002B0BA0" w:rsidRDefault="005509AD">
            <w:pPr>
              <w:suppressAutoHyphens/>
              <w:spacing w:after="0" w:line="240" w:lineRule="auto"/>
              <w:ind w:left="36" w:hanging="36"/>
              <w:jc w:val="center"/>
              <w:rPr>
                <w:rFonts w:ascii="Times New Roman" w:hAnsi="Times New Roman"/>
                <w:iCs/>
                <w:sz w:val="24"/>
                <w:szCs w:val="24"/>
              </w:rPr>
            </w:pPr>
            <w:r>
              <w:rPr>
                <w:rFonts w:ascii="Times New Roman" w:hAnsi="Times New Roman"/>
                <w:iCs/>
                <w:sz w:val="24"/>
                <w:szCs w:val="24"/>
              </w:rPr>
              <w:t>12</w:t>
            </w:r>
          </w:p>
        </w:tc>
      </w:tr>
    </w:tbl>
    <w:p w14:paraId="59522A88" w14:textId="77777777" w:rsidR="002B0BA0" w:rsidRDefault="002B0BA0">
      <w:pPr>
        <w:spacing w:after="0" w:line="240" w:lineRule="auto"/>
        <w:rPr>
          <w:b/>
          <w:i/>
        </w:rPr>
      </w:pPr>
    </w:p>
    <w:p w14:paraId="40368A82" w14:textId="77777777" w:rsidR="002B0BA0" w:rsidRDefault="002B0BA0">
      <w:pPr>
        <w:rPr>
          <w:b/>
          <w:i/>
        </w:rPr>
        <w:sectPr w:rsidR="002B0BA0">
          <w:pgSz w:w="11906" w:h="16838"/>
          <w:pgMar w:top="1134" w:right="851" w:bottom="1134" w:left="1701" w:header="709" w:footer="227" w:gutter="0"/>
          <w:cols w:space="708"/>
          <w:docGrid w:linePitch="360"/>
        </w:sectPr>
      </w:pPr>
    </w:p>
    <w:p w14:paraId="076C74AC" w14:textId="77777777" w:rsidR="002B0BA0" w:rsidRDefault="005509AD">
      <w:pPr>
        <w:ind w:firstLine="709"/>
        <w:rPr>
          <w:rFonts w:ascii="Times New Roman" w:hAnsi="Times New Roman"/>
          <w:b/>
          <w:sz w:val="24"/>
          <w:szCs w:val="24"/>
        </w:rPr>
      </w:pPr>
      <w:r>
        <w:rPr>
          <w:rFonts w:ascii="Times New Roman" w:hAnsi="Times New Roman"/>
          <w:b/>
          <w:sz w:val="24"/>
          <w:szCs w:val="24"/>
        </w:rPr>
        <w:t xml:space="preserve">2.2. Тематический план и содержание учебной дисциплины </w:t>
      </w:r>
    </w:p>
    <w:tbl>
      <w:tblPr>
        <w:tblpPr w:leftFromText="180" w:rightFromText="180" w:vertAnchor="text" w:tblpX="-147"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8079"/>
        <w:gridCol w:w="2376"/>
        <w:gridCol w:w="1877"/>
      </w:tblGrid>
      <w:tr w:rsidR="002B0BA0" w14:paraId="15FC4EBD" w14:textId="77777777">
        <w:trPr>
          <w:trHeight w:val="20"/>
        </w:trPr>
        <w:tc>
          <w:tcPr>
            <w:tcW w:w="2836" w:type="dxa"/>
            <w:vAlign w:val="center"/>
          </w:tcPr>
          <w:p w14:paraId="66C49CFC" w14:textId="77777777" w:rsidR="002B0BA0" w:rsidRDefault="005509AD">
            <w:pPr>
              <w:tabs>
                <w:tab w:val="left" w:pos="0"/>
              </w:tabs>
              <w:suppressAutoHyphens/>
              <w:spacing w:after="0" w:line="240" w:lineRule="auto"/>
              <w:jc w:val="center"/>
              <w:rPr>
                <w:rFonts w:ascii="Times New Roman" w:hAnsi="Times New Roman"/>
                <w:b/>
                <w:bCs/>
                <w:sz w:val="24"/>
                <w:szCs w:val="24"/>
              </w:rPr>
            </w:pPr>
            <w:r>
              <w:rPr>
                <w:rFonts w:ascii="Times New Roman" w:hAnsi="Times New Roman"/>
                <w:b/>
                <w:bCs/>
              </w:rPr>
              <w:t>Наименование разделов и тем</w:t>
            </w:r>
          </w:p>
        </w:tc>
        <w:tc>
          <w:tcPr>
            <w:tcW w:w="8079" w:type="dxa"/>
            <w:vAlign w:val="center"/>
          </w:tcPr>
          <w:p w14:paraId="1FC759B9"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rPr>
              <w:t>Содержание учебного материала и формы организации деятельности обучающихся</w:t>
            </w:r>
          </w:p>
        </w:tc>
        <w:tc>
          <w:tcPr>
            <w:tcW w:w="2376" w:type="dxa"/>
            <w:vAlign w:val="center"/>
          </w:tcPr>
          <w:p w14:paraId="3DC9D072"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rPr>
              <w:t xml:space="preserve">Объем, ак. ч / </w:t>
            </w:r>
            <w:r>
              <w:rPr>
                <w:rFonts w:ascii="Times New Roman" w:hAnsi="Times New Roman"/>
                <w:b/>
                <w:bCs/>
              </w:rPr>
              <w:br/>
              <w:t xml:space="preserve">в том числе </w:t>
            </w:r>
            <w:r>
              <w:rPr>
                <w:rFonts w:ascii="Times New Roman" w:hAnsi="Times New Roman"/>
                <w:b/>
                <w:bCs/>
              </w:rPr>
              <w:br/>
              <w:t>в форме практической подготовки, ак. ч</w:t>
            </w:r>
          </w:p>
        </w:tc>
        <w:tc>
          <w:tcPr>
            <w:tcW w:w="1877" w:type="dxa"/>
            <w:vAlign w:val="center"/>
          </w:tcPr>
          <w:p w14:paraId="024E6EC6"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rPr>
              <w:t>Коды компетенций формированию которых способствует элемент программы</w:t>
            </w:r>
          </w:p>
        </w:tc>
      </w:tr>
      <w:tr w:rsidR="002B0BA0" w14:paraId="445651DD" w14:textId="77777777">
        <w:trPr>
          <w:trHeight w:val="20"/>
        </w:trPr>
        <w:tc>
          <w:tcPr>
            <w:tcW w:w="2836" w:type="dxa"/>
          </w:tcPr>
          <w:p w14:paraId="0B6573F8" w14:textId="77777777" w:rsidR="002B0BA0" w:rsidRDefault="005509AD">
            <w:pPr>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8079" w:type="dxa"/>
          </w:tcPr>
          <w:p w14:paraId="4E1EAA43" w14:textId="77777777" w:rsidR="002B0BA0" w:rsidRDefault="005509AD">
            <w:pPr>
              <w:spacing w:after="0" w:line="240" w:lineRule="auto"/>
              <w:jc w:val="center"/>
              <w:rPr>
                <w:rFonts w:ascii="Times New Roman" w:hAnsi="Times New Roman"/>
                <w:b/>
                <w:i/>
                <w:sz w:val="24"/>
                <w:szCs w:val="24"/>
              </w:rPr>
            </w:pPr>
            <w:r>
              <w:rPr>
                <w:rFonts w:ascii="Times New Roman" w:hAnsi="Times New Roman"/>
                <w:b/>
                <w:i/>
                <w:sz w:val="24"/>
                <w:szCs w:val="24"/>
              </w:rPr>
              <w:t>2</w:t>
            </w:r>
          </w:p>
        </w:tc>
        <w:tc>
          <w:tcPr>
            <w:tcW w:w="2376" w:type="dxa"/>
          </w:tcPr>
          <w:p w14:paraId="0976BCE3" w14:textId="77777777" w:rsidR="002B0BA0" w:rsidRDefault="005509AD">
            <w:pPr>
              <w:spacing w:after="0" w:line="240" w:lineRule="auto"/>
              <w:jc w:val="center"/>
              <w:rPr>
                <w:rFonts w:ascii="Times New Roman" w:hAnsi="Times New Roman"/>
                <w:b/>
                <w:i/>
                <w:sz w:val="24"/>
                <w:szCs w:val="24"/>
              </w:rPr>
            </w:pPr>
            <w:r>
              <w:rPr>
                <w:rFonts w:ascii="Times New Roman" w:hAnsi="Times New Roman"/>
                <w:b/>
                <w:i/>
                <w:sz w:val="24"/>
                <w:szCs w:val="24"/>
              </w:rPr>
              <w:t>3</w:t>
            </w:r>
          </w:p>
        </w:tc>
        <w:tc>
          <w:tcPr>
            <w:tcW w:w="1877" w:type="dxa"/>
          </w:tcPr>
          <w:p w14:paraId="2B38FD33" w14:textId="77777777" w:rsidR="002B0BA0" w:rsidRDefault="005509AD">
            <w:pPr>
              <w:spacing w:after="0" w:line="240" w:lineRule="auto"/>
              <w:jc w:val="center"/>
              <w:rPr>
                <w:rFonts w:ascii="Times New Roman" w:hAnsi="Times New Roman"/>
                <w:b/>
                <w:i/>
                <w:sz w:val="24"/>
                <w:szCs w:val="24"/>
              </w:rPr>
            </w:pPr>
            <w:r>
              <w:rPr>
                <w:rFonts w:ascii="Times New Roman" w:hAnsi="Times New Roman"/>
                <w:b/>
                <w:i/>
                <w:sz w:val="24"/>
                <w:szCs w:val="24"/>
              </w:rPr>
              <w:t>4</w:t>
            </w:r>
          </w:p>
        </w:tc>
      </w:tr>
      <w:tr w:rsidR="002B0BA0" w14:paraId="2AE4118A" w14:textId="77777777">
        <w:trPr>
          <w:trHeight w:val="20"/>
        </w:trPr>
        <w:tc>
          <w:tcPr>
            <w:tcW w:w="10915" w:type="dxa"/>
            <w:gridSpan w:val="2"/>
          </w:tcPr>
          <w:p w14:paraId="3E8F57F0"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Раздел 1. Физическая культура и формирование здорового образа жизни</w:t>
            </w:r>
          </w:p>
        </w:tc>
        <w:tc>
          <w:tcPr>
            <w:tcW w:w="2376" w:type="dxa"/>
          </w:tcPr>
          <w:p w14:paraId="1C2D6510"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877" w:type="dxa"/>
          </w:tcPr>
          <w:p w14:paraId="148AC63F" w14:textId="77777777" w:rsidR="002B0BA0" w:rsidRDefault="002B0BA0">
            <w:pPr>
              <w:spacing w:after="0" w:line="240" w:lineRule="auto"/>
              <w:jc w:val="center"/>
              <w:rPr>
                <w:rFonts w:ascii="Times New Roman" w:hAnsi="Times New Roman"/>
                <w:b/>
                <w:sz w:val="24"/>
                <w:szCs w:val="24"/>
              </w:rPr>
            </w:pPr>
          </w:p>
        </w:tc>
      </w:tr>
      <w:tr w:rsidR="002B0BA0" w14:paraId="0B8857B3" w14:textId="77777777">
        <w:trPr>
          <w:trHeight w:val="20"/>
        </w:trPr>
        <w:tc>
          <w:tcPr>
            <w:tcW w:w="2836" w:type="dxa"/>
            <w:vMerge w:val="restart"/>
          </w:tcPr>
          <w:p w14:paraId="0A81ACE2"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1.1.</w:t>
            </w:r>
          </w:p>
          <w:p w14:paraId="2BD21419" w14:textId="77777777" w:rsidR="002B0BA0" w:rsidRDefault="002B0BA0">
            <w:pPr>
              <w:spacing w:after="0" w:line="240" w:lineRule="auto"/>
              <w:rPr>
                <w:rFonts w:ascii="Times New Roman" w:hAnsi="Times New Roman"/>
                <w:b/>
                <w:bCs/>
                <w:sz w:val="24"/>
                <w:szCs w:val="24"/>
              </w:rPr>
            </w:pPr>
          </w:p>
          <w:p w14:paraId="3559CD30"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Здоровый образ жизни</w:t>
            </w:r>
          </w:p>
        </w:tc>
        <w:tc>
          <w:tcPr>
            <w:tcW w:w="8079" w:type="dxa"/>
          </w:tcPr>
          <w:p w14:paraId="51217690" w14:textId="77777777" w:rsidR="002B0BA0" w:rsidRDefault="005509AD">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2376" w:type="dxa"/>
          </w:tcPr>
          <w:p w14:paraId="0BCE6123"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877" w:type="dxa"/>
            <w:vMerge w:val="restart"/>
          </w:tcPr>
          <w:p w14:paraId="077121A2" w14:textId="77777777" w:rsidR="002B0BA0" w:rsidRDefault="002B0BA0">
            <w:pPr>
              <w:spacing w:after="0" w:line="240" w:lineRule="auto"/>
              <w:jc w:val="center"/>
              <w:rPr>
                <w:rStyle w:val="affffffff5"/>
                <w:rFonts w:ascii="Times New Roman" w:hAnsi="Times New Roman"/>
                <w:sz w:val="24"/>
                <w:szCs w:val="24"/>
              </w:rPr>
            </w:pPr>
          </w:p>
          <w:p w14:paraId="1A23F3E2" w14:textId="77777777" w:rsidR="002B0BA0" w:rsidRDefault="002B0BA0">
            <w:pPr>
              <w:spacing w:after="0" w:line="240" w:lineRule="auto"/>
              <w:jc w:val="center"/>
              <w:rPr>
                <w:rStyle w:val="affffffff5"/>
                <w:rFonts w:ascii="Times New Roman" w:hAnsi="Times New Roman"/>
                <w:sz w:val="24"/>
                <w:szCs w:val="24"/>
              </w:rPr>
            </w:pPr>
          </w:p>
          <w:p w14:paraId="704FE922" w14:textId="77777777" w:rsidR="002B0BA0" w:rsidRDefault="002B0BA0">
            <w:pPr>
              <w:spacing w:after="0" w:line="240" w:lineRule="auto"/>
              <w:jc w:val="center"/>
              <w:rPr>
                <w:rStyle w:val="affffffff5"/>
                <w:rFonts w:ascii="Times New Roman" w:hAnsi="Times New Roman"/>
                <w:sz w:val="24"/>
                <w:szCs w:val="24"/>
              </w:rPr>
            </w:pPr>
          </w:p>
          <w:p w14:paraId="44AFBADB" w14:textId="77777777" w:rsidR="002B0BA0" w:rsidRDefault="002B0BA0">
            <w:pPr>
              <w:spacing w:after="0" w:line="240" w:lineRule="auto"/>
              <w:rPr>
                <w:rStyle w:val="affffffff5"/>
                <w:rFonts w:ascii="Times New Roman" w:hAnsi="Times New Roman"/>
                <w:sz w:val="24"/>
                <w:szCs w:val="24"/>
              </w:rPr>
            </w:pPr>
          </w:p>
          <w:p w14:paraId="24A046FE" w14:textId="77777777" w:rsidR="002B0BA0" w:rsidRDefault="002B0BA0">
            <w:pPr>
              <w:spacing w:after="0" w:line="240" w:lineRule="auto"/>
              <w:jc w:val="center"/>
              <w:rPr>
                <w:rStyle w:val="affffffff5"/>
                <w:rFonts w:ascii="Times New Roman" w:hAnsi="Times New Roman"/>
                <w:sz w:val="24"/>
                <w:szCs w:val="24"/>
              </w:rPr>
            </w:pPr>
          </w:p>
          <w:p w14:paraId="33D0332D" w14:textId="77777777" w:rsidR="002B0BA0" w:rsidRDefault="002B0BA0">
            <w:pPr>
              <w:spacing w:after="0" w:line="240" w:lineRule="auto"/>
              <w:jc w:val="center"/>
              <w:rPr>
                <w:rStyle w:val="affffffff5"/>
                <w:rFonts w:ascii="Times New Roman" w:hAnsi="Times New Roman"/>
                <w:sz w:val="24"/>
                <w:szCs w:val="24"/>
              </w:rPr>
            </w:pPr>
          </w:p>
          <w:p w14:paraId="554801F7" w14:textId="77777777" w:rsidR="002B0BA0" w:rsidRDefault="002B0BA0">
            <w:pPr>
              <w:spacing w:after="0" w:line="240" w:lineRule="auto"/>
              <w:jc w:val="center"/>
              <w:rPr>
                <w:rStyle w:val="affffffff5"/>
                <w:rFonts w:ascii="Times New Roman" w:hAnsi="Times New Roman"/>
                <w:sz w:val="24"/>
                <w:szCs w:val="24"/>
              </w:rPr>
            </w:pPr>
          </w:p>
          <w:p w14:paraId="4680388C" w14:textId="77777777" w:rsidR="002B0BA0" w:rsidRDefault="002B0BA0">
            <w:pPr>
              <w:spacing w:after="0" w:line="240" w:lineRule="auto"/>
              <w:jc w:val="center"/>
              <w:rPr>
                <w:rStyle w:val="affffffff5"/>
                <w:rFonts w:ascii="Times New Roman" w:hAnsi="Times New Roman"/>
                <w:sz w:val="24"/>
                <w:szCs w:val="24"/>
              </w:rPr>
            </w:pPr>
          </w:p>
          <w:p w14:paraId="40062834" w14:textId="77777777" w:rsidR="002B0BA0" w:rsidRDefault="002B0BA0">
            <w:pPr>
              <w:spacing w:after="0" w:line="240" w:lineRule="auto"/>
              <w:jc w:val="center"/>
              <w:rPr>
                <w:rStyle w:val="affffffff5"/>
                <w:rFonts w:ascii="Times New Roman" w:hAnsi="Times New Roman"/>
                <w:sz w:val="24"/>
                <w:szCs w:val="24"/>
              </w:rPr>
            </w:pPr>
          </w:p>
          <w:p w14:paraId="47412875"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29B9FAFB"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5EDE26EE" w14:textId="77777777" w:rsidR="002B0BA0" w:rsidRDefault="002B0BA0">
            <w:pPr>
              <w:spacing w:after="0" w:line="240" w:lineRule="auto"/>
              <w:jc w:val="center"/>
              <w:rPr>
                <w:rFonts w:ascii="Times New Roman" w:hAnsi="Times New Roman"/>
                <w:sz w:val="24"/>
                <w:szCs w:val="24"/>
              </w:rPr>
            </w:pPr>
          </w:p>
        </w:tc>
      </w:tr>
      <w:tr w:rsidR="002B0BA0" w14:paraId="284316F2" w14:textId="77777777">
        <w:trPr>
          <w:trHeight w:val="20"/>
        </w:trPr>
        <w:tc>
          <w:tcPr>
            <w:tcW w:w="2836" w:type="dxa"/>
            <w:vMerge/>
          </w:tcPr>
          <w:p w14:paraId="08991C56" w14:textId="77777777" w:rsidR="002B0BA0" w:rsidRDefault="002B0BA0" w:rsidP="005509AD">
            <w:pPr>
              <w:pStyle w:val="aff9"/>
              <w:numPr>
                <w:ilvl w:val="1"/>
                <w:numId w:val="104"/>
              </w:numPr>
              <w:spacing w:before="0" w:after="0"/>
              <w:rPr>
                <w:b/>
                <w:bCs/>
              </w:rPr>
            </w:pPr>
          </w:p>
        </w:tc>
        <w:tc>
          <w:tcPr>
            <w:tcW w:w="8079" w:type="dxa"/>
          </w:tcPr>
          <w:p w14:paraId="74E0CC75" w14:textId="77777777" w:rsidR="002B0BA0" w:rsidRDefault="005509AD">
            <w:pPr>
              <w:spacing w:after="0" w:line="240" w:lineRule="auto"/>
              <w:ind w:firstLine="318"/>
              <w:jc w:val="both"/>
              <w:rPr>
                <w:rFonts w:ascii="Times New Roman" w:hAnsi="Times New Roman"/>
                <w:b/>
                <w:sz w:val="24"/>
                <w:szCs w:val="24"/>
              </w:rPr>
            </w:pPr>
            <w:r>
              <w:rPr>
                <w:rFonts w:ascii="Times New Roman" w:hAnsi="Times New Roman"/>
                <w:sz w:val="24"/>
                <w:szCs w:val="24"/>
              </w:rPr>
              <w:t>Здоровье населения России. Факторы риска и их влияние на здоровье. Современная концепция здоровья и здорового образа жизни.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p>
          <w:p w14:paraId="6F108DB3" w14:textId="77777777" w:rsidR="002B0BA0" w:rsidRDefault="005509AD">
            <w:pPr>
              <w:spacing w:after="0" w:line="240" w:lineRule="auto"/>
              <w:ind w:firstLine="318"/>
              <w:jc w:val="both"/>
              <w:rPr>
                <w:rFonts w:ascii="Times New Roman" w:hAnsi="Times New Roman"/>
                <w:sz w:val="24"/>
                <w:szCs w:val="24"/>
              </w:rPr>
            </w:pPr>
            <w:r>
              <w:rPr>
                <w:rFonts w:ascii="Times New Roman" w:hAnsi="Times New Roman"/>
                <w:sz w:val="24"/>
                <w:szCs w:val="24"/>
              </w:rPr>
              <w:t>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Сексуальная культура – ключевой фактор психического и физического благополучия обучающегося. Культура психического здоровья. Оптимизация умственной работоспособности обучающегося в образовательном процессе. Средства физической культуры в регуляции работоспособности. Формирование валеологической компетенции в оценке уровня своего здоровья и формирования ЗОЖ.</w:t>
            </w:r>
          </w:p>
          <w:p w14:paraId="69190D20" w14:textId="77777777" w:rsidR="002B0BA0" w:rsidRDefault="005509AD">
            <w:pPr>
              <w:spacing w:after="0" w:line="240" w:lineRule="auto"/>
              <w:ind w:firstLine="318"/>
              <w:jc w:val="both"/>
              <w:rPr>
                <w:rFonts w:ascii="Times New Roman" w:hAnsi="Times New Roman"/>
                <w:sz w:val="24"/>
                <w:szCs w:val="24"/>
              </w:rPr>
            </w:pPr>
            <w:r>
              <w:rPr>
                <w:rFonts w:ascii="Times New Roman" w:hAnsi="Times New Roman"/>
                <w:sz w:val="24"/>
                <w:szCs w:val="24"/>
              </w:rPr>
              <w:t>Особенности организации физического воспитания в образовательном учреждении (валеологическая и профессиональная направленность). Цели и задачи физической культуры</w:t>
            </w:r>
          </w:p>
        </w:tc>
        <w:tc>
          <w:tcPr>
            <w:tcW w:w="2376" w:type="dxa"/>
          </w:tcPr>
          <w:p w14:paraId="011983A2" w14:textId="77777777" w:rsidR="002B0BA0" w:rsidRDefault="002B0BA0">
            <w:pPr>
              <w:spacing w:after="0" w:line="240" w:lineRule="auto"/>
              <w:jc w:val="center"/>
              <w:rPr>
                <w:rFonts w:ascii="Times New Roman" w:hAnsi="Times New Roman"/>
                <w:sz w:val="24"/>
                <w:szCs w:val="24"/>
              </w:rPr>
            </w:pPr>
          </w:p>
          <w:p w14:paraId="4ADB8CC2" w14:textId="77777777" w:rsidR="002B0BA0" w:rsidRDefault="002B0BA0">
            <w:pPr>
              <w:spacing w:after="0" w:line="240" w:lineRule="auto"/>
              <w:jc w:val="center"/>
              <w:rPr>
                <w:rFonts w:ascii="Times New Roman" w:hAnsi="Times New Roman"/>
                <w:sz w:val="24"/>
                <w:szCs w:val="24"/>
              </w:rPr>
            </w:pPr>
          </w:p>
          <w:p w14:paraId="63B3BD13" w14:textId="77777777" w:rsidR="002B0BA0" w:rsidRDefault="002B0BA0">
            <w:pPr>
              <w:spacing w:after="0" w:line="240" w:lineRule="auto"/>
              <w:jc w:val="center"/>
              <w:rPr>
                <w:rFonts w:ascii="Times New Roman" w:hAnsi="Times New Roman"/>
                <w:sz w:val="24"/>
                <w:szCs w:val="24"/>
              </w:rPr>
            </w:pPr>
          </w:p>
          <w:p w14:paraId="01697BF7" w14:textId="77777777" w:rsidR="002B0BA0" w:rsidRDefault="002B0BA0">
            <w:pPr>
              <w:spacing w:after="0" w:line="240" w:lineRule="auto"/>
              <w:jc w:val="center"/>
              <w:rPr>
                <w:rFonts w:ascii="Times New Roman" w:hAnsi="Times New Roman"/>
                <w:sz w:val="24"/>
                <w:szCs w:val="24"/>
              </w:rPr>
            </w:pPr>
          </w:p>
          <w:p w14:paraId="46C56216" w14:textId="77777777" w:rsidR="002B0BA0" w:rsidRDefault="002B0BA0">
            <w:pPr>
              <w:spacing w:after="0" w:line="240" w:lineRule="auto"/>
              <w:jc w:val="center"/>
              <w:rPr>
                <w:rFonts w:ascii="Times New Roman" w:hAnsi="Times New Roman"/>
                <w:sz w:val="24"/>
                <w:szCs w:val="24"/>
              </w:rPr>
            </w:pPr>
          </w:p>
          <w:p w14:paraId="1D50B80B" w14:textId="77777777" w:rsidR="002B0BA0" w:rsidRDefault="002B0BA0">
            <w:pPr>
              <w:spacing w:after="0" w:line="240" w:lineRule="auto"/>
              <w:jc w:val="center"/>
              <w:rPr>
                <w:rFonts w:ascii="Times New Roman" w:hAnsi="Times New Roman"/>
                <w:sz w:val="24"/>
                <w:szCs w:val="24"/>
              </w:rPr>
            </w:pPr>
          </w:p>
          <w:p w14:paraId="3CB138F7" w14:textId="77777777" w:rsidR="002B0BA0" w:rsidRDefault="002B0BA0">
            <w:pPr>
              <w:spacing w:after="0" w:line="240" w:lineRule="auto"/>
              <w:jc w:val="center"/>
              <w:rPr>
                <w:rFonts w:ascii="Times New Roman" w:hAnsi="Times New Roman"/>
                <w:sz w:val="24"/>
                <w:szCs w:val="24"/>
              </w:rPr>
            </w:pPr>
          </w:p>
        </w:tc>
        <w:tc>
          <w:tcPr>
            <w:tcW w:w="1877" w:type="dxa"/>
            <w:vMerge/>
          </w:tcPr>
          <w:p w14:paraId="75E333B1" w14:textId="77777777" w:rsidR="002B0BA0" w:rsidRDefault="002B0BA0">
            <w:pPr>
              <w:spacing w:after="0" w:line="240" w:lineRule="auto"/>
              <w:rPr>
                <w:rFonts w:ascii="Times New Roman" w:hAnsi="Times New Roman"/>
                <w:sz w:val="24"/>
                <w:szCs w:val="24"/>
              </w:rPr>
            </w:pPr>
          </w:p>
        </w:tc>
      </w:tr>
      <w:tr w:rsidR="002B0BA0" w14:paraId="78FDF702" w14:textId="77777777">
        <w:trPr>
          <w:trHeight w:val="20"/>
        </w:trPr>
        <w:tc>
          <w:tcPr>
            <w:tcW w:w="2836" w:type="dxa"/>
            <w:vMerge/>
          </w:tcPr>
          <w:p w14:paraId="30D40F51" w14:textId="77777777" w:rsidR="002B0BA0" w:rsidRDefault="002B0BA0" w:rsidP="005509AD">
            <w:pPr>
              <w:pStyle w:val="aff9"/>
              <w:numPr>
                <w:ilvl w:val="1"/>
                <w:numId w:val="104"/>
              </w:numPr>
              <w:spacing w:before="0" w:after="0"/>
              <w:rPr>
                <w:b/>
                <w:bCs/>
              </w:rPr>
            </w:pPr>
          </w:p>
        </w:tc>
        <w:tc>
          <w:tcPr>
            <w:tcW w:w="8079" w:type="dxa"/>
          </w:tcPr>
          <w:p w14:paraId="525C6241" w14:textId="77777777" w:rsidR="002B0BA0" w:rsidRDefault="005509AD">
            <w:pPr>
              <w:spacing w:after="0" w:line="240" w:lineRule="auto"/>
              <w:jc w:val="both"/>
              <w:rPr>
                <w:rFonts w:ascii="Times New Roman" w:hAnsi="Times New Roman"/>
                <w:sz w:val="24"/>
                <w:szCs w:val="24"/>
              </w:rPr>
            </w:pPr>
            <w:r>
              <w:rPr>
                <w:rFonts w:ascii="Times New Roman" w:hAnsi="Times New Roman"/>
                <w:b/>
                <w:sz w:val="24"/>
                <w:szCs w:val="24"/>
              </w:rPr>
              <w:t>В том числе практических занятий</w:t>
            </w:r>
          </w:p>
        </w:tc>
        <w:tc>
          <w:tcPr>
            <w:tcW w:w="2376" w:type="dxa"/>
          </w:tcPr>
          <w:p w14:paraId="3D322A8F"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w:t>
            </w:r>
          </w:p>
        </w:tc>
        <w:tc>
          <w:tcPr>
            <w:tcW w:w="1877" w:type="dxa"/>
            <w:vMerge/>
          </w:tcPr>
          <w:p w14:paraId="48978CB6" w14:textId="77777777" w:rsidR="002B0BA0" w:rsidRDefault="002B0BA0">
            <w:pPr>
              <w:spacing w:after="0" w:line="240" w:lineRule="auto"/>
            </w:pPr>
          </w:p>
        </w:tc>
      </w:tr>
      <w:tr w:rsidR="002B0BA0" w14:paraId="30AEE312" w14:textId="77777777">
        <w:trPr>
          <w:trHeight w:val="20"/>
        </w:trPr>
        <w:tc>
          <w:tcPr>
            <w:tcW w:w="2836" w:type="dxa"/>
            <w:vMerge/>
          </w:tcPr>
          <w:p w14:paraId="41FA0036" w14:textId="77777777" w:rsidR="002B0BA0" w:rsidRDefault="002B0BA0" w:rsidP="005509AD">
            <w:pPr>
              <w:pStyle w:val="aff9"/>
              <w:numPr>
                <w:ilvl w:val="1"/>
                <w:numId w:val="104"/>
              </w:numPr>
              <w:spacing w:before="0" w:after="0"/>
              <w:rPr>
                <w:b/>
                <w:bCs/>
              </w:rPr>
            </w:pPr>
          </w:p>
        </w:tc>
        <w:tc>
          <w:tcPr>
            <w:tcW w:w="8079" w:type="dxa"/>
          </w:tcPr>
          <w:p w14:paraId="2EE6F474"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6D3CE200"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w:t>
            </w:r>
          </w:p>
        </w:tc>
        <w:tc>
          <w:tcPr>
            <w:tcW w:w="1877" w:type="dxa"/>
            <w:vMerge/>
          </w:tcPr>
          <w:p w14:paraId="53B70E5D" w14:textId="77777777" w:rsidR="002B0BA0" w:rsidRDefault="002B0BA0">
            <w:pPr>
              <w:spacing w:after="0" w:line="240" w:lineRule="auto"/>
            </w:pPr>
          </w:p>
        </w:tc>
      </w:tr>
      <w:tr w:rsidR="002B0BA0" w14:paraId="2FF8F373" w14:textId="77777777">
        <w:trPr>
          <w:trHeight w:val="20"/>
        </w:trPr>
        <w:tc>
          <w:tcPr>
            <w:tcW w:w="10915" w:type="dxa"/>
            <w:gridSpan w:val="2"/>
          </w:tcPr>
          <w:p w14:paraId="404A08D9"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 xml:space="preserve">Раздел 2. </w:t>
            </w:r>
            <w:r>
              <w:rPr>
                <w:rFonts w:ascii="Times New Roman" w:hAnsi="Times New Roman"/>
                <w:b/>
                <w:bCs/>
                <w:sz w:val="24"/>
                <w:szCs w:val="24"/>
              </w:rPr>
              <w:t>Легкая атлетика</w:t>
            </w:r>
          </w:p>
        </w:tc>
        <w:tc>
          <w:tcPr>
            <w:tcW w:w="2376" w:type="dxa"/>
          </w:tcPr>
          <w:p w14:paraId="73424877"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1877" w:type="dxa"/>
          </w:tcPr>
          <w:p w14:paraId="50E3030D" w14:textId="77777777" w:rsidR="002B0BA0" w:rsidRDefault="002B0BA0">
            <w:pPr>
              <w:spacing w:after="0" w:line="240" w:lineRule="auto"/>
              <w:jc w:val="center"/>
            </w:pPr>
          </w:p>
        </w:tc>
      </w:tr>
      <w:tr w:rsidR="002B0BA0" w14:paraId="07161D05" w14:textId="77777777">
        <w:trPr>
          <w:trHeight w:val="20"/>
        </w:trPr>
        <w:tc>
          <w:tcPr>
            <w:tcW w:w="2836" w:type="dxa"/>
            <w:vMerge w:val="restart"/>
          </w:tcPr>
          <w:p w14:paraId="7CA04190"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 xml:space="preserve">Тема 2.1. </w:t>
            </w:r>
          </w:p>
          <w:p w14:paraId="2B0039C2" w14:textId="77777777" w:rsidR="002B0BA0" w:rsidRDefault="002B0BA0">
            <w:pPr>
              <w:spacing w:after="0" w:line="240" w:lineRule="auto"/>
              <w:rPr>
                <w:rFonts w:ascii="Times New Roman" w:hAnsi="Times New Roman"/>
                <w:b/>
                <w:sz w:val="24"/>
                <w:szCs w:val="24"/>
              </w:rPr>
            </w:pPr>
          </w:p>
          <w:p w14:paraId="42B49879"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Совершенствование техники бега на короткие дистанции, технике спортивной ходьбы</w:t>
            </w:r>
          </w:p>
        </w:tc>
        <w:tc>
          <w:tcPr>
            <w:tcW w:w="8079" w:type="dxa"/>
          </w:tcPr>
          <w:p w14:paraId="254A415C" w14:textId="77777777" w:rsidR="002B0BA0" w:rsidRDefault="005509AD">
            <w:pPr>
              <w:spacing w:after="0" w:line="240" w:lineRule="auto"/>
              <w:contextualSpacing/>
              <w:rPr>
                <w:rFonts w:ascii="Times New Roman" w:hAnsi="Times New Roman"/>
                <w:sz w:val="24"/>
                <w:szCs w:val="24"/>
              </w:rPr>
            </w:pPr>
            <w:r>
              <w:rPr>
                <w:rFonts w:ascii="Times New Roman" w:hAnsi="Times New Roman"/>
                <w:b/>
                <w:sz w:val="24"/>
                <w:szCs w:val="24"/>
              </w:rPr>
              <w:t>Содержание учебного материала</w:t>
            </w:r>
          </w:p>
        </w:tc>
        <w:tc>
          <w:tcPr>
            <w:tcW w:w="2376" w:type="dxa"/>
          </w:tcPr>
          <w:p w14:paraId="2CBA3360"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7E51B241" w14:textId="77777777" w:rsidR="002B0BA0" w:rsidRDefault="002B0BA0">
            <w:pPr>
              <w:spacing w:after="0" w:line="240" w:lineRule="auto"/>
              <w:jc w:val="center"/>
              <w:rPr>
                <w:rStyle w:val="affffffff5"/>
                <w:rFonts w:ascii="Times New Roman" w:hAnsi="Times New Roman"/>
                <w:sz w:val="24"/>
                <w:szCs w:val="24"/>
              </w:rPr>
            </w:pPr>
          </w:p>
          <w:p w14:paraId="1F30534A"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1BF7F21C"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120FE6CE" w14:textId="77777777" w:rsidR="002B0BA0" w:rsidRDefault="002B0BA0">
            <w:pPr>
              <w:spacing w:after="0" w:line="240" w:lineRule="auto"/>
              <w:jc w:val="center"/>
              <w:rPr>
                <w:rFonts w:ascii="Times New Roman" w:hAnsi="Times New Roman"/>
                <w:sz w:val="24"/>
                <w:szCs w:val="24"/>
              </w:rPr>
            </w:pPr>
          </w:p>
        </w:tc>
      </w:tr>
      <w:tr w:rsidR="002B0BA0" w14:paraId="6FA868F1" w14:textId="77777777">
        <w:trPr>
          <w:trHeight w:val="20"/>
        </w:trPr>
        <w:tc>
          <w:tcPr>
            <w:tcW w:w="2836" w:type="dxa"/>
            <w:vMerge/>
          </w:tcPr>
          <w:p w14:paraId="7663F46C" w14:textId="77777777" w:rsidR="002B0BA0" w:rsidRDefault="002B0BA0">
            <w:pPr>
              <w:spacing w:after="0" w:line="240" w:lineRule="auto"/>
              <w:rPr>
                <w:b/>
              </w:rPr>
            </w:pPr>
          </w:p>
        </w:tc>
        <w:tc>
          <w:tcPr>
            <w:tcW w:w="8079" w:type="dxa"/>
          </w:tcPr>
          <w:p w14:paraId="73A4C87F" w14:textId="77777777" w:rsidR="002B0BA0" w:rsidRDefault="005509AD">
            <w:pPr>
              <w:spacing w:after="0" w:line="240" w:lineRule="auto"/>
              <w:contextualSpacing/>
              <w:rPr>
                <w:rFonts w:ascii="Times New Roman" w:hAnsi="Times New Roman"/>
                <w:sz w:val="24"/>
                <w:szCs w:val="24"/>
              </w:rPr>
            </w:pPr>
            <w:r>
              <w:rPr>
                <w:rFonts w:ascii="Times New Roman" w:hAnsi="Times New Roman"/>
                <w:b/>
                <w:sz w:val="24"/>
                <w:szCs w:val="24"/>
              </w:rPr>
              <w:t>В том числе практических занятий</w:t>
            </w:r>
          </w:p>
        </w:tc>
        <w:tc>
          <w:tcPr>
            <w:tcW w:w="2376" w:type="dxa"/>
          </w:tcPr>
          <w:p w14:paraId="13AC9452"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5EC2BBB8" w14:textId="77777777" w:rsidR="002B0BA0" w:rsidRDefault="002B0BA0">
            <w:pPr>
              <w:spacing w:after="0" w:line="240" w:lineRule="auto"/>
            </w:pPr>
          </w:p>
        </w:tc>
      </w:tr>
      <w:tr w:rsidR="002B0BA0" w14:paraId="317FECA9" w14:textId="77777777">
        <w:trPr>
          <w:trHeight w:val="20"/>
        </w:trPr>
        <w:tc>
          <w:tcPr>
            <w:tcW w:w="2836" w:type="dxa"/>
            <w:vMerge/>
          </w:tcPr>
          <w:p w14:paraId="2ACEE35B" w14:textId="77777777" w:rsidR="002B0BA0" w:rsidRDefault="002B0BA0">
            <w:pPr>
              <w:spacing w:after="0" w:line="240" w:lineRule="auto"/>
              <w:rPr>
                <w:b/>
              </w:rPr>
            </w:pPr>
          </w:p>
        </w:tc>
        <w:tc>
          <w:tcPr>
            <w:tcW w:w="8079" w:type="dxa"/>
          </w:tcPr>
          <w:p w14:paraId="5DF4F2FF"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sz w:val="24"/>
                <w:szCs w:val="24"/>
              </w:rPr>
              <w:t>Практическое занятие № 1.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2376" w:type="dxa"/>
          </w:tcPr>
          <w:p w14:paraId="191B11C8"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3E85E3C6" w14:textId="77777777" w:rsidR="002B0BA0" w:rsidRDefault="002B0BA0">
            <w:pPr>
              <w:spacing w:after="0" w:line="240" w:lineRule="auto"/>
            </w:pPr>
          </w:p>
        </w:tc>
      </w:tr>
      <w:tr w:rsidR="002B0BA0" w14:paraId="337D7280" w14:textId="77777777">
        <w:trPr>
          <w:trHeight w:val="20"/>
        </w:trPr>
        <w:tc>
          <w:tcPr>
            <w:tcW w:w="2836" w:type="dxa"/>
            <w:vMerge/>
          </w:tcPr>
          <w:p w14:paraId="13A6DF0C" w14:textId="77777777" w:rsidR="002B0BA0" w:rsidRDefault="002B0BA0">
            <w:pPr>
              <w:spacing w:after="0" w:line="240" w:lineRule="auto"/>
              <w:rPr>
                <w:b/>
              </w:rPr>
            </w:pPr>
          </w:p>
        </w:tc>
        <w:tc>
          <w:tcPr>
            <w:tcW w:w="8079" w:type="dxa"/>
          </w:tcPr>
          <w:p w14:paraId="03C78610"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186EB7DB"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6A900E32" w14:textId="77777777" w:rsidR="002B0BA0" w:rsidRDefault="002B0BA0">
            <w:pPr>
              <w:spacing w:after="0" w:line="240" w:lineRule="auto"/>
            </w:pPr>
          </w:p>
        </w:tc>
      </w:tr>
      <w:tr w:rsidR="002B0BA0" w14:paraId="22142FB7" w14:textId="77777777">
        <w:trPr>
          <w:trHeight w:val="20"/>
        </w:trPr>
        <w:tc>
          <w:tcPr>
            <w:tcW w:w="2836" w:type="dxa"/>
            <w:vMerge w:val="restart"/>
          </w:tcPr>
          <w:p w14:paraId="6E9E6646"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2.2. </w:t>
            </w:r>
          </w:p>
          <w:p w14:paraId="4DC67A19" w14:textId="77777777" w:rsidR="002B0BA0" w:rsidRDefault="005509AD">
            <w:pPr>
              <w:spacing w:after="0" w:line="240" w:lineRule="auto"/>
              <w:rPr>
                <w:rFonts w:ascii="Times New Roman" w:hAnsi="Times New Roman"/>
                <w:b/>
                <w:bCs/>
                <w:sz w:val="24"/>
                <w:szCs w:val="24"/>
              </w:rPr>
            </w:pPr>
            <w:r>
              <w:rPr>
                <w:rFonts w:ascii="Times New Roman" w:hAnsi="Times New Roman"/>
                <w:b/>
                <w:bCs/>
                <w:spacing w:val="7"/>
                <w:sz w:val="24"/>
                <w:szCs w:val="24"/>
              </w:rPr>
              <w:t>Совершенствование техники длительного бега</w:t>
            </w:r>
          </w:p>
        </w:tc>
        <w:tc>
          <w:tcPr>
            <w:tcW w:w="8079" w:type="dxa"/>
          </w:tcPr>
          <w:p w14:paraId="5246F5DC" w14:textId="77777777" w:rsidR="002B0BA0" w:rsidRDefault="005509AD">
            <w:pPr>
              <w:numPr>
                <w:ilvl w:val="12"/>
                <w:numId w:val="0"/>
              </w:numPr>
              <w:shd w:val="clear" w:color="auto" w:fill="FFFFFF"/>
              <w:spacing w:after="0" w:line="240" w:lineRule="auto"/>
              <w:contextualSpacing/>
              <w:jc w:val="both"/>
              <w:rPr>
                <w:rFonts w:ascii="Times New Roman" w:hAnsi="Times New Roman"/>
                <w:sz w:val="24"/>
                <w:szCs w:val="24"/>
              </w:rPr>
            </w:pPr>
            <w:r>
              <w:rPr>
                <w:rFonts w:ascii="Times New Roman" w:hAnsi="Times New Roman"/>
                <w:b/>
                <w:spacing w:val="-3"/>
                <w:sz w:val="24"/>
                <w:szCs w:val="24"/>
              </w:rPr>
              <w:t>Содержание учебного материала</w:t>
            </w:r>
          </w:p>
        </w:tc>
        <w:tc>
          <w:tcPr>
            <w:tcW w:w="2376" w:type="dxa"/>
          </w:tcPr>
          <w:p w14:paraId="0752DE87"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1877" w:type="dxa"/>
            <w:vMerge w:val="restart"/>
          </w:tcPr>
          <w:p w14:paraId="112FA036" w14:textId="77777777" w:rsidR="002B0BA0" w:rsidRDefault="002B0BA0">
            <w:pPr>
              <w:spacing w:after="0" w:line="240" w:lineRule="auto"/>
              <w:jc w:val="center"/>
              <w:rPr>
                <w:rStyle w:val="affffffff5"/>
                <w:rFonts w:ascii="Times New Roman" w:hAnsi="Times New Roman"/>
                <w:sz w:val="24"/>
                <w:szCs w:val="24"/>
              </w:rPr>
            </w:pPr>
          </w:p>
          <w:p w14:paraId="6B21EFD0"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0FF9E13F"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0042E9E9" w14:textId="77777777" w:rsidR="002B0BA0" w:rsidRDefault="002B0BA0">
            <w:pPr>
              <w:spacing w:after="0" w:line="240" w:lineRule="auto"/>
              <w:jc w:val="center"/>
              <w:rPr>
                <w:rFonts w:ascii="Times New Roman" w:hAnsi="Times New Roman"/>
                <w:sz w:val="24"/>
                <w:szCs w:val="24"/>
              </w:rPr>
            </w:pPr>
          </w:p>
        </w:tc>
      </w:tr>
      <w:tr w:rsidR="002B0BA0" w14:paraId="5FCE26A6" w14:textId="77777777">
        <w:trPr>
          <w:trHeight w:val="20"/>
        </w:trPr>
        <w:tc>
          <w:tcPr>
            <w:tcW w:w="2836" w:type="dxa"/>
            <w:vMerge/>
          </w:tcPr>
          <w:p w14:paraId="7B774F6D" w14:textId="77777777" w:rsidR="002B0BA0" w:rsidRDefault="002B0BA0">
            <w:pPr>
              <w:spacing w:after="0" w:line="240" w:lineRule="auto"/>
              <w:rPr>
                <w:rFonts w:ascii="Times New Roman" w:hAnsi="Times New Roman"/>
                <w:b/>
                <w:bCs/>
                <w:sz w:val="24"/>
                <w:szCs w:val="24"/>
              </w:rPr>
            </w:pPr>
          </w:p>
        </w:tc>
        <w:tc>
          <w:tcPr>
            <w:tcW w:w="8079" w:type="dxa"/>
          </w:tcPr>
          <w:p w14:paraId="2B2F0FEB" w14:textId="77777777" w:rsidR="002B0BA0" w:rsidRDefault="005509AD">
            <w:pPr>
              <w:spacing w:after="0" w:line="240" w:lineRule="auto"/>
              <w:contextualSpacing/>
              <w:jc w:val="both"/>
              <w:rPr>
                <w:rFonts w:ascii="Times New Roman" w:hAnsi="Times New Roman"/>
                <w:spacing w:val="-1"/>
                <w:sz w:val="24"/>
                <w:szCs w:val="24"/>
              </w:rPr>
            </w:pPr>
            <w:r>
              <w:rPr>
                <w:rFonts w:ascii="Times New Roman" w:hAnsi="Times New Roman"/>
                <w:b/>
                <w:sz w:val="24"/>
                <w:szCs w:val="24"/>
              </w:rPr>
              <w:t>В том числе практических занятий</w:t>
            </w:r>
          </w:p>
        </w:tc>
        <w:tc>
          <w:tcPr>
            <w:tcW w:w="2376" w:type="dxa"/>
          </w:tcPr>
          <w:p w14:paraId="47828602"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p>
        </w:tc>
        <w:tc>
          <w:tcPr>
            <w:tcW w:w="1877" w:type="dxa"/>
            <w:vMerge/>
          </w:tcPr>
          <w:p w14:paraId="755BDA2F" w14:textId="77777777" w:rsidR="002B0BA0" w:rsidRDefault="002B0BA0">
            <w:pPr>
              <w:spacing w:after="0" w:line="240" w:lineRule="auto"/>
              <w:rPr>
                <w:rFonts w:ascii="Times New Roman" w:hAnsi="Times New Roman"/>
                <w:sz w:val="24"/>
                <w:szCs w:val="24"/>
              </w:rPr>
            </w:pPr>
          </w:p>
        </w:tc>
      </w:tr>
      <w:tr w:rsidR="002B0BA0" w14:paraId="52FD35A8" w14:textId="77777777">
        <w:trPr>
          <w:trHeight w:val="20"/>
        </w:trPr>
        <w:tc>
          <w:tcPr>
            <w:tcW w:w="2836" w:type="dxa"/>
            <w:vMerge/>
          </w:tcPr>
          <w:p w14:paraId="02AD859A" w14:textId="77777777" w:rsidR="002B0BA0" w:rsidRDefault="002B0BA0">
            <w:pPr>
              <w:spacing w:after="0" w:line="240" w:lineRule="auto"/>
              <w:rPr>
                <w:rFonts w:ascii="Times New Roman" w:hAnsi="Times New Roman"/>
                <w:b/>
                <w:bCs/>
                <w:sz w:val="24"/>
                <w:szCs w:val="24"/>
              </w:rPr>
            </w:pPr>
          </w:p>
        </w:tc>
        <w:tc>
          <w:tcPr>
            <w:tcW w:w="8079" w:type="dxa"/>
          </w:tcPr>
          <w:p w14:paraId="55EB0982" w14:textId="77777777" w:rsidR="002B0BA0" w:rsidRDefault="005509AD">
            <w:pPr>
              <w:spacing w:after="0" w:line="240" w:lineRule="auto"/>
              <w:contextualSpacing/>
              <w:jc w:val="both"/>
              <w:rPr>
                <w:rFonts w:ascii="Times New Roman" w:hAnsi="Times New Roman"/>
                <w:spacing w:val="-1"/>
                <w:sz w:val="24"/>
                <w:szCs w:val="24"/>
              </w:rPr>
            </w:pPr>
            <w:r>
              <w:rPr>
                <w:rFonts w:ascii="Times New Roman" w:hAnsi="Times New Roman"/>
                <w:sz w:val="24"/>
                <w:szCs w:val="24"/>
              </w:rPr>
              <w:t xml:space="preserve">Практическое занятие № 2. </w:t>
            </w:r>
            <w:r>
              <w:rPr>
                <w:rFonts w:ascii="Times New Roman" w:hAnsi="Times New Roman"/>
                <w:spacing w:val="7"/>
                <w:sz w:val="24"/>
                <w:szCs w:val="24"/>
              </w:rPr>
              <w:t>Совершенствование техники длительного бега</w:t>
            </w:r>
            <w:r>
              <w:rPr>
                <w:rFonts w:ascii="Times New Roman" w:hAnsi="Times New Roman"/>
                <w:sz w:val="24"/>
                <w:szCs w:val="24"/>
              </w:rPr>
              <w:t xml:space="preserve"> во время кросса до 15-20 минут</w:t>
            </w:r>
          </w:p>
        </w:tc>
        <w:tc>
          <w:tcPr>
            <w:tcW w:w="2376" w:type="dxa"/>
          </w:tcPr>
          <w:p w14:paraId="34D8B2A5"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784A3C6E" w14:textId="77777777" w:rsidR="002B0BA0" w:rsidRDefault="002B0BA0">
            <w:pPr>
              <w:spacing w:after="0" w:line="240" w:lineRule="auto"/>
              <w:rPr>
                <w:rFonts w:ascii="Times New Roman" w:hAnsi="Times New Roman"/>
                <w:sz w:val="24"/>
                <w:szCs w:val="24"/>
              </w:rPr>
            </w:pPr>
          </w:p>
        </w:tc>
      </w:tr>
      <w:tr w:rsidR="002B0BA0" w14:paraId="0EB80E00" w14:textId="77777777">
        <w:trPr>
          <w:trHeight w:val="20"/>
        </w:trPr>
        <w:tc>
          <w:tcPr>
            <w:tcW w:w="2836" w:type="dxa"/>
            <w:vMerge/>
          </w:tcPr>
          <w:p w14:paraId="570044DF" w14:textId="77777777" w:rsidR="002B0BA0" w:rsidRDefault="002B0BA0">
            <w:pPr>
              <w:spacing w:after="0" w:line="240" w:lineRule="auto"/>
              <w:rPr>
                <w:rFonts w:ascii="Times New Roman" w:hAnsi="Times New Roman"/>
                <w:b/>
                <w:bCs/>
                <w:sz w:val="24"/>
                <w:szCs w:val="24"/>
              </w:rPr>
            </w:pPr>
          </w:p>
        </w:tc>
        <w:tc>
          <w:tcPr>
            <w:tcW w:w="8079" w:type="dxa"/>
          </w:tcPr>
          <w:p w14:paraId="405F0CDB"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197D1257"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6E3552D8" w14:textId="77777777" w:rsidR="002B0BA0" w:rsidRDefault="002B0BA0">
            <w:pPr>
              <w:spacing w:after="0" w:line="240" w:lineRule="auto"/>
              <w:rPr>
                <w:rFonts w:ascii="Times New Roman" w:hAnsi="Times New Roman"/>
                <w:sz w:val="24"/>
                <w:szCs w:val="24"/>
              </w:rPr>
            </w:pPr>
          </w:p>
        </w:tc>
      </w:tr>
      <w:tr w:rsidR="002B0BA0" w14:paraId="6F5B43BF" w14:textId="77777777">
        <w:trPr>
          <w:trHeight w:val="20"/>
        </w:trPr>
        <w:tc>
          <w:tcPr>
            <w:tcW w:w="2836" w:type="dxa"/>
            <w:vMerge w:val="restart"/>
          </w:tcPr>
          <w:p w14:paraId="45FDCE45"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 xml:space="preserve">Тема 2.3. </w:t>
            </w:r>
          </w:p>
          <w:p w14:paraId="34DF16B7"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pacing w:val="-1"/>
                <w:sz w:val="24"/>
                <w:szCs w:val="24"/>
              </w:rPr>
              <w:t>Совершенствование техники прыжка в длину с места, с разбега</w:t>
            </w:r>
          </w:p>
        </w:tc>
        <w:tc>
          <w:tcPr>
            <w:tcW w:w="8079" w:type="dxa"/>
          </w:tcPr>
          <w:p w14:paraId="6D7748AA" w14:textId="77777777" w:rsidR="002B0BA0" w:rsidRDefault="005509AD">
            <w:pPr>
              <w:numPr>
                <w:ilvl w:val="12"/>
                <w:numId w:val="0"/>
              </w:numPr>
              <w:shd w:val="clear" w:color="auto" w:fill="FFFFFF"/>
              <w:spacing w:after="0" w:line="240" w:lineRule="auto"/>
              <w:contextualSpacing/>
              <w:jc w:val="both"/>
              <w:rPr>
                <w:rFonts w:ascii="Times New Roman" w:hAnsi="Times New Roman"/>
                <w:spacing w:val="-3"/>
                <w:sz w:val="24"/>
                <w:szCs w:val="24"/>
              </w:rPr>
            </w:pPr>
            <w:r>
              <w:rPr>
                <w:rFonts w:ascii="Times New Roman" w:hAnsi="Times New Roman"/>
                <w:b/>
                <w:spacing w:val="-3"/>
                <w:sz w:val="24"/>
                <w:szCs w:val="24"/>
              </w:rPr>
              <w:t>Содержание учебного материала:</w:t>
            </w:r>
          </w:p>
        </w:tc>
        <w:tc>
          <w:tcPr>
            <w:tcW w:w="2376" w:type="dxa"/>
          </w:tcPr>
          <w:p w14:paraId="142B87F7"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1877" w:type="dxa"/>
            <w:vMerge w:val="restart"/>
          </w:tcPr>
          <w:p w14:paraId="650BB8EA" w14:textId="77777777" w:rsidR="002B0BA0" w:rsidRDefault="002B0BA0">
            <w:pPr>
              <w:spacing w:after="0" w:line="240" w:lineRule="auto"/>
              <w:jc w:val="center"/>
              <w:rPr>
                <w:rStyle w:val="affffffff5"/>
                <w:rFonts w:ascii="Times New Roman" w:hAnsi="Times New Roman"/>
                <w:sz w:val="24"/>
                <w:szCs w:val="24"/>
              </w:rPr>
            </w:pPr>
          </w:p>
          <w:p w14:paraId="0DC1CCF7" w14:textId="77777777" w:rsidR="002B0BA0" w:rsidRDefault="002B0BA0">
            <w:pPr>
              <w:spacing w:after="0" w:line="240" w:lineRule="auto"/>
              <w:jc w:val="center"/>
              <w:rPr>
                <w:rStyle w:val="affffffff5"/>
                <w:rFonts w:ascii="Times New Roman" w:hAnsi="Times New Roman"/>
                <w:sz w:val="24"/>
                <w:szCs w:val="24"/>
              </w:rPr>
            </w:pPr>
          </w:p>
          <w:p w14:paraId="5EE0DF0B"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73D9957D"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7D48DD35" w14:textId="77777777" w:rsidR="002B0BA0" w:rsidRDefault="002B0BA0">
            <w:pPr>
              <w:spacing w:after="0" w:line="240" w:lineRule="auto"/>
              <w:jc w:val="center"/>
              <w:rPr>
                <w:rFonts w:ascii="Times New Roman" w:hAnsi="Times New Roman"/>
                <w:sz w:val="24"/>
                <w:szCs w:val="24"/>
              </w:rPr>
            </w:pPr>
          </w:p>
        </w:tc>
      </w:tr>
      <w:tr w:rsidR="002B0BA0" w14:paraId="7FC04F1B" w14:textId="77777777">
        <w:trPr>
          <w:trHeight w:val="20"/>
        </w:trPr>
        <w:tc>
          <w:tcPr>
            <w:tcW w:w="2836" w:type="dxa"/>
            <w:vMerge/>
          </w:tcPr>
          <w:p w14:paraId="1B42DC38" w14:textId="77777777" w:rsidR="002B0BA0" w:rsidRDefault="002B0BA0">
            <w:pPr>
              <w:numPr>
                <w:ilvl w:val="12"/>
                <w:numId w:val="0"/>
              </w:numPr>
              <w:spacing w:after="0" w:line="240" w:lineRule="auto"/>
              <w:rPr>
                <w:b/>
                <w:bCs/>
              </w:rPr>
            </w:pPr>
          </w:p>
        </w:tc>
        <w:tc>
          <w:tcPr>
            <w:tcW w:w="8079" w:type="dxa"/>
          </w:tcPr>
          <w:p w14:paraId="6F06FE1F" w14:textId="77777777" w:rsidR="002B0BA0" w:rsidRDefault="005509AD">
            <w:pPr>
              <w:numPr>
                <w:ilvl w:val="12"/>
                <w:numId w:val="0"/>
              </w:numPr>
              <w:shd w:val="clear" w:color="auto" w:fill="FFFFFF"/>
              <w:spacing w:after="0" w:line="240" w:lineRule="auto"/>
              <w:contextualSpacing/>
              <w:jc w:val="both"/>
              <w:rPr>
                <w:rFonts w:ascii="Times New Roman" w:hAnsi="Times New Roman"/>
                <w:b/>
                <w:spacing w:val="-3"/>
                <w:sz w:val="24"/>
                <w:szCs w:val="24"/>
              </w:rPr>
            </w:pPr>
            <w:r>
              <w:rPr>
                <w:rFonts w:ascii="Times New Roman" w:hAnsi="Times New Roman"/>
                <w:b/>
                <w:sz w:val="24"/>
                <w:szCs w:val="24"/>
              </w:rPr>
              <w:t>В том числе практических занятий</w:t>
            </w:r>
          </w:p>
        </w:tc>
        <w:tc>
          <w:tcPr>
            <w:tcW w:w="2376" w:type="dxa"/>
          </w:tcPr>
          <w:p w14:paraId="7A4FEAC9"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p>
        </w:tc>
        <w:tc>
          <w:tcPr>
            <w:tcW w:w="1877" w:type="dxa"/>
            <w:vMerge/>
          </w:tcPr>
          <w:p w14:paraId="66EF2737" w14:textId="77777777" w:rsidR="002B0BA0" w:rsidRDefault="002B0BA0">
            <w:pPr>
              <w:spacing w:after="0" w:line="240" w:lineRule="auto"/>
            </w:pPr>
          </w:p>
        </w:tc>
      </w:tr>
      <w:tr w:rsidR="002B0BA0" w14:paraId="7843867A" w14:textId="77777777">
        <w:trPr>
          <w:trHeight w:val="20"/>
        </w:trPr>
        <w:tc>
          <w:tcPr>
            <w:tcW w:w="2836" w:type="dxa"/>
            <w:vMerge/>
          </w:tcPr>
          <w:p w14:paraId="0FA7AEC1" w14:textId="77777777" w:rsidR="002B0BA0" w:rsidRDefault="002B0BA0">
            <w:pPr>
              <w:numPr>
                <w:ilvl w:val="12"/>
                <w:numId w:val="0"/>
              </w:numPr>
              <w:spacing w:after="0" w:line="240" w:lineRule="auto"/>
              <w:rPr>
                <w:b/>
                <w:bCs/>
              </w:rPr>
            </w:pPr>
          </w:p>
        </w:tc>
        <w:tc>
          <w:tcPr>
            <w:tcW w:w="8079" w:type="dxa"/>
          </w:tcPr>
          <w:p w14:paraId="2EE7E3FA" w14:textId="77777777" w:rsidR="002B0BA0" w:rsidRDefault="005509AD">
            <w:pPr>
              <w:numPr>
                <w:ilvl w:val="12"/>
                <w:numId w:val="0"/>
              </w:numPr>
              <w:shd w:val="clear" w:color="auto" w:fill="FFFFFF"/>
              <w:spacing w:after="0" w:line="240" w:lineRule="auto"/>
              <w:contextualSpacing/>
              <w:jc w:val="both"/>
              <w:rPr>
                <w:rFonts w:ascii="Times New Roman" w:hAnsi="Times New Roman"/>
                <w:spacing w:val="1"/>
                <w:sz w:val="24"/>
                <w:szCs w:val="24"/>
              </w:rPr>
            </w:pPr>
            <w:r>
              <w:rPr>
                <w:rFonts w:ascii="Times New Roman" w:hAnsi="Times New Roman"/>
                <w:sz w:val="24"/>
                <w:szCs w:val="24"/>
              </w:rPr>
              <w:t xml:space="preserve">Практическое занятие № 3. </w:t>
            </w:r>
            <w:r>
              <w:rPr>
                <w:rFonts w:ascii="Times New Roman" w:hAnsi="Times New Roman"/>
                <w:spacing w:val="1"/>
                <w:sz w:val="24"/>
                <w:szCs w:val="24"/>
              </w:rPr>
              <w:t>Специальные упражнения прыгуна (многоскоки, ускорения, маховые упражнения для рук и ног), ОФП</w:t>
            </w:r>
          </w:p>
        </w:tc>
        <w:tc>
          <w:tcPr>
            <w:tcW w:w="2376" w:type="dxa"/>
          </w:tcPr>
          <w:p w14:paraId="1121BAB3"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56042670" w14:textId="77777777" w:rsidR="002B0BA0" w:rsidRDefault="002B0BA0">
            <w:pPr>
              <w:spacing w:after="0" w:line="240" w:lineRule="auto"/>
            </w:pPr>
          </w:p>
        </w:tc>
      </w:tr>
      <w:tr w:rsidR="002B0BA0" w14:paraId="5D8729C6" w14:textId="77777777">
        <w:trPr>
          <w:trHeight w:val="20"/>
        </w:trPr>
        <w:tc>
          <w:tcPr>
            <w:tcW w:w="2836" w:type="dxa"/>
            <w:vMerge/>
          </w:tcPr>
          <w:p w14:paraId="518AF6D2" w14:textId="77777777" w:rsidR="002B0BA0" w:rsidRDefault="002B0BA0">
            <w:pPr>
              <w:numPr>
                <w:ilvl w:val="12"/>
                <w:numId w:val="0"/>
              </w:numPr>
              <w:spacing w:after="0" w:line="240" w:lineRule="auto"/>
              <w:rPr>
                <w:b/>
                <w:bCs/>
              </w:rPr>
            </w:pPr>
          </w:p>
        </w:tc>
        <w:tc>
          <w:tcPr>
            <w:tcW w:w="8079" w:type="dxa"/>
          </w:tcPr>
          <w:p w14:paraId="5B2BC3E8" w14:textId="77777777" w:rsidR="002B0BA0" w:rsidRDefault="005509AD">
            <w:pPr>
              <w:numPr>
                <w:ilvl w:val="12"/>
                <w:numId w:val="0"/>
              </w:numPr>
              <w:shd w:val="clear" w:color="auto" w:fill="FFFFFF"/>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39079185"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726666EB" w14:textId="77777777" w:rsidR="002B0BA0" w:rsidRDefault="002B0BA0">
            <w:pPr>
              <w:spacing w:after="0" w:line="240" w:lineRule="auto"/>
            </w:pPr>
          </w:p>
        </w:tc>
      </w:tr>
      <w:tr w:rsidR="002B0BA0" w14:paraId="3BA00042" w14:textId="77777777">
        <w:trPr>
          <w:trHeight w:val="20"/>
        </w:trPr>
        <w:tc>
          <w:tcPr>
            <w:tcW w:w="2836" w:type="dxa"/>
            <w:vMerge w:val="restart"/>
          </w:tcPr>
          <w:p w14:paraId="255A7A0E"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Тема 2.4.</w:t>
            </w:r>
          </w:p>
          <w:p w14:paraId="1B093EDC" w14:textId="77777777" w:rsidR="002B0BA0" w:rsidRDefault="005509AD">
            <w:pPr>
              <w:numPr>
                <w:ilvl w:val="12"/>
                <w:numId w:val="0"/>
              </w:numPr>
              <w:spacing w:after="0" w:line="240" w:lineRule="auto"/>
              <w:rPr>
                <w:rFonts w:ascii="Times New Roman" w:hAnsi="Times New Roman"/>
                <w:b/>
                <w:bCs/>
                <w:spacing w:val="-1"/>
                <w:sz w:val="24"/>
                <w:szCs w:val="24"/>
              </w:rPr>
            </w:pPr>
            <w:r>
              <w:rPr>
                <w:rFonts w:ascii="Times New Roman" w:hAnsi="Times New Roman"/>
                <w:b/>
                <w:bCs/>
                <w:spacing w:val="-1"/>
                <w:sz w:val="24"/>
                <w:szCs w:val="24"/>
              </w:rPr>
              <w:t>Эстафетный бег 4х100.</w:t>
            </w:r>
          </w:p>
          <w:p w14:paraId="4CBD343F" w14:textId="77777777" w:rsidR="002B0BA0" w:rsidRDefault="005509AD">
            <w:pPr>
              <w:numPr>
                <w:ilvl w:val="12"/>
                <w:numId w:val="0"/>
              </w:numPr>
              <w:spacing w:after="0" w:line="240" w:lineRule="auto"/>
              <w:contextualSpacing/>
              <w:rPr>
                <w:rFonts w:ascii="Times New Roman" w:hAnsi="Times New Roman"/>
                <w:b/>
                <w:bCs/>
                <w:sz w:val="24"/>
                <w:szCs w:val="24"/>
              </w:rPr>
            </w:pPr>
            <w:r>
              <w:rPr>
                <w:rFonts w:ascii="Times New Roman" w:hAnsi="Times New Roman"/>
                <w:b/>
                <w:bCs/>
                <w:spacing w:val="-1"/>
                <w:sz w:val="24"/>
                <w:szCs w:val="24"/>
              </w:rPr>
              <w:t>Челночный бег</w:t>
            </w:r>
          </w:p>
        </w:tc>
        <w:tc>
          <w:tcPr>
            <w:tcW w:w="8079" w:type="dxa"/>
          </w:tcPr>
          <w:p w14:paraId="118A22D1" w14:textId="77777777" w:rsidR="002B0BA0" w:rsidRDefault="005509AD">
            <w:pPr>
              <w:numPr>
                <w:ilvl w:val="12"/>
                <w:numId w:val="0"/>
              </w:numPr>
              <w:shd w:val="clear" w:color="auto" w:fill="FFFFFF"/>
              <w:spacing w:after="0" w:line="240" w:lineRule="auto"/>
              <w:contextualSpacing/>
              <w:jc w:val="both"/>
              <w:rPr>
                <w:rFonts w:ascii="Times New Roman" w:hAnsi="Times New Roman"/>
                <w:spacing w:val="-3"/>
                <w:sz w:val="24"/>
                <w:szCs w:val="24"/>
              </w:rPr>
            </w:pPr>
            <w:r>
              <w:rPr>
                <w:rFonts w:ascii="Times New Roman" w:hAnsi="Times New Roman"/>
                <w:b/>
                <w:spacing w:val="-3"/>
                <w:sz w:val="24"/>
                <w:szCs w:val="24"/>
              </w:rPr>
              <w:t xml:space="preserve"> Содержание учебного материала</w:t>
            </w:r>
          </w:p>
        </w:tc>
        <w:tc>
          <w:tcPr>
            <w:tcW w:w="2376" w:type="dxa"/>
          </w:tcPr>
          <w:p w14:paraId="7B665BCD"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1877" w:type="dxa"/>
            <w:vMerge w:val="restart"/>
          </w:tcPr>
          <w:p w14:paraId="20DCCA4D" w14:textId="77777777" w:rsidR="002B0BA0" w:rsidRDefault="002B0BA0">
            <w:pPr>
              <w:spacing w:after="0" w:line="240" w:lineRule="auto"/>
              <w:jc w:val="center"/>
              <w:rPr>
                <w:rStyle w:val="affffffff5"/>
                <w:rFonts w:ascii="Times New Roman" w:hAnsi="Times New Roman"/>
                <w:sz w:val="24"/>
                <w:szCs w:val="24"/>
              </w:rPr>
            </w:pPr>
          </w:p>
          <w:p w14:paraId="5149A524"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115146A0"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760F14DB" w14:textId="77777777" w:rsidR="002B0BA0" w:rsidRDefault="002B0BA0">
            <w:pPr>
              <w:spacing w:after="0" w:line="240" w:lineRule="auto"/>
              <w:jc w:val="center"/>
              <w:rPr>
                <w:rFonts w:ascii="Times New Roman" w:hAnsi="Times New Roman"/>
                <w:b/>
                <w:sz w:val="24"/>
                <w:szCs w:val="24"/>
              </w:rPr>
            </w:pPr>
          </w:p>
        </w:tc>
      </w:tr>
      <w:tr w:rsidR="002B0BA0" w14:paraId="43704C62" w14:textId="77777777">
        <w:trPr>
          <w:trHeight w:val="20"/>
        </w:trPr>
        <w:tc>
          <w:tcPr>
            <w:tcW w:w="2836" w:type="dxa"/>
            <w:vMerge/>
          </w:tcPr>
          <w:p w14:paraId="0436B0A2"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4122E35C" w14:textId="77777777" w:rsidR="002B0BA0" w:rsidRDefault="005509AD">
            <w:pPr>
              <w:numPr>
                <w:ilvl w:val="12"/>
                <w:numId w:val="0"/>
              </w:numPr>
              <w:shd w:val="clear" w:color="auto" w:fill="FFFFFF"/>
              <w:spacing w:after="0" w:line="240" w:lineRule="auto"/>
              <w:contextualSpacing/>
              <w:jc w:val="both"/>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72791636"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p>
        </w:tc>
        <w:tc>
          <w:tcPr>
            <w:tcW w:w="1877" w:type="dxa"/>
            <w:vMerge/>
          </w:tcPr>
          <w:p w14:paraId="2A5614FF" w14:textId="77777777" w:rsidR="002B0BA0" w:rsidRDefault="002B0BA0">
            <w:pPr>
              <w:spacing w:after="0" w:line="240" w:lineRule="auto"/>
              <w:rPr>
                <w:rFonts w:ascii="Times New Roman" w:hAnsi="Times New Roman"/>
                <w:b/>
                <w:sz w:val="24"/>
                <w:szCs w:val="24"/>
              </w:rPr>
            </w:pPr>
          </w:p>
        </w:tc>
      </w:tr>
      <w:tr w:rsidR="002B0BA0" w14:paraId="242B880E" w14:textId="77777777">
        <w:trPr>
          <w:trHeight w:val="20"/>
        </w:trPr>
        <w:tc>
          <w:tcPr>
            <w:tcW w:w="2836" w:type="dxa"/>
            <w:vMerge/>
          </w:tcPr>
          <w:p w14:paraId="462F2BF6"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1AB64679" w14:textId="77777777" w:rsidR="002B0BA0" w:rsidRDefault="005509AD">
            <w:pPr>
              <w:numPr>
                <w:ilvl w:val="12"/>
                <w:numId w:val="0"/>
              </w:numPr>
              <w:shd w:val="clear" w:color="auto" w:fill="FFFFFF"/>
              <w:spacing w:after="0" w:line="240" w:lineRule="auto"/>
              <w:contextualSpacing/>
              <w:jc w:val="both"/>
              <w:rPr>
                <w:rFonts w:ascii="Times New Roman" w:hAnsi="Times New Roman"/>
                <w:spacing w:val="-3"/>
                <w:sz w:val="24"/>
                <w:szCs w:val="24"/>
              </w:rPr>
            </w:pPr>
            <w:r>
              <w:rPr>
                <w:rFonts w:ascii="Times New Roman" w:hAnsi="Times New Roman"/>
                <w:sz w:val="24"/>
                <w:szCs w:val="24"/>
              </w:rPr>
              <w:t>Практическое занятие № 4. Выполнение эстафетного бега 4х100, челночного бега</w:t>
            </w:r>
          </w:p>
        </w:tc>
        <w:tc>
          <w:tcPr>
            <w:tcW w:w="2376" w:type="dxa"/>
          </w:tcPr>
          <w:p w14:paraId="5DBA5C15"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516B8072" w14:textId="77777777" w:rsidR="002B0BA0" w:rsidRDefault="002B0BA0">
            <w:pPr>
              <w:spacing w:after="0" w:line="240" w:lineRule="auto"/>
              <w:rPr>
                <w:rFonts w:ascii="Times New Roman" w:hAnsi="Times New Roman"/>
                <w:b/>
                <w:sz w:val="24"/>
                <w:szCs w:val="24"/>
              </w:rPr>
            </w:pPr>
          </w:p>
        </w:tc>
      </w:tr>
      <w:tr w:rsidR="002B0BA0" w14:paraId="7AAC325C" w14:textId="77777777">
        <w:trPr>
          <w:trHeight w:val="20"/>
        </w:trPr>
        <w:tc>
          <w:tcPr>
            <w:tcW w:w="2836" w:type="dxa"/>
            <w:vMerge/>
          </w:tcPr>
          <w:p w14:paraId="350F577B"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289BCDB8" w14:textId="77777777" w:rsidR="002B0BA0" w:rsidRDefault="005509AD">
            <w:pPr>
              <w:numPr>
                <w:ilvl w:val="12"/>
                <w:numId w:val="0"/>
              </w:numPr>
              <w:shd w:val="clear" w:color="auto" w:fill="FFFFFF"/>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7C2FE2FB"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5423C0E7" w14:textId="77777777" w:rsidR="002B0BA0" w:rsidRDefault="002B0BA0">
            <w:pPr>
              <w:spacing w:after="0" w:line="240" w:lineRule="auto"/>
              <w:rPr>
                <w:rFonts w:ascii="Times New Roman" w:hAnsi="Times New Roman"/>
                <w:b/>
                <w:sz w:val="24"/>
                <w:szCs w:val="24"/>
              </w:rPr>
            </w:pPr>
          </w:p>
        </w:tc>
      </w:tr>
      <w:tr w:rsidR="002B0BA0" w14:paraId="19AEF26F" w14:textId="77777777">
        <w:trPr>
          <w:trHeight w:val="20"/>
        </w:trPr>
        <w:tc>
          <w:tcPr>
            <w:tcW w:w="2836" w:type="dxa"/>
            <w:vMerge w:val="restart"/>
          </w:tcPr>
          <w:p w14:paraId="3B14E876"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 xml:space="preserve">Тема 2.5. </w:t>
            </w:r>
          </w:p>
          <w:p w14:paraId="2C26C638" w14:textId="77777777" w:rsidR="002B0BA0" w:rsidRDefault="005509AD">
            <w:pPr>
              <w:numPr>
                <w:ilvl w:val="12"/>
                <w:numId w:val="0"/>
              </w:numPr>
              <w:spacing w:after="0" w:line="240" w:lineRule="auto"/>
              <w:rPr>
                <w:rFonts w:ascii="Times New Roman" w:hAnsi="Times New Roman"/>
                <w:b/>
                <w:sz w:val="24"/>
                <w:szCs w:val="24"/>
              </w:rPr>
            </w:pPr>
            <w:r>
              <w:rPr>
                <w:rFonts w:ascii="Times New Roman" w:hAnsi="Times New Roman"/>
                <w:b/>
                <w:sz w:val="24"/>
                <w:szCs w:val="24"/>
              </w:rPr>
              <w:t>Выполнение контрольных нормативов в беге и прыжках</w:t>
            </w:r>
          </w:p>
        </w:tc>
        <w:tc>
          <w:tcPr>
            <w:tcW w:w="8079" w:type="dxa"/>
          </w:tcPr>
          <w:p w14:paraId="668F1388"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b/>
                <w:spacing w:val="-3"/>
                <w:sz w:val="24"/>
                <w:szCs w:val="24"/>
              </w:rPr>
              <w:t>Содержание учебного материала</w:t>
            </w:r>
          </w:p>
        </w:tc>
        <w:tc>
          <w:tcPr>
            <w:tcW w:w="2376" w:type="dxa"/>
          </w:tcPr>
          <w:p w14:paraId="19ED234C"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1877" w:type="dxa"/>
            <w:vMerge w:val="restart"/>
          </w:tcPr>
          <w:p w14:paraId="396FDAC0" w14:textId="77777777" w:rsidR="002B0BA0" w:rsidRDefault="002B0BA0">
            <w:pPr>
              <w:spacing w:after="0" w:line="240" w:lineRule="auto"/>
              <w:jc w:val="center"/>
              <w:rPr>
                <w:rStyle w:val="affffffff5"/>
                <w:rFonts w:ascii="Times New Roman" w:hAnsi="Times New Roman"/>
                <w:sz w:val="24"/>
                <w:szCs w:val="24"/>
              </w:rPr>
            </w:pPr>
          </w:p>
          <w:p w14:paraId="1327BDD0" w14:textId="77777777" w:rsidR="002B0BA0" w:rsidRDefault="002B0BA0">
            <w:pPr>
              <w:spacing w:after="0" w:line="240" w:lineRule="auto"/>
              <w:jc w:val="center"/>
              <w:rPr>
                <w:rStyle w:val="affffffff5"/>
                <w:rFonts w:ascii="Times New Roman" w:hAnsi="Times New Roman"/>
                <w:sz w:val="24"/>
                <w:szCs w:val="24"/>
              </w:rPr>
            </w:pPr>
          </w:p>
          <w:p w14:paraId="76A981AB"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5FE0644C"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3E749618" w14:textId="77777777" w:rsidR="002B0BA0" w:rsidRDefault="002B0BA0">
            <w:pPr>
              <w:spacing w:after="0" w:line="240" w:lineRule="auto"/>
              <w:jc w:val="center"/>
              <w:rPr>
                <w:rFonts w:ascii="Times New Roman" w:hAnsi="Times New Roman"/>
                <w:b/>
                <w:sz w:val="24"/>
                <w:szCs w:val="24"/>
              </w:rPr>
            </w:pPr>
          </w:p>
        </w:tc>
      </w:tr>
      <w:tr w:rsidR="002B0BA0" w14:paraId="7F28360D" w14:textId="77777777">
        <w:trPr>
          <w:trHeight w:val="20"/>
        </w:trPr>
        <w:tc>
          <w:tcPr>
            <w:tcW w:w="2836" w:type="dxa"/>
            <w:vMerge/>
          </w:tcPr>
          <w:p w14:paraId="67974C63" w14:textId="77777777" w:rsidR="002B0BA0" w:rsidRDefault="002B0BA0">
            <w:pPr>
              <w:numPr>
                <w:ilvl w:val="12"/>
                <w:numId w:val="0"/>
              </w:numPr>
              <w:spacing w:after="0" w:line="240" w:lineRule="auto"/>
              <w:rPr>
                <w:b/>
                <w:bCs/>
              </w:rPr>
            </w:pPr>
          </w:p>
        </w:tc>
        <w:tc>
          <w:tcPr>
            <w:tcW w:w="8079" w:type="dxa"/>
          </w:tcPr>
          <w:p w14:paraId="325A576B"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4ED87B76"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p>
        </w:tc>
        <w:tc>
          <w:tcPr>
            <w:tcW w:w="1877" w:type="dxa"/>
            <w:vMerge/>
          </w:tcPr>
          <w:p w14:paraId="620544AB" w14:textId="77777777" w:rsidR="002B0BA0" w:rsidRDefault="002B0BA0">
            <w:pPr>
              <w:spacing w:after="0" w:line="240" w:lineRule="auto"/>
              <w:jc w:val="center"/>
              <w:rPr>
                <w:b/>
              </w:rPr>
            </w:pPr>
          </w:p>
        </w:tc>
      </w:tr>
      <w:tr w:rsidR="002B0BA0" w14:paraId="5C45C3CA" w14:textId="77777777">
        <w:trPr>
          <w:trHeight w:val="20"/>
        </w:trPr>
        <w:tc>
          <w:tcPr>
            <w:tcW w:w="2836" w:type="dxa"/>
            <w:vMerge/>
          </w:tcPr>
          <w:p w14:paraId="44AE7A12" w14:textId="77777777" w:rsidR="002B0BA0" w:rsidRDefault="002B0BA0">
            <w:pPr>
              <w:numPr>
                <w:ilvl w:val="12"/>
                <w:numId w:val="0"/>
              </w:numPr>
              <w:spacing w:after="0" w:line="240" w:lineRule="auto"/>
              <w:rPr>
                <w:b/>
                <w:bCs/>
              </w:rPr>
            </w:pPr>
          </w:p>
        </w:tc>
        <w:tc>
          <w:tcPr>
            <w:tcW w:w="8079" w:type="dxa"/>
          </w:tcPr>
          <w:p w14:paraId="748DED5C" w14:textId="77777777" w:rsidR="002B0BA0" w:rsidRDefault="005509AD">
            <w:pPr>
              <w:spacing w:after="0" w:line="240" w:lineRule="auto"/>
              <w:contextualSpacing/>
              <w:jc w:val="both"/>
              <w:rPr>
                <w:rFonts w:ascii="Times New Roman" w:hAnsi="Times New Roman"/>
                <w:b/>
                <w:spacing w:val="-3"/>
                <w:sz w:val="24"/>
                <w:szCs w:val="24"/>
              </w:rPr>
            </w:pPr>
            <w:r>
              <w:rPr>
                <w:rFonts w:ascii="Times New Roman" w:hAnsi="Times New Roman"/>
                <w:sz w:val="24"/>
                <w:szCs w:val="24"/>
              </w:rPr>
              <w:t xml:space="preserve">Практическое занятие № 5. </w:t>
            </w:r>
            <w:r>
              <w:rPr>
                <w:rFonts w:ascii="Times New Roman" w:hAnsi="Times New Roman"/>
                <w:spacing w:val="-3"/>
                <w:sz w:val="24"/>
                <w:szCs w:val="24"/>
              </w:rPr>
              <w:t xml:space="preserve">Выполнение контрольных нормативов в беге, прыжок в длину с места, с разбега </w:t>
            </w:r>
            <w:r>
              <w:rPr>
                <w:rFonts w:ascii="Times New Roman" w:hAnsi="Times New Roman"/>
                <w:sz w:val="24"/>
                <w:szCs w:val="24"/>
              </w:rPr>
              <w:t>способом «согнув ноги», бег на выносливость</w:t>
            </w:r>
          </w:p>
        </w:tc>
        <w:tc>
          <w:tcPr>
            <w:tcW w:w="2376" w:type="dxa"/>
          </w:tcPr>
          <w:p w14:paraId="03D7E70D"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0CC77E52" w14:textId="77777777" w:rsidR="002B0BA0" w:rsidRDefault="002B0BA0">
            <w:pPr>
              <w:spacing w:after="0" w:line="240" w:lineRule="auto"/>
              <w:jc w:val="center"/>
              <w:rPr>
                <w:b/>
              </w:rPr>
            </w:pPr>
          </w:p>
        </w:tc>
      </w:tr>
      <w:tr w:rsidR="002B0BA0" w14:paraId="7C5B7F4D" w14:textId="77777777">
        <w:trPr>
          <w:trHeight w:val="20"/>
        </w:trPr>
        <w:tc>
          <w:tcPr>
            <w:tcW w:w="2836" w:type="dxa"/>
            <w:vMerge/>
          </w:tcPr>
          <w:p w14:paraId="7B74F877" w14:textId="77777777" w:rsidR="002B0BA0" w:rsidRDefault="002B0BA0">
            <w:pPr>
              <w:numPr>
                <w:ilvl w:val="12"/>
                <w:numId w:val="0"/>
              </w:numPr>
              <w:spacing w:after="0" w:line="240" w:lineRule="auto"/>
              <w:rPr>
                <w:b/>
                <w:bCs/>
              </w:rPr>
            </w:pPr>
          </w:p>
        </w:tc>
        <w:tc>
          <w:tcPr>
            <w:tcW w:w="8079" w:type="dxa"/>
          </w:tcPr>
          <w:p w14:paraId="516CF680"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5C395D59"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1FBEF8CC" w14:textId="77777777" w:rsidR="002B0BA0" w:rsidRDefault="002B0BA0">
            <w:pPr>
              <w:spacing w:after="0" w:line="240" w:lineRule="auto"/>
              <w:jc w:val="center"/>
              <w:rPr>
                <w:b/>
              </w:rPr>
            </w:pPr>
          </w:p>
        </w:tc>
      </w:tr>
      <w:tr w:rsidR="002B0BA0" w14:paraId="1E0DA436" w14:textId="77777777">
        <w:trPr>
          <w:trHeight w:val="20"/>
        </w:trPr>
        <w:tc>
          <w:tcPr>
            <w:tcW w:w="10915" w:type="dxa"/>
            <w:gridSpan w:val="2"/>
          </w:tcPr>
          <w:p w14:paraId="5D2F9AF7" w14:textId="77777777" w:rsidR="002B0BA0" w:rsidRDefault="005509AD">
            <w:pPr>
              <w:spacing w:after="0" w:line="240" w:lineRule="auto"/>
              <w:contextualSpacing/>
              <w:rPr>
                <w:rFonts w:ascii="Times New Roman" w:hAnsi="Times New Roman"/>
                <w:spacing w:val="-3"/>
                <w:sz w:val="24"/>
                <w:szCs w:val="24"/>
              </w:rPr>
            </w:pPr>
            <w:r>
              <w:rPr>
                <w:rFonts w:ascii="Times New Roman" w:hAnsi="Times New Roman"/>
                <w:b/>
                <w:bCs/>
                <w:sz w:val="24"/>
                <w:szCs w:val="24"/>
              </w:rPr>
              <w:t>Раздел 3. Волейбол</w:t>
            </w:r>
          </w:p>
        </w:tc>
        <w:tc>
          <w:tcPr>
            <w:tcW w:w="2376" w:type="dxa"/>
          </w:tcPr>
          <w:p w14:paraId="0658E873"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877" w:type="dxa"/>
          </w:tcPr>
          <w:p w14:paraId="1BDA3AC7" w14:textId="77777777" w:rsidR="002B0BA0" w:rsidRDefault="002B0BA0">
            <w:pPr>
              <w:spacing w:after="0" w:line="240" w:lineRule="auto"/>
              <w:jc w:val="center"/>
              <w:rPr>
                <w:b/>
              </w:rPr>
            </w:pPr>
          </w:p>
        </w:tc>
      </w:tr>
      <w:tr w:rsidR="002B0BA0" w14:paraId="58202D09" w14:textId="77777777">
        <w:trPr>
          <w:trHeight w:val="20"/>
        </w:trPr>
        <w:tc>
          <w:tcPr>
            <w:tcW w:w="2836" w:type="dxa"/>
            <w:vMerge w:val="restart"/>
          </w:tcPr>
          <w:p w14:paraId="0C615CC6" w14:textId="77777777" w:rsidR="002B0BA0" w:rsidRDefault="005509AD">
            <w:pPr>
              <w:numPr>
                <w:ilvl w:val="12"/>
                <w:numId w:val="0"/>
              </w:numPr>
              <w:spacing w:after="0" w:line="240" w:lineRule="auto"/>
              <w:rPr>
                <w:rFonts w:ascii="Times New Roman" w:hAnsi="Times New Roman"/>
                <w:sz w:val="24"/>
                <w:szCs w:val="24"/>
              </w:rPr>
            </w:pPr>
            <w:r>
              <w:rPr>
                <w:rFonts w:ascii="Times New Roman" w:hAnsi="Times New Roman"/>
                <w:b/>
                <w:bCs/>
                <w:sz w:val="24"/>
                <w:szCs w:val="24"/>
              </w:rPr>
              <w:t>Тема 3.1.</w:t>
            </w:r>
          </w:p>
          <w:p w14:paraId="0E30D167"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Стойки игрока и перемещения. Общая физическая подготовка (ОФП)</w:t>
            </w:r>
          </w:p>
        </w:tc>
        <w:tc>
          <w:tcPr>
            <w:tcW w:w="8079" w:type="dxa"/>
          </w:tcPr>
          <w:p w14:paraId="01DE1C1C" w14:textId="77777777" w:rsidR="002B0BA0" w:rsidRDefault="005509AD">
            <w:pPr>
              <w:spacing w:after="0" w:line="240" w:lineRule="auto"/>
              <w:contextualSpacing/>
              <w:jc w:val="both"/>
              <w:rPr>
                <w:rFonts w:ascii="Times New Roman" w:hAnsi="Times New Roman"/>
                <w:b/>
                <w:spacing w:val="-3"/>
                <w:sz w:val="24"/>
                <w:szCs w:val="24"/>
              </w:rPr>
            </w:pPr>
            <w:r>
              <w:rPr>
                <w:rFonts w:ascii="Times New Roman" w:hAnsi="Times New Roman"/>
                <w:b/>
                <w:spacing w:val="-3"/>
                <w:sz w:val="24"/>
                <w:szCs w:val="24"/>
              </w:rPr>
              <w:t>Содержание учебного материала</w:t>
            </w:r>
          </w:p>
        </w:tc>
        <w:tc>
          <w:tcPr>
            <w:tcW w:w="2376" w:type="dxa"/>
          </w:tcPr>
          <w:p w14:paraId="40E920C9"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2</w:t>
            </w:r>
          </w:p>
        </w:tc>
        <w:tc>
          <w:tcPr>
            <w:tcW w:w="1877" w:type="dxa"/>
            <w:vMerge w:val="restart"/>
          </w:tcPr>
          <w:p w14:paraId="4A9B84DB" w14:textId="77777777" w:rsidR="002B0BA0" w:rsidRDefault="002B0BA0">
            <w:pPr>
              <w:spacing w:after="0" w:line="240" w:lineRule="auto"/>
              <w:jc w:val="center"/>
              <w:rPr>
                <w:rStyle w:val="affffffff5"/>
                <w:rFonts w:ascii="Times New Roman" w:hAnsi="Times New Roman"/>
                <w:sz w:val="24"/>
                <w:szCs w:val="24"/>
              </w:rPr>
            </w:pPr>
          </w:p>
          <w:p w14:paraId="4B449B20"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2200051A"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75D06E30" w14:textId="77777777" w:rsidR="002B0BA0" w:rsidRDefault="002B0BA0">
            <w:pPr>
              <w:spacing w:after="0" w:line="240" w:lineRule="auto"/>
              <w:jc w:val="center"/>
              <w:rPr>
                <w:rFonts w:ascii="Times New Roman" w:hAnsi="Times New Roman"/>
                <w:b/>
                <w:sz w:val="24"/>
                <w:szCs w:val="24"/>
              </w:rPr>
            </w:pPr>
          </w:p>
        </w:tc>
      </w:tr>
      <w:tr w:rsidR="002B0BA0" w14:paraId="0918C078" w14:textId="77777777">
        <w:trPr>
          <w:trHeight w:val="20"/>
        </w:trPr>
        <w:tc>
          <w:tcPr>
            <w:tcW w:w="2836" w:type="dxa"/>
            <w:vMerge/>
          </w:tcPr>
          <w:p w14:paraId="656C8703"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F8468A4" w14:textId="77777777" w:rsidR="002B0BA0" w:rsidRDefault="005509AD">
            <w:pPr>
              <w:spacing w:after="0" w:line="240" w:lineRule="auto"/>
              <w:contextualSpacing/>
              <w:rPr>
                <w:rFonts w:ascii="Times New Roman" w:hAnsi="Times New Roman"/>
                <w:spacing w:val="6"/>
                <w:sz w:val="24"/>
                <w:szCs w:val="24"/>
              </w:rPr>
            </w:pPr>
            <w:r>
              <w:rPr>
                <w:rFonts w:ascii="Times New Roman" w:hAnsi="Times New Roman"/>
                <w:b/>
                <w:sz w:val="24"/>
                <w:szCs w:val="24"/>
              </w:rPr>
              <w:t>В том числе практических занятий</w:t>
            </w:r>
          </w:p>
        </w:tc>
        <w:tc>
          <w:tcPr>
            <w:tcW w:w="2376" w:type="dxa"/>
          </w:tcPr>
          <w:p w14:paraId="65AF1A4B"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2</w:t>
            </w:r>
          </w:p>
        </w:tc>
        <w:tc>
          <w:tcPr>
            <w:tcW w:w="1877" w:type="dxa"/>
            <w:vMerge/>
          </w:tcPr>
          <w:p w14:paraId="09908A5D" w14:textId="77777777" w:rsidR="002B0BA0" w:rsidRDefault="002B0BA0">
            <w:pPr>
              <w:spacing w:after="0" w:line="240" w:lineRule="auto"/>
              <w:jc w:val="center"/>
              <w:rPr>
                <w:rFonts w:ascii="Times New Roman" w:hAnsi="Times New Roman"/>
                <w:b/>
                <w:sz w:val="24"/>
                <w:szCs w:val="24"/>
              </w:rPr>
            </w:pPr>
          </w:p>
        </w:tc>
      </w:tr>
      <w:tr w:rsidR="002B0BA0" w14:paraId="77210E04" w14:textId="77777777">
        <w:trPr>
          <w:trHeight w:val="20"/>
        </w:trPr>
        <w:tc>
          <w:tcPr>
            <w:tcW w:w="2836" w:type="dxa"/>
            <w:vMerge/>
          </w:tcPr>
          <w:p w14:paraId="159C754B"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2E4C6C7A"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Практическое занятие № 6. Выполнение перемещения по зонам площадки, выполнение тестов по ОФП</w:t>
            </w:r>
          </w:p>
        </w:tc>
        <w:tc>
          <w:tcPr>
            <w:tcW w:w="2376" w:type="dxa"/>
          </w:tcPr>
          <w:p w14:paraId="44EA60EF"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6E9577C7" w14:textId="77777777" w:rsidR="002B0BA0" w:rsidRDefault="002B0BA0">
            <w:pPr>
              <w:spacing w:after="0" w:line="240" w:lineRule="auto"/>
              <w:jc w:val="center"/>
              <w:rPr>
                <w:rFonts w:ascii="Times New Roman" w:hAnsi="Times New Roman"/>
                <w:b/>
                <w:sz w:val="24"/>
                <w:szCs w:val="24"/>
              </w:rPr>
            </w:pPr>
          </w:p>
        </w:tc>
      </w:tr>
      <w:tr w:rsidR="002B0BA0" w14:paraId="638A8ADD" w14:textId="77777777">
        <w:trPr>
          <w:trHeight w:val="20"/>
        </w:trPr>
        <w:tc>
          <w:tcPr>
            <w:tcW w:w="2836" w:type="dxa"/>
            <w:vMerge/>
          </w:tcPr>
          <w:p w14:paraId="4A23B20E"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56728DA3" w14:textId="77777777" w:rsidR="002B0BA0" w:rsidRDefault="005509AD">
            <w:pPr>
              <w:spacing w:after="0" w:line="240" w:lineRule="auto"/>
              <w:contextualSpacing/>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03B09C28"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29635A43" w14:textId="77777777" w:rsidR="002B0BA0" w:rsidRDefault="002B0BA0">
            <w:pPr>
              <w:spacing w:after="0" w:line="240" w:lineRule="auto"/>
              <w:jc w:val="center"/>
              <w:rPr>
                <w:rFonts w:ascii="Times New Roman" w:hAnsi="Times New Roman"/>
                <w:b/>
                <w:sz w:val="24"/>
                <w:szCs w:val="24"/>
              </w:rPr>
            </w:pPr>
          </w:p>
        </w:tc>
      </w:tr>
      <w:tr w:rsidR="002B0BA0" w14:paraId="4315ADA1" w14:textId="77777777">
        <w:trPr>
          <w:trHeight w:val="20"/>
        </w:trPr>
        <w:tc>
          <w:tcPr>
            <w:tcW w:w="2836" w:type="dxa"/>
            <w:vMerge w:val="restart"/>
          </w:tcPr>
          <w:p w14:paraId="54FE27E9"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Тема3.2.</w:t>
            </w:r>
          </w:p>
          <w:p w14:paraId="354DF780" w14:textId="77777777" w:rsidR="002B0BA0" w:rsidRDefault="005509AD">
            <w:pPr>
              <w:numPr>
                <w:ilvl w:val="12"/>
                <w:numId w:val="0"/>
              </w:numPr>
              <w:spacing w:after="0" w:line="240" w:lineRule="auto"/>
              <w:rPr>
                <w:rFonts w:ascii="Times New Roman" w:hAnsi="Times New Roman"/>
                <w:b/>
                <w:sz w:val="24"/>
                <w:szCs w:val="24"/>
              </w:rPr>
            </w:pPr>
            <w:r>
              <w:rPr>
                <w:rFonts w:ascii="Times New Roman" w:hAnsi="Times New Roman"/>
                <w:b/>
                <w:bCs/>
                <w:sz w:val="24"/>
                <w:szCs w:val="24"/>
              </w:rPr>
              <w:t>Приемы и передачи мяча снизу и сверху двумя руками. ОФП</w:t>
            </w:r>
          </w:p>
        </w:tc>
        <w:tc>
          <w:tcPr>
            <w:tcW w:w="8079" w:type="dxa"/>
          </w:tcPr>
          <w:p w14:paraId="0B1CCBE2"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b/>
                <w:spacing w:val="-3"/>
                <w:sz w:val="24"/>
                <w:szCs w:val="24"/>
              </w:rPr>
              <w:t>Содержание учебного материала</w:t>
            </w:r>
          </w:p>
        </w:tc>
        <w:tc>
          <w:tcPr>
            <w:tcW w:w="2376" w:type="dxa"/>
          </w:tcPr>
          <w:p w14:paraId="6AC66388"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2</w:t>
            </w:r>
          </w:p>
        </w:tc>
        <w:tc>
          <w:tcPr>
            <w:tcW w:w="1877" w:type="dxa"/>
            <w:vMerge w:val="restart"/>
          </w:tcPr>
          <w:p w14:paraId="57E54EB8" w14:textId="77777777" w:rsidR="002B0BA0" w:rsidRDefault="002B0BA0">
            <w:pPr>
              <w:spacing w:after="0" w:line="240" w:lineRule="auto"/>
              <w:jc w:val="center"/>
              <w:rPr>
                <w:rStyle w:val="affffffff5"/>
                <w:rFonts w:ascii="Times New Roman" w:hAnsi="Times New Roman"/>
                <w:sz w:val="24"/>
                <w:szCs w:val="24"/>
              </w:rPr>
            </w:pPr>
          </w:p>
          <w:p w14:paraId="1309BB7E"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776A91A9"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4E62E5C6" w14:textId="77777777" w:rsidR="002B0BA0" w:rsidRDefault="002B0BA0">
            <w:pPr>
              <w:spacing w:after="0" w:line="240" w:lineRule="auto"/>
              <w:jc w:val="center"/>
              <w:rPr>
                <w:rFonts w:ascii="Times New Roman" w:hAnsi="Times New Roman"/>
                <w:b/>
                <w:sz w:val="24"/>
                <w:szCs w:val="24"/>
              </w:rPr>
            </w:pPr>
          </w:p>
        </w:tc>
      </w:tr>
      <w:tr w:rsidR="002B0BA0" w14:paraId="28D8F2CD" w14:textId="77777777">
        <w:trPr>
          <w:trHeight w:val="20"/>
        </w:trPr>
        <w:tc>
          <w:tcPr>
            <w:tcW w:w="2836" w:type="dxa"/>
            <w:vMerge/>
          </w:tcPr>
          <w:p w14:paraId="31B2C504"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23D07E4" w14:textId="77777777" w:rsidR="002B0BA0" w:rsidRDefault="005509AD">
            <w:pPr>
              <w:spacing w:after="0" w:line="240" w:lineRule="auto"/>
              <w:contextualSpacing/>
              <w:rPr>
                <w:rFonts w:ascii="Times New Roman" w:hAnsi="Times New Roman"/>
                <w:sz w:val="24"/>
                <w:szCs w:val="24"/>
              </w:rPr>
            </w:pPr>
            <w:r>
              <w:rPr>
                <w:rFonts w:ascii="Times New Roman" w:hAnsi="Times New Roman"/>
                <w:b/>
                <w:sz w:val="24"/>
                <w:szCs w:val="24"/>
              </w:rPr>
              <w:t>В том числе практических занятий</w:t>
            </w:r>
          </w:p>
        </w:tc>
        <w:tc>
          <w:tcPr>
            <w:tcW w:w="2376" w:type="dxa"/>
          </w:tcPr>
          <w:p w14:paraId="6A647CB5"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2</w:t>
            </w:r>
          </w:p>
        </w:tc>
        <w:tc>
          <w:tcPr>
            <w:tcW w:w="1877" w:type="dxa"/>
            <w:vMerge/>
          </w:tcPr>
          <w:p w14:paraId="2C112584" w14:textId="77777777" w:rsidR="002B0BA0" w:rsidRDefault="002B0BA0">
            <w:pPr>
              <w:spacing w:after="0" w:line="240" w:lineRule="auto"/>
              <w:rPr>
                <w:rFonts w:ascii="Times New Roman" w:hAnsi="Times New Roman"/>
                <w:b/>
                <w:sz w:val="24"/>
                <w:szCs w:val="24"/>
              </w:rPr>
            </w:pPr>
          </w:p>
        </w:tc>
      </w:tr>
      <w:tr w:rsidR="002B0BA0" w14:paraId="2687D5E4" w14:textId="77777777">
        <w:trPr>
          <w:trHeight w:val="20"/>
        </w:trPr>
        <w:tc>
          <w:tcPr>
            <w:tcW w:w="2836" w:type="dxa"/>
            <w:vMerge/>
          </w:tcPr>
          <w:p w14:paraId="25E75EA4"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8268DF3"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 xml:space="preserve">Практическое занятие № 7. Выполнение комплекса </w:t>
            </w:r>
            <w:r>
              <w:rPr>
                <w:rFonts w:ascii="Times New Roman" w:hAnsi="Times New Roman"/>
                <w:spacing w:val="1"/>
                <w:sz w:val="24"/>
                <w:szCs w:val="24"/>
              </w:rPr>
              <w:t>упражнений по ОФП</w:t>
            </w:r>
          </w:p>
        </w:tc>
        <w:tc>
          <w:tcPr>
            <w:tcW w:w="2376" w:type="dxa"/>
          </w:tcPr>
          <w:p w14:paraId="3A206AFC"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08B518DF" w14:textId="77777777" w:rsidR="002B0BA0" w:rsidRDefault="002B0BA0">
            <w:pPr>
              <w:spacing w:after="0" w:line="240" w:lineRule="auto"/>
              <w:rPr>
                <w:rFonts w:ascii="Times New Roman" w:hAnsi="Times New Roman"/>
                <w:b/>
                <w:sz w:val="24"/>
                <w:szCs w:val="24"/>
              </w:rPr>
            </w:pPr>
          </w:p>
        </w:tc>
      </w:tr>
      <w:tr w:rsidR="002B0BA0" w14:paraId="1690230F" w14:textId="77777777">
        <w:trPr>
          <w:trHeight w:val="20"/>
        </w:trPr>
        <w:tc>
          <w:tcPr>
            <w:tcW w:w="2836" w:type="dxa"/>
            <w:vMerge w:val="restart"/>
          </w:tcPr>
          <w:p w14:paraId="44254C1E" w14:textId="77777777" w:rsidR="002B0BA0" w:rsidRDefault="005509AD">
            <w:pPr>
              <w:numPr>
                <w:ilvl w:val="12"/>
                <w:numId w:val="0"/>
              </w:numPr>
              <w:spacing w:after="0" w:line="240" w:lineRule="auto"/>
              <w:rPr>
                <w:rFonts w:ascii="Times New Roman" w:hAnsi="Times New Roman"/>
                <w:sz w:val="24"/>
                <w:szCs w:val="24"/>
              </w:rPr>
            </w:pPr>
            <w:r>
              <w:rPr>
                <w:rFonts w:ascii="Times New Roman" w:hAnsi="Times New Roman"/>
                <w:b/>
                <w:bCs/>
                <w:sz w:val="24"/>
                <w:szCs w:val="24"/>
              </w:rPr>
              <w:t>Тема3.3.</w:t>
            </w:r>
          </w:p>
          <w:p w14:paraId="65E5EEE4" w14:textId="77777777" w:rsidR="002B0BA0" w:rsidRDefault="002B0BA0">
            <w:pPr>
              <w:numPr>
                <w:ilvl w:val="12"/>
                <w:numId w:val="0"/>
              </w:numPr>
              <w:spacing w:after="0" w:line="240" w:lineRule="auto"/>
              <w:rPr>
                <w:rFonts w:ascii="Times New Roman" w:hAnsi="Times New Roman"/>
                <w:sz w:val="24"/>
                <w:szCs w:val="24"/>
              </w:rPr>
            </w:pPr>
          </w:p>
          <w:p w14:paraId="410A926B"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Нижняя прямая и боковая подача. ОФП</w:t>
            </w:r>
          </w:p>
        </w:tc>
        <w:tc>
          <w:tcPr>
            <w:tcW w:w="8079" w:type="dxa"/>
          </w:tcPr>
          <w:p w14:paraId="4D9FFACC" w14:textId="77777777" w:rsidR="002B0BA0" w:rsidRDefault="005509AD">
            <w:pPr>
              <w:spacing w:after="0" w:line="240" w:lineRule="auto"/>
              <w:contextualSpacing/>
              <w:jc w:val="both"/>
              <w:rPr>
                <w:rFonts w:ascii="Times New Roman" w:hAnsi="Times New Roman"/>
                <w:b/>
                <w:spacing w:val="-3"/>
                <w:sz w:val="24"/>
                <w:szCs w:val="24"/>
              </w:rPr>
            </w:pPr>
            <w:r>
              <w:rPr>
                <w:rFonts w:ascii="Times New Roman" w:hAnsi="Times New Roman"/>
                <w:b/>
                <w:spacing w:val="-3"/>
                <w:sz w:val="24"/>
                <w:szCs w:val="24"/>
              </w:rPr>
              <w:t>Содержание учебного материала</w:t>
            </w:r>
          </w:p>
        </w:tc>
        <w:tc>
          <w:tcPr>
            <w:tcW w:w="2376" w:type="dxa"/>
          </w:tcPr>
          <w:p w14:paraId="0D653B7B"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7FA78937" w14:textId="77777777" w:rsidR="002B0BA0" w:rsidRDefault="002B0BA0">
            <w:pPr>
              <w:spacing w:after="0" w:line="240" w:lineRule="auto"/>
              <w:jc w:val="center"/>
              <w:rPr>
                <w:rStyle w:val="affffffff5"/>
                <w:rFonts w:ascii="Times New Roman" w:hAnsi="Times New Roman"/>
                <w:sz w:val="24"/>
                <w:szCs w:val="24"/>
              </w:rPr>
            </w:pPr>
          </w:p>
          <w:p w14:paraId="5947F146"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37FFF2A8"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710CE3E8" w14:textId="77777777" w:rsidR="002B0BA0" w:rsidRDefault="002B0BA0">
            <w:pPr>
              <w:spacing w:after="0" w:line="240" w:lineRule="auto"/>
              <w:jc w:val="center"/>
              <w:rPr>
                <w:rFonts w:ascii="Times New Roman" w:hAnsi="Times New Roman"/>
                <w:b/>
                <w:sz w:val="24"/>
                <w:szCs w:val="24"/>
              </w:rPr>
            </w:pPr>
          </w:p>
        </w:tc>
      </w:tr>
      <w:tr w:rsidR="002B0BA0" w14:paraId="6B41BAAB" w14:textId="77777777">
        <w:trPr>
          <w:trHeight w:val="20"/>
        </w:trPr>
        <w:tc>
          <w:tcPr>
            <w:tcW w:w="2836" w:type="dxa"/>
            <w:vMerge/>
          </w:tcPr>
          <w:p w14:paraId="329DBFF4"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68D9D4BF"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b/>
                <w:sz w:val="24"/>
                <w:szCs w:val="24"/>
              </w:rPr>
              <w:t>В том числе практических занятий</w:t>
            </w:r>
          </w:p>
        </w:tc>
        <w:tc>
          <w:tcPr>
            <w:tcW w:w="2376" w:type="dxa"/>
          </w:tcPr>
          <w:p w14:paraId="07C38CD1"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73FDD0D7" w14:textId="77777777" w:rsidR="002B0BA0" w:rsidRDefault="002B0BA0">
            <w:pPr>
              <w:spacing w:after="0" w:line="240" w:lineRule="auto"/>
              <w:rPr>
                <w:rFonts w:ascii="Times New Roman" w:hAnsi="Times New Roman"/>
                <w:b/>
                <w:sz w:val="24"/>
                <w:szCs w:val="24"/>
              </w:rPr>
            </w:pPr>
          </w:p>
        </w:tc>
      </w:tr>
      <w:tr w:rsidR="002B0BA0" w14:paraId="3E4800BE" w14:textId="77777777">
        <w:trPr>
          <w:trHeight w:val="20"/>
        </w:trPr>
        <w:tc>
          <w:tcPr>
            <w:tcW w:w="2836" w:type="dxa"/>
            <w:vMerge/>
          </w:tcPr>
          <w:p w14:paraId="53A327FC"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541BDBF"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sz w:val="24"/>
                <w:szCs w:val="24"/>
              </w:rPr>
              <w:t>Практическое занятие № 8. Выполнение упражнений на укрепление мышц кистей, плечевого пояса,брюшного пресса, мышц ног</w:t>
            </w:r>
          </w:p>
        </w:tc>
        <w:tc>
          <w:tcPr>
            <w:tcW w:w="2376" w:type="dxa"/>
          </w:tcPr>
          <w:p w14:paraId="36192200"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7D3A3D20" w14:textId="77777777" w:rsidR="002B0BA0" w:rsidRDefault="002B0BA0">
            <w:pPr>
              <w:spacing w:after="0" w:line="240" w:lineRule="auto"/>
              <w:rPr>
                <w:rFonts w:ascii="Times New Roman" w:hAnsi="Times New Roman"/>
                <w:b/>
                <w:sz w:val="24"/>
                <w:szCs w:val="24"/>
              </w:rPr>
            </w:pPr>
          </w:p>
        </w:tc>
      </w:tr>
      <w:tr w:rsidR="002B0BA0" w14:paraId="7B2F5DE9" w14:textId="77777777">
        <w:trPr>
          <w:trHeight w:val="20"/>
        </w:trPr>
        <w:tc>
          <w:tcPr>
            <w:tcW w:w="2836" w:type="dxa"/>
            <w:vMerge/>
          </w:tcPr>
          <w:p w14:paraId="6B514646"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2801CFAF"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688947E9"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75989F97" w14:textId="77777777" w:rsidR="002B0BA0" w:rsidRDefault="002B0BA0">
            <w:pPr>
              <w:spacing w:after="0" w:line="240" w:lineRule="auto"/>
              <w:rPr>
                <w:rFonts w:ascii="Times New Roman" w:hAnsi="Times New Roman"/>
                <w:b/>
                <w:sz w:val="24"/>
                <w:szCs w:val="24"/>
              </w:rPr>
            </w:pPr>
          </w:p>
        </w:tc>
      </w:tr>
      <w:tr w:rsidR="002B0BA0" w14:paraId="0D952BBE" w14:textId="77777777">
        <w:trPr>
          <w:trHeight w:val="20"/>
        </w:trPr>
        <w:tc>
          <w:tcPr>
            <w:tcW w:w="2836" w:type="dxa"/>
            <w:vMerge w:val="restart"/>
          </w:tcPr>
          <w:p w14:paraId="6332AFCD" w14:textId="77777777" w:rsidR="002B0BA0" w:rsidRDefault="005509AD">
            <w:pPr>
              <w:numPr>
                <w:ilvl w:val="12"/>
                <w:numId w:val="0"/>
              </w:numPr>
              <w:spacing w:after="0" w:line="240" w:lineRule="auto"/>
              <w:rPr>
                <w:rFonts w:ascii="Times New Roman" w:hAnsi="Times New Roman"/>
                <w:sz w:val="24"/>
                <w:szCs w:val="24"/>
              </w:rPr>
            </w:pPr>
            <w:r>
              <w:rPr>
                <w:rFonts w:ascii="Times New Roman" w:hAnsi="Times New Roman"/>
                <w:b/>
                <w:bCs/>
                <w:sz w:val="24"/>
                <w:szCs w:val="24"/>
              </w:rPr>
              <w:t>Тема3.4.</w:t>
            </w:r>
          </w:p>
          <w:p w14:paraId="2A8F2490" w14:textId="77777777" w:rsidR="002B0BA0" w:rsidRDefault="005509AD">
            <w:pPr>
              <w:numPr>
                <w:ilvl w:val="12"/>
                <w:numId w:val="0"/>
              </w:numPr>
              <w:spacing w:after="0" w:line="240" w:lineRule="auto"/>
              <w:rPr>
                <w:rFonts w:ascii="Times New Roman" w:hAnsi="Times New Roman"/>
                <w:b/>
                <w:sz w:val="24"/>
                <w:szCs w:val="24"/>
              </w:rPr>
            </w:pPr>
            <w:r>
              <w:rPr>
                <w:rFonts w:ascii="Times New Roman" w:hAnsi="Times New Roman"/>
                <w:b/>
                <w:bCs/>
                <w:sz w:val="24"/>
                <w:szCs w:val="24"/>
              </w:rPr>
              <w:t>Верхняя прямая подача. ОФП</w:t>
            </w:r>
          </w:p>
        </w:tc>
        <w:tc>
          <w:tcPr>
            <w:tcW w:w="8079" w:type="dxa"/>
          </w:tcPr>
          <w:p w14:paraId="507A8107" w14:textId="77777777" w:rsidR="002B0BA0" w:rsidRDefault="005509AD">
            <w:pPr>
              <w:spacing w:after="0" w:line="240" w:lineRule="auto"/>
              <w:contextualSpacing/>
              <w:rPr>
                <w:rFonts w:ascii="Times New Roman" w:hAnsi="Times New Roman"/>
                <w:sz w:val="24"/>
                <w:szCs w:val="24"/>
              </w:rPr>
            </w:pPr>
            <w:r>
              <w:rPr>
                <w:rFonts w:ascii="Times New Roman" w:hAnsi="Times New Roman"/>
                <w:b/>
                <w:spacing w:val="-3"/>
                <w:sz w:val="24"/>
                <w:szCs w:val="24"/>
              </w:rPr>
              <w:t>Содержание учебного материала</w:t>
            </w:r>
          </w:p>
        </w:tc>
        <w:tc>
          <w:tcPr>
            <w:tcW w:w="2376" w:type="dxa"/>
          </w:tcPr>
          <w:p w14:paraId="06B4C5C9"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60145422" w14:textId="77777777" w:rsidR="002B0BA0" w:rsidRDefault="002B0BA0">
            <w:pPr>
              <w:spacing w:after="0" w:line="240" w:lineRule="auto"/>
              <w:jc w:val="center"/>
              <w:rPr>
                <w:rStyle w:val="affffffff5"/>
                <w:rFonts w:ascii="Times New Roman" w:hAnsi="Times New Roman"/>
                <w:sz w:val="24"/>
                <w:szCs w:val="24"/>
              </w:rPr>
            </w:pPr>
          </w:p>
          <w:p w14:paraId="06EC8B53"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3BA9A301"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75DF2B83" w14:textId="77777777" w:rsidR="002B0BA0" w:rsidRDefault="002B0BA0">
            <w:pPr>
              <w:spacing w:after="0" w:line="240" w:lineRule="auto"/>
              <w:jc w:val="center"/>
              <w:rPr>
                <w:rFonts w:ascii="Times New Roman" w:hAnsi="Times New Roman"/>
                <w:b/>
                <w:sz w:val="24"/>
                <w:szCs w:val="24"/>
              </w:rPr>
            </w:pPr>
          </w:p>
        </w:tc>
      </w:tr>
      <w:tr w:rsidR="002B0BA0" w14:paraId="361D22D7" w14:textId="77777777">
        <w:trPr>
          <w:trHeight w:val="20"/>
        </w:trPr>
        <w:tc>
          <w:tcPr>
            <w:tcW w:w="2836" w:type="dxa"/>
            <w:vMerge/>
          </w:tcPr>
          <w:p w14:paraId="2EBBC1E9"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740ACFB9"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5DCFE25E"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0B2C1B39" w14:textId="77777777" w:rsidR="002B0BA0" w:rsidRDefault="002B0BA0">
            <w:pPr>
              <w:spacing w:after="0" w:line="240" w:lineRule="auto"/>
              <w:rPr>
                <w:rFonts w:ascii="Times New Roman" w:hAnsi="Times New Roman"/>
                <w:b/>
                <w:sz w:val="24"/>
                <w:szCs w:val="24"/>
              </w:rPr>
            </w:pPr>
          </w:p>
        </w:tc>
      </w:tr>
      <w:tr w:rsidR="002B0BA0" w14:paraId="6C53357A" w14:textId="77777777">
        <w:trPr>
          <w:trHeight w:val="20"/>
        </w:trPr>
        <w:tc>
          <w:tcPr>
            <w:tcW w:w="2836" w:type="dxa"/>
            <w:vMerge/>
          </w:tcPr>
          <w:p w14:paraId="16CE5060"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3EE242F" w14:textId="77777777" w:rsidR="002B0BA0" w:rsidRDefault="005509AD">
            <w:pPr>
              <w:spacing w:after="0" w:line="240" w:lineRule="auto"/>
              <w:contextualSpacing/>
              <w:jc w:val="both"/>
              <w:rPr>
                <w:rFonts w:ascii="Times New Roman" w:hAnsi="Times New Roman"/>
                <w:spacing w:val="-2"/>
                <w:sz w:val="24"/>
                <w:szCs w:val="24"/>
              </w:rPr>
            </w:pPr>
            <w:r>
              <w:rPr>
                <w:rFonts w:ascii="Times New Roman" w:hAnsi="Times New Roman"/>
                <w:sz w:val="24"/>
                <w:szCs w:val="24"/>
              </w:rPr>
              <w:t>Практическое занятие № 9. Выполнение упражнений на укрепление мышц кистей, плечевого пояса, брюшного пресса, мышц ног</w:t>
            </w:r>
          </w:p>
        </w:tc>
        <w:tc>
          <w:tcPr>
            <w:tcW w:w="2376" w:type="dxa"/>
          </w:tcPr>
          <w:p w14:paraId="61EEC01E"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1F4D1CB6" w14:textId="77777777" w:rsidR="002B0BA0" w:rsidRDefault="002B0BA0">
            <w:pPr>
              <w:spacing w:after="0" w:line="240" w:lineRule="auto"/>
              <w:rPr>
                <w:rFonts w:ascii="Times New Roman" w:hAnsi="Times New Roman"/>
                <w:b/>
                <w:sz w:val="24"/>
                <w:szCs w:val="24"/>
              </w:rPr>
            </w:pPr>
          </w:p>
        </w:tc>
      </w:tr>
      <w:tr w:rsidR="002B0BA0" w14:paraId="56896B4B" w14:textId="77777777">
        <w:trPr>
          <w:trHeight w:val="20"/>
        </w:trPr>
        <w:tc>
          <w:tcPr>
            <w:tcW w:w="2836" w:type="dxa"/>
            <w:vMerge/>
          </w:tcPr>
          <w:p w14:paraId="4F376E79"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1C95FA31"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40ABE24C"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1D1555CD" w14:textId="77777777" w:rsidR="002B0BA0" w:rsidRDefault="002B0BA0">
            <w:pPr>
              <w:spacing w:after="0" w:line="240" w:lineRule="auto"/>
              <w:rPr>
                <w:rFonts w:ascii="Times New Roman" w:hAnsi="Times New Roman"/>
                <w:b/>
                <w:sz w:val="24"/>
                <w:szCs w:val="24"/>
              </w:rPr>
            </w:pPr>
          </w:p>
        </w:tc>
      </w:tr>
      <w:tr w:rsidR="002B0BA0" w14:paraId="456E2C2E" w14:textId="77777777">
        <w:trPr>
          <w:trHeight w:val="20"/>
        </w:trPr>
        <w:tc>
          <w:tcPr>
            <w:tcW w:w="2836" w:type="dxa"/>
            <w:vMerge w:val="restart"/>
          </w:tcPr>
          <w:p w14:paraId="70E60392" w14:textId="77777777" w:rsidR="002B0BA0" w:rsidRDefault="005509AD">
            <w:pPr>
              <w:numPr>
                <w:ilvl w:val="12"/>
                <w:numId w:val="0"/>
              </w:numPr>
              <w:spacing w:after="0" w:line="240" w:lineRule="auto"/>
              <w:rPr>
                <w:rFonts w:ascii="Times New Roman" w:hAnsi="Times New Roman"/>
                <w:sz w:val="24"/>
                <w:szCs w:val="24"/>
              </w:rPr>
            </w:pPr>
            <w:r>
              <w:rPr>
                <w:rFonts w:ascii="Times New Roman" w:hAnsi="Times New Roman"/>
                <w:b/>
                <w:bCs/>
                <w:sz w:val="24"/>
                <w:szCs w:val="24"/>
              </w:rPr>
              <w:t>Тема3.5.</w:t>
            </w:r>
          </w:p>
          <w:p w14:paraId="4323E463"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Тактика игры в защите и нападении</w:t>
            </w:r>
          </w:p>
        </w:tc>
        <w:tc>
          <w:tcPr>
            <w:tcW w:w="8079" w:type="dxa"/>
          </w:tcPr>
          <w:p w14:paraId="52FD769E" w14:textId="77777777" w:rsidR="002B0BA0" w:rsidRDefault="005509AD">
            <w:pPr>
              <w:spacing w:after="0" w:line="240" w:lineRule="auto"/>
              <w:contextualSpacing/>
              <w:rPr>
                <w:rFonts w:ascii="Times New Roman" w:hAnsi="Times New Roman"/>
                <w:sz w:val="24"/>
                <w:szCs w:val="24"/>
              </w:rPr>
            </w:pPr>
            <w:r>
              <w:rPr>
                <w:rFonts w:ascii="Times New Roman" w:hAnsi="Times New Roman"/>
                <w:b/>
                <w:spacing w:val="-3"/>
                <w:sz w:val="24"/>
                <w:szCs w:val="24"/>
              </w:rPr>
              <w:t>Содержание учебного материала</w:t>
            </w:r>
          </w:p>
        </w:tc>
        <w:tc>
          <w:tcPr>
            <w:tcW w:w="2376" w:type="dxa"/>
          </w:tcPr>
          <w:p w14:paraId="60BC5E44"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357952DC" w14:textId="77777777" w:rsidR="002B0BA0" w:rsidRDefault="002B0BA0">
            <w:pPr>
              <w:spacing w:after="0" w:line="240" w:lineRule="auto"/>
              <w:jc w:val="center"/>
              <w:rPr>
                <w:rStyle w:val="affffffff5"/>
                <w:rFonts w:ascii="Times New Roman" w:hAnsi="Times New Roman"/>
                <w:sz w:val="24"/>
                <w:szCs w:val="24"/>
              </w:rPr>
            </w:pPr>
          </w:p>
          <w:p w14:paraId="0A6C9AF1"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0380BAF0"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7C90432E" w14:textId="77777777" w:rsidR="002B0BA0" w:rsidRDefault="002B0BA0">
            <w:pPr>
              <w:spacing w:after="0" w:line="240" w:lineRule="auto"/>
              <w:jc w:val="center"/>
              <w:rPr>
                <w:rFonts w:ascii="Times New Roman" w:hAnsi="Times New Roman"/>
                <w:b/>
                <w:sz w:val="24"/>
                <w:szCs w:val="24"/>
              </w:rPr>
            </w:pPr>
          </w:p>
        </w:tc>
      </w:tr>
      <w:tr w:rsidR="002B0BA0" w14:paraId="5E3339A7" w14:textId="77777777">
        <w:trPr>
          <w:trHeight w:val="20"/>
        </w:trPr>
        <w:tc>
          <w:tcPr>
            <w:tcW w:w="2836" w:type="dxa"/>
            <w:vMerge/>
          </w:tcPr>
          <w:p w14:paraId="2EA1ACEA"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B735C6F" w14:textId="77777777" w:rsidR="002B0BA0" w:rsidRDefault="005509AD">
            <w:pPr>
              <w:spacing w:after="0" w:line="240" w:lineRule="auto"/>
              <w:contextualSpacing/>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63ADD67A"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1F0A0374" w14:textId="77777777" w:rsidR="002B0BA0" w:rsidRDefault="002B0BA0">
            <w:pPr>
              <w:spacing w:after="0" w:line="240" w:lineRule="auto"/>
              <w:rPr>
                <w:rFonts w:ascii="Times New Roman" w:hAnsi="Times New Roman"/>
                <w:b/>
                <w:sz w:val="24"/>
                <w:szCs w:val="24"/>
              </w:rPr>
            </w:pPr>
          </w:p>
        </w:tc>
      </w:tr>
      <w:tr w:rsidR="002B0BA0" w14:paraId="3CAC2EE4" w14:textId="77777777">
        <w:trPr>
          <w:trHeight w:val="20"/>
        </w:trPr>
        <w:tc>
          <w:tcPr>
            <w:tcW w:w="2836" w:type="dxa"/>
            <w:vMerge/>
          </w:tcPr>
          <w:p w14:paraId="6E37A491"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67B133E7" w14:textId="77777777" w:rsidR="002B0BA0" w:rsidRDefault="005509AD">
            <w:pPr>
              <w:spacing w:after="0" w:line="240" w:lineRule="auto"/>
              <w:contextualSpacing/>
              <w:rPr>
                <w:rFonts w:ascii="Times New Roman" w:hAnsi="Times New Roman"/>
                <w:spacing w:val="3"/>
                <w:sz w:val="24"/>
                <w:szCs w:val="24"/>
              </w:rPr>
            </w:pPr>
            <w:r>
              <w:rPr>
                <w:rFonts w:ascii="Times New Roman" w:hAnsi="Times New Roman"/>
                <w:sz w:val="24"/>
                <w:szCs w:val="24"/>
              </w:rPr>
              <w:t>Практическое занятие № 10. Отработка тактики игры, выполнение приёмов передачи мяча</w:t>
            </w:r>
          </w:p>
        </w:tc>
        <w:tc>
          <w:tcPr>
            <w:tcW w:w="2376" w:type="dxa"/>
          </w:tcPr>
          <w:p w14:paraId="14210E0C"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53248FC4" w14:textId="77777777" w:rsidR="002B0BA0" w:rsidRDefault="002B0BA0">
            <w:pPr>
              <w:spacing w:after="0" w:line="240" w:lineRule="auto"/>
              <w:rPr>
                <w:rFonts w:ascii="Times New Roman" w:hAnsi="Times New Roman"/>
                <w:b/>
                <w:sz w:val="24"/>
                <w:szCs w:val="24"/>
              </w:rPr>
            </w:pPr>
          </w:p>
        </w:tc>
      </w:tr>
      <w:tr w:rsidR="002B0BA0" w14:paraId="72C0BDA1" w14:textId="77777777">
        <w:trPr>
          <w:trHeight w:val="20"/>
        </w:trPr>
        <w:tc>
          <w:tcPr>
            <w:tcW w:w="2836" w:type="dxa"/>
            <w:vMerge/>
          </w:tcPr>
          <w:p w14:paraId="348FAEC1"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72FF85C" w14:textId="77777777" w:rsidR="002B0BA0" w:rsidRDefault="005509AD">
            <w:pPr>
              <w:spacing w:after="0" w:line="240" w:lineRule="auto"/>
              <w:contextualSpacing/>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56579785"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795CA8B2" w14:textId="77777777" w:rsidR="002B0BA0" w:rsidRDefault="002B0BA0">
            <w:pPr>
              <w:spacing w:after="0" w:line="240" w:lineRule="auto"/>
              <w:rPr>
                <w:rFonts w:ascii="Times New Roman" w:hAnsi="Times New Roman"/>
                <w:b/>
                <w:sz w:val="24"/>
                <w:szCs w:val="24"/>
              </w:rPr>
            </w:pPr>
          </w:p>
        </w:tc>
      </w:tr>
      <w:tr w:rsidR="002B0BA0" w14:paraId="7200C768" w14:textId="77777777">
        <w:trPr>
          <w:trHeight w:val="20"/>
        </w:trPr>
        <w:tc>
          <w:tcPr>
            <w:tcW w:w="2836" w:type="dxa"/>
            <w:vMerge w:val="restart"/>
          </w:tcPr>
          <w:p w14:paraId="6737CB30" w14:textId="77777777" w:rsidR="002B0BA0" w:rsidRDefault="005509AD">
            <w:pPr>
              <w:numPr>
                <w:ilvl w:val="12"/>
                <w:numId w:val="0"/>
              </w:numPr>
              <w:spacing w:after="0" w:line="240" w:lineRule="auto"/>
              <w:rPr>
                <w:rFonts w:ascii="Times New Roman" w:hAnsi="Times New Roman"/>
                <w:bCs/>
                <w:sz w:val="24"/>
                <w:szCs w:val="24"/>
              </w:rPr>
            </w:pPr>
            <w:r>
              <w:rPr>
                <w:rFonts w:ascii="Times New Roman" w:hAnsi="Times New Roman"/>
                <w:b/>
                <w:bCs/>
                <w:sz w:val="24"/>
                <w:szCs w:val="24"/>
              </w:rPr>
              <w:t>Тема3.6.</w:t>
            </w:r>
          </w:p>
          <w:p w14:paraId="627ADA76" w14:textId="77777777" w:rsidR="002B0BA0" w:rsidRDefault="002B0BA0">
            <w:pPr>
              <w:numPr>
                <w:ilvl w:val="12"/>
                <w:numId w:val="0"/>
              </w:numPr>
              <w:spacing w:after="0" w:line="240" w:lineRule="auto"/>
              <w:rPr>
                <w:rFonts w:ascii="Times New Roman" w:hAnsi="Times New Roman"/>
                <w:bCs/>
                <w:sz w:val="24"/>
                <w:szCs w:val="24"/>
              </w:rPr>
            </w:pPr>
          </w:p>
          <w:p w14:paraId="1E1BBB88"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Основы методики судейства</w:t>
            </w:r>
          </w:p>
        </w:tc>
        <w:tc>
          <w:tcPr>
            <w:tcW w:w="8079" w:type="dxa"/>
          </w:tcPr>
          <w:p w14:paraId="28F62201" w14:textId="77777777" w:rsidR="002B0BA0" w:rsidRDefault="005509AD">
            <w:pPr>
              <w:spacing w:after="0" w:line="240" w:lineRule="auto"/>
              <w:contextualSpacing/>
              <w:rPr>
                <w:rFonts w:ascii="Times New Roman" w:hAnsi="Times New Roman"/>
                <w:b/>
                <w:spacing w:val="-3"/>
                <w:sz w:val="24"/>
                <w:szCs w:val="24"/>
              </w:rPr>
            </w:pPr>
            <w:r>
              <w:rPr>
                <w:rFonts w:ascii="Times New Roman" w:hAnsi="Times New Roman"/>
                <w:b/>
                <w:spacing w:val="-3"/>
                <w:sz w:val="24"/>
                <w:szCs w:val="24"/>
              </w:rPr>
              <w:t>Содержание учебного материала</w:t>
            </w:r>
          </w:p>
        </w:tc>
        <w:tc>
          <w:tcPr>
            <w:tcW w:w="2376" w:type="dxa"/>
          </w:tcPr>
          <w:p w14:paraId="058352CA"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1A0BBB5E" w14:textId="77777777" w:rsidR="002B0BA0" w:rsidRDefault="002B0BA0">
            <w:pPr>
              <w:spacing w:after="0" w:line="240" w:lineRule="auto"/>
              <w:jc w:val="center"/>
              <w:rPr>
                <w:rStyle w:val="affffffff5"/>
                <w:rFonts w:ascii="Times New Roman" w:hAnsi="Times New Roman"/>
                <w:sz w:val="24"/>
                <w:szCs w:val="24"/>
              </w:rPr>
            </w:pPr>
          </w:p>
          <w:p w14:paraId="4F1FD087"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128F9A8C"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2A28959F" w14:textId="77777777" w:rsidR="002B0BA0" w:rsidRDefault="002B0BA0">
            <w:pPr>
              <w:spacing w:after="0" w:line="240" w:lineRule="auto"/>
              <w:jc w:val="center"/>
              <w:rPr>
                <w:rFonts w:ascii="Times New Roman" w:hAnsi="Times New Roman"/>
                <w:b/>
                <w:sz w:val="24"/>
                <w:szCs w:val="24"/>
              </w:rPr>
            </w:pPr>
          </w:p>
        </w:tc>
      </w:tr>
      <w:tr w:rsidR="002B0BA0" w14:paraId="66BFDB09" w14:textId="77777777">
        <w:trPr>
          <w:trHeight w:val="20"/>
        </w:trPr>
        <w:tc>
          <w:tcPr>
            <w:tcW w:w="2836" w:type="dxa"/>
            <w:vMerge/>
          </w:tcPr>
          <w:p w14:paraId="22EEC809"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D7CC06F" w14:textId="77777777" w:rsidR="002B0BA0" w:rsidRDefault="005509AD">
            <w:pPr>
              <w:spacing w:after="0" w:line="240" w:lineRule="auto"/>
              <w:contextualSpacing/>
              <w:rPr>
                <w:rFonts w:ascii="Times New Roman" w:hAnsi="Times New Roman"/>
                <w:sz w:val="24"/>
                <w:szCs w:val="24"/>
              </w:rPr>
            </w:pPr>
            <w:r>
              <w:rPr>
                <w:rFonts w:ascii="Times New Roman" w:hAnsi="Times New Roman"/>
                <w:b/>
                <w:sz w:val="24"/>
                <w:szCs w:val="24"/>
              </w:rPr>
              <w:t>В том числе практических занятий</w:t>
            </w:r>
          </w:p>
        </w:tc>
        <w:tc>
          <w:tcPr>
            <w:tcW w:w="2376" w:type="dxa"/>
          </w:tcPr>
          <w:p w14:paraId="75EF40E1"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769900C7" w14:textId="77777777" w:rsidR="002B0BA0" w:rsidRDefault="002B0BA0">
            <w:pPr>
              <w:spacing w:after="0" w:line="240" w:lineRule="auto"/>
              <w:rPr>
                <w:rFonts w:ascii="Times New Roman" w:hAnsi="Times New Roman"/>
                <w:b/>
                <w:sz w:val="24"/>
                <w:szCs w:val="24"/>
              </w:rPr>
            </w:pPr>
          </w:p>
        </w:tc>
      </w:tr>
      <w:tr w:rsidR="002B0BA0" w14:paraId="7103BB48" w14:textId="77777777">
        <w:trPr>
          <w:trHeight w:val="20"/>
        </w:trPr>
        <w:tc>
          <w:tcPr>
            <w:tcW w:w="2836" w:type="dxa"/>
            <w:vMerge/>
          </w:tcPr>
          <w:p w14:paraId="6942D523"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43F79CFF"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Практическое занятие № 11. Отработка навыков судейства в волейболе</w:t>
            </w:r>
          </w:p>
        </w:tc>
        <w:tc>
          <w:tcPr>
            <w:tcW w:w="2376" w:type="dxa"/>
          </w:tcPr>
          <w:p w14:paraId="0D4EB117"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1EEC79A7" w14:textId="77777777" w:rsidR="002B0BA0" w:rsidRDefault="002B0BA0">
            <w:pPr>
              <w:spacing w:after="0" w:line="240" w:lineRule="auto"/>
              <w:rPr>
                <w:rFonts w:ascii="Times New Roman" w:hAnsi="Times New Roman"/>
                <w:b/>
                <w:sz w:val="24"/>
                <w:szCs w:val="24"/>
              </w:rPr>
            </w:pPr>
          </w:p>
        </w:tc>
      </w:tr>
      <w:tr w:rsidR="002B0BA0" w14:paraId="73465CD7" w14:textId="77777777">
        <w:trPr>
          <w:trHeight w:val="20"/>
        </w:trPr>
        <w:tc>
          <w:tcPr>
            <w:tcW w:w="2836" w:type="dxa"/>
            <w:vMerge/>
          </w:tcPr>
          <w:p w14:paraId="37349B2A"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78316435" w14:textId="77777777" w:rsidR="002B0BA0" w:rsidRDefault="005509AD">
            <w:pPr>
              <w:spacing w:after="0" w:line="240" w:lineRule="auto"/>
              <w:contextualSpacing/>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19DE502C"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00B678D6" w14:textId="77777777" w:rsidR="002B0BA0" w:rsidRDefault="002B0BA0">
            <w:pPr>
              <w:spacing w:after="0" w:line="240" w:lineRule="auto"/>
              <w:rPr>
                <w:rFonts w:ascii="Times New Roman" w:hAnsi="Times New Roman"/>
                <w:b/>
                <w:sz w:val="24"/>
                <w:szCs w:val="24"/>
              </w:rPr>
            </w:pPr>
          </w:p>
        </w:tc>
      </w:tr>
      <w:tr w:rsidR="002B0BA0" w14:paraId="10F551A8" w14:textId="77777777">
        <w:trPr>
          <w:trHeight w:val="20"/>
        </w:trPr>
        <w:tc>
          <w:tcPr>
            <w:tcW w:w="2836" w:type="dxa"/>
            <w:vMerge w:val="restart"/>
          </w:tcPr>
          <w:p w14:paraId="6D649FA9"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Тема 3.7.</w:t>
            </w:r>
          </w:p>
          <w:p w14:paraId="484E1001" w14:textId="77777777" w:rsidR="002B0BA0" w:rsidRDefault="002B0BA0">
            <w:pPr>
              <w:numPr>
                <w:ilvl w:val="12"/>
                <w:numId w:val="0"/>
              </w:numPr>
              <w:spacing w:after="0" w:line="240" w:lineRule="auto"/>
              <w:rPr>
                <w:rFonts w:ascii="Times New Roman" w:hAnsi="Times New Roman"/>
                <w:b/>
                <w:bCs/>
                <w:sz w:val="24"/>
                <w:szCs w:val="24"/>
              </w:rPr>
            </w:pPr>
          </w:p>
          <w:p w14:paraId="75C8C8B5"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 xml:space="preserve">Контроль выполнения </w:t>
            </w:r>
          </w:p>
          <w:p w14:paraId="32C8B97F" w14:textId="77777777" w:rsidR="002B0BA0" w:rsidRDefault="005509AD">
            <w:pPr>
              <w:numPr>
                <w:ilvl w:val="12"/>
                <w:numId w:val="0"/>
              </w:numPr>
              <w:spacing w:after="0" w:line="240" w:lineRule="auto"/>
              <w:contextualSpacing/>
              <w:rPr>
                <w:rFonts w:ascii="Times New Roman" w:hAnsi="Times New Roman"/>
                <w:bCs/>
                <w:sz w:val="24"/>
                <w:szCs w:val="24"/>
              </w:rPr>
            </w:pPr>
            <w:r>
              <w:rPr>
                <w:rFonts w:ascii="Times New Roman" w:hAnsi="Times New Roman"/>
                <w:b/>
                <w:bCs/>
                <w:sz w:val="24"/>
                <w:szCs w:val="24"/>
              </w:rPr>
              <w:t>тестов по волейболу</w:t>
            </w:r>
          </w:p>
        </w:tc>
        <w:tc>
          <w:tcPr>
            <w:tcW w:w="8079" w:type="dxa"/>
          </w:tcPr>
          <w:p w14:paraId="59810CC9" w14:textId="77777777" w:rsidR="002B0BA0" w:rsidRDefault="005509AD">
            <w:pPr>
              <w:spacing w:after="0" w:line="240" w:lineRule="auto"/>
              <w:contextualSpacing/>
              <w:rPr>
                <w:rFonts w:ascii="Times New Roman" w:hAnsi="Times New Roman"/>
                <w:b/>
                <w:spacing w:val="-3"/>
                <w:sz w:val="24"/>
                <w:szCs w:val="24"/>
              </w:rPr>
            </w:pPr>
            <w:r>
              <w:rPr>
                <w:rFonts w:ascii="Times New Roman" w:hAnsi="Times New Roman"/>
                <w:b/>
                <w:spacing w:val="-3"/>
                <w:sz w:val="24"/>
                <w:szCs w:val="24"/>
              </w:rPr>
              <w:t>Содержание учебного материала</w:t>
            </w:r>
          </w:p>
        </w:tc>
        <w:tc>
          <w:tcPr>
            <w:tcW w:w="2376" w:type="dxa"/>
          </w:tcPr>
          <w:p w14:paraId="46D45815"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1877" w:type="dxa"/>
            <w:vMerge w:val="restart"/>
          </w:tcPr>
          <w:p w14:paraId="5B43E808" w14:textId="77777777" w:rsidR="002B0BA0" w:rsidRDefault="002B0BA0">
            <w:pPr>
              <w:spacing w:after="0" w:line="240" w:lineRule="auto"/>
              <w:jc w:val="center"/>
              <w:rPr>
                <w:rStyle w:val="affffffff5"/>
                <w:rFonts w:ascii="Times New Roman" w:hAnsi="Times New Roman"/>
                <w:sz w:val="24"/>
                <w:szCs w:val="24"/>
              </w:rPr>
            </w:pPr>
          </w:p>
          <w:p w14:paraId="572962E8"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69C43C9D"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2856472D" w14:textId="77777777" w:rsidR="002B0BA0" w:rsidRDefault="002B0BA0">
            <w:pPr>
              <w:spacing w:after="0" w:line="240" w:lineRule="auto"/>
              <w:jc w:val="center"/>
              <w:rPr>
                <w:rFonts w:ascii="Times New Roman" w:hAnsi="Times New Roman"/>
                <w:b/>
                <w:sz w:val="24"/>
                <w:szCs w:val="24"/>
              </w:rPr>
            </w:pPr>
          </w:p>
        </w:tc>
      </w:tr>
      <w:tr w:rsidR="002B0BA0" w14:paraId="328CA014" w14:textId="77777777">
        <w:trPr>
          <w:trHeight w:val="20"/>
        </w:trPr>
        <w:tc>
          <w:tcPr>
            <w:tcW w:w="2836" w:type="dxa"/>
            <w:vMerge/>
          </w:tcPr>
          <w:p w14:paraId="2E4A585F"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752D1325" w14:textId="77777777" w:rsidR="002B0BA0" w:rsidRDefault="005509AD">
            <w:pPr>
              <w:spacing w:after="0" w:line="240" w:lineRule="auto"/>
              <w:contextualSpacing/>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5D445C17"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p>
        </w:tc>
        <w:tc>
          <w:tcPr>
            <w:tcW w:w="1877" w:type="dxa"/>
            <w:vMerge/>
          </w:tcPr>
          <w:p w14:paraId="228DBCB1" w14:textId="77777777" w:rsidR="002B0BA0" w:rsidRDefault="002B0BA0">
            <w:pPr>
              <w:spacing w:after="0" w:line="240" w:lineRule="auto"/>
              <w:rPr>
                <w:rFonts w:ascii="Times New Roman" w:hAnsi="Times New Roman"/>
                <w:b/>
                <w:sz w:val="24"/>
                <w:szCs w:val="24"/>
              </w:rPr>
            </w:pPr>
          </w:p>
        </w:tc>
      </w:tr>
      <w:tr w:rsidR="002B0BA0" w14:paraId="1429AE66" w14:textId="77777777">
        <w:trPr>
          <w:trHeight w:val="20"/>
        </w:trPr>
        <w:tc>
          <w:tcPr>
            <w:tcW w:w="2836" w:type="dxa"/>
            <w:vMerge/>
          </w:tcPr>
          <w:p w14:paraId="57E5E792"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29F1B0BF" w14:textId="77777777" w:rsidR="002B0BA0" w:rsidRDefault="005509AD">
            <w:pPr>
              <w:spacing w:after="0" w:line="240" w:lineRule="auto"/>
              <w:contextualSpacing/>
              <w:rPr>
                <w:rFonts w:ascii="Times New Roman" w:hAnsi="Times New Roman"/>
                <w:spacing w:val="-3"/>
                <w:sz w:val="24"/>
                <w:szCs w:val="24"/>
              </w:rPr>
            </w:pPr>
            <w:r>
              <w:rPr>
                <w:rFonts w:ascii="Times New Roman" w:hAnsi="Times New Roman"/>
                <w:sz w:val="24"/>
                <w:szCs w:val="24"/>
              </w:rPr>
              <w:t>Практическое занятие № 12. Выполнение передачи мяча в парах</w:t>
            </w:r>
          </w:p>
        </w:tc>
        <w:tc>
          <w:tcPr>
            <w:tcW w:w="2376" w:type="dxa"/>
          </w:tcPr>
          <w:p w14:paraId="381647A9"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49C7E1AE" w14:textId="77777777" w:rsidR="002B0BA0" w:rsidRDefault="002B0BA0">
            <w:pPr>
              <w:spacing w:after="0" w:line="240" w:lineRule="auto"/>
              <w:rPr>
                <w:rFonts w:ascii="Times New Roman" w:hAnsi="Times New Roman"/>
                <w:b/>
                <w:sz w:val="24"/>
                <w:szCs w:val="24"/>
              </w:rPr>
            </w:pPr>
          </w:p>
        </w:tc>
      </w:tr>
      <w:tr w:rsidR="002B0BA0" w14:paraId="69D1179C" w14:textId="77777777">
        <w:trPr>
          <w:trHeight w:val="20"/>
        </w:trPr>
        <w:tc>
          <w:tcPr>
            <w:tcW w:w="2836" w:type="dxa"/>
            <w:vMerge/>
          </w:tcPr>
          <w:p w14:paraId="1E143EE5"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9BDA7BE"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Практическое занятие № 13. Игра по упрощённым правилам волейбола</w:t>
            </w:r>
          </w:p>
        </w:tc>
        <w:tc>
          <w:tcPr>
            <w:tcW w:w="2376" w:type="dxa"/>
          </w:tcPr>
          <w:p w14:paraId="4BD8E19D"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5A5429B6" w14:textId="77777777" w:rsidR="002B0BA0" w:rsidRDefault="002B0BA0">
            <w:pPr>
              <w:spacing w:after="0" w:line="240" w:lineRule="auto"/>
              <w:rPr>
                <w:rFonts w:ascii="Times New Roman" w:hAnsi="Times New Roman"/>
                <w:b/>
                <w:sz w:val="24"/>
                <w:szCs w:val="24"/>
              </w:rPr>
            </w:pPr>
          </w:p>
        </w:tc>
      </w:tr>
      <w:tr w:rsidR="002B0BA0" w14:paraId="52816B78" w14:textId="77777777">
        <w:trPr>
          <w:trHeight w:val="20"/>
        </w:trPr>
        <w:tc>
          <w:tcPr>
            <w:tcW w:w="2836" w:type="dxa"/>
            <w:vMerge/>
          </w:tcPr>
          <w:p w14:paraId="1583BC7A"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79E25102"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Практическое занятие № 14. Игра по правилам</w:t>
            </w:r>
          </w:p>
        </w:tc>
        <w:tc>
          <w:tcPr>
            <w:tcW w:w="2376" w:type="dxa"/>
          </w:tcPr>
          <w:p w14:paraId="7A4ABEDF"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208968AD" w14:textId="77777777" w:rsidR="002B0BA0" w:rsidRDefault="002B0BA0">
            <w:pPr>
              <w:spacing w:after="0" w:line="240" w:lineRule="auto"/>
              <w:rPr>
                <w:rFonts w:ascii="Times New Roman" w:hAnsi="Times New Roman"/>
                <w:b/>
                <w:sz w:val="24"/>
                <w:szCs w:val="24"/>
              </w:rPr>
            </w:pPr>
          </w:p>
        </w:tc>
      </w:tr>
      <w:tr w:rsidR="002B0BA0" w14:paraId="23F777FE" w14:textId="77777777">
        <w:trPr>
          <w:trHeight w:val="20"/>
        </w:trPr>
        <w:tc>
          <w:tcPr>
            <w:tcW w:w="2836" w:type="dxa"/>
            <w:vMerge/>
          </w:tcPr>
          <w:p w14:paraId="4A04C464"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3EF1C73" w14:textId="77777777" w:rsidR="002B0BA0" w:rsidRDefault="005509AD">
            <w:pPr>
              <w:spacing w:after="0" w:line="240" w:lineRule="auto"/>
              <w:contextualSpacing/>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772345BC"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1F3734F6" w14:textId="77777777" w:rsidR="002B0BA0" w:rsidRDefault="002B0BA0">
            <w:pPr>
              <w:spacing w:after="0" w:line="240" w:lineRule="auto"/>
              <w:rPr>
                <w:rFonts w:ascii="Times New Roman" w:hAnsi="Times New Roman"/>
                <w:b/>
                <w:sz w:val="24"/>
                <w:szCs w:val="24"/>
              </w:rPr>
            </w:pPr>
          </w:p>
        </w:tc>
      </w:tr>
      <w:tr w:rsidR="002B0BA0" w14:paraId="6AC0F089" w14:textId="77777777">
        <w:trPr>
          <w:trHeight w:val="20"/>
        </w:trPr>
        <w:tc>
          <w:tcPr>
            <w:tcW w:w="10915" w:type="dxa"/>
            <w:gridSpan w:val="2"/>
          </w:tcPr>
          <w:p w14:paraId="67C30EB5" w14:textId="77777777" w:rsidR="002B0BA0" w:rsidRDefault="005509AD">
            <w:pPr>
              <w:spacing w:after="0" w:line="240" w:lineRule="auto"/>
              <w:rPr>
                <w:rFonts w:ascii="Times New Roman" w:hAnsi="Times New Roman"/>
                <w:bCs/>
                <w:sz w:val="24"/>
                <w:szCs w:val="24"/>
              </w:rPr>
            </w:pPr>
            <w:r>
              <w:rPr>
                <w:rFonts w:ascii="Times New Roman" w:hAnsi="Times New Roman"/>
                <w:b/>
                <w:sz w:val="24"/>
                <w:szCs w:val="24"/>
              </w:rPr>
              <w:t>Раздел 4. Баскетбол</w:t>
            </w:r>
          </w:p>
        </w:tc>
        <w:tc>
          <w:tcPr>
            <w:tcW w:w="2376" w:type="dxa"/>
          </w:tcPr>
          <w:p w14:paraId="411821E0"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1877" w:type="dxa"/>
          </w:tcPr>
          <w:p w14:paraId="55D86C56" w14:textId="77777777" w:rsidR="002B0BA0" w:rsidRDefault="002B0BA0">
            <w:pPr>
              <w:spacing w:after="0" w:line="240" w:lineRule="auto"/>
              <w:jc w:val="center"/>
              <w:rPr>
                <w:rFonts w:ascii="Times New Roman" w:hAnsi="Times New Roman"/>
                <w:b/>
                <w:sz w:val="24"/>
                <w:szCs w:val="24"/>
              </w:rPr>
            </w:pPr>
          </w:p>
        </w:tc>
      </w:tr>
      <w:tr w:rsidR="002B0BA0" w14:paraId="5F4E1C5F" w14:textId="77777777">
        <w:trPr>
          <w:trHeight w:val="20"/>
        </w:trPr>
        <w:tc>
          <w:tcPr>
            <w:tcW w:w="2836" w:type="dxa"/>
            <w:vMerge w:val="restart"/>
          </w:tcPr>
          <w:p w14:paraId="06D8BB0C" w14:textId="77777777" w:rsidR="002B0BA0" w:rsidRDefault="005509AD">
            <w:pPr>
              <w:numPr>
                <w:ilvl w:val="12"/>
                <w:numId w:val="0"/>
              </w:numPr>
              <w:shd w:val="clear" w:color="auto" w:fill="FFFFFF"/>
              <w:spacing w:after="0" w:line="240" w:lineRule="auto"/>
              <w:rPr>
                <w:rFonts w:ascii="Times New Roman" w:hAnsi="Times New Roman"/>
                <w:b/>
                <w:sz w:val="24"/>
                <w:szCs w:val="24"/>
              </w:rPr>
            </w:pPr>
            <w:r>
              <w:rPr>
                <w:rFonts w:ascii="Times New Roman" w:hAnsi="Times New Roman"/>
                <w:b/>
                <w:sz w:val="24"/>
                <w:szCs w:val="24"/>
              </w:rPr>
              <w:t xml:space="preserve">Тема 4.1. </w:t>
            </w:r>
          </w:p>
          <w:p w14:paraId="438C77D4" w14:textId="77777777" w:rsidR="002B0BA0" w:rsidRDefault="002B0BA0">
            <w:pPr>
              <w:numPr>
                <w:ilvl w:val="12"/>
                <w:numId w:val="0"/>
              </w:numPr>
              <w:shd w:val="clear" w:color="auto" w:fill="FFFFFF"/>
              <w:spacing w:after="0" w:line="240" w:lineRule="auto"/>
              <w:rPr>
                <w:rFonts w:ascii="Times New Roman" w:hAnsi="Times New Roman"/>
                <w:b/>
                <w:sz w:val="24"/>
                <w:szCs w:val="24"/>
              </w:rPr>
            </w:pPr>
          </w:p>
          <w:p w14:paraId="7EDDC9E4" w14:textId="77777777" w:rsidR="002B0BA0" w:rsidRDefault="005509AD">
            <w:pPr>
              <w:numPr>
                <w:ilvl w:val="12"/>
                <w:numId w:val="0"/>
              </w:numPr>
              <w:shd w:val="clear" w:color="auto" w:fill="FFFFFF"/>
              <w:spacing w:after="0" w:line="240" w:lineRule="auto"/>
              <w:rPr>
                <w:rFonts w:ascii="Times New Roman" w:hAnsi="Times New Roman"/>
                <w:b/>
                <w:bCs/>
                <w:spacing w:val="1"/>
                <w:sz w:val="24"/>
                <w:szCs w:val="24"/>
              </w:rPr>
            </w:pPr>
            <w:r>
              <w:rPr>
                <w:rFonts w:ascii="Times New Roman" w:hAnsi="Times New Roman"/>
                <w:b/>
                <w:bCs/>
                <w:sz w:val="24"/>
                <w:szCs w:val="24"/>
              </w:rPr>
              <w:t>Стойка игрока, перемещения, остановки, повороты. ОФП</w:t>
            </w:r>
          </w:p>
        </w:tc>
        <w:tc>
          <w:tcPr>
            <w:tcW w:w="8079" w:type="dxa"/>
          </w:tcPr>
          <w:p w14:paraId="1D9733C7" w14:textId="77777777" w:rsidR="002B0BA0" w:rsidRDefault="005509AD">
            <w:pPr>
              <w:spacing w:after="0" w:line="240" w:lineRule="auto"/>
              <w:contextualSpacing/>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4CAA2E30"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37BAB98F" w14:textId="77777777" w:rsidR="002B0BA0" w:rsidRDefault="002B0BA0">
            <w:pPr>
              <w:spacing w:after="0" w:line="240" w:lineRule="auto"/>
              <w:jc w:val="center"/>
              <w:rPr>
                <w:rStyle w:val="affffffff5"/>
                <w:rFonts w:ascii="Times New Roman" w:hAnsi="Times New Roman"/>
                <w:sz w:val="24"/>
                <w:szCs w:val="24"/>
              </w:rPr>
            </w:pPr>
          </w:p>
          <w:p w14:paraId="116D7FCA" w14:textId="77777777" w:rsidR="002B0BA0" w:rsidRDefault="002B0BA0">
            <w:pPr>
              <w:spacing w:after="0" w:line="240" w:lineRule="auto"/>
              <w:jc w:val="center"/>
              <w:rPr>
                <w:rStyle w:val="affffffff5"/>
                <w:rFonts w:ascii="Times New Roman" w:hAnsi="Times New Roman"/>
                <w:sz w:val="24"/>
                <w:szCs w:val="24"/>
              </w:rPr>
            </w:pPr>
          </w:p>
          <w:p w14:paraId="30CC1DE2"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21A3351B"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0D3903A9" w14:textId="77777777" w:rsidR="002B0BA0" w:rsidRDefault="002B0BA0">
            <w:pPr>
              <w:spacing w:after="0" w:line="240" w:lineRule="auto"/>
              <w:jc w:val="center"/>
              <w:rPr>
                <w:rFonts w:ascii="Times New Roman" w:hAnsi="Times New Roman"/>
                <w:b/>
                <w:sz w:val="24"/>
                <w:szCs w:val="24"/>
              </w:rPr>
            </w:pPr>
          </w:p>
        </w:tc>
      </w:tr>
      <w:tr w:rsidR="002B0BA0" w14:paraId="3B322653" w14:textId="77777777">
        <w:trPr>
          <w:trHeight w:val="20"/>
        </w:trPr>
        <w:tc>
          <w:tcPr>
            <w:tcW w:w="2836" w:type="dxa"/>
            <w:vMerge/>
          </w:tcPr>
          <w:p w14:paraId="52A34845" w14:textId="77777777" w:rsidR="002B0BA0" w:rsidRDefault="002B0BA0">
            <w:pPr>
              <w:numPr>
                <w:ilvl w:val="12"/>
                <w:numId w:val="0"/>
              </w:numPr>
              <w:shd w:val="clear" w:color="auto" w:fill="FFFFFF"/>
              <w:spacing w:after="0" w:line="240" w:lineRule="auto"/>
              <w:rPr>
                <w:rFonts w:ascii="Times New Roman" w:hAnsi="Times New Roman"/>
                <w:b/>
                <w:bCs/>
                <w:sz w:val="24"/>
                <w:szCs w:val="24"/>
              </w:rPr>
            </w:pPr>
          </w:p>
        </w:tc>
        <w:tc>
          <w:tcPr>
            <w:tcW w:w="8079" w:type="dxa"/>
          </w:tcPr>
          <w:p w14:paraId="5D185E26" w14:textId="77777777" w:rsidR="002B0BA0" w:rsidRDefault="005509AD">
            <w:pPr>
              <w:spacing w:after="0" w:line="240" w:lineRule="auto"/>
              <w:contextualSpacing/>
              <w:jc w:val="both"/>
              <w:rPr>
                <w:rFonts w:ascii="Times New Roman" w:hAnsi="Times New Roman"/>
                <w:spacing w:val="6"/>
                <w:sz w:val="24"/>
                <w:szCs w:val="24"/>
              </w:rPr>
            </w:pPr>
            <w:r>
              <w:rPr>
                <w:rFonts w:ascii="Times New Roman" w:hAnsi="Times New Roman"/>
                <w:b/>
                <w:sz w:val="24"/>
                <w:szCs w:val="24"/>
              </w:rPr>
              <w:t>В том числе практических занятий</w:t>
            </w:r>
          </w:p>
        </w:tc>
        <w:tc>
          <w:tcPr>
            <w:tcW w:w="2376" w:type="dxa"/>
          </w:tcPr>
          <w:p w14:paraId="0AE0C4E7"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6BEE9760" w14:textId="77777777" w:rsidR="002B0BA0" w:rsidRDefault="002B0BA0">
            <w:pPr>
              <w:spacing w:after="0" w:line="240" w:lineRule="auto"/>
              <w:jc w:val="center"/>
              <w:rPr>
                <w:rFonts w:ascii="Times New Roman" w:hAnsi="Times New Roman"/>
                <w:b/>
                <w:sz w:val="24"/>
                <w:szCs w:val="24"/>
              </w:rPr>
            </w:pPr>
          </w:p>
        </w:tc>
      </w:tr>
      <w:tr w:rsidR="002B0BA0" w14:paraId="3CAEF2EB" w14:textId="77777777">
        <w:trPr>
          <w:trHeight w:val="20"/>
        </w:trPr>
        <w:tc>
          <w:tcPr>
            <w:tcW w:w="2836" w:type="dxa"/>
            <w:vMerge/>
          </w:tcPr>
          <w:p w14:paraId="0DF52016" w14:textId="77777777" w:rsidR="002B0BA0" w:rsidRDefault="002B0BA0">
            <w:pPr>
              <w:numPr>
                <w:ilvl w:val="12"/>
                <w:numId w:val="0"/>
              </w:numPr>
              <w:shd w:val="clear" w:color="auto" w:fill="FFFFFF"/>
              <w:spacing w:after="0" w:line="240" w:lineRule="auto"/>
              <w:rPr>
                <w:rFonts w:ascii="Times New Roman" w:hAnsi="Times New Roman"/>
                <w:b/>
                <w:bCs/>
                <w:sz w:val="24"/>
                <w:szCs w:val="24"/>
              </w:rPr>
            </w:pPr>
          </w:p>
        </w:tc>
        <w:tc>
          <w:tcPr>
            <w:tcW w:w="8079" w:type="dxa"/>
          </w:tcPr>
          <w:p w14:paraId="0FDCAEFB" w14:textId="77777777" w:rsidR="002B0BA0" w:rsidRDefault="005509AD">
            <w:pPr>
              <w:spacing w:after="0" w:line="240" w:lineRule="auto"/>
              <w:contextualSpacing/>
              <w:jc w:val="both"/>
              <w:rPr>
                <w:rFonts w:ascii="Times New Roman" w:hAnsi="Times New Roman"/>
                <w:spacing w:val="1"/>
                <w:sz w:val="24"/>
                <w:szCs w:val="24"/>
              </w:rPr>
            </w:pPr>
            <w:r>
              <w:rPr>
                <w:rFonts w:ascii="Times New Roman" w:hAnsi="Times New Roman"/>
                <w:sz w:val="24"/>
                <w:szCs w:val="24"/>
              </w:rPr>
              <w:t>Практическое занятие № 15. Выполнение упражнений для укрепления мышц плечевого пояса, ног</w:t>
            </w:r>
          </w:p>
        </w:tc>
        <w:tc>
          <w:tcPr>
            <w:tcW w:w="2376" w:type="dxa"/>
          </w:tcPr>
          <w:p w14:paraId="2031957F"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2940F976" w14:textId="77777777" w:rsidR="002B0BA0" w:rsidRDefault="002B0BA0">
            <w:pPr>
              <w:spacing w:after="0" w:line="240" w:lineRule="auto"/>
              <w:jc w:val="center"/>
              <w:rPr>
                <w:rFonts w:ascii="Times New Roman" w:hAnsi="Times New Roman"/>
                <w:b/>
                <w:sz w:val="24"/>
                <w:szCs w:val="24"/>
              </w:rPr>
            </w:pPr>
          </w:p>
        </w:tc>
      </w:tr>
      <w:tr w:rsidR="002B0BA0" w14:paraId="3A2E1F1F" w14:textId="77777777">
        <w:trPr>
          <w:trHeight w:val="20"/>
        </w:trPr>
        <w:tc>
          <w:tcPr>
            <w:tcW w:w="2836" w:type="dxa"/>
            <w:vMerge/>
          </w:tcPr>
          <w:p w14:paraId="1EA9ED0D" w14:textId="77777777" w:rsidR="002B0BA0" w:rsidRDefault="002B0BA0">
            <w:pPr>
              <w:numPr>
                <w:ilvl w:val="12"/>
                <w:numId w:val="0"/>
              </w:numPr>
              <w:shd w:val="clear" w:color="auto" w:fill="FFFFFF"/>
              <w:spacing w:after="0" w:line="240" w:lineRule="auto"/>
              <w:rPr>
                <w:rFonts w:ascii="Times New Roman" w:hAnsi="Times New Roman"/>
                <w:b/>
                <w:bCs/>
                <w:sz w:val="24"/>
                <w:szCs w:val="24"/>
              </w:rPr>
            </w:pPr>
          </w:p>
        </w:tc>
        <w:tc>
          <w:tcPr>
            <w:tcW w:w="8079" w:type="dxa"/>
          </w:tcPr>
          <w:p w14:paraId="77F7D0BB"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790F7AEF"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61EC1D55" w14:textId="77777777" w:rsidR="002B0BA0" w:rsidRDefault="002B0BA0">
            <w:pPr>
              <w:spacing w:after="0" w:line="240" w:lineRule="auto"/>
              <w:jc w:val="center"/>
              <w:rPr>
                <w:rFonts w:ascii="Times New Roman" w:hAnsi="Times New Roman"/>
                <w:b/>
                <w:sz w:val="24"/>
                <w:szCs w:val="24"/>
              </w:rPr>
            </w:pPr>
          </w:p>
        </w:tc>
      </w:tr>
      <w:tr w:rsidR="002B0BA0" w14:paraId="698DC638" w14:textId="77777777">
        <w:trPr>
          <w:trHeight w:val="20"/>
        </w:trPr>
        <w:tc>
          <w:tcPr>
            <w:tcW w:w="2836" w:type="dxa"/>
            <w:vMerge w:val="restart"/>
          </w:tcPr>
          <w:p w14:paraId="166CA88E" w14:textId="77777777" w:rsidR="002B0BA0" w:rsidRDefault="005509AD">
            <w:pPr>
              <w:numPr>
                <w:ilvl w:val="12"/>
                <w:numId w:val="0"/>
              </w:numPr>
              <w:spacing w:after="0" w:line="240" w:lineRule="auto"/>
              <w:rPr>
                <w:rFonts w:ascii="Times New Roman" w:hAnsi="Times New Roman"/>
                <w:sz w:val="24"/>
                <w:szCs w:val="24"/>
              </w:rPr>
            </w:pPr>
            <w:r>
              <w:rPr>
                <w:rFonts w:ascii="Times New Roman" w:hAnsi="Times New Roman"/>
                <w:b/>
                <w:bCs/>
                <w:sz w:val="24"/>
                <w:szCs w:val="24"/>
              </w:rPr>
              <w:t>Тема4.2.</w:t>
            </w:r>
          </w:p>
          <w:p w14:paraId="618AFD37" w14:textId="77777777" w:rsidR="002B0BA0" w:rsidRDefault="002B0BA0">
            <w:pPr>
              <w:numPr>
                <w:ilvl w:val="12"/>
                <w:numId w:val="0"/>
              </w:numPr>
              <w:spacing w:after="0" w:line="240" w:lineRule="auto"/>
              <w:rPr>
                <w:rFonts w:ascii="Times New Roman" w:hAnsi="Times New Roman"/>
                <w:sz w:val="24"/>
                <w:szCs w:val="24"/>
              </w:rPr>
            </w:pPr>
          </w:p>
          <w:p w14:paraId="2C211893"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Передачи мяча. ОФП</w:t>
            </w:r>
          </w:p>
        </w:tc>
        <w:tc>
          <w:tcPr>
            <w:tcW w:w="8079" w:type="dxa"/>
          </w:tcPr>
          <w:p w14:paraId="0CB880F8" w14:textId="77777777" w:rsidR="002B0BA0" w:rsidRDefault="005509AD">
            <w:pPr>
              <w:spacing w:after="0" w:line="240" w:lineRule="auto"/>
              <w:contextualSpacing/>
              <w:rPr>
                <w:rFonts w:ascii="Times New Roman" w:hAnsi="Times New Roman"/>
                <w:sz w:val="24"/>
                <w:szCs w:val="24"/>
              </w:rPr>
            </w:pPr>
            <w:r>
              <w:rPr>
                <w:rFonts w:ascii="Times New Roman" w:hAnsi="Times New Roman"/>
                <w:b/>
                <w:spacing w:val="-3"/>
                <w:sz w:val="24"/>
                <w:szCs w:val="24"/>
              </w:rPr>
              <w:t>Содержание учебного материала</w:t>
            </w:r>
          </w:p>
        </w:tc>
        <w:tc>
          <w:tcPr>
            <w:tcW w:w="2376" w:type="dxa"/>
          </w:tcPr>
          <w:p w14:paraId="1D385B19"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1877" w:type="dxa"/>
            <w:vMerge w:val="restart"/>
          </w:tcPr>
          <w:p w14:paraId="160B9FFB" w14:textId="77777777" w:rsidR="002B0BA0" w:rsidRDefault="002B0BA0">
            <w:pPr>
              <w:spacing w:after="0" w:line="240" w:lineRule="auto"/>
              <w:jc w:val="center"/>
              <w:rPr>
                <w:rStyle w:val="affffffff5"/>
                <w:rFonts w:ascii="Times New Roman" w:hAnsi="Times New Roman"/>
                <w:sz w:val="24"/>
                <w:szCs w:val="24"/>
              </w:rPr>
            </w:pPr>
          </w:p>
          <w:p w14:paraId="5705281D" w14:textId="77777777" w:rsidR="002B0BA0" w:rsidRDefault="002B0BA0">
            <w:pPr>
              <w:spacing w:after="0" w:line="240" w:lineRule="auto"/>
              <w:jc w:val="center"/>
              <w:rPr>
                <w:rStyle w:val="affffffff5"/>
                <w:rFonts w:ascii="Times New Roman" w:hAnsi="Times New Roman"/>
                <w:sz w:val="24"/>
                <w:szCs w:val="24"/>
              </w:rPr>
            </w:pPr>
          </w:p>
          <w:p w14:paraId="7BE0C8C2"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7982ADB7"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254F2D68" w14:textId="77777777" w:rsidR="002B0BA0" w:rsidRDefault="002B0BA0">
            <w:pPr>
              <w:spacing w:after="0" w:line="240" w:lineRule="auto"/>
              <w:jc w:val="center"/>
              <w:rPr>
                <w:rFonts w:ascii="Times New Roman" w:hAnsi="Times New Roman"/>
                <w:b/>
                <w:sz w:val="24"/>
                <w:szCs w:val="24"/>
              </w:rPr>
            </w:pPr>
          </w:p>
        </w:tc>
      </w:tr>
      <w:tr w:rsidR="002B0BA0" w14:paraId="51838116" w14:textId="77777777">
        <w:trPr>
          <w:trHeight w:val="20"/>
        </w:trPr>
        <w:tc>
          <w:tcPr>
            <w:tcW w:w="2836" w:type="dxa"/>
            <w:vMerge/>
          </w:tcPr>
          <w:p w14:paraId="7EFA5192"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64183836"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1031584C"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p>
        </w:tc>
        <w:tc>
          <w:tcPr>
            <w:tcW w:w="1877" w:type="dxa"/>
            <w:vMerge/>
          </w:tcPr>
          <w:p w14:paraId="50150592" w14:textId="77777777" w:rsidR="002B0BA0" w:rsidRDefault="002B0BA0">
            <w:pPr>
              <w:spacing w:after="0" w:line="240" w:lineRule="auto"/>
              <w:rPr>
                <w:rFonts w:ascii="Times New Roman" w:hAnsi="Times New Roman"/>
                <w:b/>
                <w:sz w:val="24"/>
                <w:szCs w:val="24"/>
              </w:rPr>
            </w:pPr>
          </w:p>
        </w:tc>
      </w:tr>
      <w:tr w:rsidR="002B0BA0" w14:paraId="69460DC7" w14:textId="77777777">
        <w:trPr>
          <w:trHeight w:val="20"/>
        </w:trPr>
        <w:tc>
          <w:tcPr>
            <w:tcW w:w="2836" w:type="dxa"/>
            <w:vMerge/>
          </w:tcPr>
          <w:p w14:paraId="3CFC1B09"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2EA5ED48"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sz w:val="24"/>
                <w:szCs w:val="24"/>
              </w:rPr>
              <w:t>Практическое занятие № 16.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2376" w:type="dxa"/>
          </w:tcPr>
          <w:p w14:paraId="2E8CA1CC"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6427E341" w14:textId="77777777" w:rsidR="002B0BA0" w:rsidRDefault="002B0BA0">
            <w:pPr>
              <w:spacing w:after="0" w:line="240" w:lineRule="auto"/>
              <w:rPr>
                <w:rFonts w:ascii="Times New Roman" w:hAnsi="Times New Roman"/>
                <w:b/>
                <w:sz w:val="24"/>
                <w:szCs w:val="24"/>
              </w:rPr>
            </w:pPr>
          </w:p>
        </w:tc>
      </w:tr>
      <w:tr w:rsidR="002B0BA0" w14:paraId="01142C3E" w14:textId="77777777">
        <w:trPr>
          <w:trHeight w:val="20"/>
        </w:trPr>
        <w:tc>
          <w:tcPr>
            <w:tcW w:w="2836" w:type="dxa"/>
            <w:vMerge/>
          </w:tcPr>
          <w:p w14:paraId="3F8B6AFA"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6293D0EF"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5BC3520A"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6F2F3514" w14:textId="77777777" w:rsidR="002B0BA0" w:rsidRDefault="002B0BA0">
            <w:pPr>
              <w:spacing w:after="0" w:line="240" w:lineRule="auto"/>
              <w:rPr>
                <w:rFonts w:ascii="Times New Roman" w:hAnsi="Times New Roman"/>
                <w:b/>
                <w:sz w:val="24"/>
                <w:szCs w:val="24"/>
              </w:rPr>
            </w:pPr>
          </w:p>
        </w:tc>
      </w:tr>
      <w:tr w:rsidR="002B0BA0" w14:paraId="64FFDEE7" w14:textId="77777777">
        <w:trPr>
          <w:trHeight w:val="20"/>
        </w:trPr>
        <w:tc>
          <w:tcPr>
            <w:tcW w:w="2836" w:type="dxa"/>
            <w:vMerge w:val="restart"/>
          </w:tcPr>
          <w:p w14:paraId="7DF1F041" w14:textId="77777777" w:rsidR="002B0BA0" w:rsidRDefault="005509AD">
            <w:pPr>
              <w:numPr>
                <w:ilvl w:val="12"/>
                <w:numId w:val="0"/>
              </w:numPr>
              <w:spacing w:after="0" w:line="240" w:lineRule="auto"/>
              <w:rPr>
                <w:rFonts w:ascii="Times New Roman" w:hAnsi="Times New Roman"/>
                <w:sz w:val="24"/>
                <w:szCs w:val="24"/>
              </w:rPr>
            </w:pPr>
            <w:r>
              <w:rPr>
                <w:rFonts w:ascii="Times New Roman" w:hAnsi="Times New Roman"/>
                <w:b/>
                <w:bCs/>
                <w:sz w:val="24"/>
                <w:szCs w:val="24"/>
              </w:rPr>
              <w:t>Тема4.3.</w:t>
            </w:r>
          </w:p>
          <w:p w14:paraId="459AF47C" w14:textId="77777777" w:rsidR="002B0BA0" w:rsidRDefault="002B0BA0">
            <w:pPr>
              <w:numPr>
                <w:ilvl w:val="12"/>
                <w:numId w:val="0"/>
              </w:numPr>
              <w:spacing w:after="0" w:line="240" w:lineRule="auto"/>
              <w:rPr>
                <w:rFonts w:ascii="Times New Roman" w:hAnsi="Times New Roman"/>
                <w:sz w:val="24"/>
                <w:szCs w:val="24"/>
              </w:rPr>
            </w:pPr>
          </w:p>
          <w:p w14:paraId="64A21CA0"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Ведение мяча и броски мяча в корзину с места, в движении, прыжком. ОФП</w:t>
            </w:r>
          </w:p>
        </w:tc>
        <w:tc>
          <w:tcPr>
            <w:tcW w:w="8079" w:type="dxa"/>
          </w:tcPr>
          <w:p w14:paraId="3A310F53"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b/>
                <w:spacing w:val="-3"/>
                <w:sz w:val="24"/>
                <w:szCs w:val="24"/>
              </w:rPr>
              <w:t>Содержание учебного материала</w:t>
            </w:r>
          </w:p>
        </w:tc>
        <w:tc>
          <w:tcPr>
            <w:tcW w:w="2376" w:type="dxa"/>
          </w:tcPr>
          <w:p w14:paraId="0725BDE5"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4DF2AC65" w14:textId="77777777" w:rsidR="002B0BA0" w:rsidRDefault="002B0BA0">
            <w:pPr>
              <w:spacing w:after="0" w:line="240" w:lineRule="auto"/>
              <w:jc w:val="center"/>
              <w:rPr>
                <w:rStyle w:val="affffffff5"/>
                <w:rFonts w:ascii="Times New Roman" w:hAnsi="Times New Roman"/>
                <w:sz w:val="24"/>
                <w:szCs w:val="24"/>
              </w:rPr>
            </w:pPr>
          </w:p>
          <w:p w14:paraId="71CC6CFD" w14:textId="77777777" w:rsidR="002B0BA0" w:rsidRDefault="002B0BA0">
            <w:pPr>
              <w:spacing w:after="0" w:line="240" w:lineRule="auto"/>
              <w:jc w:val="center"/>
              <w:rPr>
                <w:rStyle w:val="affffffff5"/>
                <w:rFonts w:ascii="Times New Roman" w:hAnsi="Times New Roman"/>
                <w:sz w:val="24"/>
                <w:szCs w:val="24"/>
              </w:rPr>
            </w:pPr>
          </w:p>
          <w:p w14:paraId="4A7E1EFE"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6377E47E"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09859709" w14:textId="77777777" w:rsidR="002B0BA0" w:rsidRDefault="002B0BA0">
            <w:pPr>
              <w:spacing w:after="0" w:line="240" w:lineRule="auto"/>
              <w:jc w:val="center"/>
              <w:rPr>
                <w:rFonts w:ascii="Times New Roman" w:hAnsi="Times New Roman"/>
                <w:b/>
                <w:sz w:val="24"/>
                <w:szCs w:val="24"/>
              </w:rPr>
            </w:pPr>
          </w:p>
        </w:tc>
      </w:tr>
      <w:tr w:rsidR="002B0BA0" w14:paraId="7024EDDE" w14:textId="77777777">
        <w:trPr>
          <w:trHeight w:val="20"/>
        </w:trPr>
        <w:tc>
          <w:tcPr>
            <w:tcW w:w="2836" w:type="dxa"/>
            <w:vMerge/>
          </w:tcPr>
          <w:p w14:paraId="47172B52"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5EE5B5BD"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2D7A0268"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3CBB1517" w14:textId="77777777" w:rsidR="002B0BA0" w:rsidRDefault="002B0BA0">
            <w:pPr>
              <w:spacing w:after="0" w:line="240" w:lineRule="auto"/>
              <w:rPr>
                <w:rFonts w:ascii="Times New Roman" w:hAnsi="Times New Roman"/>
                <w:b/>
                <w:sz w:val="24"/>
                <w:szCs w:val="24"/>
              </w:rPr>
            </w:pPr>
          </w:p>
        </w:tc>
      </w:tr>
      <w:tr w:rsidR="002B0BA0" w14:paraId="46A2AE65" w14:textId="77777777">
        <w:trPr>
          <w:trHeight w:val="20"/>
        </w:trPr>
        <w:tc>
          <w:tcPr>
            <w:tcW w:w="2836" w:type="dxa"/>
            <w:vMerge/>
          </w:tcPr>
          <w:p w14:paraId="53C647AC"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78B86C38"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sz w:val="24"/>
                <w:szCs w:val="24"/>
              </w:rPr>
              <w:t>Практическое занятие № 17. Выполнение упражнений для укрепления мышц кистей, плечевого пояса, ног, брюшного пресса</w:t>
            </w:r>
          </w:p>
        </w:tc>
        <w:tc>
          <w:tcPr>
            <w:tcW w:w="2376" w:type="dxa"/>
          </w:tcPr>
          <w:p w14:paraId="561C9F45"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23170EE2" w14:textId="77777777" w:rsidR="002B0BA0" w:rsidRDefault="002B0BA0">
            <w:pPr>
              <w:spacing w:after="0" w:line="240" w:lineRule="auto"/>
              <w:rPr>
                <w:rFonts w:ascii="Times New Roman" w:hAnsi="Times New Roman"/>
                <w:b/>
                <w:sz w:val="24"/>
                <w:szCs w:val="24"/>
              </w:rPr>
            </w:pPr>
          </w:p>
        </w:tc>
      </w:tr>
      <w:tr w:rsidR="002B0BA0" w14:paraId="6BF67160" w14:textId="77777777">
        <w:trPr>
          <w:trHeight w:val="20"/>
        </w:trPr>
        <w:tc>
          <w:tcPr>
            <w:tcW w:w="2836" w:type="dxa"/>
            <w:vMerge/>
          </w:tcPr>
          <w:p w14:paraId="6A093EAB"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7FB60820"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0562A3F2"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3438392E" w14:textId="77777777" w:rsidR="002B0BA0" w:rsidRDefault="002B0BA0">
            <w:pPr>
              <w:spacing w:after="0" w:line="240" w:lineRule="auto"/>
              <w:rPr>
                <w:rFonts w:ascii="Times New Roman" w:hAnsi="Times New Roman"/>
                <w:b/>
                <w:sz w:val="24"/>
                <w:szCs w:val="24"/>
              </w:rPr>
            </w:pPr>
          </w:p>
        </w:tc>
      </w:tr>
      <w:tr w:rsidR="002B0BA0" w14:paraId="2DE3431A" w14:textId="77777777">
        <w:trPr>
          <w:trHeight w:val="20"/>
        </w:trPr>
        <w:tc>
          <w:tcPr>
            <w:tcW w:w="2836" w:type="dxa"/>
            <w:vMerge w:val="restart"/>
          </w:tcPr>
          <w:p w14:paraId="68685DA5" w14:textId="77777777" w:rsidR="002B0BA0" w:rsidRDefault="005509AD">
            <w:pPr>
              <w:numPr>
                <w:ilvl w:val="12"/>
                <w:numId w:val="0"/>
              </w:numPr>
              <w:spacing w:after="0" w:line="240" w:lineRule="auto"/>
              <w:rPr>
                <w:rFonts w:ascii="Times New Roman" w:hAnsi="Times New Roman"/>
                <w:sz w:val="24"/>
                <w:szCs w:val="24"/>
              </w:rPr>
            </w:pPr>
            <w:r>
              <w:rPr>
                <w:rFonts w:ascii="Times New Roman" w:hAnsi="Times New Roman"/>
                <w:b/>
                <w:bCs/>
                <w:sz w:val="24"/>
                <w:szCs w:val="24"/>
              </w:rPr>
              <w:t>Тема4.4.</w:t>
            </w:r>
          </w:p>
          <w:p w14:paraId="06DD60D5" w14:textId="77777777" w:rsidR="002B0BA0" w:rsidRDefault="002B0BA0">
            <w:pPr>
              <w:numPr>
                <w:ilvl w:val="12"/>
                <w:numId w:val="0"/>
              </w:numPr>
              <w:spacing w:after="0" w:line="240" w:lineRule="auto"/>
              <w:rPr>
                <w:rFonts w:ascii="Times New Roman" w:hAnsi="Times New Roman"/>
                <w:sz w:val="24"/>
                <w:szCs w:val="24"/>
              </w:rPr>
            </w:pPr>
          </w:p>
          <w:p w14:paraId="75D86F57"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Техника штрафных бросков. ОФП</w:t>
            </w:r>
          </w:p>
        </w:tc>
        <w:tc>
          <w:tcPr>
            <w:tcW w:w="8079" w:type="dxa"/>
          </w:tcPr>
          <w:p w14:paraId="0B346401" w14:textId="77777777" w:rsidR="002B0BA0" w:rsidRDefault="005509AD">
            <w:pPr>
              <w:spacing w:after="0" w:line="240" w:lineRule="auto"/>
              <w:contextualSpacing/>
              <w:jc w:val="both"/>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73ED3687"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6E51D3C6" w14:textId="77777777" w:rsidR="002B0BA0" w:rsidRDefault="002B0BA0">
            <w:pPr>
              <w:spacing w:after="0" w:line="240" w:lineRule="auto"/>
              <w:jc w:val="center"/>
              <w:rPr>
                <w:rStyle w:val="affffffff5"/>
                <w:rFonts w:ascii="Times New Roman" w:hAnsi="Times New Roman"/>
                <w:sz w:val="24"/>
                <w:szCs w:val="24"/>
              </w:rPr>
            </w:pPr>
          </w:p>
          <w:p w14:paraId="54364126" w14:textId="77777777" w:rsidR="002B0BA0" w:rsidRDefault="002B0BA0">
            <w:pPr>
              <w:spacing w:after="0" w:line="240" w:lineRule="auto"/>
              <w:jc w:val="center"/>
              <w:rPr>
                <w:rStyle w:val="affffffff5"/>
                <w:rFonts w:ascii="Times New Roman" w:hAnsi="Times New Roman"/>
                <w:sz w:val="24"/>
                <w:szCs w:val="24"/>
              </w:rPr>
            </w:pPr>
          </w:p>
          <w:p w14:paraId="406E3023"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5E3986AE"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5FF0A47D" w14:textId="77777777" w:rsidR="002B0BA0" w:rsidRDefault="002B0BA0">
            <w:pPr>
              <w:spacing w:after="0" w:line="240" w:lineRule="auto"/>
              <w:jc w:val="center"/>
              <w:rPr>
                <w:rFonts w:ascii="Times New Roman" w:hAnsi="Times New Roman"/>
                <w:b/>
                <w:sz w:val="24"/>
                <w:szCs w:val="24"/>
              </w:rPr>
            </w:pPr>
          </w:p>
        </w:tc>
      </w:tr>
      <w:tr w:rsidR="002B0BA0" w14:paraId="09B6C847" w14:textId="77777777">
        <w:trPr>
          <w:trHeight w:val="20"/>
        </w:trPr>
        <w:tc>
          <w:tcPr>
            <w:tcW w:w="2836" w:type="dxa"/>
            <w:vMerge/>
          </w:tcPr>
          <w:p w14:paraId="0292014F"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648E467"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b/>
                <w:sz w:val="24"/>
                <w:szCs w:val="24"/>
              </w:rPr>
              <w:t>В том числе практических занятий</w:t>
            </w:r>
          </w:p>
        </w:tc>
        <w:tc>
          <w:tcPr>
            <w:tcW w:w="2376" w:type="dxa"/>
          </w:tcPr>
          <w:p w14:paraId="256F1FCF"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33241141" w14:textId="77777777" w:rsidR="002B0BA0" w:rsidRDefault="002B0BA0">
            <w:pPr>
              <w:spacing w:after="0" w:line="240" w:lineRule="auto"/>
              <w:rPr>
                <w:rFonts w:ascii="Times New Roman" w:hAnsi="Times New Roman"/>
                <w:b/>
                <w:sz w:val="24"/>
                <w:szCs w:val="24"/>
              </w:rPr>
            </w:pPr>
          </w:p>
        </w:tc>
      </w:tr>
      <w:tr w:rsidR="002B0BA0" w14:paraId="7B0C589F" w14:textId="77777777">
        <w:trPr>
          <w:trHeight w:val="20"/>
        </w:trPr>
        <w:tc>
          <w:tcPr>
            <w:tcW w:w="2836" w:type="dxa"/>
            <w:vMerge/>
          </w:tcPr>
          <w:p w14:paraId="442E0138"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3F18860"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sz w:val="24"/>
                <w:szCs w:val="24"/>
              </w:rPr>
              <w:t>Практическое занятие № 18 Выполнение упражнений для укрепления мышц кистей, плечевого пояса, ног</w:t>
            </w:r>
          </w:p>
        </w:tc>
        <w:tc>
          <w:tcPr>
            <w:tcW w:w="2376" w:type="dxa"/>
          </w:tcPr>
          <w:p w14:paraId="5409AC35"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12204539" w14:textId="77777777" w:rsidR="002B0BA0" w:rsidRDefault="002B0BA0">
            <w:pPr>
              <w:spacing w:after="0" w:line="240" w:lineRule="auto"/>
              <w:rPr>
                <w:rFonts w:ascii="Times New Roman" w:hAnsi="Times New Roman"/>
                <w:b/>
                <w:sz w:val="24"/>
                <w:szCs w:val="24"/>
              </w:rPr>
            </w:pPr>
          </w:p>
        </w:tc>
      </w:tr>
      <w:tr w:rsidR="002B0BA0" w14:paraId="352EB5CE" w14:textId="77777777">
        <w:trPr>
          <w:trHeight w:val="20"/>
        </w:trPr>
        <w:tc>
          <w:tcPr>
            <w:tcW w:w="2836" w:type="dxa"/>
            <w:vMerge/>
          </w:tcPr>
          <w:p w14:paraId="23B0BF74"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4EAD8A00"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7293F910"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31C6DD90" w14:textId="77777777" w:rsidR="002B0BA0" w:rsidRDefault="002B0BA0">
            <w:pPr>
              <w:spacing w:after="0" w:line="240" w:lineRule="auto"/>
              <w:rPr>
                <w:rFonts w:ascii="Times New Roman" w:hAnsi="Times New Roman"/>
                <w:b/>
                <w:sz w:val="24"/>
                <w:szCs w:val="24"/>
              </w:rPr>
            </w:pPr>
          </w:p>
        </w:tc>
      </w:tr>
      <w:tr w:rsidR="002B0BA0" w14:paraId="0AA3B027" w14:textId="77777777">
        <w:trPr>
          <w:trHeight w:val="20"/>
        </w:trPr>
        <w:tc>
          <w:tcPr>
            <w:tcW w:w="2836" w:type="dxa"/>
            <w:vMerge w:val="restart"/>
          </w:tcPr>
          <w:p w14:paraId="5C01672B"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Тема4.5.</w:t>
            </w:r>
          </w:p>
          <w:p w14:paraId="3CDFB377" w14:textId="77777777" w:rsidR="002B0BA0" w:rsidRDefault="002B0BA0">
            <w:pPr>
              <w:numPr>
                <w:ilvl w:val="12"/>
                <w:numId w:val="0"/>
              </w:numPr>
              <w:spacing w:after="0" w:line="240" w:lineRule="auto"/>
              <w:rPr>
                <w:rFonts w:ascii="Times New Roman" w:hAnsi="Times New Roman"/>
                <w:b/>
                <w:bCs/>
                <w:sz w:val="24"/>
                <w:szCs w:val="24"/>
              </w:rPr>
            </w:pPr>
          </w:p>
          <w:p w14:paraId="6CF4A3B6"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Тактика игры в защите и нападении. Игра по упрощенным правилам баскетбола. Игра по правилам</w:t>
            </w:r>
          </w:p>
        </w:tc>
        <w:tc>
          <w:tcPr>
            <w:tcW w:w="8079" w:type="dxa"/>
          </w:tcPr>
          <w:p w14:paraId="003961E6" w14:textId="77777777" w:rsidR="002B0BA0" w:rsidRDefault="005509AD">
            <w:pPr>
              <w:spacing w:after="0" w:line="240" w:lineRule="auto"/>
              <w:contextualSpacing/>
              <w:jc w:val="both"/>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346D73DF"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1877" w:type="dxa"/>
            <w:vMerge w:val="restart"/>
          </w:tcPr>
          <w:p w14:paraId="6602F825" w14:textId="77777777" w:rsidR="002B0BA0" w:rsidRDefault="002B0BA0">
            <w:pPr>
              <w:spacing w:after="0" w:line="240" w:lineRule="auto"/>
              <w:jc w:val="center"/>
              <w:rPr>
                <w:rStyle w:val="affffffff5"/>
                <w:rFonts w:ascii="Times New Roman" w:hAnsi="Times New Roman"/>
                <w:sz w:val="24"/>
                <w:szCs w:val="24"/>
              </w:rPr>
            </w:pPr>
          </w:p>
          <w:p w14:paraId="1AF68C45" w14:textId="77777777" w:rsidR="002B0BA0" w:rsidRDefault="002B0BA0">
            <w:pPr>
              <w:spacing w:after="0" w:line="240" w:lineRule="auto"/>
              <w:jc w:val="center"/>
              <w:rPr>
                <w:rStyle w:val="affffffff5"/>
                <w:rFonts w:ascii="Times New Roman" w:hAnsi="Times New Roman"/>
                <w:sz w:val="24"/>
                <w:szCs w:val="24"/>
              </w:rPr>
            </w:pPr>
          </w:p>
          <w:p w14:paraId="7F6FEAF6"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0395CC8B"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24D496A3" w14:textId="77777777" w:rsidR="002B0BA0" w:rsidRDefault="002B0BA0">
            <w:pPr>
              <w:spacing w:after="0" w:line="240" w:lineRule="auto"/>
              <w:jc w:val="center"/>
              <w:rPr>
                <w:rFonts w:ascii="Times New Roman" w:hAnsi="Times New Roman"/>
                <w:sz w:val="24"/>
                <w:szCs w:val="24"/>
              </w:rPr>
            </w:pPr>
          </w:p>
        </w:tc>
      </w:tr>
      <w:tr w:rsidR="002B0BA0" w14:paraId="11C0C012" w14:textId="77777777">
        <w:trPr>
          <w:trHeight w:val="20"/>
        </w:trPr>
        <w:tc>
          <w:tcPr>
            <w:tcW w:w="2836" w:type="dxa"/>
            <w:vMerge/>
          </w:tcPr>
          <w:p w14:paraId="44A97FD7"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59A335F" w14:textId="77777777" w:rsidR="002B0BA0" w:rsidRDefault="005509AD">
            <w:pPr>
              <w:spacing w:after="0" w:line="240" w:lineRule="auto"/>
              <w:contextualSpacing/>
              <w:jc w:val="both"/>
              <w:rPr>
                <w:rFonts w:ascii="Times New Roman" w:hAnsi="Times New Roman"/>
                <w:b/>
                <w:spacing w:val="-3"/>
                <w:sz w:val="24"/>
                <w:szCs w:val="24"/>
              </w:rPr>
            </w:pPr>
            <w:r>
              <w:rPr>
                <w:rFonts w:ascii="Times New Roman" w:hAnsi="Times New Roman"/>
                <w:b/>
                <w:sz w:val="24"/>
                <w:szCs w:val="24"/>
              </w:rPr>
              <w:t>В том числе практических занятий</w:t>
            </w:r>
          </w:p>
        </w:tc>
        <w:tc>
          <w:tcPr>
            <w:tcW w:w="2376" w:type="dxa"/>
          </w:tcPr>
          <w:p w14:paraId="77B19C4C"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p>
        </w:tc>
        <w:tc>
          <w:tcPr>
            <w:tcW w:w="1877" w:type="dxa"/>
            <w:vMerge/>
          </w:tcPr>
          <w:p w14:paraId="73C6192D" w14:textId="77777777" w:rsidR="002B0BA0" w:rsidRDefault="002B0BA0">
            <w:pPr>
              <w:spacing w:after="0" w:line="240" w:lineRule="auto"/>
              <w:rPr>
                <w:rFonts w:ascii="Times New Roman" w:hAnsi="Times New Roman"/>
                <w:sz w:val="24"/>
                <w:szCs w:val="24"/>
              </w:rPr>
            </w:pPr>
          </w:p>
        </w:tc>
      </w:tr>
      <w:tr w:rsidR="002B0BA0" w14:paraId="7DD63E3B" w14:textId="77777777">
        <w:trPr>
          <w:trHeight w:val="20"/>
        </w:trPr>
        <w:tc>
          <w:tcPr>
            <w:tcW w:w="2836" w:type="dxa"/>
            <w:vMerge/>
          </w:tcPr>
          <w:p w14:paraId="2A953B99"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A1C13E1" w14:textId="77777777" w:rsidR="002B0BA0" w:rsidRDefault="005509AD">
            <w:pPr>
              <w:numPr>
                <w:ilvl w:val="12"/>
                <w:numId w:val="0"/>
              </w:numPr>
              <w:spacing w:after="0" w:line="240" w:lineRule="auto"/>
              <w:jc w:val="both"/>
              <w:rPr>
                <w:rFonts w:ascii="Times New Roman" w:hAnsi="Times New Roman"/>
                <w:b/>
                <w:spacing w:val="-3"/>
                <w:sz w:val="24"/>
                <w:szCs w:val="24"/>
              </w:rPr>
            </w:pPr>
            <w:r>
              <w:rPr>
                <w:rFonts w:ascii="Times New Roman" w:hAnsi="Times New Roman"/>
                <w:sz w:val="24"/>
                <w:szCs w:val="24"/>
              </w:rPr>
              <w:t>Практическое занятие № 19. Игра по упрощенным правилам баскетбола</w:t>
            </w:r>
          </w:p>
        </w:tc>
        <w:tc>
          <w:tcPr>
            <w:tcW w:w="2376" w:type="dxa"/>
          </w:tcPr>
          <w:p w14:paraId="62337A86"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6BF05413" w14:textId="77777777" w:rsidR="002B0BA0" w:rsidRDefault="002B0BA0">
            <w:pPr>
              <w:spacing w:after="0" w:line="240" w:lineRule="auto"/>
              <w:rPr>
                <w:rFonts w:ascii="Times New Roman" w:hAnsi="Times New Roman"/>
                <w:sz w:val="24"/>
                <w:szCs w:val="24"/>
              </w:rPr>
            </w:pPr>
          </w:p>
        </w:tc>
      </w:tr>
      <w:tr w:rsidR="002B0BA0" w14:paraId="71E3751E" w14:textId="77777777">
        <w:trPr>
          <w:trHeight w:val="20"/>
        </w:trPr>
        <w:tc>
          <w:tcPr>
            <w:tcW w:w="2836" w:type="dxa"/>
            <w:vMerge/>
          </w:tcPr>
          <w:p w14:paraId="1F1E5BD7"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6AB60B10" w14:textId="77777777" w:rsidR="002B0BA0" w:rsidRDefault="005509A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Практическое занятие № 20. Игра по правилам</w:t>
            </w:r>
          </w:p>
        </w:tc>
        <w:tc>
          <w:tcPr>
            <w:tcW w:w="2376" w:type="dxa"/>
          </w:tcPr>
          <w:p w14:paraId="64D35B59"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1B644CD0" w14:textId="77777777" w:rsidR="002B0BA0" w:rsidRDefault="002B0BA0">
            <w:pPr>
              <w:spacing w:after="0" w:line="240" w:lineRule="auto"/>
              <w:rPr>
                <w:rFonts w:ascii="Times New Roman" w:hAnsi="Times New Roman"/>
                <w:sz w:val="24"/>
                <w:szCs w:val="24"/>
              </w:rPr>
            </w:pPr>
          </w:p>
        </w:tc>
      </w:tr>
      <w:tr w:rsidR="002B0BA0" w14:paraId="31D9DFDC" w14:textId="77777777">
        <w:trPr>
          <w:trHeight w:val="20"/>
        </w:trPr>
        <w:tc>
          <w:tcPr>
            <w:tcW w:w="2836" w:type="dxa"/>
            <w:vMerge/>
          </w:tcPr>
          <w:p w14:paraId="3E10EA86"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2A01DC71"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247292A6"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5A70BB9A" w14:textId="77777777" w:rsidR="002B0BA0" w:rsidRDefault="002B0BA0">
            <w:pPr>
              <w:spacing w:after="0" w:line="240" w:lineRule="auto"/>
              <w:rPr>
                <w:rFonts w:ascii="Times New Roman" w:hAnsi="Times New Roman"/>
                <w:sz w:val="24"/>
                <w:szCs w:val="24"/>
              </w:rPr>
            </w:pPr>
          </w:p>
        </w:tc>
      </w:tr>
      <w:tr w:rsidR="002B0BA0" w14:paraId="4D2E17E8" w14:textId="77777777">
        <w:trPr>
          <w:trHeight w:val="20"/>
        </w:trPr>
        <w:tc>
          <w:tcPr>
            <w:tcW w:w="2836" w:type="dxa"/>
            <w:vMerge w:val="restart"/>
          </w:tcPr>
          <w:p w14:paraId="0E6DB764" w14:textId="77777777" w:rsidR="002B0BA0" w:rsidRDefault="005509AD">
            <w:pPr>
              <w:numPr>
                <w:ilvl w:val="12"/>
                <w:numId w:val="0"/>
              </w:numPr>
              <w:spacing w:after="0" w:line="240" w:lineRule="auto"/>
              <w:rPr>
                <w:rFonts w:ascii="Times New Roman" w:hAnsi="Times New Roman"/>
                <w:bCs/>
                <w:sz w:val="24"/>
                <w:szCs w:val="24"/>
              </w:rPr>
            </w:pPr>
            <w:r>
              <w:rPr>
                <w:rFonts w:ascii="Times New Roman" w:hAnsi="Times New Roman"/>
                <w:b/>
                <w:bCs/>
                <w:sz w:val="24"/>
                <w:szCs w:val="24"/>
              </w:rPr>
              <w:t>Тема4.6</w:t>
            </w:r>
            <w:r>
              <w:rPr>
                <w:rFonts w:ascii="Times New Roman" w:hAnsi="Times New Roman"/>
                <w:sz w:val="24"/>
                <w:szCs w:val="24"/>
              </w:rPr>
              <w:t>.</w:t>
            </w:r>
          </w:p>
          <w:p w14:paraId="22214136" w14:textId="77777777" w:rsidR="002B0BA0" w:rsidRDefault="002B0BA0">
            <w:pPr>
              <w:numPr>
                <w:ilvl w:val="12"/>
                <w:numId w:val="0"/>
              </w:numPr>
              <w:spacing w:after="0" w:line="240" w:lineRule="auto"/>
              <w:rPr>
                <w:rFonts w:ascii="Times New Roman" w:hAnsi="Times New Roman"/>
                <w:bCs/>
                <w:sz w:val="24"/>
                <w:szCs w:val="24"/>
              </w:rPr>
            </w:pPr>
          </w:p>
          <w:p w14:paraId="70CF6BD6" w14:textId="77777777" w:rsidR="002B0BA0" w:rsidRDefault="005509AD">
            <w:pPr>
              <w:numPr>
                <w:ilvl w:val="12"/>
                <w:numId w:val="0"/>
              </w:numPr>
              <w:spacing w:after="0" w:line="240" w:lineRule="auto"/>
              <w:rPr>
                <w:rFonts w:ascii="Times New Roman" w:hAnsi="Times New Roman"/>
                <w:b/>
                <w:sz w:val="24"/>
                <w:szCs w:val="24"/>
              </w:rPr>
            </w:pPr>
            <w:r>
              <w:rPr>
                <w:rFonts w:ascii="Times New Roman" w:hAnsi="Times New Roman"/>
                <w:b/>
                <w:bCs/>
                <w:sz w:val="24"/>
                <w:szCs w:val="24"/>
              </w:rPr>
              <w:t>Практика судейства в баскетболе</w:t>
            </w:r>
          </w:p>
        </w:tc>
        <w:tc>
          <w:tcPr>
            <w:tcW w:w="8079" w:type="dxa"/>
          </w:tcPr>
          <w:p w14:paraId="6068EBEC" w14:textId="77777777" w:rsidR="002B0BA0" w:rsidRDefault="005509AD">
            <w:pPr>
              <w:spacing w:after="0" w:line="240" w:lineRule="auto"/>
              <w:contextualSpacing/>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342FAE40"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1877" w:type="dxa"/>
            <w:vMerge w:val="restart"/>
          </w:tcPr>
          <w:p w14:paraId="243CAE36" w14:textId="77777777" w:rsidR="002B0BA0" w:rsidRDefault="002B0BA0">
            <w:pPr>
              <w:spacing w:after="0" w:line="240" w:lineRule="auto"/>
              <w:jc w:val="center"/>
              <w:rPr>
                <w:rStyle w:val="affffffff5"/>
                <w:rFonts w:ascii="Times New Roman" w:hAnsi="Times New Roman"/>
                <w:sz w:val="24"/>
                <w:szCs w:val="24"/>
              </w:rPr>
            </w:pPr>
          </w:p>
          <w:p w14:paraId="46F402BE" w14:textId="77777777" w:rsidR="002B0BA0" w:rsidRDefault="002B0BA0">
            <w:pPr>
              <w:spacing w:after="0" w:line="240" w:lineRule="auto"/>
              <w:jc w:val="center"/>
              <w:rPr>
                <w:rStyle w:val="affffffff5"/>
                <w:rFonts w:ascii="Times New Roman" w:hAnsi="Times New Roman"/>
                <w:sz w:val="24"/>
                <w:szCs w:val="24"/>
              </w:rPr>
            </w:pPr>
          </w:p>
          <w:p w14:paraId="1A1A048C" w14:textId="77777777" w:rsidR="002B0BA0" w:rsidRDefault="002B0BA0">
            <w:pPr>
              <w:spacing w:after="0" w:line="240" w:lineRule="auto"/>
              <w:jc w:val="center"/>
              <w:rPr>
                <w:rStyle w:val="affffffff5"/>
                <w:rFonts w:ascii="Times New Roman" w:hAnsi="Times New Roman"/>
                <w:sz w:val="24"/>
                <w:szCs w:val="24"/>
              </w:rPr>
            </w:pPr>
          </w:p>
          <w:p w14:paraId="732D3A4F"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2922E588"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3ACC5D8F" w14:textId="77777777" w:rsidR="002B0BA0" w:rsidRDefault="002B0BA0">
            <w:pPr>
              <w:spacing w:after="0" w:line="240" w:lineRule="auto"/>
              <w:jc w:val="center"/>
              <w:rPr>
                <w:rFonts w:ascii="Times New Roman" w:hAnsi="Times New Roman"/>
                <w:b/>
                <w:sz w:val="24"/>
                <w:szCs w:val="24"/>
              </w:rPr>
            </w:pPr>
          </w:p>
        </w:tc>
      </w:tr>
      <w:tr w:rsidR="002B0BA0" w14:paraId="3694AC20" w14:textId="77777777">
        <w:trPr>
          <w:trHeight w:val="20"/>
        </w:trPr>
        <w:tc>
          <w:tcPr>
            <w:tcW w:w="2836" w:type="dxa"/>
            <w:vMerge/>
          </w:tcPr>
          <w:p w14:paraId="7C57FAC4"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563C2916"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b/>
                <w:sz w:val="24"/>
                <w:szCs w:val="24"/>
              </w:rPr>
              <w:t>В том числе практических занятий</w:t>
            </w:r>
          </w:p>
        </w:tc>
        <w:tc>
          <w:tcPr>
            <w:tcW w:w="2376" w:type="dxa"/>
          </w:tcPr>
          <w:p w14:paraId="5D0122CF"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p>
        </w:tc>
        <w:tc>
          <w:tcPr>
            <w:tcW w:w="1877" w:type="dxa"/>
            <w:vMerge/>
          </w:tcPr>
          <w:p w14:paraId="0FA135AB" w14:textId="77777777" w:rsidR="002B0BA0" w:rsidRDefault="002B0BA0">
            <w:pPr>
              <w:spacing w:after="0" w:line="240" w:lineRule="auto"/>
              <w:rPr>
                <w:rFonts w:ascii="Times New Roman" w:hAnsi="Times New Roman"/>
                <w:b/>
                <w:sz w:val="24"/>
                <w:szCs w:val="24"/>
              </w:rPr>
            </w:pPr>
          </w:p>
        </w:tc>
      </w:tr>
      <w:tr w:rsidR="002B0BA0" w14:paraId="2A309F5B" w14:textId="77777777">
        <w:trPr>
          <w:trHeight w:val="20"/>
        </w:trPr>
        <w:tc>
          <w:tcPr>
            <w:tcW w:w="2836" w:type="dxa"/>
            <w:vMerge/>
          </w:tcPr>
          <w:p w14:paraId="009C1AA6"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7FB70FAB"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sz w:val="24"/>
                <w:szCs w:val="24"/>
              </w:rPr>
              <w:t>Практическое занятие 21. Практика в судействе соревнований по баскетболу</w:t>
            </w:r>
          </w:p>
        </w:tc>
        <w:tc>
          <w:tcPr>
            <w:tcW w:w="2376" w:type="dxa"/>
          </w:tcPr>
          <w:p w14:paraId="2CE10A42"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877" w:type="dxa"/>
            <w:vMerge/>
          </w:tcPr>
          <w:p w14:paraId="50536403" w14:textId="77777777" w:rsidR="002B0BA0" w:rsidRDefault="002B0BA0">
            <w:pPr>
              <w:spacing w:after="0" w:line="240" w:lineRule="auto"/>
              <w:rPr>
                <w:rFonts w:ascii="Times New Roman" w:hAnsi="Times New Roman"/>
                <w:b/>
                <w:sz w:val="24"/>
                <w:szCs w:val="24"/>
              </w:rPr>
            </w:pPr>
          </w:p>
        </w:tc>
      </w:tr>
      <w:tr w:rsidR="002B0BA0" w14:paraId="01F03C4F" w14:textId="77777777">
        <w:trPr>
          <w:trHeight w:val="20"/>
        </w:trPr>
        <w:tc>
          <w:tcPr>
            <w:tcW w:w="2836" w:type="dxa"/>
            <w:vMerge/>
          </w:tcPr>
          <w:p w14:paraId="265E3EDA"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89DEE0A"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Практическое занятие 22. Выполнение контрольных упражнений: </w:t>
            </w:r>
            <w:r>
              <w:rPr>
                <w:rFonts w:ascii="Times New Roman" w:hAnsi="Times New Roman"/>
                <w:spacing w:val="-3"/>
                <w:sz w:val="24"/>
                <w:szCs w:val="24"/>
              </w:rPr>
              <w:t>ведение змейкой с остановкой в два шага и броском в кольцо;штрафной бросок;броски по точкам;</w:t>
            </w:r>
            <w:r>
              <w:rPr>
                <w:rFonts w:ascii="Times New Roman" w:hAnsi="Times New Roman"/>
                <w:sz w:val="24"/>
                <w:szCs w:val="24"/>
              </w:rPr>
              <w:t xml:space="preserve">баскетбольная «дорожка» </w:t>
            </w:r>
          </w:p>
        </w:tc>
        <w:tc>
          <w:tcPr>
            <w:tcW w:w="2376" w:type="dxa"/>
          </w:tcPr>
          <w:p w14:paraId="2DC1BBFE"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877" w:type="dxa"/>
            <w:vMerge/>
          </w:tcPr>
          <w:p w14:paraId="7C55C840" w14:textId="77777777" w:rsidR="002B0BA0" w:rsidRDefault="002B0BA0">
            <w:pPr>
              <w:spacing w:after="0" w:line="240" w:lineRule="auto"/>
              <w:rPr>
                <w:rFonts w:ascii="Times New Roman" w:hAnsi="Times New Roman"/>
                <w:b/>
                <w:sz w:val="24"/>
                <w:szCs w:val="24"/>
              </w:rPr>
            </w:pPr>
          </w:p>
        </w:tc>
      </w:tr>
      <w:tr w:rsidR="002B0BA0" w14:paraId="7EC92704" w14:textId="77777777">
        <w:trPr>
          <w:trHeight w:val="20"/>
        </w:trPr>
        <w:tc>
          <w:tcPr>
            <w:tcW w:w="2836" w:type="dxa"/>
            <w:vMerge/>
          </w:tcPr>
          <w:p w14:paraId="78465C51"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E50836B"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31CE7152"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57DE1B46" w14:textId="77777777" w:rsidR="002B0BA0" w:rsidRDefault="002B0BA0">
            <w:pPr>
              <w:spacing w:after="0" w:line="240" w:lineRule="auto"/>
              <w:rPr>
                <w:rFonts w:ascii="Times New Roman" w:hAnsi="Times New Roman"/>
                <w:b/>
                <w:sz w:val="24"/>
                <w:szCs w:val="24"/>
              </w:rPr>
            </w:pPr>
          </w:p>
        </w:tc>
      </w:tr>
      <w:tr w:rsidR="002B0BA0" w14:paraId="365AB9B9" w14:textId="77777777">
        <w:trPr>
          <w:trHeight w:val="20"/>
        </w:trPr>
        <w:tc>
          <w:tcPr>
            <w:tcW w:w="10915" w:type="dxa"/>
            <w:gridSpan w:val="2"/>
          </w:tcPr>
          <w:p w14:paraId="05EAB573" w14:textId="77777777" w:rsidR="002B0BA0" w:rsidRDefault="005509AD">
            <w:pPr>
              <w:spacing w:after="0" w:line="240" w:lineRule="auto"/>
              <w:rPr>
                <w:rFonts w:ascii="Times New Roman" w:hAnsi="Times New Roman"/>
                <w:b/>
                <w:sz w:val="24"/>
                <w:szCs w:val="24"/>
              </w:rPr>
            </w:pPr>
            <w:r>
              <w:rPr>
                <w:rFonts w:ascii="Times New Roman" w:hAnsi="Times New Roman"/>
                <w:b/>
                <w:bCs/>
                <w:sz w:val="24"/>
                <w:szCs w:val="24"/>
              </w:rPr>
              <w:t>Раздел 5. Гимнастика</w:t>
            </w:r>
          </w:p>
        </w:tc>
        <w:tc>
          <w:tcPr>
            <w:tcW w:w="2376" w:type="dxa"/>
          </w:tcPr>
          <w:p w14:paraId="183FACF6"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1877" w:type="dxa"/>
            <w:vMerge/>
          </w:tcPr>
          <w:p w14:paraId="5DDB04F9" w14:textId="77777777" w:rsidR="002B0BA0" w:rsidRDefault="002B0BA0">
            <w:pPr>
              <w:spacing w:after="0" w:line="240" w:lineRule="auto"/>
              <w:jc w:val="center"/>
              <w:rPr>
                <w:rFonts w:ascii="Times New Roman" w:hAnsi="Times New Roman"/>
                <w:b/>
                <w:i/>
                <w:sz w:val="24"/>
                <w:szCs w:val="24"/>
              </w:rPr>
            </w:pPr>
          </w:p>
        </w:tc>
      </w:tr>
      <w:tr w:rsidR="002B0BA0" w14:paraId="57A0B688" w14:textId="77777777">
        <w:trPr>
          <w:trHeight w:val="20"/>
        </w:trPr>
        <w:tc>
          <w:tcPr>
            <w:tcW w:w="2836" w:type="dxa"/>
            <w:vMerge w:val="restart"/>
          </w:tcPr>
          <w:p w14:paraId="5193ABF2"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 xml:space="preserve">Тема 5.1. </w:t>
            </w:r>
          </w:p>
          <w:p w14:paraId="29385688" w14:textId="77777777" w:rsidR="002B0BA0" w:rsidRDefault="002B0BA0">
            <w:pPr>
              <w:spacing w:after="0" w:line="240" w:lineRule="auto"/>
              <w:rPr>
                <w:rFonts w:ascii="Times New Roman" w:hAnsi="Times New Roman"/>
                <w:bCs/>
                <w:sz w:val="24"/>
                <w:szCs w:val="24"/>
              </w:rPr>
            </w:pPr>
          </w:p>
          <w:p w14:paraId="715C5D4B"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Строевые приемы</w:t>
            </w:r>
          </w:p>
          <w:p w14:paraId="7F7407CB" w14:textId="77777777" w:rsidR="002B0BA0" w:rsidRDefault="002B0BA0">
            <w:pPr>
              <w:spacing w:after="0" w:line="240" w:lineRule="auto"/>
              <w:rPr>
                <w:rFonts w:ascii="Times New Roman" w:hAnsi="Times New Roman"/>
                <w:b/>
                <w:sz w:val="24"/>
                <w:szCs w:val="24"/>
              </w:rPr>
            </w:pPr>
          </w:p>
        </w:tc>
        <w:tc>
          <w:tcPr>
            <w:tcW w:w="8079" w:type="dxa"/>
          </w:tcPr>
          <w:p w14:paraId="215BF933" w14:textId="77777777" w:rsidR="002B0BA0" w:rsidRDefault="005509AD">
            <w:pPr>
              <w:spacing w:after="0" w:line="240" w:lineRule="auto"/>
              <w:contextualSpacing/>
              <w:jc w:val="both"/>
              <w:rPr>
                <w:rFonts w:ascii="Times New Roman" w:hAnsi="Times New Roman"/>
                <w:spacing w:val="-1"/>
                <w:sz w:val="24"/>
                <w:szCs w:val="24"/>
              </w:rPr>
            </w:pPr>
            <w:r>
              <w:rPr>
                <w:rFonts w:ascii="Times New Roman" w:hAnsi="Times New Roman"/>
                <w:b/>
                <w:spacing w:val="-3"/>
                <w:sz w:val="24"/>
                <w:szCs w:val="24"/>
              </w:rPr>
              <w:t>Содержание учебного материала</w:t>
            </w:r>
          </w:p>
        </w:tc>
        <w:tc>
          <w:tcPr>
            <w:tcW w:w="2376" w:type="dxa"/>
          </w:tcPr>
          <w:p w14:paraId="6073D625"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2</w:t>
            </w:r>
          </w:p>
        </w:tc>
        <w:tc>
          <w:tcPr>
            <w:tcW w:w="1877" w:type="dxa"/>
            <w:vMerge w:val="restart"/>
          </w:tcPr>
          <w:p w14:paraId="56EB2142" w14:textId="77777777" w:rsidR="002B0BA0" w:rsidRDefault="002B0BA0">
            <w:pPr>
              <w:spacing w:after="0" w:line="240" w:lineRule="auto"/>
              <w:jc w:val="center"/>
              <w:rPr>
                <w:rStyle w:val="affffffff5"/>
                <w:rFonts w:ascii="Times New Roman" w:hAnsi="Times New Roman"/>
                <w:sz w:val="24"/>
                <w:szCs w:val="24"/>
              </w:rPr>
            </w:pPr>
          </w:p>
          <w:p w14:paraId="1567B653"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46CA3D5B" w14:textId="77777777" w:rsidR="002B0BA0" w:rsidRDefault="005509AD">
            <w:pPr>
              <w:spacing w:after="0" w:line="240" w:lineRule="auto"/>
              <w:jc w:val="center"/>
              <w:rPr>
                <w:rFonts w:ascii="Times New Roman" w:eastAsia="Calibri" w:hAnsi="Times New Roman"/>
                <w:spacing w:val="2"/>
                <w:sz w:val="24"/>
                <w:szCs w:val="24"/>
                <w:shd w:val="clear" w:color="auto" w:fill="FFFFFF"/>
              </w:rPr>
            </w:pPr>
            <w:r>
              <w:rPr>
                <w:rStyle w:val="affffffff5"/>
                <w:rFonts w:ascii="Times New Roman" w:hAnsi="Times New Roman"/>
                <w:sz w:val="24"/>
                <w:szCs w:val="24"/>
              </w:rPr>
              <w:t>ОК 08</w:t>
            </w:r>
          </w:p>
        </w:tc>
      </w:tr>
      <w:tr w:rsidR="002B0BA0" w14:paraId="67EC783D" w14:textId="77777777">
        <w:trPr>
          <w:trHeight w:val="20"/>
        </w:trPr>
        <w:tc>
          <w:tcPr>
            <w:tcW w:w="2836" w:type="dxa"/>
            <w:vMerge/>
          </w:tcPr>
          <w:p w14:paraId="4B875D84" w14:textId="77777777" w:rsidR="002B0BA0" w:rsidRDefault="002B0BA0">
            <w:pPr>
              <w:spacing w:after="0" w:line="240" w:lineRule="auto"/>
              <w:rPr>
                <w:rFonts w:ascii="Times New Roman" w:hAnsi="Times New Roman"/>
                <w:b/>
                <w:sz w:val="24"/>
                <w:szCs w:val="24"/>
              </w:rPr>
            </w:pPr>
          </w:p>
        </w:tc>
        <w:tc>
          <w:tcPr>
            <w:tcW w:w="8079" w:type="dxa"/>
          </w:tcPr>
          <w:p w14:paraId="231B7030" w14:textId="77777777" w:rsidR="002B0BA0" w:rsidRDefault="005509AD">
            <w:pPr>
              <w:spacing w:after="0" w:line="240" w:lineRule="auto"/>
              <w:contextualSpacing/>
              <w:rPr>
                <w:rFonts w:ascii="Times New Roman" w:hAnsi="Times New Roman"/>
                <w:sz w:val="24"/>
                <w:szCs w:val="24"/>
              </w:rPr>
            </w:pPr>
            <w:r>
              <w:rPr>
                <w:rFonts w:ascii="Times New Roman" w:hAnsi="Times New Roman"/>
                <w:b/>
                <w:sz w:val="24"/>
                <w:szCs w:val="24"/>
              </w:rPr>
              <w:t>В том числе практических занятий</w:t>
            </w:r>
          </w:p>
        </w:tc>
        <w:tc>
          <w:tcPr>
            <w:tcW w:w="2376" w:type="dxa"/>
          </w:tcPr>
          <w:p w14:paraId="6EABB61B"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2</w:t>
            </w:r>
          </w:p>
        </w:tc>
        <w:tc>
          <w:tcPr>
            <w:tcW w:w="1877" w:type="dxa"/>
            <w:vMerge/>
          </w:tcPr>
          <w:p w14:paraId="4C760D63" w14:textId="77777777" w:rsidR="002B0BA0" w:rsidRDefault="002B0BA0">
            <w:pPr>
              <w:spacing w:after="0" w:line="240" w:lineRule="auto"/>
              <w:rPr>
                <w:rFonts w:ascii="Times New Roman" w:hAnsi="Times New Roman"/>
                <w:b/>
                <w:sz w:val="24"/>
                <w:szCs w:val="24"/>
              </w:rPr>
            </w:pPr>
          </w:p>
        </w:tc>
      </w:tr>
      <w:tr w:rsidR="002B0BA0" w14:paraId="6AC76434" w14:textId="77777777">
        <w:trPr>
          <w:trHeight w:val="20"/>
        </w:trPr>
        <w:tc>
          <w:tcPr>
            <w:tcW w:w="2836" w:type="dxa"/>
            <w:vMerge/>
          </w:tcPr>
          <w:p w14:paraId="75CD9DDD" w14:textId="77777777" w:rsidR="002B0BA0" w:rsidRDefault="002B0BA0">
            <w:pPr>
              <w:spacing w:after="0" w:line="240" w:lineRule="auto"/>
              <w:rPr>
                <w:rFonts w:ascii="Times New Roman" w:hAnsi="Times New Roman"/>
                <w:b/>
                <w:sz w:val="24"/>
                <w:szCs w:val="24"/>
              </w:rPr>
            </w:pPr>
          </w:p>
        </w:tc>
        <w:tc>
          <w:tcPr>
            <w:tcW w:w="8079" w:type="dxa"/>
          </w:tcPr>
          <w:p w14:paraId="6C2E2217" w14:textId="77777777" w:rsidR="002B0BA0" w:rsidRDefault="005509AD">
            <w:pPr>
              <w:spacing w:after="0" w:line="240" w:lineRule="auto"/>
              <w:contextualSpacing/>
              <w:rPr>
                <w:rFonts w:ascii="Times New Roman" w:hAnsi="Times New Roman"/>
                <w:b/>
                <w:spacing w:val="-3"/>
                <w:sz w:val="24"/>
                <w:szCs w:val="24"/>
              </w:rPr>
            </w:pPr>
            <w:r>
              <w:rPr>
                <w:rFonts w:ascii="Times New Roman" w:hAnsi="Times New Roman"/>
                <w:sz w:val="24"/>
                <w:szCs w:val="24"/>
              </w:rPr>
              <w:t>Практическое занятие № 23. Отработка строевых приёмов</w:t>
            </w:r>
          </w:p>
        </w:tc>
        <w:tc>
          <w:tcPr>
            <w:tcW w:w="2376" w:type="dxa"/>
          </w:tcPr>
          <w:p w14:paraId="40DEC178"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3CB0EED6" w14:textId="77777777" w:rsidR="002B0BA0" w:rsidRDefault="002B0BA0">
            <w:pPr>
              <w:spacing w:after="0" w:line="240" w:lineRule="auto"/>
              <w:rPr>
                <w:rFonts w:ascii="Times New Roman" w:hAnsi="Times New Roman"/>
                <w:b/>
                <w:sz w:val="24"/>
                <w:szCs w:val="24"/>
              </w:rPr>
            </w:pPr>
          </w:p>
        </w:tc>
      </w:tr>
      <w:tr w:rsidR="002B0BA0" w14:paraId="236E97C4" w14:textId="77777777">
        <w:trPr>
          <w:trHeight w:val="20"/>
        </w:trPr>
        <w:tc>
          <w:tcPr>
            <w:tcW w:w="2836" w:type="dxa"/>
            <w:vMerge/>
          </w:tcPr>
          <w:p w14:paraId="7E5BFE45" w14:textId="77777777" w:rsidR="002B0BA0" w:rsidRDefault="002B0BA0">
            <w:pPr>
              <w:spacing w:after="0" w:line="240" w:lineRule="auto"/>
              <w:rPr>
                <w:rFonts w:ascii="Times New Roman" w:hAnsi="Times New Roman"/>
                <w:b/>
                <w:sz w:val="24"/>
                <w:szCs w:val="24"/>
              </w:rPr>
            </w:pPr>
          </w:p>
        </w:tc>
        <w:tc>
          <w:tcPr>
            <w:tcW w:w="8079" w:type="dxa"/>
          </w:tcPr>
          <w:p w14:paraId="2A36A61D" w14:textId="77777777" w:rsidR="002B0BA0" w:rsidRDefault="005509AD">
            <w:pPr>
              <w:spacing w:after="0" w:line="240" w:lineRule="auto"/>
              <w:contextualSpacing/>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0D8F628E" w14:textId="77777777" w:rsidR="002B0BA0" w:rsidRDefault="002B0BA0">
            <w:pPr>
              <w:spacing w:after="0" w:line="240" w:lineRule="auto"/>
              <w:contextualSpacing/>
              <w:jc w:val="center"/>
              <w:rPr>
                <w:rFonts w:ascii="Times New Roman" w:hAnsi="Times New Roman"/>
                <w:sz w:val="24"/>
                <w:szCs w:val="24"/>
              </w:rPr>
            </w:pPr>
          </w:p>
        </w:tc>
        <w:tc>
          <w:tcPr>
            <w:tcW w:w="1877" w:type="dxa"/>
          </w:tcPr>
          <w:p w14:paraId="50C4A805" w14:textId="77777777" w:rsidR="002B0BA0" w:rsidRDefault="002B0BA0">
            <w:pPr>
              <w:spacing w:after="0" w:line="240" w:lineRule="auto"/>
              <w:rPr>
                <w:rFonts w:ascii="Times New Roman" w:hAnsi="Times New Roman"/>
                <w:b/>
                <w:sz w:val="24"/>
                <w:szCs w:val="24"/>
              </w:rPr>
            </w:pPr>
          </w:p>
        </w:tc>
      </w:tr>
      <w:tr w:rsidR="002B0BA0" w14:paraId="5300BA8A" w14:textId="77777777">
        <w:trPr>
          <w:trHeight w:val="20"/>
        </w:trPr>
        <w:tc>
          <w:tcPr>
            <w:tcW w:w="2836" w:type="dxa"/>
            <w:vMerge w:val="restart"/>
          </w:tcPr>
          <w:p w14:paraId="64C10CC6"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Тема 5.2.</w:t>
            </w:r>
          </w:p>
          <w:p w14:paraId="5D13E836" w14:textId="77777777" w:rsidR="002B0BA0" w:rsidRDefault="002B0BA0">
            <w:pPr>
              <w:spacing w:after="0" w:line="240" w:lineRule="auto"/>
              <w:rPr>
                <w:rFonts w:ascii="Times New Roman" w:hAnsi="Times New Roman"/>
                <w:b/>
                <w:sz w:val="24"/>
                <w:szCs w:val="24"/>
              </w:rPr>
            </w:pPr>
          </w:p>
          <w:p w14:paraId="5FC0491D"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Техника акробатических упражнений</w:t>
            </w:r>
          </w:p>
        </w:tc>
        <w:tc>
          <w:tcPr>
            <w:tcW w:w="8079" w:type="dxa"/>
          </w:tcPr>
          <w:p w14:paraId="6EC1D425" w14:textId="77777777" w:rsidR="002B0BA0" w:rsidRDefault="005509AD">
            <w:pPr>
              <w:spacing w:after="0" w:line="240" w:lineRule="auto"/>
              <w:contextualSpacing/>
              <w:jc w:val="both"/>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1CF47DE3"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val="restart"/>
          </w:tcPr>
          <w:p w14:paraId="6A8E3D69" w14:textId="77777777" w:rsidR="002B0BA0" w:rsidRDefault="002B0BA0">
            <w:pPr>
              <w:spacing w:after="0" w:line="240" w:lineRule="auto"/>
              <w:jc w:val="center"/>
              <w:rPr>
                <w:rStyle w:val="affffffff5"/>
                <w:rFonts w:ascii="Times New Roman" w:hAnsi="Times New Roman"/>
                <w:sz w:val="24"/>
                <w:szCs w:val="24"/>
              </w:rPr>
            </w:pPr>
          </w:p>
          <w:p w14:paraId="6DD6DE14"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6712858C"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4C9A356F" w14:textId="77777777" w:rsidR="002B0BA0" w:rsidRDefault="002B0BA0">
            <w:pPr>
              <w:spacing w:after="0" w:line="240" w:lineRule="auto"/>
              <w:jc w:val="center"/>
              <w:rPr>
                <w:rFonts w:ascii="Times New Roman" w:hAnsi="Times New Roman"/>
                <w:b/>
                <w:sz w:val="24"/>
                <w:szCs w:val="24"/>
              </w:rPr>
            </w:pPr>
          </w:p>
        </w:tc>
      </w:tr>
      <w:tr w:rsidR="002B0BA0" w14:paraId="1689A71C" w14:textId="77777777">
        <w:trPr>
          <w:trHeight w:val="20"/>
        </w:trPr>
        <w:tc>
          <w:tcPr>
            <w:tcW w:w="2836" w:type="dxa"/>
            <w:vMerge/>
          </w:tcPr>
          <w:p w14:paraId="5E012A74" w14:textId="77777777" w:rsidR="002B0BA0" w:rsidRDefault="002B0BA0">
            <w:pPr>
              <w:spacing w:after="0" w:line="240" w:lineRule="auto"/>
              <w:rPr>
                <w:rFonts w:ascii="Times New Roman" w:hAnsi="Times New Roman"/>
                <w:b/>
                <w:sz w:val="24"/>
                <w:szCs w:val="24"/>
              </w:rPr>
            </w:pPr>
          </w:p>
        </w:tc>
        <w:tc>
          <w:tcPr>
            <w:tcW w:w="8079" w:type="dxa"/>
          </w:tcPr>
          <w:p w14:paraId="6DC69AAD" w14:textId="77777777" w:rsidR="002B0BA0" w:rsidRDefault="005509AD">
            <w:pPr>
              <w:spacing w:after="0" w:line="240" w:lineRule="auto"/>
              <w:jc w:val="both"/>
              <w:rPr>
                <w:rFonts w:ascii="Times New Roman" w:hAnsi="Times New Roman"/>
                <w:sz w:val="24"/>
                <w:szCs w:val="24"/>
              </w:rPr>
            </w:pPr>
            <w:r>
              <w:rPr>
                <w:rFonts w:ascii="Times New Roman" w:hAnsi="Times New Roman"/>
                <w:b/>
                <w:sz w:val="24"/>
                <w:szCs w:val="24"/>
              </w:rPr>
              <w:t>В том числе практических занятий</w:t>
            </w:r>
          </w:p>
        </w:tc>
        <w:tc>
          <w:tcPr>
            <w:tcW w:w="2376" w:type="dxa"/>
          </w:tcPr>
          <w:p w14:paraId="7728C652"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724D3225" w14:textId="77777777" w:rsidR="002B0BA0" w:rsidRDefault="002B0BA0">
            <w:pPr>
              <w:spacing w:after="0" w:line="240" w:lineRule="auto"/>
              <w:rPr>
                <w:rFonts w:ascii="Times New Roman" w:hAnsi="Times New Roman"/>
                <w:b/>
                <w:sz w:val="24"/>
                <w:szCs w:val="24"/>
              </w:rPr>
            </w:pPr>
          </w:p>
        </w:tc>
      </w:tr>
      <w:tr w:rsidR="002B0BA0" w14:paraId="60866E47" w14:textId="77777777">
        <w:trPr>
          <w:trHeight w:val="671"/>
        </w:trPr>
        <w:tc>
          <w:tcPr>
            <w:tcW w:w="2836" w:type="dxa"/>
            <w:vMerge/>
          </w:tcPr>
          <w:p w14:paraId="39DCA5C7" w14:textId="77777777" w:rsidR="002B0BA0" w:rsidRDefault="002B0BA0">
            <w:pPr>
              <w:spacing w:after="0" w:line="240" w:lineRule="auto"/>
              <w:rPr>
                <w:rFonts w:ascii="Times New Roman" w:hAnsi="Times New Roman"/>
                <w:b/>
                <w:sz w:val="24"/>
                <w:szCs w:val="24"/>
              </w:rPr>
            </w:pPr>
          </w:p>
        </w:tc>
        <w:tc>
          <w:tcPr>
            <w:tcW w:w="8079" w:type="dxa"/>
          </w:tcPr>
          <w:p w14:paraId="60D09D81"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 № 24. Отработка техники акробатических упражнений</w:t>
            </w:r>
          </w:p>
        </w:tc>
        <w:tc>
          <w:tcPr>
            <w:tcW w:w="2376" w:type="dxa"/>
          </w:tcPr>
          <w:p w14:paraId="3E375261" w14:textId="77777777" w:rsidR="002B0BA0" w:rsidRDefault="002B0BA0">
            <w:pPr>
              <w:spacing w:after="0" w:line="240" w:lineRule="auto"/>
              <w:jc w:val="center"/>
              <w:rPr>
                <w:rFonts w:ascii="Times New Roman" w:hAnsi="Times New Roman"/>
                <w:sz w:val="24"/>
                <w:szCs w:val="24"/>
              </w:rPr>
            </w:pPr>
          </w:p>
        </w:tc>
        <w:tc>
          <w:tcPr>
            <w:tcW w:w="1877" w:type="dxa"/>
            <w:vMerge/>
          </w:tcPr>
          <w:p w14:paraId="6B601805" w14:textId="77777777" w:rsidR="002B0BA0" w:rsidRDefault="002B0BA0">
            <w:pPr>
              <w:spacing w:after="0" w:line="240" w:lineRule="auto"/>
              <w:rPr>
                <w:rFonts w:ascii="Times New Roman" w:hAnsi="Times New Roman"/>
                <w:b/>
                <w:sz w:val="24"/>
                <w:szCs w:val="24"/>
              </w:rPr>
            </w:pPr>
          </w:p>
        </w:tc>
      </w:tr>
      <w:tr w:rsidR="002B0BA0" w14:paraId="15159B2B" w14:textId="77777777">
        <w:trPr>
          <w:trHeight w:val="20"/>
        </w:trPr>
        <w:tc>
          <w:tcPr>
            <w:tcW w:w="2836" w:type="dxa"/>
            <w:vMerge/>
          </w:tcPr>
          <w:p w14:paraId="20417A61" w14:textId="77777777" w:rsidR="002B0BA0" w:rsidRDefault="002B0BA0">
            <w:pPr>
              <w:spacing w:after="0" w:line="240" w:lineRule="auto"/>
              <w:rPr>
                <w:rFonts w:ascii="Times New Roman" w:hAnsi="Times New Roman"/>
                <w:b/>
                <w:sz w:val="24"/>
                <w:szCs w:val="24"/>
              </w:rPr>
            </w:pPr>
          </w:p>
        </w:tc>
        <w:tc>
          <w:tcPr>
            <w:tcW w:w="8079" w:type="dxa"/>
          </w:tcPr>
          <w:p w14:paraId="0B0093E3"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30362B3B"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w:t>
            </w:r>
          </w:p>
        </w:tc>
        <w:tc>
          <w:tcPr>
            <w:tcW w:w="1877" w:type="dxa"/>
          </w:tcPr>
          <w:p w14:paraId="29254004" w14:textId="77777777" w:rsidR="002B0BA0" w:rsidRDefault="002B0BA0">
            <w:pPr>
              <w:spacing w:after="0" w:line="240" w:lineRule="auto"/>
              <w:rPr>
                <w:rFonts w:ascii="Times New Roman" w:hAnsi="Times New Roman"/>
                <w:b/>
                <w:sz w:val="24"/>
                <w:szCs w:val="24"/>
              </w:rPr>
            </w:pPr>
          </w:p>
        </w:tc>
      </w:tr>
      <w:tr w:rsidR="002B0BA0" w14:paraId="0F9DCC04" w14:textId="77777777">
        <w:trPr>
          <w:trHeight w:val="20"/>
        </w:trPr>
        <w:tc>
          <w:tcPr>
            <w:tcW w:w="2836" w:type="dxa"/>
            <w:vMerge w:val="restart"/>
          </w:tcPr>
          <w:p w14:paraId="78EE7F8F" w14:textId="77777777" w:rsidR="002B0BA0" w:rsidRDefault="005509AD">
            <w:pPr>
              <w:numPr>
                <w:ilvl w:val="12"/>
                <w:numId w:val="0"/>
              </w:numPr>
              <w:spacing w:after="0" w:line="240" w:lineRule="auto"/>
              <w:rPr>
                <w:rFonts w:ascii="Times New Roman" w:hAnsi="Times New Roman"/>
                <w:b/>
                <w:sz w:val="24"/>
                <w:szCs w:val="24"/>
              </w:rPr>
            </w:pPr>
            <w:r>
              <w:rPr>
                <w:rFonts w:ascii="Times New Roman" w:hAnsi="Times New Roman"/>
                <w:b/>
                <w:bCs/>
                <w:sz w:val="24"/>
                <w:szCs w:val="24"/>
              </w:rPr>
              <w:t>Тема 5.3.</w:t>
            </w:r>
          </w:p>
          <w:p w14:paraId="70A080F7" w14:textId="77777777" w:rsidR="002B0BA0" w:rsidRDefault="002B0BA0">
            <w:pPr>
              <w:numPr>
                <w:ilvl w:val="12"/>
                <w:numId w:val="0"/>
              </w:numPr>
              <w:spacing w:after="0" w:line="240" w:lineRule="auto"/>
              <w:rPr>
                <w:rFonts w:ascii="Times New Roman" w:hAnsi="Times New Roman"/>
                <w:b/>
                <w:sz w:val="24"/>
                <w:szCs w:val="24"/>
              </w:rPr>
            </w:pPr>
          </w:p>
          <w:p w14:paraId="588072D9"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Упражнения на брусьях (юноши). Гиревой спорт</w:t>
            </w:r>
          </w:p>
        </w:tc>
        <w:tc>
          <w:tcPr>
            <w:tcW w:w="8079" w:type="dxa"/>
          </w:tcPr>
          <w:p w14:paraId="52C2D70E" w14:textId="77777777" w:rsidR="002B0BA0" w:rsidRDefault="005509AD">
            <w:pPr>
              <w:spacing w:after="0" w:line="240" w:lineRule="auto"/>
              <w:contextualSpacing/>
              <w:jc w:val="both"/>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17C12754"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680E82ED" w14:textId="77777777" w:rsidR="002B0BA0" w:rsidRDefault="002B0BA0">
            <w:pPr>
              <w:spacing w:after="0" w:line="240" w:lineRule="auto"/>
              <w:jc w:val="center"/>
              <w:rPr>
                <w:rStyle w:val="affffffff5"/>
                <w:rFonts w:ascii="Times New Roman" w:hAnsi="Times New Roman"/>
                <w:sz w:val="24"/>
                <w:szCs w:val="24"/>
              </w:rPr>
            </w:pPr>
          </w:p>
          <w:p w14:paraId="0FC1ADE5" w14:textId="77777777" w:rsidR="002B0BA0" w:rsidRDefault="002B0BA0">
            <w:pPr>
              <w:spacing w:after="0" w:line="240" w:lineRule="auto"/>
              <w:jc w:val="center"/>
              <w:rPr>
                <w:rStyle w:val="affffffff5"/>
                <w:rFonts w:ascii="Times New Roman" w:hAnsi="Times New Roman"/>
                <w:sz w:val="24"/>
                <w:szCs w:val="24"/>
              </w:rPr>
            </w:pPr>
          </w:p>
          <w:p w14:paraId="1438DDF8" w14:textId="77777777" w:rsidR="002B0BA0" w:rsidRDefault="002B0BA0">
            <w:pPr>
              <w:spacing w:after="0" w:line="240" w:lineRule="auto"/>
              <w:jc w:val="center"/>
              <w:rPr>
                <w:rStyle w:val="affffffff5"/>
                <w:rFonts w:ascii="Times New Roman" w:hAnsi="Times New Roman"/>
                <w:sz w:val="24"/>
                <w:szCs w:val="24"/>
              </w:rPr>
            </w:pPr>
          </w:p>
          <w:p w14:paraId="64A83A46" w14:textId="77777777" w:rsidR="002B0BA0" w:rsidRDefault="002B0BA0">
            <w:pPr>
              <w:spacing w:after="0" w:line="240" w:lineRule="auto"/>
              <w:jc w:val="center"/>
              <w:rPr>
                <w:rStyle w:val="affffffff5"/>
                <w:rFonts w:ascii="Times New Roman" w:hAnsi="Times New Roman"/>
                <w:sz w:val="24"/>
                <w:szCs w:val="24"/>
              </w:rPr>
            </w:pPr>
          </w:p>
          <w:p w14:paraId="24D07EB3"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6D9968C0"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315471C8" w14:textId="77777777" w:rsidR="002B0BA0" w:rsidRDefault="002B0BA0">
            <w:pPr>
              <w:spacing w:after="0" w:line="240" w:lineRule="auto"/>
              <w:jc w:val="center"/>
              <w:rPr>
                <w:rFonts w:ascii="Times New Roman" w:hAnsi="Times New Roman"/>
                <w:b/>
                <w:sz w:val="24"/>
                <w:szCs w:val="24"/>
              </w:rPr>
            </w:pPr>
          </w:p>
        </w:tc>
      </w:tr>
      <w:tr w:rsidR="002B0BA0" w14:paraId="621B2DE7" w14:textId="77777777">
        <w:trPr>
          <w:trHeight w:val="20"/>
        </w:trPr>
        <w:tc>
          <w:tcPr>
            <w:tcW w:w="2836" w:type="dxa"/>
            <w:vMerge/>
          </w:tcPr>
          <w:p w14:paraId="33A87E6F"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62073F04" w14:textId="77777777" w:rsidR="002B0BA0" w:rsidRDefault="005509AD">
            <w:pPr>
              <w:spacing w:after="0" w:line="240" w:lineRule="auto"/>
              <w:contextualSpacing/>
              <w:jc w:val="both"/>
              <w:rPr>
                <w:rFonts w:ascii="Times New Roman" w:hAnsi="Times New Roman"/>
                <w:b/>
                <w:spacing w:val="-3"/>
                <w:sz w:val="24"/>
                <w:szCs w:val="24"/>
              </w:rPr>
            </w:pPr>
            <w:r>
              <w:rPr>
                <w:rFonts w:ascii="Times New Roman" w:hAnsi="Times New Roman"/>
                <w:spacing w:val="-1"/>
                <w:sz w:val="24"/>
                <w:szCs w:val="24"/>
              </w:rPr>
              <w:t xml:space="preserve">Брусья: висы, упоры, махи, подводящие и специальные упражнения, соскоки. </w:t>
            </w:r>
            <w:r>
              <w:rPr>
                <w:rFonts w:ascii="Times New Roman" w:hAnsi="Times New Roman"/>
                <w:sz w:val="24"/>
                <w:szCs w:val="24"/>
              </w:rPr>
              <w:t>З</w:t>
            </w:r>
            <w:r>
              <w:rPr>
                <w:rFonts w:ascii="Times New Roman" w:hAnsi="Times New Roman"/>
                <w:spacing w:val="1"/>
                <w:sz w:val="24"/>
                <w:szCs w:val="24"/>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2376" w:type="dxa"/>
          </w:tcPr>
          <w:p w14:paraId="4B095C5C"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41292271" w14:textId="77777777" w:rsidR="002B0BA0" w:rsidRDefault="002B0BA0">
            <w:pPr>
              <w:spacing w:after="0" w:line="240" w:lineRule="auto"/>
              <w:rPr>
                <w:rFonts w:ascii="Times New Roman" w:hAnsi="Times New Roman"/>
                <w:b/>
                <w:sz w:val="24"/>
                <w:szCs w:val="24"/>
              </w:rPr>
            </w:pPr>
          </w:p>
        </w:tc>
      </w:tr>
      <w:tr w:rsidR="002B0BA0" w14:paraId="4BCB1D54" w14:textId="77777777">
        <w:trPr>
          <w:trHeight w:val="20"/>
        </w:trPr>
        <w:tc>
          <w:tcPr>
            <w:tcW w:w="2836" w:type="dxa"/>
            <w:vMerge/>
          </w:tcPr>
          <w:p w14:paraId="47BCE37D"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47013D1" w14:textId="77777777" w:rsidR="002B0BA0" w:rsidRDefault="005509AD">
            <w:pPr>
              <w:spacing w:after="0" w:line="240" w:lineRule="auto"/>
              <w:contextualSpacing/>
              <w:jc w:val="both"/>
              <w:rPr>
                <w:rFonts w:ascii="Times New Roman" w:hAnsi="Times New Roman"/>
                <w:spacing w:val="-1"/>
                <w:sz w:val="24"/>
                <w:szCs w:val="24"/>
              </w:rPr>
            </w:pPr>
            <w:r>
              <w:rPr>
                <w:rFonts w:ascii="Times New Roman" w:hAnsi="Times New Roman"/>
                <w:b/>
                <w:sz w:val="24"/>
                <w:szCs w:val="24"/>
              </w:rPr>
              <w:t>В том числе практических занятий</w:t>
            </w:r>
          </w:p>
        </w:tc>
        <w:tc>
          <w:tcPr>
            <w:tcW w:w="2376" w:type="dxa"/>
          </w:tcPr>
          <w:p w14:paraId="4AB517DC"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20613215" w14:textId="77777777" w:rsidR="002B0BA0" w:rsidRDefault="002B0BA0">
            <w:pPr>
              <w:spacing w:after="0" w:line="240" w:lineRule="auto"/>
              <w:rPr>
                <w:rFonts w:ascii="Times New Roman" w:hAnsi="Times New Roman"/>
                <w:b/>
                <w:sz w:val="24"/>
                <w:szCs w:val="24"/>
              </w:rPr>
            </w:pPr>
          </w:p>
        </w:tc>
      </w:tr>
      <w:tr w:rsidR="002B0BA0" w14:paraId="11BF2242" w14:textId="77777777">
        <w:trPr>
          <w:trHeight w:val="20"/>
        </w:trPr>
        <w:tc>
          <w:tcPr>
            <w:tcW w:w="2836" w:type="dxa"/>
            <w:vMerge/>
          </w:tcPr>
          <w:p w14:paraId="4A310737"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55EEB1CE" w14:textId="77777777" w:rsidR="002B0BA0" w:rsidRDefault="005509AD">
            <w:pPr>
              <w:spacing w:after="0" w:line="240" w:lineRule="auto"/>
              <w:contextualSpacing/>
              <w:jc w:val="both"/>
              <w:rPr>
                <w:rFonts w:ascii="Times New Roman" w:hAnsi="Times New Roman"/>
                <w:spacing w:val="-1"/>
                <w:sz w:val="24"/>
                <w:szCs w:val="24"/>
              </w:rPr>
            </w:pPr>
            <w:r>
              <w:rPr>
                <w:rFonts w:ascii="Times New Roman" w:hAnsi="Times New Roman"/>
                <w:sz w:val="24"/>
                <w:szCs w:val="24"/>
              </w:rPr>
              <w:t xml:space="preserve">Практическое занятие № 25. </w:t>
            </w:r>
            <w:r>
              <w:rPr>
                <w:rFonts w:ascii="Times New Roman" w:hAnsi="Times New Roman"/>
                <w:spacing w:val="1"/>
                <w:sz w:val="24"/>
                <w:szCs w:val="24"/>
              </w:rPr>
              <w:t>Разучивание и выполнение упражнений с гирями</w:t>
            </w:r>
          </w:p>
        </w:tc>
        <w:tc>
          <w:tcPr>
            <w:tcW w:w="2376" w:type="dxa"/>
          </w:tcPr>
          <w:p w14:paraId="41280A19"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381827E4" w14:textId="77777777" w:rsidR="002B0BA0" w:rsidRDefault="002B0BA0">
            <w:pPr>
              <w:spacing w:after="0" w:line="240" w:lineRule="auto"/>
              <w:rPr>
                <w:rFonts w:ascii="Times New Roman" w:hAnsi="Times New Roman"/>
                <w:b/>
                <w:sz w:val="24"/>
                <w:szCs w:val="24"/>
              </w:rPr>
            </w:pPr>
          </w:p>
        </w:tc>
      </w:tr>
      <w:tr w:rsidR="002B0BA0" w14:paraId="40A2B5D8" w14:textId="77777777">
        <w:trPr>
          <w:trHeight w:val="20"/>
        </w:trPr>
        <w:tc>
          <w:tcPr>
            <w:tcW w:w="2836" w:type="dxa"/>
            <w:vMerge/>
          </w:tcPr>
          <w:p w14:paraId="6C91FBF1"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377B2EB5"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0BBBADCC"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3A072EFF" w14:textId="77777777" w:rsidR="002B0BA0" w:rsidRDefault="002B0BA0">
            <w:pPr>
              <w:spacing w:after="0" w:line="240" w:lineRule="auto"/>
              <w:rPr>
                <w:rFonts w:ascii="Times New Roman" w:hAnsi="Times New Roman"/>
                <w:b/>
                <w:sz w:val="24"/>
                <w:szCs w:val="24"/>
              </w:rPr>
            </w:pPr>
          </w:p>
        </w:tc>
      </w:tr>
      <w:tr w:rsidR="002B0BA0" w14:paraId="5BF3AEAB" w14:textId="77777777">
        <w:trPr>
          <w:trHeight w:val="20"/>
        </w:trPr>
        <w:tc>
          <w:tcPr>
            <w:tcW w:w="2836" w:type="dxa"/>
            <w:vMerge w:val="restart"/>
          </w:tcPr>
          <w:p w14:paraId="3D26E4B4" w14:textId="77777777" w:rsidR="002B0BA0" w:rsidRDefault="005509AD">
            <w:pPr>
              <w:numPr>
                <w:ilvl w:val="12"/>
                <w:numId w:val="0"/>
              </w:numPr>
              <w:spacing w:after="0" w:line="240" w:lineRule="auto"/>
              <w:rPr>
                <w:rFonts w:ascii="Times New Roman" w:hAnsi="Times New Roman"/>
                <w:b/>
                <w:sz w:val="24"/>
                <w:szCs w:val="24"/>
              </w:rPr>
            </w:pPr>
            <w:r>
              <w:rPr>
                <w:rFonts w:ascii="Times New Roman" w:hAnsi="Times New Roman"/>
                <w:b/>
                <w:sz w:val="24"/>
                <w:szCs w:val="24"/>
              </w:rPr>
              <w:t>Тема 5.4.</w:t>
            </w:r>
          </w:p>
          <w:p w14:paraId="1820A0F0" w14:textId="77777777" w:rsidR="002B0BA0" w:rsidRDefault="002B0BA0">
            <w:pPr>
              <w:numPr>
                <w:ilvl w:val="12"/>
                <w:numId w:val="0"/>
              </w:numPr>
              <w:spacing w:after="0" w:line="240" w:lineRule="auto"/>
              <w:rPr>
                <w:rFonts w:ascii="Times New Roman" w:hAnsi="Times New Roman"/>
                <w:b/>
                <w:sz w:val="24"/>
                <w:szCs w:val="24"/>
              </w:rPr>
            </w:pPr>
          </w:p>
          <w:p w14:paraId="36CADEF8" w14:textId="77777777" w:rsidR="002B0BA0" w:rsidRDefault="005509AD">
            <w:pPr>
              <w:numPr>
                <w:ilvl w:val="12"/>
                <w:numId w:val="0"/>
              </w:numPr>
              <w:spacing w:after="0" w:line="240" w:lineRule="auto"/>
              <w:rPr>
                <w:rFonts w:ascii="Times New Roman" w:hAnsi="Times New Roman"/>
                <w:b/>
                <w:sz w:val="24"/>
                <w:szCs w:val="24"/>
              </w:rPr>
            </w:pPr>
            <w:r>
              <w:rPr>
                <w:rFonts w:ascii="Times New Roman" w:hAnsi="Times New Roman"/>
                <w:b/>
                <w:bCs/>
                <w:sz w:val="24"/>
                <w:szCs w:val="24"/>
              </w:rPr>
              <w:t>Упражнения на бревне (девушки). ППФП</w:t>
            </w:r>
          </w:p>
        </w:tc>
        <w:tc>
          <w:tcPr>
            <w:tcW w:w="8079" w:type="dxa"/>
          </w:tcPr>
          <w:p w14:paraId="1FD8AA62" w14:textId="77777777" w:rsidR="002B0BA0" w:rsidRDefault="005509AD">
            <w:pPr>
              <w:spacing w:after="0" w:line="240" w:lineRule="auto"/>
              <w:contextualSpacing/>
              <w:jc w:val="both"/>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560D46B8"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877" w:type="dxa"/>
            <w:vMerge w:val="restart"/>
          </w:tcPr>
          <w:p w14:paraId="565EE7DE" w14:textId="77777777" w:rsidR="002B0BA0" w:rsidRDefault="002B0BA0">
            <w:pPr>
              <w:spacing w:after="0" w:line="240" w:lineRule="auto"/>
              <w:jc w:val="center"/>
              <w:rPr>
                <w:rStyle w:val="affffffff5"/>
                <w:rFonts w:ascii="Times New Roman" w:hAnsi="Times New Roman"/>
                <w:sz w:val="24"/>
                <w:szCs w:val="24"/>
              </w:rPr>
            </w:pPr>
          </w:p>
          <w:p w14:paraId="11F2267D" w14:textId="77777777" w:rsidR="002B0BA0" w:rsidRDefault="002B0BA0">
            <w:pPr>
              <w:spacing w:after="0" w:line="240" w:lineRule="auto"/>
              <w:jc w:val="center"/>
              <w:rPr>
                <w:rStyle w:val="affffffff5"/>
                <w:rFonts w:ascii="Times New Roman" w:hAnsi="Times New Roman"/>
                <w:sz w:val="24"/>
                <w:szCs w:val="24"/>
              </w:rPr>
            </w:pPr>
          </w:p>
          <w:p w14:paraId="11BB4009" w14:textId="77777777" w:rsidR="002B0BA0" w:rsidRDefault="002B0BA0">
            <w:pPr>
              <w:spacing w:after="0" w:line="240" w:lineRule="auto"/>
              <w:jc w:val="center"/>
              <w:rPr>
                <w:rStyle w:val="affffffff5"/>
                <w:rFonts w:ascii="Times New Roman" w:hAnsi="Times New Roman"/>
                <w:sz w:val="24"/>
                <w:szCs w:val="24"/>
              </w:rPr>
            </w:pPr>
          </w:p>
          <w:p w14:paraId="57945CB4"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71B55182"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5404EC8D" w14:textId="77777777" w:rsidR="002B0BA0" w:rsidRDefault="002B0BA0">
            <w:pPr>
              <w:spacing w:after="0" w:line="240" w:lineRule="auto"/>
              <w:jc w:val="center"/>
              <w:rPr>
                <w:rFonts w:ascii="Times New Roman" w:hAnsi="Times New Roman"/>
                <w:b/>
                <w:sz w:val="24"/>
                <w:szCs w:val="24"/>
              </w:rPr>
            </w:pPr>
          </w:p>
        </w:tc>
      </w:tr>
      <w:tr w:rsidR="002B0BA0" w14:paraId="488EE94C" w14:textId="77777777">
        <w:trPr>
          <w:trHeight w:val="20"/>
        </w:trPr>
        <w:tc>
          <w:tcPr>
            <w:tcW w:w="2836" w:type="dxa"/>
            <w:vMerge/>
          </w:tcPr>
          <w:p w14:paraId="2E80C0F8" w14:textId="77777777" w:rsidR="002B0BA0" w:rsidRDefault="002B0BA0">
            <w:pPr>
              <w:numPr>
                <w:ilvl w:val="12"/>
                <w:numId w:val="0"/>
              </w:numPr>
              <w:spacing w:after="0" w:line="240" w:lineRule="auto"/>
              <w:rPr>
                <w:rFonts w:ascii="Times New Roman" w:hAnsi="Times New Roman"/>
                <w:b/>
                <w:sz w:val="24"/>
                <w:szCs w:val="24"/>
              </w:rPr>
            </w:pPr>
          </w:p>
        </w:tc>
        <w:tc>
          <w:tcPr>
            <w:tcW w:w="8079" w:type="dxa"/>
          </w:tcPr>
          <w:p w14:paraId="1C77C4AF" w14:textId="77777777" w:rsidR="002B0BA0" w:rsidRDefault="005509AD">
            <w:pPr>
              <w:spacing w:after="0" w:line="240" w:lineRule="auto"/>
              <w:contextualSpacing/>
              <w:jc w:val="both"/>
              <w:rPr>
                <w:rFonts w:ascii="Times New Roman" w:hAnsi="Times New Roman"/>
                <w:b/>
                <w:spacing w:val="-3"/>
                <w:sz w:val="24"/>
                <w:szCs w:val="24"/>
              </w:rPr>
            </w:pPr>
            <w:r>
              <w:rPr>
                <w:rFonts w:ascii="Times New Roman" w:hAnsi="Times New Roman"/>
                <w:spacing w:val="6"/>
                <w:sz w:val="24"/>
                <w:szCs w:val="24"/>
              </w:rPr>
              <w:t xml:space="preserve">Бревно: наскок, ходьба, полушпагат, уголок, равновесие, повороты, </w:t>
            </w:r>
            <w:r>
              <w:rPr>
                <w:rFonts w:ascii="Times New Roman" w:hAnsi="Times New Roman"/>
                <w:spacing w:val="-4"/>
                <w:sz w:val="24"/>
                <w:szCs w:val="24"/>
              </w:rPr>
              <w:t>соскок</w:t>
            </w:r>
          </w:p>
        </w:tc>
        <w:tc>
          <w:tcPr>
            <w:tcW w:w="2376" w:type="dxa"/>
          </w:tcPr>
          <w:p w14:paraId="39C13834"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4495F96F" w14:textId="77777777" w:rsidR="002B0BA0" w:rsidRDefault="002B0BA0">
            <w:pPr>
              <w:spacing w:after="0" w:line="240" w:lineRule="auto"/>
              <w:rPr>
                <w:rFonts w:ascii="Times New Roman" w:hAnsi="Times New Roman"/>
                <w:b/>
                <w:sz w:val="24"/>
                <w:szCs w:val="24"/>
              </w:rPr>
            </w:pPr>
          </w:p>
        </w:tc>
      </w:tr>
      <w:tr w:rsidR="002B0BA0" w14:paraId="65669FB6" w14:textId="77777777">
        <w:trPr>
          <w:trHeight w:val="20"/>
        </w:trPr>
        <w:tc>
          <w:tcPr>
            <w:tcW w:w="2836" w:type="dxa"/>
            <w:vMerge/>
          </w:tcPr>
          <w:p w14:paraId="2D98D783" w14:textId="77777777" w:rsidR="002B0BA0" w:rsidRDefault="002B0BA0">
            <w:pPr>
              <w:numPr>
                <w:ilvl w:val="12"/>
                <w:numId w:val="0"/>
              </w:numPr>
              <w:spacing w:after="0" w:line="240" w:lineRule="auto"/>
              <w:rPr>
                <w:rFonts w:ascii="Times New Roman" w:hAnsi="Times New Roman"/>
                <w:b/>
                <w:sz w:val="24"/>
                <w:szCs w:val="24"/>
              </w:rPr>
            </w:pPr>
          </w:p>
        </w:tc>
        <w:tc>
          <w:tcPr>
            <w:tcW w:w="8079" w:type="dxa"/>
          </w:tcPr>
          <w:p w14:paraId="5B907A54" w14:textId="77777777" w:rsidR="002B0BA0" w:rsidRDefault="005509AD">
            <w:pPr>
              <w:spacing w:after="0" w:line="240" w:lineRule="auto"/>
              <w:contextualSpacing/>
              <w:jc w:val="both"/>
              <w:rPr>
                <w:rFonts w:ascii="Times New Roman" w:hAnsi="Times New Roman"/>
                <w:spacing w:val="6"/>
                <w:sz w:val="24"/>
                <w:szCs w:val="24"/>
              </w:rPr>
            </w:pPr>
            <w:r>
              <w:rPr>
                <w:rFonts w:ascii="Times New Roman" w:hAnsi="Times New Roman"/>
                <w:b/>
                <w:sz w:val="24"/>
                <w:szCs w:val="24"/>
              </w:rPr>
              <w:t>В том числе практических занятий</w:t>
            </w:r>
          </w:p>
        </w:tc>
        <w:tc>
          <w:tcPr>
            <w:tcW w:w="2376" w:type="dxa"/>
          </w:tcPr>
          <w:p w14:paraId="50B1DC21"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4</w:t>
            </w:r>
          </w:p>
        </w:tc>
        <w:tc>
          <w:tcPr>
            <w:tcW w:w="1877" w:type="dxa"/>
            <w:vMerge/>
          </w:tcPr>
          <w:p w14:paraId="5256C23E" w14:textId="77777777" w:rsidR="002B0BA0" w:rsidRDefault="002B0BA0">
            <w:pPr>
              <w:spacing w:after="0" w:line="240" w:lineRule="auto"/>
              <w:rPr>
                <w:rFonts w:ascii="Times New Roman" w:hAnsi="Times New Roman"/>
                <w:b/>
                <w:sz w:val="24"/>
                <w:szCs w:val="24"/>
              </w:rPr>
            </w:pPr>
          </w:p>
        </w:tc>
      </w:tr>
      <w:tr w:rsidR="002B0BA0" w14:paraId="71155128" w14:textId="77777777">
        <w:trPr>
          <w:trHeight w:val="20"/>
        </w:trPr>
        <w:tc>
          <w:tcPr>
            <w:tcW w:w="2836" w:type="dxa"/>
            <w:vMerge/>
          </w:tcPr>
          <w:p w14:paraId="2D09E521" w14:textId="77777777" w:rsidR="002B0BA0" w:rsidRDefault="002B0BA0">
            <w:pPr>
              <w:numPr>
                <w:ilvl w:val="12"/>
                <w:numId w:val="0"/>
              </w:numPr>
              <w:spacing w:after="0" w:line="240" w:lineRule="auto"/>
              <w:rPr>
                <w:rFonts w:ascii="Times New Roman" w:hAnsi="Times New Roman"/>
                <w:b/>
                <w:sz w:val="24"/>
                <w:szCs w:val="24"/>
              </w:rPr>
            </w:pPr>
          </w:p>
        </w:tc>
        <w:tc>
          <w:tcPr>
            <w:tcW w:w="8079" w:type="dxa"/>
          </w:tcPr>
          <w:p w14:paraId="6FA7FEEC" w14:textId="77777777" w:rsidR="002B0BA0" w:rsidRDefault="005509AD">
            <w:pPr>
              <w:spacing w:after="0" w:line="240" w:lineRule="auto"/>
              <w:contextualSpacing/>
              <w:jc w:val="both"/>
              <w:rPr>
                <w:rFonts w:ascii="Times New Roman" w:hAnsi="Times New Roman"/>
                <w:spacing w:val="6"/>
                <w:sz w:val="24"/>
                <w:szCs w:val="24"/>
              </w:rPr>
            </w:pPr>
            <w:r>
              <w:rPr>
                <w:rFonts w:ascii="Times New Roman" w:hAnsi="Times New Roman"/>
                <w:sz w:val="24"/>
                <w:szCs w:val="24"/>
              </w:rPr>
              <w:t xml:space="preserve">Практическое занятие № 26. </w:t>
            </w:r>
            <w:r>
              <w:rPr>
                <w:rFonts w:ascii="Times New Roman" w:hAnsi="Times New Roman"/>
                <w:spacing w:val="-4"/>
                <w:sz w:val="24"/>
                <w:szCs w:val="24"/>
              </w:rPr>
              <w:t>Разучивание и выполнение связок на снаряде, комплексы упражнений, ритмическая гимнастика (по курсам)</w:t>
            </w:r>
          </w:p>
        </w:tc>
        <w:tc>
          <w:tcPr>
            <w:tcW w:w="2376" w:type="dxa"/>
          </w:tcPr>
          <w:p w14:paraId="1AEB9F12"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5C42286A" w14:textId="77777777" w:rsidR="002B0BA0" w:rsidRDefault="002B0BA0">
            <w:pPr>
              <w:spacing w:after="0" w:line="240" w:lineRule="auto"/>
              <w:rPr>
                <w:rFonts w:ascii="Times New Roman" w:hAnsi="Times New Roman"/>
                <w:b/>
                <w:sz w:val="24"/>
                <w:szCs w:val="24"/>
              </w:rPr>
            </w:pPr>
          </w:p>
        </w:tc>
      </w:tr>
      <w:tr w:rsidR="002B0BA0" w14:paraId="1956989B" w14:textId="77777777">
        <w:trPr>
          <w:trHeight w:val="20"/>
        </w:trPr>
        <w:tc>
          <w:tcPr>
            <w:tcW w:w="2836" w:type="dxa"/>
            <w:vMerge/>
          </w:tcPr>
          <w:p w14:paraId="59D765E3" w14:textId="77777777" w:rsidR="002B0BA0" w:rsidRDefault="002B0BA0">
            <w:pPr>
              <w:numPr>
                <w:ilvl w:val="12"/>
                <w:numId w:val="0"/>
              </w:numPr>
              <w:spacing w:after="0" w:line="240" w:lineRule="auto"/>
              <w:rPr>
                <w:rFonts w:ascii="Times New Roman" w:hAnsi="Times New Roman"/>
                <w:b/>
                <w:sz w:val="24"/>
                <w:szCs w:val="24"/>
              </w:rPr>
            </w:pPr>
          </w:p>
        </w:tc>
        <w:tc>
          <w:tcPr>
            <w:tcW w:w="8079" w:type="dxa"/>
          </w:tcPr>
          <w:p w14:paraId="376CA722" w14:textId="77777777" w:rsidR="002B0BA0" w:rsidRDefault="005509AD">
            <w:pPr>
              <w:spacing w:after="0" w:line="240" w:lineRule="auto"/>
              <w:contextualSpacing/>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5E548BE1"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6C873058" w14:textId="77777777" w:rsidR="002B0BA0" w:rsidRDefault="002B0BA0">
            <w:pPr>
              <w:spacing w:after="0" w:line="240" w:lineRule="auto"/>
              <w:rPr>
                <w:rFonts w:ascii="Times New Roman" w:hAnsi="Times New Roman"/>
                <w:b/>
                <w:sz w:val="24"/>
                <w:szCs w:val="24"/>
              </w:rPr>
            </w:pPr>
          </w:p>
        </w:tc>
      </w:tr>
      <w:tr w:rsidR="002B0BA0" w14:paraId="2B62D09C" w14:textId="77777777">
        <w:trPr>
          <w:trHeight w:val="20"/>
        </w:trPr>
        <w:tc>
          <w:tcPr>
            <w:tcW w:w="2836" w:type="dxa"/>
            <w:vMerge w:val="restart"/>
          </w:tcPr>
          <w:p w14:paraId="2A2936DF" w14:textId="77777777" w:rsidR="002B0BA0" w:rsidRDefault="005509AD">
            <w:pPr>
              <w:numPr>
                <w:ilvl w:val="12"/>
                <w:numId w:val="0"/>
              </w:numPr>
              <w:spacing w:after="0" w:line="240" w:lineRule="auto"/>
              <w:rPr>
                <w:rFonts w:ascii="Times New Roman" w:hAnsi="Times New Roman"/>
                <w:sz w:val="24"/>
                <w:szCs w:val="24"/>
              </w:rPr>
            </w:pPr>
            <w:r>
              <w:rPr>
                <w:rFonts w:ascii="Times New Roman" w:hAnsi="Times New Roman"/>
                <w:b/>
                <w:bCs/>
                <w:sz w:val="24"/>
                <w:szCs w:val="24"/>
              </w:rPr>
              <w:t>Тема 5.5.</w:t>
            </w:r>
          </w:p>
          <w:p w14:paraId="0A2AC435" w14:textId="77777777" w:rsidR="002B0BA0" w:rsidRDefault="005509AD">
            <w:pPr>
              <w:numPr>
                <w:ilvl w:val="12"/>
                <w:numId w:val="0"/>
              </w:numPr>
              <w:spacing w:after="0" w:line="240" w:lineRule="auto"/>
              <w:rPr>
                <w:rFonts w:ascii="Times New Roman" w:hAnsi="Times New Roman"/>
                <w:b/>
                <w:bCs/>
                <w:sz w:val="24"/>
                <w:szCs w:val="24"/>
              </w:rPr>
            </w:pPr>
            <w:r>
              <w:rPr>
                <w:rFonts w:ascii="Times New Roman" w:hAnsi="Times New Roman"/>
                <w:b/>
                <w:bCs/>
                <w:sz w:val="24"/>
                <w:szCs w:val="24"/>
              </w:rPr>
              <w:t>Составление комплекса ОРУ и проведение их обучающимися</w:t>
            </w:r>
          </w:p>
          <w:p w14:paraId="25B5EBC3" w14:textId="77777777" w:rsidR="002B0BA0" w:rsidRDefault="002B0BA0">
            <w:pPr>
              <w:spacing w:after="0" w:line="240" w:lineRule="auto"/>
              <w:rPr>
                <w:rFonts w:ascii="Times New Roman" w:hAnsi="Times New Roman"/>
                <w:b/>
                <w:sz w:val="24"/>
                <w:szCs w:val="24"/>
              </w:rPr>
            </w:pPr>
          </w:p>
        </w:tc>
        <w:tc>
          <w:tcPr>
            <w:tcW w:w="8079" w:type="dxa"/>
          </w:tcPr>
          <w:p w14:paraId="4F226EC2" w14:textId="77777777" w:rsidR="002B0BA0" w:rsidRDefault="005509AD">
            <w:pPr>
              <w:spacing w:after="0" w:line="240" w:lineRule="auto"/>
              <w:contextualSpacing/>
              <w:rPr>
                <w:rFonts w:ascii="Times New Roman" w:hAnsi="Times New Roman"/>
                <w:b/>
                <w:spacing w:val="-3"/>
                <w:sz w:val="24"/>
                <w:szCs w:val="24"/>
              </w:rPr>
            </w:pPr>
            <w:r>
              <w:rPr>
                <w:rFonts w:ascii="Times New Roman" w:hAnsi="Times New Roman"/>
                <w:b/>
                <w:spacing w:val="-3"/>
                <w:sz w:val="24"/>
                <w:szCs w:val="24"/>
              </w:rPr>
              <w:t>Содержание учебного материала</w:t>
            </w:r>
          </w:p>
        </w:tc>
        <w:tc>
          <w:tcPr>
            <w:tcW w:w="2376" w:type="dxa"/>
          </w:tcPr>
          <w:p w14:paraId="76FFD6EC"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10</w:t>
            </w:r>
          </w:p>
        </w:tc>
        <w:tc>
          <w:tcPr>
            <w:tcW w:w="1877" w:type="dxa"/>
            <w:vMerge w:val="restart"/>
          </w:tcPr>
          <w:p w14:paraId="4FE522C1" w14:textId="77777777" w:rsidR="002B0BA0" w:rsidRDefault="002B0BA0">
            <w:pPr>
              <w:spacing w:after="0" w:line="240" w:lineRule="auto"/>
              <w:jc w:val="center"/>
              <w:rPr>
                <w:rStyle w:val="affffffff5"/>
                <w:rFonts w:ascii="Times New Roman" w:hAnsi="Times New Roman"/>
                <w:sz w:val="24"/>
                <w:szCs w:val="24"/>
              </w:rPr>
            </w:pPr>
          </w:p>
          <w:p w14:paraId="24732C3E" w14:textId="77777777" w:rsidR="002B0BA0" w:rsidRDefault="002B0BA0">
            <w:pPr>
              <w:spacing w:after="0" w:line="240" w:lineRule="auto"/>
              <w:jc w:val="center"/>
              <w:rPr>
                <w:rStyle w:val="affffffff5"/>
                <w:rFonts w:ascii="Times New Roman" w:hAnsi="Times New Roman"/>
                <w:sz w:val="24"/>
                <w:szCs w:val="24"/>
              </w:rPr>
            </w:pPr>
          </w:p>
          <w:p w14:paraId="7175101A" w14:textId="77777777" w:rsidR="002B0BA0" w:rsidRDefault="002B0BA0">
            <w:pPr>
              <w:spacing w:after="0" w:line="240" w:lineRule="auto"/>
              <w:jc w:val="center"/>
              <w:rPr>
                <w:rStyle w:val="affffffff5"/>
                <w:rFonts w:ascii="Times New Roman" w:hAnsi="Times New Roman"/>
                <w:sz w:val="24"/>
                <w:szCs w:val="24"/>
              </w:rPr>
            </w:pPr>
          </w:p>
          <w:p w14:paraId="32F79D86" w14:textId="77777777" w:rsidR="002B0BA0" w:rsidRDefault="002B0BA0">
            <w:pPr>
              <w:spacing w:after="0" w:line="240" w:lineRule="auto"/>
              <w:jc w:val="center"/>
              <w:rPr>
                <w:rStyle w:val="affffffff5"/>
                <w:rFonts w:ascii="Times New Roman" w:hAnsi="Times New Roman"/>
                <w:sz w:val="24"/>
                <w:szCs w:val="24"/>
              </w:rPr>
            </w:pPr>
          </w:p>
          <w:p w14:paraId="6062DCB1"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4BB96949"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23090072" w14:textId="77777777" w:rsidR="002B0BA0" w:rsidRDefault="002B0BA0">
            <w:pPr>
              <w:spacing w:after="0" w:line="240" w:lineRule="auto"/>
              <w:jc w:val="center"/>
              <w:rPr>
                <w:rFonts w:ascii="Times New Roman" w:hAnsi="Times New Roman"/>
                <w:b/>
                <w:sz w:val="24"/>
                <w:szCs w:val="24"/>
              </w:rPr>
            </w:pPr>
          </w:p>
        </w:tc>
      </w:tr>
      <w:tr w:rsidR="002B0BA0" w14:paraId="23744B99" w14:textId="77777777">
        <w:trPr>
          <w:trHeight w:val="20"/>
        </w:trPr>
        <w:tc>
          <w:tcPr>
            <w:tcW w:w="2836" w:type="dxa"/>
            <w:vMerge/>
          </w:tcPr>
          <w:p w14:paraId="08E9B72F"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92536A2" w14:textId="77777777" w:rsidR="002B0BA0" w:rsidRDefault="005509AD">
            <w:pPr>
              <w:spacing w:after="0" w:line="240" w:lineRule="auto"/>
              <w:ind w:firstLine="315"/>
              <w:contextualSpacing/>
              <w:jc w:val="both"/>
              <w:rPr>
                <w:rFonts w:ascii="Times New Roman" w:hAnsi="Times New Roman"/>
                <w:b/>
                <w:spacing w:val="-3"/>
                <w:sz w:val="24"/>
                <w:szCs w:val="24"/>
              </w:rPr>
            </w:pPr>
            <w:r>
              <w:rPr>
                <w:rFonts w:ascii="Times New Roman" w:hAnsi="Times New Roman"/>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Pr>
                <w:rFonts w:ascii="Times New Roman" w:hAnsi="Times New Roman"/>
                <w:sz w:val="24"/>
                <w:szCs w:val="24"/>
              </w:rPr>
              <w:t>. Направленность общеразвивающих упражнений;</w:t>
            </w:r>
            <w:r>
              <w:rPr>
                <w:rFonts w:ascii="Times New Roman" w:hAnsi="Times New Roman"/>
                <w:spacing w:val="-1"/>
                <w:sz w:val="24"/>
                <w:szCs w:val="24"/>
              </w:rPr>
              <w:t xml:space="preserve"> основные положения рук, ног, терминологию; п</w:t>
            </w:r>
            <w:r>
              <w:rPr>
                <w:rFonts w:ascii="Times New Roman" w:hAnsi="Times New Roman"/>
                <w:spacing w:val="1"/>
                <w:sz w:val="24"/>
                <w:szCs w:val="24"/>
              </w:rPr>
              <w:t>ровести с группой по одному общеразвивающему упражнению, комплекс ОРУ</w:t>
            </w:r>
          </w:p>
        </w:tc>
        <w:tc>
          <w:tcPr>
            <w:tcW w:w="2376" w:type="dxa"/>
          </w:tcPr>
          <w:p w14:paraId="73AD8CEF"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6404B3D8" w14:textId="77777777" w:rsidR="002B0BA0" w:rsidRDefault="002B0BA0">
            <w:pPr>
              <w:spacing w:after="0" w:line="240" w:lineRule="auto"/>
              <w:rPr>
                <w:rFonts w:ascii="Times New Roman" w:hAnsi="Times New Roman"/>
                <w:b/>
                <w:sz w:val="24"/>
                <w:szCs w:val="24"/>
              </w:rPr>
            </w:pPr>
          </w:p>
        </w:tc>
      </w:tr>
      <w:tr w:rsidR="002B0BA0" w14:paraId="06AD71CD" w14:textId="77777777">
        <w:trPr>
          <w:trHeight w:val="20"/>
        </w:trPr>
        <w:tc>
          <w:tcPr>
            <w:tcW w:w="2836" w:type="dxa"/>
            <w:vMerge/>
          </w:tcPr>
          <w:p w14:paraId="3F84F629"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6AE46AF8" w14:textId="77777777" w:rsidR="002B0BA0" w:rsidRDefault="005509AD">
            <w:pPr>
              <w:spacing w:after="0" w:line="240" w:lineRule="auto"/>
              <w:contextualSpacing/>
              <w:rPr>
                <w:rFonts w:ascii="Times New Roman" w:hAnsi="Times New Roman"/>
                <w:b/>
                <w:spacing w:val="-3"/>
                <w:sz w:val="24"/>
                <w:szCs w:val="24"/>
              </w:rPr>
            </w:pPr>
            <w:r>
              <w:rPr>
                <w:rFonts w:ascii="Times New Roman" w:hAnsi="Times New Roman"/>
                <w:b/>
                <w:sz w:val="24"/>
                <w:szCs w:val="24"/>
              </w:rPr>
              <w:t>В том числе практических занятий</w:t>
            </w:r>
          </w:p>
        </w:tc>
        <w:tc>
          <w:tcPr>
            <w:tcW w:w="2376" w:type="dxa"/>
          </w:tcPr>
          <w:p w14:paraId="57E89165"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10</w:t>
            </w:r>
          </w:p>
        </w:tc>
        <w:tc>
          <w:tcPr>
            <w:tcW w:w="1877" w:type="dxa"/>
            <w:vMerge/>
          </w:tcPr>
          <w:p w14:paraId="101EBFB6" w14:textId="77777777" w:rsidR="002B0BA0" w:rsidRDefault="002B0BA0">
            <w:pPr>
              <w:spacing w:after="0" w:line="240" w:lineRule="auto"/>
              <w:rPr>
                <w:rFonts w:ascii="Times New Roman" w:hAnsi="Times New Roman"/>
                <w:b/>
                <w:sz w:val="24"/>
                <w:szCs w:val="24"/>
              </w:rPr>
            </w:pPr>
          </w:p>
        </w:tc>
      </w:tr>
      <w:tr w:rsidR="002B0BA0" w14:paraId="6C364465" w14:textId="77777777">
        <w:trPr>
          <w:trHeight w:val="20"/>
        </w:trPr>
        <w:tc>
          <w:tcPr>
            <w:tcW w:w="2836" w:type="dxa"/>
            <w:vMerge/>
          </w:tcPr>
          <w:p w14:paraId="46F3804B"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68D8747" w14:textId="77777777" w:rsidR="002B0BA0" w:rsidRDefault="005509AD">
            <w:pPr>
              <w:spacing w:after="0" w:line="240" w:lineRule="auto"/>
              <w:contextualSpacing/>
              <w:rPr>
                <w:rFonts w:ascii="Times New Roman" w:hAnsi="Times New Roman"/>
                <w:b/>
                <w:spacing w:val="-3"/>
                <w:sz w:val="24"/>
                <w:szCs w:val="24"/>
              </w:rPr>
            </w:pPr>
            <w:r>
              <w:rPr>
                <w:rFonts w:ascii="Times New Roman" w:hAnsi="Times New Roman"/>
                <w:sz w:val="24"/>
                <w:szCs w:val="24"/>
              </w:rPr>
              <w:t>Практическое занятие № 27. Выполнение комплекса ОРУ</w:t>
            </w:r>
          </w:p>
        </w:tc>
        <w:tc>
          <w:tcPr>
            <w:tcW w:w="2376" w:type="dxa"/>
            <w:vMerge w:val="restart"/>
          </w:tcPr>
          <w:p w14:paraId="7E8B73F3"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46EC2438" w14:textId="77777777" w:rsidR="002B0BA0" w:rsidRDefault="002B0BA0">
            <w:pPr>
              <w:spacing w:after="0" w:line="240" w:lineRule="auto"/>
              <w:rPr>
                <w:rFonts w:ascii="Times New Roman" w:hAnsi="Times New Roman"/>
                <w:b/>
                <w:sz w:val="24"/>
                <w:szCs w:val="24"/>
              </w:rPr>
            </w:pPr>
          </w:p>
        </w:tc>
      </w:tr>
      <w:tr w:rsidR="002B0BA0" w14:paraId="2651822E" w14:textId="77777777">
        <w:trPr>
          <w:trHeight w:val="20"/>
        </w:trPr>
        <w:tc>
          <w:tcPr>
            <w:tcW w:w="2836" w:type="dxa"/>
            <w:vMerge/>
          </w:tcPr>
          <w:p w14:paraId="78EABE8A"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609CAB0B"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 xml:space="preserve">Практическое занятие № 28. Контроль комбинации </w:t>
            </w:r>
            <w:r>
              <w:rPr>
                <w:rFonts w:ascii="Times New Roman" w:hAnsi="Times New Roman"/>
                <w:spacing w:val="-3"/>
                <w:sz w:val="24"/>
                <w:szCs w:val="24"/>
              </w:rPr>
              <w:t>по акробатике</w:t>
            </w:r>
          </w:p>
        </w:tc>
        <w:tc>
          <w:tcPr>
            <w:tcW w:w="2376" w:type="dxa"/>
            <w:vMerge/>
          </w:tcPr>
          <w:p w14:paraId="755AA906"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321337D4" w14:textId="77777777" w:rsidR="002B0BA0" w:rsidRDefault="002B0BA0">
            <w:pPr>
              <w:spacing w:after="0" w:line="240" w:lineRule="auto"/>
              <w:rPr>
                <w:rFonts w:ascii="Times New Roman" w:hAnsi="Times New Roman"/>
                <w:b/>
                <w:sz w:val="24"/>
                <w:szCs w:val="24"/>
              </w:rPr>
            </w:pPr>
          </w:p>
        </w:tc>
      </w:tr>
      <w:tr w:rsidR="002B0BA0" w14:paraId="1383A252" w14:textId="77777777">
        <w:trPr>
          <w:trHeight w:val="20"/>
        </w:trPr>
        <w:tc>
          <w:tcPr>
            <w:tcW w:w="2836" w:type="dxa"/>
            <w:vMerge/>
          </w:tcPr>
          <w:p w14:paraId="1FFBE11A"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1CF75360"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 xml:space="preserve">Практическое занятие № 29. Контроль комбинации </w:t>
            </w:r>
            <w:r>
              <w:rPr>
                <w:rFonts w:ascii="Times New Roman" w:hAnsi="Times New Roman"/>
                <w:spacing w:val="-3"/>
                <w:sz w:val="24"/>
                <w:szCs w:val="24"/>
              </w:rPr>
              <w:t>на бревне, брусьях</w:t>
            </w:r>
          </w:p>
        </w:tc>
        <w:tc>
          <w:tcPr>
            <w:tcW w:w="2376" w:type="dxa"/>
            <w:vMerge/>
          </w:tcPr>
          <w:p w14:paraId="574654CD"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40302EE3" w14:textId="77777777" w:rsidR="002B0BA0" w:rsidRDefault="002B0BA0">
            <w:pPr>
              <w:spacing w:after="0" w:line="240" w:lineRule="auto"/>
              <w:rPr>
                <w:rFonts w:ascii="Times New Roman" w:hAnsi="Times New Roman"/>
                <w:b/>
                <w:sz w:val="24"/>
                <w:szCs w:val="24"/>
              </w:rPr>
            </w:pPr>
          </w:p>
        </w:tc>
      </w:tr>
      <w:tr w:rsidR="002B0BA0" w14:paraId="0CCC68B9" w14:textId="77777777">
        <w:trPr>
          <w:trHeight w:val="20"/>
        </w:trPr>
        <w:tc>
          <w:tcPr>
            <w:tcW w:w="2836" w:type="dxa"/>
            <w:vMerge/>
          </w:tcPr>
          <w:p w14:paraId="3BF6CDD3"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642EDAD" w14:textId="77777777" w:rsidR="002B0BA0" w:rsidRDefault="005509AD">
            <w:pPr>
              <w:spacing w:after="0" w:line="240" w:lineRule="auto"/>
              <w:contextualSpacing/>
              <w:rPr>
                <w:rFonts w:ascii="Times New Roman" w:hAnsi="Times New Roman"/>
                <w:sz w:val="24"/>
                <w:szCs w:val="24"/>
              </w:rPr>
            </w:pPr>
            <w:r>
              <w:rPr>
                <w:rFonts w:ascii="Times New Roman" w:hAnsi="Times New Roman"/>
                <w:sz w:val="24"/>
                <w:szCs w:val="24"/>
              </w:rPr>
              <w:t>Практическое занятие № 30. Контроль выполнения упражнений по ритмической гимнастике, гиревому спорту. ППФП</w:t>
            </w:r>
          </w:p>
        </w:tc>
        <w:tc>
          <w:tcPr>
            <w:tcW w:w="2376" w:type="dxa"/>
            <w:vMerge/>
          </w:tcPr>
          <w:p w14:paraId="50A4A70A"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57A91661" w14:textId="77777777" w:rsidR="002B0BA0" w:rsidRDefault="002B0BA0">
            <w:pPr>
              <w:spacing w:after="0" w:line="240" w:lineRule="auto"/>
              <w:rPr>
                <w:rFonts w:ascii="Times New Roman" w:hAnsi="Times New Roman"/>
                <w:b/>
                <w:sz w:val="24"/>
                <w:szCs w:val="24"/>
              </w:rPr>
            </w:pPr>
          </w:p>
        </w:tc>
      </w:tr>
      <w:tr w:rsidR="002B0BA0" w14:paraId="645152F4" w14:textId="77777777">
        <w:trPr>
          <w:trHeight w:val="20"/>
        </w:trPr>
        <w:tc>
          <w:tcPr>
            <w:tcW w:w="2836" w:type="dxa"/>
            <w:vMerge/>
          </w:tcPr>
          <w:p w14:paraId="18DA40C0" w14:textId="77777777" w:rsidR="002B0BA0" w:rsidRDefault="002B0BA0">
            <w:pPr>
              <w:numPr>
                <w:ilvl w:val="12"/>
                <w:numId w:val="0"/>
              </w:numPr>
              <w:spacing w:after="0" w:line="240" w:lineRule="auto"/>
              <w:rPr>
                <w:rFonts w:ascii="Times New Roman" w:hAnsi="Times New Roman"/>
                <w:b/>
                <w:bCs/>
                <w:sz w:val="24"/>
                <w:szCs w:val="24"/>
              </w:rPr>
            </w:pPr>
          </w:p>
        </w:tc>
        <w:tc>
          <w:tcPr>
            <w:tcW w:w="8079" w:type="dxa"/>
          </w:tcPr>
          <w:p w14:paraId="07F2BA6E" w14:textId="77777777" w:rsidR="002B0BA0" w:rsidRDefault="005509AD">
            <w:pPr>
              <w:spacing w:after="0" w:line="240" w:lineRule="auto"/>
              <w:contextualSpacing/>
              <w:rPr>
                <w:rFonts w:ascii="Times New Roman" w:hAnsi="Times New Roman"/>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p w14:paraId="05E6B5AD" w14:textId="77777777" w:rsidR="002B0BA0" w:rsidRDefault="002B0BA0">
            <w:pPr>
              <w:spacing w:after="0" w:line="240" w:lineRule="auto"/>
              <w:contextualSpacing/>
              <w:rPr>
                <w:rFonts w:ascii="Times New Roman" w:hAnsi="Times New Roman"/>
                <w:sz w:val="24"/>
                <w:szCs w:val="24"/>
              </w:rPr>
            </w:pPr>
          </w:p>
        </w:tc>
        <w:tc>
          <w:tcPr>
            <w:tcW w:w="2376" w:type="dxa"/>
          </w:tcPr>
          <w:p w14:paraId="7ED46BA9"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36332CFA" w14:textId="77777777" w:rsidR="002B0BA0" w:rsidRDefault="002B0BA0">
            <w:pPr>
              <w:spacing w:after="0" w:line="240" w:lineRule="auto"/>
              <w:rPr>
                <w:rFonts w:ascii="Times New Roman" w:hAnsi="Times New Roman"/>
                <w:b/>
                <w:sz w:val="24"/>
                <w:szCs w:val="24"/>
              </w:rPr>
            </w:pPr>
          </w:p>
        </w:tc>
      </w:tr>
      <w:tr w:rsidR="002B0BA0" w14:paraId="3D6349EE" w14:textId="77777777">
        <w:trPr>
          <w:trHeight w:val="20"/>
        </w:trPr>
        <w:tc>
          <w:tcPr>
            <w:tcW w:w="10915" w:type="dxa"/>
            <w:gridSpan w:val="2"/>
          </w:tcPr>
          <w:p w14:paraId="1EE83635" w14:textId="77777777" w:rsidR="002B0BA0" w:rsidRDefault="005509AD">
            <w:pPr>
              <w:spacing w:after="0" w:line="240" w:lineRule="auto"/>
              <w:contextualSpacing/>
              <w:rPr>
                <w:rFonts w:ascii="Times New Roman" w:hAnsi="Times New Roman"/>
                <w:b/>
                <w:spacing w:val="-3"/>
                <w:sz w:val="24"/>
                <w:szCs w:val="24"/>
              </w:rPr>
            </w:pPr>
            <w:bookmarkStart w:id="646" w:name="_Hlk78471700"/>
            <w:r>
              <w:rPr>
                <w:rFonts w:ascii="Times New Roman" w:hAnsi="Times New Roman"/>
                <w:b/>
                <w:sz w:val="24"/>
                <w:szCs w:val="24"/>
              </w:rPr>
              <w:t>Раздел 6. Бадминтон. Атлетическая, дыхательная гимнастика</w:t>
            </w:r>
          </w:p>
        </w:tc>
        <w:tc>
          <w:tcPr>
            <w:tcW w:w="2376" w:type="dxa"/>
          </w:tcPr>
          <w:p w14:paraId="4D744161"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1877" w:type="dxa"/>
            <w:vMerge w:val="restart"/>
          </w:tcPr>
          <w:p w14:paraId="7FFD13EE" w14:textId="77777777" w:rsidR="002B0BA0" w:rsidRDefault="002B0BA0">
            <w:pPr>
              <w:spacing w:after="0" w:line="240" w:lineRule="auto"/>
              <w:jc w:val="center"/>
              <w:rPr>
                <w:rStyle w:val="affffffff5"/>
                <w:rFonts w:ascii="Times New Roman" w:hAnsi="Times New Roman"/>
                <w:sz w:val="24"/>
                <w:szCs w:val="24"/>
              </w:rPr>
            </w:pPr>
          </w:p>
          <w:p w14:paraId="2AF28EAB" w14:textId="77777777" w:rsidR="002B0BA0" w:rsidRDefault="002B0BA0">
            <w:pPr>
              <w:spacing w:after="0" w:line="240" w:lineRule="auto"/>
              <w:jc w:val="center"/>
              <w:rPr>
                <w:rStyle w:val="affffffff5"/>
                <w:rFonts w:ascii="Times New Roman" w:hAnsi="Times New Roman"/>
                <w:sz w:val="24"/>
                <w:szCs w:val="24"/>
              </w:rPr>
            </w:pPr>
          </w:p>
          <w:p w14:paraId="3657FDAE"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68ABC198"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202EC5B4" w14:textId="77777777" w:rsidR="002B0BA0" w:rsidRDefault="002B0BA0">
            <w:pPr>
              <w:spacing w:after="0" w:line="240" w:lineRule="auto"/>
              <w:jc w:val="center"/>
              <w:rPr>
                <w:rFonts w:ascii="Times New Roman" w:hAnsi="Times New Roman"/>
                <w:b/>
                <w:i/>
                <w:sz w:val="24"/>
                <w:szCs w:val="24"/>
              </w:rPr>
            </w:pPr>
          </w:p>
        </w:tc>
      </w:tr>
      <w:tr w:rsidR="002B0BA0" w14:paraId="3507833D" w14:textId="77777777">
        <w:trPr>
          <w:trHeight w:val="20"/>
        </w:trPr>
        <w:tc>
          <w:tcPr>
            <w:tcW w:w="2836" w:type="dxa"/>
            <w:vMerge w:val="restart"/>
          </w:tcPr>
          <w:p w14:paraId="25180A80"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Тема.6.1.</w:t>
            </w:r>
          </w:p>
          <w:p w14:paraId="26579E94" w14:textId="77777777" w:rsidR="002B0BA0" w:rsidRDefault="002B0BA0">
            <w:pPr>
              <w:spacing w:after="0" w:line="240" w:lineRule="auto"/>
              <w:rPr>
                <w:rFonts w:ascii="Times New Roman" w:hAnsi="Times New Roman"/>
                <w:b/>
                <w:sz w:val="24"/>
                <w:szCs w:val="24"/>
              </w:rPr>
            </w:pPr>
          </w:p>
          <w:p w14:paraId="0A6B5196"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Игровая стойка, основные удары в бадминтоне</w:t>
            </w:r>
          </w:p>
        </w:tc>
        <w:tc>
          <w:tcPr>
            <w:tcW w:w="8079" w:type="dxa"/>
          </w:tcPr>
          <w:p w14:paraId="52259559" w14:textId="77777777" w:rsidR="002B0BA0" w:rsidRDefault="005509AD">
            <w:pPr>
              <w:spacing w:after="0" w:line="240" w:lineRule="auto"/>
              <w:contextualSpacing/>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06DF5778"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c>
          <w:tcPr>
            <w:tcW w:w="1877" w:type="dxa"/>
            <w:vMerge/>
          </w:tcPr>
          <w:p w14:paraId="412B4BCB" w14:textId="77777777" w:rsidR="002B0BA0" w:rsidRDefault="002B0BA0">
            <w:pPr>
              <w:spacing w:after="0" w:line="240" w:lineRule="auto"/>
              <w:jc w:val="center"/>
              <w:rPr>
                <w:rFonts w:ascii="Times New Roman" w:hAnsi="Times New Roman"/>
                <w:b/>
                <w:sz w:val="24"/>
                <w:szCs w:val="24"/>
              </w:rPr>
            </w:pPr>
          </w:p>
        </w:tc>
      </w:tr>
      <w:tr w:rsidR="002B0BA0" w14:paraId="05B99173" w14:textId="77777777">
        <w:trPr>
          <w:trHeight w:val="20"/>
        </w:trPr>
        <w:tc>
          <w:tcPr>
            <w:tcW w:w="2836" w:type="dxa"/>
            <w:vMerge/>
          </w:tcPr>
          <w:p w14:paraId="7C42827D" w14:textId="77777777" w:rsidR="002B0BA0" w:rsidRDefault="002B0BA0">
            <w:pPr>
              <w:spacing w:after="0" w:line="240" w:lineRule="auto"/>
              <w:rPr>
                <w:rFonts w:ascii="Times New Roman" w:hAnsi="Times New Roman"/>
                <w:b/>
                <w:sz w:val="24"/>
                <w:szCs w:val="24"/>
              </w:rPr>
            </w:pPr>
          </w:p>
        </w:tc>
        <w:tc>
          <w:tcPr>
            <w:tcW w:w="8079" w:type="dxa"/>
          </w:tcPr>
          <w:p w14:paraId="1E94F29E" w14:textId="77777777" w:rsidR="002B0BA0" w:rsidRDefault="005509AD">
            <w:pPr>
              <w:spacing w:after="0" w:line="240" w:lineRule="auto"/>
              <w:contextualSpacing/>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532C5EF4" w14:textId="77777777" w:rsidR="002B0BA0" w:rsidRDefault="005509AD">
            <w:pPr>
              <w:tabs>
                <w:tab w:val="left" w:pos="705"/>
              </w:tabs>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p>
        </w:tc>
        <w:tc>
          <w:tcPr>
            <w:tcW w:w="1877" w:type="dxa"/>
            <w:vMerge/>
          </w:tcPr>
          <w:p w14:paraId="6843A263" w14:textId="77777777" w:rsidR="002B0BA0" w:rsidRDefault="002B0BA0">
            <w:pPr>
              <w:spacing w:after="0" w:line="240" w:lineRule="auto"/>
              <w:rPr>
                <w:rFonts w:ascii="Times New Roman" w:hAnsi="Times New Roman"/>
                <w:b/>
                <w:sz w:val="24"/>
                <w:szCs w:val="24"/>
              </w:rPr>
            </w:pPr>
          </w:p>
        </w:tc>
      </w:tr>
      <w:tr w:rsidR="002B0BA0" w14:paraId="3C16793F" w14:textId="77777777">
        <w:trPr>
          <w:trHeight w:val="20"/>
        </w:trPr>
        <w:tc>
          <w:tcPr>
            <w:tcW w:w="2836" w:type="dxa"/>
            <w:vMerge/>
          </w:tcPr>
          <w:p w14:paraId="3B0DA851" w14:textId="77777777" w:rsidR="002B0BA0" w:rsidRDefault="002B0BA0">
            <w:pPr>
              <w:spacing w:after="0" w:line="240" w:lineRule="auto"/>
              <w:rPr>
                <w:rFonts w:ascii="Times New Roman" w:hAnsi="Times New Roman"/>
                <w:b/>
                <w:sz w:val="24"/>
                <w:szCs w:val="24"/>
              </w:rPr>
            </w:pPr>
          </w:p>
        </w:tc>
        <w:tc>
          <w:tcPr>
            <w:tcW w:w="8079" w:type="dxa"/>
          </w:tcPr>
          <w:p w14:paraId="15FF0677"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sz w:val="24"/>
                <w:szCs w:val="24"/>
              </w:rPr>
              <w:t>Практическое занятие № 31.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2376" w:type="dxa"/>
          </w:tcPr>
          <w:p w14:paraId="73A7D14E" w14:textId="77777777" w:rsidR="002B0BA0" w:rsidRDefault="002B0BA0">
            <w:pPr>
              <w:tabs>
                <w:tab w:val="left" w:pos="705"/>
              </w:tabs>
              <w:spacing w:after="0" w:line="240" w:lineRule="auto"/>
              <w:contextualSpacing/>
              <w:jc w:val="center"/>
              <w:rPr>
                <w:rFonts w:ascii="Times New Roman" w:hAnsi="Times New Roman"/>
                <w:sz w:val="24"/>
                <w:szCs w:val="24"/>
              </w:rPr>
            </w:pPr>
          </w:p>
        </w:tc>
        <w:tc>
          <w:tcPr>
            <w:tcW w:w="1877" w:type="dxa"/>
            <w:vMerge/>
          </w:tcPr>
          <w:p w14:paraId="08158185" w14:textId="77777777" w:rsidR="002B0BA0" w:rsidRDefault="002B0BA0">
            <w:pPr>
              <w:spacing w:after="0" w:line="240" w:lineRule="auto"/>
              <w:rPr>
                <w:rFonts w:ascii="Times New Roman" w:hAnsi="Times New Roman"/>
                <w:b/>
                <w:sz w:val="24"/>
                <w:szCs w:val="24"/>
              </w:rPr>
            </w:pPr>
          </w:p>
        </w:tc>
      </w:tr>
      <w:tr w:rsidR="002B0BA0" w14:paraId="4EB713DC" w14:textId="77777777">
        <w:trPr>
          <w:trHeight w:val="20"/>
        </w:trPr>
        <w:tc>
          <w:tcPr>
            <w:tcW w:w="2836" w:type="dxa"/>
            <w:vMerge/>
          </w:tcPr>
          <w:p w14:paraId="45364CFD" w14:textId="77777777" w:rsidR="002B0BA0" w:rsidRDefault="002B0BA0">
            <w:pPr>
              <w:spacing w:after="0" w:line="240" w:lineRule="auto"/>
              <w:rPr>
                <w:rFonts w:ascii="Times New Roman" w:hAnsi="Times New Roman"/>
                <w:b/>
                <w:sz w:val="24"/>
                <w:szCs w:val="24"/>
              </w:rPr>
            </w:pPr>
          </w:p>
        </w:tc>
        <w:tc>
          <w:tcPr>
            <w:tcW w:w="8079" w:type="dxa"/>
          </w:tcPr>
          <w:p w14:paraId="4F345D5A"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26EE1E90" w14:textId="77777777" w:rsidR="002B0BA0" w:rsidRDefault="002B0BA0">
            <w:pPr>
              <w:tabs>
                <w:tab w:val="left" w:pos="705"/>
              </w:tabs>
              <w:spacing w:after="0" w:line="240" w:lineRule="auto"/>
              <w:contextualSpacing/>
              <w:jc w:val="center"/>
              <w:rPr>
                <w:rFonts w:ascii="Times New Roman" w:hAnsi="Times New Roman"/>
                <w:sz w:val="24"/>
                <w:szCs w:val="24"/>
              </w:rPr>
            </w:pPr>
          </w:p>
        </w:tc>
        <w:tc>
          <w:tcPr>
            <w:tcW w:w="1877" w:type="dxa"/>
            <w:vMerge/>
          </w:tcPr>
          <w:p w14:paraId="18173E20" w14:textId="77777777" w:rsidR="002B0BA0" w:rsidRDefault="002B0BA0">
            <w:pPr>
              <w:spacing w:after="0" w:line="240" w:lineRule="auto"/>
              <w:rPr>
                <w:rFonts w:ascii="Times New Roman" w:hAnsi="Times New Roman"/>
                <w:b/>
                <w:sz w:val="24"/>
                <w:szCs w:val="24"/>
              </w:rPr>
            </w:pPr>
          </w:p>
        </w:tc>
      </w:tr>
      <w:bookmarkEnd w:id="646"/>
      <w:tr w:rsidR="002B0BA0" w14:paraId="25E09F12" w14:textId="77777777">
        <w:trPr>
          <w:trHeight w:val="20"/>
        </w:trPr>
        <w:tc>
          <w:tcPr>
            <w:tcW w:w="2836" w:type="dxa"/>
            <w:vMerge w:val="restart"/>
          </w:tcPr>
          <w:p w14:paraId="6081CEA3"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Тема 6.2.</w:t>
            </w:r>
          </w:p>
          <w:p w14:paraId="6EE13CBF" w14:textId="77777777" w:rsidR="002B0BA0" w:rsidRDefault="002B0BA0">
            <w:pPr>
              <w:spacing w:after="0" w:line="240" w:lineRule="auto"/>
              <w:rPr>
                <w:rFonts w:ascii="Times New Roman" w:hAnsi="Times New Roman"/>
                <w:b/>
                <w:sz w:val="24"/>
                <w:szCs w:val="24"/>
              </w:rPr>
            </w:pPr>
          </w:p>
          <w:p w14:paraId="51E45D0D"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Подачи</w:t>
            </w:r>
          </w:p>
        </w:tc>
        <w:tc>
          <w:tcPr>
            <w:tcW w:w="8079" w:type="dxa"/>
          </w:tcPr>
          <w:p w14:paraId="40D2AAB1" w14:textId="77777777" w:rsidR="002B0BA0" w:rsidRDefault="005509AD">
            <w:pPr>
              <w:spacing w:after="0" w:line="240" w:lineRule="auto"/>
              <w:contextualSpacing/>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6CEB2283"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8</w:t>
            </w:r>
          </w:p>
        </w:tc>
        <w:tc>
          <w:tcPr>
            <w:tcW w:w="1877" w:type="dxa"/>
            <w:vMerge w:val="restart"/>
          </w:tcPr>
          <w:p w14:paraId="1397F01B" w14:textId="77777777" w:rsidR="002B0BA0" w:rsidRDefault="002B0BA0">
            <w:pPr>
              <w:spacing w:after="0" w:line="240" w:lineRule="auto"/>
              <w:jc w:val="center"/>
              <w:rPr>
                <w:rStyle w:val="affffffff5"/>
                <w:rFonts w:ascii="Times New Roman" w:hAnsi="Times New Roman"/>
                <w:sz w:val="24"/>
                <w:szCs w:val="24"/>
              </w:rPr>
            </w:pPr>
          </w:p>
          <w:p w14:paraId="46E300AB"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0D9D7731"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6CF248D2" w14:textId="77777777" w:rsidR="002B0BA0" w:rsidRDefault="002B0BA0">
            <w:pPr>
              <w:spacing w:after="0" w:line="240" w:lineRule="auto"/>
              <w:jc w:val="center"/>
              <w:rPr>
                <w:rFonts w:ascii="Times New Roman" w:hAnsi="Times New Roman"/>
                <w:b/>
                <w:sz w:val="24"/>
                <w:szCs w:val="24"/>
              </w:rPr>
            </w:pPr>
          </w:p>
        </w:tc>
      </w:tr>
      <w:tr w:rsidR="002B0BA0" w14:paraId="183CFA4E" w14:textId="77777777">
        <w:trPr>
          <w:trHeight w:val="20"/>
        </w:trPr>
        <w:tc>
          <w:tcPr>
            <w:tcW w:w="2836" w:type="dxa"/>
            <w:vMerge/>
          </w:tcPr>
          <w:p w14:paraId="354335E7" w14:textId="77777777" w:rsidR="002B0BA0" w:rsidRDefault="002B0BA0">
            <w:pPr>
              <w:spacing w:after="0" w:line="240" w:lineRule="auto"/>
              <w:rPr>
                <w:rFonts w:ascii="Times New Roman" w:hAnsi="Times New Roman"/>
                <w:b/>
                <w:sz w:val="24"/>
                <w:szCs w:val="24"/>
              </w:rPr>
            </w:pPr>
          </w:p>
        </w:tc>
        <w:tc>
          <w:tcPr>
            <w:tcW w:w="8079" w:type="dxa"/>
          </w:tcPr>
          <w:p w14:paraId="6E77B9E1" w14:textId="77777777" w:rsidR="002B0BA0" w:rsidRDefault="005509AD">
            <w:pPr>
              <w:spacing w:after="0" w:line="240" w:lineRule="auto"/>
              <w:contextualSpacing/>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0222DA36"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8</w:t>
            </w:r>
          </w:p>
        </w:tc>
        <w:tc>
          <w:tcPr>
            <w:tcW w:w="1877" w:type="dxa"/>
            <w:vMerge/>
          </w:tcPr>
          <w:p w14:paraId="0E1A0BA2" w14:textId="77777777" w:rsidR="002B0BA0" w:rsidRDefault="002B0BA0">
            <w:pPr>
              <w:spacing w:after="0" w:line="240" w:lineRule="auto"/>
              <w:rPr>
                <w:rFonts w:ascii="Times New Roman" w:hAnsi="Times New Roman"/>
                <w:b/>
                <w:sz w:val="24"/>
                <w:szCs w:val="24"/>
              </w:rPr>
            </w:pPr>
          </w:p>
        </w:tc>
      </w:tr>
      <w:tr w:rsidR="002B0BA0" w14:paraId="6E5A8DB9" w14:textId="77777777">
        <w:trPr>
          <w:trHeight w:val="20"/>
        </w:trPr>
        <w:tc>
          <w:tcPr>
            <w:tcW w:w="2836" w:type="dxa"/>
            <w:vMerge/>
          </w:tcPr>
          <w:p w14:paraId="765B5282" w14:textId="77777777" w:rsidR="002B0BA0" w:rsidRDefault="002B0BA0">
            <w:pPr>
              <w:spacing w:after="0" w:line="240" w:lineRule="auto"/>
              <w:rPr>
                <w:rFonts w:ascii="Times New Roman" w:hAnsi="Times New Roman"/>
                <w:b/>
                <w:sz w:val="24"/>
                <w:szCs w:val="24"/>
              </w:rPr>
            </w:pPr>
          </w:p>
        </w:tc>
        <w:tc>
          <w:tcPr>
            <w:tcW w:w="8079" w:type="dxa"/>
          </w:tcPr>
          <w:p w14:paraId="28792CB4"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sz w:val="24"/>
                <w:szCs w:val="24"/>
              </w:rPr>
              <w:t>Практическое занятие № 32. Отработка подач</w:t>
            </w:r>
          </w:p>
        </w:tc>
        <w:tc>
          <w:tcPr>
            <w:tcW w:w="2376" w:type="dxa"/>
          </w:tcPr>
          <w:p w14:paraId="4BB4C963"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719EA631" w14:textId="77777777" w:rsidR="002B0BA0" w:rsidRDefault="002B0BA0">
            <w:pPr>
              <w:spacing w:after="0" w:line="240" w:lineRule="auto"/>
              <w:rPr>
                <w:rFonts w:ascii="Times New Roman" w:hAnsi="Times New Roman"/>
                <w:b/>
                <w:sz w:val="24"/>
                <w:szCs w:val="24"/>
              </w:rPr>
            </w:pPr>
          </w:p>
        </w:tc>
      </w:tr>
      <w:tr w:rsidR="002B0BA0" w14:paraId="175ED9E5" w14:textId="77777777">
        <w:trPr>
          <w:trHeight w:val="20"/>
        </w:trPr>
        <w:tc>
          <w:tcPr>
            <w:tcW w:w="2836" w:type="dxa"/>
            <w:vMerge/>
          </w:tcPr>
          <w:p w14:paraId="22FBF004" w14:textId="77777777" w:rsidR="002B0BA0" w:rsidRDefault="002B0BA0">
            <w:pPr>
              <w:spacing w:after="0" w:line="240" w:lineRule="auto"/>
              <w:rPr>
                <w:rFonts w:ascii="Times New Roman" w:hAnsi="Times New Roman"/>
                <w:b/>
                <w:sz w:val="24"/>
                <w:szCs w:val="24"/>
              </w:rPr>
            </w:pPr>
          </w:p>
        </w:tc>
        <w:tc>
          <w:tcPr>
            <w:tcW w:w="8079" w:type="dxa"/>
          </w:tcPr>
          <w:p w14:paraId="36337C08"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702A09AF"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17C2630E" w14:textId="77777777" w:rsidR="002B0BA0" w:rsidRDefault="002B0BA0">
            <w:pPr>
              <w:spacing w:after="0" w:line="240" w:lineRule="auto"/>
              <w:rPr>
                <w:rFonts w:ascii="Times New Roman" w:hAnsi="Times New Roman"/>
                <w:b/>
                <w:sz w:val="24"/>
                <w:szCs w:val="24"/>
              </w:rPr>
            </w:pPr>
          </w:p>
        </w:tc>
      </w:tr>
      <w:tr w:rsidR="002B0BA0" w14:paraId="1568CCBB" w14:textId="77777777">
        <w:trPr>
          <w:trHeight w:val="20"/>
        </w:trPr>
        <w:tc>
          <w:tcPr>
            <w:tcW w:w="2836" w:type="dxa"/>
            <w:vMerge w:val="restart"/>
          </w:tcPr>
          <w:p w14:paraId="2CD9D672"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Тема 6.3.</w:t>
            </w:r>
          </w:p>
          <w:p w14:paraId="3C04AC5B" w14:textId="77777777" w:rsidR="002B0BA0" w:rsidRDefault="002B0BA0">
            <w:pPr>
              <w:spacing w:after="0" w:line="240" w:lineRule="auto"/>
              <w:rPr>
                <w:rFonts w:ascii="Times New Roman" w:hAnsi="Times New Roman"/>
                <w:b/>
                <w:sz w:val="24"/>
                <w:szCs w:val="24"/>
              </w:rPr>
            </w:pPr>
          </w:p>
          <w:p w14:paraId="1A54E9D7"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Нападающий удар</w:t>
            </w:r>
          </w:p>
        </w:tc>
        <w:tc>
          <w:tcPr>
            <w:tcW w:w="8079" w:type="dxa"/>
          </w:tcPr>
          <w:p w14:paraId="469B9B39" w14:textId="77777777" w:rsidR="002B0BA0" w:rsidRDefault="005509AD">
            <w:pPr>
              <w:spacing w:after="0" w:line="240" w:lineRule="auto"/>
              <w:contextualSpacing/>
              <w:rPr>
                <w:rFonts w:ascii="Times New Roman" w:hAnsi="Times New Roman"/>
                <w:spacing w:val="-3"/>
                <w:sz w:val="24"/>
                <w:szCs w:val="24"/>
              </w:rPr>
            </w:pPr>
            <w:r>
              <w:rPr>
                <w:rFonts w:ascii="Times New Roman" w:hAnsi="Times New Roman"/>
                <w:b/>
                <w:spacing w:val="-3"/>
                <w:sz w:val="24"/>
                <w:szCs w:val="24"/>
              </w:rPr>
              <w:t>Содержание учебного материала:</w:t>
            </w:r>
          </w:p>
        </w:tc>
        <w:tc>
          <w:tcPr>
            <w:tcW w:w="2376" w:type="dxa"/>
          </w:tcPr>
          <w:p w14:paraId="5A9EA36F"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8</w:t>
            </w:r>
          </w:p>
        </w:tc>
        <w:tc>
          <w:tcPr>
            <w:tcW w:w="1877" w:type="dxa"/>
            <w:vMerge w:val="restart"/>
          </w:tcPr>
          <w:p w14:paraId="12F0CF57" w14:textId="77777777" w:rsidR="002B0BA0" w:rsidRDefault="002B0BA0">
            <w:pPr>
              <w:spacing w:after="0" w:line="240" w:lineRule="auto"/>
              <w:jc w:val="center"/>
              <w:rPr>
                <w:rStyle w:val="affffffff5"/>
                <w:rFonts w:ascii="Times New Roman" w:hAnsi="Times New Roman"/>
                <w:sz w:val="24"/>
                <w:szCs w:val="24"/>
              </w:rPr>
            </w:pPr>
          </w:p>
          <w:p w14:paraId="3B4EF34E"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5ED8C1BD"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3C8D57A9" w14:textId="77777777" w:rsidR="002B0BA0" w:rsidRDefault="002B0BA0">
            <w:pPr>
              <w:spacing w:after="0" w:line="240" w:lineRule="auto"/>
              <w:jc w:val="center"/>
              <w:rPr>
                <w:rFonts w:ascii="Times New Roman" w:hAnsi="Times New Roman"/>
                <w:b/>
                <w:sz w:val="24"/>
                <w:szCs w:val="24"/>
              </w:rPr>
            </w:pPr>
          </w:p>
        </w:tc>
      </w:tr>
      <w:tr w:rsidR="002B0BA0" w14:paraId="5D6F7CD4" w14:textId="77777777">
        <w:trPr>
          <w:trHeight w:val="20"/>
        </w:trPr>
        <w:tc>
          <w:tcPr>
            <w:tcW w:w="2836" w:type="dxa"/>
            <w:vMerge/>
          </w:tcPr>
          <w:p w14:paraId="7082EFB5" w14:textId="77777777" w:rsidR="002B0BA0" w:rsidRDefault="002B0BA0">
            <w:pPr>
              <w:spacing w:after="0" w:line="240" w:lineRule="auto"/>
              <w:rPr>
                <w:rFonts w:ascii="Times New Roman" w:hAnsi="Times New Roman"/>
                <w:b/>
                <w:sz w:val="24"/>
                <w:szCs w:val="24"/>
              </w:rPr>
            </w:pPr>
          </w:p>
        </w:tc>
        <w:tc>
          <w:tcPr>
            <w:tcW w:w="8079" w:type="dxa"/>
          </w:tcPr>
          <w:p w14:paraId="6A32E16C"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3CFED103"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8</w:t>
            </w:r>
          </w:p>
        </w:tc>
        <w:tc>
          <w:tcPr>
            <w:tcW w:w="1877" w:type="dxa"/>
            <w:vMerge/>
          </w:tcPr>
          <w:p w14:paraId="16A545B2" w14:textId="77777777" w:rsidR="002B0BA0" w:rsidRDefault="002B0BA0">
            <w:pPr>
              <w:spacing w:after="0" w:line="240" w:lineRule="auto"/>
              <w:rPr>
                <w:rFonts w:ascii="Times New Roman" w:hAnsi="Times New Roman"/>
                <w:b/>
                <w:sz w:val="24"/>
                <w:szCs w:val="24"/>
              </w:rPr>
            </w:pPr>
          </w:p>
        </w:tc>
      </w:tr>
      <w:tr w:rsidR="002B0BA0" w14:paraId="5D66E8BC" w14:textId="77777777">
        <w:trPr>
          <w:trHeight w:val="20"/>
        </w:trPr>
        <w:tc>
          <w:tcPr>
            <w:tcW w:w="2836" w:type="dxa"/>
            <w:vMerge/>
          </w:tcPr>
          <w:p w14:paraId="1914AF94" w14:textId="77777777" w:rsidR="002B0BA0" w:rsidRDefault="002B0BA0">
            <w:pPr>
              <w:spacing w:after="0" w:line="240" w:lineRule="auto"/>
              <w:rPr>
                <w:rFonts w:ascii="Times New Roman" w:hAnsi="Times New Roman"/>
                <w:b/>
                <w:sz w:val="24"/>
                <w:szCs w:val="24"/>
              </w:rPr>
            </w:pPr>
          </w:p>
        </w:tc>
        <w:tc>
          <w:tcPr>
            <w:tcW w:w="8079" w:type="dxa"/>
          </w:tcPr>
          <w:p w14:paraId="49A07D15" w14:textId="77777777" w:rsidR="002B0BA0" w:rsidRDefault="005509AD">
            <w:pPr>
              <w:spacing w:after="0" w:line="240" w:lineRule="auto"/>
              <w:contextualSpacing/>
              <w:jc w:val="both"/>
              <w:rPr>
                <w:rFonts w:ascii="Times New Roman" w:hAnsi="Times New Roman"/>
                <w:b/>
                <w:spacing w:val="-3"/>
                <w:sz w:val="24"/>
                <w:szCs w:val="24"/>
              </w:rPr>
            </w:pPr>
            <w:r>
              <w:rPr>
                <w:rFonts w:ascii="Times New Roman" w:hAnsi="Times New Roman"/>
                <w:sz w:val="24"/>
                <w:szCs w:val="24"/>
              </w:rPr>
              <w:t xml:space="preserve">Практическое занятие № 33. Отработка атакующих ударов, нападающего удара </w:t>
            </w:r>
            <w:r>
              <w:rPr>
                <w:rFonts w:ascii="Times New Roman" w:hAnsi="Times New Roman"/>
                <w:spacing w:val="-3"/>
                <w:sz w:val="24"/>
                <w:szCs w:val="24"/>
              </w:rPr>
              <w:t>«смеш»</w:t>
            </w:r>
          </w:p>
        </w:tc>
        <w:tc>
          <w:tcPr>
            <w:tcW w:w="2376" w:type="dxa"/>
          </w:tcPr>
          <w:p w14:paraId="2CEB70F0"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5F5866A6" w14:textId="77777777" w:rsidR="002B0BA0" w:rsidRDefault="002B0BA0">
            <w:pPr>
              <w:spacing w:after="0" w:line="240" w:lineRule="auto"/>
              <w:rPr>
                <w:rFonts w:ascii="Times New Roman" w:hAnsi="Times New Roman"/>
                <w:b/>
                <w:sz w:val="24"/>
                <w:szCs w:val="24"/>
              </w:rPr>
            </w:pPr>
          </w:p>
        </w:tc>
      </w:tr>
      <w:tr w:rsidR="002B0BA0" w14:paraId="446AFB6E" w14:textId="77777777">
        <w:trPr>
          <w:trHeight w:val="20"/>
        </w:trPr>
        <w:tc>
          <w:tcPr>
            <w:tcW w:w="2836" w:type="dxa"/>
            <w:vMerge/>
          </w:tcPr>
          <w:p w14:paraId="4FFB6CDB" w14:textId="77777777" w:rsidR="002B0BA0" w:rsidRDefault="002B0BA0">
            <w:pPr>
              <w:spacing w:after="0" w:line="240" w:lineRule="auto"/>
              <w:rPr>
                <w:rFonts w:ascii="Times New Roman" w:hAnsi="Times New Roman"/>
                <w:b/>
                <w:sz w:val="24"/>
                <w:szCs w:val="24"/>
              </w:rPr>
            </w:pPr>
          </w:p>
        </w:tc>
        <w:tc>
          <w:tcPr>
            <w:tcW w:w="8079" w:type="dxa"/>
          </w:tcPr>
          <w:p w14:paraId="7B8BF15C"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42B75487"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0E328D7F" w14:textId="77777777" w:rsidR="002B0BA0" w:rsidRDefault="002B0BA0">
            <w:pPr>
              <w:spacing w:after="0" w:line="240" w:lineRule="auto"/>
              <w:rPr>
                <w:rFonts w:ascii="Times New Roman" w:hAnsi="Times New Roman"/>
                <w:b/>
                <w:sz w:val="24"/>
                <w:szCs w:val="24"/>
              </w:rPr>
            </w:pPr>
          </w:p>
        </w:tc>
      </w:tr>
      <w:tr w:rsidR="002B0BA0" w14:paraId="1220EFD3" w14:textId="77777777">
        <w:trPr>
          <w:trHeight w:val="20"/>
        </w:trPr>
        <w:tc>
          <w:tcPr>
            <w:tcW w:w="2836" w:type="dxa"/>
            <w:vMerge w:val="restart"/>
          </w:tcPr>
          <w:p w14:paraId="573C90F0" w14:textId="77777777" w:rsidR="002B0BA0" w:rsidRDefault="005509AD">
            <w:pPr>
              <w:spacing w:after="0" w:line="240" w:lineRule="auto"/>
              <w:rPr>
                <w:rFonts w:ascii="Times New Roman" w:hAnsi="Times New Roman"/>
                <w:bCs/>
                <w:sz w:val="24"/>
                <w:szCs w:val="24"/>
              </w:rPr>
            </w:pPr>
            <w:r>
              <w:rPr>
                <w:rFonts w:ascii="Times New Roman" w:hAnsi="Times New Roman"/>
                <w:b/>
                <w:sz w:val="24"/>
                <w:szCs w:val="24"/>
              </w:rPr>
              <w:t>Тема 6.4</w:t>
            </w:r>
            <w:r>
              <w:rPr>
                <w:rFonts w:ascii="Times New Roman" w:hAnsi="Times New Roman"/>
                <w:sz w:val="24"/>
                <w:szCs w:val="24"/>
              </w:rPr>
              <w:t xml:space="preserve">. </w:t>
            </w:r>
          </w:p>
          <w:p w14:paraId="49912932" w14:textId="77777777" w:rsidR="002B0BA0" w:rsidRDefault="002B0BA0">
            <w:pPr>
              <w:spacing w:after="0" w:line="240" w:lineRule="auto"/>
              <w:rPr>
                <w:rFonts w:ascii="Times New Roman" w:hAnsi="Times New Roman"/>
                <w:bCs/>
                <w:sz w:val="24"/>
                <w:szCs w:val="24"/>
              </w:rPr>
            </w:pPr>
          </w:p>
          <w:p w14:paraId="60E62D1E"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Судейство соревнований по бадминтону</w:t>
            </w:r>
          </w:p>
        </w:tc>
        <w:tc>
          <w:tcPr>
            <w:tcW w:w="8079" w:type="dxa"/>
          </w:tcPr>
          <w:p w14:paraId="795DBC73"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b/>
                <w:spacing w:val="-3"/>
                <w:sz w:val="24"/>
                <w:szCs w:val="24"/>
              </w:rPr>
              <w:t>Содержание учебного материала</w:t>
            </w:r>
          </w:p>
        </w:tc>
        <w:tc>
          <w:tcPr>
            <w:tcW w:w="2376" w:type="dxa"/>
          </w:tcPr>
          <w:p w14:paraId="1C137ED7"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8</w:t>
            </w:r>
          </w:p>
        </w:tc>
        <w:tc>
          <w:tcPr>
            <w:tcW w:w="1877" w:type="dxa"/>
            <w:vMerge w:val="restart"/>
          </w:tcPr>
          <w:p w14:paraId="32F5C9B6" w14:textId="77777777" w:rsidR="002B0BA0" w:rsidRDefault="002B0BA0">
            <w:pPr>
              <w:spacing w:after="0" w:line="240" w:lineRule="auto"/>
              <w:jc w:val="center"/>
              <w:rPr>
                <w:rStyle w:val="affffffff5"/>
                <w:rFonts w:ascii="Times New Roman" w:hAnsi="Times New Roman"/>
                <w:sz w:val="24"/>
                <w:szCs w:val="24"/>
              </w:rPr>
            </w:pPr>
          </w:p>
          <w:p w14:paraId="1A480929" w14:textId="77777777" w:rsidR="002B0BA0" w:rsidRDefault="002B0BA0">
            <w:pPr>
              <w:spacing w:after="0" w:line="240" w:lineRule="auto"/>
              <w:jc w:val="center"/>
              <w:rPr>
                <w:rStyle w:val="affffffff5"/>
                <w:rFonts w:ascii="Times New Roman" w:hAnsi="Times New Roman"/>
                <w:sz w:val="24"/>
                <w:szCs w:val="24"/>
              </w:rPr>
            </w:pPr>
          </w:p>
          <w:p w14:paraId="58942CA8"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4781FCCD"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60CC2128" w14:textId="77777777" w:rsidR="002B0BA0" w:rsidRDefault="002B0BA0">
            <w:pPr>
              <w:spacing w:after="0" w:line="240" w:lineRule="auto"/>
              <w:jc w:val="center"/>
              <w:rPr>
                <w:rFonts w:ascii="Times New Roman" w:hAnsi="Times New Roman"/>
                <w:b/>
                <w:sz w:val="24"/>
                <w:szCs w:val="24"/>
              </w:rPr>
            </w:pPr>
          </w:p>
        </w:tc>
      </w:tr>
      <w:tr w:rsidR="002B0BA0" w14:paraId="3D0A63CC" w14:textId="77777777">
        <w:trPr>
          <w:trHeight w:val="20"/>
        </w:trPr>
        <w:tc>
          <w:tcPr>
            <w:tcW w:w="2836" w:type="dxa"/>
            <w:vMerge/>
          </w:tcPr>
          <w:p w14:paraId="149D2189" w14:textId="77777777" w:rsidR="002B0BA0" w:rsidRDefault="002B0BA0">
            <w:pPr>
              <w:spacing w:after="0" w:line="240" w:lineRule="auto"/>
              <w:rPr>
                <w:rFonts w:ascii="Times New Roman" w:hAnsi="Times New Roman"/>
                <w:b/>
                <w:sz w:val="24"/>
                <w:szCs w:val="24"/>
              </w:rPr>
            </w:pPr>
          </w:p>
        </w:tc>
        <w:tc>
          <w:tcPr>
            <w:tcW w:w="8079" w:type="dxa"/>
          </w:tcPr>
          <w:p w14:paraId="6B1C3ADE" w14:textId="77777777" w:rsidR="002B0BA0" w:rsidRDefault="005509AD">
            <w:pPr>
              <w:spacing w:after="0" w:line="240" w:lineRule="auto"/>
              <w:contextualSpacing/>
              <w:jc w:val="both"/>
              <w:rPr>
                <w:rFonts w:ascii="Times New Roman" w:hAnsi="Times New Roman"/>
                <w:b/>
                <w:spacing w:val="-3"/>
                <w:sz w:val="24"/>
                <w:szCs w:val="24"/>
              </w:rPr>
            </w:pPr>
            <w:r>
              <w:rPr>
                <w:rFonts w:ascii="Times New Roman" w:hAnsi="Times New Roman"/>
                <w:b/>
                <w:sz w:val="24"/>
                <w:szCs w:val="24"/>
              </w:rPr>
              <w:t>В том числе практических занятий</w:t>
            </w:r>
          </w:p>
        </w:tc>
        <w:tc>
          <w:tcPr>
            <w:tcW w:w="2376" w:type="dxa"/>
          </w:tcPr>
          <w:p w14:paraId="350B3608"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8</w:t>
            </w:r>
          </w:p>
        </w:tc>
        <w:tc>
          <w:tcPr>
            <w:tcW w:w="1877" w:type="dxa"/>
            <w:vMerge/>
          </w:tcPr>
          <w:p w14:paraId="0A24B397" w14:textId="77777777" w:rsidR="002B0BA0" w:rsidRDefault="002B0BA0">
            <w:pPr>
              <w:spacing w:after="0" w:line="240" w:lineRule="auto"/>
              <w:jc w:val="center"/>
              <w:rPr>
                <w:rFonts w:ascii="Times New Roman" w:hAnsi="Times New Roman"/>
                <w:b/>
                <w:sz w:val="24"/>
                <w:szCs w:val="24"/>
              </w:rPr>
            </w:pPr>
          </w:p>
        </w:tc>
      </w:tr>
      <w:tr w:rsidR="002B0BA0" w14:paraId="18EE7720" w14:textId="77777777">
        <w:trPr>
          <w:trHeight w:val="20"/>
        </w:trPr>
        <w:tc>
          <w:tcPr>
            <w:tcW w:w="2836" w:type="dxa"/>
            <w:vMerge/>
          </w:tcPr>
          <w:p w14:paraId="52A36EF0" w14:textId="77777777" w:rsidR="002B0BA0" w:rsidRDefault="002B0BA0">
            <w:pPr>
              <w:spacing w:after="0" w:line="240" w:lineRule="auto"/>
              <w:rPr>
                <w:rFonts w:ascii="Times New Roman" w:hAnsi="Times New Roman"/>
                <w:b/>
                <w:sz w:val="24"/>
                <w:szCs w:val="24"/>
              </w:rPr>
            </w:pPr>
          </w:p>
        </w:tc>
        <w:tc>
          <w:tcPr>
            <w:tcW w:w="8079" w:type="dxa"/>
          </w:tcPr>
          <w:p w14:paraId="62E3C141"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sz w:val="24"/>
                <w:szCs w:val="24"/>
              </w:rPr>
              <w:t>Практическое занятие № 34. Игра по упрощённым правилам. Судейство соревнований по бадминтону</w:t>
            </w:r>
          </w:p>
        </w:tc>
        <w:tc>
          <w:tcPr>
            <w:tcW w:w="2376" w:type="dxa"/>
          </w:tcPr>
          <w:p w14:paraId="5679D32C"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1AA722CB" w14:textId="77777777" w:rsidR="002B0BA0" w:rsidRDefault="002B0BA0">
            <w:pPr>
              <w:spacing w:after="0" w:line="240" w:lineRule="auto"/>
              <w:rPr>
                <w:rFonts w:ascii="Times New Roman" w:hAnsi="Times New Roman"/>
                <w:b/>
                <w:sz w:val="24"/>
                <w:szCs w:val="24"/>
              </w:rPr>
            </w:pPr>
          </w:p>
        </w:tc>
      </w:tr>
      <w:tr w:rsidR="002B0BA0" w14:paraId="05B6B966" w14:textId="77777777">
        <w:trPr>
          <w:trHeight w:val="20"/>
        </w:trPr>
        <w:tc>
          <w:tcPr>
            <w:tcW w:w="2836" w:type="dxa"/>
            <w:vMerge/>
          </w:tcPr>
          <w:p w14:paraId="0F5CD501" w14:textId="77777777" w:rsidR="002B0BA0" w:rsidRDefault="002B0BA0">
            <w:pPr>
              <w:spacing w:after="0" w:line="240" w:lineRule="auto"/>
              <w:rPr>
                <w:rFonts w:ascii="Times New Roman" w:hAnsi="Times New Roman"/>
                <w:b/>
                <w:sz w:val="24"/>
                <w:szCs w:val="24"/>
              </w:rPr>
            </w:pPr>
          </w:p>
        </w:tc>
        <w:tc>
          <w:tcPr>
            <w:tcW w:w="8079" w:type="dxa"/>
          </w:tcPr>
          <w:p w14:paraId="77643AB0"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Практическое занятие №е 35. Контроль </w:t>
            </w:r>
            <w:r>
              <w:rPr>
                <w:rFonts w:ascii="Times New Roman" w:hAnsi="Times New Roman"/>
                <w:spacing w:val="-3"/>
                <w:sz w:val="24"/>
                <w:szCs w:val="24"/>
              </w:rPr>
              <w:t>техники подач, ударов справа, слева</w:t>
            </w:r>
          </w:p>
        </w:tc>
        <w:tc>
          <w:tcPr>
            <w:tcW w:w="2376" w:type="dxa"/>
          </w:tcPr>
          <w:p w14:paraId="5B2C5C09"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4FD3A6E7" w14:textId="77777777" w:rsidR="002B0BA0" w:rsidRDefault="002B0BA0">
            <w:pPr>
              <w:spacing w:after="0" w:line="240" w:lineRule="auto"/>
              <w:rPr>
                <w:rFonts w:ascii="Times New Roman" w:hAnsi="Times New Roman"/>
                <w:b/>
                <w:sz w:val="24"/>
                <w:szCs w:val="24"/>
              </w:rPr>
            </w:pPr>
          </w:p>
        </w:tc>
      </w:tr>
      <w:tr w:rsidR="002B0BA0" w14:paraId="62BE620B" w14:textId="77777777">
        <w:trPr>
          <w:trHeight w:val="20"/>
        </w:trPr>
        <w:tc>
          <w:tcPr>
            <w:tcW w:w="2836" w:type="dxa"/>
            <w:vMerge/>
          </w:tcPr>
          <w:p w14:paraId="4DF32A7D" w14:textId="77777777" w:rsidR="002B0BA0" w:rsidRDefault="002B0BA0">
            <w:pPr>
              <w:spacing w:after="0" w:line="240" w:lineRule="auto"/>
              <w:rPr>
                <w:rFonts w:ascii="Times New Roman" w:hAnsi="Times New Roman"/>
                <w:b/>
                <w:sz w:val="24"/>
                <w:szCs w:val="24"/>
              </w:rPr>
            </w:pPr>
          </w:p>
        </w:tc>
        <w:tc>
          <w:tcPr>
            <w:tcW w:w="8079" w:type="dxa"/>
          </w:tcPr>
          <w:p w14:paraId="04B1CC3D" w14:textId="77777777" w:rsidR="002B0BA0" w:rsidRDefault="005509AD">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Практическое занятие № 36. Контроль </w:t>
            </w:r>
            <w:r>
              <w:rPr>
                <w:rFonts w:ascii="Times New Roman" w:hAnsi="Times New Roman"/>
                <w:spacing w:val="-3"/>
                <w:sz w:val="24"/>
                <w:szCs w:val="24"/>
              </w:rPr>
              <w:t>техники игры: одиночные, парные игры</w:t>
            </w:r>
          </w:p>
        </w:tc>
        <w:tc>
          <w:tcPr>
            <w:tcW w:w="2376" w:type="dxa"/>
          </w:tcPr>
          <w:p w14:paraId="33F4F6EF"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57B20032" w14:textId="77777777" w:rsidR="002B0BA0" w:rsidRDefault="002B0BA0">
            <w:pPr>
              <w:spacing w:after="0" w:line="240" w:lineRule="auto"/>
              <w:rPr>
                <w:rFonts w:ascii="Times New Roman" w:hAnsi="Times New Roman"/>
                <w:b/>
                <w:sz w:val="24"/>
                <w:szCs w:val="24"/>
              </w:rPr>
            </w:pPr>
          </w:p>
        </w:tc>
      </w:tr>
      <w:tr w:rsidR="002B0BA0" w14:paraId="07692F66" w14:textId="77777777">
        <w:trPr>
          <w:trHeight w:val="20"/>
        </w:trPr>
        <w:tc>
          <w:tcPr>
            <w:tcW w:w="2836" w:type="dxa"/>
            <w:vMerge/>
          </w:tcPr>
          <w:p w14:paraId="3CC41EB5" w14:textId="77777777" w:rsidR="002B0BA0" w:rsidRDefault="002B0BA0">
            <w:pPr>
              <w:spacing w:after="0" w:line="240" w:lineRule="auto"/>
              <w:rPr>
                <w:rFonts w:ascii="Times New Roman" w:hAnsi="Times New Roman"/>
                <w:b/>
                <w:sz w:val="24"/>
                <w:szCs w:val="24"/>
              </w:rPr>
            </w:pPr>
          </w:p>
        </w:tc>
        <w:tc>
          <w:tcPr>
            <w:tcW w:w="8079" w:type="dxa"/>
          </w:tcPr>
          <w:p w14:paraId="4ADAD002" w14:textId="77777777" w:rsidR="002B0BA0" w:rsidRDefault="005509AD">
            <w:pPr>
              <w:spacing w:after="0" w:line="240" w:lineRule="auto"/>
              <w:contextualSpacing/>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2376" w:type="dxa"/>
          </w:tcPr>
          <w:p w14:paraId="476AB6CA" w14:textId="77777777" w:rsidR="002B0BA0" w:rsidRDefault="005509AD">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77" w:type="dxa"/>
            <w:vMerge/>
          </w:tcPr>
          <w:p w14:paraId="63F349F5" w14:textId="77777777" w:rsidR="002B0BA0" w:rsidRDefault="002B0BA0">
            <w:pPr>
              <w:spacing w:after="0" w:line="240" w:lineRule="auto"/>
              <w:rPr>
                <w:rFonts w:ascii="Times New Roman" w:hAnsi="Times New Roman"/>
                <w:b/>
                <w:sz w:val="24"/>
                <w:szCs w:val="24"/>
              </w:rPr>
            </w:pPr>
          </w:p>
        </w:tc>
      </w:tr>
      <w:tr w:rsidR="002B0BA0" w14:paraId="3027ECDF" w14:textId="77777777">
        <w:trPr>
          <w:trHeight w:val="20"/>
        </w:trPr>
        <w:tc>
          <w:tcPr>
            <w:tcW w:w="10915" w:type="dxa"/>
            <w:gridSpan w:val="2"/>
          </w:tcPr>
          <w:p w14:paraId="694C050A" w14:textId="77777777" w:rsidR="002B0BA0" w:rsidRDefault="005509AD">
            <w:pPr>
              <w:spacing w:after="0" w:line="240" w:lineRule="auto"/>
              <w:contextualSpacing/>
              <w:rPr>
                <w:rFonts w:ascii="Times New Roman" w:hAnsi="Times New Roman"/>
                <w:b/>
                <w:spacing w:val="-3"/>
                <w:sz w:val="24"/>
                <w:szCs w:val="24"/>
              </w:rPr>
            </w:pPr>
            <w:r>
              <w:rPr>
                <w:rFonts w:ascii="Times New Roman" w:hAnsi="Times New Roman"/>
                <w:b/>
                <w:sz w:val="24"/>
                <w:szCs w:val="24"/>
              </w:rPr>
              <w:t>Раздел 7. Профессионально-прикладная физическая подготовка (ППФП)</w:t>
            </w:r>
          </w:p>
        </w:tc>
        <w:tc>
          <w:tcPr>
            <w:tcW w:w="2376" w:type="dxa"/>
          </w:tcPr>
          <w:p w14:paraId="246A3830" w14:textId="77777777" w:rsidR="002B0BA0" w:rsidRDefault="005509AD">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1877" w:type="dxa"/>
            <w:vMerge/>
          </w:tcPr>
          <w:p w14:paraId="19FA3DF7" w14:textId="77777777" w:rsidR="002B0BA0" w:rsidRDefault="002B0BA0">
            <w:pPr>
              <w:spacing w:after="0" w:line="240" w:lineRule="auto"/>
              <w:jc w:val="center"/>
              <w:rPr>
                <w:rFonts w:ascii="Times New Roman" w:hAnsi="Times New Roman"/>
                <w:b/>
                <w:i/>
                <w:sz w:val="24"/>
                <w:szCs w:val="24"/>
              </w:rPr>
            </w:pPr>
          </w:p>
        </w:tc>
      </w:tr>
      <w:tr w:rsidR="002B0BA0" w14:paraId="14260A55" w14:textId="77777777">
        <w:trPr>
          <w:trHeight w:val="20"/>
        </w:trPr>
        <w:tc>
          <w:tcPr>
            <w:tcW w:w="2836" w:type="dxa"/>
            <w:vMerge w:val="restart"/>
          </w:tcPr>
          <w:p w14:paraId="06B6ED13" w14:textId="77777777" w:rsidR="002B0BA0" w:rsidRDefault="005509AD">
            <w:pPr>
              <w:spacing w:after="0" w:line="240" w:lineRule="auto"/>
              <w:rPr>
                <w:rFonts w:ascii="Times New Roman" w:hAnsi="Times New Roman"/>
                <w:sz w:val="24"/>
                <w:szCs w:val="24"/>
              </w:rPr>
            </w:pPr>
            <w:r>
              <w:rPr>
                <w:rFonts w:ascii="Times New Roman" w:hAnsi="Times New Roman"/>
                <w:b/>
                <w:sz w:val="24"/>
                <w:szCs w:val="24"/>
              </w:rPr>
              <w:t>Тема.7.1</w:t>
            </w:r>
            <w:r>
              <w:rPr>
                <w:rFonts w:ascii="Times New Roman" w:hAnsi="Times New Roman"/>
                <w:b/>
                <w:bCs/>
                <w:sz w:val="24"/>
                <w:szCs w:val="24"/>
              </w:rPr>
              <w:t>.</w:t>
            </w:r>
          </w:p>
          <w:p w14:paraId="32B19F03" w14:textId="77777777" w:rsidR="002B0BA0" w:rsidRDefault="002B0BA0">
            <w:pPr>
              <w:spacing w:after="0" w:line="240" w:lineRule="auto"/>
              <w:rPr>
                <w:rFonts w:ascii="Times New Roman" w:hAnsi="Times New Roman"/>
                <w:sz w:val="24"/>
                <w:szCs w:val="24"/>
              </w:rPr>
            </w:pPr>
          </w:p>
          <w:p w14:paraId="632DF6E7"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Сущность и содержание ППФП в достижении высоких профессиональных результатов</w:t>
            </w:r>
          </w:p>
        </w:tc>
        <w:tc>
          <w:tcPr>
            <w:tcW w:w="8079" w:type="dxa"/>
          </w:tcPr>
          <w:p w14:paraId="7565DA53" w14:textId="77777777" w:rsidR="002B0BA0" w:rsidRDefault="005509AD">
            <w:pPr>
              <w:spacing w:after="0" w:line="240" w:lineRule="auto"/>
              <w:contextualSpacing/>
              <w:rPr>
                <w:rFonts w:ascii="Times New Roman" w:hAnsi="Times New Roman"/>
                <w:b/>
                <w:sz w:val="24"/>
                <w:szCs w:val="24"/>
              </w:rPr>
            </w:pPr>
            <w:r>
              <w:rPr>
                <w:rFonts w:ascii="Times New Roman" w:hAnsi="Times New Roman"/>
                <w:b/>
                <w:spacing w:val="-3"/>
                <w:sz w:val="24"/>
                <w:szCs w:val="24"/>
              </w:rPr>
              <w:t>Содержание учебного материала</w:t>
            </w:r>
          </w:p>
        </w:tc>
        <w:tc>
          <w:tcPr>
            <w:tcW w:w="2376" w:type="dxa"/>
          </w:tcPr>
          <w:p w14:paraId="5F759D42"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18</w:t>
            </w:r>
          </w:p>
        </w:tc>
        <w:tc>
          <w:tcPr>
            <w:tcW w:w="1877" w:type="dxa"/>
            <w:vMerge w:val="restart"/>
          </w:tcPr>
          <w:p w14:paraId="3E1ED79A" w14:textId="77777777" w:rsidR="002B0BA0" w:rsidRDefault="002B0BA0">
            <w:pPr>
              <w:spacing w:after="0" w:line="240" w:lineRule="auto"/>
              <w:jc w:val="center"/>
              <w:rPr>
                <w:rStyle w:val="affffffff5"/>
                <w:rFonts w:ascii="Times New Roman" w:hAnsi="Times New Roman"/>
                <w:sz w:val="24"/>
                <w:szCs w:val="24"/>
              </w:rPr>
            </w:pPr>
          </w:p>
          <w:p w14:paraId="4041F4A1" w14:textId="77777777" w:rsidR="002B0BA0" w:rsidRDefault="002B0BA0">
            <w:pPr>
              <w:spacing w:after="0" w:line="240" w:lineRule="auto"/>
              <w:jc w:val="center"/>
              <w:rPr>
                <w:rStyle w:val="affffffff5"/>
                <w:rFonts w:ascii="Times New Roman" w:hAnsi="Times New Roman"/>
                <w:sz w:val="24"/>
                <w:szCs w:val="24"/>
              </w:rPr>
            </w:pPr>
          </w:p>
          <w:p w14:paraId="3D529B7B" w14:textId="77777777" w:rsidR="002B0BA0" w:rsidRDefault="002B0BA0">
            <w:pPr>
              <w:spacing w:after="0" w:line="240" w:lineRule="auto"/>
              <w:jc w:val="center"/>
              <w:rPr>
                <w:rStyle w:val="affffffff5"/>
                <w:rFonts w:ascii="Times New Roman" w:hAnsi="Times New Roman"/>
                <w:sz w:val="24"/>
                <w:szCs w:val="24"/>
              </w:rPr>
            </w:pPr>
          </w:p>
          <w:p w14:paraId="2523931B" w14:textId="77777777" w:rsidR="002B0BA0" w:rsidRDefault="002B0BA0">
            <w:pPr>
              <w:spacing w:after="0" w:line="240" w:lineRule="auto"/>
              <w:jc w:val="center"/>
              <w:rPr>
                <w:rStyle w:val="affffffff5"/>
                <w:rFonts w:ascii="Times New Roman" w:hAnsi="Times New Roman"/>
                <w:sz w:val="24"/>
                <w:szCs w:val="24"/>
              </w:rPr>
            </w:pPr>
          </w:p>
          <w:p w14:paraId="60CF28FB" w14:textId="77777777" w:rsidR="002B0BA0" w:rsidRDefault="002B0BA0">
            <w:pPr>
              <w:spacing w:after="0" w:line="240" w:lineRule="auto"/>
              <w:jc w:val="center"/>
              <w:rPr>
                <w:rStyle w:val="affffffff5"/>
                <w:rFonts w:ascii="Times New Roman" w:hAnsi="Times New Roman"/>
                <w:sz w:val="24"/>
                <w:szCs w:val="24"/>
              </w:rPr>
            </w:pPr>
          </w:p>
          <w:p w14:paraId="06640B8A" w14:textId="77777777" w:rsidR="002B0BA0" w:rsidRDefault="002B0BA0">
            <w:pPr>
              <w:spacing w:after="0" w:line="240" w:lineRule="auto"/>
              <w:jc w:val="center"/>
              <w:rPr>
                <w:rStyle w:val="affffffff5"/>
                <w:rFonts w:ascii="Times New Roman" w:hAnsi="Times New Roman"/>
                <w:sz w:val="24"/>
                <w:szCs w:val="24"/>
              </w:rPr>
            </w:pPr>
          </w:p>
          <w:p w14:paraId="471B6541" w14:textId="77777777" w:rsidR="002B0BA0" w:rsidRDefault="002B0BA0">
            <w:pPr>
              <w:spacing w:after="0" w:line="240" w:lineRule="auto"/>
              <w:jc w:val="center"/>
              <w:rPr>
                <w:rStyle w:val="affffffff5"/>
                <w:rFonts w:ascii="Times New Roman" w:hAnsi="Times New Roman"/>
                <w:sz w:val="24"/>
                <w:szCs w:val="24"/>
              </w:rPr>
            </w:pPr>
          </w:p>
          <w:p w14:paraId="01084A54" w14:textId="77777777" w:rsidR="002B0BA0" w:rsidRDefault="002B0BA0">
            <w:pPr>
              <w:spacing w:after="0" w:line="240" w:lineRule="auto"/>
              <w:jc w:val="center"/>
              <w:rPr>
                <w:rStyle w:val="affffffff5"/>
                <w:rFonts w:ascii="Times New Roman" w:hAnsi="Times New Roman"/>
                <w:sz w:val="24"/>
                <w:szCs w:val="24"/>
              </w:rPr>
            </w:pPr>
          </w:p>
          <w:p w14:paraId="36183895" w14:textId="77777777" w:rsidR="002B0BA0" w:rsidRDefault="002B0BA0">
            <w:pPr>
              <w:spacing w:after="0" w:line="240" w:lineRule="auto"/>
              <w:jc w:val="center"/>
              <w:rPr>
                <w:rStyle w:val="affffffff5"/>
                <w:rFonts w:ascii="Times New Roman" w:hAnsi="Times New Roman"/>
                <w:sz w:val="24"/>
                <w:szCs w:val="24"/>
              </w:rPr>
            </w:pPr>
          </w:p>
          <w:p w14:paraId="5A3F6B38"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04</w:t>
            </w:r>
          </w:p>
          <w:p w14:paraId="4E012666" w14:textId="77777777" w:rsidR="002B0BA0" w:rsidRDefault="005509AD">
            <w:pPr>
              <w:spacing w:after="0" w:line="240" w:lineRule="auto"/>
              <w:jc w:val="center"/>
              <w:rPr>
                <w:rStyle w:val="affffffff5"/>
                <w:rFonts w:ascii="Times New Roman" w:hAnsi="Times New Roman"/>
                <w:sz w:val="24"/>
                <w:szCs w:val="24"/>
              </w:rPr>
            </w:pPr>
            <w:r>
              <w:rPr>
                <w:rStyle w:val="affffffff5"/>
                <w:rFonts w:ascii="Times New Roman" w:hAnsi="Times New Roman"/>
                <w:sz w:val="24"/>
                <w:szCs w:val="24"/>
              </w:rPr>
              <w:t>ОК 08</w:t>
            </w:r>
          </w:p>
          <w:p w14:paraId="1D2AF5D7" w14:textId="77777777" w:rsidR="002B0BA0" w:rsidRDefault="002B0BA0">
            <w:pPr>
              <w:spacing w:after="0" w:line="240" w:lineRule="auto"/>
              <w:jc w:val="center"/>
              <w:rPr>
                <w:rFonts w:ascii="Times New Roman" w:hAnsi="Times New Roman"/>
                <w:b/>
                <w:sz w:val="24"/>
                <w:szCs w:val="24"/>
              </w:rPr>
            </w:pPr>
          </w:p>
        </w:tc>
      </w:tr>
      <w:tr w:rsidR="002B0BA0" w14:paraId="6F707A1C" w14:textId="77777777">
        <w:trPr>
          <w:trHeight w:val="20"/>
        </w:trPr>
        <w:tc>
          <w:tcPr>
            <w:tcW w:w="2836" w:type="dxa"/>
            <w:vMerge/>
          </w:tcPr>
          <w:p w14:paraId="12670E76" w14:textId="77777777" w:rsidR="002B0BA0" w:rsidRDefault="002B0BA0">
            <w:pPr>
              <w:spacing w:after="0" w:line="240" w:lineRule="auto"/>
              <w:rPr>
                <w:rFonts w:ascii="Times New Roman" w:hAnsi="Times New Roman"/>
                <w:b/>
                <w:sz w:val="24"/>
                <w:szCs w:val="24"/>
              </w:rPr>
            </w:pPr>
          </w:p>
        </w:tc>
        <w:tc>
          <w:tcPr>
            <w:tcW w:w="8079" w:type="dxa"/>
          </w:tcPr>
          <w:p w14:paraId="16A28575" w14:textId="77777777" w:rsidR="002B0BA0" w:rsidRDefault="005509AD">
            <w:pPr>
              <w:spacing w:after="0" w:line="240" w:lineRule="auto"/>
              <w:ind w:firstLine="315"/>
              <w:contextualSpacing/>
              <w:jc w:val="both"/>
              <w:rPr>
                <w:rFonts w:ascii="Times New Roman" w:hAnsi="Times New Roman"/>
                <w:bCs/>
                <w:spacing w:val="-3"/>
                <w:sz w:val="24"/>
                <w:szCs w:val="24"/>
              </w:rPr>
            </w:pPr>
            <w:r>
              <w:rPr>
                <w:rFonts w:ascii="Times New Roman" w:hAnsi="Times New Roman"/>
                <w:bCs/>
                <w:spacing w:val="-3"/>
                <w:sz w:val="24"/>
                <w:szCs w:val="24"/>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w:t>
            </w:r>
          </w:p>
          <w:p w14:paraId="73E6A301" w14:textId="77777777" w:rsidR="002B0BA0" w:rsidRDefault="005509AD">
            <w:pPr>
              <w:spacing w:after="0" w:line="240" w:lineRule="auto"/>
              <w:ind w:firstLine="315"/>
              <w:contextualSpacing/>
              <w:jc w:val="both"/>
              <w:rPr>
                <w:rFonts w:ascii="Times New Roman" w:hAnsi="Times New Roman"/>
                <w:bCs/>
                <w:spacing w:val="-3"/>
                <w:sz w:val="24"/>
                <w:szCs w:val="24"/>
              </w:rPr>
            </w:pPr>
            <w:r>
              <w:rPr>
                <w:rFonts w:ascii="Times New Roman" w:hAnsi="Times New Roman"/>
                <w:bCs/>
                <w:spacing w:val="-3"/>
                <w:sz w:val="24"/>
                <w:szCs w:val="24"/>
              </w:rPr>
              <w:t>Средства, методы и методики формирования профессионально значимых двигательных умений и навыков.</w:t>
            </w:r>
          </w:p>
          <w:p w14:paraId="720864D5" w14:textId="77777777" w:rsidR="002B0BA0" w:rsidRDefault="005509AD">
            <w:pPr>
              <w:spacing w:after="0" w:line="240" w:lineRule="auto"/>
              <w:ind w:firstLine="315"/>
              <w:contextualSpacing/>
              <w:jc w:val="both"/>
              <w:rPr>
                <w:rFonts w:ascii="Times New Roman" w:hAnsi="Times New Roman"/>
                <w:bCs/>
                <w:spacing w:val="-3"/>
                <w:sz w:val="24"/>
                <w:szCs w:val="24"/>
              </w:rPr>
            </w:pPr>
            <w:r>
              <w:rPr>
                <w:rFonts w:ascii="Times New Roman" w:hAnsi="Times New Roman"/>
                <w:bCs/>
                <w:spacing w:val="-3"/>
                <w:sz w:val="24"/>
                <w:szCs w:val="24"/>
              </w:rPr>
              <w:t>Средства, методы и методики формирования профессионально значимых физических и психических свойств и качеств.</w:t>
            </w:r>
            <w:r>
              <w:rPr>
                <w:rFonts w:ascii="Times New Roman" w:hAnsi="Times New Roman"/>
                <w:bCs/>
                <w:spacing w:val="-3"/>
                <w:sz w:val="24"/>
                <w:szCs w:val="24"/>
              </w:rPr>
              <w:tab/>
            </w:r>
            <w:r>
              <w:rPr>
                <w:rFonts w:ascii="Times New Roman" w:hAnsi="Times New Roman"/>
                <w:bCs/>
                <w:spacing w:val="-3"/>
                <w:sz w:val="24"/>
                <w:szCs w:val="24"/>
              </w:rPr>
              <w:tab/>
            </w:r>
          </w:p>
          <w:p w14:paraId="471128CE" w14:textId="77777777" w:rsidR="002B0BA0" w:rsidRDefault="005509AD">
            <w:pPr>
              <w:spacing w:after="0" w:line="240" w:lineRule="auto"/>
              <w:ind w:firstLine="315"/>
              <w:contextualSpacing/>
              <w:jc w:val="both"/>
              <w:rPr>
                <w:rFonts w:ascii="Times New Roman" w:hAnsi="Times New Roman"/>
                <w:bCs/>
                <w:spacing w:val="-3"/>
                <w:sz w:val="24"/>
                <w:szCs w:val="24"/>
              </w:rPr>
            </w:pPr>
            <w:r>
              <w:rPr>
                <w:rFonts w:ascii="Times New Roman" w:hAnsi="Times New Roman"/>
                <w:bCs/>
                <w:spacing w:val="-3"/>
                <w:sz w:val="24"/>
                <w:szCs w:val="24"/>
              </w:rPr>
              <w:t xml:space="preserve"> Средства, методы и методики формирования устойчивости к заболеваниям профессиональной деятельности.</w:t>
            </w:r>
          </w:p>
          <w:p w14:paraId="78573030" w14:textId="77777777" w:rsidR="002B0BA0" w:rsidRDefault="005509AD">
            <w:pPr>
              <w:spacing w:after="0" w:line="240" w:lineRule="auto"/>
              <w:ind w:firstLine="315"/>
              <w:contextualSpacing/>
              <w:jc w:val="both"/>
              <w:rPr>
                <w:rFonts w:ascii="Times New Roman" w:hAnsi="Times New Roman"/>
                <w:b/>
                <w:spacing w:val="-3"/>
                <w:sz w:val="24"/>
                <w:szCs w:val="24"/>
              </w:rPr>
            </w:pPr>
            <w:r>
              <w:rPr>
                <w:rFonts w:ascii="Times New Roman" w:hAnsi="Times New Roman"/>
                <w:bCs/>
                <w:spacing w:val="-3"/>
                <w:sz w:val="24"/>
                <w:szCs w:val="24"/>
              </w:rPr>
              <w:t>Прикладные виды спорта. Прикладные умения и навыки. Оценка эффективности ППФП</w:t>
            </w:r>
          </w:p>
        </w:tc>
        <w:tc>
          <w:tcPr>
            <w:tcW w:w="2376" w:type="dxa"/>
          </w:tcPr>
          <w:p w14:paraId="43E09AF9" w14:textId="77777777" w:rsidR="002B0BA0" w:rsidRDefault="002B0BA0">
            <w:pPr>
              <w:spacing w:after="0" w:line="240" w:lineRule="auto"/>
              <w:contextualSpacing/>
              <w:jc w:val="center"/>
              <w:rPr>
                <w:rFonts w:ascii="Times New Roman" w:hAnsi="Times New Roman"/>
                <w:sz w:val="24"/>
                <w:szCs w:val="24"/>
              </w:rPr>
            </w:pPr>
          </w:p>
        </w:tc>
        <w:tc>
          <w:tcPr>
            <w:tcW w:w="1877" w:type="dxa"/>
            <w:vMerge/>
          </w:tcPr>
          <w:p w14:paraId="1AA60DEA" w14:textId="77777777" w:rsidR="002B0BA0" w:rsidRDefault="002B0BA0">
            <w:pPr>
              <w:spacing w:after="0" w:line="240" w:lineRule="auto"/>
              <w:rPr>
                <w:rFonts w:ascii="Times New Roman" w:hAnsi="Times New Roman"/>
                <w:b/>
                <w:sz w:val="24"/>
                <w:szCs w:val="24"/>
              </w:rPr>
            </w:pPr>
          </w:p>
        </w:tc>
      </w:tr>
      <w:tr w:rsidR="002B0BA0" w14:paraId="3441BE37" w14:textId="77777777">
        <w:trPr>
          <w:trHeight w:val="20"/>
        </w:trPr>
        <w:tc>
          <w:tcPr>
            <w:tcW w:w="2836" w:type="dxa"/>
            <w:vMerge/>
          </w:tcPr>
          <w:p w14:paraId="4909758A" w14:textId="77777777" w:rsidR="002B0BA0" w:rsidRDefault="002B0BA0">
            <w:pPr>
              <w:spacing w:after="0" w:line="240" w:lineRule="auto"/>
              <w:rPr>
                <w:rFonts w:ascii="Times New Roman" w:hAnsi="Times New Roman"/>
                <w:b/>
                <w:sz w:val="24"/>
                <w:szCs w:val="24"/>
              </w:rPr>
            </w:pPr>
          </w:p>
        </w:tc>
        <w:tc>
          <w:tcPr>
            <w:tcW w:w="8079" w:type="dxa"/>
          </w:tcPr>
          <w:p w14:paraId="0AEF023B" w14:textId="77777777" w:rsidR="002B0BA0" w:rsidRDefault="005509AD">
            <w:pPr>
              <w:spacing w:after="0" w:line="240" w:lineRule="auto"/>
              <w:contextualSpacing/>
              <w:rPr>
                <w:rFonts w:ascii="Times New Roman" w:hAnsi="Times New Roman"/>
                <w:spacing w:val="-3"/>
                <w:sz w:val="24"/>
                <w:szCs w:val="24"/>
              </w:rPr>
            </w:pPr>
            <w:r>
              <w:rPr>
                <w:rFonts w:ascii="Times New Roman" w:hAnsi="Times New Roman"/>
                <w:b/>
                <w:sz w:val="24"/>
                <w:szCs w:val="24"/>
              </w:rPr>
              <w:t>В том числе практических занятий</w:t>
            </w:r>
          </w:p>
        </w:tc>
        <w:tc>
          <w:tcPr>
            <w:tcW w:w="2376" w:type="dxa"/>
          </w:tcPr>
          <w:p w14:paraId="0E3555C6" w14:textId="77777777" w:rsidR="002B0BA0" w:rsidRDefault="005509AD">
            <w:pPr>
              <w:tabs>
                <w:tab w:val="left" w:pos="705"/>
              </w:tabs>
              <w:spacing w:after="0" w:line="240" w:lineRule="auto"/>
              <w:contextualSpacing/>
              <w:jc w:val="center"/>
              <w:rPr>
                <w:rFonts w:ascii="Times New Roman" w:hAnsi="Times New Roman"/>
                <w:b/>
                <w:bCs/>
                <w:sz w:val="24"/>
                <w:szCs w:val="24"/>
              </w:rPr>
            </w:pPr>
            <w:r>
              <w:rPr>
                <w:rFonts w:ascii="Times New Roman" w:hAnsi="Times New Roman"/>
                <w:b/>
                <w:bCs/>
                <w:sz w:val="24"/>
                <w:szCs w:val="24"/>
              </w:rPr>
              <w:t>16</w:t>
            </w:r>
          </w:p>
        </w:tc>
        <w:tc>
          <w:tcPr>
            <w:tcW w:w="1877" w:type="dxa"/>
            <w:vMerge/>
          </w:tcPr>
          <w:p w14:paraId="2F283338" w14:textId="77777777" w:rsidR="002B0BA0" w:rsidRDefault="002B0BA0">
            <w:pPr>
              <w:spacing w:after="0" w:line="240" w:lineRule="auto"/>
              <w:rPr>
                <w:rFonts w:ascii="Times New Roman" w:hAnsi="Times New Roman"/>
                <w:b/>
                <w:sz w:val="24"/>
                <w:szCs w:val="24"/>
              </w:rPr>
            </w:pPr>
          </w:p>
        </w:tc>
      </w:tr>
      <w:tr w:rsidR="002B0BA0" w14:paraId="32D9B738" w14:textId="77777777">
        <w:trPr>
          <w:trHeight w:val="20"/>
        </w:trPr>
        <w:tc>
          <w:tcPr>
            <w:tcW w:w="2836" w:type="dxa"/>
            <w:vMerge/>
          </w:tcPr>
          <w:p w14:paraId="592B19C6" w14:textId="77777777" w:rsidR="002B0BA0" w:rsidRDefault="002B0BA0">
            <w:pPr>
              <w:spacing w:after="0" w:line="240" w:lineRule="auto"/>
              <w:rPr>
                <w:rFonts w:ascii="Times New Roman" w:hAnsi="Times New Roman"/>
                <w:b/>
                <w:sz w:val="24"/>
                <w:szCs w:val="24"/>
              </w:rPr>
            </w:pPr>
          </w:p>
        </w:tc>
        <w:tc>
          <w:tcPr>
            <w:tcW w:w="8079" w:type="dxa"/>
          </w:tcPr>
          <w:p w14:paraId="658899F1" w14:textId="77777777" w:rsidR="002B0BA0" w:rsidRDefault="005509AD">
            <w:pPr>
              <w:spacing w:after="0" w:line="240" w:lineRule="auto"/>
              <w:contextualSpacing/>
              <w:jc w:val="both"/>
              <w:rPr>
                <w:rFonts w:ascii="Times New Roman" w:hAnsi="Times New Roman"/>
                <w:bCs/>
                <w:sz w:val="24"/>
                <w:szCs w:val="24"/>
              </w:rPr>
            </w:pPr>
            <w:r>
              <w:rPr>
                <w:rFonts w:ascii="Times New Roman" w:hAnsi="Times New Roman"/>
                <w:bCs/>
                <w:sz w:val="24"/>
                <w:szCs w:val="24"/>
              </w:rPr>
              <w:t>Практическое занятие № 37. Разучивание, закрепление и совершенствование профессионально значимых двигательных действий</w:t>
            </w:r>
          </w:p>
        </w:tc>
        <w:tc>
          <w:tcPr>
            <w:tcW w:w="2376" w:type="dxa"/>
          </w:tcPr>
          <w:p w14:paraId="4486AAA9" w14:textId="77777777" w:rsidR="002B0BA0" w:rsidRDefault="002B0BA0">
            <w:pPr>
              <w:tabs>
                <w:tab w:val="left" w:pos="705"/>
              </w:tabs>
              <w:spacing w:after="0" w:line="240" w:lineRule="auto"/>
              <w:contextualSpacing/>
              <w:jc w:val="center"/>
              <w:rPr>
                <w:rFonts w:ascii="Times New Roman" w:hAnsi="Times New Roman"/>
                <w:sz w:val="24"/>
                <w:szCs w:val="24"/>
              </w:rPr>
            </w:pPr>
          </w:p>
        </w:tc>
        <w:tc>
          <w:tcPr>
            <w:tcW w:w="1877" w:type="dxa"/>
            <w:vMerge/>
          </w:tcPr>
          <w:p w14:paraId="7D4DF5C0" w14:textId="77777777" w:rsidR="002B0BA0" w:rsidRDefault="002B0BA0">
            <w:pPr>
              <w:spacing w:after="0" w:line="240" w:lineRule="auto"/>
              <w:rPr>
                <w:rFonts w:ascii="Times New Roman" w:hAnsi="Times New Roman"/>
                <w:b/>
                <w:sz w:val="24"/>
                <w:szCs w:val="24"/>
              </w:rPr>
            </w:pPr>
          </w:p>
        </w:tc>
      </w:tr>
      <w:tr w:rsidR="002B0BA0" w14:paraId="2FAA49EA" w14:textId="77777777">
        <w:trPr>
          <w:trHeight w:val="20"/>
        </w:trPr>
        <w:tc>
          <w:tcPr>
            <w:tcW w:w="2836" w:type="dxa"/>
            <w:vMerge/>
          </w:tcPr>
          <w:p w14:paraId="6556AB8B" w14:textId="77777777" w:rsidR="002B0BA0" w:rsidRDefault="002B0BA0">
            <w:pPr>
              <w:spacing w:after="0" w:line="240" w:lineRule="auto"/>
              <w:rPr>
                <w:rFonts w:ascii="Times New Roman" w:hAnsi="Times New Roman"/>
                <w:b/>
                <w:sz w:val="24"/>
                <w:szCs w:val="24"/>
              </w:rPr>
            </w:pPr>
          </w:p>
        </w:tc>
        <w:tc>
          <w:tcPr>
            <w:tcW w:w="8079" w:type="dxa"/>
          </w:tcPr>
          <w:p w14:paraId="48FFE948" w14:textId="77777777" w:rsidR="002B0BA0" w:rsidRDefault="005509AD">
            <w:pPr>
              <w:spacing w:after="0" w:line="240" w:lineRule="auto"/>
              <w:contextualSpacing/>
              <w:jc w:val="both"/>
              <w:rPr>
                <w:rFonts w:ascii="Times New Roman" w:hAnsi="Times New Roman"/>
                <w:spacing w:val="-3"/>
                <w:sz w:val="24"/>
                <w:szCs w:val="24"/>
              </w:rPr>
            </w:pPr>
            <w:r>
              <w:rPr>
                <w:rFonts w:ascii="Times New Roman" w:hAnsi="Times New Roman"/>
                <w:spacing w:val="-3"/>
                <w:sz w:val="24"/>
                <w:szCs w:val="24"/>
              </w:rPr>
              <w:t>Практическое занятие № 38. Формирование профессионально значимых физических качеств</w:t>
            </w:r>
          </w:p>
        </w:tc>
        <w:tc>
          <w:tcPr>
            <w:tcW w:w="2376" w:type="dxa"/>
          </w:tcPr>
          <w:p w14:paraId="1CA55DAE" w14:textId="77777777" w:rsidR="002B0BA0" w:rsidRDefault="002B0BA0">
            <w:pPr>
              <w:tabs>
                <w:tab w:val="left" w:pos="705"/>
              </w:tabs>
              <w:spacing w:after="0" w:line="240" w:lineRule="auto"/>
              <w:contextualSpacing/>
              <w:rPr>
                <w:rFonts w:ascii="Times New Roman" w:hAnsi="Times New Roman"/>
                <w:sz w:val="24"/>
                <w:szCs w:val="24"/>
              </w:rPr>
            </w:pPr>
          </w:p>
        </w:tc>
        <w:tc>
          <w:tcPr>
            <w:tcW w:w="1877" w:type="dxa"/>
            <w:vMerge/>
          </w:tcPr>
          <w:p w14:paraId="0F078C9E" w14:textId="77777777" w:rsidR="002B0BA0" w:rsidRDefault="002B0BA0">
            <w:pPr>
              <w:spacing w:after="0" w:line="240" w:lineRule="auto"/>
              <w:rPr>
                <w:rFonts w:ascii="Times New Roman" w:hAnsi="Times New Roman"/>
                <w:b/>
                <w:sz w:val="24"/>
                <w:szCs w:val="24"/>
              </w:rPr>
            </w:pPr>
          </w:p>
        </w:tc>
      </w:tr>
      <w:tr w:rsidR="002B0BA0" w14:paraId="786C4A19" w14:textId="77777777">
        <w:trPr>
          <w:trHeight w:val="20"/>
        </w:trPr>
        <w:tc>
          <w:tcPr>
            <w:tcW w:w="2836" w:type="dxa"/>
            <w:vMerge/>
          </w:tcPr>
          <w:p w14:paraId="32E2588C" w14:textId="77777777" w:rsidR="002B0BA0" w:rsidRDefault="002B0BA0">
            <w:pPr>
              <w:spacing w:after="0" w:line="240" w:lineRule="auto"/>
              <w:rPr>
                <w:rFonts w:ascii="Times New Roman" w:hAnsi="Times New Roman"/>
                <w:b/>
                <w:sz w:val="24"/>
                <w:szCs w:val="24"/>
              </w:rPr>
            </w:pPr>
          </w:p>
        </w:tc>
        <w:tc>
          <w:tcPr>
            <w:tcW w:w="8079" w:type="dxa"/>
          </w:tcPr>
          <w:p w14:paraId="306BB1BA" w14:textId="77777777" w:rsidR="002B0BA0" w:rsidRDefault="005509AD">
            <w:pPr>
              <w:spacing w:after="0" w:line="240" w:lineRule="auto"/>
              <w:contextualSpacing/>
              <w:jc w:val="both"/>
              <w:rPr>
                <w:rFonts w:ascii="Times New Roman" w:hAnsi="Times New Roman"/>
                <w:b/>
                <w:bCs/>
                <w:spacing w:val="-3"/>
                <w:sz w:val="24"/>
                <w:szCs w:val="24"/>
              </w:rPr>
            </w:pPr>
            <w:r>
              <w:rPr>
                <w:rFonts w:ascii="Times New Roman" w:hAnsi="Times New Roman"/>
                <w:b/>
                <w:bCs/>
                <w:spacing w:val="-3"/>
                <w:sz w:val="24"/>
                <w:szCs w:val="24"/>
              </w:rPr>
              <w:t>Самостоятельная работа обучающихся</w:t>
            </w:r>
            <w:r>
              <w:rPr>
                <w:rFonts w:ascii="Times New Roman" w:hAnsi="Times New Roman"/>
                <w:spacing w:val="-3"/>
                <w:sz w:val="24"/>
                <w:szCs w:val="24"/>
              </w:rPr>
              <w:t>*</w:t>
            </w:r>
          </w:p>
        </w:tc>
        <w:tc>
          <w:tcPr>
            <w:tcW w:w="2376" w:type="dxa"/>
          </w:tcPr>
          <w:p w14:paraId="2E8DEF42" w14:textId="77777777" w:rsidR="002B0BA0" w:rsidRDefault="002B0BA0">
            <w:pPr>
              <w:tabs>
                <w:tab w:val="left" w:pos="705"/>
              </w:tabs>
              <w:spacing w:after="0" w:line="240" w:lineRule="auto"/>
              <w:contextualSpacing/>
              <w:jc w:val="center"/>
              <w:rPr>
                <w:rFonts w:ascii="Times New Roman" w:hAnsi="Times New Roman"/>
                <w:sz w:val="24"/>
                <w:szCs w:val="24"/>
              </w:rPr>
            </w:pPr>
          </w:p>
        </w:tc>
        <w:tc>
          <w:tcPr>
            <w:tcW w:w="1877" w:type="dxa"/>
            <w:vMerge/>
          </w:tcPr>
          <w:p w14:paraId="162083C8" w14:textId="77777777" w:rsidR="002B0BA0" w:rsidRDefault="002B0BA0">
            <w:pPr>
              <w:spacing w:after="0" w:line="240" w:lineRule="auto"/>
              <w:rPr>
                <w:rFonts w:ascii="Times New Roman" w:hAnsi="Times New Roman"/>
                <w:b/>
                <w:sz w:val="24"/>
                <w:szCs w:val="24"/>
              </w:rPr>
            </w:pPr>
          </w:p>
        </w:tc>
      </w:tr>
      <w:tr w:rsidR="002B0BA0" w14:paraId="7BB15288" w14:textId="77777777">
        <w:trPr>
          <w:trHeight w:val="20"/>
        </w:trPr>
        <w:tc>
          <w:tcPr>
            <w:tcW w:w="10915" w:type="dxa"/>
            <w:gridSpan w:val="2"/>
          </w:tcPr>
          <w:p w14:paraId="6D6394FE"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2376" w:type="dxa"/>
          </w:tcPr>
          <w:p w14:paraId="2057D47A" w14:textId="77777777" w:rsidR="002B0BA0" w:rsidRDefault="005509AD">
            <w:pPr>
              <w:spacing w:after="0" w:line="240" w:lineRule="auto"/>
              <w:contextualSpacing/>
              <w:jc w:val="center"/>
              <w:rPr>
                <w:rFonts w:ascii="Times New Roman" w:hAnsi="Times New Roman"/>
                <w:b/>
                <w:bCs/>
                <w:sz w:val="24"/>
                <w:szCs w:val="24"/>
              </w:rPr>
            </w:pPr>
            <w:r>
              <w:rPr>
                <w:rFonts w:ascii="Times New Roman" w:hAnsi="Times New Roman"/>
                <w:b/>
                <w:bCs/>
                <w:sz w:val="24"/>
                <w:szCs w:val="24"/>
              </w:rPr>
              <w:t>12</w:t>
            </w:r>
          </w:p>
        </w:tc>
        <w:tc>
          <w:tcPr>
            <w:tcW w:w="1877" w:type="dxa"/>
          </w:tcPr>
          <w:p w14:paraId="647F1E11" w14:textId="77777777" w:rsidR="002B0BA0" w:rsidRDefault="002B0BA0">
            <w:pPr>
              <w:spacing w:after="0" w:line="240" w:lineRule="auto"/>
              <w:rPr>
                <w:rFonts w:ascii="Times New Roman" w:hAnsi="Times New Roman"/>
                <w:b/>
                <w:sz w:val="24"/>
                <w:szCs w:val="24"/>
              </w:rPr>
            </w:pPr>
          </w:p>
        </w:tc>
      </w:tr>
      <w:tr w:rsidR="002B0BA0" w14:paraId="031894F6" w14:textId="77777777">
        <w:trPr>
          <w:trHeight w:val="20"/>
        </w:trPr>
        <w:tc>
          <w:tcPr>
            <w:tcW w:w="10915" w:type="dxa"/>
            <w:gridSpan w:val="2"/>
          </w:tcPr>
          <w:p w14:paraId="5CB81BDF"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Всего</w:t>
            </w:r>
          </w:p>
        </w:tc>
        <w:tc>
          <w:tcPr>
            <w:tcW w:w="2376" w:type="dxa"/>
          </w:tcPr>
          <w:p w14:paraId="1E122C94" w14:textId="77777777" w:rsidR="002B0BA0" w:rsidRDefault="005509AD">
            <w:pPr>
              <w:spacing w:after="0" w:line="240" w:lineRule="auto"/>
              <w:contextualSpacing/>
              <w:jc w:val="center"/>
              <w:rPr>
                <w:rFonts w:ascii="Times New Roman" w:hAnsi="Times New Roman"/>
                <w:b/>
                <w:sz w:val="24"/>
                <w:szCs w:val="24"/>
              </w:rPr>
            </w:pPr>
            <w:r>
              <w:rPr>
                <w:rFonts w:ascii="Times New Roman" w:hAnsi="Times New Roman"/>
                <w:b/>
                <w:sz w:val="24"/>
                <w:szCs w:val="24"/>
              </w:rPr>
              <w:t>176</w:t>
            </w:r>
          </w:p>
        </w:tc>
        <w:tc>
          <w:tcPr>
            <w:tcW w:w="1877" w:type="dxa"/>
          </w:tcPr>
          <w:p w14:paraId="3A44F931" w14:textId="77777777" w:rsidR="002B0BA0" w:rsidRDefault="002B0BA0">
            <w:pPr>
              <w:spacing w:after="0" w:line="240" w:lineRule="auto"/>
              <w:rPr>
                <w:rFonts w:ascii="Times New Roman" w:hAnsi="Times New Roman"/>
                <w:b/>
                <w:sz w:val="24"/>
                <w:szCs w:val="24"/>
              </w:rPr>
            </w:pPr>
          </w:p>
        </w:tc>
      </w:tr>
    </w:tbl>
    <w:p w14:paraId="611751C5" w14:textId="77777777" w:rsidR="002B0BA0" w:rsidRDefault="005509AD">
      <w:pPr>
        <w:ind w:left="-142"/>
        <w:jc w:val="both"/>
        <w:rPr>
          <w:rFonts w:ascii="Times New Roman" w:hAnsi="Times New Roman"/>
        </w:rPr>
      </w:pPr>
      <w:r>
        <w:rPr>
          <w:rFonts w:ascii="Times New Roman" w:hAnsi="Times New Roman"/>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56A8D972" w14:textId="77777777" w:rsidR="002B0BA0" w:rsidRDefault="005509AD">
      <w:pPr>
        <w:ind w:left="-142"/>
        <w:jc w:val="both"/>
        <w:rPr>
          <w:rFonts w:ascii="Times New Roman" w:hAnsi="Times New Roman"/>
          <w:b/>
          <w:bCs/>
          <w:sz w:val="24"/>
          <w:szCs w:val="24"/>
        </w:rPr>
      </w:pPr>
      <w:r>
        <w:rPr>
          <w:rFonts w:ascii="Times New Roman" w:hAnsi="Times New Roman"/>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p w14:paraId="26AAC3F5" w14:textId="77777777" w:rsidR="002B0BA0" w:rsidRDefault="002B0BA0">
      <w:pPr>
        <w:rPr>
          <w:rFonts w:ascii="Times New Roman" w:hAnsi="Times New Roman"/>
          <w:b/>
          <w:bCs/>
          <w:sz w:val="24"/>
          <w:szCs w:val="24"/>
        </w:rPr>
      </w:pPr>
    </w:p>
    <w:p w14:paraId="002C43CF" w14:textId="77777777" w:rsidR="002B0BA0" w:rsidRDefault="002B0BA0">
      <w:pPr>
        <w:rPr>
          <w:rFonts w:ascii="Times New Roman" w:hAnsi="Times New Roman"/>
          <w:b/>
          <w:bCs/>
          <w:sz w:val="24"/>
          <w:szCs w:val="24"/>
        </w:rPr>
        <w:sectPr w:rsidR="002B0BA0">
          <w:pgSz w:w="16838" w:h="11906" w:orient="landscape"/>
          <w:pgMar w:top="1134" w:right="678" w:bottom="1134" w:left="1134" w:header="709" w:footer="170" w:gutter="0"/>
          <w:cols w:space="708"/>
          <w:docGrid w:linePitch="360"/>
        </w:sectPr>
      </w:pPr>
    </w:p>
    <w:p w14:paraId="3D31F959" w14:textId="77777777" w:rsidR="002B0BA0" w:rsidRDefault="005509AD">
      <w:pPr>
        <w:ind w:left="709"/>
        <w:jc w:val="center"/>
        <w:rPr>
          <w:rFonts w:ascii="Times New Roman" w:hAnsi="Times New Roman"/>
          <w:b/>
          <w:bCs/>
          <w:sz w:val="24"/>
          <w:szCs w:val="24"/>
        </w:rPr>
      </w:pPr>
      <w:r>
        <w:rPr>
          <w:rFonts w:ascii="Times New Roman" w:hAnsi="Times New Roman"/>
          <w:b/>
          <w:bCs/>
          <w:sz w:val="24"/>
          <w:szCs w:val="24"/>
        </w:rPr>
        <w:t>3. УСЛОВИЯ РЕАЛИЗАЦИИ</w:t>
      </w:r>
      <w:r w:rsidR="00194936">
        <w:rPr>
          <w:rFonts w:ascii="Times New Roman" w:hAnsi="Times New Roman"/>
          <w:b/>
          <w:bCs/>
          <w:sz w:val="24"/>
          <w:szCs w:val="24"/>
        </w:rPr>
        <w:t xml:space="preserve"> </w:t>
      </w:r>
      <w:r>
        <w:rPr>
          <w:rFonts w:ascii="Times New Roman" w:hAnsi="Times New Roman"/>
          <w:b/>
          <w:bCs/>
          <w:sz w:val="24"/>
          <w:szCs w:val="24"/>
        </w:rPr>
        <w:t>УЧЕБНОЙ ДИСЦИПЛИНЫ</w:t>
      </w:r>
    </w:p>
    <w:p w14:paraId="4137980F"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sz w:val="24"/>
          <w:szCs w:val="24"/>
        </w:rPr>
        <w:t>3.1. Для реализации программы учебной дисциплины должны быть предусмотрены следующие специальные помещения</w:t>
      </w:r>
      <w:r>
        <w:rPr>
          <w:rFonts w:ascii="Times New Roman" w:hAnsi="Times New Roman"/>
          <w:bCs/>
          <w:sz w:val="24"/>
          <w:szCs w:val="24"/>
        </w:rPr>
        <w:t>:</w:t>
      </w:r>
    </w:p>
    <w:p w14:paraId="0CD15FAE" w14:textId="77777777" w:rsidR="002B0BA0" w:rsidRDefault="005509AD">
      <w:pPr>
        <w:tabs>
          <w:tab w:val="left" w:pos="426"/>
        </w:tabs>
        <w:suppressAutoHyphens/>
        <w:spacing w:after="0"/>
        <w:ind w:firstLine="709"/>
        <w:rPr>
          <w:rFonts w:ascii="Times New Roman" w:hAnsi="Times New Roman"/>
          <w:bCs/>
          <w:sz w:val="24"/>
          <w:szCs w:val="24"/>
        </w:rPr>
      </w:pPr>
      <w:r>
        <w:rPr>
          <w:rFonts w:ascii="Times New Roman" w:hAnsi="Times New Roman"/>
          <w:bCs/>
          <w:sz w:val="24"/>
          <w:szCs w:val="24"/>
        </w:rPr>
        <w:t>Спортивный зал, оснащенный:</w:t>
      </w:r>
    </w:p>
    <w:p w14:paraId="57503CB9" w14:textId="77777777" w:rsidR="002B0BA0" w:rsidRDefault="005509AD">
      <w:pPr>
        <w:tabs>
          <w:tab w:val="left" w:pos="426"/>
        </w:tabs>
        <w:suppressAutoHyphens/>
        <w:spacing w:after="0"/>
        <w:rPr>
          <w:rFonts w:ascii="Times New Roman" w:hAnsi="Times New Roman"/>
          <w:bCs/>
          <w:sz w:val="24"/>
          <w:szCs w:val="24"/>
        </w:rPr>
      </w:pPr>
      <w:r>
        <w:rPr>
          <w:rFonts w:ascii="Times New Roman" w:hAnsi="Times New Roman"/>
          <w:bCs/>
          <w:i/>
          <w:sz w:val="24"/>
          <w:szCs w:val="24"/>
        </w:rPr>
        <w:t xml:space="preserve">- </w:t>
      </w:r>
      <w:r>
        <w:rPr>
          <w:rFonts w:ascii="Times New Roman" w:hAnsi="Times New Roman"/>
          <w:bCs/>
          <w:sz w:val="24"/>
          <w:szCs w:val="24"/>
        </w:rPr>
        <w:t>оборудованными раздевалками;</w:t>
      </w:r>
    </w:p>
    <w:p w14:paraId="3C366CFC" w14:textId="77777777" w:rsidR="002B0BA0" w:rsidRDefault="005509AD">
      <w:pPr>
        <w:tabs>
          <w:tab w:val="left" w:pos="426"/>
        </w:tabs>
        <w:suppressAutoHyphens/>
        <w:spacing w:after="0"/>
        <w:jc w:val="both"/>
        <w:rPr>
          <w:rFonts w:ascii="Times New Roman" w:hAnsi="Times New Roman"/>
          <w:color w:val="000000"/>
          <w:sz w:val="24"/>
          <w:szCs w:val="24"/>
        </w:rPr>
      </w:pPr>
      <w:r>
        <w:rPr>
          <w:rFonts w:ascii="Times New Roman" w:hAnsi="Times New Roman"/>
          <w:bCs/>
          <w:sz w:val="24"/>
          <w:szCs w:val="24"/>
        </w:rPr>
        <w:t>- спортивным оборудованием:</w:t>
      </w:r>
    </w:p>
    <w:p w14:paraId="0EFFC8FB" w14:textId="77777777" w:rsidR="002B0BA0" w:rsidRDefault="005509AD">
      <w:pPr>
        <w:tabs>
          <w:tab w:val="left" w:pos="426"/>
        </w:tabs>
        <w:suppressAutoHyphens/>
        <w:spacing w:after="0"/>
        <w:ind w:firstLine="709"/>
        <w:jc w:val="both"/>
        <w:rPr>
          <w:rFonts w:ascii="Times New Roman" w:hAnsi="Times New Roman"/>
          <w:color w:val="000000"/>
          <w:sz w:val="24"/>
          <w:szCs w:val="24"/>
        </w:rPr>
      </w:pPr>
      <w:r>
        <w:rPr>
          <w:rFonts w:ascii="Times New Roman" w:hAnsi="Times New Roman"/>
          <w:color w:val="000000"/>
          <w:sz w:val="24"/>
          <w:szCs w:val="24"/>
        </w:rPr>
        <w:t>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w:t>
      </w:r>
    </w:p>
    <w:p w14:paraId="05CDF8F7" w14:textId="77777777" w:rsidR="002B0BA0" w:rsidRDefault="005509AD">
      <w:pPr>
        <w:tabs>
          <w:tab w:val="left" w:pos="426"/>
        </w:tabs>
        <w:suppressAutoHyphens/>
        <w:spacing w:after="0"/>
        <w:ind w:firstLine="709"/>
        <w:jc w:val="both"/>
        <w:rPr>
          <w:rFonts w:ascii="Times New Roman" w:hAnsi="Times New Roman"/>
          <w:color w:val="000000"/>
          <w:sz w:val="24"/>
          <w:szCs w:val="24"/>
        </w:rPr>
      </w:pPr>
      <w:r>
        <w:rPr>
          <w:rFonts w:ascii="Times New Roman" w:hAnsi="Times New Roman"/>
          <w:color w:val="000000"/>
          <w:sz w:val="24"/>
          <w:szCs w:val="24"/>
        </w:rPr>
        <w:t>скакалки, палки гимнастические, мячи набивные, мячи для метания, гантели (разные); гири 16, 24, 32 кг; секундомеры;</w:t>
      </w:r>
    </w:p>
    <w:p w14:paraId="49D4BC8C" w14:textId="77777777" w:rsidR="002B0BA0" w:rsidRDefault="005509AD">
      <w:pPr>
        <w:tabs>
          <w:tab w:val="left" w:pos="426"/>
        </w:tabs>
        <w:suppressAutoHyphens/>
        <w:spacing w:after="0"/>
        <w:ind w:firstLine="709"/>
        <w:jc w:val="both"/>
        <w:rPr>
          <w:rFonts w:ascii="Times New Roman" w:hAnsi="Times New Roman"/>
          <w:bCs/>
          <w:sz w:val="24"/>
          <w:szCs w:val="24"/>
        </w:rPr>
      </w:pPr>
      <w:r>
        <w:rPr>
          <w:rFonts w:ascii="Times New Roman" w:hAnsi="Times New Roman"/>
          <w:color w:val="000000"/>
          <w:sz w:val="24"/>
          <w:szCs w:val="24"/>
        </w:rPr>
        <w:t>весы напольные, ростомер, динамометры, приборы для измерения давления и др.;</w:t>
      </w:r>
    </w:p>
    <w:p w14:paraId="01523622" w14:textId="77777777" w:rsidR="002B0BA0" w:rsidRDefault="005509AD">
      <w:pPr>
        <w:pStyle w:val="23"/>
        <w:widowControl w:val="0"/>
        <w:tabs>
          <w:tab w:val="left" w:pos="426"/>
        </w:tabs>
        <w:spacing w:after="0"/>
        <w:ind w:firstLine="709"/>
        <w:jc w:val="both"/>
        <w:rPr>
          <w:rFonts w:ascii="Times New Roman" w:hAnsi="Times New Roman"/>
          <w:b/>
          <w:bCs/>
          <w:sz w:val="24"/>
          <w:szCs w:val="24"/>
        </w:rPr>
      </w:pPr>
      <w:r>
        <w:rPr>
          <w:rFonts w:ascii="Times New Roman" w:hAnsi="Times New Roman"/>
          <w:color w:val="000000"/>
          <w:sz w:val="24"/>
          <w:szCs w:val="24"/>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w:t>
      </w:r>
    </w:p>
    <w:p w14:paraId="49F35FB6" w14:textId="77777777" w:rsidR="002B0BA0" w:rsidRDefault="005509AD">
      <w:pPr>
        <w:pStyle w:val="23"/>
        <w:tabs>
          <w:tab w:val="left" w:pos="284"/>
          <w:tab w:val="left" w:pos="426"/>
        </w:tabs>
        <w:spacing w:after="0"/>
        <w:ind w:firstLine="709"/>
        <w:jc w:val="both"/>
        <w:rPr>
          <w:rFonts w:ascii="Times New Roman" w:hAnsi="Times New Roman"/>
          <w:b/>
          <w:bCs/>
          <w:color w:val="000000"/>
          <w:sz w:val="24"/>
          <w:szCs w:val="24"/>
        </w:rPr>
      </w:pPr>
      <w:r>
        <w:rPr>
          <w:rFonts w:ascii="Times New Roman" w:hAnsi="Times New Roman"/>
          <w:color w:val="000000"/>
          <w:sz w:val="24"/>
          <w:szCs w:val="24"/>
        </w:rPr>
        <w:t>оборудование и инвентарь открытого стадиона широкого профиля: 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w:t>
      </w:r>
      <w:r>
        <w:rPr>
          <w:rFonts w:ascii="Times New Roman" w:hAnsi="Times New Roman"/>
          <w:i/>
          <w:color w:val="000000"/>
          <w:sz w:val="24"/>
          <w:szCs w:val="24"/>
        </w:rPr>
        <w:t xml:space="preserve">, </w:t>
      </w:r>
      <w:r>
        <w:rPr>
          <w:rFonts w:ascii="Times New Roman" w:hAnsi="Times New Roman"/>
          <w:color w:val="000000"/>
          <w:sz w:val="24"/>
          <w:szCs w:val="24"/>
        </w:rPr>
        <w:t>мерный шнур, секундомеры;</w:t>
      </w:r>
    </w:p>
    <w:p w14:paraId="18ABAD26" w14:textId="77777777" w:rsidR="002B0BA0" w:rsidRDefault="005509AD">
      <w:pPr>
        <w:pStyle w:val="23"/>
        <w:widowControl w:val="0"/>
        <w:tabs>
          <w:tab w:val="left" w:pos="284"/>
          <w:tab w:val="left" w:pos="426"/>
        </w:tabs>
        <w:spacing w:after="0"/>
        <w:rPr>
          <w:rFonts w:ascii="Times New Roman" w:hAnsi="Times New Roman"/>
          <w:color w:val="000000"/>
          <w:sz w:val="24"/>
          <w:szCs w:val="24"/>
        </w:rPr>
      </w:pPr>
      <w:r>
        <w:rPr>
          <w:rFonts w:ascii="Times New Roman" w:hAnsi="Times New Roman"/>
          <w:i/>
          <w:color w:val="000000"/>
          <w:sz w:val="24"/>
          <w:szCs w:val="24"/>
        </w:rPr>
        <w:t xml:space="preserve"> </w:t>
      </w:r>
      <w:r>
        <w:rPr>
          <w:rFonts w:ascii="Times New Roman" w:hAnsi="Times New Roman"/>
          <w:color w:val="000000"/>
          <w:sz w:val="24"/>
          <w:szCs w:val="24"/>
        </w:rPr>
        <w:t xml:space="preserve">техническими средствами обучения: </w:t>
      </w:r>
    </w:p>
    <w:p w14:paraId="0D1E5C8E" w14:textId="77777777" w:rsidR="002B0BA0" w:rsidRDefault="005509AD">
      <w:pPr>
        <w:pStyle w:val="23"/>
        <w:widowControl w:val="0"/>
        <w:tabs>
          <w:tab w:val="left" w:pos="284"/>
          <w:tab w:val="left" w:pos="426"/>
        </w:tabs>
        <w:spacing w:after="0"/>
        <w:ind w:firstLine="709"/>
        <w:rPr>
          <w:rFonts w:ascii="Times New Roman" w:hAnsi="Times New Roman"/>
          <w:color w:val="000000"/>
          <w:sz w:val="24"/>
          <w:szCs w:val="24"/>
        </w:rPr>
      </w:pPr>
      <w:r>
        <w:rPr>
          <w:rFonts w:ascii="Times New Roman" w:hAnsi="Times New Roman"/>
          <w:color w:val="000000"/>
          <w:sz w:val="24"/>
          <w:szCs w:val="24"/>
        </w:rPr>
        <w:t xml:space="preserve">компьютер с лицензионным программным обеспечением; </w:t>
      </w:r>
    </w:p>
    <w:p w14:paraId="60D16D94" w14:textId="77777777" w:rsidR="002B0BA0" w:rsidRDefault="005509AD">
      <w:pPr>
        <w:pStyle w:val="23"/>
        <w:widowControl w:val="0"/>
        <w:tabs>
          <w:tab w:val="left" w:pos="284"/>
          <w:tab w:val="left" w:pos="426"/>
        </w:tabs>
        <w:spacing w:after="0"/>
        <w:ind w:firstLine="709"/>
        <w:rPr>
          <w:rFonts w:ascii="Times New Roman" w:hAnsi="Times New Roman"/>
          <w:color w:val="000000"/>
          <w:sz w:val="24"/>
          <w:szCs w:val="24"/>
        </w:rPr>
      </w:pPr>
      <w:r>
        <w:rPr>
          <w:rFonts w:ascii="Times New Roman" w:hAnsi="Times New Roman"/>
          <w:color w:val="000000"/>
          <w:sz w:val="24"/>
          <w:szCs w:val="24"/>
        </w:rPr>
        <w:t xml:space="preserve">многофункциональный принтер; </w:t>
      </w:r>
    </w:p>
    <w:p w14:paraId="5D65B73B" w14:textId="77777777" w:rsidR="002B0BA0" w:rsidRDefault="005509AD">
      <w:pPr>
        <w:pStyle w:val="23"/>
        <w:widowControl w:val="0"/>
        <w:tabs>
          <w:tab w:val="left" w:pos="284"/>
          <w:tab w:val="left" w:pos="426"/>
        </w:tabs>
        <w:spacing w:after="0"/>
        <w:ind w:firstLine="709"/>
        <w:rPr>
          <w:rFonts w:ascii="Times New Roman" w:hAnsi="Times New Roman"/>
          <w:sz w:val="24"/>
          <w:szCs w:val="24"/>
        </w:rPr>
      </w:pPr>
      <w:r>
        <w:rPr>
          <w:rFonts w:ascii="Times New Roman" w:hAnsi="Times New Roman"/>
          <w:color w:val="000000"/>
          <w:sz w:val="24"/>
          <w:szCs w:val="24"/>
        </w:rPr>
        <w:t>музыкальный центр.</w:t>
      </w:r>
    </w:p>
    <w:p w14:paraId="223344ED" w14:textId="77777777" w:rsidR="002B0BA0" w:rsidRDefault="002B0BA0">
      <w:pPr>
        <w:pStyle w:val="23"/>
        <w:widowControl w:val="0"/>
        <w:spacing w:after="0"/>
        <w:ind w:firstLine="320"/>
        <w:rPr>
          <w:rFonts w:ascii="Times New Roman" w:hAnsi="Times New Roman"/>
          <w:sz w:val="24"/>
          <w:szCs w:val="24"/>
        </w:rPr>
      </w:pPr>
    </w:p>
    <w:p w14:paraId="23E8008E"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66A13DE"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E88DBAD" w14:textId="77777777" w:rsidR="002B0BA0" w:rsidRDefault="002B0BA0">
      <w:pPr>
        <w:suppressAutoHyphens/>
        <w:spacing w:after="0"/>
        <w:ind w:firstLine="709"/>
        <w:jc w:val="both"/>
        <w:rPr>
          <w:rFonts w:ascii="Times New Roman" w:hAnsi="Times New Roman"/>
          <w:bCs/>
          <w:sz w:val="24"/>
          <w:szCs w:val="24"/>
        </w:rPr>
      </w:pPr>
    </w:p>
    <w:p w14:paraId="6360663E" w14:textId="77777777" w:rsidR="002B0BA0" w:rsidRDefault="005509AD">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043F5608" w14:textId="77777777" w:rsidR="002B0BA0" w:rsidRDefault="005509AD">
      <w:pPr>
        <w:pStyle w:val="23"/>
        <w:spacing w:after="0"/>
        <w:ind w:firstLine="709"/>
        <w:jc w:val="both"/>
        <w:rPr>
          <w:rFonts w:ascii="Times New Roman" w:hAnsi="Times New Roman"/>
          <w:sz w:val="24"/>
          <w:szCs w:val="24"/>
        </w:rPr>
      </w:pPr>
      <w:r>
        <w:rPr>
          <w:rFonts w:ascii="Times New Roman" w:hAnsi="Times New Roman"/>
          <w:sz w:val="24"/>
          <w:szCs w:val="24"/>
        </w:rPr>
        <w:t>1. Бишаева А.А. Физическая культура:учебник [для всех специальностей СПО] /А.А.Бишаева.- [7-eизд.,стер.]- Москва:Издательский дом Академия, 2020.-320с.-ISBN 978-5-4468-9406-2 -Тескт:непосредственный</w:t>
      </w:r>
    </w:p>
    <w:p w14:paraId="0CD42DE7" w14:textId="77777777" w:rsidR="002B0BA0" w:rsidRDefault="005509AD">
      <w:pPr>
        <w:pStyle w:val="23"/>
        <w:spacing w:after="0"/>
        <w:ind w:firstLine="709"/>
        <w:jc w:val="both"/>
        <w:rPr>
          <w:rFonts w:ascii="Times New Roman" w:hAnsi="Times New Roman"/>
          <w:sz w:val="24"/>
          <w:szCs w:val="24"/>
        </w:rPr>
      </w:pPr>
      <w:r>
        <w:rPr>
          <w:rFonts w:ascii="Times New Roman" w:hAnsi="Times New Roman"/>
          <w:sz w:val="24"/>
          <w:szCs w:val="24"/>
        </w:rPr>
        <w:t>2. Физическая культура:учебник для среднего профессионального образования /Н.В. Решетников, Ю.Л. Кислицын. – Москва: Издательский центр «Академия», 2018. – 176 с.- ISBN 978-5-4468-7250-3</w:t>
      </w:r>
    </w:p>
    <w:p w14:paraId="42F1A4D9" w14:textId="77777777" w:rsidR="002B0BA0" w:rsidRDefault="002B0BA0">
      <w:pPr>
        <w:pStyle w:val="23"/>
        <w:spacing w:after="0"/>
        <w:ind w:firstLine="709"/>
        <w:jc w:val="both"/>
        <w:rPr>
          <w:rFonts w:ascii="Times New Roman" w:hAnsi="Times New Roman"/>
          <w:sz w:val="24"/>
          <w:szCs w:val="24"/>
        </w:rPr>
      </w:pPr>
    </w:p>
    <w:p w14:paraId="21860C95" w14:textId="77777777" w:rsidR="0096262D" w:rsidRDefault="0096262D" w:rsidP="0096262D">
      <w:pPr>
        <w:pStyle w:val="aff9"/>
        <w:spacing w:before="0" w:after="0" w:line="276" w:lineRule="auto"/>
        <w:ind w:left="420" w:firstLine="431"/>
        <w:contextualSpacing/>
        <w:rPr>
          <w:b/>
        </w:rPr>
      </w:pPr>
      <w:r>
        <w:rPr>
          <w:b/>
        </w:rPr>
        <w:t xml:space="preserve">3.2.2. Основные электронные издания </w:t>
      </w:r>
    </w:p>
    <w:p w14:paraId="2E9D80D4" w14:textId="77777777" w:rsidR="0096262D" w:rsidRDefault="0096262D" w:rsidP="0096262D">
      <w:pPr>
        <w:pStyle w:val="aff9"/>
        <w:numPr>
          <w:ilvl w:val="0"/>
          <w:numId w:val="105"/>
        </w:numPr>
        <w:tabs>
          <w:tab w:val="left" w:pos="1134"/>
        </w:tabs>
        <w:spacing w:before="0" w:after="0" w:line="276" w:lineRule="auto"/>
        <w:ind w:left="0" w:firstLine="851"/>
        <w:jc w:val="both"/>
      </w:pPr>
      <w:r>
        <w:t xml:space="preserve">Физическая культура: учебник и практикум для среднего профессионального образования / А. Б. Муллер [и др.]. — Москва: Издательство Юрайт, 2021. — 424 с. — (Профессиональное образование). — ISBN 978-5-534-02612-2. — Текст: электронный // ЭБС Юрайт [сайт]. — URL: </w:t>
      </w:r>
      <w:hyperlink r:id="rId137" w:history="1">
        <w:r>
          <w:rPr>
            <w:rStyle w:val="60"/>
            <w:rFonts w:ascii="Times New Roman" w:hAnsi="Times New Roman"/>
            <w:sz w:val="24"/>
            <w:szCs w:val="24"/>
          </w:rPr>
          <w:t>https://urait.ru/bcode/469681</w:t>
        </w:r>
      </w:hyperlink>
      <w:r>
        <w:rPr>
          <w:rStyle w:val="60"/>
          <w:rFonts w:ascii="Times New Roman" w:hAnsi="Times New Roman"/>
          <w:sz w:val="24"/>
          <w:szCs w:val="24"/>
        </w:rPr>
        <w:t>(дата обращения: 02.08.2021).</w:t>
      </w:r>
    </w:p>
    <w:p w14:paraId="6B64108B" w14:textId="77777777" w:rsidR="0096262D" w:rsidRPr="005F5465" w:rsidRDefault="0096262D" w:rsidP="0096262D">
      <w:pPr>
        <w:pStyle w:val="aff9"/>
        <w:numPr>
          <w:ilvl w:val="0"/>
          <w:numId w:val="105"/>
        </w:numPr>
        <w:tabs>
          <w:tab w:val="left" w:pos="1134"/>
        </w:tabs>
        <w:spacing w:before="0" w:after="0"/>
        <w:ind w:left="0" w:firstLine="851"/>
        <w:jc w:val="both"/>
        <w:rPr>
          <w:u w:val="single"/>
        </w:rPr>
      </w:pPr>
      <w:r>
        <w:t>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https://urait.ru/bcode/475342(дата обращения: 02.08.2021).</w:t>
      </w:r>
    </w:p>
    <w:p w14:paraId="78DB81EE" w14:textId="77777777" w:rsidR="0096262D" w:rsidRPr="0096262D" w:rsidRDefault="0096262D" w:rsidP="0096262D">
      <w:pPr>
        <w:widowControl w:val="0"/>
        <w:numPr>
          <w:ilvl w:val="0"/>
          <w:numId w:val="105"/>
        </w:numPr>
        <w:tabs>
          <w:tab w:val="left" w:pos="1134"/>
        </w:tabs>
        <w:autoSpaceDE w:val="0"/>
        <w:autoSpaceDN w:val="0"/>
        <w:adjustRightInd w:val="0"/>
        <w:spacing w:after="0"/>
        <w:ind w:left="0" w:right="-20" w:firstLine="851"/>
        <w:contextualSpacing/>
        <w:jc w:val="both"/>
        <w:rPr>
          <w:rFonts w:ascii="Times New Roman" w:hAnsi="Times New Roman"/>
          <w:sz w:val="24"/>
          <w:szCs w:val="24"/>
        </w:rPr>
      </w:pPr>
      <w:r w:rsidRPr="0096262D">
        <w:rPr>
          <w:rFonts w:ascii="Times New Roman" w:hAnsi="Times New Roman"/>
          <w:sz w:val="24"/>
          <w:szCs w:val="24"/>
        </w:rPr>
        <w:t xml:space="preserve">Бардамов, Г. Б. Базовая подготовка к сдаче нормативов комплекса ГТО : учебное пособие для спо / Г. Б. Бардамов, А. Г. Шаргаев, С. В. Бадлуева. — 2-е изд., стер. — Санкт-Петербург : Лань, 2023. — 144 с. — ISBN 978-5-507-47930-6. — Текст : электронный // Лань : электронно-библиотечная система. — URL: </w:t>
      </w:r>
      <w:hyperlink r:id="rId138" w:history="1">
        <w:r w:rsidRPr="0096262D">
          <w:rPr>
            <w:rStyle w:val="ab"/>
            <w:rFonts w:ascii="Times New Roman" w:hAnsi="Times New Roman"/>
          </w:rPr>
          <w:t>https://e.lanbook.com/book/333308</w:t>
        </w:r>
      </w:hyperlink>
      <w:r w:rsidRPr="0096262D">
        <w:rPr>
          <w:rFonts w:ascii="Times New Roman" w:hAnsi="Times New Roman"/>
          <w:sz w:val="24"/>
          <w:szCs w:val="24"/>
        </w:rPr>
        <w:t xml:space="preserve"> (дата обращения: 25.12.2023). — Режим доступа: для авториз. пользователей.</w:t>
      </w:r>
    </w:p>
    <w:p w14:paraId="181474C9" w14:textId="77777777" w:rsidR="0096262D" w:rsidRPr="0096262D" w:rsidRDefault="0096262D" w:rsidP="0096262D">
      <w:pPr>
        <w:widowControl w:val="0"/>
        <w:numPr>
          <w:ilvl w:val="0"/>
          <w:numId w:val="105"/>
        </w:numPr>
        <w:tabs>
          <w:tab w:val="left" w:pos="1134"/>
        </w:tabs>
        <w:autoSpaceDE w:val="0"/>
        <w:autoSpaceDN w:val="0"/>
        <w:adjustRightInd w:val="0"/>
        <w:spacing w:after="0"/>
        <w:ind w:left="0" w:right="-20" w:firstLine="851"/>
        <w:contextualSpacing/>
        <w:jc w:val="both"/>
        <w:rPr>
          <w:rFonts w:ascii="Times New Roman" w:hAnsi="Times New Roman"/>
          <w:sz w:val="24"/>
          <w:szCs w:val="24"/>
        </w:rPr>
      </w:pPr>
      <w:r w:rsidRPr="0096262D">
        <w:rPr>
          <w:rFonts w:ascii="Times New Roman" w:hAnsi="Times New Roman"/>
          <w:sz w:val="24"/>
          <w:szCs w:val="24"/>
        </w:rPr>
        <w:t xml:space="preserve">Яковлева, В. Н. Базовые и новые виды физкультурно-спортивной деятельности: подвижные и спортивные игры : учебное пособие для спо / В. Н. Яковлева. — Санкт-Петербург : Лань, 2023. — 128 с. — ISBN 978-5-507-45259-0. — Текст : электронный // Лань : электронно-библиотечная система. — URL: </w:t>
      </w:r>
      <w:hyperlink r:id="rId139" w:history="1">
        <w:r w:rsidRPr="0096262D">
          <w:rPr>
            <w:rStyle w:val="ab"/>
            <w:rFonts w:ascii="Times New Roman" w:hAnsi="Times New Roman"/>
          </w:rPr>
          <w:t>https://e.lanbook.com/book/292931</w:t>
        </w:r>
      </w:hyperlink>
      <w:r w:rsidRPr="0096262D">
        <w:rPr>
          <w:rFonts w:ascii="Times New Roman" w:hAnsi="Times New Roman"/>
          <w:sz w:val="24"/>
          <w:szCs w:val="24"/>
        </w:rPr>
        <w:t xml:space="preserve"> (дата обращения: 25.12.2023). — Режим доступа: для авториз. пользователей.</w:t>
      </w:r>
    </w:p>
    <w:p w14:paraId="63D0F718" w14:textId="77777777" w:rsidR="0096262D" w:rsidRPr="0096262D" w:rsidRDefault="0096262D" w:rsidP="0096262D">
      <w:pPr>
        <w:widowControl w:val="0"/>
        <w:numPr>
          <w:ilvl w:val="0"/>
          <w:numId w:val="105"/>
        </w:numPr>
        <w:tabs>
          <w:tab w:val="left" w:pos="1134"/>
        </w:tabs>
        <w:autoSpaceDE w:val="0"/>
        <w:autoSpaceDN w:val="0"/>
        <w:adjustRightInd w:val="0"/>
        <w:spacing w:after="0"/>
        <w:ind w:left="0" w:right="-20" w:firstLine="851"/>
        <w:contextualSpacing/>
        <w:jc w:val="both"/>
        <w:rPr>
          <w:rFonts w:ascii="Times New Roman" w:hAnsi="Times New Roman"/>
          <w:sz w:val="24"/>
          <w:szCs w:val="24"/>
        </w:rPr>
      </w:pPr>
      <w:r w:rsidRPr="0096262D">
        <w:rPr>
          <w:rFonts w:ascii="Times New Roman" w:hAnsi="Times New Roman"/>
          <w:sz w:val="24"/>
          <w:szCs w:val="24"/>
        </w:rPr>
        <w:t xml:space="preserve">Журин, А. В. Волейбол. Техника игры : учебное пособие для спо / А. В. Журин. — 4-е изд., стер. — Санкт-Петербург : Лань, 2024. — 56 с. — ISBN 978-5-507-47339-7. — Текст : электронный // Лань : электронно-библиотечная система. — URL: </w:t>
      </w:r>
      <w:hyperlink r:id="rId140" w:history="1">
        <w:r w:rsidRPr="0096262D">
          <w:rPr>
            <w:rStyle w:val="ab"/>
            <w:rFonts w:ascii="Times New Roman" w:hAnsi="Times New Roman"/>
          </w:rPr>
          <w:t>https://e.lanbook.com/book/362294</w:t>
        </w:r>
      </w:hyperlink>
      <w:r w:rsidRPr="0096262D">
        <w:rPr>
          <w:rFonts w:ascii="Times New Roman" w:hAnsi="Times New Roman"/>
          <w:sz w:val="24"/>
          <w:szCs w:val="24"/>
        </w:rPr>
        <w:t xml:space="preserve"> (дата обращения: 25.12.2023). — Режим доступа: для авториз. пользователей.</w:t>
      </w:r>
    </w:p>
    <w:p w14:paraId="62A436C6" w14:textId="77777777" w:rsidR="0096262D" w:rsidRPr="0096262D" w:rsidRDefault="0096262D" w:rsidP="0096262D">
      <w:pPr>
        <w:widowControl w:val="0"/>
        <w:numPr>
          <w:ilvl w:val="0"/>
          <w:numId w:val="105"/>
        </w:numPr>
        <w:tabs>
          <w:tab w:val="left" w:pos="1134"/>
        </w:tabs>
        <w:autoSpaceDE w:val="0"/>
        <w:autoSpaceDN w:val="0"/>
        <w:adjustRightInd w:val="0"/>
        <w:spacing w:after="0"/>
        <w:ind w:left="0" w:right="-20" w:firstLine="851"/>
        <w:contextualSpacing/>
        <w:jc w:val="both"/>
        <w:rPr>
          <w:rFonts w:ascii="Times New Roman" w:hAnsi="Times New Roman"/>
          <w:sz w:val="24"/>
          <w:szCs w:val="24"/>
        </w:rPr>
      </w:pPr>
      <w:r w:rsidRPr="0096262D">
        <w:rPr>
          <w:rFonts w:ascii="Times New Roman" w:hAnsi="Times New Roman"/>
          <w:sz w:val="24"/>
          <w:szCs w:val="24"/>
        </w:rPr>
        <w:t xml:space="preserve">Агеева, Г. Ф. Теория и методика физической культуры и спорта : учебное пособие для спо / Г. Ф. Агеева, Е. Н. Карпенкова. — 4-е изд., стер. — Санкт-Петербург : Лань, 2024. — 68 с. — ISBN 978-5-507-48942-8. — Текст : электронный // Лань : электронно-библиотечная система. — URL: </w:t>
      </w:r>
      <w:hyperlink r:id="rId141" w:history="1">
        <w:r w:rsidRPr="0096262D">
          <w:rPr>
            <w:rStyle w:val="ab"/>
            <w:rFonts w:ascii="Times New Roman" w:hAnsi="Times New Roman"/>
          </w:rPr>
          <w:t>https://e.lanbook.com/book/366788</w:t>
        </w:r>
      </w:hyperlink>
      <w:r w:rsidRPr="0096262D">
        <w:rPr>
          <w:rFonts w:ascii="Times New Roman" w:hAnsi="Times New Roman"/>
          <w:sz w:val="24"/>
          <w:szCs w:val="24"/>
        </w:rPr>
        <w:t xml:space="preserve"> (дата обращения: 25.12.2023). — Режим доступа: для авториз. пользователей.</w:t>
      </w:r>
    </w:p>
    <w:p w14:paraId="50D628B7" w14:textId="77777777" w:rsidR="0096262D" w:rsidRPr="0096262D" w:rsidRDefault="0096262D" w:rsidP="0096262D">
      <w:pPr>
        <w:widowControl w:val="0"/>
        <w:numPr>
          <w:ilvl w:val="0"/>
          <w:numId w:val="105"/>
        </w:numPr>
        <w:tabs>
          <w:tab w:val="left" w:pos="1134"/>
        </w:tabs>
        <w:autoSpaceDE w:val="0"/>
        <w:autoSpaceDN w:val="0"/>
        <w:adjustRightInd w:val="0"/>
        <w:spacing w:after="0"/>
        <w:ind w:left="0" w:right="-20" w:firstLine="851"/>
        <w:contextualSpacing/>
        <w:jc w:val="both"/>
        <w:rPr>
          <w:rFonts w:ascii="Times New Roman" w:hAnsi="Times New Roman"/>
          <w:sz w:val="24"/>
          <w:szCs w:val="24"/>
        </w:rPr>
      </w:pPr>
      <w:r w:rsidRPr="0096262D">
        <w:rPr>
          <w:rFonts w:ascii="Times New Roman" w:hAnsi="Times New Roman"/>
          <w:sz w:val="24"/>
          <w:szCs w:val="24"/>
        </w:rPr>
        <w:t xml:space="preserve">Федякин, А. А. Теория и организация адаптивной физической культуры : учебник для спо / А. А. Федякин. — 2-е изд., испр. — Санкт-Петербург : Лань, 2024. — 212 с. — ISBN 978-5-507-47352-6. — Текст : электронный // Лань : электронно-библиотечная система. — URL: </w:t>
      </w:r>
      <w:hyperlink r:id="rId142" w:history="1">
        <w:r w:rsidRPr="0096262D">
          <w:rPr>
            <w:rStyle w:val="ab"/>
            <w:rFonts w:ascii="Times New Roman" w:hAnsi="Times New Roman"/>
          </w:rPr>
          <w:t>https://e.lanbook.com/book/362339</w:t>
        </w:r>
      </w:hyperlink>
      <w:r w:rsidRPr="0096262D">
        <w:rPr>
          <w:rFonts w:ascii="Times New Roman" w:hAnsi="Times New Roman"/>
          <w:sz w:val="24"/>
          <w:szCs w:val="24"/>
        </w:rPr>
        <w:t xml:space="preserve"> (дата обращения: 25.12.2023). — Режим доступа: для авториз. пользователей.</w:t>
      </w:r>
    </w:p>
    <w:p w14:paraId="42E4C5B4" w14:textId="77777777" w:rsidR="0096262D" w:rsidRPr="0096262D" w:rsidRDefault="0096262D" w:rsidP="0096262D">
      <w:pPr>
        <w:widowControl w:val="0"/>
        <w:numPr>
          <w:ilvl w:val="0"/>
          <w:numId w:val="105"/>
        </w:numPr>
        <w:tabs>
          <w:tab w:val="left" w:pos="1134"/>
        </w:tabs>
        <w:autoSpaceDE w:val="0"/>
        <w:autoSpaceDN w:val="0"/>
        <w:adjustRightInd w:val="0"/>
        <w:spacing w:after="0"/>
        <w:ind w:left="0" w:right="-20" w:firstLine="851"/>
        <w:contextualSpacing/>
        <w:jc w:val="both"/>
        <w:rPr>
          <w:rFonts w:ascii="Times New Roman" w:hAnsi="Times New Roman"/>
          <w:sz w:val="24"/>
          <w:szCs w:val="24"/>
        </w:rPr>
      </w:pPr>
      <w:r w:rsidRPr="0096262D">
        <w:rPr>
          <w:rFonts w:ascii="Times New Roman" w:hAnsi="Times New Roman"/>
          <w:sz w:val="24"/>
          <w:szCs w:val="24"/>
        </w:rPr>
        <w:t xml:space="preserve">Садовникова, Л. А Физическая культура для студентов, занимающихся в специальной медицинской группе : учебное пособие для спо / Л. А. Садовникова. — 2-е изд., стер. — Санкт-Петербург : Лань, 2024. — 60 с. — ISBN 978-5-8114-7201-7. — Текст : электронный // Лань : электронно-библиотечная система. — URL: </w:t>
      </w:r>
      <w:hyperlink r:id="rId143" w:history="1">
        <w:r w:rsidRPr="0096262D">
          <w:rPr>
            <w:rStyle w:val="ab"/>
            <w:rFonts w:ascii="Times New Roman" w:hAnsi="Times New Roman"/>
          </w:rPr>
          <w:t>https://e.lanbook.com/book/156380</w:t>
        </w:r>
      </w:hyperlink>
      <w:r w:rsidRPr="0096262D">
        <w:rPr>
          <w:rFonts w:ascii="Times New Roman" w:hAnsi="Times New Roman"/>
          <w:sz w:val="24"/>
          <w:szCs w:val="24"/>
        </w:rPr>
        <w:t xml:space="preserve"> (дата обращения: 25.12.2023). — Режим доступа: для авториз. пользователей.</w:t>
      </w:r>
    </w:p>
    <w:p w14:paraId="0FD0CCDA" w14:textId="77777777" w:rsidR="002B0BA0" w:rsidRPr="0096262D" w:rsidRDefault="002B0BA0">
      <w:pPr>
        <w:pStyle w:val="aff9"/>
        <w:spacing w:before="0" w:after="0"/>
        <w:ind w:left="709"/>
        <w:jc w:val="both"/>
        <w:rPr>
          <w:u w:val="single"/>
        </w:rPr>
      </w:pPr>
    </w:p>
    <w:p w14:paraId="584F896E" w14:textId="77777777" w:rsidR="002B0BA0" w:rsidRDefault="005509AD">
      <w:pPr>
        <w:spacing w:after="0"/>
        <w:ind w:firstLine="851"/>
        <w:contextualSpacing/>
        <w:jc w:val="both"/>
        <w:rPr>
          <w:rFonts w:ascii="Times New Roman" w:hAnsi="Times New Roman"/>
          <w:bCs/>
          <w:i/>
          <w:sz w:val="24"/>
          <w:szCs w:val="24"/>
        </w:rPr>
      </w:pPr>
      <w:r w:rsidRPr="0096262D">
        <w:rPr>
          <w:rFonts w:ascii="Times New Roman" w:hAnsi="Times New Roman"/>
          <w:b/>
          <w:bCs/>
          <w:sz w:val="24"/>
          <w:szCs w:val="24"/>
        </w:rPr>
        <w:t>3.2.3. Дополнительные источники</w:t>
      </w:r>
      <w:r>
        <w:rPr>
          <w:rFonts w:ascii="Times New Roman" w:hAnsi="Times New Roman"/>
          <w:b/>
          <w:bCs/>
          <w:sz w:val="24"/>
          <w:szCs w:val="24"/>
        </w:rPr>
        <w:t xml:space="preserve"> </w:t>
      </w:r>
    </w:p>
    <w:p w14:paraId="7E5830AD" w14:textId="77777777" w:rsidR="002B0BA0" w:rsidRDefault="005509AD" w:rsidP="005509AD">
      <w:pPr>
        <w:pStyle w:val="aff9"/>
        <w:numPr>
          <w:ilvl w:val="0"/>
          <w:numId w:val="106"/>
        </w:numPr>
        <w:spacing w:before="0" w:after="0"/>
        <w:ind w:left="0" w:firstLine="709"/>
        <w:contextualSpacing/>
        <w:jc w:val="both"/>
      </w:pPr>
      <w:r>
        <w:t>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(дата обращения: 02.08.2021).</w:t>
      </w:r>
    </w:p>
    <w:p w14:paraId="18505662" w14:textId="77777777" w:rsidR="002B0BA0" w:rsidRDefault="005509AD" w:rsidP="005509AD">
      <w:pPr>
        <w:pStyle w:val="aff9"/>
        <w:numPr>
          <w:ilvl w:val="0"/>
          <w:numId w:val="106"/>
        </w:numPr>
        <w:spacing w:before="0" w:after="0"/>
        <w:ind w:left="0" w:firstLine="709"/>
        <w:contextualSpacing/>
        <w:jc w:val="both"/>
      </w:pPr>
      <w:r>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144" w:history="1">
        <w:r>
          <w:rPr>
            <w:rStyle w:val="60"/>
          </w:rPr>
          <w:t>https://urait.ru/bcode/475602</w:t>
        </w:r>
      </w:hyperlink>
      <w:r>
        <w:t xml:space="preserve"> (дата обращения: 02.08.2021).</w:t>
      </w:r>
    </w:p>
    <w:p w14:paraId="5D0EB90E" w14:textId="77777777" w:rsidR="002B0BA0" w:rsidRDefault="002B0BA0">
      <w:pPr>
        <w:ind w:firstLine="709"/>
        <w:contextualSpacing/>
        <w:jc w:val="both"/>
        <w:rPr>
          <w:b/>
        </w:rPr>
      </w:pPr>
    </w:p>
    <w:p w14:paraId="04FD7BA2" w14:textId="77777777" w:rsidR="002B0BA0" w:rsidRDefault="005509AD">
      <w:pPr>
        <w:pStyle w:val="aff9"/>
        <w:spacing w:before="0" w:after="0"/>
        <w:ind w:left="0" w:firstLine="709"/>
        <w:contextualSpacing/>
        <w:jc w:val="center"/>
        <w:rPr>
          <w:b/>
        </w:rPr>
      </w:pPr>
      <w:r>
        <w:rPr>
          <w:b/>
        </w:rPr>
        <w:t xml:space="preserve">4. КОНТРОЛЬИ ОЦЕНКА РЕЗУЛЬТАТОВ ОСВОЕНИЯ </w:t>
      </w:r>
      <w:r>
        <w:rPr>
          <w:b/>
        </w:rPr>
        <w:br/>
        <w:t>УЧЕБНОЙ ДИСЦИПЛИНЫ</w:t>
      </w:r>
    </w:p>
    <w:p w14:paraId="0B7C9A1F" w14:textId="77777777" w:rsidR="002B0BA0" w:rsidRDefault="002B0BA0">
      <w:pPr>
        <w:ind w:firstLine="709"/>
        <w:contextualSpacing/>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4004"/>
        <w:gridCol w:w="2198"/>
      </w:tblGrid>
      <w:tr w:rsidR="002B0BA0" w14:paraId="1C309072" w14:textId="77777777">
        <w:tc>
          <w:tcPr>
            <w:tcW w:w="1871" w:type="pct"/>
          </w:tcPr>
          <w:p w14:paraId="46314771" w14:textId="77777777" w:rsidR="002B0BA0" w:rsidRDefault="005509AD">
            <w:pPr>
              <w:spacing w:after="0"/>
              <w:jc w:val="both"/>
              <w:rPr>
                <w:rFonts w:ascii="Times New Roman" w:hAnsi="Times New Roman"/>
                <w:b/>
                <w:bCs/>
                <w:iCs/>
                <w:sz w:val="24"/>
                <w:szCs w:val="24"/>
              </w:rPr>
            </w:pPr>
            <w:r>
              <w:rPr>
                <w:rFonts w:ascii="Times New Roman" w:hAnsi="Times New Roman"/>
                <w:b/>
                <w:bCs/>
                <w:iCs/>
                <w:sz w:val="24"/>
                <w:szCs w:val="24"/>
              </w:rPr>
              <w:t>Результаты обучения</w:t>
            </w:r>
          </w:p>
        </w:tc>
        <w:tc>
          <w:tcPr>
            <w:tcW w:w="2020" w:type="pct"/>
          </w:tcPr>
          <w:p w14:paraId="6B8E8C05" w14:textId="77777777" w:rsidR="002B0BA0" w:rsidRDefault="005509AD">
            <w:pPr>
              <w:spacing w:after="0"/>
              <w:jc w:val="both"/>
              <w:rPr>
                <w:rFonts w:ascii="Times New Roman" w:hAnsi="Times New Roman"/>
                <w:b/>
                <w:bCs/>
                <w:iCs/>
                <w:sz w:val="24"/>
                <w:szCs w:val="24"/>
              </w:rPr>
            </w:pPr>
            <w:r>
              <w:rPr>
                <w:rFonts w:ascii="Times New Roman" w:hAnsi="Times New Roman"/>
                <w:b/>
                <w:bCs/>
                <w:iCs/>
                <w:sz w:val="24"/>
                <w:szCs w:val="24"/>
              </w:rPr>
              <w:t>Критерии оценки</w:t>
            </w:r>
          </w:p>
        </w:tc>
        <w:tc>
          <w:tcPr>
            <w:tcW w:w="1109" w:type="pct"/>
          </w:tcPr>
          <w:p w14:paraId="569E9114" w14:textId="77777777" w:rsidR="002B0BA0" w:rsidRDefault="005509AD">
            <w:pPr>
              <w:spacing w:after="0"/>
              <w:jc w:val="both"/>
              <w:rPr>
                <w:rFonts w:ascii="Times New Roman" w:hAnsi="Times New Roman"/>
                <w:b/>
                <w:bCs/>
                <w:iCs/>
                <w:sz w:val="24"/>
                <w:szCs w:val="24"/>
              </w:rPr>
            </w:pPr>
            <w:r>
              <w:rPr>
                <w:rFonts w:ascii="Times New Roman" w:hAnsi="Times New Roman"/>
                <w:b/>
                <w:bCs/>
                <w:iCs/>
                <w:sz w:val="24"/>
                <w:szCs w:val="24"/>
              </w:rPr>
              <w:t>Методы оценки</w:t>
            </w:r>
          </w:p>
        </w:tc>
      </w:tr>
      <w:tr w:rsidR="002B0BA0" w14:paraId="5209DBFC" w14:textId="77777777">
        <w:tc>
          <w:tcPr>
            <w:tcW w:w="5000" w:type="pct"/>
            <w:gridSpan w:val="3"/>
          </w:tcPr>
          <w:p w14:paraId="0E2239A3" w14:textId="77777777" w:rsidR="002B0BA0" w:rsidRDefault="005509AD">
            <w:pPr>
              <w:spacing w:after="0"/>
              <w:jc w:val="both"/>
              <w:rPr>
                <w:rFonts w:ascii="Times New Roman" w:hAnsi="Times New Roman"/>
                <w:b/>
                <w:bCs/>
                <w:iCs/>
                <w:sz w:val="24"/>
                <w:szCs w:val="24"/>
              </w:rPr>
            </w:pPr>
            <w:r>
              <w:rPr>
                <w:rFonts w:ascii="Times New Roman" w:hAnsi="Times New Roman"/>
                <w:b/>
                <w:bCs/>
                <w:iCs/>
                <w:sz w:val="24"/>
                <w:szCs w:val="24"/>
              </w:rPr>
              <w:t>Перечень знаний, осваиваемых в рамках дисциплины</w:t>
            </w:r>
          </w:p>
        </w:tc>
      </w:tr>
      <w:tr w:rsidR="002B0BA0" w14:paraId="647D6CA2" w14:textId="77777777">
        <w:tc>
          <w:tcPr>
            <w:tcW w:w="1871" w:type="pct"/>
          </w:tcPr>
          <w:p w14:paraId="5F492E1C" w14:textId="77777777" w:rsidR="002B0BA0" w:rsidRDefault="005509AD">
            <w:pPr>
              <w:pStyle w:val="23"/>
              <w:spacing w:after="0"/>
              <w:rPr>
                <w:rFonts w:ascii="Times New Roman" w:hAnsi="Times New Roman"/>
                <w:i/>
                <w:sz w:val="24"/>
                <w:szCs w:val="24"/>
              </w:rPr>
            </w:pPr>
            <w:r>
              <w:rPr>
                <w:rStyle w:val="3c"/>
                <w:rFonts w:ascii="Times New Roman" w:hAnsi="Times New Roman"/>
                <w:i w:val="0"/>
                <w:color w:val="000000"/>
                <w:sz w:val="24"/>
                <w:szCs w:val="24"/>
              </w:rPr>
              <w:t>роль физической культуры в общекультурном, профессиональном и социальном развитии человека;</w:t>
            </w:r>
          </w:p>
          <w:p w14:paraId="157AC0AA" w14:textId="77777777" w:rsidR="002B0BA0" w:rsidRDefault="005509AD">
            <w:pPr>
              <w:pStyle w:val="23"/>
              <w:spacing w:after="0"/>
              <w:rPr>
                <w:rFonts w:ascii="Times New Roman" w:hAnsi="Times New Roman"/>
                <w:i/>
                <w:sz w:val="24"/>
                <w:szCs w:val="24"/>
              </w:rPr>
            </w:pPr>
            <w:r>
              <w:rPr>
                <w:rStyle w:val="3c"/>
                <w:rFonts w:ascii="Times New Roman" w:hAnsi="Times New Roman"/>
                <w:i w:val="0"/>
                <w:color w:val="000000"/>
                <w:sz w:val="24"/>
                <w:szCs w:val="24"/>
              </w:rPr>
              <w:t>основы здорового образа жизни;</w:t>
            </w:r>
          </w:p>
          <w:p w14:paraId="213E0117" w14:textId="77777777" w:rsidR="002B0BA0" w:rsidRDefault="005509AD">
            <w:pPr>
              <w:spacing w:after="0"/>
              <w:rPr>
                <w:rFonts w:ascii="Times New Roman" w:hAnsi="Times New Roman"/>
                <w:i/>
                <w:sz w:val="24"/>
                <w:szCs w:val="24"/>
              </w:rPr>
            </w:pPr>
            <w:r>
              <w:rPr>
                <w:rStyle w:val="3c"/>
                <w:rFonts w:ascii="Times New Roman" w:hAnsi="Times New Roman"/>
                <w:bCs/>
                <w:i w:val="0"/>
                <w:color w:val="000000"/>
                <w:sz w:val="24"/>
                <w:szCs w:val="24"/>
              </w:rPr>
              <w:t>условия профессиональной деятельности и зоны риска физического з</w:t>
            </w:r>
            <w:r>
              <w:rPr>
                <w:rFonts w:ascii="Times New Roman" w:hAnsi="Times New Roman"/>
                <w:color w:val="000000"/>
                <w:sz w:val="24"/>
                <w:szCs w:val="24"/>
              </w:rPr>
              <w:t xml:space="preserve">доровья для данной специальности; </w:t>
            </w:r>
          </w:p>
          <w:p w14:paraId="62BCA632" w14:textId="77777777" w:rsidR="002B0BA0" w:rsidRDefault="005509AD">
            <w:pPr>
              <w:spacing w:after="0"/>
              <w:rPr>
                <w:rFonts w:ascii="Times New Roman" w:hAnsi="Times New Roman"/>
                <w:bCs/>
                <w:i/>
                <w:sz w:val="24"/>
                <w:szCs w:val="24"/>
              </w:rPr>
            </w:pPr>
            <w:r>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2020" w:type="pct"/>
          </w:tcPr>
          <w:p w14:paraId="7A40BA01" w14:textId="77777777" w:rsidR="002B0BA0" w:rsidRDefault="005509AD">
            <w:pPr>
              <w:pStyle w:val="23"/>
              <w:spacing w:after="0"/>
              <w:rPr>
                <w:rStyle w:val="3c"/>
                <w:rFonts w:ascii="Times New Roman" w:hAnsi="Times New Roman"/>
                <w:i w:val="0"/>
                <w:color w:val="000000"/>
                <w:sz w:val="24"/>
                <w:szCs w:val="24"/>
              </w:rPr>
            </w:pPr>
            <w:r>
              <w:rPr>
                <w:rFonts w:ascii="Times New Roman" w:hAnsi="Times New Roman"/>
                <w:bCs/>
                <w:sz w:val="24"/>
                <w:szCs w:val="24"/>
              </w:rPr>
              <w:t xml:space="preserve">обучающийся понимает </w:t>
            </w:r>
            <w:r>
              <w:rPr>
                <w:rStyle w:val="3c"/>
                <w:rFonts w:ascii="Times New Roman" w:hAnsi="Times New Roman"/>
                <w:i w:val="0"/>
                <w:color w:val="000000"/>
                <w:sz w:val="24"/>
                <w:szCs w:val="24"/>
              </w:rPr>
              <w:t>роль физической культуры в общекультурном, профессиональном и социальном развитии человека;</w:t>
            </w:r>
          </w:p>
          <w:p w14:paraId="202CC382" w14:textId="77777777" w:rsidR="002B0BA0" w:rsidRDefault="005509AD">
            <w:pPr>
              <w:pStyle w:val="23"/>
              <w:spacing w:after="0"/>
              <w:ind w:firstLine="34"/>
              <w:rPr>
                <w:rFonts w:ascii="Times New Roman" w:hAnsi="Times New Roman"/>
                <w:color w:val="000000"/>
                <w:sz w:val="24"/>
                <w:szCs w:val="24"/>
              </w:rPr>
            </w:pPr>
            <w:r>
              <w:rPr>
                <w:rStyle w:val="3c"/>
                <w:rFonts w:ascii="Times New Roman" w:hAnsi="Times New Roman"/>
                <w:i w:val="0"/>
                <w:color w:val="000000"/>
                <w:sz w:val="24"/>
                <w:szCs w:val="24"/>
              </w:rPr>
              <w:t xml:space="preserve">ведёт здоровый образ жизни; понимает условия </w:t>
            </w:r>
            <w:r>
              <w:rPr>
                <w:rStyle w:val="3c"/>
                <w:rFonts w:ascii="Times New Roman" w:hAnsi="Times New Roman"/>
                <w:bCs/>
                <w:i w:val="0"/>
                <w:color w:val="000000"/>
                <w:sz w:val="24"/>
                <w:szCs w:val="24"/>
              </w:rPr>
              <w:t>деятельности и знает зоны риска физического</w:t>
            </w:r>
            <w:r>
              <w:rPr>
                <w:rFonts w:ascii="Times New Roman" w:hAnsi="Times New Roman"/>
                <w:color w:val="000000"/>
                <w:sz w:val="24"/>
                <w:szCs w:val="24"/>
              </w:rPr>
              <w:t xml:space="preserve"> здоровья для данной специальности;</w:t>
            </w:r>
          </w:p>
          <w:p w14:paraId="7055118A" w14:textId="77777777" w:rsidR="002B0BA0" w:rsidRDefault="005509AD">
            <w:pPr>
              <w:pStyle w:val="23"/>
              <w:spacing w:after="0"/>
              <w:ind w:firstLine="34"/>
              <w:rPr>
                <w:rFonts w:ascii="Times New Roman" w:hAnsi="Times New Roman"/>
                <w:i/>
                <w:sz w:val="24"/>
                <w:szCs w:val="24"/>
              </w:rPr>
            </w:pPr>
            <w:r>
              <w:rPr>
                <w:rFonts w:ascii="Times New Roman" w:hAnsi="Times New Roman"/>
                <w:color w:val="000000"/>
                <w:sz w:val="24"/>
                <w:szCs w:val="24"/>
              </w:rPr>
              <w:t xml:space="preserve">проводит индивидуальные занятия </w:t>
            </w:r>
            <w:r>
              <w:rPr>
                <w:rFonts w:ascii="Times New Roman" w:hAnsi="Times New Roman"/>
                <w:sz w:val="24"/>
                <w:szCs w:val="24"/>
              </w:rPr>
              <w:t>физическими упражнениями различной направленности</w:t>
            </w:r>
          </w:p>
        </w:tc>
        <w:tc>
          <w:tcPr>
            <w:tcW w:w="1109" w:type="pct"/>
          </w:tcPr>
          <w:p w14:paraId="0A8EC7A2" w14:textId="77777777" w:rsidR="002B0BA0" w:rsidRDefault="002B0BA0">
            <w:pPr>
              <w:spacing w:after="0"/>
              <w:jc w:val="center"/>
              <w:rPr>
                <w:rFonts w:ascii="Times New Roman" w:hAnsi="Times New Roman"/>
                <w:bCs/>
                <w:iCs/>
                <w:sz w:val="24"/>
                <w:szCs w:val="24"/>
              </w:rPr>
            </w:pPr>
          </w:p>
          <w:p w14:paraId="228D45EE" w14:textId="77777777" w:rsidR="002B0BA0" w:rsidRDefault="002B0BA0">
            <w:pPr>
              <w:spacing w:after="0"/>
              <w:jc w:val="center"/>
              <w:rPr>
                <w:rFonts w:ascii="Times New Roman" w:hAnsi="Times New Roman"/>
                <w:bCs/>
                <w:iCs/>
                <w:sz w:val="24"/>
                <w:szCs w:val="24"/>
              </w:rPr>
            </w:pPr>
          </w:p>
          <w:p w14:paraId="20C07828" w14:textId="77777777" w:rsidR="002B0BA0" w:rsidRDefault="002B0BA0">
            <w:pPr>
              <w:spacing w:after="0"/>
              <w:jc w:val="center"/>
              <w:rPr>
                <w:rFonts w:ascii="Times New Roman" w:hAnsi="Times New Roman"/>
                <w:bCs/>
                <w:iCs/>
                <w:sz w:val="24"/>
                <w:szCs w:val="24"/>
              </w:rPr>
            </w:pPr>
          </w:p>
          <w:p w14:paraId="12CE4EF5" w14:textId="77777777" w:rsidR="002B0BA0" w:rsidRDefault="002B0BA0">
            <w:pPr>
              <w:spacing w:after="0"/>
              <w:jc w:val="center"/>
              <w:rPr>
                <w:rFonts w:ascii="Times New Roman" w:hAnsi="Times New Roman"/>
                <w:bCs/>
                <w:iCs/>
                <w:sz w:val="24"/>
                <w:szCs w:val="24"/>
              </w:rPr>
            </w:pPr>
          </w:p>
          <w:p w14:paraId="0FB7B7DE" w14:textId="77777777" w:rsidR="002B0BA0" w:rsidRDefault="002B0BA0">
            <w:pPr>
              <w:spacing w:after="0"/>
              <w:jc w:val="center"/>
              <w:rPr>
                <w:rFonts w:ascii="Times New Roman" w:hAnsi="Times New Roman"/>
                <w:bCs/>
                <w:iCs/>
                <w:sz w:val="24"/>
                <w:szCs w:val="24"/>
              </w:rPr>
            </w:pPr>
          </w:p>
          <w:p w14:paraId="16156F3B" w14:textId="77777777" w:rsidR="002B0BA0" w:rsidRDefault="005509AD">
            <w:pPr>
              <w:spacing w:after="0"/>
              <w:jc w:val="center"/>
              <w:rPr>
                <w:rFonts w:ascii="Times New Roman" w:hAnsi="Times New Roman"/>
                <w:bCs/>
                <w:iCs/>
                <w:sz w:val="24"/>
                <w:szCs w:val="24"/>
              </w:rPr>
            </w:pPr>
            <w:r>
              <w:rPr>
                <w:rFonts w:ascii="Times New Roman" w:hAnsi="Times New Roman"/>
                <w:bCs/>
                <w:iCs/>
                <w:sz w:val="24"/>
                <w:szCs w:val="24"/>
              </w:rPr>
              <w:t>Устный опрос.</w:t>
            </w:r>
          </w:p>
          <w:p w14:paraId="4F58EB05" w14:textId="77777777" w:rsidR="002B0BA0" w:rsidRDefault="005509AD">
            <w:pPr>
              <w:spacing w:after="0"/>
              <w:jc w:val="center"/>
              <w:rPr>
                <w:rFonts w:ascii="Times New Roman" w:hAnsi="Times New Roman"/>
                <w:bCs/>
                <w:iCs/>
                <w:sz w:val="24"/>
                <w:szCs w:val="24"/>
              </w:rPr>
            </w:pPr>
            <w:r>
              <w:rPr>
                <w:rFonts w:ascii="Times New Roman" w:hAnsi="Times New Roman"/>
                <w:bCs/>
                <w:iCs/>
                <w:sz w:val="24"/>
                <w:szCs w:val="24"/>
              </w:rPr>
              <w:t>Тестирование.</w:t>
            </w:r>
          </w:p>
          <w:p w14:paraId="213D0EB0" w14:textId="77777777" w:rsidR="002B0BA0" w:rsidRDefault="005509AD">
            <w:pPr>
              <w:spacing w:after="0"/>
              <w:jc w:val="center"/>
              <w:rPr>
                <w:rFonts w:ascii="Times New Roman" w:hAnsi="Times New Roman"/>
                <w:bCs/>
                <w:i/>
                <w:sz w:val="24"/>
                <w:szCs w:val="24"/>
              </w:rPr>
            </w:pPr>
            <w:r>
              <w:rPr>
                <w:rFonts w:ascii="Times New Roman" w:hAnsi="Times New Roman"/>
                <w:bCs/>
                <w:iCs/>
                <w:sz w:val="24"/>
                <w:szCs w:val="24"/>
              </w:rPr>
              <w:t>Результаты выполнения контрольных нормативов</w:t>
            </w:r>
          </w:p>
          <w:p w14:paraId="3E6930AF" w14:textId="77777777" w:rsidR="002B0BA0" w:rsidRDefault="002B0BA0">
            <w:pPr>
              <w:spacing w:after="0"/>
              <w:jc w:val="both"/>
              <w:rPr>
                <w:rFonts w:ascii="Times New Roman" w:hAnsi="Times New Roman"/>
                <w:bCs/>
                <w:i/>
                <w:sz w:val="24"/>
                <w:szCs w:val="24"/>
              </w:rPr>
            </w:pPr>
          </w:p>
        </w:tc>
      </w:tr>
      <w:tr w:rsidR="002B0BA0" w14:paraId="10DE3E58" w14:textId="77777777">
        <w:trPr>
          <w:trHeight w:val="437"/>
        </w:trPr>
        <w:tc>
          <w:tcPr>
            <w:tcW w:w="5000" w:type="pct"/>
            <w:gridSpan w:val="3"/>
          </w:tcPr>
          <w:p w14:paraId="3ABD727F" w14:textId="77777777" w:rsidR="002B0BA0" w:rsidRDefault="005509AD">
            <w:pPr>
              <w:spacing w:after="0"/>
              <w:rPr>
                <w:rFonts w:ascii="Times New Roman" w:hAnsi="Times New Roman"/>
                <w:b/>
                <w:bCs/>
                <w:iCs/>
                <w:sz w:val="24"/>
                <w:szCs w:val="24"/>
              </w:rPr>
            </w:pPr>
            <w:r>
              <w:rPr>
                <w:rFonts w:ascii="Times New Roman" w:hAnsi="Times New Roman"/>
                <w:b/>
                <w:bCs/>
                <w:iCs/>
                <w:sz w:val="24"/>
                <w:szCs w:val="24"/>
              </w:rPr>
              <w:t>Перечень умений, осваиваемых в рамках дисциплины</w:t>
            </w:r>
          </w:p>
        </w:tc>
      </w:tr>
      <w:tr w:rsidR="002B0BA0" w14:paraId="49524B39" w14:textId="77777777">
        <w:trPr>
          <w:trHeight w:val="896"/>
        </w:trPr>
        <w:tc>
          <w:tcPr>
            <w:tcW w:w="1871" w:type="pct"/>
          </w:tcPr>
          <w:p w14:paraId="390A5F08" w14:textId="77777777" w:rsidR="002B0BA0" w:rsidRDefault="005509AD">
            <w:pPr>
              <w:pStyle w:val="23"/>
              <w:spacing w:after="0"/>
              <w:rPr>
                <w:rFonts w:ascii="Times New Roman" w:hAnsi="Times New Roman"/>
                <w:i/>
                <w:iCs/>
                <w:color w:val="000000"/>
                <w:sz w:val="24"/>
                <w:szCs w:val="24"/>
                <w:shd w:val="clear" w:color="auto" w:fill="FFFFFF"/>
              </w:rPr>
            </w:pPr>
            <w:r>
              <w:rPr>
                <w:rStyle w:val="3c"/>
                <w:rFonts w:ascii="Times New Roman" w:hAnsi="Times New Roman"/>
                <w:i w:val="0"/>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5DEC7E10" w14:textId="77777777" w:rsidR="002B0BA0" w:rsidRDefault="005509AD">
            <w:pPr>
              <w:suppressAutoHyphens/>
              <w:spacing w:after="0"/>
              <w:rPr>
                <w:rFonts w:ascii="Times New Roman" w:hAnsi="Times New Roman"/>
                <w:i/>
                <w:iCs/>
                <w:color w:val="000000"/>
                <w:sz w:val="24"/>
                <w:szCs w:val="24"/>
              </w:rPr>
            </w:pPr>
            <w:r>
              <w:rPr>
                <w:rStyle w:val="3c"/>
                <w:rFonts w:ascii="Times New Roman" w:hAnsi="Times New Roman"/>
                <w:bCs/>
                <w:i w:val="0"/>
                <w:color w:val="000000"/>
                <w:sz w:val="24"/>
                <w:szCs w:val="24"/>
              </w:rPr>
              <w:t>применять рациональные приемы двигательных функций</w:t>
            </w:r>
            <w:r>
              <w:rPr>
                <w:rStyle w:val="3c"/>
                <w:rFonts w:ascii="Times New Roman" w:hAnsi="Times New Roman"/>
                <w:bCs/>
                <w:color w:val="000000"/>
                <w:sz w:val="24"/>
                <w:szCs w:val="24"/>
              </w:rPr>
              <w:t xml:space="preserve"> </w:t>
            </w:r>
            <w:r>
              <w:rPr>
                <w:rStyle w:val="3c"/>
                <w:rFonts w:ascii="Times New Roman" w:hAnsi="Times New Roman"/>
                <w:bCs/>
                <w:i w:val="0"/>
                <w:color w:val="000000"/>
                <w:sz w:val="24"/>
                <w:szCs w:val="24"/>
              </w:rPr>
              <w:t>в</w:t>
            </w:r>
            <w:r>
              <w:rPr>
                <w:rStyle w:val="3c"/>
                <w:rFonts w:ascii="Times New Roman" w:hAnsi="Times New Roman"/>
                <w:bCs/>
                <w:color w:val="000000"/>
                <w:sz w:val="24"/>
                <w:szCs w:val="24"/>
              </w:rPr>
              <w:t xml:space="preserve"> </w:t>
            </w:r>
            <w:r>
              <w:rPr>
                <w:rFonts w:ascii="Times New Roman" w:hAnsi="Times New Roman"/>
                <w:color w:val="000000"/>
                <w:sz w:val="24"/>
                <w:szCs w:val="24"/>
              </w:rPr>
              <w:t>профессиональной деятельности;</w:t>
            </w:r>
          </w:p>
          <w:p w14:paraId="54AD0294" w14:textId="77777777" w:rsidR="002B0BA0" w:rsidRDefault="005509AD">
            <w:pPr>
              <w:tabs>
                <w:tab w:val="right" w:pos="2002"/>
              </w:tabs>
              <w:spacing w:after="0"/>
              <w:rPr>
                <w:rFonts w:ascii="Times New Roman" w:hAnsi="Times New Roman"/>
                <w:i/>
                <w:sz w:val="24"/>
                <w:szCs w:val="24"/>
              </w:rPr>
            </w:pPr>
            <w:r>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p w14:paraId="0C48CEA5" w14:textId="77777777" w:rsidR="002B0BA0" w:rsidRDefault="005509AD">
            <w:pPr>
              <w:spacing w:after="0"/>
              <w:rPr>
                <w:rFonts w:ascii="Times New Roman" w:hAnsi="Times New Roman"/>
                <w:bCs/>
                <w:i/>
                <w:sz w:val="24"/>
                <w:szCs w:val="24"/>
              </w:rPr>
            </w:pPr>
            <w:r>
              <w:rPr>
                <w:rFonts w:ascii="Times New Roman" w:hAnsi="Times New Roman"/>
                <w:color w:val="000000"/>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2020" w:type="pct"/>
          </w:tcPr>
          <w:p w14:paraId="602C527A" w14:textId="77777777" w:rsidR="002B0BA0" w:rsidRDefault="005509AD">
            <w:pPr>
              <w:pStyle w:val="23"/>
              <w:spacing w:after="0"/>
              <w:ind w:firstLine="34"/>
              <w:rPr>
                <w:rFonts w:ascii="Times New Roman" w:hAnsi="Times New Roman"/>
                <w:i/>
                <w:sz w:val="24"/>
                <w:szCs w:val="24"/>
              </w:rPr>
            </w:pPr>
            <w:r>
              <w:rPr>
                <w:rFonts w:ascii="Times New Roman" w:hAnsi="Times New Roman"/>
                <w:bCs/>
                <w:sz w:val="24"/>
                <w:szCs w:val="24"/>
              </w:rPr>
              <w:t xml:space="preserve">обучающийся использует </w:t>
            </w:r>
            <w:r>
              <w:rPr>
                <w:rStyle w:val="3c"/>
                <w:rFonts w:ascii="Times New Roman" w:hAnsi="Times New Roman"/>
                <w:i w:val="0"/>
                <w:color w:val="000000"/>
                <w:sz w:val="24"/>
                <w:szCs w:val="24"/>
              </w:rPr>
              <w:t>физкультурно-оздоровительную деятельность для укрепления здоровья, достижения жизненных и профессиональных целей;</w:t>
            </w:r>
          </w:p>
          <w:p w14:paraId="1F64F78D" w14:textId="77777777" w:rsidR="002B0BA0" w:rsidRDefault="005509AD">
            <w:pPr>
              <w:suppressAutoHyphens/>
              <w:spacing w:after="0"/>
              <w:rPr>
                <w:rFonts w:ascii="Times New Roman" w:hAnsi="Times New Roman"/>
                <w:i/>
                <w:iCs/>
                <w:color w:val="000000"/>
                <w:sz w:val="24"/>
                <w:szCs w:val="24"/>
              </w:rPr>
            </w:pPr>
            <w:r>
              <w:rPr>
                <w:rStyle w:val="3c"/>
                <w:rFonts w:ascii="Times New Roman" w:hAnsi="Times New Roman"/>
                <w:bCs/>
                <w:i w:val="0"/>
                <w:color w:val="000000"/>
                <w:sz w:val="24"/>
                <w:szCs w:val="24"/>
              </w:rPr>
              <w:t>применяет рациональные приемы двигательных функций</w:t>
            </w:r>
            <w:r>
              <w:rPr>
                <w:rStyle w:val="3c"/>
                <w:rFonts w:ascii="Times New Roman" w:hAnsi="Times New Roman"/>
                <w:bCs/>
                <w:color w:val="000000"/>
                <w:sz w:val="24"/>
                <w:szCs w:val="24"/>
              </w:rPr>
              <w:t xml:space="preserve"> </w:t>
            </w:r>
            <w:r>
              <w:rPr>
                <w:rStyle w:val="3c"/>
                <w:rFonts w:ascii="Times New Roman" w:hAnsi="Times New Roman"/>
                <w:bCs/>
                <w:i w:val="0"/>
                <w:color w:val="000000"/>
                <w:sz w:val="24"/>
                <w:szCs w:val="24"/>
              </w:rPr>
              <w:t>в</w:t>
            </w:r>
            <w:r>
              <w:rPr>
                <w:rStyle w:val="3c"/>
                <w:rFonts w:ascii="Times New Roman" w:hAnsi="Times New Roman"/>
                <w:bCs/>
                <w:color w:val="000000"/>
                <w:sz w:val="24"/>
                <w:szCs w:val="24"/>
              </w:rPr>
              <w:t xml:space="preserve"> </w:t>
            </w:r>
            <w:r>
              <w:rPr>
                <w:rFonts w:ascii="Times New Roman" w:hAnsi="Times New Roman"/>
                <w:color w:val="000000"/>
                <w:sz w:val="24"/>
                <w:szCs w:val="24"/>
              </w:rPr>
              <w:t>профессиональной деятельности;</w:t>
            </w:r>
          </w:p>
          <w:p w14:paraId="7F799EE8" w14:textId="77777777" w:rsidR="002B0BA0" w:rsidRDefault="005509AD">
            <w:pPr>
              <w:tabs>
                <w:tab w:val="right" w:pos="2002"/>
              </w:tabs>
              <w:spacing w:after="0"/>
              <w:rPr>
                <w:rFonts w:ascii="Times New Roman" w:hAnsi="Times New Roman"/>
                <w:i/>
                <w:sz w:val="24"/>
                <w:szCs w:val="24"/>
              </w:rPr>
            </w:pPr>
            <w:r>
              <w:rPr>
                <w:rFonts w:ascii="Times New Roman" w:hAnsi="Times New Roman"/>
                <w:color w:val="000000"/>
                <w:sz w:val="24"/>
                <w:szCs w:val="24"/>
              </w:rPr>
              <w:t>пользуется средствами профилактики перенапряжения, характерными для данной специальности;</w:t>
            </w:r>
          </w:p>
          <w:p w14:paraId="77D21D71" w14:textId="77777777" w:rsidR="002B0BA0" w:rsidRDefault="005509AD">
            <w:pPr>
              <w:spacing w:after="0"/>
              <w:rPr>
                <w:rFonts w:ascii="Times New Roman" w:hAnsi="Times New Roman"/>
                <w:bCs/>
                <w:sz w:val="24"/>
                <w:szCs w:val="24"/>
              </w:rPr>
            </w:pPr>
            <w:r>
              <w:rPr>
                <w:rFonts w:ascii="Times New Roman" w:hAnsi="Times New Roman"/>
                <w:color w:val="000000"/>
                <w:sz w:val="24"/>
                <w:szCs w:val="24"/>
              </w:rPr>
              <w:t>выполняет контрольные нормативы, предусмотренные государственнымстандартом при соответствующей тренировке, с учетом состояния здоровья и функциональных возможностей своего организма</w:t>
            </w:r>
          </w:p>
        </w:tc>
        <w:tc>
          <w:tcPr>
            <w:tcW w:w="1109" w:type="pct"/>
          </w:tcPr>
          <w:p w14:paraId="52C07F4C" w14:textId="77777777" w:rsidR="002B0BA0" w:rsidRDefault="002B0BA0">
            <w:pPr>
              <w:spacing w:after="0"/>
              <w:jc w:val="center"/>
              <w:rPr>
                <w:rFonts w:ascii="Times New Roman" w:hAnsi="Times New Roman"/>
                <w:bCs/>
                <w:iCs/>
                <w:sz w:val="24"/>
                <w:szCs w:val="24"/>
              </w:rPr>
            </w:pPr>
          </w:p>
          <w:p w14:paraId="3DE05B34" w14:textId="77777777" w:rsidR="002B0BA0" w:rsidRDefault="002B0BA0">
            <w:pPr>
              <w:spacing w:after="0"/>
              <w:jc w:val="center"/>
              <w:rPr>
                <w:rFonts w:ascii="Times New Roman" w:hAnsi="Times New Roman"/>
                <w:bCs/>
                <w:iCs/>
                <w:sz w:val="24"/>
                <w:szCs w:val="24"/>
              </w:rPr>
            </w:pPr>
          </w:p>
          <w:p w14:paraId="6317B680" w14:textId="77777777" w:rsidR="002B0BA0" w:rsidRDefault="002B0BA0">
            <w:pPr>
              <w:spacing w:after="0"/>
              <w:jc w:val="center"/>
              <w:rPr>
                <w:rFonts w:ascii="Times New Roman" w:hAnsi="Times New Roman"/>
                <w:bCs/>
                <w:iCs/>
                <w:sz w:val="24"/>
                <w:szCs w:val="24"/>
              </w:rPr>
            </w:pPr>
          </w:p>
          <w:p w14:paraId="1FC139D3" w14:textId="77777777" w:rsidR="002B0BA0" w:rsidRDefault="002B0BA0">
            <w:pPr>
              <w:spacing w:after="0"/>
              <w:jc w:val="center"/>
              <w:rPr>
                <w:rFonts w:ascii="Times New Roman" w:hAnsi="Times New Roman"/>
                <w:bCs/>
                <w:iCs/>
                <w:sz w:val="24"/>
                <w:szCs w:val="24"/>
              </w:rPr>
            </w:pPr>
          </w:p>
          <w:p w14:paraId="52D407A7" w14:textId="77777777" w:rsidR="002B0BA0" w:rsidRDefault="005509AD">
            <w:pPr>
              <w:spacing w:after="0"/>
              <w:jc w:val="center"/>
              <w:rPr>
                <w:rFonts w:ascii="Times New Roman" w:hAnsi="Times New Roman"/>
                <w:bCs/>
                <w:iCs/>
                <w:sz w:val="24"/>
                <w:szCs w:val="24"/>
              </w:rPr>
            </w:pPr>
            <w:r>
              <w:rPr>
                <w:rFonts w:ascii="Times New Roman" w:hAnsi="Times New Roman"/>
                <w:bCs/>
                <w:iCs/>
                <w:sz w:val="24"/>
                <w:szCs w:val="24"/>
              </w:rPr>
              <w:t>Выполнение комплекса упражнений.</w:t>
            </w:r>
          </w:p>
          <w:p w14:paraId="2B366DC2" w14:textId="77777777" w:rsidR="002B0BA0" w:rsidRDefault="005509AD">
            <w:pPr>
              <w:spacing w:after="0"/>
              <w:jc w:val="center"/>
              <w:rPr>
                <w:rFonts w:ascii="Times New Roman" w:hAnsi="Times New Roman"/>
                <w:bCs/>
                <w:iCs/>
                <w:sz w:val="24"/>
                <w:szCs w:val="24"/>
              </w:rPr>
            </w:pPr>
            <w:r>
              <w:rPr>
                <w:rFonts w:ascii="Times New Roman" w:hAnsi="Times New Roman"/>
                <w:bCs/>
                <w:iCs/>
                <w:sz w:val="24"/>
                <w:szCs w:val="24"/>
              </w:rPr>
              <w:t>Регулирование физической нагрузки.</w:t>
            </w:r>
          </w:p>
          <w:p w14:paraId="621D6804" w14:textId="77777777" w:rsidR="002B0BA0" w:rsidRDefault="005509AD">
            <w:pPr>
              <w:spacing w:after="0"/>
              <w:jc w:val="center"/>
              <w:rPr>
                <w:rFonts w:ascii="Times New Roman" w:hAnsi="Times New Roman"/>
                <w:bCs/>
                <w:iCs/>
                <w:sz w:val="24"/>
                <w:szCs w:val="24"/>
              </w:rPr>
            </w:pPr>
            <w:r>
              <w:rPr>
                <w:rFonts w:ascii="Times New Roman" w:hAnsi="Times New Roman"/>
                <w:bCs/>
                <w:iCs/>
                <w:sz w:val="24"/>
                <w:szCs w:val="24"/>
              </w:rPr>
              <w:t>Владение навыками контроля и оценки.</w:t>
            </w:r>
          </w:p>
          <w:p w14:paraId="1D2C58AB" w14:textId="77777777" w:rsidR="002B0BA0" w:rsidRDefault="005509AD">
            <w:pPr>
              <w:spacing w:after="0"/>
              <w:jc w:val="center"/>
              <w:rPr>
                <w:rFonts w:ascii="Times New Roman" w:hAnsi="Times New Roman"/>
                <w:bCs/>
                <w:i/>
                <w:sz w:val="24"/>
                <w:szCs w:val="24"/>
              </w:rPr>
            </w:pPr>
            <w:r>
              <w:rPr>
                <w:rFonts w:ascii="Times New Roman" w:hAnsi="Times New Roman"/>
                <w:bCs/>
                <w:iCs/>
                <w:sz w:val="24"/>
                <w:szCs w:val="24"/>
              </w:rPr>
              <w:t>Подбор средств и методов занятий</w:t>
            </w:r>
          </w:p>
        </w:tc>
      </w:tr>
    </w:tbl>
    <w:p w14:paraId="751C9EE6" w14:textId="77777777" w:rsidR="002B0BA0" w:rsidRDefault="002B0BA0">
      <w:pPr>
        <w:rPr>
          <w:rFonts w:ascii="Times New Roman" w:hAnsi="Times New Roman"/>
          <w:b/>
          <w:sz w:val="24"/>
          <w:szCs w:val="24"/>
        </w:rPr>
      </w:pPr>
    </w:p>
    <w:p w14:paraId="6608CB8C" w14:textId="77777777" w:rsidR="002B0BA0" w:rsidRDefault="002B0BA0">
      <w:pPr>
        <w:jc w:val="right"/>
        <w:rPr>
          <w:b/>
        </w:rPr>
      </w:pPr>
    </w:p>
    <w:p w14:paraId="7F0EFF43" w14:textId="77777777" w:rsidR="002B0BA0" w:rsidRDefault="005509AD">
      <w:pPr>
        <w:pStyle w:val="aff6"/>
        <w:jc w:val="right"/>
        <w:rPr>
          <w:rFonts w:ascii="Times New Roman" w:hAnsi="Times New Roman"/>
          <w:b/>
          <w:bCs/>
        </w:rPr>
      </w:pPr>
      <w:bookmarkStart w:id="647" w:name="_Toc162342788"/>
      <w:r>
        <w:rPr>
          <w:rFonts w:ascii="Times New Roman" w:hAnsi="Times New Roman"/>
          <w:b/>
          <w:bCs/>
        </w:rPr>
        <w:t>Приложение 2.5</w:t>
      </w:r>
      <w:bookmarkEnd w:id="647"/>
    </w:p>
    <w:p w14:paraId="7D63B927"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75C30B45"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56944AE1" w14:textId="77777777" w:rsidR="002B0BA0" w:rsidRDefault="002B0BA0">
      <w:pPr>
        <w:jc w:val="center"/>
        <w:rPr>
          <w:rFonts w:ascii="Times New Roman" w:hAnsi="Times New Roman"/>
          <w:b/>
        </w:rPr>
      </w:pPr>
    </w:p>
    <w:p w14:paraId="12097A79" w14:textId="77777777" w:rsidR="002B0BA0" w:rsidRDefault="002B0BA0">
      <w:pPr>
        <w:jc w:val="center"/>
        <w:rPr>
          <w:rFonts w:ascii="Times New Roman" w:hAnsi="Times New Roman"/>
          <w:b/>
          <w:i/>
        </w:rPr>
      </w:pPr>
    </w:p>
    <w:p w14:paraId="10AC3A8B" w14:textId="77777777" w:rsidR="002B0BA0" w:rsidRDefault="002B0BA0">
      <w:pPr>
        <w:jc w:val="center"/>
        <w:rPr>
          <w:rFonts w:ascii="Times New Roman" w:hAnsi="Times New Roman"/>
          <w:b/>
          <w:i/>
        </w:rPr>
      </w:pPr>
    </w:p>
    <w:p w14:paraId="3A4E9E05" w14:textId="77777777" w:rsidR="002B0BA0" w:rsidRDefault="002B0BA0">
      <w:pPr>
        <w:jc w:val="center"/>
        <w:rPr>
          <w:rFonts w:ascii="Times New Roman" w:hAnsi="Times New Roman"/>
          <w:b/>
          <w:i/>
        </w:rPr>
      </w:pPr>
    </w:p>
    <w:p w14:paraId="7510F024" w14:textId="77777777" w:rsidR="002B0BA0" w:rsidRDefault="002B0BA0">
      <w:pPr>
        <w:jc w:val="center"/>
        <w:rPr>
          <w:rFonts w:ascii="Times New Roman" w:hAnsi="Times New Roman"/>
          <w:b/>
          <w:i/>
        </w:rPr>
      </w:pPr>
    </w:p>
    <w:p w14:paraId="25D99C7A" w14:textId="77777777" w:rsidR="002B0BA0" w:rsidRDefault="002B0BA0">
      <w:pPr>
        <w:jc w:val="center"/>
        <w:rPr>
          <w:rFonts w:ascii="Times New Roman" w:hAnsi="Times New Roman"/>
          <w:b/>
          <w:i/>
        </w:rPr>
      </w:pPr>
    </w:p>
    <w:p w14:paraId="2854B07D" w14:textId="77777777" w:rsidR="002B0BA0" w:rsidRDefault="002B0BA0">
      <w:pPr>
        <w:jc w:val="center"/>
        <w:rPr>
          <w:rFonts w:ascii="Times New Roman" w:hAnsi="Times New Roman"/>
          <w:b/>
          <w:i/>
        </w:rPr>
      </w:pPr>
    </w:p>
    <w:p w14:paraId="54037FC7" w14:textId="77777777" w:rsidR="002B0BA0" w:rsidRDefault="002B0BA0">
      <w:pPr>
        <w:jc w:val="center"/>
        <w:rPr>
          <w:rFonts w:ascii="Times New Roman" w:hAnsi="Times New Roman"/>
          <w:b/>
          <w:i/>
        </w:rPr>
      </w:pPr>
    </w:p>
    <w:p w14:paraId="2549E35D" w14:textId="77777777" w:rsidR="002B0BA0" w:rsidRDefault="002B0BA0">
      <w:pPr>
        <w:jc w:val="center"/>
        <w:rPr>
          <w:rFonts w:ascii="Times New Roman" w:hAnsi="Times New Roman"/>
          <w:b/>
          <w:i/>
        </w:rPr>
      </w:pPr>
    </w:p>
    <w:p w14:paraId="1EA43A1C" w14:textId="77777777" w:rsidR="002B0BA0" w:rsidRDefault="005509AD">
      <w:pPr>
        <w:pStyle w:val="aff6"/>
        <w:rPr>
          <w:rFonts w:ascii="Times New Roman" w:hAnsi="Times New Roman"/>
          <w:b/>
          <w:bCs/>
        </w:rPr>
      </w:pPr>
      <w:bookmarkStart w:id="648" w:name="_Toc162342789"/>
      <w:r>
        <w:rPr>
          <w:rFonts w:ascii="Times New Roman" w:hAnsi="Times New Roman"/>
          <w:b/>
          <w:bCs/>
        </w:rPr>
        <w:t>ПРИМЕРНАЯ РАБОЧАЯ ПРОГРАММА УЧЕБНОЙ ДИСЦИПЛИНЫ</w:t>
      </w:r>
      <w:bookmarkEnd w:id="648"/>
    </w:p>
    <w:p w14:paraId="1D55F70D" w14:textId="77777777" w:rsidR="002B0BA0" w:rsidRDefault="002B0BA0">
      <w:pPr>
        <w:jc w:val="center"/>
        <w:rPr>
          <w:rFonts w:ascii="Times New Roman" w:hAnsi="Times New Roman"/>
          <w:b/>
          <w:sz w:val="24"/>
          <w:szCs w:val="24"/>
        </w:rPr>
      </w:pPr>
    </w:p>
    <w:p w14:paraId="05F36E04" w14:textId="77777777" w:rsidR="002B0BA0" w:rsidRDefault="005509AD">
      <w:pPr>
        <w:pStyle w:val="aff6"/>
        <w:rPr>
          <w:rFonts w:ascii="Times New Roman" w:hAnsi="Times New Roman"/>
          <w:b/>
          <w:bCs/>
        </w:rPr>
      </w:pPr>
      <w:bookmarkStart w:id="649" w:name="_Toc162342790"/>
      <w:r>
        <w:rPr>
          <w:rFonts w:ascii="Times New Roman" w:hAnsi="Times New Roman"/>
          <w:b/>
          <w:bCs/>
        </w:rPr>
        <w:t>«СГ. 05 ОСНОВЫ БЕРЕЖЛИВОГО ПРОИЗВОДСТВА»</w:t>
      </w:r>
      <w:bookmarkEnd w:id="649"/>
    </w:p>
    <w:p w14:paraId="66D03D15" w14:textId="77777777" w:rsidR="002B0BA0" w:rsidRDefault="002B0BA0">
      <w:pPr>
        <w:jc w:val="center"/>
        <w:rPr>
          <w:rFonts w:ascii="Times New Roman" w:hAnsi="Times New Roman"/>
          <w:b/>
          <w:i/>
        </w:rPr>
      </w:pPr>
    </w:p>
    <w:p w14:paraId="5DC44038" w14:textId="77777777" w:rsidR="002B0BA0" w:rsidRDefault="002B0BA0">
      <w:pPr>
        <w:rPr>
          <w:rFonts w:ascii="Times New Roman" w:hAnsi="Times New Roman"/>
          <w:b/>
          <w:i/>
        </w:rPr>
      </w:pPr>
    </w:p>
    <w:p w14:paraId="4CE08C45" w14:textId="77777777" w:rsidR="002B0BA0" w:rsidRDefault="002B0BA0">
      <w:pPr>
        <w:rPr>
          <w:rFonts w:ascii="Times New Roman" w:hAnsi="Times New Roman"/>
          <w:b/>
          <w:i/>
        </w:rPr>
      </w:pPr>
    </w:p>
    <w:p w14:paraId="5D720A6E" w14:textId="77777777" w:rsidR="002B0BA0" w:rsidRDefault="002B0BA0">
      <w:pPr>
        <w:rPr>
          <w:rFonts w:ascii="Times New Roman" w:hAnsi="Times New Roman"/>
          <w:b/>
          <w:i/>
        </w:rPr>
      </w:pPr>
    </w:p>
    <w:p w14:paraId="7B071638" w14:textId="77777777" w:rsidR="002B0BA0" w:rsidRDefault="002B0BA0">
      <w:pPr>
        <w:rPr>
          <w:rFonts w:ascii="Times New Roman" w:hAnsi="Times New Roman"/>
          <w:b/>
          <w:i/>
        </w:rPr>
      </w:pPr>
    </w:p>
    <w:p w14:paraId="59EC50A3" w14:textId="77777777" w:rsidR="002B0BA0" w:rsidRDefault="002B0BA0">
      <w:pPr>
        <w:rPr>
          <w:rFonts w:ascii="Times New Roman" w:hAnsi="Times New Roman"/>
          <w:b/>
          <w:i/>
        </w:rPr>
      </w:pPr>
    </w:p>
    <w:p w14:paraId="59DE6570" w14:textId="77777777" w:rsidR="002B0BA0" w:rsidRDefault="002B0BA0">
      <w:pPr>
        <w:rPr>
          <w:rFonts w:ascii="Times New Roman" w:hAnsi="Times New Roman"/>
          <w:b/>
          <w:i/>
        </w:rPr>
      </w:pPr>
    </w:p>
    <w:p w14:paraId="43E66CED" w14:textId="77777777" w:rsidR="002B0BA0" w:rsidRDefault="002B0BA0">
      <w:pPr>
        <w:rPr>
          <w:rFonts w:ascii="Times New Roman" w:hAnsi="Times New Roman"/>
          <w:b/>
          <w:i/>
        </w:rPr>
      </w:pPr>
    </w:p>
    <w:p w14:paraId="79EDA7DF" w14:textId="77777777" w:rsidR="002B0BA0" w:rsidRDefault="002B0BA0">
      <w:pPr>
        <w:rPr>
          <w:rFonts w:ascii="Times New Roman" w:hAnsi="Times New Roman"/>
          <w:b/>
          <w:i/>
        </w:rPr>
      </w:pPr>
    </w:p>
    <w:p w14:paraId="2D4E05CE" w14:textId="77777777" w:rsidR="002B0BA0" w:rsidRDefault="002B0BA0">
      <w:pPr>
        <w:rPr>
          <w:rFonts w:ascii="Times New Roman" w:hAnsi="Times New Roman"/>
          <w:b/>
          <w:i/>
        </w:rPr>
      </w:pPr>
    </w:p>
    <w:p w14:paraId="254189FA" w14:textId="77777777" w:rsidR="002B0BA0" w:rsidRDefault="002B0BA0">
      <w:pPr>
        <w:rPr>
          <w:rFonts w:ascii="Times New Roman" w:hAnsi="Times New Roman"/>
          <w:b/>
          <w:i/>
        </w:rPr>
      </w:pPr>
    </w:p>
    <w:p w14:paraId="5E570300" w14:textId="77777777" w:rsidR="002B0BA0" w:rsidRDefault="002B0BA0">
      <w:pPr>
        <w:rPr>
          <w:rFonts w:ascii="Times New Roman" w:hAnsi="Times New Roman"/>
          <w:b/>
          <w:i/>
        </w:rPr>
      </w:pPr>
    </w:p>
    <w:p w14:paraId="4B1B0645" w14:textId="77777777" w:rsidR="002B0BA0" w:rsidRDefault="002B0BA0">
      <w:pPr>
        <w:rPr>
          <w:rFonts w:ascii="Times New Roman" w:hAnsi="Times New Roman"/>
          <w:b/>
          <w:i/>
        </w:rPr>
      </w:pPr>
    </w:p>
    <w:p w14:paraId="66CC54CA" w14:textId="1CD55BB0"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47DDAD69"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1E5281CB"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5A04E96A" w14:textId="77777777">
        <w:tc>
          <w:tcPr>
            <w:tcW w:w="7501" w:type="dxa"/>
          </w:tcPr>
          <w:p w14:paraId="5E4A0AC2" w14:textId="77777777" w:rsidR="002B0BA0" w:rsidRDefault="005509AD" w:rsidP="005509AD">
            <w:pPr>
              <w:numPr>
                <w:ilvl w:val="0"/>
                <w:numId w:val="107"/>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598B8F4A" w14:textId="77777777" w:rsidR="002B0BA0" w:rsidRDefault="002B0BA0">
            <w:pPr>
              <w:rPr>
                <w:rFonts w:ascii="Times New Roman" w:hAnsi="Times New Roman"/>
                <w:b/>
                <w:sz w:val="24"/>
                <w:szCs w:val="24"/>
              </w:rPr>
            </w:pPr>
          </w:p>
        </w:tc>
      </w:tr>
      <w:tr w:rsidR="002B0BA0" w14:paraId="395197C7" w14:textId="77777777">
        <w:tc>
          <w:tcPr>
            <w:tcW w:w="7501" w:type="dxa"/>
          </w:tcPr>
          <w:p w14:paraId="097B780E" w14:textId="77777777" w:rsidR="002B0BA0" w:rsidRDefault="005509AD" w:rsidP="005509AD">
            <w:pPr>
              <w:numPr>
                <w:ilvl w:val="0"/>
                <w:numId w:val="107"/>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60B95DD1" w14:textId="77777777" w:rsidR="002B0BA0" w:rsidRDefault="005509AD" w:rsidP="005509AD">
            <w:pPr>
              <w:numPr>
                <w:ilvl w:val="0"/>
                <w:numId w:val="107"/>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425105A0" w14:textId="77777777" w:rsidR="002B0BA0" w:rsidRDefault="002B0BA0">
            <w:pPr>
              <w:ind w:left="644"/>
              <w:rPr>
                <w:rFonts w:ascii="Times New Roman" w:hAnsi="Times New Roman"/>
                <w:b/>
                <w:sz w:val="24"/>
                <w:szCs w:val="24"/>
              </w:rPr>
            </w:pPr>
          </w:p>
        </w:tc>
      </w:tr>
      <w:tr w:rsidR="002B0BA0" w14:paraId="79274C67" w14:textId="77777777">
        <w:tc>
          <w:tcPr>
            <w:tcW w:w="7501" w:type="dxa"/>
          </w:tcPr>
          <w:p w14:paraId="0A38802B" w14:textId="77777777" w:rsidR="002B0BA0" w:rsidRDefault="005509AD" w:rsidP="005509AD">
            <w:pPr>
              <w:numPr>
                <w:ilvl w:val="0"/>
                <w:numId w:val="107"/>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3499A10D" w14:textId="77777777" w:rsidR="002B0BA0" w:rsidRDefault="002B0BA0">
            <w:pPr>
              <w:suppressAutoHyphens/>
              <w:rPr>
                <w:rFonts w:ascii="Times New Roman" w:hAnsi="Times New Roman"/>
                <w:b/>
                <w:sz w:val="24"/>
                <w:szCs w:val="24"/>
              </w:rPr>
            </w:pPr>
          </w:p>
        </w:tc>
        <w:tc>
          <w:tcPr>
            <w:tcW w:w="1854" w:type="dxa"/>
          </w:tcPr>
          <w:p w14:paraId="04C448BE" w14:textId="77777777" w:rsidR="002B0BA0" w:rsidRDefault="002B0BA0">
            <w:pPr>
              <w:rPr>
                <w:rFonts w:ascii="Times New Roman" w:hAnsi="Times New Roman"/>
                <w:b/>
                <w:sz w:val="24"/>
                <w:szCs w:val="24"/>
              </w:rPr>
            </w:pPr>
          </w:p>
        </w:tc>
      </w:tr>
    </w:tbl>
    <w:p w14:paraId="73AB1223" w14:textId="77777777" w:rsidR="002B0BA0" w:rsidRDefault="005509AD">
      <w:pPr>
        <w:ind w:right="-285"/>
        <w:jc w:val="center"/>
        <w:rPr>
          <w:rFonts w:ascii="Times New Roman" w:hAnsi="Times New Roman"/>
          <w:b/>
          <w:i/>
          <w:sz w:val="24"/>
          <w:szCs w:val="24"/>
        </w:rPr>
      </w:pPr>
      <w:r>
        <w:rPr>
          <w:rFonts w:ascii="Times New Roman" w:hAnsi="Times New Roman"/>
          <w:b/>
          <w:i/>
          <w:u w:val="single"/>
        </w:rPr>
        <w:br w:type="page"/>
      </w:r>
    </w:p>
    <w:p w14:paraId="04E3B956" w14:textId="77777777" w:rsidR="002B0BA0" w:rsidRDefault="005509AD" w:rsidP="005509AD">
      <w:pPr>
        <w:pStyle w:val="aff9"/>
        <w:numPr>
          <w:ilvl w:val="0"/>
          <w:numId w:val="108"/>
        </w:numPr>
        <w:suppressAutoHyphens/>
        <w:spacing w:after="0" w:line="276" w:lineRule="auto"/>
        <w:ind w:right="-285"/>
        <w:jc w:val="center"/>
        <w:rPr>
          <w:b/>
        </w:rPr>
      </w:pPr>
      <w:r>
        <w:rPr>
          <w:b/>
        </w:rPr>
        <w:t xml:space="preserve">ОБЩАЯ ХАРАКТЕРИСТИКА </w:t>
      </w:r>
      <w:r>
        <w:rPr>
          <w:b/>
          <w:color w:val="000000"/>
        </w:rPr>
        <w:t>ПРИМЕРНОЙ РАБОЧЕЙ ПРОГРАММЫ</w:t>
      </w:r>
      <w:r>
        <w:rPr>
          <w:b/>
        </w:rPr>
        <w:t xml:space="preserve"> </w:t>
      </w:r>
      <w:r>
        <w:rPr>
          <w:b/>
        </w:rPr>
        <w:br/>
        <w:t>УЧЕБНОЙ ДИСЦИПЛИНЫ</w:t>
      </w:r>
    </w:p>
    <w:p w14:paraId="2F49CC05" w14:textId="77777777" w:rsidR="002B0BA0" w:rsidRDefault="005509AD">
      <w:pPr>
        <w:suppressAutoHyphens/>
        <w:spacing w:after="0"/>
        <w:ind w:left="720"/>
        <w:jc w:val="center"/>
        <w:rPr>
          <w:rFonts w:ascii="Times New Roman" w:hAnsi="Times New Roman"/>
          <w:b/>
          <w:sz w:val="24"/>
          <w:szCs w:val="24"/>
        </w:rPr>
      </w:pPr>
      <w:r>
        <w:rPr>
          <w:rFonts w:ascii="Times New Roman" w:hAnsi="Times New Roman"/>
          <w:b/>
          <w:sz w:val="24"/>
          <w:szCs w:val="24"/>
        </w:rPr>
        <w:t>«СГ.05 ОСНОВЫ БЕРЕЖЛИВОГО ПРОИЗВОДСТВА»</w:t>
      </w:r>
    </w:p>
    <w:p w14:paraId="3D24A300" w14:textId="77777777" w:rsidR="002B0BA0" w:rsidRDefault="002B0BA0">
      <w:pPr>
        <w:suppressAutoHyphens/>
        <w:spacing w:after="0"/>
        <w:ind w:left="720"/>
        <w:jc w:val="center"/>
        <w:rPr>
          <w:rFonts w:ascii="Times New Roman" w:hAnsi="Times New Roman"/>
          <w:b/>
          <w:sz w:val="24"/>
          <w:szCs w:val="24"/>
        </w:rPr>
      </w:pPr>
    </w:p>
    <w:p w14:paraId="418DFFE8" w14:textId="77777777" w:rsidR="002B0BA0" w:rsidRDefault="005509AD">
      <w:pPr>
        <w:suppressAutoHyphens/>
        <w:spacing w:after="0"/>
        <w:jc w:val="center"/>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7F9F3700"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Учебная дисциплина «Основы бережливого производства»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специальности</w:t>
      </w:r>
      <w:r>
        <w:rPr>
          <w:rFonts w:ascii="Times New Roman" w:hAnsi="Times New Roman"/>
          <w:sz w:val="24"/>
          <w:szCs w:val="24"/>
        </w:rPr>
        <w:t xml:space="preserve"> 55.02.01 Театральная и аудиовизуальная техника (по видам). </w:t>
      </w:r>
    </w:p>
    <w:p w14:paraId="1A0E0565"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04,ОК 07</w:t>
      </w:r>
      <w:r>
        <w:rPr>
          <w:rFonts w:ascii="Times New Roman" w:hAnsi="Times New Roman"/>
          <w:i/>
          <w:sz w:val="24"/>
          <w:szCs w:val="24"/>
        </w:rPr>
        <w:t>.</w:t>
      </w:r>
    </w:p>
    <w:p w14:paraId="26F1BA0D"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27B4DB4"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6F60C915"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536"/>
      </w:tblGrid>
      <w:tr w:rsidR="002B0BA0" w14:paraId="688DCB72" w14:textId="77777777">
        <w:trPr>
          <w:trHeight w:val="649"/>
        </w:trPr>
        <w:tc>
          <w:tcPr>
            <w:tcW w:w="1589" w:type="dxa"/>
          </w:tcPr>
          <w:p w14:paraId="6F0F0A8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Код</w:t>
            </w:r>
          </w:p>
          <w:p w14:paraId="2F1416CB" w14:textId="14BDB71F" w:rsidR="002B0BA0" w:rsidRDefault="005509AD">
            <w:pPr>
              <w:suppressAutoHyphens/>
              <w:spacing w:after="0" w:line="240" w:lineRule="auto"/>
              <w:jc w:val="center"/>
              <w:rPr>
                <w:rFonts w:ascii="Times New Roman" w:hAnsi="Times New Roman"/>
                <w:sz w:val="24"/>
                <w:szCs w:val="24"/>
                <w:lang w:val="en-US"/>
              </w:rPr>
            </w:pPr>
            <w:r>
              <w:rPr>
                <w:rFonts w:ascii="Times New Roman" w:hAnsi="Times New Roman"/>
                <w:sz w:val="24"/>
                <w:szCs w:val="24"/>
              </w:rPr>
              <w:t>ПК, ОК</w:t>
            </w:r>
          </w:p>
        </w:tc>
        <w:tc>
          <w:tcPr>
            <w:tcW w:w="4189" w:type="dxa"/>
          </w:tcPr>
          <w:p w14:paraId="30BB285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4536" w:type="dxa"/>
          </w:tcPr>
          <w:p w14:paraId="1706523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2B0BA0" w14:paraId="6E212014" w14:textId="77777777">
        <w:trPr>
          <w:trHeight w:val="4162"/>
        </w:trPr>
        <w:tc>
          <w:tcPr>
            <w:tcW w:w="1589" w:type="dxa"/>
          </w:tcPr>
          <w:p w14:paraId="22C2B3BA" w14:textId="77777777" w:rsidR="002B0BA0" w:rsidRDefault="002B0BA0">
            <w:pPr>
              <w:suppressAutoHyphens/>
              <w:spacing w:after="0" w:line="240" w:lineRule="auto"/>
              <w:jc w:val="center"/>
              <w:rPr>
                <w:rFonts w:ascii="Times New Roman" w:hAnsi="Times New Roman"/>
                <w:iCs/>
                <w:sz w:val="24"/>
                <w:szCs w:val="24"/>
              </w:rPr>
            </w:pPr>
          </w:p>
          <w:p w14:paraId="22759BD9" w14:textId="77777777" w:rsidR="002B0BA0" w:rsidRDefault="002B0BA0">
            <w:pPr>
              <w:suppressAutoHyphens/>
              <w:spacing w:after="0" w:line="240" w:lineRule="auto"/>
              <w:jc w:val="center"/>
              <w:rPr>
                <w:rFonts w:ascii="Times New Roman" w:hAnsi="Times New Roman"/>
                <w:iCs/>
                <w:sz w:val="24"/>
                <w:szCs w:val="24"/>
              </w:rPr>
            </w:pPr>
          </w:p>
          <w:p w14:paraId="14E88CEE" w14:textId="77777777" w:rsidR="002B0BA0" w:rsidRDefault="005509AD">
            <w:pPr>
              <w:suppressAutoHyphens/>
              <w:spacing w:after="0" w:line="240" w:lineRule="auto"/>
              <w:jc w:val="center"/>
              <w:rPr>
                <w:rFonts w:ascii="Times New Roman" w:hAnsi="Times New Roman"/>
                <w:iCs/>
                <w:sz w:val="24"/>
                <w:szCs w:val="24"/>
              </w:rPr>
            </w:pPr>
            <w:r>
              <w:rPr>
                <w:rFonts w:ascii="Times New Roman" w:hAnsi="Times New Roman"/>
                <w:iCs/>
                <w:sz w:val="24"/>
                <w:szCs w:val="24"/>
              </w:rPr>
              <w:t>ОК 04</w:t>
            </w:r>
          </w:p>
          <w:p w14:paraId="387349AC" w14:textId="77777777" w:rsidR="002B0BA0" w:rsidRDefault="005509AD">
            <w:pPr>
              <w:suppressAutoHyphens/>
              <w:spacing w:after="0" w:line="240" w:lineRule="auto"/>
              <w:jc w:val="center"/>
              <w:rPr>
                <w:rFonts w:ascii="Times New Roman" w:hAnsi="Times New Roman"/>
                <w:iCs/>
                <w:sz w:val="24"/>
                <w:szCs w:val="24"/>
              </w:rPr>
            </w:pPr>
            <w:r>
              <w:rPr>
                <w:rFonts w:ascii="Times New Roman" w:hAnsi="Times New Roman"/>
                <w:iCs/>
                <w:sz w:val="24"/>
                <w:szCs w:val="24"/>
              </w:rPr>
              <w:t>ОК 07</w:t>
            </w:r>
          </w:p>
          <w:p w14:paraId="39DE22B4" w14:textId="77777777" w:rsidR="002B0BA0" w:rsidRDefault="002B0BA0">
            <w:pPr>
              <w:suppressAutoHyphens/>
              <w:spacing w:after="0" w:line="240" w:lineRule="auto"/>
              <w:jc w:val="center"/>
              <w:rPr>
                <w:rFonts w:ascii="Times New Roman" w:hAnsi="Times New Roman"/>
                <w:i/>
                <w:sz w:val="24"/>
                <w:szCs w:val="24"/>
              </w:rPr>
            </w:pPr>
          </w:p>
          <w:p w14:paraId="19E6175A" w14:textId="77777777" w:rsidR="002B0BA0" w:rsidRDefault="002B0BA0">
            <w:pPr>
              <w:suppressAutoHyphens/>
              <w:spacing w:after="0" w:line="240" w:lineRule="auto"/>
              <w:jc w:val="center"/>
              <w:rPr>
                <w:rFonts w:ascii="Times New Roman" w:hAnsi="Times New Roman"/>
                <w:iCs/>
                <w:sz w:val="24"/>
                <w:szCs w:val="24"/>
              </w:rPr>
            </w:pPr>
          </w:p>
        </w:tc>
        <w:tc>
          <w:tcPr>
            <w:tcW w:w="4189" w:type="dxa"/>
          </w:tcPr>
          <w:p w14:paraId="2B1AA7DF"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Уметь:</w:t>
            </w:r>
          </w:p>
          <w:p w14:paraId="38A6D720"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осуществлять работу с соблюдением принципов бережливого производства;</w:t>
            </w:r>
          </w:p>
          <w:p w14:paraId="7397BA8B"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картировать поток создания ценностей;</w:t>
            </w:r>
          </w:p>
          <w:p w14:paraId="1EDC511F"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применять ключевые инструменты решения проблем;</w:t>
            </w:r>
          </w:p>
          <w:p w14:paraId="0520D806"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определять и анализировать основные потери в процессах;</w:t>
            </w:r>
          </w:p>
          <w:p w14:paraId="580C15C6"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 xml:space="preserve">организовывать работу коллектива и команды; </w:t>
            </w:r>
          </w:p>
          <w:p w14:paraId="62AC4497"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взаимодействовать с коллегами, руководством, клиентами в ходе профессиональной деятельности</w:t>
            </w:r>
          </w:p>
        </w:tc>
        <w:tc>
          <w:tcPr>
            <w:tcW w:w="4536" w:type="dxa"/>
          </w:tcPr>
          <w:p w14:paraId="05D031C5"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Знать:</w:t>
            </w:r>
          </w:p>
          <w:p w14:paraId="1F120F09" w14:textId="77777777" w:rsidR="002B0BA0" w:rsidRDefault="005509AD">
            <w:pPr>
              <w:suppressAutoHyphens/>
              <w:spacing w:after="0" w:line="240" w:lineRule="auto"/>
              <w:ind w:firstLine="34"/>
              <w:rPr>
                <w:rFonts w:ascii="Times New Roman" w:hAnsi="Times New Roman"/>
                <w:iCs/>
                <w:sz w:val="24"/>
                <w:szCs w:val="24"/>
              </w:rPr>
            </w:pPr>
            <w:r>
              <w:rPr>
                <w:rFonts w:ascii="Times New Roman" w:hAnsi="Times New Roman"/>
                <w:iCs/>
                <w:sz w:val="24"/>
                <w:szCs w:val="24"/>
              </w:rPr>
              <w:t>принципы,идеалы и философию бережливого производства;</w:t>
            </w:r>
          </w:p>
          <w:p w14:paraId="12D79627" w14:textId="77777777" w:rsidR="002B0BA0" w:rsidRDefault="005509AD">
            <w:pPr>
              <w:suppressAutoHyphens/>
              <w:spacing w:after="0" w:line="240" w:lineRule="auto"/>
              <w:ind w:firstLine="34"/>
              <w:rPr>
                <w:rFonts w:ascii="Times New Roman" w:hAnsi="Times New Roman"/>
                <w:iCs/>
                <w:sz w:val="24"/>
                <w:szCs w:val="24"/>
              </w:rPr>
            </w:pPr>
            <w:r>
              <w:rPr>
                <w:rFonts w:ascii="Times New Roman" w:hAnsi="Times New Roman"/>
                <w:iCs/>
                <w:sz w:val="24"/>
                <w:szCs w:val="24"/>
              </w:rPr>
              <w:t>основы картивания;</w:t>
            </w:r>
          </w:p>
          <w:p w14:paraId="73A80D63"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методы решения проблем;</w:t>
            </w:r>
          </w:p>
          <w:p w14:paraId="11168A26"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инструменты бережливого производства</w:t>
            </w:r>
          </w:p>
          <w:p w14:paraId="28BE9EF6"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 xml:space="preserve">основы коммуникации и деятельности коллектива; </w:t>
            </w:r>
          </w:p>
          <w:p w14:paraId="33E4FDF6"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основы проектной деятельности;</w:t>
            </w:r>
          </w:p>
          <w:p w14:paraId="72EFA1DA" w14:textId="77777777" w:rsidR="002B0BA0" w:rsidRDefault="002B0BA0">
            <w:pPr>
              <w:suppressAutoHyphens/>
              <w:spacing w:after="0" w:line="240" w:lineRule="auto"/>
              <w:ind w:firstLine="318"/>
              <w:rPr>
                <w:rFonts w:ascii="Times New Roman" w:hAnsi="Times New Roman"/>
                <w:iCs/>
                <w:sz w:val="24"/>
                <w:szCs w:val="24"/>
              </w:rPr>
            </w:pPr>
          </w:p>
        </w:tc>
      </w:tr>
    </w:tbl>
    <w:p w14:paraId="07D89116" w14:textId="77777777" w:rsidR="002B0BA0" w:rsidRDefault="002B0BA0">
      <w:pPr>
        <w:suppressAutoHyphens/>
        <w:spacing w:after="0" w:line="240" w:lineRule="auto"/>
        <w:rPr>
          <w:rFonts w:ascii="Times New Roman" w:hAnsi="Times New Roman"/>
          <w:b/>
          <w:sz w:val="24"/>
          <w:szCs w:val="24"/>
        </w:rPr>
      </w:pPr>
    </w:p>
    <w:p w14:paraId="1A42A92C" w14:textId="77777777" w:rsidR="002B0BA0" w:rsidRDefault="005509AD" w:rsidP="005509AD">
      <w:pPr>
        <w:pStyle w:val="aff9"/>
        <w:numPr>
          <w:ilvl w:val="0"/>
          <w:numId w:val="97"/>
        </w:numPr>
        <w:suppressAutoHyphens/>
        <w:spacing w:before="0" w:after="0"/>
        <w:ind w:left="1418"/>
        <w:contextualSpacing/>
        <w:jc w:val="center"/>
        <w:rPr>
          <w:b/>
        </w:rPr>
      </w:pPr>
      <w:r>
        <w:rPr>
          <w:b/>
        </w:rPr>
        <w:t>СТРУКТУРА И СОДЕРЖАНИЕ УЧЕБНОЙ ДИСЦИПЛИНЫ</w:t>
      </w:r>
    </w:p>
    <w:p w14:paraId="0A60CEF6" w14:textId="77777777" w:rsidR="002B0BA0" w:rsidRDefault="002B0BA0">
      <w:pPr>
        <w:pStyle w:val="aff9"/>
        <w:suppressAutoHyphens/>
        <w:spacing w:after="0"/>
        <w:rPr>
          <w:b/>
        </w:rPr>
      </w:pPr>
    </w:p>
    <w:p w14:paraId="3EF05BE7" w14:textId="77777777" w:rsidR="002B0BA0" w:rsidRDefault="005509AD">
      <w:pPr>
        <w:suppressAutoHyphens/>
        <w:spacing w:after="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00"/>
        <w:gridCol w:w="2777"/>
      </w:tblGrid>
      <w:tr w:rsidR="002B0BA0" w14:paraId="63BA4037" w14:textId="77777777">
        <w:trPr>
          <w:trHeight w:val="490"/>
        </w:trPr>
        <w:tc>
          <w:tcPr>
            <w:tcW w:w="3622" w:type="pct"/>
            <w:vAlign w:val="center"/>
          </w:tcPr>
          <w:p w14:paraId="26029106" w14:textId="77777777" w:rsidR="002B0BA0" w:rsidRDefault="005509AD">
            <w:pPr>
              <w:suppressAutoHyphens/>
              <w:spacing w:after="0"/>
              <w:rPr>
                <w:rFonts w:ascii="Times New Roman" w:hAnsi="Times New Roman"/>
                <w:b/>
                <w:sz w:val="24"/>
                <w:szCs w:val="24"/>
              </w:rPr>
            </w:pPr>
            <w:r>
              <w:rPr>
                <w:rFonts w:ascii="Times New Roman" w:hAnsi="Times New Roman"/>
                <w:b/>
                <w:sz w:val="24"/>
                <w:szCs w:val="24"/>
              </w:rPr>
              <w:t>Вид учебной работы</w:t>
            </w:r>
          </w:p>
        </w:tc>
        <w:tc>
          <w:tcPr>
            <w:tcW w:w="1378" w:type="pct"/>
            <w:vAlign w:val="center"/>
          </w:tcPr>
          <w:p w14:paraId="4B82606E" w14:textId="77777777" w:rsidR="002B0BA0" w:rsidRDefault="005509AD">
            <w:pPr>
              <w:suppressAutoHyphens/>
              <w:spacing w:after="0"/>
              <w:rPr>
                <w:rFonts w:ascii="Times New Roman" w:hAnsi="Times New Roman"/>
                <w:b/>
                <w:iCs/>
                <w:sz w:val="24"/>
                <w:szCs w:val="24"/>
              </w:rPr>
            </w:pPr>
            <w:r>
              <w:rPr>
                <w:rFonts w:ascii="Times New Roman" w:hAnsi="Times New Roman"/>
                <w:b/>
                <w:iCs/>
                <w:sz w:val="24"/>
                <w:szCs w:val="24"/>
              </w:rPr>
              <w:t>Объем в часах</w:t>
            </w:r>
          </w:p>
        </w:tc>
      </w:tr>
      <w:tr w:rsidR="002B0BA0" w14:paraId="013EFCCB" w14:textId="77777777">
        <w:trPr>
          <w:trHeight w:val="490"/>
        </w:trPr>
        <w:tc>
          <w:tcPr>
            <w:tcW w:w="3622" w:type="pct"/>
            <w:vAlign w:val="center"/>
          </w:tcPr>
          <w:p w14:paraId="7B3E592A" w14:textId="77777777" w:rsidR="002B0BA0" w:rsidRDefault="005509AD">
            <w:pPr>
              <w:suppressAutoHyphens/>
              <w:spacing w:after="0"/>
              <w:rPr>
                <w:rFonts w:ascii="Times New Roman" w:hAnsi="Times New Roman"/>
                <w:b/>
                <w:sz w:val="24"/>
                <w:szCs w:val="24"/>
              </w:rPr>
            </w:pPr>
            <w:r>
              <w:rPr>
                <w:rFonts w:ascii="Times New Roman" w:hAnsi="Times New Roman"/>
                <w:b/>
                <w:sz w:val="24"/>
                <w:szCs w:val="24"/>
              </w:rPr>
              <w:t>Объем образовательной программы учебной дисциплины</w:t>
            </w:r>
          </w:p>
        </w:tc>
        <w:tc>
          <w:tcPr>
            <w:tcW w:w="1378" w:type="pct"/>
            <w:vAlign w:val="center"/>
          </w:tcPr>
          <w:p w14:paraId="21EFA2A3" w14:textId="77777777" w:rsidR="002B0BA0" w:rsidRDefault="005509AD">
            <w:pPr>
              <w:suppressAutoHyphens/>
              <w:spacing w:after="0"/>
              <w:jc w:val="center"/>
              <w:rPr>
                <w:rFonts w:ascii="Times New Roman" w:hAnsi="Times New Roman"/>
                <w:b/>
                <w:bCs/>
                <w:iCs/>
                <w:sz w:val="24"/>
                <w:szCs w:val="24"/>
              </w:rPr>
            </w:pPr>
            <w:r>
              <w:rPr>
                <w:rFonts w:ascii="Times New Roman" w:hAnsi="Times New Roman"/>
                <w:b/>
                <w:bCs/>
                <w:iCs/>
                <w:sz w:val="24"/>
                <w:szCs w:val="24"/>
              </w:rPr>
              <w:t>34</w:t>
            </w:r>
          </w:p>
        </w:tc>
      </w:tr>
      <w:tr w:rsidR="002B0BA0" w14:paraId="587E3A33" w14:textId="77777777">
        <w:trPr>
          <w:trHeight w:val="490"/>
        </w:trPr>
        <w:tc>
          <w:tcPr>
            <w:tcW w:w="3622" w:type="pct"/>
            <w:shd w:val="clear" w:color="auto" w:fill="auto"/>
            <w:vAlign w:val="center"/>
          </w:tcPr>
          <w:p w14:paraId="6874A659" w14:textId="77777777" w:rsidR="002B0BA0" w:rsidRDefault="005509AD">
            <w:pPr>
              <w:suppressAutoHyphens/>
              <w:spacing w:after="0"/>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1378" w:type="pct"/>
            <w:shd w:val="clear" w:color="auto" w:fill="auto"/>
            <w:vAlign w:val="center"/>
          </w:tcPr>
          <w:p w14:paraId="5E1EA3C9" w14:textId="77777777" w:rsidR="002B0BA0" w:rsidRDefault="005509AD">
            <w:pPr>
              <w:suppressAutoHyphens/>
              <w:spacing w:after="0"/>
              <w:jc w:val="center"/>
              <w:rPr>
                <w:rFonts w:ascii="Times New Roman" w:hAnsi="Times New Roman"/>
                <w:b/>
                <w:bCs/>
                <w:iCs/>
                <w:sz w:val="24"/>
                <w:szCs w:val="24"/>
              </w:rPr>
            </w:pPr>
            <w:r>
              <w:rPr>
                <w:rFonts w:ascii="Times New Roman" w:hAnsi="Times New Roman"/>
                <w:b/>
                <w:bCs/>
                <w:iCs/>
                <w:sz w:val="24"/>
                <w:szCs w:val="24"/>
              </w:rPr>
              <w:t>14</w:t>
            </w:r>
          </w:p>
        </w:tc>
      </w:tr>
      <w:tr w:rsidR="002B0BA0" w14:paraId="6D56A184" w14:textId="77777777">
        <w:trPr>
          <w:trHeight w:val="336"/>
        </w:trPr>
        <w:tc>
          <w:tcPr>
            <w:tcW w:w="5000" w:type="pct"/>
            <w:gridSpan w:val="2"/>
            <w:vAlign w:val="center"/>
          </w:tcPr>
          <w:p w14:paraId="7D8B8ABE" w14:textId="77777777" w:rsidR="002B0BA0" w:rsidRDefault="005509AD">
            <w:pPr>
              <w:suppressAutoHyphens/>
              <w:spacing w:after="0"/>
              <w:rPr>
                <w:rFonts w:ascii="Times New Roman" w:hAnsi="Times New Roman"/>
                <w:iCs/>
                <w:sz w:val="24"/>
                <w:szCs w:val="24"/>
              </w:rPr>
            </w:pPr>
            <w:r>
              <w:rPr>
                <w:rFonts w:ascii="Times New Roman" w:hAnsi="Times New Roman"/>
                <w:sz w:val="24"/>
                <w:szCs w:val="24"/>
              </w:rPr>
              <w:t>в т. ч.:</w:t>
            </w:r>
          </w:p>
        </w:tc>
      </w:tr>
      <w:tr w:rsidR="002B0BA0" w14:paraId="4E452E87" w14:textId="77777777">
        <w:trPr>
          <w:trHeight w:val="490"/>
        </w:trPr>
        <w:tc>
          <w:tcPr>
            <w:tcW w:w="3622" w:type="pct"/>
            <w:vAlign w:val="center"/>
          </w:tcPr>
          <w:p w14:paraId="2F7F46F4" w14:textId="77777777" w:rsidR="002B0BA0" w:rsidRDefault="005509AD">
            <w:pPr>
              <w:suppressAutoHyphens/>
              <w:spacing w:after="0"/>
              <w:rPr>
                <w:rFonts w:ascii="Times New Roman" w:hAnsi="Times New Roman"/>
                <w:sz w:val="24"/>
                <w:szCs w:val="24"/>
              </w:rPr>
            </w:pPr>
            <w:r>
              <w:rPr>
                <w:rFonts w:ascii="Times New Roman" w:hAnsi="Times New Roman"/>
                <w:sz w:val="24"/>
                <w:szCs w:val="24"/>
              </w:rPr>
              <w:t>теоретическое обучение</w:t>
            </w:r>
          </w:p>
        </w:tc>
        <w:tc>
          <w:tcPr>
            <w:tcW w:w="1378" w:type="pct"/>
            <w:vAlign w:val="center"/>
          </w:tcPr>
          <w:p w14:paraId="40D1DE2D" w14:textId="77777777" w:rsidR="002B0BA0" w:rsidRDefault="005509AD">
            <w:pPr>
              <w:suppressAutoHyphens/>
              <w:spacing w:after="0"/>
              <w:jc w:val="center"/>
              <w:rPr>
                <w:rFonts w:ascii="Times New Roman" w:hAnsi="Times New Roman"/>
                <w:iCs/>
                <w:sz w:val="24"/>
                <w:szCs w:val="24"/>
              </w:rPr>
            </w:pPr>
            <w:r>
              <w:rPr>
                <w:rFonts w:ascii="Times New Roman" w:hAnsi="Times New Roman"/>
                <w:iCs/>
                <w:sz w:val="24"/>
                <w:szCs w:val="24"/>
              </w:rPr>
              <w:t>18</w:t>
            </w:r>
          </w:p>
        </w:tc>
      </w:tr>
      <w:tr w:rsidR="002B0BA0" w14:paraId="465F7829" w14:textId="77777777">
        <w:trPr>
          <w:trHeight w:val="490"/>
        </w:trPr>
        <w:tc>
          <w:tcPr>
            <w:tcW w:w="3622" w:type="pct"/>
            <w:vAlign w:val="center"/>
          </w:tcPr>
          <w:p w14:paraId="4F16C423"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практические занятия</w:t>
            </w:r>
          </w:p>
        </w:tc>
        <w:tc>
          <w:tcPr>
            <w:tcW w:w="1378" w:type="pct"/>
            <w:vAlign w:val="center"/>
          </w:tcPr>
          <w:p w14:paraId="376F5D6A" w14:textId="77777777" w:rsidR="002B0BA0" w:rsidRDefault="005509AD">
            <w:pPr>
              <w:suppressAutoHyphens/>
              <w:spacing w:after="0"/>
              <w:jc w:val="center"/>
              <w:rPr>
                <w:rFonts w:ascii="Times New Roman" w:hAnsi="Times New Roman"/>
                <w:iCs/>
                <w:sz w:val="24"/>
                <w:szCs w:val="24"/>
              </w:rPr>
            </w:pPr>
            <w:r>
              <w:rPr>
                <w:rFonts w:ascii="Times New Roman" w:hAnsi="Times New Roman"/>
                <w:iCs/>
                <w:sz w:val="24"/>
                <w:szCs w:val="24"/>
              </w:rPr>
              <w:t>14</w:t>
            </w:r>
          </w:p>
        </w:tc>
      </w:tr>
      <w:tr w:rsidR="002B0BA0" w14:paraId="261C3AA7" w14:textId="77777777">
        <w:trPr>
          <w:trHeight w:val="267"/>
        </w:trPr>
        <w:tc>
          <w:tcPr>
            <w:tcW w:w="3622" w:type="pct"/>
            <w:vAlign w:val="center"/>
          </w:tcPr>
          <w:p w14:paraId="57918FC4" w14:textId="77777777" w:rsidR="002B0BA0" w:rsidRDefault="005509AD">
            <w:pPr>
              <w:suppressAutoHyphens/>
              <w:spacing w:after="0" w:line="240" w:lineRule="auto"/>
              <w:rPr>
                <w:rFonts w:ascii="Times New Roman" w:hAnsi="Times New Roman"/>
                <w:i/>
                <w:sz w:val="24"/>
                <w:szCs w:val="24"/>
              </w:rPr>
            </w:pPr>
            <w:r>
              <w:rPr>
                <w:rFonts w:ascii="Times New Roman" w:hAnsi="Times New Roman"/>
                <w:i/>
                <w:sz w:val="24"/>
                <w:szCs w:val="24"/>
              </w:rPr>
              <w:t>Самостоятельная работа</w:t>
            </w:r>
            <w:r>
              <w:rPr>
                <w:rFonts w:ascii="Times New Roman" w:hAnsi="Times New Roman"/>
                <w:sz w:val="24"/>
                <w:szCs w:val="24"/>
              </w:rPr>
              <w:t>*</w:t>
            </w:r>
          </w:p>
        </w:tc>
        <w:tc>
          <w:tcPr>
            <w:tcW w:w="1378" w:type="pct"/>
            <w:vAlign w:val="center"/>
          </w:tcPr>
          <w:p w14:paraId="06452800" w14:textId="77777777" w:rsidR="002B0BA0" w:rsidRDefault="005509AD">
            <w:pPr>
              <w:suppressAutoHyphens/>
              <w:spacing w:after="0"/>
              <w:jc w:val="center"/>
              <w:rPr>
                <w:rFonts w:ascii="Times New Roman" w:hAnsi="Times New Roman"/>
                <w:iCs/>
                <w:sz w:val="24"/>
                <w:szCs w:val="24"/>
              </w:rPr>
            </w:pPr>
            <w:r>
              <w:rPr>
                <w:rFonts w:ascii="Times New Roman" w:hAnsi="Times New Roman"/>
                <w:iCs/>
                <w:sz w:val="24"/>
                <w:szCs w:val="24"/>
              </w:rPr>
              <w:t>-</w:t>
            </w:r>
          </w:p>
        </w:tc>
      </w:tr>
      <w:tr w:rsidR="002B0BA0" w14:paraId="3C7842C1" w14:textId="77777777">
        <w:trPr>
          <w:trHeight w:val="331"/>
        </w:trPr>
        <w:tc>
          <w:tcPr>
            <w:tcW w:w="3622" w:type="pct"/>
            <w:vAlign w:val="center"/>
          </w:tcPr>
          <w:p w14:paraId="2402EA6B" w14:textId="77777777" w:rsidR="002B0BA0" w:rsidRDefault="005509AD">
            <w:pPr>
              <w:suppressAutoHyphens/>
              <w:spacing w:after="0"/>
              <w:rPr>
                <w:rFonts w:ascii="Times New Roman" w:hAnsi="Times New Roman"/>
                <w:i/>
                <w:sz w:val="24"/>
                <w:szCs w:val="24"/>
              </w:rPr>
            </w:pPr>
            <w:r>
              <w:rPr>
                <w:rFonts w:ascii="Times New Roman" w:hAnsi="Times New Roman"/>
                <w:b/>
                <w:iCs/>
                <w:sz w:val="24"/>
                <w:szCs w:val="24"/>
              </w:rPr>
              <w:t>Промежуточная аттестация аттестация (в форме дифференцированного зачета)</w:t>
            </w:r>
          </w:p>
        </w:tc>
        <w:tc>
          <w:tcPr>
            <w:tcW w:w="1378" w:type="pct"/>
            <w:vAlign w:val="center"/>
          </w:tcPr>
          <w:p w14:paraId="1EE7C4DE" w14:textId="77777777" w:rsidR="002B0BA0" w:rsidRDefault="005509AD">
            <w:pPr>
              <w:suppressAutoHyphens/>
              <w:spacing w:after="0"/>
              <w:jc w:val="center"/>
              <w:rPr>
                <w:rFonts w:ascii="Times New Roman" w:hAnsi="Times New Roman"/>
                <w:b/>
                <w:iCs/>
                <w:sz w:val="24"/>
                <w:szCs w:val="24"/>
              </w:rPr>
            </w:pPr>
            <w:r>
              <w:rPr>
                <w:rFonts w:ascii="Times New Roman" w:hAnsi="Times New Roman"/>
                <w:b/>
                <w:iCs/>
                <w:sz w:val="24"/>
                <w:szCs w:val="24"/>
              </w:rPr>
              <w:t>2</w:t>
            </w:r>
          </w:p>
        </w:tc>
      </w:tr>
    </w:tbl>
    <w:p w14:paraId="6CA5B23D" w14:textId="77777777" w:rsidR="002B0BA0" w:rsidRDefault="002B0BA0">
      <w:pPr>
        <w:rPr>
          <w:rFonts w:ascii="Times New Roman" w:hAnsi="Times New Roman"/>
          <w:b/>
          <w:i/>
          <w:sz w:val="24"/>
          <w:szCs w:val="24"/>
        </w:rPr>
        <w:sectPr w:rsidR="002B0BA0">
          <w:footerReference w:type="default" r:id="rId145"/>
          <w:pgSz w:w="11906" w:h="16838"/>
          <w:pgMar w:top="1134" w:right="851" w:bottom="1134" w:left="1134" w:header="709" w:footer="158" w:gutter="0"/>
          <w:cols w:space="720"/>
          <w:docGrid w:linePitch="299"/>
        </w:sectPr>
      </w:pPr>
    </w:p>
    <w:p w14:paraId="2BB3BCFB" w14:textId="77777777" w:rsidR="002B0BA0" w:rsidRDefault="005509AD">
      <w:pPr>
        <w:ind w:firstLine="709"/>
        <w:jc w:val="center"/>
        <w:rPr>
          <w:rFonts w:ascii="Times New Roman" w:hAnsi="Times New Roman"/>
          <w:b/>
          <w:bCs/>
          <w:sz w:val="24"/>
          <w:szCs w:val="24"/>
        </w:rPr>
      </w:pPr>
      <w:r>
        <w:rPr>
          <w:rFonts w:ascii="Times New Roman" w:hAnsi="Times New Roman"/>
          <w:b/>
          <w:sz w:val="24"/>
          <w:szCs w:val="24"/>
        </w:rPr>
        <w:t>2.2. Тематический план и содержание учебной дисциплины</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7529"/>
        <w:gridCol w:w="3224"/>
        <w:gridCol w:w="2104"/>
      </w:tblGrid>
      <w:tr w:rsidR="002B0BA0" w14:paraId="2888822E" w14:textId="77777777">
        <w:trPr>
          <w:trHeight w:val="21"/>
        </w:trPr>
        <w:tc>
          <w:tcPr>
            <w:tcW w:w="729" w:type="pct"/>
            <w:vAlign w:val="center"/>
          </w:tcPr>
          <w:p w14:paraId="2965B58A" w14:textId="77777777" w:rsidR="002B0BA0" w:rsidRDefault="005509AD">
            <w:pPr>
              <w:suppressAutoHyphens/>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2501" w:type="pct"/>
            <w:vAlign w:val="center"/>
          </w:tcPr>
          <w:p w14:paraId="3DF22621" w14:textId="77777777" w:rsidR="002B0BA0" w:rsidRDefault="005509AD">
            <w:pPr>
              <w:suppressAutoHyphens/>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1071" w:type="pct"/>
            <w:vAlign w:val="center"/>
          </w:tcPr>
          <w:p w14:paraId="0DADA645"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Объем, акад. ч / в том числе в форме практической подготовки, акад.ч.</w:t>
            </w:r>
          </w:p>
        </w:tc>
        <w:tc>
          <w:tcPr>
            <w:tcW w:w="699" w:type="pct"/>
            <w:vAlign w:val="center"/>
          </w:tcPr>
          <w:p w14:paraId="59D05638" w14:textId="77777777" w:rsidR="002B0BA0" w:rsidRDefault="005509AD">
            <w:pPr>
              <w:suppressAutoHyphens/>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2B0BA0" w14:paraId="15D05909" w14:textId="77777777">
        <w:trPr>
          <w:trHeight w:val="389"/>
        </w:trPr>
        <w:tc>
          <w:tcPr>
            <w:tcW w:w="729" w:type="pct"/>
          </w:tcPr>
          <w:p w14:paraId="17F6DE67"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1</w:t>
            </w:r>
          </w:p>
        </w:tc>
        <w:tc>
          <w:tcPr>
            <w:tcW w:w="2501" w:type="pct"/>
          </w:tcPr>
          <w:p w14:paraId="74BED807"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2</w:t>
            </w:r>
          </w:p>
        </w:tc>
        <w:tc>
          <w:tcPr>
            <w:tcW w:w="1071" w:type="pct"/>
          </w:tcPr>
          <w:p w14:paraId="587270BD"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3</w:t>
            </w:r>
          </w:p>
        </w:tc>
        <w:tc>
          <w:tcPr>
            <w:tcW w:w="699" w:type="pct"/>
          </w:tcPr>
          <w:p w14:paraId="395BE797" w14:textId="77777777" w:rsidR="002B0BA0" w:rsidRDefault="005509AD">
            <w:pPr>
              <w:spacing w:after="0" w:line="240" w:lineRule="auto"/>
              <w:jc w:val="center"/>
              <w:rPr>
                <w:rFonts w:ascii="Times New Roman" w:hAnsi="Times New Roman"/>
                <w:b/>
                <w:bCs/>
                <w:i/>
                <w:iCs/>
                <w:sz w:val="24"/>
                <w:szCs w:val="24"/>
              </w:rPr>
            </w:pPr>
            <w:r>
              <w:rPr>
                <w:rFonts w:ascii="Times New Roman" w:hAnsi="Times New Roman"/>
                <w:b/>
                <w:bCs/>
                <w:i/>
                <w:iCs/>
                <w:sz w:val="24"/>
                <w:szCs w:val="24"/>
              </w:rPr>
              <w:t>4</w:t>
            </w:r>
          </w:p>
        </w:tc>
      </w:tr>
      <w:tr w:rsidR="002B0BA0" w14:paraId="2773C5A9" w14:textId="77777777">
        <w:trPr>
          <w:trHeight w:val="389"/>
        </w:trPr>
        <w:tc>
          <w:tcPr>
            <w:tcW w:w="3230" w:type="pct"/>
            <w:gridSpan w:val="2"/>
          </w:tcPr>
          <w:p w14:paraId="74F46530"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Раздел 1. Бережливоепроизводство как условие повышения эффективности деятельности на предприятиях</w:t>
            </w:r>
          </w:p>
        </w:tc>
        <w:tc>
          <w:tcPr>
            <w:tcW w:w="1071" w:type="pct"/>
          </w:tcPr>
          <w:p w14:paraId="5EDAE81C"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32</w:t>
            </w:r>
          </w:p>
        </w:tc>
        <w:tc>
          <w:tcPr>
            <w:tcW w:w="699" w:type="pct"/>
          </w:tcPr>
          <w:p w14:paraId="0F0755D0" w14:textId="77777777" w:rsidR="002B0BA0" w:rsidRDefault="002B0BA0">
            <w:pPr>
              <w:spacing w:after="0" w:line="240" w:lineRule="auto"/>
              <w:jc w:val="both"/>
              <w:rPr>
                <w:rFonts w:ascii="Times New Roman" w:hAnsi="Times New Roman"/>
                <w:b/>
                <w:bCs/>
                <w:i/>
                <w:iCs/>
                <w:sz w:val="24"/>
                <w:szCs w:val="24"/>
              </w:rPr>
            </w:pPr>
          </w:p>
        </w:tc>
      </w:tr>
      <w:tr w:rsidR="002B0BA0" w14:paraId="12676025" w14:textId="77777777">
        <w:trPr>
          <w:trHeight w:val="505"/>
        </w:trPr>
        <w:tc>
          <w:tcPr>
            <w:tcW w:w="729" w:type="pct"/>
            <w:vMerge w:val="restart"/>
          </w:tcPr>
          <w:p w14:paraId="1F72A79C"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1.1.</w:t>
            </w:r>
          </w:p>
          <w:p w14:paraId="0C94BC87" w14:textId="77777777" w:rsidR="002B0BA0" w:rsidRDefault="002B0BA0">
            <w:pPr>
              <w:spacing w:after="0" w:line="240" w:lineRule="auto"/>
              <w:rPr>
                <w:rFonts w:ascii="Times New Roman" w:hAnsi="Times New Roman"/>
                <w:b/>
                <w:bCs/>
                <w:sz w:val="24"/>
                <w:szCs w:val="24"/>
              </w:rPr>
            </w:pPr>
          </w:p>
          <w:p w14:paraId="41114B01" w14:textId="77777777" w:rsidR="002B0BA0" w:rsidRDefault="005509AD">
            <w:pPr>
              <w:spacing w:after="0" w:line="240" w:lineRule="auto"/>
              <w:jc w:val="both"/>
              <w:rPr>
                <w:rFonts w:ascii="Times New Roman" w:hAnsi="Times New Roman"/>
                <w:b/>
                <w:sz w:val="24"/>
                <w:szCs w:val="24"/>
              </w:rPr>
            </w:pPr>
            <w:r>
              <w:rPr>
                <w:rFonts w:ascii="Times New Roman" w:hAnsi="Times New Roman"/>
                <w:b/>
                <w:sz w:val="24"/>
                <w:szCs w:val="24"/>
              </w:rPr>
              <w:t>Понятие и сущность бережливого производства</w:t>
            </w:r>
          </w:p>
        </w:tc>
        <w:tc>
          <w:tcPr>
            <w:tcW w:w="2501" w:type="pct"/>
          </w:tcPr>
          <w:p w14:paraId="4F773589" w14:textId="77777777" w:rsidR="002B0BA0" w:rsidRDefault="005509AD">
            <w:pPr>
              <w:spacing w:after="0" w:line="240" w:lineRule="auto"/>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1071" w:type="pct"/>
            <w:vAlign w:val="center"/>
          </w:tcPr>
          <w:p w14:paraId="2B4DB03F"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699" w:type="pct"/>
            <w:vMerge w:val="restart"/>
          </w:tcPr>
          <w:p w14:paraId="5E6F34CE" w14:textId="77777777" w:rsidR="002B0BA0" w:rsidRDefault="002B0BA0">
            <w:pPr>
              <w:spacing w:after="0" w:line="240" w:lineRule="auto"/>
              <w:rPr>
                <w:rFonts w:ascii="Times New Roman" w:hAnsi="Times New Roman"/>
                <w:bCs/>
                <w:iCs/>
                <w:sz w:val="24"/>
                <w:szCs w:val="24"/>
              </w:rPr>
            </w:pPr>
          </w:p>
          <w:p w14:paraId="6B49AD75" w14:textId="77777777" w:rsidR="002B0BA0" w:rsidRDefault="002B0BA0">
            <w:pPr>
              <w:spacing w:after="0" w:line="240" w:lineRule="auto"/>
              <w:jc w:val="center"/>
              <w:rPr>
                <w:rFonts w:ascii="Times New Roman" w:hAnsi="Times New Roman"/>
                <w:bCs/>
                <w:iCs/>
                <w:sz w:val="24"/>
                <w:szCs w:val="24"/>
              </w:rPr>
            </w:pPr>
          </w:p>
          <w:p w14:paraId="04904D8E"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ОК 07</w:t>
            </w:r>
          </w:p>
          <w:p w14:paraId="2EFBF15E" w14:textId="77777777" w:rsidR="002B0BA0" w:rsidRDefault="002B0BA0">
            <w:pPr>
              <w:spacing w:after="0" w:line="240" w:lineRule="auto"/>
              <w:jc w:val="center"/>
              <w:rPr>
                <w:rFonts w:ascii="Times New Roman" w:hAnsi="Times New Roman"/>
                <w:bCs/>
                <w:sz w:val="24"/>
                <w:szCs w:val="24"/>
              </w:rPr>
            </w:pPr>
          </w:p>
        </w:tc>
      </w:tr>
      <w:tr w:rsidR="002B0BA0" w14:paraId="4979458C" w14:textId="77777777">
        <w:trPr>
          <w:trHeight w:val="1070"/>
        </w:trPr>
        <w:tc>
          <w:tcPr>
            <w:tcW w:w="729" w:type="pct"/>
            <w:vMerge/>
          </w:tcPr>
          <w:p w14:paraId="22E01960" w14:textId="77777777" w:rsidR="002B0BA0" w:rsidRDefault="002B0BA0">
            <w:pPr>
              <w:spacing w:after="0"/>
              <w:rPr>
                <w:rFonts w:ascii="Times New Roman" w:hAnsi="Times New Roman"/>
                <w:b/>
                <w:bCs/>
                <w:i/>
                <w:sz w:val="24"/>
                <w:szCs w:val="24"/>
              </w:rPr>
            </w:pPr>
          </w:p>
        </w:tc>
        <w:tc>
          <w:tcPr>
            <w:tcW w:w="2501" w:type="pct"/>
          </w:tcPr>
          <w:p w14:paraId="0A3A389E"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 xml:space="preserve">Понятие«бережливое производство». </w:t>
            </w:r>
          </w:p>
          <w:p w14:paraId="769AB679"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Ключевые понятия бережливого производства.</w:t>
            </w:r>
          </w:p>
          <w:p w14:paraId="28573F30"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История возникновения бережливого производства.</w:t>
            </w:r>
          </w:p>
        </w:tc>
        <w:tc>
          <w:tcPr>
            <w:tcW w:w="1071" w:type="pct"/>
            <w:vAlign w:val="center"/>
          </w:tcPr>
          <w:p w14:paraId="361FD866" w14:textId="77777777" w:rsidR="002B0BA0" w:rsidRDefault="002B0BA0">
            <w:pPr>
              <w:suppressAutoHyphens/>
              <w:spacing w:after="0" w:line="240" w:lineRule="auto"/>
              <w:jc w:val="center"/>
              <w:rPr>
                <w:rFonts w:ascii="Times New Roman" w:hAnsi="Times New Roman"/>
                <w:sz w:val="24"/>
                <w:szCs w:val="24"/>
              </w:rPr>
            </w:pPr>
          </w:p>
        </w:tc>
        <w:tc>
          <w:tcPr>
            <w:tcW w:w="699" w:type="pct"/>
            <w:vMerge/>
          </w:tcPr>
          <w:p w14:paraId="7EBD9139" w14:textId="77777777" w:rsidR="002B0BA0" w:rsidRDefault="002B0BA0">
            <w:pPr>
              <w:spacing w:after="0" w:line="240" w:lineRule="auto"/>
              <w:jc w:val="center"/>
              <w:rPr>
                <w:rFonts w:ascii="Times New Roman" w:hAnsi="Times New Roman"/>
                <w:bCs/>
                <w:i/>
                <w:sz w:val="24"/>
                <w:szCs w:val="24"/>
              </w:rPr>
            </w:pPr>
          </w:p>
        </w:tc>
      </w:tr>
      <w:tr w:rsidR="002B0BA0" w14:paraId="574AAD04" w14:textId="77777777">
        <w:trPr>
          <w:trHeight w:val="21"/>
        </w:trPr>
        <w:tc>
          <w:tcPr>
            <w:tcW w:w="729" w:type="pct"/>
            <w:vMerge/>
          </w:tcPr>
          <w:p w14:paraId="4C6DDFDB" w14:textId="77777777" w:rsidR="002B0BA0" w:rsidRDefault="002B0BA0">
            <w:pPr>
              <w:spacing w:after="0"/>
              <w:rPr>
                <w:rFonts w:ascii="Times New Roman" w:hAnsi="Times New Roman"/>
                <w:b/>
                <w:bCs/>
                <w:i/>
                <w:sz w:val="24"/>
                <w:szCs w:val="24"/>
              </w:rPr>
            </w:pPr>
          </w:p>
        </w:tc>
        <w:tc>
          <w:tcPr>
            <w:tcW w:w="2501" w:type="pct"/>
          </w:tcPr>
          <w:p w14:paraId="2E319FCA"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p w14:paraId="40CBC9F2" w14:textId="77777777" w:rsidR="002B0BA0" w:rsidRDefault="002B0BA0">
            <w:pPr>
              <w:spacing w:after="0" w:line="240" w:lineRule="auto"/>
              <w:jc w:val="both"/>
              <w:rPr>
                <w:rFonts w:ascii="Times New Roman" w:hAnsi="Times New Roman"/>
                <w:b/>
                <w:i/>
                <w:sz w:val="24"/>
                <w:szCs w:val="24"/>
              </w:rPr>
            </w:pPr>
          </w:p>
        </w:tc>
        <w:tc>
          <w:tcPr>
            <w:tcW w:w="1071" w:type="pct"/>
            <w:vAlign w:val="center"/>
          </w:tcPr>
          <w:p w14:paraId="650F2047" w14:textId="77777777" w:rsidR="002B0BA0" w:rsidRDefault="002B0BA0">
            <w:pPr>
              <w:suppressAutoHyphens/>
              <w:spacing w:after="0" w:line="240" w:lineRule="auto"/>
              <w:jc w:val="center"/>
              <w:rPr>
                <w:rFonts w:ascii="Times New Roman" w:hAnsi="Times New Roman"/>
                <w:b/>
                <w:bCs/>
                <w:sz w:val="24"/>
                <w:szCs w:val="24"/>
              </w:rPr>
            </w:pPr>
          </w:p>
        </w:tc>
        <w:tc>
          <w:tcPr>
            <w:tcW w:w="699" w:type="pct"/>
            <w:vMerge/>
          </w:tcPr>
          <w:p w14:paraId="10563C0E" w14:textId="77777777" w:rsidR="002B0BA0" w:rsidRDefault="002B0BA0">
            <w:pPr>
              <w:spacing w:after="0" w:line="240" w:lineRule="auto"/>
              <w:jc w:val="center"/>
              <w:rPr>
                <w:rFonts w:ascii="Times New Roman" w:hAnsi="Times New Roman"/>
                <w:bCs/>
                <w:i/>
                <w:sz w:val="24"/>
                <w:szCs w:val="24"/>
              </w:rPr>
            </w:pPr>
          </w:p>
        </w:tc>
      </w:tr>
      <w:tr w:rsidR="002B0BA0" w14:paraId="1201D87A" w14:textId="77777777">
        <w:trPr>
          <w:trHeight w:val="346"/>
        </w:trPr>
        <w:tc>
          <w:tcPr>
            <w:tcW w:w="729" w:type="pct"/>
            <w:vMerge/>
          </w:tcPr>
          <w:p w14:paraId="66DC5AAD" w14:textId="77777777" w:rsidR="002B0BA0" w:rsidRDefault="002B0BA0">
            <w:pPr>
              <w:spacing w:after="0"/>
              <w:rPr>
                <w:rFonts w:ascii="Times New Roman" w:hAnsi="Times New Roman"/>
                <w:b/>
                <w:bCs/>
                <w:sz w:val="24"/>
                <w:szCs w:val="24"/>
              </w:rPr>
            </w:pPr>
          </w:p>
        </w:tc>
        <w:tc>
          <w:tcPr>
            <w:tcW w:w="2501" w:type="pct"/>
          </w:tcPr>
          <w:p w14:paraId="2E8F9217"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p w14:paraId="54E43DC4" w14:textId="77777777" w:rsidR="002B0BA0" w:rsidRDefault="005509AD">
            <w:pPr>
              <w:spacing w:after="0" w:line="240" w:lineRule="auto"/>
              <w:jc w:val="both"/>
              <w:rPr>
                <w:rFonts w:ascii="Times New Roman" w:hAnsi="Times New Roman"/>
                <w:b/>
                <w:bCs/>
                <w:sz w:val="24"/>
                <w:szCs w:val="24"/>
              </w:rPr>
            </w:pPr>
            <w:r>
              <w:rPr>
                <w:rFonts w:ascii="Times New Roman" w:hAnsi="Times New Roman"/>
                <w:bCs/>
                <w:sz w:val="24"/>
                <w:szCs w:val="24"/>
              </w:rPr>
              <w:t>*</w:t>
            </w:r>
          </w:p>
        </w:tc>
        <w:tc>
          <w:tcPr>
            <w:tcW w:w="1071" w:type="pct"/>
            <w:vAlign w:val="center"/>
          </w:tcPr>
          <w:p w14:paraId="532277FF" w14:textId="77777777" w:rsidR="002B0BA0" w:rsidRDefault="002B0BA0">
            <w:pPr>
              <w:suppressAutoHyphens/>
              <w:spacing w:after="0" w:line="240" w:lineRule="auto"/>
              <w:jc w:val="center"/>
              <w:rPr>
                <w:rFonts w:ascii="Times New Roman" w:hAnsi="Times New Roman"/>
                <w:b/>
                <w:bCs/>
                <w:strike/>
                <w:sz w:val="24"/>
                <w:szCs w:val="24"/>
              </w:rPr>
            </w:pPr>
          </w:p>
        </w:tc>
        <w:tc>
          <w:tcPr>
            <w:tcW w:w="699" w:type="pct"/>
            <w:vMerge/>
          </w:tcPr>
          <w:p w14:paraId="6C624BC6" w14:textId="77777777" w:rsidR="002B0BA0" w:rsidRDefault="002B0BA0">
            <w:pPr>
              <w:spacing w:after="0" w:line="240" w:lineRule="auto"/>
              <w:jc w:val="center"/>
              <w:rPr>
                <w:rFonts w:ascii="Times New Roman" w:hAnsi="Times New Roman"/>
                <w:bCs/>
                <w:sz w:val="24"/>
                <w:szCs w:val="24"/>
              </w:rPr>
            </w:pPr>
          </w:p>
        </w:tc>
      </w:tr>
      <w:tr w:rsidR="002B0BA0" w14:paraId="51538BBB" w14:textId="77777777">
        <w:trPr>
          <w:trHeight w:val="438"/>
        </w:trPr>
        <w:tc>
          <w:tcPr>
            <w:tcW w:w="729" w:type="pct"/>
            <w:vMerge w:val="restart"/>
          </w:tcPr>
          <w:p w14:paraId="6BDA8960"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1.2. </w:t>
            </w:r>
          </w:p>
          <w:p w14:paraId="39D50589" w14:textId="77777777" w:rsidR="002B0BA0" w:rsidRDefault="002B0BA0">
            <w:pPr>
              <w:spacing w:after="0" w:line="240" w:lineRule="auto"/>
              <w:rPr>
                <w:rFonts w:ascii="Times New Roman" w:hAnsi="Times New Roman"/>
                <w:b/>
                <w:bCs/>
                <w:sz w:val="24"/>
                <w:szCs w:val="24"/>
              </w:rPr>
            </w:pPr>
          </w:p>
          <w:p w14:paraId="3C4234B5" w14:textId="77777777" w:rsidR="002B0BA0" w:rsidRDefault="005509AD">
            <w:pPr>
              <w:spacing w:after="0" w:line="240" w:lineRule="auto"/>
              <w:jc w:val="both"/>
              <w:rPr>
                <w:rFonts w:ascii="Times New Roman" w:hAnsi="Times New Roman"/>
                <w:b/>
                <w:bCs/>
                <w:sz w:val="24"/>
                <w:szCs w:val="24"/>
              </w:rPr>
            </w:pPr>
            <w:r>
              <w:rPr>
                <w:rFonts w:ascii="Times New Roman" w:hAnsi="Times New Roman"/>
                <w:b/>
                <w:sz w:val="24"/>
                <w:szCs w:val="24"/>
              </w:rPr>
              <w:t>Картирование потока создания ценности</w:t>
            </w:r>
          </w:p>
        </w:tc>
        <w:tc>
          <w:tcPr>
            <w:tcW w:w="2501" w:type="pct"/>
          </w:tcPr>
          <w:p w14:paraId="52ECD8B9"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p w14:paraId="63430A4C" w14:textId="77777777" w:rsidR="002B0BA0" w:rsidRDefault="002B0BA0">
            <w:pPr>
              <w:spacing w:after="0" w:line="240" w:lineRule="auto"/>
              <w:ind w:firstLine="187"/>
              <w:jc w:val="both"/>
              <w:rPr>
                <w:rFonts w:ascii="Times New Roman" w:hAnsi="Times New Roman"/>
                <w:sz w:val="24"/>
                <w:szCs w:val="24"/>
              </w:rPr>
            </w:pPr>
          </w:p>
        </w:tc>
        <w:tc>
          <w:tcPr>
            <w:tcW w:w="1071" w:type="pct"/>
            <w:vAlign w:val="center"/>
          </w:tcPr>
          <w:p w14:paraId="1DEEDE54" w14:textId="77777777" w:rsidR="002B0BA0" w:rsidRDefault="005509AD">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699" w:type="pct"/>
            <w:vMerge w:val="restart"/>
          </w:tcPr>
          <w:p w14:paraId="6FD3F263" w14:textId="77777777" w:rsidR="002B0BA0" w:rsidRDefault="002B0BA0">
            <w:pPr>
              <w:spacing w:after="0" w:line="240" w:lineRule="auto"/>
              <w:jc w:val="center"/>
              <w:rPr>
                <w:rFonts w:ascii="Times New Roman" w:hAnsi="Times New Roman"/>
                <w:bCs/>
                <w:iCs/>
                <w:sz w:val="24"/>
                <w:szCs w:val="24"/>
              </w:rPr>
            </w:pPr>
          </w:p>
          <w:p w14:paraId="3106B0CF" w14:textId="77777777" w:rsidR="002B0BA0" w:rsidRDefault="002B0BA0">
            <w:pPr>
              <w:spacing w:after="0" w:line="240" w:lineRule="auto"/>
              <w:jc w:val="center"/>
              <w:rPr>
                <w:rFonts w:ascii="Times New Roman" w:hAnsi="Times New Roman"/>
                <w:bCs/>
                <w:iCs/>
                <w:sz w:val="24"/>
                <w:szCs w:val="24"/>
              </w:rPr>
            </w:pPr>
          </w:p>
          <w:p w14:paraId="68B9BDF4" w14:textId="77777777" w:rsidR="002B0BA0" w:rsidRDefault="002B0BA0">
            <w:pPr>
              <w:spacing w:after="0" w:line="240" w:lineRule="auto"/>
              <w:jc w:val="center"/>
              <w:rPr>
                <w:rFonts w:ascii="Times New Roman" w:hAnsi="Times New Roman"/>
                <w:bCs/>
                <w:iCs/>
                <w:sz w:val="24"/>
                <w:szCs w:val="24"/>
              </w:rPr>
            </w:pPr>
          </w:p>
          <w:p w14:paraId="38B921CB"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ОК 07</w:t>
            </w:r>
          </w:p>
          <w:p w14:paraId="31522EA8"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ОК 04</w:t>
            </w:r>
          </w:p>
          <w:p w14:paraId="38D4A891" w14:textId="77777777" w:rsidR="002B0BA0" w:rsidRDefault="002B0BA0">
            <w:pPr>
              <w:spacing w:after="0" w:line="240" w:lineRule="auto"/>
              <w:jc w:val="center"/>
              <w:rPr>
                <w:rFonts w:ascii="Times New Roman" w:hAnsi="Times New Roman"/>
                <w:bCs/>
                <w:sz w:val="24"/>
                <w:szCs w:val="24"/>
              </w:rPr>
            </w:pPr>
          </w:p>
        </w:tc>
      </w:tr>
      <w:tr w:rsidR="002B0BA0" w14:paraId="293936A4" w14:textId="77777777">
        <w:trPr>
          <w:trHeight w:val="1476"/>
        </w:trPr>
        <w:tc>
          <w:tcPr>
            <w:tcW w:w="729" w:type="pct"/>
            <w:vMerge/>
          </w:tcPr>
          <w:p w14:paraId="0D246299" w14:textId="77777777" w:rsidR="002B0BA0" w:rsidRDefault="002B0BA0">
            <w:pPr>
              <w:spacing w:after="0" w:line="240" w:lineRule="auto"/>
              <w:rPr>
                <w:rFonts w:ascii="Times New Roman" w:hAnsi="Times New Roman"/>
                <w:b/>
                <w:bCs/>
                <w:sz w:val="24"/>
                <w:szCs w:val="24"/>
              </w:rPr>
            </w:pPr>
          </w:p>
        </w:tc>
        <w:tc>
          <w:tcPr>
            <w:tcW w:w="2501" w:type="pct"/>
          </w:tcPr>
          <w:p w14:paraId="47E73D01"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Понятие «проблема», определение и формулирование проблемы</w:t>
            </w:r>
          </w:p>
          <w:p w14:paraId="0D1C3CC3"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Понятия и принципы картирования потока создания ценности</w:t>
            </w:r>
          </w:p>
          <w:p w14:paraId="0F53BFD0"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Инструменты картирования</w:t>
            </w:r>
          </w:p>
          <w:p w14:paraId="1AF2402B"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Виды карт</w:t>
            </w:r>
          </w:p>
          <w:p w14:paraId="5A946E89" w14:textId="77777777" w:rsidR="002B0BA0" w:rsidRDefault="005509AD">
            <w:pPr>
              <w:spacing w:after="0" w:line="240" w:lineRule="auto"/>
              <w:ind w:firstLine="187"/>
              <w:jc w:val="both"/>
              <w:rPr>
                <w:rFonts w:ascii="Times New Roman" w:hAnsi="Times New Roman"/>
                <w:b/>
                <w:bCs/>
                <w:sz w:val="24"/>
                <w:szCs w:val="24"/>
              </w:rPr>
            </w:pPr>
            <w:r>
              <w:rPr>
                <w:rFonts w:ascii="Times New Roman" w:hAnsi="Times New Roman"/>
                <w:sz w:val="24"/>
                <w:szCs w:val="24"/>
              </w:rPr>
              <w:t>Расчет показателей потока создания ценностей</w:t>
            </w:r>
          </w:p>
        </w:tc>
        <w:tc>
          <w:tcPr>
            <w:tcW w:w="1071" w:type="pct"/>
            <w:vAlign w:val="center"/>
          </w:tcPr>
          <w:p w14:paraId="0B617176" w14:textId="77777777" w:rsidR="002B0BA0" w:rsidRDefault="002B0BA0">
            <w:pPr>
              <w:suppressAutoHyphens/>
              <w:spacing w:after="0" w:line="240" w:lineRule="auto"/>
              <w:jc w:val="center"/>
              <w:rPr>
                <w:rFonts w:ascii="Times New Roman" w:hAnsi="Times New Roman"/>
                <w:sz w:val="24"/>
                <w:szCs w:val="24"/>
              </w:rPr>
            </w:pPr>
          </w:p>
        </w:tc>
        <w:tc>
          <w:tcPr>
            <w:tcW w:w="699" w:type="pct"/>
            <w:vMerge/>
          </w:tcPr>
          <w:p w14:paraId="344A80BA" w14:textId="77777777" w:rsidR="002B0BA0" w:rsidRDefault="002B0BA0">
            <w:pPr>
              <w:spacing w:after="0" w:line="240" w:lineRule="auto"/>
              <w:jc w:val="center"/>
              <w:rPr>
                <w:rFonts w:ascii="Times New Roman" w:hAnsi="Times New Roman"/>
                <w:bCs/>
                <w:sz w:val="24"/>
                <w:szCs w:val="24"/>
              </w:rPr>
            </w:pPr>
          </w:p>
        </w:tc>
      </w:tr>
      <w:tr w:rsidR="002B0BA0" w14:paraId="45158BAC" w14:textId="77777777">
        <w:trPr>
          <w:trHeight w:val="289"/>
        </w:trPr>
        <w:tc>
          <w:tcPr>
            <w:tcW w:w="729" w:type="pct"/>
            <w:vMerge/>
          </w:tcPr>
          <w:p w14:paraId="12F1E79B" w14:textId="77777777" w:rsidR="002B0BA0" w:rsidRDefault="002B0BA0">
            <w:pPr>
              <w:spacing w:after="0"/>
              <w:rPr>
                <w:rFonts w:ascii="Times New Roman" w:hAnsi="Times New Roman"/>
                <w:b/>
                <w:bCs/>
                <w:sz w:val="24"/>
                <w:szCs w:val="24"/>
              </w:rPr>
            </w:pPr>
          </w:p>
        </w:tc>
        <w:tc>
          <w:tcPr>
            <w:tcW w:w="2501" w:type="pct"/>
          </w:tcPr>
          <w:p w14:paraId="654ED75C" w14:textId="77777777" w:rsidR="002B0BA0" w:rsidRDefault="005509AD">
            <w:pPr>
              <w:spacing w:after="0" w:line="240" w:lineRule="auto"/>
              <w:jc w:val="both"/>
              <w:rPr>
                <w:rFonts w:ascii="Times New Roman" w:hAnsi="Times New Roman"/>
                <w:bCs/>
                <w:sz w:val="24"/>
                <w:szCs w:val="24"/>
                <w:highlight w:val="yellow"/>
              </w:rPr>
            </w:pPr>
            <w:r>
              <w:rPr>
                <w:rFonts w:ascii="Times New Roman" w:hAnsi="Times New Roman"/>
                <w:b/>
                <w:bCs/>
                <w:sz w:val="24"/>
                <w:szCs w:val="24"/>
              </w:rPr>
              <w:t>В том числе практических занятий</w:t>
            </w:r>
          </w:p>
        </w:tc>
        <w:tc>
          <w:tcPr>
            <w:tcW w:w="1071" w:type="pct"/>
            <w:vAlign w:val="center"/>
          </w:tcPr>
          <w:p w14:paraId="1CA8CB27" w14:textId="77777777" w:rsidR="002B0BA0" w:rsidRDefault="005509AD">
            <w:pPr>
              <w:suppressAutoHyphens/>
              <w:spacing w:after="0"/>
              <w:jc w:val="center"/>
              <w:rPr>
                <w:rFonts w:ascii="Times New Roman" w:hAnsi="Times New Roman"/>
                <w:b/>
                <w:bCs/>
                <w:sz w:val="24"/>
                <w:szCs w:val="24"/>
              </w:rPr>
            </w:pPr>
            <w:r>
              <w:rPr>
                <w:rFonts w:ascii="Times New Roman" w:hAnsi="Times New Roman"/>
                <w:b/>
                <w:bCs/>
                <w:sz w:val="24"/>
                <w:szCs w:val="24"/>
              </w:rPr>
              <w:t>4</w:t>
            </w:r>
          </w:p>
        </w:tc>
        <w:tc>
          <w:tcPr>
            <w:tcW w:w="699" w:type="pct"/>
            <w:vMerge w:val="restart"/>
          </w:tcPr>
          <w:p w14:paraId="12864BC5" w14:textId="77777777" w:rsidR="002B0BA0" w:rsidRDefault="002B0BA0">
            <w:pPr>
              <w:spacing w:after="0"/>
              <w:jc w:val="center"/>
              <w:rPr>
                <w:rFonts w:ascii="Times New Roman" w:hAnsi="Times New Roman"/>
                <w:bCs/>
                <w:sz w:val="24"/>
                <w:szCs w:val="24"/>
              </w:rPr>
            </w:pPr>
          </w:p>
        </w:tc>
      </w:tr>
      <w:tr w:rsidR="002B0BA0" w14:paraId="1186A4AE" w14:textId="77777777">
        <w:trPr>
          <w:trHeight w:val="439"/>
        </w:trPr>
        <w:tc>
          <w:tcPr>
            <w:tcW w:w="729" w:type="pct"/>
            <w:vMerge/>
          </w:tcPr>
          <w:p w14:paraId="669C2DC8" w14:textId="77777777" w:rsidR="002B0BA0" w:rsidRDefault="002B0BA0">
            <w:pPr>
              <w:spacing w:after="0"/>
              <w:rPr>
                <w:rFonts w:ascii="Times New Roman" w:hAnsi="Times New Roman"/>
                <w:b/>
                <w:bCs/>
                <w:sz w:val="24"/>
                <w:szCs w:val="24"/>
              </w:rPr>
            </w:pPr>
          </w:p>
        </w:tc>
        <w:tc>
          <w:tcPr>
            <w:tcW w:w="2501" w:type="pct"/>
          </w:tcPr>
          <w:p w14:paraId="10954BDE" w14:textId="77777777" w:rsidR="002B0BA0" w:rsidRDefault="005509AD">
            <w:pPr>
              <w:spacing w:after="0" w:line="240" w:lineRule="auto"/>
              <w:jc w:val="both"/>
              <w:rPr>
                <w:rFonts w:ascii="Times New Roman" w:hAnsi="Times New Roman"/>
                <w:bCs/>
                <w:sz w:val="24"/>
                <w:szCs w:val="24"/>
                <w:highlight w:val="yellow"/>
              </w:rPr>
            </w:pPr>
            <w:r>
              <w:rPr>
                <w:rFonts w:ascii="Times New Roman" w:hAnsi="Times New Roman"/>
                <w:bCs/>
                <w:sz w:val="24"/>
                <w:szCs w:val="24"/>
              </w:rPr>
              <w:t>Практическое занятие № 1. Создание карты потока по видео</w:t>
            </w:r>
          </w:p>
        </w:tc>
        <w:tc>
          <w:tcPr>
            <w:tcW w:w="1071" w:type="pct"/>
            <w:vAlign w:val="center"/>
          </w:tcPr>
          <w:p w14:paraId="4A8C40F1" w14:textId="77777777" w:rsidR="002B0BA0" w:rsidRDefault="002B0BA0">
            <w:pPr>
              <w:suppressAutoHyphens/>
              <w:spacing w:after="0"/>
              <w:jc w:val="center"/>
              <w:rPr>
                <w:rFonts w:ascii="Times New Roman" w:hAnsi="Times New Roman"/>
                <w:sz w:val="24"/>
                <w:szCs w:val="24"/>
              </w:rPr>
            </w:pPr>
          </w:p>
        </w:tc>
        <w:tc>
          <w:tcPr>
            <w:tcW w:w="699" w:type="pct"/>
            <w:vMerge/>
          </w:tcPr>
          <w:p w14:paraId="01A4275C" w14:textId="77777777" w:rsidR="002B0BA0" w:rsidRDefault="002B0BA0">
            <w:pPr>
              <w:spacing w:after="0"/>
              <w:jc w:val="center"/>
              <w:rPr>
                <w:rFonts w:ascii="Times New Roman" w:hAnsi="Times New Roman"/>
                <w:bCs/>
                <w:sz w:val="24"/>
                <w:szCs w:val="24"/>
              </w:rPr>
            </w:pPr>
          </w:p>
        </w:tc>
      </w:tr>
      <w:tr w:rsidR="002B0BA0" w14:paraId="46DE5C07" w14:textId="77777777">
        <w:trPr>
          <w:trHeight w:val="206"/>
        </w:trPr>
        <w:tc>
          <w:tcPr>
            <w:tcW w:w="729" w:type="pct"/>
            <w:vMerge/>
          </w:tcPr>
          <w:p w14:paraId="756859C9" w14:textId="77777777" w:rsidR="002B0BA0" w:rsidRDefault="002B0BA0">
            <w:pPr>
              <w:spacing w:after="0"/>
              <w:rPr>
                <w:rFonts w:ascii="Times New Roman" w:hAnsi="Times New Roman"/>
                <w:b/>
                <w:bCs/>
                <w:sz w:val="24"/>
                <w:szCs w:val="24"/>
              </w:rPr>
            </w:pPr>
          </w:p>
        </w:tc>
        <w:tc>
          <w:tcPr>
            <w:tcW w:w="2501" w:type="pct"/>
          </w:tcPr>
          <w:p w14:paraId="3F4970AA" w14:textId="77777777" w:rsidR="002B0BA0" w:rsidRDefault="002B0BA0">
            <w:pPr>
              <w:spacing w:after="0" w:line="240" w:lineRule="auto"/>
              <w:jc w:val="both"/>
              <w:rPr>
                <w:rFonts w:ascii="Times New Roman" w:hAnsi="Times New Roman"/>
                <w:bCs/>
                <w:sz w:val="24"/>
                <w:szCs w:val="24"/>
              </w:rPr>
            </w:pPr>
          </w:p>
        </w:tc>
        <w:tc>
          <w:tcPr>
            <w:tcW w:w="1071" w:type="pct"/>
            <w:vAlign w:val="center"/>
          </w:tcPr>
          <w:p w14:paraId="7F73F68E" w14:textId="77777777" w:rsidR="002B0BA0" w:rsidRDefault="002B0BA0">
            <w:pPr>
              <w:suppressAutoHyphens/>
              <w:spacing w:after="0"/>
              <w:jc w:val="center"/>
              <w:rPr>
                <w:rFonts w:ascii="Times New Roman" w:hAnsi="Times New Roman"/>
                <w:sz w:val="24"/>
                <w:szCs w:val="24"/>
              </w:rPr>
            </w:pPr>
          </w:p>
        </w:tc>
        <w:tc>
          <w:tcPr>
            <w:tcW w:w="699" w:type="pct"/>
            <w:vMerge/>
          </w:tcPr>
          <w:p w14:paraId="1EC6ACC2" w14:textId="77777777" w:rsidR="002B0BA0" w:rsidRDefault="002B0BA0">
            <w:pPr>
              <w:spacing w:after="0"/>
              <w:jc w:val="center"/>
              <w:rPr>
                <w:rFonts w:ascii="Times New Roman" w:hAnsi="Times New Roman"/>
                <w:bCs/>
                <w:sz w:val="24"/>
                <w:szCs w:val="24"/>
              </w:rPr>
            </w:pPr>
          </w:p>
        </w:tc>
      </w:tr>
      <w:tr w:rsidR="002B0BA0" w14:paraId="64692756" w14:textId="77777777">
        <w:trPr>
          <w:trHeight w:val="604"/>
        </w:trPr>
        <w:tc>
          <w:tcPr>
            <w:tcW w:w="729" w:type="pct"/>
            <w:vMerge/>
          </w:tcPr>
          <w:p w14:paraId="5B7D524E" w14:textId="77777777" w:rsidR="002B0BA0" w:rsidRDefault="002B0BA0">
            <w:pPr>
              <w:spacing w:after="0"/>
              <w:rPr>
                <w:rFonts w:ascii="Times New Roman" w:hAnsi="Times New Roman"/>
                <w:b/>
                <w:bCs/>
                <w:sz w:val="24"/>
                <w:szCs w:val="24"/>
              </w:rPr>
            </w:pPr>
          </w:p>
        </w:tc>
        <w:tc>
          <w:tcPr>
            <w:tcW w:w="2501" w:type="pct"/>
          </w:tcPr>
          <w:p w14:paraId="71CB6B66" w14:textId="77777777" w:rsidR="002B0BA0" w:rsidRDefault="005509AD">
            <w:pPr>
              <w:spacing w:after="0" w:line="240" w:lineRule="auto"/>
              <w:jc w:val="both"/>
              <w:rPr>
                <w:rFonts w:ascii="Times New Roman" w:hAnsi="Times New Roman"/>
                <w:bCs/>
                <w:sz w:val="24"/>
                <w:szCs w:val="24"/>
              </w:rPr>
            </w:pPr>
            <w:r>
              <w:rPr>
                <w:rFonts w:ascii="Times New Roman" w:hAnsi="Times New Roman"/>
                <w:bCs/>
                <w:sz w:val="24"/>
                <w:szCs w:val="24"/>
              </w:rPr>
              <w:t xml:space="preserve">Практическое занятие № 2. </w:t>
            </w:r>
            <w:r>
              <w:rPr>
                <w:rFonts w:ascii="Times New Roman" w:hAnsi="Times New Roman"/>
                <w:sz w:val="24"/>
                <w:szCs w:val="24"/>
              </w:rPr>
              <w:t>Расчет показателей потока создания ценностей по кейсу</w:t>
            </w:r>
          </w:p>
        </w:tc>
        <w:tc>
          <w:tcPr>
            <w:tcW w:w="1071" w:type="pct"/>
            <w:vAlign w:val="center"/>
          </w:tcPr>
          <w:p w14:paraId="23E42BEE" w14:textId="77777777" w:rsidR="002B0BA0" w:rsidRDefault="002B0BA0">
            <w:pPr>
              <w:suppressAutoHyphens/>
              <w:spacing w:after="0"/>
              <w:jc w:val="center"/>
              <w:rPr>
                <w:rFonts w:ascii="Times New Roman" w:hAnsi="Times New Roman"/>
                <w:sz w:val="24"/>
                <w:szCs w:val="24"/>
              </w:rPr>
            </w:pPr>
          </w:p>
        </w:tc>
        <w:tc>
          <w:tcPr>
            <w:tcW w:w="699" w:type="pct"/>
            <w:vMerge/>
          </w:tcPr>
          <w:p w14:paraId="03761751" w14:textId="77777777" w:rsidR="002B0BA0" w:rsidRDefault="002B0BA0">
            <w:pPr>
              <w:spacing w:after="0"/>
              <w:jc w:val="center"/>
              <w:rPr>
                <w:rFonts w:ascii="Times New Roman" w:hAnsi="Times New Roman"/>
                <w:bCs/>
                <w:sz w:val="24"/>
                <w:szCs w:val="24"/>
              </w:rPr>
            </w:pPr>
          </w:p>
        </w:tc>
      </w:tr>
      <w:tr w:rsidR="002B0BA0" w14:paraId="4513F20D" w14:textId="77777777">
        <w:trPr>
          <w:trHeight w:val="303"/>
        </w:trPr>
        <w:tc>
          <w:tcPr>
            <w:tcW w:w="729" w:type="pct"/>
            <w:vMerge/>
          </w:tcPr>
          <w:p w14:paraId="3116EED3" w14:textId="77777777" w:rsidR="002B0BA0" w:rsidRDefault="002B0BA0">
            <w:pPr>
              <w:spacing w:after="0"/>
              <w:rPr>
                <w:rFonts w:ascii="Times New Roman" w:hAnsi="Times New Roman"/>
                <w:b/>
                <w:bCs/>
                <w:sz w:val="24"/>
                <w:szCs w:val="24"/>
              </w:rPr>
            </w:pPr>
          </w:p>
        </w:tc>
        <w:tc>
          <w:tcPr>
            <w:tcW w:w="2501" w:type="pct"/>
          </w:tcPr>
          <w:p w14:paraId="57D4F3A9" w14:textId="77777777" w:rsidR="002B0BA0" w:rsidRDefault="005509AD">
            <w:pPr>
              <w:tabs>
                <w:tab w:val="left" w:pos="1275"/>
              </w:tabs>
              <w:spacing w:after="0" w:line="240" w:lineRule="auto"/>
              <w:jc w:val="both"/>
              <w:rPr>
                <w:rFonts w:ascii="Times New Roman" w:hAnsi="Times New Roman"/>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1071" w:type="pct"/>
            <w:vAlign w:val="center"/>
          </w:tcPr>
          <w:p w14:paraId="1F948086" w14:textId="77777777" w:rsidR="002B0BA0" w:rsidRDefault="002B0BA0">
            <w:pPr>
              <w:suppressAutoHyphens/>
              <w:spacing w:after="0"/>
              <w:jc w:val="center"/>
              <w:rPr>
                <w:rFonts w:ascii="Times New Roman" w:hAnsi="Times New Roman"/>
                <w:sz w:val="24"/>
                <w:szCs w:val="24"/>
              </w:rPr>
            </w:pPr>
          </w:p>
        </w:tc>
        <w:tc>
          <w:tcPr>
            <w:tcW w:w="699" w:type="pct"/>
            <w:vMerge/>
          </w:tcPr>
          <w:p w14:paraId="1F135E43" w14:textId="77777777" w:rsidR="002B0BA0" w:rsidRDefault="002B0BA0">
            <w:pPr>
              <w:spacing w:after="0"/>
              <w:jc w:val="center"/>
              <w:rPr>
                <w:rFonts w:ascii="Times New Roman" w:hAnsi="Times New Roman"/>
                <w:bCs/>
                <w:sz w:val="24"/>
                <w:szCs w:val="24"/>
              </w:rPr>
            </w:pPr>
          </w:p>
        </w:tc>
      </w:tr>
      <w:tr w:rsidR="002B0BA0" w14:paraId="50CA0DD7" w14:textId="77777777">
        <w:trPr>
          <w:trHeight w:val="285"/>
        </w:trPr>
        <w:tc>
          <w:tcPr>
            <w:tcW w:w="729" w:type="pct"/>
            <w:vMerge w:val="restart"/>
          </w:tcPr>
          <w:p w14:paraId="2939C207"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Тема 1.3.</w:t>
            </w:r>
          </w:p>
          <w:p w14:paraId="27D55033"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Потери</w:t>
            </w:r>
          </w:p>
        </w:tc>
        <w:tc>
          <w:tcPr>
            <w:tcW w:w="2501" w:type="pct"/>
          </w:tcPr>
          <w:p w14:paraId="3D727D35"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1071" w:type="pct"/>
            <w:vAlign w:val="center"/>
          </w:tcPr>
          <w:p w14:paraId="6C3A3B6F"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2</w:t>
            </w:r>
          </w:p>
        </w:tc>
        <w:tc>
          <w:tcPr>
            <w:tcW w:w="699" w:type="pct"/>
            <w:vMerge w:val="restart"/>
          </w:tcPr>
          <w:p w14:paraId="110701B8" w14:textId="77777777" w:rsidR="002B0BA0" w:rsidRDefault="002B0BA0">
            <w:pPr>
              <w:spacing w:after="0"/>
              <w:jc w:val="center"/>
              <w:rPr>
                <w:rFonts w:ascii="Times New Roman" w:hAnsi="Times New Roman"/>
                <w:bCs/>
                <w:sz w:val="24"/>
                <w:szCs w:val="24"/>
              </w:rPr>
            </w:pPr>
          </w:p>
          <w:p w14:paraId="54D9B500" w14:textId="77777777" w:rsidR="002B0BA0" w:rsidRDefault="002B0BA0">
            <w:pPr>
              <w:spacing w:after="0"/>
              <w:jc w:val="center"/>
              <w:rPr>
                <w:rFonts w:ascii="Times New Roman" w:hAnsi="Times New Roman"/>
                <w:bCs/>
                <w:sz w:val="24"/>
                <w:szCs w:val="24"/>
              </w:rPr>
            </w:pPr>
          </w:p>
          <w:p w14:paraId="3F01B3F1" w14:textId="77777777" w:rsidR="002B0BA0" w:rsidRDefault="002B0BA0">
            <w:pPr>
              <w:spacing w:after="0"/>
              <w:jc w:val="center"/>
              <w:rPr>
                <w:rFonts w:ascii="Times New Roman" w:hAnsi="Times New Roman"/>
                <w:bCs/>
                <w:sz w:val="24"/>
                <w:szCs w:val="24"/>
              </w:rPr>
            </w:pPr>
          </w:p>
          <w:p w14:paraId="3F60F074" w14:textId="77777777" w:rsidR="002B0BA0" w:rsidRDefault="002B0BA0">
            <w:pPr>
              <w:spacing w:after="0"/>
              <w:jc w:val="center"/>
              <w:rPr>
                <w:rFonts w:ascii="Times New Roman" w:hAnsi="Times New Roman"/>
                <w:bCs/>
                <w:sz w:val="24"/>
                <w:szCs w:val="24"/>
              </w:rPr>
            </w:pPr>
          </w:p>
          <w:p w14:paraId="04F56C0F" w14:textId="77777777" w:rsidR="002B0BA0" w:rsidRDefault="005509AD">
            <w:pPr>
              <w:spacing w:after="0"/>
              <w:jc w:val="center"/>
              <w:rPr>
                <w:rFonts w:ascii="Times New Roman" w:hAnsi="Times New Roman"/>
                <w:bCs/>
                <w:sz w:val="24"/>
                <w:szCs w:val="24"/>
              </w:rPr>
            </w:pPr>
            <w:r>
              <w:rPr>
                <w:rFonts w:ascii="Times New Roman" w:hAnsi="Times New Roman"/>
                <w:bCs/>
                <w:sz w:val="24"/>
                <w:szCs w:val="24"/>
              </w:rPr>
              <w:t>ОК 07</w:t>
            </w:r>
          </w:p>
          <w:p w14:paraId="563F2DBA" w14:textId="77777777" w:rsidR="002B0BA0" w:rsidRDefault="002B0BA0">
            <w:pPr>
              <w:spacing w:after="0"/>
              <w:jc w:val="center"/>
              <w:rPr>
                <w:rFonts w:ascii="Times New Roman" w:hAnsi="Times New Roman"/>
                <w:bCs/>
                <w:sz w:val="24"/>
                <w:szCs w:val="24"/>
              </w:rPr>
            </w:pPr>
          </w:p>
        </w:tc>
      </w:tr>
      <w:tr w:rsidR="002B0BA0" w14:paraId="737B5DE2" w14:textId="77777777">
        <w:trPr>
          <w:trHeight w:val="930"/>
        </w:trPr>
        <w:tc>
          <w:tcPr>
            <w:tcW w:w="729" w:type="pct"/>
            <w:vMerge/>
          </w:tcPr>
          <w:p w14:paraId="7281BFB4" w14:textId="77777777" w:rsidR="002B0BA0" w:rsidRDefault="002B0BA0">
            <w:pPr>
              <w:spacing w:after="0"/>
              <w:rPr>
                <w:rFonts w:ascii="Times New Roman" w:hAnsi="Times New Roman"/>
                <w:b/>
                <w:bCs/>
                <w:sz w:val="24"/>
                <w:szCs w:val="24"/>
              </w:rPr>
            </w:pPr>
          </w:p>
        </w:tc>
        <w:tc>
          <w:tcPr>
            <w:tcW w:w="2501" w:type="pct"/>
          </w:tcPr>
          <w:p w14:paraId="76A44AFB"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 xml:space="preserve">Виды потерь. </w:t>
            </w:r>
          </w:p>
          <w:p w14:paraId="17DD8349"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 xml:space="preserve">Определение термина «потери». </w:t>
            </w:r>
          </w:p>
          <w:p w14:paraId="280243FD"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 xml:space="preserve">Выявление потерь. </w:t>
            </w:r>
          </w:p>
          <w:p w14:paraId="79F70AC9"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 xml:space="preserve">Нетрадиционный подход к потерям. </w:t>
            </w:r>
          </w:p>
          <w:p w14:paraId="1565C4F9"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 xml:space="preserve">Устранение и предотвращение потерь. </w:t>
            </w:r>
          </w:p>
          <w:p w14:paraId="7C4232FC"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Стандартизация.</w:t>
            </w:r>
          </w:p>
        </w:tc>
        <w:tc>
          <w:tcPr>
            <w:tcW w:w="1071" w:type="pct"/>
            <w:vAlign w:val="center"/>
          </w:tcPr>
          <w:p w14:paraId="12AAE609" w14:textId="77777777" w:rsidR="002B0BA0" w:rsidRDefault="002B0BA0">
            <w:pPr>
              <w:spacing w:after="0"/>
              <w:jc w:val="center"/>
              <w:rPr>
                <w:rFonts w:ascii="Times New Roman" w:hAnsi="Times New Roman"/>
                <w:sz w:val="24"/>
                <w:szCs w:val="24"/>
              </w:rPr>
            </w:pPr>
          </w:p>
        </w:tc>
        <w:tc>
          <w:tcPr>
            <w:tcW w:w="699" w:type="pct"/>
            <w:vMerge/>
          </w:tcPr>
          <w:p w14:paraId="41479DBE" w14:textId="77777777" w:rsidR="002B0BA0" w:rsidRDefault="002B0BA0">
            <w:pPr>
              <w:spacing w:after="0"/>
              <w:jc w:val="center"/>
              <w:rPr>
                <w:rFonts w:ascii="Times New Roman" w:hAnsi="Times New Roman"/>
                <w:bCs/>
                <w:sz w:val="24"/>
                <w:szCs w:val="24"/>
              </w:rPr>
            </w:pPr>
          </w:p>
        </w:tc>
      </w:tr>
      <w:tr w:rsidR="002B0BA0" w14:paraId="1151AB48" w14:textId="77777777">
        <w:trPr>
          <w:trHeight w:val="292"/>
        </w:trPr>
        <w:tc>
          <w:tcPr>
            <w:tcW w:w="729" w:type="pct"/>
            <w:vMerge/>
          </w:tcPr>
          <w:p w14:paraId="5ECD9B77" w14:textId="77777777" w:rsidR="002B0BA0" w:rsidRDefault="002B0BA0">
            <w:pPr>
              <w:spacing w:after="0"/>
              <w:rPr>
                <w:rFonts w:ascii="Times New Roman" w:hAnsi="Times New Roman"/>
                <w:b/>
                <w:bCs/>
                <w:sz w:val="24"/>
                <w:szCs w:val="24"/>
              </w:rPr>
            </w:pPr>
          </w:p>
        </w:tc>
        <w:tc>
          <w:tcPr>
            <w:tcW w:w="2501" w:type="pct"/>
          </w:tcPr>
          <w:p w14:paraId="10D20185" w14:textId="77777777" w:rsidR="002B0BA0" w:rsidRDefault="005509AD">
            <w:pPr>
              <w:spacing w:after="0" w:line="240" w:lineRule="auto"/>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1071" w:type="pct"/>
            <w:vAlign w:val="center"/>
          </w:tcPr>
          <w:p w14:paraId="63910443" w14:textId="77777777" w:rsidR="002B0BA0" w:rsidRDefault="002B0BA0">
            <w:pPr>
              <w:spacing w:after="0"/>
              <w:jc w:val="center"/>
              <w:rPr>
                <w:rFonts w:ascii="Times New Roman" w:hAnsi="Times New Roman"/>
                <w:b/>
                <w:bCs/>
                <w:sz w:val="24"/>
                <w:szCs w:val="24"/>
              </w:rPr>
            </w:pPr>
          </w:p>
        </w:tc>
        <w:tc>
          <w:tcPr>
            <w:tcW w:w="699" w:type="pct"/>
            <w:vMerge/>
          </w:tcPr>
          <w:p w14:paraId="4D5D59FA" w14:textId="77777777" w:rsidR="002B0BA0" w:rsidRDefault="002B0BA0">
            <w:pPr>
              <w:spacing w:after="0"/>
              <w:jc w:val="center"/>
              <w:rPr>
                <w:rFonts w:ascii="Times New Roman" w:hAnsi="Times New Roman"/>
                <w:bCs/>
                <w:sz w:val="24"/>
                <w:szCs w:val="24"/>
              </w:rPr>
            </w:pPr>
          </w:p>
        </w:tc>
      </w:tr>
      <w:tr w:rsidR="002B0BA0" w14:paraId="1370E852" w14:textId="77777777">
        <w:trPr>
          <w:trHeight w:val="21"/>
        </w:trPr>
        <w:tc>
          <w:tcPr>
            <w:tcW w:w="729" w:type="pct"/>
            <w:vMerge/>
          </w:tcPr>
          <w:p w14:paraId="0524AC5F" w14:textId="77777777" w:rsidR="002B0BA0" w:rsidRDefault="002B0BA0">
            <w:pPr>
              <w:spacing w:after="0"/>
              <w:rPr>
                <w:rFonts w:ascii="Times New Roman" w:hAnsi="Times New Roman"/>
                <w:b/>
                <w:bCs/>
                <w:sz w:val="24"/>
                <w:szCs w:val="24"/>
              </w:rPr>
            </w:pPr>
          </w:p>
        </w:tc>
        <w:tc>
          <w:tcPr>
            <w:tcW w:w="2501" w:type="pct"/>
          </w:tcPr>
          <w:p w14:paraId="6AF5695D" w14:textId="77777777" w:rsidR="002B0BA0" w:rsidRDefault="005509AD">
            <w:pPr>
              <w:spacing w:after="0"/>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bCs/>
                <w:sz w:val="24"/>
                <w:szCs w:val="24"/>
              </w:rPr>
              <w:t>*</w:t>
            </w:r>
          </w:p>
        </w:tc>
        <w:tc>
          <w:tcPr>
            <w:tcW w:w="1071" w:type="pct"/>
            <w:vAlign w:val="center"/>
          </w:tcPr>
          <w:p w14:paraId="63D7FF1B" w14:textId="77777777" w:rsidR="002B0BA0" w:rsidRDefault="002B0BA0">
            <w:pPr>
              <w:spacing w:after="0"/>
              <w:jc w:val="center"/>
              <w:rPr>
                <w:rFonts w:ascii="Times New Roman" w:hAnsi="Times New Roman"/>
                <w:b/>
                <w:bCs/>
                <w:sz w:val="24"/>
                <w:szCs w:val="24"/>
              </w:rPr>
            </w:pPr>
          </w:p>
        </w:tc>
        <w:tc>
          <w:tcPr>
            <w:tcW w:w="699" w:type="pct"/>
            <w:vMerge/>
          </w:tcPr>
          <w:p w14:paraId="7062A56B" w14:textId="77777777" w:rsidR="002B0BA0" w:rsidRDefault="002B0BA0">
            <w:pPr>
              <w:spacing w:after="0"/>
              <w:jc w:val="center"/>
              <w:rPr>
                <w:rFonts w:ascii="Times New Roman" w:hAnsi="Times New Roman"/>
                <w:bCs/>
                <w:sz w:val="24"/>
                <w:szCs w:val="24"/>
              </w:rPr>
            </w:pPr>
          </w:p>
        </w:tc>
      </w:tr>
      <w:tr w:rsidR="002B0BA0" w14:paraId="01606878" w14:textId="77777777">
        <w:trPr>
          <w:trHeight w:val="70"/>
        </w:trPr>
        <w:tc>
          <w:tcPr>
            <w:tcW w:w="729" w:type="pct"/>
            <w:vMerge w:val="restart"/>
          </w:tcPr>
          <w:p w14:paraId="6D8D3B5F" w14:textId="77777777" w:rsidR="002B0BA0" w:rsidRDefault="005509AD">
            <w:pPr>
              <w:spacing w:after="0"/>
              <w:rPr>
                <w:rFonts w:ascii="Times New Roman" w:hAnsi="Times New Roman"/>
                <w:sz w:val="24"/>
                <w:szCs w:val="24"/>
              </w:rPr>
            </w:pPr>
            <w:r>
              <w:rPr>
                <w:rFonts w:ascii="Times New Roman" w:hAnsi="Times New Roman"/>
                <w:b/>
                <w:bCs/>
                <w:sz w:val="24"/>
                <w:szCs w:val="24"/>
              </w:rPr>
              <w:t>Тема 1.4.</w:t>
            </w:r>
          </w:p>
          <w:p w14:paraId="5E2BA472" w14:textId="77777777" w:rsidR="002B0BA0" w:rsidRDefault="005509AD">
            <w:pPr>
              <w:spacing w:after="0"/>
              <w:rPr>
                <w:rFonts w:ascii="Times New Roman" w:hAnsi="Times New Roman"/>
                <w:b/>
                <w:sz w:val="24"/>
                <w:szCs w:val="24"/>
              </w:rPr>
            </w:pPr>
            <w:r>
              <w:rPr>
                <w:rFonts w:ascii="Times New Roman" w:hAnsi="Times New Roman"/>
                <w:b/>
                <w:sz w:val="24"/>
                <w:szCs w:val="24"/>
              </w:rPr>
              <w:t>Ключевые инструменты анализа проблем</w:t>
            </w:r>
          </w:p>
          <w:p w14:paraId="4B5089D9" w14:textId="77777777" w:rsidR="002B0BA0" w:rsidRDefault="002B0BA0">
            <w:pPr>
              <w:spacing w:after="0" w:line="240" w:lineRule="auto"/>
              <w:jc w:val="both"/>
              <w:rPr>
                <w:rFonts w:ascii="Times New Roman" w:hAnsi="Times New Roman"/>
                <w:b/>
                <w:bCs/>
                <w:sz w:val="24"/>
                <w:szCs w:val="24"/>
              </w:rPr>
            </w:pPr>
          </w:p>
        </w:tc>
        <w:tc>
          <w:tcPr>
            <w:tcW w:w="2501" w:type="pct"/>
          </w:tcPr>
          <w:p w14:paraId="6BC51AE7"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71" w:type="pct"/>
            <w:vAlign w:val="center"/>
          </w:tcPr>
          <w:p w14:paraId="03A5FE4B"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8</w:t>
            </w:r>
          </w:p>
        </w:tc>
        <w:tc>
          <w:tcPr>
            <w:tcW w:w="699" w:type="pct"/>
            <w:vMerge w:val="restart"/>
          </w:tcPr>
          <w:p w14:paraId="121925CB" w14:textId="77777777" w:rsidR="002B0BA0" w:rsidRDefault="002B0BA0">
            <w:pPr>
              <w:spacing w:after="0"/>
              <w:jc w:val="center"/>
              <w:rPr>
                <w:rFonts w:ascii="Times New Roman" w:hAnsi="Times New Roman"/>
                <w:bCs/>
                <w:sz w:val="24"/>
                <w:szCs w:val="24"/>
              </w:rPr>
            </w:pPr>
          </w:p>
          <w:p w14:paraId="69CB861B" w14:textId="77777777" w:rsidR="002B0BA0" w:rsidRDefault="002B0BA0">
            <w:pPr>
              <w:spacing w:after="0"/>
              <w:jc w:val="center"/>
              <w:rPr>
                <w:rFonts w:ascii="Times New Roman" w:hAnsi="Times New Roman"/>
                <w:bCs/>
                <w:sz w:val="24"/>
                <w:szCs w:val="24"/>
              </w:rPr>
            </w:pPr>
          </w:p>
          <w:p w14:paraId="3FE49DD7" w14:textId="77777777" w:rsidR="002B0BA0" w:rsidRDefault="002B0BA0">
            <w:pPr>
              <w:spacing w:after="0"/>
              <w:jc w:val="center"/>
              <w:rPr>
                <w:rFonts w:ascii="Times New Roman" w:hAnsi="Times New Roman"/>
                <w:bCs/>
                <w:sz w:val="24"/>
                <w:szCs w:val="24"/>
              </w:rPr>
            </w:pPr>
          </w:p>
          <w:p w14:paraId="40880763" w14:textId="77777777" w:rsidR="002B0BA0" w:rsidRDefault="002B0BA0">
            <w:pPr>
              <w:spacing w:after="0"/>
              <w:jc w:val="center"/>
              <w:rPr>
                <w:rFonts w:ascii="Times New Roman" w:hAnsi="Times New Roman"/>
                <w:bCs/>
                <w:sz w:val="24"/>
                <w:szCs w:val="24"/>
              </w:rPr>
            </w:pPr>
          </w:p>
          <w:p w14:paraId="3D904957" w14:textId="77777777" w:rsidR="002B0BA0" w:rsidRDefault="002B0BA0">
            <w:pPr>
              <w:spacing w:after="0"/>
              <w:jc w:val="center"/>
              <w:rPr>
                <w:rFonts w:ascii="Times New Roman" w:hAnsi="Times New Roman"/>
                <w:bCs/>
                <w:sz w:val="24"/>
                <w:szCs w:val="24"/>
              </w:rPr>
            </w:pPr>
          </w:p>
          <w:p w14:paraId="635A696B" w14:textId="77777777" w:rsidR="002B0BA0" w:rsidRDefault="005509AD">
            <w:pPr>
              <w:spacing w:after="0"/>
              <w:jc w:val="center"/>
              <w:rPr>
                <w:rFonts w:ascii="Times New Roman" w:hAnsi="Times New Roman"/>
                <w:bCs/>
                <w:sz w:val="24"/>
                <w:szCs w:val="24"/>
              </w:rPr>
            </w:pPr>
            <w:r>
              <w:rPr>
                <w:rFonts w:ascii="Times New Roman" w:hAnsi="Times New Roman"/>
                <w:bCs/>
                <w:sz w:val="24"/>
                <w:szCs w:val="24"/>
              </w:rPr>
              <w:t>ОК 07</w:t>
            </w:r>
          </w:p>
          <w:p w14:paraId="1E8B0D68" w14:textId="77777777" w:rsidR="002B0BA0" w:rsidRDefault="005509AD">
            <w:pPr>
              <w:spacing w:after="0"/>
              <w:jc w:val="center"/>
              <w:rPr>
                <w:rFonts w:ascii="Times New Roman" w:hAnsi="Times New Roman"/>
                <w:bCs/>
                <w:sz w:val="24"/>
                <w:szCs w:val="24"/>
              </w:rPr>
            </w:pPr>
            <w:r>
              <w:rPr>
                <w:rFonts w:ascii="Times New Roman" w:hAnsi="Times New Roman"/>
                <w:bCs/>
                <w:sz w:val="24"/>
                <w:szCs w:val="24"/>
              </w:rPr>
              <w:t>ОК 04</w:t>
            </w:r>
          </w:p>
          <w:p w14:paraId="578E18F6" w14:textId="77777777" w:rsidR="002B0BA0" w:rsidRDefault="002B0BA0">
            <w:pPr>
              <w:spacing w:after="0"/>
              <w:jc w:val="center"/>
              <w:rPr>
                <w:rFonts w:ascii="Times New Roman" w:hAnsi="Times New Roman"/>
                <w:bCs/>
                <w:sz w:val="24"/>
                <w:szCs w:val="24"/>
              </w:rPr>
            </w:pPr>
          </w:p>
        </w:tc>
      </w:tr>
      <w:tr w:rsidR="002B0BA0" w14:paraId="72679FA2" w14:textId="77777777">
        <w:trPr>
          <w:trHeight w:val="1116"/>
        </w:trPr>
        <w:tc>
          <w:tcPr>
            <w:tcW w:w="729" w:type="pct"/>
            <w:vMerge/>
          </w:tcPr>
          <w:p w14:paraId="6A946190" w14:textId="77777777" w:rsidR="002B0BA0" w:rsidRDefault="002B0BA0">
            <w:pPr>
              <w:spacing w:after="0"/>
              <w:rPr>
                <w:rFonts w:ascii="Times New Roman" w:hAnsi="Times New Roman"/>
                <w:b/>
                <w:bCs/>
                <w:sz w:val="24"/>
                <w:szCs w:val="24"/>
              </w:rPr>
            </w:pPr>
          </w:p>
        </w:tc>
        <w:tc>
          <w:tcPr>
            <w:tcW w:w="2501" w:type="pct"/>
          </w:tcPr>
          <w:p w14:paraId="596FC454" w14:textId="77777777" w:rsidR="002B0BA0" w:rsidRDefault="005509AD">
            <w:pPr>
              <w:spacing w:after="0" w:line="240" w:lineRule="auto"/>
              <w:ind w:firstLine="325"/>
              <w:jc w:val="both"/>
              <w:rPr>
                <w:rFonts w:ascii="Times New Roman" w:hAnsi="Times New Roman"/>
                <w:bCs/>
                <w:sz w:val="24"/>
                <w:szCs w:val="24"/>
              </w:rPr>
            </w:pPr>
            <w:r>
              <w:rPr>
                <w:rFonts w:ascii="Times New Roman" w:hAnsi="Times New Roman"/>
                <w:bCs/>
                <w:sz w:val="24"/>
                <w:szCs w:val="24"/>
              </w:rPr>
              <w:t>Технологии анализа проблем:</w:t>
            </w:r>
          </w:p>
          <w:p w14:paraId="2FCBA8DA" w14:textId="77777777" w:rsidR="002B0BA0" w:rsidRDefault="005509AD">
            <w:pPr>
              <w:spacing w:after="0" w:line="240" w:lineRule="auto"/>
              <w:ind w:firstLine="325"/>
              <w:jc w:val="both"/>
              <w:rPr>
                <w:rFonts w:ascii="Times New Roman" w:hAnsi="Times New Roman"/>
                <w:bCs/>
                <w:sz w:val="24"/>
                <w:szCs w:val="24"/>
              </w:rPr>
            </w:pPr>
            <w:r>
              <w:rPr>
                <w:rFonts w:ascii="Times New Roman" w:hAnsi="Times New Roman"/>
                <w:bCs/>
                <w:sz w:val="24"/>
                <w:szCs w:val="24"/>
              </w:rPr>
              <w:t>Пирамида проблем</w:t>
            </w:r>
          </w:p>
          <w:p w14:paraId="331980F9" w14:textId="77777777" w:rsidR="002B0BA0" w:rsidRDefault="005509AD">
            <w:pPr>
              <w:spacing w:after="0" w:line="240" w:lineRule="auto"/>
              <w:ind w:firstLine="325"/>
              <w:jc w:val="both"/>
              <w:rPr>
                <w:rFonts w:ascii="Times New Roman" w:hAnsi="Times New Roman"/>
                <w:bCs/>
                <w:sz w:val="24"/>
                <w:szCs w:val="24"/>
              </w:rPr>
            </w:pPr>
            <w:r>
              <w:rPr>
                <w:rFonts w:ascii="Times New Roman" w:hAnsi="Times New Roman"/>
                <w:bCs/>
                <w:sz w:val="24"/>
                <w:szCs w:val="24"/>
              </w:rPr>
              <w:t>Граф-связей</w:t>
            </w:r>
          </w:p>
          <w:p w14:paraId="747598C3" w14:textId="77777777" w:rsidR="002B0BA0" w:rsidRDefault="005509AD">
            <w:pPr>
              <w:spacing w:after="0" w:line="240" w:lineRule="auto"/>
              <w:ind w:firstLine="325"/>
              <w:jc w:val="both"/>
              <w:rPr>
                <w:rFonts w:ascii="Times New Roman" w:hAnsi="Times New Roman"/>
                <w:bCs/>
                <w:sz w:val="24"/>
                <w:szCs w:val="24"/>
              </w:rPr>
            </w:pPr>
            <w:r>
              <w:rPr>
                <w:rFonts w:ascii="Times New Roman" w:hAnsi="Times New Roman"/>
                <w:bCs/>
                <w:sz w:val="24"/>
                <w:szCs w:val="24"/>
              </w:rPr>
              <w:t>диаграмма Исикавы, 5W1Н, «5 почему», диаграмма Парента</w:t>
            </w:r>
          </w:p>
        </w:tc>
        <w:tc>
          <w:tcPr>
            <w:tcW w:w="1071" w:type="pct"/>
            <w:vAlign w:val="center"/>
          </w:tcPr>
          <w:p w14:paraId="5E72558B" w14:textId="77777777" w:rsidR="002B0BA0" w:rsidRDefault="002B0BA0">
            <w:pPr>
              <w:spacing w:after="0"/>
              <w:jc w:val="center"/>
              <w:rPr>
                <w:rFonts w:ascii="Times New Roman" w:hAnsi="Times New Roman"/>
                <w:sz w:val="24"/>
                <w:szCs w:val="24"/>
              </w:rPr>
            </w:pPr>
          </w:p>
        </w:tc>
        <w:tc>
          <w:tcPr>
            <w:tcW w:w="699" w:type="pct"/>
            <w:vMerge/>
          </w:tcPr>
          <w:p w14:paraId="63489421" w14:textId="77777777" w:rsidR="002B0BA0" w:rsidRDefault="002B0BA0">
            <w:pPr>
              <w:spacing w:after="0"/>
              <w:jc w:val="center"/>
              <w:rPr>
                <w:rFonts w:ascii="Times New Roman" w:hAnsi="Times New Roman"/>
                <w:bCs/>
                <w:sz w:val="24"/>
                <w:szCs w:val="24"/>
              </w:rPr>
            </w:pPr>
          </w:p>
        </w:tc>
      </w:tr>
      <w:tr w:rsidR="002B0BA0" w14:paraId="1A8941BC" w14:textId="77777777">
        <w:trPr>
          <w:trHeight w:val="267"/>
        </w:trPr>
        <w:tc>
          <w:tcPr>
            <w:tcW w:w="729" w:type="pct"/>
            <w:vMerge/>
          </w:tcPr>
          <w:p w14:paraId="0C640E67" w14:textId="77777777" w:rsidR="002B0BA0" w:rsidRDefault="002B0BA0">
            <w:pPr>
              <w:spacing w:after="0"/>
              <w:rPr>
                <w:rFonts w:ascii="Times New Roman" w:hAnsi="Times New Roman"/>
                <w:b/>
                <w:bCs/>
                <w:sz w:val="24"/>
                <w:szCs w:val="24"/>
              </w:rPr>
            </w:pPr>
          </w:p>
        </w:tc>
        <w:tc>
          <w:tcPr>
            <w:tcW w:w="2501" w:type="pct"/>
          </w:tcPr>
          <w:p w14:paraId="75894554" w14:textId="77777777" w:rsidR="002B0BA0" w:rsidRDefault="005509AD">
            <w:pPr>
              <w:spacing w:after="0" w:line="240" w:lineRule="auto"/>
              <w:jc w:val="both"/>
              <w:rPr>
                <w:rFonts w:ascii="Times New Roman" w:hAnsi="Times New Roman"/>
                <w:sz w:val="24"/>
                <w:szCs w:val="24"/>
              </w:rPr>
            </w:pPr>
            <w:r>
              <w:rPr>
                <w:rFonts w:ascii="Times New Roman" w:hAnsi="Times New Roman"/>
                <w:b/>
                <w:bCs/>
                <w:sz w:val="24"/>
                <w:szCs w:val="24"/>
              </w:rPr>
              <w:t>В том числе практических занятий</w:t>
            </w:r>
          </w:p>
        </w:tc>
        <w:tc>
          <w:tcPr>
            <w:tcW w:w="1071" w:type="pct"/>
            <w:vAlign w:val="center"/>
          </w:tcPr>
          <w:p w14:paraId="2E35A566"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4</w:t>
            </w:r>
          </w:p>
        </w:tc>
        <w:tc>
          <w:tcPr>
            <w:tcW w:w="699" w:type="pct"/>
            <w:vMerge/>
          </w:tcPr>
          <w:p w14:paraId="5B16F386" w14:textId="77777777" w:rsidR="002B0BA0" w:rsidRDefault="002B0BA0">
            <w:pPr>
              <w:spacing w:after="0"/>
              <w:jc w:val="center"/>
              <w:rPr>
                <w:rFonts w:ascii="Times New Roman" w:hAnsi="Times New Roman"/>
                <w:bCs/>
                <w:sz w:val="24"/>
                <w:szCs w:val="24"/>
              </w:rPr>
            </w:pPr>
          </w:p>
        </w:tc>
      </w:tr>
      <w:tr w:rsidR="002B0BA0" w14:paraId="7032C708" w14:textId="77777777">
        <w:trPr>
          <w:trHeight w:val="231"/>
        </w:trPr>
        <w:tc>
          <w:tcPr>
            <w:tcW w:w="729" w:type="pct"/>
            <w:vMerge/>
          </w:tcPr>
          <w:p w14:paraId="1EAB8BE9" w14:textId="77777777" w:rsidR="002B0BA0" w:rsidRDefault="002B0BA0">
            <w:pPr>
              <w:spacing w:after="0"/>
              <w:rPr>
                <w:rFonts w:ascii="Times New Roman" w:hAnsi="Times New Roman"/>
                <w:b/>
                <w:bCs/>
                <w:sz w:val="24"/>
                <w:szCs w:val="24"/>
              </w:rPr>
            </w:pPr>
          </w:p>
        </w:tc>
        <w:tc>
          <w:tcPr>
            <w:tcW w:w="2501" w:type="pct"/>
          </w:tcPr>
          <w:p w14:paraId="36232F7B" w14:textId="77777777" w:rsidR="002B0BA0" w:rsidRDefault="005509AD">
            <w:pPr>
              <w:spacing w:after="0" w:line="240" w:lineRule="auto"/>
              <w:jc w:val="both"/>
              <w:rPr>
                <w:rFonts w:ascii="Times New Roman" w:hAnsi="Times New Roman"/>
                <w:sz w:val="24"/>
                <w:szCs w:val="24"/>
              </w:rPr>
            </w:pPr>
            <w:r>
              <w:rPr>
                <w:rFonts w:ascii="Times New Roman" w:hAnsi="Times New Roman"/>
                <w:bCs/>
                <w:sz w:val="24"/>
                <w:szCs w:val="24"/>
              </w:rPr>
              <w:t>Практическое занятие № 3. Выбор метода и инструментов для анализа ситуационных задач</w:t>
            </w:r>
          </w:p>
        </w:tc>
        <w:tc>
          <w:tcPr>
            <w:tcW w:w="1071" w:type="pct"/>
            <w:vAlign w:val="center"/>
          </w:tcPr>
          <w:p w14:paraId="7EE1403F" w14:textId="77777777" w:rsidR="002B0BA0" w:rsidRDefault="002B0BA0">
            <w:pPr>
              <w:spacing w:after="0"/>
              <w:jc w:val="center"/>
              <w:rPr>
                <w:rFonts w:ascii="Times New Roman" w:hAnsi="Times New Roman"/>
                <w:sz w:val="24"/>
                <w:szCs w:val="24"/>
              </w:rPr>
            </w:pPr>
          </w:p>
        </w:tc>
        <w:tc>
          <w:tcPr>
            <w:tcW w:w="699" w:type="pct"/>
            <w:vMerge/>
          </w:tcPr>
          <w:p w14:paraId="226AA46E" w14:textId="77777777" w:rsidR="002B0BA0" w:rsidRDefault="002B0BA0">
            <w:pPr>
              <w:spacing w:after="0"/>
              <w:jc w:val="center"/>
              <w:rPr>
                <w:rFonts w:ascii="Times New Roman" w:hAnsi="Times New Roman"/>
                <w:bCs/>
                <w:sz w:val="24"/>
                <w:szCs w:val="24"/>
              </w:rPr>
            </w:pPr>
          </w:p>
        </w:tc>
      </w:tr>
      <w:tr w:rsidR="002B0BA0" w14:paraId="63C64F9B" w14:textId="77777777">
        <w:trPr>
          <w:trHeight w:val="365"/>
        </w:trPr>
        <w:tc>
          <w:tcPr>
            <w:tcW w:w="729" w:type="pct"/>
            <w:vMerge/>
          </w:tcPr>
          <w:p w14:paraId="670A6B26" w14:textId="77777777" w:rsidR="002B0BA0" w:rsidRDefault="002B0BA0">
            <w:pPr>
              <w:spacing w:after="0"/>
              <w:rPr>
                <w:rFonts w:ascii="Times New Roman" w:hAnsi="Times New Roman"/>
                <w:b/>
                <w:bCs/>
                <w:sz w:val="24"/>
                <w:szCs w:val="24"/>
              </w:rPr>
            </w:pPr>
          </w:p>
        </w:tc>
        <w:tc>
          <w:tcPr>
            <w:tcW w:w="2501" w:type="pct"/>
          </w:tcPr>
          <w:p w14:paraId="15BD8AB7" w14:textId="77777777" w:rsidR="002B0BA0" w:rsidRDefault="005509AD">
            <w:pPr>
              <w:tabs>
                <w:tab w:val="left" w:pos="1905"/>
              </w:tabs>
              <w:spacing w:after="0" w:line="240" w:lineRule="auto"/>
              <w:jc w:val="both"/>
              <w:rPr>
                <w:rFonts w:ascii="Times New Roman" w:hAnsi="Times New Roman"/>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1071" w:type="pct"/>
            <w:vAlign w:val="center"/>
          </w:tcPr>
          <w:p w14:paraId="237F5644" w14:textId="77777777" w:rsidR="002B0BA0" w:rsidRDefault="005509AD">
            <w:pPr>
              <w:spacing w:after="0"/>
              <w:jc w:val="center"/>
              <w:rPr>
                <w:rFonts w:ascii="Times New Roman" w:hAnsi="Times New Roman"/>
                <w:sz w:val="24"/>
                <w:szCs w:val="24"/>
              </w:rPr>
            </w:pPr>
            <w:r>
              <w:rPr>
                <w:rFonts w:ascii="Times New Roman" w:hAnsi="Times New Roman"/>
                <w:sz w:val="24"/>
                <w:szCs w:val="24"/>
              </w:rPr>
              <w:t>-</w:t>
            </w:r>
          </w:p>
        </w:tc>
        <w:tc>
          <w:tcPr>
            <w:tcW w:w="699" w:type="pct"/>
            <w:vMerge/>
          </w:tcPr>
          <w:p w14:paraId="671D22A0" w14:textId="77777777" w:rsidR="002B0BA0" w:rsidRDefault="002B0BA0">
            <w:pPr>
              <w:spacing w:after="0"/>
              <w:jc w:val="center"/>
              <w:rPr>
                <w:rFonts w:ascii="Times New Roman" w:hAnsi="Times New Roman"/>
                <w:bCs/>
                <w:sz w:val="24"/>
                <w:szCs w:val="24"/>
              </w:rPr>
            </w:pPr>
          </w:p>
        </w:tc>
      </w:tr>
      <w:tr w:rsidR="002B0BA0" w14:paraId="7E035381" w14:textId="77777777">
        <w:trPr>
          <w:trHeight w:val="140"/>
        </w:trPr>
        <w:tc>
          <w:tcPr>
            <w:tcW w:w="729" w:type="pct"/>
            <w:vMerge w:val="restart"/>
          </w:tcPr>
          <w:p w14:paraId="49E8D456"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Тема 1.5. </w:t>
            </w:r>
          </w:p>
          <w:p w14:paraId="0426B7B8"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Ключевые инструменты решения проблем</w:t>
            </w:r>
          </w:p>
          <w:p w14:paraId="5C62C477" w14:textId="77777777" w:rsidR="002B0BA0" w:rsidRDefault="002B0BA0">
            <w:pPr>
              <w:spacing w:after="0" w:line="240" w:lineRule="auto"/>
              <w:jc w:val="both"/>
              <w:rPr>
                <w:rFonts w:ascii="Times New Roman" w:hAnsi="Times New Roman"/>
                <w:b/>
                <w:bCs/>
                <w:sz w:val="24"/>
                <w:szCs w:val="24"/>
              </w:rPr>
            </w:pPr>
          </w:p>
        </w:tc>
        <w:tc>
          <w:tcPr>
            <w:tcW w:w="2501" w:type="pct"/>
          </w:tcPr>
          <w:p w14:paraId="5417F307"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71" w:type="pct"/>
            <w:vAlign w:val="center"/>
          </w:tcPr>
          <w:p w14:paraId="35D33FAA"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8</w:t>
            </w:r>
          </w:p>
        </w:tc>
        <w:tc>
          <w:tcPr>
            <w:tcW w:w="699" w:type="pct"/>
            <w:vMerge w:val="restart"/>
          </w:tcPr>
          <w:p w14:paraId="043E3AB9" w14:textId="77777777" w:rsidR="002B0BA0" w:rsidRDefault="002B0BA0">
            <w:pPr>
              <w:spacing w:after="0"/>
              <w:jc w:val="center"/>
              <w:rPr>
                <w:rFonts w:ascii="Times New Roman" w:hAnsi="Times New Roman"/>
                <w:bCs/>
                <w:sz w:val="24"/>
                <w:szCs w:val="24"/>
              </w:rPr>
            </w:pPr>
          </w:p>
          <w:p w14:paraId="625F7624" w14:textId="77777777" w:rsidR="002B0BA0" w:rsidRDefault="002B0BA0">
            <w:pPr>
              <w:spacing w:after="0"/>
              <w:jc w:val="center"/>
              <w:rPr>
                <w:rFonts w:ascii="Times New Roman" w:hAnsi="Times New Roman"/>
                <w:bCs/>
                <w:sz w:val="24"/>
                <w:szCs w:val="24"/>
              </w:rPr>
            </w:pPr>
          </w:p>
          <w:p w14:paraId="03441FFE"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ОК 07</w:t>
            </w:r>
          </w:p>
          <w:p w14:paraId="678C0FBD"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ОК 04</w:t>
            </w:r>
          </w:p>
          <w:p w14:paraId="0344B5E9" w14:textId="77777777" w:rsidR="002B0BA0" w:rsidRDefault="002B0BA0">
            <w:pPr>
              <w:spacing w:after="0" w:line="240" w:lineRule="auto"/>
              <w:jc w:val="center"/>
              <w:rPr>
                <w:rFonts w:ascii="Times New Roman" w:hAnsi="Times New Roman"/>
                <w:bCs/>
                <w:sz w:val="24"/>
                <w:szCs w:val="24"/>
              </w:rPr>
            </w:pPr>
          </w:p>
        </w:tc>
      </w:tr>
      <w:tr w:rsidR="002B0BA0" w14:paraId="43DD70C4" w14:textId="77777777">
        <w:trPr>
          <w:trHeight w:val="372"/>
        </w:trPr>
        <w:tc>
          <w:tcPr>
            <w:tcW w:w="729" w:type="pct"/>
            <w:vMerge/>
          </w:tcPr>
          <w:p w14:paraId="60A76DFB" w14:textId="77777777" w:rsidR="002B0BA0" w:rsidRDefault="002B0BA0">
            <w:pPr>
              <w:spacing w:after="0"/>
              <w:rPr>
                <w:rFonts w:ascii="Times New Roman" w:hAnsi="Times New Roman"/>
                <w:b/>
                <w:bCs/>
                <w:sz w:val="24"/>
                <w:szCs w:val="24"/>
              </w:rPr>
            </w:pPr>
          </w:p>
        </w:tc>
        <w:tc>
          <w:tcPr>
            <w:tcW w:w="2501" w:type="pct"/>
          </w:tcPr>
          <w:p w14:paraId="1233192B"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 xml:space="preserve">Инструменты БП: </w:t>
            </w:r>
          </w:p>
          <w:p w14:paraId="4D593813" w14:textId="77777777" w:rsidR="002B0BA0" w:rsidRDefault="005509AD">
            <w:pPr>
              <w:spacing w:after="0" w:line="240" w:lineRule="auto"/>
              <w:ind w:firstLine="183"/>
              <w:jc w:val="both"/>
              <w:rPr>
                <w:rFonts w:ascii="Times New Roman" w:hAnsi="Times New Roman"/>
                <w:sz w:val="24"/>
                <w:szCs w:val="24"/>
              </w:rPr>
            </w:pPr>
            <w:r>
              <w:rPr>
                <w:rFonts w:ascii="Times New Roman" w:hAnsi="Times New Roman"/>
                <w:sz w:val="24"/>
                <w:szCs w:val="24"/>
              </w:rPr>
              <w:t>Организация рабочего пространства по системе 5S, TPN, стандартизированная работа, система SMED, поток единичных изделий, в т.ч. канбан, метод кайдзен</w:t>
            </w:r>
          </w:p>
        </w:tc>
        <w:tc>
          <w:tcPr>
            <w:tcW w:w="1071" w:type="pct"/>
            <w:vAlign w:val="center"/>
          </w:tcPr>
          <w:p w14:paraId="72C9063E" w14:textId="77777777" w:rsidR="002B0BA0" w:rsidRDefault="002B0BA0">
            <w:pPr>
              <w:spacing w:after="0"/>
              <w:jc w:val="center"/>
              <w:rPr>
                <w:rFonts w:ascii="Times New Roman" w:hAnsi="Times New Roman"/>
                <w:sz w:val="24"/>
                <w:szCs w:val="24"/>
              </w:rPr>
            </w:pPr>
          </w:p>
        </w:tc>
        <w:tc>
          <w:tcPr>
            <w:tcW w:w="699" w:type="pct"/>
            <w:vMerge/>
          </w:tcPr>
          <w:p w14:paraId="25017475" w14:textId="77777777" w:rsidR="002B0BA0" w:rsidRDefault="002B0BA0">
            <w:pPr>
              <w:spacing w:after="0"/>
              <w:jc w:val="center"/>
              <w:rPr>
                <w:rFonts w:ascii="Times New Roman" w:hAnsi="Times New Roman"/>
                <w:bCs/>
                <w:sz w:val="24"/>
                <w:szCs w:val="24"/>
              </w:rPr>
            </w:pPr>
          </w:p>
        </w:tc>
      </w:tr>
      <w:tr w:rsidR="002B0BA0" w14:paraId="14DEAF6C" w14:textId="77777777">
        <w:trPr>
          <w:trHeight w:val="340"/>
        </w:trPr>
        <w:tc>
          <w:tcPr>
            <w:tcW w:w="729" w:type="pct"/>
            <w:vMerge/>
          </w:tcPr>
          <w:p w14:paraId="213BD4E3" w14:textId="77777777" w:rsidR="002B0BA0" w:rsidRDefault="002B0BA0">
            <w:pPr>
              <w:spacing w:after="0"/>
              <w:rPr>
                <w:rFonts w:ascii="Times New Roman" w:hAnsi="Times New Roman"/>
                <w:b/>
                <w:bCs/>
                <w:sz w:val="24"/>
                <w:szCs w:val="24"/>
              </w:rPr>
            </w:pPr>
          </w:p>
        </w:tc>
        <w:tc>
          <w:tcPr>
            <w:tcW w:w="2501" w:type="pct"/>
          </w:tcPr>
          <w:p w14:paraId="0F62DF76" w14:textId="77777777" w:rsidR="002B0BA0" w:rsidRDefault="005509AD">
            <w:pPr>
              <w:spacing w:after="0" w:line="240" w:lineRule="auto"/>
              <w:jc w:val="both"/>
              <w:rPr>
                <w:rFonts w:ascii="Times New Roman" w:hAnsi="Times New Roman"/>
                <w:sz w:val="24"/>
                <w:szCs w:val="24"/>
              </w:rPr>
            </w:pPr>
            <w:r>
              <w:rPr>
                <w:rFonts w:ascii="Times New Roman" w:hAnsi="Times New Roman"/>
                <w:b/>
                <w:bCs/>
                <w:sz w:val="24"/>
                <w:szCs w:val="24"/>
              </w:rPr>
              <w:t>В том числе практических занятий</w:t>
            </w:r>
          </w:p>
        </w:tc>
        <w:tc>
          <w:tcPr>
            <w:tcW w:w="1071" w:type="pct"/>
            <w:vAlign w:val="center"/>
          </w:tcPr>
          <w:p w14:paraId="5F2360EC"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4</w:t>
            </w:r>
          </w:p>
        </w:tc>
        <w:tc>
          <w:tcPr>
            <w:tcW w:w="699" w:type="pct"/>
            <w:vMerge/>
          </w:tcPr>
          <w:p w14:paraId="6B4A1A45" w14:textId="77777777" w:rsidR="002B0BA0" w:rsidRDefault="002B0BA0">
            <w:pPr>
              <w:spacing w:after="0"/>
              <w:jc w:val="center"/>
              <w:rPr>
                <w:rFonts w:ascii="Times New Roman" w:hAnsi="Times New Roman"/>
                <w:bCs/>
                <w:sz w:val="24"/>
                <w:szCs w:val="24"/>
              </w:rPr>
            </w:pPr>
          </w:p>
        </w:tc>
      </w:tr>
      <w:tr w:rsidR="002B0BA0" w14:paraId="18C279E7" w14:textId="77777777">
        <w:trPr>
          <w:trHeight w:val="81"/>
        </w:trPr>
        <w:tc>
          <w:tcPr>
            <w:tcW w:w="729" w:type="pct"/>
            <w:vMerge/>
          </w:tcPr>
          <w:p w14:paraId="3DFC7A82" w14:textId="77777777" w:rsidR="002B0BA0" w:rsidRDefault="002B0BA0">
            <w:pPr>
              <w:spacing w:after="0"/>
              <w:rPr>
                <w:rFonts w:ascii="Times New Roman" w:hAnsi="Times New Roman"/>
                <w:b/>
                <w:bCs/>
                <w:sz w:val="24"/>
                <w:szCs w:val="24"/>
              </w:rPr>
            </w:pPr>
          </w:p>
        </w:tc>
        <w:tc>
          <w:tcPr>
            <w:tcW w:w="2501" w:type="pct"/>
          </w:tcPr>
          <w:p w14:paraId="19F49084"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 № 4. Деловая игра по методу «Фабрика процессов» с учетом отраслевой специфики и профессиональной направленности</w:t>
            </w:r>
          </w:p>
        </w:tc>
        <w:tc>
          <w:tcPr>
            <w:tcW w:w="1071" w:type="pct"/>
            <w:vAlign w:val="center"/>
          </w:tcPr>
          <w:p w14:paraId="5658CFC6" w14:textId="77777777" w:rsidR="002B0BA0" w:rsidRDefault="002B0BA0">
            <w:pPr>
              <w:spacing w:after="0"/>
              <w:jc w:val="center"/>
              <w:rPr>
                <w:rFonts w:ascii="Times New Roman" w:hAnsi="Times New Roman"/>
                <w:sz w:val="24"/>
                <w:szCs w:val="24"/>
              </w:rPr>
            </w:pPr>
          </w:p>
        </w:tc>
        <w:tc>
          <w:tcPr>
            <w:tcW w:w="699" w:type="pct"/>
            <w:vMerge/>
          </w:tcPr>
          <w:p w14:paraId="2827C522" w14:textId="77777777" w:rsidR="002B0BA0" w:rsidRDefault="002B0BA0">
            <w:pPr>
              <w:spacing w:after="0"/>
              <w:jc w:val="center"/>
              <w:rPr>
                <w:rFonts w:ascii="Times New Roman" w:hAnsi="Times New Roman"/>
                <w:bCs/>
                <w:sz w:val="24"/>
                <w:szCs w:val="24"/>
              </w:rPr>
            </w:pPr>
          </w:p>
        </w:tc>
      </w:tr>
      <w:tr w:rsidR="002B0BA0" w14:paraId="1AD366DD" w14:textId="77777777">
        <w:trPr>
          <w:trHeight w:val="250"/>
        </w:trPr>
        <w:tc>
          <w:tcPr>
            <w:tcW w:w="729" w:type="pct"/>
            <w:vMerge/>
          </w:tcPr>
          <w:p w14:paraId="77CB5082" w14:textId="77777777" w:rsidR="002B0BA0" w:rsidRDefault="002B0BA0">
            <w:pPr>
              <w:spacing w:after="0"/>
              <w:rPr>
                <w:rFonts w:ascii="Times New Roman" w:hAnsi="Times New Roman"/>
                <w:b/>
                <w:bCs/>
                <w:sz w:val="24"/>
                <w:szCs w:val="24"/>
              </w:rPr>
            </w:pPr>
          </w:p>
        </w:tc>
        <w:tc>
          <w:tcPr>
            <w:tcW w:w="2501" w:type="pct"/>
          </w:tcPr>
          <w:p w14:paraId="4DDC70E7" w14:textId="77777777" w:rsidR="002B0BA0" w:rsidRDefault="005509AD">
            <w:pPr>
              <w:spacing w:after="0" w:line="240" w:lineRule="auto"/>
              <w:jc w:val="both"/>
              <w:rPr>
                <w:rFonts w:ascii="Times New Roman" w:hAnsi="Times New Roman"/>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1071" w:type="pct"/>
          </w:tcPr>
          <w:p w14:paraId="1CE43A7E" w14:textId="77777777" w:rsidR="002B0BA0" w:rsidRDefault="005509AD">
            <w:pPr>
              <w:spacing w:after="0"/>
              <w:jc w:val="center"/>
              <w:rPr>
                <w:rFonts w:ascii="Times New Roman" w:hAnsi="Times New Roman"/>
                <w:sz w:val="24"/>
                <w:szCs w:val="24"/>
              </w:rPr>
            </w:pPr>
            <w:r>
              <w:rPr>
                <w:rFonts w:ascii="Times New Roman" w:hAnsi="Times New Roman"/>
                <w:sz w:val="24"/>
                <w:szCs w:val="24"/>
              </w:rPr>
              <w:t>-</w:t>
            </w:r>
          </w:p>
        </w:tc>
        <w:tc>
          <w:tcPr>
            <w:tcW w:w="699" w:type="pct"/>
            <w:vMerge/>
          </w:tcPr>
          <w:p w14:paraId="7AA4AED0" w14:textId="77777777" w:rsidR="002B0BA0" w:rsidRDefault="002B0BA0">
            <w:pPr>
              <w:spacing w:after="0"/>
              <w:jc w:val="center"/>
              <w:rPr>
                <w:rFonts w:ascii="Times New Roman" w:hAnsi="Times New Roman"/>
                <w:bCs/>
                <w:sz w:val="24"/>
                <w:szCs w:val="24"/>
              </w:rPr>
            </w:pPr>
          </w:p>
        </w:tc>
      </w:tr>
      <w:tr w:rsidR="002B0BA0" w14:paraId="543F79F3" w14:textId="77777777">
        <w:trPr>
          <w:trHeight w:val="178"/>
        </w:trPr>
        <w:tc>
          <w:tcPr>
            <w:tcW w:w="729" w:type="pct"/>
            <w:vMerge w:val="restart"/>
          </w:tcPr>
          <w:p w14:paraId="3B1DE528"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 xml:space="preserve">Тема 1.6. </w:t>
            </w:r>
          </w:p>
          <w:p w14:paraId="04ED0434" w14:textId="77777777" w:rsidR="002B0BA0" w:rsidRDefault="005509AD">
            <w:pPr>
              <w:spacing w:after="0" w:line="240" w:lineRule="auto"/>
              <w:jc w:val="both"/>
              <w:rPr>
                <w:rFonts w:ascii="Times New Roman" w:hAnsi="Times New Roman"/>
                <w:b/>
                <w:sz w:val="24"/>
                <w:szCs w:val="24"/>
              </w:rPr>
            </w:pPr>
            <w:r>
              <w:rPr>
                <w:rFonts w:ascii="Times New Roman" w:hAnsi="Times New Roman"/>
                <w:b/>
                <w:sz w:val="24"/>
                <w:szCs w:val="24"/>
              </w:rPr>
              <w:t>Организация работ</w:t>
            </w:r>
          </w:p>
        </w:tc>
        <w:tc>
          <w:tcPr>
            <w:tcW w:w="2501" w:type="pct"/>
          </w:tcPr>
          <w:p w14:paraId="13C6FC1C"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1071" w:type="pct"/>
            <w:vAlign w:val="center"/>
          </w:tcPr>
          <w:p w14:paraId="53C28102"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4</w:t>
            </w:r>
          </w:p>
        </w:tc>
        <w:tc>
          <w:tcPr>
            <w:tcW w:w="699" w:type="pct"/>
            <w:vMerge w:val="restart"/>
          </w:tcPr>
          <w:p w14:paraId="67DC0476" w14:textId="77777777" w:rsidR="002B0BA0" w:rsidRDefault="002B0BA0">
            <w:pPr>
              <w:spacing w:after="0"/>
              <w:jc w:val="center"/>
              <w:rPr>
                <w:rFonts w:ascii="Times New Roman" w:hAnsi="Times New Roman"/>
                <w:bCs/>
                <w:sz w:val="24"/>
                <w:szCs w:val="24"/>
              </w:rPr>
            </w:pPr>
          </w:p>
          <w:p w14:paraId="7EA421CB" w14:textId="77777777" w:rsidR="002B0BA0" w:rsidRDefault="002B0BA0">
            <w:pPr>
              <w:spacing w:after="0"/>
              <w:jc w:val="center"/>
              <w:rPr>
                <w:rFonts w:ascii="Times New Roman" w:hAnsi="Times New Roman"/>
                <w:bCs/>
                <w:sz w:val="24"/>
                <w:szCs w:val="24"/>
              </w:rPr>
            </w:pPr>
          </w:p>
          <w:p w14:paraId="79B15D68" w14:textId="77777777" w:rsidR="002B0BA0" w:rsidRDefault="002B0BA0">
            <w:pPr>
              <w:spacing w:after="0"/>
              <w:jc w:val="center"/>
              <w:rPr>
                <w:rFonts w:ascii="Times New Roman" w:hAnsi="Times New Roman"/>
                <w:bCs/>
                <w:sz w:val="24"/>
                <w:szCs w:val="24"/>
              </w:rPr>
            </w:pPr>
          </w:p>
          <w:p w14:paraId="245957F1" w14:textId="77777777" w:rsidR="002B0BA0" w:rsidRDefault="002B0BA0">
            <w:pPr>
              <w:spacing w:after="0"/>
              <w:jc w:val="center"/>
              <w:rPr>
                <w:rFonts w:ascii="Times New Roman" w:hAnsi="Times New Roman"/>
                <w:bCs/>
                <w:sz w:val="24"/>
                <w:szCs w:val="24"/>
              </w:rPr>
            </w:pPr>
          </w:p>
          <w:p w14:paraId="128F8774" w14:textId="77777777" w:rsidR="002B0BA0" w:rsidRDefault="005509AD">
            <w:pPr>
              <w:tabs>
                <w:tab w:val="left" w:pos="541"/>
                <w:tab w:val="left" w:pos="736"/>
              </w:tabs>
              <w:spacing w:after="0" w:line="240" w:lineRule="auto"/>
              <w:jc w:val="center"/>
              <w:rPr>
                <w:rFonts w:ascii="Times New Roman" w:hAnsi="Times New Roman"/>
                <w:bCs/>
                <w:sz w:val="24"/>
                <w:szCs w:val="24"/>
              </w:rPr>
            </w:pPr>
            <w:r>
              <w:rPr>
                <w:rFonts w:ascii="Times New Roman" w:hAnsi="Times New Roman"/>
                <w:bCs/>
                <w:sz w:val="24"/>
                <w:szCs w:val="24"/>
              </w:rPr>
              <w:t>ОК 07</w:t>
            </w:r>
          </w:p>
          <w:p w14:paraId="274C2AE2" w14:textId="77777777" w:rsidR="002B0BA0" w:rsidRDefault="005509AD">
            <w:pPr>
              <w:tabs>
                <w:tab w:val="left" w:pos="541"/>
                <w:tab w:val="left" w:pos="736"/>
              </w:tabs>
              <w:spacing w:after="0" w:line="240" w:lineRule="auto"/>
              <w:jc w:val="center"/>
              <w:rPr>
                <w:rFonts w:ascii="Times New Roman" w:hAnsi="Times New Roman"/>
                <w:bCs/>
                <w:sz w:val="24"/>
                <w:szCs w:val="24"/>
              </w:rPr>
            </w:pPr>
            <w:r>
              <w:rPr>
                <w:rFonts w:ascii="Times New Roman" w:hAnsi="Times New Roman"/>
                <w:bCs/>
                <w:sz w:val="24"/>
                <w:szCs w:val="24"/>
              </w:rPr>
              <w:t>ОК 04</w:t>
            </w:r>
          </w:p>
          <w:p w14:paraId="3015ED5B" w14:textId="77777777" w:rsidR="002B0BA0" w:rsidRDefault="002B0BA0">
            <w:pPr>
              <w:tabs>
                <w:tab w:val="left" w:pos="541"/>
                <w:tab w:val="left" w:pos="736"/>
              </w:tabs>
              <w:spacing w:after="0" w:line="240" w:lineRule="auto"/>
              <w:jc w:val="center"/>
              <w:rPr>
                <w:rFonts w:ascii="Times New Roman" w:hAnsi="Times New Roman"/>
                <w:bCs/>
                <w:sz w:val="24"/>
                <w:szCs w:val="24"/>
              </w:rPr>
            </w:pPr>
          </w:p>
        </w:tc>
      </w:tr>
      <w:tr w:rsidR="002B0BA0" w14:paraId="4D927EF4" w14:textId="77777777">
        <w:trPr>
          <w:trHeight w:val="1191"/>
        </w:trPr>
        <w:tc>
          <w:tcPr>
            <w:tcW w:w="729" w:type="pct"/>
            <w:vMerge/>
          </w:tcPr>
          <w:p w14:paraId="22363A78" w14:textId="77777777" w:rsidR="002B0BA0" w:rsidRDefault="002B0BA0">
            <w:pPr>
              <w:spacing w:after="0" w:line="240" w:lineRule="auto"/>
              <w:jc w:val="both"/>
              <w:rPr>
                <w:rFonts w:ascii="Times New Roman" w:hAnsi="Times New Roman"/>
                <w:b/>
                <w:bCs/>
                <w:sz w:val="24"/>
                <w:szCs w:val="24"/>
              </w:rPr>
            </w:pPr>
          </w:p>
        </w:tc>
        <w:tc>
          <w:tcPr>
            <w:tcW w:w="2501" w:type="pct"/>
          </w:tcPr>
          <w:p w14:paraId="156DC33F"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Организация работ производства</w:t>
            </w:r>
          </w:p>
          <w:p w14:paraId="2EE7FD76"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Организация работ коллектива и команд</w:t>
            </w:r>
          </w:p>
          <w:p w14:paraId="14F36CD7" w14:textId="77777777" w:rsidR="002B0BA0" w:rsidRDefault="005509AD">
            <w:pPr>
              <w:spacing w:after="0" w:line="240" w:lineRule="auto"/>
              <w:jc w:val="both"/>
              <w:rPr>
                <w:rFonts w:ascii="Times New Roman" w:hAnsi="Times New Roman"/>
                <w:sz w:val="24"/>
                <w:szCs w:val="24"/>
              </w:rPr>
            </w:pPr>
            <w:r>
              <w:rPr>
                <w:rFonts w:ascii="Times New Roman" w:hAnsi="Times New Roman"/>
                <w:sz w:val="24"/>
                <w:szCs w:val="24"/>
              </w:rPr>
              <w:t xml:space="preserve"> Особенности применения бережливого производства в профессиональной сфере</w:t>
            </w:r>
          </w:p>
        </w:tc>
        <w:tc>
          <w:tcPr>
            <w:tcW w:w="1071" w:type="pct"/>
            <w:vAlign w:val="center"/>
          </w:tcPr>
          <w:p w14:paraId="59A326D5" w14:textId="77777777" w:rsidR="002B0BA0" w:rsidRDefault="002B0BA0">
            <w:pPr>
              <w:spacing w:after="0"/>
              <w:jc w:val="center"/>
              <w:rPr>
                <w:rFonts w:ascii="Times New Roman" w:hAnsi="Times New Roman"/>
                <w:b/>
                <w:bCs/>
                <w:sz w:val="24"/>
                <w:szCs w:val="24"/>
              </w:rPr>
            </w:pPr>
          </w:p>
        </w:tc>
        <w:tc>
          <w:tcPr>
            <w:tcW w:w="699" w:type="pct"/>
            <w:vMerge/>
          </w:tcPr>
          <w:p w14:paraId="63159218" w14:textId="77777777" w:rsidR="002B0BA0" w:rsidRDefault="002B0BA0">
            <w:pPr>
              <w:spacing w:after="0"/>
              <w:jc w:val="center"/>
              <w:rPr>
                <w:rFonts w:ascii="Times New Roman" w:hAnsi="Times New Roman"/>
                <w:bCs/>
                <w:sz w:val="24"/>
                <w:szCs w:val="24"/>
              </w:rPr>
            </w:pPr>
          </w:p>
        </w:tc>
      </w:tr>
      <w:tr w:rsidR="002B0BA0" w14:paraId="466CA666" w14:textId="77777777">
        <w:trPr>
          <w:trHeight w:val="438"/>
        </w:trPr>
        <w:tc>
          <w:tcPr>
            <w:tcW w:w="729" w:type="pct"/>
            <w:vMerge/>
          </w:tcPr>
          <w:p w14:paraId="081D477D" w14:textId="77777777" w:rsidR="002B0BA0" w:rsidRDefault="002B0BA0">
            <w:pPr>
              <w:spacing w:after="0"/>
              <w:rPr>
                <w:rFonts w:ascii="Times New Roman" w:hAnsi="Times New Roman"/>
                <w:b/>
                <w:bCs/>
                <w:sz w:val="24"/>
                <w:szCs w:val="24"/>
              </w:rPr>
            </w:pPr>
          </w:p>
        </w:tc>
        <w:tc>
          <w:tcPr>
            <w:tcW w:w="2501" w:type="pct"/>
          </w:tcPr>
          <w:p w14:paraId="664C28A6"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1071" w:type="pct"/>
            <w:vAlign w:val="center"/>
          </w:tcPr>
          <w:p w14:paraId="12C068E2"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2</w:t>
            </w:r>
          </w:p>
        </w:tc>
        <w:tc>
          <w:tcPr>
            <w:tcW w:w="699" w:type="pct"/>
            <w:vMerge/>
          </w:tcPr>
          <w:p w14:paraId="7A847440" w14:textId="77777777" w:rsidR="002B0BA0" w:rsidRDefault="002B0BA0">
            <w:pPr>
              <w:spacing w:after="0"/>
              <w:jc w:val="center"/>
              <w:rPr>
                <w:rFonts w:ascii="Times New Roman" w:hAnsi="Times New Roman"/>
                <w:bCs/>
                <w:sz w:val="24"/>
                <w:szCs w:val="24"/>
              </w:rPr>
            </w:pPr>
          </w:p>
        </w:tc>
      </w:tr>
      <w:tr w:rsidR="002B0BA0" w14:paraId="5B8BCD4B" w14:textId="77777777">
        <w:trPr>
          <w:trHeight w:val="236"/>
        </w:trPr>
        <w:tc>
          <w:tcPr>
            <w:tcW w:w="729" w:type="pct"/>
            <w:vMerge/>
          </w:tcPr>
          <w:p w14:paraId="5138674D" w14:textId="77777777" w:rsidR="002B0BA0" w:rsidRDefault="002B0BA0">
            <w:pPr>
              <w:spacing w:after="0"/>
              <w:rPr>
                <w:rFonts w:ascii="Times New Roman" w:hAnsi="Times New Roman"/>
                <w:b/>
                <w:bCs/>
                <w:sz w:val="24"/>
                <w:szCs w:val="24"/>
              </w:rPr>
            </w:pPr>
          </w:p>
        </w:tc>
        <w:tc>
          <w:tcPr>
            <w:tcW w:w="2501" w:type="pct"/>
          </w:tcPr>
          <w:p w14:paraId="7BDFE36A" w14:textId="77777777" w:rsidR="002B0BA0" w:rsidRDefault="005509AD">
            <w:pPr>
              <w:spacing w:after="0" w:line="240" w:lineRule="auto"/>
              <w:jc w:val="both"/>
              <w:rPr>
                <w:rFonts w:ascii="Times New Roman" w:hAnsi="Times New Roman"/>
                <w:b/>
                <w:bCs/>
                <w:sz w:val="24"/>
                <w:szCs w:val="24"/>
              </w:rPr>
            </w:pPr>
            <w:r>
              <w:rPr>
                <w:rFonts w:ascii="Times New Roman" w:hAnsi="Times New Roman"/>
                <w:sz w:val="24"/>
                <w:szCs w:val="24"/>
              </w:rPr>
              <w:t>Практическое занятие № 5. Деловая игра по организации работ команды на проекте</w:t>
            </w:r>
          </w:p>
        </w:tc>
        <w:tc>
          <w:tcPr>
            <w:tcW w:w="1071" w:type="pct"/>
            <w:vAlign w:val="center"/>
          </w:tcPr>
          <w:p w14:paraId="57244FAB" w14:textId="77777777" w:rsidR="002B0BA0" w:rsidRDefault="002B0BA0">
            <w:pPr>
              <w:spacing w:after="0"/>
              <w:jc w:val="center"/>
              <w:rPr>
                <w:rFonts w:ascii="Times New Roman" w:hAnsi="Times New Roman"/>
                <w:b/>
                <w:bCs/>
                <w:sz w:val="24"/>
                <w:szCs w:val="24"/>
              </w:rPr>
            </w:pPr>
          </w:p>
        </w:tc>
        <w:tc>
          <w:tcPr>
            <w:tcW w:w="699" w:type="pct"/>
            <w:vMerge/>
          </w:tcPr>
          <w:p w14:paraId="27113E32" w14:textId="77777777" w:rsidR="002B0BA0" w:rsidRDefault="002B0BA0">
            <w:pPr>
              <w:spacing w:after="0"/>
              <w:jc w:val="center"/>
              <w:rPr>
                <w:rFonts w:ascii="Times New Roman" w:hAnsi="Times New Roman"/>
                <w:bCs/>
                <w:sz w:val="24"/>
                <w:szCs w:val="24"/>
              </w:rPr>
            </w:pPr>
          </w:p>
        </w:tc>
      </w:tr>
      <w:tr w:rsidR="002B0BA0" w14:paraId="697AEFCB" w14:textId="77777777">
        <w:trPr>
          <w:trHeight w:val="901"/>
        </w:trPr>
        <w:tc>
          <w:tcPr>
            <w:tcW w:w="729" w:type="pct"/>
            <w:vMerge/>
          </w:tcPr>
          <w:p w14:paraId="1D4F9AE1" w14:textId="77777777" w:rsidR="002B0BA0" w:rsidRDefault="002B0BA0">
            <w:pPr>
              <w:spacing w:after="0"/>
              <w:rPr>
                <w:rFonts w:ascii="Times New Roman" w:hAnsi="Times New Roman"/>
                <w:b/>
                <w:bCs/>
                <w:sz w:val="24"/>
                <w:szCs w:val="24"/>
              </w:rPr>
            </w:pPr>
          </w:p>
        </w:tc>
        <w:tc>
          <w:tcPr>
            <w:tcW w:w="2501" w:type="pct"/>
          </w:tcPr>
          <w:p w14:paraId="11F55B0B" w14:textId="77777777" w:rsidR="002B0BA0" w:rsidRDefault="005509AD">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1071" w:type="pct"/>
            <w:vAlign w:val="center"/>
          </w:tcPr>
          <w:p w14:paraId="0CB27C68" w14:textId="77777777" w:rsidR="002B0BA0" w:rsidRDefault="002B0BA0">
            <w:pPr>
              <w:spacing w:after="0"/>
              <w:jc w:val="center"/>
              <w:rPr>
                <w:rFonts w:ascii="Times New Roman" w:hAnsi="Times New Roman"/>
                <w:sz w:val="24"/>
                <w:szCs w:val="24"/>
              </w:rPr>
            </w:pPr>
          </w:p>
        </w:tc>
        <w:tc>
          <w:tcPr>
            <w:tcW w:w="699" w:type="pct"/>
            <w:vMerge/>
          </w:tcPr>
          <w:p w14:paraId="365B593B" w14:textId="77777777" w:rsidR="002B0BA0" w:rsidRDefault="002B0BA0">
            <w:pPr>
              <w:spacing w:after="0"/>
              <w:jc w:val="center"/>
              <w:rPr>
                <w:rFonts w:ascii="Times New Roman" w:hAnsi="Times New Roman"/>
                <w:bCs/>
                <w:sz w:val="24"/>
                <w:szCs w:val="24"/>
              </w:rPr>
            </w:pPr>
          </w:p>
        </w:tc>
      </w:tr>
      <w:tr w:rsidR="002B0BA0" w14:paraId="748E3525" w14:textId="77777777">
        <w:trPr>
          <w:trHeight w:val="330"/>
        </w:trPr>
        <w:tc>
          <w:tcPr>
            <w:tcW w:w="3230" w:type="pct"/>
            <w:gridSpan w:val="2"/>
          </w:tcPr>
          <w:p w14:paraId="2C4E23E7" w14:textId="77777777" w:rsidR="002B0BA0" w:rsidRDefault="005509AD">
            <w:pPr>
              <w:suppressAutoHyphens/>
              <w:spacing w:after="0"/>
              <w:jc w:val="both"/>
              <w:rPr>
                <w:rFonts w:ascii="Times New Roman" w:hAnsi="Times New Roman"/>
                <w:b/>
                <w:sz w:val="24"/>
                <w:szCs w:val="24"/>
              </w:rPr>
            </w:pPr>
            <w:r>
              <w:rPr>
                <w:rFonts w:ascii="Times New Roman" w:hAnsi="Times New Roman"/>
                <w:b/>
                <w:sz w:val="24"/>
                <w:szCs w:val="24"/>
              </w:rPr>
              <w:t>Промежуточная аттестация</w:t>
            </w:r>
          </w:p>
        </w:tc>
        <w:tc>
          <w:tcPr>
            <w:tcW w:w="1071" w:type="pct"/>
            <w:vAlign w:val="center"/>
          </w:tcPr>
          <w:p w14:paraId="4CC410A3" w14:textId="77777777" w:rsidR="002B0BA0" w:rsidRDefault="005509AD">
            <w:pPr>
              <w:spacing w:after="0"/>
              <w:jc w:val="center"/>
              <w:rPr>
                <w:rFonts w:ascii="Times New Roman" w:hAnsi="Times New Roman"/>
                <w:b/>
                <w:iCs/>
                <w:sz w:val="24"/>
                <w:szCs w:val="24"/>
              </w:rPr>
            </w:pPr>
            <w:r>
              <w:rPr>
                <w:rFonts w:ascii="Times New Roman" w:hAnsi="Times New Roman"/>
                <w:b/>
                <w:iCs/>
                <w:sz w:val="24"/>
                <w:szCs w:val="24"/>
              </w:rPr>
              <w:t>2</w:t>
            </w:r>
          </w:p>
        </w:tc>
        <w:tc>
          <w:tcPr>
            <w:tcW w:w="699" w:type="pct"/>
          </w:tcPr>
          <w:p w14:paraId="18BF0E24" w14:textId="77777777" w:rsidR="002B0BA0" w:rsidRDefault="002B0BA0">
            <w:pPr>
              <w:spacing w:after="0"/>
              <w:jc w:val="both"/>
              <w:rPr>
                <w:rFonts w:ascii="Times New Roman" w:hAnsi="Times New Roman"/>
                <w:b/>
                <w:i/>
                <w:sz w:val="24"/>
                <w:szCs w:val="24"/>
              </w:rPr>
            </w:pPr>
          </w:p>
        </w:tc>
      </w:tr>
      <w:tr w:rsidR="002B0BA0" w14:paraId="09BA4EE2" w14:textId="77777777">
        <w:trPr>
          <w:trHeight w:val="21"/>
        </w:trPr>
        <w:tc>
          <w:tcPr>
            <w:tcW w:w="3230" w:type="pct"/>
            <w:gridSpan w:val="2"/>
          </w:tcPr>
          <w:p w14:paraId="0E99C3E1" w14:textId="77777777" w:rsidR="002B0BA0" w:rsidRDefault="005509AD">
            <w:pPr>
              <w:spacing w:after="0"/>
              <w:jc w:val="both"/>
              <w:rPr>
                <w:rFonts w:ascii="Times New Roman" w:hAnsi="Times New Roman"/>
                <w:b/>
                <w:bCs/>
                <w:sz w:val="24"/>
                <w:szCs w:val="24"/>
              </w:rPr>
            </w:pPr>
            <w:r>
              <w:rPr>
                <w:rFonts w:ascii="Times New Roman" w:hAnsi="Times New Roman"/>
                <w:b/>
                <w:bCs/>
                <w:sz w:val="24"/>
                <w:szCs w:val="24"/>
              </w:rPr>
              <w:t>Всего:</w:t>
            </w:r>
          </w:p>
        </w:tc>
        <w:tc>
          <w:tcPr>
            <w:tcW w:w="1071" w:type="pct"/>
            <w:vAlign w:val="center"/>
          </w:tcPr>
          <w:p w14:paraId="3BFC56E5" w14:textId="77777777" w:rsidR="002B0BA0" w:rsidRDefault="005509AD">
            <w:pPr>
              <w:spacing w:after="0"/>
              <w:jc w:val="center"/>
              <w:rPr>
                <w:rFonts w:ascii="Times New Roman" w:hAnsi="Times New Roman"/>
                <w:b/>
                <w:bCs/>
                <w:iCs/>
                <w:sz w:val="24"/>
                <w:szCs w:val="24"/>
              </w:rPr>
            </w:pPr>
            <w:r>
              <w:rPr>
                <w:rFonts w:ascii="Times New Roman" w:hAnsi="Times New Roman"/>
                <w:b/>
                <w:bCs/>
                <w:iCs/>
                <w:sz w:val="24"/>
                <w:szCs w:val="24"/>
              </w:rPr>
              <w:t>34</w:t>
            </w:r>
          </w:p>
        </w:tc>
        <w:tc>
          <w:tcPr>
            <w:tcW w:w="699" w:type="pct"/>
          </w:tcPr>
          <w:p w14:paraId="5A9E65F5" w14:textId="77777777" w:rsidR="002B0BA0" w:rsidRDefault="002B0BA0">
            <w:pPr>
              <w:spacing w:after="0"/>
              <w:jc w:val="both"/>
              <w:rPr>
                <w:rFonts w:ascii="Times New Roman" w:hAnsi="Times New Roman"/>
                <w:b/>
                <w:bCs/>
                <w:i/>
                <w:sz w:val="24"/>
                <w:szCs w:val="24"/>
              </w:rPr>
            </w:pPr>
          </w:p>
        </w:tc>
      </w:tr>
    </w:tbl>
    <w:p w14:paraId="4B70F6A3" w14:textId="77777777" w:rsidR="002B0BA0" w:rsidRDefault="002B0BA0">
      <w:pPr>
        <w:ind w:firstLine="709"/>
        <w:rPr>
          <w:rFonts w:ascii="Times New Roman" w:hAnsi="Times New Roman"/>
          <w:i/>
          <w:sz w:val="24"/>
          <w:szCs w:val="24"/>
        </w:rPr>
      </w:pPr>
    </w:p>
    <w:p w14:paraId="47B2B071" w14:textId="77777777" w:rsidR="002B0BA0" w:rsidRDefault="005509AD">
      <w:pPr>
        <w:spacing w:after="0" w:line="240" w:lineRule="auto"/>
        <w:ind w:left="-142"/>
        <w:jc w:val="both"/>
        <w:rPr>
          <w:rFonts w:ascii="Times New Roman" w:hAnsi="Times New Roman"/>
          <w:sz w:val="20"/>
          <w:szCs w:val="20"/>
        </w:rPr>
      </w:pPr>
      <w:r>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2D27C81A" w14:textId="77777777" w:rsidR="002B0BA0" w:rsidRDefault="005509AD">
      <w:pPr>
        <w:spacing w:after="0" w:line="240" w:lineRule="auto"/>
        <w:ind w:left="-142"/>
        <w:jc w:val="both"/>
        <w:rPr>
          <w:rFonts w:ascii="Times New Roman" w:hAnsi="Times New Roman"/>
          <w:sz w:val="20"/>
          <w:szCs w:val="20"/>
        </w:rPr>
      </w:pPr>
      <w:r>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6A345A3F" w14:textId="77777777" w:rsidR="002B0BA0" w:rsidRDefault="002B0BA0">
      <w:pPr>
        <w:spacing w:after="0" w:line="240" w:lineRule="auto"/>
        <w:ind w:left="-142"/>
        <w:jc w:val="both"/>
        <w:rPr>
          <w:rFonts w:ascii="Times New Roman" w:hAnsi="Times New Roman"/>
          <w:sz w:val="20"/>
          <w:szCs w:val="20"/>
        </w:rPr>
      </w:pPr>
    </w:p>
    <w:p w14:paraId="757703B1" w14:textId="77777777" w:rsidR="002B0BA0" w:rsidRDefault="002B0BA0">
      <w:pPr>
        <w:spacing w:after="0" w:line="240" w:lineRule="auto"/>
        <w:ind w:left="-142"/>
        <w:jc w:val="both"/>
        <w:rPr>
          <w:rFonts w:ascii="Times New Roman" w:hAnsi="Times New Roman"/>
          <w:sz w:val="20"/>
          <w:szCs w:val="20"/>
        </w:rPr>
        <w:sectPr w:rsidR="002B0BA0">
          <w:pgSz w:w="16838" w:h="11906" w:orient="landscape"/>
          <w:pgMar w:top="1134" w:right="567" w:bottom="1134" w:left="1134" w:header="709" w:footer="709" w:gutter="0"/>
          <w:cols w:space="708"/>
          <w:docGrid w:linePitch="360"/>
        </w:sectPr>
      </w:pPr>
    </w:p>
    <w:p w14:paraId="71D59136" w14:textId="77777777" w:rsidR="002B0BA0" w:rsidRDefault="005509AD">
      <w:pPr>
        <w:pStyle w:val="aff9"/>
        <w:spacing w:after="0"/>
        <w:jc w:val="center"/>
        <w:rPr>
          <w:b/>
          <w:bCs/>
        </w:rPr>
      </w:pPr>
      <w:r>
        <w:rPr>
          <w:b/>
          <w:bCs/>
        </w:rPr>
        <w:t>3. УСЛОВИЯ РЕАЛИЗАЦИИ</w:t>
      </w:r>
      <w:r w:rsidR="00194936">
        <w:rPr>
          <w:b/>
          <w:bCs/>
        </w:rPr>
        <w:t xml:space="preserve"> </w:t>
      </w:r>
      <w:r>
        <w:rPr>
          <w:b/>
          <w:bCs/>
        </w:rPr>
        <w:t>УЧЕБНОЙ ДИСЦИПЛИНЫ</w:t>
      </w:r>
    </w:p>
    <w:p w14:paraId="2930C4D2" w14:textId="77777777" w:rsidR="002B0BA0" w:rsidRDefault="002B0BA0">
      <w:pPr>
        <w:pStyle w:val="aff9"/>
        <w:spacing w:after="0"/>
        <w:rPr>
          <w:b/>
          <w:bCs/>
        </w:rPr>
      </w:pPr>
    </w:p>
    <w:p w14:paraId="4EFB7E09" w14:textId="77777777" w:rsidR="002B0BA0" w:rsidRDefault="005509AD">
      <w:pPr>
        <w:suppressAutoHyphens/>
        <w:spacing w:after="0"/>
        <w:ind w:firstLine="709"/>
        <w:jc w:val="both"/>
        <w:rPr>
          <w:rFonts w:ascii="Times New Roman" w:hAnsi="Times New Roman"/>
          <w:sz w:val="24"/>
          <w:szCs w:val="24"/>
        </w:rPr>
      </w:pPr>
      <w:r>
        <w:rPr>
          <w:rFonts w:ascii="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211EFFA1" w14:textId="77777777" w:rsidR="002B0BA0" w:rsidRDefault="005509AD">
      <w:pPr>
        <w:suppressAutoHyphens/>
        <w:autoSpaceDE w:val="0"/>
        <w:autoSpaceDN w:val="0"/>
        <w:adjustRightInd w:val="0"/>
        <w:spacing w:after="0"/>
        <w:ind w:firstLine="709"/>
        <w:jc w:val="both"/>
        <w:rPr>
          <w:rFonts w:ascii="Times New Roman" w:hAnsi="Times New Roman"/>
          <w:iCs/>
          <w:sz w:val="24"/>
          <w:szCs w:val="24"/>
        </w:rPr>
      </w:pPr>
      <w:r>
        <w:rPr>
          <w:rFonts w:ascii="Times New Roman" w:hAnsi="Times New Roman"/>
          <w:bCs/>
          <w:sz w:val="24"/>
          <w:szCs w:val="24"/>
        </w:rPr>
        <w:t xml:space="preserve">Кабинет </w:t>
      </w:r>
      <w:r>
        <w:rPr>
          <w:rFonts w:ascii="Times New Roman" w:hAnsi="Times New Roman"/>
          <w:bCs/>
          <w:iCs/>
          <w:sz w:val="24"/>
          <w:szCs w:val="24"/>
        </w:rPr>
        <w:t>«Основы бережливого производства»</w:t>
      </w:r>
      <w:r>
        <w:rPr>
          <w:rFonts w:ascii="Times New Roman" w:hAnsi="Times New Roman"/>
          <w:iCs/>
          <w:sz w:val="24"/>
          <w:szCs w:val="24"/>
        </w:rPr>
        <w:t xml:space="preserve">, </w:t>
      </w:r>
    </w:p>
    <w:p w14:paraId="3D418D98" w14:textId="77777777" w:rsidR="002B0BA0" w:rsidRDefault="005509AD">
      <w:pPr>
        <w:suppressAutoHyphens/>
        <w:autoSpaceDE w:val="0"/>
        <w:autoSpaceDN w:val="0"/>
        <w:adjustRightInd w:val="0"/>
        <w:spacing w:after="0"/>
        <w:ind w:firstLine="709"/>
        <w:jc w:val="both"/>
        <w:rPr>
          <w:rFonts w:ascii="Times New Roman" w:hAnsi="Times New Roman"/>
          <w:bCs/>
          <w:i/>
          <w:sz w:val="24"/>
          <w:szCs w:val="24"/>
        </w:rPr>
      </w:pPr>
      <w:r>
        <w:rPr>
          <w:rFonts w:ascii="Times New Roman" w:hAnsi="Times New Roman"/>
          <w:sz w:val="24"/>
          <w:szCs w:val="24"/>
        </w:rPr>
        <w:t>оснащенный о</w:t>
      </w:r>
      <w:r>
        <w:rPr>
          <w:rFonts w:ascii="Times New Roman" w:hAnsi="Times New Roman"/>
          <w:bCs/>
          <w:sz w:val="24"/>
          <w:szCs w:val="24"/>
        </w:rPr>
        <w:t>борудованием</w:t>
      </w:r>
      <w:r>
        <w:rPr>
          <w:rFonts w:ascii="Times New Roman" w:hAnsi="Times New Roman"/>
          <w:bCs/>
          <w:i/>
          <w:sz w:val="24"/>
          <w:szCs w:val="24"/>
        </w:rPr>
        <w:t xml:space="preserve">: </w:t>
      </w:r>
    </w:p>
    <w:p w14:paraId="16E1CC59" w14:textId="77777777" w:rsidR="002B0BA0" w:rsidRDefault="005509AD">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посадочные места по количеству обучающихся; </w:t>
      </w:r>
    </w:p>
    <w:p w14:paraId="6F693AC9" w14:textId="77777777" w:rsidR="002B0BA0" w:rsidRDefault="005509AD">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рабочее место преподавателя;</w:t>
      </w:r>
    </w:p>
    <w:p w14:paraId="330123A9" w14:textId="77777777" w:rsidR="002B0BA0" w:rsidRDefault="005509AD">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стенды;</w:t>
      </w:r>
    </w:p>
    <w:p w14:paraId="4DC1E0F0" w14:textId="77777777" w:rsidR="002B0BA0" w:rsidRDefault="005509AD">
      <w:pPr>
        <w:suppressAutoHyphens/>
        <w:autoSpaceDE w:val="0"/>
        <w:autoSpaceDN w:val="0"/>
        <w:adjustRightInd w:val="0"/>
        <w:spacing w:after="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техническими средствами обучения:</w:t>
      </w:r>
    </w:p>
    <w:p w14:paraId="21DF2929" w14:textId="77777777" w:rsidR="002B0BA0" w:rsidRDefault="005509AD">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компьютер (ноутбук) с лицензионным программным обеспечением;</w:t>
      </w:r>
    </w:p>
    <w:p w14:paraId="093AD8CC" w14:textId="77777777" w:rsidR="002B0BA0" w:rsidRDefault="005509AD">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мультимедийный проектор; </w:t>
      </w:r>
    </w:p>
    <w:p w14:paraId="319BC7DA" w14:textId="77777777" w:rsidR="002B0BA0" w:rsidRDefault="005509AD">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мультимедийный экран.</w:t>
      </w:r>
    </w:p>
    <w:p w14:paraId="404EC372" w14:textId="77777777" w:rsidR="002B0BA0" w:rsidRDefault="002B0BA0">
      <w:pPr>
        <w:suppressAutoHyphens/>
        <w:spacing w:after="0" w:line="240" w:lineRule="auto"/>
        <w:jc w:val="both"/>
        <w:rPr>
          <w:rFonts w:ascii="Times New Roman" w:hAnsi="Times New Roman"/>
          <w:bCs/>
          <w:sz w:val="24"/>
          <w:szCs w:val="24"/>
        </w:rPr>
      </w:pPr>
    </w:p>
    <w:p w14:paraId="28ACD0AB"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08CE0B50"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394B1B6" w14:textId="77777777" w:rsidR="002B0BA0" w:rsidRDefault="002B0BA0">
      <w:pPr>
        <w:spacing w:after="0"/>
        <w:ind w:firstLine="709"/>
        <w:contextualSpacing/>
        <w:jc w:val="both"/>
        <w:rPr>
          <w:rFonts w:ascii="Times New Roman" w:hAnsi="Times New Roman"/>
          <w:b/>
          <w:bCs/>
          <w:i/>
          <w:sz w:val="24"/>
          <w:szCs w:val="24"/>
        </w:rPr>
      </w:pPr>
    </w:p>
    <w:p w14:paraId="5A726F0E" w14:textId="77777777" w:rsidR="002B0BA0" w:rsidRDefault="005509AD">
      <w:pPr>
        <w:shd w:val="clear" w:color="auto" w:fill="FFFFFF"/>
        <w:spacing w:line="360" w:lineRule="auto"/>
        <w:ind w:firstLineChars="400" w:firstLine="964"/>
        <w:jc w:val="both"/>
        <w:rPr>
          <w:rFonts w:ascii="Times New Roman" w:eastAsia="Helvetica" w:hAnsi="Times New Roman"/>
          <w:b/>
          <w:bCs/>
          <w:color w:val="1A1A1A"/>
          <w:sz w:val="24"/>
          <w:szCs w:val="24"/>
        </w:rPr>
      </w:pPr>
      <w:r>
        <w:rPr>
          <w:rFonts w:ascii="Times New Roman" w:eastAsia="Helvetica" w:hAnsi="Times New Roman"/>
          <w:b/>
          <w:bCs/>
          <w:color w:val="1A1A1A"/>
          <w:sz w:val="24"/>
          <w:szCs w:val="24"/>
          <w:lang w:eastAsia="zh-CN" w:bidi="ar"/>
        </w:rPr>
        <w:t>3.2.1 Основные печатные</w:t>
      </w:r>
      <w:r w:rsidR="00194936">
        <w:rPr>
          <w:rFonts w:ascii="Times New Roman" w:eastAsia="Helvetica" w:hAnsi="Times New Roman"/>
          <w:b/>
          <w:bCs/>
          <w:color w:val="1A1A1A"/>
          <w:sz w:val="24"/>
          <w:szCs w:val="24"/>
          <w:lang w:eastAsia="zh-CN" w:bidi="ar"/>
        </w:rPr>
        <w:t xml:space="preserve"> </w:t>
      </w:r>
      <w:r>
        <w:rPr>
          <w:rFonts w:ascii="Times New Roman" w:eastAsia="Helvetica" w:hAnsi="Times New Roman"/>
          <w:b/>
          <w:bCs/>
          <w:color w:val="1A1A1A"/>
          <w:sz w:val="24"/>
          <w:szCs w:val="24"/>
          <w:lang w:eastAsia="zh-CN" w:bidi="ar"/>
        </w:rPr>
        <w:t xml:space="preserve"> издания</w:t>
      </w:r>
    </w:p>
    <w:p w14:paraId="731B410D" w14:textId="77777777" w:rsidR="002B0BA0" w:rsidRDefault="005509AD">
      <w:pPr>
        <w:shd w:val="clear" w:color="auto" w:fill="FFFFFF"/>
        <w:ind w:firstLineChars="275" w:firstLine="660"/>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1. Вейдер М.Т.</w:t>
      </w:r>
      <w:r w:rsidR="00194936">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eastAsia="zh-CN" w:bidi="ar"/>
        </w:rPr>
        <w:t>Инструменты</w:t>
      </w:r>
      <w:r w:rsidR="00194936">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eastAsia="zh-CN" w:bidi="ar"/>
        </w:rPr>
        <w:t>бережливого</w:t>
      </w:r>
      <w:r w:rsidR="00194936">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eastAsia="zh-CN" w:bidi="ar"/>
        </w:rPr>
        <w:t>производства.</w:t>
      </w:r>
      <w:r w:rsidR="00194936">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eastAsia="zh-CN" w:bidi="ar"/>
        </w:rPr>
        <w:t>Карманное</w:t>
      </w:r>
      <w:r w:rsidR="00194936">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eastAsia="zh-CN" w:bidi="ar"/>
        </w:rPr>
        <w:t>руководство</w:t>
      </w:r>
      <w:r w:rsidR="00194936">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eastAsia="zh-CN" w:bidi="ar"/>
        </w:rPr>
        <w:t xml:space="preserve">по практике применения </w:t>
      </w:r>
      <w:r>
        <w:rPr>
          <w:rFonts w:ascii="Times New Roman" w:eastAsia="Helvetica" w:hAnsi="Times New Roman"/>
          <w:color w:val="1A1A1A"/>
          <w:sz w:val="24"/>
          <w:szCs w:val="24"/>
          <w:lang w:val="en-US" w:eastAsia="zh-CN" w:bidi="ar"/>
        </w:rPr>
        <w:t>Lean</w:t>
      </w:r>
      <w:r>
        <w:rPr>
          <w:rFonts w:ascii="Times New Roman" w:eastAsia="Helvetica" w:hAnsi="Times New Roman"/>
          <w:color w:val="1A1A1A"/>
          <w:sz w:val="24"/>
          <w:szCs w:val="24"/>
          <w:lang w:eastAsia="zh-CN" w:bidi="ar"/>
        </w:rPr>
        <w:t xml:space="preserve"> / М.Т. Вейдер. – Москва: Интеллектуальная литература, 2019 – 160 с. Текст: непосредственный.</w:t>
      </w:r>
    </w:p>
    <w:p w14:paraId="779B8F2C" w14:textId="77777777" w:rsidR="002B0BA0" w:rsidRDefault="005509AD">
      <w:pPr>
        <w:shd w:val="clear" w:color="auto" w:fill="FFFFFF"/>
        <w:ind w:firstLineChars="250" w:firstLine="600"/>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2. Вумек, Дж., Джонс Д. Бережливое производство. – Москва: Альпина Бизнес Букс, 2021 – 472 с. – Текст: непосредственный.</w:t>
      </w:r>
    </w:p>
    <w:p w14:paraId="25D08A24" w14:textId="77777777" w:rsidR="002B0BA0" w:rsidRPr="00194936" w:rsidRDefault="005509AD">
      <w:pPr>
        <w:shd w:val="clear" w:color="auto" w:fill="FFFFFF"/>
        <w:ind w:firstLineChars="250" w:firstLine="600"/>
        <w:rPr>
          <w:rFonts w:ascii="Times New Roman" w:eastAsia="Helvetica" w:hAnsi="Times New Roman"/>
          <w:color w:val="1A1A1A"/>
          <w:sz w:val="24"/>
          <w:szCs w:val="24"/>
          <w:lang w:eastAsia="zh-CN" w:bidi="ar"/>
        </w:rPr>
      </w:pPr>
      <w:r>
        <w:rPr>
          <w:rFonts w:ascii="Times New Roman" w:eastAsia="Helvetica" w:hAnsi="Times New Roman"/>
          <w:color w:val="1A1A1A"/>
          <w:sz w:val="24"/>
          <w:szCs w:val="24"/>
          <w:lang w:eastAsia="zh-CN" w:bidi="ar"/>
        </w:rPr>
        <w:t xml:space="preserve">3. Зинчик Н.С., Бережливое производство: учебник/Н.С. Зинчик, О.В. Кадырова, Ю.И. Растова; под общ. ред. </w:t>
      </w:r>
      <w:r w:rsidRPr="00194936">
        <w:rPr>
          <w:rFonts w:ascii="Times New Roman" w:eastAsia="Helvetica" w:hAnsi="Times New Roman"/>
          <w:color w:val="1A1A1A"/>
          <w:sz w:val="24"/>
          <w:szCs w:val="24"/>
          <w:lang w:eastAsia="zh-CN" w:bidi="ar"/>
        </w:rPr>
        <w:t>А.Г. Бездудной. – Москва: КноРус,</w:t>
      </w:r>
      <w:r>
        <w:rPr>
          <w:rFonts w:ascii="Times New Roman" w:eastAsia="Helvetica" w:hAnsi="Times New Roman"/>
          <w:color w:val="1A1A1A"/>
          <w:sz w:val="24"/>
          <w:szCs w:val="24"/>
          <w:lang w:eastAsia="zh-CN" w:bidi="ar"/>
        </w:rPr>
        <w:t xml:space="preserve"> </w:t>
      </w:r>
      <w:r w:rsidRPr="00194936">
        <w:rPr>
          <w:rFonts w:ascii="Times New Roman" w:eastAsia="Helvetica" w:hAnsi="Times New Roman"/>
          <w:color w:val="1A1A1A"/>
          <w:sz w:val="24"/>
          <w:szCs w:val="24"/>
          <w:lang w:eastAsia="zh-CN" w:bidi="ar"/>
        </w:rPr>
        <w:t>2022 – 203 с. – Текст: непосредственный.</w:t>
      </w:r>
    </w:p>
    <w:p w14:paraId="4C5043FF" w14:textId="77777777" w:rsidR="002B0BA0" w:rsidRPr="00194936" w:rsidRDefault="005509AD">
      <w:pPr>
        <w:spacing w:after="0"/>
        <w:ind w:firstLine="709"/>
        <w:contextualSpacing/>
        <w:rPr>
          <w:rFonts w:ascii="Times New Roman" w:eastAsia="Helvetica" w:hAnsi="Times New Roman"/>
          <w:color w:val="1A1A1A"/>
          <w:sz w:val="24"/>
          <w:szCs w:val="24"/>
          <w:lang w:eastAsia="zh-CN" w:bidi="ar"/>
        </w:rPr>
      </w:pPr>
      <w:r>
        <w:rPr>
          <w:rFonts w:ascii="Times New Roman" w:hAnsi="Times New Roman"/>
          <w:b/>
          <w:sz w:val="24"/>
          <w:szCs w:val="24"/>
        </w:rPr>
        <w:t xml:space="preserve">3.2.2. Электронные издания </w:t>
      </w:r>
    </w:p>
    <w:p w14:paraId="3ABC3AFD" w14:textId="77777777" w:rsidR="0096262D" w:rsidRDefault="005509AD" w:rsidP="0096262D">
      <w:pPr>
        <w:shd w:val="clear" w:color="auto" w:fill="FFFFFF"/>
        <w:spacing w:line="240" w:lineRule="auto"/>
        <w:ind w:firstLineChars="275" w:firstLine="660"/>
        <w:jc w:val="both"/>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 xml:space="preserve">1. Вдовин, С. М. Система менеджмента качества организации :пособие / С.М. Вдовин, Т.А. </w:t>
      </w:r>
      <w:r w:rsidR="0096262D">
        <w:rPr>
          <w:rFonts w:ascii="Times New Roman" w:eastAsia="Helvetica" w:hAnsi="Times New Roman"/>
          <w:color w:val="1A1A1A"/>
          <w:sz w:val="24"/>
          <w:szCs w:val="24"/>
          <w:lang w:eastAsia="zh-CN" w:bidi="ar"/>
        </w:rPr>
        <w:t xml:space="preserve">1. Вдовин, С. М. Система менеджмента качества организации :пособие / С.М. Вдовин, Т.А. Салимова, Л.И. Бирюкова. — Москва : ИНФРА-М, 2022 —299 с. — (Высшее образование: Бакалавриат). — </w:t>
      </w:r>
      <w:r w:rsidR="0096262D">
        <w:rPr>
          <w:rFonts w:ascii="Times New Roman" w:eastAsia="Helvetica" w:hAnsi="Times New Roman"/>
          <w:color w:val="1A1A1A"/>
          <w:sz w:val="24"/>
          <w:szCs w:val="24"/>
          <w:lang w:val="en-US" w:eastAsia="zh-CN" w:bidi="ar"/>
        </w:rPr>
        <w:t>DOI</w:t>
      </w:r>
      <w:r w:rsidR="0096262D">
        <w:rPr>
          <w:rFonts w:ascii="Times New Roman" w:eastAsia="Helvetica" w:hAnsi="Times New Roman"/>
          <w:color w:val="1A1A1A"/>
          <w:sz w:val="24"/>
          <w:szCs w:val="24"/>
          <w:lang w:eastAsia="zh-CN" w:bidi="ar"/>
        </w:rPr>
        <w:t xml:space="preserve"> 10.12737/768. - </w:t>
      </w:r>
      <w:r w:rsidR="0096262D">
        <w:rPr>
          <w:rFonts w:ascii="Times New Roman" w:eastAsia="Helvetica" w:hAnsi="Times New Roman"/>
          <w:color w:val="1A1A1A"/>
          <w:sz w:val="24"/>
          <w:szCs w:val="24"/>
          <w:lang w:val="en-US" w:eastAsia="zh-CN" w:bidi="ar"/>
        </w:rPr>
        <w:t>ISBN</w:t>
      </w:r>
      <w:r w:rsidR="0096262D">
        <w:rPr>
          <w:rFonts w:ascii="Times New Roman" w:eastAsia="Helvetica" w:hAnsi="Times New Roman"/>
          <w:color w:val="1A1A1A"/>
          <w:sz w:val="24"/>
          <w:szCs w:val="24"/>
          <w:lang w:eastAsia="zh-CN" w:bidi="ar"/>
        </w:rPr>
        <w:t xml:space="preserve"> 978-5-16-005070-6. - Текст : электронный. - </w:t>
      </w:r>
      <w:r w:rsidR="0096262D">
        <w:rPr>
          <w:rFonts w:ascii="Times New Roman" w:eastAsia="Helvetica" w:hAnsi="Times New Roman"/>
          <w:color w:val="1A1A1A"/>
          <w:sz w:val="24"/>
          <w:szCs w:val="24"/>
          <w:lang w:val="en-US" w:eastAsia="zh-CN" w:bidi="ar"/>
        </w:rPr>
        <w:t>URL</w:t>
      </w:r>
      <w:r w:rsidR="0096262D">
        <w:rPr>
          <w:rFonts w:ascii="Times New Roman" w:eastAsia="Helvetica" w:hAnsi="Times New Roman"/>
          <w:color w:val="1A1A1A"/>
          <w:sz w:val="24"/>
          <w:szCs w:val="24"/>
          <w:lang w:eastAsia="zh-CN" w:bidi="ar"/>
        </w:rPr>
        <w:t xml:space="preserve">: </w:t>
      </w:r>
      <w:r w:rsidR="0096262D">
        <w:rPr>
          <w:rFonts w:ascii="Times New Roman" w:eastAsia="Helvetica" w:hAnsi="Times New Roman"/>
          <w:color w:val="1A1A1A"/>
          <w:sz w:val="24"/>
          <w:szCs w:val="24"/>
          <w:lang w:val="en-US" w:eastAsia="zh-CN" w:bidi="ar"/>
        </w:rPr>
        <w:t>https</w:t>
      </w:r>
      <w:r w:rsidR="0096262D">
        <w:rPr>
          <w:rFonts w:ascii="Times New Roman" w:eastAsia="Helvetica" w:hAnsi="Times New Roman"/>
          <w:color w:val="1A1A1A"/>
          <w:sz w:val="24"/>
          <w:szCs w:val="24"/>
          <w:lang w:eastAsia="zh-CN" w:bidi="ar"/>
        </w:rPr>
        <w:t>://</w:t>
      </w:r>
      <w:r w:rsidR="0096262D">
        <w:rPr>
          <w:rFonts w:ascii="Times New Roman" w:eastAsia="Helvetica" w:hAnsi="Times New Roman"/>
          <w:color w:val="1A1A1A"/>
          <w:sz w:val="24"/>
          <w:szCs w:val="24"/>
          <w:lang w:val="en-US" w:eastAsia="zh-CN" w:bidi="ar"/>
        </w:rPr>
        <w:t>znanium</w:t>
      </w:r>
      <w:r w:rsidR="0096262D">
        <w:rPr>
          <w:rFonts w:ascii="Times New Roman" w:eastAsia="Helvetica" w:hAnsi="Times New Roman"/>
          <w:color w:val="1A1A1A"/>
          <w:sz w:val="24"/>
          <w:szCs w:val="24"/>
          <w:lang w:eastAsia="zh-CN" w:bidi="ar"/>
        </w:rPr>
        <w:t>.</w:t>
      </w:r>
      <w:r w:rsidR="0096262D">
        <w:rPr>
          <w:rFonts w:ascii="Times New Roman" w:eastAsia="Helvetica" w:hAnsi="Times New Roman"/>
          <w:color w:val="1A1A1A"/>
          <w:sz w:val="24"/>
          <w:szCs w:val="24"/>
          <w:lang w:val="en-US" w:eastAsia="zh-CN" w:bidi="ar"/>
        </w:rPr>
        <w:t>com</w:t>
      </w:r>
      <w:r w:rsidR="0096262D">
        <w:rPr>
          <w:rFonts w:ascii="Times New Roman" w:eastAsia="Helvetica" w:hAnsi="Times New Roman"/>
          <w:color w:val="1A1A1A"/>
          <w:sz w:val="24"/>
          <w:szCs w:val="24"/>
          <w:lang w:eastAsia="zh-CN" w:bidi="ar"/>
        </w:rPr>
        <w:t>/</w:t>
      </w:r>
      <w:r w:rsidR="0096262D">
        <w:rPr>
          <w:rFonts w:ascii="Times New Roman" w:eastAsia="Helvetica" w:hAnsi="Times New Roman"/>
          <w:color w:val="1A1A1A"/>
          <w:sz w:val="24"/>
          <w:szCs w:val="24"/>
          <w:lang w:val="en-US" w:eastAsia="zh-CN" w:bidi="ar"/>
        </w:rPr>
        <w:t>catalog</w:t>
      </w:r>
      <w:r w:rsidR="0096262D">
        <w:rPr>
          <w:rFonts w:ascii="Times New Roman" w:eastAsia="Helvetica" w:hAnsi="Times New Roman"/>
          <w:color w:val="1A1A1A"/>
          <w:sz w:val="24"/>
          <w:szCs w:val="24"/>
          <w:lang w:eastAsia="zh-CN" w:bidi="ar"/>
        </w:rPr>
        <w:t>/</w:t>
      </w:r>
      <w:r w:rsidR="0096262D">
        <w:rPr>
          <w:rFonts w:ascii="Times New Roman" w:eastAsia="Helvetica" w:hAnsi="Times New Roman"/>
          <w:color w:val="1A1A1A"/>
          <w:sz w:val="24"/>
          <w:szCs w:val="24"/>
          <w:lang w:val="en-US" w:eastAsia="zh-CN" w:bidi="ar"/>
        </w:rPr>
        <w:t>product</w:t>
      </w:r>
      <w:r w:rsidR="0096262D">
        <w:rPr>
          <w:rFonts w:ascii="Times New Roman" w:eastAsia="Helvetica" w:hAnsi="Times New Roman"/>
          <w:color w:val="1A1A1A"/>
          <w:sz w:val="24"/>
          <w:szCs w:val="24"/>
          <w:lang w:eastAsia="zh-CN" w:bidi="ar"/>
        </w:rPr>
        <w:t>/ – Режим доступа: по подписке.</w:t>
      </w:r>
    </w:p>
    <w:p w14:paraId="622FBED2" w14:textId="77777777" w:rsidR="0096262D" w:rsidRDefault="0096262D" w:rsidP="0096262D">
      <w:pPr>
        <w:shd w:val="clear" w:color="auto" w:fill="FFFFFF"/>
        <w:spacing w:line="240" w:lineRule="auto"/>
        <w:ind w:firstLineChars="275" w:firstLine="660"/>
        <w:jc w:val="both"/>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 xml:space="preserve">2. Вумек, Д. Бережливое производство: как избавиться от потерь и добиться процветания вашей компании / Джеймс Вумек, Дэниел Джонс ; пер. с англ. - 12-е изд. - Москва : Альпина Паблишер, 2018 - 472 с. - </w:t>
      </w:r>
      <w:r>
        <w:rPr>
          <w:rFonts w:ascii="Times New Roman" w:eastAsia="Helvetica" w:hAnsi="Times New Roman"/>
          <w:color w:val="1A1A1A"/>
          <w:sz w:val="24"/>
          <w:szCs w:val="24"/>
          <w:lang w:val="en-US" w:eastAsia="zh-CN" w:bidi="ar"/>
        </w:rPr>
        <w:t>ISBN</w:t>
      </w:r>
      <w:r>
        <w:rPr>
          <w:rFonts w:ascii="Times New Roman" w:eastAsia="Helvetica" w:hAnsi="Times New Roman"/>
          <w:color w:val="1A1A1A"/>
          <w:sz w:val="24"/>
          <w:szCs w:val="24"/>
          <w:lang w:eastAsia="zh-CN" w:bidi="ar"/>
        </w:rPr>
        <w:t xml:space="preserve"> 978-5-9614-6829-8. - Текст: электронный. - </w:t>
      </w:r>
      <w:r>
        <w:rPr>
          <w:rFonts w:ascii="Times New Roman" w:eastAsia="Helvetica" w:hAnsi="Times New Roman"/>
          <w:color w:val="1A1A1A"/>
          <w:sz w:val="24"/>
          <w:szCs w:val="24"/>
          <w:lang w:val="en-US" w:eastAsia="zh-CN" w:bidi="ar"/>
        </w:rPr>
        <w:t>URL</w:t>
      </w:r>
      <w:r>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val="en-US" w:eastAsia="zh-CN" w:bidi="ar"/>
        </w:rPr>
        <w:t>https</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znanium</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com</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catalog</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product</w:t>
      </w:r>
      <w:r>
        <w:rPr>
          <w:rFonts w:ascii="Times New Roman" w:eastAsia="Helvetica" w:hAnsi="Times New Roman"/>
          <w:color w:val="1A1A1A"/>
          <w:sz w:val="24"/>
          <w:szCs w:val="24"/>
          <w:lang w:eastAsia="zh-CN" w:bidi="ar"/>
        </w:rPr>
        <w:t>/1815955 – Режим доступа: по подписке.</w:t>
      </w:r>
    </w:p>
    <w:p w14:paraId="5CB85FFE" w14:textId="77777777" w:rsidR="0096262D" w:rsidRDefault="0096262D" w:rsidP="0096262D">
      <w:pPr>
        <w:shd w:val="clear" w:color="auto" w:fill="FFFFFF"/>
        <w:spacing w:line="240" w:lineRule="auto"/>
        <w:ind w:firstLineChars="275" w:firstLine="660"/>
        <w:jc w:val="both"/>
        <w:rPr>
          <w:rFonts w:ascii="Times New Roman" w:eastAsia="Helvetica" w:hAnsi="Times New Roman"/>
          <w:color w:val="1A1A1A"/>
          <w:sz w:val="24"/>
          <w:szCs w:val="24"/>
          <w:lang w:eastAsia="zh-CN" w:bidi="ar"/>
        </w:rPr>
      </w:pPr>
      <w:r>
        <w:rPr>
          <w:rFonts w:ascii="Times New Roman" w:eastAsia="Helvetica" w:hAnsi="Times New Roman"/>
          <w:color w:val="1A1A1A"/>
          <w:sz w:val="24"/>
          <w:szCs w:val="24"/>
          <w:lang w:eastAsia="zh-CN" w:bidi="ar"/>
        </w:rPr>
        <w:t xml:space="preserve">3. Лайкер, Д. К. Лидерство на всех уровнях бережливого производства: Практическое руководство / Лайкер Д.К. - М.:Альпина Паблишер, 2018 - 336 с. </w:t>
      </w:r>
      <w:r>
        <w:rPr>
          <w:rFonts w:ascii="Times New Roman" w:eastAsia="Helvetica" w:hAnsi="Times New Roman"/>
          <w:color w:val="1A1A1A"/>
          <w:sz w:val="24"/>
          <w:szCs w:val="24"/>
          <w:lang w:val="en-US" w:eastAsia="zh-CN" w:bidi="ar"/>
        </w:rPr>
        <w:t>ISBN</w:t>
      </w:r>
      <w:r>
        <w:rPr>
          <w:rFonts w:ascii="Times New Roman" w:eastAsia="Helvetica" w:hAnsi="Times New Roman"/>
          <w:color w:val="1A1A1A"/>
          <w:sz w:val="24"/>
          <w:szCs w:val="24"/>
          <w:lang w:eastAsia="zh-CN" w:bidi="ar"/>
        </w:rPr>
        <w:t xml:space="preserve"> 978-5-9614-6858-8. - Текст : электронный. - </w:t>
      </w:r>
      <w:r>
        <w:rPr>
          <w:rFonts w:ascii="Times New Roman" w:eastAsia="Helvetica" w:hAnsi="Times New Roman"/>
          <w:color w:val="1A1A1A"/>
          <w:sz w:val="24"/>
          <w:szCs w:val="24"/>
          <w:lang w:val="en-US" w:eastAsia="zh-CN" w:bidi="ar"/>
        </w:rPr>
        <w:t>URL</w:t>
      </w:r>
      <w:r>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val="en-US" w:eastAsia="zh-CN" w:bidi="ar"/>
        </w:rPr>
        <w:t>https</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znanium</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com</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catalog</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product</w:t>
      </w:r>
      <w:r>
        <w:rPr>
          <w:rFonts w:ascii="Times New Roman" w:eastAsia="Helvetica" w:hAnsi="Times New Roman"/>
          <w:color w:val="1A1A1A"/>
          <w:sz w:val="24"/>
          <w:szCs w:val="24"/>
          <w:lang w:eastAsia="zh-CN" w:bidi="ar"/>
        </w:rPr>
        <w:t>/1002577 – Режим доступа: по подписке.</w:t>
      </w:r>
    </w:p>
    <w:p w14:paraId="28478E15" w14:textId="77777777" w:rsidR="0096262D" w:rsidRDefault="0096262D" w:rsidP="0096262D">
      <w:pPr>
        <w:autoSpaceDE w:val="0"/>
        <w:autoSpaceDN w:val="0"/>
        <w:adjustRightInd w:val="0"/>
        <w:spacing w:after="0"/>
        <w:ind w:firstLine="709"/>
        <w:jc w:val="both"/>
        <w:rPr>
          <w:rFonts w:ascii="Times New Roman" w:hAnsi="Times New Roman"/>
          <w:sz w:val="24"/>
          <w:szCs w:val="24"/>
        </w:rPr>
      </w:pPr>
      <w:r w:rsidRPr="0096262D">
        <w:rPr>
          <w:rFonts w:ascii="Times New Roman" w:eastAsia="Helvetica" w:hAnsi="Times New Roman"/>
          <w:color w:val="1A1A1A"/>
          <w:sz w:val="24"/>
          <w:szCs w:val="24"/>
          <w:lang w:eastAsia="zh-CN" w:bidi="ar"/>
        </w:rPr>
        <w:t xml:space="preserve">4. </w:t>
      </w:r>
      <w:r w:rsidRPr="0096262D">
        <w:rPr>
          <w:rFonts w:ascii="Times New Roman" w:hAnsi="Times New Roman"/>
          <w:sz w:val="24"/>
          <w:szCs w:val="24"/>
        </w:rPr>
        <w:t xml:space="preserve">Бурнашева, Э. П. Основы бережливого производства / Э. П. Бурнашева. — 3-е изд., стер. — Санкт-Петербург : Лань, 2024. — 76 с. — ISBN 978-5-507-48836-0. — Текст : электронный // Лань : электронно-библиотечная система. — URL: </w:t>
      </w:r>
      <w:hyperlink r:id="rId146" w:history="1">
        <w:r w:rsidRPr="0096262D">
          <w:rPr>
            <w:rStyle w:val="ab"/>
            <w:rFonts w:ascii="Times New Roman" w:hAnsi="Times New Roman"/>
            <w:sz w:val="24"/>
            <w:szCs w:val="24"/>
          </w:rPr>
          <w:t>https://e.lanbook.com/book/364793</w:t>
        </w:r>
      </w:hyperlink>
      <w:r w:rsidRPr="0096262D">
        <w:rPr>
          <w:rFonts w:ascii="Times New Roman" w:hAnsi="Times New Roman"/>
          <w:sz w:val="24"/>
          <w:szCs w:val="24"/>
        </w:rPr>
        <w:t xml:space="preserve"> (дата обращения: 26.12.2023). — Режим доступа: для авториз. пользователей.</w:t>
      </w:r>
    </w:p>
    <w:p w14:paraId="121643B0" w14:textId="77777777" w:rsidR="0096262D" w:rsidRDefault="0096262D" w:rsidP="0096262D">
      <w:pPr>
        <w:shd w:val="clear" w:color="auto" w:fill="FFFFFF"/>
        <w:spacing w:line="240" w:lineRule="auto"/>
        <w:ind w:firstLineChars="275" w:firstLine="663"/>
        <w:jc w:val="both"/>
        <w:rPr>
          <w:rFonts w:ascii="Times New Roman" w:hAnsi="Times New Roman"/>
          <w:b/>
          <w:bCs/>
          <w:sz w:val="24"/>
          <w:szCs w:val="24"/>
        </w:rPr>
      </w:pPr>
    </w:p>
    <w:p w14:paraId="614D3F1F" w14:textId="0E1D38BC" w:rsidR="002B0BA0" w:rsidRDefault="005509AD" w:rsidP="0096262D">
      <w:pPr>
        <w:shd w:val="clear" w:color="auto" w:fill="FFFFFF"/>
        <w:spacing w:line="240" w:lineRule="auto"/>
        <w:ind w:firstLineChars="275" w:firstLine="663"/>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14:paraId="6B7B60AD" w14:textId="77777777" w:rsidR="002B0BA0" w:rsidRDefault="005509AD" w:rsidP="005509AD">
      <w:pPr>
        <w:pStyle w:val="aff9"/>
        <w:widowControl w:val="0"/>
        <w:numPr>
          <w:ilvl w:val="0"/>
          <w:numId w:val="109"/>
        </w:numPr>
        <w:tabs>
          <w:tab w:val="left" w:pos="993"/>
        </w:tabs>
        <w:autoSpaceDE w:val="0"/>
        <w:autoSpaceDN w:val="0"/>
        <w:spacing w:before="0" w:after="0" w:line="276" w:lineRule="auto"/>
        <w:ind w:left="0" w:firstLine="709"/>
        <w:contextualSpacing/>
        <w:jc w:val="both"/>
        <w:rPr>
          <w:bCs/>
        </w:rPr>
      </w:pPr>
      <w:r>
        <w:rPr>
          <w:bCs/>
        </w:rPr>
        <w:t>Давыдова Н.С. Бережливое производство: монография. — Ижевск : Изд-во Института экономики и управления, ГОУВПО «УдГУ», 2012 – 138с. (научная мысль). Текст: непосредственный.</w:t>
      </w:r>
    </w:p>
    <w:p w14:paraId="7738B392" w14:textId="77777777" w:rsidR="002B0BA0" w:rsidRDefault="005509AD" w:rsidP="005509AD">
      <w:pPr>
        <w:pStyle w:val="aff9"/>
        <w:widowControl w:val="0"/>
        <w:numPr>
          <w:ilvl w:val="0"/>
          <w:numId w:val="109"/>
        </w:numPr>
        <w:tabs>
          <w:tab w:val="left" w:pos="993"/>
        </w:tabs>
        <w:autoSpaceDE w:val="0"/>
        <w:autoSpaceDN w:val="0"/>
        <w:spacing w:before="0" w:after="0"/>
        <w:ind w:left="0" w:firstLine="709"/>
        <w:contextualSpacing/>
        <w:jc w:val="both"/>
        <w:rPr>
          <w:bCs/>
        </w:rPr>
      </w:pPr>
      <w:r>
        <w:rPr>
          <w:bCs/>
        </w:rPr>
        <w:t>Лайкер, Дж. Дао Toyota: 14 принципов менеджмента ведущей компании мира / Джеффри Лайкер ; Пер. с англ. — 9-е изд. — Москва: АЛЬПИНА ПАБЛИШЕР, 2014. – 400 с.</w:t>
      </w:r>
      <w:r>
        <w:t>-</w:t>
      </w:r>
      <w:r>
        <w:rPr>
          <w:bCs/>
        </w:rPr>
        <w:t>Текст : непосредственный.</w:t>
      </w:r>
    </w:p>
    <w:p w14:paraId="554DE970" w14:textId="77777777" w:rsidR="002B0BA0" w:rsidRDefault="005509AD" w:rsidP="005509AD">
      <w:pPr>
        <w:pStyle w:val="aff9"/>
        <w:widowControl w:val="0"/>
        <w:numPr>
          <w:ilvl w:val="0"/>
          <w:numId w:val="109"/>
        </w:numPr>
        <w:tabs>
          <w:tab w:val="left" w:pos="993"/>
        </w:tabs>
        <w:autoSpaceDE w:val="0"/>
        <w:autoSpaceDN w:val="0"/>
        <w:spacing w:before="0" w:after="0" w:line="276" w:lineRule="auto"/>
        <w:ind w:left="0" w:firstLine="709"/>
        <w:contextualSpacing/>
        <w:rPr>
          <w:b/>
        </w:rPr>
      </w:pPr>
      <w:r>
        <w:rPr>
          <w:bCs/>
        </w:rPr>
        <w:t>Лайкер, Дж. Практика дао Toyota: руководство по внедрению принципов менеджмента Toyota / Джеффри Лайкер, Дэвид Майер; Пер. с англ. — 6-е изд. — Москва: АЛЬПИНА ПАБЛИШЕР, 2014. – 586 с.</w:t>
      </w:r>
      <w:r>
        <w:t xml:space="preserve">- </w:t>
      </w:r>
      <w:r>
        <w:rPr>
          <w:bCs/>
        </w:rPr>
        <w:t>Текст : непосредственный.</w:t>
      </w:r>
    </w:p>
    <w:p w14:paraId="29016234" w14:textId="77777777" w:rsidR="002B0BA0" w:rsidRDefault="002B0BA0">
      <w:pPr>
        <w:pStyle w:val="aff9"/>
        <w:widowControl w:val="0"/>
        <w:tabs>
          <w:tab w:val="left" w:pos="993"/>
        </w:tabs>
        <w:autoSpaceDE w:val="0"/>
        <w:autoSpaceDN w:val="0"/>
        <w:spacing w:before="0" w:after="0" w:line="276" w:lineRule="auto"/>
        <w:ind w:left="0"/>
        <w:contextualSpacing/>
        <w:rPr>
          <w:bCs/>
        </w:rPr>
      </w:pPr>
    </w:p>
    <w:p w14:paraId="352129AD" w14:textId="77777777" w:rsidR="002B0BA0" w:rsidRDefault="002B0BA0">
      <w:pPr>
        <w:shd w:val="clear" w:color="auto" w:fill="FFFFFF"/>
        <w:spacing w:line="240" w:lineRule="auto"/>
        <w:ind w:firstLineChars="275" w:firstLine="660"/>
        <w:jc w:val="both"/>
        <w:rPr>
          <w:rFonts w:ascii="Times New Roman" w:eastAsia="Helvetica" w:hAnsi="Times New Roman"/>
          <w:color w:val="1A1A1A"/>
          <w:sz w:val="24"/>
          <w:szCs w:val="24"/>
          <w:shd w:val="clear" w:color="auto" w:fill="FFFFFF"/>
          <w:lang w:eastAsia="zh-CN" w:bidi="ar"/>
        </w:rPr>
      </w:pPr>
    </w:p>
    <w:p w14:paraId="5448A1F2" w14:textId="77777777" w:rsidR="002B0BA0" w:rsidRDefault="005509AD">
      <w:pPr>
        <w:spacing w:line="360" w:lineRule="auto"/>
        <w:contextualSpacing/>
        <w:jc w:val="center"/>
        <w:rPr>
          <w:rFonts w:ascii="Times New Roman" w:hAnsi="Times New Roman"/>
          <w:b/>
          <w:sz w:val="24"/>
          <w:szCs w:val="24"/>
        </w:rPr>
      </w:pPr>
      <w:r>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t>УЧЕБНОЙ ДИСЦИПЛИНЫ</w:t>
      </w:r>
    </w:p>
    <w:p w14:paraId="0179A16D" w14:textId="77777777" w:rsidR="002B0BA0" w:rsidRDefault="002B0BA0">
      <w:pPr>
        <w:contextualSpacing/>
        <w:jc w:val="center"/>
        <w:rPr>
          <w:rFonts w:ascii="Times New Roman" w:hAnsi="Times New Roman"/>
          <w:b/>
          <w:sz w:val="24"/>
          <w:szCs w:val="24"/>
        </w:rPr>
      </w:pPr>
    </w:p>
    <w:tbl>
      <w:tblPr>
        <w:tblW w:w="488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3810"/>
        <w:gridCol w:w="2705"/>
      </w:tblGrid>
      <w:tr w:rsidR="002B0BA0" w14:paraId="6223694A" w14:textId="77777777">
        <w:trPr>
          <w:trHeight w:val="314"/>
        </w:trPr>
        <w:tc>
          <w:tcPr>
            <w:tcW w:w="1727" w:type="pct"/>
          </w:tcPr>
          <w:p w14:paraId="32328447" w14:textId="77777777" w:rsidR="002B0BA0" w:rsidRDefault="005509AD">
            <w:pPr>
              <w:spacing w:line="240" w:lineRule="auto"/>
              <w:jc w:val="center"/>
              <w:rPr>
                <w:rFonts w:ascii="Times New Roman" w:hAnsi="Times New Roman"/>
                <w:b/>
                <w:bCs/>
                <w:i/>
                <w:sz w:val="24"/>
                <w:szCs w:val="24"/>
              </w:rPr>
            </w:pPr>
            <w:r>
              <w:rPr>
                <w:rFonts w:ascii="Times New Roman" w:hAnsi="Times New Roman"/>
                <w:b/>
                <w:bCs/>
                <w:i/>
                <w:sz w:val="24"/>
                <w:szCs w:val="24"/>
              </w:rPr>
              <w:t>Результаты обучения</w:t>
            </w:r>
          </w:p>
        </w:tc>
        <w:tc>
          <w:tcPr>
            <w:tcW w:w="1914" w:type="pct"/>
          </w:tcPr>
          <w:p w14:paraId="57095BAE" w14:textId="77777777" w:rsidR="002B0BA0" w:rsidRDefault="005509AD">
            <w:pPr>
              <w:spacing w:line="240" w:lineRule="auto"/>
              <w:jc w:val="center"/>
              <w:rPr>
                <w:rFonts w:ascii="Times New Roman" w:hAnsi="Times New Roman"/>
                <w:b/>
                <w:bCs/>
                <w:i/>
                <w:sz w:val="24"/>
                <w:szCs w:val="24"/>
              </w:rPr>
            </w:pPr>
            <w:r>
              <w:rPr>
                <w:rFonts w:ascii="Times New Roman" w:hAnsi="Times New Roman"/>
                <w:b/>
                <w:bCs/>
                <w:i/>
                <w:sz w:val="24"/>
                <w:szCs w:val="24"/>
              </w:rPr>
              <w:t>Критерии оценки</w:t>
            </w:r>
          </w:p>
        </w:tc>
        <w:tc>
          <w:tcPr>
            <w:tcW w:w="1359" w:type="pct"/>
          </w:tcPr>
          <w:p w14:paraId="1D0EF6EB" w14:textId="77777777" w:rsidR="002B0BA0" w:rsidRDefault="005509AD">
            <w:pPr>
              <w:spacing w:line="240" w:lineRule="auto"/>
              <w:jc w:val="center"/>
              <w:rPr>
                <w:rFonts w:ascii="Times New Roman" w:hAnsi="Times New Roman"/>
                <w:b/>
                <w:bCs/>
                <w:i/>
                <w:sz w:val="24"/>
                <w:szCs w:val="24"/>
              </w:rPr>
            </w:pPr>
            <w:r>
              <w:rPr>
                <w:rFonts w:ascii="Times New Roman" w:hAnsi="Times New Roman"/>
                <w:b/>
                <w:bCs/>
                <w:i/>
                <w:sz w:val="24"/>
                <w:szCs w:val="24"/>
              </w:rPr>
              <w:t>Методы оценки</w:t>
            </w:r>
          </w:p>
        </w:tc>
      </w:tr>
      <w:tr w:rsidR="002B0BA0" w14:paraId="0C510EEA" w14:textId="77777777">
        <w:tc>
          <w:tcPr>
            <w:tcW w:w="5000" w:type="pct"/>
            <w:gridSpan w:val="3"/>
          </w:tcPr>
          <w:p w14:paraId="038B2683" w14:textId="77777777" w:rsidR="002B0BA0" w:rsidRDefault="005509AD">
            <w:pPr>
              <w:spacing w:after="0" w:line="240" w:lineRule="auto"/>
              <w:rPr>
                <w:rFonts w:ascii="Times New Roman" w:hAnsi="Times New Roman"/>
                <w:b/>
                <w:sz w:val="24"/>
                <w:szCs w:val="24"/>
              </w:rPr>
            </w:pPr>
            <w:r>
              <w:rPr>
                <w:rFonts w:ascii="Times New Roman" w:hAnsi="Times New Roman"/>
                <w:b/>
                <w:sz w:val="24"/>
                <w:szCs w:val="24"/>
              </w:rPr>
              <w:t>Перечень знаний, осваиваемых в рамках дисциплины</w:t>
            </w:r>
          </w:p>
        </w:tc>
      </w:tr>
      <w:tr w:rsidR="002B0BA0" w14:paraId="4E80C269" w14:textId="77777777">
        <w:tc>
          <w:tcPr>
            <w:tcW w:w="1727" w:type="pct"/>
          </w:tcPr>
          <w:p w14:paraId="1CB5D7A4"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 xml:space="preserve">основы коммуникации и деятельности коллектива; </w:t>
            </w:r>
          </w:p>
          <w:p w14:paraId="071E5DA3"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основы проектной деятельности;</w:t>
            </w:r>
          </w:p>
          <w:p w14:paraId="32FAEC64"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принципы, идеалы и философию бережливого производства;</w:t>
            </w:r>
          </w:p>
          <w:p w14:paraId="5F4B7851"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основы картивания;</w:t>
            </w:r>
          </w:p>
          <w:p w14:paraId="6D5399E8"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методы решения проблем;</w:t>
            </w:r>
          </w:p>
          <w:p w14:paraId="3B445B5B" w14:textId="77777777" w:rsidR="002B0BA0" w:rsidRDefault="005509AD">
            <w:pPr>
              <w:spacing w:after="0" w:line="240" w:lineRule="auto"/>
              <w:ind w:firstLine="34"/>
              <w:rPr>
                <w:rFonts w:ascii="Times New Roman" w:hAnsi="Times New Roman"/>
                <w:bCs/>
                <w:sz w:val="24"/>
                <w:szCs w:val="24"/>
              </w:rPr>
            </w:pPr>
            <w:r>
              <w:rPr>
                <w:rFonts w:ascii="Times New Roman" w:hAnsi="Times New Roman"/>
                <w:bCs/>
                <w:sz w:val="24"/>
                <w:szCs w:val="24"/>
              </w:rPr>
              <w:t>инструменты бережливого производства</w:t>
            </w:r>
          </w:p>
        </w:tc>
        <w:tc>
          <w:tcPr>
            <w:tcW w:w="1914" w:type="pct"/>
          </w:tcPr>
          <w:p w14:paraId="4871987C"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владеет профессиональной терминологией;</w:t>
            </w:r>
          </w:p>
          <w:p w14:paraId="48F3B280"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демонстрирует системные знания о структуре, требованиям к проекту;</w:t>
            </w:r>
          </w:p>
          <w:p w14:paraId="4813B017"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демонстрирует системные знания о принципах,инструментах бережливого производства;</w:t>
            </w:r>
          </w:p>
          <w:p w14:paraId="36574928"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демонстрирует системные знания картивании;</w:t>
            </w:r>
          </w:p>
          <w:p w14:paraId="4D9E6576"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демонстрирует системные знания о методах анализа и решения проблем</w:t>
            </w:r>
          </w:p>
          <w:p w14:paraId="50A74937" w14:textId="77777777" w:rsidR="002B0BA0" w:rsidRDefault="002B0BA0">
            <w:pPr>
              <w:spacing w:after="0" w:line="240" w:lineRule="auto"/>
              <w:ind w:firstLine="403"/>
              <w:rPr>
                <w:rFonts w:ascii="Times New Roman" w:hAnsi="Times New Roman"/>
                <w:bCs/>
                <w:sz w:val="24"/>
                <w:szCs w:val="24"/>
              </w:rPr>
            </w:pPr>
          </w:p>
        </w:tc>
        <w:tc>
          <w:tcPr>
            <w:tcW w:w="1359" w:type="pct"/>
          </w:tcPr>
          <w:p w14:paraId="3CB0ABA8" w14:textId="77777777" w:rsidR="002B0BA0" w:rsidRDefault="002B0BA0">
            <w:pPr>
              <w:spacing w:after="0" w:line="240" w:lineRule="auto"/>
              <w:ind w:firstLine="403"/>
              <w:rPr>
                <w:rFonts w:ascii="Times New Roman" w:hAnsi="Times New Roman"/>
                <w:bCs/>
                <w:sz w:val="24"/>
                <w:szCs w:val="24"/>
              </w:rPr>
            </w:pPr>
          </w:p>
          <w:p w14:paraId="60B61C5A" w14:textId="77777777" w:rsidR="002B0BA0" w:rsidRDefault="002B0BA0">
            <w:pPr>
              <w:spacing w:after="0" w:line="240" w:lineRule="auto"/>
              <w:ind w:firstLine="403"/>
              <w:rPr>
                <w:rFonts w:ascii="Times New Roman" w:hAnsi="Times New Roman"/>
                <w:bCs/>
                <w:sz w:val="24"/>
                <w:szCs w:val="24"/>
              </w:rPr>
            </w:pPr>
          </w:p>
          <w:p w14:paraId="456A9E1C" w14:textId="77777777" w:rsidR="002B0BA0" w:rsidRDefault="002B0BA0">
            <w:pPr>
              <w:spacing w:after="0" w:line="240" w:lineRule="auto"/>
              <w:ind w:firstLine="403"/>
              <w:rPr>
                <w:rFonts w:ascii="Times New Roman" w:hAnsi="Times New Roman"/>
                <w:bCs/>
                <w:sz w:val="24"/>
                <w:szCs w:val="24"/>
              </w:rPr>
            </w:pPr>
          </w:p>
          <w:p w14:paraId="264063DA"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Тестирование.</w:t>
            </w:r>
          </w:p>
          <w:p w14:paraId="0F436735"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Устный опрос.</w:t>
            </w:r>
          </w:p>
          <w:p w14:paraId="27DB1AE5"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Оценка решенийситуационных</w:t>
            </w:r>
          </w:p>
          <w:p w14:paraId="1BA39757"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задач.</w:t>
            </w:r>
          </w:p>
          <w:p w14:paraId="6DF19768"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Практическиезанятия.</w:t>
            </w:r>
          </w:p>
          <w:p w14:paraId="684A5076"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Деловые игры.</w:t>
            </w:r>
          </w:p>
          <w:p w14:paraId="05FDBD6D"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Проектная работа (разработка мини-проекта)</w:t>
            </w:r>
          </w:p>
          <w:p w14:paraId="7258AA0E" w14:textId="77777777" w:rsidR="002B0BA0" w:rsidRDefault="002B0BA0">
            <w:pPr>
              <w:spacing w:after="0" w:line="240" w:lineRule="auto"/>
              <w:ind w:firstLine="403"/>
              <w:rPr>
                <w:rFonts w:ascii="Times New Roman" w:hAnsi="Times New Roman"/>
                <w:bCs/>
                <w:sz w:val="24"/>
                <w:szCs w:val="24"/>
              </w:rPr>
            </w:pPr>
          </w:p>
        </w:tc>
      </w:tr>
      <w:tr w:rsidR="002B0BA0" w14:paraId="25CDE826" w14:textId="77777777">
        <w:tc>
          <w:tcPr>
            <w:tcW w:w="5000" w:type="pct"/>
            <w:gridSpan w:val="3"/>
          </w:tcPr>
          <w:p w14:paraId="3CAF2291" w14:textId="77777777" w:rsidR="002B0BA0" w:rsidRDefault="005509AD">
            <w:pPr>
              <w:spacing w:after="0" w:line="240" w:lineRule="auto"/>
              <w:rPr>
                <w:rFonts w:ascii="Times New Roman" w:hAnsi="Times New Roman"/>
                <w:bCs/>
                <w:sz w:val="24"/>
                <w:szCs w:val="24"/>
              </w:rPr>
            </w:pPr>
            <w:r>
              <w:rPr>
                <w:rFonts w:ascii="Times New Roman" w:hAnsi="Times New Roman"/>
                <w:b/>
                <w:bCs/>
                <w:iCs/>
                <w:sz w:val="24"/>
                <w:szCs w:val="24"/>
              </w:rPr>
              <w:t>Перечень умений, осваиваемых в рамках дисциплины</w:t>
            </w:r>
          </w:p>
        </w:tc>
      </w:tr>
      <w:tr w:rsidR="002B0BA0" w14:paraId="5DC1B254" w14:textId="77777777">
        <w:trPr>
          <w:trHeight w:val="896"/>
        </w:trPr>
        <w:tc>
          <w:tcPr>
            <w:tcW w:w="1727" w:type="pct"/>
          </w:tcPr>
          <w:p w14:paraId="674FBA9E" w14:textId="77777777" w:rsidR="002B0BA0" w:rsidRDefault="005509AD">
            <w:pPr>
              <w:spacing w:after="0" w:line="240" w:lineRule="auto"/>
              <w:ind w:firstLine="34"/>
              <w:rPr>
                <w:rFonts w:ascii="Times New Roman" w:hAnsi="Times New Roman"/>
                <w:bCs/>
                <w:sz w:val="24"/>
                <w:szCs w:val="24"/>
              </w:rPr>
            </w:pPr>
            <w:r>
              <w:rPr>
                <w:rFonts w:ascii="Times New Roman" w:hAnsi="Times New Roman"/>
                <w:bCs/>
                <w:sz w:val="24"/>
                <w:szCs w:val="24"/>
              </w:rPr>
              <w:t xml:space="preserve">организовывать работу коллектива и команды; </w:t>
            </w:r>
          </w:p>
          <w:p w14:paraId="78B71DCE"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ab/>
            </w:r>
          </w:p>
          <w:p w14:paraId="23FF62F2"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осуществлять работу с соблюдением принципов бережливого производства;</w:t>
            </w:r>
          </w:p>
          <w:p w14:paraId="1783A22D"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картировать поток создания ценностей;</w:t>
            </w:r>
          </w:p>
          <w:p w14:paraId="2FF15E08"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применять ключевые инструменты решения проблем;</w:t>
            </w:r>
          </w:p>
          <w:p w14:paraId="59B12FE6"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определять и анализировать основные потери в процессах</w:t>
            </w:r>
          </w:p>
        </w:tc>
        <w:tc>
          <w:tcPr>
            <w:tcW w:w="1914" w:type="pct"/>
          </w:tcPr>
          <w:p w14:paraId="7D875FF8"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14:paraId="4D79AFFE"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демонстрирует умение соблюдать принципы бережливого производства, выбирать инструменты бережливого производства;</w:t>
            </w:r>
          </w:p>
          <w:p w14:paraId="506189B3"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демонстрирует умение осуществлять работу с соблюдением принципов бережливого производства</w:t>
            </w:r>
          </w:p>
          <w:p w14:paraId="48EC7D7B"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 xml:space="preserve">способен определять и анализировать основные потери в процессах; </w:t>
            </w:r>
          </w:p>
          <w:p w14:paraId="3396AF47" w14:textId="77777777" w:rsidR="002B0BA0" w:rsidRDefault="005509AD">
            <w:pPr>
              <w:spacing w:after="0" w:line="240" w:lineRule="auto"/>
              <w:rPr>
                <w:rFonts w:ascii="Times New Roman" w:hAnsi="Times New Roman"/>
                <w:bCs/>
                <w:sz w:val="24"/>
                <w:szCs w:val="24"/>
              </w:rPr>
            </w:pPr>
            <w:r>
              <w:rPr>
                <w:rFonts w:ascii="Times New Roman" w:hAnsi="Times New Roman"/>
                <w:bCs/>
                <w:sz w:val="24"/>
                <w:szCs w:val="24"/>
              </w:rPr>
              <w:t>способен применять ключевые инструменты решения проблем</w:t>
            </w:r>
          </w:p>
          <w:p w14:paraId="36CEF73B" w14:textId="77777777" w:rsidR="002B0BA0" w:rsidRDefault="002B0BA0">
            <w:pPr>
              <w:spacing w:after="0" w:line="240" w:lineRule="auto"/>
              <w:ind w:firstLine="403"/>
              <w:rPr>
                <w:rFonts w:ascii="Times New Roman" w:hAnsi="Times New Roman"/>
                <w:bCs/>
                <w:sz w:val="24"/>
                <w:szCs w:val="24"/>
              </w:rPr>
            </w:pPr>
          </w:p>
        </w:tc>
        <w:tc>
          <w:tcPr>
            <w:tcW w:w="1359" w:type="pct"/>
          </w:tcPr>
          <w:p w14:paraId="3CEF745E" w14:textId="77777777" w:rsidR="002B0BA0" w:rsidRDefault="002B0BA0">
            <w:pPr>
              <w:spacing w:after="0" w:line="240" w:lineRule="auto"/>
              <w:jc w:val="center"/>
              <w:rPr>
                <w:rFonts w:ascii="Times New Roman" w:hAnsi="Times New Roman"/>
                <w:bCs/>
                <w:sz w:val="24"/>
                <w:szCs w:val="24"/>
              </w:rPr>
            </w:pPr>
          </w:p>
          <w:p w14:paraId="494FFD22" w14:textId="77777777" w:rsidR="002B0BA0" w:rsidRDefault="002B0BA0">
            <w:pPr>
              <w:spacing w:after="0" w:line="240" w:lineRule="auto"/>
              <w:jc w:val="center"/>
              <w:rPr>
                <w:rFonts w:ascii="Times New Roman" w:hAnsi="Times New Roman"/>
                <w:bCs/>
                <w:sz w:val="24"/>
                <w:szCs w:val="24"/>
              </w:rPr>
            </w:pPr>
          </w:p>
          <w:p w14:paraId="1CAEEA07" w14:textId="77777777" w:rsidR="002B0BA0" w:rsidRDefault="002B0BA0">
            <w:pPr>
              <w:spacing w:after="0" w:line="240" w:lineRule="auto"/>
              <w:jc w:val="center"/>
              <w:rPr>
                <w:rFonts w:ascii="Times New Roman" w:hAnsi="Times New Roman"/>
                <w:bCs/>
                <w:sz w:val="24"/>
                <w:szCs w:val="24"/>
              </w:rPr>
            </w:pPr>
          </w:p>
          <w:p w14:paraId="7D54DEDD" w14:textId="77777777" w:rsidR="002B0BA0" w:rsidRDefault="002B0BA0">
            <w:pPr>
              <w:spacing w:after="0" w:line="240" w:lineRule="auto"/>
              <w:jc w:val="center"/>
              <w:rPr>
                <w:rFonts w:ascii="Times New Roman" w:hAnsi="Times New Roman"/>
                <w:bCs/>
                <w:sz w:val="24"/>
                <w:szCs w:val="24"/>
              </w:rPr>
            </w:pPr>
          </w:p>
          <w:p w14:paraId="3BF6B9B3" w14:textId="77777777" w:rsidR="002B0BA0" w:rsidRDefault="002B0BA0">
            <w:pPr>
              <w:spacing w:after="0" w:line="240" w:lineRule="auto"/>
              <w:jc w:val="center"/>
              <w:rPr>
                <w:rFonts w:ascii="Times New Roman" w:hAnsi="Times New Roman"/>
                <w:bCs/>
                <w:sz w:val="24"/>
                <w:szCs w:val="24"/>
              </w:rPr>
            </w:pPr>
          </w:p>
          <w:p w14:paraId="033ED3C9"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14:paraId="1C4F6BA3"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Устный опрос.</w:t>
            </w:r>
          </w:p>
          <w:p w14:paraId="2DE106BD"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Оценка решений ситуационных</w:t>
            </w:r>
          </w:p>
          <w:p w14:paraId="2CCC45D2"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задач.</w:t>
            </w:r>
          </w:p>
          <w:p w14:paraId="339F55DE"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Практические занятия.</w:t>
            </w:r>
          </w:p>
          <w:p w14:paraId="02ADF18E"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Деловые игры.</w:t>
            </w:r>
          </w:p>
          <w:p w14:paraId="66188822" w14:textId="77777777" w:rsidR="002B0BA0" w:rsidRDefault="005509AD">
            <w:pPr>
              <w:spacing w:after="0" w:line="240" w:lineRule="auto"/>
              <w:jc w:val="center"/>
              <w:rPr>
                <w:rFonts w:ascii="Times New Roman" w:hAnsi="Times New Roman"/>
                <w:bCs/>
                <w:sz w:val="24"/>
                <w:szCs w:val="24"/>
              </w:rPr>
            </w:pPr>
            <w:r>
              <w:rPr>
                <w:rFonts w:ascii="Times New Roman" w:hAnsi="Times New Roman"/>
                <w:bCs/>
                <w:sz w:val="24"/>
                <w:szCs w:val="24"/>
              </w:rPr>
              <w:t>Проектная работа (разработка мини-проекта)</w:t>
            </w:r>
          </w:p>
          <w:p w14:paraId="562B7F5B" w14:textId="77777777" w:rsidR="002B0BA0" w:rsidRDefault="002B0BA0">
            <w:pPr>
              <w:spacing w:after="0" w:line="240" w:lineRule="auto"/>
              <w:ind w:firstLine="403"/>
              <w:jc w:val="center"/>
              <w:rPr>
                <w:rFonts w:ascii="Times New Roman" w:hAnsi="Times New Roman"/>
                <w:bCs/>
                <w:sz w:val="24"/>
                <w:szCs w:val="24"/>
              </w:rPr>
            </w:pPr>
          </w:p>
        </w:tc>
      </w:tr>
    </w:tbl>
    <w:p w14:paraId="6AE32C69" w14:textId="77777777" w:rsidR="002B0BA0" w:rsidRDefault="002B0BA0">
      <w:pPr>
        <w:spacing w:after="0" w:line="240" w:lineRule="auto"/>
        <w:jc w:val="both"/>
        <w:rPr>
          <w:rFonts w:ascii="Times New Roman" w:hAnsi="Times New Roman"/>
          <w:iCs/>
          <w:strike/>
          <w:color w:val="0070C0"/>
          <w:sz w:val="24"/>
          <w:szCs w:val="24"/>
        </w:rPr>
      </w:pPr>
    </w:p>
    <w:p w14:paraId="282BA791" w14:textId="77777777" w:rsidR="002B0BA0" w:rsidRDefault="002B0BA0">
      <w:pPr>
        <w:spacing w:after="0" w:line="240" w:lineRule="auto"/>
        <w:jc w:val="both"/>
        <w:rPr>
          <w:rFonts w:ascii="Times New Roman" w:hAnsi="Times New Roman"/>
          <w:iCs/>
          <w:strike/>
          <w:color w:val="0070C0"/>
          <w:sz w:val="24"/>
          <w:szCs w:val="24"/>
        </w:rPr>
      </w:pPr>
    </w:p>
    <w:p w14:paraId="2DC81D0D" w14:textId="77777777" w:rsidR="002B0BA0" w:rsidRDefault="002B0BA0">
      <w:pPr>
        <w:jc w:val="right"/>
        <w:rPr>
          <w:rFonts w:ascii="Times New Roman" w:hAnsi="Times New Roman"/>
          <w:b/>
          <w:sz w:val="24"/>
          <w:szCs w:val="24"/>
        </w:rPr>
      </w:pPr>
    </w:p>
    <w:p w14:paraId="710F381D" w14:textId="77777777" w:rsidR="002B0BA0" w:rsidRDefault="002B0BA0">
      <w:pPr>
        <w:jc w:val="right"/>
        <w:rPr>
          <w:rFonts w:ascii="Times New Roman" w:hAnsi="Times New Roman"/>
          <w:b/>
          <w:sz w:val="24"/>
          <w:szCs w:val="24"/>
        </w:rPr>
      </w:pPr>
    </w:p>
    <w:p w14:paraId="6FE899CF" w14:textId="77777777" w:rsidR="002B0BA0" w:rsidRDefault="002B0BA0">
      <w:pPr>
        <w:jc w:val="right"/>
        <w:rPr>
          <w:rFonts w:ascii="Times New Roman" w:hAnsi="Times New Roman"/>
          <w:b/>
          <w:sz w:val="24"/>
          <w:szCs w:val="24"/>
        </w:rPr>
      </w:pPr>
    </w:p>
    <w:p w14:paraId="49617BFB" w14:textId="77777777" w:rsidR="002B0BA0" w:rsidRDefault="002B0BA0">
      <w:pPr>
        <w:jc w:val="right"/>
        <w:rPr>
          <w:rFonts w:ascii="Times New Roman" w:hAnsi="Times New Roman"/>
          <w:b/>
          <w:sz w:val="24"/>
          <w:szCs w:val="24"/>
        </w:rPr>
      </w:pPr>
    </w:p>
    <w:p w14:paraId="3BDE27AC" w14:textId="77777777" w:rsidR="002B0BA0" w:rsidRDefault="002B0BA0">
      <w:pPr>
        <w:pStyle w:val="aff6"/>
        <w:jc w:val="right"/>
        <w:rPr>
          <w:rFonts w:ascii="Times New Roman" w:hAnsi="Times New Roman"/>
          <w:b/>
          <w:bCs/>
        </w:rPr>
      </w:pPr>
    </w:p>
    <w:p w14:paraId="54A4C301" w14:textId="77777777" w:rsidR="002B0BA0" w:rsidRDefault="002B0BA0">
      <w:pPr>
        <w:pStyle w:val="aff6"/>
        <w:jc w:val="right"/>
        <w:rPr>
          <w:rFonts w:ascii="Times New Roman" w:hAnsi="Times New Roman"/>
          <w:b/>
          <w:bCs/>
        </w:rPr>
      </w:pPr>
    </w:p>
    <w:p w14:paraId="4FD9EF2E" w14:textId="77777777" w:rsidR="002B0BA0" w:rsidRDefault="002B0BA0">
      <w:pPr>
        <w:pStyle w:val="aff6"/>
        <w:jc w:val="right"/>
        <w:rPr>
          <w:rFonts w:ascii="Times New Roman" w:hAnsi="Times New Roman"/>
          <w:b/>
          <w:bCs/>
        </w:rPr>
      </w:pPr>
    </w:p>
    <w:p w14:paraId="76B98E2D" w14:textId="77777777" w:rsidR="002B0BA0" w:rsidRDefault="002B0BA0">
      <w:pPr>
        <w:pStyle w:val="aff6"/>
        <w:jc w:val="right"/>
        <w:rPr>
          <w:rFonts w:ascii="Times New Roman" w:hAnsi="Times New Roman"/>
          <w:b/>
          <w:bCs/>
        </w:rPr>
      </w:pPr>
    </w:p>
    <w:p w14:paraId="479045B7" w14:textId="77777777" w:rsidR="002B0BA0" w:rsidRDefault="002B0BA0">
      <w:pPr>
        <w:pStyle w:val="aff6"/>
        <w:jc w:val="right"/>
        <w:rPr>
          <w:rFonts w:ascii="Times New Roman" w:hAnsi="Times New Roman"/>
          <w:b/>
          <w:bCs/>
        </w:rPr>
      </w:pPr>
    </w:p>
    <w:p w14:paraId="04CF5094" w14:textId="77777777" w:rsidR="002B0BA0" w:rsidRDefault="002B0BA0">
      <w:pPr>
        <w:pStyle w:val="aff6"/>
        <w:jc w:val="right"/>
        <w:rPr>
          <w:rFonts w:ascii="Times New Roman" w:hAnsi="Times New Roman"/>
          <w:b/>
          <w:bCs/>
        </w:rPr>
      </w:pPr>
    </w:p>
    <w:p w14:paraId="2053021A" w14:textId="77777777" w:rsidR="002B0BA0" w:rsidRDefault="002B0BA0">
      <w:pPr>
        <w:pStyle w:val="aff6"/>
        <w:jc w:val="right"/>
        <w:rPr>
          <w:rFonts w:ascii="Times New Roman" w:hAnsi="Times New Roman"/>
          <w:b/>
          <w:bCs/>
        </w:rPr>
      </w:pPr>
    </w:p>
    <w:p w14:paraId="2B846C19" w14:textId="77777777" w:rsidR="002B0BA0" w:rsidRDefault="002B0BA0">
      <w:pPr>
        <w:pStyle w:val="aff6"/>
        <w:jc w:val="right"/>
        <w:rPr>
          <w:rFonts w:ascii="Times New Roman" w:hAnsi="Times New Roman"/>
          <w:b/>
          <w:bCs/>
        </w:rPr>
      </w:pPr>
    </w:p>
    <w:p w14:paraId="1233CDF5" w14:textId="77777777" w:rsidR="002B0BA0" w:rsidRDefault="002B0BA0">
      <w:pPr>
        <w:pStyle w:val="aff6"/>
        <w:jc w:val="right"/>
        <w:rPr>
          <w:rFonts w:ascii="Times New Roman" w:hAnsi="Times New Roman"/>
          <w:b/>
          <w:bCs/>
        </w:rPr>
      </w:pPr>
    </w:p>
    <w:p w14:paraId="6870DF6E" w14:textId="77777777" w:rsidR="002B0BA0" w:rsidRDefault="002B0BA0">
      <w:pPr>
        <w:pStyle w:val="aff6"/>
        <w:jc w:val="right"/>
        <w:rPr>
          <w:rFonts w:ascii="Times New Roman" w:hAnsi="Times New Roman"/>
          <w:b/>
          <w:bCs/>
        </w:rPr>
      </w:pPr>
    </w:p>
    <w:p w14:paraId="4D387E57" w14:textId="77777777" w:rsidR="002B0BA0" w:rsidRDefault="002B0BA0">
      <w:pPr>
        <w:pStyle w:val="aff6"/>
        <w:jc w:val="right"/>
        <w:rPr>
          <w:rFonts w:ascii="Times New Roman" w:hAnsi="Times New Roman"/>
          <w:b/>
          <w:bCs/>
        </w:rPr>
      </w:pPr>
    </w:p>
    <w:p w14:paraId="0B53A15B" w14:textId="77777777" w:rsidR="002B0BA0" w:rsidRDefault="002B0BA0">
      <w:pPr>
        <w:pStyle w:val="aff6"/>
        <w:jc w:val="right"/>
        <w:rPr>
          <w:rFonts w:ascii="Times New Roman" w:hAnsi="Times New Roman"/>
          <w:b/>
          <w:bCs/>
        </w:rPr>
      </w:pPr>
    </w:p>
    <w:p w14:paraId="2261DA0E" w14:textId="77777777" w:rsidR="002B0BA0" w:rsidRDefault="002B0BA0">
      <w:pPr>
        <w:pStyle w:val="aff6"/>
        <w:jc w:val="right"/>
        <w:rPr>
          <w:rFonts w:ascii="Times New Roman" w:hAnsi="Times New Roman"/>
          <w:b/>
          <w:bCs/>
        </w:rPr>
      </w:pPr>
    </w:p>
    <w:p w14:paraId="1EF71531" w14:textId="77777777" w:rsidR="002B0BA0" w:rsidRDefault="002B0BA0">
      <w:pPr>
        <w:pStyle w:val="aff6"/>
        <w:jc w:val="right"/>
        <w:rPr>
          <w:rFonts w:ascii="Times New Roman" w:hAnsi="Times New Roman"/>
          <w:b/>
          <w:bCs/>
        </w:rPr>
      </w:pPr>
    </w:p>
    <w:p w14:paraId="07F4C4EF" w14:textId="77777777" w:rsidR="002B0BA0" w:rsidRDefault="002B0BA0">
      <w:pPr>
        <w:pStyle w:val="aff6"/>
        <w:jc w:val="right"/>
        <w:rPr>
          <w:rFonts w:ascii="Times New Roman" w:hAnsi="Times New Roman"/>
          <w:b/>
          <w:bCs/>
        </w:rPr>
      </w:pPr>
    </w:p>
    <w:p w14:paraId="5433A6EA" w14:textId="77777777" w:rsidR="002B0BA0" w:rsidRDefault="002B0BA0">
      <w:pPr>
        <w:pStyle w:val="aff6"/>
        <w:jc w:val="right"/>
        <w:rPr>
          <w:rFonts w:ascii="Times New Roman" w:hAnsi="Times New Roman"/>
          <w:b/>
          <w:bCs/>
        </w:rPr>
      </w:pPr>
    </w:p>
    <w:p w14:paraId="5C9751A6" w14:textId="77777777" w:rsidR="002B0BA0" w:rsidRDefault="002B0BA0">
      <w:pPr>
        <w:pStyle w:val="aff6"/>
        <w:jc w:val="right"/>
        <w:rPr>
          <w:rFonts w:ascii="Times New Roman" w:hAnsi="Times New Roman"/>
          <w:b/>
          <w:bCs/>
        </w:rPr>
      </w:pPr>
    </w:p>
    <w:p w14:paraId="342423B3" w14:textId="77777777" w:rsidR="002B0BA0" w:rsidRDefault="002B0BA0">
      <w:pPr>
        <w:pStyle w:val="aff6"/>
        <w:jc w:val="right"/>
        <w:rPr>
          <w:rFonts w:ascii="Times New Roman" w:hAnsi="Times New Roman"/>
          <w:b/>
          <w:bCs/>
        </w:rPr>
      </w:pPr>
    </w:p>
    <w:p w14:paraId="697A4E0F" w14:textId="77777777" w:rsidR="002B0BA0" w:rsidRDefault="002B0BA0">
      <w:pPr>
        <w:pStyle w:val="aff6"/>
        <w:jc w:val="right"/>
        <w:rPr>
          <w:rFonts w:ascii="Times New Roman" w:hAnsi="Times New Roman"/>
          <w:b/>
          <w:bCs/>
        </w:rPr>
      </w:pPr>
    </w:p>
    <w:p w14:paraId="141192F5" w14:textId="77777777" w:rsidR="002B0BA0" w:rsidRDefault="002B0BA0">
      <w:pPr>
        <w:pStyle w:val="aff6"/>
        <w:jc w:val="right"/>
        <w:rPr>
          <w:rFonts w:ascii="Times New Roman" w:hAnsi="Times New Roman"/>
          <w:b/>
          <w:bCs/>
        </w:rPr>
      </w:pPr>
    </w:p>
    <w:p w14:paraId="6CC3EB19" w14:textId="77777777" w:rsidR="002B0BA0" w:rsidRDefault="005509AD">
      <w:pPr>
        <w:pStyle w:val="aff6"/>
        <w:jc w:val="right"/>
        <w:rPr>
          <w:rFonts w:ascii="Times New Roman" w:hAnsi="Times New Roman"/>
          <w:b/>
          <w:bCs/>
        </w:rPr>
      </w:pPr>
      <w:bookmarkStart w:id="650" w:name="_Toc162342791"/>
      <w:r>
        <w:rPr>
          <w:rFonts w:ascii="Times New Roman" w:hAnsi="Times New Roman"/>
          <w:b/>
          <w:bCs/>
        </w:rPr>
        <w:t>Приложение 2.6</w:t>
      </w:r>
      <w:bookmarkEnd w:id="650"/>
    </w:p>
    <w:p w14:paraId="331F088E"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48980DC5"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0C5524C6" w14:textId="77777777" w:rsidR="002B0BA0" w:rsidRDefault="002B0BA0">
      <w:pPr>
        <w:jc w:val="center"/>
        <w:rPr>
          <w:rFonts w:ascii="Times New Roman" w:hAnsi="Times New Roman"/>
          <w:b/>
          <w:i/>
        </w:rPr>
      </w:pPr>
    </w:p>
    <w:p w14:paraId="39706A1D" w14:textId="77777777" w:rsidR="002B0BA0" w:rsidRDefault="002B0BA0">
      <w:pPr>
        <w:jc w:val="center"/>
        <w:rPr>
          <w:rFonts w:ascii="Times New Roman" w:hAnsi="Times New Roman"/>
          <w:b/>
          <w:i/>
        </w:rPr>
      </w:pPr>
    </w:p>
    <w:p w14:paraId="28A3BE7E" w14:textId="77777777" w:rsidR="002B0BA0" w:rsidRDefault="002B0BA0">
      <w:pPr>
        <w:jc w:val="center"/>
        <w:rPr>
          <w:rFonts w:ascii="Times New Roman" w:hAnsi="Times New Roman"/>
          <w:b/>
          <w:i/>
        </w:rPr>
      </w:pPr>
    </w:p>
    <w:p w14:paraId="2CCFA717" w14:textId="77777777" w:rsidR="002B0BA0" w:rsidRDefault="002B0BA0">
      <w:pPr>
        <w:jc w:val="center"/>
        <w:rPr>
          <w:rFonts w:ascii="Times New Roman" w:hAnsi="Times New Roman"/>
          <w:b/>
          <w:i/>
        </w:rPr>
      </w:pPr>
    </w:p>
    <w:p w14:paraId="3549E37D" w14:textId="77777777" w:rsidR="002B0BA0" w:rsidRDefault="002B0BA0">
      <w:pPr>
        <w:jc w:val="center"/>
        <w:rPr>
          <w:rFonts w:ascii="Times New Roman" w:hAnsi="Times New Roman"/>
          <w:b/>
          <w:i/>
        </w:rPr>
      </w:pPr>
    </w:p>
    <w:p w14:paraId="6EA90CD9" w14:textId="77777777" w:rsidR="002B0BA0" w:rsidRDefault="002B0BA0">
      <w:pPr>
        <w:jc w:val="center"/>
        <w:rPr>
          <w:rFonts w:ascii="Times New Roman" w:hAnsi="Times New Roman"/>
          <w:b/>
          <w:i/>
        </w:rPr>
      </w:pPr>
    </w:p>
    <w:p w14:paraId="665EC3E3" w14:textId="77777777" w:rsidR="002B0BA0" w:rsidRDefault="002B0BA0">
      <w:pPr>
        <w:jc w:val="center"/>
        <w:rPr>
          <w:rFonts w:ascii="Times New Roman" w:hAnsi="Times New Roman"/>
          <w:b/>
          <w:i/>
        </w:rPr>
      </w:pPr>
    </w:p>
    <w:p w14:paraId="5C8DBA66" w14:textId="77777777" w:rsidR="002B0BA0" w:rsidRDefault="002B0BA0">
      <w:pPr>
        <w:jc w:val="center"/>
        <w:rPr>
          <w:rFonts w:ascii="Times New Roman" w:hAnsi="Times New Roman"/>
          <w:b/>
          <w:i/>
        </w:rPr>
      </w:pPr>
    </w:p>
    <w:p w14:paraId="4434BA37" w14:textId="77777777" w:rsidR="002B0BA0" w:rsidRDefault="005509AD">
      <w:pPr>
        <w:pStyle w:val="aff6"/>
        <w:rPr>
          <w:rFonts w:ascii="Times New Roman" w:hAnsi="Times New Roman"/>
          <w:b/>
          <w:bCs/>
        </w:rPr>
      </w:pPr>
      <w:bookmarkStart w:id="651" w:name="_Toc162342792"/>
      <w:r>
        <w:rPr>
          <w:rFonts w:ascii="Times New Roman" w:hAnsi="Times New Roman"/>
          <w:b/>
          <w:bCs/>
        </w:rPr>
        <w:t>ПРИМЕРНАЯ РАБОЧАЯ ПРОГРАММА УЧЕБНОЙ ДИСЦИПЛИНЫ</w:t>
      </w:r>
      <w:bookmarkEnd w:id="651"/>
    </w:p>
    <w:p w14:paraId="35D89DAF" w14:textId="77777777" w:rsidR="002B0BA0" w:rsidRDefault="002B0BA0">
      <w:pPr>
        <w:spacing w:after="0"/>
        <w:jc w:val="center"/>
        <w:rPr>
          <w:rFonts w:ascii="Times New Roman" w:hAnsi="Times New Roman"/>
          <w:b/>
          <w:sz w:val="24"/>
          <w:szCs w:val="24"/>
        </w:rPr>
      </w:pPr>
    </w:p>
    <w:p w14:paraId="522603E9" w14:textId="77777777" w:rsidR="002B0BA0" w:rsidRDefault="005509AD">
      <w:pPr>
        <w:pStyle w:val="aff6"/>
        <w:rPr>
          <w:rFonts w:ascii="Times New Roman" w:hAnsi="Times New Roman"/>
          <w:b/>
          <w:bCs/>
          <w:i/>
          <w:sz w:val="28"/>
          <w:szCs w:val="28"/>
          <w:vertAlign w:val="superscript"/>
        </w:rPr>
      </w:pPr>
      <w:bookmarkStart w:id="652" w:name="_Toc162342793"/>
      <w:r>
        <w:rPr>
          <w:rFonts w:ascii="Times New Roman" w:hAnsi="Times New Roman"/>
          <w:b/>
          <w:bCs/>
        </w:rPr>
        <w:t>«СГ. 06 ОСНОВЫ ФИНАНСОВОЙ ГРАМОТНОСТИ»</w:t>
      </w:r>
      <w:bookmarkEnd w:id="652"/>
      <w:r>
        <w:rPr>
          <w:rFonts w:ascii="Times New Roman" w:hAnsi="Times New Roman"/>
          <w:b/>
          <w:bCs/>
        </w:rPr>
        <w:t xml:space="preserve"> </w:t>
      </w:r>
    </w:p>
    <w:p w14:paraId="1770EA79" w14:textId="77777777" w:rsidR="002B0BA0" w:rsidRDefault="002B0BA0">
      <w:pPr>
        <w:jc w:val="center"/>
        <w:rPr>
          <w:rFonts w:ascii="Times New Roman" w:hAnsi="Times New Roman"/>
          <w:b/>
          <w:i/>
        </w:rPr>
      </w:pPr>
    </w:p>
    <w:p w14:paraId="61DFDBDA" w14:textId="77777777" w:rsidR="002B0BA0" w:rsidRDefault="002B0BA0">
      <w:pPr>
        <w:rPr>
          <w:rFonts w:ascii="Times New Roman" w:hAnsi="Times New Roman"/>
          <w:b/>
          <w:i/>
        </w:rPr>
      </w:pPr>
    </w:p>
    <w:p w14:paraId="6402275D" w14:textId="77777777" w:rsidR="002B0BA0" w:rsidRDefault="002B0BA0">
      <w:pPr>
        <w:rPr>
          <w:rFonts w:ascii="Times New Roman" w:hAnsi="Times New Roman"/>
          <w:b/>
          <w:i/>
        </w:rPr>
      </w:pPr>
    </w:p>
    <w:p w14:paraId="41AD0D93" w14:textId="77777777" w:rsidR="002B0BA0" w:rsidRDefault="002B0BA0">
      <w:pPr>
        <w:rPr>
          <w:rFonts w:ascii="Times New Roman" w:hAnsi="Times New Roman"/>
          <w:b/>
          <w:i/>
        </w:rPr>
      </w:pPr>
    </w:p>
    <w:p w14:paraId="26EEA4BC" w14:textId="77777777" w:rsidR="002B0BA0" w:rsidRDefault="002B0BA0">
      <w:pPr>
        <w:rPr>
          <w:rFonts w:ascii="Times New Roman" w:hAnsi="Times New Roman"/>
          <w:b/>
          <w:i/>
        </w:rPr>
      </w:pPr>
    </w:p>
    <w:p w14:paraId="2C327C17" w14:textId="77777777" w:rsidR="002B0BA0" w:rsidRDefault="002B0BA0">
      <w:pPr>
        <w:rPr>
          <w:rFonts w:ascii="Times New Roman" w:hAnsi="Times New Roman"/>
          <w:b/>
          <w:i/>
        </w:rPr>
      </w:pPr>
    </w:p>
    <w:p w14:paraId="27CF5640" w14:textId="77777777" w:rsidR="002B0BA0" w:rsidRDefault="002B0BA0">
      <w:pPr>
        <w:rPr>
          <w:rFonts w:ascii="Times New Roman" w:hAnsi="Times New Roman"/>
          <w:b/>
          <w:i/>
        </w:rPr>
      </w:pPr>
    </w:p>
    <w:p w14:paraId="582C8B32" w14:textId="77777777" w:rsidR="002B0BA0" w:rsidRDefault="002B0BA0">
      <w:pPr>
        <w:rPr>
          <w:rFonts w:ascii="Times New Roman" w:hAnsi="Times New Roman"/>
          <w:b/>
          <w:i/>
        </w:rPr>
      </w:pPr>
    </w:p>
    <w:p w14:paraId="3FE4F4FA" w14:textId="77777777" w:rsidR="002B0BA0" w:rsidRDefault="002B0BA0">
      <w:pPr>
        <w:rPr>
          <w:rFonts w:ascii="Times New Roman" w:hAnsi="Times New Roman"/>
          <w:b/>
          <w:i/>
        </w:rPr>
      </w:pPr>
    </w:p>
    <w:p w14:paraId="4D96DF4E" w14:textId="77777777" w:rsidR="002B0BA0" w:rsidRDefault="002B0BA0">
      <w:pPr>
        <w:rPr>
          <w:rFonts w:ascii="Times New Roman" w:hAnsi="Times New Roman"/>
          <w:b/>
          <w:i/>
        </w:rPr>
      </w:pPr>
    </w:p>
    <w:p w14:paraId="30018DED" w14:textId="77777777" w:rsidR="002B0BA0" w:rsidRDefault="002B0BA0">
      <w:pPr>
        <w:rPr>
          <w:rFonts w:ascii="Times New Roman" w:hAnsi="Times New Roman"/>
          <w:b/>
          <w:i/>
        </w:rPr>
      </w:pPr>
    </w:p>
    <w:p w14:paraId="46AE87BA" w14:textId="77777777" w:rsidR="002B0BA0" w:rsidRDefault="002B0BA0">
      <w:pPr>
        <w:rPr>
          <w:rFonts w:ascii="Times New Roman" w:hAnsi="Times New Roman"/>
          <w:b/>
          <w:i/>
        </w:rPr>
      </w:pPr>
    </w:p>
    <w:p w14:paraId="3099C11D" w14:textId="77777777" w:rsidR="002B0BA0" w:rsidRDefault="002B0BA0">
      <w:pPr>
        <w:rPr>
          <w:rFonts w:ascii="Times New Roman" w:hAnsi="Times New Roman"/>
          <w:b/>
          <w:i/>
        </w:rPr>
      </w:pPr>
    </w:p>
    <w:p w14:paraId="15924782" w14:textId="77777777" w:rsidR="002B0BA0" w:rsidRDefault="002B0BA0">
      <w:pPr>
        <w:rPr>
          <w:rFonts w:ascii="Times New Roman" w:hAnsi="Times New Roman"/>
          <w:b/>
          <w:i/>
        </w:rPr>
      </w:pPr>
    </w:p>
    <w:p w14:paraId="27CE1521" w14:textId="77777777" w:rsidR="002B0BA0" w:rsidRDefault="002B0BA0">
      <w:pPr>
        <w:rPr>
          <w:rFonts w:ascii="Times New Roman" w:hAnsi="Times New Roman"/>
          <w:b/>
        </w:rPr>
      </w:pPr>
    </w:p>
    <w:p w14:paraId="280D50BB" w14:textId="567FD861" w:rsidR="002B0BA0" w:rsidRDefault="005509AD">
      <w:pPr>
        <w:jc w:val="center"/>
        <w:rPr>
          <w:rFonts w:ascii="Times New Roman" w:hAnsi="Times New Roman"/>
          <w:b/>
          <w:i/>
          <w:sz w:val="24"/>
          <w:szCs w:val="24"/>
          <w:vertAlign w:val="superscript"/>
        </w:rPr>
      </w:pPr>
      <w:r>
        <w:rPr>
          <w:rFonts w:ascii="Times New Roman" w:hAnsi="Times New Roman"/>
          <w:b/>
          <w:bCs/>
          <w:sz w:val="24"/>
          <w:szCs w:val="24"/>
        </w:rPr>
        <w:t>202</w:t>
      </w:r>
      <w:r w:rsidR="003033A2">
        <w:rPr>
          <w:rFonts w:ascii="Times New Roman" w:hAnsi="Times New Roman"/>
          <w:b/>
          <w:bCs/>
          <w:sz w:val="24"/>
          <w:szCs w:val="24"/>
        </w:rPr>
        <w:t>4</w:t>
      </w:r>
      <w:r>
        <w:rPr>
          <w:rFonts w:ascii="Times New Roman" w:hAnsi="Times New Roman"/>
          <w:b/>
          <w:bCs/>
          <w:sz w:val="24"/>
          <w:szCs w:val="24"/>
        </w:rPr>
        <w:t xml:space="preserve"> г.</w:t>
      </w:r>
      <w:r>
        <w:rPr>
          <w:rFonts w:ascii="Times New Roman" w:hAnsi="Times New Roman"/>
          <w:b/>
          <w:bCs/>
          <w:i/>
        </w:rPr>
        <w:br w:type="page"/>
      </w:r>
    </w:p>
    <w:p w14:paraId="21DEE330"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7EBE6653"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0C04433B" w14:textId="77777777">
        <w:tc>
          <w:tcPr>
            <w:tcW w:w="7501" w:type="dxa"/>
          </w:tcPr>
          <w:p w14:paraId="69687FB3" w14:textId="77777777" w:rsidR="002B0BA0" w:rsidRDefault="005509AD" w:rsidP="005509AD">
            <w:pPr>
              <w:numPr>
                <w:ilvl w:val="0"/>
                <w:numId w:val="110"/>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68F7F87A" w14:textId="77777777" w:rsidR="002B0BA0" w:rsidRDefault="002B0BA0">
            <w:pPr>
              <w:rPr>
                <w:rFonts w:ascii="Times New Roman" w:hAnsi="Times New Roman"/>
                <w:b/>
                <w:sz w:val="24"/>
                <w:szCs w:val="24"/>
              </w:rPr>
            </w:pPr>
          </w:p>
        </w:tc>
      </w:tr>
      <w:tr w:rsidR="002B0BA0" w14:paraId="76D414D1" w14:textId="77777777">
        <w:tc>
          <w:tcPr>
            <w:tcW w:w="7501" w:type="dxa"/>
          </w:tcPr>
          <w:p w14:paraId="1A93D8EC" w14:textId="77777777" w:rsidR="002B0BA0" w:rsidRDefault="005509AD" w:rsidP="005509AD">
            <w:pPr>
              <w:numPr>
                <w:ilvl w:val="0"/>
                <w:numId w:val="110"/>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34F588D6" w14:textId="77777777" w:rsidR="002B0BA0" w:rsidRDefault="005509AD" w:rsidP="005509AD">
            <w:pPr>
              <w:numPr>
                <w:ilvl w:val="0"/>
                <w:numId w:val="110"/>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4A8F4EEF" w14:textId="77777777" w:rsidR="002B0BA0" w:rsidRDefault="002B0BA0">
            <w:pPr>
              <w:ind w:left="644"/>
              <w:rPr>
                <w:rFonts w:ascii="Times New Roman" w:hAnsi="Times New Roman"/>
                <w:b/>
                <w:sz w:val="24"/>
                <w:szCs w:val="24"/>
              </w:rPr>
            </w:pPr>
          </w:p>
        </w:tc>
      </w:tr>
      <w:tr w:rsidR="002B0BA0" w14:paraId="2F35F7A4" w14:textId="77777777">
        <w:tc>
          <w:tcPr>
            <w:tcW w:w="7501" w:type="dxa"/>
          </w:tcPr>
          <w:p w14:paraId="412F88A4" w14:textId="77777777" w:rsidR="002B0BA0" w:rsidRDefault="005509AD" w:rsidP="005509AD">
            <w:pPr>
              <w:numPr>
                <w:ilvl w:val="0"/>
                <w:numId w:val="110"/>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5799D903" w14:textId="77777777" w:rsidR="002B0BA0" w:rsidRDefault="002B0BA0">
            <w:pPr>
              <w:suppressAutoHyphens/>
              <w:rPr>
                <w:rFonts w:ascii="Times New Roman" w:hAnsi="Times New Roman"/>
                <w:b/>
                <w:sz w:val="24"/>
                <w:szCs w:val="24"/>
              </w:rPr>
            </w:pPr>
          </w:p>
        </w:tc>
        <w:tc>
          <w:tcPr>
            <w:tcW w:w="1854" w:type="dxa"/>
          </w:tcPr>
          <w:p w14:paraId="44273556" w14:textId="77777777" w:rsidR="002B0BA0" w:rsidRDefault="002B0BA0">
            <w:pPr>
              <w:rPr>
                <w:rFonts w:ascii="Times New Roman" w:hAnsi="Times New Roman"/>
                <w:b/>
                <w:sz w:val="24"/>
                <w:szCs w:val="24"/>
              </w:rPr>
            </w:pPr>
          </w:p>
        </w:tc>
      </w:tr>
    </w:tbl>
    <w:p w14:paraId="446A086C" w14:textId="77777777" w:rsidR="002B0BA0" w:rsidRDefault="005509AD" w:rsidP="005509AD">
      <w:pPr>
        <w:pStyle w:val="aff9"/>
        <w:numPr>
          <w:ilvl w:val="3"/>
          <w:numId w:val="109"/>
        </w:numPr>
        <w:suppressAutoHyphens/>
        <w:spacing w:after="0"/>
        <w:ind w:left="142" w:right="-1" w:firstLine="0"/>
        <w:jc w:val="center"/>
        <w:rPr>
          <w:b/>
        </w:rPr>
      </w:pPr>
      <w:r>
        <w:rPr>
          <w:b/>
          <w:i/>
          <w:u w:val="single"/>
        </w:rPr>
        <w:br w:type="page"/>
      </w:r>
      <w:r>
        <w:rPr>
          <w:b/>
        </w:rPr>
        <w:t xml:space="preserve">ОБЩАЯ ХАРАКТЕРИСТИКА </w:t>
      </w:r>
      <w:r>
        <w:rPr>
          <w:b/>
        </w:rPr>
        <w:br/>
      </w:r>
      <w:r>
        <w:rPr>
          <w:b/>
          <w:color w:val="000000"/>
        </w:rPr>
        <w:t>ПРИМЕРНОЙ РАБОЧЕЙ ПРОГРАММЫ</w:t>
      </w:r>
      <w:r>
        <w:rPr>
          <w:b/>
        </w:rPr>
        <w:t xml:space="preserve"> УЧЕБНОЙ ДИСЦИПЛИНЫ</w:t>
      </w:r>
    </w:p>
    <w:p w14:paraId="32D1F9C4" w14:textId="77777777" w:rsidR="002B0BA0" w:rsidRDefault="005509AD">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«СГ. 06 ОСНОВЫ ФИНАНСОВОЙ ГРАМОТНОСТИ</w:t>
      </w:r>
      <w:r>
        <w:rPr>
          <w:rFonts w:ascii="Times New Roman" w:hAnsi="Times New Roman"/>
          <w:bCs/>
          <w:sz w:val="24"/>
          <w:szCs w:val="24"/>
        </w:rPr>
        <w:t>»</w:t>
      </w:r>
    </w:p>
    <w:p w14:paraId="3C67A893"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vertAlign w:val="superscript"/>
        </w:rPr>
      </w:pPr>
    </w:p>
    <w:p w14:paraId="6FBAD71B"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6DDB207D"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olor w:val="000000"/>
          <w:sz w:val="24"/>
          <w:szCs w:val="24"/>
        </w:rPr>
      </w:pPr>
      <w:r>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специальности 55.02.01 Театральная и аудиовизуальная техника (по видам).</w:t>
      </w:r>
    </w:p>
    <w:p w14:paraId="0A7A5B04"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ОК 01, ОК 02, ОК 03, ОК 06, ОК 09.</w:t>
      </w:r>
    </w:p>
    <w:p w14:paraId="130268D2"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14:paraId="5E7BF4E3" w14:textId="77777777" w:rsidR="002B0BA0" w:rsidRDefault="005509AD">
      <w:pPr>
        <w:spacing w:after="0"/>
        <w:ind w:right="-1"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546E95EF" w14:textId="77777777" w:rsidR="002B0BA0" w:rsidRDefault="005509AD">
      <w:pPr>
        <w:suppressAutoHyphens/>
        <w:spacing w:after="0" w:line="240" w:lineRule="auto"/>
        <w:ind w:right="-1"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4225"/>
        <w:gridCol w:w="4281"/>
      </w:tblGrid>
      <w:tr w:rsidR="002B0BA0" w14:paraId="270858B4" w14:textId="77777777">
        <w:trPr>
          <w:trHeight w:val="649"/>
        </w:trPr>
        <w:tc>
          <w:tcPr>
            <w:tcW w:w="1695" w:type="dxa"/>
            <w:tcBorders>
              <w:top w:val="single" w:sz="4" w:space="0" w:color="auto"/>
              <w:left w:val="single" w:sz="4" w:space="0" w:color="auto"/>
              <w:bottom w:val="single" w:sz="4" w:space="0" w:color="auto"/>
              <w:right w:val="single" w:sz="4" w:space="0" w:color="auto"/>
            </w:tcBorders>
          </w:tcPr>
          <w:p w14:paraId="317ADA20" w14:textId="77777777" w:rsidR="002B0BA0" w:rsidRDefault="005509AD">
            <w:pPr>
              <w:suppressAutoHyphens/>
              <w:spacing w:after="0" w:line="240" w:lineRule="auto"/>
              <w:ind w:right="-1"/>
              <w:jc w:val="center"/>
              <w:rPr>
                <w:rFonts w:ascii="Times New Roman" w:hAnsi="Times New Roman"/>
                <w:sz w:val="24"/>
                <w:szCs w:val="24"/>
              </w:rPr>
            </w:pPr>
            <w:r>
              <w:rPr>
                <w:rFonts w:ascii="Times New Roman" w:hAnsi="Times New Roman"/>
                <w:sz w:val="24"/>
                <w:szCs w:val="24"/>
              </w:rPr>
              <w:t>Код</w:t>
            </w:r>
          </w:p>
          <w:p w14:paraId="510ED178" w14:textId="77777777" w:rsidR="002B0BA0" w:rsidRDefault="005509AD">
            <w:pPr>
              <w:suppressAutoHyphens/>
              <w:spacing w:after="0" w:line="240" w:lineRule="auto"/>
              <w:ind w:right="-1"/>
              <w:jc w:val="center"/>
              <w:rPr>
                <w:rFonts w:ascii="Times New Roman" w:hAnsi="Times New Roman"/>
                <w:sz w:val="24"/>
                <w:szCs w:val="24"/>
              </w:rPr>
            </w:pPr>
            <w:r>
              <w:rPr>
                <w:rFonts w:ascii="Times New Roman" w:hAnsi="Times New Roman"/>
                <w:sz w:val="24"/>
                <w:szCs w:val="24"/>
              </w:rPr>
              <w:t>ПК, ОК</w:t>
            </w:r>
          </w:p>
        </w:tc>
        <w:tc>
          <w:tcPr>
            <w:tcW w:w="4225" w:type="dxa"/>
            <w:tcBorders>
              <w:top w:val="single" w:sz="4" w:space="0" w:color="auto"/>
              <w:left w:val="single" w:sz="4" w:space="0" w:color="auto"/>
              <w:bottom w:val="single" w:sz="4" w:space="0" w:color="auto"/>
              <w:right w:val="single" w:sz="4" w:space="0" w:color="auto"/>
            </w:tcBorders>
          </w:tcPr>
          <w:p w14:paraId="4086CC40" w14:textId="77777777" w:rsidR="002B0BA0" w:rsidRDefault="005509AD">
            <w:pPr>
              <w:suppressAutoHyphens/>
              <w:spacing w:after="0" w:line="240" w:lineRule="auto"/>
              <w:ind w:right="-1"/>
              <w:jc w:val="center"/>
              <w:rPr>
                <w:rFonts w:ascii="Times New Roman" w:hAnsi="Times New Roman"/>
                <w:sz w:val="24"/>
                <w:szCs w:val="24"/>
              </w:rPr>
            </w:pPr>
            <w:r>
              <w:rPr>
                <w:rFonts w:ascii="Times New Roman" w:hAnsi="Times New Roman"/>
                <w:sz w:val="24"/>
                <w:szCs w:val="24"/>
              </w:rPr>
              <w:t>Умения</w:t>
            </w:r>
          </w:p>
        </w:tc>
        <w:tc>
          <w:tcPr>
            <w:tcW w:w="4281" w:type="dxa"/>
            <w:tcBorders>
              <w:top w:val="single" w:sz="4" w:space="0" w:color="auto"/>
              <w:left w:val="single" w:sz="4" w:space="0" w:color="auto"/>
              <w:bottom w:val="single" w:sz="4" w:space="0" w:color="auto"/>
              <w:right w:val="single" w:sz="4" w:space="0" w:color="auto"/>
            </w:tcBorders>
          </w:tcPr>
          <w:p w14:paraId="0E567D0F" w14:textId="77777777" w:rsidR="002B0BA0" w:rsidRDefault="005509AD">
            <w:pPr>
              <w:suppressAutoHyphens/>
              <w:spacing w:after="0" w:line="240" w:lineRule="auto"/>
              <w:ind w:right="-1"/>
              <w:jc w:val="center"/>
              <w:rPr>
                <w:rFonts w:ascii="Times New Roman" w:hAnsi="Times New Roman"/>
                <w:sz w:val="24"/>
                <w:szCs w:val="24"/>
              </w:rPr>
            </w:pPr>
            <w:r>
              <w:rPr>
                <w:rFonts w:ascii="Times New Roman" w:hAnsi="Times New Roman"/>
                <w:sz w:val="24"/>
                <w:szCs w:val="24"/>
              </w:rPr>
              <w:t>Знания</w:t>
            </w:r>
          </w:p>
        </w:tc>
      </w:tr>
      <w:tr w:rsidR="002B0BA0" w14:paraId="591F11D7" w14:textId="77777777">
        <w:trPr>
          <w:trHeight w:val="212"/>
        </w:trPr>
        <w:tc>
          <w:tcPr>
            <w:tcW w:w="1695" w:type="dxa"/>
            <w:tcBorders>
              <w:top w:val="single" w:sz="4" w:space="0" w:color="auto"/>
              <w:left w:val="single" w:sz="4" w:space="0" w:color="auto"/>
              <w:bottom w:val="single" w:sz="4" w:space="0" w:color="auto"/>
              <w:right w:val="single" w:sz="4" w:space="0" w:color="auto"/>
            </w:tcBorders>
          </w:tcPr>
          <w:p w14:paraId="063FCA56" w14:textId="77777777" w:rsidR="002B0BA0" w:rsidRDefault="005509AD">
            <w:pPr>
              <w:spacing w:after="0" w:line="240" w:lineRule="auto"/>
              <w:ind w:right="-1"/>
              <w:jc w:val="center"/>
              <w:rPr>
                <w:rFonts w:ascii="Times New Roman" w:hAnsi="Times New Roman"/>
                <w:bCs/>
                <w:iCs/>
                <w:sz w:val="24"/>
                <w:szCs w:val="24"/>
              </w:rPr>
            </w:pPr>
            <w:bookmarkStart w:id="653" w:name="_Hlk78272185"/>
            <w:r>
              <w:rPr>
                <w:rFonts w:ascii="Times New Roman" w:hAnsi="Times New Roman"/>
                <w:bCs/>
                <w:iCs/>
                <w:sz w:val="24"/>
                <w:szCs w:val="24"/>
              </w:rPr>
              <w:t>ОК 01</w:t>
            </w:r>
          </w:p>
          <w:p w14:paraId="5841E9A8"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73ADB682"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03</w:t>
            </w:r>
          </w:p>
          <w:p w14:paraId="6A3F8951"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06</w:t>
            </w:r>
          </w:p>
          <w:p w14:paraId="2283DE71"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bookmarkEnd w:id="653"/>
          <w:p w14:paraId="37F94BC0" w14:textId="77777777" w:rsidR="002B0BA0" w:rsidRDefault="002B0BA0">
            <w:pPr>
              <w:suppressAutoHyphens/>
              <w:spacing w:after="0" w:line="240" w:lineRule="auto"/>
              <w:ind w:right="-1"/>
              <w:jc w:val="center"/>
              <w:rPr>
                <w:rFonts w:ascii="Times New Roman" w:hAnsi="Times New Roman"/>
                <w:iCs/>
                <w:sz w:val="24"/>
                <w:szCs w:val="24"/>
              </w:rPr>
            </w:pPr>
          </w:p>
        </w:tc>
        <w:tc>
          <w:tcPr>
            <w:tcW w:w="4225" w:type="dxa"/>
            <w:tcBorders>
              <w:top w:val="single" w:sz="4" w:space="0" w:color="auto"/>
              <w:left w:val="single" w:sz="4" w:space="0" w:color="auto"/>
              <w:bottom w:val="single" w:sz="4" w:space="0" w:color="auto"/>
              <w:right w:val="single" w:sz="4" w:space="0" w:color="auto"/>
            </w:tcBorders>
          </w:tcPr>
          <w:p w14:paraId="71DBCF27" w14:textId="77777777" w:rsidR="002B0BA0" w:rsidRDefault="005509AD">
            <w:pPr>
              <w:suppressAutoHyphens/>
              <w:spacing w:after="0" w:line="240" w:lineRule="auto"/>
              <w:ind w:firstLine="29"/>
              <w:rPr>
                <w:rFonts w:ascii="Times New Roman" w:hAnsi="Times New Roman"/>
                <w:bCs/>
                <w:iCs/>
                <w:sz w:val="24"/>
                <w:szCs w:val="24"/>
              </w:rPr>
            </w:pPr>
            <w:r>
              <w:rPr>
                <w:rFonts w:ascii="Times New Roman" w:hAnsi="Times New Roman"/>
                <w:bCs/>
                <w:iCs/>
                <w:sz w:val="24"/>
                <w:szCs w:val="24"/>
              </w:rPr>
              <w:t>Уметь:</w:t>
            </w:r>
          </w:p>
          <w:p w14:paraId="18A6F32C" w14:textId="77777777" w:rsidR="002B0BA0" w:rsidRDefault="005509AD">
            <w:pPr>
              <w:suppressAutoHyphens/>
              <w:spacing w:after="0" w:line="240" w:lineRule="auto"/>
              <w:ind w:firstLine="6"/>
              <w:rPr>
                <w:rFonts w:ascii="Times New Roman" w:hAnsi="Times New Roman"/>
                <w:bCs/>
                <w:iCs/>
                <w:sz w:val="24"/>
                <w:szCs w:val="24"/>
              </w:rPr>
            </w:pPr>
            <w:bookmarkStart w:id="654" w:name="_Hlk85211500"/>
            <w:r>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57CB96F4"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взаимодействовать в коллективе и работать в команде;</w:t>
            </w:r>
          </w:p>
          <w:p w14:paraId="386B02C8" w14:textId="77777777" w:rsidR="002B0BA0" w:rsidRDefault="005509AD">
            <w:pPr>
              <w:suppressAutoHyphens/>
              <w:spacing w:after="0" w:line="240" w:lineRule="auto"/>
              <w:ind w:firstLine="6"/>
              <w:rPr>
                <w:rFonts w:ascii="Times New Roman" w:hAnsi="Times New Roman"/>
                <w:bCs/>
                <w:iCs/>
                <w:sz w:val="24"/>
                <w:szCs w:val="24"/>
              </w:rPr>
            </w:pPr>
            <w:r>
              <w:rPr>
                <w:rFonts w:ascii="Times New Roman" w:hAnsi="Times New Roman"/>
                <w:bCs/>
                <w:iCs/>
                <w:sz w:val="24"/>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7C567AF5"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1CB81413"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анализировать состояние финансовых рынков, используя различные источники информации;</w:t>
            </w:r>
          </w:p>
          <w:p w14:paraId="5CE6D52C" w14:textId="77777777" w:rsidR="002B0BA0" w:rsidRDefault="005509AD">
            <w:pPr>
              <w:suppressAutoHyphens/>
              <w:spacing w:after="0" w:line="240" w:lineRule="auto"/>
              <w:ind w:firstLine="6"/>
              <w:rPr>
                <w:rFonts w:ascii="Times New Roman" w:hAnsi="Times New Roman"/>
                <w:bCs/>
                <w:iCs/>
                <w:sz w:val="24"/>
                <w:szCs w:val="24"/>
              </w:rPr>
            </w:pPr>
            <w:r>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1E8CE2A3"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1DDF3F0A"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планировать и анализировать семейный бюджет и личный финансовый план;</w:t>
            </w:r>
          </w:p>
          <w:p w14:paraId="18822279" w14:textId="77777777" w:rsidR="002B0BA0" w:rsidRDefault="005509AD">
            <w:pPr>
              <w:suppressAutoHyphens/>
              <w:spacing w:after="0" w:line="240" w:lineRule="auto"/>
              <w:ind w:firstLine="6"/>
              <w:rPr>
                <w:rFonts w:ascii="Times New Roman" w:hAnsi="Times New Roman"/>
                <w:bCs/>
                <w:iCs/>
                <w:sz w:val="24"/>
                <w:szCs w:val="24"/>
              </w:rPr>
            </w:pPr>
            <w:r>
              <w:rPr>
                <w:rFonts w:ascii="Times New Roman" w:hAnsi="Times New Roman"/>
                <w:bCs/>
                <w:iCs/>
                <w:sz w:val="24"/>
                <w:szCs w:val="24"/>
              </w:rPr>
              <w:t>составлять обоснование бизнес-идеи;</w:t>
            </w:r>
          </w:p>
          <w:p w14:paraId="53714C81" w14:textId="77777777" w:rsidR="002B0BA0" w:rsidRDefault="005509AD">
            <w:pPr>
              <w:suppressAutoHyphens/>
              <w:spacing w:after="0" w:line="240" w:lineRule="auto"/>
              <w:ind w:firstLine="6"/>
              <w:rPr>
                <w:rFonts w:ascii="Times New Roman" w:hAnsi="Times New Roman"/>
                <w:iCs/>
                <w:sz w:val="24"/>
                <w:szCs w:val="24"/>
              </w:rPr>
            </w:pPr>
            <w:r>
              <w:rPr>
                <w:rFonts w:ascii="Times New Roman" w:hAnsi="Times New Roman"/>
                <w:bCs/>
                <w:iCs/>
                <w:sz w:val="24"/>
                <w:szCs w:val="24"/>
              </w:rPr>
              <w:t>применять полученные знания для увеличения пенсионных накоплений</w:t>
            </w:r>
            <w:bookmarkEnd w:id="654"/>
          </w:p>
        </w:tc>
        <w:tc>
          <w:tcPr>
            <w:tcW w:w="4281" w:type="dxa"/>
            <w:tcBorders>
              <w:top w:val="single" w:sz="4" w:space="0" w:color="auto"/>
              <w:left w:val="single" w:sz="4" w:space="0" w:color="auto"/>
              <w:bottom w:val="single" w:sz="4" w:space="0" w:color="auto"/>
              <w:right w:val="single" w:sz="4" w:space="0" w:color="auto"/>
            </w:tcBorders>
          </w:tcPr>
          <w:p w14:paraId="3C90D4D1" w14:textId="77777777" w:rsidR="002B0BA0" w:rsidRDefault="005509AD">
            <w:pPr>
              <w:suppressAutoHyphens/>
              <w:spacing w:after="0" w:line="240" w:lineRule="auto"/>
              <w:ind w:firstLine="10"/>
              <w:rPr>
                <w:rFonts w:ascii="Times New Roman" w:hAnsi="Times New Roman"/>
                <w:iCs/>
                <w:sz w:val="24"/>
                <w:szCs w:val="24"/>
              </w:rPr>
            </w:pPr>
            <w:r>
              <w:rPr>
                <w:rFonts w:ascii="Times New Roman" w:hAnsi="Times New Roman"/>
                <w:iCs/>
                <w:sz w:val="24"/>
                <w:szCs w:val="24"/>
              </w:rPr>
              <w:t>Знать:</w:t>
            </w:r>
          </w:p>
          <w:p w14:paraId="1B413B9B" w14:textId="77777777" w:rsidR="002B0BA0" w:rsidRDefault="005509AD">
            <w:pPr>
              <w:suppressAutoHyphens/>
              <w:spacing w:after="0" w:line="240" w:lineRule="auto"/>
              <w:rPr>
                <w:rFonts w:ascii="Times New Roman" w:hAnsi="Times New Roman"/>
                <w:iCs/>
                <w:sz w:val="24"/>
                <w:szCs w:val="24"/>
              </w:rPr>
            </w:pPr>
            <w:bookmarkStart w:id="655" w:name="_Hlk85211552"/>
            <w:r>
              <w:rPr>
                <w:rFonts w:ascii="Times New Roman" w:hAnsi="Times New Roman"/>
                <w:iCs/>
                <w:sz w:val="24"/>
                <w:szCs w:val="24"/>
              </w:rPr>
              <w:t>основные понятия финансовой грамотности и основные законодательные акты, регламентирующие ее вопросы;</w:t>
            </w:r>
          </w:p>
          <w:p w14:paraId="30986F71"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виды принятия решений в условиях ограниченности ресурсов;</w:t>
            </w:r>
          </w:p>
          <w:p w14:paraId="62F81C7D"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основные виды планирования;</w:t>
            </w:r>
          </w:p>
          <w:p w14:paraId="6369CA77"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устройство банковской системы, основные виды банков и их операций;</w:t>
            </w:r>
          </w:p>
          <w:p w14:paraId="6C891603"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сущность понятий «депозит» и «кредит», их виды и принципы;</w:t>
            </w:r>
          </w:p>
          <w:p w14:paraId="621E68AC" w14:textId="77777777" w:rsidR="002B0BA0" w:rsidRDefault="005509AD">
            <w:pPr>
              <w:suppressAutoHyphens/>
              <w:spacing w:after="0" w:line="240" w:lineRule="auto"/>
              <w:ind w:hanging="22"/>
              <w:rPr>
                <w:rFonts w:ascii="Times New Roman" w:hAnsi="Times New Roman"/>
                <w:iCs/>
                <w:sz w:val="24"/>
                <w:szCs w:val="24"/>
              </w:rPr>
            </w:pPr>
            <w:r>
              <w:rPr>
                <w:rFonts w:ascii="Times New Roman" w:hAnsi="Times New Roman"/>
                <w:iCs/>
                <w:sz w:val="24"/>
                <w:szCs w:val="24"/>
              </w:rPr>
              <w:t>схемы кредитования физических лиц;</w:t>
            </w:r>
          </w:p>
          <w:p w14:paraId="43A28ACA" w14:textId="77777777" w:rsidR="002B0BA0" w:rsidRDefault="005509AD">
            <w:pPr>
              <w:suppressAutoHyphens/>
              <w:spacing w:after="0" w:line="240" w:lineRule="auto"/>
              <w:ind w:hanging="22"/>
              <w:rPr>
                <w:rFonts w:ascii="Times New Roman" w:hAnsi="Times New Roman"/>
                <w:iCs/>
                <w:sz w:val="24"/>
                <w:szCs w:val="24"/>
              </w:rPr>
            </w:pPr>
            <w:r>
              <w:rPr>
                <w:rFonts w:ascii="Times New Roman" w:hAnsi="Times New Roman"/>
                <w:iCs/>
                <w:sz w:val="24"/>
                <w:szCs w:val="24"/>
              </w:rPr>
              <w:t>устройство налоговой системы, виды налогообложения физических лиц;</w:t>
            </w:r>
          </w:p>
          <w:p w14:paraId="4DB34E55" w14:textId="77777777" w:rsidR="002B0BA0" w:rsidRDefault="005509AD">
            <w:pPr>
              <w:suppressAutoHyphens/>
              <w:spacing w:after="0" w:line="240" w:lineRule="auto"/>
              <w:ind w:hanging="22"/>
              <w:rPr>
                <w:rFonts w:ascii="Times New Roman" w:hAnsi="Times New Roman"/>
                <w:iCs/>
                <w:sz w:val="24"/>
                <w:szCs w:val="24"/>
              </w:rPr>
            </w:pPr>
            <w:r>
              <w:rPr>
                <w:rFonts w:ascii="Times New Roman" w:hAnsi="Times New Roman"/>
                <w:iCs/>
                <w:sz w:val="24"/>
                <w:szCs w:val="24"/>
              </w:rPr>
              <w:t>признаки финансового мошенничества;</w:t>
            </w:r>
          </w:p>
          <w:p w14:paraId="72D102BE" w14:textId="77777777" w:rsidR="002B0BA0" w:rsidRDefault="005509AD">
            <w:pPr>
              <w:suppressAutoHyphens/>
              <w:spacing w:after="0" w:line="240" w:lineRule="auto"/>
              <w:ind w:hanging="22"/>
              <w:rPr>
                <w:rFonts w:ascii="Times New Roman" w:hAnsi="Times New Roman"/>
                <w:iCs/>
                <w:sz w:val="24"/>
                <w:szCs w:val="24"/>
              </w:rPr>
            </w:pPr>
            <w:r>
              <w:rPr>
                <w:rFonts w:ascii="Times New Roman" w:hAnsi="Times New Roman"/>
                <w:iCs/>
                <w:sz w:val="24"/>
                <w:szCs w:val="24"/>
              </w:rPr>
              <w:t>основные виды ценных бумаг и их доходность;</w:t>
            </w:r>
          </w:p>
          <w:p w14:paraId="57633A7E"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формирование инвестиционного портфеля;</w:t>
            </w:r>
          </w:p>
          <w:p w14:paraId="14C7DD33"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классификацию инвестиций, основные разделы бизнес-плана;</w:t>
            </w:r>
          </w:p>
          <w:p w14:paraId="527DB6CE" w14:textId="77777777" w:rsidR="002B0BA0" w:rsidRDefault="005509AD">
            <w:pPr>
              <w:suppressAutoHyphens/>
              <w:spacing w:after="0" w:line="240" w:lineRule="auto"/>
              <w:rPr>
                <w:rFonts w:ascii="Times New Roman" w:hAnsi="Times New Roman"/>
                <w:iCs/>
                <w:sz w:val="24"/>
                <w:szCs w:val="24"/>
              </w:rPr>
            </w:pPr>
            <w:r>
              <w:rPr>
                <w:rFonts w:ascii="Times New Roman" w:hAnsi="Times New Roman"/>
                <w:iCs/>
                <w:sz w:val="24"/>
                <w:szCs w:val="24"/>
              </w:rPr>
              <w:t>виды страхования;</w:t>
            </w:r>
          </w:p>
          <w:p w14:paraId="3BDAEF67" w14:textId="77777777" w:rsidR="002B0BA0" w:rsidRDefault="005509AD">
            <w:pPr>
              <w:suppressAutoHyphens/>
              <w:spacing w:after="0" w:line="240" w:lineRule="auto"/>
              <w:ind w:hanging="22"/>
              <w:rPr>
                <w:rFonts w:ascii="Times New Roman" w:hAnsi="Times New Roman"/>
                <w:iCs/>
                <w:sz w:val="24"/>
                <w:szCs w:val="24"/>
              </w:rPr>
            </w:pPr>
            <w:r>
              <w:rPr>
                <w:rFonts w:ascii="Times New Roman" w:hAnsi="Times New Roman"/>
                <w:iCs/>
                <w:sz w:val="24"/>
                <w:szCs w:val="24"/>
              </w:rPr>
              <w:t>виды пенсий, способы увеличения пенсий</w:t>
            </w:r>
            <w:bookmarkEnd w:id="655"/>
          </w:p>
        </w:tc>
      </w:tr>
    </w:tbl>
    <w:p w14:paraId="17FC53A1" w14:textId="77777777" w:rsidR="002B0BA0" w:rsidRDefault="002B0BA0">
      <w:pPr>
        <w:suppressAutoHyphens/>
        <w:spacing w:after="240" w:line="240" w:lineRule="auto"/>
        <w:ind w:right="-1"/>
        <w:rPr>
          <w:rFonts w:ascii="Times New Roman" w:hAnsi="Times New Roman"/>
          <w:b/>
          <w:sz w:val="24"/>
          <w:szCs w:val="24"/>
        </w:rPr>
      </w:pPr>
    </w:p>
    <w:p w14:paraId="4620F7E4" w14:textId="77777777" w:rsidR="002B0BA0" w:rsidRDefault="005509AD">
      <w:pPr>
        <w:suppressAutoHyphens/>
        <w:spacing w:after="240" w:line="240" w:lineRule="auto"/>
        <w:ind w:right="-1"/>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79D2CCB4" w14:textId="77777777" w:rsidR="002B0BA0" w:rsidRDefault="005509AD">
      <w:pPr>
        <w:suppressAutoHyphens/>
        <w:spacing w:after="240" w:line="240" w:lineRule="auto"/>
        <w:ind w:right="-1"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509"/>
        <w:gridCol w:w="2680"/>
      </w:tblGrid>
      <w:tr w:rsidR="002B0BA0" w14:paraId="18D81539"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2703FE4B" w14:textId="77777777" w:rsidR="002B0BA0" w:rsidRDefault="005509AD">
            <w:pPr>
              <w:suppressAutoHyphens/>
              <w:ind w:right="-1"/>
              <w:rPr>
                <w:rFonts w:ascii="Times New Roman" w:hAnsi="Times New Roman"/>
                <w:b/>
                <w:sz w:val="24"/>
                <w:szCs w:val="24"/>
              </w:rPr>
            </w:pPr>
            <w:r>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14:paraId="5F3F421C" w14:textId="77777777" w:rsidR="002B0BA0" w:rsidRDefault="005509AD">
            <w:pPr>
              <w:suppressAutoHyphens/>
              <w:ind w:right="-1"/>
              <w:rPr>
                <w:rFonts w:ascii="Times New Roman" w:hAnsi="Times New Roman"/>
                <w:b/>
                <w:iCs/>
                <w:sz w:val="24"/>
                <w:szCs w:val="24"/>
              </w:rPr>
            </w:pPr>
            <w:r>
              <w:rPr>
                <w:rFonts w:ascii="Times New Roman" w:hAnsi="Times New Roman"/>
                <w:b/>
                <w:iCs/>
                <w:sz w:val="24"/>
                <w:szCs w:val="24"/>
              </w:rPr>
              <w:t>Объем в часах</w:t>
            </w:r>
          </w:p>
        </w:tc>
      </w:tr>
      <w:tr w:rsidR="002B0BA0" w14:paraId="4D144AD2"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34B2F882" w14:textId="77777777" w:rsidR="002B0BA0" w:rsidRDefault="005509AD">
            <w:pPr>
              <w:suppressAutoHyphens/>
              <w:spacing w:after="0"/>
              <w:ind w:right="-1"/>
              <w:rPr>
                <w:rFonts w:ascii="Times New Roman" w:hAnsi="Times New Roman"/>
                <w:b/>
                <w:sz w:val="24"/>
                <w:szCs w:val="24"/>
              </w:rPr>
            </w:pPr>
            <w:r>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tcPr>
          <w:p w14:paraId="50F47409" w14:textId="77777777" w:rsidR="002B0BA0" w:rsidRDefault="005509AD">
            <w:pPr>
              <w:suppressAutoHyphens/>
              <w:spacing w:after="0"/>
              <w:ind w:right="-1"/>
              <w:jc w:val="center"/>
              <w:rPr>
                <w:rFonts w:ascii="Times New Roman" w:hAnsi="Times New Roman"/>
                <w:b/>
                <w:iCs/>
                <w:sz w:val="24"/>
                <w:szCs w:val="24"/>
              </w:rPr>
            </w:pPr>
            <w:r>
              <w:rPr>
                <w:rFonts w:ascii="Times New Roman" w:hAnsi="Times New Roman"/>
                <w:b/>
                <w:iCs/>
                <w:sz w:val="24"/>
                <w:szCs w:val="24"/>
              </w:rPr>
              <w:t>40</w:t>
            </w:r>
          </w:p>
        </w:tc>
      </w:tr>
      <w:tr w:rsidR="002B0BA0" w14:paraId="3AD16DE5"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1E87340E" w14:textId="77777777" w:rsidR="002B0BA0" w:rsidRDefault="005509AD">
            <w:pPr>
              <w:suppressAutoHyphens/>
              <w:spacing w:after="0"/>
              <w:ind w:right="-1"/>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43E4C7CA" w14:textId="77777777" w:rsidR="002B0BA0" w:rsidRDefault="005509AD">
            <w:pPr>
              <w:suppressAutoHyphens/>
              <w:spacing w:after="0"/>
              <w:ind w:right="-1"/>
              <w:jc w:val="center"/>
              <w:rPr>
                <w:rFonts w:ascii="Times New Roman" w:hAnsi="Times New Roman"/>
                <w:b/>
                <w:iCs/>
                <w:sz w:val="24"/>
                <w:szCs w:val="24"/>
              </w:rPr>
            </w:pPr>
            <w:r>
              <w:rPr>
                <w:rFonts w:ascii="Times New Roman" w:hAnsi="Times New Roman"/>
                <w:b/>
                <w:iCs/>
                <w:sz w:val="24"/>
                <w:szCs w:val="24"/>
              </w:rPr>
              <w:t>16</w:t>
            </w:r>
          </w:p>
        </w:tc>
      </w:tr>
      <w:tr w:rsidR="002B0BA0" w14:paraId="18AE4D46" w14:textId="7777777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0F71B80C" w14:textId="77777777" w:rsidR="002B0BA0" w:rsidRDefault="005509AD">
            <w:pPr>
              <w:suppressAutoHyphens/>
              <w:spacing w:after="0"/>
              <w:ind w:right="-1"/>
              <w:rPr>
                <w:rFonts w:ascii="Times New Roman" w:hAnsi="Times New Roman"/>
                <w:iCs/>
                <w:sz w:val="24"/>
                <w:szCs w:val="24"/>
              </w:rPr>
            </w:pPr>
            <w:r>
              <w:rPr>
                <w:rFonts w:ascii="Times New Roman" w:hAnsi="Times New Roman"/>
                <w:sz w:val="24"/>
                <w:szCs w:val="24"/>
              </w:rPr>
              <w:t>в т. ч.:</w:t>
            </w:r>
          </w:p>
        </w:tc>
      </w:tr>
      <w:tr w:rsidR="002B0BA0" w14:paraId="228DF631"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71D730A5" w14:textId="77777777" w:rsidR="002B0BA0" w:rsidRDefault="005509AD">
            <w:pPr>
              <w:suppressAutoHyphens/>
              <w:spacing w:after="0"/>
              <w:ind w:right="-1"/>
              <w:rPr>
                <w:rFonts w:ascii="Times New Roman" w:hAnsi="Times New Roman"/>
                <w:sz w:val="24"/>
                <w:szCs w:val="24"/>
              </w:rPr>
            </w:pPr>
            <w:r>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14:paraId="67722F50" w14:textId="77777777" w:rsidR="002B0BA0" w:rsidRDefault="005509AD">
            <w:pPr>
              <w:suppressAutoHyphens/>
              <w:spacing w:after="0"/>
              <w:ind w:right="-1"/>
              <w:jc w:val="center"/>
              <w:rPr>
                <w:rFonts w:ascii="Times New Roman" w:hAnsi="Times New Roman"/>
                <w:iCs/>
                <w:sz w:val="24"/>
                <w:szCs w:val="24"/>
              </w:rPr>
            </w:pPr>
            <w:r>
              <w:rPr>
                <w:rFonts w:ascii="Times New Roman" w:hAnsi="Times New Roman"/>
                <w:iCs/>
                <w:sz w:val="24"/>
                <w:szCs w:val="24"/>
              </w:rPr>
              <w:t>22</w:t>
            </w:r>
          </w:p>
        </w:tc>
      </w:tr>
      <w:tr w:rsidR="002B0BA0" w14:paraId="1BF7A65E" w14:textId="777777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3B2A7F62" w14:textId="77777777" w:rsidR="002B0BA0" w:rsidRDefault="005509AD">
            <w:pPr>
              <w:suppressAutoHyphens/>
              <w:spacing w:after="0"/>
              <w:ind w:right="-1"/>
              <w:rPr>
                <w:rFonts w:ascii="Times New Roman" w:hAnsi="Times New Roman"/>
                <w:sz w:val="24"/>
                <w:szCs w:val="24"/>
              </w:rPr>
            </w:pPr>
            <w:r>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14:paraId="68659450" w14:textId="77777777" w:rsidR="002B0BA0" w:rsidRDefault="005509AD">
            <w:pPr>
              <w:suppressAutoHyphens/>
              <w:spacing w:after="0"/>
              <w:ind w:right="-1"/>
              <w:jc w:val="center"/>
              <w:rPr>
                <w:rFonts w:ascii="Times New Roman" w:hAnsi="Times New Roman"/>
                <w:iCs/>
                <w:sz w:val="24"/>
                <w:szCs w:val="24"/>
              </w:rPr>
            </w:pPr>
            <w:r>
              <w:rPr>
                <w:rFonts w:ascii="Times New Roman" w:hAnsi="Times New Roman"/>
                <w:iCs/>
                <w:sz w:val="24"/>
                <w:szCs w:val="24"/>
              </w:rPr>
              <w:t>16</w:t>
            </w:r>
          </w:p>
        </w:tc>
      </w:tr>
      <w:tr w:rsidR="002B0BA0" w14:paraId="4C08A922" w14:textId="77777777">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14:paraId="06B62DCF" w14:textId="77777777" w:rsidR="002B0BA0" w:rsidRDefault="005509AD">
            <w:pPr>
              <w:suppressAutoHyphens/>
              <w:spacing w:after="0"/>
              <w:ind w:right="-1"/>
              <w:rPr>
                <w:rFonts w:ascii="Times New Roman" w:hAnsi="Times New Roman"/>
                <w:i/>
                <w:sz w:val="24"/>
                <w:szCs w:val="24"/>
              </w:rPr>
            </w:pPr>
            <w:r>
              <w:rPr>
                <w:rFonts w:ascii="Times New Roman" w:hAnsi="Times New Roman"/>
                <w:i/>
                <w:sz w:val="24"/>
                <w:szCs w:val="24"/>
              </w:rPr>
              <w:t>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tcPr>
          <w:p w14:paraId="16080085" w14:textId="77777777" w:rsidR="002B0BA0" w:rsidRDefault="005509AD">
            <w:pPr>
              <w:suppressAutoHyphens/>
              <w:spacing w:after="0"/>
              <w:ind w:right="-1"/>
              <w:jc w:val="center"/>
              <w:rPr>
                <w:rFonts w:ascii="Times New Roman" w:hAnsi="Times New Roman"/>
                <w:iCs/>
                <w:sz w:val="24"/>
                <w:szCs w:val="24"/>
              </w:rPr>
            </w:pPr>
            <w:r>
              <w:rPr>
                <w:rFonts w:ascii="Times New Roman" w:hAnsi="Times New Roman"/>
                <w:iCs/>
                <w:sz w:val="24"/>
                <w:szCs w:val="24"/>
              </w:rPr>
              <w:t>-</w:t>
            </w:r>
          </w:p>
        </w:tc>
      </w:tr>
      <w:tr w:rsidR="002B0BA0" w14:paraId="3246B071" w14:textId="77777777">
        <w:trPr>
          <w:trHeight w:val="331"/>
        </w:trPr>
        <w:tc>
          <w:tcPr>
            <w:tcW w:w="3685" w:type="pct"/>
            <w:tcBorders>
              <w:top w:val="single" w:sz="6" w:space="0" w:color="000000"/>
              <w:left w:val="single" w:sz="6" w:space="0" w:color="000000"/>
              <w:bottom w:val="single" w:sz="6" w:space="0" w:color="000000"/>
              <w:right w:val="single" w:sz="6" w:space="0" w:color="000000"/>
            </w:tcBorders>
            <w:vAlign w:val="center"/>
          </w:tcPr>
          <w:p w14:paraId="034D6DBF" w14:textId="77777777" w:rsidR="002B0BA0" w:rsidRDefault="005509AD">
            <w:pPr>
              <w:suppressAutoHyphens/>
              <w:spacing w:after="0"/>
              <w:ind w:right="-1"/>
              <w:rPr>
                <w:rFonts w:ascii="Times New Roman" w:hAnsi="Times New Roman"/>
                <w:i/>
                <w:sz w:val="24"/>
                <w:szCs w:val="24"/>
              </w:rPr>
            </w:pPr>
            <w:r>
              <w:rPr>
                <w:rFonts w:ascii="Times New Roman" w:hAnsi="Times New Roman"/>
                <w:b/>
                <w:iCs/>
                <w:sz w:val="24"/>
                <w:szCs w:val="24"/>
              </w:rPr>
              <w:t>Промежуточная аттестация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14:paraId="4C77FD8C" w14:textId="77777777" w:rsidR="002B0BA0" w:rsidRDefault="005509AD">
            <w:pPr>
              <w:suppressAutoHyphens/>
              <w:spacing w:after="0"/>
              <w:ind w:right="-1"/>
              <w:jc w:val="center"/>
              <w:rPr>
                <w:rFonts w:ascii="Times New Roman" w:hAnsi="Times New Roman"/>
                <w:b/>
                <w:iCs/>
                <w:sz w:val="24"/>
                <w:szCs w:val="24"/>
              </w:rPr>
            </w:pPr>
            <w:r>
              <w:rPr>
                <w:rFonts w:ascii="Times New Roman" w:hAnsi="Times New Roman"/>
                <w:b/>
                <w:iCs/>
                <w:sz w:val="24"/>
                <w:szCs w:val="24"/>
              </w:rPr>
              <w:t>2</w:t>
            </w:r>
          </w:p>
        </w:tc>
      </w:tr>
    </w:tbl>
    <w:p w14:paraId="5CEB9B97" w14:textId="77777777" w:rsidR="002B0BA0" w:rsidRDefault="002B0BA0">
      <w:pPr>
        <w:suppressAutoHyphens/>
        <w:spacing w:after="120"/>
        <w:ind w:right="-1"/>
        <w:rPr>
          <w:rFonts w:ascii="Times New Roman" w:hAnsi="Times New Roman"/>
          <w:b/>
          <w:i/>
          <w:sz w:val="24"/>
          <w:szCs w:val="24"/>
        </w:rPr>
      </w:pPr>
    </w:p>
    <w:p w14:paraId="55BCE711" w14:textId="77777777" w:rsidR="002B0BA0" w:rsidRDefault="002B0BA0">
      <w:pPr>
        <w:spacing w:after="0"/>
        <w:ind w:right="-1"/>
        <w:rPr>
          <w:rFonts w:ascii="Times New Roman" w:hAnsi="Times New Roman"/>
          <w:b/>
          <w:i/>
          <w:sz w:val="24"/>
          <w:szCs w:val="24"/>
        </w:rPr>
        <w:sectPr w:rsidR="002B0BA0">
          <w:pgSz w:w="11906" w:h="16838"/>
          <w:pgMar w:top="1134" w:right="567" w:bottom="1134" w:left="1134" w:header="708" w:footer="510" w:gutter="0"/>
          <w:cols w:space="720"/>
          <w:docGrid w:linePitch="299"/>
        </w:sectPr>
      </w:pPr>
    </w:p>
    <w:p w14:paraId="4AF950A4" w14:textId="77777777" w:rsidR="002B0BA0" w:rsidRDefault="005509AD">
      <w:pPr>
        <w:ind w:right="-1" w:firstLine="709"/>
        <w:rPr>
          <w:rFonts w:ascii="Times New Roman" w:hAnsi="Times New Roman"/>
          <w:b/>
          <w:bCs/>
          <w:sz w:val="24"/>
          <w:szCs w:val="24"/>
        </w:rPr>
      </w:pPr>
      <w:bookmarkStart w:id="656" w:name="_Hlk85211697"/>
      <w:r>
        <w:rPr>
          <w:rFonts w:ascii="Times New Roman" w:hAnsi="Times New Roman"/>
          <w:b/>
          <w:sz w:val="24"/>
          <w:szCs w:val="24"/>
        </w:rPr>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9163"/>
        <w:gridCol w:w="1854"/>
        <w:gridCol w:w="1864"/>
      </w:tblGrid>
      <w:tr w:rsidR="002B0BA0" w14:paraId="08639754" w14:textId="77777777">
        <w:trPr>
          <w:trHeight w:val="20"/>
        </w:trPr>
        <w:tc>
          <w:tcPr>
            <w:tcW w:w="701" w:type="pct"/>
            <w:tcBorders>
              <w:top w:val="single" w:sz="4" w:space="0" w:color="auto"/>
              <w:left w:val="single" w:sz="4" w:space="0" w:color="auto"/>
              <w:bottom w:val="single" w:sz="4" w:space="0" w:color="auto"/>
              <w:right w:val="single" w:sz="4" w:space="0" w:color="auto"/>
            </w:tcBorders>
            <w:vAlign w:val="center"/>
          </w:tcPr>
          <w:p w14:paraId="599778C5" w14:textId="77777777" w:rsidR="002B0BA0" w:rsidRDefault="005509AD">
            <w:pPr>
              <w:suppressAutoHyphens/>
              <w:spacing w:after="0" w:line="240" w:lineRule="auto"/>
              <w:ind w:right="-1"/>
              <w:jc w:val="center"/>
              <w:rPr>
                <w:rFonts w:ascii="Times New Roman" w:hAnsi="Times New Roman"/>
                <w:b/>
                <w:bCs/>
                <w:sz w:val="24"/>
                <w:szCs w:val="24"/>
              </w:rPr>
            </w:pPr>
            <w:r>
              <w:rPr>
                <w:rFonts w:ascii="Times New Roman" w:hAnsi="Times New Roman"/>
                <w:b/>
                <w:bCs/>
              </w:rPr>
              <w:t>Наименование разделов и тем</w:t>
            </w:r>
          </w:p>
        </w:tc>
        <w:tc>
          <w:tcPr>
            <w:tcW w:w="3053" w:type="pct"/>
            <w:tcBorders>
              <w:top w:val="single" w:sz="4" w:space="0" w:color="auto"/>
              <w:left w:val="single" w:sz="4" w:space="0" w:color="auto"/>
              <w:bottom w:val="single" w:sz="4" w:space="0" w:color="auto"/>
              <w:right w:val="single" w:sz="4" w:space="0" w:color="auto"/>
            </w:tcBorders>
            <w:vAlign w:val="center"/>
          </w:tcPr>
          <w:p w14:paraId="23010B90" w14:textId="77777777" w:rsidR="002B0BA0" w:rsidRDefault="005509AD">
            <w:pPr>
              <w:suppressAutoHyphens/>
              <w:spacing w:after="0" w:line="240" w:lineRule="auto"/>
              <w:ind w:right="-1"/>
              <w:jc w:val="center"/>
              <w:rPr>
                <w:rFonts w:ascii="Times New Roman" w:hAnsi="Times New Roman"/>
                <w:b/>
                <w:bCs/>
                <w:sz w:val="24"/>
                <w:szCs w:val="24"/>
              </w:rPr>
            </w:pPr>
            <w:r>
              <w:rPr>
                <w:rFonts w:ascii="Times New Roman" w:hAnsi="Times New Roman"/>
                <w:b/>
                <w:bCs/>
              </w:rPr>
              <w:t>Содержание учебного материала и формы организации деятельности обучающихся</w:t>
            </w:r>
          </w:p>
        </w:tc>
        <w:tc>
          <w:tcPr>
            <w:tcW w:w="621" w:type="pct"/>
            <w:tcBorders>
              <w:top w:val="single" w:sz="4" w:space="0" w:color="auto"/>
              <w:left w:val="single" w:sz="4" w:space="0" w:color="auto"/>
              <w:bottom w:val="single" w:sz="4" w:space="0" w:color="auto"/>
              <w:right w:val="single" w:sz="4" w:space="0" w:color="auto"/>
            </w:tcBorders>
            <w:vAlign w:val="center"/>
          </w:tcPr>
          <w:p w14:paraId="7A255FA9" w14:textId="77777777" w:rsidR="002B0BA0" w:rsidRDefault="005509AD">
            <w:pPr>
              <w:suppressAutoHyphens/>
              <w:spacing w:after="0" w:line="240" w:lineRule="auto"/>
              <w:ind w:right="-1"/>
              <w:jc w:val="center"/>
              <w:rPr>
                <w:rFonts w:ascii="Times New Roman" w:hAnsi="Times New Roman"/>
                <w:b/>
                <w:bCs/>
                <w:sz w:val="24"/>
                <w:szCs w:val="24"/>
              </w:rPr>
            </w:pPr>
            <w:r>
              <w:rPr>
                <w:rFonts w:ascii="Times New Roman" w:hAnsi="Times New Roman"/>
                <w:b/>
                <w:bCs/>
              </w:rPr>
              <w:t xml:space="preserve">Объем, ак. ч / </w:t>
            </w:r>
            <w:r>
              <w:rPr>
                <w:rFonts w:ascii="Times New Roman" w:hAnsi="Times New Roman"/>
                <w:b/>
                <w:bCs/>
              </w:rPr>
              <w:br/>
              <w:t xml:space="preserve">в том числе </w:t>
            </w:r>
            <w:r>
              <w:rPr>
                <w:rFonts w:ascii="Times New Roman" w:hAnsi="Times New Roman"/>
                <w:b/>
                <w:bCs/>
              </w:rPr>
              <w:br/>
              <w:t>в форме практической подготовки, ак. ч</w:t>
            </w:r>
          </w:p>
        </w:tc>
        <w:tc>
          <w:tcPr>
            <w:tcW w:w="624" w:type="pct"/>
            <w:tcBorders>
              <w:top w:val="single" w:sz="4" w:space="0" w:color="auto"/>
              <w:left w:val="single" w:sz="4" w:space="0" w:color="auto"/>
              <w:bottom w:val="single" w:sz="4" w:space="0" w:color="auto"/>
              <w:right w:val="single" w:sz="4" w:space="0" w:color="auto"/>
            </w:tcBorders>
            <w:vAlign w:val="center"/>
          </w:tcPr>
          <w:p w14:paraId="06D3DA1F" w14:textId="77777777" w:rsidR="002B0BA0" w:rsidRDefault="005509AD">
            <w:pPr>
              <w:suppressAutoHyphens/>
              <w:spacing w:after="0" w:line="240" w:lineRule="auto"/>
              <w:ind w:right="-1"/>
              <w:jc w:val="center"/>
              <w:rPr>
                <w:rFonts w:ascii="Times New Roman" w:hAnsi="Times New Roman"/>
                <w:b/>
                <w:bCs/>
                <w:sz w:val="24"/>
                <w:szCs w:val="24"/>
              </w:rPr>
            </w:pPr>
            <w:r>
              <w:rPr>
                <w:rFonts w:ascii="Times New Roman" w:hAnsi="Times New Roman"/>
                <w:b/>
                <w:bCs/>
              </w:rPr>
              <w:t xml:space="preserve">Коды компетенций </w:t>
            </w:r>
            <w:r>
              <w:rPr>
                <w:rFonts w:ascii="Times New Roman" w:hAnsi="Times New Roman"/>
                <w:b/>
                <w:bCs/>
              </w:rPr>
              <w:br/>
              <w:t>формированию которых способствует элемент программы</w:t>
            </w:r>
          </w:p>
        </w:tc>
      </w:tr>
      <w:tr w:rsidR="002B0BA0" w14:paraId="76416405" w14:textId="77777777">
        <w:trPr>
          <w:trHeight w:val="371"/>
        </w:trPr>
        <w:tc>
          <w:tcPr>
            <w:tcW w:w="701" w:type="pct"/>
            <w:tcBorders>
              <w:top w:val="single" w:sz="4" w:space="0" w:color="auto"/>
              <w:left w:val="single" w:sz="4" w:space="0" w:color="auto"/>
              <w:bottom w:val="single" w:sz="4" w:space="0" w:color="auto"/>
              <w:right w:val="single" w:sz="4" w:space="0" w:color="auto"/>
            </w:tcBorders>
          </w:tcPr>
          <w:p w14:paraId="6FB1309A" w14:textId="77777777" w:rsidR="002B0BA0" w:rsidRDefault="005509AD">
            <w:pPr>
              <w:spacing w:after="0" w:line="240" w:lineRule="auto"/>
              <w:ind w:right="-1"/>
              <w:jc w:val="both"/>
              <w:rPr>
                <w:rFonts w:ascii="Times New Roman" w:hAnsi="Times New Roman"/>
                <w:b/>
                <w:bCs/>
                <w:i/>
                <w:iCs/>
                <w:sz w:val="24"/>
                <w:szCs w:val="24"/>
              </w:rPr>
            </w:pPr>
            <w:r>
              <w:rPr>
                <w:rFonts w:ascii="Times New Roman" w:hAnsi="Times New Roman"/>
                <w:b/>
                <w:bCs/>
                <w:i/>
                <w:iCs/>
                <w:sz w:val="24"/>
                <w:szCs w:val="24"/>
              </w:rPr>
              <w:t>1</w:t>
            </w:r>
          </w:p>
        </w:tc>
        <w:tc>
          <w:tcPr>
            <w:tcW w:w="3053" w:type="pct"/>
            <w:tcBorders>
              <w:top w:val="single" w:sz="4" w:space="0" w:color="auto"/>
              <w:left w:val="single" w:sz="4" w:space="0" w:color="auto"/>
              <w:bottom w:val="single" w:sz="4" w:space="0" w:color="auto"/>
              <w:right w:val="single" w:sz="4" w:space="0" w:color="auto"/>
            </w:tcBorders>
          </w:tcPr>
          <w:p w14:paraId="7BA281E5" w14:textId="77777777" w:rsidR="002B0BA0" w:rsidRDefault="005509AD">
            <w:pPr>
              <w:spacing w:after="0" w:line="240" w:lineRule="auto"/>
              <w:ind w:right="-1"/>
              <w:jc w:val="both"/>
              <w:rPr>
                <w:rFonts w:ascii="Times New Roman" w:hAnsi="Times New Roman"/>
                <w:b/>
                <w:bCs/>
                <w:i/>
                <w:iCs/>
                <w:sz w:val="24"/>
                <w:szCs w:val="24"/>
              </w:rPr>
            </w:pPr>
            <w:r>
              <w:rPr>
                <w:rFonts w:ascii="Times New Roman" w:hAnsi="Times New Roman"/>
                <w:b/>
                <w:bCs/>
                <w:i/>
                <w:iCs/>
                <w:sz w:val="24"/>
                <w:szCs w:val="24"/>
              </w:rPr>
              <w:t>2</w:t>
            </w:r>
          </w:p>
        </w:tc>
        <w:tc>
          <w:tcPr>
            <w:tcW w:w="621" w:type="pct"/>
            <w:tcBorders>
              <w:top w:val="single" w:sz="4" w:space="0" w:color="auto"/>
              <w:left w:val="single" w:sz="4" w:space="0" w:color="auto"/>
              <w:bottom w:val="single" w:sz="4" w:space="0" w:color="auto"/>
              <w:right w:val="single" w:sz="4" w:space="0" w:color="auto"/>
            </w:tcBorders>
          </w:tcPr>
          <w:p w14:paraId="245E3B6F" w14:textId="77777777" w:rsidR="002B0BA0" w:rsidRDefault="005509AD">
            <w:pPr>
              <w:spacing w:after="0" w:line="240" w:lineRule="auto"/>
              <w:ind w:right="-1"/>
              <w:jc w:val="center"/>
              <w:rPr>
                <w:rFonts w:ascii="Times New Roman" w:hAnsi="Times New Roman"/>
                <w:b/>
                <w:bCs/>
                <w:i/>
                <w:iCs/>
                <w:sz w:val="24"/>
                <w:szCs w:val="24"/>
              </w:rPr>
            </w:pPr>
            <w:r>
              <w:rPr>
                <w:rFonts w:ascii="Times New Roman" w:hAnsi="Times New Roman"/>
                <w:b/>
                <w:bCs/>
                <w:i/>
                <w:iCs/>
                <w:sz w:val="24"/>
                <w:szCs w:val="24"/>
              </w:rPr>
              <w:t>3</w:t>
            </w:r>
          </w:p>
        </w:tc>
        <w:tc>
          <w:tcPr>
            <w:tcW w:w="624" w:type="pct"/>
            <w:tcBorders>
              <w:top w:val="single" w:sz="4" w:space="0" w:color="auto"/>
              <w:left w:val="single" w:sz="4" w:space="0" w:color="auto"/>
              <w:bottom w:val="single" w:sz="4" w:space="0" w:color="auto"/>
              <w:right w:val="single" w:sz="4" w:space="0" w:color="auto"/>
            </w:tcBorders>
          </w:tcPr>
          <w:p w14:paraId="4E1AD3EF" w14:textId="77777777" w:rsidR="002B0BA0" w:rsidRDefault="005509AD">
            <w:pPr>
              <w:spacing w:after="0" w:line="240" w:lineRule="auto"/>
              <w:ind w:right="-1"/>
              <w:jc w:val="center"/>
              <w:rPr>
                <w:rFonts w:ascii="Times New Roman" w:hAnsi="Times New Roman"/>
                <w:b/>
                <w:bCs/>
                <w:i/>
                <w:iCs/>
                <w:sz w:val="24"/>
                <w:szCs w:val="24"/>
              </w:rPr>
            </w:pPr>
            <w:r>
              <w:rPr>
                <w:rFonts w:ascii="Times New Roman" w:hAnsi="Times New Roman"/>
                <w:b/>
                <w:bCs/>
                <w:i/>
                <w:iCs/>
                <w:sz w:val="24"/>
                <w:szCs w:val="24"/>
              </w:rPr>
              <w:t>4</w:t>
            </w:r>
          </w:p>
        </w:tc>
      </w:tr>
      <w:tr w:rsidR="002B0BA0" w14:paraId="015CDF10" w14:textId="77777777">
        <w:trPr>
          <w:trHeight w:val="371"/>
        </w:trPr>
        <w:tc>
          <w:tcPr>
            <w:tcW w:w="3754" w:type="pct"/>
            <w:gridSpan w:val="2"/>
            <w:tcBorders>
              <w:top w:val="single" w:sz="4" w:space="0" w:color="auto"/>
              <w:left w:val="single" w:sz="4" w:space="0" w:color="auto"/>
              <w:bottom w:val="single" w:sz="4" w:space="0" w:color="auto"/>
              <w:right w:val="single" w:sz="4" w:space="0" w:color="auto"/>
            </w:tcBorders>
          </w:tcPr>
          <w:p w14:paraId="45A6F8BF" w14:textId="77777777" w:rsidR="002B0BA0" w:rsidRDefault="005509AD">
            <w:pPr>
              <w:spacing w:after="0" w:line="240" w:lineRule="auto"/>
              <w:ind w:right="-1"/>
              <w:jc w:val="both"/>
              <w:rPr>
                <w:rFonts w:ascii="Times New Roman" w:hAnsi="Times New Roman"/>
                <w:b/>
                <w:bCs/>
                <w:sz w:val="24"/>
                <w:szCs w:val="24"/>
              </w:rPr>
            </w:pPr>
            <w:bookmarkStart w:id="657" w:name="_Hlk78404494"/>
            <w:r>
              <w:rPr>
                <w:rFonts w:ascii="Times New Roman" w:hAnsi="Times New Roman"/>
                <w:b/>
                <w:bCs/>
                <w:sz w:val="24"/>
                <w:szCs w:val="24"/>
              </w:rPr>
              <w:t>Раздел 1. Роль и значение финансовой грамотности при принятии стратегических решений в условиях ограниченности ресурсов</w:t>
            </w:r>
          </w:p>
          <w:p w14:paraId="31A184A4" w14:textId="77777777" w:rsidR="002B0BA0" w:rsidRDefault="002B0BA0">
            <w:pPr>
              <w:spacing w:after="0" w:line="240" w:lineRule="auto"/>
              <w:ind w:right="-1"/>
              <w:jc w:val="both"/>
              <w:rPr>
                <w:rFonts w:ascii="Times New Roman" w:hAnsi="Times New Roman"/>
                <w:b/>
                <w:bCs/>
                <w:sz w:val="24"/>
                <w:szCs w:val="24"/>
              </w:rPr>
            </w:pPr>
          </w:p>
        </w:tc>
        <w:tc>
          <w:tcPr>
            <w:tcW w:w="621" w:type="pct"/>
            <w:tcBorders>
              <w:top w:val="single" w:sz="4" w:space="0" w:color="auto"/>
              <w:left w:val="single" w:sz="4" w:space="0" w:color="auto"/>
              <w:bottom w:val="single" w:sz="4" w:space="0" w:color="auto"/>
              <w:right w:val="single" w:sz="4" w:space="0" w:color="auto"/>
            </w:tcBorders>
          </w:tcPr>
          <w:p w14:paraId="1C6A4579" w14:textId="77777777" w:rsidR="002B0BA0" w:rsidRDefault="002B0BA0">
            <w:pPr>
              <w:spacing w:after="0" w:line="240" w:lineRule="auto"/>
              <w:ind w:right="-1"/>
              <w:jc w:val="center"/>
              <w:rPr>
                <w:rFonts w:ascii="Times New Roman" w:hAnsi="Times New Roman"/>
                <w:b/>
                <w:bCs/>
                <w:iCs/>
                <w:sz w:val="24"/>
                <w:szCs w:val="24"/>
              </w:rPr>
            </w:pPr>
          </w:p>
          <w:p w14:paraId="33F7E7C8" w14:textId="77777777" w:rsidR="002B0BA0" w:rsidRDefault="005509AD">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6</w:t>
            </w:r>
          </w:p>
        </w:tc>
        <w:tc>
          <w:tcPr>
            <w:tcW w:w="624" w:type="pct"/>
            <w:tcBorders>
              <w:top w:val="single" w:sz="4" w:space="0" w:color="auto"/>
              <w:left w:val="single" w:sz="4" w:space="0" w:color="auto"/>
              <w:bottom w:val="single" w:sz="4" w:space="0" w:color="auto"/>
              <w:right w:val="single" w:sz="4" w:space="0" w:color="auto"/>
            </w:tcBorders>
          </w:tcPr>
          <w:p w14:paraId="4883BFAB" w14:textId="77777777" w:rsidR="002B0BA0" w:rsidRDefault="002B0BA0">
            <w:pPr>
              <w:spacing w:after="0" w:line="240" w:lineRule="auto"/>
              <w:ind w:right="-1"/>
              <w:jc w:val="center"/>
              <w:rPr>
                <w:rFonts w:ascii="Times New Roman" w:hAnsi="Times New Roman"/>
                <w:b/>
                <w:bCs/>
                <w:iCs/>
                <w:sz w:val="24"/>
                <w:szCs w:val="24"/>
              </w:rPr>
            </w:pPr>
          </w:p>
        </w:tc>
      </w:tr>
      <w:tr w:rsidR="002B0BA0" w14:paraId="515DC328" w14:textId="77777777">
        <w:trPr>
          <w:trHeight w:val="20"/>
        </w:trPr>
        <w:tc>
          <w:tcPr>
            <w:tcW w:w="701" w:type="pct"/>
            <w:vMerge w:val="restart"/>
            <w:tcBorders>
              <w:top w:val="single" w:sz="4" w:space="0" w:color="auto"/>
              <w:left w:val="single" w:sz="4" w:space="0" w:color="auto"/>
              <w:bottom w:val="single" w:sz="4" w:space="0" w:color="auto"/>
              <w:right w:val="single" w:sz="4" w:space="0" w:color="auto"/>
            </w:tcBorders>
          </w:tcPr>
          <w:p w14:paraId="62E6176B"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1.1.</w:t>
            </w:r>
          </w:p>
          <w:p w14:paraId="301D3CF7" w14:textId="77777777" w:rsidR="002B0BA0" w:rsidRDefault="002B0BA0">
            <w:pPr>
              <w:spacing w:after="0" w:line="240" w:lineRule="auto"/>
              <w:ind w:right="-1"/>
              <w:jc w:val="both"/>
              <w:rPr>
                <w:rFonts w:ascii="Times New Roman" w:hAnsi="Times New Roman"/>
                <w:b/>
                <w:bCs/>
                <w:sz w:val="24"/>
                <w:szCs w:val="24"/>
              </w:rPr>
            </w:pPr>
          </w:p>
          <w:p w14:paraId="6CB88D8B"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sz w:val="24"/>
                <w:szCs w:val="24"/>
              </w:rPr>
              <w:t>Сущность</w:t>
            </w:r>
          </w:p>
          <w:p w14:paraId="7F1B0813"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sz w:val="24"/>
                <w:szCs w:val="24"/>
              </w:rPr>
              <w:t>финансовой</w:t>
            </w:r>
          </w:p>
          <w:p w14:paraId="4B11C766"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sz w:val="24"/>
                <w:szCs w:val="24"/>
              </w:rPr>
              <w:t>грамотности населения,</w:t>
            </w:r>
          </w:p>
          <w:p w14:paraId="041B6FB2"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sz w:val="24"/>
                <w:szCs w:val="24"/>
              </w:rPr>
              <w:t>ее цели и задачи</w:t>
            </w:r>
          </w:p>
        </w:tc>
        <w:tc>
          <w:tcPr>
            <w:tcW w:w="3053" w:type="pct"/>
            <w:tcBorders>
              <w:top w:val="single" w:sz="4" w:space="0" w:color="auto"/>
              <w:left w:val="single" w:sz="4" w:space="0" w:color="auto"/>
              <w:bottom w:val="single" w:sz="4" w:space="0" w:color="auto"/>
              <w:right w:val="single" w:sz="4" w:space="0" w:color="auto"/>
            </w:tcBorders>
          </w:tcPr>
          <w:p w14:paraId="2B98B8C3"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621" w:type="pct"/>
            <w:tcBorders>
              <w:top w:val="single" w:sz="4" w:space="0" w:color="auto"/>
              <w:left w:val="single" w:sz="4" w:space="0" w:color="auto"/>
              <w:bottom w:val="single" w:sz="4" w:space="0" w:color="auto"/>
              <w:right w:val="single" w:sz="4" w:space="0" w:color="auto"/>
            </w:tcBorders>
            <w:vAlign w:val="center"/>
          </w:tcPr>
          <w:p w14:paraId="1CF4D40E"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6</w:t>
            </w:r>
          </w:p>
        </w:tc>
        <w:tc>
          <w:tcPr>
            <w:tcW w:w="624" w:type="pct"/>
            <w:vMerge w:val="restart"/>
            <w:tcBorders>
              <w:top w:val="single" w:sz="4" w:space="0" w:color="auto"/>
              <w:left w:val="single" w:sz="4" w:space="0" w:color="auto"/>
              <w:bottom w:val="single" w:sz="4" w:space="0" w:color="auto"/>
              <w:right w:val="single" w:sz="4" w:space="0" w:color="auto"/>
            </w:tcBorders>
          </w:tcPr>
          <w:p w14:paraId="7777CDF0" w14:textId="77777777" w:rsidR="002B0BA0" w:rsidRDefault="002B0BA0">
            <w:pPr>
              <w:spacing w:after="0" w:line="240" w:lineRule="auto"/>
              <w:ind w:right="-1"/>
              <w:jc w:val="center"/>
              <w:rPr>
                <w:rFonts w:ascii="Times New Roman" w:hAnsi="Times New Roman"/>
                <w:bCs/>
                <w:iCs/>
                <w:sz w:val="24"/>
                <w:szCs w:val="24"/>
              </w:rPr>
            </w:pPr>
          </w:p>
          <w:p w14:paraId="4A245A83" w14:textId="77777777" w:rsidR="002B0BA0" w:rsidRDefault="002B0BA0">
            <w:pPr>
              <w:spacing w:after="0" w:line="240" w:lineRule="auto"/>
              <w:ind w:right="-1"/>
              <w:jc w:val="center"/>
              <w:rPr>
                <w:rFonts w:ascii="Times New Roman" w:hAnsi="Times New Roman"/>
                <w:bCs/>
                <w:iCs/>
                <w:sz w:val="24"/>
                <w:szCs w:val="24"/>
              </w:rPr>
            </w:pPr>
          </w:p>
          <w:p w14:paraId="6FB123D6"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01</w:t>
            </w:r>
          </w:p>
          <w:p w14:paraId="79B8B72F"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3E587C63"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03</w:t>
            </w:r>
          </w:p>
          <w:p w14:paraId="63A8B49C"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06</w:t>
            </w:r>
          </w:p>
          <w:p w14:paraId="5A25ABEC"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7241621C" w14:textId="77777777" w:rsidR="002B0BA0" w:rsidRDefault="002B0BA0">
            <w:pPr>
              <w:spacing w:after="0" w:line="240" w:lineRule="auto"/>
              <w:ind w:right="-1"/>
              <w:jc w:val="center"/>
              <w:rPr>
                <w:rFonts w:ascii="Times New Roman" w:hAnsi="Times New Roman"/>
                <w:b/>
                <w:sz w:val="24"/>
                <w:szCs w:val="24"/>
              </w:rPr>
            </w:pPr>
          </w:p>
        </w:tc>
      </w:tr>
      <w:tr w:rsidR="002B0BA0" w14:paraId="782B7BBC" w14:textId="77777777">
        <w:trPr>
          <w:trHeight w:val="2771"/>
        </w:trPr>
        <w:tc>
          <w:tcPr>
            <w:tcW w:w="701" w:type="pct"/>
            <w:vMerge/>
            <w:tcBorders>
              <w:top w:val="single" w:sz="4" w:space="0" w:color="auto"/>
              <w:left w:val="single" w:sz="4" w:space="0" w:color="auto"/>
              <w:bottom w:val="single" w:sz="4" w:space="0" w:color="auto"/>
              <w:right w:val="single" w:sz="4" w:space="0" w:color="auto"/>
            </w:tcBorders>
            <w:vAlign w:val="center"/>
          </w:tcPr>
          <w:p w14:paraId="1514C075"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right w:val="single" w:sz="4" w:space="0" w:color="auto"/>
            </w:tcBorders>
          </w:tcPr>
          <w:p w14:paraId="582803B2" w14:textId="77777777" w:rsidR="002B0BA0" w:rsidRDefault="005509AD">
            <w:pPr>
              <w:pStyle w:val="aff9"/>
              <w:spacing w:before="0" w:after="0"/>
              <w:ind w:left="0" w:right="-1" w:firstLine="691"/>
              <w:jc w:val="both"/>
            </w:pPr>
            <w: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1222B08A" w14:textId="77777777" w:rsidR="002B0BA0" w:rsidRDefault="005509AD">
            <w:pPr>
              <w:pStyle w:val="aff9"/>
              <w:spacing w:before="0" w:after="0"/>
              <w:ind w:left="0" w:right="-1" w:firstLine="691"/>
              <w:jc w:val="both"/>
            </w:pPr>
            <w:r>
              <w:t xml:space="preserve">Ограниченность ресурсов и проблема их выбора. Понятие планирования и его виды: краткосрочное, среднесрочное и долгосрочное. </w:t>
            </w:r>
            <w:r>
              <w:rPr>
                <w:lang w:val="en-US"/>
              </w:rPr>
              <w:t>SWOT</w:t>
            </w:r>
            <w:r>
              <w:t xml:space="preserve"> – анализ</w:t>
            </w:r>
          </w:p>
          <w:p w14:paraId="57DB4EAF" w14:textId="77777777" w:rsidR="002B0BA0" w:rsidRDefault="005509AD">
            <w:pPr>
              <w:pStyle w:val="aff9"/>
              <w:spacing w:before="0" w:after="0"/>
              <w:ind w:left="0" w:right="-1" w:firstLine="691"/>
              <w:jc w:val="both"/>
            </w:pPr>
            <w:r>
              <w:t>Основные законодательные акты, регламентирующие вопросы финансовой грамотности в Российской Федерации.Международный опыт повышения уровня финансовой грамотности населения</w:t>
            </w:r>
          </w:p>
        </w:tc>
        <w:tc>
          <w:tcPr>
            <w:tcW w:w="621" w:type="pct"/>
            <w:tcBorders>
              <w:top w:val="single" w:sz="4" w:space="0" w:color="auto"/>
              <w:left w:val="single" w:sz="4" w:space="0" w:color="auto"/>
              <w:right w:val="single" w:sz="4" w:space="0" w:color="auto"/>
            </w:tcBorders>
            <w:vAlign w:val="center"/>
          </w:tcPr>
          <w:p w14:paraId="13668464" w14:textId="77777777" w:rsidR="002B0BA0" w:rsidRDefault="002B0BA0">
            <w:pPr>
              <w:suppressAutoHyphens/>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5EF1AA9F" w14:textId="77777777" w:rsidR="002B0BA0" w:rsidRDefault="002B0BA0">
            <w:pPr>
              <w:spacing w:after="0" w:line="240" w:lineRule="auto"/>
              <w:ind w:right="-1"/>
              <w:jc w:val="center"/>
              <w:rPr>
                <w:rFonts w:ascii="Times New Roman" w:hAnsi="Times New Roman"/>
                <w:b/>
                <w:sz w:val="24"/>
                <w:szCs w:val="24"/>
              </w:rPr>
            </w:pPr>
          </w:p>
        </w:tc>
      </w:tr>
      <w:tr w:rsidR="002B0BA0" w14:paraId="48E9B56B"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3736E3AB"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4FC8E113"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621" w:type="pct"/>
            <w:tcBorders>
              <w:top w:val="single" w:sz="4" w:space="0" w:color="auto"/>
              <w:left w:val="single" w:sz="4" w:space="0" w:color="auto"/>
              <w:bottom w:val="single" w:sz="4" w:space="0" w:color="auto"/>
              <w:right w:val="single" w:sz="4" w:space="0" w:color="auto"/>
            </w:tcBorders>
            <w:vAlign w:val="center"/>
          </w:tcPr>
          <w:p w14:paraId="686F7A74" w14:textId="77777777" w:rsidR="002B0BA0" w:rsidRDefault="005509AD">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tcPr>
          <w:p w14:paraId="17B9AB34" w14:textId="77777777" w:rsidR="002B0BA0" w:rsidRDefault="002B0BA0">
            <w:pPr>
              <w:spacing w:after="0" w:line="240" w:lineRule="auto"/>
              <w:ind w:right="-1"/>
              <w:jc w:val="center"/>
              <w:rPr>
                <w:rFonts w:ascii="Times New Roman" w:hAnsi="Times New Roman"/>
                <w:b/>
                <w:sz w:val="24"/>
                <w:szCs w:val="24"/>
              </w:rPr>
            </w:pPr>
          </w:p>
        </w:tc>
      </w:tr>
      <w:tr w:rsidR="002B0BA0" w14:paraId="09519200"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48E1A74E"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vAlign w:val="bottom"/>
          </w:tcPr>
          <w:p w14:paraId="13DC4896"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 1. Проведение SWOT – анализа при принятии решения поступления в среднее профессиональное заведение</w:t>
            </w:r>
          </w:p>
        </w:tc>
        <w:tc>
          <w:tcPr>
            <w:tcW w:w="621" w:type="pct"/>
            <w:tcBorders>
              <w:top w:val="single" w:sz="4" w:space="0" w:color="auto"/>
              <w:left w:val="single" w:sz="4" w:space="0" w:color="auto"/>
              <w:bottom w:val="single" w:sz="4" w:space="0" w:color="auto"/>
              <w:right w:val="single" w:sz="4" w:space="0" w:color="auto"/>
            </w:tcBorders>
            <w:vAlign w:val="center"/>
          </w:tcPr>
          <w:p w14:paraId="04D94F87" w14:textId="77777777" w:rsidR="002B0BA0" w:rsidRDefault="002B0BA0">
            <w:pPr>
              <w:suppressAutoHyphens/>
              <w:spacing w:after="0" w:line="240" w:lineRule="auto"/>
              <w:ind w:right="-1"/>
              <w:jc w:val="center"/>
              <w:rPr>
                <w:rFonts w:ascii="Times New Roman" w:hAnsi="Times New Roman"/>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1FCCA7E4" w14:textId="77777777" w:rsidR="002B0BA0" w:rsidRDefault="002B0BA0">
            <w:pPr>
              <w:spacing w:after="0" w:line="240" w:lineRule="auto"/>
              <w:ind w:right="-1"/>
              <w:jc w:val="center"/>
              <w:rPr>
                <w:rFonts w:ascii="Times New Roman" w:hAnsi="Times New Roman"/>
                <w:b/>
                <w:sz w:val="24"/>
                <w:szCs w:val="24"/>
              </w:rPr>
            </w:pPr>
          </w:p>
        </w:tc>
      </w:tr>
      <w:tr w:rsidR="002B0BA0" w14:paraId="4E07AB5D"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195AB802"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4851EC6F"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09E831A6" w14:textId="77777777" w:rsidR="002B0BA0" w:rsidRDefault="005509AD">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4" w:type="pct"/>
            <w:vMerge/>
            <w:tcBorders>
              <w:top w:val="single" w:sz="4" w:space="0" w:color="auto"/>
              <w:left w:val="single" w:sz="4" w:space="0" w:color="auto"/>
              <w:bottom w:val="single" w:sz="4" w:space="0" w:color="auto"/>
              <w:right w:val="single" w:sz="4" w:space="0" w:color="auto"/>
            </w:tcBorders>
            <w:vAlign w:val="center"/>
          </w:tcPr>
          <w:p w14:paraId="2BC5602F" w14:textId="77777777" w:rsidR="002B0BA0" w:rsidRDefault="002B0BA0">
            <w:pPr>
              <w:spacing w:after="0" w:line="240" w:lineRule="auto"/>
              <w:ind w:right="-1"/>
              <w:jc w:val="center"/>
              <w:rPr>
                <w:rFonts w:ascii="Times New Roman" w:hAnsi="Times New Roman"/>
                <w:b/>
                <w:sz w:val="24"/>
                <w:szCs w:val="24"/>
              </w:rPr>
            </w:pPr>
          </w:p>
        </w:tc>
      </w:tr>
      <w:tr w:rsidR="002B0BA0" w14:paraId="22E756FD" w14:textId="77777777">
        <w:trPr>
          <w:trHeight w:val="371"/>
        </w:trPr>
        <w:tc>
          <w:tcPr>
            <w:tcW w:w="3754" w:type="pct"/>
            <w:gridSpan w:val="2"/>
            <w:tcBorders>
              <w:top w:val="single" w:sz="4" w:space="0" w:color="auto"/>
              <w:left w:val="single" w:sz="4" w:space="0" w:color="auto"/>
              <w:bottom w:val="single" w:sz="4" w:space="0" w:color="auto"/>
              <w:right w:val="single" w:sz="4" w:space="0" w:color="auto"/>
            </w:tcBorders>
          </w:tcPr>
          <w:p w14:paraId="1745E2C8"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Раздел 2. Место России в международной банковской системе</w:t>
            </w:r>
          </w:p>
        </w:tc>
        <w:tc>
          <w:tcPr>
            <w:tcW w:w="621" w:type="pct"/>
            <w:tcBorders>
              <w:top w:val="single" w:sz="4" w:space="0" w:color="auto"/>
              <w:left w:val="single" w:sz="4" w:space="0" w:color="auto"/>
              <w:bottom w:val="single" w:sz="4" w:space="0" w:color="auto"/>
              <w:right w:val="single" w:sz="4" w:space="0" w:color="auto"/>
            </w:tcBorders>
          </w:tcPr>
          <w:p w14:paraId="6F19DDE2" w14:textId="77777777" w:rsidR="002B0BA0" w:rsidRDefault="005509AD">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12</w:t>
            </w:r>
          </w:p>
        </w:tc>
        <w:tc>
          <w:tcPr>
            <w:tcW w:w="624" w:type="pct"/>
            <w:tcBorders>
              <w:top w:val="single" w:sz="4" w:space="0" w:color="auto"/>
              <w:left w:val="single" w:sz="4" w:space="0" w:color="auto"/>
              <w:bottom w:val="single" w:sz="4" w:space="0" w:color="auto"/>
              <w:right w:val="single" w:sz="4" w:space="0" w:color="auto"/>
            </w:tcBorders>
          </w:tcPr>
          <w:p w14:paraId="4E620F07" w14:textId="77777777" w:rsidR="002B0BA0" w:rsidRDefault="002B0BA0">
            <w:pPr>
              <w:spacing w:after="0" w:line="240" w:lineRule="auto"/>
              <w:ind w:right="-1"/>
              <w:jc w:val="center"/>
              <w:rPr>
                <w:rFonts w:ascii="Times New Roman" w:hAnsi="Times New Roman"/>
                <w:b/>
                <w:bCs/>
                <w:iCs/>
                <w:sz w:val="24"/>
                <w:szCs w:val="24"/>
              </w:rPr>
            </w:pPr>
          </w:p>
        </w:tc>
      </w:tr>
      <w:tr w:rsidR="002B0BA0" w14:paraId="37783147" w14:textId="77777777">
        <w:trPr>
          <w:trHeight w:val="20"/>
        </w:trPr>
        <w:tc>
          <w:tcPr>
            <w:tcW w:w="701" w:type="pct"/>
            <w:vMerge w:val="restart"/>
            <w:tcBorders>
              <w:top w:val="single" w:sz="4" w:space="0" w:color="auto"/>
              <w:left w:val="single" w:sz="4" w:space="0" w:color="auto"/>
              <w:bottom w:val="single" w:sz="4" w:space="0" w:color="auto"/>
              <w:right w:val="single" w:sz="4" w:space="0" w:color="auto"/>
            </w:tcBorders>
          </w:tcPr>
          <w:p w14:paraId="2000DA6A"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2.1.</w:t>
            </w:r>
          </w:p>
          <w:p w14:paraId="5BC7D851" w14:textId="77777777" w:rsidR="002B0BA0" w:rsidRDefault="002B0BA0">
            <w:pPr>
              <w:spacing w:after="0" w:line="240" w:lineRule="auto"/>
              <w:ind w:right="-1"/>
              <w:jc w:val="both"/>
              <w:rPr>
                <w:rFonts w:ascii="Times New Roman" w:hAnsi="Times New Roman"/>
                <w:b/>
                <w:bCs/>
                <w:sz w:val="24"/>
                <w:szCs w:val="24"/>
              </w:rPr>
            </w:pPr>
          </w:p>
          <w:p w14:paraId="1CC28407"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sz w:val="24"/>
                <w:szCs w:val="24"/>
              </w:rPr>
              <w:t>Банковская система Российской Федерации: структура, функции и виды банковских услуг</w:t>
            </w:r>
          </w:p>
        </w:tc>
        <w:tc>
          <w:tcPr>
            <w:tcW w:w="3053" w:type="pct"/>
            <w:tcBorders>
              <w:top w:val="single" w:sz="4" w:space="0" w:color="auto"/>
              <w:left w:val="single" w:sz="4" w:space="0" w:color="auto"/>
              <w:bottom w:val="single" w:sz="4" w:space="0" w:color="auto"/>
              <w:right w:val="single" w:sz="4" w:space="0" w:color="auto"/>
            </w:tcBorders>
          </w:tcPr>
          <w:p w14:paraId="6D4FC9E5"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621" w:type="pct"/>
            <w:tcBorders>
              <w:top w:val="single" w:sz="4" w:space="0" w:color="auto"/>
              <w:left w:val="single" w:sz="4" w:space="0" w:color="auto"/>
              <w:bottom w:val="single" w:sz="4" w:space="0" w:color="auto"/>
              <w:right w:val="single" w:sz="4" w:space="0" w:color="auto"/>
            </w:tcBorders>
            <w:vAlign w:val="center"/>
          </w:tcPr>
          <w:p w14:paraId="29014FBA"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4</w:t>
            </w:r>
          </w:p>
        </w:tc>
        <w:tc>
          <w:tcPr>
            <w:tcW w:w="624" w:type="pct"/>
            <w:vMerge w:val="restart"/>
            <w:tcBorders>
              <w:top w:val="single" w:sz="4" w:space="0" w:color="auto"/>
              <w:left w:val="single" w:sz="4" w:space="0" w:color="auto"/>
              <w:bottom w:val="single" w:sz="4" w:space="0" w:color="auto"/>
              <w:right w:val="single" w:sz="4" w:space="0" w:color="auto"/>
            </w:tcBorders>
          </w:tcPr>
          <w:p w14:paraId="325C5E06" w14:textId="77777777" w:rsidR="002B0BA0" w:rsidRDefault="002B0BA0">
            <w:pPr>
              <w:spacing w:after="0" w:line="240" w:lineRule="auto"/>
              <w:ind w:right="-1"/>
              <w:rPr>
                <w:rFonts w:ascii="Times New Roman" w:hAnsi="Times New Roman"/>
                <w:bCs/>
                <w:iCs/>
                <w:sz w:val="24"/>
                <w:szCs w:val="24"/>
              </w:rPr>
            </w:pPr>
          </w:p>
          <w:p w14:paraId="1C8FE2A6" w14:textId="77777777" w:rsidR="002B0BA0" w:rsidRDefault="002B0BA0">
            <w:pPr>
              <w:spacing w:after="0" w:line="240" w:lineRule="auto"/>
              <w:ind w:right="-1"/>
              <w:jc w:val="center"/>
              <w:rPr>
                <w:rFonts w:ascii="Times New Roman" w:hAnsi="Times New Roman"/>
                <w:bCs/>
                <w:iCs/>
                <w:sz w:val="24"/>
                <w:szCs w:val="24"/>
              </w:rPr>
            </w:pPr>
          </w:p>
          <w:p w14:paraId="56F6C54F"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01</w:t>
            </w:r>
          </w:p>
          <w:p w14:paraId="53FC3AB8"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0E65889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03</w:t>
            </w:r>
          </w:p>
          <w:p w14:paraId="6835402C"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5DEBD0D8"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3AB7C7C9" w14:textId="77777777" w:rsidR="002B0BA0" w:rsidRDefault="002B0BA0">
            <w:pPr>
              <w:spacing w:after="0" w:line="240" w:lineRule="auto"/>
              <w:ind w:right="-1"/>
              <w:jc w:val="center"/>
              <w:rPr>
                <w:rFonts w:ascii="Times New Roman" w:hAnsi="Times New Roman"/>
                <w:b/>
                <w:sz w:val="24"/>
                <w:szCs w:val="24"/>
              </w:rPr>
            </w:pPr>
          </w:p>
        </w:tc>
      </w:tr>
      <w:tr w:rsidR="002B0BA0" w14:paraId="61FF86F4"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190740AB"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4648ABB9" w14:textId="77777777" w:rsidR="002B0BA0" w:rsidRDefault="005509AD">
            <w:pPr>
              <w:pStyle w:val="aff9"/>
              <w:spacing w:before="0" w:after="0"/>
              <w:ind w:left="0" w:right="-1" w:firstLine="550"/>
              <w:jc w:val="both"/>
            </w:pPr>
            <w: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621" w:type="pct"/>
            <w:tcBorders>
              <w:top w:val="single" w:sz="4" w:space="0" w:color="auto"/>
              <w:left w:val="single" w:sz="4" w:space="0" w:color="auto"/>
              <w:bottom w:val="single" w:sz="4" w:space="0" w:color="auto"/>
              <w:right w:val="single" w:sz="4" w:space="0" w:color="auto"/>
            </w:tcBorders>
            <w:vAlign w:val="center"/>
          </w:tcPr>
          <w:p w14:paraId="6CF0BC9C" w14:textId="77777777" w:rsidR="002B0BA0" w:rsidRDefault="002B0BA0">
            <w:pPr>
              <w:suppressAutoHyphens/>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6A8095CB" w14:textId="77777777" w:rsidR="002B0BA0" w:rsidRDefault="002B0BA0">
            <w:pPr>
              <w:spacing w:after="0" w:line="240" w:lineRule="auto"/>
              <w:ind w:right="-1"/>
              <w:jc w:val="center"/>
              <w:rPr>
                <w:rFonts w:ascii="Times New Roman" w:hAnsi="Times New Roman"/>
                <w:b/>
                <w:sz w:val="24"/>
                <w:szCs w:val="24"/>
              </w:rPr>
            </w:pPr>
          </w:p>
        </w:tc>
      </w:tr>
      <w:tr w:rsidR="002B0BA0" w14:paraId="22A8FD88"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22E9224C"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64D58769"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621" w:type="pct"/>
            <w:tcBorders>
              <w:top w:val="single" w:sz="4" w:space="0" w:color="auto"/>
              <w:left w:val="single" w:sz="4" w:space="0" w:color="auto"/>
              <w:bottom w:val="single" w:sz="4" w:space="0" w:color="auto"/>
              <w:right w:val="single" w:sz="4" w:space="0" w:color="auto"/>
            </w:tcBorders>
            <w:vAlign w:val="center"/>
          </w:tcPr>
          <w:p w14:paraId="6EB8C41F"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tcPr>
          <w:p w14:paraId="4148D891" w14:textId="77777777" w:rsidR="002B0BA0" w:rsidRDefault="002B0BA0">
            <w:pPr>
              <w:spacing w:after="0" w:line="240" w:lineRule="auto"/>
              <w:ind w:right="-1"/>
              <w:jc w:val="center"/>
              <w:rPr>
                <w:rFonts w:ascii="Times New Roman" w:hAnsi="Times New Roman"/>
                <w:b/>
                <w:sz w:val="24"/>
                <w:szCs w:val="24"/>
              </w:rPr>
            </w:pPr>
          </w:p>
        </w:tc>
      </w:tr>
      <w:tr w:rsidR="002B0BA0" w14:paraId="0EE135ED"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48130F7D"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1E461A62"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026EF1A1" w14:textId="77777777" w:rsidR="002B0BA0" w:rsidRDefault="005509AD">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4" w:type="pct"/>
            <w:vMerge/>
            <w:tcBorders>
              <w:top w:val="single" w:sz="4" w:space="0" w:color="auto"/>
              <w:left w:val="single" w:sz="4" w:space="0" w:color="auto"/>
              <w:bottom w:val="single" w:sz="4" w:space="0" w:color="auto"/>
              <w:right w:val="single" w:sz="4" w:space="0" w:color="auto"/>
            </w:tcBorders>
            <w:vAlign w:val="center"/>
          </w:tcPr>
          <w:p w14:paraId="753860A9" w14:textId="77777777" w:rsidR="002B0BA0" w:rsidRDefault="002B0BA0">
            <w:pPr>
              <w:spacing w:after="0" w:line="240" w:lineRule="auto"/>
              <w:ind w:right="-1"/>
              <w:jc w:val="center"/>
              <w:rPr>
                <w:rFonts w:ascii="Times New Roman" w:hAnsi="Times New Roman"/>
                <w:b/>
                <w:sz w:val="24"/>
                <w:szCs w:val="24"/>
              </w:rPr>
            </w:pPr>
          </w:p>
        </w:tc>
      </w:tr>
      <w:tr w:rsidR="002B0BA0" w14:paraId="53A0CE23" w14:textId="77777777">
        <w:trPr>
          <w:trHeight w:val="20"/>
        </w:trPr>
        <w:tc>
          <w:tcPr>
            <w:tcW w:w="701" w:type="pct"/>
            <w:vMerge w:val="restart"/>
            <w:tcBorders>
              <w:top w:val="single" w:sz="4" w:space="0" w:color="auto"/>
              <w:left w:val="single" w:sz="4" w:space="0" w:color="auto"/>
              <w:bottom w:val="single" w:sz="4" w:space="0" w:color="auto"/>
              <w:right w:val="single" w:sz="4" w:space="0" w:color="auto"/>
            </w:tcBorders>
          </w:tcPr>
          <w:p w14:paraId="70DE7952"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№2.2.</w:t>
            </w:r>
          </w:p>
          <w:p w14:paraId="21E12FC8" w14:textId="77777777" w:rsidR="002B0BA0" w:rsidRDefault="002B0BA0">
            <w:pPr>
              <w:spacing w:after="0" w:line="240" w:lineRule="auto"/>
              <w:ind w:right="-1"/>
              <w:jc w:val="both"/>
              <w:rPr>
                <w:rFonts w:ascii="Times New Roman" w:hAnsi="Times New Roman"/>
                <w:b/>
                <w:bCs/>
                <w:sz w:val="24"/>
                <w:szCs w:val="24"/>
              </w:rPr>
            </w:pPr>
          </w:p>
          <w:p w14:paraId="56F2E233"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Основные виды банковских операций</w:t>
            </w:r>
          </w:p>
        </w:tc>
        <w:tc>
          <w:tcPr>
            <w:tcW w:w="3053" w:type="pct"/>
            <w:tcBorders>
              <w:top w:val="single" w:sz="4" w:space="0" w:color="auto"/>
              <w:left w:val="single" w:sz="4" w:space="0" w:color="auto"/>
              <w:bottom w:val="single" w:sz="4" w:space="0" w:color="auto"/>
              <w:right w:val="single" w:sz="4" w:space="0" w:color="auto"/>
            </w:tcBorders>
          </w:tcPr>
          <w:p w14:paraId="3EDC908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621" w:type="pct"/>
            <w:tcBorders>
              <w:top w:val="single" w:sz="4" w:space="0" w:color="auto"/>
              <w:left w:val="single" w:sz="4" w:space="0" w:color="auto"/>
              <w:bottom w:val="single" w:sz="4" w:space="0" w:color="auto"/>
              <w:right w:val="single" w:sz="4" w:space="0" w:color="auto"/>
            </w:tcBorders>
            <w:vAlign w:val="center"/>
          </w:tcPr>
          <w:p w14:paraId="2EA04D67"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8</w:t>
            </w:r>
          </w:p>
        </w:tc>
        <w:tc>
          <w:tcPr>
            <w:tcW w:w="624" w:type="pct"/>
            <w:vMerge w:val="restart"/>
            <w:tcBorders>
              <w:top w:val="single" w:sz="4" w:space="0" w:color="auto"/>
              <w:left w:val="single" w:sz="4" w:space="0" w:color="auto"/>
              <w:bottom w:val="single" w:sz="4" w:space="0" w:color="auto"/>
              <w:right w:val="single" w:sz="4" w:space="0" w:color="auto"/>
            </w:tcBorders>
          </w:tcPr>
          <w:p w14:paraId="56C62628" w14:textId="77777777" w:rsidR="002B0BA0" w:rsidRDefault="002B0BA0">
            <w:pPr>
              <w:spacing w:after="0" w:line="240" w:lineRule="auto"/>
              <w:ind w:right="-1"/>
              <w:jc w:val="center"/>
              <w:rPr>
                <w:rFonts w:ascii="Times New Roman" w:hAnsi="Times New Roman"/>
                <w:bCs/>
                <w:iCs/>
                <w:sz w:val="24"/>
                <w:szCs w:val="24"/>
              </w:rPr>
            </w:pPr>
          </w:p>
          <w:p w14:paraId="0AB2C026" w14:textId="77777777" w:rsidR="002B0BA0" w:rsidRDefault="002B0BA0">
            <w:pPr>
              <w:spacing w:after="0" w:line="240" w:lineRule="auto"/>
              <w:ind w:right="-1"/>
              <w:jc w:val="center"/>
              <w:rPr>
                <w:rFonts w:ascii="Times New Roman" w:hAnsi="Times New Roman"/>
                <w:bCs/>
                <w:iCs/>
                <w:sz w:val="24"/>
                <w:szCs w:val="24"/>
              </w:rPr>
            </w:pPr>
          </w:p>
          <w:p w14:paraId="06822FB3" w14:textId="77777777" w:rsidR="002B0BA0" w:rsidRDefault="002B0BA0">
            <w:pPr>
              <w:spacing w:after="0" w:line="240" w:lineRule="auto"/>
              <w:ind w:right="-1"/>
              <w:jc w:val="center"/>
              <w:rPr>
                <w:rFonts w:ascii="Times New Roman" w:hAnsi="Times New Roman"/>
                <w:bCs/>
                <w:iCs/>
                <w:sz w:val="24"/>
                <w:szCs w:val="24"/>
              </w:rPr>
            </w:pPr>
          </w:p>
          <w:p w14:paraId="4B6C9ADA" w14:textId="77777777" w:rsidR="002B0BA0" w:rsidRDefault="002B0BA0">
            <w:pPr>
              <w:spacing w:after="0" w:line="240" w:lineRule="auto"/>
              <w:ind w:right="-1"/>
              <w:jc w:val="center"/>
              <w:rPr>
                <w:rFonts w:ascii="Times New Roman" w:hAnsi="Times New Roman"/>
                <w:bCs/>
                <w:iCs/>
                <w:sz w:val="24"/>
                <w:szCs w:val="24"/>
              </w:rPr>
            </w:pPr>
          </w:p>
          <w:p w14:paraId="207D7936" w14:textId="77777777" w:rsidR="002B0BA0" w:rsidRDefault="002B0BA0">
            <w:pPr>
              <w:spacing w:after="0" w:line="240" w:lineRule="auto"/>
              <w:ind w:right="-1"/>
              <w:jc w:val="center"/>
              <w:rPr>
                <w:rFonts w:ascii="Times New Roman" w:hAnsi="Times New Roman"/>
                <w:bCs/>
                <w:iCs/>
                <w:sz w:val="24"/>
                <w:szCs w:val="24"/>
              </w:rPr>
            </w:pPr>
          </w:p>
          <w:p w14:paraId="089FC232" w14:textId="77777777" w:rsidR="002B0BA0" w:rsidRDefault="002B0BA0">
            <w:pPr>
              <w:spacing w:after="0" w:line="240" w:lineRule="auto"/>
              <w:ind w:right="-1"/>
              <w:jc w:val="center"/>
              <w:rPr>
                <w:rFonts w:ascii="Times New Roman" w:hAnsi="Times New Roman"/>
                <w:bCs/>
                <w:iCs/>
                <w:sz w:val="24"/>
                <w:szCs w:val="24"/>
              </w:rPr>
            </w:pPr>
          </w:p>
          <w:p w14:paraId="73E9A6C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01</w:t>
            </w:r>
          </w:p>
          <w:p w14:paraId="65AFACA7"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1F7F81D3"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03</w:t>
            </w:r>
          </w:p>
          <w:p w14:paraId="79A4387E"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2C18267F"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35899F31"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06</w:t>
            </w:r>
          </w:p>
          <w:p w14:paraId="7BACF875"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35C4A2A8" w14:textId="77777777" w:rsidR="002B0BA0" w:rsidRDefault="002B0BA0">
            <w:pPr>
              <w:spacing w:after="0" w:line="240" w:lineRule="auto"/>
              <w:ind w:right="-1"/>
              <w:jc w:val="center"/>
              <w:rPr>
                <w:rFonts w:ascii="Times New Roman" w:hAnsi="Times New Roman"/>
                <w:b/>
                <w:sz w:val="24"/>
                <w:szCs w:val="24"/>
              </w:rPr>
            </w:pPr>
          </w:p>
        </w:tc>
      </w:tr>
      <w:tr w:rsidR="002B0BA0" w14:paraId="312490D8"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5B10FD04"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35C7564D" w14:textId="77777777" w:rsidR="002B0BA0" w:rsidRDefault="005509AD" w:rsidP="005509AD">
            <w:pPr>
              <w:pStyle w:val="aff9"/>
              <w:numPr>
                <w:ilvl w:val="0"/>
                <w:numId w:val="111"/>
              </w:numPr>
              <w:spacing w:before="0" w:after="0"/>
              <w:ind w:left="0" w:right="-1" w:firstLine="0"/>
              <w:jc w:val="both"/>
              <w:rPr>
                <w:bCs/>
              </w:rPr>
            </w:pPr>
            <w:r>
              <w:rPr>
                <w:bCs/>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621" w:type="pct"/>
            <w:vMerge w:val="restart"/>
            <w:tcBorders>
              <w:top w:val="single" w:sz="4" w:space="0" w:color="auto"/>
              <w:left w:val="single" w:sz="4" w:space="0" w:color="auto"/>
              <w:right w:val="single" w:sz="4" w:space="0" w:color="auto"/>
            </w:tcBorders>
            <w:vAlign w:val="center"/>
          </w:tcPr>
          <w:p w14:paraId="3B468544" w14:textId="77777777" w:rsidR="002B0BA0" w:rsidRDefault="002B0BA0">
            <w:pPr>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1B734B83" w14:textId="77777777" w:rsidR="002B0BA0" w:rsidRDefault="002B0BA0">
            <w:pPr>
              <w:spacing w:after="0" w:line="240" w:lineRule="auto"/>
              <w:ind w:right="-1"/>
              <w:jc w:val="center"/>
              <w:rPr>
                <w:rFonts w:ascii="Times New Roman" w:hAnsi="Times New Roman"/>
                <w:b/>
                <w:sz w:val="24"/>
                <w:szCs w:val="24"/>
              </w:rPr>
            </w:pPr>
          </w:p>
        </w:tc>
      </w:tr>
      <w:tr w:rsidR="002B0BA0" w14:paraId="045647C5"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62D58768"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34B891ED" w14:textId="77777777" w:rsidR="002B0BA0" w:rsidRDefault="005509AD" w:rsidP="005509AD">
            <w:pPr>
              <w:pStyle w:val="aff9"/>
              <w:numPr>
                <w:ilvl w:val="0"/>
                <w:numId w:val="111"/>
              </w:numPr>
              <w:spacing w:before="0" w:after="0"/>
              <w:ind w:left="0" w:right="-1" w:firstLine="0"/>
              <w:jc w:val="both"/>
              <w:rPr>
                <w:bCs/>
              </w:rPr>
            </w:pPr>
            <w:r>
              <w:rPr>
                <w:bCs/>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621" w:type="pct"/>
            <w:vMerge/>
            <w:tcBorders>
              <w:left w:val="single" w:sz="4" w:space="0" w:color="auto"/>
              <w:right w:val="single" w:sz="4" w:space="0" w:color="auto"/>
            </w:tcBorders>
            <w:vAlign w:val="center"/>
          </w:tcPr>
          <w:p w14:paraId="27C2EF37" w14:textId="77777777" w:rsidR="002B0BA0" w:rsidRDefault="002B0BA0">
            <w:pPr>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7C5FDAB5" w14:textId="77777777" w:rsidR="002B0BA0" w:rsidRDefault="002B0BA0">
            <w:pPr>
              <w:spacing w:after="0" w:line="240" w:lineRule="auto"/>
              <w:ind w:right="-1"/>
              <w:jc w:val="center"/>
              <w:rPr>
                <w:rFonts w:ascii="Times New Roman" w:hAnsi="Times New Roman"/>
                <w:b/>
                <w:sz w:val="24"/>
                <w:szCs w:val="24"/>
              </w:rPr>
            </w:pPr>
          </w:p>
        </w:tc>
      </w:tr>
      <w:tr w:rsidR="002B0BA0" w14:paraId="1BD5E0B3" w14:textId="77777777">
        <w:trPr>
          <w:trHeight w:val="690"/>
        </w:trPr>
        <w:tc>
          <w:tcPr>
            <w:tcW w:w="701" w:type="pct"/>
            <w:vMerge/>
            <w:tcBorders>
              <w:top w:val="single" w:sz="4" w:space="0" w:color="auto"/>
              <w:left w:val="single" w:sz="4" w:space="0" w:color="auto"/>
              <w:bottom w:val="single" w:sz="4" w:space="0" w:color="auto"/>
              <w:right w:val="single" w:sz="4" w:space="0" w:color="auto"/>
            </w:tcBorders>
            <w:vAlign w:val="center"/>
          </w:tcPr>
          <w:p w14:paraId="7D0C0756"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right w:val="single" w:sz="4" w:space="0" w:color="auto"/>
            </w:tcBorders>
          </w:tcPr>
          <w:p w14:paraId="518265FA" w14:textId="77777777" w:rsidR="002B0BA0" w:rsidRDefault="005509AD" w:rsidP="005509AD">
            <w:pPr>
              <w:pStyle w:val="aff9"/>
              <w:numPr>
                <w:ilvl w:val="0"/>
                <w:numId w:val="111"/>
              </w:numPr>
              <w:spacing w:before="0" w:after="0"/>
              <w:ind w:left="0" w:right="-1" w:firstLine="0"/>
              <w:jc w:val="both"/>
              <w:rPr>
                <w:bCs/>
              </w:rPr>
            </w:pPr>
            <w:r>
              <w:rPr>
                <w:bC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621" w:type="pct"/>
            <w:vMerge/>
            <w:tcBorders>
              <w:left w:val="single" w:sz="4" w:space="0" w:color="auto"/>
              <w:right w:val="single" w:sz="4" w:space="0" w:color="auto"/>
            </w:tcBorders>
            <w:vAlign w:val="center"/>
          </w:tcPr>
          <w:p w14:paraId="128F0BDA" w14:textId="77777777" w:rsidR="002B0BA0" w:rsidRDefault="002B0BA0">
            <w:pPr>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14C6707B" w14:textId="77777777" w:rsidR="002B0BA0" w:rsidRDefault="002B0BA0">
            <w:pPr>
              <w:spacing w:after="0" w:line="240" w:lineRule="auto"/>
              <w:ind w:right="-1"/>
              <w:jc w:val="center"/>
              <w:rPr>
                <w:rFonts w:ascii="Times New Roman" w:hAnsi="Times New Roman"/>
                <w:b/>
                <w:sz w:val="24"/>
                <w:szCs w:val="24"/>
              </w:rPr>
            </w:pPr>
          </w:p>
        </w:tc>
      </w:tr>
      <w:tr w:rsidR="002B0BA0" w14:paraId="3548BEB4"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7719E779"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37D212DB"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621" w:type="pct"/>
            <w:tcBorders>
              <w:top w:val="single" w:sz="4" w:space="0" w:color="auto"/>
              <w:left w:val="single" w:sz="4" w:space="0" w:color="auto"/>
              <w:bottom w:val="single" w:sz="4" w:space="0" w:color="auto"/>
              <w:right w:val="single" w:sz="4" w:space="0" w:color="auto"/>
            </w:tcBorders>
            <w:vAlign w:val="center"/>
          </w:tcPr>
          <w:p w14:paraId="112A25D1"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4</w:t>
            </w:r>
          </w:p>
        </w:tc>
        <w:tc>
          <w:tcPr>
            <w:tcW w:w="624" w:type="pct"/>
            <w:vMerge/>
            <w:tcBorders>
              <w:top w:val="single" w:sz="4" w:space="0" w:color="auto"/>
              <w:left w:val="single" w:sz="4" w:space="0" w:color="auto"/>
              <w:bottom w:val="single" w:sz="4" w:space="0" w:color="auto"/>
              <w:right w:val="single" w:sz="4" w:space="0" w:color="auto"/>
            </w:tcBorders>
            <w:vAlign w:val="center"/>
          </w:tcPr>
          <w:p w14:paraId="18F976A1" w14:textId="77777777" w:rsidR="002B0BA0" w:rsidRDefault="002B0BA0">
            <w:pPr>
              <w:spacing w:after="0" w:line="240" w:lineRule="auto"/>
              <w:ind w:right="-1"/>
              <w:jc w:val="center"/>
              <w:rPr>
                <w:rFonts w:ascii="Times New Roman" w:hAnsi="Times New Roman"/>
                <w:b/>
                <w:sz w:val="24"/>
                <w:szCs w:val="24"/>
              </w:rPr>
            </w:pPr>
          </w:p>
        </w:tc>
      </w:tr>
      <w:tr w:rsidR="002B0BA0" w14:paraId="552488C4"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42C8CC6B"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2C56F439"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2. Решение кейса «Выявление целесообразности кредитования в банке на основе расчета аннуитетных платежей»</w:t>
            </w:r>
          </w:p>
        </w:tc>
        <w:tc>
          <w:tcPr>
            <w:tcW w:w="621" w:type="pct"/>
            <w:tcBorders>
              <w:top w:val="single" w:sz="4" w:space="0" w:color="auto"/>
              <w:left w:val="single" w:sz="4" w:space="0" w:color="auto"/>
              <w:bottom w:val="single" w:sz="4" w:space="0" w:color="auto"/>
              <w:right w:val="single" w:sz="4" w:space="0" w:color="auto"/>
            </w:tcBorders>
            <w:vAlign w:val="center"/>
          </w:tcPr>
          <w:p w14:paraId="1EE3EFE6" w14:textId="77777777" w:rsidR="002B0BA0" w:rsidRDefault="002B0BA0">
            <w:pPr>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2976FF15" w14:textId="77777777" w:rsidR="002B0BA0" w:rsidRDefault="002B0BA0">
            <w:pPr>
              <w:spacing w:after="0" w:line="240" w:lineRule="auto"/>
              <w:ind w:right="-1"/>
              <w:jc w:val="center"/>
              <w:rPr>
                <w:rFonts w:ascii="Times New Roman" w:hAnsi="Times New Roman"/>
                <w:b/>
                <w:sz w:val="24"/>
                <w:szCs w:val="24"/>
              </w:rPr>
            </w:pPr>
          </w:p>
        </w:tc>
      </w:tr>
      <w:tr w:rsidR="002B0BA0" w14:paraId="58AFACF8"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759FB39F"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vAlign w:val="bottom"/>
          </w:tcPr>
          <w:p w14:paraId="0ABAD499"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3. Деловая игра «Расчетно - кассовое обслуживание в банке»/Деловая игра «Как не стать жертвой финансового мошенника»</w:t>
            </w:r>
            <w:r>
              <w:rPr>
                <w:rStyle w:val="20"/>
                <w:rFonts w:ascii="Times New Roman" w:hAnsi="Times New Roman"/>
                <w:sz w:val="24"/>
                <w:szCs w:val="24"/>
              </w:rPr>
              <w:footnoteReference w:id="8"/>
            </w:r>
            <w:r>
              <w:rPr>
                <w:rFonts w:ascii="Times New Roman" w:hAnsi="Times New Roman"/>
                <w:bCs/>
                <w:sz w:val="24"/>
                <w:szCs w:val="24"/>
              </w:rPr>
              <w:t xml:space="preserve"> (выбор деловой игры осуществляется по желанию обучающихся)</w:t>
            </w:r>
          </w:p>
        </w:tc>
        <w:tc>
          <w:tcPr>
            <w:tcW w:w="621" w:type="pct"/>
            <w:tcBorders>
              <w:top w:val="single" w:sz="4" w:space="0" w:color="auto"/>
              <w:left w:val="single" w:sz="4" w:space="0" w:color="auto"/>
              <w:bottom w:val="single" w:sz="4" w:space="0" w:color="auto"/>
              <w:right w:val="single" w:sz="4" w:space="0" w:color="auto"/>
            </w:tcBorders>
            <w:vAlign w:val="center"/>
          </w:tcPr>
          <w:p w14:paraId="3C7AB28C" w14:textId="77777777" w:rsidR="002B0BA0" w:rsidRDefault="002B0BA0">
            <w:pPr>
              <w:spacing w:after="0" w:line="240" w:lineRule="auto"/>
              <w:ind w:right="-1"/>
              <w:jc w:val="center"/>
              <w:rPr>
                <w:rFonts w:ascii="Times New Roman" w:hAnsi="Times New Roman"/>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4A206AD8" w14:textId="77777777" w:rsidR="002B0BA0" w:rsidRDefault="002B0BA0">
            <w:pPr>
              <w:spacing w:after="0" w:line="240" w:lineRule="auto"/>
              <w:ind w:right="-1"/>
              <w:jc w:val="center"/>
              <w:rPr>
                <w:rFonts w:ascii="Times New Roman" w:hAnsi="Times New Roman"/>
                <w:b/>
                <w:sz w:val="24"/>
                <w:szCs w:val="24"/>
              </w:rPr>
            </w:pPr>
          </w:p>
        </w:tc>
      </w:tr>
      <w:tr w:rsidR="002B0BA0" w14:paraId="5E74EECB"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668B9164"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1355875E"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5336D30D" w14:textId="77777777" w:rsidR="002B0BA0" w:rsidRDefault="005509AD">
            <w:pPr>
              <w:spacing w:after="0" w:line="240" w:lineRule="auto"/>
              <w:ind w:right="-1"/>
              <w:jc w:val="center"/>
              <w:rPr>
                <w:rFonts w:ascii="Times New Roman" w:hAnsi="Times New Roman"/>
                <w:bCs/>
                <w:sz w:val="24"/>
                <w:szCs w:val="24"/>
              </w:rPr>
            </w:pPr>
            <w:r>
              <w:rPr>
                <w:rFonts w:ascii="Times New Roman" w:hAnsi="Times New Roman"/>
                <w:bCs/>
                <w:sz w:val="24"/>
                <w:szCs w:val="24"/>
              </w:rPr>
              <w:t>-</w:t>
            </w:r>
          </w:p>
        </w:tc>
        <w:tc>
          <w:tcPr>
            <w:tcW w:w="624" w:type="pct"/>
            <w:vMerge/>
            <w:tcBorders>
              <w:top w:val="single" w:sz="4" w:space="0" w:color="auto"/>
              <w:left w:val="single" w:sz="4" w:space="0" w:color="auto"/>
              <w:bottom w:val="single" w:sz="4" w:space="0" w:color="auto"/>
              <w:right w:val="single" w:sz="4" w:space="0" w:color="auto"/>
            </w:tcBorders>
            <w:vAlign w:val="center"/>
          </w:tcPr>
          <w:p w14:paraId="794B7282" w14:textId="77777777" w:rsidR="002B0BA0" w:rsidRDefault="002B0BA0">
            <w:pPr>
              <w:spacing w:after="0" w:line="240" w:lineRule="auto"/>
              <w:ind w:right="-1"/>
              <w:jc w:val="center"/>
              <w:rPr>
                <w:rFonts w:ascii="Times New Roman" w:hAnsi="Times New Roman"/>
                <w:b/>
                <w:sz w:val="24"/>
                <w:szCs w:val="24"/>
              </w:rPr>
            </w:pPr>
          </w:p>
        </w:tc>
      </w:tr>
      <w:bookmarkEnd w:id="657"/>
      <w:tr w:rsidR="002B0BA0" w14:paraId="375C08B4" w14:textId="77777777">
        <w:trPr>
          <w:trHeight w:val="371"/>
        </w:trPr>
        <w:tc>
          <w:tcPr>
            <w:tcW w:w="3754" w:type="pct"/>
            <w:gridSpan w:val="2"/>
            <w:tcBorders>
              <w:top w:val="single" w:sz="4" w:space="0" w:color="auto"/>
              <w:left w:val="single" w:sz="4" w:space="0" w:color="auto"/>
              <w:bottom w:val="single" w:sz="4" w:space="0" w:color="auto"/>
              <w:right w:val="single" w:sz="4" w:space="0" w:color="auto"/>
            </w:tcBorders>
          </w:tcPr>
          <w:p w14:paraId="46F9CE78"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Раздел 3. Налоговая система Российской Федерации</w:t>
            </w:r>
          </w:p>
        </w:tc>
        <w:tc>
          <w:tcPr>
            <w:tcW w:w="621" w:type="pct"/>
            <w:tcBorders>
              <w:top w:val="single" w:sz="4" w:space="0" w:color="auto"/>
              <w:left w:val="single" w:sz="4" w:space="0" w:color="auto"/>
              <w:bottom w:val="single" w:sz="4" w:space="0" w:color="auto"/>
              <w:right w:val="single" w:sz="4" w:space="0" w:color="auto"/>
            </w:tcBorders>
          </w:tcPr>
          <w:p w14:paraId="78729A92" w14:textId="77777777" w:rsidR="002B0BA0" w:rsidRDefault="005509AD">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4</w:t>
            </w:r>
          </w:p>
        </w:tc>
        <w:tc>
          <w:tcPr>
            <w:tcW w:w="624" w:type="pct"/>
            <w:tcBorders>
              <w:top w:val="single" w:sz="4" w:space="0" w:color="auto"/>
              <w:left w:val="single" w:sz="4" w:space="0" w:color="auto"/>
              <w:bottom w:val="single" w:sz="4" w:space="0" w:color="auto"/>
              <w:right w:val="single" w:sz="4" w:space="0" w:color="auto"/>
            </w:tcBorders>
          </w:tcPr>
          <w:p w14:paraId="5FA0D018" w14:textId="77777777" w:rsidR="002B0BA0" w:rsidRDefault="002B0BA0">
            <w:pPr>
              <w:spacing w:after="0" w:line="240" w:lineRule="auto"/>
              <w:ind w:right="-1"/>
              <w:jc w:val="center"/>
              <w:rPr>
                <w:rFonts w:ascii="Times New Roman" w:hAnsi="Times New Roman"/>
                <w:b/>
                <w:bCs/>
                <w:iCs/>
                <w:sz w:val="24"/>
                <w:szCs w:val="24"/>
              </w:rPr>
            </w:pPr>
          </w:p>
        </w:tc>
      </w:tr>
      <w:tr w:rsidR="002B0BA0" w14:paraId="1C96C4C9" w14:textId="77777777">
        <w:trPr>
          <w:trHeight w:val="20"/>
        </w:trPr>
        <w:tc>
          <w:tcPr>
            <w:tcW w:w="701" w:type="pct"/>
            <w:vMerge w:val="restart"/>
            <w:tcBorders>
              <w:top w:val="single" w:sz="4" w:space="0" w:color="auto"/>
              <w:left w:val="single" w:sz="4" w:space="0" w:color="auto"/>
              <w:bottom w:val="single" w:sz="4" w:space="0" w:color="auto"/>
              <w:right w:val="single" w:sz="4" w:space="0" w:color="auto"/>
            </w:tcBorders>
          </w:tcPr>
          <w:p w14:paraId="60C6AF04"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3.1.</w:t>
            </w:r>
          </w:p>
          <w:p w14:paraId="41350D30" w14:textId="77777777" w:rsidR="002B0BA0" w:rsidRDefault="002B0BA0">
            <w:pPr>
              <w:spacing w:after="0" w:line="240" w:lineRule="auto"/>
              <w:ind w:right="-1"/>
              <w:jc w:val="both"/>
              <w:rPr>
                <w:rFonts w:ascii="Times New Roman" w:hAnsi="Times New Roman"/>
                <w:b/>
                <w:bCs/>
                <w:sz w:val="24"/>
                <w:szCs w:val="24"/>
              </w:rPr>
            </w:pPr>
          </w:p>
          <w:p w14:paraId="2B47B106"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sz w:val="24"/>
                <w:szCs w:val="24"/>
              </w:rPr>
              <w:t>Система налогообложения физических лиц</w:t>
            </w:r>
          </w:p>
        </w:tc>
        <w:tc>
          <w:tcPr>
            <w:tcW w:w="3053" w:type="pct"/>
            <w:tcBorders>
              <w:top w:val="single" w:sz="4" w:space="0" w:color="auto"/>
              <w:left w:val="single" w:sz="4" w:space="0" w:color="auto"/>
              <w:bottom w:val="single" w:sz="4" w:space="0" w:color="auto"/>
              <w:right w:val="single" w:sz="4" w:space="0" w:color="auto"/>
            </w:tcBorders>
          </w:tcPr>
          <w:p w14:paraId="785EEAB3"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621" w:type="pct"/>
            <w:tcBorders>
              <w:top w:val="single" w:sz="4" w:space="0" w:color="auto"/>
              <w:left w:val="single" w:sz="4" w:space="0" w:color="auto"/>
              <w:bottom w:val="single" w:sz="4" w:space="0" w:color="auto"/>
              <w:right w:val="single" w:sz="4" w:space="0" w:color="auto"/>
            </w:tcBorders>
            <w:vAlign w:val="center"/>
          </w:tcPr>
          <w:p w14:paraId="6C5EC5B8"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4</w:t>
            </w:r>
          </w:p>
        </w:tc>
        <w:tc>
          <w:tcPr>
            <w:tcW w:w="624" w:type="pct"/>
            <w:vMerge w:val="restart"/>
            <w:tcBorders>
              <w:top w:val="single" w:sz="4" w:space="0" w:color="auto"/>
              <w:left w:val="single" w:sz="4" w:space="0" w:color="auto"/>
              <w:bottom w:val="single" w:sz="4" w:space="0" w:color="auto"/>
              <w:right w:val="single" w:sz="4" w:space="0" w:color="auto"/>
            </w:tcBorders>
          </w:tcPr>
          <w:p w14:paraId="0AD404E1" w14:textId="77777777" w:rsidR="002B0BA0" w:rsidRDefault="005509AD">
            <w:pPr>
              <w:spacing w:after="0" w:line="240" w:lineRule="auto"/>
              <w:ind w:left="-46" w:right="-1" w:firstLine="46"/>
              <w:jc w:val="center"/>
              <w:rPr>
                <w:rFonts w:ascii="Times New Roman" w:hAnsi="Times New Roman"/>
                <w:bCs/>
                <w:iCs/>
                <w:sz w:val="24"/>
                <w:szCs w:val="24"/>
              </w:rPr>
            </w:pPr>
            <w:r>
              <w:rPr>
                <w:rFonts w:ascii="Times New Roman" w:hAnsi="Times New Roman"/>
                <w:bCs/>
                <w:iCs/>
                <w:sz w:val="24"/>
                <w:szCs w:val="24"/>
              </w:rPr>
              <w:t>ОК 01</w:t>
            </w:r>
          </w:p>
          <w:p w14:paraId="02CBE7E9" w14:textId="77777777" w:rsidR="002B0BA0" w:rsidRDefault="005509AD">
            <w:pPr>
              <w:spacing w:after="0" w:line="240" w:lineRule="auto"/>
              <w:ind w:left="-46" w:right="-1" w:firstLine="46"/>
              <w:jc w:val="center"/>
              <w:rPr>
                <w:rFonts w:ascii="Times New Roman" w:hAnsi="Times New Roman"/>
                <w:bCs/>
                <w:iCs/>
                <w:sz w:val="24"/>
                <w:szCs w:val="24"/>
              </w:rPr>
            </w:pPr>
            <w:r>
              <w:rPr>
                <w:rFonts w:ascii="Times New Roman" w:hAnsi="Times New Roman"/>
                <w:bCs/>
                <w:iCs/>
                <w:sz w:val="24"/>
                <w:szCs w:val="24"/>
              </w:rPr>
              <w:t>ОК 02</w:t>
            </w:r>
          </w:p>
          <w:p w14:paraId="638C83A6" w14:textId="77777777" w:rsidR="002B0BA0" w:rsidRDefault="005509AD">
            <w:pPr>
              <w:spacing w:after="0" w:line="240" w:lineRule="auto"/>
              <w:ind w:left="-46" w:right="-1" w:firstLine="46"/>
              <w:jc w:val="center"/>
              <w:rPr>
                <w:rFonts w:ascii="Times New Roman" w:hAnsi="Times New Roman"/>
                <w:bCs/>
                <w:iCs/>
                <w:sz w:val="24"/>
                <w:szCs w:val="24"/>
              </w:rPr>
            </w:pPr>
            <w:r>
              <w:rPr>
                <w:rFonts w:ascii="Times New Roman" w:hAnsi="Times New Roman"/>
                <w:bCs/>
                <w:iCs/>
                <w:sz w:val="24"/>
                <w:szCs w:val="24"/>
              </w:rPr>
              <w:t>ОК 03</w:t>
            </w:r>
          </w:p>
          <w:p w14:paraId="20A36561" w14:textId="77777777" w:rsidR="002B0BA0" w:rsidRDefault="005509AD">
            <w:pPr>
              <w:spacing w:after="0" w:line="240" w:lineRule="auto"/>
              <w:ind w:left="-46" w:right="-1" w:firstLine="46"/>
              <w:jc w:val="center"/>
              <w:rPr>
                <w:rFonts w:ascii="Times New Roman" w:hAnsi="Times New Roman"/>
                <w:bCs/>
                <w:iCs/>
                <w:sz w:val="24"/>
                <w:szCs w:val="24"/>
              </w:rPr>
            </w:pPr>
            <w:r>
              <w:rPr>
                <w:rFonts w:ascii="Times New Roman" w:hAnsi="Times New Roman"/>
                <w:bCs/>
                <w:iCs/>
                <w:sz w:val="24"/>
                <w:szCs w:val="24"/>
              </w:rPr>
              <w:t>ОК 05</w:t>
            </w:r>
          </w:p>
          <w:p w14:paraId="3774FE33" w14:textId="77777777" w:rsidR="002B0BA0" w:rsidRDefault="005509AD">
            <w:pPr>
              <w:spacing w:after="0" w:line="240" w:lineRule="auto"/>
              <w:ind w:left="-46" w:right="-1" w:firstLine="46"/>
              <w:jc w:val="center"/>
              <w:rPr>
                <w:rFonts w:ascii="Times New Roman" w:hAnsi="Times New Roman"/>
                <w:bCs/>
                <w:iCs/>
                <w:sz w:val="24"/>
                <w:szCs w:val="24"/>
              </w:rPr>
            </w:pPr>
            <w:r>
              <w:rPr>
                <w:rFonts w:ascii="Times New Roman" w:hAnsi="Times New Roman"/>
                <w:bCs/>
                <w:iCs/>
                <w:sz w:val="24"/>
                <w:szCs w:val="24"/>
              </w:rPr>
              <w:t>ОК 06</w:t>
            </w:r>
          </w:p>
          <w:p w14:paraId="1E48BAB4" w14:textId="77777777" w:rsidR="002B0BA0" w:rsidRDefault="005509AD">
            <w:pPr>
              <w:spacing w:after="0" w:line="240" w:lineRule="auto"/>
              <w:ind w:left="-46" w:right="-1" w:firstLine="46"/>
              <w:jc w:val="center"/>
              <w:rPr>
                <w:rFonts w:ascii="Times New Roman" w:hAnsi="Times New Roman"/>
                <w:bCs/>
                <w:iCs/>
                <w:sz w:val="24"/>
                <w:szCs w:val="24"/>
              </w:rPr>
            </w:pPr>
            <w:r>
              <w:rPr>
                <w:rFonts w:ascii="Times New Roman" w:hAnsi="Times New Roman"/>
                <w:bCs/>
                <w:iCs/>
                <w:sz w:val="24"/>
                <w:szCs w:val="24"/>
              </w:rPr>
              <w:t>ОК 09</w:t>
            </w:r>
          </w:p>
          <w:p w14:paraId="672F4C80" w14:textId="77777777" w:rsidR="002B0BA0" w:rsidRDefault="002B0BA0">
            <w:pPr>
              <w:spacing w:after="0" w:line="240" w:lineRule="auto"/>
              <w:ind w:left="-46" w:right="-1" w:firstLine="46"/>
              <w:jc w:val="center"/>
              <w:rPr>
                <w:rFonts w:ascii="Times New Roman" w:hAnsi="Times New Roman"/>
                <w:b/>
                <w:sz w:val="24"/>
                <w:szCs w:val="24"/>
              </w:rPr>
            </w:pPr>
          </w:p>
        </w:tc>
      </w:tr>
      <w:tr w:rsidR="002B0BA0" w14:paraId="349B280A"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5F081747"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5471EAD7" w14:textId="77777777" w:rsidR="002B0BA0" w:rsidRDefault="005509AD">
            <w:pPr>
              <w:pStyle w:val="aff9"/>
              <w:spacing w:before="0" w:after="0"/>
              <w:ind w:left="0" w:right="-1" w:firstLine="550"/>
              <w:jc w:val="both"/>
            </w:pPr>
            <w: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621" w:type="pct"/>
            <w:tcBorders>
              <w:top w:val="single" w:sz="4" w:space="0" w:color="auto"/>
              <w:left w:val="single" w:sz="4" w:space="0" w:color="auto"/>
              <w:bottom w:val="single" w:sz="4" w:space="0" w:color="auto"/>
              <w:right w:val="single" w:sz="4" w:space="0" w:color="auto"/>
            </w:tcBorders>
            <w:vAlign w:val="center"/>
          </w:tcPr>
          <w:p w14:paraId="314B1119" w14:textId="77777777" w:rsidR="002B0BA0" w:rsidRDefault="002B0BA0">
            <w:pPr>
              <w:suppressAutoHyphens/>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27DBC181" w14:textId="77777777" w:rsidR="002B0BA0" w:rsidRDefault="002B0BA0">
            <w:pPr>
              <w:spacing w:after="0" w:line="240" w:lineRule="auto"/>
              <w:ind w:right="-1"/>
              <w:jc w:val="center"/>
              <w:rPr>
                <w:rFonts w:ascii="Times New Roman" w:hAnsi="Times New Roman"/>
                <w:b/>
                <w:sz w:val="24"/>
                <w:szCs w:val="24"/>
              </w:rPr>
            </w:pPr>
          </w:p>
        </w:tc>
      </w:tr>
      <w:tr w:rsidR="002B0BA0" w14:paraId="26ECD32E"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3F5BC79F"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3F05FD3F"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621" w:type="pct"/>
            <w:tcBorders>
              <w:top w:val="single" w:sz="4" w:space="0" w:color="auto"/>
              <w:left w:val="single" w:sz="4" w:space="0" w:color="auto"/>
              <w:bottom w:val="single" w:sz="4" w:space="0" w:color="auto"/>
              <w:right w:val="single" w:sz="4" w:space="0" w:color="auto"/>
            </w:tcBorders>
            <w:vAlign w:val="center"/>
          </w:tcPr>
          <w:p w14:paraId="63D13599" w14:textId="77777777" w:rsidR="002B0BA0" w:rsidRDefault="002B0BA0">
            <w:pPr>
              <w:suppressAutoHyphens/>
              <w:spacing w:after="0" w:line="240" w:lineRule="auto"/>
              <w:ind w:right="-1"/>
              <w:jc w:val="center"/>
              <w:rPr>
                <w:rFonts w:ascii="Times New Roman" w:hAnsi="Times New Roman"/>
                <w:i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6C021502" w14:textId="77777777" w:rsidR="002B0BA0" w:rsidRDefault="002B0BA0">
            <w:pPr>
              <w:spacing w:after="0" w:line="240" w:lineRule="auto"/>
              <w:ind w:right="-1"/>
              <w:jc w:val="center"/>
              <w:rPr>
                <w:rFonts w:ascii="Times New Roman" w:hAnsi="Times New Roman"/>
                <w:b/>
                <w:sz w:val="24"/>
                <w:szCs w:val="24"/>
              </w:rPr>
            </w:pPr>
          </w:p>
        </w:tc>
      </w:tr>
      <w:tr w:rsidR="002B0BA0" w14:paraId="21D9637B"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666E6373"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33EA2784"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38FACCA5" w14:textId="77777777" w:rsidR="002B0BA0" w:rsidRDefault="005509AD">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4" w:type="pct"/>
            <w:vMerge/>
            <w:tcBorders>
              <w:top w:val="single" w:sz="4" w:space="0" w:color="auto"/>
              <w:left w:val="single" w:sz="4" w:space="0" w:color="auto"/>
              <w:bottom w:val="single" w:sz="4" w:space="0" w:color="auto"/>
              <w:right w:val="single" w:sz="4" w:space="0" w:color="auto"/>
            </w:tcBorders>
            <w:vAlign w:val="center"/>
          </w:tcPr>
          <w:p w14:paraId="088999AE" w14:textId="77777777" w:rsidR="002B0BA0" w:rsidRDefault="002B0BA0">
            <w:pPr>
              <w:spacing w:after="0" w:line="240" w:lineRule="auto"/>
              <w:ind w:right="-1"/>
              <w:jc w:val="center"/>
              <w:rPr>
                <w:rFonts w:ascii="Times New Roman" w:hAnsi="Times New Roman"/>
                <w:b/>
                <w:sz w:val="24"/>
                <w:szCs w:val="24"/>
              </w:rPr>
            </w:pPr>
          </w:p>
        </w:tc>
      </w:tr>
      <w:tr w:rsidR="002B0BA0" w14:paraId="360377C3" w14:textId="77777777">
        <w:trPr>
          <w:trHeight w:val="371"/>
        </w:trPr>
        <w:tc>
          <w:tcPr>
            <w:tcW w:w="3754" w:type="pct"/>
            <w:gridSpan w:val="2"/>
            <w:tcBorders>
              <w:top w:val="single" w:sz="4" w:space="0" w:color="auto"/>
              <w:left w:val="single" w:sz="4" w:space="0" w:color="auto"/>
              <w:bottom w:val="single" w:sz="4" w:space="0" w:color="auto"/>
              <w:right w:val="single" w:sz="4" w:space="0" w:color="auto"/>
            </w:tcBorders>
          </w:tcPr>
          <w:p w14:paraId="2BCA3329"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Раздел 4. Инвестиции: формирование стратегии инвестирования и инструменты для ее реализации</w:t>
            </w:r>
          </w:p>
        </w:tc>
        <w:tc>
          <w:tcPr>
            <w:tcW w:w="621" w:type="pct"/>
            <w:tcBorders>
              <w:top w:val="single" w:sz="4" w:space="0" w:color="auto"/>
              <w:left w:val="single" w:sz="4" w:space="0" w:color="auto"/>
              <w:bottom w:val="single" w:sz="4" w:space="0" w:color="auto"/>
              <w:right w:val="single" w:sz="4" w:space="0" w:color="auto"/>
            </w:tcBorders>
          </w:tcPr>
          <w:p w14:paraId="07197EB2" w14:textId="77777777" w:rsidR="002B0BA0" w:rsidRDefault="005509AD">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10</w:t>
            </w:r>
          </w:p>
        </w:tc>
        <w:tc>
          <w:tcPr>
            <w:tcW w:w="624" w:type="pct"/>
            <w:tcBorders>
              <w:top w:val="single" w:sz="4" w:space="0" w:color="auto"/>
              <w:left w:val="single" w:sz="4" w:space="0" w:color="auto"/>
              <w:bottom w:val="single" w:sz="4" w:space="0" w:color="auto"/>
              <w:right w:val="single" w:sz="4" w:space="0" w:color="auto"/>
            </w:tcBorders>
          </w:tcPr>
          <w:p w14:paraId="781E1B1F" w14:textId="77777777" w:rsidR="002B0BA0" w:rsidRDefault="002B0BA0">
            <w:pPr>
              <w:spacing w:after="0" w:line="240" w:lineRule="auto"/>
              <w:ind w:right="-1"/>
              <w:jc w:val="center"/>
              <w:rPr>
                <w:rFonts w:ascii="Times New Roman" w:hAnsi="Times New Roman"/>
                <w:b/>
                <w:bCs/>
                <w:iCs/>
                <w:sz w:val="24"/>
                <w:szCs w:val="24"/>
              </w:rPr>
            </w:pPr>
          </w:p>
        </w:tc>
      </w:tr>
      <w:tr w:rsidR="002B0BA0" w14:paraId="4BE9D650" w14:textId="77777777">
        <w:trPr>
          <w:trHeight w:val="20"/>
        </w:trPr>
        <w:tc>
          <w:tcPr>
            <w:tcW w:w="701" w:type="pct"/>
            <w:vMerge w:val="restart"/>
            <w:tcBorders>
              <w:top w:val="single" w:sz="4" w:space="0" w:color="auto"/>
              <w:left w:val="single" w:sz="4" w:space="0" w:color="auto"/>
              <w:bottom w:val="single" w:sz="4" w:space="0" w:color="auto"/>
              <w:right w:val="single" w:sz="4" w:space="0" w:color="auto"/>
            </w:tcBorders>
          </w:tcPr>
          <w:p w14:paraId="3E16454A"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4.1.</w:t>
            </w:r>
          </w:p>
          <w:p w14:paraId="776CEC5D" w14:textId="77777777" w:rsidR="002B0BA0" w:rsidRDefault="002B0BA0">
            <w:pPr>
              <w:spacing w:after="0" w:line="240" w:lineRule="auto"/>
              <w:ind w:right="-1"/>
              <w:jc w:val="both"/>
              <w:rPr>
                <w:rFonts w:ascii="Times New Roman" w:hAnsi="Times New Roman"/>
                <w:b/>
                <w:bCs/>
                <w:sz w:val="24"/>
                <w:szCs w:val="24"/>
              </w:rPr>
            </w:pPr>
          </w:p>
          <w:p w14:paraId="28B4ACBD"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Формирование стратегии инвестирования</w:t>
            </w:r>
          </w:p>
          <w:p w14:paraId="3653995D"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402F624C"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621" w:type="pct"/>
            <w:tcBorders>
              <w:top w:val="single" w:sz="4" w:space="0" w:color="auto"/>
              <w:left w:val="single" w:sz="4" w:space="0" w:color="auto"/>
              <w:bottom w:val="single" w:sz="4" w:space="0" w:color="auto"/>
              <w:right w:val="single" w:sz="4" w:space="0" w:color="auto"/>
            </w:tcBorders>
            <w:vAlign w:val="center"/>
          </w:tcPr>
          <w:p w14:paraId="74DACB75"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3</w:t>
            </w:r>
          </w:p>
        </w:tc>
        <w:tc>
          <w:tcPr>
            <w:tcW w:w="624" w:type="pct"/>
            <w:vMerge w:val="restart"/>
            <w:tcBorders>
              <w:top w:val="single" w:sz="4" w:space="0" w:color="auto"/>
              <w:left w:val="single" w:sz="4" w:space="0" w:color="auto"/>
              <w:bottom w:val="single" w:sz="4" w:space="0" w:color="auto"/>
              <w:right w:val="single" w:sz="4" w:space="0" w:color="auto"/>
            </w:tcBorders>
          </w:tcPr>
          <w:p w14:paraId="08BC3D25" w14:textId="77777777" w:rsidR="002B0BA0" w:rsidRDefault="002B0BA0">
            <w:pPr>
              <w:spacing w:after="0" w:line="240" w:lineRule="auto"/>
              <w:ind w:right="-1"/>
              <w:jc w:val="center"/>
              <w:rPr>
                <w:rFonts w:ascii="Times New Roman" w:hAnsi="Times New Roman"/>
                <w:bCs/>
                <w:iCs/>
                <w:sz w:val="24"/>
                <w:szCs w:val="24"/>
              </w:rPr>
            </w:pPr>
          </w:p>
          <w:p w14:paraId="38826ED0" w14:textId="77777777" w:rsidR="002B0BA0" w:rsidRDefault="002B0BA0">
            <w:pPr>
              <w:spacing w:after="0" w:line="240" w:lineRule="auto"/>
              <w:ind w:right="-1"/>
              <w:jc w:val="center"/>
              <w:rPr>
                <w:rFonts w:ascii="Times New Roman" w:hAnsi="Times New Roman"/>
                <w:bCs/>
                <w:iCs/>
                <w:sz w:val="24"/>
                <w:szCs w:val="24"/>
              </w:rPr>
            </w:pPr>
          </w:p>
          <w:p w14:paraId="7EE1E82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01</w:t>
            </w:r>
          </w:p>
          <w:p w14:paraId="3B93B15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2C06ADEC"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03</w:t>
            </w:r>
          </w:p>
          <w:p w14:paraId="174AF860"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322732D9"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24D67C9C"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06</w:t>
            </w:r>
          </w:p>
          <w:p w14:paraId="537734FA"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1F383F87" w14:textId="77777777" w:rsidR="002B0BA0" w:rsidRDefault="002B0BA0">
            <w:pPr>
              <w:spacing w:after="0" w:line="240" w:lineRule="auto"/>
              <w:ind w:right="-1"/>
              <w:jc w:val="center"/>
              <w:rPr>
                <w:rFonts w:ascii="Times New Roman" w:hAnsi="Times New Roman"/>
                <w:b/>
                <w:sz w:val="24"/>
                <w:szCs w:val="24"/>
              </w:rPr>
            </w:pPr>
          </w:p>
        </w:tc>
      </w:tr>
      <w:tr w:rsidR="002B0BA0" w14:paraId="21A75326"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64CFA4B6"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0CEEB84E" w14:textId="77777777" w:rsidR="002B0BA0" w:rsidRDefault="005509AD">
            <w:pPr>
              <w:pStyle w:val="aff9"/>
              <w:spacing w:before="0" w:after="0"/>
              <w:ind w:left="0" w:right="-1" w:firstLine="550"/>
              <w:jc w:val="both"/>
            </w:pPr>
            <w: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621" w:type="pct"/>
            <w:tcBorders>
              <w:top w:val="single" w:sz="4" w:space="0" w:color="auto"/>
              <w:left w:val="single" w:sz="4" w:space="0" w:color="auto"/>
              <w:bottom w:val="single" w:sz="4" w:space="0" w:color="auto"/>
              <w:right w:val="single" w:sz="4" w:space="0" w:color="auto"/>
            </w:tcBorders>
            <w:vAlign w:val="center"/>
          </w:tcPr>
          <w:p w14:paraId="3D21482D" w14:textId="77777777" w:rsidR="002B0BA0" w:rsidRDefault="002B0BA0">
            <w:pPr>
              <w:suppressAutoHyphens/>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40DAB6E5" w14:textId="77777777" w:rsidR="002B0BA0" w:rsidRDefault="002B0BA0">
            <w:pPr>
              <w:spacing w:after="0" w:line="240" w:lineRule="auto"/>
              <w:ind w:right="-1"/>
              <w:jc w:val="center"/>
              <w:rPr>
                <w:rFonts w:ascii="Times New Roman" w:hAnsi="Times New Roman"/>
                <w:b/>
                <w:sz w:val="24"/>
                <w:szCs w:val="24"/>
              </w:rPr>
            </w:pPr>
          </w:p>
        </w:tc>
      </w:tr>
      <w:tr w:rsidR="002B0BA0" w14:paraId="3839B9EE"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2B2D981F"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0F31A366"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621" w:type="pct"/>
            <w:tcBorders>
              <w:top w:val="single" w:sz="4" w:space="0" w:color="auto"/>
              <w:left w:val="single" w:sz="4" w:space="0" w:color="auto"/>
              <w:bottom w:val="single" w:sz="4" w:space="0" w:color="auto"/>
              <w:right w:val="single" w:sz="4" w:space="0" w:color="auto"/>
            </w:tcBorders>
            <w:vAlign w:val="center"/>
          </w:tcPr>
          <w:p w14:paraId="7E563420"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tcPr>
          <w:p w14:paraId="4C1AB90B" w14:textId="77777777" w:rsidR="002B0BA0" w:rsidRDefault="002B0BA0">
            <w:pPr>
              <w:spacing w:after="0" w:line="240" w:lineRule="auto"/>
              <w:ind w:right="-1"/>
              <w:jc w:val="center"/>
              <w:rPr>
                <w:rFonts w:ascii="Times New Roman" w:hAnsi="Times New Roman"/>
                <w:b/>
                <w:sz w:val="24"/>
                <w:szCs w:val="24"/>
              </w:rPr>
            </w:pPr>
          </w:p>
        </w:tc>
      </w:tr>
      <w:tr w:rsidR="002B0BA0" w14:paraId="46334CD6"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199EBE9F"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7A03A776"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 4. Мозговой штурм «Инвестиции в образах мировой культуры»</w:t>
            </w:r>
          </w:p>
        </w:tc>
        <w:tc>
          <w:tcPr>
            <w:tcW w:w="621" w:type="pct"/>
            <w:tcBorders>
              <w:top w:val="single" w:sz="4" w:space="0" w:color="auto"/>
              <w:left w:val="single" w:sz="4" w:space="0" w:color="auto"/>
              <w:bottom w:val="single" w:sz="4" w:space="0" w:color="auto"/>
              <w:right w:val="single" w:sz="4" w:space="0" w:color="auto"/>
            </w:tcBorders>
            <w:vAlign w:val="center"/>
          </w:tcPr>
          <w:p w14:paraId="793C4191" w14:textId="77777777" w:rsidR="002B0BA0" w:rsidRDefault="002B0BA0">
            <w:pPr>
              <w:suppressAutoHyphens/>
              <w:spacing w:after="0" w:line="240" w:lineRule="auto"/>
              <w:ind w:right="-1"/>
              <w:jc w:val="center"/>
              <w:rPr>
                <w:rFonts w:ascii="Times New Roman" w:hAnsi="Times New Roman"/>
                <w:i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17AC4081" w14:textId="77777777" w:rsidR="002B0BA0" w:rsidRDefault="002B0BA0">
            <w:pPr>
              <w:spacing w:after="0" w:line="240" w:lineRule="auto"/>
              <w:ind w:right="-1"/>
              <w:jc w:val="center"/>
              <w:rPr>
                <w:rFonts w:ascii="Times New Roman" w:hAnsi="Times New Roman"/>
                <w:b/>
                <w:sz w:val="24"/>
                <w:szCs w:val="24"/>
              </w:rPr>
            </w:pPr>
          </w:p>
        </w:tc>
      </w:tr>
      <w:tr w:rsidR="002B0BA0" w14:paraId="3E0F7FEF"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39177B85"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54EA659F"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3F496977" w14:textId="77777777" w:rsidR="002B0BA0" w:rsidRDefault="005509AD">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4" w:type="pct"/>
            <w:vMerge/>
            <w:tcBorders>
              <w:top w:val="single" w:sz="4" w:space="0" w:color="auto"/>
              <w:left w:val="single" w:sz="4" w:space="0" w:color="auto"/>
              <w:bottom w:val="single" w:sz="4" w:space="0" w:color="auto"/>
              <w:right w:val="single" w:sz="4" w:space="0" w:color="auto"/>
            </w:tcBorders>
            <w:vAlign w:val="center"/>
          </w:tcPr>
          <w:p w14:paraId="7E5FD8DD" w14:textId="77777777" w:rsidR="002B0BA0" w:rsidRDefault="002B0BA0">
            <w:pPr>
              <w:spacing w:after="0" w:line="240" w:lineRule="auto"/>
              <w:ind w:right="-1"/>
              <w:jc w:val="center"/>
              <w:rPr>
                <w:rFonts w:ascii="Times New Roman" w:hAnsi="Times New Roman"/>
                <w:b/>
                <w:sz w:val="24"/>
                <w:szCs w:val="24"/>
              </w:rPr>
            </w:pPr>
          </w:p>
        </w:tc>
      </w:tr>
      <w:tr w:rsidR="002B0BA0" w14:paraId="50F7C2BE" w14:textId="77777777">
        <w:trPr>
          <w:trHeight w:val="20"/>
        </w:trPr>
        <w:tc>
          <w:tcPr>
            <w:tcW w:w="701" w:type="pct"/>
            <w:vMerge w:val="restart"/>
            <w:tcBorders>
              <w:top w:val="single" w:sz="4" w:space="0" w:color="auto"/>
              <w:left w:val="single" w:sz="4" w:space="0" w:color="auto"/>
              <w:bottom w:val="single" w:sz="4" w:space="0" w:color="auto"/>
              <w:right w:val="single" w:sz="4" w:space="0" w:color="auto"/>
            </w:tcBorders>
          </w:tcPr>
          <w:p w14:paraId="73ABD228" w14:textId="77777777" w:rsidR="002B0BA0" w:rsidRDefault="005509AD">
            <w:pPr>
              <w:spacing w:after="0" w:line="240" w:lineRule="auto"/>
              <w:ind w:right="-1"/>
              <w:jc w:val="both"/>
              <w:rPr>
                <w:rFonts w:ascii="Times New Roman" w:hAnsi="Times New Roman"/>
                <w:b/>
                <w:bCs/>
                <w:sz w:val="24"/>
                <w:szCs w:val="24"/>
              </w:rPr>
            </w:pPr>
            <w:bookmarkStart w:id="658" w:name="_Hlk78413042"/>
            <w:r>
              <w:rPr>
                <w:rFonts w:ascii="Times New Roman" w:hAnsi="Times New Roman"/>
                <w:b/>
                <w:bCs/>
                <w:sz w:val="24"/>
                <w:szCs w:val="24"/>
              </w:rPr>
              <w:t>Тема № 4.2.</w:t>
            </w:r>
          </w:p>
          <w:p w14:paraId="21AA3CAC" w14:textId="77777777" w:rsidR="002B0BA0" w:rsidRDefault="002B0BA0">
            <w:pPr>
              <w:spacing w:after="0" w:line="240" w:lineRule="auto"/>
              <w:ind w:right="-1"/>
              <w:jc w:val="both"/>
              <w:rPr>
                <w:rFonts w:ascii="Times New Roman" w:hAnsi="Times New Roman"/>
                <w:b/>
                <w:bCs/>
                <w:sz w:val="24"/>
                <w:szCs w:val="24"/>
              </w:rPr>
            </w:pPr>
          </w:p>
          <w:p w14:paraId="1AE65AF1"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Виды ценных бумаг и производных финансовых инструментов</w:t>
            </w:r>
          </w:p>
        </w:tc>
        <w:tc>
          <w:tcPr>
            <w:tcW w:w="3053" w:type="pct"/>
            <w:tcBorders>
              <w:top w:val="single" w:sz="4" w:space="0" w:color="auto"/>
              <w:left w:val="single" w:sz="4" w:space="0" w:color="auto"/>
              <w:bottom w:val="single" w:sz="4" w:space="0" w:color="auto"/>
              <w:right w:val="single" w:sz="4" w:space="0" w:color="auto"/>
            </w:tcBorders>
          </w:tcPr>
          <w:p w14:paraId="123B9BD5"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621" w:type="pct"/>
            <w:tcBorders>
              <w:top w:val="single" w:sz="4" w:space="0" w:color="auto"/>
              <w:left w:val="single" w:sz="4" w:space="0" w:color="auto"/>
              <w:bottom w:val="single" w:sz="4" w:space="0" w:color="auto"/>
              <w:right w:val="single" w:sz="4" w:space="0" w:color="auto"/>
            </w:tcBorders>
            <w:vAlign w:val="center"/>
          </w:tcPr>
          <w:p w14:paraId="13D5EA69" w14:textId="77777777" w:rsidR="002B0BA0" w:rsidRDefault="005509AD">
            <w:pPr>
              <w:spacing w:after="0" w:line="240" w:lineRule="auto"/>
              <w:ind w:right="-1"/>
              <w:jc w:val="center"/>
              <w:rPr>
                <w:rFonts w:ascii="Times New Roman" w:hAnsi="Times New Roman"/>
                <w:b/>
                <w:sz w:val="24"/>
                <w:szCs w:val="24"/>
              </w:rPr>
            </w:pPr>
            <w:r>
              <w:rPr>
                <w:rFonts w:ascii="Times New Roman" w:hAnsi="Times New Roman"/>
                <w:b/>
                <w:sz w:val="24"/>
                <w:szCs w:val="24"/>
              </w:rPr>
              <w:t>3</w:t>
            </w:r>
          </w:p>
        </w:tc>
        <w:tc>
          <w:tcPr>
            <w:tcW w:w="624" w:type="pct"/>
            <w:vMerge w:val="restart"/>
            <w:tcBorders>
              <w:top w:val="single" w:sz="4" w:space="0" w:color="auto"/>
              <w:left w:val="single" w:sz="4" w:space="0" w:color="auto"/>
              <w:bottom w:val="single" w:sz="4" w:space="0" w:color="auto"/>
              <w:right w:val="single" w:sz="4" w:space="0" w:color="auto"/>
            </w:tcBorders>
          </w:tcPr>
          <w:p w14:paraId="108E822F"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01</w:t>
            </w:r>
          </w:p>
          <w:p w14:paraId="4624F5DA"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12F88F8E"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03</w:t>
            </w:r>
          </w:p>
          <w:p w14:paraId="64A7E88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188FF70F"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6605AB86"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06</w:t>
            </w:r>
          </w:p>
          <w:p w14:paraId="029232E9"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3DB7D875" w14:textId="77777777" w:rsidR="002B0BA0" w:rsidRDefault="002B0BA0">
            <w:pPr>
              <w:spacing w:after="0" w:line="240" w:lineRule="auto"/>
              <w:ind w:right="-1"/>
              <w:jc w:val="center"/>
              <w:rPr>
                <w:rFonts w:ascii="Times New Roman" w:hAnsi="Times New Roman"/>
                <w:b/>
                <w:sz w:val="24"/>
                <w:szCs w:val="24"/>
              </w:rPr>
            </w:pPr>
          </w:p>
        </w:tc>
      </w:tr>
      <w:tr w:rsidR="002B0BA0" w14:paraId="7407AB39"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4BF6D361"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571820B4" w14:textId="77777777" w:rsidR="002B0BA0" w:rsidRDefault="005509AD">
            <w:pPr>
              <w:spacing w:after="0" w:line="240" w:lineRule="auto"/>
              <w:ind w:right="-1" w:firstLine="550"/>
              <w:jc w:val="both"/>
              <w:rPr>
                <w:rFonts w:ascii="Times New Roman" w:hAnsi="Times New Roman"/>
                <w:bCs/>
                <w:sz w:val="24"/>
                <w:szCs w:val="24"/>
              </w:rPr>
            </w:pPr>
            <w:r>
              <w:rPr>
                <w:rFonts w:ascii="Times New Roman" w:hAnsi="Times New Roman"/>
                <w:bCs/>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621" w:type="pct"/>
            <w:tcBorders>
              <w:top w:val="single" w:sz="4" w:space="0" w:color="auto"/>
              <w:left w:val="single" w:sz="4" w:space="0" w:color="auto"/>
              <w:bottom w:val="single" w:sz="4" w:space="0" w:color="auto"/>
              <w:right w:val="single" w:sz="4" w:space="0" w:color="auto"/>
            </w:tcBorders>
            <w:vAlign w:val="center"/>
          </w:tcPr>
          <w:p w14:paraId="53AB8BE1" w14:textId="77777777" w:rsidR="002B0BA0" w:rsidRDefault="002B0BA0">
            <w:pPr>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7722258E" w14:textId="77777777" w:rsidR="002B0BA0" w:rsidRDefault="002B0BA0">
            <w:pPr>
              <w:spacing w:after="0" w:line="240" w:lineRule="auto"/>
              <w:ind w:right="-1"/>
              <w:jc w:val="center"/>
              <w:rPr>
                <w:rFonts w:ascii="Times New Roman" w:hAnsi="Times New Roman"/>
                <w:b/>
                <w:sz w:val="24"/>
                <w:szCs w:val="24"/>
              </w:rPr>
            </w:pPr>
          </w:p>
        </w:tc>
      </w:tr>
      <w:tr w:rsidR="002B0BA0" w14:paraId="37C8D0B4"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6540A69C"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7C44A714"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621" w:type="pct"/>
            <w:tcBorders>
              <w:top w:val="single" w:sz="4" w:space="0" w:color="auto"/>
              <w:left w:val="single" w:sz="4" w:space="0" w:color="auto"/>
              <w:bottom w:val="single" w:sz="4" w:space="0" w:color="auto"/>
              <w:right w:val="single" w:sz="4" w:space="0" w:color="auto"/>
            </w:tcBorders>
            <w:vAlign w:val="center"/>
          </w:tcPr>
          <w:p w14:paraId="70CAA67E"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tcPr>
          <w:p w14:paraId="29623645" w14:textId="77777777" w:rsidR="002B0BA0" w:rsidRDefault="002B0BA0">
            <w:pPr>
              <w:spacing w:after="0" w:line="240" w:lineRule="auto"/>
              <w:ind w:right="-1"/>
              <w:jc w:val="center"/>
              <w:rPr>
                <w:rFonts w:ascii="Times New Roman" w:hAnsi="Times New Roman"/>
                <w:b/>
                <w:sz w:val="24"/>
                <w:szCs w:val="24"/>
              </w:rPr>
            </w:pPr>
          </w:p>
        </w:tc>
      </w:tr>
      <w:tr w:rsidR="002B0BA0" w14:paraId="4D7C278A"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2DFB68DA"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20F23669"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5. Решение кейса «Финансист. Покупка ценных бумаг и формирование инвестиционного портфеля»</w:t>
            </w:r>
          </w:p>
        </w:tc>
        <w:tc>
          <w:tcPr>
            <w:tcW w:w="621" w:type="pct"/>
            <w:tcBorders>
              <w:top w:val="single" w:sz="4" w:space="0" w:color="auto"/>
              <w:left w:val="single" w:sz="4" w:space="0" w:color="auto"/>
              <w:bottom w:val="single" w:sz="4" w:space="0" w:color="auto"/>
              <w:right w:val="single" w:sz="4" w:space="0" w:color="auto"/>
            </w:tcBorders>
            <w:vAlign w:val="center"/>
          </w:tcPr>
          <w:p w14:paraId="071E0B00" w14:textId="77777777" w:rsidR="002B0BA0" w:rsidRDefault="005509AD">
            <w:pPr>
              <w:spacing w:after="0" w:line="240" w:lineRule="auto"/>
              <w:ind w:right="-1"/>
              <w:jc w:val="center"/>
              <w:rPr>
                <w:rFonts w:ascii="Times New Roman" w:hAnsi="Times New Roman"/>
                <w:bCs/>
                <w:sz w:val="24"/>
                <w:szCs w:val="24"/>
              </w:rPr>
            </w:pPr>
            <w:r>
              <w:rPr>
                <w:rFonts w:ascii="Times New Roman" w:hAnsi="Times New Roman"/>
                <w:bCs/>
                <w:sz w:val="24"/>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tcPr>
          <w:p w14:paraId="2698C2F6" w14:textId="77777777" w:rsidR="002B0BA0" w:rsidRDefault="002B0BA0">
            <w:pPr>
              <w:spacing w:after="0" w:line="240" w:lineRule="auto"/>
              <w:ind w:right="-1"/>
              <w:jc w:val="center"/>
              <w:rPr>
                <w:rFonts w:ascii="Times New Roman" w:hAnsi="Times New Roman"/>
                <w:b/>
                <w:sz w:val="24"/>
                <w:szCs w:val="24"/>
              </w:rPr>
            </w:pPr>
          </w:p>
        </w:tc>
      </w:tr>
      <w:tr w:rsidR="002B0BA0" w14:paraId="38F6B824"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2F05C09C"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0ABAF498"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41462F7B" w14:textId="77777777" w:rsidR="002B0BA0" w:rsidRDefault="005509AD">
            <w:pPr>
              <w:spacing w:after="0" w:line="240" w:lineRule="auto"/>
              <w:ind w:right="-1"/>
              <w:jc w:val="center"/>
              <w:rPr>
                <w:rFonts w:ascii="Times New Roman" w:hAnsi="Times New Roman"/>
                <w:bCs/>
                <w:sz w:val="24"/>
                <w:szCs w:val="24"/>
              </w:rPr>
            </w:pPr>
            <w:r>
              <w:rPr>
                <w:rFonts w:ascii="Times New Roman" w:hAnsi="Times New Roman"/>
                <w:bCs/>
                <w:sz w:val="24"/>
                <w:szCs w:val="24"/>
              </w:rPr>
              <w:t>-</w:t>
            </w:r>
          </w:p>
        </w:tc>
        <w:tc>
          <w:tcPr>
            <w:tcW w:w="624" w:type="pct"/>
            <w:vMerge/>
            <w:tcBorders>
              <w:top w:val="single" w:sz="4" w:space="0" w:color="auto"/>
              <w:left w:val="single" w:sz="4" w:space="0" w:color="auto"/>
              <w:bottom w:val="single" w:sz="4" w:space="0" w:color="auto"/>
              <w:right w:val="single" w:sz="4" w:space="0" w:color="auto"/>
            </w:tcBorders>
            <w:vAlign w:val="center"/>
          </w:tcPr>
          <w:p w14:paraId="3C98475E" w14:textId="77777777" w:rsidR="002B0BA0" w:rsidRDefault="002B0BA0">
            <w:pPr>
              <w:spacing w:after="0" w:line="240" w:lineRule="auto"/>
              <w:ind w:right="-1"/>
              <w:jc w:val="center"/>
              <w:rPr>
                <w:rFonts w:ascii="Times New Roman" w:hAnsi="Times New Roman"/>
                <w:b/>
                <w:sz w:val="24"/>
                <w:szCs w:val="24"/>
              </w:rPr>
            </w:pPr>
          </w:p>
        </w:tc>
      </w:tr>
      <w:tr w:rsidR="002B0BA0" w14:paraId="56B68284" w14:textId="77777777">
        <w:trPr>
          <w:trHeight w:val="20"/>
        </w:trPr>
        <w:tc>
          <w:tcPr>
            <w:tcW w:w="701" w:type="pct"/>
            <w:vMerge w:val="restart"/>
            <w:tcBorders>
              <w:top w:val="single" w:sz="4" w:space="0" w:color="auto"/>
              <w:left w:val="single" w:sz="4" w:space="0" w:color="auto"/>
              <w:bottom w:val="single" w:sz="4" w:space="0" w:color="auto"/>
              <w:right w:val="single" w:sz="4" w:space="0" w:color="auto"/>
            </w:tcBorders>
          </w:tcPr>
          <w:p w14:paraId="6C03127E"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 4.3.</w:t>
            </w:r>
          </w:p>
          <w:p w14:paraId="4CE96EAC" w14:textId="77777777" w:rsidR="002B0BA0" w:rsidRDefault="002B0BA0">
            <w:pPr>
              <w:spacing w:after="0" w:line="240" w:lineRule="auto"/>
              <w:ind w:right="-1"/>
              <w:jc w:val="both"/>
              <w:rPr>
                <w:rFonts w:ascii="Times New Roman" w:hAnsi="Times New Roman"/>
                <w:b/>
                <w:bCs/>
                <w:sz w:val="24"/>
                <w:szCs w:val="24"/>
              </w:rPr>
            </w:pPr>
          </w:p>
          <w:p w14:paraId="3247A2EA"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Способы принятия финансовых решений</w:t>
            </w:r>
          </w:p>
        </w:tc>
        <w:tc>
          <w:tcPr>
            <w:tcW w:w="3053" w:type="pct"/>
            <w:tcBorders>
              <w:top w:val="single" w:sz="4" w:space="0" w:color="auto"/>
              <w:left w:val="single" w:sz="4" w:space="0" w:color="auto"/>
              <w:bottom w:val="single" w:sz="4" w:space="0" w:color="auto"/>
              <w:right w:val="single" w:sz="4" w:space="0" w:color="auto"/>
            </w:tcBorders>
          </w:tcPr>
          <w:p w14:paraId="0141AA1A"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621" w:type="pct"/>
            <w:tcBorders>
              <w:top w:val="single" w:sz="4" w:space="0" w:color="auto"/>
              <w:left w:val="single" w:sz="4" w:space="0" w:color="auto"/>
              <w:bottom w:val="single" w:sz="4" w:space="0" w:color="auto"/>
              <w:right w:val="single" w:sz="4" w:space="0" w:color="auto"/>
            </w:tcBorders>
            <w:vAlign w:val="center"/>
          </w:tcPr>
          <w:p w14:paraId="4F2758AC" w14:textId="77777777" w:rsidR="002B0BA0" w:rsidRDefault="005509AD">
            <w:pPr>
              <w:spacing w:after="0" w:line="240" w:lineRule="auto"/>
              <w:ind w:right="-1"/>
              <w:jc w:val="center"/>
              <w:rPr>
                <w:rFonts w:ascii="Times New Roman" w:hAnsi="Times New Roman"/>
                <w:b/>
                <w:sz w:val="24"/>
                <w:szCs w:val="24"/>
              </w:rPr>
            </w:pPr>
            <w:r>
              <w:rPr>
                <w:rFonts w:ascii="Times New Roman" w:hAnsi="Times New Roman"/>
                <w:b/>
                <w:sz w:val="24"/>
                <w:szCs w:val="24"/>
              </w:rPr>
              <w:t>4</w:t>
            </w:r>
          </w:p>
        </w:tc>
        <w:tc>
          <w:tcPr>
            <w:tcW w:w="624" w:type="pct"/>
            <w:vMerge w:val="restart"/>
            <w:tcBorders>
              <w:top w:val="single" w:sz="4" w:space="0" w:color="auto"/>
              <w:left w:val="single" w:sz="4" w:space="0" w:color="auto"/>
              <w:bottom w:val="single" w:sz="4" w:space="0" w:color="auto"/>
              <w:right w:val="single" w:sz="4" w:space="0" w:color="auto"/>
            </w:tcBorders>
          </w:tcPr>
          <w:p w14:paraId="3381A54A" w14:textId="77777777" w:rsidR="002B0BA0" w:rsidRDefault="002B0BA0">
            <w:pPr>
              <w:spacing w:after="0" w:line="240" w:lineRule="auto"/>
              <w:ind w:right="-1"/>
              <w:rPr>
                <w:rFonts w:ascii="Times New Roman" w:hAnsi="Times New Roman"/>
                <w:bCs/>
                <w:iCs/>
                <w:sz w:val="24"/>
                <w:szCs w:val="24"/>
              </w:rPr>
            </w:pPr>
          </w:p>
          <w:p w14:paraId="0FAECEEB"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01</w:t>
            </w:r>
          </w:p>
          <w:p w14:paraId="4044C857"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29C68993"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03</w:t>
            </w:r>
          </w:p>
          <w:p w14:paraId="40988952"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36D8DC1E"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38812FC2"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06</w:t>
            </w:r>
          </w:p>
          <w:p w14:paraId="4F11FC8B"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00123CE3" w14:textId="77777777" w:rsidR="002B0BA0" w:rsidRDefault="002B0BA0">
            <w:pPr>
              <w:spacing w:after="0" w:line="240" w:lineRule="auto"/>
              <w:ind w:right="-1"/>
              <w:jc w:val="center"/>
              <w:rPr>
                <w:rFonts w:ascii="Times New Roman" w:hAnsi="Times New Roman"/>
                <w:b/>
                <w:sz w:val="24"/>
                <w:szCs w:val="24"/>
              </w:rPr>
            </w:pPr>
          </w:p>
        </w:tc>
      </w:tr>
      <w:tr w:rsidR="002B0BA0" w14:paraId="04B124F4"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32B9E8AF"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212043D0" w14:textId="77777777" w:rsidR="002B0BA0" w:rsidRDefault="005509AD">
            <w:pPr>
              <w:spacing w:after="0" w:line="240" w:lineRule="auto"/>
              <w:ind w:right="-1" w:firstLine="550"/>
              <w:jc w:val="both"/>
              <w:rPr>
                <w:rFonts w:ascii="Times New Roman" w:hAnsi="Times New Roman"/>
                <w:bCs/>
                <w:sz w:val="24"/>
                <w:szCs w:val="24"/>
              </w:rPr>
            </w:pPr>
            <w:r>
              <w:rPr>
                <w:rFonts w:ascii="Times New Roman" w:hAnsi="Times New Roman"/>
                <w:bCs/>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621" w:type="pct"/>
            <w:tcBorders>
              <w:top w:val="single" w:sz="4" w:space="0" w:color="auto"/>
              <w:left w:val="single" w:sz="4" w:space="0" w:color="auto"/>
              <w:bottom w:val="single" w:sz="4" w:space="0" w:color="auto"/>
              <w:right w:val="single" w:sz="4" w:space="0" w:color="auto"/>
            </w:tcBorders>
            <w:vAlign w:val="center"/>
          </w:tcPr>
          <w:p w14:paraId="6DD64BEA" w14:textId="77777777" w:rsidR="002B0BA0" w:rsidRDefault="002B0BA0">
            <w:pPr>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512B498A" w14:textId="77777777" w:rsidR="002B0BA0" w:rsidRDefault="002B0BA0">
            <w:pPr>
              <w:spacing w:after="0" w:line="240" w:lineRule="auto"/>
              <w:ind w:right="-1"/>
              <w:jc w:val="center"/>
              <w:rPr>
                <w:rFonts w:ascii="Times New Roman" w:hAnsi="Times New Roman"/>
                <w:b/>
                <w:sz w:val="24"/>
                <w:szCs w:val="24"/>
              </w:rPr>
            </w:pPr>
          </w:p>
        </w:tc>
      </w:tr>
      <w:tr w:rsidR="002B0BA0" w14:paraId="44DD7596"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1AE354BF"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1E36EE64"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621" w:type="pct"/>
            <w:tcBorders>
              <w:top w:val="single" w:sz="4" w:space="0" w:color="auto"/>
              <w:left w:val="single" w:sz="4" w:space="0" w:color="auto"/>
              <w:bottom w:val="single" w:sz="4" w:space="0" w:color="auto"/>
              <w:right w:val="single" w:sz="4" w:space="0" w:color="auto"/>
            </w:tcBorders>
            <w:vAlign w:val="center"/>
          </w:tcPr>
          <w:p w14:paraId="3C644559"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tcPr>
          <w:p w14:paraId="6DC54B0F" w14:textId="77777777" w:rsidR="002B0BA0" w:rsidRDefault="002B0BA0">
            <w:pPr>
              <w:spacing w:after="0" w:line="240" w:lineRule="auto"/>
              <w:ind w:right="-1"/>
              <w:jc w:val="center"/>
              <w:rPr>
                <w:rFonts w:ascii="Times New Roman" w:hAnsi="Times New Roman"/>
                <w:b/>
                <w:sz w:val="24"/>
                <w:szCs w:val="24"/>
              </w:rPr>
            </w:pPr>
          </w:p>
        </w:tc>
      </w:tr>
      <w:tr w:rsidR="002B0BA0" w14:paraId="7567BC72"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7EF4CE22"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1094FBF8"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6. Составление личного бюджета</w:t>
            </w:r>
          </w:p>
        </w:tc>
        <w:tc>
          <w:tcPr>
            <w:tcW w:w="621" w:type="pct"/>
            <w:tcBorders>
              <w:top w:val="single" w:sz="4" w:space="0" w:color="auto"/>
              <w:left w:val="single" w:sz="4" w:space="0" w:color="auto"/>
              <w:bottom w:val="single" w:sz="4" w:space="0" w:color="auto"/>
              <w:right w:val="single" w:sz="4" w:space="0" w:color="auto"/>
            </w:tcBorders>
            <w:vAlign w:val="center"/>
          </w:tcPr>
          <w:p w14:paraId="3E931842" w14:textId="77777777" w:rsidR="002B0BA0" w:rsidRDefault="002B0BA0">
            <w:pPr>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2C167A8A" w14:textId="77777777" w:rsidR="002B0BA0" w:rsidRDefault="002B0BA0">
            <w:pPr>
              <w:spacing w:after="0" w:line="240" w:lineRule="auto"/>
              <w:ind w:right="-1"/>
              <w:jc w:val="center"/>
              <w:rPr>
                <w:rFonts w:ascii="Times New Roman" w:hAnsi="Times New Roman"/>
                <w:b/>
                <w:sz w:val="24"/>
                <w:szCs w:val="24"/>
              </w:rPr>
            </w:pPr>
          </w:p>
        </w:tc>
      </w:tr>
      <w:tr w:rsidR="002B0BA0" w14:paraId="45746321"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27B56A16"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vAlign w:val="bottom"/>
          </w:tcPr>
          <w:p w14:paraId="75B38D74" w14:textId="77777777" w:rsidR="002B0BA0" w:rsidRDefault="005509AD">
            <w:pPr>
              <w:spacing w:after="0" w:line="240" w:lineRule="auto"/>
              <w:ind w:right="-1"/>
              <w:jc w:val="both"/>
              <w:rPr>
                <w:rFonts w:ascii="Times New Roman" w:hAnsi="Times New Roman"/>
                <w:bCs/>
                <w:sz w:val="24"/>
                <w:szCs w:val="24"/>
              </w:rPr>
            </w:pPr>
            <w:r>
              <w:rPr>
                <w:rFonts w:ascii="Times New Roman" w:hAnsi="Times New Roman"/>
                <w:bCs/>
                <w:sz w:val="24"/>
                <w:szCs w:val="24"/>
              </w:rPr>
              <w:t>Практическое занятие № 7. Деловая игра «Разработка бизнес-идеи и ее финансово-экономическое обоснование»</w:t>
            </w:r>
          </w:p>
        </w:tc>
        <w:tc>
          <w:tcPr>
            <w:tcW w:w="621" w:type="pct"/>
            <w:tcBorders>
              <w:top w:val="single" w:sz="4" w:space="0" w:color="auto"/>
              <w:left w:val="single" w:sz="4" w:space="0" w:color="auto"/>
              <w:bottom w:val="single" w:sz="4" w:space="0" w:color="auto"/>
              <w:right w:val="single" w:sz="4" w:space="0" w:color="auto"/>
            </w:tcBorders>
            <w:vAlign w:val="center"/>
          </w:tcPr>
          <w:p w14:paraId="04469594" w14:textId="77777777" w:rsidR="002B0BA0" w:rsidRDefault="002B0BA0">
            <w:pPr>
              <w:spacing w:after="0" w:line="240" w:lineRule="auto"/>
              <w:ind w:right="-1"/>
              <w:jc w:val="center"/>
              <w:rPr>
                <w:rFonts w:ascii="Times New Roman" w:hAnsi="Times New Roman"/>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22E4FAC0" w14:textId="77777777" w:rsidR="002B0BA0" w:rsidRDefault="002B0BA0">
            <w:pPr>
              <w:spacing w:after="0" w:line="240" w:lineRule="auto"/>
              <w:ind w:right="-1"/>
              <w:jc w:val="center"/>
              <w:rPr>
                <w:rFonts w:ascii="Times New Roman" w:hAnsi="Times New Roman"/>
                <w:b/>
                <w:sz w:val="24"/>
                <w:szCs w:val="24"/>
              </w:rPr>
            </w:pPr>
          </w:p>
        </w:tc>
      </w:tr>
      <w:tr w:rsidR="002B0BA0" w14:paraId="241D90DB"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1D0BB87D"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65B16288"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611DF46A" w14:textId="77777777" w:rsidR="002B0BA0" w:rsidRDefault="002B0BA0">
            <w:pPr>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55366DC2" w14:textId="77777777" w:rsidR="002B0BA0" w:rsidRDefault="002B0BA0">
            <w:pPr>
              <w:spacing w:after="0" w:line="240" w:lineRule="auto"/>
              <w:ind w:right="-1"/>
              <w:jc w:val="center"/>
              <w:rPr>
                <w:rFonts w:ascii="Times New Roman" w:hAnsi="Times New Roman"/>
                <w:b/>
                <w:sz w:val="24"/>
                <w:szCs w:val="24"/>
              </w:rPr>
            </w:pPr>
          </w:p>
        </w:tc>
      </w:tr>
      <w:bookmarkEnd w:id="658"/>
      <w:tr w:rsidR="002B0BA0" w14:paraId="64734BA6" w14:textId="77777777">
        <w:trPr>
          <w:trHeight w:val="371"/>
        </w:trPr>
        <w:tc>
          <w:tcPr>
            <w:tcW w:w="3754" w:type="pct"/>
            <w:gridSpan w:val="2"/>
            <w:tcBorders>
              <w:top w:val="single" w:sz="4" w:space="0" w:color="auto"/>
              <w:left w:val="single" w:sz="4" w:space="0" w:color="auto"/>
              <w:bottom w:val="single" w:sz="4" w:space="0" w:color="auto"/>
              <w:right w:val="single" w:sz="4" w:space="0" w:color="auto"/>
            </w:tcBorders>
          </w:tcPr>
          <w:p w14:paraId="1D4AF22F"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Раздел 5. Страхование</w:t>
            </w:r>
          </w:p>
        </w:tc>
        <w:tc>
          <w:tcPr>
            <w:tcW w:w="621" w:type="pct"/>
            <w:tcBorders>
              <w:top w:val="single" w:sz="4" w:space="0" w:color="auto"/>
              <w:left w:val="single" w:sz="4" w:space="0" w:color="auto"/>
              <w:bottom w:val="single" w:sz="4" w:space="0" w:color="auto"/>
              <w:right w:val="single" w:sz="4" w:space="0" w:color="auto"/>
            </w:tcBorders>
          </w:tcPr>
          <w:p w14:paraId="5F39B9A2" w14:textId="77777777" w:rsidR="002B0BA0" w:rsidRDefault="005509AD">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6</w:t>
            </w:r>
          </w:p>
        </w:tc>
        <w:tc>
          <w:tcPr>
            <w:tcW w:w="624" w:type="pct"/>
            <w:tcBorders>
              <w:top w:val="single" w:sz="4" w:space="0" w:color="auto"/>
              <w:left w:val="single" w:sz="4" w:space="0" w:color="auto"/>
              <w:bottom w:val="single" w:sz="4" w:space="0" w:color="auto"/>
              <w:right w:val="single" w:sz="4" w:space="0" w:color="auto"/>
            </w:tcBorders>
          </w:tcPr>
          <w:p w14:paraId="44935D69" w14:textId="77777777" w:rsidR="002B0BA0" w:rsidRDefault="002B0BA0">
            <w:pPr>
              <w:spacing w:after="0" w:line="240" w:lineRule="auto"/>
              <w:ind w:right="-1"/>
              <w:jc w:val="center"/>
              <w:rPr>
                <w:rFonts w:ascii="Times New Roman" w:hAnsi="Times New Roman"/>
                <w:b/>
                <w:bCs/>
                <w:iCs/>
                <w:sz w:val="24"/>
                <w:szCs w:val="24"/>
              </w:rPr>
            </w:pPr>
          </w:p>
        </w:tc>
      </w:tr>
      <w:tr w:rsidR="002B0BA0" w14:paraId="3F41A4EC" w14:textId="77777777">
        <w:trPr>
          <w:trHeight w:val="453"/>
        </w:trPr>
        <w:tc>
          <w:tcPr>
            <w:tcW w:w="701" w:type="pct"/>
            <w:vMerge w:val="restart"/>
            <w:tcBorders>
              <w:top w:val="single" w:sz="4" w:space="0" w:color="auto"/>
              <w:left w:val="single" w:sz="4" w:space="0" w:color="auto"/>
              <w:bottom w:val="single" w:sz="4" w:space="0" w:color="auto"/>
              <w:right w:val="single" w:sz="4" w:space="0" w:color="auto"/>
            </w:tcBorders>
          </w:tcPr>
          <w:p w14:paraId="362A1C96"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 5.1.</w:t>
            </w:r>
          </w:p>
          <w:p w14:paraId="089774F2" w14:textId="77777777" w:rsidR="002B0BA0" w:rsidRDefault="002B0BA0">
            <w:pPr>
              <w:spacing w:after="0" w:line="240" w:lineRule="auto"/>
              <w:ind w:right="-1"/>
              <w:jc w:val="both"/>
              <w:rPr>
                <w:rFonts w:ascii="Times New Roman" w:hAnsi="Times New Roman"/>
                <w:b/>
                <w:bCs/>
                <w:sz w:val="24"/>
                <w:szCs w:val="24"/>
              </w:rPr>
            </w:pPr>
          </w:p>
          <w:p w14:paraId="356E2236"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sz w:val="24"/>
                <w:szCs w:val="24"/>
              </w:rPr>
              <w:t>Структура страхового рынка в Российской Федерации и виды страховых услуг</w:t>
            </w:r>
          </w:p>
        </w:tc>
        <w:tc>
          <w:tcPr>
            <w:tcW w:w="3053" w:type="pct"/>
            <w:tcBorders>
              <w:top w:val="single" w:sz="4" w:space="0" w:color="auto"/>
              <w:left w:val="single" w:sz="4" w:space="0" w:color="auto"/>
              <w:bottom w:val="single" w:sz="4" w:space="0" w:color="auto"/>
              <w:right w:val="single" w:sz="4" w:space="0" w:color="auto"/>
            </w:tcBorders>
          </w:tcPr>
          <w:p w14:paraId="5D23313B" w14:textId="77777777" w:rsidR="002B0BA0" w:rsidRDefault="005509AD">
            <w:pPr>
              <w:spacing w:after="0" w:line="240" w:lineRule="auto"/>
              <w:ind w:right="-1"/>
              <w:jc w:val="both"/>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621" w:type="pct"/>
            <w:tcBorders>
              <w:top w:val="single" w:sz="4" w:space="0" w:color="auto"/>
              <w:left w:val="single" w:sz="4" w:space="0" w:color="auto"/>
              <w:bottom w:val="single" w:sz="4" w:space="0" w:color="auto"/>
              <w:right w:val="single" w:sz="4" w:space="0" w:color="auto"/>
            </w:tcBorders>
            <w:vAlign w:val="center"/>
          </w:tcPr>
          <w:p w14:paraId="2A248671"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4</w:t>
            </w:r>
          </w:p>
        </w:tc>
        <w:tc>
          <w:tcPr>
            <w:tcW w:w="624" w:type="pct"/>
            <w:vMerge w:val="restart"/>
            <w:tcBorders>
              <w:top w:val="single" w:sz="4" w:space="0" w:color="auto"/>
              <w:left w:val="single" w:sz="4" w:space="0" w:color="auto"/>
              <w:bottom w:val="single" w:sz="4" w:space="0" w:color="auto"/>
              <w:right w:val="single" w:sz="4" w:space="0" w:color="auto"/>
            </w:tcBorders>
          </w:tcPr>
          <w:p w14:paraId="56466701" w14:textId="77777777" w:rsidR="002B0BA0" w:rsidRDefault="002B0BA0">
            <w:pPr>
              <w:spacing w:after="0" w:line="240" w:lineRule="auto"/>
              <w:ind w:right="-1"/>
              <w:jc w:val="center"/>
              <w:rPr>
                <w:rFonts w:ascii="Times New Roman" w:hAnsi="Times New Roman"/>
                <w:bCs/>
                <w:iCs/>
                <w:sz w:val="24"/>
                <w:szCs w:val="24"/>
              </w:rPr>
            </w:pPr>
          </w:p>
          <w:p w14:paraId="65EA75EA" w14:textId="77777777" w:rsidR="002B0BA0" w:rsidRDefault="002B0BA0">
            <w:pPr>
              <w:spacing w:after="0" w:line="240" w:lineRule="auto"/>
              <w:ind w:right="-1"/>
              <w:rPr>
                <w:rFonts w:ascii="Times New Roman" w:hAnsi="Times New Roman"/>
                <w:bCs/>
                <w:iCs/>
                <w:sz w:val="24"/>
                <w:szCs w:val="24"/>
              </w:rPr>
            </w:pPr>
          </w:p>
          <w:p w14:paraId="6EBA8911"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01</w:t>
            </w:r>
          </w:p>
          <w:p w14:paraId="05294312"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1AFEC09D"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03</w:t>
            </w:r>
          </w:p>
          <w:p w14:paraId="3A300DEB"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04</w:t>
            </w:r>
          </w:p>
          <w:p w14:paraId="6092C3C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796D1668"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06</w:t>
            </w:r>
          </w:p>
          <w:p w14:paraId="69019CAC"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7DE46D4A" w14:textId="77777777" w:rsidR="002B0BA0" w:rsidRDefault="002B0BA0">
            <w:pPr>
              <w:spacing w:after="0" w:line="240" w:lineRule="auto"/>
              <w:ind w:right="-1"/>
              <w:jc w:val="center"/>
              <w:rPr>
                <w:rFonts w:ascii="Times New Roman" w:hAnsi="Times New Roman"/>
                <w:b/>
                <w:sz w:val="24"/>
                <w:szCs w:val="24"/>
              </w:rPr>
            </w:pPr>
          </w:p>
        </w:tc>
      </w:tr>
      <w:tr w:rsidR="002B0BA0" w14:paraId="592CDF0D" w14:textId="77777777">
        <w:trPr>
          <w:trHeight w:val="1978"/>
        </w:trPr>
        <w:tc>
          <w:tcPr>
            <w:tcW w:w="701" w:type="pct"/>
            <w:vMerge/>
            <w:tcBorders>
              <w:top w:val="single" w:sz="4" w:space="0" w:color="auto"/>
              <w:left w:val="single" w:sz="4" w:space="0" w:color="auto"/>
              <w:bottom w:val="single" w:sz="4" w:space="0" w:color="auto"/>
              <w:right w:val="single" w:sz="4" w:space="0" w:color="auto"/>
            </w:tcBorders>
            <w:vAlign w:val="center"/>
          </w:tcPr>
          <w:p w14:paraId="5460C115"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right w:val="single" w:sz="4" w:space="0" w:color="auto"/>
            </w:tcBorders>
          </w:tcPr>
          <w:p w14:paraId="1EDC2A2F" w14:textId="77777777" w:rsidR="002B0BA0" w:rsidRDefault="005509AD">
            <w:pPr>
              <w:spacing w:after="0" w:line="240" w:lineRule="auto"/>
              <w:ind w:right="-1" w:firstLine="550"/>
              <w:jc w:val="both"/>
              <w:rPr>
                <w:rFonts w:ascii="Times New Roman" w:hAnsi="Times New Roman"/>
                <w:sz w:val="24"/>
                <w:szCs w:val="24"/>
              </w:rPr>
            </w:pPr>
            <w:r>
              <w:rPr>
                <w:rFonts w:ascii="Times New Roman" w:hAnsi="Times New Roman"/>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621" w:type="pct"/>
            <w:tcBorders>
              <w:top w:val="single" w:sz="4" w:space="0" w:color="auto"/>
              <w:left w:val="single" w:sz="4" w:space="0" w:color="auto"/>
              <w:right w:val="single" w:sz="4" w:space="0" w:color="auto"/>
            </w:tcBorders>
            <w:vAlign w:val="center"/>
          </w:tcPr>
          <w:p w14:paraId="7F4B0198" w14:textId="77777777" w:rsidR="002B0BA0" w:rsidRDefault="002B0BA0">
            <w:pPr>
              <w:suppressAutoHyphens/>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7B893115" w14:textId="77777777" w:rsidR="002B0BA0" w:rsidRDefault="002B0BA0">
            <w:pPr>
              <w:spacing w:after="0" w:line="240" w:lineRule="auto"/>
              <w:ind w:right="-1"/>
              <w:jc w:val="center"/>
              <w:rPr>
                <w:rFonts w:ascii="Times New Roman" w:hAnsi="Times New Roman"/>
                <w:b/>
                <w:sz w:val="24"/>
                <w:szCs w:val="24"/>
              </w:rPr>
            </w:pPr>
          </w:p>
        </w:tc>
      </w:tr>
      <w:tr w:rsidR="002B0BA0" w14:paraId="6D3F0843"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2975C945"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26B723D9" w14:textId="77777777" w:rsidR="002B0BA0" w:rsidRDefault="005509AD">
            <w:pPr>
              <w:spacing w:after="0" w:line="240" w:lineRule="auto"/>
              <w:ind w:right="-1"/>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621" w:type="pct"/>
            <w:tcBorders>
              <w:top w:val="single" w:sz="4" w:space="0" w:color="auto"/>
              <w:left w:val="single" w:sz="4" w:space="0" w:color="auto"/>
              <w:bottom w:val="single" w:sz="4" w:space="0" w:color="auto"/>
              <w:right w:val="single" w:sz="4" w:space="0" w:color="auto"/>
            </w:tcBorders>
            <w:vAlign w:val="center"/>
          </w:tcPr>
          <w:p w14:paraId="5AE7161F" w14:textId="77777777" w:rsidR="002B0BA0" w:rsidRDefault="005509AD">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2</w:t>
            </w:r>
          </w:p>
        </w:tc>
        <w:tc>
          <w:tcPr>
            <w:tcW w:w="624" w:type="pct"/>
            <w:vMerge/>
            <w:tcBorders>
              <w:top w:val="single" w:sz="4" w:space="0" w:color="auto"/>
              <w:left w:val="single" w:sz="4" w:space="0" w:color="auto"/>
              <w:bottom w:val="single" w:sz="4" w:space="0" w:color="auto"/>
              <w:right w:val="single" w:sz="4" w:space="0" w:color="auto"/>
            </w:tcBorders>
            <w:vAlign w:val="center"/>
          </w:tcPr>
          <w:p w14:paraId="6E487861" w14:textId="77777777" w:rsidR="002B0BA0" w:rsidRDefault="002B0BA0">
            <w:pPr>
              <w:spacing w:after="0" w:line="240" w:lineRule="auto"/>
              <w:ind w:right="-1"/>
              <w:jc w:val="center"/>
              <w:rPr>
                <w:rFonts w:ascii="Times New Roman" w:hAnsi="Times New Roman"/>
                <w:b/>
                <w:sz w:val="24"/>
                <w:szCs w:val="24"/>
              </w:rPr>
            </w:pPr>
          </w:p>
        </w:tc>
      </w:tr>
      <w:tr w:rsidR="002B0BA0" w14:paraId="4CE03DA0"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262CE941"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23FD2048" w14:textId="77777777" w:rsidR="002B0BA0" w:rsidRDefault="005509AD">
            <w:pPr>
              <w:spacing w:after="0" w:line="240" w:lineRule="auto"/>
              <w:ind w:right="-1"/>
              <w:jc w:val="both"/>
              <w:rPr>
                <w:rFonts w:ascii="Times New Roman" w:hAnsi="Times New Roman"/>
                <w:bCs/>
                <w:iCs/>
                <w:sz w:val="24"/>
                <w:szCs w:val="24"/>
              </w:rPr>
            </w:pPr>
            <w:r>
              <w:rPr>
                <w:rFonts w:ascii="Times New Roman" w:hAnsi="Times New Roman"/>
                <w:bCs/>
                <w:iCs/>
                <w:sz w:val="24"/>
                <w:szCs w:val="24"/>
              </w:rPr>
              <w:t>Практическое занятие № 8. Деловая игра «Заключение договора страхования автомобиля»</w:t>
            </w:r>
          </w:p>
        </w:tc>
        <w:tc>
          <w:tcPr>
            <w:tcW w:w="621" w:type="pct"/>
            <w:tcBorders>
              <w:top w:val="single" w:sz="4" w:space="0" w:color="auto"/>
              <w:left w:val="single" w:sz="4" w:space="0" w:color="auto"/>
              <w:bottom w:val="single" w:sz="4" w:space="0" w:color="auto"/>
              <w:right w:val="single" w:sz="4" w:space="0" w:color="auto"/>
            </w:tcBorders>
            <w:vAlign w:val="center"/>
          </w:tcPr>
          <w:p w14:paraId="40CC3070" w14:textId="77777777" w:rsidR="002B0BA0" w:rsidRDefault="002B0BA0">
            <w:pPr>
              <w:suppressAutoHyphens/>
              <w:spacing w:after="0" w:line="240" w:lineRule="auto"/>
              <w:ind w:right="-1"/>
              <w:jc w:val="center"/>
              <w:rPr>
                <w:rFonts w:ascii="Times New Roman" w:hAnsi="Times New Roman"/>
                <w:i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746B210F" w14:textId="77777777" w:rsidR="002B0BA0" w:rsidRDefault="002B0BA0">
            <w:pPr>
              <w:spacing w:after="0" w:line="240" w:lineRule="auto"/>
              <w:ind w:right="-1"/>
              <w:jc w:val="center"/>
              <w:rPr>
                <w:rFonts w:ascii="Times New Roman" w:hAnsi="Times New Roman"/>
                <w:b/>
                <w:sz w:val="24"/>
                <w:szCs w:val="24"/>
              </w:rPr>
            </w:pPr>
          </w:p>
        </w:tc>
      </w:tr>
      <w:tr w:rsidR="002B0BA0" w14:paraId="03322566" w14:textId="77777777">
        <w:trPr>
          <w:trHeight w:val="58"/>
        </w:trPr>
        <w:tc>
          <w:tcPr>
            <w:tcW w:w="701" w:type="pct"/>
            <w:vMerge/>
            <w:tcBorders>
              <w:top w:val="single" w:sz="4" w:space="0" w:color="auto"/>
              <w:left w:val="single" w:sz="4" w:space="0" w:color="auto"/>
              <w:bottom w:val="single" w:sz="4" w:space="0" w:color="auto"/>
              <w:right w:val="single" w:sz="4" w:space="0" w:color="auto"/>
            </w:tcBorders>
            <w:vAlign w:val="center"/>
          </w:tcPr>
          <w:p w14:paraId="51A902A8"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5BD7D792"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0275F580" w14:textId="77777777" w:rsidR="002B0BA0" w:rsidRDefault="002B0BA0">
            <w:pPr>
              <w:suppressAutoHyphens/>
              <w:spacing w:after="0" w:line="240" w:lineRule="auto"/>
              <w:ind w:right="-1"/>
              <w:jc w:val="center"/>
              <w:rPr>
                <w:rFonts w:ascii="Times New Roman" w:hAnsi="Times New Roman"/>
                <w:bCs/>
                <w:i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0257F3D7" w14:textId="77777777" w:rsidR="002B0BA0" w:rsidRDefault="002B0BA0">
            <w:pPr>
              <w:spacing w:after="0" w:line="240" w:lineRule="auto"/>
              <w:ind w:right="-1"/>
              <w:jc w:val="center"/>
              <w:rPr>
                <w:rFonts w:ascii="Times New Roman" w:hAnsi="Times New Roman"/>
                <w:b/>
                <w:sz w:val="24"/>
                <w:szCs w:val="24"/>
              </w:rPr>
            </w:pPr>
          </w:p>
        </w:tc>
      </w:tr>
      <w:tr w:rsidR="002B0BA0" w14:paraId="4DE6BAB2" w14:textId="77777777">
        <w:trPr>
          <w:trHeight w:val="389"/>
        </w:trPr>
        <w:tc>
          <w:tcPr>
            <w:tcW w:w="701" w:type="pct"/>
            <w:vMerge w:val="restart"/>
            <w:tcBorders>
              <w:top w:val="single" w:sz="4" w:space="0" w:color="auto"/>
              <w:left w:val="single" w:sz="4" w:space="0" w:color="auto"/>
              <w:bottom w:val="single" w:sz="4" w:space="0" w:color="auto"/>
              <w:right w:val="single" w:sz="4" w:space="0" w:color="auto"/>
            </w:tcBorders>
          </w:tcPr>
          <w:p w14:paraId="35D17D90"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Тема № 5.2.</w:t>
            </w:r>
          </w:p>
          <w:p w14:paraId="40CAC26A" w14:textId="77777777" w:rsidR="002B0BA0" w:rsidRDefault="002B0BA0">
            <w:pPr>
              <w:spacing w:after="0" w:line="240" w:lineRule="auto"/>
              <w:ind w:right="-1"/>
              <w:jc w:val="both"/>
              <w:rPr>
                <w:rFonts w:ascii="Times New Roman" w:hAnsi="Times New Roman"/>
                <w:b/>
                <w:bCs/>
                <w:sz w:val="24"/>
                <w:szCs w:val="24"/>
              </w:rPr>
            </w:pPr>
          </w:p>
          <w:p w14:paraId="3D91299C"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Пенсионное страхование как форма социальной защиты населения</w:t>
            </w:r>
          </w:p>
        </w:tc>
        <w:tc>
          <w:tcPr>
            <w:tcW w:w="3053" w:type="pct"/>
            <w:tcBorders>
              <w:top w:val="single" w:sz="4" w:space="0" w:color="auto"/>
              <w:left w:val="single" w:sz="4" w:space="0" w:color="auto"/>
              <w:bottom w:val="single" w:sz="4" w:space="0" w:color="auto"/>
              <w:right w:val="single" w:sz="4" w:space="0" w:color="auto"/>
            </w:tcBorders>
          </w:tcPr>
          <w:p w14:paraId="04F61BFE"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621" w:type="pct"/>
            <w:tcBorders>
              <w:top w:val="single" w:sz="4" w:space="0" w:color="auto"/>
              <w:left w:val="single" w:sz="4" w:space="0" w:color="auto"/>
              <w:bottom w:val="single" w:sz="4" w:space="0" w:color="auto"/>
              <w:right w:val="single" w:sz="4" w:space="0" w:color="auto"/>
            </w:tcBorders>
            <w:vAlign w:val="center"/>
          </w:tcPr>
          <w:p w14:paraId="709C9C56"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2</w:t>
            </w:r>
          </w:p>
        </w:tc>
        <w:tc>
          <w:tcPr>
            <w:tcW w:w="624" w:type="pct"/>
            <w:vMerge w:val="restart"/>
            <w:tcBorders>
              <w:top w:val="single" w:sz="4" w:space="0" w:color="auto"/>
              <w:left w:val="single" w:sz="4" w:space="0" w:color="auto"/>
              <w:bottom w:val="single" w:sz="4" w:space="0" w:color="auto"/>
              <w:right w:val="single" w:sz="4" w:space="0" w:color="auto"/>
            </w:tcBorders>
          </w:tcPr>
          <w:p w14:paraId="432690DE" w14:textId="77777777" w:rsidR="002B0BA0" w:rsidRDefault="002B0BA0">
            <w:pPr>
              <w:spacing w:after="0" w:line="240" w:lineRule="auto"/>
              <w:ind w:right="-1"/>
              <w:rPr>
                <w:rFonts w:ascii="Times New Roman" w:hAnsi="Times New Roman"/>
                <w:bCs/>
                <w:iCs/>
                <w:sz w:val="24"/>
                <w:szCs w:val="24"/>
              </w:rPr>
            </w:pPr>
          </w:p>
          <w:p w14:paraId="399077C7"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01</w:t>
            </w:r>
          </w:p>
          <w:p w14:paraId="764FF30B"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02</w:t>
            </w:r>
          </w:p>
          <w:p w14:paraId="742BE075"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03</w:t>
            </w:r>
          </w:p>
          <w:p w14:paraId="524EE542"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05</w:t>
            </w:r>
          </w:p>
          <w:p w14:paraId="37BDFF73"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06</w:t>
            </w:r>
          </w:p>
          <w:p w14:paraId="0EFDBCE4"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ОК 09</w:t>
            </w:r>
          </w:p>
          <w:p w14:paraId="37442FB3" w14:textId="77777777" w:rsidR="002B0BA0" w:rsidRDefault="002B0BA0">
            <w:pPr>
              <w:spacing w:after="0" w:line="240" w:lineRule="auto"/>
              <w:ind w:right="-1"/>
              <w:jc w:val="center"/>
              <w:rPr>
                <w:rFonts w:ascii="Times New Roman" w:hAnsi="Times New Roman"/>
                <w:b/>
                <w:sz w:val="24"/>
                <w:szCs w:val="24"/>
              </w:rPr>
            </w:pPr>
          </w:p>
        </w:tc>
      </w:tr>
      <w:bookmarkEnd w:id="656"/>
      <w:tr w:rsidR="002B0BA0" w14:paraId="343694FC" w14:textId="77777777">
        <w:trPr>
          <w:trHeight w:val="1656"/>
        </w:trPr>
        <w:tc>
          <w:tcPr>
            <w:tcW w:w="701" w:type="pct"/>
            <w:vMerge/>
            <w:tcBorders>
              <w:top w:val="single" w:sz="4" w:space="0" w:color="auto"/>
              <w:left w:val="single" w:sz="4" w:space="0" w:color="auto"/>
              <w:bottom w:val="single" w:sz="4" w:space="0" w:color="auto"/>
              <w:right w:val="single" w:sz="4" w:space="0" w:color="auto"/>
            </w:tcBorders>
            <w:vAlign w:val="center"/>
          </w:tcPr>
          <w:p w14:paraId="2795223F"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right w:val="single" w:sz="4" w:space="0" w:color="auto"/>
            </w:tcBorders>
          </w:tcPr>
          <w:p w14:paraId="1F4F8DBA" w14:textId="77777777" w:rsidR="002B0BA0" w:rsidRDefault="005509AD">
            <w:pPr>
              <w:spacing w:after="0" w:line="240" w:lineRule="auto"/>
              <w:ind w:right="-1" w:firstLine="550"/>
              <w:jc w:val="both"/>
              <w:rPr>
                <w:rFonts w:ascii="Times New Roman" w:hAnsi="Times New Roman"/>
                <w:bCs/>
                <w:sz w:val="24"/>
                <w:szCs w:val="24"/>
              </w:rPr>
            </w:pPr>
            <w:r>
              <w:rPr>
                <w:rFonts w:ascii="Times New Roman" w:hAnsi="Times New Roman"/>
                <w:bCs/>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621" w:type="pct"/>
            <w:tcBorders>
              <w:top w:val="single" w:sz="4" w:space="0" w:color="auto"/>
              <w:left w:val="single" w:sz="4" w:space="0" w:color="auto"/>
              <w:right w:val="single" w:sz="4" w:space="0" w:color="auto"/>
            </w:tcBorders>
            <w:vAlign w:val="center"/>
          </w:tcPr>
          <w:p w14:paraId="49FCCCF2" w14:textId="77777777" w:rsidR="002B0BA0" w:rsidRDefault="002B0BA0">
            <w:pPr>
              <w:spacing w:after="0" w:line="240" w:lineRule="auto"/>
              <w:ind w:right="-1"/>
              <w:jc w:val="center"/>
              <w:rPr>
                <w:rFonts w:ascii="Times New Roman" w:hAnsi="Times New Roman"/>
                <w:bCs/>
                <w:sz w:val="24"/>
                <w:szCs w:val="24"/>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024F387C" w14:textId="77777777" w:rsidR="002B0BA0" w:rsidRDefault="002B0BA0">
            <w:pPr>
              <w:spacing w:after="0" w:line="240" w:lineRule="auto"/>
              <w:ind w:right="-1"/>
              <w:jc w:val="center"/>
              <w:rPr>
                <w:rFonts w:ascii="Times New Roman" w:hAnsi="Times New Roman"/>
                <w:b/>
                <w:sz w:val="24"/>
                <w:szCs w:val="24"/>
              </w:rPr>
            </w:pPr>
          </w:p>
        </w:tc>
      </w:tr>
      <w:tr w:rsidR="002B0BA0" w14:paraId="59E4E7B7"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2CFE5A46"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34D9E7ED" w14:textId="77777777" w:rsidR="002B0BA0" w:rsidRDefault="005509AD">
            <w:pPr>
              <w:spacing w:after="0" w:line="240" w:lineRule="auto"/>
              <w:ind w:right="-1"/>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621" w:type="pct"/>
            <w:tcBorders>
              <w:top w:val="single" w:sz="4" w:space="0" w:color="auto"/>
              <w:left w:val="single" w:sz="4" w:space="0" w:color="auto"/>
              <w:bottom w:val="single" w:sz="4" w:space="0" w:color="auto"/>
              <w:right w:val="single" w:sz="4" w:space="0" w:color="auto"/>
            </w:tcBorders>
            <w:vAlign w:val="center"/>
          </w:tcPr>
          <w:p w14:paraId="26A3474A" w14:textId="77777777" w:rsidR="002B0BA0" w:rsidRDefault="005509AD">
            <w:pPr>
              <w:spacing w:after="0" w:line="240" w:lineRule="auto"/>
              <w:ind w:right="-1"/>
              <w:jc w:val="center"/>
              <w:rPr>
                <w:rFonts w:ascii="Times New Roman" w:hAnsi="Times New Roman"/>
                <w:bCs/>
                <w:sz w:val="24"/>
                <w:szCs w:val="24"/>
              </w:rPr>
            </w:pPr>
            <w:r>
              <w:rPr>
                <w:rFonts w:ascii="Times New Roman" w:hAnsi="Times New Roman"/>
                <w:bCs/>
                <w:sz w:val="24"/>
                <w:szCs w:val="24"/>
              </w:rPr>
              <w:t>-</w:t>
            </w:r>
          </w:p>
        </w:tc>
        <w:tc>
          <w:tcPr>
            <w:tcW w:w="624" w:type="pct"/>
            <w:vMerge/>
            <w:tcBorders>
              <w:top w:val="single" w:sz="4" w:space="0" w:color="auto"/>
              <w:left w:val="single" w:sz="4" w:space="0" w:color="auto"/>
              <w:bottom w:val="single" w:sz="4" w:space="0" w:color="auto"/>
              <w:right w:val="single" w:sz="4" w:space="0" w:color="auto"/>
            </w:tcBorders>
            <w:vAlign w:val="center"/>
          </w:tcPr>
          <w:p w14:paraId="60F2B3B4" w14:textId="77777777" w:rsidR="002B0BA0" w:rsidRDefault="002B0BA0">
            <w:pPr>
              <w:spacing w:after="0" w:line="240" w:lineRule="auto"/>
              <w:ind w:right="-1"/>
              <w:jc w:val="both"/>
              <w:rPr>
                <w:rFonts w:ascii="Times New Roman" w:hAnsi="Times New Roman"/>
                <w:b/>
                <w:sz w:val="24"/>
                <w:szCs w:val="24"/>
              </w:rPr>
            </w:pPr>
          </w:p>
        </w:tc>
      </w:tr>
      <w:tr w:rsidR="002B0BA0" w14:paraId="5D7E5CC9" w14:textId="77777777">
        <w:trPr>
          <w:trHeight w:val="20"/>
        </w:trPr>
        <w:tc>
          <w:tcPr>
            <w:tcW w:w="701" w:type="pct"/>
            <w:vMerge/>
            <w:tcBorders>
              <w:top w:val="single" w:sz="4" w:space="0" w:color="auto"/>
              <w:left w:val="single" w:sz="4" w:space="0" w:color="auto"/>
              <w:bottom w:val="single" w:sz="4" w:space="0" w:color="auto"/>
              <w:right w:val="single" w:sz="4" w:space="0" w:color="auto"/>
            </w:tcBorders>
            <w:vAlign w:val="center"/>
          </w:tcPr>
          <w:p w14:paraId="3D9A43D4" w14:textId="77777777" w:rsidR="002B0BA0" w:rsidRDefault="002B0BA0">
            <w:pPr>
              <w:spacing w:after="0" w:line="240" w:lineRule="auto"/>
              <w:ind w:right="-1"/>
              <w:jc w:val="both"/>
              <w:rPr>
                <w:rFonts w:ascii="Times New Roman" w:hAnsi="Times New Roman"/>
                <w:b/>
                <w:bCs/>
                <w:sz w:val="24"/>
                <w:szCs w:val="24"/>
              </w:rPr>
            </w:pPr>
          </w:p>
        </w:tc>
        <w:tc>
          <w:tcPr>
            <w:tcW w:w="3053" w:type="pct"/>
            <w:tcBorders>
              <w:top w:val="single" w:sz="4" w:space="0" w:color="auto"/>
              <w:left w:val="single" w:sz="4" w:space="0" w:color="auto"/>
              <w:bottom w:val="single" w:sz="4" w:space="0" w:color="auto"/>
              <w:right w:val="single" w:sz="4" w:space="0" w:color="auto"/>
            </w:tcBorders>
          </w:tcPr>
          <w:p w14:paraId="6228E884"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566CFB40" w14:textId="77777777" w:rsidR="002B0BA0" w:rsidRDefault="005509AD">
            <w:pPr>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24" w:type="pct"/>
            <w:vMerge/>
            <w:tcBorders>
              <w:top w:val="single" w:sz="4" w:space="0" w:color="auto"/>
              <w:left w:val="single" w:sz="4" w:space="0" w:color="auto"/>
              <w:bottom w:val="single" w:sz="4" w:space="0" w:color="auto"/>
              <w:right w:val="single" w:sz="4" w:space="0" w:color="auto"/>
            </w:tcBorders>
            <w:vAlign w:val="center"/>
          </w:tcPr>
          <w:p w14:paraId="2DEFA449" w14:textId="77777777" w:rsidR="002B0BA0" w:rsidRDefault="002B0BA0">
            <w:pPr>
              <w:spacing w:after="0" w:line="240" w:lineRule="auto"/>
              <w:ind w:right="-1"/>
              <w:jc w:val="both"/>
              <w:rPr>
                <w:rFonts w:ascii="Times New Roman" w:hAnsi="Times New Roman"/>
                <w:b/>
                <w:sz w:val="24"/>
                <w:szCs w:val="24"/>
              </w:rPr>
            </w:pPr>
          </w:p>
        </w:tc>
      </w:tr>
      <w:tr w:rsidR="002B0BA0" w14:paraId="5AC4B10F" w14:textId="77777777">
        <w:tc>
          <w:tcPr>
            <w:tcW w:w="3754" w:type="pct"/>
            <w:gridSpan w:val="2"/>
            <w:tcBorders>
              <w:top w:val="single" w:sz="4" w:space="0" w:color="auto"/>
              <w:left w:val="single" w:sz="4" w:space="0" w:color="auto"/>
              <w:bottom w:val="single" w:sz="4" w:space="0" w:color="auto"/>
              <w:right w:val="single" w:sz="4" w:space="0" w:color="auto"/>
            </w:tcBorders>
          </w:tcPr>
          <w:p w14:paraId="53BA63CF" w14:textId="77777777" w:rsidR="002B0BA0" w:rsidRDefault="005509AD">
            <w:pPr>
              <w:suppressAutoHyphens/>
              <w:spacing w:after="0" w:line="240" w:lineRule="auto"/>
              <w:ind w:right="-1"/>
              <w:jc w:val="both"/>
              <w:rPr>
                <w:rFonts w:ascii="Times New Roman" w:hAnsi="Times New Roman"/>
                <w:b/>
                <w:sz w:val="24"/>
                <w:szCs w:val="24"/>
              </w:rPr>
            </w:pPr>
            <w:r>
              <w:rPr>
                <w:rFonts w:ascii="Times New Roman" w:hAnsi="Times New Roman"/>
                <w:b/>
                <w:sz w:val="24"/>
                <w:szCs w:val="24"/>
              </w:rPr>
              <w:t>Промежуточная аттестация</w:t>
            </w:r>
          </w:p>
        </w:tc>
        <w:tc>
          <w:tcPr>
            <w:tcW w:w="621" w:type="pct"/>
            <w:tcBorders>
              <w:top w:val="single" w:sz="4" w:space="0" w:color="auto"/>
              <w:left w:val="single" w:sz="4" w:space="0" w:color="auto"/>
              <w:bottom w:val="single" w:sz="4" w:space="0" w:color="auto"/>
              <w:right w:val="single" w:sz="4" w:space="0" w:color="auto"/>
            </w:tcBorders>
            <w:vAlign w:val="center"/>
          </w:tcPr>
          <w:p w14:paraId="3093DF68" w14:textId="77777777" w:rsidR="002B0BA0" w:rsidRDefault="005509AD">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2</w:t>
            </w:r>
          </w:p>
        </w:tc>
        <w:tc>
          <w:tcPr>
            <w:tcW w:w="624" w:type="pct"/>
            <w:tcBorders>
              <w:top w:val="single" w:sz="4" w:space="0" w:color="auto"/>
              <w:left w:val="single" w:sz="4" w:space="0" w:color="auto"/>
              <w:bottom w:val="single" w:sz="4" w:space="0" w:color="auto"/>
              <w:right w:val="single" w:sz="4" w:space="0" w:color="auto"/>
            </w:tcBorders>
          </w:tcPr>
          <w:p w14:paraId="33EE5F24" w14:textId="77777777" w:rsidR="002B0BA0" w:rsidRDefault="002B0BA0">
            <w:pPr>
              <w:spacing w:after="0" w:line="240" w:lineRule="auto"/>
              <w:ind w:right="-1"/>
              <w:jc w:val="both"/>
              <w:rPr>
                <w:rFonts w:ascii="Times New Roman" w:hAnsi="Times New Roman"/>
                <w:b/>
                <w:i/>
                <w:sz w:val="24"/>
                <w:szCs w:val="24"/>
              </w:rPr>
            </w:pPr>
          </w:p>
        </w:tc>
      </w:tr>
      <w:tr w:rsidR="002B0BA0" w14:paraId="4C7EE287" w14:textId="77777777">
        <w:trPr>
          <w:trHeight w:val="20"/>
        </w:trPr>
        <w:tc>
          <w:tcPr>
            <w:tcW w:w="3754" w:type="pct"/>
            <w:gridSpan w:val="2"/>
            <w:tcBorders>
              <w:top w:val="single" w:sz="4" w:space="0" w:color="auto"/>
              <w:left w:val="single" w:sz="4" w:space="0" w:color="auto"/>
              <w:bottom w:val="single" w:sz="4" w:space="0" w:color="auto"/>
              <w:right w:val="single" w:sz="4" w:space="0" w:color="auto"/>
            </w:tcBorders>
          </w:tcPr>
          <w:p w14:paraId="46C96324" w14:textId="77777777" w:rsidR="002B0BA0" w:rsidRDefault="005509AD">
            <w:pPr>
              <w:spacing w:after="0" w:line="240" w:lineRule="auto"/>
              <w:ind w:right="-1"/>
              <w:jc w:val="both"/>
              <w:rPr>
                <w:rFonts w:ascii="Times New Roman" w:hAnsi="Times New Roman"/>
                <w:b/>
                <w:bCs/>
                <w:sz w:val="24"/>
                <w:szCs w:val="24"/>
              </w:rPr>
            </w:pPr>
            <w:r>
              <w:rPr>
                <w:rFonts w:ascii="Times New Roman" w:hAnsi="Times New Roman"/>
                <w:b/>
                <w:bCs/>
                <w:sz w:val="24"/>
                <w:szCs w:val="24"/>
              </w:rPr>
              <w:t>Всего:</w:t>
            </w:r>
          </w:p>
        </w:tc>
        <w:tc>
          <w:tcPr>
            <w:tcW w:w="621" w:type="pct"/>
            <w:tcBorders>
              <w:top w:val="single" w:sz="4" w:space="0" w:color="auto"/>
              <w:left w:val="single" w:sz="4" w:space="0" w:color="auto"/>
              <w:bottom w:val="single" w:sz="4" w:space="0" w:color="auto"/>
              <w:right w:val="single" w:sz="4" w:space="0" w:color="auto"/>
            </w:tcBorders>
            <w:vAlign w:val="center"/>
          </w:tcPr>
          <w:p w14:paraId="36ED3BFD" w14:textId="77777777" w:rsidR="002B0BA0" w:rsidRDefault="005509AD">
            <w:pPr>
              <w:spacing w:after="0" w:line="240" w:lineRule="auto"/>
              <w:ind w:right="-1"/>
              <w:jc w:val="center"/>
              <w:rPr>
                <w:rFonts w:ascii="Times New Roman" w:hAnsi="Times New Roman"/>
                <w:b/>
                <w:bCs/>
                <w:sz w:val="24"/>
                <w:szCs w:val="24"/>
              </w:rPr>
            </w:pPr>
            <w:r>
              <w:rPr>
                <w:rFonts w:ascii="Times New Roman" w:hAnsi="Times New Roman"/>
                <w:b/>
                <w:bCs/>
                <w:sz w:val="24"/>
                <w:szCs w:val="24"/>
              </w:rPr>
              <w:t>40</w:t>
            </w:r>
          </w:p>
        </w:tc>
        <w:tc>
          <w:tcPr>
            <w:tcW w:w="624" w:type="pct"/>
            <w:tcBorders>
              <w:top w:val="single" w:sz="4" w:space="0" w:color="auto"/>
              <w:left w:val="single" w:sz="4" w:space="0" w:color="auto"/>
              <w:bottom w:val="single" w:sz="4" w:space="0" w:color="auto"/>
              <w:right w:val="single" w:sz="4" w:space="0" w:color="auto"/>
            </w:tcBorders>
          </w:tcPr>
          <w:p w14:paraId="46231F91" w14:textId="77777777" w:rsidR="002B0BA0" w:rsidRDefault="002B0BA0">
            <w:pPr>
              <w:spacing w:after="0" w:line="240" w:lineRule="auto"/>
              <w:ind w:right="-1"/>
              <w:jc w:val="both"/>
              <w:rPr>
                <w:rFonts w:ascii="Times New Roman" w:hAnsi="Times New Roman"/>
                <w:b/>
                <w:bCs/>
                <w:i/>
                <w:sz w:val="24"/>
                <w:szCs w:val="24"/>
              </w:rPr>
            </w:pPr>
          </w:p>
        </w:tc>
      </w:tr>
    </w:tbl>
    <w:p w14:paraId="3AC5419D" w14:textId="77777777" w:rsidR="002B0BA0" w:rsidRDefault="005509AD">
      <w:pPr>
        <w:spacing w:after="0" w:line="240" w:lineRule="auto"/>
        <w:jc w:val="both"/>
        <w:rPr>
          <w:rFonts w:ascii="Times New Roman" w:hAnsi="Times New Roman"/>
        </w:rPr>
      </w:pPr>
      <w:r>
        <w:rPr>
          <w:rFonts w:ascii="Times New Roman" w:hAnsi="Times New Roman"/>
          <w:sz w:val="20"/>
          <w:szCs w:val="20"/>
        </w:rPr>
        <w:t xml:space="preserve">* </w:t>
      </w:r>
      <w:r>
        <w:rPr>
          <w:rFonts w:ascii="Times New Roman" w:hAnsi="Times New Roman"/>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3C730571" w14:textId="77777777" w:rsidR="002B0BA0" w:rsidRDefault="005509AD">
      <w:pPr>
        <w:spacing w:after="0" w:line="240" w:lineRule="auto"/>
        <w:jc w:val="both"/>
        <w:rPr>
          <w:rFonts w:ascii="Times New Roman" w:hAnsi="Times New Roman"/>
        </w:rPr>
        <w:sectPr w:rsidR="002B0BA0">
          <w:pgSz w:w="16838" w:h="11906" w:orient="landscape"/>
          <w:pgMar w:top="1134" w:right="567" w:bottom="1134" w:left="1134" w:header="709" w:footer="709" w:gutter="0"/>
          <w:cols w:space="708"/>
          <w:docGrid w:linePitch="360"/>
        </w:sectPr>
      </w:pPr>
      <w:r>
        <w:rPr>
          <w:rFonts w:ascii="Times New Roman" w:hAnsi="Times New Roman"/>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23A49EFD" w14:textId="77777777" w:rsidR="002B0BA0" w:rsidRDefault="005509AD">
      <w:pPr>
        <w:ind w:right="-1"/>
        <w:jc w:val="center"/>
        <w:rPr>
          <w:rFonts w:ascii="Times New Roman" w:hAnsi="Times New Roman"/>
          <w:b/>
          <w:bCs/>
          <w:sz w:val="24"/>
          <w:szCs w:val="24"/>
        </w:rPr>
      </w:pPr>
      <w:r>
        <w:rPr>
          <w:rFonts w:ascii="Times New Roman" w:hAnsi="Times New Roman"/>
          <w:b/>
          <w:bCs/>
          <w:sz w:val="24"/>
          <w:szCs w:val="24"/>
        </w:rPr>
        <w:t>3. УСЛОВИЯ РЕАЛИЗАЦИИ УЧЕБНОЙ ДИСЦИПЛИНЫ</w:t>
      </w:r>
    </w:p>
    <w:p w14:paraId="7D7408B4" w14:textId="77777777" w:rsidR="002B0BA0" w:rsidRDefault="005509AD">
      <w:pPr>
        <w:suppressAutoHyphens/>
        <w:spacing w:after="0"/>
        <w:ind w:firstLine="709"/>
        <w:jc w:val="both"/>
        <w:rPr>
          <w:rFonts w:ascii="Times New Roman" w:hAnsi="Times New Roman"/>
          <w:sz w:val="24"/>
          <w:szCs w:val="24"/>
        </w:rPr>
      </w:pPr>
      <w:bookmarkStart w:id="659" w:name="_Hlk79155678"/>
      <w:r>
        <w:rPr>
          <w:rFonts w:ascii="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677ED574" w14:textId="77777777" w:rsidR="002B0BA0" w:rsidRDefault="005509AD">
      <w:pPr>
        <w:suppressAutoHyphens/>
        <w:autoSpaceDE w:val="0"/>
        <w:autoSpaceDN w:val="0"/>
        <w:adjustRightInd w:val="0"/>
        <w:spacing w:after="0"/>
        <w:ind w:firstLine="709"/>
        <w:jc w:val="both"/>
        <w:rPr>
          <w:rFonts w:ascii="Times New Roman" w:hAnsi="Times New Roman"/>
          <w:iCs/>
          <w:sz w:val="24"/>
          <w:szCs w:val="24"/>
          <w:lang w:eastAsia="en-US"/>
        </w:rPr>
      </w:pPr>
      <w:r>
        <w:rPr>
          <w:rFonts w:ascii="Times New Roman" w:hAnsi="Times New Roman"/>
          <w:bCs/>
          <w:sz w:val="24"/>
          <w:szCs w:val="24"/>
        </w:rPr>
        <w:t>Кабинет</w:t>
      </w:r>
      <w:r>
        <w:rPr>
          <w:rFonts w:ascii="Times New Roman" w:hAnsi="Times New Roman"/>
          <w:bCs/>
          <w:iCs/>
          <w:sz w:val="24"/>
          <w:szCs w:val="24"/>
        </w:rPr>
        <w:t>«Основы финансовой грамотности»</w:t>
      </w:r>
      <w:r>
        <w:rPr>
          <w:rFonts w:ascii="Times New Roman" w:hAnsi="Times New Roman"/>
          <w:iCs/>
          <w:sz w:val="24"/>
          <w:szCs w:val="24"/>
          <w:lang w:eastAsia="en-US"/>
        </w:rPr>
        <w:t xml:space="preserve">, </w:t>
      </w:r>
    </w:p>
    <w:p w14:paraId="07CFAAEC" w14:textId="77777777" w:rsidR="002B0BA0" w:rsidRDefault="005509AD">
      <w:pPr>
        <w:suppressAutoHyphens/>
        <w:autoSpaceDE w:val="0"/>
        <w:autoSpaceDN w:val="0"/>
        <w:adjustRightInd w:val="0"/>
        <w:spacing w:after="0"/>
        <w:ind w:firstLine="709"/>
        <w:jc w:val="both"/>
        <w:rPr>
          <w:rFonts w:ascii="Times New Roman" w:hAnsi="Times New Roman"/>
          <w:sz w:val="24"/>
          <w:szCs w:val="24"/>
          <w:lang w:eastAsia="en-US"/>
        </w:rPr>
      </w:pPr>
      <w:r>
        <w:rPr>
          <w:rFonts w:ascii="Times New Roman" w:hAnsi="Times New Roman"/>
          <w:sz w:val="24"/>
          <w:szCs w:val="24"/>
          <w:lang w:eastAsia="en-US"/>
        </w:rPr>
        <w:t>оснащенный оборудованием:</w:t>
      </w:r>
    </w:p>
    <w:p w14:paraId="44DCC2CD" w14:textId="77777777" w:rsidR="002B0BA0" w:rsidRDefault="005509AD">
      <w:pPr>
        <w:suppressAutoHyphens/>
        <w:autoSpaceDE w:val="0"/>
        <w:autoSpaceDN w:val="0"/>
        <w:adjustRightInd w:val="0"/>
        <w:spacing w:after="0"/>
        <w:ind w:firstLine="709"/>
        <w:jc w:val="both"/>
        <w:rPr>
          <w:rFonts w:ascii="Times New Roman" w:hAnsi="Times New Roman"/>
          <w:sz w:val="24"/>
          <w:szCs w:val="24"/>
          <w:lang w:eastAsia="en-US"/>
        </w:rPr>
      </w:pPr>
      <w:r>
        <w:rPr>
          <w:rFonts w:ascii="Times New Roman" w:hAnsi="Times New Roman"/>
          <w:sz w:val="24"/>
          <w:szCs w:val="24"/>
        </w:rPr>
        <w:t>посадочные</w:t>
      </w:r>
      <w:r>
        <w:rPr>
          <w:rFonts w:ascii="Times New Roman" w:hAnsi="Times New Roman"/>
          <w:sz w:val="24"/>
          <w:szCs w:val="24"/>
          <w:lang w:eastAsia="en-US"/>
        </w:rPr>
        <w:t xml:space="preserve"> места по количеству обучающихся; </w:t>
      </w:r>
    </w:p>
    <w:p w14:paraId="642A0C9C" w14:textId="77777777" w:rsidR="002B0BA0" w:rsidRDefault="005509AD">
      <w:pPr>
        <w:suppressAutoHyphens/>
        <w:autoSpaceDE w:val="0"/>
        <w:autoSpaceDN w:val="0"/>
        <w:adjustRightInd w:val="0"/>
        <w:spacing w:after="0"/>
        <w:ind w:firstLine="709"/>
        <w:jc w:val="both"/>
        <w:rPr>
          <w:rFonts w:ascii="Times New Roman" w:hAnsi="Times New Roman"/>
          <w:sz w:val="24"/>
          <w:szCs w:val="24"/>
          <w:lang w:eastAsia="en-US"/>
        </w:rPr>
      </w:pPr>
      <w:r>
        <w:rPr>
          <w:rFonts w:ascii="Times New Roman" w:hAnsi="Times New Roman"/>
          <w:sz w:val="24"/>
          <w:szCs w:val="24"/>
          <w:lang w:eastAsia="en-US"/>
        </w:rPr>
        <w:t>рабочее место преподавателя;</w:t>
      </w:r>
    </w:p>
    <w:p w14:paraId="3C32AA38" w14:textId="77777777" w:rsidR="002B0BA0" w:rsidRDefault="005509AD">
      <w:pPr>
        <w:suppressAutoHyphens/>
        <w:autoSpaceDE w:val="0"/>
        <w:autoSpaceDN w:val="0"/>
        <w:adjustRightInd w:val="0"/>
        <w:spacing w:after="0"/>
        <w:ind w:firstLine="709"/>
        <w:jc w:val="both"/>
        <w:rPr>
          <w:rFonts w:ascii="Times New Roman" w:hAnsi="Times New Roman"/>
          <w:sz w:val="24"/>
          <w:szCs w:val="24"/>
          <w:lang w:eastAsia="en-US"/>
        </w:rPr>
      </w:pPr>
      <w:r>
        <w:rPr>
          <w:rFonts w:ascii="Times New Roman" w:hAnsi="Times New Roman"/>
          <w:sz w:val="24"/>
          <w:szCs w:val="24"/>
          <w:lang w:eastAsia="en-US"/>
        </w:rPr>
        <w:t>стенды;</w:t>
      </w:r>
    </w:p>
    <w:p w14:paraId="7EB8EF3F" w14:textId="77777777" w:rsidR="002B0BA0" w:rsidRDefault="005509AD">
      <w:pPr>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lang w:eastAsia="en-US"/>
        </w:rPr>
        <w:t xml:space="preserve"> техническими средствами обучения:</w:t>
      </w:r>
    </w:p>
    <w:p w14:paraId="17BF39FA" w14:textId="77777777" w:rsidR="002B0BA0" w:rsidRDefault="005509AD">
      <w:pPr>
        <w:suppressAutoHyphens/>
        <w:autoSpaceDE w:val="0"/>
        <w:autoSpaceDN w:val="0"/>
        <w:adjustRightInd w:val="0"/>
        <w:spacing w:after="0"/>
        <w:ind w:firstLine="709"/>
        <w:jc w:val="both"/>
        <w:rPr>
          <w:rFonts w:ascii="Times New Roman" w:hAnsi="Times New Roman"/>
          <w:sz w:val="24"/>
          <w:szCs w:val="24"/>
          <w:lang w:eastAsia="en-US"/>
        </w:rPr>
      </w:pPr>
      <w:r>
        <w:rPr>
          <w:rFonts w:ascii="Times New Roman" w:hAnsi="Times New Roman"/>
          <w:sz w:val="24"/>
          <w:szCs w:val="24"/>
          <w:lang w:eastAsia="en-US"/>
        </w:rPr>
        <w:t>компьютер (ноутбук) с лицензионным программным обеспечением;</w:t>
      </w:r>
    </w:p>
    <w:p w14:paraId="1E1FE97D" w14:textId="77777777" w:rsidR="002B0BA0" w:rsidRDefault="005509AD">
      <w:pPr>
        <w:suppressAutoHyphens/>
        <w:autoSpaceDE w:val="0"/>
        <w:autoSpaceDN w:val="0"/>
        <w:adjustRightInd w:val="0"/>
        <w:spacing w:after="0"/>
        <w:ind w:firstLine="709"/>
        <w:jc w:val="both"/>
        <w:rPr>
          <w:rFonts w:ascii="Times New Roman" w:hAnsi="Times New Roman"/>
          <w:sz w:val="24"/>
          <w:szCs w:val="24"/>
          <w:lang w:eastAsia="en-US"/>
        </w:rPr>
      </w:pPr>
      <w:r>
        <w:rPr>
          <w:rFonts w:ascii="Times New Roman" w:hAnsi="Times New Roman"/>
          <w:sz w:val="24"/>
          <w:szCs w:val="24"/>
          <w:lang w:eastAsia="en-US"/>
        </w:rPr>
        <w:t xml:space="preserve">мультимедийный проектор; </w:t>
      </w:r>
    </w:p>
    <w:p w14:paraId="494D26B1" w14:textId="77777777" w:rsidR="002B0BA0" w:rsidRDefault="005509AD">
      <w:pPr>
        <w:suppressAutoHyphens/>
        <w:autoSpaceDE w:val="0"/>
        <w:autoSpaceDN w:val="0"/>
        <w:adjustRightInd w:val="0"/>
        <w:spacing w:after="0"/>
        <w:ind w:firstLine="709"/>
        <w:jc w:val="both"/>
        <w:rPr>
          <w:rFonts w:ascii="Times New Roman" w:hAnsi="Times New Roman"/>
          <w:sz w:val="24"/>
          <w:szCs w:val="24"/>
          <w:lang w:eastAsia="en-US"/>
        </w:rPr>
      </w:pPr>
      <w:bookmarkStart w:id="660" w:name="_Hlk79154958"/>
      <w:r>
        <w:rPr>
          <w:rFonts w:ascii="Times New Roman" w:hAnsi="Times New Roman"/>
          <w:sz w:val="24"/>
          <w:szCs w:val="24"/>
          <w:lang w:eastAsia="en-US"/>
        </w:rPr>
        <w:t>мультимедийный экран.</w:t>
      </w:r>
    </w:p>
    <w:bookmarkEnd w:id="659"/>
    <w:bookmarkEnd w:id="660"/>
    <w:p w14:paraId="2FD23CAD" w14:textId="77777777" w:rsidR="002B0BA0" w:rsidRDefault="002B0BA0">
      <w:pPr>
        <w:suppressAutoHyphens/>
        <w:spacing w:after="0" w:line="240" w:lineRule="auto"/>
        <w:ind w:firstLine="709"/>
        <w:jc w:val="both"/>
        <w:rPr>
          <w:rFonts w:ascii="Times New Roman" w:hAnsi="Times New Roman"/>
          <w:bCs/>
          <w:sz w:val="24"/>
          <w:szCs w:val="24"/>
        </w:rPr>
      </w:pPr>
    </w:p>
    <w:p w14:paraId="2F6E93A9"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402399EE"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0D509A4" w14:textId="77777777" w:rsidR="002B0BA0" w:rsidRDefault="002B0BA0">
      <w:pPr>
        <w:suppressAutoHyphens/>
        <w:spacing w:after="0" w:line="240" w:lineRule="auto"/>
        <w:ind w:firstLine="709"/>
        <w:jc w:val="both"/>
        <w:rPr>
          <w:rFonts w:ascii="Times New Roman" w:hAnsi="Times New Roman"/>
          <w:sz w:val="24"/>
          <w:szCs w:val="24"/>
        </w:rPr>
      </w:pPr>
    </w:p>
    <w:p w14:paraId="77DFABAC" w14:textId="77777777" w:rsidR="002B0BA0" w:rsidRDefault="005509AD">
      <w:pPr>
        <w:suppressAutoHyphens/>
        <w:spacing w:after="0"/>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5AC9D02E"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1.Жданова, А.О. Финансовая грамотность: материалы для обучающихся / А.О. Жданова, Е.В. Савицкая. - Москва :</w:t>
      </w:r>
      <w:r>
        <w:rPr>
          <w:rFonts w:ascii="Times New Roman" w:hAnsi="Times New Roman"/>
          <w:bCs/>
          <w:sz w:val="24"/>
          <w:szCs w:val="24"/>
        </w:rPr>
        <w:t>ВАКО</w:t>
      </w:r>
      <w:r>
        <w:rPr>
          <w:rFonts w:ascii="Times New Roman" w:hAnsi="Times New Roman"/>
          <w:sz w:val="24"/>
          <w:szCs w:val="24"/>
        </w:rPr>
        <w:t>, 2020. - 400 с. – (Учимся разумному финансовому поведению). - ISBN 978-5-408-04500-6. – Текст: непосредственный.</w:t>
      </w:r>
    </w:p>
    <w:p w14:paraId="0B4467BB"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2. 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14:paraId="5A4C1D71" w14:textId="77777777" w:rsidR="002B0BA0" w:rsidRDefault="002B0BA0">
      <w:pPr>
        <w:spacing w:after="0"/>
        <w:ind w:firstLine="709"/>
        <w:contextualSpacing/>
        <w:rPr>
          <w:rFonts w:ascii="Times New Roman" w:hAnsi="Times New Roman"/>
          <w:b/>
          <w:sz w:val="24"/>
          <w:szCs w:val="24"/>
        </w:rPr>
      </w:pPr>
    </w:p>
    <w:p w14:paraId="35124DD8" w14:textId="77777777" w:rsidR="002B0BA0" w:rsidRDefault="005509AD">
      <w:pPr>
        <w:spacing w:after="0"/>
        <w:ind w:firstLine="709"/>
        <w:contextualSpacing/>
        <w:jc w:val="both"/>
        <w:rPr>
          <w:rFonts w:ascii="Times New Roman" w:hAnsi="Times New Roman"/>
          <w:b/>
          <w:sz w:val="24"/>
          <w:szCs w:val="24"/>
        </w:rPr>
      </w:pPr>
      <w:r>
        <w:rPr>
          <w:rFonts w:ascii="Times New Roman" w:hAnsi="Times New Roman"/>
          <w:b/>
          <w:sz w:val="24"/>
          <w:szCs w:val="24"/>
        </w:rPr>
        <w:t xml:space="preserve">3.2.2. Электронные издания </w:t>
      </w:r>
    </w:p>
    <w:p w14:paraId="499B1FF2" w14:textId="77777777" w:rsidR="0096262D" w:rsidRPr="0096262D" w:rsidRDefault="0096262D" w:rsidP="0096262D">
      <w:pPr>
        <w:spacing w:after="0"/>
        <w:ind w:firstLine="709"/>
        <w:contextualSpacing/>
        <w:jc w:val="both"/>
        <w:rPr>
          <w:rFonts w:ascii="Times New Roman" w:hAnsi="Times New Roman"/>
          <w:sz w:val="24"/>
          <w:szCs w:val="24"/>
        </w:rPr>
      </w:pPr>
      <w:r w:rsidRPr="0096262D">
        <w:rPr>
          <w:rFonts w:ascii="Times New Roman" w:hAnsi="Times New Roman"/>
          <w:sz w:val="24"/>
          <w:szCs w:val="24"/>
        </w:rPr>
        <w:t xml:space="preserve">1. Экономический факультет МГУ : [сайт]. – 2021. - URL: </w:t>
      </w:r>
      <w:hyperlink r:id="rId147" w:history="1">
        <w:r w:rsidRPr="0096262D">
          <w:rPr>
            <w:rStyle w:val="60"/>
            <w:rFonts w:ascii="Times New Roman" w:hAnsi="Times New Roman"/>
            <w:sz w:val="24"/>
            <w:szCs w:val="24"/>
          </w:rPr>
          <w:t>https://finuch.ru/</w:t>
        </w:r>
      </w:hyperlink>
      <w:r w:rsidRPr="0096262D">
        <w:rPr>
          <w:rFonts w:ascii="Times New Roman" w:hAnsi="Times New Roman"/>
          <w:sz w:val="24"/>
          <w:szCs w:val="24"/>
        </w:rPr>
        <w:t>(дата обращения: 27.07.2021). - Текст : электронный.</w:t>
      </w:r>
    </w:p>
    <w:p w14:paraId="5F256506" w14:textId="77777777" w:rsidR="0096262D" w:rsidRPr="0096262D" w:rsidRDefault="0096262D" w:rsidP="0096262D">
      <w:pPr>
        <w:spacing w:after="0"/>
        <w:ind w:firstLine="709"/>
        <w:contextualSpacing/>
        <w:jc w:val="both"/>
        <w:rPr>
          <w:rFonts w:ascii="Times New Roman" w:hAnsi="Times New Roman"/>
          <w:sz w:val="24"/>
          <w:szCs w:val="24"/>
        </w:rPr>
      </w:pPr>
      <w:r w:rsidRPr="0096262D">
        <w:rPr>
          <w:rFonts w:ascii="Times New Roman" w:hAnsi="Times New Roman"/>
          <w:sz w:val="24"/>
          <w:szCs w:val="24"/>
        </w:rPr>
        <w:t>2. Пансков, В. Г. Налоги и налогообложение. Практикум : учебное пособие для среднего профессионального образования / В. Г. Пансков, Т. А. Левочкина. — Москва :Юрайт, 2021. — 319 с. — (Профессиональное образование). — ISBN 978-5-534-01097-8. —URL: https://urait.ru/bcode/469486 (дата обращения: 01.08.2021).— Режим доступа : Электронно-библиотечная система Юрайт. —Текст : электронный.</w:t>
      </w:r>
    </w:p>
    <w:p w14:paraId="38A1766A" w14:textId="77777777" w:rsidR="0096262D" w:rsidRPr="0096262D" w:rsidRDefault="0096262D" w:rsidP="0096262D">
      <w:pPr>
        <w:spacing w:after="0"/>
        <w:ind w:firstLine="709"/>
        <w:contextualSpacing/>
        <w:jc w:val="both"/>
        <w:rPr>
          <w:rFonts w:ascii="Times New Roman" w:hAnsi="Times New Roman"/>
          <w:sz w:val="24"/>
          <w:szCs w:val="24"/>
        </w:rPr>
      </w:pPr>
      <w:r w:rsidRPr="0096262D">
        <w:rPr>
          <w:rFonts w:ascii="Times New Roman" w:hAnsi="Times New Roman"/>
          <w:sz w:val="24"/>
          <w:szCs w:val="24"/>
        </w:rPr>
        <w:t>3. Шимко, П. Д. Основы экономики : учебник и практикум для среднего профессионального образования / П. Д. Шимко. — Москва :Юрайт, 2019. — 380 с. — (Профессиональное образование). — ISBN 978-5-534-01368-9. —URL: https://urait.ru/bcode/433776 (дата обращения: 27.07.2021). — Режим доступа : Электронно-библиотечная система Юрайт. —Текст : электронный.</w:t>
      </w:r>
    </w:p>
    <w:p w14:paraId="2548952E" w14:textId="77777777" w:rsidR="0096262D" w:rsidRPr="0096262D" w:rsidRDefault="0096262D" w:rsidP="0096262D">
      <w:pPr>
        <w:spacing w:after="0"/>
        <w:ind w:firstLine="709"/>
        <w:contextualSpacing/>
        <w:jc w:val="both"/>
        <w:rPr>
          <w:rFonts w:ascii="Times New Roman" w:hAnsi="Times New Roman"/>
          <w:sz w:val="24"/>
          <w:szCs w:val="24"/>
        </w:rPr>
      </w:pPr>
      <w:r w:rsidRPr="0096262D">
        <w:rPr>
          <w:rFonts w:ascii="Times New Roman" w:hAnsi="Times New Roman"/>
          <w:sz w:val="24"/>
          <w:szCs w:val="24"/>
        </w:rPr>
        <w:t>4. Учебное пособие «Азбука предпринимателя» для потенциальных и начинающих предпринимателей/АО «Корпорация «МСП» – Москва: АО «Корпорация «МСП», 2016. – 140с. - Текст: электронный.</w:t>
      </w:r>
    </w:p>
    <w:p w14:paraId="6C8FC2ED" w14:textId="77777777" w:rsidR="0096262D" w:rsidRPr="0096262D" w:rsidRDefault="0096262D" w:rsidP="0096262D">
      <w:pPr>
        <w:spacing w:after="0"/>
        <w:ind w:firstLine="709"/>
        <w:contextualSpacing/>
        <w:jc w:val="both"/>
        <w:rPr>
          <w:rFonts w:ascii="Times New Roman" w:hAnsi="Times New Roman"/>
          <w:sz w:val="24"/>
          <w:szCs w:val="24"/>
        </w:rPr>
      </w:pPr>
      <w:r w:rsidRPr="0096262D">
        <w:rPr>
          <w:rFonts w:ascii="Times New Roman" w:hAnsi="Times New Roman"/>
          <w:sz w:val="24"/>
          <w:szCs w:val="24"/>
        </w:rPr>
        <w:t>5. Центральный банк России: [сайт]. – 2021. - URL: https://fincult.info/ (дата обращения: 27.07.2021). - Текст : электронный.</w:t>
      </w:r>
    </w:p>
    <w:p w14:paraId="6235E74C" w14:textId="77777777" w:rsidR="0096262D" w:rsidRPr="0096262D" w:rsidRDefault="0096262D" w:rsidP="0096262D">
      <w:pPr>
        <w:spacing w:after="0"/>
        <w:ind w:firstLine="709"/>
        <w:contextualSpacing/>
        <w:jc w:val="both"/>
        <w:rPr>
          <w:rFonts w:ascii="Times New Roman" w:hAnsi="Times New Roman"/>
          <w:sz w:val="24"/>
          <w:szCs w:val="24"/>
        </w:rPr>
      </w:pPr>
      <w:r w:rsidRPr="0096262D">
        <w:rPr>
          <w:rFonts w:ascii="Times New Roman" w:hAnsi="Times New Roman"/>
          <w:sz w:val="24"/>
          <w:szCs w:val="24"/>
        </w:rPr>
        <w:t xml:space="preserve">6. Основы финансовой грамотности / Е. И. Костюкова, И. И. Глотова, Е. П. Томилина [и др.]. — Санкт-Петербург : Лань, 2023. — 316 с. — ISBN 978-5-507-45627-7. — Текст : электронный // Лань : электронно-библиотечная система. — URL: </w:t>
      </w:r>
      <w:hyperlink r:id="rId148" w:history="1">
        <w:r w:rsidRPr="0096262D">
          <w:rPr>
            <w:rStyle w:val="ab"/>
            <w:rFonts w:ascii="Times New Roman" w:hAnsi="Times New Roman"/>
            <w:sz w:val="24"/>
            <w:szCs w:val="24"/>
          </w:rPr>
          <w:t>https://e.lanbook.com/book/311807</w:t>
        </w:r>
      </w:hyperlink>
      <w:r w:rsidRPr="0096262D">
        <w:rPr>
          <w:rFonts w:ascii="Times New Roman" w:hAnsi="Times New Roman"/>
          <w:sz w:val="24"/>
          <w:szCs w:val="24"/>
        </w:rPr>
        <w:t xml:space="preserve"> (дата обращения: 25.12.2023). — Режим доступа: для авториз. Пользователей.</w:t>
      </w:r>
    </w:p>
    <w:p w14:paraId="48F72959" w14:textId="77777777" w:rsidR="0096262D" w:rsidRPr="0096262D" w:rsidRDefault="0096262D" w:rsidP="0096262D">
      <w:pPr>
        <w:spacing w:after="0"/>
        <w:ind w:firstLine="709"/>
        <w:contextualSpacing/>
        <w:jc w:val="both"/>
        <w:rPr>
          <w:rFonts w:ascii="Times New Roman" w:hAnsi="Times New Roman"/>
          <w:sz w:val="24"/>
          <w:szCs w:val="24"/>
        </w:rPr>
      </w:pPr>
      <w:r w:rsidRPr="0096262D">
        <w:rPr>
          <w:rFonts w:ascii="Times New Roman" w:hAnsi="Times New Roman"/>
          <w:sz w:val="24"/>
          <w:szCs w:val="24"/>
        </w:rPr>
        <w:t xml:space="preserve">7. Яцков, И. Б. Основы финансовой грамотности и предпринимательской деятельности / И. Б. Яцков, С. В. Афанасьева. — Санкт-Петербург : Лань, 2024. — 332 с. — ISBN 978-5-507-48129-3. — Текст : электронный // Лань : электронно-библиотечная система. — URL: </w:t>
      </w:r>
      <w:hyperlink r:id="rId149" w:history="1">
        <w:r w:rsidRPr="0096262D">
          <w:rPr>
            <w:rStyle w:val="ab"/>
            <w:rFonts w:ascii="Times New Roman" w:hAnsi="Times New Roman"/>
            <w:sz w:val="24"/>
            <w:szCs w:val="24"/>
          </w:rPr>
          <w:t>https://e.lanbook.com/book/362738</w:t>
        </w:r>
      </w:hyperlink>
      <w:r w:rsidRPr="0096262D">
        <w:rPr>
          <w:rFonts w:ascii="Times New Roman" w:hAnsi="Times New Roman"/>
          <w:sz w:val="24"/>
          <w:szCs w:val="24"/>
        </w:rPr>
        <w:t xml:space="preserve"> (дата обращения: 25.12.2023). — Режим доступа: для авториз. пользователей.</w:t>
      </w:r>
    </w:p>
    <w:p w14:paraId="4CFA13E6" w14:textId="77777777" w:rsidR="0096262D" w:rsidRPr="0096262D" w:rsidRDefault="0096262D" w:rsidP="0096262D">
      <w:pPr>
        <w:spacing w:after="0"/>
        <w:ind w:firstLine="709"/>
        <w:contextualSpacing/>
        <w:jc w:val="both"/>
        <w:rPr>
          <w:rFonts w:ascii="Times New Roman" w:hAnsi="Times New Roman"/>
          <w:sz w:val="24"/>
          <w:szCs w:val="24"/>
        </w:rPr>
      </w:pPr>
      <w:r w:rsidRPr="0096262D">
        <w:rPr>
          <w:rFonts w:ascii="Times New Roman" w:hAnsi="Times New Roman"/>
          <w:sz w:val="24"/>
          <w:szCs w:val="24"/>
        </w:rPr>
        <w:t xml:space="preserve">8. Пушина, Н. В. Основы предпринимательства и финансовой грамотности. Практикум / Н. В. Пушина, Г. А. Бандура. — Санкт-Петербург : Лань, 2023. — 288 с. — ISBN 978-5-507-45254-5. — Текст : электронный // Лань : электронно-библиотечная система. — URL: </w:t>
      </w:r>
      <w:hyperlink r:id="rId150" w:history="1">
        <w:r w:rsidRPr="0096262D">
          <w:rPr>
            <w:rStyle w:val="ab"/>
            <w:rFonts w:ascii="Times New Roman" w:hAnsi="Times New Roman"/>
            <w:sz w:val="24"/>
            <w:szCs w:val="24"/>
          </w:rPr>
          <w:t>https://e.lanbook.com/book/292901</w:t>
        </w:r>
      </w:hyperlink>
      <w:r w:rsidRPr="0096262D">
        <w:rPr>
          <w:rFonts w:ascii="Times New Roman" w:hAnsi="Times New Roman"/>
          <w:sz w:val="24"/>
          <w:szCs w:val="24"/>
        </w:rPr>
        <w:t xml:space="preserve"> (дата обращения: 25.12.2023). — Режим доступа: для авториз. пользователей.</w:t>
      </w:r>
    </w:p>
    <w:p w14:paraId="0239BF2D" w14:textId="77777777" w:rsidR="002B0BA0" w:rsidRDefault="002B0BA0">
      <w:pPr>
        <w:spacing w:after="0" w:line="240" w:lineRule="auto"/>
        <w:ind w:firstLine="709"/>
        <w:contextualSpacing/>
        <w:jc w:val="both"/>
        <w:rPr>
          <w:rFonts w:ascii="Times New Roman" w:hAnsi="Times New Roman"/>
          <w:sz w:val="24"/>
          <w:szCs w:val="24"/>
        </w:rPr>
      </w:pPr>
    </w:p>
    <w:p w14:paraId="7C67C742" w14:textId="77777777" w:rsidR="002B0BA0" w:rsidRDefault="005509AD" w:rsidP="005509AD">
      <w:pPr>
        <w:pStyle w:val="aff9"/>
        <w:numPr>
          <w:ilvl w:val="2"/>
          <w:numId w:val="111"/>
        </w:numPr>
        <w:spacing w:before="0" w:after="0" w:line="276" w:lineRule="auto"/>
        <w:ind w:left="0" w:firstLine="709"/>
        <w:contextualSpacing/>
        <w:jc w:val="both"/>
        <w:rPr>
          <w:b/>
          <w:bCs/>
        </w:rPr>
      </w:pPr>
      <w:r>
        <w:rPr>
          <w:b/>
          <w:bCs/>
        </w:rPr>
        <w:t>Дополнительные источники (при необходимости)</w:t>
      </w:r>
    </w:p>
    <w:p w14:paraId="34542BBC" w14:textId="77777777" w:rsidR="002B0BA0" w:rsidRDefault="005509AD">
      <w:pPr>
        <w:pStyle w:val="aff9"/>
        <w:spacing w:before="0" w:after="0" w:line="276" w:lineRule="auto"/>
        <w:ind w:left="0" w:firstLine="709"/>
        <w:jc w:val="both"/>
        <w:rPr>
          <w:bCs/>
        </w:rPr>
      </w:pPr>
      <w:r>
        <w:rPr>
          <w:bCs/>
        </w:rPr>
        <w:t>1. Справочно-правовая система Консультант плюс : официальный сайт. – Москва, 2021 – URL: http://www.consultant.ru (дата обращения: 27.07.2021).– Текст : электронный.</w:t>
      </w:r>
    </w:p>
    <w:p w14:paraId="1C1EA656" w14:textId="77777777" w:rsidR="002B0BA0" w:rsidRDefault="005509AD">
      <w:pPr>
        <w:pStyle w:val="aff9"/>
        <w:spacing w:before="0" w:after="0" w:line="276" w:lineRule="auto"/>
        <w:ind w:left="0" w:firstLine="709"/>
        <w:jc w:val="both"/>
        <w:rPr>
          <w:bCs/>
        </w:rPr>
      </w:pPr>
      <w:r>
        <w:rPr>
          <w:bCs/>
        </w:rPr>
        <w:t>Федеральной службы государственной статистики (Росстат): официальный сайт. – Москва, 2021 – URL: http://www.gks.ru (дата обращения: 27.07.2021).– Текст : электронный.</w:t>
      </w:r>
    </w:p>
    <w:p w14:paraId="5EDFFF51" w14:textId="77777777" w:rsidR="002B0BA0" w:rsidRDefault="005509AD" w:rsidP="005509AD">
      <w:pPr>
        <w:pStyle w:val="aff9"/>
        <w:numPr>
          <w:ilvl w:val="0"/>
          <w:numId w:val="99"/>
        </w:numPr>
        <w:spacing w:before="0" w:after="0" w:line="276" w:lineRule="auto"/>
        <w:ind w:left="0" w:firstLine="709"/>
        <w:jc w:val="both"/>
        <w:rPr>
          <w:bCs/>
        </w:rPr>
      </w:pPr>
      <w:r>
        <w:rPr>
          <w:bCs/>
        </w:rPr>
        <w:t>Рейтинговое агентство Эксперт : [сайт]. – Москва, 2021 – URL: http://www. raexpert.ru (дата обращения: 27.07.2021).– Текст : электронный.</w:t>
      </w:r>
    </w:p>
    <w:p w14:paraId="5252AA9B" w14:textId="77777777" w:rsidR="002B0BA0" w:rsidRDefault="005509AD" w:rsidP="005509AD">
      <w:pPr>
        <w:pStyle w:val="aff9"/>
        <w:numPr>
          <w:ilvl w:val="0"/>
          <w:numId w:val="99"/>
        </w:numPr>
        <w:spacing w:before="0" w:after="0" w:line="276" w:lineRule="auto"/>
        <w:ind w:left="0" w:firstLine="709"/>
        <w:jc w:val="both"/>
        <w:rPr>
          <w:bCs/>
        </w:rPr>
      </w:pPr>
      <w:r>
        <w:rPr>
          <w:bCs/>
        </w:rPr>
        <w:t xml:space="preserve">СПАРК – Система профессионального анализа рынков и компаний : [сайт]. – Москва,2021 - URL: </w:t>
      </w:r>
      <w:hyperlink r:id="rId151" w:history="1">
        <w:r>
          <w:rPr>
            <w:rStyle w:val="60"/>
          </w:rPr>
          <w:t>http://www.spark-interfax.ru</w:t>
        </w:r>
      </w:hyperlink>
      <w:r>
        <w:rPr>
          <w:bCs/>
        </w:rPr>
        <w:t>(дата обращения: 27.07.2021).–Текст : электронный.</w:t>
      </w:r>
    </w:p>
    <w:p w14:paraId="4867D087" w14:textId="77777777" w:rsidR="002B0BA0" w:rsidRDefault="005509AD" w:rsidP="005509AD">
      <w:pPr>
        <w:pStyle w:val="aff9"/>
        <w:numPr>
          <w:ilvl w:val="0"/>
          <w:numId w:val="99"/>
        </w:numPr>
        <w:spacing w:before="0" w:after="0" w:line="276" w:lineRule="auto"/>
        <w:ind w:left="0" w:firstLine="709"/>
        <w:jc w:val="both"/>
        <w:rPr>
          <w:bCs/>
        </w:rPr>
      </w:pPr>
      <w:r>
        <w:rPr>
          <w:bCs/>
        </w:rPr>
        <w:t xml:space="preserve"> Информационная система Bloomberg : официальный сайт. – Москва, 2021 -</w:t>
      </w:r>
      <w:r>
        <w:rPr>
          <w:bCs/>
          <w:lang w:val="en-US"/>
        </w:rPr>
        <w:t>URL</w:t>
      </w:r>
      <w:r>
        <w:rPr>
          <w:bCs/>
        </w:rPr>
        <w:t xml:space="preserve">: </w:t>
      </w:r>
      <w:hyperlink r:id="rId152" w:history="1">
        <w:r>
          <w:rPr>
            <w:rStyle w:val="60"/>
            <w:lang w:val="en-US"/>
          </w:rPr>
          <w:t>http</w:t>
        </w:r>
        <w:r>
          <w:rPr>
            <w:rStyle w:val="60"/>
          </w:rPr>
          <w:t>://</w:t>
        </w:r>
        <w:r>
          <w:rPr>
            <w:rStyle w:val="60"/>
            <w:lang w:val="en-US"/>
          </w:rPr>
          <w:t>www</w:t>
        </w:r>
        <w:r>
          <w:rPr>
            <w:rStyle w:val="60"/>
          </w:rPr>
          <w:t>.</w:t>
        </w:r>
        <w:r>
          <w:rPr>
            <w:rStyle w:val="60"/>
            <w:lang w:val="en-US"/>
          </w:rPr>
          <w:t>bloomberg</w:t>
        </w:r>
        <w:r>
          <w:rPr>
            <w:rStyle w:val="60"/>
          </w:rPr>
          <w:t>.</w:t>
        </w:r>
        <w:r>
          <w:rPr>
            <w:rStyle w:val="60"/>
            <w:lang w:val="en-US"/>
          </w:rPr>
          <w:t>com</w:t>
        </w:r>
      </w:hyperlink>
      <w:r>
        <w:rPr>
          <w:bCs/>
        </w:rPr>
        <w:t>(дата обращения: 27.07.2021).– Текст : электронный.</w:t>
      </w:r>
    </w:p>
    <w:p w14:paraId="51B7AB2D" w14:textId="77777777" w:rsidR="002B0BA0" w:rsidRDefault="005509AD" w:rsidP="005509AD">
      <w:pPr>
        <w:pStyle w:val="aff9"/>
        <w:numPr>
          <w:ilvl w:val="0"/>
          <w:numId w:val="99"/>
        </w:numPr>
        <w:spacing w:before="0" w:after="0" w:line="276" w:lineRule="auto"/>
        <w:ind w:left="0" w:firstLine="709"/>
        <w:contextualSpacing/>
        <w:jc w:val="both"/>
        <w:rPr>
          <w:bCs/>
        </w:rPr>
      </w:pPr>
      <w:r>
        <w:rPr>
          <w:bCs/>
        </w:rPr>
        <w:t xml:space="preserve">Московская биржа : официальный сайт. – Москва, 2021 - </w:t>
      </w:r>
      <w:bookmarkStart w:id="661" w:name="_Hlk78738085"/>
      <w:r>
        <w:rPr>
          <w:bCs/>
        </w:rPr>
        <w:t xml:space="preserve">URL: </w:t>
      </w:r>
      <w:bookmarkEnd w:id="661"/>
      <w:r>
        <w:rPr>
          <w:bCs/>
        </w:rPr>
        <w:t>moex.com (дата обращения: 27.07.2021).–Текст : электронный.</w:t>
      </w:r>
    </w:p>
    <w:p w14:paraId="0E2EB8EA" w14:textId="77777777" w:rsidR="002B0BA0" w:rsidRDefault="005509AD" w:rsidP="005509AD">
      <w:pPr>
        <w:pStyle w:val="aff9"/>
        <w:numPr>
          <w:ilvl w:val="0"/>
          <w:numId w:val="99"/>
        </w:numPr>
        <w:spacing w:before="0" w:after="0" w:line="276" w:lineRule="auto"/>
        <w:ind w:left="0" w:firstLine="709"/>
        <w:contextualSpacing/>
        <w:jc w:val="both"/>
        <w:rPr>
          <w:bCs/>
        </w:rPr>
      </w:pPr>
      <w:r>
        <w:rPr>
          <w:bCs/>
        </w:rPr>
        <w:t>Правительство Российской Федерации : официальный сайт. – Москва. – Обновляется в течение суток. – URL: http://government.ru (дата обращения: 27.07.2021).– Текст : электронный.</w:t>
      </w:r>
    </w:p>
    <w:p w14:paraId="31789B23" w14:textId="77777777" w:rsidR="002B0BA0" w:rsidRDefault="005509AD" w:rsidP="005509AD">
      <w:pPr>
        <w:pStyle w:val="aff9"/>
        <w:numPr>
          <w:ilvl w:val="0"/>
          <w:numId w:val="99"/>
        </w:numPr>
        <w:spacing w:before="0" w:after="0" w:line="276" w:lineRule="auto"/>
        <w:ind w:left="0" w:firstLine="709"/>
        <w:jc w:val="both"/>
        <w:rPr>
          <w:bCs/>
        </w:rPr>
      </w:pPr>
      <w:r>
        <w:rPr>
          <w:bCs/>
        </w:rPr>
        <w:t>Инвестиционный интернет-порталInvestfunds : [сайт]. – Москва, 2021, URL: https://investfunds.ru/ (дата обращения: 27.07.2021).– Текст : электронный.</w:t>
      </w:r>
    </w:p>
    <w:p w14:paraId="7AE4550B" w14:textId="77777777" w:rsidR="002B0BA0" w:rsidRDefault="002B0BA0">
      <w:pPr>
        <w:pStyle w:val="aff9"/>
        <w:spacing w:before="0" w:after="0" w:line="276" w:lineRule="auto"/>
        <w:ind w:left="0" w:firstLine="709"/>
        <w:contextualSpacing/>
        <w:jc w:val="both"/>
        <w:rPr>
          <w:bCs/>
        </w:rPr>
      </w:pPr>
    </w:p>
    <w:p w14:paraId="249F8434" w14:textId="77777777" w:rsidR="002B0BA0" w:rsidRDefault="002B0BA0">
      <w:pPr>
        <w:ind w:right="-1" w:firstLine="709"/>
        <w:contextualSpacing/>
        <w:jc w:val="center"/>
        <w:rPr>
          <w:rFonts w:ascii="Times New Roman" w:hAnsi="Times New Roman"/>
          <w:sz w:val="24"/>
          <w:szCs w:val="24"/>
        </w:rPr>
      </w:pPr>
    </w:p>
    <w:p w14:paraId="169F8673" w14:textId="77777777" w:rsidR="002B0BA0" w:rsidRDefault="002B0BA0">
      <w:pPr>
        <w:ind w:right="-1" w:firstLine="709"/>
        <w:contextualSpacing/>
        <w:jc w:val="center"/>
        <w:rPr>
          <w:rFonts w:ascii="Times New Roman" w:hAnsi="Times New Roman"/>
          <w:sz w:val="24"/>
          <w:szCs w:val="24"/>
        </w:rPr>
      </w:pPr>
    </w:p>
    <w:p w14:paraId="00F5AF2A" w14:textId="77777777" w:rsidR="002B0BA0" w:rsidRDefault="002B0BA0">
      <w:pPr>
        <w:pStyle w:val="aff9"/>
        <w:ind w:left="0" w:right="-1" w:firstLine="709"/>
        <w:contextualSpacing/>
        <w:jc w:val="center"/>
      </w:pPr>
    </w:p>
    <w:p w14:paraId="6C4D9960" w14:textId="77777777" w:rsidR="002B0BA0" w:rsidRDefault="002B0BA0">
      <w:pPr>
        <w:jc w:val="right"/>
        <w:rPr>
          <w:rFonts w:ascii="Times New Roman" w:hAnsi="Times New Roman"/>
          <w:bCs/>
          <w:i/>
          <w:iCs/>
          <w:sz w:val="28"/>
          <w:szCs w:val="28"/>
        </w:rPr>
      </w:pPr>
      <w:bookmarkStart w:id="662" w:name="_Hlk75278658"/>
    </w:p>
    <w:p w14:paraId="7801DDC7" w14:textId="77777777" w:rsidR="002B0BA0" w:rsidRDefault="002B0BA0">
      <w:pPr>
        <w:jc w:val="right"/>
        <w:rPr>
          <w:rFonts w:ascii="Times New Roman" w:hAnsi="Times New Roman"/>
          <w:bCs/>
          <w:i/>
          <w:iCs/>
          <w:sz w:val="28"/>
          <w:szCs w:val="28"/>
        </w:rPr>
      </w:pPr>
    </w:p>
    <w:p w14:paraId="61E5A584" w14:textId="77777777" w:rsidR="002B0BA0" w:rsidRDefault="005509AD">
      <w:pPr>
        <w:pStyle w:val="aff9"/>
        <w:ind w:left="0" w:right="-1"/>
        <w:contextualSpacing/>
        <w:jc w:val="center"/>
        <w:rPr>
          <w:b/>
        </w:rPr>
      </w:pPr>
      <w:bookmarkStart w:id="663" w:name="_Hlk85212431"/>
      <w:r>
        <w:rPr>
          <w:b/>
        </w:rPr>
        <w:t xml:space="preserve">4. КОНТРОЛЬ И ОЦЕНКА РЕЗУЛЬТАТОВ ОСВОЕНИЯ </w:t>
      </w:r>
      <w:r>
        <w:rPr>
          <w:b/>
        </w:rPr>
        <w:br/>
        <w:t>УЧЕБНОЙ ДИСЦИПЛИНЫ</w:t>
      </w:r>
    </w:p>
    <w:bookmarkEnd w:id="663"/>
    <w:p w14:paraId="420B91D1" w14:textId="77777777" w:rsidR="002B0BA0" w:rsidRDefault="002B0BA0">
      <w:pPr>
        <w:ind w:right="-1"/>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249"/>
        <w:gridCol w:w="2394"/>
      </w:tblGrid>
      <w:tr w:rsidR="002B0BA0" w14:paraId="248BE3A2" w14:textId="77777777">
        <w:tc>
          <w:tcPr>
            <w:tcW w:w="1970" w:type="pct"/>
          </w:tcPr>
          <w:p w14:paraId="50E5E919" w14:textId="77777777" w:rsidR="002B0BA0" w:rsidRDefault="005509AD">
            <w:pPr>
              <w:spacing w:after="0"/>
              <w:ind w:right="-1"/>
              <w:jc w:val="center"/>
              <w:rPr>
                <w:rFonts w:ascii="Times New Roman" w:hAnsi="Times New Roman"/>
                <w:b/>
                <w:bCs/>
                <w:i/>
                <w:sz w:val="24"/>
                <w:szCs w:val="24"/>
              </w:rPr>
            </w:pPr>
            <w:r>
              <w:rPr>
                <w:rFonts w:ascii="Times New Roman" w:hAnsi="Times New Roman"/>
                <w:b/>
                <w:bCs/>
                <w:i/>
                <w:sz w:val="24"/>
                <w:szCs w:val="24"/>
              </w:rPr>
              <w:t>Результаты обучения</w:t>
            </w:r>
          </w:p>
        </w:tc>
        <w:tc>
          <w:tcPr>
            <w:tcW w:w="1744" w:type="pct"/>
          </w:tcPr>
          <w:p w14:paraId="1F2C4CAF" w14:textId="77777777" w:rsidR="002B0BA0" w:rsidRDefault="005509AD">
            <w:pPr>
              <w:spacing w:after="0"/>
              <w:ind w:right="-1"/>
              <w:jc w:val="center"/>
              <w:rPr>
                <w:rFonts w:ascii="Times New Roman" w:hAnsi="Times New Roman"/>
                <w:b/>
                <w:bCs/>
                <w:i/>
                <w:sz w:val="24"/>
                <w:szCs w:val="24"/>
              </w:rPr>
            </w:pPr>
            <w:r>
              <w:rPr>
                <w:rFonts w:ascii="Times New Roman" w:hAnsi="Times New Roman"/>
                <w:b/>
                <w:bCs/>
                <w:i/>
                <w:sz w:val="24"/>
                <w:szCs w:val="24"/>
              </w:rPr>
              <w:t>Критерии оценки</w:t>
            </w:r>
          </w:p>
        </w:tc>
        <w:tc>
          <w:tcPr>
            <w:tcW w:w="1286" w:type="pct"/>
          </w:tcPr>
          <w:p w14:paraId="01869EEF" w14:textId="77777777" w:rsidR="002B0BA0" w:rsidRDefault="005509AD">
            <w:pPr>
              <w:spacing w:after="0"/>
              <w:ind w:right="-1"/>
              <w:jc w:val="center"/>
              <w:rPr>
                <w:rFonts w:ascii="Times New Roman" w:hAnsi="Times New Roman"/>
                <w:b/>
                <w:bCs/>
                <w:i/>
                <w:sz w:val="24"/>
                <w:szCs w:val="24"/>
              </w:rPr>
            </w:pPr>
            <w:r>
              <w:rPr>
                <w:rFonts w:ascii="Times New Roman" w:hAnsi="Times New Roman"/>
                <w:b/>
                <w:bCs/>
                <w:i/>
                <w:sz w:val="24"/>
                <w:szCs w:val="24"/>
              </w:rPr>
              <w:t>Методы оценки</w:t>
            </w:r>
          </w:p>
        </w:tc>
      </w:tr>
      <w:tr w:rsidR="002B0BA0" w14:paraId="4DA29790" w14:textId="77777777">
        <w:tc>
          <w:tcPr>
            <w:tcW w:w="5000" w:type="pct"/>
            <w:gridSpan w:val="3"/>
          </w:tcPr>
          <w:p w14:paraId="25A88928" w14:textId="77777777" w:rsidR="002B0BA0" w:rsidRDefault="005509AD">
            <w:pPr>
              <w:spacing w:after="0"/>
              <w:ind w:right="-1"/>
              <w:rPr>
                <w:rFonts w:ascii="Times New Roman" w:hAnsi="Times New Roman"/>
                <w:b/>
                <w:iCs/>
                <w:sz w:val="24"/>
                <w:szCs w:val="24"/>
              </w:rPr>
            </w:pPr>
            <w:r>
              <w:rPr>
                <w:rFonts w:ascii="Times New Roman" w:hAnsi="Times New Roman"/>
                <w:b/>
                <w:iCs/>
                <w:sz w:val="24"/>
                <w:szCs w:val="24"/>
              </w:rPr>
              <w:t>Перечень знаний, осваиваемых в рамках дисциплины</w:t>
            </w:r>
          </w:p>
        </w:tc>
      </w:tr>
      <w:tr w:rsidR="002B0BA0" w14:paraId="5DD2B587" w14:textId="77777777">
        <w:tc>
          <w:tcPr>
            <w:tcW w:w="1970" w:type="pct"/>
          </w:tcPr>
          <w:p w14:paraId="719D5134"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основные понятия финансовой грамотности и основные законодательные акты, регламентирующие ее вопросы;</w:t>
            </w:r>
          </w:p>
          <w:p w14:paraId="3B4130FA"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виды принятия решений в условиях ограниченности ресурсов;</w:t>
            </w:r>
          </w:p>
          <w:p w14:paraId="4F00AEAD"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основные виды планирования;</w:t>
            </w:r>
          </w:p>
          <w:p w14:paraId="683A041A"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устройство банковской системы, основные виды банков и их операций;</w:t>
            </w:r>
          </w:p>
          <w:p w14:paraId="14BC50CF"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сущность понятий «депозит» и «кредит», их виды и принципы;схемы кредитования физических лиц;</w:t>
            </w:r>
          </w:p>
          <w:p w14:paraId="1774D63D"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устройство налоговой системы, виды налогообложения физических лиц;</w:t>
            </w:r>
          </w:p>
          <w:p w14:paraId="784BAF1C"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признаки финансового мошенничества;</w:t>
            </w:r>
          </w:p>
          <w:p w14:paraId="0A89B3EB"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основные виды ценных бумаг и их доходность;</w:t>
            </w:r>
          </w:p>
          <w:p w14:paraId="5FC803D4"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формирование инвестиционного портфеля;</w:t>
            </w:r>
          </w:p>
          <w:p w14:paraId="1747C478"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классификацию инвестиций, основные разделы бизнес-плана;</w:t>
            </w:r>
          </w:p>
          <w:p w14:paraId="3748EB03" w14:textId="77777777" w:rsidR="002B0BA0" w:rsidRDefault="005509AD">
            <w:pPr>
              <w:spacing w:after="0" w:line="240" w:lineRule="auto"/>
              <w:rPr>
                <w:rFonts w:ascii="Times New Roman" w:hAnsi="Times New Roman"/>
                <w:bCs/>
                <w:iCs/>
                <w:sz w:val="24"/>
                <w:szCs w:val="24"/>
              </w:rPr>
            </w:pPr>
            <w:r>
              <w:rPr>
                <w:rFonts w:ascii="Times New Roman" w:hAnsi="Times New Roman"/>
                <w:bCs/>
                <w:iCs/>
                <w:sz w:val="24"/>
                <w:szCs w:val="24"/>
              </w:rPr>
              <w:t>виды страхования;</w:t>
            </w:r>
          </w:p>
          <w:p w14:paraId="036CAD82" w14:textId="77777777" w:rsidR="002B0BA0" w:rsidRDefault="005509AD">
            <w:pPr>
              <w:spacing w:after="0" w:line="240" w:lineRule="auto"/>
              <w:rPr>
                <w:rFonts w:ascii="Times New Roman" w:hAnsi="Times New Roman"/>
                <w:bCs/>
                <w:i/>
                <w:sz w:val="24"/>
                <w:szCs w:val="24"/>
              </w:rPr>
            </w:pPr>
            <w:r>
              <w:rPr>
                <w:rFonts w:ascii="Times New Roman" w:hAnsi="Times New Roman"/>
                <w:bCs/>
                <w:iCs/>
                <w:sz w:val="24"/>
                <w:szCs w:val="24"/>
              </w:rPr>
              <w:t>виды пенсий, способы увеличения пенсий</w:t>
            </w:r>
          </w:p>
        </w:tc>
        <w:tc>
          <w:tcPr>
            <w:tcW w:w="1744" w:type="pct"/>
          </w:tcPr>
          <w:p w14:paraId="7B48F86A" w14:textId="77777777" w:rsidR="002B0BA0" w:rsidRDefault="005509AD">
            <w:pPr>
              <w:keepNext/>
              <w:spacing w:after="0" w:line="240" w:lineRule="auto"/>
              <w:rPr>
                <w:rFonts w:ascii="Times New Roman" w:hAnsi="Times New Roman"/>
                <w:color w:val="000000"/>
                <w:sz w:val="24"/>
                <w:szCs w:val="24"/>
              </w:rPr>
            </w:pPr>
            <w:r>
              <w:rPr>
                <w:rFonts w:ascii="Times New Roman" w:hAnsi="Times New Roman"/>
                <w:color w:val="000000"/>
                <w:sz w:val="24"/>
                <w:szCs w:val="24"/>
              </w:rPr>
              <w:t>демонстрирует знания основных понятий финансовой грамотности;</w:t>
            </w:r>
          </w:p>
          <w:p w14:paraId="396EF072" w14:textId="77777777" w:rsidR="002B0BA0" w:rsidRDefault="005509AD">
            <w:pPr>
              <w:keepNext/>
              <w:spacing w:after="0" w:line="240" w:lineRule="auto"/>
              <w:rPr>
                <w:rFonts w:ascii="Times New Roman" w:hAnsi="Times New Roman"/>
                <w:color w:val="000000"/>
                <w:sz w:val="24"/>
                <w:szCs w:val="24"/>
              </w:rPr>
            </w:pPr>
            <w:r>
              <w:rPr>
                <w:rFonts w:ascii="Times New Roman" w:hAnsi="Times New Roman"/>
                <w:color w:val="000000"/>
                <w:sz w:val="24"/>
                <w:szCs w:val="24"/>
              </w:rPr>
              <w:t>ориентируется в нормативно-правовой базе, регламентирующей вопросы финансовой грамотности;</w:t>
            </w:r>
          </w:p>
          <w:p w14:paraId="700B1BA7" w14:textId="77777777" w:rsidR="002B0BA0" w:rsidRDefault="005509AD">
            <w:pPr>
              <w:keepNext/>
              <w:spacing w:after="0" w:line="240" w:lineRule="auto"/>
              <w:rPr>
                <w:rFonts w:ascii="Times New Roman" w:hAnsi="Times New Roman"/>
                <w:color w:val="000000"/>
                <w:sz w:val="24"/>
                <w:szCs w:val="24"/>
              </w:rPr>
            </w:pPr>
            <w:r>
              <w:rPr>
                <w:rFonts w:ascii="Times New Roman" w:hAnsi="Times New Roman"/>
                <w:color w:val="000000"/>
                <w:sz w:val="24"/>
                <w:szCs w:val="24"/>
              </w:rPr>
              <w:t>способен планировать личный и семейный бюджеты;</w:t>
            </w:r>
          </w:p>
          <w:p w14:paraId="7530D87D" w14:textId="77777777" w:rsidR="002B0BA0" w:rsidRDefault="005509AD">
            <w:pPr>
              <w:keepNext/>
              <w:spacing w:after="0" w:line="240" w:lineRule="auto"/>
              <w:rPr>
                <w:rFonts w:ascii="Times New Roman" w:hAnsi="Times New Roman"/>
                <w:color w:val="000000"/>
                <w:sz w:val="24"/>
                <w:szCs w:val="24"/>
              </w:rPr>
            </w:pPr>
            <w:r>
              <w:rPr>
                <w:rFonts w:ascii="Times New Roman" w:hAnsi="Times New Roman"/>
                <w:color w:val="000000"/>
                <w:sz w:val="24"/>
                <w:szCs w:val="24"/>
              </w:rPr>
              <w:t>владеет знаниями для обоснования и реализации бизнес-идеи;</w:t>
            </w:r>
          </w:p>
          <w:p w14:paraId="6DEE394E" w14:textId="77777777" w:rsidR="002B0BA0" w:rsidRDefault="005509AD">
            <w:pPr>
              <w:keepNext/>
              <w:spacing w:after="0" w:line="240" w:lineRule="auto"/>
              <w:rPr>
                <w:rFonts w:ascii="Times New Roman" w:hAnsi="Times New Roman"/>
                <w:color w:val="000000"/>
                <w:sz w:val="24"/>
                <w:szCs w:val="24"/>
              </w:rPr>
            </w:pPr>
            <w:r>
              <w:rPr>
                <w:rFonts w:ascii="Times New Roman" w:hAnsi="Times New Roman"/>
                <w:sz w:val="24"/>
                <w:szCs w:val="24"/>
              </w:rPr>
              <w:t>д</w:t>
            </w:r>
            <w:r>
              <w:rPr>
                <w:rFonts w:ascii="Times New Roman" w:hAnsi="Times New Roman"/>
                <w:color w:val="000000"/>
                <w:sz w:val="24"/>
                <w:szCs w:val="24"/>
              </w:rPr>
              <w:t>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14:paraId="671955F3" w14:textId="77777777" w:rsidR="002B0BA0" w:rsidRDefault="005509AD">
            <w:pPr>
              <w:keepNext/>
              <w:spacing w:after="0" w:line="240" w:lineRule="auto"/>
              <w:rPr>
                <w:rFonts w:ascii="Times New Roman" w:hAnsi="Times New Roman"/>
                <w:color w:val="000000"/>
                <w:sz w:val="24"/>
                <w:szCs w:val="24"/>
              </w:rPr>
            </w:pPr>
            <w:r>
              <w:rPr>
                <w:rFonts w:ascii="Times New Roman" w:hAnsi="Times New Roman"/>
                <w:color w:val="000000"/>
                <w:sz w:val="24"/>
                <w:szCs w:val="24"/>
              </w:rPr>
              <w:t>владеет знаниями формирования инвестиционного портфеля физических лиц;</w:t>
            </w:r>
          </w:p>
          <w:p w14:paraId="52034BC7" w14:textId="77777777" w:rsidR="002B0BA0" w:rsidRDefault="005509AD">
            <w:pPr>
              <w:keepNext/>
              <w:spacing w:after="0" w:line="240" w:lineRule="auto"/>
              <w:rPr>
                <w:rFonts w:ascii="Times New Roman" w:hAnsi="Times New Roman"/>
                <w:color w:val="000000"/>
                <w:sz w:val="24"/>
                <w:szCs w:val="24"/>
              </w:rPr>
            </w:pPr>
            <w:r>
              <w:rPr>
                <w:rFonts w:ascii="Times New Roman" w:hAnsi="Times New Roman"/>
                <w:color w:val="000000"/>
                <w:sz w:val="24"/>
                <w:szCs w:val="24"/>
              </w:rPr>
              <w:t>умеет определять признаки финансового мошенничества;</w:t>
            </w:r>
          </w:p>
          <w:p w14:paraId="637EFED6" w14:textId="77777777" w:rsidR="002B0BA0" w:rsidRDefault="005509AD">
            <w:pPr>
              <w:keepNext/>
              <w:spacing w:after="0" w:line="240" w:lineRule="auto"/>
              <w:rPr>
                <w:rFonts w:ascii="Times New Roman" w:hAnsi="Times New Roman"/>
                <w:color w:val="000000"/>
                <w:sz w:val="24"/>
                <w:szCs w:val="24"/>
              </w:rPr>
            </w:pPr>
            <w:r>
              <w:rPr>
                <w:rFonts w:ascii="Times New Roman" w:hAnsi="Times New Roman"/>
                <w:color w:val="000000"/>
                <w:sz w:val="24"/>
                <w:szCs w:val="24"/>
              </w:rPr>
              <w:t>применяет знания при участии на страховом рынке;</w:t>
            </w:r>
          </w:p>
          <w:p w14:paraId="1A034703" w14:textId="77777777" w:rsidR="002B0BA0" w:rsidRDefault="005509AD">
            <w:pPr>
              <w:keepNext/>
              <w:spacing w:after="0" w:line="240" w:lineRule="auto"/>
              <w:rPr>
                <w:rFonts w:ascii="Times New Roman" w:hAnsi="Times New Roman"/>
                <w:color w:val="000000"/>
                <w:sz w:val="24"/>
                <w:szCs w:val="24"/>
              </w:rPr>
            </w:pPr>
            <w:r>
              <w:rPr>
                <w:rFonts w:ascii="Times New Roman" w:hAnsi="Times New Roman"/>
                <w:color w:val="000000"/>
                <w:sz w:val="24"/>
                <w:szCs w:val="24"/>
              </w:rPr>
              <w:t>демонстрирует знания о видах пенсий и способах увеличения пенсионных накоплений</w:t>
            </w:r>
          </w:p>
        </w:tc>
        <w:tc>
          <w:tcPr>
            <w:tcW w:w="1286" w:type="pct"/>
          </w:tcPr>
          <w:p w14:paraId="0AC80DD1" w14:textId="77777777" w:rsidR="002B0BA0" w:rsidRDefault="002B0BA0">
            <w:pPr>
              <w:spacing w:after="0" w:line="240" w:lineRule="auto"/>
              <w:ind w:right="-1"/>
              <w:jc w:val="center"/>
              <w:rPr>
                <w:rFonts w:ascii="Times New Roman" w:hAnsi="Times New Roman"/>
                <w:bCs/>
                <w:sz w:val="24"/>
                <w:szCs w:val="24"/>
              </w:rPr>
            </w:pPr>
          </w:p>
          <w:p w14:paraId="37C6C898" w14:textId="77777777" w:rsidR="002B0BA0" w:rsidRDefault="002B0BA0">
            <w:pPr>
              <w:spacing w:after="0" w:line="240" w:lineRule="auto"/>
              <w:ind w:right="-1"/>
              <w:jc w:val="center"/>
              <w:rPr>
                <w:rFonts w:ascii="Times New Roman" w:hAnsi="Times New Roman"/>
                <w:bCs/>
                <w:sz w:val="24"/>
                <w:szCs w:val="24"/>
              </w:rPr>
            </w:pPr>
          </w:p>
          <w:p w14:paraId="600A3580" w14:textId="77777777" w:rsidR="002B0BA0" w:rsidRDefault="002B0BA0">
            <w:pPr>
              <w:spacing w:after="0" w:line="240" w:lineRule="auto"/>
              <w:ind w:right="-1"/>
              <w:jc w:val="center"/>
              <w:rPr>
                <w:rFonts w:ascii="Times New Roman" w:hAnsi="Times New Roman"/>
                <w:bCs/>
                <w:sz w:val="24"/>
                <w:szCs w:val="24"/>
              </w:rPr>
            </w:pPr>
          </w:p>
          <w:p w14:paraId="02B357E1" w14:textId="77777777" w:rsidR="002B0BA0" w:rsidRDefault="002B0BA0">
            <w:pPr>
              <w:spacing w:after="0" w:line="240" w:lineRule="auto"/>
              <w:ind w:right="-1"/>
              <w:jc w:val="center"/>
              <w:rPr>
                <w:rFonts w:ascii="Times New Roman" w:hAnsi="Times New Roman"/>
                <w:bCs/>
                <w:sz w:val="24"/>
                <w:szCs w:val="24"/>
              </w:rPr>
            </w:pPr>
          </w:p>
          <w:p w14:paraId="353F0730" w14:textId="77777777" w:rsidR="002B0BA0" w:rsidRDefault="002B0BA0">
            <w:pPr>
              <w:spacing w:after="0" w:line="240" w:lineRule="auto"/>
              <w:ind w:right="-1"/>
              <w:jc w:val="center"/>
              <w:rPr>
                <w:rFonts w:ascii="Times New Roman" w:hAnsi="Times New Roman"/>
                <w:bCs/>
                <w:sz w:val="24"/>
                <w:szCs w:val="24"/>
              </w:rPr>
            </w:pPr>
          </w:p>
          <w:p w14:paraId="4E039BF9" w14:textId="77777777" w:rsidR="002B0BA0" w:rsidRDefault="002B0BA0">
            <w:pPr>
              <w:spacing w:after="0" w:line="240" w:lineRule="auto"/>
              <w:ind w:right="-1"/>
              <w:jc w:val="center"/>
              <w:rPr>
                <w:rFonts w:ascii="Times New Roman" w:hAnsi="Times New Roman"/>
                <w:bCs/>
                <w:sz w:val="24"/>
                <w:szCs w:val="24"/>
              </w:rPr>
            </w:pPr>
          </w:p>
          <w:p w14:paraId="7B8380A3" w14:textId="77777777" w:rsidR="002B0BA0" w:rsidRDefault="002B0BA0">
            <w:pPr>
              <w:spacing w:after="0" w:line="240" w:lineRule="auto"/>
              <w:ind w:right="-1"/>
              <w:jc w:val="center"/>
              <w:rPr>
                <w:rFonts w:ascii="Times New Roman" w:hAnsi="Times New Roman"/>
                <w:bCs/>
                <w:sz w:val="24"/>
                <w:szCs w:val="24"/>
              </w:rPr>
            </w:pPr>
          </w:p>
          <w:p w14:paraId="7EEADD9B" w14:textId="77777777" w:rsidR="002B0BA0" w:rsidRDefault="002B0BA0">
            <w:pPr>
              <w:spacing w:after="0" w:line="240" w:lineRule="auto"/>
              <w:ind w:right="-1"/>
              <w:jc w:val="center"/>
              <w:rPr>
                <w:rFonts w:ascii="Times New Roman" w:hAnsi="Times New Roman"/>
                <w:bCs/>
                <w:sz w:val="24"/>
                <w:szCs w:val="24"/>
              </w:rPr>
            </w:pPr>
          </w:p>
          <w:p w14:paraId="13446ED5" w14:textId="77777777" w:rsidR="002B0BA0" w:rsidRDefault="002B0BA0">
            <w:pPr>
              <w:spacing w:after="0" w:line="240" w:lineRule="auto"/>
              <w:ind w:right="-1"/>
              <w:jc w:val="center"/>
              <w:rPr>
                <w:rFonts w:ascii="Times New Roman" w:hAnsi="Times New Roman"/>
                <w:bCs/>
                <w:sz w:val="24"/>
                <w:szCs w:val="24"/>
              </w:rPr>
            </w:pPr>
          </w:p>
          <w:p w14:paraId="435CAE08" w14:textId="77777777" w:rsidR="002B0BA0" w:rsidRDefault="002B0BA0">
            <w:pPr>
              <w:spacing w:after="0" w:line="240" w:lineRule="auto"/>
              <w:ind w:right="-1"/>
              <w:jc w:val="center"/>
              <w:rPr>
                <w:rFonts w:ascii="Times New Roman" w:hAnsi="Times New Roman"/>
                <w:bCs/>
                <w:sz w:val="24"/>
                <w:szCs w:val="24"/>
              </w:rPr>
            </w:pPr>
          </w:p>
          <w:p w14:paraId="558D3BC7" w14:textId="77777777" w:rsidR="002B0BA0" w:rsidRDefault="002B0BA0">
            <w:pPr>
              <w:spacing w:after="0" w:line="240" w:lineRule="auto"/>
              <w:ind w:right="-1"/>
              <w:jc w:val="center"/>
              <w:rPr>
                <w:rFonts w:ascii="Times New Roman" w:hAnsi="Times New Roman"/>
                <w:bCs/>
                <w:sz w:val="24"/>
                <w:szCs w:val="24"/>
              </w:rPr>
            </w:pPr>
          </w:p>
          <w:p w14:paraId="263B1716" w14:textId="77777777" w:rsidR="002B0BA0" w:rsidRDefault="002B0BA0">
            <w:pPr>
              <w:spacing w:after="0" w:line="240" w:lineRule="auto"/>
              <w:ind w:right="-1"/>
              <w:jc w:val="center"/>
              <w:rPr>
                <w:rFonts w:ascii="Times New Roman" w:hAnsi="Times New Roman"/>
                <w:bCs/>
                <w:sz w:val="24"/>
                <w:szCs w:val="24"/>
              </w:rPr>
            </w:pPr>
          </w:p>
          <w:p w14:paraId="43F18002" w14:textId="77777777" w:rsidR="002B0BA0" w:rsidRDefault="005509AD">
            <w:pPr>
              <w:spacing w:after="0" w:line="240" w:lineRule="auto"/>
              <w:ind w:right="-1"/>
              <w:jc w:val="center"/>
              <w:rPr>
                <w:rFonts w:ascii="Times New Roman" w:hAnsi="Times New Roman"/>
                <w:bCs/>
                <w:sz w:val="24"/>
                <w:szCs w:val="24"/>
              </w:rPr>
            </w:pPr>
            <w:r>
              <w:rPr>
                <w:rFonts w:ascii="Times New Roman" w:hAnsi="Times New Roman"/>
                <w:bCs/>
                <w:sz w:val="24"/>
                <w:szCs w:val="24"/>
              </w:rPr>
              <w:t>Устный опрос.</w:t>
            </w:r>
          </w:p>
          <w:p w14:paraId="22C89E7A" w14:textId="77777777" w:rsidR="002B0BA0" w:rsidRDefault="005509AD">
            <w:pPr>
              <w:spacing w:after="0" w:line="240" w:lineRule="auto"/>
              <w:ind w:right="-1"/>
              <w:jc w:val="center"/>
              <w:rPr>
                <w:rFonts w:ascii="Times New Roman" w:hAnsi="Times New Roman"/>
                <w:bCs/>
                <w:sz w:val="24"/>
                <w:szCs w:val="24"/>
              </w:rPr>
            </w:pPr>
            <w:r>
              <w:rPr>
                <w:rFonts w:ascii="Times New Roman" w:hAnsi="Times New Roman"/>
                <w:bCs/>
                <w:sz w:val="24"/>
                <w:szCs w:val="24"/>
              </w:rPr>
              <w:t>Тестирование. Подготовка доклада и презентации по заданной теме</w:t>
            </w:r>
          </w:p>
          <w:p w14:paraId="05746852" w14:textId="77777777" w:rsidR="002B0BA0" w:rsidRDefault="002B0BA0">
            <w:pPr>
              <w:spacing w:after="0" w:line="240" w:lineRule="auto"/>
              <w:ind w:right="-1"/>
              <w:jc w:val="both"/>
              <w:rPr>
                <w:rFonts w:ascii="Times New Roman" w:hAnsi="Times New Roman"/>
                <w:bCs/>
                <w:i/>
                <w:sz w:val="24"/>
                <w:szCs w:val="24"/>
              </w:rPr>
            </w:pPr>
          </w:p>
        </w:tc>
      </w:tr>
      <w:tr w:rsidR="002B0BA0" w14:paraId="27EDC63A" w14:textId="77777777">
        <w:tc>
          <w:tcPr>
            <w:tcW w:w="5000" w:type="pct"/>
            <w:gridSpan w:val="3"/>
          </w:tcPr>
          <w:p w14:paraId="778AEE88" w14:textId="77777777" w:rsidR="002B0BA0" w:rsidRDefault="005509AD">
            <w:pPr>
              <w:suppressAutoHyphens/>
              <w:spacing w:after="0" w:line="240" w:lineRule="auto"/>
              <w:jc w:val="both"/>
              <w:rPr>
                <w:rFonts w:ascii="Times New Roman" w:hAnsi="Times New Roman"/>
                <w:bCs/>
                <w:i/>
                <w:sz w:val="24"/>
                <w:szCs w:val="24"/>
              </w:rPr>
            </w:pPr>
            <w:r>
              <w:rPr>
                <w:rFonts w:ascii="Times New Roman" w:hAnsi="Times New Roman"/>
                <w:b/>
                <w:iCs/>
                <w:sz w:val="24"/>
                <w:szCs w:val="24"/>
              </w:rPr>
              <w:t>Перечень умений, осваиваемых в рамках дисциплины</w:t>
            </w:r>
          </w:p>
        </w:tc>
      </w:tr>
      <w:tr w:rsidR="002B0BA0" w14:paraId="13878B2D" w14:textId="77777777">
        <w:tc>
          <w:tcPr>
            <w:tcW w:w="1970" w:type="pct"/>
          </w:tcPr>
          <w:p w14:paraId="67DA6B6C"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4157EB98"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взаимодействовать в коллективе и работать в команде;</w:t>
            </w:r>
          </w:p>
          <w:p w14:paraId="64F60C7E"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 xml:space="preserve">рационально планировать свои доходы и расходы; </w:t>
            </w:r>
          </w:p>
          <w:p w14:paraId="4E4A3BA7"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грамотно применять полученные знания для оценки собственных экономических действий в качестве потребителя, налогоплательщика,страхователя, члена семьи и гражданина;</w:t>
            </w:r>
          </w:p>
          <w:p w14:paraId="10DF5581"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62DFF58D"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анализирует состояние финансовых рынков, используя различные источники информации;</w:t>
            </w:r>
          </w:p>
          <w:p w14:paraId="44DC0B32"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48A6695C"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3324D35A"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планировать и анализировать семейный бюджет и личный финансовый план;</w:t>
            </w:r>
          </w:p>
          <w:p w14:paraId="26CCF0E0" w14:textId="77777777" w:rsidR="002B0BA0" w:rsidRDefault="005509AD">
            <w:pPr>
              <w:suppressAutoHyphens/>
              <w:spacing w:after="0" w:line="240" w:lineRule="auto"/>
              <w:rPr>
                <w:rFonts w:ascii="Times New Roman" w:hAnsi="Times New Roman"/>
                <w:bCs/>
                <w:iCs/>
                <w:sz w:val="24"/>
                <w:szCs w:val="24"/>
              </w:rPr>
            </w:pPr>
            <w:r>
              <w:rPr>
                <w:rFonts w:ascii="Times New Roman" w:hAnsi="Times New Roman"/>
                <w:bCs/>
                <w:iCs/>
                <w:sz w:val="24"/>
                <w:szCs w:val="24"/>
              </w:rPr>
              <w:t>составлять обоснование бизнес-идеи;</w:t>
            </w:r>
          </w:p>
          <w:p w14:paraId="1F41784D" w14:textId="77777777" w:rsidR="002B0BA0" w:rsidRDefault="005509AD">
            <w:pPr>
              <w:suppressAutoHyphens/>
              <w:spacing w:after="0" w:line="240" w:lineRule="auto"/>
              <w:rPr>
                <w:rFonts w:ascii="Times New Roman" w:hAnsi="Times New Roman"/>
                <w:iCs/>
                <w:sz w:val="24"/>
                <w:szCs w:val="24"/>
              </w:rPr>
            </w:pPr>
            <w:r>
              <w:rPr>
                <w:rFonts w:ascii="Times New Roman" w:hAnsi="Times New Roman"/>
                <w:bCs/>
                <w:iCs/>
                <w:sz w:val="24"/>
                <w:szCs w:val="24"/>
              </w:rPr>
              <w:t>применять полученные знания для увеличения пенсионных накоплений</w:t>
            </w:r>
          </w:p>
        </w:tc>
        <w:tc>
          <w:tcPr>
            <w:tcW w:w="1744" w:type="pct"/>
          </w:tcPr>
          <w:p w14:paraId="2DB0DAEB" w14:textId="77777777" w:rsidR="002B0BA0" w:rsidRDefault="005509AD">
            <w:pPr>
              <w:spacing w:after="0" w:line="240" w:lineRule="auto"/>
              <w:rPr>
                <w:rFonts w:ascii="Times New Roman" w:hAnsi="Times New Roman"/>
                <w:color w:val="000000"/>
                <w:sz w:val="24"/>
                <w:szCs w:val="24"/>
              </w:rPr>
            </w:pPr>
            <w:r>
              <w:rPr>
                <w:rFonts w:ascii="Times New Roman" w:hAnsi="Times New Roman"/>
                <w:color w:val="000000"/>
                <w:sz w:val="24"/>
                <w:szCs w:val="24"/>
              </w:rPr>
              <w:t>применяет теоретические знания по финансовой грамотности для практической деятельности и повседневной жизни;</w:t>
            </w:r>
          </w:p>
          <w:p w14:paraId="74CB4501" w14:textId="77777777" w:rsidR="002B0BA0" w:rsidRDefault="005509AD">
            <w:pPr>
              <w:spacing w:after="0" w:line="240" w:lineRule="auto"/>
              <w:rPr>
                <w:rFonts w:ascii="Times New Roman" w:hAnsi="Times New Roman"/>
                <w:color w:val="000000"/>
                <w:sz w:val="24"/>
                <w:szCs w:val="24"/>
              </w:rPr>
            </w:pPr>
            <w:r>
              <w:rPr>
                <w:rFonts w:ascii="Times New Roman" w:hAnsi="Times New Roman"/>
                <w:color w:val="000000"/>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35233D30" w14:textId="77777777" w:rsidR="002B0BA0" w:rsidRDefault="005509AD">
            <w:pPr>
              <w:spacing w:after="0" w:line="240" w:lineRule="auto"/>
              <w:rPr>
                <w:rFonts w:ascii="Times New Roman" w:hAnsi="Times New Roman"/>
                <w:color w:val="000000"/>
                <w:sz w:val="24"/>
                <w:szCs w:val="24"/>
              </w:rPr>
            </w:pPr>
            <w:r>
              <w:rPr>
                <w:rFonts w:ascii="Times New Roman" w:hAnsi="Times New Roman"/>
                <w:color w:val="000000"/>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23EF1DCD" w14:textId="77777777" w:rsidR="002B0BA0" w:rsidRDefault="005509AD">
            <w:pPr>
              <w:spacing w:after="0" w:line="240" w:lineRule="auto"/>
              <w:rPr>
                <w:rFonts w:ascii="Times New Roman" w:hAnsi="Times New Roman"/>
                <w:color w:val="000000"/>
                <w:sz w:val="24"/>
                <w:szCs w:val="24"/>
              </w:rPr>
            </w:pPr>
            <w:r>
              <w:rPr>
                <w:rFonts w:ascii="Times New Roman" w:hAnsi="Times New Roman"/>
                <w:color w:val="000000"/>
                <w:sz w:val="24"/>
                <w:szCs w:val="24"/>
              </w:rPr>
              <w:t>проводит анализ состояния финансовых рынков, используя различные источники информации;</w:t>
            </w:r>
          </w:p>
          <w:p w14:paraId="27570044" w14:textId="77777777" w:rsidR="002B0BA0" w:rsidRDefault="005509AD">
            <w:pPr>
              <w:spacing w:after="0" w:line="240" w:lineRule="auto"/>
              <w:rPr>
                <w:rFonts w:ascii="Times New Roman" w:hAnsi="Times New Roman"/>
                <w:color w:val="000000"/>
                <w:sz w:val="24"/>
                <w:szCs w:val="24"/>
              </w:rPr>
            </w:pPr>
            <w:r>
              <w:rPr>
                <w:rFonts w:ascii="Times New Roman" w:hAnsi="Times New Roman"/>
                <w:color w:val="000000"/>
                <w:sz w:val="24"/>
                <w:szCs w:val="24"/>
              </w:rPr>
              <w:t>определяет назначение видов налогов и рассчитывает НДФЛ, налоговый вычет;</w:t>
            </w:r>
          </w:p>
          <w:p w14:paraId="4FB1EC6C" w14:textId="77777777" w:rsidR="002B0BA0" w:rsidRDefault="005509AD">
            <w:pPr>
              <w:spacing w:after="0" w:line="240" w:lineRule="auto"/>
              <w:rPr>
                <w:rFonts w:ascii="Times New Roman" w:hAnsi="Times New Roman"/>
                <w:color w:val="000000"/>
                <w:sz w:val="24"/>
                <w:szCs w:val="24"/>
              </w:rPr>
            </w:pPr>
            <w:r>
              <w:rPr>
                <w:rFonts w:ascii="Times New Roman" w:hAnsi="Times New Roman"/>
                <w:color w:val="000000"/>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14:paraId="77C7BC27" w14:textId="77777777" w:rsidR="002B0BA0" w:rsidRDefault="005509AD">
            <w:pPr>
              <w:spacing w:after="0" w:line="240" w:lineRule="auto"/>
              <w:rPr>
                <w:rFonts w:ascii="Times New Roman" w:hAnsi="Times New Roman"/>
                <w:color w:val="000000"/>
                <w:sz w:val="24"/>
                <w:szCs w:val="24"/>
              </w:rPr>
            </w:pPr>
            <w:r>
              <w:rPr>
                <w:rFonts w:ascii="Times New Roman" w:hAnsi="Times New Roman"/>
                <w:color w:val="000000"/>
                <w:sz w:val="24"/>
                <w:szCs w:val="24"/>
              </w:rPr>
              <w:t>планирует и анализирует семейный бюджет и личный финансовый план;</w:t>
            </w:r>
          </w:p>
          <w:p w14:paraId="448A2AF7" w14:textId="77777777" w:rsidR="002B0BA0" w:rsidRDefault="005509AD">
            <w:pPr>
              <w:spacing w:after="0" w:line="240" w:lineRule="auto"/>
              <w:rPr>
                <w:rFonts w:ascii="Times New Roman" w:hAnsi="Times New Roman"/>
                <w:color w:val="000000"/>
                <w:sz w:val="24"/>
                <w:szCs w:val="24"/>
              </w:rPr>
            </w:pPr>
            <w:r>
              <w:rPr>
                <w:rFonts w:ascii="Times New Roman" w:hAnsi="Times New Roman"/>
                <w:color w:val="000000"/>
                <w:sz w:val="24"/>
                <w:szCs w:val="24"/>
              </w:rPr>
              <w:t>составляет обоснование бизнес-идеи;</w:t>
            </w:r>
          </w:p>
          <w:p w14:paraId="039F16E2" w14:textId="77777777" w:rsidR="002B0BA0" w:rsidRDefault="005509AD">
            <w:pPr>
              <w:spacing w:after="0" w:line="240" w:lineRule="auto"/>
              <w:ind w:hanging="85"/>
              <w:rPr>
                <w:rFonts w:ascii="Times New Roman" w:hAnsi="Times New Roman"/>
                <w:color w:val="000000"/>
                <w:sz w:val="24"/>
                <w:szCs w:val="24"/>
              </w:rPr>
            </w:pPr>
            <w:r>
              <w:rPr>
                <w:rFonts w:ascii="Times New Roman" w:hAnsi="Times New Roman"/>
                <w:color w:val="000000"/>
                <w:sz w:val="24"/>
                <w:szCs w:val="24"/>
              </w:rPr>
              <w:t xml:space="preserve"> применяет полученные знания для увеличения пенсионных накоплений</w:t>
            </w:r>
          </w:p>
        </w:tc>
        <w:tc>
          <w:tcPr>
            <w:tcW w:w="1286" w:type="pct"/>
          </w:tcPr>
          <w:p w14:paraId="093D84B7" w14:textId="77777777" w:rsidR="002B0BA0" w:rsidRDefault="002B0BA0">
            <w:pPr>
              <w:spacing w:after="0" w:line="240" w:lineRule="auto"/>
              <w:ind w:right="-1"/>
              <w:jc w:val="center"/>
              <w:rPr>
                <w:rFonts w:ascii="Times New Roman" w:hAnsi="Times New Roman"/>
                <w:bCs/>
                <w:sz w:val="24"/>
                <w:szCs w:val="24"/>
              </w:rPr>
            </w:pPr>
          </w:p>
          <w:p w14:paraId="18192531" w14:textId="77777777" w:rsidR="002B0BA0" w:rsidRDefault="002B0BA0">
            <w:pPr>
              <w:spacing w:after="0" w:line="240" w:lineRule="auto"/>
              <w:ind w:right="-1"/>
              <w:jc w:val="center"/>
              <w:rPr>
                <w:rFonts w:ascii="Times New Roman" w:hAnsi="Times New Roman"/>
                <w:bCs/>
                <w:sz w:val="24"/>
                <w:szCs w:val="24"/>
              </w:rPr>
            </w:pPr>
          </w:p>
          <w:p w14:paraId="17B491EF" w14:textId="77777777" w:rsidR="002B0BA0" w:rsidRDefault="002B0BA0">
            <w:pPr>
              <w:spacing w:after="0" w:line="240" w:lineRule="auto"/>
              <w:ind w:right="-1"/>
              <w:jc w:val="center"/>
              <w:rPr>
                <w:rFonts w:ascii="Times New Roman" w:hAnsi="Times New Roman"/>
                <w:bCs/>
                <w:sz w:val="24"/>
                <w:szCs w:val="24"/>
              </w:rPr>
            </w:pPr>
          </w:p>
          <w:p w14:paraId="054F3C18" w14:textId="77777777" w:rsidR="002B0BA0" w:rsidRDefault="002B0BA0">
            <w:pPr>
              <w:spacing w:after="0" w:line="240" w:lineRule="auto"/>
              <w:ind w:right="-1"/>
              <w:jc w:val="center"/>
              <w:rPr>
                <w:rFonts w:ascii="Times New Roman" w:hAnsi="Times New Roman"/>
                <w:bCs/>
                <w:sz w:val="24"/>
                <w:szCs w:val="24"/>
              </w:rPr>
            </w:pPr>
          </w:p>
          <w:p w14:paraId="4BC11605" w14:textId="77777777" w:rsidR="002B0BA0" w:rsidRDefault="002B0BA0">
            <w:pPr>
              <w:spacing w:after="0" w:line="240" w:lineRule="auto"/>
              <w:ind w:right="-1"/>
              <w:jc w:val="center"/>
              <w:rPr>
                <w:rFonts w:ascii="Times New Roman" w:hAnsi="Times New Roman"/>
                <w:bCs/>
                <w:sz w:val="24"/>
                <w:szCs w:val="24"/>
              </w:rPr>
            </w:pPr>
          </w:p>
          <w:p w14:paraId="4976AB96" w14:textId="77777777" w:rsidR="002B0BA0" w:rsidRDefault="002B0BA0">
            <w:pPr>
              <w:spacing w:after="0" w:line="240" w:lineRule="auto"/>
              <w:ind w:right="-1"/>
              <w:jc w:val="center"/>
              <w:rPr>
                <w:rFonts w:ascii="Times New Roman" w:hAnsi="Times New Roman"/>
                <w:bCs/>
                <w:sz w:val="24"/>
                <w:szCs w:val="24"/>
              </w:rPr>
            </w:pPr>
          </w:p>
          <w:p w14:paraId="68A1774D" w14:textId="77777777" w:rsidR="002B0BA0" w:rsidRDefault="002B0BA0">
            <w:pPr>
              <w:spacing w:after="0" w:line="240" w:lineRule="auto"/>
              <w:ind w:right="-1"/>
              <w:jc w:val="center"/>
              <w:rPr>
                <w:rFonts w:ascii="Times New Roman" w:hAnsi="Times New Roman"/>
                <w:bCs/>
                <w:sz w:val="24"/>
                <w:szCs w:val="24"/>
              </w:rPr>
            </w:pPr>
          </w:p>
          <w:p w14:paraId="156AAEB3" w14:textId="77777777" w:rsidR="002B0BA0" w:rsidRDefault="002B0BA0">
            <w:pPr>
              <w:spacing w:after="0" w:line="240" w:lineRule="auto"/>
              <w:ind w:right="-1"/>
              <w:jc w:val="center"/>
              <w:rPr>
                <w:rFonts w:ascii="Times New Roman" w:hAnsi="Times New Roman"/>
                <w:bCs/>
                <w:sz w:val="24"/>
                <w:szCs w:val="24"/>
              </w:rPr>
            </w:pPr>
          </w:p>
          <w:p w14:paraId="38BCC7D1" w14:textId="77777777" w:rsidR="002B0BA0" w:rsidRDefault="002B0BA0">
            <w:pPr>
              <w:spacing w:after="0" w:line="240" w:lineRule="auto"/>
              <w:ind w:right="-1"/>
              <w:jc w:val="center"/>
              <w:rPr>
                <w:rFonts w:ascii="Times New Roman" w:hAnsi="Times New Roman"/>
                <w:bCs/>
                <w:sz w:val="24"/>
                <w:szCs w:val="24"/>
              </w:rPr>
            </w:pPr>
          </w:p>
          <w:p w14:paraId="3D4A7F02" w14:textId="77777777" w:rsidR="002B0BA0" w:rsidRDefault="005509AD">
            <w:pPr>
              <w:spacing w:after="0" w:line="240" w:lineRule="auto"/>
              <w:ind w:right="-1"/>
              <w:jc w:val="center"/>
              <w:rPr>
                <w:rFonts w:ascii="Times New Roman" w:hAnsi="Times New Roman"/>
                <w:bCs/>
                <w:sz w:val="24"/>
                <w:szCs w:val="24"/>
              </w:rPr>
            </w:pPr>
            <w:r>
              <w:rPr>
                <w:rFonts w:ascii="Times New Roman" w:hAnsi="Times New Roman"/>
                <w:bCs/>
                <w:sz w:val="24"/>
                <w:szCs w:val="24"/>
              </w:rPr>
              <w:t>Решение ситуационных задач.</w:t>
            </w:r>
          </w:p>
          <w:p w14:paraId="6DF740A6" w14:textId="77777777" w:rsidR="002B0BA0" w:rsidRDefault="005509AD">
            <w:pPr>
              <w:spacing w:after="0" w:line="240" w:lineRule="auto"/>
              <w:ind w:right="-1"/>
              <w:jc w:val="center"/>
              <w:rPr>
                <w:rFonts w:ascii="Times New Roman" w:hAnsi="Times New Roman"/>
                <w:bCs/>
                <w:sz w:val="24"/>
                <w:szCs w:val="24"/>
              </w:rPr>
            </w:pPr>
            <w:r>
              <w:rPr>
                <w:rFonts w:ascii="Times New Roman" w:hAnsi="Times New Roman"/>
                <w:bCs/>
                <w:sz w:val="24"/>
                <w:szCs w:val="24"/>
              </w:rPr>
              <w:t>Обсуждение практических ситуаций.</w:t>
            </w:r>
          </w:p>
          <w:p w14:paraId="417800BD" w14:textId="77777777" w:rsidR="002B0BA0" w:rsidRDefault="005509AD">
            <w:pPr>
              <w:spacing w:after="0" w:line="240" w:lineRule="auto"/>
              <w:ind w:right="-1"/>
              <w:jc w:val="center"/>
              <w:rPr>
                <w:rFonts w:ascii="Times New Roman" w:hAnsi="Times New Roman"/>
                <w:bCs/>
                <w:sz w:val="24"/>
                <w:szCs w:val="24"/>
              </w:rPr>
            </w:pPr>
            <w:r>
              <w:rPr>
                <w:rFonts w:ascii="Times New Roman" w:hAnsi="Times New Roman"/>
                <w:bCs/>
                <w:sz w:val="24"/>
                <w:szCs w:val="24"/>
              </w:rPr>
              <w:t>Решение кейса.</w:t>
            </w:r>
          </w:p>
          <w:p w14:paraId="33C123CF" w14:textId="77777777" w:rsidR="002B0BA0" w:rsidRDefault="005509AD">
            <w:pPr>
              <w:spacing w:after="0" w:line="240" w:lineRule="auto"/>
              <w:ind w:right="-1"/>
              <w:jc w:val="center"/>
              <w:rPr>
                <w:rFonts w:ascii="Times New Roman" w:hAnsi="Times New Roman"/>
                <w:bCs/>
                <w:i/>
                <w:sz w:val="24"/>
                <w:szCs w:val="24"/>
              </w:rPr>
            </w:pPr>
            <w:r>
              <w:rPr>
                <w:rFonts w:ascii="Times New Roman" w:hAnsi="Times New Roman"/>
                <w:bCs/>
                <w:sz w:val="24"/>
                <w:szCs w:val="24"/>
              </w:rPr>
              <w:t>Деловая игра.</w:t>
            </w:r>
          </w:p>
        </w:tc>
      </w:tr>
    </w:tbl>
    <w:p w14:paraId="51F3020E" w14:textId="77777777" w:rsidR="002B0BA0" w:rsidRDefault="005509AD">
      <w:pPr>
        <w:jc w:val="right"/>
        <w:rPr>
          <w:rFonts w:ascii="Times New Roman" w:hAnsi="Times New Roman"/>
          <w:bCs/>
          <w:i/>
          <w:iCs/>
          <w:sz w:val="28"/>
          <w:szCs w:val="28"/>
        </w:rPr>
      </w:pPr>
      <w:r>
        <w:rPr>
          <w:rFonts w:ascii="Times New Roman" w:hAnsi="Times New Roman"/>
          <w:b/>
          <w:i/>
          <w:u w:val="single"/>
        </w:rPr>
        <w:br w:type="page"/>
      </w:r>
    </w:p>
    <w:p w14:paraId="72A2C294" w14:textId="77777777" w:rsidR="002B0BA0" w:rsidRDefault="005509AD">
      <w:pPr>
        <w:pStyle w:val="aff6"/>
        <w:jc w:val="right"/>
        <w:rPr>
          <w:rFonts w:ascii="Times New Roman" w:hAnsi="Times New Roman"/>
          <w:b/>
          <w:bCs/>
        </w:rPr>
      </w:pPr>
      <w:bookmarkStart w:id="664" w:name="_Toc162342794"/>
      <w:r>
        <w:rPr>
          <w:rFonts w:ascii="Times New Roman" w:hAnsi="Times New Roman"/>
          <w:b/>
          <w:bCs/>
        </w:rPr>
        <w:t>Приложение 2.7</w:t>
      </w:r>
      <w:bookmarkEnd w:id="664"/>
    </w:p>
    <w:p w14:paraId="690F8C64"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1489D66F"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06F42EB4" w14:textId="77777777" w:rsidR="002B0BA0" w:rsidRDefault="002B0BA0">
      <w:pPr>
        <w:jc w:val="center"/>
        <w:rPr>
          <w:rFonts w:ascii="Times New Roman" w:hAnsi="Times New Roman"/>
          <w:b/>
          <w:i/>
        </w:rPr>
      </w:pPr>
    </w:p>
    <w:p w14:paraId="60B062B7" w14:textId="77777777" w:rsidR="002B0BA0" w:rsidRDefault="002B0BA0">
      <w:pPr>
        <w:jc w:val="center"/>
        <w:rPr>
          <w:rFonts w:ascii="Times New Roman" w:hAnsi="Times New Roman"/>
          <w:b/>
          <w:i/>
        </w:rPr>
      </w:pPr>
    </w:p>
    <w:p w14:paraId="69C7F094" w14:textId="77777777" w:rsidR="002B0BA0" w:rsidRDefault="002B0BA0">
      <w:pPr>
        <w:jc w:val="center"/>
        <w:rPr>
          <w:rFonts w:ascii="Times New Roman" w:hAnsi="Times New Roman"/>
          <w:b/>
          <w:i/>
        </w:rPr>
      </w:pPr>
    </w:p>
    <w:p w14:paraId="36653F66" w14:textId="77777777" w:rsidR="002B0BA0" w:rsidRDefault="002B0BA0">
      <w:pPr>
        <w:jc w:val="center"/>
        <w:rPr>
          <w:rFonts w:ascii="Times New Roman" w:hAnsi="Times New Roman"/>
          <w:b/>
          <w:i/>
        </w:rPr>
      </w:pPr>
    </w:p>
    <w:p w14:paraId="653DF987" w14:textId="77777777" w:rsidR="002B0BA0" w:rsidRDefault="002B0BA0">
      <w:pPr>
        <w:jc w:val="center"/>
        <w:rPr>
          <w:rFonts w:ascii="Times New Roman" w:hAnsi="Times New Roman"/>
          <w:b/>
          <w:i/>
        </w:rPr>
      </w:pPr>
    </w:p>
    <w:p w14:paraId="159AA934" w14:textId="77777777" w:rsidR="002B0BA0" w:rsidRDefault="002B0BA0">
      <w:pPr>
        <w:jc w:val="center"/>
        <w:rPr>
          <w:rFonts w:ascii="Times New Roman" w:hAnsi="Times New Roman"/>
          <w:b/>
          <w:i/>
        </w:rPr>
      </w:pPr>
    </w:p>
    <w:p w14:paraId="6959FEB7" w14:textId="77777777" w:rsidR="002B0BA0" w:rsidRDefault="002B0BA0">
      <w:pPr>
        <w:jc w:val="center"/>
        <w:rPr>
          <w:rFonts w:ascii="Times New Roman" w:hAnsi="Times New Roman"/>
          <w:b/>
          <w:i/>
        </w:rPr>
      </w:pPr>
    </w:p>
    <w:p w14:paraId="3C8D8F9E" w14:textId="77777777" w:rsidR="002B0BA0" w:rsidRDefault="002B0BA0">
      <w:pPr>
        <w:jc w:val="center"/>
        <w:rPr>
          <w:rFonts w:ascii="Times New Roman" w:hAnsi="Times New Roman"/>
          <w:b/>
          <w:i/>
        </w:rPr>
      </w:pPr>
    </w:p>
    <w:p w14:paraId="1DCB71C6" w14:textId="77777777" w:rsidR="002B0BA0" w:rsidRDefault="002B0BA0">
      <w:pPr>
        <w:jc w:val="center"/>
        <w:rPr>
          <w:rFonts w:ascii="Times New Roman" w:hAnsi="Times New Roman"/>
          <w:b/>
          <w:i/>
        </w:rPr>
      </w:pPr>
    </w:p>
    <w:p w14:paraId="20D87673" w14:textId="77777777" w:rsidR="002B0BA0" w:rsidRDefault="002B0BA0">
      <w:pPr>
        <w:jc w:val="center"/>
        <w:rPr>
          <w:rFonts w:ascii="Times New Roman" w:hAnsi="Times New Roman"/>
          <w:b/>
          <w:i/>
        </w:rPr>
      </w:pPr>
    </w:p>
    <w:p w14:paraId="2B44D220" w14:textId="77777777" w:rsidR="002B0BA0" w:rsidRDefault="005509AD">
      <w:pPr>
        <w:pStyle w:val="aff6"/>
        <w:rPr>
          <w:rFonts w:ascii="Times New Roman" w:hAnsi="Times New Roman"/>
          <w:b/>
          <w:bCs/>
        </w:rPr>
      </w:pPr>
      <w:bookmarkStart w:id="665" w:name="_Toc162342795"/>
      <w:r>
        <w:rPr>
          <w:rFonts w:ascii="Times New Roman" w:hAnsi="Times New Roman"/>
          <w:b/>
          <w:bCs/>
        </w:rPr>
        <w:t>ПРИМЕРНАЯ РАБОЧАЯ ПРОГРАММА УЧЕБНОЙ ДИСЦИПЛИНЫ</w:t>
      </w:r>
      <w:bookmarkEnd w:id="665"/>
    </w:p>
    <w:p w14:paraId="0A3DDFE2" w14:textId="77777777" w:rsidR="002B0BA0" w:rsidRDefault="005509AD">
      <w:pPr>
        <w:pStyle w:val="aff6"/>
        <w:rPr>
          <w:rFonts w:ascii="Times New Roman" w:hAnsi="Times New Roman"/>
          <w:b/>
          <w:bCs/>
          <w:i/>
        </w:rPr>
      </w:pPr>
      <w:bookmarkStart w:id="666" w:name="_Toc162342796"/>
      <w:r>
        <w:rPr>
          <w:rFonts w:ascii="Times New Roman" w:hAnsi="Times New Roman"/>
          <w:b/>
          <w:bCs/>
        </w:rPr>
        <w:t>«ОП.01 ИНФОРМАЦИОННОЕ ОБЕСПЕЧЕНИЕ ПРОФЕССИОНАЛЬНОЙ ДЕЯТЕЛЬНОСТИ»</w:t>
      </w:r>
      <w:bookmarkEnd w:id="666"/>
      <w:r>
        <w:rPr>
          <w:rFonts w:ascii="Times New Roman" w:hAnsi="Times New Roman"/>
          <w:b/>
          <w:bCs/>
        </w:rPr>
        <w:t xml:space="preserve"> </w:t>
      </w:r>
    </w:p>
    <w:p w14:paraId="02C294CE" w14:textId="77777777" w:rsidR="002B0BA0" w:rsidRDefault="002B0BA0">
      <w:pPr>
        <w:rPr>
          <w:rFonts w:ascii="Times New Roman" w:hAnsi="Times New Roman"/>
          <w:b/>
          <w:i/>
        </w:rPr>
      </w:pPr>
    </w:p>
    <w:p w14:paraId="7DD3630C" w14:textId="77777777" w:rsidR="002B0BA0" w:rsidRDefault="002B0BA0">
      <w:pPr>
        <w:rPr>
          <w:rFonts w:ascii="Times New Roman" w:hAnsi="Times New Roman"/>
          <w:b/>
          <w:i/>
        </w:rPr>
      </w:pPr>
    </w:p>
    <w:p w14:paraId="318BB6C1" w14:textId="77777777" w:rsidR="002B0BA0" w:rsidRDefault="002B0BA0">
      <w:pPr>
        <w:rPr>
          <w:rFonts w:ascii="Times New Roman" w:hAnsi="Times New Roman"/>
          <w:b/>
          <w:i/>
        </w:rPr>
      </w:pPr>
    </w:p>
    <w:p w14:paraId="57EECA2D" w14:textId="77777777" w:rsidR="002B0BA0" w:rsidRDefault="002B0BA0">
      <w:pPr>
        <w:rPr>
          <w:rFonts w:ascii="Times New Roman" w:hAnsi="Times New Roman"/>
          <w:b/>
          <w:i/>
        </w:rPr>
      </w:pPr>
    </w:p>
    <w:p w14:paraId="7ECF05CC" w14:textId="77777777" w:rsidR="002B0BA0" w:rsidRDefault="002B0BA0">
      <w:pPr>
        <w:rPr>
          <w:rFonts w:ascii="Times New Roman" w:hAnsi="Times New Roman"/>
          <w:b/>
          <w:i/>
        </w:rPr>
      </w:pPr>
    </w:p>
    <w:p w14:paraId="671E6110" w14:textId="77777777" w:rsidR="002B0BA0" w:rsidRDefault="002B0BA0">
      <w:pPr>
        <w:rPr>
          <w:rFonts w:ascii="Times New Roman" w:hAnsi="Times New Roman"/>
          <w:b/>
          <w:i/>
        </w:rPr>
      </w:pPr>
    </w:p>
    <w:p w14:paraId="137E89B1" w14:textId="77777777" w:rsidR="002B0BA0" w:rsidRDefault="002B0BA0">
      <w:pPr>
        <w:rPr>
          <w:rFonts w:ascii="Times New Roman" w:hAnsi="Times New Roman"/>
          <w:b/>
          <w:i/>
        </w:rPr>
      </w:pPr>
    </w:p>
    <w:p w14:paraId="78750DD6" w14:textId="77777777" w:rsidR="002B0BA0" w:rsidRDefault="002B0BA0">
      <w:pPr>
        <w:rPr>
          <w:rFonts w:ascii="Times New Roman" w:hAnsi="Times New Roman"/>
          <w:b/>
          <w:i/>
        </w:rPr>
      </w:pPr>
    </w:p>
    <w:p w14:paraId="3DA0AFF9" w14:textId="77777777" w:rsidR="002B0BA0" w:rsidRDefault="002B0BA0">
      <w:pPr>
        <w:rPr>
          <w:rFonts w:ascii="Times New Roman" w:hAnsi="Times New Roman"/>
          <w:b/>
          <w:i/>
        </w:rPr>
      </w:pPr>
    </w:p>
    <w:p w14:paraId="588BA638" w14:textId="77777777" w:rsidR="002B0BA0" w:rsidRDefault="002B0BA0">
      <w:pPr>
        <w:rPr>
          <w:rFonts w:ascii="Times New Roman" w:hAnsi="Times New Roman"/>
          <w:b/>
          <w:i/>
        </w:rPr>
      </w:pPr>
    </w:p>
    <w:p w14:paraId="0074861E" w14:textId="77777777" w:rsidR="002B0BA0" w:rsidRDefault="002B0BA0">
      <w:pPr>
        <w:rPr>
          <w:rFonts w:ascii="Times New Roman" w:hAnsi="Times New Roman"/>
          <w:b/>
          <w:i/>
        </w:rPr>
      </w:pPr>
    </w:p>
    <w:p w14:paraId="1149E33A" w14:textId="77777777" w:rsidR="002B0BA0" w:rsidRDefault="002B0BA0">
      <w:pPr>
        <w:rPr>
          <w:rFonts w:ascii="Times New Roman" w:hAnsi="Times New Roman"/>
          <w:b/>
          <w:i/>
        </w:rPr>
      </w:pPr>
    </w:p>
    <w:p w14:paraId="5A9ECFA2" w14:textId="77777777" w:rsidR="002B0BA0" w:rsidRDefault="002B0BA0">
      <w:pPr>
        <w:rPr>
          <w:rFonts w:ascii="Times New Roman" w:hAnsi="Times New Roman"/>
          <w:b/>
          <w:i/>
        </w:rPr>
      </w:pPr>
    </w:p>
    <w:p w14:paraId="19905B99" w14:textId="77777777" w:rsidR="002B0BA0" w:rsidRDefault="002B0BA0">
      <w:pPr>
        <w:rPr>
          <w:rFonts w:ascii="Times New Roman" w:hAnsi="Times New Roman"/>
          <w:b/>
          <w:i/>
        </w:rPr>
      </w:pPr>
    </w:p>
    <w:p w14:paraId="5216C15E" w14:textId="7B480C05"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4E05033F"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315A6865"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0"/>
        <w:gridCol w:w="1854"/>
      </w:tblGrid>
      <w:tr w:rsidR="002B0BA0" w14:paraId="5320566E" w14:textId="77777777">
        <w:tc>
          <w:tcPr>
            <w:tcW w:w="7501" w:type="dxa"/>
          </w:tcPr>
          <w:p w14:paraId="7463C2BB" w14:textId="77777777" w:rsidR="002B0BA0" w:rsidRDefault="005509AD" w:rsidP="005509AD">
            <w:pPr>
              <w:numPr>
                <w:ilvl w:val="0"/>
                <w:numId w:val="112"/>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32326A2F" w14:textId="77777777" w:rsidR="002B0BA0" w:rsidRDefault="002B0BA0">
            <w:pPr>
              <w:rPr>
                <w:rFonts w:ascii="Times New Roman" w:hAnsi="Times New Roman"/>
                <w:b/>
                <w:sz w:val="24"/>
                <w:szCs w:val="24"/>
              </w:rPr>
            </w:pPr>
          </w:p>
        </w:tc>
      </w:tr>
      <w:tr w:rsidR="002B0BA0" w14:paraId="17376490" w14:textId="77777777">
        <w:tc>
          <w:tcPr>
            <w:tcW w:w="7501" w:type="dxa"/>
          </w:tcPr>
          <w:p w14:paraId="1AA08D22" w14:textId="77777777" w:rsidR="002B0BA0" w:rsidRDefault="005509AD" w:rsidP="005509AD">
            <w:pPr>
              <w:numPr>
                <w:ilvl w:val="0"/>
                <w:numId w:val="112"/>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1C531CA8" w14:textId="77777777" w:rsidR="002B0BA0" w:rsidRDefault="005509AD" w:rsidP="005509AD">
            <w:pPr>
              <w:numPr>
                <w:ilvl w:val="0"/>
                <w:numId w:val="112"/>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3B7F2190" w14:textId="77777777" w:rsidR="002B0BA0" w:rsidRDefault="002B0BA0">
            <w:pPr>
              <w:ind w:left="644"/>
              <w:rPr>
                <w:rFonts w:ascii="Times New Roman" w:hAnsi="Times New Roman"/>
                <w:b/>
                <w:sz w:val="24"/>
                <w:szCs w:val="24"/>
              </w:rPr>
            </w:pPr>
          </w:p>
        </w:tc>
      </w:tr>
      <w:tr w:rsidR="002B0BA0" w14:paraId="39C57211" w14:textId="77777777">
        <w:tc>
          <w:tcPr>
            <w:tcW w:w="7501" w:type="dxa"/>
          </w:tcPr>
          <w:p w14:paraId="43199438" w14:textId="77777777" w:rsidR="002B0BA0" w:rsidRDefault="005509AD" w:rsidP="005509AD">
            <w:pPr>
              <w:numPr>
                <w:ilvl w:val="0"/>
                <w:numId w:val="112"/>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4758131E" w14:textId="77777777" w:rsidR="002B0BA0" w:rsidRDefault="002B0BA0">
            <w:pPr>
              <w:suppressAutoHyphens/>
              <w:rPr>
                <w:rFonts w:ascii="Times New Roman" w:hAnsi="Times New Roman"/>
                <w:b/>
                <w:sz w:val="24"/>
                <w:szCs w:val="24"/>
              </w:rPr>
            </w:pPr>
          </w:p>
        </w:tc>
        <w:tc>
          <w:tcPr>
            <w:tcW w:w="1854" w:type="dxa"/>
          </w:tcPr>
          <w:p w14:paraId="18E23985" w14:textId="77777777" w:rsidR="002B0BA0" w:rsidRDefault="002B0BA0">
            <w:pPr>
              <w:rPr>
                <w:rFonts w:ascii="Times New Roman" w:hAnsi="Times New Roman"/>
                <w:b/>
                <w:sz w:val="24"/>
                <w:szCs w:val="24"/>
              </w:rPr>
            </w:pPr>
          </w:p>
        </w:tc>
      </w:tr>
    </w:tbl>
    <w:p w14:paraId="66B5CC57"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i/>
          <w:u w:val="single"/>
        </w:rPr>
      </w:pPr>
      <w:r>
        <w:rPr>
          <w:rFonts w:ascii="Times New Roman" w:hAnsi="Times New Roman"/>
          <w:b/>
          <w:i/>
          <w:u w:val="single"/>
        </w:rPr>
        <w:br w:type="page"/>
      </w:r>
    </w:p>
    <w:p w14:paraId="676D2176" w14:textId="77777777" w:rsidR="002B0BA0" w:rsidRDefault="005509AD" w:rsidP="005509AD">
      <w:pPr>
        <w:pStyle w:val="aff9"/>
        <w:numPr>
          <w:ilvl w:val="3"/>
          <w:numId w:val="99"/>
        </w:numPr>
        <w:tabs>
          <w:tab w:val="left" w:pos="426"/>
        </w:tabs>
        <w:suppressAutoHyphens/>
        <w:spacing w:after="0"/>
        <w:ind w:left="142" w:firstLine="0"/>
        <w:jc w:val="center"/>
        <w:rPr>
          <w:b/>
        </w:rPr>
      </w:pPr>
      <w:r>
        <w:rPr>
          <w:b/>
        </w:rPr>
        <w:t xml:space="preserve">ОБЩАЯ ХАРАКТЕРИСТИКА </w:t>
      </w:r>
      <w:r>
        <w:rPr>
          <w:b/>
        </w:rPr>
        <w:br/>
      </w:r>
      <w:r>
        <w:rPr>
          <w:b/>
          <w:color w:val="000000"/>
        </w:rPr>
        <w:t>ПРИМЕРНОЙ РАБОЧЕЙ ПРОГРАММЫ</w:t>
      </w:r>
      <w:r>
        <w:rPr>
          <w:b/>
        </w:rPr>
        <w:t xml:space="preserve"> УЧЕБНОЙ ДИСЦИПЛИНЫ</w:t>
      </w:r>
    </w:p>
    <w:p w14:paraId="60A98F5F" w14:textId="77777777" w:rsidR="002B0BA0" w:rsidRDefault="005509AD">
      <w:pPr>
        <w:spacing w:after="0"/>
        <w:ind w:left="142"/>
        <w:jc w:val="center"/>
        <w:rPr>
          <w:rFonts w:ascii="Times New Roman" w:hAnsi="Times New Roman"/>
          <w:b/>
          <w:i/>
          <w:sz w:val="24"/>
          <w:szCs w:val="24"/>
        </w:rPr>
      </w:pPr>
      <w:r>
        <w:rPr>
          <w:rFonts w:ascii="Times New Roman" w:hAnsi="Times New Roman"/>
          <w:b/>
          <w:sz w:val="24"/>
          <w:szCs w:val="24"/>
        </w:rPr>
        <w:t>«ОП.01 ИНФОРМАЦИОННОЕ ОБЕСПЕЧЕНИЕ ПРОФЕССИОНАЛЬНОЙ ДЕЯТЕЛЬНОСТИ»</w:t>
      </w:r>
    </w:p>
    <w:p w14:paraId="63EE11BE"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i/>
          <w:sz w:val="24"/>
          <w:szCs w:val="24"/>
          <w:u w:val="single"/>
        </w:rPr>
      </w:pPr>
    </w:p>
    <w:p w14:paraId="3F2B84E2"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0395AA4C"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Cs/>
          <w:sz w:val="24"/>
          <w:szCs w:val="24"/>
        </w:rPr>
      </w:pPr>
      <w:r>
        <w:rPr>
          <w:rFonts w:ascii="Times New Roman" w:hAnsi="Times New Roman"/>
          <w:sz w:val="24"/>
          <w:szCs w:val="24"/>
        </w:rPr>
        <w:t xml:space="preserve">Учебная дисциплина «Информационное обеспечение профессиональной деятельности» является обязательной частью общепрофессионального цикла примерной образовательной программы в соответствии с ФГОС СПО по специальности </w:t>
      </w:r>
      <w:r>
        <w:rPr>
          <w:rFonts w:ascii="Times New Roman" w:hAnsi="Times New Roman"/>
          <w:color w:val="000000"/>
          <w:sz w:val="24"/>
          <w:szCs w:val="24"/>
        </w:rPr>
        <w:t>55.02.01</w:t>
      </w:r>
      <w:r>
        <w:rPr>
          <w:rFonts w:ascii="Times New Roman" w:hAnsi="Times New Roman"/>
          <w:i/>
          <w:color w:val="000000"/>
          <w:sz w:val="24"/>
          <w:szCs w:val="24"/>
        </w:rPr>
        <w:t xml:space="preserve"> </w:t>
      </w:r>
      <w:r>
        <w:rPr>
          <w:rFonts w:ascii="Times New Roman" w:hAnsi="Times New Roman"/>
          <w:color w:val="000000"/>
          <w:sz w:val="24"/>
          <w:szCs w:val="24"/>
        </w:rPr>
        <w:t xml:space="preserve">Театральная и аудиовизуальная техника (по видам). </w:t>
      </w:r>
    </w:p>
    <w:p w14:paraId="1FB2D112" w14:textId="77777777" w:rsidR="002B0BA0" w:rsidRDefault="005509AD">
      <w:pPr>
        <w:spacing w:after="0"/>
        <w:rPr>
          <w:rFonts w:ascii="Times New Roman" w:hAnsi="Times New Roman"/>
          <w:iCs/>
          <w:sz w:val="24"/>
          <w:szCs w:val="24"/>
        </w:rPr>
      </w:pPr>
      <w:r>
        <w:rPr>
          <w:rFonts w:ascii="Times New Roman" w:hAnsi="Times New Roman"/>
          <w:sz w:val="24"/>
          <w:szCs w:val="24"/>
        </w:rPr>
        <w:t xml:space="preserve">Особое значение дисциплина имеет при формировании и развитии ОК 01-09 </w:t>
      </w:r>
      <w:r>
        <w:rPr>
          <w:rFonts w:ascii="Times New Roman" w:hAnsi="Times New Roman"/>
          <w:iCs/>
          <w:sz w:val="24"/>
          <w:szCs w:val="24"/>
        </w:rPr>
        <w:t>ПК 1.2, 1.3, 2.1, 2.2, 2.3, 2.4, 2.5, 3.1, 3.5, 3.6, 3.7, 5.2, 5.3, 5.4, 6.3, 7.4.</w:t>
      </w:r>
    </w:p>
    <w:p w14:paraId="2A0B6081"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Pr>
          <w:rFonts w:ascii="Times New Roman" w:hAnsi="Times New Roman"/>
          <w:sz w:val="24"/>
          <w:szCs w:val="24"/>
        </w:rPr>
        <w:t xml:space="preserve"> </w:t>
      </w:r>
    </w:p>
    <w:p w14:paraId="1181FAD9" w14:textId="77777777" w:rsidR="002B0BA0" w:rsidRDefault="005509AD">
      <w:pPr>
        <w:spacing w:after="0"/>
        <w:ind w:firstLine="567"/>
        <w:rPr>
          <w:rFonts w:ascii="Times New Roman" w:hAnsi="Times New Roman"/>
          <w:b/>
          <w:sz w:val="24"/>
          <w:szCs w:val="24"/>
        </w:rPr>
      </w:pPr>
      <w:r>
        <w:rPr>
          <w:rFonts w:ascii="Times New Roman" w:hAnsi="Times New Roman"/>
          <w:b/>
          <w:sz w:val="24"/>
          <w:szCs w:val="24"/>
        </w:rPr>
        <w:t xml:space="preserve">1.2. Цель и планируемые результаты освоения дисциплины: </w:t>
      </w:r>
    </w:p>
    <w:p w14:paraId="42812356" w14:textId="77777777" w:rsidR="002B0BA0" w:rsidRDefault="005509AD">
      <w:pPr>
        <w:suppressAutoHyphens/>
        <w:spacing w:after="0"/>
        <w:ind w:firstLine="567"/>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умения и знания.</w:t>
      </w:r>
    </w:p>
    <w:p w14:paraId="6F355F2C" w14:textId="77777777" w:rsidR="002B0BA0" w:rsidRDefault="002B0BA0">
      <w:pPr>
        <w:tabs>
          <w:tab w:val="left" w:pos="851"/>
        </w:tabs>
        <w:spacing w:after="0"/>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2"/>
        <w:gridCol w:w="3544"/>
      </w:tblGrid>
      <w:tr w:rsidR="002B0BA0" w14:paraId="26CB18BB" w14:textId="77777777">
        <w:tc>
          <w:tcPr>
            <w:tcW w:w="1526" w:type="dxa"/>
          </w:tcPr>
          <w:p w14:paraId="6D911F61" w14:textId="77777777" w:rsidR="002B0BA0" w:rsidRDefault="005509AD">
            <w:pPr>
              <w:spacing w:after="0"/>
              <w:jc w:val="center"/>
              <w:rPr>
                <w:rFonts w:ascii="Times New Roman" w:hAnsi="Times New Roman"/>
                <w:bCs/>
                <w:sz w:val="24"/>
                <w:szCs w:val="24"/>
              </w:rPr>
            </w:pPr>
            <w:r>
              <w:rPr>
                <w:rFonts w:ascii="Times New Roman" w:hAnsi="Times New Roman"/>
                <w:bCs/>
                <w:sz w:val="24"/>
                <w:szCs w:val="24"/>
              </w:rPr>
              <w:t>КОД ПК, ОК</w:t>
            </w:r>
          </w:p>
        </w:tc>
        <w:tc>
          <w:tcPr>
            <w:tcW w:w="4252" w:type="dxa"/>
          </w:tcPr>
          <w:p w14:paraId="736DCAF0" w14:textId="77777777" w:rsidR="002B0BA0" w:rsidRDefault="005509AD">
            <w:pPr>
              <w:spacing w:after="0"/>
              <w:jc w:val="center"/>
              <w:rPr>
                <w:rFonts w:ascii="Times New Roman" w:hAnsi="Times New Roman"/>
                <w:bCs/>
                <w:sz w:val="24"/>
                <w:szCs w:val="24"/>
              </w:rPr>
            </w:pPr>
            <w:r>
              <w:rPr>
                <w:rFonts w:ascii="Times New Roman" w:hAnsi="Times New Roman"/>
                <w:bCs/>
                <w:sz w:val="24"/>
                <w:szCs w:val="24"/>
              </w:rPr>
              <w:t>Умения</w:t>
            </w:r>
          </w:p>
        </w:tc>
        <w:tc>
          <w:tcPr>
            <w:tcW w:w="3544" w:type="dxa"/>
          </w:tcPr>
          <w:p w14:paraId="560F5F62" w14:textId="77777777" w:rsidR="002B0BA0" w:rsidRDefault="005509AD">
            <w:pPr>
              <w:spacing w:after="0"/>
              <w:jc w:val="center"/>
              <w:rPr>
                <w:rFonts w:ascii="Times New Roman" w:hAnsi="Times New Roman"/>
                <w:bCs/>
                <w:sz w:val="24"/>
                <w:szCs w:val="24"/>
              </w:rPr>
            </w:pPr>
            <w:r>
              <w:rPr>
                <w:rFonts w:ascii="Times New Roman" w:hAnsi="Times New Roman"/>
                <w:bCs/>
                <w:sz w:val="24"/>
                <w:szCs w:val="24"/>
              </w:rPr>
              <w:t>Знания</w:t>
            </w:r>
          </w:p>
        </w:tc>
      </w:tr>
      <w:tr w:rsidR="002B0BA0" w14:paraId="61BC4E36" w14:textId="77777777">
        <w:tc>
          <w:tcPr>
            <w:tcW w:w="1526" w:type="dxa"/>
          </w:tcPr>
          <w:p w14:paraId="58808783" w14:textId="77777777" w:rsidR="002B0BA0" w:rsidRDefault="005509AD">
            <w:pPr>
              <w:spacing w:after="0"/>
              <w:jc w:val="center"/>
              <w:rPr>
                <w:rFonts w:ascii="Times New Roman" w:hAnsi="Times New Roman"/>
                <w:sz w:val="24"/>
                <w:szCs w:val="24"/>
              </w:rPr>
            </w:pPr>
            <w:r>
              <w:rPr>
                <w:rFonts w:ascii="Times New Roman" w:hAnsi="Times New Roman"/>
                <w:iCs/>
                <w:sz w:val="24"/>
                <w:szCs w:val="24"/>
              </w:rPr>
              <w:t>ОК 01-09</w:t>
            </w:r>
          </w:p>
        </w:tc>
        <w:tc>
          <w:tcPr>
            <w:tcW w:w="4252" w:type="dxa"/>
          </w:tcPr>
          <w:p w14:paraId="55DB94AA" w14:textId="77777777" w:rsidR="002B0BA0" w:rsidRDefault="005509AD">
            <w:pPr>
              <w:tabs>
                <w:tab w:val="left" w:pos="317"/>
              </w:tabs>
              <w:autoSpaceDE w:val="0"/>
              <w:autoSpaceDN w:val="0"/>
              <w:adjustRightInd w:val="0"/>
              <w:spacing w:after="0"/>
              <w:ind w:left="34"/>
              <w:rPr>
                <w:rFonts w:ascii="Times New Roman" w:hAnsi="Times New Roman"/>
                <w:sz w:val="24"/>
                <w:szCs w:val="24"/>
              </w:rPr>
            </w:pPr>
            <w:r>
              <w:rPr>
                <w:rFonts w:ascii="Times New Roman" w:hAnsi="Times New Roman"/>
                <w:sz w:val="24"/>
                <w:szCs w:val="24"/>
              </w:rPr>
              <w:t>выполнять расчеты с использованием прикладных компьютерных программ;</w:t>
            </w:r>
          </w:p>
          <w:p w14:paraId="63E3230F" w14:textId="77777777" w:rsidR="002B0BA0" w:rsidRDefault="005509AD">
            <w:pPr>
              <w:tabs>
                <w:tab w:val="left" w:pos="317"/>
              </w:tabs>
              <w:autoSpaceDE w:val="0"/>
              <w:autoSpaceDN w:val="0"/>
              <w:adjustRightInd w:val="0"/>
              <w:spacing w:after="0"/>
              <w:ind w:left="34" w:hanging="34"/>
              <w:rPr>
                <w:rFonts w:ascii="Times New Roman" w:hAnsi="Times New Roman"/>
                <w:sz w:val="24"/>
                <w:szCs w:val="24"/>
              </w:rPr>
            </w:pPr>
            <w:r>
              <w:rPr>
                <w:rFonts w:ascii="Times New Roman" w:hAnsi="Times New Roman"/>
                <w:sz w:val="24"/>
                <w:szCs w:val="24"/>
              </w:rPr>
              <w:t xml:space="preserve"> использовать информационно-коммуникационную сеть «Интернет» (далее-сеть Интернет) и ее возможности для организации оперативного обмена информацией;</w:t>
            </w:r>
          </w:p>
          <w:p w14:paraId="1BC4E678" w14:textId="77777777" w:rsidR="002B0BA0" w:rsidRDefault="005509AD">
            <w:pPr>
              <w:tabs>
                <w:tab w:val="left" w:pos="317"/>
              </w:tabs>
              <w:autoSpaceDE w:val="0"/>
              <w:autoSpaceDN w:val="0"/>
              <w:adjustRightInd w:val="0"/>
              <w:spacing w:after="0"/>
              <w:ind w:left="34"/>
              <w:rPr>
                <w:rFonts w:ascii="Times New Roman" w:hAnsi="Times New Roman"/>
                <w:sz w:val="24"/>
                <w:szCs w:val="24"/>
              </w:rPr>
            </w:pPr>
            <w:r>
              <w:rPr>
                <w:rFonts w:ascii="Times New Roman" w:hAnsi="Times New Roman"/>
                <w:sz w:val="24"/>
                <w:szCs w:val="24"/>
              </w:rPr>
              <w:t>использовать технологию сбора, размещения, хранения, накопления, преобразования и передачи данных в профессионально ориентированных информационных системах;</w:t>
            </w:r>
          </w:p>
          <w:p w14:paraId="6BCA5246" w14:textId="77777777" w:rsidR="002B0BA0" w:rsidRDefault="005509AD">
            <w:pPr>
              <w:tabs>
                <w:tab w:val="left" w:pos="317"/>
              </w:tabs>
              <w:autoSpaceDE w:val="0"/>
              <w:autoSpaceDN w:val="0"/>
              <w:adjustRightInd w:val="0"/>
              <w:spacing w:after="0"/>
              <w:ind w:left="34"/>
              <w:rPr>
                <w:rFonts w:ascii="Times New Roman" w:hAnsi="Times New Roman"/>
                <w:sz w:val="24"/>
                <w:szCs w:val="24"/>
              </w:rPr>
            </w:pPr>
            <w:r>
              <w:rPr>
                <w:rFonts w:ascii="Times New Roman" w:hAnsi="Times New Roman"/>
                <w:sz w:val="24"/>
                <w:szCs w:val="24"/>
              </w:rPr>
              <w:t>обрабатывать и анализировать информацию с применением программных средств и вычислительной техники;</w:t>
            </w:r>
          </w:p>
          <w:p w14:paraId="4BC3289C" w14:textId="77777777" w:rsidR="002B0BA0" w:rsidRDefault="005509AD">
            <w:pPr>
              <w:tabs>
                <w:tab w:val="left" w:pos="317"/>
              </w:tabs>
              <w:autoSpaceDE w:val="0"/>
              <w:autoSpaceDN w:val="0"/>
              <w:adjustRightInd w:val="0"/>
              <w:spacing w:after="0"/>
              <w:ind w:left="34"/>
              <w:rPr>
                <w:rFonts w:ascii="Times New Roman" w:hAnsi="Times New Roman"/>
                <w:sz w:val="24"/>
                <w:szCs w:val="24"/>
              </w:rPr>
            </w:pPr>
            <w:r>
              <w:rPr>
                <w:rFonts w:ascii="Times New Roman" w:hAnsi="Times New Roman"/>
                <w:sz w:val="24"/>
                <w:szCs w:val="24"/>
              </w:rPr>
              <w:t>получать информацию в локальных и глобальных компьютерных сетях;</w:t>
            </w:r>
          </w:p>
          <w:p w14:paraId="18F9D924" w14:textId="77777777" w:rsidR="002B0BA0" w:rsidRDefault="005509AD">
            <w:pPr>
              <w:tabs>
                <w:tab w:val="left" w:pos="317"/>
              </w:tabs>
              <w:autoSpaceDE w:val="0"/>
              <w:autoSpaceDN w:val="0"/>
              <w:adjustRightInd w:val="0"/>
              <w:spacing w:after="0"/>
              <w:ind w:left="34"/>
              <w:rPr>
                <w:rFonts w:ascii="Times New Roman" w:hAnsi="Times New Roman"/>
                <w:sz w:val="24"/>
                <w:szCs w:val="24"/>
              </w:rPr>
            </w:pPr>
            <w:r>
              <w:rPr>
                <w:rFonts w:ascii="Times New Roman" w:hAnsi="Times New Roman"/>
                <w:sz w:val="24"/>
                <w:szCs w:val="24"/>
              </w:rPr>
              <w:t xml:space="preserve">применять графические редакторы для создания и редактирования изображений; </w:t>
            </w:r>
          </w:p>
          <w:p w14:paraId="440C0635" w14:textId="77777777" w:rsidR="002B0BA0" w:rsidRDefault="005509AD">
            <w:pPr>
              <w:tabs>
                <w:tab w:val="left" w:pos="317"/>
              </w:tabs>
              <w:spacing w:after="0"/>
              <w:rPr>
                <w:rFonts w:ascii="Times New Roman" w:hAnsi="Times New Roman"/>
                <w:sz w:val="24"/>
                <w:szCs w:val="24"/>
              </w:rPr>
            </w:pPr>
            <w:r>
              <w:rPr>
                <w:rFonts w:ascii="Times New Roman" w:hAnsi="Times New Roman"/>
                <w:sz w:val="24"/>
                <w:szCs w:val="24"/>
              </w:rPr>
              <w:t xml:space="preserve"> применять компьютерные программы для поиска информации, составления и оформления документов и презентаций. </w:t>
            </w:r>
          </w:p>
        </w:tc>
        <w:tc>
          <w:tcPr>
            <w:tcW w:w="3544" w:type="dxa"/>
          </w:tcPr>
          <w:p w14:paraId="1C56E7B6" w14:textId="77777777" w:rsidR="002B0BA0" w:rsidRDefault="005509AD">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b/>
                <w:bCs/>
                <w:sz w:val="24"/>
                <w:szCs w:val="24"/>
              </w:rPr>
            </w:pPr>
            <w:r>
              <w:rPr>
                <w:rFonts w:ascii="Times New Roman" w:hAnsi="Times New Roman"/>
                <w:sz w:val="24"/>
                <w:szCs w:val="24"/>
              </w:rPr>
              <w:t>базовые системные программные продукты и пакеты прикладных программ;</w:t>
            </w:r>
          </w:p>
          <w:p w14:paraId="4D03FD65" w14:textId="77777777" w:rsidR="002B0BA0" w:rsidRDefault="005509AD">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b/>
                <w:bCs/>
                <w:sz w:val="24"/>
                <w:szCs w:val="24"/>
              </w:rPr>
            </w:pPr>
            <w:r>
              <w:rPr>
                <w:rFonts w:ascii="Times New Roman" w:hAnsi="Times New Roman"/>
                <w:sz w:val="24"/>
                <w:szCs w:val="24"/>
              </w:rPr>
              <w:t xml:space="preserve">методы и средства сбора, накопления, обработки, передачи и распространения информации; </w:t>
            </w:r>
          </w:p>
          <w:p w14:paraId="2D1CE216" w14:textId="77777777" w:rsidR="002B0BA0" w:rsidRDefault="005509AD">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b/>
                <w:bCs/>
                <w:sz w:val="24"/>
                <w:szCs w:val="24"/>
              </w:rPr>
            </w:pPr>
            <w:r>
              <w:rPr>
                <w:rFonts w:ascii="Times New Roman" w:hAnsi="Times New Roman"/>
                <w:sz w:val="24"/>
                <w:szCs w:val="24"/>
              </w:rPr>
              <w:t xml:space="preserve">общий состав и структуру персональных электронно-вычислительных машин (далее – ЭВМ) и вычислительных систем; </w:t>
            </w:r>
          </w:p>
          <w:p w14:paraId="481A2A07" w14:textId="77777777" w:rsidR="002B0BA0" w:rsidRDefault="005509AD">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b/>
                <w:bCs/>
                <w:sz w:val="24"/>
                <w:szCs w:val="24"/>
              </w:rPr>
            </w:pPr>
            <w:r>
              <w:rPr>
                <w:rFonts w:ascii="Times New Roman" w:hAnsi="Times New Roman"/>
                <w:sz w:val="24"/>
                <w:szCs w:val="24"/>
              </w:rPr>
              <w:t>основные методы и приемы обеспечения информационной безопасности;</w:t>
            </w:r>
          </w:p>
          <w:p w14:paraId="2ECB25B0"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b/>
                <w:bCs/>
                <w:sz w:val="24"/>
                <w:szCs w:val="24"/>
              </w:rPr>
            </w:pPr>
            <w:r>
              <w:rPr>
                <w:rFonts w:ascii="Times New Roman" w:hAnsi="Times New Roman"/>
                <w:sz w:val="24"/>
                <w:szCs w:val="24"/>
              </w:rPr>
              <w:t>основные положения и принципы автоматизированной обработки и передачи информации;</w:t>
            </w:r>
          </w:p>
          <w:p w14:paraId="42718DEE" w14:textId="77777777" w:rsidR="002B0BA0" w:rsidRDefault="005509AD">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b/>
                <w:bCs/>
                <w:sz w:val="24"/>
                <w:szCs w:val="24"/>
              </w:rPr>
            </w:pPr>
            <w:r>
              <w:rPr>
                <w:rFonts w:ascii="Times New Roman" w:hAnsi="Times New Roman"/>
                <w:sz w:val="24"/>
                <w:szCs w:val="24"/>
              </w:rPr>
              <w:t>основные принципы, методы и свойства информационных и телекоммуникационных технологий в профессиональной деятельности</w:t>
            </w:r>
          </w:p>
          <w:p w14:paraId="195EB7C2" w14:textId="77777777" w:rsidR="002B0BA0" w:rsidRDefault="002B0BA0">
            <w:pPr>
              <w:tabs>
                <w:tab w:val="left" w:pos="317"/>
              </w:tabs>
              <w:spacing w:after="0"/>
              <w:rPr>
                <w:rFonts w:ascii="Times New Roman" w:hAnsi="Times New Roman"/>
                <w:sz w:val="24"/>
                <w:szCs w:val="24"/>
              </w:rPr>
            </w:pPr>
          </w:p>
        </w:tc>
      </w:tr>
    </w:tbl>
    <w:p w14:paraId="10116B6D" w14:textId="77777777" w:rsidR="002B0BA0" w:rsidRDefault="002B0BA0">
      <w:pPr>
        <w:spacing w:after="0" w:line="240" w:lineRule="auto"/>
        <w:rPr>
          <w:b/>
          <w:bCs/>
        </w:rPr>
      </w:pPr>
    </w:p>
    <w:p w14:paraId="0752E71A" w14:textId="77777777" w:rsidR="002B0BA0" w:rsidRDefault="005509AD">
      <w:pPr>
        <w:jc w:val="center"/>
        <w:rPr>
          <w:rFonts w:ascii="Times New Roman" w:hAnsi="Times New Roman"/>
          <w:b/>
          <w:bCs/>
          <w:sz w:val="24"/>
          <w:szCs w:val="24"/>
        </w:rPr>
      </w:pPr>
      <w:r>
        <w:rPr>
          <w:rFonts w:ascii="Times New Roman" w:hAnsi="Times New Roman"/>
          <w:b/>
          <w:bCs/>
          <w:sz w:val="24"/>
          <w:szCs w:val="24"/>
        </w:rPr>
        <w:t>2. СТРУКТУРА И СОДЕРЖАНИЕ УЧЕБНОЙ ДИСЦИПЛИНЫ</w:t>
      </w:r>
    </w:p>
    <w:p w14:paraId="12789442" w14:textId="77777777" w:rsidR="002B0BA0" w:rsidRDefault="005509AD">
      <w:pPr>
        <w:spacing w:after="0"/>
        <w:rPr>
          <w:rFonts w:ascii="Times New Roman" w:hAnsi="Times New Roman"/>
          <w:b/>
          <w:bCs/>
          <w:sz w:val="24"/>
          <w:szCs w:val="24"/>
        </w:rPr>
      </w:pPr>
      <w:r>
        <w:rPr>
          <w:rFonts w:ascii="Times New Roman" w:hAnsi="Times New Roman"/>
          <w:b/>
          <w:bCs/>
          <w:sz w:val="24"/>
          <w:szCs w:val="24"/>
        </w:rPr>
        <w:t>2.1. Объем учебной дисциплины и виды учебной работы</w:t>
      </w:r>
    </w:p>
    <w:p w14:paraId="36DC6A37" w14:textId="77777777" w:rsidR="002B0BA0" w:rsidRDefault="002B0BA0">
      <w:pPr>
        <w:spacing w:after="0"/>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573"/>
        <w:gridCol w:w="1765"/>
      </w:tblGrid>
      <w:tr w:rsidR="002B0BA0" w14:paraId="6A435CCF" w14:textId="77777777">
        <w:trPr>
          <w:trHeight w:val="490"/>
        </w:trPr>
        <w:tc>
          <w:tcPr>
            <w:tcW w:w="4055" w:type="pct"/>
            <w:vAlign w:val="center"/>
          </w:tcPr>
          <w:p w14:paraId="40E38956" w14:textId="77777777" w:rsidR="002B0BA0" w:rsidRDefault="005509AD">
            <w:pPr>
              <w:suppressAutoHyphens/>
              <w:rPr>
                <w:rFonts w:ascii="Times New Roman" w:hAnsi="Times New Roman"/>
                <w:b/>
                <w:sz w:val="24"/>
                <w:szCs w:val="24"/>
              </w:rPr>
            </w:pPr>
            <w:r>
              <w:rPr>
                <w:rFonts w:ascii="Times New Roman" w:hAnsi="Times New Roman"/>
                <w:b/>
                <w:sz w:val="24"/>
                <w:szCs w:val="24"/>
              </w:rPr>
              <w:t>Вид учебной работы</w:t>
            </w:r>
          </w:p>
        </w:tc>
        <w:tc>
          <w:tcPr>
            <w:tcW w:w="945" w:type="pct"/>
            <w:vAlign w:val="center"/>
          </w:tcPr>
          <w:p w14:paraId="74187B69" w14:textId="77777777" w:rsidR="002B0BA0" w:rsidRDefault="005509AD">
            <w:pPr>
              <w:suppressAutoHyphens/>
              <w:rPr>
                <w:rFonts w:ascii="Times New Roman" w:hAnsi="Times New Roman"/>
                <w:b/>
                <w:iCs/>
                <w:sz w:val="24"/>
                <w:szCs w:val="24"/>
              </w:rPr>
            </w:pPr>
            <w:r>
              <w:rPr>
                <w:rFonts w:ascii="Times New Roman" w:hAnsi="Times New Roman"/>
                <w:b/>
                <w:iCs/>
                <w:sz w:val="24"/>
                <w:szCs w:val="24"/>
              </w:rPr>
              <w:t>Объем часов</w:t>
            </w:r>
          </w:p>
        </w:tc>
      </w:tr>
      <w:tr w:rsidR="002B0BA0" w14:paraId="2A287EE5" w14:textId="77777777">
        <w:trPr>
          <w:trHeight w:val="490"/>
        </w:trPr>
        <w:tc>
          <w:tcPr>
            <w:tcW w:w="4055" w:type="pct"/>
            <w:vAlign w:val="center"/>
          </w:tcPr>
          <w:p w14:paraId="354C602B" w14:textId="77777777" w:rsidR="002B0BA0" w:rsidRDefault="005509AD">
            <w:pPr>
              <w:suppressAutoHyphens/>
              <w:rPr>
                <w:rFonts w:ascii="Times New Roman" w:hAnsi="Times New Roman"/>
                <w:b/>
                <w:sz w:val="24"/>
                <w:szCs w:val="24"/>
              </w:rPr>
            </w:pPr>
            <w:r>
              <w:rPr>
                <w:rFonts w:ascii="Times New Roman" w:hAnsi="Times New Roman"/>
                <w:b/>
                <w:sz w:val="24"/>
                <w:szCs w:val="24"/>
              </w:rPr>
              <w:t xml:space="preserve">Объем образовательной программы </w:t>
            </w:r>
          </w:p>
        </w:tc>
        <w:tc>
          <w:tcPr>
            <w:tcW w:w="945" w:type="pct"/>
            <w:vAlign w:val="center"/>
          </w:tcPr>
          <w:p w14:paraId="4E122BD6" w14:textId="77777777" w:rsidR="002B0BA0" w:rsidRDefault="005509AD">
            <w:pPr>
              <w:suppressAutoHyphens/>
              <w:jc w:val="center"/>
              <w:rPr>
                <w:rFonts w:ascii="Times New Roman" w:hAnsi="Times New Roman"/>
                <w:b/>
                <w:iCs/>
                <w:sz w:val="24"/>
                <w:szCs w:val="24"/>
              </w:rPr>
            </w:pPr>
            <w:r>
              <w:rPr>
                <w:rFonts w:ascii="Times New Roman" w:hAnsi="Times New Roman"/>
                <w:b/>
                <w:iCs/>
                <w:sz w:val="24"/>
                <w:szCs w:val="24"/>
              </w:rPr>
              <w:t>34</w:t>
            </w:r>
          </w:p>
        </w:tc>
      </w:tr>
      <w:tr w:rsidR="002B0BA0" w14:paraId="078A78F5" w14:textId="77777777">
        <w:trPr>
          <w:trHeight w:val="490"/>
        </w:trPr>
        <w:tc>
          <w:tcPr>
            <w:tcW w:w="4055" w:type="pct"/>
            <w:tcBorders>
              <w:right w:val="single" w:sz="4" w:space="0" w:color="auto"/>
            </w:tcBorders>
            <w:vAlign w:val="center"/>
          </w:tcPr>
          <w:p w14:paraId="6E98DBF9" w14:textId="77777777" w:rsidR="002B0BA0" w:rsidRDefault="005509AD">
            <w:pPr>
              <w:suppressAutoHyphens/>
              <w:rPr>
                <w:rFonts w:ascii="Times New Roman" w:hAnsi="Times New Roman"/>
                <w:b/>
                <w:iCs/>
                <w:sz w:val="24"/>
                <w:szCs w:val="24"/>
              </w:rPr>
            </w:pPr>
            <w:r>
              <w:rPr>
                <w:rFonts w:ascii="Times New Roman" w:hAnsi="Times New Roman"/>
                <w:b/>
                <w:iCs/>
                <w:sz w:val="24"/>
                <w:szCs w:val="24"/>
              </w:rPr>
              <w:t>в т. ч. в форме практической подготовки</w:t>
            </w:r>
          </w:p>
        </w:tc>
        <w:tc>
          <w:tcPr>
            <w:tcW w:w="945" w:type="pct"/>
            <w:tcBorders>
              <w:left w:val="single" w:sz="4" w:space="0" w:color="auto"/>
            </w:tcBorders>
            <w:vAlign w:val="center"/>
          </w:tcPr>
          <w:p w14:paraId="793BD5EA" w14:textId="77777777" w:rsidR="002B0BA0" w:rsidRDefault="002B0BA0">
            <w:pPr>
              <w:suppressAutoHyphens/>
              <w:rPr>
                <w:rFonts w:ascii="Times New Roman" w:hAnsi="Times New Roman"/>
                <w:b/>
                <w:iCs/>
                <w:sz w:val="24"/>
                <w:szCs w:val="24"/>
              </w:rPr>
            </w:pPr>
          </w:p>
        </w:tc>
      </w:tr>
      <w:tr w:rsidR="002B0BA0" w14:paraId="00E8314F" w14:textId="77777777">
        <w:trPr>
          <w:trHeight w:val="490"/>
        </w:trPr>
        <w:tc>
          <w:tcPr>
            <w:tcW w:w="5000" w:type="pct"/>
            <w:gridSpan w:val="2"/>
            <w:vAlign w:val="center"/>
          </w:tcPr>
          <w:p w14:paraId="664F07B9" w14:textId="77777777" w:rsidR="002B0BA0" w:rsidRDefault="005509AD">
            <w:pPr>
              <w:suppressAutoHyphens/>
              <w:rPr>
                <w:rFonts w:ascii="Times New Roman" w:hAnsi="Times New Roman"/>
                <w:iCs/>
                <w:sz w:val="24"/>
                <w:szCs w:val="24"/>
              </w:rPr>
            </w:pPr>
            <w:r>
              <w:rPr>
                <w:rFonts w:ascii="Times New Roman" w:hAnsi="Times New Roman"/>
                <w:iCs/>
                <w:sz w:val="24"/>
                <w:szCs w:val="24"/>
              </w:rPr>
              <w:t>в т. ч.</w:t>
            </w:r>
          </w:p>
        </w:tc>
      </w:tr>
      <w:tr w:rsidR="002B0BA0" w14:paraId="55AFC169" w14:textId="77777777">
        <w:trPr>
          <w:trHeight w:val="490"/>
        </w:trPr>
        <w:tc>
          <w:tcPr>
            <w:tcW w:w="4055" w:type="pct"/>
            <w:vAlign w:val="center"/>
          </w:tcPr>
          <w:p w14:paraId="66B842CB" w14:textId="77777777" w:rsidR="002B0BA0" w:rsidRDefault="005509AD">
            <w:pPr>
              <w:suppressAutoHyphens/>
              <w:rPr>
                <w:rFonts w:ascii="Times New Roman" w:hAnsi="Times New Roman"/>
                <w:sz w:val="24"/>
                <w:szCs w:val="24"/>
              </w:rPr>
            </w:pPr>
            <w:r>
              <w:rPr>
                <w:rFonts w:ascii="Times New Roman" w:hAnsi="Times New Roman"/>
                <w:sz w:val="24"/>
                <w:szCs w:val="24"/>
              </w:rPr>
              <w:t>теоретическое обучение</w:t>
            </w:r>
          </w:p>
        </w:tc>
        <w:tc>
          <w:tcPr>
            <w:tcW w:w="945" w:type="pct"/>
            <w:vAlign w:val="center"/>
          </w:tcPr>
          <w:p w14:paraId="45E74E32" w14:textId="77777777" w:rsidR="002B0BA0" w:rsidRDefault="002B0BA0">
            <w:pPr>
              <w:suppressAutoHyphens/>
              <w:jc w:val="center"/>
              <w:rPr>
                <w:rFonts w:ascii="Times New Roman" w:hAnsi="Times New Roman"/>
                <w:iCs/>
                <w:sz w:val="24"/>
                <w:szCs w:val="24"/>
              </w:rPr>
            </w:pPr>
          </w:p>
        </w:tc>
      </w:tr>
      <w:tr w:rsidR="002B0BA0" w14:paraId="0F948E24" w14:textId="77777777">
        <w:trPr>
          <w:trHeight w:val="490"/>
        </w:trPr>
        <w:tc>
          <w:tcPr>
            <w:tcW w:w="4055" w:type="pct"/>
            <w:vAlign w:val="center"/>
          </w:tcPr>
          <w:p w14:paraId="529BAC8A" w14:textId="77777777" w:rsidR="002B0BA0" w:rsidRDefault="005509AD">
            <w:pPr>
              <w:suppressAutoHyphens/>
              <w:rPr>
                <w:rFonts w:ascii="Times New Roman" w:hAnsi="Times New Roman"/>
                <w:sz w:val="24"/>
                <w:szCs w:val="24"/>
              </w:rPr>
            </w:pPr>
            <w:r>
              <w:rPr>
                <w:rFonts w:ascii="Times New Roman" w:hAnsi="Times New Roman"/>
                <w:sz w:val="24"/>
                <w:szCs w:val="24"/>
              </w:rPr>
              <w:t xml:space="preserve">практические занятия </w:t>
            </w:r>
          </w:p>
        </w:tc>
        <w:tc>
          <w:tcPr>
            <w:tcW w:w="945" w:type="pct"/>
            <w:vAlign w:val="center"/>
          </w:tcPr>
          <w:p w14:paraId="39370A57" w14:textId="77777777" w:rsidR="002B0BA0" w:rsidRDefault="005509AD">
            <w:pPr>
              <w:suppressAutoHyphens/>
              <w:jc w:val="center"/>
              <w:rPr>
                <w:rFonts w:ascii="Times New Roman" w:hAnsi="Times New Roman"/>
                <w:iCs/>
                <w:sz w:val="24"/>
                <w:szCs w:val="24"/>
              </w:rPr>
            </w:pPr>
            <w:r>
              <w:rPr>
                <w:rFonts w:ascii="Times New Roman" w:hAnsi="Times New Roman"/>
                <w:iCs/>
                <w:sz w:val="24"/>
                <w:szCs w:val="24"/>
              </w:rPr>
              <w:t>32</w:t>
            </w:r>
          </w:p>
        </w:tc>
      </w:tr>
      <w:tr w:rsidR="002B0BA0" w14:paraId="7FDF3E58" w14:textId="77777777">
        <w:trPr>
          <w:trHeight w:val="490"/>
        </w:trPr>
        <w:tc>
          <w:tcPr>
            <w:tcW w:w="4055" w:type="pct"/>
            <w:vAlign w:val="center"/>
          </w:tcPr>
          <w:p w14:paraId="511DA915" w14:textId="77777777" w:rsidR="002B0BA0" w:rsidRDefault="005509AD">
            <w:pPr>
              <w:suppressAutoHyphens/>
              <w:rPr>
                <w:rFonts w:ascii="Times New Roman" w:hAnsi="Times New Roman"/>
                <w:i/>
              </w:rPr>
            </w:pPr>
            <w:r>
              <w:rPr>
                <w:rFonts w:ascii="Times New Roman" w:hAnsi="Times New Roman"/>
                <w:i/>
              </w:rPr>
              <w:t xml:space="preserve">Самостоятельная работа </w:t>
            </w:r>
          </w:p>
        </w:tc>
        <w:tc>
          <w:tcPr>
            <w:tcW w:w="945" w:type="pct"/>
            <w:vAlign w:val="center"/>
          </w:tcPr>
          <w:p w14:paraId="79EC78B2" w14:textId="77777777" w:rsidR="002B0BA0" w:rsidRDefault="002B0BA0">
            <w:pPr>
              <w:suppressAutoHyphens/>
              <w:rPr>
                <w:rFonts w:ascii="Times New Roman" w:hAnsi="Times New Roman"/>
                <w:iCs/>
              </w:rPr>
            </w:pPr>
          </w:p>
        </w:tc>
      </w:tr>
      <w:tr w:rsidR="002B0BA0" w14:paraId="4F64A22A" w14:textId="77777777">
        <w:trPr>
          <w:trHeight w:val="490"/>
        </w:trPr>
        <w:tc>
          <w:tcPr>
            <w:tcW w:w="4055" w:type="pct"/>
            <w:tcBorders>
              <w:right w:val="single" w:sz="4" w:space="0" w:color="auto"/>
            </w:tcBorders>
            <w:vAlign w:val="center"/>
          </w:tcPr>
          <w:p w14:paraId="3267B593" w14:textId="77777777" w:rsidR="002B0BA0" w:rsidRDefault="005509AD">
            <w:pPr>
              <w:suppressAutoHyphens/>
              <w:rPr>
                <w:rFonts w:ascii="Times New Roman" w:hAnsi="Times New Roman"/>
                <w:b/>
                <w:iCs/>
              </w:rPr>
            </w:pPr>
            <w:r>
              <w:rPr>
                <w:rFonts w:ascii="Times New Roman" w:hAnsi="Times New Roman"/>
                <w:b/>
                <w:iCs/>
              </w:rPr>
              <w:t>Промежуточная аттестация (в форме дифференцированного зачета)</w:t>
            </w:r>
          </w:p>
        </w:tc>
        <w:tc>
          <w:tcPr>
            <w:tcW w:w="945" w:type="pct"/>
            <w:tcBorders>
              <w:left w:val="single" w:sz="4" w:space="0" w:color="auto"/>
            </w:tcBorders>
            <w:vAlign w:val="center"/>
          </w:tcPr>
          <w:p w14:paraId="4FAD88C4" w14:textId="77777777" w:rsidR="002B0BA0" w:rsidRDefault="005509AD">
            <w:pPr>
              <w:suppressAutoHyphens/>
              <w:ind w:left="461" w:right="140" w:hanging="27"/>
              <w:jc w:val="center"/>
              <w:rPr>
                <w:rFonts w:ascii="Times New Roman" w:hAnsi="Times New Roman"/>
                <w:b/>
                <w:iCs/>
              </w:rPr>
            </w:pPr>
            <w:r>
              <w:rPr>
                <w:rFonts w:ascii="Times New Roman" w:hAnsi="Times New Roman"/>
                <w:b/>
                <w:iCs/>
              </w:rPr>
              <w:t>2</w:t>
            </w:r>
          </w:p>
        </w:tc>
      </w:tr>
    </w:tbl>
    <w:p w14:paraId="62AE12BA" w14:textId="77777777" w:rsidR="002B0BA0" w:rsidRDefault="002B0BA0">
      <w:pPr>
        <w:spacing w:after="0"/>
        <w:rPr>
          <w:rFonts w:ascii="Times New Roman" w:hAnsi="Times New Roman"/>
          <w:b/>
          <w:bCs/>
        </w:rPr>
      </w:pPr>
    </w:p>
    <w:p w14:paraId="4B1151DF" w14:textId="77777777" w:rsidR="002B0BA0" w:rsidRDefault="002B0BA0">
      <w:pPr>
        <w:spacing w:after="0"/>
        <w:rPr>
          <w:b/>
          <w:bCs/>
          <w:i/>
          <w:iCs/>
          <w:sz w:val="28"/>
          <w:szCs w:val="28"/>
        </w:rPr>
        <w:sectPr w:rsidR="002B0BA0">
          <w:footerReference w:type="default" r:id="rId153"/>
          <w:footerReference w:type="first" r:id="rId154"/>
          <w:pgSz w:w="11906" w:h="16838"/>
          <w:pgMar w:top="1134" w:right="851" w:bottom="346" w:left="1701" w:header="708" w:footer="567" w:gutter="0"/>
          <w:cols w:space="720"/>
          <w:titlePg/>
          <w:docGrid w:linePitch="299"/>
        </w:sectPr>
      </w:pPr>
    </w:p>
    <w:p w14:paraId="727EABDB" w14:textId="77777777" w:rsidR="002B0BA0" w:rsidRDefault="005509AD">
      <w:pPr>
        <w:ind w:left="708" w:firstLine="708"/>
        <w:outlineLvl w:val="0"/>
        <w:rPr>
          <w:rFonts w:ascii="Times New Roman" w:hAnsi="Times New Roman"/>
          <w:b/>
          <w:bCs/>
          <w:iCs/>
        </w:rPr>
      </w:pPr>
      <w:r>
        <w:rPr>
          <w:rFonts w:ascii="Times New Roman" w:hAnsi="Times New Roman"/>
          <w:b/>
          <w:bCs/>
          <w:iCs/>
        </w:rPr>
        <w:t xml:space="preserve"> </w:t>
      </w:r>
      <w:bookmarkStart w:id="667" w:name="_Toc147228656"/>
      <w:bookmarkStart w:id="668" w:name="_Toc157591980"/>
      <w:bookmarkStart w:id="669" w:name="_Toc162342797"/>
      <w:r>
        <w:rPr>
          <w:rFonts w:ascii="Times New Roman" w:hAnsi="Times New Roman"/>
          <w:b/>
          <w:bCs/>
          <w:iCs/>
        </w:rPr>
        <w:t>2.2. Тематический план и содержание учебной дисциплины</w:t>
      </w:r>
      <w:bookmarkEnd w:id="667"/>
      <w:bookmarkEnd w:id="668"/>
      <w:bookmarkEnd w:id="669"/>
      <w:r>
        <w:rPr>
          <w:rFonts w:ascii="Times New Roman" w:hAnsi="Times New Roman"/>
          <w:b/>
          <w:bCs/>
          <w:iCs/>
        </w:rPr>
        <w:t xml:space="preserve"> </w:t>
      </w:r>
    </w:p>
    <w:tbl>
      <w:tblPr>
        <w:tblW w:w="1498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3009"/>
        <w:gridCol w:w="8692"/>
        <w:gridCol w:w="1620"/>
        <w:gridCol w:w="1665"/>
      </w:tblGrid>
      <w:tr w:rsidR="002B0BA0" w14:paraId="0BCA37EF" w14:textId="77777777">
        <w:trPr>
          <w:trHeight w:val="284"/>
        </w:trPr>
        <w:tc>
          <w:tcPr>
            <w:tcW w:w="3009" w:type="dxa"/>
            <w:shd w:val="clear" w:color="000000" w:fill="FFFFFF"/>
            <w:tcMar>
              <w:left w:w="108" w:type="dxa"/>
              <w:right w:w="108" w:type="dxa"/>
            </w:tcMar>
            <w:vAlign w:val="center"/>
          </w:tcPr>
          <w:p w14:paraId="0093D438" w14:textId="77777777" w:rsidR="002B0BA0" w:rsidRDefault="005509AD">
            <w:pPr>
              <w:suppressAutoHyphens/>
              <w:jc w:val="center"/>
              <w:rPr>
                <w:rFonts w:ascii="Times New Roman" w:hAnsi="Times New Roman"/>
                <w:b/>
                <w:bCs/>
              </w:rPr>
            </w:pPr>
            <w:r>
              <w:rPr>
                <w:rFonts w:ascii="Times New Roman" w:hAnsi="Times New Roman"/>
                <w:b/>
                <w:bCs/>
              </w:rPr>
              <w:t>Наименование разделов и тем</w:t>
            </w:r>
          </w:p>
        </w:tc>
        <w:tc>
          <w:tcPr>
            <w:tcW w:w="8692" w:type="dxa"/>
            <w:shd w:val="clear" w:color="000000" w:fill="FFFFFF"/>
            <w:tcMar>
              <w:left w:w="108" w:type="dxa"/>
              <w:right w:w="108" w:type="dxa"/>
            </w:tcMar>
            <w:vAlign w:val="center"/>
          </w:tcPr>
          <w:p w14:paraId="42410BEF" w14:textId="77777777" w:rsidR="002B0BA0" w:rsidRDefault="005509AD">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1620" w:type="dxa"/>
            <w:shd w:val="clear" w:color="000000" w:fill="FFFFFF"/>
            <w:tcMar>
              <w:left w:w="108" w:type="dxa"/>
              <w:right w:w="108" w:type="dxa"/>
            </w:tcMar>
            <w:vAlign w:val="center"/>
          </w:tcPr>
          <w:p w14:paraId="5473B461"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1665" w:type="dxa"/>
            <w:shd w:val="clear" w:color="000000" w:fill="FFFFFF"/>
            <w:vAlign w:val="center"/>
          </w:tcPr>
          <w:p w14:paraId="75DBC966" w14:textId="77777777" w:rsidR="002B0BA0" w:rsidRDefault="005509AD">
            <w:pPr>
              <w:suppressAutoHyphens/>
              <w:jc w:val="center"/>
              <w:rPr>
                <w:rFonts w:ascii="Times New Roman" w:hAnsi="Times New Roman"/>
                <w:b/>
                <w:bCs/>
              </w:rPr>
            </w:pPr>
            <w:r>
              <w:rPr>
                <w:rFonts w:ascii="Times New Roman" w:hAnsi="Times New Roman"/>
                <w:b/>
                <w:bCs/>
              </w:rPr>
              <w:t>Коды компетенций, формированию которых способствует элемент программы</w:t>
            </w:r>
          </w:p>
        </w:tc>
      </w:tr>
      <w:tr w:rsidR="002B0BA0" w14:paraId="0B91D55C" w14:textId="77777777">
        <w:trPr>
          <w:trHeight w:val="284"/>
        </w:trPr>
        <w:tc>
          <w:tcPr>
            <w:tcW w:w="3009" w:type="dxa"/>
            <w:shd w:val="clear" w:color="000000" w:fill="FFFFFF"/>
            <w:tcMar>
              <w:left w:w="108" w:type="dxa"/>
              <w:right w:w="108" w:type="dxa"/>
            </w:tcMar>
          </w:tcPr>
          <w:p w14:paraId="67D07243" w14:textId="77777777" w:rsidR="002B0BA0" w:rsidRDefault="005509AD">
            <w:pPr>
              <w:spacing w:after="0"/>
              <w:jc w:val="center"/>
              <w:rPr>
                <w:rFonts w:ascii="Times New Roman" w:hAnsi="Times New Roman"/>
                <w:i/>
                <w:iCs/>
              </w:rPr>
            </w:pPr>
            <w:r>
              <w:rPr>
                <w:rFonts w:ascii="Times New Roman" w:hAnsi="Times New Roman"/>
                <w:b/>
                <w:bCs/>
                <w:i/>
                <w:iCs/>
              </w:rPr>
              <w:t>1</w:t>
            </w:r>
          </w:p>
        </w:tc>
        <w:tc>
          <w:tcPr>
            <w:tcW w:w="8692" w:type="dxa"/>
            <w:shd w:val="clear" w:color="000000" w:fill="FFFFFF"/>
            <w:tcMar>
              <w:left w:w="108" w:type="dxa"/>
              <w:right w:w="108" w:type="dxa"/>
            </w:tcMar>
          </w:tcPr>
          <w:p w14:paraId="42BC5526" w14:textId="77777777" w:rsidR="002B0BA0" w:rsidRDefault="005509AD">
            <w:pPr>
              <w:spacing w:after="0"/>
              <w:jc w:val="center"/>
              <w:rPr>
                <w:rFonts w:ascii="Times New Roman" w:hAnsi="Times New Roman"/>
                <w:i/>
                <w:iCs/>
              </w:rPr>
            </w:pPr>
            <w:r>
              <w:rPr>
                <w:rFonts w:ascii="Times New Roman" w:hAnsi="Times New Roman"/>
                <w:b/>
                <w:bCs/>
                <w:i/>
                <w:iCs/>
              </w:rPr>
              <w:t>2</w:t>
            </w:r>
          </w:p>
        </w:tc>
        <w:tc>
          <w:tcPr>
            <w:tcW w:w="1620" w:type="dxa"/>
            <w:shd w:val="clear" w:color="000000" w:fill="FFFFFF"/>
            <w:tcMar>
              <w:left w:w="108" w:type="dxa"/>
              <w:right w:w="108" w:type="dxa"/>
            </w:tcMar>
          </w:tcPr>
          <w:p w14:paraId="4E1B605B" w14:textId="77777777" w:rsidR="002B0BA0" w:rsidRDefault="005509AD">
            <w:pPr>
              <w:spacing w:after="0"/>
              <w:jc w:val="center"/>
              <w:rPr>
                <w:rFonts w:ascii="Times New Roman" w:hAnsi="Times New Roman"/>
                <w:i/>
                <w:iCs/>
              </w:rPr>
            </w:pPr>
            <w:r>
              <w:rPr>
                <w:rFonts w:ascii="Times New Roman" w:hAnsi="Times New Roman"/>
                <w:b/>
                <w:bCs/>
                <w:i/>
                <w:iCs/>
              </w:rPr>
              <w:t>3</w:t>
            </w:r>
          </w:p>
        </w:tc>
        <w:tc>
          <w:tcPr>
            <w:tcW w:w="1665" w:type="dxa"/>
            <w:shd w:val="clear" w:color="000000" w:fill="FFFFFF"/>
          </w:tcPr>
          <w:p w14:paraId="0B4C5CD4" w14:textId="77777777" w:rsidR="002B0BA0" w:rsidRDefault="005509AD">
            <w:pPr>
              <w:spacing w:after="0"/>
              <w:jc w:val="center"/>
              <w:rPr>
                <w:rFonts w:ascii="Times New Roman" w:hAnsi="Times New Roman"/>
                <w:b/>
                <w:bCs/>
                <w:i/>
                <w:iCs/>
              </w:rPr>
            </w:pPr>
            <w:r>
              <w:rPr>
                <w:rFonts w:ascii="Times New Roman" w:hAnsi="Times New Roman"/>
                <w:b/>
                <w:bCs/>
                <w:i/>
                <w:iCs/>
              </w:rPr>
              <w:t>4</w:t>
            </w:r>
          </w:p>
        </w:tc>
      </w:tr>
      <w:tr w:rsidR="002B0BA0" w14:paraId="29377AE6" w14:textId="77777777">
        <w:trPr>
          <w:trHeight w:val="284"/>
        </w:trPr>
        <w:tc>
          <w:tcPr>
            <w:tcW w:w="11701" w:type="dxa"/>
            <w:gridSpan w:val="2"/>
            <w:shd w:val="clear" w:color="000000" w:fill="FFFFFF"/>
            <w:tcMar>
              <w:left w:w="108" w:type="dxa"/>
              <w:right w:w="108" w:type="dxa"/>
            </w:tcMar>
          </w:tcPr>
          <w:p w14:paraId="74B2E191" w14:textId="77777777" w:rsidR="002B0BA0" w:rsidRDefault="005509AD">
            <w:pPr>
              <w:spacing w:after="0"/>
              <w:jc w:val="both"/>
              <w:rPr>
                <w:rFonts w:ascii="Times New Roman" w:hAnsi="Times New Roman"/>
                <w:b/>
                <w:bCs/>
              </w:rPr>
            </w:pPr>
            <w:r>
              <w:rPr>
                <w:rFonts w:ascii="Times New Roman" w:hAnsi="Times New Roman"/>
                <w:b/>
                <w:bCs/>
              </w:rPr>
              <w:t>Раздел 1. Программное обеспечение общего назначения</w:t>
            </w:r>
          </w:p>
        </w:tc>
        <w:tc>
          <w:tcPr>
            <w:tcW w:w="1620" w:type="dxa"/>
            <w:shd w:val="clear" w:color="000000" w:fill="FFFFFF"/>
            <w:tcMar>
              <w:left w:w="108" w:type="dxa"/>
              <w:right w:w="108" w:type="dxa"/>
            </w:tcMar>
          </w:tcPr>
          <w:p w14:paraId="0D846BE5" w14:textId="77777777" w:rsidR="002B0BA0" w:rsidRDefault="002B0BA0">
            <w:pPr>
              <w:spacing w:after="0"/>
              <w:jc w:val="center"/>
              <w:rPr>
                <w:rFonts w:ascii="Times New Roman" w:hAnsi="Times New Roman"/>
                <w:b/>
                <w:bCs/>
              </w:rPr>
            </w:pPr>
          </w:p>
        </w:tc>
        <w:tc>
          <w:tcPr>
            <w:tcW w:w="1665" w:type="dxa"/>
            <w:shd w:val="clear" w:color="000000" w:fill="FFFFFF"/>
          </w:tcPr>
          <w:p w14:paraId="2C2BD92E" w14:textId="77777777" w:rsidR="002B0BA0" w:rsidRDefault="002B0BA0">
            <w:pPr>
              <w:spacing w:after="0"/>
              <w:jc w:val="center"/>
              <w:rPr>
                <w:rFonts w:ascii="Times New Roman" w:hAnsi="Times New Roman"/>
                <w:b/>
                <w:bCs/>
                <w:i/>
                <w:iCs/>
              </w:rPr>
            </w:pPr>
          </w:p>
        </w:tc>
      </w:tr>
      <w:tr w:rsidR="002B0BA0" w14:paraId="61951E52" w14:textId="77777777">
        <w:trPr>
          <w:trHeight w:val="212"/>
        </w:trPr>
        <w:tc>
          <w:tcPr>
            <w:tcW w:w="3009" w:type="dxa"/>
            <w:vMerge w:val="restart"/>
            <w:shd w:val="clear" w:color="000000" w:fill="FFFFFF"/>
            <w:tcMar>
              <w:left w:w="108" w:type="dxa"/>
              <w:right w:w="108" w:type="dxa"/>
            </w:tcMar>
          </w:tcPr>
          <w:p w14:paraId="5072A471" w14:textId="77777777" w:rsidR="002B0BA0" w:rsidRDefault="005509AD">
            <w:pPr>
              <w:pStyle w:val="314"/>
              <w:ind w:firstLine="0"/>
              <w:rPr>
                <w:rFonts w:cs="Times New Roman"/>
                <w:b/>
                <w:i/>
                <w:iCs/>
                <w:sz w:val="22"/>
                <w:szCs w:val="22"/>
              </w:rPr>
            </w:pPr>
            <w:r>
              <w:rPr>
                <w:rFonts w:cs="Times New Roman"/>
                <w:b/>
                <w:sz w:val="22"/>
                <w:szCs w:val="22"/>
              </w:rPr>
              <w:t>Тема 1.1. Информация и информационные технологии. Программное обеспечение общего назначения</w:t>
            </w:r>
          </w:p>
        </w:tc>
        <w:tc>
          <w:tcPr>
            <w:tcW w:w="8692" w:type="dxa"/>
            <w:shd w:val="clear" w:color="000000" w:fill="FFFFFF"/>
            <w:tcMar>
              <w:left w:w="108" w:type="dxa"/>
              <w:right w:w="108" w:type="dxa"/>
            </w:tcMar>
          </w:tcPr>
          <w:p w14:paraId="591B698D" w14:textId="77777777" w:rsidR="002B0BA0" w:rsidRDefault="005509AD">
            <w:pPr>
              <w:spacing w:after="0"/>
              <w:rPr>
                <w:rFonts w:ascii="Times New Roman" w:hAnsi="Times New Roman"/>
                <w:b/>
                <w:iCs/>
              </w:rPr>
            </w:pPr>
            <w:r>
              <w:rPr>
                <w:rFonts w:ascii="Times New Roman" w:hAnsi="Times New Roman"/>
                <w:b/>
                <w:bCs/>
                <w:iCs/>
              </w:rPr>
              <w:t>Содержание учебного материала</w:t>
            </w:r>
          </w:p>
        </w:tc>
        <w:tc>
          <w:tcPr>
            <w:tcW w:w="1620" w:type="dxa"/>
            <w:vMerge w:val="restart"/>
            <w:shd w:val="clear" w:color="000000" w:fill="FFFFFF"/>
            <w:tcMar>
              <w:left w:w="108" w:type="dxa"/>
              <w:right w:w="108" w:type="dxa"/>
            </w:tcMar>
            <w:vAlign w:val="center"/>
          </w:tcPr>
          <w:p w14:paraId="0BAD32A6" w14:textId="77777777" w:rsidR="002B0BA0" w:rsidRDefault="005509AD">
            <w:pPr>
              <w:spacing w:after="0"/>
              <w:jc w:val="center"/>
              <w:rPr>
                <w:rFonts w:ascii="Times New Roman" w:hAnsi="Times New Roman"/>
                <w:b/>
                <w:bCs/>
                <w:iCs/>
              </w:rPr>
            </w:pPr>
            <w:r>
              <w:rPr>
                <w:rFonts w:ascii="Times New Roman" w:hAnsi="Times New Roman"/>
                <w:b/>
                <w:bCs/>
                <w:iCs/>
              </w:rPr>
              <w:t>2</w:t>
            </w:r>
          </w:p>
        </w:tc>
        <w:tc>
          <w:tcPr>
            <w:tcW w:w="1665" w:type="dxa"/>
            <w:shd w:val="clear" w:color="000000" w:fill="FFFFFF"/>
          </w:tcPr>
          <w:p w14:paraId="0E7CB76A" w14:textId="77777777" w:rsidR="002B0BA0" w:rsidRDefault="002B0BA0">
            <w:pPr>
              <w:spacing w:after="0"/>
              <w:rPr>
                <w:rFonts w:ascii="Times New Roman" w:hAnsi="Times New Roman"/>
                <w:b/>
                <w:bCs/>
                <w:i/>
                <w:iCs/>
              </w:rPr>
            </w:pPr>
          </w:p>
        </w:tc>
      </w:tr>
      <w:tr w:rsidR="002B0BA0" w14:paraId="664E9263" w14:textId="77777777">
        <w:trPr>
          <w:trHeight w:val="284"/>
        </w:trPr>
        <w:tc>
          <w:tcPr>
            <w:tcW w:w="3009" w:type="dxa"/>
            <w:vMerge/>
            <w:shd w:val="clear" w:color="000000" w:fill="FFFFFF"/>
            <w:tcMar>
              <w:left w:w="108" w:type="dxa"/>
              <w:right w:w="108" w:type="dxa"/>
            </w:tcMar>
            <w:vAlign w:val="center"/>
          </w:tcPr>
          <w:p w14:paraId="30B90E33" w14:textId="77777777" w:rsidR="002B0BA0" w:rsidRDefault="002B0BA0">
            <w:pPr>
              <w:tabs>
                <w:tab w:val="left" w:pos="4186"/>
              </w:tabs>
              <w:spacing w:after="0"/>
              <w:ind w:firstLine="709"/>
              <w:jc w:val="center"/>
              <w:rPr>
                <w:rFonts w:ascii="Times New Roman" w:hAnsi="Times New Roman"/>
                <w:i/>
                <w:iCs/>
              </w:rPr>
            </w:pPr>
          </w:p>
        </w:tc>
        <w:tc>
          <w:tcPr>
            <w:tcW w:w="8692" w:type="dxa"/>
            <w:shd w:val="clear" w:color="000000" w:fill="FFFFFF"/>
            <w:tcMar>
              <w:left w:w="108" w:type="dxa"/>
              <w:right w:w="108" w:type="dxa"/>
            </w:tcMar>
          </w:tcPr>
          <w:p w14:paraId="46628F45" w14:textId="77777777" w:rsidR="002B0BA0" w:rsidRDefault="005509AD">
            <w:pPr>
              <w:spacing w:after="0" w:line="240" w:lineRule="auto"/>
              <w:ind w:left="2" w:hanging="2"/>
              <w:rPr>
                <w:rFonts w:ascii="Times New Roman" w:hAnsi="Times New Roman"/>
                <w:spacing w:val="-2"/>
              </w:rPr>
            </w:pPr>
            <w:r>
              <w:rPr>
                <w:rFonts w:ascii="Times New Roman" w:hAnsi="Times New Roman"/>
                <w:spacing w:val="-2"/>
              </w:rPr>
              <w:t>1.Введение. Представление об информационном обществе. Роль информатизации в развитии общества. Информационный потенциал общества. Информационные ресурсы. Формы представления информации. Информационные процессы. Назначение и виды информационных систем. Информационные технологии. Виды информационных технологий. Классификация ИТ по сферам применения. Принципы реализации и функционирования информационных технологий. Инструментарий информационных технологий. Программное обеспечение общего назначения</w:t>
            </w:r>
          </w:p>
        </w:tc>
        <w:tc>
          <w:tcPr>
            <w:tcW w:w="1620" w:type="dxa"/>
            <w:vMerge/>
            <w:shd w:val="clear" w:color="000000" w:fill="FFFFFF"/>
            <w:tcMar>
              <w:left w:w="108" w:type="dxa"/>
              <w:right w:w="108" w:type="dxa"/>
            </w:tcMar>
            <w:vAlign w:val="center"/>
          </w:tcPr>
          <w:p w14:paraId="4E1F349D" w14:textId="77777777" w:rsidR="002B0BA0" w:rsidRDefault="002B0BA0">
            <w:pPr>
              <w:spacing w:after="0"/>
              <w:jc w:val="center"/>
              <w:rPr>
                <w:rFonts w:ascii="Times New Roman" w:hAnsi="Times New Roman"/>
                <w:i/>
                <w:iCs/>
              </w:rPr>
            </w:pPr>
          </w:p>
        </w:tc>
        <w:tc>
          <w:tcPr>
            <w:tcW w:w="1665" w:type="dxa"/>
            <w:vMerge w:val="restart"/>
            <w:shd w:val="clear" w:color="000000" w:fill="FFFFFF"/>
          </w:tcPr>
          <w:p w14:paraId="1E32501E" w14:textId="77777777" w:rsidR="002B0BA0" w:rsidRDefault="005509AD">
            <w:pPr>
              <w:spacing w:after="0"/>
              <w:jc w:val="center"/>
              <w:rPr>
                <w:rFonts w:ascii="Times New Roman" w:hAnsi="Times New Roman"/>
                <w:iCs/>
              </w:rPr>
            </w:pPr>
            <w:r>
              <w:rPr>
                <w:rFonts w:ascii="Times New Roman" w:hAnsi="Times New Roman"/>
                <w:iCs/>
              </w:rPr>
              <w:t>ОК 01-09;</w:t>
            </w:r>
          </w:p>
          <w:p w14:paraId="0B3843A7" w14:textId="77777777" w:rsidR="002B0BA0" w:rsidRDefault="005509AD">
            <w:pPr>
              <w:spacing w:after="0"/>
              <w:jc w:val="center"/>
              <w:rPr>
                <w:rFonts w:ascii="Times New Roman" w:hAnsi="Times New Roman"/>
                <w:iCs/>
              </w:rPr>
            </w:pPr>
            <w:r>
              <w:rPr>
                <w:rFonts w:ascii="Times New Roman" w:hAnsi="Times New Roman"/>
                <w:iCs/>
              </w:rPr>
              <w:t>ПК 2.1, 2.4, 2.5, 3.5, 5.3, 5.4.</w:t>
            </w:r>
          </w:p>
          <w:p w14:paraId="08880C5A" w14:textId="77777777" w:rsidR="002B0BA0" w:rsidRDefault="002B0BA0">
            <w:pPr>
              <w:spacing w:after="0"/>
              <w:jc w:val="center"/>
              <w:rPr>
                <w:rFonts w:ascii="Times New Roman" w:hAnsi="Times New Roman"/>
                <w:iCs/>
              </w:rPr>
            </w:pPr>
          </w:p>
        </w:tc>
      </w:tr>
      <w:tr w:rsidR="002B0BA0" w14:paraId="2E13BAFA" w14:textId="77777777">
        <w:trPr>
          <w:trHeight w:val="284"/>
        </w:trPr>
        <w:tc>
          <w:tcPr>
            <w:tcW w:w="3009" w:type="dxa"/>
            <w:vMerge w:val="restart"/>
            <w:shd w:val="clear" w:color="000000" w:fill="FFFFFF"/>
            <w:tcMar>
              <w:left w:w="108" w:type="dxa"/>
              <w:right w:w="108" w:type="dxa"/>
            </w:tcMar>
          </w:tcPr>
          <w:p w14:paraId="6F52DAEB" w14:textId="77777777" w:rsidR="002B0BA0" w:rsidRDefault="005509AD">
            <w:pPr>
              <w:spacing w:after="0"/>
              <w:rPr>
                <w:rFonts w:ascii="Times New Roman" w:hAnsi="Times New Roman"/>
                <w:b/>
                <w:bCs/>
              </w:rPr>
            </w:pPr>
            <w:r>
              <w:rPr>
                <w:rFonts w:ascii="Times New Roman" w:hAnsi="Times New Roman"/>
                <w:b/>
              </w:rPr>
              <w:t>Тема 1.2. Операционные системы. Вспомогательное программное обеспечение</w:t>
            </w:r>
          </w:p>
        </w:tc>
        <w:tc>
          <w:tcPr>
            <w:tcW w:w="8692" w:type="dxa"/>
            <w:shd w:val="clear" w:color="000000" w:fill="FFFFFF"/>
            <w:tcMar>
              <w:left w:w="108" w:type="dxa"/>
              <w:right w:w="108" w:type="dxa"/>
            </w:tcMar>
          </w:tcPr>
          <w:p w14:paraId="58A56C58" w14:textId="77777777" w:rsidR="002B0BA0" w:rsidRDefault="005509AD">
            <w:pPr>
              <w:spacing w:after="0"/>
              <w:rPr>
                <w:rFonts w:ascii="Times New Roman" w:hAnsi="Times New Roman"/>
                <w:b/>
                <w:bCs/>
              </w:rPr>
            </w:pPr>
            <w:r>
              <w:rPr>
                <w:rFonts w:ascii="Times New Roman" w:hAnsi="Times New Roman"/>
                <w:b/>
                <w:bCs/>
                <w:iCs/>
              </w:rPr>
              <w:t>Содержание учебного материала</w:t>
            </w:r>
          </w:p>
        </w:tc>
        <w:tc>
          <w:tcPr>
            <w:tcW w:w="1620" w:type="dxa"/>
            <w:vMerge w:val="restart"/>
            <w:shd w:val="clear" w:color="000000" w:fill="FFFFFF"/>
            <w:tcMar>
              <w:left w:w="108" w:type="dxa"/>
              <w:right w:w="108" w:type="dxa"/>
            </w:tcMar>
            <w:vAlign w:val="center"/>
          </w:tcPr>
          <w:p w14:paraId="5D3A594A" w14:textId="77777777" w:rsidR="002B0BA0" w:rsidRDefault="005509AD">
            <w:pPr>
              <w:spacing w:after="0"/>
              <w:jc w:val="center"/>
              <w:rPr>
                <w:rFonts w:ascii="Times New Roman" w:hAnsi="Times New Roman"/>
                <w:b/>
                <w:bCs/>
              </w:rPr>
            </w:pPr>
            <w:r>
              <w:rPr>
                <w:rFonts w:ascii="Times New Roman" w:hAnsi="Times New Roman"/>
                <w:b/>
                <w:bCs/>
              </w:rPr>
              <w:t>3</w:t>
            </w:r>
          </w:p>
        </w:tc>
        <w:tc>
          <w:tcPr>
            <w:tcW w:w="1665" w:type="dxa"/>
            <w:vMerge/>
            <w:shd w:val="clear" w:color="000000" w:fill="FFFFFF"/>
          </w:tcPr>
          <w:p w14:paraId="22804640" w14:textId="77777777" w:rsidR="002B0BA0" w:rsidRDefault="002B0BA0">
            <w:pPr>
              <w:spacing w:after="0"/>
              <w:jc w:val="center"/>
              <w:rPr>
                <w:rFonts w:ascii="Times New Roman" w:hAnsi="Times New Roman"/>
                <w:b/>
                <w:bCs/>
                <w:i/>
                <w:iCs/>
              </w:rPr>
            </w:pPr>
          </w:p>
        </w:tc>
      </w:tr>
      <w:tr w:rsidR="002B0BA0" w14:paraId="45B42823" w14:textId="77777777">
        <w:trPr>
          <w:trHeight w:val="284"/>
        </w:trPr>
        <w:tc>
          <w:tcPr>
            <w:tcW w:w="3009" w:type="dxa"/>
            <w:vMerge/>
            <w:shd w:val="clear" w:color="000000" w:fill="FFFFFF"/>
            <w:tcMar>
              <w:left w:w="108" w:type="dxa"/>
              <w:right w:w="108" w:type="dxa"/>
            </w:tcMar>
            <w:vAlign w:val="center"/>
          </w:tcPr>
          <w:p w14:paraId="45F8C55D"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73B851A1" w14:textId="77777777" w:rsidR="002B0BA0" w:rsidRDefault="005509AD">
            <w:pPr>
              <w:spacing w:after="0"/>
              <w:ind w:left="360" w:hanging="360"/>
              <w:rPr>
                <w:rFonts w:ascii="Times New Roman" w:hAnsi="Times New Roman"/>
                <w:b/>
                <w:bCs/>
              </w:rPr>
            </w:pPr>
            <w:r>
              <w:rPr>
                <w:rFonts w:ascii="Times New Roman" w:hAnsi="Times New Roman"/>
                <w:spacing w:val="-2"/>
              </w:rPr>
              <w:t>1.Операционные системы, драйвера</w:t>
            </w:r>
          </w:p>
        </w:tc>
        <w:tc>
          <w:tcPr>
            <w:tcW w:w="1620" w:type="dxa"/>
            <w:vMerge/>
            <w:shd w:val="clear" w:color="000000" w:fill="FFFFFF"/>
            <w:tcMar>
              <w:left w:w="108" w:type="dxa"/>
              <w:right w:w="108" w:type="dxa"/>
            </w:tcMar>
            <w:vAlign w:val="center"/>
          </w:tcPr>
          <w:p w14:paraId="01208D52" w14:textId="77777777" w:rsidR="002B0BA0" w:rsidRDefault="002B0BA0">
            <w:pPr>
              <w:spacing w:after="0"/>
              <w:jc w:val="center"/>
              <w:rPr>
                <w:rFonts w:ascii="Times New Roman" w:hAnsi="Times New Roman"/>
                <w:b/>
                <w:bCs/>
              </w:rPr>
            </w:pPr>
          </w:p>
        </w:tc>
        <w:tc>
          <w:tcPr>
            <w:tcW w:w="1665" w:type="dxa"/>
            <w:vMerge/>
            <w:shd w:val="clear" w:color="000000" w:fill="FFFFFF"/>
          </w:tcPr>
          <w:p w14:paraId="58DA31C5" w14:textId="77777777" w:rsidR="002B0BA0" w:rsidRDefault="002B0BA0">
            <w:pPr>
              <w:spacing w:after="0"/>
              <w:jc w:val="center"/>
              <w:rPr>
                <w:rFonts w:ascii="Times New Roman" w:hAnsi="Times New Roman"/>
                <w:b/>
                <w:bCs/>
                <w:i/>
                <w:iCs/>
              </w:rPr>
            </w:pPr>
          </w:p>
        </w:tc>
      </w:tr>
      <w:tr w:rsidR="002B0BA0" w14:paraId="23D14314" w14:textId="77777777">
        <w:trPr>
          <w:trHeight w:val="284"/>
        </w:trPr>
        <w:tc>
          <w:tcPr>
            <w:tcW w:w="3009" w:type="dxa"/>
            <w:vMerge/>
            <w:shd w:val="clear" w:color="000000" w:fill="FFFFFF"/>
            <w:tcMar>
              <w:left w:w="108" w:type="dxa"/>
              <w:right w:w="108" w:type="dxa"/>
            </w:tcMar>
            <w:vAlign w:val="center"/>
          </w:tcPr>
          <w:p w14:paraId="2B74964A"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32B66AFA" w14:textId="77777777" w:rsidR="002B0BA0" w:rsidRDefault="005509AD">
            <w:pPr>
              <w:spacing w:after="0" w:line="240" w:lineRule="auto"/>
              <w:rPr>
                <w:rFonts w:ascii="Times New Roman" w:hAnsi="Times New Roman"/>
                <w:b/>
                <w:bCs/>
              </w:rPr>
            </w:pPr>
            <w:r>
              <w:rPr>
                <w:rFonts w:ascii="Times New Roman" w:hAnsi="Times New Roman"/>
                <w:spacing w:val="-2"/>
              </w:rPr>
              <w:t>2..Вспомогательное программное обеспечение. Системные утилиты. Антивирусное программное обеспечение.</w:t>
            </w:r>
            <w:r>
              <w:rPr>
                <w:spacing w:val="-2"/>
              </w:rPr>
              <w:t xml:space="preserve"> </w:t>
            </w:r>
            <w:r>
              <w:rPr>
                <w:rFonts w:ascii="Times New Roman" w:hAnsi="Times New Roman"/>
                <w:spacing w:val="-2"/>
              </w:rPr>
              <w:t>Изучение утилит операционной системы</w:t>
            </w:r>
          </w:p>
        </w:tc>
        <w:tc>
          <w:tcPr>
            <w:tcW w:w="1620" w:type="dxa"/>
            <w:vMerge/>
            <w:shd w:val="clear" w:color="000000" w:fill="FFFFFF"/>
            <w:tcMar>
              <w:left w:w="108" w:type="dxa"/>
              <w:right w:w="108" w:type="dxa"/>
            </w:tcMar>
            <w:vAlign w:val="center"/>
          </w:tcPr>
          <w:p w14:paraId="1B32C759" w14:textId="77777777" w:rsidR="002B0BA0" w:rsidRDefault="002B0BA0">
            <w:pPr>
              <w:spacing w:after="0"/>
              <w:jc w:val="center"/>
              <w:rPr>
                <w:rFonts w:ascii="Times New Roman" w:hAnsi="Times New Roman"/>
                <w:b/>
                <w:bCs/>
              </w:rPr>
            </w:pPr>
          </w:p>
        </w:tc>
        <w:tc>
          <w:tcPr>
            <w:tcW w:w="1665" w:type="dxa"/>
            <w:vMerge/>
            <w:shd w:val="clear" w:color="000000" w:fill="FFFFFF"/>
          </w:tcPr>
          <w:p w14:paraId="06166299" w14:textId="77777777" w:rsidR="002B0BA0" w:rsidRDefault="002B0BA0">
            <w:pPr>
              <w:spacing w:after="0"/>
              <w:jc w:val="center"/>
              <w:rPr>
                <w:rFonts w:ascii="Times New Roman" w:hAnsi="Times New Roman"/>
                <w:b/>
                <w:bCs/>
                <w:i/>
                <w:iCs/>
              </w:rPr>
            </w:pPr>
          </w:p>
        </w:tc>
      </w:tr>
      <w:tr w:rsidR="002B0BA0" w14:paraId="635E9CE1" w14:textId="77777777">
        <w:trPr>
          <w:trHeight w:val="284"/>
        </w:trPr>
        <w:tc>
          <w:tcPr>
            <w:tcW w:w="3009" w:type="dxa"/>
            <w:vMerge/>
            <w:shd w:val="clear" w:color="000000" w:fill="FFFFFF"/>
            <w:tcMar>
              <w:left w:w="108" w:type="dxa"/>
              <w:right w:w="108" w:type="dxa"/>
            </w:tcMar>
            <w:vAlign w:val="center"/>
          </w:tcPr>
          <w:p w14:paraId="2E071249"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605540F3" w14:textId="77777777" w:rsidR="002B0BA0" w:rsidRDefault="005509AD">
            <w:pPr>
              <w:pStyle w:val="314"/>
              <w:ind w:firstLine="0"/>
              <w:jc w:val="both"/>
              <w:rPr>
                <w:rFonts w:cs="Times New Roman"/>
                <w:b/>
                <w:iCs/>
                <w:sz w:val="22"/>
                <w:szCs w:val="22"/>
              </w:rPr>
            </w:pPr>
            <w:r>
              <w:rPr>
                <w:rFonts w:cs="Times New Roman"/>
                <w:b/>
                <w:iCs/>
                <w:sz w:val="22"/>
                <w:szCs w:val="22"/>
              </w:rPr>
              <w:t>В том числе практических занятий</w:t>
            </w:r>
          </w:p>
        </w:tc>
        <w:tc>
          <w:tcPr>
            <w:tcW w:w="1620" w:type="dxa"/>
            <w:shd w:val="clear" w:color="000000" w:fill="FFFFFF"/>
            <w:tcMar>
              <w:left w:w="108" w:type="dxa"/>
              <w:right w:w="108" w:type="dxa"/>
            </w:tcMar>
            <w:vAlign w:val="center"/>
          </w:tcPr>
          <w:p w14:paraId="41A9A097" w14:textId="77777777" w:rsidR="002B0BA0" w:rsidRDefault="005509AD">
            <w:pPr>
              <w:spacing w:after="0"/>
              <w:jc w:val="center"/>
              <w:rPr>
                <w:rFonts w:ascii="Times New Roman" w:hAnsi="Times New Roman"/>
                <w:b/>
                <w:bCs/>
              </w:rPr>
            </w:pPr>
            <w:r>
              <w:rPr>
                <w:rFonts w:ascii="Times New Roman" w:hAnsi="Times New Roman"/>
                <w:b/>
                <w:bCs/>
              </w:rPr>
              <w:t>2</w:t>
            </w:r>
          </w:p>
        </w:tc>
        <w:tc>
          <w:tcPr>
            <w:tcW w:w="1665" w:type="dxa"/>
            <w:vMerge/>
            <w:shd w:val="clear" w:color="000000" w:fill="FFFFFF"/>
          </w:tcPr>
          <w:p w14:paraId="2382936E" w14:textId="77777777" w:rsidR="002B0BA0" w:rsidRDefault="002B0BA0">
            <w:pPr>
              <w:spacing w:after="0"/>
              <w:jc w:val="center"/>
              <w:rPr>
                <w:rFonts w:ascii="Times New Roman" w:hAnsi="Times New Roman"/>
                <w:b/>
                <w:bCs/>
                <w:i/>
                <w:iCs/>
              </w:rPr>
            </w:pPr>
          </w:p>
        </w:tc>
      </w:tr>
      <w:tr w:rsidR="002B0BA0" w14:paraId="54E1F4A5" w14:textId="77777777">
        <w:trPr>
          <w:trHeight w:val="284"/>
        </w:trPr>
        <w:tc>
          <w:tcPr>
            <w:tcW w:w="3009" w:type="dxa"/>
            <w:vMerge/>
            <w:shd w:val="clear" w:color="000000" w:fill="FFFFFF"/>
            <w:tcMar>
              <w:left w:w="108" w:type="dxa"/>
              <w:right w:w="108" w:type="dxa"/>
            </w:tcMar>
            <w:vAlign w:val="center"/>
          </w:tcPr>
          <w:p w14:paraId="3FB54D3D"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2960ED69" w14:textId="77777777" w:rsidR="002B0BA0" w:rsidRDefault="005509AD">
            <w:pPr>
              <w:pStyle w:val="314"/>
              <w:ind w:left="360" w:hanging="358"/>
              <w:jc w:val="both"/>
              <w:rPr>
                <w:rFonts w:cs="Times New Roman"/>
                <w:spacing w:val="-2"/>
                <w:sz w:val="22"/>
                <w:szCs w:val="22"/>
              </w:rPr>
            </w:pPr>
            <w:r>
              <w:rPr>
                <w:rFonts w:cs="Times New Roman"/>
                <w:spacing w:val="-2"/>
                <w:sz w:val="22"/>
                <w:szCs w:val="22"/>
              </w:rPr>
              <w:t>1.Работа с файлами и папками в операционной системе</w:t>
            </w:r>
          </w:p>
        </w:tc>
        <w:tc>
          <w:tcPr>
            <w:tcW w:w="1620" w:type="dxa"/>
            <w:vMerge w:val="restart"/>
            <w:shd w:val="clear" w:color="000000" w:fill="FFFFFF"/>
            <w:tcMar>
              <w:left w:w="108" w:type="dxa"/>
              <w:right w:w="108" w:type="dxa"/>
            </w:tcMar>
            <w:vAlign w:val="center"/>
          </w:tcPr>
          <w:p w14:paraId="06809D3B" w14:textId="77777777" w:rsidR="002B0BA0" w:rsidRDefault="002B0BA0">
            <w:pPr>
              <w:spacing w:after="0"/>
              <w:jc w:val="center"/>
              <w:rPr>
                <w:rFonts w:ascii="Times New Roman" w:hAnsi="Times New Roman"/>
                <w:i/>
                <w:iCs/>
              </w:rPr>
            </w:pPr>
          </w:p>
        </w:tc>
        <w:tc>
          <w:tcPr>
            <w:tcW w:w="1665" w:type="dxa"/>
            <w:vMerge/>
            <w:shd w:val="clear" w:color="000000" w:fill="FFFFFF"/>
          </w:tcPr>
          <w:p w14:paraId="0F1C89DF" w14:textId="77777777" w:rsidR="002B0BA0" w:rsidRDefault="002B0BA0">
            <w:pPr>
              <w:spacing w:after="0"/>
              <w:jc w:val="center"/>
              <w:rPr>
                <w:rFonts w:ascii="Times New Roman" w:hAnsi="Times New Roman"/>
                <w:b/>
                <w:bCs/>
                <w:i/>
                <w:iCs/>
              </w:rPr>
            </w:pPr>
          </w:p>
        </w:tc>
      </w:tr>
      <w:tr w:rsidR="002B0BA0" w14:paraId="51880915" w14:textId="77777777">
        <w:trPr>
          <w:trHeight w:val="284"/>
        </w:trPr>
        <w:tc>
          <w:tcPr>
            <w:tcW w:w="3009" w:type="dxa"/>
            <w:vMerge/>
            <w:shd w:val="clear" w:color="000000" w:fill="FFFFFF"/>
            <w:tcMar>
              <w:left w:w="108" w:type="dxa"/>
              <w:right w:w="108" w:type="dxa"/>
            </w:tcMar>
            <w:vAlign w:val="center"/>
          </w:tcPr>
          <w:p w14:paraId="7B734677"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10632BFC" w14:textId="77777777" w:rsidR="002B0BA0" w:rsidRDefault="005509AD">
            <w:pPr>
              <w:pStyle w:val="314"/>
              <w:ind w:left="2" w:firstLine="0"/>
              <w:jc w:val="both"/>
              <w:rPr>
                <w:rFonts w:cs="Times New Roman"/>
                <w:spacing w:val="-2"/>
                <w:sz w:val="22"/>
                <w:szCs w:val="22"/>
              </w:rPr>
            </w:pPr>
            <w:r>
              <w:rPr>
                <w:rFonts w:cs="Times New Roman"/>
                <w:spacing w:val="-2"/>
                <w:sz w:val="22"/>
                <w:szCs w:val="22"/>
              </w:rPr>
              <w:t>2.Подключение периферийных устройств к компьютеру</w:t>
            </w:r>
          </w:p>
        </w:tc>
        <w:tc>
          <w:tcPr>
            <w:tcW w:w="1620" w:type="dxa"/>
            <w:vMerge/>
            <w:shd w:val="clear" w:color="000000" w:fill="FFFFFF"/>
            <w:tcMar>
              <w:left w:w="108" w:type="dxa"/>
              <w:right w:w="108" w:type="dxa"/>
            </w:tcMar>
            <w:vAlign w:val="center"/>
          </w:tcPr>
          <w:p w14:paraId="479B13A0" w14:textId="77777777" w:rsidR="002B0BA0" w:rsidRDefault="002B0BA0">
            <w:pPr>
              <w:spacing w:after="0"/>
              <w:jc w:val="center"/>
              <w:rPr>
                <w:rFonts w:ascii="Times New Roman" w:hAnsi="Times New Roman"/>
                <w:b/>
                <w:bCs/>
              </w:rPr>
            </w:pPr>
          </w:p>
        </w:tc>
        <w:tc>
          <w:tcPr>
            <w:tcW w:w="1665" w:type="dxa"/>
            <w:vMerge/>
            <w:shd w:val="clear" w:color="000000" w:fill="FFFFFF"/>
          </w:tcPr>
          <w:p w14:paraId="234CB9FE" w14:textId="77777777" w:rsidR="002B0BA0" w:rsidRDefault="002B0BA0">
            <w:pPr>
              <w:spacing w:after="0"/>
              <w:jc w:val="center"/>
              <w:rPr>
                <w:rFonts w:ascii="Times New Roman" w:hAnsi="Times New Roman"/>
                <w:b/>
                <w:bCs/>
                <w:i/>
                <w:iCs/>
              </w:rPr>
            </w:pPr>
          </w:p>
        </w:tc>
      </w:tr>
      <w:tr w:rsidR="002B0BA0" w14:paraId="1AC88233" w14:textId="77777777">
        <w:trPr>
          <w:trHeight w:val="284"/>
        </w:trPr>
        <w:tc>
          <w:tcPr>
            <w:tcW w:w="3009" w:type="dxa"/>
            <w:shd w:val="clear" w:color="000000" w:fill="FFFFFF"/>
            <w:tcMar>
              <w:left w:w="108" w:type="dxa"/>
              <w:right w:w="108" w:type="dxa"/>
            </w:tcMar>
            <w:vAlign w:val="center"/>
          </w:tcPr>
          <w:p w14:paraId="6AD1533A" w14:textId="77777777" w:rsidR="002B0BA0" w:rsidRDefault="002B0BA0">
            <w:pPr>
              <w:spacing w:after="0"/>
              <w:jc w:val="both"/>
              <w:rPr>
                <w:rFonts w:ascii="Times New Roman" w:hAnsi="Times New Roman"/>
                <w:b/>
                <w:bCs/>
              </w:rPr>
            </w:pPr>
          </w:p>
        </w:tc>
        <w:tc>
          <w:tcPr>
            <w:tcW w:w="8692" w:type="dxa"/>
            <w:tcMar>
              <w:left w:w="108" w:type="dxa"/>
              <w:right w:w="108" w:type="dxa"/>
            </w:tcMar>
          </w:tcPr>
          <w:p w14:paraId="7B72C7C9"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r>
              <w:rPr>
                <w:rFonts w:ascii="Times New Roman" w:hAnsi="Times New Roman"/>
                <w:b/>
                <w:bCs/>
                <w:sz w:val="24"/>
                <w:szCs w:val="24"/>
                <w:vertAlign w:val="superscript"/>
              </w:rPr>
              <w:footnoteReference w:id="9"/>
            </w:r>
          </w:p>
        </w:tc>
        <w:tc>
          <w:tcPr>
            <w:tcW w:w="1620" w:type="dxa"/>
            <w:shd w:val="clear" w:color="000000" w:fill="FFFFFF"/>
            <w:tcMar>
              <w:left w:w="108" w:type="dxa"/>
              <w:right w:w="108" w:type="dxa"/>
            </w:tcMar>
            <w:vAlign w:val="center"/>
          </w:tcPr>
          <w:p w14:paraId="7D6763A0" w14:textId="77777777" w:rsidR="002B0BA0" w:rsidRDefault="002B0BA0">
            <w:pPr>
              <w:spacing w:after="0"/>
              <w:jc w:val="center"/>
              <w:rPr>
                <w:rFonts w:ascii="Times New Roman" w:hAnsi="Times New Roman"/>
                <w:b/>
                <w:bCs/>
              </w:rPr>
            </w:pPr>
          </w:p>
        </w:tc>
        <w:tc>
          <w:tcPr>
            <w:tcW w:w="1665" w:type="dxa"/>
            <w:vMerge/>
            <w:shd w:val="clear" w:color="000000" w:fill="FFFFFF"/>
          </w:tcPr>
          <w:p w14:paraId="0265E9D7" w14:textId="77777777" w:rsidR="002B0BA0" w:rsidRDefault="002B0BA0">
            <w:pPr>
              <w:spacing w:after="0"/>
              <w:jc w:val="center"/>
              <w:rPr>
                <w:rFonts w:ascii="Times New Roman" w:hAnsi="Times New Roman"/>
                <w:b/>
                <w:bCs/>
                <w:i/>
                <w:iCs/>
              </w:rPr>
            </w:pPr>
          </w:p>
        </w:tc>
      </w:tr>
      <w:tr w:rsidR="002B0BA0" w14:paraId="354F3B29" w14:textId="77777777">
        <w:trPr>
          <w:trHeight w:val="284"/>
        </w:trPr>
        <w:tc>
          <w:tcPr>
            <w:tcW w:w="3009" w:type="dxa"/>
            <w:vMerge w:val="restart"/>
            <w:shd w:val="clear" w:color="000000" w:fill="FFFFFF"/>
            <w:tcMar>
              <w:left w:w="108" w:type="dxa"/>
              <w:right w:w="108" w:type="dxa"/>
            </w:tcMar>
          </w:tcPr>
          <w:p w14:paraId="19378EA3" w14:textId="77777777" w:rsidR="002B0BA0" w:rsidRDefault="005509AD">
            <w:pPr>
              <w:spacing w:after="0"/>
              <w:rPr>
                <w:rFonts w:ascii="Times New Roman" w:hAnsi="Times New Roman"/>
                <w:b/>
                <w:bCs/>
              </w:rPr>
            </w:pPr>
            <w:r>
              <w:rPr>
                <w:rFonts w:ascii="Times New Roman" w:hAnsi="Times New Roman"/>
                <w:b/>
              </w:rPr>
              <w:t>Тема 1.3. Технология обработки текстовой и цифровой информации</w:t>
            </w:r>
          </w:p>
        </w:tc>
        <w:tc>
          <w:tcPr>
            <w:tcW w:w="8692" w:type="dxa"/>
            <w:shd w:val="clear" w:color="000000" w:fill="FFFFFF"/>
            <w:tcMar>
              <w:left w:w="108" w:type="dxa"/>
              <w:right w:w="108" w:type="dxa"/>
            </w:tcMar>
          </w:tcPr>
          <w:p w14:paraId="0367BEDD" w14:textId="77777777" w:rsidR="002B0BA0" w:rsidRDefault="005509AD">
            <w:pPr>
              <w:spacing w:after="0"/>
              <w:rPr>
                <w:rFonts w:ascii="Times New Roman" w:hAnsi="Times New Roman"/>
                <w:b/>
                <w:bCs/>
              </w:rPr>
            </w:pPr>
            <w:r>
              <w:rPr>
                <w:rFonts w:ascii="Times New Roman" w:hAnsi="Times New Roman"/>
                <w:b/>
                <w:bCs/>
                <w:iCs/>
              </w:rPr>
              <w:t>Содержание учебного материала</w:t>
            </w:r>
          </w:p>
        </w:tc>
        <w:tc>
          <w:tcPr>
            <w:tcW w:w="1620" w:type="dxa"/>
            <w:vMerge w:val="restart"/>
            <w:shd w:val="clear" w:color="000000" w:fill="FFFFFF"/>
            <w:tcMar>
              <w:left w:w="108" w:type="dxa"/>
              <w:right w:w="108" w:type="dxa"/>
            </w:tcMar>
            <w:vAlign w:val="center"/>
          </w:tcPr>
          <w:p w14:paraId="3E11C7E0" w14:textId="77777777" w:rsidR="002B0BA0" w:rsidRDefault="005509AD">
            <w:pPr>
              <w:spacing w:after="0"/>
              <w:jc w:val="center"/>
              <w:rPr>
                <w:rFonts w:ascii="Times New Roman" w:hAnsi="Times New Roman"/>
                <w:b/>
                <w:bCs/>
              </w:rPr>
            </w:pPr>
            <w:r>
              <w:rPr>
                <w:rFonts w:ascii="Times New Roman" w:hAnsi="Times New Roman"/>
                <w:b/>
                <w:bCs/>
              </w:rPr>
              <w:t>5</w:t>
            </w:r>
          </w:p>
        </w:tc>
        <w:tc>
          <w:tcPr>
            <w:tcW w:w="1665" w:type="dxa"/>
            <w:vMerge/>
            <w:shd w:val="clear" w:color="000000" w:fill="FFFFFF"/>
          </w:tcPr>
          <w:p w14:paraId="4B2DC0EE" w14:textId="77777777" w:rsidR="002B0BA0" w:rsidRDefault="002B0BA0">
            <w:pPr>
              <w:spacing w:after="0"/>
              <w:jc w:val="center"/>
              <w:rPr>
                <w:rFonts w:ascii="Times New Roman" w:hAnsi="Times New Roman"/>
                <w:b/>
                <w:bCs/>
                <w:i/>
                <w:iCs/>
              </w:rPr>
            </w:pPr>
          </w:p>
        </w:tc>
      </w:tr>
      <w:tr w:rsidR="002B0BA0" w14:paraId="6680D9B4" w14:textId="77777777">
        <w:trPr>
          <w:trHeight w:val="284"/>
        </w:trPr>
        <w:tc>
          <w:tcPr>
            <w:tcW w:w="3009" w:type="dxa"/>
            <w:vMerge/>
            <w:shd w:val="clear" w:color="000000" w:fill="FFFFFF"/>
            <w:tcMar>
              <w:left w:w="108" w:type="dxa"/>
              <w:right w:w="108" w:type="dxa"/>
            </w:tcMar>
            <w:vAlign w:val="center"/>
          </w:tcPr>
          <w:p w14:paraId="3B9D5F6C"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1F628FAC" w14:textId="77777777" w:rsidR="002B0BA0" w:rsidRDefault="005509AD">
            <w:pPr>
              <w:spacing w:after="0"/>
              <w:ind w:left="2"/>
              <w:rPr>
                <w:rFonts w:ascii="Times New Roman" w:hAnsi="Times New Roman"/>
                <w:b/>
                <w:bCs/>
              </w:rPr>
            </w:pPr>
            <w:r>
              <w:rPr>
                <w:rFonts w:ascii="Times New Roman" w:hAnsi="Times New Roman"/>
                <w:spacing w:val="-2"/>
              </w:rPr>
              <w:t>1.Применение офисного пакета при решении профессиональных задач. Виды прикладного программного обеспечения. Классификация прикладных программ. Программная конфигурация вычислительных машин. Межпрограммный интерфейс.</w:t>
            </w:r>
            <w:r>
              <w:rPr>
                <w:rFonts w:ascii="Times New Roman" w:hAnsi="Times New Roman"/>
              </w:rPr>
              <w:t xml:space="preserve"> Системы обработки текста, их базовые возможности</w:t>
            </w:r>
          </w:p>
        </w:tc>
        <w:tc>
          <w:tcPr>
            <w:tcW w:w="1620" w:type="dxa"/>
            <w:vMerge/>
            <w:shd w:val="clear" w:color="000000" w:fill="FFFFFF"/>
            <w:tcMar>
              <w:left w:w="108" w:type="dxa"/>
              <w:right w:w="108" w:type="dxa"/>
            </w:tcMar>
            <w:vAlign w:val="center"/>
          </w:tcPr>
          <w:p w14:paraId="232E805E" w14:textId="77777777" w:rsidR="002B0BA0" w:rsidRDefault="002B0BA0">
            <w:pPr>
              <w:spacing w:after="0"/>
              <w:jc w:val="center"/>
              <w:rPr>
                <w:rFonts w:ascii="Times New Roman" w:hAnsi="Times New Roman"/>
                <w:b/>
                <w:bCs/>
              </w:rPr>
            </w:pPr>
          </w:p>
        </w:tc>
        <w:tc>
          <w:tcPr>
            <w:tcW w:w="1665" w:type="dxa"/>
            <w:vMerge/>
            <w:shd w:val="clear" w:color="000000" w:fill="FFFFFF"/>
          </w:tcPr>
          <w:p w14:paraId="49FF698B" w14:textId="77777777" w:rsidR="002B0BA0" w:rsidRDefault="002B0BA0">
            <w:pPr>
              <w:spacing w:after="0"/>
              <w:jc w:val="center"/>
              <w:rPr>
                <w:rFonts w:ascii="Times New Roman" w:hAnsi="Times New Roman"/>
                <w:b/>
                <w:bCs/>
                <w:i/>
                <w:iCs/>
              </w:rPr>
            </w:pPr>
          </w:p>
        </w:tc>
      </w:tr>
      <w:tr w:rsidR="002B0BA0" w14:paraId="3EC7CE73" w14:textId="77777777">
        <w:trPr>
          <w:trHeight w:val="284"/>
        </w:trPr>
        <w:tc>
          <w:tcPr>
            <w:tcW w:w="3009" w:type="dxa"/>
            <w:vMerge/>
            <w:shd w:val="clear" w:color="000000" w:fill="FFFFFF"/>
            <w:tcMar>
              <w:left w:w="108" w:type="dxa"/>
              <w:right w:w="108" w:type="dxa"/>
            </w:tcMar>
            <w:vAlign w:val="center"/>
          </w:tcPr>
          <w:p w14:paraId="782CB0EB"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658C221A" w14:textId="77777777" w:rsidR="002B0BA0" w:rsidRDefault="005509AD">
            <w:pPr>
              <w:spacing w:after="0"/>
              <w:ind w:left="2"/>
              <w:rPr>
                <w:rFonts w:ascii="Times New Roman" w:hAnsi="Times New Roman"/>
                <w:b/>
                <w:bCs/>
              </w:rPr>
            </w:pPr>
            <w:r>
              <w:rPr>
                <w:rFonts w:ascii="Times New Roman" w:hAnsi="Times New Roman"/>
                <w:spacing w:val="-2"/>
              </w:rPr>
              <w:t>2.</w:t>
            </w:r>
            <w:r>
              <w:rPr>
                <w:rFonts w:ascii="Times New Roman" w:hAnsi="Times New Roman"/>
              </w:rPr>
              <w:t xml:space="preserve"> Принципы создания и обработки текстовых данных. Текстовый файл. Формат файла. Основные элементы текстового документа. Текстовый процессор Microsoft Word: назначение и функциональные возможности; интерфейс программы; работа с документом (создание, открытие, сохранение, печать); редактирование и форматирование документа</w:t>
            </w:r>
          </w:p>
        </w:tc>
        <w:tc>
          <w:tcPr>
            <w:tcW w:w="1620" w:type="dxa"/>
            <w:vMerge/>
            <w:shd w:val="clear" w:color="000000" w:fill="FFFFFF"/>
            <w:tcMar>
              <w:left w:w="108" w:type="dxa"/>
              <w:right w:w="108" w:type="dxa"/>
            </w:tcMar>
            <w:vAlign w:val="center"/>
          </w:tcPr>
          <w:p w14:paraId="4C052DAA" w14:textId="77777777" w:rsidR="002B0BA0" w:rsidRDefault="002B0BA0">
            <w:pPr>
              <w:spacing w:after="0"/>
              <w:jc w:val="center"/>
              <w:rPr>
                <w:rFonts w:ascii="Times New Roman" w:hAnsi="Times New Roman"/>
                <w:b/>
                <w:bCs/>
              </w:rPr>
            </w:pPr>
          </w:p>
        </w:tc>
        <w:tc>
          <w:tcPr>
            <w:tcW w:w="1665" w:type="dxa"/>
            <w:vMerge/>
            <w:shd w:val="clear" w:color="000000" w:fill="FFFFFF"/>
          </w:tcPr>
          <w:p w14:paraId="7DB5B403" w14:textId="77777777" w:rsidR="002B0BA0" w:rsidRDefault="002B0BA0">
            <w:pPr>
              <w:spacing w:after="0"/>
              <w:jc w:val="center"/>
              <w:rPr>
                <w:rFonts w:ascii="Times New Roman" w:hAnsi="Times New Roman"/>
                <w:b/>
                <w:bCs/>
                <w:i/>
                <w:iCs/>
              </w:rPr>
            </w:pPr>
          </w:p>
        </w:tc>
      </w:tr>
      <w:tr w:rsidR="002B0BA0" w14:paraId="45F439B8" w14:textId="77777777">
        <w:trPr>
          <w:trHeight w:val="284"/>
        </w:trPr>
        <w:tc>
          <w:tcPr>
            <w:tcW w:w="3009" w:type="dxa"/>
            <w:vMerge/>
            <w:shd w:val="clear" w:color="000000" w:fill="FFFFFF"/>
            <w:tcMar>
              <w:left w:w="108" w:type="dxa"/>
              <w:right w:w="108" w:type="dxa"/>
            </w:tcMar>
            <w:vAlign w:val="center"/>
          </w:tcPr>
          <w:p w14:paraId="1247F942"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6E320688" w14:textId="77777777" w:rsidR="002B0BA0" w:rsidRDefault="005509AD">
            <w:pPr>
              <w:spacing w:after="0"/>
              <w:ind w:left="2"/>
              <w:rPr>
                <w:rFonts w:ascii="Times New Roman" w:hAnsi="Times New Roman"/>
                <w:spacing w:val="-2"/>
              </w:rPr>
            </w:pPr>
            <w:r>
              <w:rPr>
                <w:rFonts w:ascii="Times New Roman" w:hAnsi="Times New Roman"/>
              </w:rPr>
              <w:t>3.Введение в электронные таблицы. Электронные таблицы - назначение, возможности, загрузка. Основные компоненты ЭТ. Адресация в ячейках. Виды ссылок. Основные компоненты электронных таблиц. Типы данных в ячейках электронной таблицы. Правила записи арифметических операций. Форматирование элементов таблицы. Формат числа</w:t>
            </w:r>
          </w:p>
        </w:tc>
        <w:tc>
          <w:tcPr>
            <w:tcW w:w="1620" w:type="dxa"/>
            <w:vMerge/>
            <w:shd w:val="clear" w:color="000000" w:fill="FFFFFF"/>
            <w:tcMar>
              <w:left w:w="108" w:type="dxa"/>
              <w:right w:w="108" w:type="dxa"/>
            </w:tcMar>
            <w:vAlign w:val="center"/>
          </w:tcPr>
          <w:p w14:paraId="10317A08" w14:textId="77777777" w:rsidR="002B0BA0" w:rsidRDefault="002B0BA0">
            <w:pPr>
              <w:spacing w:after="0"/>
              <w:jc w:val="center"/>
              <w:rPr>
                <w:rFonts w:ascii="Times New Roman" w:hAnsi="Times New Roman"/>
                <w:b/>
                <w:bCs/>
              </w:rPr>
            </w:pPr>
          </w:p>
        </w:tc>
        <w:tc>
          <w:tcPr>
            <w:tcW w:w="1665" w:type="dxa"/>
            <w:vMerge/>
            <w:shd w:val="clear" w:color="000000" w:fill="FFFFFF"/>
          </w:tcPr>
          <w:p w14:paraId="55234AAA" w14:textId="77777777" w:rsidR="002B0BA0" w:rsidRDefault="002B0BA0">
            <w:pPr>
              <w:spacing w:after="0"/>
              <w:jc w:val="center"/>
              <w:rPr>
                <w:rFonts w:ascii="Times New Roman" w:hAnsi="Times New Roman"/>
                <w:b/>
                <w:bCs/>
                <w:i/>
                <w:iCs/>
              </w:rPr>
            </w:pPr>
          </w:p>
        </w:tc>
      </w:tr>
      <w:tr w:rsidR="002B0BA0" w14:paraId="4CC44F81" w14:textId="77777777">
        <w:trPr>
          <w:trHeight w:val="284"/>
        </w:trPr>
        <w:tc>
          <w:tcPr>
            <w:tcW w:w="3009" w:type="dxa"/>
            <w:vMerge/>
            <w:shd w:val="clear" w:color="000000" w:fill="FFFFFF"/>
            <w:tcMar>
              <w:left w:w="108" w:type="dxa"/>
              <w:right w:w="108" w:type="dxa"/>
            </w:tcMar>
            <w:vAlign w:val="center"/>
          </w:tcPr>
          <w:p w14:paraId="45571924"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396C56FD" w14:textId="77777777" w:rsidR="002B0BA0" w:rsidRDefault="005509AD">
            <w:pPr>
              <w:pStyle w:val="314"/>
              <w:ind w:firstLine="0"/>
              <w:jc w:val="both"/>
              <w:rPr>
                <w:rFonts w:cs="Times New Roman"/>
                <w:b/>
                <w:iCs/>
                <w:sz w:val="22"/>
                <w:szCs w:val="22"/>
              </w:rPr>
            </w:pPr>
            <w:r>
              <w:rPr>
                <w:rFonts w:cs="Times New Roman"/>
                <w:b/>
                <w:iCs/>
                <w:sz w:val="22"/>
                <w:szCs w:val="22"/>
              </w:rPr>
              <w:t>В том числе практических занятий</w:t>
            </w:r>
          </w:p>
        </w:tc>
        <w:tc>
          <w:tcPr>
            <w:tcW w:w="1620" w:type="dxa"/>
            <w:shd w:val="clear" w:color="000000" w:fill="FFFFFF"/>
            <w:tcMar>
              <w:left w:w="108" w:type="dxa"/>
              <w:right w:w="108" w:type="dxa"/>
            </w:tcMar>
            <w:vAlign w:val="center"/>
          </w:tcPr>
          <w:p w14:paraId="0C520ABE" w14:textId="77777777" w:rsidR="002B0BA0" w:rsidRDefault="005509AD">
            <w:pPr>
              <w:spacing w:after="0"/>
              <w:jc w:val="center"/>
              <w:rPr>
                <w:rFonts w:ascii="Times New Roman" w:hAnsi="Times New Roman"/>
                <w:b/>
                <w:bCs/>
              </w:rPr>
            </w:pPr>
            <w:r>
              <w:rPr>
                <w:rFonts w:ascii="Times New Roman" w:hAnsi="Times New Roman"/>
                <w:b/>
                <w:bCs/>
              </w:rPr>
              <w:t>4</w:t>
            </w:r>
          </w:p>
        </w:tc>
        <w:tc>
          <w:tcPr>
            <w:tcW w:w="1665" w:type="dxa"/>
            <w:vMerge/>
            <w:shd w:val="clear" w:color="000000" w:fill="FFFFFF"/>
          </w:tcPr>
          <w:p w14:paraId="4272E4E7" w14:textId="77777777" w:rsidR="002B0BA0" w:rsidRDefault="002B0BA0">
            <w:pPr>
              <w:spacing w:after="0"/>
              <w:jc w:val="center"/>
              <w:rPr>
                <w:rFonts w:ascii="Times New Roman" w:hAnsi="Times New Roman"/>
                <w:b/>
                <w:bCs/>
                <w:i/>
                <w:iCs/>
              </w:rPr>
            </w:pPr>
          </w:p>
        </w:tc>
      </w:tr>
      <w:tr w:rsidR="002B0BA0" w14:paraId="7A8DA0ED" w14:textId="77777777">
        <w:trPr>
          <w:trHeight w:val="284"/>
        </w:trPr>
        <w:tc>
          <w:tcPr>
            <w:tcW w:w="3009" w:type="dxa"/>
            <w:vMerge/>
            <w:shd w:val="clear" w:color="000000" w:fill="FFFFFF"/>
            <w:tcMar>
              <w:left w:w="108" w:type="dxa"/>
              <w:right w:w="108" w:type="dxa"/>
            </w:tcMar>
            <w:vAlign w:val="center"/>
          </w:tcPr>
          <w:p w14:paraId="222ADCAF"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6160F0BA"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pacing w:val="-2"/>
              </w:rPr>
            </w:pPr>
            <w:r>
              <w:rPr>
                <w:rFonts w:ascii="Times New Roman" w:hAnsi="Times New Roman"/>
                <w:spacing w:val="-2"/>
              </w:rPr>
              <w:t>1.Установка на ПК пакета прикладных программ по профилю специальности</w:t>
            </w:r>
          </w:p>
        </w:tc>
        <w:tc>
          <w:tcPr>
            <w:tcW w:w="1620" w:type="dxa"/>
            <w:vMerge w:val="restart"/>
            <w:shd w:val="clear" w:color="000000" w:fill="FFFFFF"/>
            <w:tcMar>
              <w:left w:w="108" w:type="dxa"/>
              <w:right w:w="108" w:type="dxa"/>
            </w:tcMar>
            <w:vAlign w:val="center"/>
          </w:tcPr>
          <w:p w14:paraId="5EFFF087" w14:textId="77777777" w:rsidR="002B0BA0" w:rsidRDefault="002B0BA0">
            <w:pPr>
              <w:spacing w:after="0"/>
              <w:jc w:val="center"/>
              <w:rPr>
                <w:rFonts w:ascii="Times New Roman" w:hAnsi="Times New Roman"/>
                <w:b/>
                <w:bCs/>
              </w:rPr>
            </w:pPr>
          </w:p>
        </w:tc>
        <w:tc>
          <w:tcPr>
            <w:tcW w:w="1665" w:type="dxa"/>
            <w:vMerge/>
            <w:shd w:val="clear" w:color="000000" w:fill="FFFFFF"/>
          </w:tcPr>
          <w:p w14:paraId="1BBB4688" w14:textId="77777777" w:rsidR="002B0BA0" w:rsidRDefault="002B0BA0">
            <w:pPr>
              <w:spacing w:after="0"/>
              <w:jc w:val="center"/>
              <w:rPr>
                <w:rFonts w:ascii="Times New Roman" w:hAnsi="Times New Roman"/>
                <w:b/>
                <w:bCs/>
                <w:i/>
                <w:iCs/>
              </w:rPr>
            </w:pPr>
          </w:p>
        </w:tc>
      </w:tr>
      <w:tr w:rsidR="002B0BA0" w14:paraId="019335FF" w14:textId="77777777">
        <w:trPr>
          <w:trHeight w:val="284"/>
        </w:trPr>
        <w:tc>
          <w:tcPr>
            <w:tcW w:w="3009" w:type="dxa"/>
            <w:vMerge/>
            <w:shd w:val="clear" w:color="000000" w:fill="FFFFFF"/>
            <w:tcMar>
              <w:left w:w="108" w:type="dxa"/>
              <w:right w:w="108" w:type="dxa"/>
            </w:tcMar>
            <w:vAlign w:val="center"/>
          </w:tcPr>
          <w:p w14:paraId="266395EA"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557B088D" w14:textId="77777777" w:rsidR="002B0BA0" w:rsidRDefault="005509AD">
            <w:pPr>
              <w:spacing w:after="0" w:line="240" w:lineRule="auto"/>
              <w:jc w:val="both"/>
              <w:rPr>
                <w:rFonts w:ascii="Times New Roman" w:hAnsi="Times New Roman"/>
                <w:spacing w:val="-2"/>
              </w:rPr>
            </w:pPr>
            <w:r>
              <w:rPr>
                <w:rFonts w:ascii="Times New Roman" w:hAnsi="Times New Roman"/>
                <w:spacing w:val="-2"/>
              </w:rPr>
              <w:t>2.Перевод текстов. Освоение соответствующего программного обеспечения.</w:t>
            </w:r>
            <w:r>
              <w:rPr>
                <w:rFonts w:ascii="Times New Roman" w:hAnsi="Times New Roman"/>
              </w:rPr>
              <w:t xml:space="preserve"> Первичные настройки текстового процессора </w:t>
            </w:r>
          </w:p>
        </w:tc>
        <w:tc>
          <w:tcPr>
            <w:tcW w:w="1620" w:type="dxa"/>
            <w:vMerge/>
            <w:shd w:val="clear" w:color="000000" w:fill="FFFFFF"/>
            <w:tcMar>
              <w:left w:w="108" w:type="dxa"/>
              <w:right w:w="108" w:type="dxa"/>
            </w:tcMar>
            <w:vAlign w:val="center"/>
          </w:tcPr>
          <w:p w14:paraId="6C03DB31" w14:textId="77777777" w:rsidR="002B0BA0" w:rsidRDefault="002B0BA0">
            <w:pPr>
              <w:spacing w:after="0"/>
              <w:jc w:val="center"/>
              <w:rPr>
                <w:rFonts w:ascii="Times New Roman" w:hAnsi="Times New Roman"/>
                <w:b/>
                <w:bCs/>
              </w:rPr>
            </w:pPr>
          </w:p>
        </w:tc>
        <w:tc>
          <w:tcPr>
            <w:tcW w:w="1665" w:type="dxa"/>
            <w:vMerge w:val="restart"/>
            <w:shd w:val="clear" w:color="000000" w:fill="FFFFFF"/>
          </w:tcPr>
          <w:p w14:paraId="6AFCDC10" w14:textId="77777777" w:rsidR="002B0BA0" w:rsidRDefault="002B0BA0">
            <w:pPr>
              <w:spacing w:after="0"/>
              <w:jc w:val="center"/>
              <w:rPr>
                <w:rFonts w:ascii="Times New Roman" w:hAnsi="Times New Roman"/>
                <w:b/>
                <w:bCs/>
                <w:i/>
                <w:iCs/>
              </w:rPr>
            </w:pPr>
          </w:p>
        </w:tc>
      </w:tr>
      <w:tr w:rsidR="002B0BA0" w14:paraId="262577A3" w14:textId="77777777">
        <w:trPr>
          <w:trHeight w:val="284"/>
        </w:trPr>
        <w:tc>
          <w:tcPr>
            <w:tcW w:w="3009" w:type="dxa"/>
            <w:vMerge/>
            <w:shd w:val="clear" w:color="000000" w:fill="FFFFFF"/>
            <w:tcMar>
              <w:left w:w="108" w:type="dxa"/>
              <w:right w:w="108" w:type="dxa"/>
            </w:tcMar>
            <w:vAlign w:val="center"/>
          </w:tcPr>
          <w:p w14:paraId="078B2592"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002D12C8" w14:textId="77777777" w:rsidR="002B0BA0" w:rsidRDefault="005509AD">
            <w:pPr>
              <w:spacing w:after="0" w:line="240" w:lineRule="auto"/>
              <w:jc w:val="both"/>
              <w:rPr>
                <w:rFonts w:ascii="Times New Roman" w:hAnsi="Times New Roman"/>
                <w:spacing w:val="-2"/>
              </w:rPr>
            </w:pPr>
            <w:r>
              <w:rPr>
                <w:rFonts w:ascii="Times New Roman" w:hAnsi="Times New Roman"/>
              </w:rPr>
              <w:t>3.Работа с фрагментом текста. Параметры страницы. Номера страниц. Колонтитул. Границы и заливка</w:t>
            </w:r>
          </w:p>
        </w:tc>
        <w:tc>
          <w:tcPr>
            <w:tcW w:w="1620" w:type="dxa"/>
            <w:vMerge/>
            <w:shd w:val="clear" w:color="000000" w:fill="FFFFFF"/>
            <w:tcMar>
              <w:left w:w="108" w:type="dxa"/>
              <w:right w:w="108" w:type="dxa"/>
            </w:tcMar>
            <w:vAlign w:val="center"/>
          </w:tcPr>
          <w:p w14:paraId="5C363F3C" w14:textId="77777777" w:rsidR="002B0BA0" w:rsidRDefault="002B0BA0">
            <w:pPr>
              <w:spacing w:after="0"/>
              <w:jc w:val="center"/>
              <w:rPr>
                <w:rFonts w:ascii="Times New Roman" w:hAnsi="Times New Roman"/>
                <w:b/>
                <w:bCs/>
              </w:rPr>
            </w:pPr>
          </w:p>
        </w:tc>
        <w:tc>
          <w:tcPr>
            <w:tcW w:w="1665" w:type="dxa"/>
            <w:vMerge/>
            <w:shd w:val="clear" w:color="000000" w:fill="FFFFFF"/>
          </w:tcPr>
          <w:p w14:paraId="2824C850" w14:textId="77777777" w:rsidR="002B0BA0" w:rsidRDefault="002B0BA0">
            <w:pPr>
              <w:spacing w:after="0"/>
              <w:jc w:val="center"/>
              <w:rPr>
                <w:rFonts w:ascii="Times New Roman" w:hAnsi="Times New Roman"/>
                <w:b/>
                <w:bCs/>
                <w:i/>
                <w:iCs/>
              </w:rPr>
            </w:pPr>
          </w:p>
        </w:tc>
      </w:tr>
      <w:tr w:rsidR="002B0BA0" w14:paraId="3086BAF0" w14:textId="77777777">
        <w:trPr>
          <w:trHeight w:val="284"/>
        </w:trPr>
        <w:tc>
          <w:tcPr>
            <w:tcW w:w="3009" w:type="dxa"/>
            <w:vMerge/>
            <w:shd w:val="clear" w:color="000000" w:fill="FFFFFF"/>
            <w:tcMar>
              <w:left w:w="108" w:type="dxa"/>
              <w:right w:w="108" w:type="dxa"/>
            </w:tcMar>
            <w:vAlign w:val="center"/>
          </w:tcPr>
          <w:p w14:paraId="066B6223"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60A09BD9" w14:textId="77777777" w:rsidR="002B0BA0" w:rsidRDefault="005509AD">
            <w:pPr>
              <w:spacing w:after="0"/>
              <w:jc w:val="both"/>
              <w:rPr>
                <w:rFonts w:ascii="Times New Roman" w:hAnsi="Times New Roman"/>
                <w:spacing w:val="-2"/>
              </w:rPr>
            </w:pPr>
            <w:r>
              <w:rPr>
                <w:rFonts w:ascii="Times New Roman" w:hAnsi="Times New Roman"/>
              </w:rPr>
              <w:t xml:space="preserve">4.Создание и форматирование таблиц </w:t>
            </w:r>
          </w:p>
        </w:tc>
        <w:tc>
          <w:tcPr>
            <w:tcW w:w="1620" w:type="dxa"/>
            <w:vMerge/>
            <w:shd w:val="clear" w:color="000000" w:fill="FFFFFF"/>
            <w:tcMar>
              <w:left w:w="108" w:type="dxa"/>
              <w:right w:w="108" w:type="dxa"/>
            </w:tcMar>
            <w:vAlign w:val="center"/>
          </w:tcPr>
          <w:p w14:paraId="0C87CA72" w14:textId="77777777" w:rsidR="002B0BA0" w:rsidRDefault="002B0BA0">
            <w:pPr>
              <w:spacing w:after="0"/>
              <w:jc w:val="center"/>
              <w:rPr>
                <w:rFonts w:ascii="Times New Roman" w:hAnsi="Times New Roman"/>
                <w:b/>
                <w:bCs/>
              </w:rPr>
            </w:pPr>
          </w:p>
        </w:tc>
        <w:tc>
          <w:tcPr>
            <w:tcW w:w="1665" w:type="dxa"/>
            <w:vMerge/>
            <w:shd w:val="clear" w:color="000000" w:fill="FFFFFF"/>
          </w:tcPr>
          <w:p w14:paraId="506E3F7F" w14:textId="77777777" w:rsidR="002B0BA0" w:rsidRDefault="002B0BA0">
            <w:pPr>
              <w:spacing w:after="0"/>
              <w:jc w:val="center"/>
              <w:rPr>
                <w:rFonts w:ascii="Times New Roman" w:hAnsi="Times New Roman"/>
                <w:b/>
                <w:bCs/>
                <w:i/>
                <w:iCs/>
              </w:rPr>
            </w:pPr>
          </w:p>
        </w:tc>
      </w:tr>
      <w:tr w:rsidR="002B0BA0" w14:paraId="392CE310" w14:textId="77777777">
        <w:trPr>
          <w:trHeight w:val="284"/>
        </w:trPr>
        <w:tc>
          <w:tcPr>
            <w:tcW w:w="3009" w:type="dxa"/>
            <w:vMerge/>
            <w:shd w:val="clear" w:color="000000" w:fill="FFFFFF"/>
            <w:tcMar>
              <w:left w:w="108" w:type="dxa"/>
              <w:right w:w="108" w:type="dxa"/>
            </w:tcMar>
            <w:vAlign w:val="center"/>
          </w:tcPr>
          <w:p w14:paraId="3BBE4DD3"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0EBC59D1" w14:textId="77777777" w:rsidR="002B0BA0" w:rsidRDefault="005509AD">
            <w:pPr>
              <w:spacing w:after="0"/>
              <w:jc w:val="both"/>
              <w:rPr>
                <w:rFonts w:ascii="Times New Roman" w:hAnsi="Times New Roman"/>
                <w:spacing w:val="-2"/>
              </w:rPr>
            </w:pPr>
            <w:r>
              <w:rPr>
                <w:rFonts w:ascii="Times New Roman" w:hAnsi="Times New Roman"/>
              </w:rPr>
              <w:t xml:space="preserve">5.Работа со списками. </w:t>
            </w:r>
          </w:p>
        </w:tc>
        <w:tc>
          <w:tcPr>
            <w:tcW w:w="1620" w:type="dxa"/>
            <w:vMerge/>
            <w:shd w:val="clear" w:color="000000" w:fill="FFFFFF"/>
            <w:tcMar>
              <w:left w:w="108" w:type="dxa"/>
              <w:right w:w="108" w:type="dxa"/>
            </w:tcMar>
            <w:vAlign w:val="center"/>
          </w:tcPr>
          <w:p w14:paraId="6ACE694F" w14:textId="77777777" w:rsidR="002B0BA0" w:rsidRDefault="002B0BA0">
            <w:pPr>
              <w:spacing w:after="0"/>
              <w:jc w:val="center"/>
              <w:rPr>
                <w:rFonts w:ascii="Times New Roman" w:hAnsi="Times New Roman"/>
                <w:b/>
                <w:bCs/>
              </w:rPr>
            </w:pPr>
          </w:p>
        </w:tc>
        <w:tc>
          <w:tcPr>
            <w:tcW w:w="1665" w:type="dxa"/>
            <w:vMerge/>
            <w:shd w:val="clear" w:color="000000" w:fill="FFFFFF"/>
          </w:tcPr>
          <w:p w14:paraId="0BAAF95C" w14:textId="77777777" w:rsidR="002B0BA0" w:rsidRDefault="002B0BA0">
            <w:pPr>
              <w:spacing w:after="0"/>
              <w:jc w:val="center"/>
              <w:rPr>
                <w:rFonts w:ascii="Times New Roman" w:hAnsi="Times New Roman"/>
                <w:b/>
                <w:bCs/>
                <w:i/>
                <w:iCs/>
              </w:rPr>
            </w:pPr>
          </w:p>
        </w:tc>
      </w:tr>
      <w:tr w:rsidR="002B0BA0" w14:paraId="1ED90F76" w14:textId="77777777">
        <w:trPr>
          <w:trHeight w:val="85"/>
        </w:trPr>
        <w:tc>
          <w:tcPr>
            <w:tcW w:w="3009" w:type="dxa"/>
            <w:vMerge/>
            <w:shd w:val="clear" w:color="000000" w:fill="FFFFFF"/>
            <w:tcMar>
              <w:left w:w="108" w:type="dxa"/>
              <w:right w:w="108" w:type="dxa"/>
            </w:tcMar>
            <w:vAlign w:val="center"/>
          </w:tcPr>
          <w:p w14:paraId="0A0FAFD6"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16D9621C" w14:textId="77777777" w:rsidR="002B0BA0" w:rsidRDefault="005509AD">
            <w:pPr>
              <w:spacing w:after="0"/>
              <w:jc w:val="both"/>
              <w:rPr>
                <w:rFonts w:ascii="Times New Roman" w:hAnsi="Times New Roman"/>
                <w:spacing w:val="-2"/>
              </w:rPr>
            </w:pPr>
            <w:r>
              <w:rPr>
                <w:rFonts w:ascii="Times New Roman" w:hAnsi="Times New Roman"/>
              </w:rPr>
              <w:t xml:space="preserve">6.Проверка на правописание. Печать документов </w:t>
            </w:r>
          </w:p>
        </w:tc>
        <w:tc>
          <w:tcPr>
            <w:tcW w:w="1620" w:type="dxa"/>
            <w:vMerge/>
            <w:shd w:val="clear" w:color="000000" w:fill="FFFFFF"/>
            <w:tcMar>
              <w:left w:w="108" w:type="dxa"/>
              <w:right w:w="108" w:type="dxa"/>
            </w:tcMar>
            <w:vAlign w:val="center"/>
          </w:tcPr>
          <w:p w14:paraId="2C959CF2" w14:textId="77777777" w:rsidR="002B0BA0" w:rsidRDefault="002B0BA0">
            <w:pPr>
              <w:spacing w:after="0"/>
              <w:jc w:val="center"/>
              <w:rPr>
                <w:rFonts w:ascii="Times New Roman" w:hAnsi="Times New Roman"/>
                <w:b/>
                <w:bCs/>
              </w:rPr>
            </w:pPr>
          </w:p>
        </w:tc>
        <w:tc>
          <w:tcPr>
            <w:tcW w:w="1665" w:type="dxa"/>
            <w:vMerge/>
            <w:shd w:val="clear" w:color="000000" w:fill="FFFFFF"/>
          </w:tcPr>
          <w:p w14:paraId="02B2C26A" w14:textId="77777777" w:rsidR="002B0BA0" w:rsidRDefault="002B0BA0">
            <w:pPr>
              <w:spacing w:after="0"/>
              <w:jc w:val="center"/>
              <w:rPr>
                <w:rFonts w:ascii="Times New Roman" w:hAnsi="Times New Roman"/>
                <w:b/>
                <w:bCs/>
                <w:i/>
                <w:iCs/>
              </w:rPr>
            </w:pPr>
          </w:p>
        </w:tc>
      </w:tr>
      <w:tr w:rsidR="002B0BA0" w14:paraId="270D2B48" w14:textId="77777777">
        <w:trPr>
          <w:trHeight w:val="284"/>
        </w:trPr>
        <w:tc>
          <w:tcPr>
            <w:tcW w:w="3009" w:type="dxa"/>
            <w:vMerge/>
            <w:shd w:val="clear" w:color="000000" w:fill="FFFFFF"/>
            <w:tcMar>
              <w:left w:w="108" w:type="dxa"/>
              <w:right w:w="108" w:type="dxa"/>
            </w:tcMar>
            <w:vAlign w:val="center"/>
          </w:tcPr>
          <w:p w14:paraId="0832E921"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24265781" w14:textId="77777777" w:rsidR="002B0BA0" w:rsidRDefault="005509AD">
            <w:pPr>
              <w:spacing w:after="0"/>
              <w:jc w:val="both"/>
              <w:rPr>
                <w:rFonts w:ascii="Times New Roman" w:hAnsi="Times New Roman"/>
                <w:spacing w:val="-2"/>
              </w:rPr>
            </w:pPr>
            <w:r>
              <w:rPr>
                <w:rFonts w:ascii="Times New Roman" w:hAnsi="Times New Roman"/>
              </w:rPr>
              <w:t>7.Вставка объектов из файлов и других приложений</w:t>
            </w:r>
          </w:p>
        </w:tc>
        <w:tc>
          <w:tcPr>
            <w:tcW w:w="1620" w:type="dxa"/>
            <w:vMerge/>
            <w:shd w:val="clear" w:color="000000" w:fill="FFFFFF"/>
            <w:tcMar>
              <w:left w:w="108" w:type="dxa"/>
              <w:right w:w="108" w:type="dxa"/>
            </w:tcMar>
            <w:vAlign w:val="center"/>
          </w:tcPr>
          <w:p w14:paraId="6DF7B266" w14:textId="77777777" w:rsidR="002B0BA0" w:rsidRDefault="002B0BA0">
            <w:pPr>
              <w:spacing w:after="0"/>
              <w:jc w:val="center"/>
              <w:rPr>
                <w:rFonts w:ascii="Times New Roman" w:hAnsi="Times New Roman"/>
                <w:b/>
                <w:bCs/>
              </w:rPr>
            </w:pPr>
          </w:p>
        </w:tc>
        <w:tc>
          <w:tcPr>
            <w:tcW w:w="1665" w:type="dxa"/>
            <w:vMerge/>
            <w:shd w:val="clear" w:color="000000" w:fill="FFFFFF"/>
          </w:tcPr>
          <w:p w14:paraId="5283D848" w14:textId="77777777" w:rsidR="002B0BA0" w:rsidRDefault="002B0BA0">
            <w:pPr>
              <w:spacing w:after="0"/>
              <w:jc w:val="center"/>
              <w:rPr>
                <w:rFonts w:ascii="Times New Roman" w:hAnsi="Times New Roman"/>
                <w:b/>
                <w:bCs/>
                <w:i/>
                <w:iCs/>
              </w:rPr>
            </w:pPr>
          </w:p>
        </w:tc>
      </w:tr>
      <w:tr w:rsidR="002B0BA0" w14:paraId="1CDD7512" w14:textId="77777777">
        <w:trPr>
          <w:trHeight w:val="327"/>
        </w:trPr>
        <w:tc>
          <w:tcPr>
            <w:tcW w:w="3009" w:type="dxa"/>
            <w:vMerge/>
            <w:shd w:val="clear" w:color="000000" w:fill="FFFFFF"/>
            <w:tcMar>
              <w:left w:w="108" w:type="dxa"/>
              <w:right w:w="108" w:type="dxa"/>
            </w:tcMar>
            <w:vAlign w:val="center"/>
          </w:tcPr>
          <w:p w14:paraId="3F423CED"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6B282CC8" w14:textId="77777777" w:rsidR="002B0BA0" w:rsidRDefault="005509AD">
            <w:pPr>
              <w:spacing w:after="0"/>
              <w:jc w:val="both"/>
              <w:rPr>
                <w:rFonts w:ascii="Times New Roman" w:hAnsi="Times New Roman"/>
              </w:rPr>
            </w:pPr>
            <w:r>
              <w:rPr>
                <w:rFonts w:ascii="Times New Roman" w:hAnsi="Times New Roman"/>
              </w:rPr>
              <w:t>8.Создание комплексного текстового документа.</w:t>
            </w:r>
          </w:p>
        </w:tc>
        <w:tc>
          <w:tcPr>
            <w:tcW w:w="1620" w:type="dxa"/>
            <w:vMerge w:val="restart"/>
            <w:shd w:val="clear" w:color="000000" w:fill="FFFFFF"/>
            <w:tcMar>
              <w:left w:w="108" w:type="dxa"/>
              <w:right w:w="108" w:type="dxa"/>
            </w:tcMar>
            <w:vAlign w:val="center"/>
          </w:tcPr>
          <w:p w14:paraId="7F4AE8F1" w14:textId="77777777" w:rsidR="002B0BA0" w:rsidRDefault="002B0BA0">
            <w:pPr>
              <w:spacing w:after="0"/>
              <w:jc w:val="center"/>
              <w:rPr>
                <w:rFonts w:ascii="Times New Roman" w:hAnsi="Times New Roman"/>
                <w:b/>
                <w:bCs/>
              </w:rPr>
            </w:pPr>
          </w:p>
        </w:tc>
        <w:tc>
          <w:tcPr>
            <w:tcW w:w="1665" w:type="dxa"/>
            <w:vMerge w:val="restart"/>
            <w:shd w:val="clear" w:color="000000" w:fill="FFFFFF"/>
          </w:tcPr>
          <w:p w14:paraId="77D76227" w14:textId="77777777" w:rsidR="002B0BA0" w:rsidRDefault="002B0BA0">
            <w:pPr>
              <w:spacing w:after="0"/>
              <w:jc w:val="center"/>
              <w:rPr>
                <w:rFonts w:ascii="Times New Roman" w:hAnsi="Times New Roman"/>
                <w:b/>
                <w:bCs/>
                <w:i/>
                <w:iCs/>
              </w:rPr>
            </w:pPr>
          </w:p>
        </w:tc>
      </w:tr>
      <w:tr w:rsidR="002B0BA0" w14:paraId="27A54C66" w14:textId="77777777">
        <w:trPr>
          <w:trHeight w:val="327"/>
        </w:trPr>
        <w:tc>
          <w:tcPr>
            <w:tcW w:w="3009" w:type="dxa"/>
            <w:vMerge/>
            <w:shd w:val="clear" w:color="000000" w:fill="FFFFFF"/>
            <w:tcMar>
              <w:left w:w="108" w:type="dxa"/>
              <w:right w:w="108" w:type="dxa"/>
            </w:tcMar>
            <w:vAlign w:val="center"/>
          </w:tcPr>
          <w:p w14:paraId="76E0F39A"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2EEE4066"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Pr>
                <w:rFonts w:ascii="Times New Roman" w:hAnsi="Times New Roman"/>
              </w:rPr>
              <w:t>9.Интерфейс Microsoft Excel. Создание и оформление таблиц в MS Еxcel.</w:t>
            </w:r>
          </w:p>
          <w:p w14:paraId="052960CD"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Pr>
                <w:rFonts w:ascii="Times New Roman" w:hAnsi="Times New Roman"/>
              </w:rPr>
              <w:t>Ввод и использование формул. Использование стандартных функций</w:t>
            </w:r>
            <w:r>
              <w:rPr>
                <w:rFonts w:ascii="Times New Roman" w:hAnsi="Times New Roman"/>
                <w:i/>
                <w:iCs/>
              </w:rPr>
              <w:t>.</w:t>
            </w:r>
          </w:p>
        </w:tc>
        <w:tc>
          <w:tcPr>
            <w:tcW w:w="1620" w:type="dxa"/>
            <w:vMerge/>
            <w:shd w:val="clear" w:color="000000" w:fill="FFFFFF"/>
            <w:tcMar>
              <w:left w:w="108" w:type="dxa"/>
              <w:right w:w="108" w:type="dxa"/>
            </w:tcMar>
            <w:vAlign w:val="center"/>
          </w:tcPr>
          <w:p w14:paraId="1F73407D" w14:textId="77777777" w:rsidR="002B0BA0" w:rsidRDefault="002B0BA0">
            <w:pPr>
              <w:spacing w:after="0"/>
              <w:jc w:val="center"/>
              <w:rPr>
                <w:rFonts w:ascii="Times New Roman" w:hAnsi="Times New Roman"/>
                <w:b/>
                <w:bCs/>
              </w:rPr>
            </w:pPr>
          </w:p>
        </w:tc>
        <w:tc>
          <w:tcPr>
            <w:tcW w:w="1665" w:type="dxa"/>
            <w:vMerge/>
            <w:shd w:val="clear" w:color="000000" w:fill="FFFFFF"/>
          </w:tcPr>
          <w:p w14:paraId="237DAEBD" w14:textId="77777777" w:rsidR="002B0BA0" w:rsidRDefault="002B0BA0">
            <w:pPr>
              <w:spacing w:after="0"/>
              <w:jc w:val="center"/>
              <w:rPr>
                <w:rFonts w:ascii="Times New Roman" w:hAnsi="Times New Roman"/>
                <w:b/>
                <w:bCs/>
                <w:i/>
                <w:iCs/>
              </w:rPr>
            </w:pPr>
          </w:p>
        </w:tc>
      </w:tr>
      <w:tr w:rsidR="002B0BA0" w14:paraId="0AF9EBFB" w14:textId="77777777">
        <w:trPr>
          <w:trHeight w:val="327"/>
        </w:trPr>
        <w:tc>
          <w:tcPr>
            <w:tcW w:w="3009" w:type="dxa"/>
            <w:vMerge/>
            <w:shd w:val="clear" w:color="000000" w:fill="FFFFFF"/>
            <w:tcMar>
              <w:left w:w="108" w:type="dxa"/>
              <w:right w:w="108" w:type="dxa"/>
            </w:tcMar>
            <w:vAlign w:val="center"/>
          </w:tcPr>
          <w:p w14:paraId="0B70A054"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7AC35DA0"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Pr>
                <w:rFonts w:ascii="Times New Roman" w:hAnsi="Times New Roman"/>
              </w:rPr>
              <w:t>10.Создание сложных формул с использованием стандартных функций. Построение диаграмм и графиков. Фильтрация данных. Формат ячеек. Подбор параметра</w:t>
            </w:r>
          </w:p>
        </w:tc>
        <w:tc>
          <w:tcPr>
            <w:tcW w:w="1620" w:type="dxa"/>
            <w:vMerge/>
            <w:shd w:val="clear" w:color="000000" w:fill="FFFFFF"/>
            <w:tcMar>
              <w:left w:w="108" w:type="dxa"/>
              <w:right w:w="108" w:type="dxa"/>
            </w:tcMar>
            <w:vAlign w:val="center"/>
          </w:tcPr>
          <w:p w14:paraId="33EBBC49" w14:textId="77777777" w:rsidR="002B0BA0" w:rsidRDefault="002B0BA0">
            <w:pPr>
              <w:spacing w:after="0"/>
              <w:jc w:val="center"/>
              <w:rPr>
                <w:rFonts w:ascii="Times New Roman" w:hAnsi="Times New Roman"/>
                <w:b/>
                <w:bCs/>
              </w:rPr>
            </w:pPr>
          </w:p>
        </w:tc>
        <w:tc>
          <w:tcPr>
            <w:tcW w:w="1665" w:type="dxa"/>
            <w:vMerge/>
            <w:shd w:val="clear" w:color="000000" w:fill="FFFFFF"/>
          </w:tcPr>
          <w:p w14:paraId="75A30B6B" w14:textId="77777777" w:rsidR="002B0BA0" w:rsidRDefault="002B0BA0">
            <w:pPr>
              <w:spacing w:after="0"/>
              <w:jc w:val="center"/>
              <w:rPr>
                <w:rFonts w:ascii="Times New Roman" w:hAnsi="Times New Roman"/>
                <w:b/>
                <w:bCs/>
                <w:i/>
                <w:iCs/>
              </w:rPr>
            </w:pPr>
          </w:p>
        </w:tc>
      </w:tr>
      <w:tr w:rsidR="002B0BA0" w14:paraId="66E160AD" w14:textId="77777777">
        <w:trPr>
          <w:trHeight w:val="327"/>
        </w:trPr>
        <w:tc>
          <w:tcPr>
            <w:tcW w:w="3009" w:type="dxa"/>
            <w:vMerge/>
            <w:shd w:val="clear" w:color="000000" w:fill="FFFFFF"/>
            <w:tcMar>
              <w:left w:w="108" w:type="dxa"/>
              <w:right w:w="108" w:type="dxa"/>
            </w:tcMar>
            <w:vAlign w:val="center"/>
          </w:tcPr>
          <w:p w14:paraId="30DEA313"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6822CDCA" w14:textId="77777777" w:rsidR="002B0BA0" w:rsidRDefault="005509AD">
            <w:pPr>
              <w:spacing w:after="0"/>
              <w:jc w:val="both"/>
              <w:rPr>
                <w:rFonts w:ascii="Times New Roman" w:hAnsi="Times New Roman"/>
              </w:rPr>
            </w:pPr>
            <w:r>
              <w:rPr>
                <w:rFonts w:ascii="Times New Roman" w:hAnsi="Times New Roman"/>
              </w:rPr>
              <w:t>11Организация обратного расчета. Задачи оптимизации (поиск решения). Построение совмещенных графиков и диаграмм профессионально-ориентированных программ.</w:t>
            </w:r>
          </w:p>
        </w:tc>
        <w:tc>
          <w:tcPr>
            <w:tcW w:w="1620" w:type="dxa"/>
            <w:vMerge/>
            <w:shd w:val="clear" w:color="000000" w:fill="FFFFFF"/>
            <w:tcMar>
              <w:left w:w="108" w:type="dxa"/>
              <w:right w:w="108" w:type="dxa"/>
            </w:tcMar>
            <w:vAlign w:val="center"/>
          </w:tcPr>
          <w:p w14:paraId="1A3DBFF0" w14:textId="77777777" w:rsidR="002B0BA0" w:rsidRDefault="002B0BA0">
            <w:pPr>
              <w:spacing w:after="0"/>
              <w:jc w:val="center"/>
              <w:rPr>
                <w:rFonts w:ascii="Times New Roman" w:hAnsi="Times New Roman"/>
                <w:b/>
                <w:bCs/>
              </w:rPr>
            </w:pPr>
          </w:p>
        </w:tc>
        <w:tc>
          <w:tcPr>
            <w:tcW w:w="1665" w:type="dxa"/>
            <w:vMerge/>
            <w:shd w:val="clear" w:color="000000" w:fill="FFFFFF"/>
          </w:tcPr>
          <w:p w14:paraId="4DF90FD6" w14:textId="77777777" w:rsidR="002B0BA0" w:rsidRDefault="002B0BA0">
            <w:pPr>
              <w:spacing w:after="0"/>
              <w:jc w:val="center"/>
              <w:rPr>
                <w:rFonts w:ascii="Times New Roman" w:hAnsi="Times New Roman"/>
                <w:b/>
                <w:bCs/>
                <w:i/>
                <w:iCs/>
              </w:rPr>
            </w:pPr>
          </w:p>
        </w:tc>
      </w:tr>
      <w:tr w:rsidR="002B0BA0" w14:paraId="1531AC38" w14:textId="77777777">
        <w:trPr>
          <w:trHeight w:val="284"/>
        </w:trPr>
        <w:tc>
          <w:tcPr>
            <w:tcW w:w="3009" w:type="dxa"/>
            <w:vMerge/>
            <w:shd w:val="clear" w:color="000000" w:fill="FFFFFF"/>
            <w:tcMar>
              <w:left w:w="108" w:type="dxa"/>
              <w:right w:w="108" w:type="dxa"/>
            </w:tcMar>
            <w:vAlign w:val="center"/>
          </w:tcPr>
          <w:p w14:paraId="6F46C82D"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097A65CE" w14:textId="77777777" w:rsidR="002B0BA0" w:rsidRDefault="005509AD">
            <w:pPr>
              <w:pStyle w:val="314"/>
              <w:ind w:left="2" w:firstLine="0"/>
              <w:jc w:val="both"/>
              <w:rPr>
                <w:rFonts w:cs="Times New Roman"/>
                <w:b/>
                <w:spacing w:val="-2"/>
                <w:sz w:val="22"/>
                <w:szCs w:val="22"/>
              </w:rPr>
            </w:pPr>
            <w:r>
              <w:rPr>
                <w:rFonts w:cs="Times New Roman"/>
                <w:b/>
                <w:spacing w:val="-2"/>
                <w:sz w:val="22"/>
                <w:szCs w:val="22"/>
              </w:rPr>
              <w:t>Самостоятельная работа обучающихся</w:t>
            </w:r>
          </w:p>
        </w:tc>
        <w:tc>
          <w:tcPr>
            <w:tcW w:w="1620" w:type="dxa"/>
            <w:shd w:val="clear" w:color="000000" w:fill="FFFFFF"/>
            <w:tcMar>
              <w:left w:w="108" w:type="dxa"/>
              <w:right w:w="108" w:type="dxa"/>
            </w:tcMar>
            <w:vAlign w:val="center"/>
          </w:tcPr>
          <w:p w14:paraId="37A04243" w14:textId="77777777" w:rsidR="002B0BA0" w:rsidRDefault="002B0BA0">
            <w:pPr>
              <w:spacing w:after="0"/>
              <w:jc w:val="center"/>
              <w:rPr>
                <w:rFonts w:ascii="Times New Roman" w:hAnsi="Times New Roman"/>
                <w:b/>
                <w:bCs/>
              </w:rPr>
            </w:pPr>
          </w:p>
        </w:tc>
        <w:tc>
          <w:tcPr>
            <w:tcW w:w="1665" w:type="dxa"/>
            <w:vMerge/>
            <w:shd w:val="clear" w:color="000000" w:fill="FFFFFF"/>
          </w:tcPr>
          <w:p w14:paraId="1A1AE78C" w14:textId="77777777" w:rsidR="002B0BA0" w:rsidRDefault="002B0BA0">
            <w:pPr>
              <w:spacing w:after="0"/>
              <w:jc w:val="center"/>
              <w:rPr>
                <w:rFonts w:ascii="Times New Roman" w:hAnsi="Times New Roman"/>
                <w:b/>
                <w:bCs/>
                <w:i/>
                <w:iCs/>
              </w:rPr>
            </w:pPr>
          </w:p>
        </w:tc>
      </w:tr>
      <w:tr w:rsidR="002B0BA0" w14:paraId="645C0891" w14:textId="77777777">
        <w:trPr>
          <w:trHeight w:val="284"/>
        </w:trPr>
        <w:tc>
          <w:tcPr>
            <w:tcW w:w="3009" w:type="dxa"/>
            <w:vMerge w:val="restart"/>
            <w:shd w:val="clear" w:color="000000" w:fill="FFFFFF"/>
            <w:tcMar>
              <w:left w:w="108" w:type="dxa"/>
              <w:right w:w="108" w:type="dxa"/>
            </w:tcMar>
            <w:vAlign w:val="center"/>
          </w:tcPr>
          <w:p w14:paraId="2DA8A953" w14:textId="77777777" w:rsidR="002B0BA0" w:rsidRDefault="005509AD">
            <w:pPr>
              <w:pStyle w:val="Style127"/>
              <w:widowControl/>
              <w:spacing w:line="240" w:lineRule="auto"/>
              <w:ind w:hanging="22"/>
              <w:rPr>
                <w:rStyle w:val="FontStyle432"/>
                <w:rFonts w:cs="Times New Roman"/>
                <w:b/>
                <w:sz w:val="22"/>
                <w:szCs w:val="22"/>
              </w:rPr>
            </w:pPr>
            <w:r>
              <w:rPr>
                <w:rFonts w:ascii="Times New Roman" w:hAnsi="Times New Roman" w:cs="Times New Roman"/>
                <w:b/>
                <w:sz w:val="22"/>
                <w:szCs w:val="22"/>
              </w:rPr>
              <w:t xml:space="preserve">Тема 1.4 Основы работы с </w:t>
            </w:r>
            <w:r>
              <w:rPr>
                <w:rStyle w:val="FontStyle432"/>
                <w:rFonts w:cs="Times New Roman"/>
                <w:b/>
                <w:sz w:val="22"/>
                <w:szCs w:val="22"/>
              </w:rPr>
              <w:t>мультимедийной информацией.</w:t>
            </w:r>
          </w:p>
          <w:p w14:paraId="3A74ABD8" w14:textId="77777777" w:rsidR="002B0BA0" w:rsidRDefault="005509AD">
            <w:pPr>
              <w:spacing w:after="0"/>
              <w:rPr>
                <w:rFonts w:ascii="Times New Roman" w:hAnsi="Times New Roman"/>
                <w:b/>
                <w:bCs/>
              </w:rPr>
            </w:pPr>
            <w:r>
              <w:rPr>
                <w:rFonts w:ascii="Times New Roman" w:hAnsi="Times New Roman"/>
                <w:b/>
              </w:rPr>
              <w:t>Системы компьютерной графики.</w:t>
            </w:r>
          </w:p>
        </w:tc>
        <w:tc>
          <w:tcPr>
            <w:tcW w:w="8692" w:type="dxa"/>
            <w:shd w:val="clear" w:color="000000" w:fill="FFFFFF"/>
            <w:tcMar>
              <w:left w:w="108" w:type="dxa"/>
              <w:right w:w="108" w:type="dxa"/>
            </w:tcMar>
          </w:tcPr>
          <w:p w14:paraId="28F15D61" w14:textId="77777777" w:rsidR="002B0BA0" w:rsidRDefault="005509AD">
            <w:pPr>
              <w:pStyle w:val="314"/>
              <w:ind w:left="2" w:firstLine="0"/>
              <w:jc w:val="both"/>
              <w:rPr>
                <w:rFonts w:cs="Times New Roman"/>
                <w:b/>
                <w:spacing w:val="-2"/>
                <w:sz w:val="22"/>
                <w:szCs w:val="22"/>
              </w:rPr>
            </w:pPr>
            <w:r>
              <w:rPr>
                <w:rFonts w:cs="Times New Roman"/>
                <w:b/>
                <w:spacing w:val="-2"/>
                <w:sz w:val="22"/>
                <w:szCs w:val="22"/>
              </w:rPr>
              <w:t>Содержание учебного материала</w:t>
            </w:r>
          </w:p>
        </w:tc>
        <w:tc>
          <w:tcPr>
            <w:tcW w:w="1620" w:type="dxa"/>
            <w:vMerge w:val="restart"/>
            <w:shd w:val="clear" w:color="000000" w:fill="FFFFFF"/>
            <w:tcMar>
              <w:left w:w="108" w:type="dxa"/>
              <w:right w:w="108" w:type="dxa"/>
            </w:tcMar>
            <w:vAlign w:val="center"/>
          </w:tcPr>
          <w:p w14:paraId="4E9818E5" w14:textId="77777777" w:rsidR="002B0BA0" w:rsidRDefault="005509AD">
            <w:pPr>
              <w:spacing w:after="0"/>
              <w:jc w:val="center"/>
              <w:rPr>
                <w:rFonts w:ascii="Times New Roman" w:hAnsi="Times New Roman"/>
                <w:b/>
                <w:bCs/>
              </w:rPr>
            </w:pPr>
            <w:r>
              <w:rPr>
                <w:rFonts w:ascii="Times New Roman" w:hAnsi="Times New Roman"/>
                <w:b/>
                <w:bCs/>
              </w:rPr>
              <w:t>4</w:t>
            </w:r>
          </w:p>
        </w:tc>
        <w:tc>
          <w:tcPr>
            <w:tcW w:w="1665" w:type="dxa"/>
            <w:vMerge/>
            <w:shd w:val="clear" w:color="000000" w:fill="FFFFFF"/>
          </w:tcPr>
          <w:p w14:paraId="3BFFEE0C" w14:textId="77777777" w:rsidR="002B0BA0" w:rsidRDefault="002B0BA0">
            <w:pPr>
              <w:spacing w:after="0"/>
              <w:jc w:val="center"/>
              <w:rPr>
                <w:rFonts w:ascii="Times New Roman" w:hAnsi="Times New Roman"/>
                <w:b/>
                <w:bCs/>
                <w:i/>
                <w:iCs/>
              </w:rPr>
            </w:pPr>
          </w:p>
        </w:tc>
      </w:tr>
      <w:tr w:rsidR="002B0BA0" w14:paraId="70590ABB" w14:textId="77777777">
        <w:trPr>
          <w:trHeight w:val="284"/>
        </w:trPr>
        <w:tc>
          <w:tcPr>
            <w:tcW w:w="3009" w:type="dxa"/>
            <w:vMerge/>
            <w:shd w:val="clear" w:color="000000" w:fill="FFFFFF"/>
            <w:tcMar>
              <w:left w:w="108" w:type="dxa"/>
              <w:right w:w="108" w:type="dxa"/>
            </w:tcMar>
            <w:vAlign w:val="center"/>
          </w:tcPr>
          <w:p w14:paraId="39C18415"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4FF4F890" w14:textId="77777777" w:rsidR="002B0BA0" w:rsidRDefault="005509AD">
            <w:pPr>
              <w:pStyle w:val="314"/>
              <w:ind w:left="2" w:firstLine="0"/>
              <w:jc w:val="both"/>
              <w:rPr>
                <w:rFonts w:cs="Times New Roman"/>
                <w:b/>
                <w:spacing w:val="-2"/>
                <w:sz w:val="22"/>
                <w:szCs w:val="22"/>
              </w:rPr>
            </w:pPr>
            <w:r>
              <w:rPr>
                <w:bCs/>
                <w:sz w:val="22"/>
                <w:szCs w:val="22"/>
              </w:rPr>
              <w:t>1.Понятие мультимедиа. Объекты мультимедиа. Мультимедийные презентации.Мультимедийные технологии. Назначение и основные возможно</w:t>
            </w:r>
            <w:r>
              <w:rPr>
                <w:bCs/>
                <w:sz w:val="22"/>
                <w:szCs w:val="22"/>
                <w:lang w:val="en-US"/>
              </w:rPr>
              <w:t>c</w:t>
            </w:r>
            <w:r>
              <w:rPr>
                <w:bCs/>
                <w:sz w:val="22"/>
                <w:szCs w:val="22"/>
              </w:rPr>
              <w:t xml:space="preserve">ти </w:t>
            </w:r>
            <w:r>
              <w:rPr>
                <w:bCs/>
                <w:sz w:val="22"/>
                <w:szCs w:val="22"/>
                <w:lang w:val="en-US"/>
              </w:rPr>
              <w:t>MSPowerPoint</w:t>
            </w:r>
            <w:r>
              <w:rPr>
                <w:bCs/>
                <w:sz w:val="22"/>
                <w:szCs w:val="22"/>
              </w:rPr>
              <w:t xml:space="preserve">. Настройка презентации: анимация, наложение звука, вставка видео, гиперссылки. </w:t>
            </w:r>
          </w:p>
        </w:tc>
        <w:tc>
          <w:tcPr>
            <w:tcW w:w="1620" w:type="dxa"/>
            <w:vMerge/>
            <w:shd w:val="clear" w:color="000000" w:fill="FFFFFF"/>
            <w:tcMar>
              <w:left w:w="108" w:type="dxa"/>
              <w:right w:w="108" w:type="dxa"/>
            </w:tcMar>
            <w:vAlign w:val="center"/>
          </w:tcPr>
          <w:p w14:paraId="03F08B7A" w14:textId="77777777" w:rsidR="002B0BA0" w:rsidRDefault="002B0BA0">
            <w:pPr>
              <w:spacing w:after="0"/>
              <w:jc w:val="center"/>
              <w:rPr>
                <w:rFonts w:ascii="Times New Roman" w:hAnsi="Times New Roman"/>
                <w:b/>
                <w:bCs/>
              </w:rPr>
            </w:pPr>
          </w:p>
        </w:tc>
        <w:tc>
          <w:tcPr>
            <w:tcW w:w="1665" w:type="dxa"/>
            <w:vMerge/>
            <w:shd w:val="clear" w:color="000000" w:fill="FFFFFF"/>
          </w:tcPr>
          <w:p w14:paraId="3E236EA8" w14:textId="77777777" w:rsidR="002B0BA0" w:rsidRDefault="002B0BA0">
            <w:pPr>
              <w:spacing w:after="0"/>
              <w:jc w:val="center"/>
              <w:rPr>
                <w:rFonts w:ascii="Times New Roman" w:hAnsi="Times New Roman"/>
                <w:b/>
                <w:bCs/>
                <w:i/>
                <w:iCs/>
              </w:rPr>
            </w:pPr>
          </w:p>
        </w:tc>
      </w:tr>
      <w:tr w:rsidR="002B0BA0" w14:paraId="0D3C3D18" w14:textId="77777777">
        <w:trPr>
          <w:trHeight w:val="284"/>
        </w:trPr>
        <w:tc>
          <w:tcPr>
            <w:tcW w:w="3009" w:type="dxa"/>
            <w:vMerge/>
            <w:shd w:val="clear" w:color="000000" w:fill="FFFFFF"/>
            <w:tcMar>
              <w:left w:w="108" w:type="dxa"/>
              <w:right w:w="108" w:type="dxa"/>
            </w:tcMar>
            <w:vAlign w:val="center"/>
          </w:tcPr>
          <w:p w14:paraId="22FD90C3"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74A740CF" w14:textId="77777777" w:rsidR="002B0BA0" w:rsidRDefault="005509AD">
            <w:pPr>
              <w:pStyle w:val="314"/>
              <w:ind w:left="2" w:firstLine="0"/>
              <w:jc w:val="both"/>
              <w:rPr>
                <w:rFonts w:cs="Times New Roman"/>
                <w:b/>
                <w:spacing w:val="-2"/>
                <w:sz w:val="22"/>
                <w:szCs w:val="22"/>
              </w:rPr>
            </w:pPr>
            <w:r>
              <w:rPr>
                <w:bCs/>
                <w:sz w:val="22"/>
                <w:szCs w:val="22"/>
              </w:rPr>
              <w:t xml:space="preserve">2.Растровая, векторная, трехмерная графика; форматы графических данных; средства обработки растровой графики; средства обработки векторной графики. Основы работы с </w:t>
            </w:r>
            <w:r>
              <w:rPr>
                <w:bCs/>
                <w:sz w:val="22"/>
                <w:szCs w:val="22"/>
                <w:lang w:val="en-US"/>
              </w:rPr>
              <w:t>AdobePhotoshop</w:t>
            </w:r>
            <w:r>
              <w:rPr>
                <w:bCs/>
                <w:sz w:val="22"/>
                <w:szCs w:val="22"/>
              </w:rPr>
              <w:t>. Компьютерная и инженерная графика.</w:t>
            </w:r>
          </w:p>
        </w:tc>
        <w:tc>
          <w:tcPr>
            <w:tcW w:w="1620" w:type="dxa"/>
            <w:vMerge/>
            <w:shd w:val="clear" w:color="000000" w:fill="FFFFFF"/>
            <w:tcMar>
              <w:left w:w="108" w:type="dxa"/>
              <w:right w:w="108" w:type="dxa"/>
            </w:tcMar>
            <w:vAlign w:val="center"/>
          </w:tcPr>
          <w:p w14:paraId="4F6E3956" w14:textId="77777777" w:rsidR="002B0BA0" w:rsidRDefault="002B0BA0">
            <w:pPr>
              <w:spacing w:after="0"/>
              <w:jc w:val="center"/>
              <w:rPr>
                <w:rFonts w:ascii="Times New Roman" w:hAnsi="Times New Roman"/>
                <w:b/>
                <w:bCs/>
              </w:rPr>
            </w:pPr>
          </w:p>
        </w:tc>
        <w:tc>
          <w:tcPr>
            <w:tcW w:w="1665" w:type="dxa"/>
            <w:vMerge/>
            <w:shd w:val="clear" w:color="000000" w:fill="FFFFFF"/>
          </w:tcPr>
          <w:p w14:paraId="529A870F" w14:textId="77777777" w:rsidR="002B0BA0" w:rsidRDefault="002B0BA0">
            <w:pPr>
              <w:spacing w:after="0"/>
              <w:jc w:val="center"/>
              <w:rPr>
                <w:rFonts w:ascii="Times New Roman" w:hAnsi="Times New Roman"/>
                <w:b/>
                <w:bCs/>
                <w:i/>
                <w:iCs/>
              </w:rPr>
            </w:pPr>
          </w:p>
        </w:tc>
      </w:tr>
      <w:tr w:rsidR="002B0BA0" w14:paraId="5934678B" w14:textId="77777777">
        <w:trPr>
          <w:trHeight w:val="284"/>
        </w:trPr>
        <w:tc>
          <w:tcPr>
            <w:tcW w:w="3009" w:type="dxa"/>
            <w:vMerge/>
            <w:shd w:val="clear" w:color="000000" w:fill="FFFFFF"/>
            <w:tcMar>
              <w:left w:w="108" w:type="dxa"/>
              <w:right w:w="108" w:type="dxa"/>
            </w:tcMar>
            <w:vAlign w:val="center"/>
          </w:tcPr>
          <w:p w14:paraId="5B0071BF"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3B1896C9" w14:textId="77777777" w:rsidR="002B0BA0" w:rsidRDefault="005509AD">
            <w:pPr>
              <w:pStyle w:val="314"/>
              <w:ind w:left="2" w:firstLine="0"/>
              <w:jc w:val="both"/>
              <w:rPr>
                <w:rFonts w:cs="Times New Roman"/>
                <w:b/>
                <w:spacing w:val="-2"/>
                <w:sz w:val="22"/>
                <w:szCs w:val="22"/>
              </w:rPr>
            </w:pPr>
            <w:r>
              <w:rPr>
                <w:rFonts w:cs="Times New Roman"/>
                <w:b/>
                <w:iCs/>
                <w:sz w:val="22"/>
                <w:szCs w:val="22"/>
              </w:rPr>
              <w:t>В том числе практических занятий</w:t>
            </w:r>
          </w:p>
        </w:tc>
        <w:tc>
          <w:tcPr>
            <w:tcW w:w="1620" w:type="dxa"/>
            <w:shd w:val="clear" w:color="000000" w:fill="FFFFFF"/>
            <w:tcMar>
              <w:left w:w="108" w:type="dxa"/>
              <w:right w:w="108" w:type="dxa"/>
            </w:tcMar>
            <w:vAlign w:val="center"/>
          </w:tcPr>
          <w:p w14:paraId="395D7429" w14:textId="77777777" w:rsidR="002B0BA0" w:rsidRDefault="005509AD">
            <w:pPr>
              <w:spacing w:after="0"/>
              <w:jc w:val="center"/>
              <w:rPr>
                <w:rFonts w:ascii="Times New Roman" w:hAnsi="Times New Roman"/>
                <w:b/>
                <w:bCs/>
              </w:rPr>
            </w:pPr>
            <w:r>
              <w:rPr>
                <w:rFonts w:ascii="Times New Roman" w:hAnsi="Times New Roman"/>
                <w:b/>
                <w:bCs/>
              </w:rPr>
              <w:t>3</w:t>
            </w:r>
          </w:p>
        </w:tc>
        <w:tc>
          <w:tcPr>
            <w:tcW w:w="1665" w:type="dxa"/>
            <w:vMerge/>
            <w:shd w:val="clear" w:color="000000" w:fill="FFFFFF"/>
          </w:tcPr>
          <w:p w14:paraId="513E2C40" w14:textId="77777777" w:rsidR="002B0BA0" w:rsidRDefault="002B0BA0">
            <w:pPr>
              <w:spacing w:after="0"/>
              <w:jc w:val="center"/>
              <w:rPr>
                <w:rFonts w:ascii="Times New Roman" w:hAnsi="Times New Roman"/>
                <w:b/>
                <w:bCs/>
                <w:i/>
                <w:iCs/>
              </w:rPr>
            </w:pPr>
          </w:p>
        </w:tc>
      </w:tr>
      <w:tr w:rsidR="002B0BA0" w14:paraId="0214803A" w14:textId="77777777">
        <w:trPr>
          <w:trHeight w:val="284"/>
        </w:trPr>
        <w:tc>
          <w:tcPr>
            <w:tcW w:w="3009" w:type="dxa"/>
            <w:vMerge/>
            <w:shd w:val="clear" w:color="000000" w:fill="FFFFFF"/>
            <w:tcMar>
              <w:left w:w="108" w:type="dxa"/>
              <w:right w:w="108" w:type="dxa"/>
            </w:tcMar>
            <w:vAlign w:val="center"/>
          </w:tcPr>
          <w:p w14:paraId="4A752699"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0B569307"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sz w:val="24"/>
                <w:szCs w:val="24"/>
              </w:rPr>
            </w:pPr>
            <w:r>
              <w:rPr>
                <w:rFonts w:ascii="Times New Roman" w:hAnsi="Times New Roman"/>
                <w:bCs/>
              </w:rPr>
              <w:t>1.Создание презентации средствами MS PowerPoint. Добавление звука и видео в презентации. Настройка анимации.</w:t>
            </w:r>
          </w:p>
        </w:tc>
        <w:tc>
          <w:tcPr>
            <w:tcW w:w="1620" w:type="dxa"/>
            <w:vMerge w:val="restart"/>
            <w:shd w:val="clear" w:color="000000" w:fill="FFFFFF"/>
            <w:tcMar>
              <w:left w:w="108" w:type="dxa"/>
              <w:right w:w="108" w:type="dxa"/>
            </w:tcMar>
            <w:vAlign w:val="center"/>
          </w:tcPr>
          <w:p w14:paraId="1353260C" w14:textId="77777777" w:rsidR="002B0BA0" w:rsidRDefault="002B0BA0">
            <w:pPr>
              <w:spacing w:after="0"/>
              <w:jc w:val="center"/>
              <w:rPr>
                <w:rFonts w:ascii="Times New Roman" w:hAnsi="Times New Roman"/>
                <w:b/>
                <w:bCs/>
              </w:rPr>
            </w:pPr>
          </w:p>
        </w:tc>
        <w:tc>
          <w:tcPr>
            <w:tcW w:w="1665" w:type="dxa"/>
            <w:vMerge/>
            <w:shd w:val="clear" w:color="000000" w:fill="FFFFFF"/>
          </w:tcPr>
          <w:p w14:paraId="77E75E2B" w14:textId="77777777" w:rsidR="002B0BA0" w:rsidRDefault="002B0BA0">
            <w:pPr>
              <w:spacing w:after="0"/>
              <w:jc w:val="center"/>
              <w:rPr>
                <w:rFonts w:ascii="Times New Roman" w:hAnsi="Times New Roman"/>
                <w:b/>
                <w:bCs/>
                <w:i/>
                <w:iCs/>
              </w:rPr>
            </w:pPr>
          </w:p>
        </w:tc>
      </w:tr>
      <w:tr w:rsidR="002B0BA0" w14:paraId="56F22053" w14:textId="77777777">
        <w:trPr>
          <w:trHeight w:val="284"/>
        </w:trPr>
        <w:tc>
          <w:tcPr>
            <w:tcW w:w="3009" w:type="dxa"/>
            <w:vMerge/>
            <w:shd w:val="clear" w:color="000000" w:fill="FFFFFF"/>
            <w:tcMar>
              <w:left w:w="108" w:type="dxa"/>
              <w:right w:w="108" w:type="dxa"/>
            </w:tcMar>
            <w:vAlign w:val="center"/>
          </w:tcPr>
          <w:p w14:paraId="6787D40F"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60DF3CFC"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Pr>
                <w:rFonts w:ascii="Times New Roman" w:hAnsi="Times New Roman"/>
                <w:bCs/>
              </w:rPr>
              <w:t>2.Создание электронных образовательных ресурсов по профилю специальности с использованием облачных сервисов.</w:t>
            </w:r>
          </w:p>
        </w:tc>
        <w:tc>
          <w:tcPr>
            <w:tcW w:w="1620" w:type="dxa"/>
            <w:vMerge/>
            <w:shd w:val="clear" w:color="000000" w:fill="FFFFFF"/>
            <w:tcMar>
              <w:left w:w="108" w:type="dxa"/>
              <w:right w:w="108" w:type="dxa"/>
            </w:tcMar>
            <w:vAlign w:val="center"/>
          </w:tcPr>
          <w:p w14:paraId="6F3371DA" w14:textId="77777777" w:rsidR="002B0BA0" w:rsidRDefault="002B0BA0">
            <w:pPr>
              <w:spacing w:after="0"/>
              <w:jc w:val="center"/>
              <w:rPr>
                <w:rFonts w:ascii="Times New Roman" w:hAnsi="Times New Roman"/>
                <w:b/>
                <w:bCs/>
              </w:rPr>
            </w:pPr>
          </w:p>
        </w:tc>
        <w:tc>
          <w:tcPr>
            <w:tcW w:w="1665" w:type="dxa"/>
            <w:vMerge/>
            <w:shd w:val="clear" w:color="000000" w:fill="FFFFFF"/>
          </w:tcPr>
          <w:p w14:paraId="23A39E06" w14:textId="77777777" w:rsidR="002B0BA0" w:rsidRDefault="002B0BA0">
            <w:pPr>
              <w:spacing w:after="0"/>
              <w:jc w:val="center"/>
              <w:rPr>
                <w:rFonts w:ascii="Times New Roman" w:hAnsi="Times New Roman"/>
                <w:b/>
                <w:bCs/>
                <w:i/>
                <w:iCs/>
              </w:rPr>
            </w:pPr>
          </w:p>
        </w:tc>
      </w:tr>
      <w:tr w:rsidR="002B0BA0" w14:paraId="4D7EF6BE" w14:textId="77777777">
        <w:trPr>
          <w:trHeight w:val="284"/>
        </w:trPr>
        <w:tc>
          <w:tcPr>
            <w:tcW w:w="3009" w:type="dxa"/>
            <w:vMerge/>
            <w:shd w:val="clear" w:color="000000" w:fill="FFFFFF"/>
            <w:tcMar>
              <w:left w:w="108" w:type="dxa"/>
              <w:right w:w="108" w:type="dxa"/>
            </w:tcMar>
            <w:vAlign w:val="center"/>
          </w:tcPr>
          <w:p w14:paraId="21CEE952"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19D9A81D"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Pr>
                <w:rFonts w:ascii="Times New Roman" w:hAnsi="Times New Roman"/>
                <w:color w:val="000000"/>
              </w:rPr>
              <w:t>3.Понятие объекта в Corel D</w:t>
            </w:r>
            <w:r>
              <w:rPr>
                <w:rFonts w:ascii="Times New Roman" w:hAnsi="Times New Roman"/>
                <w:color w:val="000000"/>
                <w:lang w:val="en-US"/>
              </w:rPr>
              <w:t>raw</w:t>
            </w:r>
            <w:r>
              <w:rPr>
                <w:rFonts w:ascii="Times New Roman" w:hAnsi="Times New Roman"/>
                <w:color w:val="000000"/>
              </w:rPr>
              <w:t>. Создание простых фигур в Corel D</w:t>
            </w:r>
            <w:r>
              <w:rPr>
                <w:rFonts w:ascii="Times New Roman" w:hAnsi="Times New Roman"/>
                <w:color w:val="000000"/>
                <w:lang w:val="en-US"/>
              </w:rPr>
              <w:t>raw</w:t>
            </w:r>
            <w:r>
              <w:rPr>
                <w:rFonts w:ascii="Times New Roman" w:hAnsi="Times New Roman"/>
                <w:color w:val="000000"/>
              </w:rPr>
              <w:t>. Основы работы с текстом. Преобразование текста в Corel D</w:t>
            </w:r>
            <w:r>
              <w:rPr>
                <w:rFonts w:ascii="Times New Roman" w:hAnsi="Times New Roman"/>
                <w:color w:val="000000"/>
                <w:lang w:val="en-US"/>
              </w:rPr>
              <w:t>raw</w:t>
            </w:r>
            <w:r>
              <w:rPr>
                <w:rFonts w:ascii="Times New Roman" w:hAnsi="Times New Roman"/>
                <w:color w:val="000000"/>
              </w:rPr>
              <w:t>.</w:t>
            </w:r>
          </w:p>
        </w:tc>
        <w:tc>
          <w:tcPr>
            <w:tcW w:w="1620" w:type="dxa"/>
            <w:vMerge/>
            <w:shd w:val="clear" w:color="000000" w:fill="FFFFFF"/>
            <w:tcMar>
              <w:left w:w="108" w:type="dxa"/>
              <w:right w:w="108" w:type="dxa"/>
            </w:tcMar>
            <w:vAlign w:val="center"/>
          </w:tcPr>
          <w:p w14:paraId="4E131249" w14:textId="77777777" w:rsidR="002B0BA0" w:rsidRDefault="002B0BA0">
            <w:pPr>
              <w:spacing w:after="0"/>
              <w:jc w:val="center"/>
              <w:rPr>
                <w:rFonts w:ascii="Times New Roman" w:hAnsi="Times New Roman"/>
                <w:b/>
                <w:bCs/>
              </w:rPr>
            </w:pPr>
          </w:p>
        </w:tc>
        <w:tc>
          <w:tcPr>
            <w:tcW w:w="1665" w:type="dxa"/>
            <w:vMerge/>
            <w:shd w:val="clear" w:color="000000" w:fill="FFFFFF"/>
          </w:tcPr>
          <w:p w14:paraId="4CB16BBC" w14:textId="77777777" w:rsidR="002B0BA0" w:rsidRDefault="002B0BA0">
            <w:pPr>
              <w:spacing w:after="0"/>
              <w:jc w:val="center"/>
              <w:rPr>
                <w:rFonts w:ascii="Times New Roman" w:hAnsi="Times New Roman"/>
                <w:b/>
                <w:bCs/>
                <w:i/>
                <w:iCs/>
              </w:rPr>
            </w:pPr>
          </w:p>
        </w:tc>
      </w:tr>
      <w:tr w:rsidR="002B0BA0" w14:paraId="62C5356B" w14:textId="77777777">
        <w:trPr>
          <w:trHeight w:val="284"/>
        </w:trPr>
        <w:tc>
          <w:tcPr>
            <w:tcW w:w="3009" w:type="dxa"/>
            <w:vMerge/>
            <w:shd w:val="clear" w:color="000000" w:fill="FFFFFF"/>
            <w:tcMar>
              <w:left w:w="108" w:type="dxa"/>
              <w:right w:w="108" w:type="dxa"/>
            </w:tcMar>
            <w:vAlign w:val="center"/>
          </w:tcPr>
          <w:p w14:paraId="1ACCC2FF"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3C6180A9"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Pr>
                <w:rFonts w:ascii="Times New Roman" w:hAnsi="Times New Roman"/>
                <w:color w:val="000000"/>
                <w:sz w:val="24"/>
                <w:szCs w:val="24"/>
              </w:rPr>
              <w:t>4.Создание основных фигур в Adobe Photoshop. Слои. Управление цветом в Adobe Photoshop. Средства ретуши. Сканирование графических объектов.</w:t>
            </w:r>
          </w:p>
        </w:tc>
        <w:tc>
          <w:tcPr>
            <w:tcW w:w="1620" w:type="dxa"/>
            <w:vMerge/>
            <w:shd w:val="clear" w:color="000000" w:fill="FFFFFF"/>
            <w:tcMar>
              <w:left w:w="108" w:type="dxa"/>
              <w:right w:w="108" w:type="dxa"/>
            </w:tcMar>
            <w:vAlign w:val="center"/>
          </w:tcPr>
          <w:p w14:paraId="0391ACF0" w14:textId="77777777" w:rsidR="002B0BA0" w:rsidRDefault="002B0BA0">
            <w:pPr>
              <w:spacing w:after="0"/>
              <w:jc w:val="center"/>
              <w:rPr>
                <w:rFonts w:ascii="Times New Roman" w:hAnsi="Times New Roman"/>
                <w:b/>
                <w:bCs/>
              </w:rPr>
            </w:pPr>
          </w:p>
        </w:tc>
        <w:tc>
          <w:tcPr>
            <w:tcW w:w="1665" w:type="dxa"/>
            <w:vMerge/>
            <w:shd w:val="clear" w:color="000000" w:fill="FFFFFF"/>
          </w:tcPr>
          <w:p w14:paraId="06A428FD" w14:textId="77777777" w:rsidR="002B0BA0" w:rsidRDefault="002B0BA0">
            <w:pPr>
              <w:spacing w:after="0"/>
              <w:jc w:val="center"/>
              <w:rPr>
                <w:rFonts w:ascii="Times New Roman" w:hAnsi="Times New Roman"/>
                <w:b/>
                <w:bCs/>
                <w:i/>
                <w:iCs/>
              </w:rPr>
            </w:pPr>
          </w:p>
        </w:tc>
      </w:tr>
      <w:tr w:rsidR="002B0BA0" w14:paraId="271FF374" w14:textId="77777777">
        <w:trPr>
          <w:trHeight w:val="284"/>
        </w:trPr>
        <w:tc>
          <w:tcPr>
            <w:tcW w:w="3009" w:type="dxa"/>
            <w:shd w:val="clear" w:color="000000" w:fill="FFFFFF"/>
            <w:tcMar>
              <w:left w:w="108" w:type="dxa"/>
              <w:right w:w="108" w:type="dxa"/>
            </w:tcMar>
            <w:vAlign w:val="center"/>
          </w:tcPr>
          <w:p w14:paraId="429F3CF6" w14:textId="77777777" w:rsidR="002B0BA0" w:rsidRDefault="002B0BA0">
            <w:pPr>
              <w:spacing w:after="0"/>
              <w:rPr>
                <w:rFonts w:ascii="Times New Roman" w:hAnsi="Times New Roman"/>
                <w:b/>
                <w:bCs/>
              </w:rPr>
            </w:pPr>
          </w:p>
        </w:tc>
        <w:tc>
          <w:tcPr>
            <w:tcW w:w="8692" w:type="dxa"/>
            <w:shd w:val="clear" w:color="000000" w:fill="FFFFFF"/>
            <w:tcMar>
              <w:left w:w="108" w:type="dxa"/>
              <w:right w:w="108" w:type="dxa"/>
            </w:tcMar>
          </w:tcPr>
          <w:p w14:paraId="71F28334"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Содержание учебного материала</w:t>
            </w:r>
          </w:p>
        </w:tc>
        <w:tc>
          <w:tcPr>
            <w:tcW w:w="1620" w:type="dxa"/>
            <w:vMerge w:val="restart"/>
            <w:shd w:val="clear" w:color="000000" w:fill="FFFFFF"/>
            <w:tcMar>
              <w:left w:w="108" w:type="dxa"/>
              <w:right w:w="108" w:type="dxa"/>
            </w:tcMar>
            <w:vAlign w:val="center"/>
          </w:tcPr>
          <w:p w14:paraId="7FA059EC" w14:textId="77777777" w:rsidR="002B0BA0" w:rsidRDefault="005509AD">
            <w:pPr>
              <w:spacing w:after="0"/>
              <w:jc w:val="center"/>
              <w:rPr>
                <w:rFonts w:ascii="Times New Roman" w:hAnsi="Times New Roman"/>
                <w:b/>
                <w:bCs/>
              </w:rPr>
            </w:pPr>
            <w:r>
              <w:rPr>
                <w:rFonts w:ascii="Times New Roman" w:hAnsi="Times New Roman"/>
                <w:b/>
                <w:bCs/>
              </w:rPr>
              <w:t>4</w:t>
            </w:r>
          </w:p>
        </w:tc>
        <w:tc>
          <w:tcPr>
            <w:tcW w:w="1665" w:type="dxa"/>
            <w:vMerge/>
            <w:shd w:val="clear" w:color="000000" w:fill="FFFFFF"/>
          </w:tcPr>
          <w:p w14:paraId="45A6B2A3" w14:textId="77777777" w:rsidR="002B0BA0" w:rsidRDefault="002B0BA0">
            <w:pPr>
              <w:spacing w:after="0"/>
              <w:jc w:val="center"/>
              <w:rPr>
                <w:rFonts w:ascii="Times New Roman" w:hAnsi="Times New Roman"/>
                <w:b/>
                <w:bCs/>
                <w:i/>
                <w:iCs/>
              </w:rPr>
            </w:pPr>
          </w:p>
        </w:tc>
      </w:tr>
      <w:tr w:rsidR="002B0BA0" w14:paraId="7D40C3F8" w14:textId="77777777">
        <w:trPr>
          <w:trHeight w:val="284"/>
        </w:trPr>
        <w:tc>
          <w:tcPr>
            <w:tcW w:w="3009" w:type="dxa"/>
            <w:vMerge w:val="restart"/>
            <w:shd w:val="clear" w:color="000000" w:fill="FFFFFF"/>
            <w:tcMar>
              <w:left w:w="108" w:type="dxa"/>
              <w:right w:w="108" w:type="dxa"/>
            </w:tcMar>
            <w:vAlign w:val="center"/>
          </w:tcPr>
          <w:p w14:paraId="0FCB739F" w14:textId="77777777" w:rsidR="002B0BA0" w:rsidRDefault="005509AD">
            <w:pPr>
              <w:spacing w:after="0"/>
              <w:rPr>
                <w:rFonts w:ascii="Times New Roman" w:hAnsi="Times New Roman"/>
                <w:b/>
                <w:bCs/>
              </w:rPr>
            </w:pPr>
            <w:r>
              <w:rPr>
                <w:rFonts w:ascii="Times New Roman" w:hAnsi="Times New Roman"/>
                <w:b/>
                <w:bCs/>
              </w:rPr>
              <w:t>Тема 1.5 Системы управления базами данных. Справочно-поисковые системы</w:t>
            </w:r>
          </w:p>
        </w:tc>
        <w:tc>
          <w:tcPr>
            <w:tcW w:w="8692" w:type="dxa"/>
            <w:shd w:val="clear" w:color="000000" w:fill="FFFFFF"/>
            <w:tcMar>
              <w:left w:w="108" w:type="dxa"/>
              <w:right w:w="108" w:type="dxa"/>
            </w:tcMar>
          </w:tcPr>
          <w:p w14:paraId="0B1F635F"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Pr>
                <w:rFonts w:ascii="Times New Roman" w:hAnsi="Times New Roman"/>
                <w:bCs/>
                <w:color w:val="000000"/>
              </w:rPr>
              <w:t xml:space="preserve">1.Понятие базы данных и информационной системы. Способы доступа к базам данных. Технологии обработки данных БД. Реляционные базы данных Проектирование однотабличной базы данных. Форматы полей. Команды выборки с параметром сортировки, команды удаления и добавления записей. </w:t>
            </w:r>
          </w:p>
        </w:tc>
        <w:tc>
          <w:tcPr>
            <w:tcW w:w="1620" w:type="dxa"/>
            <w:vMerge/>
            <w:shd w:val="clear" w:color="000000" w:fill="FFFFFF"/>
            <w:tcMar>
              <w:left w:w="108" w:type="dxa"/>
              <w:right w:w="108" w:type="dxa"/>
            </w:tcMar>
            <w:vAlign w:val="center"/>
          </w:tcPr>
          <w:p w14:paraId="4E33E75D" w14:textId="77777777" w:rsidR="002B0BA0" w:rsidRDefault="002B0BA0">
            <w:pPr>
              <w:spacing w:after="0"/>
              <w:jc w:val="center"/>
              <w:rPr>
                <w:rFonts w:ascii="Times New Roman" w:hAnsi="Times New Roman"/>
                <w:b/>
                <w:bCs/>
              </w:rPr>
            </w:pPr>
          </w:p>
        </w:tc>
        <w:tc>
          <w:tcPr>
            <w:tcW w:w="1665" w:type="dxa"/>
            <w:vMerge/>
            <w:shd w:val="clear" w:color="000000" w:fill="FFFFFF"/>
          </w:tcPr>
          <w:p w14:paraId="383FA8F0" w14:textId="77777777" w:rsidR="002B0BA0" w:rsidRDefault="002B0BA0">
            <w:pPr>
              <w:spacing w:after="0"/>
              <w:jc w:val="center"/>
              <w:rPr>
                <w:rFonts w:ascii="Times New Roman" w:hAnsi="Times New Roman"/>
                <w:b/>
                <w:bCs/>
                <w:i/>
                <w:iCs/>
              </w:rPr>
            </w:pPr>
          </w:p>
        </w:tc>
      </w:tr>
      <w:tr w:rsidR="002B0BA0" w14:paraId="4694E3FA" w14:textId="77777777">
        <w:trPr>
          <w:trHeight w:val="284"/>
        </w:trPr>
        <w:tc>
          <w:tcPr>
            <w:tcW w:w="3009" w:type="dxa"/>
            <w:vMerge/>
            <w:shd w:val="clear" w:color="000000" w:fill="FFFFFF"/>
            <w:tcMar>
              <w:left w:w="108" w:type="dxa"/>
              <w:right w:w="108" w:type="dxa"/>
            </w:tcMar>
            <w:vAlign w:val="center"/>
          </w:tcPr>
          <w:p w14:paraId="38AAF78E"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11E7E32C"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Pr>
                <w:rFonts w:ascii="Times New Roman" w:hAnsi="Times New Roman"/>
                <w:bCs/>
                <w:color w:val="000000"/>
              </w:rPr>
              <w:t>2.Принципы работы в справочно-поисковых системах. Организация поиска информации в справочно-поисковых системах</w:t>
            </w:r>
          </w:p>
        </w:tc>
        <w:tc>
          <w:tcPr>
            <w:tcW w:w="1620" w:type="dxa"/>
            <w:shd w:val="clear" w:color="000000" w:fill="FFFFFF"/>
            <w:tcMar>
              <w:left w:w="108" w:type="dxa"/>
              <w:right w:w="108" w:type="dxa"/>
            </w:tcMar>
            <w:vAlign w:val="center"/>
          </w:tcPr>
          <w:p w14:paraId="0802C7A2" w14:textId="77777777" w:rsidR="002B0BA0" w:rsidRDefault="002B0BA0">
            <w:pPr>
              <w:spacing w:after="0"/>
              <w:jc w:val="center"/>
              <w:rPr>
                <w:rFonts w:ascii="Times New Roman" w:hAnsi="Times New Roman"/>
                <w:b/>
                <w:bCs/>
              </w:rPr>
            </w:pPr>
          </w:p>
        </w:tc>
        <w:tc>
          <w:tcPr>
            <w:tcW w:w="1665" w:type="dxa"/>
            <w:vMerge w:val="restart"/>
            <w:shd w:val="clear" w:color="000000" w:fill="FFFFFF"/>
          </w:tcPr>
          <w:p w14:paraId="6DB1519D" w14:textId="77777777" w:rsidR="002B0BA0" w:rsidRDefault="002B0BA0">
            <w:pPr>
              <w:spacing w:after="0"/>
              <w:jc w:val="center"/>
              <w:rPr>
                <w:rFonts w:ascii="Times New Roman" w:hAnsi="Times New Roman"/>
                <w:b/>
                <w:bCs/>
                <w:i/>
                <w:iCs/>
              </w:rPr>
            </w:pPr>
          </w:p>
        </w:tc>
      </w:tr>
      <w:tr w:rsidR="002B0BA0" w14:paraId="45A7D585" w14:textId="77777777">
        <w:trPr>
          <w:trHeight w:val="284"/>
        </w:trPr>
        <w:tc>
          <w:tcPr>
            <w:tcW w:w="3009" w:type="dxa"/>
            <w:vMerge/>
            <w:shd w:val="clear" w:color="000000" w:fill="FFFFFF"/>
            <w:tcMar>
              <w:left w:w="108" w:type="dxa"/>
              <w:right w:w="108" w:type="dxa"/>
            </w:tcMar>
            <w:vAlign w:val="center"/>
          </w:tcPr>
          <w:p w14:paraId="58FAD60B"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29F2573D" w14:textId="77777777" w:rsidR="002B0BA0" w:rsidRDefault="005509AD">
            <w:pPr>
              <w:pStyle w:val="314"/>
              <w:ind w:left="2" w:firstLine="0"/>
              <w:jc w:val="both"/>
              <w:rPr>
                <w:rFonts w:cs="Times New Roman"/>
                <w:b/>
                <w:spacing w:val="-2"/>
                <w:sz w:val="22"/>
                <w:szCs w:val="22"/>
              </w:rPr>
            </w:pPr>
            <w:r>
              <w:rPr>
                <w:rFonts w:cs="Times New Roman"/>
                <w:b/>
                <w:iCs/>
                <w:sz w:val="22"/>
                <w:szCs w:val="22"/>
              </w:rPr>
              <w:t>В том числе практических занятий</w:t>
            </w:r>
          </w:p>
        </w:tc>
        <w:tc>
          <w:tcPr>
            <w:tcW w:w="1620" w:type="dxa"/>
            <w:shd w:val="clear" w:color="000000" w:fill="FFFFFF"/>
            <w:tcMar>
              <w:left w:w="108" w:type="dxa"/>
              <w:right w:w="108" w:type="dxa"/>
            </w:tcMar>
            <w:vAlign w:val="center"/>
          </w:tcPr>
          <w:p w14:paraId="51098092" w14:textId="77777777" w:rsidR="002B0BA0" w:rsidRDefault="005509AD">
            <w:pPr>
              <w:spacing w:after="0"/>
              <w:jc w:val="center"/>
              <w:rPr>
                <w:rFonts w:ascii="Times New Roman" w:hAnsi="Times New Roman"/>
                <w:b/>
                <w:bCs/>
              </w:rPr>
            </w:pPr>
            <w:r>
              <w:rPr>
                <w:rFonts w:ascii="Times New Roman" w:hAnsi="Times New Roman"/>
                <w:b/>
                <w:bCs/>
              </w:rPr>
              <w:t>3</w:t>
            </w:r>
          </w:p>
        </w:tc>
        <w:tc>
          <w:tcPr>
            <w:tcW w:w="1665" w:type="dxa"/>
            <w:vMerge/>
            <w:shd w:val="clear" w:color="000000" w:fill="FFFFFF"/>
          </w:tcPr>
          <w:p w14:paraId="749650D4" w14:textId="77777777" w:rsidR="002B0BA0" w:rsidRDefault="002B0BA0">
            <w:pPr>
              <w:spacing w:after="0"/>
              <w:jc w:val="center"/>
              <w:rPr>
                <w:rFonts w:ascii="Times New Roman" w:hAnsi="Times New Roman"/>
                <w:b/>
                <w:bCs/>
                <w:i/>
                <w:iCs/>
              </w:rPr>
            </w:pPr>
          </w:p>
        </w:tc>
      </w:tr>
      <w:tr w:rsidR="002B0BA0" w14:paraId="669B5CD7" w14:textId="77777777">
        <w:trPr>
          <w:trHeight w:val="284"/>
        </w:trPr>
        <w:tc>
          <w:tcPr>
            <w:tcW w:w="3009" w:type="dxa"/>
            <w:vMerge/>
            <w:shd w:val="clear" w:color="000000" w:fill="FFFFFF"/>
            <w:tcMar>
              <w:left w:w="108" w:type="dxa"/>
              <w:right w:w="108" w:type="dxa"/>
            </w:tcMar>
            <w:vAlign w:val="center"/>
          </w:tcPr>
          <w:p w14:paraId="52B71693"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54E9D546" w14:textId="77777777" w:rsidR="002B0BA0" w:rsidRDefault="005509AD">
            <w:pPr>
              <w:pStyle w:val="314"/>
              <w:ind w:left="2" w:firstLine="0"/>
              <w:jc w:val="both"/>
              <w:rPr>
                <w:rFonts w:cs="Times New Roman"/>
                <w:b/>
                <w:iCs/>
                <w:sz w:val="24"/>
                <w:szCs w:val="24"/>
              </w:rPr>
            </w:pPr>
            <w:r>
              <w:rPr>
                <w:bCs/>
                <w:color w:val="000000"/>
                <w:sz w:val="24"/>
                <w:szCs w:val="24"/>
              </w:rPr>
              <w:t xml:space="preserve">1.Создание и заполнение базы данных. Связи между таблицами и ввод данных. Использование мастера подстановок </w:t>
            </w:r>
          </w:p>
        </w:tc>
        <w:tc>
          <w:tcPr>
            <w:tcW w:w="1620" w:type="dxa"/>
            <w:vMerge w:val="restart"/>
            <w:shd w:val="clear" w:color="000000" w:fill="FFFFFF"/>
            <w:tcMar>
              <w:left w:w="108" w:type="dxa"/>
              <w:right w:w="108" w:type="dxa"/>
            </w:tcMar>
            <w:vAlign w:val="center"/>
          </w:tcPr>
          <w:p w14:paraId="29A7D066" w14:textId="77777777" w:rsidR="002B0BA0" w:rsidRDefault="002B0BA0">
            <w:pPr>
              <w:spacing w:after="0"/>
              <w:jc w:val="center"/>
              <w:rPr>
                <w:rFonts w:ascii="Times New Roman" w:hAnsi="Times New Roman"/>
                <w:b/>
                <w:bCs/>
              </w:rPr>
            </w:pPr>
          </w:p>
        </w:tc>
        <w:tc>
          <w:tcPr>
            <w:tcW w:w="1665" w:type="dxa"/>
            <w:vMerge/>
            <w:shd w:val="clear" w:color="000000" w:fill="FFFFFF"/>
          </w:tcPr>
          <w:p w14:paraId="25F29719" w14:textId="77777777" w:rsidR="002B0BA0" w:rsidRDefault="002B0BA0">
            <w:pPr>
              <w:spacing w:after="0"/>
              <w:jc w:val="center"/>
              <w:rPr>
                <w:rFonts w:ascii="Times New Roman" w:hAnsi="Times New Roman"/>
                <w:b/>
                <w:bCs/>
                <w:i/>
                <w:iCs/>
              </w:rPr>
            </w:pPr>
          </w:p>
        </w:tc>
      </w:tr>
      <w:tr w:rsidR="002B0BA0" w14:paraId="0E0D8133" w14:textId="77777777">
        <w:trPr>
          <w:trHeight w:val="284"/>
        </w:trPr>
        <w:tc>
          <w:tcPr>
            <w:tcW w:w="3009" w:type="dxa"/>
            <w:vMerge/>
            <w:shd w:val="clear" w:color="000000" w:fill="FFFFFF"/>
            <w:tcMar>
              <w:left w:w="108" w:type="dxa"/>
              <w:right w:w="108" w:type="dxa"/>
            </w:tcMar>
            <w:vAlign w:val="center"/>
          </w:tcPr>
          <w:p w14:paraId="71459E3C"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16D466D9" w14:textId="77777777" w:rsidR="002B0BA0" w:rsidRDefault="005509AD">
            <w:pPr>
              <w:pStyle w:val="314"/>
              <w:ind w:left="2" w:firstLine="0"/>
              <w:jc w:val="both"/>
              <w:rPr>
                <w:bCs/>
                <w:color w:val="000000"/>
                <w:sz w:val="24"/>
                <w:szCs w:val="24"/>
              </w:rPr>
            </w:pPr>
            <w:r>
              <w:rPr>
                <w:bCs/>
                <w:color w:val="000000"/>
                <w:sz w:val="24"/>
                <w:szCs w:val="24"/>
              </w:rPr>
              <w:t>2.Сортировка данных. Формирование отчетов. Запросы базы данных</w:t>
            </w:r>
          </w:p>
        </w:tc>
        <w:tc>
          <w:tcPr>
            <w:tcW w:w="1620" w:type="dxa"/>
            <w:vMerge/>
            <w:shd w:val="clear" w:color="000000" w:fill="FFFFFF"/>
            <w:tcMar>
              <w:left w:w="108" w:type="dxa"/>
              <w:right w:w="108" w:type="dxa"/>
            </w:tcMar>
            <w:vAlign w:val="center"/>
          </w:tcPr>
          <w:p w14:paraId="6D7A60D4" w14:textId="77777777" w:rsidR="002B0BA0" w:rsidRDefault="002B0BA0">
            <w:pPr>
              <w:spacing w:after="0"/>
              <w:jc w:val="center"/>
              <w:rPr>
                <w:rFonts w:ascii="Times New Roman" w:hAnsi="Times New Roman"/>
                <w:b/>
                <w:bCs/>
              </w:rPr>
            </w:pPr>
          </w:p>
        </w:tc>
        <w:tc>
          <w:tcPr>
            <w:tcW w:w="1665" w:type="dxa"/>
            <w:vMerge/>
            <w:shd w:val="clear" w:color="000000" w:fill="FFFFFF"/>
          </w:tcPr>
          <w:p w14:paraId="0AE1A898" w14:textId="77777777" w:rsidR="002B0BA0" w:rsidRDefault="002B0BA0">
            <w:pPr>
              <w:spacing w:after="0"/>
              <w:jc w:val="center"/>
              <w:rPr>
                <w:rFonts w:ascii="Times New Roman" w:hAnsi="Times New Roman"/>
                <w:b/>
                <w:bCs/>
                <w:i/>
                <w:iCs/>
              </w:rPr>
            </w:pPr>
          </w:p>
        </w:tc>
      </w:tr>
      <w:tr w:rsidR="002B0BA0" w14:paraId="2AD771BE" w14:textId="77777777">
        <w:trPr>
          <w:trHeight w:val="284"/>
        </w:trPr>
        <w:tc>
          <w:tcPr>
            <w:tcW w:w="3009" w:type="dxa"/>
            <w:vMerge/>
            <w:shd w:val="clear" w:color="000000" w:fill="FFFFFF"/>
            <w:tcMar>
              <w:left w:w="108" w:type="dxa"/>
              <w:right w:w="108" w:type="dxa"/>
            </w:tcMar>
            <w:vAlign w:val="center"/>
          </w:tcPr>
          <w:p w14:paraId="37223AEC"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373B4ED2" w14:textId="77777777" w:rsidR="002B0BA0" w:rsidRDefault="005509AD">
            <w:pPr>
              <w:pStyle w:val="314"/>
              <w:ind w:left="2" w:firstLine="0"/>
              <w:jc w:val="both"/>
              <w:rPr>
                <w:bCs/>
                <w:color w:val="000000"/>
                <w:sz w:val="24"/>
                <w:szCs w:val="24"/>
              </w:rPr>
            </w:pPr>
            <w:r>
              <w:rPr>
                <w:bCs/>
                <w:color w:val="000000"/>
                <w:sz w:val="24"/>
                <w:szCs w:val="24"/>
              </w:rPr>
              <w:t>Принципы поиска информации в СПС Консультант Плюс</w:t>
            </w:r>
          </w:p>
        </w:tc>
        <w:tc>
          <w:tcPr>
            <w:tcW w:w="1620" w:type="dxa"/>
            <w:vMerge/>
            <w:shd w:val="clear" w:color="000000" w:fill="FFFFFF"/>
            <w:tcMar>
              <w:left w:w="108" w:type="dxa"/>
              <w:right w:w="108" w:type="dxa"/>
            </w:tcMar>
            <w:vAlign w:val="center"/>
          </w:tcPr>
          <w:p w14:paraId="794B9505" w14:textId="77777777" w:rsidR="002B0BA0" w:rsidRDefault="002B0BA0">
            <w:pPr>
              <w:spacing w:after="0"/>
              <w:jc w:val="center"/>
              <w:rPr>
                <w:rFonts w:ascii="Times New Roman" w:hAnsi="Times New Roman"/>
                <w:b/>
                <w:bCs/>
              </w:rPr>
            </w:pPr>
          </w:p>
        </w:tc>
        <w:tc>
          <w:tcPr>
            <w:tcW w:w="1665" w:type="dxa"/>
            <w:vMerge/>
            <w:shd w:val="clear" w:color="000000" w:fill="FFFFFF"/>
          </w:tcPr>
          <w:p w14:paraId="63A0CCA3" w14:textId="77777777" w:rsidR="002B0BA0" w:rsidRDefault="002B0BA0">
            <w:pPr>
              <w:spacing w:after="0"/>
              <w:jc w:val="center"/>
              <w:rPr>
                <w:rFonts w:ascii="Times New Roman" w:hAnsi="Times New Roman"/>
                <w:b/>
                <w:bCs/>
                <w:i/>
                <w:iCs/>
              </w:rPr>
            </w:pPr>
          </w:p>
        </w:tc>
      </w:tr>
      <w:tr w:rsidR="002B0BA0" w14:paraId="03502AA2" w14:textId="77777777">
        <w:trPr>
          <w:trHeight w:val="284"/>
        </w:trPr>
        <w:tc>
          <w:tcPr>
            <w:tcW w:w="3009" w:type="dxa"/>
            <w:vMerge w:val="restart"/>
            <w:shd w:val="clear" w:color="000000" w:fill="FFFFFF"/>
            <w:tcMar>
              <w:left w:w="108" w:type="dxa"/>
              <w:right w:w="108" w:type="dxa"/>
            </w:tcMar>
            <w:vAlign w:val="center"/>
          </w:tcPr>
          <w:p w14:paraId="26334869" w14:textId="77777777" w:rsidR="002B0BA0" w:rsidRDefault="005509AD">
            <w:pPr>
              <w:spacing w:after="0"/>
              <w:jc w:val="both"/>
              <w:rPr>
                <w:rFonts w:ascii="Times New Roman" w:hAnsi="Times New Roman"/>
                <w:b/>
                <w:bCs/>
              </w:rPr>
            </w:pPr>
            <w:r>
              <w:rPr>
                <w:rFonts w:ascii="Times New Roman" w:hAnsi="Times New Roman"/>
                <w:b/>
                <w:bCs/>
              </w:rPr>
              <w:t>Тема 1.6 Компьютерные сети. Интернет</w:t>
            </w:r>
          </w:p>
        </w:tc>
        <w:tc>
          <w:tcPr>
            <w:tcW w:w="8692" w:type="dxa"/>
            <w:shd w:val="clear" w:color="000000" w:fill="FFFFFF"/>
            <w:tcMar>
              <w:left w:w="108" w:type="dxa"/>
              <w:right w:w="108" w:type="dxa"/>
            </w:tcMar>
          </w:tcPr>
          <w:p w14:paraId="186DBB70"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Содержание учебного материала</w:t>
            </w:r>
          </w:p>
        </w:tc>
        <w:tc>
          <w:tcPr>
            <w:tcW w:w="1620" w:type="dxa"/>
            <w:vMerge/>
            <w:shd w:val="clear" w:color="000000" w:fill="FFFFFF"/>
            <w:tcMar>
              <w:left w:w="108" w:type="dxa"/>
              <w:right w:w="108" w:type="dxa"/>
            </w:tcMar>
            <w:vAlign w:val="center"/>
          </w:tcPr>
          <w:p w14:paraId="44BC829E" w14:textId="77777777" w:rsidR="002B0BA0" w:rsidRDefault="002B0BA0">
            <w:pPr>
              <w:spacing w:after="0"/>
              <w:jc w:val="center"/>
              <w:rPr>
                <w:rFonts w:ascii="Times New Roman" w:hAnsi="Times New Roman"/>
                <w:b/>
                <w:bCs/>
              </w:rPr>
            </w:pPr>
          </w:p>
        </w:tc>
        <w:tc>
          <w:tcPr>
            <w:tcW w:w="1665" w:type="dxa"/>
            <w:vMerge/>
            <w:shd w:val="clear" w:color="000000" w:fill="FFFFFF"/>
          </w:tcPr>
          <w:p w14:paraId="0EEBB374" w14:textId="77777777" w:rsidR="002B0BA0" w:rsidRDefault="002B0BA0">
            <w:pPr>
              <w:spacing w:after="0"/>
              <w:jc w:val="center"/>
              <w:rPr>
                <w:rFonts w:ascii="Times New Roman" w:hAnsi="Times New Roman"/>
                <w:b/>
                <w:bCs/>
                <w:i/>
                <w:iCs/>
              </w:rPr>
            </w:pPr>
          </w:p>
        </w:tc>
      </w:tr>
      <w:tr w:rsidR="002B0BA0" w14:paraId="76125737" w14:textId="77777777">
        <w:trPr>
          <w:trHeight w:val="284"/>
        </w:trPr>
        <w:tc>
          <w:tcPr>
            <w:tcW w:w="3009" w:type="dxa"/>
            <w:vMerge/>
            <w:shd w:val="clear" w:color="000000" w:fill="FFFFFF"/>
            <w:tcMar>
              <w:left w:w="108" w:type="dxa"/>
              <w:right w:w="108" w:type="dxa"/>
            </w:tcMar>
            <w:vAlign w:val="center"/>
          </w:tcPr>
          <w:p w14:paraId="358032E3"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122D047D" w14:textId="77777777" w:rsidR="002B0BA0" w:rsidRDefault="005509AD">
            <w:pPr>
              <w:pStyle w:val="314"/>
              <w:ind w:left="2" w:firstLine="0"/>
              <w:jc w:val="both"/>
              <w:rPr>
                <w:rFonts w:cs="Times New Roman"/>
                <w:b/>
                <w:iCs/>
                <w:sz w:val="22"/>
                <w:szCs w:val="22"/>
              </w:rPr>
            </w:pPr>
            <w:r>
              <w:rPr>
                <w:color w:val="000000"/>
                <w:sz w:val="22"/>
                <w:szCs w:val="22"/>
              </w:rPr>
              <w:t xml:space="preserve">1.Основные компоненты компьютерных сетей, принципы пакетной передачи данных, организация межсетевого взаимодействия. Применение электронных коммуникаций в профессиональной деятельности. Сервисы локальных и глобальных сетей. </w:t>
            </w:r>
            <w:r>
              <w:rPr>
                <w:bCs/>
                <w:sz w:val="22"/>
                <w:szCs w:val="22"/>
              </w:rPr>
              <w:t xml:space="preserve">Технология передачи данных в компьютерных сетях. </w:t>
            </w:r>
            <w:r>
              <w:rPr>
                <w:color w:val="000000"/>
                <w:sz w:val="22"/>
                <w:szCs w:val="22"/>
              </w:rPr>
              <w:t xml:space="preserve">Организация работы с электронной почтой. </w:t>
            </w:r>
          </w:p>
        </w:tc>
        <w:tc>
          <w:tcPr>
            <w:tcW w:w="1620" w:type="dxa"/>
            <w:vMerge w:val="restart"/>
            <w:shd w:val="clear" w:color="000000" w:fill="FFFFFF"/>
            <w:tcMar>
              <w:left w:w="108" w:type="dxa"/>
              <w:right w:w="108" w:type="dxa"/>
            </w:tcMar>
            <w:vAlign w:val="center"/>
          </w:tcPr>
          <w:p w14:paraId="6411E79B" w14:textId="77777777" w:rsidR="002B0BA0" w:rsidRDefault="005509AD">
            <w:pPr>
              <w:spacing w:after="0"/>
              <w:jc w:val="center"/>
              <w:rPr>
                <w:rFonts w:ascii="Times New Roman" w:hAnsi="Times New Roman"/>
                <w:b/>
                <w:bCs/>
              </w:rPr>
            </w:pPr>
            <w:r>
              <w:rPr>
                <w:rFonts w:ascii="Times New Roman" w:hAnsi="Times New Roman"/>
                <w:b/>
                <w:bCs/>
              </w:rPr>
              <w:t>4</w:t>
            </w:r>
          </w:p>
        </w:tc>
        <w:tc>
          <w:tcPr>
            <w:tcW w:w="1665" w:type="dxa"/>
            <w:vMerge/>
            <w:shd w:val="clear" w:color="000000" w:fill="FFFFFF"/>
          </w:tcPr>
          <w:p w14:paraId="1DEF07FE" w14:textId="77777777" w:rsidR="002B0BA0" w:rsidRDefault="002B0BA0">
            <w:pPr>
              <w:spacing w:after="0"/>
              <w:jc w:val="center"/>
              <w:rPr>
                <w:rFonts w:ascii="Times New Roman" w:hAnsi="Times New Roman"/>
                <w:b/>
                <w:bCs/>
                <w:i/>
                <w:iCs/>
              </w:rPr>
            </w:pPr>
          </w:p>
        </w:tc>
      </w:tr>
      <w:tr w:rsidR="002B0BA0" w14:paraId="5D13B562" w14:textId="77777777">
        <w:trPr>
          <w:trHeight w:val="284"/>
        </w:trPr>
        <w:tc>
          <w:tcPr>
            <w:tcW w:w="3009" w:type="dxa"/>
            <w:vMerge/>
            <w:shd w:val="clear" w:color="000000" w:fill="FFFFFF"/>
            <w:tcMar>
              <w:left w:w="108" w:type="dxa"/>
              <w:right w:w="108" w:type="dxa"/>
            </w:tcMar>
            <w:vAlign w:val="center"/>
          </w:tcPr>
          <w:p w14:paraId="38A8BECF"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3CACDF58" w14:textId="77777777" w:rsidR="002B0BA0" w:rsidRDefault="005509AD">
            <w:pPr>
              <w:pStyle w:val="314"/>
              <w:ind w:left="2" w:firstLine="0"/>
              <w:jc w:val="both"/>
              <w:rPr>
                <w:color w:val="000000"/>
                <w:sz w:val="22"/>
                <w:szCs w:val="22"/>
              </w:rPr>
            </w:pPr>
            <w:r>
              <w:rPr>
                <w:color w:val="000000"/>
                <w:sz w:val="22"/>
                <w:szCs w:val="22"/>
              </w:rPr>
              <w:t xml:space="preserve">2.Автоматизированные системы делопроизводства, их виды и функции. Информационные технологии делопроизводства и документооборота. Документооборот на основе электронной почты </w:t>
            </w:r>
            <w:r>
              <w:rPr>
                <w:bCs/>
                <w:sz w:val="22"/>
                <w:szCs w:val="22"/>
              </w:rPr>
              <w:t>Работа с пакетом программ по профилю специальности. Правовые аспекты использования информационных технологий и программного обеспечения</w:t>
            </w:r>
          </w:p>
        </w:tc>
        <w:tc>
          <w:tcPr>
            <w:tcW w:w="1620" w:type="dxa"/>
            <w:vMerge/>
            <w:shd w:val="clear" w:color="000000" w:fill="FFFFFF"/>
            <w:tcMar>
              <w:left w:w="108" w:type="dxa"/>
              <w:right w:w="108" w:type="dxa"/>
            </w:tcMar>
            <w:vAlign w:val="center"/>
          </w:tcPr>
          <w:p w14:paraId="4F010C22" w14:textId="77777777" w:rsidR="002B0BA0" w:rsidRDefault="002B0BA0">
            <w:pPr>
              <w:spacing w:after="0"/>
              <w:jc w:val="center"/>
              <w:rPr>
                <w:rFonts w:ascii="Times New Roman" w:hAnsi="Times New Roman"/>
                <w:b/>
                <w:bCs/>
              </w:rPr>
            </w:pPr>
          </w:p>
        </w:tc>
        <w:tc>
          <w:tcPr>
            <w:tcW w:w="1665" w:type="dxa"/>
            <w:vMerge/>
            <w:shd w:val="clear" w:color="000000" w:fill="FFFFFF"/>
          </w:tcPr>
          <w:p w14:paraId="763B5408" w14:textId="77777777" w:rsidR="002B0BA0" w:rsidRDefault="002B0BA0">
            <w:pPr>
              <w:spacing w:after="0"/>
              <w:jc w:val="center"/>
              <w:rPr>
                <w:rFonts w:ascii="Times New Roman" w:hAnsi="Times New Roman"/>
                <w:b/>
                <w:bCs/>
                <w:i/>
                <w:iCs/>
              </w:rPr>
            </w:pPr>
          </w:p>
        </w:tc>
      </w:tr>
      <w:tr w:rsidR="002B0BA0" w14:paraId="12ED0715" w14:textId="77777777">
        <w:trPr>
          <w:trHeight w:val="284"/>
        </w:trPr>
        <w:tc>
          <w:tcPr>
            <w:tcW w:w="3009" w:type="dxa"/>
            <w:vMerge/>
            <w:shd w:val="clear" w:color="000000" w:fill="FFFFFF"/>
            <w:tcMar>
              <w:left w:w="108" w:type="dxa"/>
              <w:right w:w="108" w:type="dxa"/>
            </w:tcMar>
            <w:vAlign w:val="center"/>
          </w:tcPr>
          <w:p w14:paraId="582261D1"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3A0F7A60" w14:textId="77777777" w:rsidR="002B0BA0" w:rsidRDefault="005509AD">
            <w:pPr>
              <w:pStyle w:val="314"/>
              <w:ind w:left="2" w:firstLine="0"/>
              <w:jc w:val="both"/>
              <w:rPr>
                <w:rFonts w:cs="Times New Roman"/>
                <w:b/>
                <w:spacing w:val="-2"/>
                <w:sz w:val="22"/>
                <w:szCs w:val="22"/>
              </w:rPr>
            </w:pPr>
            <w:r>
              <w:rPr>
                <w:rFonts w:cs="Times New Roman"/>
                <w:b/>
                <w:iCs/>
                <w:sz w:val="22"/>
                <w:szCs w:val="22"/>
              </w:rPr>
              <w:t>В том числе практических занятий</w:t>
            </w:r>
          </w:p>
        </w:tc>
        <w:tc>
          <w:tcPr>
            <w:tcW w:w="1620" w:type="dxa"/>
            <w:shd w:val="clear" w:color="000000" w:fill="FFFFFF"/>
            <w:tcMar>
              <w:left w:w="108" w:type="dxa"/>
              <w:right w:w="108" w:type="dxa"/>
            </w:tcMar>
            <w:vAlign w:val="center"/>
          </w:tcPr>
          <w:p w14:paraId="7ED67A7B" w14:textId="77777777" w:rsidR="002B0BA0" w:rsidRDefault="005509AD">
            <w:pPr>
              <w:spacing w:after="0"/>
              <w:jc w:val="center"/>
              <w:rPr>
                <w:rFonts w:ascii="Times New Roman" w:hAnsi="Times New Roman"/>
                <w:b/>
                <w:bCs/>
              </w:rPr>
            </w:pPr>
            <w:r>
              <w:rPr>
                <w:rFonts w:ascii="Times New Roman" w:hAnsi="Times New Roman"/>
                <w:b/>
                <w:bCs/>
              </w:rPr>
              <w:t>3</w:t>
            </w:r>
          </w:p>
        </w:tc>
        <w:tc>
          <w:tcPr>
            <w:tcW w:w="1665" w:type="dxa"/>
            <w:vMerge/>
            <w:shd w:val="clear" w:color="000000" w:fill="FFFFFF"/>
          </w:tcPr>
          <w:p w14:paraId="0525B713" w14:textId="77777777" w:rsidR="002B0BA0" w:rsidRDefault="002B0BA0">
            <w:pPr>
              <w:spacing w:after="0"/>
              <w:jc w:val="center"/>
              <w:rPr>
                <w:rFonts w:ascii="Times New Roman" w:hAnsi="Times New Roman"/>
                <w:b/>
                <w:bCs/>
                <w:i/>
                <w:iCs/>
              </w:rPr>
            </w:pPr>
          </w:p>
        </w:tc>
      </w:tr>
      <w:tr w:rsidR="002B0BA0" w14:paraId="778BFA40" w14:textId="77777777">
        <w:trPr>
          <w:trHeight w:val="284"/>
        </w:trPr>
        <w:tc>
          <w:tcPr>
            <w:tcW w:w="3009" w:type="dxa"/>
            <w:vMerge/>
            <w:shd w:val="clear" w:color="000000" w:fill="FFFFFF"/>
            <w:tcMar>
              <w:left w:w="108" w:type="dxa"/>
              <w:right w:w="108" w:type="dxa"/>
            </w:tcMar>
            <w:vAlign w:val="center"/>
          </w:tcPr>
          <w:p w14:paraId="2A35666E"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5DA74D78" w14:textId="77777777" w:rsidR="002B0BA0" w:rsidRDefault="005509AD">
            <w:pPr>
              <w:spacing w:after="0"/>
              <w:jc w:val="both"/>
              <w:rPr>
                <w:b/>
                <w:iCs/>
                <w:sz w:val="24"/>
                <w:szCs w:val="24"/>
              </w:rPr>
            </w:pPr>
            <w:r>
              <w:rPr>
                <w:rFonts w:ascii="Times New Roman" w:hAnsi="Times New Roman"/>
                <w:color w:val="000000"/>
              </w:rPr>
              <w:t>1.Подключение компьютера к сети. Администрирование локальной компьютерной сети. Передача и получение сообщений по электронной почте.</w:t>
            </w:r>
          </w:p>
        </w:tc>
        <w:tc>
          <w:tcPr>
            <w:tcW w:w="1620" w:type="dxa"/>
            <w:shd w:val="clear" w:color="000000" w:fill="FFFFFF"/>
            <w:tcMar>
              <w:left w:w="108" w:type="dxa"/>
              <w:right w:w="108" w:type="dxa"/>
            </w:tcMar>
            <w:vAlign w:val="center"/>
          </w:tcPr>
          <w:p w14:paraId="7653E7AE" w14:textId="77777777" w:rsidR="002B0BA0" w:rsidRDefault="002B0BA0">
            <w:pPr>
              <w:spacing w:after="0"/>
              <w:jc w:val="center"/>
              <w:rPr>
                <w:rFonts w:ascii="Times New Roman" w:hAnsi="Times New Roman"/>
                <w:b/>
                <w:bCs/>
              </w:rPr>
            </w:pPr>
          </w:p>
        </w:tc>
        <w:tc>
          <w:tcPr>
            <w:tcW w:w="1665" w:type="dxa"/>
            <w:vMerge/>
            <w:shd w:val="clear" w:color="000000" w:fill="FFFFFF"/>
          </w:tcPr>
          <w:p w14:paraId="0BEBFE6B" w14:textId="77777777" w:rsidR="002B0BA0" w:rsidRDefault="002B0BA0">
            <w:pPr>
              <w:spacing w:after="0"/>
              <w:jc w:val="center"/>
              <w:rPr>
                <w:rFonts w:ascii="Times New Roman" w:hAnsi="Times New Roman"/>
                <w:b/>
                <w:bCs/>
                <w:i/>
                <w:iCs/>
              </w:rPr>
            </w:pPr>
          </w:p>
        </w:tc>
      </w:tr>
      <w:tr w:rsidR="002B0BA0" w14:paraId="08A5E3EA" w14:textId="77777777">
        <w:trPr>
          <w:trHeight w:val="284"/>
        </w:trPr>
        <w:tc>
          <w:tcPr>
            <w:tcW w:w="3009" w:type="dxa"/>
            <w:vMerge/>
            <w:shd w:val="clear" w:color="000000" w:fill="FFFFFF"/>
            <w:tcMar>
              <w:left w:w="108" w:type="dxa"/>
              <w:right w:w="108" w:type="dxa"/>
            </w:tcMar>
            <w:vAlign w:val="center"/>
          </w:tcPr>
          <w:p w14:paraId="500C6FF8" w14:textId="77777777" w:rsidR="002B0BA0" w:rsidRDefault="002B0BA0">
            <w:pPr>
              <w:spacing w:after="0"/>
              <w:jc w:val="both"/>
              <w:rPr>
                <w:rFonts w:ascii="Times New Roman" w:hAnsi="Times New Roman"/>
                <w:b/>
                <w:bCs/>
              </w:rPr>
            </w:pPr>
          </w:p>
        </w:tc>
        <w:tc>
          <w:tcPr>
            <w:tcW w:w="8692" w:type="dxa"/>
            <w:shd w:val="clear" w:color="000000" w:fill="FFFFFF"/>
            <w:tcMar>
              <w:left w:w="108" w:type="dxa"/>
              <w:right w:w="108" w:type="dxa"/>
            </w:tcMar>
          </w:tcPr>
          <w:p w14:paraId="08306DB7" w14:textId="77777777" w:rsidR="002B0BA0" w:rsidRDefault="005509AD">
            <w:pPr>
              <w:pStyle w:val="314"/>
              <w:ind w:left="2" w:firstLine="0"/>
              <w:jc w:val="both"/>
              <w:rPr>
                <w:rFonts w:cs="Times New Roman"/>
                <w:b/>
                <w:iCs/>
                <w:sz w:val="22"/>
                <w:szCs w:val="22"/>
              </w:rPr>
            </w:pPr>
            <w:r>
              <w:rPr>
                <w:color w:val="000000"/>
                <w:sz w:val="22"/>
                <w:szCs w:val="22"/>
              </w:rPr>
              <w:t>Настройка соединения и подключение к Интернету.</w:t>
            </w:r>
          </w:p>
        </w:tc>
        <w:tc>
          <w:tcPr>
            <w:tcW w:w="1620" w:type="dxa"/>
            <w:shd w:val="clear" w:color="000000" w:fill="FFFFFF"/>
            <w:tcMar>
              <w:left w:w="108" w:type="dxa"/>
              <w:right w:w="108" w:type="dxa"/>
            </w:tcMar>
            <w:vAlign w:val="center"/>
          </w:tcPr>
          <w:p w14:paraId="44EDB92E" w14:textId="77777777" w:rsidR="002B0BA0" w:rsidRDefault="002B0BA0">
            <w:pPr>
              <w:spacing w:after="0"/>
              <w:jc w:val="center"/>
              <w:rPr>
                <w:rFonts w:ascii="Times New Roman" w:hAnsi="Times New Roman"/>
                <w:b/>
                <w:bCs/>
              </w:rPr>
            </w:pPr>
          </w:p>
        </w:tc>
        <w:tc>
          <w:tcPr>
            <w:tcW w:w="1665" w:type="dxa"/>
            <w:vMerge/>
            <w:shd w:val="clear" w:color="000000" w:fill="FFFFFF"/>
          </w:tcPr>
          <w:p w14:paraId="6EE60049" w14:textId="77777777" w:rsidR="002B0BA0" w:rsidRDefault="002B0BA0">
            <w:pPr>
              <w:spacing w:after="0"/>
              <w:jc w:val="center"/>
              <w:rPr>
                <w:rFonts w:ascii="Times New Roman" w:hAnsi="Times New Roman"/>
                <w:b/>
                <w:bCs/>
                <w:i/>
                <w:iCs/>
              </w:rPr>
            </w:pPr>
          </w:p>
        </w:tc>
      </w:tr>
      <w:tr w:rsidR="002B0BA0" w14:paraId="51D868A2" w14:textId="77777777">
        <w:trPr>
          <w:trHeight w:val="284"/>
        </w:trPr>
        <w:tc>
          <w:tcPr>
            <w:tcW w:w="11701" w:type="dxa"/>
            <w:gridSpan w:val="2"/>
            <w:shd w:val="clear" w:color="000000" w:fill="FFFFFF"/>
            <w:tcMar>
              <w:left w:w="108" w:type="dxa"/>
              <w:right w:w="108" w:type="dxa"/>
            </w:tcMar>
          </w:tcPr>
          <w:p w14:paraId="5F2530FE" w14:textId="77777777" w:rsidR="002B0BA0" w:rsidRDefault="005509AD">
            <w:pPr>
              <w:spacing w:after="0"/>
              <w:jc w:val="both"/>
              <w:rPr>
                <w:rFonts w:ascii="Times New Roman" w:hAnsi="Times New Roman"/>
                <w:b/>
                <w:bCs/>
              </w:rPr>
            </w:pPr>
            <w:r>
              <w:rPr>
                <w:rFonts w:ascii="Times New Roman" w:hAnsi="Times New Roman"/>
                <w:b/>
                <w:bCs/>
              </w:rPr>
              <w:t>Раздел 2. Программное обеспечение специального назначения. Обработка изображений</w:t>
            </w:r>
          </w:p>
        </w:tc>
        <w:tc>
          <w:tcPr>
            <w:tcW w:w="1620" w:type="dxa"/>
            <w:shd w:val="clear" w:color="000000" w:fill="FFFFFF"/>
            <w:tcMar>
              <w:left w:w="108" w:type="dxa"/>
              <w:right w:w="108" w:type="dxa"/>
            </w:tcMar>
            <w:vAlign w:val="center"/>
          </w:tcPr>
          <w:p w14:paraId="30D567D3" w14:textId="77777777" w:rsidR="002B0BA0" w:rsidRDefault="002B0BA0">
            <w:pPr>
              <w:spacing w:after="0"/>
              <w:jc w:val="center"/>
              <w:rPr>
                <w:rFonts w:ascii="Times New Roman" w:hAnsi="Times New Roman"/>
                <w:b/>
                <w:bCs/>
              </w:rPr>
            </w:pPr>
          </w:p>
        </w:tc>
        <w:tc>
          <w:tcPr>
            <w:tcW w:w="1665" w:type="dxa"/>
            <w:vMerge/>
            <w:shd w:val="clear" w:color="000000" w:fill="FFFFFF"/>
          </w:tcPr>
          <w:p w14:paraId="05FCE48B" w14:textId="77777777" w:rsidR="002B0BA0" w:rsidRDefault="002B0BA0">
            <w:pPr>
              <w:spacing w:after="0"/>
              <w:jc w:val="center"/>
              <w:rPr>
                <w:rFonts w:ascii="Times New Roman" w:hAnsi="Times New Roman"/>
                <w:b/>
                <w:bCs/>
                <w:i/>
                <w:iCs/>
              </w:rPr>
            </w:pPr>
          </w:p>
        </w:tc>
      </w:tr>
      <w:tr w:rsidR="002B0BA0" w14:paraId="4D2C6693" w14:textId="77777777">
        <w:trPr>
          <w:trHeight w:val="262"/>
        </w:trPr>
        <w:tc>
          <w:tcPr>
            <w:tcW w:w="3009" w:type="dxa"/>
            <w:vMerge w:val="restart"/>
            <w:shd w:val="clear" w:color="000000" w:fill="FFFFFF"/>
            <w:tcMar>
              <w:left w:w="108" w:type="dxa"/>
              <w:right w:w="108" w:type="dxa"/>
            </w:tcMar>
          </w:tcPr>
          <w:p w14:paraId="7632FB45" w14:textId="77777777" w:rsidR="002B0BA0" w:rsidRDefault="005509AD">
            <w:pPr>
              <w:pStyle w:val="2b"/>
              <w:shd w:val="clear" w:color="auto" w:fill="auto"/>
              <w:spacing w:before="0" w:line="240" w:lineRule="auto"/>
              <w:ind w:firstLine="0"/>
              <w:jc w:val="left"/>
              <w:rPr>
                <w:b/>
                <w:bCs/>
                <w:i/>
                <w:iCs/>
                <w:sz w:val="22"/>
                <w:szCs w:val="22"/>
              </w:rPr>
            </w:pPr>
            <w:r>
              <w:rPr>
                <w:b/>
                <w:sz w:val="22"/>
                <w:szCs w:val="22"/>
              </w:rPr>
              <w:t>Тема 2.1. Графический редактор</w:t>
            </w:r>
          </w:p>
        </w:tc>
        <w:tc>
          <w:tcPr>
            <w:tcW w:w="8692" w:type="dxa"/>
            <w:shd w:val="clear" w:color="000000" w:fill="FFFFFF"/>
            <w:tcMar>
              <w:left w:w="108" w:type="dxa"/>
              <w:right w:w="108" w:type="dxa"/>
            </w:tcMar>
          </w:tcPr>
          <w:p w14:paraId="1CDE7FE7" w14:textId="77777777" w:rsidR="002B0BA0" w:rsidRDefault="005509AD">
            <w:pPr>
              <w:spacing w:after="0"/>
              <w:rPr>
                <w:rFonts w:ascii="Times New Roman" w:hAnsi="Times New Roman"/>
                <w:iCs/>
              </w:rPr>
            </w:pPr>
            <w:r>
              <w:rPr>
                <w:rFonts w:ascii="Times New Roman" w:hAnsi="Times New Roman"/>
                <w:b/>
                <w:bCs/>
                <w:iCs/>
              </w:rPr>
              <w:t>Содержание учебного материала</w:t>
            </w:r>
          </w:p>
        </w:tc>
        <w:tc>
          <w:tcPr>
            <w:tcW w:w="1620" w:type="dxa"/>
            <w:vMerge w:val="restart"/>
            <w:shd w:val="clear" w:color="000000" w:fill="FFFFFF"/>
            <w:tcMar>
              <w:left w:w="108" w:type="dxa"/>
              <w:right w:w="108" w:type="dxa"/>
            </w:tcMar>
          </w:tcPr>
          <w:p w14:paraId="1EDD81E2" w14:textId="77777777" w:rsidR="002B0BA0" w:rsidRDefault="005509AD">
            <w:pPr>
              <w:spacing w:after="0"/>
              <w:jc w:val="center"/>
              <w:rPr>
                <w:rFonts w:ascii="Times New Roman" w:hAnsi="Times New Roman"/>
                <w:b/>
                <w:bCs/>
                <w:iCs/>
              </w:rPr>
            </w:pPr>
            <w:r>
              <w:rPr>
                <w:rFonts w:ascii="Times New Roman" w:hAnsi="Times New Roman"/>
                <w:b/>
                <w:bCs/>
                <w:iCs/>
              </w:rPr>
              <w:t>4</w:t>
            </w:r>
          </w:p>
        </w:tc>
        <w:tc>
          <w:tcPr>
            <w:tcW w:w="1665" w:type="dxa"/>
            <w:vMerge w:val="restart"/>
            <w:shd w:val="clear" w:color="000000" w:fill="FFFFFF"/>
          </w:tcPr>
          <w:p w14:paraId="32CC8116" w14:textId="77777777" w:rsidR="002B0BA0" w:rsidRDefault="002B0BA0">
            <w:pPr>
              <w:spacing w:after="0"/>
              <w:jc w:val="center"/>
              <w:rPr>
                <w:rFonts w:ascii="Times New Roman" w:hAnsi="Times New Roman"/>
                <w:i/>
                <w:iCs/>
              </w:rPr>
            </w:pPr>
          </w:p>
          <w:p w14:paraId="6A80F57E" w14:textId="77777777" w:rsidR="002B0BA0" w:rsidRDefault="002B0BA0">
            <w:pPr>
              <w:spacing w:after="0"/>
              <w:jc w:val="center"/>
              <w:rPr>
                <w:rFonts w:ascii="Times New Roman" w:hAnsi="Times New Roman"/>
                <w:i/>
                <w:iCs/>
              </w:rPr>
            </w:pPr>
          </w:p>
          <w:p w14:paraId="7056CE11" w14:textId="77777777" w:rsidR="002B0BA0" w:rsidRDefault="005509AD">
            <w:pPr>
              <w:spacing w:after="0"/>
              <w:jc w:val="center"/>
              <w:rPr>
                <w:rFonts w:ascii="Times New Roman" w:hAnsi="Times New Roman"/>
                <w:b/>
                <w:bCs/>
                <w:i/>
                <w:iCs/>
              </w:rPr>
            </w:pPr>
            <w:r>
              <w:rPr>
                <w:rFonts w:ascii="Times New Roman" w:hAnsi="Times New Roman"/>
                <w:iCs/>
              </w:rPr>
              <w:t>ОК 01-09; ПК 1.2, 1.3, 3.6.</w:t>
            </w:r>
          </w:p>
        </w:tc>
      </w:tr>
      <w:tr w:rsidR="002B0BA0" w14:paraId="626CBF46" w14:textId="77777777">
        <w:trPr>
          <w:trHeight w:val="570"/>
        </w:trPr>
        <w:tc>
          <w:tcPr>
            <w:tcW w:w="3009" w:type="dxa"/>
            <w:vMerge/>
            <w:shd w:val="clear" w:color="000000" w:fill="FFFFFF"/>
            <w:tcMar>
              <w:left w:w="108" w:type="dxa"/>
              <w:right w:w="108" w:type="dxa"/>
            </w:tcMar>
          </w:tcPr>
          <w:p w14:paraId="3B67EDBE" w14:textId="77777777" w:rsidR="002B0BA0" w:rsidRDefault="002B0BA0">
            <w:pPr>
              <w:pStyle w:val="2b"/>
              <w:shd w:val="clear" w:color="auto" w:fill="auto"/>
              <w:spacing w:before="0" w:line="240" w:lineRule="auto"/>
              <w:ind w:firstLine="0"/>
              <w:rPr>
                <w:rStyle w:val="affffffff8"/>
                <w:bCs w:val="0"/>
                <w:i/>
                <w:iCs/>
                <w:sz w:val="22"/>
                <w:szCs w:val="22"/>
              </w:rPr>
            </w:pPr>
          </w:p>
        </w:tc>
        <w:tc>
          <w:tcPr>
            <w:tcW w:w="8692" w:type="dxa"/>
            <w:shd w:val="clear" w:color="000000" w:fill="FFFFFF"/>
            <w:tcMar>
              <w:left w:w="108" w:type="dxa"/>
              <w:right w:w="108" w:type="dxa"/>
            </w:tcMar>
          </w:tcPr>
          <w:p w14:paraId="1D1871C9" w14:textId="77777777" w:rsidR="002B0BA0" w:rsidRDefault="005509AD" w:rsidP="005509AD">
            <w:pPr>
              <w:pStyle w:val="aff9"/>
              <w:numPr>
                <w:ilvl w:val="0"/>
                <w:numId w:val="113"/>
              </w:numPr>
              <w:tabs>
                <w:tab w:val="left" w:pos="167"/>
              </w:tabs>
              <w:spacing w:before="0" w:after="0"/>
              <w:ind w:left="-116" w:firstLine="14"/>
              <w:rPr>
                <w:spacing w:val="-2"/>
                <w:sz w:val="22"/>
                <w:szCs w:val="22"/>
              </w:rPr>
            </w:pPr>
            <w:r>
              <w:rPr>
                <w:spacing w:val="-2"/>
                <w:sz w:val="22"/>
                <w:szCs w:val="22"/>
              </w:rPr>
              <w:t xml:space="preserve">Использование программного обеспечения в профессиональной деятельности. </w:t>
            </w:r>
          </w:p>
          <w:p w14:paraId="4DD1E4BD" w14:textId="77777777" w:rsidR="002B0BA0" w:rsidRDefault="005509AD">
            <w:pPr>
              <w:tabs>
                <w:tab w:val="left" w:pos="167"/>
              </w:tabs>
              <w:spacing w:after="0"/>
              <w:rPr>
                <w:rFonts w:ascii="Times New Roman" w:hAnsi="Times New Roman"/>
                <w:spacing w:val="-2"/>
              </w:rPr>
            </w:pPr>
            <w:r>
              <w:rPr>
                <w:rFonts w:ascii="Times New Roman" w:hAnsi="Times New Roman"/>
                <w:spacing w:val="-2"/>
              </w:rPr>
              <w:t>Цифровое представление изображений. Векторные и растровые изображения.</w:t>
            </w:r>
          </w:p>
        </w:tc>
        <w:tc>
          <w:tcPr>
            <w:tcW w:w="1620" w:type="dxa"/>
            <w:vMerge/>
            <w:shd w:val="clear" w:color="000000" w:fill="FFFFFF"/>
            <w:tcMar>
              <w:left w:w="108" w:type="dxa"/>
              <w:right w:w="108" w:type="dxa"/>
            </w:tcMar>
            <w:vAlign w:val="center"/>
          </w:tcPr>
          <w:p w14:paraId="084113C2" w14:textId="77777777" w:rsidR="002B0BA0" w:rsidRDefault="002B0BA0">
            <w:pPr>
              <w:spacing w:after="0"/>
              <w:jc w:val="center"/>
              <w:rPr>
                <w:rFonts w:ascii="Times New Roman" w:hAnsi="Times New Roman"/>
                <w:b/>
                <w:bCs/>
              </w:rPr>
            </w:pPr>
          </w:p>
        </w:tc>
        <w:tc>
          <w:tcPr>
            <w:tcW w:w="1665" w:type="dxa"/>
            <w:vMerge/>
            <w:shd w:val="clear" w:color="000000" w:fill="FFFFFF"/>
          </w:tcPr>
          <w:p w14:paraId="439FBEEF" w14:textId="77777777" w:rsidR="002B0BA0" w:rsidRDefault="002B0BA0">
            <w:pPr>
              <w:spacing w:after="0"/>
              <w:jc w:val="center"/>
              <w:rPr>
                <w:rFonts w:ascii="Times New Roman" w:hAnsi="Times New Roman"/>
                <w:iCs/>
              </w:rPr>
            </w:pPr>
          </w:p>
        </w:tc>
      </w:tr>
      <w:tr w:rsidR="002B0BA0" w14:paraId="32E6DD19" w14:textId="77777777">
        <w:trPr>
          <w:trHeight w:val="259"/>
        </w:trPr>
        <w:tc>
          <w:tcPr>
            <w:tcW w:w="3009" w:type="dxa"/>
            <w:vMerge/>
            <w:shd w:val="clear" w:color="000000" w:fill="FFFFFF"/>
            <w:tcMar>
              <w:left w:w="108" w:type="dxa"/>
              <w:right w:w="108" w:type="dxa"/>
            </w:tcMar>
          </w:tcPr>
          <w:p w14:paraId="00F2C237" w14:textId="77777777" w:rsidR="002B0BA0" w:rsidRDefault="002B0BA0">
            <w:pPr>
              <w:pStyle w:val="2b"/>
              <w:shd w:val="clear" w:color="auto" w:fill="auto"/>
              <w:spacing w:before="0" w:line="240" w:lineRule="auto"/>
              <w:ind w:firstLine="0"/>
              <w:rPr>
                <w:rStyle w:val="affffffff8"/>
                <w:bCs w:val="0"/>
                <w:i/>
                <w:iCs/>
                <w:sz w:val="22"/>
                <w:szCs w:val="22"/>
              </w:rPr>
            </w:pPr>
          </w:p>
        </w:tc>
        <w:tc>
          <w:tcPr>
            <w:tcW w:w="8692" w:type="dxa"/>
            <w:shd w:val="clear" w:color="000000" w:fill="FFFFFF"/>
            <w:tcMar>
              <w:left w:w="108" w:type="dxa"/>
              <w:right w:w="108" w:type="dxa"/>
            </w:tcMar>
          </w:tcPr>
          <w:p w14:paraId="7C116D07" w14:textId="77777777" w:rsidR="002B0BA0" w:rsidRDefault="005509AD">
            <w:pPr>
              <w:pStyle w:val="314"/>
              <w:ind w:firstLine="0"/>
              <w:jc w:val="both"/>
              <w:rPr>
                <w:rFonts w:cs="Times New Roman"/>
                <w:b/>
                <w:iCs/>
                <w:sz w:val="22"/>
                <w:szCs w:val="22"/>
              </w:rPr>
            </w:pPr>
            <w:r>
              <w:rPr>
                <w:rFonts w:cs="Times New Roman"/>
                <w:b/>
                <w:iCs/>
                <w:sz w:val="22"/>
                <w:szCs w:val="22"/>
              </w:rPr>
              <w:t>В том числе практических занятий</w:t>
            </w:r>
          </w:p>
        </w:tc>
        <w:tc>
          <w:tcPr>
            <w:tcW w:w="1620" w:type="dxa"/>
            <w:shd w:val="clear" w:color="000000" w:fill="FFFFFF"/>
            <w:tcMar>
              <w:left w:w="108" w:type="dxa"/>
              <w:right w:w="108" w:type="dxa"/>
            </w:tcMar>
            <w:vAlign w:val="center"/>
          </w:tcPr>
          <w:p w14:paraId="43909676" w14:textId="77777777" w:rsidR="002B0BA0" w:rsidRDefault="005509AD">
            <w:pPr>
              <w:spacing w:after="0"/>
              <w:jc w:val="center"/>
              <w:rPr>
                <w:rFonts w:ascii="Times New Roman" w:hAnsi="Times New Roman"/>
                <w:b/>
                <w:bCs/>
              </w:rPr>
            </w:pPr>
            <w:r>
              <w:rPr>
                <w:rFonts w:ascii="Times New Roman" w:hAnsi="Times New Roman"/>
                <w:b/>
                <w:bCs/>
              </w:rPr>
              <w:t>3</w:t>
            </w:r>
          </w:p>
        </w:tc>
        <w:tc>
          <w:tcPr>
            <w:tcW w:w="1665" w:type="dxa"/>
            <w:vMerge/>
            <w:shd w:val="clear" w:color="000000" w:fill="FFFFFF"/>
          </w:tcPr>
          <w:p w14:paraId="1CE9080F" w14:textId="77777777" w:rsidR="002B0BA0" w:rsidRDefault="002B0BA0">
            <w:pPr>
              <w:spacing w:after="0"/>
              <w:jc w:val="center"/>
              <w:rPr>
                <w:rFonts w:ascii="Times New Roman" w:hAnsi="Times New Roman"/>
                <w:i/>
                <w:iCs/>
              </w:rPr>
            </w:pPr>
          </w:p>
        </w:tc>
      </w:tr>
      <w:tr w:rsidR="002B0BA0" w14:paraId="338642B4" w14:textId="77777777">
        <w:trPr>
          <w:trHeight w:val="284"/>
        </w:trPr>
        <w:tc>
          <w:tcPr>
            <w:tcW w:w="3009" w:type="dxa"/>
            <w:vMerge/>
            <w:shd w:val="clear" w:color="000000" w:fill="FFFFFF"/>
            <w:tcMar>
              <w:left w:w="108" w:type="dxa"/>
              <w:right w:w="108" w:type="dxa"/>
            </w:tcMar>
          </w:tcPr>
          <w:p w14:paraId="5DBCE404" w14:textId="77777777" w:rsidR="002B0BA0" w:rsidRDefault="002B0BA0">
            <w:pPr>
              <w:pStyle w:val="2b"/>
              <w:shd w:val="clear" w:color="auto" w:fill="auto"/>
              <w:spacing w:before="0" w:line="240" w:lineRule="auto"/>
              <w:ind w:firstLine="0"/>
              <w:rPr>
                <w:rStyle w:val="affffffff8"/>
                <w:bCs w:val="0"/>
                <w:i/>
                <w:iCs/>
                <w:sz w:val="22"/>
                <w:szCs w:val="22"/>
              </w:rPr>
            </w:pPr>
          </w:p>
        </w:tc>
        <w:tc>
          <w:tcPr>
            <w:tcW w:w="8692" w:type="dxa"/>
            <w:shd w:val="clear" w:color="000000" w:fill="FFFFFF"/>
            <w:tcMar>
              <w:left w:w="108" w:type="dxa"/>
              <w:right w:w="108" w:type="dxa"/>
            </w:tcMar>
          </w:tcPr>
          <w:p w14:paraId="328468C9" w14:textId="77777777" w:rsidR="002B0BA0" w:rsidRDefault="005509AD">
            <w:pPr>
              <w:tabs>
                <w:tab w:val="left" w:pos="2"/>
              </w:tabs>
              <w:spacing w:after="0" w:line="240" w:lineRule="auto"/>
              <w:ind w:firstLine="2"/>
              <w:rPr>
                <w:rFonts w:ascii="Times New Roman" w:hAnsi="Times New Roman"/>
                <w:spacing w:val="-2"/>
              </w:rPr>
            </w:pPr>
            <w:r>
              <w:rPr>
                <w:rFonts w:ascii="Times New Roman" w:hAnsi="Times New Roman"/>
                <w:spacing w:val="-2"/>
              </w:rPr>
              <w:t>1. Графический редактор</w:t>
            </w:r>
            <w:r>
              <w:rPr>
                <w:rFonts w:ascii="Times New Roman" w:hAnsi="Times New Roman"/>
              </w:rPr>
              <w:t xml:space="preserve">: назначение и функциональные возможности; интерфейс программы; открытие и редактирование изображений; слои; обработка; маски; режимы наложения; альфа-канал; формат </w:t>
            </w:r>
            <w:r>
              <w:rPr>
                <w:rFonts w:ascii="Times New Roman" w:hAnsi="Times New Roman"/>
                <w:lang w:val="en-US"/>
              </w:rPr>
              <w:t>GIF</w:t>
            </w:r>
            <w:r>
              <w:rPr>
                <w:rFonts w:ascii="Times New Roman" w:hAnsi="Times New Roman"/>
              </w:rPr>
              <w:t>.</w:t>
            </w:r>
          </w:p>
        </w:tc>
        <w:tc>
          <w:tcPr>
            <w:tcW w:w="1620" w:type="dxa"/>
            <w:vMerge w:val="restart"/>
            <w:shd w:val="clear" w:color="000000" w:fill="FFFFFF"/>
            <w:tcMar>
              <w:left w:w="108" w:type="dxa"/>
              <w:right w:w="108" w:type="dxa"/>
            </w:tcMar>
            <w:vAlign w:val="center"/>
          </w:tcPr>
          <w:p w14:paraId="1CB4C01D" w14:textId="77777777" w:rsidR="002B0BA0" w:rsidRDefault="002B0BA0">
            <w:pPr>
              <w:spacing w:after="0"/>
              <w:jc w:val="center"/>
              <w:rPr>
                <w:rFonts w:ascii="Times New Roman" w:hAnsi="Times New Roman"/>
                <w:b/>
                <w:bCs/>
                <w:i/>
                <w:iCs/>
              </w:rPr>
            </w:pPr>
          </w:p>
        </w:tc>
        <w:tc>
          <w:tcPr>
            <w:tcW w:w="1665" w:type="dxa"/>
            <w:vMerge/>
            <w:shd w:val="clear" w:color="000000" w:fill="FFFFFF"/>
          </w:tcPr>
          <w:p w14:paraId="5D3ACAE3" w14:textId="77777777" w:rsidR="002B0BA0" w:rsidRDefault="002B0BA0">
            <w:pPr>
              <w:spacing w:after="0"/>
              <w:jc w:val="center"/>
              <w:rPr>
                <w:rFonts w:ascii="Times New Roman" w:hAnsi="Times New Roman"/>
                <w:i/>
                <w:iCs/>
              </w:rPr>
            </w:pPr>
          </w:p>
        </w:tc>
      </w:tr>
      <w:tr w:rsidR="002B0BA0" w14:paraId="37AB2239" w14:textId="77777777">
        <w:trPr>
          <w:trHeight w:val="284"/>
        </w:trPr>
        <w:tc>
          <w:tcPr>
            <w:tcW w:w="3009" w:type="dxa"/>
            <w:vMerge/>
            <w:shd w:val="clear" w:color="000000" w:fill="FFFFFF"/>
            <w:tcMar>
              <w:left w:w="108" w:type="dxa"/>
              <w:right w:w="108" w:type="dxa"/>
            </w:tcMar>
          </w:tcPr>
          <w:p w14:paraId="40B9BDDF" w14:textId="77777777" w:rsidR="002B0BA0" w:rsidRDefault="002B0BA0">
            <w:pPr>
              <w:pStyle w:val="2b"/>
              <w:shd w:val="clear" w:color="auto" w:fill="auto"/>
              <w:spacing w:before="0" w:line="240" w:lineRule="auto"/>
              <w:ind w:firstLine="0"/>
              <w:rPr>
                <w:rStyle w:val="affffffff8"/>
                <w:bCs w:val="0"/>
                <w:i/>
                <w:iCs/>
                <w:sz w:val="22"/>
                <w:szCs w:val="22"/>
              </w:rPr>
            </w:pPr>
          </w:p>
        </w:tc>
        <w:tc>
          <w:tcPr>
            <w:tcW w:w="8692" w:type="dxa"/>
            <w:shd w:val="clear" w:color="000000" w:fill="FFFFFF"/>
            <w:tcMar>
              <w:left w:w="108" w:type="dxa"/>
              <w:right w:w="108" w:type="dxa"/>
            </w:tcMar>
          </w:tcPr>
          <w:p w14:paraId="30B5DC9E" w14:textId="77777777" w:rsidR="002B0BA0" w:rsidRDefault="005509AD" w:rsidP="005509AD">
            <w:pPr>
              <w:pStyle w:val="aff9"/>
              <w:numPr>
                <w:ilvl w:val="0"/>
                <w:numId w:val="113"/>
              </w:numPr>
              <w:tabs>
                <w:tab w:val="left" w:pos="167"/>
              </w:tabs>
              <w:spacing w:before="0" w:after="0"/>
              <w:ind w:left="-116" w:firstLine="14"/>
              <w:rPr>
                <w:spacing w:val="-2"/>
                <w:sz w:val="22"/>
                <w:szCs w:val="22"/>
              </w:rPr>
            </w:pPr>
            <w:r>
              <w:rPr>
                <w:sz w:val="22"/>
                <w:szCs w:val="22"/>
              </w:rPr>
              <w:t>Дополнительные модули обработки.</w:t>
            </w:r>
          </w:p>
        </w:tc>
        <w:tc>
          <w:tcPr>
            <w:tcW w:w="1620" w:type="dxa"/>
            <w:vMerge/>
            <w:shd w:val="clear" w:color="000000" w:fill="FFFFFF"/>
            <w:tcMar>
              <w:left w:w="108" w:type="dxa"/>
              <w:right w:w="108" w:type="dxa"/>
            </w:tcMar>
            <w:vAlign w:val="center"/>
          </w:tcPr>
          <w:p w14:paraId="4BDD739D" w14:textId="77777777" w:rsidR="002B0BA0" w:rsidRDefault="002B0BA0">
            <w:pPr>
              <w:spacing w:after="0"/>
              <w:jc w:val="center"/>
              <w:rPr>
                <w:rFonts w:ascii="Times New Roman" w:hAnsi="Times New Roman"/>
                <w:b/>
                <w:bCs/>
                <w:i/>
                <w:iCs/>
              </w:rPr>
            </w:pPr>
          </w:p>
        </w:tc>
        <w:tc>
          <w:tcPr>
            <w:tcW w:w="1665" w:type="dxa"/>
            <w:vMerge/>
            <w:shd w:val="clear" w:color="000000" w:fill="FFFFFF"/>
          </w:tcPr>
          <w:p w14:paraId="09A91C30" w14:textId="77777777" w:rsidR="002B0BA0" w:rsidRDefault="002B0BA0">
            <w:pPr>
              <w:spacing w:after="0"/>
              <w:jc w:val="center"/>
              <w:rPr>
                <w:rFonts w:ascii="Times New Roman" w:hAnsi="Times New Roman"/>
                <w:i/>
                <w:iCs/>
              </w:rPr>
            </w:pPr>
          </w:p>
        </w:tc>
      </w:tr>
      <w:tr w:rsidR="002B0BA0" w14:paraId="4478D52D" w14:textId="77777777">
        <w:trPr>
          <w:trHeight w:val="234"/>
        </w:trPr>
        <w:tc>
          <w:tcPr>
            <w:tcW w:w="3009" w:type="dxa"/>
            <w:vMerge/>
            <w:shd w:val="clear" w:color="000000" w:fill="FFFFFF"/>
            <w:tcMar>
              <w:left w:w="108" w:type="dxa"/>
              <w:right w:w="108" w:type="dxa"/>
            </w:tcMar>
          </w:tcPr>
          <w:p w14:paraId="3B4CB4CE" w14:textId="77777777" w:rsidR="002B0BA0" w:rsidRDefault="002B0BA0">
            <w:pPr>
              <w:spacing w:after="0"/>
              <w:jc w:val="both"/>
              <w:rPr>
                <w:rFonts w:ascii="Times New Roman" w:hAnsi="Times New Roman"/>
                <w:b/>
                <w:bCs/>
                <w:i/>
                <w:iCs/>
              </w:rPr>
            </w:pPr>
          </w:p>
        </w:tc>
        <w:tc>
          <w:tcPr>
            <w:tcW w:w="8692" w:type="dxa"/>
            <w:shd w:val="clear" w:color="000000" w:fill="FFFFFF"/>
            <w:tcMar>
              <w:left w:w="108" w:type="dxa"/>
              <w:right w:w="108" w:type="dxa"/>
            </w:tcMar>
          </w:tcPr>
          <w:p w14:paraId="08C12359" w14:textId="77777777" w:rsidR="002B0BA0" w:rsidRDefault="005509AD" w:rsidP="005509AD">
            <w:pPr>
              <w:pStyle w:val="aff9"/>
              <w:numPr>
                <w:ilvl w:val="0"/>
                <w:numId w:val="113"/>
              </w:numPr>
              <w:tabs>
                <w:tab w:val="left" w:pos="1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16" w:firstLine="14"/>
              <w:rPr>
                <w:spacing w:val="-2"/>
                <w:sz w:val="22"/>
                <w:szCs w:val="22"/>
              </w:rPr>
            </w:pPr>
            <w:r>
              <w:rPr>
                <w:spacing w:val="-2"/>
                <w:sz w:val="22"/>
                <w:szCs w:val="22"/>
              </w:rPr>
              <w:t>Установка на ПК пакета прикладных программ по профилю специальности.</w:t>
            </w:r>
          </w:p>
        </w:tc>
        <w:tc>
          <w:tcPr>
            <w:tcW w:w="1620" w:type="dxa"/>
            <w:vMerge/>
            <w:shd w:val="clear" w:color="000000" w:fill="FFFFFF"/>
            <w:tcMar>
              <w:left w:w="108" w:type="dxa"/>
              <w:right w:w="108" w:type="dxa"/>
            </w:tcMar>
            <w:vAlign w:val="center"/>
          </w:tcPr>
          <w:p w14:paraId="7475BF02" w14:textId="77777777" w:rsidR="002B0BA0" w:rsidRDefault="002B0BA0">
            <w:pPr>
              <w:spacing w:after="0"/>
              <w:jc w:val="center"/>
              <w:rPr>
                <w:rFonts w:ascii="Times New Roman" w:hAnsi="Times New Roman"/>
                <w:b/>
                <w:bCs/>
                <w:i/>
                <w:iCs/>
              </w:rPr>
            </w:pPr>
          </w:p>
        </w:tc>
        <w:tc>
          <w:tcPr>
            <w:tcW w:w="1665" w:type="dxa"/>
            <w:vMerge/>
            <w:shd w:val="clear" w:color="000000" w:fill="FFFFFF"/>
          </w:tcPr>
          <w:p w14:paraId="642D99F9" w14:textId="77777777" w:rsidR="002B0BA0" w:rsidRDefault="002B0BA0">
            <w:pPr>
              <w:spacing w:after="0"/>
              <w:jc w:val="center"/>
              <w:rPr>
                <w:rFonts w:ascii="Times New Roman" w:hAnsi="Times New Roman"/>
                <w:i/>
                <w:iCs/>
              </w:rPr>
            </w:pPr>
          </w:p>
        </w:tc>
      </w:tr>
      <w:tr w:rsidR="002B0BA0" w14:paraId="53ED2F0C" w14:textId="77777777">
        <w:trPr>
          <w:trHeight w:val="289"/>
        </w:trPr>
        <w:tc>
          <w:tcPr>
            <w:tcW w:w="3009" w:type="dxa"/>
            <w:vMerge/>
            <w:shd w:val="clear" w:color="000000" w:fill="FFFFFF"/>
            <w:tcMar>
              <w:left w:w="108" w:type="dxa"/>
              <w:right w:w="108" w:type="dxa"/>
            </w:tcMar>
          </w:tcPr>
          <w:p w14:paraId="6A96F284" w14:textId="77777777" w:rsidR="002B0BA0" w:rsidRDefault="002B0BA0">
            <w:pPr>
              <w:spacing w:after="0"/>
              <w:jc w:val="both"/>
              <w:rPr>
                <w:rFonts w:ascii="Times New Roman" w:hAnsi="Times New Roman"/>
                <w:b/>
                <w:bCs/>
                <w:i/>
                <w:iCs/>
              </w:rPr>
            </w:pPr>
          </w:p>
        </w:tc>
        <w:tc>
          <w:tcPr>
            <w:tcW w:w="8692" w:type="dxa"/>
            <w:shd w:val="clear" w:color="000000" w:fill="FFFFFF"/>
            <w:tcMar>
              <w:left w:w="108" w:type="dxa"/>
              <w:right w:w="108" w:type="dxa"/>
            </w:tcMar>
          </w:tcPr>
          <w:p w14:paraId="3BE2A39F" w14:textId="77777777" w:rsidR="002B0BA0" w:rsidRDefault="005509AD" w:rsidP="005509AD">
            <w:pPr>
              <w:pStyle w:val="aff9"/>
              <w:numPr>
                <w:ilvl w:val="0"/>
                <w:numId w:val="113"/>
              </w:numPr>
              <w:tabs>
                <w:tab w:val="left" w:pos="1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16" w:firstLine="14"/>
              <w:rPr>
                <w:spacing w:val="-2"/>
                <w:sz w:val="22"/>
                <w:szCs w:val="22"/>
              </w:rPr>
            </w:pPr>
            <w:r>
              <w:rPr>
                <w:spacing w:val="-2"/>
                <w:sz w:val="22"/>
                <w:szCs w:val="22"/>
              </w:rPr>
              <w:t>Обработка изображений в редакторе.</w:t>
            </w:r>
          </w:p>
        </w:tc>
        <w:tc>
          <w:tcPr>
            <w:tcW w:w="1620" w:type="dxa"/>
            <w:vMerge/>
            <w:shd w:val="clear" w:color="000000" w:fill="FFFFFF"/>
            <w:tcMar>
              <w:left w:w="108" w:type="dxa"/>
              <w:right w:w="108" w:type="dxa"/>
            </w:tcMar>
            <w:vAlign w:val="center"/>
          </w:tcPr>
          <w:p w14:paraId="00ABD34C" w14:textId="77777777" w:rsidR="002B0BA0" w:rsidRDefault="002B0BA0">
            <w:pPr>
              <w:spacing w:after="0"/>
              <w:jc w:val="center"/>
              <w:rPr>
                <w:rFonts w:ascii="Times New Roman" w:hAnsi="Times New Roman"/>
                <w:b/>
                <w:bCs/>
                <w:i/>
                <w:iCs/>
              </w:rPr>
            </w:pPr>
          </w:p>
        </w:tc>
        <w:tc>
          <w:tcPr>
            <w:tcW w:w="1665" w:type="dxa"/>
            <w:vMerge/>
            <w:shd w:val="clear" w:color="000000" w:fill="FFFFFF"/>
          </w:tcPr>
          <w:p w14:paraId="5AD5B77D" w14:textId="77777777" w:rsidR="002B0BA0" w:rsidRDefault="002B0BA0">
            <w:pPr>
              <w:spacing w:after="0"/>
              <w:jc w:val="center"/>
              <w:rPr>
                <w:rFonts w:ascii="Times New Roman" w:hAnsi="Times New Roman"/>
                <w:i/>
                <w:iCs/>
              </w:rPr>
            </w:pPr>
          </w:p>
        </w:tc>
      </w:tr>
      <w:tr w:rsidR="002B0BA0" w14:paraId="25912243" w14:textId="77777777">
        <w:trPr>
          <w:trHeight w:val="284"/>
        </w:trPr>
        <w:tc>
          <w:tcPr>
            <w:tcW w:w="3009" w:type="dxa"/>
            <w:shd w:val="clear" w:color="000000" w:fill="FFFFFF"/>
            <w:tcMar>
              <w:left w:w="108" w:type="dxa"/>
              <w:right w:w="108" w:type="dxa"/>
            </w:tcMar>
          </w:tcPr>
          <w:p w14:paraId="4D32AF3C" w14:textId="77777777" w:rsidR="002B0BA0" w:rsidRDefault="002B0BA0">
            <w:pPr>
              <w:spacing w:after="0"/>
              <w:jc w:val="both"/>
              <w:rPr>
                <w:rFonts w:ascii="Times New Roman" w:hAnsi="Times New Roman"/>
                <w:b/>
                <w:bCs/>
                <w:i/>
                <w:iCs/>
              </w:rPr>
            </w:pPr>
          </w:p>
        </w:tc>
        <w:tc>
          <w:tcPr>
            <w:tcW w:w="8692" w:type="dxa"/>
            <w:tcMar>
              <w:left w:w="108" w:type="dxa"/>
              <w:right w:w="108" w:type="dxa"/>
            </w:tcMar>
          </w:tcPr>
          <w:p w14:paraId="2C795C67" w14:textId="77777777" w:rsidR="002B0BA0" w:rsidRDefault="005509AD">
            <w:pPr>
              <w:spacing w:after="0" w:line="240" w:lineRule="auto"/>
              <w:rPr>
                <w:rFonts w:ascii="Times New Roman" w:hAnsi="Times New Roman"/>
                <w:b/>
                <w:bCs/>
              </w:rPr>
            </w:pPr>
            <w:r>
              <w:rPr>
                <w:rFonts w:ascii="Times New Roman" w:hAnsi="Times New Roman"/>
                <w:b/>
                <w:bCs/>
              </w:rPr>
              <w:t>Самостоятельная работа обучающихся</w:t>
            </w:r>
          </w:p>
        </w:tc>
        <w:tc>
          <w:tcPr>
            <w:tcW w:w="1620" w:type="dxa"/>
            <w:shd w:val="clear" w:color="000000" w:fill="FFFFFF"/>
            <w:tcMar>
              <w:left w:w="108" w:type="dxa"/>
              <w:right w:w="108" w:type="dxa"/>
            </w:tcMar>
            <w:vAlign w:val="center"/>
          </w:tcPr>
          <w:p w14:paraId="46DA9975" w14:textId="77777777" w:rsidR="002B0BA0" w:rsidRDefault="002B0BA0">
            <w:pPr>
              <w:tabs>
                <w:tab w:val="left" w:pos="4186"/>
              </w:tabs>
              <w:spacing w:after="0"/>
              <w:jc w:val="center"/>
              <w:rPr>
                <w:rFonts w:ascii="Times New Roman" w:hAnsi="Times New Roman"/>
              </w:rPr>
            </w:pPr>
          </w:p>
        </w:tc>
        <w:tc>
          <w:tcPr>
            <w:tcW w:w="1665" w:type="dxa"/>
            <w:shd w:val="clear" w:color="000000" w:fill="FFFFFF"/>
          </w:tcPr>
          <w:p w14:paraId="4B3E06A1" w14:textId="77777777" w:rsidR="002B0BA0" w:rsidRDefault="002B0BA0">
            <w:pPr>
              <w:spacing w:after="0"/>
              <w:jc w:val="center"/>
              <w:rPr>
                <w:rFonts w:ascii="Times New Roman" w:hAnsi="Times New Roman"/>
                <w:i/>
                <w:iCs/>
              </w:rPr>
            </w:pPr>
          </w:p>
        </w:tc>
      </w:tr>
      <w:tr w:rsidR="002B0BA0" w14:paraId="042B4BA2" w14:textId="77777777">
        <w:trPr>
          <w:trHeight w:val="284"/>
        </w:trPr>
        <w:tc>
          <w:tcPr>
            <w:tcW w:w="3009" w:type="dxa"/>
            <w:vMerge w:val="restart"/>
            <w:shd w:val="clear" w:color="000000" w:fill="FFFFFF"/>
            <w:tcMar>
              <w:left w:w="108" w:type="dxa"/>
              <w:right w:w="108" w:type="dxa"/>
            </w:tcMar>
            <w:vAlign w:val="center"/>
          </w:tcPr>
          <w:p w14:paraId="4BDC1AAA" w14:textId="77777777" w:rsidR="002B0BA0" w:rsidRDefault="005509AD">
            <w:pPr>
              <w:tabs>
                <w:tab w:val="left" w:pos="4186"/>
              </w:tabs>
              <w:spacing w:after="0"/>
              <w:ind w:firstLine="8"/>
              <w:rPr>
                <w:rFonts w:ascii="Times New Roman" w:hAnsi="Times New Roman"/>
                <w:b/>
                <w:iCs/>
              </w:rPr>
            </w:pPr>
            <w:r>
              <w:rPr>
                <w:rFonts w:ascii="Times New Roman" w:hAnsi="Times New Roman"/>
                <w:b/>
                <w:iCs/>
              </w:rPr>
              <w:t>Тема 2.2. Редактор диаграмм</w:t>
            </w:r>
          </w:p>
        </w:tc>
        <w:tc>
          <w:tcPr>
            <w:tcW w:w="8692" w:type="dxa"/>
            <w:shd w:val="clear" w:color="000000" w:fill="FFFFFF"/>
            <w:tcMar>
              <w:left w:w="108" w:type="dxa"/>
              <w:right w:w="108" w:type="dxa"/>
            </w:tcMar>
          </w:tcPr>
          <w:p w14:paraId="55F7B9AF" w14:textId="77777777" w:rsidR="002B0BA0" w:rsidRDefault="005509AD">
            <w:pPr>
              <w:spacing w:after="0"/>
              <w:rPr>
                <w:rFonts w:ascii="Times New Roman" w:hAnsi="Times New Roman"/>
                <w:b/>
                <w:bCs/>
              </w:rPr>
            </w:pPr>
            <w:r>
              <w:rPr>
                <w:rFonts w:ascii="Times New Roman" w:hAnsi="Times New Roman"/>
                <w:b/>
                <w:bCs/>
                <w:iCs/>
              </w:rPr>
              <w:t>Содержание учебного материала</w:t>
            </w:r>
          </w:p>
        </w:tc>
        <w:tc>
          <w:tcPr>
            <w:tcW w:w="1620" w:type="dxa"/>
            <w:vMerge w:val="restart"/>
            <w:shd w:val="clear" w:color="000000" w:fill="FFFFFF"/>
            <w:tcMar>
              <w:left w:w="108" w:type="dxa"/>
              <w:right w:w="108" w:type="dxa"/>
            </w:tcMar>
          </w:tcPr>
          <w:p w14:paraId="1B9B44D2" w14:textId="77777777" w:rsidR="002B0BA0" w:rsidRDefault="005509AD">
            <w:pPr>
              <w:tabs>
                <w:tab w:val="left" w:pos="4186"/>
              </w:tabs>
              <w:spacing w:after="0"/>
              <w:jc w:val="center"/>
              <w:rPr>
                <w:rFonts w:ascii="Times New Roman" w:hAnsi="Times New Roman"/>
                <w:b/>
              </w:rPr>
            </w:pPr>
            <w:r>
              <w:rPr>
                <w:rFonts w:ascii="Times New Roman" w:hAnsi="Times New Roman"/>
                <w:b/>
              </w:rPr>
              <w:t>4</w:t>
            </w:r>
          </w:p>
        </w:tc>
        <w:tc>
          <w:tcPr>
            <w:tcW w:w="1665" w:type="dxa"/>
            <w:vMerge w:val="restart"/>
            <w:shd w:val="clear" w:color="000000" w:fill="FFFFFF"/>
          </w:tcPr>
          <w:p w14:paraId="2EABE264" w14:textId="77777777" w:rsidR="002B0BA0" w:rsidRDefault="002B0BA0">
            <w:pPr>
              <w:spacing w:after="0"/>
              <w:jc w:val="center"/>
              <w:rPr>
                <w:rFonts w:ascii="Times New Roman" w:hAnsi="Times New Roman"/>
                <w:i/>
                <w:iCs/>
              </w:rPr>
            </w:pPr>
          </w:p>
          <w:p w14:paraId="1318CF5A" w14:textId="77777777" w:rsidR="002B0BA0" w:rsidRDefault="002B0BA0">
            <w:pPr>
              <w:spacing w:after="0"/>
              <w:jc w:val="center"/>
              <w:rPr>
                <w:rFonts w:ascii="Times New Roman" w:hAnsi="Times New Roman"/>
                <w:i/>
                <w:iCs/>
              </w:rPr>
            </w:pPr>
          </w:p>
          <w:p w14:paraId="39D76BF0" w14:textId="77777777" w:rsidR="002B0BA0" w:rsidRDefault="005509AD">
            <w:pPr>
              <w:spacing w:after="0"/>
              <w:jc w:val="center"/>
              <w:rPr>
                <w:rFonts w:ascii="Times New Roman" w:hAnsi="Times New Roman"/>
                <w:iCs/>
              </w:rPr>
            </w:pPr>
            <w:r>
              <w:rPr>
                <w:rFonts w:ascii="Times New Roman" w:hAnsi="Times New Roman"/>
                <w:iCs/>
              </w:rPr>
              <w:t xml:space="preserve">ОК 01-09; ПК 1.2, 1.3, 2.5,5.4. </w:t>
            </w:r>
          </w:p>
          <w:p w14:paraId="1854B187" w14:textId="77777777" w:rsidR="002B0BA0" w:rsidRDefault="002B0BA0">
            <w:pPr>
              <w:spacing w:after="0"/>
              <w:jc w:val="center"/>
              <w:rPr>
                <w:rFonts w:ascii="Times New Roman" w:hAnsi="Times New Roman"/>
                <w:i/>
                <w:iCs/>
              </w:rPr>
            </w:pPr>
          </w:p>
        </w:tc>
      </w:tr>
      <w:tr w:rsidR="002B0BA0" w14:paraId="005FEC06" w14:textId="77777777">
        <w:trPr>
          <w:trHeight w:val="284"/>
        </w:trPr>
        <w:tc>
          <w:tcPr>
            <w:tcW w:w="3009" w:type="dxa"/>
            <w:vMerge/>
            <w:shd w:val="clear" w:color="000000" w:fill="FFFFFF"/>
            <w:tcMar>
              <w:left w:w="108" w:type="dxa"/>
              <w:right w:w="108" w:type="dxa"/>
            </w:tcMar>
            <w:vAlign w:val="center"/>
          </w:tcPr>
          <w:p w14:paraId="0C013330"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251567CB" w14:textId="77777777" w:rsidR="002B0BA0" w:rsidRDefault="005509AD">
            <w:pPr>
              <w:tabs>
                <w:tab w:val="left" w:pos="167"/>
              </w:tabs>
              <w:spacing w:after="0"/>
              <w:ind w:left="-116"/>
              <w:rPr>
                <w:rFonts w:ascii="Times New Roman" w:hAnsi="Times New Roman"/>
                <w:spacing w:val="-2"/>
              </w:rPr>
            </w:pPr>
            <w:r>
              <w:rPr>
                <w:rFonts w:ascii="Times New Roman" w:hAnsi="Times New Roman"/>
                <w:spacing w:val="-2"/>
              </w:rPr>
              <w:t>1. Окна программы. Элементы управления. Наборы элементов. Соединительные линии.</w:t>
            </w:r>
          </w:p>
        </w:tc>
        <w:tc>
          <w:tcPr>
            <w:tcW w:w="1620" w:type="dxa"/>
            <w:vMerge/>
            <w:shd w:val="clear" w:color="000000" w:fill="FFFFFF"/>
            <w:tcMar>
              <w:left w:w="108" w:type="dxa"/>
              <w:right w:w="108" w:type="dxa"/>
            </w:tcMar>
            <w:vAlign w:val="center"/>
          </w:tcPr>
          <w:p w14:paraId="413BA8CB" w14:textId="77777777" w:rsidR="002B0BA0" w:rsidRDefault="002B0BA0">
            <w:pPr>
              <w:tabs>
                <w:tab w:val="left" w:pos="4186"/>
              </w:tabs>
              <w:spacing w:after="0"/>
              <w:rPr>
                <w:rFonts w:ascii="Times New Roman" w:hAnsi="Times New Roman"/>
                <w:b/>
              </w:rPr>
            </w:pPr>
          </w:p>
        </w:tc>
        <w:tc>
          <w:tcPr>
            <w:tcW w:w="1665" w:type="dxa"/>
            <w:vMerge/>
            <w:shd w:val="clear" w:color="000000" w:fill="FFFFFF"/>
          </w:tcPr>
          <w:p w14:paraId="28C7499E" w14:textId="77777777" w:rsidR="002B0BA0" w:rsidRDefault="002B0BA0">
            <w:pPr>
              <w:spacing w:after="0"/>
              <w:jc w:val="center"/>
              <w:rPr>
                <w:rFonts w:ascii="Times New Roman" w:hAnsi="Times New Roman"/>
                <w:i/>
                <w:iCs/>
                <w:highlight w:val="red"/>
              </w:rPr>
            </w:pPr>
          </w:p>
        </w:tc>
      </w:tr>
      <w:tr w:rsidR="002B0BA0" w14:paraId="150B889C" w14:textId="77777777">
        <w:trPr>
          <w:trHeight w:val="284"/>
        </w:trPr>
        <w:tc>
          <w:tcPr>
            <w:tcW w:w="3009" w:type="dxa"/>
            <w:vMerge/>
            <w:shd w:val="clear" w:color="000000" w:fill="FFFFFF"/>
            <w:tcMar>
              <w:left w:w="108" w:type="dxa"/>
              <w:right w:w="108" w:type="dxa"/>
            </w:tcMar>
            <w:vAlign w:val="center"/>
          </w:tcPr>
          <w:p w14:paraId="7AEE4970"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228454C9" w14:textId="77777777" w:rsidR="002B0BA0" w:rsidRDefault="005509AD">
            <w:pPr>
              <w:pStyle w:val="314"/>
              <w:ind w:firstLine="0"/>
              <w:jc w:val="both"/>
              <w:rPr>
                <w:rFonts w:cs="Times New Roman"/>
                <w:b/>
                <w:iCs/>
                <w:sz w:val="22"/>
                <w:szCs w:val="22"/>
              </w:rPr>
            </w:pPr>
            <w:r>
              <w:rPr>
                <w:rFonts w:cs="Times New Roman"/>
                <w:b/>
                <w:iCs/>
                <w:sz w:val="22"/>
                <w:szCs w:val="22"/>
              </w:rPr>
              <w:t>В том числе практических занятий</w:t>
            </w:r>
          </w:p>
        </w:tc>
        <w:tc>
          <w:tcPr>
            <w:tcW w:w="1620" w:type="dxa"/>
            <w:shd w:val="clear" w:color="000000" w:fill="FFFFFF"/>
            <w:tcMar>
              <w:left w:w="108" w:type="dxa"/>
              <w:right w:w="108" w:type="dxa"/>
            </w:tcMar>
            <w:vAlign w:val="center"/>
          </w:tcPr>
          <w:p w14:paraId="49B57810" w14:textId="77777777" w:rsidR="002B0BA0" w:rsidRDefault="005509AD">
            <w:pPr>
              <w:tabs>
                <w:tab w:val="left" w:pos="4186"/>
              </w:tabs>
              <w:spacing w:after="0"/>
              <w:jc w:val="center"/>
              <w:rPr>
                <w:rFonts w:ascii="Times New Roman" w:hAnsi="Times New Roman"/>
                <w:b/>
              </w:rPr>
            </w:pPr>
            <w:r>
              <w:rPr>
                <w:rFonts w:ascii="Times New Roman" w:hAnsi="Times New Roman"/>
                <w:b/>
              </w:rPr>
              <w:t>3</w:t>
            </w:r>
          </w:p>
        </w:tc>
        <w:tc>
          <w:tcPr>
            <w:tcW w:w="1665" w:type="dxa"/>
            <w:vMerge/>
            <w:shd w:val="clear" w:color="000000" w:fill="FFFFFF"/>
          </w:tcPr>
          <w:p w14:paraId="51CBDDDF" w14:textId="77777777" w:rsidR="002B0BA0" w:rsidRDefault="002B0BA0">
            <w:pPr>
              <w:spacing w:after="0"/>
              <w:jc w:val="center"/>
              <w:rPr>
                <w:rFonts w:ascii="Times New Roman" w:hAnsi="Times New Roman"/>
                <w:i/>
                <w:iCs/>
                <w:highlight w:val="red"/>
              </w:rPr>
            </w:pPr>
          </w:p>
        </w:tc>
      </w:tr>
      <w:tr w:rsidR="002B0BA0" w14:paraId="3BB67E45" w14:textId="77777777">
        <w:trPr>
          <w:trHeight w:val="284"/>
        </w:trPr>
        <w:tc>
          <w:tcPr>
            <w:tcW w:w="3009" w:type="dxa"/>
            <w:vMerge/>
            <w:shd w:val="clear" w:color="000000" w:fill="FFFFFF"/>
            <w:tcMar>
              <w:left w:w="108" w:type="dxa"/>
              <w:right w:w="108" w:type="dxa"/>
            </w:tcMar>
            <w:vAlign w:val="center"/>
          </w:tcPr>
          <w:p w14:paraId="76847EEB"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5405EAB1" w14:textId="77777777" w:rsidR="002B0BA0" w:rsidRDefault="005509AD">
            <w:pPr>
              <w:pStyle w:val="aff9"/>
              <w:tabs>
                <w:tab w:val="left" w:pos="167"/>
              </w:tabs>
              <w:spacing w:before="0" w:after="0"/>
              <w:ind w:left="-102"/>
              <w:rPr>
                <w:spacing w:val="-2"/>
                <w:sz w:val="22"/>
                <w:szCs w:val="22"/>
              </w:rPr>
            </w:pPr>
            <w:r>
              <w:rPr>
                <w:spacing w:val="-2"/>
                <w:sz w:val="22"/>
                <w:szCs w:val="22"/>
              </w:rPr>
              <w:t>1.Построение диаграмм и схем. Группирование.</w:t>
            </w:r>
          </w:p>
        </w:tc>
        <w:tc>
          <w:tcPr>
            <w:tcW w:w="1620" w:type="dxa"/>
            <w:vMerge w:val="restart"/>
            <w:shd w:val="clear" w:color="000000" w:fill="FFFFFF"/>
            <w:tcMar>
              <w:left w:w="108" w:type="dxa"/>
              <w:right w:w="108" w:type="dxa"/>
            </w:tcMar>
          </w:tcPr>
          <w:p w14:paraId="020962BE" w14:textId="77777777" w:rsidR="002B0BA0" w:rsidRDefault="002B0BA0">
            <w:pPr>
              <w:tabs>
                <w:tab w:val="left" w:pos="4186"/>
              </w:tabs>
              <w:spacing w:after="0"/>
              <w:jc w:val="center"/>
              <w:rPr>
                <w:rFonts w:ascii="Times New Roman" w:hAnsi="Times New Roman"/>
                <w:b/>
              </w:rPr>
            </w:pPr>
          </w:p>
        </w:tc>
        <w:tc>
          <w:tcPr>
            <w:tcW w:w="1665" w:type="dxa"/>
            <w:vMerge/>
            <w:shd w:val="clear" w:color="000000" w:fill="FFFFFF"/>
          </w:tcPr>
          <w:p w14:paraId="3D1DCFB7" w14:textId="77777777" w:rsidR="002B0BA0" w:rsidRDefault="002B0BA0">
            <w:pPr>
              <w:spacing w:after="0"/>
              <w:jc w:val="center"/>
              <w:rPr>
                <w:rFonts w:ascii="Times New Roman" w:hAnsi="Times New Roman"/>
                <w:i/>
                <w:iCs/>
                <w:highlight w:val="red"/>
              </w:rPr>
            </w:pPr>
          </w:p>
        </w:tc>
      </w:tr>
      <w:tr w:rsidR="002B0BA0" w14:paraId="0B60E3F9" w14:textId="77777777">
        <w:trPr>
          <w:trHeight w:val="284"/>
        </w:trPr>
        <w:tc>
          <w:tcPr>
            <w:tcW w:w="3009" w:type="dxa"/>
            <w:vMerge/>
            <w:shd w:val="clear" w:color="000000" w:fill="FFFFFF"/>
            <w:tcMar>
              <w:left w:w="108" w:type="dxa"/>
              <w:right w:w="108" w:type="dxa"/>
            </w:tcMar>
            <w:vAlign w:val="center"/>
          </w:tcPr>
          <w:p w14:paraId="6316DEED"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7F731D55" w14:textId="77777777" w:rsidR="002B0BA0" w:rsidRDefault="005509AD">
            <w:pPr>
              <w:pStyle w:val="aff9"/>
              <w:tabs>
                <w:tab w:val="left" w:pos="167"/>
              </w:tabs>
              <w:spacing w:before="0" w:after="0"/>
              <w:ind w:left="-102"/>
              <w:rPr>
                <w:spacing w:val="-2"/>
              </w:rPr>
            </w:pPr>
            <w:r>
              <w:rPr>
                <w:spacing w:val="-2"/>
              </w:rPr>
              <w:t>2.Экспликация схемы. Работа с шаблонами.</w:t>
            </w:r>
          </w:p>
        </w:tc>
        <w:tc>
          <w:tcPr>
            <w:tcW w:w="1620" w:type="dxa"/>
            <w:vMerge/>
            <w:shd w:val="clear" w:color="000000" w:fill="FFFFFF"/>
            <w:tcMar>
              <w:left w:w="108" w:type="dxa"/>
              <w:right w:w="108" w:type="dxa"/>
            </w:tcMar>
          </w:tcPr>
          <w:p w14:paraId="7E395404" w14:textId="77777777" w:rsidR="002B0BA0" w:rsidRDefault="002B0BA0">
            <w:pPr>
              <w:tabs>
                <w:tab w:val="left" w:pos="4186"/>
              </w:tabs>
              <w:spacing w:after="0"/>
              <w:jc w:val="center"/>
              <w:rPr>
                <w:rFonts w:ascii="Times New Roman" w:hAnsi="Times New Roman"/>
                <w:b/>
              </w:rPr>
            </w:pPr>
          </w:p>
        </w:tc>
        <w:tc>
          <w:tcPr>
            <w:tcW w:w="1665" w:type="dxa"/>
            <w:vMerge/>
            <w:shd w:val="clear" w:color="000000" w:fill="FFFFFF"/>
          </w:tcPr>
          <w:p w14:paraId="78590D51" w14:textId="77777777" w:rsidR="002B0BA0" w:rsidRDefault="002B0BA0">
            <w:pPr>
              <w:spacing w:after="0"/>
              <w:jc w:val="center"/>
              <w:rPr>
                <w:rFonts w:ascii="Times New Roman" w:hAnsi="Times New Roman"/>
                <w:i/>
                <w:iCs/>
                <w:highlight w:val="red"/>
              </w:rPr>
            </w:pPr>
          </w:p>
        </w:tc>
      </w:tr>
      <w:tr w:rsidR="002B0BA0" w14:paraId="1C42E642" w14:textId="77777777">
        <w:trPr>
          <w:trHeight w:val="284"/>
        </w:trPr>
        <w:tc>
          <w:tcPr>
            <w:tcW w:w="3009" w:type="dxa"/>
            <w:vMerge/>
            <w:shd w:val="clear" w:color="000000" w:fill="FFFFFF"/>
            <w:tcMar>
              <w:left w:w="108" w:type="dxa"/>
              <w:right w:w="108" w:type="dxa"/>
            </w:tcMar>
            <w:vAlign w:val="center"/>
          </w:tcPr>
          <w:p w14:paraId="1F169190"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3FDB0D71" w14:textId="77777777" w:rsidR="002B0BA0" w:rsidRDefault="005509AD">
            <w:pPr>
              <w:pStyle w:val="aff9"/>
              <w:tabs>
                <w:tab w:val="left" w:pos="167"/>
              </w:tabs>
              <w:spacing w:before="0" w:after="0"/>
              <w:ind w:left="-102"/>
              <w:rPr>
                <w:spacing w:val="-2"/>
              </w:rPr>
            </w:pPr>
            <w:r>
              <w:rPr>
                <w:spacing w:val="-2"/>
              </w:rPr>
              <w:t>3.Работа в программе с изображениями.</w:t>
            </w:r>
          </w:p>
        </w:tc>
        <w:tc>
          <w:tcPr>
            <w:tcW w:w="1620" w:type="dxa"/>
            <w:vMerge/>
            <w:shd w:val="clear" w:color="000000" w:fill="FFFFFF"/>
            <w:tcMar>
              <w:left w:w="108" w:type="dxa"/>
              <w:right w:w="108" w:type="dxa"/>
            </w:tcMar>
          </w:tcPr>
          <w:p w14:paraId="519F7081" w14:textId="77777777" w:rsidR="002B0BA0" w:rsidRDefault="002B0BA0">
            <w:pPr>
              <w:tabs>
                <w:tab w:val="left" w:pos="4186"/>
              </w:tabs>
              <w:spacing w:after="0"/>
              <w:jc w:val="center"/>
              <w:rPr>
                <w:rFonts w:ascii="Times New Roman" w:hAnsi="Times New Roman"/>
                <w:b/>
              </w:rPr>
            </w:pPr>
          </w:p>
        </w:tc>
        <w:tc>
          <w:tcPr>
            <w:tcW w:w="1665" w:type="dxa"/>
            <w:vMerge/>
            <w:shd w:val="clear" w:color="000000" w:fill="FFFFFF"/>
          </w:tcPr>
          <w:p w14:paraId="6CABF780" w14:textId="77777777" w:rsidR="002B0BA0" w:rsidRDefault="002B0BA0">
            <w:pPr>
              <w:spacing w:after="0"/>
              <w:jc w:val="center"/>
              <w:rPr>
                <w:rFonts w:ascii="Times New Roman" w:hAnsi="Times New Roman"/>
                <w:i/>
                <w:iCs/>
                <w:highlight w:val="red"/>
              </w:rPr>
            </w:pPr>
          </w:p>
        </w:tc>
      </w:tr>
      <w:tr w:rsidR="002B0BA0" w14:paraId="3B8A3230" w14:textId="77777777">
        <w:trPr>
          <w:trHeight w:val="299"/>
        </w:trPr>
        <w:tc>
          <w:tcPr>
            <w:tcW w:w="3009" w:type="dxa"/>
            <w:vMerge/>
            <w:shd w:val="clear" w:color="000000" w:fill="FFFFFF"/>
            <w:tcMar>
              <w:left w:w="108" w:type="dxa"/>
              <w:right w:w="108" w:type="dxa"/>
            </w:tcMar>
            <w:vAlign w:val="center"/>
          </w:tcPr>
          <w:p w14:paraId="4D883616"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7D8FC819" w14:textId="77777777" w:rsidR="002B0BA0" w:rsidRDefault="005509AD">
            <w:pPr>
              <w:pStyle w:val="aff9"/>
              <w:tabs>
                <w:tab w:val="left" w:pos="167"/>
              </w:tabs>
              <w:spacing w:before="0" w:after="0"/>
              <w:ind w:left="-102"/>
              <w:rPr>
                <w:spacing w:val="-2"/>
              </w:rPr>
            </w:pPr>
            <w:r>
              <w:rPr>
                <w:spacing w:val="-2"/>
              </w:rPr>
              <w:t>4.Построение блочных схем.</w:t>
            </w:r>
          </w:p>
        </w:tc>
        <w:tc>
          <w:tcPr>
            <w:tcW w:w="1620" w:type="dxa"/>
            <w:vMerge/>
            <w:shd w:val="clear" w:color="000000" w:fill="FFFFFF"/>
            <w:tcMar>
              <w:left w:w="108" w:type="dxa"/>
              <w:right w:w="108" w:type="dxa"/>
            </w:tcMar>
            <w:vAlign w:val="center"/>
          </w:tcPr>
          <w:p w14:paraId="0FFC6CAF" w14:textId="77777777" w:rsidR="002B0BA0" w:rsidRDefault="002B0BA0">
            <w:pPr>
              <w:tabs>
                <w:tab w:val="left" w:pos="4186"/>
              </w:tabs>
              <w:spacing w:after="0"/>
              <w:jc w:val="center"/>
              <w:rPr>
                <w:rFonts w:ascii="Times New Roman" w:hAnsi="Times New Roman"/>
                <w:b/>
              </w:rPr>
            </w:pPr>
          </w:p>
        </w:tc>
        <w:tc>
          <w:tcPr>
            <w:tcW w:w="1665" w:type="dxa"/>
            <w:vMerge/>
            <w:shd w:val="clear" w:color="000000" w:fill="FFFFFF"/>
          </w:tcPr>
          <w:p w14:paraId="61E223F4" w14:textId="77777777" w:rsidR="002B0BA0" w:rsidRDefault="002B0BA0">
            <w:pPr>
              <w:spacing w:after="0"/>
              <w:jc w:val="center"/>
              <w:rPr>
                <w:rFonts w:ascii="Times New Roman" w:hAnsi="Times New Roman"/>
                <w:i/>
                <w:iCs/>
                <w:highlight w:val="red"/>
              </w:rPr>
            </w:pPr>
          </w:p>
        </w:tc>
      </w:tr>
      <w:tr w:rsidR="002B0BA0" w14:paraId="7A819B83" w14:textId="77777777">
        <w:trPr>
          <w:trHeight w:val="126"/>
        </w:trPr>
        <w:tc>
          <w:tcPr>
            <w:tcW w:w="3009" w:type="dxa"/>
            <w:vMerge/>
            <w:shd w:val="clear" w:color="000000" w:fill="FFFFFF"/>
            <w:tcMar>
              <w:left w:w="108" w:type="dxa"/>
              <w:right w:w="108" w:type="dxa"/>
            </w:tcMar>
            <w:vAlign w:val="center"/>
          </w:tcPr>
          <w:p w14:paraId="3FB44084"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011BE312" w14:textId="77777777" w:rsidR="002B0BA0" w:rsidRDefault="005509AD">
            <w:pPr>
              <w:pStyle w:val="aff9"/>
              <w:tabs>
                <w:tab w:val="left" w:pos="167"/>
              </w:tabs>
              <w:spacing w:before="0" w:after="0"/>
              <w:ind w:left="-102"/>
              <w:rPr>
                <w:spacing w:val="-2"/>
              </w:rPr>
            </w:pPr>
            <w:r>
              <w:rPr>
                <w:spacing w:val="-2"/>
              </w:rPr>
              <w:t>5.Построение функциональных схем.</w:t>
            </w:r>
          </w:p>
        </w:tc>
        <w:tc>
          <w:tcPr>
            <w:tcW w:w="1620" w:type="dxa"/>
            <w:vMerge/>
            <w:shd w:val="clear" w:color="000000" w:fill="FFFFFF"/>
            <w:tcMar>
              <w:left w:w="108" w:type="dxa"/>
              <w:right w:w="108" w:type="dxa"/>
            </w:tcMar>
            <w:vAlign w:val="center"/>
          </w:tcPr>
          <w:p w14:paraId="25E2D839" w14:textId="77777777" w:rsidR="002B0BA0" w:rsidRDefault="002B0BA0">
            <w:pPr>
              <w:tabs>
                <w:tab w:val="left" w:pos="4186"/>
              </w:tabs>
              <w:spacing w:after="0"/>
              <w:jc w:val="center"/>
              <w:rPr>
                <w:rFonts w:ascii="Times New Roman" w:hAnsi="Times New Roman"/>
                <w:b/>
              </w:rPr>
            </w:pPr>
          </w:p>
        </w:tc>
        <w:tc>
          <w:tcPr>
            <w:tcW w:w="1665" w:type="dxa"/>
            <w:vMerge/>
            <w:shd w:val="clear" w:color="000000" w:fill="FFFFFF"/>
          </w:tcPr>
          <w:p w14:paraId="0A8DBC68" w14:textId="77777777" w:rsidR="002B0BA0" w:rsidRDefault="002B0BA0">
            <w:pPr>
              <w:spacing w:after="0"/>
              <w:jc w:val="center"/>
              <w:rPr>
                <w:rFonts w:ascii="Times New Roman" w:hAnsi="Times New Roman"/>
                <w:i/>
                <w:iCs/>
                <w:highlight w:val="red"/>
              </w:rPr>
            </w:pPr>
          </w:p>
        </w:tc>
      </w:tr>
      <w:tr w:rsidR="002B0BA0" w14:paraId="04CC95E6" w14:textId="77777777">
        <w:trPr>
          <w:trHeight w:val="323"/>
        </w:trPr>
        <w:tc>
          <w:tcPr>
            <w:tcW w:w="3009" w:type="dxa"/>
            <w:vMerge/>
            <w:shd w:val="clear" w:color="000000" w:fill="FFFFFF"/>
            <w:tcMar>
              <w:left w:w="108" w:type="dxa"/>
              <w:right w:w="108" w:type="dxa"/>
            </w:tcMar>
            <w:vAlign w:val="center"/>
          </w:tcPr>
          <w:p w14:paraId="5937DBD9"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4EFA019A" w14:textId="77777777" w:rsidR="002B0BA0" w:rsidRDefault="005509AD">
            <w:pPr>
              <w:tabs>
                <w:tab w:val="left" w:pos="2"/>
              </w:tabs>
              <w:spacing w:after="0"/>
              <w:ind w:hanging="140"/>
              <w:rPr>
                <w:rFonts w:ascii="Times New Roman" w:hAnsi="Times New Roman"/>
                <w:spacing w:val="-2"/>
              </w:rPr>
            </w:pPr>
            <w:r>
              <w:rPr>
                <w:rFonts w:ascii="Times New Roman" w:hAnsi="Times New Roman"/>
                <w:spacing w:val="-2"/>
              </w:rPr>
              <w:t>6.Построение схем по профилю специальности.</w:t>
            </w:r>
          </w:p>
        </w:tc>
        <w:tc>
          <w:tcPr>
            <w:tcW w:w="1620" w:type="dxa"/>
            <w:vMerge/>
            <w:shd w:val="clear" w:color="000000" w:fill="FFFFFF"/>
            <w:tcMar>
              <w:left w:w="108" w:type="dxa"/>
              <w:right w:w="108" w:type="dxa"/>
            </w:tcMar>
            <w:vAlign w:val="center"/>
          </w:tcPr>
          <w:p w14:paraId="681C4EC1" w14:textId="77777777" w:rsidR="002B0BA0" w:rsidRDefault="002B0BA0">
            <w:pPr>
              <w:tabs>
                <w:tab w:val="left" w:pos="4186"/>
              </w:tabs>
              <w:spacing w:after="0"/>
              <w:jc w:val="center"/>
              <w:rPr>
                <w:rFonts w:ascii="Times New Roman" w:hAnsi="Times New Roman"/>
                <w:b/>
              </w:rPr>
            </w:pPr>
          </w:p>
        </w:tc>
        <w:tc>
          <w:tcPr>
            <w:tcW w:w="1665" w:type="dxa"/>
            <w:vMerge/>
            <w:shd w:val="clear" w:color="000000" w:fill="FFFFFF"/>
          </w:tcPr>
          <w:p w14:paraId="21062BD7" w14:textId="77777777" w:rsidR="002B0BA0" w:rsidRDefault="002B0BA0">
            <w:pPr>
              <w:spacing w:after="0"/>
              <w:jc w:val="center"/>
              <w:rPr>
                <w:rFonts w:ascii="Times New Roman" w:hAnsi="Times New Roman"/>
                <w:i/>
                <w:iCs/>
                <w:highlight w:val="red"/>
              </w:rPr>
            </w:pPr>
          </w:p>
        </w:tc>
      </w:tr>
      <w:tr w:rsidR="002B0BA0" w14:paraId="3F1803B1" w14:textId="77777777">
        <w:trPr>
          <w:trHeight w:val="284"/>
        </w:trPr>
        <w:tc>
          <w:tcPr>
            <w:tcW w:w="3009" w:type="dxa"/>
            <w:shd w:val="clear" w:color="000000" w:fill="FFFFFF"/>
            <w:tcMar>
              <w:left w:w="108" w:type="dxa"/>
              <w:right w:w="108" w:type="dxa"/>
            </w:tcMar>
            <w:vAlign w:val="center"/>
          </w:tcPr>
          <w:p w14:paraId="379F5446"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7670D259" w14:textId="77777777" w:rsidR="002B0BA0" w:rsidRDefault="005509AD">
            <w:pPr>
              <w:spacing w:after="0"/>
              <w:rPr>
                <w:rFonts w:ascii="Times New Roman" w:hAnsi="Times New Roman"/>
                <w:b/>
                <w:bCs/>
                <w:iCs/>
              </w:rPr>
            </w:pPr>
            <w:r>
              <w:rPr>
                <w:rFonts w:ascii="Times New Roman" w:hAnsi="Times New Roman"/>
                <w:b/>
                <w:bCs/>
                <w:iCs/>
              </w:rPr>
              <w:t>Самостоятельная работа обучающихся</w:t>
            </w:r>
          </w:p>
        </w:tc>
        <w:tc>
          <w:tcPr>
            <w:tcW w:w="1620" w:type="dxa"/>
            <w:shd w:val="clear" w:color="000000" w:fill="FFFFFF"/>
            <w:tcMar>
              <w:left w:w="108" w:type="dxa"/>
              <w:right w:w="108" w:type="dxa"/>
            </w:tcMar>
            <w:vAlign w:val="center"/>
          </w:tcPr>
          <w:p w14:paraId="6142A720" w14:textId="77777777" w:rsidR="002B0BA0" w:rsidRDefault="002B0BA0">
            <w:pPr>
              <w:tabs>
                <w:tab w:val="left" w:pos="4186"/>
              </w:tabs>
              <w:spacing w:after="0"/>
              <w:rPr>
                <w:rFonts w:ascii="Times New Roman" w:hAnsi="Times New Roman"/>
                <w:b/>
              </w:rPr>
            </w:pPr>
          </w:p>
        </w:tc>
        <w:tc>
          <w:tcPr>
            <w:tcW w:w="1665" w:type="dxa"/>
            <w:shd w:val="clear" w:color="000000" w:fill="FFFFFF"/>
          </w:tcPr>
          <w:p w14:paraId="55126E22" w14:textId="77777777" w:rsidR="002B0BA0" w:rsidRDefault="002B0BA0">
            <w:pPr>
              <w:spacing w:after="0"/>
              <w:jc w:val="center"/>
              <w:rPr>
                <w:rFonts w:ascii="Times New Roman" w:hAnsi="Times New Roman"/>
                <w:i/>
                <w:iCs/>
                <w:highlight w:val="red"/>
              </w:rPr>
            </w:pPr>
          </w:p>
        </w:tc>
      </w:tr>
      <w:tr w:rsidR="002B0BA0" w14:paraId="21E93F5B" w14:textId="77777777">
        <w:trPr>
          <w:trHeight w:val="228"/>
        </w:trPr>
        <w:tc>
          <w:tcPr>
            <w:tcW w:w="3009" w:type="dxa"/>
            <w:vMerge w:val="restart"/>
            <w:shd w:val="clear" w:color="000000" w:fill="FFFFFF"/>
            <w:tcMar>
              <w:left w:w="108" w:type="dxa"/>
              <w:right w:w="108" w:type="dxa"/>
            </w:tcMar>
            <w:vAlign w:val="center"/>
          </w:tcPr>
          <w:p w14:paraId="17526203" w14:textId="77777777" w:rsidR="002B0BA0" w:rsidRDefault="005509AD">
            <w:pPr>
              <w:tabs>
                <w:tab w:val="left" w:pos="4186"/>
              </w:tabs>
              <w:spacing w:after="0"/>
              <w:ind w:firstLine="8"/>
              <w:rPr>
                <w:rFonts w:ascii="Times New Roman" w:hAnsi="Times New Roman"/>
                <w:b/>
                <w:iCs/>
              </w:rPr>
            </w:pPr>
            <w:r>
              <w:rPr>
                <w:rFonts w:ascii="Times New Roman" w:hAnsi="Times New Roman"/>
                <w:b/>
                <w:iCs/>
              </w:rPr>
              <w:t xml:space="preserve">Тема 2.3 </w:t>
            </w:r>
            <w:r>
              <w:rPr>
                <w:rFonts w:ascii="Times New Roman" w:hAnsi="Times New Roman"/>
                <w:b/>
                <w:bCs/>
              </w:rPr>
              <w:t>Профильное программное обеспечение</w:t>
            </w:r>
          </w:p>
          <w:p w14:paraId="4E86D638" w14:textId="77777777" w:rsidR="002B0BA0" w:rsidRDefault="002B0BA0">
            <w:pPr>
              <w:tabs>
                <w:tab w:val="left" w:pos="4186"/>
              </w:tabs>
              <w:spacing w:after="0"/>
              <w:ind w:firstLine="8"/>
              <w:rPr>
                <w:rFonts w:ascii="Times New Roman" w:hAnsi="Times New Roman"/>
                <w:b/>
                <w:iCs/>
              </w:rPr>
            </w:pPr>
          </w:p>
          <w:p w14:paraId="25D506F9" w14:textId="77777777" w:rsidR="002B0BA0" w:rsidRDefault="002B0BA0">
            <w:pPr>
              <w:tabs>
                <w:tab w:val="left" w:pos="4186"/>
              </w:tabs>
              <w:spacing w:after="0"/>
              <w:ind w:firstLine="8"/>
              <w:rPr>
                <w:rFonts w:ascii="Times New Roman" w:hAnsi="Times New Roman"/>
                <w:b/>
                <w:iCs/>
              </w:rPr>
            </w:pPr>
          </w:p>
        </w:tc>
        <w:tc>
          <w:tcPr>
            <w:tcW w:w="8692" w:type="dxa"/>
            <w:shd w:val="clear" w:color="000000" w:fill="FFFFFF"/>
            <w:tcMar>
              <w:left w:w="108" w:type="dxa"/>
              <w:right w:w="108" w:type="dxa"/>
            </w:tcMar>
          </w:tcPr>
          <w:p w14:paraId="7879561F" w14:textId="77777777" w:rsidR="002B0BA0" w:rsidRDefault="005509AD">
            <w:pPr>
              <w:spacing w:after="0"/>
              <w:rPr>
                <w:rFonts w:ascii="Times New Roman" w:hAnsi="Times New Roman"/>
                <w:b/>
                <w:bCs/>
              </w:rPr>
            </w:pPr>
            <w:r>
              <w:rPr>
                <w:rFonts w:ascii="Times New Roman" w:hAnsi="Times New Roman"/>
                <w:b/>
                <w:bCs/>
                <w:iCs/>
              </w:rPr>
              <w:t>Содержание учебного материала</w:t>
            </w:r>
          </w:p>
        </w:tc>
        <w:tc>
          <w:tcPr>
            <w:tcW w:w="1620" w:type="dxa"/>
            <w:vMerge w:val="restart"/>
            <w:shd w:val="clear" w:color="000000" w:fill="FFFFFF"/>
            <w:tcMar>
              <w:left w:w="108" w:type="dxa"/>
              <w:right w:w="108" w:type="dxa"/>
            </w:tcMar>
          </w:tcPr>
          <w:p w14:paraId="61E9D108" w14:textId="77777777" w:rsidR="002B0BA0" w:rsidRDefault="005509AD">
            <w:pPr>
              <w:tabs>
                <w:tab w:val="left" w:pos="4186"/>
              </w:tabs>
              <w:spacing w:after="0"/>
              <w:jc w:val="center"/>
              <w:rPr>
                <w:rFonts w:ascii="Times New Roman" w:hAnsi="Times New Roman"/>
                <w:b/>
              </w:rPr>
            </w:pPr>
            <w:r>
              <w:rPr>
                <w:rFonts w:ascii="Times New Roman" w:hAnsi="Times New Roman"/>
                <w:b/>
              </w:rPr>
              <w:t>4</w:t>
            </w:r>
          </w:p>
        </w:tc>
        <w:tc>
          <w:tcPr>
            <w:tcW w:w="1665" w:type="dxa"/>
            <w:vMerge w:val="restart"/>
            <w:shd w:val="clear" w:color="000000" w:fill="FFFFFF"/>
          </w:tcPr>
          <w:p w14:paraId="6204FDCA" w14:textId="77777777" w:rsidR="002B0BA0" w:rsidRDefault="005509AD">
            <w:pPr>
              <w:spacing w:after="0"/>
              <w:jc w:val="center"/>
              <w:rPr>
                <w:rFonts w:ascii="Times New Roman" w:hAnsi="Times New Roman"/>
                <w:iCs/>
              </w:rPr>
            </w:pPr>
            <w:r>
              <w:rPr>
                <w:rFonts w:ascii="Times New Roman" w:hAnsi="Times New Roman"/>
                <w:iCs/>
              </w:rPr>
              <w:t xml:space="preserve">ОК 01-09; </w:t>
            </w:r>
          </w:p>
          <w:p w14:paraId="74891F12" w14:textId="77777777" w:rsidR="002B0BA0" w:rsidRDefault="005509AD">
            <w:pPr>
              <w:spacing w:after="0"/>
              <w:jc w:val="center"/>
              <w:rPr>
                <w:rFonts w:ascii="Times New Roman" w:hAnsi="Times New Roman"/>
                <w:iCs/>
              </w:rPr>
            </w:pPr>
            <w:r>
              <w:rPr>
                <w:rFonts w:ascii="Times New Roman" w:hAnsi="Times New Roman"/>
                <w:iCs/>
              </w:rPr>
              <w:t>ПК 1.2, 1.3, 2.1, 2.2, 2.3, 2.4, 2.5, 3.1, 3.5, 3.6, 3.7, 5.2, 5.3, 5.4, 6.3, 7.4.</w:t>
            </w:r>
          </w:p>
          <w:p w14:paraId="4B79FCEF" w14:textId="77777777" w:rsidR="002B0BA0" w:rsidRDefault="002B0BA0">
            <w:pPr>
              <w:spacing w:after="0"/>
              <w:jc w:val="center"/>
              <w:rPr>
                <w:rFonts w:ascii="Times New Roman" w:hAnsi="Times New Roman"/>
                <w:b/>
                <w:bCs/>
                <w:iCs/>
              </w:rPr>
            </w:pPr>
          </w:p>
        </w:tc>
      </w:tr>
      <w:tr w:rsidR="002B0BA0" w14:paraId="264AB989" w14:textId="77777777">
        <w:trPr>
          <w:trHeight w:val="204"/>
        </w:trPr>
        <w:tc>
          <w:tcPr>
            <w:tcW w:w="3009" w:type="dxa"/>
            <w:vMerge/>
            <w:shd w:val="clear" w:color="000000" w:fill="FFFFFF"/>
            <w:tcMar>
              <w:left w:w="108" w:type="dxa"/>
              <w:right w:w="108" w:type="dxa"/>
            </w:tcMar>
            <w:vAlign w:val="center"/>
          </w:tcPr>
          <w:p w14:paraId="0C305A6E"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3609F5AB" w14:textId="77777777" w:rsidR="002B0BA0" w:rsidRDefault="005509AD" w:rsidP="005509AD">
            <w:pPr>
              <w:pStyle w:val="aff9"/>
              <w:numPr>
                <w:ilvl w:val="3"/>
                <w:numId w:val="114"/>
              </w:numPr>
              <w:tabs>
                <w:tab w:val="left" w:pos="309"/>
              </w:tabs>
              <w:spacing w:before="0" w:after="0"/>
              <w:ind w:left="0" w:firstLine="0"/>
              <w:jc w:val="both"/>
              <w:rPr>
                <w:sz w:val="22"/>
                <w:szCs w:val="22"/>
              </w:rPr>
            </w:pPr>
            <w:r>
              <w:rPr>
                <w:sz w:val="22"/>
                <w:szCs w:val="22"/>
              </w:rPr>
              <w:t>Знакомство с профильным программным обеспечением.</w:t>
            </w:r>
          </w:p>
        </w:tc>
        <w:tc>
          <w:tcPr>
            <w:tcW w:w="1620" w:type="dxa"/>
            <w:vMerge/>
            <w:shd w:val="clear" w:color="000000" w:fill="FFFFFF"/>
            <w:tcMar>
              <w:left w:w="108" w:type="dxa"/>
              <w:right w:w="108" w:type="dxa"/>
            </w:tcMar>
            <w:vAlign w:val="center"/>
          </w:tcPr>
          <w:p w14:paraId="37227471" w14:textId="77777777" w:rsidR="002B0BA0" w:rsidRDefault="002B0BA0">
            <w:pPr>
              <w:tabs>
                <w:tab w:val="left" w:pos="4186"/>
              </w:tabs>
              <w:spacing w:after="0"/>
              <w:jc w:val="center"/>
              <w:rPr>
                <w:rFonts w:ascii="Times New Roman" w:hAnsi="Times New Roman"/>
                <w:b/>
              </w:rPr>
            </w:pPr>
          </w:p>
        </w:tc>
        <w:tc>
          <w:tcPr>
            <w:tcW w:w="1665" w:type="dxa"/>
            <w:vMerge/>
            <w:shd w:val="clear" w:color="000000" w:fill="FFFFFF"/>
          </w:tcPr>
          <w:p w14:paraId="3FD9EC4A" w14:textId="77777777" w:rsidR="002B0BA0" w:rsidRDefault="002B0BA0">
            <w:pPr>
              <w:spacing w:after="0"/>
              <w:jc w:val="center"/>
              <w:rPr>
                <w:rFonts w:ascii="Times New Roman" w:hAnsi="Times New Roman"/>
                <w:b/>
                <w:bCs/>
                <w:i/>
                <w:iCs/>
              </w:rPr>
            </w:pPr>
          </w:p>
        </w:tc>
      </w:tr>
      <w:tr w:rsidR="002B0BA0" w14:paraId="62626946" w14:textId="77777777">
        <w:trPr>
          <w:trHeight w:val="204"/>
        </w:trPr>
        <w:tc>
          <w:tcPr>
            <w:tcW w:w="3009" w:type="dxa"/>
            <w:vMerge/>
            <w:shd w:val="clear" w:color="000000" w:fill="FFFFFF"/>
            <w:tcMar>
              <w:left w:w="108" w:type="dxa"/>
              <w:right w:w="108" w:type="dxa"/>
            </w:tcMar>
            <w:vAlign w:val="center"/>
          </w:tcPr>
          <w:p w14:paraId="1BBC90C4"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2C0A7A6F" w14:textId="77777777" w:rsidR="002B0BA0" w:rsidRDefault="005509AD">
            <w:pPr>
              <w:pStyle w:val="314"/>
              <w:ind w:firstLine="0"/>
              <w:jc w:val="both"/>
              <w:rPr>
                <w:rFonts w:cs="Times New Roman"/>
                <w:b/>
                <w:iCs/>
                <w:sz w:val="22"/>
                <w:szCs w:val="22"/>
              </w:rPr>
            </w:pPr>
            <w:r>
              <w:rPr>
                <w:rFonts w:cs="Times New Roman"/>
                <w:b/>
                <w:iCs/>
                <w:sz w:val="22"/>
                <w:szCs w:val="22"/>
              </w:rPr>
              <w:t>В том числе практических занятий</w:t>
            </w:r>
          </w:p>
        </w:tc>
        <w:tc>
          <w:tcPr>
            <w:tcW w:w="1620" w:type="dxa"/>
            <w:shd w:val="clear" w:color="000000" w:fill="FFFFFF"/>
            <w:tcMar>
              <w:left w:w="108" w:type="dxa"/>
              <w:right w:w="108" w:type="dxa"/>
            </w:tcMar>
            <w:vAlign w:val="center"/>
          </w:tcPr>
          <w:p w14:paraId="2907B5E3" w14:textId="77777777" w:rsidR="002B0BA0" w:rsidRDefault="005509AD">
            <w:pPr>
              <w:tabs>
                <w:tab w:val="left" w:pos="4186"/>
              </w:tabs>
              <w:spacing w:after="0"/>
              <w:jc w:val="center"/>
              <w:rPr>
                <w:rFonts w:ascii="Times New Roman" w:hAnsi="Times New Roman"/>
                <w:b/>
              </w:rPr>
            </w:pPr>
            <w:r>
              <w:rPr>
                <w:rFonts w:ascii="Times New Roman" w:hAnsi="Times New Roman"/>
                <w:b/>
              </w:rPr>
              <w:t>3</w:t>
            </w:r>
          </w:p>
        </w:tc>
        <w:tc>
          <w:tcPr>
            <w:tcW w:w="1665" w:type="dxa"/>
            <w:vMerge/>
            <w:shd w:val="clear" w:color="000000" w:fill="FFFFFF"/>
          </w:tcPr>
          <w:p w14:paraId="27D99CD5" w14:textId="77777777" w:rsidR="002B0BA0" w:rsidRDefault="002B0BA0">
            <w:pPr>
              <w:spacing w:after="0"/>
              <w:jc w:val="center"/>
              <w:rPr>
                <w:rFonts w:ascii="Times New Roman" w:hAnsi="Times New Roman"/>
                <w:b/>
                <w:bCs/>
                <w:i/>
                <w:iCs/>
              </w:rPr>
            </w:pPr>
          </w:p>
        </w:tc>
      </w:tr>
      <w:tr w:rsidR="002B0BA0" w14:paraId="5DA29BA8" w14:textId="77777777">
        <w:trPr>
          <w:trHeight w:val="302"/>
        </w:trPr>
        <w:tc>
          <w:tcPr>
            <w:tcW w:w="3009" w:type="dxa"/>
            <w:vMerge/>
            <w:shd w:val="clear" w:color="000000" w:fill="FFFFFF"/>
            <w:tcMar>
              <w:left w:w="108" w:type="dxa"/>
              <w:right w:w="108" w:type="dxa"/>
            </w:tcMar>
            <w:vAlign w:val="center"/>
          </w:tcPr>
          <w:p w14:paraId="746D90B9"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2A55F16F" w14:textId="77777777" w:rsidR="002B0BA0" w:rsidRDefault="005509AD">
            <w:pPr>
              <w:spacing w:after="0"/>
              <w:jc w:val="both"/>
              <w:rPr>
                <w:rFonts w:ascii="Times New Roman" w:hAnsi="Times New Roman"/>
              </w:rPr>
            </w:pPr>
            <w:r>
              <w:rPr>
                <w:rFonts w:ascii="Times New Roman" w:hAnsi="Times New Roman"/>
              </w:rPr>
              <w:t>1. Изучение технологии работы в профильном программном обеспечении.</w:t>
            </w:r>
          </w:p>
        </w:tc>
        <w:tc>
          <w:tcPr>
            <w:tcW w:w="1620" w:type="dxa"/>
            <w:vMerge w:val="restart"/>
            <w:shd w:val="clear" w:color="000000" w:fill="FFFFFF"/>
            <w:tcMar>
              <w:left w:w="108" w:type="dxa"/>
              <w:right w:w="108" w:type="dxa"/>
            </w:tcMar>
            <w:vAlign w:val="center"/>
          </w:tcPr>
          <w:p w14:paraId="3E1BFC47" w14:textId="77777777" w:rsidR="002B0BA0" w:rsidRDefault="002B0BA0">
            <w:pPr>
              <w:tabs>
                <w:tab w:val="left" w:pos="4186"/>
              </w:tabs>
              <w:jc w:val="center"/>
              <w:rPr>
                <w:rFonts w:ascii="Times New Roman" w:hAnsi="Times New Roman"/>
                <w:b/>
              </w:rPr>
            </w:pPr>
          </w:p>
        </w:tc>
        <w:tc>
          <w:tcPr>
            <w:tcW w:w="1665" w:type="dxa"/>
            <w:vMerge/>
            <w:shd w:val="clear" w:color="000000" w:fill="FFFFFF"/>
          </w:tcPr>
          <w:p w14:paraId="52A9F82C" w14:textId="77777777" w:rsidR="002B0BA0" w:rsidRDefault="002B0BA0">
            <w:pPr>
              <w:spacing w:after="0"/>
              <w:jc w:val="center"/>
              <w:rPr>
                <w:rFonts w:ascii="Times New Roman" w:hAnsi="Times New Roman"/>
                <w:b/>
                <w:bCs/>
                <w:i/>
                <w:iCs/>
              </w:rPr>
            </w:pPr>
          </w:p>
        </w:tc>
      </w:tr>
      <w:tr w:rsidR="002B0BA0" w14:paraId="7988B513" w14:textId="77777777">
        <w:trPr>
          <w:trHeight w:val="443"/>
        </w:trPr>
        <w:tc>
          <w:tcPr>
            <w:tcW w:w="3009" w:type="dxa"/>
            <w:vMerge/>
            <w:shd w:val="clear" w:color="000000" w:fill="FFFFFF"/>
            <w:tcMar>
              <w:left w:w="108" w:type="dxa"/>
              <w:right w:w="108" w:type="dxa"/>
            </w:tcMar>
            <w:vAlign w:val="center"/>
          </w:tcPr>
          <w:p w14:paraId="423A568B"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5316FC85" w14:textId="77777777" w:rsidR="002B0BA0" w:rsidRDefault="005509AD">
            <w:pPr>
              <w:pStyle w:val="aff9"/>
              <w:spacing w:after="0"/>
              <w:ind w:left="25"/>
              <w:jc w:val="both"/>
            </w:pPr>
            <w:r>
              <w:t>2.Задания по изучению технологии работы в профильном программном обеспечении.</w:t>
            </w:r>
          </w:p>
        </w:tc>
        <w:tc>
          <w:tcPr>
            <w:tcW w:w="1620" w:type="dxa"/>
            <w:vMerge/>
            <w:shd w:val="clear" w:color="000000" w:fill="FFFFFF"/>
            <w:tcMar>
              <w:left w:w="108" w:type="dxa"/>
              <w:right w:w="108" w:type="dxa"/>
            </w:tcMar>
            <w:vAlign w:val="center"/>
          </w:tcPr>
          <w:p w14:paraId="33E254FB" w14:textId="77777777" w:rsidR="002B0BA0" w:rsidRDefault="002B0BA0">
            <w:pPr>
              <w:tabs>
                <w:tab w:val="left" w:pos="4186"/>
              </w:tabs>
              <w:spacing w:after="0"/>
              <w:jc w:val="center"/>
              <w:rPr>
                <w:rFonts w:ascii="Times New Roman" w:hAnsi="Times New Roman"/>
              </w:rPr>
            </w:pPr>
          </w:p>
        </w:tc>
        <w:tc>
          <w:tcPr>
            <w:tcW w:w="1665" w:type="dxa"/>
            <w:vMerge/>
            <w:shd w:val="clear" w:color="000000" w:fill="FFFFFF"/>
          </w:tcPr>
          <w:p w14:paraId="0CE2F2C9" w14:textId="77777777" w:rsidR="002B0BA0" w:rsidRDefault="002B0BA0">
            <w:pPr>
              <w:spacing w:after="0"/>
              <w:jc w:val="center"/>
              <w:rPr>
                <w:rFonts w:ascii="Times New Roman" w:hAnsi="Times New Roman"/>
                <w:b/>
                <w:bCs/>
                <w:i/>
                <w:iCs/>
              </w:rPr>
            </w:pPr>
          </w:p>
        </w:tc>
      </w:tr>
      <w:tr w:rsidR="002B0BA0" w14:paraId="32EA28BA" w14:textId="77777777">
        <w:trPr>
          <w:trHeight w:val="284"/>
        </w:trPr>
        <w:tc>
          <w:tcPr>
            <w:tcW w:w="3009" w:type="dxa"/>
            <w:vMerge/>
            <w:shd w:val="clear" w:color="000000" w:fill="FFFFFF"/>
            <w:tcMar>
              <w:left w:w="108" w:type="dxa"/>
              <w:right w:w="108" w:type="dxa"/>
            </w:tcMar>
            <w:vAlign w:val="center"/>
          </w:tcPr>
          <w:p w14:paraId="0C97929E" w14:textId="77777777" w:rsidR="002B0BA0" w:rsidRDefault="002B0BA0">
            <w:pPr>
              <w:tabs>
                <w:tab w:val="left" w:pos="4186"/>
              </w:tabs>
              <w:spacing w:after="0"/>
              <w:ind w:firstLine="8"/>
              <w:rPr>
                <w:rFonts w:ascii="Times New Roman" w:hAnsi="Times New Roman"/>
                <w:iCs/>
              </w:rPr>
            </w:pPr>
          </w:p>
        </w:tc>
        <w:tc>
          <w:tcPr>
            <w:tcW w:w="8692" w:type="dxa"/>
            <w:shd w:val="clear" w:color="000000" w:fill="FFFFFF"/>
            <w:tcMar>
              <w:left w:w="108" w:type="dxa"/>
              <w:right w:w="108" w:type="dxa"/>
            </w:tcMar>
          </w:tcPr>
          <w:p w14:paraId="2DE05C7D" w14:textId="77777777" w:rsidR="002B0BA0" w:rsidRDefault="005509AD">
            <w:pPr>
              <w:spacing w:after="0"/>
              <w:jc w:val="both"/>
              <w:rPr>
                <w:rFonts w:ascii="Times New Roman" w:hAnsi="Times New Roman"/>
                <w:b/>
                <w:bCs/>
              </w:rPr>
            </w:pPr>
            <w:r>
              <w:rPr>
                <w:rFonts w:ascii="Times New Roman" w:hAnsi="Times New Roman"/>
                <w:b/>
                <w:bCs/>
              </w:rPr>
              <w:t>Самостоятельная работа обучающихся</w:t>
            </w:r>
          </w:p>
          <w:p w14:paraId="1348FDE1" w14:textId="77777777" w:rsidR="002B0BA0" w:rsidRDefault="002B0BA0">
            <w:pPr>
              <w:spacing w:after="0"/>
              <w:jc w:val="both"/>
              <w:rPr>
                <w:rFonts w:ascii="Times New Roman" w:hAnsi="Times New Roman"/>
              </w:rPr>
            </w:pPr>
          </w:p>
        </w:tc>
        <w:tc>
          <w:tcPr>
            <w:tcW w:w="1620" w:type="dxa"/>
            <w:shd w:val="clear" w:color="000000" w:fill="FFFFFF"/>
            <w:tcMar>
              <w:left w:w="108" w:type="dxa"/>
              <w:right w:w="108" w:type="dxa"/>
            </w:tcMar>
            <w:vAlign w:val="center"/>
          </w:tcPr>
          <w:p w14:paraId="72406BBD" w14:textId="77777777" w:rsidR="002B0BA0" w:rsidRDefault="002B0BA0">
            <w:pPr>
              <w:tabs>
                <w:tab w:val="left" w:pos="4186"/>
              </w:tabs>
              <w:spacing w:after="0"/>
              <w:jc w:val="center"/>
              <w:rPr>
                <w:rFonts w:ascii="Times New Roman" w:hAnsi="Times New Roman"/>
              </w:rPr>
            </w:pPr>
          </w:p>
        </w:tc>
        <w:tc>
          <w:tcPr>
            <w:tcW w:w="1665" w:type="dxa"/>
            <w:vMerge/>
            <w:shd w:val="clear" w:color="000000" w:fill="FFFFFF"/>
          </w:tcPr>
          <w:p w14:paraId="2C722B0C" w14:textId="77777777" w:rsidR="002B0BA0" w:rsidRDefault="002B0BA0">
            <w:pPr>
              <w:spacing w:after="0"/>
              <w:jc w:val="center"/>
              <w:rPr>
                <w:rFonts w:ascii="Times New Roman" w:hAnsi="Times New Roman"/>
                <w:b/>
                <w:bCs/>
                <w:i/>
                <w:iCs/>
              </w:rPr>
            </w:pPr>
          </w:p>
        </w:tc>
      </w:tr>
      <w:tr w:rsidR="002B0BA0" w14:paraId="248EA21E" w14:textId="77777777">
        <w:trPr>
          <w:trHeight w:val="284"/>
        </w:trPr>
        <w:tc>
          <w:tcPr>
            <w:tcW w:w="11701" w:type="dxa"/>
            <w:gridSpan w:val="2"/>
            <w:shd w:val="clear" w:color="000000" w:fill="FFFFFF"/>
            <w:tcMar>
              <w:left w:w="108" w:type="dxa"/>
              <w:right w:w="108" w:type="dxa"/>
            </w:tcMar>
            <w:vAlign w:val="center"/>
          </w:tcPr>
          <w:p w14:paraId="5C293857" w14:textId="77777777" w:rsidR="002B0BA0" w:rsidRDefault="005509AD">
            <w:pPr>
              <w:spacing w:after="0"/>
              <w:rPr>
                <w:rFonts w:ascii="Times New Roman" w:hAnsi="Times New Roman"/>
                <w:b/>
                <w:bCs/>
                <w:iCs/>
              </w:rPr>
            </w:pPr>
            <w:r>
              <w:rPr>
                <w:rFonts w:ascii="Times New Roman" w:hAnsi="Times New Roman"/>
                <w:b/>
                <w:bCs/>
                <w:iCs/>
              </w:rPr>
              <w:t>Промежуточная аттестация</w:t>
            </w:r>
          </w:p>
        </w:tc>
        <w:tc>
          <w:tcPr>
            <w:tcW w:w="1620" w:type="dxa"/>
            <w:shd w:val="clear" w:color="000000" w:fill="FFFFFF"/>
            <w:tcMar>
              <w:left w:w="108" w:type="dxa"/>
              <w:right w:w="108" w:type="dxa"/>
            </w:tcMar>
            <w:vAlign w:val="center"/>
          </w:tcPr>
          <w:p w14:paraId="34635A77" w14:textId="77777777" w:rsidR="002B0BA0" w:rsidRDefault="005509AD">
            <w:pPr>
              <w:spacing w:after="0"/>
              <w:jc w:val="center"/>
              <w:rPr>
                <w:rFonts w:ascii="Times New Roman" w:hAnsi="Times New Roman"/>
                <w:b/>
                <w:bCs/>
                <w:iCs/>
              </w:rPr>
            </w:pPr>
            <w:r>
              <w:rPr>
                <w:rFonts w:ascii="Times New Roman" w:hAnsi="Times New Roman"/>
                <w:b/>
                <w:bCs/>
                <w:iCs/>
              </w:rPr>
              <w:t>2</w:t>
            </w:r>
          </w:p>
        </w:tc>
        <w:tc>
          <w:tcPr>
            <w:tcW w:w="1665" w:type="dxa"/>
            <w:shd w:val="clear" w:color="000000" w:fill="FFFFFF"/>
          </w:tcPr>
          <w:p w14:paraId="6292608B" w14:textId="77777777" w:rsidR="002B0BA0" w:rsidRDefault="002B0BA0">
            <w:pPr>
              <w:spacing w:after="0"/>
              <w:jc w:val="center"/>
              <w:rPr>
                <w:rFonts w:ascii="Times New Roman" w:hAnsi="Times New Roman"/>
                <w:b/>
                <w:bCs/>
                <w:i/>
                <w:iCs/>
              </w:rPr>
            </w:pPr>
          </w:p>
        </w:tc>
      </w:tr>
      <w:tr w:rsidR="002B0BA0" w14:paraId="2F993653" w14:textId="77777777">
        <w:trPr>
          <w:trHeight w:val="284"/>
        </w:trPr>
        <w:tc>
          <w:tcPr>
            <w:tcW w:w="11701" w:type="dxa"/>
            <w:gridSpan w:val="2"/>
            <w:shd w:val="clear" w:color="000000" w:fill="FFFFFF"/>
            <w:tcMar>
              <w:left w:w="108" w:type="dxa"/>
              <w:right w:w="108" w:type="dxa"/>
            </w:tcMar>
            <w:vAlign w:val="center"/>
          </w:tcPr>
          <w:p w14:paraId="0EEE28C6" w14:textId="77777777" w:rsidR="002B0BA0" w:rsidRDefault="005509AD">
            <w:pPr>
              <w:spacing w:after="0"/>
              <w:rPr>
                <w:rFonts w:ascii="Times New Roman" w:hAnsi="Times New Roman"/>
                <w:b/>
                <w:bCs/>
                <w:iCs/>
              </w:rPr>
            </w:pPr>
            <w:r>
              <w:rPr>
                <w:rFonts w:ascii="Times New Roman" w:hAnsi="Times New Roman"/>
                <w:b/>
                <w:bCs/>
                <w:iCs/>
              </w:rPr>
              <w:t>Всего (часов)</w:t>
            </w:r>
          </w:p>
        </w:tc>
        <w:tc>
          <w:tcPr>
            <w:tcW w:w="1620" w:type="dxa"/>
            <w:shd w:val="clear" w:color="000000" w:fill="FFFFFF"/>
            <w:tcMar>
              <w:left w:w="108" w:type="dxa"/>
              <w:right w:w="108" w:type="dxa"/>
            </w:tcMar>
            <w:vAlign w:val="center"/>
          </w:tcPr>
          <w:p w14:paraId="619EFF88" w14:textId="77777777" w:rsidR="002B0BA0" w:rsidRDefault="005509AD">
            <w:pPr>
              <w:spacing w:after="0"/>
              <w:jc w:val="center"/>
              <w:rPr>
                <w:rFonts w:ascii="Times New Roman" w:hAnsi="Times New Roman"/>
                <w:b/>
                <w:bCs/>
                <w:iCs/>
              </w:rPr>
            </w:pPr>
            <w:r>
              <w:rPr>
                <w:rFonts w:ascii="Times New Roman" w:hAnsi="Times New Roman"/>
                <w:b/>
                <w:bCs/>
                <w:iCs/>
              </w:rPr>
              <w:t>34</w:t>
            </w:r>
          </w:p>
        </w:tc>
        <w:tc>
          <w:tcPr>
            <w:tcW w:w="1665" w:type="dxa"/>
            <w:shd w:val="clear" w:color="000000" w:fill="FFFFFF"/>
          </w:tcPr>
          <w:p w14:paraId="2BBDE8D0" w14:textId="77777777" w:rsidR="002B0BA0" w:rsidRDefault="002B0BA0">
            <w:pPr>
              <w:spacing w:after="0"/>
              <w:jc w:val="center"/>
              <w:rPr>
                <w:b/>
                <w:bCs/>
                <w:i/>
                <w:iCs/>
              </w:rPr>
            </w:pPr>
          </w:p>
        </w:tc>
      </w:tr>
    </w:tbl>
    <w:p w14:paraId="23C5E1ED" w14:textId="77777777" w:rsidR="002B0BA0" w:rsidRDefault="002B0BA0">
      <w:pPr>
        <w:spacing w:after="0"/>
        <w:rPr>
          <w:b/>
          <w:bCs/>
          <w:i/>
          <w:iCs/>
          <w:sz w:val="28"/>
          <w:szCs w:val="28"/>
        </w:rPr>
      </w:pPr>
    </w:p>
    <w:p w14:paraId="7978F76B" w14:textId="77777777" w:rsidR="002B0BA0" w:rsidRDefault="002B0BA0">
      <w:pPr>
        <w:ind w:firstLine="708"/>
        <w:rPr>
          <w:sz w:val="28"/>
          <w:szCs w:val="28"/>
        </w:rPr>
      </w:pPr>
    </w:p>
    <w:p w14:paraId="30B8B829" w14:textId="77777777" w:rsidR="002B0BA0" w:rsidRDefault="002B0BA0">
      <w:pPr>
        <w:ind w:firstLine="708"/>
        <w:rPr>
          <w:sz w:val="28"/>
          <w:szCs w:val="28"/>
        </w:rPr>
        <w:sectPr w:rsidR="002B0BA0">
          <w:footerReference w:type="default" r:id="rId155"/>
          <w:pgSz w:w="16838" w:h="11906" w:orient="landscape"/>
          <w:pgMar w:top="1701" w:right="1134" w:bottom="851" w:left="346" w:header="708" w:footer="510" w:gutter="0"/>
          <w:cols w:space="708"/>
          <w:docGrid w:linePitch="360"/>
        </w:sectPr>
      </w:pPr>
    </w:p>
    <w:p w14:paraId="397DD323" w14:textId="77777777" w:rsidR="002B0BA0" w:rsidRDefault="005509AD">
      <w:pPr>
        <w:spacing w:after="0"/>
        <w:ind w:firstLine="709"/>
        <w:jc w:val="center"/>
        <w:rPr>
          <w:rFonts w:ascii="Times New Roman" w:hAnsi="Times New Roman"/>
          <w:b/>
          <w:bCs/>
          <w:sz w:val="24"/>
          <w:szCs w:val="24"/>
        </w:rPr>
      </w:pPr>
      <w:r>
        <w:rPr>
          <w:rFonts w:ascii="Times New Roman" w:hAnsi="Times New Roman"/>
          <w:b/>
          <w:bCs/>
          <w:sz w:val="24"/>
          <w:szCs w:val="24"/>
        </w:rPr>
        <w:t>3. УСЛОВИЯ РЕАЛИЗАЦИИ УЧЕБНОЙ ДИСЦИПЛИНЫ</w:t>
      </w:r>
    </w:p>
    <w:p w14:paraId="2B19C22E" w14:textId="77777777" w:rsidR="002B0BA0" w:rsidRDefault="002B0BA0">
      <w:pPr>
        <w:suppressAutoHyphens/>
        <w:spacing w:after="0"/>
        <w:ind w:firstLine="709"/>
        <w:jc w:val="both"/>
        <w:rPr>
          <w:rFonts w:ascii="Times New Roman" w:hAnsi="Times New Roman"/>
          <w:bCs/>
          <w:sz w:val="24"/>
          <w:szCs w:val="24"/>
        </w:rPr>
      </w:pPr>
    </w:p>
    <w:p w14:paraId="163B17BC"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40A4389"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Лаборатория «Информатики и информационных технологий»</w:t>
      </w:r>
      <w:r>
        <w:rPr>
          <w:rFonts w:ascii="Times New Roman" w:hAnsi="Times New Roman"/>
          <w:bCs/>
          <w:iCs/>
          <w:sz w:val="24"/>
          <w:szCs w:val="24"/>
        </w:rPr>
        <w:t>,</w:t>
      </w:r>
      <w:r>
        <w:rPr>
          <w:rFonts w:ascii="Times New Roman" w:hAnsi="Times New Roman"/>
          <w:bCs/>
          <w:sz w:val="24"/>
          <w:szCs w:val="24"/>
        </w:rPr>
        <w:t xml:space="preserve"> оснащенная необходимым для реализации программы учебной дисциплины оборудованием, приведенным в п. 6.1.2.2 примерной образовательной программы по специальности 55.02.01 Театральная и аудиовизуальная техника по (по видам)</w:t>
      </w:r>
      <w:r>
        <w:rPr>
          <w:rFonts w:ascii="Times New Roman" w:hAnsi="Times New Roman"/>
          <w:bCs/>
          <w:i/>
          <w:sz w:val="24"/>
          <w:szCs w:val="24"/>
        </w:rPr>
        <w:t>.</w:t>
      </w:r>
    </w:p>
    <w:p w14:paraId="48CDE078" w14:textId="77777777" w:rsidR="002B0BA0" w:rsidRDefault="002B0BA0">
      <w:pPr>
        <w:suppressAutoHyphens/>
        <w:spacing w:after="0"/>
        <w:ind w:firstLine="709"/>
        <w:jc w:val="both"/>
        <w:rPr>
          <w:rFonts w:ascii="Times New Roman" w:hAnsi="Times New Roman"/>
          <w:b/>
          <w:bCs/>
          <w:sz w:val="24"/>
          <w:szCs w:val="24"/>
        </w:rPr>
      </w:pPr>
    </w:p>
    <w:p w14:paraId="1D29459F" w14:textId="77777777" w:rsidR="002B0BA0" w:rsidRDefault="005509AD">
      <w:pPr>
        <w:suppressAutoHyphens/>
        <w:spacing w:after="0"/>
        <w:ind w:left="709"/>
        <w:jc w:val="both"/>
        <w:textAlignment w:val="top"/>
        <w:outlineLvl w:val="0"/>
        <w:rPr>
          <w:rFonts w:ascii="Times New Roman" w:hAnsi="Times New Roman"/>
          <w:color w:val="000000"/>
          <w:sz w:val="24"/>
          <w:szCs w:val="24"/>
        </w:rPr>
      </w:pPr>
      <w:bookmarkStart w:id="670" w:name="_Toc147228657"/>
      <w:bookmarkStart w:id="671" w:name="_Toc157591981"/>
      <w:bookmarkStart w:id="672" w:name="_Toc162342798"/>
      <w:r>
        <w:rPr>
          <w:rFonts w:ascii="Times New Roman" w:hAnsi="Times New Roman"/>
          <w:b/>
          <w:color w:val="000000"/>
          <w:sz w:val="24"/>
          <w:szCs w:val="24"/>
        </w:rPr>
        <w:t>3.2. Информационное обеспечение обучения</w:t>
      </w:r>
      <w:bookmarkEnd w:id="670"/>
      <w:bookmarkEnd w:id="671"/>
      <w:bookmarkEnd w:id="672"/>
    </w:p>
    <w:p w14:paraId="53609910" w14:textId="77777777" w:rsidR="002B0BA0" w:rsidRDefault="002B0BA0">
      <w:pPr>
        <w:spacing w:after="0"/>
        <w:ind w:firstLine="709"/>
        <w:jc w:val="both"/>
        <w:rPr>
          <w:rFonts w:ascii="Times New Roman" w:hAnsi="Times New Roman"/>
          <w:color w:val="000000"/>
          <w:sz w:val="24"/>
          <w:szCs w:val="24"/>
        </w:rPr>
      </w:pPr>
    </w:p>
    <w:p w14:paraId="3BDCCC69"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09AAA91" w14:textId="77777777" w:rsidR="002B0BA0" w:rsidRDefault="002B0BA0">
      <w:pPr>
        <w:spacing w:after="0"/>
        <w:ind w:firstLine="709"/>
        <w:jc w:val="both"/>
        <w:rPr>
          <w:rFonts w:ascii="Times New Roman" w:hAnsi="Times New Roman"/>
          <w:b/>
          <w:color w:val="000000"/>
          <w:sz w:val="24"/>
          <w:szCs w:val="24"/>
        </w:rPr>
      </w:pPr>
    </w:p>
    <w:p w14:paraId="688E4F05" w14:textId="77777777" w:rsidR="002B0BA0" w:rsidRDefault="005509AD">
      <w:pPr>
        <w:spacing w:after="0"/>
        <w:ind w:left="709"/>
        <w:jc w:val="both"/>
        <w:rPr>
          <w:rFonts w:ascii="Times New Roman" w:hAnsi="Times New Roman"/>
          <w:color w:val="000000"/>
          <w:sz w:val="24"/>
          <w:szCs w:val="24"/>
        </w:rPr>
      </w:pPr>
      <w:r>
        <w:rPr>
          <w:rFonts w:ascii="Times New Roman" w:hAnsi="Times New Roman"/>
          <w:b/>
          <w:color w:val="000000"/>
          <w:sz w:val="24"/>
          <w:szCs w:val="24"/>
        </w:rPr>
        <w:t>3.2.1.</w:t>
      </w:r>
      <w:r w:rsidR="00194936">
        <w:rPr>
          <w:rFonts w:ascii="Times New Roman" w:hAnsi="Times New Roman"/>
          <w:b/>
          <w:color w:val="000000"/>
          <w:sz w:val="24"/>
          <w:szCs w:val="24"/>
        </w:rPr>
        <w:t xml:space="preserve"> </w:t>
      </w:r>
      <w:r>
        <w:rPr>
          <w:rFonts w:ascii="Times New Roman" w:hAnsi="Times New Roman"/>
          <w:b/>
          <w:color w:val="000000"/>
          <w:sz w:val="24"/>
          <w:szCs w:val="24"/>
        </w:rPr>
        <w:t>Обязательные печатные издания</w:t>
      </w:r>
    </w:p>
    <w:p w14:paraId="367A648F" w14:textId="77777777" w:rsidR="002B0BA0" w:rsidRDefault="005509AD" w:rsidP="005509AD">
      <w:pPr>
        <w:numPr>
          <w:ilvl w:val="0"/>
          <w:numId w:val="115"/>
        </w:numPr>
        <w:spacing w:after="0"/>
        <w:ind w:left="-2" w:firstLine="708"/>
        <w:jc w:val="both"/>
        <w:rPr>
          <w:rFonts w:ascii="Times New Roman" w:hAnsi="Times New Roman"/>
          <w:color w:val="000000"/>
          <w:sz w:val="24"/>
          <w:szCs w:val="24"/>
        </w:rPr>
      </w:pPr>
      <w:bookmarkStart w:id="673" w:name="_heading=h.1er0t5e" w:colFirst="0" w:colLast="0"/>
      <w:bookmarkEnd w:id="673"/>
      <w:r>
        <w:rPr>
          <w:rFonts w:ascii="Times New Roman" w:hAnsi="Times New Roman"/>
          <w:color w:val="000000"/>
          <w:sz w:val="24"/>
          <w:szCs w:val="24"/>
        </w:rPr>
        <w:t>Гаврилов, М. В. Информатика и информационные технологии: учебник для среднего профессионального образования / М. В. Гаврилов, В. А. Климов. </w:t>
      </w:r>
      <w:r>
        <w:rPr>
          <w:rFonts w:ascii="Times New Roman" w:hAnsi="Times New Roman"/>
          <w:sz w:val="24"/>
          <w:szCs w:val="24"/>
        </w:rPr>
        <w:t>–</w:t>
      </w:r>
      <w:r>
        <w:rPr>
          <w:rFonts w:ascii="Times New Roman" w:hAnsi="Times New Roman"/>
          <w:color w:val="000000"/>
          <w:sz w:val="24"/>
          <w:szCs w:val="24"/>
        </w:rPr>
        <w:t xml:space="preserve"> 4-е изд., перераб. и доп. </w:t>
      </w:r>
      <w:r>
        <w:rPr>
          <w:rFonts w:ascii="Times New Roman" w:hAnsi="Times New Roman"/>
          <w:sz w:val="24"/>
          <w:szCs w:val="24"/>
        </w:rPr>
        <w:t>–</w:t>
      </w:r>
      <w:r>
        <w:rPr>
          <w:rFonts w:ascii="Times New Roman" w:hAnsi="Times New Roman"/>
          <w:color w:val="000000"/>
          <w:sz w:val="24"/>
          <w:szCs w:val="24"/>
        </w:rPr>
        <w:t xml:space="preserve"> Москва:</w:t>
      </w:r>
      <w:r>
        <w:rPr>
          <w:rFonts w:ascii="Times New Roman" w:hAnsi="Times New Roman"/>
          <w:sz w:val="24"/>
          <w:szCs w:val="24"/>
        </w:rPr>
        <w:t xml:space="preserve"> Юрайт</w:t>
      </w:r>
      <w:r>
        <w:rPr>
          <w:rFonts w:ascii="Times New Roman" w:hAnsi="Times New Roman"/>
          <w:color w:val="000000"/>
          <w:sz w:val="24"/>
          <w:szCs w:val="24"/>
        </w:rPr>
        <w:t>, 2021. </w:t>
      </w:r>
      <w:r>
        <w:rPr>
          <w:rFonts w:ascii="Times New Roman" w:hAnsi="Times New Roman"/>
          <w:sz w:val="24"/>
          <w:szCs w:val="24"/>
        </w:rPr>
        <w:t>–</w:t>
      </w:r>
      <w:r>
        <w:rPr>
          <w:rFonts w:ascii="Times New Roman" w:hAnsi="Times New Roman"/>
          <w:color w:val="000000"/>
          <w:sz w:val="24"/>
          <w:szCs w:val="24"/>
        </w:rPr>
        <w:t xml:space="preserve"> 383 с. </w:t>
      </w:r>
      <w:r>
        <w:rPr>
          <w:rFonts w:ascii="Times New Roman" w:hAnsi="Times New Roman"/>
          <w:sz w:val="24"/>
          <w:szCs w:val="24"/>
        </w:rPr>
        <w:t>–</w:t>
      </w:r>
      <w:r>
        <w:rPr>
          <w:rFonts w:ascii="Times New Roman" w:hAnsi="Times New Roman"/>
          <w:color w:val="000000"/>
          <w:sz w:val="24"/>
          <w:szCs w:val="24"/>
        </w:rPr>
        <w:t xml:space="preserve"> (Профессиональное образование). </w:t>
      </w:r>
      <w:r>
        <w:rPr>
          <w:rFonts w:ascii="Times New Roman" w:hAnsi="Times New Roman"/>
          <w:sz w:val="24"/>
          <w:szCs w:val="24"/>
        </w:rPr>
        <w:t>–</w:t>
      </w:r>
      <w:r>
        <w:rPr>
          <w:rFonts w:ascii="Times New Roman" w:hAnsi="Times New Roman"/>
          <w:color w:val="000000"/>
          <w:sz w:val="24"/>
          <w:szCs w:val="24"/>
        </w:rPr>
        <w:t xml:space="preserve"> ISBN 978-5-534-03051-8. </w:t>
      </w:r>
      <w:r>
        <w:rPr>
          <w:rFonts w:ascii="Times New Roman" w:hAnsi="Times New Roman"/>
          <w:sz w:val="24"/>
          <w:szCs w:val="24"/>
        </w:rPr>
        <w:t>–</w:t>
      </w:r>
      <w:r>
        <w:rPr>
          <w:rFonts w:ascii="Times New Roman" w:hAnsi="Times New Roman"/>
          <w:color w:val="000000"/>
          <w:sz w:val="24"/>
          <w:szCs w:val="24"/>
        </w:rPr>
        <w:t xml:space="preserve"> Текст: электронный // ЭБС Юрайт [сайт]. </w:t>
      </w:r>
      <w:r>
        <w:rPr>
          <w:rFonts w:ascii="Times New Roman" w:hAnsi="Times New Roman"/>
          <w:sz w:val="24"/>
          <w:szCs w:val="24"/>
        </w:rPr>
        <w:t>–</w:t>
      </w:r>
      <w:r>
        <w:rPr>
          <w:rFonts w:ascii="Times New Roman" w:hAnsi="Times New Roman"/>
          <w:color w:val="000000"/>
          <w:sz w:val="24"/>
          <w:szCs w:val="24"/>
        </w:rPr>
        <w:t xml:space="preserve"> URL: https://urait.ru/bcode/469424 </w:t>
      </w:r>
    </w:p>
    <w:p w14:paraId="10709174" w14:textId="77777777" w:rsidR="002B0BA0" w:rsidRDefault="005509AD" w:rsidP="005509AD">
      <w:pPr>
        <w:widowControl w:val="0"/>
        <w:numPr>
          <w:ilvl w:val="0"/>
          <w:numId w:val="115"/>
        </w:numPr>
        <w:tabs>
          <w:tab w:val="left" w:pos="317"/>
        </w:tabs>
        <w:spacing w:after="0"/>
        <w:ind w:left="-2" w:firstLine="708"/>
        <w:jc w:val="both"/>
        <w:rPr>
          <w:rFonts w:ascii="Times New Roman" w:hAnsi="Times New Roman"/>
          <w:color w:val="000000"/>
          <w:sz w:val="24"/>
          <w:szCs w:val="24"/>
        </w:rPr>
      </w:pPr>
      <w:bookmarkStart w:id="674" w:name="_heading=h.3yqobt7" w:colFirst="0" w:colLast="0"/>
      <w:bookmarkEnd w:id="674"/>
      <w:r>
        <w:rPr>
          <w:rFonts w:ascii="Times New Roman" w:hAnsi="Times New Roman"/>
          <w:color w:val="000000"/>
          <w:sz w:val="24"/>
          <w:szCs w:val="24"/>
        </w:rPr>
        <w:t>Информатика и математика: учебник и практикум для среднего профессионального образования / А. М. Попов, В. Н. Сотников, Е. И. Нагаева, М. А. Зайцев; под редакцией А. М. Попова. </w:t>
      </w:r>
      <w:r>
        <w:rPr>
          <w:rFonts w:ascii="Times New Roman" w:hAnsi="Times New Roman"/>
          <w:sz w:val="24"/>
          <w:szCs w:val="24"/>
        </w:rPr>
        <w:t>–</w:t>
      </w:r>
      <w:r>
        <w:rPr>
          <w:rFonts w:ascii="Times New Roman" w:hAnsi="Times New Roman"/>
          <w:color w:val="000000"/>
          <w:sz w:val="24"/>
          <w:szCs w:val="24"/>
        </w:rPr>
        <w:t xml:space="preserve"> 4-е изд., перераб. и доп. </w:t>
      </w:r>
      <w:r>
        <w:rPr>
          <w:rFonts w:ascii="Times New Roman" w:hAnsi="Times New Roman"/>
          <w:sz w:val="24"/>
          <w:szCs w:val="24"/>
        </w:rPr>
        <w:t>–</w:t>
      </w:r>
      <w:r>
        <w:rPr>
          <w:rFonts w:ascii="Times New Roman" w:hAnsi="Times New Roman"/>
          <w:color w:val="000000"/>
          <w:sz w:val="24"/>
          <w:szCs w:val="24"/>
        </w:rPr>
        <w:t xml:space="preserve"> Москва:</w:t>
      </w:r>
      <w:r>
        <w:rPr>
          <w:rFonts w:ascii="Times New Roman" w:hAnsi="Times New Roman"/>
          <w:sz w:val="24"/>
          <w:szCs w:val="24"/>
        </w:rPr>
        <w:t xml:space="preserve"> Юрайт</w:t>
      </w:r>
      <w:r>
        <w:rPr>
          <w:rFonts w:ascii="Times New Roman" w:hAnsi="Times New Roman"/>
          <w:color w:val="000000"/>
          <w:sz w:val="24"/>
          <w:szCs w:val="24"/>
        </w:rPr>
        <w:t>, 2021. </w:t>
      </w:r>
      <w:r>
        <w:rPr>
          <w:rFonts w:ascii="Times New Roman" w:hAnsi="Times New Roman"/>
          <w:sz w:val="24"/>
          <w:szCs w:val="24"/>
        </w:rPr>
        <w:t>–</w:t>
      </w:r>
      <w:r>
        <w:rPr>
          <w:rFonts w:ascii="Times New Roman" w:hAnsi="Times New Roman"/>
          <w:color w:val="000000"/>
          <w:sz w:val="24"/>
          <w:szCs w:val="24"/>
        </w:rPr>
        <w:t xml:space="preserve"> 484 с. </w:t>
      </w:r>
      <w:r>
        <w:rPr>
          <w:rFonts w:ascii="Times New Roman" w:hAnsi="Times New Roman"/>
          <w:sz w:val="24"/>
          <w:szCs w:val="24"/>
        </w:rPr>
        <w:t>–</w:t>
      </w:r>
      <w:r>
        <w:rPr>
          <w:rFonts w:ascii="Times New Roman" w:hAnsi="Times New Roman"/>
          <w:color w:val="000000"/>
          <w:sz w:val="24"/>
          <w:szCs w:val="24"/>
        </w:rPr>
        <w:t xml:space="preserve"> (Профессиональное образование). </w:t>
      </w:r>
      <w:r>
        <w:rPr>
          <w:rFonts w:ascii="Times New Roman" w:hAnsi="Times New Roman"/>
          <w:sz w:val="24"/>
          <w:szCs w:val="24"/>
        </w:rPr>
        <w:t>–</w:t>
      </w:r>
      <w:r>
        <w:rPr>
          <w:rFonts w:ascii="Times New Roman" w:hAnsi="Times New Roman"/>
          <w:color w:val="000000"/>
          <w:sz w:val="24"/>
          <w:szCs w:val="24"/>
        </w:rPr>
        <w:t xml:space="preserve"> ISBN 978-5-534-08207-4. </w:t>
      </w:r>
      <w:r>
        <w:rPr>
          <w:rFonts w:ascii="Times New Roman" w:hAnsi="Times New Roman"/>
          <w:sz w:val="24"/>
          <w:szCs w:val="24"/>
        </w:rPr>
        <w:t>–</w:t>
      </w:r>
      <w:r>
        <w:rPr>
          <w:rFonts w:ascii="Times New Roman" w:hAnsi="Times New Roman"/>
          <w:color w:val="000000"/>
          <w:sz w:val="24"/>
          <w:szCs w:val="24"/>
        </w:rPr>
        <w:t xml:space="preserve"> Текст: электронный // ЭБС Юрайт [сайт]. </w:t>
      </w:r>
      <w:r>
        <w:rPr>
          <w:rFonts w:ascii="Times New Roman" w:hAnsi="Times New Roman"/>
          <w:sz w:val="24"/>
          <w:szCs w:val="24"/>
        </w:rPr>
        <w:t>–</w:t>
      </w:r>
      <w:r>
        <w:rPr>
          <w:rFonts w:ascii="Times New Roman" w:hAnsi="Times New Roman"/>
          <w:color w:val="000000"/>
          <w:sz w:val="24"/>
          <w:szCs w:val="24"/>
        </w:rPr>
        <w:t xml:space="preserve"> URL: https://urait.ru/bcode/469437 </w:t>
      </w:r>
    </w:p>
    <w:p w14:paraId="4988B7E7" w14:textId="77777777" w:rsidR="002B0BA0" w:rsidRDefault="005509AD" w:rsidP="005509AD">
      <w:pPr>
        <w:widowControl w:val="0"/>
        <w:numPr>
          <w:ilvl w:val="0"/>
          <w:numId w:val="115"/>
        </w:numPr>
        <w:tabs>
          <w:tab w:val="left" w:pos="317"/>
        </w:tabs>
        <w:spacing w:after="0"/>
        <w:ind w:left="-2" w:firstLine="708"/>
        <w:jc w:val="both"/>
        <w:rPr>
          <w:rFonts w:ascii="Times New Roman" w:hAnsi="Times New Roman"/>
          <w:color w:val="000000"/>
          <w:sz w:val="24"/>
          <w:szCs w:val="24"/>
        </w:rPr>
      </w:pPr>
      <w:bookmarkStart w:id="675" w:name="_heading=h.2dvym10" w:colFirst="0" w:colLast="0"/>
      <w:bookmarkEnd w:id="675"/>
      <w:r>
        <w:rPr>
          <w:rFonts w:ascii="Times New Roman" w:hAnsi="Times New Roman"/>
          <w:color w:val="000000"/>
          <w:sz w:val="24"/>
          <w:szCs w:val="24"/>
        </w:rPr>
        <w:t>Adobe Photoshop CS6, Официальный учебный курс, Обручев В., 2013</w:t>
      </w:r>
    </w:p>
    <w:p w14:paraId="1D03EB91" w14:textId="77777777" w:rsidR="002B0BA0" w:rsidRDefault="005509AD" w:rsidP="005509AD">
      <w:pPr>
        <w:widowControl w:val="0"/>
        <w:numPr>
          <w:ilvl w:val="0"/>
          <w:numId w:val="115"/>
        </w:numPr>
        <w:tabs>
          <w:tab w:val="left" w:pos="317"/>
        </w:tabs>
        <w:spacing w:after="0"/>
        <w:ind w:left="-2" w:firstLine="708"/>
        <w:jc w:val="both"/>
        <w:rPr>
          <w:rFonts w:ascii="Times New Roman" w:hAnsi="Times New Roman"/>
          <w:color w:val="000000"/>
          <w:sz w:val="24"/>
          <w:szCs w:val="24"/>
        </w:rPr>
      </w:pPr>
      <w:bookmarkStart w:id="676" w:name="_heading=h.t18w8t" w:colFirst="0" w:colLast="0"/>
      <w:bookmarkEnd w:id="676"/>
      <w:r>
        <w:rPr>
          <w:rFonts w:ascii="Times New Roman" w:hAnsi="Times New Roman"/>
          <w:color w:val="000000"/>
          <w:sz w:val="24"/>
          <w:szCs w:val="24"/>
        </w:rPr>
        <w:t>Adobe Premiere Pro CC. Официальный учебный курс</w:t>
      </w:r>
      <w:r>
        <w:rPr>
          <w:rFonts w:ascii="Times New Roman" w:hAnsi="Times New Roman"/>
          <w:color w:val="000000"/>
          <w:sz w:val="24"/>
          <w:szCs w:val="24"/>
        </w:rPr>
        <w:tab/>
        <w:t>Специалисты компании Adobe Systems, переводчик М. Райтман</w:t>
      </w:r>
      <w:r>
        <w:rPr>
          <w:rFonts w:ascii="Times New Roman" w:hAnsi="Times New Roman"/>
          <w:color w:val="000000"/>
          <w:sz w:val="24"/>
          <w:szCs w:val="24"/>
        </w:rPr>
        <w:tab/>
        <w:t>М.: Эксмо, 2014. — 428 с.</w:t>
      </w:r>
    </w:p>
    <w:p w14:paraId="3A70DA90" w14:textId="77777777" w:rsidR="002B0BA0" w:rsidRDefault="002B0BA0">
      <w:pPr>
        <w:widowControl w:val="0"/>
        <w:tabs>
          <w:tab w:val="left" w:pos="317"/>
        </w:tabs>
        <w:spacing w:after="0"/>
        <w:jc w:val="both"/>
        <w:rPr>
          <w:rFonts w:ascii="Times New Roman" w:hAnsi="Times New Roman"/>
          <w:color w:val="000000"/>
          <w:sz w:val="24"/>
          <w:szCs w:val="24"/>
        </w:rPr>
      </w:pPr>
    </w:p>
    <w:p w14:paraId="167DABB1" w14:textId="77777777" w:rsidR="002B0BA0" w:rsidRDefault="005509AD">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851"/>
        <w:jc w:val="both"/>
        <w:rPr>
          <w:rFonts w:ascii="Times New Roman" w:hAnsi="Times New Roman"/>
          <w:color w:val="000000"/>
          <w:sz w:val="24"/>
          <w:szCs w:val="24"/>
        </w:rPr>
      </w:pPr>
      <w:r>
        <w:rPr>
          <w:rFonts w:ascii="Times New Roman" w:hAnsi="Times New Roman"/>
          <w:b/>
          <w:color w:val="000000"/>
          <w:sz w:val="24"/>
          <w:szCs w:val="24"/>
        </w:rPr>
        <w:t>3.2.2. Электронные издания</w:t>
      </w:r>
    </w:p>
    <w:p w14:paraId="1B63FF54"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bookmarkStart w:id="677" w:name="_heading=h.3d0wewm" w:colFirst="0" w:colLast="0"/>
      <w:bookmarkEnd w:id="677"/>
      <w:r w:rsidRPr="0096262D">
        <w:rPr>
          <w:rFonts w:ascii="Times New Roman" w:hAnsi="Times New Roman"/>
          <w:color w:val="000000"/>
          <w:sz w:val="24"/>
          <w:szCs w:val="24"/>
        </w:rPr>
        <w:t xml:space="preserve">Советов, Б. Я. Информационные технологии: учебник для среднего профессионального образования / Б. Я. Советов, В. В. Цехановский. – 7-е изд., перераб. и доп. – Москва: Юрайт, 2021. – 327 с. – (Профессиональное образование). – ISBN 978-5-534-06399-8. – Текст: электронный // ЭБС Юрайт [сайт]. – URL: </w:t>
      </w:r>
      <w:hyperlink r:id="rId156">
        <w:r w:rsidRPr="0096262D">
          <w:rPr>
            <w:rFonts w:ascii="Times New Roman" w:hAnsi="Times New Roman"/>
            <w:color w:val="000000"/>
          </w:rPr>
          <w:t>https://urait.ru/bcode/469425</w:t>
        </w:r>
      </w:hyperlink>
    </w:p>
    <w:p w14:paraId="6646EA5E"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r w:rsidRPr="0096262D">
        <w:rPr>
          <w:rFonts w:ascii="Times New Roman" w:hAnsi="Times New Roman"/>
          <w:sz w:val="24"/>
          <w:szCs w:val="24"/>
        </w:rPr>
        <w:t xml:space="preserve">Набиуллина, С.Н. Информатика и ИКТ. Курс лекций : уч. пособие / С. Н. Набиуллина. — Санкт-Петербург : Лань, 2024. — 72 с. — ISBN 978-5-8114-3920-1. — Текст : электронный // Лань : электронно-библиотечная система. — URL: </w:t>
      </w:r>
      <w:hyperlink r:id="rId157" w:history="1">
        <w:r w:rsidRPr="0096262D">
          <w:rPr>
            <w:rStyle w:val="ab"/>
            <w:rFonts w:ascii="Times New Roman" w:hAnsi="Times New Roman"/>
            <w:sz w:val="24"/>
            <w:szCs w:val="24"/>
          </w:rPr>
          <w:t>https://e.lanbook.com/book/209012</w:t>
        </w:r>
      </w:hyperlink>
      <w:r w:rsidRPr="0096262D">
        <w:rPr>
          <w:rFonts w:ascii="Times New Roman" w:hAnsi="Times New Roman"/>
          <w:sz w:val="24"/>
          <w:szCs w:val="24"/>
        </w:rPr>
        <w:t xml:space="preserve"> (дата обращения: 25.12.2023). — Режим доступа: для авториз. пользователей.</w:t>
      </w:r>
    </w:p>
    <w:p w14:paraId="499A0279"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r w:rsidRPr="0096262D">
        <w:rPr>
          <w:rFonts w:ascii="Times New Roman" w:hAnsi="Times New Roman"/>
          <w:sz w:val="24"/>
          <w:szCs w:val="24"/>
        </w:rPr>
        <w:t xml:space="preserve">Логунова, О. С. Информатика. Курс лекций : учебник для спо / О. С. Логунова. — 2-е изд., стер. — Санкт-Петербург : Лань, 2022. — 148 с. — ISBN 978-5-507-44824-1. — Текст : электронный // Лань : электронно-библиотечная система. — URL: </w:t>
      </w:r>
      <w:hyperlink r:id="rId158" w:history="1">
        <w:r w:rsidRPr="0096262D">
          <w:rPr>
            <w:rStyle w:val="ab"/>
            <w:rFonts w:ascii="Times New Roman" w:hAnsi="Times New Roman"/>
            <w:sz w:val="24"/>
            <w:szCs w:val="24"/>
          </w:rPr>
          <w:t>https://e.lanbook.com/book/247580</w:t>
        </w:r>
      </w:hyperlink>
      <w:r w:rsidRPr="0096262D">
        <w:rPr>
          <w:rFonts w:ascii="Times New Roman" w:hAnsi="Times New Roman"/>
          <w:sz w:val="24"/>
          <w:szCs w:val="24"/>
        </w:rPr>
        <w:t xml:space="preserve"> (дата обращения: 25.12.2023). — Режим доступа: для авториз. пользователей.</w:t>
      </w:r>
    </w:p>
    <w:p w14:paraId="345DAC22"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r w:rsidRPr="0096262D">
        <w:rPr>
          <w:rFonts w:ascii="Times New Roman" w:hAnsi="Times New Roman"/>
          <w:sz w:val="24"/>
          <w:szCs w:val="24"/>
        </w:rPr>
        <w:t xml:space="preserve">Зубова, Е. Д. Информационные технологии в профессиональной деятельности : учебное пособие для спо / Е. Д. Зубова. — 2-е изд., стер. — Санкт-Петербург : Лань, 2023. — 212 с. — ISBN 978-5-507-47097-6. — Текст : электронный // Лань : электронно-библиотечная система. — URL: </w:t>
      </w:r>
      <w:hyperlink r:id="rId159" w:history="1">
        <w:r w:rsidRPr="0096262D">
          <w:rPr>
            <w:rStyle w:val="ab"/>
            <w:rFonts w:ascii="Times New Roman" w:hAnsi="Times New Roman"/>
            <w:sz w:val="24"/>
            <w:szCs w:val="24"/>
          </w:rPr>
          <w:t>https://e.lanbook.com/book/328523</w:t>
        </w:r>
      </w:hyperlink>
      <w:r w:rsidRPr="0096262D">
        <w:rPr>
          <w:rFonts w:ascii="Times New Roman" w:hAnsi="Times New Roman"/>
          <w:sz w:val="24"/>
          <w:szCs w:val="24"/>
        </w:rPr>
        <w:t xml:space="preserve"> (дата обращения: 25.12.2023). — Режим доступа: для авториз. пользователей.</w:t>
      </w:r>
    </w:p>
    <w:p w14:paraId="08A15578"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r w:rsidRPr="0096262D">
        <w:rPr>
          <w:rFonts w:ascii="Times New Roman" w:hAnsi="Times New Roman"/>
          <w:sz w:val="24"/>
          <w:szCs w:val="24"/>
        </w:rPr>
        <w:t xml:space="preserve">Федотов, Геннадий Информационные технологии в профессиональной деятельности : учебное пособие для спо / Г. В. Федотов. — Санкт-Петербург : Лань, 2024. — 136 с. — ISBN 978-5-507-48044-9. — Текст : электронный // Лань : электронно-библиотечная система. — URL: </w:t>
      </w:r>
      <w:hyperlink r:id="rId160" w:history="1">
        <w:r w:rsidRPr="0096262D">
          <w:rPr>
            <w:rStyle w:val="ab"/>
            <w:rFonts w:ascii="Times New Roman" w:hAnsi="Times New Roman"/>
            <w:sz w:val="24"/>
            <w:szCs w:val="24"/>
          </w:rPr>
          <w:t>https://e.lanbook.com/book/362834</w:t>
        </w:r>
      </w:hyperlink>
      <w:r w:rsidRPr="0096262D">
        <w:rPr>
          <w:rFonts w:ascii="Times New Roman" w:hAnsi="Times New Roman"/>
          <w:sz w:val="24"/>
          <w:szCs w:val="24"/>
        </w:rPr>
        <w:t xml:space="preserve"> (дата обращения: 25.12.2023). — Режим доступа: для авториз. пользователей.</w:t>
      </w:r>
    </w:p>
    <w:p w14:paraId="30588A27"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r w:rsidRPr="0096262D">
        <w:rPr>
          <w:rFonts w:ascii="Times New Roman" w:hAnsi="Times New Roman"/>
          <w:sz w:val="24"/>
          <w:szCs w:val="24"/>
        </w:rPr>
        <w:t xml:space="preserve">Коломейченко, А. С Информационные технологии : учебное пособие для спо / . — 2-е изд., перераб. — Санкт-Петербург : Лань, 2024. — 212 с. — ISBN 978-5-8114-7565-0. — Текст : электронный // Лань : электронно-библиотечная система. — URL: </w:t>
      </w:r>
      <w:hyperlink r:id="rId161" w:history="1">
        <w:r w:rsidRPr="0096262D">
          <w:rPr>
            <w:rStyle w:val="ab"/>
            <w:rFonts w:ascii="Times New Roman" w:hAnsi="Times New Roman"/>
            <w:sz w:val="24"/>
            <w:szCs w:val="24"/>
          </w:rPr>
          <w:t>https://e.lanbook.com/book/177031</w:t>
        </w:r>
      </w:hyperlink>
      <w:r w:rsidRPr="0096262D">
        <w:rPr>
          <w:rFonts w:ascii="Times New Roman" w:hAnsi="Times New Roman"/>
          <w:sz w:val="24"/>
          <w:szCs w:val="24"/>
        </w:rPr>
        <w:t xml:space="preserve"> (дата обращения: 25.12.2023). — Режим доступа: для авториз. пользователей.</w:t>
      </w:r>
    </w:p>
    <w:p w14:paraId="4FB8BE6D"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r w:rsidRPr="0096262D">
        <w:rPr>
          <w:rFonts w:ascii="Times New Roman" w:hAnsi="Times New Roman"/>
          <w:sz w:val="24"/>
          <w:szCs w:val="24"/>
        </w:rPr>
        <w:t xml:space="preserve">Жук, Ю. А Информационные технологии: мультимедиа : учебное пособие для спо / Ю. А. Жук. — Санкт-Петербург : Лань, 2024. — 208 с. — ISBN 978-5-8114-6829-4. — Текст : электронный // Лань : электронно-библиотечная система. — URL: </w:t>
      </w:r>
      <w:hyperlink r:id="rId162" w:history="1">
        <w:r w:rsidRPr="0096262D">
          <w:rPr>
            <w:rStyle w:val="ab"/>
            <w:rFonts w:ascii="Times New Roman" w:hAnsi="Times New Roman"/>
            <w:sz w:val="24"/>
            <w:szCs w:val="24"/>
          </w:rPr>
          <w:t>https://e.lanbook.com/book/153641</w:t>
        </w:r>
      </w:hyperlink>
      <w:r w:rsidRPr="0096262D">
        <w:rPr>
          <w:rFonts w:ascii="Times New Roman" w:hAnsi="Times New Roman"/>
          <w:sz w:val="24"/>
          <w:szCs w:val="24"/>
        </w:rPr>
        <w:t xml:space="preserve"> (дата обращения: 25.12.2023). — Режим доступа: для авториз. пользователей.</w:t>
      </w:r>
    </w:p>
    <w:p w14:paraId="7D6E47A4"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r w:rsidRPr="0096262D">
        <w:rPr>
          <w:rFonts w:ascii="Times New Roman" w:hAnsi="Times New Roman"/>
          <w:sz w:val="24"/>
          <w:szCs w:val="24"/>
        </w:rPr>
        <w:t xml:space="preserve">Бурнаева, Э. Г. Обработка и представление данных в MS Excel : учебное пособие для спо / . — 2-е изд., стер. — Санкт-Петербург : Лань, 2022. — 156 с. — ISBN 978-5-8114-8951-0. — Текст : электронный // Лань : электронно-библиотечная система. — URL: </w:t>
      </w:r>
      <w:hyperlink r:id="rId163" w:history="1">
        <w:r w:rsidRPr="0096262D">
          <w:rPr>
            <w:rStyle w:val="ab"/>
            <w:rFonts w:ascii="Times New Roman" w:hAnsi="Times New Roman"/>
            <w:sz w:val="24"/>
            <w:szCs w:val="24"/>
          </w:rPr>
          <w:t>https://e.lanbook.com/book/185903</w:t>
        </w:r>
      </w:hyperlink>
      <w:r w:rsidRPr="0096262D">
        <w:rPr>
          <w:rFonts w:ascii="Times New Roman" w:hAnsi="Times New Roman"/>
          <w:sz w:val="24"/>
          <w:szCs w:val="24"/>
        </w:rPr>
        <w:t xml:space="preserve"> (дата обращения: 25.12.2023). — Режим доступа: для авториз. пользователей.</w:t>
      </w:r>
    </w:p>
    <w:p w14:paraId="0ABF5BF0"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r w:rsidRPr="0096262D">
        <w:rPr>
          <w:rFonts w:ascii="Times New Roman" w:hAnsi="Times New Roman"/>
          <w:sz w:val="24"/>
          <w:szCs w:val="24"/>
        </w:rPr>
        <w:t xml:space="preserve">Бурняшов, Б. А. Офисные пакеты «Мой Офис», «Р7-Офис». Практикум : учебное пособие для спо / Б. А. Бурняшов. — Санкт-Петербург : Лань, 2023. — 136 с. — ISBN 978-5-507-45495-2. — Текст : электронный // Лань : электронно-библиотечная система. — URL: </w:t>
      </w:r>
      <w:hyperlink r:id="rId164" w:history="1">
        <w:r w:rsidRPr="0096262D">
          <w:rPr>
            <w:rStyle w:val="ab"/>
            <w:rFonts w:ascii="Times New Roman" w:hAnsi="Times New Roman"/>
            <w:sz w:val="24"/>
            <w:szCs w:val="24"/>
          </w:rPr>
          <w:t>https://e.lanbook.com/book/302636</w:t>
        </w:r>
      </w:hyperlink>
      <w:r w:rsidRPr="0096262D">
        <w:rPr>
          <w:rFonts w:ascii="Times New Roman" w:hAnsi="Times New Roman"/>
          <w:sz w:val="24"/>
          <w:szCs w:val="24"/>
        </w:rPr>
        <w:t xml:space="preserve"> (дата обращения: 25.12.2023). — Режим доступа: для авториз. пользователей.</w:t>
      </w:r>
    </w:p>
    <w:p w14:paraId="6A36B551" w14:textId="77777777" w:rsidR="0096262D" w:rsidRPr="0096262D" w:rsidRDefault="0096262D" w:rsidP="0096262D">
      <w:pPr>
        <w:widowControl w:val="0"/>
        <w:numPr>
          <w:ilvl w:val="1"/>
          <w:numId w:val="115"/>
        </w:numPr>
        <w:tabs>
          <w:tab w:val="left" w:pos="317"/>
          <w:tab w:val="left" w:pos="993"/>
        </w:tabs>
        <w:spacing w:after="0" w:line="240" w:lineRule="auto"/>
        <w:ind w:left="142" w:firstLine="567"/>
        <w:jc w:val="both"/>
        <w:rPr>
          <w:rFonts w:ascii="Times New Roman" w:hAnsi="Times New Roman"/>
          <w:color w:val="000000"/>
          <w:sz w:val="24"/>
          <w:szCs w:val="24"/>
        </w:rPr>
      </w:pPr>
      <w:r w:rsidRPr="0096262D">
        <w:rPr>
          <w:rFonts w:ascii="Times New Roman" w:hAnsi="Times New Roman"/>
          <w:sz w:val="24"/>
          <w:szCs w:val="24"/>
        </w:rPr>
        <w:t xml:space="preserve">Калмыкова, С. В. Работа с таблицами на примере Microsoft Excel : учебное пособие для спо / С. В. Калмыкова, Е. Ю. Ярошевская, И. А. Иванова. — 3-е изд., стер. — Санкт-Петербург : Лань, 2023. — 136 с. — ISBN 978-5-507-47099-0. — Текст : электронный // Лань : электронно-библиотечная система. — URL: </w:t>
      </w:r>
      <w:hyperlink r:id="rId165" w:history="1">
        <w:r w:rsidRPr="0096262D">
          <w:rPr>
            <w:rStyle w:val="ab"/>
            <w:rFonts w:ascii="Times New Roman" w:hAnsi="Times New Roman"/>
            <w:sz w:val="24"/>
            <w:szCs w:val="24"/>
          </w:rPr>
          <w:t>https://e.lanbook.com/book/328529</w:t>
        </w:r>
      </w:hyperlink>
      <w:r w:rsidRPr="0096262D">
        <w:rPr>
          <w:rFonts w:ascii="Times New Roman" w:hAnsi="Times New Roman"/>
          <w:sz w:val="24"/>
          <w:szCs w:val="24"/>
        </w:rPr>
        <w:t xml:space="preserve"> (дата обращения: 25.12.2023). — Режим доступа: для авториз. пользователей.</w:t>
      </w:r>
    </w:p>
    <w:p w14:paraId="4FD6C7EE" w14:textId="77777777" w:rsidR="0096262D" w:rsidRDefault="0096262D" w:rsidP="0096262D">
      <w:pPr>
        <w:widowControl w:val="0"/>
        <w:tabs>
          <w:tab w:val="left" w:pos="317"/>
        </w:tabs>
        <w:spacing w:after="0"/>
        <w:jc w:val="both"/>
        <w:rPr>
          <w:rFonts w:ascii="Times New Roman" w:hAnsi="Times New Roman"/>
          <w:color w:val="000000"/>
          <w:sz w:val="24"/>
          <w:szCs w:val="24"/>
        </w:rPr>
      </w:pPr>
    </w:p>
    <w:p w14:paraId="3BCD13AA" w14:textId="77777777" w:rsidR="002B0BA0" w:rsidRDefault="005509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p>
    <w:p w14:paraId="45782E3C" w14:textId="77777777" w:rsidR="002B0BA0" w:rsidRDefault="005509AD" w:rsidP="005509AD">
      <w:pPr>
        <w:numPr>
          <w:ilvl w:val="0"/>
          <w:numId w:val="116"/>
        </w:numPr>
        <w:spacing w:after="0"/>
        <w:ind w:left="-2" w:firstLine="708"/>
        <w:jc w:val="both"/>
        <w:rPr>
          <w:rFonts w:ascii="Times New Roman" w:hAnsi="Times New Roman"/>
          <w:color w:val="000000"/>
          <w:sz w:val="24"/>
          <w:szCs w:val="24"/>
        </w:rPr>
      </w:pPr>
      <w:bookmarkStart w:id="678" w:name="_heading=h.1s66p4f" w:colFirst="0" w:colLast="0"/>
      <w:bookmarkEnd w:id="678"/>
      <w:r>
        <w:rPr>
          <w:rFonts w:ascii="Times New Roman" w:hAnsi="Times New Roman"/>
          <w:color w:val="000000"/>
          <w:sz w:val="24"/>
          <w:szCs w:val="24"/>
        </w:rPr>
        <w:t>Голицына, О. Л. Программное обеспечение / О.Л Голицына, И. И. Попов, Т. Л. Партыка – Москва : ИД «ФОРУМ» - ИНФА-М, 2010.- 340 с.</w:t>
      </w:r>
    </w:p>
    <w:p w14:paraId="2E928698" w14:textId="77777777" w:rsidR="002B0BA0" w:rsidRDefault="005509AD" w:rsidP="005509AD">
      <w:pPr>
        <w:numPr>
          <w:ilvl w:val="0"/>
          <w:numId w:val="116"/>
        </w:numPr>
        <w:spacing w:after="0"/>
        <w:ind w:left="-2" w:firstLine="708"/>
        <w:jc w:val="both"/>
        <w:rPr>
          <w:rFonts w:ascii="Times New Roman" w:hAnsi="Times New Roman"/>
          <w:color w:val="000000"/>
          <w:sz w:val="24"/>
          <w:szCs w:val="24"/>
        </w:rPr>
      </w:pPr>
      <w:bookmarkStart w:id="679" w:name="_heading=h.4c5u7s8" w:colFirst="0" w:colLast="0"/>
      <w:bookmarkEnd w:id="679"/>
      <w:r>
        <w:rPr>
          <w:rFonts w:ascii="Times New Roman" w:hAnsi="Times New Roman"/>
          <w:color w:val="000000"/>
          <w:sz w:val="24"/>
          <w:szCs w:val="24"/>
        </w:rPr>
        <w:t xml:space="preserve">Голицына, О. Л. Информационные технологии / О. Л. Голицына, И. И. Попов, Т. Л. Партыка, Н. В. Максимов. – Москва : ИД «ФОРУМ» - ИНФА-М, 2016. – 320 с. </w:t>
      </w:r>
    </w:p>
    <w:p w14:paraId="4642440B" w14:textId="77777777" w:rsidR="002B0BA0" w:rsidRDefault="005509AD" w:rsidP="005509AD">
      <w:pPr>
        <w:numPr>
          <w:ilvl w:val="0"/>
          <w:numId w:val="116"/>
        </w:numPr>
        <w:spacing w:after="0"/>
        <w:ind w:left="-2" w:firstLine="708"/>
        <w:jc w:val="both"/>
        <w:rPr>
          <w:rFonts w:ascii="Times New Roman" w:hAnsi="Times New Roman"/>
          <w:color w:val="000000"/>
          <w:sz w:val="24"/>
          <w:szCs w:val="24"/>
        </w:rPr>
      </w:pPr>
      <w:bookmarkStart w:id="680" w:name="_heading=h.2rb4i01" w:colFirst="0" w:colLast="0"/>
      <w:bookmarkEnd w:id="680"/>
      <w:r>
        <w:rPr>
          <w:rFonts w:ascii="Times New Roman" w:hAnsi="Times New Roman"/>
          <w:color w:val="000000"/>
          <w:sz w:val="24"/>
          <w:szCs w:val="24"/>
        </w:rPr>
        <w:t>Гришин, В. Н. Информационные технологии в профессиональной деятельности / В. Н. Гришин Е. Е. Панфилова. – Москва : ФОРУМ : ИНФРА-М, 2013. – 416 с.</w:t>
      </w:r>
    </w:p>
    <w:p w14:paraId="77393721" w14:textId="77777777" w:rsidR="002B0BA0" w:rsidRDefault="005509AD" w:rsidP="005509AD">
      <w:pPr>
        <w:numPr>
          <w:ilvl w:val="0"/>
          <w:numId w:val="116"/>
        </w:numPr>
        <w:spacing w:after="0"/>
        <w:ind w:left="-2" w:firstLine="708"/>
        <w:jc w:val="both"/>
        <w:rPr>
          <w:rFonts w:ascii="Times New Roman" w:hAnsi="Times New Roman"/>
          <w:color w:val="000000"/>
          <w:sz w:val="24"/>
          <w:szCs w:val="24"/>
        </w:rPr>
      </w:pPr>
      <w:bookmarkStart w:id="681" w:name="_heading=h.16ges7u" w:colFirst="0" w:colLast="0"/>
      <w:bookmarkEnd w:id="681"/>
      <w:r>
        <w:rPr>
          <w:rFonts w:ascii="Times New Roman" w:hAnsi="Times New Roman"/>
          <w:color w:val="000000"/>
          <w:sz w:val="24"/>
          <w:szCs w:val="24"/>
        </w:rPr>
        <w:t>Молочков, В. П. Информационные технологии в профессиональной деятельности Microsoft Office PowerPoint 2011. - М.: ОИЦ "Академия", 2010. – 298 с.</w:t>
      </w:r>
    </w:p>
    <w:p w14:paraId="6904E4B9" w14:textId="77777777" w:rsidR="002B0BA0" w:rsidRDefault="005509AD" w:rsidP="005509AD">
      <w:pPr>
        <w:numPr>
          <w:ilvl w:val="0"/>
          <w:numId w:val="116"/>
        </w:numPr>
        <w:spacing w:after="0"/>
        <w:ind w:left="-2" w:firstLine="708"/>
        <w:jc w:val="both"/>
        <w:rPr>
          <w:rFonts w:ascii="Times New Roman" w:hAnsi="Times New Roman"/>
          <w:color w:val="000000"/>
          <w:sz w:val="24"/>
          <w:szCs w:val="24"/>
        </w:rPr>
      </w:pPr>
      <w:bookmarkStart w:id="682" w:name="_heading=h.3qg2avn" w:colFirst="0" w:colLast="0"/>
      <w:bookmarkEnd w:id="682"/>
      <w:r>
        <w:rPr>
          <w:rFonts w:ascii="Times New Roman" w:hAnsi="Times New Roman"/>
          <w:color w:val="000000"/>
          <w:sz w:val="24"/>
          <w:szCs w:val="24"/>
        </w:rPr>
        <w:t xml:space="preserve">Фуфаев, Э. В. Пакеты прикладных программ: учебное пособие для студентов средне профессионального образования. - Москва : Издательский центр «Академия» 2012. </w:t>
      </w:r>
    </w:p>
    <w:p w14:paraId="7BC7713C" w14:textId="77777777" w:rsidR="002B0BA0" w:rsidRDefault="005509AD" w:rsidP="005509AD">
      <w:pPr>
        <w:numPr>
          <w:ilvl w:val="0"/>
          <w:numId w:val="116"/>
        </w:numPr>
        <w:spacing w:after="0"/>
        <w:ind w:left="-2" w:firstLine="708"/>
        <w:jc w:val="both"/>
        <w:rPr>
          <w:rFonts w:ascii="Times New Roman" w:hAnsi="Times New Roman"/>
          <w:color w:val="000000"/>
          <w:sz w:val="24"/>
          <w:szCs w:val="24"/>
        </w:rPr>
      </w:pPr>
      <w:bookmarkStart w:id="683" w:name="_heading=h.25lcl3g" w:colFirst="0" w:colLast="0"/>
      <w:bookmarkEnd w:id="683"/>
      <w:r>
        <w:rPr>
          <w:rFonts w:ascii="Times New Roman" w:hAnsi="Times New Roman"/>
          <w:color w:val="000000"/>
          <w:sz w:val="24"/>
          <w:szCs w:val="24"/>
        </w:rPr>
        <w:t xml:space="preserve">Разработка схем и диаграмм в Microsoft Visio 2010: [Электронный ресурс] // URL: </w:t>
      </w:r>
      <w:hyperlink r:id="rId166">
        <w:r w:rsidRPr="009E1E34">
          <w:rPr>
            <w:rFonts w:ascii="Times New Roman" w:hAnsi="Times New Roman"/>
            <w:sz w:val="24"/>
            <w:szCs w:val="24"/>
          </w:rPr>
          <w:t>https://stepik.org/course/51015/promo</w:t>
        </w:r>
      </w:hyperlink>
      <w:r>
        <w:rPr>
          <w:rFonts w:ascii="Times New Roman" w:hAnsi="Times New Roman"/>
          <w:color w:val="000000"/>
          <w:sz w:val="24"/>
          <w:szCs w:val="24"/>
        </w:rPr>
        <w:t xml:space="preserve"> </w:t>
      </w:r>
      <w:hyperlink r:id="rId167">
        <w:r>
          <w:rPr>
            <w:rFonts w:ascii="Times New Roman" w:hAnsi="Times New Roman"/>
            <w:color w:val="0000FF"/>
            <w:sz w:val="24"/>
            <w:szCs w:val="24"/>
            <w:u w:val="single"/>
          </w:rPr>
          <w:t>https://intuit.ru/studies/courses/12247/1179/info</w:t>
        </w:r>
      </w:hyperlink>
      <w:r>
        <w:rPr>
          <w:rFonts w:ascii="Times New Roman" w:hAnsi="Times New Roman"/>
          <w:color w:val="000000"/>
          <w:sz w:val="24"/>
          <w:szCs w:val="24"/>
        </w:rPr>
        <w:t xml:space="preserve"> (Дата обращения: 24.01.2023).</w:t>
      </w:r>
    </w:p>
    <w:p w14:paraId="2D4FF772" w14:textId="77777777" w:rsidR="002B0BA0" w:rsidRDefault="005509AD" w:rsidP="005509AD">
      <w:pPr>
        <w:numPr>
          <w:ilvl w:val="0"/>
          <w:numId w:val="116"/>
        </w:numPr>
        <w:spacing w:before="120" w:after="0" w:line="240" w:lineRule="auto"/>
        <w:ind w:firstLine="349"/>
        <w:jc w:val="both"/>
        <w:rPr>
          <w:rFonts w:ascii="Times New Roman" w:hAnsi="Times New Roman"/>
          <w:color w:val="000000"/>
          <w:sz w:val="24"/>
          <w:szCs w:val="24"/>
        </w:rPr>
      </w:pPr>
      <w:bookmarkStart w:id="684" w:name="_heading=h.kqmvb9" w:colFirst="0" w:colLast="0"/>
      <w:bookmarkEnd w:id="684"/>
      <w:r>
        <w:rPr>
          <w:rFonts w:ascii="Times New Roman" w:hAnsi="Times New Roman"/>
          <w:color w:val="000000"/>
          <w:sz w:val="24"/>
          <w:szCs w:val="24"/>
        </w:rPr>
        <w:t xml:space="preserve">MS Visio – рисовалка для всех и вся (часть 1) Начальный курс: [Электронный ресурс] // URL: </w:t>
      </w:r>
      <w:hyperlink r:id="rId168">
        <w:r>
          <w:rPr>
            <w:b/>
            <w:color w:val="000000"/>
          </w:rPr>
          <w:t>https://stepik.org/course/51015/promo</w:t>
        </w:r>
      </w:hyperlink>
      <w:r>
        <w:rPr>
          <w:rFonts w:ascii="Times New Roman" w:hAnsi="Times New Roman"/>
          <w:color w:val="000000"/>
          <w:sz w:val="24"/>
          <w:szCs w:val="24"/>
        </w:rPr>
        <w:t xml:space="preserve"> (Дата обращения: 24.01.2023).</w:t>
      </w:r>
    </w:p>
    <w:p w14:paraId="6FD49293" w14:textId="77777777" w:rsidR="002B0BA0" w:rsidRDefault="002B0BA0">
      <w:pPr>
        <w:spacing w:after="0"/>
        <w:ind w:left="-2"/>
        <w:jc w:val="both"/>
        <w:rPr>
          <w:rFonts w:ascii="Times New Roman" w:hAnsi="Times New Roman"/>
          <w:color w:val="000000"/>
          <w:sz w:val="24"/>
          <w:szCs w:val="24"/>
        </w:rPr>
      </w:pPr>
    </w:p>
    <w:p w14:paraId="4907FA27" w14:textId="77777777" w:rsidR="002B0BA0" w:rsidRDefault="002B0BA0">
      <w:pPr>
        <w:spacing w:after="0"/>
        <w:ind w:left="-2"/>
        <w:jc w:val="both"/>
        <w:rPr>
          <w:rFonts w:ascii="Times New Roman" w:hAnsi="Times New Roman"/>
          <w:color w:val="000000"/>
          <w:sz w:val="24"/>
          <w:szCs w:val="24"/>
        </w:rPr>
      </w:pPr>
    </w:p>
    <w:p w14:paraId="5214819C" w14:textId="77777777" w:rsidR="002B0BA0" w:rsidRDefault="002B0BA0">
      <w:pPr>
        <w:spacing w:after="0"/>
        <w:ind w:left="-2"/>
        <w:jc w:val="both"/>
        <w:rPr>
          <w:rFonts w:ascii="Times New Roman" w:hAnsi="Times New Roman"/>
          <w:color w:val="000000"/>
          <w:sz w:val="24"/>
          <w:szCs w:val="24"/>
        </w:rPr>
      </w:pPr>
    </w:p>
    <w:p w14:paraId="77BD1689" w14:textId="77777777" w:rsidR="002B0BA0" w:rsidRDefault="005509AD">
      <w:pPr>
        <w:tabs>
          <w:tab w:val="left" w:pos="1134"/>
        </w:tabs>
        <w:spacing w:after="0"/>
        <w:ind w:firstLine="720"/>
        <w:jc w:val="center"/>
        <w:rPr>
          <w:rFonts w:ascii="Times New Roman" w:hAnsi="Times New Roman"/>
          <w:b/>
          <w:bCs/>
          <w:caps/>
          <w:sz w:val="24"/>
          <w:szCs w:val="24"/>
        </w:rPr>
      </w:pPr>
      <w:r>
        <w:rPr>
          <w:rFonts w:ascii="Times New Roman" w:hAnsi="Times New Roman"/>
          <w:b/>
          <w:bCs/>
          <w:sz w:val="24"/>
          <w:szCs w:val="24"/>
        </w:rPr>
        <w:t xml:space="preserve">4. </w:t>
      </w:r>
      <w:r>
        <w:rPr>
          <w:rFonts w:ascii="Times New Roman" w:hAnsi="Times New Roman"/>
          <w:b/>
          <w:bCs/>
          <w:caps/>
          <w:sz w:val="24"/>
          <w:szCs w:val="24"/>
        </w:rPr>
        <w:t xml:space="preserve">Контроль и оценка результатов освоения </w:t>
      </w:r>
      <w:r>
        <w:rPr>
          <w:rFonts w:ascii="Times New Roman" w:hAnsi="Times New Roman"/>
          <w:b/>
          <w:bCs/>
          <w:caps/>
          <w:sz w:val="24"/>
          <w:szCs w:val="24"/>
        </w:rPr>
        <w:br/>
        <w:t>учебной дисциплины</w:t>
      </w:r>
    </w:p>
    <w:p w14:paraId="2C166FF2" w14:textId="77777777" w:rsidR="002B0BA0" w:rsidRDefault="002B0BA0">
      <w:pPr>
        <w:tabs>
          <w:tab w:val="left" w:pos="1134"/>
        </w:tabs>
        <w:spacing w:after="0"/>
        <w:jc w:val="both"/>
        <w:rPr>
          <w:rFonts w:ascii="Times New Roman" w:hAnsi="Times New Roman"/>
          <w:b/>
          <w:bCs/>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260"/>
        <w:gridCol w:w="2552"/>
      </w:tblGrid>
      <w:tr w:rsidR="002B0BA0" w14:paraId="28D3D7B4" w14:textId="77777777" w:rsidTr="009E1E34">
        <w:trPr>
          <w:trHeight w:val="20"/>
        </w:trPr>
        <w:tc>
          <w:tcPr>
            <w:tcW w:w="3681" w:type="dxa"/>
          </w:tcPr>
          <w:p w14:paraId="73D15939"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3260" w:type="dxa"/>
          </w:tcPr>
          <w:p w14:paraId="4158D665"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Критерии оценки</w:t>
            </w:r>
          </w:p>
        </w:tc>
        <w:tc>
          <w:tcPr>
            <w:tcW w:w="2552" w:type="dxa"/>
          </w:tcPr>
          <w:p w14:paraId="0825AFBF"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Методы оценки</w:t>
            </w:r>
          </w:p>
        </w:tc>
      </w:tr>
      <w:tr w:rsidR="002B0BA0" w14:paraId="3BCF030F" w14:textId="77777777" w:rsidTr="009E1E34">
        <w:trPr>
          <w:trHeight w:val="20"/>
        </w:trPr>
        <w:tc>
          <w:tcPr>
            <w:tcW w:w="9493" w:type="dxa"/>
            <w:gridSpan w:val="3"/>
          </w:tcPr>
          <w:p w14:paraId="6206D966"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Перечень знаний, осваиваемых в рамках дисциплины</w:t>
            </w:r>
          </w:p>
        </w:tc>
      </w:tr>
      <w:tr w:rsidR="002B0BA0" w14:paraId="6C57D056" w14:textId="77777777" w:rsidTr="009E1E34">
        <w:trPr>
          <w:trHeight w:val="20"/>
        </w:trPr>
        <w:tc>
          <w:tcPr>
            <w:tcW w:w="3681" w:type="dxa"/>
          </w:tcPr>
          <w:p w14:paraId="0FB52A99"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 xml:space="preserve">базовые системные программные продукты и пакеты прикладных программ; </w:t>
            </w:r>
          </w:p>
          <w:p w14:paraId="342FE262"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 xml:space="preserve">методы и средства сбора, накопления, обработки, передачи и распространения информации; </w:t>
            </w:r>
          </w:p>
          <w:p w14:paraId="2C0CA949"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общий состав и структуру персональных электронно-вычислительных машин и вычислительных систем;</w:t>
            </w:r>
          </w:p>
          <w:p w14:paraId="7CC72DA2"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 xml:space="preserve">основные методы и приемы обеспечения информационной безопасности; </w:t>
            </w:r>
          </w:p>
          <w:p w14:paraId="002E9113"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 xml:space="preserve">основные положения и принципы автоматизированной обработки и передачи информации; </w:t>
            </w:r>
          </w:p>
          <w:p w14:paraId="158024B3"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основные принципы, методы и свойства информационных и телекоммуникационных технологий в профессиональной деятельности;</w:t>
            </w:r>
          </w:p>
          <w:p w14:paraId="700CB39A"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возможности прикладного программного обеспечения, используемого при оформлении технической документации;</w:t>
            </w:r>
          </w:p>
          <w:p w14:paraId="32531B94"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принципы построения чертежей и схем с помощью графических редакторов;</w:t>
            </w:r>
          </w:p>
          <w:p w14:paraId="3955D9C1"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профессиональное программное обеспечение;</w:t>
            </w:r>
          </w:p>
          <w:p w14:paraId="2D8F848D"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программных сред для монтажа и обработки видео;</w:t>
            </w:r>
          </w:p>
          <w:p w14:paraId="75DCDAFA"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методов разработки модели декорационного оформления спектакля на компьютере;</w:t>
            </w:r>
          </w:p>
          <w:p w14:paraId="34C9AD25"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программное обеспечение цифрового кинооборудования;</w:t>
            </w:r>
          </w:p>
          <w:p w14:paraId="380435E4"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программное обеспечение цифрового кинопоказа;</w:t>
            </w:r>
          </w:p>
          <w:p w14:paraId="14943051"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возможности прикладного программного обеспечения, используемого при оформлении технической документации;</w:t>
            </w:r>
          </w:p>
          <w:p w14:paraId="140E47A7"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особенностей работы в специализированном программном обеспечении при создании схем размещения светового оборудования</w:t>
            </w:r>
          </w:p>
        </w:tc>
        <w:tc>
          <w:tcPr>
            <w:tcW w:w="3260" w:type="dxa"/>
          </w:tcPr>
          <w:p w14:paraId="02DF9C4D" w14:textId="77777777" w:rsidR="002B0BA0" w:rsidRDefault="005509AD">
            <w:pPr>
              <w:spacing w:after="0" w:line="240" w:lineRule="auto"/>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базовых системных программных продуктов и пакетов прикладных программ.</w:t>
            </w:r>
          </w:p>
          <w:p w14:paraId="577BE627" w14:textId="77777777" w:rsidR="002B0BA0" w:rsidRDefault="005509AD">
            <w:pPr>
              <w:spacing w:after="0" w:line="240" w:lineRule="auto"/>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методов и средств сбора, накопления, обработки, передачи и распространения информации.</w:t>
            </w:r>
          </w:p>
          <w:p w14:paraId="47393824" w14:textId="77777777" w:rsidR="002B0BA0" w:rsidRDefault="005509AD">
            <w:pPr>
              <w:spacing w:after="0" w:line="240" w:lineRule="auto"/>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общего состава и структуры персональных электронно-вычислительных машин и вычислительных систем.</w:t>
            </w:r>
          </w:p>
          <w:p w14:paraId="792BA2FA" w14:textId="77777777" w:rsidR="002B0BA0" w:rsidRDefault="005509AD">
            <w:pPr>
              <w:spacing w:after="0" w:line="240" w:lineRule="auto"/>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основных методов и приемов обеспечения информационной безопасности.</w:t>
            </w:r>
          </w:p>
          <w:p w14:paraId="1A185239" w14:textId="77777777" w:rsidR="002B0BA0" w:rsidRDefault="005509AD">
            <w:pPr>
              <w:spacing w:after="0" w:line="240" w:lineRule="auto"/>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основных положений и принципов автоматизированной обработки и передачи информации.</w:t>
            </w:r>
          </w:p>
          <w:p w14:paraId="321722DC" w14:textId="77777777" w:rsidR="002B0BA0" w:rsidRDefault="005509AD">
            <w:pPr>
              <w:spacing w:after="0" w:line="240" w:lineRule="auto"/>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основных принципов, методов и свойств информационных и телекоммуникационных технологий в профессиональной деятельности.</w:t>
            </w:r>
          </w:p>
          <w:p w14:paraId="3CA116B5" w14:textId="77777777" w:rsidR="002B0BA0" w:rsidRDefault="005509AD">
            <w:pPr>
              <w:spacing w:line="240" w:lineRule="auto"/>
              <w:rPr>
                <w:rFonts w:ascii="Times New Roman" w:hAnsi="Times New Roman"/>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возможностей прикладного программного обеспечения, используемого при оформлении технической документации</w:t>
            </w:r>
            <w:r>
              <w:rPr>
                <w:sz w:val="24"/>
                <w:szCs w:val="24"/>
              </w:rPr>
              <w:t>;</w:t>
            </w:r>
          </w:p>
          <w:p w14:paraId="0AF0EDDB" w14:textId="77777777" w:rsidR="002B0BA0" w:rsidRDefault="005509AD">
            <w:pPr>
              <w:spacing w:after="0" w:line="240" w:lineRule="auto"/>
              <w:rPr>
                <w:rFonts w:ascii="Times New Roman" w:hAnsi="Times New Roman"/>
                <w:i/>
                <w:iCs/>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принципов построения чертежей и схем с помощью графических редакторов;</w:t>
            </w:r>
          </w:p>
          <w:p w14:paraId="57E1A4B4" w14:textId="77777777" w:rsidR="002B0BA0" w:rsidRDefault="005509AD">
            <w:pPr>
              <w:spacing w:after="0" w:line="240" w:lineRule="auto"/>
              <w:rPr>
                <w:rFonts w:ascii="Times New Roman" w:hAnsi="Times New Roman"/>
                <w:i/>
                <w:iCs/>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профессионального программного обеспечения</w:t>
            </w:r>
            <w:r>
              <w:rPr>
                <w:sz w:val="24"/>
                <w:szCs w:val="24"/>
              </w:rPr>
              <w:t>;</w:t>
            </w:r>
          </w:p>
          <w:p w14:paraId="0678656F" w14:textId="77777777" w:rsidR="002B0BA0" w:rsidRDefault="005509AD">
            <w:pPr>
              <w:spacing w:after="0" w:line="240" w:lineRule="auto"/>
              <w:rPr>
                <w:rFonts w:ascii="Times New Roman" w:hAnsi="Times New Roman"/>
                <w:iCs/>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программных сред для монтажа и обработки видео;</w:t>
            </w:r>
          </w:p>
          <w:p w14:paraId="53D81735" w14:textId="77777777" w:rsidR="002B0BA0" w:rsidRDefault="005509AD">
            <w:pPr>
              <w:spacing w:after="0" w:line="240" w:lineRule="auto"/>
              <w:rPr>
                <w:rFonts w:ascii="Times New Roman" w:hAnsi="Times New Roman"/>
                <w:iCs/>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методов разработки модели декорационного оформления спектакля на компьютере</w:t>
            </w:r>
            <w:r>
              <w:rPr>
                <w:sz w:val="24"/>
                <w:szCs w:val="24"/>
              </w:rPr>
              <w:t>;</w:t>
            </w:r>
          </w:p>
          <w:p w14:paraId="23FF3BD3" w14:textId="77777777" w:rsidR="002B0BA0" w:rsidRDefault="005509AD">
            <w:pPr>
              <w:spacing w:after="0" w:line="240" w:lineRule="auto"/>
              <w:rPr>
                <w:rFonts w:ascii="Times New Roman" w:hAnsi="Times New Roman"/>
                <w:iCs/>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программного обеспечения цифрового кинооборудования;</w:t>
            </w:r>
          </w:p>
          <w:p w14:paraId="11A6D2E4" w14:textId="77777777" w:rsidR="002B0BA0" w:rsidRDefault="005509AD">
            <w:pPr>
              <w:spacing w:after="0" w:line="240" w:lineRule="auto"/>
              <w:rPr>
                <w:rFonts w:ascii="Times New Roman" w:hAnsi="Times New Roman"/>
                <w:iCs/>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программного обеспечения цифрового кинопоказа;</w:t>
            </w:r>
          </w:p>
          <w:p w14:paraId="47F52202" w14:textId="77777777" w:rsidR="002B0BA0" w:rsidRDefault="005509AD">
            <w:pPr>
              <w:spacing w:after="0" w:line="240" w:lineRule="auto"/>
              <w:rPr>
                <w:rFonts w:ascii="Times New Roman" w:hAnsi="Times New Roman"/>
                <w:iCs/>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возможностей прикладного программного обеспечения, используемых при оформлении технической документации;</w:t>
            </w:r>
          </w:p>
          <w:p w14:paraId="222694E0" w14:textId="77777777" w:rsidR="002B0BA0" w:rsidRDefault="005509AD">
            <w:pPr>
              <w:spacing w:after="0" w:line="240" w:lineRule="auto"/>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особенностей работы в специализированном программном обеспечении при создании схем размещения светового оборудования</w:t>
            </w:r>
            <w:r>
              <w:rPr>
                <w:sz w:val="24"/>
                <w:szCs w:val="24"/>
              </w:rPr>
              <w:t>;</w:t>
            </w:r>
          </w:p>
        </w:tc>
        <w:tc>
          <w:tcPr>
            <w:tcW w:w="2552" w:type="dxa"/>
          </w:tcPr>
          <w:p w14:paraId="3D2A094D"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Наблюдение за выполнением практического задания. (деятельностью студента)</w:t>
            </w:r>
          </w:p>
          <w:p w14:paraId="10B3A418"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56AAED61"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76619912"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 xml:space="preserve">Решение ситуационной задачи </w:t>
            </w:r>
          </w:p>
          <w:p w14:paraId="193A4AE4" w14:textId="77777777" w:rsidR="002B0BA0" w:rsidRDefault="005509AD">
            <w:pPr>
              <w:spacing w:after="0" w:line="240" w:lineRule="auto"/>
              <w:rPr>
                <w:rFonts w:ascii="Times New Roman" w:hAnsi="Times New Roman"/>
                <w:b/>
                <w:bCs/>
                <w:sz w:val="24"/>
                <w:szCs w:val="24"/>
              </w:rPr>
            </w:pPr>
            <w:r>
              <w:rPr>
                <w:rFonts w:ascii="Times New Roman" w:hAnsi="Times New Roman"/>
                <w:sz w:val="24"/>
                <w:szCs w:val="24"/>
              </w:rPr>
              <w:t>Экзамен/зачет в форме собеседования: теоретический материал и практическое задание</w:t>
            </w:r>
          </w:p>
        </w:tc>
      </w:tr>
      <w:tr w:rsidR="002B0BA0" w14:paraId="5EC2A4B7" w14:textId="77777777" w:rsidTr="009E1E34">
        <w:trPr>
          <w:trHeight w:val="20"/>
        </w:trPr>
        <w:tc>
          <w:tcPr>
            <w:tcW w:w="9493" w:type="dxa"/>
            <w:gridSpan w:val="3"/>
            <w:vAlign w:val="center"/>
          </w:tcPr>
          <w:p w14:paraId="7FE06654"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 xml:space="preserve">Перечень умений, осваиваемых в рамках дисциплины </w:t>
            </w:r>
          </w:p>
        </w:tc>
      </w:tr>
      <w:tr w:rsidR="002B0BA0" w14:paraId="073F2B63" w14:textId="77777777" w:rsidTr="009E1E34">
        <w:trPr>
          <w:trHeight w:val="20"/>
        </w:trPr>
        <w:tc>
          <w:tcPr>
            <w:tcW w:w="3681" w:type="dxa"/>
            <w:vMerge w:val="restart"/>
          </w:tcPr>
          <w:p w14:paraId="6C35F897"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выполнять расчеты с использованием прикладных компьютерных программ;</w:t>
            </w:r>
          </w:p>
          <w:p w14:paraId="6D8E9936"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использовать информационно-коммуникационную сеть «Интернет» и ее возможности для организации оперативного обмена информацией;</w:t>
            </w:r>
          </w:p>
          <w:p w14:paraId="12989D3D"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использовать технологию сбора, размещения, хранения, накопления,</w:t>
            </w:r>
            <w:r>
              <w:rPr>
                <w:sz w:val="24"/>
                <w:szCs w:val="24"/>
              </w:rPr>
              <w:t xml:space="preserve"> </w:t>
            </w:r>
            <w:r>
              <w:rPr>
                <w:rFonts w:ascii="Times New Roman" w:hAnsi="Times New Roman"/>
                <w:sz w:val="24"/>
                <w:szCs w:val="24"/>
              </w:rPr>
              <w:t>преобразования и передачи данных в профессионально ориентированных информационных системах;</w:t>
            </w:r>
          </w:p>
          <w:p w14:paraId="03D4E0F1"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обрабатывать и анализировать информацию с применением программных средств и вычислительной техники;</w:t>
            </w:r>
          </w:p>
          <w:p w14:paraId="18C61E5F"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получать информацию в локальных и глобальных компьютерных сетях;</w:t>
            </w:r>
          </w:p>
          <w:p w14:paraId="0387EB6C"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 xml:space="preserve">применять графические редакторы для создания и редактирования изображений; </w:t>
            </w:r>
          </w:p>
          <w:p w14:paraId="105F3799" w14:textId="77777777" w:rsidR="002B0BA0" w:rsidRDefault="005509AD">
            <w:pPr>
              <w:tabs>
                <w:tab w:val="left" w:pos="1134"/>
              </w:tabs>
              <w:spacing w:after="0" w:line="240" w:lineRule="auto"/>
              <w:rPr>
                <w:rFonts w:ascii="Times New Roman" w:hAnsi="Times New Roman"/>
                <w:b/>
                <w:bCs/>
                <w:sz w:val="24"/>
                <w:szCs w:val="24"/>
              </w:rPr>
            </w:pPr>
            <w:r>
              <w:rPr>
                <w:rFonts w:ascii="Times New Roman" w:hAnsi="Times New Roman"/>
                <w:sz w:val="24"/>
                <w:szCs w:val="24"/>
              </w:rPr>
              <w:t xml:space="preserve">применять компьютерные программы для поиска информации, составления и оформления документов и презентаций. </w:t>
            </w:r>
          </w:p>
          <w:p w14:paraId="2FE4A640"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применять специализированное программное обеспечение на стадии проектирования;</w:t>
            </w:r>
          </w:p>
          <w:p w14:paraId="71CAAB88"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применять современные информационные технологии при наладке и эксплуатации оборудования;</w:t>
            </w:r>
          </w:p>
          <w:p w14:paraId="072368C9"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оформлять техническую документацию с помощью специализированного программного обеспечения;</w:t>
            </w:r>
          </w:p>
          <w:p w14:paraId="74779B8B"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применять компьютерные технологии при выполнении расчетов и исследований;</w:t>
            </w:r>
          </w:p>
          <w:p w14:paraId="2B970A00"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создавать модели декорационного оформления спектакля на компьютере;</w:t>
            </w:r>
          </w:p>
          <w:p w14:paraId="5C67680E"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оформлять документацию с использованием персонального компьютера;</w:t>
            </w:r>
          </w:p>
          <w:p w14:paraId="060FDAEC" w14:textId="77777777" w:rsidR="002B0BA0" w:rsidRDefault="005509AD">
            <w:pPr>
              <w:tabs>
                <w:tab w:val="left" w:pos="1134"/>
              </w:tabs>
              <w:spacing w:after="0" w:line="240" w:lineRule="auto"/>
              <w:rPr>
                <w:rFonts w:ascii="Times New Roman" w:hAnsi="Times New Roman"/>
                <w:sz w:val="24"/>
                <w:szCs w:val="24"/>
              </w:rPr>
            </w:pPr>
            <w:r>
              <w:rPr>
                <w:rFonts w:ascii="Times New Roman" w:hAnsi="Times New Roman"/>
                <w:sz w:val="24"/>
                <w:szCs w:val="24"/>
              </w:rPr>
              <w:t>осуществлять работы с программным обеспечением систем управления аудиовизуальным комплексом;</w:t>
            </w:r>
          </w:p>
          <w:p w14:paraId="294E508D" w14:textId="77777777" w:rsidR="002B0BA0" w:rsidRDefault="005509AD">
            <w:pPr>
              <w:tabs>
                <w:tab w:val="left" w:pos="1134"/>
              </w:tabs>
              <w:spacing w:after="0" w:line="240" w:lineRule="auto"/>
              <w:rPr>
                <w:b/>
                <w:bCs/>
                <w:sz w:val="24"/>
                <w:szCs w:val="24"/>
              </w:rPr>
            </w:pPr>
            <w:r>
              <w:rPr>
                <w:rFonts w:ascii="Times New Roman" w:hAnsi="Times New Roman"/>
                <w:sz w:val="24"/>
                <w:szCs w:val="24"/>
              </w:rPr>
              <w:t>использовать специализированное программное обеспечение при создании схем размещения светового оборудования;</w:t>
            </w:r>
          </w:p>
        </w:tc>
        <w:tc>
          <w:tcPr>
            <w:tcW w:w="3260" w:type="dxa"/>
          </w:tcPr>
          <w:p w14:paraId="3C74E945" w14:textId="77777777" w:rsidR="002B0BA0" w:rsidRDefault="005509AD">
            <w:pPr>
              <w:spacing w:after="0" w:line="240" w:lineRule="auto"/>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выполнять расчеты с использованием прикладных компьютерных программ.</w:t>
            </w:r>
          </w:p>
          <w:p w14:paraId="6C25D0CF" w14:textId="77777777" w:rsidR="002B0BA0" w:rsidRDefault="005509AD">
            <w:pPr>
              <w:spacing w:after="0" w:line="240" w:lineRule="auto"/>
              <w:rPr>
                <w:rFonts w:ascii="Times New Roman" w:hAnsi="Times New Roman"/>
                <w:i/>
                <w:sz w:val="24"/>
                <w:szCs w:val="24"/>
              </w:rPr>
            </w:pPr>
            <w:r>
              <w:rPr>
                <w:rFonts w:ascii="Times New Roman" w:hAnsi="Times New Roman"/>
                <w:bCs/>
                <w:sz w:val="24"/>
                <w:szCs w:val="24"/>
              </w:rPr>
              <w:t xml:space="preserve">Демонстрирует умения </w:t>
            </w:r>
            <w:r>
              <w:rPr>
                <w:rFonts w:ascii="Times New Roman" w:hAnsi="Times New Roman"/>
                <w:sz w:val="24"/>
                <w:szCs w:val="24"/>
              </w:rPr>
              <w:t>использовать информационно-коммуникационную сеть «Интернет» и ее возможности для организации оперативного обмена информацией;</w:t>
            </w:r>
          </w:p>
        </w:tc>
        <w:tc>
          <w:tcPr>
            <w:tcW w:w="2552" w:type="dxa"/>
            <w:vMerge w:val="restart"/>
          </w:tcPr>
          <w:p w14:paraId="01C87FC0"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Наблюдение за выполнением практического задания. (деятельностью студента)</w:t>
            </w:r>
          </w:p>
          <w:p w14:paraId="03D9A79E"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50001B1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2F1BFECA"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Решение ситуационной задачи</w:t>
            </w:r>
          </w:p>
          <w:p w14:paraId="600A53D6" w14:textId="77777777" w:rsidR="002B0BA0" w:rsidRDefault="005509AD">
            <w:pPr>
              <w:spacing w:after="0" w:line="240" w:lineRule="auto"/>
              <w:rPr>
                <w:rFonts w:ascii="Times New Roman" w:hAnsi="Times New Roman"/>
                <w:sz w:val="24"/>
                <w:szCs w:val="24"/>
              </w:rPr>
            </w:pPr>
            <w:r>
              <w:rPr>
                <w:rFonts w:ascii="Times New Roman" w:hAnsi="Times New Roman"/>
                <w:sz w:val="24"/>
                <w:szCs w:val="24"/>
              </w:rPr>
              <w:t>Экзамен/зачет в форме собеседования: теоретический материал и практическое задание</w:t>
            </w:r>
          </w:p>
        </w:tc>
      </w:tr>
      <w:tr w:rsidR="002B0BA0" w14:paraId="09C1502F" w14:textId="77777777" w:rsidTr="009E1E34">
        <w:trPr>
          <w:trHeight w:val="20"/>
        </w:trPr>
        <w:tc>
          <w:tcPr>
            <w:tcW w:w="3681" w:type="dxa"/>
            <w:vMerge/>
          </w:tcPr>
          <w:p w14:paraId="1D7024FF" w14:textId="77777777" w:rsidR="002B0BA0" w:rsidRDefault="002B0BA0" w:rsidP="005509AD">
            <w:pPr>
              <w:pStyle w:val="aff9"/>
              <w:numPr>
                <w:ilvl w:val="0"/>
                <w:numId w:val="117"/>
              </w:numPr>
              <w:tabs>
                <w:tab w:val="left" w:pos="1134"/>
              </w:tabs>
              <w:spacing w:after="0"/>
              <w:jc w:val="both"/>
              <w:rPr>
                <w:b/>
                <w:bCs/>
              </w:rPr>
            </w:pPr>
          </w:p>
        </w:tc>
        <w:tc>
          <w:tcPr>
            <w:tcW w:w="3260" w:type="dxa"/>
          </w:tcPr>
          <w:p w14:paraId="72480EAB" w14:textId="77777777" w:rsidR="002B0BA0" w:rsidRDefault="005509AD">
            <w:pPr>
              <w:spacing w:after="0" w:line="240" w:lineRule="auto"/>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использовать технологию сбора, размещения, хранения, накопления, преобразования и передачи данных в профессионально ориентированных информационных системах.</w:t>
            </w:r>
          </w:p>
          <w:p w14:paraId="5167B3A0" w14:textId="77777777" w:rsidR="002B0BA0" w:rsidRDefault="005509AD">
            <w:pPr>
              <w:spacing w:after="0" w:line="240" w:lineRule="auto"/>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обрабатывать и анализировать информацию с применением программных средств и вычислительной техники.</w:t>
            </w:r>
          </w:p>
          <w:p w14:paraId="1262E48F" w14:textId="77777777" w:rsidR="002B0BA0" w:rsidRDefault="005509AD">
            <w:pPr>
              <w:spacing w:after="0" w:line="240" w:lineRule="auto"/>
              <w:rPr>
                <w:rFonts w:ascii="Times New Roman" w:hAnsi="Times New Roman"/>
                <w:i/>
                <w:sz w:val="24"/>
                <w:szCs w:val="24"/>
              </w:rPr>
            </w:pPr>
            <w:r>
              <w:rPr>
                <w:rFonts w:ascii="Times New Roman" w:hAnsi="Times New Roman"/>
                <w:bCs/>
                <w:sz w:val="24"/>
                <w:szCs w:val="24"/>
              </w:rPr>
              <w:t xml:space="preserve">Демонстрирует умения </w:t>
            </w:r>
            <w:r>
              <w:rPr>
                <w:rFonts w:ascii="Times New Roman" w:hAnsi="Times New Roman"/>
                <w:sz w:val="24"/>
                <w:szCs w:val="24"/>
              </w:rPr>
              <w:t>получать информацию в локальных и глобальных компьютерных сетях;</w:t>
            </w:r>
          </w:p>
          <w:p w14:paraId="76E6F6D8" w14:textId="77777777" w:rsidR="002B0BA0" w:rsidRDefault="005509AD">
            <w:pPr>
              <w:spacing w:after="0" w:line="240" w:lineRule="auto"/>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применять графические редакторы для создания и редактирования изображений.</w:t>
            </w:r>
          </w:p>
          <w:p w14:paraId="1598C5D1" w14:textId="77777777" w:rsidR="002B0BA0" w:rsidRDefault="005509AD">
            <w:pPr>
              <w:spacing w:after="0" w:line="240" w:lineRule="auto"/>
              <w:rPr>
                <w:rFonts w:ascii="Times New Roman" w:hAnsi="Times New Roman"/>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применять компьютерные программы для поиска информации, составления и оформления документов и презентаций.</w:t>
            </w:r>
          </w:p>
          <w:p w14:paraId="20E99475" w14:textId="77777777" w:rsidR="002B0BA0" w:rsidRDefault="005509AD">
            <w:pPr>
              <w:spacing w:after="0" w:line="240" w:lineRule="auto"/>
              <w:rPr>
                <w:rFonts w:ascii="Times New Roman" w:hAnsi="Times New Roman"/>
                <w:b/>
                <w:bCs/>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применять специализированное программное обеспечение на стадии проектирования</w:t>
            </w:r>
          </w:p>
          <w:p w14:paraId="3BF10274" w14:textId="77777777" w:rsidR="002B0BA0" w:rsidRDefault="005509AD">
            <w:pPr>
              <w:spacing w:after="0" w:line="240" w:lineRule="auto"/>
              <w:rPr>
                <w:rFonts w:ascii="Times New Roman" w:hAnsi="Times New Roman"/>
                <w:b/>
                <w:bCs/>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применять современные информационные технологии при наладке и эксплуатации оборудования</w:t>
            </w:r>
          </w:p>
          <w:p w14:paraId="27F7ED97" w14:textId="77777777" w:rsidR="002B0BA0" w:rsidRDefault="005509AD">
            <w:pPr>
              <w:spacing w:after="0" w:line="240" w:lineRule="auto"/>
              <w:rPr>
                <w:rFonts w:ascii="Times New Roman" w:hAnsi="Times New Roman"/>
                <w:b/>
                <w:bCs/>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оформлять техническую документацию с помощью специализированного программного обеспечения</w:t>
            </w:r>
            <w:r>
              <w:rPr>
                <w:sz w:val="24"/>
                <w:szCs w:val="24"/>
              </w:rPr>
              <w:t>;</w:t>
            </w:r>
          </w:p>
          <w:p w14:paraId="6D627E56" w14:textId="77777777" w:rsidR="002B0BA0" w:rsidRDefault="005509AD">
            <w:pPr>
              <w:spacing w:after="0" w:line="240" w:lineRule="auto"/>
              <w:rPr>
                <w:rFonts w:ascii="Times New Roman" w:hAnsi="Times New Roman"/>
                <w:b/>
                <w:bCs/>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применять компьютерные технологии при выполнении расчетов и исследований</w:t>
            </w:r>
            <w:r>
              <w:rPr>
                <w:sz w:val="24"/>
                <w:szCs w:val="24"/>
              </w:rPr>
              <w:t>;</w:t>
            </w:r>
          </w:p>
          <w:p w14:paraId="7695AA31" w14:textId="77777777" w:rsidR="002B0BA0" w:rsidRDefault="005509AD">
            <w:pPr>
              <w:spacing w:after="0" w:line="240" w:lineRule="auto"/>
              <w:rPr>
                <w:rFonts w:ascii="Times New Roman" w:hAnsi="Times New Roman"/>
                <w:i/>
                <w:iCs/>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создавать модели декорационного оформления спектакля на компьютере;</w:t>
            </w:r>
          </w:p>
          <w:p w14:paraId="66AF0ADE" w14:textId="77777777" w:rsidR="002B0BA0" w:rsidRDefault="005509AD">
            <w:pPr>
              <w:spacing w:after="0" w:line="240" w:lineRule="auto"/>
              <w:rPr>
                <w:rFonts w:ascii="Times New Roman" w:hAnsi="Times New Roman"/>
                <w:i/>
                <w:iCs/>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оформлять документацию с использованием персонального компьютера</w:t>
            </w:r>
            <w:r>
              <w:rPr>
                <w:sz w:val="24"/>
                <w:szCs w:val="24"/>
              </w:rPr>
              <w:t>;</w:t>
            </w:r>
          </w:p>
          <w:p w14:paraId="6440C43B" w14:textId="77777777" w:rsidR="002B0BA0" w:rsidRDefault="005509AD">
            <w:pPr>
              <w:spacing w:after="0" w:line="240" w:lineRule="auto"/>
              <w:rPr>
                <w:rFonts w:ascii="Times New Roman" w:hAnsi="Times New Roman"/>
                <w:i/>
                <w:iCs/>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осуществлять работы с программным обеспечением систем управления аудиовизуальным комплексом</w:t>
            </w:r>
            <w:r>
              <w:rPr>
                <w:sz w:val="24"/>
                <w:szCs w:val="24"/>
              </w:rPr>
              <w:t>;</w:t>
            </w:r>
          </w:p>
          <w:p w14:paraId="23B5069E" w14:textId="77777777" w:rsidR="002B0BA0" w:rsidRDefault="005509AD">
            <w:pPr>
              <w:spacing w:after="0" w:line="240" w:lineRule="auto"/>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использовать специализированное программное обеспечение при создании схем размещения светового оборудования</w:t>
            </w:r>
            <w:r>
              <w:rPr>
                <w:sz w:val="24"/>
                <w:szCs w:val="24"/>
              </w:rPr>
              <w:t>;</w:t>
            </w:r>
          </w:p>
        </w:tc>
        <w:tc>
          <w:tcPr>
            <w:tcW w:w="2552" w:type="dxa"/>
            <w:vMerge/>
            <w:vAlign w:val="center"/>
          </w:tcPr>
          <w:p w14:paraId="72CBA68C" w14:textId="77777777" w:rsidR="002B0BA0" w:rsidRDefault="002B0BA0">
            <w:pPr>
              <w:spacing w:after="0" w:line="240" w:lineRule="auto"/>
              <w:jc w:val="both"/>
              <w:rPr>
                <w:rFonts w:ascii="Times New Roman" w:hAnsi="Times New Roman"/>
                <w:i/>
                <w:sz w:val="24"/>
                <w:szCs w:val="24"/>
              </w:rPr>
            </w:pPr>
          </w:p>
        </w:tc>
      </w:tr>
    </w:tbl>
    <w:p w14:paraId="582DD059" w14:textId="77777777" w:rsidR="002B0BA0" w:rsidRDefault="002B0BA0">
      <w:pPr>
        <w:spacing w:after="0"/>
      </w:pPr>
    </w:p>
    <w:p w14:paraId="709EC5CA" w14:textId="77777777" w:rsidR="002B0BA0" w:rsidRDefault="002B0BA0">
      <w:pPr>
        <w:jc w:val="right"/>
        <w:rPr>
          <w:rFonts w:ascii="Times New Roman" w:hAnsi="Times New Roman"/>
          <w:b/>
          <w:sz w:val="24"/>
          <w:szCs w:val="24"/>
        </w:rPr>
      </w:pPr>
    </w:p>
    <w:p w14:paraId="1616BFF6" w14:textId="77777777" w:rsidR="002B0BA0" w:rsidRDefault="005509AD">
      <w:pPr>
        <w:contextualSpacing/>
        <w:jc w:val="center"/>
        <w:rPr>
          <w:rFonts w:ascii="Times New Roman" w:hAnsi="Times New Roman"/>
          <w:b/>
          <w:szCs w:val="52"/>
        </w:rPr>
      </w:pPr>
      <w:r>
        <w:rPr>
          <w:rFonts w:ascii="Times New Roman" w:hAnsi="Times New Roman"/>
          <w:b/>
          <w:sz w:val="24"/>
          <w:szCs w:val="24"/>
        </w:rPr>
        <w:br w:type="page"/>
      </w:r>
    </w:p>
    <w:p w14:paraId="01CEF14D" w14:textId="77777777" w:rsidR="002B0BA0" w:rsidRDefault="005509AD">
      <w:pPr>
        <w:pStyle w:val="aff6"/>
        <w:jc w:val="right"/>
        <w:rPr>
          <w:rFonts w:ascii="Times New Roman" w:hAnsi="Times New Roman"/>
          <w:b/>
          <w:bCs/>
        </w:rPr>
      </w:pPr>
      <w:bookmarkStart w:id="685" w:name="_Toc162342799"/>
      <w:r>
        <w:rPr>
          <w:rFonts w:ascii="Times New Roman" w:hAnsi="Times New Roman"/>
          <w:b/>
          <w:bCs/>
        </w:rPr>
        <w:t>Приложение 2.8</w:t>
      </w:r>
      <w:bookmarkEnd w:id="685"/>
    </w:p>
    <w:p w14:paraId="7B0BBB89"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0C266931"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«Театральная и аудиовизуальная техника (по видам)»</w:t>
      </w:r>
    </w:p>
    <w:p w14:paraId="389E2EEE" w14:textId="77777777" w:rsidR="002B0BA0" w:rsidRDefault="002B0BA0">
      <w:pPr>
        <w:jc w:val="center"/>
        <w:rPr>
          <w:rFonts w:ascii="Times New Roman" w:hAnsi="Times New Roman"/>
          <w:b/>
        </w:rPr>
      </w:pPr>
    </w:p>
    <w:p w14:paraId="277B27CB" w14:textId="77777777" w:rsidR="002B0BA0" w:rsidRDefault="002B0BA0">
      <w:pPr>
        <w:jc w:val="center"/>
        <w:rPr>
          <w:rFonts w:ascii="Times New Roman" w:hAnsi="Times New Roman"/>
          <w:b/>
          <w:i/>
        </w:rPr>
      </w:pPr>
    </w:p>
    <w:p w14:paraId="3AB26D97" w14:textId="77777777" w:rsidR="002B0BA0" w:rsidRDefault="002B0BA0">
      <w:pPr>
        <w:jc w:val="center"/>
        <w:rPr>
          <w:rFonts w:ascii="Times New Roman" w:hAnsi="Times New Roman"/>
          <w:b/>
          <w:i/>
        </w:rPr>
      </w:pPr>
    </w:p>
    <w:p w14:paraId="6A230156" w14:textId="77777777" w:rsidR="002B0BA0" w:rsidRDefault="002B0BA0">
      <w:pPr>
        <w:jc w:val="center"/>
        <w:rPr>
          <w:rFonts w:ascii="Times New Roman" w:hAnsi="Times New Roman"/>
          <w:b/>
          <w:i/>
        </w:rPr>
      </w:pPr>
    </w:p>
    <w:p w14:paraId="5BF72505" w14:textId="77777777" w:rsidR="002B0BA0" w:rsidRDefault="002B0BA0">
      <w:pPr>
        <w:jc w:val="center"/>
        <w:rPr>
          <w:rFonts w:ascii="Times New Roman" w:hAnsi="Times New Roman"/>
          <w:b/>
          <w:i/>
        </w:rPr>
      </w:pPr>
    </w:p>
    <w:p w14:paraId="3354166C" w14:textId="77777777" w:rsidR="002B0BA0" w:rsidRDefault="002B0BA0">
      <w:pPr>
        <w:jc w:val="center"/>
        <w:rPr>
          <w:rFonts w:ascii="Times New Roman" w:hAnsi="Times New Roman"/>
          <w:b/>
          <w:i/>
        </w:rPr>
      </w:pPr>
    </w:p>
    <w:p w14:paraId="3BECEC66" w14:textId="77777777" w:rsidR="002B0BA0" w:rsidRDefault="002B0BA0">
      <w:pPr>
        <w:jc w:val="center"/>
        <w:rPr>
          <w:rFonts w:ascii="Times New Roman" w:hAnsi="Times New Roman"/>
          <w:b/>
          <w:i/>
        </w:rPr>
      </w:pPr>
    </w:p>
    <w:p w14:paraId="0B35E39E" w14:textId="77777777" w:rsidR="002B0BA0" w:rsidRDefault="002B0BA0">
      <w:pPr>
        <w:jc w:val="center"/>
        <w:rPr>
          <w:rFonts w:ascii="Times New Roman" w:hAnsi="Times New Roman"/>
          <w:b/>
          <w:i/>
        </w:rPr>
      </w:pPr>
    </w:p>
    <w:p w14:paraId="2D69E0B8" w14:textId="77777777" w:rsidR="002B0BA0" w:rsidRDefault="002B0BA0">
      <w:pPr>
        <w:jc w:val="center"/>
        <w:rPr>
          <w:rFonts w:ascii="Times New Roman" w:hAnsi="Times New Roman"/>
          <w:b/>
          <w:i/>
        </w:rPr>
      </w:pPr>
    </w:p>
    <w:p w14:paraId="51DEAEC9" w14:textId="77777777" w:rsidR="002B0BA0" w:rsidRDefault="002B0BA0">
      <w:pPr>
        <w:jc w:val="center"/>
        <w:rPr>
          <w:rFonts w:ascii="Times New Roman" w:hAnsi="Times New Roman"/>
          <w:b/>
          <w:i/>
        </w:rPr>
      </w:pPr>
    </w:p>
    <w:p w14:paraId="66E43AD8" w14:textId="77777777" w:rsidR="002B0BA0" w:rsidRDefault="005509AD">
      <w:pPr>
        <w:pStyle w:val="aff6"/>
        <w:rPr>
          <w:rFonts w:ascii="Times New Roman" w:hAnsi="Times New Roman"/>
          <w:b/>
          <w:bCs/>
        </w:rPr>
      </w:pPr>
      <w:bookmarkStart w:id="686" w:name="_Toc162342800"/>
      <w:r>
        <w:rPr>
          <w:rFonts w:ascii="Times New Roman" w:hAnsi="Times New Roman"/>
          <w:b/>
          <w:bCs/>
        </w:rPr>
        <w:t>ПРИМЕРНАЯ РАБОЧАЯ ПРОГРАММА УЧЕБНОЙ ДИСЦИПЛИНЫ</w:t>
      </w:r>
      <w:bookmarkEnd w:id="686"/>
    </w:p>
    <w:p w14:paraId="5CB26AE6" w14:textId="77777777" w:rsidR="002B0BA0" w:rsidRDefault="005509AD">
      <w:pPr>
        <w:pStyle w:val="aff6"/>
        <w:rPr>
          <w:rFonts w:ascii="Times New Roman" w:hAnsi="Times New Roman"/>
          <w:b/>
          <w:bCs/>
        </w:rPr>
      </w:pPr>
      <w:bookmarkStart w:id="687" w:name="_Toc162342801"/>
      <w:r>
        <w:rPr>
          <w:rFonts w:ascii="Times New Roman" w:hAnsi="Times New Roman"/>
          <w:b/>
          <w:bCs/>
        </w:rPr>
        <w:t>«ОП.02 ОСНОВЫ АЛГОРИТМИЗАЦИИ И ПРОГРАММИРОВАНИЯ»</w:t>
      </w:r>
      <w:bookmarkEnd w:id="687"/>
    </w:p>
    <w:p w14:paraId="43BBF21D" w14:textId="77777777" w:rsidR="002B0BA0" w:rsidRDefault="002B0BA0">
      <w:pPr>
        <w:jc w:val="center"/>
        <w:rPr>
          <w:rFonts w:ascii="Times New Roman" w:hAnsi="Times New Roman"/>
          <w:b/>
          <w:i/>
        </w:rPr>
      </w:pPr>
    </w:p>
    <w:p w14:paraId="1C442658" w14:textId="77777777" w:rsidR="002B0BA0" w:rsidRDefault="002B0BA0">
      <w:pPr>
        <w:rPr>
          <w:rFonts w:ascii="Times New Roman" w:hAnsi="Times New Roman"/>
          <w:b/>
          <w:i/>
        </w:rPr>
      </w:pPr>
    </w:p>
    <w:p w14:paraId="7D7FAF58" w14:textId="77777777" w:rsidR="002B0BA0" w:rsidRDefault="002B0BA0">
      <w:pPr>
        <w:rPr>
          <w:rFonts w:ascii="Times New Roman" w:hAnsi="Times New Roman"/>
          <w:b/>
          <w:i/>
        </w:rPr>
      </w:pPr>
    </w:p>
    <w:p w14:paraId="2676B7B5" w14:textId="77777777" w:rsidR="002B0BA0" w:rsidRDefault="002B0BA0">
      <w:pPr>
        <w:rPr>
          <w:rFonts w:ascii="Times New Roman" w:hAnsi="Times New Roman"/>
          <w:b/>
          <w:i/>
        </w:rPr>
      </w:pPr>
    </w:p>
    <w:p w14:paraId="33727498" w14:textId="77777777" w:rsidR="002B0BA0" w:rsidRDefault="002B0BA0">
      <w:pPr>
        <w:rPr>
          <w:rFonts w:ascii="Times New Roman" w:hAnsi="Times New Roman"/>
          <w:b/>
          <w:i/>
        </w:rPr>
      </w:pPr>
    </w:p>
    <w:p w14:paraId="48EFBCE4" w14:textId="77777777" w:rsidR="002B0BA0" w:rsidRDefault="002B0BA0">
      <w:pPr>
        <w:rPr>
          <w:rFonts w:ascii="Times New Roman" w:hAnsi="Times New Roman"/>
          <w:b/>
          <w:i/>
        </w:rPr>
      </w:pPr>
    </w:p>
    <w:p w14:paraId="302E5038" w14:textId="77777777" w:rsidR="002B0BA0" w:rsidRDefault="002B0BA0">
      <w:pPr>
        <w:rPr>
          <w:rFonts w:ascii="Times New Roman" w:hAnsi="Times New Roman"/>
          <w:b/>
          <w:i/>
        </w:rPr>
      </w:pPr>
    </w:p>
    <w:p w14:paraId="7BC84291" w14:textId="77777777" w:rsidR="002B0BA0" w:rsidRDefault="002B0BA0">
      <w:pPr>
        <w:rPr>
          <w:rFonts w:ascii="Times New Roman" w:hAnsi="Times New Roman"/>
          <w:b/>
          <w:i/>
        </w:rPr>
      </w:pPr>
    </w:p>
    <w:p w14:paraId="4CAEA6CB" w14:textId="77777777" w:rsidR="002B0BA0" w:rsidRDefault="002B0BA0">
      <w:pPr>
        <w:rPr>
          <w:rFonts w:ascii="Times New Roman" w:hAnsi="Times New Roman"/>
          <w:b/>
          <w:i/>
        </w:rPr>
      </w:pPr>
    </w:p>
    <w:p w14:paraId="634185CC" w14:textId="77777777" w:rsidR="002B0BA0" w:rsidRDefault="002B0BA0">
      <w:pPr>
        <w:rPr>
          <w:rFonts w:ascii="Times New Roman" w:hAnsi="Times New Roman"/>
          <w:b/>
          <w:i/>
        </w:rPr>
      </w:pPr>
    </w:p>
    <w:p w14:paraId="63B6CAF5" w14:textId="77777777" w:rsidR="002B0BA0" w:rsidRDefault="002B0BA0">
      <w:pPr>
        <w:rPr>
          <w:rFonts w:ascii="Times New Roman" w:hAnsi="Times New Roman"/>
          <w:b/>
          <w:i/>
        </w:rPr>
      </w:pPr>
    </w:p>
    <w:p w14:paraId="76950FC3" w14:textId="77777777" w:rsidR="002B0BA0" w:rsidRDefault="002B0BA0">
      <w:pPr>
        <w:rPr>
          <w:rFonts w:ascii="Times New Roman" w:hAnsi="Times New Roman"/>
          <w:b/>
          <w:i/>
        </w:rPr>
      </w:pPr>
    </w:p>
    <w:p w14:paraId="4F8AA838" w14:textId="77777777" w:rsidR="002B0BA0" w:rsidRDefault="002B0BA0">
      <w:pPr>
        <w:rPr>
          <w:rFonts w:ascii="Times New Roman" w:hAnsi="Times New Roman"/>
          <w:b/>
          <w:i/>
        </w:rPr>
      </w:pPr>
    </w:p>
    <w:p w14:paraId="15645A44" w14:textId="77777777" w:rsidR="002B0BA0" w:rsidRDefault="002B0BA0">
      <w:pPr>
        <w:rPr>
          <w:rFonts w:ascii="Times New Roman" w:hAnsi="Times New Roman"/>
          <w:b/>
          <w:i/>
        </w:rPr>
      </w:pPr>
    </w:p>
    <w:p w14:paraId="45E7A816" w14:textId="66C96DD4"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63283579"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189848DD"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7FC83C3A" w14:textId="77777777">
        <w:tc>
          <w:tcPr>
            <w:tcW w:w="7501" w:type="dxa"/>
          </w:tcPr>
          <w:p w14:paraId="252FFAF6" w14:textId="77777777" w:rsidR="002B0BA0" w:rsidRDefault="005509AD" w:rsidP="005509AD">
            <w:pPr>
              <w:numPr>
                <w:ilvl w:val="0"/>
                <w:numId w:val="118"/>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3CBB7D71" w14:textId="77777777" w:rsidR="002B0BA0" w:rsidRDefault="002B0BA0">
            <w:pPr>
              <w:rPr>
                <w:rFonts w:ascii="Times New Roman" w:hAnsi="Times New Roman"/>
                <w:b/>
                <w:sz w:val="24"/>
                <w:szCs w:val="24"/>
              </w:rPr>
            </w:pPr>
          </w:p>
        </w:tc>
      </w:tr>
      <w:tr w:rsidR="002B0BA0" w14:paraId="200BDEC3" w14:textId="77777777">
        <w:tc>
          <w:tcPr>
            <w:tcW w:w="7501" w:type="dxa"/>
          </w:tcPr>
          <w:p w14:paraId="3FBB77A7" w14:textId="77777777" w:rsidR="002B0BA0" w:rsidRDefault="005509AD" w:rsidP="005509AD">
            <w:pPr>
              <w:numPr>
                <w:ilvl w:val="0"/>
                <w:numId w:val="118"/>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15EA21CE" w14:textId="77777777" w:rsidR="002B0BA0" w:rsidRDefault="005509AD" w:rsidP="005509AD">
            <w:pPr>
              <w:numPr>
                <w:ilvl w:val="0"/>
                <w:numId w:val="118"/>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521F9109" w14:textId="77777777" w:rsidR="002B0BA0" w:rsidRDefault="002B0BA0">
            <w:pPr>
              <w:ind w:left="644"/>
              <w:rPr>
                <w:rFonts w:ascii="Times New Roman" w:hAnsi="Times New Roman"/>
                <w:b/>
                <w:sz w:val="24"/>
                <w:szCs w:val="24"/>
              </w:rPr>
            </w:pPr>
          </w:p>
        </w:tc>
      </w:tr>
      <w:tr w:rsidR="002B0BA0" w14:paraId="4B627BEB" w14:textId="77777777">
        <w:tc>
          <w:tcPr>
            <w:tcW w:w="7501" w:type="dxa"/>
          </w:tcPr>
          <w:p w14:paraId="026DA62D" w14:textId="77777777" w:rsidR="002B0BA0" w:rsidRDefault="005509AD" w:rsidP="005509AD">
            <w:pPr>
              <w:numPr>
                <w:ilvl w:val="0"/>
                <w:numId w:val="11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438CBCD4" w14:textId="77777777" w:rsidR="002B0BA0" w:rsidRDefault="002B0BA0">
            <w:pPr>
              <w:suppressAutoHyphens/>
              <w:rPr>
                <w:rFonts w:ascii="Times New Roman" w:hAnsi="Times New Roman"/>
                <w:b/>
                <w:sz w:val="24"/>
                <w:szCs w:val="24"/>
              </w:rPr>
            </w:pPr>
          </w:p>
        </w:tc>
        <w:tc>
          <w:tcPr>
            <w:tcW w:w="1854" w:type="dxa"/>
          </w:tcPr>
          <w:p w14:paraId="0934D881" w14:textId="77777777" w:rsidR="002B0BA0" w:rsidRDefault="002B0BA0">
            <w:pPr>
              <w:rPr>
                <w:rFonts w:ascii="Times New Roman" w:hAnsi="Times New Roman"/>
                <w:b/>
                <w:sz w:val="24"/>
                <w:szCs w:val="24"/>
              </w:rPr>
            </w:pPr>
          </w:p>
        </w:tc>
      </w:tr>
    </w:tbl>
    <w:p w14:paraId="1C38C2E9" w14:textId="77777777" w:rsidR="002B0BA0" w:rsidRDefault="005509AD" w:rsidP="005509AD">
      <w:pPr>
        <w:pStyle w:val="aff9"/>
        <w:numPr>
          <w:ilvl w:val="3"/>
          <w:numId w:val="119"/>
        </w:numPr>
        <w:tabs>
          <w:tab w:val="left" w:pos="426"/>
        </w:tabs>
        <w:suppressAutoHyphens/>
        <w:spacing w:after="0"/>
        <w:ind w:left="0" w:firstLine="0"/>
        <w:jc w:val="center"/>
        <w:rPr>
          <w:b/>
        </w:rPr>
      </w:pPr>
      <w:r>
        <w:rPr>
          <w:b/>
          <w:i/>
          <w:u w:val="single"/>
        </w:rPr>
        <w:br w:type="page"/>
      </w:r>
      <w:r>
        <w:rPr>
          <w:b/>
        </w:rPr>
        <w:t xml:space="preserve">ОБЩАЯ ХАРАКТЕРИСТИКА </w:t>
      </w:r>
      <w:r>
        <w:rPr>
          <w:b/>
        </w:rPr>
        <w:br/>
      </w:r>
      <w:r>
        <w:rPr>
          <w:b/>
          <w:color w:val="000000"/>
        </w:rPr>
        <w:t>ПРИМЕРНОЙ РАБОЧЕЙ ПРОГРАММЫ</w:t>
      </w:r>
      <w:r>
        <w:rPr>
          <w:b/>
        </w:rPr>
        <w:t xml:space="preserve"> УЧЕБНОЙ ДИСЦИПЛИНЫ</w:t>
      </w:r>
    </w:p>
    <w:p w14:paraId="489A24A2" w14:textId="77777777" w:rsidR="002B0BA0" w:rsidRDefault="005509AD">
      <w:pPr>
        <w:pStyle w:val="aff9"/>
        <w:spacing w:after="0"/>
        <w:ind w:left="360"/>
        <w:jc w:val="center"/>
        <w:rPr>
          <w:b/>
        </w:rPr>
      </w:pPr>
      <w:r>
        <w:rPr>
          <w:b/>
        </w:rPr>
        <w:t>«ОП.02 ОСНОВЫ АЛГОРИТМИЗАЦИИ И ПРОГРАММИРОВАНИЯ»</w:t>
      </w:r>
    </w:p>
    <w:p w14:paraId="5C7C3956"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4B073F5"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205D3E12"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Cs/>
          <w:sz w:val="24"/>
          <w:szCs w:val="24"/>
        </w:rPr>
      </w:pPr>
      <w:r>
        <w:rPr>
          <w:rFonts w:ascii="Times New Roman" w:hAnsi="Times New Roman"/>
          <w:sz w:val="24"/>
          <w:szCs w:val="24"/>
        </w:rPr>
        <w:t xml:space="preserve">Учебная дисциплина «Основы алгоритмизации и программирования» является обязательной частью общепрофессионального цикла примерной образовательной программы в соответствии с ФГОС СПО по специальности </w:t>
      </w:r>
      <w:r>
        <w:rPr>
          <w:rFonts w:ascii="Times New Roman" w:hAnsi="Times New Roman"/>
          <w:color w:val="000000"/>
          <w:sz w:val="24"/>
          <w:szCs w:val="24"/>
        </w:rPr>
        <w:t xml:space="preserve">55.02.01 Театральная и аудиовизуальная техника (по видам). </w:t>
      </w:r>
    </w:p>
    <w:p w14:paraId="3422F7A1" w14:textId="77777777" w:rsidR="002B0BA0" w:rsidRDefault="005509AD">
      <w:pPr>
        <w:spacing w:after="0"/>
        <w:ind w:firstLine="567"/>
        <w:rPr>
          <w:rFonts w:ascii="Times New Roman" w:hAnsi="Times New Roman"/>
          <w:b/>
          <w:sz w:val="24"/>
          <w:szCs w:val="24"/>
        </w:rPr>
      </w:pPr>
      <w:r>
        <w:rPr>
          <w:rFonts w:ascii="Times New Roman" w:hAnsi="Times New Roman"/>
          <w:sz w:val="24"/>
          <w:szCs w:val="24"/>
        </w:rPr>
        <w:t>Особое значение дисциплина имеет при формировании и развитии ОК 01-09.</w:t>
      </w:r>
      <w:r>
        <w:rPr>
          <w:rFonts w:ascii="Times New Roman" w:hAnsi="Times New Roman"/>
          <w:b/>
          <w:sz w:val="24"/>
          <w:szCs w:val="24"/>
        </w:rPr>
        <w:t xml:space="preserve"> </w:t>
      </w:r>
    </w:p>
    <w:p w14:paraId="3C82B314" w14:textId="77777777" w:rsidR="002B0BA0" w:rsidRDefault="005509AD">
      <w:pPr>
        <w:spacing w:before="240" w:after="0"/>
        <w:ind w:firstLine="567"/>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7D1CED10" w14:textId="77777777" w:rsidR="002B0BA0" w:rsidRDefault="005509AD">
      <w:pPr>
        <w:suppressAutoHyphens/>
        <w:spacing w:after="0"/>
        <w:ind w:firstLine="567"/>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3657"/>
      </w:tblGrid>
      <w:tr w:rsidR="002B0BA0" w14:paraId="64EA1677" w14:textId="77777777">
        <w:tc>
          <w:tcPr>
            <w:tcW w:w="1271" w:type="dxa"/>
          </w:tcPr>
          <w:p w14:paraId="59BF871B"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КОД ПК, ОК</w:t>
            </w:r>
          </w:p>
        </w:tc>
        <w:tc>
          <w:tcPr>
            <w:tcW w:w="4394" w:type="dxa"/>
          </w:tcPr>
          <w:p w14:paraId="23AF003C"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Умения</w:t>
            </w:r>
          </w:p>
        </w:tc>
        <w:tc>
          <w:tcPr>
            <w:tcW w:w="3657" w:type="dxa"/>
          </w:tcPr>
          <w:p w14:paraId="0BA8C715"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Знания</w:t>
            </w:r>
          </w:p>
        </w:tc>
      </w:tr>
      <w:tr w:rsidR="002B0BA0" w14:paraId="4C17697F" w14:textId="77777777">
        <w:tc>
          <w:tcPr>
            <w:tcW w:w="1271" w:type="dxa"/>
          </w:tcPr>
          <w:p w14:paraId="036CC906" w14:textId="77777777" w:rsidR="002B0BA0" w:rsidRDefault="005509AD">
            <w:pPr>
              <w:spacing w:after="0"/>
              <w:jc w:val="center"/>
              <w:rPr>
                <w:rFonts w:ascii="Times New Roman" w:hAnsi="Times New Roman"/>
                <w:sz w:val="24"/>
                <w:szCs w:val="24"/>
              </w:rPr>
            </w:pPr>
            <w:r>
              <w:rPr>
                <w:rFonts w:ascii="Times New Roman" w:hAnsi="Times New Roman"/>
                <w:iCs/>
                <w:sz w:val="24"/>
                <w:szCs w:val="24"/>
              </w:rPr>
              <w:t>ОК 01-09</w:t>
            </w:r>
          </w:p>
        </w:tc>
        <w:tc>
          <w:tcPr>
            <w:tcW w:w="4394" w:type="dxa"/>
          </w:tcPr>
          <w:p w14:paraId="7F688CF8" w14:textId="77777777" w:rsidR="002B0BA0" w:rsidRDefault="005509AD">
            <w:pPr>
              <w:tabs>
                <w:tab w:val="left" w:pos="317"/>
              </w:tabs>
              <w:autoSpaceDE w:val="0"/>
              <w:autoSpaceDN w:val="0"/>
              <w:adjustRightInd w:val="0"/>
              <w:spacing w:after="0"/>
              <w:ind w:left="5"/>
              <w:rPr>
                <w:rFonts w:ascii="Times New Roman" w:hAnsi="Times New Roman"/>
                <w:sz w:val="24"/>
                <w:szCs w:val="24"/>
              </w:rPr>
            </w:pPr>
            <w:r>
              <w:rPr>
                <w:rFonts w:ascii="Times New Roman" w:hAnsi="Times New Roman"/>
                <w:sz w:val="24"/>
                <w:szCs w:val="24"/>
              </w:rPr>
              <w:t>выполнять расчеты с использованием прикладных компьютерных программ;</w:t>
            </w:r>
          </w:p>
          <w:p w14:paraId="68F50339" w14:textId="77777777" w:rsidR="002B0BA0" w:rsidRDefault="005509AD">
            <w:pPr>
              <w:tabs>
                <w:tab w:val="left" w:pos="317"/>
              </w:tabs>
              <w:autoSpaceDE w:val="0"/>
              <w:autoSpaceDN w:val="0"/>
              <w:adjustRightInd w:val="0"/>
              <w:spacing w:after="0"/>
              <w:ind w:left="5"/>
              <w:rPr>
                <w:rFonts w:ascii="Times New Roman" w:hAnsi="Times New Roman"/>
                <w:sz w:val="24"/>
                <w:szCs w:val="24"/>
              </w:rPr>
            </w:pPr>
            <w:r>
              <w:rPr>
                <w:rFonts w:ascii="Times New Roman" w:hAnsi="Times New Roman"/>
                <w:sz w:val="24"/>
                <w:szCs w:val="24"/>
              </w:rPr>
              <w:t>использовать информационно-коммуникационную сеть «Интернет» (далее-сеть Интернет) и ее возможности для организации оперативного обмена информацией;</w:t>
            </w:r>
          </w:p>
          <w:p w14:paraId="1A8988BC" w14:textId="77777777" w:rsidR="002B0BA0" w:rsidRDefault="005509AD">
            <w:pPr>
              <w:tabs>
                <w:tab w:val="left" w:pos="317"/>
              </w:tabs>
              <w:autoSpaceDE w:val="0"/>
              <w:autoSpaceDN w:val="0"/>
              <w:adjustRightInd w:val="0"/>
              <w:spacing w:after="0"/>
              <w:ind w:left="5"/>
              <w:rPr>
                <w:rFonts w:ascii="Times New Roman" w:hAnsi="Times New Roman"/>
                <w:sz w:val="24"/>
                <w:szCs w:val="24"/>
              </w:rPr>
            </w:pPr>
            <w:r>
              <w:rPr>
                <w:rFonts w:ascii="Times New Roman" w:hAnsi="Times New Roman"/>
                <w:sz w:val="24"/>
                <w:szCs w:val="24"/>
              </w:rPr>
              <w:t>использовать технологию сбора, размещения, хранения, накопления, преобразования и передачи данных в профессионально ориентированных информационных системах;</w:t>
            </w:r>
          </w:p>
          <w:p w14:paraId="294F64C6" w14:textId="77777777" w:rsidR="002B0BA0" w:rsidRDefault="005509AD">
            <w:pPr>
              <w:tabs>
                <w:tab w:val="left" w:pos="317"/>
              </w:tabs>
              <w:autoSpaceDE w:val="0"/>
              <w:autoSpaceDN w:val="0"/>
              <w:adjustRightInd w:val="0"/>
              <w:spacing w:after="0"/>
              <w:ind w:left="5"/>
              <w:rPr>
                <w:rFonts w:ascii="Times New Roman" w:hAnsi="Times New Roman"/>
                <w:sz w:val="24"/>
                <w:szCs w:val="24"/>
              </w:rPr>
            </w:pPr>
            <w:r>
              <w:rPr>
                <w:rFonts w:ascii="Times New Roman" w:hAnsi="Times New Roman"/>
                <w:sz w:val="24"/>
                <w:szCs w:val="24"/>
              </w:rPr>
              <w:t>обрабатывать и анализировать информацию с применением программных средств и вычислительной техники;</w:t>
            </w:r>
          </w:p>
          <w:p w14:paraId="65D9B68D" w14:textId="77777777" w:rsidR="002B0BA0" w:rsidRDefault="005509AD">
            <w:pPr>
              <w:tabs>
                <w:tab w:val="left" w:pos="317"/>
              </w:tabs>
              <w:autoSpaceDE w:val="0"/>
              <w:autoSpaceDN w:val="0"/>
              <w:adjustRightInd w:val="0"/>
              <w:spacing w:after="0"/>
              <w:ind w:left="5"/>
              <w:rPr>
                <w:rFonts w:ascii="Times New Roman" w:hAnsi="Times New Roman"/>
                <w:sz w:val="24"/>
                <w:szCs w:val="24"/>
              </w:rPr>
            </w:pPr>
            <w:r>
              <w:rPr>
                <w:rFonts w:ascii="Times New Roman" w:hAnsi="Times New Roman"/>
                <w:sz w:val="24"/>
                <w:szCs w:val="24"/>
              </w:rPr>
              <w:t>получать информацию в локальных и глобальных компьютерных сетях;</w:t>
            </w:r>
          </w:p>
          <w:p w14:paraId="6C3D2905" w14:textId="77777777" w:rsidR="002B0BA0" w:rsidRDefault="005509AD">
            <w:pPr>
              <w:tabs>
                <w:tab w:val="left" w:pos="317"/>
              </w:tabs>
              <w:autoSpaceDE w:val="0"/>
              <w:autoSpaceDN w:val="0"/>
              <w:adjustRightInd w:val="0"/>
              <w:spacing w:after="0"/>
              <w:ind w:left="5"/>
              <w:rPr>
                <w:rFonts w:ascii="Times New Roman" w:hAnsi="Times New Roman"/>
                <w:sz w:val="24"/>
                <w:szCs w:val="24"/>
              </w:rPr>
            </w:pPr>
            <w:r>
              <w:rPr>
                <w:rFonts w:ascii="Times New Roman" w:hAnsi="Times New Roman"/>
                <w:sz w:val="24"/>
                <w:szCs w:val="24"/>
              </w:rPr>
              <w:t xml:space="preserve">применять графические редакторы для создания и редактирования изображений; </w:t>
            </w:r>
          </w:p>
          <w:p w14:paraId="015B90F1" w14:textId="77777777" w:rsidR="002B0BA0" w:rsidRDefault="005509AD">
            <w:pPr>
              <w:tabs>
                <w:tab w:val="left" w:pos="317"/>
              </w:tabs>
              <w:spacing w:after="0"/>
              <w:ind w:firstLine="5"/>
              <w:rPr>
                <w:rFonts w:ascii="Times New Roman" w:hAnsi="Times New Roman"/>
                <w:sz w:val="24"/>
                <w:szCs w:val="24"/>
              </w:rPr>
            </w:pPr>
            <w:r>
              <w:rPr>
                <w:rFonts w:ascii="Times New Roman" w:hAnsi="Times New Roman"/>
                <w:sz w:val="24"/>
                <w:szCs w:val="24"/>
              </w:rPr>
              <w:t xml:space="preserve"> применять компьютерные программы для поиска информации, составления и оформления документов и презентаций. </w:t>
            </w:r>
          </w:p>
        </w:tc>
        <w:tc>
          <w:tcPr>
            <w:tcW w:w="3657" w:type="dxa"/>
          </w:tcPr>
          <w:p w14:paraId="30D42539" w14:textId="77777777" w:rsidR="002B0BA0" w:rsidRDefault="005509A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hanging="5"/>
              <w:rPr>
                <w:rFonts w:ascii="Times New Roman" w:hAnsi="Times New Roman"/>
                <w:b/>
                <w:bCs/>
                <w:sz w:val="24"/>
                <w:szCs w:val="24"/>
              </w:rPr>
            </w:pPr>
            <w:r>
              <w:rPr>
                <w:rFonts w:ascii="Times New Roman" w:hAnsi="Times New Roman"/>
                <w:sz w:val="24"/>
                <w:szCs w:val="24"/>
              </w:rPr>
              <w:t>базовые системные программные продукты и пакеты прикладных программ;</w:t>
            </w:r>
          </w:p>
          <w:p w14:paraId="55A4D3F9" w14:textId="77777777" w:rsidR="002B0BA0" w:rsidRDefault="005509AD">
            <w:pPr>
              <w:tabs>
                <w:tab w:val="left" w:pos="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rPr>
                <w:rFonts w:ascii="Times New Roman" w:hAnsi="Times New Roman"/>
                <w:b/>
                <w:bCs/>
                <w:sz w:val="24"/>
                <w:szCs w:val="24"/>
              </w:rPr>
            </w:pPr>
            <w:r>
              <w:rPr>
                <w:rFonts w:ascii="Times New Roman" w:hAnsi="Times New Roman"/>
                <w:sz w:val="24"/>
                <w:szCs w:val="24"/>
              </w:rPr>
              <w:t xml:space="preserve">методы и средства сбора, накопления, обработки, передачи и распространения информации; </w:t>
            </w:r>
          </w:p>
          <w:p w14:paraId="2F64DBC0" w14:textId="77777777" w:rsidR="002B0BA0" w:rsidRDefault="005509AD">
            <w:pPr>
              <w:tabs>
                <w:tab w:val="left" w:pos="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hanging="5"/>
              <w:rPr>
                <w:rFonts w:ascii="Times New Roman" w:hAnsi="Times New Roman"/>
                <w:b/>
                <w:bCs/>
                <w:sz w:val="24"/>
                <w:szCs w:val="24"/>
              </w:rPr>
            </w:pPr>
            <w:r>
              <w:rPr>
                <w:rFonts w:ascii="Times New Roman" w:hAnsi="Times New Roman"/>
                <w:sz w:val="24"/>
                <w:szCs w:val="24"/>
              </w:rPr>
              <w:t xml:space="preserve">общий состав и структуру персональных электронно-вычислительных машин (далее – ЭВМ) и вычислительных систем; </w:t>
            </w:r>
          </w:p>
          <w:p w14:paraId="4B4F2047" w14:textId="77777777" w:rsidR="002B0BA0" w:rsidRDefault="005509AD">
            <w:pPr>
              <w:tabs>
                <w:tab w:val="left" w:pos="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hanging="5"/>
              <w:rPr>
                <w:rFonts w:ascii="Times New Roman" w:hAnsi="Times New Roman"/>
                <w:b/>
                <w:bCs/>
                <w:sz w:val="24"/>
                <w:szCs w:val="24"/>
              </w:rPr>
            </w:pPr>
            <w:r>
              <w:rPr>
                <w:rFonts w:ascii="Times New Roman" w:hAnsi="Times New Roman"/>
                <w:sz w:val="24"/>
                <w:szCs w:val="24"/>
              </w:rPr>
              <w:t xml:space="preserve"> основные методы и приемы обеспечения информационной безопасности;</w:t>
            </w:r>
          </w:p>
          <w:p w14:paraId="3596213B"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rPr>
                <w:rFonts w:ascii="Times New Roman" w:hAnsi="Times New Roman"/>
                <w:b/>
                <w:bCs/>
                <w:sz w:val="24"/>
                <w:szCs w:val="24"/>
              </w:rPr>
            </w:pPr>
            <w:r>
              <w:rPr>
                <w:rFonts w:ascii="Times New Roman" w:hAnsi="Times New Roman"/>
                <w:sz w:val="24"/>
                <w:szCs w:val="24"/>
              </w:rPr>
              <w:t>основные положения и принципы автоматизированной обработки и передачи информации;</w:t>
            </w:r>
          </w:p>
          <w:p w14:paraId="5B859B50" w14:textId="77777777" w:rsidR="002B0BA0" w:rsidRDefault="005509AD">
            <w:pPr>
              <w:tabs>
                <w:tab w:val="left" w:pos="5"/>
                <w:tab w:val="left" w:pos="16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hanging="5"/>
              <w:rPr>
                <w:rFonts w:ascii="Times New Roman" w:hAnsi="Times New Roman"/>
                <w:b/>
                <w:bCs/>
                <w:sz w:val="24"/>
                <w:szCs w:val="24"/>
              </w:rPr>
            </w:pPr>
            <w:r>
              <w:rPr>
                <w:rFonts w:ascii="Times New Roman" w:hAnsi="Times New Roman"/>
                <w:sz w:val="24"/>
                <w:szCs w:val="24"/>
              </w:rPr>
              <w:t>основные принципы, методы и свойства информационных и телекоммуникационных технологий в профессиональной деятельности.</w:t>
            </w:r>
          </w:p>
          <w:p w14:paraId="2FA445D3" w14:textId="77777777" w:rsidR="002B0BA0" w:rsidRDefault="002B0BA0">
            <w:pPr>
              <w:tabs>
                <w:tab w:val="left" w:pos="317"/>
              </w:tabs>
              <w:spacing w:after="0"/>
              <w:rPr>
                <w:rFonts w:ascii="Times New Roman" w:hAnsi="Times New Roman"/>
                <w:sz w:val="24"/>
                <w:szCs w:val="24"/>
              </w:rPr>
            </w:pPr>
          </w:p>
        </w:tc>
      </w:tr>
    </w:tbl>
    <w:p w14:paraId="39370FAB" w14:textId="77777777" w:rsidR="002B0BA0" w:rsidRDefault="002B0B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rPr>
      </w:pPr>
    </w:p>
    <w:p w14:paraId="1060E77E" w14:textId="77777777" w:rsidR="002B0BA0" w:rsidRDefault="002B0BA0">
      <w:pPr>
        <w:suppressAutoHyphens/>
        <w:spacing w:after="240" w:line="240" w:lineRule="auto"/>
        <w:jc w:val="center"/>
        <w:rPr>
          <w:rFonts w:ascii="Times New Roman" w:hAnsi="Times New Roman"/>
          <w:b/>
          <w:sz w:val="24"/>
          <w:szCs w:val="24"/>
        </w:rPr>
      </w:pPr>
    </w:p>
    <w:p w14:paraId="709D947A" w14:textId="77777777" w:rsidR="002B0BA0" w:rsidRDefault="002B0BA0">
      <w:pPr>
        <w:suppressAutoHyphens/>
        <w:spacing w:after="240" w:line="240" w:lineRule="auto"/>
        <w:jc w:val="center"/>
        <w:rPr>
          <w:rFonts w:ascii="Times New Roman" w:hAnsi="Times New Roman"/>
          <w:b/>
          <w:sz w:val="24"/>
          <w:szCs w:val="24"/>
        </w:rPr>
      </w:pPr>
    </w:p>
    <w:p w14:paraId="68560600" w14:textId="77777777" w:rsidR="009E1E34" w:rsidRDefault="009E1E34">
      <w:pPr>
        <w:suppressAutoHyphens/>
        <w:spacing w:after="240" w:line="240" w:lineRule="auto"/>
        <w:jc w:val="center"/>
        <w:rPr>
          <w:rFonts w:ascii="Times New Roman" w:hAnsi="Times New Roman"/>
          <w:b/>
          <w:sz w:val="24"/>
          <w:szCs w:val="24"/>
        </w:rPr>
      </w:pPr>
    </w:p>
    <w:p w14:paraId="47312D9A" w14:textId="77777777" w:rsidR="002B0BA0" w:rsidRDefault="002B0BA0">
      <w:pPr>
        <w:suppressAutoHyphens/>
        <w:spacing w:after="240" w:line="240" w:lineRule="auto"/>
        <w:jc w:val="center"/>
        <w:rPr>
          <w:rFonts w:ascii="Times New Roman" w:hAnsi="Times New Roman"/>
          <w:b/>
          <w:sz w:val="24"/>
          <w:szCs w:val="24"/>
        </w:rPr>
      </w:pPr>
    </w:p>
    <w:p w14:paraId="44AF5399" w14:textId="77777777" w:rsidR="002B0BA0" w:rsidRDefault="005509AD">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1526E894" w14:textId="77777777" w:rsidR="002B0BA0" w:rsidRDefault="005509AD">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2B0BA0" w14:paraId="3BF7D3E5" w14:textId="77777777">
        <w:trPr>
          <w:trHeight w:val="490"/>
        </w:trPr>
        <w:tc>
          <w:tcPr>
            <w:tcW w:w="3685" w:type="pct"/>
            <w:vAlign w:val="center"/>
          </w:tcPr>
          <w:p w14:paraId="10B540FF" w14:textId="77777777" w:rsidR="002B0BA0" w:rsidRDefault="005509AD">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148B3834" w14:textId="77777777" w:rsidR="002B0BA0" w:rsidRDefault="005509AD">
            <w:pPr>
              <w:suppressAutoHyphens/>
              <w:rPr>
                <w:rFonts w:ascii="Times New Roman" w:hAnsi="Times New Roman"/>
                <w:b/>
                <w:iCs/>
              </w:rPr>
            </w:pPr>
            <w:r>
              <w:rPr>
                <w:rFonts w:ascii="Times New Roman" w:hAnsi="Times New Roman"/>
                <w:b/>
                <w:iCs/>
              </w:rPr>
              <w:t>Объем в часах</w:t>
            </w:r>
          </w:p>
        </w:tc>
      </w:tr>
      <w:tr w:rsidR="002B0BA0" w14:paraId="4C2184BF" w14:textId="77777777">
        <w:trPr>
          <w:trHeight w:val="490"/>
        </w:trPr>
        <w:tc>
          <w:tcPr>
            <w:tcW w:w="3685" w:type="pct"/>
            <w:vAlign w:val="center"/>
          </w:tcPr>
          <w:p w14:paraId="2D88CA17" w14:textId="77777777" w:rsidR="002B0BA0" w:rsidRDefault="005509AD">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73BD9C49" w14:textId="77777777" w:rsidR="002B0BA0" w:rsidRDefault="005509AD">
            <w:pPr>
              <w:suppressAutoHyphens/>
              <w:spacing w:after="0"/>
              <w:rPr>
                <w:rFonts w:ascii="Times New Roman" w:hAnsi="Times New Roman"/>
                <w:iCs/>
              </w:rPr>
            </w:pPr>
            <w:r>
              <w:rPr>
                <w:rFonts w:ascii="Times New Roman" w:hAnsi="Times New Roman"/>
                <w:iCs/>
              </w:rPr>
              <w:t>100</w:t>
            </w:r>
          </w:p>
        </w:tc>
      </w:tr>
      <w:tr w:rsidR="002B0BA0" w14:paraId="3CA2FC38" w14:textId="77777777">
        <w:trPr>
          <w:trHeight w:val="490"/>
        </w:trPr>
        <w:tc>
          <w:tcPr>
            <w:tcW w:w="3685" w:type="pct"/>
            <w:shd w:val="clear" w:color="auto" w:fill="auto"/>
            <w:vAlign w:val="center"/>
          </w:tcPr>
          <w:p w14:paraId="3CEE6057" w14:textId="77777777" w:rsidR="002B0BA0" w:rsidRDefault="005509AD">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1FF2B1FD" w14:textId="77777777" w:rsidR="002B0BA0" w:rsidRDefault="005509AD">
            <w:pPr>
              <w:suppressAutoHyphens/>
              <w:spacing w:after="0"/>
              <w:rPr>
                <w:rFonts w:ascii="Times New Roman" w:hAnsi="Times New Roman"/>
                <w:iCs/>
              </w:rPr>
            </w:pPr>
            <w:r>
              <w:rPr>
                <w:rFonts w:ascii="Times New Roman" w:hAnsi="Times New Roman"/>
                <w:iCs/>
              </w:rPr>
              <w:t>57</w:t>
            </w:r>
          </w:p>
        </w:tc>
      </w:tr>
      <w:tr w:rsidR="002B0BA0" w14:paraId="0D1D1D96" w14:textId="77777777">
        <w:trPr>
          <w:trHeight w:val="336"/>
        </w:trPr>
        <w:tc>
          <w:tcPr>
            <w:tcW w:w="5000" w:type="pct"/>
            <w:gridSpan w:val="2"/>
            <w:vAlign w:val="center"/>
          </w:tcPr>
          <w:p w14:paraId="53B2CADB" w14:textId="77777777" w:rsidR="002B0BA0" w:rsidRDefault="005509AD">
            <w:pPr>
              <w:suppressAutoHyphens/>
              <w:spacing w:after="0"/>
              <w:rPr>
                <w:rFonts w:ascii="Times New Roman" w:hAnsi="Times New Roman"/>
                <w:iCs/>
              </w:rPr>
            </w:pPr>
            <w:r>
              <w:rPr>
                <w:rFonts w:ascii="Times New Roman" w:hAnsi="Times New Roman"/>
              </w:rPr>
              <w:t>в т. ч.:</w:t>
            </w:r>
          </w:p>
        </w:tc>
      </w:tr>
      <w:tr w:rsidR="002B0BA0" w14:paraId="65ABDA63" w14:textId="77777777">
        <w:trPr>
          <w:trHeight w:val="490"/>
        </w:trPr>
        <w:tc>
          <w:tcPr>
            <w:tcW w:w="3685" w:type="pct"/>
            <w:vAlign w:val="center"/>
          </w:tcPr>
          <w:p w14:paraId="3104B7CB" w14:textId="77777777" w:rsidR="002B0BA0" w:rsidRDefault="005509AD">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1D0BB858" w14:textId="77777777" w:rsidR="002B0BA0" w:rsidRDefault="005509AD">
            <w:pPr>
              <w:suppressAutoHyphens/>
              <w:spacing w:after="0"/>
              <w:rPr>
                <w:rFonts w:ascii="Times New Roman" w:hAnsi="Times New Roman"/>
                <w:iCs/>
              </w:rPr>
            </w:pPr>
            <w:r>
              <w:rPr>
                <w:rFonts w:ascii="Times New Roman" w:hAnsi="Times New Roman"/>
                <w:iCs/>
              </w:rPr>
              <w:t>34</w:t>
            </w:r>
          </w:p>
        </w:tc>
      </w:tr>
      <w:tr w:rsidR="002B0BA0" w14:paraId="260C5892" w14:textId="77777777">
        <w:trPr>
          <w:trHeight w:val="490"/>
        </w:trPr>
        <w:tc>
          <w:tcPr>
            <w:tcW w:w="3685" w:type="pct"/>
            <w:vAlign w:val="center"/>
          </w:tcPr>
          <w:p w14:paraId="0CE600AE" w14:textId="77777777" w:rsidR="002B0BA0" w:rsidRDefault="005509AD">
            <w:pPr>
              <w:suppressAutoHyphens/>
              <w:spacing w:after="0"/>
              <w:rPr>
                <w:rFonts w:ascii="Times New Roman" w:hAnsi="Times New Roman"/>
              </w:rPr>
            </w:pPr>
            <w:r>
              <w:rPr>
                <w:rFonts w:ascii="Times New Roman" w:hAnsi="Times New Roman"/>
              </w:rPr>
              <w:t>лабораторные работы</w:t>
            </w:r>
            <w:r>
              <w:rPr>
                <w:rFonts w:ascii="Times New Roman" w:hAnsi="Times New Roman"/>
                <w:i/>
              </w:rPr>
              <w:t xml:space="preserve"> (если предусмотрено)</w:t>
            </w:r>
          </w:p>
        </w:tc>
        <w:tc>
          <w:tcPr>
            <w:tcW w:w="1315" w:type="pct"/>
            <w:vAlign w:val="center"/>
          </w:tcPr>
          <w:p w14:paraId="6EB4B839" w14:textId="77777777" w:rsidR="002B0BA0" w:rsidRDefault="005509AD">
            <w:pPr>
              <w:suppressAutoHyphens/>
              <w:spacing w:after="0"/>
              <w:rPr>
                <w:rFonts w:ascii="Times New Roman" w:hAnsi="Times New Roman"/>
                <w:iCs/>
              </w:rPr>
            </w:pPr>
            <w:r>
              <w:rPr>
                <w:rFonts w:ascii="Times New Roman" w:hAnsi="Times New Roman"/>
                <w:iCs/>
              </w:rPr>
              <w:t>*</w:t>
            </w:r>
          </w:p>
        </w:tc>
      </w:tr>
      <w:tr w:rsidR="002B0BA0" w14:paraId="5ADF600F" w14:textId="77777777">
        <w:trPr>
          <w:trHeight w:val="490"/>
        </w:trPr>
        <w:tc>
          <w:tcPr>
            <w:tcW w:w="3685" w:type="pct"/>
            <w:vAlign w:val="center"/>
          </w:tcPr>
          <w:p w14:paraId="42AEA83D" w14:textId="77777777" w:rsidR="002B0BA0" w:rsidRDefault="005509AD">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417905C6" w14:textId="77777777" w:rsidR="002B0BA0" w:rsidRDefault="005509AD">
            <w:pPr>
              <w:suppressAutoHyphens/>
              <w:spacing w:after="0"/>
              <w:rPr>
                <w:rFonts w:ascii="Times New Roman" w:hAnsi="Times New Roman"/>
                <w:iCs/>
              </w:rPr>
            </w:pPr>
            <w:r>
              <w:rPr>
                <w:rFonts w:ascii="Times New Roman" w:hAnsi="Times New Roman"/>
                <w:iCs/>
              </w:rPr>
              <w:t>57</w:t>
            </w:r>
          </w:p>
        </w:tc>
      </w:tr>
      <w:tr w:rsidR="002B0BA0" w14:paraId="71A9AE97" w14:textId="77777777">
        <w:trPr>
          <w:trHeight w:val="267"/>
        </w:trPr>
        <w:tc>
          <w:tcPr>
            <w:tcW w:w="3685" w:type="pct"/>
            <w:vAlign w:val="center"/>
          </w:tcPr>
          <w:p w14:paraId="46750534" w14:textId="77777777" w:rsidR="002B0BA0" w:rsidRDefault="005509AD">
            <w:pPr>
              <w:suppressAutoHyphens/>
              <w:spacing w:after="0"/>
              <w:rPr>
                <w:rFonts w:ascii="Times New Roman" w:hAnsi="Times New Roman"/>
                <w:i/>
              </w:rPr>
            </w:pPr>
            <w:r>
              <w:rPr>
                <w:rFonts w:ascii="Times New Roman" w:hAnsi="Times New Roman"/>
                <w:i/>
              </w:rPr>
              <w:t>Самостоятельная работа</w:t>
            </w:r>
          </w:p>
        </w:tc>
        <w:tc>
          <w:tcPr>
            <w:tcW w:w="1315" w:type="pct"/>
            <w:vAlign w:val="center"/>
          </w:tcPr>
          <w:p w14:paraId="125568FF" w14:textId="77777777" w:rsidR="002B0BA0" w:rsidRDefault="005509AD">
            <w:pPr>
              <w:suppressAutoHyphens/>
              <w:spacing w:after="0"/>
              <w:rPr>
                <w:rFonts w:ascii="Times New Roman" w:hAnsi="Times New Roman"/>
                <w:iCs/>
              </w:rPr>
            </w:pPr>
            <w:r>
              <w:rPr>
                <w:rFonts w:ascii="Times New Roman" w:hAnsi="Times New Roman"/>
                <w:iCs/>
              </w:rPr>
              <w:t>-</w:t>
            </w:r>
          </w:p>
        </w:tc>
      </w:tr>
      <w:tr w:rsidR="002B0BA0" w14:paraId="308B8482" w14:textId="77777777">
        <w:trPr>
          <w:trHeight w:val="331"/>
        </w:trPr>
        <w:tc>
          <w:tcPr>
            <w:tcW w:w="3685" w:type="pct"/>
            <w:vAlign w:val="center"/>
          </w:tcPr>
          <w:p w14:paraId="159BBA4A" w14:textId="77777777" w:rsidR="002B0BA0" w:rsidRDefault="005509AD">
            <w:pPr>
              <w:suppressAutoHyphens/>
              <w:spacing w:after="0"/>
              <w:rPr>
                <w:rFonts w:ascii="Times New Roman" w:hAnsi="Times New Roman"/>
                <w:i/>
              </w:rPr>
            </w:pPr>
            <w:r>
              <w:rPr>
                <w:rFonts w:ascii="Times New Roman" w:hAnsi="Times New Roman"/>
                <w:b/>
                <w:iCs/>
              </w:rPr>
              <w:t>Промежуточная аттестация (в форме экзамена)</w:t>
            </w:r>
          </w:p>
        </w:tc>
        <w:tc>
          <w:tcPr>
            <w:tcW w:w="1315" w:type="pct"/>
            <w:vAlign w:val="center"/>
          </w:tcPr>
          <w:p w14:paraId="12465DDC" w14:textId="77777777" w:rsidR="002B0BA0" w:rsidRDefault="005509AD">
            <w:pPr>
              <w:suppressAutoHyphens/>
              <w:spacing w:after="0"/>
              <w:rPr>
                <w:rFonts w:ascii="Times New Roman" w:hAnsi="Times New Roman"/>
                <w:iCs/>
              </w:rPr>
            </w:pPr>
            <w:r>
              <w:rPr>
                <w:rFonts w:ascii="Times New Roman" w:hAnsi="Times New Roman"/>
                <w:iCs/>
              </w:rPr>
              <w:t>9</w:t>
            </w:r>
          </w:p>
        </w:tc>
      </w:tr>
    </w:tbl>
    <w:p w14:paraId="736742EB" w14:textId="77777777" w:rsidR="002B0BA0" w:rsidRDefault="005509AD">
      <w:pPr>
        <w:suppressAutoHyphens/>
        <w:spacing w:after="120"/>
        <w:rPr>
          <w:rFonts w:ascii="Times New Roman" w:hAnsi="Times New Roman"/>
          <w:b/>
          <w:i/>
        </w:rPr>
      </w:pPr>
      <w:r>
        <w:rPr>
          <w:rFonts w:ascii="Times New Roman" w:hAnsi="Times New Roman"/>
          <w:b/>
          <w:i/>
        </w:rPr>
        <w:t>.</w:t>
      </w:r>
    </w:p>
    <w:p w14:paraId="5B7F2D73" w14:textId="77777777" w:rsidR="002B0BA0" w:rsidRDefault="002B0BA0">
      <w:pPr>
        <w:rPr>
          <w:rFonts w:ascii="Times New Roman" w:hAnsi="Times New Roman"/>
          <w:b/>
          <w:i/>
        </w:rPr>
        <w:sectPr w:rsidR="002B0BA0">
          <w:footerReference w:type="default" r:id="rId169"/>
          <w:pgSz w:w="11906" w:h="16838"/>
          <w:pgMar w:top="1134" w:right="850" w:bottom="284" w:left="1701" w:header="708" w:footer="454" w:gutter="0"/>
          <w:cols w:space="720"/>
          <w:docGrid w:linePitch="299"/>
        </w:sectPr>
      </w:pPr>
    </w:p>
    <w:p w14:paraId="38FF8D30" w14:textId="77777777" w:rsidR="002B0BA0" w:rsidRDefault="005509AD" w:rsidP="005509AD">
      <w:pPr>
        <w:pStyle w:val="aff9"/>
        <w:numPr>
          <w:ilvl w:val="1"/>
          <w:numId w:val="120"/>
        </w:numPr>
        <w:ind w:firstLine="349"/>
        <w:rPr>
          <w:b/>
        </w:rPr>
      </w:pPr>
      <w:r>
        <w:rPr>
          <w:b/>
        </w:rPr>
        <w:t xml:space="preserve">Тематический план и содержание учебной дисциплины </w:t>
      </w:r>
    </w:p>
    <w:tbl>
      <w:tblPr>
        <w:tblW w:w="14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9"/>
        <w:gridCol w:w="8259"/>
        <w:gridCol w:w="1620"/>
        <w:gridCol w:w="1641"/>
      </w:tblGrid>
      <w:tr w:rsidR="002B0BA0" w14:paraId="6770071B" w14:textId="77777777">
        <w:trPr>
          <w:trHeight w:val="284"/>
        </w:trPr>
        <w:tc>
          <w:tcPr>
            <w:tcW w:w="2939" w:type="dxa"/>
            <w:shd w:val="clear" w:color="000000" w:fill="FFFFFF"/>
            <w:tcMar>
              <w:left w:w="108" w:type="dxa"/>
              <w:right w:w="108" w:type="dxa"/>
            </w:tcMar>
            <w:vAlign w:val="center"/>
          </w:tcPr>
          <w:p w14:paraId="3ED8404E" w14:textId="77777777" w:rsidR="002B0BA0" w:rsidRDefault="005509AD">
            <w:pPr>
              <w:suppressAutoHyphens/>
              <w:jc w:val="center"/>
              <w:rPr>
                <w:rFonts w:ascii="Times New Roman" w:hAnsi="Times New Roman"/>
                <w:b/>
                <w:bCs/>
              </w:rPr>
            </w:pPr>
            <w:bookmarkStart w:id="688" w:name="_Hlk126661203"/>
            <w:r>
              <w:rPr>
                <w:rFonts w:ascii="Times New Roman" w:hAnsi="Times New Roman"/>
                <w:b/>
                <w:bCs/>
              </w:rPr>
              <w:t>Наименование разделов и тем</w:t>
            </w:r>
          </w:p>
        </w:tc>
        <w:tc>
          <w:tcPr>
            <w:tcW w:w="8259" w:type="dxa"/>
            <w:shd w:val="clear" w:color="000000" w:fill="FFFFFF"/>
            <w:tcMar>
              <w:left w:w="108" w:type="dxa"/>
              <w:right w:w="108" w:type="dxa"/>
            </w:tcMar>
            <w:vAlign w:val="center"/>
          </w:tcPr>
          <w:p w14:paraId="0927D053" w14:textId="77777777" w:rsidR="002B0BA0" w:rsidRDefault="005509AD">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1620" w:type="dxa"/>
            <w:shd w:val="clear" w:color="000000" w:fill="FFFFFF"/>
            <w:tcMar>
              <w:left w:w="108" w:type="dxa"/>
              <w:right w:w="108" w:type="dxa"/>
            </w:tcMar>
            <w:vAlign w:val="center"/>
          </w:tcPr>
          <w:p w14:paraId="576FA76A"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1641" w:type="dxa"/>
            <w:shd w:val="clear" w:color="000000" w:fill="FFFFFF"/>
            <w:vAlign w:val="center"/>
          </w:tcPr>
          <w:p w14:paraId="71766E3D" w14:textId="77777777" w:rsidR="002B0BA0" w:rsidRDefault="005509AD">
            <w:pPr>
              <w:suppressAutoHyphens/>
              <w:jc w:val="center"/>
              <w:rPr>
                <w:rFonts w:ascii="Times New Roman" w:hAnsi="Times New Roman"/>
                <w:b/>
                <w:bCs/>
              </w:rPr>
            </w:pPr>
            <w:r>
              <w:rPr>
                <w:rFonts w:ascii="Times New Roman" w:hAnsi="Times New Roman"/>
                <w:b/>
                <w:bCs/>
              </w:rPr>
              <w:t>Коды компетенций, формированию которых способствует элемент программы</w:t>
            </w:r>
          </w:p>
        </w:tc>
      </w:tr>
      <w:tr w:rsidR="002B0BA0" w14:paraId="5A4F2CE2" w14:textId="77777777">
        <w:trPr>
          <w:trHeight w:val="284"/>
        </w:trPr>
        <w:tc>
          <w:tcPr>
            <w:tcW w:w="2939" w:type="dxa"/>
            <w:shd w:val="clear" w:color="000000" w:fill="FFFFFF"/>
            <w:tcMar>
              <w:left w:w="108" w:type="dxa"/>
              <w:right w:w="108" w:type="dxa"/>
            </w:tcMar>
          </w:tcPr>
          <w:p w14:paraId="4FCD74D8" w14:textId="77777777" w:rsidR="002B0BA0" w:rsidRDefault="005509AD">
            <w:pPr>
              <w:spacing w:after="0"/>
              <w:jc w:val="center"/>
              <w:rPr>
                <w:rFonts w:ascii="Times New Roman" w:hAnsi="Times New Roman"/>
                <w:i/>
                <w:iCs/>
              </w:rPr>
            </w:pPr>
            <w:r>
              <w:rPr>
                <w:rFonts w:ascii="Times New Roman" w:hAnsi="Times New Roman"/>
                <w:b/>
                <w:bCs/>
                <w:i/>
                <w:iCs/>
              </w:rPr>
              <w:t>1</w:t>
            </w:r>
          </w:p>
        </w:tc>
        <w:tc>
          <w:tcPr>
            <w:tcW w:w="8259" w:type="dxa"/>
            <w:shd w:val="clear" w:color="000000" w:fill="FFFFFF"/>
            <w:tcMar>
              <w:left w:w="108" w:type="dxa"/>
              <w:right w:w="108" w:type="dxa"/>
            </w:tcMar>
          </w:tcPr>
          <w:p w14:paraId="18085ABD" w14:textId="77777777" w:rsidR="002B0BA0" w:rsidRDefault="005509AD">
            <w:pPr>
              <w:spacing w:after="0"/>
              <w:jc w:val="center"/>
              <w:rPr>
                <w:rFonts w:ascii="Times New Roman" w:hAnsi="Times New Roman"/>
                <w:i/>
                <w:iCs/>
              </w:rPr>
            </w:pPr>
            <w:r>
              <w:rPr>
                <w:rFonts w:ascii="Times New Roman" w:hAnsi="Times New Roman"/>
                <w:b/>
                <w:bCs/>
                <w:i/>
                <w:iCs/>
              </w:rPr>
              <w:t>2</w:t>
            </w:r>
          </w:p>
        </w:tc>
        <w:tc>
          <w:tcPr>
            <w:tcW w:w="1620" w:type="dxa"/>
            <w:shd w:val="clear" w:color="000000" w:fill="FFFFFF"/>
            <w:tcMar>
              <w:left w:w="108" w:type="dxa"/>
              <w:right w:w="108" w:type="dxa"/>
            </w:tcMar>
          </w:tcPr>
          <w:p w14:paraId="138DB717" w14:textId="77777777" w:rsidR="002B0BA0" w:rsidRDefault="005509AD">
            <w:pPr>
              <w:spacing w:after="0"/>
              <w:jc w:val="center"/>
              <w:rPr>
                <w:rFonts w:ascii="Times New Roman" w:hAnsi="Times New Roman"/>
                <w:i/>
                <w:iCs/>
              </w:rPr>
            </w:pPr>
            <w:r>
              <w:rPr>
                <w:rFonts w:ascii="Times New Roman" w:hAnsi="Times New Roman"/>
                <w:b/>
                <w:bCs/>
                <w:i/>
                <w:iCs/>
              </w:rPr>
              <w:t>3</w:t>
            </w:r>
          </w:p>
        </w:tc>
        <w:tc>
          <w:tcPr>
            <w:tcW w:w="1641" w:type="dxa"/>
            <w:shd w:val="clear" w:color="000000" w:fill="FFFFFF"/>
          </w:tcPr>
          <w:p w14:paraId="3EB5AA33" w14:textId="77777777" w:rsidR="002B0BA0" w:rsidRDefault="005509AD">
            <w:pPr>
              <w:spacing w:after="0"/>
              <w:jc w:val="center"/>
              <w:rPr>
                <w:rFonts w:ascii="Times New Roman" w:hAnsi="Times New Roman"/>
                <w:b/>
                <w:bCs/>
                <w:i/>
                <w:iCs/>
              </w:rPr>
            </w:pPr>
            <w:r>
              <w:rPr>
                <w:rFonts w:ascii="Times New Roman" w:hAnsi="Times New Roman"/>
                <w:b/>
                <w:bCs/>
                <w:i/>
                <w:iCs/>
              </w:rPr>
              <w:t>4</w:t>
            </w:r>
          </w:p>
        </w:tc>
      </w:tr>
      <w:tr w:rsidR="002B0BA0" w14:paraId="399F8944" w14:textId="77777777">
        <w:trPr>
          <w:trHeight w:val="284"/>
        </w:trPr>
        <w:tc>
          <w:tcPr>
            <w:tcW w:w="11198" w:type="dxa"/>
            <w:gridSpan w:val="2"/>
            <w:shd w:val="clear" w:color="000000" w:fill="FFFFFF"/>
            <w:tcMar>
              <w:left w:w="108" w:type="dxa"/>
              <w:right w:w="108" w:type="dxa"/>
            </w:tcMar>
          </w:tcPr>
          <w:p w14:paraId="2A79C972" w14:textId="77777777" w:rsidR="002B0BA0" w:rsidRDefault="005509AD">
            <w:pPr>
              <w:spacing w:after="0"/>
              <w:jc w:val="both"/>
              <w:rPr>
                <w:rFonts w:ascii="Times New Roman" w:hAnsi="Times New Roman"/>
                <w:b/>
                <w:bCs/>
              </w:rPr>
            </w:pPr>
            <w:r>
              <w:rPr>
                <w:rFonts w:ascii="Times New Roman" w:hAnsi="Times New Roman"/>
                <w:b/>
                <w:bCs/>
              </w:rPr>
              <w:t>Раздел 1. Основы алгоритмизации</w:t>
            </w:r>
          </w:p>
        </w:tc>
        <w:tc>
          <w:tcPr>
            <w:tcW w:w="1620" w:type="dxa"/>
            <w:shd w:val="clear" w:color="000000" w:fill="FFFFFF"/>
            <w:tcMar>
              <w:left w:w="108" w:type="dxa"/>
              <w:right w:w="108" w:type="dxa"/>
            </w:tcMar>
          </w:tcPr>
          <w:p w14:paraId="1D31F11C" w14:textId="77777777" w:rsidR="002B0BA0" w:rsidRDefault="002B0BA0">
            <w:pPr>
              <w:spacing w:after="0"/>
              <w:jc w:val="center"/>
              <w:rPr>
                <w:rFonts w:ascii="Times New Roman" w:hAnsi="Times New Roman"/>
                <w:b/>
                <w:bCs/>
              </w:rPr>
            </w:pPr>
          </w:p>
        </w:tc>
        <w:tc>
          <w:tcPr>
            <w:tcW w:w="1641" w:type="dxa"/>
            <w:vMerge w:val="restart"/>
            <w:shd w:val="clear" w:color="000000" w:fill="FFFFFF"/>
          </w:tcPr>
          <w:p w14:paraId="1FFB78B8" w14:textId="77777777" w:rsidR="002B0BA0" w:rsidRDefault="005509AD">
            <w:pPr>
              <w:spacing w:after="0"/>
              <w:jc w:val="center"/>
              <w:rPr>
                <w:rFonts w:ascii="Times New Roman" w:hAnsi="Times New Roman"/>
                <w:iCs/>
              </w:rPr>
            </w:pPr>
            <w:r>
              <w:rPr>
                <w:rFonts w:ascii="Times New Roman" w:hAnsi="Times New Roman"/>
                <w:iCs/>
              </w:rPr>
              <w:t xml:space="preserve"> ОК 01-09;</w:t>
            </w:r>
          </w:p>
          <w:p w14:paraId="0D52F181" w14:textId="77777777" w:rsidR="002B0BA0" w:rsidRDefault="005509AD">
            <w:pPr>
              <w:spacing w:after="0"/>
              <w:jc w:val="center"/>
              <w:rPr>
                <w:rFonts w:ascii="Times New Roman" w:hAnsi="Times New Roman"/>
                <w:iCs/>
              </w:rPr>
            </w:pPr>
            <w:r>
              <w:rPr>
                <w:rFonts w:ascii="Times New Roman" w:hAnsi="Times New Roman"/>
                <w:iCs/>
              </w:rPr>
              <w:t>ПК 2.1, 2.4, 2.5, 3.5, 5.3, 5.4.</w:t>
            </w:r>
          </w:p>
          <w:p w14:paraId="4207A05B" w14:textId="77777777" w:rsidR="002B0BA0" w:rsidRDefault="002B0BA0">
            <w:pPr>
              <w:spacing w:after="0"/>
              <w:jc w:val="center"/>
              <w:rPr>
                <w:rFonts w:ascii="Times New Roman" w:hAnsi="Times New Roman"/>
                <w:b/>
                <w:bCs/>
                <w:i/>
                <w:iCs/>
                <w:highlight w:val="yellow"/>
              </w:rPr>
            </w:pPr>
          </w:p>
        </w:tc>
      </w:tr>
      <w:tr w:rsidR="002B0BA0" w14:paraId="5F04A472" w14:textId="77777777">
        <w:trPr>
          <w:trHeight w:val="284"/>
        </w:trPr>
        <w:tc>
          <w:tcPr>
            <w:tcW w:w="2939" w:type="dxa"/>
            <w:vMerge w:val="restart"/>
            <w:shd w:val="clear" w:color="000000" w:fill="FFFFFF"/>
            <w:tcMar>
              <w:left w:w="108" w:type="dxa"/>
              <w:right w:w="108" w:type="dxa"/>
            </w:tcMar>
          </w:tcPr>
          <w:p w14:paraId="3861D71C" w14:textId="77777777" w:rsidR="002B0BA0" w:rsidRDefault="005509AD">
            <w:pPr>
              <w:pStyle w:val="314"/>
              <w:ind w:firstLine="0"/>
              <w:rPr>
                <w:rFonts w:cs="Times New Roman"/>
                <w:b/>
                <w:sz w:val="22"/>
                <w:szCs w:val="22"/>
              </w:rPr>
            </w:pPr>
            <w:r>
              <w:rPr>
                <w:rFonts w:cs="Times New Roman"/>
                <w:b/>
                <w:sz w:val="22"/>
                <w:szCs w:val="22"/>
              </w:rPr>
              <w:t>Тема 1.1. Основы работы с алгоритмами</w:t>
            </w:r>
          </w:p>
        </w:tc>
        <w:tc>
          <w:tcPr>
            <w:tcW w:w="8259" w:type="dxa"/>
            <w:shd w:val="clear" w:color="000000" w:fill="FFFFFF"/>
            <w:tcMar>
              <w:left w:w="108" w:type="dxa"/>
              <w:right w:w="108" w:type="dxa"/>
            </w:tcMar>
          </w:tcPr>
          <w:p w14:paraId="1C862C1C" w14:textId="77777777" w:rsidR="002B0BA0" w:rsidRDefault="005509AD">
            <w:pPr>
              <w:spacing w:after="0"/>
              <w:rPr>
                <w:rFonts w:ascii="Times New Roman" w:hAnsi="Times New Roman"/>
                <w:iCs/>
              </w:rPr>
            </w:pPr>
            <w:r>
              <w:rPr>
                <w:rFonts w:ascii="Times New Roman" w:hAnsi="Times New Roman"/>
                <w:b/>
                <w:bCs/>
                <w:iCs/>
              </w:rPr>
              <w:t>Содержание учебного материала</w:t>
            </w:r>
          </w:p>
        </w:tc>
        <w:tc>
          <w:tcPr>
            <w:tcW w:w="1620" w:type="dxa"/>
            <w:vMerge w:val="restart"/>
            <w:shd w:val="clear" w:color="000000" w:fill="FFFFFF"/>
            <w:tcMar>
              <w:left w:w="108" w:type="dxa"/>
              <w:right w:w="108" w:type="dxa"/>
            </w:tcMar>
            <w:vAlign w:val="center"/>
          </w:tcPr>
          <w:p w14:paraId="6256E6F7" w14:textId="77777777" w:rsidR="002B0BA0" w:rsidRDefault="005509AD">
            <w:pPr>
              <w:spacing w:after="0"/>
              <w:jc w:val="center"/>
              <w:rPr>
                <w:rFonts w:ascii="Times New Roman" w:hAnsi="Times New Roman"/>
                <w:b/>
                <w:bCs/>
              </w:rPr>
            </w:pPr>
            <w:r>
              <w:rPr>
                <w:rFonts w:ascii="Times New Roman" w:hAnsi="Times New Roman"/>
                <w:b/>
                <w:bCs/>
              </w:rPr>
              <w:t>10</w:t>
            </w:r>
          </w:p>
        </w:tc>
        <w:tc>
          <w:tcPr>
            <w:tcW w:w="1641" w:type="dxa"/>
            <w:vMerge/>
            <w:shd w:val="clear" w:color="000000" w:fill="FFFFFF"/>
          </w:tcPr>
          <w:p w14:paraId="3AE785CC" w14:textId="77777777" w:rsidR="002B0BA0" w:rsidRDefault="002B0BA0">
            <w:pPr>
              <w:spacing w:after="0"/>
              <w:jc w:val="center"/>
              <w:rPr>
                <w:rFonts w:ascii="Times New Roman" w:hAnsi="Times New Roman"/>
                <w:b/>
                <w:bCs/>
                <w:i/>
                <w:iCs/>
                <w:highlight w:val="yellow"/>
              </w:rPr>
            </w:pPr>
          </w:p>
        </w:tc>
      </w:tr>
      <w:tr w:rsidR="002B0BA0" w14:paraId="750BDF8F" w14:textId="77777777">
        <w:trPr>
          <w:trHeight w:val="284"/>
        </w:trPr>
        <w:tc>
          <w:tcPr>
            <w:tcW w:w="2939" w:type="dxa"/>
            <w:vMerge/>
            <w:shd w:val="clear" w:color="000000" w:fill="FFFFFF"/>
            <w:tcMar>
              <w:left w:w="108" w:type="dxa"/>
              <w:right w:w="108" w:type="dxa"/>
            </w:tcMar>
          </w:tcPr>
          <w:p w14:paraId="5025923D" w14:textId="77777777" w:rsidR="002B0BA0" w:rsidRDefault="002B0BA0">
            <w:pPr>
              <w:pStyle w:val="314"/>
              <w:ind w:firstLine="0"/>
              <w:rPr>
                <w:rFonts w:cs="Times New Roman"/>
                <w:sz w:val="22"/>
                <w:szCs w:val="22"/>
              </w:rPr>
            </w:pPr>
          </w:p>
        </w:tc>
        <w:tc>
          <w:tcPr>
            <w:tcW w:w="8259" w:type="dxa"/>
            <w:shd w:val="clear" w:color="000000" w:fill="FFFFFF"/>
            <w:tcMar>
              <w:left w:w="108" w:type="dxa"/>
              <w:right w:w="108" w:type="dxa"/>
            </w:tcMar>
          </w:tcPr>
          <w:p w14:paraId="4C680C6B" w14:textId="77777777" w:rsidR="002B0BA0" w:rsidRDefault="005509AD">
            <w:pPr>
              <w:spacing w:after="0" w:line="240" w:lineRule="auto"/>
              <w:rPr>
                <w:rFonts w:ascii="Times New Roman" w:hAnsi="Times New Roman"/>
                <w:bCs/>
                <w:iCs/>
              </w:rPr>
            </w:pPr>
            <w:r>
              <w:rPr>
                <w:rFonts w:ascii="Times New Roman" w:hAnsi="Times New Roman"/>
                <w:bCs/>
                <w:iCs/>
              </w:rPr>
              <w:t>1. Основные понятия алгоритмизации. Свойства алгоритмов. Основные алгоритмические конструкции: линейные, разветвляющиеся, циклические.</w:t>
            </w:r>
          </w:p>
        </w:tc>
        <w:tc>
          <w:tcPr>
            <w:tcW w:w="1620" w:type="dxa"/>
            <w:vMerge/>
            <w:shd w:val="clear" w:color="000000" w:fill="FFFFFF"/>
            <w:tcMar>
              <w:left w:w="108" w:type="dxa"/>
              <w:right w:w="108" w:type="dxa"/>
            </w:tcMar>
            <w:vAlign w:val="center"/>
          </w:tcPr>
          <w:p w14:paraId="4EB1520B" w14:textId="77777777" w:rsidR="002B0BA0" w:rsidRDefault="002B0BA0">
            <w:pPr>
              <w:spacing w:after="0"/>
              <w:jc w:val="center"/>
              <w:rPr>
                <w:rFonts w:ascii="Times New Roman" w:hAnsi="Times New Roman"/>
                <w:b/>
                <w:bCs/>
              </w:rPr>
            </w:pPr>
          </w:p>
        </w:tc>
        <w:tc>
          <w:tcPr>
            <w:tcW w:w="1641" w:type="dxa"/>
            <w:vMerge/>
            <w:shd w:val="clear" w:color="000000" w:fill="FFFFFF"/>
          </w:tcPr>
          <w:p w14:paraId="03A53C6D" w14:textId="77777777" w:rsidR="002B0BA0" w:rsidRDefault="002B0BA0">
            <w:pPr>
              <w:spacing w:after="0"/>
              <w:jc w:val="center"/>
              <w:rPr>
                <w:rFonts w:ascii="Times New Roman" w:hAnsi="Times New Roman"/>
                <w:b/>
                <w:bCs/>
                <w:i/>
                <w:iCs/>
                <w:highlight w:val="yellow"/>
              </w:rPr>
            </w:pPr>
          </w:p>
        </w:tc>
      </w:tr>
      <w:tr w:rsidR="002B0BA0" w14:paraId="2E3962E7" w14:textId="77777777">
        <w:trPr>
          <w:trHeight w:val="284"/>
        </w:trPr>
        <w:tc>
          <w:tcPr>
            <w:tcW w:w="2939" w:type="dxa"/>
            <w:vMerge/>
            <w:shd w:val="clear" w:color="000000" w:fill="FFFFFF"/>
            <w:tcMar>
              <w:left w:w="108" w:type="dxa"/>
              <w:right w:w="108" w:type="dxa"/>
            </w:tcMar>
          </w:tcPr>
          <w:p w14:paraId="638C7977" w14:textId="77777777" w:rsidR="002B0BA0" w:rsidRDefault="002B0BA0">
            <w:pPr>
              <w:pStyle w:val="314"/>
              <w:ind w:firstLine="0"/>
              <w:rPr>
                <w:rFonts w:cs="Times New Roman"/>
                <w:sz w:val="22"/>
                <w:szCs w:val="22"/>
              </w:rPr>
            </w:pPr>
          </w:p>
        </w:tc>
        <w:tc>
          <w:tcPr>
            <w:tcW w:w="8259" w:type="dxa"/>
            <w:shd w:val="clear" w:color="000000" w:fill="FFFFFF"/>
            <w:tcMar>
              <w:left w:w="108" w:type="dxa"/>
              <w:right w:w="108" w:type="dxa"/>
            </w:tcMar>
          </w:tcPr>
          <w:p w14:paraId="1F1CC8A3" w14:textId="77777777" w:rsidR="002B0BA0" w:rsidRDefault="005509AD">
            <w:pPr>
              <w:spacing w:after="0" w:line="240" w:lineRule="auto"/>
              <w:rPr>
                <w:rFonts w:ascii="Times New Roman" w:hAnsi="Times New Roman"/>
                <w:bCs/>
                <w:iCs/>
              </w:rPr>
            </w:pPr>
            <w:r>
              <w:rPr>
                <w:rFonts w:ascii="Times New Roman" w:hAnsi="Times New Roman"/>
                <w:bCs/>
                <w:iCs/>
              </w:rPr>
              <w:t>2. Применение алгебры логики при составлении алгоритмов.Законы логических операций. Логические операции и тождества. Построение и преобразование алгоритмов</w:t>
            </w:r>
          </w:p>
        </w:tc>
        <w:tc>
          <w:tcPr>
            <w:tcW w:w="1620" w:type="dxa"/>
            <w:vMerge/>
            <w:shd w:val="clear" w:color="000000" w:fill="FFFFFF"/>
            <w:tcMar>
              <w:left w:w="108" w:type="dxa"/>
              <w:right w:w="108" w:type="dxa"/>
            </w:tcMar>
            <w:vAlign w:val="center"/>
          </w:tcPr>
          <w:p w14:paraId="2E49D91A" w14:textId="77777777" w:rsidR="002B0BA0" w:rsidRDefault="002B0BA0">
            <w:pPr>
              <w:spacing w:after="0"/>
              <w:jc w:val="center"/>
              <w:rPr>
                <w:rFonts w:ascii="Times New Roman" w:hAnsi="Times New Roman"/>
                <w:b/>
                <w:bCs/>
              </w:rPr>
            </w:pPr>
          </w:p>
        </w:tc>
        <w:tc>
          <w:tcPr>
            <w:tcW w:w="1641" w:type="dxa"/>
            <w:vMerge/>
            <w:shd w:val="clear" w:color="000000" w:fill="FFFFFF"/>
          </w:tcPr>
          <w:p w14:paraId="621A83A6" w14:textId="77777777" w:rsidR="002B0BA0" w:rsidRDefault="002B0BA0">
            <w:pPr>
              <w:spacing w:after="0"/>
              <w:jc w:val="center"/>
              <w:rPr>
                <w:rFonts w:ascii="Times New Roman" w:hAnsi="Times New Roman"/>
                <w:b/>
                <w:bCs/>
                <w:i/>
                <w:iCs/>
                <w:highlight w:val="yellow"/>
              </w:rPr>
            </w:pPr>
          </w:p>
        </w:tc>
      </w:tr>
      <w:tr w:rsidR="002B0BA0" w14:paraId="52D53116" w14:textId="77777777">
        <w:trPr>
          <w:trHeight w:val="284"/>
        </w:trPr>
        <w:tc>
          <w:tcPr>
            <w:tcW w:w="2939" w:type="dxa"/>
            <w:vMerge/>
            <w:shd w:val="clear" w:color="000000" w:fill="FFFFFF"/>
            <w:tcMar>
              <w:left w:w="108" w:type="dxa"/>
              <w:right w:w="108" w:type="dxa"/>
            </w:tcMar>
            <w:vAlign w:val="center"/>
          </w:tcPr>
          <w:p w14:paraId="6A940B76" w14:textId="77777777" w:rsidR="002B0BA0" w:rsidRDefault="002B0BA0">
            <w:pPr>
              <w:tabs>
                <w:tab w:val="left" w:pos="4186"/>
              </w:tabs>
              <w:spacing w:after="0"/>
              <w:ind w:firstLine="709"/>
              <w:jc w:val="center"/>
              <w:rPr>
                <w:rFonts w:ascii="Times New Roman" w:hAnsi="Times New Roman"/>
                <w:i/>
                <w:iCs/>
              </w:rPr>
            </w:pPr>
          </w:p>
        </w:tc>
        <w:tc>
          <w:tcPr>
            <w:tcW w:w="8259" w:type="dxa"/>
            <w:shd w:val="clear" w:color="000000" w:fill="FFFFFF"/>
            <w:tcMar>
              <w:left w:w="108" w:type="dxa"/>
              <w:right w:w="108" w:type="dxa"/>
            </w:tcMar>
          </w:tcPr>
          <w:p w14:paraId="4C889C03" w14:textId="77777777" w:rsidR="002B0BA0" w:rsidRDefault="005509AD">
            <w:pPr>
              <w:spacing w:after="0"/>
              <w:ind w:left="922" w:hanging="922"/>
              <w:rPr>
                <w:rFonts w:ascii="Times New Roman" w:hAnsi="Times New Roman"/>
                <w:b/>
              </w:rPr>
            </w:pPr>
            <w:r>
              <w:rPr>
                <w:rFonts w:ascii="Times New Roman" w:hAnsi="Times New Roman"/>
                <w:b/>
              </w:rPr>
              <w:t>В том числе практических занятий</w:t>
            </w:r>
          </w:p>
        </w:tc>
        <w:tc>
          <w:tcPr>
            <w:tcW w:w="1620" w:type="dxa"/>
            <w:shd w:val="clear" w:color="000000" w:fill="FFFFFF"/>
            <w:tcMar>
              <w:left w:w="108" w:type="dxa"/>
              <w:right w:w="108" w:type="dxa"/>
            </w:tcMar>
            <w:vAlign w:val="center"/>
          </w:tcPr>
          <w:p w14:paraId="2FD5F961" w14:textId="77777777" w:rsidR="002B0BA0" w:rsidRDefault="005509AD">
            <w:pPr>
              <w:spacing w:after="0"/>
              <w:jc w:val="center"/>
              <w:rPr>
                <w:rFonts w:ascii="Times New Roman" w:hAnsi="Times New Roman"/>
                <w:b/>
                <w:iCs/>
              </w:rPr>
            </w:pPr>
            <w:r>
              <w:rPr>
                <w:rFonts w:ascii="Times New Roman" w:hAnsi="Times New Roman"/>
                <w:b/>
                <w:iCs/>
              </w:rPr>
              <w:t>6</w:t>
            </w:r>
          </w:p>
        </w:tc>
        <w:tc>
          <w:tcPr>
            <w:tcW w:w="1641" w:type="dxa"/>
            <w:vMerge/>
            <w:shd w:val="clear" w:color="000000" w:fill="FFFFFF"/>
          </w:tcPr>
          <w:p w14:paraId="3ECCD35B" w14:textId="77777777" w:rsidR="002B0BA0" w:rsidRDefault="002B0BA0">
            <w:pPr>
              <w:spacing w:after="0"/>
              <w:jc w:val="center"/>
              <w:rPr>
                <w:rFonts w:ascii="Times New Roman" w:hAnsi="Times New Roman"/>
                <w:i/>
                <w:iCs/>
                <w:highlight w:val="yellow"/>
              </w:rPr>
            </w:pPr>
          </w:p>
        </w:tc>
      </w:tr>
      <w:tr w:rsidR="002B0BA0" w14:paraId="25AD1878" w14:textId="77777777">
        <w:trPr>
          <w:trHeight w:val="284"/>
        </w:trPr>
        <w:tc>
          <w:tcPr>
            <w:tcW w:w="2939" w:type="dxa"/>
            <w:vMerge/>
            <w:shd w:val="clear" w:color="000000" w:fill="FFFFFF"/>
            <w:tcMar>
              <w:left w:w="108" w:type="dxa"/>
              <w:right w:w="108" w:type="dxa"/>
            </w:tcMar>
            <w:vAlign w:val="center"/>
          </w:tcPr>
          <w:p w14:paraId="57C8E977" w14:textId="77777777" w:rsidR="002B0BA0" w:rsidRDefault="002B0BA0">
            <w:pPr>
              <w:tabs>
                <w:tab w:val="left" w:pos="4186"/>
              </w:tabs>
              <w:spacing w:after="0"/>
              <w:ind w:firstLine="709"/>
              <w:jc w:val="center"/>
              <w:rPr>
                <w:rFonts w:ascii="Times New Roman" w:hAnsi="Times New Roman"/>
                <w:i/>
                <w:iCs/>
              </w:rPr>
            </w:pPr>
          </w:p>
        </w:tc>
        <w:tc>
          <w:tcPr>
            <w:tcW w:w="8259" w:type="dxa"/>
            <w:shd w:val="clear" w:color="000000" w:fill="FFFFFF"/>
            <w:tcMar>
              <w:left w:w="108" w:type="dxa"/>
              <w:right w:w="108" w:type="dxa"/>
            </w:tcMar>
          </w:tcPr>
          <w:p w14:paraId="51B15737" w14:textId="77777777" w:rsidR="002B0BA0" w:rsidRDefault="005509AD">
            <w:pPr>
              <w:spacing w:after="0"/>
              <w:ind w:left="922" w:hanging="922"/>
              <w:rPr>
                <w:rFonts w:ascii="Times New Roman" w:hAnsi="Times New Roman"/>
              </w:rPr>
            </w:pPr>
            <w:r>
              <w:rPr>
                <w:rFonts w:ascii="Times New Roman" w:hAnsi="Times New Roman"/>
              </w:rPr>
              <w:t>1. Разработка блок-схем алгоритмов</w:t>
            </w:r>
          </w:p>
        </w:tc>
        <w:tc>
          <w:tcPr>
            <w:tcW w:w="1620" w:type="dxa"/>
            <w:vMerge w:val="restart"/>
            <w:shd w:val="clear" w:color="000000" w:fill="FFFFFF"/>
            <w:tcMar>
              <w:left w:w="108" w:type="dxa"/>
              <w:right w:w="108" w:type="dxa"/>
            </w:tcMar>
            <w:vAlign w:val="center"/>
          </w:tcPr>
          <w:p w14:paraId="1B6BC2C8" w14:textId="77777777" w:rsidR="002B0BA0" w:rsidRDefault="002B0BA0">
            <w:pPr>
              <w:spacing w:after="0"/>
              <w:jc w:val="center"/>
              <w:rPr>
                <w:rFonts w:ascii="Times New Roman" w:hAnsi="Times New Roman"/>
                <w:i/>
                <w:iCs/>
              </w:rPr>
            </w:pPr>
          </w:p>
        </w:tc>
        <w:tc>
          <w:tcPr>
            <w:tcW w:w="1641" w:type="dxa"/>
            <w:vMerge/>
            <w:shd w:val="clear" w:color="000000" w:fill="FFFFFF"/>
          </w:tcPr>
          <w:p w14:paraId="101C386B" w14:textId="77777777" w:rsidR="002B0BA0" w:rsidRDefault="002B0BA0">
            <w:pPr>
              <w:spacing w:after="0"/>
              <w:jc w:val="center"/>
              <w:rPr>
                <w:rFonts w:ascii="Times New Roman" w:hAnsi="Times New Roman"/>
                <w:i/>
                <w:iCs/>
                <w:highlight w:val="yellow"/>
              </w:rPr>
            </w:pPr>
          </w:p>
        </w:tc>
      </w:tr>
      <w:tr w:rsidR="002B0BA0" w14:paraId="54FF8767" w14:textId="77777777">
        <w:trPr>
          <w:trHeight w:val="284"/>
        </w:trPr>
        <w:tc>
          <w:tcPr>
            <w:tcW w:w="2939" w:type="dxa"/>
            <w:vMerge/>
            <w:shd w:val="clear" w:color="000000" w:fill="FFFFFF"/>
            <w:tcMar>
              <w:left w:w="108" w:type="dxa"/>
              <w:right w:w="108" w:type="dxa"/>
            </w:tcMar>
            <w:vAlign w:val="center"/>
          </w:tcPr>
          <w:p w14:paraId="7C9084E3" w14:textId="77777777" w:rsidR="002B0BA0" w:rsidRDefault="002B0BA0">
            <w:pPr>
              <w:tabs>
                <w:tab w:val="left" w:pos="4186"/>
              </w:tabs>
              <w:spacing w:after="0"/>
              <w:ind w:firstLine="709"/>
              <w:jc w:val="center"/>
              <w:rPr>
                <w:rFonts w:ascii="Times New Roman" w:hAnsi="Times New Roman"/>
                <w:i/>
                <w:iCs/>
              </w:rPr>
            </w:pPr>
          </w:p>
        </w:tc>
        <w:tc>
          <w:tcPr>
            <w:tcW w:w="8259" w:type="dxa"/>
            <w:shd w:val="clear" w:color="000000" w:fill="FFFFFF"/>
            <w:tcMar>
              <w:left w:w="108" w:type="dxa"/>
              <w:right w:w="108" w:type="dxa"/>
            </w:tcMar>
          </w:tcPr>
          <w:p w14:paraId="4F46FBBD" w14:textId="77777777" w:rsidR="002B0BA0" w:rsidRDefault="005509AD">
            <w:pPr>
              <w:spacing w:after="0"/>
              <w:rPr>
                <w:rFonts w:ascii="Times New Roman" w:hAnsi="Times New Roman"/>
              </w:rPr>
            </w:pPr>
            <w:r>
              <w:rPr>
                <w:rFonts w:ascii="Times New Roman" w:hAnsi="Times New Roman"/>
              </w:rPr>
              <w:t>2.Разработка и построение линейных алгоритмов</w:t>
            </w:r>
          </w:p>
        </w:tc>
        <w:tc>
          <w:tcPr>
            <w:tcW w:w="1620" w:type="dxa"/>
            <w:vMerge/>
            <w:shd w:val="clear" w:color="000000" w:fill="FFFFFF"/>
            <w:tcMar>
              <w:left w:w="108" w:type="dxa"/>
              <w:right w:w="108" w:type="dxa"/>
            </w:tcMar>
            <w:vAlign w:val="center"/>
          </w:tcPr>
          <w:p w14:paraId="7134647D" w14:textId="77777777" w:rsidR="002B0BA0" w:rsidRDefault="002B0BA0">
            <w:pPr>
              <w:spacing w:after="0"/>
              <w:jc w:val="center"/>
              <w:rPr>
                <w:rFonts w:ascii="Times New Roman" w:hAnsi="Times New Roman"/>
                <w:i/>
                <w:iCs/>
              </w:rPr>
            </w:pPr>
          </w:p>
        </w:tc>
        <w:tc>
          <w:tcPr>
            <w:tcW w:w="1641" w:type="dxa"/>
            <w:vMerge/>
            <w:shd w:val="clear" w:color="000000" w:fill="FFFFFF"/>
          </w:tcPr>
          <w:p w14:paraId="01FFFFA8" w14:textId="77777777" w:rsidR="002B0BA0" w:rsidRDefault="002B0BA0">
            <w:pPr>
              <w:spacing w:after="0"/>
              <w:jc w:val="center"/>
              <w:rPr>
                <w:rFonts w:ascii="Times New Roman" w:hAnsi="Times New Roman"/>
                <w:i/>
                <w:iCs/>
                <w:highlight w:val="yellow"/>
              </w:rPr>
            </w:pPr>
          </w:p>
        </w:tc>
      </w:tr>
      <w:tr w:rsidR="002B0BA0" w14:paraId="4021F1BE" w14:textId="77777777">
        <w:trPr>
          <w:trHeight w:val="284"/>
        </w:trPr>
        <w:tc>
          <w:tcPr>
            <w:tcW w:w="2939" w:type="dxa"/>
            <w:vMerge/>
            <w:shd w:val="clear" w:color="000000" w:fill="FFFFFF"/>
            <w:tcMar>
              <w:left w:w="108" w:type="dxa"/>
              <w:right w:w="108" w:type="dxa"/>
            </w:tcMar>
            <w:vAlign w:val="center"/>
          </w:tcPr>
          <w:p w14:paraId="69FA5D2C" w14:textId="77777777" w:rsidR="002B0BA0" w:rsidRDefault="002B0BA0">
            <w:pPr>
              <w:tabs>
                <w:tab w:val="left" w:pos="4186"/>
              </w:tabs>
              <w:spacing w:after="0"/>
              <w:ind w:firstLine="709"/>
              <w:jc w:val="center"/>
              <w:rPr>
                <w:rFonts w:ascii="Times New Roman" w:hAnsi="Times New Roman"/>
                <w:i/>
                <w:iCs/>
              </w:rPr>
            </w:pPr>
          </w:p>
        </w:tc>
        <w:tc>
          <w:tcPr>
            <w:tcW w:w="8259" w:type="dxa"/>
            <w:shd w:val="clear" w:color="000000" w:fill="FFFFFF"/>
            <w:tcMar>
              <w:left w:w="108" w:type="dxa"/>
              <w:right w:w="108" w:type="dxa"/>
            </w:tcMar>
          </w:tcPr>
          <w:p w14:paraId="44D56143" w14:textId="77777777" w:rsidR="002B0BA0" w:rsidRDefault="005509AD">
            <w:pPr>
              <w:spacing w:after="0"/>
              <w:ind w:left="922" w:hanging="922"/>
              <w:rPr>
                <w:rFonts w:ascii="Times New Roman" w:hAnsi="Times New Roman"/>
              </w:rPr>
            </w:pPr>
            <w:r>
              <w:rPr>
                <w:rFonts w:ascii="Times New Roman" w:hAnsi="Times New Roman"/>
              </w:rPr>
              <w:t>3.Разработка и построение разветвляющихся алгоритмов</w:t>
            </w:r>
          </w:p>
        </w:tc>
        <w:tc>
          <w:tcPr>
            <w:tcW w:w="1620" w:type="dxa"/>
            <w:vMerge/>
            <w:shd w:val="clear" w:color="000000" w:fill="FFFFFF"/>
            <w:tcMar>
              <w:left w:w="108" w:type="dxa"/>
              <w:right w:w="108" w:type="dxa"/>
            </w:tcMar>
            <w:vAlign w:val="center"/>
          </w:tcPr>
          <w:p w14:paraId="49011FFB" w14:textId="77777777" w:rsidR="002B0BA0" w:rsidRDefault="002B0BA0">
            <w:pPr>
              <w:spacing w:after="0"/>
              <w:jc w:val="center"/>
              <w:rPr>
                <w:rFonts w:ascii="Times New Roman" w:hAnsi="Times New Roman"/>
                <w:i/>
                <w:iCs/>
              </w:rPr>
            </w:pPr>
          </w:p>
        </w:tc>
        <w:tc>
          <w:tcPr>
            <w:tcW w:w="1641" w:type="dxa"/>
            <w:vMerge/>
            <w:shd w:val="clear" w:color="000000" w:fill="FFFFFF"/>
          </w:tcPr>
          <w:p w14:paraId="4B34B574" w14:textId="77777777" w:rsidR="002B0BA0" w:rsidRDefault="002B0BA0">
            <w:pPr>
              <w:spacing w:after="0"/>
              <w:jc w:val="center"/>
              <w:rPr>
                <w:rFonts w:ascii="Times New Roman" w:hAnsi="Times New Roman"/>
                <w:i/>
                <w:iCs/>
                <w:highlight w:val="yellow"/>
              </w:rPr>
            </w:pPr>
          </w:p>
        </w:tc>
      </w:tr>
      <w:tr w:rsidR="002B0BA0" w14:paraId="6290B373" w14:textId="77777777">
        <w:trPr>
          <w:trHeight w:val="284"/>
        </w:trPr>
        <w:tc>
          <w:tcPr>
            <w:tcW w:w="2939" w:type="dxa"/>
            <w:vMerge/>
            <w:shd w:val="clear" w:color="000000" w:fill="FFFFFF"/>
            <w:tcMar>
              <w:left w:w="108" w:type="dxa"/>
              <w:right w:w="108" w:type="dxa"/>
            </w:tcMar>
            <w:vAlign w:val="center"/>
          </w:tcPr>
          <w:p w14:paraId="7143CE40" w14:textId="77777777" w:rsidR="002B0BA0" w:rsidRDefault="002B0BA0">
            <w:pPr>
              <w:tabs>
                <w:tab w:val="left" w:pos="4186"/>
              </w:tabs>
              <w:spacing w:after="0"/>
              <w:ind w:firstLine="709"/>
              <w:jc w:val="center"/>
              <w:rPr>
                <w:rFonts w:ascii="Times New Roman" w:hAnsi="Times New Roman"/>
                <w:i/>
                <w:iCs/>
              </w:rPr>
            </w:pPr>
          </w:p>
        </w:tc>
        <w:tc>
          <w:tcPr>
            <w:tcW w:w="8259" w:type="dxa"/>
            <w:shd w:val="clear" w:color="000000" w:fill="FFFFFF"/>
            <w:tcMar>
              <w:left w:w="108" w:type="dxa"/>
              <w:right w:w="108" w:type="dxa"/>
            </w:tcMar>
          </w:tcPr>
          <w:p w14:paraId="514C7159" w14:textId="77777777" w:rsidR="002B0BA0" w:rsidRDefault="005509AD">
            <w:pPr>
              <w:spacing w:after="0"/>
              <w:rPr>
                <w:rFonts w:ascii="Times New Roman" w:hAnsi="Times New Roman"/>
              </w:rPr>
            </w:pPr>
            <w:r>
              <w:rPr>
                <w:rFonts w:ascii="Times New Roman" w:hAnsi="Times New Roman"/>
              </w:rPr>
              <w:t>4. Разработка и построение циклических алгоритмов</w:t>
            </w:r>
          </w:p>
        </w:tc>
        <w:tc>
          <w:tcPr>
            <w:tcW w:w="1620" w:type="dxa"/>
            <w:vMerge/>
            <w:shd w:val="clear" w:color="000000" w:fill="FFFFFF"/>
            <w:tcMar>
              <w:left w:w="108" w:type="dxa"/>
              <w:right w:w="108" w:type="dxa"/>
            </w:tcMar>
            <w:vAlign w:val="center"/>
          </w:tcPr>
          <w:p w14:paraId="7CA54629" w14:textId="77777777" w:rsidR="002B0BA0" w:rsidRDefault="002B0BA0">
            <w:pPr>
              <w:spacing w:after="0"/>
              <w:jc w:val="center"/>
              <w:rPr>
                <w:rFonts w:ascii="Times New Roman" w:hAnsi="Times New Roman"/>
                <w:i/>
                <w:iCs/>
              </w:rPr>
            </w:pPr>
          </w:p>
        </w:tc>
        <w:tc>
          <w:tcPr>
            <w:tcW w:w="1641" w:type="dxa"/>
            <w:vMerge/>
            <w:shd w:val="clear" w:color="000000" w:fill="FFFFFF"/>
          </w:tcPr>
          <w:p w14:paraId="6B818323" w14:textId="77777777" w:rsidR="002B0BA0" w:rsidRDefault="002B0BA0">
            <w:pPr>
              <w:spacing w:after="0"/>
              <w:jc w:val="center"/>
              <w:rPr>
                <w:rFonts w:ascii="Times New Roman" w:hAnsi="Times New Roman"/>
                <w:i/>
                <w:iCs/>
                <w:highlight w:val="yellow"/>
              </w:rPr>
            </w:pPr>
          </w:p>
        </w:tc>
      </w:tr>
      <w:tr w:rsidR="002B0BA0" w14:paraId="7FFAD80C" w14:textId="77777777">
        <w:trPr>
          <w:trHeight w:val="284"/>
        </w:trPr>
        <w:tc>
          <w:tcPr>
            <w:tcW w:w="2939" w:type="dxa"/>
            <w:vMerge/>
            <w:shd w:val="clear" w:color="000000" w:fill="FFFFFF"/>
            <w:tcMar>
              <w:left w:w="108" w:type="dxa"/>
              <w:right w:w="108" w:type="dxa"/>
            </w:tcMar>
            <w:vAlign w:val="center"/>
          </w:tcPr>
          <w:p w14:paraId="6441259B" w14:textId="77777777" w:rsidR="002B0BA0" w:rsidRDefault="002B0BA0">
            <w:pPr>
              <w:tabs>
                <w:tab w:val="left" w:pos="4186"/>
              </w:tabs>
              <w:spacing w:after="0"/>
              <w:ind w:firstLine="709"/>
              <w:jc w:val="center"/>
              <w:rPr>
                <w:rFonts w:ascii="Times New Roman" w:hAnsi="Times New Roman"/>
                <w:i/>
                <w:iCs/>
              </w:rPr>
            </w:pPr>
          </w:p>
        </w:tc>
        <w:tc>
          <w:tcPr>
            <w:tcW w:w="8259" w:type="dxa"/>
            <w:shd w:val="clear" w:color="000000" w:fill="FFFFFF"/>
            <w:tcMar>
              <w:left w:w="108" w:type="dxa"/>
              <w:right w:w="108" w:type="dxa"/>
            </w:tcMar>
          </w:tcPr>
          <w:p w14:paraId="324C9B8D" w14:textId="77777777" w:rsidR="002B0BA0" w:rsidRDefault="005509AD">
            <w:pPr>
              <w:pStyle w:val="314"/>
              <w:ind w:firstLine="0"/>
              <w:jc w:val="both"/>
              <w:rPr>
                <w:rFonts w:cs="Times New Roman"/>
                <w:b/>
                <w:bCs/>
                <w:sz w:val="22"/>
                <w:szCs w:val="22"/>
              </w:rPr>
            </w:pPr>
            <w:r>
              <w:rPr>
                <w:rFonts w:cs="Times New Roman"/>
                <w:b/>
                <w:bCs/>
                <w:sz w:val="22"/>
                <w:szCs w:val="22"/>
              </w:rPr>
              <w:t>Самостоятельная работа обучающихся</w:t>
            </w:r>
          </w:p>
          <w:p w14:paraId="3FF84DCF" w14:textId="77777777" w:rsidR="002B0BA0" w:rsidRDefault="002B0BA0">
            <w:pPr>
              <w:pStyle w:val="314"/>
              <w:ind w:firstLine="0"/>
              <w:jc w:val="both"/>
              <w:rPr>
                <w:rFonts w:cs="Times New Roman"/>
                <w:i/>
                <w:iCs/>
                <w:sz w:val="22"/>
                <w:szCs w:val="22"/>
              </w:rPr>
            </w:pPr>
          </w:p>
        </w:tc>
        <w:tc>
          <w:tcPr>
            <w:tcW w:w="1620" w:type="dxa"/>
            <w:shd w:val="clear" w:color="000000" w:fill="FFFFFF"/>
            <w:tcMar>
              <w:left w:w="108" w:type="dxa"/>
              <w:right w:w="108" w:type="dxa"/>
            </w:tcMar>
            <w:vAlign w:val="center"/>
          </w:tcPr>
          <w:p w14:paraId="33CDD305" w14:textId="77777777" w:rsidR="002B0BA0" w:rsidRDefault="002B0BA0">
            <w:pPr>
              <w:tabs>
                <w:tab w:val="left" w:pos="4186"/>
              </w:tabs>
              <w:spacing w:after="0"/>
              <w:jc w:val="center"/>
              <w:rPr>
                <w:rFonts w:ascii="Times New Roman" w:hAnsi="Times New Roman"/>
                <w:b/>
              </w:rPr>
            </w:pPr>
          </w:p>
        </w:tc>
        <w:tc>
          <w:tcPr>
            <w:tcW w:w="1641" w:type="dxa"/>
            <w:vMerge/>
            <w:shd w:val="clear" w:color="000000" w:fill="FFFFFF"/>
          </w:tcPr>
          <w:p w14:paraId="7A2531F7" w14:textId="77777777" w:rsidR="002B0BA0" w:rsidRDefault="002B0BA0">
            <w:pPr>
              <w:tabs>
                <w:tab w:val="left" w:pos="4186"/>
              </w:tabs>
              <w:spacing w:after="0"/>
              <w:jc w:val="center"/>
              <w:rPr>
                <w:rFonts w:ascii="Times New Roman" w:hAnsi="Times New Roman"/>
                <w:b/>
                <w:bCs/>
                <w:i/>
                <w:iCs/>
                <w:highlight w:val="yellow"/>
              </w:rPr>
            </w:pPr>
          </w:p>
        </w:tc>
      </w:tr>
      <w:tr w:rsidR="002B0BA0" w14:paraId="15EC1F60" w14:textId="77777777">
        <w:trPr>
          <w:trHeight w:val="284"/>
        </w:trPr>
        <w:tc>
          <w:tcPr>
            <w:tcW w:w="11198" w:type="dxa"/>
            <w:gridSpan w:val="2"/>
            <w:shd w:val="clear" w:color="000000" w:fill="FFFFFF"/>
            <w:tcMar>
              <w:left w:w="108" w:type="dxa"/>
              <w:right w:w="108" w:type="dxa"/>
            </w:tcMar>
          </w:tcPr>
          <w:p w14:paraId="553F465C" w14:textId="77777777" w:rsidR="002B0BA0" w:rsidRDefault="005509AD">
            <w:pPr>
              <w:spacing w:after="0"/>
              <w:jc w:val="both"/>
              <w:rPr>
                <w:rFonts w:ascii="Times New Roman" w:hAnsi="Times New Roman"/>
              </w:rPr>
            </w:pPr>
            <w:r>
              <w:rPr>
                <w:rFonts w:ascii="Times New Roman" w:hAnsi="Times New Roman"/>
                <w:b/>
                <w:bCs/>
              </w:rPr>
              <w:t>Раздел 2. Языки и методы программирования</w:t>
            </w:r>
          </w:p>
        </w:tc>
        <w:tc>
          <w:tcPr>
            <w:tcW w:w="1620" w:type="dxa"/>
            <w:shd w:val="clear" w:color="000000" w:fill="FFFFFF"/>
            <w:tcMar>
              <w:left w:w="108" w:type="dxa"/>
              <w:right w:w="108" w:type="dxa"/>
            </w:tcMar>
            <w:vAlign w:val="center"/>
          </w:tcPr>
          <w:p w14:paraId="777B16F4" w14:textId="77777777" w:rsidR="002B0BA0" w:rsidRDefault="002B0BA0">
            <w:pPr>
              <w:spacing w:after="0"/>
              <w:jc w:val="center"/>
              <w:rPr>
                <w:rFonts w:ascii="Times New Roman" w:hAnsi="Times New Roman"/>
                <w:b/>
                <w:bCs/>
              </w:rPr>
            </w:pPr>
          </w:p>
        </w:tc>
        <w:tc>
          <w:tcPr>
            <w:tcW w:w="1641" w:type="dxa"/>
            <w:vMerge w:val="restart"/>
            <w:shd w:val="clear" w:color="000000" w:fill="FFFFFF"/>
          </w:tcPr>
          <w:p w14:paraId="482C7F2F" w14:textId="77777777" w:rsidR="002B0BA0" w:rsidRDefault="005509AD">
            <w:pPr>
              <w:spacing w:after="0"/>
              <w:jc w:val="center"/>
              <w:rPr>
                <w:rFonts w:ascii="Times New Roman" w:hAnsi="Times New Roman"/>
                <w:iCs/>
              </w:rPr>
            </w:pPr>
            <w:r>
              <w:rPr>
                <w:rFonts w:ascii="Times New Roman" w:hAnsi="Times New Roman"/>
                <w:iCs/>
              </w:rPr>
              <w:t>ОК 01-09;</w:t>
            </w:r>
          </w:p>
          <w:p w14:paraId="6E180151" w14:textId="77777777" w:rsidR="002B0BA0" w:rsidRDefault="005509AD">
            <w:pPr>
              <w:spacing w:after="0"/>
              <w:jc w:val="center"/>
              <w:rPr>
                <w:rFonts w:ascii="Times New Roman" w:hAnsi="Times New Roman"/>
                <w:iCs/>
              </w:rPr>
            </w:pPr>
            <w:r>
              <w:rPr>
                <w:rFonts w:ascii="Times New Roman" w:hAnsi="Times New Roman"/>
                <w:iCs/>
              </w:rPr>
              <w:t>ПК 2.1, 2.4, 2.5, 3.5, 5.3, 5.4.</w:t>
            </w:r>
          </w:p>
          <w:p w14:paraId="29F77910" w14:textId="77777777" w:rsidR="002B0BA0" w:rsidRDefault="002B0BA0">
            <w:pPr>
              <w:spacing w:after="0"/>
              <w:jc w:val="center"/>
              <w:rPr>
                <w:rFonts w:ascii="Times New Roman" w:hAnsi="Times New Roman"/>
                <w:b/>
                <w:bCs/>
                <w:i/>
                <w:iCs/>
                <w:highlight w:val="yellow"/>
              </w:rPr>
            </w:pPr>
          </w:p>
        </w:tc>
      </w:tr>
      <w:tr w:rsidR="002B0BA0" w14:paraId="7EC31E2D" w14:textId="77777777">
        <w:trPr>
          <w:trHeight w:val="284"/>
        </w:trPr>
        <w:tc>
          <w:tcPr>
            <w:tcW w:w="2939" w:type="dxa"/>
            <w:vMerge w:val="restart"/>
            <w:shd w:val="clear" w:color="000000" w:fill="FFFFFF"/>
            <w:tcMar>
              <w:left w:w="108" w:type="dxa"/>
              <w:right w:w="108" w:type="dxa"/>
            </w:tcMar>
          </w:tcPr>
          <w:p w14:paraId="1E7C6112" w14:textId="77777777" w:rsidR="002B0BA0" w:rsidRDefault="005509AD">
            <w:pPr>
              <w:spacing w:after="0"/>
              <w:rPr>
                <w:rFonts w:ascii="Times New Roman" w:hAnsi="Times New Roman"/>
                <w:b/>
              </w:rPr>
            </w:pPr>
            <w:r>
              <w:rPr>
                <w:rFonts w:ascii="Times New Roman" w:hAnsi="Times New Roman"/>
                <w:b/>
              </w:rPr>
              <w:t>Тема 2.1 Языки программирования</w:t>
            </w:r>
          </w:p>
        </w:tc>
        <w:tc>
          <w:tcPr>
            <w:tcW w:w="8259" w:type="dxa"/>
            <w:shd w:val="clear" w:color="000000" w:fill="FFFFFF"/>
            <w:tcMar>
              <w:left w:w="108" w:type="dxa"/>
              <w:right w:w="108" w:type="dxa"/>
            </w:tcMar>
          </w:tcPr>
          <w:p w14:paraId="24A4B60C" w14:textId="77777777" w:rsidR="002B0BA0" w:rsidRDefault="005509AD">
            <w:pPr>
              <w:spacing w:after="0"/>
            </w:pPr>
            <w:r>
              <w:rPr>
                <w:rFonts w:ascii="Times New Roman" w:hAnsi="Times New Roman"/>
                <w:b/>
                <w:bCs/>
                <w:iCs/>
              </w:rPr>
              <w:t>Содержание учебного материала</w:t>
            </w:r>
          </w:p>
        </w:tc>
        <w:tc>
          <w:tcPr>
            <w:tcW w:w="1620" w:type="dxa"/>
            <w:vMerge w:val="restart"/>
            <w:shd w:val="clear" w:color="000000" w:fill="FFFFFF"/>
            <w:tcMar>
              <w:left w:w="108" w:type="dxa"/>
              <w:right w:w="108" w:type="dxa"/>
            </w:tcMar>
            <w:vAlign w:val="center"/>
          </w:tcPr>
          <w:p w14:paraId="5DE8C146" w14:textId="77777777" w:rsidR="002B0BA0" w:rsidRDefault="005509AD">
            <w:pPr>
              <w:spacing w:after="0"/>
              <w:jc w:val="center"/>
              <w:rPr>
                <w:rFonts w:ascii="Times New Roman" w:hAnsi="Times New Roman"/>
                <w:b/>
                <w:bCs/>
              </w:rPr>
            </w:pPr>
            <w:r>
              <w:rPr>
                <w:rFonts w:ascii="Times New Roman" w:hAnsi="Times New Roman"/>
                <w:b/>
                <w:bCs/>
              </w:rPr>
              <w:t>6</w:t>
            </w:r>
          </w:p>
        </w:tc>
        <w:tc>
          <w:tcPr>
            <w:tcW w:w="1641" w:type="dxa"/>
            <w:vMerge/>
            <w:shd w:val="clear" w:color="000000" w:fill="FFFFFF"/>
          </w:tcPr>
          <w:p w14:paraId="454B8F3E" w14:textId="77777777" w:rsidR="002B0BA0" w:rsidRDefault="002B0BA0">
            <w:pPr>
              <w:spacing w:after="0"/>
              <w:jc w:val="center"/>
              <w:rPr>
                <w:rFonts w:ascii="Times New Roman" w:hAnsi="Times New Roman"/>
                <w:b/>
                <w:bCs/>
                <w:i/>
                <w:iCs/>
                <w:highlight w:val="yellow"/>
              </w:rPr>
            </w:pPr>
          </w:p>
        </w:tc>
      </w:tr>
      <w:tr w:rsidR="002B0BA0" w14:paraId="3AFCFACB" w14:textId="77777777">
        <w:trPr>
          <w:trHeight w:val="284"/>
        </w:trPr>
        <w:tc>
          <w:tcPr>
            <w:tcW w:w="2939" w:type="dxa"/>
            <w:vMerge/>
            <w:shd w:val="clear" w:color="000000" w:fill="FFFFFF"/>
            <w:tcMar>
              <w:left w:w="108" w:type="dxa"/>
              <w:right w:w="108" w:type="dxa"/>
            </w:tcMar>
            <w:vAlign w:val="center"/>
          </w:tcPr>
          <w:p w14:paraId="1E69B0B1" w14:textId="77777777" w:rsidR="002B0BA0" w:rsidRDefault="002B0BA0">
            <w:pPr>
              <w:spacing w:after="0"/>
              <w:jc w:val="both"/>
              <w:rPr>
                <w:rFonts w:ascii="Times New Roman" w:hAnsi="Times New Roman"/>
              </w:rPr>
            </w:pPr>
          </w:p>
        </w:tc>
        <w:tc>
          <w:tcPr>
            <w:tcW w:w="8259" w:type="dxa"/>
            <w:shd w:val="clear" w:color="000000" w:fill="FFFFFF"/>
            <w:tcMar>
              <w:left w:w="108" w:type="dxa"/>
              <w:right w:w="108" w:type="dxa"/>
            </w:tcMar>
          </w:tcPr>
          <w:p w14:paraId="57AC3204" w14:textId="77777777" w:rsidR="002B0BA0" w:rsidRDefault="005509AD">
            <w:pPr>
              <w:pStyle w:val="314"/>
              <w:ind w:firstLine="0"/>
              <w:rPr>
                <w:rFonts w:cs="Times New Roman"/>
                <w:sz w:val="22"/>
                <w:szCs w:val="22"/>
              </w:rPr>
            </w:pPr>
            <w:r>
              <w:rPr>
                <w:rFonts w:cs="Times New Roman"/>
                <w:sz w:val="22"/>
                <w:szCs w:val="22"/>
              </w:rPr>
              <w:t>1. Языки программирования. Эволюция языков программирования.</w:t>
            </w:r>
          </w:p>
        </w:tc>
        <w:tc>
          <w:tcPr>
            <w:tcW w:w="1620" w:type="dxa"/>
            <w:vMerge/>
            <w:shd w:val="clear" w:color="000000" w:fill="FFFFFF"/>
            <w:tcMar>
              <w:left w:w="108" w:type="dxa"/>
              <w:right w:w="108" w:type="dxa"/>
            </w:tcMar>
            <w:vAlign w:val="center"/>
          </w:tcPr>
          <w:p w14:paraId="0407BABE" w14:textId="77777777" w:rsidR="002B0BA0" w:rsidRDefault="002B0BA0">
            <w:pPr>
              <w:spacing w:after="0"/>
              <w:jc w:val="center"/>
              <w:rPr>
                <w:rFonts w:ascii="Times New Roman" w:hAnsi="Times New Roman"/>
              </w:rPr>
            </w:pPr>
          </w:p>
        </w:tc>
        <w:tc>
          <w:tcPr>
            <w:tcW w:w="1641" w:type="dxa"/>
            <w:vMerge/>
            <w:shd w:val="clear" w:color="000000" w:fill="FFFFFF"/>
          </w:tcPr>
          <w:p w14:paraId="3793C518" w14:textId="77777777" w:rsidR="002B0BA0" w:rsidRDefault="002B0BA0">
            <w:pPr>
              <w:spacing w:after="0"/>
              <w:jc w:val="center"/>
              <w:rPr>
                <w:rFonts w:ascii="Times New Roman" w:hAnsi="Times New Roman"/>
                <w:b/>
                <w:bCs/>
                <w:i/>
                <w:iCs/>
                <w:highlight w:val="yellow"/>
              </w:rPr>
            </w:pPr>
          </w:p>
        </w:tc>
      </w:tr>
      <w:tr w:rsidR="002B0BA0" w14:paraId="6BAD9035" w14:textId="77777777">
        <w:trPr>
          <w:trHeight w:val="284"/>
        </w:trPr>
        <w:tc>
          <w:tcPr>
            <w:tcW w:w="2939" w:type="dxa"/>
            <w:vMerge/>
            <w:shd w:val="clear" w:color="000000" w:fill="FFFFFF"/>
            <w:tcMar>
              <w:left w:w="108" w:type="dxa"/>
              <w:right w:w="108" w:type="dxa"/>
            </w:tcMar>
            <w:vAlign w:val="center"/>
          </w:tcPr>
          <w:p w14:paraId="162E05C1" w14:textId="77777777" w:rsidR="002B0BA0" w:rsidRDefault="002B0BA0">
            <w:pPr>
              <w:spacing w:after="0"/>
              <w:jc w:val="both"/>
              <w:rPr>
                <w:rFonts w:ascii="Times New Roman" w:hAnsi="Times New Roman"/>
              </w:rPr>
            </w:pPr>
          </w:p>
        </w:tc>
        <w:tc>
          <w:tcPr>
            <w:tcW w:w="8259" w:type="dxa"/>
            <w:shd w:val="clear" w:color="000000" w:fill="FFFFFF"/>
            <w:tcMar>
              <w:left w:w="108" w:type="dxa"/>
              <w:right w:w="108" w:type="dxa"/>
            </w:tcMar>
          </w:tcPr>
          <w:p w14:paraId="7E9F85F1" w14:textId="77777777" w:rsidR="002B0BA0" w:rsidRDefault="005509AD">
            <w:pPr>
              <w:pStyle w:val="314"/>
              <w:ind w:firstLine="0"/>
              <w:rPr>
                <w:rFonts w:cs="Times New Roman"/>
                <w:sz w:val="22"/>
                <w:szCs w:val="22"/>
              </w:rPr>
            </w:pPr>
            <w:r>
              <w:rPr>
                <w:rFonts w:cs="Times New Roman"/>
                <w:sz w:val="22"/>
                <w:szCs w:val="22"/>
              </w:rPr>
              <w:t>2. Классификация языков программирования. Интегрированная среда программирования. Методы программирования</w:t>
            </w:r>
          </w:p>
        </w:tc>
        <w:tc>
          <w:tcPr>
            <w:tcW w:w="1620" w:type="dxa"/>
            <w:vMerge/>
            <w:shd w:val="clear" w:color="000000" w:fill="FFFFFF"/>
            <w:tcMar>
              <w:left w:w="108" w:type="dxa"/>
              <w:right w:w="108" w:type="dxa"/>
            </w:tcMar>
            <w:vAlign w:val="center"/>
          </w:tcPr>
          <w:p w14:paraId="48E25DAB" w14:textId="77777777" w:rsidR="002B0BA0" w:rsidRDefault="002B0BA0">
            <w:pPr>
              <w:spacing w:after="0"/>
              <w:jc w:val="center"/>
              <w:rPr>
                <w:rFonts w:ascii="Times New Roman" w:hAnsi="Times New Roman"/>
              </w:rPr>
            </w:pPr>
          </w:p>
        </w:tc>
        <w:tc>
          <w:tcPr>
            <w:tcW w:w="1641" w:type="dxa"/>
            <w:vMerge/>
            <w:shd w:val="clear" w:color="000000" w:fill="FFFFFF"/>
          </w:tcPr>
          <w:p w14:paraId="2F305159" w14:textId="77777777" w:rsidR="002B0BA0" w:rsidRDefault="002B0BA0">
            <w:pPr>
              <w:spacing w:after="0"/>
              <w:jc w:val="center"/>
              <w:rPr>
                <w:rFonts w:ascii="Times New Roman" w:hAnsi="Times New Roman"/>
                <w:b/>
                <w:bCs/>
                <w:i/>
                <w:iCs/>
                <w:highlight w:val="yellow"/>
              </w:rPr>
            </w:pPr>
          </w:p>
        </w:tc>
      </w:tr>
      <w:tr w:rsidR="002B0BA0" w14:paraId="10E24A05" w14:textId="77777777">
        <w:trPr>
          <w:trHeight w:val="284"/>
        </w:trPr>
        <w:tc>
          <w:tcPr>
            <w:tcW w:w="2939" w:type="dxa"/>
            <w:vMerge/>
            <w:shd w:val="clear" w:color="000000" w:fill="FFFFFF"/>
            <w:tcMar>
              <w:left w:w="108" w:type="dxa"/>
              <w:right w:w="108" w:type="dxa"/>
            </w:tcMar>
            <w:vAlign w:val="center"/>
          </w:tcPr>
          <w:p w14:paraId="7C822907" w14:textId="77777777" w:rsidR="002B0BA0" w:rsidRDefault="002B0BA0">
            <w:pPr>
              <w:spacing w:after="0"/>
              <w:jc w:val="both"/>
              <w:rPr>
                <w:rFonts w:ascii="Times New Roman" w:hAnsi="Times New Roman"/>
              </w:rPr>
            </w:pPr>
          </w:p>
        </w:tc>
        <w:tc>
          <w:tcPr>
            <w:tcW w:w="8259" w:type="dxa"/>
            <w:shd w:val="clear" w:color="000000" w:fill="FFFFFF"/>
            <w:tcMar>
              <w:left w:w="108" w:type="dxa"/>
              <w:right w:w="108" w:type="dxa"/>
            </w:tcMar>
          </w:tcPr>
          <w:p w14:paraId="286CE16A" w14:textId="77777777" w:rsidR="002B0BA0" w:rsidRDefault="005509AD">
            <w:pPr>
              <w:spacing w:after="0"/>
              <w:ind w:left="922" w:hanging="922"/>
              <w:rPr>
                <w:rFonts w:ascii="Times New Roman" w:hAnsi="Times New Roman"/>
                <w:b/>
              </w:rPr>
            </w:pPr>
            <w:r>
              <w:rPr>
                <w:rFonts w:ascii="Times New Roman" w:hAnsi="Times New Roman"/>
                <w:b/>
              </w:rPr>
              <w:t>В том числе практических занятий</w:t>
            </w:r>
          </w:p>
        </w:tc>
        <w:tc>
          <w:tcPr>
            <w:tcW w:w="1620" w:type="dxa"/>
            <w:shd w:val="clear" w:color="000000" w:fill="FFFFFF"/>
            <w:tcMar>
              <w:left w:w="108" w:type="dxa"/>
              <w:right w:w="108" w:type="dxa"/>
            </w:tcMar>
            <w:vAlign w:val="center"/>
          </w:tcPr>
          <w:p w14:paraId="74105A53" w14:textId="77777777" w:rsidR="002B0BA0" w:rsidRDefault="005509AD">
            <w:pPr>
              <w:spacing w:after="0"/>
              <w:jc w:val="center"/>
              <w:rPr>
                <w:rFonts w:ascii="Times New Roman" w:hAnsi="Times New Roman"/>
                <w:b/>
              </w:rPr>
            </w:pPr>
            <w:r>
              <w:rPr>
                <w:rFonts w:ascii="Times New Roman" w:hAnsi="Times New Roman"/>
                <w:b/>
              </w:rPr>
              <w:t>4</w:t>
            </w:r>
          </w:p>
        </w:tc>
        <w:tc>
          <w:tcPr>
            <w:tcW w:w="1641" w:type="dxa"/>
            <w:vMerge/>
            <w:shd w:val="clear" w:color="000000" w:fill="FFFFFF"/>
          </w:tcPr>
          <w:p w14:paraId="3266128C" w14:textId="77777777" w:rsidR="002B0BA0" w:rsidRDefault="002B0BA0">
            <w:pPr>
              <w:spacing w:after="0"/>
              <w:jc w:val="center"/>
              <w:rPr>
                <w:rFonts w:ascii="Times New Roman" w:hAnsi="Times New Roman"/>
                <w:b/>
                <w:bCs/>
                <w:i/>
                <w:iCs/>
                <w:highlight w:val="yellow"/>
              </w:rPr>
            </w:pPr>
          </w:p>
        </w:tc>
      </w:tr>
      <w:tr w:rsidR="002B0BA0" w14:paraId="7EE2F28A" w14:textId="77777777">
        <w:trPr>
          <w:trHeight w:val="284"/>
        </w:trPr>
        <w:tc>
          <w:tcPr>
            <w:tcW w:w="2939" w:type="dxa"/>
            <w:vMerge/>
            <w:shd w:val="clear" w:color="000000" w:fill="FFFFFF"/>
            <w:tcMar>
              <w:left w:w="108" w:type="dxa"/>
              <w:right w:w="108" w:type="dxa"/>
            </w:tcMar>
            <w:vAlign w:val="center"/>
          </w:tcPr>
          <w:p w14:paraId="543E6E64" w14:textId="77777777" w:rsidR="002B0BA0" w:rsidRDefault="002B0BA0">
            <w:pPr>
              <w:spacing w:after="0"/>
              <w:jc w:val="both"/>
              <w:rPr>
                <w:rFonts w:ascii="Times New Roman" w:hAnsi="Times New Roman"/>
              </w:rPr>
            </w:pPr>
          </w:p>
        </w:tc>
        <w:tc>
          <w:tcPr>
            <w:tcW w:w="8259" w:type="dxa"/>
            <w:shd w:val="clear" w:color="000000" w:fill="FFFFFF"/>
            <w:tcMar>
              <w:left w:w="108" w:type="dxa"/>
              <w:right w:w="108" w:type="dxa"/>
            </w:tcMar>
          </w:tcPr>
          <w:p w14:paraId="7A1DE497" w14:textId="77777777" w:rsidR="002B0BA0" w:rsidRDefault="005509AD">
            <w:pPr>
              <w:pStyle w:val="314"/>
              <w:ind w:firstLine="0"/>
              <w:rPr>
                <w:rFonts w:cs="Times New Roman"/>
                <w:sz w:val="22"/>
                <w:szCs w:val="22"/>
              </w:rPr>
            </w:pPr>
            <w:r>
              <w:rPr>
                <w:rFonts w:cs="Times New Roman"/>
                <w:sz w:val="22"/>
                <w:szCs w:val="22"/>
              </w:rPr>
              <w:t>1.Программирование алгоритма с использованием оператора выбора</w:t>
            </w:r>
          </w:p>
        </w:tc>
        <w:tc>
          <w:tcPr>
            <w:tcW w:w="1620" w:type="dxa"/>
            <w:shd w:val="clear" w:color="000000" w:fill="FFFFFF"/>
            <w:tcMar>
              <w:left w:w="108" w:type="dxa"/>
              <w:right w:w="108" w:type="dxa"/>
            </w:tcMar>
            <w:vAlign w:val="center"/>
          </w:tcPr>
          <w:p w14:paraId="67D77521" w14:textId="77777777" w:rsidR="002B0BA0" w:rsidRDefault="002B0BA0">
            <w:pPr>
              <w:spacing w:after="0"/>
              <w:jc w:val="center"/>
              <w:rPr>
                <w:rFonts w:ascii="Times New Roman" w:hAnsi="Times New Roman"/>
              </w:rPr>
            </w:pPr>
          </w:p>
        </w:tc>
        <w:tc>
          <w:tcPr>
            <w:tcW w:w="1641" w:type="dxa"/>
            <w:vMerge/>
            <w:shd w:val="clear" w:color="000000" w:fill="FFFFFF"/>
          </w:tcPr>
          <w:p w14:paraId="4FB571FE" w14:textId="77777777" w:rsidR="002B0BA0" w:rsidRDefault="002B0BA0">
            <w:pPr>
              <w:spacing w:after="0"/>
              <w:jc w:val="center"/>
              <w:rPr>
                <w:rFonts w:ascii="Times New Roman" w:hAnsi="Times New Roman"/>
                <w:b/>
                <w:bCs/>
                <w:i/>
                <w:iCs/>
                <w:highlight w:val="yellow"/>
              </w:rPr>
            </w:pPr>
          </w:p>
        </w:tc>
      </w:tr>
      <w:tr w:rsidR="002B0BA0" w14:paraId="189865C4" w14:textId="77777777">
        <w:trPr>
          <w:trHeight w:val="284"/>
        </w:trPr>
        <w:tc>
          <w:tcPr>
            <w:tcW w:w="2939" w:type="dxa"/>
            <w:vMerge/>
            <w:shd w:val="clear" w:color="000000" w:fill="FFFFFF"/>
            <w:tcMar>
              <w:left w:w="108" w:type="dxa"/>
              <w:right w:w="108" w:type="dxa"/>
            </w:tcMar>
            <w:vAlign w:val="center"/>
          </w:tcPr>
          <w:p w14:paraId="637F8D18" w14:textId="77777777" w:rsidR="002B0BA0" w:rsidRDefault="002B0BA0">
            <w:pPr>
              <w:spacing w:after="0"/>
              <w:jc w:val="both"/>
              <w:rPr>
                <w:rFonts w:ascii="Times New Roman" w:hAnsi="Times New Roman"/>
              </w:rPr>
            </w:pPr>
          </w:p>
        </w:tc>
        <w:tc>
          <w:tcPr>
            <w:tcW w:w="8259" w:type="dxa"/>
            <w:shd w:val="clear" w:color="000000" w:fill="FFFFFF"/>
            <w:tcMar>
              <w:left w:w="108" w:type="dxa"/>
              <w:right w:w="108" w:type="dxa"/>
            </w:tcMar>
          </w:tcPr>
          <w:p w14:paraId="2F54C064" w14:textId="77777777" w:rsidR="002B0BA0" w:rsidRDefault="005509AD">
            <w:pPr>
              <w:pStyle w:val="314"/>
              <w:ind w:firstLine="0"/>
              <w:rPr>
                <w:rFonts w:cs="Times New Roman"/>
                <w:sz w:val="22"/>
                <w:szCs w:val="22"/>
              </w:rPr>
            </w:pPr>
            <w:r>
              <w:rPr>
                <w:rFonts w:cs="Times New Roman"/>
                <w:sz w:val="22"/>
                <w:szCs w:val="22"/>
              </w:rPr>
              <w:t>3.Программирование циклических алоритмов: цикл с параметром</w:t>
            </w:r>
          </w:p>
        </w:tc>
        <w:tc>
          <w:tcPr>
            <w:tcW w:w="1620" w:type="dxa"/>
            <w:shd w:val="clear" w:color="000000" w:fill="FFFFFF"/>
            <w:tcMar>
              <w:left w:w="108" w:type="dxa"/>
              <w:right w:w="108" w:type="dxa"/>
            </w:tcMar>
            <w:vAlign w:val="center"/>
          </w:tcPr>
          <w:p w14:paraId="61657AAB" w14:textId="77777777" w:rsidR="002B0BA0" w:rsidRDefault="002B0BA0">
            <w:pPr>
              <w:spacing w:after="0"/>
              <w:jc w:val="center"/>
              <w:rPr>
                <w:rFonts w:ascii="Times New Roman" w:hAnsi="Times New Roman"/>
              </w:rPr>
            </w:pPr>
          </w:p>
        </w:tc>
        <w:tc>
          <w:tcPr>
            <w:tcW w:w="1641" w:type="dxa"/>
            <w:vMerge/>
            <w:shd w:val="clear" w:color="000000" w:fill="FFFFFF"/>
          </w:tcPr>
          <w:p w14:paraId="0D1FD0C2" w14:textId="77777777" w:rsidR="002B0BA0" w:rsidRDefault="002B0BA0">
            <w:pPr>
              <w:spacing w:after="0"/>
              <w:jc w:val="center"/>
              <w:rPr>
                <w:rFonts w:ascii="Times New Roman" w:hAnsi="Times New Roman"/>
                <w:b/>
                <w:bCs/>
                <w:i/>
                <w:iCs/>
                <w:highlight w:val="yellow"/>
              </w:rPr>
            </w:pPr>
          </w:p>
        </w:tc>
      </w:tr>
      <w:tr w:rsidR="002B0BA0" w14:paraId="62680DAA" w14:textId="77777777">
        <w:trPr>
          <w:trHeight w:val="284"/>
        </w:trPr>
        <w:tc>
          <w:tcPr>
            <w:tcW w:w="2939" w:type="dxa"/>
            <w:vMerge/>
            <w:shd w:val="clear" w:color="000000" w:fill="FFFFFF"/>
            <w:tcMar>
              <w:left w:w="108" w:type="dxa"/>
              <w:right w:w="108" w:type="dxa"/>
            </w:tcMar>
            <w:vAlign w:val="center"/>
          </w:tcPr>
          <w:p w14:paraId="2984C807" w14:textId="77777777" w:rsidR="002B0BA0" w:rsidRDefault="002B0BA0">
            <w:pPr>
              <w:spacing w:after="0"/>
              <w:jc w:val="both"/>
              <w:rPr>
                <w:rFonts w:ascii="Times New Roman" w:hAnsi="Times New Roman"/>
              </w:rPr>
            </w:pPr>
          </w:p>
        </w:tc>
        <w:tc>
          <w:tcPr>
            <w:tcW w:w="8259" w:type="dxa"/>
            <w:shd w:val="clear" w:color="000000" w:fill="FFFFFF"/>
            <w:tcMar>
              <w:left w:w="108" w:type="dxa"/>
              <w:right w:w="108" w:type="dxa"/>
            </w:tcMar>
          </w:tcPr>
          <w:p w14:paraId="65FA7461" w14:textId="77777777" w:rsidR="002B0BA0" w:rsidRDefault="005509AD">
            <w:pPr>
              <w:pStyle w:val="314"/>
              <w:ind w:firstLine="0"/>
              <w:jc w:val="both"/>
              <w:rPr>
                <w:rFonts w:cs="Times New Roman"/>
                <w:b/>
                <w:sz w:val="22"/>
                <w:szCs w:val="22"/>
              </w:rPr>
            </w:pPr>
            <w:r>
              <w:rPr>
                <w:rFonts w:cs="Times New Roman"/>
                <w:b/>
                <w:sz w:val="22"/>
                <w:szCs w:val="22"/>
              </w:rPr>
              <w:t>Самостоятельная работа обучающихся</w:t>
            </w:r>
          </w:p>
          <w:p w14:paraId="544FA426" w14:textId="77777777" w:rsidR="002B0BA0" w:rsidRDefault="002B0BA0">
            <w:pPr>
              <w:pStyle w:val="314"/>
              <w:ind w:firstLine="0"/>
              <w:jc w:val="both"/>
              <w:rPr>
                <w:rFonts w:cs="Times New Roman"/>
                <w:b/>
                <w:sz w:val="22"/>
                <w:szCs w:val="22"/>
              </w:rPr>
            </w:pPr>
          </w:p>
        </w:tc>
        <w:tc>
          <w:tcPr>
            <w:tcW w:w="1620" w:type="dxa"/>
            <w:shd w:val="clear" w:color="000000" w:fill="FFFFFF"/>
            <w:tcMar>
              <w:left w:w="108" w:type="dxa"/>
              <w:right w:w="108" w:type="dxa"/>
            </w:tcMar>
            <w:vAlign w:val="center"/>
          </w:tcPr>
          <w:p w14:paraId="0E5929C3" w14:textId="77777777" w:rsidR="002B0BA0" w:rsidRDefault="002B0BA0">
            <w:pPr>
              <w:spacing w:after="0"/>
              <w:jc w:val="center"/>
              <w:rPr>
                <w:rFonts w:ascii="Times New Roman" w:hAnsi="Times New Roman"/>
              </w:rPr>
            </w:pPr>
          </w:p>
        </w:tc>
        <w:tc>
          <w:tcPr>
            <w:tcW w:w="1641" w:type="dxa"/>
            <w:vMerge/>
            <w:shd w:val="clear" w:color="000000" w:fill="FFFFFF"/>
          </w:tcPr>
          <w:p w14:paraId="0DA3DD28" w14:textId="77777777" w:rsidR="002B0BA0" w:rsidRDefault="002B0BA0">
            <w:pPr>
              <w:spacing w:after="0"/>
              <w:jc w:val="center"/>
              <w:rPr>
                <w:rFonts w:ascii="Times New Roman" w:hAnsi="Times New Roman"/>
                <w:b/>
                <w:bCs/>
                <w:i/>
                <w:iCs/>
                <w:highlight w:val="yellow"/>
              </w:rPr>
            </w:pPr>
          </w:p>
        </w:tc>
      </w:tr>
      <w:tr w:rsidR="002B0BA0" w14:paraId="5CCAC16E" w14:textId="77777777">
        <w:trPr>
          <w:trHeight w:val="284"/>
        </w:trPr>
        <w:tc>
          <w:tcPr>
            <w:tcW w:w="2939" w:type="dxa"/>
            <w:vMerge w:val="restart"/>
            <w:shd w:val="clear" w:color="000000" w:fill="FFFFFF"/>
            <w:tcMar>
              <w:left w:w="108" w:type="dxa"/>
              <w:right w:w="108" w:type="dxa"/>
            </w:tcMar>
          </w:tcPr>
          <w:p w14:paraId="4CE10D32" w14:textId="77777777" w:rsidR="002B0BA0" w:rsidRDefault="005509AD">
            <w:pPr>
              <w:spacing w:after="0"/>
              <w:rPr>
                <w:rFonts w:ascii="Times New Roman" w:hAnsi="Times New Roman"/>
                <w:b/>
                <w:bCs/>
              </w:rPr>
            </w:pPr>
            <w:r>
              <w:rPr>
                <w:rFonts w:ascii="Times New Roman" w:hAnsi="Times New Roman"/>
                <w:b/>
                <w:bCs/>
              </w:rPr>
              <w:t>Тема 2.2 Программирование на одном из процедурных языков программирования</w:t>
            </w:r>
          </w:p>
        </w:tc>
        <w:tc>
          <w:tcPr>
            <w:tcW w:w="8259" w:type="dxa"/>
            <w:shd w:val="clear" w:color="000000" w:fill="FFFFFF"/>
          </w:tcPr>
          <w:p w14:paraId="70C41A37" w14:textId="77777777" w:rsidR="002B0BA0" w:rsidRDefault="005509AD">
            <w:pPr>
              <w:spacing w:after="0"/>
            </w:pPr>
            <w:r>
              <w:rPr>
                <w:rFonts w:ascii="Times New Roman" w:hAnsi="Times New Roman"/>
                <w:b/>
                <w:bCs/>
                <w:iCs/>
              </w:rPr>
              <w:t>Содержание учебного материала</w:t>
            </w:r>
          </w:p>
        </w:tc>
        <w:tc>
          <w:tcPr>
            <w:tcW w:w="1620" w:type="dxa"/>
            <w:shd w:val="clear" w:color="auto" w:fill="auto"/>
            <w:tcMar>
              <w:left w:w="108" w:type="dxa"/>
              <w:right w:w="108" w:type="dxa"/>
            </w:tcMar>
            <w:vAlign w:val="center"/>
          </w:tcPr>
          <w:p w14:paraId="2E2EB521" w14:textId="77777777" w:rsidR="002B0BA0" w:rsidRDefault="002B0BA0">
            <w:pPr>
              <w:spacing w:after="0"/>
              <w:jc w:val="center"/>
              <w:rPr>
                <w:rFonts w:ascii="Times New Roman" w:hAnsi="Times New Roman"/>
                <w:b/>
                <w:bCs/>
              </w:rPr>
            </w:pPr>
          </w:p>
        </w:tc>
        <w:tc>
          <w:tcPr>
            <w:tcW w:w="1641" w:type="dxa"/>
            <w:shd w:val="clear" w:color="000000" w:fill="FFFFFF"/>
          </w:tcPr>
          <w:p w14:paraId="50E78449" w14:textId="77777777" w:rsidR="002B0BA0" w:rsidRDefault="002B0BA0">
            <w:pPr>
              <w:spacing w:after="0"/>
              <w:jc w:val="center"/>
              <w:rPr>
                <w:rFonts w:ascii="Times New Roman" w:hAnsi="Times New Roman"/>
                <w:i/>
                <w:iCs/>
                <w:highlight w:val="yellow"/>
              </w:rPr>
            </w:pPr>
          </w:p>
        </w:tc>
      </w:tr>
      <w:tr w:rsidR="002B0BA0" w14:paraId="76D2E0F2" w14:textId="77777777">
        <w:trPr>
          <w:trHeight w:val="284"/>
        </w:trPr>
        <w:tc>
          <w:tcPr>
            <w:tcW w:w="2939" w:type="dxa"/>
            <w:vMerge/>
            <w:shd w:val="clear" w:color="000000" w:fill="FFFFFF"/>
            <w:tcMar>
              <w:left w:w="108" w:type="dxa"/>
              <w:right w:w="108" w:type="dxa"/>
            </w:tcMar>
          </w:tcPr>
          <w:p w14:paraId="696B7BCA" w14:textId="77777777" w:rsidR="002B0BA0" w:rsidRDefault="002B0BA0">
            <w:pPr>
              <w:spacing w:after="0"/>
              <w:jc w:val="both"/>
              <w:rPr>
                <w:rFonts w:ascii="Times New Roman" w:hAnsi="Times New Roman"/>
                <w:b/>
                <w:bCs/>
              </w:rPr>
            </w:pPr>
          </w:p>
        </w:tc>
        <w:tc>
          <w:tcPr>
            <w:tcW w:w="8259" w:type="dxa"/>
            <w:shd w:val="clear" w:color="000000" w:fill="FFFFFF"/>
          </w:tcPr>
          <w:p w14:paraId="5B78E4A0" w14:textId="77777777" w:rsidR="002B0BA0" w:rsidRDefault="005509AD">
            <w:pPr>
              <w:spacing w:after="0"/>
              <w:rPr>
                <w:rFonts w:ascii="Times New Roman" w:hAnsi="Times New Roman"/>
                <w:bCs/>
              </w:rPr>
            </w:pPr>
            <w:r>
              <w:rPr>
                <w:rFonts w:ascii="Times New Roman" w:hAnsi="Times New Roman"/>
                <w:bCs/>
              </w:rPr>
              <w:t>1.Основные элементы языка программирования. Лексика языка. Переменные и константы. Типы данных.Выражения и операции. Операторы языка. Синтаксис операторов.Условные операторы. Циклические конструкции</w:t>
            </w:r>
          </w:p>
        </w:tc>
        <w:tc>
          <w:tcPr>
            <w:tcW w:w="1620" w:type="dxa"/>
            <w:vMerge w:val="restart"/>
            <w:shd w:val="clear" w:color="auto" w:fill="auto"/>
            <w:tcMar>
              <w:left w:w="108" w:type="dxa"/>
              <w:right w:w="108" w:type="dxa"/>
            </w:tcMar>
            <w:vAlign w:val="center"/>
          </w:tcPr>
          <w:p w14:paraId="47E7ABB6" w14:textId="77777777" w:rsidR="002B0BA0" w:rsidRDefault="005509AD">
            <w:pPr>
              <w:spacing w:after="0"/>
              <w:jc w:val="center"/>
              <w:rPr>
                <w:rFonts w:ascii="Times New Roman" w:hAnsi="Times New Roman"/>
                <w:b/>
                <w:bCs/>
              </w:rPr>
            </w:pPr>
            <w:r>
              <w:rPr>
                <w:rFonts w:ascii="Times New Roman" w:hAnsi="Times New Roman"/>
                <w:b/>
                <w:bCs/>
              </w:rPr>
              <w:t>14</w:t>
            </w:r>
          </w:p>
        </w:tc>
        <w:tc>
          <w:tcPr>
            <w:tcW w:w="1641" w:type="dxa"/>
            <w:vMerge w:val="restart"/>
            <w:shd w:val="clear" w:color="000000" w:fill="FFFFFF"/>
          </w:tcPr>
          <w:p w14:paraId="1DB339F0" w14:textId="77777777" w:rsidR="002B0BA0" w:rsidRDefault="005509AD">
            <w:pPr>
              <w:spacing w:after="0"/>
              <w:jc w:val="center"/>
              <w:rPr>
                <w:rFonts w:ascii="Times New Roman" w:hAnsi="Times New Roman"/>
                <w:iCs/>
              </w:rPr>
            </w:pPr>
            <w:r>
              <w:rPr>
                <w:rFonts w:ascii="Times New Roman" w:hAnsi="Times New Roman"/>
                <w:iCs/>
              </w:rPr>
              <w:t>ОК 01-09;</w:t>
            </w:r>
          </w:p>
          <w:p w14:paraId="7FC27756" w14:textId="77777777" w:rsidR="002B0BA0" w:rsidRDefault="005509AD">
            <w:pPr>
              <w:spacing w:after="0"/>
              <w:jc w:val="center"/>
              <w:rPr>
                <w:rFonts w:ascii="Times New Roman" w:hAnsi="Times New Roman"/>
                <w:iCs/>
              </w:rPr>
            </w:pPr>
            <w:r>
              <w:rPr>
                <w:rFonts w:ascii="Times New Roman" w:hAnsi="Times New Roman"/>
                <w:iCs/>
              </w:rPr>
              <w:t>ПК 2.1, 2.4, 2.5, 3.5, 5.3, 5.4.</w:t>
            </w:r>
          </w:p>
          <w:p w14:paraId="62692590" w14:textId="77777777" w:rsidR="002B0BA0" w:rsidRDefault="002B0BA0">
            <w:pPr>
              <w:spacing w:after="0"/>
              <w:jc w:val="center"/>
              <w:rPr>
                <w:rFonts w:ascii="Times New Roman" w:hAnsi="Times New Roman"/>
                <w:i/>
                <w:iCs/>
                <w:highlight w:val="yellow"/>
              </w:rPr>
            </w:pPr>
          </w:p>
        </w:tc>
      </w:tr>
      <w:tr w:rsidR="002B0BA0" w14:paraId="1E261659" w14:textId="77777777">
        <w:trPr>
          <w:trHeight w:val="284"/>
        </w:trPr>
        <w:tc>
          <w:tcPr>
            <w:tcW w:w="2939" w:type="dxa"/>
            <w:vMerge/>
            <w:shd w:val="clear" w:color="000000" w:fill="FFFFFF"/>
            <w:tcMar>
              <w:left w:w="108" w:type="dxa"/>
              <w:right w:w="108" w:type="dxa"/>
            </w:tcMar>
          </w:tcPr>
          <w:p w14:paraId="130CA9BD" w14:textId="77777777" w:rsidR="002B0BA0" w:rsidRDefault="002B0BA0">
            <w:pPr>
              <w:spacing w:after="0"/>
              <w:jc w:val="both"/>
              <w:rPr>
                <w:rFonts w:ascii="Times New Roman" w:hAnsi="Times New Roman"/>
                <w:b/>
                <w:bCs/>
              </w:rPr>
            </w:pPr>
          </w:p>
        </w:tc>
        <w:tc>
          <w:tcPr>
            <w:tcW w:w="8259" w:type="dxa"/>
            <w:shd w:val="clear" w:color="000000" w:fill="FFFFFF"/>
          </w:tcPr>
          <w:p w14:paraId="67D87B05" w14:textId="77777777" w:rsidR="002B0BA0" w:rsidRDefault="005509AD">
            <w:pPr>
              <w:spacing w:after="0"/>
              <w:jc w:val="both"/>
              <w:rPr>
                <w:rFonts w:ascii="Times New Roman" w:hAnsi="Times New Roman"/>
                <w:bCs/>
              </w:rPr>
            </w:pPr>
            <w:r>
              <w:rPr>
                <w:rFonts w:ascii="Times New Roman" w:hAnsi="Times New Roman"/>
                <w:bCs/>
              </w:rPr>
              <w:t>2.Структуры данных. Массивы. Ввод и вывод одномерных и двумерных массивов. Обработка массивов. Стандартные функции для массива целых и вещественных чисел</w:t>
            </w:r>
          </w:p>
        </w:tc>
        <w:tc>
          <w:tcPr>
            <w:tcW w:w="1620" w:type="dxa"/>
            <w:vMerge/>
            <w:shd w:val="clear" w:color="auto" w:fill="auto"/>
            <w:tcMar>
              <w:left w:w="108" w:type="dxa"/>
              <w:right w:w="108" w:type="dxa"/>
            </w:tcMar>
            <w:vAlign w:val="center"/>
          </w:tcPr>
          <w:p w14:paraId="76F453F7" w14:textId="77777777" w:rsidR="002B0BA0" w:rsidRDefault="002B0BA0">
            <w:pPr>
              <w:spacing w:after="0"/>
              <w:jc w:val="center"/>
              <w:rPr>
                <w:rFonts w:ascii="Times New Roman" w:hAnsi="Times New Roman"/>
                <w:b/>
                <w:bCs/>
              </w:rPr>
            </w:pPr>
          </w:p>
        </w:tc>
        <w:tc>
          <w:tcPr>
            <w:tcW w:w="1641" w:type="dxa"/>
            <w:vMerge/>
            <w:shd w:val="clear" w:color="000000" w:fill="FFFFFF"/>
          </w:tcPr>
          <w:p w14:paraId="1646332E" w14:textId="77777777" w:rsidR="002B0BA0" w:rsidRDefault="002B0BA0">
            <w:pPr>
              <w:spacing w:after="0"/>
              <w:jc w:val="center"/>
              <w:rPr>
                <w:rFonts w:ascii="Times New Roman" w:hAnsi="Times New Roman"/>
                <w:i/>
                <w:iCs/>
                <w:highlight w:val="yellow"/>
              </w:rPr>
            </w:pPr>
          </w:p>
        </w:tc>
      </w:tr>
      <w:tr w:rsidR="002B0BA0" w14:paraId="490B3D7B" w14:textId="77777777">
        <w:trPr>
          <w:trHeight w:val="284"/>
        </w:trPr>
        <w:tc>
          <w:tcPr>
            <w:tcW w:w="2939" w:type="dxa"/>
            <w:vMerge/>
            <w:shd w:val="clear" w:color="000000" w:fill="FFFFFF"/>
            <w:tcMar>
              <w:left w:w="108" w:type="dxa"/>
              <w:right w:w="108" w:type="dxa"/>
            </w:tcMar>
          </w:tcPr>
          <w:p w14:paraId="3634155F" w14:textId="77777777" w:rsidR="002B0BA0" w:rsidRDefault="002B0BA0">
            <w:pPr>
              <w:spacing w:after="0"/>
              <w:jc w:val="both"/>
              <w:rPr>
                <w:rFonts w:ascii="Times New Roman" w:hAnsi="Times New Roman"/>
                <w:b/>
                <w:bCs/>
              </w:rPr>
            </w:pPr>
          </w:p>
        </w:tc>
        <w:tc>
          <w:tcPr>
            <w:tcW w:w="8259" w:type="dxa"/>
            <w:shd w:val="clear" w:color="000000" w:fill="FFFFFF"/>
          </w:tcPr>
          <w:p w14:paraId="0724AA78" w14:textId="77777777" w:rsidR="002B0BA0" w:rsidRDefault="005509AD">
            <w:pPr>
              <w:spacing w:after="0"/>
              <w:jc w:val="both"/>
              <w:rPr>
                <w:rFonts w:ascii="Times New Roman" w:hAnsi="Times New Roman"/>
                <w:bCs/>
              </w:rPr>
            </w:pPr>
            <w:r>
              <w:rPr>
                <w:rFonts w:ascii="Times New Roman" w:hAnsi="Times New Roman"/>
                <w:bCs/>
              </w:rPr>
              <w:t>3. Строки и множества .Объявление строковых типов данных. Операции со строками.Стандартные функции и процедуры работы со строками</w:t>
            </w:r>
          </w:p>
        </w:tc>
        <w:tc>
          <w:tcPr>
            <w:tcW w:w="1620" w:type="dxa"/>
            <w:vMerge/>
            <w:shd w:val="clear" w:color="auto" w:fill="auto"/>
            <w:tcMar>
              <w:left w:w="108" w:type="dxa"/>
              <w:right w:w="108" w:type="dxa"/>
            </w:tcMar>
            <w:vAlign w:val="center"/>
          </w:tcPr>
          <w:p w14:paraId="24AC5F9D" w14:textId="77777777" w:rsidR="002B0BA0" w:rsidRDefault="002B0BA0">
            <w:pPr>
              <w:spacing w:after="0"/>
              <w:jc w:val="center"/>
              <w:rPr>
                <w:rFonts w:ascii="Times New Roman" w:hAnsi="Times New Roman"/>
                <w:b/>
                <w:bCs/>
              </w:rPr>
            </w:pPr>
          </w:p>
        </w:tc>
        <w:tc>
          <w:tcPr>
            <w:tcW w:w="1641" w:type="dxa"/>
            <w:vMerge/>
            <w:shd w:val="clear" w:color="000000" w:fill="FFFFFF"/>
          </w:tcPr>
          <w:p w14:paraId="03DCCF59" w14:textId="77777777" w:rsidR="002B0BA0" w:rsidRDefault="002B0BA0">
            <w:pPr>
              <w:spacing w:after="0"/>
              <w:jc w:val="center"/>
              <w:rPr>
                <w:rFonts w:ascii="Times New Roman" w:hAnsi="Times New Roman"/>
                <w:i/>
                <w:iCs/>
                <w:highlight w:val="yellow"/>
              </w:rPr>
            </w:pPr>
          </w:p>
        </w:tc>
      </w:tr>
      <w:tr w:rsidR="002B0BA0" w14:paraId="2CB59ECD" w14:textId="77777777">
        <w:trPr>
          <w:trHeight w:val="284"/>
        </w:trPr>
        <w:tc>
          <w:tcPr>
            <w:tcW w:w="2939" w:type="dxa"/>
            <w:vMerge/>
            <w:shd w:val="clear" w:color="000000" w:fill="FFFFFF"/>
            <w:tcMar>
              <w:left w:w="108" w:type="dxa"/>
              <w:right w:w="108" w:type="dxa"/>
            </w:tcMar>
          </w:tcPr>
          <w:p w14:paraId="4F4281B5" w14:textId="77777777" w:rsidR="002B0BA0" w:rsidRDefault="002B0BA0">
            <w:pPr>
              <w:spacing w:after="0"/>
              <w:jc w:val="both"/>
              <w:rPr>
                <w:rFonts w:ascii="Times New Roman" w:hAnsi="Times New Roman"/>
                <w:b/>
                <w:bCs/>
              </w:rPr>
            </w:pPr>
          </w:p>
        </w:tc>
        <w:tc>
          <w:tcPr>
            <w:tcW w:w="8259" w:type="dxa"/>
            <w:shd w:val="clear" w:color="000000" w:fill="FFFFFF"/>
          </w:tcPr>
          <w:p w14:paraId="4576D76B" w14:textId="77777777" w:rsidR="002B0BA0" w:rsidRDefault="005509AD">
            <w:pPr>
              <w:spacing w:after="0"/>
              <w:ind w:left="922" w:hanging="922"/>
              <w:rPr>
                <w:rFonts w:ascii="Times New Roman" w:hAnsi="Times New Roman"/>
                <w:b/>
              </w:rPr>
            </w:pPr>
            <w:r>
              <w:rPr>
                <w:rFonts w:ascii="Times New Roman" w:hAnsi="Times New Roman"/>
                <w:b/>
              </w:rPr>
              <w:t>В том числе практических занятий</w:t>
            </w:r>
          </w:p>
        </w:tc>
        <w:tc>
          <w:tcPr>
            <w:tcW w:w="1620" w:type="dxa"/>
            <w:shd w:val="clear" w:color="auto" w:fill="auto"/>
            <w:tcMar>
              <w:left w:w="108" w:type="dxa"/>
              <w:right w:w="108" w:type="dxa"/>
            </w:tcMar>
            <w:vAlign w:val="center"/>
          </w:tcPr>
          <w:p w14:paraId="7B32F577" w14:textId="77777777" w:rsidR="002B0BA0" w:rsidRDefault="005509AD">
            <w:pPr>
              <w:spacing w:after="0"/>
              <w:jc w:val="center"/>
              <w:rPr>
                <w:rFonts w:ascii="Times New Roman" w:hAnsi="Times New Roman"/>
                <w:b/>
                <w:bCs/>
              </w:rPr>
            </w:pPr>
            <w:r>
              <w:rPr>
                <w:rFonts w:ascii="Times New Roman" w:hAnsi="Times New Roman"/>
                <w:b/>
                <w:bCs/>
              </w:rPr>
              <w:t>10</w:t>
            </w:r>
          </w:p>
        </w:tc>
        <w:tc>
          <w:tcPr>
            <w:tcW w:w="1641" w:type="dxa"/>
            <w:vMerge/>
            <w:shd w:val="clear" w:color="000000" w:fill="FFFFFF"/>
          </w:tcPr>
          <w:p w14:paraId="6CFFCF03" w14:textId="77777777" w:rsidR="002B0BA0" w:rsidRDefault="002B0BA0">
            <w:pPr>
              <w:spacing w:after="0"/>
              <w:jc w:val="center"/>
              <w:rPr>
                <w:rFonts w:ascii="Times New Roman" w:hAnsi="Times New Roman"/>
                <w:i/>
                <w:iCs/>
                <w:highlight w:val="yellow"/>
              </w:rPr>
            </w:pPr>
          </w:p>
        </w:tc>
      </w:tr>
      <w:tr w:rsidR="002B0BA0" w14:paraId="784EC82A" w14:textId="77777777">
        <w:trPr>
          <w:trHeight w:val="284"/>
        </w:trPr>
        <w:tc>
          <w:tcPr>
            <w:tcW w:w="2939" w:type="dxa"/>
            <w:vMerge/>
            <w:shd w:val="clear" w:color="000000" w:fill="FFFFFF"/>
            <w:tcMar>
              <w:left w:w="108" w:type="dxa"/>
              <w:right w:w="108" w:type="dxa"/>
            </w:tcMar>
          </w:tcPr>
          <w:p w14:paraId="4E99E9ED" w14:textId="77777777" w:rsidR="002B0BA0" w:rsidRDefault="002B0BA0">
            <w:pPr>
              <w:spacing w:after="0"/>
              <w:jc w:val="both"/>
              <w:rPr>
                <w:rFonts w:ascii="Times New Roman" w:hAnsi="Times New Roman"/>
                <w:b/>
                <w:bCs/>
              </w:rPr>
            </w:pPr>
          </w:p>
        </w:tc>
        <w:tc>
          <w:tcPr>
            <w:tcW w:w="8259" w:type="dxa"/>
            <w:shd w:val="clear" w:color="000000" w:fill="FFFFFF"/>
          </w:tcPr>
          <w:p w14:paraId="01AFFF92" w14:textId="77777777" w:rsidR="002B0BA0" w:rsidRDefault="005509AD">
            <w:pPr>
              <w:spacing w:after="0"/>
              <w:jc w:val="both"/>
              <w:rPr>
                <w:rFonts w:ascii="Times New Roman" w:hAnsi="Times New Roman"/>
                <w:bCs/>
              </w:rPr>
            </w:pPr>
            <w:r>
              <w:rPr>
                <w:rFonts w:ascii="Times New Roman" w:hAnsi="Times New Roman"/>
                <w:bCs/>
              </w:rPr>
              <w:t>1. Программирование разветвляющихся алгоритмов</w:t>
            </w:r>
          </w:p>
        </w:tc>
        <w:tc>
          <w:tcPr>
            <w:tcW w:w="1620" w:type="dxa"/>
            <w:vMerge w:val="restart"/>
            <w:shd w:val="clear" w:color="auto" w:fill="auto"/>
            <w:tcMar>
              <w:left w:w="108" w:type="dxa"/>
              <w:right w:w="108" w:type="dxa"/>
            </w:tcMar>
            <w:vAlign w:val="center"/>
          </w:tcPr>
          <w:p w14:paraId="57EC28AE" w14:textId="77777777" w:rsidR="002B0BA0" w:rsidRDefault="002B0BA0">
            <w:pPr>
              <w:spacing w:after="0"/>
              <w:jc w:val="center"/>
              <w:rPr>
                <w:rFonts w:ascii="Times New Roman" w:hAnsi="Times New Roman"/>
                <w:b/>
                <w:bCs/>
              </w:rPr>
            </w:pPr>
          </w:p>
        </w:tc>
        <w:tc>
          <w:tcPr>
            <w:tcW w:w="1641" w:type="dxa"/>
            <w:vMerge/>
            <w:shd w:val="clear" w:color="000000" w:fill="FFFFFF"/>
          </w:tcPr>
          <w:p w14:paraId="19E16E3D" w14:textId="77777777" w:rsidR="002B0BA0" w:rsidRDefault="002B0BA0">
            <w:pPr>
              <w:spacing w:after="0"/>
              <w:jc w:val="center"/>
              <w:rPr>
                <w:rFonts w:ascii="Times New Roman" w:hAnsi="Times New Roman"/>
                <w:i/>
                <w:iCs/>
                <w:highlight w:val="yellow"/>
              </w:rPr>
            </w:pPr>
          </w:p>
        </w:tc>
      </w:tr>
      <w:tr w:rsidR="002B0BA0" w14:paraId="24FA8134" w14:textId="77777777">
        <w:trPr>
          <w:trHeight w:val="284"/>
        </w:trPr>
        <w:tc>
          <w:tcPr>
            <w:tcW w:w="2939" w:type="dxa"/>
            <w:vMerge/>
            <w:shd w:val="clear" w:color="000000" w:fill="FFFFFF"/>
            <w:tcMar>
              <w:left w:w="108" w:type="dxa"/>
              <w:right w:w="108" w:type="dxa"/>
            </w:tcMar>
          </w:tcPr>
          <w:p w14:paraId="0161E155" w14:textId="77777777" w:rsidR="002B0BA0" w:rsidRDefault="002B0BA0">
            <w:pPr>
              <w:spacing w:after="0"/>
              <w:jc w:val="both"/>
              <w:rPr>
                <w:rFonts w:ascii="Times New Roman" w:hAnsi="Times New Roman"/>
                <w:b/>
                <w:bCs/>
              </w:rPr>
            </w:pPr>
          </w:p>
        </w:tc>
        <w:tc>
          <w:tcPr>
            <w:tcW w:w="8259" w:type="dxa"/>
            <w:shd w:val="clear" w:color="000000" w:fill="FFFFFF"/>
          </w:tcPr>
          <w:p w14:paraId="230E26EA" w14:textId="77777777" w:rsidR="002B0BA0" w:rsidRDefault="005509AD">
            <w:pPr>
              <w:spacing w:after="0"/>
              <w:jc w:val="both"/>
              <w:rPr>
                <w:rFonts w:ascii="Times New Roman" w:hAnsi="Times New Roman"/>
                <w:bCs/>
              </w:rPr>
            </w:pPr>
            <w:r>
              <w:rPr>
                <w:rFonts w:ascii="Times New Roman" w:hAnsi="Times New Roman"/>
                <w:bCs/>
              </w:rPr>
              <w:t>2. Программирование циклических алгоритмов: цикл с предусловием</w:t>
            </w:r>
          </w:p>
        </w:tc>
        <w:tc>
          <w:tcPr>
            <w:tcW w:w="1620" w:type="dxa"/>
            <w:vMerge/>
            <w:shd w:val="clear" w:color="auto" w:fill="auto"/>
            <w:tcMar>
              <w:left w:w="108" w:type="dxa"/>
              <w:right w:w="108" w:type="dxa"/>
            </w:tcMar>
            <w:vAlign w:val="center"/>
          </w:tcPr>
          <w:p w14:paraId="70F798DA" w14:textId="77777777" w:rsidR="002B0BA0" w:rsidRDefault="002B0BA0">
            <w:pPr>
              <w:spacing w:after="0"/>
              <w:jc w:val="center"/>
              <w:rPr>
                <w:rFonts w:ascii="Times New Roman" w:hAnsi="Times New Roman"/>
                <w:b/>
                <w:bCs/>
              </w:rPr>
            </w:pPr>
          </w:p>
        </w:tc>
        <w:tc>
          <w:tcPr>
            <w:tcW w:w="1641" w:type="dxa"/>
            <w:vMerge/>
            <w:shd w:val="clear" w:color="000000" w:fill="FFFFFF"/>
          </w:tcPr>
          <w:p w14:paraId="65AFD13A" w14:textId="77777777" w:rsidR="002B0BA0" w:rsidRDefault="002B0BA0">
            <w:pPr>
              <w:spacing w:after="0"/>
              <w:jc w:val="center"/>
              <w:rPr>
                <w:rFonts w:ascii="Times New Roman" w:hAnsi="Times New Roman"/>
                <w:i/>
                <w:iCs/>
                <w:highlight w:val="yellow"/>
              </w:rPr>
            </w:pPr>
          </w:p>
        </w:tc>
      </w:tr>
      <w:tr w:rsidR="002B0BA0" w14:paraId="44327C1C" w14:textId="77777777">
        <w:trPr>
          <w:trHeight w:val="284"/>
        </w:trPr>
        <w:tc>
          <w:tcPr>
            <w:tcW w:w="2939" w:type="dxa"/>
            <w:vMerge/>
            <w:shd w:val="clear" w:color="000000" w:fill="FFFFFF"/>
            <w:tcMar>
              <w:left w:w="108" w:type="dxa"/>
              <w:right w:w="108" w:type="dxa"/>
            </w:tcMar>
          </w:tcPr>
          <w:p w14:paraId="393B6748" w14:textId="77777777" w:rsidR="002B0BA0" w:rsidRDefault="002B0BA0">
            <w:pPr>
              <w:spacing w:after="0"/>
              <w:jc w:val="both"/>
              <w:rPr>
                <w:rFonts w:ascii="Times New Roman" w:hAnsi="Times New Roman"/>
                <w:b/>
                <w:bCs/>
              </w:rPr>
            </w:pPr>
          </w:p>
        </w:tc>
        <w:tc>
          <w:tcPr>
            <w:tcW w:w="8259" w:type="dxa"/>
            <w:shd w:val="clear" w:color="000000" w:fill="FFFFFF"/>
          </w:tcPr>
          <w:p w14:paraId="36F60242" w14:textId="77777777" w:rsidR="002B0BA0" w:rsidRDefault="005509AD">
            <w:pPr>
              <w:spacing w:after="0"/>
              <w:jc w:val="both"/>
              <w:rPr>
                <w:rFonts w:ascii="Times New Roman" w:hAnsi="Times New Roman"/>
                <w:bCs/>
              </w:rPr>
            </w:pPr>
            <w:r>
              <w:rPr>
                <w:rFonts w:ascii="Times New Roman" w:hAnsi="Times New Roman"/>
                <w:bCs/>
              </w:rPr>
              <w:t>3.Программирование циклических алгоритмов: цикл с постусловием</w:t>
            </w:r>
          </w:p>
        </w:tc>
        <w:tc>
          <w:tcPr>
            <w:tcW w:w="1620" w:type="dxa"/>
            <w:vMerge/>
            <w:shd w:val="clear" w:color="auto" w:fill="auto"/>
            <w:tcMar>
              <w:left w:w="108" w:type="dxa"/>
              <w:right w:w="108" w:type="dxa"/>
            </w:tcMar>
            <w:vAlign w:val="center"/>
          </w:tcPr>
          <w:p w14:paraId="16C1744C" w14:textId="77777777" w:rsidR="002B0BA0" w:rsidRDefault="002B0BA0">
            <w:pPr>
              <w:spacing w:after="0"/>
              <w:jc w:val="center"/>
              <w:rPr>
                <w:rFonts w:ascii="Times New Roman" w:hAnsi="Times New Roman"/>
                <w:b/>
                <w:bCs/>
              </w:rPr>
            </w:pPr>
          </w:p>
        </w:tc>
        <w:tc>
          <w:tcPr>
            <w:tcW w:w="1641" w:type="dxa"/>
            <w:vMerge/>
            <w:shd w:val="clear" w:color="000000" w:fill="FFFFFF"/>
          </w:tcPr>
          <w:p w14:paraId="169744AE" w14:textId="77777777" w:rsidR="002B0BA0" w:rsidRDefault="002B0BA0">
            <w:pPr>
              <w:spacing w:after="0"/>
              <w:jc w:val="center"/>
              <w:rPr>
                <w:rFonts w:ascii="Times New Roman" w:hAnsi="Times New Roman"/>
                <w:i/>
                <w:iCs/>
                <w:highlight w:val="yellow"/>
              </w:rPr>
            </w:pPr>
          </w:p>
        </w:tc>
      </w:tr>
      <w:tr w:rsidR="002B0BA0" w14:paraId="0567C12B" w14:textId="77777777">
        <w:trPr>
          <w:trHeight w:val="284"/>
        </w:trPr>
        <w:tc>
          <w:tcPr>
            <w:tcW w:w="2939" w:type="dxa"/>
            <w:vMerge/>
            <w:shd w:val="clear" w:color="000000" w:fill="FFFFFF"/>
            <w:tcMar>
              <w:left w:w="108" w:type="dxa"/>
              <w:right w:w="108" w:type="dxa"/>
            </w:tcMar>
          </w:tcPr>
          <w:p w14:paraId="5FD02127" w14:textId="77777777" w:rsidR="002B0BA0" w:rsidRDefault="002B0BA0">
            <w:pPr>
              <w:spacing w:after="0"/>
              <w:jc w:val="both"/>
              <w:rPr>
                <w:rFonts w:ascii="Times New Roman" w:hAnsi="Times New Roman"/>
                <w:b/>
                <w:bCs/>
              </w:rPr>
            </w:pPr>
          </w:p>
        </w:tc>
        <w:tc>
          <w:tcPr>
            <w:tcW w:w="8259" w:type="dxa"/>
            <w:shd w:val="clear" w:color="000000" w:fill="FFFFFF"/>
          </w:tcPr>
          <w:p w14:paraId="4E94ACFC" w14:textId="77777777" w:rsidR="002B0BA0" w:rsidRDefault="005509AD">
            <w:pPr>
              <w:spacing w:after="0"/>
              <w:jc w:val="both"/>
              <w:rPr>
                <w:rFonts w:ascii="Times New Roman" w:hAnsi="Times New Roman"/>
                <w:bCs/>
              </w:rPr>
            </w:pPr>
            <w:r>
              <w:rPr>
                <w:rFonts w:ascii="Times New Roman" w:hAnsi="Times New Roman"/>
                <w:bCs/>
              </w:rPr>
              <w:t>4.Обработка одномерных и двумерных массивов</w:t>
            </w:r>
          </w:p>
        </w:tc>
        <w:tc>
          <w:tcPr>
            <w:tcW w:w="1620" w:type="dxa"/>
            <w:vMerge/>
            <w:shd w:val="clear" w:color="auto" w:fill="auto"/>
            <w:tcMar>
              <w:left w:w="108" w:type="dxa"/>
              <w:right w:w="108" w:type="dxa"/>
            </w:tcMar>
            <w:vAlign w:val="center"/>
          </w:tcPr>
          <w:p w14:paraId="38BD14E4" w14:textId="77777777" w:rsidR="002B0BA0" w:rsidRDefault="002B0BA0">
            <w:pPr>
              <w:spacing w:after="0"/>
              <w:jc w:val="center"/>
              <w:rPr>
                <w:rFonts w:ascii="Times New Roman" w:hAnsi="Times New Roman"/>
                <w:b/>
                <w:bCs/>
              </w:rPr>
            </w:pPr>
          </w:p>
        </w:tc>
        <w:tc>
          <w:tcPr>
            <w:tcW w:w="1641" w:type="dxa"/>
            <w:vMerge/>
            <w:shd w:val="clear" w:color="000000" w:fill="FFFFFF"/>
          </w:tcPr>
          <w:p w14:paraId="48D74465" w14:textId="77777777" w:rsidR="002B0BA0" w:rsidRDefault="002B0BA0">
            <w:pPr>
              <w:spacing w:after="0"/>
              <w:jc w:val="center"/>
              <w:rPr>
                <w:rFonts w:ascii="Times New Roman" w:hAnsi="Times New Roman"/>
                <w:i/>
                <w:iCs/>
                <w:highlight w:val="yellow"/>
              </w:rPr>
            </w:pPr>
          </w:p>
        </w:tc>
      </w:tr>
      <w:tr w:rsidR="002B0BA0" w14:paraId="3F62B208" w14:textId="77777777">
        <w:trPr>
          <w:trHeight w:val="284"/>
        </w:trPr>
        <w:tc>
          <w:tcPr>
            <w:tcW w:w="2939" w:type="dxa"/>
            <w:vMerge/>
            <w:shd w:val="clear" w:color="000000" w:fill="FFFFFF"/>
            <w:tcMar>
              <w:left w:w="108" w:type="dxa"/>
              <w:right w:w="108" w:type="dxa"/>
            </w:tcMar>
          </w:tcPr>
          <w:p w14:paraId="786A465D" w14:textId="77777777" w:rsidR="002B0BA0" w:rsidRDefault="002B0BA0">
            <w:pPr>
              <w:spacing w:after="0"/>
              <w:jc w:val="both"/>
              <w:rPr>
                <w:rFonts w:ascii="Times New Roman" w:hAnsi="Times New Roman"/>
                <w:b/>
                <w:bCs/>
              </w:rPr>
            </w:pPr>
          </w:p>
        </w:tc>
        <w:tc>
          <w:tcPr>
            <w:tcW w:w="8259" w:type="dxa"/>
            <w:shd w:val="clear" w:color="000000" w:fill="FFFFFF"/>
          </w:tcPr>
          <w:p w14:paraId="201A6362" w14:textId="77777777" w:rsidR="002B0BA0" w:rsidRDefault="005509AD">
            <w:pPr>
              <w:spacing w:after="0" w:line="240" w:lineRule="auto"/>
              <w:jc w:val="both"/>
              <w:rPr>
                <w:rFonts w:ascii="Times New Roman" w:hAnsi="Times New Roman"/>
                <w:bCs/>
              </w:rPr>
            </w:pPr>
            <w:r>
              <w:rPr>
                <w:rFonts w:ascii="Times New Roman" w:hAnsi="Times New Roman"/>
                <w:bCs/>
              </w:rPr>
              <w:t>5.Решение задач на составление программы на одном из процедурных языков программирования</w:t>
            </w:r>
          </w:p>
        </w:tc>
        <w:tc>
          <w:tcPr>
            <w:tcW w:w="1620" w:type="dxa"/>
            <w:vMerge/>
            <w:shd w:val="clear" w:color="auto" w:fill="auto"/>
            <w:tcMar>
              <w:left w:w="108" w:type="dxa"/>
              <w:right w:w="108" w:type="dxa"/>
            </w:tcMar>
            <w:vAlign w:val="center"/>
          </w:tcPr>
          <w:p w14:paraId="2F637B59" w14:textId="77777777" w:rsidR="002B0BA0" w:rsidRDefault="002B0BA0">
            <w:pPr>
              <w:spacing w:after="0"/>
              <w:jc w:val="center"/>
              <w:rPr>
                <w:rFonts w:ascii="Times New Roman" w:hAnsi="Times New Roman"/>
                <w:b/>
                <w:bCs/>
              </w:rPr>
            </w:pPr>
          </w:p>
        </w:tc>
        <w:tc>
          <w:tcPr>
            <w:tcW w:w="1641" w:type="dxa"/>
            <w:vMerge/>
            <w:shd w:val="clear" w:color="000000" w:fill="FFFFFF"/>
          </w:tcPr>
          <w:p w14:paraId="167FC985" w14:textId="77777777" w:rsidR="002B0BA0" w:rsidRDefault="002B0BA0">
            <w:pPr>
              <w:spacing w:after="0"/>
              <w:jc w:val="center"/>
              <w:rPr>
                <w:rFonts w:ascii="Times New Roman" w:hAnsi="Times New Roman"/>
                <w:i/>
                <w:iCs/>
                <w:highlight w:val="yellow"/>
              </w:rPr>
            </w:pPr>
          </w:p>
        </w:tc>
      </w:tr>
      <w:tr w:rsidR="002B0BA0" w14:paraId="531866A5" w14:textId="77777777">
        <w:trPr>
          <w:trHeight w:val="284"/>
        </w:trPr>
        <w:tc>
          <w:tcPr>
            <w:tcW w:w="2939" w:type="dxa"/>
            <w:vMerge/>
            <w:shd w:val="clear" w:color="000000" w:fill="FFFFFF"/>
            <w:tcMar>
              <w:left w:w="108" w:type="dxa"/>
              <w:right w:w="108" w:type="dxa"/>
            </w:tcMar>
          </w:tcPr>
          <w:p w14:paraId="4854B805" w14:textId="77777777" w:rsidR="002B0BA0" w:rsidRDefault="002B0BA0">
            <w:pPr>
              <w:spacing w:after="0"/>
              <w:jc w:val="both"/>
              <w:rPr>
                <w:rFonts w:ascii="Times New Roman" w:hAnsi="Times New Roman"/>
                <w:b/>
                <w:bCs/>
              </w:rPr>
            </w:pPr>
          </w:p>
        </w:tc>
        <w:tc>
          <w:tcPr>
            <w:tcW w:w="8259" w:type="dxa"/>
            <w:shd w:val="clear" w:color="000000" w:fill="FFFFFF"/>
          </w:tcPr>
          <w:p w14:paraId="75246CDB" w14:textId="77777777" w:rsidR="002B0BA0" w:rsidRDefault="005509AD">
            <w:pPr>
              <w:spacing w:after="0"/>
              <w:jc w:val="both"/>
              <w:rPr>
                <w:rFonts w:ascii="Times New Roman" w:hAnsi="Times New Roman"/>
                <w:b/>
                <w:bCs/>
              </w:rPr>
            </w:pPr>
            <w:r>
              <w:rPr>
                <w:rFonts w:ascii="Times New Roman" w:hAnsi="Times New Roman"/>
                <w:b/>
                <w:bCs/>
              </w:rPr>
              <w:t>Самостоятельная работа обучающихся</w:t>
            </w:r>
          </w:p>
        </w:tc>
        <w:tc>
          <w:tcPr>
            <w:tcW w:w="1620" w:type="dxa"/>
            <w:shd w:val="clear" w:color="auto" w:fill="auto"/>
            <w:tcMar>
              <w:left w:w="108" w:type="dxa"/>
              <w:right w:w="108" w:type="dxa"/>
            </w:tcMar>
            <w:vAlign w:val="center"/>
          </w:tcPr>
          <w:p w14:paraId="117113FC" w14:textId="77777777" w:rsidR="002B0BA0" w:rsidRDefault="002B0BA0">
            <w:pPr>
              <w:spacing w:after="0"/>
              <w:jc w:val="center"/>
              <w:rPr>
                <w:rFonts w:ascii="Times New Roman" w:hAnsi="Times New Roman"/>
                <w:b/>
                <w:bCs/>
              </w:rPr>
            </w:pPr>
          </w:p>
        </w:tc>
        <w:tc>
          <w:tcPr>
            <w:tcW w:w="1641" w:type="dxa"/>
            <w:vMerge/>
            <w:shd w:val="clear" w:color="000000" w:fill="FFFFFF"/>
          </w:tcPr>
          <w:p w14:paraId="3A1858EE" w14:textId="77777777" w:rsidR="002B0BA0" w:rsidRDefault="002B0BA0">
            <w:pPr>
              <w:spacing w:after="0"/>
              <w:jc w:val="center"/>
              <w:rPr>
                <w:rFonts w:ascii="Times New Roman" w:hAnsi="Times New Roman"/>
                <w:i/>
                <w:iCs/>
                <w:highlight w:val="yellow"/>
              </w:rPr>
            </w:pPr>
          </w:p>
        </w:tc>
      </w:tr>
      <w:tr w:rsidR="002B0BA0" w14:paraId="14340C7B" w14:textId="77777777">
        <w:trPr>
          <w:trHeight w:val="284"/>
        </w:trPr>
        <w:tc>
          <w:tcPr>
            <w:tcW w:w="2939" w:type="dxa"/>
            <w:vMerge w:val="restart"/>
            <w:shd w:val="clear" w:color="000000" w:fill="FFFFFF"/>
            <w:tcMar>
              <w:left w:w="108" w:type="dxa"/>
              <w:right w:w="108" w:type="dxa"/>
            </w:tcMar>
          </w:tcPr>
          <w:p w14:paraId="6A26AD04" w14:textId="77777777" w:rsidR="002B0BA0" w:rsidRDefault="005509AD">
            <w:pPr>
              <w:spacing w:after="0"/>
              <w:jc w:val="both"/>
              <w:rPr>
                <w:rFonts w:ascii="Times New Roman" w:hAnsi="Times New Roman"/>
                <w:b/>
                <w:bCs/>
              </w:rPr>
            </w:pPr>
            <w:r>
              <w:rPr>
                <w:rFonts w:ascii="Times New Roman" w:hAnsi="Times New Roman"/>
                <w:b/>
                <w:bCs/>
              </w:rPr>
              <w:t>Тема 2.3 Подпрограммы. Работа с файлами</w:t>
            </w:r>
          </w:p>
        </w:tc>
        <w:tc>
          <w:tcPr>
            <w:tcW w:w="8259" w:type="dxa"/>
            <w:shd w:val="clear" w:color="000000" w:fill="FFFFFF"/>
          </w:tcPr>
          <w:p w14:paraId="68C873ED" w14:textId="77777777" w:rsidR="002B0BA0" w:rsidRDefault="005509AD">
            <w:pPr>
              <w:spacing w:after="0"/>
            </w:pPr>
            <w:r>
              <w:rPr>
                <w:rFonts w:ascii="Times New Roman" w:hAnsi="Times New Roman"/>
                <w:b/>
                <w:bCs/>
                <w:iCs/>
              </w:rPr>
              <w:t>Содержание учебного материала</w:t>
            </w:r>
          </w:p>
        </w:tc>
        <w:tc>
          <w:tcPr>
            <w:tcW w:w="1620" w:type="dxa"/>
            <w:vMerge w:val="restart"/>
            <w:shd w:val="clear" w:color="auto" w:fill="auto"/>
            <w:tcMar>
              <w:left w:w="108" w:type="dxa"/>
              <w:right w:w="108" w:type="dxa"/>
            </w:tcMar>
            <w:vAlign w:val="center"/>
          </w:tcPr>
          <w:p w14:paraId="6D144681" w14:textId="77777777" w:rsidR="002B0BA0" w:rsidRDefault="005509AD">
            <w:pPr>
              <w:spacing w:after="0"/>
              <w:jc w:val="center"/>
              <w:rPr>
                <w:rFonts w:ascii="Times New Roman" w:hAnsi="Times New Roman"/>
                <w:b/>
                <w:bCs/>
              </w:rPr>
            </w:pPr>
            <w:r>
              <w:rPr>
                <w:rFonts w:ascii="Times New Roman" w:hAnsi="Times New Roman"/>
                <w:b/>
                <w:bCs/>
              </w:rPr>
              <w:t>16</w:t>
            </w:r>
          </w:p>
        </w:tc>
        <w:tc>
          <w:tcPr>
            <w:tcW w:w="1641" w:type="dxa"/>
            <w:shd w:val="clear" w:color="000000" w:fill="FFFFFF"/>
          </w:tcPr>
          <w:p w14:paraId="3DE1A2EC" w14:textId="77777777" w:rsidR="002B0BA0" w:rsidRDefault="002B0BA0">
            <w:pPr>
              <w:spacing w:after="0"/>
              <w:jc w:val="center"/>
              <w:rPr>
                <w:rFonts w:ascii="Times New Roman" w:hAnsi="Times New Roman"/>
                <w:i/>
                <w:iCs/>
                <w:highlight w:val="yellow"/>
              </w:rPr>
            </w:pPr>
          </w:p>
        </w:tc>
      </w:tr>
      <w:tr w:rsidR="002B0BA0" w14:paraId="77F80CB1" w14:textId="77777777">
        <w:trPr>
          <w:trHeight w:val="284"/>
        </w:trPr>
        <w:tc>
          <w:tcPr>
            <w:tcW w:w="2939" w:type="dxa"/>
            <w:vMerge/>
            <w:shd w:val="clear" w:color="000000" w:fill="FFFFFF"/>
            <w:tcMar>
              <w:left w:w="108" w:type="dxa"/>
              <w:right w:w="108" w:type="dxa"/>
            </w:tcMar>
          </w:tcPr>
          <w:p w14:paraId="2BCF8EDF" w14:textId="77777777" w:rsidR="002B0BA0" w:rsidRDefault="002B0BA0">
            <w:pPr>
              <w:spacing w:after="0"/>
              <w:jc w:val="both"/>
              <w:rPr>
                <w:rFonts w:ascii="Times New Roman" w:hAnsi="Times New Roman"/>
                <w:b/>
                <w:bCs/>
              </w:rPr>
            </w:pPr>
          </w:p>
        </w:tc>
        <w:tc>
          <w:tcPr>
            <w:tcW w:w="8259" w:type="dxa"/>
            <w:shd w:val="clear" w:color="000000" w:fill="FFFFFF"/>
          </w:tcPr>
          <w:p w14:paraId="54A8BFBA" w14:textId="77777777" w:rsidR="002B0BA0" w:rsidRDefault="005509AD">
            <w:pPr>
              <w:spacing w:after="0" w:line="240" w:lineRule="auto"/>
              <w:rPr>
                <w:rFonts w:ascii="Times New Roman" w:hAnsi="Times New Roman"/>
                <w:bCs/>
              </w:rPr>
            </w:pPr>
            <w:r>
              <w:rPr>
                <w:rFonts w:ascii="Times New Roman" w:hAnsi="Times New Roman"/>
                <w:bCs/>
              </w:rPr>
              <w:t xml:space="preserve">1.Понятие подпрограммы. Процедуры и функции. Организация процедур, стандартные процедуры. Синтаксис, передача аргументов. Процедуры с параметрами, описание процедур. </w:t>
            </w:r>
          </w:p>
        </w:tc>
        <w:tc>
          <w:tcPr>
            <w:tcW w:w="1620" w:type="dxa"/>
            <w:vMerge/>
            <w:shd w:val="clear" w:color="auto" w:fill="auto"/>
            <w:tcMar>
              <w:left w:w="108" w:type="dxa"/>
              <w:right w:w="108" w:type="dxa"/>
            </w:tcMar>
            <w:vAlign w:val="center"/>
          </w:tcPr>
          <w:p w14:paraId="68D01DAE" w14:textId="77777777" w:rsidR="002B0BA0" w:rsidRDefault="002B0BA0">
            <w:pPr>
              <w:spacing w:after="0"/>
              <w:jc w:val="center"/>
              <w:rPr>
                <w:rFonts w:ascii="Times New Roman" w:hAnsi="Times New Roman"/>
                <w:b/>
                <w:bCs/>
              </w:rPr>
            </w:pPr>
          </w:p>
        </w:tc>
        <w:tc>
          <w:tcPr>
            <w:tcW w:w="1641" w:type="dxa"/>
            <w:vMerge w:val="restart"/>
            <w:shd w:val="clear" w:color="000000" w:fill="FFFFFF"/>
          </w:tcPr>
          <w:p w14:paraId="130F979F" w14:textId="77777777" w:rsidR="002B0BA0" w:rsidRDefault="005509AD">
            <w:pPr>
              <w:spacing w:after="0"/>
              <w:jc w:val="center"/>
              <w:rPr>
                <w:rFonts w:ascii="Times New Roman" w:hAnsi="Times New Roman"/>
                <w:iCs/>
              </w:rPr>
            </w:pPr>
            <w:r>
              <w:rPr>
                <w:rFonts w:ascii="Times New Roman" w:hAnsi="Times New Roman"/>
                <w:iCs/>
              </w:rPr>
              <w:t>ОК 01-09;</w:t>
            </w:r>
          </w:p>
          <w:p w14:paraId="58386875" w14:textId="77777777" w:rsidR="002B0BA0" w:rsidRDefault="005509AD">
            <w:pPr>
              <w:spacing w:after="0"/>
              <w:jc w:val="center"/>
              <w:rPr>
                <w:rFonts w:ascii="Times New Roman" w:hAnsi="Times New Roman"/>
                <w:iCs/>
              </w:rPr>
            </w:pPr>
            <w:r>
              <w:rPr>
                <w:rFonts w:ascii="Times New Roman" w:hAnsi="Times New Roman"/>
                <w:iCs/>
              </w:rPr>
              <w:t>ПК 2.1, 2.4, 2.5, 3.5, 5.3, 5.4.</w:t>
            </w:r>
          </w:p>
          <w:p w14:paraId="070C251A" w14:textId="77777777" w:rsidR="002B0BA0" w:rsidRDefault="002B0BA0">
            <w:pPr>
              <w:spacing w:after="0"/>
              <w:jc w:val="center"/>
              <w:rPr>
                <w:rFonts w:ascii="Times New Roman" w:hAnsi="Times New Roman"/>
                <w:i/>
                <w:iCs/>
                <w:highlight w:val="yellow"/>
              </w:rPr>
            </w:pPr>
          </w:p>
        </w:tc>
      </w:tr>
      <w:tr w:rsidR="002B0BA0" w14:paraId="3D34E887" w14:textId="77777777">
        <w:trPr>
          <w:trHeight w:val="284"/>
        </w:trPr>
        <w:tc>
          <w:tcPr>
            <w:tcW w:w="2939" w:type="dxa"/>
            <w:vMerge/>
            <w:shd w:val="clear" w:color="000000" w:fill="FFFFFF"/>
            <w:tcMar>
              <w:left w:w="108" w:type="dxa"/>
              <w:right w:w="108" w:type="dxa"/>
            </w:tcMar>
          </w:tcPr>
          <w:p w14:paraId="020BCFA0" w14:textId="77777777" w:rsidR="002B0BA0" w:rsidRDefault="002B0BA0">
            <w:pPr>
              <w:spacing w:after="0"/>
              <w:jc w:val="both"/>
              <w:rPr>
                <w:rFonts w:ascii="Times New Roman" w:hAnsi="Times New Roman"/>
                <w:b/>
                <w:bCs/>
              </w:rPr>
            </w:pPr>
          </w:p>
        </w:tc>
        <w:tc>
          <w:tcPr>
            <w:tcW w:w="8259" w:type="dxa"/>
            <w:shd w:val="clear" w:color="000000" w:fill="FFFFFF"/>
          </w:tcPr>
          <w:p w14:paraId="1A28E134" w14:textId="77777777" w:rsidR="002B0BA0" w:rsidRDefault="005509AD">
            <w:pPr>
              <w:spacing w:after="0" w:line="240" w:lineRule="auto"/>
              <w:rPr>
                <w:rFonts w:ascii="Times New Roman" w:hAnsi="Times New Roman"/>
                <w:bCs/>
              </w:rPr>
            </w:pPr>
            <w:r>
              <w:rPr>
                <w:rFonts w:ascii="Times New Roman" w:hAnsi="Times New Roman"/>
                <w:bCs/>
              </w:rPr>
              <w:t>2.Типы файлов. Организация доступа к файлам. Открытие и закрытие файла последовательного доступа. Файлы произвольного доступа, открытие и закрытие.</w:t>
            </w:r>
          </w:p>
        </w:tc>
        <w:tc>
          <w:tcPr>
            <w:tcW w:w="1620" w:type="dxa"/>
            <w:vMerge/>
            <w:shd w:val="clear" w:color="auto" w:fill="auto"/>
            <w:tcMar>
              <w:left w:w="108" w:type="dxa"/>
              <w:right w:w="108" w:type="dxa"/>
            </w:tcMar>
            <w:vAlign w:val="center"/>
          </w:tcPr>
          <w:p w14:paraId="2D544496" w14:textId="77777777" w:rsidR="002B0BA0" w:rsidRDefault="002B0BA0">
            <w:pPr>
              <w:spacing w:after="0"/>
              <w:jc w:val="center"/>
              <w:rPr>
                <w:rFonts w:ascii="Times New Roman" w:hAnsi="Times New Roman"/>
                <w:b/>
                <w:bCs/>
              </w:rPr>
            </w:pPr>
          </w:p>
        </w:tc>
        <w:tc>
          <w:tcPr>
            <w:tcW w:w="1641" w:type="dxa"/>
            <w:vMerge/>
            <w:shd w:val="clear" w:color="000000" w:fill="FFFFFF"/>
          </w:tcPr>
          <w:p w14:paraId="14D7FDEB" w14:textId="77777777" w:rsidR="002B0BA0" w:rsidRDefault="002B0BA0">
            <w:pPr>
              <w:spacing w:after="0"/>
              <w:jc w:val="center"/>
              <w:rPr>
                <w:rFonts w:ascii="Times New Roman" w:hAnsi="Times New Roman"/>
                <w:i/>
                <w:iCs/>
                <w:highlight w:val="yellow"/>
              </w:rPr>
            </w:pPr>
          </w:p>
        </w:tc>
      </w:tr>
      <w:tr w:rsidR="002B0BA0" w14:paraId="77959313" w14:textId="77777777">
        <w:trPr>
          <w:trHeight w:val="284"/>
        </w:trPr>
        <w:tc>
          <w:tcPr>
            <w:tcW w:w="2939" w:type="dxa"/>
            <w:vMerge/>
            <w:shd w:val="clear" w:color="000000" w:fill="FFFFFF"/>
            <w:tcMar>
              <w:left w:w="108" w:type="dxa"/>
              <w:right w:w="108" w:type="dxa"/>
            </w:tcMar>
          </w:tcPr>
          <w:p w14:paraId="31C959D0" w14:textId="77777777" w:rsidR="002B0BA0" w:rsidRDefault="002B0BA0">
            <w:pPr>
              <w:spacing w:after="0"/>
              <w:jc w:val="both"/>
              <w:rPr>
                <w:rFonts w:ascii="Times New Roman" w:hAnsi="Times New Roman"/>
                <w:b/>
                <w:bCs/>
              </w:rPr>
            </w:pPr>
          </w:p>
        </w:tc>
        <w:tc>
          <w:tcPr>
            <w:tcW w:w="8259" w:type="dxa"/>
            <w:shd w:val="clear" w:color="000000" w:fill="FFFFFF"/>
          </w:tcPr>
          <w:p w14:paraId="14874114" w14:textId="77777777" w:rsidR="002B0BA0" w:rsidRDefault="005509AD">
            <w:pPr>
              <w:spacing w:after="0" w:line="240" w:lineRule="auto"/>
              <w:rPr>
                <w:rFonts w:ascii="Times New Roman" w:hAnsi="Times New Roman"/>
                <w:bCs/>
              </w:rPr>
            </w:pPr>
            <w:r>
              <w:rPr>
                <w:rFonts w:ascii="Times New Roman" w:hAnsi="Times New Roman"/>
                <w:bCs/>
              </w:rPr>
              <w:t>3.Создание структуры записи. Стандартные процедуры и функции для файлов разного типа.</w:t>
            </w:r>
          </w:p>
        </w:tc>
        <w:tc>
          <w:tcPr>
            <w:tcW w:w="1620" w:type="dxa"/>
            <w:vMerge/>
            <w:shd w:val="clear" w:color="auto" w:fill="auto"/>
            <w:tcMar>
              <w:left w:w="108" w:type="dxa"/>
              <w:right w:w="108" w:type="dxa"/>
            </w:tcMar>
            <w:vAlign w:val="center"/>
          </w:tcPr>
          <w:p w14:paraId="23D85ECE" w14:textId="77777777" w:rsidR="002B0BA0" w:rsidRDefault="002B0BA0">
            <w:pPr>
              <w:spacing w:after="0"/>
              <w:jc w:val="center"/>
              <w:rPr>
                <w:rFonts w:ascii="Times New Roman" w:hAnsi="Times New Roman"/>
                <w:b/>
                <w:bCs/>
              </w:rPr>
            </w:pPr>
          </w:p>
        </w:tc>
        <w:tc>
          <w:tcPr>
            <w:tcW w:w="1641" w:type="dxa"/>
            <w:vMerge/>
            <w:shd w:val="clear" w:color="000000" w:fill="FFFFFF"/>
          </w:tcPr>
          <w:p w14:paraId="3EB9C3B4" w14:textId="77777777" w:rsidR="002B0BA0" w:rsidRDefault="002B0BA0">
            <w:pPr>
              <w:spacing w:after="0"/>
              <w:jc w:val="center"/>
              <w:rPr>
                <w:rFonts w:ascii="Times New Roman" w:hAnsi="Times New Roman"/>
                <w:i/>
                <w:iCs/>
                <w:highlight w:val="yellow"/>
              </w:rPr>
            </w:pPr>
          </w:p>
        </w:tc>
      </w:tr>
      <w:tr w:rsidR="002B0BA0" w14:paraId="4AE56FBD" w14:textId="77777777">
        <w:trPr>
          <w:trHeight w:val="284"/>
        </w:trPr>
        <w:tc>
          <w:tcPr>
            <w:tcW w:w="2939" w:type="dxa"/>
            <w:vMerge/>
            <w:shd w:val="clear" w:color="000000" w:fill="FFFFFF"/>
            <w:tcMar>
              <w:left w:w="108" w:type="dxa"/>
              <w:right w:w="108" w:type="dxa"/>
            </w:tcMar>
          </w:tcPr>
          <w:p w14:paraId="40383311" w14:textId="77777777" w:rsidR="002B0BA0" w:rsidRDefault="002B0BA0">
            <w:pPr>
              <w:spacing w:after="0"/>
              <w:jc w:val="both"/>
              <w:rPr>
                <w:rFonts w:ascii="Times New Roman" w:hAnsi="Times New Roman"/>
                <w:b/>
                <w:bCs/>
              </w:rPr>
            </w:pPr>
          </w:p>
        </w:tc>
        <w:tc>
          <w:tcPr>
            <w:tcW w:w="8259" w:type="dxa"/>
            <w:shd w:val="clear" w:color="000000" w:fill="FFFFFF"/>
          </w:tcPr>
          <w:p w14:paraId="470BF40F" w14:textId="77777777" w:rsidR="002B0BA0" w:rsidRDefault="005509AD">
            <w:pPr>
              <w:spacing w:after="0"/>
              <w:ind w:left="922" w:hanging="922"/>
              <w:rPr>
                <w:rFonts w:ascii="Times New Roman" w:hAnsi="Times New Roman"/>
                <w:b/>
              </w:rPr>
            </w:pPr>
            <w:r>
              <w:rPr>
                <w:rFonts w:ascii="Times New Roman" w:hAnsi="Times New Roman"/>
                <w:b/>
              </w:rPr>
              <w:t>В том числе практических занятий</w:t>
            </w:r>
          </w:p>
        </w:tc>
        <w:tc>
          <w:tcPr>
            <w:tcW w:w="1620" w:type="dxa"/>
            <w:shd w:val="clear" w:color="auto" w:fill="auto"/>
            <w:tcMar>
              <w:left w:w="108" w:type="dxa"/>
              <w:right w:w="108" w:type="dxa"/>
            </w:tcMar>
            <w:vAlign w:val="center"/>
          </w:tcPr>
          <w:p w14:paraId="309EB7F8" w14:textId="77777777" w:rsidR="002B0BA0" w:rsidRDefault="005509AD">
            <w:pPr>
              <w:spacing w:after="0"/>
              <w:jc w:val="center"/>
              <w:rPr>
                <w:rFonts w:ascii="Times New Roman" w:hAnsi="Times New Roman"/>
                <w:b/>
                <w:bCs/>
              </w:rPr>
            </w:pPr>
            <w:r>
              <w:rPr>
                <w:rFonts w:ascii="Times New Roman" w:hAnsi="Times New Roman"/>
                <w:b/>
                <w:bCs/>
              </w:rPr>
              <w:t>12</w:t>
            </w:r>
          </w:p>
        </w:tc>
        <w:tc>
          <w:tcPr>
            <w:tcW w:w="1641" w:type="dxa"/>
            <w:vMerge/>
            <w:shd w:val="clear" w:color="000000" w:fill="FFFFFF"/>
          </w:tcPr>
          <w:p w14:paraId="54047ABC" w14:textId="77777777" w:rsidR="002B0BA0" w:rsidRDefault="002B0BA0">
            <w:pPr>
              <w:spacing w:after="0"/>
              <w:jc w:val="center"/>
              <w:rPr>
                <w:rFonts w:ascii="Times New Roman" w:hAnsi="Times New Roman"/>
                <w:i/>
                <w:iCs/>
                <w:highlight w:val="yellow"/>
              </w:rPr>
            </w:pPr>
          </w:p>
        </w:tc>
      </w:tr>
      <w:tr w:rsidR="002B0BA0" w14:paraId="010694F1" w14:textId="77777777">
        <w:trPr>
          <w:trHeight w:val="284"/>
        </w:trPr>
        <w:tc>
          <w:tcPr>
            <w:tcW w:w="2939" w:type="dxa"/>
            <w:vMerge/>
            <w:shd w:val="clear" w:color="000000" w:fill="FFFFFF"/>
            <w:tcMar>
              <w:left w:w="108" w:type="dxa"/>
              <w:right w:w="108" w:type="dxa"/>
            </w:tcMar>
          </w:tcPr>
          <w:p w14:paraId="5EFC7FA6" w14:textId="77777777" w:rsidR="002B0BA0" w:rsidRDefault="002B0BA0">
            <w:pPr>
              <w:spacing w:after="0"/>
              <w:jc w:val="both"/>
              <w:rPr>
                <w:rFonts w:ascii="Times New Roman" w:hAnsi="Times New Roman"/>
                <w:b/>
                <w:bCs/>
              </w:rPr>
            </w:pPr>
          </w:p>
        </w:tc>
        <w:tc>
          <w:tcPr>
            <w:tcW w:w="8259" w:type="dxa"/>
            <w:shd w:val="clear" w:color="000000" w:fill="FFFFFF"/>
          </w:tcPr>
          <w:p w14:paraId="17B9E2EA" w14:textId="77777777" w:rsidR="002B0BA0" w:rsidRDefault="005509AD">
            <w:pPr>
              <w:spacing w:after="0"/>
              <w:jc w:val="both"/>
              <w:rPr>
                <w:rFonts w:ascii="Times New Roman" w:hAnsi="Times New Roman"/>
                <w:bCs/>
              </w:rPr>
            </w:pPr>
            <w:r>
              <w:rPr>
                <w:rFonts w:ascii="Times New Roman" w:hAnsi="Times New Roman"/>
                <w:bCs/>
              </w:rPr>
              <w:t>1.Работа с множественным типом данных</w:t>
            </w:r>
          </w:p>
        </w:tc>
        <w:tc>
          <w:tcPr>
            <w:tcW w:w="1620" w:type="dxa"/>
            <w:vMerge w:val="restart"/>
            <w:shd w:val="clear" w:color="auto" w:fill="auto"/>
            <w:tcMar>
              <w:left w:w="108" w:type="dxa"/>
              <w:right w:w="108" w:type="dxa"/>
            </w:tcMar>
            <w:vAlign w:val="center"/>
          </w:tcPr>
          <w:p w14:paraId="5142FC28" w14:textId="77777777" w:rsidR="002B0BA0" w:rsidRDefault="002B0BA0">
            <w:pPr>
              <w:spacing w:after="0"/>
              <w:jc w:val="center"/>
              <w:rPr>
                <w:rFonts w:ascii="Times New Roman" w:hAnsi="Times New Roman"/>
                <w:b/>
                <w:bCs/>
              </w:rPr>
            </w:pPr>
          </w:p>
        </w:tc>
        <w:tc>
          <w:tcPr>
            <w:tcW w:w="1641" w:type="dxa"/>
            <w:vMerge/>
            <w:shd w:val="clear" w:color="000000" w:fill="FFFFFF"/>
          </w:tcPr>
          <w:p w14:paraId="11D05982" w14:textId="77777777" w:rsidR="002B0BA0" w:rsidRDefault="002B0BA0">
            <w:pPr>
              <w:spacing w:after="0"/>
              <w:jc w:val="center"/>
              <w:rPr>
                <w:rFonts w:ascii="Times New Roman" w:hAnsi="Times New Roman"/>
                <w:i/>
                <w:iCs/>
                <w:highlight w:val="yellow"/>
              </w:rPr>
            </w:pPr>
          </w:p>
        </w:tc>
      </w:tr>
      <w:tr w:rsidR="002B0BA0" w14:paraId="21F64C2E" w14:textId="77777777">
        <w:trPr>
          <w:trHeight w:val="284"/>
        </w:trPr>
        <w:tc>
          <w:tcPr>
            <w:tcW w:w="2939" w:type="dxa"/>
            <w:vMerge/>
            <w:shd w:val="clear" w:color="000000" w:fill="FFFFFF"/>
            <w:tcMar>
              <w:left w:w="108" w:type="dxa"/>
              <w:right w:w="108" w:type="dxa"/>
            </w:tcMar>
          </w:tcPr>
          <w:p w14:paraId="748C8451" w14:textId="77777777" w:rsidR="002B0BA0" w:rsidRDefault="002B0BA0">
            <w:pPr>
              <w:spacing w:after="0"/>
              <w:jc w:val="both"/>
              <w:rPr>
                <w:rFonts w:ascii="Times New Roman" w:hAnsi="Times New Roman"/>
                <w:b/>
                <w:bCs/>
              </w:rPr>
            </w:pPr>
          </w:p>
        </w:tc>
        <w:tc>
          <w:tcPr>
            <w:tcW w:w="8259" w:type="dxa"/>
            <w:shd w:val="clear" w:color="000000" w:fill="FFFFFF"/>
          </w:tcPr>
          <w:p w14:paraId="4DBCFC0E" w14:textId="77777777" w:rsidR="002B0BA0" w:rsidRDefault="005509AD">
            <w:pPr>
              <w:spacing w:after="0"/>
              <w:jc w:val="both"/>
              <w:rPr>
                <w:rFonts w:ascii="Times New Roman" w:hAnsi="Times New Roman"/>
                <w:bCs/>
              </w:rPr>
            </w:pPr>
            <w:r>
              <w:rPr>
                <w:rFonts w:ascii="Times New Roman" w:hAnsi="Times New Roman"/>
                <w:bCs/>
              </w:rPr>
              <w:t>2.Организация процедур.</w:t>
            </w:r>
          </w:p>
        </w:tc>
        <w:tc>
          <w:tcPr>
            <w:tcW w:w="1620" w:type="dxa"/>
            <w:vMerge/>
            <w:shd w:val="clear" w:color="auto" w:fill="auto"/>
            <w:tcMar>
              <w:left w:w="108" w:type="dxa"/>
              <w:right w:w="108" w:type="dxa"/>
            </w:tcMar>
            <w:vAlign w:val="center"/>
          </w:tcPr>
          <w:p w14:paraId="661E885D" w14:textId="77777777" w:rsidR="002B0BA0" w:rsidRDefault="002B0BA0">
            <w:pPr>
              <w:spacing w:after="0"/>
              <w:jc w:val="center"/>
              <w:rPr>
                <w:rFonts w:ascii="Times New Roman" w:hAnsi="Times New Roman"/>
                <w:b/>
                <w:bCs/>
              </w:rPr>
            </w:pPr>
          </w:p>
        </w:tc>
        <w:tc>
          <w:tcPr>
            <w:tcW w:w="1641" w:type="dxa"/>
            <w:vMerge/>
            <w:shd w:val="clear" w:color="000000" w:fill="FFFFFF"/>
          </w:tcPr>
          <w:p w14:paraId="3C624B7A" w14:textId="77777777" w:rsidR="002B0BA0" w:rsidRDefault="002B0BA0">
            <w:pPr>
              <w:spacing w:after="0"/>
              <w:jc w:val="center"/>
              <w:rPr>
                <w:rFonts w:ascii="Times New Roman" w:hAnsi="Times New Roman"/>
                <w:i/>
                <w:iCs/>
                <w:highlight w:val="yellow"/>
              </w:rPr>
            </w:pPr>
          </w:p>
        </w:tc>
      </w:tr>
      <w:tr w:rsidR="002B0BA0" w14:paraId="028C1259" w14:textId="77777777">
        <w:trPr>
          <w:trHeight w:val="284"/>
        </w:trPr>
        <w:tc>
          <w:tcPr>
            <w:tcW w:w="2939" w:type="dxa"/>
            <w:vMerge/>
            <w:shd w:val="clear" w:color="000000" w:fill="FFFFFF"/>
            <w:tcMar>
              <w:left w:w="108" w:type="dxa"/>
              <w:right w:w="108" w:type="dxa"/>
            </w:tcMar>
          </w:tcPr>
          <w:p w14:paraId="00D557C8" w14:textId="77777777" w:rsidR="002B0BA0" w:rsidRDefault="002B0BA0">
            <w:pPr>
              <w:spacing w:after="0"/>
              <w:jc w:val="both"/>
              <w:rPr>
                <w:rFonts w:ascii="Times New Roman" w:hAnsi="Times New Roman"/>
                <w:b/>
                <w:bCs/>
              </w:rPr>
            </w:pPr>
          </w:p>
        </w:tc>
        <w:tc>
          <w:tcPr>
            <w:tcW w:w="8259" w:type="dxa"/>
            <w:shd w:val="clear" w:color="000000" w:fill="FFFFFF"/>
          </w:tcPr>
          <w:p w14:paraId="139549AF" w14:textId="77777777" w:rsidR="002B0BA0" w:rsidRDefault="005509AD">
            <w:pPr>
              <w:spacing w:after="0"/>
              <w:jc w:val="both"/>
              <w:rPr>
                <w:rFonts w:ascii="Times New Roman" w:hAnsi="Times New Roman"/>
                <w:bCs/>
              </w:rPr>
            </w:pPr>
            <w:r>
              <w:rPr>
                <w:rFonts w:ascii="Times New Roman" w:hAnsi="Times New Roman"/>
                <w:bCs/>
              </w:rPr>
              <w:t>3.Оганизация функций.</w:t>
            </w:r>
          </w:p>
        </w:tc>
        <w:tc>
          <w:tcPr>
            <w:tcW w:w="1620" w:type="dxa"/>
            <w:vMerge/>
            <w:shd w:val="clear" w:color="auto" w:fill="auto"/>
            <w:tcMar>
              <w:left w:w="108" w:type="dxa"/>
              <w:right w:w="108" w:type="dxa"/>
            </w:tcMar>
            <w:vAlign w:val="center"/>
          </w:tcPr>
          <w:p w14:paraId="613870A0" w14:textId="77777777" w:rsidR="002B0BA0" w:rsidRDefault="002B0BA0">
            <w:pPr>
              <w:spacing w:after="0"/>
              <w:jc w:val="center"/>
              <w:rPr>
                <w:rFonts w:ascii="Times New Roman" w:hAnsi="Times New Roman"/>
                <w:b/>
                <w:bCs/>
              </w:rPr>
            </w:pPr>
          </w:p>
        </w:tc>
        <w:tc>
          <w:tcPr>
            <w:tcW w:w="1641" w:type="dxa"/>
            <w:vMerge/>
            <w:shd w:val="clear" w:color="000000" w:fill="FFFFFF"/>
          </w:tcPr>
          <w:p w14:paraId="4D459C5A" w14:textId="77777777" w:rsidR="002B0BA0" w:rsidRDefault="002B0BA0">
            <w:pPr>
              <w:spacing w:after="0"/>
              <w:jc w:val="center"/>
              <w:rPr>
                <w:rFonts w:ascii="Times New Roman" w:hAnsi="Times New Roman"/>
                <w:i/>
                <w:iCs/>
                <w:highlight w:val="yellow"/>
              </w:rPr>
            </w:pPr>
          </w:p>
        </w:tc>
      </w:tr>
      <w:tr w:rsidR="002B0BA0" w14:paraId="77AF0B9A" w14:textId="77777777">
        <w:trPr>
          <w:trHeight w:val="284"/>
        </w:trPr>
        <w:tc>
          <w:tcPr>
            <w:tcW w:w="2939" w:type="dxa"/>
            <w:vMerge/>
            <w:shd w:val="clear" w:color="000000" w:fill="FFFFFF"/>
            <w:tcMar>
              <w:left w:w="108" w:type="dxa"/>
              <w:right w:w="108" w:type="dxa"/>
            </w:tcMar>
          </w:tcPr>
          <w:p w14:paraId="52A89827" w14:textId="77777777" w:rsidR="002B0BA0" w:rsidRDefault="002B0BA0">
            <w:pPr>
              <w:spacing w:after="0"/>
              <w:jc w:val="both"/>
              <w:rPr>
                <w:rFonts w:ascii="Times New Roman" w:hAnsi="Times New Roman"/>
                <w:b/>
                <w:bCs/>
              </w:rPr>
            </w:pPr>
          </w:p>
        </w:tc>
        <w:tc>
          <w:tcPr>
            <w:tcW w:w="8259" w:type="dxa"/>
            <w:shd w:val="clear" w:color="000000" w:fill="FFFFFF"/>
          </w:tcPr>
          <w:p w14:paraId="28E1F660" w14:textId="77777777" w:rsidR="002B0BA0" w:rsidRDefault="005509AD">
            <w:pPr>
              <w:spacing w:after="0"/>
              <w:jc w:val="both"/>
              <w:rPr>
                <w:rFonts w:ascii="Times New Roman" w:hAnsi="Times New Roman"/>
                <w:bCs/>
              </w:rPr>
            </w:pPr>
            <w:r>
              <w:rPr>
                <w:rFonts w:ascii="Times New Roman" w:hAnsi="Times New Roman"/>
                <w:bCs/>
              </w:rPr>
              <w:t>4.Использование рекурсивных подрограмм</w:t>
            </w:r>
          </w:p>
        </w:tc>
        <w:tc>
          <w:tcPr>
            <w:tcW w:w="1620" w:type="dxa"/>
            <w:vMerge/>
            <w:shd w:val="clear" w:color="auto" w:fill="auto"/>
            <w:tcMar>
              <w:left w:w="108" w:type="dxa"/>
              <w:right w:w="108" w:type="dxa"/>
            </w:tcMar>
            <w:vAlign w:val="center"/>
          </w:tcPr>
          <w:p w14:paraId="7FB5820F" w14:textId="77777777" w:rsidR="002B0BA0" w:rsidRDefault="002B0BA0">
            <w:pPr>
              <w:spacing w:after="0"/>
              <w:jc w:val="center"/>
              <w:rPr>
                <w:rFonts w:ascii="Times New Roman" w:hAnsi="Times New Roman"/>
                <w:b/>
                <w:bCs/>
              </w:rPr>
            </w:pPr>
          </w:p>
        </w:tc>
        <w:tc>
          <w:tcPr>
            <w:tcW w:w="1641" w:type="dxa"/>
            <w:shd w:val="clear" w:color="000000" w:fill="FFFFFF"/>
          </w:tcPr>
          <w:p w14:paraId="714B7AB3" w14:textId="77777777" w:rsidR="002B0BA0" w:rsidRDefault="002B0BA0">
            <w:pPr>
              <w:spacing w:after="0"/>
              <w:jc w:val="center"/>
              <w:rPr>
                <w:rFonts w:ascii="Times New Roman" w:hAnsi="Times New Roman"/>
                <w:i/>
                <w:iCs/>
                <w:highlight w:val="yellow"/>
              </w:rPr>
            </w:pPr>
          </w:p>
        </w:tc>
      </w:tr>
      <w:tr w:rsidR="002B0BA0" w14:paraId="64428645" w14:textId="77777777">
        <w:trPr>
          <w:trHeight w:val="284"/>
        </w:trPr>
        <w:tc>
          <w:tcPr>
            <w:tcW w:w="2939" w:type="dxa"/>
            <w:vMerge w:val="restart"/>
            <w:shd w:val="clear" w:color="000000" w:fill="FFFFFF"/>
            <w:tcMar>
              <w:left w:w="108" w:type="dxa"/>
              <w:right w:w="108" w:type="dxa"/>
            </w:tcMar>
          </w:tcPr>
          <w:p w14:paraId="115D066A" w14:textId="77777777" w:rsidR="002B0BA0" w:rsidRDefault="002B0BA0">
            <w:pPr>
              <w:spacing w:after="0"/>
              <w:jc w:val="both"/>
              <w:rPr>
                <w:rFonts w:ascii="Times New Roman" w:hAnsi="Times New Roman"/>
                <w:b/>
                <w:bCs/>
              </w:rPr>
            </w:pPr>
          </w:p>
        </w:tc>
        <w:tc>
          <w:tcPr>
            <w:tcW w:w="8259" w:type="dxa"/>
            <w:shd w:val="clear" w:color="000000" w:fill="FFFFFF"/>
          </w:tcPr>
          <w:p w14:paraId="38CBC08A" w14:textId="77777777" w:rsidR="002B0BA0" w:rsidRDefault="005509AD">
            <w:pPr>
              <w:spacing w:after="0" w:line="240" w:lineRule="auto"/>
              <w:jc w:val="both"/>
              <w:rPr>
                <w:rFonts w:ascii="Times New Roman" w:hAnsi="Times New Roman"/>
                <w:bCs/>
              </w:rPr>
            </w:pPr>
            <w:r>
              <w:rPr>
                <w:rFonts w:ascii="Times New Roman" w:hAnsi="Times New Roman"/>
                <w:bCs/>
              </w:rPr>
              <w:t>5.Решение задач на составление программ с использованием процедур (функций) и файлов</w:t>
            </w:r>
          </w:p>
        </w:tc>
        <w:tc>
          <w:tcPr>
            <w:tcW w:w="1620" w:type="dxa"/>
            <w:shd w:val="clear" w:color="auto" w:fill="auto"/>
            <w:tcMar>
              <w:left w:w="108" w:type="dxa"/>
              <w:right w:w="108" w:type="dxa"/>
            </w:tcMar>
            <w:vAlign w:val="center"/>
          </w:tcPr>
          <w:p w14:paraId="7BA6322A" w14:textId="77777777" w:rsidR="002B0BA0" w:rsidRDefault="002B0BA0">
            <w:pPr>
              <w:spacing w:after="0"/>
              <w:jc w:val="center"/>
              <w:rPr>
                <w:rFonts w:ascii="Times New Roman" w:hAnsi="Times New Roman"/>
                <w:b/>
                <w:bCs/>
              </w:rPr>
            </w:pPr>
          </w:p>
        </w:tc>
        <w:tc>
          <w:tcPr>
            <w:tcW w:w="1641" w:type="dxa"/>
            <w:shd w:val="clear" w:color="000000" w:fill="FFFFFF"/>
          </w:tcPr>
          <w:p w14:paraId="31DF72C4" w14:textId="77777777" w:rsidR="002B0BA0" w:rsidRDefault="002B0BA0">
            <w:pPr>
              <w:spacing w:after="0"/>
              <w:jc w:val="center"/>
              <w:rPr>
                <w:rFonts w:ascii="Times New Roman" w:hAnsi="Times New Roman"/>
                <w:i/>
                <w:iCs/>
                <w:highlight w:val="yellow"/>
              </w:rPr>
            </w:pPr>
          </w:p>
        </w:tc>
      </w:tr>
      <w:tr w:rsidR="002B0BA0" w14:paraId="21DE9E1E" w14:textId="77777777">
        <w:trPr>
          <w:trHeight w:val="284"/>
        </w:trPr>
        <w:tc>
          <w:tcPr>
            <w:tcW w:w="2939" w:type="dxa"/>
            <w:vMerge/>
            <w:shd w:val="clear" w:color="000000" w:fill="FFFFFF"/>
            <w:tcMar>
              <w:left w:w="108" w:type="dxa"/>
              <w:right w:w="108" w:type="dxa"/>
            </w:tcMar>
          </w:tcPr>
          <w:p w14:paraId="6725E054" w14:textId="77777777" w:rsidR="002B0BA0" w:rsidRDefault="002B0BA0">
            <w:pPr>
              <w:spacing w:after="0"/>
              <w:jc w:val="both"/>
              <w:rPr>
                <w:rFonts w:ascii="Times New Roman" w:hAnsi="Times New Roman"/>
                <w:b/>
                <w:bCs/>
              </w:rPr>
            </w:pPr>
          </w:p>
        </w:tc>
        <w:tc>
          <w:tcPr>
            <w:tcW w:w="8259" w:type="dxa"/>
            <w:shd w:val="clear" w:color="000000" w:fill="FFFFFF"/>
          </w:tcPr>
          <w:p w14:paraId="331BD97F" w14:textId="77777777" w:rsidR="002B0BA0" w:rsidRDefault="005509AD">
            <w:pPr>
              <w:spacing w:after="0" w:line="240" w:lineRule="auto"/>
              <w:jc w:val="both"/>
              <w:rPr>
                <w:rFonts w:ascii="Times New Roman" w:hAnsi="Times New Roman"/>
                <w:b/>
                <w:bCs/>
              </w:rPr>
            </w:pPr>
            <w:r>
              <w:rPr>
                <w:rFonts w:ascii="Times New Roman" w:hAnsi="Times New Roman"/>
                <w:b/>
                <w:bCs/>
              </w:rPr>
              <w:t>Самостоятельная работа обучающихся</w:t>
            </w:r>
          </w:p>
        </w:tc>
        <w:tc>
          <w:tcPr>
            <w:tcW w:w="1620" w:type="dxa"/>
            <w:shd w:val="clear" w:color="auto" w:fill="auto"/>
            <w:tcMar>
              <w:left w:w="108" w:type="dxa"/>
              <w:right w:w="108" w:type="dxa"/>
            </w:tcMar>
            <w:vAlign w:val="center"/>
          </w:tcPr>
          <w:p w14:paraId="4E73B4F4" w14:textId="77777777" w:rsidR="002B0BA0" w:rsidRDefault="002B0BA0">
            <w:pPr>
              <w:spacing w:after="0"/>
              <w:jc w:val="center"/>
              <w:rPr>
                <w:rFonts w:ascii="Times New Roman" w:hAnsi="Times New Roman"/>
                <w:b/>
                <w:bCs/>
              </w:rPr>
            </w:pPr>
          </w:p>
        </w:tc>
        <w:tc>
          <w:tcPr>
            <w:tcW w:w="1641" w:type="dxa"/>
            <w:shd w:val="clear" w:color="000000" w:fill="FFFFFF"/>
          </w:tcPr>
          <w:p w14:paraId="47F1C9FC" w14:textId="77777777" w:rsidR="002B0BA0" w:rsidRDefault="002B0BA0">
            <w:pPr>
              <w:spacing w:after="0"/>
              <w:jc w:val="center"/>
              <w:rPr>
                <w:rFonts w:ascii="Times New Roman" w:hAnsi="Times New Roman"/>
                <w:b/>
                <w:i/>
                <w:iCs/>
                <w:highlight w:val="yellow"/>
              </w:rPr>
            </w:pPr>
          </w:p>
        </w:tc>
      </w:tr>
      <w:tr w:rsidR="002B0BA0" w14:paraId="6CA492D8" w14:textId="77777777">
        <w:trPr>
          <w:trHeight w:val="284"/>
        </w:trPr>
        <w:tc>
          <w:tcPr>
            <w:tcW w:w="11198" w:type="dxa"/>
            <w:gridSpan w:val="2"/>
            <w:shd w:val="clear" w:color="000000" w:fill="FFFFFF"/>
            <w:tcMar>
              <w:left w:w="108" w:type="dxa"/>
              <w:right w:w="108" w:type="dxa"/>
            </w:tcMar>
          </w:tcPr>
          <w:p w14:paraId="7464A901" w14:textId="77777777" w:rsidR="002B0BA0" w:rsidRDefault="005509AD">
            <w:pPr>
              <w:spacing w:after="0"/>
              <w:jc w:val="both"/>
              <w:rPr>
                <w:rFonts w:ascii="Times New Roman" w:hAnsi="Times New Roman"/>
                <w:b/>
                <w:bCs/>
                <w:highlight w:val="yellow"/>
              </w:rPr>
            </w:pPr>
            <w:r>
              <w:rPr>
                <w:rFonts w:ascii="Times New Roman" w:hAnsi="Times New Roman"/>
                <w:b/>
                <w:bCs/>
              </w:rPr>
              <w:t>Раздел 3. Программирование на высокоуровневых языках</w:t>
            </w:r>
          </w:p>
        </w:tc>
        <w:tc>
          <w:tcPr>
            <w:tcW w:w="1620" w:type="dxa"/>
            <w:shd w:val="clear" w:color="auto" w:fill="auto"/>
            <w:tcMar>
              <w:left w:w="108" w:type="dxa"/>
              <w:right w:w="108" w:type="dxa"/>
            </w:tcMar>
            <w:vAlign w:val="center"/>
          </w:tcPr>
          <w:p w14:paraId="54B48FD6" w14:textId="77777777" w:rsidR="002B0BA0" w:rsidRDefault="002B0BA0">
            <w:pPr>
              <w:spacing w:after="0"/>
              <w:jc w:val="center"/>
              <w:rPr>
                <w:rFonts w:ascii="Times New Roman" w:hAnsi="Times New Roman"/>
                <w:b/>
                <w:bCs/>
              </w:rPr>
            </w:pPr>
          </w:p>
        </w:tc>
        <w:tc>
          <w:tcPr>
            <w:tcW w:w="1641" w:type="dxa"/>
            <w:vMerge w:val="restart"/>
            <w:shd w:val="clear" w:color="000000" w:fill="FFFFFF"/>
          </w:tcPr>
          <w:p w14:paraId="2DFEE3FA" w14:textId="77777777" w:rsidR="002B0BA0" w:rsidRDefault="002B0BA0">
            <w:pPr>
              <w:spacing w:after="0"/>
              <w:jc w:val="center"/>
              <w:rPr>
                <w:rFonts w:ascii="Times New Roman" w:hAnsi="Times New Roman"/>
                <w:i/>
                <w:iCs/>
                <w:highlight w:val="yellow"/>
              </w:rPr>
            </w:pPr>
          </w:p>
          <w:p w14:paraId="267CC27E" w14:textId="77777777" w:rsidR="002B0BA0" w:rsidRDefault="005509AD">
            <w:pPr>
              <w:spacing w:after="0"/>
              <w:jc w:val="center"/>
              <w:rPr>
                <w:rFonts w:ascii="Times New Roman" w:hAnsi="Times New Roman"/>
                <w:iCs/>
              </w:rPr>
            </w:pPr>
            <w:r>
              <w:rPr>
                <w:rFonts w:ascii="Times New Roman" w:hAnsi="Times New Roman"/>
                <w:iCs/>
              </w:rPr>
              <w:t>ОК 01-09;</w:t>
            </w:r>
          </w:p>
          <w:p w14:paraId="1B3E18FE" w14:textId="77777777" w:rsidR="002B0BA0" w:rsidRDefault="005509AD">
            <w:pPr>
              <w:spacing w:after="0"/>
              <w:jc w:val="center"/>
              <w:rPr>
                <w:rFonts w:ascii="Times New Roman" w:hAnsi="Times New Roman"/>
                <w:iCs/>
              </w:rPr>
            </w:pPr>
            <w:r>
              <w:rPr>
                <w:rFonts w:ascii="Times New Roman" w:hAnsi="Times New Roman"/>
                <w:iCs/>
              </w:rPr>
              <w:t>ПК 2.1, 2.4, 2.5, 3.5, 5.3, 5.4.</w:t>
            </w:r>
          </w:p>
          <w:p w14:paraId="38518B1C" w14:textId="77777777" w:rsidR="002B0BA0" w:rsidRDefault="002B0BA0">
            <w:pPr>
              <w:spacing w:after="0"/>
              <w:jc w:val="center"/>
              <w:rPr>
                <w:rFonts w:ascii="Times New Roman" w:hAnsi="Times New Roman"/>
                <w:b/>
                <w:bCs/>
                <w:i/>
                <w:iCs/>
                <w:highlight w:val="yellow"/>
              </w:rPr>
            </w:pPr>
          </w:p>
          <w:p w14:paraId="2B528BE9" w14:textId="77777777" w:rsidR="002B0BA0" w:rsidRDefault="002B0BA0">
            <w:pPr>
              <w:spacing w:after="0"/>
              <w:jc w:val="center"/>
              <w:rPr>
                <w:rFonts w:ascii="Times New Roman" w:hAnsi="Times New Roman"/>
                <w:b/>
                <w:bCs/>
                <w:i/>
                <w:iCs/>
                <w:highlight w:val="yellow"/>
              </w:rPr>
            </w:pPr>
          </w:p>
          <w:p w14:paraId="18CE4236" w14:textId="77777777" w:rsidR="002B0BA0" w:rsidRDefault="002B0BA0">
            <w:pPr>
              <w:spacing w:after="0"/>
              <w:jc w:val="center"/>
              <w:rPr>
                <w:rFonts w:ascii="Times New Roman" w:hAnsi="Times New Roman"/>
                <w:b/>
                <w:bCs/>
                <w:i/>
                <w:iCs/>
                <w:highlight w:val="yellow"/>
              </w:rPr>
            </w:pPr>
          </w:p>
          <w:p w14:paraId="3BCEDFEB" w14:textId="77777777" w:rsidR="002B0BA0" w:rsidRDefault="002B0BA0">
            <w:pPr>
              <w:spacing w:after="0"/>
              <w:jc w:val="center"/>
              <w:rPr>
                <w:rFonts w:ascii="Times New Roman" w:hAnsi="Times New Roman"/>
                <w:b/>
                <w:bCs/>
                <w:i/>
                <w:iCs/>
                <w:highlight w:val="yellow"/>
              </w:rPr>
            </w:pPr>
          </w:p>
          <w:p w14:paraId="0A710D18" w14:textId="77777777" w:rsidR="002B0BA0" w:rsidRDefault="002B0BA0">
            <w:pPr>
              <w:spacing w:after="0"/>
              <w:jc w:val="center"/>
              <w:rPr>
                <w:rFonts w:ascii="Times New Roman" w:hAnsi="Times New Roman"/>
                <w:b/>
                <w:bCs/>
                <w:i/>
                <w:iCs/>
                <w:highlight w:val="yellow"/>
              </w:rPr>
            </w:pPr>
          </w:p>
          <w:p w14:paraId="2E101994" w14:textId="77777777" w:rsidR="002B0BA0" w:rsidRDefault="002B0BA0">
            <w:pPr>
              <w:spacing w:after="0"/>
              <w:jc w:val="center"/>
              <w:rPr>
                <w:rFonts w:ascii="Times New Roman" w:hAnsi="Times New Roman"/>
                <w:b/>
                <w:bCs/>
                <w:i/>
                <w:iCs/>
                <w:highlight w:val="yellow"/>
              </w:rPr>
            </w:pPr>
          </w:p>
          <w:p w14:paraId="3AB1FDA9" w14:textId="77777777" w:rsidR="002B0BA0" w:rsidRDefault="002B0BA0">
            <w:pPr>
              <w:spacing w:after="0"/>
              <w:jc w:val="center"/>
              <w:rPr>
                <w:rFonts w:ascii="Times New Roman" w:hAnsi="Times New Roman"/>
                <w:b/>
                <w:bCs/>
                <w:i/>
                <w:iCs/>
                <w:highlight w:val="yellow"/>
              </w:rPr>
            </w:pPr>
          </w:p>
          <w:p w14:paraId="595D0D64" w14:textId="77777777" w:rsidR="002B0BA0" w:rsidRDefault="002B0BA0">
            <w:pPr>
              <w:spacing w:after="0"/>
              <w:jc w:val="center"/>
              <w:rPr>
                <w:rFonts w:ascii="Times New Roman" w:hAnsi="Times New Roman"/>
                <w:b/>
                <w:bCs/>
                <w:i/>
                <w:iCs/>
                <w:highlight w:val="yellow"/>
              </w:rPr>
            </w:pPr>
          </w:p>
          <w:p w14:paraId="61D79CBA" w14:textId="77777777" w:rsidR="002B0BA0" w:rsidRDefault="002B0BA0">
            <w:pPr>
              <w:spacing w:after="0"/>
              <w:jc w:val="center"/>
              <w:rPr>
                <w:rFonts w:ascii="Times New Roman" w:hAnsi="Times New Roman"/>
                <w:b/>
                <w:bCs/>
                <w:i/>
                <w:iCs/>
                <w:highlight w:val="yellow"/>
              </w:rPr>
            </w:pPr>
          </w:p>
          <w:p w14:paraId="27A47EE3" w14:textId="77777777" w:rsidR="002B0BA0" w:rsidRDefault="002B0BA0">
            <w:pPr>
              <w:spacing w:after="0"/>
              <w:jc w:val="center"/>
              <w:rPr>
                <w:rFonts w:ascii="Times New Roman" w:hAnsi="Times New Roman"/>
                <w:b/>
                <w:bCs/>
                <w:i/>
                <w:iCs/>
                <w:highlight w:val="yellow"/>
              </w:rPr>
            </w:pPr>
          </w:p>
        </w:tc>
      </w:tr>
      <w:tr w:rsidR="002B0BA0" w14:paraId="7569704C" w14:textId="77777777">
        <w:trPr>
          <w:trHeight w:val="355"/>
        </w:trPr>
        <w:tc>
          <w:tcPr>
            <w:tcW w:w="2939" w:type="dxa"/>
            <w:vMerge w:val="restart"/>
            <w:shd w:val="clear" w:color="000000" w:fill="FFFFFF"/>
            <w:tcMar>
              <w:left w:w="108" w:type="dxa"/>
              <w:right w:w="108" w:type="dxa"/>
            </w:tcMar>
          </w:tcPr>
          <w:p w14:paraId="00A25425" w14:textId="77777777" w:rsidR="002B0BA0" w:rsidRDefault="005509AD">
            <w:pPr>
              <w:pStyle w:val="2b"/>
              <w:shd w:val="clear" w:color="auto" w:fill="auto"/>
              <w:spacing w:before="0" w:line="240" w:lineRule="auto"/>
              <w:ind w:firstLine="0"/>
              <w:jc w:val="left"/>
              <w:rPr>
                <w:b/>
                <w:bCs/>
                <w:i/>
                <w:iCs/>
                <w:sz w:val="22"/>
                <w:szCs w:val="22"/>
              </w:rPr>
            </w:pPr>
            <w:r>
              <w:rPr>
                <w:b/>
                <w:sz w:val="22"/>
                <w:szCs w:val="22"/>
              </w:rPr>
              <w:t>Тема 3.1. Знакомство с одной из интегрированных сред разработчика</w:t>
            </w:r>
          </w:p>
        </w:tc>
        <w:tc>
          <w:tcPr>
            <w:tcW w:w="8259" w:type="dxa"/>
            <w:shd w:val="clear" w:color="000000" w:fill="FFFFFF"/>
            <w:tcMar>
              <w:left w:w="108" w:type="dxa"/>
              <w:right w:w="108" w:type="dxa"/>
            </w:tcMar>
          </w:tcPr>
          <w:p w14:paraId="6E82C3AA" w14:textId="77777777" w:rsidR="002B0BA0" w:rsidRDefault="005509AD">
            <w:pPr>
              <w:spacing w:after="0"/>
              <w:rPr>
                <w:rFonts w:ascii="Times New Roman" w:hAnsi="Times New Roman"/>
                <w:iCs/>
              </w:rPr>
            </w:pPr>
            <w:r>
              <w:rPr>
                <w:rFonts w:ascii="Times New Roman" w:hAnsi="Times New Roman"/>
                <w:b/>
                <w:bCs/>
                <w:iCs/>
              </w:rPr>
              <w:t>Содержание учебного материала</w:t>
            </w:r>
          </w:p>
        </w:tc>
        <w:tc>
          <w:tcPr>
            <w:tcW w:w="1620" w:type="dxa"/>
            <w:vMerge w:val="restart"/>
            <w:shd w:val="clear" w:color="auto" w:fill="auto"/>
            <w:tcMar>
              <w:left w:w="108" w:type="dxa"/>
              <w:right w:w="108" w:type="dxa"/>
            </w:tcMar>
          </w:tcPr>
          <w:p w14:paraId="299941C1" w14:textId="77777777" w:rsidR="002B0BA0" w:rsidRDefault="005509AD">
            <w:pPr>
              <w:spacing w:after="0"/>
              <w:jc w:val="center"/>
              <w:rPr>
                <w:rFonts w:ascii="Times New Roman" w:hAnsi="Times New Roman"/>
                <w:b/>
                <w:bCs/>
                <w:i/>
                <w:iCs/>
              </w:rPr>
            </w:pPr>
            <w:r>
              <w:rPr>
                <w:rFonts w:ascii="Times New Roman" w:hAnsi="Times New Roman"/>
                <w:b/>
                <w:bCs/>
                <w:i/>
                <w:iCs/>
              </w:rPr>
              <w:t>6</w:t>
            </w:r>
          </w:p>
        </w:tc>
        <w:tc>
          <w:tcPr>
            <w:tcW w:w="1641" w:type="dxa"/>
            <w:vMerge/>
            <w:shd w:val="clear" w:color="000000" w:fill="FFFFFF"/>
          </w:tcPr>
          <w:p w14:paraId="777C44D4" w14:textId="77777777" w:rsidR="002B0BA0" w:rsidRDefault="002B0BA0">
            <w:pPr>
              <w:spacing w:after="0"/>
              <w:jc w:val="center"/>
              <w:rPr>
                <w:rFonts w:ascii="Times New Roman" w:hAnsi="Times New Roman"/>
                <w:b/>
                <w:bCs/>
                <w:i/>
                <w:iCs/>
                <w:highlight w:val="yellow"/>
              </w:rPr>
            </w:pPr>
          </w:p>
        </w:tc>
      </w:tr>
      <w:tr w:rsidR="002B0BA0" w14:paraId="7CD9842E" w14:textId="77777777">
        <w:trPr>
          <w:trHeight w:val="284"/>
        </w:trPr>
        <w:tc>
          <w:tcPr>
            <w:tcW w:w="2939" w:type="dxa"/>
            <w:vMerge/>
            <w:shd w:val="clear" w:color="000000" w:fill="FFFFFF"/>
            <w:tcMar>
              <w:left w:w="108" w:type="dxa"/>
              <w:right w:w="108" w:type="dxa"/>
            </w:tcMar>
          </w:tcPr>
          <w:p w14:paraId="69061A67"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2A2FD8EE" w14:textId="77777777" w:rsidR="002B0BA0" w:rsidRDefault="005509AD">
            <w:pPr>
              <w:pStyle w:val="aff9"/>
              <w:spacing w:before="0" w:after="0"/>
              <w:ind w:left="0"/>
              <w:rPr>
                <w:sz w:val="22"/>
                <w:szCs w:val="22"/>
              </w:rPr>
            </w:pPr>
            <w:r>
              <w:rPr>
                <w:sz w:val="22"/>
                <w:szCs w:val="22"/>
              </w:rPr>
              <w:t>1.История развития объектно-ориентированного программирования. Базовые понятия: объект, его свойства и методы, класс, интерфейс. Основные принципы ООП: инкапсуляция, наследование, полиморфизм</w:t>
            </w:r>
          </w:p>
        </w:tc>
        <w:tc>
          <w:tcPr>
            <w:tcW w:w="1620" w:type="dxa"/>
            <w:vMerge/>
            <w:shd w:val="clear" w:color="auto" w:fill="auto"/>
            <w:tcMar>
              <w:left w:w="108" w:type="dxa"/>
              <w:right w:w="108" w:type="dxa"/>
            </w:tcMar>
            <w:vAlign w:val="center"/>
          </w:tcPr>
          <w:p w14:paraId="08A1F170" w14:textId="77777777" w:rsidR="002B0BA0" w:rsidRDefault="002B0BA0">
            <w:pPr>
              <w:spacing w:after="0"/>
              <w:jc w:val="center"/>
              <w:rPr>
                <w:rFonts w:ascii="Times New Roman" w:hAnsi="Times New Roman"/>
              </w:rPr>
            </w:pPr>
          </w:p>
        </w:tc>
        <w:tc>
          <w:tcPr>
            <w:tcW w:w="1641" w:type="dxa"/>
            <w:vMerge/>
            <w:shd w:val="clear" w:color="000000" w:fill="FFFFFF"/>
          </w:tcPr>
          <w:p w14:paraId="47B81A66" w14:textId="77777777" w:rsidR="002B0BA0" w:rsidRDefault="002B0BA0">
            <w:pPr>
              <w:spacing w:after="0"/>
              <w:jc w:val="center"/>
              <w:rPr>
                <w:rFonts w:ascii="Times New Roman" w:hAnsi="Times New Roman"/>
                <w:i/>
                <w:iCs/>
                <w:highlight w:val="yellow"/>
              </w:rPr>
            </w:pPr>
          </w:p>
        </w:tc>
      </w:tr>
      <w:tr w:rsidR="002B0BA0" w14:paraId="07010F77" w14:textId="77777777">
        <w:trPr>
          <w:trHeight w:val="284"/>
        </w:trPr>
        <w:tc>
          <w:tcPr>
            <w:tcW w:w="2939" w:type="dxa"/>
            <w:vMerge/>
            <w:shd w:val="clear" w:color="000000" w:fill="FFFFFF"/>
            <w:tcMar>
              <w:left w:w="108" w:type="dxa"/>
              <w:right w:w="108" w:type="dxa"/>
            </w:tcMar>
          </w:tcPr>
          <w:p w14:paraId="3FB0E3B4"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001C4823" w14:textId="77777777" w:rsidR="002B0BA0" w:rsidRDefault="005509AD">
            <w:pPr>
              <w:pStyle w:val="aff9"/>
              <w:spacing w:before="0" w:after="0"/>
              <w:ind w:left="0"/>
              <w:rPr>
                <w:sz w:val="22"/>
                <w:szCs w:val="22"/>
              </w:rPr>
            </w:pPr>
            <w:r>
              <w:rPr>
                <w:sz w:val="22"/>
                <w:szCs w:val="22"/>
              </w:rPr>
              <w:t>2. Требования к аппаратным и программным средствам интегрированной среды разработчика. Интерфейс, основные окна, , инструменты, объекты.</w:t>
            </w:r>
          </w:p>
        </w:tc>
        <w:tc>
          <w:tcPr>
            <w:tcW w:w="1620" w:type="dxa"/>
            <w:vMerge/>
            <w:shd w:val="clear" w:color="auto" w:fill="auto"/>
            <w:tcMar>
              <w:left w:w="108" w:type="dxa"/>
              <w:right w:w="108" w:type="dxa"/>
            </w:tcMar>
            <w:vAlign w:val="center"/>
          </w:tcPr>
          <w:p w14:paraId="58080EBA" w14:textId="77777777" w:rsidR="002B0BA0" w:rsidRDefault="002B0BA0">
            <w:pPr>
              <w:spacing w:after="0"/>
              <w:jc w:val="center"/>
              <w:rPr>
                <w:rFonts w:ascii="Times New Roman" w:hAnsi="Times New Roman"/>
              </w:rPr>
            </w:pPr>
          </w:p>
        </w:tc>
        <w:tc>
          <w:tcPr>
            <w:tcW w:w="1641" w:type="dxa"/>
            <w:vMerge/>
            <w:shd w:val="clear" w:color="000000" w:fill="FFFFFF"/>
          </w:tcPr>
          <w:p w14:paraId="4829CF43" w14:textId="77777777" w:rsidR="002B0BA0" w:rsidRDefault="002B0BA0">
            <w:pPr>
              <w:spacing w:after="0"/>
              <w:jc w:val="center"/>
              <w:rPr>
                <w:rFonts w:ascii="Times New Roman" w:hAnsi="Times New Roman"/>
                <w:i/>
                <w:iCs/>
                <w:highlight w:val="yellow"/>
              </w:rPr>
            </w:pPr>
          </w:p>
        </w:tc>
      </w:tr>
      <w:tr w:rsidR="002B0BA0" w14:paraId="74862718" w14:textId="77777777">
        <w:trPr>
          <w:trHeight w:val="284"/>
        </w:trPr>
        <w:tc>
          <w:tcPr>
            <w:tcW w:w="2939" w:type="dxa"/>
            <w:vMerge/>
            <w:shd w:val="clear" w:color="000000" w:fill="FFFFFF"/>
            <w:tcMar>
              <w:left w:w="108" w:type="dxa"/>
              <w:right w:w="108" w:type="dxa"/>
            </w:tcMar>
          </w:tcPr>
          <w:p w14:paraId="4EBAFEB4"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76CA1B40" w14:textId="77777777" w:rsidR="002B0BA0" w:rsidRDefault="005509AD">
            <w:pPr>
              <w:pStyle w:val="aff9"/>
              <w:spacing w:before="0" w:after="0"/>
              <w:ind w:left="0"/>
              <w:rPr>
                <w:sz w:val="22"/>
                <w:szCs w:val="22"/>
              </w:rPr>
            </w:pPr>
            <w:r>
              <w:rPr>
                <w:sz w:val="22"/>
                <w:szCs w:val="22"/>
              </w:rPr>
              <w:t>3. Форма и размещение управляющих элементов.Панель компонентов и их свойств. Окно кода проекта.Выполнение проекта, настройка среды и параметров проекта.</w:t>
            </w:r>
          </w:p>
        </w:tc>
        <w:tc>
          <w:tcPr>
            <w:tcW w:w="1620" w:type="dxa"/>
            <w:vMerge/>
            <w:shd w:val="clear" w:color="auto" w:fill="auto"/>
            <w:tcMar>
              <w:left w:w="108" w:type="dxa"/>
              <w:right w:w="108" w:type="dxa"/>
            </w:tcMar>
            <w:vAlign w:val="center"/>
          </w:tcPr>
          <w:p w14:paraId="42845A9D" w14:textId="77777777" w:rsidR="002B0BA0" w:rsidRDefault="002B0BA0">
            <w:pPr>
              <w:spacing w:after="0"/>
              <w:jc w:val="center"/>
              <w:rPr>
                <w:rFonts w:ascii="Times New Roman" w:hAnsi="Times New Roman"/>
                <w:b/>
                <w:bCs/>
                <w:i/>
                <w:iCs/>
              </w:rPr>
            </w:pPr>
          </w:p>
        </w:tc>
        <w:tc>
          <w:tcPr>
            <w:tcW w:w="1641" w:type="dxa"/>
            <w:vMerge/>
            <w:shd w:val="clear" w:color="000000" w:fill="FFFFFF"/>
          </w:tcPr>
          <w:p w14:paraId="6A951652" w14:textId="77777777" w:rsidR="002B0BA0" w:rsidRDefault="002B0BA0">
            <w:pPr>
              <w:spacing w:after="0"/>
              <w:jc w:val="center"/>
              <w:rPr>
                <w:rFonts w:ascii="Times New Roman" w:hAnsi="Times New Roman"/>
                <w:i/>
                <w:iCs/>
                <w:highlight w:val="yellow"/>
              </w:rPr>
            </w:pPr>
          </w:p>
        </w:tc>
      </w:tr>
      <w:tr w:rsidR="002B0BA0" w14:paraId="231EB76E" w14:textId="77777777">
        <w:trPr>
          <w:trHeight w:val="284"/>
        </w:trPr>
        <w:tc>
          <w:tcPr>
            <w:tcW w:w="2939" w:type="dxa"/>
            <w:vMerge/>
            <w:shd w:val="clear" w:color="000000" w:fill="FFFFFF"/>
            <w:tcMar>
              <w:left w:w="108" w:type="dxa"/>
              <w:right w:w="108" w:type="dxa"/>
            </w:tcMar>
          </w:tcPr>
          <w:p w14:paraId="5996C5B8"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082C0362" w14:textId="77777777" w:rsidR="002B0BA0" w:rsidRDefault="005509AD">
            <w:pPr>
              <w:spacing w:after="0"/>
              <w:ind w:left="922" w:hanging="922"/>
              <w:rPr>
                <w:rFonts w:ascii="Times New Roman" w:hAnsi="Times New Roman"/>
                <w:b/>
              </w:rPr>
            </w:pPr>
            <w:r>
              <w:rPr>
                <w:rFonts w:ascii="Times New Roman" w:hAnsi="Times New Roman"/>
                <w:b/>
              </w:rPr>
              <w:t>В том числе практических занятий</w:t>
            </w:r>
          </w:p>
        </w:tc>
        <w:tc>
          <w:tcPr>
            <w:tcW w:w="1620" w:type="dxa"/>
            <w:vMerge w:val="restart"/>
            <w:shd w:val="clear" w:color="auto" w:fill="auto"/>
            <w:tcMar>
              <w:left w:w="108" w:type="dxa"/>
              <w:right w:w="108" w:type="dxa"/>
            </w:tcMar>
            <w:vAlign w:val="center"/>
          </w:tcPr>
          <w:p w14:paraId="1B8A6A6B" w14:textId="77777777" w:rsidR="002B0BA0" w:rsidRDefault="005509AD">
            <w:pPr>
              <w:spacing w:after="0"/>
              <w:jc w:val="center"/>
              <w:rPr>
                <w:rFonts w:ascii="Times New Roman" w:hAnsi="Times New Roman"/>
                <w:b/>
                <w:bCs/>
                <w:iCs/>
              </w:rPr>
            </w:pPr>
            <w:r>
              <w:rPr>
                <w:rFonts w:ascii="Times New Roman" w:hAnsi="Times New Roman"/>
                <w:b/>
                <w:bCs/>
                <w:iCs/>
              </w:rPr>
              <w:t>4</w:t>
            </w:r>
          </w:p>
        </w:tc>
        <w:tc>
          <w:tcPr>
            <w:tcW w:w="1641" w:type="dxa"/>
            <w:vMerge/>
            <w:shd w:val="clear" w:color="000000" w:fill="FFFFFF"/>
          </w:tcPr>
          <w:p w14:paraId="28215DF8" w14:textId="77777777" w:rsidR="002B0BA0" w:rsidRDefault="002B0BA0">
            <w:pPr>
              <w:spacing w:after="0"/>
              <w:jc w:val="center"/>
              <w:rPr>
                <w:rFonts w:ascii="Times New Roman" w:hAnsi="Times New Roman"/>
                <w:i/>
                <w:iCs/>
                <w:highlight w:val="yellow"/>
              </w:rPr>
            </w:pPr>
          </w:p>
        </w:tc>
      </w:tr>
      <w:tr w:rsidR="002B0BA0" w14:paraId="2AB903E7" w14:textId="77777777">
        <w:trPr>
          <w:trHeight w:val="284"/>
        </w:trPr>
        <w:tc>
          <w:tcPr>
            <w:tcW w:w="2939" w:type="dxa"/>
            <w:vMerge/>
            <w:shd w:val="clear" w:color="000000" w:fill="FFFFFF"/>
            <w:tcMar>
              <w:left w:w="108" w:type="dxa"/>
              <w:right w:w="108" w:type="dxa"/>
            </w:tcMar>
          </w:tcPr>
          <w:p w14:paraId="6C6FC39C"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16B030E9" w14:textId="77777777" w:rsidR="002B0BA0" w:rsidRDefault="005509AD">
            <w:pPr>
              <w:pStyle w:val="aff9"/>
              <w:spacing w:before="0" w:after="0"/>
              <w:ind w:left="242" w:hanging="242"/>
              <w:rPr>
                <w:sz w:val="22"/>
                <w:szCs w:val="22"/>
              </w:rPr>
            </w:pPr>
            <w:r>
              <w:rPr>
                <w:sz w:val="22"/>
                <w:szCs w:val="22"/>
              </w:rPr>
              <w:t>1.Программирование данных типа «запись»</w:t>
            </w:r>
          </w:p>
        </w:tc>
        <w:tc>
          <w:tcPr>
            <w:tcW w:w="1620" w:type="dxa"/>
            <w:vMerge/>
            <w:shd w:val="clear" w:color="auto" w:fill="auto"/>
            <w:tcMar>
              <w:left w:w="108" w:type="dxa"/>
              <w:right w:w="108" w:type="dxa"/>
            </w:tcMar>
            <w:vAlign w:val="center"/>
          </w:tcPr>
          <w:p w14:paraId="00510A3A" w14:textId="77777777" w:rsidR="002B0BA0" w:rsidRDefault="002B0BA0">
            <w:pPr>
              <w:spacing w:after="0"/>
              <w:jc w:val="center"/>
              <w:rPr>
                <w:rFonts w:ascii="Times New Roman" w:hAnsi="Times New Roman"/>
                <w:b/>
                <w:bCs/>
                <w:i/>
                <w:iCs/>
              </w:rPr>
            </w:pPr>
          </w:p>
        </w:tc>
        <w:tc>
          <w:tcPr>
            <w:tcW w:w="1641" w:type="dxa"/>
            <w:vMerge/>
            <w:shd w:val="clear" w:color="000000" w:fill="FFFFFF"/>
          </w:tcPr>
          <w:p w14:paraId="400213A9" w14:textId="77777777" w:rsidR="002B0BA0" w:rsidRDefault="002B0BA0">
            <w:pPr>
              <w:spacing w:after="0"/>
              <w:jc w:val="center"/>
              <w:rPr>
                <w:rFonts w:ascii="Times New Roman" w:hAnsi="Times New Roman"/>
                <w:i/>
                <w:iCs/>
                <w:highlight w:val="yellow"/>
              </w:rPr>
            </w:pPr>
          </w:p>
        </w:tc>
      </w:tr>
      <w:tr w:rsidR="002B0BA0" w14:paraId="23E44DCC" w14:textId="77777777">
        <w:trPr>
          <w:trHeight w:val="292"/>
        </w:trPr>
        <w:tc>
          <w:tcPr>
            <w:tcW w:w="2939" w:type="dxa"/>
            <w:vMerge/>
            <w:shd w:val="clear" w:color="000000" w:fill="FFFFFF"/>
            <w:tcMar>
              <w:left w:w="108" w:type="dxa"/>
              <w:right w:w="108" w:type="dxa"/>
            </w:tcMar>
          </w:tcPr>
          <w:p w14:paraId="16D77E0D"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640B76FC" w14:textId="77777777" w:rsidR="002B0BA0" w:rsidRDefault="005509AD">
            <w:pPr>
              <w:pStyle w:val="314"/>
              <w:ind w:firstLine="0"/>
              <w:jc w:val="both"/>
              <w:rPr>
                <w:b/>
                <w:spacing w:val="-2"/>
              </w:rPr>
            </w:pPr>
            <w:r>
              <w:rPr>
                <w:rFonts w:cs="Times New Roman"/>
                <w:b/>
                <w:sz w:val="22"/>
                <w:szCs w:val="22"/>
              </w:rPr>
              <w:t>Самостоятельная работа обучающихся</w:t>
            </w:r>
          </w:p>
        </w:tc>
        <w:tc>
          <w:tcPr>
            <w:tcW w:w="1620" w:type="dxa"/>
            <w:shd w:val="clear" w:color="auto" w:fill="auto"/>
            <w:tcMar>
              <w:left w:w="108" w:type="dxa"/>
              <w:right w:w="108" w:type="dxa"/>
            </w:tcMar>
            <w:vAlign w:val="center"/>
          </w:tcPr>
          <w:p w14:paraId="26E09F94" w14:textId="77777777" w:rsidR="002B0BA0" w:rsidRDefault="002B0BA0">
            <w:pPr>
              <w:spacing w:after="0"/>
              <w:jc w:val="center"/>
              <w:rPr>
                <w:rFonts w:ascii="Times New Roman" w:hAnsi="Times New Roman"/>
                <w:b/>
                <w:bCs/>
                <w:i/>
                <w:iCs/>
              </w:rPr>
            </w:pPr>
          </w:p>
        </w:tc>
        <w:tc>
          <w:tcPr>
            <w:tcW w:w="1641" w:type="dxa"/>
            <w:vMerge/>
            <w:shd w:val="clear" w:color="000000" w:fill="FFFFFF"/>
          </w:tcPr>
          <w:p w14:paraId="1256B82D" w14:textId="77777777" w:rsidR="002B0BA0" w:rsidRDefault="002B0BA0">
            <w:pPr>
              <w:spacing w:after="0"/>
              <w:jc w:val="center"/>
              <w:rPr>
                <w:rFonts w:ascii="Times New Roman" w:hAnsi="Times New Roman"/>
                <w:i/>
                <w:iCs/>
                <w:highlight w:val="yellow"/>
              </w:rPr>
            </w:pPr>
          </w:p>
        </w:tc>
      </w:tr>
      <w:tr w:rsidR="002B0BA0" w14:paraId="7B811B62" w14:textId="77777777">
        <w:trPr>
          <w:trHeight w:val="284"/>
        </w:trPr>
        <w:tc>
          <w:tcPr>
            <w:tcW w:w="2939" w:type="dxa"/>
            <w:vMerge w:val="restart"/>
            <w:shd w:val="clear" w:color="000000" w:fill="FFFFFF"/>
            <w:tcMar>
              <w:left w:w="108" w:type="dxa"/>
              <w:right w:w="108" w:type="dxa"/>
            </w:tcMar>
          </w:tcPr>
          <w:p w14:paraId="08894E79" w14:textId="77777777" w:rsidR="002B0BA0" w:rsidRDefault="005509AD">
            <w:pPr>
              <w:pStyle w:val="2b"/>
              <w:spacing w:before="0" w:line="240" w:lineRule="auto"/>
              <w:ind w:firstLine="0"/>
              <w:jc w:val="left"/>
              <w:rPr>
                <w:rStyle w:val="affffffff8"/>
                <w:bCs w:val="0"/>
                <w:sz w:val="22"/>
                <w:szCs w:val="22"/>
              </w:rPr>
            </w:pPr>
            <w:r>
              <w:rPr>
                <w:rStyle w:val="affffffff8"/>
                <w:bCs w:val="0"/>
                <w:sz w:val="22"/>
                <w:szCs w:val="22"/>
              </w:rPr>
              <w:t>Тема 3.2. Этапы разработки приложения. Иерархия классов.</w:t>
            </w:r>
          </w:p>
        </w:tc>
        <w:tc>
          <w:tcPr>
            <w:tcW w:w="8259" w:type="dxa"/>
            <w:shd w:val="clear" w:color="000000" w:fill="FFFFFF"/>
            <w:tcMar>
              <w:left w:w="108" w:type="dxa"/>
              <w:right w:w="108" w:type="dxa"/>
            </w:tcMar>
          </w:tcPr>
          <w:p w14:paraId="169436C0" w14:textId="77777777" w:rsidR="002B0BA0" w:rsidRDefault="005509AD">
            <w:pPr>
              <w:spacing w:after="0"/>
              <w:rPr>
                <w:spacing w:val="-2"/>
              </w:rPr>
            </w:pPr>
            <w:r>
              <w:rPr>
                <w:rFonts w:ascii="Times New Roman" w:hAnsi="Times New Roman"/>
                <w:b/>
                <w:bCs/>
                <w:iCs/>
              </w:rPr>
              <w:t>Содержание учебного материала</w:t>
            </w:r>
          </w:p>
        </w:tc>
        <w:tc>
          <w:tcPr>
            <w:tcW w:w="1620" w:type="dxa"/>
            <w:vMerge w:val="restart"/>
            <w:shd w:val="clear" w:color="auto" w:fill="auto"/>
            <w:tcMar>
              <w:left w:w="108" w:type="dxa"/>
              <w:right w:w="108" w:type="dxa"/>
            </w:tcMar>
            <w:vAlign w:val="center"/>
          </w:tcPr>
          <w:p w14:paraId="4F051F78" w14:textId="77777777" w:rsidR="002B0BA0" w:rsidRDefault="005509AD">
            <w:pPr>
              <w:spacing w:after="0"/>
              <w:jc w:val="center"/>
              <w:rPr>
                <w:rFonts w:ascii="Times New Roman" w:hAnsi="Times New Roman"/>
                <w:b/>
                <w:bCs/>
                <w:iCs/>
              </w:rPr>
            </w:pPr>
            <w:r>
              <w:rPr>
                <w:rFonts w:ascii="Times New Roman" w:hAnsi="Times New Roman"/>
                <w:b/>
                <w:bCs/>
                <w:iCs/>
              </w:rPr>
              <w:t>10</w:t>
            </w:r>
          </w:p>
        </w:tc>
        <w:tc>
          <w:tcPr>
            <w:tcW w:w="1641" w:type="dxa"/>
            <w:vMerge/>
            <w:shd w:val="clear" w:color="000000" w:fill="FFFFFF"/>
          </w:tcPr>
          <w:p w14:paraId="12950F85" w14:textId="77777777" w:rsidR="002B0BA0" w:rsidRDefault="002B0BA0">
            <w:pPr>
              <w:spacing w:after="0"/>
              <w:jc w:val="center"/>
              <w:rPr>
                <w:rFonts w:ascii="Times New Roman" w:hAnsi="Times New Roman"/>
                <w:i/>
                <w:iCs/>
                <w:highlight w:val="yellow"/>
              </w:rPr>
            </w:pPr>
          </w:p>
        </w:tc>
      </w:tr>
      <w:tr w:rsidR="002B0BA0" w14:paraId="15E0A8DB" w14:textId="77777777">
        <w:trPr>
          <w:trHeight w:val="284"/>
        </w:trPr>
        <w:tc>
          <w:tcPr>
            <w:tcW w:w="2939" w:type="dxa"/>
            <w:vMerge/>
            <w:shd w:val="clear" w:color="000000" w:fill="FFFFFF"/>
            <w:tcMar>
              <w:left w:w="108" w:type="dxa"/>
              <w:right w:w="108" w:type="dxa"/>
            </w:tcMar>
          </w:tcPr>
          <w:p w14:paraId="2304760A"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7D3125C9" w14:textId="77777777" w:rsidR="002B0BA0" w:rsidRDefault="005509AD">
            <w:pPr>
              <w:pStyle w:val="314"/>
              <w:ind w:firstLine="0"/>
              <w:jc w:val="both"/>
              <w:rPr>
                <w:rFonts w:cs="Times New Roman"/>
                <w:sz w:val="22"/>
                <w:szCs w:val="22"/>
              </w:rPr>
            </w:pPr>
            <w:r>
              <w:rPr>
                <w:spacing w:val="-2"/>
                <w:sz w:val="22"/>
                <w:szCs w:val="22"/>
              </w:rPr>
              <w:t>1. Алгоритмы, использующие классы. Создание приложения с помощью ООП. Тестирование, отладка, документирование.</w:t>
            </w:r>
          </w:p>
        </w:tc>
        <w:tc>
          <w:tcPr>
            <w:tcW w:w="1620" w:type="dxa"/>
            <w:vMerge/>
            <w:shd w:val="clear" w:color="auto" w:fill="auto"/>
            <w:tcMar>
              <w:left w:w="108" w:type="dxa"/>
              <w:right w:w="108" w:type="dxa"/>
            </w:tcMar>
            <w:vAlign w:val="center"/>
          </w:tcPr>
          <w:p w14:paraId="61838D26" w14:textId="77777777" w:rsidR="002B0BA0" w:rsidRDefault="002B0BA0">
            <w:pPr>
              <w:spacing w:after="0"/>
              <w:jc w:val="center"/>
              <w:rPr>
                <w:rFonts w:ascii="Times New Roman" w:hAnsi="Times New Roman"/>
                <w:i/>
                <w:iCs/>
              </w:rPr>
            </w:pPr>
          </w:p>
        </w:tc>
        <w:tc>
          <w:tcPr>
            <w:tcW w:w="1641" w:type="dxa"/>
            <w:vMerge/>
            <w:shd w:val="clear" w:color="000000" w:fill="FFFFFF"/>
          </w:tcPr>
          <w:p w14:paraId="0ECAD1D6" w14:textId="77777777" w:rsidR="002B0BA0" w:rsidRDefault="002B0BA0">
            <w:pPr>
              <w:spacing w:after="0"/>
              <w:jc w:val="center"/>
              <w:rPr>
                <w:rFonts w:ascii="Times New Roman" w:hAnsi="Times New Roman"/>
                <w:i/>
                <w:iCs/>
                <w:highlight w:val="yellow"/>
              </w:rPr>
            </w:pPr>
          </w:p>
        </w:tc>
      </w:tr>
      <w:tr w:rsidR="002B0BA0" w14:paraId="2163678C" w14:textId="77777777">
        <w:trPr>
          <w:trHeight w:val="284"/>
        </w:trPr>
        <w:tc>
          <w:tcPr>
            <w:tcW w:w="2939" w:type="dxa"/>
            <w:vMerge/>
            <w:shd w:val="clear" w:color="000000" w:fill="FFFFFF"/>
            <w:tcMar>
              <w:left w:w="108" w:type="dxa"/>
              <w:right w:w="108" w:type="dxa"/>
            </w:tcMar>
          </w:tcPr>
          <w:p w14:paraId="66BA902E"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1E3A1E83" w14:textId="77777777" w:rsidR="002B0BA0" w:rsidRDefault="005509AD">
            <w:pPr>
              <w:pStyle w:val="314"/>
              <w:ind w:firstLine="0"/>
              <w:jc w:val="both"/>
              <w:rPr>
                <w:spacing w:val="-2"/>
                <w:sz w:val="22"/>
                <w:szCs w:val="22"/>
              </w:rPr>
            </w:pPr>
            <w:r>
              <w:rPr>
                <w:spacing w:val="-2"/>
                <w:sz w:val="22"/>
                <w:szCs w:val="22"/>
              </w:rPr>
              <w:t>2. Классы объектно-ориентированного языка программирования. Свойства классов компонентов. Виды свойств. Синтаксис определения свойств.Управление объектом через свойства.</w:t>
            </w:r>
          </w:p>
        </w:tc>
        <w:tc>
          <w:tcPr>
            <w:tcW w:w="1620" w:type="dxa"/>
            <w:vMerge/>
            <w:shd w:val="clear" w:color="auto" w:fill="auto"/>
            <w:tcMar>
              <w:left w:w="108" w:type="dxa"/>
              <w:right w:w="108" w:type="dxa"/>
            </w:tcMar>
            <w:vAlign w:val="center"/>
          </w:tcPr>
          <w:p w14:paraId="36B14D59" w14:textId="77777777" w:rsidR="002B0BA0" w:rsidRDefault="002B0BA0">
            <w:pPr>
              <w:spacing w:after="0"/>
              <w:jc w:val="center"/>
              <w:rPr>
                <w:rFonts w:ascii="Times New Roman" w:hAnsi="Times New Roman"/>
                <w:i/>
                <w:iCs/>
              </w:rPr>
            </w:pPr>
          </w:p>
        </w:tc>
        <w:tc>
          <w:tcPr>
            <w:tcW w:w="1641" w:type="dxa"/>
            <w:vMerge/>
            <w:shd w:val="clear" w:color="000000" w:fill="FFFFFF"/>
          </w:tcPr>
          <w:p w14:paraId="4AF12D4B" w14:textId="77777777" w:rsidR="002B0BA0" w:rsidRDefault="002B0BA0">
            <w:pPr>
              <w:spacing w:after="0"/>
              <w:jc w:val="center"/>
              <w:rPr>
                <w:rFonts w:ascii="Times New Roman" w:hAnsi="Times New Roman"/>
                <w:i/>
                <w:iCs/>
                <w:highlight w:val="yellow"/>
              </w:rPr>
            </w:pPr>
          </w:p>
        </w:tc>
      </w:tr>
      <w:tr w:rsidR="002B0BA0" w14:paraId="426B7FEE" w14:textId="77777777">
        <w:trPr>
          <w:trHeight w:val="284"/>
        </w:trPr>
        <w:tc>
          <w:tcPr>
            <w:tcW w:w="2939" w:type="dxa"/>
            <w:vMerge/>
            <w:shd w:val="clear" w:color="000000" w:fill="FFFFFF"/>
            <w:tcMar>
              <w:left w:w="108" w:type="dxa"/>
              <w:right w:w="108" w:type="dxa"/>
            </w:tcMar>
          </w:tcPr>
          <w:p w14:paraId="7D881C67"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69B6A49C" w14:textId="77777777" w:rsidR="002B0BA0" w:rsidRDefault="005509AD">
            <w:pPr>
              <w:pStyle w:val="314"/>
              <w:ind w:firstLine="0"/>
              <w:jc w:val="both"/>
              <w:rPr>
                <w:spacing w:val="-2"/>
                <w:sz w:val="22"/>
                <w:szCs w:val="22"/>
              </w:rPr>
            </w:pPr>
            <w:r>
              <w:rPr>
                <w:spacing w:val="-2"/>
                <w:sz w:val="22"/>
                <w:szCs w:val="22"/>
              </w:rPr>
              <w:t>3. Создание процедур на основе событий. Процедуры, определенные пользователем: синтаксис, передача аргументов. Вызов событий</w:t>
            </w:r>
          </w:p>
        </w:tc>
        <w:tc>
          <w:tcPr>
            <w:tcW w:w="1620" w:type="dxa"/>
            <w:vMerge/>
            <w:shd w:val="clear" w:color="auto" w:fill="auto"/>
            <w:tcMar>
              <w:left w:w="108" w:type="dxa"/>
              <w:right w:w="108" w:type="dxa"/>
            </w:tcMar>
            <w:vAlign w:val="center"/>
          </w:tcPr>
          <w:p w14:paraId="1ED5E4FE" w14:textId="77777777" w:rsidR="002B0BA0" w:rsidRDefault="002B0BA0">
            <w:pPr>
              <w:spacing w:after="0"/>
              <w:jc w:val="center"/>
              <w:rPr>
                <w:rFonts w:ascii="Times New Roman" w:hAnsi="Times New Roman"/>
                <w:i/>
                <w:iCs/>
              </w:rPr>
            </w:pPr>
          </w:p>
        </w:tc>
        <w:tc>
          <w:tcPr>
            <w:tcW w:w="1641" w:type="dxa"/>
            <w:vMerge/>
            <w:shd w:val="clear" w:color="000000" w:fill="FFFFFF"/>
          </w:tcPr>
          <w:p w14:paraId="0EBEA278" w14:textId="77777777" w:rsidR="002B0BA0" w:rsidRDefault="002B0BA0">
            <w:pPr>
              <w:spacing w:after="0"/>
              <w:jc w:val="center"/>
              <w:rPr>
                <w:rFonts w:ascii="Times New Roman" w:hAnsi="Times New Roman"/>
                <w:i/>
                <w:iCs/>
                <w:highlight w:val="yellow"/>
              </w:rPr>
            </w:pPr>
          </w:p>
        </w:tc>
      </w:tr>
      <w:tr w:rsidR="002B0BA0" w14:paraId="0F18EFD4" w14:textId="77777777">
        <w:trPr>
          <w:trHeight w:val="284"/>
        </w:trPr>
        <w:tc>
          <w:tcPr>
            <w:tcW w:w="2939" w:type="dxa"/>
            <w:vMerge/>
            <w:shd w:val="clear" w:color="000000" w:fill="FFFFFF"/>
            <w:tcMar>
              <w:left w:w="108" w:type="dxa"/>
              <w:right w:w="108" w:type="dxa"/>
            </w:tcMar>
          </w:tcPr>
          <w:p w14:paraId="311798FD"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7154FF58" w14:textId="77777777" w:rsidR="002B0BA0" w:rsidRDefault="005509AD">
            <w:pPr>
              <w:pStyle w:val="314"/>
              <w:ind w:firstLine="0"/>
              <w:jc w:val="both"/>
              <w:rPr>
                <w:spacing w:val="-2"/>
                <w:sz w:val="24"/>
                <w:szCs w:val="24"/>
              </w:rPr>
            </w:pPr>
            <w:r>
              <w:rPr>
                <w:b/>
                <w:sz w:val="24"/>
                <w:szCs w:val="24"/>
              </w:rPr>
              <w:t>В том числе практических занятий</w:t>
            </w:r>
          </w:p>
        </w:tc>
        <w:tc>
          <w:tcPr>
            <w:tcW w:w="1620" w:type="dxa"/>
            <w:shd w:val="clear" w:color="auto" w:fill="auto"/>
            <w:tcMar>
              <w:left w:w="108" w:type="dxa"/>
              <w:right w:w="108" w:type="dxa"/>
            </w:tcMar>
            <w:vAlign w:val="center"/>
          </w:tcPr>
          <w:p w14:paraId="64D4C036" w14:textId="77777777" w:rsidR="002B0BA0" w:rsidRDefault="005509AD">
            <w:pPr>
              <w:spacing w:after="0"/>
              <w:jc w:val="center"/>
              <w:rPr>
                <w:rFonts w:ascii="Times New Roman" w:hAnsi="Times New Roman"/>
                <w:b/>
                <w:iCs/>
              </w:rPr>
            </w:pPr>
            <w:r>
              <w:rPr>
                <w:rFonts w:ascii="Times New Roman" w:hAnsi="Times New Roman"/>
                <w:b/>
                <w:iCs/>
              </w:rPr>
              <w:t>6</w:t>
            </w:r>
          </w:p>
        </w:tc>
        <w:tc>
          <w:tcPr>
            <w:tcW w:w="1641" w:type="dxa"/>
            <w:vMerge/>
            <w:shd w:val="clear" w:color="000000" w:fill="FFFFFF"/>
          </w:tcPr>
          <w:p w14:paraId="50DED186" w14:textId="77777777" w:rsidR="002B0BA0" w:rsidRDefault="002B0BA0">
            <w:pPr>
              <w:spacing w:after="0"/>
              <w:jc w:val="center"/>
              <w:rPr>
                <w:rFonts w:ascii="Times New Roman" w:hAnsi="Times New Roman"/>
                <w:i/>
                <w:iCs/>
                <w:highlight w:val="yellow"/>
              </w:rPr>
            </w:pPr>
          </w:p>
        </w:tc>
      </w:tr>
      <w:tr w:rsidR="002B0BA0" w14:paraId="363BAEC8" w14:textId="77777777">
        <w:trPr>
          <w:trHeight w:val="284"/>
        </w:trPr>
        <w:tc>
          <w:tcPr>
            <w:tcW w:w="2939" w:type="dxa"/>
            <w:vMerge/>
            <w:shd w:val="clear" w:color="000000" w:fill="FFFFFF"/>
            <w:tcMar>
              <w:left w:w="108" w:type="dxa"/>
              <w:right w:w="108" w:type="dxa"/>
            </w:tcMar>
          </w:tcPr>
          <w:p w14:paraId="4AB54BF1"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282F31AC" w14:textId="77777777" w:rsidR="002B0BA0" w:rsidRDefault="005509AD">
            <w:pPr>
              <w:pStyle w:val="314"/>
              <w:ind w:firstLine="0"/>
              <w:jc w:val="both"/>
              <w:rPr>
                <w:spacing w:val="-2"/>
                <w:sz w:val="22"/>
                <w:szCs w:val="22"/>
              </w:rPr>
            </w:pPr>
            <w:r>
              <w:rPr>
                <w:spacing w:val="-2"/>
                <w:sz w:val="22"/>
                <w:szCs w:val="22"/>
              </w:rPr>
              <w:t>1.Программирование модулей</w:t>
            </w:r>
          </w:p>
        </w:tc>
        <w:tc>
          <w:tcPr>
            <w:tcW w:w="1620" w:type="dxa"/>
            <w:shd w:val="clear" w:color="auto" w:fill="auto"/>
            <w:tcMar>
              <w:left w:w="108" w:type="dxa"/>
              <w:right w:w="108" w:type="dxa"/>
            </w:tcMar>
            <w:vAlign w:val="center"/>
          </w:tcPr>
          <w:p w14:paraId="35915426" w14:textId="77777777" w:rsidR="002B0BA0" w:rsidRDefault="002B0BA0">
            <w:pPr>
              <w:spacing w:after="0"/>
              <w:jc w:val="center"/>
              <w:rPr>
                <w:rFonts w:ascii="Times New Roman" w:hAnsi="Times New Roman"/>
                <w:i/>
                <w:iCs/>
              </w:rPr>
            </w:pPr>
          </w:p>
        </w:tc>
        <w:tc>
          <w:tcPr>
            <w:tcW w:w="1641" w:type="dxa"/>
            <w:vMerge/>
            <w:shd w:val="clear" w:color="000000" w:fill="FFFFFF"/>
          </w:tcPr>
          <w:p w14:paraId="23560648" w14:textId="77777777" w:rsidR="002B0BA0" w:rsidRDefault="002B0BA0">
            <w:pPr>
              <w:spacing w:after="0"/>
              <w:jc w:val="center"/>
              <w:rPr>
                <w:rFonts w:ascii="Times New Roman" w:hAnsi="Times New Roman"/>
                <w:i/>
                <w:iCs/>
                <w:highlight w:val="yellow"/>
              </w:rPr>
            </w:pPr>
          </w:p>
        </w:tc>
      </w:tr>
      <w:tr w:rsidR="002B0BA0" w14:paraId="0F87CC0E" w14:textId="77777777">
        <w:trPr>
          <w:trHeight w:val="284"/>
        </w:trPr>
        <w:tc>
          <w:tcPr>
            <w:tcW w:w="2939" w:type="dxa"/>
            <w:vMerge/>
            <w:shd w:val="clear" w:color="000000" w:fill="FFFFFF"/>
            <w:tcMar>
              <w:left w:w="108" w:type="dxa"/>
              <w:right w:w="108" w:type="dxa"/>
            </w:tcMar>
          </w:tcPr>
          <w:p w14:paraId="2AACF218"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47D0487A" w14:textId="77777777" w:rsidR="002B0BA0" w:rsidRDefault="005509AD">
            <w:pPr>
              <w:pStyle w:val="314"/>
              <w:ind w:firstLine="0"/>
              <w:jc w:val="both"/>
              <w:rPr>
                <w:b/>
                <w:spacing w:val="-2"/>
              </w:rPr>
            </w:pPr>
            <w:r>
              <w:rPr>
                <w:rFonts w:cs="Times New Roman"/>
                <w:b/>
                <w:sz w:val="22"/>
                <w:szCs w:val="22"/>
              </w:rPr>
              <w:t>Самостоятельная работа обучающихся</w:t>
            </w:r>
          </w:p>
        </w:tc>
        <w:tc>
          <w:tcPr>
            <w:tcW w:w="1620" w:type="dxa"/>
            <w:shd w:val="clear" w:color="auto" w:fill="auto"/>
            <w:tcMar>
              <w:left w:w="108" w:type="dxa"/>
              <w:right w:w="108" w:type="dxa"/>
            </w:tcMar>
            <w:vAlign w:val="center"/>
          </w:tcPr>
          <w:p w14:paraId="1C794E48" w14:textId="77777777" w:rsidR="002B0BA0" w:rsidRDefault="002B0BA0">
            <w:pPr>
              <w:spacing w:after="0"/>
              <w:jc w:val="center"/>
              <w:rPr>
                <w:rFonts w:ascii="Times New Roman" w:hAnsi="Times New Roman"/>
                <w:b/>
                <w:bCs/>
                <w:i/>
                <w:iCs/>
              </w:rPr>
            </w:pPr>
          </w:p>
        </w:tc>
        <w:tc>
          <w:tcPr>
            <w:tcW w:w="1641" w:type="dxa"/>
            <w:vMerge/>
            <w:shd w:val="clear" w:color="000000" w:fill="FFFFFF"/>
          </w:tcPr>
          <w:p w14:paraId="74BCF173" w14:textId="77777777" w:rsidR="002B0BA0" w:rsidRDefault="002B0BA0">
            <w:pPr>
              <w:spacing w:after="0"/>
              <w:jc w:val="center"/>
              <w:rPr>
                <w:rFonts w:ascii="Times New Roman" w:hAnsi="Times New Roman"/>
                <w:i/>
                <w:iCs/>
                <w:highlight w:val="yellow"/>
              </w:rPr>
            </w:pPr>
          </w:p>
        </w:tc>
      </w:tr>
      <w:tr w:rsidR="002B0BA0" w14:paraId="63A4108A" w14:textId="77777777">
        <w:trPr>
          <w:trHeight w:val="284"/>
        </w:trPr>
        <w:tc>
          <w:tcPr>
            <w:tcW w:w="2939" w:type="dxa"/>
            <w:vMerge w:val="restart"/>
            <w:shd w:val="clear" w:color="000000" w:fill="FFFFFF"/>
            <w:tcMar>
              <w:left w:w="108" w:type="dxa"/>
              <w:right w:w="108" w:type="dxa"/>
            </w:tcMar>
          </w:tcPr>
          <w:p w14:paraId="67ABF18D" w14:textId="77777777" w:rsidR="002B0BA0" w:rsidRDefault="005509AD">
            <w:pPr>
              <w:pStyle w:val="2b"/>
              <w:shd w:val="clear" w:color="auto" w:fill="auto"/>
              <w:spacing w:before="0" w:line="240" w:lineRule="auto"/>
              <w:ind w:firstLine="0"/>
              <w:jc w:val="left"/>
              <w:rPr>
                <w:rStyle w:val="affffffff8"/>
                <w:bCs w:val="0"/>
                <w:sz w:val="22"/>
                <w:szCs w:val="22"/>
              </w:rPr>
            </w:pPr>
            <w:r>
              <w:rPr>
                <w:rStyle w:val="affffffff8"/>
                <w:bCs w:val="0"/>
                <w:sz w:val="22"/>
                <w:szCs w:val="22"/>
              </w:rPr>
              <w:t>Тема 3.3. Разработка приложения</w:t>
            </w:r>
          </w:p>
        </w:tc>
        <w:tc>
          <w:tcPr>
            <w:tcW w:w="8259" w:type="dxa"/>
            <w:shd w:val="clear" w:color="000000" w:fill="FFFFFF"/>
            <w:tcMar>
              <w:left w:w="108" w:type="dxa"/>
              <w:right w:w="108" w:type="dxa"/>
            </w:tcMar>
          </w:tcPr>
          <w:p w14:paraId="4A5E9E77" w14:textId="77777777" w:rsidR="002B0BA0" w:rsidRDefault="005509AD">
            <w:pPr>
              <w:spacing w:after="0"/>
              <w:rPr>
                <w:rFonts w:ascii="Times New Roman" w:hAnsi="Times New Roman"/>
                <w:spacing w:val="-2"/>
              </w:rPr>
            </w:pPr>
            <w:r>
              <w:rPr>
                <w:rFonts w:ascii="Times New Roman" w:hAnsi="Times New Roman"/>
                <w:b/>
                <w:bCs/>
                <w:iCs/>
              </w:rPr>
              <w:t>Содержание учебного материала</w:t>
            </w:r>
          </w:p>
        </w:tc>
        <w:tc>
          <w:tcPr>
            <w:tcW w:w="1620" w:type="dxa"/>
            <w:vMerge w:val="restart"/>
            <w:shd w:val="clear" w:color="auto" w:fill="auto"/>
            <w:tcMar>
              <w:left w:w="108" w:type="dxa"/>
              <w:right w:w="108" w:type="dxa"/>
            </w:tcMar>
            <w:vAlign w:val="center"/>
          </w:tcPr>
          <w:p w14:paraId="2AF218D1" w14:textId="77777777" w:rsidR="002B0BA0" w:rsidRDefault="005509AD">
            <w:pPr>
              <w:spacing w:after="0"/>
              <w:jc w:val="center"/>
              <w:rPr>
                <w:rFonts w:ascii="Times New Roman" w:hAnsi="Times New Roman"/>
                <w:b/>
                <w:bCs/>
                <w:iCs/>
              </w:rPr>
            </w:pPr>
            <w:r>
              <w:rPr>
                <w:rFonts w:ascii="Times New Roman" w:hAnsi="Times New Roman"/>
                <w:b/>
                <w:bCs/>
                <w:iCs/>
              </w:rPr>
              <w:t>17</w:t>
            </w:r>
          </w:p>
        </w:tc>
        <w:tc>
          <w:tcPr>
            <w:tcW w:w="1641" w:type="dxa"/>
            <w:vMerge/>
            <w:shd w:val="clear" w:color="000000" w:fill="FFFFFF"/>
          </w:tcPr>
          <w:p w14:paraId="24AEDEBF" w14:textId="77777777" w:rsidR="002B0BA0" w:rsidRDefault="002B0BA0">
            <w:pPr>
              <w:spacing w:after="0"/>
              <w:jc w:val="center"/>
              <w:rPr>
                <w:rFonts w:ascii="Times New Roman" w:hAnsi="Times New Roman"/>
                <w:i/>
                <w:iCs/>
                <w:highlight w:val="yellow"/>
              </w:rPr>
            </w:pPr>
          </w:p>
        </w:tc>
      </w:tr>
      <w:tr w:rsidR="002B0BA0" w14:paraId="285C3C1D" w14:textId="77777777">
        <w:trPr>
          <w:trHeight w:val="284"/>
        </w:trPr>
        <w:tc>
          <w:tcPr>
            <w:tcW w:w="2939" w:type="dxa"/>
            <w:vMerge/>
            <w:shd w:val="clear" w:color="000000" w:fill="FFFFFF"/>
            <w:tcMar>
              <w:left w:w="108" w:type="dxa"/>
              <w:right w:w="108" w:type="dxa"/>
            </w:tcMar>
          </w:tcPr>
          <w:p w14:paraId="281B5F18"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3D1BD0D8" w14:textId="77777777" w:rsidR="002B0BA0" w:rsidRDefault="005509AD">
            <w:pPr>
              <w:pStyle w:val="314"/>
              <w:ind w:firstLine="0"/>
              <w:jc w:val="both"/>
              <w:rPr>
                <w:rFonts w:cs="Times New Roman"/>
                <w:sz w:val="22"/>
                <w:szCs w:val="22"/>
              </w:rPr>
            </w:pPr>
            <w:r>
              <w:rPr>
                <w:rFonts w:cs="Times New Roman"/>
                <w:spacing w:val="-2"/>
                <w:sz w:val="22"/>
                <w:szCs w:val="22"/>
              </w:rPr>
              <w:t>1. Разработка алгоритма. Разработка функционального интерфейса приложения. Разработка функциональной схемы работы приложения.</w:t>
            </w:r>
          </w:p>
        </w:tc>
        <w:tc>
          <w:tcPr>
            <w:tcW w:w="1620" w:type="dxa"/>
            <w:vMerge/>
            <w:shd w:val="clear" w:color="auto" w:fill="auto"/>
            <w:tcMar>
              <w:left w:w="108" w:type="dxa"/>
              <w:right w:w="108" w:type="dxa"/>
            </w:tcMar>
            <w:vAlign w:val="center"/>
          </w:tcPr>
          <w:p w14:paraId="6F27BFFD" w14:textId="77777777" w:rsidR="002B0BA0" w:rsidRDefault="002B0BA0">
            <w:pPr>
              <w:spacing w:after="0"/>
              <w:jc w:val="center"/>
              <w:rPr>
                <w:rFonts w:ascii="Times New Roman" w:hAnsi="Times New Roman"/>
                <w:i/>
                <w:iCs/>
              </w:rPr>
            </w:pPr>
          </w:p>
        </w:tc>
        <w:tc>
          <w:tcPr>
            <w:tcW w:w="1641" w:type="dxa"/>
            <w:vMerge/>
            <w:shd w:val="clear" w:color="000000" w:fill="FFFFFF"/>
          </w:tcPr>
          <w:p w14:paraId="62FD3EB9" w14:textId="77777777" w:rsidR="002B0BA0" w:rsidRDefault="002B0BA0">
            <w:pPr>
              <w:spacing w:after="0"/>
              <w:jc w:val="center"/>
              <w:rPr>
                <w:rFonts w:ascii="Times New Roman" w:hAnsi="Times New Roman"/>
                <w:i/>
                <w:iCs/>
                <w:highlight w:val="yellow"/>
              </w:rPr>
            </w:pPr>
          </w:p>
        </w:tc>
      </w:tr>
      <w:tr w:rsidR="002B0BA0" w14:paraId="3864AF38" w14:textId="77777777">
        <w:trPr>
          <w:trHeight w:val="284"/>
        </w:trPr>
        <w:tc>
          <w:tcPr>
            <w:tcW w:w="2939" w:type="dxa"/>
            <w:vMerge/>
            <w:shd w:val="clear" w:color="000000" w:fill="FFFFFF"/>
            <w:tcMar>
              <w:left w:w="108" w:type="dxa"/>
              <w:right w:w="108" w:type="dxa"/>
            </w:tcMar>
          </w:tcPr>
          <w:p w14:paraId="757AF681"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094FA821" w14:textId="77777777" w:rsidR="002B0BA0" w:rsidRDefault="005509AD">
            <w:pPr>
              <w:pStyle w:val="314"/>
              <w:ind w:firstLine="0"/>
              <w:jc w:val="both"/>
              <w:rPr>
                <w:rFonts w:cs="Times New Roman"/>
                <w:spacing w:val="-2"/>
                <w:sz w:val="24"/>
                <w:szCs w:val="24"/>
              </w:rPr>
            </w:pPr>
            <w:r>
              <w:rPr>
                <w:rFonts w:cs="Times New Roman"/>
                <w:spacing w:val="-2"/>
                <w:sz w:val="22"/>
                <w:szCs w:val="22"/>
              </w:rPr>
              <w:t>2.Создание процедур обработки событий. Программирование</w:t>
            </w:r>
            <w:r>
              <w:rPr>
                <w:rFonts w:cs="Times New Roman"/>
                <w:spacing w:val="-2"/>
                <w:sz w:val="24"/>
                <w:szCs w:val="24"/>
              </w:rPr>
              <w:t xml:space="preserve"> приложения</w:t>
            </w:r>
          </w:p>
        </w:tc>
        <w:tc>
          <w:tcPr>
            <w:tcW w:w="1620" w:type="dxa"/>
            <w:vMerge/>
            <w:shd w:val="clear" w:color="auto" w:fill="auto"/>
            <w:tcMar>
              <w:left w:w="108" w:type="dxa"/>
              <w:right w:w="108" w:type="dxa"/>
            </w:tcMar>
            <w:vAlign w:val="center"/>
          </w:tcPr>
          <w:p w14:paraId="4FF1B7CE" w14:textId="77777777" w:rsidR="002B0BA0" w:rsidRDefault="002B0BA0">
            <w:pPr>
              <w:spacing w:after="0"/>
              <w:jc w:val="center"/>
              <w:rPr>
                <w:rFonts w:ascii="Times New Roman" w:hAnsi="Times New Roman"/>
                <w:i/>
                <w:iCs/>
              </w:rPr>
            </w:pPr>
          </w:p>
        </w:tc>
        <w:tc>
          <w:tcPr>
            <w:tcW w:w="1641" w:type="dxa"/>
            <w:vMerge/>
            <w:shd w:val="clear" w:color="000000" w:fill="FFFFFF"/>
          </w:tcPr>
          <w:p w14:paraId="07252E0F" w14:textId="77777777" w:rsidR="002B0BA0" w:rsidRDefault="002B0BA0">
            <w:pPr>
              <w:spacing w:after="0"/>
              <w:jc w:val="center"/>
              <w:rPr>
                <w:rFonts w:ascii="Times New Roman" w:hAnsi="Times New Roman"/>
                <w:i/>
                <w:iCs/>
                <w:highlight w:val="yellow"/>
              </w:rPr>
            </w:pPr>
          </w:p>
        </w:tc>
      </w:tr>
      <w:tr w:rsidR="002B0BA0" w14:paraId="3E3E588F" w14:textId="77777777">
        <w:trPr>
          <w:trHeight w:val="284"/>
        </w:trPr>
        <w:tc>
          <w:tcPr>
            <w:tcW w:w="2939" w:type="dxa"/>
            <w:vMerge/>
            <w:shd w:val="clear" w:color="000000" w:fill="FFFFFF"/>
            <w:tcMar>
              <w:left w:w="108" w:type="dxa"/>
              <w:right w:w="108" w:type="dxa"/>
            </w:tcMar>
          </w:tcPr>
          <w:p w14:paraId="09A2D2E9"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4681E6C6" w14:textId="77777777" w:rsidR="002B0BA0" w:rsidRDefault="005509AD">
            <w:pPr>
              <w:pStyle w:val="314"/>
              <w:ind w:firstLine="0"/>
              <w:jc w:val="both"/>
              <w:rPr>
                <w:spacing w:val="-2"/>
                <w:sz w:val="24"/>
                <w:szCs w:val="24"/>
              </w:rPr>
            </w:pPr>
            <w:r>
              <w:rPr>
                <w:b/>
                <w:sz w:val="24"/>
                <w:szCs w:val="24"/>
              </w:rPr>
              <w:t>В том числе практических занятий</w:t>
            </w:r>
          </w:p>
        </w:tc>
        <w:tc>
          <w:tcPr>
            <w:tcW w:w="1620" w:type="dxa"/>
            <w:shd w:val="clear" w:color="auto" w:fill="auto"/>
            <w:tcMar>
              <w:left w:w="108" w:type="dxa"/>
              <w:right w:w="108" w:type="dxa"/>
            </w:tcMar>
            <w:vAlign w:val="center"/>
          </w:tcPr>
          <w:p w14:paraId="007F0144" w14:textId="77777777" w:rsidR="002B0BA0" w:rsidRDefault="005509AD">
            <w:pPr>
              <w:spacing w:after="0"/>
              <w:jc w:val="center"/>
              <w:rPr>
                <w:rFonts w:ascii="Times New Roman" w:hAnsi="Times New Roman"/>
                <w:b/>
                <w:iCs/>
              </w:rPr>
            </w:pPr>
            <w:r>
              <w:rPr>
                <w:rFonts w:ascii="Times New Roman" w:hAnsi="Times New Roman"/>
                <w:b/>
                <w:iCs/>
              </w:rPr>
              <w:t>15</w:t>
            </w:r>
          </w:p>
        </w:tc>
        <w:tc>
          <w:tcPr>
            <w:tcW w:w="1641" w:type="dxa"/>
            <w:vMerge/>
            <w:shd w:val="clear" w:color="000000" w:fill="FFFFFF"/>
          </w:tcPr>
          <w:p w14:paraId="23603E2F" w14:textId="77777777" w:rsidR="002B0BA0" w:rsidRDefault="002B0BA0">
            <w:pPr>
              <w:spacing w:after="0"/>
              <w:jc w:val="center"/>
              <w:rPr>
                <w:rFonts w:ascii="Times New Roman" w:hAnsi="Times New Roman"/>
                <w:i/>
                <w:iCs/>
                <w:highlight w:val="yellow"/>
              </w:rPr>
            </w:pPr>
          </w:p>
        </w:tc>
      </w:tr>
      <w:tr w:rsidR="002B0BA0" w14:paraId="59EE0ACD" w14:textId="77777777">
        <w:trPr>
          <w:trHeight w:val="284"/>
        </w:trPr>
        <w:tc>
          <w:tcPr>
            <w:tcW w:w="2939" w:type="dxa"/>
            <w:vMerge/>
            <w:shd w:val="clear" w:color="000000" w:fill="FFFFFF"/>
            <w:tcMar>
              <w:left w:w="108" w:type="dxa"/>
              <w:right w:w="108" w:type="dxa"/>
            </w:tcMar>
          </w:tcPr>
          <w:p w14:paraId="78D82FDD"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18B12594" w14:textId="77777777" w:rsidR="002B0BA0" w:rsidRDefault="005509AD">
            <w:pPr>
              <w:pStyle w:val="314"/>
              <w:ind w:firstLine="0"/>
              <w:jc w:val="both"/>
              <w:rPr>
                <w:rFonts w:cs="Times New Roman"/>
                <w:spacing w:val="-2"/>
                <w:sz w:val="22"/>
                <w:szCs w:val="22"/>
              </w:rPr>
            </w:pPr>
            <w:r>
              <w:rPr>
                <w:rFonts w:cs="Times New Roman"/>
                <w:spacing w:val="-2"/>
                <w:sz w:val="22"/>
                <w:szCs w:val="22"/>
              </w:rPr>
              <w:t>1. Решение задач</w:t>
            </w:r>
          </w:p>
        </w:tc>
        <w:tc>
          <w:tcPr>
            <w:tcW w:w="1620" w:type="dxa"/>
            <w:shd w:val="clear" w:color="auto" w:fill="auto"/>
            <w:tcMar>
              <w:left w:w="108" w:type="dxa"/>
              <w:right w:w="108" w:type="dxa"/>
            </w:tcMar>
            <w:vAlign w:val="center"/>
          </w:tcPr>
          <w:p w14:paraId="5EFB4EA5" w14:textId="77777777" w:rsidR="002B0BA0" w:rsidRDefault="002B0BA0">
            <w:pPr>
              <w:spacing w:after="0"/>
              <w:jc w:val="center"/>
              <w:rPr>
                <w:rFonts w:ascii="Times New Roman" w:hAnsi="Times New Roman"/>
                <w:i/>
                <w:iCs/>
              </w:rPr>
            </w:pPr>
          </w:p>
        </w:tc>
        <w:tc>
          <w:tcPr>
            <w:tcW w:w="1641" w:type="dxa"/>
            <w:vMerge/>
            <w:shd w:val="clear" w:color="000000" w:fill="FFFFFF"/>
          </w:tcPr>
          <w:p w14:paraId="6A04EC67" w14:textId="77777777" w:rsidR="002B0BA0" w:rsidRDefault="002B0BA0">
            <w:pPr>
              <w:spacing w:after="0"/>
              <w:jc w:val="center"/>
              <w:rPr>
                <w:rFonts w:ascii="Times New Roman" w:hAnsi="Times New Roman"/>
                <w:i/>
                <w:iCs/>
                <w:highlight w:val="yellow"/>
              </w:rPr>
            </w:pPr>
          </w:p>
        </w:tc>
      </w:tr>
      <w:tr w:rsidR="002B0BA0" w14:paraId="2CFEA242" w14:textId="77777777">
        <w:trPr>
          <w:trHeight w:val="284"/>
        </w:trPr>
        <w:tc>
          <w:tcPr>
            <w:tcW w:w="2939" w:type="dxa"/>
            <w:vMerge/>
            <w:shd w:val="clear" w:color="000000" w:fill="FFFFFF"/>
            <w:tcMar>
              <w:left w:w="108" w:type="dxa"/>
              <w:right w:w="108" w:type="dxa"/>
            </w:tcMar>
          </w:tcPr>
          <w:p w14:paraId="1C213D15"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4231039A" w14:textId="77777777" w:rsidR="002B0BA0" w:rsidRDefault="005509AD">
            <w:pPr>
              <w:pStyle w:val="314"/>
              <w:ind w:firstLine="0"/>
              <w:jc w:val="both"/>
              <w:rPr>
                <w:rFonts w:cs="Times New Roman"/>
                <w:spacing w:val="-2"/>
                <w:sz w:val="22"/>
                <w:szCs w:val="22"/>
              </w:rPr>
            </w:pPr>
            <w:r>
              <w:rPr>
                <w:rFonts w:cs="Times New Roman"/>
                <w:spacing w:val="-2"/>
                <w:sz w:val="22"/>
                <w:szCs w:val="22"/>
              </w:rPr>
              <w:t>2. Создание процедур обработки событий. Программирование приложения.</w:t>
            </w:r>
          </w:p>
        </w:tc>
        <w:tc>
          <w:tcPr>
            <w:tcW w:w="1620" w:type="dxa"/>
            <w:shd w:val="clear" w:color="auto" w:fill="auto"/>
            <w:tcMar>
              <w:left w:w="108" w:type="dxa"/>
              <w:right w:w="108" w:type="dxa"/>
            </w:tcMar>
            <w:vAlign w:val="center"/>
          </w:tcPr>
          <w:p w14:paraId="6D6414E4" w14:textId="77777777" w:rsidR="002B0BA0" w:rsidRDefault="002B0BA0">
            <w:pPr>
              <w:spacing w:after="0"/>
              <w:jc w:val="center"/>
              <w:rPr>
                <w:rFonts w:ascii="Times New Roman" w:hAnsi="Times New Roman"/>
                <w:i/>
                <w:iCs/>
              </w:rPr>
            </w:pPr>
          </w:p>
        </w:tc>
        <w:tc>
          <w:tcPr>
            <w:tcW w:w="1641" w:type="dxa"/>
            <w:vMerge/>
            <w:shd w:val="clear" w:color="000000" w:fill="FFFFFF"/>
          </w:tcPr>
          <w:p w14:paraId="338268E3" w14:textId="77777777" w:rsidR="002B0BA0" w:rsidRDefault="002B0BA0">
            <w:pPr>
              <w:spacing w:after="0"/>
              <w:jc w:val="center"/>
              <w:rPr>
                <w:rFonts w:ascii="Times New Roman" w:hAnsi="Times New Roman"/>
                <w:i/>
                <w:iCs/>
                <w:highlight w:val="yellow"/>
              </w:rPr>
            </w:pPr>
          </w:p>
        </w:tc>
      </w:tr>
      <w:tr w:rsidR="002B0BA0" w14:paraId="18AF2D46" w14:textId="77777777">
        <w:trPr>
          <w:trHeight w:val="233"/>
        </w:trPr>
        <w:tc>
          <w:tcPr>
            <w:tcW w:w="2939" w:type="dxa"/>
            <w:vMerge/>
            <w:shd w:val="clear" w:color="000000" w:fill="FFFFFF"/>
            <w:tcMar>
              <w:left w:w="108" w:type="dxa"/>
              <w:right w:w="108" w:type="dxa"/>
            </w:tcMar>
          </w:tcPr>
          <w:p w14:paraId="3FA396FE"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01E46006" w14:textId="77777777" w:rsidR="002B0BA0" w:rsidRDefault="005509AD">
            <w:pPr>
              <w:pStyle w:val="314"/>
              <w:ind w:firstLine="0"/>
              <w:jc w:val="both"/>
              <w:rPr>
                <w:b/>
                <w:spacing w:val="-2"/>
              </w:rPr>
            </w:pPr>
            <w:r>
              <w:rPr>
                <w:rFonts w:cs="Times New Roman"/>
                <w:b/>
                <w:sz w:val="22"/>
                <w:szCs w:val="22"/>
              </w:rPr>
              <w:t>Самостоятельная работа обучающихся</w:t>
            </w:r>
          </w:p>
        </w:tc>
        <w:tc>
          <w:tcPr>
            <w:tcW w:w="1620" w:type="dxa"/>
            <w:shd w:val="clear" w:color="auto" w:fill="auto"/>
            <w:tcMar>
              <w:left w:w="108" w:type="dxa"/>
              <w:right w:w="108" w:type="dxa"/>
            </w:tcMar>
            <w:vAlign w:val="center"/>
          </w:tcPr>
          <w:p w14:paraId="3144802D" w14:textId="77777777" w:rsidR="002B0BA0" w:rsidRDefault="002B0BA0">
            <w:pPr>
              <w:spacing w:after="0"/>
              <w:jc w:val="center"/>
              <w:rPr>
                <w:rFonts w:ascii="Times New Roman" w:hAnsi="Times New Roman"/>
                <w:b/>
                <w:bCs/>
                <w:i/>
                <w:iCs/>
              </w:rPr>
            </w:pPr>
          </w:p>
        </w:tc>
        <w:tc>
          <w:tcPr>
            <w:tcW w:w="1641" w:type="dxa"/>
            <w:vMerge/>
            <w:shd w:val="clear" w:color="000000" w:fill="FFFFFF"/>
          </w:tcPr>
          <w:p w14:paraId="2BF60875" w14:textId="77777777" w:rsidR="002B0BA0" w:rsidRDefault="002B0BA0">
            <w:pPr>
              <w:spacing w:after="0"/>
              <w:jc w:val="center"/>
              <w:rPr>
                <w:rFonts w:ascii="Times New Roman" w:hAnsi="Times New Roman"/>
                <w:i/>
                <w:iCs/>
                <w:highlight w:val="yellow"/>
              </w:rPr>
            </w:pPr>
          </w:p>
        </w:tc>
      </w:tr>
      <w:tr w:rsidR="002B0BA0" w14:paraId="78861833" w14:textId="77777777">
        <w:trPr>
          <w:trHeight w:val="284"/>
        </w:trPr>
        <w:tc>
          <w:tcPr>
            <w:tcW w:w="11198" w:type="dxa"/>
            <w:gridSpan w:val="2"/>
            <w:shd w:val="clear" w:color="000000" w:fill="FFFFFF"/>
            <w:tcMar>
              <w:left w:w="108" w:type="dxa"/>
              <w:right w:w="108" w:type="dxa"/>
            </w:tcMar>
          </w:tcPr>
          <w:p w14:paraId="136895D2" w14:textId="77777777" w:rsidR="002B0BA0" w:rsidRDefault="005509AD">
            <w:pPr>
              <w:spacing w:after="0"/>
              <w:jc w:val="both"/>
              <w:rPr>
                <w:rFonts w:ascii="Times New Roman" w:hAnsi="Times New Roman"/>
                <w:b/>
                <w:bCs/>
                <w:highlight w:val="yellow"/>
              </w:rPr>
            </w:pPr>
            <w:r>
              <w:rPr>
                <w:rFonts w:ascii="Times New Roman" w:hAnsi="Times New Roman"/>
                <w:b/>
                <w:bCs/>
              </w:rPr>
              <w:t>Раздел 4. Сетевое программирование</w:t>
            </w:r>
          </w:p>
        </w:tc>
        <w:tc>
          <w:tcPr>
            <w:tcW w:w="1620" w:type="dxa"/>
            <w:shd w:val="clear" w:color="auto" w:fill="auto"/>
            <w:tcMar>
              <w:left w:w="108" w:type="dxa"/>
              <w:right w:w="108" w:type="dxa"/>
            </w:tcMar>
            <w:vAlign w:val="center"/>
          </w:tcPr>
          <w:p w14:paraId="2E486664" w14:textId="77777777" w:rsidR="002B0BA0" w:rsidRDefault="002B0BA0">
            <w:pPr>
              <w:spacing w:after="0"/>
              <w:jc w:val="center"/>
              <w:rPr>
                <w:rFonts w:ascii="Times New Roman" w:hAnsi="Times New Roman"/>
                <w:b/>
                <w:bCs/>
              </w:rPr>
            </w:pPr>
          </w:p>
        </w:tc>
        <w:tc>
          <w:tcPr>
            <w:tcW w:w="1641" w:type="dxa"/>
            <w:vMerge w:val="restart"/>
            <w:shd w:val="clear" w:color="000000" w:fill="FFFFFF"/>
          </w:tcPr>
          <w:p w14:paraId="2A8CE0A6" w14:textId="77777777" w:rsidR="002B0BA0" w:rsidRDefault="005509AD">
            <w:pPr>
              <w:spacing w:after="0"/>
              <w:jc w:val="center"/>
              <w:rPr>
                <w:rFonts w:ascii="Times New Roman" w:hAnsi="Times New Roman"/>
                <w:iCs/>
              </w:rPr>
            </w:pPr>
            <w:r>
              <w:rPr>
                <w:rFonts w:ascii="Times New Roman" w:hAnsi="Times New Roman"/>
                <w:iCs/>
              </w:rPr>
              <w:t>ОК 01-09;</w:t>
            </w:r>
          </w:p>
          <w:p w14:paraId="7992FD5E" w14:textId="77777777" w:rsidR="002B0BA0" w:rsidRDefault="005509AD">
            <w:pPr>
              <w:spacing w:after="0"/>
              <w:jc w:val="center"/>
              <w:rPr>
                <w:rFonts w:ascii="Times New Roman" w:hAnsi="Times New Roman"/>
                <w:iCs/>
              </w:rPr>
            </w:pPr>
            <w:r>
              <w:rPr>
                <w:rFonts w:ascii="Times New Roman" w:hAnsi="Times New Roman"/>
                <w:iCs/>
              </w:rPr>
              <w:t>ПК 2.1, 2.4, 2.5, 3.5, 5.3, 5.4.</w:t>
            </w:r>
          </w:p>
          <w:p w14:paraId="170F00C7" w14:textId="77777777" w:rsidR="002B0BA0" w:rsidRDefault="002B0BA0">
            <w:pPr>
              <w:spacing w:after="0"/>
              <w:jc w:val="center"/>
              <w:rPr>
                <w:rFonts w:ascii="Times New Roman" w:hAnsi="Times New Roman"/>
                <w:i/>
                <w:iCs/>
                <w:highlight w:val="yellow"/>
              </w:rPr>
            </w:pPr>
          </w:p>
          <w:p w14:paraId="359D8F10" w14:textId="77777777" w:rsidR="002B0BA0" w:rsidRDefault="002B0BA0">
            <w:pPr>
              <w:spacing w:after="0"/>
              <w:jc w:val="center"/>
              <w:rPr>
                <w:rFonts w:ascii="Times New Roman" w:hAnsi="Times New Roman"/>
                <w:b/>
                <w:bCs/>
                <w:i/>
                <w:iCs/>
                <w:highlight w:val="yellow"/>
              </w:rPr>
            </w:pPr>
          </w:p>
        </w:tc>
      </w:tr>
      <w:tr w:rsidR="002B0BA0" w14:paraId="01978BD8" w14:textId="77777777">
        <w:trPr>
          <w:trHeight w:val="307"/>
        </w:trPr>
        <w:tc>
          <w:tcPr>
            <w:tcW w:w="2939" w:type="dxa"/>
            <w:vMerge w:val="restart"/>
            <w:shd w:val="clear" w:color="000000" w:fill="FFFFFF"/>
            <w:tcMar>
              <w:left w:w="108" w:type="dxa"/>
              <w:right w:w="108" w:type="dxa"/>
            </w:tcMar>
          </w:tcPr>
          <w:p w14:paraId="4B5B4FFE" w14:textId="77777777" w:rsidR="002B0BA0" w:rsidRDefault="005509AD">
            <w:pPr>
              <w:pStyle w:val="2b"/>
              <w:shd w:val="clear" w:color="auto" w:fill="auto"/>
              <w:spacing w:before="0" w:line="240" w:lineRule="auto"/>
              <w:ind w:firstLine="0"/>
              <w:jc w:val="left"/>
              <w:rPr>
                <w:b/>
                <w:bCs/>
                <w:i/>
                <w:iCs/>
                <w:sz w:val="22"/>
                <w:szCs w:val="22"/>
                <w:lang w:val="en-US"/>
              </w:rPr>
            </w:pPr>
            <w:r>
              <w:rPr>
                <w:b/>
                <w:sz w:val="22"/>
                <w:szCs w:val="22"/>
              </w:rPr>
              <w:t>Тема 4.1. Основы сетевых технологий</w:t>
            </w:r>
          </w:p>
        </w:tc>
        <w:tc>
          <w:tcPr>
            <w:tcW w:w="8259" w:type="dxa"/>
            <w:shd w:val="clear" w:color="000000" w:fill="FFFFFF"/>
            <w:tcMar>
              <w:left w:w="108" w:type="dxa"/>
              <w:right w:w="108" w:type="dxa"/>
            </w:tcMar>
          </w:tcPr>
          <w:p w14:paraId="091899AB" w14:textId="77777777" w:rsidR="002B0BA0" w:rsidRDefault="005509AD">
            <w:pPr>
              <w:spacing w:after="0"/>
              <w:rPr>
                <w:rFonts w:ascii="Times New Roman" w:hAnsi="Times New Roman"/>
                <w:iCs/>
              </w:rPr>
            </w:pPr>
            <w:r>
              <w:rPr>
                <w:rFonts w:ascii="Times New Roman" w:hAnsi="Times New Roman"/>
                <w:b/>
                <w:bCs/>
                <w:iCs/>
              </w:rPr>
              <w:t>Содержание учебного материала</w:t>
            </w:r>
          </w:p>
        </w:tc>
        <w:tc>
          <w:tcPr>
            <w:tcW w:w="1620" w:type="dxa"/>
            <w:vMerge w:val="restart"/>
            <w:shd w:val="clear" w:color="auto" w:fill="auto"/>
            <w:tcMar>
              <w:left w:w="108" w:type="dxa"/>
              <w:right w:w="108" w:type="dxa"/>
            </w:tcMar>
          </w:tcPr>
          <w:p w14:paraId="0FCBF929" w14:textId="77777777" w:rsidR="002B0BA0" w:rsidRDefault="005509AD">
            <w:pPr>
              <w:spacing w:after="0"/>
              <w:jc w:val="center"/>
              <w:rPr>
                <w:rFonts w:ascii="Times New Roman" w:hAnsi="Times New Roman"/>
                <w:b/>
                <w:bCs/>
              </w:rPr>
            </w:pPr>
            <w:r>
              <w:rPr>
                <w:rFonts w:ascii="Times New Roman" w:hAnsi="Times New Roman"/>
                <w:b/>
                <w:bCs/>
              </w:rPr>
              <w:t>6</w:t>
            </w:r>
          </w:p>
        </w:tc>
        <w:tc>
          <w:tcPr>
            <w:tcW w:w="1641" w:type="dxa"/>
            <w:vMerge/>
            <w:shd w:val="clear" w:color="000000" w:fill="FFFFFF"/>
          </w:tcPr>
          <w:p w14:paraId="1F224AAD" w14:textId="77777777" w:rsidR="002B0BA0" w:rsidRDefault="002B0BA0">
            <w:pPr>
              <w:spacing w:after="0"/>
              <w:jc w:val="center"/>
              <w:rPr>
                <w:rFonts w:ascii="Times New Roman" w:hAnsi="Times New Roman"/>
                <w:b/>
                <w:bCs/>
                <w:i/>
                <w:iCs/>
                <w:highlight w:val="yellow"/>
              </w:rPr>
            </w:pPr>
          </w:p>
        </w:tc>
      </w:tr>
      <w:tr w:rsidR="002B0BA0" w14:paraId="4BB24AAE" w14:textId="77777777">
        <w:trPr>
          <w:trHeight w:val="270"/>
        </w:trPr>
        <w:tc>
          <w:tcPr>
            <w:tcW w:w="2939" w:type="dxa"/>
            <w:vMerge/>
            <w:shd w:val="clear" w:color="000000" w:fill="FFFFFF"/>
            <w:tcMar>
              <w:left w:w="108" w:type="dxa"/>
              <w:right w:w="108" w:type="dxa"/>
            </w:tcMar>
          </w:tcPr>
          <w:p w14:paraId="2DDC8B67"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00DCAF29" w14:textId="77777777" w:rsidR="002B0BA0" w:rsidRDefault="005509AD" w:rsidP="005509AD">
            <w:pPr>
              <w:pStyle w:val="aff9"/>
              <w:numPr>
                <w:ilvl w:val="0"/>
                <w:numId w:val="121"/>
              </w:numPr>
              <w:tabs>
                <w:tab w:val="left" w:pos="414"/>
              </w:tabs>
              <w:spacing w:before="0" w:after="0"/>
              <w:ind w:left="130" w:hanging="23"/>
              <w:rPr>
                <w:spacing w:val="-2"/>
                <w:sz w:val="22"/>
                <w:szCs w:val="22"/>
              </w:rPr>
            </w:pPr>
            <w:r>
              <w:rPr>
                <w:spacing w:val="-2"/>
                <w:sz w:val="22"/>
                <w:szCs w:val="22"/>
              </w:rPr>
              <w:t>Компьютерные сети и программное обеспечение.</w:t>
            </w:r>
          </w:p>
        </w:tc>
        <w:tc>
          <w:tcPr>
            <w:tcW w:w="1620" w:type="dxa"/>
            <w:vMerge/>
            <w:shd w:val="clear" w:color="auto" w:fill="auto"/>
            <w:tcMar>
              <w:left w:w="108" w:type="dxa"/>
              <w:right w:w="108" w:type="dxa"/>
            </w:tcMar>
            <w:vAlign w:val="center"/>
          </w:tcPr>
          <w:p w14:paraId="2D38747A" w14:textId="77777777" w:rsidR="002B0BA0" w:rsidRDefault="002B0BA0">
            <w:pPr>
              <w:spacing w:after="0"/>
              <w:jc w:val="center"/>
              <w:rPr>
                <w:rFonts w:ascii="Times New Roman" w:hAnsi="Times New Roman"/>
              </w:rPr>
            </w:pPr>
          </w:p>
        </w:tc>
        <w:tc>
          <w:tcPr>
            <w:tcW w:w="1641" w:type="dxa"/>
            <w:vMerge/>
            <w:shd w:val="clear" w:color="000000" w:fill="FFFFFF"/>
          </w:tcPr>
          <w:p w14:paraId="69D92D78" w14:textId="77777777" w:rsidR="002B0BA0" w:rsidRDefault="002B0BA0">
            <w:pPr>
              <w:spacing w:after="0"/>
              <w:jc w:val="center"/>
              <w:rPr>
                <w:rFonts w:ascii="Times New Roman" w:hAnsi="Times New Roman"/>
                <w:i/>
                <w:iCs/>
                <w:highlight w:val="yellow"/>
              </w:rPr>
            </w:pPr>
          </w:p>
        </w:tc>
      </w:tr>
      <w:tr w:rsidR="002B0BA0" w14:paraId="2874FD7F" w14:textId="77777777">
        <w:trPr>
          <w:trHeight w:val="147"/>
        </w:trPr>
        <w:tc>
          <w:tcPr>
            <w:tcW w:w="2939" w:type="dxa"/>
            <w:vMerge/>
            <w:shd w:val="clear" w:color="000000" w:fill="FFFFFF"/>
            <w:tcMar>
              <w:left w:w="108" w:type="dxa"/>
              <w:right w:w="108" w:type="dxa"/>
            </w:tcMar>
          </w:tcPr>
          <w:p w14:paraId="11E7D93E"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0685E5CF" w14:textId="77777777" w:rsidR="002B0BA0" w:rsidRDefault="005509AD" w:rsidP="005509AD">
            <w:pPr>
              <w:pStyle w:val="aff9"/>
              <w:numPr>
                <w:ilvl w:val="0"/>
                <w:numId w:val="121"/>
              </w:numPr>
              <w:tabs>
                <w:tab w:val="left" w:pos="414"/>
              </w:tabs>
              <w:spacing w:before="0" w:after="0"/>
              <w:ind w:left="130" w:hanging="23"/>
              <w:rPr>
                <w:spacing w:val="-2"/>
                <w:sz w:val="22"/>
                <w:szCs w:val="22"/>
              </w:rPr>
            </w:pPr>
            <w:r>
              <w:rPr>
                <w:spacing w:val="-2"/>
                <w:sz w:val="22"/>
                <w:szCs w:val="22"/>
              </w:rPr>
              <w:t>Адресация и построение компьютерных сетей.</w:t>
            </w:r>
          </w:p>
        </w:tc>
        <w:tc>
          <w:tcPr>
            <w:tcW w:w="1620" w:type="dxa"/>
            <w:vMerge/>
            <w:shd w:val="clear" w:color="auto" w:fill="auto"/>
            <w:tcMar>
              <w:left w:w="108" w:type="dxa"/>
              <w:right w:w="108" w:type="dxa"/>
            </w:tcMar>
            <w:vAlign w:val="center"/>
          </w:tcPr>
          <w:p w14:paraId="59CDF836" w14:textId="77777777" w:rsidR="002B0BA0" w:rsidRDefault="002B0BA0">
            <w:pPr>
              <w:spacing w:after="0"/>
              <w:jc w:val="center"/>
              <w:rPr>
                <w:rFonts w:ascii="Times New Roman" w:hAnsi="Times New Roman"/>
              </w:rPr>
            </w:pPr>
          </w:p>
        </w:tc>
        <w:tc>
          <w:tcPr>
            <w:tcW w:w="1641" w:type="dxa"/>
            <w:vMerge/>
            <w:shd w:val="clear" w:color="000000" w:fill="FFFFFF"/>
          </w:tcPr>
          <w:p w14:paraId="4DB80A6E" w14:textId="77777777" w:rsidR="002B0BA0" w:rsidRDefault="002B0BA0">
            <w:pPr>
              <w:spacing w:after="0"/>
              <w:jc w:val="center"/>
              <w:rPr>
                <w:rFonts w:ascii="Times New Roman" w:hAnsi="Times New Roman"/>
                <w:i/>
                <w:iCs/>
                <w:highlight w:val="yellow"/>
              </w:rPr>
            </w:pPr>
          </w:p>
        </w:tc>
      </w:tr>
      <w:tr w:rsidR="002B0BA0" w14:paraId="3051C6AE" w14:textId="77777777">
        <w:trPr>
          <w:trHeight w:val="147"/>
        </w:trPr>
        <w:tc>
          <w:tcPr>
            <w:tcW w:w="2939" w:type="dxa"/>
            <w:vMerge/>
            <w:shd w:val="clear" w:color="000000" w:fill="FFFFFF"/>
            <w:tcMar>
              <w:left w:w="108" w:type="dxa"/>
              <w:right w:w="108" w:type="dxa"/>
            </w:tcMar>
          </w:tcPr>
          <w:p w14:paraId="2B2DBB51"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1477E586" w14:textId="77777777" w:rsidR="002B0BA0" w:rsidRDefault="005509AD">
            <w:pPr>
              <w:pStyle w:val="314"/>
              <w:ind w:firstLine="0"/>
              <w:jc w:val="both"/>
              <w:rPr>
                <w:spacing w:val="-2"/>
                <w:sz w:val="22"/>
                <w:szCs w:val="22"/>
              </w:rPr>
            </w:pPr>
            <w:r>
              <w:rPr>
                <w:b/>
                <w:sz w:val="22"/>
                <w:szCs w:val="22"/>
              </w:rPr>
              <w:t>В том числе практических занятий</w:t>
            </w:r>
          </w:p>
        </w:tc>
        <w:tc>
          <w:tcPr>
            <w:tcW w:w="1620" w:type="dxa"/>
            <w:shd w:val="clear" w:color="auto" w:fill="auto"/>
            <w:tcMar>
              <w:left w:w="108" w:type="dxa"/>
              <w:right w:w="108" w:type="dxa"/>
            </w:tcMar>
            <w:vAlign w:val="center"/>
          </w:tcPr>
          <w:p w14:paraId="56AD0A03" w14:textId="77777777" w:rsidR="002B0BA0" w:rsidRDefault="002B0BA0">
            <w:pPr>
              <w:spacing w:after="0"/>
              <w:jc w:val="center"/>
              <w:rPr>
                <w:rFonts w:ascii="Times New Roman" w:hAnsi="Times New Roman"/>
              </w:rPr>
            </w:pPr>
          </w:p>
        </w:tc>
        <w:tc>
          <w:tcPr>
            <w:tcW w:w="1641" w:type="dxa"/>
            <w:vMerge/>
            <w:shd w:val="clear" w:color="000000" w:fill="FFFFFF"/>
          </w:tcPr>
          <w:p w14:paraId="4766081B" w14:textId="77777777" w:rsidR="002B0BA0" w:rsidRDefault="002B0BA0">
            <w:pPr>
              <w:spacing w:after="0"/>
              <w:jc w:val="center"/>
              <w:rPr>
                <w:rFonts w:ascii="Times New Roman" w:hAnsi="Times New Roman"/>
                <w:i/>
                <w:iCs/>
                <w:highlight w:val="yellow"/>
              </w:rPr>
            </w:pPr>
          </w:p>
        </w:tc>
      </w:tr>
      <w:tr w:rsidR="002B0BA0" w14:paraId="4BCAF163" w14:textId="77777777">
        <w:trPr>
          <w:trHeight w:val="147"/>
        </w:trPr>
        <w:tc>
          <w:tcPr>
            <w:tcW w:w="2939" w:type="dxa"/>
            <w:vMerge/>
            <w:shd w:val="clear" w:color="000000" w:fill="FFFFFF"/>
            <w:tcMar>
              <w:left w:w="108" w:type="dxa"/>
              <w:right w:w="108" w:type="dxa"/>
            </w:tcMar>
          </w:tcPr>
          <w:p w14:paraId="4C3FD701"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48281A61" w14:textId="77777777" w:rsidR="002B0BA0" w:rsidRDefault="005509AD">
            <w:pPr>
              <w:tabs>
                <w:tab w:val="left" w:pos="414"/>
              </w:tabs>
              <w:spacing w:after="0"/>
              <w:ind w:left="360" w:hanging="360"/>
              <w:rPr>
                <w:rFonts w:ascii="Times New Roman" w:hAnsi="Times New Roman"/>
                <w:spacing w:val="-2"/>
              </w:rPr>
            </w:pPr>
            <w:r>
              <w:rPr>
                <w:rFonts w:ascii="Times New Roman" w:hAnsi="Times New Roman"/>
                <w:spacing w:val="-2"/>
              </w:rPr>
              <w:t>1. Изучение программного обеспечения компьютерных сетей</w:t>
            </w:r>
          </w:p>
        </w:tc>
        <w:tc>
          <w:tcPr>
            <w:tcW w:w="1620" w:type="dxa"/>
            <w:vMerge w:val="restart"/>
            <w:shd w:val="clear" w:color="auto" w:fill="auto"/>
            <w:tcMar>
              <w:left w:w="108" w:type="dxa"/>
              <w:right w:w="108" w:type="dxa"/>
            </w:tcMar>
            <w:vAlign w:val="center"/>
          </w:tcPr>
          <w:p w14:paraId="4588CCFC" w14:textId="77777777" w:rsidR="002B0BA0" w:rsidRDefault="005509AD">
            <w:pPr>
              <w:spacing w:after="0"/>
              <w:jc w:val="center"/>
              <w:rPr>
                <w:rFonts w:ascii="Times New Roman" w:hAnsi="Times New Roman"/>
                <w:b/>
              </w:rPr>
            </w:pPr>
            <w:r>
              <w:rPr>
                <w:rFonts w:ascii="Times New Roman" w:hAnsi="Times New Roman"/>
                <w:b/>
              </w:rPr>
              <w:t>5</w:t>
            </w:r>
          </w:p>
        </w:tc>
        <w:tc>
          <w:tcPr>
            <w:tcW w:w="1641" w:type="dxa"/>
            <w:vMerge/>
            <w:shd w:val="clear" w:color="000000" w:fill="FFFFFF"/>
          </w:tcPr>
          <w:p w14:paraId="2C2CBFE8" w14:textId="77777777" w:rsidR="002B0BA0" w:rsidRDefault="002B0BA0">
            <w:pPr>
              <w:spacing w:after="0"/>
              <w:jc w:val="center"/>
              <w:rPr>
                <w:rFonts w:ascii="Times New Roman" w:hAnsi="Times New Roman"/>
                <w:i/>
                <w:iCs/>
                <w:highlight w:val="yellow"/>
              </w:rPr>
            </w:pPr>
          </w:p>
        </w:tc>
      </w:tr>
      <w:tr w:rsidR="002B0BA0" w14:paraId="5B4DE05A" w14:textId="77777777">
        <w:trPr>
          <w:trHeight w:val="284"/>
        </w:trPr>
        <w:tc>
          <w:tcPr>
            <w:tcW w:w="2939" w:type="dxa"/>
            <w:vMerge/>
            <w:shd w:val="clear" w:color="000000" w:fill="FFFFFF"/>
            <w:tcMar>
              <w:left w:w="108" w:type="dxa"/>
              <w:right w:w="108" w:type="dxa"/>
            </w:tcMar>
          </w:tcPr>
          <w:p w14:paraId="439B2F18" w14:textId="77777777" w:rsidR="002B0BA0" w:rsidRDefault="002B0BA0">
            <w:pPr>
              <w:pStyle w:val="2b"/>
              <w:shd w:val="clear" w:color="auto" w:fill="auto"/>
              <w:spacing w:before="0" w:line="240" w:lineRule="auto"/>
              <w:ind w:firstLine="0"/>
              <w:rPr>
                <w:rStyle w:val="affffffff8"/>
                <w:bCs w:val="0"/>
                <w:i/>
                <w:iCs/>
                <w:sz w:val="22"/>
                <w:szCs w:val="22"/>
              </w:rPr>
            </w:pPr>
          </w:p>
        </w:tc>
        <w:tc>
          <w:tcPr>
            <w:tcW w:w="8259" w:type="dxa"/>
            <w:shd w:val="clear" w:color="000000" w:fill="FFFFFF"/>
            <w:tcMar>
              <w:left w:w="108" w:type="dxa"/>
              <w:right w:w="108" w:type="dxa"/>
            </w:tcMar>
          </w:tcPr>
          <w:p w14:paraId="336A742D" w14:textId="77777777" w:rsidR="002B0BA0" w:rsidRDefault="005509AD">
            <w:pPr>
              <w:spacing w:after="0"/>
              <w:jc w:val="both"/>
              <w:rPr>
                <w:rFonts w:ascii="Times New Roman" w:hAnsi="Times New Roman"/>
                <w:spacing w:val="-2"/>
              </w:rPr>
            </w:pPr>
            <w:r>
              <w:rPr>
                <w:rFonts w:ascii="Times New Roman" w:hAnsi="Times New Roman"/>
                <w:b/>
                <w:bCs/>
              </w:rPr>
              <w:t>Самостоятельная работа обучающихся</w:t>
            </w:r>
          </w:p>
        </w:tc>
        <w:tc>
          <w:tcPr>
            <w:tcW w:w="1620" w:type="dxa"/>
            <w:vMerge/>
            <w:shd w:val="clear" w:color="auto" w:fill="auto"/>
            <w:tcMar>
              <w:left w:w="108" w:type="dxa"/>
              <w:right w:w="108" w:type="dxa"/>
            </w:tcMar>
            <w:vAlign w:val="center"/>
          </w:tcPr>
          <w:p w14:paraId="15F7AEA1" w14:textId="77777777" w:rsidR="002B0BA0" w:rsidRDefault="002B0BA0">
            <w:pPr>
              <w:spacing w:after="0"/>
              <w:jc w:val="center"/>
              <w:rPr>
                <w:rFonts w:ascii="Times New Roman" w:hAnsi="Times New Roman"/>
                <w:b/>
                <w:bCs/>
              </w:rPr>
            </w:pPr>
          </w:p>
        </w:tc>
        <w:tc>
          <w:tcPr>
            <w:tcW w:w="1641" w:type="dxa"/>
            <w:vMerge/>
            <w:shd w:val="clear" w:color="000000" w:fill="FFFFFF"/>
          </w:tcPr>
          <w:p w14:paraId="59F30684" w14:textId="77777777" w:rsidR="002B0BA0" w:rsidRDefault="002B0BA0">
            <w:pPr>
              <w:spacing w:after="0"/>
              <w:jc w:val="center"/>
              <w:rPr>
                <w:rFonts w:ascii="Times New Roman" w:hAnsi="Times New Roman"/>
                <w:i/>
                <w:iCs/>
                <w:highlight w:val="yellow"/>
              </w:rPr>
            </w:pPr>
          </w:p>
        </w:tc>
      </w:tr>
      <w:tr w:rsidR="002B0BA0" w14:paraId="50402A43" w14:textId="77777777">
        <w:trPr>
          <w:trHeight w:val="284"/>
        </w:trPr>
        <w:tc>
          <w:tcPr>
            <w:tcW w:w="2939" w:type="dxa"/>
            <w:vMerge w:val="restart"/>
            <w:shd w:val="clear" w:color="000000" w:fill="FFFFFF"/>
            <w:tcMar>
              <w:left w:w="108" w:type="dxa"/>
              <w:right w:w="108" w:type="dxa"/>
            </w:tcMar>
          </w:tcPr>
          <w:p w14:paraId="55A4B3D6" w14:textId="77777777" w:rsidR="002B0BA0" w:rsidRDefault="005509AD">
            <w:pPr>
              <w:spacing w:after="0" w:line="240" w:lineRule="auto"/>
              <w:rPr>
                <w:rFonts w:ascii="Times New Roman" w:hAnsi="Times New Roman"/>
                <w:b/>
                <w:bCs/>
              </w:rPr>
            </w:pPr>
            <w:r>
              <w:rPr>
                <w:rFonts w:ascii="Times New Roman" w:hAnsi="Times New Roman"/>
                <w:b/>
              </w:rPr>
              <w:t>Тема 4.2. Программный уровень сетевых технологий</w:t>
            </w:r>
          </w:p>
        </w:tc>
        <w:tc>
          <w:tcPr>
            <w:tcW w:w="8259" w:type="dxa"/>
            <w:shd w:val="clear" w:color="000000" w:fill="FFFFFF"/>
            <w:tcMar>
              <w:left w:w="108" w:type="dxa"/>
              <w:right w:w="108" w:type="dxa"/>
            </w:tcMar>
          </w:tcPr>
          <w:p w14:paraId="2A93FC19" w14:textId="77777777" w:rsidR="002B0BA0" w:rsidRDefault="005509AD">
            <w:pPr>
              <w:spacing w:after="0" w:line="240" w:lineRule="auto"/>
              <w:jc w:val="both"/>
              <w:rPr>
                <w:rFonts w:ascii="Times New Roman" w:hAnsi="Times New Roman"/>
              </w:rPr>
            </w:pPr>
            <w:r>
              <w:rPr>
                <w:rFonts w:ascii="Times New Roman" w:hAnsi="Times New Roman"/>
                <w:b/>
                <w:bCs/>
                <w:iCs/>
              </w:rPr>
              <w:t>Содержание учебного материала</w:t>
            </w:r>
          </w:p>
        </w:tc>
        <w:tc>
          <w:tcPr>
            <w:tcW w:w="1620" w:type="dxa"/>
            <w:vMerge w:val="restart"/>
            <w:shd w:val="clear" w:color="auto" w:fill="auto"/>
            <w:tcMar>
              <w:left w:w="108" w:type="dxa"/>
              <w:right w:w="108" w:type="dxa"/>
            </w:tcMar>
            <w:vAlign w:val="center"/>
          </w:tcPr>
          <w:p w14:paraId="0A3B1F61" w14:textId="77777777" w:rsidR="002B0BA0" w:rsidRDefault="005509AD">
            <w:pPr>
              <w:tabs>
                <w:tab w:val="left" w:pos="4186"/>
              </w:tabs>
              <w:spacing w:after="0" w:line="240" w:lineRule="auto"/>
              <w:jc w:val="center"/>
              <w:rPr>
                <w:rFonts w:ascii="Times New Roman" w:hAnsi="Times New Roman"/>
                <w:b/>
                <w:bCs/>
              </w:rPr>
            </w:pPr>
            <w:r>
              <w:rPr>
                <w:rFonts w:ascii="Times New Roman" w:hAnsi="Times New Roman"/>
                <w:b/>
                <w:bCs/>
              </w:rPr>
              <w:t>6</w:t>
            </w:r>
          </w:p>
        </w:tc>
        <w:tc>
          <w:tcPr>
            <w:tcW w:w="1641" w:type="dxa"/>
            <w:vMerge/>
            <w:shd w:val="clear" w:color="000000" w:fill="FFFFFF"/>
          </w:tcPr>
          <w:p w14:paraId="192F8CFB" w14:textId="77777777" w:rsidR="002B0BA0" w:rsidRDefault="002B0BA0">
            <w:pPr>
              <w:spacing w:after="0"/>
              <w:jc w:val="center"/>
              <w:rPr>
                <w:rFonts w:ascii="Times New Roman" w:hAnsi="Times New Roman"/>
                <w:i/>
                <w:iCs/>
                <w:highlight w:val="yellow"/>
              </w:rPr>
            </w:pPr>
          </w:p>
        </w:tc>
      </w:tr>
      <w:tr w:rsidR="002B0BA0" w14:paraId="00A70C76" w14:textId="77777777">
        <w:trPr>
          <w:trHeight w:val="284"/>
        </w:trPr>
        <w:tc>
          <w:tcPr>
            <w:tcW w:w="2939" w:type="dxa"/>
            <w:vMerge/>
            <w:shd w:val="clear" w:color="000000" w:fill="FFFFFF"/>
            <w:tcMar>
              <w:left w:w="108" w:type="dxa"/>
              <w:right w:w="108" w:type="dxa"/>
            </w:tcMar>
          </w:tcPr>
          <w:p w14:paraId="48A22534" w14:textId="77777777" w:rsidR="002B0BA0" w:rsidRDefault="002B0BA0">
            <w:pPr>
              <w:spacing w:after="0" w:line="240" w:lineRule="auto"/>
              <w:jc w:val="both"/>
              <w:rPr>
                <w:rFonts w:ascii="Times New Roman" w:hAnsi="Times New Roman"/>
                <w:b/>
                <w:bCs/>
              </w:rPr>
            </w:pPr>
          </w:p>
        </w:tc>
        <w:tc>
          <w:tcPr>
            <w:tcW w:w="8259" w:type="dxa"/>
            <w:shd w:val="clear" w:color="000000" w:fill="FFFFFF"/>
            <w:tcMar>
              <w:left w:w="108" w:type="dxa"/>
              <w:right w:w="108" w:type="dxa"/>
            </w:tcMar>
          </w:tcPr>
          <w:p w14:paraId="0F7A2611" w14:textId="77777777" w:rsidR="002B0BA0" w:rsidRDefault="005509AD" w:rsidP="005509AD">
            <w:pPr>
              <w:pStyle w:val="aff9"/>
              <w:numPr>
                <w:ilvl w:val="0"/>
                <w:numId w:val="122"/>
              </w:numPr>
              <w:spacing w:before="0" w:after="0"/>
              <w:ind w:left="355" w:hanging="283"/>
              <w:jc w:val="both"/>
              <w:rPr>
                <w:sz w:val="22"/>
                <w:szCs w:val="22"/>
              </w:rPr>
            </w:pPr>
            <w:r>
              <w:rPr>
                <w:sz w:val="22"/>
                <w:szCs w:val="22"/>
              </w:rPr>
              <w:t>Сетевые протоколы.</w:t>
            </w:r>
          </w:p>
        </w:tc>
        <w:tc>
          <w:tcPr>
            <w:tcW w:w="1620" w:type="dxa"/>
            <w:vMerge/>
            <w:shd w:val="clear" w:color="auto" w:fill="auto"/>
            <w:tcMar>
              <w:left w:w="108" w:type="dxa"/>
              <w:right w:w="108" w:type="dxa"/>
            </w:tcMar>
            <w:vAlign w:val="center"/>
          </w:tcPr>
          <w:p w14:paraId="5C131C69" w14:textId="77777777" w:rsidR="002B0BA0" w:rsidRDefault="002B0BA0">
            <w:pPr>
              <w:tabs>
                <w:tab w:val="left" w:pos="4186"/>
              </w:tabs>
              <w:spacing w:after="0" w:line="240" w:lineRule="auto"/>
              <w:jc w:val="center"/>
              <w:rPr>
                <w:rFonts w:ascii="Times New Roman" w:hAnsi="Times New Roman"/>
              </w:rPr>
            </w:pPr>
          </w:p>
        </w:tc>
        <w:tc>
          <w:tcPr>
            <w:tcW w:w="1641" w:type="dxa"/>
            <w:vMerge/>
            <w:shd w:val="clear" w:color="000000" w:fill="FFFFFF"/>
          </w:tcPr>
          <w:p w14:paraId="6435D7DC" w14:textId="77777777" w:rsidR="002B0BA0" w:rsidRDefault="002B0BA0">
            <w:pPr>
              <w:spacing w:after="0"/>
              <w:jc w:val="center"/>
              <w:rPr>
                <w:rFonts w:ascii="Times New Roman" w:hAnsi="Times New Roman"/>
                <w:i/>
                <w:iCs/>
                <w:highlight w:val="yellow"/>
              </w:rPr>
            </w:pPr>
          </w:p>
        </w:tc>
      </w:tr>
      <w:tr w:rsidR="002B0BA0" w14:paraId="3D80D542" w14:textId="77777777">
        <w:trPr>
          <w:trHeight w:val="284"/>
        </w:trPr>
        <w:tc>
          <w:tcPr>
            <w:tcW w:w="2939" w:type="dxa"/>
            <w:vMerge/>
            <w:shd w:val="clear" w:color="000000" w:fill="FFFFFF"/>
            <w:tcMar>
              <w:left w:w="108" w:type="dxa"/>
              <w:right w:w="108" w:type="dxa"/>
            </w:tcMar>
          </w:tcPr>
          <w:p w14:paraId="2395AFCF" w14:textId="77777777" w:rsidR="002B0BA0" w:rsidRDefault="002B0BA0">
            <w:pPr>
              <w:spacing w:after="0" w:line="240" w:lineRule="auto"/>
              <w:jc w:val="both"/>
              <w:rPr>
                <w:rFonts w:ascii="Times New Roman" w:hAnsi="Times New Roman"/>
                <w:b/>
                <w:bCs/>
              </w:rPr>
            </w:pPr>
          </w:p>
        </w:tc>
        <w:tc>
          <w:tcPr>
            <w:tcW w:w="8259" w:type="dxa"/>
            <w:shd w:val="clear" w:color="000000" w:fill="FFFFFF"/>
            <w:tcMar>
              <w:left w:w="108" w:type="dxa"/>
              <w:right w:w="108" w:type="dxa"/>
            </w:tcMar>
          </w:tcPr>
          <w:p w14:paraId="408660BB" w14:textId="77777777" w:rsidR="002B0BA0" w:rsidRDefault="005509AD" w:rsidP="005509AD">
            <w:pPr>
              <w:pStyle w:val="aff9"/>
              <w:numPr>
                <w:ilvl w:val="0"/>
                <w:numId w:val="122"/>
              </w:numPr>
              <w:spacing w:before="0" w:after="0"/>
              <w:ind w:left="355" w:hanging="283"/>
              <w:jc w:val="both"/>
              <w:rPr>
                <w:sz w:val="22"/>
                <w:szCs w:val="22"/>
              </w:rPr>
            </w:pPr>
            <w:r>
              <w:rPr>
                <w:sz w:val="22"/>
                <w:szCs w:val="22"/>
              </w:rPr>
              <w:t>Сетевые приложения.</w:t>
            </w:r>
          </w:p>
        </w:tc>
        <w:tc>
          <w:tcPr>
            <w:tcW w:w="1620" w:type="dxa"/>
            <w:vMerge/>
            <w:shd w:val="clear" w:color="auto" w:fill="auto"/>
            <w:tcMar>
              <w:left w:w="108" w:type="dxa"/>
              <w:right w:w="108" w:type="dxa"/>
            </w:tcMar>
            <w:vAlign w:val="center"/>
          </w:tcPr>
          <w:p w14:paraId="7E39C4AD" w14:textId="77777777" w:rsidR="002B0BA0" w:rsidRDefault="002B0BA0">
            <w:pPr>
              <w:tabs>
                <w:tab w:val="left" w:pos="4186"/>
              </w:tabs>
              <w:spacing w:after="0" w:line="240" w:lineRule="auto"/>
              <w:jc w:val="center"/>
              <w:rPr>
                <w:rFonts w:ascii="Times New Roman" w:hAnsi="Times New Roman"/>
              </w:rPr>
            </w:pPr>
          </w:p>
        </w:tc>
        <w:tc>
          <w:tcPr>
            <w:tcW w:w="1641" w:type="dxa"/>
            <w:vMerge/>
            <w:shd w:val="clear" w:color="000000" w:fill="FFFFFF"/>
          </w:tcPr>
          <w:p w14:paraId="093B282C" w14:textId="77777777" w:rsidR="002B0BA0" w:rsidRDefault="002B0BA0">
            <w:pPr>
              <w:spacing w:after="0"/>
              <w:jc w:val="center"/>
              <w:rPr>
                <w:rFonts w:ascii="Times New Roman" w:hAnsi="Times New Roman"/>
                <w:i/>
                <w:iCs/>
                <w:highlight w:val="yellow"/>
              </w:rPr>
            </w:pPr>
          </w:p>
        </w:tc>
      </w:tr>
      <w:tr w:rsidR="002B0BA0" w14:paraId="62B4A700" w14:textId="77777777">
        <w:trPr>
          <w:trHeight w:val="284"/>
        </w:trPr>
        <w:tc>
          <w:tcPr>
            <w:tcW w:w="2939" w:type="dxa"/>
            <w:vMerge/>
            <w:shd w:val="clear" w:color="000000" w:fill="FFFFFF"/>
            <w:tcMar>
              <w:left w:w="108" w:type="dxa"/>
              <w:right w:w="108" w:type="dxa"/>
            </w:tcMar>
          </w:tcPr>
          <w:p w14:paraId="12822470" w14:textId="77777777" w:rsidR="002B0BA0" w:rsidRDefault="002B0BA0">
            <w:pPr>
              <w:spacing w:after="0" w:line="240" w:lineRule="auto"/>
              <w:jc w:val="both"/>
              <w:rPr>
                <w:rFonts w:ascii="Times New Roman" w:hAnsi="Times New Roman"/>
                <w:b/>
                <w:bCs/>
              </w:rPr>
            </w:pPr>
          </w:p>
        </w:tc>
        <w:tc>
          <w:tcPr>
            <w:tcW w:w="8259" w:type="dxa"/>
            <w:shd w:val="clear" w:color="000000" w:fill="FFFFFF"/>
            <w:tcMar>
              <w:left w:w="108" w:type="dxa"/>
              <w:right w:w="108" w:type="dxa"/>
            </w:tcMar>
          </w:tcPr>
          <w:p w14:paraId="25BC9FE6" w14:textId="77777777" w:rsidR="002B0BA0" w:rsidRDefault="005509AD">
            <w:pPr>
              <w:pStyle w:val="314"/>
              <w:ind w:firstLine="0"/>
              <w:jc w:val="both"/>
              <w:rPr>
                <w:spacing w:val="-2"/>
                <w:sz w:val="22"/>
                <w:szCs w:val="22"/>
              </w:rPr>
            </w:pPr>
            <w:r>
              <w:rPr>
                <w:b/>
                <w:sz w:val="22"/>
                <w:szCs w:val="22"/>
              </w:rPr>
              <w:t>В том числе практических занятий</w:t>
            </w:r>
          </w:p>
        </w:tc>
        <w:tc>
          <w:tcPr>
            <w:tcW w:w="1620" w:type="dxa"/>
            <w:shd w:val="clear" w:color="auto" w:fill="auto"/>
            <w:tcMar>
              <w:left w:w="108" w:type="dxa"/>
              <w:right w:w="108" w:type="dxa"/>
            </w:tcMar>
            <w:vAlign w:val="center"/>
          </w:tcPr>
          <w:p w14:paraId="504F11C5" w14:textId="77777777" w:rsidR="002B0BA0" w:rsidRDefault="005509AD">
            <w:pPr>
              <w:tabs>
                <w:tab w:val="left" w:pos="4186"/>
              </w:tabs>
              <w:spacing w:after="0" w:line="240" w:lineRule="auto"/>
              <w:jc w:val="center"/>
              <w:rPr>
                <w:rFonts w:ascii="Times New Roman" w:hAnsi="Times New Roman"/>
                <w:b/>
              </w:rPr>
            </w:pPr>
            <w:r>
              <w:rPr>
                <w:rFonts w:ascii="Times New Roman" w:hAnsi="Times New Roman"/>
                <w:b/>
              </w:rPr>
              <w:t>5</w:t>
            </w:r>
          </w:p>
        </w:tc>
        <w:tc>
          <w:tcPr>
            <w:tcW w:w="1641" w:type="dxa"/>
            <w:vMerge/>
            <w:shd w:val="clear" w:color="000000" w:fill="FFFFFF"/>
          </w:tcPr>
          <w:p w14:paraId="04699CE5" w14:textId="77777777" w:rsidR="002B0BA0" w:rsidRDefault="002B0BA0">
            <w:pPr>
              <w:spacing w:after="0"/>
              <w:jc w:val="center"/>
              <w:rPr>
                <w:rFonts w:ascii="Times New Roman" w:hAnsi="Times New Roman"/>
                <w:i/>
                <w:iCs/>
                <w:highlight w:val="yellow"/>
              </w:rPr>
            </w:pPr>
          </w:p>
        </w:tc>
      </w:tr>
      <w:tr w:rsidR="002B0BA0" w14:paraId="74136061" w14:textId="77777777">
        <w:trPr>
          <w:trHeight w:val="284"/>
        </w:trPr>
        <w:tc>
          <w:tcPr>
            <w:tcW w:w="2939" w:type="dxa"/>
            <w:vMerge/>
            <w:shd w:val="clear" w:color="000000" w:fill="FFFFFF"/>
            <w:tcMar>
              <w:left w:w="108" w:type="dxa"/>
              <w:right w:w="108" w:type="dxa"/>
            </w:tcMar>
          </w:tcPr>
          <w:p w14:paraId="4777927A" w14:textId="77777777" w:rsidR="002B0BA0" w:rsidRDefault="002B0BA0">
            <w:pPr>
              <w:spacing w:after="0" w:line="240" w:lineRule="auto"/>
              <w:jc w:val="both"/>
              <w:rPr>
                <w:rFonts w:ascii="Times New Roman" w:hAnsi="Times New Roman"/>
                <w:b/>
                <w:bCs/>
              </w:rPr>
            </w:pPr>
          </w:p>
        </w:tc>
        <w:tc>
          <w:tcPr>
            <w:tcW w:w="8259" w:type="dxa"/>
            <w:shd w:val="clear" w:color="000000" w:fill="FFFFFF"/>
            <w:tcMar>
              <w:left w:w="108" w:type="dxa"/>
              <w:right w:w="108" w:type="dxa"/>
            </w:tcMar>
          </w:tcPr>
          <w:p w14:paraId="513B263D" w14:textId="77777777" w:rsidR="002B0BA0" w:rsidRDefault="005509AD">
            <w:pPr>
              <w:spacing w:after="0"/>
              <w:ind w:left="1004" w:hanging="1004"/>
              <w:jc w:val="both"/>
              <w:rPr>
                <w:rFonts w:ascii="Times New Roman" w:hAnsi="Times New Roman"/>
              </w:rPr>
            </w:pPr>
            <w:r>
              <w:rPr>
                <w:rFonts w:ascii="Times New Roman" w:hAnsi="Times New Roman"/>
              </w:rPr>
              <w:t>1. Изучение сетевых протоколов и сетевых приложений</w:t>
            </w:r>
          </w:p>
        </w:tc>
        <w:tc>
          <w:tcPr>
            <w:tcW w:w="1620" w:type="dxa"/>
            <w:shd w:val="clear" w:color="auto" w:fill="auto"/>
            <w:tcMar>
              <w:left w:w="108" w:type="dxa"/>
              <w:right w:w="108" w:type="dxa"/>
            </w:tcMar>
            <w:vAlign w:val="center"/>
          </w:tcPr>
          <w:p w14:paraId="6536DCC8" w14:textId="77777777" w:rsidR="002B0BA0" w:rsidRDefault="002B0BA0">
            <w:pPr>
              <w:tabs>
                <w:tab w:val="left" w:pos="4186"/>
              </w:tabs>
              <w:spacing w:after="0" w:line="240" w:lineRule="auto"/>
              <w:jc w:val="center"/>
              <w:rPr>
                <w:rFonts w:ascii="Times New Roman" w:hAnsi="Times New Roman"/>
              </w:rPr>
            </w:pPr>
          </w:p>
        </w:tc>
        <w:tc>
          <w:tcPr>
            <w:tcW w:w="1641" w:type="dxa"/>
            <w:vMerge/>
            <w:shd w:val="clear" w:color="000000" w:fill="FFFFFF"/>
          </w:tcPr>
          <w:p w14:paraId="04C0D0B5" w14:textId="77777777" w:rsidR="002B0BA0" w:rsidRDefault="002B0BA0">
            <w:pPr>
              <w:spacing w:after="0"/>
              <w:jc w:val="center"/>
              <w:rPr>
                <w:rFonts w:ascii="Times New Roman" w:hAnsi="Times New Roman"/>
                <w:i/>
                <w:iCs/>
                <w:highlight w:val="yellow"/>
              </w:rPr>
            </w:pPr>
          </w:p>
        </w:tc>
      </w:tr>
      <w:tr w:rsidR="002B0BA0" w14:paraId="3E1A382E" w14:textId="77777777">
        <w:trPr>
          <w:trHeight w:val="284"/>
        </w:trPr>
        <w:tc>
          <w:tcPr>
            <w:tcW w:w="2939" w:type="dxa"/>
            <w:vMerge/>
            <w:shd w:val="clear" w:color="000000" w:fill="FFFFFF"/>
            <w:tcMar>
              <w:left w:w="108" w:type="dxa"/>
              <w:right w:w="108" w:type="dxa"/>
            </w:tcMar>
          </w:tcPr>
          <w:p w14:paraId="26656506" w14:textId="77777777" w:rsidR="002B0BA0" w:rsidRDefault="002B0BA0">
            <w:pPr>
              <w:spacing w:after="0" w:line="240" w:lineRule="auto"/>
              <w:jc w:val="both"/>
              <w:rPr>
                <w:rFonts w:ascii="Times New Roman" w:hAnsi="Times New Roman"/>
                <w:b/>
                <w:bCs/>
              </w:rPr>
            </w:pPr>
          </w:p>
        </w:tc>
        <w:tc>
          <w:tcPr>
            <w:tcW w:w="8259" w:type="dxa"/>
            <w:shd w:val="clear" w:color="000000" w:fill="FFFFFF"/>
            <w:tcMar>
              <w:left w:w="108" w:type="dxa"/>
              <w:right w:w="108" w:type="dxa"/>
            </w:tcMar>
          </w:tcPr>
          <w:p w14:paraId="1AE14D5B" w14:textId="77777777" w:rsidR="002B0BA0" w:rsidRDefault="005509AD">
            <w:pPr>
              <w:spacing w:after="0" w:line="240" w:lineRule="auto"/>
              <w:jc w:val="both"/>
              <w:rPr>
                <w:rFonts w:ascii="Times New Roman" w:hAnsi="Times New Roman"/>
              </w:rPr>
            </w:pPr>
            <w:r>
              <w:rPr>
                <w:rFonts w:ascii="Times New Roman" w:hAnsi="Times New Roman"/>
                <w:b/>
                <w:bCs/>
              </w:rPr>
              <w:t>Самостоятельная работа обучающихся</w:t>
            </w:r>
          </w:p>
        </w:tc>
        <w:tc>
          <w:tcPr>
            <w:tcW w:w="1620" w:type="dxa"/>
            <w:shd w:val="clear" w:color="auto" w:fill="auto"/>
            <w:tcMar>
              <w:left w:w="108" w:type="dxa"/>
              <w:right w:w="108" w:type="dxa"/>
            </w:tcMar>
            <w:vAlign w:val="center"/>
          </w:tcPr>
          <w:p w14:paraId="50615C0C" w14:textId="77777777" w:rsidR="002B0BA0" w:rsidRDefault="002B0BA0">
            <w:pPr>
              <w:tabs>
                <w:tab w:val="left" w:pos="4186"/>
              </w:tabs>
              <w:spacing w:after="0" w:line="240" w:lineRule="auto"/>
              <w:jc w:val="center"/>
              <w:rPr>
                <w:rFonts w:ascii="Times New Roman" w:hAnsi="Times New Roman"/>
              </w:rPr>
            </w:pPr>
          </w:p>
        </w:tc>
        <w:tc>
          <w:tcPr>
            <w:tcW w:w="1641" w:type="dxa"/>
            <w:vMerge/>
            <w:shd w:val="clear" w:color="000000" w:fill="FFFFFF"/>
          </w:tcPr>
          <w:p w14:paraId="421516D8" w14:textId="77777777" w:rsidR="002B0BA0" w:rsidRDefault="002B0BA0">
            <w:pPr>
              <w:spacing w:after="0"/>
              <w:jc w:val="center"/>
              <w:rPr>
                <w:rFonts w:ascii="Times New Roman" w:hAnsi="Times New Roman"/>
                <w:i/>
                <w:iCs/>
                <w:highlight w:val="yellow"/>
              </w:rPr>
            </w:pPr>
          </w:p>
        </w:tc>
      </w:tr>
      <w:tr w:rsidR="002B0BA0" w14:paraId="5EA9766B" w14:textId="77777777">
        <w:trPr>
          <w:trHeight w:val="284"/>
        </w:trPr>
        <w:tc>
          <w:tcPr>
            <w:tcW w:w="11198" w:type="dxa"/>
            <w:gridSpan w:val="2"/>
            <w:shd w:val="clear" w:color="000000" w:fill="FFFFFF"/>
            <w:tcMar>
              <w:left w:w="108" w:type="dxa"/>
              <w:right w:w="108" w:type="dxa"/>
            </w:tcMar>
            <w:vAlign w:val="center"/>
          </w:tcPr>
          <w:p w14:paraId="0EEA2324" w14:textId="77777777" w:rsidR="002B0BA0" w:rsidRDefault="005509AD">
            <w:pPr>
              <w:spacing w:after="0"/>
              <w:jc w:val="both"/>
              <w:rPr>
                <w:rFonts w:ascii="Times New Roman" w:hAnsi="Times New Roman"/>
                <w:b/>
                <w:bCs/>
              </w:rPr>
            </w:pPr>
            <w:r>
              <w:rPr>
                <w:rFonts w:ascii="Times New Roman" w:hAnsi="Times New Roman"/>
                <w:b/>
                <w:bCs/>
                <w:iCs/>
              </w:rPr>
              <w:t>Промежуточная аттестация в форме экзамена</w:t>
            </w:r>
          </w:p>
        </w:tc>
        <w:tc>
          <w:tcPr>
            <w:tcW w:w="1620" w:type="dxa"/>
            <w:shd w:val="clear" w:color="000000" w:fill="FFFFFF"/>
            <w:tcMar>
              <w:left w:w="108" w:type="dxa"/>
              <w:right w:w="108" w:type="dxa"/>
            </w:tcMar>
          </w:tcPr>
          <w:p w14:paraId="4752DB2B" w14:textId="77777777" w:rsidR="002B0BA0" w:rsidRDefault="005509AD">
            <w:pPr>
              <w:tabs>
                <w:tab w:val="left" w:pos="4186"/>
              </w:tabs>
              <w:spacing w:after="0"/>
              <w:jc w:val="center"/>
              <w:rPr>
                <w:rFonts w:ascii="Times New Roman" w:hAnsi="Times New Roman"/>
                <w:b/>
                <w:bCs/>
              </w:rPr>
            </w:pPr>
            <w:r>
              <w:rPr>
                <w:rFonts w:ascii="Times New Roman" w:hAnsi="Times New Roman"/>
                <w:b/>
                <w:bCs/>
              </w:rPr>
              <w:t>9</w:t>
            </w:r>
          </w:p>
        </w:tc>
        <w:tc>
          <w:tcPr>
            <w:tcW w:w="1641" w:type="dxa"/>
            <w:vMerge/>
            <w:shd w:val="clear" w:color="000000" w:fill="FFFFFF"/>
          </w:tcPr>
          <w:p w14:paraId="50AED836" w14:textId="77777777" w:rsidR="002B0BA0" w:rsidRDefault="002B0BA0">
            <w:pPr>
              <w:spacing w:after="0"/>
              <w:jc w:val="center"/>
              <w:rPr>
                <w:rFonts w:ascii="Times New Roman" w:hAnsi="Times New Roman"/>
                <w:i/>
                <w:iCs/>
                <w:highlight w:val="yellow"/>
              </w:rPr>
            </w:pPr>
          </w:p>
        </w:tc>
      </w:tr>
      <w:tr w:rsidR="002B0BA0" w14:paraId="6DE3050D" w14:textId="77777777">
        <w:trPr>
          <w:trHeight w:val="284"/>
        </w:trPr>
        <w:tc>
          <w:tcPr>
            <w:tcW w:w="11198" w:type="dxa"/>
            <w:gridSpan w:val="2"/>
            <w:shd w:val="clear" w:color="000000" w:fill="FFFFFF"/>
            <w:tcMar>
              <w:left w:w="108" w:type="dxa"/>
              <w:right w:w="108" w:type="dxa"/>
            </w:tcMar>
            <w:vAlign w:val="center"/>
          </w:tcPr>
          <w:p w14:paraId="2630C8CE" w14:textId="77777777" w:rsidR="002B0BA0" w:rsidRDefault="005509AD">
            <w:pPr>
              <w:spacing w:after="0"/>
              <w:jc w:val="both"/>
            </w:pPr>
            <w:r>
              <w:rPr>
                <w:rFonts w:ascii="Times New Roman" w:hAnsi="Times New Roman"/>
                <w:b/>
                <w:bCs/>
                <w:iCs/>
              </w:rPr>
              <w:t>Всего (часов)</w:t>
            </w:r>
          </w:p>
        </w:tc>
        <w:tc>
          <w:tcPr>
            <w:tcW w:w="1620" w:type="dxa"/>
            <w:shd w:val="clear" w:color="000000" w:fill="FFFFFF"/>
            <w:tcMar>
              <w:left w:w="108" w:type="dxa"/>
              <w:right w:w="108" w:type="dxa"/>
            </w:tcMar>
          </w:tcPr>
          <w:p w14:paraId="389449D3" w14:textId="77777777" w:rsidR="002B0BA0" w:rsidRDefault="005509AD">
            <w:pPr>
              <w:tabs>
                <w:tab w:val="left" w:pos="4186"/>
              </w:tabs>
              <w:spacing w:after="0"/>
              <w:jc w:val="center"/>
              <w:rPr>
                <w:rFonts w:ascii="Times New Roman" w:hAnsi="Times New Roman"/>
                <w:b/>
              </w:rPr>
            </w:pPr>
            <w:r>
              <w:rPr>
                <w:rFonts w:ascii="Times New Roman" w:hAnsi="Times New Roman"/>
                <w:b/>
              </w:rPr>
              <w:t>100</w:t>
            </w:r>
          </w:p>
        </w:tc>
        <w:tc>
          <w:tcPr>
            <w:tcW w:w="1641" w:type="dxa"/>
            <w:vMerge/>
            <w:shd w:val="clear" w:color="000000" w:fill="FFFFFF"/>
          </w:tcPr>
          <w:p w14:paraId="2BE0E5F7" w14:textId="77777777" w:rsidR="002B0BA0" w:rsidRDefault="002B0BA0">
            <w:pPr>
              <w:spacing w:after="0"/>
              <w:jc w:val="center"/>
              <w:rPr>
                <w:rFonts w:ascii="Times New Roman" w:hAnsi="Times New Roman"/>
                <w:i/>
                <w:iCs/>
                <w:highlight w:val="yellow"/>
              </w:rPr>
            </w:pPr>
          </w:p>
        </w:tc>
      </w:tr>
      <w:bookmarkEnd w:id="688"/>
    </w:tbl>
    <w:p w14:paraId="3945B923" w14:textId="77777777" w:rsidR="002B0BA0" w:rsidRDefault="002B0BA0">
      <w:pPr>
        <w:pStyle w:val="aff9"/>
        <w:ind w:left="1114"/>
        <w:rPr>
          <w:b/>
          <w:bCs/>
        </w:rPr>
      </w:pPr>
    </w:p>
    <w:p w14:paraId="42DC3F78" w14:textId="77777777" w:rsidR="002B0BA0" w:rsidRDefault="005509AD">
      <w:pPr>
        <w:suppressAutoHyphens/>
        <w:jc w:val="both"/>
        <w:rPr>
          <w:rFonts w:ascii="Times New Roman" w:hAnsi="Times New Roman"/>
          <w:bCs/>
          <w:i/>
        </w:rPr>
      </w:pPr>
      <w:r>
        <w:rPr>
          <w:rFonts w:ascii="Times New Roman" w:hAnsi="Times New Roman"/>
          <w:bCs/>
          <w:i/>
        </w:rPr>
        <w:t xml:space="preserve"> </w:t>
      </w:r>
    </w:p>
    <w:p w14:paraId="167BAA93" w14:textId="77777777" w:rsidR="002B0BA0" w:rsidRDefault="005509AD">
      <w:pPr>
        <w:spacing w:before="120" w:after="120" w:line="240" w:lineRule="auto"/>
        <w:ind w:left="709"/>
        <w:rPr>
          <w:rFonts w:ascii="Times New Roman" w:hAnsi="Times New Roman"/>
          <w:i/>
          <w:sz w:val="24"/>
          <w:szCs w:val="24"/>
        </w:rPr>
      </w:pPr>
      <w:r>
        <w:rPr>
          <w:rFonts w:ascii="Times New Roman" w:hAnsi="Times New Roman"/>
          <w:i/>
          <w:sz w:val="24"/>
          <w:szCs w:val="24"/>
        </w:rPr>
        <w:t>.</w:t>
      </w:r>
    </w:p>
    <w:p w14:paraId="214B83EC" w14:textId="77777777" w:rsidR="002B0BA0" w:rsidRDefault="002B0BA0">
      <w:pPr>
        <w:ind w:firstLine="709"/>
        <w:rPr>
          <w:rFonts w:ascii="Times New Roman" w:hAnsi="Times New Roman"/>
          <w:i/>
        </w:rPr>
      </w:pPr>
    </w:p>
    <w:p w14:paraId="6910C940" w14:textId="77777777" w:rsidR="002B0BA0" w:rsidRDefault="005509AD">
      <w:pPr>
        <w:tabs>
          <w:tab w:val="left" w:pos="1590"/>
        </w:tabs>
        <w:rPr>
          <w:rFonts w:ascii="Times New Roman" w:hAnsi="Times New Roman"/>
        </w:rPr>
        <w:sectPr w:rsidR="002B0BA0">
          <w:pgSz w:w="16840" w:h="11907" w:orient="landscape"/>
          <w:pgMar w:top="851" w:right="1134" w:bottom="851" w:left="992" w:header="709" w:footer="283" w:gutter="0"/>
          <w:cols w:space="720"/>
          <w:docGrid w:linePitch="299"/>
        </w:sectPr>
      </w:pPr>
      <w:r>
        <w:rPr>
          <w:rFonts w:ascii="Times New Roman" w:hAnsi="Times New Roman"/>
        </w:rPr>
        <w:tab/>
      </w:r>
    </w:p>
    <w:p w14:paraId="44059842" w14:textId="77777777" w:rsidR="002B0BA0" w:rsidRDefault="005509AD">
      <w:pPr>
        <w:spacing w:after="0"/>
        <w:ind w:firstLine="709"/>
        <w:rPr>
          <w:rFonts w:ascii="Times New Roman" w:hAnsi="Times New Roman"/>
          <w:b/>
          <w:bCs/>
          <w:sz w:val="24"/>
          <w:szCs w:val="24"/>
        </w:rPr>
      </w:pPr>
      <w:r>
        <w:rPr>
          <w:rFonts w:ascii="Times New Roman" w:hAnsi="Times New Roman"/>
        </w:rPr>
        <w:tab/>
      </w:r>
      <w:r>
        <w:rPr>
          <w:rFonts w:ascii="Times New Roman" w:hAnsi="Times New Roman"/>
          <w:b/>
          <w:bCs/>
          <w:sz w:val="24"/>
          <w:szCs w:val="24"/>
        </w:rPr>
        <w:t>3. УСЛОВИЯ РЕАЛИЗАЦИИ УЧЕБНОЙ ДИСЦИПЛИНЫ</w:t>
      </w:r>
    </w:p>
    <w:p w14:paraId="25AEE70F" w14:textId="77777777" w:rsidR="002B0BA0" w:rsidRDefault="002B0BA0">
      <w:pPr>
        <w:suppressAutoHyphens/>
        <w:spacing w:after="0"/>
        <w:ind w:firstLine="709"/>
        <w:jc w:val="both"/>
        <w:rPr>
          <w:rFonts w:ascii="Times New Roman" w:hAnsi="Times New Roman"/>
          <w:b/>
          <w:bCs/>
          <w:sz w:val="24"/>
          <w:szCs w:val="24"/>
        </w:rPr>
      </w:pPr>
    </w:p>
    <w:p w14:paraId="41E2DE13"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76E5E83"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p>
    <w:p w14:paraId="202C98BD"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Кабинет «Основы алгоритмизации и программирования»</w:t>
      </w:r>
      <w:r>
        <w:rPr>
          <w:rFonts w:ascii="Times New Roman" w:hAnsi="Times New Roman"/>
          <w:bCs/>
          <w:iCs/>
          <w:sz w:val="24"/>
          <w:szCs w:val="24"/>
        </w:rPr>
        <w:t>,</w:t>
      </w:r>
      <w:r>
        <w:rPr>
          <w:rFonts w:ascii="Times New Roman" w:hAnsi="Times New Roman"/>
          <w:bCs/>
          <w:sz w:val="24"/>
          <w:szCs w:val="24"/>
        </w:rPr>
        <w:t xml:space="preserve"> оснащенный необходимым для реализации программы учебной дисциплины оборудованием, приведенным в п. 6.1.2.2 примерной образовательной программы </w:t>
      </w:r>
      <w:r>
        <w:rPr>
          <w:rFonts w:ascii="Times New Roman" w:hAnsi="Times New Roman"/>
          <w:bCs/>
          <w:sz w:val="24"/>
          <w:szCs w:val="24"/>
        </w:rPr>
        <w:br/>
        <w:t>по специальности 55.02.01 Театральная и аудиовизуальная техника (по видам)</w:t>
      </w:r>
      <w:r>
        <w:rPr>
          <w:rFonts w:ascii="Times New Roman" w:hAnsi="Times New Roman"/>
          <w:bCs/>
          <w:i/>
          <w:sz w:val="24"/>
          <w:szCs w:val="24"/>
        </w:rPr>
        <w:t>.</w:t>
      </w:r>
    </w:p>
    <w:p w14:paraId="69EC59A2" w14:textId="77777777" w:rsidR="002B0BA0" w:rsidRDefault="002B0BA0">
      <w:pPr>
        <w:suppressAutoHyphens/>
        <w:spacing w:after="0"/>
        <w:ind w:firstLine="709"/>
        <w:jc w:val="both"/>
        <w:rPr>
          <w:rFonts w:ascii="Times New Roman" w:hAnsi="Times New Roman"/>
          <w:bCs/>
          <w:sz w:val="24"/>
          <w:szCs w:val="24"/>
        </w:rPr>
      </w:pPr>
    </w:p>
    <w:p w14:paraId="2B3786ED" w14:textId="77777777" w:rsidR="002B0BA0" w:rsidRDefault="005509AD">
      <w:pPr>
        <w:suppressAutoHyphens/>
        <w:spacing w:after="0"/>
        <w:ind w:left="709"/>
        <w:jc w:val="both"/>
        <w:textAlignment w:val="top"/>
        <w:outlineLvl w:val="0"/>
        <w:rPr>
          <w:rFonts w:ascii="Times New Roman" w:hAnsi="Times New Roman"/>
          <w:color w:val="000000"/>
          <w:sz w:val="24"/>
          <w:szCs w:val="24"/>
        </w:rPr>
      </w:pPr>
      <w:bookmarkStart w:id="689" w:name="_Toc147228673"/>
      <w:bookmarkStart w:id="690" w:name="_Toc157591985"/>
      <w:bookmarkStart w:id="691" w:name="_Toc162342802"/>
      <w:r>
        <w:rPr>
          <w:rFonts w:ascii="Times New Roman" w:hAnsi="Times New Roman"/>
          <w:b/>
          <w:color w:val="000000"/>
          <w:sz w:val="24"/>
          <w:szCs w:val="24"/>
        </w:rPr>
        <w:t>3.2. Информационное обеспечение обучения</w:t>
      </w:r>
      <w:bookmarkEnd w:id="689"/>
      <w:bookmarkEnd w:id="690"/>
      <w:bookmarkEnd w:id="691"/>
    </w:p>
    <w:p w14:paraId="0C3FFB3B" w14:textId="77777777" w:rsidR="002B0BA0" w:rsidRDefault="005509AD">
      <w:pPr>
        <w:spacing w:after="0"/>
        <w:ind w:firstLine="709"/>
        <w:jc w:val="both"/>
        <w:rPr>
          <w:rFonts w:ascii="Times New Roman" w:hAnsi="Times New Roman"/>
          <w:color w:val="000000"/>
          <w:sz w:val="24"/>
          <w:szCs w:val="24"/>
        </w:rPr>
      </w:pPr>
      <w:r>
        <w:rPr>
          <w:rFonts w:ascii="Times New Roman" w:hAnsi="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D95C4B4" w14:textId="77777777" w:rsidR="002B0BA0" w:rsidRDefault="002B0BA0">
      <w:pPr>
        <w:suppressAutoHyphens/>
        <w:spacing w:after="0"/>
        <w:ind w:left="-2"/>
        <w:jc w:val="both"/>
        <w:textAlignment w:val="top"/>
        <w:outlineLvl w:val="0"/>
        <w:rPr>
          <w:rFonts w:ascii="Times New Roman" w:hAnsi="Times New Roman"/>
          <w:color w:val="000000"/>
          <w:sz w:val="24"/>
          <w:szCs w:val="24"/>
        </w:rPr>
      </w:pPr>
    </w:p>
    <w:p w14:paraId="45A7DEB2" w14:textId="77777777" w:rsidR="002B0BA0" w:rsidRDefault="005509AD">
      <w:pPr>
        <w:spacing w:after="0"/>
        <w:ind w:firstLine="709"/>
        <w:jc w:val="both"/>
        <w:rPr>
          <w:rFonts w:ascii="Times New Roman" w:hAnsi="Times New Roman"/>
          <w:b/>
          <w:color w:val="000000"/>
          <w:sz w:val="24"/>
          <w:szCs w:val="24"/>
        </w:rPr>
      </w:pPr>
      <w:r>
        <w:rPr>
          <w:rFonts w:ascii="Times New Roman" w:hAnsi="Times New Roman"/>
          <w:b/>
          <w:color w:val="000000"/>
          <w:sz w:val="24"/>
          <w:szCs w:val="24"/>
        </w:rPr>
        <w:t>3.2.1. Основные печатные и электронные издания</w:t>
      </w:r>
    </w:p>
    <w:p w14:paraId="54171A12" w14:textId="77777777" w:rsidR="002B0BA0" w:rsidRDefault="005509AD">
      <w:pPr>
        <w:snapToGrid w:val="0"/>
        <w:spacing w:after="0"/>
        <w:ind w:firstLine="709"/>
        <w:jc w:val="both"/>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 xml:space="preserve">1. Трофимов, В. В. Основы алгоритмизации и программирования: учебник для среднего профессионального образования /В. В. Трофимов,Т. А. Павловская; под редакцией В. В. Трофимова. – Москва: Издательство Юрайт, 2021 – 137 с. – (Профессиональное образование). – </w:t>
      </w:r>
      <w:r>
        <w:rPr>
          <w:rFonts w:ascii="Times New Roman" w:eastAsia="Helvetica" w:hAnsi="Times New Roman"/>
          <w:color w:val="1A1A1A"/>
          <w:sz w:val="24"/>
          <w:szCs w:val="24"/>
          <w:lang w:val="en-US" w:eastAsia="zh-CN" w:bidi="ar"/>
        </w:rPr>
        <w:t>ISBN</w:t>
      </w:r>
      <w:r>
        <w:rPr>
          <w:rFonts w:ascii="Times New Roman" w:eastAsia="Helvetica" w:hAnsi="Times New Roman"/>
          <w:color w:val="1A1A1A"/>
          <w:sz w:val="24"/>
          <w:szCs w:val="24"/>
          <w:lang w:eastAsia="zh-CN" w:bidi="ar"/>
        </w:rPr>
        <w:t xml:space="preserve"> 978-5-534-07321-8. – </w:t>
      </w:r>
      <w:r>
        <w:rPr>
          <w:rFonts w:ascii="Times New Roman" w:eastAsia="Helvetica" w:hAnsi="Times New Roman"/>
          <w:color w:val="1A1A1A"/>
          <w:sz w:val="24"/>
          <w:szCs w:val="24"/>
          <w:lang w:val="en-US" w:eastAsia="zh-CN" w:bidi="ar"/>
        </w:rPr>
        <w:t>URL</w:t>
      </w:r>
      <w:r>
        <w:rPr>
          <w:rFonts w:ascii="Times New Roman" w:eastAsia="Helvetica" w:hAnsi="Times New Roman"/>
          <w:color w:val="1A1A1A"/>
          <w:sz w:val="24"/>
          <w:szCs w:val="24"/>
          <w:lang w:eastAsia="zh-CN" w:bidi="ar"/>
        </w:rPr>
        <w:t xml:space="preserve"> : </w:t>
      </w:r>
      <w:r>
        <w:rPr>
          <w:rFonts w:ascii="Times New Roman" w:eastAsia="Helvetica" w:hAnsi="Times New Roman"/>
          <w:color w:val="1A1A1A"/>
          <w:sz w:val="24"/>
          <w:szCs w:val="24"/>
          <w:lang w:val="en-US" w:eastAsia="zh-CN" w:bidi="ar"/>
        </w:rPr>
        <w:t>https</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urait</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ru</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bcode</w:t>
      </w:r>
      <w:r>
        <w:rPr>
          <w:rFonts w:ascii="Times New Roman" w:eastAsia="Helvetica" w:hAnsi="Times New Roman"/>
          <w:color w:val="1A1A1A"/>
          <w:sz w:val="24"/>
          <w:szCs w:val="24"/>
          <w:lang w:eastAsia="zh-CN" w:bidi="ar"/>
        </w:rPr>
        <w:t>/473347</w:t>
      </w:r>
    </w:p>
    <w:p w14:paraId="1550025A" w14:textId="77777777" w:rsidR="002B0BA0" w:rsidRDefault="005509AD">
      <w:pPr>
        <w:shd w:val="clear" w:color="auto" w:fill="FFFFFF"/>
        <w:spacing w:line="23" w:lineRule="atLeast"/>
        <w:ind w:firstLineChars="300" w:firstLine="720"/>
        <w:jc w:val="both"/>
        <w:rPr>
          <w:rFonts w:ascii="Times New Roman" w:eastAsia="Helvetica" w:hAnsi="Times New Roman"/>
          <w:color w:val="1A1A1A"/>
          <w:sz w:val="24"/>
          <w:szCs w:val="24"/>
          <w:lang w:eastAsia="zh-CN" w:bidi="ar"/>
        </w:rPr>
      </w:pPr>
      <w:r>
        <w:rPr>
          <w:rFonts w:ascii="Times New Roman" w:eastAsia="Helvetica" w:hAnsi="Times New Roman"/>
          <w:color w:val="1A1A1A"/>
          <w:sz w:val="24"/>
          <w:szCs w:val="24"/>
          <w:lang w:eastAsia="zh-CN" w:bidi="ar"/>
        </w:rPr>
        <w:t xml:space="preserve">2. Кудрина, Е. В. Основы алгоритмизации и программирования на языке </w:t>
      </w:r>
      <w:r>
        <w:rPr>
          <w:rFonts w:ascii="Times New Roman" w:eastAsia="Helvetica" w:hAnsi="Times New Roman"/>
          <w:color w:val="1A1A1A"/>
          <w:sz w:val="24"/>
          <w:szCs w:val="24"/>
          <w:lang w:val="en-US" w:eastAsia="zh-CN" w:bidi="ar"/>
        </w:rPr>
        <w:t>C</w:t>
      </w:r>
      <w:r>
        <w:rPr>
          <w:rFonts w:ascii="Times New Roman" w:eastAsia="Helvetica" w:hAnsi="Times New Roman"/>
          <w:color w:val="1A1A1A"/>
          <w:sz w:val="24"/>
          <w:szCs w:val="24"/>
          <w:lang w:eastAsia="zh-CN" w:bidi="ar"/>
        </w:rPr>
        <w:t xml:space="preserve"># : учебное пособие для среднего профессионального образования / Е. В. Кудрина, М. В. Огнева. – Москва: Издательство Юрайт, 2021 – 322 с. – (Профессиональное образование). – </w:t>
      </w:r>
      <w:r>
        <w:rPr>
          <w:rFonts w:ascii="Times New Roman" w:eastAsia="Helvetica" w:hAnsi="Times New Roman"/>
          <w:color w:val="1A1A1A"/>
          <w:sz w:val="24"/>
          <w:szCs w:val="24"/>
          <w:lang w:val="en-US" w:eastAsia="zh-CN" w:bidi="ar"/>
        </w:rPr>
        <w:t>ISBN</w:t>
      </w:r>
      <w:r>
        <w:rPr>
          <w:rFonts w:ascii="Times New Roman" w:eastAsia="Helvetica" w:hAnsi="Times New Roman"/>
          <w:color w:val="1A1A1A"/>
          <w:sz w:val="24"/>
          <w:szCs w:val="24"/>
          <w:lang w:eastAsia="zh-CN" w:bidi="ar"/>
        </w:rPr>
        <w:t xml:space="preserve"> 978-5-534-10772-2.–</w:t>
      </w:r>
      <w:r>
        <w:rPr>
          <w:rFonts w:ascii="Times New Roman" w:eastAsia="Helvetica" w:hAnsi="Times New Roman"/>
          <w:color w:val="1A1A1A"/>
          <w:sz w:val="24"/>
          <w:szCs w:val="24"/>
          <w:lang w:val="en-US" w:eastAsia="zh-CN" w:bidi="ar"/>
        </w:rPr>
        <w:t>URL</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https</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urait</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ru</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bcode</w:t>
      </w:r>
      <w:r>
        <w:rPr>
          <w:rFonts w:ascii="Times New Roman" w:eastAsia="Helvetica" w:hAnsi="Times New Roman"/>
          <w:color w:val="1A1A1A"/>
          <w:sz w:val="24"/>
          <w:szCs w:val="24"/>
          <w:lang w:eastAsia="zh-CN" w:bidi="ar"/>
        </w:rPr>
        <w:t>/475228</w:t>
      </w:r>
    </w:p>
    <w:p w14:paraId="3976FA0E" w14:textId="77777777" w:rsidR="002B0BA0" w:rsidRDefault="00194936">
      <w:pPr>
        <w:shd w:val="clear" w:color="auto" w:fill="FFFFFF"/>
        <w:snapToGrid w:val="0"/>
        <w:spacing w:line="23" w:lineRule="atLeast"/>
        <w:ind w:firstLineChars="50" w:firstLine="120"/>
        <w:jc w:val="both"/>
        <w:rPr>
          <w:rFonts w:ascii="Times New Roman" w:hAnsi="Times New Roman"/>
          <w:color w:val="000000"/>
          <w:sz w:val="24"/>
          <w:szCs w:val="24"/>
        </w:rPr>
      </w:pPr>
      <w:r>
        <w:rPr>
          <w:rFonts w:ascii="Times New Roman" w:eastAsia="Helvetica" w:hAnsi="Times New Roman"/>
          <w:color w:val="1A1A1A"/>
          <w:sz w:val="24"/>
          <w:szCs w:val="24"/>
          <w:lang w:eastAsia="zh-CN" w:bidi="ar"/>
        </w:rPr>
        <w:t xml:space="preserve">  </w:t>
      </w:r>
      <w:r w:rsidR="005509AD">
        <w:rPr>
          <w:rFonts w:ascii="Times New Roman" w:eastAsia="Helvetica" w:hAnsi="Times New Roman"/>
          <w:color w:val="1A1A1A"/>
          <w:sz w:val="24"/>
          <w:szCs w:val="24"/>
          <w:lang w:eastAsia="zh-CN" w:bidi="ar"/>
        </w:rPr>
        <w:t xml:space="preserve"> 3. </w:t>
      </w:r>
      <w:r w:rsidR="005509AD">
        <w:rPr>
          <w:rFonts w:ascii="Times New Roman" w:hAnsi="Times New Roman"/>
          <w:color w:val="000000"/>
          <w:sz w:val="24"/>
          <w:szCs w:val="24"/>
        </w:rPr>
        <w:t>Гаврилов, М. В. Информатика и информационные технологии: учебник для среднего профессионального образования / М. В. Гаврилов, В. А. Климов. </w:t>
      </w:r>
      <w:r w:rsidR="005509AD">
        <w:rPr>
          <w:rFonts w:ascii="Times New Roman" w:hAnsi="Times New Roman"/>
          <w:sz w:val="24"/>
          <w:szCs w:val="24"/>
        </w:rPr>
        <w:t>–</w:t>
      </w:r>
      <w:r w:rsidR="005509AD">
        <w:rPr>
          <w:rFonts w:ascii="Times New Roman" w:hAnsi="Times New Roman"/>
          <w:color w:val="000000"/>
          <w:sz w:val="24"/>
          <w:szCs w:val="24"/>
        </w:rPr>
        <w:t xml:space="preserve"> 4-е изд., перераб. и доп. </w:t>
      </w:r>
      <w:r w:rsidR="005509AD">
        <w:rPr>
          <w:rFonts w:ascii="Times New Roman" w:hAnsi="Times New Roman"/>
          <w:sz w:val="24"/>
          <w:szCs w:val="24"/>
        </w:rPr>
        <w:t>–</w:t>
      </w:r>
      <w:r w:rsidR="005509AD">
        <w:rPr>
          <w:rFonts w:ascii="Times New Roman" w:hAnsi="Times New Roman"/>
          <w:color w:val="000000"/>
          <w:sz w:val="24"/>
          <w:szCs w:val="24"/>
        </w:rPr>
        <w:t xml:space="preserve"> Москва:</w:t>
      </w:r>
      <w:r w:rsidR="005509AD">
        <w:rPr>
          <w:rFonts w:ascii="Times New Roman" w:hAnsi="Times New Roman"/>
          <w:sz w:val="24"/>
          <w:szCs w:val="24"/>
        </w:rPr>
        <w:t xml:space="preserve"> Юрайт</w:t>
      </w:r>
      <w:r w:rsidR="005509AD">
        <w:rPr>
          <w:rFonts w:ascii="Times New Roman" w:hAnsi="Times New Roman"/>
          <w:color w:val="000000"/>
          <w:sz w:val="24"/>
          <w:szCs w:val="24"/>
        </w:rPr>
        <w:t>, 2021. </w:t>
      </w:r>
      <w:r w:rsidR="005509AD">
        <w:rPr>
          <w:rFonts w:ascii="Times New Roman" w:hAnsi="Times New Roman"/>
          <w:sz w:val="24"/>
          <w:szCs w:val="24"/>
        </w:rPr>
        <w:t>–</w:t>
      </w:r>
      <w:r w:rsidR="005509AD">
        <w:rPr>
          <w:rFonts w:ascii="Times New Roman" w:hAnsi="Times New Roman"/>
          <w:color w:val="000000"/>
          <w:sz w:val="24"/>
          <w:szCs w:val="24"/>
        </w:rPr>
        <w:t xml:space="preserve"> 383 с. </w:t>
      </w:r>
      <w:r w:rsidR="005509AD">
        <w:rPr>
          <w:rFonts w:ascii="Times New Roman" w:hAnsi="Times New Roman"/>
          <w:sz w:val="24"/>
          <w:szCs w:val="24"/>
        </w:rPr>
        <w:t>–</w:t>
      </w:r>
      <w:r w:rsidR="005509AD">
        <w:rPr>
          <w:rFonts w:ascii="Times New Roman" w:hAnsi="Times New Roman"/>
          <w:color w:val="000000"/>
          <w:sz w:val="24"/>
          <w:szCs w:val="24"/>
        </w:rPr>
        <w:t xml:space="preserve"> (Профессиональное образование). </w:t>
      </w:r>
      <w:r w:rsidR="005509AD">
        <w:rPr>
          <w:rFonts w:ascii="Times New Roman" w:hAnsi="Times New Roman"/>
          <w:sz w:val="24"/>
          <w:szCs w:val="24"/>
        </w:rPr>
        <w:t>–</w:t>
      </w:r>
      <w:r w:rsidR="005509AD">
        <w:rPr>
          <w:rFonts w:ascii="Times New Roman" w:hAnsi="Times New Roman"/>
          <w:color w:val="000000"/>
          <w:sz w:val="24"/>
          <w:szCs w:val="24"/>
        </w:rPr>
        <w:t xml:space="preserve"> ISBN 978-5-534-03051-8. </w:t>
      </w:r>
      <w:r w:rsidR="005509AD">
        <w:rPr>
          <w:rFonts w:ascii="Times New Roman" w:hAnsi="Times New Roman"/>
          <w:sz w:val="24"/>
          <w:szCs w:val="24"/>
        </w:rPr>
        <w:t>–</w:t>
      </w:r>
      <w:r w:rsidR="005509AD">
        <w:rPr>
          <w:rFonts w:ascii="Times New Roman" w:hAnsi="Times New Roman"/>
          <w:color w:val="000000"/>
          <w:sz w:val="24"/>
          <w:szCs w:val="24"/>
        </w:rPr>
        <w:t xml:space="preserve"> Текст: электронный // ЭБС Юрайт [сайт]. </w:t>
      </w:r>
      <w:r w:rsidR="005509AD">
        <w:rPr>
          <w:rFonts w:ascii="Times New Roman" w:hAnsi="Times New Roman"/>
          <w:sz w:val="24"/>
          <w:szCs w:val="24"/>
        </w:rPr>
        <w:t>–</w:t>
      </w:r>
      <w:r w:rsidR="005509AD">
        <w:rPr>
          <w:rFonts w:ascii="Times New Roman" w:hAnsi="Times New Roman"/>
          <w:color w:val="000000"/>
          <w:sz w:val="24"/>
          <w:szCs w:val="24"/>
        </w:rPr>
        <w:t xml:space="preserve"> URL: https://urait.ru/bcode/469424 </w:t>
      </w:r>
    </w:p>
    <w:p w14:paraId="2463D03E" w14:textId="77777777" w:rsidR="002B0BA0" w:rsidRDefault="005509AD">
      <w:pPr>
        <w:shd w:val="clear" w:color="auto" w:fill="FFFFFF"/>
        <w:snapToGrid w:val="0"/>
        <w:spacing w:line="23" w:lineRule="atLeast"/>
        <w:ind w:firstLineChars="300" w:firstLine="720"/>
        <w:jc w:val="both"/>
        <w:rPr>
          <w:rFonts w:ascii="Times New Roman" w:hAnsi="Times New Roman"/>
          <w:color w:val="000000"/>
          <w:sz w:val="24"/>
          <w:szCs w:val="24"/>
        </w:rPr>
      </w:pPr>
      <w:r>
        <w:rPr>
          <w:rFonts w:ascii="Times New Roman" w:hAnsi="Times New Roman"/>
          <w:color w:val="000000"/>
          <w:sz w:val="24"/>
          <w:szCs w:val="24"/>
        </w:rPr>
        <w:t>4. Информатика и математика: учебник и практикум для среднего профессионального образования / А. М. Попов, В. Н. Сотников, Е. И. Нагаева, М. А. Зайцев; под редакцией А. М. Попова. </w:t>
      </w:r>
      <w:r>
        <w:rPr>
          <w:rFonts w:ascii="Times New Roman" w:hAnsi="Times New Roman"/>
          <w:sz w:val="24"/>
          <w:szCs w:val="24"/>
        </w:rPr>
        <w:t>–</w:t>
      </w:r>
      <w:r>
        <w:rPr>
          <w:rFonts w:ascii="Times New Roman" w:hAnsi="Times New Roman"/>
          <w:color w:val="000000"/>
          <w:sz w:val="24"/>
          <w:szCs w:val="24"/>
        </w:rPr>
        <w:t xml:space="preserve"> 4-е изд., перераб. и доп. </w:t>
      </w:r>
      <w:r>
        <w:rPr>
          <w:rFonts w:ascii="Times New Roman" w:hAnsi="Times New Roman"/>
          <w:sz w:val="24"/>
          <w:szCs w:val="24"/>
        </w:rPr>
        <w:t>–</w:t>
      </w:r>
      <w:r>
        <w:rPr>
          <w:rFonts w:ascii="Times New Roman" w:hAnsi="Times New Roman"/>
          <w:color w:val="000000"/>
          <w:sz w:val="24"/>
          <w:szCs w:val="24"/>
        </w:rPr>
        <w:t xml:space="preserve"> Москва:</w:t>
      </w:r>
      <w:r>
        <w:rPr>
          <w:rFonts w:ascii="Times New Roman" w:hAnsi="Times New Roman"/>
          <w:sz w:val="24"/>
          <w:szCs w:val="24"/>
        </w:rPr>
        <w:t xml:space="preserve"> Юрайт</w:t>
      </w:r>
      <w:r>
        <w:rPr>
          <w:rFonts w:ascii="Times New Roman" w:hAnsi="Times New Roman"/>
          <w:color w:val="000000"/>
          <w:sz w:val="24"/>
          <w:szCs w:val="24"/>
        </w:rPr>
        <w:t>, 2021. </w:t>
      </w:r>
      <w:r>
        <w:rPr>
          <w:rFonts w:ascii="Times New Roman" w:hAnsi="Times New Roman"/>
          <w:sz w:val="24"/>
          <w:szCs w:val="24"/>
        </w:rPr>
        <w:t>–</w:t>
      </w:r>
      <w:r>
        <w:rPr>
          <w:rFonts w:ascii="Times New Roman" w:hAnsi="Times New Roman"/>
          <w:color w:val="000000"/>
          <w:sz w:val="24"/>
          <w:szCs w:val="24"/>
        </w:rPr>
        <w:t xml:space="preserve"> 484 с. </w:t>
      </w:r>
      <w:r>
        <w:rPr>
          <w:rFonts w:ascii="Times New Roman" w:hAnsi="Times New Roman"/>
          <w:sz w:val="24"/>
          <w:szCs w:val="24"/>
        </w:rPr>
        <w:t>–</w:t>
      </w:r>
      <w:r>
        <w:rPr>
          <w:rFonts w:ascii="Times New Roman" w:hAnsi="Times New Roman"/>
          <w:color w:val="000000"/>
          <w:sz w:val="24"/>
          <w:szCs w:val="24"/>
        </w:rPr>
        <w:t xml:space="preserve"> (Профессиональное образование). </w:t>
      </w:r>
      <w:r>
        <w:rPr>
          <w:rFonts w:ascii="Times New Roman" w:hAnsi="Times New Roman"/>
          <w:sz w:val="24"/>
          <w:szCs w:val="24"/>
        </w:rPr>
        <w:t>–</w:t>
      </w:r>
      <w:r>
        <w:rPr>
          <w:rFonts w:ascii="Times New Roman" w:hAnsi="Times New Roman"/>
          <w:color w:val="000000"/>
          <w:sz w:val="24"/>
          <w:szCs w:val="24"/>
        </w:rPr>
        <w:t xml:space="preserve"> ISBN 978-5-534-08207-4. </w:t>
      </w:r>
      <w:r>
        <w:rPr>
          <w:rFonts w:ascii="Times New Roman" w:hAnsi="Times New Roman"/>
          <w:sz w:val="24"/>
          <w:szCs w:val="24"/>
        </w:rPr>
        <w:t>–</w:t>
      </w:r>
      <w:r>
        <w:rPr>
          <w:rFonts w:ascii="Times New Roman" w:hAnsi="Times New Roman"/>
          <w:color w:val="000000"/>
          <w:sz w:val="24"/>
          <w:szCs w:val="24"/>
        </w:rPr>
        <w:t xml:space="preserve"> Текст: электронный // ЭБС Юрайт [сайт]. </w:t>
      </w:r>
      <w:r>
        <w:rPr>
          <w:rFonts w:ascii="Times New Roman" w:hAnsi="Times New Roman"/>
          <w:sz w:val="24"/>
          <w:szCs w:val="24"/>
        </w:rPr>
        <w:t>–</w:t>
      </w:r>
      <w:r>
        <w:rPr>
          <w:rFonts w:ascii="Times New Roman" w:hAnsi="Times New Roman"/>
          <w:color w:val="000000"/>
          <w:sz w:val="24"/>
          <w:szCs w:val="24"/>
        </w:rPr>
        <w:t xml:space="preserve"> URL: https://urait.ru/bcode/469437 </w:t>
      </w:r>
    </w:p>
    <w:p w14:paraId="2438963E" w14:textId="77777777" w:rsidR="002B0BA0" w:rsidRDefault="005509AD" w:rsidP="005509AD">
      <w:pPr>
        <w:pStyle w:val="aff9"/>
        <w:widowControl w:val="0"/>
        <w:numPr>
          <w:ilvl w:val="2"/>
          <w:numId w:val="4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571"/>
        <w:jc w:val="both"/>
        <w:rPr>
          <w:color w:val="000000"/>
        </w:rPr>
      </w:pPr>
      <w:r>
        <w:rPr>
          <w:b/>
          <w:color w:val="000000"/>
        </w:rPr>
        <w:t>Электронные издания</w:t>
      </w:r>
    </w:p>
    <w:p w14:paraId="49519973" w14:textId="77777777" w:rsidR="006B7ABC" w:rsidRPr="006B7ABC" w:rsidRDefault="006B7ABC" w:rsidP="006B7ABC">
      <w:pPr>
        <w:pStyle w:val="aff9"/>
        <w:widowControl w:val="0"/>
        <w:numPr>
          <w:ilvl w:val="0"/>
          <w:numId w:val="183"/>
        </w:numPr>
        <w:tabs>
          <w:tab w:val="left" w:pos="0"/>
        </w:tabs>
        <w:suppressAutoHyphens/>
        <w:spacing w:after="0"/>
        <w:ind w:left="0" w:firstLine="709"/>
        <w:jc w:val="both"/>
        <w:textAlignment w:val="top"/>
        <w:outlineLvl w:val="0"/>
        <w:rPr>
          <w:rStyle w:val="60"/>
          <w:rFonts w:ascii="Times New Roman" w:hAnsi="Times New Roman"/>
          <w:color w:val="000000"/>
          <w:sz w:val="24"/>
          <w:szCs w:val="24"/>
        </w:rPr>
      </w:pPr>
      <w:bookmarkStart w:id="692" w:name="_Toc157591986"/>
      <w:bookmarkStart w:id="693" w:name="_Toc162342803"/>
      <w:r w:rsidRPr="006B7ABC">
        <w:rPr>
          <w:color w:val="000000"/>
        </w:rPr>
        <w:t>Советов, Б. Я. Информационные технологии: учебник для среднего профессионального образования / Б. Я. Советов, В. В. Цехановский. </w:t>
      </w:r>
      <w:r w:rsidRPr="006B7ABC">
        <w:t>–</w:t>
      </w:r>
      <w:r w:rsidRPr="006B7ABC">
        <w:rPr>
          <w:color w:val="000000"/>
        </w:rPr>
        <w:t xml:space="preserve"> 7-е изд., перераб. и доп. </w:t>
      </w:r>
      <w:r w:rsidRPr="006B7ABC">
        <w:t>–</w:t>
      </w:r>
      <w:r w:rsidRPr="006B7ABC">
        <w:rPr>
          <w:color w:val="000000"/>
        </w:rPr>
        <w:t xml:space="preserve"> Москва:</w:t>
      </w:r>
      <w:r w:rsidRPr="006B7ABC">
        <w:t xml:space="preserve"> Юрайт</w:t>
      </w:r>
      <w:r w:rsidRPr="006B7ABC">
        <w:rPr>
          <w:color w:val="000000"/>
        </w:rPr>
        <w:t>, 2021. </w:t>
      </w:r>
      <w:r w:rsidRPr="006B7ABC">
        <w:t>–</w:t>
      </w:r>
      <w:r w:rsidRPr="006B7ABC">
        <w:rPr>
          <w:color w:val="000000"/>
        </w:rPr>
        <w:t xml:space="preserve"> 327 с. </w:t>
      </w:r>
      <w:r w:rsidRPr="006B7ABC">
        <w:t>–</w:t>
      </w:r>
      <w:r w:rsidRPr="006B7ABC">
        <w:rPr>
          <w:color w:val="000000"/>
        </w:rPr>
        <w:t xml:space="preserve"> (Профессиональное образование). </w:t>
      </w:r>
      <w:r w:rsidRPr="006B7ABC">
        <w:t>–</w:t>
      </w:r>
      <w:r w:rsidRPr="006B7ABC">
        <w:rPr>
          <w:color w:val="000000"/>
        </w:rPr>
        <w:t xml:space="preserve"> ISBN 978-5-534-06399-8. </w:t>
      </w:r>
      <w:r w:rsidRPr="006B7ABC">
        <w:t>–</w:t>
      </w:r>
      <w:r w:rsidRPr="006B7ABC">
        <w:rPr>
          <w:color w:val="000000"/>
        </w:rPr>
        <w:t xml:space="preserve"> Текст: электронный // ЭБС Юрайт [сайт]. </w:t>
      </w:r>
      <w:r w:rsidRPr="006B7ABC">
        <w:t>–</w:t>
      </w:r>
      <w:r w:rsidRPr="006B7ABC">
        <w:rPr>
          <w:color w:val="000000"/>
        </w:rPr>
        <w:t xml:space="preserve"> URL: </w:t>
      </w:r>
      <w:hyperlink r:id="rId170" w:history="1">
        <w:r w:rsidRPr="006B7ABC">
          <w:rPr>
            <w:rStyle w:val="60"/>
            <w:rFonts w:ascii="Times New Roman" w:hAnsi="Times New Roman"/>
            <w:b w:val="0"/>
            <w:bCs w:val="0"/>
            <w:sz w:val="24"/>
            <w:szCs w:val="24"/>
          </w:rPr>
          <w:t>https://urait.ru/bcode/469425</w:t>
        </w:r>
        <w:bookmarkEnd w:id="692"/>
        <w:bookmarkEnd w:id="693"/>
      </w:hyperlink>
    </w:p>
    <w:p w14:paraId="5A78B2EF" w14:textId="77777777" w:rsidR="006B7ABC" w:rsidRPr="006B7ABC" w:rsidRDefault="006B7ABC" w:rsidP="006B7ABC">
      <w:pPr>
        <w:pStyle w:val="aff9"/>
        <w:numPr>
          <w:ilvl w:val="0"/>
          <w:numId w:val="183"/>
        </w:numPr>
        <w:shd w:val="clear" w:color="auto" w:fill="FFFFFF"/>
        <w:tabs>
          <w:tab w:val="left" w:pos="0"/>
        </w:tabs>
        <w:spacing w:after="0"/>
        <w:ind w:left="0" w:firstLine="709"/>
        <w:jc w:val="both"/>
        <w:rPr>
          <w:rFonts w:eastAsia="Helvetica"/>
          <w:color w:val="1A1A1A"/>
        </w:rPr>
      </w:pPr>
      <w:r w:rsidRPr="006B7ABC">
        <w:rPr>
          <w:rFonts w:eastAsia="Helvetica"/>
          <w:color w:val="1A1A1A"/>
        </w:rPr>
        <w:t xml:space="preserve">Андрианова, А. А. Алгоритмизация и программирование. Практикум : учебное пособие для спо / А. А. Андрианова, Л. Н. Исмагилов, Т. М. Мухтарова. — 2-е изд., стер. — Санкт-Петербург : Лань, 2022. — 240 с. — ISBN 978-5-8114-8948-0. — Текст : электронный // Лань : электронно-библиотечная система. — URL: </w:t>
      </w:r>
      <w:hyperlink r:id="rId171" w:history="1">
        <w:r w:rsidRPr="006B7ABC">
          <w:rPr>
            <w:rStyle w:val="ab"/>
            <w:rFonts w:eastAsia="Helvetica"/>
          </w:rPr>
          <w:t>https://e.lanbook.com/book/186390</w:t>
        </w:r>
      </w:hyperlink>
      <w:r w:rsidRPr="006B7ABC">
        <w:rPr>
          <w:rFonts w:eastAsia="Helvetica"/>
          <w:color w:val="1A1A1A"/>
        </w:rPr>
        <w:t xml:space="preserve"> (дата обращения: 27.12.2023). — Режим доступа: для авториз. пользователей.</w:t>
      </w:r>
    </w:p>
    <w:p w14:paraId="637552B7" w14:textId="77777777" w:rsidR="006B7ABC" w:rsidRPr="006B7ABC" w:rsidRDefault="006B7ABC" w:rsidP="006B7ABC">
      <w:pPr>
        <w:pStyle w:val="aff9"/>
        <w:numPr>
          <w:ilvl w:val="0"/>
          <w:numId w:val="183"/>
        </w:numPr>
        <w:shd w:val="clear" w:color="auto" w:fill="FFFFFF"/>
        <w:tabs>
          <w:tab w:val="left" w:pos="0"/>
        </w:tabs>
        <w:spacing w:after="0"/>
        <w:ind w:left="0" w:firstLine="709"/>
        <w:jc w:val="both"/>
        <w:rPr>
          <w:rFonts w:eastAsia="Helvetica"/>
          <w:color w:val="1A1A1A"/>
        </w:rPr>
      </w:pPr>
      <w:r w:rsidRPr="006B7ABC">
        <w:rPr>
          <w:rFonts w:eastAsia="Helvetica"/>
          <w:color w:val="1A1A1A"/>
        </w:rPr>
        <w:t xml:space="preserve">Шеина, Т. Ю. Основы программирования / Т. Ю. Шеина. — 2-е изд., стер. — Санкт-Петербург : Лань, 2023. — 292 с. — ISBN 978-5-507-46834-8. — Текст : электронный // Лань : электронно-библиотечная система. — URL: </w:t>
      </w:r>
      <w:hyperlink r:id="rId172" w:history="1">
        <w:r w:rsidRPr="006B7ABC">
          <w:rPr>
            <w:rStyle w:val="ab"/>
            <w:rFonts w:eastAsia="Helvetica"/>
          </w:rPr>
          <w:t>https://e.lanbook.com/book/321221</w:t>
        </w:r>
      </w:hyperlink>
      <w:r w:rsidRPr="006B7ABC">
        <w:rPr>
          <w:rFonts w:eastAsia="Helvetica"/>
          <w:color w:val="1A1A1A"/>
        </w:rPr>
        <w:t xml:space="preserve"> (дата обращения: 27.12.2023). — Режим доступа: для авториз. пользователей.</w:t>
      </w:r>
    </w:p>
    <w:p w14:paraId="26F312CB" w14:textId="77777777" w:rsidR="006B7ABC" w:rsidRPr="006B7ABC" w:rsidRDefault="006B7ABC" w:rsidP="006B7ABC">
      <w:pPr>
        <w:pStyle w:val="aff9"/>
        <w:numPr>
          <w:ilvl w:val="0"/>
          <w:numId w:val="183"/>
        </w:numPr>
        <w:shd w:val="clear" w:color="auto" w:fill="FFFFFF"/>
        <w:tabs>
          <w:tab w:val="left" w:pos="0"/>
        </w:tabs>
        <w:spacing w:after="0"/>
        <w:ind w:left="0" w:firstLine="709"/>
        <w:jc w:val="both"/>
        <w:rPr>
          <w:rFonts w:eastAsia="Helvetica"/>
          <w:color w:val="1A1A1A"/>
        </w:rPr>
      </w:pPr>
      <w:r w:rsidRPr="006B7ABC">
        <w:rPr>
          <w:rFonts w:eastAsia="Helvetica"/>
          <w:color w:val="1A1A1A"/>
        </w:rPr>
        <w:t xml:space="preserve">Никифоров, С. Н. Прикладное программирование : учебное пособие для спо / С. Н. Никифоров. — 2-е изд., стер. — Санкт-Петербург : Лань, 2021. — 124 с. — ISBN 978-5-8114-8257-3. — Текст : электронный // Лань : электронно-библиотечная система. — URL: </w:t>
      </w:r>
      <w:hyperlink r:id="rId173" w:history="1">
        <w:r w:rsidRPr="006B7ABC">
          <w:rPr>
            <w:rStyle w:val="ab"/>
            <w:rFonts w:eastAsia="Helvetica"/>
          </w:rPr>
          <w:t>https://e.lanbook.com/book/173804</w:t>
        </w:r>
      </w:hyperlink>
      <w:r w:rsidRPr="006B7ABC">
        <w:rPr>
          <w:rFonts w:eastAsia="Helvetica"/>
          <w:color w:val="1A1A1A"/>
        </w:rPr>
        <w:t xml:space="preserve"> (дата обращения: 27.12.2023). — Режим доступа: для авториз. пользователей.</w:t>
      </w:r>
    </w:p>
    <w:p w14:paraId="29E89973" w14:textId="555C19AB" w:rsidR="002B0BA0" w:rsidRPr="006B7ABC" w:rsidRDefault="002B0BA0" w:rsidP="006B7ABC">
      <w:pPr>
        <w:widowControl w:val="0"/>
        <w:tabs>
          <w:tab w:val="left" w:pos="317"/>
        </w:tabs>
        <w:suppressAutoHyphens/>
        <w:spacing w:after="0"/>
        <w:ind w:firstLine="709"/>
        <w:jc w:val="both"/>
        <w:textAlignment w:val="top"/>
        <w:outlineLvl w:val="0"/>
        <w:rPr>
          <w:rFonts w:ascii="Times New Roman" w:hAnsi="Times New Roman"/>
          <w:b/>
          <w:bCs/>
          <w:color w:val="000000"/>
          <w:sz w:val="24"/>
          <w:szCs w:val="24"/>
        </w:rPr>
      </w:pPr>
    </w:p>
    <w:p w14:paraId="0DF02AB7" w14:textId="77777777" w:rsidR="002B0BA0" w:rsidRDefault="005509AD">
      <w:pPr>
        <w:pStyle w:val="aff9"/>
        <w:widowControl w:val="0"/>
        <w:tabs>
          <w:tab w:val="left" w:pos="317"/>
        </w:tabs>
        <w:suppressAutoHyphens/>
        <w:spacing w:after="0"/>
        <w:ind w:left="0" w:firstLineChars="366" w:firstLine="882"/>
        <w:jc w:val="both"/>
        <w:textAlignment w:val="top"/>
        <w:outlineLvl w:val="0"/>
        <w:rPr>
          <w:color w:val="000000"/>
        </w:rPr>
      </w:pPr>
      <w:bookmarkStart w:id="694" w:name="_Toc157591987"/>
      <w:bookmarkStart w:id="695" w:name="_Toc162342804"/>
      <w:r>
        <w:rPr>
          <w:b/>
          <w:color w:val="000000"/>
        </w:rPr>
        <w:t>3.2.3</w:t>
      </w:r>
      <w:r w:rsidR="00194936">
        <w:rPr>
          <w:b/>
          <w:color w:val="000000"/>
        </w:rPr>
        <w:t xml:space="preserve"> </w:t>
      </w:r>
      <w:r>
        <w:rPr>
          <w:b/>
          <w:color w:val="000000"/>
        </w:rPr>
        <w:t>Дополнительные источники:</w:t>
      </w:r>
      <w:bookmarkEnd w:id="694"/>
      <w:bookmarkEnd w:id="695"/>
      <w:r>
        <w:rPr>
          <w:b/>
          <w:color w:val="000000"/>
        </w:rPr>
        <w:t xml:space="preserve"> </w:t>
      </w:r>
    </w:p>
    <w:p w14:paraId="51A3773C" w14:textId="77777777" w:rsidR="002B0BA0" w:rsidRDefault="005509AD" w:rsidP="009E1E34">
      <w:pPr>
        <w:shd w:val="clear" w:color="auto" w:fill="FFFFFF"/>
        <w:spacing w:after="0"/>
        <w:ind w:firstLineChars="300" w:firstLine="720"/>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 xml:space="preserve">1. Трофимов, В. В. Алгоритмизация и программирование : учебник для вузов / В. В. Трофимов, Т. А. Павловская ; под редакцией В. В. Трофимова. – Москва: Издательство Юрайт, 2021 – 137 с. – (Высшее образование). – </w:t>
      </w:r>
      <w:r>
        <w:rPr>
          <w:rFonts w:ascii="Times New Roman" w:eastAsia="Helvetica" w:hAnsi="Times New Roman"/>
          <w:color w:val="1A1A1A"/>
          <w:sz w:val="24"/>
          <w:szCs w:val="24"/>
          <w:lang w:val="en-US" w:eastAsia="zh-CN" w:bidi="ar"/>
        </w:rPr>
        <w:t>ISBN</w:t>
      </w:r>
      <w:r>
        <w:rPr>
          <w:rFonts w:ascii="Times New Roman" w:eastAsia="Helvetica" w:hAnsi="Times New Roman"/>
          <w:color w:val="1A1A1A"/>
          <w:sz w:val="24"/>
          <w:szCs w:val="24"/>
          <w:lang w:eastAsia="zh-CN" w:bidi="ar"/>
        </w:rPr>
        <w:t xml:space="preserve"> 978-5-534-07834-3. – </w:t>
      </w:r>
      <w:r>
        <w:rPr>
          <w:rFonts w:ascii="Times New Roman" w:eastAsia="Helvetica" w:hAnsi="Times New Roman"/>
          <w:color w:val="1A1A1A"/>
          <w:sz w:val="24"/>
          <w:szCs w:val="24"/>
          <w:lang w:val="en-US" w:eastAsia="zh-CN" w:bidi="ar"/>
        </w:rPr>
        <w:t>URL</w:t>
      </w:r>
      <w:r>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val="en-US" w:eastAsia="zh-CN" w:bidi="ar"/>
        </w:rPr>
        <w:t>https</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urait</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ru</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bcode</w:t>
      </w:r>
      <w:r>
        <w:rPr>
          <w:rFonts w:ascii="Times New Roman" w:eastAsia="Helvetica" w:hAnsi="Times New Roman"/>
          <w:color w:val="1A1A1A"/>
          <w:sz w:val="24"/>
          <w:szCs w:val="24"/>
          <w:lang w:eastAsia="zh-CN" w:bidi="ar"/>
        </w:rPr>
        <w:t>/471125</w:t>
      </w:r>
    </w:p>
    <w:p w14:paraId="072220F3" w14:textId="77777777" w:rsidR="002B0BA0" w:rsidRDefault="005509AD" w:rsidP="009E1E34">
      <w:pPr>
        <w:shd w:val="clear" w:color="auto" w:fill="FFFFFF"/>
        <w:spacing w:after="0"/>
        <w:ind w:firstLineChars="300" w:firstLine="720"/>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 xml:space="preserve">2. Кудрявцева, И. А. Программирование: комбинаторная логика: учебное пособие для вузов / И. А. Кудрявцева, М. В. Швецкий. – 2-е изд., перераб. И доп. – Москва: Издательство Юрайт, 2021 – 524 с. – (Высшее образование). – </w:t>
      </w:r>
      <w:r>
        <w:rPr>
          <w:rFonts w:ascii="Times New Roman" w:eastAsia="Helvetica" w:hAnsi="Times New Roman"/>
          <w:color w:val="1A1A1A"/>
          <w:sz w:val="24"/>
          <w:szCs w:val="24"/>
          <w:lang w:val="en-US" w:eastAsia="zh-CN" w:bidi="ar"/>
        </w:rPr>
        <w:t>ISBN</w:t>
      </w:r>
      <w:r>
        <w:rPr>
          <w:rFonts w:ascii="Times New Roman" w:eastAsia="Helvetica" w:hAnsi="Times New Roman"/>
          <w:color w:val="1A1A1A"/>
          <w:sz w:val="24"/>
          <w:szCs w:val="24"/>
          <w:lang w:eastAsia="zh-CN" w:bidi="ar"/>
        </w:rPr>
        <w:t xml:space="preserve"> 978-5-534-10620-6. – </w:t>
      </w:r>
      <w:r>
        <w:rPr>
          <w:rFonts w:ascii="Times New Roman" w:eastAsia="Helvetica" w:hAnsi="Times New Roman"/>
          <w:color w:val="1A1A1A"/>
          <w:sz w:val="24"/>
          <w:szCs w:val="24"/>
          <w:lang w:val="en-US" w:eastAsia="zh-CN" w:bidi="ar"/>
        </w:rPr>
        <w:t>URL</w:t>
      </w:r>
      <w:r>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val="en-US" w:eastAsia="zh-CN" w:bidi="ar"/>
        </w:rPr>
        <w:t>https</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urait</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ru</w:t>
      </w:r>
      <w:r>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bcode</w:t>
      </w:r>
      <w:r>
        <w:rPr>
          <w:rFonts w:ascii="Times New Roman" w:eastAsia="Helvetica" w:hAnsi="Times New Roman"/>
          <w:color w:val="1A1A1A"/>
          <w:sz w:val="24"/>
          <w:szCs w:val="24"/>
          <w:lang w:eastAsia="zh-CN" w:bidi="ar"/>
        </w:rPr>
        <w:t>/430924</w:t>
      </w:r>
    </w:p>
    <w:p w14:paraId="4356D030" w14:textId="77777777" w:rsidR="002B0BA0" w:rsidRDefault="00194936" w:rsidP="009E1E34">
      <w:pPr>
        <w:shd w:val="clear" w:color="auto" w:fill="FFFFFF"/>
        <w:spacing w:after="0"/>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 xml:space="preserve">  </w:t>
      </w:r>
      <w:r w:rsidR="005509AD">
        <w:rPr>
          <w:rFonts w:ascii="Times New Roman" w:eastAsia="Helvetica" w:hAnsi="Times New Roman"/>
          <w:color w:val="1A1A1A"/>
          <w:sz w:val="24"/>
          <w:szCs w:val="24"/>
          <w:lang w:eastAsia="zh-CN" w:bidi="ar"/>
        </w:rPr>
        <w:t xml:space="preserve">3. Казанский, А. А. Прикладное программирование на </w:t>
      </w:r>
      <w:r w:rsidR="005509AD">
        <w:rPr>
          <w:rFonts w:ascii="Times New Roman" w:eastAsia="Helvetica" w:hAnsi="Times New Roman"/>
          <w:color w:val="1A1A1A"/>
          <w:sz w:val="24"/>
          <w:szCs w:val="24"/>
          <w:lang w:val="en-US" w:eastAsia="zh-CN" w:bidi="ar"/>
        </w:rPr>
        <w:t>Excel</w:t>
      </w:r>
      <w:r w:rsidR="005509AD">
        <w:rPr>
          <w:rFonts w:ascii="Times New Roman" w:eastAsia="Helvetica" w:hAnsi="Times New Roman"/>
          <w:color w:val="1A1A1A"/>
          <w:sz w:val="24"/>
          <w:szCs w:val="24"/>
          <w:lang w:eastAsia="zh-CN" w:bidi="ar"/>
        </w:rPr>
        <w:t xml:space="preserve"> 2019: учебное пособие для среднего профессионального образования / А. А. Казанский. – 2-е изд., перераб.и доп. – Москва: Издательство Юрайт, 2021 – 171 с. – (Профессиональное образование). –</w:t>
      </w:r>
      <w:r w:rsidR="005509AD">
        <w:rPr>
          <w:rFonts w:ascii="Times New Roman" w:eastAsia="Helvetica" w:hAnsi="Times New Roman"/>
          <w:color w:val="1A1A1A"/>
          <w:sz w:val="24"/>
          <w:szCs w:val="24"/>
          <w:lang w:val="en-US" w:eastAsia="zh-CN" w:bidi="ar"/>
        </w:rPr>
        <w:t>ISBN</w:t>
      </w:r>
      <w:r w:rsidR="005509AD">
        <w:rPr>
          <w:rFonts w:ascii="Times New Roman" w:eastAsia="Helvetica" w:hAnsi="Times New Roman"/>
          <w:color w:val="1A1A1A"/>
          <w:sz w:val="24"/>
          <w:szCs w:val="24"/>
          <w:lang w:eastAsia="zh-CN" w:bidi="ar"/>
        </w:rPr>
        <w:t xml:space="preserve"> 978-5-534-12461-3.– </w:t>
      </w:r>
      <w:r w:rsidR="005509AD">
        <w:rPr>
          <w:rFonts w:ascii="Times New Roman" w:eastAsia="Helvetica" w:hAnsi="Times New Roman"/>
          <w:color w:val="1A1A1A"/>
          <w:sz w:val="24"/>
          <w:szCs w:val="24"/>
          <w:lang w:val="en-US" w:eastAsia="zh-CN" w:bidi="ar"/>
        </w:rPr>
        <w:t>URL</w:t>
      </w:r>
      <w:r w:rsidR="005509AD" w:rsidRPr="00194936">
        <w:rPr>
          <w:rFonts w:ascii="Times New Roman" w:eastAsia="Helvetica" w:hAnsi="Times New Roman"/>
          <w:color w:val="1A1A1A"/>
          <w:sz w:val="24"/>
          <w:szCs w:val="24"/>
          <w:lang w:eastAsia="zh-CN" w:bidi="ar"/>
        </w:rPr>
        <w:t>:</w:t>
      </w:r>
      <w:r w:rsidR="005509AD">
        <w:rPr>
          <w:rFonts w:ascii="Times New Roman" w:eastAsia="Helvetica" w:hAnsi="Times New Roman"/>
          <w:color w:val="1A1A1A"/>
          <w:sz w:val="24"/>
          <w:szCs w:val="24"/>
          <w:lang w:eastAsia="zh-CN" w:bidi="ar"/>
        </w:rPr>
        <w:t xml:space="preserve"> </w:t>
      </w:r>
      <w:r w:rsidR="005509AD">
        <w:rPr>
          <w:rFonts w:ascii="Times New Roman" w:eastAsia="Helvetica" w:hAnsi="Times New Roman"/>
          <w:color w:val="1A1A1A"/>
          <w:sz w:val="24"/>
          <w:szCs w:val="24"/>
          <w:lang w:val="en-US" w:eastAsia="zh-CN" w:bidi="ar"/>
        </w:rPr>
        <w:t>https</w:t>
      </w:r>
      <w:r w:rsidR="005509AD" w:rsidRPr="00194936">
        <w:rPr>
          <w:rFonts w:ascii="Times New Roman" w:eastAsia="Helvetica" w:hAnsi="Times New Roman"/>
          <w:color w:val="1A1A1A"/>
          <w:sz w:val="24"/>
          <w:szCs w:val="24"/>
          <w:lang w:eastAsia="zh-CN" w:bidi="ar"/>
        </w:rPr>
        <w:t>://</w:t>
      </w:r>
      <w:r w:rsidR="005509AD">
        <w:rPr>
          <w:rFonts w:ascii="Times New Roman" w:eastAsia="Helvetica" w:hAnsi="Times New Roman"/>
          <w:color w:val="1A1A1A"/>
          <w:sz w:val="24"/>
          <w:szCs w:val="24"/>
          <w:lang w:val="en-US" w:eastAsia="zh-CN" w:bidi="ar"/>
        </w:rPr>
        <w:t>urait</w:t>
      </w:r>
      <w:r w:rsidR="005509AD" w:rsidRPr="00194936">
        <w:rPr>
          <w:rFonts w:ascii="Times New Roman" w:eastAsia="Helvetica" w:hAnsi="Times New Roman"/>
          <w:color w:val="1A1A1A"/>
          <w:sz w:val="24"/>
          <w:szCs w:val="24"/>
          <w:lang w:eastAsia="zh-CN" w:bidi="ar"/>
        </w:rPr>
        <w:t>.</w:t>
      </w:r>
      <w:r w:rsidR="005509AD">
        <w:rPr>
          <w:rFonts w:ascii="Times New Roman" w:eastAsia="Helvetica" w:hAnsi="Times New Roman"/>
          <w:color w:val="1A1A1A"/>
          <w:sz w:val="24"/>
          <w:szCs w:val="24"/>
          <w:lang w:val="en-US" w:eastAsia="zh-CN" w:bidi="ar"/>
        </w:rPr>
        <w:t>ru</w:t>
      </w:r>
      <w:r w:rsidR="005509AD" w:rsidRPr="00194936">
        <w:rPr>
          <w:rFonts w:ascii="Times New Roman" w:eastAsia="Helvetica" w:hAnsi="Times New Roman"/>
          <w:color w:val="1A1A1A"/>
          <w:sz w:val="24"/>
          <w:szCs w:val="24"/>
          <w:lang w:eastAsia="zh-CN" w:bidi="ar"/>
        </w:rPr>
        <w:t>/</w:t>
      </w:r>
      <w:r w:rsidR="005509AD">
        <w:rPr>
          <w:rFonts w:ascii="Times New Roman" w:eastAsia="Helvetica" w:hAnsi="Times New Roman"/>
          <w:color w:val="1A1A1A"/>
          <w:sz w:val="24"/>
          <w:szCs w:val="24"/>
          <w:lang w:val="en-US" w:eastAsia="zh-CN" w:bidi="ar"/>
        </w:rPr>
        <w:t>bcode</w:t>
      </w:r>
      <w:r w:rsidR="005509AD" w:rsidRPr="00194936">
        <w:rPr>
          <w:rFonts w:ascii="Times New Roman" w:eastAsia="Helvetica" w:hAnsi="Times New Roman"/>
          <w:color w:val="1A1A1A"/>
          <w:sz w:val="24"/>
          <w:szCs w:val="24"/>
          <w:lang w:eastAsia="zh-CN" w:bidi="ar"/>
        </w:rPr>
        <w:t>/470405</w:t>
      </w:r>
    </w:p>
    <w:p w14:paraId="747D86F8" w14:textId="77777777" w:rsidR="002B0BA0" w:rsidRDefault="005509AD" w:rsidP="009E1E34">
      <w:pPr>
        <w:shd w:val="clear" w:color="auto" w:fill="FFFFFF"/>
        <w:spacing w:after="0"/>
        <w:ind w:firstLineChars="300" w:firstLine="720"/>
        <w:jc w:val="both"/>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 xml:space="preserve">4. Паронджанов, В. Д. Алгоритмические языки и программирование: ДРАКОН: учебное пособие для среднего профессионального образования /В. Д. Паронджанов. – Москва: Издательство Юрайт, 2021 – 436 с. – (Профессиональное образование). – </w:t>
      </w:r>
      <w:r>
        <w:rPr>
          <w:rFonts w:ascii="Times New Roman" w:eastAsia="Helvetica" w:hAnsi="Times New Roman"/>
          <w:color w:val="1A1A1A"/>
          <w:sz w:val="24"/>
          <w:szCs w:val="24"/>
          <w:lang w:val="en-US" w:eastAsia="zh-CN" w:bidi="ar"/>
        </w:rPr>
        <w:t>ISBN</w:t>
      </w:r>
      <w:r>
        <w:rPr>
          <w:rFonts w:ascii="Times New Roman" w:eastAsia="Helvetica" w:hAnsi="Times New Roman"/>
          <w:color w:val="1A1A1A"/>
          <w:sz w:val="24"/>
          <w:szCs w:val="24"/>
          <w:lang w:eastAsia="zh-CN" w:bidi="ar"/>
        </w:rPr>
        <w:t xml:space="preserve"> 978-5-534-14733-9.– </w:t>
      </w:r>
      <w:r>
        <w:rPr>
          <w:rFonts w:ascii="Times New Roman" w:eastAsia="Helvetica" w:hAnsi="Times New Roman"/>
          <w:color w:val="1A1A1A"/>
          <w:sz w:val="24"/>
          <w:szCs w:val="24"/>
          <w:lang w:val="en-US" w:eastAsia="zh-CN" w:bidi="ar"/>
        </w:rPr>
        <w:t>URL</w:t>
      </w:r>
      <w:r w:rsidRPr="00194936">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eastAsia="zh-CN" w:bidi="ar"/>
        </w:rPr>
        <w:t xml:space="preserve"> </w:t>
      </w:r>
      <w:r>
        <w:rPr>
          <w:rFonts w:ascii="Times New Roman" w:eastAsia="Helvetica" w:hAnsi="Times New Roman"/>
          <w:color w:val="1A1A1A"/>
          <w:sz w:val="24"/>
          <w:szCs w:val="24"/>
          <w:lang w:val="en-US" w:eastAsia="zh-CN" w:bidi="ar"/>
        </w:rPr>
        <w:t>https</w:t>
      </w:r>
      <w:r w:rsidRPr="00194936">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urait</w:t>
      </w:r>
      <w:r w:rsidRPr="00194936">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ru</w:t>
      </w:r>
      <w:r w:rsidRPr="00194936">
        <w:rPr>
          <w:rFonts w:ascii="Times New Roman" w:eastAsia="Helvetica" w:hAnsi="Times New Roman"/>
          <w:color w:val="1A1A1A"/>
          <w:sz w:val="24"/>
          <w:szCs w:val="24"/>
          <w:lang w:eastAsia="zh-CN" w:bidi="ar"/>
        </w:rPr>
        <w:t>/</w:t>
      </w:r>
      <w:r>
        <w:rPr>
          <w:rFonts w:ascii="Times New Roman" w:eastAsia="Helvetica" w:hAnsi="Times New Roman"/>
          <w:color w:val="1A1A1A"/>
          <w:sz w:val="24"/>
          <w:szCs w:val="24"/>
          <w:lang w:val="en-US" w:eastAsia="zh-CN" w:bidi="ar"/>
        </w:rPr>
        <w:t>bcode</w:t>
      </w:r>
      <w:r w:rsidRPr="00194936">
        <w:rPr>
          <w:rFonts w:ascii="Times New Roman" w:eastAsia="Helvetica" w:hAnsi="Times New Roman"/>
          <w:color w:val="1A1A1A"/>
          <w:sz w:val="24"/>
          <w:szCs w:val="24"/>
          <w:lang w:eastAsia="zh-CN" w:bidi="ar"/>
        </w:rPr>
        <w:t>/479825</w:t>
      </w:r>
    </w:p>
    <w:p w14:paraId="0EAFC784" w14:textId="77777777" w:rsidR="002B0BA0" w:rsidRDefault="002B0BA0">
      <w:pPr>
        <w:widowControl w:val="0"/>
        <w:tabs>
          <w:tab w:val="left" w:pos="317"/>
        </w:tabs>
        <w:suppressAutoHyphens/>
        <w:spacing w:after="0" w:line="23" w:lineRule="atLeast"/>
        <w:textAlignment w:val="top"/>
        <w:outlineLvl w:val="0"/>
        <w:rPr>
          <w:rFonts w:ascii="Times New Roman" w:hAnsi="Times New Roman"/>
          <w:color w:val="000000"/>
          <w:sz w:val="24"/>
          <w:szCs w:val="24"/>
          <w:shd w:val="clear" w:color="FFFFFF" w:fill="D9D9D9"/>
        </w:rPr>
      </w:pPr>
    </w:p>
    <w:p w14:paraId="0885CA54" w14:textId="77777777" w:rsidR="002B0BA0" w:rsidRDefault="002B0BA0">
      <w:pPr>
        <w:spacing w:after="0"/>
        <w:rPr>
          <w:rFonts w:ascii="Times New Roman" w:hAnsi="Times New Roman"/>
          <w:b/>
          <w:bCs/>
          <w:sz w:val="24"/>
          <w:szCs w:val="24"/>
        </w:rPr>
      </w:pPr>
    </w:p>
    <w:p w14:paraId="0FAFB4E9" w14:textId="77777777" w:rsidR="002B0BA0" w:rsidRDefault="005509AD">
      <w:pPr>
        <w:tabs>
          <w:tab w:val="left" w:pos="1134"/>
        </w:tabs>
        <w:spacing w:after="0"/>
        <w:ind w:firstLine="720"/>
        <w:jc w:val="center"/>
        <w:rPr>
          <w:rFonts w:ascii="Times New Roman" w:hAnsi="Times New Roman"/>
          <w:b/>
          <w:bCs/>
          <w:caps/>
          <w:sz w:val="24"/>
          <w:szCs w:val="24"/>
        </w:rPr>
      </w:pPr>
      <w:r>
        <w:rPr>
          <w:rFonts w:ascii="Times New Roman" w:hAnsi="Times New Roman"/>
          <w:b/>
          <w:bCs/>
          <w:sz w:val="24"/>
          <w:szCs w:val="24"/>
        </w:rPr>
        <w:t xml:space="preserve">4. </w:t>
      </w:r>
      <w:r>
        <w:rPr>
          <w:rFonts w:ascii="Times New Roman" w:hAnsi="Times New Roman"/>
          <w:b/>
          <w:bCs/>
          <w:caps/>
          <w:sz w:val="24"/>
          <w:szCs w:val="24"/>
        </w:rPr>
        <w:t xml:space="preserve">Контроль и оценка результатов освоения </w:t>
      </w:r>
      <w:r>
        <w:rPr>
          <w:rFonts w:ascii="Times New Roman" w:hAnsi="Times New Roman"/>
          <w:b/>
          <w:bCs/>
          <w:caps/>
          <w:sz w:val="24"/>
          <w:szCs w:val="24"/>
        </w:rPr>
        <w:br/>
        <w:t>учебной дисциплины</w:t>
      </w:r>
    </w:p>
    <w:p w14:paraId="62BC118E" w14:textId="77777777" w:rsidR="002B0BA0" w:rsidRDefault="002B0BA0">
      <w:pPr>
        <w:tabs>
          <w:tab w:val="left" w:pos="1134"/>
        </w:tabs>
        <w:spacing w:after="0"/>
        <w:ind w:firstLine="720"/>
        <w:jc w:val="both"/>
        <w:rPr>
          <w:rFonts w:ascii="Times New Roman" w:hAnsi="Times New Roman"/>
          <w:b/>
          <w:bCs/>
          <w:caps/>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544"/>
        <w:gridCol w:w="2552"/>
      </w:tblGrid>
      <w:tr w:rsidR="002B0BA0" w14:paraId="7179D104" w14:textId="77777777" w:rsidTr="009E1E34">
        <w:trPr>
          <w:trHeight w:val="20"/>
        </w:trPr>
        <w:tc>
          <w:tcPr>
            <w:tcW w:w="3397" w:type="dxa"/>
          </w:tcPr>
          <w:p w14:paraId="63FA564A" w14:textId="77777777" w:rsidR="002B0BA0" w:rsidRDefault="005509AD">
            <w:pPr>
              <w:spacing w:after="0"/>
              <w:jc w:val="both"/>
              <w:rPr>
                <w:rFonts w:ascii="Times New Roman" w:hAnsi="Times New Roman"/>
                <w:b/>
                <w:bCs/>
                <w:sz w:val="24"/>
                <w:szCs w:val="24"/>
              </w:rPr>
            </w:pPr>
            <w:r>
              <w:rPr>
                <w:rFonts w:ascii="Times New Roman" w:hAnsi="Times New Roman"/>
                <w:b/>
                <w:bCs/>
                <w:sz w:val="24"/>
                <w:szCs w:val="24"/>
              </w:rPr>
              <w:t>Результаты обучения</w:t>
            </w:r>
          </w:p>
        </w:tc>
        <w:tc>
          <w:tcPr>
            <w:tcW w:w="3544" w:type="dxa"/>
          </w:tcPr>
          <w:p w14:paraId="15CD4FB1" w14:textId="77777777" w:rsidR="002B0BA0" w:rsidRDefault="005509AD">
            <w:pPr>
              <w:spacing w:after="0"/>
              <w:jc w:val="both"/>
              <w:rPr>
                <w:rFonts w:ascii="Times New Roman" w:hAnsi="Times New Roman"/>
                <w:b/>
                <w:bCs/>
                <w:sz w:val="24"/>
                <w:szCs w:val="24"/>
              </w:rPr>
            </w:pPr>
            <w:r>
              <w:rPr>
                <w:rFonts w:ascii="Times New Roman" w:hAnsi="Times New Roman"/>
                <w:b/>
                <w:bCs/>
                <w:sz w:val="24"/>
                <w:szCs w:val="24"/>
              </w:rPr>
              <w:t>Критерии оценки</w:t>
            </w:r>
          </w:p>
        </w:tc>
        <w:tc>
          <w:tcPr>
            <w:tcW w:w="2552" w:type="dxa"/>
          </w:tcPr>
          <w:p w14:paraId="007707FB"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Методы оценки</w:t>
            </w:r>
          </w:p>
        </w:tc>
      </w:tr>
      <w:tr w:rsidR="002B0BA0" w14:paraId="6AB618A1" w14:textId="77777777" w:rsidTr="009E1E34">
        <w:trPr>
          <w:trHeight w:val="20"/>
        </w:trPr>
        <w:tc>
          <w:tcPr>
            <w:tcW w:w="9493" w:type="dxa"/>
            <w:gridSpan w:val="3"/>
            <w:vAlign w:val="center"/>
          </w:tcPr>
          <w:p w14:paraId="6954866E" w14:textId="77777777" w:rsidR="002B0BA0" w:rsidRDefault="005509AD">
            <w:pPr>
              <w:spacing w:after="0"/>
              <w:jc w:val="both"/>
              <w:rPr>
                <w:rFonts w:ascii="Times New Roman" w:hAnsi="Times New Roman"/>
                <w:b/>
                <w:sz w:val="24"/>
                <w:szCs w:val="24"/>
              </w:rPr>
            </w:pPr>
            <w:r>
              <w:rPr>
                <w:rFonts w:ascii="Times New Roman" w:hAnsi="Times New Roman"/>
                <w:b/>
                <w:sz w:val="24"/>
                <w:szCs w:val="24"/>
              </w:rPr>
              <w:t>Перечень знаний в рамках учебной дисциплины</w:t>
            </w:r>
          </w:p>
        </w:tc>
      </w:tr>
      <w:tr w:rsidR="002B0BA0" w14:paraId="4EEDEDAD" w14:textId="77777777" w:rsidTr="009E1E34">
        <w:trPr>
          <w:trHeight w:val="20"/>
        </w:trPr>
        <w:tc>
          <w:tcPr>
            <w:tcW w:w="3397" w:type="dxa"/>
            <w:vAlign w:val="center"/>
          </w:tcPr>
          <w:p w14:paraId="66DBBD31" w14:textId="77777777" w:rsidR="002B0BA0" w:rsidRDefault="005509AD">
            <w:pPr>
              <w:tabs>
                <w:tab w:val="left" w:pos="873"/>
              </w:tabs>
              <w:spacing w:after="0"/>
              <w:rPr>
                <w:rFonts w:ascii="Times New Roman" w:hAnsi="Times New Roman"/>
                <w:b/>
                <w:bCs/>
                <w:sz w:val="24"/>
                <w:szCs w:val="24"/>
              </w:rPr>
            </w:pPr>
            <w:r>
              <w:rPr>
                <w:rFonts w:ascii="Times New Roman" w:hAnsi="Times New Roman"/>
                <w:sz w:val="24"/>
                <w:szCs w:val="24"/>
              </w:rPr>
              <w:t xml:space="preserve">базовые системные программные продукты и пакеты прикладных программ; </w:t>
            </w:r>
          </w:p>
          <w:p w14:paraId="16F5DF70" w14:textId="77777777" w:rsidR="002B0BA0" w:rsidRDefault="005509AD">
            <w:pPr>
              <w:tabs>
                <w:tab w:val="left" w:pos="873"/>
              </w:tabs>
              <w:spacing w:after="0"/>
              <w:rPr>
                <w:rFonts w:ascii="Times New Roman" w:hAnsi="Times New Roman"/>
                <w:b/>
                <w:bCs/>
                <w:sz w:val="24"/>
                <w:szCs w:val="24"/>
              </w:rPr>
            </w:pPr>
            <w:r>
              <w:rPr>
                <w:rFonts w:ascii="Times New Roman" w:hAnsi="Times New Roman"/>
                <w:sz w:val="24"/>
                <w:szCs w:val="24"/>
              </w:rPr>
              <w:t xml:space="preserve">методы и средства сбора, накопления, обработки, передачи и распространения информации; </w:t>
            </w:r>
          </w:p>
          <w:p w14:paraId="71898EF8" w14:textId="77777777" w:rsidR="002B0BA0" w:rsidRDefault="005509AD">
            <w:pPr>
              <w:tabs>
                <w:tab w:val="left" w:pos="873"/>
              </w:tabs>
              <w:spacing w:after="0"/>
              <w:rPr>
                <w:rFonts w:ascii="Times New Roman" w:hAnsi="Times New Roman"/>
                <w:b/>
                <w:bCs/>
                <w:sz w:val="24"/>
                <w:szCs w:val="24"/>
              </w:rPr>
            </w:pPr>
            <w:r>
              <w:rPr>
                <w:rFonts w:ascii="Times New Roman" w:hAnsi="Times New Roman"/>
                <w:sz w:val="24"/>
                <w:szCs w:val="24"/>
              </w:rPr>
              <w:t>общий состав и структуру персональных электронно-вычислительных машин и вычислительных систем;</w:t>
            </w:r>
          </w:p>
          <w:p w14:paraId="453EC4A4" w14:textId="77777777" w:rsidR="002B0BA0" w:rsidRDefault="005509AD">
            <w:pPr>
              <w:tabs>
                <w:tab w:val="left" w:pos="873"/>
              </w:tabs>
              <w:spacing w:after="0"/>
              <w:rPr>
                <w:rFonts w:ascii="Times New Roman" w:hAnsi="Times New Roman"/>
                <w:b/>
                <w:bCs/>
                <w:sz w:val="24"/>
                <w:szCs w:val="24"/>
              </w:rPr>
            </w:pPr>
            <w:r>
              <w:rPr>
                <w:rFonts w:ascii="Times New Roman" w:hAnsi="Times New Roman"/>
                <w:sz w:val="24"/>
                <w:szCs w:val="24"/>
              </w:rPr>
              <w:t xml:space="preserve">основные методы и приемы обеспечения информационной безопасности; </w:t>
            </w:r>
          </w:p>
          <w:p w14:paraId="140AADDC" w14:textId="77777777" w:rsidR="002B0BA0" w:rsidRDefault="005509AD">
            <w:pPr>
              <w:tabs>
                <w:tab w:val="left" w:pos="873"/>
              </w:tabs>
              <w:spacing w:after="0"/>
              <w:rPr>
                <w:rFonts w:ascii="Times New Roman" w:hAnsi="Times New Roman"/>
                <w:b/>
                <w:bCs/>
                <w:sz w:val="24"/>
                <w:szCs w:val="24"/>
              </w:rPr>
            </w:pPr>
            <w:r>
              <w:rPr>
                <w:rFonts w:ascii="Times New Roman" w:hAnsi="Times New Roman"/>
                <w:sz w:val="24"/>
                <w:szCs w:val="24"/>
              </w:rPr>
              <w:t xml:space="preserve">основные положения и принципы автоматизированной обработки и передачи информации; </w:t>
            </w:r>
          </w:p>
          <w:p w14:paraId="78BC8212" w14:textId="77777777" w:rsidR="002B0BA0" w:rsidRDefault="005509AD">
            <w:pPr>
              <w:spacing w:after="0"/>
              <w:jc w:val="both"/>
              <w:rPr>
                <w:rFonts w:ascii="Times New Roman" w:hAnsi="Times New Roman"/>
                <w:i/>
                <w:sz w:val="24"/>
                <w:szCs w:val="24"/>
              </w:rPr>
            </w:pPr>
            <w:r>
              <w:rPr>
                <w:rFonts w:ascii="Times New Roman" w:hAnsi="Times New Roman"/>
                <w:sz w:val="24"/>
                <w:szCs w:val="24"/>
              </w:rPr>
              <w:t>основные принципы, методы и свойства информационных и телекоммуникационных технологий в профессиональной деятельности;</w:t>
            </w:r>
          </w:p>
        </w:tc>
        <w:tc>
          <w:tcPr>
            <w:tcW w:w="3544" w:type="dxa"/>
          </w:tcPr>
          <w:p w14:paraId="72D6F2BC" w14:textId="77777777" w:rsidR="002B0BA0" w:rsidRDefault="005509AD">
            <w:pPr>
              <w:spacing w:after="0"/>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базовых системных программных продуктов и пакетов прикладных программ.</w:t>
            </w:r>
          </w:p>
          <w:p w14:paraId="3B2AFC6D" w14:textId="77777777" w:rsidR="002B0BA0" w:rsidRDefault="005509AD">
            <w:pPr>
              <w:spacing w:after="0"/>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методов и средств сбора, накопления, обработки, передачи и распространения информации.</w:t>
            </w:r>
          </w:p>
          <w:p w14:paraId="7B22AB40" w14:textId="77777777" w:rsidR="002B0BA0" w:rsidRDefault="005509AD">
            <w:pPr>
              <w:spacing w:after="0"/>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общего состава и структуры персональных электронно-вычислительных машин и вычислительных систем.</w:t>
            </w:r>
          </w:p>
          <w:p w14:paraId="7C10A54A" w14:textId="77777777" w:rsidR="002B0BA0" w:rsidRDefault="005509AD">
            <w:pPr>
              <w:spacing w:after="0"/>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основных методов и приемов обеспечения информационной безопасности.</w:t>
            </w:r>
          </w:p>
          <w:p w14:paraId="25A20F94" w14:textId="77777777" w:rsidR="002B0BA0" w:rsidRDefault="005509AD">
            <w:pPr>
              <w:spacing w:after="0"/>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основных положений и принципов автоматизированной обработки и передачи информации.</w:t>
            </w:r>
          </w:p>
          <w:p w14:paraId="553C78CE" w14:textId="77777777" w:rsidR="002B0BA0" w:rsidRDefault="005509AD">
            <w:pPr>
              <w:spacing w:after="0"/>
              <w:rPr>
                <w:rFonts w:ascii="Times New Roman" w:hAnsi="Times New Roman"/>
                <w:i/>
                <w:sz w:val="24"/>
                <w:szCs w:val="24"/>
              </w:rPr>
            </w:pPr>
            <w:r>
              <w:rPr>
                <w:rFonts w:ascii="Times New Roman" w:hAnsi="Times New Roman"/>
                <w:iCs/>
                <w:sz w:val="24"/>
                <w:szCs w:val="24"/>
              </w:rPr>
              <w:t>Демонстрирует знания</w:t>
            </w:r>
            <w:r>
              <w:rPr>
                <w:rFonts w:ascii="Times New Roman" w:hAnsi="Times New Roman"/>
                <w:sz w:val="24"/>
                <w:szCs w:val="24"/>
              </w:rPr>
              <w:t xml:space="preserve"> основных принципов, методов и свойств информационных и телекоммуникационных технологий в профессиональной деятельности.</w:t>
            </w:r>
          </w:p>
        </w:tc>
        <w:tc>
          <w:tcPr>
            <w:tcW w:w="2552" w:type="dxa"/>
          </w:tcPr>
          <w:p w14:paraId="0BF36116" w14:textId="77777777" w:rsidR="002B0BA0" w:rsidRDefault="005509AD">
            <w:pPr>
              <w:spacing w:after="0"/>
              <w:rPr>
                <w:rFonts w:ascii="Times New Roman" w:hAnsi="Times New Roman"/>
                <w:sz w:val="24"/>
                <w:szCs w:val="24"/>
              </w:rPr>
            </w:pPr>
            <w:r>
              <w:rPr>
                <w:rFonts w:ascii="Times New Roman" w:hAnsi="Times New Roman"/>
                <w:sz w:val="24"/>
                <w:szCs w:val="24"/>
              </w:rPr>
              <w:t>Наблюдение за выполнением практического задания. (деятельностью студента)</w:t>
            </w:r>
          </w:p>
          <w:p w14:paraId="12E05233" w14:textId="77777777" w:rsidR="002B0BA0" w:rsidRDefault="005509AD">
            <w:pPr>
              <w:spacing w:after="0"/>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42BE33C3" w14:textId="77777777" w:rsidR="002B0BA0" w:rsidRDefault="005509AD">
            <w:pPr>
              <w:spacing w:after="0"/>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15D49363" w14:textId="77777777" w:rsidR="002B0BA0" w:rsidRDefault="005509AD">
            <w:pPr>
              <w:spacing w:after="0"/>
              <w:rPr>
                <w:rFonts w:ascii="Times New Roman" w:hAnsi="Times New Roman"/>
                <w:sz w:val="24"/>
                <w:szCs w:val="24"/>
              </w:rPr>
            </w:pPr>
            <w:r>
              <w:rPr>
                <w:rFonts w:ascii="Times New Roman" w:hAnsi="Times New Roman"/>
                <w:sz w:val="24"/>
                <w:szCs w:val="24"/>
              </w:rPr>
              <w:t xml:space="preserve">Решение ситуационной задачи </w:t>
            </w:r>
          </w:p>
          <w:p w14:paraId="172704C0" w14:textId="77777777" w:rsidR="002B0BA0" w:rsidRDefault="005509AD">
            <w:pPr>
              <w:spacing w:after="0"/>
              <w:rPr>
                <w:rFonts w:ascii="Times New Roman" w:hAnsi="Times New Roman"/>
                <w:sz w:val="24"/>
                <w:szCs w:val="24"/>
              </w:rPr>
            </w:pPr>
            <w:r>
              <w:rPr>
                <w:rFonts w:ascii="Times New Roman" w:hAnsi="Times New Roman"/>
                <w:sz w:val="24"/>
                <w:szCs w:val="24"/>
              </w:rPr>
              <w:t xml:space="preserve">Экзамен/зачет в форме собеседования: теоретический материал и практическое задание </w:t>
            </w:r>
          </w:p>
        </w:tc>
      </w:tr>
      <w:tr w:rsidR="002B0BA0" w14:paraId="2CB41CC2" w14:textId="77777777" w:rsidTr="009E1E34">
        <w:trPr>
          <w:trHeight w:val="20"/>
        </w:trPr>
        <w:tc>
          <w:tcPr>
            <w:tcW w:w="9493" w:type="dxa"/>
            <w:gridSpan w:val="3"/>
            <w:vAlign w:val="center"/>
          </w:tcPr>
          <w:p w14:paraId="18C3DAF8" w14:textId="77777777" w:rsidR="002B0BA0" w:rsidRDefault="005509AD">
            <w:pPr>
              <w:spacing w:after="0"/>
              <w:rPr>
                <w:rFonts w:ascii="Times New Roman" w:hAnsi="Times New Roman"/>
                <w:b/>
                <w:sz w:val="24"/>
                <w:szCs w:val="24"/>
              </w:rPr>
            </w:pPr>
            <w:r>
              <w:rPr>
                <w:rFonts w:ascii="Times New Roman" w:hAnsi="Times New Roman"/>
                <w:b/>
                <w:sz w:val="24"/>
                <w:szCs w:val="24"/>
              </w:rPr>
              <w:t>Перечень умений, осваиваемых в рамках дисциплины</w:t>
            </w:r>
          </w:p>
        </w:tc>
      </w:tr>
      <w:tr w:rsidR="002B0BA0" w14:paraId="6C6CE21A" w14:textId="77777777" w:rsidTr="009E1E34">
        <w:trPr>
          <w:trHeight w:val="20"/>
        </w:trPr>
        <w:tc>
          <w:tcPr>
            <w:tcW w:w="3397" w:type="dxa"/>
          </w:tcPr>
          <w:p w14:paraId="14C00EF4" w14:textId="77777777" w:rsidR="002B0BA0" w:rsidRDefault="005509AD">
            <w:pPr>
              <w:tabs>
                <w:tab w:val="left" w:pos="731"/>
              </w:tabs>
              <w:spacing w:after="0"/>
              <w:ind w:left="360"/>
              <w:rPr>
                <w:rFonts w:ascii="Times New Roman" w:hAnsi="Times New Roman"/>
                <w:b/>
                <w:bCs/>
                <w:sz w:val="24"/>
                <w:szCs w:val="24"/>
              </w:rPr>
            </w:pPr>
            <w:r>
              <w:rPr>
                <w:rFonts w:ascii="Times New Roman" w:hAnsi="Times New Roman"/>
                <w:sz w:val="24"/>
                <w:szCs w:val="24"/>
              </w:rPr>
              <w:t>выполнять расчеты с использованием прикладных компьютерных программ;</w:t>
            </w:r>
          </w:p>
          <w:p w14:paraId="270A5D44" w14:textId="77777777" w:rsidR="002B0BA0" w:rsidRDefault="005509AD">
            <w:pPr>
              <w:tabs>
                <w:tab w:val="left" w:pos="731"/>
              </w:tabs>
              <w:spacing w:after="0"/>
              <w:ind w:left="360"/>
              <w:rPr>
                <w:rFonts w:ascii="Times New Roman" w:hAnsi="Times New Roman"/>
                <w:b/>
                <w:bCs/>
                <w:sz w:val="24"/>
                <w:szCs w:val="24"/>
              </w:rPr>
            </w:pPr>
            <w:r>
              <w:rPr>
                <w:rFonts w:ascii="Times New Roman" w:hAnsi="Times New Roman"/>
                <w:sz w:val="24"/>
                <w:szCs w:val="24"/>
              </w:rPr>
              <w:t>использовать информационно-коммуникационную сеть «Интернет» и ее возможности для организации оперативного обмена информацией;</w:t>
            </w:r>
          </w:p>
          <w:p w14:paraId="53A8BD23" w14:textId="77777777" w:rsidR="002B0BA0" w:rsidRDefault="005509AD">
            <w:pPr>
              <w:tabs>
                <w:tab w:val="left" w:pos="731"/>
              </w:tabs>
              <w:spacing w:after="0"/>
              <w:ind w:left="360"/>
              <w:rPr>
                <w:rFonts w:ascii="Times New Roman" w:hAnsi="Times New Roman"/>
                <w:b/>
                <w:bCs/>
                <w:sz w:val="24"/>
                <w:szCs w:val="24"/>
              </w:rPr>
            </w:pPr>
            <w:r>
              <w:rPr>
                <w:rFonts w:ascii="Times New Roman" w:hAnsi="Times New Roman"/>
                <w:sz w:val="24"/>
                <w:szCs w:val="24"/>
              </w:rPr>
              <w:t xml:space="preserve">использовать технологию сбора, размещения, хранения, накопления, преобразования и передачи данных в профессионально ориентированных </w:t>
            </w:r>
          </w:p>
          <w:p w14:paraId="0B6CD3D7" w14:textId="77777777" w:rsidR="002B0BA0" w:rsidRDefault="005509AD">
            <w:pPr>
              <w:tabs>
                <w:tab w:val="left" w:pos="731"/>
              </w:tabs>
              <w:spacing w:after="0"/>
              <w:ind w:left="360"/>
              <w:rPr>
                <w:rFonts w:ascii="Times New Roman" w:hAnsi="Times New Roman"/>
                <w:b/>
                <w:bCs/>
                <w:sz w:val="24"/>
                <w:szCs w:val="24"/>
              </w:rPr>
            </w:pPr>
            <w:r>
              <w:rPr>
                <w:rFonts w:ascii="Times New Roman" w:hAnsi="Times New Roman"/>
                <w:sz w:val="24"/>
                <w:szCs w:val="24"/>
              </w:rPr>
              <w:t>обрабатывать и анализировать информацию с применением программных средств и вычислительной техники;</w:t>
            </w:r>
          </w:p>
          <w:p w14:paraId="690796B3" w14:textId="77777777" w:rsidR="002B0BA0" w:rsidRDefault="005509AD">
            <w:pPr>
              <w:tabs>
                <w:tab w:val="left" w:pos="731"/>
              </w:tabs>
              <w:spacing w:after="0"/>
              <w:ind w:left="360"/>
              <w:rPr>
                <w:rFonts w:ascii="Times New Roman" w:hAnsi="Times New Roman"/>
                <w:b/>
                <w:bCs/>
                <w:sz w:val="24"/>
                <w:szCs w:val="24"/>
              </w:rPr>
            </w:pPr>
            <w:r>
              <w:rPr>
                <w:rFonts w:ascii="Times New Roman" w:hAnsi="Times New Roman"/>
                <w:sz w:val="24"/>
                <w:szCs w:val="24"/>
              </w:rPr>
              <w:t>получать информацию в локальных и глобальных компьютерных сетях;</w:t>
            </w:r>
          </w:p>
          <w:p w14:paraId="632D48B0" w14:textId="77777777" w:rsidR="002B0BA0" w:rsidRDefault="005509AD">
            <w:pPr>
              <w:tabs>
                <w:tab w:val="left" w:pos="731"/>
              </w:tabs>
              <w:spacing w:after="0"/>
              <w:ind w:left="360"/>
              <w:rPr>
                <w:rFonts w:ascii="Times New Roman" w:hAnsi="Times New Roman"/>
                <w:b/>
                <w:bCs/>
                <w:sz w:val="24"/>
                <w:szCs w:val="24"/>
              </w:rPr>
            </w:pPr>
            <w:r>
              <w:rPr>
                <w:rFonts w:ascii="Times New Roman" w:hAnsi="Times New Roman"/>
                <w:sz w:val="24"/>
                <w:szCs w:val="24"/>
              </w:rPr>
              <w:t xml:space="preserve">применять графические редакторы для создания и редактирования изображений; </w:t>
            </w:r>
          </w:p>
          <w:p w14:paraId="5B4A64D9" w14:textId="77777777" w:rsidR="002B0BA0" w:rsidRDefault="005509AD">
            <w:pPr>
              <w:tabs>
                <w:tab w:val="left" w:pos="731"/>
              </w:tabs>
              <w:spacing w:after="0"/>
              <w:ind w:left="360"/>
              <w:rPr>
                <w:b/>
                <w:bCs/>
              </w:rPr>
            </w:pPr>
            <w:r>
              <w:rPr>
                <w:rFonts w:ascii="Times New Roman" w:hAnsi="Times New Roman"/>
                <w:sz w:val="24"/>
                <w:szCs w:val="24"/>
              </w:rPr>
              <w:t>применять компьютерные программы для поиска информации, составления и оформления документов и презентаций.</w:t>
            </w:r>
            <w:r>
              <w:t xml:space="preserve"> </w:t>
            </w:r>
          </w:p>
        </w:tc>
        <w:tc>
          <w:tcPr>
            <w:tcW w:w="3544" w:type="dxa"/>
          </w:tcPr>
          <w:p w14:paraId="500BBBA9" w14:textId="77777777" w:rsidR="002B0BA0" w:rsidRDefault="005509AD">
            <w:pPr>
              <w:spacing w:after="0"/>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выполнять расчеты с использованием прикладных компьютерных программ.</w:t>
            </w:r>
          </w:p>
          <w:p w14:paraId="6D2B32A2" w14:textId="77777777" w:rsidR="002B0BA0" w:rsidRDefault="005509AD">
            <w:pPr>
              <w:spacing w:after="0"/>
              <w:rPr>
                <w:rFonts w:ascii="Times New Roman" w:hAnsi="Times New Roman"/>
                <w:i/>
                <w:sz w:val="24"/>
                <w:szCs w:val="24"/>
              </w:rPr>
            </w:pPr>
            <w:r>
              <w:rPr>
                <w:rFonts w:ascii="Times New Roman" w:hAnsi="Times New Roman"/>
                <w:bCs/>
                <w:sz w:val="24"/>
                <w:szCs w:val="24"/>
              </w:rPr>
              <w:t xml:space="preserve">Демонстрирует умения </w:t>
            </w:r>
            <w:r>
              <w:rPr>
                <w:rFonts w:ascii="Times New Roman" w:hAnsi="Times New Roman"/>
                <w:sz w:val="24"/>
                <w:szCs w:val="24"/>
              </w:rPr>
              <w:t>использовать информационно-коммуникационную сеть «Интернет» и ее возможности для организации оперативного обмена информацией;</w:t>
            </w:r>
          </w:p>
          <w:p w14:paraId="2D4274CD" w14:textId="77777777" w:rsidR="002B0BA0" w:rsidRDefault="005509AD">
            <w:pPr>
              <w:spacing w:after="0"/>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использовать технологию сбора, размещения, хранения, накопления, преобразования и передачи данных в профессионально ориентированных информационных системах.</w:t>
            </w:r>
          </w:p>
          <w:p w14:paraId="6987B15D" w14:textId="77777777" w:rsidR="002B0BA0" w:rsidRDefault="005509AD">
            <w:pPr>
              <w:spacing w:after="0"/>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обрабатывать и анализировать информацию с применением программных средств и вычислительной техники.</w:t>
            </w:r>
          </w:p>
          <w:p w14:paraId="15AC3546" w14:textId="77777777" w:rsidR="002B0BA0" w:rsidRDefault="005509AD">
            <w:pPr>
              <w:spacing w:after="0"/>
              <w:rPr>
                <w:rFonts w:ascii="Times New Roman" w:hAnsi="Times New Roman"/>
                <w:i/>
                <w:sz w:val="24"/>
                <w:szCs w:val="24"/>
              </w:rPr>
            </w:pPr>
            <w:r>
              <w:rPr>
                <w:rFonts w:ascii="Times New Roman" w:hAnsi="Times New Roman"/>
                <w:bCs/>
                <w:sz w:val="24"/>
                <w:szCs w:val="24"/>
              </w:rPr>
              <w:t xml:space="preserve">Демонстрирует умения </w:t>
            </w:r>
            <w:r>
              <w:rPr>
                <w:rFonts w:ascii="Times New Roman" w:hAnsi="Times New Roman"/>
                <w:sz w:val="24"/>
                <w:szCs w:val="24"/>
              </w:rPr>
              <w:t>получать информацию в локальных и глобальных компьютерных сетях;</w:t>
            </w:r>
          </w:p>
          <w:p w14:paraId="0A8474E8" w14:textId="77777777" w:rsidR="002B0BA0" w:rsidRDefault="005509AD">
            <w:pPr>
              <w:spacing w:after="0"/>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применять графические редакторы для создания и редактирования изображений.</w:t>
            </w:r>
          </w:p>
          <w:p w14:paraId="16859DC8" w14:textId="77777777" w:rsidR="002B0BA0" w:rsidRDefault="005509AD">
            <w:pPr>
              <w:spacing w:after="0"/>
              <w:rPr>
                <w:rFonts w:ascii="Times New Roman" w:hAnsi="Times New Roman"/>
                <w:i/>
                <w:sz w:val="24"/>
                <w:szCs w:val="24"/>
              </w:rPr>
            </w:pPr>
            <w:r>
              <w:rPr>
                <w:rFonts w:ascii="Times New Roman" w:hAnsi="Times New Roman"/>
                <w:bCs/>
                <w:sz w:val="24"/>
                <w:szCs w:val="24"/>
              </w:rPr>
              <w:t>Демонстрирует умения</w:t>
            </w:r>
            <w:r>
              <w:rPr>
                <w:rFonts w:ascii="Times New Roman" w:hAnsi="Times New Roman"/>
                <w:sz w:val="24"/>
                <w:szCs w:val="24"/>
              </w:rPr>
              <w:t xml:space="preserve"> применять компьютерные программы для поиска информации, составления и оформления документов и презентаций.</w:t>
            </w:r>
          </w:p>
        </w:tc>
        <w:tc>
          <w:tcPr>
            <w:tcW w:w="2552" w:type="dxa"/>
          </w:tcPr>
          <w:p w14:paraId="1F02CFA9" w14:textId="77777777" w:rsidR="002B0BA0" w:rsidRDefault="005509AD">
            <w:pPr>
              <w:spacing w:after="0"/>
              <w:rPr>
                <w:rFonts w:ascii="Times New Roman" w:hAnsi="Times New Roman"/>
                <w:sz w:val="24"/>
                <w:szCs w:val="24"/>
              </w:rPr>
            </w:pPr>
            <w:r>
              <w:rPr>
                <w:rFonts w:ascii="Times New Roman" w:hAnsi="Times New Roman"/>
                <w:sz w:val="24"/>
                <w:szCs w:val="24"/>
              </w:rPr>
              <w:t>Наблюдение за выполнением практического задания. (деятельностью студента)</w:t>
            </w:r>
          </w:p>
          <w:p w14:paraId="49E53D3E" w14:textId="77777777" w:rsidR="002B0BA0" w:rsidRDefault="005509AD">
            <w:pPr>
              <w:spacing w:after="0"/>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7A6B4BDC" w14:textId="77777777" w:rsidR="002B0BA0" w:rsidRDefault="005509AD">
            <w:pPr>
              <w:spacing w:after="0"/>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014A3D0C" w14:textId="77777777" w:rsidR="002B0BA0" w:rsidRDefault="005509AD">
            <w:pPr>
              <w:spacing w:after="0"/>
              <w:rPr>
                <w:rFonts w:ascii="Times New Roman" w:hAnsi="Times New Roman"/>
                <w:sz w:val="24"/>
                <w:szCs w:val="24"/>
              </w:rPr>
            </w:pPr>
            <w:r>
              <w:rPr>
                <w:rFonts w:ascii="Times New Roman" w:hAnsi="Times New Roman"/>
                <w:sz w:val="24"/>
                <w:szCs w:val="24"/>
              </w:rPr>
              <w:t xml:space="preserve">Решение ситуационной задачи </w:t>
            </w:r>
          </w:p>
          <w:p w14:paraId="1814AE3C" w14:textId="77777777" w:rsidR="002B0BA0" w:rsidRDefault="005509AD">
            <w:pPr>
              <w:spacing w:after="0"/>
              <w:rPr>
                <w:rFonts w:ascii="Times New Roman" w:hAnsi="Times New Roman"/>
                <w:sz w:val="24"/>
                <w:szCs w:val="24"/>
              </w:rPr>
            </w:pPr>
            <w:r>
              <w:rPr>
                <w:rFonts w:ascii="Times New Roman" w:hAnsi="Times New Roman"/>
                <w:sz w:val="24"/>
                <w:szCs w:val="24"/>
              </w:rPr>
              <w:t xml:space="preserve">Экзамен/зачет в форме собеседования: теоретический материал и практическое задание </w:t>
            </w:r>
          </w:p>
        </w:tc>
      </w:tr>
    </w:tbl>
    <w:p w14:paraId="282AEE87" w14:textId="77777777" w:rsidR="002B0BA0" w:rsidRDefault="002B0BA0">
      <w:pPr>
        <w:jc w:val="right"/>
        <w:rPr>
          <w:rFonts w:ascii="Times New Roman" w:hAnsi="Times New Roman"/>
          <w:bCs/>
          <w:i/>
          <w:iCs/>
          <w:sz w:val="28"/>
          <w:szCs w:val="28"/>
        </w:rPr>
      </w:pPr>
    </w:p>
    <w:p w14:paraId="120D82A5" w14:textId="77777777" w:rsidR="002B0BA0" w:rsidRDefault="002B0BA0">
      <w:pPr>
        <w:jc w:val="right"/>
        <w:rPr>
          <w:rFonts w:ascii="Times New Roman" w:hAnsi="Times New Roman"/>
          <w:b/>
          <w:sz w:val="24"/>
          <w:szCs w:val="24"/>
        </w:rPr>
        <w:sectPr w:rsidR="002B0BA0">
          <w:pgSz w:w="11906" w:h="16838"/>
          <w:pgMar w:top="1134" w:right="850" w:bottom="284" w:left="1701" w:header="708" w:footer="397" w:gutter="0"/>
          <w:cols w:space="720"/>
          <w:docGrid w:linePitch="299"/>
        </w:sectPr>
      </w:pPr>
    </w:p>
    <w:p w14:paraId="2B59A000" w14:textId="77777777" w:rsidR="002B0BA0" w:rsidRDefault="005509AD">
      <w:pPr>
        <w:pStyle w:val="aff6"/>
        <w:jc w:val="right"/>
        <w:rPr>
          <w:rFonts w:ascii="Times New Roman" w:hAnsi="Times New Roman"/>
          <w:b/>
          <w:bCs/>
        </w:rPr>
      </w:pPr>
      <w:bookmarkStart w:id="696" w:name="_Toc162342805"/>
      <w:r>
        <w:rPr>
          <w:rFonts w:ascii="Times New Roman" w:hAnsi="Times New Roman"/>
          <w:b/>
          <w:bCs/>
        </w:rPr>
        <w:t>Приложение 2.9</w:t>
      </w:r>
      <w:bookmarkEnd w:id="696"/>
    </w:p>
    <w:p w14:paraId="285BF259"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6A6D0BB5"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«Театральная и аудиовизуальная техника (по видам)»</w:t>
      </w:r>
    </w:p>
    <w:p w14:paraId="7467149D" w14:textId="77777777" w:rsidR="002B0BA0" w:rsidRDefault="002B0BA0">
      <w:pPr>
        <w:jc w:val="center"/>
        <w:rPr>
          <w:rFonts w:ascii="Times New Roman" w:hAnsi="Times New Roman"/>
          <w:b/>
        </w:rPr>
      </w:pPr>
    </w:p>
    <w:p w14:paraId="318EC086" w14:textId="77777777" w:rsidR="002B0BA0" w:rsidRDefault="002B0BA0">
      <w:pPr>
        <w:jc w:val="center"/>
        <w:rPr>
          <w:rFonts w:ascii="Times New Roman" w:hAnsi="Times New Roman"/>
          <w:b/>
          <w:i/>
        </w:rPr>
      </w:pPr>
    </w:p>
    <w:p w14:paraId="4C7CA753" w14:textId="77777777" w:rsidR="002B0BA0" w:rsidRDefault="002B0BA0">
      <w:pPr>
        <w:jc w:val="center"/>
        <w:rPr>
          <w:rFonts w:ascii="Times New Roman" w:hAnsi="Times New Roman"/>
          <w:b/>
          <w:i/>
        </w:rPr>
      </w:pPr>
    </w:p>
    <w:p w14:paraId="652C0267" w14:textId="77777777" w:rsidR="002B0BA0" w:rsidRDefault="002B0BA0">
      <w:pPr>
        <w:jc w:val="center"/>
        <w:rPr>
          <w:rFonts w:ascii="Times New Roman" w:hAnsi="Times New Roman"/>
          <w:b/>
          <w:i/>
        </w:rPr>
      </w:pPr>
    </w:p>
    <w:p w14:paraId="64650ECB" w14:textId="77777777" w:rsidR="002B0BA0" w:rsidRDefault="002B0BA0">
      <w:pPr>
        <w:jc w:val="center"/>
        <w:rPr>
          <w:rFonts w:ascii="Times New Roman" w:hAnsi="Times New Roman"/>
          <w:b/>
          <w:i/>
        </w:rPr>
      </w:pPr>
    </w:p>
    <w:p w14:paraId="13F578BC" w14:textId="77777777" w:rsidR="002B0BA0" w:rsidRDefault="002B0BA0">
      <w:pPr>
        <w:jc w:val="center"/>
        <w:rPr>
          <w:rFonts w:ascii="Times New Roman" w:hAnsi="Times New Roman"/>
          <w:b/>
          <w:i/>
        </w:rPr>
      </w:pPr>
    </w:p>
    <w:p w14:paraId="4B2588DB" w14:textId="77777777" w:rsidR="002B0BA0" w:rsidRDefault="002B0BA0">
      <w:pPr>
        <w:jc w:val="center"/>
        <w:rPr>
          <w:rFonts w:ascii="Times New Roman" w:hAnsi="Times New Roman"/>
          <w:b/>
          <w:i/>
        </w:rPr>
      </w:pPr>
    </w:p>
    <w:p w14:paraId="7A001B1D" w14:textId="77777777" w:rsidR="002B0BA0" w:rsidRDefault="002B0BA0">
      <w:pPr>
        <w:jc w:val="center"/>
        <w:rPr>
          <w:rFonts w:ascii="Times New Roman" w:hAnsi="Times New Roman"/>
          <w:b/>
          <w:i/>
        </w:rPr>
      </w:pPr>
    </w:p>
    <w:p w14:paraId="711D1467" w14:textId="77777777" w:rsidR="002B0BA0" w:rsidRDefault="002B0BA0">
      <w:pPr>
        <w:jc w:val="center"/>
        <w:rPr>
          <w:rFonts w:ascii="Times New Roman" w:hAnsi="Times New Roman"/>
          <w:b/>
          <w:i/>
        </w:rPr>
      </w:pPr>
    </w:p>
    <w:p w14:paraId="03A4B0C7" w14:textId="77777777" w:rsidR="002B0BA0" w:rsidRDefault="005509AD">
      <w:pPr>
        <w:pStyle w:val="aff6"/>
        <w:rPr>
          <w:rFonts w:ascii="Times New Roman" w:hAnsi="Times New Roman"/>
          <w:b/>
          <w:bCs/>
        </w:rPr>
      </w:pPr>
      <w:bookmarkStart w:id="697" w:name="_Toc162342806"/>
      <w:r>
        <w:rPr>
          <w:rFonts w:ascii="Times New Roman" w:hAnsi="Times New Roman"/>
          <w:b/>
          <w:bCs/>
        </w:rPr>
        <w:t>ПРИМЕРНАЯ РАБОЧАЯ ПРОГРАММА УЧЕБНОЙ ДИСЦИПЛИНЫ</w:t>
      </w:r>
      <w:bookmarkEnd w:id="697"/>
    </w:p>
    <w:p w14:paraId="601E716C" w14:textId="77777777" w:rsidR="002B0BA0" w:rsidRDefault="005509AD">
      <w:pPr>
        <w:pStyle w:val="aff6"/>
        <w:rPr>
          <w:rFonts w:ascii="Times New Roman" w:hAnsi="Times New Roman"/>
          <w:b/>
          <w:bCs/>
        </w:rPr>
      </w:pPr>
      <w:bookmarkStart w:id="698" w:name="_Toc162342807"/>
      <w:r>
        <w:rPr>
          <w:rFonts w:ascii="Times New Roman" w:hAnsi="Times New Roman"/>
          <w:b/>
          <w:bCs/>
        </w:rPr>
        <w:t>«ОП 03. ЭЛЕКТРОТЕХНИКА»</w:t>
      </w:r>
      <w:bookmarkEnd w:id="698"/>
    </w:p>
    <w:p w14:paraId="0AF21FBE" w14:textId="77777777" w:rsidR="002B0BA0" w:rsidRDefault="002B0BA0">
      <w:pPr>
        <w:jc w:val="center"/>
        <w:rPr>
          <w:rFonts w:ascii="Times New Roman" w:hAnsi="Times New Roman"/>
          <w:b/>
          <w:i/>
        </w:rPr>
      </w:pPr>
    </w:p>
    <w:p w14:paraId="05B877E5" w14:textId="77777777" w:rsidR="002B0BA0" w:rsidRDefault="002B0BA0">
      <w:pPr>
        <w:rPr>
          <w:rFonts w:ascii="Times New Roman" w:hAnsi="Times New Roman"/>
          <w:b/>
          <w:i/>
        </w:rPr>
      </w:pPr>
    </w:p>
    <w:p w14:paraId="10DC44B1" w14:textId="77777777" w:rsidR="002B0BA0" w:rsidRDefault="002B0BA0">
      <w:pPr>
        <w:rPr>
          <w:rFonts w:ascii="Times New Roman" w:hAnsi="Times New Roman"/>
          <w:b/>
          <w:i/>
        </w:rPr>
      </w:pPr>
    </w:p>
    <w:p w14:paraId="6D43EC20" w14:textId="77777777" w:rsidR="002B0BA0" w:rsidRDefault="002B0BA0">
      <w:pPr>
        <w:rPr>
          <w:rFonts w:ascii="Times New Roman" w:hAnsi="Times New Roman"/>
          <w:b/>
          <w:i/>
        </w:rPr>
      </w:pPr>
    </w:p>
    <w:p w14:paraId="61C67FCF" w14:textId="77777777" w:rsidR="002B0BA0" w:rsidRDefault="002B0BA0">
      <w:pPr>
        <w:rPr>
          <w:rFonts w:ascii="Times New Roman" w:hAnsi="Times New Roman"/>
          <w:b/>
          <w:i/>
        </w:rPr>
      </w:pPr>
    </w:p>
    <w:p w14:paraId="17220F87" w14:textId="77777777" w:rsidR="002B0BA0" w:rsidRDefault="002B0BA0">
      <w:pPr>
        <w:rPr>
          <w:rFonts w:ascii="Times New Roman" w:hAnsi="Times New Roman"/>
          <w:b/>
          <w:i/>
        </w:rPr>
      </w:pPr>
    </w:p>
    <w:p w14:paraId="10BA7407" w14:textId="77777777" w:rsidR="002B0BA0" w:rsidRDefault="002B0BA0">
      <w:pPr>
        <w:rPr>
          <w:rFonts w:ascii="Times New Roman" w:hAnsi="Times New Roman"/>
          <w:b/>
          <w:i/>
        </w:rPr>
      </w:pPr>
    </w:p>
    <w:p w14:paraId="5C01FD0B" w14:textId="77777777" w:rsidR="002B0BA0" w:rsidRDefault="002B0BA0">
      <w:pPr>
        <w:rPr>
          <w:rFonts w:ascii="Times New Roman" w:hAnsi="Times New Roman"/>
          <w:b/>
          <w:i/>
        </w:rPr>
      </w:pPr>
    </w:p>
    <w:p w14:paraId="53557A4B" w14:textId="77777777" w:rsidR="002B0BA0" w:rsidRDefault="002B0BA0">
      <w:pPr>
        <w:rPr>
          <w:rFonts w:ascii="Times New Roman" w:hAnsi="Times New Roman"/>
          <w:b/>
          <w:i/>
        </w:rPr>
      </w:pPr>
    </w:p>
    <w:p w14:paraId="11416D49" w14:textId="77777777" w:rsidR="002B0BA0" w:rsidRDefault="002B0BA0">
      <w:pPr>
        <w:rPr>
          <w:rFonts w:ascii="Times New Roman" w:hAnsi="Times New Roman"/>
          <w:b/>
          <w:i/>
        </w:rPr>
      </w:pPr>
    </w:p>
    <w:p w14:paraId="160A3B6D" w14:textId="77777777" w:rsidR="002B0BA0" w:rsidRDefault="002B0BA0">
      <w:pPr>
        <w:rPr>
          <w:rFonts w:ascii="Times New Roman" w:hAnsi="Times New Roman"/>
          <w:b/>
          <w:i/>
        </w:rPr>
      </w:pPr>
    </w:p>
    <w:p w14:paraId="21967707" w14:textId="77777777" w:rsidR="002B0BA0" w:rsidRDefault="002B0BA0">
      <w:pPr>
        <w:rPr>
          <w:rFonts w:ascii="Times New Roman" w:hAnsi="Times New Roman"/>
          <w:b/>
          <w:i/>
        </w:rPr>
      </w:pPr>
    </w:p>
    <w:p w14:paraId="24610463" w14:textId="77777777" w:rsidR="002B0BA0" w:rsidRDefault="002B0BA0">
      <w:pPr>
        <w:rPr>
          <w:rFonts w:ascii="Times New Roman" w:hAnsi="Times New Roman"/>
          <w:b/>
          <w:i/>
        </w:rPr>
      </w:pPr>
    </w:p>
    <w:p w14:paraId="38F21053" w14:textId="77777777" w:rsidR="002B0BA0" w:rsidRDefault="002B0BA0">
      <w:pPr>
        <w:rPr>
          <w:rFonts w:ascii="Times New Roman" w:hAnsi="Times New Roman"/>
          <w:b/>
          <w:i/>
        </w:rPr>
      </w:pPr>
    </w:p>
    <w:p w14:paraId="39690922" w14:textId="77777777" w:rsidR="002B0BA0" w:rsidRDefault="002B0BA0">
      <w:pPr>
        <w:rPr>
          <w:rFonts w:ascii="Times New Roman" w:hAnsi="Times New Roman"/>
          <w:b/>
          <w:i/>
        </w:rPr>
      </w:pPr>
    </w:p>
    <w:p w14:paraId="0D90340C" w14:textId="5A33D32A"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702969E7"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7FD0AFEF"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5637590F" w14:textId="77777777">
        <w:tc>
          <w:tcPr>
            <w:tcW w:w="7501" w:type="dxa"/>
          </w:tcPr>
          <w:p w14:paraId="03FA6F1F" w14:textId="77777777" w:rsidR="002B0BA0" w:rsidRDefault="005509AD">
            <w:pPr>
              <w:suppressAutoHyphens/>
              <w:ind w:left="567" w:hanging="207"/>
              <w:rPr>
                <w:rFonts w:ascii="Times New Roman" w:hAnsi="Times New Roman"/>
                <w:b/>
                <w:sz w:val="24"/>
                <w:szCs w:val="24"/>
              </w:rPr>
            </w:pPr>
            <w:r>
              <w:rPr>
                <w:rFonts w:ascii="Times New Roman" w:hAnsi="Times New Roman"/>
                <w:b/>
                <w:sz w:val="24"/>
                <w:szCs w:val="24"/>
              </w:rPr>
              <w:t xml:space="preserve">1. 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39859F26" w14:textId="77777777" w:rsidR="002B0BA0" w:rsidRDefault="002B0BA0">
            <w:pPr>
              <w:jc w:val="center"/>
              <w:rPr>
                <w:rFonts w:ascii="Times New Roman" w:hAnsi="Times New Roman"/>
                <w:b/>
                <w:sz w:val="24"/>
                <w:szCs w:val="24"/>
              </w:rPr>
            </w:pPr>
          </w:p>
        </w:tc>
      </w:tr>
      <w:tr w:rsidR="002B0BA0" w14:paraId="7C94D6B1" w14:textId="77777777">
        <w:tc>
          <w:tcPr>
            <w:tcW w:w="7501" w:type="dxa"/>
          </w:tcPr>
          <w:p w14:paraId="24606FA4" w14:textId="77777777" w:rsidR="002B0BA0" w:rsidRDefault="005509AD" w:rsidP="005509AD">
            <w:pPr>
              <w:pStyle w:val="aff9"/>
              <w:numPr>
                <w:ilvl w:val="0"/>
                <w:numId w:val="124"/>
              </w:numPr>
              <w:suppressAutoHyphens/>
              <w:ind w:left="567" w:hanging="141"/>
              <w:rPr>
                <w:b/>
              </w:rPr>
            </w:pPr>
            <w:r>
              <w:rPr>
                <w:b/>
              </w:rPr>
              <w:t>. СТРУКТУРА И СОДЕРЖАНИЕ УЧЕБНОЙ ДИСЦИПЛИНЫ</w:t>
            </w:r>
          </w:p>
          <w:p w14:paraId="22A79C3B" w14:textId="77777777" w:rsidR="002B0BA0" w:rsidRDefault="005509AD" w:rsidP="005509AD">
            <w:pPr>
              <w:numPr>
                <w:ilvl w:val="0"/>
                <w:numId w:val="106"/>
              </w:numPr>
              <w:suppressAutoHyphens/>
              <w:ind w:left="709" w:hanging="283"/>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13213903" w14:textId="77777777" w:rsidR="002B0BA0" w:rsidRDefault="002B0BA0">
            <w:pPr>
              <w:jc w:val="center"/>
              <w:rPr>
                <w:rFonts w:ascii="Times New Roman" w:hAnsi="Times New Roman"/>
                <w:b/>
                <w:sz w:val="24"/>
                <w:szCs w:val="24"/>
              </w:rPr>
            </w:pPr>
          </w:p>
        </w:tc>
      </w:tr>
      <w:tr w:rsidR="002B0BA0" w14:paraId="4C4581DA" w14:textId="77777777">
        <w:tc>
          <w:tcPr>
            <w:tcW w:w="7501" w:type="dxa"/>
          </w:tcPr>
          <w:p w14:paraId="74FD43C0" w14:textId="77777777" w:rsidR="002B0BA0" w:rsidRDefault="005509AD" w:rsidP="005509AD">
            <w:pPr>
              <w:numPr>
                <w:ilvl w:val="0"/>
                <w:numId w:val="106"/>
              </w:numPr>
              <w:suppressAutoHyphens/>
              <w:ind w:left="709" w:hanging="283"/>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331D1BE8" w14:textId="77777777" w:rsidR="002B0BA0" w:rsidRDefault="002B0BA0">
            <w:pPr>
              <w:suppressAutoHyphens/>
              <w:rPr>
                <w:rFonts w:ascii="Times New Roman" w:hAnsi="Times New Roman"/>
                <w:b/>
                <w:sz w:val="24"/>
                <w:szCs w:val="24"/>
              </w:rPr>
            </w:pPr>
          </w:p>
        </w:tc>
        <w:tc>
          <w:tcPr>
            <w:tcW w:w="1854" w:type="dxa"/>
          </w:tcPr>
          <w:p w14:paraId="7EC45032" w14:textId="77777777" w:rsidR="002B0BA0" w:rsidRDefault="002B0BA0">
            <w:pPr>
              <w:jc w:val="center"/>
              <w:rPr>
                <w:rFonts w:ascii="Times New Roman" w:hAnsi="Times New Roman"/>
                <w:b/>
                <w:sz w:val="24"/>
                <w:szCs w:val="24"/>
              </w:rPr>
            </w:pPr>
          </w:p>
        </w:tc>
      </w:tr>
    </w:tbl>
    <w:p w14:paraId="2193736B"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r>
        <w:rPr>
          <w:rFonts w:ascii="Times New Roman" w:hAnsi="Times New Roman"/>
          <w:b/>
          <w:i/>
          <w:u w:val="single"/>
        </w:rPr>
        <w:br w:type="page"/>
      </w:r>
      <w:r>
        <w:rPr>
          <w:rFonts w:ascii="Times New Roman" w:hAnsi="Times New Roman"/>
          <w:b/>
        </w:rPr>
        <w:t>1.</w:t>
      </w:r>
      <w:r>
        <w:rPr>
          <w:rFonts w:ascii="Times New Roman" w:hAnsi="Times New Roman"/>
          <w:b/>
          <w:sz w:val="24"/>
          <w:szCs w:val="24"/>
        </w:rPr>
        <w:t xml:space="preserve"> ОБЩАЯ ХАРАКТЕРИСТИКА </w:t>
      </w:r>
      <w:r>
        <w:rPr>
          <w:rFonts w:ascii="Times New Roman" w:hAnsi="Times New Roman"/>
          <w:b/>
          <w:sz w:val="24"/>
          <w:szCs w:val="24"/>
        </w:rPr>
        <w:br/>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 </w:t>
      </w:r>
      <w:r>
        <w:rPr>
          <w:rFonts w:ascii="Times New Roman" w:hAnsi="Times New Roman"/>
          <w:b/>
          <w:sz w:val="24"/>
          <w:szCs w:val="24"/>
        </w:rPr>
        <w:br/>
        <w:t>«ОП 03. ЭЛЕКТРОТЕХНИКА»</w:t>
      </w:r>
    </w:p>
    <w:p w14:paraId="30BFA6F0"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p>
    <w:p w14:paraId="43742193"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5938DCD1"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«Электротехника» является обязательной частью </w:t>
      </w:r>
      <w:bookmarkStart w:id="699" w:name="_Hlk106878764"/>
      <w:r>
        <w:rPr>
          <w:rFonts w:ascii="Times New Roman" w:hAnsi="Times New Roman"/>
          <w:sz w:val="24"/>
          <w:szCs w:val="24"/>
        </w:rPr>
        <w:t xml:space="preserve">общепрофессионального цикла примерной образовательной программы в соответствии с ФГОС СПО по </w:t>
      </w:r>
      <w:r>
        <w:rPr>
          <w:rFonts w:ascii="Times New Roman" w:hAnsi="Times New Roman"/>
          <w:color w:val="000000"/>
          <w:sz w:val="24"/>
          <w:szCs w:val="24"/>
        </w:rPr>
        <w:t>специальности</w:t>
      </w:r>
      <w:r>
        <w:rPr>
          <w:rFonts w:ascii="Times New Roman" w:hAnsi="Times New Roman"/>
          <w:sz w:val="24"/>
          <w:szCs w:val="24"/>
        </w:rPr>
        <w:t xml:space="preserve"> 55.02.01 Театральная и аудиовизуальная техника (по видам). </w:t>
      </w:r>
      <w:bookmarkEnd w:id="699"/>
    </w:p>
    <w:p w14:paraId="757C24A6"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 04, ОК 05, ОК 09.</w:t>
      </w:r>
    </w:p>
    <w:p w14:paraId="3696F5A2"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85A0F1B"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1202750C" w14:textId="77777777" w:rsidR="002B0BA0" w:rsidRDefault="005509AD">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2B0BA0" w14:paraId="5C4D7485" w14:textId="77777777">
        <w:trPr>
          <w:trHeight w:val="649"/>
        </w:trPr>
        <w:tc>
          <w:tcPr>
            <w:tcW w:w="1589" w:type="dxa"/>
          </w:tcPr>
          <w:p w14:paraId="035118F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p>
          <w:p w14:paraId="593779C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404763B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0DC8681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2B0BA0" w14:paraId="4E6B4FA6" w14:textId="77777777">
        <w:trPr>
          <w:trHeight w:val="212"/>
        </w:trPr>
        <w:tc>
          <w:tcPr>
            <w:tcW w:w="1589" w:type="dxa"/>
          </w:tcPr>
          <w:p w14:paraId="227C076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0B35DD2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2C71107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08922231"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69366DA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681A17F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4C16D06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2244C4B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2.2</w:t>
            </w:r>
          </w:p>
        </w:tc>
        <w:tc>
          <w:tcPr>
            <w:tcW w:w="3764" w:type="dxa"/>
          </w:tcPr>
          <w:p w14:paraId="433AC7FE" w14:textId="77777777" w:rsidR="002B0BA0" w:rsidRDefault="005509AD">
            <w:pPr>
              <w:spacing w:after="0" w:line="240" w:lineRule="auto"/>
              <w:rPr>
                <w:rFonts w:ascii="Times New Roman" w:hAnsi="Times New Roman"/>
                <w:sz w:val="24"/>
              </w:rPr>
            </w:pPr>
            <w:r>
              <w:rPr>
                <w:rFonts w:ascii="Times New Roman" w:hAnsi="Times New Roman"/>
                <w:sz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14:paraId="41172142" w14:textId="77777777" w:rsidR="002B0BA0" w:rsidRDefault="005509AD">
            <w:pPr>
              <w:spacing w:after="0" w:line="240" w:lineRule="auto"/>
              <w:rPr>
                <w:rFonts w:ascii="Times New Roman" w:hAnsi="Times New Roman"/>
                <w:sz w:val="24"/>
              </w:rPr>
            </w:pPr>
            <w:r>
              <w:rPr>
                <w:rFonts w:ascii="Times New Roman" w:hAnsi="Times New Roman"/>
                <w:sz w:val="24"/>
              </w:rPr>
              <w:t xml:space="preserve">определять этапы решения задачи; </w:t>
            </w:r>
          </w:p>
          <w:p w14:paraId="2F63AD7B" w14:textId="77777777" w:rsidR="002B0BA0" w:rsidRDefault="005509AD">
            <w:pPr>
              <w:spacing w:after="0" w:line="240" w:lineRule="auto"/>
              <w:rPr>
                <w:rFonts w:ascii="Times New Roman" w:hAnsi="Times New Roman"/>
                <w:sz w:val="24"/>
              </w:rPr>
            </w:pPr>
            <w:r>
              <w:rPr>
                <w:rFonts w:ascii="Times New Roman" w:hAnsi="Times New Roman"/>
                <w:sz w:val="24"/>
              </w:rPr>
              <w:t xml:space="preserve">выявлять и эффективно искать информацию, необходимую для решения задачи и/или проблемы; </w:t>
            </w:r>
          </w:p>
          <w:p w14:paraId="1E030C9F" w14:textId="77777777" w:rsidR="002B0BA0" w:rsidRDefault="005509AD">
            <w:pPr>
              <w:spacing w:after="0" w:line="240" w:lineRule="auto"/>
              <w:rPr>
                <w:rFonts w:ascii="Times New Roman" w:hAnsi="Times New Roman"/>
                <w:sz w:val="24"/>
              </w:rPr>
            </w:pPr>
            <w:r>
              <w:rPr>
                <w:rFonts w:ascii="Times New Roman" w:hAnsi="Times New Roman"/>
                <w:sz w:val="24"/>
              </w:rPr>
              <w:t>составлять план действия; определять необходимые ресурсы;</w:t>
            </w:r>
          </w:p>
          <w:p w14:paraId="7607E76E"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владеть актуальными методами работы в профессиональной и смежных сферах; </w:t>
            </w:r>
          </w:p>
          <w:p w14:paraId="28466597" w14:textId="77777777" w:rsidR="002B0BA0" w:rsidRDefault="005509AD">
            <w:pPr>
              <w:suppressAutoHyphens/>
              <w:spacing w:after="0" w:line="240" w:lineRule="auto"/>
              <w:rPr>
                <w:rFonts w:ascii="Times New Roman" w:hAnsi="Times New Roman"/>
                <w:sz w:val="24"/>
              </w:rPr>
            </w:pPr>
            <w:r>
              <w:rPr>
                <w:rFonts w:ascii="Times New Roman" w:hAnsi="Times New Roman"/>
                <w:sz w:val="24"/>
              </w:rPr>
              <w:t>реализовывать составленный план;</w:t>
            </w:r>
          </w:p>
          <w:p w14:paraId="2FB42ACC" w14:textId="77777777" w:rsidR="002B0BA0" w:rsidRDefault="005509AD">
            <w:pPr>
              <w:suppressAutoHyphens/>
              <w:spacing w:after="0" w:line="240" w:lineRule="auto"/>
              <w:rPr>
                <w:rFonts w:ascii="Times New Roman" w:hAnsi="Times New Roman"/>
                <w:sz w:val="24"/>
              </w:rPr>
            </w:pPr>
            <w:r>
              <w:rPr>
                <w:rFonts w:ascii="Times New Roman" w:hAnsi="Times New Roman"/>
                <w:sz w:val="24"/>
              </w:rPr>
              <w:t>оценивать результат и последствия своих действий (самостоятельно или с помощью наставника);</w:t>
            </w:r>
          </w:p>
          <w:p w14:paraId="2DDA9EE4"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определять задачи для поиска информации; </w:t>
            </w:r>
          </w:p>
          <w:p w14:paraId="370E4EF2"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определять необходимые источники информации; планировать процесс поиска; структурировать получаемую информацию; </w:t>
            </w:r>
          </w:p>
          <w:p w14:paraId="3AF763A5"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выделять наиболее значимое в перечне информации; </w:t>
            </w:r>
          </w:p>
          <w:p w14:paraId="3FB68097"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оценивать практическую значимость результатов поиска; </w:t>
            </w:r>
          </w:p>
          <w:p w14:paraId="576FFDEA" w14:textId="77777777" w:rsidR="002B0BA0" w:rsidRDefault="005509AD">
            <w:pPr>
              <w:suppressAutoHyphens/>
              <w:spacing w:after="0" w:line="240" w:lineRule="auto"/>
              <w:rPr>
                <w:rFonts w:ascii="Times New Roman" w:hAnsi="Times New Roman"/>
                <w:sz w:val="24"/>
              </w:rPr>
            </w:pPr>
            <w:r>
              <w:rPr>
                <w:rFonts w:ascii="Times New Roman" w:hAnsi="Times New Roman"/>
                <w:sz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7E6CEAC5" w14:textId="77777777" w:rsidR="002B0BA0" w:rsidRDefault="005509AD">
            <w:pPr>
              <w:suppressAutoHyphens/>
              <w:spacing w:after="0" w:line="240" w:lineRule="auto"/>
              <w:rPr>
                <w:rFonts w:ascii="Times New Roman" w:hAnsi="Times New Roman"/>
                <w:sz w:val="24"/>
              </w:rPr>
            </w:pPr>
            <w:r>
              <w:rPr>
                <w:rFonts w:ascii="Times New Roman" w:hAnsi="Times New Roman"/>
                <w:sz w:val="24"/>
              </w:rPr>
              <w:t>грамотно излагать свои мысли и оформлять документы по профессиональной тематике на государственном языке;</w:t>
            </w:r>
          </w:p>
          <w:p w14:paraId="337795EE"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понимать тексты на базовые профессиональные темы; </w:t>
            </w:r>
          </w:p>
          <w:p w14:paraId="0DBFA9CD"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участвовать в диалогах на знакомые общие и профессиональные темы; </w:t>
            </w:r>
          </w:p>
          <w:p w14:paraId="0CE1C4E3"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кратко обосновывать и объяснить свои действия (текущие и планируемые); </w:t>
            </w:r>
          </w:p>
          <w:p w14:paraId="4C4B00C5" w14:textId="77777777" w:rsidR="002B0BA0" w:rsidRDefault="005509AD">
            <w:pPr>
              <w:suppressAutoHyphens/>
              <w:spacing w:after="0" w:line="240" w:lineRule="auto"/>
              <w:rPr>
                <w:rFonts w:ascii="Times New Roman" w:hAnsi="Times New Roman"/>
                <w:sz w:val="24"/>
              </w:rPr>
            </w:pPr>
            <w:r>
              <w:rPr>
                <w:rFonts w:ascii="Times New Roman" w:hAnsi="Times New Roman"/>
                <w:sz w:val="24"/>
              </w:rPr>
              <w:t>рассчитывать параметры театрального и аудиовизуального оборудования в соответствии с техническим заданием;</w:t>
            </w:r>
          </w:p>
          <w:p w14:paraId="74696A44" w14:textId="77777777" w:rsidR="002B0BA0" w:rsidRDefault="005509AD">
            <w:pPr>
              <w:suppressAutoHyphens/>
              <w:spacing w:after="0" w:line="240" w:lineRule="auto"/>
              <w:rPr>
                <w:rFonts w:ascii="Times New Roman" w:hAnsi="Times New Roman"/>
                <w:sz w:val="24"/>
              </w:rPr>
            </w:pPr>
            <w:r>
              <w:rPr>
                <w:rFonts w:ascii="Times New Roman" w:hAnsi="Times New Roman"/>
                <w:sz w:val="24"/>
              </w:rPr>
              <w:t>применять специализированное программное обеспечение на стадии проектирования;</w:t>
            </w:r>
          </w:p>
          <w:p w14:paraId="0B1EB7B4" w14:textId="77777777" w:rsidR="002B0BA0" w:rsidRDefault="005509AD">
            <w:pPr>
              <w:suppressAutoHyphens/>
              <w:spacing w:after="0" w:line="240" w:lineRule="auto"/>
              <w:rPr>
                <w:rFonts w:ascii="Times New Roman" w:hAnsi="Times New Roman"/>
                <w:sz w:val="24"/>
              </w:rPr>
            </w:pPr>
            <w:r>
              <w:rPr>
                <w:rFonts w:ascii="Times New Roman" w:hAnsi="Times New Roman"/>
                <w:sz w:val="24"/>
              </w:rPr>
              <w:t>анализировать результаты проектирования;</w:t>
            </w:r>
          </w:p>
          <w:p w14:paraId="347A37C1" w14:textId="77777777" w:rsidR="002B0BA0" w:rsidRDefault="005509AD">
            <w:pPr>
              <w:suppressAutoHyphens/>
              <w:spacing w:after="0" w:line="240" w:lineRule="auto"/>
              <w:rPr>
                <w:rFonts w:ascii="Times New Roman" w:hAnsi="Times New Roman"/>
                <w:sz w:val="24"/>
              </w:rPr>
            </w:pPr>
            <w:r>
              <w:rPr>
                <w:rFonts w:ascii="Times New Roman" w:hAnsi="Times New Roman"/>
                <w:sz w:val="24"/>
              </w:rPr>
              <w:t>выполнять сравнительный анализ технического оборудования с учетом требований, предъявляемых к современным зрелищным предприятиям;</w:t>
            </w:r>
          </w:p>
          <w:p w14:paraId="4FB9A5E7" w14:textId="77777777" w:rsidR="002B0BA0" w:rsidRDefault="005509AD">
            <w:pPr>
              <w:suppressAutoHyphens/>
              <w:spacing w:after="0" w:line="240" w:lineRule="auto"/>
              <w:rPr>
                <w:rFonts w:ascii="Times New Roman" w:hAnsi="Times New Roman"/>
                <w:sz w:val="24"/>
              </w:rPr>
            </w:pPr>
            <w:r>
              <w:rPr>
                <w:rFonts w:ascii="Times New Roman" w:hAnsi="Times New Roman"/>
                <w:sz w:val="24"/>
              </w:rPr>
              <w:t>выбирать техническое оборудование для зрительных залов различного назначения в соответствии с техническим заданием</w:t>
            </w:r>
          </w:p>
        </w:tc>
        <w:tc>
          <w:tcPr>
            <w:tcW w:w="3895" w:type="dxa"/>
          </w:tcPr>
          <w:p w14:paraId="201E7100"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AE1DDEC"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алгоритмы выполнения работ в профессиональной и смежных областях; </w:t>
            </w:r>
          </w:p>
          <w:p w14:paraId="560B872B"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методы работы в профессиональной и смежных сферах; </w:t>
            </w:r>
          </w:p>
          <w:p w14:paraId="134D4DB2"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структуру плана для решения задач; </w:t>
            </w:r>
          </w:p>
          <w:p w14:paraId="17AA6DAC"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порядок оценки результатов решения задач профессиональной деятельности;</w:t>
            </w:r>
          </w:p>
          <w:p w14:paraId="003E2852"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номенклатура информационных источников, применяемых в профессиональной деятельности; приемы структурирования информации; </w:t>
            </w:r>
          </w:p>
          <w:p w14:paraId="6B9D742E"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психологические основы деятельности коллектива, </w:t>
            </w:r>
          </w:p>
          <w:p w14:paraId="127EF0DE"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психологические особенности личности; </w:t>
            </w:r>
          </w:p>
          <w:p w14:paraId="2AEB2295"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основы проектной деятельности;</w:t>
            </w:r>
          </w:p>
          <w:p w14:paraId="199A6EDF"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особенности социального и культурного контекста; </w:t>
            </w:r>
          </w:p>
          <w:p w14:paraId="549C1217"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правила оформления документов и построения устных сообщений;</w:t>
            </w:r>
          </w:p>
          <w:p w14:paraId="026ED539"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устройства и принципа работы театрального и аудиовизуального оборудования;</w:t>
            </w:r>
          </w:p>
          <w:p w14:paraId="70F6AF84"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назначение и технические характеристики технического оборудования для подготовки и проведения зрелищных мероприятий;</w:t>
            </w:r>
          </w:p>
          <w:p w14:paraId="42B8438E"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правила эксплуатации и технического обслуживания современного технического оборудования;</w:t>
            </w:r>
          </w:p>
          <w:p w14:paraId="32047F05"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профессиональную техническую документацию;</w:t>
            </w:r>
          </w:p>
          <w:p w14:paraId="7189B3E3"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профессиональное программное обеспечение</w:t>
            </w:r>
          </w:p>
          <w:p w14:paraId="4AC6F9D5" w14:textId="77777777" w:rsidR="002B0BA0" w:rsidRDefault="002B0BA0">
            <w:pPr>
              <w:suppressAutoHyphens/>
              <w:spacing w:after="0" w:line="240" w:lineRule="auto"/>
              <w:rPr>
                <w:rFonts w:ascii="Times New Roman" w:hAnsi="Times New Roman"/>
                <w:sz w:val="24"/>
                <w:szCs w:val="24"/>
              </w:rPr>
            </w:pPr>
          </w:p>
        </w:tc>
      </w:tr>
    </w:tbl>
    <w:p w14:paraId="05DB6308" w14:textId="77777777" w:rsidR="002B0BA0" w:rsidRDefault="002B0BA0">
      <w:pPr>
        <w:spacing w:after="0" w:line="240" w:lineRule="auto"/>
        <w:rPr>
          <w:rFonts w:ascii="Times New Roman" w:hAnsi="Times New Roman"/>
          <w:b/>
          <w:i/>
        </w:rPr>
      </w:pPr>
    </w:p>
    <w:p w14:paraId="4C72E792" w14:textId="77777777" w:rsidR="002B0BA0" w:rsidRDefault="005509AD">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6F2AB8AF" w14:textId="77777777" w:rsidR="002B0BA0" w:rsidRDefault="005509AD">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2B0BA0" w14:paraId="53E2C3C2" w14:textId="77777777">
        <w:trPr>
          <w:trHeight w:val="91"/>
        </w:trPr>
        <w:tc>
          <w:tcPr>
            <w:tcW w:w="3685" w:type="pct"/>
            <w:vAlign w:val="center"/>
          </w:tcPr>
          <w:p w14:paraId="54FBF9F3" w14:textId="77777777" w:rsidR="002B0BA0" w:rsidRDefault="005509AD">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61B0BA2A" w14:textId="77777777" w:rsidR="002B0BA0" w:rsidRDefault="005509AD">
            <w:pPr>
              <w:suppressAutoHyphens/>
              <w:rPr>
                <w:rFonts w:ascii="Times New Roman" w:hAnsi="Times New Roman"/>
                <w:b/>
                <w:iCs/>
              </w:rPr>
            </w:pPr>
            <w:r>
              <w:rPr>
                <w:rFonts w:ascii="Times New Roman" w:hAnsi="Times New Roman"/>
                <w:b/>
                <w:iCs/>
              </w:rPr>
              <w:t>Объем в часах</w:t>
            </w:r>
          </w:p>
        </w:tc>
      </w:tr>
      <w:tr w:rsidR="002B0BA0" w14:paraId="5BA2495B" w14:textId="77777777">
        <w:trPr>
          <w:trHeight w:val="91"/>
        </w:trPr>
        <w:tc>
          <w:tcPr>
            <w:tcW w:w="3685" w:type="pct"/>
            <w:vAlign w:val="center"/>
          </w:tcPr>
          <w:p w14:paraId="3D7CD5E6" w14:textId="77777777" w:rsidR="002B0BA0" w:rsidRDefault="005509AD">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7926AC06" w14:textId="77777777" w:rsidR="002B0BA0" w:rsidRDefault="005509AD">
            <w:pPr>
              <w:suppressAutoHyphens/>
              <w:spacing w:after="0"/>
              <w:jc w:val="center"/>
              <w:rPr>
                <w:rFonts w:ascii="Times New Roman" w:hAnsi="Times New Roman"/>
                <w:b/>
                <w:iCs/>
              </w:rPr>
            </w:pPr>
            <w:r>
              <w:rPr>
                <w:rFonts w:ascii="Times New Roman" w:hAnsi="Times New Roman"/>
                <w:b/>
                <w:iCs/>
              </w:rPr>
              <w:t>74</w:t>
            </w:r>
          </w:p>
        </w:tc>
      </w:tr>
      <w:tr w:rsidR="002B0BA0" w14:paraId="4CB17DAE" w14:textId="77777777">
        <w:trPr>
          <w:trHeight w:val="91"/>
        </w:trPr>
        <w:tc>
          <w:tcPr>
            <w:tcW w:w="3685" w:type="pct"/>
            <w:shd w:val="clear" w:color="auto" w:fill="auto"/>
            <w:vAlign w:val="center"/>
          </w:tcPr>
          <w:p w14:paraId="7BE5068A" w14:textId="77777777" w:rsidR="002B0BA0" w:rsidRDefault="005509AD">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1C38DE36" w14:textId="77777777" w:rsidR="002B0BA0" w:rsidRDefault="005509AD">
            <w:pPr>
              <w:suppressAutoHyphens/>
              <w:spacing w:after="0"/>
              <w:jc w:val="center"/>
              <w:rPr>
                <w:rFonts w:ascii="Times New Roman" w:hAnsi="Times New Roman"/>
                <w:b/>
                <w:iCs/>
              </w:rPr>
            </w:pPr>
            <w:r>
              <w:rPr>
                <w:rFonts w:ascii="Times New Roman" w:hAnsi="Times New Roman"/>
                <w:b/>
                <w:iCs/>
              </w:rPr>
              <w:t>46</w:t>
            </w:r>
          </w:p>
        </w:tc>
      </w:tr>
      <w:tr w:rsidR="002B0BA0" w14:paraId="44C28E59" w14:textId="77777777">
        <w:trPr>
          <w:trHeight w:val="91"/>
        </w:trPr>
        <w:tc>
          <w:tcPr>
            <w:tcW w:w="5000" w:type="pct"/>
            <w:gridSpan w:val="2"/>
            <w:vAlign w:val="center"/>
          </w:tcPr>
          <w:p w14:paraId="502F61AA" w14:textId="77777777" w:rsidR="002B0BA0" w:rsidRDefault="005509AD">
            <w:pPr>
              <w:suppressAutoHyphens/>
              <w:spacing w:after="0"/>
              <w:rPr>
                <w:rFonts w:ascii="Times New Roman" w:hAnsi="Times New Roman"/>
                <w:iCs/>
              </w:rPr>
            </w:pPr>
            <w:r>
              <w:rPr>
                <w:rFonts w:ascii="Times New Roman" w:hAnsi="Times New Roman"/>
              </w:rPr>
              <w:t>в т. ч.:</w:t>
            </w:r>
          </w:p>
        </w:tc>
      </w:tr>
      <w:tr w:rsidR="002B0BA0" w14:paraId="261B3095" w14:textId="77777777">
        <w:trPr>
          <w:trHeight w:val="179"/>
        </w:trPr>
        <w:tc>
          <w:tcPr>
            <w:tcW w:w="3685" w:type="pct"/>
            <w:vAlign w:val="center"/>
          </w:tcPr>
          <w:p w14:paraId="76DBD321" w14:textId="77777777" w:rsidR="002B0BA0" w:rsidRDefault="005509AD">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6A3FA148" w14:textId="77777777" w:rsidR="002B0BA0" w:rsidRDefault="005509AD">
            <w:pPr>
              <w:suppressAutoHyphens/>
              <w:spacing w:after="0"/>
              <w:jc w:val="center"/>
              <w:rPr>
                <w:rFonts w:ascii="Times New Roman" w:hAnsi="Times New Roman"/>
                <w:iCs/>
              </w:rPr>
            </w:pPr>
            <w:r>
              <w:rPr>
                <w:rFonts w:ascii="Times New Roman" w:hAnsi="Times New Roman"/>
                <w:iCs/>
              </w:rPr>
              <w:t>26</w:t>
            </w:r>
          </w:p>
        </w:tc>
      </w:tr>
      <w:tr w:rsidR="002B0BA0" w14:paraId="1AAA42D5" w14:textId="77777777">
        <w:trPr>
          <w:trHeight w:val="91"/>
        </w:trPr>
        <w:tc>
          <w:tcPr>
            <w:tcW w:w="3685" w:type="pct"/>
            <w:vAlign w:val="center"/>
          </w:tcPr>
          <w:p w14:paraId="7C238D68" w14:textId="77777777" w:rsidR="002B0BA0" w:rsidRDefault="005509AD">
            <w:pPr>
              <w:suppressAutoHyphens/>
              <w:spacing w:after="0"/>
              <w:rPr>
                <w:rFonts w:ascii="Times New Roman" w:hAnsi="Times New Roman"/>
              </w:rPr>
            </w:pPr>
            <w:r>
              <w:rPr>
                <w:rFonts w:ascii="Times New Roman" w:hAnsi="Times New Roman"/>
              </w:rPr>
              <w:t>лабораторные работы</w:t>
            </w:r>
            <w:r>
              <w:rPr>
                <w:rFonts w:ascii="Times New Roman" w:hAnsi="Times New Roman"/>
                <w:i/>
              </w:rPr>
              <w:t xml:space="preserve"> </w:t>
            </w:r>
          </w:p>
        </w:tc>
        <w:tc>
          <w:tcPr>
            <w:tcW w:w="1315" w:type="pct"/>
            <w:vAlign w:val="center"/>
          </w:tcPr>
          <w:p w14:paraId="7AF4C158" w14:textId="77777777" w:rsidR="002B0BA0" w:rsidRDefault="005509AD">
            <w:pPr>
              <w:suppressAutoHyphens/>
              <w:spacing w:after="0"/>
              <w:jc w:val="center"/>
              <w:rPr>
                <w:rFonts w:ascii="Times New Roman" w:hAnsi="Times New Roman"/>
                <w:iCs/>
              </w:rPr>
            </w:pPr>
            <w:r>
              <w:rPr>
                <w:rFonts w:ascii="Times New Roman" w:hAnsi="Times New Roman"/>
                <w:iCs/>
              </w:rPr>
              <w:t>46</w:t>
            </w:r>
          </w:p>
        </w:tc>
      </w:tr>
      <w:tr w:rsidR="002B0BA0" w14:paraId="3A324B5E" w14:textId="77777777">
        <w:trPr>
          <w:trHeight w:val="267"/>
        </w:trPr>
        <w:tc>
          <w:tcPr>
            <w:tcW w:w="3685" w:type="pct"/>
            <w:vAlign w:val="center"/>
          </w:tcPr>
          <w:p w14:paraId="10D2B495" w14:textId="77777777" w:rsidR="002B0BA0" w:rsidRDefault="005509AD">
            <w:pPr>
              <w:suppressAutoHyphens/>
              <w:spacing w:after="0"/>
              <w:rPr>
                <w:rFonts w:ascii="Times New Roman" w:hAnsi="Times New Roman"/>
              </w:rPr>
            </w:pPr>
            <w:r>
              <w:rPr>
                <w:rFonts w:ascii="Times New Roman" w:hAnsi="Times New Roman"/>
              </w:rPr>
              <w:t>Самостоятельная работа</w:t>
            </w:r>
          </w:p>
        </w:tc>
        <w:tc>
          <w:tcPr>
            <w:tcW w:w="1315" w:type="pct"/>
            <w:vAlign w:val="center"/>
          </w:tcPr>
          <w:p w14:paraId="7E666B60" w14:textId="77777777" w:rsidR="002B0BA0" w:rsidRDefault="002B0BA0">
            <w:pPr>
              <w:suppressAutoHyphens/>
              <w:spacing w:after="0"/>
              <w:jc w:val="center"/>
              <w:rPr>
                <w:rFonts w:ascii="Times New Roman" w:hAnsi="Times New Roman"/>
                <w:iCs/>
              </w:rPr>
            </w:pPr>
          </w:p>
        </w:tc>
      </w:tr>
      <w:tr w:rsidR="002B0BA0" w14:paraId="2A816907" w14:textId="77777777">
        <w:trPr>
          <w:trHeight w:val="331"/>
        </w:trPr>
        <w:tc>
          <w:tcPr>
            <w:tcW w:w="3685" w:type="pct"/>
            <w:vAlign w:val="center"/>
          </w:tcPr>
          <w:p w14:paraId="36823AFA" w14:textId="77777777" w:rsidR="002B0BA0" w:rsidRDefault="005509AD">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vAlign w:val="center"/>
          </w:tcPr>
          <w:p w14:paraId="3D1D5CE4" w14:textId="77777777" w:rsidR="002B0BA0" w:rsidRDefault="005509AD">
            <w:pPr>
              <w:suppressAutoHyphens/>
              <w:spacing w:after="0"/>
              <w:jc w:val="center"/>
              <w:rPr>
                <w:rFonts w:ascii="Times New Roman" w:hAnsi="Times New Roman"/>
                <w:b/>
                <w:iCs/>
              </w:rPr>
            </w:pPr>
            <w:r>
              <w:rPr>
                <w:rFonts w:ascii="Times New Roman" w:hAnsi="Times New Roman"/>
                <w:b/>
                <w:iCs/>
              </w:rPr>
              <w:t>2</w:t>
            </w:r>
          </w:p>
        </w:tc>
      </w:tr>
    </w:tbl>
    <w:p w14:paraId="41A6EEFC" w14:textId="77777777" w:rsidR="002B0BA0" w:rsidRDefault="002B0BA0">
      <w:pPr>
        <w:rPr>
          <w:rFonts w:ascii="Times New Roman" w:hAnsi="Times New Roman"/>
          <w:b/>
          <w:i/>
        </w:rPr>
        <w:sectPr w:rsidR="002B0BA0">
          <w:pgSz w:w="11906" w:h="16838"/>
          <w:pgMar w:top="1134" w:right="850" w:bottom="284" w:left="1701" w:header="708" w:footer="397" w:gutter="0"/>
          <w:cols w:space="720"/>
          <w:docGrid w:linePitch="299"/>
        </w:sectPr>
      </w:pPr>
    </w:p>
    <w:p w14:paraId="3C2B114A" w14:textId="77777777" w:rsidR="002B0BA0" w:rsidRDefault="005509AD">
      <w:pPr>
        <w:ind w:firstLine="709"/>
        <w:rPr>
          <w:rFonts w:ascii="Times New Roman" w:hAnsi="Times New Roman"/>
          <w:b/>
          <w:bCs/>
        </w:rPr>
      </w:pPr>
      <w:r>
        <w:rPr>
          <w:rFonts w:ascii="Times New Roman" w:hAnsi="Times New Roman"/>
          <w:b/>
        </w:rPr>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673"/>
        <w:gridCol w:w="3342"/>
        <w:gridCol w:w="1834"/>
      </w:tblGrid>
      <w:tr w:rsidR="002B0BA0" w14:paraId="18944A5B" w14:textId="77777777">
        <w:trPr>
          <w:trHeight w:val="20"/>
        </w:trPr>
        <w:tc>
          <w:tcPr>
            <w:tcW w:w="740" w:type="pct"/>
            <w:vAlign w:val="center"/>
          </w:tcPr>
          <w:p w14:paraId="5B431242" w14:textId="77777777" w:rsidR="002B0BA0" w:rsidRDefault="005509AD">
            <w:pPr>
              <w:suppressAutoHyphens/>
              <w:jc w:val="center"/>
              <w:rPr>
                <w:rFonts w:ascii="Times New Roman" w:hAnsi="Times New Roman"/>
                <w:b/>
                <w:bCs/>
              </w:rPr>
            </w:pPr>
            <w:r>
              <w:rPr>
                <w:rFonts w:ascii="Times New Roman" w:hAnsi="Times New Roman"/>
                <w:b/>
                <w:bCs/>
              </w:rPr>
              <w:t>Наименование разделов и тем</w:t>
            </w:r>
          </w:p>
        </w:tc>
        <w:tc>
          <w:tcPr>
            <w:tcW w:w="2541" w:type="pct"/>
            <w:vAlign w:val="center"/>
          </w:tcPr>
          <w:p w14:paraId="372047AB" w14:textId="77777777" w:rsidR="002B0BA0" w:rsidRDefault="005509AD">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1109" w:type="pct"/>
            <w:vAlign w:val="center"/>
          </w:tcPr>
          <w:p w14:paraId="6C6A2EDB"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610" w:type="pct"/>
            <w:vAlign w:val="center"/>
          </w:tcPr>
          <w:p w14:paraId="40946931" w14:textId="77777777" w:rsidR="002B0BA0" w:rsidRDefault="005509AD">
            <w:pPr>
              <w:suppressAutoHyphens/>
              <w:jc w:val="center"/>
              <w:rPr>
                <w:rFonts w:ascii="Times New Roman" w:hAnsi="Times New Roman"/>
                <w:b/>
                <w:bCs/>
              </w:rPr>
            </w:pPr>
            <w:r>
              <w:rPr>
                <w:rFonts w:ascii="Times New Roman" w:hAnsi="Times New Roman"/>
                <w:b/>
                <w:bCs/>
              </w:rPr>
              <w:t>Коды компетенций, формированию которых способствует элемент программы</w:t>
            </w:r>
          </w:p>
        </w:tc>
      </w:tr>
      <w:tr w:rsidR="002B0BA0" w14:paraId="3445BE2D" w14:textId="77777777">
        <w:trPr>
          <w:trHeight w:val="371"/>
        </w:trPr>
        <w:tc>
          <w:tcPr>
            <w:tcW w:w="740" w:type="pct"/>
          </w:tcPr>
          <w:p w14:paraId="0BF53877" w14:textId="77777777" w:rsidR="002B0BA0" w:rsidRDefault="005509AD">
            <w:pPr>
              <w:spacing w:after="0" w:line="240" w:lineRule="auto"/>
              <w:jc w:val="center"/>
              <w:rPr>
                <w:rFonts w:ascii="Times New Roman" w:hAnsi="Times New Roman"/>
                <w:bCs/>
                <w:i/>
                <w:iCs/>
              </w:rPr>
            </w:pPr>
            <w:r>
              <w:rPr>
                <w:rFonts w:ascii="Times New Roman" w:hAnsi="Times New Roman"/>
                <w:bCs/>
                <w:i/>
                <w:iCs/>
              </w:rPr>
              <w:t>1</w:t>
            </w:r>
          </w:p>
        </w:tc>
        <w:tc>
          <w:tcPr>
            <w:tcW w:w="2541" w:type="pct"/>
          </w:tcPr>
          <w:p w14:paraId="5983D192" w14:textId="77777777" w:rsidR="002B0BA0" w:rsidRDefault="005509AD">
            <w:pPr>
              <w:spacing w:after="0" w:line="240" w:lineRule="auto"/>
              <w:jc w:val="center"/>
              <w:rPr>
                <w:rFonts w:ascii="Times New Roman" w:hAnsi="Times New Roman"/>
                <w:bCs/>
                <w:i/>
                <w:iCs/>
              </w:rPr>
            </w:pPr>
            <w:r>
              <w:rPr>
                <w:rFonts w:ascii="Times New Roman" w:hAnsi="Times New Roman"/>
                <w:bCs/>
                <w:i/>
                <w:iCs/>
              </w:rPr>
              <w:t>2</w:t>
            </w:r>
          </w:p>
        </w:tc>
        <w:tc>
          <w:tcPr>
            <w:tcW w:w="1109" w:type="pct"/>
          </w:tcPr>
          <w:p w14:paraId="310BAB8D" w14:textId="77777777" w:rsidR="002B0BA0" w:rsidRDefault="005509AD">
            <w:pPr>
              <w:spacing w:after="0" w:line="240" w:lineRule="auto"/>
              <w:jc w:val="center"/>
              <w:rPr>
                <w:rFonts w:ascii="Times New Roman" w:hAnsi="Times New Roman"/>
                <w:bCs/>
                <w:i/>
                <w:iCs/>
              </w:rPr>
            </w:pPr>
            <w:r>
              <w:rPr>
                <w:rFonts w:ascii="Times New Roman" w:hAnsi="Times New Roman"/>
                <w:bCs/>
                <w:i/>
                <w:iCs/>
              </w:rPr>
              <w:t>3</w:t>
            </w:r>
          </w:p>
        </w:tc>
        <w:tc>
          <w:tcPr>
            <w:tcW w:w="610" w:type="pct"/>
          </w:tcPr>
          <w:p w14:paraId="27C10E13" w14:textId="77777777" w:rsidR="002B0BA0" w:rsidRDefault="005509AD">
            <w:pPr>
              <w:spacing w:after="0" w:line="240" w:lineRule="auto"/>
              <w:jc w:val="center"/>
              <w:rPr>
                <w:rFonts w:ascii="Times New Roman" w:hAnsi="Times New Roman"/>
                <w:bCs/>
                <w:i/>
                <w:iCs/>
              </w:rPr>
            </w:pPr>
            <w:r>
              <w:rPr>
                <w:rFonts w:ascii="Times New Roman" w:hAnsi="Times New Roman"/>
                <w:bCs/>
                <w:i/>
                <w:iCs/>
              </w:rPr>
              <w:t>4</w:t>
            </w:r>
          </w:p>
        </w:tc>
      </w:tr>
      <w:tr w:rsidR="002B0BA0" w14:paraId="013B04CA" w14:textId="77777777">
        <w:trPr>
          <w:trHeight w:val="149"/>
        </w:trPr>
        <w:tc>
          <w:tcPr>
            <w:tcW w:w="3281" w:type="pct"/>
            <w:gridSpan w:val="2"/>
          </w:tcPr>
          <w:p w14:paraId="729DA4ED" w14:textId="77777777" w:rsidR="002B0BA0" w:rsidRDefault="005509AD">
            <w:pPr>
              <w:spacing w:after="0" w:line="240" w:lineRule="auto"/>
              <w:rPr>
                <w:rFonts w:ascii="Times New Roman" w:hAnsi="Times New Roman"/>
                <w:b/>
                <w:bCs/>
              </w:rPr>
            </w:pPr>
            <w:bookmarkStart w:id="700" w:name="_Hlk106880088"/>
            <w:r>
              <w:rPr>
                <w:rFonts w:ascii="Times New Roman" w:hAnsi="Times New Roman"/>
                <w:b/>
                <w:bCs/>
              </w:rPr>
              <w:t>Раздел 1. Электрическое поле</w:t>
            </w:r>
          </w:p>
        </w:tc>
        <w:tc>
          <w:tcPr>
            <w:tcW w:w="1109" w:type="pct"/>
          </w:tcPr>
          <w:p w14:paraId="24CD1D79" w14:textId="77777777" w:rsidR="002B0BA0" w:rsidRDefault="002B0BA0">
            <w:pPr>
              <w:spacing w:after="0" w:line="240" w:lineRule="auto"/>
              <w:jc w:val="center"/>
              <w:rPr>
                <w:rFonts w:ascii="Times New Roman" w:hAnsi="Times New Roman"/>
                <w:b/>
                <w:bCs/>
                <w:iCs/>
              </w:rPr>
            </w:pPr>
          </w:p>
        </w:tc>
        <w:tc>
          <w:tcPr>
            <w:tcW w:w="610" w:type="pct"/>
          </w:tcPr>
          <w:p w14:paraId="6BF06AB8" w14:textId="77777777" w:rsidR="002B0BA0" w:rsidRDefault="002B0BA0">
            <w:pPr>
              <w:spacing w:after="0" w:line="240" w:lineRule="auto"/>
              <w:jc w:val="center"/>
              <w:rPr>
                <w:rFonts w:ascii="Times New Roman" w:hAnsi="Times New Roman"/>
                <w:b/>
                <w:bCs/>
                <w:i/>
                <w:iCs/>
              </w:rPr>
            </w:pPr>
          </w:p>
        </w:tc>
      </w:tr>
      <w:tr w:rsidR="002B0BA0" w14:paraId="1B2F4011" w14:textId="77777777">
        <w:trPr>
          <w:trHeight w:val="70"/>
        </w:trPr>
        <w:tc>
          <w:tcPr>
            <w:tcW w:w="740" w:type="pct"/>
            <w:vMerge w:val="restart"/>
          </w:tcPr>
          <w:p w14:paraId="50337B3E" w14:textId="77777777" w:rsidR="002B0BA0" w:rsidRDefault="005509AD">
            <w:pPr>
              <w:spacing w:after="0" w:line="240" w:lineRule="auto"/>
              <w:rPr>
                <w:rFonts w:ascii="Times New Roman" w:hAnsi="Times New Roman"/>
                <w:b/>
                <w:bCs/>
              </w:rPr>
            </w:pPr>
            <w:bookmarkStart w:id="701" w:name="_Hlk106880143"/>
            <w:bookmarkEnd w:id="700"/>
            <w:r>
              <w:rPr>
                <w:rFonts w:ascii="Times New Roman" w:hAnsi="Times New Roman"/>
                <w:b/>
                <w:bCs/>
              </w:rPr>
              <w:t xml:space="preserve">Тема 1.1 </w:t>
            </w:r>
          </w:p>
          <w:p w14:paraId="620BECC3" w14:textId="77777777" w:rsidR="002B0BA0" w:rsidRDefault="002B0BA0">
            <w:pPr>
              <w:spacing w:after="0" w:line="240" w:lineRule="auto"/>
              <w:rPr>
                <w:rFonts w:ascii="Times New Roman" w:hAnsi="Times New Roman"/>
                <w:b/>
                <w:bCs/>
              </w:rPr>
            </w:pPr>
          </w:p>
        </w:tc>
        <w:tc>
          <w:tcPr>
            <w:tcW w:w="2541" w:type="pct"/>
          </w:tcPr>
          <w:p w14:paraId="7E86E813" w14:textId="77777777" w:rsidR="002B0BA0" w:rsidRDefault="005509AD">
            <w:pPr>
              <w:spacing w:after="0" w:line="240" w:lineRule="auto"/>
              <w:rPr>
                <w:rFonts w:ascii="Times New Roman" w:hAnsi="Times New Roman"/>
                <w:b/>
                <w:bCs/>
                <w:i/>
              </w:rPr>
            </w:pPr>
            <w:r>
              <w:rPr>
                <w:rFonts w:ascii="Times New Roman" w:hAnsi="Times New Roman"/>
                <w:b/>
                <w:bCs/>
              </w:rPr>
              <w:t>Содержание учебного материала</w:t>
            </w:r>
          </w:p>
        </w:tc>
        <w:tc>
          <w:tcPr>
            <w:tcW w:w="1109" w:type="pct"/>
            <w:vMerge w:val="restart"/>
            <w:vAlign w:val="center"/>
          </w:tcPr>
          <w:p w14:paraId="18822F0B"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8</w:t>
            </w:r>
          </w:p>
        </w:tc>
        <w:tc>
          <w:tcPr>
            <w:tcW w:w="610" w:type="pct"/>
            <w:vMerge w:val="restart"/>
            <w:vAlign w:val="center"/>
          </w:tcPr>
          <w:p w14:paraId="5553828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7FC2499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5B8EA8B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0AEBFDA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1A6EC2D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26357D6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6D18EDA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7062D917" w14:textId="77777777" w:rsidR="002B0BA0" w:rsidRDefault="005509AD">
            <w:pPr>
              <w:spacing w:after="0" w:line="240" w:lineRule="auto"/>
              <w:jc w:val="center"/>
              <w:rPr>
                <w:rFonts w:ascii="Times New Roman" w:hAnsi="Times New Roman"/>
                <w:b/>
                <w:i/>
              </w:rPr>
            </w:pPr>
            <w:r>
              <w:rPr>
                <w:rFonts w:ascii="Times New Roman" w:hAnsi="Times New Roman"/>
                <w:sz w:val="24"/>
                <w:szCs w:val="24"/>
              </w:rPr>
              <w:t>ПК 2.2</w:t>
            </w:r>
          </w:p>
        </w:tc>
      </w:tr>
      <w:tr w:rsidR="002B0BA0" w14:paraId="4E1BC0E6" w14:textId="77777777">
        <w:trPr>
          <w:trHeight w:val="20"/>
        </w:trPr>
        <w:tc>
          <w:tcPr>
            <w:tcW w:w="740" w:type="pct"/>
            <w:vMerge/>
          </w:tcPr>
          <w:p w14:paraId="7EB997A0" w14:textId="77777777" w:rsidR="002B0BA0" w:rsidRDefault="002B0BA0">
            <w:pPr>
              <w:spacing w:after="0" w:line="240" w:lineRule="auto"/>
              <w:rPr>
                <w:rFonts w:ascii="Times New Roman" w:hAnsi="Times New Roman"/>
                <w:b/>
                <w:bCs/>
                <w:i/>
              </w:rPr>
            </w:pPr>
          </w:p>
        </w:tc>
        <w:tc>
          <w:tcPr>
            <w:tcW w:w="2541" w:type="pct"/>
          </w:tcPr>
          <w:p w14:paraId="30FAD1F5" w14:textId="77777777" w:rsidR="002B0BA0" w:rsidRDefault="005509AD">
            <w:pPr>
              <w:spacing w:after="0" w:line="240" w:lineRule="auto"/>
              <w:jc w:val="both"/>
              <w:rPr>
                <w:rFonts w:ascii="Times New Roman" w:hAnsi="Times New Roman"/>
                <w:b/>
                <w:bCs/>
              </w:rPr>
            </w:pPr>
            <w:r>
              <w:rPr>
                <w:rFonts w:ascii="Times New Roman" w:hAnsi="Times New Roman"/>
                <w:bCs/>
              </w:rPr>
              <w:t>1.</w:t>
            </w:r>
            <w:r>
              <w:rPr>
                <w:rFonts w:ascii="Times New Roman" w:hAnsi="Times New Roman"/>
                <w:b/>
                <w:bCs/>
              </w:rPr>
              <w:t xml:space="preserve"> </w:t>
            </w:r>
            <w:r>
              <w:rPr>
                <w:rFonts w:ascii="Times New Roman" w:hAnsi="Times New Roman"/>
                <w:color w:val="000000"/>
              </w:rPr>
              <w:t>Основные характеристики электрического поля. Закон Кулона. Электротехнические материалы. Проводники в электрическом поле. Электропроводимость</w:t>
            </w:r>
          </w:p>
        </w:tc>
        <w:tc>
          <w:tcPr>
            <w:tcW w:w="1109" w:type="pct"/>
            <w:vMerge/>
            <w:vAlign w:val="center"/>
          </w:tcPr>
          <w:p w14:paraId="21556F29" w14:textId="77777777" w:rsidR="002B0BA0" w:rsidRDefault="002B0BA0">
            <w:pPr>
              <w:suppressAutoHyphens/>
              <w:spacing w:after="0" w:line="240" w:lineRule="auto"/>
              <w:jc w:val="center"/>
              <w:rPr>
                <w:rFonts w:ascii="Times New Roman" w:hAnsi="Times New Roman"/>
                <w:bCs/>
                <w:iCs/>
              </w:rPr>
            </w:pPr>
          </w:p>
        </w:tc>
        <w:tc>
          <w:tcPr>
            <w:tcW w:w="610" w:type="pct"/>
            <w:vMerge/>
          </w:tcPr>
          <w:p w14:paraId="6596327D" w14:textId="77777777" w:rsidR="002B0BA0" w:rsidRDefault="002B0BA0">
            <w:pPr>
              <w:spacing w:after="0" w:line="240" w:lineRule="auto"/>
              <w:rPr>
                <w:rFonts w:ascii="Times New Roman" w:hAnsi="Times New Roman"/>
                <w:b/>
                <w:bCs/>
                <w:i/>
              </w:rPr>
            </w:pPr>
          </w:p>
        </w:tc>
      </w:tr>
      <w:tr w:rsidR="002B0BA0" w14:paraId="03C8C346" w14:textId="77777777">
        <w:trPr>
          <w:trHeight w:val="694"/>
        </w:trPr>
        <w:tc>
          <w:tcPr>
            <w:tcW w:w="740" w:type="pct"/>
            <w:vMerge/>
          </w:tcPr>
          <w:p w14:paraId="19C40914" w14:textId="77777777" w:rsidR="002B0BA0" w:rsidRDefault="002B0BA0">
            <w:pPr>
              <w:spacing w:after="0" w:line="240" w:lineRule="auto"/>
              <w:rPr>
                <w:rFonts w:ascii="Times New Roman" w:hAnsi="Times New Roman"/>
                <w:b/>
                <w:bCs/>
                <w:i/>
              </w:rPr>
            </w:pPr>
          </w:p>
        </w:tc>
        <w:tc>
          <w:tcPr>
            <w:tcW w:w="2541" w:type="pct"/>
          </w:tcPr>
          <w:p w14:paraId="109D0FB9" w14:textId="77777777" w:rsidR="002B0BA0" w:rsidRDefault="005509AD">
            <w:pPr>
              <w:spacing w:after="0" w:line="240" w:lineRule="auto"/>
              <w:jc w:val="both"/>
              <w:rPr>
                <w:rFonts w:ascii="Times New Roman" w:hAnsi="Times New Roman"/>
                <w:b/>
                <w:bCs/>
                <w:i/>
              </w:rPr>
            </w:pPr>
            <w:r>
              <w:rPr>
                <w:rFonts w:ascii="Times New Roman" w:hAnsi="Times New Roman"/>
                <w:bCs/>
              </w:rPr>
              <w:t>2.</w:t>
            </w:r>
            <w:r>
              <w:rPr>
                <w:rFonts w:ascii="Times New Roman" w:hAnsi="Times New Roman"/>
                <w:color w:val="000000"/>
              </w:rPr>
              <w:t xml:space="preserve"> Электрический ток в проводниках: величина и направление тока, плотность тока. Зависимость сопротивления проводников от температуры.</w:t>
            </w:r>
            <w:r>
              <w:rPr>
                <w:color w:val="000000"/>
                <w:spacing w:val="-7"/>
                <w:sz w:val="20"/>
                <w:szCs w:val="20"/>
              </w:rPr>
              <w:t xml:space="preserve"> </w:t>
            </w:r>
            <w:r>
              <w:rPr>
                <w:rFonts w:ascii="Times New Roman" w:hAnsi="Times New Roman"/>
                <w:color w:val="000000"/>
              </w:rPr>
              <w:t>Закон Джоуля-Ленца</w:t>
            </w:r>
          </w:p>
        </w:tc>
        <w:tc>
          <w:tcPr>
            <w:tcW w:w="1109" w:type="pct"/>
            <w:vMerge/>
            <w:vAlign w:val="center"/>
          </w:tcPr>
          <w:p w14:paraId="7470DC4F" w14:textId="77777777" w:rsidR="002B0BA0" w:rsidRDefault="002B0BA0">
            <w:pPr>
              <w:suppressAutoHyphens/>
              <w:spacing w:after="0" w:line="240" w:lineRule="auto"/>
              <w:jc w:val="center"/>
              <w:rPr>
                <w:rFonts w:ascii="Times New Roman" w:hAnsi="Times New Roman"/>
                <w:bCs/>
                <w:iCs/>
              </w:rPr>
            </w:pPr>
          </w:p>
        </w:tc>
        <w:tc>
          <w:tcPr>
            <w:tcW w:w="610" w:type="pct"/>
            <w:vMerge/>
          </w:tcPr>
          <w:p w14:paraId="28C0B411" w14:textId="77777777" w:rsidR="002B0BA0" w:rsidRDefault="002B0BA0">
            <w:pPr>
              <w:spacing w:after="0" w:line="240" w:lineRule="auto"/>
              <w:rPr>
                <w:rFonts w:ascii="Times New Roman" w:hAnsi="Times New Roman"/>
                <w:b/>
                <w:bCs/>
                <w:i/>
              </w:rPr>
            </w:pPr>
          </w:p>
        </w:tc>
      </w:tr>
      <w:tr w:rsidR="002B0BA0" w14:paraId="315E6521" w14:textId="77777777">
        <w:trPr>
          <w:trHeight w:val="280"/>
        </w:trPr>
        <w:tc>
          <w:tcPr>
            <w:tcW w:w="740" w:type="pct"/>
            <w:vMerge/>
          </w:tcPr>
          <w:p w14:paraId="47F818C4" w14:textId="77777777" w:rsidR="002B0BA0" w:rsidRDefault="002B0BA0">
            <w:pPr>
              <w:spacing w:after="0" w:line="240" w:lineRule="auto"/>
              <w:rPr>
                <w:rFonts w:ascii="Times New Roman" w:hAnsi="Times New Roman"/>
                <w:b/>
                <w:bCs/>
                <w:i/>
              </w:rPr>
            </w:pPr>
          </w:p>
        </w:tc>
        <w:tc>
          <w:tcPr>
            <w:tcW w:w="2541" w:type="pct"/>
          </w:tcPr>
          <w:p w14:paraId="13DAE3DC" w14:textId="77777777" w:rsidR="002B0BA0" w:rsidRDefault="005509AD">
            <w:pPr>
              <w:spacing w:after="0" w:line="240" w:lineRule="auto"/>
              <w:jc w:val="both"/>
              <w:rPr>
                <w:rFonts w:ascii="Times New Roman" w:hAnsi="Times New Roman"/>
                <w:bCs/>
              </w:rPr>
            </w:pPr>
            <w:r>
              <w:rPr>
                <w:rFonts w:ascii="Times New Roman" w:hAnsi="Times New Roman"/>
                <w:b/>
                <w:bCs/>
              </w:rPr>
              <w:t>В том числе практических и лабораторных занятий</w:t>
            </w:r>
          </w:p>
        </w:tc>
        <w:tc>
          <w:tcPr>
            <w:tcW w:w="1109" w:type="pct"/>
            <w:vAlign w:val="center"/>
          </w:tcPr>
          <w:p w14:paraId="4F641B6E" w14:textId="77777777" w:rsidR="002B0BA0" w:rsidRDefault="005509AD">
            <w:pPr>
              <w:suppressAutoHyphens/>
              <w:spacing w:after="0" w:line="240" w:lineRule="auto"/>
              <w:jc w:val="center"/>
              <w:rPr>
                <w:rFonts w:ascii="Times New Roman" w:hAnsi="Times New Roman"/>
                <w:b/>
                <w:bCs/>
                <w:iCs/>
              </w:rPr>
            </w:pPr>
            <w:r>
              <w:rPr>
                <w:rFonts w:ascii="Times New Roman" w:hAnsi="Times New Roman"/>
                <w:b/>
                <w:bCs/>
                <w:iCs/>
              </w:rPr>
              <w:t>6</w:t>
            </w:r>
          </w:p>
        </w:tc>
        <w:tc>
          <w:tcPr>
            <w:tcW w:w="610" w:type="pct"/>
            <w:vMerge/>
          </w:tcPr>
          <w:p w14:paraId="4E7D20C1" w14:textId="77777777" w:rsidR="002B0BA0" w:rsidRDefault="002B0BA0">
            <w:pPr>
              <w:spacing w:after="0" w:line="240" w:lineRule="auto"/>
              <w:rPr>
                <w:rFonts w:ascii="Times New Roman" w:hAnsi="Times New Roman"/>
                <w:b/>
                <w:bCs/>
                <w:i/>
              </w:rPr>
            </w:pPr>
          </w:p>
        </w:tc>
      </w:tr>
      <w:bookmarkEnd w:id="701"/>
      <w:tr w:rsidR="002B0BA0" w14:paraId="0812A7EE" w14:textId="77777777">
        <w:trPr>
          <w:trHeight w:val="280"/>
        </w:trPr>
        <w:tc>
          <w:tcPr>
            <w:tcW w:w="740" w:type="pct"/>
            <w:vMerge/>
          </w:tcPr>
          <w:p w14:paraId="0D5A74BD" w14:textId="77777777" w:rsidR="002B0BA0" w:rsidRDefault="002B0BA0">
            <w:pPr>
              <w:spacing w:after="0" w:line="240" w:lineRule="auto"/>
              <w:rPr>
                <w:rFonts w:ascii="Times New Roman" w:hAnsi="Times New Roman"/>
                <w:b/>
                <w:bCs/>
                <w:i/>
              </w:rPr>
            </w:pPr>
          </w:p>
        </w:tc>
        <w:tc>
          <w:tcPr>
            <w:tcW w:w="2541" w:type="pct"/>
          </w:tcPr>
          <w:p w14:paraId="623D30A7" w14:textId="77777777" w:rsidR="002B0BA0" w:rsidRDefault="005509AD">
            <w:pPr>
              <w:spacing w:after="0" w:line="240" w:lineRule="auto"/>
              <w:rPr>
                <w:rFonts w:ascii="Times New Roman" w:hAnsi="Times New Roman"/>
                <w:b/>
                <w:bCs/>
              </w:rPr>
            </w:pPr>
            <w:r>
              <w:rPr>
                <w:rFonts w:ascii="Times New Roman" w:hAnsi="Times New Roman"/>
                <w:bCs/>
              </w:rPr>
              <w:t>1.Составить таблицу параметров источника питания в различных режимах</w:t>
            </w:r>
          </w:p>
        </w:tc>
        <w:tc>
          <w:tcPr>
            <w:tcW w:w="1109" w:type="pct"/>
            <w:vMerge w:val="restart"/>
            <w:vAlign w:val="center"/>
          </w:tcPr>
          <w:p w14:paraId="60806722" w14:textId="77777777" w:rsidR="002B0BA0" w:rsidRDefault="002B0BA0">
            <w:pPr>
              <w:suppressAutoHyphens/>
              <w:spacing w:after="0" w:line="240" w:lineRule="auto"/>
              <w:jc w:val="center"/>
              <w:rPr>
                <w:rFonts w:ascii="Times New Roman" w:hAnsi="Times New Roman"/>
                <w:b/>
                <w:bCs/>
                <w:iCs/>
              </w:rPr>
            </w:pPr>
          </w:p>
        </w:tc>
        <w:tc>
          <w:tcPr>
            <w:tcW w:w="610" w:type="pct"/>
            <w:vMerge/>
          </w:tcPr>
          <w:p w14:paraId="390175D8" w14:textId="77777777" w:rsidR="002B0BA0" w:rsidRDefault="002B0BA0">
            <w:pPr>
              <w:spacing w:after="0" w:line="240" w:lineRule="auto"/>
              <w:rPr>
                <w:rFonts w:ascii="Times New Roman" w:hAnsi="Times New Roman"/>
                <w:b/>
                <w:bCs/>
                <w:i/>
              </w:rPr>
            </w:pPr>
          </w:p>
        </w:tc>
      </w:tr>
      <w:tr w:rsidR="002B0BA0" w14:paraId="7CCCE4D8" w14:textId="77777777">
        <w:trPr>
          <w:trHeight w:val="280"/>
        </w:trPr>
        <w:tc>
          <w:tcPr>
            <w:tcW w:w="740" w:type="pct"/>
            <w:vMerge/>
          </w:tcPr>
          <w:p w14:paraId="4EC0FB60" w14:textId="77777777" w:rsidR="002B0BA0" w:rsidRDefault="002B0BA0">
            <w:pPr>
              <w:spacing w:after="0" w:line="240" w:lineRule="auto"/>
              <w:rPr>
                <w:rFonts w:ascii="Times New Roman" w:hAnsi="Times New Roman"/>
                <w:b/>
                <w:bCs/>
                <w:i/>
              </w:rPr>
            </w:pPr>
          </w:p>
        </w:tc>
        <w:tc>
          <w:tcPr>
            <w:tcW w:w="2541" w:type="pct"/>
          </w:tcPr>
          <w:p w14:paraId="5C786844" w14:textId="77777777" w:rsidR="002B0BA0" w:rsidRDefault="005509AD">
            <w:pPr>
              <w:spacing w:after="0" w:line="240" w:lineRule="auto"/>
              <w:rPr>
                <w:rFonts w:ascii="Times New Roman" w:hAnsi="Times New Roman"/>
                <w:bCs/>
              </w:rPr>
            </w:pPr>
            <w:r>
              <w:rPr>
                <w:rFonts w:ascii="Times New Roman" w:hAnsi="Times New Roman"/>
                <w:bCs/>
              </w:rPr>
              <w:t>2. Составить схему соединения источников питания в батареи, согласно заданных условий.</w:t>
            </w:r>
          </w:p>
        </w:tc>
        <w:tc>
          <w:tcPr>
            <w:tcW w:w="1109" w:type="pct"/>
            <w:vMerge/>
            <w:vAlign w:val="center"/>
          </w:tcPr>
          <w:p w14:paraId="1244E31B" w14:textId="77777777" w:rsidR="002B0BA0" w:rsidRDefault="002B0BA0">
            <w:pPr>
              <w:suppressAutoHyphens/>
              <w:spacing w:after="0" w:line="240" w:lineRule="auto"/>
              <w:jc w:val="center"/>
              <w:rPr>
                <w:rFonts w:ascii="Times New Roman" w:hAnsi="Times New Roman"/>
                <w:b/>
                <w:bCs/>
                <w:iCs/>
              </w:rPr>
            </w:pPr>
          </w:p>
        </w:tc>
        <w:tc>
          <w:tcPr>
            <w:tcW w:w="610" w:type="pct"/>
            <w:vMerge/>
          </w:tcPr>
          <w:p w14:paraId="77C93395" w14:textId="77777777" w:rsidR="002B0BA0" w:rsidRDefault="002B0BA0">
            <w:pPr>
              <w:spacing w:after="0" w:line="240" w:lineRule="auto"/>
              <w:rPr>
                <w:rFonts w:ascii="Times New Roman" w:hAnsi="Times New Roman"/>
                <w:b/>
                <w:bCs/>
                <w:i/>
              </w:rPr>
            </w:pPr>
          </w:p>
        </w:tc>
      </w:tr>
      <w:tr w:rsidR="002B0BA0" w14:paraId="7C249EC0" w14:textId="77777777">
        <w:trPr>
          <w:trHeight w:val="280"/>
        </w:trPr>
        <w:tc>
          <w:tcPr>
            <w:tcW w:w="740" w:type="pct"/>
            <w:vMerge/>
          </w:tcPr>
          <w:p w14:paraId="5B742D46" w14:textId="77777777" w:rsidR="002B0BA0" w:rsidRDefault="002B0BA0">
            <w:pPr>
              <w:spacing w:after="0" w:line="240" w:lineRule="auto"/>
              <w:rPr>
                <w:rFonts w:ascii="Times New Roman" w:hAnsi="Times New Roman"/>
                <w:b/>
                <w:bCs/>
                <w:i/>
              </w:rPr>
            </w:pPr>
          </w:p>
        </w:tc>
        <w:tc>
          <w:tcPr>
            <w:tcW w:w="2541" w:type="pct"/>
          </w:tcPr>
          <w:p w14:paraId="12F9CB8C" w14:textId="77777777" w:rsidR="002B0BA0" w:rsidRDefault="005509AD">
            <w:pPr>
              <w:spacing w:after="0" w:line="240" w:lineRule="auto"/>
              <w:rPr>
                <w:rFonts w:ascii="Times New Roman" w:hAnsi="Times New Roman"/>
                <w:bCs/>
              </w:rPr>
            </w:pPr>
            <w:r>
              <w:rPr>
                <w:rFonts w:ascii="Times New Roman" w:hAnsi="Times New Roman"/>
                <w:bCs/>
              </w:rPr>
              <w:t>3.Рассчитать параметры неразветвленной и разветвленной схемы соединения резисторов</w:t>
            </w:r>
          </w:p>
        </w:tc>
        <w:tc>
          <w:tcPr>
            <w:tcW w:w="1109" w:type="pct"/>
            <w:vMerge/>
            <w:vAlign w:val="center"/>
          </w:tcPr>
          <w:p w14:paraId="140269AB" w14:textId="77777777" w:rsidR="002B0BA0" w:rsidRDefault="002B0BA0">
            <w:pPr>
              <w:suppressAutoHyphens/>
              <w:spacing w:after="0" w:line="240" w:lineRule="auto"/>
              <w:jc w:val="center"/>
              <w:rPr>
                <w:rFonts w:ascii="Times New Roman" w:hAnsi="Times New Roman"/>
                <w:b/>
                <w:bCs/>
                <w:iCs/>
              </w:rPr>
            </w:pPr>
          </w:p>
        </w:tc>
        <w:tc>
          <w:tcPr>
            <w:tcW w:w="610" w:type="pct"/>
            <w:vMerge/>
          </w:tcPr>
          <w:p w14:paraId="3B9C7440" w14:textId="77777777" w:rsidR="002B0BA0" w:rsidRDefault="002B0BA0">
            <w:pPr>
              <w:spacing w:after="0" w:line="240" w:lineRule="auto"/>
              <w:rPr>
                <w:rFonts w:ascii="Times New Roman" w:hAnsi="Times New Roman"/>
                <w:b/>
                <w:bCs/>
                <w:i/>
              </w:rPr>
            </w:pPr>
          </w:p>
        </w:tc>
      </w:tr>
      <w:tr w:rsidR="002B0BA0" w14:paraId="542CE681" w14:textId="77777777">
        <w:trPr>
          <w:trHeight w:val="572"/>
        </w:trPr>
        <w:tc>
          <w:tcPr>
            <w:tcW w:w="740" w:type="pct"/>
            <w:vMerge/>
          </w:tcPr>
          <w:p w14:paraId="23EB3459" w14:textId="77777777" w:rsidR="002B0BA0" w:rsidRDefault="002B0BA0">
            <w:pPr>
              <w:spacing w:after="0" w:line="240" w:lineRule="auto"/>
              <w:rPr>
                <w:rFonts w:ascii="Times New Roman" w:hAnsi="Times New Roman"/>
                <w:b/>
                <w:bCs/>
              </w:rPr>
            </w:pPr>
            <w:bookmarkStart w:id="702" w:name="_Hlk106880423"/>
          </w:p>
        </w:tc>
        <w:tc>
          <w:tcPr>
            <w:tcW w:w="2541" w:type="pct"/>
          </w:tcPr>
          <w:p w14:paraId="1143F2E8" w14:textId="77777777" w:rsidR="002B0BA0" w:rsidRDefault="005509AD">
            <w:pPr>
              <w:spacing w:after="0" w:line="240" w:lineRule="auto"/>
              <w:jc w:val="both"/>
              <w:rPr>
                <w:rFonts w:ascii="Times New Roman" w:hAnsi="Times New Roman"/>
                <w:b/>
                <w:bCs/>
              </w:rPr>
            </w:pPr>
            <w:r>
              <w:rPr>
                <w:rFonts w:ascii="Times New Roman" w:hAnsi="Times New Roman"/>
                <w:bCs/>
              </w:rPr>
              <w:t>4. Рассчитать параметры схемы смешанного соединения резисторов. Рассчитать параметры схемы смешанного соединения конденсаторов.</w:t>
            </w:r>
          </w:p>
        </w:tc>
        <w:tc>
          <w:tcPr>
            <w:tcW w:w="1109" w:type="pct"/>
            <w:vMerge/>
            <w:vAlign w:val="center"/>
          </w:tcPr>
          <w:p w14:paraId="76CA6713" w14:textId="77777777" w:rsidR="002B0BA0" w:rsidRDefault="002B0BA0">
            <w:pPr>
              <w:spacing w:after="0" w:line="240" w:lineRule="auto"/>
              <w:jc w:val="center"/>
              <w:rPr>
                <w:rFonts w:ascii="Times New Roman" w:hAnsi="Times New Roman"/>
                <w:bCs/>
              </w:rPr>
            </w:pPr>
          </w:p>
        </w:tc>
        <w:tc>
          <w:tcPr>
            <w:tcW w:w="610" w:type="pct"/>
            <w:vMerge/>
          </w:tcPr>
          <w:p w14:paraId="4DE137F7" w14:textId="77777777" w:rsidR="002B0BA0" w:rsidRDefault="002B0BA0">
            <w:pPr>
              <w:spacing w:after="0" w:line="240" w:lineRule="auto"/>
              <w:rPr>
                <w:rFonts w:ascii="Times New Roman" w:hAnsi="Times New Roman"/>
                <w:b/>
                <w:bCs/>
              </w:rPr>
            </w:pPr>
          </w:p>
        </w:tc>
      </w:tr>
      <w:bookmarkEnd w:id="702"/>
      <w:tr w:rsidR="002B0BA0" w14:paraId="197448C5" w14:textId="77777777">
        <w:trPr>
          <w:trHeight w:val="221"/>
        </w:trPr>
        <w:tc>
          <w:tcPr>
            <w:tcW w:w="740" w:type="pct"/>
            <w:vMerge/>
          </w:tcPr>
          <w:p w14:paraId="5993D2A8" w14:textId="77777777" w:rsidR="002B0BA0" w:rsidRDefault="002B0BA0">
            <w:pPr>
              <w:spacing w:after="0" w:line="240" w:lineRule="auto"/>
              <w:rPr>
                <w:rFonts w:ascii="Times New Roman" w:hAnsi="Times New Roman"/>
                <w:b/>
                <w:bCs/>
              </w:rPr>
            </w:pPr>
          </w:p>
        </w:tc>
        <w:tc>
          <w:tcPr>
            <w:tcW w:w="2541" w:type="pct"/>
          </w:tcPr>
          <w:p w14:paraId="1705512C" w14:textId="77777777" w:rsidR="002B0BA0" w:rsidRDefault="005509AD">
            <w:pPr>
              <w:spacing w:after="0" w:line="240" w:lineRule="auto"/>
              <w:rPr>
                <w:rFonts w:ascii="Times New Roman" w:hAnsi="Times New Roman"/>
                <w:b/>
                <w:bCs/>
              </w:rPr>
            </w:pPr>
            <w:r>
              <w:rPr>
                <w:rFonts w:ascii="Times New Roman" w:hAnsi="Times New Roman"/>
                <w:b/>
                <w:bCs/>
              </w:rPr>
              <w:t>Самостоятельная работа обучающихся</w:t>
            </w:r>
          </w:p>
        </w:tc>
        <w:tc>
          <w:tcPr>
            <w:tcW w:w="1109" w:type="pct"/>
            <w:vAlign w:val="center"/>
          </w:tcPr>
          <w:p w14:paraId="4207CC2B" w14:textId="77777777" w:rsidR="002B0BA0" w:rsidRDefault="002B0BA0">
            <w:pPr>
              <w:spacing w:after="0" w:line="240" w:lineRule="auto"/>
              <w:jc w:val="center"/>
              <w:rPr>
                <w:rFonts w:ascii="Times New Roman" w:hAnsi="Times New Roman"/>
                <w:bCs/>
              </w:rPr>
            </w:pPr>
          </w:p>
        </w:tc>
        <w:tc>
          <w:tcPr>
            <w:tcW w:w="610" w:type="pct"/>
          </w:tcPr>
          <w:p w14:paraId="40305687" w14:textId="77777777" w:rsidR="002B0BA0" w:rsidRDefault="002B0BA0">
            <w:pPr>
              <w:spacing w:after="0" w:line="240" w:lineRule="auto"/>
              <w:rPr>
                <w:rFonts w:ascii="Times New Roman" w:hAnsi="Times New Roman"/>
                <w:b/>
                <w:bCs/>
              </w:rPr>
            </w:pPr>
          </w:p>
        </w:tc>
      </w:tr>
      <w:tr w:rsidR="002B0BA0" w14:paraId="34135464" w14:textId="77777777">
        <w:trPr>
          <w:trHeight w:val="125"/>
        </w:trPr>
        <w:tc>
          <w:tcPr>
            <w:tcW w:w="3281" w:type="pct"/>
            <w:gridSpan w:val="2"/>
            <w:vAlign w:val="center"/>
          </w:tcPr>
          <w:p w14:paraId="1D186B3C" w14:textId="77777777" w:rsidR="002B0BA0" w:rsidRDefault="005509AD">
            <w:pPr>
              <w:spacing w:after="0" w:line="240" w:lineRule="auto"/>
              <w:rPr>
                <w:rFonts w:ascii="Times New Roman" w:hAnsi="Times New Roman"/>
                <w:sz w:val="24"/>
                <w:szCs w:val="24"/>
              </w:rPr>
            </w:pPr>
            <w:bookmarkStart w:id="703" w:name="_Hlk106880842"/>
            <w:r>
              <w:rPr>
                <w:rFonts w:ascii="Times New Roman" w:hAnsi="Times New Roman"/>
                <w:b/>
                <w:bCs/>
                <w:color w:val="000000"/>
              </w:rPr>
              <w:t>Раздел 2. Электрические цепи постоянного тока</w:t>
            </w:r>
          </w:p>
        </w:tc>
        <w:tc>
          <w:tcPr>
            <w:tcW w:w="1109" w:type="pct"/>
          </w:tcPr>
          <w:p w14:paraId="4CD6A314" w14:textId="77777777" w:rsidR="002B0BA0" w:rsidRDefault="002B0BA0">
            <w:pPr>
              <w:spacing w:after="0" w:line="240" w:lineRule="auto"/>
              <w:jc w:val="center"/>
              <w:rPr>
                <w:rFonts w:ascii="Times New Roman" w:hAnsi="Times New Roman"/>
                <w:b/>
                <w:bCs/>
                <w:iCs/>
              </w:rPr>
            </w:pPr>
          </w:p>
        </w:tc>
        <w:tc>
          <w:tcPr>
            <w:tcW w:w="610" w:type="pct"/>
          </w:tcPr>
          <w:p w14:paraId="613B1EA4" w14:textId="77777777" w:rsidR="002B0BA0" w:rsidRDefault="002B0BA0">
            <w:pPr>
              <w:spacing w:after="0" w:line="240" w:lineRule="auto"/>
              <w:jc w:val="center"/>
              <w:rPr>
                <w:rFonts w:ascii="Times New Roman" w:hAnsi="Times New Roman"/>
                <w:b/>
                <w:bCs/>
                <w:i/>
                <w:iCs/>
              </w:rPr>
            </w:pPr>
          </w:p>
        </w:tc>
      </w:tr>
      <w:bookmarkEnd w:id="703"/>
      <w:tr w:rsidR="002B0BA0" w14:paraId="3508AEB5" w14:textId="77777777">
        <w:trPr>
          <w:trHeight w:val="319"/>
        </w:trPr>
        <w:tc>
          <w:tcPr>
            <w:tcW w:w="740" w:type="pct"/>
            <w:vMerge w:val="restart"/>
          </w:tcPr>
          <w:p w14:paraId="64995FDC" w14:textId="77777777" w:rsidR="002B0BA0" w:rsidRDefault="005509AD">
            <w:pPr>
              <w:spacing w:after="0" w:line="240" w:lineRule="auto"/>
              <w:rPr>
                <w:rFonts w:ascii="Times New Roman" w:hAnsi="Times New Roman"/>
                <w:sz w:val="24"/>
                <w:szCs w:val="24"/>
              </w:rPr>
            </w:pPr>
            <w:r>
              <w:rPr>
                <w:rFonts w:ascii="Times New Roman" w:hAnsi="Times New Roman"/>
                <w:b/>
                <w:bCs/>
              </w:rPr>
              <w:t xml:space="preserve">Тема 2.1 </w:t>
            </w:r>
            <w:r>
              <w:rPr>
                <w:rFonts w:ascii="Times New Roman" w:hAnsi="Times New Roman"/>
                <w:b/>
                <w:bCs/>
                <w:color w:val="000000"/>
              </w:rPr>
              <w:t>Виды электрических цепей</w:t>
            </w:r>
          </w:p>
          <w:p w14:paraId="6AFF6B76" w14:textId="77777777" w:rsidR="002B0BA0" w:rsidRDefault="002B0BA0">
            <w:pPr>
              <w:spacing w:after="0" w:line="240" w:lineRule="auto"/>
              <w:rPr>
                <w:rFonts w:ascii="Times New Roman" w:hAnsi="Times New Roman"/>
                <w:b/>
                <w:bCs/>
              </w:rPr>
            </w:pPr>
          </w:p>
        </w:tc>
        <w:tc>
          <w:tcPr>
            <w:tcW w:w="2541" w:type="pct"/>
          </w:tcPr>
          <w:p w14:paraId="63CA8753" w14:textId="77777777" w:rsidR="002B0BA0" w:rsidRDefault="005509AD">
            <w:pPr>
              <w:spacing w:after="0" w:line="240" w:lineRule="auto"/>
              <w:rPr>
                <w:rFonts w:ascii="Times New Roman" w:hAnsi="Times New Roman"/>
                <w:b/>
                <w:bCs/>
                <w:i/>
              </w:rPr>
            </w:pPr>
            <w:r>
              <w:rPr>
                <w:rFonts w:ascii="Times New Roman" w:hAnsi="Times New Roman"/>
                <w:b/>
                <w:bCs/>
              </w:rPr>
              <w:t>Содержание учебного материала</w:t>
            </w:r>
          </w:p>
        </w:tc>
        <w:tc>
          <w:tcPr>
            <w:tcW w:w="1109" w:type="pct"/>
            <w:vMerge w:val="restart"/>
            <w:vAlign w:val="center"/>
          </w:tcPr>
          <w:p w14:paraId="6BB665EC"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6</w:t>
            </w:r>
          </w:p>
        </w:tc>
        <w:tc>
          <w:tcPr>
            <w:tcW w:w="610" w:type="pct"/>
            <w:vMerge w:val="restart"/>
            <w:vAlign w:val="center"/>
          </w:tcPr>
          <w:p w14:paraId="4F7108B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3E68499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41DC226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520057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287E3D0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0DF757F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64F630D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53BD667A" w14:textId="77777777" w:rsidR="002B0BA0" w:rsidRDefault="005509AD">
            <w:pPr>
              <w:spacing w:after="0" w:line="240" w:lineRule="auto"/>
              <w:jc w:val="center"/>
              <w:rPr>
                <w:rFonts w:ascii="Times New Roman" w:hAnsi="Times New Roman"/>
                <w:b/>
                <w:i/>
              </w:rPr>
            </w:pPr>
            <w:r>
              <w:rPr>
                <w:rFonts w:ascii="Times New Roman" w:hAnsi="Times New Roman"/>
                <w:sz w:val="24"/>
                <w:szCs w:val="24"/>
              </w:rPr>
              <w:t>ПК 2.2</w:t>
            </w:r>
          </w:p>
          <w:p w14:paraId="24112825" w14:textId="77777777" w:rsidR="002B0BA0" w:rsidRDefault="002B0BA0">
            <w:pPr>
              <w:spacing w:after="0" w:line="240" w:lineRule="auto"/>
              <w:rPr>
                <w:rFonts w:ascii="Times New Roman" w:hAnsi="Times New Roman"/>
                <w:b/>
                <w:bCs/>
              </w:rPr>
            </w:pPr>
          </w:p>
          <w:p w14:paraId="413DD468" w14:textId="77777777" w:rsidR="002B0BA0" w:rsidRDefault="002B0BA0">
            <w:pPr>
              <w:spacing w:after="0" w:line="240" w:lineRule="auto"/>
              <w:rPr>
                <w:rFonts w:ascii="Times New Roman" w:hAnsi="Times New Roman"/>
                <w:b/>
                <w:i/>
              </w:rPr>
            </w:pPr>
          </w:p>
          <w:p w14:paraId="7C0A5FC3" w14:textId="77777777" w:rsidR="002B0BA0" w:rsidRDefault="002B0BA0">
            <w:pPr>
              <w:spacing w:after="0" w:line="240" w:lineRule="auto"/>
              <w:rPr>
                <w:rFonts w:ascii="Times New Roman" w:hAnsi="Times New Roman"/>
                <w:b/>
                <w:i/>
              </w:rPr>
            </w:pPr>
          </w:p>
        </w:tc>
      </w:tr>
      <w:tr w:rsidR="002B0BA0" w14:paraId="2A8A7136" w14:textId="77777777">
        <w:trPr>
          <w:trHeight w:val="399"/>
        </w:trPr>
        <w:tc>
          <w:tcPr>
            <w:tcW w:w="740" w:type="pct"/>
            <w:vMerge/>
          </w:tcPr>
          <w:p w14:paraId="29231AC4" w14:textId="77777777" w:rsidR="002B0BA0" w:rsidRDefault="002B0BA0">
            <w:pPr>
              <w:spacing w:after="0" w:line="240" w:lineRule="auto"/>
              <w:rPr>
                <w:rFonts w:ascii="Times New Roman" w:hAnsi="Times New Roman"/>
                <w:b/>
                <w:bCs/>
                <w:i/>
              </w:rPr>
            </w:pPr>
          </w:p>
        </w:tc>
        <w:tc>
          <w:tcPr>
            <w:tcW w:w="2541" w:type="pct"/>
          </w:tcPr>
          <w:p w14:paraId="42C68FD8" w14:textId="77777777" w:rsidR="002B0BA0" w:rsidRDefault="005509AD">
            <w:pPr>
              <w:spacing w:after="0" w:line="240" w:lineRule="auto"/>
              <w:jc w:val="both"/>
              <w:rPr>
                <w:rFonts w:ascii="Times New Roman" w:hAnsi="Times New Roman"/>
                <w:color w:val="000000"/>
              </w:rPr>
            </w:pPr>
            <w:r>
              <w:rPr>
                <w:rFonts w:ascii="Times New Roman" w:hAnsi="Times New Roman"/>
                <w:color w:val="000000"/>
              </w:rPr>
              <w:t>Состав электрических цепей. Простые и сложные электрические цепи, разветвленные и неразветвленные. Участки цепи.</w:t>
            </w:r>
          </w:p>
        </w:tc>
        <w:tc>
          <w:tcPr>
            <w:tcW w:w="1109" w:type="pct"/>
            <w:vMerge/>
            <w:vAlign w:val="center"/>
          </w:tcPr>
          <w:p w14:paraId="5689259D" w14:textId="77777777" w:rsidR="002B0BA0" w:rsidRDefault="002B0BA0">
            <w:pPr>
              <w:suppressAutoHyphens/>
              <w:spacing w:after="0" w:line="240" w:lineRule="auto"/>
              <w:jc w:val="center"/>
              <w:rPr>
                <w:rFonts w:ascii="Times New Roman" w:hAnsi="Times New Roman"/>
                <w:bCs/>
                <w:iCs/>
              </w:rPr>
            </w:pPr>
          </w:p>
        </w:tc>
        <w:tc>
          <w:tcPr>
            <w:tcW w:w="610" w:type="pct"/>
            <w:vMerge/>
          </w:tcPr>
          <w:p w14:paraId="6674D133" w14:textId="77777777" w:rsidR="002B0BA0" w:rsidRDefault="002B0BA0">
            <w:pPr>
              <w:spacing w:after="0" w:line="240" w:lineRule="auto"/>
              <w:rPr>
                <w:rFonts w:ascii="Times New Roman" w:hAnsi="Times New Roman"/>
                <w:b/>
                <w:bCs/>
                <w:i/>
              </w:rPr>
            </w:pPr>
          </w:p>
        </w:tc>
      </w:tr>
      <w:tr w:rsidR="002B0BA0" w14:paraId="4D6C8579" w14:textId="77777777">
        <w:trPr>
          <w:trHeight w:val="393"/>
        </w:trPr>
        <w:tc>
          <w:tcPr>
            <w:tcW w:w="740" w:type="pct"/>
            <w:vMerge/>
          </w:tcPr>
          <w:p w14:paraId="1C25FCBC" w14:textId="77777777" w:rsidR="002B0BA0" w:rsidRDefault="002B0BA0">
            <w:pPr>
              <w:spacing w:after="0" w:line="240" w:lineRule="auto"/>
              <w:rPr>
                <w:rFonts w:ascii="Times New Roman" w:hAnsi="Times New Roman"/>
                <w:b/>
                <w:bCs/>
                <w:i/>
              </w:rPr>
            </w:pPr>
          </w:p>
        </w:tc>
        <w:tc>
          <w:tcPr>
            <w:tcW w:w="2541" w:type="pct"/>
          </w:tcPr>
          <w:p w14:paraId="785D8326" w14:textId="77777777" w:rsidR="002B0BA0" w:rsidRDefault="005509AD">
            <w:pPr>
              <w:spacing w:after="0" w:line="240" w:lineRule="auto"/>
              <w:jc w:val="both"/>
              <w:rPr>
                <w:rFonts w:ascii="Times New Roman" w:hAnsi="Times New Roman"/>
                <w:b/>
                <w:bCs/>
              </w:rPr>
            </w:pPr>
            <w:r>
              <w:rPr>
                <w:rFonts w:ascii="Times New Roman" w:hAnsi="Times New Roman"/>
                <w:color w:val="000000"/>
              </w:rPr>
              <w:t>Элементы электрических цепей: источники электрической энергии, резисторы, Способы включения измерительных приборов.</w:t>
            </w:r>
          </w:p>
        </w:tc>
        <w:tc>
          <w:tcPr>
            <w:tcW w:w="1109" w:type="pct"/>
            <w:vMerge/>
            <w:vAlign w:val="center"/>
          </w:tcPr>
          <w:p w14:paraId="367D3441" w14:textId="77777777" w:rsidR="002B0BA0" w:rsidRDefault="002B0BA0">
            <w:pPr>
              <w:suppressAutoHyphens/>
              <w:spacing w:after="0" w:line="240" w:lineRule="auto"/>
              <w:jc w:val="center"/>
              <w:rPr>
                <w:rFonts w:ascii="Times New Roman" w:hAnsi="Times New Roman"/>
                <w:bCs/>
                <w:iCs/>
              </w:rPr>
            </w:pPr>
          </w:p>
        </w:tc>
        <w:tc>
          <w:tcPr>
            <w:tcW w:w="610" w:type="pct"/>
            <w:vMerge/>
          </w:tcPr>
          <w:p w14:paraId="7C4A675E" w14:textId="77777777" w:rsidR="002B0BA0" w:rsidRDefault="002B0BA0">
            <w:pPr>
              <w:spacing w:after="0" w:line="240" w:lineRule="auto"/>
              <w:rPr>
                <w:rFonts w:ascii="Times New Roman" w:hAnsi="Times New Roman"/>
                <w:b/>
                <w:bCs/>
                <w:i/>
              </w:rPr>
            </w:pPr>
          </w:p>
        </w:tc>
      </w:tr>
      <w:tr w:rsidR="002B0BA0" w14:paraId="1A33DBEB" w14:textId="77777777">
        <w:trPr>
          <w:trHeight w:val="281"/>
        </w:trPr>
        <w:tc>
          <w:tcPr>
            <w:tcW w:w="740" w:type="pct"/>
            <w:vMerge/>
          </w:tcPr>
          <w:p w14:paraId="57494467" w14:textId="77777777" w:rsidR="002B0BA0" w:rsidRDefault="002B0BA0">
            <w:pPr>
              <w:spacing w:after="0" w:line="240" w:lineRule="auto"/>
              <w:rPr>
                <w:rFonts w:ascii="Times New Roman" w:hAnsi="Times New Roman"/>
                <w:b/>
                <w:bCs/>
                <w:i/>
              </w:rPr>
            </w:pPr>
          </w:p>
        </w:tc>
        <w:tc>
          <w:tcPr>
            <w:tcW w:w="2541" w:type="pct"/>
            <w:vAlign w:val="center"/>
          </w:tcPr>
          <w:p w14:paraId="30D20E44" w14:textId="77777777" w:rsidR="002B0BA0" w:rsidRDefault="005509AD">
            <w:pPr>
              <w:spacing w:after="0" w:line="240" w:lineRule="auto"/>
              <w:jc w:val="both"/>
              <w:rPr>
                <w:rFonts w:ascii="Times New Roman" w:hAnsi="Times New Roman"/>
                <w:sz w:val="24"/>
                <w:szCs w:val="24"/>
              </w:rPr>
            </w:pPr>
            <w:r>
              <w:rPr>
                <w:rFonts w:ascii="Times New Roman" w:hAnsi="Times New Roman"/>
                <w:b/>
                <w:bCs/>
                <w:color w:val="000000"/>
              </w:rPr>
              <w:t>В том числе практических и лабораторных занятий</w:t>
            </w:r>
          </w:p>
        </w:tc>
        <w:tc>
          <w:tcPr>
            <w:tcW w:w="1109" w:type="pct"/>
            <w:vAlign w:val="center"/>
          </w:tcPr>
          <w:p w14:paraId="057A214C" w14:textId="77777777" w:rsidR="002B0BA0" w:rsidRDefault="005509AD">
            <w:pPr>
              <w:suppressAutoHyphens/>
              <w:spacing w:after="0" w:line="240" w:lineRule="auto"/>
              <w:jc w:val="center"/>
              <w:rPr>
                <w:rFonts w:ascii="Times New Roman" w:hAnsi="Times New Roman"/>
                <w:b/>
                <w:bCs/>
                <w:iCs/>
              </w:rPr>
            </w:pPr>
            <w:r>
              <w:rPr>
                <w:rFonts w:ascii="Times New Roman" w:hAnsi="Times New Roman"/>
                <w:b/>
                <w:bCs/>
                <w:iCs/>
              </w:rPr>
              <w:t>4</w:t>
            </w:r>
          </w:p>
        </w:tc>
        <w:tc>
          <w:tcPr>
            <w:tcW w:w="610" w:type="pct"/>
            <w:vMerge/>
          </w:tcPr>
          <w:p w14:paraId="395C04E0" w14:textId="77777777" w:rsidR="002B0BA0" w:rsidRDefault="002B0BA0">
            <w:pPr>
              <w:spacing w:after="0" w:line="240" w:lineRule="auto"/>
              <w:rPr>
                <w:rFonts w:ascii="Times New Roman" w:hAnsi="Times New Roman"/>
                <w:b/>
                <w:bCs/>
                <w:i/>
              </w:rPr>
            </w:pPr>
          </w:p>
        </w:tc>
      </w:tr>
      <w:tr w:rsidR="002B0BA0" w14:paraId="741C7F09" w14:textId="77777777">
        <w:trPr>
          <w:trHeight w:val="282"/>
        </w:trPr>
        <w:tc>
          <w:tcPr>
            <w:tcW w:w="740" w:type="pct"/>
            <w:vMerge/>
          </w:tcPr>
          <w:p w14:paraId="52889858" w14:textId="77777777" w:rsidR="002B0BA0" w:rsidRDefault="002B0BA0">
            <w:pPr>
              <w:spacing w:after="0" w:line="240" w:lineRule="auto"/>
              <w:rPr>
                <w:rFonts w:ascii="Times New Roman" w:hAnsi="Times New Roman"/>
                <w:b/>
                <w:bCs/>
                <w:i/>
              </w:rPr>
            </w:pPr>
          </w:p>
        </w:tc>
        <w:tc>
          <w:tcPr>
            <w:tcW w:w="2541" w:type="pct"/>
            <w:vAlign w:val="center"/>
          </w:tcPr>
          <w:p w14:paraId="5D4936DE" w14:textId="77777777" w:rsidR="002B0BA0" w:rsidRDefault="005509AD">
            <w:pPr>
              <w:spacing w:after="0" w:line="240" w:lineRule="auto"/>
              <w:rPr>
                <w:rFonts w:ascii="Times New Roman" w:hAnsi="Times New Roman"/>
                <w:sz w:val="24"/>
                <w:szCs w:val="24"/>
              </w:rPr>
            </w:pPr>
            <w:r>
              <w:rPr>
                <w:rFonts w:ascii="Times New Roman" w:hAnsi="Times New Roman"/>
                <w:color w:val="000000"/>
              </w:rPr>
              <w:t>1.Цепь постоянного тока. Закон Ома для участка цепи и для полной цепи.</w:t>
            </w:r>
          </w:p>
        </w:tc>
        <w:tc>
          <w:tcPr>
            <w:tcW w:w="1109" w:type="pct"/>
            <w:vMerge w:val="restart"/>
            <w:vAlign w:val="center"/>
          </w:tcPr>
          <w:p w14:paraId="5CCAC6C0" w14:textId="77777777" w:rsidR="002B0BA0" w:rsidRDefault="002B0BA0">
            <w:pPr>
              <w:suppressAutoHyphens/>
              <w:spacing w:after="0" w:line="240" w:lineRule="auto"/>
              <w:jc w:val="center"/>
              <w:rPr>
                <w:rFonts w:ascii="Times New Roman" w:hAnsi="Times New Roman"/>
                <w:bCs/>
                <w:iCs/>
              </w:rPr>
            </w:pPr>
          </w:p>
        </w:tc>
        <w:tc>
          <w:tcPr>
            <w:tcW w:w="610" w:type="pct"/>
            <w:vMerge/>
          </w:tcPr>
          <w:p w14:paraId="6A37A75D" w14:textId="77777777" w:rsidR="002B0BA0" w:rsidRDefault="002B0BA0">
            <w:pPr>
              <w:spacing w:after="0" w:line="240" w:lineRule="auto"/>
              <w:rPr>
                <w:rFonts w:ascii="Times New Roman" w:hAnsi="Times New Roman"/>
                <w:b/>
                <w:bCs/>
                <w:i/>
              </w:rPr>
            </w:pPr>
          </w:p>
        </w:tc>
      </w:tr>
      <w:tr w:rsidR="002B0BA0" w14:paraId="78EC1153" w14:textId="77777777">
        <w:trPr>
          <w:trHeight w:val="273"/>
        </w:trPr>
        <w:tc>
          <w:tcPr>
            <w:tcW w:w="740" w:type="pct"/>
            <w:vMerge/>
          </w:tcPr>
          <w:p w14:paraId="04427DD3" w14:textId="77777777" w:rsidR="002B0BA0" w:rsidRDefault="002B0BA0">
            <w:pPr>
              <w:spacing w:after="0" w:line="240" w:lineRule="auto"/>
              <w:rPr>
                <w:rFonts w:ascii="Times New Roman" w:hAnsi="Times New Roman"/>
                <w:b/>
                <w:bCs/>
                <w:i/>
              </w:rPr>
            </w:pPr>
          </w:p>
        </w:tc>
        <w:tc>
          <w:tcPr>
            <w:tcW w:w="2541" w:type="pct"/>
            <w:vAlign w:val="center"/>
          </w:tcPr>
          <w:p w14:paraId="05E1BD61" w14:textId="77777777" w:rsidR="002B0BA0" w:rsidRDefault="005509AD">
            <w:pPr>
              <w:spacing w:after="0" w:line="240" w:lineRule="auto"/>
              <w:rPr>
                <w:rFonts w:ascii="Times New Roman" w:hAnsi="Times New Roman"/>
                <w:color w:val="000000"/>
              </w:rPr>
            </w:pPr>
            <w:r>
              <w:rPr>
                <w:rFonts w:ascii="Times New Roman" w:hAnsi="Times New Roman"/>
                <w:color w:val="000000"/>
              </w:rPr>
              <w:t>2.Закон Ома для участка цепи и для полной цепи</w:t>
            </w:r>
          </w:p>
        </w:tc>
        <w:tc>
          <w:tcPr>
            <w:tcW w:w="1109" w:type="pct"/>
            <w:vMerge/>
            <w:vAlign w:val="center"/>
          </w:tcPr>
          <w:p w14:paraId="402AEEC8" w14:textId="77777777" w:rsidR="002B0BA0" w:rsidRDefault="002B0BA0">
            <w:pPr>
              <w:suppressAutoHyphens/>
              <w:spacing w:after="0" w:line="240" w:lineRule="auto"/>
              <w:jc w:val="center"/>
              <w:rPr>
                <w:rFonts w:ascii="Times New Roman" w:hAnsi="Times New Roman"/>
                <w:bCs/>
                <w:iCs/>
              </w:rPr>
            </w:pPr>
          </w:p>
        </w:tc>
        <w:tc>
          <w:tcPr>
            <w:tcW w:w="610" w:type="pct"/>
            <w:vMerge/>
          </w:tcPr>
          <w:p w14:paraId="4A173F81" w14:textId="77777777" w:rsidR="002B0BA0" w:rsidRDefault="002B0BA0">
            <w:pPr>
              <w:spacing w:after="0" w:line="240" w:lineRule="auto"/>
              <w:rPr>
                <w:rFonts w:ascii="Times New Roman" w:hAnsi="Times New Roman"/>
                <w:b/>
                <w:bCs/>
                <w:i/>
              </w:rPr>
            </w:pPr>
          </w:p>
        </w:tc>
      </w:tr>
      <w:tr w:rsidR="002B0BA0" w14:paraId="028D8A52" w14:textId="77777777">
        <w:trPr>
          <w:trHeight w:val="116"/>
        </w:trPr>
        <w:tc>
          <w:tcPr>
            <w:tcW w:w="740" w:type="pct"/>
            <w:vMerge/>
          </w:tcPr>
          <w:p w14:paraId="136198B6" w14:textId="77777777" w:rsidR="002B0BA0" w:rsidRDefault="002B0BA0">
            <w:pPr>
              <w:spacing w:after="0" w:line="240" w:lineRule="auto"/>
              <w:rPr>
                <w:rFonts w:ascii="Times New Roman" w:hAnsi="Times New Roman"/>
                <w:b/>
                <w:bCs/>
                <w:i/>
              </w:rPr>
            </w:pPr>
          </w:p>
        </w:tc>
        <w:tc>
          <w:tcPr>
            <w:tcW w:w="2541" w:type="pct"/>
          </w:tcPr>
          <w:p w14:paraId="222C45D3" w14:textId="77777777" w:rsidR="002B0BA0" w:rsidRDefault="005509AD">
            <w:pPr>
              <w:spacing w:after="0" w:line="240" w:lineRule="auto"/>
              <w:rPr>
                <w:rFonts w:ascii="Times New Roman" w:hAnsi="Times New Roman"/>
                <w:b/>
                <w:bCs/>
              </w:rPr>
            </w:pPr>
            <w:r>
              <w:rPr>
                <w:rFonts w:ascii="Times New Roman" w:hAnsi="Times New Roman"/>
                <w:b/>
                <w:bCs/>
              </w:rPr>
              <w:t>Самостоятельная работа обучающихся</w:t>
            </w:r>
          </w:p>
        </w:tc>
        <w:tc>
          <w:tcPr>
            <w:tcW w:w="1109" w:type="pct"/>
            <w:vAlign w:val="center"/>
          </w:tcPr>
          <w:p w14:paraId="177F82FA" w14:textId="77777777" w:rsidR="002B0BA0" w:rsidRDefault="002B0BA0">
            <w:pPr>
              <w:suppressAutoHyphens/>
              <w:spacing w:after="0" w:line="240" w:lineRule="auto"/>
              <w:jc w:val="center"/>
              <w:rPr>
                <w:rFonts w:ascii="Times New Roman" w:hAnsi="Times New Roman"/>
                <w:b/>
                <w:bCs/>
                <w:iCs/>
              </w:rPr>
            </w:pPr>
          </w:p>
        </w:tc>
        <w:tc>
          <w:tcPr>
            <w:tcW w:w="610" w:type="pct"/>
            <w:vMerge/>
          </w:tcPr>
          <w:p w14:paraId="11D063B3" w14:textId="77777777" w:rsidR="002B0BA0" w:rsidRDefault="002B0BA0">
            <w:pPr>
              <w:spacing w:after="0" w:line="240" w:lineRule="auto"/>
              <w:rPr>
                <w:rFonts w:ascii="Times New Roman" w:hAnsi="Times New Roman"/>
                <w:b/>
                <w:bCs/>
                <w:i/>
              </w:rPr>
            </w:pPr>
          </w:p>
        </w:tc>
      </w:tr>
      <w:tr w:rsidR="002B0BA0" w14:paraId="3E291D9D" w14:textId="77777777">
        <w:trPr>
          <w:trHeight w:val="20"/>
        </w:trPr>
        <w:tc>
          <w:tcPr>
            <w:tcW w:w="740" w:type="pct"/>
            <w:vMerge w:val="restart"/>
          </w:tcPr>
          <w:p w14:paraId="0B00196D" w14:textId="77777777" w:rsidR="002B0BA0" w:rsidRDefault="005509AD">
            <w:pPr>
              <w:spacing w:after="0" w:line="240" w:lineRule="auto"/>
              <w:rPr>
                <w:rFonts w:ascii="Times New Roman" w:hAnsi="Times New Roman"/>
                <w:b/>
                <w:bCs/>
              </w:rPr>
            </w:pPr>
            <w:r>
              <w:rPr>
                <w:rFonts w:ascii="Times New Roman" w:hAnsi="Times New Roman"/>
                <w:b/>
                <w:bCs/>
              </w:rPr>
              <w:t xml:space="preserve">Тема 2.2 </w:t>
            </w:r>
            <w:r>
              <w:rPr>
                <w:rFonts w:ascii="Times New Roman" w:hAnsi="Times New Roman"/>
                <w:bCs/>
                <w:color w:val="000000"/>
              </w:rPr>
              <w:t>Расчет электрических цепей постоянного тока</w:t>
            </w:r>
          </w:p>
        </w:tc>
        <w:tc>
          <w:tcPr>
            <w:tcW w:w="2541" w:type="pct"/>
          </w:tcPr>
          <w:p w14:paraId="1DDC0F78"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9" w:type="pct"/>
            <w:vMerge w:val="restart"/>
            <w:vAlign w:val="center"/>
          </w:tcPr>
          <w:p w14:paraId="1E4A20CA" w14:textId="77777777" w:rsidR="002B0BA0" w:rsidRDefault="005509AD">
            <w:pPr>
              <w:spacing w:after="0" w:line="240" w:lineRule="auto"/>
              <w:jc w:val="center"/>
              <w:rPr>
                <w:rFonts w:ascii="Times New Roman" w:hAnsi="Times New Roman"/>
                <w:b/>
              </w:rPr>
            </w:pPr>
            <w:r>
              <w:rPr>
                <w:rFonts w:ascii="Times New Roman" w:hAnsi="Times New Roman"/>
                <w:b/>
              </w:rPr>
              <w:t>6</w:t>
            </w:r>
          </w:p>
        </w:tc>
        <w:tc>
          <w:tcPr>
            <w:tcW w:w="610" w:type="pct"/>
            <w:vMerge/>
          </w:tcPr>
          <w:p w14:paraId="1CD8A470" w14:textId="77777777" w:rsidR="002B0BA0" w:rsidRDefault="002B0BA0">
            <w:pPr>
              <w:spacing w:after="0" w:line="240" w:lineRule="auto"/>
              <w:rPr>
                <w:rFonts w:ascii="Times New Roman" w:hAnsi="Times New Roman"/>
                <w:b/>
              </w:rPr>
            </w:pPr>
          </w:p>
        </w:tc>
      </w:tr>
      <w:tr w:rsidR="002B0BA0" w14:paraId="428BCC21" w14:textId="77777777">
        <w:trPr>
          <w:trHeight w:val="663"/>
        </w:trPr>
        <w:tc>
          <w:tcPr>
            <w:tcW w:w="740" w:type="pct"/>
            <w:vMerge/>
          </w:tcPr>
          <w:p w14:paraId="4A61E5B7" w14:textId="77777777" w:rsidR="002B0BA0" w:rsidRDefault="002B0BA0">
            <w:pPr>
              <w:spacing w:after="0" w:line="240" w:lineRule="auto"/>
              <w:rPr>
                <w:rFonts w:ascii="Times New Roman" w:hAnsi="Times New Roman"/>
                <w:b/>
                <w:bCs/>
              </w:rPr>
            </w:pPr>
          </w:p>
        </w:tc>
        <w:tc>
          <w:tcPr>
            <w:tcW w:w="2541" w:type="pct"/>
          </w:tcPr>
          <w:p w14:paraId="28B67F30" w14:textId="77777777" w:rsidR="002B0BA0" w:rsidRDefault="005509AD">
            <w:pPr>
              <w:spacing w:after="0" w:line="240" w:lineRule="auto"/>
              <w:rPr>
                <w:rFonts w:ascii="Times New Roman" w:hAnsi="Times New Roman"/>
                <w:color w:val="000000"/>
              </w:rPr>
            </w:pPr>
            <w:r>
              <w:rPr>
                <w:rFonts w:ascii="Times New Roman" w:hAnsi="Times New Roman"/>
                <w:color w:val="000000"/>
              </w:rPr>
              <w:t>1.Принципы расчета электрических схем последовательного, параллельного и смешанного соединения приемников электрической энергии с одним и несколькими источниками ЭДС. Законы Кирхгофа.</w:t>
            </w:r>
          </w:p>
          <w:p w14:paraId="7C3A28E1" w14:textId="77777777" w:rsidR="002B0BA0" w:rsidRDefault="005509AD">
            <w:pPr>
              <w:spacing w:after="0" w:line="240" w:lineRule="auto"/>
              <w:rPr>
                <w:rFonts w:ascii="Times New Roman" w:hAnsi="Times New Roman"/>
                <w:b/>
                <w:bCs/>
              </w:rPr>
            </w:pPr>
            <w:r>
              <w:rPr>
                <w:rFonts w:ascii="Times New Roman" w:hAnsi="Times New Roman"/>
                <w:color w:val="000000"/>
              </w:rPr>
              <w:t>Построение схем замещения.</w:t>
            </w:r>
          </w:p>
        </w:tc>
        <w:tc>
          <w:tcPr>
            <w:tcW w:w="1109" w:type="pct"/>
            <w:vMerge/>
            <w:vAlign w:val="center"/>
          </w:tcPr>
          <w:p w14:paraId="5E3F34C6" w14:textId="77777777" w:rsidR="002B0BA0" w:rsidRDefault="002B0BA0">
            <w:pPr>
              <w:spacing w:after="0" w:line="240" w:lineRule="auto"/>
              <w:jc w:val="center"/>
              <w:rPr>
                <w:rFonts w:ascii="Times New Roman" w:hAnsi="Times New Roman"/>
                <w:bCs/>
              </w:rPr>
            </w:pPr>
          </w:p>
        </w:tc>
        <w:tc>
          <w:tcPr>
            <w:tcW w:w="610" w:type="pct"/>
            <w:vMerge/>
          </w:tcPr>
          <w:p w14:paraId="39D885A5" w14:textId="77777777" w:rsidR="002B0BA0" w:rsidRDefault="002B0BA0">
            <w:pPr>
              <w:spacing w:after="0" w:line="240" w:lineRule="auto"/>
              <w:rPr>
                <w:rFonts w:ascii="Times New Roman" w:hAnsi="Times New Roman"/>
                <w:b/>
                <w:bCs/>
              </w:rPr>
            </w:pPr>
          </w:p>
        </w:tc>
      </w:tr>
      <w:tr w:rsidR="002B0BA0" w14:paraId="7165A5F0" w14:textId="77777777">
        <w:trPr>
          <w:trHeight w:val="311"/>
        </w:trPr>
        <w:tc>
          <w:tcPr>
            <w:tcW w:w="740" w:type="pct"/>
            <w:vMerge/>
          </w:tcPr>
          <w:p w14:paraId="0822E8E1" w14:textId="77777777" w:rsidR="002B0BA0" w:rsidRDefault="002B0BA0">
            <w:pPr>
              <w:spacing w:after="0" w:line="240" w:lineRule="auto"/>
              <w:rPr>
                <w:rFonts w:ascii="Times New Roman" w:hAnsi="Times New Roman"/>
                <w:b/>
                <w:bCs/>
              </w:rPr>
            </w:pPr>
          </w:p>
        </w:tc>
        <w:tc>
          <w:tcPr>
            <w:tcW w:w="2541" w:type="pct"/>
          </w:tcPr>
          <w:p w14:paraId="3E4CBFE1" w14:textId="77777777" w:rsidR="002B0BA0" w:rsidRDefault="005509AD">
            <w:pPr>
              <w:spacing w:after="0" w:line="240" w:lineRule="auto"/>
              <w:jc w:val="both"/>
              <w:rPr>
                <w:rFonts w:ascii="Times New Roman" w:hAnsi="Times New Roman"/>
                <w:color w:val="000000"/>
              </w:rPr>
            </w:pPr>
            <w:r>
              <w:rPr>
                <w:rFonts w:ascii="Times New Roman" w:hAnsi="Times New Roman"/>
                <w:color w:val="000000"/>
              </w:rPr>
              <w:t>2.Режимы работы электрической цепи. Потеря напряжения в проводах.</w:t>
            </w:r>
          </w:p>
        </w:tc>
        <w:tc>
          <w:tcPr>
            <w:tcW w:w="1109" w:type="pct"/>
            <w:vMerge/>
            <w:vAlign w:val="center"/>
          </w:tcPr>
          <w:p w14:paraId="2169E0CC" w14:textId="77777777" w:rsidR="002B0BA0" w:rsidRDefault="002B0BA0">
            <w:pPr>
              <w:spacing w:after="0" w:line="240" w:lineRule="auto"/>
              <w:jc w:val="center"/>
              <w:rPr>
                <w:rFonts w:ascii="Times New Roman" w:hAnsi="Times New Roman"/>
                <w:bCs/>
              </w:rPr>
            </w:pPr>
          </w:p>
        </w:tc>
        <w:tc>
          <w:tcPr>
            <w:tcW w:w="610" w:type="pct"/>
            <w:vMerge/>
          </w:tcPr>
          <w:p w14:paraId="75E1C594" w14:textId="77777777" w:rsidR="002B0BA0" w:rsidRDefault="002B0BA0">
            <w:pPr>
              <w:spacing w:after="0" w:line="240" w:lineRule="auto"/>
              <w:rPr>
                <w:rFonts w:ascii="Times New Roman" w:hAnsi="Times New Roman"/>
                <w:b/>
                <w:bCs/>
              </w:rPr>
            </w:pPr>
          </w:p>
        </w:tc>
      </w:tr>
      <w:tr w:rsidR="002B0BA0" w14:paraId="69DDBD6B" w14:textId="77777777">
        <w:trPr>
          <w:trHeight w:val="557"/>
        </w:trPr>
        <w:tc>
          <w:tcPr>
            <w:tcW w:w="740" w:type="pct"/>
            <w:vMerge/>
          </w:tcPr>
          <w:p w14:paraId="639BED09" w14:textId="77777777" w:rsidR="002B0BA0" w:rsidRDefault="002B0BA0">
            <w:pPr>
              <w:spacing w:after="0" w:line="240" w:lineRule="auto"/>
              <w:rPr>
                <w:rFonts w:ascii="Times New Roman" w:hAnsi="Times New Roman"/>
                <w:b/>
                <w:bCs/>
              </w:rPr>
            </w:pPr>
          </w:p>
        </w:tc>
        <w:tc>
          <w:tcPr>
            <w:tcW w:w="2541" w:type="pct"/>
          </w:tcPr>
          <w:p w14:paraId="6FE14E0E" w14:textId="77777777" w:rsidR="002B0BA0" w:rsidRDefault="005509AD">
            <w:pPr>
              <w:spacing w:after="0" w:line="240" w:lineRule="auto"/>
              <w:rPr>
                <w:rFonts w:ascii="Times New Roman" w:hAnsi="Times New Roman"/>
                <w:color w:val="000000"/>
              </w:rPr>
            </w:pPr>
            <w:r>
              <w:rPr>
                <w:rFonts w:ascii="Times New Roman" w:hAnsi="Times New Roman"/>
                <w:color w:val="000000"/>
              </w:rPr>
              <w:t>3.Делитель напряжения. Расчет.</w:t>
            </w:r>
            <w:r>
              <w:rPr>
                <w:color w:val="000000"/>
                <w:spacing w:val="-7"/>
                <w:sz w:val="20"/>
                <w:szCs w:val="20"/>
              </w:rPr>
              <w:t xml:space="preserve"> </w:t>
            </w:r>
            <w:r>
              <w:rPr>
                <w:rFonts w:ascii="Times New Roman" w:hAnsi="Times New Roman"/>
                <w:color w:val="000000"/>
              </w:rPr>
              <w:t>Расчет электрических цепей методом преобразования схем. Четырехполюсники.</w:t>
            </w:r>
          </w:p>
        </w:tc>
        <w:tc>
          <w:tcPr>
            <w:tcW w:w="1109" w:type="pct"/>
            <w:vMerge/>
            <w:vAlign w:val="center"/>
          </w:tcPr>
          <w:p w14:paraId="317C5C7C" w14:textId="77777777" w:rsidR="002B0BA0" w:rsidRDefault="002B0BA0">
            <w:pPr>
              <w:spacing w:after="0" w:line="240" w:lineRule="auto"/>
              <w:jc w:val="center"/>
              <w:rPr>
                <w:rFonts w:ascii="Times New Roman" w:hAnsi="Times New Roman"/>
                <w:bCs/>
              </w:rPr>
            </w:pPr>
          </w:p>
        </w:tc>
        <w:tc>
          <w:tcPr>
            <w:tcW w:w="610" w:type="pct"/>
            <w:vMerge/>
          </w:tcPr>
          <w:p w14:paraId="0AF4BC05" w14:textId="77777777" w:rsidR="002B0BA0" w:rsidRDefault="002B0BA0">
            <w:pPr>
              <w:spacing w:after="0" w:line="240" w:lineRule="auto"/>
              <w:rPr>
                <w:rFonts w:ascii="Times New Roman" w:hAnsi="Times New Roman"/>
                <w:b/>
                <w:bCs/>
              </w:rPr>
            </w:pPr>
          </w:p>
        </w:tc>
      </w:tr>
      <w:tr w:rsidR="002B0BA0" w14:paraId="361E98C8" w14:textId="77777777">
        <w:trPr>
          <w:trHeight w:val="139"/>
        </w:trPr>
        <w:tc>
          <w:tcPr>
            <w:tcW w:w="740" w:type="pct"/>
            <w:vMerge/>
          </w:tcPr>
          <w:p w14:paraId="7AB89526" w14:textId="77777777" w:rsidR="002B0BA0" w:rsidRDefault="002B0BA0">
            <w:pPr>
              <w:spacing w:after="0" w:line="240" w:lineRule="auto"/>
              <w:rPr>
                <w:rFonts w:ascii="Times New Roman" w:hAnsi="Times New Roman"/>
                <w:b/>
                <w:bCs/>
              </w:rPr>
            </w:pPr>
          </w:p>
        </w:tc>
        <w:tc>
          <w:tcPr>
            <w:tcW w:w="2541" w:type="pct"/>
          </w:tcPr>
          <w:p w14:paraId="163EC67F" w14:textId="77777777" w:rsidR="002B0BA0" w:rsidRDefault="005509AD">
            <w:pPr>
              <w:spacing w:after="0" w:line="240" w:lineRule="auto"/>
              <w:rPr>
                <w:rFonts w:ascii="Times New Roman" w:hAnsi="Times New Roman"/>
                <w:color w:val="000000"/>
              </w:rPr>
            </w:pPr>
            <w:r>
              <w:rPr>
                <w:rFonts w:ascii="Times New Roman" w:hAnsi="Times New Roman"/>
                <w:b/>
                <w:bCs/>
                <w:color w:val="000000"/>
              </w:rPr>
              <w:t>В том числе практических и лабораторных занятий</w:t>
            </w:r>
          </w:p>
        </w:tc>
        <w:tc>
          <w:tcPr>
            <w:tcW w:w="1109" w:type="pct"/>
            <w:vAlign w:val="center"/>
          </w:tcPr>
          <w:p w14:paraId="0151BB00" w14:textId="77777777" w:rsidR="002B0BA0" w:rsidRDefault="005509AD">
            <w:pPr>
              <w:spacing w:after="0" w:line="240" w:lineRule="auto"/>
              <w:jc w:val="center"/>
              <w:rPr>
                <w:rFonts w:ascii="Times New Roman" w:hAnsi="Times New Roman"/>
                <w:b/>
                <w:bCs/>
              </w:rPr>
            </w:pPr>
            <w:r>
              <w:rPr>
                <w:rFonts w:ascii="Times New Roman" w:hAnsi="Times New Roman"/>
                <w:b/>
                <w:bCs/>
              </w:rPr>
              <w:t>4</w:t>
            </w:r>
          </w:p>
        </w:tc>
        <w:tc>
          <w:tcPr>
            <w:tcW w:w="610" w:type="pct"/>
            <w:vMerge/>
          </w:tcPr>
          <w:p w14:paraId="377F9FB4" w14:textId="77777777" w:rsidR="002B0BA0" w:rsidRDefault="002B0BA0">
            <w:pPr>
              <w:spacing w:after="0" w:line="240" w:lineRule="auto"/>
              <w:rPr>
                <w:rFonts w:ascii="Times New Roman" w:hAnsi="Times New Roman"/>
                <w:b/>
                <w:bCs/>
              </w:rPr>
            </w:pPr>
          </w:p>
        </w:tc>
      </w:tr>
      <w:tr w:rsidR="002B0BA0" w14:paraId="18CFF7E7" w14:textId="77777777">
        <w:trPr>
          <w:trHeight w:val="284"/>
        </w:trPr>
        <w:tc>
          <w:tcPr>
            <w:tcW w:w="740" w:type="pct"/>
            <w:vMerge/>
          </w:tcPr>
          <w:p w14:paraId="4ED7EE2C" w14:textId="77777777" w:rsidR="002B0BA0" w:rsidRDefault="002B0BA0">
            <w:pPr>
              <w:spacing w:after="0" w:line="240" w:lineRule="auto"/>
              <w:rPr>
                <w:rFonts w:ascii="Times New Roman" w:hAnsi="Times New Roman"/>
                <w:b/>
                <w:bCs/>
              </w:rPr>
            </w:pPr>
          </w:p>
        </w:tc>
        <w:tc>
          <w:tcPr>
            <w:tcW w:w="2541" w:type="pct"/>
            <w:vAlign w:val="center"/>
          </w:tcPr>
          <w:p w14:paraId="4CD8ECB1" w14:textId="77777777" w:rsidR="002B0BA0" w:rsidRDefault="005509AD">
            <w:pPr>
              <w:spacing w:after="0" w:line="240" w:lineRule="auto"/>
              <w:rPr>
                <w:rFonts w:ascii="Times New Roman" w:hAnsi="Times New Roman"/>
                <w:sz w:val="24"/>
                <w:szCs w:val="24"/>
              </w:rPr>
            </w:pPr>
            <w:r>
              <w:rPr>
                <w:rFonts w:ascii="Times New Roman" w:hAnsi="Times New Roman"/>
                <w:color w:val="000000"/>
              </w:rPr>
              <w:t>1. Исследование последовательного соединения сопротивлений.</w:t>
            </w:r>
          </w:p>
        </w:tc>
        <w:tc>
          <w:tcPr>
            <w:tcW w:w="1109" w:type="pct"/>
            <w:vMerge w:val="restart"/>
            <w:vAlign w:val="center"/>
          </w:tcPr>
          <w:p w14:paraId="38FD32EB" w14:textId="77777777" w:rsidR="002B0BA0" w:rsidRDefault="002B0BA0">
            <w:pPr>
              <w:spacing w:after="0" w:line="240" w:lineRule="auto"/>
              <w:rPr>
                <w:rFonts w:ascii="Times New Roman" w:hAnsi="Times New Roman"/>
                <w:bCs/>
              </w:rPr>
            </w:pPr>
          </w:p>
        </w:tc>
        <w:tc>
          <w:tcPr>
            <w:tcW w:w="610" w:type="pct"/>
            <w:vMerge/>
          </w:tcPr>
          <w:p w14:paraId="64973B6F" w14:textId="77777777" w:rsidR="002B0BA0" w:rsidRDefault="002B0BA0">
            <w:pPr>
              <w:spacing w:after="0" w:line="240" w:lineRule="auto"/>
              <w:rPr>
                <w:rFonts w:ascii="Times New Roman" w:hAnsi="Times New Roman"/>
                <w:b/>
                <w:bCs/>
              </w:rPr>
            </w:pPr>
          </w:p>
        </w:tc>
      </w:tr>
      <w:tr w:rsidR="002B0BA0" w14:paraId="09465AE0" w14:textId="77777777">
        <w:trPr>
          <w:trHeight w:val="389"/>
        </w:trPr>
        <w:tc>
          <w:tcPr>
            <w:tcW w:w="740" w:type="pct"/>
            <w:vMerge/>
          </w:tcPr>
          <w:p w14:paraId="7D6625F1" w14:textId="77777777" w:rsidR="002B0BA0" w:rsidRDefault="002B0BA0">
            <w:pPr>
              <w:spacing w:after="0" w:line="240" w:lineRule="auto"/>
              <w:rPr>
                <w:rFonts w:ascii="Times New Roman" w:hAnsi="Times New Roman"/>
                <w:b/>
                <w:bCs/>
              </w:rPr>
            </w:pPr>
          </w:p>
        </w:tc>
        <w:tc>
          <w:tcPr>
            <w:tcW w:w="2541" w:type="pct"/>
            <w:vAlign w:val="center"/>
          </w:tcPr>
          <w:p w14:paraId="52CA8443" w14:textId="77777777" w:rsidR="002B0BA0" w:rsidRDefault="005509AD">
            <w:pPr>
              <w:spacing w:after="0" w:line="240" w:lineRule="auto"/>
              <w:rPr>
                <w:rFonts w:ascii="Times New Roman" w:hAnsi="Times New Roman"/>
                <w:sz w:val="24"/>
                <w:szCs w:val="24"/>
              </w:rPr>
            </w:pPr>
            <w:r>
              <w:rPr>
                <w:rFonts w:ascii="Times New Roman" w:hAnsi="Times New Roman"/>
                <w:color w:val="000000"/>
              </w:rPr>
              <w:t>2. Исследование параллельного соединения сопротивлений.</w:t>
            </w:r>
          </w:p>
        </w:tc>
        <w:tc>
          <w:tcPr>
            <w:tcW w:w="1109" w:type="pct"/>
            <w:vMerge/>
            <w:vAlign w:val="center"/>
          </w:tcPr>
          <w:p w14:paraId="3E40E5F7" w14:textId="77777777" w:rsidR="002B0BA0" w:rsidRDefault="002B0BA0">
            <w:pPr>
              <w:spacing w:after="0" w:line="240" w:lineRule="auto"/>
              <w:jc w:val="center"/>
              <w:rPr>
                <w:rFonts w:ascii="Times New Roman" w:hAnsi="Times New Roman"/>
                <w:bCs/>
              </w:rPr>
            </w:pPr>
          </w:p>
        </w:tc>
        <w:tc>
          <w:tcPr>
            <w:tcW w:w="610" w:type="pct"/>
            <w:vMerge/>
          </w:tcPr>
          <w:p w14:paraId="5AC31696" w14:textId="77777777" w:rsidR="002B0BA0" w:rsidRDefault="002B0BA0">
            <w:pPr>
              <w:spacing w:after="0" w:line="240" w:lineRule="auto"/>
              <w:rPr>
                <w:rFonts w:ascii="Times New Roman" w:hAnsi="Times New Roman"/>
                <w:b/>
                <w:bCs/>
              </w:rPr>
            </w:pPr>
          </w:p>
        </w:tc>
      </w:tr>
      <w:tr w:rsidR="002B0BA0" w14:paraId="4E82CEEC" w14:textId="77777777">
        <w:trPr>
          <w:trHeight w:val="278"/>
        </w:trPr>
        <w:tc>
          <w:tcPr>
            <w:tcW w:w="740" w:type="pct"/>
            <w:vMerge/>
          </w:tcPr>
          <w:p w14:paraId="6B1909CE" w14:textId="77777777" w:rsidR="002B0BA0" w:rsidRDefault="002B0BA0">
            <w:pPr>
              <w:spacing w:after="0" w:line="240" w:lineRule="auto"/>
              <w:rPr>
                <w:rFonts w:ascii="Times New Roman" w:hAnsi="Times New Roman"/>
                <w:b/>
                <w:bCs/>
              </w:rPr>
            </w:pPr>
          </w:p>
        </w:tc>
        <w:tc>
          <w:tcPr>
            <w:tcW w:w="2541" w:type="pct"/>
            <w:vAlign w:val="center"/>
          </w:tcPr>
          <w:p w14:paraId="3A9A1A26" w14:textId="77777777" w:rsidR="002B0BA0" w:rsidRDefault="005509AD">
            <w:pPr>
              <w:spacing w:after="0" w:line="240" w:lineRule="auto"/>
              <w:rPr>
                <w:rFonts w:ascii="Times New Roman" w:hAnsi="Times New Roman"/>
                <w:sz w:val="24"/>
                <w:szCs w:val="24"/>
              </w:rPr>
            </w:pPr>
            <w:r>
              <w:rPr>
                <w:rFonts w:ascii="Times New Roman" w:hAnsi="Times New Roman"/>
                <w:color w:val="000000"/>
              </w:rPr>
              <w:t>3. Исследование смешанного соединения сопротивлений.</w:t>
            </w:r>
          </w:p>
        </w:tc>
        <w:tc>
          <w:tcPr>
            <w:tcW w:w="1109" w:type="pct"/>
            <w:vMerge/>
            <w:vAlign w:val="center"/>
          </w:tcPr>
          <w:p w14:paraId="44E9F673" w14:textId="77777777" w:rsidR="002B0BA0" w:rsidRDefault="002B0BA0">
            <w:pPr>
              <w:spacing w:after="0" w:line="240" w:lineRule="auto"/>
              <w:jc w:val="center"/>
              <w:rPr>
                <w:rFonts w:ascii="Times New Roman" w:hAnsi="Times New Roman"/>
                <w:bCs/>
              </w:rPr>
            </w:pPr>
          </w:p>
        </w:tc>
        <w:tc>
          <w:tcPr>
            <w:tcW w:w="610" w:type="pct"/>
            <w:vMerge/>
          </w:tcPr>
          <w:p w14:paraId="5EA08107" w14:textId="77777777" w:rsidR="002B0BA0" w:rsidRDefault="002B0BA0">
            <w:pPr>
              <w:spacing w:after="0" w:line="240" w:lineRule="auto"/>
              <w:rPr>
                <w:rFonts w:ascii="Times New Roman" w:hAnsi="Times New Roman"/>
                <w:b/>
                <w:bCs/>
              </w:rPr>
            </w:pPr>
          </w:p>
        </w:tc>
      </w:tr>
      <w:tr w:rsidR="002B0BA0" w14:paraId="50070E53" w14:textId="77777777">
        <w:trPr>
          <w:trHeight w:val="272"/>
        </w:trPr>
        <w:tc>
          <w:tcPr>
            <w:tcW w:w="740" w:type="pct"/>
            <w:vMerge/>
          </w:tcPr>
          <w:p w14:paraId="0B49045C" w14:textId="77777777" w:rsidR="002B0BA0" w:rsidRDefault="002B0BA0">
            <w:pPr>
              <w:spacing w:after="0" w:line="240" w:lineRule="auto"/>
              <w:rPr>
                <w:rFonts w:ascii="Times New Roman" w:hAnsi="Times New Roman"/>
                <w:b/>
                <w:bCs/>
              </w:rPr>
            </w:pPr>
          </w:p>
        </w:tc>
        <w:tc>
          <w:tcPr>
            <w:tcW w:w="2541" w:type="pct"/>
            <w:vAlign w:val="center"/>
          </w:tcPr>
          <w:p w14:paraId="0B3901FC" w14:textId="77777777" w:rsidR="002B0BA0" w:rsidRDefault="005509AD">
            <w:pPr>
              <w:spacing w:after="0" w:line="240" w:lineRule="auto"/>
              <w:rPr>
                <w:rFonts w:ascii="Times New Roman" w:hAnsi="Times New Roman"/>
                <w:color w:val="000000"/>
              </w:rPr>
            </w:pPr>
            <w:r>
              <w:rPr>
                <w:rFonts w:ascii="Times New Roman" w:hAnsi="Times New Roman"/>
                <w:color w:val="000000"/>
              </w:rPr>
              <w:t>4. Исследование мощности.</w:t>
            </w:r>
          </w:p>
        </w:tc>
        <w:tc>
          <w:tcPr>
            <w:tcW w:w="1109" w:type="pct"/>
            <w:vMerge/>
            <w:vAlign w:val="center"/>
          </w:tcPr>
          <w:p w14:paraId="250DDBBE" w14:textId="77777777" w:rsidR="002B0BA0" w:rsidRDefault="002B0BA0">
            <w:pPr>
              <w:spacing w:after="0" w:line="240" w:lineRule="auto"/>
              <w:jc w:val="center"/>
              <w:rPr>
                <w:rFonts w:ascii="Times New Roman" w:hAnsi="Times New Roman"/>
                <w:bCs/>
              </w:rPr>
            </w:pPr>
          </w:p>
        </w:tc>
        <w:tc>
          <w:tcPr>
            <w:tcW w:w="610" w:type="pct"/>
            <w:vMerge/>
          </w:tcPr>
          <w:p w14:paraId="1FB3CE89" w14:textId="77777777" w:rsidR="002B0BA0" w:rsidRDefault="002B0BA0">
            <w:pPr>
              <w:spacing w:after="0" w:line="240" w:lineRule="auto"/>
              <w:rPr>
                <w:rFonts w:ascii="Times New Roman" w:hAnsi="Times New Roman"/>
                <w:b/>
                <w:bCs/>
              </w:rPr>
            </w:pPr>
          </w:p>
        </w:tc>
      </w:tr>
      <w:tr w:rsidR="002B0BA0" w14:paraId="54CEFEFA" w14:textId="77777777">
        <w:trPr>
          <w:trHeight w:val="272"/>
        </w:trPr>
        <w:tc>
          <w:tcPr>
            <w:tcW w:w="740" w:type="pct"/>
            <w:vMerge/>
          </w:tcPr>
          <w:p w14:paraId="39BD549A" w14:textId="77777777" w:rsidR="002B0BA0" w:rsidRDefault="002B0BA0">
            <w:pPr>
              <w:spacing w:after="0" w:line="240" w:lineRule="auto"/>
              <w:rPr>
                <w:rFonts w:ascii="Times New Roman" w:hAnsi="Times New Roman"/>
                <w:b/>
                <w:bCs/>
              </w:rPr>
            </w:pPr>
          </w:p>
        </w:tc>
        <w:tc>
          <w:tcPr>
            <w:tcW w:w="2541" w:type="pct"/>
            <w:vAlign w:val="center"/>
          </w:tcPr>
          <w:p w14:paraId="2F63789B" w14:textId="77777777" w:rsidR="002B0BA0" w:rsidRDefault="005509AD">
            <w:pPr>
              <w:spacing w:after="0" w:line="240" w:lineRule="auto"/>
              <w:rPr>
                <w:rFonts w:ascii="Times New Roman" w:hAnsi="Times New Roman"/>
                <w:sz w:val="24"/>
                <w:szCs w:val="24"/>
              </w:rPr>
            </w:pPr>
            <w:r>
              <w:rPr>
                <w:rFonts w:ascii="Times New Roman" w:hAnsi="Times New Roman"/>
                <w:b/>
                <w:bCs/>
                <w:color w:val="000000"/>
              </w:rPr>
              <w:t xml:space="preserve">Самостоятельная работа обучающихся </w:t>
            </w:r>
          </w:p>
        </w:tc>
        <w:tc>
          <w:tcPr>
            <w:tcW w:w="1109" w:type="pct"/>
            <w:vAlign w:val="center"/>
          </w:tcPr>
          <w:p w14:paraId="161691ED" w14:textId="77777777" w:rsidR="002B0BA0" w:rsidRDefault="002B0BA0">
            <w:pPr>
              <w:spacing w:after="0" w:line="240" w:lineRule="auto"/>
              <w:jc w:val="center"/>
              <w:rPr>
                <w:rFonts w:ascii="Times New Roman" w:hAnsi="Times New Roman"/>
                <w:bCs/>
              </w:rPr>
            </w:pPr>
          </w:p>
        </w:tc>
        <w:tc>
          <w:tcPr>
            <w:tcW w:w="610" w:type="pct"/>
          </w:tcPr>
          <w:p w14:paraId="7AE8ECBD" w14:textId="77777777" w:rsidR="002B0BA0" w:rsidRDefault="002B0BA0">
            <w:pPr>
              <w:spacing w:after="0" w:line="240" w:lineRule="auto"/>
              <w:rPr>
                <w:rFonts w:ascii="Times New Roman" w:hAnsi="Times New Roman"/>
                <w:b/>
                <w:bCs/>
              </w:rPr>
            </w:pPr>
          </w:p>
        </w:tc>
      </w:tr>
      <w:tr w:rsidR="002B0BA0" w14:paraId="3494521A" w14:textId="77777777">
        <w:trPr>
          <w:trHeight w:val="77"/>
        </w:trPr>
        <w:tc>
          <w:tcPr>
            <w:tcW w:w="3281" w:type="pct"/>
            <w:gridSpan w:val="2"/>
          </w:tcPr>
          <w:p w14:paraId="2418A173" w14:textId="77777777" w:rsidR="002B0BA0" w:rsidRDefault="005509AD">
            <w:pPr>
              <w:spacing w:after="0" w:line="240" w:lineRule="auto"/>
              <w:rPr>
                <w:rFonts w:ascii="Times New Roman" w:hAnsi="Times New Roman"/>
                <w:b/>
                <w:bCs/>
              </w:rPr>
            </w:pPr>
            <w:r>
              <w:rPr>
                <w:rFonts w:ascii="Times New Roman" w:hAnsi="Times New Roman"/>
                <w:b/>
                <w:bCs/>
              </w:rPr>
              <w:t>Раздел 3. Магнитные цепи</w:t>
            </w:r>
          </w:p>
        </w:tc>
        <w:tc>
          <w:tcPr>
            <w:tcW w:w="1109" w:type="pct"/>
          </w:tcPr>
          <w:p w14:paraId="5FF69071" w14:textId="77777777" w:rsidR="002B0BA0" w:rsidRDefault="002B0BA0">
            <w:pPr>
              <w:spacing w:after="0" w:line="240" w:lineRule="auto"/>
              <w:jc w:val="center"/>
              <w:rPr>
                <w:rFonts w:ascii="Times New Roman" w:hAnsi="Times New Roman"/>
                <w:b/>
                <w:bCs/>
                <w:iCs/>
              </w:rPr>
            </w:pPr>
          </w:p>
        </w:tc>
        <w:tc>
          <w:tcPr>
            <w:tcW w:w="610" w:type="pct"/>
          </w:tcPr>
          <w:p w14:paraId="11102CD3" w14:textId="77777777" w:rsidR="002B0BA0" w:rsidRDefault="002B0BA0">
            <w:pPr>
              <w:spacing w:after="0" w:line="240" w:lineRule="auto"/>
              <w:jc w:val="center"/>
              <w:rPr>
                <w:rFonts w:ascii="Times New Roman" w:hAnsi="Times New Roman"/>
                <w:b/>
                <w:bCs/>
                <w:i/>
                <w:iCs/>
              </w:rPr>
            </w:pPr>
          </w:p>
        </w:tc>
      </w:tr>
      <w:tr w:rsidR="002B0BA0" w14:paraId="21AF1493" w14:textId="77777777">
        <w:trPr>
          <w:trHeight w:val="247"/>
        </w:trPr>
        <w:tc>
          <w:tcPr>
            <w:tcW w:w="740" w:type="pct"/>
            <w:vMerge w:val="restart"/>
          </w:tcPr>
          <w:p w14:paraId="391E72CE" w14:textId="77777777" w:rsidR="002B0BA0" w:rsidRDefault="005509AD">
            <w:pPr>
              <w:spacing w:after="0" w:line="240" w:lineRule="auto"/>
              <w:jc w:val="center"/>
              <w:rPr>
                <w:rFonts w:ascii="Times New Roman" w:hAnsi="Times New Roman"/>
                <w:b/>
                <w:bCs/>
              </w:rPr>
            </w:pPr>
            <w:r>
              <w:rPr>
                <w:rFonts w:ascii="Times New Roman" w:hAnsi="Times New Roman"/>
                <w:b/>
                <w:bCs/>
              </w:rPr>
              <w:t xml:space="preserve">Тема 3.1 </w:t>
            </w:r>
            <w:r>
              <w:rPr>
                <w:rFonts w:ascii="Times New Roman" w:hAnsi="Times New Roman"/>
                <w:bCs/>
              </w:rPr>
              <w:t>Магнитные цепи. Работа сил магнитного п</w:t>
            </w:r>
            <w:r>
              <w:rPr>
                <w:rFonts w:ascii="Times New Roman" w:hAnsi="Times New Roman"/>
                <w:b/>
                <w:bCs/>
              </w:rPr>
              <w:t>оля.</w:t>
            </w:r>
          </w:p>
          <w:p w14:paraId="60272DFD" w14:textId="77777777" w:rsidR="002B0BA0" w:rsidRDefault="005509AD">
            <w:pPr>
              <w:spacing w:after="0" w:line="240" w:lineRule="auto"/>
              <w:jc w:val="center"/>
              <w:rPr>
                <w:rFonts w:ascii="Times New Roman" w:hAnsi="Times New Roman"/>
                <w:b/>
                <w:bCs/>
              </w:rPr>
            </w:pPr>
            <w:r>
              <w:rPr>
                <w:rFonts w:ascii="Times New Roman" w:hAnsi="Times New Roman"/>
                <w:b/>
                <w:bCs/>
              </w:rPr>
              <w:t>Электромагнетизм</w:t>
            </w:r>
          </w:p>
        </w:tc>
        <w:tc>
          <w:tcPr>
            <w:tcW w:w="2541" w:type="pct"/>
          </w:tcPr>
          <w:p w14:paraId="5A1C24FD" w14:textId="77777777" w:rsidR="002B0BA0" w:rsidRDefault="005509AD">
            <w:pPr>
              <w:spacing w:after="0" w:line="240" w:lineRule="auto"/>
              <w:rPr>
                <w:rFonts w:ascii="Times New Roman" w:hAnsi="Times New Roman"/>
                <w:b/>
                <w:bCs/>
                <w:color w:val="000000"/>
              </w:rPr>
            </w:pPr>
            <w:r>
              <w:rPr>
                <w:rFonts w:ascii="Times New Roman" w:hAnsi="Times New Roman"/>
                <w:b/>
                <w:bCs/>
                <w:color w:val="000000"/>
              </w:rPr>
              <w:t>Содержание учебного материала</w:t>
            </w:r>
          </w:p>
        </w:tc>
        <w:tc>
          <w:tcPr>
            <w:tcW w:w="1109" w:type="pct"/>
            <w:vMerge w:val="restart"/>
          </w:tcPr>
          <w:p w14:paraId="04C3F533" w14:textId="77777777" w:rsidR="002B0BA0" w:rsidRDefault="005509AD">
            <w:pPr>
              <w:spacing w:after="0" w:line="240" w:lineRule="auto"/>
              <w:jc w:val="center"/>
              <w:rPr>
                <w:rFonts w:ascii="Times New Roman" w:hAnsi="Times New Roman"/>
                <w:b/>
                <w:bCs/>
                <w:iCs/>
              </w:rPr>
            </w:pPr>
            <w:r>
              <w:rPr>
                <w:rFonts w:ascii="Times New Roman" w:hAnsi="Times New Roman"/>
                <w:b/>
                <w:bCs/>
                <w:iCs/>
              </w:rPr>
              <w:t>6</w:t>
            </w:r>
          </w:p>
        </w:tc>
        <w:tc>
          <w:tcPr>
            <w:tcW w:w="610" w:type="pct"/>
            <w:vMerge w:val="restart"/>
          </w:tcPr>
          <w:p w14:paraId="6CA25F98" w14:textId="77777777" w:rsidR="002B0BA0" w:rsidRDefault="005509AD">
            <w:pPr>
              <w:spacing w:after="0" w:line="240" w:lineRule="auto"/>
              <w:jc w:val="center"/>
              <w:rPr>
                <w:rFonts w:ascii="Times New Roman" w:hAnsi="Times New Roman"/>
                <w:sz w:val="24"/>
                <w:szCs w:val="24"/>
              </w:rPr>
            </w:pPr>
            <w:r>
              <w:rPr>
                <w:rFonts w:ascii="Times New Roman" w:hAnsi="Times New Roman"/>
                <w:color w:val="000000"/>
                <w:sz w:val="24"/>
                <w:szCs w:val="24"/>
              </w:rPr>
              <w:t>ОК 01</w:t>
            </w:r>
          </w:p>
          <w:p w14:paraId="2C3A41A8" w14:textId="77777777" w:rsidR="002B0BA0" w:rsidRDefault="005509AD">
            <w:pPr>
              <w:spacing w:after="0" w:line="240" w:lineRule="auto"/>
              <w:jc w:val="center"/>
              <w:rPr>
                <w:rFonts w:ascii="Times New Roman" w:hAnsi="Times New Roman"/>
                <w:sz w:val="24"/>
                <w:szCs w:val="24"/>
              </w:rPr>
            </w:pPr>
            <w:r>
              <w:rPr>
                <w:rFonts w:ascii="Times New Roman" w:hAnsi="Times New Roman"/>
                <w:color w:val="000000"/>
                <w:sz w:val="24"/>
                <w:szCs w:val="24"/>
              </w:rPr>
              <w:t>ОК 02</w:t>
            </w:r>
          </w:p>
          <w:p w14:paraId="51F59230" w14:textId="77777777" w:rsidR="002B0BA0" w:rsidRDefault="005509AD">
            <w:pPr>
              <w:spacing w:after="0" w:line="240" w:lineRule="auto"/>
              <w:jc w:val="center"/>
              <w:rPr>
                <w:rFonts w:ascii="Times New Roman" w:hAnsi="Times New Roman"/>
                <w:sz w:val="24"/>
                <w:szCs w:val="24"/>
              </w:rPr>
            </w:pPr>
            <w:r>
              <w:rPr>
                <w:rFonts w:ascii="Times New Roman" w:hAnsi="Times New Roman"/>
                <w:color w:val="000000"/>
                <w:sz w:val="24"/>
                <w:szCs w:val="24"/>
              </w:rPr>
              <w:t>ОК 04</w:t>
            </w:r>
          </w:p>
          <w:p w14:paraId="54F61234" w14:textId="77777777" w:rsidR="002B0BA0" w:rsidRDefault="005509AD">
            <w:pPr>
              <w:spacing w:after="0" w:line="240" w:lineRule="auto"/>
              <w:jc w:val="center"/>
              <w:rPr>
                <w:rFonts w:ascii="Times New Roman" w:hAnsi="Times New Roman"/>
                <w:sz w:val="24"/>
                <w:szCs w:val="24"/>
              </w:rPr>
            </w:pPr>
            <w:r>
              <w:rPr>
                <w:rFonts w:ascii="Times New Roman" w:hAnsi="Times New Roman"/>
                <w:color w:val="000000"/>
                <w:sz w:val="24"/>
                <w:szCs w:val="24"/>
              </w:rPr>
              <w:t>ОК 05</w:t>
            </w:r>
          </w:p>
          <w:p w14:paraId="7F253BC3" w14:textId="77777777" w:rsidR="002B0BA0" w:rsidRDefault="005509AD">
            <w:pPr>
              <w:spacing w:after="0" w:line="240" w:lineRule="auto"/>
              <w:jc w:val="center"/>
              <w:rPr>
                <w:rFonts w:ascii="Times New Roman" w:hAnsi="Times New Roman"/>
                <w:sz w:val="24"/>
                <w:szCs w:val="24"/>
              </w:rPr>
            </w:pPr>
            <w:r>
              <w:rPr>
                <w:rFonts w:ascii="Times New Roman" w:hAnsi="Times New Roman"/>
                <w:color w:val="000000"/>
                <w:sz w:val="24"/>
                <w:szCs w:val="24"/>
              </w:rPr>
              <w:t>ОК 09</w:t>
            </w:r>
          </w:p>
          <w:p w14:paraId="5272B71A" w14:textId="77777777" w:rsidR="002B0BA0" w:rsidRDefault="005509AD">
            <w:pPr>
              <w:spacing w:after="0" w:line="240" w:lineRule="auto"/>
              <w:jc w:val="center"/>
              <w:rPr>
                <w:rFonts w:ascii="Times New Roman" w:hAnsi="Times New Roman"/>
                <w:sz w:val="24"/>
                <w:szCs w:val="24"/>
              </w:rPr>
            </w:pPr>
            <w:r>
              <w:rPr>
                <w:rFonts w:ascii="Times New Roman" w:hAnsi="Times New Roman"/>
                <w:color w:val="000000"/>
                <w:sz w:val="24"/>
                <w:szCs w:val="24"/>
              </w:rPr>
              <w:t>ПК 1.2</w:t>
            </w:r>
          </w:p>
          <w:p w14:paraId="15E745AD" w14:textId="77777777" w:rsidR="002B0BA0" w:rsidRDefault="005509AD">
            <w:pPr>
              <w:spacing w:after="0" w:line="240" w:lineRule="auto"/>
              <w:jc w:val="center"/>
              <w:rPr>
                <w:rFonts w:ascii="Times New Roman" w:hAnsi="Times New Roman"/>
                <w:sz w:val="24"/>
                <w:szCs w:val="24"/>
              </w:rPr>
            </w:pPr>
            <w:r>
              <w:rPr>
                <w:rFonts w:ascii="Times New Roman" w:hAnsi="Times New Roman"/>
                <w:color w:val="000000"/>
                <w:sz w:val="24"/>
                <w:szCs w:val="24"/>
              </w:rPr>
              <w:t>ПК 2.1</w:t>
            </w:r>
          </w:p>
          <w:p w14:paraId="6468C088" w14:textId="77777777" w:rsidR="002B0BA0" w:rsidRDefault="005509AD">
            <w:pPr>
              <w:spacing w:after="0" w:line="240" w:lineRule="auto"/>
              <w:jc w:val="center"/>
              <w:rPr>
                <w:rFonts w:ascii="Times New Roman" w:hAnsi="Times New Roman"/>
                <w:b/>
                <w:bCs/>
                <w:i/>
                <w:iCs/>
              </w:rPr>
            </w:pPr>
            <w:r>
              <w:rPr>
                <w:rFonts w:ascii="Times New Roman" w:hAnsi="Times New Roman"/>
                <w:color w:val="000000"/>
                <w:sz w:val="24"/>
                <w:szCs w:val="24"/>
              </w:rPr>
              <w:t>ПК 2.2</w:t>
            </w:r>
          </w:p>
        </w:tc>
      </w:tr>
      <w:tr w:rsidR="002B0BA0" w14:paraId="67B328B4" w14:textId="77777777">
        <w:trPr>
          <w:trHeight w:val="247"/>
        </w:trPr>
        <w:tc>
          <w:tcPr>
            <w:tcW w:w="740" w:type="pct"/>
            <w:vMerge/>
          </w:tcPr>
          <w:p w14:paraId="54B505D8" w14:textId="77777777" w:rsidR="002B0BA0" w:rsidRDefault="002B0BA0">
            <w:pPr>
              <w:spacing w:after="0" w:line="240" w:lineRule="auto"/>
              <w:rPr>
                <w:rFonts w:ascii="Times New Roman" w:hAnsi="Times New Roman"/>
                <w:b/>
                <w:bCs/>
              </w:rPr>
            </w:pPr>
          </w:p>
        </w:tc>
        <w:tc>
          <w:tcPr>
            <w:tcW w:w="2541" w:type="pct"/>
          </w:tcPr>
          <w:p w14:paraId="3FAE2362" w14:textId="77777777" w:rsidR="002B0BA0" w:rsidRDefault="005509AD">
            <w:pPr>
              <w:spacing w:after="0" w:line="240" w:lineRule="auto"/>
              <w:rPr>
                <w:rFonts w:ascii="Times New Roman" w:hAnsi="Times New Roman"/>
                <w:b/>
                <w:bCs/>
                <w:color w:val="000000"/>
              </w:rPr>
            </w:pPr>
            <w:r>
              <w:rPr>
                <w:rFonts w:ascii="Times New Roman" w:hAnsi="Times New Roman"/>
                <w:color w:val="000000"/>
              </w:rPr>
              <w:t>1.Магнитная цепь. Физические процессы в магнитных цепях. Взаимодействие магнитных полей. Проводник, контур с током и соленоид в магнитном поле. Вращающий момент. Практическое применение в технике.</w:t>
            </w:r>
          </w:p>
        </w:tc>
        <w:tc>
          <w:tcPr>
            <w:tcW w:w="1109" w:type="pct"/>
            <w:vMerge/>
          </w:tcPr>
          <w:p w14:paraId="1690405E" w14:textId="77777777" w:rsidR="002B0BA0" w:rsidRDefault="002B0BA0">
            <w:pPr>
              <w:spacing w:after="0" w:line="240" w:lineRule="auto"/>
              <w:jc w:val="center"/>
              <w:rPr>
                <w:rFonts w:ascii="Times New Roman" w:hAnsi="Times New Roman"/>
                <w:b/>
                <w:bCs/>
                <w:iCs/>
              </w:rPr>
            </w:pPr>
          </w:p>
        </w:tc>
        <w:tc>
          <w:tcPr>
            <w:tcW w:w="610" w:type="pct"/>
            <w:vMerge/>
          </w:tcPr>
          <w:p w14:paraId="370220DA" w14:textId="77777777" w:rsidR="002B0BA0" w:rsidRDefault="002B0BA0">
            <w:pPr>
              <w:spacing w:after="0" w:line="240" w:lineRule="auto"/>
              <w:jc w:val="center"/>
              <w:rPr>
                <w:rFonts w:ascii="Times New Roman" w:hAnsi="Times New Roman"/>
                <w:b/>
                <w:bCs/>
                <w:i/>
                <w:iCs/>
              </w:rPr>
            </w:pPr>
          </w:p>
        </w:tc>
      </w:tr>
      <w:tr w:rsidR="002B0BA0" w14:paraId="3E1B88A0" w14:textId="77777777">
        <w:trPr>
          <w:trHeight w:val="247"/>
        </w:trPr>
        <w:tc>
          <w:tcPr>
            <w:tcW w:w="740" w:type="pct"/>
            <w:vMerge/>
          </w:tcPr>
          <w:p w14:paraId="5F2D759A" w14:textId="77777777" w:rsidR="002B0BA0" w:rsidRDefault="002B0BA0">
            <w:pPr>
              <w:spacing w:after="0" w:line="240" w:lineRule="auto"/>
              <w:rPr>
                <w:rFonts w:ascii="Times New Roman" w:hAnsi="Times New Roman"/>
                <w:b/>
                <w:bCs/>
              </w:rPr>
            </w:pPr>
          </w:p>
        </w:tc>
        <w:tc>
          <w:tcPr>
            <w:tcW w:w="2541" w:type="pct"/>
          </w:tcPr>
          <w:p w14:paraId="6E058A95" w14:textId="77777777" w:rsidR="002B0BA0" w:rsidRDefault="005509AD">
            <w:pPr>
              <w:spacing w:after="0" w:line="240" w:lineRule="auto"/>
              <w:rPr>
                <w:rFonts w:ascii="Times New Roman" w:hAnsi="Times New Roman"/>
                <w:color w:val="000000"/>
              </w:rPr>
            </w:pPr>
            <w:r>
              <w:rPr>
                <w:rFonts w:ascii="Times New Roman" w:hAnsi="Times New Roman"/>
                <w:color w:val="000000"/>
              </w:rPr>
              <w:t>2.Магнитное поле тока. Физические процессы в катушке с магнитопроводом. Электромагнитная индукция. Коэффициент магнитной связи. Потокосцепление. Вихревые токи. Принцип работы электрогенератора. Получение синусоидальной э.д.с</w:t>
            </w:r>
          </w:p>
        </w:tc>
        <w:tc>
          <w:tcPr>
            <w:tcW w:w="1109" w:type="pct"/>
            <w:vMerge/>
          </w:tcPr>
          <w:p w14:paraId="65A256B6" w14:textId="77777777" w:rsidR="002B0BA0" w:rsidRDefault="002B0BA0">
            <w:pPr>
              <w:spacing w:after="0" w:line="240" w:lineRule="auto"/>
              <w:jc w:val="center"/>
              <w:rPr>
                <w:rFonts w:ascii="Times New Roman" w:hAnsi="Times New Roman"/>
                <w:b/>
                <w:bCs/>
                <w:iCs/>
              </w:rPr>
            </w:pPr>
          </w:p>
        </w:tc>
        <w:tc>
          <w:tcPr>
            <w:tcW w:w="610" w:type="pct"/>
            <w:vMerge/>
          </w:tcPr>
          <w:p w14:paraId="1FE56334" w14:textId="77777777" w:rsidR="002B0BA0" w:rsidRDefault="002B0BA0">
            <w:pPr>
              <w:spacing w:after="0" w:line="240" w:lineRule="auto"/>
              <w:jc w:val="center"/>
              <w:rPr>
                <w:rFonts w:ascii="Times New Roman" w:hAnsi="Times New Roman"/>
                <w:b/>
                <w:bCs/>
                <w:i/>
                <w:iCs/>
              </w:rPr>
            </w:pPr>
          </w:p>
        </w:tc>
      </w:tr>
      <w:tr w:rsidR="002B0BA0" w14:paraId="5988AFED" w14:textId="77777777">
        <w:trPr>
          <w:trHeight w:val="247"/>
        </w:trPr>
        <w:tc>
          <w:tcPr>
            <w:tcW w:w="740" w:type="pct"/>
            <w:vMerge/>
          </w:tcPr>
          <w:p w14:paraId="41552795" w14:textId="77777777" w:rsidR="002B0BA0" w:rsidRDefault="002B0BA0">
            <w:pPr>
              <w:spacing w:after="0" w:line="240" w:lineRule="auto"/>
              <w:rPr>
                <w:rFonts w:ascii="Times New Roman" w:hAnsi="Times New Roman"/>
                <w:b/>
                <w:bCs/>
              </w:rPr>
            </w:pPr>
          </w:p>
        </w:tc>
        <w:tc>
          <w:tcPr>
            <w:tcW w:w="2541" w:type="pct"/>
          </w:tcPr>
          <w:p w14:paraId="7ADC6793" w14:textId="77777777" w:rsidR="002B0BA0" w:rsidRDefault="005509AD">
            <w:pPr>
              <w:spacing w:after="0" w:line="240" w:lineRule="auto"/>
              <w:rPr>
                <w:rFonts w:ascii="Times New Roman" w:hAnsi="Times New Roman"/>
                <w:color w:val="000000"/>
              </w:rPr>
            </w:pPr>
            <w:r>
              <w:rPr>
                <w:rFonts w:ascii="Times New Roman" w:hAnsi="Times New Roman"/>
                <w:b/>
                <w:bCs/>
                <w:color w:val="000000"/>
              </w:rPr>
              <w:t>В том числе практических и лабораторных занятий</w:t>
            </w:r>
          </w:p>
        </w:tc>
        <w:tc>
          <w:tcPr>
            <w:tcW w:w="1109" w:type="pct"/>
          </w:tcPr>
          <w:p w14:paraId="747E7A8B" w14:textId="77777777" w:rsidR="002B0BA0" w:rsidRDefault="005509AD">
            <w:pPr>
              <w:spacing w:after="0" w:line="240" w:lineRule="auto"/>
              <w:jc w:val="center"/>
              <w:rPr>
                <w:rFonts w:ascii="Times New Roman" w:hAnsi="Times New Roman"/>
                <w:b/>
                <w:bCs/>
                <w:iCs/>
              </w:rPr>
            </w:pPr>
            <w:r>
              <w:rPr>
                <w:rFonts w:ascii="Times New Roman" w:hAnsi="Times New Roman"/>
                <w:b/>
                <w:bCs/>
                <w:iCs/>
              </w:rPr>
              <w:t>4</w:t>
            </w:r>
          </w:p>
        </w:tc>
        <w:tc>
          <w:tcPr>
            <w:tcW w:w="610" w:type="pct"/>
            <w:vMerge/>
          </w:tcPr>
          <w:p w14:paraId="33302859" w14:textId="77777777" w:rsidR="002B0BA0" w:rsidRDefault="002B0BA0">
            <w:pPr>
              <w:spacing w:after="0" w:line="240" w:lineRule="auto"/>
              <w:jc w:val="center"/>
              <w:rPr>
                <w:rFonts w:ascii="Times New Roman" w:hAnsi="Times New Roman"/>
                <w:b/>
                <w:bCs/>
                <w:i/>
                <w:iCs/>
              </w:rPr>
            </w:pPr>
          </w:p>
        </w:tc>
      </w:tr>
      <w:tr w:rsidR="002B0BA0" w14:paraId="546F4FCA" w14:textId="77777777">
        <w:trPr>
          <w:trHeight w:val="247"/>
        </w:trPr>
        <w:tc>
          <w:tcPr>
            <w:tcW w:w="740" w:type="pct"/>
            <w:vMerge/>
          </w:tcPr>
          <w:p w14:paraId="6BD20FE1" w14:textId="77777777" w:rsidR="002B0BA0" w:rsidRDefault="002B0BA0">
            <w:pPr>
              <w:spacing w:after="0" w:line="240" w:lineRule="auto"/>
              <w:rPr>
                <w:rFonts w:ascii="Times New Roman" w:hAnsi="Times New Roman"/>
                <w:b/>
                <w:bCs/>
              </w:rPr>
            </w:pPr>
          </w:p>
        </w:tc>
        <w:tc>
          <w:tcPr>
            <w:tcW w:w="2541" w:type="pct"/>
          </w:tcPr>
          <w:p w14:paraId="74B82372" w14:textId="77777777" w:rsidR="002B0BA0" w:rsidRDefault="005509AD">
            <w:pPr>
              <w:spacing w:after="0" w:line="240" w:lineRule="auto"/>
              <w:rPr>
                <w:rFonts w:ascii="Times New Roman" w:hAnsi="Times New Roman"/>
                <w:color w:val="000000"/>
              </w:rPr>
            </w:pPr>
            <w:r>
              <w:rPr>
                <w:rFonts w:ascii="Times New Roman" w:hAnsi="Times New Roman"/>
                <w:color w:val="000000"/>
              </w:rPr>
              <w:t>1. Расчет магнитной цепи для проводников с током различной конфигурации.</w:t>
            </w:r>
          </w:p>
        </w:tc>
        <w:tc>
          <w:tcPr>
            <w:tcW w:w="1109" w:type="pct"/>
            <w:vMerge w:val="restart"/>
          </w:tcPr>
          <w:p w14:paraId="5734BE3B" w14:textId="77777777" w:rsidR="002B0BA0" w:rsidRDefault="002B0BA0">
            <w:pPr>
              <w:spacing w:after="0" w:line="240" w:lineRule="auto"/>
              <w:jc w:val="center"/>
              <w:rPr>
                <w:rFonts w:ascii="Times New Roman" w:hAnsi="Times New Roman"/>
                <w:b/>
                <w:bCs/>
                <w:iCs/>
              </w:rPr>
            </w:pPr>
          </w:p>
        </w:tc>
        <w:tc>
          <w:tcPr>
            <w:tcW w:w="610" w:type="pct"/>
            <w:vMerge/>
          </w:tcPr>
          <w:p w14:paraId="1D72B3FA" w14:textId="77777777" w:rsidR="002B0BA0" w:rsidRDefault="002B0BA0">
            <w:pPr>
              <w:spacing w:after="0" w:line="240" w:lineRule="auto"/>
              <w:jc w:val="center"/>
              <w:rPr>
                <w:rFonts w:ascii="Times New Roman" w:hAnsi="Times New Roman"/>
                <w:b/>
                <w:bCs/>
                <w:i/>
                <w:iCs/>
              </w:rPr>
            </w:pPr>
          </w:p>
        </w:tc>
      </w:tr>
      <w:tr w:rsidR="002B0BA0" w14:paraId="18BCC74A" w14:textId="77777777">
        <w:trPr>
          <w:trHeight w:val="247"/>
        </w:trPr>
        <w:tc>
          <w:tcPr>
            <w:tcW w:w="740" w:type="pct"/>
            <w:vMerge/>
          </w:tcPr>
          <w:p w14:paraId="4D54EDA5" w14:textId="77777777" w:rsidR="002B0BA0" w:rsidRDefault="002B0BA0">
            <w:pPr>
              <w:spacing w:after="0" w:line="240" w:lineRule="auto"/>
              <w:rPr>
                <w:rFonts w:ascii="Times New Roman" w:hAnsi="Times New Roman"/>
                <w:b/>
                <w:bCs/>
              </w:rPr>
            </w:pPr>
          </w:p>
        </w:tc>
        <w:tc>
          <w:tcPr>
            <w:tcW w:w="2541" w:type="pct"/>
          </w:tcPr>
          <w:p w14:paraId="4E2DB70C" w14:textId="77777777" w:rsidR="002B0BA0" w:rsidRDefault="005509AD">
            <w:pPr>
              <w:spacing w:after="0" w:line="240" w:lineRule="auto"/>
              <w:rPr>
                <w:rFonts w:ascii="Times New Roman" w:hAnsi="Times New Roman"/>
                <w:color w:val="000000"/>
              </w:rPr>
            </w:pPr>
            <w:r>
              <w:rPr>
                <w:rFonts w:ascii="Times New Roman" w:hAnsi="Times New Roman"/>
                <w:color w:val="000000"/>
              </w:rPr>
              <w:t>2.Изучение работы электрогенератора</w:t>
            </w:r>
          </w:p>
        </w:tc>
        <w:tc>
          <w:tcPr>
            <w:tcW w:w="1109" w:type="pct"/>
            <w:vMerge/>
          </w:tcPr>
          <w:p w14:paraId="4AD4149C" w14:textId="77777777" w:rsidR="002B0BA0" w:rsidRDefault="002B0BA0">
            <w:pPr>
              <w:spacing w:after="0" w:line="240" w:lineRule="auto"/>
              <w:jc w:val="center"/>
              <w:rPr>
                <w:rFonts w:ascii="Times New Roman" w:hAnsi="Times New Roman"/>
                <w:b/>
                <w:bCs/>
                <w:iCs/>
              </w:rPr>
            </w:pPr>
          </w:p>
        </w:tc>
        <w:tc>
          <w:tcPr>
            <w:tcW w:w="610" w:type="pct"/>
            <w:vMerge/>
          </w:tcPr>
          <w:p w14:paraId="452788ED" w14:textId="77777777" w:rsidR="002B0BA0" w:rsidRDefault="002B0BA0">
            <w:pPr>
              <w:spacing w:after="0" w:line="240" w:lineRule="auto"/>
              <w:jc w:val="center"/>
              <w:rPr>
                <w:rFonts w:ascii="Times New Roman" w:hAnsi="Times New Roman"/>
                <w:b/>
                <w:bCs/>
                <w:i/>
                <w:iCs/>
              </w:rPr>
            </w:pPr>
          </w:p>
        </w:tc>
      </w:tr>
      <w:tr w:rsidR="002B0BA0" w14:paraId="75CC2894" w14:textId="77777777">
        <w:trPr>
          <w:trHeight w:val="205"/>
        </w:trPr>
        <w:tc>
          <w:tcPr>
            <w:tcW w:w="740" w:type="pct"/>
            <w:vMerge/>
          </w:tcPr>
          <w:p w14:paraId="1D361789" w14:textId="77777777" w:rsidR="002B0BA0" w:rsidRDefault="002B0BA0">
            <w:pPr>
              <w:spacing w:after="0" w:line="240" w:lineRule="auto"/>
              <w:rPr>
                <w:rFonts w:ascii="Times New Roman" w:hAnsi="Times New Roman"/>
                <w:b/>
                <w:bCs/>
              </w:rPr>
            </w:pPr>
          </w:p>
        </w:tc>
        <w:tc>
          <w:tcPr>
            <w:tcW w:w="2541" w:type="pct"/>
          </w:tcPr>
          <w:p w14:paraId="3F319858" w14:textId="77777777" w:rsidR="002B0BA0" w:rsidRDefault="005509AD">
            <w:pPr>
              <w:spacing w:after="0" w:line="240" w:lineRule="auto"/>
              <w:rPr>
                <w:rFonts w:ascii="Times New Roman" w:hAnsi="Times New Roman"/>
                <w:b/>
                <w:bCs/>
                <w:color w:val="000000"/>
              </w:rPr>
            </w:pPr>
            <w:r>
              <w:rPr>
                <w:rFonts w:ascii="Times New Roman" w:hAnsi="Times New Roman"/>
                <w:b/>
                <w:bCs/>
                <w:color w:val="000000"/>
              </w:rPr>
              <w:t>Самостоятельная работа обучающихся</w:t>
            </w:r>
          </w:p>
        </w:tc>
        <w:tc>
          <w:tcPr>
            <w:tcW w:w="1109" w:type="pct"/>
          </w:tcPr>
          <w:p w14:paraId="6CAE3CEF" w14:textId="77777777" w:rsidR="002B0BA0" w:rsidRDefault="002B0BA0">
            <w:pPr>
              <w:spacing w:after="0" w:line="240" w:lineRule="auto"/>
              <w:jc w:val="center"/>
              <w:rPr>
                <w:rFonts w:ascii="Times New Roman" w:hAnsi="Times New Roman"/>
                <w:b/>
                <w:bCs/>
                <w:iCs/>
              </w:rPr>
            </w:pPr>
          </w:p>
        </w:tc>
        <w:tc>
          <w:tcPr>
            <w:tcW w:w="610" w:type="pct"/>
            <w:vMerge/>
          </w:tcPr>
          <w:p w14:paraId="73649C46" w14:textId="77777777" w:rsidR="002B0BA0" w:rsidRDefault="002B0BA0">
            <w:pPr>
              <w:spacing w:after="0" w:line="240" w:lineRule="auto"/>
              <w:jc w:val="center"/>
              <w:rPr>
                <w:rFonts w:ascii="Times New Roman" w:hAnsi="Times New Roman"/>
                <w:b/>
                <w:bCs/>
                <w:i/>
                <w:iCs/>
              </w:rPr>
            </w:pPr>
          </w:p>
        </w:tc>
      </w:tr>
      <w:tr w:rsidR="002B0BA0" w14:paraId="3AC96CE2" w14:textId="77777777">
        <w:trPr>
          <w:trHeight w:val="77"/>
        </w:trPr>
        <w:tc>
          <w:tcPr>
            <w:tcW w:w="3281" w:type="pct"/>
            <w:gridSpan w:val="2"/>
          </w:tcPr>
          <w:p w14:paraId="343DBF69" w14:textId="77777777" w:rsidR="002B0BA0" w:rsidRDefault="005509AD">
            <w:pPr>
              <w:spacing w:after="0" w:line="240" w:lineRule="auto"/>
              <w:rPr>
                <w:rFonts w:ascii="Times New Roman" w:hAnsi="Times New Roman"/>
                <w:b/>
                <w:bCs/>
              </w:rPr>
            </w:pPr>
            <w:r>
              <w:rPr>
                <w:rFonts w:ascii="Times New Roman" w:hAnsi="Times New Roman"/>
                <w:b/>
                <w:bCs/>
              </w:rPr>
              <w:t>Раздел 4. Электрические цепи переменного тока</w:t>
            </w:r>
          </w:p>
        </w:tc>
        <w:tc>
          <w:tcPr>
            <w:tcW w:w="1109" w:type="pct"/>
          </w:tcPr>
          <w:p w14:paraId="3FE4EC8C" w14:textId="77777777" w:rsidR="002B0BA0" w:rsidRDefault="002B0BA0">
            <w:pPr>
              <w:spacing w:after="0" w:line="240" w:lineRule="auto"/>
              <w:jc w:val="center"/>
              <w:rPr>
                <w:rFonts w:ascii="Times New Roman" w:hAnsi="Times New Roman"/>
                <w:b/>
                <w:bCs/>
                <w:iCs/>
              </w:rPr>
            </w:pPr>
          </w:p>
        </w:tc>
        <w:tc>
          <w:tcPr>
            <w:tcW w:w="610" w:type="pct"/>
          </w:tcPr>
          <w:p w14:paraId="4C5382B0" w14:textId="77777777" w:rsidR="002B0BA0" w:rsidRDefault="002B0BA0">
            <w:pPr>
              <w:spacing w:after="0" w:line="240" w:lineRule="auto"/>
              <w:jc w:val="center"/>
              <w:rPr>
                <w:rFonts w:ascii="Times New Roman" w:hAnsi="Times New Roman"/>
                <w:b/>
                <w:bCs/>
                <w:i/>
                <w:iCs/>
              </w:rPr>
            </w:pPr>
          </w:p>
        </w:tc>
      </w:tr>
      <w:tr w:rsidR="002B0BA0" w14:paraId="074C4BBF" w14:textId="77777777">
        <w:trPr>
          <w:trHeight w:val="20"/>
        </w:trPr>
        <w:tc>
          <w:tcPr>
            <w:tcW w:w="740" w:type="pct"/>
            <w:vMerge w:val="restart"/>
          </w:tcPr>
          <w:p w14:paraId="5C62F6DD" w14:textId="77777777" w:rsidR="002B0BA0" w:rsidRDefault="005509AD">
            <w:pPr>
              <w:spacing w:after="0" w:line="240" w:lineRule="auto"/>
              <w:rPr>
                <w:rFonts w:ascii="Times New Roman" w:hAnsi="Times New Roman"/>
                <w:b/>
                <w:color w:val="000000"/>
              </w:rPr>
            </w:pPr>
            <w:r>
              <w:rPr>
                <w:rFonts w:ascii="Times New Roman" w:hAnsi="Times New Roman"/>
                <w:b/>
                <w:bCs/>
              </w:rPr>
              <w:t xml:space="preserve">Тема 4.1 </w:t>
            </w:r>
            <w:r>
              <w:rPr>
                <w:rFonts w:ascii="Times New Roman" w:hAnsi="Times New Roman"/>
                <w:b/>
                <w:color w:val="000000"/>
              </w:rPr>
              <w:t>Способы изображения переменных величин</w:t>
            </w:r>
          </w:p>
          <w:p w14:paraId="5BA5512D" w14:textId="77777777" w:rsidR="002B0BA0" w:rsidRDefault="002B0BA0">
            <w:pPr>
              <w:spacing w:after="0" w:line="240" w:lineRule="auto"/>
              <w:rPr>
                <w:rFonts w:ascii="Times New Roman" w:hAnsi="Times New Roman"/>
                <w:b/>
                <w:bCs/>
              </w:rPr>
            </w:pPr>
          </w:p>
        </w:tc>
        <w:tc>
          <w:tcPr>
            <w:tcW w:w="2541" w:type="pct"/>
          </w:tcPr>
          <w:p w14:paraId="702823D4" w14:textId="77777777" w:rsidR="002B0BA0" w:rsidRDefault="005509AD">
            <w:pPr>
              <w:spacing w:after="0" w:line="240" w:lineRule="auto"/>
              <w:rPr>
                <w:rFonts w:ascii="Times New Roman" w:hAnsi="Times New Roman"/>
                <w:b/>
                <w:bCs/>
                <w:i/>
              </w:rPr>
            </w:pPr>
            <w:r>
              <w:rPr>
                <w:rFonts w:ascii="Times New Roman" w:hAnsi="Times New Roman"/>
                <w:b/>
                <w:bCs/>
              </w:rPr>
              <w:t>Содержание учебного материала</w:t>
            </w:r>
          </w:p>
        </w:tc>
        <w:tc>
          <w:tcPr>
            <w:tcW w:w="1109" w:type="pct"/>
            <w:vMerge w:val="restart"/>
            <w:vAlign w:val="center"/>
          </w:tcPr>
          <w:p w14:paraId="4EF37F37"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4</w:t>
            </w:r>
          </w:p>
        </w:tc>
        <w:tc>
          <w:tcPr>
            <w:tcW w:w="610" w:type="pct"/>
            <w:vMerge w:val="restart"/>
            <w:vAlign w:val="center"/>
          </w:tcPr>
          <w:p w14:paraId="6E643CEA" w14:textId="77777777" w:rsidR="002B0BA0" w:rsidRDefault="002B0BA0">
            <w:pPr>
              <w:suppressAutoHyphens/>
              <w:spacing w:after="0" w:line="240" w:lineRule="auto"/>
              <w:jc w:val="center"/>
              <w:rPr>
                <w:rFonts w:ascii="Times New Roman" w:hAnsi="Times New Roman"/>
                <w:sz w:val="24"/>
                <w:szCs w:val="24"/>
              </w:rPr>
            </w:pPr>
          </w:p>
          <w:p w14:paraId="1681D85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0E555AD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7B8AF71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1D37344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69DC934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4E0AF9B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619A83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7155E558" w14:textId="77777777" w:rsidR="002B0BA0" w:rsidRDefault="005509AD">
            <w:pPr>
              <w:spacing w:after="0" w:line="240" w:lineRule="auto"/>
              <w:jc w:val="center"/>
              <w:rPr>
                <w:rFonts w:ascii="Times New Roman" w:hAnsi="Times New Roman"/>
                <w:b/>
                <w:i/>
              </w:rPr>
            </w:pPr>
            <w:r>
              <w:rPr>
                <w:rFonts w:ascii="Times New Roman" w:hAnsi="Times New Roman"/>
                <w:sz w:val="24"/>
                <w:szCs w:val="24"/>
              </w:rPr>
              <w:t>ПК 2.2</w:t>
            </w:r>
          </w:p>
        </w:tc>
      </w:tr>
      <w:tr w:rsidR="002B0BA0" w14:paraId="12B852DE" w14:textId="77777777">
        <w:trPr>
          <w:trHeight w:val="363"/>
        </w:trPr>
        <w:tc>
          <w:tcPr>
            <w:tcW w:w="740" w:type="pct"/>
            <w:vMerge/>
          </w:tcPr>
          <w:p w14:paraId="15028BB9" w14:textId="77777777" w:rsidR="002B0BA0" w:rsidRDefault="002B0BA0">
            <w:pPr>
              <w:spacing w:after="0" w:line="240" w:lineRule="auto"/>
              <w:rPr>
                <w:rFonts w:ascii="Times New Roman" w:hAnsi="Times New Roman"/>
                <w:b/>
                <w:bCs/>
                <w:i/>
              </w:rPr>
            </w:pPr>
          </w:p>
        </w:tc>
        <w:tc>
          <w:tcPr>
            <w:tcW w:w="2541" w:type="pct"/>
            <w:tcBorders>
              <w:bottom w:val="single" w:sz="4" w:space="0" w:color="auto"/>
            </w:tcBorders>
          </w:tcPr>
          <w:p w14:paraId="1DB6E790" w14:textId="77777777" w:rsidR="002B0BA0" w:rsidRDefault="005509AD">
            <w:pPr>
              <w:spacing w:after="0" w:line="240" w:lineRule="auto"/>
              <w:jc w:val="both"/>
              <w:rPr>
                <w:rFonts w:ascii="Times New Roman" w:hAnsi="Times New Roman"/>
                <w:b/>
                <w:bCs/>
              </w:rPr>
            </w:pPr>
            <w:r>
              <w:rPr>
                <w:rFonts w:ascii="Times New Roman" w:hAnsi="Times New Roman"/>
                <w:color w:val="000000"/>
              </w:rPr>
              <w:t>Способы изображения переменных величин. Векторные диаграммы. Сложение переменных величин. Несинусоидальные сигналы.</w:t>
            </w:r>
          </w:p>
        </w:tc>
        <w:tc>
          <w:tcPr>
            <w:tcW w:w="1109" w:type="pct"/>
            <w:vMerge/>
            <w:vAlign w:val="center"/>
          </w:tcPr>
          <w:p w14:paraId="0CDE515D" w14:textId="77777777" w:rsidR="002B0BA0" w:rsidRDefault="002B0BA0">
            <w:pPr>
              <w:suppressAutoHyphens/>
              <w:spacing w:after="0" w:line="240" w:lineRule="auto"/>
              <w:jc w:val="center"/>
              <w:rPr>
                <w:rFonts w:ascii="Times New Roman" w:hAnsi="Times New Roman"/>
                <w:bCs/>
                <w:iCs/>
              </w:rPr>
            </w:pPr>
          </w:p>
        </w:tc>
        <w:tc>
          <w:tcPr>
            <w:tcW w:w="610" w:type="pct"/>
            <w:vMerge/>
          </w:tcPr>
          <w:p w14:paraId="47E40C4A" w14:textId="77777777" w:rsidR="002B0BA0" w:rsidRDefault="002B0BA0">
            <w:pPr>
              <w:spacing w:after="0" w:line="240" w:lineRule="auto"/>
              <w:rPr>
                <w:rFonts w:ascii="Times New Roman" w:hAnsi="Times New Roman"/>
                <w:b/>
                <w:bCs/>
                <w:i/>
              </w:rPr>
            </w:pPr>
          </w:p>
        </w:tc>
      </w:tr>
      <w:tr w:rsidR="002B0BA0" w14:paraId="59D2469A" w14:textId="77777777">
        <w:trPr>
          <w:trHeight w:val="200"/>
        </w:trPr>
        <w:tc>
          <w:tcPr>
            <w:tcW w:w="740" w:type="pct"/>
            <w:vMerge/>
          </w:tcPr>
          <w:p w14:paraId="444FDC46" w14:textId="77777777" w:rsidR="002B0BA0" w:rsidRDefault="002B0BA0">
            <w:pPr>
              <w:spacing w:after="0" w:line="240" w:lineRule="auto"/>
              <w:rPr>
                <w:rFonts w:ascii="Times New Roman" w:hAnsi="Times New Roman"/>
                <w:b/>
                <w:bCs/>
                <w:i/>
              </w:rPr>
            </w:pPr>
          </w:p>
        </w:tc>
        <w:tc>
          <w:tcPr>
            <w:tcW w:w="2541" w:type="pct"/>
            <w:tcBorders>
              <w:bottom w:val="single" w:sz="4" w:space="0" w:color="auto"/>
            </w:tcBorders>
          </w:tcPr>
          <w:p w14:paraId="46C24A29"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9" w:type="pct"/>
            <w:vAlign w:val="center"/>
          </w:tcPr>
          <w:p w14:paraId="26A3F3D8" w14:textId="77777777" w:rsidR="002B0BA0" w:rsidRDefault="005509AD">
            <w:pPr>
              <w:suppressAutoHyphens/>
              <w:spacing w:after="0" w:line="240" w:lineRule="auto"/>
              <w:jc w:val="center"/>
              <w:rPr>
                <w:rFonts w:ascii="Times New Roman" w:hAnsi="Times New Roman"/>
                <w:b/>
                <w:bCs/>
                <w:iCs/>
              </w:rPr>
            </w:pPr>
            <w:r>
              <w:rPr>
                <w:rFonts w:ascii="Times New Roman" w:hAnsi="Times New Roman"/>
                <w:b/>
                <w:bCs/>
                <w:iCs/>
              </w:rPr>
              <w:t>2</w:t>
            </w:r>
          </w:p>
        </w:tc>
        <w:tc>
          <w:tcPr>
            <w:tcW w:w="610" w:type="pct"/>
            <w:vMerge/>
          </w:tcPr>
          <w:p w14:paraId="7ACE5CFD" w14:textId="77777777" w:rsidR="002B0BA0" w:rsidRDefault="002B0BA0">
            <w:pPr>
              <w:spacing w:after="0" w:line="240" w:lineRule="auto"/>
              <w:rPr>
                <w:rFonts w:ascii="Times New Roman" w:hAnsi="Times New Roman"/>
                <w:b/>
                <w:bCs/>
                <w:i/>
              </w:rPr>
            </w:pPr>
          </w:p>
        </w:tc>
      </w:tr>
      <w:tr w:rsidR="002B0BA0" w14:paraId="32E5B400" w14:textId="77777777">
        <w:trPr>
          <w:trHeight w:val="363"/>
        </w:trPr>
        <w:tc>
          <w:tcPr>
            <w:tcW w:w="740" w:type="pct"/>
            <w:vMerge/>
          </w:tcPr>
          <w:p w14:paraId="72EB62FA" w14:textId="77777777" w:rsidR="002B0BA0" w:rsidRDefault="002B0BA0">
            <w:pPr>
              <w:spacing w:after="0" w:line="240" w:lineRule="auto"/>
              <w:rPr>
                <w:rFonts w:ascii="Times New Roman" w:hAnsi="Times New Roman"/>
                <w:b/>
                <w:bCs/>
                <w:i/>
              </w:rPr>
            </w:pPr>
          </w:p>
        </w:tc>
        <w:tc>
          <w:tcPr>
            <w:tcW w:w="2541" w:type="pct"/>
            <w:tcBorders>
              <w:bottom w:val="single" w:sz="4" w:space="0" w:color="auto"/>
            </w:tcBorders>
          </w:tcPr>
          <w:p w14:paraId="4B40F347" w14:textId="77777777" w:rsidR="002B0BA0" w:rsidRDefault="005509AD">
            <w:pPr>
              <w:spacing w:after="0" w:line="240" w:lineRule="auto"/>
              <w:rPr>
                <w:rFonts w:ascii="Times New Roman" w:hAnsi="Times New Roman"/>
                <w:bCs/>
              </w:rPr>
            </w:pPr>
            <w:r>
              <w:rPr>
                <w:rFonts w:ascii="Times New Roman" w:hAnsi="Times New Roman"/>
                <w:bCs/>
              </w:rPr>
              <w:t>1. Построение векторных диаграмм. Сложение переменных величин</w:t>
            </w:r>
          </w:p>
        </w:tc>
        <w:tc>
          <w:tcPr>
            <w:tcW w:w="1109" w:type="pct"/>
            <w:vAlign w:val="center"/>
          </w:tcPr>
          <w:p w14:paraId="15C1B859" w14:textId="77777777" w:rsidR="002B0BA0" w:rsidRDefault="002B0BA0">
            <w:pPr>
              <w:suppressAutoHyphens/>
              <w:spacing w:after="0" w:line="240" w:lineRule="auto"/>
              <w:jc w:val="center"/>
              <w:rPr>
                <w:rFonts w:ascii="Times New Roman" w:hAnsi="Times New Roman"/>
                <w:bCs/>
                <w:iCs/>
              </w:rPr>
            </w:pPr>
          </w:p>
        </w:tc>
        <w:tc>
          <w:tcPr>
            <w:tcW w:w="610" w:type="pct"/>
            <w:vMerge/>
          </w:tcPr>
          <w:p w14:paraId="43C9E1BC" w14:textId="77777777" w:rsidR="002B0BA0" w:rsidRDefault="002B0BA0">
            <w:pPr>
              <w:spacing w:after="0" w:line="240" w:lineRule="auto"/>
              <w:rPr>
                <w:rFonts w:ascii="Times New Roman" w:hAnsi="Times New Roman"/>
                <w:b/>
                <w:bCs/>
                <w:i/>
              </w:rPr>
            </w:pPr>
          </w:p>
        </w:tc>
      </w:tr>
      <w:tr w:rsidR="002B0BA0" w14:paraId="1B78854F" w14:textId="77777777">
        <w:trPr>
          <w:trHeight w:val="139"/>
        </w:trPr>
        <w:tc>
          <w:tcPr>
            <w:tcW w:w="740" w:type="pct"/>
            <w:vMerge/>
          </w:tcPr>
          <w:p w14:paraId="31374183" w14:textId="77777777" w:rsidR="002B0BA0" w:rsidRDefault="002B0BA0">
            <w:pPr>
              <w:spacing w:after="0" w:line="240" w:lineRule="auto"/>
              <w:rPr>
                <w:rFonts w:ascii="Times New Roman" w:hAnsi="Times New Roman"/>
                <w:b/>
                <w:bCs/>
              </w:rPr>
            </w:pPr>
          </w:p>
        </w:tc>
        <w:tc>
          <w:tcPr>
            <w:tcW w:w="2541" w:type="pct"/>
          </w:tcPr>
          <w:p w14:paraId="2FD90C71" w14:textId="77777777" w:rsidR="002B0BA0" w:rsidRDefault="005509AD">
            <w:pPr>
              <w:spacing w:after="0" w:line="240" w:lineRule="auto"/>
              <w:rPr>
                <w:rFonts w:ascii="Times New Roman" w:hAnsi="Times New Roman"/>
                <w:b/>
                <w:bCs/>
              </w:rPr>
            </w:pPr>
            <w:r>
              <w:rPr>
                <w:rFonts w:ascii="Times New Roman" w:hAnsi="Times New Roman"/>
                <w:b/>
                <w:bCs/>
              </w:rPr>
              <w:t>Самостоятельная работа обучающихся</w:t>
            </w:r>
          </w:p>
        </w:tc>
        <w:tc>
          <w:tcPr>
            <w:tcW w:w="1109" w:type="pct"/>
            <w:vAlign w:val="center"/>
          </w:tcPr>
          <w:p w14:paraId="34BF1A53" w14:textId="77777777" w:rsidR="002B0BA0" w:rsidRDefault="002B0BA0">
            <w:pPr>
              <w:suppressAutoHyphens/>
              <w:spacing w:after="0" w:line="240" w:lineRule="auto"/>
              <w:jc w:val="center"/>
              <w:rPr>
                <w:rFonts w:ascii="Times New Roman" w:hAnsi="Times New Roman"/>
                <w:b/>
                <w:bCs/>
                <w:iCs/>
              </w:rPr>
            </w:pPr>
          </w:p>
        </w:tc>
        <w:tc>
          <w:tcPr>
            <w:tcW w:w="610" w:type="pct"/>
            <w:vMerge/>
          </w:tcPr>
          <w:p w14:paraId="2261C2BD" w14:textId="77777777" w:rsidR="002B0BA0" w:rsidRDefault="002B0BA0">
            <w:pPr>
              <w:spacing w:after="0" w:line="240" w:lineRule="auto"/>
              <w:rPr>
                <w:rFonts w:ascii="Times New Roman" w:hAnsi="Times New Roman"/>
                <w:b/>
              </w:rPr>
            </w:pPr>
          </w:p>
        </w:tc>
      </w:tr>
      <w:tr w:rsidR="002B0BA0" w14:paraId="6C1366B9" w14:textId="77777777">
        <w:trPr>
          <w:trHeight w:val="171"/>
        </w:trPr>
        <w:tc>
          <w:tcPr>
            <w:tcW w:w="740" w:type="pct"/>
            <w:vMerge w:val="restart"/>
          </w:tcPr>
          <w:p w14:paraId="799EE776" w14:textId="77777777" w:rsidR="002B0BA0" w:rsidRDefault="005509AD">
            <w:pPr>
              <w:spacing w:after="0" w:line="240" w:lineRule="auto"/>
              <w:rPr>
                <w:rFonts w:ascii="Times New Roman" w:hAnsi="Times New Roman"/>
                <w:b/>
                <w:bCs/>
              </w:rPr>
            </w:pPr>
            <w:bookmarkStart w:id="704" w:name="_Hlk106880891"/>
            <w:r>
              <w:rPr>
                <w:rFonts w:ascii="Times New Roman" w:hAnsi="Times New Roman"/>
                <w:b/>
                <w:bCs/>
              </w:rPr>
              <w:t xml:space="preserve">Тема 4.2 </w:t>
            </w:r>
          </w:p>
          <w:p w14:paraId="602289CF" w14:textId="77777777" w:rsidR="002B0BA0" w:rsidRDefault="005509AD">
            <w:pPr>
              <w:spacing w:after="0" w:line="240" w:lineRule="auto"/>
              <w:rPr>
                <w:rFonts w:ascii="Times New Roman" w:hAnsi="Times New Roman"/>
                <w:b/>
                <w:i/>
                <w:color w:val="000000"/>
              </w:rPr>
            </w:pPr>
            <w:r>
              <w:rPr>
                <w:rFonts w:ascii="Times New Roman" w:hAnsi="Times New Roman"/>
                <w:b/>
                <w:color w:val="000000"/>
              </w:rPr>
              <w:t>Цепи переменного тока с активными, индуктивными, и емкостными приемниками энергии</w:t>
            </w:r>
          </w:p>
        </w:tc>
        <w:tc>
          <w:tcPr>
            <w:tcW w:w="2541" w:type="pct"/>
          </w:tcPr>
          <w:p w14:paraId="280DB26D"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9" w:type="pct"/>
            <w:vMerge w:val="restart"/>
            <w:vAlign w:val="center"/>
          </w:tcPr>
          <w:p w14:paraId="3082CC7A" w14:textId="77777777" w:rsidR="002B0BA0" w:rsidRDefault="005509AD">
            <w:pPr>
              <w:spacing w:after="0" w:line="240" w:lineRule="auto"/>
              <w:jc w:val="center"/>
              <w:rPr>
                <w:rFonts w:ascii="Times New Roman" w:hAnsi="Times New Roman"/>
                <w:b/>
                <w:bCs/>
              </w:rPr>
            </w:pPr>
            <w:r>
              <w:rPr>
                <w:rFonts w:ascii="Times New Roman" w:hAnsi="Times New Roman"/>
                <w:b/>
                <w:bCs/>
              </w:rPr>
              <w:t>8</w:t>
            </w:r>
          </w:p>
        </w:tc>
        <w:tc>
          <w:tcPr>
            <w:tcW w:w="610" w:type="pct"/>
            <w:vMerge/>
          </w:tcPr>
          <w:p w14:paraId="24EB25BC" w14:textId="77777777" w:rsidR="002B0BA0" w:rsidRDefault="002B0BA0">
            <w:pPr>
              <w:spacing w:after="0" w:line="240" w:lineRule="auto"/>
              <w:rPr>
                <w:rFonts w:ascii="Times New Roman" w:hAnsi="Times New Roman"/>
                <w:b/>
              </w:rPr>
            </w:pPr>
          </w:p>
        </w:tc>
      </w:tr>
      <w:tr w:rsidR="002B0BA0" w14:paraId="277A081A" w14:textId="77777777">
        <w:trPr>
          <w:trHeight w:val="493"/>
        </w:trPr>
        <w:tc>
          <w:tcPr>
            <w:tcW w:w="740" w:type="pct"/>
            <w:vMerge/>
          </w:tcPr>
          <w:p w14:paraId="3F58C7B6" w14:textId="77777777" w:rsidR="002B0BA0" w:rsidRDefault="002B0BA0">
            <w:pPr>
              <w:spacing w:after="0" w:line="240" w:lineRule="auto"/>
              <w:rPr>
                <w:rFonts w:ascii="Times New Roman" w:hAnsi="Times New Roman"/>
                <w:b/>
                <w:bCs/>
              </w:rPr>
            </w:pPr>
          </w:p>
        </w:tc>
        <w:tc>
          <w:tcPr>
            <w:tcW w:w="2541" w:type="pct"/>
          </w:tcPr>
          <w:p w14:paraId="4BF25860" w14:textId="77777777" w:rsidR="002B0BA0" w:rsidRDefault="005509AD">
            <w:pPr>
              <w:spacing w:after="0" w:line="240" w:lineRule="auto"/>
              <w:rPr>
                <w:rFonts w:ascii="Times New Roman" w:hAnsi="Times New Roman"/>
                <w:b/>
                <w:bCs/>
              </w:rPr>
            </w:pPr>
            <w:r>
              <w:rPr>
                <w:rFonts w:ascii="Times New Roman" w:hAnsi="Times New Roman"/>
                <w:color w:val="000000"/>
              </w:rPr>
              <w:t>1.Основные сведения о синусоидальном электрическом токе. Явление переменного тока Уравнение и графики</w:t>
            </w:r>
            <w:r>
              <w:rPr>
                <w:color w:val="000000"/>
                <w:spacing w:val="-4"/>
                <w:sz w:val="20"/>
                <w:szCs w:val="20"/>
              </w:rPr>
              <w:t xml:space="preserve"> </w:t>
            </w:r>
            <w:r>
              <w:rPr>
                <w:rFonts w:ascii="Times New Roman" w:hAnsi="Times New Roman"/>
                <w:color w:val="000000"/>
              </w:rPr>
              <w:t>синусоидальной ЭДС.</w:t>
            </w:r>
          </w:p>
        </w:tc>
        <w:tc>
          <w:tcPr>
            <w:tcW w:w="1109" w:type="pct"/>
            <w:vMerge/>
            <w:vAlign w:val="center"/>
          </w:tcPr>
          <w:p w14:paraId="2B352AC0" w14:textId="77777777" w:rsidR="002B0BA0" w:rsidRDefault="002B0BA0">
            <w:pPr>
              <w:spacing w:after="0" w:line="240" w:lineRule="auto"/>
              <w:jc w:val="center"/>
              <w:rPr>
                <w:rFonts w:ascii="Times New Roman" w:hAnsi="Times New Roman"/>
                <w:bCs/>
              </w:rPr>
            </w:pPr>
          </w:p>
        </w:tc>
        <w:tc>
          <w:tcPr>
            <w:tcW w:w="610" w:type="pct"/>
            <w:vMerge/>
          </w:tcPr>
          <w:p w14:paraId="31B5D35B" w14:textId="77777777" w:rsidR="002B0BA0" w:rsidRDefault="002B0BA0">
            <w:pPr>
              <w:spacing w:after="0" w:line="240" w:lineRule="auto"/>
              <w:rPr>
                <w:rFonts w:ascii="Times New Roman" w:hAnsi="Times New Roman"/>
                <w:b/>
                <w:bCs/>
              </w:rPr>
            </w:pPr>
          </w:p>
        </w:tc>
      </w:tr>
      <w:tr w:rsidR="002B0BA0" w14:paraId="7BF00283" w14:textId="77777777">
        <w:trPr>
          <w:trHeight w:val="714"/>
        </w:trPr>
        <w:tc>
          <w:tcPr>
            <w:tcW w:w="740" w:type="pct"/>
            <w:vMerge/>
          </w:tcPr>
          <w:p w14:paraId="0F959036" w14:textId="77777777" w:rsidR="002B0BA0" w:rsidRDefault="002B0BA0">
            <w:pPr>
              <w:spacing w:after="0" w:line="240" w:lineRule="auto"/>
              <w:rPr>
                <w:rFonts w:ascii="Times New Roman" w:hAnsi="Times New Roman"/>
                <w:b/>
                <w:bCs/>
              </w:rPr>
            </w:pPr>
          </w:p>
        </w:tc>
        <w:tc>
          <w:tcPr>
            <w:tcW w:w="2541" w:type="pct"/>
          </w:tcPr>
          <w:p w14:paraId="77CA1505" w14:textId="77777777" w:rsidR="002B0BA0" w:rsidRDefault="005509AD">
            <w:pPr>
              <w:spacing w:after="0" w:line="240" w:lineRule="auto"/>
              <w:rPr>
                <w:rFonts w:ascii="Times New Roman" w:hAnsi="Times New Roman"/>
                <w:color w:val="000000"/>
              </w:rPr>
            </w:pPr>
            <w:r>
              <w:rPr>
                <w:rFonts w:ascii="Times New Roman" w:hAnsi="Times New Roman"/>
                <w:color w:val="000000"/>
              </w:rPr>
              <w:t>2. Неразветвленная и разветвленная электрическая цепь переменного тока с активным, индуктивным и емкостным сопротивлением. Соотношение основных параметров. Треугольники токов, напряжений, сопротивлений, мощностей. Векторные диаграммы. Коэффициент мощности.</w:t>
            </w:r>
          </w:p>
        </w:tc>
        <w:tc>
          <w:tcPr>
            <w:tcW w:w="1109" w:type="pct"/>
            <w:vMerge/>
            <w:vAlign w:val="center"/>
          </w:tcPr>
          <w:p w14:paraId="1E9563DE" w14:textId="77777777" w:rsidR="002B0BA0" w:rsidRDefault="002B0BA0">
            <w:pPr>
              <w:spacing w:after="0" w:line="240" w:lineRule="auto"/>
              <w:jc w:val="center"/>
              <w:rPr>
                <w:rFonts w:ascii="Times New Roman" w:hAnsi="Times New Roman"/>
                <w:bCs/>
              </w:rPr>
            </w:pPr>
          </w:p>
        </w:tc>
        <w:tc>
          <w:tcPr>
            <w:tcW w:w="610" w:type="pct"/>
            <w:vMerge/>
          </w:tcPr>
          <w:p w14:paraId="642509A6" w14:textId="77777777" w:rsidR="002B0BA0" w:rsidRDefault="002B0BA0">
            <w:pPr>
              <w:spacing w:after="0" w:line="240" w:lineRule="auto"/>
              <w:rPr>
                <w:rFonts w:ascii="Times New Roman" w:hAnsi="Times New Roman"/>
                <w:b/>
                <w:bCs/>
              </w:rPr>
            </w:pPr>
          </w:p>
        </w:tc>
      </w:tr>
      <w:tr w:rsidR="002B0BA0" w14:paraId="67566940" w14:textId="77777777">
        <w:trPr>
          <w:trHeight w:val="20"/>
        </w:trPr>
        <w:tc>
          <w:tcPr>
            <w:tcW w:w="740" w:type="pct"/>
            <w:vMerge/>
          </w:tcPr>
          <w:p w14:paraId="419D5A4B" w14:textId="77777777" w:rsidR="002B0BA0" w:rsidRDefault="002B0BA0">
            <w:pPr>
              <w:spacing w:after="0" w:line="240" w:lineRule="auto"/>
              <w:rPr>
                <w:rFonts w:ascii="Times New Roman" w:hAnsi="Times New Roman"/>
                <w:b/>
                <w:bCs/>
              </w:rPr>
            </w:pPr>
          </w:p>
        </w:tc>
        <w:tc>
          <w:tcPr>
            <w:tcW w:w="2541" w:type="pct"/>
          </w:tcPr>
          <w:p w14:paraId="4C9DCF14"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9" w:type="pct"/>
            <w:vAlign w:val="center"/>
          </w:tcPr>
          <w:p w14:paraId="5D1E1851" w14:textId="77777777" w:rsidR="002B0BA0" w:rsidRDefault="005509AD">
            <w:pPr>
              <w:spacing w:after="0" w:line="240" w:lineRule="auto"/>
              <w:jc w:val="center"/>
              <w:rPr>
                <w:rFonts w:ascii="Times New Roman" w:hAnsi="Times New Roman"/>
                <w:b/>
                <w:bCs/>
              </w:rPr>
            </w:pPr>
            <w:r>
              <w:rPr>
                <w:rFonts w:ascii="Times New Roman" w:hAnsi="Times New Roman"/>
                <w:b/>
                <w:bCs/>
              </w:rPr>
              <w:t>6</w:t>
            </w:r>
          </w:p>
        </w:tc>
        <w:tc>
          <w:tcPr>
            <w:tcW w:w="610" w:type="pct"/>
            <w:vMerge/>
          </w:tcPr>
          <w:p w14:paraId="6697C466" w14:textId="77777777" w:rsidR="002B0BA0" w:rsidRDefault="002B0BA0">
            <w:pPr>
              <w:spacing w:after="0" w:line="240" w:lineRule="auto"/>
              <w:rPr>
                <w:rFonts w:ascii="Times New Roman" w:hAnsi="Times New Roman"/>
                <w:b/>
                <w:bCs/>
              </w:rPr>
            </w:pPr>
          </w:p>
        </w:tc>
      </w:tr>
      <w:tr w:rsidR="002B0BA0" w14:paraId="4B2B6EDE" w14:textId="77777777">
        <w:trPr>
          <w:trHeight w:val="20"/>
        </w:trPr>
        <w:tc>
          <w:tcPr>
            <w:tcW w:w="740" w:type="pct"/>
            <w:vMerge/>
          </w:tcPr>
          <w:p w14:paraId="7910A12D" w14:textId="77777777" w:rsidR="002B0BA0" w:rsidRDefault="002B0BA0">
            <w:pPr>
              <w:spacing w:after="0" w:line="240" w:lineRule="auto"/>
              <w:rPr>
                <w:rFonts w:ascii="Times New Roman" w:hAnsi="Times New Roman"/>
                <w:b/>
                <w:bCs/>
              </w:rPr>
            </w:pPr>
          </w:p>
        </w:tc>
        <w:tc>
          <w:tcPr>
            <w:tcW w:w="2541" w:type="pct"/>
          </w:tcPr>
          <w:p w14:paraId="0E042EE4" w14:textId="77777777" w:rsidR="002B0BA0" w:rsidRDefault="005509AD">
            <w:pPr>
              <w:spacing w:after="0" w:line="240" w:lineRule="auto"/>
              <w:rPr>
                <w:rFonts w:ascii="Times New Roman" w:hAnsi="Times New Roman"/>
                <w:b/>
              </w:rPr>
            </w:pPr>
            <w:r>
              <w:rPr>
                <w:rFonts w:ascii="Times New Roman" w:hAnsi="Times New Roman"/>
                <w:color w:val="000000"/>
              </w:rPr>
              <w:t>1.Исследование параметров переменного тока. Работа с осциллографом.</w:t>
            </w:r>
          </w:p>
        </w:tc>
        <w:tc>
          <w:tcPr>
            <w:tcW w:w="1109" w:type="pct"/>
            <w:vMerge w:val="restart"/>
            <w:vAlign w:val="center"/>
          </w:tcPr>
          <w:p w14:paraId="518797E6" w14:textId="77777777" w:rsidR="002B0BA0" w:rsidRDefault="005509AD">
            <w:pPr>
              <w:spacing w:after="0" w:line="240" w:lineRule="auto"/>
              <w:jc w:val="center"/>
              <w:rPr>
                <w:rFonts w:ascii="Times New Roman" w:hAnsi="Times New Roman"/>
                <w:bCs/>
              </w:rPr>
            </w:pPr>
            <w:r>
              <w:rPr>
                <w:rFonts w:ascii="Times New Roman" w:hAnsi="Times New Roman"/>
                <w:bCs/>
              </w:rPr>
              <w:t xml:space="preserve"> </w:t>
            </w:r>
          </w:p>
        </w:tc>
        <w:tc>
          <w:tcPr>
            <w:tcW w:w="610" w:type="pct"/>
            <w:vMerge/>
          </w:tcPr>
          <w:p w14:paraId="59DB3FCD" w14:textId="77777777" w:rsidR="002B0BA0" w:rsidRDefault="002B0BA0">
            <w:pPr>
              <w:spacing w:after="0" w:line="240" w:lineRule="auto"/>
              <w:rPr>
                <w:rFonts w:ascii="Times New Roman" w:hAnsi="Times New Roman"/>
                <w:b/>
                <w:bCs/>
              </w:rPr>
            </w:pPr>
          </w:p>
        </w:tc>
      </w:tr>
      <w:tr w:rsidR="002B0BA0" w14:paraId="18C995DB" w14:textId="77777777">
        <w:trPr>
          <w:trHeight w:val="317"/>
        </w:trPr>
        <w:tc>
          <w:tcPr>
            <w:tcW w:w="740" w:type="pct"/>
            <w:vMerge/>
          </w:tcPr>
          <w:p w14:paraId="5C491ADB" w14:textId="77777777" w:rsidR="002B0BA0" w:rsidRDefault="002B0BA0">
            <w:pPr>
              <w:spacing w:after="0" w:line="240" w:lineRule="auto"/>
              <w:rPr>
                <w:rFonts w:ascii="Times New Roman" w:hAnsi="Times New Roman"/>
                <w:b/>
                <w:bCs/>
              </w:rPr>
            </w:pPr>
          </w:p>
        </w:tc>
        <w:tc>
          <w:tcPr>
            <w:tcW w:w="2541" w:type="pct"/>
          </w:tcPr>
          <w:p w14:paraId="7B982616" w14:textId="77777777" w:rsidR="002B0BA0" w:rsidRDefault="005509AD">
            <w:pPr>
              <w:spacing w:after="0" w:line="240" w:lineRule="auto"/>
              <w:rPr>
                <w:rFonts w:ascii="Times New Roman" w:hAnsi="Times New Roman"/>
                <w:b/>
              </w:rPr>
            </w:pPr>
            <w:r>
              <w:rPr>
                <w:rFonts w:ascii="Times New Roman" w:hAnsi="Times New Roman"/>
                <w:color w:val="000000"/>
              </w:rPr>
              <w:t>2.Цепь с активным сопротивлением</w:t>
            </w:r>
          </w:p>
        </w:tc>
        <w:tc>
          <w:tcPr>
            <w:tcW w:w="1109" w:type="pct"/>
            <w:vMerge/>
            <w:vAlign w:val="center"/>
          </w:tcPr>
          <w:p w14:paraId="16FA14BA" w14:textId="77777777" w:rsidR="002B0BA0" w:rsidRDefault="002B0BA0">
            <w:pPr>
              <w:spacing w:after="0" w:line="240" w:lineRule="auto"/>
              <w:jc w:val="center"/>
              <w:rPr>
                <w:rFonts w:ascii="Times New Roman" w:hAnsi="Times New Roman"/>
              </w:rPr>
            </w:pPr>
          </w:p>
        </w:tc>
        <w:tc>
          <w:tcPr>
            <w:tcW w:w="610" w:type="pct"/>
            <w:vMerge/>
          </w:tcPr>
          <w:p w14:paraId="12F9EB6E" w14:textId="77777777" w:rsidR="002B0BA0" w:rsidRDefault="002B0BA0">
            <w:pPr>
              <w:spacing w:after="0" w:line="240" w:lineRule="auto"/>
              <w:rPr>
                <w:rFonts w:ascii="Times New Roman" w:hAnsi="Times New Roman"/>
                <w:b/>
                <w:bCs/>
              </w:rPr>
            </w:pPr>
          </w:p>
        </w:tc>
      </w:tr>
      <w:tr w:rsidR="002B0BA0" w14:paraId="143AF26F" w14:textId="77777777">
        <w:trPr>
          <w:trHeight w:val="317"/>
        </w:trPr>
        <w:tc>
          <w:tcPr>
            <w:tcW w:w="740" w:type="pct"/>
            <w:vMerge/>
          </w:tcPr>
          <w:p w14:paraId="0886C38F" w14:textId="77777777" w:rsidR="002B0BA0" w:rsidRDefault="002B0BA0">
            <w:pPr>
              <w:spacing w:after="0" w:line="240" w:lineRule="auto"/>
              <w:rPr>
                <w:rFonts w:ascii="Times New Roman" w:hAnsi="Times New Roman"/>
                <w:b/>
                <w:bCs/>
              </w:rPr>
            </w:pPr>
          </w:p>
        </w:tc>
        <w:tc>
          <w:tcPr>
            <w:tcW w:w="2541" w:type="pct"/>
            <w:vAlign w:val="center"/>
          </w:tcPr>
          <w:p w14:paraId="350905FD" w14:textId="77777777" w:rsidR="002B0BA0" w:rsidRDefault="005509AD">
            <w:pPr>
              <w:spacing w:after="0" w:line="240" w:lineRule="auto"/>
              <w:rPr>
                <w:rFonts w:ascii="Times New Roman" w:hAnsi="Times New Roman"/>
                <w:sz w:val="24"/>
                <w:szCs w:val="24"/>
              </w:rPr>
            </w:pPr>
            <w:r>
              <w:rPr>
                <w:rFonts w:ascii="Times New Roman" w:hAnsi="Times New Roman"/>
                <w:color w:val="000000"/>
              </w:rPr>
              <w:t>3.Цепь с активным сопротивлением и ёмкостью.</w:t>
            </w:r>
          </w:p>
        </w:tc>
        <w:tc>
          <w:tcPr>
            <w:tcW w:w="1109" w:type="pct"/>
            <w:vMerge/>
            <w:vAlign w:val="center"/>
          </w:tcPr>
          <w:p w14:paraId="363787DD" w14:textId="77777777" w:rsidR="002B0BA0" w:rsidRDefault="002B0BA0">
            <w:pPr>
              <w:spacing w:after="0" w:line="240" w:lineRule="auto"/>
              <w:jc w:val="center"/>
              <w:rPr>
                <w:rFonts w:ascii="Times New Roman" w:hAnsi="Times New Roman"/>
              </w:rPr>
            </w:pPr>
          </w:p>
        </w:tc>
        <w:tc>
          <w:tcPr>
            <w:tcW w:w="610" w:type="pct"/>
            <w:vMerge/>
          </w:tcPr>
          <w:p w14:paraId="0B63F1AB" w14:textId="77777777" w:rsidR="002B0BA0" w:rsidRDefault="002B0BA0">
            <w:pPr>
              <w:spacing w:after="0" w:line="240" w:lineRule="auto"/>
              <w:rPr>
                <w:rFonts w:ascii="Times New Roman" w:hAnsi="Times New Roman"/>
                <w:b/>
                <w:bCs/>
              </w:rPr>
            </w:pPr>
          </w:p>
        </w:tc>
      </w:tr>
      <w:tr w:rsidR="002B0BA0" w14:paraId="24DE7262" w14:textId="77777777">
        <w:trPr>
          <w:trHeight w:val="317"/>
        </w:trPr>
        <w:tc>
          <w:tcPr>
            <w:tcW w:w="740" w:type="pct"/>
            <w:vMerge/>
          </w:tcPr>
          <w:p w14:paraId="3473407A" w14:textId="77777777" w:rsidR="002B0BA0" w:rsidRDefault="002B0BA0">
            <w:pPr>
              <w:spacing w:after="0" w:line="240" w:lineRule="auto"/>
              <w:rPr>
                <w:rFonts w:ascii="Times New Roman" w:hAnsi="Times New Roman"/>
                <w:b/>
                <w:bCs/>
              </w:rPr>
            </w:pPr>
          </w:p>
        </w:tc>
        <w:tc>
          <w:tcPr>
            <w:tcW w:w="2541" w:type="pct"/>
            <w:vAlign w:val="center"/>
          </w:tcPr>
          <w:p w14:paraId="447D4BFB" w14:textId="77777777" w:rsidR="002B0BA0" w:rsidRDefault="005509AD">
            <w:pPr>
              <w:spacing w:after="0" w:line="240" w:lineRule="auto"/>
              <w:rPr>
                <w:rFonts w:ascii="Times New Roman" w:hAnsi="Times New Roman"/>
                <w:sz w:val="24"/>
                <w:szCs w:val="24"/>
              </w:rPr>
            </w:pPr>
            <w:r>
              <w:rPr>
                <w:rFonts w:ascii="Times New Roman" w:hAnsi="Times New Roman"/>
                <w:color w:val="000000"/>
              </w:rPr>
              <w:t>4.Цепь с активным сопротивлением и индуктивностью.</w:t>
            </w:r>
          </w:p>
        </w:tc>
        <w:tc>
          <w:tcPr>
            <w:tcW w:w="1109" w:type="pct"/>
            <w:vMerge/>
            <w:vAlign w:val="center"/>
          </w:tcPr>
          <w:p w14:paraId="15D8B6DA" w14:textId="77777777" w:rsidR="002B0BA0" w:rsidRDefault="002B0BA0">
            <w:pPr>
              <w:spacing w:after="0" w:line="240" w:lineRule="auto"/>
              <w:jc w:val="center"/>
              <w:rPr>
                <w:rFonts w:ascii="Times New Roman" w:hAnsi="Times New Roman"/>
              </w:rPr>
            </w:pPr>
          </w:p>
        </w:tc>
        <w:tc>
          <w:tcPr>
            <w:tcW w:w="610" w:type="pct"/>
            <w:vMerge/>
          </w:tcPr>
          <w:p w14:paraId="35EB746E" w14:textId="77777777" w:rsidR="002B0BA0" w:rsidRDefault="002B0BA0">
            <w:pPr>
              <w:spacing w:after="0" w:line="240" w:lineRule="auto"/>
              <w:rPr>
                <w:rFonts w:ascii="Times New Roman" w:hAnsi="Times New Roman"/>
                <w:b/>
                <w:bCs/>
              </w:rPr>
            </w:pPr>
          </w:p>
        </w:tc>
      </w:tr>
      <w:tr w:rsidR="002B0BA0" w14:paraId="378F640E" w14:textId="77777777">
        <w:trPr>
          <w:trHeight w:val="317"/>
        </w:trPr>
        <w:tc>
          <w:tcPr>
            <w:tcW w:w="740" w:type="pct"/>
            <w:vMerge/>
          </w:tcPr>
          <w:p w14:paraId="04D6EBF4" w14:textId="77777777" w:rsidR="002B0BA0" w:rsidRDefault="002B0BA0">
            <w:pPr>
              <w:spacing w:after="0" w:line="240" w:lineRule="auto"/>
              <w:rPr>
                <w:rFonts w:ascii="Times New Roman" w:hAnsi="Times New Roman"/>
                <w:b/>
                <w:bCs/>
              </w:rPr>
            </w:pPr>
          </w:p>
        </w:tc>
        <w:tc>
          <w:tcPr>
            <w:tcW w:w="2541" w:type="pct"/>
            <w:vAlign w:val="center"/>
          </w:tcPr>
          <w:p w14:paraId="442694A8" w14:textId="77777777" w:rsidR="002B0BA0" w:rsidRDefault="005509AD">
            <w:pPr>
              <w:spacing w:after="0" w:line="240" w:lineRule="auto"/>
              <w:rPr>
                <w:rFonts w:ascii="Times New Roman" w:hAnsi="Times New Roman"/>
                <w:color w:val="000000"/>
              </w:rPr>
            </w:pPr>
            <w:r>
              <w:rPr>
                <w:rFonts w:ascii="Times New Roman" w:hAnsi="Times New Roman"/>
                <w:color w:val="000000"/>
              </w:rPr>
              <w:t>5.Цепь с активным сопротивлением, ёмкостью и индуктивностью.</w:t>
            </w:r>
          </w:p>
        </w:tc>
        <w:tc>
          <w:tcPr>
            <w:tcW w:w="1109" w:type="pct"/>
            <w:vMerge/>
            <w:vAlign w:val="center"/>
          </w:tcPr>
          <w:p w14:paraId="1721C088" w14:textId="77777777" w:rsidR="002B0BA0" w:rsidRDefault="002B0BA0">
            <w:pPr>
              <w:spacing w:after="0" w:line="240" w:lineRule="auto"/>
              <w:jc w:val="center"/>
              <w:rPr>
                <w:rFonts w:ascii="Times New Roman" w:hAnsi="Times New Roman"/>
              </w:rPr>
            </w:pPr>
          </w:p>
        </w:tc>
        <w:tc>
          <w:tcPr>
            <w:tcW w:w="610" w:type="pct"/>
            <w:vMerge/>
          </w:tcPr>
          <w:p w14:paraId="04E3F089" w14:textId="77777777" w:rsidR="002B0BA0" w:rsidRDefault="002B0BA0">
            <w:pPr>
              <w:spacing w:after="0" w:line="240" w:lineRule="auto"/>
              <w:rPr>
                <w:rFonts w:ascii="Times New Roman" w:hAnsi="Times New Roman"/>
                <w:b/>
                <w:bCs/>
              </w:rPr>
            </w:pPr>
          </w:p>
        </w:tc>
      </w:tr>
      <w:tr w:rsidR="002B0BA0" w14:paraId="5D5D6B4F" w14:textId="77777777">
        <w:trPr>
          <w:trHeight w:val="253"/>
        </w:trPr>
        <w:tc>
          <w:tcPr>
            <w:tcW w:w="740" w:type="pct"/>
            <w:vMerge/>
          </w:tcPr>
          <w:p w14:paraId="12FE2DFA" w14:textId="77777777" w:rsidR="002B0BA0" w:rsidRDefault="002B0BA0">
            <w:pPr>
              <w:spacing w:after="0" w:line="240" w:lineRule="auto"/>
              <w:rPr>
                <w:rFonts w:ascii="Times New Roman" w:hAnsi="Times New Roman"/>
                <w:b/>
                <w:bCs/>
              </w:rPr>
            </w:pPr>
          </w:p>
        </w:tc>
        <w:tc>
          <w:tcPr>
            <w:tcW w:w="2541" w:type="pct"/>
          </w:tcPr>
          <w:p w14:paraId="3C368ED6" w14:textId="77777777" w:rsidR="002B0BA0" w:rsidRDefault="005509AD">
            <w:pPr>
              <w:spacing w:after="0" w:line="240" w:lineRule="auto"/>
              <w:rPr>
                <w:rFonts w:ascii="Times New Roman" w:hAnsi="Times New Roman"/>
                <w:b/>
                <w:bCs/>
              </w:rPr>
            </w:pPr>
            <w:r>
              <w:rPr>
                <w:rFonts w:ascii="Times New Roman" w:hAnsi="Times New Roman"/>
                <w:b/>
                <w:bCs/>
              </w:rPr>
              <w:t xml:space="preserve">Самостоятельная работа обучающихся </w:t>
            </w:r>
          </w:p>
        </w:tc>
        <w:tc>
          <w:tcPr>
            <w:tcW w:w="1109" w:type="pct"/>
            <w:vAlign w:val="center"/>
          </w:tcPr>
          <w:p w14:paraId="1412785E" w14:textId="77777777" w:rsidR="002B0BA0" w:rsidRDefault="002B0BA0">
            <w:pPr>
              <w:spacing w:after="0" w:line="240" w:lineRule="auto"/>
              <w:jc w:val="center"/>
              <w:rPr>
                <w:rFonts w:ascii="Times New Roman" w:hAnsi="Times New Roman"/>
                <w:b/>
                <w:bCs/>
              </w:rPr>
            </w:pPr>
          </w:p>
        </w:tc>
        <w:tc>
          <w:tcPr>
            <w:tcW w:w="610" w:type="pct"/>
            <w:vMerge/>
          </w:tcPr>
          <w:p w14:paraId="23A072B6" w14:textId="77777777" w:rsidR="002B0BA0" w:rsidRDefault="002B0BA0">
            <w:pPr>
              <w:spacing w:after="0" w:line="240" w:lineRule="auto"/>
              <w:rPr>
                <w:rFonts w:ascii="Times New Roman" w:hAnsi="Times New Roman"/>
                <w:b/>
                <w:bCs/>
              </w:rPr>
            </w:pPr>
          </w:p>
        </w:tc>
      </w:tr>
      <w:bookmarkEnd w:id="704"/>
      <w:tr w:rsidR="002B0BA0" w14:paraId="33360359" w14:textId="77777777">
        <w:trPr>
          <w:trHeight w:val="20"/>
        </w:trPr>
        <w:tc>
          <w:tcPr>
            <w:tcW w:w="740" w:type="pct"/>
            <w:vMerge w:val="restart"/>
          </w:tcPr>
          <w:p w14:paraId="63EAA291" w14:textId="77777777" w:rsidR="002B0BA0" w:rsidRDefault="005509AD">
            <w:pPr>
              <w:spacing w:after="0" w:line="240" w:lineRule="auto"/>
              <w:rPr>
                <w:rFonts w:ascii="Times New Roman" w:hAnsi="Times New Roman"/>
                <w:b/>
                <w:color w:val="000000"/>
              </w:rPr>
            </w:pPr>
            <w:r>
              <w:rPr>
                <w:rFonts w:ascii="Times New Roman" w:hAnsi="Times New Roman"/>
                <w:b/>
                <w:bCs/>
              </w:rPr>
              <w:t xml:space="preserve">Тема 4.3 </w:t>
            </w:r>
            <w:r>
              <w:rPr>
                <w:rFonts w:ascii="Times New Roman" w:hAnsi="Times New Roman"/>
                <w:b/>
                <w:color w:val="000000"/>
              </w:rPr>
              <w:t>Резонансные явления в колебательном контуре</w:t>
            </w:r>
          </w:p>
          <w:p w14:paraId="3B6B91F5" w14:textId="77777777" w:rsidR="002B0BA0" w:rsidRDefault="002B0BA0">
            <w:pPr>
              <w:spacing w:after="0" w:line="240" w:lineRule="auto"/>
              <w:jc w:val="center"/>
              <w:rPr>
                <w:rFonts w:ascii="Times New Roman" w:hAnsi="Times New Roman"/>
                <w:b/>
                <w:i/>
                <w:color w:val="000000"/>
              </w:rPr>
            </w:pPr>
          </w:p>
          <w:p w14:paraId="28CB3275" w14:textId="77777777" w:rsidR="002B0BA0" w:rsidRDefault="002B0BA0">
            <w:pPr>
              <w:spacing w:after="0" w:line="240" w:lineRule="auto"/>
              <w:rPr>
                <w:rFonts w:ascii="Times New Roman" w:hAnsi="Times New Roman"/>
                <w:b/>
                <w:bCs/>
              </w:rPr>
            </w:pPr>
          </w:p>
        </w:tc>
        <w:tc>
          <w:tcPr>
            <w:tcW w:w="2541" w:type="pct"/>
          </w:tcPr>
          <w:p w14:paraId="165B6CCD"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9" w:type="pct"/>
            <w:vMerge w:val="restart"/>
            <w:vAlign w:val="center"/>
          </w:tcPr>
          <w:p w14:paraId="4C69B416" w14:textId="77777777" w:rsidR="002B0BA0" w:rsidRDefault="005509AD">
            <w:pPr>
              <w:spacing w:after="0" w:line="240" w:lineRule="auto"/>
              <w:jc w:val="center"/>
              <w:rPr>
                <w:rFonts w:ascii="Times New Roman" w:hAnsi="Times New Roman"/>
                <w:b/>
                <w:bCs/>
              </w:rPr>
            </w:pPr>
            <w:r>
              <w:rPr>
                <w:rFonts w:ascii="Times New Roman" w:hAnsi="Times New Roman"/>
                <w:b/>
                <w:bCs/>
              </w:rPr>
              <w:t>6</w:t>
            </w:r>
          </w:p>
        </w:tc>
        <w:tc>
          <w:tcPr>
            <w:tcW w:w="610" w:type="pct"/>
            <w:vMerge w:val="restart"/>
            <w:vAlign w:val="center"/>
          </w:tcPr>
          <w:p w14:paraId="0E2E920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2BA3D3F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47071C3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6D17AD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5D633BD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42FA780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DDA5EE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5D76D77F" w14:textId="77777777" w:rsidR="002B0BA0" w:rsidRDefault="005509AD">
            <w:pPr>
              <w:spacing w:after="0" w:line="240" w:lineRule="auto"/>
              <w:jc w:val="center"/>
              <w:rPr>
                <w:rFonts w:ascii="Times New Roman" w:hAnsi="Times New Roman"/>
                <w:b/>
              </w:rPr>
            </w:pPr>
            <w:r>
              <w:rPr>
                <w:rFonts w:ascii="Times New Roman" w:hAnsi="Times New Roman"/>
                <w:sz w:val="24"/>
                <w:szCs w:val="24"/>
              </w:rPr>
              <w:t>ПК 2.2</w:t>
            </w:r>
          </w:p>
        </w:tc>
      </w:tr>
      <w:tr w:rsidR="002B0BA0" w14:paraId="61FEF77F" w14:textId="77777777">
        <w:trPr>
          <w:trHeight w:val="515"/>
        </w:trPr>
        <w:tc>
          <w:tcPr>
            <w:tcW w:w="740" w:type="pct"/>
            <w:vMerge/>
          </w:tcPr>
          <w:p w14:paraId="3A2B2980" w14:textId="77777777" w:rsidR="002B0BA0" w:rsidRDefault="002B0BA0">
            <w:pPr>
              <w:spacing w:after="0" w:line="240" w:lineRule="auto"/>
              <w:rPr>
                <w:rFonts w:ascii="Times New Roman" w:hAnsi="Times New Roman"/>
                <w:b/>
                <w:bCs/>
              </w:rPr>
            </w:pPr>
          </w:p>
        </w:tc>
        <w:tc>
          <w:tcPr>
            <w:tcW w:w="2541" w:type="pct"/>
          </w:tcPr>
          <w:p w14:paraId="24E3E7DF" w14:textId="77777777" w:rsidR="002B0BA0" w:rsidRDefault="005509AD">
            <w:pPr>
              <w:spacing w:after="0" w:line="240" w:lineRule="auto"/>
              <w:rPr>
                <w:rFonts w:ascii="Times New Roman" w:hAnsi="Times New Roman"/>
                <w:b/>
                <w:bCs/>
              </w:rPr>
            </w:pPr>
            <w:r>
              <w:rPr>
                <w:rFonts w:ascii="Times New Roman" w:hAnsi="Times New Roman"/>
                <w:color w:val="000000"/>
              </w:rPr>
              <w:t xml:space="preserve">1.Резонанс напряжений, токов, способы получения резонансов, свойства колебательного контура при резонансах. Практическое применение резонансных явлении в технике. </w:t>
            </w:r>
            <w:r>
              <w:rPr>
                <w:rFonts w:ascii="Times New Roman" w:hAnsi="Times New Roman"/>
                <w:bCs/>
              </w:rPr>
              <w:t>Коэффициент мощности.</w:t>
            </w:r>
          </w:p>
        </w:tc>
        <w:tc>
          <w:tcPr>
            <w:tcW w:w="1109" w:type="pct"/>
            <w:vMerge/>
            <w:vAlign w:val="center"/>
          </w:tcPr>
          <w:p w14:paraId="56431DB8" w14:textId="77777777" w:rsidR="002B0BA0" w:rsidRDefault="002B0BA0">
            <w:pPr>
              <w:spacing w:after="0" w:line="240" w:lineRule="auto"/>
              <w:jc w:val="center"/>
              <w:rPr>
                <w:rFonts w:ascii="Times New Roman" w:hAnsi="Times New Roman"/>
                <w:bCs/>
              </w:rPr>
            </w:pPr>
          </w:p>
        </w:tc>
        <w:tc>
          <w:tcPr>
            <w:tcW w:w="610" w:type="pct"/>
            <w:vMerge/>
          </w:tcPr>
          <w:p w14:paraId="67D7EF29" w14:textId="77777777" w:rsidR="002B0BA0" w:rsidRDefault="002B0BA0">
            <w:pPr>
              <w:spacing w:after="0" w:line="240" w:lineRule="auto"/>
              <w:rPr>
                <w:rFonts w:ascii="Times New Roman" w:hAnsi="Times New Roman"/>
                <w:b/>
                <w:bCs/>
              </w:rPr>
            </w:pPr>
          </w:p>
        </w:tc>
      </w:tr>
      <w:tr w:rsidR="002B0BA0" w14:paraId="0B65E8E7" w14:textId="77777777">
        <w:trPr>
          <w:trHeight w:val="20"/>
        </w:trPr>
        <w:tc>
          <w:tcPr>
            <w:tcW w:w="740" w:type="pct"/>
            <w:vMerge/>
          </w:tcPr>
          <w:p w14:paraId="0D69A9CB" w14:textId="77777777" w:rsidR="002B0BA0" w:rsidRDefault="002B0BA0">
            <w:pPr>
              <w:spacing w:after="0" w:line="240" w:lineRule="auto"/>
              <w:rPr>
                <w:rFonts w:ascii="Times New Roman" w:hAnsi="Times New Roman"/>
                <w:b/>
                <w:bCs/>
              </w:rPr>
            </w:pPr>
          </w:p>
        </w:tc>
        <w:tc>
          <w:tcPr>
            <w:tcW w:w="2541" w:type="pct"/>
          </w:tcPr>
          <w:p w14:paraId="29A37E61"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9" w:type="pct"/>
            <w:vMerge w:val="restart"/>
            <w:vAlign w:val="center"/>
          </w:tcPr>
          <w:p w14:paraId="00341A78" w14:textId="77777777" w:rsidR="002B0BA0" w:rsidRDefault="005509AD">
            <w:pPr>
              <w:spacing w:after="0" w:line="240" w:lineRule="auto"/>
              <w:jc w:val="center"/>
              <w:rPr>
                <w:rFonts w:ascii="Times New Roman" w:hAnsi="Times New Roman"/>
                <w:b/>
                <w:bCs/>
              </w:rPr>
            </w:pPr>
            <w:r>
              <w:rPr>
                <w:rFonts w:ascii="Times New Roman" w:hAnsi="Times New Roman"/>
                <w:b/>
                <w:bCs/>
              </w:rPr>
              <w:t>4</w:t>
            </w:r>
          </w:p>
        </w:tc>
        <w:tc>
          <w:tcPr>
            <w:tcW w:w="610" w:type="pct"/>
            <w:vMerge/>
          </w:tcPr>
          <w:p w14:paraId="69E82F27" w14:textId="77777777" w:rsidR="002B0BA0" w:rsidRDefault="002B0BA0">
            <w:pPr>
              <w:spacing w:after="0" w:line="240" w:lineRule="auto"/>
              <w:rPr>
                <w:rFonts w:ascii="Times New Roman" w:hAnsi="Times New Roman"/>
                <w:b/>
                <w:bCs/>
              </w:rPr>
            </w:pPr>
          </w:p>
        </w:tc>
      </w:tr>
      <w:tr w:rsidR="002B0BA0" w14:paraId="009586E5" w14:textId="77777777">
        <w:trPr>
          <w:trHeight w:val="20"/>
        </w:trPr>
        <w:tc>
          <w:tcPr>
            <w:tcW w:w="740" w:type="pct"/>
            <w:vMerge/>
          </w:tcPr>
          <w:p w14:paraId="5FA49FD6" w14:textId="77777777" w:rsidR="002B0BA0" w:rsidRDefault="002B0BA0">
            <w:pPr>
              <w:spacing w:after="0" w:line="240" w:lineRule="auto"/>
              <w:rPr>
                <w:rFonts w:ascii="Times New Roman" w:hAnsi="Times New Roman"/>
                <w:b/>
                <w:bCs/>
              </w:rPr>
            </w:pPr>
          </w:p>
        </w:tc>
        <w:tc>
          <w:tcPr>
            <w:tcW w:w="2541" w:type="pct"/>
          </w:tcPr>
          <w:p w14:paraId="4994BE3E" w14:textId="77777777" w:rsidR="002B0BA0" w:rsidRDefault="005509AD">
            <w:pPr>
              <w:spacing w:after="0" w:line="240" w:lineRule="auto"/>
              <w:rPr>
                <w:rFonts w:ascii="Times New Roman" w:hAnsi="Times New Roman"/>
              </w:rPr>
            </w:pPr>
            <w:r>
              <w:rPr>
                <w:rFonts w:ascii="Times New Roman" w:hAnsi="Times New Roman"/>
                <w:bCs/>
                <w:iCs/>
                <w:color w:val="000000"/>
              </w:rPr>
              <w:t>1.Р</w:t>
            </w:r>
            <w:r>
              <w:rPr>
                <w:rFonts w:ascii="Times New Roman" w:hAnsi="Times New Roman"/>
                <w:bCs/>
              </w:rPr>
              <w:t>езонанс напряжений.</w:t>
            </w:r>
          </w:p>
        </w:tc>
        <w:tc>
          <w:tcPr>
            <w:tcW w:w="1109" w:type="pct"/>
            <w:vMerge/>
            <w:vAlign w:val="center"/>
          </w:tcPr>
          <w:p w14:paraId="6A5320C5" w14:textId="77777777" w:rsidR="002B0BA0" w:rsidRDefault="002B0BA0">
            <w:pPr>
              <w:spacing w:after="0" w:line="240" w:lineRule="auto"/>
              <w:jc w:val="center"/>
              <w:rPr>
                <w:rFonts w:ascii="Times New Roman" w:hAnsi="Times New Roman"/>
                <w:bCs/>
              </w:rPr>
            </w:pPr>
          </w:p>
        </w:tc>
        <w:tc>
          <w:tcPr>
            <w:tcW w:w="610" w:type="pct"/>
            <w:vMerge/>
          </w:tcPr>
          <w:p w14:paraId="121D1404" w14:textId="77777777" w:rsidR="002B0BA0" w:rsidRDefault="002B0BA0">
            <w:pPr>
              <w:spacing w:after="0" w:line="240" w:lineRule="auto"/>
              <w:rPr>
                <w:rFonts w:ascii="Times New Roman" w:hAnsi="Times New Roman"/>
                <w:b/>
                <w:bCs/>
              </w:rPr>
            </w:pPr>
          </w:p>
        </w:tc>
      </w:tr>
      <w:tr w:rsidR="002B0BA0" w14:paraId="60D3E16F" w14:textId="77777777">
        <w:trPr>
          <w:trHeight w:val="77"/>
        </w:trPr>
        <w:tc>
          <w:tcPr>
            <w:tcW w:w="740" w:type="pct"/>
            <w:vMerge/>
          </w:tcPr>
          <w:p w14:paraId="03649D77" w14:textId="77777777" w:rsidR="002B0BA0" w:rsidRDefault="002B0BA0">
            <w:pPr>
              <w:spacing w:after="0" w:line="240" w:lineRule="auto"/>
              <w:rPr>
                <w:rFonts w:ascii="Times New Roman" w:hAnsi="Times New Roman"/>
                <w:b/>
                <w:bCs/>
              </w:rPr>
            </w:pPr>
          </w:p>
        </w:tc>
        <w:tc>
          <w:tcPr>
            <w:tcW w:w="2541" w:type="pct"/>
            <w:vAlign w:val="bottom"/>
          </w:tcPr>
          <w:p w14:paraId="45F9A065" w14:textId="77777777" w:rsidR="002B0BA0" w:rsidRDefault="005509AD">
            <w:pPr>
              <w:spacing w:after="0" w:line="240" w:lineRule="auto"/>
              <w:rPr>
                <w:rFonts w:ascii="Times New Roman" w:hAnsi="Times New Roman"/>
              </w:rPr>
            </w:pPr>
            <w:r>
              <w:rPr>
                <w:rFonts w:ascii="Times New Roman" w:hAnsi="Times New Roman"/>
                <w:bCs/>
                <w:iCs/>
                <w:color w:val="000000"/>
              </w:rPr>
              <w:t>2.</w:t>
            </w:r>
            <w:r>
              <w:rPr>
                <w:rFonts w:ascii="Times New Roman" w:hAnsi="Times New Roman"/>
                <w:bCs/>
              </w:rPr>
              <w:t>Резонанс токов.</w:t>
            </w:r>
          </w:p>
        </w:tc>
        <w:tc>
          <w:tcPr>
            <w:tcW w:w="1109" w:type="pct"/>
            <w:vMerge/>
            <w:vAlign w:val="center"/>
          </w:tcPr>
          <w:p w14:paraId="148B1094" w14:textId="77777777" w:rsidR="002B0BA0" w:rsidRDefault="002B0BA0">
            <w:pPr>
              <w:spacing w:after="0" w:line="240" w:lineRule="auto"/>
              <w:jc w:val="center"/>
              <w:rPr>
                <w:rFonts w:ascii="Times New Roman" w:hAnsi="Times New Roman"/>
              </w:rPr>
            </w:pPr>
          </w:p>
        </w:tc>
        <w:tc>
          <w:tcPr>
            <w:tcW w:w="610" w:type="pct"/>
            <w:vMerge/>
          </w:tcPr>
          <w:p w14:paraId="3607B5BD" w14:textId="77777777" w:rsidR="002B0BA0" w:rsidRDefault="002B0BA0">
            <w:pPr>
              <w:spacing w:after="0" w:line="240" w:lineRule="auto"/>
              <w:rPr>
                <w:rFonts w:ascii="Times New Roman" w:hAnsi="Times New Roman"/>
                <w:b/>
                <w:bCs/>
              </w:rPr>
            </w:pPr>
          </w:p>
        </w:tc>
      </w:tr>
      <w:tr w:rsidR="002B0BA0" w14:paraId="08A8C0B9" w14:textId="77777777">
        <w:trPr>
          <w:trHeight w:val="287"/>
        </w:trPr>
        <w:tc>
          <w:tcPr>
            <w:tcW w:w="740" w:type="pct"/>
            <w:vMerge/>
          </w:tcPr>
          <w:p w14:paraId="3B7C4DFE" w14:textId="77777777" w:rsidR="002B0BA0" w:rsidRDefault="002B0BA0">
            <w:pPr>
              <w:spacing w:after="0" w:line="240" w:lineRule="auto"/>
              <w:rPr>
                <w:rFonts w:ascii="Times New Roman" w:hAnsi="Times New Roman"/>
                <w:b/>
                <w:bCs/>
              </w:rPr>
            </w:pPr>
          </w:p>
        </w:tc>
        <w:tc>
          <w:tcPr>
            <w:tcW w:w="2541" w:type="pct"/>
            <w:vAlign w:val="bottom"/>
          </w:tcPr>
          <w:p w14:paraId="2AC8EDFB" w14:textId="77777777" w:rsidR="002B0BA0" w:rsidRDefault="005509AD">
            <w:pPr>
              <w:spacing w:after="0" w:line="240" w:lineRule="auto"/>
              <w:rPr>
                <w:rFonts w:ascii="Times New Roman" w:hAnsi="Times New Roman"/>
                <w:bCs/>
                <w:iCs/>
                <w:color w:val="000000"/>
              </w:rPr>
            </w:pPr>
            <w:r>
              <w:rPr>
                <w:rFonts w:ascii="Times New Roman" w:hAnsi="Times New Roman"/>
                <w:bCs/>
                <w:iCs/>
                <w:color w:val="000000"/>
              </w:rPr>
              <w:t>3.С</w:t>
            </w:r>
            <w:r>
              <w:rPr>
                <w:rFonts w:ascii="Times New Roman" w:hAnsi="Times New Roman"/>
                <w:bCs/>
              </w:rPr>
              <w:t>пособы повышения коэффициента мощности.</w:t>
            </w:r>
          </w:p>
        </w:tc>
        <w:tc>
          <w:tcPr>
            <w:tcW w:w="1109" w:type="pct"/>
            <w:vMerge/>
            <w:vAlign w:val="center"/>
          </w:tcPr>
          <w:p w14:paraId="795E6E74" w14:textId="77777777" w:rsidR="002B0BA0" w:rsidRDefault="002B0BA0">
            <w:pPr>
              <w:spacing w:after="0" w:line="240" w:lineRule="auto"/>
              <w:jc w:val="center"/>
              <w:rPr>
                <w:rFonts w:ascii="Times New Roman" w:hAnsi="Times New Roman"/>
                <w:bCs/>
              </w:rPr>
            </w:pPr>
          </w:p>
        </w:tc>
        <w:tc>
          <w:tcPr>
            <w:tcW w:w="610" w:type="pct"/>
            <w:vMerge/>
          </w:tcPr>
          <w:p w14:paraId="36C041CA" w14:textId="77777777" w:rsidR="002B0BA0" w:rsidRDefault="002B0BA0">
            <w:pPr>
              <w:spacing w:after="0" w:line="240" w:lineRule="auto"/>
              <w:rPr>
                <w:rFonts w:ascii="Times New Roman" w:hAnsi="Times New Roman"/>
                <w:b/>
                <w:bCs/>
              </w:rPr>
            </w:pPr>
          </w:p>
        </w:tc>
      </w:tr>
      <w:tr w:rsidR="002B0BA0" w14:paraId="2B81C02A" w14:textId="77777777">
        <w:trPr>
          <w:trHeight w:val="287"/>
        </w:trPr>
        <w:tc>
          <w:tcPr>
            <w:tcW w:w="740" w:type="pct"/>
          </w:tcPr>
          <w:p w14:paraId="4CF6209E" w14:textId="77777777" w:rsidR="002B0BA0" w:rsidRDefault="002B0BA0">
            <w:pPr>
              <w:spacing w:after="0" w:line="240" w:lineRule="auto"/>
              <w:rPr>
                <w:rFonts w:ascii="Times New Roman" w:hAnsi="Times New Roman"/>
                <w:b/>
                <w:bCs/>
              </w:rPr>
            </w:pPr>
          </w:p>
        </w:tc>
        <w:tc>
          <w:tcPr>
            <w:tcW w:w="2541" w:type="pct"/>
          </w:tcPr>
          <w:p w14:paraId="194E3C12" w14:textId="77777777" w:rsidR="002B0BA0" w:rsidRDefault="005509AD">
            <w:pPr>
              <w:spacing w:after="0" w:line="240" w:lineRule="auto"/>
              <w:rPr>
                <w:rFonts w:ascii="Times New Roman" w:hAnsi="Times New Roman"/>
                <w:b/>
                <w:bCs/>
              </w:rPr>
            </w:pPr>
            <w:r>
              <w:rPr>
                <w:rFonts w:ascii="Times New Roman" w:hAnsi="Times New Roman"/>
                <w:b/>
                <w:bCs/>
              </w:rPr>
              <w:t xml:space="preserve">Самостоятельная работа обучающихся </w:t>
            </w:r>
          </w:p>
        </w:tc>
        <w:tc>
          <w:tcPr>
            <w:tcW w:w="1109" w:type="pct"/>
            <w:vAlign w:val="center"/>
          </w:tcPr>
          <w:p w14:paraId="69633CE1" w14:textId="77777777" w:rsidR="002B0BA0" w:rsidRDefault="002B0BA0">
            <w:pPr>
              <w:spacing w:after="0" w:line="240" w:lineRule="auto"/>
              <w:jc w:val="center"/>
              <w:rPr>
                <w:rFonts w:ascii="Times New Roman" w:hAnsi="Times New Roman"/>
                <w:bCs/>
              </w:rPr>
            </w:pPr>
          </w:p>
        </w:tc>
        <w:tc>
          <w:tcPr>
            <w:tcW w:w="610" w:type="pct"/>
          </w:tcPr>
          <w:p w14:paraId="1F236260" w14:textId="77777777" w:rsidR="002B0BA0" w:rsidRDefault="002B0BA0">
            <w:pPr>
              <w:spacing w:after="0" w:line="240" w:lineRule="auto"/>
              <w:rPr>
                <w:rFonts w:ascii="Times New Roman" w:hAnsi="Times New Roman"/>
                <w:b/>
                <w:bCs/>
              </w:rPr>
            </w:pPr>
          </w:p>
        </w:tc>
      </w:tr>
      <w:tr w:rsidR="002B0BA0" w14:paraId="725A7FD5" w14:textId="77777777">
        <w:trPr>
          <w:trHeight w:val="20"/>
        </w:trPr>
        <w:tc>
          <w:tcPr>
            <w:tcW w:w="740" w:type="pct"/>
            <w:vMerge w:val="restart"/>
          </w:tcPr>
          <w:p w14:paraId="2BB5C315" w14:textId="77777777" w:rsidR="002B0BA0" w:rsidRDefault="005509AD">
            <w:pPr>
              <w:spacing w:after="0" w:line="240" w:lineRule="auto"/>
              <w:rPr>
                <w:rFonts w:ascii="Times New Roman" w:hAnsi="Times New Roman"/>
                <w:b/>
                <w:color w:val="000000"/>
              </w:rPr>
            </w:pPr>
            <w:r>
              <w:rPr>
                <w:rFonts w:ascii="Times New Roman" w:hAnsi="Times New Roman"/>
                <w:b/>
                <w:bCs/>
              </w:rPr>
              <w:t xml:space="preserve">Тема 4.4 </w:t>
            </w:r>
            <w:r>
              <w:rPr>
                <w:rFonts w:ascii="Times New Roman" w:hAnsi="Times New Roman"/>
                <w:b/>
                <w:color w:val="000000"/>
              </w:rPr>
              <w:t>Трехфазные цепи</w:t>
            </w:r>
          </w:p>
          <w:p w14:paraId="7709BC77" w14:textId="77777777" w:rsidR="002B0BA0" w:rsidRDefault="002B0BA0">
            <w:pPr>
              <w:spacing w:after="0" w:line="240" w:lineRule="auto"/>
              <w:jc w:val="center"/>
              <w:rPr>
                <w:rFonts w:ascii="Times New Roman" w:hAnsi="Times New Roman"/>
                <w:color w:val="000000"/>
              </w:rPr>
            </w:pPr>
          </w:p>
          <w:p w14:paraId="4B901824" w14:textId="77777777" w:rsidR="002B0BA0" w:rsidRDefault="002B0BA0">
            <w:pPr>
              <w:spacing w:after="0" w:line="240" w:lineRule="auto"/>
              <w:jc w:val="center"/>
              <w:rPr>
                <w:rFonts w:ascii="Times New Roman" w:hAnsi="Times New Roman"/>
                <w:b/>
                <w:i/>
                <w:color w:val="000000"/>
              </w:rPr>
            </w:pPr>
          </w:p>
          <w:p w14:paraId="71FB011B" w14:textId="77777777" w:rsidR="002B0BA0" w:rsidRDefault="002B0BA0">
            <w:pPr>
              <w:spacing w:after="0" w:line="240" w:lineRule="auto"/>
              <w:rPr>
                <w:rFonts w:ascii="Times New Roman" w:hAnsi="Times New Roman"/>
                <w:b/>
                <w:bCs/>
              </w:rPr>
            </w:pPr>
          </w:p>
        </w:tc>
        <w:tc>
          <w:tcPr>
            <w:tcW w:w="2541" w:type="pct"/>
          </w:tcPr>
          <w:p w14:paraId="45665574"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9" w:type="pct"/>
            <w:vMerge w:val="restart"/>
            <w:vAlign w:val="center"/>
          </w:tcPr>
          <w:p w14:paraId="01E92BAB" w14:textId="77777777" w:rsidR="002B0BA0" w:rsidRDefault="005509AD">
            <w:pPr>
              <w:spacing w:after="0" w:line="240" w:lineRule="auto"/>
              <w:jc w:val="center"/>
              <w:rPr>
                <w:rFonts w:ascii="Times New Roman" w:hAnsi="Times New Roman"/>
                <w:b/>
                <w:bCs/>
              </w:rPr>
            </w:pPr>
            <w:r>
              <w:rPr>
                <w:rFonts w:ascii="Times New Roman" w:hAnsi="Times New Roman"/>
                <w:b/>
                <w:bCs/>
              </w:rPr>
              <w:t>6</w:t>
            </w:r>
          </w:p>
        </w:tc>
        <w:tc>
          <w:tcPr>
            <w:tcW w:w="610" w:type="pct"/>
            <w:vMerge w:val="restart"/>
            <w:vAlign w:val="center"/>
          </w:tcPr>
          <w:p w14:paraId="693D0181"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646FAF8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2BAD634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5C5513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6DCA537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05F1194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D63AE3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441EF2EE" w14:textId="77777777" w:rsidR="002B0BA0" w:rsidRDefault="005509AD">
            <w:pPr>
              <w:spacing w:after="0" w:line="240" w:lineRule="auto"/>
              <w:jc w:val="center"/>
              <w:rPr>
                <w:rFonts w:ascii="Times New Roman" w:hAnsi="Times New Roman"/>
                <w:b/>
              </w:rPr>
            </w:pPr>
            <w:r>
              <w:rPr>
                <w:rFonts w:ascii="Times New Roman" w:hAnsi="Times New Roman"/>
                <w:sz w:val="24"/>
                <w:szCs w:val="24"/>
              </w:rPr>
              <w:t>ПК 2.2</w:t>
            </w:r>
          </w:p>
        </w:tc>
      </w:tr>
      <w:tr w:rsidR="002B0BA0" w14:paraId="56E98623" w14:textId="77777777">
        <w:trPr>
          <w:trHeight w:val="632"/>
        </w:trPr>
        <w:tc>
          <w:tcPr>
            <w:tcW w:w="740" w:type="pct"/>
            <w:vMerge/>
          </w:tcPr>
          <w:p w14:paraId="14E6F363" w14:textId="77777777" w:rsidR="002B0BA0" w:rsidRDefault="002B0BA0">
            <w:pPr>
              <w:spacing w:after="0" w:line="240" w:lineRule="auto"/>
              <w:rPr>
                <w:rFonts w:ascii="Times New Roman" w:hAnsi="Times New Roman"/>
                <w:b/>
                <w:bCs/>
              </w:rPr>
            </w:pPr>
          </w:p>
        </w:tc>
        <w:tc>
          <w:tcPr>
            <w:tcW w:w="2541" w:type="pct"/>
          </w:tcPr>
          <w:p w14:paraId="7B13CABE" w14:textId="77777777" w:rsidR="002B0BA0" w:rsidRDefault="005509AD">
            <w:pPr>
              <w:spacing w:after="0" w:line="240" w:lineRule="auto"/>
              <w:rPr>
                <w:rFonts w:ascii="Times New Roman" w:hAnsi="Times New Roman"/>
                <w:b/>
                <w:bCs/>
              </w:rPr>
            </w:pPr>
            <w:r>
              <w:rPr>
                <w:rFonts w:ascii="Times New Roman" w:hAnsi="Times New Roman"/>
                <w:color w:val="000000"/>
              </w:rPr>
              <w:t>Включение потребителей в 3х фазную сеть. Соотношение фазных и линейных токов и напряжений при соединении «звездой» и «треугольником». Роль нулевого провода при симметричной и несимметричной нагрузке в фазах. Требования к нулевому проводу.</w:t>
            </w:r>
          </w:p>
        </w:tc>
        <w:tc>
          <w:tcPr>
            <w:tcW w:w="1109" w:type="pct"/>
            <w:vMerge/>
            <w:vAlign w:val="center"/>
          </w:tcPr>
          <w:p w14:paraId="4155DA8D" w14:textId="77777777" w:rsidR="002B0BA0" w:rsidRDefault="002B0BA0">
            <w:pPr>
              <w:spacing w:after="0" w:line="240" w:lineRule="auto"/>
              <w:jc w:val="center"/>
              <w:rPr>
                <w:rFonts w:ascii="Times New Roman" w:hAnsi="Times New Roman"/>
                <w:bCs/>
              </w:rPr>
            </w:pPr>
          </w:p>
        </w:tc>
        <w:tc>
          <w:tcPr>
            <w:tcW w:w="610" w:type="pct"/>
            <w:vMerge/>
          </w:tcPr>
          <w:p w14:paraId="15AE330F" w14:textId="77777777" w:rsidR="002B0BA0" w:rsidRDefault="002B0BA0">
            <w:pPr>
              <w:spacing w:after="0" w:line="240" w:lineRule="auto"/>
              <w:rPr>
                <w:rFonts w:ascii="Times New Roman" w:hAnsi="Times New Roman"/>
                <w:b/>
                <w:bCs/>
              </w:rPr>
            </w:pPr>
          </w:p>
        </w:tc>
      </w:tr>
      <w:tr w:rsidR="002B0BA0" w14:paraId="6E3E7B2A" w14:textId="77777777">
        <w:trPr>
          <w:trHeight w:val="20"/>
        </w:trPr>
        <w:tc>
          <w:tcPr>
            <w:tcW w:w="740" w:type="pct"/>
            <w:vMerge/>
          </w:tcPr>
          <w:p w14:paraId="57CBD5B0" w14:textId="77777777" w:rsidR="002B0BA0" w:rsidRDefault="002B0BA0">
            <w:pPr>
              <w:spacing w:after="0" w:line="240" w:lineRule="auto"/>
              <w:rPr>
                <w:rFonts w:ascii="Times New Roman" w:hAnsi="Times New Roman"/>
                <w:b/>
                <w:bCs/>
              </w:rPr>
            </w:pPr>
          </w:p>
        </w:tc>
        <w:tc>
          <w:tcPr>
            <w:tcW w:w="2541" w:type="pct"/>
          </w:tcPr>
          <w:p w14:paraId="41D1AD22"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9" w:type="pct"/>
            <w:vMerge w:val="restart"/>
            <w:vAlign w:val="center"/>
          </w:tcPr>
          <w:p w14:paraId="23EBD648" w14:textId="77777777" w:rsidR="002B0BA0" w:rsidRDefault="005509AD">
            <w:pPr>
              <w:spacing w:after="0" w:line="240" w:lineRule="auto"/>
              <w:jc w:val="center"/>
              <w:rPr>
                <w:rFonts w:ascii="Times New Roman" w:hAnsi="Times New Roman"/>
                <w:b/>
                <w:bCs/>
              </w:rPr>
            </w:pPr>
            <w:r>
              <w:rPr>
                <w:rFonts w:ascii="Times New Roman" w:hAnsi="Times New Roman"/>
                <w:b/>
                <w:bCs/>
              </w:rPr>
              <w:t>4</w:t>
            </w:r>
          </w:p>
        </w:tc>
        <w:tc>
          <w:tcPr>
            <w:tcW w:w="610" w:type="pct"/>
            <w:vMerge/>
          </w:tcPr>
          <w:p w14:paraId="29885556" w14:textId="77777777" w:rsidR="002B0BA0" w:rsidRDefault="002B0BA0">
            <w:pPr>
              <w:spacing w:after="0" w:line="240" w:lineRule="auto"/>
              <w:rPr>
                <w:rFonts w:ascii="Times New Roman" w:hAnsi="Times New Roman"/>
                <w:b/>
                <w:bCs/>
              </w:rPr>
            </w:pPr>
          </w:p>
        </w:tc>
      </w:tr>
      <w:tr w:rsidR="002B0BA0" w14:paraId="54D259EF" w14:textId="77777777">
        <w:trPr>
          <w:trHeight w:val="20"/>
        </w:trPr>
        <w:tc>
          <w:tcPr>
            <w:tcW w:w="740" w:type="pct"/>
            <w:vMerge/>
          </w:tcPr>
          <w:p w14:paraId="6E07D990" w14:textId="77777777" w:rsidR="002B0BA0" w:rsidRDefault="002B0BA0">
            <w:pPr>
              <w:spacing w:after="0" w:line="240" w:lineRule="auto"/>
              <w:rPr>
                <w:rFonts w:ascii="Times New Roman" w:hAnsi="Times New Roman"/>
                <w:b/>
                <w:bCs/>
              </w:rPr>
            </w:pPr>
          </w:p>
        </w:tc>
        <w:tc>
          <w:tcPr>
            <w:tcW w:w="2541" w:type="pct"/>
          </w:tcPr>
          <w:p w14:paraId="3E326B50" w14:textId="77777777" w:rsidR="002B0BA0" w:rsidRDefault="005509AD">
            <w:pPr>
              <w:spacing w:after="0" w:line="240" w:lineRule="auto"/>
              <w:rPr>
                <w:rFonts w:ascii="Times New Roman" w:hAnsi="Times New Roman"/>
              </w:rPr>
            </w:pPr>
            <w:r>
              <w:rPr>
                <w:rFonts w:ascii="Times New Roman" w:hAnsi="Times New Roman"/>
                <w:bCs/>
                <w:iCs/>
                <w:color w:val="000000"/>
              </w:rPr>
              <w:t xml:space="preserve">Лабораторная работа </w:t>
            </w:r>
            <w:r>
              <w:rPr>
                <w:rFonts w:ascii="Times New Roman" w:hAnsi="Times New Roman"/>
                <w:bCs/>
                <w:iCs/>
              </w:rPr>
              <w:t>№15</w:t>
            </w:r>
            <w:r>
              <w:rPr>
                <w:rFonts w:ascii="Times New Roman" w:hAnsi="Times New Roman"/>
                <w:bCs/>
              </w:rPr>
              <w:t xml:space="preserve"> Соединение потребителей по схеме «звезда»</w:t>
            </w:r>
          </w:p>
        </w:tc>
        <w:tc>
          <w:tcPr>
            <w:tcW w:w="1109" w:type="pct"/>
            <w:vMerge/>
            <w:vAlign w:val="center"/>
          </w:tcPr>
          <w:p w14:paraId="2F4BBB99" w14:textId="77777777" w:rsidR="002B0BA0" w:rsidRDefault="002B0BA0">
            <w:pPr>
              <w:spacing w:after="0" w:line="240" w:lineRule="auto"/>
              <w:jc w:val="center"/>
              <w:rPr>
                <w:rFonts w:ascii="Times New Roman" w:hAnsi="Times New Roman"/>
                <w:bCs/>
              </w:rPr>
            </w:pPr>
          </w:p>
        </w:tc>
        <w:tc>
          <w:tcPr>
            <w:tcW w:w="610" w:type="pct"/>
            <w:vMerge/>
          </w:tcPr>
          <w:p w14:paraId="0768A6C4" w14:textId="77777777" w:rsidR="002B0BA0" w:rsidRDefault="002B0BA0">
            <w:pPr>
              <w:spacing w:after="0" w:line="240" w:lineRule="auto"/>
              <w:rPr>
                <w:rFonts w:ascii="Times New Roman" w:hAnsi="Times New Roman"/>
                <w:b/>
                <w:bCs/>
              </w:rPr>
            </w:pPr>
          </w:p>
        </w:tc>
      </w:tr>
      <w:tr w:rsidR="002B0BA0" w14:paraId="536FB883" w14:textId="77777777">
        <w:trPr>
          <w:trHeight w:val="77"/>
        </w:trPr>
        <w:tc>
          <w:tcPr>
            <w:tcW w:w="740" w:type="pct"/>
            <w:vMerge/>
          </w:tcPr>
          <w:p w14:paraId="24D11086" w14:textId="77777777" w:rsidR="002B0BA0" w:rsidRDefault="002B0BA0">
            <w:pPr>
              <w:spacing w:after="0" w:line="240" w:lineRule="auto"/>
              <w:rPr>
                <w:rFonts w:ascii="Times New Roman" w:hAnsi="Times New Roman"/>
                <w:b/>
                <w:bCs/>
              </w:rPr>
            </w:pPr>
          </w:p>
        </w:tc>
        <w:tc>
          <w:tcPr>
            <w:tcW w:w="2541" w:type="pct"/>
            <w:vAlign w:val="bottom"/>
          </w:tcPr>
          <w:p w14:paraId="0373B156" w14:textId="77777777" w:rsidR="002B0BA0" w:rsidRDefault="005509AD">
            <w:pPr>
              <w:spacing w:after="0" w:line="240" w:lineRule="auto"/>
              <w:rPr>
                <w:rFonts w:ascii="Times New Roman" w:hAnsi="Times New Roman"/>
              </w:rPr>
            </w:pPr>
            <w:r>
              <w:rPr>
                <w:rFonts w:ascii="Times New Roman" w:hAnsi="Times New Roman"/>
                <w:bCs/>
                <w:iCs/>
                <w:color w:val="000000"/>
              </w:rPr>
              <w:t xml:space="preserve">Лабораторная работа </w:t>
            </w:r>
            <w:r>
              <w:rPr>
                <w:rFonts w:ascii="Times New Roman" w:hAnsi="Times New Roman"/>
                <w:bCs/>
                <w:iCs/>
              </w:rPr>
              <w:t>№16</w:t>
            </w:r>
            <w:r>
              <w:rPr>
                <w:rFonts w:ascii="Times New Roman" w:hAnsi="Times New Roman"/>
                <w:bCs/>
              </w:rPr>
              <w:t xml:space="preserve"> Соединение потребителей по схеме «треугольник».</w:t>
            </w:r>
          </w:p>
        </w:tc>
        <w:tc>
          <w:tcPr>
            <w:tcW w:w="1109" w:type="pct"/>
            <w:vMerge/>
            <w:vAlign w:val="center"/>
          </w:tcPr>
          <w:p w14:paraId="0866DCC1" w14:textId="77777777" w:rsidR="002B0BA0" w:rsidRDefault="002B0BA0">
            <w:pPr>
              <w:spacing w:after="0" w:line="240" w:lineRule="auto"/>
              <w:jc w:val="center"/>
              <w:rPr>
                <w:rFonts w:ascii="Times New Roman" w:hAnsi="Times New Roman"/>
              </w:rPr>
            </w:pPr>
          </w:p>
        </w:tc>
        <w:tc>
          <w:tcPr>
            <w:tcW w:w="610" w:type="pct"/>
            <w:vMerge/>
          </w:tcPr>
          <w:p w14:paraId="6D2F878A" w14:textId="77777777" w:rsidR="002B0BA0" w:rsidRDefault="002B0BA0">
            <w:pPr>
              <w:spacing w:after="0" w:line="240" w:lineRule="auto"/>
              <w:rPr>
                <w:rFonts w:ascii="Times New Roman" w:hAnsi="Times New Roman"/>
                <w:b/>
                <w:bCs/>
              </w:rPr>
            </w:pPr>
          </w:p>
        </w:tc>
      </w:tr>
      <w:tr w:rsidR="002B0BA0" w14:paraId="5C00B210" w14:textId="77777777">
        <w:trPr>
          <w:trHeight w:val="236"/>
        </w:trPr>
        <w:tc>
          <w:tcPr>
            <w:tcW w:w="740" w:type="pct"/>
            <w:vMerge/>
          </w:tcPr>
          <w:p w14:paraId="00064B57" w14:textId="77777777" w:rsidR="002B0BA0" w:rsidRDefault="002B0BA0">
            <w:pPr>
              <w:spacing w:after="0" w:line="240" w:lineRule="auto"/>
              <w:rPr>
                <w:rFonts w:ascii="Times New Roman" w:hAnsi="Times New Roman"/>
                <w:b/>
                <w:bCs/>
              </w:rPr>
            </w:pPr>
          </w:p>
        </w:tc>
        <w:tc>
          <w:tcPr>
            <w:tcW w:w="2541" w:type="pct"/>
          </w:tcPr>
          <w:p w14:paraId="0C85029A" w14:textId="77777777" w:rsidR="002B0BA0" w:rsidRDefault="005509AD">
            <w:pPr>
              <w:spacing w:after="0" w:line="240" w:lineRule="auto"/>
              <w:rPr>
                <w:rFonts w:ascii="Times New Roman" w:hAnsi="Times New Roman"/>
                <w:b/>
                <w:bCs/>
              </w:rPr>
            </w:pPr>
            <w:r>
              <w:rPr>
                <w:rFonts w:ascii="Times New Roman" w:hAnsi="Times New Roman"/>
                <w:b/>
                <w:bCs/>
              </w:rPr>
              <w:t xml:space="preserve">Самостоятельная работа обучающихся </w:t>
            </w:r>
          </w:p>
        </w:tc>
        <w:tc>
          <w:tcPr>
            <w:tcW w:w="1109" w:type="pct"/>
            <w:vMerge w:val="restart"/>
            <w:vAlign w:val="center"/>
          </w:tcPr>
          <w:p w14:paraId="65C1980C" w14:textId="77777777" w:rsidR="002B0BA0" w:rsidRDefault="002B0BA0">
            <w:pPr>
              <w:spacing w:after="0" w:line="240" w:lineRule="auto"/>
              <w:jc w:val="center"/>
              <w:rPr>
                <w:rFonts w:ascii="Times New Roman" w:hAnsi="Times New Roman"/>
                <w:b/>
                <w:bCs/>
              </w:rPr>
            </w:pPr>
          </w:p>
        </w:tc>
        <w:tc>
          <w:tcPr>
            <w:tcW w:w="610" w:type="pct"/>
            <w:vMerge/>
          </w:tcPr>
          <w:p w14:paraId="4EF30481" w14:textId="77777777" w:rsidR="002B0BA0" w:rsidRDefault="002B0BA0">
            <w:pPr>
              <w:spacing w:after="0" w:line="240" w:lineRule="auto"/>
              <w:rPr>
                <w:rFonts w:ascii="Times New Roman" w:hAnsi="Times New Roman"/>
                <w:b/>
                <w:bCs/>
              </w:rPr>
            </w:pPr>
          </w:p>
        </w:tc>
      </w:tr>
      <w:tr w:rsidR="002B0BA0" w14:paraId="45AA5977" w14:textId="77777777">
        <w:trPr>
          <w:trHeight w:val="620"/>
        </w:trPr>
        <w:tc>
          <w:tcPr>
            <w:tcW w:w="740" w:type="pct"/>
            <w:vMerge/>
          </w:tcPr>
          <w:p w14:paraId="21BBEA8E" w14:textId="77777777" w:rsidR="002B0BA0" w:rsidRDefault="002B0BA0">
            <w:pPr>
              <w:spacing w:after="0" w:line="240" w:lineRule="auto"/>
              <w:rPr>
                <w:rFonts w:ascii="Times New Roman" w:hAnsi="Times New Roman"/>
                <w:b/>
                <w:bCs/>
              </w:rPr>
            </w:pPr>
          </w:p>
        </w:tc>
        <w:tc>
          <w:tcPr>
            <w:tcW w:w="2541" w:type="pct"/>
          </w:tcPr>
          <w:p w14:paraId="4121FBCA" w14:textId="77777777" w:rsidR="002B0BA0" w:rsidRDefault="005509AD">
            <w:pPr>
              <w:spacing w:after="0" w:line="240" w:lineRule="auto"/>
              <w:rPr>
                <w:rFonts w:ascii="Times New Roman" w:hAnsi="Times New Roman"/>
                <w:b/>
                <w:bCs/>
              </w:rPr>
            </w:pPr>
            <w:r>
              <w:rPr>
                <w:rFonts w:ascii="Times New Roman" w:hAnsi="Times New Roman"/>
                <w:color w:val="000000"/>
              </w:rPr>
              <w:t>Рассчитать трехфазные цепи при соединении потребителей «звездой» и «треугольником» с активной симметричной и несимметричной нагрузкой.</w:t>
            </w:r>
          </w:p>
        </w:tc>
        <w:tc>
          <w:tcPr>
            <w:tcW w:w="1109" w:type="pct"/>
            <w:vMerge/>
            <w:vAlign w:val="center"/>
          </w:tcPr>
          <w:p w14:paraId="4FC542AF" w14:textId="77777777" w:rsidR="002B0BA0" w:rsidRDefault="002B0BA0">
            <w:pPr>
              <w:spacing w:after="0" w:line="240" w:lineRule="auto"/>
              <w:jc w:val="center"/>
              <w:rPr>
                <w:rFonts w:ascii="Times New Roman" w:hAnsi="Times New Roman"/>
                <w:bCs/>
              </w:rPr>
            </w:pPr>
          </w:p>
        </w:tc>
        <w:tc>
          <w:tcPr>
            <w:tcW w:w="610" w:type="pct"/>
            <w:vMerge/>
          </w:tcPr>
          <w:p w14:paraId="5D9C064B" w14:textId="77777777" w:rsidR="002B0BA0" w:rsidRDefault="002B0BA0">
            <w:pPr>
              <w:spacing w:after="0" w:line="240" w:lineRule="auto"/>
              <w:rPr>
                <w:rFonts w:ascii="Times New Roman" w:hAnsi="Times New Roman"/>
                <w:b/>
                <w:bCs/>
              </w:rPr>
            </w:pPr>
          </w:p>
        </w:tc>
      </w:tr>
      <w:tr w:rsidR="002B0BA0" w14:paraId="4AC76406" w14:textId="77777777">
        <w:trPr>
          <w:trHeight w:val="133"/>
        </w:trPr>
        <w:tc>
          <w:tcPr>
            <w:tcW w:w="3281" w:type="pct"/>
            <w:gridSpan w:val="2"/>
          </w:tcPr>
          <w:p w14:paraId="33370B7D" w14:textId="77777777" w:rsidR="002B0BA0" w:rsidRDefault="005509AD">
            <w:pPr>
              <w:spacing w:after="0" w:line="240" w:lineRule="auto"/>
              <w:rPr>
                <w:rFonts w:ascii="Times New Roman" w:hAnsi="Times New Roman"/>
                <w:b/>
                <w:bCs/>
              </w:rPr>
            </w:pPr>
            <w:r>
              <w:rPr>
                <w:rFonts w:ascii="Times New Roman" w:hAnsi="Times New Roman"/>
                <w:b/>
                <w:bCs/>
              </w:rPr>
              <w:t xml:space="preserve">Раздел 5. </w:t>
            </w:r>
            <w:r>
              <w:rPr>
                <w:rFonts w:ascii="Times New Roman" w:hAnsi="Times New Roman"/>
                <w:b/>
                <w:color w:val="000000"/>
              </w:rPr>
              <w:t>Электрические машины переменного и постоянного тока</w:t>
            </w:r>
          </w:p>
        </w:tc>
        <w:tc>
          <w:tcPr>
            <w:tcW w:w="1109" w:type="pct"/>
          </w:tcPr>
          <w:p w14:paraId="61C08B68" w14:textId="77777777" w:rsidR="002B0BA0" w:rsidRDefault="002B0BA0">
            <w:pPr>
              <w:spacing w:after="0" w:line="240" w:lineRule="auto"/>
              <w:jc w:val="center"/>
              <w:rPr>
                <w:rFonts w:ascii="Times New Roman" w:hAnsi="Times New Roman"/>
                <w:b/>
                <w:bCs/>
                <w:iCs/>
              </w:rPr>
            </w:pPr>
          </w:p>
        </w:tc>
        <w:tc>
          <w:tcPr>
            <w:tcW w:w="610" w:type="pct"/>
          </w:tcPr>
          <w:p w14:paraId="32B0FC2F" w14:textId="77777777" w:rsidR="002B0BA0" w:rsidRDefault="002B0BA0">
            <w:pPr>
              <w:spacing w:after="0" w:line="240" w:lineRule="auto"/>
              <w:jc w:val="center"/>
              <w:rPr>
                <w:rFonts w:ascii="Times New Roman" w:hAnsi="Times New Roman"/>
                <w:b/>
                <w:bCs/>
                <w:i/>
                <w:iCs/>
              </w:rPr>
            </w:pPr>
          </w:p>
        </w:tc>
      </w:tr>
      <w:tr w:rsidR="002B0BA0" w14:paraId="728A0E90" w14:textId="77777777">
        <w:trPr>
          <w:trHeight w:val="20"/>
        </w:trPr>
        <w:tc>
          <w:tcPr>
            <w:tcW w:w="740" w:type="pct"/>
            <w:vMerge w:val="restart"/>
          </w:tcPr>
          <w:p w14:paraId="5E5528EC" w14:textId="77777777" w:rsidR="002B0BA0" w:rsidRDefault="005509AD">
            <w:pPr>
              <w:spacing w:after="0" w:line="240" w:lineRule="auto"/>
              <w:rPr>
                <w:rFonts w:ascii="Times New Roman" w:hAnsi="Times New Roman"/>
                <w:b/>
                <w:color w:val="000000"/>
              </w:rPr>
            </w:pPr>
            <w:r>
              <w:rPr>
                <w:rFonts w:ascii="Times New Roman" w:hAnsi="Times New Roman"/>
                <w:b/>
                <w:bCs/>
              </w:rPr>
              <w:t xml:space="preserve">Тема 5.1 </w:t>
            </w:r>
            <w:r>
              <w:rPr>
                <w:rFonts w:ascii="Times New Roman" w:hAnsi="Times New Roman"/>
                <w:b/>
                <w:color w:val="000000"/>
              </w:rPr>
              <w:t>Трансформаторы</w:t>
            </w:r>
          </w:p>
          <w:p w14:paraId="040FD169" w14:textId="77777777" w:rsidR="002B0BA0" w:rsidRDefault="002B0BA0">
            <w:pPr>
              <w:spacing w:after="0" w:line="240" w:lineRule="auto"/>
              <w:rPr>
                <w:rFonts w:ascii="Times New Roman" w:hAnsi="Times New Roman"/>
                <w:b/>
                <w:bCs/>
              </w:rPr>
            </w:pPr>
          </w:p>
          <w:p w14:paraId="6DE15D4B" w14:textId="77777777" w:rsidR="002B0BA0" w:rsidRDefault="002B0BA0">
            <w:pPr>
              <w:spacing w:after="0" w:line="240" w:lineRule="auto"/>
              <w:rPr>
                <w:rFonts w:ascii="Times New Roman" w:hAnsi="Times New Roman"/>
                <w:b/>
                <w:bCs/>
              </w:rPr>
            </w:pPr>
          </w:p>
        </w:tc>
        <w:tc>
          <w:tcPr>
            <w:tcW w:w="2541" w:type="pct"/>
          </w:tcPr>
          <w:p w14:paraId="79C4F044" w14:textId="77777777" w:rsidR="002B0BA0" w:rsidRDefault="005509AD">
            <w:pPr>
              <w:spacing w:after="0" w:line="240" w:lineRule="auto"/>
              <w:rPr>
                <w:rFonts w:ascii="Times New Roman" w:hAnsi="Times New Roman"/>
                <w:b/>
                <w:bCs/>
                <w:i/>
              </w:rPr>
            </w:pPr>
            <w:r>
              <w:rPr>
                <w:rFonts w:ascii="Times New Roman" w:hAnsi="Times New Roman"/>
                <w:b/>
                <w:bCs/>
              </w:rPr>
              <w:t>Содержание учебного материала</w:t>
            </w:r>
          </w:p>
        </w:tc>
        <w:tc>
          <w:tcPr>
            <w:tcW w:w="1109" w:type="pct"/>
            <w:vMerge w:val="restart"/>
            <w:vAlign w:val="center"/>
          </w:tcPr>
          <w:p w14:paraId="134261CF"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6</w:t>
            </w:r>
          </w:p>
        </w:tc>
        <w:tc>
          <w:tcPr>
            <w:tcW w:w="610" w:type="pct"/>
            <w:vMerge w:val="restart"/>
            <w:vAlign w:val="center"/>
          </w:tcPr>
          <w:p w14:paraId="74AEF47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76E5C19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67408C9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325EEC8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7EA5B9A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36D14DF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6A892B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5C1025E1" w14:textId="77777777" w:rsidR="002B0BA0" w:rsidRDefault="005509AD">
            <w:pPr>
              <w:spacing w:after="0" w:line="240" w:lineRule="auto"/>
              <w:jc w:val="center"/>
              <w:rPr>
                <w:rFonts w:ascii="Times New Roman" w:hAnsi="Times New Roman"/>
                <w:b/>
                <w:i/>
              </w:rPr>
            </w:pPr>
            <w:r>
              <w:rPr>
                <w:rFonts w:ascii="Times New Roman" w:hAnsi="Times New Roman"/>
                <w:sz w:val="24"/>
                <w:szCs w:val="24"/>
              </w:rPr>
              <w:t>ПК 2.2</w:t>
            </w:r>
          </w:p>
        </w:tc>
      </w:tr>
      <w:tr w:rsidR="002B0BA0" w14:paraId="5C1F7974" w14:textId="77777777">
        <w:trPr>
          <w:trHeight w:val="20"/>
        </w:trPr>
        <w:tc>
          <w:tcPr>
            <w:tcW w:w="740" w:type="pct"/>
            <w:vMerge/>
          </w:tcPr>
          <w:p w14:paraId="355DA4BF" w14:textId="77777777" w:rsidR="002B0BA0" w:rsidRDefault="002B0BA0">
            <w:pPr>
              <w:spacing w:after="0" w:line="240" w:lineRule="auto"/>
              <w:rPr>
                <w:rFonts w:ascii="Times New Roman" w:hAnsi="Times New Roman"/>
                <w:b/>
                <w:bCs/>
                <w:i/>
              </w:rPr>
            </w:pPr>
          </w:p>
        </w:tc>
        <w:tc>
          <w:tcPr>
            <w:tcW w:w="2541" w:type="pct"/>
          </w:tcPr>
          <w:p w14:paraId="648605BB" w14:textId="77777777" w:rsidR="002B0BA0" w:rsidRDefault="005509AD">
            <w:pPr>
              <w:spacing w:after="0" w:line="240" w:lineRule="auto"/>
              <w:jc w:val="both"/>
              <w:rPr>
                <w:rFonts w:ascii="Times New Roman" w:hAnsi="Times New Roman"/>
                <w:bCs/>
              </w:rPr>
            </w:pPr>
            <w:r>
              <w:rPr>
                <w:rFonts w:ascii="Times New Roman" w:hAnsi="Times New Roman"/>
                <w:bCs/>
              </w:rPr>
              <w:t xml:space="preserve">1. </w:t>
            </w:r>
            <w:r>
              <w:rPr>
                <w:rFonts w:ascii="Times New Roman" w:hAnsi="Times New Roman"/>
                <w:iCs/>
              </w:rPr>
              <w:t xml:space="preserve">Однофазный трансформатор. </w:t>
            </w:r>
            <w:r>
              <w:rPr>
                <w:rFonts w:ascii="Times New Roman" w:hAnsi="Times New Roman"/>
                <w:color w:val="000000"/>
              </w:rPr>
              <w:t>Режимы работы трансформатора. Внешняя характеристика трансформатора. Потери мощности и КПД трансформатора. Способы измерения потерь в трансформаторах. Недопустимость включения в цепь постоянного тока. Конструкция трансформатора. Правила эксплуатации.</w:t>
            </w:r>
          </w:p>
        </w:tc>
        <w:tc>
          <w:tcPr>
            <w:tcW w:w="1109" w:type="pct"/>
            <w:vMerge/>
            <w:vAlign w:val="center"/>
          </w:tcPr>
          <w:p w14:paraId="0496C8AE" w14:textId="77777777" w:rsidR="002B0BA0" w:rsidRDefault="002B0BA0">
            <w:pPr>
              <w:suppressAutoHyphens/>
              <w:spacing w:after="0" w:line="240" w:lineRule="auto"/>
              <w:jc w:val="center"/>
              <w:rPr>
                <w:rFonts w:ascii="Times New Roman" w:hAnsi="Times New Roman"/>
                <w:bCs/>
                <w:iCs/>
              </w:rPr>
            </w:pPr>
          </w:p>
        </w:tc>
        <w:tc>
          <w:tcPr>
            <w:tcW w:w="610" w:type="pct"/>
            <w:vMerge/>
          </w:tcPr>
          <w:p w14:paraId="279D6459" w14:textId="77777777" w:rsidR="002B0BA0" w:rsidRDefault="002B0BA0">
            <w:pPr>
              <w:spacing w:after="0" w:line="240" w:lineRule="auto"/>
              <w:rPr>
                <w:rFonts w:ascii="Times New Roman" w:hAnsi="Times New Roman"/>
                <w:b/>
                <w:bCs/>
                <w:i/>
              </w:rPr>
            </w:pPr>
          </w:p>
        </w:tc>
      </w:tr>
      <w:tr w:rsidR="002B0BA0" w14:paraId="5C62421E" w14:textId="77777777">
        <w:trPr>
          <w:trHeight w:val="134"/>
        </w:trPr>
        <w:tc>
          <w:tcPr>
            <w:tcW w:w="740" w:type="pct"/>
            <w:vMerge/>
          </w:tcPr>
          <w:p w14:paraId="3E835026" w14:textId="77777777" w:rsidR="002B0BA0" w:rsidRDefault="002B0BA0">
            <w:pPr>
              <w:spacing w:after="0" w:line="240" w:lineRule="auto"/>
              <w:rPr>
                <w:rFonts w:ascii="Times New Roman" w:hAnsi="Times New Roman"/>
                <w:b/>
                <w:bCs/>
                <w:i/>
              </w:rPr>
            </w:pPr>
          </w:p>
        </w:tc>
        <w:tc>
          <w:tcPr>
            <w:tcW w:w="2541" w:type="pct"/>
          </w:tcPr>
          <w:p w14:paraId="4EA6A90E" w14:textId="77777777" w:rsidR="002B0BA0" w:rsidRDefault="005509AD">
            <w:pPr>
              <w:spacing w:after="0" w:line="240" w:lineRule="auto"/>
              <w:jc w:val="both"/>
              <w:rPr>
                <w:rFonts w:ascii="Times New Roman" w:hAnsi="Times New Roman"/>
                <w:bCs/>
              </w:rPr>
            </w:pPr>
            <w:r>
              <w:rPr>
                <w:rFonts w:ascii="Times New Roman" w:hAnsi="Times New Roman"/>
                <w:iCs/>
              </w:rPr>
              <w:t xml:space="preserve">2. Трехфазный трансформатор. </w:t>
            </w:r>
            <w:r>
              <w:rPr>
                <w:rFonts w:ascii="Times New Roman" w:hAnsi="Times New Roman"/>
                <w:color w:val="000000"/>
              </w:rPr>
              <w:t xml:space="preserve">Устройство трехфазного трансформатора. Схемы включения обмоток. Линейный и фазный коэффициент трансформации при различных схемах соединения обмоток. Типы трансформаторов, применяемые в аудиовидеотехнике. </w:t>
            </w:r>
          </w:p>
        </w:tc>
        <w:tc>
          <w:tcPr>
            <w:tcW w:w="1109" w:type="pct"/>
            <w:vMerge/>
            <w:vAlign w:val="center"/>
          </w:tcPr>
          <w:p w14:paraId="6AB06376" w14:textId="77777777" w:rsidR="002B0BA0" w:rsidRDefault="002B0BA0">
            <w:pPr>
              <w:suppressAutoHyphens/>
              <w:spacing w:after="0" w:line="240" w:lineRule="auto"/>
              <w:jc w:val="center"/>
              <w:rPr>
                <w:rFonts w:ascii="Times New Roman" w:hAnsi="Times New Roman"/>
                <w:bCs/>
                <w:iCs/>
              </w:rPr>
            </w:pPr>
          </w:p>
        </w:tc>
        <w:tc>
          <w:tcPr>
            <w:tcW w:w="610" w:type="pct"/>
            <w:vMerge/>
          </w:tcPr>
          <w:p w14:paraId="0BE49CDB" w14:textId="77777777" w:rsidR="002B0BA0" w:rsidRDefault="002B0BA0">
            <w:pPr>
              <w:spacing w:after="0" w:line="240" w:lineRule="auto"/>
              <w:rPr>
                <w:rFonts w:ascii="Times New Roman" w:hAnsi="Times New Roman"/>
                <w:b/>
                <w:bCs/>
                <w:i/>
              </w:rPr>
            </w:pPr>
          </w:p>
        </w:tc>
      </w:tr>
      <w:tr w:rsidR="002B0BA0" w14:paraId="18778D02" w14:textId="77777777">
        <w:trPr>
          <w:trHeight w:val="77"/>
        </w:trPr>
        <w:tc>
          <w:tcPr>
            <w:tcW w:w="740" w:type="pct"/>
            <w:vMerge/>
          </w:tcPr>
          <w:p w14:paraId="408F5A75" w14:textId="77777777" w:rsidR="002B0BA0" w:rsidRDefault="002B0BA0">
            <w:pPr>
              <w:spacing w:after="0" w:line="240" w:lineRule="auto"/>
              <w:rPr>
                <w:rFonts w:ascii="Times New Roman" w:hAnsi="Times New Roman"/>
                <w:b/>
                <w:bCs/>
                <w:i/>
              </w:rPr>
            </w:pPr>
          </w:p>
        </w:tc>
        <w:tc>
          <w:tcPr>
            <w:tcW w:w="2541" w:type="pct"/>
          </w:tcPr>
          <w:p w14:paraId="568E0103"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9" w:type="pct"/>
            <w:vMerge w:val="restart"/>
            <w:vAlign w:val="center"/>
          </w:tcPr>
          <w:p w14:paraId="20C9A702"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4</w:t>
            </w:r>
          </w:p>
        </w:tc>
        <w:tc>
          <w:tcPr>
            <w:tcW w:w="610" w:type="pct"/>
            <w:vMerge/>
          </w:tcPr>
          <w:p w14:paraId="7318C62C" w14:textId="77777777" w:rsidR="002B0BA0" w:rsidRDefault="002B0BA0">
            <w:pPr>
              <w:spacing w:after="0" w:line="240" w:lineRule="auto"/>
              <w:rPr>
                <w:rFonts w:ascii="Times New Roman" w:hAnsi="Times New Roman"/>
                <w:b/>
                <w:i/>
              </w:rPr>
            </w:pPr>
          </w:p>
        </w:tc>
      </w:tr>
      <w:tr w:rsidR="002B0BA0" w14:paraId="78C9E6AA" w14:textId="77777777">
        <w:trPr>
          <w:trHeight w:val="77"/>
        </w:trPr>
        <w:tc>
          <w:tcPr>
            <w:tcW w:w="740" w:type="pct"/>
            <w:vMerge/>
          </w:tcPr>
          <w:p w14:paraId="3D69457E" w14:textId="77777777" w:rsidR="002B0BA0" w:rsidRDefault="002B0BA0">
            <w:pPr>
              <w:spacing w:after="0" w:line="240" w:lineRule="auto"/>
              <w:rPr>
                <w:rFonts w:ascii="Times New Roman" w:hAnsi="Times New Roman"/>
                <w:b/>
                <w:bCs/>
                <w:i/>
              </w:rPr>
            </w:pPr>
          </w:p>
        </w:tc>
        <w:tc>
          <w:tcPr>
            <w:tcW w:w="2541" w:type="pct"/>
          </w:tcPr>
          <w:p w14:paraId="0A9BBC5B" w14:textId="77777777" w:rsidR="002B0BA0" w:rsidRDefault="005509AD">
            <w:pPr>
              <w:spacing w:after="0" w:line="240" w:lineRule="auto"/>
              <w:jc w:val="both"/>
              <w:rPr>
                <w:rFonts w:ascii="Times New Roman" w:hAnsi="Times New Roman"/>
              </w:rPr>
            </w:pPr>
            <w:r>
              <w:rPr>
                <w:rFonts w:ascii="Times New Roman" w:hAnsi="Times New Roman"/>
                <w:bCs/>
                <w:iCs/>
                <w:color w:val="000000"/>
              </w:rPr>
              <w:t>1.</w:t>
            </w:r>
            <w:r>
              <w:rPr>
                <w:rFonts w:ascii="Times New Roman" w:hAnsi="Times New Roman"/>
                <w:bCs/>
              </w:rPr>
              <w:t>Расчет однофазного трансформатора.</w:t>
            </w:r>
          </w:p>
        </w:tc>
        <w:tc>
          <w:tcPr>
            <w:tcW w:w="1109" w:type="pct"/>
            <w:vMerge/>
            <w:vAlign w:val="center"/>
          </w:tcPr>
          <w:p w14:paraId="1395B0C6" w14:textId="77777777" w:rsidR="002B0BA0" w:rsidRDefault="002B0BA0">
            <w:pPr>
              <w:suppressAutoHyphens/>
              <w:spacing w:after="0" w:line="240" w:lineRule="auto"/>
              <w:jc w:val="center"/>
              <w:rPr>
                <w:rFonts w:ascii="Times New Roman" w:hAnsi="Times New Roman"/>
                <w:iCs/>
              </w:rPr>
            </w:pPr>
          </w:p>
        </w:tc>
        <w:tc>
          <w:tcPr>
            <w:tcW w:w="610" w:type="pct"/>
            <w:vMerge/>
          </w:tcPr>
          <w:p w14:paraId="70AB5ADE" w14:textId="77777777" w:rsidR="002B0BA0" w:rsidRDefault="002B0BA0">
            <w:pPr>
              <w:spacing w:after="0" w:line="240" w:lineRule="auto"/>
              <w:rPr>
                <w:rFonts w:ascii="Times New Roman" w:hAnsi="Times New Roman"/>
                <w:b/>
                <w:i/>
              </w:rPr>
            </w:pPr>
          </w:p>
        </w:tc>
      </w:tr>
      <w:tr w:rsidR="002B0BA0" w14:paraId="05B4B280" w14:textId="77777777">
        <w:trPr>
          <w:trHeight w:val="77"/>
        </w:trPr>
        <w:tc>
          <w:tcPr>
            <w:tcW w:w="740" w:type="pct"/>
            <w:vMerge/>
          </w:tcPr>
          <w:p w14:paraId="74A2F6E0" w14:textId="77777777" w:rsidR="002B0BA0" w:rsidRDefault="002B0BA0">
            <w:pPr>
              <w:spacing w:after="0" w:line="240" w:lineRule="auto"/>
              <w:rPr>
                <w:rFonts w:ascii="Times New Roman" w:hAnsi="Times New Roman"/>
                <w:b/>
                <w:bCs/>
                <w:i/>
              </w:rPr>
            </w:pPr>
          </w:p>
        </w:tc>
        <w:tc>
          <w:tcPr>
            <w:tcW w:w="2541" w:type="pct"/>
            <w:vAlign w:val="bottom"/>
          </w:tcPr>
          <w:p w14:paraId="2AE5D79A" w14:textId="77777777" w:rsidR="002B0BA0" w:rsidRDefault="005509AD">
            <w:pPr>
              <w:spacing w:after="0" w:line="240" w:lineRule="auto"/>
              <w:rPr>
                <w:rFonts w:ascii="Times New Roman" w:hAnsi="Times New Roman"/>
                <w:b/>
                <w:bCs/>
              </w:rPr>
            </w:pPr>
            <w:r>
              <w:rPr>
                <w:rFonts w:ascii="Times New Roman" w:hAnsi="Times New Roman"/>
                <w:b/>
                <w:bCs/>
              </w:rPr>
              <w:t>Самостоятельная работа обучающихся</w:t>
            </w:r>
          </w:p>
        </w:tc>
        <w:tc>
          <w:tcPr>
            <w:tcW w:w="1109" w:type="pct"/>
            <w:vAlign w:val="center"/>
          </w:tcPr>
          <w:p w14:paraId="4E8CFBE5" w14:textId="77777777" w:rsidR="002B0BA0" w:rsidRDefault="002B0BA0">
            <w:pPr>
              <w:suppressAutoHyphens/>
              <w:spacing w:after="0" w:line="240" w:lineRule="auto"/>
              <w:jc w:val="center"/>
              <w:rPr>
                <w:rFonts w:ascii="Times New Roman" w:hAnsi="Times New Roman"/>
                <w:b/>
                <w:iCs/>
              </w:rPr>
            </w:pPr>
          </w:p>
        </w:tc>
        <w:tc>
          <w:tcPr>
            <w:tcW w:w="610" w:type="pct"/>
            <w:vMerge/>
          </w:tcPr>
          <w:p w14:paraId="11A86EF0" w14:textId="77777777" w:rsidR="002B0BA0" w:rsidRDefault="002B0BA0">
            <w:pPr>
              <w:spacing w:after="0" w:line="240" w:lineRule="auto"/>
              <w:rPr>
                <w:rFonts w:ascii="Times New Roman" w:hAnsi="Times New Roman"/>
                <w:b/>
                <w:i/>
              </w:rPr>
            </w:pPr>
          </w:p>
        </w:tc>
      </w:tr>
      <w:tr w:rsidR="002B0BA0" w14:paraId="2D09FDDE" w14:textId="77777777">
        <w:trPr>
          <w:trHeight w:val="85"/>
        </w:trPr>
        <w:tc>
          <w:tcPr>
            <w:tcW w:w="740" w:type="pct"/>
            <w:vMerge w:val="restart"/>
          </w:tcPr>
          <w:p w14:paraId="00308CA8" w14:textId="77777777" w:rsidR="002B0BA0" w:rsidRDefault="005509AD">
            <w:pPr>
              <w:spacing w:after="0" w:line="240" w:lineRule="auto"/>
              <w:rPr>
                <w:rFonts w:ascii="Times New Roman" w:hAnsi="Times New Roman"/>
                <w:b/>
                <w:i/>
                <w:color w:val="000000"/>
              </w:rPr>
            </w:pPr>
            <w:r>
              <w:rPr>
                <w:rFonts w:ascii="Times New Roman" w:hAnsi="Times New Roman"/>
                <w:b/>
                <w:bCs/>
              </w:rPr>
              <w:t xml:space="preserve">Тема 5.2 </w:t>
            </w:r>
            <w:r>
              <w:rPr>
                <w:rFonts w:ascii="Times New Roman" w:hAnsi="Times New Roman"/>
                <w:b/>
                <w:color w:val="000000"/>
              </w:rPr>
              <w:t>Асинхронные двигатели</w:t>
            </w:r>
          </w:p>
          <w:p w14:paraId="6190A654" w14:textId="77777777" w:rsidR="002B0BA0" w:rsidRDefault="002B0BA0">
            <w:pPr>
              <w:spacing w:after="0" w:line="240" w:lineRule="auto"/>
              <w:rPr>
                <w:rFonts w:ascii="Times New Roman" w:hAnsi="Times New Roman"/>
                <w:b/>
                <w:bCs/>
              </w:rPr>
            </w:pPr>
          </w:p>
        </w:tc>
        <w:tc>
          <w:tcPr>
            <w:tcW w:w="2541" w:type="pct"/>
          </w:tcPr>
          <w:p w14:paraId="0549BF2F"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9" w:type="pct"/>
            <w:vMerge w:val="restart"/>
            <w:vAlign w:val="center"/>
          </w:tcPr>
          <w:p w14:paraId="793827B1" w14:textId="77777777" w:rsidR="002B0BA0" w:rsidRDefault="005509AD">
            <w:pPr>
              <w:spacing w:after="0" w:line="240" w:lineRule="auto"/>
              <w:jc w:val="center"/>
              <w:rPr>
                <w:rFonts w:ascii="Times New Roman" w:hAnsi="Times New Roman"/>
                <w:b/>
              </w:rPr>
            </w:pPr>
            <w:r>
              <w:rPr>
                <w:rFonts w:ascii="Times New Roman" w:hAnsi="Times New Roman"/>
                <w:b/>
              </w:rPr>
              <w:t>4</w:t>
            </w:r>
          </w:p>
        </w:tc>
        <w:tc>
          <w:tcPr>
            <w:tcW w:w="610" w:type="pct"/>
            <w:vMerge w:val="restart"/>
            <w:vAlign w:val="center"/>
          </w:tcPr>
          <w:p w14:paraId="7A57A54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0F6CE89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6024BC0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C4F49F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08D468C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57C3BBF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B0E8BE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481A1E52" w14:textId="77777777" w:rsidR="002B0BA0" w:rsidRDefault="005509AD">
            <w:pPr>
              <w:spacing w:after="0" w:line="240" w:lineRule="auto"/>
              <w:jc w:val="center"/>
              <w:rPr>
                <w:rFonts w:ascii="Times New Roman" w:hAnsi="Times New Roman"/>
                <w:b/>
              </w:rPr>
            </w:pPr>
            <w:r>
              <w:rPr>
                <w:rFonts w:ascii="Times New Roman" w:hAnsi="Times New Roman"/>
                <w:sz w:val="24"/>
                <w:szCs w:val="24"/>
              </w:rPr>
              <w:t>ПК 2.2</w:t>
            </w:r>
          </w:p>
        </w:tc>
      </w:tr>
      <w:tr w:rsidR="002B0BA0" w14:paraId="747012BE" w14:textId="77777777">
        <w:trPr>
          <w:trHeight w:val="974"/>
        </w:trPr>
        <w:tc>
          <w:tcPr>
            <w:tcW w:w="740" w:type="pct"/>
            <w:vMerge/>
          </w:tcPr>
          <w:p w14:paraId="735CEB76" w14:textId="77777777" w:rsidR="002B0BA0" w:rsidRDefault="002B0BA0">
            <w:pPr>
              <w:spacing w:after="0" w:line="240" w:lineRule="auto"/>
              <w:rPr>
                <w:rFonts w:ascii="Times New Roman" w:hAnsi="Times New Roman"/>
                <w:b/>
                <w:bCs/>
              </w:rPr>
            </w:pPr>
          </w:p>
        </w:tc>
        <w:tc>
          <w:tcPr>
            <w:tcW w:w="2541" w:type="pct"/>
            <w:tcBorders>
              <w:bottom w:val="single" w:sz="4" w:space="0" w:color="auto"/>
            </w:tcBorders>
          </w:tcPr>
          <w:p w14:paraId="4EC20873" w14:textId="77777777" w:rsidR="002B0BA0" w:rsidRDefault="005509AD">
            <w:pPr>
              <w:spacing w:after="0" w:line="240" w:lineRule="auto"/>
              <w:rPr>
                <w:rFonts w:ascii="Times New Roman" w:hAnsi="Times New Roman"/>
                <w:color w:val="000000"/>
              </w:rPr>
            </w:pPr>
            <w:r>
              <w:rPr>
                <w:rFonts w:ascii="Times New Roman" w:hAnsi="Times New Roman"/>
                <w:iCs/>
              </w:rPr>
              <w:t xml:space="preserve">1.Устройство и принцип действия трехфазного асинхронного двигателя. </w:t>
            </w:r>
            <w:r>
              <w:rPr>
                <w:rFonts w:ascii="Times New Roman" w:hAnsi="Times New Roman"/>
                <w:color w:val="000000"/>
              </w:rPr>
              <w:t>Соединение обмоток. Механическая характеристика двигателя. Вращающий момент. Пуск в ход ТАД. Регулирование скорости. Фазирование и реверсирование ТАД.</w:t>
            </w:r>
          </w:p>
        </w:tc>
        <w:tc>
          <w:tcPr>
            <w:tcW w:w="1109" w:type="pct"/>
            <w:vMerge/>
            <w:vAlign w:val="center"/>
          </w:tcPr>
          <w:p w14:paraId="04CB03EA" w14:textId="77777777" w:rsidR="002B0BA0" w:rsidRDefault="002B0BA0">
            <w:pPr>
              <w:spacing w:after="0" w:line="240" w:lineRule="auto"/>
              <w:jc w:val="center"/>
              <w:rPr>
                <w:rFonts w:ascii="Times New Roman" w:hAnsi="Times New Roman"/>
                <w:bCs/>
              </w:rPr>
            </w:pPr>
          </w:p>
        </w:tc>
        <w:tc>
          <w:tcPr>
            <w:tcW w:w="610" w:type="pct"/>
            <w:vMerge/>
          </w:tcPr>
          <w:p w14:paraId="7B61DD34" w14:textId="77777777" w:rsidR="002B0BA0" w:rsidRDefault="002B0BA0">
            <w:pPr>
              <w:spacing w:after="0" w:line="240" w:lineRule="auto"/>
              <w:rPr>
                <w:rFonts w:ascii="Times New Roman" w:hAnsi="Times New Roman"/>
                <w:b/>
                <w:bCs/>
              </w:rPr>
            </w:pPr>
          </w:p>
        </w:tc>
      </w:tr>
      <w:tr w:rsidR="002B0BA0" w14:paraId="2AECA27B" w14:textId="77777777">
        <w:trPr>
          <w:trHeight w:val="263"/>
        </w:trPr>
        <w:tc>
          <w:tcPr>
            <w:tcW w:w="740" w:type="pct"/>
            <w:vMerge/>
          </w:tcPr>
          <w:p w14:paraId="0A8BF0CC" w14:textId="77777777" w:rsidR="002B0BA0" w:rsidRDefault="002B0BA0">
            <w:pPr>
              <w:spacing w:after="0" w:line="240" w:lineRule="auto"/>
              <w:rPr>
                <w:rFonts w:ascii="Times New Roman" w:hAnsi="Times New Roman"/>
                <w:b/>
                <w:bCs/>
              </w:rPr>
            </w:pPr>
          </w:p>
        </w:tc>
        <w:tc>
          <w:tcPr>
            <w:tcW w:w="2541" w:type="pct"/>
            <w:tcBorders>
              <w:bottom w:val="single" w:sz="4" w:space="0" w:color="auto"/>
            </w:tcBorders>
          </w:tcPr>
          <w:p w14:paraId="35A179A2"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9" w:type="pct"/>
            <w:vAlign w:val="center"/>
          </w:tcPr>
          <w:p w14:paraId="0EC4062F" w14:textId="77777777" w:rsidR="002B0BA0" w:rsidRDefault="005509AD">
            <w:pPr>
              <w:spacing w:after="0" w:line="240" w:lineRule="auto"/>
              <w:jc w:val="center"/>
              <w:rPr>
                <w:rFonts w:ascii="Times New Roman" w:hAnsi="Times New Roman"/>
                <w:b/>
                <w:bCs/>
              </w:rPr>
            </w:pPr>
            <w:r>
              <w:rPr>
                <w:rFonts w:ascii="Times New Roman" w:hAnsi="Times New Roman"/>
                <w:b/>
                <w:bCs/>
              </w:rPr>
              <w:t>2</w:t>
            </w:r>
          </w:p>
        </w:tc>
        <w:tc>
          <w:tcPr>
            <w:tcW w:w="610" w:type="pct"/>
            <w:vMerge/>
          </w:tcPr>
          <w:p w14:paraId="112DF3BF" w14:textId="77777777" w:rsidR="002B0BA0" w:rsidRDefault="002B0BA0">
            <w:pPr>
              <w:spacing w:after="0" w:line="240" w:lineRule="auto"/>
              <w:rPr>
                <w:rFonts w:ascii="Times New Roman" w:hAnsi="Times New Roman"/>
                <w:b/>
                <w:bCs/>
              </w:rPr>
            </w:pPr>
          </w:p>
        </w:tc>
      </w:tr>
      <w:tr w:rsidR="002B0BA0" w14:paraId="128AC0D9" w14:textId="77777777">
        <w:trPr>
          <w:trHeight w:val="267"/>
        </w:trPr>
        <w:tc>
          <w:tcPr>
            <w:tcW w:w="740" w:type="pct"/>
            <w:vMerge/>
          </w:tcPr>
          <w:p w14:paraId="53221615" w14:textId="77777777" w:rsidR="002B0BA0" w:rsidRDefault="002B0BA0">
            <w:pPr>
              <w:spacing w:after="0" w:line="240" w:lineRule="auto"/>
              <w:rPr>
                <w:rFonts w:ascii="Times New Roman" w:hAnsi="Times New Roman"/>
                <w:b/>
                <w:bCs/>
              </w:rPr>
            </w:pPr>
          </w:p>
        </w:tc>
        <w:tc>
          <w:tcPr>
            <w:tcW w:w="2541" w:type="pct"/>
            <w:tcBorders>
              <w:bottom w:val="single" w:sz="4" w:space="0" w:color="auto"/>
            </w:tcBorders>
          </w:tcPr>
          <w:p w14:paraId="5DB615D1" w14:textId="77777777" w:rsidR="002B0BA0" w:rsidRDefault="005509AD">
            <w:pPr>
              <w:spacing w:after="0" w:line="240" w:lineRule="auto"/>
              <w:rPr>
                <w:rFonts w:ascii="Times New Roman" w:hAnsi="Times New Roman"/>
                <w:iCs/>
              </w:rPr>
            </w:pPr>
            <w:r>
              <w:rPr>
                <w:rFonts w:ascii="Times New Roman" w:hAnsi="Times New Roman"/>
                <w:iCs/>
              </w:rPr>
              <w:t>1.Изучение устройства и принципа работы асинхронного двигателя</w:t>
            </w:r>
          </w:p>
        </w:tc>
        <w:tc>
          <w:tcPr>
            <w:tcW w:w="1109" w:type="pct"/>
            <w:vAlign w:val="center"/>
          </w:tcPr>
          <w:p w14:paraId="2D6FEC3C" w14:textId="77777777" w:rsidR="002B0BA0" w:rsidRDefault="002B0BA0">
            <w:pPr>
              <w:spacing w:after="0" w:line="240" w:lineRule="auto"/>
              <w:jc w:val="center"/>
              <w:rPr>
                <w:rFonts w:ascii="Times New Roman" w:hAnsi="Times New Roman"/>
                <w:bCs/>
              </w:rPr>
            </w:pPr>
          </w:p>
        </w:tc>
        <w:tc>
          <w:tcPr>
            <w:tcW w:w="610" w:type="pct"/>
            <w:vMerge/>
          </w:tcPr>
          <w:p w14:paraId="39C6968F" w14:textId="77777777" w:rsidR="002B0BA0" w:rsidRDefault="002B0BA0">
            <w:pPr>
              <w:spacing w:after="0" w:line="240" w:lineRule="auto"/>
              <w:rPr>
                <w:rFonts w:ascii="Times New Roman" w:hAnsi="Times New Roman"/>
                <w:b/>
                <w:bCs/>
              </w:rPr>
            </w:pPr>
          </w:p>
        </w:tc>
      </w:tr>
      <w:tr w:rsidR="002B0BA0" w14:paraId="6E4D72F2" w14:textId="77777777">
        <w:trPr>
          <w:trHeight w:val="271"/>
        </w:trPr>
        <w:tc>
          <w:tcPr>
            <w:tcW w:w="740" w:type="pct"/>
            <w:vMerge/>
          </w:tcPr>
          <w:p w14:paraId="7014F096" w14:textId="77777777" w:rsidR="002B0BA0" w:rsidRDefault="002B0BA0">
            <w:pPr>
              <w:spacing w:after="0" w:line="240" w:lineRule="auto"/>
              <w:rPr>
                <w:rFonts w:ascii="Times New Roman" w:hAnsi="Times New Roman"/>
                <w:b/>
                <w:bCs/>
              </w:rPr>
            </w:pPr>
          </w:p>
        </w:tc>
        <w:tc>
          <w:tcPr>
            <w:tcW w:w="2541" w:type="pct"/>
          </w:tcPr>
          <w:p w14:paraId="6E5EADB0" w14:textId="77777777" w:rsidR="002B0BA0" w:rsidRDefault="005509AD">
            <w:pPr>
              <w:spacing w:after="0" w:line="240" w:lineRule="auto"/>
              <w:rPr>
                <w:rFonts w:ascii="Times New Roman" w:hAnsi="Times New Roman"/>
                <w:b/>
                <w:bCs/>
              </w:rPr>
            </w:pPr>
            <w:r>
              <w:rPr>
                <w:rFonts w:ascii="Times New Roman" w:hAnsi="Times New Roman"/>
                <w:b/>
                <w:bCs/>
              </w:rPr>
              <w:t xml:space="preserve">Самостоятельная работа обучающихся </w:t>
            </w:r>
          </w:p>
        </w:tc>
        <w:tc>
          <w:tcPr>
            <w:tcW w:w="1109" w:type="pct"/>
            <w:vAlign w:val="center"/>
          </w:tcPr>
          <w:p w14:paraId="413A3B3D" w14:textId="77777777" w:rsidR="002B0BA0" w:rsidRDefault="002B0BA0">
            <w:pPr>
              <w:spacing w:after="0" w:line="240" w:lineRule="auto"/>
              <w:jc w:val="center"/>
              <w:rPr>
                <w:rFonts w:ascii="Times New Roman" w:hAnsi="Times New Roman"/>
                <w:b/>
                <w:bCs/>
              </w:rPr>
            </w:pPr>
          </w:p>
        </w:tc>
        <w:tc>
          <w:tcPr>
            <w:tcW w:w="610" w:type="pct"/>
            <w:vMerge/>
          </w:tcPr>
          <w:p w14:paraId="71FF6833" w14:textId="77777777" w:rsidR="002B0BA0" w:rsidRDefault="002B0BA0">
            <w:pPr>
              <w:spacing w:after="0" w:line="240" w:lineRule="auto"/>
              <w:rPr>
                <w:rFonts w:ascii="Times New Roman" w:hAnsi="Times New Roman"/>
                <w:b/>
                <w:bCs/>
              </w:rPr>
            </w:pPr>
          </w:p>
        </w:tc>
      </w:tr>
      <w:tr w:rsidR="002B0BA0" w14:paraId="24F0F6FE" w14:textId="77777777">
        <w:trPr>
          <w:trHeight w:val="175"/>
        </w:trPr>
        <w:tc>
          <w:tcPr>
            <w:tcW w:w="740" w:type="pct"/>
            <w:vMerge w:val="restart"/>
          </w:tcPr>
          <w:p w14:paraId="2C3FA906" w14:textId="77777777" w:rsidR="002B0BA0" w:rsidRDefault="005509AD">
            <w:pPr>
              <w:spacing w:after="0" w:line="240" w:lineRule="auto"/>
              <w:rPr>
                <w:rFonts w:ascii="Times New Roman" w:hAnsi="Times New Roman"/>
                <w:b/>
                <w:bCs/>
              </w:rPr>
            </w:pPr>
            <w:r>
              <w:rPr>
                <w:rFonts w:ascii="Times New Roman" w:hAnsi="Times New Roman"/>
                <w:b/>
                <w:bCs/>
              </w:rPr>
              <w:t xml:space="preserve">Тема 5.3 </w:t>
            </w:r>
            <w:r>
              <w:rPr>
                <w:rFonts w:ascii="Times New Roman" w:hAnsi="Times New Roman"/>
                <w:b/>
                <w:color w:val="000000"/>
              </w:rPr>
              <w:t>Синхронные машины. Машины постоянного тока</w:t>
            </w:r>
          </w:p>
        </w:tc>
        <w:tc>
          <w:tcPr>
            <w:tcW w:w="2541" w:type="pct"/>
          </w:tcPr>
          <w:p w14:paraId="21440F71"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9" w:type="pct"/>
            <w:vMerge w:val="restart"/>
            <w:vAlign w:val="center"/>
          </w:tcPr>
          <w:p w14:paraId="4B1127BC" w14:textId="77777777" w:rsidR="002B0BA0" w:rsidRDefault="005509AD">
            <w:pPr>
              <w:spacing w:after="0" w:line="240" w:lineRule="auto"/>
              <w:jc w:val="center"/>
              <w:rPr>
                <w:rFonts w:ascii="Times New Roman" w:hAnsi="Times New Roman"/>
                <w:b/>
                <w:bCs/>
              </w:rPr>
            </w:pPr>
            <w:r>
              <w:rPr>
                <w:rFonts w:ascii="Times New Roman" w:hAnsi="Times New Roman"/>
                <w:b/>
                <w:bCs/>
              </w:rPr>
              <w:t>4</w:t>
            </w:r>
          </w:p>
        </w:tc>
        <w:tc>
          <w:tcPr>
            <w:tcW w:w="610" w:type="pct"/>
            <w:vMerge w:val="restart"/>
            <w:vAlign w:val="center"/>
          </w:tcPr>
          <w:p w14:paraId="6C2E2E4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42B2A24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5A09408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2FFCA19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09CF8941"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79D137F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6A5CBEC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03105747" w14:textId="77777777" w:rsidR="002B0BA0" w:rsidRDefault="005509AD">
            <w:pPr>
              <w:spacing w:after="0" w:line="240" w:lineRule="auto"/>
              <w:jc w:val="center"/>
              <w:rPr>
                <w:rFonts w:ascii="Times New Roman" w:hAnsi="Times New Roman"/>
                <w:b/>
              </w:rPr>
            </w:pPr>
            <w:r>
              <w:rPr>
                <w:rFonts w:ascii="Times New Roman" w:hAnsi="Times New Roman"/>
                <w:sz w:val="24"/>
                <w:szCs w:val="24"/>
              </w:rPr>
              <w:t>ПК 2.2</w:t>
            </w:r>
          </w:p>
        </w:tc>
      </w:tr>
      <w:tr w:rsidR="002B0BA0" w14:paraId="77F14FFA" w14:textId="77777777">
        <w:trPr>
          <w:trHeight w:val="451"/>
        </w:trPr>
        <w:tc>
          <w:tcPr>
            <w:tcW w:w="740" w:type="pct"/>
            <w:vMerge/>
          </w:tcPr>
          <w:p w14:paraId="4B402A98" w14:textId="77777777" w:rsidR="002B0BA0" w:rsidRDefault="002B0BA0">
            <w:pPr>
              <w:spacing w:after="0" w:line="240" w:lineRule="auto"/>
              <w:rPr>
                <w:rFonts w:ascii="Times New Roman" w:hAnsi="Times New Roman"/>
                <w:b/>
                <w:bCs/>
              </w:rPr>
            </w:pPr>
          </w:p>
        </w:tc>
        <w:tc>
          <w:tcPr>
            <w:tcW w:w="2541" w:type="pct"/>
          </w:tcPr>
          <w:p w14:paraId="77AEDC29" w14:textId="77777777" w:rsidR="002B0BA0" w:rsidRDefault="005509AD">
            <w:pPr>
              <w:spacing w:after="0" w:line="240" w:lineRule="auto"/>
              <w:jc w:val="both"/>
              <w:rPr>
                <w:rFonts w:ascii="Times New Roman" w:hAnsi="Times New Roman"/>
                <w:color w:val="000000"/>
              </w:rPr>
            </w:pPr>
            <w:r>
              <w:rPr>
                <w:rFonts w:ascii="Times New Roman" w:hAnsi="Times New Roman"/>
                <w:color w:val="000000"/>
              </w:rPr>
              <w:t xml:space="preserve">1.Устройство и принцип действия синхронного двигателя и генератора. Реактивный синхронный двигатель. Сельсины. </w:t>
            </w:r>
          </w:p>
        </w:tc>
        <w:tc>
          <w:tcPr>
            <w:tcW w:w="1109" w:type="pct"/>
            <w:vMerge/>
            <w:vAlign w:val="center"/>
          </w:tcPr>
          <w:p w14:paraId="0A411406" w14:textId="77777777" w:rsidR="002B0BA0" w:rsidRDefault="002B0BA0">
            <w:pPr>
              <w:spacing w:after="0" w:line="240" w:lineRule="auto"/>
              <w:rPr>
                <w:rFonts w:ascii="Times New Roman" w:hAnsi="Times New Roman"/>
                <w:bCs/>
              </w:rPr>
            </w:pPr>
          </w:p>
        </w:tc>
        <w:tc>
          <w:tcPr>
            <w:tcW w:w="610" w:type="pct"/>
            <w:vMerge/>
          </w:tcPr>
          <w:p w14:paraId="7DA9D8DB" w14:textId="77777777" w:rsidR="002B0BA0" w:rsidRDefault="002B0BA0">
            <w:pPr>
              <w:spacing w:after="0" w:line="240" w:lineRule="auto"/>
              <w:rPr>
                <w:rFonts w:ascii="Times New Roman" w:hAnsi="Times New Roman"/>
                <w:b/>
                <w:bCs/>
              </w:rPr>
            </w:pPr>
          </w:p>
        </w:tc>
      </w:tr>
      <w:tr w:rsidR="002B0BA0" w14:paraId="376E8C99" w14:textId="77777777">
        <w:trPr>
          <w:trHeight w:val="451"/>
        </w:trPr>
        <w:tc>
          <w:tcPr>
            <w:tcW w:w="740" w:type="pct"/>
          </w:tcPr>
          <w:p w14:paraId="7F9624ED" w14:textId="77777777" w:rsidR="002B0BA0" w:rsidRDefault="002B0BA0">
            <w:pPr>
              <w:spacing w:after="0" w:line="240" w:lineRule="auto"/>
              <w:rPr>
                <w:rFonts w:ascii="Times New Roman" w:hAnsi="Times New Roman"/>
                <w:b/>
                <w:bCs/>
              </w:rPr>
            </w:pPr>
          </w:p>
        </w:tc>
        <w:tc>
          <w:tcPr>
            <w:tcW w:w="2541" w:type="pct"/>
          </w:tcPr>
          <w:p w14:paraId="3E1382B9" w14:textId="77777777" w:rsidR="002B0BA0" w:rsidRDefault="005509AD">
            <w:pPr>
              <w:spacing w:after="0" w:line="240" w:lineRule="auto"/>
              <w:jc w:val="both"/>
              <w:rPr>
                <w:rFonts w:ascii="Times New Roman" w:hAnsi="Times New Roman"/>
                <w:color w:val="000000"/>
              </w:rPr>
            </w:pPr>
            <w:r>
              <w:rPr>
                <w:rFonts w:ascii="Times New Roman" w:hAnsi="Times New Roman"/>
                <w:color w:val="000000"/>
              </w:rPr>
              <w:t>Устройство и принцип действия машин постоянного тока: назначение коллектора. Двигатели постоянного тока, их рабочие характеристики. Пуск в ход, реверсирование, регулирование частоты вращения. Типы двигателей постоянного тока, применяемые в аудиовидеотехнике. Правила эксплуатации.</w:t>
            </w:r>
          </w:p>
        </w:tc>
        <w:tc>
          <w:tcPr>
            <w:tcW w:w="1109" w:type="pct"/>
            <w:vMerge/>
            <w:vAlign w:val="center"/>
          </w:tcPr>
          <w:p w14:paraId="0D8AB8F8" w14:textId="77777777" w:rsidR="002B0BA0" w:rsidRDefault="002B0BA0">
            <w:pPr>
              <w:spacing w:after="0" w:line="240" w:lineRule="auto"/>
              <w:rPr>
                <w:rFonts w:ascii="Times New Roman" w:hAnsi="Times New Roman"/>
                <w:bCs/>
              </w:rPr>
            </w:pPr>
          </w:p>
        </w:tc>
        <w:tc>
          <w:tcPr>
            <w:tcW w:w="610" w:type="pct"/>
            <w:vMerge/>
          </w:tcPr>
          <w:p w14:paraId="1DE6B9B1" w14:textId="77777777" w:rsidR="002B0BA0" w:rsidRDefault="002B0BA0">
            <w:pPr>
              <w:spacing w:after="0" w:line="240" w:lineRule="auto"/>
              <w:rPr>
                <w:rFonts w:ascii="Times New Roman" w:hAnsi="Times New Roman"/>
                <w:b/>
                <w:bCs/>
              </w:rPr>
            </w:pPr>
          </w:p>
        </w:tc>
      </w:tr>
      <w:tr w:rsidR="002B0BA0" w14:paraId="2930AC13" w14:textId="77777777">
        <w:trPr>
          <w:trHeight w:val="451"/>
        </w:trPr>
        <w:tc>
          <w:tcPr>
            <w:tcW w:w="740" w:type="pct"/>
          </w:tcPr>
          <w:p w14:paraId="2714A67F" w14:textId="77777777" w:rsidR="002B0BA0" w:rsidRDefault="002B0BA0">
            <w:pPr>
              <w:spacing w:after="0" w:line="240" w:lineRule="auto"/>
              <w:rPr>
                <w:rFonts w:ascii="Times New Roman" w:hAnsi="Times New Roman"/>
                <w:b/>
                <w:bCs/>
              </w:rPr>
            </w:pPr>
          </w:p>
        </w:tc>
        <w:tc>
          <w:tcPr>
            <w:tcW w:w="2541" w:type="pct"/>
          </w:tcPr>
          <w:p w14:paraId="5E44129A"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9" w:type="pct"/>
            <w:vAlign w:val="center"/>
          </w:tcPr>
          <w:p w14:paraId="748A8E2F" w14:textId="77777777" w:rsidR="002B0BA0" w:rsidRDefault="005509AD">
            <w:pPr>
              <w:spacing w:after="0" w:line="240" w:lineRule="auto"/>
              <w:jc w:val="center"/>
              <w:rPr>
                <w:rFonts w:ascii="Times New Roman" w:hAnsi="Times New Roman"/>
                <w:b/>
                <w:bCs/>
              </w:rPr>
            </w:pPr>
            <w:r>
              <w:rPr>
                <w:rFonts w:ascii="Times New Roman" w:hAnsi="Times New Roman"/>
                <w:b/>
                <w:bCs/>
              </w:rPr>
              <w:t>2</w:t>
            </w:r>
          </w:p>
        </w:tc>
        <w:tc>
          <w:tcPr>
            <w:tcW w:w="610" w:type="pct"/>
            <w:vMerge/>
          </w:tcPr>
          <w:p w14:paraId="027DA507" w14:textId="77777777" w:rsidR="002B0BA0" w:rsidRDefault="002B0BA0">
            <w:pPr>
              <w:spacing w:after="0" w:line="240" w:lineRule="auto"/>
              <w:rPr>
                <w:rFonts w:ascii="Times New Roman" w:hAnsi="Times New Roman"/>
                <w:b/>
                <w:bCs/>
              </w:rPr>
            </w:pPr>
          </w:p>
        </w:tc>
      </w:tr>
      <w:tr w:rsidR="002B0BA0" w14:paraId="21FC710F" w14:textId="77777777">
        <w:trPr>
          <w:trHeight w:val="451"/>
        </w:trPr>
        <w:tc>
          <w:tcPr>
            <w:tcW w:w="740" w:type="pct"/>
          </w:tcPr>
          <w:p w14:paraId="4B462707" w14:textId="77777777" w:rsidR="002B0BA0" w:rsidRDefault="002B0BA0">
            <w:pPr>
              <w:spacing w:after="0" w:line="240" w:lineRule="auto"/>
              <w:rPr>
                <w:rFonts w:ascii="Times New Roman" w:hAnsi="Times New Roman"/>
                <w:b/>
                <w:bCs/>
              </w:rPr>
            </w:pPr>
          </w:p>
        </w:tc>
        <w:tc>
          <w:tcPr>
            <w:tcW w:w="2541" w:type="pct"/>
          </w:tcPr>
          <w:p w14:paraId="5D540504" w14:textId="77777777" w:rsidR="002B0BA0" w:rsidRDefault="005509AD">
            <w:pPr>
              <w:spacing w:after="0" w:line="240" w:lineRule="auto"/>
              <w:jc w:val="both"/>
              <w:rPr>
                <w:rFonts w:ascii="Times New Roman" w:hAnsi="Times New Roman"/>
                <w:color w:val="000000"/>
              </w:rPr>
            </w:pPr>
            <w:r>
              <w:rPr>
                <w:rFonts w:ascii="Times New Roman" w:hAnsi="Times New Roman"/>
                <w:color w:val="000000"/>
              </w:rPr>
              <w:t>1. Изучение принципа действия синхронных машин и машин постоянного тока</w:t>
            </w:r>
          </w:p>
        </w:tc>
        <w:tc>
          <w:tcPr>
            <w:tcW w:w="1109" w:type="pct"/>
            <w:vAlign w:val="center"/>
          </w:tcPr>
          <w:p w14:paraId="7B51639C" w14:textId="77777777" w:rsidR="002B0BA0" w:rsidRDefault="002B0BA0">
            <w:pPr>
              <w:spacing w:after="0" w:line="240" w:lineRule="auto"/>
              <w:rPr>
                <w:rFonts w:ascii="Times New Roman" w:hAnsi="Times New Roman"/>
                <w:bCs/>
              </w:rPr>
            </w:pPr>
          </w:p>
        </w:tc>
        <w:tc>
          <w:tcPr>
            <w:tcW w:w="610" w:type="pct"/>
            <w:vMerge/>
          </w:tcPr>
          <w:p w14:paraId="7C674CDB" w14:textId="77777777" w:rsidR="002B0BA0" w:rsidRDefault="002B0BA0">
            <w:pPr>
              <w:spacing w:after="0" w:line="240" w:lineRule="auto"/>
              <w:rPr>
                <w:rFonts w:ascii="Times New Roman" w:hAnsi="Times New Roman"/>
                <w:b/>
                <w:bCs/>
              </w:rPr>
            </w:pPr>
          </w:p>
        </w:tc>
      </w:tr>
      <w:tr w:rsidR="002B0BA0" w14:paraId="26F3F191" w14:textId="77777777">
        <w:trPr>
          <w:trHeight w:val="20"/>
        </w:trPr>
        <w:tc>
          <w:tcPr>
            <w:tcW w:w="740" w:type="pct"/>
          </w:tcPr>
          <w:p w14:paraId="6C8A1DE5" w14:textId="77777777" w:rsidR="002B0BA0" w:rsidRDefault="002B0BA0">
            <w:pPr>
              <w:spacing w:after="0" w:line="240" w:lineRule="auto"/>
              <w:rPr>
                <w:rFonts w:ascii="Times New Roman" w:hAnsi="Times New Roman"/>
                <w:b/>
                <w:bCs/>
              </w:rPr>
            </w:pPr>
          </w:p>
        </w:tc>
        <w:tc>
          <w:tcPr>
            <w:tcW w:w="2541" w:type="pct"/>
          </w:tcPr>
          <w:p w14:paraId="09A9C50B" w14:textId="77777777" w:rsidR="002B0BA0" w:rsidRDefault="005509AD">
            <w:pPr>
              <w:spacing w:after="0" w:line="240" w:lineRule="auto"/>
              <w:rPr>
                <w:rFonts w:ascii="Times New Roman" w:hAnsi="Times New Roman"/>
                <w:b/>
                <w:bCs/>
              </w:rPr>
            </w:pPr>
            <w:r>
              <w:rPr>
                <w:rFonts w:ascii="Times New Roman" w:hAnsi="Times New Roman"/>
                <w:b/>
                <w:bCs/>
              </w:rPr>
              <w:t xml:space="preserve">Самостоятельная работа обучающихся </w:t>
            </w:r>
          </w:p>
        </w:tc>
        <w:tc>
          <w:tcPr>
            <w:tcW w:w="1109" w:type="pct"/>
            <w:vAlign w:val="center"/>
          </w:tcPr>
          <w:p w14:paraId="50F8EB5F" w14:textId="77777777" w:rsidR="002B0BA0" w:rsidRDefault="002B0BA0">
            <w:pPr>
              <w:spacing w:after="0" w:line="240" w:lineRule="auto"/>
              <w:jc w:val="center"/>
              <w:rPr>
                <w:rFonts w:ascii="Times New Roman" w:hAnsi="Times New Roman"/>
                <w:b/>
                <w:bCs/>
              </w:rPr>
            </w:pPr>
          </w:p>
        </w:tc>
        <w:tc>
          <w:tcPr>
            <w:tcW w:w="610" w:type="pct"/>
            <w:vMerge/>
          </w:tcPr>
          <w:p w14:paraId="786A7413" w14:textId="77777777" w:rsidR="002B0BA0" w:rsidRDefault="002B0BA0">
            <w:pPr>
              <w:spacing w:after="0" w:line="240" w:lineRule="auto"/>
              <w:rPr>
                <w:rFonts w:ascii="Times New Roman" w:hAnsi="Times New Roman"/>
                <w:b/>
              </w:rPr>
            </w:pPr>
          </w:p>
        </w:tc>
      </w:tr>
      <w:tr w:rsidR="002B0BA0" w14:paraId="57C6901E" w14:textId="77777777">
        <w:trPr>
          <w:trHeight w:val="263"/>
        </w:trPr>
        <w:tc>
          <w:tcPr>
            <w:tcW w:w="3281" w:type="pct"/>
            <w:gridSpan w:val="2"/>
          </w:tcPr>
          <w:p w14:paraId="77871A78" w14:textId="77777777" w:rsidR="002B0BA0" w:rsidRDefault="005509AD">
            <w:pPr>
              <w:spacing w:after="0" w:line="240" w:lineRule="auto"/>
              <w:rPr>
                <w:rFonts w:ascii="Times New Roman" w:hAnsi="Times New Roman"/>
                <w:b/>
                <w:bCs/>
                <w:color w:val="000000"/>
              </w:rPr>
            </w:pPr>
            <w:r>
              <w:rPr>
                <w:rFonts w:ascii="Times New Roman" w:hAnsi="Times New Roman"/>
                <w:b/>
                <w:bCs/>
                <w:color w:val="000000"/>
              </w:rPr>
              <w:t>Раздел 6. Электрические цепи с несинусоидальными токами и напряжениями</w:t>
            </w:r>
          </w:p>
        </w:tc>
        <w:tc>
          <w:tcPr>
            <w:tcW w:w="1109" w:type="pct"/>
            <w:vAlign w:val="center"/>
          </w:tcPr>
          <w:p w14:paraId="150F62C9" w14:textId="77777777" w:rsidR="002B0BA0" w:rsidRDefault="002B0BA0">
            <w:pPr>
              <w:spacing w:after="0" w:line="240" w:lineRule="auto"/>
              <w:jc w:val="center"/>
              <w:rPr>
                <w:rFonts w:ascii="Times New Roman" w:hAnsi="Times New Roman"/>
                <w:bCs/>
              </w:rPr>
            </w:pPr>
          </w:p>
        </w:tc>
        <w:tc>
          <w:tcPr>
            <w:tcW w:w="610" w:type="pct"/>
          </w:tcPr>
          <w:p w14:paraId="0A4D6FCC" w14:textId="77777777" w:rsidR="002B0BA0" w:rsidRDefault="002B0BA0">
            <w:pPr>
              <w:spacing w:after="0" w:line="240" w:lineRule="auto"/>
              <w:rPr>
                <w:rFonts w:ascii="Times New Roman" w:hAnsi="Times New Roman"/>
                <w:b/>
                <w:bCs/>
              </w:rPr>
            </w:pPr>
          </w:p>
        </w:tc>
      </w:tr>
      <w:tr w:rsidR="002B0BA0" w14:paraId="5CDC48B1" w14:textId="77777777">
        <w:trPr>
          <w:trHeight w:val="77"/>
        </w:trPr>
        <w:tc>
          <w:tcPr>
            <w:tcW w:w="740" w:type="pct"/>
            <w:vMerge w:val="restart"/>
          </w:tcPr>
          <w:p w14:paraId="7793B2C6" w14:textId="77777777" w:rsidR="002B0BA0" w:rsidRDefault="005509AD">
            <w:pPr>
              <w:spacing w:after="0" w:line="240" w:lineRule="auto"/>
              <w:jc w:val="both"/>
              <w:rPr>
                <w:rFonts w:ascii="Times New Roman" w:hAnsi="Times New Roman"/>
                <w:b/>
                <w:bCs/>
              </w:rPr>
            </w:pPr>
            <w:r>
              <w:rPr>
                <w:rFonts w:ascii="Times New Roman" w:hAnsi="Times New Roman"/>
                <w:b/>
                <w:bCs/>
              </w:rPr>
              <w:t>Тема6.1 Электрические цепи с несинусоидальными</w:t>
            </w:r>
          </w:p>
          <w:p w14:paraId="783E5B00" w14:textId="77777777" w:rsidR="002B0BA0" w:rsidRDefault="005509AD">
            <w:pPr>
              <w:spacing w:after="0" w:line="240" w:lineRule="auto"/>
              <w:rPr>
                <w:rFonts w:ascii="Times New Roman" w:hAnsi="Times New Roman"/>
                <w:bCs/>
              </w:rPr>
            </w:pPr>
            <w:r>
              <w:rPr>
                <w:rFonts w:ascii="Times New Roman" w:hAnsi="Times New Roman"/>
                <w:b/>
                <w:bCs/>
              </w:rPr>
              <w:t>токами</w:t>
            </w:r>
          </w:p>
        </w:tc>
        <w:tc>
          <w:tcPr>
            <w:tcW w:w="2541" w:type="pct"/>
          </w:tcPr>
          <w:p w14:paraId="0B35FF9F" w14:textId="77777777" w:rsidR="002B0BA0" w:rsidRDefault="005509AD">
            <w:pPr>
              <w:spacing w:after="0" w:line="240" w:lineRule="auto"/>
              <w:rPr>
                <w:rFonts w:ascii="Times New Roman" w:hAnsi="Times New Roman"/>
                <w:bCs/>
                <w:iCs/>
                <w:color w:val="000000"/>
              </w:rPr>
            </w:pPr>
            <w:r>
              <w:rPr>
                <w:rFonts w:ascii="Times New Roman" w:hAnsi="Times New Roman"/>
                <w:b/>
                <w:bCs/>
              </w:rPr>
              <w:t>Содержание учебного материала</w:t>
            </w:r>
          </w:p>
        </w:tc>
        <w:tc>
          <w:tcPr>
            <w:tcW w:w="1109" w:type="pct"/>
            <w:vMerge w:val="restart"/>
            <w:vAlign w:val="center"/>
          </w:tcPr>
          <w:p w14:paraId="319C2A8A" w14:textId="77777777" w:rsidR="002B0BA0" w:rsidRDefault="005509AD">
            <w:pPr>
              <w:spacing w:after="0" w:line="240" w:lineRule="auto"/>
              <w:jc w:val="center"/>
              <w:rPr>
                <w:rFonts w:ascii="Times New Roman" w:hAnsi="Times New Roman"/>
                <w:b/>
                <w:bCs/>
              </w:rPr>
            </w:pPr>
            <w:r>
              <w:rPr>
                <w:rFonts w:ascii="Times New Roman" w:hAnsi="Times New Roman"/>
                <w:b/>
                <w:bCs/>
              </w:rPr>
              <w:t>6</w:t>
            </w:r>
          </w:p>
        </w:tc>
        <w:tc>
          <w:tcPr>
            <w:tcW w:w="610" w:type="pct"/>
            <w:vMerge w:val="restart"/>
          </w:tcPr>
          <w:p w14:paraId="4F18B750" w14:textId="77777777" w:rsidR="002B0BA0" w:rsidRDefault="005509AD">
            <w:pPr>
              <w:spacing w:after="0" w:line="240" w:lineRule="auto"/>
              <w:jc w:val="center"/>
              <w:rPr>
                <w:rFonts w:ascii="Times New Roman" w:hAnsi="Times New Roman"/>
                <w:bCs/>
              </w:rPr>
            </w:pPr>
            <w:r>
              <w:rPr>
                <w:rFonts w:ascii="Times New Roman" w:hAnsi="Times New Roman"/>
                <w:bCs/>
              </w:rPr>
              <w:t>ОК 01</w:t>
            </w:r>
          </w:p>
          <w:p w14:paraId="023D6756" w14:textId="77777777" w:rsidR="002B0BA0" w:rsidRDefault="005509AD">
            <w:pPr>
              <w:spacing w:after="0" w:line="240" w:lineRule="auto"/>
              <w:jc w:val="center"/>
              <w:rPr>
                <w:rFonts w:ascii="Times New Roman" w:hAnsi="Times New Roman"/>
                <w:bCs/>
              </w:rPr>
            </w:pPr>
            <w:r>
              <w:rPr>
                <w:rFonts w:ascii="Times New Roman" w:hAnsi="Times New Roman"/>
                <w:bCs/>
              </w:rPr>
              <w:t>ОК 02</w:t>
            </w:r>
          </w:p>
          <w:p w14:paraId="08B1F79B" w14:textId="77777777" w:rsidR="002B0BA0" w:rsidRDefault="005509AD">
            <w:pPr>
              <w:spacing w:after="0" w:line="240" w:lineRule="auto"/>
              <w:jc w:val="center"/>
              <w:rPr>
                <w:rFonts w:ascii="Times New Roman" w:hAnsi="Times New Roman"/>
                <w:bCs/>
              </w:rPr>
            </w:pPr>
            <w:r>
              <w:rPr>
                <w:rFonts w:ascii="Times New Roman" w:hAnsi="Times New Roman"/>
                <w:bCs/>
              </w:rPr>
              <w:t>ОК 04</w:t>
            </w:r>
          </w:p>
          <w:p w14:paraId="2E74B2FA" w14:textId="77777777" w:rsidR="002B0BA0" w:rsidRDefault="005509AD">
            <w:pPr>
              <w:spacing w:after="0" w:line="240" w:lineRule="auto"/>
              <w:jc w:val="center"/>
              <w:rPr>
                <w:rFonts w:ascii="Times New Roman" w:hAnsi="Times New Roman"/>
                <w:bCs/>
              </w:rPr>
            </w:pPr>
            <w:r>
              <w:rPr>
                <w:rFonts w:ascii="Times New Roman" w:hAnsi="Times New Roman"/>
                <w:bCs/>
              </w:rPr>
              <w:t>ОК 05</w:t>
            </w:r>
          </w:p>
          <w:p w14:paraId="4E02FE19" w14:textId="77777777" w:rsidR="002B0BA0" w:rsidRDefault="005509AD">
            <w:pPr>
              <w:spacing w:after="0" w:line="240" w:lineRule="auto"/>
              <w:jc w:val="center"/>
              <w:rPr>
                <w:rFonts w:ascii="Times New Roman" w:hAnsi="Times New Roman"/>
                <w:bCs/>
              </w:rPr>
            </w:pPr>
            <w:r>
              <w:rPr>
                <w:rFonts w:ascii="Times New Roman" w:hAnsi="Times New Roman"/>
                <w:bCs/>
              </w:rPr>
              <w:t>ОК 09</w:t>
            </w:r>
          </w:p>
          <w:p w14:paraId="63DAD524" w14:textId="77777777" w:rsidR="002B0BA0" w:rsidRDefault="005509AD">
            <w:pPr>
              <w:spacing w:after="0" w:line="240" w:lineRule="auto"/>
              <w:jc w:val="center"/>
              <w:rPr>
                <w:rFonts w:ascii="Times New Roman" w:hAnsi="Times New Roman"/>
                <w:bCs/>
              </w:rPr>
            </w:pPr>
            <w:r>
              <w:rPr>
                <w:rFonts w:ascii="Times New Roman" w:hAnsi="Times New Roman"/>
                <w:bCs/>
              </w:rPr>
              <w:t>ПК 1.2</w:t>
            </w:r>
          </w:p>
          <w:p w14:paraId="5D2FB652" w14:textId="77777777" w:rsidR="002B0BA0" w:rsidRDefault="005509AD">
            <w:pPr>
              <w:spacing w:after="0" w:line="240" w:lineRule="auto"/>
              <w:jc w:val="center"/>
              <w:rPr>
                <w:rFonts w:ascii="Times New Roman" w:hAnsi="Times New Roman"/>
                <w:bCs/>
              </w:rPr>
            </w:pPr>
            <w:r>
              <w:rPr>
                <w:rFonts w:ascii="Times New Roman" w:hAnsi="Times New Roman"/>
                <w:bCs/>
              </w:rPr>
              <w:t>ПК 2.1</w:t>
            </w:r>
          </w:p>
          <w:p w14:paraId="0A724561" w14:textId="77777777" w:rsidR="002B0BA0" w:rsidRDefault="005509AD">
            <w:pPr>
              <w:spacing w:after="0" w:line="240" w:lineRule="auto"/>
              <w:jc w:val="center"/>
              <w:rPr>
                <w:rFonts w:ascii="Times New Roman" w:hAnsi="Times New Roman"/>
                <w:b/>
                <w:bCs/>
              </w:rPr>
            </w:pPr>
            <w:r>
              <w:rPr>
                <w:rFonts w:ascii="Times New Roman" w:hAnsi="Times New Roman"/>
                <w:bCs/>
              </w:rPr>
              <w:t>ПК 2.2</w:t>
            </w:r>
          </w:p>
        </w:tc>
      </w:tr>
      <w:tr w:rsidR="002B0BA0" w14:paraId="7500C8B0" w14:textId="77777777">
        <w:trPr>
          <w:trHeight w:val="77"/>
        </w:trPr>
        <w:tc>
          <w:tcPr>
            <w:tcW w:w="740" w:type="pct"/>
            <w:vMerge/>
          </w:tcPr>
          <w:p w14:paraId="09DD9FD2" w14:textId="77777777" w:rsidR="002B0BA0" w:rsidRDefault="002B0BA0">
            <w:pPr>
              <w:spacing w:after="0" w:line="240" w:lineRule="auto"/>
              <w:rPr>
                <w:rFonts w:ascii="Times New Roman" w:hAnsi="Times New Roman"/>
                <w:b/>
                <w:bCs/>
              </w:rPr>
            </w:pPr>
          </w:p>
        </w:tc>
        <w:tc>
          <w:tcPr>
            <w:tcW w:w="2541" w:type="pct"/>
          </w:tcPr>
          <w:p w14:paraId="1648F5E3" w14:textId="77777777" w:rsidR="002B0BA0" w:rsidRDefault="005509AD">
            <w:pPr>
              <w:spacing w:after="0" w:line="240" w:lineRule="auto"/>
              <w:rPr>
                <w:rFonts w:ascii="Times New Roman" w:hAnsi="Times New Roman"/>
                <w:bCs/>
                <w:iCs/>
                <w:color w:val="000000"/>
              </w:rPr>
            </w:pPr>
            <w:r>
              <w:rPr>
                <w:rFonts w:ascii="Times New Roman" w:hAnsi="Times New Roman"/>
                <w:color w:val="000000"/>
              </w:rPr>
              <w:t>1.Электрические цепи с несинусоидальными токами и напряжениями. Параметры несинусоидальных токов</w:t>
            </w:r>
          </w:p>
        </w:tc>
        <w:tc>
          <w:tcPr>
            <w:tcW w:w="1109" w:type="pct"/>
            <w:vMerge/>
            <w:vAlign w:val="center"/>
          </w:tcPr>
          <w:p w14:paraId="080DBA98" w14:textId="77777777" w:rsidR="002B0BA0" w:rsidRDefault="002B0BA0">
            <w:pPr>
              <w:spacing w:after="0" w:line="240" w:lineRule="auto"/>
              <w:jc w:val="center"/>
              <w:rPr>
                <w:rFonts w:ascii="Times New Roman" w:hAnsi="Times New Roman"/>
                <w:bCs/>
              </w:rPr>
            </w:pPr>
          </w:p>
        </w:tc>
        <w:tc>
          <w:tcPr>
            <w:tcW w:w="610" w:type="pct"/>
            <w:vMerge/>
          </w:tcPr>
          <w:p w14:paraId="11BC0461" w14:textId="77777777" w:rsidR="002B0BA0" w:rsidRDefault="002B0BA0">
            <w:pPr>
              <w:spacing w:after="0" w:line="240" w:lineRule="auto"/>
              <w:rPr>
                <w:rFonts w:ascii="Times New Roman" w:hAnsi="Times New Roman"/>
                <w:b/>
                <w:bCs/>
              </w:rPr>
            </w:pPr>
          </w:p>
        </w:tc>
      </w:tr>
      <w:tr w:rsidR="002B0BA0" w14:paraId="4A99F4A1" w14:textId="77777777">
        <w:trPr>
          <w:trHeight w:val="77"/>
        </w:trPr>
        <w:tc>
          <w:tcPr>
            <w:tcW w:w="740" w:type="pct"/>
            <w:vMerge/>
          </w:tcPr>
          <w:p w14:paraId="3A2004C5" w14:textId="77777777" w:rsidR="002B0BA0" w:rsidRDefault="002B0BA0">
            <w:pPr>
              <w:spacing w:after="0" w:line="240" w:lineRule="auto"/>
              <w:rPr>
                <w:rFonts w:ascii="Times New Roman" w:hAnsi="Times New Roman"/>
                <w:b/>
                <w:bCs/>
              </w:rPr>
            </w:pPr>
          </w:p>
        </w:tc>
        <w:tc>
          <w:tcPr>
            <w:tcW w:w="2541" w:type="pct"/>
            <w:vAlign w:val="center"/>
          </w:tcPr>
          <w:p w14:paraId="7963C4B7" w14:textId="77777777" w:rsidR="002B0BA0" w:rsidRDefault="005509AD">
            <w:pPr>
              <w:spacing w:after="0" w:line="240" w:lineRule="auto"/>
              <w:rPr>
                <w:rFonts w:ascii="Times New Roman" w:hAnsi="Times New Roman"/>
                <w:color w:val="000000"/>
              </w:rPr>
            </w:pPr>
            <w:r>
              <w:rPr>
                <w:rFonts w:ascii="Times New Roman" w:hAnsi="Times New Roman"/>
                <w:color w:val="000000"/>
              </w:rPr>
              <w:t>2.Нелинейные электрические цепи. Нелинейные элементы, применяемые в электрических цепях, их вольтамперные характеристики. Статическое и динамическое сопротивление.</w:t>
            </w:r>
          </w:p>
        </w:tc>
        <w:tc>
          <w:tcPr>
            <w:tcW w:w="1109" w:type="pct"/>
            <w:vMerge/>
            <w:vAlign w:val="center"/>
          </w:tcPr>
          <w:p w14:paraId="037EA7CE" w14:textId="77777777" w:rsidR="002B0BA0" w:rsidRDefault="002B0BA0">
            <w:pPr>
              <w:spacing w:after="0" w:line="240" w:lineRule="auto"/>
              <w:jc w:val="center"/>
              <w:rPr>
                <w:rFonts w:ascii="Times New Roman" w:hAnsi="Times New Roman"/>
                <w:bCs/>
              </w:rPr>
            </w:pPr>
          </w:p>
        </w:tc>
        <w:tc>
          <w:tcPr>
            <w:tcW w:w="610" w:type="pct"/>
            <w:vMerge/>
          </w:tcPr>
          <w:p w14:paraId="2CF83F1D" w14:textId="77777777" w:rsidR="002B0BA0" w:rsidRDefault="002B0BA0">
            <w:pPr>
              <w:spacing w:after="0" w:line="240" w:lineRule="auto"/>
              <w:rPr>
                <w:rFonts w:ascii="Times New Roman" w:hAnsi="Times New Roman"/>
                <w:b/>
                <w:bCs/>
              </w:rPr>
            </w:pPr>
          </w:p>
        </w:tc>
      </w:tr>
      <w:tr w:rsidR="002B0BA0" w14:paraId="666408C3" w14:textId="77777777">
        <w:trPr>
          <w:trHeight w:val="77"/>
        </w:trPr>
        <w:tc>
          <w:tcPr>
            <w:tcW w:w="740" w:type="pct"/>
            <w:vMerge/>
          </w:tcPr>
          <w:p w14:paraId="0F4AAE11" w14:textId="77777777" w:rsidR="002B0BA0" w:rsidRDefault="002B0BA0">
            <w:pPr>
              <w:spacing w:after="0" w:line="240" w:lineRule="auto"/>
              <w:rPr>
                <w:rFonts w:ascii="Times New Roman" w:hAnsi="Times New Roman"/>
                <w:b/>
                <w:bCs/>
              </w:rPr>
            </w:pPr>
          </w:p>
        </w:tc>
        <w:tc>
          <w:tcPr>
            <w:tcW w:w="2541" w:type="pct"/>
            <w:vAlign w:val="center"/>
          </w:tcPr>
          <w:p w14:paraId="3F047308" w14:textId="77777777" w:rsidR="002B0BA0" w:rsidRDefault="005509AD">
            <w:pPr>
              <w:spacing w:after="0" w:line="240" w:lineRule="auto"/>
              <w:rPr>
                <w:rFonts w:ascii="Times New Roman" w:hAnsi="Times New Roman"/>
                <w:color w:val="000000"/>
              </w:rPr>
            </w:pPr>
            <w:r>
              <w:rPr>
                <w:rFonts w:ascii="Times New Roman" w:hAnsi="Times New Roman"/>
                <w:color w:val="000000"/>
              </w:rPr>
              <w:t>3.Переходные процессы в электрических цепях. Понятие о переходных процессах. Первый и второй законы коммутации.</w:t>
            </w:r>
          </w:p>
        </w:tc>
        <w:tc>
          <w:tcPr>
            <w:tcW w:w="1109" w:type="pct"/>
            <w:vMerge/>
            <w:vAlign w:val="center"/>
          </w:tcPr>
          <w:p w14:paraId="28BDBDDE" w14:textId="77777777" w:rsidR="002B0BA0" w:rsidRDefault="002B0BA0">
            <w:pPr>
              <w:spacing w:after="0" w:line="240" w:lineRule="auto"/>
              <w:jc w:val="center"/>
              <w:rPr>
                <w:rFonts w:ascii="Times New Roman" w:hAnsi="Times New Roman"/>
                <w:bCs/>
              </w:rPr>
            </w:pPr>
          </w:p>
        </w:tc>
        <w:tc>
          <w:tcPr>
            <w:tcW w:w="610" w:type="pct"/>
            <w:vMerge/>
          </w:tcPr>
          <w:p w14:paraId="1229BDD3" w14:textId="77777777" w:rsidR="002B0BA0" w:rsidRDefault="002B0BA0">
            <w:pPr>
              <w:spacing w:after="0" w:line="240" w:lineRule="auto"/>
              <w:rPr>
                <w:rFonts w:ascii="Times New Roman" w:hAnsi="Times New Roman"/>
                <w:b/>
                <w:bCs/>
              </w:rPr>
            </w:pPr>
          </w:p>
        </w:tc>
      </w:tr>
      <w:tr w:rsidR="002B0BA0" w14:paraId="1E7EFF45" w14:textId="77777777">
        <w:trPr>
          <w:trHeight w:val="77"/>
        </w:trPr>
        <w:tc>
          <w:tcPr>
            <w:tcW w:w="740" w:type="pct"/>
            <w:vMerge/>
          </w:tcPr>
          <w:p w14:paraId="26B11B20" w14:textId="77777777" w:rsidR="002B0BA0" w:rsidRDefault="002B0BA0">
            <w:pPr>
              <w:spacing w:after="0" w:line="240" w:lineRule="auto"/>
              <w:rPr>
                <w:rFonts w:ascii="Times New Roman" w:hAnsi="Times New Roman"/>
                <w:b/>
                <w:bCs/>
              </w:rPr>
            </w:pPr>
          </w:p>
        </w:tc>
        <w:tc>
          <w:tcPr>
            <w:tcW w:w="2541" w:type="pct"/>
            <w:vAlign w:val="center"/>
          </w:tcPr>
          <w:p w14:paraId="736A5EE2" w14:textId="77777777" w:rsidR="002B0BA0" w:rsidRDefault="005509AD">
            <w:pPr>
              <w:spacing w:after="0" w:line="240" w:lineRule="auto"/>
              <w:rPr>
                <w:rFonts w:ascii="Times New Roman" w:hAnsi="Times New Roman"/>
                <w:color w:val="000000"/>
              </w:rPr>
            </w:pPr>
            <w:r>
              <w:rPr>
                <w:rFonts w:ascii="Times New Roman" w:hAnsi="Times New Roman"/>
                <w:color w:val="000000"/>
              </w:rPr>
              <w:t>4.Переходные процессы в цепях переменного тока с индуктивностью и емкостью.</w:t>
            </w:r>
          </w:p>
        </w:tc>
        <w:tc>
          <w:tcPr>
            <w:tcW w:w="1109" w:type="pct"/>
            <w:vMerge/>
            <w:vAlign w:val="center"/>
          </w:tcPr>
          <w:p w14:paraId="52C6F026" w14:textId="77777777" w:rsidR="002B0BA0" w:rsidRDefault="002B0BA0">
            <w:pPr>
              <w:spacing w:after="0" w:line="240" w:lineRule="auto"/>
              <w:jc w:val="center"/>
              <w:rPr>
                <w:rFonts w:ascii="Times New Roman" w:hAnsi="Times New Roman"/>
                <w:bCs/>
              </w:rPr>
            </w:pPr>
          </w:p>
        </w:tc>
        <w:tc>
          <w:tcPr>
            <w:tcW w:w="610" w:type="pct"/>
            <w:vMerge/>
          </w:tcPr>
          <w:p w14:paraId="34F7B8F3" w14:textId="77777777" w:rsidR="002B0BA0" w:rsidRDefault="002B0BA0">
            <w:pPr>
              <w:spacing w:after="0" w:line="240" w:lineRule="auto"/>
              <w:rPr>
                <w:rFonts w:ascii="Times New Roman" w:hAnsi="Times New Roman"/>
                <w:b/>
                <w:bCs/>
              </w:rPr>
            </w:pPr>
          </w:p>
        </w:tc>
      </w:tr>
      <w:tr w:rsidR="002B0BA0" w14:paraId="4A4865CC" w14:textId="77777777">
        <w:trPr>
          <w:trHeight w:val="77"/>
        </w:trPr>
        <w:tc>
          <w:tcPr>
            <w:tcW w:w="740" w:type="pct"/>
            <w:vMerge/>
          </w:tcPr>
          <w:p w14:paraId="0913CE5D" w14:textId="77777777" w:rsidR="002B0BA0" w:rsidRDefault="002B0BA0">
            <w:pPr>
              <w:spacing w:after="0" w:line="240" w:lineRule="auto"/>
              <w:rPr>
                <w:rFonts w:ascii="Times New Roman" w:hAnsi="Times New Roman"/>
                <w:b/>
                <w:bCs/>
              </w:rPr>
            </w:pPr>
          </w:p>
        </w:tc>
        <w:tc>
          <w:tcPr>
            <w:tcW w:w="2541" w:type="pct"/>
            <w:vAlign w:val="center"/>
          </w:tcPr>
          <w:p w14:paraId="57E08686" w14:textId="77777777" w:rsidR="002B0BA0" w:rsidRDefault="005509AD">
            <w:pPr>
              <w:spacing w:after="0" w:line="240" w:lineRule="auto"/>
              <w:rPr>
                <w:rFonts w:ascii="Times New Roman" w:hAnsi="Times New Roman"/>
                <w:color w:val="000000"/>
              </w:rPr>
            </w:pPr>
            <w:r>
              <w:rPr>
                <w:rFonts w:ascii="Times New Roman" w:hAnsi="Times New Roman"/>
                <w:color w:val="000000"/>
              </w:rPr>
              <w:t>5.Постоянная времени переходного процесса. Способы уменьшения перегрузок при включении и отключении цепи с индуктивностью.</w:t>
            </w:r>
          </w:p>
        </w:tc>
        <w:tc>
          <w:tcPr>
            <w:tcW w:w="1109" w:type="pct"/>
            <w:vMerge/>
            <w:vAlign w:val="center"/>
          </w:tcPr>
          <w:p w14:paraId="5B959A1F" w14:textId="77777777" w:rsidR="002B0BA0" w:rsidRDefault="002B0BA0">
            <w:pPr>
              <w:spacing w:after="0" w:line="240" w:lineRule="auto"/>
              <w:jc w:val="center"/>
              <w:rPr>
                <w:rFonts w:ascii="Times New Roman" w:hAnsi="Times New Roman"/>
                <w:bCs/>
              </w:rPr>
            </w:pPr>
          </w:p>
        </w:tc>
        <w:tc>
          <w:tcPr>
            <w:tcW w:w="610" w:type="pct"/>
            <w:vMerge/>
          </w:tcPr>
          <w:p w14:paraId="15467021" w14:textId="77777777" w:rsidR="002B0BA0" w:rsidRDefault="002B0BA0">
            <w:pPr>
              <w:spacing w:after="0" w:line="240" w:lineRule="auto"/>
              <w:rPr>
                <w:rFonts w:ascii="Times New Roman" w:hAnsi="Times New Roman"/>
                <w:b/>
                <w:bCs/>
              </w:rPr>
            </w:pPr>
          </w:p>
        </w:tc>
      </w:tr>
      <w:tr w:rsidR="002B0BA0" w14:paraId="360D71C7" w14:textId="77777777">
        <w:trPr>
          <w:trHeight w:val="77"/>
        </w:trPr>
        <w:tc>
          <w:tcPr>
            <w:tcW w:w="740" w:type="pct"/>
            <w:vMerge/>
          </w:tcPr>
          <w:p w14:paraId="56762BB5" w14:textId="77777777" w:rsidR="002B0BA0" w:rsidRDefault="002B0BA0">
            <w:pPr>
              <w:spacing w:after="0" w:line="240" w:lineRule="auto"/>
              <w:rPr>
                <w:rFonts w:ascii="Times New Roman" w:hAnsi="Times New Roman"/>
                <w:b/>
                <w:bCs/>
              </w:rPr>
            </w:pPr>
          </w:p>
        </w:tc>
        <w:tc>
          <w:tcPr>
            <w:tcW w:w="2541" w:type="pct"/>
          </w:tcPr>
          <w:p w14:paraId="0E77AE7A"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9" w:type="pct"/>
            <w:vAlign w:val="center"/>
          </w:tcPr>
          <w:p w14:paraId="206D2B21" w14:textId="77777777" w:rsidR="002B0BA0" w:rsidRDefault="005509AD">
            <w:pPr>
              <w:spacing w:after="0" w:line="240" w:lineRule="auto"/>
              <w:jc w:val="center"/>
              <w:rPr>
                <w:rFonts w:ascii="Times New Roman" w:hAnsi="Times New Roman"/>
                <w:b/>
                <w:bCs/>
              </w:rPr>
            </w:pPr>
            <w:r>
              <w:rPr>
                <w:rFonts w:ascii="Times New Roman" w:hAnsi="Times New Roman"/>
                <w:b/>
                <w:bCs/>
              </w:rPr>
              <w:t>4</w:t>
            </w:r>
          </w:p>
        </w:tc>
        <w:tc>
          <w:tcPr>
            <w:tcW w:w="610" w:type="pct"/>
          </w:tcPr>
          <w:p w14:paraId="171C5C4B" w14:textId="77777777" w:rsidR="002B0BA0" w:rsidRDefault="002B0BA0">
            <w:pPr>
              <w:spacing w:after="0" w:line="240" w:lineRule="auto"/>
              <w:rPr>
                <w:rFonts w:ascii="Times New Roman" w:hAnsi="Times New Roman"/>
                <w:b/>
                <w:bCs/>
              </w:rPr>
            </w:pPr>
          </w:p>
        </w:tc>
      </w:tr>
      <w:tr w:rsidR="002B0BA0" w14:paraId="2ED2F8DB" w14:textId="77777777">
        <w:trPr>
          <w:trHeight w:val="77"/>
        </w:trPr>
        <w:tc>
          <w:tcPr>
            <w:tcW w:w="740" w:type="pct"/>
            <w:vMerge/>
          </w:tcPr>
          <w:p w14:paraId="3CD2B28A" w14:textId="77777777" w:rsidR="002B0BA0" w:rsidRDefault="002B0BA0">
            <w:pPr>
              <w:spacing w:after="0" w:line="240" w:lineRule="auto"/>
              <w:rPr>
                <w:rFonts w:ascii="Times New Roman" w:hAnsi="Times New Roman"/>
                <w:b/>
                <w:bCs/>
              </w:rPr>
            </w:pPr>
          </w:p>
        </w:tc>
        <w:tc>
          <w:tcPr>
            <w:tcW w:w="2541" w:type="pct"/>
            <w:vAlign w:val="center"/>
          </w:tcPr>
          <w:p w14:paraId="7A182A67" w14:textId="77777777" w:rsidR="002B0BA0" w:rsidRDefault="005509AD">
            <w:pPr>
              <w:spacing w:after="0" w:line="240" w:lineRule="auto"/>
              <w:rPr>
                <w:rFonts w:ascii="Times New Roman" w:hAnsi="Times New Roman"/>
                <w:color w:val="000000"/>
              </w:rPr>
            </w:pPr>
            <w:r>
              <w:rPr>
                <w:rFonts w:ascii="Times New Roman" w:hAnsi="Times New Roman"/>
                <w:color w:val="000000"/>
              </w:rPr>
              <w:t>1. Нелинейные элементы, применяемые в электрических цепях, их вольтамперные характеристики</w:t>
            </w:r>
          </w:p>
        </w:tc>
        <w:tc>
          <w:tcPr>
            <w:tcW w:w="1109" w:type="pct"/>
            <w:vAlign w:val="center"/>
          </w:tcPr>
          <w:p w14:paraId="0C1F9C32" w14:textId="77777777" w:rsidR="002B0BA0" w:rsidRDefault="002B0BA0">
            <w:pPr>
              <w:spacing w:after="0" w:line="240" w:lineRule="auto"/>
              <w:jc w:val="center"/>
              <w:rPr>
                <w:rFonts w:ascii="Times New Roman" w:hAnsi="Times New Roman"/>
                <w:bCs/>
              </w:rPr>
            </w:pPr>
          </w:p>
        </w:tc>
        <w:tc>
          <w:tcPr>
            <w:tcW w:w="610" w:type="pct"/>
          </w:tcPr>
          <w:p w14:paraId="33B7D77F" w14:textId="77777777" w:rsidR="002B0BA0" w:rsidRDefault="002B0BA0">
            <w:pPr>
              <w:spacing w:after="0" w:line="240" w:lineRule="auto"/>
              <w:rPr>
                <w:rFonts w:ascii="Times New Roman" w:hAnsi="Times New Roman"/>
                <w:b/>
                <w:bCs/>
              </w:rPr>
            </w:pPr>
          </w:p>
        </w:tc>
      </w:tr>
      <w:tr w:rsidR="002B0BA0" w14:paraId="62F83460" w14:textId="77777777">
        <w:trPr>
          <w:trHeight w:val="77"/>
        </w:trPr>
        <w:tc>
          <w:tcPr>
            <w:tcW w:w="740" w:type="pct"/>
            <w:vMerge/>
          </w:tcPr>
          <w:p w14:paraId="6EA1BB9A" w14:textId="77777777" w:rsidR="002B0BA0" w:rsidRDefault="002B0BA0">
            <w:pPr>
              <w:spacing w:after="0" w:line="240" w:lineRule="auto"/>
              <w:rPr>
                <w:rFonts w:ascii="Times New Roman" w:hAnsi="Times New Roman"/>
                <w:b/>
                <w:bCs/>
              </w:rPr>
            </w:pPr>
          </w:p>
        </w:tc>
        <w:tc>
          <w:tcPr>
            <w:tcW w:w="2541" w:type="pct"/>
            <w:vAlign w:val="center"/>
          </w:tcPr>
          <w:p w14:paraId="4DA6FF2D" w14:textId="77777777" w:rsidR="002B0BA0" w:rsidRDefault="005509AD">
            <w:pPr>
              <w:spacing w:after="0" w:line="240" w:lineRule="auto"/>
              <w:rPr>
                <w:rFonts w:ascii="Times New Roman" w:hAnsi="Times New Roman"/>
                <w:color w:val="000000"/>
              </w:rPr>
            </w:pPr>
            <w:r>
              <w:rPr>
                <w:rFonts w:ascii="Times New Roman" w:hAnsi="Times New Roman"/>
                <w:color w:val="000000"/>
              </w:rPr>
              <w:t>2. Способы уменьшения перегрузок при включении и отключении цепи с индуктивностью.</w:t>
            </w:r>
          </w:p>
        </w:tc>
        <w:tc>
          <w:tcPr>
            <w:tcW w:w="1109" w:type="pct"/>
            <w:vAlign w:val="center"/>
          </w:tcPr>
          <w:p w14:paraId="1A98417C" w14:textId="77777777" w:rsidR="002B0BA0" w:rsidRDefault="002B0BA0">
            <w:pPr>
              <w:spacing w:after="0" w:line="240" w:lineRule="auto"/>
              <w:jc w:val="center"/>
              <w:rPr>
                <w:rFonts w:ascii="Times New Roman" w:hAnsi="Times New Roman"/>
                <w:bCs/>
              </w:rPr>
            </w:pPr>
          </w:p>
        </w:tc>
        <w:tc>
          <w:tcPr>
            <w:tcW w:w="610" w:type="pct"/>
          </w:tcPr>
          <w:p w14:paraId="5E14E73F" w14:textId="77777777" w:rsidR="002B0BA0" w:rsidRDefault="002B0BA0">
            <w:pPr>
              <w:spacing w:after="0" w:line="240" w:lineRule="auto"/>
              <w:rPr>
                <w:rFonts w:ascii="Times New Roman" w:hAnsi="Times New Roman"/>
                <w:b/>
                <w:bCs/>
              </w:rPr>
            </w:pPr>
          </w:p>
        </w:tc>
      </w:tr>
      <w:tr w:rsidR="002B0BA0" w14:paraId="6BD595F5" w14:textId="77777777">
        <w:trPr>
          <w:trHeight w:val="77"/>
        </w:trPr>
        <w:tc>
          <w:tcPr>
            <w:tcW w:w="740" w:type="pct"/>
            <w:vMerge/>
          </w:tcPr>
          <w:p w14:paraId="66FE3491" w14:textId="77777777" w:rsidR="002B0BA0" w:rsidRDefault="002B0BA0">
            <w:pPr>
              <w:spacing w:after="0" w:line="240" w:lineRule="auto"/>
              <w:rPr>
                <w:rFonts w:ascii="Times New Roman" w:hAnsi="Times New Roman"/>
                <w:b/>
                <w:bCs/>
              </w:rPr>
            </w:pPr>
          </w:p>
        </w:tc>
        <w:tc>
          <w:tcPr>
            <w:tcW w:w="2541" w:type="pct"/>
          </w:tcPr>
          <w:p w14:paraId="41339BE2" w14:textId="77777777" w:rsidR="002B0BA0" w:rsidRDefault="005509AD">
            <w:pPr>
              <w:spacing w:after="0" w:line="240" w:lineRule="auto"/>
              <w:rPr>
                <w:rFonts w:ascii="Times New Roman" w:hAnsi="Times New Roman"/>
                <w:b/>
                <w:bCs/>
              </w:rPr>
            </w:pPr>
            <w:r>
              <w:rPr>
                <w:rFonts w:ascii="Times New Roman" w:hAnsi="Times New Roman"/>
                <w:b/>
                <w:bCs/>
              </w:rPr>
              <w:t xml:space="preserve">Самостоятельная работа обучающихся </w:t>
            </w:r>
          </w:p>
        </w:tc>
        <w:tc>
          <w:tcPr>
            <w:tcW w:w="1109" w:type="pct"/>
            <w:vAlign w:val="center"/>
          </w:tcPr>
          <w:p w14:paraId="73EFF495" w14:textId="77777777" w:rsidR="002B0BA0" w:rsidRDefault="002B0BA0">
            <w:pPr>
              <w:spacing w:after="0" w:line="240" w:lineRule="auto"/>
              <w:jc w:val="center"/>
              <w:rPr>
                <w:rFonts w:ascii="Times New Roman" w:hAnsi="Times New Roman"/>
                <w:bCs/>
              </w:rPr>
            </w:pPr>
          </w:p>
        </w:tc>
        <w:tc>
          <w:tcPr>
            <w:tcW w:w="610" w:type="pct"/>
          </w:tcPr>
          <w:p w14:paraId="5786DCE8" w14:textId="77777777" w:rsidR="002B0BA0" w:rsidRDefault="002B0BA0">
            <w:pPr>
              <w:spacing w:after="0" w:line="240" w:lineRule="auto"/>
              <w:rPr>
                <w:rFonts w:ascii="Times New Roman" w:hAnsi="Times New Roman"/>
                <w:b/>
                <w:bCs/>
              </w:rPr>
            </w:pPr>
          </w:p>
        </w:tc>
      </w:tr>
      <w:tr w:rsidR="002B0BA0" w14:paraId="66E4572D" w14:textId="77777777">
        <w:trPr>
          <w:trHeight w:val="210"/>
        </w:trPr>
        <w:tc>
          <w:tcPr>
            <w:tcW w:w="3281" w:type="pct"/>
            <w:gridSpan w:val="2"/>
          </w:tcPr>
          <w:p w14:paraId="7BE6C47F" w14:textId="77777777" w:rsidR="002B0BA0" w:rsidRDefault="005509AD">
            <w:pPr>
              <w:suppressAutoHyphens/>
              <w:spacing w:after="0" w:line="240" w:lineRule="auto"/>
              <w:rPr>
                <w:rFonts w:ascii="Times New Roman" w:hAnsi="Times New Roman"/>
                <w:b/>
              </w:rPr>
            </w:pPr>
            <w:bookmarkStart w:id="705" w:name="_Hlk106881426"/>
            <w:r>
              <w:rPr>
                <w:rFonts w:ascii="Times New Roman" w:hAnsi="Times New Roman"/>
                <w:b/>
              </w:rPr>
              <w:t>Промежуточная аттестация</w:t>
            </w:r>
          </w:p>
        </w:tc>
        <w:tc>
          <w:tcPr>
            <w:tcW w:w="1109" w:type="pct"/>
            <w:vAlign w:val="center"/>
          </w:tcPr>
          <w:p w14:paraId="5F0D3CF0" w14:textId="77777777" w:rsidR="002B0BA0" w:rsidRDefault="005509AD">
            <w:pPr>
              <w:spacing w:after="0" w:line="240" w:lineRule="auto"/>
              <w:jc w:val="center"/>
              <w:rPr>
                <w:rFonts w:ascii="Times New Roman" w:hAnsi="Times New Roman"/>
                <w:b/>
              </w:rPr>
            </w:pPr>
            <w:r>
              <w:rPr>
                <w:rFonts w:ascii="Times New Roman" w:hAnsi="Times New Roman"/>
                <w:b/>
              </w:rPr>
              <w:t>2</w:t>
            </w:r>
          </w:p>
        </w:tc>
        <w:tc>
          <w:tcPr>
            <w:tcW w:w="610" w:type="pct"/>
          </w:tcPr>
          <w:p w14:paraId="19E7A652" w14:textId="77777777" w:rsidR="002B0BA0" w:rsidRDefault="002B0BA0">
            <w:pPr>
              <w:spacing w:after="0" w:line="240" w:lineRule="auto"/>
              <w:rPr>
                <w:rFonts w:ascii="Times New Roman" w:hAnsi="Times New Roman"/>
                <w:b/>
                <w:i/>
              </w:rPr>
            </w:pPr>
          </w:p>
        </w:tc>
      </w:tr>
      <w:tr w:rsidR="002B0BA0" w14:paraId="0363E0E3" w14:textId="77777777">
        <w:trPr>
          <w:trHeight w:val="20"/>
        </w:trPr>
        <w:tc>
          <w:tcPr>
            <w:tcW w:w="3281" w:type="pct"/>
            <w:gridSpan w:val="2"/>
          </w:tcPr>
          <w:p w14:paraId="60F14CCF" w14:textId="77777777" w:rsidR="002B0BA0" w:rsidRDefault="005509AD">
            <w:pPr>
              <w:spacing w:after="0" w:line="240" w:lineRule="auto"/>
              <w:rPr>
                <w:rFonts w:ascii="Times New Roman" w:hAnsi="Times New Roman"/>
                <w:b/>
                <w:bCs/>
              </w:rPr>
            </w:pPr>
            <w:r>
              <w:rPr>
                <w:rFonts w:ascii="Times New Roman" w:hAnsi="Times New Roman"/>
                <w:b/>
                <w:bCs/>
              </w:rPr>
              <w:t>Всего:</w:t>
            </w:r>
          </w:p>
        </w:tc>
        <w:tc>
          <w:tcPr>
            <w:tcW w:w="1109" w:type="pct"/>
            <w:vAlign w:val="center"/>
          </w:tcPr>
          <w:p w14:paraId="241C9DE2" w14:textId="77777777" w:rsidR="002B0BA0" w:rsidRDefault="005509AD">
            <w:pPr>
              <w:spacing w:after="0" w:line="240" w:lineRule="auto"/>
              <w:jc w:val="center"/>
              <w:rPr>
                <w:rFonts w:ascii="Times New Roman" w:hAnsi="Times New Roman"/>
                <w:b/>
                <w:bCs/>
              </w:rPr>
            </w:pPr>
            <w:r>
              <w:rPr>
                <w:rFonts w:ascii="Times New Roman" w:hAnsi="Times New Roman"/>
                <w:b/>
                <w:bCs/>
              </w:rPr>
              <w:t>74</w:t>
            </w:r>
          </w:p>
        </w:tc>
        <w:tc>
          <w:tcPr>
            <w:tcW w:w="610" w:type="pct"/>
          </w:tcPr>
          <w:p w14:paraId="78E1A42A" w14:textId="77777777" w:rsidR="002B0BA0" w:rsidRDefault="002B0BA0">
            <w:pPr>
              <w:spacing w:after="0" w:line="240" w:lineRule="auto"/>
              <w:rPr>
                <w:rFonts w:ascii="Times New Roman" w:hAnsi="Times New Roman"/>
                <w:b/>
                <w:bCs/>
                <w:i/>
              </w:rPr>
            </w:pPr>
          </w:p>
        </w:tc>
      </w:tr>
    </w:tbl>
    <w:bookmarkEnd w:id="705"/>
    <w:p w14:paraId="29B7213C" w14:textId="77777777" w:rsidR="002B0BA0" w:rsidRDefault="005509AD">
      <w:pPr>
        <w:spacing w:after="0" w:line="240" w:lineRule="auto"/>
        <w:rPr>
          <w:rFonts w:ascii="Times New Roman" w:hAnsi="Times New Roman"/>
          <w:i/>
          <w:sz w:val="24"/>
          <w:szCs w:val="24"/>
        </w:rPr>
      </w:pPr>
      <w:r>
        <w:rPr>
          <w:rFonts w:ascii="Times New Roman" w:hAnsi="Times New Roman"/>
          <w:i/>
          <w:sz w:val="24"/>
          <w:szCs w:val="24"/>
        </w:rPr>
        <w:t>.</w:t>
      </w:r>
    </w:p>
    <w:p w14:paraId="7182BA2F" w14:textId="77777777" w:rsidR="002B0BA0" w:rsidRDefault="005509AD">
      <w:pPr>
        <w:spacing w:after="0" w:line="240" w:lineRule="auto"/>
        <w:ind w:left="709"/>
        <w:rPr>
          <w:rFonts w:ascii="Times New Roman" w:hAnsi="Times New Roman"/>
          <w:i/>
          <w:sz w:val="24"/>
          <w:szCs w:val="24"/>
        </w:rPr>
      </w:pPr>
      <w:r>
        <w:rPr>
          <w:rFonts w:ascii="Times New Roman" w:hAnsi="Times New Roman"/>
          <w:i/>
          <w:sz w:val="24"/>
          <w:szCs w:val="24"/>
        </w:rPr>
        <w:t>.</w:t>
      </w:r>
    </w:p>
    <w:p w14:paraId="3F2D908A" w14:textId="77777777" w:rsidR="002B0BA0" w:rsidRDefault="002B0BA0">
      <w:pPr>
        <w:spacing w:after="0" w:line="240" w:lineRule="auto"/>
        <w:ind w:firstLine="709"/>
        <w:rPr>
          <w:rFonts w:ascii="Times New Roman" w:hAnsi="Times New Roman"/>
          <w:i/>
        </w:rPr>
        <w:sectPr w:rsidR="002B0BA0">
          <w:pgSz w:w="16840" w:h="11907" w:orient="landscape"/>
          <w:pgMar w:top="851" w:right="1134" w:bottom="851" w:left="992" w:header="709" w:footer="709" w:gutter="0"/>
          <w:cols w:space="720"/>
        </w:sectPr>
      </w:pPr>
    </w:p>
    <w:p w14:paraId="520ED486" w14:textId="77777777" w:rsidR="002B0BA0" w:rsidRDefault="005509AD">
      <w:pPr>
        <w:ind w:firstLine="567"/>
        <w:jc w:val="center"/>
        <w:rPr>
          <w:rFonts w:ascii="Times New Roman" w:hAnsi="Times New Roman"/>
          <w:b/>
          <w:bCs/>
          <w:sz w:val="24"/>
        </w:rPr>
      </w:pPr>
      <w:r>
        <w:rPr>
          <w:rFonts w:ascii="Times New Roman" w:hAnsi="Times New Roman"/>
          <w:b/>
          <w:bCs/>
          <w:sz w:val="24"/>
        </w:rPr>
        <w:t>3. УСЛОВИЯ РЕАЛИЗАЦИИ УЧЕБНОЙ ДИСЦИПЛИНЫ</w:t>
      </w:r>
    </w:p>
    <w:p w14:paraId="1DFC0315"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
          <w:bCs/>
          <w:sz w:val="24"/>
          <w:szCs w:val="24"/>
        </w:rPr>
        <w:t>3.1.</w:t>
      </w:r>
      <w:r>
        <w:rPr>
          <w:rFonts w:ascii="Times New Roman" w:hAnsi="Times New Roman"/>
          <w:bCs/>
          <w:sz w:val="24"/>
          <w:szCs w:val="24"/>
        </w:rPr>
        <w:t xml:space="preserve"> </w:t>
      </w:r>
      <w:r>
        <w:rPr>
          <w:rFonts w:ascii="Times New Roman" w:hAnsi="Times New Roman"/>
          <w:b/>
          <w:bCs/>
          <w:sz w:val="24"/>
          <w:szCs w:val="24"/>
        </w:rPr>
        <w:t>Для реализации программы учебной дисциплины должны быть предусмотрены следующие специальные помещения:</w:t>
      </w:r>
    </w:p>
    <w:p w14:paraId="680EED68"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Лаборатория «Электротехники»</w:t>
      </w:r>
      <w:r>
        <w:rPr>
          <w:rFonts w:ascii="Times New Roman" w:hAnsi="Times New Roman"/>
          <w:bCs/>
          <w:iCs/>
          <w:sz w:val="24"/>
          <w:szCs w:val="24"/>
        </w:rPr>
        <w:t>,</w:t>
      </w:r>
      <w:r>
        <w:rPr>
          <w:rFonts w:ascii="Times New Roman" w:hAnsi="Times New Roman"/>
          <w:bCs/>
          <w:sz w:val="24"/>
          <w:szCs w:val="24"/>
        </w:rPr>
        <w:t xml:space="preserve"> оснащенная необходимым для реализации программы учебной дисциплины оборудованием, приведенным в п. 6.1.2.2 примерной образовательной программы по специальности 55.02.01 Театральная и аудиовизуальная техника (по видам)</w:t>
      </w:r>
      <w:r>
        <w:rPr>
          <w:rFonts w:ascii="Times New Roman" w:hAnsi="Times New Roman"/>
          <w:bCs/>
          <w:i/>
          <w:sz w:val="24"/>
          <w:szCs w:val="24"/>
        </w:rPr>
        <w:t>.</w:t>
      </w:r>
    </w:p>
    <w:p w14:paraId="1FB69223"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3A111D03"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D92BCD4" w14:textId="77777777" w:rsidR="002B0BA0" w:rsidRDefault="002B0BA0">
      <w:pPr>
        <w:suppressAutoHyphens/>
        <w:spacing w:after="0"/>
        <w:ind w:firstLine="709"/>
        <w:jc w:val="both"/>
        <w:rPr>
          <w:rFonts w:ascii="Times New Roman" w:hAnsi="Times New Roman"/>
          <w:sz w:val="24"/>
          <w:szCs w:val="24"/>
        </w:rPr>
      </w:pPr>
    </w:p>
    <w:p w14:paraId="4162E875" w14:textId="77777777" w:rsidR="002B0BA0" w:rsidRDefault="005509AD">
      <w:pPr>
        <w:suppressAutoHyphens/>
        <w:spacing w:after="0"/>
        <w:ind w:firstLine="709"/>
        <w:jc w:val="both"/>
        <w:rPr>
          <w:rFonts w:ascii="Times New Roman" w:hAnsi="Times New Roman"/>
          <w:b/>
          <w:sz w:val="24"/>
          <w:szCs w:val="24"/>
        </w:rPr>
      </w:pPr>
      <w:bookmarkStart w:id="706" w:name="_Hlk106884516"/>
      <w:r>
        <w:rPr>
          <w:rFonts w:ascii="Times New Roman" w:hAnsi="Times New Roman"/>
          <w:b/>
          <w:sz w:val="24"/>
          <w:szCs w:val="24"/>
        </w:rPr>
        <w:t xml:space="preserve">3.2.1. </w:t>
      </w:r>
      <w:bookmarkStart w:id="707" w:name="_Hlk106877759"/>
      <w:r>
        <w:rPr>
          <w:rFonts w:ascii="Times New Roman" w:hAnsi="Times New Roman"/>
          <w:b/>
          <w:color w:val="000000"/>
          <w:sz w:val="24"/>
          <w:szCs w:val="24"/>
        </w:rPr>
        <w:t>Основные печатные и электронные издания</w:t>
      </w:r>
    </w:p>
    <w:bookmarkEnd w:id="706"/>
    <w:bookmarkEnd w:id="707"/>
    <w:p w14:paraId="682BBE98"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color w:val="0000FF"/>
          <w:u w:val="single"/>
        </w:rPr>
      </w:pPr>
      <w:r w:rsidRPr="006B7ABC">
        <w:t xml:space="preserve">Алиев, И.И. Электротехника и электрооборудование: базовые основы: учебное пособие для среднего профессионального образования / И.И. Алиев. - 5-е изд., испр. и доп.- Москва: Издательство Юрайт, 2022. - 291 с. – (Профессиональное образование). – Текст: </w:t>
      </w:r>
      <w:r w:rsidRPr="006B7ABC">
        <w:rPr>
          <w:color w:val="000000"/>
        </w:rPr>
        <w:t xml:space="preserve">электронный // ЭБС Юрайт [сайт]. </w:t>
      </w:r>
      <w:r w:rsidRPr="006B7ABC">
        <w:t>–</w:t>
      </w:r>
      <w:r w:rsidRPr="006B7ABC">
        <w:rPr>
          <w:color w:val="000000"/>
        </w:rPr>
        <w:t xml:space="preserve"> URL: </w:t>
      </w:r>
      <w:hyperlink r:id="rId174" w:history="1">
        <w:r w:rsidRPr="006B7ABC">
          <w:rPr>
            <w:rStyle w:val="60"/>
            <w:rFonts w:ascii="Times New Roman" w:hAnsi="Times New Roman"/>
            <w:sz w:val="24"/>
            <w:szCs w:val="24"/>
          </w:rPr>
          <w:t>https://urait.ru</w:t>
        </w:r>
      </w:hyperlink>
    </w:p>
    <w:p w14:paraId="713BAB40"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rStyle w:val="60"/>
          <w:rFonts w:ascii="Times New Roman" w:hAnsi="Times New Roman"/>
          <w:sz w:val="24"/>
          <w:szCs w:val="24"/>
        </w:rPr>
      </w:pPr>
      <w:r w:rsidRPr="006B7ABC">
        <w:t xml:space="preserve">Данилов, И.А. Электротехника. В 2 частях. Ч. 1: учебное пособие для среднего профессионального образования / И.А. Данилов. - 2-е изд., испр. и доп.- Москва: Издательство Юрайт, 2022. - 426 с. – (Профессиональное образование). – Текст: </w:t>
      </w:r>
      <w:r w:rsidRPr="006B7ABC">
        <w:rPr>
          <w:color w:val="000000"/>
        </w:rPr>
        <w:t xml:space="preserve">электронный // ЭБС Юрайт [сайт]. </w:t>
      </w:r>
      <w:r w:rsidRPr="006B7ABC">
        <w:t>–</w:t>
      </w:r>
      <w:r w:rsidRPr="006B7ABC">
        <w:rPr>
          <w:color w:val="000000"/>
        </w:rPr>
        <w:t xml:space="preserve"> URL: </w:t>
      </w:r>
      <w:hyperlink r:id="rId175" w:history="1">
        <w:r w:rsidRPr="006B7ABC">
          <w:rPr>
            <w:rStyle w:val="60"/>
            <w:rFonts w:ascii="Times New Roman" w:hAnsi="Times New Roman"/>
            <w:sz w:val="24"/>
            <w:szCs w:val="24"/>
          </w:rPr>
          <w:t>https://urait.ru</w:t>
        </w:r>
      </w:hyperlink>
    </w:p>
    <w:p w14:paraId="1925B4E2"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rStyle w:val="60"/>
          <w:rFonts w:ascii="Times New Roman" w:hAnsi="Times New Roman"/>
          <w:sz w:val="24"/>
          <w:szCs w:val="24"/>
        </w:rPr>
      </w:pPr>
      <w:r w:rsidRPr="006B7ABC">
        <w:t xml:space="preserve">Данилов, И.А. Электротехника. В 2 частях. Ч. 2: учебное пособие для среднего профессионального образования / И.А. Данилов. - 2-е изд., испр. и доп.- Москва: Издательство Юрайт, 2022. - 251 с. – (Профессиональное образование). – Текст: </w:t>
      </w:r>
      <w:r w:rsidRPr="006B7ABC">
        <w:rPr>
          <w:color w:val="000000"/>
        </w:rPr>
        <w:t xml:space="preserve">электронный // ЭБС Юрайт [сайт]. </w:t>
      </w:r>
      <w:r w:rsidRPr="006B7ABC">
        <w:t>–</w:t>
      </w:r>
      <w:r w:rsidRPr="006B7ABC">
        <w:rPr>
          <w:color w:val="000000"/>
        </w:rPr>
        <w:t xml:space="preserve"> URL: </w:t>
      </w:r>
      <w:hyperlink r:id="rId176" w:history="1">
        <w:r w:rsidRPr="006B7ABC">
          <w:rPr>
            <w:rStyle w:val="60"/>
            <w:rFonts w:ascii="Times New Roman" w:hAnsi="Times New Roman"/>
            <w:sz w:val="24"/>
            <w:szCs w:val="24"/>
          </w:rPr>
          <w:t>https://urait.ru</w:t>
        </w:r>
      </w:hyperlink>
    </w:p>
    <w:p w14:paraId="5698F4AD"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bCs/>
        </w:rPr>
      </w:pPr>
      <w:r w:rsidRPr="006B7ABC">
        <w:rPr>
          <w:bCs/>
        </w:rPr>
        <w:t xml:space="preserve">Скорняков, В. А. Общая электротехника и электроника : учебник для спо / В. А. Скорняков, В. Я. Фролов. — 3-е изд., стер. — Санкт-Петербург : Лань, 2023. — 176 с. — ISBN 978-5-507-45805-9. — Текст : электронный // Лань : электронно-библиотечная система. — URL: </w:t>
      </w:r>
      <w:hyperlink r:id="rId177" w:history="1">
        <w:r w:rsidRPr="006B7ABC">
          <w:rPr>
            <w:rStyle w:val="ab"/>
            <w:bCs/>
          </w:rPr>
          <w:t>https://e.lanbook.com/book/284066</w:t>
        </w:r>
      </w:hyperlink>
      <w:r w:rsidRPr="006B7ABC">
        <w:rPr>
          <w:bCs/>
        </w:rPr>
        <w:t xml:space="preserve"> (дата обращения: 22.12.2023). — Режим доступа: для авториз. пользователей.</w:t>
      </w:r>
    </w:p>
    <w:p w14:paraId="44EF81FD"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bCs/>
        </w:rPr>
      </w:pPr>
      <w:r w:rsidRPr="006B7ABC">
        <w:rPr>
          <w:bCs/>
        </w:rPr>
        <w:t xml:space="preserve">Аполлонский, С. М. Основы электротехники. Практикум : учебное пособие для спо / С. М. Аполлонский. — 3-е изд., стер. — Санкт-Петербург : Лань, 2023. — 320 с. — ISBN 978-5-507-47193-5. — Текст : электронный // Лань : электронно-библиотечная система. — URL: </w:t>
      </w:r>
      <w:hyperlink r:id="rId178" w:history="1">
        <w:r w:rsidRPr="006B7ABC">
          <w:rPr>
            <w:rStyle w:val="ab"/>
            <w:bCs/>
          </w:rPr>
          <w:t>https://e.lanbook.com/book/340016</w:t>
        </w:r>
      </w:hyperlink>
      <w:r w:rsidRPr="006B7ABC">
        <w:rPr>
          <w:bCs/>
        </w:rPr>
        <w:t xml:space="preserve"> (дата обращения: 22.12.2023). — Режим доступа: для авториз. пользователей.</w:t>
      </w:r>
    </w:p>
    <w:p w14:paraId="335AAB64"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bCs/>
        </w:rPr>
      </w:pPr>
      <w:r w:rsidRPr="006B7ABC">
        <w:rPr>
          <w:bCs/>
        </w:rPr>
        <w:t xml:space="preserve">Основы электротехники : учебник для спо / Г. И. Кольниченко, Я. В. Тарлаков, А. В. Сиротов [и др.]. — 3-е изд., испр. и доп. — Санкт-Петербург : Лань, 2023. — 252 с. — ISBN 978-5-8114-8312-9. — Текст : электронный // Лань : электронно-библиотечная система. — URL: </w:t>
      </w:r>
      <w:hyperlink r:id="rId179" w:history="1">
        <w:r w:rsidRPr="006B7ABC">
          <w:rPr>
            <w:rStyle w:val="ab"/>
            <w:bCs/>
          </w:rPr>
          <w:t>https://e.lanbook.com/book/298511</w:t>
        </w:r>
      </w:hyperlink>
      <w:r w:rsidRPr="006B7ABC">
        <w:rPr>
          <w:bCs/>
        </w:rPr>
        <w:t xml:space="preserve"> (дата обращения: 22.12.2023). — Режим доступа: для авториз. пользователей.</w:t>
      </w:r>
    </w:p>
    <w:p w14:paraId="386DE50F"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bCs/>
        </w:rPr>
      </w:pPr>
      <w:r w:rsidRPr="006B7ABC">
        <w:rPr>
          <w:bCs/>
        </w:rPr>
        <w:t xml:space="preserve">Потапов, Л. А. Основы электротехники : учебное пособие для спо / Л. А. Потапов. — 3-е изд., стер. — Санкт-Петербург : Лань, 2023. — 376 с. — ISBN 978-5-507-45525-6. — Текст : электронный // Лань : электронно-библиотечная система. — URL: </w:t>
      </w:r>
      <w:hyperlink r:id="rId180" w:history="1">
        <w:r w:rsidRPr="006B7ABC">
          <w:rPr>
            <w:rStyle w:val="ab"/>
            <w:bCs/>
          </w:rPr>
          <w:t>https://e.lanbook.com/book/271310</w:t>
        </w:r>
      </w:hyperlink>
      <w:r w:rsidRPr="006B7ABC">
        <w:rPr>
          <w:bCs/>
        </w:rPr>
        <w:t xml:space="preserve"> (дата обращения: 22.12.2023). — Режим доступа: для авториз. пользователей.</w:t>
      </w:r>
    </w:p>
    <w:p w14:paraId="6AF94018"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bCs/>
        </w:rPr>
      </w:pPr>
      <w:r w:rsidRPr="006B7ABC">
        <w:rPr>
          <w:bCs/>
        </w:rPr>
        <w:t xml:space="preserve">Новиков, Ю. Н. Электрические цепи и сигналы. Базовые сведения, расчетные задания : учебное пособие для спо / Ю. Н. Новиков. — 2-е изд., стер. — Санкт-Петербург : Лань, 2023. — 356 с. — ISBN 978-5-507-46008-3. — Текст : электронный // Лань : электронно-библиотечная система. — URL: </w:t>
      </w:r>
      <w:hyperlink r:id="rId181" w:history="1">
        <w:r w:rsidRPr="006B7ABC">
          <w:rPr>
            <w:rStyle w:val="ab"/>
            <w:bCs/>
          </w:rPr>
          <w:t>https://e.lanbook.com/book/293003</w:t>
        </w:r>
      </w:hyperlink>
      <w:r w:rsidRPr="006B7ABC">
        <w:rPr>
          <w:bCs/>
        </w:rPr>
        <w:t xml:space="preserve"> (дата обращения: 22.12.2023). — Режим доступа: для авториз. пользователей.</w:t>
      </w:r>
    </w:p>
    <w:p w14:paraId="771CDC24"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bCs/>
        </w:rPr>
      </w:pPr>
      <w:r w:rsidRPr="006B7ABC">
        <w:rPr>
          <w:bCs/>
        </w:rPr>
        <w:t xml:space="preserve">Бондарь, И. М. Электротехника и основы электроники в примерах и задачах : учебное пособие для спо / И. М. Бондарь. — Санкт-Петербург : Лань, 2023. — 388 с. — ISBN 978-5-507-45477-8. — Текст : электронный // Лань : электронно-библиотечная система. — URL: </w:t>
      </w:r>
      <w:hyperlink r:id="rId182" w:history="1">
        <w:r w:rsidRPr="006B7ABC">
          <w:rPr>
            <w:rStyle w:val="ab"/>
            <w:bCs/>
          </w:rPr>
          <w:t>https://e.lanbook.com/book/302384</w:t>
        </w:r>
      </w:hyperlink>
      <w:r w:rsidRPr="006B7ABC">
        <w:rPr>
          <w:bCs/>
        </w:rPr>
        <w:t xml:space="preserve"> (дата обращения: 22.12.2023). — Режим доступа: для авториз. пользователей.</w:t>
      </w:r>
    </w:p>
    <w:p w14:paraId="293641FF" w14:textId="77777777" w:rsidR="006B7ABC" w:rsidRPr="006B7ABC" w:rsidRDefault="006B7ABC" w:rsidP="006B7ABC">
      <w:pPr>
        <w:pStyle w:val="aff9"/>
        <w:numPr>
          <w:ilvl w:val="0"/>
          <w:numId w:val="184"/>
        </w:numPr>
        <w:tabs>
          <w:tab w:val="left" w:pos="993"/>
        </w:tabs>
        <w:spacing w:before="0" w:after="0" w:line="276" w:lineRule="auto"/>
        <w:ind w:left="0" w:firstLine="709"/>
        <w:contextualSpacing/>
        <w:jc w:val="both"/>
        <w:rPr>
          <w:bCs/>
        </w:rPr>
      </w:pPr>
      <w:r w:rsidRPr="006B7ABC">
        <w:rPr>
          <w:bCs/>
        </w:rPr>
        <w:t xml:space="preserve">Иванов, И. И. Электротехника и основы электроники : учебник для спо / И. И. Иванов, Г. И. Соловьев, В. Я. Фролов. — 3-е изд., стер. — Санкт-Петербург : Лань, 2023. — 736 с. — ISBN 978-5-507-48407-2. — Текст : электронный // Лань : электронно-библиотечная система. — URL: </w:t>
      </w:r>
      <w:hyperlink r:id="rId183" w:history="1">
        <w:r w:rsidRPr="006B7ABC">
          <w:rPr>
            <w:rStyle w:val="ab"/>
            <w:bCs/>
          </w:rPr>
          <w:t>https://e.lanbook.com/book/352637</w:t>
        </w:r>
      </w:hyperlink>
      <w:r w:rsidRPr="006B7ABC">
        <w:rPr>
          <w:bCs/>
        </w:rPr>
        <w:t xml:space="preserve"> (дата обращения: 22.12.2023). — Режим доступа: для авториз. пользователей.</w:t>
      </w:r>
    </w:p>
    <w:p w14:paraId="4B593CAF" w14:textId="77777777" w:rsidR="002B0BA0" w:rsidRDefault="002B0BA0">
      <w:pPr>
        <w:spacing w:after="0"/>
        <w:ind w:firstLine="709"/>
        <w:contextualSpacing/>
        <w:jc w:val="both"/>
        <w:rPr>
          <w:rFonts w:ascii="Times New Roman" w:hAnsi="Times New Roman"/>
          <w:b/>
          <w:sz w:val="24"/>
          <w:szCs w:val="24"/>
        </w:rPr>
      </w:pPr>
    </w:p>
    <w:p w14:paraId="3979D8BF" w14:textId="77777777" w:rsidR="002B0BA0" w:rsidRDefault="005509AD">
      <w:pPr>
        <w:spacing w:after="0"/>
        <w:ind w:firstLine="709"/>
        <w:contextualSpacing/>
        <w:jc w:val="both"/>
        <w:rPr>
          <w:rFonts w:ascii="Times New Roman" w:hAnsi="Times New Roman"/>
          <w:b/>
          <w:color w:val="000000"/>
          <w:sz w:val="24"/>
          <w:szCs w:val="24"/>
        </w:rPr>
      </w:pPr>
      <w:r>
        <w:rPr>
          <w:rFonts w:ascii="Times New Roman" w:hAnsi="Times New Roman"/>
          <w:b/>
          <w:color w:val="000000"/>
          <w:sz w:val="24"/>
          <w:szCs w:val="24"/>
        </w:rPr>
        <w:t>3.2.2 Дополнительные источники</w:t>
      </w:r>
    </w:p>
    <w:p w14:paraId="127CE2B1" w14:textId="77777777" w:rsidR="002B0BA0" w:rsidRDefault="005509AD">
      <w:pPr>
        <w:spacing w:after="0"/>
        <w:ind w:firstLine="709"/>
        <w:contextualSpacing/>
        <w:jc w:val="both"/>
        <w:rPr>
          <w:rStyle w:val="60"/>
        </w:rPr>
      </w:pPr>
      <w:r>
        <w:rPr>
          <w:rFonts w:ascii="Times New Roman" w:hAnsi="Times New Roman"/>
          <w:sz w:val="24"/>
          <w:szCs w:val="24"/>
        </w:rPr>
        <w:t xml:space="preserve">1. Комиссаров, Ю.А. Основы электротехники, микроэлектроники и управления. В 2 томах. Т. 1: учебное пособие для среднего профессионального образования / Ю.А. Комиссаров, Л.С. Гордеев. Г.И. Бабокин, Д.П. Вент. - 2-е изд., испр. и доп. - Москва: Издательство Юрайт, 2022. - 455 с. – (Профессиональное образование). – Текст: </w:t>
      </w:r>
      <w:r>
        <w:rPr>
          <w:rFonts w:ascii="Times New Roman" w:hAnsi="Times New Roman"/>
          <w:color w:val="000000"/>
          <w:sz w:val="24"/>
          <w:szCs w:val="24"/>
        </w:rPr>
        <w:t xml:space="preserve">электронный // ЭБС Юрайт [сайт]. </w:t>
      </w:r>
      <w:r>
        <w:rPr>
          <w:rFonts w:ascii="Times New Roman" w:hAnsi="Times New Roman"/>
          <w:sz w:val="24"/>
          <w:szCs w:val="24"/>
        </w:rPr>
        <w:t>–</w:t>
      </w:r>
      <w:r>
        <w:rPr>
          <w:rFonts w:ascii="Times New Roman" w:hAnsi="Times New Roman"/>
          <w:color w:val="000000"/>
          <w:sz w:val="24"/>
          <w:szCs w:val="24"/>
        </w:rPr>
        <w:t xml:space="preserve"> URL: </w:t>
      </w:r>
      <w:hyperlink r:id="rId184" w:history="1">
        <w:r>
          <w:rPr>
            <w:rStyle w:val="60"/>
          </w:rPr>
          <w:t>https://urait.ru</w:t>
        </w:r>
      </w:hyperlink>
    </w:p>
    <w:p w14:paraId="5C1168D4" w14:textId="77777777" w:rsidR="002B0BA0" w:rsidRDefault="005509AD">
      <w:pPr>
        <w:spacing w:after="0"/>
        <w:ind w:firstLine="709"/>
        <w:contextualSpacing/>
        <w:jc w:val="both"/>
        <w:rPr>
          <w:rStyle w:val="60"/>
        </w:rPr>
      </w:pPr>
      <w:r>
        <w:rPr>
          <w:rFonts w:ascii="Times New Roman" w:hAnsi="Times New Roman"/>
          <w:sz w:val="24"/>
          <w:szCs w:val="24"/>
        </w:rPr>
        <w:t xml:space="preserve">2. Хотунцев Ю.Л. Электротехника. В 2 частях. Ч. 1: учебное пособие для среднего профессионального образования / А.Н. Аблин [и др,]; под редакцией Ю.Л. Хотунцева. - 3-е изд., перераб. и доп.- Москва: Издательство Юрайт, 2022. - 243 с. – (Профессиональное образование). – Текст: </w:t>
      </w:r>
      <w:r>
        <w:rPr>
          <w:rFonts w:ascii="Times New Roman" w:hAnsi="Times New Roman"/>
          <w:color w:val="000000"/>
          <w:sz w:val="24"/>
          <w:szCs w:val="24"/>
        </w:rPr>
        <w:t xml:space="preserve">электронный // ЭБС Юрайт [сайт]. </w:t>
      </w:r>
      <w:r>
        <w:rPr>
          <w:rFonts w:ascii="Times New Roman" w:hAnsi="Times New Roman"/>
          <w:sz w:val="24"/>
          <w:szCs w:val="24"/>
        </w:rPr>
        <w:t>–</w:t>
      </w:r>
      <w:r>
        <w:rPr>
          <w:rFonts w:ascii="Times New Roman" w:hAnsi="Times New Roman"/>
          <w:color w:val="000000"/>
          <w:sz w:val="24"/>
          <w:szCs w:val="24"/>
        </w:rPr>
        <w:t xml:space="preserve"> URL: </w:t>
      </w:r>
      <w:hyperlink r:id="rId185" w:history="1">
        <w:r>
          <w:rPr>
            <w:rStyle w:val="60"/>
          </w:rPr>
          <w:t>https://urait.ru</w:t>
        </w:r>
      </w:hyperlink>
    </w:p>
    <w:p w14:paraId="22EF86A0" w14:textId="77777777" w:rsidR="002B0BA0" w:rsidRDefault="005509AD">
      <w:pPr>
        <w:spacing w:after="0"/>
        <w:ind w:firstLine="709"/>
        <w:contextualSpacing/>
        <w:jc w:val="both"/>
        <w:rPr>
          <w:rFonts w:ascii="Times New Roman" w:hAnsi="Times New Roman"/>
          <w:b/>
          <w:sz w:val="24"/>
          <w:szCs w:val="24"/>
        </w:rPr>
      </w:pPr>
      <w:r>
        <w:rPr>
          <w:rFonts w:ascii="Times New Roman" w:hAnsi="Times New Roman"/>
          <w:sz w:val="24"/>
          <w:szCs w:val="24"/>
        </w:rPr>
        <w:t xml:space="preserve">3. Хотунцев Ю.Л. Электротехника. В 2 частях. Ч. 2: учебное пособие для среднего профессионального образования / А.Н. Аблин [и др,]; под редакцией Ю.Л. Хотунцева. - 3-е изд., перераб. и доп.- Москва: Издательство Юрайт, 2022. - 257 с. – (Профессиональное образование). – Текст: </w:t>
      </w:r>
      <w:r>
        <w:rPr>
          <w:rFonts w:ascii="Times New Roman" w:hAnsi="Times New Roman"/>
          <w:color w:val="000000"/>
          <w:sz w:val="24"/>
          <w:szCs w:val="24"/>
        </w:rPr>
        <w:t xml:space="preserve">электронный // ЭБС Юрайт [сайт]. </w:t>
      </w:r>
      <w:r>
        <w:rPr>
          <w:rFonts w:ascii="Times New Roman" w:hAnsi="Times New Roman"/>
          <w:sz w:val="24"/>
          <w:szCs w:val="24"/>
        </w:rPr>
        <w:t>–</w:t>
      </w:r>
      <w:r>
        <w:rPr>
          <w:rFonts w:ascii="Times New Roman" w:hAnsi="Times New Roman"/>
          <w:color w:val="000000"/>
          <w:sz w:val="24"/>
          <w:szCs w:val="24"/>
        </w:rPr>
        <w:t xml:space="preserve"> URL: </w:t>
      </w:r>
      <w:hyperlink r:id="rId186" w:history="1">
        <w:r>
          <w:rPr>
            <w:rStyle w:val="60"/>
          </w:rPr>
          <w:t>https://urait.ru</w:t>
        </w:r>
      </w:hyperlink>
    </w:p>
    <w:p w14:paraId="5A0C7A65" w14:textId="77777777" w:rsidR="002B0BA0" w:rsidRDefault="005509AD">
      <w:pPr>
        <w:contextualSpacing/>
        <w:jc w:val="center"/>
        <w:rPr>
          <w:rFonts w:ascii="Times New Roman" w:hAnsi="Times New Roman"/>
          <w:b/>
          <w:sz w:val="24"/>
          <w:szCs w:val="24"/>
        </w:rPr>
      </w:pPr>
      <w:r>
        <w:rPr>
          <w:rFonts w:ascii="Times New Roman" w:hAnsi="Times New Roman"/>
          <w:b/>
          <w:sz w:val="24"/>
          <w:szCs w:val="24"/>
        </w:rPr>
        <w:br w:type="page"/>
        <w:t xml:space="preserve">4. КОНТРОЛЬ И ОЦЕНКА РЕЗУЛЬТАТОВ ОСВОЕНИЯ </w:t>
      </w:r>
    </w:p>
    <w:p w14:paraId="2BC05F77" w14:textId="77777777" w:rsidR="002B0BA0" w:rsidRDefault="005509AD">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0E1B2BDB" w14:textId="77777777" w:rsidR="002B0BA0" w:rsidRDefault="002B0BA0">
      <w:pPr>
        <w:contextualSpacing/>
        <w:jc w:val="center"/>
        <w:rPr>
          <w:rFonts w:ascii="Times New Roman" w:hAnsi="Times New Roman"/>
          <w:b/>
          <w:sz w:val="24"/>
          <w:szCs w:val="24"/>
        </w:rPr>
      </w:pPr>
    </w:p>
    <w:tbl>
      <w:tblPr>
        <w:tblW w:w="4884"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585"/>
        <w:gridCol w:w="2348"/>
      </w:tblGrid>
      <w:tr w:rsidR="002B0BA0" w14:paraId="6AC799D7" w14:textId="77777777">
        <w:trPr>
          <w:trHeight w:val="172"/>
        </w:trPr>
        <w:tc>
          <w:tcPr>
            <w:tcW w:w="1750" w:type="pct"/>
          </w:tcPr>
          <w:p w14:paraId="436E18F2" w14:textId="77777777" w:rsidR="002B0BA0" w:rsidRDefault="005509AD">
            <w:pPr>
              <w:spacing w:after="0" w:line="240" w:lineRule="auto"/>
              <w:jc w:val="center"/>
              <w:rPr>
                <w:rFonts w:ascii="Times New Roman" w:hAnsi="Times New Roman"/>
                <w:b/>
                <w:bCs/>
                <w:sz w:val="24"/>
                <w:szCs w:val="24"/>
              </w:rPr>
            </w:pPr>
            <w:bookmarkStart w:id="708" w:name="_Hlk106878496"/>
            <w:r>
              <w:rPr>
                <w:rFonts w:ascii="Times New Roman" w:hAnsi="Times New Roman"/>
                <w:b/>
                <w:bCs/>
                <w:sz w:val="24"/>
                <w:szCs w:val="24"/>
              </w:rPr>
              <w:t>Результаты обучения</w:t>
            </w:r>
          </w:p>
        </w:tc>
        <w:tc>
          <w:tcPr>
            <w:tcW w:w="1964" w:type="pct"/>
          </w:tcPr>
          <w:p w14:paraId="71BFD214"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Критерии оценки</w:t>
            </w:r>
          </w:p>
        </w:tc>
        <w:tc>
          <w:tcPr>
            <w:tcW w:w="1286" w:type="pct"/>
          </w:tcPr>
          <w:p w14:paraId="66EB451F"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Методы оценки</w:t>
            </w:r>
          </w:p>
        </w:tc>
      </w:tr>
      <w:tr w:rsidR="002B0BA0" w14:paraId="070FA914" w14:textId="77777777">
        <w:trPr>
          <w:trHeight w:val="172"/>
        </w:trPr>
        <w:tc>
          <w:tcPr>
            <w:tcW w:w="5000" w:type="pct"/>
            <w:gridSpan w:val="3"/>
          </w:tcPr>
          <w:p w14:paraId="0665B64F"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Перечень знаний, осваиваемых в рамках дисциплины</w:t>
            </w:r>
          </w:p>
        </w:tc>
      </w:tr>
      <w:tr w:rsidR="002B0BA0" w14:paraId="7248F269" w14:textId="77777777">
        <w:trPr>
          <w:trHeight w:val="3108"/>
        </w:trPr>
        <w:tc>
          <w:tcPr>
            <w:tcW w:w="1750" w:type="pct"/>
          </w:tcPr>
          <w:p w14:paraId="7ED61677"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7628C7E4"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15896EFD"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 xml:space="preserve">алгоритмы выполнения работ в профессиональной и смежных областях; </w:t>
            </w:r>
          </w:p>
          <w:p w14:paraId="5473AECF"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 xml:space="preserve">методы работы в профессиональной и смежных сферах; </w:t>
            </w:r>
          </w:p>
          <w:p w14:paraId="75061F4D"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 xml:space="preserve">структуру плана для решения задач; </w:t>
            </w:r>
          </w:p>
          <w:p w14:paraId="06EBC097"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порядок оценки результатов решения задач профессиональной деятельности;</w:t>
            </w:r>
          </w:p>
          <w:p w14:paraId="1D481ED3"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 xml:space="preserve">номенклатура информационных источников, применяемых в профессиональной деятельности; </w:t>
            </w:r>
          </w:p>
          <w:p w14:paraId="72D34071"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 xml:space="preserve">приемы структурирования информации; </w:t>
            </w:r>
          </w:p>
          <w:p w14:paraId="2D5C2D4E"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 xml:space="preserve">психологические основы деятельности коллектива, психологические особенности личности; </w:t>
            </w:r>
          </w:p>
          <w:p w14:paraId="4442E5B9"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основы проектной деятельности;</w:t>
            </w:r>
          </w:p>
          <w:p w14:paraId="5573C29F"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 xml:space="preserve">особенности социального и культурного контекста; </w:t>
            </w:r>
          </w:p>
          <w:p w14:paraId="54FE347D"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правила оформления документов и построения устных сообщений;</w:t>
            </w:r>
          </w:p>
          <w:p w14:paraId="37307A60"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устройства и принципа работы театрального и аудиовизуального оборудования;</w:t>
            </w:r>
          </w:p>
          <w:p w14:paraId="59D37BFB"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назначение и технические характеристики технического оборудования для подготовки и проведения зрелищных мероприятий;</w:t>
            </w:r>
          </w:p>
          <w:p w14:paraId="2148347C"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правила эксплуатации и технического обслуживания современного технического оборудования;</w:t>
            </w:r>
          </w:p>
          <w:p w14:paraId="6A124CE4"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профессиональную техническую документацию;</w:t>
            </w:r>
          </w:p>
          <w:p w14:paraId="5B1CAA7B" w14:textId="77777777" w:rsidR="002B0BA0" w:rsidRDefault="005509AD">
            <w:pPr>
              <w:tabs>
                <w:tab w:val="left" w:pos="313"/>
              </w:tabs>
              <w:suppressAutoHyphens/>
              <w:spacing w:after="0"/>
              <w:ind w:left="360"/>
              <w:rPr>
                <w:rFonts w:ascii="Times New Roman" w:hAnsi="Times New Roman"/>
                <w:sz w:val="24"/>
                <w:szCs w:val="24"/>
              </w:rPr>
            </w:pPr>
            <w:r>
              <w:rPr>
                <w:rFonts w:ascii="Times New Roman" w:hAnsi="Times New Roman"/>
                <w:sz w:val="24"/>
                <w:szCs w:val="24"/>
              </w:rPr>
              <w:t>профессиональное программное обеспечение</w:t>
            </w:r>
          </w:p>
        </w:tc>
        <w:tc>
          <w:tcPr>
            <w:tcW w:w="1964" w:type="pct"/>
          </w:tcPr>
          <w:p w14:paraId="75C520D9"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знает актуальный профессиональный и социальный контекст, в котором приходится работать и жить;</w:t>
            </w:r>
          </w:p>
          <w:p w14:paraId="268A21D0"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демонстрирует знания основных источников информации и ресурсов для решения задач и проблем в профессиональном и/или социальном контексте;</w:t>
            </w:r>
          </w:p>
          <w:p w14:paraId="1C400181"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 xml:space="preserve">владеет алгоритмами выполнения работ в профессиональной и смежных областях; </w:t>
            </w:r>
          </w:p>
          <w:p w14:paraId="5E867CA4"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 xml:space="preserve">знает методы работы в профессиональной и смежных сферах; </w:t>
            </w:r>
          </w:p>
          <w:p w14:paraId="6868840E"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 xml:space="preserve">демонстрирует знания структуры плана для решения задач; </w:t>
            </w:r>
          </w:p>
          <w:p w14:paraId="0C9EFD2F"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владеет порядком оценки результатов решения задач профессиональной деятельности;</w:t>
            </w:r>
          </w:p>
          <w:p w14:paraId="4A639D5C"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знает номенклатуру информационных источников, применяемых в профессиональной деятельности;</w:t>
            </w:r>
          </w:p>
          <w:p w14:paraId="6A98AF7B"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 xml:space="preserve">демонстрирует приемы структурирования информации; </w:t>
            </w:r>
          </w:p>
          <w:p w14:paraId="7E90F272"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знает психологические основы деятельности коллектива, психологические особенности личности;</w:t>
            </w:r>
          </w:p>
          <w:p w14:paraId="19B20DC8"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владеет основами проектной деятельности;</w:t>
            </w:r>
          </w:p>
          <w:p w14:paraId="5EC769A0"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 xml:space="preserve">знает особенности социального и культурного контекста; </w:t>
            </w:r>
          </w:p>
          <w:p w14:paraId="232C1344"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владеет правилами оформления документов и построения устных сообщений;</w:t>
            </w:r>
          </w:p>
          <w:p w14:paraId="6CEBE002"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демонстрирует знание устройства и принципа работы театрального и аудиовизуального оборудования;</w:t>
            </w:r>
          </w:p>
          <w:p w14:paraId="2FFD916E"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знает назначение и технические характеристики технического оборудования для подготовки и проведения зрелищных мероприятий;</w:t>
            </w:r>
          </w:p>
          <w:p w14:paraId="2DC10799"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владеет правилами эксплуатации и технического обслуживания современного технического оборудования;</w:t>
            </w:r>
          </w:p>
          <w:p w14:paraId="614D3BDE"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знает профессиональную техническую документацию;</w:t>
            </w:r>
          </w:p>
          <w:p w14:paraId="6AFE91D5" w14:textId="77777777" w:rsidR="002B0BA0" w:rsidRDefault="005509AD">
            <w:pPr>
              <w:tabs>
                <w:tab w:val="left" w:pos="306"/>
              </w:tabs>
              <w:suppressAutoHyphens/>
              <w:spacing w:after="0"/>
              <w:ind w:left="360"/>
              <w:rPr>
                <w:rFonts w:ascii="Times New Roman" w:hAnsi="Times New Roman"/>
                <w:sz w:val="24"/>
                <w:szCs w:val="24"/>
              </w:rPr>
            </w:pPr>
            <w:r>
              <w:rPr>
                <w:rFonts w:ascii="Times New Roman" w:hAnsi="Times New Roman"/>
                <w:sz w:val="24"/>
                <w:szCs w:val="24"/>
              </w:rPr>
              <w:t>владеет профессиональным программным обеспечением</w:t>
            </w:r>
          </w:p>
        </w:tc>
        <w:tc>
          <w:tcPr>
            <w:tcW w:w="1286" w:type="pct"/>
          </w:tcPr>
          <w:p w14:paraId="432D7E95" w14:textId="77777777" w:rsidR="002B0BA0" w:rsidRDefault="005509AD">
            <w:pPr>
              <w:spacing w:after="0"/>
              <w:rPr>
                <w:rFonts w:ascii="Times New Roman" w:hAnsi="Times New Roman"/>
                <w:sz w:val="24"/>
                <w:szCs w:val="24"/>
              </w:rPr>
            </w:pPr>
            <w:r>
              <w:rPr>
                <w:rFonts w:ascii="Times New Roman" w:hAnsi="Times New Roman"/>
                <w:sz w:val="24"/>
                <w:szCs w:val="24"/>
              </w:rPr>
              <w:t>Наблюдение за выполнением практического задания. (деятельностью студента)</w:t>
            </w:r>
          </w:p>
          <w:p w14:paraId="435DEAAD" w14:textId="77777777" w:rsidR="002B0BA0" w:rsidRDefault="005509AD">
            <w:pPr>
              <w:spacing w:after="0"/>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0500D2CE" w14:textId="77777777" w:rsidR="002B0BA0" w:rsidRDefault="005509AD">
            <w:pPr>
              <w:spacing w:after="0"/>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0BA3E827" w14:textId="77777777" w:rsidR="002B0BA0" w:rsidRDefault="005509AD">
            <w:pPr>
              <w:spacing w:after="0"/>
              <w:rPr>
                <w:rFonts w:ascii="Times New Roman" w:hAnsi="Times New Roman"/>
                <w:sz w:val="24"/>
                <w:szCs w:val="24"/>
              </w:rPr>
            </w:pPr>
            <w:r>
              <w:rPr>
                <w:rFonts w:ascii="Times New Roman" w:hAnsi="Times New Roman"/>
                <w:sz w:val="24"/>
                <w:szCs w:val="24"/>
              </w:rPr>
              <w:t xml:space="preserve">Решение ситуационной задачи </w:t>
            </w:r>
          </w:p>
          <w:p w14:paraId="2A0DE64D" w14:textId="77777777" w:rsidR="002B0BA0" w:rsidRDefault="005509AD">
            <w:pPr>
              <w:spacing w:after="0"/>
              <w:rPr>
                <w:rFonts w:ascii="Times New Roman" w:hAnsi="Times New Roman"/>
                <w:sz w:val="24"/>
                <w:szCs w:val="24"/>
              </w:rPr>
            </w:pPr>
            <w:r>
              <w:rPr>
                <w:rFonts w:ascii="Times New Roman" w:hAnsi="Times New Roman"/>
                <w:sz w:val="24"/>
                <w:szCs w:val="24"/>
              </w:rPr>
              <w:t xml:space="preserve">Экзамен/зачет в форме собеседования: теоретический материал и практическое задание </w:t>
            </w:r>
          </w:p>
        </w:tc>
      </w:tr>
      <w:tr w:rsidR="002B0BA0" w14:paraId="58044876" w14:textId="77777777">
        <w:trPr>
          <w:trHeight w:val="70"/>
        </w:trPr>
        <w:tc>
          <w:tcPr>
            <w:tcW w:w="5000" w:type="pct"/>
            <w:gridSpan w:val="3"/>
          </w:tcPr>
          <w:p w14:paraId="73888932" w14:textId="77777777" w:rsidR="002B0BA0" w:rsidRDefault="005509AD">
            <w:pPr>
              <w:spacing w:after="0" w:line="240" w:lineRule="auto"/>
              <w:rPr>
                <w:rFonts w:ascii="Times New Roman" w:hAnsi="Times New Roman"/>
                <w:sz w:val="24"/>
                <w:szCs w:val="24"/>
              </w:rPr>
            </w:pPr>
            <w:r>
              <w:rPr>
                <w:rFonts w:ascii="Times New Roman" w:hAnsi="Times New Roman"/>
                <w:b/>
                <w:iCs/>
                <w:sz w:val="24"/>
                <w:szCs w:val="24"/>
              </w:rPr>
              <w:t>Перечень умений, осваиваемых в рамках дисциплины</w:t>
            </w:r>
          </w:p>
        </w:tc>
      </w:tr>
      <w:tr w:rsidR="002B0BA0" w14:paraId="73974FBF" w14:textId="77777777">
        <w:trPr>
          <w:trHeight w:val="896"/>
        </w:trPr>
        <w:tc>
          <w:tcPr>
            <w:tcW w:w="1750" w:type="pct"/>
          </w:tcPr>
          <w:p w14:paraId="375CB61A"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распознавать задачу и/или проблему в профессиональном и/или социальном контексте;</w:t>
            </w:r>
          </w:p>
          <w:p w14:paraId="7AC2D81C"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 xml:space="preserve">анализировать задачу и/или проблему и выделять её составные части; </w:t>
            </w:r>
          </w:p>
          <w:p w14:paraId="1FE9B41E"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 xml:space="preserve">определять этапы решения задачи; </w:t>
            </w:r>
          </w:p>
          <w:p w14:paraId="63AFA5CF"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 xml:space="preserve">выявлять и эффективно искать информацию, необходимую для решения задачи и/или проблемы; </w:t>
            </w:r>
          </w:p>
          <w:p w14:paraId="6478D7E7"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составлять план действия;</w:t>
            </w:r>
          </w:p>
          <w:p w14:paraId="0AFFB3BB"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определять необходимые ресурсы;</w:t>
            </w:r>
          </w:p>
          <w:p w14:paraId="0E9EB540"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владеть актуальными методами работы в профессиональной и смежных сферах; </w:t>
            </w:r>
          </w:p>
          <w:p w14:paraId="799C0115"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реализовывать составленный план;</w:t>
            </w:r>
          </w:p>
          <w:p w14:paraId="70E2829B"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оценивать результат и последствия своих действий (самостоятельно или с помощью наставника);</w:t>
            </w:r>
          </w:p>
          <w:p w14:paraId="3CB95770"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определять задачи для поиска информации; </w:t>
            </w:r>
          </w:p>
          <w:p w14:paraId="2D5C4984"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определять необходимые источники информации;</w:t>
            </w:r>
          </w:p>
          <w:p w14:paraId="487D2106"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планировать процесс поиска;</w:t>
            </w:r>
          </w:p>
          <w:p w14:paraId="0368B561"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структурировать получаемую информацию; </w:t>
            </w:r>
          </w:p>
          <w:p w14:paraId="630307AD"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выделять наиболее значимое в перечне информации; </w:t>
            </w:r>
          </w:p>
          <w:p w14:paraId="064A75F5"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оценивать практическую значимость результатов поиска; </w:t>
            </w:r>
          </w:p>
          <w:p w14:paraId="719BE003"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организовывать работу коллектива и команды;</w:t>
            </w:r>
          </w:p>
          <w:p w14:paraId="03EDD325"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5C9F640"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p w14:paraId="3FF8DDDA"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понимать тексты на базовые профессиональные темы; </w:t>
            </w:r>
          </w:p>
          <w:p w14:paraId="4963BD8D"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участвовать в диалогах на знакомые общие и профессиональные темы; </w:t>
            </w:r>
          </w:p>
          <w:p w14:paraId="126B9D65"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кратко обосновывать и объяснить свои действия (текущие и планируемые); </w:t>
            </w:r>
          </w:p>
          <w:p w14:paraId="4581F6FF"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рассчитывать параметры театрального и аудиовизуального оборудования в соответствии с техническим заданием;</w:t>
            </w:r>
          </w:p>
          <w:p w14:paraId="25ED5D2B"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применять специализированное программное обеспечение на стадии проектирования;</w:t>
            </w:r>
          </w:p>
          <w:p w14:paraId="1E1C0DDE"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анализировать результаты проектирования;</w:t>
            </w:r>
          </w:p>
          <w:p w14:paraId="354CCFEC"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выполнять сравнительный анализ технического оборудования с учетом требований, предъявляемых к современным зрелищным предприятиям;</w:t>
            </w:r>
          </w:p>
          <w:p w14:paraId="5ED15524" w14:textId="77777777" w:rsidR="002B0BA0" w:rsidRDefault="005509AD">
            <w:pPr>
              <w:tabs>
                <w:tab w:val="left" w:pos="171"/>
              </w:tabs>
              <w:rPr>
                <w:rFonts w:ascii="Times New Roman" w:hAnsi="Times New Roman"/>
                <w:bCs/>
                <w:i/>
                <w:sz w:val="24"/>
                <w:szCs w:val="24"/>
              </w:rPr>
            </w:pPr>
            <w:r>
              <w:rPr>
                <w:rFonts w:ascii="Times New Roman" w:hAnsi="Times New Roman"/>
                <w:sz w:val="24"/>
                <w:szCs w:val="24"/>
              </w:rPr>
              <w:t>выбирать техническое оборудование для зрительных залов различного назначения в соответствии с техническим заданием</w:t>
            </w:r>
          </w:p>
        </w:tc>
        <w:tc>
          <w:tcPr>
            <w:tcW w:w="1964" w:type="pct"/>
          </w:tcPr>
          <w:p w14:paraId="1FBC4010"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умеет распознавать задачу и/или проблему в профессиональном и/или социальном контексте;</w:t>
            </w:r>
          </w:p>
          <w:p w14:paraId="13F27491"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 xml:space="preserve">анализирует задачу и/или проблему и выделяет её составные части; </w:t>
            </w:r>
          </w:p>
          <w:p w14:paraId="576E8E7B"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 xml:space="preserve">определяет этапы решения задачи; </w:t>
            </w:r>
          </w:p>
          <w:p w14:paraId="475CDA2D"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 xml:space="preserve">может выявлять и эффективно искать информацию, необходимую для решения задачи и/или проблемы; </w:t>
            </w:r>
          </w:p>
          <w:p w14:paraId="502AD3DA"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составляет план действия;</w:t>
            </w:r>
          </w:p>
          <w:p w14:paraId="160E346E" w14:textId="77777777" w:rsidR="002B0BA0" w:rsidRDefault="005509AD">
            <w:pPr>
              <w:tabs>
                <w:tab w:val="left" w:pos="171"/>
              </w:tabs>
              <w:spacing w:after="0"/>
              <w:rPr>
                <w:rFonts w:ascii="Times New Roman" w:hAnsi="Times New Roman"/>
                <w:sz w:val="24"/>
                <w:szCs w:val="24"/>
              </w:rPr>
            </w:pPr>
            <w:r>
              <w:rPr>
                <w:rFonts w:ascii="Times New Roman" w:hAnsi="Times New Roman"/>
                <w:sz w:val="24"/>
                <w:szCs w:val="24"/>
              </w:rPr>
              <w:t>может определять необходимые ресурсы;</w:t>
            </w:r>
          </w:p>
          <w:p w14:paraId="39FE1875"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владеет актуальными методами работы в профессиональной и смежных сферах; </w:t>
            </w:r>
          </w:p>
          <w:p w14:paraId="63FD18B1"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умеет реализовывать составленный план;</w:t>
            </w:r>
          </w:p>
          <w:p w14:paraId="7FA9367B"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оценивает результат и последствия своих действий (самостоятельно или с помощью наставника);</w:t>
            </w:r>
          </w:p>
          <w:p w14:paraId="199C1A60"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умеет определять задачи для поиска информации; </w:t>
            </w:r>
          </w:p>
          <w:p w14:paraId="14AC9AF0"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может определять необходимые источники информации;</w:t>
            </w:r>
          </w:p>
          <w:p w14:paraId="3CC0964B"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осуществляет планирование процесса поиска;</w:t>
            </w:r>
          </w:p>
          <w:p w14:paraId="4352A26C"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способен структурировать получаемую информацию; </w:t>
            </w:r>
          </w:p>
          <w:p w14:paraId="542DE7A5"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выделяет наиболее значимое в перечне информации; </w:t>
            </w:r>
          </w:p>
          <w:p w14:paraId="001C79B1"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умеет оценивать практическую значимость результатов поиска; </w:t>
            </w:r>
          </w:p>
          <w:p w14:paraId="5F75191F"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может организовывать работу коллектива и команды;</w:t>
            </w:r>
          </w:p>
          <w:p w14:paraId="2A519F58"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взаимодействует с коллегами, руководством, клиентами в ходе профессиональной деятельности;</w:t>
            </w:r>
          </w:p>
          <w:p w14:paraId="185AB61B"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грамотно излагает свои мысли и оформляет документы по профессиональной тематике на государственном языке;</w:t>
            </w:r>
          </w:p>
          <w:p w14:paraId="6B08FA0E"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понимает тексты на базовые профессиональные темы; </w:t>
            </w:r>
          </w:p>
          <w:p w14:paraId="526DD988"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может участвовать в диалогах на знакомые общие и профессиональные темы; </w:t>
            </w:r>
          </w:p>
          <w:p w14:paraId="5B3F065A"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 xml:space="preserve">умеет кратко обосновывать и объяснить свои действия (текущие и планируемые); </w:t>
            </w:r>
          </w:p>
          <w:p w14:paraId="1BE3A3A2"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способен рассчитывать параметры театрального и аудиовизуального оборудования в соответствии с техническим заданием;</w:t>
            </w:r>
          </w:p>
          <w:p w14:paraId="070937C6"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может применять специализированное программное обеспечение на стадии проектирования;</w:t>
            </w:r>
          </w:p>
          <w:p w14:paraId="07AD6A12"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анализирует результаты проектирования;</w:t>
            </w:r>
          </w:p>
          <w:p w14:paraId="22CADE6D"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выполняет сравнительный анализ технического оборудования с учетом требований, предъявляемых к современным зрелищным предприятиям;</w:t>
            </w:r>
          </w:p>
          <w:p w14:paraId="5BC3C3AD" w14:textId="77777777" w:rsidR="002B0BA0" w:rsidRDefault="005509AD">
            <w:pPr>
              <w:tabs>
                <w:tab w:val="left" w:pos="171"/>
              </w:tabs>
              <w:suppressAutoHyphens/>
              <w:spacing w:after="0"/>
              <w:rPr>
                <w:rFonts w:ascii="Times New Roman" w:hAnsi="Times New Roman"/>
                <w:sz w:val="24"/>
                <w:szCs w:val="24"/>
              </w:rPr>
            </w:pPr>
            <w:r>
              <w:rPr>
                <w:rFonts w:ascii="Times New Roman" w:hAnsi="Times New Roman"/>
                <w:sz w:val="24"/>
                <w:szCs w:val="24"/>
              </w:rPr>
              <w:t>может выбрать техническое оборудование для зрительных залов различного назначения в соответствии с техническим заданием</w:t>
            </w:r>
          </w:p>
        </w:tc>
        <w:tc>
          <w:tcPr>
            <w:tcW w:w="1286" w:type="pct"/>
          </w:tcPr>
          <w:p w14:paraId="0036BA04" w14:textId="77777777" w:rsidR="002B0BA0" w:rsidRDefault="005509AD">
            <w:pPr>
              <w:spacing w:after="0"/>
              <w:rPr>
                <w:rFonts w:ascii="Times New Roman" w:hAnsi="Times New Roman"/>
                <w:sz w:val="24"/>
                <w:szCs w:val="24"/>
              </w:rPr>
            </w:pPr>
            <w:r>
              <w:rPr>
                <w:rFonts w:ascii="Times New Roman" w:hAnsi="Times New Roman"/>
                <w:sz w:val="24"/>
                <w:szCs w:val="24"/>
              </w:rPr>
              <w:t>Наблюдение за выполнением практического задания. (деятельностью студента)</w:t>
            </w:r>
          </w:p>
          <w:p w14:paraId="4E8AC9B9" w14:textId="77777777" w:rsidR="002B0BA0" w:rsidRDefault="005509AD">
            <w:pPr>
              <w:spacing w:after="0"/>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3D69A6BC" w14:textId="77777777" w:rsidR="002B0BA0" w:rsidRDefault="005509AD">
            <w:pPr>
              <w:spacing w:after="0"/>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192E4B13" w14:textId="77777777" w:rsidR="002B0BA0" w:rsidRDefault="005509AD">
            <w:pPr>
              <w:spacing w:after="0"/>
              <w:rPr>
                <w:rFonts w:ascii="Times New Roman" w:hAnsi="Times New Roman"/>
                <w:sz w:val="24"/>
                <w:szCs w:val="24"/>
              </w:rPr>
            </w:pPr>
            <w:r>
              <w:rPr>
                <w:rFonts w:ascii="Times New Roman" w:hAnsi="Times New Roman"/>
                <w:sz w:val="24"/>
                <w:szCs w:val="24"/>
              </w:rPr>
              <w:t>Решение ситуационной задачи</w:t>
            </w:r>
          </w:p>
          <w:p w14:paraId="2002C40A" w14:textId="77777777" w:rsidR="002B0BA0" w:rsidRDefault="005509AD">
            <w:pPr>
              <w:spacing w:after="0"/>
              <w:rPr>
                <w:rFonts w:ascii="Times New Roman" w:hAnsi="Times New Roman"/>
                <w:sz w:val="24"/>
                <w:szCs w:val="24"/>
              </w:rPr>
            </w:pPr>
            <w:r>
              <w:rPr>
                <w:rFonts w:ascii="Times New Roman" w:hAnsi="Times New Roman"/>
                <w:sz w:val="24"/>
                <w:szCs w:val="24"/>
              </w:rPr>
              <w:t>Экзамен/зачет в форме собеседования: теоретический материал и практическое задание</w:t>
            </w:r>
          </w:p>
          <w:p w14:paraId="25276696" w14:textId="77777777" w:rsidR="002B0BA0" w:rsidRDefault="002B0BA0">
            <w:pPr>
              <w:spacing w:after="0"/>
              <w:rPr>
                <w:rFonts w:ascii="Times New Roman" w:hAnsi="Times New Roman"/>
                <w:bCs/>
                <w:i/>
                <w:sz w:val="24"/>
                <w:szCs w:val="24"/>
              </w:rPr>
            </w:pPr>
          </w:p>
        </w:tc>
      </w:tr>
      <w:bookmarkEnd w:id="708"/>
    </w:tbl>
    <w:p w14:paraId="0EDB48A0" w14:textId="77777777" w:rsidR="002B0BA0" w:rsidRDefault="002B0BA0">
      <w:pPr>
        <w:rPr>
          <w:rFonts w:ascii="Times New Roman" w:hAnsi="Times New Roman"/>
          <w:b/>
          <w:i/>
        </w:rPr>
        <w:sectPr w:rsidR="002B0BA0">
          <w:pgSz w:w="11906" w:h="16838"/>
          <w:pgMar w:top="1134" w:right="850" w:bottom="284" w:left="1701" w:header="708" w:footer="708" w:gutter="0"/>
          <w:cols w:space="720"/>
          <w:docGrid w:linePitch="299"/>
        </w:sectPr>
      </w:pPr>
    </w:p>
    <w:p w14:paraId="0D7DEDE2" w14:textId="77777777" w:rsidR="002B0BA0" w:rsidRDefault="005509AD">
      <w:pPr>
        <w:pStyle w:val="aff6"/>
        <w:jc w:val="right"/>
        <w:rPr>
          <w:rFonts w:ascii="Times New Roman" w:hAnsi="Times New Roman"/>
          <w:b/>
          <w:bCs/>
        </w:rPr>
      </w:pPr>
      <w:bookmarkStart w:id="709" w:name="_Toc162342808"/>
      <w:r>
        <w:rPr>
          <w:rFonts w:ascii="Times New Roman" w:hAnsi="Times New Roman"/>
          <w:b/>
          <w:bCs/>
        </w:rPr>
        <w:t>Приложение 2.10</w:t>
      </w:r>
      <w:bookmarkEnd w:id="709"/>
    </w:p>
    <w:p w14:paraId="331B9CB7"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4557F95D"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5B06394E" w14:textId="77777777" w:rsidR="002B0BA0" w:rsidRDefault="002B0BA0">
      <w:pPr>
        <w:jc w:val="center"/>
        <w:rPr>
          <w:rFonts w:ascii="Times New Roman" w:hAnsi="Times New Roman"/>
          <w:b/>
          <w:i/>
        </w:rPr>
      </w:pPr>
    </w:p>
    <w:p w14:paraId="18D13AFB" w14:textId="77777777" w:rsidR="002B0BA0" w:rsidRDefault="002B0BA0">
      <w:pPr>
        <w:jc w:val="center"/>
        <w:rPr>
          <w:rFonts w:ascii="Times New Roman" w:hAnsi="Times New Roman"/>
          <w:b/>
          <w:i/>
        </w:rPr>
      </w:pPr>
    </w:p>
    <w:p w14:paraId="2DD07A43" w14:textId="77777777" w:rsidR="002B0BA0" w:rsidRDefault="002B0BA0">
      <w:pPr>
        <w:jc w:val="center"/>
        <w:rPr>
          <w:rFonts w:ascii="Times New Roman" w:hAnsi="Times New Roman"/>
          <w:b/>
          <w:i/>
        </w:rPr>
      </w:pPr>
    </w:p>
    <w:p w14:paraId="31EF3654" w14:textId="77777777" w:rsidR="002B0BA0" w:rsidRDefault="002B0BA0">
      <w:pPr>
        <w:jc w:val="center"/>
        <w:rPr>
          <w:rFonts w:ascii="Times New Roman" w:hAnsi="Times New Roman"/>
          <w:b/>
          <w:i/>
        </w:rPr>
      </w:pPr>
    </w:p>
    <w:p w14:paraId="41041420" w14:textId="77777777" w:rsidR="002B0BA0" w:rsidRDefault="002B0BA0">
      <w:pPr>
        <w:jc w:val="center"/>
        <w:rPr>
          <w:rFonts w:ascii="Times New Roman" w:hAnsi="Times New Roman"/>
          <w:b/>
          <w:i/>
        </w:rPr>
      </w:pPr>
    </w:p>
    <w:p w14:paraId="5484E0C5" w14:textId="77777777" w:rsidR="002B0BA0" w:rsidRDefault="002B0BA0">
      <w:pPr>
        <w:jc w:val="center"/>
        <w:rPr>
          <w:rFonts w:ascii="Times New Roman" w:hAnsi="Times New Roman"/>
          <w:b/>
          <w:i/>
        </w:rPr>
      </w:pPr>
    </w:p>
    <w:p w14:paraId="08AFDAE8" w14:textId="77777777" w:rsidR="002B0BA0" w:rsidRDefault="002B0BA0">
      <w:pPr>
        <w:jc w:val="center"/>
        <w:rPr>
          <w:rFonts w:ascii="Times New Roman" w:hAnsi="Times New Roman"/>
          <w:b/>
          <w:i/>
        </w:rPr>
      </w:pPr>
    </w:p>
    <w:p w14:paraId="5D6DBAFD" w14:textId="77777777" w:rsidR="002B0BA0" w:rsidRDefault="002B0BA0">
      <w:pPr>
        <w:jc w:val="center"/>
        <w:rPr>
          <w:rFonts w:ascii="Times New Roman" w:hAnsi="Times New Roman"/>
          <w:b/>
          <w:i/>
        </w:rPr>
      </w:pPr>
    </w:p>
    <w:p w14:paraId="55AB6B67" w14:textId="77777777" w:rsidR="002B0BA0" w:rsidRDefault="002B0BA0">
      <w:pPr>
        <w:jc w:val="center"/>
        <w:rPr>
          <w:rFonts w:ascii="Times New Roman" w:hAnsi="Times New Roman"/>
          <w:b/>
          <w:i/>
        </w:rPr>
      </w:pPr>
    </w:p>
    <w:p w14:paraId="2C44330C" w14:textId="77777777" w:rsidR="002B0BA0" w:rsidRDefault="005509AD">
      <w:pPr>
        <w:pStyle w:val="aff6"/>
        <w:rPr>
          <w:rFonts w:ascii="Times New Roman" w:hAnsi="Times New Roman"/>
          <w:b/>
          <w:bCs/>
        </w:rPr>
      </w:pPr>
      <w:bookmarkStart w:id="710" w:name="_Toc162342809"/>
      <w:r>
        <w:rPr>
          <w:rFonts w:ascii="Times New Roman" w:hAnsi="Times New Roman"/>
          <w:b/>
          <w:bCs/>
        </w:rPr>
        <w:t>ПРИМЕРНАЯ РАБОЧАЯ ПРОГРАММА УЧЕБНОЙ ДИСЦИПЛИНЫ</w:t>
      </w:r>
      <w:bookmarkEnd w:id="710"/>
    </w:p>
    <w:p w14:paraId="4F672B06" w14:textId="77777777" w:rsidR="002B0BA0" w:rsidRDefault="005509AD">
      <w:pPr>
        <w:pStyle w:val="aff6"/>
        <w:rPr>
          <w:rFonts w:ascii="Times New Roman" w:hAnsi="Times New Roman"/>
          <w:b/>
          <w:bCs/>
        </w:rPr>
      </w:pPr>
      <w:bookmarkStart w:id="711" w:name="_Toc162342810"/>
      <w:r>
        <w:rPr>
          <w:rFonts w:ascii="Times New Roman" w:hAnsi="Times New Roman"/>
          <w:b/>
          <w:bCs/>
        </w:rPr>
        <w:t>«ОП 04. ЭЛЕКТРОННАЯ И МИКРОПРОЦЕССОРНАЯ ТЕХНИКА»</w:t>
      </w:r>
      <w:bookmarkEnd w:id="711"/>
    </w:p>
    <w:p w14:paraId="43EA72F3" w14:textId="77777777" w:rsidR="002B0BA0" w:rsidRDefault="002B0BA0">
      <w:pPr>
        <w:jc w:val="center"/>
        <w:rPr>
          <w:rFonts w:ascii="Times New Roman" w:hAnsi="Times New Roman"/>
          <w:b/>
          <w:i/>
        </w:rPr>
      </w:pPr>
    </w:p>
    <w:p w14:paraId="1448B217" w14:textId="77777777" w:rsidR="002B0BA0" w:rsidRDefault="002B0BA0">
      <w:pPr>
        <w:rPr>
          <w:rFonts w:ascii="Times New Roman" w:hAnsi="Times New Roman"/>
          <w:b/>
          <w:i/>
        </w:rPr>
      </w:pPr>
    </w:p>
    <w:p w14:paraId="43E4DFB7" w14:textId="77777777" w:rsidR="002B0BA0" w:rsidRDefault="002B0BA0">
      <w:pPr>
        <w:rPr>
          <w:rFonts w:ascii="Times New Roman" w:hAnsi="Times New Roman"/>
          <w:b/>
          <w:i/>
        </w:rPr>
      </w:pPr>
    </w:p>
    <w:p w14:paraId="3E6754A2" w14:textId="77777777" w:rsidR="002B0BA0" w:rsidRDefault="002B0BA0">
      <w:pPr>
        <w:rPr>
          <w:rFonts w:ascii="Times New Roman" w:hAnsi="Times New Roman"/>
          <w:b/>
          <w:i/>
        </w:rPr>
      </w:pPr>
    </w:p>
    <w:p w14:paraId="1D26ACEF" w14:textId="77777777" w:rsidR="002B0BA0" w:rsidRDefault="002B0BA0">
      <w:pPr>
        <w:rPr>
          <w:rFonts w:ascii="Times New Roman" w:hAnsi="Times New Roman"/>
          <w:b/>
          <w:i/>
        </w:rPr>
      </w:pPr>
    </w:p>
    <w:p w14:paraId="6FC51DBF" w14:textId="77777777" w:rsidR="002B0BA0" w:rsidRDefault="002B0BA0">
      <w:pPr>
        <w:rPr>
          <w:rFonts w:ascii="Times New Roman" w:hAnsi="Times New Roman"/>
          <w:b/>
          <w:i/>
        </w:rPr>
      </w:pPr>
    </w:p>
    <w:p w14:paraId="781308D1" w14:textId="77777777" w:rsidR="002B0BA0" w:rsidRDefault="002B0BA0">
      <w:pPr>
        <w:rPr>
          <w:rFonts w:ascii="Times New Roman" w:hAnsi="Times New Roman"/>
          <w:b/>
          <w:i/>
        </w:rPr>
      </w:pPr>
    </w:p>
    <w:p w14:paraId="0D463171" w14:textId="77777777" w:rsidR="002B0BA0" w:rsidRDefault="002B0BA0">
      <w:pPr>
        <w:rPr>
          <w:rFonts w:ascii="Times New Roman" w:hAnsi="Times New Roman"/>
          <w:b/>
          <w:i/>
        </w:rPr>
      </w:pPr>
    </w:p>
    <w:p w14:paraId="58E364BC" w14:textId="77777777" w:rsidR="002B0BA0" w:rsidRDefault="002B0BA0">
      <w:pPr>
        <w:rPr>
          <w:rFonts w:ascii="Times New Roman" w:hAnsi="Times New Roman"/>
          <w:b/>
          <w:i/>
        </w:rPr>
      </w:pPr>
    </w:p>
    <w:p w14:paraId="269C7257" w14:textId="77777777" w:rsidR="002B0BA0" w:rsidRDefault="002B0BA0">
      <w:pPr>
        <w:rPr>
          <w:rFonts w:ascii="Times New Roman" w:hAnsi="Times New Roman"/>
          <w:b/>
          <w:i/>
        </w:rPr>
      </w:pPr>
    </w:p>
    <w:p w14:paraId="5ADB389D" w14:textId="77777777" w:rsidR="002B0BA0" w:rsidRDefault="002B0BA0">
      <w:pPr>
        <w:rPr>
          <w:rFonts w:ascii="Times New Roman" w:hAnsi="Times New Roman"/>
          <w:b/>
          <w:i/>
        </w:rPr>
      </w:pPr>
    </w:p>
    <w:p w14:paraId="2717C40A" w14:textId="77777777" w:rsidR="002B0BA0" w:rsidRDefault="002B0BA0">
      <w:pPr>
        <w:rPr>
          <w:rFonts w:ascii="Times New Roman" w:hAnsi="Times New Roman"/>
          <w:b/>
          <w:i/>
        </w:rPr>
      </w:pPr>
    </w:p>
    <w:p w14:paraId="55C887C7" w14:textId="77777777" w:rsidR="002B0BA0" w:rsidRDefault="002B0BA0">
      <w:pPr>
        <w:rPr>
          <w:rFonts w:ascii="Times New Roman" w:hAnsi="Times New Roman"/>
          <w:b/>
          <w:i/>
        </w:rPr>
      </w:pPr>
    </w:p>
    <w:p w14:paraId="090DB676" w14:textId="77777777" w:rsidR="002B0BA0" w:rsidRDefault="002B0BA0">
      <w:pPr>
        <w:rPr>
          <w:rFonts w:ascii="Times New Roman" w:hAnsi="Times New Roman"/>
          <w:b/>
          <w:i/>
        </w:rPr>
      </w:pPr>
    </w:p>
    <w:p w14:paraId="6E1D862F" w14:textId="4C39BE66"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7DB1B78D"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25DB8D71"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0A2B3338" w14:textId="77777777">
        <w:tc>
          <w:tcPr>
            <w:tcW w:w="7501" w:type="dxa"/>
          </w:tcPr>
          <w:p w14:paraId="72CDED35" w14:textId="77777777" w:rsidR="002B0BA0" w:rsidRDefault="005509AD" w:rsidP="005509AD">
            <w:pPr>
              <w:numPr>
                <w:ilvl w:val="0"/>
                <w:numId w:val="125"/>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6111FD31" w14:textId="77777777" w:rsidR="002B0BA0" w:rsidRDefault="002B0BA0">
            <w:pPr>
              <w:rPr>
                <w:rFonts w:ascii="Times New Roman" w:hAnsi="Times New Roman"/>
                <w:b/>
                <w:sz w:val="24"/>
                <w:szCs w:val="24"/>
              </w:rPr>
            </w:pPr>
          </w:p>
        </w:tc>
      </w:tr>
      <w:tr w:rsidR="002B0BA0" w14:paraId="49D0FB9F" w14:textId="77777777">
        <w:tc>
          <w:tcPr>
            <w:tcW w:w="7501" w:type="dxa"/>
          </w:tcPr>
          <w:p w14:paraId="3658ACD5" w14:textId="77777777" w:rsidR="002B0BA0" w:rsidRDefault="005509AD" w:rsidP="005509AD">
            <w:pPr>
              <w:numPr>
                <w:ilvl w:val="0"/>
                <w:numId w:val="125"/>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02EB37C8" w14:textId="77777777" w:rsidR="002B0BA0" w:rsidRDefault="005509AD" w:rsidP="005509AD">
            <w:pPr>
              <w:numPr>
                <w:ilvl w:val="0"/>
                <w:numId w:val="125"/>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14C7A350" w14:textId="77777777" w:rsidR="002B0BA0" w:rsidRDefault="002B0BA0">
            <w:pPr>
              <w:ind w:left="644"/>
              <w:rPr>
                <w:rFonts w:ascii="Times New Roman" w:hAnsi="Times New Roman"/>
                <w:b/>
                <w:sz w:val="24"/>
                <w:szCs w:val="24"/>
              </w:rPr>
            </w:pPr>
          </w:p>
        </w:tc>
      </w:tr>
      <w:tr w:rsidR="002B0BA0" w14:paraId="7C2F8193" w14:textId="77777777">
        <w:tc>
          <w:tcPr>
            <w:tcW w:w="7501" w:type="dxa"/>
          </w:tcPr>
          <w:p w14:paraId="7151DF25" w14:textId="77777777" w:rsidR="002B0BA0" w:rsidRDefault="005509AD" w:rsidP="005509AD">
            <w:pPr>
              <w:numPr>
                <w:ilvl w:val="0"/>
                <w:numId w:val="125"/>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6CEA8D38" w14:textId="77777777" w:rsidR="002B0BA0" w:rsidRDefault="002B0BA0">
            <w:pPr>
              <w:suppressAutoHyphens/>
              <w:rPr>
                <w:rFonts w:ascii="Times New Roman" w:hAnsi="Times New Roman"/>
                <w:b/>
                <w:sz w:val="24"/>
                <w:szCs w:val="24"/>
              </w:rPr>
            </w:pPr>
          </w:p>
        </w:tc>
        <w:tc>
          <w:tcPr>
            <w:tcW w:w="1854" w:type="dxa"/>
          </w:tcPr>
          <w:p w14:paraId="7D388411" w14:textId="77777777" w:rsidR="002B0BA0" w:rsidRDefault="002B0BA0">
            <w:pPr>
              <w:rPr>
                <w:rFonts w:ascii="Times New Roman" w:hAnsi="Times New Roman"/>
                <w:b/>
                <w:sz w:val="24"/>
                <w:szCs w:val="24"/>
              </w:rPr>
            </w:pPr>
          </w:p>
        </w:tc>
      </w:tr>
    </w:tbl>
    <w:p w14:paraId="458AD8EA"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t xml:space="preserve">1. ОБЩАЯ ХАРАКТЕРИСТИКА </w:t>
      </w:r>
      <w:r>
        <w:rPr>
          <w:rFonts w:ascii="Times New Roman" w:hAnsi="Times New Roman"/>
          <w:b/>
          <w:sz w:val="24"/>
          <w:szCs w:val="24"/>
        </w:rPr>
        <w:br/>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 </w:t>
      </w:r>
    </w:p>
    <w:p w14:paraId="7AB0743A"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«ОП 04. ЭЛЕКТРОННАЯ И МИКРОПРОЦЕССОРНАЯ ТЕХНИКА»</w:t>
      </w:r>
    </w:p>
    <w:p w14:paraId="5E67D280"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0035509"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2AE220A0"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«Электронная и микропроцессорная техника» является обязательной частью общепрофессионального цикла примерной образовательной программы в соответствии с ФГОС СПО по </w:t>
      </w:r>
      <w:r>
        <w:rPr>
          <w:rFonts w:ascii="Times New Roman" w:hAnsi="Times New Roman"/>
          <w:color w:val="000000"/>
          <w:sz w:val="24"/>
          <w:szCs w:val="24"/>
        </w:rPr>
        <w:t>специальности</w:t>
      </w:r>
      <w:r>
        <w:rPr>
          <w:rFonts w:ascii="Times New Roman" w:hAnsi="Times New Roman"/>
          <w:sz w:val="24"/>
          <w:szCs w:val="24"/>
        </w:rPr>
        <w:t xml:space="preserve"> 55.02.01 Театральная и аудиовизуальная техника (по видам). </w:t>
      </w:r>
    </w:p>
    <w:p w14:paraId="400A523F"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 04, ОК 05, ОК 09</w:t>
      </w:r>
      <w:r>
        <w:rPr>
          <w:rFonts w:ascii="Times New Roman" w:hAnsi="Times New Roman"/>
          <w:i/>
          <w:sz w:val="24"/>
          <w:szCs w:val="24"/>
        </w:rPr>
        <w:t>.</w:t>
      </w:r>
    </w:p>
    <w:p w14:paraId="67021699"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629D202"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1D6A7C2F" w14:textId="77777777" w:rsidR="002B0BA0" w:rsidRDefault="005509AD">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2B0BA0" w14:paraId="6D0929BD" w14:textId="77777777">
        <w:trPr>
          <w:trHeight w:val="649"/>
        </w:trPr>
        <w:tc>
          <w:tcPr>
            <w:tcW w:w="1589" w:type="dxa"/>
          </w:tcPr>
          <w:p w14:paraId="192AC84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Код </w:t>
            </w:r>
          </w:p>
          <w:p w14:paraId="195318C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ОК</w:t>
            </w:r>
          </w:p>
        </w:tc>
        <w:tc>
          <w:tcPr>
            <w:tcW w:w="3764" w:type="dxa"/>
          </w:tcPr>
          <w:p w14:paraId="23EA45D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895" w:type="dxa"/>
          </w:tcPr>
          <w:p w14:paraId="6D86F24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r>
      <w:tr w:rsidR="002B0BA0" w14:paraId="05E3C8CC" w14:textId="77777777">
        <w:trPr>
          <w:trHeight w:val="212"/>
        </w:trPr>
        <w:tc>
          <w:tcPr>
            <w:tcW w:w="1589" w:type="dxa"/>
          </w:tcPr>
          <w:p w14:paraId="13932E6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1068BB5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1CE7540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18FEB4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394124D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132EE1E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89D7C0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1CAB6D2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2.2</w:t>
            </w:r>
          </w:p>
        </w:tc>
        <w:tc>
          <w:tcPr>
            <w:tcW w:w="3764" w:type="dxa"/>
          </w:tcPr>
          <w:p w14:paraId="77879136" w14:textId="77777777" w:rsidR="002B0BA0" w:rsidRDefault="005509AD">
            <w:pPr>
              <w:spacing w:after="0" w:line="240" w:lineRule="auto"/>
              <w:rPr>
                <w:rFonts w:ascii="Times New Roman" w:hAnsi="Times New Roman"/>
                <w:sz w:val="24"/>
              </w:rPr>
            </w:pPr>
            <w:r>
              <w:rPr>
                <w:rFonts w:ascii="Times New Roman" w:hAnsi="Times New Roman"/>
                <w:sz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14:paraId="26DAC439" w14:textId="77777777" w:rsidR="002B0BA0" w:rsidRDefault="005509AD">
            <w:pPr>
              <w:spacing w:after="0" w:line="240" w:lineRule="auto"/>
              <w:rPr>
                <w:rFonts w:ascii="Times New Roman" w:hAnsi="Times New Roman"/>
                <w:sz w:val="24"/>
              </w:rPr>
            </w:pPr>
            <w:r>
              <w:rPr>
                <w:rFonts w:ascii="Times New Roman" w:hAnsi="Times New Roman"/>
                <w:sz w:val="24"/>
              </w:rPr>
              <w:t xml:space="preserve">определять этапы решения задачи; </w:t>
            </w:r>
          </w:p>
          <w:p w14:paraId="31A67F12" w14:textId="77777777" w:rsidR="002B0BA0" w:rsidRDefault="005509AD">
            <w:pPr>
              <w:spacing w:after="0" w:line="240" w:lineRule="auto"/>
              <w:rPr>
                <w:rFonts w:ascii="Times New Roman" w:hAnsi="Times New Roman"/>
                <w:sz w:val="24"/>
              </w:rPr>
            </w:pPr>
            <w:r>
              <w:rPr>
                <w:rFonts w:ascii="Times New Roman" w:hAnsi="Times New Roman"/>
                <w:sz w:val="24"/>
              </w:rPr>
              <w:t xml:space="preserve">выявлять и эффективно искать информацию, необходимую для решения задачи и/или проблемы; </w:t>
            </w:r>
          </w:p>
          <w:p w14:paraId="5B65B080" w14:textId="77777777" w:rsidR="002B0BA0" w:rsidRDefault="005509AD">
            <w:pPr>
              <w:spacing w:after="0" w:line="240" w:lineRule="auto"/>
              <w:rPr>
                <w:rFonts w:ascii="Times New Roman" w:hAnsi="Times New Roman"/>
                <w:sz w:val="24"/>
              </w:rPr>
            </w:pPr>
            <w:r>
              <w:rPr>
                <w:rFonts w:ascii="Times New Roman" w:hAnsi="Times New Roman"/>
                <w:sz w:val="24"/>
              </w:rPr>
              <w:t>составлять план действия; определять необходимые ресурсы;</w:t>
            </w:r>
          </w:p>
          <w:p w14:paraId="67310BF8"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владеть актуальными методами работы в профессиональной и смежных сферах; </w:t>
            </w:r>
          </w:p>
          <w:p w14:paraId="5FA51164" w14:textId="77777777" w:rsidR="002B0BA0" w:rsidRDefault="005509AD">
            <w:pPr>
              <w:suppressAutoHyphens/>
              <w:spacing w:after="0" w:line="240" w:lineRule="auto"/>
              <w:rPr>
                <w:rFonts w:ascii="Times New Roman" w:hAnsi="Times New Roman"/>
                <w:sz w:val="24"/>
              </w:rPr>
            </w:pPr>
            <w:r>
              <w:rPr>
                <w:rFonts w:ascii="Times New Roman" w:hAnsi="Times New Roman"/>
                <w:sz w:val="24"/>
              </w:rPr>
              <w:t>реализовывать составленный план;</w:t>
            </w:r>
          </w:p>
          <w:p w14:paraId="5A992389" w14:textId="77777777" w:rsidR="002B0BA0" w:rsidRDefault="005509AD">
            <w:pPr>
              <w:suppressAutoHyphens/>
              <w:spacing w:after="0" w:line="240" w:lineRule="auto"/>
              <w:rPr>
                <w:rFonts w:ascii="Times New Roman" w:hAnsi="Times New Roman"/>
                <w:sz w:val="24"/>
              </w:rPr>
            </w:pPr>
            <w:r>
              <w:rPr>
                <w:rFonts w:ascii="Times New Roman" w:hAnsi="Times New Roman"/>
                <w:sz w:val="24"/>
              </w:rPr>
              <w:t>оценивать результат и последствия своих действий (самостоятельно или с помощью наставника);</w:t>
            </w:r>
          </w:p>
          <w:p w14:paraId="3FF5226D"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определять задачи для поиска информации; </w:t>
            </w:r>
          </w:p>
          <w:p w14:paraId="3A367967"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определять необходимые источники информации; планировать процесс поиска; структурировать получаемую информацию; </w:t>
            </w:r>
          </w:p>
          <w:p w14:paraId="56DC3B09"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выделять наиболее значимое в перечне информации; </w:t>
            </w:r>
          </w:p>
          <w:p w14:paraId="59D1A135"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оценивать практическую значимость результатов поиска; </w:t>
            </w:r>
          </w:p>
          <w:p w14:paraId="5A225F65" w14:textId="77777777" w:rsidR="002B0BA0" w:rsidRDefault="005509AD">
            <w:pPr>
              <w:suppressAutoHyphens/>
              <w:spacing w:after="0" w:line="240" w:lineRule="auto"/>
              <w:rPr>
                <w:rFonts w:ascii="Times New Roman" w:hAnsi="Times New Roman"/>
                <w:sz w:val="24"/>
              </w:rPr>
            </w:pPr>
            <w:r>
              <w:rPr>
                <w:rFonts w:ascii="Times New Roman" w:hAnsi="Times New Roman"/>
                <w:sz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73B28A2B" w14:textId="77777777" w:rsidR="002B0BA0" w:rsidRDefault="005509AD">
            <w:pPr>
              <w:suppressAutoHyphens/>
              <w:spacing w:after="0" w:line="240" w:lineRule="auto"/>
              <w:rPr>
                <w:rFonts w:ascii="Times New Roman" w:hAnsi="Times New Roman"/>
                <w:sz w:val="24"/>
              </w:rPr>
            </w:pPr>
            <w:r>
              <w:rPr>
                <w:rFonts w:ascii="Times New Roman" w:hAnsi="Times New Roman"/>
                <w:sz w:val="24"/>
              </w:rPr>
              <w:t>грамотно излагать свои мысли и оформлять документы по профессиональной тематике на государственном языке;</w:t>
            </w:r>
          </w:p>
          <w:p w14:paraId="236B83B7"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понимать тексты на базовые профессиональные темы; </w:t>
            </w:r>
          </w:p>
          <w:p w14:paraId="6EA8D320"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участвовать в диалогах на знакомые общие и профессиональные темы; </w:t>
            </w:r>
          </w:p>
          <w:p w14:paraId="5DB8760C" w14:textId="77777777" w:rsidR="002B0BA0" w:rsidRDefault="005509AD">
            <w:pPr>
              <w:suppressAutoHyphens/>
              <w:spacing w:after="0" w:line="240" w:lineRule="auto"/>
              <w:rPr>
                <w:rFonts w:ascii="Times New Roman" w:hAnsi="Times New Roman"/>
                <w:sz w:val="24"/>
              </w:rPr>
            </w:pPr>
            <w:r>
              <w:rPr>
                <w:rFonts w:ascii="Times New Roman" w:hAnsi="Times New Roman"/>
                <w:sz w:val="24"/>
              </w:rPr>
              <w:t xml:space="preserve">кратко обосновывать и объяснить свои действия (текущие и планируемые); </w:t>
            </w:r>
          </w:p>
          <w:p w14:paraId="08959B48" w14:textId="77777777" w:rsidR="002B0BA0" w:rsidRDefault="005509AD">
            <w:pPr>
              <w:suppressAutoHyphens/>
              <w:spacing w:after="0" w:line="240" w:lineRule="auto"/>
              <w:rPr>
                <w:rFonts w:ascii="Times New Roman" w:hAnsi="Times New Roman"/>
                <w:sz w:val="24"/>
              </w:rPr>
            </w:pPr>
            <w:r>
              <w:rPr>
                <w:rFonts w:ascii="Times New Roman" w:hAnsi="Times New Roman"/>
                <w:sz w:val="24"/>
              </w:rPr>
              <w:t>рассчитывать параметры театрального и аудиовизуального оборудования в соответствии с техническим заданием;</w:t>
            </w:r>
          </w:p>
          <w:p w14:paraId="6E72C25D" w14:textId="77777777" w:rsidR="002B0BA0" w:rsidRDefault="005509AD">
            <w:pPr>
              <w:suppressAutoHyphens/>
              <w:spacing w:after="0" w:line="240" w:lineRule="auto"/>
              <w:rPr>
                <w:rFonts w:ascii="Times New Roman" w:hAnsi="Times New Roman"/>
                <w:sz w:val="24"/>
              </w:rPr>
            </w:pPr>
            <w:r>
              <w:rPr>
                <w:rFonts w:ascii="Times New Roman" w:hAnsi="Times New Roman"/>
                <w:sz w:val="24"/>
              </w:rPr>
              <w:t>применять специализированное программное обеспечение на стадии проектирования;</w:t>
            </w:r>
          </w:p>
          <w:p w14:paraId="4397663E" w14:textId="77777777" w:rsidR="002B0BA0" w:rsidRDefault="005509AD">
            <w:pPr>
              <w:suppressAutoHyphens/>
              <w:spacing w:after="0" w:line="240" w:lineRule="auto"/>
              <w:rPr>
                <w:rFonts w:ascii="Times New Roman" w:hAnsi="Times New Roman"/>
                <w:sz w:val="24"/>
              </w:rPr>
            </w:pPr>
            <w:r>
              <w:rPr>
                <w:rFonts w:ascii="Times New Roman" w:hAnsi="Times New Roman"/>
                <w:sz w:val="24"/>
              </w:rPr>
              <w:t>анализировать результаты проектирования;</w:t>
            </w:r>
          </w:p>
          <w:p w14:paraId="223A2720" w14:textId="77777777" w:rsidR="002B0BA0" w:rsidRDefault="005509AD">
            <w:pPr>
              <w:suppressAutoHyphens/>
              <w:spacing w:after="0" w:line="240" w:lineRule="auto"/>
              <w:rPr>
                <w:rFonts w:ascii="Times New Roman" w:hAnsi="Times New Roman"/>
                <w:sz w:val="24"/>
              </w:rPr>
            </w:pPr>
            <w:r>
              <w:rPr>
                <w:rFonts w:ascii="Times New Roman" w:hAnsi="Times New Roman"/>
                <w:sz w:val="24"/>
              </w:rPr>
              <w:t>выполнять сравнительный анализ технического оборудования с учетом требований, предъявляемых к современным зрелищным предприятиям;</w:t>
            </w:r>
          </w:p>
          <w:p w14:paraId="2BFBBEDC" w14:textId="77777777" w:rsidR="002B0BA0" w:rsidRDefault="005509AD">
            <w:pPr>
              <w:suppressAutoHyphens/>
              <w:spacing w:after="0" w:line="240" w:lineRule="auto"/>
              <w:rPr>
                <w:rFonts w:ascii="Times New Roman" w:hAnsi="Times New Roman"/>
                <w:sz w:val="24"/>
              </w:rPr>
            </w:pPr>
            <w:r>
              <w:rPr>
                <w:rFonts w:ascii="Times New Roman" w:hAnsi="Times New Roman"/>
                <w:sz w:val="24"/>
              </w:rPr>
              <w:t>выбирать техническое оборудование для зрительных залов различного назначения в соответствии с техническим заданием</w:t>
            </w:r>
          </w:p>
        </w:tc>
        <w:tc>
          <w:tcPr>
            <w:tcW w:w="3895" w:type="dxa"/>
          </w:tcPr>
          <w:p w14:paraId="73D5B54B"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898E100"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алгоритмы выполнения работ в профессиональной и смежных областях; </w:t>
            </w:r>
          </w:p>
          <w:p w14:paraId="4BFCA66C"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методы работы в профессиональной и смежных сферах; </w:t>
            </w:r>
          </w:p>
          <w:p w14:paraId="36896CE1"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структуру плана для решения задач; </w:t>
            </w:r>
          </w:p>
          <w:p w14:paraId="5122BFF1"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порядок оценки результатов решения задач профессиональной деятельности;</w:t>
            </w:r>
          </w:p>
          <w:p w14:paraId="3D2A4FFA"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номенклатура информационных источников, применяемых в профессиональной деятельности; приемы структурирования информации; </w:t>
            </w:r>
          </w:p>
          <w:p w14:paraId="1B4AF1FB"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психологические основы деятельности коллектива, </w:t>
            </w:r>
          </w:p>
          <w:p w14:paraId="2531DA97"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психологические особенности личности; </w:t>
            </w:r>
          </w:p>
          <w:p w14:paraId="049B935F"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основы проектной деятельности;</w:t>
            </w:r>
          </w:p>
          <w:p w14:paraId="5F71660C"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особенности социального и культурного контекста; </w:t>
            </w:r>
          </w:p>
          <w:p w14:paraId="1C64BF97"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правила оформления документов и построения устных сообщений;</w:t>
            </w:r>
          </w:p>
          <w:p w14:paraId="6016C68A"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устройства и принципа работы театрального и аудиовизуального оборудования;</w:t>
            </w:r>
          </w:p>
          <w:p w14:paraId="64CB8F4C"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назначение и технические характеристики технического оборудования для подготовки и проведения зрелищных мероприятий;</w:t>
            </w:r>
          </w:p>
          <w:p w14:paraId="7045376A"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правила эксплуатации и технического обслуживания современного технического оборудования;</w:t>
            </w:r>
          </w:p>
          <w:p w14:paraId="2A6BD16C"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профессиональную техническую документацию;</w:t>
            </w:r>
          </w:p>
          <w:p w14:paraId="054DF614"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профессиональное программное обеспечение</w:t>
            </w:r>
          </w:p>
          <w:p w14:paraId="1AE60894" w14:textId="77777777" w:rsidR="002B0BA0" w:rsidRDefault="002B0BA0">
            <w:pPr>
              <w:suppressAutoHyphens/>
              <w:spacing w:after="0" w:line="240" w:lineRule="auto"/>
              <w:rPr>
                <w:rFonts w:ascii="Times New Roman" w:hAnsi="Times New Roman"/>
                <w:sz w:val="24"/>
                <w:szCs w:val="24"/>
              </w:rPr>
            </w:pPr>
          </w:p>
        </w:tc>
      </w:tr>
    </w:tbl>
    <w:p w14:paraId="0E9AE1F9" w14:textId="77777777" w:rsidR="002B0BA0" w:rsidRDefault="002B0BA0">
      <w:pPr>
        <w:suppressAutoHyphens/>
        <w:spacing w:after="240" w:line="240" w:lineRule="auto"/>
        <w:ind w:firstLine="709"/>
        <w:rPr>
          <w:rFonts w:ascii="Times New Roman" w:hAnsi="Times New Roman"/>
          <w:b/>
        </w:rPr>
      </w:pPr>
    </w:p>
    <w:p w14:paraId="66DBD935" w14:textId="77777777" w:rsidR="002B0BA0" w:rsidRDefault="005509AD">
      <w:pPr>
        <w:spacing w:after="0" w:line="240" w:lineRule="auto"/>
        <w:rPr>
          <w:rFonts w:ascii="Times New Roman" w:hAnsi="Times New Roman"/>
          <w:b/>
        </w:rPr>
      </w:pPr>
      <w:r>
        <w:rPr>
          <w:rFonts w:ascii="Times New Roman" w:hAnsi="Times New Roman"/>
          <w:b/>
        </w:rPr>
        <w:br w:type="page"/>
      </w:r>
    </w:p>
    <w:p w14:paraId="1B28B899" w14:textId="77777777" w:rsidR="002B0BA0" w:rsidRDefault="005509AD">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043E801B" w14:textId="77777777" w:rsidR="002B0BA0" w:rsidRDefault="005509AD">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2B0BA0" w14:paraId="6B5BC407" w14:textId="77777777">
        <w:trPr>
          <w:trHeight w:val="490"/>
        </w:trPr>
        <w:tc>
          <w:tcPr>
            <w:tcW w:w="3685" w:type="pct"/>
            <w:vAlign w:val="center"/>
          </w:tcPr>
          <w:p w14:paraId="6CC539F6" w14:textId="77777777" w:rsidR="002B0BA0" w:rsidRDefault="005509AD">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654D8E5F" w14:textId="77777777" w:rsidR="002B0BA0" w:rsidRDefault="005509AD">
            <w:pPr>
              <w:suppressAutoHyphens/>
              <w:rPr>
                <w:rFonts w:ascii="Times New Roman" w:hAnsi="Times New Roman"/>
                <w:b/>
                <w:iCs/>
              </w:rPr>
            </w:pPr>
            <w:r>
              <w:rPr>
                <w:rFonts w:ascii="Times New Roman" w:hAnsi="Times New Roman"/>
                <w:b/>
                <w:iCs/>
              </w:rPr>
              <w:t>Объем в часах</w:t>
            </w:r>
          </w:p>
        </w:tc>
      </w:tr>
      <w:tr w:rsidR="002B0BA0" w14:paraId="6604A92C" w14:textId="77777777">
        <w:trPr>
          <w:trHeight w:val="131"/>
        </w:trPr>
        <w:tc>
          <w:tcPr>
            <w:tcW w:w="3685" w:type="pct"/>
            <w:vAlign w:val="center"/>
          </w:tcPr>
          <w:p w14:paraId="3A7C2180" w14:textId="77777777" w:rsidR="002B0BA0" w:rsidRDefault="005509AD">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471E0723" w14:textId="77777777" w:rsidR="002B0BA0" w:rsidRDefault="005509AD">
            <w:pPr>
              <w:suppressAutoHyphens/>
              <w:spacing w:after="0"/>
              <w:jc w:val="center"/>
              <w:rPr>
                <w:rFonts w:ascii="Times New Roman" w:hAnsi="Times New Roman"/>
                <w:b/>
                <w:iCs/>
              </w:rPr>
            </w:pPr>
            <w:r>
              <w:rPr>
                <w:rFonts w:ascii="Times New Roman" w:hAnsi="Times New Roman"/>
                <w:b/>
                <w:iCs/>
              </w:rPr>
              <w:t>83</w:t>
            </w:r>
          </w:p>
        </w:tc>
      </w:tr>
      <w:tr w:rsidR="002B0BA0" w14:paraId="6170DC94" w14:textId="77777777">
        <w:trPr>
          <w:trHeight w:val="65"/>
        </w:trPr>
        <w:tc>
          <w:tcPr>
            <w:tcW w:w="3685" w:type="pct"/>
            <w:shd w:val="clear" w:color="auto" w:fill="auto"/>
            <w:vAlign w:val="center"/>
          </w:tcPr>
          <w:p w14:paraId="5BDAE68F" w14:textId="77777777" w:rsidR="002B0BA0" w:rsidRDefault="005509AD">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77CBD32A" w14:textId="77777777" w:rsidR="002B0BA0" w:rsidRDefault="005509AD">
            <w:pPr>
              <w:suppressAutoHyphens/>
              <w:spacing w:after="0"/>
              <w:jc w:val="center"/>
              <w:rPr>
                <w:rFonts w:ascii="Times New Roman" w:hAnsi="Times New Roman"/>
                <w:b/>
                <w:iCs/>
              </w:rPr>
            </w:pPr>
            <w:r>
              <w:rPr>
                <w:rFonts w:ascii="Times New Roman" w:hAnsi="Times New Roman"/>
                <w:b/>
                <w:iCs/>
              </w:rPr>
              <w:t>48</w:t>
            </w:r>
          </w:p>
        </w:tc>
      </w:tr>
      <w:tr w:rsidR="002B0BA0" w14:paraId="26402152" w14:textId="77777777">
        <w:trPr>
          <w:trHeight w:val="65"/>
        </w:trPr>
        <w:tc>
          <w:tcPr>
            <w:tcW w:w="5000" w:type="pct"/>
            <w:gridSpan w:val="2"/>
            <w:vAlign w:val="center"/>
          </w:tcPr>
          <w:p w14:paraId="41CB1061" w14:textId="77777777" w:rsidR="002B0BA0" w:rsidRDefault="005509AD">
            <w:pPr>
              <w:suppressAutoHyphens/>
              <w:spacing w:after="0"/>
              <w:rPr>
                <w:rFonts w:ascii="Times New Roman" w:hAnsi="Times New Roman"/>
                <w:iCs/>
              </w:rPr>
            </w:pPr>
            <w:r>
              <w:rPr>
                <w:rFonts w:ascii="Times New Roman" w:hAnsi="Times New Roman"/>
              </w:rPr>
              <w:t>в т. ч.:</w:t>
            </w:r>
          </w:p>
        </w:tc>
      </w:tr>
      <w:tr w:rsidR="002B0BA0" w14:paraId="392B9AF0" w14:textId="77777777">
        <w:trPr>
          <w:trHeight w:val="65"/>
        </w:trPr>
        <w:tc>
          <w:tcPr>
            <w:tcW w:w="3685" w:type="pct"/>
            <w:vAlign w:val="center"/>
          </w:tcPr>
          <w:p w14:paraId="054B1697" w14:textId="77777777" w:rsidR="002B0BA0" w:rsidRDefault="005509AD">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2CAE637E" w14:textId="77777777" w:rsidR="002B0BA0" w:rsidRDefault="005509AD">
            <w:pPr>
              <w:suppressAutoHyphens/>
              <w:spacing w:after="0"/>
              <w:jc w:val="center"/>
              <w:rPr>
                <w:rFonts w:ascii="Times New Roman" w:hAnsi="Times New Roman"/>
                <w:iCs/>
              </w:rPr>
            </w:pPr>
            <w:r>
              <w:rPr>
                <w:rFonts w:ascii="Times New Roman" w:hAnsi="Times New Roman"/>
                <w:iCs/>
              </w:rPr>
              <w:t>26</w:t>
            </w:r>
          </w:p>
        </w:tc>
      </w:tr>
      <w:tr w:rsidR="002B0BA0" w14:paraId="18C66098" w14:textId="77777777">
        <w:trPr>
          <w:trHeight w:val="65"/>
        </w:trPr>
        <w:tc>
          <w:tcPr>
            <w:tcW w:w="3685" w:type="pct"/>
            <w:vAlign w:val="center"/>
          </w:tcPr>
          <w:p w14:paraId="58E3AB93" w14:textId="77777777" w:rsidR="002B0BA0" w:rsidRDefault="005509AD">
            <w:pPr>
              <w:suppressAutoHyphens/>
              <w:spacing w:after="0"/>
              <w:rPr>
                <w:rFonts w:ascii="Times New Roman" w:hAnsi="Times New Roman"/>
              </w:rPr>
            </w:pPr>
            <w:r>
              <w:rPr>
                <w:rFonts w:ascii="Times New Roman" w:hAnsi="Times New Roman"/>
              </w:rPr>
              <w:t>лабораторные работы</w:t>
            </w:r>
          </w:p>
        </w:tc>
        <w:tc>
          <w:tcPr>
            <w:tcW w:w="1315" w:type="pct"/>
            <w:vAlign w:val="center"/>
          </w:tcPr>
          <w:p w14:paraId="3139FDB2" w14:textId="77777777" w:rsidR="002B0BA0" w:rsidRDefault="005509AD">
            <w:pPr>
              <w:suppressAutoHyphens/>
              <w:spacing w:after="0"/>
              <w:jc w:val="center"/>
              <w:rPr>
                <w:rFonts w:ascii="Times New Roman" w:hAnsi="Times New Roman"/>
                <w:iCs/>
              </w:rPr>
            </w:pPr>
            <w:r>
              <w:rPr>
                <w:rFonts w:ascii="Times New Roman" w:hAnsi="Times New Roman"/>
                <w:iCs/>
              </w:rPr>
              <w:t>48</w:t>
            </w:r>
          </w:p>
        </w:tc>
      </w:tr>
      <w:tr w:rsidR="002B0BA0" w14:paraId="3C2AD8C5" w14:textId="77777777">
        <w:trPr>
          <w:trHeight w:val="267"/>
        </w:trPr>
        <w:tc>
          <w:tcPr>
            <w:tcW w:w="3685" w:type="pct"/>
            <w:vAlign w:val="center"/>
          </w:tcPr>
          <w:p w14:paraId="0D747346" w14:textId="77777777" w:rsidR="002B0BA0" w:rsidRDefault="005509AD">
            <w:pPr>
              <w:suppressAutoHyphens/>
              <w:spacing w:after="0"/>
              <w:rPr>
                <w:rFonts w:ascii="Times New Roman" w:hAnsi="Times New Roman"/>
                <w:i/>
              </w:rPr>
            </w:pPr>
            <w:r>
              <w:rPr>
                <w:rFonts w:ascii="Times New Roman" w:hAnsi="Times New Roman"/>
                <w:i/>
              </w:rPr>
              <w:t>Самостоятельная работа</w:t>
            </w:r>
          </w:p>
        </w:tc>
        <w:tc>
          <w:tcPr>
            <w:tcW w:w="1315" w:type="pct"/>
            <w:vAlign w:val="center"/>
          </w:tcPr>
          <w:p w14:paraId="477705EB" w14:textId="77777777" w:rsidR="002B0BA0" w:rsidRDefault="002B0BA0">
            <w:pPr>
              <w:suppressAutoHyphens/>
              <w:spacing w:after="0"/>
              <w:jc w:val="center"/>
              <w:rPr>
                <w:rFonts w:ascii="Times New Roman" w:hAnsi="Times New Roman"/>
                <w:iCs/>
              </w:rPr>
            </w:pPr>
          </w:p>
        </w:tc>
      </w:tr>
      <w:tr w:rsidR="002B0BA0" w14:paraId="5EB05D1B" w14:textId="77777777">
        <w:trPr>
          <w:trHeight w:val="331"/>
        </w:trPr>
        <w:tc>
          <w:tcPr>
            <w:tcW w:w="3685" w:type="pct"/>
            <w:vAlign w:val="center"/>
          </w:tcPr>
          <w:p w14:paraId="52CAD395" w14:textId="77777777" w:rsidR="002B0BA0" w:rsidRDefault="005509AD">
            <w:pPr>
              <w:suppressAutoHyphens/>
              <w:spacing w:after="0"/>
              <w:rPr>
                <w:rFonts w:ascii="Times New Roman" w:hAnsi="Times New Roman"/>
                <w:i/>
              </w:rPr>
            </w:pPr>
            <w:r>
              <w:rPr>
                <w:rFonts w:ascii="Times New Roman" w:hAnsi="Times New Roman"/>
                <w:b/>
                <w:iCs/>
              </w:rPr>
              <w:t>Промежуточная аттестация (в форме экзамена)</w:t>
            </w:r>
          </w:p>
        </w:tc>
        <w:tc>
          <w:tcPr>
            <w:tcW w:w="1315" w:type="pct"/>
            <w:vAlign w:val="center"/>
          </w:tcPr>
          <w:p w14:paraId="4A23E90C" w14:textId="77777777" w:rsidR="002B0BA0" w:rsidRDefault="005509AD">
            <w:pPr>
              <w:suppressAutoHyphens/>
              <w:spacing w:after="0"/>
              <w:jc w:val="center"/>
              <w:rPr>
                <w:rFonts w:ascii="Times New Roman" w:hAnsi="Times New Roman"/>
                <w:b/>
                <w:iCs/>
              </w:rPr>
            </w:pPr>
            <w:r>
              <w:rPr>
                <w:rFonts w:ascii="Times New Roman" w:hAnsi="Times New Roman"/>
                <w:b/>
                <w:iCs/>
              </w:rPr>
              <w:t>9</w:t>
            </w:r>
          </w:p>
        </w:tc>
      </w:tr>
    </w:tbl>
    <w:p w14:paraId="2EF0B64B" w14:textId="77777777" w:rsidR="002B0BA0" w:rsidRDefault="002B0BA0">
      <w:pPr>
        <w:rPr>
          <w:rFonts w:ascii="Times New Roman" w:hAnsi="Times New Roman"/>
          <w:b/>
          <w:i/>
        </w:rPr>
        <w:sectPr w:rsidR="002B0BA0">
          <w:pgSz w:w="11906" w:h="16838"/>
          <w:pgMar w:top="1134" w:right="850" w:bottom="284" w:left="1701" w:header="708" w:footer="708" w:gutter="0"/>
          <w:cols w:space="720"/>
          <w:docGrid w:linePitch="299"/>
        </w:sectPr>
      </w:pPr>
    </w:p>
    <w:p w14:paraId="638E1AC9" w14:textId="77777777" w:rsidR="002B0BA0" w:rsidRDefault="005509AD">
      <w:pPr>
        <w:ind w:firstLine="709"/>
        <w:rPr>
          <w:rFonts w:ascii="Times New Roman" w:hAnsi="Times New Roman"/>
          <w:b/>
        </w:rPr>
      </w:pPr>
      <w:r>
        <w:rPr>
          <w:rFonts w:ascii="Times New Roman" w:hAnsi="Times New Roman"/>
          <w:b/>
        </w:rPr>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663"/>
        <w:gridCol w:w="3329"/>
        <w:gridCol w:w="1821"/>
      </w:tblGrid>
      <w:tr w:rsidR="002B0BA0" w14:paraId="5DBD8636" w14:textId="77777777">
        <w:trPr>
          <w:trHeight w:val="20"/>
        </w:trPr>
        <w:tc>
          <w:tcPr>
            <w:tcW w:w="763" w:type="pct"/>
            <w:vAlign w:val="center"/>
          </w:tcPr>
          <w:p w14:paraId="5DA66C0E" w14:textId="77777777" w:rsidR="002B0BA0" w:rsidRDefault="005509AD">
            <w:pPr>
              <w:suppressAutoHyphens/>
              <w:jc w:val="center"/>
              <w:rPr>
                <w:rFonts w:ascii="Times New Roman" w:hAnsi="Times New Roman"/>
                <w:b/>
                <w:bCs/>
              </w:rPr>
            </w:pPr>
            <w:r>
              <w:rPr>
                <w:rFonts w:ascii="Times New Roman" w:hAnsi="Times New Roman"/>
                <w:b/>
                <w:bCs/>
              </w:rPr>
              <w:t>Наименование разделов и тем</w:t>
            </w:r>
          </w:p>
        </w:tc>
        <w:tc>
          <w:tcPr>
            <w:tcW w:w="2534" w:type="pct"/>
            <w:vAlign w:val="center"/>
          </w:tcPr>
          <w:p w14:paraId="548C4986" w14:textId="77777777" w:rsidR="002B0BA0" w:rsidRDefault="005509AD">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1101" w:type="pct"/>
            <w:vAlign w:val="center"/>
          </w:tcPr>
          <w:p w14:paraId="24ED7DDC"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602" w:type="pct"/>
            <w:vAlign w:val="center"/>
          </w:tcPr>
          <w:p w14:paraId="46023524" w14:textId="77777777" w:rsidR="002B0BA0" w:rsidRDefault="005509AD">
            <w:pPr>
              <w:suppressAutoHyphens/>
              <w:jc w:val="center"/>
              <w:rPr>
                <w:rFonts w:ascii="Times New Roman" w:hAnsi="Times New Roman"/>
                <w:b/>
                <w:bCs/>
              </w:rPr>
            </w:pPr>
            <w:r>
              <w:rPr>
                <w:rFonts w:ascii="Times New Roman" w:hAnsi="Times New Roman"/>
                <w:b/>
                <w:bCs/>
              </w:rPr>
              <w:t>Коды компетенций, формированию которых способствует элемент программы</w:t>
            </w:r>
          </w:p>
        </w:tc>
      </w:tr>
      <w:tr w:rsidR="002B0BA0" w14:paraId="2E03E9B5" w14:textId="77777777">
        <w:trPr>
          <w:trHeight w:val="371"/>
        </w:trPr>
        <w:tc>
          <w:tcPr>
            <w:tcW w:w="763" w:type="pct"/>
          </w:tcPr>
          <w:p w14:paraId="4AD2A12E" w14:textId="77777777" w:rsidR="002B0BA0" w:rsidRDefault="005509AD">
            <w:pPr>
              <w:spacing w:after="0" w:line="240" w:lineRule="auto"/>
              <w:jc w:val="center"/>
              <w:rPr>
                <w:rFonts w:ascii="Times New Roman" w:hAnsi="Times New Roman"/>
                <w:bCs/>
                <w:i/>
                <w:iCs/>
              </w:rPr>
            </w:pPr>
            <w:r>
              <w:rPr>
                <w:rFonts w:ascii="Times New Roman" w:hAnsi="Times New Roman"/>
                <w:bCs/>
                <w:i/>
                <w:iCs/>
              </w:rPr>
              <w:t>1</w:t>
            </w:r>
          </w:p>
        </w:tc>
        <w:tc>
          <w:tcPr>
            <w:tcW w:w="2534" w:type="pct"/>
          </w:tcPr>
          <w:p w14:paraId="0D7E3A34" w14:textId="77777777" w:rsidR="002B0BA0" w:rsidRDefault="005509AD">
            <w:pPr>
              <w:spacing w:after="0" w:line="240" w:lineRule="auto"/>
              <w:jc w:val="center"/>
              <w:rPr>
                <w:rFonts w:ascii="Times New Roman" w:hAnsi="Times New Roman"/>
                <w:bCs/>
                <w:i/>
                <w:iCs/>
              </w:rPr>
            </w:pPr>
            <w:r>
              <w:rPr>
                <w:rFonts w:ascii="Times New Roman" w:hAnsi="Times New Roman"/>
                <w:bCs/>
                <w:i/>
                <w:iCs/>
              </w:rPr>
              <w:t>2</w:t>
            </w:r>
          </w:p>
        </w:tc>
        <w:tc>
          <w:tcPr>
            <w:tcW w:w="1101" w:type="pct"/>
          </w:tcPr>
          <w:p w14:paraId="3E8BA439" w14:textId="77777777" w:rsidR="002B0BA0" w:rsidRDefault="005509AD">
            <w:pPr>
              <w:spacing w:after="0" w:line="240" w:lineRule="auto"/>
              <w:jc w:val="center"/>
              <w:rPr>
                <w:rFonts w:ascii="Times New Roman" w:hAnsi="Times New Roman"/>
                <w:bCs/>
                <w:i/>
                <w:iCs/>
              </w:rPr>
            </w:pPr>
            <w:r>
              <w:rPr>
                <w:rFonts w:ascii="Times New Roman" w:hAnsi="Times New Roman"/>
                <w:bCs/>
                <w:i/>
                <w:iCs/>
              </w:rPr>
              <w:t>3</w:t>
            </w:r>
          </w:p>
        </w:tc>
        <w:tc>
          <w:tcPr>
            <w:tcW w:w="602" w:type="pct"/>
          </w:tcPr>
          <w:p w14:paraId="0E27F58D" w14:textId="77777777" w:rsidR="002B0BA0" w:rsidRDefault="005509AD">
            <w:pPr>
              <w:spacing w:after="0" w:line="240" w:lineRule="auto"/>
              <w:jc w:val="center"/>
              <w:rPr>
                <w:rFonts w:ascii="Times New Roman" w:hAnsi="Times New Roman"/>
                <w:bCs/>
                <w:i/>
                <w:iCs/>
              </w:rPr>
            </w:pPr>
            <w:r>
              <w:rPr>
                <w:rFonts w:ascii="Times New Roman" w:hAnsi="Times New Roman"/>
                <w:bCs/>
                <w:i/>
                <w:iCs/>
              </w:rPr>
              <w:t>4</w:t>
            </w:r>
          </w:p>
        </w:tc>
      </w:tr>
      <w:tr w:rsidR="002B0BA0" w14:paraId="7E116A5A" w14:textId="77777777">
        <w:trPr>
          <w:trHeight w:val="149"/>
        </w:trPr>
        <w:tc>
          <w:tcPr>
            <w:tcW w:w="3297" w:type="pct"/>
            <w:gridSpan w:val="2"/>
          </w:tcPr>
          <w:p w14:paraId="6729832B" w14:textId="77777777" w:rsidR="002B0BA0" w:rsidRDefault="005509AD">
            <w:pPr>
              <w:spacing w:after="0" w:line="240" w:lineRule="auto"/>
              <w:rPr>
                <w:rFonts w:ascii="Times New Roman" w:hAnsi="Times New Roman"/>
                <w:b/>
                <w:bCs/>
              </w:rPr>
            </w:pPr>
            <w:r>
              <w:rPr>
                <w:rFonts w:ascii="Times New Roman" w:hAnsi="Times New Roman"/>
                <w:b/>
                <w:bCs/>
              </w:rPr>
              <w:t>Раздел 1. Электронные приборы</w:t>
            </w:r>
          </w:p>
        </w:tc>
        <w:tc>
          <w:tcPr>
            <w:tcW w:w="1101" w:type="pct"/>
          </w:tcPr>
          <w:p w14:paraId="3E99EE39" w14:textId="77777777" w:rsidR="002B0BA0" w:rsidRDefault="002B0BA0">
            <w:pPr>
              <w:spacing w:after="0" w:line="240" w:lineRule="auto"/>
              <w:jc w:val="center"/>
              <w:rPr>
                <w:rFonts w:ascii="Times New Roman" w:hAnsi="Times New Roman"/>
                <w:b/>
                <w:bCs/>
                <w:iCs/>
              </w:rPr>
            </w:pPr>
          </w:p>
        </w:tc>
        <w:tc>
          <w:tcPr>
            <w:tcW w:w="602" w:type="pct"/>
          </w:tcPr>
          <w:p w14:paraId="3254E63C" w14:textId="77777777" w:rsidR="002B0BA0" w:rsidRDefault="002B0BA0">
            <w:pPr>
              <w:spacing w:after="0" w:line="240" w:lineRule="auto"/>
              <w:jc w:val="center"/>
              <w:rPr>
                <w:rFonts w:ascii="Times New Roman" w:hAnsi="Times New Roman"/>
                <w:b/>
                <w:bCs/>
                <w:i/>
                <w:iCs/>
              </w:rPr>
            </w:pPr>
          </w:p>
        </w:tc>
      </w:tr>
      <w:tr w:rsidR="002B0BA0" w14:paraId="5E348550" w14:textId="77777777">
        <w:trPr>
          <w:trHeight w:val="70"/>
        </w:trPr>
        <w:tc>
          <w:tcPr>
            <w:tcW w:w="763" w:type="pct"/>
            <w:vMerge w:val="restart"/>
          </w:tcPr>
          <w:p w14:paraId="7D2A07BC" w14:textId="77777777" w:rsidR="002B0BA0" w:rsidRDefault="005509AD">
            <w:pPr>
              <w:spacing w:after="0" w:line="240" w:lineRule="auto"/>
              <w:rPr>
                <w:rFonts w:ascii="Times New Roman" w:hAnsi="Times New Roman"/>
                <w:b/>
                <w:bCs/>
              </w:rPr>
            </w:pPr>
            <w:r>
              <w:rPr>
                <w:rFonts w:ascii="Times New Roman" w:hAnsi="Times New Roman"/>
                <w:b/>
                <w:bCs/>
              </w:rPr>
              <w:t xml:space="preserve">Тема 1.1 </w:t>
            </w:r>
          </w:p>
          <w:p w14:paraId="5077C00A" w14:textId="77777777" w:rsidR="002B0BA0" w:rsidRDefault="005509AD">
            <w:pPr>
              <w:spacing w:after="0" w:line="240" w:lineRule="auto"/>
              <w:rPr>
                <w:rFonts w:ascii="Times New Roman" w:hAnsi="Times New Roman"/>
                <w:b/>
                <w:bCs/>
              </w:rPr>
            </w:pPr>
            <w:r>
              <w:rPr>
                <w:rFonts w:ascii="Times New Roman" w:hAnsi="Times New Roman"/>
                <w:b/>
                <w:bCs/>
              </w:rPr>
              <w:t xml:space="preserve">Полупроводниковые диоды </w:t>
            </w:r>
          </w:p>
        </w:tc>
        <w:tc>
          <w:tcPr>
            <w:tcW w:w="2534" w:type="pct"/>
          </w:tcPr>
          <w:p w14:paraId="1D0F2C82" w14:textId="77777777" w:rsidR="002B0BA0" w:rsidRDefault="005509AD">
            <w:pPr>
              <w:spacing w:after="0" w:line="240" w:lineRule="auto"/>
              <w:rPr>
                <w:rFonts w:ascii="Times New Roman" w:hAnsi="Times New Roman"/>
                <w:b/>
                <w:bCs/>
                <w:i/>
              </w:rPr>
            </w:pPr>
            <w:r>
              <w:rPr>
                <w:rFonts w:ascii="Times New Roman" w:hAnsi="Times New Roman"/>
                <w:b/>
                <w:bCs/>
              </w:rPr>
              <w:t>Содержание учебного материала</w:t>
            </w:r>
          </w:p>
        </w:tc>
        <w:tc>
          <w:tcPr>
            <w:tcW w:w="1101" w:type="pct"/>
            <w:vMerge w:val="restart"/>
            <w:vAlign w:val="center"/>
          </w:tcPr>
          <w:p w14:paraId="6A2B27C7"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8</w:t>
            </w:r>
          </w:p>
        </w:tc>
        <w:tc>
          <w:tcPr>
            <w:tcW w:w="602" w:type="pct"/>
            <w:vMerge w:val="restart"/>
            <w:vAlign w:val="center"/>
          </w:tcPr>
          <w:p w14:paraId="14A1F21C" w14:textId="77777777" w:rsidR="002B0BA0" w:rsidRDefault="002B0BA0">
            <w:pPr>
              <w:jc w:val="center"/>
              <w:rPr>
                <w:rFonts w:ascii="Times New Roman" w:hAnsi="Times New Roman"/>
                <w:b/>
                <w:i/>
              </w:rPr>
            </w:pPr>
          </w:p>
          <w:p w14:paraId="23D1D67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441D793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39BFC84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0D727C4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7C172DC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2044E22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DA57D9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20CFC7E6" w14:textId="77777777" w:rsidR="002B0BA0" w:rsidRDefault="005509AD">
            <w:pPr>
              <w:jc w:val="center"/>
              <w:rPr>
                <w:rFonts w:ascii="Times New Roman" w:hAnsi="Times New Roman"/>
                <w:b/>
                <w:i/>
              </w:rPr>
            </w:pPr>
            <w:r>
              <w:rPr>
                <w:rFonts w:ascii="Times New Roman" w:hAnsi="Times New Roman"/>
                <w:sz w:val="24"/>
                <w:szCs w:val="24"/>
              </w:rPr>
              <w:t>ПК 2.2</w:t>
            </w:r>
          </w:p>
        </w:tc>
      </w:tr>
      <w:tr w:rsidR="002B0BA0" w14:paraId="0D886B67" w14:textId="77777777">
        <w:trPr>
          <w:trHeight w:val="20"/>
        </w:trPr>
        <w:tc>
          <w:tcPr>
            <w:tcW w:w="763" w:type="pct"/>
            <w:vMerge/>
          </w:tcPr>
          <w:p w14:paraId="1FEB4833" w14:textId="77777777" w:rsidR="002B0BA0" w:rsidRDefault="002B0BA0">
            <w:pPr>
              <w:spacing w:after="0" w:line="240" w:lineRule="auto"/>
              <w:rPr>
                <w:rFonts w:ascii="Times New Roman" w:hAnsi="Times New Roman"/>
                <w:b/>
                <w:bCs/>
                <w:i/>
              </w:rPr>
            </w:pPr>
          </w:p>
        </w:tc>
        <w:tc>
          <w:tcPr>
            <w:tcW w:w="2534" w:type="pct"/>
          </w:tcPr>
          <w:p w14:paraId="203D82DA" w14:textId="77777777" w:rsidR="002B0BA0" w:rsidRDefault="005509AD">
            <w:pPr>
              <w:spacing w:after="0" w:line="240" w:lineRule="auto"/>
              <w:ind w:left="-4"/>
              <w:jc w:val="both"/>
              <w:rPr>
                <w:rFonts w:ascii="Times New Roman" w:hAnsi="Times New Roman"/>
                <w:b/>
                <w:bCs/>
              </w:rPr>
            </w:pPr>
            <w:r>
              <w:rPr>
                <w:rFonts w:ascii="Times New Roman" w:hAnsi="Times New Roman"/>
                <w:bCs/>
              </w:rPr>
              <w:t>1.Физические принципы работы электронных приборов. Структура и принцип действия полупроводникового диода. ВАХ диода, схемы включения, параметры диодов</w:t>
            </w:r>
          </w:p>
        </w:tc>
        <w:tc>
          <w:tcPr>
            <w:tcW w:w="1101" w:type="pct"/>
            <w:vMerge/>
            <w:vAlign w:val="center"/>
          </w:tcPr>
          <w:p w14:paraId="72D1B31E" w14:textId="77777777" w:rsidR="002B0BA0" w:rsidRDefault="002B0BA0">
            <w:pPr>
              <w:suppressAutoHyphens/>
              <w:spacing w:after="0" w:line="240" w:lineRule="auto"/>
              <w:jc w:val="center"/>
              <w:rPr>
                <w:rFonts w:ascii="Times New Roman" w:hAnsi="Times New Roman"/>
                <w:bCs/>
                <w:iCs/>
              </w:rPr>
            </w:pPr>
          </w:p>
        </w:tc>
        <w:tc>
          <w:tcPr>
            <w:tcW w:w="602" w:type="pct"/>
            <w:vMerge/>
          </w:tcPr>
          <w:p w14:paraId="71D18280" w14:textId="77777777" w:rsidR="002B0BA0" w:rsidRDefault="002B0BA0">
            <w:pPr>
              <w:rPr>
                <w:rFonts w:ascii="Times New Roman" w:hAnsi="Times New Roman"/>
                <w:b/>
                <w:bCs/>
                <w:i/>
              </w:rPr>
            </w:pPr>
          </w:p>
        </w:tc>
      </w:tr>
      <w:tr w:rsidR="002B0BA0" w14:paraId="24E353A6" w14:textId="77777777">
        <w:trPr>
          <w:trHeight w:val="20"/>
        </w:trPr>
        <w:tc>
          <w:tcPr>
            <w:tcW w:w="763" w:type="pct"/>
            <w:vMerge/>
          </w:tcPr>
          <w:p w14:paraId="458D0E7B" w14:textId="77777777" w:rsidR="002B0BA0" w:rsidRDefault="002B0BA0">
            <w:pPr>
              <w:spacing w:after="0" w:line="240" w:lineRule="auto"/>
              <w:rPr>
                <w:rFonts w:ascii="Times New Roman" w:hAnsi="Times New Roman"/>
                <w:b/>
                <w:bCs/>
                <w:i/>
              </w:rPr>
            </w:pPr>
          </w:p>
        </w:tc>
        <w:tc>
          <w:tcPr>
            <w:tcW w:w="2534" w:type="pct"/>
          </w:tcPr>
          <w:p w14:paraId="4F716A23" w14:textId="77777777" w:rsidR="002B0BA0" w:rsidRDefault="005509AD">
            <w:pPr>
              <w:spacing w:after="0" w:line="240" w:lineRule="auto"/>
              <w:jc w:val="both"/>
              <w:rPr>
                <w:rFonts w:ascii="Times New Roman" w:hAnsi="Times New Roman"/>
                <w:b/>
                <w:bCs/>
                <w:i/>
              </w:rPr>
            </w:pPr>
            <w:r>
              <w:rPr>
                <w:rFonts w:ascii="Times New Roman" w:hAnsi="Times New Roman"/>
                <w:bCs/>
              </w:rPr>
              <w:t>2. Свойства, схема включения, ВАХ, параметры стабилитрона. Применение полупроводниковых диодов в аудиовидеотехнике. Условное графическое обозначение</w:t>
            </w:r>
          </w:p>
        </w:tc>
        <w:tc>
          <w:tcPr>
            <w:tcW w:w="1101" w:type="pct"/>
            <w:vMerge/>
            <w:vAlign w:val="center"/>
          </w:tcPr>
          <w:p w14:paraId="4D01984E" w14:textId="77777777" w:rsidR="002B0BA0" w:rsidRDefault="002B0BA0">
            <w:pPr>
              <w:suppressAutoHyphens/>
              <w:spacing w:after="0" w:line="240" w:lineRule="auto"/>
              <w:jc w:val="center"/>
              <w:rPr>
                <w:rFonts w:ascii="Times New Roman" w:hAnsi="Times New Roman"/>
                <w:bCs/>
                <w:iCs/>
              </w:rPr>
            </w:pPr>
          </w:p>
        </w:tc>
        <w:tc>
          <w:tcPr>
            <w:tcW w:w="602" w:type="pct"/>
            <w:vMerge/>
          </w:tcPr>
          <w:p w14:paraId="513CCF23" w14:textId="77777777" w:rsidR="002B0BA0" w:rsidRDefault="002B0BA0">
            <w:pPr>
              <w:rPr>
                <w:rFonts w:ascii="Times New Roman" w:hAnsi="Times New Roman"/>
                <w:b/>
                <w:bCs/>
                <w:i/>
              </w:rPr>
            </w:pPr>
          </w:p>
        </w:tc>
      </w:tr>
      <w:tr w:rsidR="002B0BA0" w14:paraId="62ED696F" w14:textId="77777777">
        <w:trPr>
          <w:trHeight w:val="20"/>
        </w:trPr>
        <w:tc>
          <w:tcPr>
            <w:tcW w:w="763" w:type="pct"/>
            <w:vMerge/>
          </w:tcPr>
          <w:p w14:paraId="400CCA4A" w14:textId="77777777" w:rsidR="002B0BA0" w:rsidRDefault="002B0BA0">
            <w:pPr>
              <w:spacing w:after="0" w:line="240" w:lineRule="auto"/>
              <w:rPr>
                <w:rFonts w:ascii="Times New Roman" w:hAnsi="Times New Roman"/>
                <w:b/>
                <w:bCs/>
                <w:i/>
              </w:rPr>
            </w:pPr>
          </w:p>
        </w:tc>
        <w:tc>
          <w:tcPr>
            <w:tcW w:w="2534" w:type="pct"/>
          </w:tcPr>
          <w:p w14:paraId="45B9618F" w14:textId="77777777" w:rsidR="002B0BA0" w:rsidRDefault="005509AD">
            <w:pPr>
              <w:spacing w:after="0" w:line="240" w:lineRule="auto"/>
              <w:jc w:val="both"/>
              <w:rPr>
                <w:rFonts w:ascii="Times New Roman" w:hAnsi="Times New Roman"/>
                <w:b/>
                <w:i/>
              </w:rPr>
            </w:pPr>
            <w:r>
              <w:rPr>
                <w:rFonts w:ascii="Times New Roman" w:hAnsi="Times New Roman"/>
                <w:b/>
                <w:bCs/>
              </w:rPr>
              <w:t>В том числе практических и лабораторных занятий</w:t>
            </w:r>
          </w:p>
        </w:tc>
        <w:tc>
          <w:tcPr>
            <w:tcW w:w="1101" w:type="pct"/>
            <w:vMerge w:val="restart"/>
            <w:vAlign w:val="center"/>
          </w:tcPr>
          <w:p w14:paraId="73E07B45"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6</w:t>
            </w:r>
          </w:p>
        </w:tc>
        <w:tc>
          <w:tcPr>
            <w:tcW w:w="602" w:type="pct"/>
            <w:vMerge/>
          </w:tcPr>
          <w:p w14:paraId="05E5FB7C" w14:textId="77777777" w:rsidR="002B0BA0" w:rsidRDefault="002B0BA0">
            <w:pPr>
              <w:rPr>
                <w:rFonts w:ascii="Times New Roman" w:hAnsi="Times New Roman"/>
                <w:b/>
                <w:i/>
              </w:rPr>
            </w:pPr>
          </w:p>
        </w:tc>
      </w:tr>
      <w:tr w:rsidR="002B0BA0" w14:paraId="6EF4E1A5" w14:textId="77777777">
        <w:trPr>
          <w:trHeight w:val="251"/>
        </w:trPr>
        <w:tc>
          <w:tcPr>
            <w:tcW w:w="763" w:type="pct"/>
            <w:vMerge/>
          </w:tcPr>
          <w:p w14:paraId="48F2B9AA" w14:textId="77777777" w:rsidR="002B0BA0" w:rsidRDefault="002B0BA0">
            <w:pPr>
              <w:spacing w:after="0" w:line="240" w:lineRule="auto"/>
              <w:rPr>
                <w:rFonts w:ascii="Times New Roman" w:hAnsi="Times New Roman"/>
                <w:b/>
                <w:bCs/>
                <w:i/>
              </w:rPr>
            </w:pPr>
          </w:p>
        </w:tc>
        <w:tc>
          <w:tcPr>
            <w:tcW w:w="2534" w:type="pct"/>
          </w:tcPr>
          <w:p w14:paraId="22C98FA4" w14:textId="77777777" w:rsidR="002B0BA0" w:rsidRDefault="005509AD">
            <w:pPr>
              <w:spacing w:after="0" w:line="240" w:lineRule="auto"/>
              <w:rPr>
                <w:rFonts w:ascii="Times New Roman" w:hAnsi="Times New Roman"/>
              </w:rPr>
            </w:pPr>
            <w:r>
              <w:rPr>
                <w:rFonts w:ascii="Times New Roman" w:hAnsi="Times New Roman"/>
              </w:rPr>
              <w:t>1.Исследование полупроводниковых диодов</w:t>
            </w:r>
          </w:p>
        </w:tc>
        <w:tc>
          <w:tcPr>
            <w:tcW w:w="1101" w:type="pct"/>
            <w:vMerge/>
            <w:vAlign w:val="center"/>
          </w:tcPr>
          <w:p w14:paraId="29985B19" w14:textId="77777777" w:rsidR="002B0BA0" w:rsidRDefault="002B0BA0">
            <w:pPr>
              <w:suppressAutoHyphens/>
              <w:spacing w:after="0" w:line="240" w:lineRule="auto"/>
              <w:jc w:val="center"/>
              <w:rPr>
                <w:rFonts w:ascii="Times New Roman" w:hAnsi="Times New Roman"/>
                <w:iCs/>
              </w:rPr>
            </w:pPr>
          </w:p>
        </w:tc>
        <w:tc>
          <w:tcPr>
            <w:tcW w:w="602" w:type="pct"/>
            <w:vMerge/>
          </w:tcPr>
          <w:p w14:paraId="54EBA3B9" w14:textId="77777777" w:rsidR="002B0BA0" w:rsidRDefault="002B0BA0">
            <w:pPr>
              <w:spacing w:after="0"/>
              <w:rPr>
                <w:rFonts w:ascii="Times New Roman" w:hAnsi="Times New Roman"/>
                <w:b/>
                <w:i/>
              </w:rPr>
            </w:pPr>
          </w:p>
        </w:tc>
      </w:tr>
      <w:tr w:rsidR="002B0BA0" w14:paraId="53A475D8" w14:textId="77777777">
        <w:trPr>
          <w:trHeight w:val="106"/>
        </w:trPr>
        <w:tc>
          <w:tcPr>
            <w:tcW w:w="763" w:type="pct"/>
            <w:vMerge/>
          </w:tcPr>
          <w:p w14:paraId="4381774B" w14:textId="77777777" w:rsidR="002B0BA0" w:rsidRDefault="002B0BA0">
            <w:pPr>
              <w:spacing w:after="0" w:line="240" w:lineRule="auto"/>
              <w:rPr>
                <w:rFonts w:ascii="Times New Roman" w:hAnsi="Times New Roman"/>
                <w:b/>
                <w:bCs/>
                <w:i/>
              </w:rPr>
            </w:pPr>
          </w:p>
        </w:tc>
        <w:tc>
          <w:tcPr>
            <w:tcW w:w="2534" w:type="pct"/>
          </w:tcPr>
          <w:p w14:paraId="58CA57EE" w14:textId="77777777" w:rsidR="002B0BA0" w:rsidRDefault="005509AD">
            <w:pPr>
              <w:spacing w:after="0" w:line="240" w:lineRule="auto"/>
              <w:rPr>
                <w:rFonts w:ascii="Times New Roman" w:hAnsi="Times New Roman"/>
              </w:rPr>
            </w:pPr>
            <w:r>
              <w:rPr>
                <w:rFonts w:ascii="Times New Roman" w:hAnsi="Times New Roman"/>
              </w:rPr>
              <w:t>2.Исследование кремниевого стабилитрона</w:t>
            </w:r>
          </w:p>
        </w:tc>
        <w:tc>
          <w:tcPr>
            <w:tcW w:w="1101" w:type="pct"/>
            <w:vMerge/>
            <w:vAlign w:val="center"/>
          </w:tcPr>
          <w:p w14:paraId="659C1D93" w14:textId="77777777" w:rsidR="002B0BA0" w:rsidRDefault="002B0BA0">
            <w:pPr>
              <w:suppressAutoHyphens/>
              <w:spacing w:after="0" w:line="240" w:lineRule="auto"/>
              <w:jc w:val="center"/>
              <w:rPr>
                <w:rFonts w:ascii="Times New Roman" w:hAnsi="Times New Roman"/>
                <w:iCs/>
              </w:rPr>
            </w:pPr>
          </w:p>
        </w:tc>
        <w:tc>
          <w:tcPr>
            <w:tcW w:w="602" w:type="pct"/>
            <w:vMerge/>
          </w:tcPr>
          <w:p w14:paraId="3127819F" w14:textId="77777777" w:rsidR="002B0BA0" w:rsidRDefault="002B0BA0">
            <w:pPr>
              <w:spacing w:after="0"/>
              <w:rPr>
                <w:rFonts w:ascii="Times New Roman" w:hAnsi="Times New Roman"/>
                <w:b/>
                <w:i/>
              </w:rPr>
            </w:pPr>
          </w:p>
        </w:tc>
      </w:tr>
      <w:tr w:rsidR="002B0BA0" w14:paraId="1A7EF87E" w14:textId="77777777">
        <w:trPr>
          <w:trHeight w:val="244"/>
        </w:trPr>
        <w:tc>
          <w:tcPr>
            <w:tcW w:w="763" w:type="pct"/>
            <w:vMerge/>
          </w:tcPr>
          <w:p w14:paraId="6749CB70" w14:textId="77777777" w:rsidR="002B0BA0" w:rsidRDefault="002B0BA0">
            <w:pPr>
              <w:spacing w:after="0" w:line="240" w:lineRule="auto"/>
              <w:rPr>
                <w:rFonts w:ascii="Times New Roman" w:hAnsi="Times New Roman"/>
                <w:b/>
                <w:bCs/>
              </w:rPr>
            </w:pPr>
          </w:p>
        </w:tc>
        <w:tc>
          <w:tcPr>
            <w:tcW w:w="2534" w:type="pct"/>
          </w:tcPr>
          <w:p w14:paraId="150E7E14" w14:textId="77777777" w:rsidR="002B0BA0" w:rsidRDefault="005509AD">
            <w:pPr>
              <w:spacing w:after="0" w:line="240" w:lineRule="auto"/>
              <w:rPr>
                <w:rFonts w:ascii="Times New Roman" w:hAnsi="Times New Roman"/>
                <w:b/>
                <w:bCs/>
              </w:rPr>
            </w:pPr>
            <w:r>
              <w:rPr>
                <w:rFonts w:ascii="Times New Roman" w:hAnsi="Times New Roman"/>
                <w:b/>
                <w:bCs/>
              </w:rPr>
              <w:t>Самостоятельная работа обучающихся</w:t>
            </w:r>
          </w:p>
        </w:tc>
        <w:tc>
          <w:tcPr>
            <w:tcW w:w="1101" w:type="pct"/>
            <w:vAlign w:val="center"/>
          </w:tcPr>
          <w:p w14:paraId="68077871" w14:textId="77777777" w:rsidR="002B0BA0" w:rsidRDefault="002B0BA0">
            <w:pPr>
              <w:suppressAutoHyphens/>
              <w:spacing w:after="0" w:line="240" w:lineRule="auto"/>
              <w:jc w:val="center"/>
              <w:rPr>
                <w:rFonts w:ascii="Times New Roman" w:hAnsi="Times New Roman"/>
                <w:b/>
                <w:bCs/>
                <w:iCs/>
              </w:rPr>
            </w:pPr>
          </w:p>
        </w:tc>
        <w:tc>
          <w:tcPr>
            <w:tcW w:w="602" w:type="pct"/>
            <w:vMerge/>
          </w:tcPr>
          <w:p w14:paraId="01A46337" w14:textId="77777777" w:rsidR="002B0BA0" w:rsidRDefault="002B0BA0">
            <w:pPr>
              <w:spacing w:after="0"/>
              <w:rPr>
                <w:rFonts w:ascii="Times New Roman" w:hAnsi="Times New Roman"/>
                <w:b/>
              </w:rPr>
            </w:pPr>
          </w:p>
        </w:tc>
      </w:tr>
      <w:tr w:rsidR="002B0BA0" w14:paraId="00E50EC3" w14:textId="77777777">
        <w:trPr>
          <w:trHeight w:val="20"/>
        </w:trPr>
        <w:tc>
          <w:tcPr>
            <w:tcW w:w="763" w:type="pct"/>
            <w:vMerge w:val="restart"/>
          </w:tcPr>
          <w:p w14:paraId="140FC681" w14:textId="77777777" w:rsidR="002B0BA0" w:rsidRDefault="005509AD">
            <w:pPr>
              <w:spacing w:after="0" w:line="240" w:lineRule="auto"/>
              <w:rPr>
                <w:rFonts w:ascii="Times New Roman" w:hAnsi="Times New Roman"/>
                <w:b/>
                <w:bCs/>
              </w:rPr>
            </w:pPr>
            <w:r>
              <w:rPr>
                <w:rFonts w:ascii="Times New Roman" w:hAnsi="Times New Roman"/>
                <w:b/>
                <w:bCs/>
              </w:rPr>
              <w:t>Тема 1.2</w:t>
            </w:r>
          </w:p>
          <w:p w14:paraId="3C3F01D7" w14:textId="77777777" w:rsidR="002B0BA0" w:rsidRDefault="005509AD">
            <w:pPr>
              <w:spacing w:after="0" w:line="240" w:lineRule="auto"/>
              <w:rPr>
                <w:rFonts w:ascii="Times New Roman" w:hAnsi="Times New Roman"/>
                <w:b/>
                <w:bCs/>
              </w:rPr>
            </w:pPr>
            <w:r>
              <w:rPr>
                <w:rFonts w:ascii="Times New Roman" w:hAnsi="Times New Roman"/>
                <w:b/>
                <w:bCs/>
              </w:rPr>
              <w:t>Тиристоры</w:t>
            </w:r>
          </w:p>
        </w:tc>
        <w:tc>
          <w:tcPr>
            <w:tcW w:w="2534" w:type="pct"/>
          </w:tcPr>
          <w:p w14:paraId="5836756D"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1" w:type="pct"/>
            <w:vMerge w:val="restart"/>
            <w:vAlign w:val="center"/>
          </w:tcPr>
          <w:p w14:paraId="3C43B05D" w14:textId="77777777" w:rsidR="002B0BA0" w:rsidRDefault="005509AD">
            <w:pPr>
              <w:spacing w:after="0" w:line="240" w:lineRule="auto"/>
              <w:jc w:val="center"/>
              <w:rPr>
                <w:rFonts w:ascii="Times New Roman" w:hAnsi="Times New Roman"/>
                <w:b/>
                <w:bCs/>
              </w:rPr>
            </w:pPr>
            <w:r>
              <w:rPr>
                <w:rFonts w:ascii="Times New Roman" w:hAnsi="Times New Roman"/>
                <w:b/>
                <w:bCs/>
              </w:rPr>
              <w:t>4</w:t>
            </w:r>
          </w:p>
        </w:tc>
        <w:tc>
          <w:tcPr>
            <w:tcW w:w="602" w:type="pct"/>
            <w:vMerge w:val="restart"/>
            <w:vAlign w:val="center"/>
          </w:tcPr>
          <w:p w14:paraId="0BD1AA7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05865AE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0E5ADD9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4EF392C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715249C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7CE5830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BE089A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400E5524" w14:textId="77777777" w:rsidR="002B0BA0" w:rsidRDefault="005509AD">
            <w:pPr>
              <w:spacing w:after="0"/>
              <w:jc w:val="center"/>
              <w:rPr>
                <w:rFonts w:ascii="Times New Roman" w:hAnsi="Times New Roman"/>
                <w:sz w:val="24"/>
                <w:szCs w:val="24"/>
              </w:rPr>
            </w:pPr>
            <w:r>
              <w:rPr>
                <w:rFonts w:ascii="Times New Roman" w:hAnsi="Times New Roman"/>
                <w:sz w:val="24"/>
                <w:szCs w:val="24"/>
              </w:rPr>
              <w:t>ПК 2.2</w:t>
            </w:r>
          </w:p>
        </w:tc>
      </w:tr>
      <w:tr w:rsidR="002B0BA0" w14:paraId="6489CF05" w14:textId="77777777">
        <w:trPr>
          <w:trHeight w:val="592"/>
        </w:trPr>
        <w:tc>
          <w:tcPr>
            <w:tcW w:w="763" w:type="pct"/>
            <w:vMerge/>
          </w:tcPr>
          <w:p w14:paraId="6E7409A8" w14:textId="77777777" w:rsidR="002B0BA0" w:rsidRDefault="002B0BA0">
            <w:pPr>
              <w:spacing w:after="0" w:line="240" w:lineRule="auto"/>
              <w:rPr>
                <w:rFonts w:ascii="Times New Roman" w:hAnsi="Times New Roman"/>
                <w:b/>
                <w:bCs/>
              </w:rPr>
            </w:pPr>
          </w:p>
        </w:tc>
        <w:tc>
          <w:tcPr>
            <w:tcW w:w="2534" w:type="pct"/>
          </w:tcPr>
          <w:p w14:paraId="74A3626C" w14:textId="77777777" w:rsidR="002B0BA0" w:rsidRDefault="005509AD">
            <w:pPr>
              <w:spacing w:after="0" w:line="240" w:lineRule="auto"/>
              <w:jc w:val="both"/>
              <w:rPr>
                <w:rFonts w:ascii="Times New Roman" w:hAnsi="Times New Roman"/>
                <w:b/>
                <w:bCs/>
              </w:rPr>
            </w:pPr>
            <w:r>
              <w:rPr>
                <w:rFonts w:ascii="Times New Roman" w:hAnsi="Times New Roman"/>
                <w:bCs/>
              </w:rPr>
              <w:t>Устройство и принцип действия тиристоров. Типы тиристоров. Схема включения цепи управления тиристоров. Семейство ВАХ, параметры. Условное графическое обозначение</w:t>
            </w:r>
          </w:p>
        </w:tc>
        <w:tc>
          <w:tcPr>
            <w:tcW w:w="1101" w:type="pct"/>
            <w:vMerge/>
            <w:vAlign w:val="center"/>
          </w:tcPr>
          <w:p w14:paraId="3B03C04C" w14:textId="77777777" w:rsidR="002B0BA0" w:rsidRDefault="002B0BA0">
            <w:pPr>
              <w:spacing w:after="0" w:line="240" w:lineRule="auto"/>
              <w:jc w:val="center"/>
              <w:rPr>
                <w:rFonts w:ascii="Times New Roman" w:hAnsi="Times New Roman"/>
                <w:bCs/>
              </w:rPr>
            </w:pPr>
          </w:p>
        </w:tc>
        <w:tc>
          <w:tcPr>
            <w:tcW w:w="602" w:type="pct"/>
            <w:vMerge/>
          </w:tcPr>
          <w:p w14:paraId="19F4EF37" w14:textId="77777777" w:rsidR="002B0BA0" w:rsidRDefault="002B0BA0">
            <w:pPr>
              <w:spacing w:after="0"/>
              <w:rPr>
                <w:rFonts w:ascii="Times New Roman" w:hAnsi="Times New Roman"/>
                <w:b/>
                <w:bCs/>
              </w:rPr>
            </w:pPr>
          </w:p>
        </w:tc>
      </w:tr>
      <w:tr w:rsidR="002B0BA0" w14:paraId="3A059B21" w14:textId="77777777">
        <w:trPr>
          <w:trHeight w:val="20"/>
        </w:trPr>
        <w:tc>
          <w:tcPr>
            <w:tcW w:w="763" w:type="pct"/>
            <w:vMerge/>
          </w:tcPr>
          <w:p w14:paraId="15D7DBF2" w14:textId="77777777" w:rsidR="002B0BA0" w:rsidRDefault="002B0BA0">
            <w:pPr>
              <w:spacing w:after="0" w:line="240" w:lineRule="auto"/>
              <w:rPr>
                <w:rFonts w:ascii="Times New Roman" w:hAnsi="Times New Roman"/>
                <w:b/>
                <w:bCs/>
              </w:rPr>
            </w:pPr>
          </w:p>
        </w:tc>
        <w:tc>
          <w:tcPr>
            <w:tcW w:w="2534" w:type="pct"/>
          </w:tcPr>
          <w:p w14:paraId="151D8053"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1" w:type="pct"/>
            <w:vMerge w:val="restart"/>
            <w:vAlign w:val="center"/>
          </w:tcPr>
          <w:p w14:paraId="27D0A67A" w14:textId="77777777" w:rsidR="002B0BA0" w:rsidRDefault="005509AD">
            <w:pPr>
              <w:spacing w:after="0" w:line="240" w:lineRule="auto"/>
              <w:jc w:val="center"/>
              <w:rPr>
                <w:rFonts w:ascii="Times New Roman" w:hAnsi="Times New Roman"/>
                <w:b/>
                <w:bCs/>
              </w:rPr>
            </w:pPr>
            <w:r>
              <w:rPr>
                <w:rFonts w:ascii="Times New Roman" w:hAnsi="Times New Roman"/>
                <w:b/>
                <w:bCs/>
              </w:rPr>
              <w:t>2</w:t>
            </w:r>
          </w:p>
        </w:tc>
        <w:tc>
          <w:tcPr>
            <w:tcW w:w="602" w:type="pct"/>
            <w:vMerge/>
          </w:tcPr>
          <w:p w14:paraId="0A8F6440" w14:textId="77777777" w:rsidR="002B0BA0" w:rsidRDefault="002B0BA0">
            <w:pPr>
              <w:spacing w:after="0"/>
              <w:rPr>
                <w:rFonts w:ascii="Times New Roman" w:hAnsi="Times New Roman"/>
                <w:b/>
                <w:bCs/>
              </w:rPr>
            </w:pPr>
          </w:p>
        </w:tc>
      </w:tr>
      <w:tr w:rsidR="002B0BA0" w14:paraId="3E5FF3B1" w14:textId="77777777">
        <w:trPr>
          <w:trHeight w:val="20"/>
        </w:trPr>
        <w:tc>
          <w:tcPr>
            <w:tcW w:w="763" w:type="pct"/>
            <w:vMerge/>
          </w:tcPr>
          <w:p w14:paraId="041D1D74" w14:textId="77777777" w:rsidR="002B0BA0" w:rsidRDefault="002B0BA0">
            <w:pPr>
              <w:spacing w:after="0" w:line="240" w:lineRule="auto"/>
              <w:rPr>
                <w:rFonts w:ascii="Times New Roman" w:hAnsi="Times New Roman"/>
                <w:b/>
                <w:bCs/>
              </w:rPr>
            </w:pPr>
          </w:p>
        </w:tc>
        <w:tc>
          <w:tcPr>
            <w:tcW w:w="2534" w:type="pct"/>
          </w:tcPr>
          <w:p w14:paraId="6BFFA429" w14:textId="77777777" w:rsidR="002B0BA0" w:rsidRDefault="005509AD">
            <w:pPr>
              <w:spacing w:after="0" w:line="240" w:lineRule="auto"/>
              <w:rPr>
                <w:rFonts w:ascii="Times New Roman" w:hAnsi="Times New Roman"/>
              </w:rPr>
            </w:pPr>
            <w:r>
              <w:rPr>
                <w:rFonts w:ascii="Times New Roman" w:hAnsi="Times New Roman"/>
              </w:rPr>
              <w:t>Лабораторная работа №3 Исследование тиристора</w:t>
            </w:r>
          </w:p>
        </w:tc>
        <w:tc>
          <w:tcPr>
            <w:tcW w:w="1101" w:type="pct"/>
            <w:vMerge/>
            <w:vAlign w:val="center"/>
          </w:tcPr>
          <w:p w14:paraId="49499B80" w14:textId="77777777" w:rsidR="002B0BA0" w:rsidRDefault="002B0BA0">
            <w:pPr>
              <w:spacing w:after="0" w:line="240" w:lineRule="auto"/>
              <w:jc w:val="center"/>
              <w:rPr>
                <w:rFonts w:ascii="Times New Roman" w:hAnsi="Times New Roman"/>
                <w:bCs/>
              </w:rPr>
            </w:pPr>
          </w:p>
        </w:tc>
        <w:tc>
          <w:tcPr>
            <w:tcW w:w="602" w:type="pct"/>
            <w:vMerge/>
          </w:tcPr>
          <w:p w14:paraId="27DF58D7" w14:textId="77777777" w:rsidR="002B0BA0" w:rsidRDefault="002B0BA0">
            <w:pPr>
              <w:spacing w:after="0"/>
              <w:rPr>
                <w:rFonts w:ascii="Times New Roman" w:hAnsi="Times New Roman"/>
                <w:b/>
                <w:bCs/>
              </w:rPr>
            </w:pPr>
          </w:p>
        </w:tc>
      </w:tr>
      <w:tr w:rsidR="002B0BA0" w14:paraId="5CDDBB20" w14:textId="77777777">
        <w:trPr>
          <w:trHeight w:val="277"/>
        </w:trPr>
        <w:tc>
          <w:tcPr>
            <w:tcW w:w="763" w:type="pct"/>
            <w:vMerge/>
          </w:tcPr>
          <w:p w14:paraId="0214A100" w14:textId="77777777" w:rsidR="002B0BA0" w:rsidRDefault="002B0BA0">
            <w:pPr>
              <w:spacing w:after="0"/>
              <w:rPr>
                <w:rFonts w:ascii="Times New Roman" w:hAnsi="Times New Roman"/>
                <w:b/>
                <w:bCs/>
              </w:rPr>
            </w:pPr>
          </w:p>
        </w:tc>
        <w:tc>
          <w:tcPr>
            <w:tcW w:w="2534" w:type="pct"/>
          </w:tcPr>
          <w:p w14:paraId="6C712C5A" w14:textId="77777777" w:rsidR="002B0BA0" w:rsidRDefault="005509AD">
            <w:pPr>
              <w:tabs>
                <w:tab w:val="left" w:pos="5891"/>
              </w:tabs>
              <w:spacing w:after="0"/>
              <w:rPr>
                <w:rFonts w:ascii="Times New Roman" w:hAnsi="Times New Roman"/>
                <w:bCs/>
              </w:rPr>
            </w:pPr>
            <w:r>
              <w:rPr>
                <w:rFonts w:ascii="Times New Roman" w:hAnsi="Times New Roman"/>
                <w:b/>
                <w:bCs/>
              </w:rPr>
              <w:t xml:space="preserve">Самостоятельная работа обучающихся </w:t>
            </w:r>
            <w:r>
              <w:rPr>
                <w:rFonts w:ascii="Times New Roman" w:hAnsi="Times New Roman"/>
                <w:b/>
                <w:bCs/>
              </w:rPr>
              <w:tab/>
            </w:r>
          </w:p>
        </w:tc>
        <w:tc>
          <w:tcPr>
            <w:tcW w:w="1101" w:type="pct"/>
            <w:vAlign w:val="center"/>
          </w:tcPr>
          <w:p w14:paraId="4CBF711B" w14:textId="77777777" w:rsidR="002B0BA0" w:rsidRDefault="002B0BA0">
            <w:pPr>
              <w:spacing w:after="0"/>
              <w:jc w:val="center"/>
              <w:rPr>
                <w:rFonts w:ascii="Times New Roman" w:hAnsi="Times New Roman"/>
                <w:b/>
                <w:bCs/>
              </w:rPr>
            </w:pPr>
          </w:p>
        </w:tc>
        <w:tc>
          <w:tcPr>
            <w:tcW w:w="602" w:type="pct"/>
            <w:vMerge/>
          </w:tcPr>
          <w:p w14:paraId="676305AD" w14:textId="77777777" w:rsidR="002B0BA0" w:rsidRDefault="002B0BA0">
            <w:pPr>
              <w:spacing w:after="0"/>
              <w:rPr>
                <w:rFonts w:ascii="Times New Roman" w:hAnsi="Times New Roman"/>
                <w:b/>
                <w:bCs/>
              </w:rPr>
            </w:pPr>
          </w:p>
        </w:tc>
      </w:tr>
      <w:tr w:rsidR="002B0BA0" w14:paraId="5AB6CCBC" w14:textId="77777777">
        <w:trPr>
          <w:trHeight w:val="20"/>
        </w:trPr>
        <w:tc>
          <w:tcPr>
            <w:tcW w:w="763" w:type="pct"/>
            <w:vMerge w:val="restart"/>
          </w:tcPr>
          <w:p w14:paraId="4160AF70" w14:textId="77777777" w:rsidR="002B0BA0" w:rsidRDefault="005509AD">
            <w:pPr>
              <w:spacing w:after="0" w:line="240" w:lineRule="auto"/>
              <w:rPr>
                <w:rFonts w:ascii="Times New Roman" w:hAnsi="Times New Roman"/>
                <w:b/>
                <w:bCs/>
              </w:rPr>
            </w:pPr>
            <w:r>
              <w:rPr>
                <w:rFonts w:ascii="Times New Roman" w:hAnsi="Times New Roman"/>
                <w:b/>
                <w:bCs/>
              </w:rPr>
              <w:t>Тема 1.3</w:t>
            </w:r>
          </w:p>
          <w:p w14:paraId="35373C59" w14:textId="77777777" w:rsidR="002B0BA0" w:rsidRDefault="005509AD">
            <w:pPr>
              <w:spacing w:after="0" w:line="240" w:lineRule="auto"/>
              <w:rPr>
                <w:rFonts w:ascii="Times New Roman" w:hAnsi="Times New Roman"/>
                <w:b/>
                <w:bCs/>
              </w:rPr>
            </w:pPr>
            <w:r>
              <w:rPr>
                <w:rFonts w:ascii="Times New Roman" w:hAnsi="Times New Roman"/>
                <w:b/>
                <w:bCs/>
              </w:rPr>
              <w:t>Оптоэлектронные приборы</w:t>
            </w:r>
          </w:p>
        </w:tc>
        <w:tc>
          <w:tcPr>
            <w:tcW w:w="2534" w:type="pct"/>
          </w:tcPr>
          <w:p w14:paraId="2312E1F3" w14:textId="77777777" w:rsidR="002B0BA0" w:rsidRDefault="005509AD">
            <w:pPr>
              <w:spacing w:after="0" w:line="240" w:lineRule="auto"/>
              <w:rPr>
                <w:rFonts w:ascii="Times New Roman" w:hAnsi="Times New Roman"/>
                <w:b/>
                <w:bCs/>
                <w:i/>
              </w:rPr>
            </w:pPr>
            <w:r>
              <w:rPr>
                <w:rFonts w:ascii="Times New Roman" w:hAnsi="Times New Roman"/>
                <w:b/>
                <w:bCs/>
              </w:rPr>
              <w:t>Содержание учебного материала</w:t>
            </w:r>
          </w:p>
        </w:tc>
        <w:tc>
          <w:tcPr>
            <w:tcW w:w="1101" w:type="pct"/>
            <w:vMerge w:val="restart"/>
            <w:vAlign w:val="center"/>
          </w:tcPr>
          <w:p w14:paraId="2672E2EC"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6</w:t>
            </w:r>
          </w:p>
        </w:tc>
        <w:tc>
          <w:tcPr>
            <w:tcW w:w="602" w:type="pct"/>
            <w:vMerge w:val="restart"/>
            <w:vAlign w:val="center"/>
          </w:tcPr>
          <w:p w14:paraId="207841B1"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407CE17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11E36F7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D38407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520EB27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18E205E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320A4ED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508007C4" w14:textId="77777777" w:rsidR="002B0BA0" w:rsidRDefault="005509AD">
            <w:pPr>
              <w:spacing w:after="0" w:line="240" w:lineRule="auto"/>
              <w:jc w:val="center"/>
              <w:rPr>
                <w:rFonts w:ascii="Times New Roman" w:hAnsi="Times New Roman"/>
                <w:b/>
                <w:i/>
              </w:rPr>
            </w:pPr>
            <w:r>
              <w:rPr>
                <w:rFonts w:ascii="Times New Roman" w:hAnsi="Times New Roman"/>
                <w:sz w:val="24"/>
                <w:szCs w:val="24"/>
              </w:rPr>
              <w:t>ПК 2.2</w:t>
            </w:r>
          </w:p>
        </w:tc>
      </w:tr>
      <w:tr w:rsidR="002B0BA0" w14:paraId="6957D868" w14:textId="77777777">
        <w:trPr>
          <w:trHeight w:val="574"/>
        </w:trPr>
        <w:tc>
          <w:tcPr>
            <w:tcW w:w="763" w:type="pct"/>
            <w:vMerge/>
          </w:tcPr>
          <w:p w14:paraId="31D91CAB" w14:textId="77777777" w:rsidR="002B0BA0" w:rsidRDefault="002B0BA0">
            <w:pPr>
              <w:spacing w:after="0" w:line="240" w:lineRule="auto"/>
              <w:rPr>
                <w:rFonts w:ascii="Times New Roman" w:hAnsi="Times New Roman"/>
                <w:b/>
                <w:bCs/>
                <w:i/>
              </w:rPr>
            </w:pPr>
          </w:p>
        </w:tc>
        <w:tc>
          <w:tcPr>
            <w:tcW w:w="2534" w:type="pct"/>
          </w:tcPr>
          <w:p w14:paraId="712D93D3" w14:textId="77777777" w:rsidR="002B0BA0" w:rsidRDefault="005509AD">
            <w:pPr>
              <w:spacing w:after="0" w:line="240" w:lineRule="auto"/>
              <w:jc w:val="both"/>
              <w:rPr>
                <w:rFonts w:ascii="Times New Roman" w:hAnsi="Times New Roman"/>
                <w:b/>
                <w:bCs/>
              </w:rPr>
            </w:pPr>
            <w:r>
              <w:rPr>
                <w:rFonts w:ascii="Times New Roman" w:hAnsi="Times New Roman"/>
                <w:bCs/>
              </w:rPr>
              <w:t>1.</w:t>
            </w:r>
            <w:r>
              <w:rPr>
                <w:rFonts w:ascii="Times New Roman" w:hAnsi="Times New Roman"/>
                <w:b/>
                <w:bCs/>
              </w:rPr>
              <w:t xml:space="preserve"> </w:t>
            </w:r>
            <w:r>
              <w:rPr>
                <w:rFonts w:ascii="Times New Roman" w:hAnsi="Times New Roman"/>
                <w:color w:val="000000"/>
              </w:rPr>
              <w:t>Устройство и принцип действия, фотодиодов, режимы работы, схема включения; характеристики, параметры. Применение в аудио видеотехнике. Условное графическое обозначение</w:t>
            </w:r>
          </w:p>
        </w:tc>
        <w:tc>
          <w:tcPr>
            <w:tcW w:w="1101" w:type="pct"/>
            <w:vMerge/>
            <w:vAlign w:val="center"/>
          </w:tcPr>
          <w:p w14:paraId="7C8CFF55" w14:textId="77777777" w:rsidR="002B0BA0" w:rsidRDefault="002B0BA0">
            <w:pPr>
              <w:suppressAutoHyphens/>
              <w:spacing w:after="0" w:line="240" w:lineRule="auto"/>
              <w:jc w:val="center"/>
              <w:rPr>
                <w:rFonts w:ascii="Times New Roman" w:hAnsi="Times New Roman"/>
                <w:bCs/>
                <w:iCs/>
              </w:rPr>
            </w:pPr>
          </w:p>
        </w:tc>
        <w:tc>
          <w:tcPr>
            <w:tcW w:w="602" w:type="pct"/>
            <w:vMerge/>
          </w:tcPr>
          <w:p w14:paraId="482C5F7B" w14:textId="77777777" w:rsidR="002B0BA0" w:rsidRDefault="002B0BA0">
            <w:pPr>
              <w:spacing w:after="0" w:line="240" w:lineRule="auto"/>
              <w:rPr>
                <w:rFonts w:ascii="Times New Roman" w:hAnsi="Times New Roman"/>
                <w:b/>
                <w:bCs/>
                <w:i/>
              </w:rPr>
            </w:pPr>
          </w:p>
        </w:tc>
      </w:tr>
      <w:tr w:rsidR="002B0BA0" w14:paraId="5CE2BBF7" w14:textId="77777777">
        <w:trPr>
          <w:trHeight w:val="574"/>
        </w:trPr>
        <w:tc>
          <w:tcPr>
            <w:tcW w:w="763" w:type="pct"/>
            <w:vMerge/>
          </w:tcPr>
          <w:p w14:paraId="6A160F1B" w14:textId="77777777" w:rsidR="002B0BA0" w:rsidRDefault="002B0BA0">
            <w:pPr>
              <w:spacing w:after="0" w:line="240" w:lineRule="auto"/>
              <w:rPr>
                <w:rFonts w:ascii="Times New Roman" w:hAnsi="Times New Roman"/>
                <w:b/>
                <w:bCs/>
                <w:i/>
              </w:rPr>
            </w:pPr>
          </w:p>
        </w:tc>
        <w:tc>
          <w:tcPr>
            <w:tcW w:w="2534" w:type="pct"/>
          </w:tcPr>
          <w:p w14:paraId="6B4E6C47" w14:textId="77777777" w:rsidR="002B0BA0" w:rsidRDefault="005509AD">
            <w:pPr>
              <w:spacing w:after="0" w:line="240" w:lineRule="auto"/>
              <w:jc w:val="both"/>
              <w:rPr>
                <w:rFonts w:ascii="Times New Roman" w:hAnsi="Times New Roman"/>
                <w:bCs/>
              </w:rPr>
            </w:pPr>
            <w:r>
              <w:rPr>
                <w:rFonts w:ascii="Times New Roman" w:hAnsi="Times New Roman"/>
                <w:bCs/>
              </w:rPr>
              <w:t xml:space="preserve">2. </w:t>
            </w:r>
            <w:r>
              <w:rPr>
                <w:rStyle w:val="FontStyle27"/>
                <w:sz w:val="22"/>
                <w:szCs w:val="22"/>
              </w:rPr>
              <w:t>Светодиоды. Устройство, принцип действия, схема включения, характеристики и параметры; тип светодиодов, применение в аудио и видеотехнике. Условное графическое</w:t>
            </w:r>
            <w:r>
              <w:rPr>
                <w:rFonts w:ascii="Times New Roman" w:hAnsi="Times New Roman"/>
              </w:rPr>
              <w:t xml:space="preserve"> о</w:t>
            </w:r>
            <w:r>
              <w:rPr>
                <w:rStyle w:val="FontStyle27"/>
                <w:sz w:val="22"/>
                <w:szCs w:val="22"/>
              </w:rPr>
              <w:t>бозначение</w:t>
            </w:r>
          </w:p>
        </w:tc>
        <w:tc>
          <w:tcPr>
            <w:tcW w:w="1101" w:type="pct"/>
            <w:vMerge/>
            <w:vAlign w:val="center"/>
          </w:tcPr>
          <w:p w14:paraId="3A9CC818" w14:textId="77777777" w:rsidR="002B0BA0" w:rsidRDefault="002B0BA0">
            <w:pPr>
              <w:suppressAutoHyphens/>
              <w:spacing w:after="0" w:line="240" w:lineRule="auto"/>
              <w:jc w:val="center"/>
              <w:rPr>
                <w:rFonts w:ascii="Times New Roman" w:hAnsi="Times New Roman"/>
                <w:bCs/>
                <w:iCs/>
              </w:rPr>
            </w:pPr>
          </w:p>
        </w:tc>
        <w:tc>
          <w:tcPr>
            <w:tcW w:w="602" w:type="pct"/>
            <w:vMerge/>
          </w:tcPr>
          <w:p w14:paraId="2BB51491" w14:textId="77777777" w:rsidR="002B0BA0" w:rsidRDefault="002B0BA0">
            <w:pPr>
              <w:spacing w:after="0" w:line="240" w:lineRule="auto"/>
              <w:rPr>
                <w:rFonts w:ascii="Times New Roman" w:hAnsi="Times New Roman"/>
                <w:b/>
                <w:bCs/>
                <w:i/>
              </w:rPr>
            </w:pPr>
          </w:p>
        </w:tc>
      </w:tr>
      <w:tr w:rsidR="002B0BA0" w14:paraId="619D9011" w14:textId="77777777">
        <w:trPr>
          <w:trHeight w:val="116"/>
        </w:trPr>
        <w:tc>
          <w:tcPr>
            <w:tcW w:w="763" w:type="pct"/>
            <w:vMerge/>
          </w:tcPr>
          <w:p w14:paraId="0151E2E7" w14:textId="77777777" w:rsidR="002B0BA0" w:rsidRDefault="002B0BA0">
            <w:pPr>
              <w:spacing w:after="0" w:line="240" w:lineRule="auto"/>
              <w:rPr>
                <w:rFonts w:ascii="Times New Roman" w:hAnsi="Times New Roman"/>
                <w:b/>
                <w:bCs/>
                <w:i/>
              </w:rPr>
            </w:pPr>
          </w:p>
        </w:tc>
        <w:tc>
          <w:tcPr>
            <w:tcW w:w="2534" w:type="pct"/>
          </w:tcPr>
          <w:p w14:paraId="3D7A682C" w14:textId="77777777" w:rsidR="002B0BA0" w:rsidRDefault="005509AD">
            <w:pPr>
              <w:spacing w:after="0" w:line="240" w:lineRule="auto"/>
              <w:rPr>
                <w:rFonts w:ascii="Times New Roman" w:hAnsi="Times New Roman"/>
                <w:b/>
                <w:bCs/>
              </w:rPr>
            </w:pPr>
            <w:r>
              <w:rPr>
                <w:rFonts w:ascii="Times New Roman" w:hAnsi="Times New Roman"/>
                <w:b/>
                <w:bCs/>
              </w:rPr>
              <w:t>В том числе практических и лабораторных занятий</w:t>
            </w:r>
          </w:p>
        </w:tc>
        <w:tc>
          <w:tcPr>
            <w:tcW w:w="1101" w:type="pct"/>
            <w:vMerge w:val="restart"/>
            <w:vAlign w:val="center"/>
          </w:tcPr>
          <w:p w14:paraId="1BFB38EE" w14:textId="77777777" w:rsidR="002B0BA0" w:rsidRDefault="005509AD">
            <w:pPr>
              <w:suppressAutoHyphens/>
              <w:spacing w:after="0" w:line="240" w:lineRule="auto"/>
              <w:jc w:val="center"/>
              <w:rPr>
                <w:rFonts w:ascii="Times New Roman" w:hAnsi="Times New Roman"/>
                <w:b/>
                <w:bCs/>
                <w:iCs/>
              </w:rPr>
            </w:pPr>
            <w:r>
              <w:rPr>
                <w:rFonts w:ascii="Times New Roman" w:hAnsi="Times New Roman"/>
                <w:b/>
                <w:bCs/>
                <w:iCs/>
              </w:rPr>
              <w:t>4</w:t>
            </w:r>
          </w:p>
        </w:tc>
        <w:tc>
          <w:tcPr>
            <w:tcW w:w="602" w:type="pct"/>
            <w:vMerge/>
          </w:tcPr>
          <w:p w14:paraId="0FC3B258" w14:textId="77777777" w:rsidR="002B0BA0" w:rsidRDefault="002B0BA0">
            <w:pPr>
              <w:spacing w:after="0" w:line="240" w:lineRule="auto"/>
              <w:rPr>
                <w:rFonts w:ascii="Times New Roman" w:hAnsi="Times New Roman"/>
                <w:b/>
                <w:bCs/>
                <w:i/>
              </w:rPr>
            </w:pPr>
          </w:p>
        </w:tc>
      </w:tr>
      <w:tr w:rsidR="002B0BA0" w14:paraId="6B8EC544" w14:textId="77777777">
        <w:trPr>
          <w:trHeight w:val="116"/>
        </w:trPr>
        <w:tc>
          <w:tcPr>
            <w:tcW w:w="763" w:type="pct"/>
            <w:vMerge/>
          </w:tcPr>
          <w:p w14:paraId="74ACBB8E" w14:textId="77777777" w:rsidR="002B0BA0" w:rsidRDefault="002B0BA0">
            <w:pPr>
              <w:spacing w:after="0" w:line="240" w:lineRule="auto"/>
              <w:rPr>
                <w:rFonts w:ascii="Times New Roman" w:hAnsi="Times New Roman"/>
                <w:b/>
                <w:bCs/>
                <w:i/>
              </w:rPr>
            </w:pPr>
          </w:p>
        </w:tc>
        <w:tc>
          <w:tcPr>
            <w:tcW w:w="2534" w:type="pct"/>
          </w:tcPr>
          <w:p w14:paraId="21A43F8F" w14:textId="77777777" w:rsidR="002B0BA0" w:rsidRDefault="005509AD">
            <w:pPr>
              <w:spacing w:after="0" w:line="240" w:lineRule="auto"/>
              <w:rPr>
                <w:rFonts w:ascii="Times New Roman" w:hAnsi="Times New Roman"/>
                <w:bCs/>
              </w:rPr>
            </w:pPr>
            <w:r>
              <w:rPr>
                <w:rFonts w:ascii="Times New Roman" w:hAnsi="Times New Roman"/>
                <w:bCs/>
              </w:rPr>
              <w:t>1.Исследование фотодиода</w:t>
            </w:r>
          </w:p>
        </w:tc>
        <w:tc>
          <w:tcPr>
            <w:tcW w:w="1101" w:type="pct"/>
            <w:vMerge/>
            <w:vAlign w:val="center"/>
          </w:tcPr>
          <w:p w14:paraId="352705ED" w14:textId="77777777" w:rsidR="002B0BA0" w:rsidRDefault="002B0BA0">
            <w:pPr>
              <w:suppressAutoHyphens/>
              <w:spacing w:after="0" w:line="240" w:lineRule="auto"/>
              <w:jc w:val="center"/>
              <w:rPr>
                <w:rFonts w:ascii="Times New Roman" w:hAnsi="Times New Roman"/>
                <w:bCs/>
                <w:iCs/>
              </w:rPr>
            </w:pPr>
          </w:p>
        </w:tc>
        <w:tc>
          <w:tcPr>
            <w:tcW w:w="602" w:type="pct"/>
            <w:vMerge/>
          </w:tcPr>
          <w:p w14:paraId="351B18AF" w14:textId="77777777" w:rsidR="002B0BA0" w:rsidRDefault="002B0BA0">
            <w:pPr>
              <w:spacing w:after="0" w:line="240" w:lineRule="auto"/>
              <w:rPr>
                <w:rFonts w:ascii="Times New Roman" w:hAnsi="Times New Roman"/>
                <w:b/>
                <w:bCs/>
                <w:i/>
              </w:rPr>
            </w:pPr>
          </w:p>
        </w:tc>
      </w:tr>
      <w:tr w:rsidR="002B0BA0" w14:paraId="493AAFCF" w14:textId="77777777">
        <w:trPr>
          <w:trHeight w:val="116"/>
        </w:trPr>
        <w:tc>
          <w:tcPr>
            <w:tcW w:w="763" w:type="pct"/>
            <w:vMerge/>
          </w:tcPr>
          <w:p w14:paraId="5F32BDC8" w14:textId="77777777" w:rsidR="002B0BA0" w:rsidRDefault="002B0BA0">
            <w:pPr>
              <w:spacing w:after="0" w:line="240" w:lineRule="auto"/>
              <w:rPr>
                <w:rFonts w:ascii="Times New Roman" w:hAnsi="Times New Roman"/>
                <w:b/>
                <w:bCs/>
                <w:i/>
              </w:rPr>
            </w:pPr>
          </w:p>
        </w:tc>
        <w:tc>
          <w:tcPr>
            <w:tcW w:w="2534" w:type="pct"/>
          </w:tcPr>
          <w:p w14:paraId="38A79A11" w14:textId="77777777" w:rsidR="002B0BA0" w:rsidRDefault="005509AD">
            <w:pPr>
              <w:spacing w:after="0" w:line="240" w:lineRule="auto"/>
              <w:rPr>
                <w:rFonts w:ascii="Times New Roman" w:hAnsi="Times New Roman"/>
                <w:bCs/>
              </w:rPr>
            </w:pPr>
            <w:r>
              <w:rPr>
                <w:rFonts w:ascii="Times New Roman" w:hAnsi="Times New Roman"/>
                <w:color w:val="000000"/>
              </w:rPr>
              <w:t>2.Построить световую характеристику фотодиода и по ней вычислить темновой ток и чувствительность</w:t>
            </w:r>
          </w:p>
        </w:tc>
        <w:tc>
          <w:tcPr>
            <w:tcW w:w="1101" w:type="pct"/>
            <w:vAlign w:val="center"/>
          </w:tcPr>
          <w:p w14:paraId="10CE540C" w14:textId="77777777" w:rsidR="002B0BA0" w:rsidRDefault="002B0BA0">
            <w:pPr>
              <w:suppressAutoHyphens/>
              <w:spacing w:after="0" w:line="240" w:lineRule="auto"/>
              <w:jc w:val="center"/>
              <w:rPr>
                <w:rFonts w:ascii="Times New Roman" w:hAnsi="Times New Roman"/>
                <w:bCs/>
                <w:iCs/>
              </w:rPr>
            </w:pPr>
          </w:p>
        </w:tc>
        <w:tc>
          <w:tcPr>
            <w:tcW w:w="602" w:type="pct"/>
            <w:vMerge/>
          </w:tcPr>
          <w:p w14:paraId="567B09FA" w14:textId="77777777" w:rsidR="002B0BA0" w:rsidRDefault="002B0BA0">
            <w:pPr>
              <w:spacing w:after="0" w:line="240" w:lineRule="auto"/>
              <w:rPr>
                <w:rFonts w:ascii="Times New Roman" w:hAnsi="Times New Roman"/>
                <w:b/>
                <w:bCs/>
                <w:i/>
              </w:rPr>
            </w:pPr>
          </w:p>
        </w:tc>
      </w:tr>
      <w:tr w:rsidR="002B0BA0" w14:paraId="6054A897" w14:textId="77777777">
        <w:trPr>
          <w:trHeight w:val="116"/>
        </w:trPr>
        <w:tc>
          <w:tcPr>
            <w:tcW w:w="763" w:type="pct"/>
            <w:vMerge/>
          </w:tcPr>
          <w:p w14:paraId="6B7778EE" w14:textId="77777777" w:rsidR="002B0BA0" w:rsidRDefault="002B0BA0">
            <w:pPr>
              <w:spacing w:after="0" w:line="240" w:lineRule="auto"/>
              <w:rPr>
                <w:rFonts w:ascii="Times New Roman" w:hAnsi="Times New Roman"/>
                <w:b/>
                <w:bCs/>
                <w:i/>
              </w:rPr>
            </w:pPr>
          </w:p>
        </w:tc>
        <w:tc>
          <w:tcPr>
            <w:tcW w:w="2534" w:type="pct"/>
          </w:tcPr>
          <w:p w14:paraId="61672F68" w14:textId="77777777" w:rsidR="002B0BA0" w:rsidRDefault="005509AD">
            <w:pPr>
              <w:spacing w:after="0" w:line="240" w:lineRule="auto"/>
              <w:rPr>
                <w:rFonts w:ascii="Times New Roman" w:hAnsi="Times New Roman"/>
                <w:b/>
                <w:bCs/>
              </w:rPr>
            </w:pPr>
            <w:r>
              <w:rPr>
                <w:rFonts w:ascii="Times New Roman" w:hAnsi="Times New Roman"/>
                <w:b/>
                <w:bCs/>
              </w:rPr>
              <w:t>Самостоятельная работа обучающихся</w:t>
            </w:r>
          </w:p>
        </w:tc>
        <w:tc>
          <w:tcPr>
            <w:tcW w:w="1101" w:type="pct"/>
            <w:vAlign w:val="center"/>
          </w:tcPr>
          <w:p w14:paraId="4E9286D1" w14:textId="77777777" w:rsidR="002B0BA0" w:rsidRDefault="002B0BA0">
            <w:pPr>
              <w:suppressAutoHyphens/>
              <w:spacing w:after="0" w:line="240" w:lineRule="auto"/>
              <w:jc w:val="center"/>
              <w:rPr>
                <w:rFonts w:ascii="Times New Roman" w:hAnsi="Times New Roman"/>
                <w:b/>
                <w:bCs/>
                <w:iCs/>
              </w:rPr>
            </w:pPr>
          </w:p>
        </w:tc>
        <w:tc>
          <w:tcPr>
            <w:tcW w:w="602" w:type="pct"/>
            <w:vMerge/>
          </w:tcPr>
          <w:p w14:paraId="664AD830" w14:textId="77777777" w:rsidR="002B0BA0" w:rsidRDefault="002B0BA0">
            <w:pPr>
              <w:spacing w:after="0" w:line="240" w:lineRule="auto"/>
              <w:rPr>
                <w:rFonts w:ascii="Times New Roman" w:hAnsi="Times New Roman"/>
                <w:b/>
                <w:bCs/>
                <w:i/>
              </w:rPr>
            </w:pPr>
          </w:p>
        </w:tc>
      </w:tr>
      <w:tr w:rsidR="002B0BA0" w14:paraId="29535738" w14:textId="77777777">
        <w:trPr>
          <w:trHeight w:val="20"/>
        </w:trPr>
        <w:tc>
          <w:tcPr>
            <w:tcW w:w="763" w:type="pct"/>
            <w:vMerge w:val="restart"/>
          </w:tcPr>
          <w:p w14:paraId="2AD48C10" w14:textId="77777777" w:rsidR="002B0BA0" w:rsidRDefault="005509AD">
            <w:pPr>
              <w:spacing w:after="0" w:line="240" w:lineRule="auto"/>
              <w:rPr>
                <w:rFonts w:ascii="Times New Roman" w:hAnsi="Times New Roman"/>
                <w:b/>
                <w:bCs/>
              </w:rPr>
            </w:pPr>
            <w:r>
              <w:rPr>
                <w:rFonts w:ascii="Times New Roman" w:hAnsi="Times New Roman"/>
                <w:b/>
                <w:bCs/>
              </w:rPr>
              <w:t>Тема 1.4</w:t>
            </w:r>
          </w:p>
          <w:p w14:paraId="370E082C" w14:textId="77777777" w:rsidR="002B0BA0" w:rsidRDefault="005509AD">
            <w:pPr>
              <w:spacing w:after="0" w:line="240" w:lineRule="auto"/>
              <w:rPr>
                <w:rFonts w:ascii="Times New Roman" w:hAnsi="Times New Roman"/>
                <w:b/>
                <w:bCs/>
              </w:rPr>
            </w:pPr>
            <w:r>
              <w:rPr>
                <w:rFonts w:ascii="Times New Roman" w:hAnsi="Times New Roman"/>
                <w:b/>
                <w:bCs/>
              </w:rPr>
              <w:t>Транзисторы</w:t>
            </w:r>
          </w:p>
        </w:tc>
        <w:tc>
          <w:tcPr>
            <w:tcW w:w="2534" w:type="pct"/>
          </w:tcPr>
          <w:p w14:paraId="305C48F7"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1" w:type="pct"/>
            <w:vMerge w:val="restart"/>
            <w:vAlign w:val="center"/>
          </w:tcPr>
          <w:p w14:paraId="5F68026C" w14:textId="77777777" w:rsidR="002B0BA0" w:rsidRDefault="005509AD">
            <w:pPr>
              <w:spacing w:after="0" w:line="240" w:lineRule="auto"/>
              <w:jc w:val="center"/>
              <w:rPr>
                <w:rFonts w:ascii="Times New Roman" w:hAnsi="Times New Roman"/>
                <w:b/>
              </w:rPr>
            </w:pPr>
            <w:r>
              <w:rPr>
                <w:rFonts w:ascii="Times New Roman" w:hAnsi="Times New Roman"/>
                <w:b/>
              </w:rPr>
              <w:t>12</w:t>
            </w:r>
          </w:p>
        </w:tc>
        <w:tc>
          <w:tcPr>
            <w:tcW w:w="602" w:type="pct"/>
            <w:vMerge w:val="restart"/>
            <w:vAlign w:val="center"/>
          </w:tcPr>
          <w:p w14:paraId="3431C92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74FE571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5C603EE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35B438B"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0F3B1AD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698180F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283CB1C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3B7C4441" w14:textId="77777777" w:rsidR="002B0BA0" w:rsidRDefault="005509AD">
            <w:pPr>
              <w:spacing w:after="0" w:line="240" w:lineRule="auto"/>
              <w:jc w:val="center"/>
              <w:rPr>
                <w:rFonts w:ascii="Times New Roman" w:hAnsi="Times New Roman"/>
                <w:b/>
              </w:rPr>
            </w:pPr>
            <w:r>
              <w:rPr>
                <w:rFonts w:ascii="Times New Roman" w:hAnsi="Times New Roman"/>
                <w:sz w:val="24"/>
                <w:szCs w:val="24"/>
              </w:rPr>
              <w:t>ПК 2.2</w:t>
            </w:r>
          </w:p>
        </w:tc>
      </w:tr>
      <w:tr w:rsidR="002B0BA0" w14:paraId="4B00BB5C" w14:textId="77777777">
        <w:trPr>
          <w:trHeight w:val="663"/>
        </w:trPr>
        <w:tc>
          <w:tcPr>
            <w:tcW w:w="763" w:type="pct"/>
            <w:vMerge/>
          </w:tcPr>
          <w:p w14:paraId="7D45BE81" w14:textId="77777777" w:rsidR="002B0BA0" w:rsidRDefault="002B0BA0">
            <w:pPr>
              <w:spacing w:after="0" w:line="240" w:lineRule="auto"/>
              <w:rPr>
                <w:rFonts w:ascii="Times New Roman" w:hAnsi="Times New Roman"/>
                <w:b/>
                <w:bCs/>
              </w:rPr>
            </w:pPr>
          </w:p>
        </w:tc>
        <w:tc>
          <w:tcPr>
            <w:tcW w:w="2534" w:type="pct"/>
          </w:tcPr>
          <w:p w14:paraId="77AA5FC8" w14:textId="77777777" w:rsidR="002B0BA0" w:rsidRDefault="005509AD">
            <w:pPr>
              <w:spacing w:after="0" w:line="240" w:lineRule="auto"/>
              <w:rPr>
                <w:rFonts w:ascii="Times New Roman" w:hAnsi="Times New Roman"/>
                <w:bCs/>
              </w:rPr>
            </w:pPr>
            <w:r>
              <w:rPr>
                <w:rFonts w:ascii="Times New Roman" w:hAnsi="Times New Roman"/>
                <w:bCs/>
              </w:rPr>
              <w:t>1. Устройство и принцип действия биполярных транзисторов, схемы включения транзисторов (с общей базой ОБ, с общим эмиттером ОЭ, с общим коллектором ОК). Типы транзисторов и их применение в аудиовидеотехнике. Условное графическое обозначение</w:t>
            </w:r>
          </w:p>
        </w:tc>
        <w:tc>
          <w:tcPr>
            <w:tcW w:w="1101" w:type="pct"/>
            <w:vMerge/>
            <w:vAlign w:val="center"/>
          </w:tcPr>
          <w:p w14:paraId="5E2984D9" w14:textId="77777777" w:rsidR="002B0BA0" w:rsidRDefault="002B0BA0">
            <w:pPr>
              <w:spacing w:after="0" w:line="240" w:lineRule="auto"/>
              <w:jc w:val="center"/>
              <w:rPr>
                <w:rFonts w:ascii="Times New Roman" w:hAnsi="Times New Roman"/>
                <w:bCs/>
              </w:rPr>
            </w:pPr>
          </w:p>
        </w:tc>
        <w:tc>
          <w:tcPr>
            <w:tcW w:w="602" w:type="pct"/>
            <w:vMerge/>
          </w:tcPr>
          <w:p w14:paraId="79DA6925" w14:textId="77777777" w:rsidR="002B0BA0" w:rsidRDefault="002B0BA0">
            <w:pPr>
              <w:spacing w:after="0" w:line="240" w:lineRule="auto"/>
              <w:rPr>
                <w:rFonts w:ascii="Times New Roman" w:hAnsi="Times New Roman"/>
                <w:b/>
                <w:bCs/>
              </w:rPr>
            </w:pPr>
          </w:p>
        </w:tc>
      </w:tr>
      <w:tr w:rsidR="002B0BA0" w14:paraId="1ECC8BE7" w14:textId="77777777">
        <w:trPr>
          <w:trHeight w:val="663"/>
        </w:trPr>
        <w:tc>
          <w:tcPr>
            <w:tcW w:w="763" w:type="pct"/>
            <w:vMerge/>
          </w:tcPr>
          <w:p w14:paraId="76208944" w14:textId="77777777" w:rsidR="002B0BA0" w:rsidRDefault="002B0BA0">
            <w:pPr>
              <w:spacing w:after="0" w:line="240" w:lineRule="auto"/>
              <w:rPr>
                <w:rFonts w:ascii="Times New Roman" w:hAnsi="Times New Roman"/>
                <w:b/>
                <w:bCs/>
              </w:rPr>
            </w:pPr>
          </w:p>
        </w:tc>
        <w:tc>
          <w:tcPr>
            <w:tcW w:w="2534" w:type="pct"/>
          </w:tcPr>
          <w:p w14:paraId="593EF588" w14:textId="77777777" w:rsidR="002B0BA0" w:rsidRDefault="005509AD">
            <w:pPr>
              <w:spacing w:after="0" w:line="240" w:lineRule="auto"/>
              <w:rPr>
                <w:rFonts w:ascii="Times New Roman" w:hAnsi="Times New Roman"/>
                <w:bCs/>
              </w:rPr>
            </w:pPr>
            <w:r>
              <w:rPr>
                <w:rFonts w:ascii="Times New Roman" w:hAnsi="Times New Roman"/>
                <w:bCs/>
              </w:rPr>
              <w:t>2. Характеристики транзисторов при различных схемах включения. Схемы для снятия характеристик. Параметры транзисторов: первичные параметры, вторичные параметры (h параметры). Определение h параметров по характеристикам транзистора, включённого по схеме с ОЭ, ОБ</w:t>
            </w:r>
          </w:p>
        </w:tc>
        <w:tc>
          <w:tcPr>
            <w:tcW w:w="1101" w:type="pct"/>
            <w:vMerge/>
            <w:vAlign w:val="center"/>
          </w:tcPr>
          <w:p w14:paraId="5F5E37BF" w14:textId="77777777" w:rsidR="002B0BA0" w:rsidRDefault="002B0BA0">
            <w:pPr>
              <w:spacing w:after="0" w:line="240" w:lineRule="auto"/>
              <w:jc w:val="center"/>
              <w:rPr>
                <w:rFonts w:ascii="Times New Roman" w:hAnsi="Times New Roman"/>
                <w:bCs/>
              </w:rPr>
            </w:pPr>
          </w:p>
        </w:tc>
        <w:tc>
          <w:tcPr>
            <w:tcW w:w="602" w:type="pct"/>
            <w:vMerge/>
          </w:tcPr>
          <w:p w14:paraId="3C8D9652" w14:textId="77777777" w:rsidR="002B0BA0" w:rsidRDefault="002B0BA0">
            <w:pPr>
              <w:spacing w:after="0" w:line="240" w:lineRule="auto"/>
              <w:rPr>
                <w:rFonts w:ascii="Times New Roman" w:hAnsi="Times New Roman"/>
                <w:b/>
                <w:bCs/>
              </w:rPr>
            </w:pPr>
          </w:p>
        </w:tc>
      </w:tr>
      <w:tr w:rsidR="002B0BA0" w14:paraId="60160830" w14:textId="77777777">
        <w:trPr>
          <w:trHeight w:val="663"/>
        </w:trPr>
        <w:tc>
          <w:tcPr>
            <w:tcW w:w="763" w:type="pct"/>
            <w:vMerge/>
          </w:tcPr>
          <w:p w14:paraId="281FD4AB" w14:textId="77777777" w:rsidR="002B0BA0" w:rsidRDefault="002B0BA0">
            <w:pPr>
              <w:spacing w:after="0" w:line="240" w:lineRule="auto"/>
              <w:rPr>
                <w:rFonts w:ascii="Times New Roman" w:hAnsi="Times New Roman"/>
                <w:b/>
                <w:bCs/>
              </w:rPr>
            </w:pPr>
          </w:p>
        </w:tc>
        <w:tc>
          <w:tcPr>
            <w:tcW w:w="2534" w:type="pct"/>
          </w:tcPr>
          <w:p w14:paraId="682E5CFD" w14:textId="77777777" w:rsidR="002B0BA0" w:rsidRDefault="005509AD">
            <w:pPr>
              <w:spacing w:after="0" w:line="240" w:lineRule="auto"/>
              <w:rPr>
                <w:rFonts w:ascii="Times New Roman" w:hAnsi="Times New Roman"/>
                <w:bCs/>
              </w:rPr>
            </w:pPr>
            <w:r>
              <w:rPr>
                <w:rFonts w:ascii="Times New Roman" w:hAnsi="Times New Roman"/>
                <w:bCs/>
              </w:rPr>
              <w:t>3. Устройство и принцип действия полевого транзистора. Схемы включения. Характеристики транзисторов. Параметры полевых транзисторов. МДП – транзисторы. Схема для снятия характеристик. Определение параметров по характеристикам транзистора. Условное графическое обозначение</w:t>
            </w:r>
          </w:p>
        </w:tc>
        <w:tc>
          <w:tcPr>
            <w:tcW w:w="1101" w:type="pct"/>
            <w:vMerge/>
            <w:vAlign w:val="center"/>
          </w:tcPr>
          <w:p w14:paraId="55B250F1" w14:textId="77777777" w:rsidR="002B0BA0" w:rsidRDefault="002B0BA0">
            <w:pPr>
              <w:spacing w:after="0" w:line="240" w:lineRule="auto"/>
              <w:jc w:val="center"/>
              <w:rPr>
                <w:rFonts w:ascii="Times New Roman" w:hAnsi="Times New Roman"/>
                <w:bCs/>
              </w:rPr>
            </w:pPr>
          </w:p>
        </w:tc>
        <w:tc>
          <w:tcPr>
            <w:tcW w:w="602" w:type="pct"/>
            <w:vMerge/>
          </w:tcPr>
          <w:p w14:paraId="34D81122" w14:textId="77777777" w:rsidR="002B0BA0" w:rsidRDefault="002B0BA0">
            <w:pPr>
              <w:spacing w:after="0" w:line="240" w:lineRule="auto"/>
              <w:rPr>
                <w:rFonts w:ascii="Times New Roman" w:hAnsi="Times New Roman"/>
                <w:b/>
                <w:bCs/>
              </w:rPr>
            </w:pPr>
          </w:p>
        </w:tc>
      </w:tr>
      <w:tr w:rsidR="002B0BA0" w14:paraId="626A9517" w14:textId="77777777">
        <w:trPr>
          <w:trHeight w:val="137"/>
        </w:trPr>
        <w:tc>
          <w:tcPr>
            <w:tcW w:w="763" w:type="pct"/>
            <w:vMerge/>
          </w:tcPr>
          <w:p w14:paraId="4844F42D" w14:textId="77777777" w:rsidR="002B0BA0" w:rsidRDefault="002B0BA0">
            <w:pPr>
              <w:spacing w:after="0" w:line="240" w:lineRule="auto"/>
              <w:rPr>
                <w:rFonts w:ascii="Times New Roman" w:hAnsi="Times New Roman"/>
                <w:b/>
                <w:bCs/>
              </w:rPr>
            </w:pPr>
          </w:p>
        </w:tc>
        <w:tc>
          <w:tcPr>
            <w:tcW w:w="2534" w:type="pct"/>
          </w:tcPr>
          <w:p w14:paraId="18583AEA" w14:textId="77777777" w:rsidR="002B0BA0" w:rsidRDefault="005509AD">
            <w:pPr>
              <w:spacing w:after="0" w:line="240" w:lineRule="auto"/>
              <w:rPr>
                <w:rFonts w:ascii="Times New Roman" w:hAnsi="Times New Roman"/>
                <w:bCs/>
              </w:rPr>
            </w:pPr>
            <w:r>
              <w:rPr>
                <w:rFonts w:ascii="Times New Roman" w:hAnsi="Times New Roman"/>
                <w:b/>
                <w:bCs/>
              </w:rPr>
              <w:t>В том числе практических и лабораторных занятий</w:t>
            </w:r>
          </w:p>
        </w:tc>
        <w:tc>
          <w:tcPr>
            <w:tcW w:w="1101" w:type="pct"/>
            <w:vMerge w:val="restart"/>
            <w:vAlign w:val="center"/>
          </w:tcPr>
          <w:p w14:paraId="0BD8F150" w14:textId="77777777" w:rsidR="002B0BA0" w:rsidRDefault="005509AD">
            <w:pPr>
              <w:spacing w:after="0" w:line="240" w:lineRule="auto"/>
              <w:jc w:val="center"/>
              <w:rPr>
                <w:rFonts w:ascii="Times New Roman" w:hAnsi="Times New Roman"/>
                <w:b/>
                <w:bCs/>
              </w:rPr>
            </w:pPr>
            <w:r>
              <w:rPr>
                <w:rFonts w:ascii="Times New Roman" w:hAnsi="Times New Roman"/>
                <w:b/>
                <w:bCs/>
              </w:rPr>
              <w:t>8</w:t>
            </w:r>
          </w:p>
        </w:tc>
        <w:tc>
          <w:tcPr>
            <w:tcW w:w="602" w:type="pct"/>
            <w:vMerge/>
          </w:tcPr>
          <w:p w14:paraId="1CAE366C" w14:textId="77777777" w:rsidR="002B0BA0" w:rsidRDefault="002B0BA0">
            <w:pPr>
              <w:spacing w:after="0" w:line="240" w:lineRule="auto"/>
              <w:rPr>
                <w:rFonts w:ascii="Times New Roman" w:hAnsi="Times New Roman"/>
                <w:b/>
                <w:bCs/>
              </w:rPr>
            </w:pPr>
          </w:p>
        </w:tc>
      </w:tr>
      <w:tr w:rsidR="002B0BA0" w14:paraId="4ED5DC0C" w14:textId="77777777">
        <w:trPr>
          <w:trHeight w:val="128"/>
        </w:trPr>
        <w:tc>
          <w:tcPr>
            <w:tcW w:w="763" w:type="pct"/>
            <w:vMerge/>
          </w:tcPr>
          <w:p w14:paraId="2DE6749D" w14:textId="77777777" w:rsidR="002B0BA0" w:rsidRDefault="002B0BA0">
            <w:pPr>
              <w:spacing w:after="0" w:line="240" w:lineRule="auto"/>
              <w:rPr>
                <w:rFonts w:ascii="Times New Roman" w:hAnsi="Times New Roman"/>
                <w:b/>
                <w:bCs/>
              </w:rPr>
            </w:pPr>
          </w:p>
        </w:tc>
        <w:tc>
          <w:tcPr>
            <w:tcW w:w="2534" w:type="pct"/>
          </w:tcPr>
          <w:p w14:paraId="7D147C07" w14:textId="77777777" w:rsidR="002B0BA0" w:rsidRDefault="005509AD">
            <w:pPr>
              <w:spacing w:after="0" w:line="240" w:lineRule="auto"/>
              <w:rPr>
                <w:rFonts w:ascii="Times New Roman" w:hAnsi="Times New Roman"/>
                <w:bCs/>
              </w:rPr>
            </w:pPr>
            <w:r>
              <w:rPr>
                <w:rFonts w:ascii="Times New Roman" w:hAnsi="Times New Roman"/>
                <w:bCs/>
              </w:rPr>
              <w:t>1.Исследование транзистора с общим эмиттером</w:t>
            </w:r>
          </w:p>
        </w:tc>
        <w:tc>
          <w:tcPr>
            <w:tcW w:w="1101" w:type="pct"/>
            <w:vMerge/>
            <w:vAlign w:val="center"/>
          </w:tcPr>
          <w:p w14:paraId="15E7264F" w14:textId="77777777" w:rsidR="002B0BA0" w:rsidRDefault="002B0BA0">
            <w:pPr>
              <w:spacing w:after="0" w:line="240" w:lineRule="auto"/>
              <w:jc w:val="center"/>
              <w:rPr>
                <w:rFonts w:ascii="Times New Roman" w:hAnsi="Times New Roman"/>
                <w:bCs/>
              </w:rPr>
            </w:pPr>
          </w:p>
        </w:tc>
        <w:tc>
          <w:tcPr>
            <w:tcW w:w="602" w:type="pct"/>
            <w:vMerge/>
          </w:tcPr>
          <w:p w14:paraId="5FB571A6" w14:textId="77777777" w:rsidR="002B0BA0" w:rsidRDefault="002B0BA0">
            <w:pPr>
              <w:spacing w:after="0" w:line="240" w:lineRule="auto"/>
              <w:rPr>
                <w:rFonts w:ascii="Times New Roman" w:hAnsi="Times New Roman"/>
                <w:b/>
                <w:bCs/>
              </w:rPr>
            </w:pPr>
          </w:p>
        </w:tc>
      </w:tr>
      <w:tr w:rsidR="002B0BA0" w14:paraId="7F1D6927" w14:textId="77777777">
        <w:trPr>
          <w:trHeight w:val="96"/>
        </w:trPr>
        <w:tc>
          <w:tcPr>
            <w:tcW w:w="763" w:type="pct"/>
            <w:vMerge/>
          </w:tcPr>
          <w:p w14:paraId="7D67A407" w14:textId="77777777" w:rsidR="002B0BA0" w:rsidRDefault="002B0BA0">
            <w:pPr>
              <w:spacing w:after="0" w:line="240" w:lineRule="auto"/>
              <w:rPr>
                <w:rFonts w:ascii="Times New Roman" w:hAnsi="Times New Roman"/>
                <w:b/>
                <w:bCs/>
              </w:rPr>
            </w:pPr>
          </w:p>
        </w:tc>
        <w:tc>
          <w:tcPr>
            <w:tcW w:w="2534" w:type="pct"/>
          </w:tcPr>
          <w:p w14:paraId="0C0CA16C" w14:textId="77777777" w:rsidR="002B0BA0" w:rsidRDefault="005509AD">
            <w:pPr>
              <w:spacing w:after="0" w:line="240" w:lineRule="auto"/>
              <w:rPr>
                <w:rFonts w:ascii="Times New Roman" w:hAnsi="Times New Roman"/>
                <w:bCs/>
              </w:rPr>
            </w:pPr>
            <w:r>
              <w:rPr>
                <w:rFonts w:ascii="Times New Roman" w:hAnsi="Times New Roman"/>
                <w:bCs/>
              </w:rPr>
              <w:t>2.Исследование транзистора с общей базой</w:t>
            </w:r>
          </w:p>
        </w:tc>
        <w:tc>
          <w:tcPr>
            <w:tcW w:w="1101" w:type="pct"/>
            <w:vMerge/>
            <w:vAlign w:val="center"/>
          </w:tcPr>
          <w:p w14:paraId="5B996FE5" w14:textId="77777777" w:rsidR="002B0BA0" w:rsidRDefault="002B0BA0">
            <w:pPr>
              <w:spacing w:after="0" w:line="240" w:lineRule="auto"/>
              <w:jc w:val="center"/>
              <w:rPr>
                <w:rFonts w:ascii="Times New Roman" w:hAnsi="Times New Roman"/>
                <w:bCs/>
              </w:rPr>
            </w:pPr>
          </w:p>
        </w:tc>
        <w:tc>
          <w:tcPr>
            <w:tcW w:w="602" w:type="pct"/>
            <w:vMerge/>
          </w:tcPr>
          <w:p w14:paraId="28667EDB" w14:textId="77777777" w:rsidR="002B0BA0" w:rsidRDefault="002B0BA0">
            <w:pPr>
              <w:spacing w:after="0" w:line="240" w:lineRule="auto"/>
              <w:rPr>
                <w:rFonts w:ascii="Times New Roman" w:hAnsi="Times New Roman"/>
                <w:b/>
                <w:bCs/>
              </w:rPr>
            </w:pPr>
          </w:p>
        </w:tc>
      </w:tr>
      <w:tr w:rsidR="002B0BA0" w14:paraId="084818BB" w14:textId="77777777">
        <w:trPr>
          <w:trHeight w:val="96"/>
        </w:trPr>
        <w:tc>
          <w:tcPr>
            <w:tcW w:w="763" w:type="pct"/>
            <w:vMerge/>
          </w:tcPr>
          <w:p w14:paraId="2657F5F4" w14:textId="77777777" w:rsidR="002B0BA0" w:rsidRDefault="002B0BA0">
            <w:pPr>
              <w:spacing w:after="0" w:line="240" w:lineRule="auto"/>
              <w:rPr>
                <w:rFonts w:ascii="Times New Roman" w:hAnsi="Times New Roman"/>
                <w:b/>
                <w:bCs/>
              </w:rPr>
            </w:pPr>
          </w:p>
        </w:tc>
        <w:tc>
          <w:tcPr>
            <w:tcW w:w="2534" w:type="pct"/>
          </w:tcPr>
          <w:p w14:paraId="178363FD" w14:textId="77777777" w:rsidR="002B0BA0" w:rsidRDefault="005509AD">
            <w:pPr>
              <w:spacing w:after="0" w:line="240" w:lineRule="auto"/>
              <w:rPr>
                <w:rFonts w:ascii="Times New Roman" w:hAnsi="Times New Roman"/>
                <w:bCs/>
              </w:rPr>
            </w:pPr>
            <w:r>
              <w:rPr>
                <w:rFonts w:ascii="Times New Roman" w:hAnsi="Times New Roman"/>
                <w:bCs/>
              </w:rPr>
              <w:t>3.Исследование полевого транзистора</w:t>
            </w:r>
          </w:p>
        </w:tc>
        <w:tc>
          <w:tcPr>
            <w:tcW w:w="1101" w:type="pct"/>
            <w:vMerge/>
            <w:vAlign w:val="center"/>
          </w:tcPr>
          <w:p w14:paraId="269FAC4A" w14:textId="77777777" w:rsidR="002B0BA0" w:rsidRDefault="002B0BA0">
            <w:pPr>
              <w:spacing w:after="0" w:line="240" w:lineRule="auto"/>
              <w:jc w:val="center"/>
              <w:rPr>
                <w:rFonts w:ascii="Times New Roman" w:hAnsi="Times New Roman"/>
                <w:bCs/>
              </w:rPr>
            </w:pPr>
          </w:p>
        </w:tc>
        <w:tc>
          <w:tcPr>
            <w:tcW w:w="602" w:type="pct"/>
            <w:vMerge/>
          </w:tcPr>
          <w:p w14:paraId="56A16261" w14:textId="77777777" w:rsidR="002B0BA0" w:rsidRDefault="002B0BA0">
            <w:pPr>
              <w:spacing w:after="0" w:line="240" w:lineRule="auto"/>
              <w:rPr>
                <w:rFonts w:ascii="Times New Roman" w:hAnsi="Times New Roman"/>
                <w:b/>
                <w:bCs/>
              </w:rPr>
            </w:pPr>
          </w:p>
        </w:tc>
      </w:tr>
      <w:tr w:rsidR="002B0BA0" w14:paraId="58DA60FF" w14:textId="77777777">
        <w:trPr>
          <w:trHeight w:val="96"/>
        </w:trPr>
        <w:tc>
          <w:tcPr>
            <w:tcW w:w="763" w:type="pct"/>
            <w:vMerge/>
          </w:tcPr>
          <w:p w14:paraId="50E96A37" w14:textId="77777777" w:rsidR="002B0BA0" w:rsidRDefault="002B0BA0">
            <w:pPr>
              <w:spacing w:after="0" w:line="240" w:lineRule="auto"/>
              <w:rPr>
                <w:rFonts w:ascii="Times New Roman" w:hAnsi="Times New Roman"/>
                <w:b/>
                <w:bCs/>
              </w:rPr>
            </w:pPr>
          </w:p>
        </w:tc>
        <w:tc>
          <w:tcPr>
            <w:tcW w:w="2534" w:type="pct"/>
          </w:tcPr>
          <w:p w14:paraId="259CA73C" w14:textId="77777777" w:rsidR="002B0BA0" w:rsidRDefault="005509AD">
            <w:pPr>
              <w:spacing w:after="0" w:line="240" w:lineRule="auto"/>
              <w:rPr>
                <w:rFonts w:ascii="Times New Roman" w:hAnsi="Times New Roman"/>
                <w:bCs/>
              </w:rPr>
            </w:pPr>
            <w:r>
              <w:rPr>
                <w:rFonts w:ascii="Times New Roman" w:hAnsi="Times New Roman"/>
                <w:bCs/>
              </w:rPr>
              <w:t>4.</w:t>
            </w:r>
            <w:r>
              <w:rPr>
                <w:rStyle w:val="FontStyle27"/>
                <w:sz w:val="22"/>
                <w:szCs w:val="22"/>
              </w:rPr>
              <w:t xml:space="preserve"> Построить характеристики транзистора заданных видов с ОЭ и по ним вычислить </w:t>
            </w:r>
            <w:r>
              <w:rPr>
                <w:rStyle w:val="FontStyle27"/>
                <w:sz w:val="22"/>
                <w:szCs w:val="22"/>
                <w:lang w:val="en-US"/>
              </w:rPr>
              <w:t>h</w:t>
            </w:r>
            <w:r>
              <w:rPr>
                <w:rStyle w:val="FontStyle27"/>
                <w:sz w:val="22"/>
                <w:szCs w:val="22"/>
              </w:rPr>
              <w:t xml:space="preserve"> -параметры</w:t>
            </w:r>
          </w:p>
        </w:tc>
        <w:tc>
          <w:tcPr>
            <w:tcW w:w="1101" w:type="pct"/>
            <w:vMerge/>
            <w:vAlign w:val="center"/>
          </w:tcPr>
          <w:p w14:paraId="05C867D1" w14:textId="77777777" w:rsidR="002B0BA0" w:rsidRDefault="002B0BA0">
            <w:pPr>
              <w:spacing w:after="0" w:line="240" w:lineRule="auto"/>
              <w:jc w:val="center"/>
              <w:rPr>
                <w:rFonts w:ascii="Times New Roman" w:hAnsi="Times New Roman"/>
                <w:bCs/>
              </w:rPr>
            </w:pPr>
          </w:p>
        </w:tc>
        <w:tc>
          <w:tcPr>
            <w:tcW w:w="602" w:type="pct"/>
            <w:vMerge/>
          </w:tcPr>
          <w:p w14:paraId="7443672F" w14:textId="77777777" w:rsidR="002B0BA0" w:rsidRDefault="002B0BA0">
            <w:pPr>
              <w:spacing w:after="0" w:line="240" w:lineRule="auto"/>
              <w:rPr>
                <w:rFonts w:ascii="Times New Roman" w:hAnsi="Times New Roman"/>
                <w:b/>
                <w:bCs/>
              </w:rPr>
            </w:pPr>
          </w:p>
        </w:tc>
      </w:tr>
      <w:tr w:rsidR="002B0BA0" w14:paraId="2EE836AD" w14:textId="77777777">
        <w:trPr>
          <w:trHeight w:val="96"/>
        </w:trPr>
        <w:tc>
          <w:tcPr>
            <w:tcW w:w="763" w:type="pct"/>
            <w:vMerge/>
          </w:tcPr>
          <w:p w14:paraId="4CC7F845" w14:textId="77777777" w:rsidR="002B0BA0" w:rsidRDefault="002B0BA0">
            <w:pPr>
              <w:spacing w:after="0" w:line="240" w:lineRule="auto"/>
              <w:rPr>
                <w:rFonts w:ascii="Times New Roman" w:hAnsi="Times New Roman"/>
                <w:b/>
                <w:bCs/>
              </w:rPr>
            </w:pPr>
          </w:p>
        </w:tc>
        <w:tc>
          <w:tcPr>
            <w:tcW w:w="2534" w:type="pct"/>
          </w:tcPr>
          <w:p w14:paraId="2E8C3C8B" w14:textId="77777777" w:rsidR="002B0BA0" w:rsidRDefault="005509AD">
            <w:pPr>
              <w:spacing w:after="0" w:line="240" w:lineRule="auto"/>
              <w:rPr>
                <w:rFonts w:ascii="Times New Roman" w:hAnsi="Times New Roman"/>
                <w:bCs/>
              </w:rPr>
            </w:pPr>
            <w:r>
              <w:rPr>
                <w:rFonts w:ascii="Times New Roman" w:hAnsi="Times New Roman"/>
                <w:bCs/>
              </w:rPr>
              <w:t>5.</w:t>
            </w:r>
            <w:r>
              <w:rPr>
                <w:rStyle w:val="FontStyle27"/>
                <w:sz w:val="22"/>
                <w:szCs w:val="22"/>
              </w:rPr>
              <w:t xml:space="preserve"> Построить характеристики транзисторов заданных видов с ОБ по ним вычислить </w:t>
            </w:r>
            <w:r>
              <w:rPr>
                <w:rStyle w:val="FontStyle27"/>
                <w:sz w:val="22"/>
                <w:szCs w:val="22"/>
                <w:lang w:val="en-US"/>
              </w:rPr>
              <w:t>h</w:t>
            </w:r>
            <w:r>
              <w:rPr>
                <w:rStyle w:val="FontStyle27"/>
                <w:sz w:val="22"/>
                <w:szCs w:val="22"/>
              </w:rPr>
              <w:t>- параметры</w:t>
            </w:r>
          </w:p>
        </w:tc>
        <w:tc>
          <w:tcPr>
            <w:tcW w:w="1101" w:type="pct"/>
            <w:vMerge/>
            <w:vAlign w:val="center"/>
          </w:tcPr>
          <w:p w14:paraId="54FB734A" w14:textId="77777777" w:rsidR="002B0BA0" w:rsidRDefault="002B0BA0">
            <w:pPr>
              <w:spacing w:after="0" w:line="240" w:lineRule="auto"/>
              <w:jc w:val="center"/>
              <w:rPr>
                <w:rFonts w:ascii="Times New Roman" w:hAnsi="Times New Roman"/>
                <w:bCs/>
              </w:rPr>
            </w:pPr>
          </w:p>
        </w:tc>
        <w:tc>
          <w:tcPr>
            <w:tcW w:w="602" w:type="pct"/>
            <w:vMerge/>
          </w:tcPr>
          <w:p w14:paraId="4D82D312" w14:textId="77777777" w:rsidR="002B0BA0" w:rsidRDefault="002B0BA0">
            <w:pPr>
              <w:spacing w:after="0" w:line="240" w:lineRule="auto"/>
              <w:rPr>
                <w:rFonts w:ascii="Times New Roman" w:hAnsi="Times New Roman"/>
                <w:b/>
                <w:bCs/>
              </w:rPr>
            </w:pPr>
          </w:p>
        </w:tc>
      </w:tr>
      <w:tr w:rsidR="002B0BA0" w14:paraId="4E9041B0" w14:textId="77777777">
        <w:trPr>
          <w:trHeight w:val="96"/>
        </w:trPr>
        <w:tc>
          <w:tcPr>
            <w:tcW w:w="763" w:type="pct"/>
            <w:vMerge/>
          </w:tcPr>
          <w:p w14:paraId="1D865C39" w14:textId="77777777" w:rsidR="002B0BA0" w:rsidRDefault="002B0BA0">
            <w:pPr>
              <w:spacing w:after="0" w:line="240" w:lineRule="auto"/>
              <w:rPr>
                <w:rFonts w:ascii="Times New Roman" w:hAnsi="Times New Roman"/>
                <w:b/>
                <w:bCs/>
              </w:rPr>
            </w:pPr>
          </w:p>
        </w:tc>
        <w:tc>
          <w:tcPr>
            <w:tcW w:w="2534" w:type="pct"/>
          </w:tcPr>
          <w:p w14:paraId="468CB439" w14:textId="77777777" w:rsidR="002B0BA0" w:rsidRDefault="005509AD">
            <w:pPr>
              <w:spacing w:after="0" w:line="240" w:lineRule="auto"/>
              <w:rPr>
                <w:rFonts w:ascii="Times New Roman" w:hAnsi="Times New Roman"/>
                <w:bCs/>
              </w:rPr>
            </w:pPr>
            <w:r>
              <w:rPr>
                <w:rFonts w:ascii="Times New Roman" w:hAnsi="Times New Roman"/>
                <w:b/>
                <w:bCs/>
              </w:rPr>
              <w:t>Самостоятельная работа обучающихся</w:t>
            </w:r>
          </w:p>
        </w:tc>
        <w:tc>
          <w:tcPr>
            <w:tcW w:w="1101" w:type="pct"/>
            <w:vAlign w:val="center"/>
          </w:tcPr>
          <w:p w14:paraId="1EEACD6B" w14:textId="77777777" w:rsidR="002B0BA0" w:rsidRDefault="002B0BA0">
            <w:pPr>
              <w:spacing w:after="0" w:line="240" w:lineRule="auto"/>
              <w:jc w:val="center"/>
              <w:rPr>
                <w:rFonts w:ascii="Times New Roman" w:hAnsi="Times New Roman"/>
                <w:b/>
                <w:bCs/>
              </w:rPr>
            </w:pPr>
          </w:p>
        </w:tc>
        <w:tc>
          <w:tcPr>
            <w:tcW w:w="602" w:type="pct"/>
            <w:vMerge/>
          </w:tcPr>
          <w:p w14:paraId="30D74C20" w14:textId="77777777" w:rsidR="002B0BA0" w:rsidRDefault="002B0BA0">
            <w:pPr>
              <w:spacing w:after="0" w:line="240" w:lineRule="auto"/>
              <w:rPr>
                <w:rFonts w:ascii="Times New Roman" w:hAnsi="Times New Roman"/>
                <w:b/>
                <w:bCs/>
              </w:rPr>
            </w:pPr>
          </w:p>
        </w:tc>
      </w:tr>
      <w:tr w:rsidR="002B0BA0" w14:paraId="74B32807" w14:textId="77777777">
        <w:trPr>
          <w:trHeight w:val="77"/>
        </w:trPr>
        <w:tc>
          <w:tcPr>
            <w:tcW w:w="3297" w:type="pct"/>
            <w:gridSpan w:val="2"/>
          </w:tcPr>
          <w:p w14:paraId="0F34E385" w14:textId="77777777" w:rsidR="002B0BA0" w:rsidRDefault="005509AD">
            <w:pPr>
              <w:spacing w:after="0" w:line="240" w:lineRule="auto"/>
              <w:rPr>
                <w:rFonts w:ascii="Times New Roman" w:hAnsi="Times New Roman"/>
                <w:b/>
                <w:bCs/>
              </w:rPr>
            </w:pPr>
            <w:r>
              <w:rPr>
                <w:rFonts w:ascii="Times New Roman" w:hAnsi="Times New Roman"/>
                <w:b/>
                <w:bCs/>
              </w:rPr>
              <w:t>Раздел 2. Электронная техника</w:t>
            </w:r>
          </w:p>
        </w:tc>
        <w:tc>
          <w:tcPr>
            <w:tcW w:w="1101" w:type="pct"/>
          </w:tcPr>
          <w:p w14:paraId="7B090BFA" w14:textId="77777777" w:rsidR="002B0BA0" w:rsidRDefault="002B0BA0">
            <w:pPr>
              <w:spacing w:after="0" w:line="240" w:lineRule="auto"/>
              <w:jc w:val="center"/>
              <w:rPr>
                <w:rFonts w:ascii="Times New Roman" w:hAnsi="Times New Roman"/>
                <w:b/>
                <w:bCs/>
                <w:iCs/>
              </w:rPr>
            </w:pPr>
          </w:p>
        </w:tc>
        <w:tc>
          <w:tcPr>
            <w:tcW w:w="602" w:type="pct"/>
          </w:tcPr>
          <w:p w14:paraId="251D6B89" w14:textId="77777777" w:rsidR="002B0BA0" w:rsidRDefault="002B0BA0">
            <w:pPr>
              <w:spacing w:after="0" w:line="240" w:lineRule="auto"/>
              <w:jc w:val="center"/>
              <w:rPr>
                <w:rFonts w:ascii="Times New Roman" w:hAnsi="Times New Roman"/>
                <w:b/>
                <w:bCs/>
                <w:i/>
                <w:iCs/>
              </w:rPr>
            </w:pPr>
          </w:p>
        </w:tc>
      </w:tr>
      <w:tr w:rsidR="002B0BA0" w14:paraId="2C8E8336" w14:textId="77777777">
        <w:trPr>
          <w:trHeight w:val="20"/>
        </w:trPr>
        <w:tc>
          <w:tcPr>
            <w:tcW w:w="763" w:type="pct"/>
            <w:vMerge w:val="restart"/>
          </w:tcPr>
          <w:p w14:paraId="18139CC4" w14:textId="77777777" w:rsidR="002B0BA0" w:rsidRDefault="005509AD">
            <w:pPr>
              <w:spacing w:after="0" w:line="240" w:lineRule="auto"/>
              <w:rPr>
                <w:rFonts w:ascii="Times New Roman" w:hAnsi="Times New Roman"/>
                <w:b/>
                <w:bCs/>
              </w:rPr>
            </w:pPr>
            <w:r>
              <w:rPr>
                <w:rFonts w:ascii="Times New Roman" w:hAnsi="Times New Roman"/>
                <w:b/>
                <w:bCs/>
              </w:rPr>
              <w:t>2Тема 2.1 Выпрямители</w:t>
            </w:r>
          </w:p>
        </w:tc>
        <w:tc>
          <w:tcPr>
            <w:tcW w:w="2534" w:type="pct"/>
          </w:tcPr>
          <w:p w14:paraId="4371C75F" w14:textId="77777777" w:rsidR="002B0BA0" w:rsidRDefault="005509AD">
            <w:pPr>
              <w:spacing w:after="0" w:line="240" w:lineRule="auto"/>
              <w:rPr>
                <w:rFonts w:ascii="Times New Roman" w:hAnsi="Times New Roman"/>
                <w:b/>
                <w:bCs/>
                <w:i/>
              </w:rPr>
            </w:pPr>
            <w:r>
              <w:rPr>
                <w:rFonts w:ascii="Times New Roman" w:hAnsi="Times New Roman"/>
                <w:b/>
                <w:bCs/>
              </w:rPr>
              <w:t>Содержание учебного материала</w:t>
            </w:r>
          </w:p>
        </w:tc>
        <w:tc>
          <w:tcPr>
            <w:tcW w:w="1101" w:type="pct"/>
            <w:vMerge w:val="restart"/>
            <w:vAlign w:val="center"/>
          </w:tcPr>
          <w:p w14:paraId="7EFA5BE1"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8</w:t>
            </w:r>
          </w:p>
        </w:tc>
        <w:tc>
          <w:tcPr>
            <w:tcW w:w="602" w:type="pct"/>
            <w:vMerge w:val="restart"/>
            <w:vAlign w:val="center"/>
          </w:tcPr>
          <w:p w14:paraId="65A3B4C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545C3C9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718D736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5A91FF21"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2DF5696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3ADA960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6EB94D3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55D37724" w14:textId="77777777" w:rsidR="002B0BA0" w:rsidRDefault="005509AD">
            <w:pPr>
              <w:spacing w:after="0" w:line="240" w:lineRule="auto"/>
              <w:jc w:val="center"/>
              <w:rPr>
                <w:rFonts w:ascii="Times New Roman" w:hAnsi="Times New Roman"/>
                <w:b/>
                <w:i/>
              </w:rPr>
            </w:pPr>
            <w:r>
              <w:rPr>
                <w:rFonts w:ascii="Times New Roman" w:hAnsi="Times New Roman"/>
                <w:sz w:val="24"/>
                <w:szCs w:val="24"/>
              </w:rPr>
              <w:t>ПК 2.2</w:t>
            </w:r>
          </w:p>
        </w:tc>
      </w:tr>
      <w:tr w:rsidR="002B0BA0" w14:paraId="475719B9" w14:textId="77777777">
        <w:trPr>
          <w:trHeight w:val="363"/>
        </w:trPr>
        <w:tc>
          <w:tcPr>
            <w:tcW w:w="763" w:type="pct"/>
            <w:vMerge/>
          </w:tcPr>
          <w:p w14:paraId="724C6E01" w14:textId="77777777" w:rsidR="002B0BA0" w:rsidRDefault="002B0BA0">
            <w:pPr>
              <w:spacing w:after="0" w:line="240" w:lineRule="auto"/>
              <w:rPr>
                <w:rFonts w:ascii="Times New Roman" w:hAnsi="Times New Roman"/>
                <w:b/>
                <w:bCs/>
                <w:i/>
              </w:rPr>
            </w:pPr>
          </w:p>
        </w:tc>
        <w:tc>
          <w:tcPr>
            <w:tcW w:w="2534" w:type="pct"/>
            <w:tcBorders>
              <w:bottom w:val="single" w:sz="4" w:space="0" w:color="auto"/>
            </w:tcBorders>
          </w:tcPr>
          <w:p w14:paraId="79250FD3" w14:textId="77777777" w:rsidR="002B0BA0" w:rsidRDefault="005509AD">
            <w:pPr>
              <w:spacing w:after="0" w:line="240" w:lineRule="auto"/>
              <w:jc w:val="both"/>
              <w:rPr>
                <w:rFonts w:ascii="Times New Roman" w:hAnsi="Times New Roman"/>
                <w:bCs/>
              </w:rPr>
            </w:pPr>
            <w:r>
              <w:rPr>
                <w:rFonts w:ascii="Times New Roman" w:hAnsi="Times New Roman"/>
                <w:bCs/>
              </w:rPr>
              <w:t>1. Однофазные схемы выпрямления. Структурная схема и технические характеристики. Однофазные схемы выпрямления на неуправляемых вентилях. Принцип действия. Волновые временные диаграммы. Сравнительные характеристики. Основные параметры. Применение в аудио и видеотехники.</w:t>
            </w:r>
          </w:p>
        </w:tc>
        <w:tc>
          <w:tcPr>
            <w:tcW w:w="1101" w:type="pct"/>
            <w:vMerge/>
            <w:vAlign w:val="center"/>
          </w:tcPr>
          <w:p w14:paraId="1DDD0E69" w14:textId="77777777" w:rsidR="002B0BA0" w:rsidRDefault="002B0BA0">
            <w:pPr>
              <w:suppressAutoHyphens/>
              <w:spacing w:after="0" w:line="240" w:lineRule="auto"/>
              <w:jc w:val="center"/>
              <w:rPr>
                <w:rFonts w:ascii="Times New Roman" w:hAnsi="Times New Roman"/>
                <w:bCs/>
                <w:iCs/>
              </w:rPr>
            </w:pPr>
          </w:p>
        </w:tc>
        <w:tc>
          <w:tcPr>
            <w:tcW w:w="602" w:type="pct"/>
            <w:vMerge/>
          </w:tcPr>
          <w:p w14:paraId="447E9641" w14:textId="77777777" w:rsidR="002B0BA0" w:rsidRDefault="002B0BA0">
            <w:pPr>
              <w:spacing w:after="0" w:line="240" w:lineRule="auto"/>
              <w:rPr>
                <w:rFonts w:ascii="Times New Roman" w:hAnsi="Times New Roman"/>
                <w:b/>
                <w:bCs/>
                <w:i/>
              </w:rPr>
            </w:pPr>
          </w:p>
        </w:tc>
      </w:tr>
      <w:tr w:rsidR="002B0BA0" w14:paraId="60E89AB6" w14:textId="77777777">
        <w:trPr>
          <w:trHeight w:val="363"/>
        </w:trPr>
        <w:tc>
          <w:tcPr>
            <w:tcW w:w="763" w:type="pct"/>
            <w:vMerge/>
          </w:tcPr>
          <w:p w14:paraId="7382AD70" w14:textId="77777777" w:rsidR="002B0BA0" w:rsidRDefault="002B0BA0">
            <w:pPr>
              <w:spacing w:after="0" w:line="240" w:lineRule="auto"/>
              <w:rPr>
                <w:rFonts w:ascii="Times New Roman" w:hAnsi="Times New Roman"/>
                <w:b/>
                <w:bCs/>
                <w:i/>
              </w:rPr>
            </w:pPr>
          </w:p>
        </w:tc>
        <w:tc>
          <w:tcPr>
            <w:tcW w:w="2534" w:type="pct"/>
            <w:tcBorders>
              <w:bottom w:val="single" w:sz="4" w:space="0" w:color="auto"/>
            </w:tcBorders>
          </w:tcPr>
          <w:p w14:paraId="77449CB7" w14:textId="77777777" w:rsidR="002B0BA0" w:rsidRDefault="005509AD">
            <w:pPr>
              <w:spacing w:after="0" w:line="240" w:lineRule="auto"/>
              <w:jc w:val="both"/>
              <w:rPr>
                <w:rFonts w:ascii="Times New Roman" w:hAnsi="Times New Roman"/>
                <w:bCs/>
              </w:rPr>
            </w:pPr>
            <w:r>
              <w:rPr>
                <w:rFonts w:ascii="Times New Roman" w:hAnsi="Times New Roman"/>
                <w:bCs/>
              </w:rPr>
              <w:t>2. Трехфазная однотактная схема выпрямления при работе на активную нагрузку. Принцип действия. Волновые временные диаграммы. Основные параметры. Сравнительные характеристики. Область применения. Трехфазная двухтактная схема выпрямления при работе на активную нагрузку. Принцип действия. Волновые временные диаграммы. Основные параметры. Сравнение с трехфазной однотактной схемой. Применение в аудио и видеотехнике.</w:t>
            </w:r>
          </w:p>
        </w:tc>
        <w:tc>
          <w:tcPr>
            <w:tcW w:w="1101" w:type="pct"/>
            <w:vMerge/>
            <w:vAlign w:val="center"/>
          </w:tcPr>
          <w:p w14:paraId="1E3D2293" w14:textId="77777777" w:rsidR="002B0BA0" w:rsidRDefault="002B0BA0">
            <w:pPr>
              <w:suppressAutoHyphens/>
              <w:spacing w:after="0" w:line="240" w:lineRule="auto"/>
              <w:jc w:val="center"/>
              <w:rPr>
                <w:rFonts w:ascii="Times New Roman" w:hAnsi="Times New Roman"/>
                <w:bCs/>
                <w:iCs/>
              </w:rPr>
            </w:pPr>
          </w:p>
        </w:tc>
        <w:tc>
          <w:tcPr>
            <w:tcW w:w="602" w:type="pct"/>
            <w:vMerge/>
          </w:tcPr>
          <w:p w14:paraId="2A643240" w14:textId="77777777" w:rsidR="002B0BA0" w:rsidRDefault="002B0BA0">
            <w:pPr>
              <w:spacing w:after="0" w:line="240" w:lineRule="auto"/>
              <w:rPr>
                <w:rFonts w:ascii="Times New Roman" w:hAnsi="Times New Roman"/>
                <w:b/>
                <w:bCs/>
                <w:i/>
              </w:rPr>
            </w:pPr>
          </w:p>
        </w:tc>
      </w:tr>
      <w:tr w:rsidR="002B0BA0" w14:paraId="3D3B1EC4" w14:textId="77777777">
        <w:trPr>
          <w:trHeight w:val="363"/>
        </w:trPr>
        <w:tc>
          <w:tcPr>
            <w:tcW w:w="763" w:type="pct"/>
            <w:vMerge/>
          </w:tcPr>
          <w:p w14:paraId="568433AC" w14:textId="77777777" w:rsidR="002B0BA0" w:rsidRDefault="002B0BA0">
            <w:pPr>
              <w:spacing w:after="0" w:line="240" w:lineRule="auto"/>
              <w:rPr>
                <w:rFonts w:ascii="Times New Roman" w:hAnsi="Times New Roman"/>
                <w:b/>
                <w:bCs/>
                <w:i/>
              </w:rPr>
            </w:pPr>
          </w:p>
        </w:tc>
        <w:tc>
          <w:tcPr>
            <w:tcW w:w="2534" w:type="pct"/>
            <w:tcBorders>
              <w:bottom w:val="single" w:sz="4" w:space="0" w:color="auto"/>
            </w:tcBorders>
          </w:tcPr>
          <w:p w14:paraId="28BF3B7B" w14:textId="77777777" w:rsidR="002B0BA0" w:rsidRDefault="005509AD">
            <w:pPr>
              <w:spacing w:after="0" w:line="240" w:lineRule="auto"/>
              <w:jc w:val="both"/>
              <w:rPr>
                <w:rFonts w:ascii="Times New Roman" w:hAnsi="Times New Roman"/>
                <w:bCs/>
              </w:rPr>
            </w:pPr>
            <w:r>
              <w:rPr>
                <w:rFonts w:ascii="Times New Roman" w:hAnsi="Times New Roman"/>
                <w:bCs/>
              </w:rPr>
              <w:t>3. Схемы выпрямления на управляемых вентилях. Однофазные и трехфазные схемы выпрямления на тиристорах при работе на активную нагрузку Принцип действия. Волновые временные диаграммы. Основные параметры. Применение в аудио и видеотехнике.</w:t>
            </w:r>
          </w:p>
        </w:tc>
        <w:tc>
          <w:tcPr>
            <w:tcW w:w="1101" w:type="pct"/>
            <w:vMerge/>
            <w:vAlign w:val="center"/>
          </w:tcPr>
          <w:p w14:paraId="4B59AA09" w14:textId="77777777" w:rsidR="002B0BA0" w:rsidRDefault="002B0BA0">
            <w:pPr>
              <w:suppressAutoHyphens/>
              <w:spacing w:after="0" w:line="240" w:lineRule="auto"/>
              <w:jc w:val="center"/>
              <w:rPr>
                <w:rFonts w:ascii="Times New Roman" w:hAnsi="Times New Roman"/>
                <w:bCs/>
                <w:iCs/>
              </w:rPr>
            </w:pPr>
          </w:p>
        </w:tc>
        <w:tc>
          <w:tcPr>
            <w:tcW w:w="602" w:type="pct"/>
            <w:vMerge/>
          </w:tcPr>
          <w:p w14:paraId="49DCF8A1" w14:textId="77777777" w:rsidR="002B0BA0" w:rsidRDefault="002B0BA0">
            <w:pPr>
              <w:spacing w:after="0" w:line="240" w:lineRule="auto"/>
              <w:rPr>
                <w:rFonts w:ascii="Times New Roman" w:hAnsi="Times New Roman"/>
                <w:b/>
                <w:bCs/>
                <w:i/>
              </w:rPr>
            </w:pPr>
          </w:p>
        </w:tc>
      </w:tr>
      <w:tr w:rsidR="002B0BA0" w14:paraId="29E8FF3E" w14:textId="77777777">
        <w:trPr>
          <w:trHeight w:val="139"/>
        </w:trPr>
        <w:tc>
          <w:tcPr>
            <w:tcW w:w="763" w:type="pct"/>
            <w:vMerge/>
          </w:tcPr>
          <w:p w14:paraId="20181CB9" w14:textId="77777777" w:rsidR="002B0BA0" w:rsidRDefault="002B0BA0">
            <w:pPr>
              <w:spacing w:after="0" w:line="240" w:lineRule="auto"/>
              <w:rPr>
                <w:rFonts w:ascii="Times New Roman" w:hAnsi="Times New Roman"/>
                <w:b/>
                <w:bCs/>
              </w:rPr>
            </w:pPr>
          </w:p>
        </w:tc>
        <w:tc>
          <w:tcPr>
            <w:tcW w:w="2534" w:type="pct"/>
          </w:tcPr>
          <w:p w14:paraId="58129EAD" w14:textId="77777777" w:rsidR="002B0BA0" w:rsidRDefault="005509AD">
            <w:pPr>
              <w:spacing w:after="0" w:line="240" w:lineRule="auto"/>
              <w:rPr>
                <w:rFonts w:ascii="Times New Roman" w:hAnsi="Times New Roman"/>
                <w:b/>
                <w:bCs/>
              </w:rPr>
            </w:pPr>
            <w:r>
              <w:rPr>
                <w:rFonts w:ascii="Times New Roman" w:hAnsi="Times New Roman"/>
                <w:b/>
                <w:bCs/>
              </w:rPr>
              <w:t>В том числе практических и лабораторных занятий</w:t>
            </w:r>
          </w:p>
        </w:tc>
        <w:tc>
          <w:tcPr>
            <w:tcW w:w="1101" w:type="pct"/>
            <w:vMerge w:val="restart"/>
            <w:vAlign w:val="center"/>
          </w:tcPr>
          <w:p w14:paraId="5D5E38E6" w14:textId="77777777" w:rsidR="002B0BA0" w:rsidRDefault="005509AD">
            <w:pPr>
              <w:suppressAutoHyphens/>
              <w:spacing w:after="0" w:line="240" w:lineRule="auto"/>
              <w:jc w:val="center"/>
              <w:rPr>
                <w:rFonts w:ascii="Times New Roman" w:hAnsi="Times New Roman"/>
                <w:b/>
                <w:bCs/>
                <w:iCs/>
              </w:rPr>
            </w:pPr>
            <w:r>
              <w:rPr>
                <w:rFonts w:ascii="Times New Roman" w:hAnsi="Times New Roman"/>
                <w:b/>
                <w:bCs/>
                <w:iCs/>
              </w:rPr>
              <w:t>4</w:t>
            </w:r>
          </w:p>
        </w:tc>
        <w:tc>
          <w:tcPr>
            <w:tcW w:w="602" w:type="pct"/>
            <w:vMerge/>
          </w:tcPr>
          <w:p w14:paraId="02B9B889" w14:textId="77777777" w:rsidR="002B0BA0" w:rsidRDefault="002B0BA0">
            <w:pPr>
              <w:spacing w:after="0" w:line="240" w:lineRule="auto"/>
              <w:rPr>
                <w:rFonts w:ascii="Times New Roman" w:hAnsi="Times New Roman"/>
                <w:b/>
              </w:rPr>
            </w:pPr>
          </w:p>
        </w:tc>
      </w:tr>
      <w:tr w:rsidR="002B0BA0" w14:paraId="59F3708F" w14:textId="77777777">
        <w:trPr>
          <w:trHeight w:val="243"/>
        </w:trPr>
        <w:tc>
          <w:tcPr>
            <w:tcW w:w="763" w:type="pct"/>
            <w:vMerge/>
          </w:tcPr>
          <w:p w14:paraId="6A94AC17" w14:textId="77777777" w:rsidR="002B0BA0" w:rsidRDefault="002B0BA0">
            <w:pPr>
              <w:spacing w:after="0" w:line="240" w:lineRule="auto"/>
              <w:rPr>
                <w:rFonts w:ascii="Times New Roman" w:hAnsi="Times New Roman"/>
                <w:b/>
                <w:bCs/>
              </w:rPr>
            </w:pPr>
          </w:p>
        </w:tc>
        <w:tc>
          <w:tcPr>
            <w:tcW w:w="2534" w:type="pct"/>
          </w:tcPr>
          <w:p w14:paraId="649AD288" w14:textId="77777777" w:rsidR="002B0BA0" w:rsidRDefault="005509AD">
            <w:pPr>
              <w:spacing w:after="0" w:line="240" w:lineRule="auto"/>
              <w:rPr>
                <w:rFonts w:ascii="Times New Roman" w:hAnsi="Times New Roman"/>
                <w:bCs/>
              </w:rPr>
            </w:pPr>
            <w:r>
              <w:rPr>
                <w:rFonts w:ascii="Times New Roman" w:hAnsi="Times New Roman"/>
                <w:bCs/>
              </w:rPr>
              <w:t>1.Исследование принципа действия однофазной схемы выпрямления</w:t>
            </w:r>
          </w:p>
        </w:tc>
        <w:tc>
          <w:tcPr>
            <w:tcW w:w="1101" w:type="pct"/>
            <w:vMerge/>
            <w:vAlign w:val="center"/>
          </w:tcPr>
          <w:p w14:paraId="228BA5FE" w14:textId="77777777" w:rsidR="002B0BA0" w:rsidRDefault="002B0BA0">
            <w:pPr>
              <w:suppressAutoHyphens/>
              <w:spacing w:after="0" w:line="240" w:lineRule="auto"/>
              <w:jc w:val="center"/>
              <w:rPr>
                <w:rFonts w:ascii="Times New Roman" w:hAnsi="Times New Roman"/>
                <w:bCs/>
                <w:iCs/>
              </w:rPr>
            </w:pPr>
          </w:p>
        </w:tc>
        <w:tc>
          <w:tcPr>
            <w:tcW w:w="602" w:type="pct"/>
            <w:vMerge/>
          </w:tcPr>
          <w:p w14:paraId="626BBB0B" w14:textId="77777777" w:rsidR="002B0BA0" w:rsidRDefault="002B0BA0">
            <w:pPr>
              <w:spacing w:after="0" w:line="240" w:lineRule="auto"/>
              <w:rPr>
                <w:rFonts w:ascii="Times New Roman" w:hAnsi="Times New Roman"/>
                <w:b/>
              </w:rPr>
            </w:pPr>
          </w:p>
        </w:tc>
      </w:tr>
      <w:tr w:rsidR="002B0BA0" w14:paraId="15C59BEB" w14:textId="77777777">
        <w:trPr>
          <w:trHeight w:val="243"/>
        </w:trPr>
        <w:tc>
          <w:tcPr>
            <w:tcW w:w="763" w:type="pct"/>
            <w:vMerge/>
          </w:tcPr>
          <w:p w14:paraId="6B31F670" w14:textId="77777777" w:rsidR="002B0BA0" w:rsidRDefault="002B0BA0">
            <w:pPr>
              <w:spacing w:after="0" w:line="240" w:lineRule="auto"/>
              <w:rPr>
                <w:rFonts w:ascii="Times New Roman" w:hAnsi="Times New Roman"/>
                <w:b/>
                <w:bCs/>
              </w:rPr>
            </w:pPr>
          </w:p>
        </w:tc>
        <w:tc>
          <w:tcPr>
            <w:tcW w:w="2534" w:type="pct"/>
          </w:tcPr>
          <w:p w14:paraId="76C81461" w14:textId="77777777" w:rsidR="002B0BA0" w:rsidRDefault="005509AD">
            <w:pPr>
              <w:spacing w:after="0" w:line="240" w:lineRule="auto"/>
              <w:rPr>
                <w:rFonts w:ascii="Times New Roman" w:hAnsi="Times New Roman"/>
                <w:bCs/>
              </w:rPr>
            </w:pPr>
            <w:r>
              <w:rPr>
                <w:rFonts w:ascii="Times New Roman" w:hAnsi="Times New Roman"/>
                <w:bCs/>
              </w:rPr>
              <w:t>2.Исследование принципа действия трехфазной схемы выпрямления</w:t>
            </w:r>
          </w:p>
        </w:tc>
        <w:tc>
          <w:tcPr>
            <w:tcW w:w="1101" w:type="pct"/>
            <w:vMerge/>
            <w:vAlign w:val="center"/>
          </w:tcPr>
          <w:p w14:paraId="74C2CA71" w14:textId="77777777" w:rsidR="002B0BA0" w:rsidRDefault="002B0BA0">
            <w:pPr>
              <w:suppressAutoHyphens/>
              <w:spacing w:after="0" w:line="240" w:lineRule="auto"/>
              <w:jc w:val="center"/>
              <w:rPr>
                <w:rFonts w:ascii="Times New Roman" w:hAnsi="Times New Roman"/>
                <w:bCs/>
                <w:iCs/>
              </w:rPr>
            </w:pPr>
          </w:p>
        </w:tc>
        <w:tc>
          <w:tcPr>
            <w:tcW w:w="602" w:type="pct"/>
            <w:vMerge/>
          </w:tcPr>
          <w:p w14:paraId="6FDD3EF8" w14:textId="77777777" w:rsidR="002B0BA0" w:rsidRDefault="002B0BA0">
            <w:pPr>
              <w:spacing w:after="0" w:line="240" w:lineRule="auto"/>
              <w:rPr>
                <w:rFonts w:ascii="Times New Roman" w:hAnsi="Times New Roman"/>
                <w:b/>
              </w:rPr>
            </w:pPr>
          </w:p>
        </w:tc>
      </w:tr>
      <w:tr w:rsidR="002B0BA0" w14:paraId="6C79BC2E" w14:textId="77777777">
        <w:trPr>
          <w:trHeight w:val="85"/>
        </w:trPr>
        <w:tc>
          <w:tcPr>
            <w:tcW w:w="763" w:type="pct"/>
            <w:vMerge/>
          </w:tcPr>
          <w:p w14:paraId="58FB4888" w14:textId="77777777" w:rsidR="002B0BA0" w:rsidRDefault="002B0BA0">
            <w:pPr>
              <w:spacing w:after="0" w:line="240" w:lineRule="auto"/>
              <w:rPr>
                <w:rFonts w:ascii="Times New Roman" w:hAnsi="Times New Roman"/>
                <w:b/>
                <w:bCs/>
              </w:rPr>
            </w:pPr>
          </w:p>
        </w:tc>
        <w:tc>
          <w:tcPr>
            <w:tcW w:w="2534" w:type="pct"/>
          </w:tcPr>
          <w:p w14:paraId="3B1A7228" w14:textId="77777777" w:rsidR="002B0BA0" w:rsidRDefault="005509AD">
            <w:pPr>
              <w:spacing w:after="0" w:line="240" w:lineRule="auto"/>
              <w:rPr>
                <w:rFonts w:ascii="Times New Roman" w:hAnsi="Times New Roman"/>
                <w:bCs/>
              </w:rPr>
            </w:pPr>
            <w:r>
              <w:rPr>
                <w:rFonts w:ascii="Times New Roman" w:hAnsi="Times New Roman"/>
                <w:b/>
                <w:bCs/>
              </w:rPr>
              <w:t>Самостоятельная работа обучающихся</w:t>
            </w:r>
          </w:p>
        </w:tc>
        <w:tc>
          <w:tcPr>
            <w:tcW w:w="1101" w:type="pct"/>
            <w:vAlign w:val="center"/>
          </w:tcPr>
          <w:p w14:paraId="009A3FD4" w14:textId="77777777" w:rsidR="002B0BA0" w:rsidRDefault="002B0BA0">
            <w:pPr>
              <w:suppressAutoHyphens/>
              <w:spacing w:after="0" w:line="240" w:lineRule="auto"/>
              <w:jc w:val="center"/>
              <w:rPr>
                <w:rFonts w:ascii="Times New Roman" w:hAnsi="Times New Roman"/>
                <w:b/>
                <w:bCs/>
                <w:iCs/>
              </w:rPr>
            </w:pPr>
          </w:p>
        </w:tc>
        <w:tc>
          <w:tcPr>
            <w:tcW w:w="602" w:type="pct"/>
            <w:vMerge/>
          </w:tcPr>
          <w:p w14:paraId="388F4C95" w14:textId="77777777" w:rsidR="002B0BA0" w:rsidRDefault="002B0BA0">
            <w:pPr>
              <w:spacing w:after="0" w:line="240" w:lineRule="auto"/>
              <w:rPr>
                <w:rFonts w:ascii="Times New Roman" w:hAnsi="Times New Roman"/>
                <w:b/>
              </w:rPr>
            </w:pPr>
          </w:p>
        </w:tc>
      </w:tr>
      <w:tr w:rsidR="002B0BA0" w14:paraId="74B2B67B" w14:textId="77777777">
        <w:trPr>
          <w:trHeight w:val="171"/>
        </w:trPr>
        <w:tc>
          <w:tcPr>
            <w:tcW w:w="763" w:type="pct"/>
            <w:vMerge w:val="restart"/>
          </w:tcPr>
          <w:p w14:paraId="15352407" w14:textId="77777777" w:rsidR="002B0BA0" w:rsidRDefault="005509AD">
            <w:pPr>
              <w:spacing w:after="0" w:line="240" w:lineRule="auto"/>
              <w:rPr>
                <w:rFonts w:ascii="Times New Roman" w:hAnsi="Times New Roman"/>
                <w:b/>
                <w:bCs/>
              </w:rPr>
            </w:pPr>
            <w:r>
              <w:rPr>
                <w:rFonts w:ascii="Times New Roman" w:hAnsi="Times New Roman"/>
                <w:b/>
                <w:bCs/>
              </w:rPr>
              <w:t xml:space="preserve">Тема 2.2 </w:t>
            </w:r>
          </w:p>
          <w:p w14:paraId="32B3E900" w14:textId="77777777" w:rsidR="002B0BA0" w:rsidRDefault="005509AD">
            <w:pPr>
              <w:spacing w:after="0" w:line="240" w:lineRule="auto"/>
              <w:rPr>
                <w:rFonts w:ascii="Times New Roman" w:hAnsi="Times New Roman"/>
                <w:b/>
                <w:i/>
                <w:color w:val="000000"/>
              </w:rPr>
            </w:pPr>
            <w:r>
              <w:rPr>
                <w:rFonts w:ascii="Times New Roman" w:hAnsi="Times New Roman"/>
                <w:b/>
                <w:bCs/>
              </w:rPr>
              <w:t>Фильтры и стабилизаторы</w:t>
            </w:r>
          </w:p>
        </w:tc>
        <w:tc>
          <w:tcPr>
            <w:tcW w:w="2534" w:type="pct"/>
          </w:tcPr>
          <w:p w14:paraId="3AFE7147"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1" w:type="pct"/>
            <w:vMerge w:val="restart"/>
            <w:vAlign w:val="center"/>
          </w:tcPr>
          <w:p w14:paraId="4E4C872F" w14:textId="77777777" w:rsidR="002B0BA0" w:rsidRDefault="005509AD">
            <w:pPr>
              <w:spacing w:after="0" w:line="240" w:lineRule="auto"/>
              <w:jc w:val="center"/>
              <w:rPr>
                <w:rFonts w:ascii="Times New Roman" w:hAnsi="Times New Roman"/>
                <w:b/>
                <w:bCs/>
              </w:rPr>
            </w:pPr>
            <w:r>
              <w:rPr>
                <w:rFonts w:ascii="Times New Roman" w:hAnsi="Times New Roman"/>
                <w:b/>
                <w:bCs/>
              </w:rPr>
              <w:t>6</w:t>
            </w:r>
          </w:p>
        </w:tc>
        <w:tc>
          <w:tcPr>
            <w:tcW w:w="602" w:type="pct"/>
            <w:vMerge w:val="restart"/>
            <w:vAlign w:val="center"/>
          </w:tcPr>
          <w:p w14:paraId="68EB0078"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1A7DF91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6DCA176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CF1F7F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69C33F5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02628AE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977C1F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225A13B4" w14:textId="77777777" w:rsidR="002B0BA0" w:rsidRDefault="005509AD">
            <w:pPr>
              <w:spacing w:after="0" w:line="240" w:lineRule="auto"/>
              <w:jc w:val="center"/>
              <w:rPr>
                <w:rFonts w:ascii="Times New Roman" w:hAnsi="Times New Roman"/>
                <w:b/>
              </w:rPr>
            </w:pPr>
            <w:r>
              <w:rPr>
                <w:rFonts w:ascii="Times New Roman" w:hAnsi="Times New Roman"/>
                <w:sz w:val="24"/>
                <w:szCs w:val="24"/>
              </w:rPr>
              <w:t>ПК 2.2</w:t>
            </w:r>
          </w:p>
        </w:tc>
      </w:tr>
      <w:tr w:rsidR="002B0BA0" w14:paraId="12BC600C" w14:textId="77777777">
        <w:trPr>
          <w:trHeight w:val="714"/>
        </w:trPr>
        <w:tc>
          <w:tcPr>
            <w:tcW w:w="763" w:type="pct"/>
            <w:vMerge/>
          </w:tcPr>
          <w:p w14:paraId="070F8193" w14:textId="77777777" w:rsidR="002B0BA0" w:rsidRDefault="002B0BA0">
            <w:pPr>
              <w:spacing w:after="0" w:line="240" w:lineRule="auto"/>
              <w:rPr>
                <w:rFonts w:ascii="Times New Roman" w:hAnsi="Times New Roman"/>
                <w:b/>
                <w:bCs/>
              </w:rPr>
            </w:pPr>
          </w:p>
        </w:tc>
        <w:tc>
          <w:tcPr>
            <w:tcW w:w="2534" w:type="pct"/>
          </w:tcPr>
          <w:p w14:paraId="78EAA5A9" w14:textId="77777777" w:rsidR="002B0BA0" w:rsidRDefault="005509AD">
            <w:pPr>
              <w:spacing w:after="0" w:line="240" w:lineRule="auto"/>
              <w:rPr>
                <w:rFonts w:ascii="Times New Roman" w:hAnsi="Times New Roman"/>
                <w:bCs/>
              </w:rPr>
            </w:pPr>
            <w:r>
              <w:rPr>
                <w:rFonts w:ascii="Times New Roman" w:hAnsi="Times New Roman"/>
                <w:bCs/>
              </w:rPr>
              <w:t>1.Сглаживающие фильтры. Общие сведения, типы сглаживающих фильтров, элементы фильтров, принцип действия. Параметры. Сетевые фильтры. Применение в аудио и видеотехнике.</w:t>
            </w:r>
          </w:p>
        </w:tc>
        <w:tc>
          <w:tcPr>
            <w:tcW w:w="1101" w:type="pct"/>
            <w:vMerge/>
            <w:vAlign w:val="center"/>
          </w:tcPr>
          <w:p w14:paraId="5CE24C9D" w14:textId="77777777" w:rsidR="002B0BA0" w:rsidRDefault="002B0BA0">
            <w:pPr>
              <w:spacing w:after="0" w:line="240" w:lineRule="auto"/>
              <w:jc w:val="center"/>
              <w:rPr>
                <w:rFonts w:ascii="Times New Roman" w:hAnsi="Times New Roman"/>
                <w:bCs/>
              </w:rPr>
            </w:pPr>
          </w:p>
        </w:tc>
        <w:tc>
          <w:tcPr>
            <w:tcW w:w="602" w:type="pct"/>
            <w:vMerge/>
          </w:tcPr>
          <w:p w14:paraId="70A20590" w14:textId="77777777" w:rsidR="002B0BA0" w:rsidRDefault="002B0BA0">
            <w:pPr>
              <w:spacing w:after="0" w:line="240" w:lineRule="auto"/>
              <w:rPr>
                <w:rFonts w:ascii="Times New Roman" w:hAnsi="Times New Roman"/>
                <w:b/>
                <w:bCs/>
              </w:rPr>
            </w:pPr>
          </w:p>
        </w:tc>
      </w:tr>
      <w:tr w:rsidR="002B0BA0" w14:paraId="7C2391C6" w14:textId="77777777">
        <w:trPr>
          <w:trHeight w:val="442"/>
        </w:trPr>
        <w:tc>
          <w:tcPr>
            <w:tcW w:w="763" w:type="pct"/>
            <w:vMerge/>
          </w:tcPr>
          <w:p w14:paraId="5FBD7437" w14:textId="77777777" w:rsidR="002B0BA0" w:rsidRDefault="002B0BA0">
            <w:pPr>
              <w:spacing w:after="0" w:line="240" w:lineRule="auto"/>
              <w:rPr>
                <w:rFonts w:ascii="Times New Roman" w:hAnsi="Times New Roman"/>
                <w:b/>
                <w:bCs/>
              </w:rPr>
            </w:pPr>
          </w:p>
        </w:tc>
        <w:tc>
          <w:tcPr>
            <w:tcW w:w="2534" w:type="pct"/>
          </w:tcPr>
          <w:p w14:paraId="0220433E" w14:textId="77777777" w:rsidR="002B0BA0" w:rsidRDefault="005509AD">
            <w:pPr>
              <w:spacing w:after="0" w:line="240" w:lineRule="auto"/>
              <w:rPr>
                <w:rFonts w:ascii="Times New Roman" w:hAnsi="Times New Roman"/>
                <w:bCs/>
              </w:rPr>
            </w:pPr>
            <w:r>
              <w:rPr>
                <w:rFonts w:ascii="Times New Roman" w:hAnsi="Times New Roman"/>
                <w:bCs/>
              </w:rPr>
              <w:t>2. Назначение стабилизаторов напряжения. Типы стабилизаторов. Параметры. Применение в аудио и видеотехнике</w:t>
            </w:r>
          </w:p>
        </w:tc>
        <w:tc>
          <w:tcPr>
            <w:tcW w:w="1101" w:type="pct"/>
            <w:vAlign w:val="center"/>
          </w:tcPr>
          <w:p w14:paraId="2AC04C29" w14:textId="77777777" w:rsidR="002B0BA0" w:rsidRDefault="002B0BA0">
            <w:pPr>
              <w:spacing w:after="0" w:line="240" w:lineRule="auto"/>
              <w:jc w:val="center"/>
              <w:rPr>
                <w:rFonts w:ascii="Times New Roman" w:hAnsi="Times New Roman"/>
                <w:bCs/>
              </w:rPr>
            </w:pPr>
          </w:p>
        </w:tc>
        <w:tc>
          <w:tcPr>
            <w:tcW w:w="602" w:type="pct"/>
            <w:vMerge/>
          </w:tcPr>
          <w:p w14:paraId="2E3681F0" w14:textId="77777777" w:rsidR="002B0BA0" w:rsidRDefault="002B0BA0">
            <w:pPr>
              <w:spacing w:after="0" w:line="240" w:lineRule="auto"/>
              <w:rPr>
                <w:rFonts w:ascii="Times New Roman" w:hAnsi="Times New Roman"/>
                <w:b/>
                <w:bCs/>
              </w:rPr>
            </w:pPr>
          </w:p>
        </w:tc>
      </w:tr>
      <w:tr w:rsidR="002B0BA0" w14:paraId="60ED67D9" w14:textId="77777777">
        <w:trPr>
          <w:trHeight w:val="20"/>
        </w:trPr>
        <w:tc>
          <w:tcPr>
            <w:tcW w:w="763" w:type="pct"/>
            <w:vMerge/>
          </w:tcPr>
          <w:p w14:paraId="7B9C64F8" w14:textId="77777777" w:rsidR="002B0BA0" w:rsidRDefault="002B0BA0">
            <w:pPr>
              <w:spacing w:after="0" w:line="240" w:lineRule="auto"/>
              <w:rPr>
                <w:rFonts w:ascii="Times New Roman" w:hAnsi="Times New Roman"/>
                <w:b/>
                <w:bCs/>
              </w:rPr>
            </w:pPr>
          </w:p>
        </w:tc>
        <w:tc>
          <w:tcPr>
            <w:tcW w:w="2534" w:type="pct"/>
          </w:tcPr>
          <w:p w14:paraId="39DA6AAA" w14:textId="77777777" w:rsidR="002B0BA0" w:rsidRDefault="005509AD">
            <w:pPr>
              <w:spacing w:after="0"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1101" w:type="pct"/>
            <w:vMerge w:val="restart"/>
            <w:vAlign w:val="center"/>
          </w:tcPr>
          <w:p w14:paraId="0B3ADD3E" w14:textId="77777777" w:rsidR="002B0BA0" w:rsidRDefault="005509AD">
            <w:pPr>
              <w:spacing w:after="0" w:line="240" w:lineRule="auto"/>
              <w:jc w:val="center"/>
              <w:rPr>
                <w:rFonts w:ascii="Times New Roman" w:hAnsi="Times New Roman"/>
                <w:b/>
                <w:bCs/>
              </w:rPr>
            </w:pPr>
            <w:r>
              <w:rPr>
                <w:rFonts w:ascii="Times New Roman" w:hAnsi="Times New Roman"/>
                <w:b/>
                <w:bCs/>
              </w:rPr>
              <w:t>4</w:t>
            </w:r>
          </w:p>
        </w:tc>
        <w:tc>
          <w:tcPr>
            <w:tcW w:w="602" w:type="pct"/>
            <w:vMerge/>
          </w:tcPr>
          <w:p w14:paraId="6C46530F" w14:textId="77777777" w:rsidR="002B0BA0" w:rsidRDefault="002B0BA0">
            <w:pPr>
              <w:spacing w:after="0" w:line="240" w:lineRule="auto"/>
              <w:rPr>
                <w:rFonts w:ascii="Times New Roman" w:hAnsi="Times New Roman"/>
                <w:b/>
                <w:bCs/>
              </w:rPr>
            </w:pPr>
          </w:p>
        </w:tc>
      </w:tr>
      <w:tr w:rsidR="002B0BA0" w14:paraId="2A10875B" w14:textId="77777777">
        <w:trPr>
          <w:trHeight w:val="135"/>
        </w:trPr>
        <w:tc>
          <w:tcPr>
            <w:tcW w:w="763" w:type="pct"/>
            <w:vMerge/>
          </w:tcPr>
          <w:p w14:paraId="0EB5E459" w14:textId="77777777" w:rsidR="002B0BA0" w:rsidRDefault="002B0BA0">
            <w:pPr>
              <w:spacing w:after="0" w:line="240" w:lineRule="auto"/>
              <w:rPr>
                <w:rFonts w:ascii="Times New Roman" w:hAnsi="Times New Roman"/>
                <w:b/>
                <w:bCs/>
              </w:rPr>
            </w:pPr>
          </w:p>
        </w:tc>
        <w:tc>
          <w:tcPr>
            <w:tcW w:w="2534" w:type="pct"/>
          </w:tcPr>
          <w:p w14:paraId="7305EF1D" w14:textId="77777777" w:rsidR="002B0BA0" w:rsidRDefault="005509AD">
            <w:pPr>
              <w:spacing w:after="0" w:line="240" w:lineRule="auto"/>
              <w:rPr>
                <w:rFonts w:ascii="Times New Roman" w:hAnsi="Times New Roman"/>
              </w:rPr>
            </w:pPr>
            <w:r>
              <w:rPr>
                <w:rFonts w:ascii="Times New Roman" w:hAnsi="Times New Roman"/>
              </w:rPr>
              <w:t>1.Исследование принципа действия сглаживающих фильтров</w:t>
            </w:r>
          </w:p>
        </w:tc>
        <w:tc>
          <w:tcPr>
            <w:tcW w:w="1101" w:type="pct"/>
            <w:vMerge/>
            <w:vAlign w:val="center"/>
          </w:tcPr>
          <w:p w14:paraId="45B321FF" w14:textId="77777777" w:rsidR="002B0BA0" w:rsidRDefault="002B0BA0">
            <w:pPr>
              <w:spacing w:after="0" w:line="240" w:lineRule="auto"/>
              <w:jc w:val="center"/>
              <w:rPr>
                <w:rFonts w:ascii="Times New Roman" w:hAnsi="Times New Roman"/>
                <w:bCs/>
              </w:rPr>
            </w:pPr>
          </w:p>
        </w:tc>
        <w:tc>
          <w:tcPr>
            <w:tcW w:w="602" w:type="pct"/>
            <w:vMerge/>
          </w:tcPr>
          <w:p w14:paraId="042C1439" w14:textId="77777777" w:rsidR="002B0BA0" w:rsidRDefault="002B0BA0">
            <w:pPr>
              <w:spacing w:after="0" w:line="240" w:lineRule="auto"/>
              <w:rPr>
                <w:rFonts w:ascii="Times New Roman" w:hAnsi="Times New Roman"/>
                <w:b/>
                <w:bCs/>
              </w:rPr>
            </w:pPr>
          </w:p>
        </w:tc>
      </w:tr>
      <w:tr w:rsidR="002B0BA0" w14:paraId="5CC1070F" w14:textId="77777777">
        <w:trPr>
          <w:trHeight w:val="253"/>
        </w:trPr>
        <w:tc>
          <w:tcPr>
            <w:tcW w:w="763" w:type="pct"/>
            <w:vMerge/>
          </w:tcPr>
          <w:p w14:paraId="57256DD2" w14:textId="77777777" w:rsidR="002B0BA0" w:rsidRDefault="002B0BA0">
            <w:pPr>
              <w:spacing w:after="0" w:line="240" w:lineRule="auto"/>
              <w:rPr>
                <w:rFonts w:ascii="Times New Roman" w:hAnsi="Times New Roman"/>
                <w:b/>
                <w:bCs/>
              </w:rPr>
            </w:pPr>
          </w:p>
        </w:tc>
        <w:tc>
          <w:tcPr>
            <w:tcW w:w="2534" w:type="pct"/>
          </w:tcPr>
          <w:p w14:paraId="51F3013B" w14:textId="77777777" w:rsidR="002B0BA0" w:rsidRDefault="005509AD">
            <w:pPr>
              <w:spacing w:after="0" w:line="240" w:lineRule="auto"/>
              <w:rPr>
                <w:rFonts w:ascii="Times New Roman" w:hAnsi="Times New Roman"/>
                <w:bCs/>
              </w:rPr>
            </w:pPr>
            <w:r>
              <w:rPr>
                <w:rFonts w:ascii="Times New Roman" w:hAnsi="Times New Roman"/>
                <w:bCs/>
              </w:rPr>
              <w:t>2. Изучение принципа действия транзисторного стабилизатора</w:t>
            </w:r>
          </w:p>
        </w:tc>
        <w:tc>
          <w:tcPr>
            <w:tcW w:w="1101" w:type="pct"/>
            <w:vAlign w:val="center"/>
          </w:tcPr>
          <w:p w14:paraId="72831C82" w14:textId="77777777" w:rsidR="002B0BA0" w:rsidRDefault="002B0BA0">
            <w:pPr>
              <w:spacing w:after="0" w:line="240" w:lineRule="auto"/>
              <w:jc w:val="center"/>
              <w:rPr>
                <w:rFonts w:ascii="Times New Roman" w:hAnsi="Times New Roman"/>
                <w:b/>
                <w:bCs/>
              </w:rPr>
            </w:pPr>
          </w:p>
        </w:tc>
        <w:tc>
          <w:tcPr>
            <w:tcW w:w="602" w:type="pct"/>
            <w:vMerge/>
          </w:tcPr>
          <w:p w14:paraId="2AE98C88" w14:textId="77777777" w:rsidR="002B0BA0" w:rsidRDefault="002B0BA0">
            <w:pPr>
              <w:spacing w:after="0" w:line="240" w:lineRule="auto"/>
              <w:rPr>
                <w:rFonts w:ascii="Times New Roman" w:hAnsi="Times New Roman"/>
                <w:b/>
                <w:bCs/>
              </w:rPr>
            </w:pPr>
          </w:p>
        </w:tc>
      </w:tr>
      <w:tr w:rsidR="002B0BA0" w14:paraId="2D00B46E" w14:textId="77777777">
        <w:trPr>
          <w:trHeight w:val="86"/>
        </w:trPr>
        <w:tc>
          <w:tcPr>
            <w:tcW w:w="763" w:type="pct"/>
            <w:vMerge/>
          </w:tcPr>
          <w:p w14:paraId="7438B97D" w14:textId="77777777" w:rsidR="002B0BA0" w:rsidRDefault="002B0BA0">
            <w:pPr>
              <w:spacing w:after="0" w:line="240" w:lineRule="auto"/>
              <w:rPr>
                <w:rFonts w:ascii="Times New Roman" w:hAnsi="Times New Roman"/>
                <w:b/>
                <w:bCs/>
              </w:rPr>
            </w:pPr>
          </w:p>
        </w:tc>
        <w:tc>
          <w:tcPr>
            <w:tcW w:w="2534" w:type="pct"/>
          </w:tcPr>
          <w:p w14:paraId="3F30F7F5" w14:textId="77777777" w:rsidR="002B0BA0" w:rsidRDefault="005509AD">
            <w:pPr>
              <w:spacing w:after="0" w:line="240" w:lineRule="auto"/>
              <w:rPr>
                <w:rFonts w:ascii="Times New Roman" w:hAnsi="Times New Roman"/>
                <w:b/>
              </w:rPr>
            </w:pPr>
            <w:r>
              <w:rPr>
                <w:rFonts w:ascii="Times New Roman" w:hAnsi="Times New Roman"/>
                <w:b/>
                <w:bCs/>
              </w:rPr>
              <w:t>Самостоятельная работа обучающихся</w:t>
            </w:r>
          </w:p>
        </w:tc>
        <w:tc>
          <w:tcPr>
            <w:tcW w:w="1101" w:type="pct"/>
            <w:vAlign w:val="center"/>
          </w:tcPr>
          <w:p w14:paraId="54A53C1B" w14:textId="77777777" w:rsidR="002B0BA0" w:rsidRDefault="002B0BA0">
            <w:pPr>
              <w:spacing w:after="0" w:line="240" w:lineRule="auto"/>
              <w:jc w:val="center"/>
              <w:rPr>
                <w:rFonts w:ascii="Times New Roman" w:hAnsi="Times New Roman"/>
                <w:b/>
                <w:bCs/>
              </w:rPr>
            </w:pPr>
          </w:p>
        </w:tc>
        <w:tc>
          <w:tcPr>
            <w:tcW w:w="602" w:type="pct"/>
            <w:vMerge/>
          </w:tcPr>
          <w:p w14:paraId="61FFCA4C" w14:textId="77777777" w:rsidR="002B0BA0" w:rsidRDefault="002B0BA0">
            <w:pPr>
              <w:spacing w:after="0" w:line="240" w:lineRule="auto"/>
              <w:rPr>
                <w:rFonts w:ascii="Times New Roman" w:hAnsi="Times New Roman"/>
                <w:b/>
                <w:bCs/>
              </w:rPr>
            </w:pPr>
          </w:p>
        </w:tc>
      </w:tr>
      <w:tr w:rsidR="002B0BA0" w14:paraId="4DC94FE7" w14:textId="77777777">
        <w:trPr>
          <w:trHeight w:val="133"/>
        </w:trPr>
        <w:tc>
          <w:tcPr>
            <w:tcW w:w="3297" w:type="pct"/>
            <w:gridSpan w:val="2"/>
          </w:tcPr>
          <w:p w14:paraId="0F16AC3E" w14:textId="77777777" w:rsidR="002B0BA0" w:rsidRDefault="005509AD">
            <w:pPr>
              <w:spacing w:after="0" w:line="240" w:lineRule="auto"/>
              <w:rPr>
                <w:rFonts w:ascii="Times New Roman" w:hAnsi="Times New Roman"/>
                <w:b/>
                <w:bCs/>
              </w:rPr>
            </w:pPr>
            <w:r>
              <w:rPr>
                <w:rFonts w:ascii="Times New Roman" w:hAnsi="Times New Roman"/>
                <w:b/>
                <w:bCs/>
              </w:rPr>
              <w:t>Раздел 3. Микропроцессорная техника</w:t>
            </w:r>
          </w:p>
        </w:tc>
        <w:tc>
          <w:tcPr>
            <w:tcW w:w="1101" w:type="pct"/>
          </w:tcPr>
          <w:p w14:paraId="73DA768D" w14:textId="77777777" w:rsidR="002B0BA0" w:rsidRDefault="002B0BA0">
            <w:pPr>
              <w:spacing w:after="0" w:line="240" w:lineRule="auto"/>
              <w:jc w:val="center"/>
              <w:rPr>
                <w:rFonts w:ascii="Times New Roman" w:hAnsi="Times New Roman"/>
                <w:b/>
                <w:bCs/>
                <w:iCs/>
              </w:rPr>
            </w:pPr>
          </w:p>
        </w:tc>
        <w:tc>
          <w:tcPr>
            <w:tcW w:w="602" w:type="pct"/>
          </w:tcPr>
          <w:p w14:paraId="1F02E9A0" w14:textId="77777777" w:rsidR="002B0BA0" w:rsidRDefault="002B0BA0">
            <w:pPr>
              <w:spacing w:after="0" w:line="240" w:lineRule="auto"/>
              <w:jc w:val="center"/>
              <w:rPr>
                <w:rFonts w:ascii="Times New Roman" w:hAnsi="Times New Roman"/>
                <w:b/>
                <w:bCs/>
                <w:i/>
                <w:iCs/>
              </w:rPr>
            </w:pPr>
          </w:p>
        </w:tc>
      </w:tr>
      <w:tr w:rsidR="002B0BA0" w14:paraId="38018320" w14:textId="77777777">
        <w:trPr>
          <w:trHeight w:val="20"/>
        </w:trPr>
        <w:tc>
          <w:tcPr>
            <w:tcW w:w="763" w:type="pct"/>
            <w:vMerge w:val="restart"/>
          </w:tcPr>
          <w:p w14:paraId="3F0B3446" w14:textId="77777777" w:rsidR="002B0BA0" w:rsidRDefault="005509AD">
            <w:pPr>
              <w:spacing w:after="0" w:line="240" w:lineRule="auto"/>
              <w:rPr>
                <w:rFonts w:ascii="Times New Roman" w:hAnsi="Times New Roman"/>
                <w:b/>
                <w:color w:val="000000"/>
              </w:rPr>
            </w:pPr>
            <w:r>
              <w:rPr>
                <w:rFonts w:ascii="Times New Roman" w:hAnsi="Times New Roman"/>
                <w:b/>
                <w:bCs/>
              </w:rPr>
              <w:t>Тема 3.1 Схемотехника цифровых устройств, не содержащих элементов памяти</w:t>
            </w:r>
          </w:p>
          <w:p w14:paraId="2BE135BA" w14:textId="77777777" w:rsidR="002B0BA0" w:rsidRDefault="002B0BA0">
            <w:pPr>
              <w:spacing w:after="0" w:line="240" w:lineRule="auto"/>
              <w:rPr>
                <w:rFonts w:ascii="Times New Roman" w:hAnsi="Times New Roman"/>
                <w:b/>
                <w:bCs/>
              </w:rPr>
            </w:pPr>
          </w:p>
          <w:p w14:paraId="79D6E14E" w14:textId="77777777" w:rsidR="002B0BA0" w:rsidRDefault="002B0BA0">
            <w:pPr>
              <w:spacing w:after="0" w:line="240" w:lineRule="auto"/>
              <w:rPr>
                <w:rFonts w:ascii="Times New Roman" w:hAnsi="Times New Roman"/>
                <w:b/>
                <w:bCs/>
              </w:rPr>
            </w:pPr>
          </w:p>
        </w:tc>
        <w:tc>
          <w:tcPr>
            <w:tcW w:w="2534" w:type="pct"/>
          </w:tcPr>
          <w:p w14:paraId="438E6B24" w14:textId="77777777" w:rsidR="002B0BA0" w:rsidRDefault="005509AD">
            <w:pPr>
              <w:spacing w:after="0" w:line="240" w:lineRule="auto"/>
              <w:rPr>
                <w:rFonts w:ascii="Times New Roman" w:hAnsi="Times New Roman"/>
                <w:b/>
                <w:bCs/>
                <w:i/>
              </w:rPr>
            </w:pPr>
            <w:r>
              <w:rPr>
                <w:rFonts w:ascii="Times New Roman" w:hAnsi="Times New Roman"/>
                <w:b/>
                <w:bCs/>
              </w:rPr>
              <w:t>Содержание учебного материала</w:t>
            </w:r>
          </w:p>
        </w:tc>
        <w:tc>
          <w:tcPr>
            <w:tcW w:w="1101" w:type="pct"/>
            <w:vAlign w:val="center"/>
          </w:tcPr>
          <w:p w14:paraId="49B11D05"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14</w:t>
            </w:r>
          </w:p>
        </w:tc>
        <w:tc>
          <w:tcPr>
            <w:tcW w:w="602" w:type="pct"/>
            <w:vMerge w:val="restart"/>
            <w:vAlign w:val="center"/>
          </w:tcPr>
          <w:p w14:paraId="2AB3139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330392B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2B1FA6C2"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84D301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443C18B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508BE27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217CCB59"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4B91EB6D" w14:textId="77777777" w:rsidR="002B0BA0" w:rsidRDefault="005509AD">
            <w:pPr>
              <w:spacing w:after="0" w:line="240" w:lineRule="auto"/>
              <w:jc w:val="center"/>
              <w:rPr>
                <w:rFonts w:ascii="Times New Roman" w:hAnsi="Times New Roman"/>
                <w:b/>
                <w:i/>
              </w:rPr>
            </w:pPr>
            <w:r>
              <w:rPr>
                <w:rFonts w:ascii="Times New Roman" w:hAnsi="Times New Roman"/>
                <w:sz w:val="24"/>
                <w:szCs w:val="24"/>
              </w:rPr>
              <w:t>ПК 2.2</w:t>
            </w:r>
          </w:p>
        </w:tc>
      </w:tr>
      <w:tr w:rsidR="002B0BA0" w14:paraId="67359BD1" w14:textId="77777777">
        <w:trPr>
          <w:trHeight w:val="643"/>
        </w:trPr>
        <w:tc>
          <w:tcPr>
            <w:tcW w:w="763" w:type="pct"/>
            <w:vMerge/>
          </w:tcPr>
          <w:p w14:paraId="2D1023E4" w14:textId="77777777" w:rsidR="002B0BA0" w:rsidRDefault="002B0BA0">
            <w:pPr>
              <w:spacing w:after="0" w:line="240" w:lineRule="auto"/>
              <w:rPr>
                <w:rFonts w:ascii="Times New Roman" w:hAnsi="Times New Roman"/>
                <w:b/>
                <w:bCs/>
                <w:i/>
              </w:rPr>
            </w:pPr>
          </w:p>
        </w:tc>
        <w:tc>
          <w:tcPr>
            <w:tcW w:w="2534" w:type="pct"/>
          </w:tcPr>
          <w:p w14:paraId="5F3D9D52" w14:textId="77777777" w:rsidR="002B0BA0" w:rsidRDefault="005509AD">
            <w:pPr>
              <w:spacing w:after="0" w:line="240" w:lineRule="auto"/>
              <w:jc w:val="both"/>
              <w:rPr>
                <w:rFonts w:ascii="Times New Roman" w:hAnsi="Times New Roman"/>
                <w:bCs/>
              </w:rPr>
            </w:pPr>
            <w:r>
              <w:rPr>
                <w:rFonts w:ascii="Times New Roman" w:hAnsi="Times New Roman"/>
                <w:bCs/>
              </w:rPr>
              <w:t>1.Аналого-цифровые преобразователи. Дискретизация во времени. Квантование по уровню. Кодирование. Цифро-аналоговые преобразователи. Основные соотношения. Структурные составляющие</w:t>
            </w:r>
          </w:p>
        </w:tc>
        <w:tc>
          <w:tcPr>
            <w:tcW w:w="1101" w:type="pct"/>
            <w:vAlign w:val="center"/>
          </w:tcPr>
          <w:p w14:paraId="59C9352B" w14:textId="77777777" w:rsidR="002B0BA0" w:rsidRDefault="002B0BA0">
            <w:pPr>
              <w:suppressAutoHyphens/>
              <w:spacing w:after="0" w:line="240" w:lineRule="auto"/>
              <w:jc w:val="center"/>
              <w:rPr>
                <w:rFonts w:ascii="Times New Roman" w:hAnsi="Times New Roman"/>
                <w:bCs/>
                <w:iCs/>
              </w:rPr>
            </w:pPr>
          </w:p>
        </w:tc>
        <w:tc>
          <w:tcPr>
            <w:tcW w:w="602" w:type="pct"/>
            <w:vMerge/>
          </w:tcPr>
          <w:p w14:paraId="17099F6B" w14:textId="77777777" w:rsidR="002B0BA0" w:rsidRDefault="002B0BA0">
            <w:pPr>
              <w:spacing w:after="0" w:line="240" w:lineRule="auto"/>
              <w:rPr>
                <w:rFonts w:ascii="Times New Roman" w:hAnsi="Times New Roman"/>
                <w:b/>
                <w:bCs/>
                <w:i/>
              </w:rPr>
            </w:pPr>
          </w:p>
        </w:tc>
      </w:tr>
      <w:tr w:rsidR="002B0BA0" w14:paraId="52B186D9" w14:textId="77777777">
        <w:trPr>
          <w:trHeight w:val="187"/>
        </w:trPr>
        <w:tc>
          <w:tcPr>
            <w:tcW w:w="763" w:type="pct"/>
            <w:vMerge/>
          </w:tcPr>
          <w:p w14:paraId="0EA799DD" w14:textId="77777777" w:rsidR="002B0BA0" w:rsidRDefault="002B0BA0">
            <w:pPr>
              <w:spacing w:after="0" w:line="240" w:lineRule="auto"/>
              <w:rPr>
                <w:rFonts w:ascii="Times New Roman" w:hAnsi="Times New Roman"/>
                <w:b/>
                <w:bCs/>
                <w:i/>
              </w:rPr>
            </w:pPr>
          </w:p>
        </w:tc>
        <w:tc>
          <w:tcPr>
            <w:tcW w:w="2534" w:type="pct"/>
          </w:tcPr>
          <w:p w14:paraId="4EC66D34" w14:textId="77777777" w:rsidR="002B0BA0" w:rsidRDefault="005509AD">
            <w:pPr>
              <w:spacing w:after="0" w:line="240" w:lineRule="auto"/>
              <w:jc w:val="both"/>
              <w:rPr>
                <w:rFonts w:ascii="Times New Roman" w:hAnsi="Times New Roman"/>
                <w:bCs/>
              </w:rPr>
            </w:pPr>
            <w:r>
              <w:rPr>
                <w:rFonts w:ascii="Times New Roman" w:hAnsi="Times New Roman"/>
                <w:bCs/>
              </w:rPr>
              <w:t>2.Двоичная системы счисления. Алгебра логики. Дешифраторы и шифраторы. Сумматоры. Мультиплексоры и демультиплексоры</w:t>
            </w:r>
          </w:p>
        </w:tc>
        <w:tc>
          <w:tcPr>
            <w:tcW w:w="1101" w:type="pct"/>
            <w:vAlign w:val="center"/>
          </w:tcPr>
          <w:p w14:paraId="2D584D64" w14:textId="77777777" w:rsidR="002B0BA0" w:rsidRDefault="002B0BA0">
            <w:pPr>
              <w:suppressAutoHyphens/>
              <w:spacing w:after="0" w:line="240" w:lineRule="auto"/>
              <w:jc w:val="center"/>
              <w:rPr>
                <w:rFonts w:ascii="Times New Roman" w:hAnsi="Times New Roman"/>
                <w:bCs/>
                <w:iCs/>
              </w:rPr>
            </w:pPr>
          </w:p>
        </w:tc>
        <w:tc>
          <w:tcPr>
            <w:tcW w:w="602" w:type="pct"/>
            <w:vMerge/>
          </w:tcPr>
          <w:p w14:paraId="2F9DC594" w14:textId="77777777" w:rsidR="002B0BA0" w:rsidRDefault="002B0BA0">
            <w:pPr>
              <w:spacing w:after="0" w:line="240" w:lineRule="auto"/>
              <w:rPr>
                <w:rFonts w:ascii="Times New Roman" w:hAnsi="Times New Roman"/>
                <w:b/>
                <w:bCs/>
                <w:i/>
              </w:rPr>
            </w:pPr>
          </w:p>
        </w:tc>
      </w:tr>
      <w:tr w:rsidR="002B0BA0" w14:paraId="65861FAC" w14:textId="77777777">
        <w:trPr>
          <w:trHeight w:val="187"/>
        </w:trPr>
        <w:tc>
          <w:tcPr>
            <w:tcW w:w="763" w:type="pct"/>
            <w:vMerge/>
          </w:tcPr>
          <w:p w14:paraId="7F8F02A1" w14:textId="77777777" w:rsidR="002B0BA0" w:rsidRDefault="002B0BA0">
            <w:pPr>
              <w:spacing w:after="0" w:line="240" w:lineRule="auto"/>
              <w:rPr>
                <w:rFonts w:ascii="Times New Roman" w:hAnsi="Times New Roman"/>
                <w:b/>
                <w:bCs/>
                <w:i/>
              </w:rPr>
            </w:pPr>
          </w:p>
        </w:tc>
        <w:tc>
          <w:tcPr>
            <w:tcW w:w="2534" w:type="pct"/>
          </w:tcPr>
          <w:p w14:paraId="2C64C57D" w14:textId="77777777" w:rsidR="002B0BA0" w:rsidRDefault="005509AD">
            <w:pPr>
              <w:spacing w:after="0" w:line="240" w:lineRule="auto"/>
              <w:jc w:val="both"/>
              <w:rPr>
                <w:rFonts w:ascii="Times New Roman" w:hAnsi="Times New Roman"/>
                <w:bCs/>
              </w:rPr>
            </w:pPr>
            <w:r>
              <w:rPr>
                <w:rFonts w:ascii="Times New Roman" w:hAnsi="Times New Roman"/>
                <w:b/>
                <w:bCs/>
                <w:color w:val="000000"/>
              </w:rPr>
              <w:t>В том числе практических и лабораторных занятий</w:t>
            </w:r>
          </w:p>
        </w:tc>
        <w:tc>
          <w:tcPr>
            <w:tcW w:w="1101" w:type="pct"/>
            <w:vMerge w:val="restart"/>
            <w:vAlign w:val="center"/>
          </w:tcPr>
          <w:p w14:paraId="30F90E93" w14:textId="77777777" w:rsidR="002B0BA0" w:rsidRDefault="005509AD">
            <w:pPr>
              <w:suppressAutoHyphens/>
              <w:spacing w:after="0" w:line="240" w:lineRule="auto"/>
              <w:jc w:val="center"/>
              <w:rPr>
                <w:rFonts w:ascii="Times New Roman" w:hAnsi="Times New Roman"/>
                <w:b/>
                <w:bCs/>
                <w:iCs/>
              </w:rPr>
            </w:pPr>
            <w:r>
              <w:rPr>
                <w:rFonts w:ascii="Times New Roman" w:hAnsi="Times New Roman"/>
                <w:b/>
                <w:bCs/>
                <w:iCs/>
              </w:rPr>
              <w:t>10</w:t>
            </w:r>
          </w:p>
        </w:tc>
        <w:tc>
          <w:tcPr>
            <w:tcW w:w="602" w:type="pct"/>
            <w:vMerge/>
          </w:tcPr>
          <w:p w14:paraId="5DB0DFCA" w14:textId="77777777" w:rsidR="002B0BA0" w:rsidRDefault="002B0BA0">
            <w:pPr>
              <w:spacing w:after="0" w:line="240" w:lineRule="auto"/>
              <w:rPr>
                <w:rFonts w:ascii="Times New Roman" w:hAnsi="Times New Roman"/>
                <w:b/>
                <w:bCs/>
                <w:i/>
              </w:rPr>
            </w:pPr>
          </w:p>
        </w:tc>
      </w:tr>
      <w:tr w:rsidR="002B0BA0" w14:paraId="79D49CF4" w14:textId="77777777">
        <w:trPr>
          <w:trHeight w:val="233"/>
        </w:trPr>
        <w:tc>
          <w:tcPr>
            <w:tcW w:w="763" w:type="pct"/>
            <w:vMerge/>
          </w:tcPr>
          <w:p w14:paraId="6579FAC6" w14:textId="77777777" w:rsidR="002B0BA0" w:rsidRDefault="002B0BA0">
            <w:pPr>
              <w:spacing w:after="0" w:line="240" w:lineRule="auto"/>
              <w:rPr>
                <w:rFonts w:ascii="Times New Roman" w:hAnsi="Times New Roman"/>
                <w:b/>
                <w:bCs/>
                <w:i/>
              </w:rPr>
            </w:pPr>
          </w:p>
        </w:tc>
        <w:tc>
          <w:tcPr>
            <w:tcW w:w="2534" w:type="pct"/>
          </w:tcPr>
          <w:p w14:paraId="13967059" w14:textId="77777777" w:rsidR="002B0BA0" w:rsidRDefault="005509AD">
            <w:pPr>
              <w:widowControl w:val="0"/>
              <w:autoSpaceDE w:val="0"/>
              <w:autoSpaceDN w:val="0"/>
              <w:adjustRightInd w:val="0"/>
              <w:spacing w:after="0" w:line="240" w:lineRule="auto"/>
              <w:rPr>
                <w:rFonts w:ascii="Times New Roman" w:hAnsi="Times New Roman"/>
                <w:b/>
                <w:bCs/>
                <w:color w:val="000000"/>
              </w:rPr>
            </w:pPr>
            <w:r>
              <w:rPr>
                <w:rFonts w:ascii="Times New Roman" w:hAnsi="Times New Roman"/>
              </w:rPr>
              <w:t>1. Исследование принципа работы логических элементов.</w:t>
            </w:r>
          </w:p>
        </w:tc>
        <w:tc>
          <w:tcPr>
            <w:tcW w:w="1101" w:type="pct"/>
            <w:vMerge/>
            <w:vAlign w:val="center"/>
          </w:tcPr>
          <w:p w14:paraId="0D60C7D3" w14:textId="77777777" w:rsidR="002B0BA0" w:rsidRDefault="002B0BA0">
            <w:pPr>
              <w:suppressAutoHyphens/>
              <w:spacing w:after="0" w:line="240" w:lineRule="auto"/>
              <w:jc w:val="center"/>
              <w:rPr>
                <w:rFonts w:ascii="Times New Roman" w:hAnsi="Times New Roman"/>
                <w:bCs/>
                <w:iCs/>
              </w:rPr>
            </w:pPr>
          </w:p>
        </w:tc>
        <w:tc>
          <w:tcPr>
            <w:tcW w:w="602" w:type="pct"/>
            <w:vMerge/>
          </w:tcPr>
          <w:p w14:paraId="54DE93B0" w14:textId="77777777" w:rsidR="002B0BA0" w:rsidRDefault="002B0BA0">
            <w:pPr>
              <w:spacing w:after="0" w:line="240" w:lineRule="auto"/>
              <w:rPr>
                <w:rFonts w:ascii="Times New Roman" w:hAnsi="Times New Roman"/>
                <w:b/>
                <w:bCs/>
                <w:i/>
              </w:rPr>
            </w:pPr>
          </w:p>
        </w:tc>
      </w:tr>
      <w:tr w:rsidR="002B0BA0" w14:paraId="20BC571A" w14:textId="77777777">
        <w:trPr>
          <w:trHeight w:val="233"/>
        </w:trPr>
        <w:tc>
          <w:tcPr>
            <w:tcW w:w="763" w:type="pct"/>
            <w:vMerge/>
          </w:tcPr>
          <w:p w14:paraId="6C962A8F" w14:textId="77777777" w:rsidR="002B0BA0" w:rsidRDefault="002B0BA0">
            <w:pPr>
              <w:spacing w:after="0" w:line="240" w:lineRule="auto"/>
              <w:rPr>
                <w:rFonts w:ascii="Times New Roman" w:hAnsi="Times New Roman"/>
                <w:b/>
                <w:bCs/>
                <w:i/>
              </w:rPr>
            </w:pPr>
          </w:p>
        </w:tc>
        <w:tc>
          <w:tcPr>
            <w:tcW w:w="2534" w:type="pct"/>
          </w:tcPr>
          <w:p w14:paraId="57EB9BC5" w14:textId="77777777" w:rsidR="002B0BA0" w:rsidRDefault="005509AD">
            <w:pPr>
              <w:widowControl w:val="0"/>
              <w:autoSpaceDE w:val="0"/>
              <w:autoSpaceDN w:val="0"/>
              <w:adjustRightInd w:val="0"/>
              <w:spacing w:after="0" w:line="240" w:lineRule="auto"/>
              <w:rPr>
                <w:rFonts w:ascii="Times New Roman" w:hAnsi="Times New Roman"/>
              </w:rPr>
            </w:pPr>
            <w:r>
              <w:rPr>
                <w:rFonts w:ascii="Times New Roman" w:hAnsi="Times New Roman"/>
              </w:rPr>
              <w:t>2.Исследование принципа работы дешифратора</w:t>
            </w:r>
          </w:p>
        </w:tc>
        <w:tc>
          <w:tcPr>
            <w:tcW w:w="1101" w:type="pct"/>
            <w:vMerge/>
            <w:vAlign w:val="center"/>
          </w:tcPr>
          <w:p w14:paraId="04C3BD18" w14:textId="77777777" w:rsidR="002B0BA0" w:rsidRDefault="002B0BA0">
            <w:pPr>
              <w:suppressAutoHyphens/>
              <w:spacing w:after="0" w:line="240" w:lineRule="auto"/>
              <w:jc w:val="center"/>
              <w:rPr>
                <w:rFonts w:ascii="Times New Roman" w:hAnsi="Times New Roman"/>
                <w:bCs/>
                <w:iCs/>
              </w:rPr>
            </w:pPr>
          </w:p>
        </w:tc>
        <w:tc>
          <w:tcPr>
            <w:tcW w:w="602" w:type="pct"/>
            <w:vMerge/>
          </w:tcPr>
          <w:p w14:paraId="643A041A" w14:textId="77777777" w:rsidR="002B0BA0" w:rsidRDefault="002B0BA0">
            <w:pPr>
              <w:spacing w:after="0" w:line="240" w:lineRule="auto"/>
              <w:rPr>
                <w:rFonts w:ascii="Times New Roman" w:hAnsi="Times New Roman"/>
                <w:b/>
                <w:bCs/>
                <w:i/>
              </w:rPr>
            </w:pPr>
          </w:p>
        </w:tc>
      </w:tr>
      <w:tr w:rsidR="002B0BA0" w14:paraId="631662C1" w14:textId="77777777">
        <w:trPr>
          <w:trHeight w:val="233"/>
        </w:trPr>
        <w:tc>
          <w:tcPr>
            <w:tcW w:w="763" w:type="pct"/>
            <w:vMerge/>
          </w:tcPr>
          <w:p w14:paraId="74664B5F" w14:textId="77777777" w:rsidR="002B0BA0" w:rsidRDefault="002B0BA0">
            <w:pPr>
              <w:spacing w:after="0" w:line="240" w:lineRule="auto"/>
              <w:rPr>
                <w:rFonts w:ascii="Times New Roman" w:hAnsi="Times New Roman"/>
                <w:b/>
                <w:bCs/>
                <w:i/>
              </w:rPr>
            </w:pPr>
          </w:p>
        </w:tc>
        <w:tc>
          <w:tcPr>
            <w:tcW w:w="2534" w:type="pct"/>
          </w:tcPr>
          <w:p w14:paraId="13666DEE" w14:textId="77777777" w:rsidR="002B0BA0" w:rsidRDefault="005509AD">
            <w:pPr>
              <w:widowControl w:val="0"/>
              <w:autoSpaceDE w:val="0"/>
              <w:autoSpaceDN w:val="0"/>
              <w:adjustRightInd w:val="0"/>
              <w:spacing w:after="0" w:line="240" w:lineRule="auto"/>
              <w:rPr>
                <w:rFonts w:ascii="Times New Roman" w:hAnsi="Times New Roman"/>
              </w:rPr>
            </w:pPr>
            <w:r>
              <w:rPr>
                <w:rFonts w:ascii="Times New Roman" w:hAnsi="Times New Roman"/>
              </w:rPr>
              <w:t>3.Исследование принципа работы мультиплексора</w:t>
            </w:r>
          </w:p>
        </w:tc>
        <w:tc>
          <w:tcPr>
            <w:tcW w:w="1101" w:type="pct"/>
            <w:vMerge/>
            <w:vAlign w:val="center"/>
          </w:tcPr>
          <w:p w14:paraId="5B940506" w14:textId="77777777" w:rsidR="002B0BA0" w:rsidRDefault="002B0BA0">
            <w:pPr>
              <w:suppressAutoHyphens/>
              <w:spacing w:after="0" w:line="240" w:lineRule="auto"/>
              <w:jc w:val="center"/>
              <w:rPr>
                <w:rFonts w:ascii="Times New Roman" w:hAnsi="Times New Roman"/>
                <w:bCs/>
                <w:iCs/>
              </w:rPr>
            </w:pPr>
          </w:p>
        </w:tc>
        <w:tc>
          <w:tcPr>
            <w:tcW w:w="602" w:type="pct"/>
            <w:vMerge/>
          </w:tcPr>
          <w:p w14:paraId="58918E8B" w14:textId="77777777" w:rsidR="002B0BA0" w:rsidRDefault="002B0BA0">
            <w:pPr>
              <w:spacing w:after="0" w:line="240" w:lineRule="auto"/>
              <w:rPr>
                <w:rFonts w:ascii="Times New Roman" w:hAnsi="Times New Roman"/>
                <w:b/>
                <w:bCs/>
                <w:i/>
              </w:rPr>
            </w:pPr>
          </w:p>
        </w:tc>
      </w:tr>
      <w:tr w:rsidR="002B0BA0" w14:paraId="7C10E686" w14:textId="77777777">
        <w:trPr>
          <w:trHeight w:val="70"/>
        </w:trPr>
        <w:tc>
          <w:tcPr>
            <w:tcW w:w="763" w:type="pct"/>
            <w:vMerge/>
          </w:tcPr>
          <w:p w14:paraId="6CD77468" w14:textId="77777777" w:rsidR="002B0BA0" w:rsidRDefault="002B0BA0">
            <w:pPr>
              <w:spacing w:after="0" w:line="240" w:lineRule="auto"/>
              <w:rPr>
                <w:rFonts w:ascii="Times New Roman" w:hAnsi="Times New Roman"/>
                <w:b/>
                <w:bCs/>
                <w:i/>
              </w:rPr>
            </w:pPr>
          </w:p>
        </w:tc>
        <w:tc>
          <w:tcPr>
            <w:tcW w:w="2534" w:type="pct"/>
            <w:vAlign w:val="bottom"/>
          </w:tcPr>
          <w:p w14:paraId="2099A202" w14:textId="77777777" w:rsidR="002B0BA0" w:rsidRDefault="005509AD">
            <w:pPr>
              <w:spacing w:after="0" w:line="240" w:lineRule="auto"/>
              <w:rPr>
                <w:rFonts w:ascii="Times New Roman" w:hAnsi="Times New Roman"/>
                <w:b/>
                <w:bCs/>
              </w:rPr>
            </w:pPr>
            <w:r>
              <w:rPr>
                <w:rFonts w:ascii="Times New Roman" w:hAnsi="Times New Roman"/>
                <w:b/>
                <w:bCs/>
              </w:rPr>
              <w:t>Самостоятельная работа обучающихся</w:t>
            </w:r>
          </w:p>
        </w:tc>
        <w:tc>
          <w:tcPr>
            <w:tcW w:w="1101" w:type="pct"/>
            <w:vAlign w:val="center"/>
          </w:tcPr>
          <w:p w14:paraId="40E8F3AE" w14:textId="77777777" w:rsidR="002B0BA0" w:rsidRDefault="002B0BA0">
            <w:pPr>
              <w:suppressAutoHyphens/>
              <w:spacing w:after="0" w:line="240" w:lineRule="auto"/>
              <w:jc w:val="center"/>
              <w:rPr>
                <w:rFonts w:ascii="Times New Roman" w:hAnsi="Times New Roman"/>
                <w:b/>
                <w:iCs/>
              </w:rPr>
            </w:pPr>
          </w:p>
        </w:tc>
        <w:tc>
          <w:tcPr>
            <w:tcW w:w="602" w:type="pct"/>
            <w:vMerge/>
          </w:tcPr>
          <w:p w14:paraId="43D92297" w14:textId="77777777" w:rsidR="002B0BA0" w:rsidRDefault="002B0BA0">
            <w:pPr>
              <w:spacing w:after="0" w:line="240" w:lineRule="auto"/>
              <w:rPr>
                <w:rFonts w:ascii="Times New Roman" w:hAnsi="Times New Roman"/>
                <w:b/>
                <w:i/>
              </w:rPr>
            </w:pPr>
          </w:p>
        </w:tc>
      </w:tr>
      <w:tr w:rsidR="002B0BA0" w14:paraId="1966F7C7" w14:textId="77777777">
        <w:trPr>
          <w:trHeight w:val="85"/>
        </w:trPr>
        <w:tc>
          <w:tcPr>
            <w:tcW w:w="763" w:type="pct"/>
            <w:vMerge w:val="restart"/>
          </w:tcPr>
          <w:p w14:paraId="2F68A38F" w14:textId="77777777" w:rsidR="002B0BA0" w:rsidRDefault="005509AD">
            <w:pPr>
              <w:spacing w:after="0" w:line="240" w:lineRule="auto"/>
              <w:rPr>
                <w:rFonts w:ascii="Times New Roman" w:hAnsi="Times New Roman"/>
                <w:b/>
                <w:bCs/>
              </w:rPr>
            </w:pPr>
            <w:r>
              <w:rPr>
                <w:rFonts w:ascii="Times New Roman" w:hAnsi="Times New Roman"/>
                <w:b/>
                <w:bCs/>
              </w:rPr>
              <w:t xml:space="preserve">Тема 3.2 </w:t>
            </w:r>
          </w:p>
          <w:p w14:paraId="5C57689C" w14:textId="77777777" w:rsidR="002B0BA0" w:rsidRDefault="005509AD">
            <w:pPr>
              <w:spacing w:after="0" w:line="240" w:lineRule="auto"/>
              <w:rPr>
                <w:rFonts w:ascii="Times New Roman" w:hAnsi="Times New Roman"/>
                <w:b/>
                <w:i/>
                <w:color w:val="000000"/>
              </w:rPr>
            </w:pPr>
            <w:r>
              <w:rPr>
                <w:rFonts w:ascii="Times New Roman" w:hAnsi="Times New Roman"/>
                <w:b/>
                <w:bCs/>
              </w:rPr>
              <w:t>Цифровые устройства с памятью</w:t>
            </w:r>
          </w:p>
          <w:p w14:paraId="20550356" w14:textId="77777777" w:rsidR="002B0BA0" w:rsidRDefault="002B0BA0">
            <w:pPr>
              <w:spacing w:after="0" w:line="240" w:lineRule="auto"/>
              <w:rPr>
                <w:rFonts w:ascii="Times New Roman" w:hAnsi="Times New Roman"/>
                <w:b/>
                <w:bCs/>
              </w:rPr>
            </w:pPr>
          </w:p>
        </w:tc>
        <w:tc>
          <w:tcPr>
            <w:tcW w:w="2534" w:type="pct"/>
          </w:tcPr>
          <w:p w14:paraId="786DCBD6"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01" w:type="pct"/>
            <w:vMerge w:val="restart"/>
            <w:vAlign w:val="center"/>
          </w:tcPr>
          <w:p w14:paraId="2731C987" w14:textId="77777777" w:rsidR="002B0BA0" w:rsidRDefault="005509AD">
            <w:pPr>
              <w:spacing w:after="0" w:line="240" w:lineRule="auto"/>
              <w:jc w:val="center"/>
              <w:rPr>
                <w:rFonts w:ascii="Times New Roman" w:hAnsi="Times New Roman"/>
                <w:b/>
              </w:rPr>
            </w:pPr>
            <w:r>
              <w:rPr>
                <w:rFonts w:ascii="Times New Roman" w:hAnsi="Times New Roman"/>
                <w:b/>
              </w:rPr>
              <w:t>16</w:t>
            </w:r>
          </w:p>
        </w:tc>
        <w:tc>
          <w:tcPr>
            <w:tcW w:w="602" w:type="pct"/>
            <w:vMerge w:val="restart"/>
            <w:vAlign w:val="center"/>
          </w:tcPr>
          <w:p w14:paraId="3C0D126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5C8751B4"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4E565C41"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621DF8BC"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32DC3D4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4628C09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24711FD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22E07EA3" w14:textId="77777777" w:rsidR="002B0BA0" w:rsidRDefault="005509AD">
            <w:pPr>
              <w:spacing w:after="0" w:line="240" w:lineRule="auto"/>
              <w:jc w:val="center"/>
              <w:rPr>
                <w:rFonts w:ascii="Times New Roman" w:hAnsi="Times New Roman"/>
                <w:b/>
              </w:rPr>
            </w:pPr>
            <w:r>
              <w:rPr>
                <w:rFonts w:ascii="Times New Roman" w:hAnsi="Times New Roman"/>
                <w:sz w:val="24"/>
                <w:szCs w:val="24"/>
              </w:rPr>
              <w:t>ПК 2.2</w:t>
            </w:r>
          </w:p>
        </w:tc>
      </w:tr>
      <w:tr w:rsidR="002B0BA0" w14:paraId="2B6B198A" w14:textId="77777777">
        <w:trPr>
          <w:trHeight w:val="974"/>
        </w:trPr>
        <w:tc>
          <w:tcPr>
            <w:tcW w:w="763" w:type="pct"/>
            <w:vMerge/>
          </w:tcPr>
          <w:p w14:paraId="1E3C487D" w14:textId="77777777" w:rsidR="002B0BA0" w:rsidRDefault="002B0BA0">
            <w:pPr>
              <w:spacing w:after="0" w:line="240" w:lineRule="auto"/>
              <w:rPr>
                <w:rFonts w:ascii="Times New Roman" w:hAnsi="Times New Roman"/>
                <w:b/>
                <w:bCs/>
              </w:rPr>
            </w:pPr>
          </w:p>
        </w:tc>
        <w:tc>
          <w:tcPr>
            <w:tcW w:w="2534" w:type="pct"/>
            <w:tcBorders>
              <w:bottom w:val="single" w:sz="4" w:space="0" w:color="auto"/>
            </w:tcBorders>
          </w:tcPr>
          <w:p w14:paraId="09B5A9EC" w14:textId="77777777" w:rsidR="002B0BA0" w:rsidRDefault="005509AD">
            <w:pPr>
              <w:spacing w:after="0" w:line="240" w:lineRule="auto"/>
              <w:jc w:val="both"/>
              <w:rPr>
                <w:rFonts w:ascii="Times New Roman" w:hAnsi="Times New Roman"/>
                <w:color w:val="000000"/>
              </w:rPr>
            </w:pPr>
            <w:r>
              <w:rPr>
                <w:rFonts w:ascii="Times New Roman" w:hAnsi="Times New Roman"/>
                <w:bCs/>
              </w:rPr>
              <w:t>1.Триггеры. Счетчики. Регистры. Запоминающие устройства. Параметры. Классификация полупроводниковых запоминающих устройств. Структура. Запоминающие устройства для хранения постоянной и оперативной информации</w:t>
            </w:r>
          </w:p>
        </w:tc>
        <w:tc>
          <w:tcPr>
            <w:tcW w:w="1101" w:type="pct"/>
            <w:vMerge/>
            <w:vAlign w:val="center"/>
          </w:tcPr>
          <w:p w14:paraId="1944734A" w14:textId="77777777" w:rsidR="002B0BA0" w:rsidRDefault="002B0BA0">
            <w:pPr>
              <w:spacing w:after="0" w:line="240" w:lineRule="auto"/>
              <w:jc w:val="center"/>
              <w:rPr>
                <w:rFonts w:ascii="Times New Roman" w:hAnsi="Times New Roman"/>
                <w:bCs/>
              </w:rPr>
            </w:pPr>
          </w:p>
        </w:tc>
        <w:tc>
          <w:tcPr>
            <w:tcW w:w="602" w:type="pct"/>
            <w:vMerge/>
          </w:tcPr>
          <w:p w14:paraId="7207AC54" w14:textId="77777777" w:rsidR="002B0BA0" w:rsidRDefault="002B0BA0">
            <w:pPr>
              <w:spacing w:after="0" w:line="240" w:lineRule="auto"/>
              <w:rPr>
                <w:rFonts w:ascii="Times New Roman" w:hAnsi="Times New Roman"/>
                <w:b/>
                <w:bCs/>
              </w:rPr>
            </w:pPr>
          </w:p>
        </w:tc>
      </w:tr>
      <w:tr w:rsidR="002B0BA0" w14:paraId="6BE6E092" w14:textId="77777777">
        <w:trPr>
          <w:trHeight w:val="728"/>
        </w:trPr>
        <w:tc>
          <w:tcPr>
            <w:tcW w:w="763" w:type="pct"/>
            <w:vMerge/>
          </w:tcPr>
          <w:p w14:paraId="46BF82E6" w14:textId="77777777" w:rsidR="002B0BA0" w:rsidRDefault="002B0BA0">
            <w:pPr>
              <w:spacing w:after="0" w:line="240" w:lineRule="auto"/>
              <w:rPr>
                <w:rFonts w:ascii="Times New Roman" w:hAnsi="Times New Roman"/>
                <w:b/>
                <w:bCs/>
              </w:rPr>
            </w:pPr>
          </w:p>
        </w:tc>
        <w:tc>
          <w:tcPr>
            <w:tcW w:w="2534" w:type="pct"/>
            <w:tcBorders>
              <w:bottom w:val="single" w:sz="4" w:space="0" w:color="auto"/>
            </w:tcBorders>
          </w:tcPr>
          <w:p w14:paraId="3C0D7B23" w14:textId="77777777" w:rsidR="002B0BA0" w:rsidRDefault="005509AD">
            <w:pPr>
              <w:spacing w:after="0" w:line="240" w:lineRule="auto"/>
              <w:jc w:val="both"/>
              <w:rPr>
                <w:rFonts w:ascii="Times New Roman" w:hAnsi="Times New Roman"/>
                <w:bCs/>
              </w:rPr>
            </w:pPr>
            <w:r>
              <w:rPr>
                <w:rFonts w:ascii="Times New Roman" w:hAnsi="Times New Roman"/>
                <w:bCs/>
              </w:rPr>
              <w:t>2.Микропроцессоры. Структура и принцип работы микропроцессорной системы. Режимы обмена. Основные этапы развития однокристальных микропроцессоров и систем на их основе</w:t>
            </w:r>
          </w:p>
        </w:tc>
        <w:tc>
          <w:tcPr>
            <w:tcW w:w="1101" w:type="pct"/>
            <w:vMerge/>
            <w:vAlign w:val="center"/>
          </w:tcPr>
          <w:p w14:paraId="6C39AF6D" w14:textId="77777777" w:rsidR="002B0BA0" w:rsidRDefault="002B0BA0">
            <w:pPr>
              <w:spacing w:after="0" w:line="240" w:lineRule="auto"/>
              <w:jc w:val="center"/>
              <w:rPr>
                <w:rFonts w:ascii="Times New Roman" w:hAnsi="Times New Roman"/>
                <w:bCs/>
              </w:rPr>
            </w:pPr>
          </w:p>
        </w:tc>
        <w:tc>
          <w:tcPr>
            <w:tcW w:w="602" w:type="pct"/>
            <w:vMerge/>
          </w:tcPr>
          <w:p w14:paraId="7C0BCDE6" w14:textId="77777777" w:rsidR="002B0BA0" w:rsidRDefault="002B0BA0">
            <w:pPr>
              <w:spacing w:after="0" w:line="240" w:lineRule="auto"/>
              <w:rPr>
                <w:rFonts w:ascii="Times New Roman" w:hAnsi="Times New Roman"/>
                <w:b/>
                <w:bCs/>
              </w:rPr>
            </w:pPr>
          </w:p>
        </w:tc>
      </w:tr>
      <w:tr w:rsidR="002B0BA0" w14:paraId="347DC421" w14:textId="77777777">
        <w:trPr>
          <w:trHeight w:val="281"/>
        </w:trPr>
        <w:tc>
          <w:tcPr>
            <w:tcW w:w="763" w:type="pct"/>
            <w:vMerge/>
          </w:tcPr>
          <w:p w14:paraId="13423029" w14:textId="77777777" w:rsidR="002B0BA0" w:rsidRDefault="002B0BA0">
            <w:pPr>
              <w:spacing w:after="0" w:line="240" w:lineRule="auto"/>
              <w:rPr>
                <w:rFonts w:ascii="Times New Roman" w:hAnsi="Times New Roman"/>
                <w:b/>
                <w:bCs/>
              </w:rPr>
            </w:pPr>
          </w:p>
        </w:tc>
        <w:tc>
          <w:tcPr>
            <w:tcW w:w="2534" w:type="pct"/>
          </w:tcPr>
          <w:p w14:paraId="6D3E56C1" w14:textId="77777777" w:rsidR="002B0BA0" w:rsidRDefault="005509AD">
            <w:pPr>
              <w:spacing w:after="0" w:line="240" w:lineRule="auto"/>
              <w:rPr>
                <w:rFonts w:ascii="Times New Roman" w:hAnsi="Times New Roman"/>
                <w:b/>
                <w:bCs/>
              </w:rPr>
            </w:pPr>
            <w:r>
              <w:rPr>
                <w:rFonts w:ascii="Times New Roman" w:hAnsi="Times New Roman"/>
                <w:b/>
                <w:bCs/>
              </w:rPr>
              <w:t>В том числе практических и лабораторных занятий</w:t>
            </w:r>
          </w:p>
        </w:tc>
        <w:tc>
          <w:tcPr>
            <w:tcW w:w="1101" w:type="pct"/>
            <w:vMerge w:val="restart"/>
            <w:vAlign w:val="center"/>
          </w:tcPr>
          <w:p w14:paraId="0B931D5B" w14:textId="77777777" w:rsidR="002B0BA0" w:rsidRDefault="005509AD">
            <w:pPr>
              <w:spacing w:after="0" w:line="240" w:lineRule="auto"/>
              <w:jc w:val="center"/>
              <w:rPr>
                <w:rFonts w:ascii="Times New Roman" w:hAnsi="Times New Roman"/>
                <w:b/>
                <w:bCs/>
              </w:rPr>
            </w:pPr>
            <w:r>
              <w:rPr>
                <w:rFonts w:ascii="Times New Roman" w:hAnsi="Times New Roman"/>
                <w:b/>
                <w:bCs/>
              </w:rPr>
              <w:t>10</w:t>
            </w:r>
          </w:p>
        </w:tc>
        <w:tc>
          <w:tcPr>
            <w:tcW w:w="602" w:type="pct"/>
            <w:vMerge/>
          </w:tcPr>
          <w:p w14:paraId="25D9ED9F" w14:textId="77777777" w:rsidR="002B0BA0" w:rsidRDefault="002B0BA0">
            <w:pPr>
              <w:spacing w:after="0" w:line="240" w:lineRule="auto"/>
              <w:rPr>
                <w:rFonts w:ascii="Times New Roman" w:hAnsi="Times New Roman"/>
                <w:b/>
                <w:bCs/>
              </w:rPr>
            </w:pPr>
          </w:p>
        </w:tc>
      </w:tr>
      <w:tr w:rsidR="002B0BA0" w14:paraId="152349AA" w14:textId="77777777">
        <w:trPr>
          <w:trHeight w:val="87"/>
        </w:trPr>
        <w:tc>
          <w:tcPr>
            <w:tcW w:w="763" w:type="pct"/>
            <w:vMerge/>
          </w:tcPr>
          <w:p w14:paraId="57D9F7E2" w14:textId="77777777" w:rsidR="002B0BA0" w:rsidRDefault="002B0BA0">
            <w:pPr>
              <w:spacing w:after="0" w:line="240" w:lineRule="auto"/>
              <w:rPr>
                <w:rFonts w:ascii="Times New Roman" w:hAnsi="Times New Roman"/>
                <w:b/>
                <w:bCs/>
              </w:rPr>
            </w:pPr>
          </w:p>
        </w:tc>
        <w:tc>
          <w:tcPr>
            <w:tcW w:w="2534" w:type="pct"/>
          </w:tcPr>
          <w:p w14:paraId="60078765" w14:textId="77777777" w:rsidR="002B0BA0" w:rsidRDefault="005509AD">
            <w:pPr>
              <w:spacing w:after="0" w:line="240" w:lineRule="auto"/>
              <w:rPr>
                <w:rFonts w:ascii="Times New Roman" w:hAnsi="Times New Roman"/>
                <w:b/>
                <w:bCs/>
              </w:rPr>
            </w:pPr>
            <w:r>
              <w:rPr>
                <w:rFonts w:ascii="Times New Roman" w:hAnsi="Times New Roman"/>
              </w:rPr>
              <w:t>1.Изучение архитектуры микроконтроллеров</w:t>
            </w:r>
          </w:p>
        </w:tc>
        <w:tc>
          <w:tcPr>
            <w:tcW w:w="1101" w:type="pct"/>
            <w:vMerge/>
            <w:vAlign w:val="center"/>
          </w:tcPr>
          <w:p w14:paraId="1BE215EB" w14:textId="77777777" w:rsidR="002B0BA0" w:rsidRDefault="002B0BA0">
            <w:pPr>
              <w:spacing w:after="0" w:line="240" w:lineRule="auto"/>
              <w:rPr>
                <w:rFonts w:ascii="Times New Roman" w:hAnsi="Times New Roman"/>
                <w:bCs/>
              </w:rPr>
            </w:pPr>
          </w:p>
        </w:tc>
        <w:tc>
          <w:tcPr>
            <w:tcW w:w="602" w:type="pct"/>
            <w:vMerge/>
          </w:tcPr>
          <w:p w14:paraId="4B6FA53F" w14:textId="77777777" w:rsidR="002B0BA0" w:rsidRDefault="002B0BA0">
            <w:pPr>
              <w:spacing w:after="0" w:line="240" w:lineRule="auto"/>
              <w:rPr>
                <w:rFonts w:ascii="Times New Roman" w:hAnsi="Times New Roman"/>
                <w:b/>
                <w:bCs/>
              </w:rPr>
            </w:pPr>
          </w:p>
        </w:tc>
      </w:tr>
      <w:tr w:rsidR="002B0BA0" w14:paraId="3B8F74CC" w14:textId="77777777">
        <w:trPr>
          <w:trHeight w:val="87"/>
        </w:trPr>
        <w:tc>
          <w:tcPr>
            <w:tcW w:w="763" w:type="pct"/>
            <w:vMerge/>
          </w:tcPr>
          <w:p w14:paraId="05CDC831" w14:textId="77777777" w:rsidR="002B0BA0" w:rsidRDefault="002B0BA0">
            <w:pPr>
              <w:spacing w:after="0" w:line="240" w:lineRule="auto"/>
              <w:rPr>
                <w:rFonts w:ascii="Times New Roman" w:hAnsi="Times New Roman"/>
                <w:b/>
                <w:bCs/>
              </w:rPr>
            </w:pPr>
          </w:p>
        </w:tc>
        <w:tc>
          <w:tcPr>
            <w:tcW w:w="2534" w:type="pct"/>
          </w:tcPr>
          <w:p w14:paraId="4285B394" w14:textId="77777777" w:rsidR="002B0BA0" w:rsidRDefault="005509AD">
            <w:pPr>
              <w:widowControl w:val="0"/>
              <w:autoSpaceDE w:val="0"/>
              <w:autoSpaceDN w:val="0"/>
              <w:adjustRightInd w:val="0"/>
              <w:spacing w:after="0" w:line="240" w:lineRule="auto"/>
              <w:rPr>
                <w:rFonts w:ascii="Times New Roman" w:hAnsi="Times New Roman"/>
              </w:rPr>
            </w:pPr>
            <w:r>
              <w:rPr>
                <w:rFonts w:ascii="Times New Roman" w:hAnsi="Times New Roman"/>
              </w:rPr>
              <w:t>2. Исследование микропроцессора</w:t>
            </w:r>
          </w:p>
        </w:tc>
        <w:tc>
          <w:tcPr>
            <w:tcW w:w="1101" w:type="pct"/>
            <w:vMerge/>
            <w:vAlign w:val="center"/>
          </w:tcPr>
          <w:p w14:paraId="1E46FBF3" w14:textId="77777777" w:rsidR="002B0BA0" w:rsidRDefault="002B0BA0">
            <w:pPr>
              <w:spacing w:after="0" w:line="240" w:lineRule="auto"/>
              <w:rPr>
                <w:rFonts w:ascii="Times New Roman" w:hAnsi="Times New Roman"/>
                <w:bCs/>
              </w:rPr>
            </w:pPr>
          </w:p>
        </w:tc>
        <w:tc>
          <w:tcPr>
            <w:tcW w:w="602" w:type="pct"/>
            <w:vMerge/>
          </w:tcPr>
          <w:p w14:paraId="243C622F" w14:textId="77777777" w:rsidR="002B0BA0" w:rsidRDefault="002B0BA0">
            <w:pPr>
              <w:spacing w:after="0" w:line="240" w:lineRule="auto"/>
              <w:rPr>
                <w:rFonts w:ascii="Times New Roman" w:hAnsi="Times New Roman"/>
                <w:b/>
                <w:bCs/>
              </w:rPr>
            </w:pPr>
          </w:p>
        </w:tc>
      </w:tr>
      <w:tr w:rsidR="002B0BA0" w14:paraId="61870344" w14:textId="77777777">
        <w:trPr>
          <w:trHeight w:val="87"/>
        </w:trPr>
        <w:tc>
          <w:tcPr>
            <w:tcW w:w="763" w:type="pct"/>
            <w:vMerge/>
          </w:tcPr>
          <w:p w14:paraId="09809A24" w14:textId="77777777" w:rsidR="002B0BA0" w:rsidRDefault="002B0BA0">
            <w:pPr>
              <w:spacing w:after="0" w:line="240" w:lineRule="auto"/>
              <w:rPr>
                <w:rFonts w:ascii="Times New Roman" w:hAnsi="Times New Roman"/>
                <w:b/>
                <w:bCs/>
              </w:rPr>
            </w:pPr>
          </w:p>
        </w:tc>
        <w:tc>
          <w:tcPr>
            <w:tcW w:w="2534" w:type="pct"/>
          </w:tcPr>
          <w:p w14:paraId="25A61D5D" w14:textId="77777777" w:rsidR="002B0BA0" w:rsidRDefault="005509AD">
            <w:pPr>
              <w:widowControl w:val="0"/>
              <w:autoSpaceDE w:val="0"/>
              <w:autoSpaceDN w:val="0"/>
              <w:adjustRightInd w:val="0"/>
              <w:spacing w:after="0" w:line="240" w:lineRule="auto"/>
              <w:rPr>
                <w:rFonts w:ascii="Times New Roman" w:hAnsi="Times New Roman"/>
              </w:rPr>
            </w:pPr>
            <w:r>
              <w:rPr>
                <w:rFonts w:ascii="Times New Roman" w:hAnsi="Times New Roman"/>
              </w:rPr>
              <w:t>3.Исследование логических и арифметических схем.</w:t>
            </w:r>
          </w:p>
        </w:tc>
        <w:tc>
          <w:tcPr>
            <w:tcW w:w="1101" w:type="pct"/>
            <w:vMerge/>
            <w:vAlign w:val="center"/>
          </w:tcPr>
          <w:p w14:paraId="70C13ACB" w14:textId="77777777" w:rsidR="002B0BA0" w:rsidRDefault="002B0BA0">
            <w:pPr>
              <w:spacing w:after="0" w:line="240" w:lineRule="auto"/>
              <w:rPr>
                <w:rFonts w:ascii="Times New Roman" w:hAnsi="Times New Roman"/>
                <w:bCs/>
              </w:rPr>
            </w:pPr>
          </w:p>
        </w:tc>
        <w:tc>
          <w:tcPr>
            <w:tcW w:w="602" w:type="pct"/>
            <w:vMerge/>
          </w:tcPr>
          <w:p w14:paraId="3FF97EEC" w14:textId="77777777" w:rsidR="002B0BA0" w:rsidRDefault="002B0BA0">
            <w:pPr>
              <w:spacing w:after="0" w:line="240" w:lineRule="auto"/>
              <w:rPr>
                <w:rFonts w:ascii="Times New Roman" w:hAnsi="Times New Roman"/>
                <w:b/>
                <w:bCs/>
              </w:rPr>
            </w:pPr>
          </w:p>
        </w:tc>
      </w:tr>
      <w:tr w:rsidR="002B0BA0" w14:paraId="74D286FB" w14:textId="77777777">
        <w:trPr>
          <w:trHeight w:val="278"/>
        </w:trPr>
        <w:tc>
          <w:tcPr>
            <w:tcW w:w="763" w:type="pct"/>
            <w:vMerge/>
          </w:tcPr>
          <w:p w14:paraId="13953840" w14:textId="77777777" w:rsidR="002B0BA0" w:rsidRDefault="002B0BA0">
            <w:pPr>
              <w:spacing w:after="0" w:line="240" w:lineRule="auto"/>
              <w:rPr>
                <w:rFonts w:ascii="Times New Roman" w:hAnsi="Times New Roman"/>
                <w:b/>
                <w:bCs/>
              </w:rPr>
            </w:pPr>
          </w:p>
        </w:tc>
        <w:tc>
          <w:tcPr>
            <w:tcW w:w="2534" w:type="pct"/>
          </w:tcPr>
          <w:p w14:paraId="5E9B9BFB" w14:textId="77777777" w:rsidR="002B0BA0" w:rsidRDefault="005509AD">
            <w:pPr>
              <w:spacing w:after="0" w:line="240" w:lineRule="auto"/>
              <w:rPr>
                <w:rFonts w:ascii="Times New Roman" w:hAnsi="Times New Roman"/>
                <w:b/>
                <w:bCs/>
              </w:rPr>
            </w:pPr>
            <w:r>
              <w:rPr>
                <w:rFonts w:ascii="Times New Roman" w:hAnsi="Times New Roman"/>
                <w:b/>
                <w:bCs/>
              </w:rPr>
              <w:t>Самостоятельная работа обучающихся</w:t>
            </w:r>
          </w:p>
        </w:tc>
        <w:tc>
          <w:tcPr>
            <w:tcW w:w="1101" w:type="pct"/>
            <w:vAlign w:val="center"/>
          </w:tcPr>
          <w:p w14:paraId="12BBD6E2" w14:textId="77777777" w:rsidR="002B0BA0" w:rsidRDefault="002B0BA0">
            <w:pPr>
              <w:spacing w:after="0" w:line="240" w:lineRule="auto"/>
              <w:jc w:val="center"/>
              <w:rPr>
                <w:rFonts w:ascii="Times New Roman" w:hAnsi="Times New Roman"/>
                <w:b/>
                <w:bCs/>
              </w:rPr>
            </w:pPr>
          </w:p>
        </w:tc>
        <w:tc>
          <w:tcPr>
            <w:tcW w:w="602" w:type="pct"/>
            <w:vMerge/>
          </w:tcPr>
          <w:p w14:paraId="4B2F68C1" w14:textId="77777777" w:rsidR="002B0BA0" w:rsidRDefault="002B0BA0">
            <w:pPr>
              <w:spacing w:after="0" w:line="240" w:lineRule="auto"/>
              <w:rPr>
                <w:rFonts w:ascii="Times New Roman" w:hAnsi="Times New Roman"/>
                <w:b/>
                <w:bCs/>
              </w:rPr>
            </w:pPr>
          </w:p>
        </w:tc>
      </w:tr>
      <w:tr w:rsidR="002B0BA0" w14:paraId="55AF8B79" w14:textId="77777777">
        <w:tc>
          <w:tcPr>
            <w:tcW w:w="3297" w:type="pct"/>
            <w:gridSpan w:val="2"/>
          </w:tcPr>
          <w:p w14:paraId="4B914757" w14:textId="77777777" w:rsidR="002B0BA0" w:rsidRDefault="005509AD">
            <w:pPr>
              <w:suppressAutoHyphens/>
              <w:spacing w:after="0" w:line="240" w:lineRule="auto"/>
              <w:rPr>
                <w:rFonts w:ascii="Times New Roman" w:hAnsi="Times New Roman"/>
                <w:b/>
              </w:rPr>
            </w:pPr>
            <w:r>
              <w:rPr>
                <w:rFonts w:ascii="Times New Roman" w:hAnsi="Times New Roman"/>
                <w:b/>
              </w:rPr>
              <w:t>Промежуточная аттестация</w:t>
            </w:r>
          </w:p>
        </w:tc>
        <w:tc>
          <w:tcPr>
            <w:tcW w:w="1101" w:type="pct"/>
            <w:vAlign w:val="center"/>
          </w:tcPr>
          <w:p w14:paraId="1F6AADB3" w14:textId="77777777" w:rsidR="002B0BA0" w:rsidRDefault="005509AD">
            <w:pPr>
              <w:spacing w:after="0" w:line="240" w:lineRule="auto"/>
              <w:jc w:val="center"/>
              <w:rPr>
                <w:rFonts w:ascii="Times New Roman" w:hAnsi="Times New Roman"/>
                <w:b/>
              </w:rPr>
            </w:pPr>
            <w:r>
              <w:rPr>
                <w:rFonts w:ascii="Times New Roman" w:hAnsi="Times New Roman"/>
                <w:b/>
              </w:rPr>
              <w:t>9</w:t>
            </w:r>
          </w:p>
        </w:tc>
        <w:tc>
          <w:tcPr>
            <w:tcW w:w="602" w:type="pct"/>
          </w:tcPr>
          <w:p w14:paraId="5A965E61" w14:textId="77777777" w:rsidR="002B0BA0" w:rsidRDefault="002B0BA0">
            <w:pPr>
              <w:spacing w:after="0" w:line="240" w:lineRule="auto"/>
              <w:rPr>
                <w:rFonts w:ascii="Times New Roman" w:hAnsi="Times New Roman"/>
                <w:b/>
                <w:i/>
              </w:rPr>
            </w:pPr>
          </w:p>
        </w:tc>
      </w:tr>
      <w:tr w:rsidR="002B0BA0" w14:paraId="15652FD6" w14:textId="77777777">
        <w:trPr>
          <w:trHeight w:val="20"/>
        </w:trPr>
        <w:tc>
          <w:tcPr>
            <w:tcW w:w="3297" w:type="pct"/>
            <w:gridSpan w:val="2"/>
          </w:tcPr>
          <w:p w14:paraId="4A8691CC" w14:textId="77777777" w:rsidR="002B0BA0" w:rsidRDefault="005509AD">
            <w:pPr>
              <w:spacing w:after="0" w:line="240" w:lineRule="auto"/>
              <w:rPr>
                <w:rFonts w:ascii="Times New Roman" w:hAnsi="Times New Roman"/>
                <w:b/>
                <w:bCs/>
              </w:rPr>
            </w:pPr>
            <w:r>
              <w:rPr>
                <w:rFonts w:ascii="Times New Roman" w:hAnsi="Times New Roman"/>
                <w:b/>
                <w:bCs/>
              </w:rPr>
              <w:t>Всего:</w:t>
            </w:r>
          </w:p>
        </w:tc>
        <w:tc>
          <w:tcPr>
            <w:tcW w:w="1101" w:type="pct"/>
            <w:vAlign w:val="center"/>
          </w:tcPr>
          <w:p w14:paraId="27942E14" w14:textId="77777777" w:rsidR="002B0BA0" w:rsidRDefault="005509AD">
            <w:pPr>
              <w:spacing w:after="0" w:line="240" w:lineRule="auto"/>
              <w:jc w:val="center"/>
              <w:rPr>
                <w:rFonts w:ascii="Times New Roman" w:hAnsi="Times New Roman"/>
                <w:b/>
                <w:bCs/>
              </w:rPr>
            </w:pPr>
            <w:r>
              <w:rPr>
                <w:rFonts w:ascii="Times New Roman" w:hAnsi="Times New Roman"/>
                <w:b/>
                <w:bCs/>
              </w:rPr>
              <w:t>83</w:t>
            </w:r>
          </w:p>
        </w:tc>
        <w:tc>
          <w:tcPr>
            <w:tcW w:w="602" w:type="pct"/>
          </w:tcPr>
          <w:p w14:paraId="7AB88F7A" w14:textId="77777777" w:rsidR="002B0BA0" w:rsidRDefault="002B0BA0">
            <w:pPr>
              <w:spacing w:after="0" w:line="240" w:lineRule="auto"/>
              <w:rPr>
                <w:rFonts w:ascii="Times New Roman" w:hAnsi="Times New Roman"/>
                <w:b/>
                <w:bCs/>
                <w:i/>
              </w:rPr>
            </w:pPr>
          </w:p>
        </w:tc>
      </w:tr>
    </w:tbl>
    <w:p w14:paraId="65E8E999" w14:textId="77777777" w:rsidR="002B0BA0" w:rsidRDefault="005509AD">
      <w:pPr>
        <w:spacing w:after="0" w:line="240" w:lineRule="auto"/>
        <w:ind w:left="709"/>
        <w:rPr>
          <w:rFonts w:ascii="Times New Roman" w:hAnsi="Times New Roman"/>
          <w:i/>
          <w:sz w:val="24"/>
          <w:szCs w:val="24"/>
        </w:rPr>
      </w:pPr>
      <w:r>
        <w:rPr>
          <w:rFonts w:ascii="Times New Roman" w:hAnsi="Times New Roman"/>
          <w:i/>
          <w:sz w:val="24"/>
          <w:szCs w:val="24"/>
        </w:rPr>
        <w:t>.</w:t>
      </w:r>
    </w:p>
    <w:p w14:paraId="33569003" w14:textId="77777777" w:rsidR="002B0BA0" w:rsidRDefault="002B0BA0">
      <w:pPr>
        <w:ind w:firstLine="709"/>
        <w:rPr>
          <w:rFonts w:ascii="Times New Roman" w:hAnsi="Times New Roman"/>
          <w:i/>
        </w:rPr>
        <w:sectPr w:rsidR="002B0BA0">
          <w:pgSz w:w="16840" w:h="11907" w:orient="landscape"/>
          <w:pgMar w:top="851" w:right="1134" w:bottom="851" w:left="992" w:header="709" w:footer="709" w:gutter="0"/>
          <w:cols w:space="720"/>
        </w:sectPr>
      </w:pPr>
    </w:p>
    <w:p w14:paraId="1ADF9F7B" w14:textId="77777777" w:rsidR="002B0BA0" w:rsidRDefault="005509AD">
      <w:pPr>
        <w:ind w:left="1353"/>
        <w:rPr>
          <w:rFonts w:ascii="Times New Roman" w:hAnsi="Times New Roman"/>
          <w:b/>
          <w:bCs/>
        </w:rPr>
      </w:pPr>
      <w:r>
        <w:rPr>
          <w:rFonts w:ascii="Times New Roman" w:hAnsi="Times New Roman"/>
          <w:b/>
          <w:bCs/>
        </w:rPr>
        <w:t>3. УСЛОВИЯ РЕАЛИЗАЦИИ ПРОГРАММЫ УЧЕБНОЙ ДИСЦИПЛИНЫ</w:t>
      </w:r>
    </w:p>
    <w:p w14:paraId="0FF5E3BD"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672E8A06"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«Электронной и микропроцессорной техники»</w:t>
      </w:r>
      <w:r>
        <w:rPr>
          <w:rFonts w:ascii="Times New Roman" w:hAnsi="Times New Roman"/>
          <w:bCs/>
          <w:i/>
          <w:sz w:val="24"/>
          <w:szCs w:val="24"/>
        </w:rPr>
        <w:t xml:space="preserve">, </w:t>
      </w:r>
      <w:r>
        <w:rPr>
          <w:rFonts w:ascii="Times New Roman" w:hAnsi="Times New Roman"/>
          <w:bCs/>
          <w:sz w:val="24"/>
          <w:szCs w:val="24"/>
        </w:rPr>
        <w:t>оснащенные в соответствии с п. 6.1.2.1. примерной образовательной программы по специальности 55.02.01 Театральная и аудиовизуальная техника (по видам).</w:t>
      </w:r>
    </w:p>
    <w:p w14:paraId="7F71E324" w14:textId="77777777" w:rsidR="002B0BA0" w:rsidRDefault="005509AD">
      <w:pPr>
        <w:suppressAutoHyphens/>
        <w:spacing w:after="0"/>
        <w:ind w:firstLine="709"/>
        <w:jc w:val="both"/>
        <w:rPr>
          <w:rFonts w:ascii="Times New Roman" w:hAnsi="Times New Roman"/>
          <w:bCs/>
          <w:i/>
          <w:sz w:val="24"/>
          <w:szCs w:val="24"/>
        </w:rPr>
      </w:pPr>
      <w:r>
        <w:rPr>
          <w:rFonts w:ascii="Times New Roman" w:hAnsi="Times New Roman"/>
          <w:bCs/>
          <w:sz w:val="24"/>
          <w:szCs w:val="24"/>
        </w:rPr>
        <w:t>Оснащенные базы практики, в соответствии с п 6.1.2.3 примерной образовательной программы по специальности 55.02.01 Театральная и аудиовизуальная техника (по видам).</w:t>
      </w:r>
    </w:p>
    <w:p w14:paraId="4F23C98C" w14:textId="77777777" w:rsidR="002B0BA0" w:rsidRDefault="002B0BA0">
      <w:pPr>
        <w:suppressAutoHyphens/>
        <w:spacing w:after="0"/>
        <w:ind w:firstLine="709"/>
        <w:jc w:val="both"/>
        <w:rPr>
          <w:rFonts w:ascii="Times New Roman" w:hAnsi="Times New Roman"/>
          <w:bCs/>
          <w:sz w:val="24"/>
          <w:szCs w:val="24"/>
        </w:rPr>
      </w:pPr>
    </w:p>
    <w:p w14:paraId="2AF7E83C"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0395209D"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B10E036" w14:textId="77777777" w:rsidR="002B0BA0" w:rsidRDefault="002B0BA0">
      <w:pPr>
        <w:suppressAutoHyphens/>
        <w:spacing w:after="0"/>
        <w:ind w:firstLine="709"/>
        <w:jc w:val="both"/>
        <w:rPr>
          <w:rFonts w:ascii="Times New Roman" w:hAnsi="Times New Roman"/>
          <w:sz w:val="24"/>
          <w:szCs w:val="24"/>
        </w:rPr>
      </w:pPr>
    </w:p>
    <w:p w14:paraId="21761B6F" w14:textId="77777777" w:rsidR="002B0BA0" w:rsidRDefault="005509AD">
      <w:pPr>
        <w:suppressAutoHyphens/>
        <w:spacing w:after="0"/>
        <w:ind w:firstLine="709"/>
        <w:jc w:val="both"/>
        <w:rPr>
          <w:rFonts w:ascii="Times New Roman" w:hAnsi="Times New Roman"/>
          <w:b/>
          <w:sz w:val="24"/>
          <w:szCs w:val="24"/>
        </w:rPr>
      </w:pPr>
      <w:r>
        <w:rPr>
          <w:rFonts w:ascii="Times New Roman" w:hAnsi="Times New Roman"/>
          <w:b/>
          <w:sz w:val="24"/>
          <w:szCs w:val="24"/>
        </w:rPr>
        <w:t xml:space="preserve">3.2.1. </w:t>
      </w:r>
      <w:r>
        <w:rPr>
          <w:rFonts w:ascii="Times New Roman" w:hAnsi="Times New Roman"/>
          <w:b/>
          <w:color w:val="000000"/>
          <w:sz w:val="24"/>
          <w:szCs w:val="24"/>
        </w:rPr>
        <w:t>Основные печатные и электронные издания</w:t>
      </w:r>
    </w:p>
    <w:p w14:paraId="4ED7B470" w14:textId="77777777" w:rsidR="006B7ABC" w:rsidRPr="006B7ABC" w:rsidRDefault="006B7ABC" w:rsidP="006B7ABC">
      <w:pPr>
        <w:spacing w:after="0"/>
        <w:ind w:firstLine="709"/>
        <w:contextualSpacing/>
        <w:jc w:val="both"/>
        <w:rPr>
          <w:rFonts w:ascii="Times New Roman" w:hAnsi="Times New Roman"/>
          <w:color w:val="0000FF"/>
          <w:sz w:val="24"/>
          <w:szCs w:val="24"/>
          <w:u w:val="single"/>
        </w:rPr>
      </w:pPr>
      <w:r>
        <w:rPr>
          <w:rFonts w:ascii="Times New Roman" w:hAnsi="Times New Roman"/>
          <w:sz w:val="24"/>
          <w:szCs w:val="24"/>
        </w:rPr>
        <w:t xml:space="preserve">1. Миленина, С.А. Электроника и схемотехника: учебник и практикум для среднего </w:t>
      </w:r>
      <w:r w:rsidRPr="006B7ABC">
        <w:rPr>
          <w:rFonts w:ascii="Times New Roman" w:hAnsi="Times New Roman"/>
          <w:sz w:val="24"/>
          <w:szCs w:val="24"/>
        </w:rPr>
        <w:t xml:space="preserve">профессионального образования/ С.А. Миленина; под редакцией Н.К. Миленина. – 2-е изд., перераб. и доп. – Москва: Издательство Юрайт, 2022. – 270 с. – (Профессиональное образование). – Текст: </w:t>
      </w:r>
      <w:r w:rsidRPr="006B7ABC">
        <w:rPr>
          <w:rFonts w:ascii="Times New Roman" w:hAnsi="Times New Roman"/>
          <w:color w:val="000000"/>
          <w:sz w:val="24"/>
          <w:szCs w:val="24"/>
        </w:rPr>
        <w:t xml:space="preserve">электронный // ЭБС Юрайт [сайт]. </w:t>
      </w:r>
      <w:r w:rsidRPr="006B7ABC">
        <w:rPr>
          <w:rFonts w:ascii="Times New Roman" w:hAnsi="Times New Roman"/>
          <w:sz w:val="24"/>
          <w:szCs w:val="24"/>
        </w:rPr>
        <w:t>–</w:t>
      </w:r>
      <w:r w:rsidRPr="006B7ABC">
        <w:rPr>
          <w:rFonts w:ascii="Times New Roman" w:hAnsi="Times New Roman"/>
          <w:color w:val="000000"/>
          <w:sz w:val="24"/>
          <w:szCs w:val="24"/>
        </w:rPr>
        <w:t xml:space="preserve"> URL: </w:t>
      </w:r>
      <w:hyperlink r:id="rId187" w:history="1">
        <w:r w:rsidRPr="006B7ABC">
          <w:rPr>
            <w:rFonts w:ascii="Times New Roman" w:hAnsi="Times New Roman"/>
            <w:color w:val="0000FF"/>
            <w:sz w:val="24"/>
            <w:szCs w:val="24"/>
            <w:u w:val="single"/>
          </w:rPr>
          <w:t>https://urait.ru</w:t>
        </w:r>
      </w:hyperlink>
    </w:p>
    <w:p w14:paraId="44320B19" w14:textId="77777777" w:rsidR="006B7ABC" w:rsidRPr="006B7ABC" w:rsidRDefault="006B7ABC" w:rsidP="006B7ABC">
      <w:pPr>
        <w:spacing w:after="0"/>
        <w:ind w:firstLine="709"/>
        <w:contextualSpacing/>
        <w:jc w:val="both"/>
        <w:rPr>
          <w:rFonts w:ascii="Times New Roman" w:hAnsi="Times New Roman"/>
          <w:color w:val="0000FF"/>
          <w:sz w:val="24"/>
          <w:szCs w:val="24"/>
          <w:u w:val="single"/>
        </w:rPr>
      </w:pPr>
      <w:r w:rsidRPr="006B7ABC">
        <w:rPr>
          <w:rFonts w:ascii="Times New Roman" w:hAnsi="Times New Roman"/>
          <w:sz w:val="24"/>
          <w:szCs w:val="24"/>
        </w:rPr>
        <w:t xml:space="preserve">2. Миловзоров, О.В. Основы электроники: учебник для среднего профессионального образования/ О.В. Миловзоров, И.Г. Панков. – 6-е изд., перераб. и доп. – Москва: Издательство Юрайт, 2022. – 344 с. – (Профессиональное образование). – Текст: </w:t>
      </w:r>
      <w:r w:rsidRPr="006B7ABC">
        <w:rPr>
          <w:rFonts w:ascii="Times New Roman" w:hAnsi="Times New Roman"/>
          <w:color w:val="000000"/>
          <w:sz w:val="24"/>
          <w:szCs w:val="24"/>
        </w:rPr>
        <w:t xml:space="preserve">электронный // ЭБС Юрайт [сайт]. </w:t>
      </w:r>
      <w:r w:rsidRPr="006B7ABC">
        <w:rPr>
          <w:rFonts w:ascii="Times New Roman" w:hAnsi="Times New Roman"/>
          <w:sz w:val="24"/>
          <w:szCs w:val="24"/>
        </w:rPr>
        <w:t>–</w:t>
      </w:r>
      <w:r w:rsidRPr="006B7ABC">
        <w:rPr>
          <w:rFonts w:ascii="Times New Roman" w:hAnsi="Times New Roman"/>
          <w:color w:val="000000"/>
          <w:sz w:val="24"/>
          <w:szCs w:val="24"/>
        </w:rPr>
        <w:t xml:space="preserve"> URL: </w:t>
      </w:r>
      <w:hyperlink r:id="rId188" w:history="1">
        <w:r w:rsidRPr="006B7ABC">
          <w:rPr>
            <w:rFonts w:ascii="Times New Roman" w:hAnsi="Times New Roman"/>
            <w:color w:val="0000FF"/>
            <w:sz w:val="24"/>
            <w:szCs w:val="24"/>
            <w:u w:val="single"/>
          </w:rPr>
          <w:t>https://urait.ru</w:t>
        </w:r>
      </w:hyperlink>
    </w:p>
    <w:p w14:paraId="4EE092D3" w14:textId="77777777" w:rsidR="006B7ABC" w:rsidRPr="006B7ABC" w:rsidRDefault="006B7ABC" w:rsidP="006B7ABC">
      <w:pPr>
        <w:spacing w:after="0"/>
        <w:ind w:firstLine="709"/>
        <w:contextualSpacing/>
        <w:jc w:val="both"/>
        <w:rPr>
          <w:rFonts w:ascii="Times New Roman" w:hAnsi="Times New Roman"/>
          <w:color w:val="0000FF"/>
          <w:sz w:val="24"/>
          <w:szCs w:val="24"/>
          <w:u w:val="single"/>
        </w:rPr>
      </w:pPr>
      <w:r w:rsidRPr="006B7ABC">
        <w:rPr>
          <w:rFonts w:ascii="Times New Roman" w:hAnsi="Times New Roman"/>
          <w:sz w:val="24"/>
          <w:szCs w:val="24"/>
        </w:rPr>
        <w:t xml:space="preserve">3. Сажнев, А.М. Микропроцессорные системы: цифровые устройства и микропроцессоры: учебное пособие для среднего профессионального образования/ А.М. Сажнев. – 2-е изд., перераб. и доп. – Москва: Издательство Юрайт, 2022. – 139 с. – (Профессиональное образование). – Текст: </w:t>
      </w:r>
      <w:r w:rsidRPr="006B7ABC">
        <w:rPr>
          <w:rFonts w:ascii="Times New Roman" w:hAnsi="Times New Roman"/>
          <w:color w:val="000000"/>
          <w:sz w:val="24"/>
          <w:szCs w:val="24"/>
        </w:rPr>
        <w:t xml:space="preserve">электронный // ЭБС Юрайт [сайт]. </w:t>
      </w:r>
      <w:r w:rsidRPr="006B7ABC">
        <w:rPr>
          <w:rFonts w:ascii="Times New Roman" w:hAnsi="Times New Roman"/>
          <w:sz w:val="24"/>
          <w:szCs w:val="24"/>
        </w:rPr>
        <w:t>–</w:t>
      </w:r>
      <w:r w:rsidRPr="006B7ABC">
        <w:rPr>
          <w:rFonts w:ascii="Times New Roman" w:hAnsi="Times New Roman"/>
          <w:color w:val="000000"/>
          <w:sz w:val="24"/>
          <w:szCs w:val="24"/>
        </w:rPr>
        <w:t xml:space="preserve"> URL: </w:t>
      </w:r>
      <w:hyperlink r:id="rId189" w:history="1">
        <w:r w:rsidRPr="006B7ABC">
          <w:rPr>
            <w:rFonts w:ascii="Times New Roman" w:hAnsi="Times New Roman"/>
            <w:color w:val="0000FF"/>
            <w:sz w:val="24"/>
            <w:szCs w:val="24"/>
            <w:u w:val="single"/>
          </w:rPr>
          <w:t>https://urait.ru</w:t>
        </w:r>
      </w:hyperlink>
    </w:p>
    <w:p w14:paraId="186D9334" w14:textId="77777777" w:rsidR="006B7ABC" w:rsidRPr="006B7ABC" w:rsidRDefault="006B7ABC" w:rsidP="006B7ABC">
      <w:pPr>
        <w:spacing w:after="0"/>
        <w:ind w:firstLine="709"/>
        <w:contextualSpacing/>
        <w:jc w:val="both"/>
        <w:rPr>
          <w:rFonts w:ascii="Times New Roman" w:hAnsi="Times New Roman"/>
          <w:color w:val="000000" w:themeColor="text1"/>
          <w:sz w:val="24"/>
          <w:szCs w:val="24"/>
        </w:rPr>
      </w:pPr>
      <w:r w:rsidRPr="006B7ABC">
        <w:rPr>
          <w:rFonts w:ascii="Times New Roman" w:hAnsi="Times New Roman"/>
          <w:color w:val="000000" w:themeColor="text1"/>
          <w:sz w:val="24"/>
          <w:szCs w:val="24"/>
        </w:rPr>
        <w:t xml:space="preserve">4. Скорняков, В. А. Общая электротехника и электроника : учебник для спо / В. А. Скорняков, В. Я. Фролов. — 3-е изд., стер. — Санкт-Петербург : Лань, 2023. — 176 с. — ISBN 978-5-507-45805-9. — Текст : электронный // Лань : электронно-библиотечная система. — URL: </w:t>
      </w:r>
      <w:hyperlink r:id="rId190" w:history="1">
        <w:r w:rsidRPr="006B7ABC">
          <w:rPr>
            <w:rStyle w:val="ab"/>
            <w:rFonts w:ascii="Times New Roman" w:hAnsi="Times New Roman"/>
            <w:sz w:val="24"/>
            <w:szCs w:val="24"/>
          </w:rPr>
          <w:t>https://e.lanbook.com/book/284066</w:t>
        </w:r>
      </w:hyperlink>
      <w:r w:rsidRPr="006B7ABC">
        <w:rPr>
          <w:rFonts w:ascii="Times New Roman" w:hAnsi="Times New Roman"/>
          <w:color w:val="000000" w:themeColor="text1"/>
          <w:sz w:val="24"/>
          <w:szCs w:val="24"/>
        </w:rPr>
        <w:t xml:space="preserve"> (дата обращения: 22.12.2023). — Режим доступа: для авториз. пользователей.</w:t>
      </w:r>
    </w:p>
    <w:p w14:paraId="3EB4F09B" w14:textId="77777777" w:rsidR="006B7ABC" w:rsidRPr="006B7ABC" w:rsidRDefault="006B7ABC" w:rsidP="006B7ABC">
      <w:pPr>
        <w:spacing w:after="0"/>
        <w:ind w:firstLine="709"/>
        <w:contextualSpacing/>
        <w:jc w:val="both"/>
        <w:rPr>
          <w:rFonts w:ascii="Times New Roman" w:hAnsi="Times New Roman"/>
          <w:color w:val="000000" w:themeColor="text1"/>
          <w:sz w:val="24"/>
          <w:szCs w:val="24"/>
        </w:rPr>
      </w:pPr>
      <w:r w:rsidRPr="006B7ABC">
        <w:rPr>
          <w:rFonts w:ascii="Times New Roman" w:hAnsi="Times New Roman"/>
          <w:color w:val="000000" w:themeColor="text1"/>
          <w:sz w:val="24"/>
          <w:szCs w:val="24"/>
        </w:rPr>
        <w:t xml:space="preserve">5. Новиков, Ю. Н. Электрические цепи и сигналы. Базовые сведения, расчетные задания : учебное пособие для спо / Ю. Н. Новиков. — 2-е изд., стер. — Санкт-Петербург : Лань, 2023. — 356 с. — ISBN 978-5-507-46008-3. — Текст : электронный // Лань : электронно-библиотечная система. — URL: </w:t>
      </w:r>
      <w:hyperlink r:id="rId191" w:history="1">
        <w:r w:rsidRPr="006B7ABC">
          <w:rPr>
            <w:rStyle w:val="ab"/>
            <w:rFonts w:ascii="Times New Roman" w:hAnsi="Times New Roman"/>
            <w:sz w:val="24"/>
            <w:szCs w:val="24"/>
          </w:rPr>
          <w:t>https://e.lanbook.com/book/293003</w:t>
        </w:r>
      </w:hyperlink>
      <w:r w:rsidRPr="006B7ABC">
        <w:rPr>
          <w:rFonts w:ascii="Times New Roman" w:hAnsi="Times New Roman"/>
          <w:color w:val="000000" w:themeColor="text1"/>
          <w:sz w:val="24"/>
          <w:szCs w:val="24"/>
        </w:rPr>
        <w:t xml:space="preserve"> (дата обращения: 22.12.2023). — Режим доступа: для авториз. пользователей.</w:t>
      </w:r>
    </w:p>
    <w:p w14:paraId="3E7F456C" w14:textId="77777777" w:rsidR="006B7ABC" w:rsidRPr="00025079" w:rsidRDefault="006B7ABC" w:rsidP="006B7ABC">
      <w:pPr>
        <w:spacing w:after="0"/>
        <w:ind w:firstLine="709"/>
        <w:contextualSpacing/>
        <w:jc w:val="both"/>
        <w:rPr>
          <w:rFonts w:ascii="Times New Roman" w:hAnsi="Times New Roman"/>
          <w:color w:val="000000" w:themeColor="text1"/>
          <w:sz w:val="24"/>
          <w:szCs w:val="24"/>
        </w:rPr>
      </w:pPr>
      <w:r w:rsidRPr="006B7ABC">
        <w:rPr>
          <w:rFonts w:ascii="Times New Roman" w:hAnsi="Times New Roman"/>
          <w:color w:val="000000" w:themeColor="text1"/>
          <w:sz w:val="24"/>
          <w:szCs w:val="24"/>
        </w:rPr>
        <w:t xml:space="preserve">6. Иванов, И. И. Электротехника и основы электроники : учебник для спо / И. И. Иванов, Г. И. Соловьев, В. Я. Фролов. — 3-е изд., стер. — Санкт-Петербург : Лань, 2023. — 736 с. — ISBN 978-5-507-48407-2. — Текст : электронный // Лань : электронно-библиотечная система. — URL: </w:t>
      </w:r>
      <w:hyperlink r:id="rId192" w:history="1">
        <w:r w:rsidRPr="006B7ABC">
          <w:rPr>
            <w:rStyle w:val="ab"/>
            <w:rFonts w:ascii="Times New Roman" w:hAnsi="Times New Roman"/>
            <w:sz w:val="24"/>
            <w:szCs w:val="24"/>
          </w:rPr>
          <w:t>https://e.lanbook.com/book/352637</w:t>
        </w:r>
      </w:hyperlink>
      <w:r w:rsidRPr="006B7ABC">
        <w:rPr>
          <w:rFonts w:ascii="Times New Roman" w:hAnsi="Times New Roman"/>
          <w:color w:val="000000" w:themeColor="text1"/>
          <w:sz w:val="24"/>
          <w:szCs w:val="24"/>
        </w:rPr>
        <w:t xml:space="preserve"> (дата обращения: 22.12.2023). — Режим доступа: для авториз. пользователей.</w:t>
      </w:r>
    </w:p>
    <w:p w14:paraId="42D4513F" w14:textId="77777777" w:rsidR="002B0BA0" w:rsidRDefault="002B0BA0">
      <w:pPr>
        <w:spacing w:after="0"/>
        <w:contextualSpacing/>
        <w:jc w:val="both"/>
        <w:rPr>
          <w:rFonts w:ascii="Times New Roman" w:hAnsi="Times New Roman"/>
          <w:b/>
          <w:bCs/>
          <w:i/>
          <w:sz w:val="24"/>
          <w:szCs w:val="24"/>
        </w:rPr>
      </w:pPr>
    </w:p>
    <w:p w14:paraId="663DBAA5" w14:textId="77777777" w:rsidR="002B0BA0" w:rsidRDefault="005509AD">
      <w:pPr>
        <w:spacing w:after="0"/>
        <w:ind w:firstLine="709"/>
        <w:contextualSpacing/>
        <w:jc w:val="both"/>
        <w:rPr>
          <w:rFonts w:ascii="Times New Roman" w:hAnsi="Times New Roman"/>
          <w:b/>
          <w:i/>
          <w:sz w:val="24"/>
          <w:szCs w:val="24"/>
        </w:rPr>
      </w:pPr>
      <w:r>
        <w:rPr>
          <w:rFonts w:ascii="Times New Roman" w:hAnsi="Times New Roman"/>
          <w:b/>
          <w:bCs/>
          <w:sz w:val="24"/>
          <w:szCs w:val="24"/>
        </w:rPr>
        <w:t xml:space="preserve">3.2.2. Дополнительные источники </w:t>
      </w:r>
    </w:p>
    <w:p w14:paraId="692E4732" w14:textId="77777777" w:rsidR="002B0BA0" w:rsidRDefault="005509AD">
      <w:pPr>
        <w:spacing w:after="0"/>
        <w:ind w:firstLine="709"/>
        <w:contextualSpacing/>
        <w:jc w:val="both"/>
        <w:rPr>
          <w:rFonts w:ascii="Times New Roman" w:hAnsi="Times New Roman"/>
          <w:color w:val="0000FF"/>
          <w:sz w:val="24"/>
          <w:szCs w:val="24"/>
          <w:u w:val="single"/>
        </w:rPr>
      </w:pPr>
      <w:r>
        <w:rPr>
          <w:rFonts w:ascii="Times New Roman" w:hAnsi="Times New Roman"/>
          <w:sz w:val="24"/>
          <w:szCs w:val="24"/>
        </w:rPr>
        <w:t xml:space="preserve">1. Комиссаров, Ю.А. Основы электротехники, микроэлектроники и управления. В 2 томах. Т. 2: учебное пособие для среднего профессионального образования / Ю.А. Комиссаров, Л.С. Гордеев. Г.И. Бабокин, Д.П. Вент. - 2-е изд., испр. и доп. - Москва: Издательство Юрайт, 2022. - 313 с. – (Профессиональное образование). – Текст: </w:t>
      </w:r>
      <w:r>
        <w:rPr>
          <w:rFonts w:ascii="Times New Roman" w:hAnsi="Times New Roman"/>
          <w:color w:val="000000"/>
          <w:sz w:val="24"/>
          <w:szCs w:val="24"/>
        </w:rPr>
        <w:t xml:space="preserve">электронный // ЭБС Юрайт [сайт]. </w:t>
      </w:r>
      <w:r>
        <w:rPr>
          <w:rFonts w:ascii="Times New Roman" w:hAnsi="Times New Roman"/>
          <w:sz w:val="24"/>
          <w:szCs w:val="24"/>
        </w:rPr>
        <w:t>–</w:t>
      </w:r>
      <w:r>
        <w:rPr>
          <w:rFonts w:ascii="Times New Roman" w:hAnsi="Times New Roman"/>
          <w:color w:val="000000"/>
          <w:sz w:val="24"/>
          <w:szCs w:val="24"/>
        </w:rPr>
        <w:t xml:space="preserve"> URL: </w:t>
      </w:r>
      <w:hyperlink r:id="rId193" w:history="1">
        <w:r>
          <w:rPr>
            <w:rFonts w:ascii="Times New Roman" w:hAnsi="Times New Roman"/>
            <w:color w:val="0000FF"/>
            <w:sz w:val="24"/>
            <w:szCs w:val="24"/>
            <w:u w:val="single"/>
          </w:rPr>
          <w:t>https://urait.ru</w:t>
        </w:r>
      </w:hyperlink>
    </w:p>
    <w:p w14:paraId="2F6E41A6" w14:textId="77777777" w:rsidR="002B0BA0" w:rsidRDefault="005509AD">
      <w:pPr>
        <w:spacing w:after="0"/>
        <w:ind w:firstLine="709"/>
        <w:contextualSpacing/>
        <w:jc w:val="both"/>
        <w:rPr>
          <w:rFonts w:ascii="Times New Roman" w:hAnsi="Times New Roman"/>
          <w:color w:val="0000FF"/>
          <w:sz w:val="24"/>
          <w:szCs w:val="24"/>
          <w:u w:val="single"/>
        </w:rPr>
      </w:pPr>
      <w:r>
        <w:rPr>
          <w:rFonts w:ascii="Times New Roman" w:hAnsi="Times New Roman"/>
          <w:sz w:val="24"/>
          <w:szCs w:val="24"/>
        </w:rPr>
        <w:t xml:space="preserve">2. Новожилов, О.П. Электроника и схемотехника. В 2 частях. Ч. 1:: учебник для среднего профессионального образования/ О.П. Новожилов. – Москва: Издательство Юрайт, 2022. – 382 с. – (Профессиональное образование). – Текст: </w:t>
      </w:r>
      <w:r>
        <w:rPr>
          <w:rFonts w:ascii="Times New Roman" w:hAnsi="Times New Roman"/>
          <w:color w:val="000000"/>
          <w:sz w:val="24"/>
          <w:szCs w:val="24"/>
        </w:rPr>
        <w:t xml:space="preserve">электронный // ЭБС Юрайт [сайт]. </w:t>
      </w:r>
      <w:r>
        <w:rPr>
          <w:rFonts w:ascii="Times New Roman" w:hAnsi="Times New Roman"/>
          <w:sz w:val="24"/>
          <w:szCs w:val="24"/>
        </w:rPr>
        <w:t>–</w:t>
      </w:r>
      <w:r>
        <w:rPr>
          <w:rFonts w:ascii="Times New Roman" w:hAnsi="Times New Roman"/>
          <w:color w:val="000000"/>
          <w:sz w:val="24"/>
          <w:szCs w:val="24"/>
        </w:rPr>
        <w:t xml:space="preserve"> URL: </w:t>
      </w:r>
      <w:hyperlink r:id="rId194" w:history="1">
        <w:r>
          <w:rPr>
            <w:rFonts w:ascii="Times New Roman" w:hAnsi="Times New Roman"/>
            <w:color w:val="0000FF"/>
            <w:sz w:val="24"/>
            <w:szCs w:val="24"/>
            <w:u w:val="single"/>
          </w:rPr>
          <w:t>https://urait.ru</w:t>
        </w:r>
      </w:hyperlink>
    </w:p>
    <w:p w14:paraId="33D95A24" w14:textId="77777777" w:rsidR="002B0BA0" w:rsidRDefault="005509AD">
      <w:pPr>
        <w:spacing w:after="0"/>
        <w:ind w:firstLine="709"/>
        <w:contextualSpacing/>
        <w:jc w:val="both"/>
        <w:rPr>
          <w:rFonts w:ascii="Times New Roman" w:hAnsi="Times New Roman"/>
          <w:color w:val="0000FF"/>
          <w:sz w:val="24"/>
          <w:szCs w:val="24"/>
          <w:u w:val="single"/>
        </w:rPr>
      </w:pPr>
      <w:r>
        <w:rPr>
          <w:rFonts w:ascii="Times New Roman" w:hAnsi="Times New Roman"/>
          <w:sz w:val="24"/>
          <w:szCs w:val="24"/>
        </w:rPr>
        <w:t xml:space="preserve">3. Червяков, Г.Г. Электронная техника: учебное пособие для среднего профессионального образования/ Г.Г. Червяков, С.Г. Прохоров, О.В. Шиндор. – 2-е изд., перераб. и доп. – Москва: Издательство Юрайт, 2022. – 250 с. – (Профессиональное образование). – Текст: </w:t>
      </w:r>
      <w:r>
        <w:rPr>
          <w:rFonts w:ascii="Times New Roman" w:hAnsi="Times New Roman"/>
          <w:color w:val="000000"/>
          <w:sz w:val="24"/>
          <w:szCs w:val="24"/>
        </w:rPr>
        <w:t xml:space="preserve">электронный // ЭБС Юрайт [сайт]. </w:t>
      </w:r>
      <w:r>
        <w:rPr>
          <w:rFonts w:ascii="Times New Roman" w:hAnsi="Times New Roman"/>
          <w:sz w:val="24"/>
          <w:szCs w:val="24"/>
        </w:rPr>
        <w:t>–</w:t>
      </w:r>
      <w:r>
        <w:rPr>
          <w:rFonts w:ascii="Times New Roman" w:hAnsi="Times New Roman"/>
          <w:color w:val="000000"/>
          <w:sz w:val="24"/>
          <w:szCs w:val="24"/>
        </w:rPr>
        <w:t xml:space="preserve"> URL: </w:t>
      </w:r>
      <w:hyperlink r:id="rId195" w:history="1">
        <w:r>
          <w:rPr>
            <w:rFonts w:ascii="Times New Roman" w:hAnsi="Times New Roman"/>
            <w:color w:val="0000FF"/>
            <w:sz w:val="24"/>
            <w:szCs w:val="24"/>
            <w:u w:val="single"/>
          </w:rPr>
          <w:t>https://urait.ru</w:t>
        </w:r>
      </w:hyperlink>
    </w:p>
    <w:p w14:paraId="3463F2F1" w14:textId="77777777" w:rsidR="002B0BA0" w:rsidRDefault="002B0BA0">
      <w:pPr>
        <w:contextualSpacing/>
        <w:rPr>
          <w:rFonts w:ascii="Times New Roman" w:hAnsi="Times New Roman"/>
          <w:b/>
          <w:i/>
          <w:sz w:val="24"/>
          <w:szCs w:val="24"/>
        </w:rPr>
      </w:pPr>
    </w:p>
    <w:p w14:paraId="796BD58C" w14:textId="77777777" w:rsidR="002B0BA0" w:rsidRDefault="002B0BA0">
      <w:pPr>
        <w:contextualSpacing/>
        <w:jc w:val="center"/>
        <w:rPr>
          <w:rFonts w:ascii="Times New Roman" w:hAnsi="Times New Roman"/>
          <w:b/>
          <w:sz w:val="24"/>
          <w:szCs w:val="24"/>
        </w:rPr>
      </w:pPr>
    </w:p>
    <w:p w14:paraId="38EC5F6F" w14:textId="77777777" w:rsidR="002B0BA0" w:rsidRDefault="005509AD">
      <w:pPr>
        <w:contextualSpacing/>
        <w:jc w:val="center"/>
        <w:rPr>
          <w:rFonts w:ascii="Times New Roman" w:hAnsi="Times New Roman"/>
          <w:b/>
          <w:sz w:val="24"/>
          <w:szCs w:val="24"/>
        </w:rPr>
      </w:pPr>
      <w:r>
        <w:rPr>
          <w:rFonts w:ascii="Times New Roman" w:hAnsi="Times New Roman"/>
          <w:b/>
          <w:sz w:val="24"/>
          <w:szCs w:val="24"/>
        </w:rPr>
        <w:br w:type="page"/>
        <w:t xml:space="preserve">4. КОНТРОЛЬ И ОЦЕНКА РЕЗУЛЬТАТОВ ОСВОЕНИЯ </w:t>
      </w:r>
    </w:p>
    <w:p w14:paraId="5F15FDAA" w14:textId="77777777" w:rsidR="002B0BA0" w:rsidRDefault="005509AD">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69B14284" w14:textId="77777777" w:rsidR="002B0BA0" w:rsidRDefault="002B0BA0">
      <w:pPr>
        <w:contextualSpacing/>
        <w:jc w:val="center"/>
        <w:rPr>
          <w:rFonts w:ascii="Times New Roman" w:hAnsi="Times New Roman"/>
          <w:b/>
          <w:sz w:val="24"/>
          <w:szCs w:val="24"/>
        </w:rPr>
      </w:pPr>
    </w:p>
    <w:p w14:paraId="5051A109" w14:textId="77777777" w:rsidR="002B0BA0" w:rsidRDefault="002B0BA0">
      <w:pPr>
        <w:spacing w:after="0"/>
        <w:jc w:val="both"/>
        <w:rPr>
          <w:rFonts w:ascii="Times New Roman" w:hAnsi="Times New Roman"/>
          <w:b/>
          <w:szCs w:val="52"/>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572"/>
        <w:gridCol w:w="2339"/>
      </w:tblGrid>
      <w:tr w:rsidR="002B0BA0" w14:paraId="3F7E1042" w14:textId="77777777">
        <w:trPr>
          <w:trHeight w:val="172"/>
        </w:trPr>
        <w:tc>
          <w:tcPr>
            <w:tcW w:w="1750" w:type="pct"/>
          </w:tcPr>
          <w:p w14:paraId="669BC35D"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1964" w:type="pct"/>
          </w:tcPr>
          <w:p w14:paraId="00A2B29C"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Критерии оценки</w:t>
            </w:r>
          </w:p>
        </w:tc>
        <w:tc>
          <w:tcPr>
            <w:tcW w:w="1286" w:type="pct"/>
          </w:tcPr>
          <w:p w14:paraId="7CAACCC1"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Методы оценки</w:t>
            </w:r>
          </w:p>
        </w:tc>
      </w:tr>
      <w:tr w:rsidR="002B0BA0" w14:paraId="304145D6" w14:textId="77777777">
        <w:trPr>
          <w:trHeight w:val="172"/>
        </w:trPr>
        <w:tc>
          <w:tcPr>
            <w:tcW w:w="5000" w:type="pct"/>
            <w:gridSpan w:val="3"/>
          </w:tcPr>
          <w:p w14:paraId="62429B00"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Перечень знаний, осваиваемых в рамках дисциплины</w:t>
            </w:r>
          </w:p>
        </w:tc>
      </w:tr>
      <w:tr w:rsidR="002B0BA0" w14:paraId="38F362FC" w14:textId="77777777">
        <w:trPr>
          <w:trHeight w:val="3108"/>
        </w:trPr>
        <w:tc>
          <w:tcPr>
            <w:tcW w:w="1750" w:type="pct"/>
          </w:tcPr>
          <w:p w14:paraId="5320FFBA"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33FF6C5F"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68ED3E45"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 xml:space="preserve">алгоритмы выполнения работ в профессиональной и смежных областях; </w:t>
            </w:r>
          </w:p>
          <w:p w14:paraId="707ABB06" w14:textId="77777777" w:rsidR="002B0BA0" w:rsidRDefault="005509AD">
            <w:pPr>
              <w:tabs>
                <w:tab w:val="left" w:pos="142"/>
              </w:tabs>
              <w:suppressAutoHyphens/>
              <w:spacing w:after="0" w:line="240" w:lineRule="auto"/>
              <w:rPr>
                <w:rFonts w:ascii="Times New Roman" w:hAnsi="Times New Roman"/>
                <w:sz w:val="24"/>
                <w:szCs w:val="24"/>
              </w:rPr>
            </w:pPr>
            <w:r>
              <w:rPr>
                <w:rFonts w:ascii="Times New Roman" w:hAnsi="Times New Roman"/>
                <w:sz w:val="24"/>
                <w:szCs w:val="24"/>
              </w:rPr>
              <w:t xml:space="preserve">методы работы в профессиональной и смежных сферах; </w:t>
            </w:r>
          </w:p>
          <w:p w14:paraId="2F65CCD7"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 xml:space="preserve">структуру плана для решения задач; </w:t>
            </w:r>
          </w:p>
          <w:p w14:paraId="6F703117"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порядок оценки результатов решения задач профессиональной деятельности;</w:t>
            </w:r>
          </w:p>
          <w:p w14:paraId="3E182928"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 xml:space="preserve">номенклатура информационных источников, применяемых в профессиональной деятельности; </w:t>
            </w:r>
          </w:p>
          <w:p w14:paraId="3FEFA94A"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 xml:space="preserve">приемы структурирования информации; </w:t>
            </w:r>
          </w:p>
          <w:p w14:paraId="683E59D7"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 xml:space="preserve">психологические основы деятельности коллектива, психологические особенности личности; </w:t>
            </w:r>
          </w:p>
          <w:p w14:paraId="3B0984C4"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основы проектной деятельности;</w:t>
            </w:r>
          </w:p>
          <w:p w14:paraId="7737301C"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 xml:space="preserve">особенности социального и культурного контекста; </w:t>
            </w:r>
          </w:p>
          <w:p w14:paraId="1B3DAB5E" w14:textId="77777777" w:rsidR="002B0BA0" w:rsidRDefault="005509AD">
            <w:pPr>
              <w:tabs>
                <w:tab w:val="left" w:pos="142"/>
              </w:tabs>
              <w:suppressAutoHyphens/>
              <w:spacing w:after="0" w:line="240" w:lineRule="auto"/>
              <w:rPr>
                <w:rFonts w:ascii="Times New Roman" w:hAnsi="Times New Roman"/>
                <w:sz w:val="24"/>
                <w:szCs w:val="24"/>
              </w:rPr>
            </w:pPr>
            <w:r>
              <w:rPr>
                <w:rFonts w:ascii="Times New Roman" w:hAnsi="Times New Roman"/>
                <w:sz w:val="24"/>
                <w:szCs w:val="24"/>
              </w:rPr>
              <w:t>правила оформления документов и построения устных сообщений;</w:t>
            </w:r>
          </w:p>
          <w:p w14:paraId="27E3FF1B" w14:textId="77777777" w:rsidR="002B0BA0" w:rsidRDefault="005509AD">
            <w:pPr>
              <w:tabs>
                <w:tab w:val="left" w:pos="313"/>
              </w:tabs>
              <w:suppressAutoHyphens/>
              <w:spacing w:after="0" w:line="240" w:lineRule="auto"/>
              <w:rPr>
                <w:rFonts w:ascii="Times New Roman" w:hAnsi="Times New Roman"/>
                <w:sz w:val="24"/>
                <w:szCs w:val="24"/>
              </w:rPr>
            </w:pPr>
            <w:r>
              <w:rPr>
                <w:rFonts w:ascii="Times New Roman" w:hAnsi="Times New Roman"/>
                <w:sz w:val="24"/>
                <w:szCs w:val="24"/>
              </w:rPr>
              <w:t>устройства и принципа работы театрального и аудиовизуального оборудования;</w:t>
            </w:r>
          </w:p>
          <w:p w14:paraId="70BE6CFF" w14:textId="77777777" w:rsidR="002B0BA0" w:rsidRDefault="005509AD">
            <w:pPr>
              <w:suppressAutoHyphens/>
              <w:spacing w:after="0" w:line="240" w:lineRule="auto"/>
              <w:rPr>
                <w:rFonts w:ascii="Times New Roman" w:hAnsi="Times New Roman"/>
                <w:sz w:val="24"/>
                <w:szCs w:val="24"/>
              </w:rPr>
            </w:pPr>
            <w:r>
              <w:rPr>
                <w:rFonts w:ascii="Times New Roman" w:hAnsi="Times New Roman"/>
                <w:sz w:val="24"/>
                <w:szCs w:val="24"/>
              </w:rPr>
              <w:t>назначение и технические характеристики технического оборудования для подготовки и проведения зрелищных мероприятий;</w:t>
            </w:r>
          </w:p>
          <w:p w14:paraId="546869B2"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правила эксплуатации и технического обслуживания современного технического оборудования;</w:t>
            </w:r>
          </w:p>
          <w:p w14:paraId="44ABC3A1"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профессиональную техническую документацию;</w:t>
            </w:r>
          </w:p>
          <w:p w14:paraId="0C7CDBE5"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профессиональное программное обеспечение</w:t>
            </w:r>
          </w:p>
        </w:tc>
        <w:tc>
          <w:tcPr>
            <w:tcW w:w="1964" w:type="pct"/>
          </w:tcPr>
          <w:p w14:paraId="2D0CA2F4" w14:textId="77777777" w:rsidR="002B0BA0" w:rsidRDefault="005509AD">
            <w:pPr>
              <w:tabs>
                <w:tab w:val="left" w:pos="1"/>
              </w:tabs>
              <w:suppressAutoHyphens/>
              <w:spacing w:after="0" w:line="240" w:lineRule="auto"/>
              <w:ind w:left="1"/>
              <w:rPr>
                <w:rFonts w:ascii="Times New Roman" w:hAnsi="Times New Roman"/>
                <w:sz w:val="24"/>
                <w:szCs w:val="24"/>
              </w:rPr>
            </w:pPr>
            <w:r>
              <w:rPr>
                <w:rFonts w:ascii="Times New Roman" w:hAnsi="Times New Roman"/>
                <w:sz w:val="24"/>
                <w:szCs w:val="24"/>
              </w:rPr>
              <w:t>знает актуальный профессиональный и социальный контекст, в котором приходится работать и жить;</w:t>
            </w:r>
          </w:p>
          <w:p w14:paraId="58D43E69" w14:textId="77777777" w:rsidR="002B0BA0" w:rsidRDefault="005509AD">
            <w:pPr>
              <w:tabs>
                <w:tab w:val="left" w:pos="1"/>
              </w:tabs>
              <w:suppressAutoHyphens/>
              <w:spacing w:after="0" w:line="240" w:lineRule="auto"/>
              <w:rPr>
                <w:rFonts w:ascii="Times New Roman" w:hAnsi="Times New Roman"/>
                <w:sz w:val="24"/>
                <w:szCs w:val="24"/>
              </w:rPr>
            </w:pPr>
            <w:r>
              <w:rPr>
                <w:rFonts w:ascii="Times New Roman" w:hAnsi="Times New Roman"/>
                <w:sz w:val="24"/>
                <w:szCs w:val="24"/>
              </w:rPr>
              <w:t>демонстрирует знания основных источников информации и ресурсов для решения задач и проблем в профессиональном и/или социальном контексте;</w:t>
            </w:r>
          </w:p>
          <w:p w14:paraId="616B1ED4" w14:textId="77777777" w:rsidR="002B0BA0" w:rsidRDefault="005509AD">
            <w:pPr>
              <w:tabs>
                <w:tab w:val="left" w:pos="306"/>
              </w:tabs>
              <w:suppressAutoHyphens/>
              <w:spacing w:after="0" w:line="240" w:lineRule="auto"/>
              <w:rPr>
                <w:rFonts w:ascii="Times New Roman" w:hAnsi="Times New Roman"/>
                <w:sz w:val="24"/>
                <w:szCs w:val="24"/>
              </w:rPr>
            </w:pPr>
            <w:r>
              <w:rPr>
                <w:rFonts w:ascii="Times New Roman" w:hAnsi="Times New Roman"/>
                <w:sz w:val="24"/>
                <w:szCs w:val="24"/>
              </w:rPr>
              <w:t xml:space="preserve">владеет алгоритмами выполнения работ в профессиональной и смежных областях; </w:t>
            </w:r>
          </w:p>
          <w:p w14:paraId="658A9F4D" w14:textId="77777777" w:rsidR="002B0BA0" w:rsidRDefault="005509AD">
            <w:pPr>
              <w:tabs>
                <w:tab w:val="left" w:pos="1"/>
              </w:tabs>
              <w:suppressAutoHyphens/>
              <w:spacing w:after="0" w:line="240" w:lineRule="auto"/>
              <w:ind w:firstLine="1"/>
              <w:rPr>
                <w:rFonts w:ascii="Times New Roman" w:hAnsi="Times New Roman"/>
                <w:sz w:val="24"/>
                <w:szCs w:val="24"/>
              </w:rPr>
            </w:pPr>
            <w:r>
              <w:rPr>
                <w:rFonts w:ascii="Times New Roman" w:hAnsi="Times New Roman"/>
                <w:sz w:val="24"/>
                <w:szCs w:val="24"/>
              </w:rPr>
              <w:t xml:space="preserve">знает методы работы в профессиональной и смежных сферах; </w:t>
            </w:r>
          </w:p>
          <w:p w14:paraId="120E4995" w14:textId="77777777" w:rsidR="002B0BA0" w:rsidRDefault="005509AD">
            <w:pPr>
              <w:tabs>
                <w:tab w:val="left" w:pos="1"/>
              </w:tabs>
              <w:suppressAutoHyphens/>
              <w:spacing w:after="0" w:line="240" w:lineRule="auto"/>
              <w:ind w:left="1" w:hanging="1"/>
              <w:rPr>
                <w:rFonts w:ascii="Times New Roman" w:hAnsi="Times New Roman"/>
                <w:sz w:val="24"/>
                <w:szCs w:val="24"/>
              </w:rPr>
            </w:pPr>
            <w:r>
              <w:rPr>
                <w:rFonts w:ascii="Times New Roman" w:hAnsi="Times New Roman"/>
                <w:sz w:val="24"/>
                <w:szCs w:val="24"/>
              </w:rPr>
              <w:t xml:space="preserve">демонстрирует знания структуры плана для решения задач; </w:t>
            </w:r>
          </w:p>
          <w:p w14:paraId="49298F3A" w14:textId="77777777" w:rsidR="002B0BA0" w:rsidRDefault="005509AD">
            <w:pPr>
              <w:tabs>
                <w:tab w:val="left" w:pos="1"/>
              </w:tabs>
              <w:suppressAutoHyphens/>
              <w:spacing w:after="0" w:line="240" w:lineRule="auto"/>
              <w:ind w:firstLine="1"/>
              <w:rPr>
                <w:rFonts w:ascii="Times New Roman" w:hAnsi="Times New Roman"/>
                <w:sz w:val="24"/>
                <w:szCs w:val="24"/>
              </w:rPr>
            </w:pPr>
            <w:r>
              <w:rPr>
                <w:rFonts w:ascii="Times New Roman" w:hAnsi="Times New Roman"/>
                <w:sz w:val="24"/>
                <w:szCs w:val="24"/>
              </w:rPr>
              <w:t>владеет порядком оценки результатов решения задач профессиональной деятельности;</w:t>
            </w:r>
          </w:p>
          <w:p w14:paraId="5A688374" w14:textId="77777777" w:rsidR="002B0BA0" w:rsidRDefault="005509AD">
            <w:pPr>
              <w:tabs>
                <w:tab w:val="left" w:pos="1"/>
              </w:tabs>
              <w:suppressAutoHyphens/>
              <w:spacing w:after="0" w:line="240" w:lineRule="auto"/>
              <w:ind w:firstLine="1"/>
              <w:rPr>
                <w:rFonts w:ascii="Times New Roman" w:hAnsi="Times New Roman"/>
                <w:sz w:val="24"/>
                <w:szCs w:val="24"/>
              </w:rPr>
            </w:pPr>
            <w:r>
              <w:rPr>
                <w:rFonts w:ascii="Times New Roman" w:hAnsi="Times New Roman"/>
                <w:sz w:val="24"/>
                <w:szCs w:val="24"/>
              </w:rPr>
              <w:t>знает номенклатуру информационных источников, применяемых в профессиональной деятельности;</w:t>
            </w:r>
          </w:p>
          <w:p w14:paraId="7687DBBE" w14:textId="77777777" w:rsidR="002B0BA0" w:rsidRDefault="005509AD">
            <w:pPr>
              <w:suppressAutoHyphens/>
              <w:spacing w:after="0" w:line="240" w:lineRule="auto"/>
              <w:ind w:left="1"/>
              <w:rPr>
                <w:rFonts w:ascii="Times New Roman" w:hAnsi="Times New Roman"/>
                <w:sz w:val="24"/>
                <w:szCs w:val="24"/>
              </w:rPr>
            </w:pPr>
            <w:r>
              <w:rPr>
                <w:rFonts w:ascii="Times New Roman" w:hAnsi="Times New Roman"/>
                <w:sz w:val="24"/>
                <w:szCs w:val="24"/>
              </w:rPr>
              <w:t xml:space="preserve">демонстрирует приемы структурирования информации; </w:t>
            </w:r>
          </w:p>
          <w:p w14:paraId="550609B9" w14:textId="77777777" w:rsidR="002B0BA0" w:rsidRDefault="005509AD">
            <w:pPr>
              <w:tabs>
                <w:tab w:val="left" w:pos="1"/>
              </w:tabs>
              <w:suppressAutoHyphens/>
              <w:spacing w:after="0" w:line="240" w:lineRule="auto"/>
              <w:ind w:left="1" w:hanging="1"/>
              <w:rPr>
                <w:rFonts w:ascii="Times New Roman" w:hAnsi="Times New Roman"/>
                <w:sz w:val="24"/>
                <w:szCs w:val="24"/>
              </w:rPr>
            </w:pPr>
            <w:r>
              <w:rPr>
                <w:rFonts w:ascii="Times New Roman" w:hAnsi="Times New Roman"/>
                <w:sz w:val="24"/>
                <w:szCs w:val="24"/>
              </w:rPr>
              <w:t>знает психологические основы деятельности коллектива, психологические особенности личности;</w:t>
            </w:r>
          </w:p>
          <w:p w14:paraId="63AFE83B" w14:textId="77777777" w:rsidR="002B0BA0" w:rsidRDefault="005509AD">
            <w:pPr>
              <w:tabs>
                <w:tab w:val="left" w:pos="0"/>
              </w:tabs>
              <w:suppressAutoHyphens/>
              <w:spacing w:after="0" w:line="240" w:lineRule="auto"/>
              <w:ind w:left="1" w:hanging="1"/>
              <w:rPr>
                <w:rFonts w:ascii="Times New Roman" w:hAnsi="Times New Roman"/>
                <w:sz w:val="24"/>
                <w:szCs w:val="24"/>
              </w:rPr>
            </w:pPr>
            <w:r>
              <w:rPr>
                <w:rFonts w:ascii="Times New Roman" w:hAnsi="Times New Roman"/>
                <w:sz w:val="24"/>
                <w:szCs w:val="24"/>
              </w:rPr>
              <w:t>владеет основами проектной деятельности;</w:t>
            </w:r>
          </w:p>
          <w:p w14:paraId="6E6CFA18" w14:textId="77777777" w:rsidR="002B0BA0" w:rsidRDefault="005509AD">
            <w:pPr>
              <w:tabs>
                <w:tab w:val="left" w:pos="1"/>
              </w:tabs>
              <w:suppressAutoHyphens/>
              <w:spacing w:after="0" w:line="240" w:lineRule="auto"/>
              <w:ind w:firstLine="1"/>
              <w:rPr>
                <w:rFonts w:ascii="Times New Roman" w:hAnsi="Times New Roman"/>
                <w:sz w:val="24"/>
                <w:szCs w:val="24"/>
              </w:rPr>
            </w:pPr>
            <w:r>
              <w:rPr>
                <w:rFonts w:ascii="Times New Roman" w:hAnsi="Times New Roman"/>
                <w:sz w:val="24"/>
                <w:szCs w:val="24"/>
              </w:rPr>
              <w:t xml:space="preserve">знает особенности социального и культурного контекста; </w:t>
            </w:r>
          </w:p>
          <w:p w14:paraId="65C362AD" w14:textId="77777777" w:rsidR="002B0BA0" w:rsidRDefault="005509AD">
            <w:pPr>
              <w:tabs>
                <w:tab w:val="left" w:pos="306"/>
              </w:tabs>
              <w:suppressAutoHyphens/>
              <w:spacing w:after="0" w:line="240" w:lineRule="auto"/>
              <w:ind w:firstLine="1"/>
              <w:rPr>
                <w:rFonts w:ascii="Times New Roman" w:hAnsi="Times New Roman"/>
                <w:sz w:val="24"/>
                <w:szCs w:val="24"/>
              </w:rPr>
            </w:pPr>
            <w:r>
              <w:rPr>
                <w:rFonts w:ascii="Times New Roman" w:hAnsi="Times New Roman"/>
                <w:sz w:val="24"/>
                <w:szCs w:val="24"/>
              </w:rPr>
              <w:t>владеет правилами оформления документов и построения устных сообщений;</w:t>
            </w:r>
          </w:p>
          <w:p w14:paraId="13AD7FB6" w14:textId="77777777" w:rsidR="002B0BA0" w:rsidRDefault="005509AD">
            <w:pPr>
              <w:tabs>
                <w:tab w:val="left" w:pos="142"/>
              </w:tabs>
              <w:suppressAutoHyphens/>
              <w:spacing w:after="0" w:line="240" w:lineRule="auto"/>
              <w:ind w:left="1"/>
              <w:rPr>
                <w:rFonts w:ascii="Times New Roman" w:hAnsi="Times New Roman"/>
                <w:sz w:val="24"/>
                <w:szCs w:val="24"/>
              </w:rPr>
            </w:pPr>
            <w:r>
              <w:rPr>
                <w:rFonts w:ascii="Times New Roman" w:hAnsi="Times New Roman"/>
                <w:sz w:val="24"/>
                <w:szCs w:val="24"/>
              </w:rPr>
              <w:t>демонстрирует знание устройства и принципа работы театрального и аудиовизуального оборудования;</w:t>
            </w:r>
          </w:p>
          <w:p w14:paraId="02091C13" w14:textId="77777777" w:rsidR="002B0BA0" w:rsidRDefault="005509AD">
            <w:pPr>
              <w:tabs>
                <w:tab w:val="left" w:pos="1"/>
              </w:tabs>
              <w:suppressAutoHyphens/>
              <w:spacing w:after="0" w:line="240" w:lineRule="auto"/>
              <w:ind w:left="1"/>
              <w:rPr>
                <w:rFonts w:ascii="Times New Roman" w:hAnsi="Times New Roman"/>
                <w:sz w:val="24"/>
                <w:szCs w:val="24"/>
              </w:rPr>
            </w:pPr>
            <w:r>
              <w:rPr>
                <w:rFonts w:ascii="Times New Roman" w:hAnsi="Times New Roman"/>
                <w:sz w:val="24"/>
                <w:szCs w:val="24"/>
              </w:rPr>
              <w:t>знает назначение и технические характеристики технического оборудования для подготовки и проведения зрелищных мероприятий;</w:t>
            </w:r>
          </w:p>
          <w:p w14:paraId="3286A5CC" w14:textId="77777777" w:rsidR="002B0BA0" w:rsidRDefault="005509AD">
            <w:pPr>
              <w:tabs>
                <w:tab w:val="left" w:pos="1"/>
              </w:tabs>
              <w:suppressAutoHyphens/>
              <w:spacing w:after="0" w:line="240" w:lineRule="auto"/>
              <w:ind w:left="1"/>
              <w:rPr>
                <w:rFonts w:ascii="Times New Roman" w:hAnsi="Times New Roman"/>
                <w:sz w:val="24"/>
                <w:szCs w:val="24"/>
              </w:rPr>
            </w:pPr>
            <w:r>
              <w:rPr>
                <w:rFonts w:ascii="Times New Roman" w:hAnsi="Times New Roman"/>
                <w:sz w:val="24"/>
                <w:szCs w:val="24"/>
              </w:rPr>
              <w:t>владеет правилами эксплуатации и технического обслуживания современного технического оборудования;</w:t>
            </w:r>
          </w:p>
          <w:p w14:paraId="729352FC" w14:textId="77777777" w:rsidR="002B0BA0" w:rsidRDefault="005509AD">
            <w:pPr>
              <w:tabs>
                <w:tab w:val="left" w:pos="142"/>
              </w:tabs>
              <w:suppressAutoHyphens/>
              <w:spacing w:after="0" w:line="240" w:lineRule="auto"/>
              <w:ind w:left="1"/>
              <w:rPr>
                <w:rFonts w:ascii="Times New Roman" w:hAnsi="Times New Roman"/>
                <w:sz w:val="24"/>
                <w:szCs w:val="24"/>
              </w:rPr>
            </w:pPr>
            <w:r>
              <w:rPr>
                <w:rFonts w:ascii="Times New Roman" w:hAnsi="Times New Roman"/>
                <w:sz w:val="24"/>
                <w:szCs w:val="24"/>
              </w:rPr>
              <w:t>знает профессиональную техническую документацию;</w:t>
            </w:r>
          </w:p>
          <w:p w14:paraId="18E37028" w14:textId="77777777" w:rsidR="002B0BA0" w:rsidRDefault="005509AD">
            <w:pPr>
              <w:suppressAutoHyphens/>
              <w:spacing w:after="0" w:line="240" w:lineRule="auto"/>
              <w:ind w:left="1"/>
              <w:rPr>
                <w:rFonts w:ascii="Times New Roman" w:hAnsi="Times New Roman"/>
                <w:sz w:val="24"/>
                <w:szCs w:val="24"/>
              </w:rPr>
            </w:pPr>
            <w:r>
              <w:rPr>
                <w:rFonts w:ascii="Times New Roman" w:hAnsi="Times New Roman"/>
                <w:sz w:val="24"/>
                <w:szCs w:val="24"/>
              </w:rPr>
              <w:t>владеет профессиональным программным обеспечением</w:t>
            </w:r>
          </w:p>
        </w:tc>
        <w:tc>
          <w:tcPr>
            <w:tcW w:w="1286" w:type="pct"/>
          </w:tcPr>
          <w:p w14:paraId="68526381" w14:textId="77777777" w:rsidR="002B0BA0" w:rsidRDefault="005509AD">
            <w:pPr>
              <w:spacing w:after="0"/>
              <w:rPr>
                <w:rFonts w:ascii="Times New Roman" w:hAnsi="Times New Roman"/>
                <w:sz w:val="24"/>
                <w:szCs w:val="24"/>
              </w:rPr>
            </w:pPr>
            <w:r>
              <w:rPr>
                <w:rFonts w:ascii="Times New Roman" w:hAnsi="Times New Roman"/>
                <w:sz w:val="24"/>
                <w:szCs w:val="24"/>
              </w:rPr>
              <w:t>Наблюдение за выполнением практического задания. (деятельностью студента)</w:t>
            </w:r>
          </w:p>
          <w:p w14:paraId="3BC035D0" w14:textId="77777777" w:rsidR="002B0BA0" w:rsidRDefault="005509AD">
            <w:pPr>
              <w:spacing w:after="0"/>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57DD4042" w14:textId="77777777" w:rsidR="002B0BA0" w:rsidRDefault="005509AD">
            <w:pPr>
              <w:spacing w:after="0"/>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5DF6F9B1" w14:textId="77777777" w:rsidR="002B0BA0" w:rsidRDefault="005509AD">
            <w:pPr>
              <w:spacing w:after="0"/>
              <w:rPr>
                <w:rFonts w:ascii="Times New Roman" w:hAnsi="Times New Roman"/>
                <w:sz w:val="24"/>
                <w:szCs w:val="24"/>
              </w:rPr>
            </w:pPr>
            <w:r>
              <w:rPr>
                <w:rFonts w:ascii="Times New Roman" w:hAnsi="Times New Roman"/>
                <w:sz w:val="24"/>
                <w:szCs w:val="24"/>
              </w:rPr>
              <w:t xml:space="preserve">Решение ситуационной задачи </w:t>
            </w:r>
          </w:p>
          <w:p w14:paraId="66D5F3B5" w14:textId="77777777" w:rsidR="002B0BA0" w:rsidRDefault="005509AD">
            <w:pPr>
              <w:spacing w:after="0"/>
              <w:rPr>
                <w:rFonts w:ascii="Times New Roman" w:hAnsi="Times New Roman"/>
                <w:sz w:val="24"/>
                <w:szCs w:val="24"/>
              </w:rPr>
            </w:pPr>
            <w:r>
              <w:rPr>
                <w:rFonts w:ascii="Times New Roman" w:hAnsi="Times New Roman"/>
                <w:sz w:val="24"/>
                <w:szCs w:val="24"/>
              </w:rPr>
              <w:t xml:space="preserve">Экзамен/зачет в форме собеседования: теоретический материал и практическое задание </w:t>
            </w:r>
          </w:p>
        </w:tc>
      </w:tr>
      <w:tr w:rsidR="002B0BA0" w14:paraId="052A5809" w14:textId="77777777">
        <w:trPr>
          <w:trHeight w:val="70"/>
        </w:trPr>
        <w:tc>
          <w:tcPr>
            <w:tcW w:w="5000" w:type="pct"/>
            <w:gridSpan w:val="3"/>
          </w:tcPr>
          <w:p w14:paraId="6C293D87" w14:textId="77777777" w:rsidR="002B0BA0" w:rsidRDefault="005509AD">
            <w:pPr>
              <w:spacing w:after="0" w:line="240" w:lineRule="auto"/>
              <w:rPr>
                <w:rFonts w:ascii="Times New Roman" w:hAnsi="Times New Roman"/>
                <w:sz w:val="24"/>
                <w:szCs w:val="24"/>
              </w:rPr>
            </w:pPr>
            <w:r>
              <w:rPr>
                <w:rFonts w:ascii="Times New Roman" w:hAnsi="Times New Roman"/>
                <w:b/>
                <w:iCs/>
                <w:sz w:val="24"/>
                <w:szCs w:val="24"/>
              </w:rPr>
              <w:t>Перечень умений, осваиваемых в рамках дисциплины</w:t>
            </w:r>
          </w:p>
        </w:tc>
      </w:tr>
      <w:tr w:rsidR="002B0BA0" w14:paraId="1B4F5B7A" w14:textId="77777777">
        <w:trPr>
          <w:trHeight w:val="896"/>
        </w:trPr>
        <w:tc>
          <w:tcPr>
            <w:tcW w:w="1750" w:type="pct"/>
          </w:tcPr>
          <w:p w14:paraId="44800BA4"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распознавать задачу и/или проблему в профессиональном и/или социальном контексте;</w:t>
            </w:r>
          </w:p>
          <w:p w14:paraId="7F4B5928"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анализировать задачу и/или проблему и выделять её составные части; </w:t>
            </w:r>
          </w:p>
          <w:p w14:paraId="08A857C9"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определять этапы решения задачи; </w:t>
            </w:r>
          </w:p>
          <w:p w14:paraId="3D3C5E0F"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выявлять и эффективно искать информацию, необходимую для решения задачи и/или проблемы; </w:t>
            </w:r>
          </w:p>
          <w:p w14:paraId="4FF14D73"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составлять план действия;</w:t>
            </w:r>
          </w:p>
          <w:p w14:paraId="7735131C"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определять необходимые ресурсы;</w:t>
            </w:r>
          </w:p>
          <w:p w14:paraId="4A2B0D4F"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владеть актуальными методами работы в профессиональной и смежных сферах; </w:t>
            </w:r>
          </w:p>
          <w:p w14:paraId="70AA7E84"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реализовывать составленный план;</w:t>
            </w:r>
          </w:p>
          <w:p w14:paraId="57C48098"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оценивать результат и последствия своих действий (самостоятельно или с помощью наставника);</w:t>
            </w:r>
          </w:p>
          <w:p w14:paraId="28861DC3"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определять задачи для поиска информации; </w:t>
            </w:r>
          </w:p>
          <w:p w14:paraId="3C3093D0"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определять необходимые источники информации;</w:t>
            </w:r>
          </w:p>
          <w:p w14:paraId="2EA36177"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планировать процесс поиска;</w:t>
            </w:r>
          </w:p>
          <w:p w14:paraId="4CDECFF9"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структурировать получаемую информацию; </w:t>
            </w:r>
          </w:p>
          <w:p w14:paraId="1ADD50B6"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выделять наиболее значимое в перечне информации; </w:t>
            </w:r>
          </w:p>
          <w:p w14:paraId="376E1402"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оценивать практическую значимость результатов поиска; </w:t>
            </w:r>
          </w:p>
          <w:p w14:paraId="15026BEB"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организовывать работу коллектива и команды;</w:t>
            </w:r>
          </w:p>
          <w:p w14:paraId="18F2CC06"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3589B7C1"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p w14:paraId="7F5B3C14"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понимать тексты на базовые профессиональные темы; </w:t>
            </w:r>
          </w:p>
          <w:p w14:paraId="6A1CCAB7"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участвовать в диалогах на знакомые общие и профессиональные темы; </w:t>
            </w:r>
          </w:p>
          <w:p w14:paraId="6D99CDA2"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кратко обосновывать и объяснить свои действия (текущие и планируемые); </w:t>
            </w:r>
          </w:p>
          <w:p w14:paraId="4072A30F"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рассчитывать параметры театрального и аудиовизуального оборудования в соответствии с техническим заданием;</w:t>
            </w:r>
          </w:p>
          <w:p w14:paraId="08E63CD0"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применять специализированное программное обеспечение на стадии проектирования;</w:t>
            </w:r>
          </w:p>
          <w:p w14:paraId="03B79A2F"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анализировать результаты проектирования;</w:t>
            </w:r>
          </w:p>
          <w:p w14:paraId="35A2AD67"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выполнять сравнительный анализ технического оборудования с учетом требований, предъявляемых к современным зрелищным предприятиям;</w:t>
            </w:r>
          </w:p>
          <w:p w14:paraId="3CE32854" w14:textId="77777777" w:rsidR="002B0BA0" w:rsidRDefault="005509AD">
            <w:pPr>
              <w:tabs>
                <w:tab w:val="left" w:pos="171"/>
              </w:tabs>
              <w:spacing w:after="120" w:line="240" w:lineRule="auto"/>
              <w:rPr>
                <w:rFonts w:ascii="Times New Roman" w:hAnsi="Times New Roman"/>
                <w:bCs/>
                <w:i/>
                <w:sz w:val="24"/>
                <w:szCs w:val="24"/>
              </w:rPr>
            </w:pPr>
            <w:r>
              <w:rPr>
                <w:rFonts w:ascii="Times New Roman" w:hAnsi="Times New Roman"/>
                <w:sz w:val="24"/>
                <w:szCs w:val="24"/>
              </w:rPr>
              <w:t>выбирать техническое оборудование для зрительных залов различного назначения в соответствии с техническим заданием</w:t>
            </w:r>
          </w:p>
        </w:tc>
        <w:tc>
          <w:tcPr>
            <w:tcW w:w="1964" w:type="pct"/>
          </w:tcPr>
          <w:p w14:paraId="718EE52C"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умеет распознавать задачу и/или проблему в профессиональном и/или социальном контексте;</w:t>
            </w:r>
          </w:p>
          <w:p w14:paraId="11FAADD7"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анализирует задачу и/или проблему и выделяет её составные части; </w:t>
            </w:r>
          </w:p>
          <w:p w14:paraId="58EBD776"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определяет этапы решения задачи; </w:t>
            </w:r>
          </w:p>
          <w:p w14:paraId="6AB5B935"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может выявлять и эффективно искать информацию, необходимую для решения задачи и/или проблемы; </w:t>
            </w:r>
          </w:p>
          <w:p w14:paraId="588F234F"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составляет план действия;</w:t>
            </w:r>
          </w:p>
          <w:p w14:paraId="064A6D9C"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может определять необходимые ресурсы;</w:t>
            </w:r>
          </w:p>
          <w:p w14:paraId="705BC054"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владеет актуальными методами работы в профессиональной и смежных сферах; </w:t>
            </w:r>
          </w:p>
          <w:p w14:paraId="0AEE3B5F"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умеет реализовывать составленный план;</w:t>
            </w:r>
          </w:p>
          <w:p w14:paraId="706871DE"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оценивает результат и последствия своих действий (самостоятельно или с помощью наставника);</w:t>
            </w:r>
          </w:p>
          <w:p w14:paraId="71E540FD"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умеет определять задачи для поиска информации; </w:t>
            </w:r>
          </w:p>
          <w:p w14:paraId="02FB271F"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может определять необходимые источники информации;</w:t>
            </w:r>
          </w:p>
          <w:p w14:paraId="78187174"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осуществляет планирование процесса поиска;</w:t>
            </w:r>
          </w:p>
          <w:p w14:paraId="5CC55AE3"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способен структурировать получаемую информацию; </w:t>
            </w:r>
          </w:p>
          <w:p w14:paraId="1A3CAF07"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выделяет наиболее значимое в перечне информации; </w:t>
            </w:r>
          </w:p>
          <w:p w14:paraId="25135CFC"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умеет оценивать практическую значимость результатов поиска; </w:t>
            </w:r>
          </w:p>
          <w:p w14:paraId="72E30749"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может организовывать работу коллектива и команды;</w:t>
            </w:r>
          </w:p>
          <w:p w14:paraId="0A9B7043"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взаимодействует с коллегами, руководством, клиентами в ходе профессиональной деятельности;</w:t>
            </w:r>
          </w:p>
          <w:p w14:paraId="082E6DD2"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грамотно излагает свои мысли и оформляет документы по профессиональной тематике на государственном языке;</w:t>
            </w:r>
          </w:p>
          <w:p w14:paraId="7837BC98"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понимает тексты на базовые профессиональные темы; </w:t>
            </w:r>
          </w:p>
          <w:p w14:paraId="0D4B12FA"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может участвовать в диалогах на знакомые общие и профессиональные темы; </w:t>
            </w:r>
          </w:p>
          <w:p w14:paraId="1423A8C3"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умеет кратко обосновывать и объяснить свои действия (текущие и планируемые); </w:t>
            </w:r>
          </w:p>
          <w:p w14:paraId="370DED33"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способен рассчитывать параметры театрального и аудиовизуального оборудования в соответствии с техническим заданием;</w:t>
            </w:r>
          </w:p>
          <w:p w14:paraId="2C518563"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может применять специализированное программное обеспечение на стадии проектирования;</w:t>
            </w:r>
          </w:p>
          <w:p w14:paraId="4E76E1DC"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анализирует результаты проектирования;</w:t>
            </w:r>
          </w:p>
          <w:p w14:paraId="41C385EB"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выполняет сравнительный анализ технического оборудования с учетом требований, предъявляемых к современным зрелищным предприятиям;</w:t>
            </w:r>
          </w:p>
          <w:p w14:paraId="04F56FC7"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может выбрать техническое оборудование для зрительных залов различного назначения в соответствии с техническим заданием</w:t>
            </w:r>
          </w:p>
        </w:tc>
        <w:tc>
          <w:tcPr>
            <w:tcW w:w="1286" w:type="pct"/>
          </w:tcPr>
          <w:p w14:paraId="56CDCBE1" w14:textId="77777777" w:rsidR="002B0BA0" w:rsidRDefault="005509AD">
            <w:pPr>
              <w:spacing w:after="0"/>
              <w:rPr>
                <w:rFonts w:ascii="Times New Roman" w:hAnsi="Times New Roman"/>
                <w:sz w:val="24"/>
                <w:szCs w:val="24"/>
              </w:rPr>
            </w:pPr>
            <w:r>
              <w:rPr>
                <w:rFonts w:ascii="Times New Roman" w:hAnsi="Times New Roman"/>
                <w:sz w:val="24"/>
                <w:szCs w:val="24"/>
              </w:rPr>
              <w:t>Наблюдение за выполнением практического задания. (деятельностью студента)</w:t>
            </w:r>
          </w:p>
          <w:p w14:paraId="3013657C" w14:textId="77777777" w:rsidR="002B0BA0" w:rsidRDefault="005509AD">
            <w:pPr>
              <w:spacing w:after="0"/>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73290B5A" w14:textId="77777777" w:rsidR="002B0BA0" w:rsidRDefault="005509AD">
            <w:pPr>
              <w:spacing w:after="0"/>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08A57C93" w14:textId="77777777" w:rsidR="002B0BA0" w:rsidRDefault="005509AD">
            <w:pPr>
              <w:spacing w:after="0"/>
              <w:rPr>
                <w:rFonts w:ascii="Times New Roman" w:hAnsi="Times New Roman"/>
                <w:sz w:val="24"/>
                <w:szCs w:val="24"/>
              </w:rPr>
            </w:pPr>
            <w:r>
              <w:rPr>
                <w:rFonts w:ascii="Times New Roman" w:hAnsi="Times New Roman"/>
                <w:sz w:val="24"/>
                <w:szCs w:val="24"/>
              </w:rPr>
              <w:t>Решение ситуационной задачи</w:t>
            </w:r>
          </w:p>
          <w:p w14:paraId="4FA8D710" w14:textId="77777777" w:rsidR="002B0BA0" w:rsidRDefault="005509AD">
            <w:pPr>
              <w:spacing w:after="0"/>
              <w:rPr>
                <w:rFonts w:ascii="Times New Roman" w:hAnsi="Times New Roman"/>
                <w:sz w:val="24"/>
                <w:szCs w:val="24"/>
              </w:rPr>
            </w:pPr>
            <w:r>
              <w:rPr>
                <w:rFonts w:ascii="Times New Roman" w:hAnsi="Times New Roman"/>
                <w:sz w:val="24"/>
                <w:szCs w:val="24"/>
              </w:rPr>
              <w:t>Экзамен/зачет в форме собеседования: теоретический материал и практическое задание</w:t>
            </w:r>
          </w:p>
        </w:tc>
      </w:tr>
    </w:tbl>
    <w:p w14:paraId="4E7528EB" w14:textId="77777777" w:rsidR="002B0BA0" w:rsidRDefault="002B0BA0">
      <w:pPr>
        <w:jc w:val="right"/>
        <w:rPr>
          <w:rFonts w:ascii="Times New Roman" w:hAnsi="Times New Roman"/>
          <w:b/>
          <w:sz w:val="24"/>
          <w:szCs w:val="24"/>
        </w:rPr>
      </w:pPr>
    </w:p>
    <w:p w14:paraId="7FAF91CA" w14:textId="77777777" w:rsidR="002B0BA0" w:rsidRDefault="002B0BA0">
      <w:pPr>
        <w:jc w:val="right"/>
        <w:rPr>
          <w:rFonts w:ascii="Times New Roman" w:hAnsi="Times New Roman"/>
          <w:b/>
          <w:sz w:val="24"/>
          <w:szCs w:val="24"/>
        </w:rPr>
        <w:sectPr w:rsidR="002B0BA0">
          <w:pgSz w:w="11906" w:h="16838"/>
          <w:pgMar w:top="1134" w:right="850" w:bottom="284" w:left="1701" w:header="708" w:footer="708" w:gutter="0"/>
          <w:cols w:space="720"/>
          <w:docGrid w:linePitch="299"/>
        </w:sectPr>
      </w:pPr>
    </w:p>
    <w:p w14:paraId="0D78EB19" w14:textId="77777777" w:rsidR="002B0BA0" w:rsidRDefault="005509AD">
      <w:pPr>
        <w:pStyle w:val="aff6"/>
        <w:jc w:val="right"/>
        <w:rPr>
          <w:rFonts w:ascii="Times New Roman" w:hAnsi="Times New Roman"/>
          <w:b/>
          <w:bCs/>
        </w:rPr>
      </w:pPr>
      <w:bookmarkStart w:id="712" w:name="_Toc162342811"/>
      <w:r>
        <w:rPr>
          <w:rFonts w:ascii="Times New Roman" w:hAnsi="Times New Roman"/>
          <w:b/>
          <w:bCs/>
        </w:rPr>
        <w:t>Приложение 2.11</w:t>
      </w:r>
      <w:bookmarkEnd w:id="712"/>
    </w:p>
    <w:p w14:paraId="72DFC32B"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0D4F4574"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35283E4B" w14:textId="77777777" w:rsidR="002B0BA0" w:rsidRDefault="002B0BA0">
      <w:pPr>
        <w:jc w:val="right"/>
        <w:rPr>
          <w:rFonts w:ascii="Times New Roman" w:hAnsi="Times New Roman"/>
          <w:i/>
          <w:sz w:val="28"/>
          <w:szCs w:val="28"/>
          <w:vertAlign w:val="superscript"/>
        </w:rPr>
      </w:pPr>
    </w:p>
    <w:p w14:paraId="63EAA434" w14:textId="77777777" w:rsidR="002B0BA0" w:rsidRDefault="002B0BA0">
      <w:pPr>
        <w:jc w:val="center"/>
        <w:rPr>
          <w:rFonts w:ascii="Times New Roman" w:hAnsi="Times New Roman"/>
          <w:b/>
          <w:i/>
        </w:rPr>
      </w:pPr>
    </w:p>
    <w:p w14:paraId="3BAA3A61" w14:textId="77777777" w:rsidR="002B0BA0" w:rsidRDefault="002B0BA0">
      <w:pPr>
        <w:jc w:val="center"/>
        <w:rPr>
          <w:rFonts w:ascii="Times New Roman" w:hAnsi="Times New Roman"/>
          <w:b/>
          <w:i/>
        </w:rPr>
      </w:pPr>
    </w:p>
    <w:p w14:paraId="0C8E6CC4" w14:textId="77777777" w:rsidR="002B0BA0" w:rsidRDefault="002B0BA0">
      <w:pPr>
        <w:jc w:val="center"/>
        <w:rPr>
          <w:rFonts w:ascii="Times New Roman" w:hAnsi="Times New Roman"/>
          <w:b/>
          <w:i/>
        </w:rPr>
      </w:pPr>
    </w:p>
    <w:p w14:paraId="4EEF404B" w14:textId="77777777" w:rsidR="002B0BA0" w:rsidRDefault="002B0BA0">
      <w:pPr>
        <w:jc w:val="center"/>
        <w:rPr>
          <w:rFonts w:ascii="Times New Roman" w:hAnsi="Times New Roman"/>
          <w:b/>
          <w:i/>
        </w:rPr>
      </w:pPr>
    </w:p>
    <w:p w14:paraId="4B8253B7" w14:textId="77777777" w:rsidR="002B0BA0" w:rsidRDefault="002B0BA0">
      <w:pPr>
        <w:jc w:val="center"/>
        <w:rPr>
          <w:rFonts w:ascii="Times New Roman" w:hAnsi="Times New Roman"/>
          <w:b/>
          <w:i/>
        </w:rPr>
      </w:pPr>
    </w:p>
    <w:p w14:paraId="61D25E7B" w14:textId="77777777" w:rsidR="002B0BA0" w:rsidRDefault="002B0BA0">
      <w:pPr>
        <w:jc w:val="center"/>
        <w:rPr>
          <w:rFonts w:ascii="Times New Roman" w:hAnsi="Times New Roman"/>
          <w:b/>
          <w:i/>
        </w:rPr>
      </w:pPr>
    </w:p>
    <w:p w14:paraId="5E7F8E11" w14:textId="77777777" w:rsidR="002B0BA0" w:rsidRDefault="002B0BA0">
      <w:pPr>
        <w:jc w:val="center"/>
        <w:rPr>
          <w:rFonts w:ascii="Times New Roman" w:hAnsi="Times New Roman"/>
          <w:b/>
          <w:i/>
        </w:rPr>
      </w:pPr>
    </w:p>
    <w:p w14:paraId="5E7A05E7" w14:textId="77777777" w:rsidR="002B0BA0" w:rsidRDefault="002B0BA0">
      <w:pPr>
        <w:jc w:val="center"/>
        <w:rPr>
          <w:rFonts w:ascii="Times New Roman" w:hAnsi="Times New Roman"/>
          <w:b/>
          <w:i/>
        </w:rPr>
      </w:pPr>
    </w:p>
    <w:p w14:paraId="0A41660F" w14:textId="77777777" w:rsidR="002B0BA0" w:rsidRDefault="005509AD">
      <w:pPr>
        <w:pStyle w:val="aff6"/>
        <w:rPr>
          <w:rFonts w:ascii="Times New Roman" w:hAnsi="Times New Roman"/>
          <w:b/>
          <w:bCs/>
        </w:rPr>
      </w:pPr>
      <w:bookmarkStart w:id="713" w:name="_Toc162342812"/>
      <w:r>
        <w:rPr>
          <w:rFonts w:ascii="Times New Roman" w:hAnsi="Times New Roman"/>
          <w:b/>
          <w:bCs/>
        </w:rPr>
        <w:t>ПРИМЕРНАЯ РАБОЧАЯ ПРОГРАММА УЧЕБНОЙ ДИСЦИПЛИНЫ</w:t>
      </w:r>
      <w:bookmarkEnd w:id="713"/>
    </w:p>
    <w:p w14:paraId="09F4F996" w14:textId="77777777" w:rsidR="002B0BA0" w:rsidRDefault="005509AD">
      <w:pPr>
        <w:pStyle w:val="aff6"/>
        <w:rPr>
          <w:rFonts w:ascii="Times New Roman" w:hAnsi="Times New Roman"/>
          <w:b/>
          <w:bCs/>
        </w:rPr>
      </w:pPr>
      <w:bookmarkStart w:id="714" w:name="_Toc162342813"/>
      <w:r>
        <w:rPr>
          <w:rFonts w:ascii="Times New Roman" w:hAnsi="Times New Roman"/>
          <w:b/>
          <w:bCs/>
        </w:rPr>
        <w:t>«ОП 05. ОСНОВЫ ПРОЕКТИРОВАНИЯ (ИНЖЕНЕРНАЯ ГРАФИКА)»</w:t>
      </w:r>
      <w:bookmarkEnd w:id="714"/>
    </w:p>
    <w:p w14:paraId="1617A272" w14:textId="77777777" w:rsidR="002B0BA0" w:rsidRDefault="002B0BA0">
      <w:pPr>
        <w:jc w:val="center"/>
        <w:rPr>
          <w:rFonts w:ascii="Times New Roman" w:hAnsi="Times New Roman"/>
          <w:b/>
          <w:i/>
        </w:rPr>
      </w:pPr>
    </w:p>
    <w:p w14:paraId="23BFB6AC" w14:textId="77777777" w:rsidR="002B0BA0" w:rsidRDefault="002B0BA0">
      <w:pPr>
        <w:rPr>
          <w:rFonts w:ascii="Times New Roman" w:hAnsi="Times New Roman"/>
          <w:b/>
          <w:i/>
        </w:rPr>
      </w:pPr>
    </w:p>
    <w:p w14:paraId="0CCFB45D" w14:textId="77777777" w:rsidR="002B0BA0" w:rsidRDefault="002B0BA0">
      <w:pPr>
        <w:rPr>
          <w:rFonts w:ascii="Times New Roman" w:hAnsi="Times New Roman"/>
          <w:b/>
          <w:i/>
        </w:rPr>
      </w:pPr>
    </w:p>
    <w:p w14:paraId="1746F907" w14:textId="77777777" w:rsidR="002B0BA0" w:rsidRDefault="002B0BA0">
      <w:pPr>
        <w:rPr>
          <w:rFonts w:ascii="Times New Roman" w:hAnsi="Times New Roman"/>
          <w:b/>
          <w:i/>
        </w:rPr>
      </w:pPr>
    </w:p>
    <w:p w14:paraId="18CC3F96" w14:textId="77777777" w:rsidR="002B0BA0" w:rsidRDefault="002B0BA0">
      <w:pPr>
        <w:rPr>
          <w:rFonts w:ascii="Times New Roman" w:hAnsi="Times New Roman"/>
          <w:b/>
          <w:i/>
        </w:rPr>
      </w:pPr>
    </w:p>
    <w:p w14:paraId="6EB02040" w14:textId="77777777" w:rsidR="002B0BA0" w:rsidRDefault="002B0BA0">
      <w:pPr>
        <w:rPr>
          <w:rFonts w:ascii="Times New Roman" w:hAnsi="Times New Roman"/>
          <w:b/>
          <w:i/>
        </w:rPr>
      </w:pPr>
    </w:p>
    <w:p w14:paraId="75D23161" w14:textId="77777777" w:rsidR="002B0BA0" w:rsidRDefault="002B0BA0">
      <w:pPr>
        <w:rPr>
          <w:rFonts w:ascii="Times New Roman" w:hAnsi="Times New Roman"/>
          <w:b/>
          <w:i/>
        </w:rPr>
      </w:pPr>
    </w:p>
    <w:p w14:paraId="1BBD5971" w14:textId="77777777" w:rsidR="002B0BA0" w:rsidRDefault="002B0BA0">
      <w:pPr>
        <w:rPr>
          <w:rFonts w:ascii="Times New Roman" w:hAnsi="Times New Roman"/>
          <w:b/>
          <w:i/>
        </w:rPr>
      </w:pPr>
    </w:p>
    <w:p w14:paraId="4A1CF9A0" w14:textId="77777777" w:rsidR="002B0BA0" w:rsidRDefault="002B0BA0">
      <w:pPr>
        <w:rPr>
          <w:rFonts w:ascii="Times New Roman" w:hAnsi="Times New Roman"/>
          <w:b/>
          <w:i/>
        </w:rPr>
      </w:pPr>
    </w:p>
    <w:p w14:paraId="54A14418" w14:textId="77777777" w:rsidR="002B0BA0" w:rsidRDefault="002B0BA0">
      <w:pPr>
        <w:rPr>
          <w:rFonts w:ascii="Times New Roman" w:hAnsi="Times New Roman"/>
          <w:b/>
          <w:i/>
        </w:rPr>
      </w:pPr>
    </w:p>
    <w:p w14:paraId="49BE25CF" w14:textId="77777777" w:rsidR="002B0BA0" w:rsidRDefault="002B0BA0">
      <w:pPr>
        <w:rPr>
          <w:rFonts w:ascii="Times New Roman" w:hAnsi="Times New Roman"/>
          <w:b/>
          <w:i/>
        </w:rPr>
      </w:pPr>
    </w:p>
    <w:p w14:paraId="1EBD4EEB" w14:textId="77777777" w:rsidR="002B0BA0" w:rsidRDefault="002B0BA0">
      <w:pPr>
        <w:rPr>
          <w:rFonts w:ascii="Times New Roman" w:hAnsi="Times New Roman"/>
          <w:b/>
          <w:i/>
        </w:rPr>
      </w:pPr>
    </w:p>
    <w:p w14:paraId="5F89433E" w14:textId="77777777" w:rsidR="002B0BA0" w:rsidRDefault="002B0BA0">
      <w:pPr>
        <w:rPr>
          <w:rFonts w:ascii="Times New Roman" w:hAnsi="Times New Roman"/>
          <w:b/>
          <w:i/>
        </w:rPr>
      </w:pPr>
    </w:p>
    <w:p w14:paraId="2FE5925E" w14:textId="77777777" w:rsidR="002B0BA0" w:rsidRDefault="002B0BA0">
      <w:pPr>
        <w:rPr>
          <w:rFonts w:ascii="Times New Roman" w:hAnsi="Times New Roman"/>
          <w:b/>
        </w:rPr>
      </w:pPr>
    </w:p>
    <w:p w14:paraId="152CE8C2" w14:textId="5E6E8698" w:rsidR="002B0BA0" w:rsidRDefault="005509AD">
      <w:pPr>
        <w:jc w:val="center"/>
        <w:rPr>
          <w:rFonts w:ascii="Times New Roman" w:hAnsi="Times New Roman"/>
          <w:b/>
          <w:i/>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i/>
        </w:rPr>
        <w:br w:type="page"/>
      </w:r>
    </w:p>
    <w:p w14:paraId="76EA0E53"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0C347AAB"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08F17DA4" w14:textId="77777777">
        <w:tc>
          <w:tcPr>
            <w:tcW w:w="7501" w:type="dxa"/>
          </w:tcPr>
          <w:p w14:paraId="5452B6FB" w14:textId="77777777" w:rsidR="002B0BA0" w:rsidRDefault="005509AD" w:rsidP="005509AD">
            <w:pPr>
              <w:numPr>
                <w:ilvl w:val="0"/>
                <w:numId w:val="126"/>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04429241" w14:textId="77777777" w:rsidR="002B0BA0" w:rsidRDefault="002B0BA0">
            <w:pPr>
              <w:rPr>
                <w:rFonts w:ascii="Times New Roman" w:hAnsi="Times New Roman"/>
                <w:b/>
                <w:sz w:val="24"/>
                <w:szCs w:val="24"/>
              </w:rPr>
            </w:pPr>
          </w:p>
        </w:tc>
      </w:tr>
      <w:tr w:rsidR="002B0BA0" w14:paraId="0DBCA806" w14:textId="77777777">
        <w:tc>
          <w:tcPr>
            <w:tcW w:w="7501" w:type="dxa"/>
          </w:tcPr>
          <w:p w14:paraId="336DAEA2" w14:textId="77777777" w:rsidR="002B0BA0" w:rsidRDefault="005509AD" w:rsidP="005509AD">
            <w:pPr>
              <w:numPr>
                <w:ilvl w:val="0"/>
                <w:numId w:val="126"/>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11D13D38" w14:textId="77777777" w:rsidR="002B0BA0" w:rsidRDefault="005509AD" w:rsidP="005509AD">
            <w:pPr>
              <w:numPr>
                <w:ilvl w:val="0"/>
                <w:numId w:val="126"/>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232641F2" w14:textId="77777777" w:rsidR="002B0BA0" w:rsidRDefault="002B0BA0">
            <w:pPr>
              <w:ind w:left="644"/>
              <w:rPr>
                <w:rFonts w:ascii="Times New Roman" w:hAnsi="Times New Roman"/>
                <w:b/>
                <w:sz w:val="24"/>
                <w:szCs w:val="24"/>
              </w:rPr>
            </w:pPr>
          </w:p>
        </w:tc>
      </w:tr>
      <w:tr w:rsidR="002B0BA0" w14:paraId="1E1A1B05" w14:textId="77777777">
        <w:tc>
          <w:tcPr>
            <w:tcW w:w="7501" w:type="dxa"/>
          </w:tcPr>
          <w:p w14:paraId="1986B01F" w14:textId="77777777" w:rsidR="002B0BA0" w:rsidRDefault="005509AD" w:rsidP="005509AD">
            <w:pPr>
              <w:numPr>
                <w:ilvl w:val="0"/>
                <w:numId w:val="126"/>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5F1F42BE" w14:textId="77777777" w:rsidR="002B0BA0" w:rsidRDefault="002B0BA0">
            <w:pPr>
              <w:suppressAutoHyphens/>
              <w:rPr>
                <w:rFonts w:ascii="Times New Roman" w:hAnsi="Times New Roman"/>
                <w:b/>
                <w:sz w:val="24"/>
                <w:szCs w:val="24"/>
              </w:rPr>
            </w:pPr>
          </w:p>
        </w:tc>
        <w:tc>
          <w:tcPr>
            <w:tcW w:w="1854" w:type="dxa"/>
          </w:tcPr>
          <w:p w14:paraId="4D5056AD" w14:textId="77777777" w:rsidR="002B0BA0" w:rsidRDefault="002B0BA0">
            <w:pPr>
              <w:rPr>
                <w:rFonts w:ascii="Times New Roman" w:hAnsi="Times New Roman"/>
                <w:b/>
                <w:sz w:val="24"/>
                <w:szCs w:val="24"/>
              </w:rPr>
            </w:pPr>
          </w:p>
        </w:tc>
      </w:tr>
    </w:tbl>
    <w:p w14:paraId="6A8B3F11"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t xml:space="preserve">1. ОБЩАЯ ХАРАКТЕРИСТИКА </w:t>
      </w:r>
      <w:r>
        <w:rPr>
          <w:rFonts w:ascii="Times New Roman" w:hAnsi="Times New Roman"/>
          <w:b/>
          <w:sz w:val="24"/>
          <w:szCs w:val="24"/>
        </w:rPr>
        <w:br/>
        <w:t xml:space="preserve">ПРИМЕРНОЙ РАБОЧЕЙ ПРОГРАММЫ УЧЕБНОЙ ДИСЦИПЛИНЫ </w:t>
      </w:r>
    </w:p>
    <w:p w14:paraId="7AFF6E7A" w14:textId="77777777" w:rsidR="002B0BA0" w:rsidRDefault="005509AD">
      <w:pPr>
        <w:spacing w:after="0"/>
        <w:jc w:val="center"/>
        <w:rPr>
          <w:rFonts w:ascii="Times New Roman" w:hAnsi="Times New Roman"/>
          <w:b/>
          <w:sz w:val="24"/>
          <w:szCs w:val="24"/>
        </w:rPr>
      </w:pPr>
      <w:r>
        <w:rPr>
          <w:rFonts w:ascii="Times New Roman" w:hAnsi="Times New Roman"/>
          <w:b/>
          <w:sz w:val="24"/>
          <w:szCs w:val="24"/>
        </w:rPr>
        <w:t>«ОП 05. ОСНОВЫ ПРОЕКТИРОВАНИЯ (ИНЖЕНЕРНАЯ ГРАФИКА)»</w:t>
      </w:r>
    </w:p>
    <w:p w14:paraId="343E2F77" w14:textId="77777777" w:rsidR="002B0BA0" w:rsidRDefault="002B0BA0">
      <w:pPr>
        <w:spacing w:after="0"/>
        <w:jc w:val="center"/>
        <w:rPr>
          <w:rFonts w:ascii="Times New Roman" w:hAnsi="Times New Roman"/>
          <w:b/>
          <w:i/>
          <w:sz w:val="24"/>
          <w:szCs w:val="24"/>
        </w:rPr>
      </w:pPr>
    </w:p>
    <w:p w14:paraId="50AFA67F"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7D932DCD"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Учебная дисциплина «Основы проектирования (инженерная графика)» является обязательной частью общепрофессионального цикла примерной образовательной программы в соответствии с ФГОС СПО по специальности 55.02.01 Театральная </w:t>
      </w:r>
      <w:r>
        <w:rPr>
          <w:rFonts w:ascii="Times New Roman" w:hAnsi="Times New Roman"/>
          <w:sz w:val="24"/>
          <w:szCs w:val="24"/>
        </w:rPr>
        <w:br/>
        <w:t>и аудиовизуальная техника (по видам).</w:t>
      </w:r>
    </w:p>
    <w:p w14:paraId="1250FF3F" w14:textId="77777777" w:rsidR="002B0BA0" w:rsidRDefault="005509AD">
      <w:pPr>
        <w:suppressAutoHyphens/>
        <w:spacing w:after="0"/>
        <w:ind w:firstLine="567"/>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ОК09, ПК 1.1, ПК 1.2, ПК 1.3, ПК 2.5</w:t>
      </w:r>
    </w:p>
    <w:p w14:paraId="485CCB69"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AF4457A" w14:textId="77777777" w:rsidR="002B0BA0" w:rsidRDefault="005509AD">
      <w:pPr>
        <w:spacing w:after="0"/>
        <w:ind w:firstLine="567"/>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781A13FC" w14:textId="77777777" w:rsidR="002B0BA0" w:rsidRDefault="005509AD">
      <w:pPr>
        <w:suppressAutoHyphens/>
        <w:spacing w:after="0"/>
        <w:ind w:firstLine="567"/>
        <w:jc w:val="both"/>
        <w:rPr>
          <w:rFonts w:ascii="Times New Roman" w:hAnsi="Times New Roman"/>
          <w:sz w:val="24"/>
          <w:szCs w:val="24"/>
          <w:lang w:eastAsia="en-US"/>
        </w:rPr>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t>и знания</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423"/>
        <w:gridCol w:w="3799"/>
      </w:tblGrid>
      <w:tr w:rsidR="002B0BA0" w14:paraId="5A795549" w14:textId="77777777">
        <w:trPr>
          <w:trHeight w:val="649"/>
        </w:trPr>
        <w:tc>
          <w:tcPr>
            <w:tcW w:w="1560" w:type="dxa"/>
          </w:tcPr>
          <w:p w14:paraId="1B7DB35E" w14:textId="77777777" w:rsidR="002B0BA0" w:rsidRDefault="005509AD">
            <w:pPr>
              <w:suppressAutoHyphens/>
              <w:spacing w:after="0"/>
              <w:ind w:firstLine="567"/>
              <w:jc w:val="center"/>
              <w:rPr>
                <w:rFonts w:ascii="Times New Roman" w:hAnsi="Times New Roman"/>
                <w:sz w:val="24"/>
                <w:szCs w:val="24"/>
              </w:rPr>
            </w:pPr>
            <w:r>
              <w:rPr>
                <w:rFonts w:ascii="Times New Roman" w:hAnsi="Times New Roman"/>
                <w:sz w:val="24"/>
                <w:szCs w:val="24"/>
              </w:rPr>
              <w:t>Код</w:t>
            </w:r>
          </w:p>
          <w:p w14:paraId="4056EAB3" w14:textId="77777777" w:rsidR="002B0BA0" w:rsidRDefault="005509AD">
            <w:pPr>
              <w:suppressAutoHyphens/>
              <w:spacing w:after="0"/>
              <w:ind w:firstLine="567"/>
              <w:jc w:val="center"/>
              <w:rPr>
                <w:rFonts w:ascii="Times New Roman" w:hAnsi="Times New Roman"/>
                <w:sz w:val="24"/>
                <w:szCs w:val="24"/>
              </w:rPr>
            </w:pPr>
            <w:r>
              <w:rPr>
                <w:rFonts w:ascii="Times New Roman" w:hAnsi="Times New Roman"/>
                <w:sz w:val="24"/>
                <w:szCs w:val="24"/>
              </w:rPr>
              <w:t>ПК, ОК</w:t>
            </w:r>
          </w:p>
        </w:tc>
        <w:tc>
          <w:tcPr>
            <w:tcW w:w="4423" w:type="dxa"/>
          </w:tcPr>
          <w:p w14:paraId="6176AECA" w14:textId="77777777" w:rsidR="002B0BA0" w:rsidRDefault="005509AD">
            <w:pPr>
              <w:suppressAutoHyphens/>
              <w:spacing w:after="0"/>
              <w:ind w:firstLine="567"/>
              <w:jc w:val="center"/>
              <w:rPr>
                <w:rFonts w:ascii="Times New Roman" w:hAnsi="Times New Roman"/>
                <w:sz w:val="24"/>
                <w:szCs w:val="24"/>
              </w:rPr>
            </w:pPr>
            <w:r>
              <w:rPr>
                <w:rFonts w:ascii="Times New Roman" w:hAnsi="Times New Roman"/>
                <w:sz w:val="24"/>
                <w:szCs w:val="24"/>
              </w:rPr>
              <w:t>Умения</w:t>
            </w:r>
          </w:p>
        </w:tc>
        <w:tc>
          <w:tcPr>
            <w:tcW w:w="3799" w:type="dxa"/>
          </w:tcPr>
          <w:p w14:paraId="211C6C74" w14:textId="77777777" w:rsidR="002B0BA0" w:rsidRDefault="005509AD">
            <w:pPr>
              <w:suppressAutoHyphens/>
              <w:spacing w:after="0"/>
              <w:ind w:firstLine="567"/>
              <w:jc w:val="center"/>
              <w:rPr>
                <w:rFonts w:ascii="Times New Roman" w:hAnsi="Times New Roman"/>
                <w:sz w:val="24"/>
                <w:szCs w:val="24"/>
              </w:rPr>
            </w:pPr>
            <w:r>
              <w:rPr>
                <w:rFonts w:ascii="Times New Roman" w:hAnsi="Times New Roman"/>
                <w:sz w:val="24"/>
                <w:szCs w:val="24"/>
              </w:rPr>
              <w:t>Знания</w:t>
            </w:r>
          </w:p>
        </w:tc>
      </w:tr>
      <w:tr w:rsidR="002B0BA0" w14:paraId="738B41EE" w14:textId="77777777">
        <w:trPr>
          <w:trHeight w:val="212"/>
        </w:trPr>
        <w:tc>
          <w:tcPr>
            <w:tcW w:w="1560" w:type="dxa"/>
          </w:tcPr>
          <w:p w14:paraId="7BC9C5BB"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ОК 01</w:t>
            </w:r>
          </w:p>
          <w:p w14:paraId="06B38C93"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ОК 02</w:t>
            </w:r>
          </w:p>
          <w:p w14:paraId="31249DC6"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ОК09</w:t>
            </w:r>
          </w:p>
          <w:p w14:paraId="64C57B83"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ПК 1.1</w:t>
            </w:r>
          </w:p>
          <w:p w14:paraId="07202E7B"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ПК 1.2</w:t>
            </w:r>
          </w:p>
          <w:p w14:paraId="78A3C8A5"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ПК 1.3</w:t>
            </w:r>
          </w:p>
          <w:p w14:paraId="3E556956"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ПК 2.5</w:t>
            </w:r>
          </w:p>
        </w:tc>
        <w:tc>
          <w:tcPr>
            <w:tcW w:w="4423" w:type="dxa"/>
          </w:tcPr>
          <w:p w14:paraId="6DB6EAC5"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распознавать задачу и/или проблему в профессиональном и/или социальном контексте;</w:t>
            </w:r>
          </w:p>
          <w:p w14:paraId="1D59824D"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анализировать задачу и/или проблему и выделять её составные части; определять этапы решения задачи;</w:t>
            </w:r>
          </w:p>
          <w:p w14:paraId="0DE88BD5"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оценивать результат и последствия своих действий (самостоятельно или с помощью наставника;</w:t>
            </w:r>
          </w:p>
          <w:p w14:paraId="2D492546"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определять необходимые источники информации; </w:t>
            </w:r>
          </w:p>
          <w:p w14:paraId="6A27BF6D"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структурировать получаемую информацию; </w:t>
            </w:r>
          </w:p>
          <w:p w14:paraId="11E7A000"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выделять наиболее значимое в перечне информации; </w:t>
            </w:r>
          </w:p>
          <w:p w14:paraId="7DF1ECF3"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оценивать практическую значимость результатов поиска;</w:t>
            </w:r>
          </w:p>
          <w:p w14:paraId="451C1505" w14:textId="77777777" w:rsidR="002B0BA0" w:rsidRDefault="005509AD">
            <w:pPr>
              <w:pStyle w:val="affffffb"/>
              <w:spacing w:line="276" w:lineRule="auto"/>
              <w:rPr>
                <w:rFonts w:ascii="Times New Roman" w:hAnsi="Times New Roman"/>
                <w:sz w:val="24"/>
                <w:szCs w:val="24"/>
              </w:rPr>
            </w:pPr>
            <w:r>
              <w:rPr>
                <w:sz w:val="24"/>
                <w:szCs w:val="24"/>
              </w:rPr>
              <w:t xml:space="preserve"> </w:t>
            </w:r>
            <w:r>
              <w:rPr>
                <w:rFonts w:ascii="Times New Roman" w:hAnsi="Times New Roman"/>
                <w:sz w:val="24"/>
                <w:szCs w:val="24"/>
              </w:rPr>
              <w:t xml:space="preserve">оформлять результаты поиска; использовать современное программное обеспечение; </w:t>
            </w:r>
          </w:p>
          <w:p w14:paraId="615F4CA3"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применять специализированное программное обеспечение на стадии проектирования;</w:t>
            </w:r>
          </w:p>
          <w:p w14:paraId="200BF1AB" w14:textId="77777777" w:rsidR="002B0BA0" w:rsidRDefault="005509AD">
            <w:pPr>
              <w:spacing w:after="0"/>
              <w:rPr>
                <w:rFonts w:ascii="Times New Roman" w:hAnsi="Times New Roman"/>
                <w:sz w:val="24"/>
                <w:szCs w:val="24"/>
              </w:rPr>
            </w:pPr>
            <w:r>
              <w:rPr>
                <w:rFonts w:ascii="Times New Roman" w:hAnsi="Times New Roman"/>
                <w:sz w:val="24"/>
                <w:szCs w:val="24"/>
              </w:rPr>
              <w:t>анализировать результаты</w:t>
            </w:r>
            <w:r>
              <w:rPr>
                <w:sz w:val="24"/>
                <w:szCs w:val="24"/>
              </w:rPr>
              <w:t xml:space="preserve"> </w:t>
            </w:r>
            <w:r>
              <w:rPr>
                <w:rFonts w:ascii="Times New Roman" w:hAnsi="Times New Roman"/>
                <w:sz w:val="24"/>
                <w:szCs w:val="24"/>
              </w:rPr>
              <w:t>проектирования;</w:t>
            </w:r>
          </w:p>
        </w:tc>
        <w:tc>
          <w:tcPr>
            <w:tcW w:w="3799" w:type="dxa"/>
          </w:tcPr>
          <w:p w14:paraId="0542E88B" w14:textId="77777777" w:rsidR="002B0BA0" w:rsidRDefault="005509AD">
            <w:pPr>
              <w:spacing w:after="0"/>
              <w:ind w:left="5"/>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72DFD18B" w14:textId="77777777" w:rsidR="002B0BA0" w:rsidRDefault="005509AD">
            <w:pPr>
              <w:spacing w:after="0"/>
              <w:ind w:left="5"/>
              <w:rPr>
                <w:rFonts w:ascii="Times New Roman" w:hAnsi="Times New Roman"/>
                <w:sz w:val="24"/>
                <w:szCs w:val="24"/>
              </w:rPr>
            </w:pPr>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0F76B26B" w14:textId="77777777" w:rsidR="002B0BA0" w:rsidRDefault="005509AD">
            <w:pPr>
              <w:suppressAutoHyphens/>
              <w:spacing w:after="0"/>
              <w:rPr>
                <w:rFonts w:ascii="Times New Roman" w:hAnsi="Times New Roman"/>
                <w:sz w:val="24"/>
                <w:szCs w:val="24"/>
              </w:rPr>
            </w:pPr>
            <w:r>
              <w:rPr>
                <w:rFonts w:ascii="Times New Roman" w:hAnsi="Times New Roman"/>
                <w:sz w:val="24"/>
                <w:szCs w:val="24"/>
              </w:rPr>
              <w:t xml:space="preserve">структура плана для решения задач; </w:t>
            </w:r>
          </w:p>
          <w:p w14:paraId="57A75C28" w14:textId="77777777" w:rsidR="002B0BA0" w:rsidRDefault="005509AD">
            <w:pPr>
              <w:suppressAutoHyphens/>
              <w:spacing w:after="0"/>
              <w:rPr>
                <w:rFonts w:ascii="Times New Roman" w:hAnsi="Times New Roman"/>
                <w:sz w:val="24"/>
                <w:szCs w:val="24"/>
              </w:rPr>
            </w:pPr>
            <w:r>
              <w:rPr>
                <w:rFonts w:ascii="Times New Roman" w:hAnsi="Times New Roman"/>
                <w:sz w:val="24"/>
                <w:szCs w:val="24"/>
              </w:rPr>
              <w:t xml:space="preserve"> приемы структурирования информации;</w:t>
            </w:r>
          </w:p>
          <w:p w14:paraId="4A874798" w14:textId="77777777" w:rsidR="002B0BA0" w:rsidRDefault="005509AD">
            <w:pPr>
              <w:suppressAutoHyphens/>
              <w:spacing w:after="0"/>
              <w:rPr>
                <w:rFonts w:ascii="Times New Roman" w:hAnsi="Times New Roman"/>
                <w:sz w:val="24"/>
                <w:szCs w:val="24"/>
              </w:rPr>
            </w:pPr>
            <w:r>
              <w:rPr>
                <w:rFonts w:ascii="Times New Roman" w:hAnsi="Times New Roman"/>
                <w:sz w:val="24"/>
                <w:szCs w:val="24"/>
              </w:rPr>
              <w:t xml:space="preserve"> формат оформления результатов поиска информации;</w:t>
            </w:r>
          </w:p>
          <w:p w14:paraId="42D25C9F" w14:textId="77777777" w:rsidR="002B0BA0" w:rsidRDefault="005509AD">
            <w:pPr>
              <w:suppressAutoHyphens/>
              <w:spacing w:after="0"/>
              <w:rPr>
                <w:rFonts w:ascii="Times New Roman" w:hAnsi="Times New Roman"/>
                <w:sz w:val="24"/>
                <w:szCs w:val="24"/>
              </w:rPr>
            </w:pPr>
            <w:r>
              <w:rPr>
                <w:rFonts w:ascii="Times New Roman" w:hAnsi="Times New Roman"/>
                <w:sz w:val="24"/>
                <w:szCs w:val="24"/>
              </w:rPr>
              <w:t xml:space="preserve"> основные положения разработки и оформления конструкторской и технологической документации;</w:t>
            </w:r>
          </w:p>
          <w:p w14:paraId="1B3827C4" w14:textId="77777777" w:rsidR="002B0BA0" w:rsidRDefault="005509AD">
            <w:pPr>
              <w:spacing w:after="0"/>
              <w:rPr>
                <w:rFonts w:ascii="Times New Roman" w:hAnsi="Times New Roman"/>
                <w:sz w:val="24"/>
                <w:szCs w:val="24"/>
              </w:rPr>
            </w:pPr>
            <w:r>
              <w:rPr>
                <w:rFonts w:ascii="Times New Roman" w:hAnsi="Times New Roman"/>
                <w:sz w:val="24"/>
                <w:szCs w:val="24"/>
              </w:rPr>
              <w:t>способы графического представления пространственных образов;</w:t>
            </w:r>
          </w:p>
          <w:p w14:paraId="545A422C" w14:textId="77777777" w:rsidR="002B0BA0" w:rsidRDefault="005509AD">
            <w:pPr>
              <w:spacing w:after="0"/>
              <w:rPr>
                <w:rFonts w:ascii="Times New Roman" w:hAnsi="Times New Roman"/>
                <w:sz w:val="24"/>
                <w:szCs w:val="24"/>
              </w:rPr>
            </w:pPr>
            <w:r>
              <w:rPr>
                <w:rFonts w:ascii="Times New Roman" w:hAnsi="Times New Roman"/>
                <w:sz w:val="24"/>
                <w:szCs w:val="24"/>
              </w:rPr>
              <w:t>принцип построения чертежей и схем с помощью графических редакторов;</w:t>
            </w:r>
          </w:p>
          <w:p w14:paraId="25A98620" w14:textId="77777777" w:rsidR="002B0BA0" w:rsidRDefault="002B0BA0">
            <w:pPr>
              <w:spacing w:after="0"/>
              <w:rPr>
                <w:rFonts w:ascii="Times New Roman" w:hAnsi="Times New Roman"/>
                <w:sz w:val="24"/>
                <w:szCs w:val="24"/>
              </w:rPr>
            </w:pPr>
          </w:p>
        </w:tc>
      </w:tr>
    </w:tbl>
    <w:p w14:paraId="406D2C2A" w14:textId="77777777" w:rsidR="002B0BA0" w:rsidRDefault="002B0BA0">
      <w:pPr>
        <w:suppressAutoHyphens/>
        <w:spacing w:after="0" w:line="240" w:lineRule="auto"/>
        <w:rPr>
          <w:rFonts w:ascii="Times New Roman" w:hAnsi="Times New Roman"/>
          <w:b/>
          <w:sz w:val="24"/>
          <w:szCs w:val="24"/>
        </w:rPr>
      </w:pPr>
    </w:p>
    <w:p w14:paraId="374425E5" w14:textId="77777777" w:rsidR="002B0BA0" w:rsidRDefault="002B0BA0">
      <w:pPr>
        <w:suppressAutoHyphens/>
        <w:spacing w:after="240" w:line="240" w:lineRule="auto"/>
        <w:jc w:val="center"/>
        <w:rPr>
          <w:rFonts w:ascii="Times New Roman" w:hAnsi="Times New Roman"/>
          <w:b/>
          <w:sz w:val="24"/>
          <w:szCs w:val="24"/>
        </w:rPr>
      </w:pPr>
    </w:p>
    <w:p w14:paraId="4C6E857A" w14:textId="77777777" w:rsidR="002B0BA0" w:rsidRDefault="005509AD">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47037781" w14:textId="77777777" w:rsidR="002B0BA0" w:rsidRDefault="005509AD">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2B0BA0" w14:paraId="014BAF3E" w14:textId="77777777">
        <w:trPr>
          <w:trHeight w:val="239"/>
        </w:trPr>
        <w:tc>
          <w:tcPr>
            <w:tcW w:w="3685" w:type="pct"/>
            <w:vAlign w:val="center"/>
          </w:tcPr>
          <w:p w14:paraId="6B0C7610" w14:textId="77777777" w:rsidR="002B0BA0" w:rsidRDefault="005509AD">
            <w:pPr>
              <w:suppressAutoHyphens/>
              <w:spacing w:after="0" w:line="360" w:lineRule="auto"/>
              <w:rPr>
                <w:rFonts w:ascii="Times New Roman" w:hAnsi="Times New Roman"/>
                <w:b/>
              </w:rPr>
            </w:pPr>
            <w:r>
              <w:rPr>
                <w:rFonts w:ascii="Times New Roman" w:hAnsi="Times New Roman"/>
                <w:b/>
              </w:rPr>
              <w:t>Вид учебной работы</w:t>
            </w:r>
          </w:p>
        </w:tc>
        <w:tc>
          <w:tcPr>
            <w:tcW w:w="1315" w:type="pct"/>
            <w:vAlign w:val="center"/>
          </w:tcPr>
          <w:p w14:paraId="581A3AB9" w14:textId="77777777" w:rsidR="002B0BA0" w:rsidRDefault="005509AD">
            <w:pPr>
              <w:suppressAutoHyphens/>
              <w:spacing w:after="0" w:line="360" w:lineRule="auto"/>
              <w:jc w:val="center"/>
              <w:rPr>
                <w:rFonts w:ascii="Times New Roman" w:hAnsi="Times New Roman"/>
                <w:b/>
                <w:iCs/>
              </w:rPr>
            </w:pPr>
            <w:r>
              <w:rPr>
                <w:rFonts w:ascii="Times New Roman" w:hAnsi="Times New Roman"/>
                <w:b/>
                <w:iCs/>
              </w:rPr>
              <w:t>Объем в часах</w:t>
            </w:r>
          </w:p>
        </w:tc>
      </w:tr>
      <w:tr w:rsidR="002B0BA0" w14:paraId="4F077BE0" w14:textId="77777777">
        <w:trPr>
          <w:trHeight w:val="73"/>
        </w:trPr>
        <w:tc>
          <w:tcPr>
            <w:tcW w:w="3685" w:type="pct"/>
            <w:vAlign w:val="center"/>
          </w:tcPr>
          <w:p w14:paraId="4F8E7D71" w14:textId="77777777" w:rsidR="002B0BA0" w:rsidRDefault="005509AD">
            <w:pPr>
              <w:suppressAutoHyphens/>
              <w:spacing w:after="0" w:line="360" w:lineRule="auto"/>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286F406E" w14:textId="77777777" w:rsidR="002B0BA0" w:rsidRDefault="005509AD">
            <w:pPr>
              <w:suppressAutoHyphens/>
              <w:spacing w:after="0" w:line="360" w:lineRule="auto"/>
              <w:jc w:val="center"/>
              <w:rPr>
                <w:rFonts w:ascii="Times New Roman" w:hAnsi="Times New Roman"/>
                <w:b/>
                <w:iCs/>
              </w:rPr>
            </w:pPr>
            <w:r>
              <w:rPr>
                <w:rFonts w:ascii="Times New Roman" w:hAnsi="Times New Roman"/>
                <w:b/>
                <w:iCs/>
              </w:rPr>
              <w:t>34</w:t>
            </w:r>
          </w:p>
        </w:tc>
      </w:tr>
      <w:tr w:rsidR="002B0BA0" w14:paraId="6D2DEA85" w14:textId="77777777">
        <w:trPr>
          <w:trHeight w:val="65"/>
        </w:trPr>
        <w:tc>
          <w:tcPr>
            <w:tcW w:w="3685" w:type="pct"/>
            <w:shd w:val="clear" w:color="auto" w:fill="auto"/>
            <w:vAlign w:val="center"/>
          </w:tcPr>
          <w:p w14:paraId="6D2817E4" w14:textId="77777777" w:rsidR="002B0BA0" w:rsidRDefault="005509AD">
            <w:pPr>
              <w:suppressAutoHyphens/>
              <w:spacing w:after="0" w:line="360" w:lineRule="auto"/>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362965AA" w14:textId="77777777" w:rsidR="002B0BA0" w:rsidRDefault="005509AD">
            <w:pPr>
              <w:suppressAutoHyphens/>
              <w:spacing w:after="0" w:line="360" w:lineRule="auto"/>
              <w:jc w:val="center"/>
              <w:rPr>
                <w:rFonts w:ascii="Times New Roman" w:hAnsi="Times New Roman"/>
                <w:b/>
                <w:iCs/>
              </w:rPr>
            </w:pPr>
            <w:r>
              <w:rPr>
                <w:rFonts w:ascii="Times New Roman" w:hAnsi="Times New Roman"/>
                <w:b/>
                <w:iCs/>
              </w:rPr>
              <w:t>34</w:t>
            </w:r>
          </w:p>
        </w:tc>
      </w:tr>
      <w:tr w:rsidR="002B0BA0" w14:paraId="0BCA2C35" w14:textId="77777777">
        <w:trPr>
          <w:trHeight w:val="65"/>
        </w:trPr>
        <w:tc>
          <w:tcPr>
            <w:tcW w:w="5000" w:type="pct"/>
            <w:gridSpan w:val="2"/>
            <w:vAlign w:val="center"/>
          </w:tcPr>
          <w:p w14:paraId="158AE043" w14:textId="77777777" w:rsidR="002B0BA0" w:rsidRDefault="005509AD">
            <w:pPr>
              <w:suppressAutoHyphens/>
              <w:spacing w:after="0" w:line="360" w:lineRule="auto"/>
              <w:rPr>
                <w:rFonts w:ascii="Times New Roman" w:hAnsi="Times New Roman"/>
                <w:iCs/>
              </w:rPr>
            </w:pPr>
            <w:r>
              <w:rPr>
                <w:rFonts w:ascii="Times New Roman" w:hAnsi="Times New Roman"/>
              </w:rPr>
              <w:t>в т. ч.:</w:t>
            </w:r>
          </w:p>
        </w:tc>
      </w:tr>
      <w:tr w:rsidR="002B0BA0" w14:paraId="50EA3F9D" w14:textId="77777777">
        <w:trPr>
          <w:trHeight w:val="65"/>
        </w:trPr>
        <w:tc>
          <w:tcPr>
            <w:tcW w:w="3685" w:type="pct"/>
            <w:vAlign w:val="center"/>
          </w:tcPr>
          <w:p w14:paraId="660E93C4" w14:textId="77777777" w:rsidR="002B0BA0" w:rsidRDefault="005509AD">
            <w:pPr>
              <w:suppressAutoHyphens/>
              <w:spacing w:after="0" w:line="360" w:lineRule="auto"/>
              <w:rPr>
                <w:rFonts w:ascii="Times New Roman" w:hAnsi="Times New Roman"/>
              </w:rPr>
            </w:pPr>
            <w:r>
              <w:rPr>
                <w:rFonts w:ascii="Times New Roman" w:hAnsi="Times New Roman"/>
              </w:rPr>
              <w:t>практические занятия</w:t>
            </w:r>
          </w:p>
        </w:tc>
        <w:tc>
          <w:tcPr>
            <w:tcW w:w="1315" w:type="pct"/>
            <w:vAlign w:val="center"/>
          </w:tcPr>
          <w:p w14:paraId="5847ADFA" w14:textId="77777777" w:rsidR="002B0BA0" w:rsidRDefault="005509AD">
            <w:pPr>
              <w:suppressAutoHyphens/>
              <w:spacing w:after="0" w:line="360" w:lineRule="auto"/>
              <w:jc w:val="center"/>
              <w:rPr>
                <w:rFonts w:ascii="Times New Roman" w:hAnsi="Times New Roman"/>
                <w:iCs/>
              </w:rPr>
            </w:pPr>
            <w:r>
              <w:rPr>
                <w:rFonts w:ascii="Times New Roman" w:hAnsi="Times New Roman"/>
                <w:iCs/>
              </w:rPr>
              <w:t>32</w:t>
            </w:r>
          </w:p>
        </w:tc>
      </w:tr>
      <w:tr w:rsidR="002B0BA0" w14:paraId="63EEDF4F" w14:textId="77777777">
        <w:trPr>
          <w:trHeight w:val="267"/>
        </w:trPr>
        <w:tc>
          <w:tcPr>
            <w:tcW w:w="3685" w:type="pct"/>
            <w:vAlign w:val="center"/>
          </w:tcPr>
          <w:p w14:paraId="4597442D" w14:textId="77777777" w:rsidR="002B0BA0" w:rsidRDefault="005509AD">
            <w:pPr>
              <w:suppressAutoHyphens/>
              <w:spacing w:after="0" w:line="360" w:lineRule="auto"/>
              <w:rPr>
                <w:rFonts w:ascii="Times New Roman" w:hAnsi="Times New Roman"/>
              </w:rPr>
            </w:pPr>
            <w:r>
              <w:rPr>
                <w:rFonts w:ascii="Times New Roman" w:hAnsi="Times New Roman"/>
              </w:rPr>
              <w:t>Самостоятельная работа</w:t>
            </w:r>
          </w:p>
        </w:tc>
        <w:tc>
          <w:tcPr>
            <w:tcW w:w="1315" w:type="pct"/>
            <w:vAlign w:val="center"/>
          </w:tcPr>
          <w:p w14:paraId="571F3987" w14:textId="77777777" w:rsidR="002B0BA0" w:rsidRDefault="002B0BA0">
            <w:pPr>
              <w:suppressAutoHyphens/>
              <w:spacing w:after="0" w:line="360" w:lineRule="auto"/>
              <w:jc w:val="center"/>
              <w:rPr>
                <w:rFonts w:ascii="Times New Roman" w:hAnsi="Times New Roman"/>
                <w:iCs/>
              </w:rPr>
            </w:pPr>
          </w:p>
        </w:tc>
      </w:tr>
      <w:tr w:rsidR="002B0BA0" w14:paraId="04175702" w14:textId="77777777">
        <w:trPr>
          <w:trHeight w:val="331"/>
        </w:trPr>
        <w:tc>
          <w:tcPr>
            <w:tcW w:w="3685" w:type="pct"/>
            <w:vAlign w:val="center"/>
          </w:tcPr>
          <w:p w14:paraId="5DF9CFC9" w14:textId="77777777" w:rsidR="002B0BA0" w:rsidRDefault="005509AD">
            <w:pPr>
              <w:suppressAutoHyphens/>
              <w:spacing w:after="0" w:line="360" w:lineRule="auto"/>
              <w:rPr>
                <w:rFonts w:ascii="Times New Roman" w:hAnsi="Times New Roman"/>
                <w:i/>
              </w:rPr>
            </w:pPr>
            <w:r>
              <w:rPr>
                <w:rFonts w:ascii="Times New Roman" w:hAnsi="Times New Roman"/>
                <w:b/>
                <w:iCs/>
              </w:rPr>
              <w:t>Промежуточная аттестация</w:t>
            </w:r>
          </w:p>
        </w:tc>
        <w:tc>
          <w:tcPr>
            <w:tcW w:w="1315" w:type="pct"/>
            <w:vAlign w:val="center"/>
          </w:tcPr>
          <w:p w14:paraId="53A5360C" w14:textId="77777777" w:rsidR="002B0BA0" w:rsidRDefault="005509AD">
            <w:pPr>
              <w:suppressAutoHyphens/>
              <w:spacing w:after="0" w:line="360" w:lineRule="auto"/>
              <w:jc w:val="center"/>
              <w:rPr>
                <w:rFonts w:ascii="Times New Roman" w:hAnsi="Times New Roman"/>
                <w:b/>
                <w:iCs/>
              </w:rPr>
            </w:pPr>
            <w:r>
              <w:rPr>
                <w:rFonts w:ascii="Times New Roman" w:hAnsi="Times New Roman"/>
                <w:b/>
                <w:iCs/>
              </w:rPr>
              <w:t>2</w:t>
            </w:r>
          </w:p>
        </w:tc>
      </w:tr>
    </w:tbl>
    <w:p w14:paraId="0E71A9BE" w14:textId="77777777" w:rsidR="002B0BA0" w:rsidRDefault="002B0BA0">
      <w:pPr>
        <w:rPr>
          <w:rFonts w:ascii="Times New Roman" w:hAnsi="Times New Roman"/>
          <w:b/>
          <w:i/>
        </w:rPr>
        <w:sectPr w:rsidR="002B0BA0">
          <w:pgSz w:w="11906" w:h="16838"/>
          <w:pgMar w:top="1134" w:right="850" w:bottom="284" w:left="1701" w:header="708" w:footer="708" w:gutter="0"/>
          <w:cols w:space="720"/>
          <w:docGrid w:linePitch="299"/>
        </w:sectPr>
      </w:pPr>
    </w:p>
    <w:p w14:paraId="39899279" w14:textId="77777777" w:rsidR="002B0BA0" w:rsidRDefault="005509AD" w:rsidP="005509AD">
      <w:pPr>
        <w:pStyle w:val="aff9"/>
        <w:numPr>
          <w:ilvl w:val="1"/>
          <w:numId w:val="127"/>
        </w:numPr>
        <w:rPr>
          <w:b/>
        </w:rPr>
      </w:pPr>
      <w:r>
        <w:rPr>
          <w:b/>
        </w:rPr>
        <w:t xml:space="preserve">Тематический план и содержание учебной дисциплины </w:t>
      </w:r>
    </w:p>
    <w:tbl>
      <w:tblPr>
        <w:tblW w:w="50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38"/>
        <w:gridCol w:w="7846"/>
        <w:gridCol w:w="3359"/>
        <w:gridCol w:w="1857"/>
      </w:tblGrid>
      <w:tr w:rsidR="002B0BA0" w14:paraId="174FE213" w14:textId="77777777">
        <w:trPr>
          <w:trHeight w:val="20"/>
        </w:trPr>
        <w:tc>
          <w:tcPr>
            <w:tcW w:w="604" w:type="pct"/>
            <w:tcBorders>
              <w:top w:val="single" w:sz="4" w:space="0" w:color="auto"/>
              <w:left w:val="single" w:sz="4" w:space="0" w:color="auto"/>
              <w:bottom w:val="single" w:sz="4" w:space="0" w:color="auto"/>
              <w:right w:val="single" w:sz="4" w:space="0" w:color="auto"/>
            </w:tcBorders>
            <w:vAlign w:val="center"/>
          </w:tcPr>
          <w:p w14:paraId="6DC50B7D" w14:textId="77777777" w:rsidR="002B0BA0" w:rsidRDefault="005509AD">
            <w:pPr>
              <w:suppressAutoHyphens/>
              <w:jc w:val="center"/>
              <w:rPr>
                <w:rFonts w:ascii="Times New Roman" w:hAnsi="Times New Roman"/>
                <w:b/>
                <w:bCs/>
              </w:rPr>
            </w:pPr>
            <w:r>
              <w:rPr>
                <w:rFonts w:ascii="Times New Roman" w:hAnsi="Times New Roman"/>
                <w:b/>
                <w:bCs/>
              </w:rPr>
              <w:t>Наименование разделов и тем</w:t>
            </w:r>
          </w:p>
        </w:tc>
        <w:tc>
          <w:tcPr>
            <w:tcW w:w="2646" w:type="pct"/>
            <w:gridSpan w:val="2"/>
            <w:tcBorders>
              <w:top w:val="single" w:sz="4" w:space="0" w:color="auto"/>
              <w:left w:val="single" w:sz="4" w:space="0" w:color="auto"/>
              <w:bottom w:val="single" w:sz="4" w:space="0" w:color="auto"/>
              <w:right w:val="single" w:sz="4" w:space="0" w:color="auto"/>
            </w:tcBorders>
            <w:vAlign w:val="center"/>
          </w:tcPr>
          <w:p w14:paraId="3B56AAF4" w14:textId="77777777" w:rsidR="002B0BA0" w:rsidRDefault="005509AD">
            <w:pPr>
              <w:suppressAutoHyphens/>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1127" w:type="pct"/>
            <w:tcBorders>
              <w:top w:val="single" w:sz="4" w:space="0" w:color="auto"/>
              <w:left w:val="single" w:sz="4" w:space="0" w:color="auto"/>
              <w:bottom w:val="single" w:sz="4" w:space="0" w:color="auto"/>
              <w:right w:val="single" w:sz="4" w:space="0" w:color="auto"/>
            </w:tcBorders>
            <w:vAlign w:val="center"/>
          </w:tcPr>
          <w:p w14:paraId="06E925E4"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623" w:type="pct"/>
            <w:tcBorders>
              <w:top w:val="single" w:sz="4" w:space="0" w:color="auto"/>
              <w:left w:val="single" w:sz="4" w:space="0" w:color="auto"/>
              <w:bottom w:val="single" w:sz="4" w:space="0" w:color="auto"/>
              <w:right w:val="single" w:sz="4" w:space="0" w:color="auto"/>
            </w:tcBorders>
            <w:vAlign w:val="center"/>
          </w:tcPr>
          <w:p w14:paraId="395F47BD" w14:textId="77777777" w:rsidR="002B0BA0" w:rsidRDefault="005509AD">
            <w:pPr>
              <w:suppressAutoHyphens/>
              <w:jc w:val="center"/>
              <w:rPr>
                <w:rFonts w:ascii="Times New Roman" w:hAnsi="Times New Roman"/>
                <w:b/>
                <w:bCs/>
              </w:rPr>
            </w:pPr>
            <w:r>
              <w:rPr>
                <w:rFonts w:ascii="Times New Roman" w:hAnsi="Times New Roman"/>
                <w:b/>
                <w:bCs/>
              </w:rPr>
              <w:t>Коды компетенций, формированию которых способствует элемент программы</w:t>
            </w:r>
          </w:p>
        </w:tc>
      </w:tr>
      <w:tr w:rsidR="002B0BA0" w14:paraId="712DC127" w14:textId="77777777">
        <w:trPr>
          <w:trHeight w:val="20"/>
        </w:trPr>
        <w:tc>
          <w:tcPr>
            <w:tcW w:w="604" w:type="pct"/>
            <w:tcBorders>
              <w:top w:val="single" w:sz="4" w:space="0" w:color="auto"/>
              <w:left w:val="single" w:sz="4" w:space="0" w:color="auto"/>
              <w:bottom w:val="single" w:sz="4" w:space="0" w:color="auto"/>
              <w:right w:val="single" w:sz="4" w:space="0" w:color="auto"/>
            </w:tcBorders>
            <w:vAlign w:val="center"/>
          </w:tcPr>
          <w:p w14:paraId="6EA0A028" w14:textId="77777777" w:rsidR="002B0BA0" w:rsidRDefault="005509AD">
            <w:pPr>
              <w:suppressAutoHyphens/>
              <w:jc w:val="center"/>
              <w:rPr>
                <w:rFonts w:ascii="Times New Roman" w:hAnsi="Times New Roman"/>
                <w:b/>
                <w:bCs/>
              </w:rPr>
            </w:pPr>
            <w:r>
              <w:rPr>
                <w:rFonts w:ascii="Times New Roman" w:hAnsi="Times New Roman"/>
                <w:b/>
                <w:bCs/>
              </w:rPr>
              <w:t>1</w:t>
            </w:r>
          </w:p>
        </w:tc>
        <w:tc>
          <w:tcPr>
            <w:tcW w:w="2646" w:type="pct"/>
            <w:gridSpan w:val="2"/>
            <w:tcBorders>
              <w:top w:val="single" w:sz="4" w:space="0" w:color="auto"/>
              <w:left w:val="single" w:sz="4" w:space="0" w:color="auto"/>
              <w:bottom w:val="single" w:sz="4" w:space="0" w:color="auto"/>
              <w:right w:val="single" w:sz="4" w:space="0" w:color="auto"/>
            </w:tcBorders>
            <w:vAlign w:val="center"/>
          </w:tcPr>
          <w:p w14:paraId="232D13A5" w14:textId="77777777" w:rsidR="002B0BA0" w:rsidRDefault="005509AD">
            <w:pPr>
              <w:suppressAutoHyphens/>
              <w:jc w:val="center"/>
              <w:rPr>
                <w:rFonts w:ascii="Times New Roman" w:hAnsi="Times New Roman"/>
                <w:b/>
                <w:bCs/>
              </w:rPr>
            </w:pPr>
            <w:r>
              <w:rPr>
                <w:rFonts w:ascii="Times New Roman" w:hAnsi="Times New Roman"/>
                <w:b/>
                <w:bCs/>
              </w:rPr>
              <w:t>2</w:t>
            </w:r>
          </w:p>
        </w:tc>
        <w:tc>
          <w:tcPr>
            <w:tcW w:w="1127" w:type="pct"/>
            <w:tcBorders>
              <w:top w:val="single" w:sz="4" w:space="0" w:color="auto"/>
              <w:left w:val="single" w:sz="4" w:space="0" w:color="auto"/>
              <w:bottom w:val="single" w:sz="4" w:space="0" w:color="auto"/>
              <w:right w:val="single" w:sz="4" w:space="0" w:color="auto"/>
            </w:tcBorders>
            <w:vAlign w:val="center"/>
          </w:tcPr>
          <w:p w14:paraId="13577730"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3</w:t>
            </w:r>
          </w:p>
        </w:tc>
        <w:tc>
          <w:tcPr>
            <w:tcW w:w="623" w:type="pct"/>
            <w:tcBorders>
              <w:top w:val="single" w:sz="4" w:space="0" w:color="auto"/>
              <w:left w:val="single" w:sz="4" w:space="0" w:color="auto"/>
              <w:bottom w:val="single" w:sz="4" w:space="0" w:color="auto"/>
              <w:right w:val="single" w:sz="4" w:space="0" w:color="auto"/>
            </w:tcBorders>
            <w:vAlign w:val="center"/>
          </w:tcPr>
          <w:p w14:paraId="1D84228A" w14:textId="77777777" w:rsidR="002B0BA0" w:rsidRDefault="005509AD">
            <w:pPr>
              <w:suppressAutoHyphens/>
              <w:jc w:val="center"/>
              <w:rPr>
                <w:rFonts w:ascii="Times New Roman" w:hAnsi="Times New Roman"/>
                <w:b/>
                <w:bCs/>
              </w:rPr>
            </w:pPr>
            <w:r>
              <w:rPr>
                <w:rFonts w:ascii="Times New Roman" w:hAnsi="Times New Roman"/>
                <w:b/>
                <w:bCs/>
              </w:rPr>
              <w:t>4</w:t>
            </w:r>
          </w:p>
        </w:tc>
      </w:tr>
      <w:tr w:rsidR="002B0BA0" w14:paraId="39247E5D" w14:textId="77777777">
        <w:trPr>
          <w:trHeight w:val="149"/>
        </w:trPr>
        <w:tc>
          <w:tcPr>
            <w:tcW w:w="3250" w:type="pct"/>
            <w:gridSpan w:val="3"/>
          </w:tcPr>
          <w:p w14:paraId="0357D7C7" w14:textId="77777777" w:rsidR="002B0BA0" w:rsidRDefault="005509AD">
            <w:pPr>
              <w:spacing w:after="0"/>
              <w:rPr>
                <w:rFonts w:ascii="Times New Roman" w:hAnsi="Times New Roman"/>
                <w:b/>
                <w:bCs/>
              </w:rPr>
            </w:pPr>
            <w:r>
              <w:rPr>
                <w:rFonts w:ascii="Times New Roman" w:hAnsi="Times New Roman"/>
                <w:b/>
                <w:bCs/>
              </w:rPr>
              <w:t xml:space="preserve">Раздел 1. Геометрическое черчение </w:t>
            </w:r>
          </w:p>
        </w:tc>
        <w:tc>
          <w:tcPr>
            <w:tcW w:w="1127" w:type="pct"/>
          </w:tcPr>
          <w:p w14:paraId="5BFDA244" w14:textId="77777777" w:rsidR="002B0BA0" w:rsidRDefault="002B0BA0">
            <w:pPr>
              <w:spacing w:after="0" w:line="240" w:lineRule="auto"/>
              <w:jc w:val="center"/>
              <w:rPr>
                <w:rFonts w:ascii="Times New Roman" w:hAnsi="Times New Roman"/>
                <w:b/>
                <w:bCs/>
                <w:iCs/>
              </w:rPr>
            </w:pPr>
          </w:p>
        </w:tc>
        <w:tc>
          <w:tcPr>
            <w:tcW w:w="623" w:type="pct"/>
          </w:tcPr>
          <w:p w14:paraId="2C46F4A7" w14:textId="77777777" w:rsidR="002B0BA0" w:rsidRDefault="002B0BA0">
            <w:pPr>
              <w:spacing w:after="0" w:line="240" w:lineRule="auto"/>
              <w:jc w:val="center"/>
              <w:rPr>
                <w:rFonts w:ascii="Times New Roman" w:hAnsi="Times New Roman"/>
                <w:b/>
                <w:bCs/>
                <w:i/>
                <w:iCs/>
              </w:rPr>
            </w:pPr>
          </w:p>
        </w:tc>
      </w:tr>
      <w:tr w:rsidR="002B0BA0" w14:paraId="143B574E" w14:textId="77777777">
        <w:trPr>
          <w:trHeight w:val="70"/>
        </w:trPr>
        <w:tc>
          <w:tcPr>
            <w:tcW w:w="617" w:type="pct"/>
            <w:gridSpan w:val="2"/>
            <w:vMerge w:val="restart"/>
          </w:tcPr>
          <w:p w14:paraId="48108B81" w14:textId="77777777" w:rsidR="002B0BA0" w:rsidRDefault="005509AD">
            <w:pPr>
              <w:spacing w:after="0" w:line="240" w:lineRule="auto"/>
              <w:rPr>
                <w:rFonts w:ascii="Times New Roman" w:hAnsi="Times New Roman"/>
                <w:b/>
                <w:bCs/>
              </w:rPr>
            </w:pPr>
            <w:r>
              <w:rPr>
                <w:rFonts w:ascii="Times New Roman" w:hAnsi="Times New Roman"/>
                <w:b/>
                <w:bCs/>
              </w:rPr>
              <w:t xml:space="preserve">Тема 1.1 </w:t>
            </w:r>
          </w:p>
          <w:p w14:paraId="3DC4A5E9" w14:textId="77777777" w:rsidR="002B0BA0" w:rsidRDefault="005509AD">
            <w:pPr>
              <w:spacing w:line="240" w:lineRule="auto"/>
              <w:rPr>
                <w:rFonts w:ascii="Times New Roman" w:hAnsi="Times New Roman"/>
                <w:b/>
                <w:bCs/>
              </w:rPr>
            </w:pPr>
            <w:r>
              <w:rPr>
                <w:rFonts w:ascii="Times New Roman" w:hAnsi="Times New Roman"/>
                <w:b/>
                <w:bCs/>
              </w:rPr>
              <w:t>Оформление чертежей</w:t>
            </w:r>
          </w:p>
        </w:tc>
        <w:tc>
          <w:tcPr>
            <w:tcW w:w="2633" w:type="pct"/>
          </w:tcPr>
          <w:p w14:paraId="3C1DB183" w14:textId="77777777" w:rsidR="002B0BA0" w:rsidRDefault="005509AD">
            <w:pPr>
              <w:spacing w:after="0"/>
              <w:rPr>
                <w:rFonts w:ascii="Times New Roman" w:hAnsi="Times New Roman"/>
                <w:b/>
                <w:bCs/>
                <w:i/>
              </w:rPr>
            </w:pPr>
            <w:r>
              <w:rPr>
                <w:rFonts w:ascii="Times New Roman" w:hAnsi="Times New Roman"/>
                <w:b/>
                <w:bCs/>
              </w:rPr>
              <w:t>Содержание учебного материала</w:t>
            </w:r>
          </w:p>
        </w:tc>
        <w:tc>
          <w:tcPr>
            <w:tcW w:w="1127" w:type="pct"/>
            <w:vMerge w:val="restart"/>
            <w:vAlign w:val="center"/>
          </w:tcPr>
          <w:p w14:paraId="5A2FCE92"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4</w:t>
            </w:r>
          </w:p>
        </w:tc>
        <w:tc>
          <w:tcPr>
            <w:tcW w:w="623" w:type="pct"/>
            <w:vMerge w:val="restart"/>
            <w:vAlign w:val="center"/>
          </w:tcPr>
          <w:p w14:paraId="7714AB0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6EF20C4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56CDC67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2F430EB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3A9802E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74B541B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1.3</w:t>
            </w:r>
          </w:p>
          <w:p w14:paraId="68A81BB1" w14:textId="77777777" w:rsidR="002B0BA0" w:rsidRDefault="005509AD">
            <w:pPr>
              <w:jc w:val="center"/>
              <w:rPr>
                <w:rFonts w:ascii="Times New Roman" w:hAnsi="Times New Roman"/>
                <w:b/>
                <w:i/>
              </w:rPr>
            </w:pPr>
            <w:r>
              <w:rPr>
                <w:rFonts w:ascii="Times New Roman" w:hAnsi="Times New Roman"/>
                <w:sz w:val="24"/>
                <w:szCs w:val="24"/>
              </w:rPr>
              <w:t>ПК 2.5</w:t>
            </w:r>
          </w:p>
        </w:tc>
      </w:tr>
      <w:tr w:rsidR="002B0BA0" w14:paraId="53591F2F" w14:textId="77777777">
        <w:trPr>
          <w:trHeight w:val="1831"/>
        </w:trPr>
        <w:tc>
          <w:tcPr>
            <w:tcW w:w="617" w:type="pct"/>
            <w:gridSpan w:val="2"/>
            <w:vMerge/>
          </w:tcPr>
          <w:p w14:paraId="4391046E" w14:textId="77777777" w:rsidR="002B0BA0" w:rsidRDefault="002B0BA0">
            <w:pPr>
              <w:spacing w:line="240" w:lineRule="auto"/>
              <w:rPr>
                <w:rFonts w:ascii="Times New Roman" w:hAnsi="Times New Roman"/>
                <w:b/>
                <w:bCs/>
                <w:i/>
              </w:rPr>
            </w:pPr>
          </w:p>
        </w:tc>
        <w:tc>
          <w:tcPr>
            <w:tcW w:w="2633" w:type="pct"/>
          </w:tcPr>
          <w:p w14:paraId="2D63D989" w14:textId="77777777" w:rsidR="002B0BA0" w:rsidRDefault="005509AD">
            <w:pPr>
              <w:spacing w:after="0" w:line="240" w:lineRule="auto"/>
              <w:jc w:val="both"/>
              <w:rPr>
                <w:rFonts w:ascii="Times New Roman" w:hAnsi="Times New Roman"/>
              </w:rPr>
            </w:pPr>
            <w:r>
              <w:rPr>
                <w:rFonts w:ascii="Times New Roman" w:hAnsi="Times New Roman"/>
              </w:rPr>
              <w:t xml:space="preserve">1. Введение. Место знаний по учебной дисциплине в процессе освоения профессиональной программы по специальности. Общие положения единой системы конструкторской документации. Понятие о стандартах. Форматы по ГОСТ 2.301-68. Основная надпись чертежа по ГОСТ 2.104-2006. Сведения о стандартных шрифтах согласно ГОСТ 2.304-81, размерах и конструкции букв и цифр. Правила выполнения надписей на чертежах. Нанесение слов и предложений чертёжным шрифтом. </w:t>
            </w:r>
          </w:p>
        </w:tc>
        <w:tc>
          <w:tcPr>
            <w:tcW w:w="1127" w:type="pct"/>
            <w:vMerge/>
            <w:vAlign w:val="center"/>
          </w:tcPr>
          <w:p w14:paraId="6A9D33FC" w14:textId="77777777" w:rsidR="002B0BA0" w:rsidRDefault="002B0BA0">
            <w:pPr>
              <w:suppressAutoHyphens/>
              <w:spacing w:line="240" w:lineRule="auto"/>
              <w:jc w:val="center"/>
              <w:rPr>
                <w:rFonts w:ascii="Times New Roman" w:hAnsi="Times New Roman"/>
                <w:bCs/>
                <w:iCs/>
              </w:rPr>
            </w:pPr>
          </w:p>
        </w:tc>
        <w:tc>
          <w:tcPr>
            <w:tcW w:w="623" w:type="pct"/>
            <w:vMerge/>
          </w:tcPr>
          <w:p w14:paraId="2BE034DF" w14:textId="77777777" w:rsidR="002B0BA0" w:rsidRDefault="002B0BA0">
            <w:pPr>
              <w:rPr>
                <w:rFonts w:ascii="Times New Roman" w:hAnsi="Times New Roman"/>
                <w:b/>
                <w:bCs/>
                <w:i/>
              </w:rPr>
            </w:pPr>
          </w:p>
        </w:tc>
      </w:tr>
      <w:tr w:rsidR="002B0BA0" w14:paraId="238B27E5" w14:textId="77777777">
        <w:trPr>
          <w:trHeight w:val="20"/>
        </w:trPr>
        <w:tc>
          <w:tcPr>
            <w:tcW w:w="617" w:type="pct"/>
            <w:gridSpan w:val="2"/>
            <w:vMerge/>
          </w:tcPr>
          <w:p w14:paraId="1D0E358D" w14:textId="77777777" w:rsidR="002B0BA0" w:rsidRDefault="002B0BA0">
            <w:pPr>
              <w:spacing w:line="240" w:lineRule="auto"/>
              <w:rPr>
                <w:rFonts w:ascii="Times New Roman" w:hAnsi="Times New Roman"/>
                <w:b/>
                <w:bCs/>
                <w:i/>
              </w:rPr>
            </w:pPr>
          </w:p>
        </w:tc>
        <w:tc>
          <w:tcPr>
            <w:tcW w:w="2633" w:type="pct"/>
          </w:tcPr>
          <w:p w14:paraId="45293624" w14:textId="77777777" w:rsidR="002B0BA0" w:rsidRDefault="005509AD">
            <w:pPr>
              <w:spacing w:after="0" w:line="240" w:lineRule="auto"/>
              <w:jc w:val="both"/>
              <w:rPr>
                <w:rFonts w:ascii="Times New Roman" w:hAnsi="Times New Roman"/>
                <w:b/>
                <w:bCs/>
                <w:i/>
              </w:rPr>
            </w:pPr>
            <w:r>
              <w:rPr>
                <w:rFonts w:ascii="Times New Roman" w:hAnsi="Times New Roman"/>
              </w:rPr>
              <w:t xml:space="preserve">2. Линии чертежа ГОСТ 2.303- 68 - типы, размеры, методика проведения их на чертежах. Масштабы ГОСТ 2.302-68 определение, обозначение и применение. </w:t>
            </w:r>
          </w:p>
        </w:tc>
        <w:tc>
          <w:tcPr>
            <w:tcW w:w="1127" w:type="pct"/>
            <w:vMerge/>
            <w:vAlign w:val="center"/>
          </w:tcPr>
          <w:p w14:paraId="590EEDB3" w14:textId="77777777" w:rsidR="002B0BA0" w:rsidRDefault="002B0BA0">
            <w:pPr>
              <w:suppressAutoHyphens/>
              <w:spacing w:line="240" w:lineRule="auto"/>
              <w:jc w:val="center"/>
              <w:rPr>
                <w:rFonts w:ascii="Times New Roman" w:hAnsi="Times New Roman"/>
                <w:bCs/>
                <w:iCs/>
              </w:rPr>
            </w:pPr>
          </w:p>
        </w:tc>
        <w:tc>
          <w:tcPr>
            <w:tcW w:w="623" w:type="pct"/>
            <w:vMerge/>
          </w:tcPr>
          <w:p w14:paraId="2CC1D813" w14:textId="77777777" w:rsidR="002B0BA0" w:rsidRDefault="002B0BA0">
            <w:pPr>
              <w:rPr>
                <w:rFonts w:ascii="Times New Roman" w:hAnsi="Times New Roman"/>
                <w:b/>
                <w:bCs/>
                <w:i/>
              </w:rPr>
            </w:pPr>
          </w:p>
        </w:tc>
      </w:tr>
      <w:tr w:rsidR="002B0BA0" w14:paraId="048C2076" w14:textId="77777777">
        <w:trPr>
          <w:trHeight w:val="315"/>
        </w:trPr>
        <w:tc>
          <w:tcPr>
            <w:tcW w:w="617" w:type="pct"/>
            <w:gridSpan w:val="2"/>
            <w:vMerge/>
          </w:tcPr>
          <w:p w14:paraId="2C86519C" w14:textId="77777777" w:rsidR="002B0BA0" w:rsidRDefault="002B0BA0">
            <w:pPr>
              <w:spacing w:after="0" w:line="240" w:lineRule="auto"/>
              <w:rPr>
                <w:rFonts w:ascii="Times New Roman" w:hAnsi="Times New Roman"/>
                <w:b/>
                <w:bCs/>
                <w:i/>
              </w:rPr>
            </w:pPr>
          </w:p>
        </w:tc>
        <w:tc>
          <w:tcPr>
            <w:tcW w:w="2633" w:type="pct"/>
          </w:tcPr>
          <w:p w14:paraId="37F5AA36" w14:textId="77777777" w:rsidR="002B0BA0" w:rsidRDefault="005509AD">
            <w:pPr>
              <w:spacing w:after="0"/>
              <w:jc w:val="both"/>
              <w:rPr>
                <w:rFonts w:ascii="Times New Roman" w:hAnsi="Times New Roman"/>
                <w:b/>
                <w:i/>
              </w:rPr>
            </w:pPr>
            <w:r>
              <w:rPr>
                <w:rFonts w:ascii="Times New Roman" w:hAnsi="Times New Roman"/>
                <w:b/>
                <w:bCs/>
              </w:rPr>
              <w:t>В том числе практических и лабораторных занятий</w:t>
            </w:r>
          </w:p>
        </w:tc>
        <w:tc>
          <w:tcPr>
            <w:tcW w:w="1127" w:type="pct"/>
            <w:vMerge w:val="restart"/>
            <w:vAlign w:val="center"/>
          </w:tcPr>
          <w:p w14:paraId="668F999B" w14:textId="77777777" w:rsidR="002B0BA0" w:rsidRDefault="005509AD">
            <w:pPr>
              <w:suppressAutoHyphens/>
              <w:spacing w:after="0" w:line="240" w:lineRule="auto"/>
              <w:jc w:val="center"/>
              <w:rPr>
                <w:rFonts w:ascii="Times New Roman" w:hAnsi="Times New Roman"/>
                <w:b/>
                <w:iCs/>
              </w:rPr>
            </w:pPr>
            <w:r>
              <w:rPr>
                <w:rFonts w:ascii="Times New Roman" w:hAnsi="Times New Roman"/>
                <w:b/>
                <w:iCs/>
              </w:rPr>
              <w:t>4</w:t>
            </w:r>
          </w:p>
        </w:tc>
        <w:tc>
          <w:tcPr>
            <w:tcW w:w="623" w:type="pct"/>
            <w:vMerge/>
          </w:tcPr>
          <w:p w14:paraId="2E04ADCB" w14:textId="77777777" w:rsidR="002B0BA0" w:rsidRDefault="002B0BA0">
            <w:pPr>
              <w:spacing w:after="0"/>
              <w:rPr>
                <w:rFonts w:ascii="Times New Roman" w:hAnsi="Times New Roman"/>
                <w:b/>
                <w:i/>
              </w:rPr>
            </w:pPr>
          </w:p>
        </w:tc>
      </w:tr>
      <w:tr w:rsidR="002B0BA0" w14:paraId="6B7AF688" w14:textId="77777777">
        <w:trPr>
          <w:trHeight w:val="77"/>
        </w:trPr>
        <w:tc>
          <w:tcPr>
            <w:tcW w:w="617" w:type="pct"/>
            <w:gridSpan w:val="2"/>
            <w:vMerge/>
          </w:tcPr>
          <w:p w14:paraId="0EC60EEF" w14:textId="77777777" w:rsidR="002B0BA0" w:rsidRDefault="002B0BA0">
            <w:pPr>
              <w:spacing w:after="0" w:line="240" w:lineRule="auto"/>
              <w:rPr>
                <w:rFonts w:ascii="Times New Roman" w:hAnsi="Times New Roman"/>
                <w:b/>
                <w:bCs/>
                <w:i/>
              </w:rPr>
            </w:pPr>
          </w:p>
        </w:tc>
        <w:tc>
          <w:tcPr>
            <w:tcW w:w="2633" w:type="pct"/>
          </w:tcPr>
          <w:p w14:paraId="5F37A5EA" w14:textId="77777777" w:rsidR="002B0BA0" w:rsidRDefault="005509AD">
            <w:pPr>
              <w:spacing w:after="0"/>
              <w:jc w:val="both"/>
              <w:rPr>
                <w:rFonts w:ascii="Times New Roman" w:hAnsi="Times New Roman"/>
              </w:rPr>
            </w:pPr>
            <w:r>
              <w:rPr>
                <w:rFonts w:ascii="Times New Roman" w:hAnsi="Times New Roman"/>
                <w:bCs/>
                <w:iCs/>
              </w:rPr>
              <w:t>Практическое занятие № 1</w:t>
            </w:r>
            <w:r>
              <w:rPr>
                <w:rFonts w:ascii="Times New Roman" w:hAnsi="Times New Roman"/>
              </w:rPr>
              <w:t xml:space="preserve"> Основная надпись. Шрифт</w:t>
            </w:r>
          </w:p>
        </w:tc>
        <w:tc>
          <w:tcPr>
            <w:tcW w:w="1127" w:type="pct"/>
            <w:vMerge/>
            <w:vAlign w:val="center"/>
          </w:tcPr>
          <w:p w14:paraId="74E4D999" w14:textId="77777777" w:rsidR="002B0BA0" w:rsidRDefault="002B0BA0">
            <w:pPr>
              <w:suppressAutoHyphens/>
              <w:spacing w:after="0" w:line="240" w:lineRule="auto"/>
              <w:jc w:val="center"/>
              <w:rPr>
                <w:rFonts w:ascii="Times New Roman" w:hAnsi="Times New Roman"/>
                <w:iCs/>
              </w:rPr>
            </w:pPr>
          </w:p>
        </w:tc>
        <w:tc>
          <w:tcPr>
            <w:tcW w:w="623" w:type="pct"/>
            <w:vMerge/>
          </w:tcPr>
          <w:p w14:paraId="0A7CA963" w14:textId="77777777" w:rsidR="002B0BA0" w:rsidRDefault="002B0BA0">
            <w:pPr>
              <w:spacing w:after="0"/>
              <w:rPr>
                <w:rFonts w:ascii="Times New Roman" w:hAnsi="Times New Roman"/>
                <w:b/>
                <w:i/>
              </w:rPr>
            </w:pPr>
          </w:p>
        </w:tc>
      </w:tr>
      <w:tr w:rsidR="002B0BA0" w14:paraId="78D089EA" w14:textId="77777777">
        <w:trPr>
          <w:trHeight w:val="77"/>
        </w:trPr>
        <w:tc>
          <w:tcPr>
            <w:tcW w:w="617" w:type="pct"/>
            <w:gridSpan w:val="2"/>
            <w:vMerge/>
          </w:tcPr>
          <w:p w14:paraId="6750A8C1" w14:textId="77777777" w:rsidR="002B0BA0" w:rsidRDefault="002B0BA0">
            <w:pPr>
              <w:spacing w:after="0" w:line="240" w:lineRule="auto"/>
              <w:rPr>
                <w:rFonts w:ascii="Times New Roman" w:hAnsi="Times New Roman"/>
                <w:b/>
                <w:bCs/>
                <w:i/>
              </w:rPr>
            </w:pPr>
          </w:p>
        </w:tc>
        <w:tc>
          <w:tcPr>
            <w:tcW w:w="2633" w:type="pct"/>
          </w:tcPr>
          <w:p w14:paraId="1C66DCF1" w14:textId="77777777" w:rsidR="002B0BA0" w:rsidRDefault="005509AD">
            <w:pPr>
              <w:spacing w:after="0"/>
              <w:jc w:val="both"/>
              <w:rPr>
                <w:rFonts w:ascii="Times New Roman" w:hAnsi="Times New Roman"/>
                <w:bCs/>
                <w:iCs/>
              </w:rPr>
            </w:pPr>
            <w:r>
              <w:rPr>
                <w:rFonts w:ascii="Times New Roman" w:hAnsi="Times New Roman"/>
                <w:iCs/>
              </w:rPr>
              <w:t>Практическое занятие № 2</w:t>
            </w:r>
            <w:r>
              <w:rPr>
                <w:rFonts w:ascii="Times New Roman" w:hAnsi="Times New Roman"/>
                <w:bCs/>
              </w:rPr>
              <w:t xml:space="preserve"> </w:t>
            </w:r>
            <w:r>
              <w:rPr>
                <w:rFonts w:ascii="Times New Roman" w:hAnsi="Times New Roman"/>
              </w:rPr>
              <w:t>Типы линий</w:t>
            </w:r>
          </w:p>
        </w:tc>
        <w:tc>
          <w:tcPr>
            <w:tcW w:w="1127" w:type="pct"/>
            <w:vMerge/>
            <w:vAlign w:val="center"/>
          </w:tcPr>
          <w:p w14:paraId="3136C173" w14:textId="77777777" w:rsidR="002B0BA0" w:rsidRDefault="002B0BA0">
            <w:pPr>
              <w:suppressAutoHyphens/>
              <w:spacing w:after="0" w:line="240" w:lineRule="auto"/>
              <w:jc w:val="center"/>
              <w:rPr>
                <w:rFonts w:ascii="Times New Roman" w:hAnsi="Times New Roman"/>
                <w:iCs/>
              </w:rPr>
            </w:pPr>
          </w:p>
        </w:tc>
        <w:tc>
          <w:tcPr>
            <w:tcW w:w="623" w:type="pct"/>
            <w:vMerge/>
          </w:tcPr>
          <w:p w14:paraId="1CA81F96" w14:textId="77777777" w:rsidR="002B0BA0" w:rsidRDefault="002B0BA0">
            <w:pPr>
              <w:spacing w:after="0"/>
              <w:rPr>
                <w:rFonts w:ascii="Times New Roman" w:hAnsi="Times New Roman"/>
                <w:b/>
                <w:i/>
              </w:rPr>
            </w:pPr>
          </w:p>
        </w:tc>
      </w:tr>
      <w:tr w:rsidR="002B0BA0" w14:paraId="28726C8A" w14:textId="77777777">
        <w:trPr>
          <w:trHeight w:val="77"/>
        </w:trPr>
        <w:tc>
          <w:tcPr>
            <w:tcW w:w="617" w:type="pct"/>
            <w:gridSpan w:val="2"/>
            <w:vMerge/>
          </w:tcPr>
          <w:p w14:paraId="7347E0B3" w14:textId="77777777" w:rsidR="002B0BA0" w:rsidRDefault="002B0BA0">
            <w:pPr>
              <w:spacing w:after="0" w:line="240" w:lineRule="auto"/>
              <w:rPr>
                <w:rFonts w:ascii="Times New Roman" w:hAnsi="Times New Roman"/>
                <w:b/>
                <w:bCs/>
              </w:rPr>
            </w:pPr>
          </w:p>
        </w:tc>
        <w:tc>
          <w:tcPr>
            <w:tcW w:w="2633" w:type="pct"/>
          </w:tcPr>
          <w:p w14:paraId="27841543" w14:textId="77777777" w:rsidR="002B0BA0" w:rsidRDefault="005509AD">
            <w:pPr>
              <w:spacing w:after="0"/>
              <w:rPr>
                <w:rFonts w:ascii="Times New Roman" w:hAnsi="Times New Roman"/>
                <w:b/>
                <w:bCs/>
              </w:rPr>
            </w:pPr>
            <w:r>
              <w:rPr>
                <w:rFonts w:ascii="Times New Roman" w:hAnsi="Times New Roman"/>
                <w:b/>
                <w:bCs/>
              </w:rPr>
              <w:t>Самостоятельная работа обучающихся</w:t>
            </w:r>
          </w:p>
        </w:tc>
        <w:tc>
          <w:tcPr>
            <w:tcW w:w="1127" w:type="pct"/>
            <w:vAlign w:val="center"/>
          </w:tcPr>
          <w:p w14:paraId="113063EA" w14:textId="77777777" w:rsidR="002B0BA0" w:rsidRDefault="002B0BA0">
            <w:pPr>
              <w:suppressAutoHyphens/>
              <w:spacing w:after="0" w:line="240" w:lineRule="auto"/>
              <w:jc w:val="center"/>
              <w:rPr>
                <w:rFonts w:ascii="Times New Roman" w:hAnsi="Times New Roman"/>
                <w:b/>
                <w:bCs/>
                <w:iCs/>
              </w:rPr>
            </w:pPr>
          </w:p>
        </w:tc>
        <w:tc>
          <w:tcPr>
            <w:tcW w:w="623" w:type="pct"/>
            <w:vMerge/>
          </w:tcPr>
          <w:p w14:paraId="0875C0CF" w14:textId="77777777" w:rsidR="002B0BA0" w:rsidRDefault="002B0BA0">
            <w:pPr>
              <w:spacing w:after="0"/>
              <w:rPr>
                <w:rFonts w:ascii="Times New Roman" w:hAnsi="Times New Roman"/>
                <w:b/>
              </w:rPr>
            </w:pPr>
          </w:p>
        </w:tc>
      </w:tr>
      <w:tr w:rsidR="002B0BA0" w14:paraId="2A87F238" w14:textId="77777777">
        <w:trPr>
          <w:trHeight w:val="375"/>
        </w:trPr>
        <w:tc>
          <w:tcPr>
            <w:tcW w:w="617" w:type="pct"/>
            <w:gridSpan w:val="2"/>
            <w:vMerge w:val="restart"/>
          </w:tcPr>
          <w:p w14:paraId="48BAAB78" w14:textId="77777777" w:rsidR="002B0BA0" w:rsidRDefault="005509AD">
            <w:pPr>
              <w:spacing w:after="0"/>
              <w:rPr>
                <w:rFonts w:ascii="Times New Roman" w:hAnsi="Times New Roman"/>
                <w:b/>
                <w:bCs/>
              </w:rPr>
            </w:pPr>
            <w:r>
              <w:rPr>
                <w:rFonts w:ascii="Times New Roman" w:hAnsi="Times New Roman"/>
                <w:b/>
                <w:bCs/>
              </w:rPr>
              <w:t>Тема 1.2</w:t>
            </w:r>
          </w:p>
          <w:p w14:paraId="3C51036B" w14:textId="77777777" w:rsidR="002B0BA0" w:rsidRDefault="005509AD">
            <w:pPr>
              <w:spacing w:after="0"/>
              <w:rPr>
                <w:rFonts w:ascii="Times New Roman" w:hAnsi="Times New Roman"/>
                <w:b/>
                <w:bCs/>
              </w:rPr>
            </w:pPr>
            <w:r>
              <w:rPr>
                <w:rFonts w:ascii="Times New Roman" w:hAnsi="Times New Roman"/>
                <w:b/>
                <w:bCs/>
              </w:rPr>
              <w:t>Геометрические построения</w:t>
            </w:r>
          </w:p>
        </w:tc>
        <w:tc>
          <w:tcPr>
            <w:tcW w:w="2633" w:type="pct"/>
          </w:tcPr>
          <w:p w14:paraId="0AFCFE22"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27" w:type="pct"/>
            <w:vMerge w:val="restart"/>
            <w:vAlign w:val="center"/>
          </w:tcPr>
          <w:p w14:paraId="26AE2529" w14:textId="77777777" w:rsidR="002B0BA0" w:rsidRDefault="005509AD">
            <w:pPr>
              <w:spacing w:after="0" w:line="240" w:lineRule="auto"/>
              <w:jc w:val="center"/>
              <w:rPr>
                <w:rFonts w:ascii="Times New Roman" w:hAnsi="Times New Roman"/>
                <w:b/>
                <w:bCs/>
              </w:rPr>
            </w:pPr>
            <w:r>
              <w:rPr>
                <w:rFonts w:ascii="Times New Roman" w:hAnsi="Times New Roman"/>
                <w:b/>
                <w:bCs/>
              </w:rPr>
              <w:t>8</w:t>
            </w:r>
          </w:p>
        </w:tc>
        <w:tc>
          <w:tcPr>
            <w:tcW w:w="623" w:type="pct"/>
            <w:vMerge w:val="restart"/>
            <w:vAlign w:val="center"/>
          </w:tcPr>
          <w:p w14:paraId="01D46253"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4BCCC81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0A26090F"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70364CFA" w14:textId="77777777" w:rsidR="002B0BA0" w:rsidRDefault="002B0BA0">
            <w:pPr>
              <w:suppressAutoHyphens/>
              <w:spacing w:after="0" w:line="240" w:lineRule="auto"/>
              <w:jc w:val="center"/>
              <w:rPr>
                <w:rFonts w:ascii="Times New Roman" w:hAnsi="Times New Roman"/>
                <w:sz w:val="24"/>
                <w:szCs w:val="24"/>
              </w:rPr>
            </w:pPr>
          </w:p>
          <w:p w14:paraId="6E340C6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5DCDAA4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360B6427"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1.3</w:t>
            </w:r>
          </w:p>
          <w:p w14:paraId="6E0E02A2" w14:textId="77777777" w:rsidR="002B0BA0" w:rsidRDefault="005509AD">
            <w:pPr>
              <w:spacing w:after="0"/>
              <w:jc w:val="center"/>
              <w:rPr>
                <w:rFonts w:ascii="Times New Roman" w:hAnsi="Times New Roman"/>
                <w:b/>
              </w:rPr>
            </w:pPr>
            <w:r>
              <w:rPr>
                <w:rFonts w:ascii="Times New Roman" w:hAnsi="Times New Roman"/>
                <w:sz w:val="24"/>
                <w:szCs w:val="24"/>
              </w:rPr>
              <w:t>ПК 2.5</w:t>
            </w:r>
          </w:p>
        </w:tc>
      </w:tr>
      <w:tr w:rsidR="002B0BA0" w14:paraId="6B184EDB" w14:textId="77777777">
        <w:trPr>
          <w:trHeight w:val="604"/>
        </w:trPr>
        <w:tc>
          <w:tcPr>
            <w:tcW w:w="617" w:type="pct"/>
            <w:gridSpan w:val="2"/>
            <w:vMerge/>
          </w:tcPr>
          <w:p w14:paraId="3C642171" w14:textId="77777777" w:rsidR="002B0BA0" w:rsidRDefault="002B0BA0">
            <w:pPr>
              <w:spacing w:after="0"/>
              <w:rPr>
                <w:rFonts w:ascii="Times New Roman" w:hAnsi="Times New Roman"/>
                <w:b/>
                <w:bCs/>
              </w:rPr>
            </w:pPr>
          </w:p>
        </w:tc>
        <w:tc>
          <w:tcPr>
            <w:tcW w:w="2633" w:type="pct"/>
          </w:tcPr>
          <w:p w14:paraId="6863B062" w14:textId="77777777" w:rsidR="002B0BA0" w:rsidRDefault="005509AD">
            <w:pPr>
              <w:spacing w:after="0" w:line="240" w:lineRule="auto"/>
              <w:rPr>
                <w:rFonts w:ascii="Times New Roman" w:hAnsi="Times New Roman"/>
                <w:b/>
                <w:bCs/>
              </w:rPr>
            </w:pPr>
            <w:r>
              <w:rPr>
                <w:rFonts w:ascii="Times New Roman" w:hAnsi="Times New Roman"/>
              </w:rPr>
              <w:t>1. Геометрические построения и правила вычерчивания контуров технических деталей.</w:t>
            </w:r>
            <w:r>
              <w:rPr>
                <w:sz w:val="28"/>
                <w:szCs w:val="28"/>
              </w:rPr>
              <w:t xml:space="preserve"> </w:t>
            </w:r>
            <w:r>
              <w:rPr>
                <w:rFonts w:ascii="Times New Roman" w:hAnsi="Times New Roman"/>
              </w:rPr>
              <w:t>Деление: отрезков прямых, углов и окружностей на заданное число равных частей. Обозначение уклона и конусности на чертежах. Правила нанесения размеров.</w:t>
            </w:r>
          </w:p>
        </w:tc>
        <w:tc>
          <w:tcPr>
            <w:tcW w:w="1127" w:type="pct"/>
            <w:vMerge/>
            <w:vAlign w:val="center"/>
          </w:tcPr>
          <w:p w14:paraId="5372929E" w14:textId="77777777" w:rsidR="002B0BA0" w:rsidRDefault="002B0BA0">
            <w:pPr>
              <w:spacing w:after="0" w:line="240" w:lineRule="auto"/>
              <w:jc w:val="center"/>
              <w:rPr>
                <w:rFonts w:ascii="Times New Roman" w:hAnsi="Times New Roman"/>
                <w:b/>
                <w:bCs/>
              </w:rPr>
            </w:pPr>
          </w:p>
        </w:tc>
        <w:tc>
          <w:tcPr>
            <w:tcW w:w="623" w:type="pct"/>
            <w:vMerge/>
            <w:vAlign w:val="center"/>
          </w:tcPr>
          <w:p w14:paraId="6D6F8A44" w14:textId="77777777" w:rsidR="002B0BA0" w:rsidRDefault="002B0BA0">
            <w:pPr>
              <w:spacing w:after="0"/>
              <w:jc w:val="center"/>
              <w:rPr>
                <w:rFonts w:ascii="Times New Roman" w:hAnsi="Times New Roman"/>
                <w:b/>
              </w:rPr>
            </w:pPr>
          </w:p>
        </w:tc>
      </w:tr>
      <w:tr w:rsidR="002B0BA0" w14:paraId="65CE2BDF" w14:textId="77777777">
        <w:trPr>
          <w:trHeight w:val="971"/>
        </w:trPr>
        <w:tc>
          <w:tcPr>
            <w:tcW w:w="617" w:type="pct"/>
            <w:gridSpan w:val="2"/>
            <w:vMerge/>
          </w:tcPr>
          <w:p w14:paraId="1E962704" w14:textId="77777777" w:rsidR="002B0BA0" w:rsidRDefault="002B0BA0">
            <w:pPr>
              <w:spacing w:after="0"/>
              <w:rPr>
                <w:rFonts w:ascii="Times New Roman" w:hAnsi="Times New Roman"/>
                <w:b/>
                <w:bCs/>
              </w:rPr>
            </w:pPr>
          </w:p>
        </w:tc>
        <w:tc>
          <w:tcPr>
            <w:tcW w:w="2633" w:type="pct"/>
          </w:tcPr>
          <w:p w14:paraId="016376E2" w14:textId="77777777" w:rsidR="002B0BA0" w:rsidRDefault="005509AD">
            <w:pPr>
              <w:spacing w:after="0" w:line="240" w:lineRule="auto"/>
              <w:jc w:val="both"/>
              <w:rPr>
                <w:rFonts w:ascii="Times New Roman" w:hAnsi="Times New Roman"/>
                <w:b/>
                <w:bCs/>
              </w:rPr>
            </w:pPr>
            <w:r>
              <w:rPr>
                <w:rFonts w:ascii="Times New Roman" w:hAnsi="Times New Roman"/>
                <w:bCs/>
                <w:iCs/>
              </w:rPr>
              <w:t>2. Сопряжения.</w:t>
            </w:r>
            <w:r>
              <w:rPr>
                <w:rFonts w:ascii="Times New Roman" w:hAnsi="Times New Roman"/>
              </w:rPr>
              <w:t xml:space="preserve"> Приёмы вычерчивания контуров деталей с применением различных геометрических построений. Сопряжения, применяемые в технических контурах деталей. </w:t>
            </w:r>
          </w:p>
        </w:tc>
        <w:tc>
          <w:tcPr>
            <w:tcW w:w="1127" w:type="pct"/>
            <w:vMerge/>
            <w:vAlign w:val="center"/>
          </w:tcPr>
          <w:p w14:paraId="5FD478F1" w14:textId="77777777" w:rsidR="002B0BA0" w:rsidRDefault="002B0BA0">
            <w:pPr>
              <w:spacing w:after="0"/>
              <w:jc w:val="center"/>
              <w:rPr>
                <w:rFonts w:ascii="Times New Roman" w:hAnsi="Times New Roman"/>
                <w:bCs/>
              </w:rPr>
            </w:pPr>
          </w:p>
        </w:tc>
        <w:tc>
          <w:tcPr>
            <w:tcW w:w="623" w:type="pct"/>
            <w:vMerge/>
          </w:tcPr>
          <w:p w14:paraId="7530A245" w14:textId="77777777" w:rsidR="002B0BA0" w:rsidRDefault="002B0BA0">
            <w:pPr>
              <w:spacing w:after="0"/>
              <w:rPr>
                <w:rFonts w:ascii="Times New Roman" w:hAnsi="Times New Roman"/>
                <w:b/>
                <w:bCs/>
              </w:rPr>
            </w:pPr>
          </w:p>
        </w:tc>
      </w:tr>
      <w:tr w:rsidR="002B0BA0" w14:paraId="353243FD" w14:textId="77777777">
        <w:trPr>
          <w:trHeight w:val="20"/>
        </w:trPr>
        <w:tc>
          <w:tcPr>
            <w:tcW w:w="617" w:type="pct"/>
            <w:gridSpan w:val="2"/>
            <w:vMerge/>
          </w:tcPr>
          <w:p w14:paraId="3175FF20" w14:textId="77777777" w:rsidR="002B0BA0" w:rsidRDefault="002B0BA0">
            <w:pPr>
              <w:spacing w:after="0"/>
              <w:rPr>
                <w:rFonts w:ascii="Times New Roman" w:hAnsi="Times New Roman"/>
                <w:b/>
                <w:bCs/>
              </w:rPr>
            </w:pPr>
          </w:p>
        </w:tc>
        <w:tc>
          <w:tcPr>
            <w:tcW w:w="2633" w:type="pct"/>
          </w:tcPr>
          <w:p w14:paraId="16C944CC" w14:textId="77777777" w:rsidR="002B0BA0" w:rsidRDefault="005509AD">
            <w:pPr>
              <w:spacing w:after="0"/>
              <w:rPr>
                <w:rFonts w:ascii="Times New Roman" w:hAnsi="Times New Roman"/>
                <w:b/>
              </w:rPr>
            </w:pPr>
            <w:r>
              <w:rPr>
                <w:rFonts w:ascii="Times New Roman" w:hAnsi="Times New Roman"/>
                <w:b/>
                <w:bCs/>
              </w:rPr>
              <w:t>В том числе практических и лабораторных занятий</w:t>
            </w:r>
          </w:p>
        </w:tc>
        <w:tc>
          <w:tcPr>
            <w:tcW w:w="1127" w:type="pct"/>
            <w:vMerge w:val="restart"/>
            <w:vAlign w:val="center"/>
          </w:tcPr>
          <w:p w14:paraId="4260F53D" w14:textId="77777777" w:rsidR="002B0BA0" w:rsidRDefault="005509AD">
            <w:pPr>
              <w:spacing w:after="0"/>
              <w:jc w:val="center"/>
              <w:rPr>
                <w:rFonts w:ascii="Times New Roman" w:hAnsi="Times New Roman"/>
                <w:b/>
                <w:bCs/>
              </w:rPr>
            </w:pPr>
            <w:r>
              <w:rPr>
                <w:rFonts w:ascii="Times New Roman" w:hAnsi="Times New Roman"/>
                <w:b/>
                <w:bCs/>
              </w:rPr>
              <w:t>8</w:t>
            </w:r>
          </w:p>
        </w:tc>
        <w:tc>
          <w:tcPr>
            <w:tcW w:w="623" w:type="pct"/>
            <w:vMerge/>
          </w:tcPr>
          <w:p w14:paraId="1CAD08AB" w14:textId="77777777" w:rsidR="002B0BA0" w:rsidRDefault="002B0BA0">
            <w:pPr>
              <w:spacing w:after="0"/>
              <w:rPr>
                <w:rFonts w:ascii="Times New Roman" w:hAnsi="Times New Roman"/>
                <w:b/>
                <w:bCs/>
              </w:rPr>
            </w:pPr>
          </w:p>
        </w:tc>
      </w:tr>
      <w:tr w:rsidR="002B0BA0" w14:paraId="085CC32D" w14:textId="77777777">
        <w:trPr>
          <w:trHeight w:val="20"/>
        </w:trPr>
        <w:tc>
          <w:tcPr>
            <w:tcW w:w="617" w:type="pct"/>
            <w:gridSpan w:val="2"/>
            <w:vMerge/>
          </w:tcPr>
          <w:p w14:paraId="64671FC4" w14:textId="77777777" w:rsidR="002B0BA0" w:rsidRDefault="002B0BA0">
            <w:pPr>
              <w:spacing w:after="0"/>
              <w:rPr>
                <w:rFonts w:ascii="Times New Roman" w:hAnsi="Times New Roman"/>
                <w:b/>
                <w:bCs/>
              </w:rPr>
            </w:pPr>
          </w:p>
        </w:tc>
        <w:tc>
          <w:tcPr>
            <w:tcW w:w="2633" w:type="pct"/>
          </w:tcPr>
          <w:p w14:paraId="633AA0C1" w14:textId="77777777" w:rsidR="002B0BA0" w:rsidRDefault="005509AD">
            <w:pPr>
              <w:spacing w:after="0"/>
              <w:rPr>
                <w:rFonts w:ascii="Times New Roman" w:hAnsi="Times New Roman"/>
                <w:b/>
                <w:bCs/>
              </w:rPr>
            </w:pPr>
            <w:r>
              <w:rPr>
                <w:rFonts w:ascii="Times New Roman" w:hAnsi="Times New Roman"/>
                <w:iCs/>
              </w:rPr>
              <w:t>Практическое занятие №1</w:t>
            </w:r>
            <w:r>
              <w:rPr>
                <w:rFonts w:ascii="Times New Roman" w:hAnsi="Times New Roman"/>
              </w:rPr>
              <w:t xml:space="preserve"> Деление окружностей</w:t>
            </w:r>
          </w:p>
        </w:tc>
        <w:tc>
          <w:tcPr>
            <w:tcW w:w="1127" w:type="pct"/>
            <w:vMerge/>
            <w:vAlign w:val="center"/>
          </w:tcPr>
          <w:p w14:paraId="5B36044C" w14:textId="77777777" w:rsidR="002B0BA0" w:rsidRDefault="002B0BA0">
            <w:pPr>
              <w:spacing w:after="0"/>
              <w:jc w:val="center"/>
              <w:rPr>
                <w:rFonts w:ascii="Times New Roman" w:hAnsi="Times New Roman"/>
                <w:bCs/>
              </w:rPr>
            </w:pPr>
          </w:p>
        </w:tc>
        <w:tc>
          <w:tcPr>
            <w:tcW w:w="623" w:type="pct"/>
            <w:vMerge/>
          </w:tcPr>
          <w:p w14:paraId="424FBEF0" w14:textId="77777777" w:rsidR="002B0BA0" w:rsidRDefault="002B0BA0">
            <w:pPr>
              <w:spacing w:after="0"/>
              <w:rPr>
                <w:rFonts w:ascii="Times New Roman" w:hAnsi="Times New Roman"/>
                <w:b/>
                <w:bCs/>
              </w:rPr>
            </w:pPr>
          </w:p>
        </w:tc>
      </w:tr>
      <w:tr w:rsidR="002B0BA0" w14:paraId="451EE847" w14:textId="77777777">
        <w:trPr>
          <w:trHeight w:val="20"/>
        </w:trPr>
        <w:tc>
          <w:tcPr>
            <w:tcW w:w="617" w:type="pct"/>
            <w:gridSpan w:val="2"/>
            <w:vMerge/>
          </w:tcPr>
          <w:p w14:paraId="69B83B7C" w14:textId="77777777" w:rsidR="002B0BA0" w:rsidRDefault="002B0BA0">
            <w:pPr>
              <w:spacing w:after="0"/>
              <w:rPr>
                <w:rFonts w:ascii="Times New Roman" w:hAnsi="Times New Roman"/>
                <w:b/>
                <w:bCs/>
              </w:rPr>
            </w:pPr>
          </w:p>
        </w:tc>
        <w:tc>
          <w:tcPr>
            <w:tcW w:w="2633" w:type="pct"/>
          </w:tcPr>
          <w:p w14:paraId="5BCEEF58" w14:textId="77777777" w:rsidR="002B0BA0" w:rsidRDefault="005509AD">
            <w:pPr>
              <w:spacing w:after="0"/>
              <w:jc w:val="both"/>
              <w:rPr>
                <w:rFonts w:ascii="Times New Roman" w:hAnsi="Times New Roman"/>
              </w:rPr>
            </w:pPr>
            <w:r>
              <w:rPr>
                <w:rFonts w:ascii="Times New Roman" w:hAnsi="Times New Roman"/>
                <w:iCs/>
              </w:rPr>
              <w:t>Практическое занятие №2</w:t>
            </w:r>
            <w:r>
              <w:rPr>
                <w:rFonts w:ascii="Times New Roman" w:hAnsi="Times New Roman"/>
                <w:bCs/>
              </w:rPr>
              <w:t xml:space="preserve"> К</w:t>
            </w:r>
            <w:r>
              <w:rPr>
                <w:rFonts w:ascii="Times New Roman" w:hAnsi="Times New Roman"/>
              </w:rPr>
              <w:t xml:space="preserve">онусность </w:t>
            </w:r>
          </w:p>
        </w:tc>
        <w:tc>
          <w:tcPr>
            <w:tcW w:w="1127" w:type="pct"/>
            <w:vMerge/>
            <w:vAlign w:val="center"/>
          </w:tcPr>
          <w:p w14:paraId="2CC0E101" w14:textId="77777777" w:rsidR="002B0BA0" w:rsidRDefault="002B0BA0">
            <w:pPr>
              <w:spacing w:after="0"/>
              <w:jc w:val="center"/>
              <w:rPr>
                <w:rFonts w:ascii="Times New Roman" w:hAnsi="Times New Roman"/>
                <w:bCs/>
              </w:rPr>
            </w:pPr>
          </w:p>
        </w:tc>
        <w:tc>
          <w:tcPr>
            <w:tcW w:w="623" w:type="pct"/>
            <w:vMerge/>
          </w:tcPr>
          <w:p w14:paraId="7E84BBA0" w14:textId="77777777" w:rsidR="002B0BA0" w:rsidRDefault="002B0BA0">
            <w:pPr>
              <w:spacing w:after="0"/>
              <w:rPr>
                <w:rFonts w:ascii="Times New Roman" w:hAnsi="Times New Roman"/>
                <w:b/>
                <w:bCs/>
              </w:rPr>
            </w:pPr>
          </w:p>
        </w:tc>
      </w:tr>
      <w:tr w:rsidR="002B0BA0" w14:paraId="0A74D674" w14:textId="77777777">
        <w:trPr>
          <w:trHeight w:val="85"/>
        </w:trPr>
        <w:tc>
          <w:tcPr>
            <w:tcW w:w="617" w:type="pct"/>
            <w:gridSpan w:val="2"/>
            <w:vMerge/>
          </w:tcPr>
          <w:p w14:paraId="4DC1CF13" w14:textId="77777777" w:rsidR="002B0BA0" w:rsidRDefault="002B0BA0">
            <w:pPr>
              <w:spacing w:after="0"/>
              <w:rPr>
                <w:rFonts w:ascii="Times New Roman" w:hAnsi="Times New Roman"/>
                <w:b/>
                <w:bCs/>
              </w:rPr>
            </w:pPr>
          </w:p>
        </w:tc>
        <w:tc>
          <w:tcPr>
            <w:tcW w:w="2633" w:type="pct"/>
          </w:tcPr>
          <w:p w14:paraId="1F31D93B" w14:textId="77777777" w:rsidR="002B0BA0" w:rsidRDefault="005509AD">
            <w:pPr>
              <w:spacing w:after="0"/>
              <w:jc w:val="both"/>
              <w:rPr>
                <w:rFonts w:ascii="Times New Roman" w:hAnsi="Times New Roman"/>
              </w:rPr>
            </w:pPr>
            <w:r>
              <w:rPr>
                <w:rFonts w:ascii="Times New Roman" w:hAnsi="Times New Roman"/>
                <w:iCs/>
              </w:rPr>
              <w:t>Практическое занятие №3</w:t>
            </w:r>
            <w:r>
              <w:rPr>
                <w:rFonts w:ascii="Times New Roman" w:hAnsi="Times New Roman"/>
                <w:bCs/>
              </w:rPr>
              <w:t xml:space="preserve"> </w:t>
            </w:r>
            <w:r>
              <w:rPr>
                <w:rFonts w:ascii="Times New Roman" w:hAnsi="Times New Roman"/>
              </w:rPr>
              <w:t>Сопряжения</w:t>
            </w:r>
          </w:p>
        </w:tc>
        <w:tc>
          <w:tcPr>
            <w:tcW w:w="1127" w:type="pct"/>
            <w:vMerge/>
            <w:vAlign w:val="center"/>
          </w:tcPr>
          <w:p w14:paraId="5667714B" w14:textId="77777777" w:rsidR="002B0BA0" w:rsidRDefault="002B0BA0">
            <w:pPr>
              <w:spacing w:after="0"/>
              <w:jc w:val="center"/>
              <w:rPr>
                <w:rFonts w:ascii="Times New Roman" w:hAnsi="Times New Roman"/>
              </w:rPr>
            </w:pPr>
          </w:p>
        </w:tc>
        <w:tc>
          <w:tcPr>
            <w:tcW w:w="623" w:type="pct"/>
            <w:vMerge/>
          </w:tcPr>
          <w:p w14:paraId="59722150" w14:textId="77777777" w:rsidR="002B0BA0" w:rsidRDefault="002B0BA0">
            <w:pPr>
              <w:spacing w:after="0"/>
              <w:rPr>
                <w:rFonts w:ascii="Times New Roman" w:hAnsi="Times New Roman"/>
                <w:b/>
                <w:bCs/>
              </w:rPr>
            </w:pPr>
          </w:p>
        </w:tc>
      </w:tr>
      <w:tr w:rsidR="002B0BA0" w14:paraId="22B8A8AE" w14:textId="77777777">
        <w:trPr>
          <w:trHeight w:val="225"/>
        </w:trPr>
        <w:tc>
          <w:tcPr>
            <w:tcW w:w="617" w:type="pct"/>
            <w:gridSpan w:val="2"/>
            <w:vMerge/>
          </w:tcPr>
          <w:p w14:paraId="3F53D231" w14:textId="77777777" w:rsidR="002B0BA0" w:rsidRDefault="002B0BA0">
            <w:pPr>
              <w:spacing w:after="0"/>
              <w:rPr>
                <w:rFonts w:ascii="Times New Roman" w:hAnsi="Times New Roman"/>
                <w:b/>
                <w:bCs/>
              </w:rPr>
            </w:pPr>
          </w:p>
        </w:tc>
        <w:tc>
          <w:tcPr>
            <w:tcW w:w="2633" w:type="pct"/>
          </w:tcPr>
          <w:p w14:paraId="0DB38888" w14:textId="77777777" w:rsidR="002B0BA0" w:rsidRDefault="005509AD">
            <w:pPr>
              <w:spacing w:after="0"/>
              <w:rPr>
                <w:rFonts w:ascii="Times New Roman" w:hAnsi="Times New Roman"/>
                <w:bCs/>
              </w:rPr>
            </w:pPr>
            <w:r>
              <w:rPr>
                <w:rFonts w:ascii="Times New Roman" w:hAnsi="Times New Roman"/>
                <w:b/>
                <w:bCs/>
              </w:rPr>
              <w:t xml:space="preserve">Самостоятельная работа обучающихся </w:t>
            </w:r>
          </w:p>
        </w:tc>
        <w:tc>
          <w:tcPr>
            <w:tcW w:w="1127" w:type="pct"/>
            <w:vMerge w:val="restart"/>
            <w:vAlign w:val="center"/>
          </w:tcPr>
          <w:p w14:paraId="3B897E02" w14:textId="77777777" w:rsidR="002B0BA0" w:rsidRDefault="002B0BA0">
            <w:pPr>
              <w:spacing w:after="0"/>
              <w:jc w:val="center"/>
              <w:rPr>
                <w:rFonts w:ascii="Times New Roman" w:hAnsi="Times New Roman"/>
                <w:b/>
                <w:bCs/>
              </w:rPr>
            </w:pPr>
          </w:p>
        </w:tc>
        <w:tc>
          <w:tcPr>
            <w:tcW w:w="623" w:type="pct"/>
            <w:vMerge/>
          </w:tcPr>
          <w:p w14:paraId="24B3D9D6" w14:textId="77777777" w:rsidR="002B0BA0" w:rsidRDefault="002B0BA0">
            <w:pPr>
              <w:spacing w:after="0"/>
              <w:rPr>
                <w:rFonts w:ascii="Times New Roman" w:hAnsi="Times New Roman"/>
                <w:b/>
                <w:bCs/>
              </w:rPr>
            </w:pPr>
          </w:p>
        </w:tc>
      </w:tr>
      <w:tr w:rsidR="002B0BA0" w14:paraId="32AC4BCB" w14:textId="77777777">
        <w:trPr>
          <w:trHeight w:val="569"/>
        </w:trPr>
        <w:tc>
          <w:tcPr>
            <w:tcW w:w="617" w:type="pct"/>
            <w:gridSpan w:val="2"/>
            <w:vMerge/>
          </w:tcPr>
          <w:p w14:paraId="212BEF0F" w14:textId="77777777" w:rsidR="002B0BA0" w:rsidRDefault="002B0BA0">
            <w:pPr>
              <w:spacing w:after="0"/>
              <w:rPr>
                <w:rFonts w:ascii="Times New Roman" w:hAnsi="Times New Roman"/>
                <w:b/>
                <w:bCs/>
              </w:rPr>
            </w:pPr>
          </w:p>
        </w:tc>
        <w:tc>
          <w:tcPr>
            <w:tcW w:w="2633" w:type="pct"/>
          </w:tcPr>
          <w:p w14:paraId="2D7ECFBE" w14:textId="77777777" w:rsidR="002B0BA0" w:rsidRDefault="005509AD">
            <w:pPr>
              <w:spacing w:after="0" w:line="240" w:lineRule="auto"/>
              <w:jc w:val="both"/>
              <w:rPr>
                <w:rFonts w:ascii="Times New Roman" w:hAnsi="Times New Roman"/>
                <w:b/>
                <w:bCs/>
              </w:rPr>
            </w:pPr>
            <w:r>
              <w:rPr>
                <w:rFonts w:ascii="Times New Roman" w:hAnsi="Times New Roman"/>
              </w:rPr>
              <w:t xml:space="preserve">Правила нанесения размеров на чертежах. Последовательность построения лекальных кривых (эллипс, парабола, синусоида). </w:t>
            </w:r>
          </w:p>
        </w:tc>
        <w:tc>
          <w:tcPr>
            <w:tcW w:w="1127" w:type="pct"/>
            <w:vMerge/>
            <w:vAlign w:val="center"/>
          </w:tcPr>
          <w:p w14:paraId="74F475D3" w14:textId="77777777" w:rsidR="002B0BA0" w:rsidRDefault="002B0BA0">
            <w:pPr>
              <w:spacing w:after="0"/>
              <w:jc w:val="center"/>
              <w:rPr>
                <w:rFonts w:ascii="Times New Roman" w:hAnsi="Times New Roman"/>
                <w:bCs/>
              </w:rPr>
            </w:pPr>
          </w:p>
        </w:tc>
        <w:tc>
          <w:tcPr>
            <w:tcW w:w="623" w:type="pct"/>
            <w:vMerge/>
          </w:tcPr>
          <w:p w14:paraId="61591CA2" w14:textId="77777777" w:rsidR="002B0BA0" w:rsidRDefault="002B0BA0">
            <w:pPr>
              <w:spacing w:after="0"/>
              <w:rPr>
                <w:rFonts w:ascii="Times New Roman" w:hAnsi="Times New Roman"/>
                <w:b/>
                <w:bCs/>
              </w:rPr>
            </w:pPr>
          </w:p>
        </w:tc>
      </w:tr>
      <w:tr w:rsidR="002B0BA0" w14:paraId="08F009C7" w14:textId="77777777">
        <w:trPr>
          <w:trHeight w:val="125"/>
        </w:trPr>
        <w:tc>
          <w:tcPr>
            <w:tcW w:w="3250" w:type="pct"/>
            <w:gridSpan w:val="3"/>
          </w:tcPr>
          <w:p w14:paraId="16E47587" w14:textId="77777777" w:rsidR="002B0BA0" w:rsidRDefault="005509AD">
            <w:pPr>
              <w:spacing w:after="0"/>
              <w:rPr>
                <w:rFonts w:ascii="Times New Roman" w:hAnsi="Times New Roman"/>
                <w:b/>
                <w:bCs/>
              </w:rPr>
            </w:pPr>
            <w:r>
              <w:rPr>
                <w:rFonts w:ascii="Times New Roman" w:hAnsi="Times New Roman"/>
                <w:b/>
                <w:bCs/>
              </w:rPr>
              <w:t>Раздел 2 Специализированное программное обеспечение для выполнение чертежей на персональном компьютере</w:t>
            </w:r>
          </w:p>
        </w:tc>
        <w:tc>
          <w:tcPr>
            <w:tcW w:w="1127" w:type="pct"/>
          </w:tcPr>
          <w:p w14:paraId="557D7A28" w14:textId="77777777" w:rsidR="002B0BA0" w:rsidRDefault="002B0BA0">
            <w:pPr>
              <w:spacing w:after="0" w:line="240" w:lineRule="auto"/>
              <w:jc w:val="center"/>
              <w:rPr>
                <w:rFonts w:ascii="Times New Roman" w:hAnsi="Times New Roman"/>
                <w:b/>
                <w:bCs/>
                <w:iCs/>
              </w:rPr>
            </w:pPr>
          </w:p>
        </w:tc>
        <w:tc>
          <w:tcPr>
            <w:tcW w:w="623" w:type="pct"/>
          </w:tcPr>
          <w:p w14:paraId="49C440A0" w14:textId="77777777" w:rsidR="002B0BA0" w:rsidRDefault="002B0BA0">
            <w:pPr>
              <w:spacing w:after="0" w:line="240" w:lineRule="auto"/>
              <w:jc w:val="center"/>
              <w:rPr>
                <w:rFonts w:ascii="Times New Roman" w:hAnsi="Times New Roman"/>
                <w:b/>
                <w:bCs/>
                <w:i/>
                <w:iCs/>
              </w:rPr>
            </w:pPr>
          </w:p>
        </w:tc>
      </w:tr>
      <w:tr w:rsidR="002B0BA0" w14:paraId="3A857D50" w14:textId="77777777">
        <w:trPr>
          <w:trHeight w:val="171"/>
        </w:trPr>
        <w:tc>
          <w:tcPr>
            <w:tcW w:w="617" w:type="pct"/>
            <w:gridSpan w:val="2"/>
            <w:vMerge w:val="restart"/>
          </w:tcPr>
          <w:p w14:paraId="7BB3CDFD" w14:textId="77777777" w:rsidR="002B0BA0" w:rsidRDefault="005509AD">
            <w:pPr>
              <w:spacing w:after="0"/>
              <w:rPr>
                <w:rFonts w:ascii="Times New Roman" w:hAnsi="Times New Roman"/>
                <w:b/>
                <w:bCs/>
              </w:rPr>
            </w:pPr>
            <w:r>
              <w:rPr>
                <w:rFonts w:ascii="Times New Roman" w:hAnsi="Times New Roman"/>
                <w:b/>
                <w:bCs/>
              </w:rPr>
              <w:t>Тема 2.1</w:t>
            </w:r>
          </w:p>
          <w:p w14:paraId="3BF253AE" w14:textId="77777777" w:rsidR="002B0BA0" w:rsidRDefault="005509AD">
            <w:pPr>
              <w:spacing w:after="0" w:line="240" w:lineRule="auto"/>
              <w:rPr>
                <w:rFonts w:ascii="Times New Roman" w:hAnsi="Times New Roman"/>
                <w:b/>
                <w:i/>
              </w:rPr>
            </w:pPr>
            <w:r>
              <w:rPr>
                <w:rFonts w:ascii="Times New Roman" w:hAnsi="Times New Roman"/>
                <w:b/>
                <w:bCs/>
              </w:rPr>
              <w:t>Проекции геометрических тел и деталей</w:t>
            </w:r>
          </w:p>
        </w:tc>
        <w:tc>
          <w:tcPr>
            <w:tcW w:w="2633" w:type="pct"/>
          </w:tcPr>
          <w:p w14:paraId="5A80FBEC" w14:textId="77777777" w:rsidR="002B0BA0" w:rsidRDefault="005509AD">
            <w:pPr>
              <w:spacing w:after="0" w:line="240" w:lineRule="auto"/>
              <w:rPr>
                <w:rFonts w:ascii="Times New Roman" w:hAnsi="Times New Roman"/>
                <w:b/>
                <w:bCs/>
              </w:rPr>
            </w:pPr>
            <w:r>
              <w:rPr>
                <w:rFonts w:ascii="Times New Roman" w:hAnsi="Times New Roman"/>
                <w:b/>
                <w:bCs/>
              </w:rPr>
              <w:t>Содержание учебного материала</w:t>
            </w:r>
          </w:p>
        </w:tc>
        <w:tc>
          <w:tcPr>
            <w:tcW w:w="1127" w:type="pct"/>
            <w:vMerge w:val="restart"/>
            <w:vAlign w:val="center"/>
          </w:tcPr>
          <w:p w14:paraId="214D720A" w14:textId="77777777" w:rsidR="002B0BA0" w:rsidRDefault="005509AD">
            <w:pPr>
              <w:spacing w:after="0" w:line="240" w:lineRule="auto"/>
              <w:jc w:val="center"/>
              <w:rPr>
                <w:rFonts w:ascii="Times New Roman" w:hAnsi="Times New Roman"/>
                <w:b/>
                <w:bCs/>
              </w:rPr>
            </w:pPr>
            <w:r>
              <w:rPr>
                <w:rFonts w:ascii="Times New Roman" w:hAnsi="Times New Roman"/>
                <w:b/>
                <w:bCs/>
              </w:rPr>
              <w:t>12</w:t>
            </w:r>
          </w:p>
        </w:tc>
        <w:tc>
          <w:tcPr>
            <w:tcW w:w="623" w:type="pct"/>
            <w:vMerge w:val="restart"/>
            <w:vAlign w:val="center"/>
          </w:tcPr>
          <w:p w14:paraId="331CB34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6F16E69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5C98037E"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4ECAE93D"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5962BBA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3BC5BE2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1.3</w:t>
            </w:r>
          </w:p>
          <w:p w14:paraId="2C1B9DE7" w14:textId="77777777" w:rsidR="002B0BA0" w:rsidRDefault="005509AD">
            <w:pPr>
              <w:spacing w:after="0"/>
              <w:jc w:val="center"/>
              <w:rPr>
                <w:rFonts w:ascii="Times New Roman" w:hAnsi="Times New Roman"/>
                <w:b/>
              </w:rPr>
            </w:pPr>
            <w:r>
              <w:rPr>
                <w:rFonts w:ascii="Times New Roman" w:hAnsi="Times New Roman"/>
                <w:sz w:val="24"/>
                <w:szCs w:val="24"/>
              </w:rPr>
              <w:t>ПК 2.5</w:t>
            </w:r>
          </w:p>
        </w:tc>
      </w:tr>
      <w:tr w:rsidR="002B0BA0" w14:paraId="58FE9AE9" w14:textId="77777777">
        <w:trPr>
          <w:trHeight w:val="171"/>
        </w:trPr>
        <w:tc>
          <w:tcPr>
            <w:tcW w:w="617" w:type="pct"/>
            <w:gridSpan w:val="2"/>
            <w:vMerge/>
          </w:tcPr>
          <w:p w14:paraId="2E252A19" w14:textId="77777777" w:rsidR="002B0BA0" w:rsidRDefault="002B0BA0">
            <w:pPr>
              <w:spacing w:after="0"/>
              <w:rPr>
                <w:rFonts w:ascii="Times New Roman" w:hAnsi="Times New Roman"/>
                <w:b/>
                <w:bCs/>
              </w:rPr>
            </w:pPr>
          </w:p>
        </w:tc>
        <w:tc>
          <w:tcPr>
            <w:tcW w:w="2633" w:type="pct"/>
          </w:tcPr>
          <w:p w14:paraId="62CCD839" w14:textId="77777777" w:rsidR="002B0BA0" w:rsidRDefault="005509AD">
            <w:pPr>
              <w:spacing w:after="0" w:line="240" w:lineRule="auto"/>
              <w:rPr>
                <w:rFonts w:ascii="Times New Roman" w:hAnsi="Times New Roman"/>
                <w:b/>
                <w:bCs/>
              </w:rPr>
            </w:pPr>
            <w:r>
              <w:rPr>
                <w:rFonts w:ascii="Times New Roman" w:hAnsi="Times New Roman"/>
              </w:rPr>
              <w:t>1.Введение в САПР, основные сведения о машинной графике. Специализированное программное обеспечение</w:t>
            </w:r>
          </w:p>
        </w:tc>
        <w:tc>
          <w:tcPr>
            <w:tcW w:w="1127" w:type="pct"/>
            <w:vMerge/>
            <w:vAlign w:val="center"/>
          </w:tcPr>
          <w:p w14:paraId="678FE60F" w14:textId="77777777" w:rsidR="002B0BA0" w:rsidRDefault="002B0BA0">
            <w:pPr>
              <w:spacing w:after="0" w:line="240" w:lineRule="auto"/>
              <w:jc w:val="center"/>
              <w:rPr>
                <w:rFonts w:ascii="Times New Roman" w:hAnsi="Times New Roman"/>
                <w:b/>
                <w:bCs/>
              </w:rPr>
            </w:pPr>
          </w:p>
        </w:tc>
        <w:tc>
          <w:tcPr>
            <w:tcW w:w="623" w:type="pct"/>
            <w:vMerge/>
            <w:vAlign w:val="center"/>
          </w:tcPr>
          <w:p w14:paraId="1679C81C" w14:textId="77777777" w:rsidR="002B0BA0" w:rsidRDefault="002B0BA0">
            <w:pPr>
              <w:suppressAutoHyphens/>
              <w:spacing w:after="0" w:line="240" w:lineRule="auto"/>
              <w:jc w:val="center"/>
              <w:rPr>
                <w:rFonts w:ascii="Times New Roman" w:hAnsi="Times New Roman"/>
                <w:sz w:val="24"/>
                <w:szCs w:val="24"/>
              </w:rPr>
            </w:pPr>
          </w:p>
        </w:tc>
      </w:tr>
      <w:tr w:rsidR="002B0BA0" w14:paraId="2C934220" w14:textId="77777777">
        <w:trPr>
          <w:trHeight w:val="714"/>
        </w:trPr>
        <w:tc>
          <w:tcPr>
            <w:tcW w:w="617" w:type="pct"/>
            <w:gridSpan w:val="2"/>
            <w:vMerge/>
          </w:tcPr>
          <w:p w14:paraId="3A89B416" w14:textId="77777777" w:rsidR="002B0BA0" w:rsidRDefault="002B0BA0">
            <w:pPr>
              <w:spacing w:after="0" w:line="240" w:lineRule="auto"/>
              <w:rPr>
                <w:rFonts w:ascii="Times New Roman" w:hAnsi="Times New Roman"/>
                <w:b/>
                <w:bCs/>
              </w:rPr>
            </w:pPr>
          </w:p>
        </w:tc>
        <w:tc>
          <w:tcPr>
            <w:tcW w:w="2633" w:type="pct"/>
          </w:tcPr>
          <w:p w14:paraId="4FCE88DB" w14:textId="77777777" w:rsidR="002B0BA0" w:rsidRDefault="005509AD">
            <w:pPr>
              <w:spacing w:after="0" w:line="240" w:lineRule="auto"/>
              <w:rPr>
                <w:rFonts w:ascii="Times New Roman" w:hAnsi="Times New Roman"/>
                <w:b/>
                <w:bCs/>
              </w:rPr>
            </w:pPr>
            <w:r>
              <w:rPr>
                <w:rFonts w:ascii="Times New Roman" w:hAnsi="Times New Roman"/>
              </w:rPr>
              <w:t>2. ГОСТ 2.317-2011 Общие понятия об аксонометрических проекциях. Построение комплексных чертежей геометрических тел (призмы, пирамиды, цилиндра, конуса) и нахождение проекций точек на них.</w:t>
            </w:r>
            <w:r>
              <w:rPr>
                <w:sz w:val="28"/>
                <w:szCs w:val="28"/>
              </w:rPr>
              <w:t xml:space="preserve"> </w:t>
            </w:r>
            <w:r>
              <w:rPr>
                <w:rFonts w:ascii="Times New Roman" w:hAnsi="Times New Roman"/>
              </w:rPr>
              <w:t>Изображение геометрических тел в аксонометрических прямоугольных проекциях. Нахождение проекций точек, принадлежащих поверхности тела. Построение окружностей в аксонометрии.</w:t>
            </w:r>
          </w:p>
        </w:tc>
        <w:tc>
          <w:tcPr>
            <w:tcW w:w="1127" w:type="pct"/>
            <w:vMerge/>
            <w:vAlign w:val="center"/>
          </w:tcPr>
          <w:p w14:paraId="416523BB" w14:textId="77777777" w:rsidR="002B0BA0" w:rsidRDefault="002B0BA0">
            <w:pPr>
              <w:spacing w:after="0" w:line="240" w:lineRule="auto"/>
              <w:jc w:val="center"/>
              <w:rPr>
                <w:rFonts w:ascii="Times New Roman" w:hAnsi="Times New Roman"/>
                <w:bCs/>
              </w:rPr>
            </w:pPr>
          </w:p>
        </w:tc>
        <w:tc>
          <w:tcPr>
            <w:tcW w:w="623" w:type="pct"/>
            <w:vMerge/>
          </w:tcPr>
          <w:p w14:paraId="6018A588" w14:textId="77777777" w:rsidR="002B0BA0" w:rsidRDefault="002B0BA0">
            <w:pPr>
              <w:spacing w:after="0"/>
              <w:rPr>
                <w:rFonts w:ascii="Times New Roman" w:hAnsi="Times New Roman"/>
                <w:b/>
                <w:bCs/>
              </w:rPr>
            </w:pPr>
          </w:p>
        </w:tc>
      </w:tr>
      <w:tr w:rsidR="002B0BA0" w14:paraId="5C908002" w14:textId="77777777">
        <w:trPr>
          <w:trHeight w:val="20"/>
        </w:trPr>
        <w:tc>
          <w:tcPr>
            <w:tcW w:w="617" w:type="pct"/>
            <w:gridSpan w:val="2"/>
            <w:vMerge/>
          </w:tcPr>
          <w:p w14:paraId="285C98CC" w14:textId="77777777" w:rsidR="002B0BA0" w:rsidRDefault="002B0BA0">
            <w:pPr>
              <w:spacing w:after="0" w:line="240" w:lineRule="auto"/>
              <w:rPr>
                <w:rFonts w:ascii="Times New Roman" w:hAnsi="Times New Roman"/>
                <w:b/>
                <w:bCs/>
              </w:rPr>
            </w:pPr>
          </w:p>
        </w:tc>
        <w:tc>
          <w:tcPr>
            <w:tcW w:w="2633" w:type="pct"/>
          </w:tcPr>
          <w:p w14:paraId="035E956B" w14:textId="77777777" w:rsidR="002B0BA0" w:rsidRDefault="005509AD">
            <w:pPr>
              <w:spacing w:after="0" w:line="240" w:lineRule="auto"/>
              <w:rPr>
                <w:rFonts w:ascii="Times New Roman" w:hAnsi="Times New Roman"/>
                <w:b/>
              </w:rPr>
            </w:pPr>
            <w:r>
              <w:rPr>
                <w:rFonts w:ascii="Times New Roman" w:hAnsi="Times New Roman"/>
              </w:rPr>
              <w:t>3.</w:t>
            </w:r>
            <w:r>
              <w:rPr>
                <w:rFonts w:ascii="Times New Roman" w:hAnsi="Times New Roman"/>
                <w:b/>
              </w:rPr>
              <w:t xml:space="preserve"> </w:t>
            </w:r>
            <w:r>
              <w:rPr>
                <w:rFonts w:ascii="Times New Roman" w:hAnsi="Times New Roman"/>
              </w:rPr>
              <w:t>Назначение чертежа. Виды изделий по ГОСТ (деталь, сборочная единица). Виды: назначение, расположение и обозначение основных, местных и дополнительных видов.</w:t>
            </w:r>
            <w:r>
              <w:rPr>
                <w:rFonts w:ascii="Times New Roman" w:hAnsi="Times New Roman"/>
                <w:sz w:val="28"/>
                <w:szCs w:val="28"/>
              </w:rPr>
              <w:t xml:space="preserve"> </w:t>
            </w:r>
            <w:r>
              <w:rPr>
                <w:rFonts w:ascii="Times New Roman" w:hAnsi="Times New Roman"/>
              </w:rPr>
              <w:t>Выбор положения модели для более наглядного ее изображения. Построение комплексных чертежей моделей по аксонометрическому изображению модели. Построение по двум проекциям третьей проекции модели. Вычерчивание аксонометрических проекций моделей согласно ГОСТ 2.317-2011 «Аксонометрические проекции».</w:t>
            </w:r>
          </w:p>
        </w:tc>
        <w:tc>
          <w:tcPr>
            <w:tcW w:w="1127" w:type="pct"/>
            <w:vMerge/>
            <w:vAlign w:val="center"/>
          </w:tcPr>
          <w:p w14:paraId="5E96CC09" w14:textId="77777777" w:rsidR="002B0BA0" w:rsidRDefault="002B0BA0">
            <w:pPr>
              <w:spacing w:after="0" w:line="240" w:lineRule="auto"/>
              <w:jc w:val="center"/>
              <w:rPr>
                <w:rFonts w:ascii="Times New Roman" w:hAnsi="Times New Roman"/>
                <w:b/>
                <w:bCs/>
              </w:rPr>
            </w:pPr>
          </w:p>
        </w:tc>
        <w:tc>
          <w:tcPr>
            <w:tcW w:w="623" w:type="pct"/>
            <w:vMerge/>
          </w:tcPr>
          <w:p w14:paraId="5A1E6EE0" w14:textId="77777777" w:rsidR="002B0BA0" w:rsidRDefault="002B0BA0">
            <w:pPr>
              <w:spacing w:after="0"/>
              <w:rPr>
                <w:rFonts w:ascii="Times New Roman" w:hAnsi="Times New Roman"/>
                <w:b/>
                <w:bCs/>
              </w:rPr>
            </w:pPr>
          </w:p>
        </w:tc>
      </w:tr>
      <w:tr w:rsidR="002B0BA0" w14:paraId="5CF9C39E" w14:textId="77777777">
        <w:trPr>
          <w:trHeight w:val="20"/>
        </w:trPr>
        <w:tc>
          <w:tcPr>
            <w:tcW w:w="617" w:type="pct"/>
            <w:gridSpan w:val="2"/>
            <w:vMerge/>
          </w:tcPr>
          <w:p w14:paraId="2E8BB780" w14:textId="77777777" w:rsidR="002B0BA0" w:rsidRDefault="002B0BA0">
            <w:pPr>
              <w:spacing w:after="0" w:line="240" w:lineRule="auto"/>
              <w:rPr>
                <w:rFonts w:ascii="Times New Roman" w:hAnsi="Times New Roman"/>
                <w:b/>
                <w:bCs/>
              </w:rPr>
            </w:pPr>
          </w:p>
        </w:tc>
        <w:tc>
          <w:tcPr>
            <w:tcW w:w="2633" w:type="pct"/>
          </w:tcPr>
          <w:p w14:paraId="410B7D1F" w14:textId="77777777" w:rsidR="002B0BA0" w:rsidRDefault="005509AD">
            <w:pPr>
              <w:spacing w:after="0"/>
              <w:rPr>
                <w:rFonts w:ascii="Times New Roman" w:hAnsi="Times New Roman"/>
                <w:b/>
              </w:rPr>
            </w:pPr>
            <w:r>
              <w:rPr>
                <w:rFonts w:ascii="Times New Roman" w:hAnsi="Times New Roman"/>
                <w:b/>
                <w:bCs/>
              </w:rPr>
              <w:t>В том числе практических и лабораторных занятий</w:t>
            </w:r>
          </w:p>
        </w:tc>
        <w:tc>
          <w:tcPr>
            <w:tcW w:w="1127" w:type="pct"/>
            <w:vMerge w:val="restart"/>
            <w:vAlign w:val="center"/>
          </w:tcPr>
          <w:p w14:paraId="70CBDD02" w14:textId="77777777" w:rsidR="002B0BA0" w:rsidRDefault="005509AD">
            <w:pPr>
              <w:spacing w:after="0" w:line="240" w:lineRule="auto"/>
              <w:jc w:val="center"/>
              <w:rPr>
                <w:rFonts w:ascii="Times New Roman" w:hAnsi="Times New Roman"/>
                <w:b/>
                <w:bCs/>
              </w:rPr>
            </w:pPr>
            <w:r>
              <w:rPr>
                <w:rFonts w:ascii="Times New Roman" w:hAnsi="Times New Roman"/>
                <w:b/>
                <w:bCs/>
              </w:rPr>
              <w:t>12</w:t>
            </w:r>
          </w:p>
        </w:tc>
        <w:tc>
          <w:tcPr>
            <w:tcW w:w="623" w:type="pct"/>
            <w:vMerge/>
          </w:tcPr>
          <w:p w14:paraId="57EA9242" w14:textId="77777777" w:rsidR="002B0BA0" w:rsidRDefault="002B0BA0">
            <w:pPr>
              <w:spacing w:after="0"/>
              <w:rPr>
                <w:rFonts w:ascii="Times New Roman" w:hAnsi="Times New Roman"/>
                <w:b/>
                <w:bCs/>
              </w:rPr>
            </w:pPr>
          </w:p>
        </w:tc>
      </w:tr>
      <w:tr w:rsidR="002B0BA0" w14:paraId="584D349F" w14:textId="77777777">
        <w:trPr>
          <w:trHeight w:val="167"/>
        </w:trPr>
        <w:tc>
          <w:tcPr>
            <w:tcW w:w="617" w:type="pct"/>
            <w:gridSpan w:val="2"/>
            <w:vMerge/>
          </w:tcPr>
          <w:p w14:paraId="74D275D6" w14:textId="77777777" w:rsidR="002B0BA0" w:rsidRDefault="002B0BA0">
            <w:pPr>
              <w:spacing w:after="0" w:line="240" w:lineRule="auto"/>
              <w:rPr>
                <w:rFonts w:ascii="Times New Roman" w:hAnsi="Times New Roman"/>
                <w:b/>
                <w:bCs/>
              </w:rPr>
            </w:pPr>
          </w:p>
        </w:tc>
        <w:tc>
          <w:tcPr>
            <w:tcW w:w="2633" w:type="pct"/>
          </w:tcPr>
          <w:p w14:paraId="48FF9318" w14:textId="77777777" w:rsidR="002B0BA0" w:rsidRDefault="005509AD">
            <w:pPr>
              <w:spacing w:after="0"/>
              <w:jc w:val="both"/>
              <w:rPr>
                <w:rFonts w:ascii="Times New Roman" w:hAnsi="Times New Roman"/>
              </w:rPr>
            </w:pPr>
            <w:r>
              <w:rPr>
                <w:rFonts w:ascii="Times New Roman" w:hAnsi="Times New Roman"/>
              </w:rPr>
              <w:t>1. Проекции геометрических тел</w:t>
            </w:r>
          </w:p>
        </w:tc>
        <w:tc>
          <w:tcPr>
            <w:tcW w:w="1127" w:type="pct"/>
            <w:vMerge/>
            <w:vAlign w:val="center"/>
          </w:tcPr>
          <w:p w14:paraId="0FBADF68" w14:textId="77777777" w:rsidR="002B0BA0" w:rsidRDefault="002B0BA0">
            <w:pPr>
              <w:spacing w:after="0" w:line="240" w:lineRule="auto"/>
              <w:jc w:val="center"/>
              <w:rPr>
                <w:rFonts w:ascii="Times New Roman" w:hAnsi="Times New Roman"/>
              </w:rPr>
            </w:pPr>
          </w:p>
        </w:tc>
        <w:tc>
          <w:tcPr>
            <w:tcW w:w="623" w:type="pct"/>
            <w:vMerge/>
          </w:tcPr>
          <w:p w14:paraId="0F194A89" w14:textId="77777777" w:rsidR="002B0BA0" w:rsidRDefault="002B0BA0">
            <w:pPr>
              <w:spacing w:after="0"/>
              <w:rPr>
                <w:rFonts w:ascii="Times New Roman" w:hAnsi="Times New Roman"/>
                <w:b/>
                <w:bCs/>
              </w:rPr>
            </w:pPr>
          </w:p>
        </w:tc>
      </w:tr>
      <w:tr w:rsidR="002B0BA0" w14:paraId="5AADD723" w14:textId="77777777">
        <w:trPr>
          <w:trHeight w:val="253"/>
        </w:trPr>
        <w:tc>
          <w:tcPr>
            <w:tcW w:w="617" w:type="pct"/>
            <w:gridSpan w:val="2"/>
            <w:vMerge/>
          </w:tcPr>
          <w:p w14:paraId="24E8A336" w14:textId="77777777" w:rsidR="002B0BA0" w:rsidRDefault="002B0BA0">
            <w:pPr>
              <w:spacing w:after="0"/>
              <w:rPr>
                <w:rFonts w:ascii="Times New Roman" w:hAnsi="Times New Roman"/>
                <w:b/>
                <w:bCs/>
              </w:rPr>
            </w:pPr>
          </w:p>
        </w:tc>
        <w:tc>
          <w:tcPr>
            <w:tcW w:w="2633" w:type="pct"/>
          </w:tcPr>
          <w:p w14:paraId="0BCA143B" w14:textId="77777777" w:rsidR="002B0BA0" w:rsidRDefault="005509AD">
            <w:pPr>
              <w:spacing w:after="0"/>
              <w:rPr>
                <w:rFonts w:ascii="Times New Roman" w:hAnsi="Times New Roman"/>
                <w:bCs/>
              </w:rPr>
            </w:pPr>
            <w:r>
              <w:rPr>
                <w:rFonts w:ascii="Times New Roman" w:hAnsi="Times New Roman"/>
                <w:bCs/>
              </w:rPr>
              <w:t>2. Проекции детали №1</w:t>
            </w:r>
          </w:p>
        </w:tc>
        <w:tc>
          <w:tcPr>
            <w:tcW w:w="1127" w:type="pct"/>
            <w:vMerge/>
            <w:vAlign w:val="center"/>
          </w:tcPr>
          <w:p w14:paraId="6276C518" w14:textId="77777777" w:rsidR="002B0BA0" w:rsidRDefault="002B0BA0">
            <w:pPr>
              <w:spacing w:after="0"/>
              <w:jc w:val="center"/>
              <w:rPr>
                <w:rFonts w:ascii="Times New Roman" w:hAnsi="Times New Roman"/>
                <w:bCs/>
              </w:rPr>
            </w:pPr>
          </w:p>
        </w:tc>
        <w:tc>
          <w:tcPr>
            <w:tcW w:w="623" w:type="pct"/>
            <w:vMerge/>
          </w:tcPr>
          <w:p w14:paraId="01740343" w14:textId="77777777" w:rsidR="002B0BA0" w:rsidRDefault="002B0BA0">
            <w:pPr>
              <w:spacing w:after="0"/>
              <w:rPr>
                <w:rFonts w:ascii="Times New Roman" w:hAnsi="Times New Roman"/>
                <w:b/>
                <w:bCs/>
              </w:rPr>
            </w:pPr>
          </w:p>
        </w:tc>
      </w:tr>
      <w:tr w:rsidR="002B0BA0" w14:paraId="6C9F7F9D" w14:textId="77777777">
        <w:trPr>
          <w:trHeight w:val="119"/>
        </w:trPr>
        <w:tc>
          <w:tcPr>
            <w:tcW w:w="617" w:type="pct"/>
            <w:gridSpan w:val="2"/>
            <w:vMerge/>
          </w:tcPr>
          <w:p w14:paraId="5A234397" w14:textId="77777777" w:rsidR="002B0BA0" w:rsidRDefault="002B0BA0">
            <w:pPr>
              <w:spacing w:after="0"/>
              <w:rPr>
                <w:rFonts w:ascii="Times New Roman" w:hAnsi="Times New Roman"/>
                <w:b/>
                <w:bCs/>
              </w:rPr>
            </w:pPr>
          </w:p>
        </w:tc>
        <w:tc>
          <w:tcPr>
            <w:tcW w:w="2633" w:type="pct"/>
          </w:tcPr>
          <w:p w14:paraId="15E4D00D" w14:textId="77777777" w:rsidR="002B0BA0" w:rsidRDefault="005509AD">
            <w:pPr>
              <w:spacing w:after="0"/>
              <w:rPr>
                <w:rFonts w:ascii="Times New Roman" w:hAnsi="Times New Roman"/>
                <w:bCs/>
              </w:rPr>
            </w:pPr>
            <w:r>
              <w:rPr>
                <w:rFonts w:ascii="Times New Roman" w:hAnsi="Times New Roman"/>
                <w:bCs/>
              </w:rPr>
              <w:t>3.Проекции детали №2</w:t>
            </w:r>
          </w:p>
        </w:tc>
        <w:tc>
          <w:tcPr>
            <w:tcW w:w="1127" w:type="pct"/>
            <w:vMerge/>
            <w:vAlign w:val="center"/>
          </w:tcPr>
          <w:p w14:paraId="060E2E2F" w14:textId="77777777" w:rsidR="002B0BA0" w:rsidRDefault="002B0BA0">
            <w:pPr>
              <w:spacing w:after="0"/>
              <w:jc w:val="center"/>
              <w:rPr>
                <w:rFonts w:ascii="Times New Roman" w:hAnsi="Times New Roman"/>
                <w:bCs/>
              </w:rPr>
            </w:pPr>
          </w:p>
        </w:tc>
        <w:tc>
          <w:tcPr>
            <w:tcW w:w="623" w:type="pct"/>
            <w:vMerge/>
          </w:tcPr>
          <w:p w14:paraId="690E8209" w14:textId="77777777" w:rsidR="002B0BA0" w:rsidRDefault="002B0BA0">
            <w:pPr>
              <w:spacing w:after="0"/>
              <w:rPr>
                <w:rFonts w:ascii="Times New Roman" w:hAnsi="Times New Roman"/>
                <w:b/>
                <w:bCs/>
              </w:rPr>
            </w:pPr>
          </w:p>
        </w:tc>
      </w:tr>
      <w:tr w:rsidR="002B0BA0" w14:paraId="24136619" w14:textId="77777777">
        <w:trPr>
          <w:trHeight w:val="119"/>
        </w:trPr>
        <w:tc>
          <w:tcPr>
            <w:tcW w:w="617" w:type="pct"/>
            <w:gridSpan w:val="2"/>
            <w:vMerge/>
          </w:tcPr>
          <w:p w14:paraId="3DEF9CE7" w14:textId="77777777" w:rsidR="002B0BA0" w:rsidRDefault="002B0BA0">
            <w:pPr>
              <w:spacing w:after="0"/>
              <w:rPr>
                <w:rFonts w:ascii="Times New Roman" w:hAnsi="Times New Roman"/>
                <w:b/>
                <w:bCs/>
              </w:rPr>
            </w:pPr>
          </w:p>
        </w:tc>
        <w:tc>
          <w:tcPr>
            <w:tcW w:w="2633" w:type="pct"/>
          </w:tcPr>
          <w:p w14:paraId="2C630EEE" w14:textId="77777777" w:rsidR="002B0BA0" w:rsidRDefault="005509AD">
            <w:pPr>
              <w:spacing w:after="0"/>
              <w:rPr>
                <w:rFonts w:ascii="Times New Roman" w:hAnsi="Times New Roman"/>
                <w:bCs/>
              </w:rPr>
            </w:pPr>
            <w:r>
              <w:rPr>
                <w:rFonts w:ascii="Times New Roman" w:hAnsi="Times New Roman"/>
                <w:bCs/>
              </w:rPr>
              <w:t>4.Комплексные чертежи плоских фигур.</w:t>
            </w:r>
          </w:p>
        </w:tc>
        <w:tc>
          <w:tcPr>
            <w:tcW w:w="1127" w:type="pct"/>
            <w:vAlign w:val="center"/>
          </w:tcPr>
          <w:p w14:paraId="6F407F19" w14:textId="77777777" w:rsidR="002B0BA0" w:rsidRDefault="002B0BA0">
            <w:pPr>
              <w:spacing w:after="0"/>
              <w:jc w:val="center"/>
              <w:rPr>
                <w:rFonts w:ascii="Times New Roman" w:hAnsi="Times New Roman"/>
                <w:bCs/>
              </w:rPr>
            </w:pPr>
          </w:p>
        </w:tc>
        <w:tc>
          <w:tcPr>
            <w:tcW w:w="623" w:type="pct"/>
            <w:vMerge/>
          </w:tcPr>
          <w:p w14:paraId="1858DC98" w14:textId="77777777" w:rsidR="002B0BA0" w:rsidRDefault="002B0BA0">
            <w:pPr>
              <w:spacing w:after="0"/>
              <w:rPr>
                <w:rFonts w:ascii="Times New Roman" w:hAnsi="Times New Roman"/>
                <w:b/>
                <w:bCs/>
              </w:rPr>
            </w:pPr>
          </w:p>
        </w:tc>
      </w:tr>
      <w:tr w:rsidR="002B0BA0" w14:paraId="3E86A88B" w14:textId="77777777">
        <w:trPr>
          <w:trHeight w:val="119"/>
        </w:trPr>
        <w:tc>
          <w:tcPr>
            <w:tcW w:w="617" w:type="pct"/>
            <w:gridSpan w:val="2"/>
            <w:vMerge/>
          </w:tcPr>
          <w:p w14:paraId="17408D60" w14:textId="77777777" w:rsidR="002B0BA0" w:rsidRDefault="002B0BA0">
            <w:pPr>
              <w:spacing w:after="0"/>
              <w:rPr>
                <w:rFonts w:ascii="Times New Roman" w:hAnsi="Times New Roman"/>
                <w:b/>
                <w:bCs/>
              </w:rPr>
            </w:pPr>
          </w:p>
        </w:tc>
        <w:tc>
          <w:tcPr>
            <w:tcW w:w="2633" w:type="pct"/>
          </w:tcPr>
          <w:p w14:paraId="227C4982" w14:textId="77777777" w:rsidR="002B0BA0" w:rsidRDefault="005509AD">
            <w:pPr>
              <w:spacing w:after="0"/>
              <w:rPr>
                <w:rFonts w:ascii="Times New Roman" w:hAnsi="Times New Roman"/>
                <w:bCs/>
              </w:rPr>
            </w:pPr>
            <w:r>
              <w:rPr>
                <w:rFonts w:ascii="Times New Roman" w:hAnsi="Times New Roman"/>
              </w:rPr>
              <w:t>5.Построение по двум проекциям третьей проекции модели с наклонными поверхностями и вырезами.</w:t>
            </w:r>
          </w:p>
        </w:tc>
        <w:tc>
          <w:tcPr>
            <w:tcW w:w="1127" w:type="pct"/>
            <w:vAlign w:val="center"/>
          </w:tcPr>
          <w:p w14:paraId="151CCB75" w14:textId="77777777" w:rsidR="002B0BA0" w:rsidRDefault="002B0BA0">
            <w:pPr>
              <w:spacing w:after="0"/>
              <w:jc w:val="center"/>
              <w:rPr>
                <w:rFonts w:ascii="Times New Roman" w:hAnsi="Times New Roman"/>
                <w:bCs/>
              </w:rPr>
            </w:pPr>
          </w:p>
        </w:tc>
        <w:tc>
          <w:tcPr>
            <w:tcW w:w="623" w:type="pct"/>
            <w:vMerge/>
          </w:tcPr>
          <w:p w14:paraId="0CB60912" w14:textId="77777777" w:rsidR="002B0BA0" w:rsidRDefault="002B0BA0">
            <w:pPr>
              <w:spacing w:after="0"/>
              <w:rPr>
                <w:rFonts w:ascii="Times New Roman" w:hAnsi="Times New Roman"/>
                <w:b/>
                <w:bCs/>
              </w:rPr>
            </w:pPr>
          </w:p>
        </w:tc>
      </w:tr>
      <w:tr w:rsidR="002B0BA0" w14:paraId="112897F3" w14:textId="77777777">
        <w:trPr>
          <w:trHeight w:val="119"/>
        </w:trPr>
        <w:tc>
          <w:tcPr>
            <w:tcW w:w="617" w:type="pct"/>
            <w:gridSpan w:val="2"/>
            <w:vMerge/>
          </w:tcPr>
          <w:p w14:paraId="4EFCAE64" w14:textId="77777777" w:rsidR="002B0BA0" w:rsidRDefault="002B0BA0">
            <w:pPr>
              <w:spacing w:after="0"/>
              <w:rPr>
                <w:rFonts w:ascii="Times New Roman" w:hAnsi="Times New Roman"/>
                <w:b/>
                <w:bCs/>
              </w:rPr>
            </w:pPr>
          </w:p>
        </w:tc>
        <w:tc>
          <w:tcPr>
            <w:tcW w:w="2633" w:type="pct"/>
          </w:tcPr>
          <w:p w14:paraId="4EBB209F" w14:textId="77777777" w:rsidR="002B0BA0" w:rsidRDefault="005509AD">
            <w:pPr>
              <w:spacing w:after="0"/>
              <w:rPr>
                <w:rFonts w:ascii="Times New Roman" w:hAnsi="Times New Roman"/>
                <w:bCs/>
              </w:rPr>
            </w:pPr>
            <w:r>
              <w:rPr>
                <w:rFonts w:ascii="Times New Roman" w:hAnsi="Times New Roman"/>
                <w:b/>
                <w:bCs/>
              </w:rPr>
              <w:t>Самостоятельная работа обучающихся</w:t>
            </w:r>
          </w:p>
        </w:tc>
        <w:tc>
          <w:tcPr>
            <w:tcW w:w="1127" w:type="pct"/>
            <w:vAlign w:val="center"/>
          </w:tcPr>
          <w:p w14:paraId="7BDF5BFC" w14:textId="77777777" w:rsidR="002B0BA0" w:rsidRDefault="002B0BA0">
            <w:pPr>
              <w:spacing w:after="0"/>
              <w:jc w:val="center"/>
              <w:rPr>
                <w:rFonts w:ascii="Times New Roman" w:hAnsi="Times New Roman"/>
                <w:b/>
                <w:bCs/>
              </w:rPr>
            </w:pPr>
          </w:p>
        </w:tc>
        <w:tc>
          <w:tcPr>
            <w:tcW w:w="623" w:type="pct"/>
            <w:vMerge/>
          </w:tcPr>
          <w:p w14:paraId="42D8C5C9" w14:textId="77777777" w:rsidR="002B0BA0" w:rsidRDefault="002B0BA0">
            <w:pPr>
              <w:spacing w:after="0"/>
              <w:rPr>
                <w:rFonts w:ascii="Times New Roman" w:hAnsi="Times New Roman"/>
                <w:b/>
                <w:bCs/>
              </w:rPr>
            </w:pPr>
          </w:p>
        </w:tc>
      </w:tr>
      <w:tr w:rsidR="002B0BA0" w14:paraId="6F084EC6" w14:textId="77777777">
        <w:trPr>
          <w:trHeight w:val="171"/>
        </w:trPr>
        <w:tc>
          <w:tcPr>
            <w:tcW w:w="617" w:type="pct"/>
            <w:gridSpan w:val="2"/>
            <w:vMerge w:val="restart"/>
          </w:tcPr>
          <w:p w14:paraId="5D59F647" w14:textId="77777777" w:rsidR="002B0BA0" w:rsidRDefault="005509AD">
            <w:pPr>
              <w:spacing w:after="0" w:line="240" w:lineRule="auto"/>
              <w:rPr>
                <w:rFonts w:ascii="Times New Roman" w:hAnsi="Times New Roman"/>
                <w:b/>
                <w:bCs/>
              </w:rPr>
            </w:pPr>
            <w:r>
              <w:rPr>
                <w:rFonts w:ascii="Times New Roman" w:hAnsi="Times New Roman"/>
                <w:b/>
                <w:bCs/>
              </w:rPr>
              <w:t xml:space="preserve">Тема 2.2 </w:t>
            </w:r>
          </w:p>
          <w:p w14:paraId="5F49FA0D" w14:textId="77777777" w:rsidR="002B0BA0" w:rsidRDefault="005509AD">
            <w:pPr>
              <w:spacing w:after="0" w:line="240" w:lineRule="auto"/>
              <w:rPr>
                <w:rFonts w:ascii="Times New Roman" w:hAnsi="Times New Roman"/>
                <w:b/>
                <w:i/>
              </w:rPr>
            </w:pPr>
            <w:r>
              <w:rPr>
                <w:rFonts w:ascii="Times New Roman" w:hAnsi="Times New Roman"/>
                <w:b/>
                <w:bCs/>
              </w:rPr>
              <w:t>Понятия о разрезах</w:t>
            </w:r>
          </w:p>
        </w:tc>
        <w:tc>
          <w:tcPr>
            <w:tcW w:w="2633" w:type="pct"/>
          </w:tcPr>
          <w:p w14:paraId="340AB305" w14:textId="77777777" w:rsidR="002B0BA0" w:rsidRDefault="005509AD">
            <w:pPr>
              <w:spacing w:after="0" w:line="240" w:lineRule="auto"/>
              <w:rPr>
                <w:rFonts w:ascii="Times New Roman" w:hAnsi="Times New Roman"/>
                <w:b/>
                <w:bCs/>
              </w:rPr>
            </w:pPr>
            <w:r>
              <w:rPr>
                <w:rFonts w:ascii="Times New Roman" w:hAnsi="Times New Roman"/>
                <w:b/>
                <w:bCs/>
              </w:rPr>
              <w:t xml:space="preserve">Содержание учебного материала </w:t>
            </w:r>
          </w:p>
        </w:tc>
        <w:tc>
          <w:tcPr>
            <w:tcW w:w="1127" w:type="pct"/>
            <w:vMerge w:val="restart"/>
            <w:vAlign w:val="center"/>
          </w:tcPr>
          <w:p w14:paraId="198288AE" w14:textId="77777777" w:rsidR="002B0BA0" w:rsidRDefault="005509AD">
            <w:pPr>
              <w:spacing w:after="0" w:line="240" w:lineRule="auto"/>
              <w:jc w:val="center"/>
              <w:rPr>
                <w:rFonts w:ascii="Times New Roman" w:hAnsi="Times New Roman"/>
                <w:b/>
                <w:bCs/>
              </w:rPr>
            </w:pPr>
            <w:r>
              <w:rPr>
                <w:rFonts w:ascii="Times New Roman" w:hAnsi="Times New Roman"/>
                <w:b/>
                <w:bCs/>
              </w:rPr>
              <w:t>12</w:t>
            </w:r>
          </w:p>
        </w:tc>
        <w:tc>
          <w:tcPr>
            <w:tcW w:w="623" w:type="pct"/>
            <w:vMerge w:val="restart"/>
            <w:vAlign w:val="center"/>
          </w:tcPr>
          <w:p w14:paraId="3FC2481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14:paraId="1B545BC5"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14:paraId="0E515E00"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14:paraId="628FD9C6"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43A26E7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4975073A" w14:textId="77777777" w:rsidR="002B0BA0" w:rsidRDefault="005509AD">
            <w:pPr>
              <w:suppressAutoHyphens/>
              <w:spacing w:after="0" w:line="240" w:lineRule="auto"/>
              <w:jc w:val="center"/>
              <w:rPr>
                <w:rFonts w:ascii="Times New Roman" w:hAnsi="Times New Roman"/>
                <w:sz w:val="24"/>
                <w:szCs w:val="24"/>
              </w:rPr>
            </w:pPr>
            <w:r>
              <w:rPr>
                <w:rFonts w:ascii="Times New Roman" w:hAnsi="Times New Roman"/>
                <w:sz w:val="24"/>
                <w:szCs w:val="24"/>
              </w:rPr>
              <w:t>ПК 1.3</w:t>
            </w:r>
          </w:p>
          <w:p w14:paraId="29A30BCC" w14:textId="77777777" w:rsidR="002B0BA0" w:rsidRDefault="005509AD">
            <w:pPr>
              <w:spacing w:after="0"/>
              <w:jc w:val="center"/>
              <w:rPr>
                <w:rFonts w:ascii="Times New Roman" w:hAnsi="Times New Roman"/>
                <w:b/>
              </w:rPr>
            </w:pPr>
            <w:r>
              <w:rPr>
                <w:rFonts w:ascii="Times New Roman" w:hAnsi="Times New Roman"/>
                <w:sz w:val="24"/>
                <w:szCs w:val="24"/>
              </w:rPr>
              <w:t>ПК 2.5</w:t>
            </w:r>
          </w:p>
        </w:tc>
      </w:tr>
      <w:tr w:rsidR="002B0BA0" w14:paraId="6B41C78D" w14:textId="77777777">
        <w:trPr>
          <w:trHeight w:val="714"/>
        </w:trPr>
        <w:tc>
          <w:tcPr>
            <w:tcW w:w="617" w:type="pct"/>
            <w:gridSpan w:val="2"/>
            <w:vMerge/>
          </w:tcPr>
          <w:p w14:paraId="2CC2EE94" w14:textId="77777777" w:rsidR="002B0BA0" w:rsidRDefault="002B0BA0">
            <w:pPr>
              <w:spacing w:after="0" w:line="240" w:lineRule="auto"/>
              <w:rPr>
                <w:rFonts w:ascii="Times New Roman" w:hAnsi="Times New Roman"/>
                <w:b/>
                <w:bCs/>
              </w:rPr>
            </w:pPr>
          </w:p>
        </w:tc>
        <w:tc>
          <w:tcPr>
            <w:tcW w:w="2633" w:type="pct"/>
          </w:tcPr>
          <w:p w14:paraId="4D4765ED" w14:textId="77777777" w:rsidR="002B0BA0" w:rsidRDefault="005509AD">
            <w:pPr>
              <w:spacing w:after="0" w:line="240" w:lineRule="auto"/>
              <w:rPr>
                <w:rFonts w:ascii="Times New Roman" w:hAnsi="Times New Roman"/>
                <w:b/>
                <w:bCs/>
              </w:rPr>
            </w:pPr>
            <w:r>
              <w:rPr>
                <w:rFonts w:ascii="Times New Roman" w:hAnsi="Times New Roman"/>
              </w:rPr>
              <w:t>1. Разрезы согласно ГОСТ 2.305-2008 «Изображения – виды, разрезы, сечения»: горизонтальный, вертикальный (фронтальные и профильные) и наклонный. Сложные разрезы (ступенчатые и ломаные). Назначение, расположение и обозначение. Местные разрезы.</w:t>
            </w:r>
          </w:p>
        </w:tc>
        <w:tc>
          <w:tcPr>
            <w:tcW w:w="1127" w:type="pct"/>
            <w:vMerge/>
            <w:vAlign w:val="center"/>
          </w:tcPr>
          <w:p w14:paraId="471E1DD9" w14:textId="77777777" w:rsidR="002B0BA0" w:rsidRDefault="002B0BA0">
            <w:pPr>
              <w:spacing w:after="0" w:line="240" w:lineRule="auto"/>
              <w:jc w:val="center"/>
              <w:rPr>
                <w:rFonts w:ascii="Times New Roman" w:hAnsi="Times New Roman"/>
                <w:bCs/>
              </w:rPr>
            </w:pPr>
          </w:p>
        </w:tc>
        <w:tc>
          <w:tcPr>
            <w:tcW w:w="623" w:type="pct"/>
            <w:vMerge/>
          </w:tcPr>
          <w:p w14:paraId="696BE51F" w14:textId="77777777" w:rsidR="002B0BA0" w:rsidRDefault="002B0BA0">
            <w:pPr>
              <w:spacing w:after="0"/>
              <w:rPr>
                <w:rFonts w:ascii="Times New Roman" w:hAnsi="Times New Roman"/>
                <w:b/>
                <w:bCs/>
              </w:rPr>
            </w:pPr>
          </w:p>
        </w:tc>
      </w:tr>
      <w:tr w:rsidR="002B0BA0" w14:paraId="3A7F32FF" w14:textId="77777777">
        <w:trPr>
          <w:trHeight w:val="714"/>
        </w:trPr>
        <w:tc>
          <w:tcPr>
            <w:tcW w:w="617" w:type="pct"/>
            <w:gridSpan w:val="2"/>
            <w:vMerge/>
          </w:tcPr>
          <w:p w14:paraId="55915EA3" w14:textId="77777777" w:rsidR="002B0BA0" w:rsidRDefault="002B0BA0">
            <w:pPr>
              <w:spacing w:after="0" w:line="240" w:lineRule="auto"/>
              <w:rPr>
                <w:rFonts w:ascii="Times New Roman" w:hAnsi="Times New Roman"/>
                <w:b/>
                <w:bCs/>
              </w:rPr>
            </w:pPr>
          </w:p>
        </w:tc>
        <w:tc>
          <w:tcPr>
            <w:tcW w:w="2633" w:type="pct"/>
          </w:tcPr>
          <w:p w14:paraId="44E87B24" w14:textId="77777777" w:rsidR="002B0BA0" w:rsidRDefault="005509AD">
            <w:pPr>
              <w:spacing w:after="0" w:line="240" w:lineRule="auto"/>
              <w:rPr>
                <w:rFonts w:ascii="Times New Roman" w:hAnsi="Times New Roman"/>
              </w:rPr>
            </w:pPr>
            <w:r>
              <w:rPr>
                <w:rFonts w:ascii="Times New Roman" w:hAnsi="Times New Roman"/>
              </w:rPr>
              <w:t>2. Соединение половины вида с половиной разреза. Сечения вынесенные и наложенные. Расположение сечений. Обозначения и надписи. Графическое обозначение материалов в сечениях и разрезах.</w:t>
            </w:r>
          </w:p>
        </w:tc>
        <w:tc>
          <w:tcPr>
            <w:tcW w:w="1127" w:type="pct"/>
            <w:vMerge/>
            <w:vAlign w:val="center"/>
          </w:tcPr>
          <w:p w14:paraId="25C8EB72" w14:textId="77777777" w:rsidR="002B0BA0" w:rsidRDefault="002B0BA0">
            <w:pPr>
              <w:spacing w:after="0" w:line="240" w:lineRule="auto"/>
              <w:jc w:val="center"/>
              <w:rPr>
                <w:rFonts w:ascii="Times New Roman" w:hAnsi="Times New Roman"/>
                <w:bCs/>
              </w:rPr>
            </w:pPr>
          </w:p>
        </w:tc>
        <w:tc>
          <w:tcPr>
            <w:tcW w:w="623" w:type="pct"/>
            <w:vMerge/>
          </w:tcPr>
          <w:p w14:paraId="27FD4650" w14:textId="77777777" w:rsidR="002B0BA0" w:rsidRDefault="002B0BA0">
            <w:pPr>
              <w:spacing w:after="0"/>
              <w:rPr>
                <w:rFonts w:ascii="Times New Roman" w:hAnsi="Times New Roman"/>
                <w:b/>
                <w:bCs/>
              </w:rPr>
            </w:pPr>
          </w:p>
        </w:tc>
      </w:tr>
      <w:tr w:rsidR="002B0BA0" w14:paraId="6051EC38" w14:textId="77777777">
        <w:trPr>
          <w:trHeight w:val="20"/>
        </w:trPr>
        <w:tc>
          <w:tcPr>
            <w:tcW w:w="617" w:type="pct"/>
            <w:gridSpan w:val="2"/>
            <w:vMerge/>
          </w:tcPr>
          <w:p w14:paraId="3CD42280" w14:textId="77777777" w:rsidR="002B0BA0" w:rsidRDefault="002B0BA0">
            <w:pPr>
              <w:spacing w:after="0" w:line="240" w:lineRule="auto"/>
              <w:rPr>
                <w:rFonts w:ascii="Times New Roman" w:hAnsi="Times New Roman"/>
                <w:b/>
                <w:bCs/>
              </w:rPr>
            </w:pPr>
          </w:p>
        </w:tc>
        <w:tc>
          <w:tcPr>
            <w:tcW w:w="2633" w:type="pct"/>
          </w:tcPr>
          <w:p w14:paraId="313C5561" w14:textId="77777777" w:rsidR="002B0BA0" w:rsidRDefault="005509AD">
            <w:pPr>
              <w:spacing w:after="0"/>
              <w:rPr>
                <w:rFonts w:ascii="Times New Roman" w:hAnsi="Times New Roman"/>
                <w:b/>
              </w:rPr>
            </w:pPr>
            <w:r>
              <w:rPr>
                <w:rFonts w:ascii="Times New Roman" w:hAnsi="Times New Roman"/>
                <w:b/>
                <w:bCs/>
              </w:rPr>
              <w:t>В том числе практических и лабораторных занятий</w:t>
            </w:r>
          </w:p>
        </w:tc>
        <w:tc>
          <w:tcPr>
            <w:tcW w:w="1127" w:type="pct"/>
            <w:vMerge w:val="restart"/>
            <w:vAlign w:val="center"/>
          </w:tcPr>
          <w:p w14:paraId="72A42BA6" w14:textId="77777777" w:rsidR="002B0BA0" w:rsidRDefault="005509AD">
            <w:pPr>
              <w:spacing w:after="0" w:line="240" w:lineRule="auto"/>
              <w:jc w:val="center"/>
              <w:rPr>
                <w:rFonts w:ascii="Times New Roman" w:hAnsi="Times New Roman"/>
                <w:b/>
                <w:bCs/>
              </w:rPr>
            </w:pPr>
            <w:r>
              <w:rPr>
                <w:rFonts w:ascii="Times New Roman" w:hAnsi="Times New Roman"/>
                <w:b/>
                <w:bCs/>
              </w:rPr>
              <w:t>12</w:t>
            </w:r>
          </w:p>
        </w:tc>
        <w:tc>
          <w:tcPr>
            <w:tcW w:w="623" w:type="pct"/>
            <w:vMerge/>
          </w:tcPr>
          <w:p w14:paraId="1F2B6F1A" w14:textId="77777777" w:rsidR="002B0BA0" w:rsidRDefault="002B0BA0">
            <w:pPr>
              <w:spacing w:after="0"/>
              <w:rPr>
                <w:rFonts w:ascii="Times New Roman" w:hAnsi="Times New Roman"/>
                <w:b/>
                <w:bCs/>
              </w:rPr>
            </w:pPr>
          </w:p>
        </w:tc>
      </w:tr>
      <w:tr w:rsidR="002B0BA0" w14:paraId="1A75BA1E" w14:textId="77777777">
        <w:trPr>
          <w:trHeight w:val="20"/>
        </w:trPr>
        <w:tc>
          <w:tcPr>
            <w:tcW w:w="617" w:type="pct"/>
            <w:gridSpan w:val="2"/>
            <w:vMerge/>
          </w:tcPr>
          <w:p w14:paraId="41E00DE4" w14:textId="77777777" w:rsidR="002B0BA0" w:rsidRDefault="002B0BA0">
            <w:pPr>
              <w:spacing w:after="0" w:line="240" w:lineRule="auto"/>
              <w:rPr>
                <w:rFonts w:ascii="Times New Roman" w:hAnsi="Times New Roman"/>
                <w:b/>
                <w:bCs/>
              </w:rPr>
            </w:pPr>
          </w:p>
        </w:tc>
        <w:tc>
          <w:tcPr>
            <w:tcW w:w="2633" w:type="pct"/>
          </w:tcPr>
          <w:p w14:paraId="4B81ACBC" w14:textId="77777777" w:rsidR="002B0BA0" w:rsidRDefault="005509AD">
            <w:pPr>
              <w:spacing w:after="0"/>
              <w:rPr>
                <w:rFonts w:ascii="Times New Roman" w:hAnsi="Times New Roman"/>
              </w:rPr>
            </w:pPr>
            <w:r>
              <w:rPr>
                <w:rFonts w:ascii="Times New Roman" w:hAnsi="Times New Roman"/>
              </w:rPr>
              <w:t>Практическое занятие №8 Простые разрезы.</w:t>
            </w:r>
          </w:p>
        </w:tc>
        <w:tc>
          <w:tcPr>
            <w:tcW w:w="1127" w:type="pct"/>
            <w:vMerge/>
            <w:vAlign w:val="center"/>
          </w:tcPr>
          <w:p w14:paraId="48CC7805" w14:textId="77777777" w:rsidR="002B0BA0" w:rsidRDefault="002B0BA0">
            <w:pPr>
              <w:spacing w:after="0" w:line="240" w:lineRule="auto"/>
              <w:jc w:val="center"/>
              <w:rPr>
                <w:rFonts w:ascii="Times New Roman" w:hAnsi="Times New Roman"/>
                <w:bCs/>
              </w:rPr>
            </w:pPr>
          </w:p>
        </w:tc>
        <w:tc>
          <w:tcPr>
            <w:tcW w:w="623" w:type="pct"/>
            <w:vMerge/>
          </w:tcPr>
          <w:p w14:paraId="67253BD8" w14:textId="77777777" w:rsidR="002B0BA0" w:rsidRDefault="002B0BA0">
            <w:pPr>
              <w:spacing w:after="0"/>
              <w:rPr>
                <w:rFonts w:ascii="Times New Roman" w:hAnsi="Times New Roman"/>
                <w:b/>
                <w:bCs/>
              </w:rPr>
            </w:pPr>
          </w:p>
        </w:tc>
      </w:tr>
      <w:tr w:rsidR="002B0BA0" w14:paraId="061E5688" w14:textId="77777777">
        <w:trPr>
          <w:trHeight w:val="100"/>
        </w:trPr>
        <w:tc>
          <w:tcPr>
            <w:tcW w:w="617" w:type="pct"/>
            <w:gridSpan w:val="2"/>
            <w:vMerge/>
          </w:tcPr>
          <w:p w14:paraId="3171D2E9" w14:textId="77777777" w:rsidR="002B0BA0" w:rsidRDefault="002B0BA0">
            <w:pPr>
              <w:spacing w:after="0" w:line="240" w:lineRule="auto"/>
              <w:rPr>
                <w:rFonts w:ascii="Times New Roman" w:hAnsi="Times New Roman"/>
                <w:b/>
                <w:bCs/>
              </w:rPr>
            </w:pPr>
          </w:p>
        </w:tc>
        <w:tc>
          <w:tcPr>
            <w:tcW w:w="2633" w:type="pct"/>
          </w:tcPr>
          <w:p w14:paraId="76B50F74" w14:textId="77777777" w:rsidR="002B0BA0" w:rsidRDefault="005509AD">
            <w:pPr>
              <w:spacing w:after="0"/>
              <w:rPr>
                <w:rFonts w:ascii="Times New Roman" w:hAnsi="Times New Roman"/>
              </w:rPr>
            </w:pPr>
            <w:r>
              <w:rPr>
                <w:rFonts w:ascii="Times New Roman" w:hAnsi="Times New Roman"/>
              </w:rPr>
              <w:t>Практическое занятие №9 Сложные разрезы.</w:t>
            </w:r>
          </w:p>
        </w:tc>
        <w:tc>
          <w:tcPr>
            <w:tcW w:w="1127" w:type="pct"/>
            <w:vMerge/>
            <w:vAlign w:val="center"/>
          </w:tcPr>
          <w:p w14:paraId="1B1EDB0A" w14:textId="77777777" w:rsidR="002B0BA0" w:rsidRDefault="002B0BA0">
            <w:pPr>
              <w:spacing w:after="0" w:line="240" w:lineRule="auto"/>
              <w:jc w:val="center"/>
              <w:rPr>
                <w:rFonts w:ascii="Times New Roman" w:hAnsi="Times New Roman"/>
              </w:rPr>
            </w:pPr>
          </w:p>
        </w:tc>
        <w:tc>
          <w:tcPr>
            <w:tcW w:w="623" w:type="pct"/>
            <w:vMerge/>
          </w:tcPr>
          <w:p w14:paraId="09C5D8E4" w14:textId="77777777" w:rsidR="002B0BA0" w:rsidRDefault="002B0BA0">
            <w:pPr>
              <w:spacing w:after="0"/>
              <w:rPr>
                <w:rFonts w:ascii="Times New Roman" w:hAnsi="Times New Roman"/>
                <w:b/>
                <w:bCs/>
              </w:rPr>
            </w:pPr>
          </w:p>
        </w:tc>
      </w:tr>
      <w:tr w:rsidR="002B0BA0" w14:paraId="1F09EC16" w14:textId="77777777">
        <w:trPr>
          <w:trHeight w:val="253"/>
        </w:trPr>
        <w:tc>
          <w:tcPr>
            <w:tcW w:w="617" w:type="pct"/>
            <w:gridSpan w:val="2"/>
            <w:vMerge/>
          </w:tcPr>
          <w:p w14:paraId="54EA5F9E" w14:textId="77777777" w:rsidR="002B0BA0" w:rsidRDefault="002B0BA0">
            <w:pPr>
              <w:spacing w:after="0"/>
              <w:rPr>
                <w:rFonts w:ascii="Times New Roman" w:hAnsi="Times New Roman"/>
                <w:b/>
                <w:bCs/>
              </w:rPr>
            </w:pPr>
          </w:p>
        </w:tc>
        <w:tc>
          <w:tcPr>
            <w:tcW w:w="2633" w:type="pct"/>
          </w:tcPr>
          <w:p w14:paraId="3E6323CA" w14:textId="77777777" w:rsidR="002B0BA0" w:rsidRDefault="005509AD">
            <w:pPr>
              <w:spacing w:after="0"/>
              <w:rPr>
                <w:rFonts w:ascii="Times New Roman" w:hAnsi="Times New Roman"/>
                <w:b/>
                <w:bCs/>
              </w:rPr>
            </w:pPr>
            <w:r>
              <w:rPr>
                <w:rFonts w:ascii="Times New Roman" w:hAnsi="Times New Roman"/>
                <w:b/>
                <w:bCs/>
              </w:rPr>
              <w:t xml:space="preserve">Самостоятельная работа обучающихся </w:t>
            </w:r>
          </w:p>
        </w:tc>
        <w:tc>
          <w:tcPr>
            <w:tcW w:w="1127" w:type="pct"/>
            <w:vAlign w:val="center"/>
          </w:tcPr>
          <w:p w14:paraId="7C60CBBA" w14:textId="77777777" w:rsidR="002B0BA0" w:rsidRDefault="002B0BA0">
            <w:pPr>
              <w:spacing w:after="0"/>
              <w:jc w:val="center"/>
              <w:rPr>
                <w:rFonts w:ascii="Times New Roman" w:hAnsi="Times New Roman"/>
                <w:b/>
                <w:bCs/>
              </w:rPr>
            </w:pPr>
          </w:p>
        </w:tc>
        <w:tc>
          <w:tcPr>
            <w:tcW w:w="623" w:type="pct"/>
            <w:vMerge/>
          </w:tcPr>
          <w:p w14:paraId="2874AC7C" w14:textId="77777777" w:rsidR="002B0BA0" w:rsidRDefault="002B0BA0">
            <w:pPr>
              <w:spacing w:after="0"/>
              <w:rPr>
                <w:rFonts w:ascii="Times New Roman" w:hAnsi="Times New Roman"/>
                <w:b/>
                <w:bCs/>
              </w:rPr>
            </w:pPr>
          </w:p>
        </w:tc>
      </w:tr>
      <w:tr w:rsidR="002B0BA0" w14:paraId="74DBDCEC" w14:textId="77777777">
        <w:trPr>
          <w:trHeight w:val="210"/>
        </w:trPr>
        <w:tc>
          <w:tcPr>
            <w:tcW w:w="3250" w:type="pct"/>
            <w:gridSpan w:val="3"/>
          </w:tcPr>
          <w:p w14:paraId="5AB2D611" w14:textId="77777777" w:rsidR="002B0BA0" w:rsidRDefault="005509AD">
            <w:pPr>
              <w:suppressAutoHyphens/>
              <w:spacing w:after="0"/>
              <w:rPr>
                <w:rFonts w:ascii="Times New Roman" w:hAnsi="Times New Roman"/>
                <w:b/>
              </w:rPr>
            </w:pPr>
            <w:r>
              <w:rPr>
                <w:rFonts w:ascii="Times New Roman" w:hAnsi="Times New Roman"/>
                <w:b/>
              </w:rPr>
              <w:t>Промежуточная аттестация</w:t>
            </w:r>
          </w:p>
        </w:tc>
        <w:tc>
          <w:tcPr>
            <w:tcW w:w="1127" w:type="pct"/>
            <w:vAlign w:val="center"/>
          </w:tcPr>
          <w:p w14:paraId="19CB2E5C" w14:textId="77777777" w:rsidR="002B0BA0" w:rsidRDefault="005509AD">
            <w:pPr>
              <w:spacing w:after="0"/>
              <w:jc w:val="center"/>
              <w:rPr>
                <w:rFonts w:ascii="Times New Roman" w:hAnsi="Times New Roman"/>
                <w:b/>
              </w:rPr>
            </w:pPr>
            <w:r>
              <w:rPr>
                <w:rFonts w:ascii="Times New Roman" w:hAnsi="Times New Roman"/>
                <w:b/>
              </w:rPr>
              <w:t>2</w:t>
            </w:r>
          </w:p>
        </w:tc>
        <w:tc>
          <w:tcPr>
            <w:tcW w:w="623" w:type="pct"/>
          </w:tcPr>
          <w:p w14:paraId="22BE2D48" w14:textId="77777777" w:rsidR="002B0BA0" w:rsidRDefault="002B0BA0">
            <w:pPr>
              <w:spacing w:after="0"/>
              <w:rPr>
                <w:rFonts w:ascii="Times New Roman" w:hAnsi="Times New Roman"/>
                <w:b/>
                <w:i/>
              </w:rPr>
            </w:pPr>
          </w:p>
        </w:tc>
      </w:tr>
      <w:tr w:rsidR="002B0BA0" w14:paraId="59BD35BB" w14:textId="77777777">
        <w:trPr>
          <w:trHeight w:val="20"/>
        </w:trPr>
        <w:tc>
          <w:tcPr>
            <w:tcW w:w="3250" w:type="pct"/>
            <w:gridSpan w:val="3"/>
          </w:tcPr>
          <w:p w14:paraId="31B74BA9" w14:textId="77777777" w:rsidR="002B0BA0" w:rsidRDefault="005509AD">
            <w:pPr>
              <w:spacing w:after="0"/>
              <w:rPr>
                <w:rFonts w:ascii="Times New Roman" w:hAnsi="Times New Roman"/>
                <w:b/>
                <w:bCs/>
              </w:rPr>
            </w:pPr>
            <w:r>
              <w:rPr>
                <w:rFonts w:ascii="Times New Roman" w:hAnsi="Times New Roman"/>
                <w:b/>
                <w:bCs/>
              </w:rPr>
              <w:t>Всего:</w:t>
            </w:r>
          </w:p>
        </w:tc>
        <w:tc>
          <w:tcPr>
            <w:tcW w:w="1127" w:type="pct"/>
            <w:vAlign w:val="center"/>
          </w:tcPr>
          <w:p w14:paraId="5FDE6B08" w14:textId="77777777" w:rsidR="002B0BA0" w:rsidRDefault="005509AD">
            <w:pPr>
              <w:spacing w:after="0"/>
              <w:jc w:val="center"/>
              <w:rPr>
                <w:rFonts w:ascii="Times New Roman" w:hAnsi="Times New Roman"/>
                <w:b/>
                <w:bCs/>
              </w:rPr>
            </w:pPr>
            <w:r>
              <w:rPr>
                <w:rFonts w:ascii="Times New Roman" w:hAnsi="Times New Roman"/>
                <w:b/>
                <w:bCs/>
              </w:rPr>
              <w:t>34</w:t>
            </w:r>
          </w:p>
        </w:tc>
        <w:tc>
          <w:tcPr>
            <w:tcW w:w="623" w:type="pct"/>
          </w:tcPr>
          <w:p w14:paraId="72BD0D89" w14:textId="77777777" w:rsidR="002B0BA0" w:rsidRDefault="002B0BA0">
            <w:pPr>
              <w:spacing w:after="0"/>
              <w:rPr>
                <w:rFonts w:ascii="Times New Roman" w:hAnsi="Times New Roman"/>
                <w:b/>
                <w:bCs/>
                <w:i/>
              </w:rPr>
            </w:pPr>
          </w:p>
        </w:tc>
      </w:tr>
    </w:tbl>
    <w:p w14:paraId="4AC3359A" w14:textId="77777777" w:rsidR="002B0BA0" w:rsidRDefault="005509AD">
      <w:pPr>
        <w:spacing w:before="120" w:after="120" w:line="240" w:lineRule="auto"/>
        <w:ind w:left="709"/>
        <w:rPr>
          <w:rFonts w:ascii="Times New Roman" w:hAnsi="Times New Roman"/>
          <w:i/>
          <w:sz w:val="24"/>
          <w:szCs w:val="24"/>
        </w:rPr>
      </w:pPr>
      <w:r>
        <w:rPr>
          <w:rFonts w:ascii="Times New Roman" w:hAnsi="Times New Roman"/>
          <w:i/>
          <w:sz w:val="24"/>
          <w:szCs w:val="24"/>
        </w:rPr>
        <w:t>.</w:t>
      </w:r>
    </w:p>
    <w:p w14:paraId="3DEC39A6" w14:textId="77777777" w:rsidR="002B0BA0" w:rsidRDefault="002B0BA0">
      <w:pPr>
        <w:ind w:firstLine="709"/>
        <w:rPr>
          <w:rFonts w:ascii="Times New Roman" w:hAnsi="Times New Roman"/>
          <w:i/>
        </w:rPr>
      </w:pPr>
    </w:p>
    <w:p w14:paraId="2A6C73F1" w14:textId="77777777" w:rsidR="002B0BA0" w:rsidRDefault="002B0BA0">
      <w:pPr>
        <w:rPr>
          <w:rFonts w:ascii="Times New Roman" w:hAnsi="Times New Roman"/>
        </w:rPr>
      </w:pPr>
    </w:p>
    <w:p w14:paraId="1DA8A7D7" w14:textId="77777777" w:rsidR="002B0BA0" w:rsidRDefault="002B0BA0">
      <w:pPr>
        <w:rPr>
          <w:rFonts w:ascii="Times New Roman" w:hAnsi="Times New Roman"/>
        </w:rPr>
      </w:pPr>
    </w:p>
    <w:p w14:paraId="6A3B9AED" w14:textId="77777777" w:rsidR="002B0BA0" w:rsidRDefault="002B0BA0">
      <w:pPr>
        <w:rPr>
          <w:rFonts w:ascii="Times New Roman" w:hAnsi="Times New Roman"/>
        </w:rPr>
      </w:pPr>
    </w:p>
    <w:p w14:paraId="0BB35C4E" w14:textId="77777777" w:rsidR="002B0BA0" w:rsidRDefault="005509AD">
      <w:pPr>
        <w:tabs>
          <w:tab w:val="left" w:pos="1664"/>
        </w:tabs>
        <w:rPr>
          <w:rFonts w:ascii="Times New Roman" w:hAnsi="Times New Roman"/>
        </w:rPr>
        <w:sectPr w:rsidR="002B0BA0">
          <w:pgSz w:w="16840" w:h="11907" w:orient="landscape"/>
          <w:pgMar w:top="851" w:right="1134" w:bottom="851" w:left="992" w:header="709" w:footer="709" w:gutter="0"/>
          <w:cols w:space="720"/>
        </w:sectPr>
      </w:pPr>
      <w:r>
        <w:rPr>
          <w:rFonts w:ascii="Times New Roman" w:hAnsi="Times New Roman"/>
        </w:rPr>
        <w:tab/>
      </w:r>
    </w:p>
    <w:p w14:paraId="7AE8C684" w14:textId="77777777" w:rsidR="002B0BA0" w:rsidRDefault="002B0BA0">
      <w:pPr>
        <w:tabs>
          <w:tab w:val="left" w:pos="1664"/>
        </w:tabs>
        <w:rPr>
          <w:rFonts w:ascii="Times New Roman" w:hAnsi="Times New Roman"/>
        </w:rPr>
      </w:pPr>
    </w:p>
    <w:p w14:paraId="4F14C045" w14:textId="77777777" w:rsidR="002B0BA0" w:rsidRDefault="005509AD">
      <w:pPr>
        <w:ind w:left="1353"/>
        <w:rPr>
          <w:rFonts w:ascii="Times New Roman" w:hAnsi="Times New Roman"/>
          <w:b/>
          <w:bCs/>
        </w:rPr>
      </w:pPr>
      <w:r>
        <w:rPr>
          <w:rFonts w:ascii="Times New Roman" w:hAnsi="Times New Roman"/>
          <w:b/>
          <w:bCs/>
        </w:rPr>
        <w:t>3. УСЛОВИЯ РЕАЛИЗАЦИИ ПРОГРАММЫ УЧЕБНОЙ ДИСЦИПЛИНЫ</w:t>
      </w:r>
    </w:p>
    <w:p w14:paraId="6A20FCE4"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0E92B144" w14:textId="77777777" w:rsidR="002B0BA0" w:rsidRDefault="005509AD">
      <w:pPr>
        <w:spacing w:after="0"/>
        <w:ind w:firstLine="709"/>
        <w:jc w:val="both"/>
        <w:rPr>
          <w:rFonts w:ascii="Times New Roman" w:hAnsi="Times New Roman"/>
          <w:sz w:val="24"/>
          <w:szCs w:val="24"/>
          <w:lang w:eastAsia="en-US"/>
        </w:rPr>
      </w:pPr>
      <w:r>
        <w:rPr>
          <w:rFonts w:ascii="Times New Roman" w:hAnsi="Times New Roman"/>
          <w:bCs/>
          <w:sz w:val="24"/>
          <w:szCs w:val="24"/>
        </w:rPr>
        <w:t xml:space="preserve">Кабинет </w:t>
      </w:r>
      <w:r>
        <w:rPr>
          <w:rFonts w:ascii="Times New Roman" w:hAnsi="Times New Roman"/>
          <w:sz w:val="24"/>
          <w:szCs w:val="24"/>
        </w:rPr>
        <w:t>«Инженерной и компьютерной графики»,</w:t>
      </w:r>
      <w:r>
        <w:rPr>
          <w:rFonts w:ascii="Times New Roman" w:hAnsi="Times New Roman"/>
          <w:sz w:val="24"/>
          <w:szCs w:val="24"/>
          <w:lang w:eastAsia="en-US"/>
        </w:rPr>
        <w:t xml:space="preserve"> оснащенный необходимым для реализации программы учебной дисциплины оборудованием, приведенным в п. 6.1.2.2 примерной образовательной программы по специальности 55.02.01 Театральная и аудиовизуальная техника (по видам).</w:t>
      </w:r>
    </w:p>
    <w:p w14:paraId="2CA7298A" w14:textId="77777777" w:rsidR="002B0BA0" w:rsidRDefault="002B0BA0">
      <w:pPr>
        <w:suppressAutoHyphens/>
        <w:autoSpaceDE w:val="0"/>
        <w:autoSpaceDN w:val="0"/>
        <w:adjustRightInd w:val="0"/>
        <w:spacing w:after="0"/>
        <w:ind w:firstLine="709"/>
        <w:jc w:val="both"/>
        <w:rPr>
          <w:rFonts w:ascii="Times New Roman" w:hAnsi="Times New Roman"/>
          <w:sz w:val="24"/>
          <w:szCs w:val="24"/>
          <w:lang w:eastAsia="en-US"/>
        </w:rPr>
      </w:pPr>
    </w:p>
    <w:p w14:paraId="23F15093" w14:textId="77777777" w:rsidR="002B0BA0" w:rsidRDefault="005509AD">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7BACEF24"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45F2CD1" w14:textId="77777777" w:rsidR="002B0BA0" w:rsidRDefault="002B0BA0">
      <w:pPr>
        <w:suppressAutoHyphens/>
        <w:spacing w:after="0"/>
        <w:ind w:firstLine="709"/>
        <w:jc w:val="both"/>
        <w:rPr>
          <w:rFonts w:ascii="Times New Roman" w:hAnsi="Times New Roman"/>
          <w:sz w:val="24"/>
          <w:szCs w:val="24"/>
        </w:rPr>
      </w:pPr>
    </w:p>
    <w:p w14:paraId="424727C4" w14:textId="77777777" w:rsidR="002B0BA0" w:rsidRDefault="005509AD">
      <w:pPr>
        <w:suppressAutoHyphens/>
        <w:spacing w:after="0"/>
        <w:ind w:firstLine="709"/>
        <w:jc w:val="both"/>
        <w:rPr>
          <w:rFonts w:ascii="Times New Roman" w:hAnsi="Times New Roman"/>
          <w:b/>
          <w:sz w:val="24"/>
        </w:rPr>
      </w:pPr>
      <w:r>
        <w:rPr>
          <w:rFonts w:ascii="Times New Roman" w:hAnsi="Times New Roman"/>
          <w:b/>
          <w:sz w:val="24"/>
          <w:szCs w:val="24"/>
        </w:rPr>
        <w:t>3.2.1.</w:t>
      </w:r>
      <w:r w:rsidR="00194936">
        <w:rPr>
          <w:rFonts w:ascii="Times New Roman" w:hAnsi="Times New Roman"/>
          <w:b/>
          <w:sz w:val="24"/>
          <w:szCs w:val="24"/>
        </w:rPr>
        <w:t xml:space="preserve"> </w:t>
      </w:r>
      <w:r>
        <w:rPr>
          <w:rFonts w:ascii="Times New Roman" w:hAnsi="Times New Roman"/>
          <w:b/>
          <w:sz w:val="24"/>
        </w:rPr>
        <w:t>Основные печатные и электронные издания</w:t>
      </w:r>
    </w:p>
    <w:p w14:paraId="116C612D" w14:textId="6A111EBC" w:rsidR="006B7ABC" w:rsidRPr="006B7ABC" w:rsidRDefault="006B7ABC" w:rsidP="006B7ABC">
      <w:pPr>
        <w:spacing w:after="0"/>
        <w:ind w:firstLine="709"/>
        <w:contextualSpacing/>
        <w:jc w:val="both"/>
        <w:rPr>
          <w:rFonts w:ascii="Times New Roman" w:hAnsi="Times New Roman"/>
          <w:sz w:val="24"/>
          <w:szCs w:val="24"/>
          <w:u w:val="single"/>
        </w:rPr>
      </w:pPr>
      <w:r w:rsidRPr="006B7ABC">
        <w:rPr>
          <w:rFonts w:ascii="Times New Roman" w:hAnsi="Times New Roman"/>
          <w:sz w:val="24"/>
          <w:szCs w:val="24"/>
        </w:rPr>
        <w:t>1. Анамова, Р.Р. Инженерная и компьютерная графика: учебник и практикум для среднего профессионального образования/ Р.Р. Анамова [и др,]; под общей редакцией Р.Р. Анамовой, С.А. Леоновой, Н.В. Пшеничновой. – Москва: Издательство Юрайт, 2022. – 246 с. – (Профессиональное образование). – Текст: электронный // ЭБС Юрайт [сайт]. – URL:</w:t>
      </w:r>
    </w:p>
    <w:p w14:paraId="05D8BF63" w14:textId="77777777" w:rsidR="006B7ABC" w:rsidRPr="006B7ABC" w:rsidRDefault="006B7ABC" w:rsidP="006B7ABC">
      <w:pPr>
        <w:spacing w:after="0"/>
        <w:ind w:firstLine="709"/>
        <w:contextualSpacing/>
        <w:jc w:val="both"/>
        <w:rPr>
          <w:rFonts w:ascii="Times New Roman" w:hAnsi="Times New Roman"/>
          <w:sz w:val="24"/>
          <w:szCs w:val="24"/>
          <w:u w:val="single"/>
        </w:rPr>
      </w:pPr>
      <w:r w:rsidRPr="006B7ABC">
        <w:rPr>
          <w:rFonts w:ascii="Times New Roman" w:hAnsi="Times New Roman"/>
          <w:sz w:val="24"/>
          <w:szCs w:val="24"/>
        </w:rPr>
        <w:t xml:space="preserve">2. Чекмарев, А.А. Инженерная графика: учебник для среднего профессионального образования/ А.А. Чекмарев, - 13-е изд., испр. и доп. – Москва: Издательство Юрайт, 2022. – 389 с. – (Профессиональное образование). – Текст: электронный // ЭБС Юрайт [сайт]. – URL: </w:t>
      </w:r>
      <w:hyperlink r:id="rId196" w:history="1">
        <w:r w:rsidRPr="006B7ABC">
          <w:rPr>
            <w:rFonts w:ascii="Times New Roman" w:hAnsi="Times New Roman"/>
            <w:sz w:val="24"/>
            <w:szCs w:val="24"/>
            <w:u w:val="single"/>
          </w:rPr>
          <w:t>https://urait.ru</w:t>
        </w:r>
      </w:hyperlink>
    </w:p>
    <w:p w14:paraId="6732E9BE" w14:textId="77777777" w:rsidR="006B7ABC" w:rsidRPr="006B7ABC" w:rsidRDefault="006B7ABC" w:rsidP="006B7ABC">
      <w:pPr>
        <w:spacing w:after="0"/>
        <w:ind w:firstLine="709"/>
        <w:contextualSpacing/>
        <w:jc w:val="both"/>
        <w:rPr>
          <w:rFonts w:ascii="Times New Roman" w:hAnsi="Times New Roman"/>
          <w:sz w:val="24"/>
          <w:szCs w:val="24"/>
          <w:u w:val="single"/>
        </w:rPr>
      </w:pPr>
      <w:r w:rsidRPr="006B7ABC">
        <w:rPr>
          <w:rFonts w:ascii="Times New Roman" w:hAnsi="Times New Roman"/>
          <w:sz w:val="24"/>
          <w:szCs w:val="24"/>
        </w:rPr>
        <w:t xml:space="preserve">3. Панасенко, В. Е. Инженерная графика : учебное пособие для спо / В. Е. Панасенко. — 2-е изд., стер. — Санкт-Петербург : Лань, 2023. — 168 с. — ISBN 978-5-507-46137-0. — Текст : электронный // Лань : электронно-библиотечная система. — URL: </w:t>
      </w:r>
      <w:hyperlink r:id="rId197" w:history="1">
        <w:r w:rsidRPr="006B7ABC">
          <w:rPr>
            <w:rStyle w:val="ab"/>
            <w:rFonts w:ascii="Times New Roman" w:hAnsi="Times New Roman"/>
            <w:sz w:val="24"/>
            <w:szCs w:val="24"/>
          </w:rPr>
          <w:t>https://e.lanbook.com/book/298523</w:t>
        </w:r>
      </w:hyperlink>
      <w:r w:rsidRPr="006B7ABC">
        <w:rPr>
          <w:rFonts w:ascii="Times New Roman" w:hAnsi="Times New Roman"/>
          <w:sz w:val="24"/>
          <w:szCs w:val="24"/>
        </w:rPr>
        <w:t xml:space="preserve"> (дата обращения: 22.12.2023). — Режим доступа: для авториз. пользователей.</w:t>
      </w:r>
    </w:p>
    <w:p w14:paraId="273E0161" w14:textId="77777777" w:rsidR="006B7ABC" w:rsidRPr="006B7ABC" w:rsidRDefault="006B7ABC" w:rsidP="006B7ABC">
      <w:pPr>
        <w:spacing w:after="0"/>
        <w:ind w:firstLine="709"/>
        <w:contextualSpacing/>
        <w:jc w:val="both"/>
        <w:rPr>
          <w:rFonts w:ascii="Times New Roman" w:hAnsi="Times New Roman"/>
          <w:sz w:val="24"/>
          <w:szCs w:val="24"/>
        </w:rPr>
      </w:pPr>
      <w:r w:rsidRPr="006B7ABC">
        <w:rPr>
          <w:rFonts w:ascii="Times New Roman" w:hAnsi="Times New Roman"/>
          <w:sz w:val="24"/>
          <w:szCs w:val="24"/>
        </w:rPr>
        <w:t xml:space="preserve">4. Ивлев, А. Н. Инженерная компьютерная графика : учебник для спо / А. Н. Ивлев, О. В. Терновская. — 2-е изд., стер. — Санкт-Петербург : Лань, 2023. — 260 с. — ISBN 978-5-507-46168-4. — Текст : электронный // Лань : электронно-библиотечная система. — URL: </w:t>
      </w:r>
      <w:hyperlink r:id="rId198" w:history="1">
        <w:r w:rsidRPr="006B7ABC">
          <w:rPr>
            <w:rStyle w:val="ab"/>
            <w:rFonts w:ascii="Times New Roman" w:hAnsi="Times New Roman"/>
            <w:sz w:val="24"/>
            <w:szCs w:val="24"/>
          </w:rPr>
          <w:t>https://e.lanbook.com/book/302222</w:t>
        </w:r>
      </w:hyperlink>
      <w:r w:rsidRPr="006B7ABC">
        <w:rPr>
          <w:rFonts w:ascii="Times New Roman" w:hAnsi="Times New Roman"/>
          <w:sz w:val="24"/>
          <w:szCs w:val="24"/>
        </w:rPr>
        <w:t xml:space="preserve"> (дата обращения: 22.12.2023). — Режим доступа: для авториз. пользователей.</w:t>
      </w:r>
    </w:p>
    <w:p w14:paraId="10C7BA89" w14:textId="77777777" w:rsidR="006B7ABC" w:rsidRPr="006B7ABC" w:rsidRDefault="006B7ABC" w:rsidP="006B7ABC">
      <w:pPr>
        <w:spacing w:after="0"/>
        <w:ind w:firstLine="709"/>
        <w:contextualSpacing/>
        <w:jc w:val="both"/>
        <w:rPr>
          <w:rFonts w:ascii="Times New Roman" w:hAnsi="Times New Roman"/>
          <w:sz w:val="24"/>
          <w:szCs w:val="24"/>
        </w:rPr>
      </w:pPr>
      <w:r w:rsidRPr="006B7ABC">
        <w:rPr>
          <w:rFonts w:ascii="Times New Roman" w:hAnsi="Times New Roman"/>
          <w:sz w:val="24"/>
          <w:szCs w:val="24"/>
        </w:rPr>
        <w:t xml:space="preserve">5. Лызлов, А. Н. Начертательная геометрия. Задачи и решения : учебное пособие для спо / А. Н. Лызлов, М. В. Ракитская, Д. Е. Тихонов-Бугров. — 3-е изд., стер. — Санкт-Петербург : Лань, 2023. — 88 с. — ISBN 978-5-507-46913-0. — Текст : электронный // Лань : электронно-библиотечная система. — URL: </w:t>
      </w:r>
      <w:hyperlink r:id="rId199" w:history="1">
        <w:r w:rsidRPr="006B7ABC">
          <w:rPr>
            <w:rStyle w:val="ab"/>
            <w:rFonts w:ascii="Times New Roman" w:hAnsi="Times New Roman"/>
            <w:sz w:val="24"/>
            <w:szCs w:val="24"/>
          </w:rPr>
          <w:t>https://e.lanbook.com/book/323642</w:t>
        </w:r>
      </w:hyperlink>
      <w:r w:rsidRPr="006B7ABC">
        <w:rPr>
          <w:rFonts w:ascii="Times New Roman" w:hAnsi="Times New Roman"/>
          <w:sz w:val="24"/>
          <w:szCs w:val="24"/>
        </w:rPr>
        <w:t xml:space="preserve"> (дата обращения: 22.12.2023). — Режим доступа: для авториз. пользователей.</w:t>
      </w:r>
    </w:p>
    <w:p w14:paraId="594BDA82" w14:textId="77777777" w:rsidR="006B7ABC" w:rsidRPr="006B7ABC" w:rsidRDefault="006B7ABC" w:rsidP="006B7ABC">
      <w:pPr>
        <w:spacing w:after="0"/>
        <w:ind w:firstLine="709"/>
        <w:contextualSpacing/>
        <w:jc w:val="both"/>
        <w:rPr>
          <w:rFonts w:ascii="Times New Roman" w:hAnsi="Times New Roman"/>
          <w:sz w:val="24"/>
          <w:szCs w:val="24"/>
        </w:rPr>
      </w:pPr>
      <w:r w:rsidRPr="006B7ABC">
        <w:rPr>
          <w:rFonts w:ascii="Times New Roman" w:hAnsi="Times New Roman"/>
          <w:sz w:val="24"/>
          <w:szCs w:val="24"/>
        </w:rPr>
        <w:t xml:space="preserve">6. Корниенко, В. В. Начертательная геометрия : учебник для спо / В. В. Корниенко, В. В. Дергач, И. Г. Борисенко. — 2-е изд., стер. — Санкт-Петербург : Лань, 2023. — 192 с. — ISBN 978-5-507-46721-1. — Текст : электронный // Лань : электронно-библиотечная система. — URL: </w:t>
      </w:r>
      <w:hyperlink r:id="rId200" w:history="1">
        <w:r w:rsidRPr="006B7ABC">
          <w:rPr>
            <w:rStyle w:val="ab"/>
            <w:rFonts w:ascii="Times New Roman" w:hAnsi="Times New Roman"/>
            <w:sz w:val="24"/>
            <w:szCs w:val="24"/>
          </w:rPr>
          <w:t>https://e.lanbook.com/book/317249</w:t>
        </w:r>
      </w:hyperlink>
      <w:r w:rsidRPr="006B7ABC">
        <w:rPr>
          <w:rFonts w:ascii="Times New Roman" w:hAnsi="Times New Roman"/>
          <w:sz w:val="24"/>
          <w:szCs w:val="24"/>
        </w:rPr>
        <w:t xml:space="preserve"> (дата обращения: 22.12.2023). — Режим доступа: для авториз. пользователей.</w:t>
      </w:r>
    </w:p>
    <w:p w14:paraId="4E0A84AB" w14:textId="77777777" w:rsidR="006B7ABC" w:rsidRPr="006B7ABC" w:rsidRDefault="006B7ABC" w:rsidP="006B7ABC">
      <w:pPr>
        <w:spacing w:after="0"/>
        <w:ind w:firstLine="709"/>
        <w:contextualSpacing/>
        <w:jc w:val="both"/>
        <w:rPr>
          <w:rFonts w:ascii="Times New Roman" w:hAnsi="Times New Roman"/>
          <w:sz w:val="24"/>
          <w:szCs w:val="24"/>
        </w:rPr>
      </w:pPr>
      <w:r w:rsidRPr="006B7ABC">
        <w:rPr>
          <w:rFonts w:ascii="Times New Roman" w:hAnsi="Times New Roman"/>
          <w:sz w:val="24"/>
          <w:szCs w:val="24"/>
        </w:rPr>
        <w:t xml:space="preserve">7. Тарасов, Б. Ф. Начертательная геометрия : учебник для спо / Б. Ф. Тарасов, Л. А. Дудкина, С. О. Немолотов. — 2-е изд., стер. — Санкт-Петербург : Лань, 2022. — 256 с. — ISBN 978-5-507-44831-9. — Текст : электронный // Лань : электронно-библиотечная система. — URL: </w:t>
      </w:r>
      <w:hyperlink r:id="rId201" w:history="1">
        <w:r w:rsidRPr="006B7ABC">
          <w:rPr>
            <w:rStyle w:val="ab"/>
            <w:rFonts w:ascii="Times New Roman" w:hAnsi="Times New Roman"/>
            <w:sz w:val="24"/>
            <w:szCs w:val="24"/>
          </w:rPr>
          <w:t>https://e.lanbook.com/book/245597</w:t>
        </w:r>
      </w:hyperlink>
      <w:r w:rsidRPr="006B7ABC">
        <w:rPr>
          <w:rFonts w:ascii="Times New Roman" w:hAnsi="Times New Roman"/>
          <w:sz w:val="24"/>
          <w:szCs w:val="24"/>
        </w:rPr>
        <w:t xml:space="preserve"> (дата обращения: 22.12.2023). — Режим доступа: для авториз. пользователей.</w:t>
      </w:r>
    </w:p>
    <w:p w14:paraId="2F2E226E" w14:textId="77777777" w:rsidR="002B0BA0" w:rsidRDefault="002B0BA0">
      <w:pPr>
        <w:spacing w:after="0"/>
        <w:contextualSpacing/>
        <w:jc w:val="both"/>
        <w:rPr>
          <w:rFonts w:ascii="Times New Roman" w:hAnsi="Times New Roman"/>
          <w:b/>
          <w:bCs/>
          <w:i/>
          <w:sz w:val="24"/>
          <w:szCs w:val="24"/>
        </w:rPr>
      </w:pPr>
    </w:p>
    <w:p w14:paraId="17EBA1B7" w14:textId="77777777" w:rsidR="002B0BA0" w:rsidRDefault="005509AD">
      <w:pPr>
        <w:spacing w:after="0"/>
        <w:ind w:firstLine="709"/>
        <w:contextualSpacing/>
        <w:jc w:val="both"/>
        <w:rPr>
          <w:rFonts w:ascii="Times New Roman" w:hAnsi="Times New Roman"/>
          <w:bCs/>
          <w:i/>
          <w:sz w:val="24"/>
          <w:szCs w:val="24"/>
        </w:rPr>
      </w:pPr>
      <w:r>
        <w:rPr>
          <w:rFonts w:ascii="Times New Roman" w:hAnsi="Times New Roman"/>
          <w:b/>
          <w:bCs/>
          <w:sz w:val="24"/>
          <w:szCs w:val="24"/>
        </w:rPr>
        <w:t>3.2.2.. Дополнительные источники</w:t>
      </w:r>
    </w:p>
    <w:p w14:paraId="45A7B575" w14:textId="77777777" w:rsidR="002B0BA0" w:rsidRDefault="005509AD">
      <w:pPr>
        <w:spacing w:after="0"/>
        <w:ind w:firstLine="709"/>
        <w:contextualSpacing/>
        <w:jc w:val="both"/>
        <w:rPr>
          <w:rFonts w:ascii="Times New Roman" w:hAnsi="Times New Roman"/>
          <w:sz w:val="24"/>
          <w:szCs w:val="24"/>
          <w:u w:val="single"/>
        </w:rPr>
      </w:pPr>
      <w:r>
        <w:rPr>
          <w:rFonts w:ascii="Times New Roman" w:hAnsi="Times New Roman"/>
          <w:sz w:val="24"/>
          <w:szCs w:val="24"/>
        </w:rPr>
        <w:t xml:space="preserve">1. Колошкина, И.Е. Инженерная графика. </w:t>
      </w:r>
      <w:r>
        <w:rPr>
          <w:rFonts w:ascii="Times New Roman" w:hAnsi="Times New Roman"/>
          <w:sz w:val="24"/>
          <w:szCs w:val="24"/>
          <w:lang w:val="en-US"/>
        </w:rPr>
        <w:t>CAD</w:t>
      </w:r>
      <w:r>
        <w:rPr>
          <w:rFonts w:ascii="Times New Roman" w:hAnsi="Times New Roman"/>
          <w:sz w:val="24"/>
          <w:szCs w:val="24"/>
        </w:rPr>
        <w:t xml:space="preserve">: учебник и практикум для среднего профессионального образования/ И.Е. Колошкина, В.А. Селезнев. – Москва: Издательство Юрайт, 2022. – 220 с. – (Профессиональное образование). – Текст: электронный // ЭБС Юрайт [сайт]. – URL: </w:t>
      </w:r>
      <w:hyperlink r:id="rId202" w:history="1">
        <w:r>
          <w:rPr>
            <w:rFonts w:ascii="Times New Roman" w:hAnsi="Times New Roman"/>
            <w:sz w:val="24"/>
            <w:szCs w:val="24"/>
            <w:u w:val="single"/>
          </w:rPr>
          <w:t>https://urait.ru</w:t>
        </w:r>
      </w:hyperlink>
    </w:p>
    <w:p w14:paraId="4DE92A63" w14:textId="77777777" w:rsidR="002B0BA0" w:rsidRDefault="005509AD">
      <w:pPr>
        <w:spacing w:after="0"/>
        <w:ind w:firstLine="709"/>
        <w:contextualSpacing/>
        <w:jc w:val="both"/>
        <w:rPr>
          <w:rFonts w:ascii="Times New Roman" w:hAnsi="Times New Roman"/>
          <w:b/>
          <w:sz w:val="24"/>
          <w:szCs w:val="24"/>
        </w:rPr>
      </w:pPr>
      <w:r>
        <w:rPr>
          <w:rFonts w:ascii="Times New Roman" w:hAnsi="Times New Roman"/>
          <w:sz w:val="24"/>
          <w:szCs w:val="24"/>
        </w:rPr>
        <w:t xml:space="preserve">2. Селезнев, В.А. Компьютерная графика: учебник и практикум для среднего профессионального образования/ В.А. Селезнев, С.А. Дмитроченко. – 2-е изд., испр. и доп. – Москва: Юрайт, 2022. – 218 с. – (Профессиональное образование). – Текст: электронный // ЭБС Юрайт [сайт]. – URL: </w:t>
      </w:r>
      <w:hyperlink r:id="rId203" w:history="1">
        <w:r>
          <w:rPr>
            <w:rFonts w:ascii="Times New Roman" w:hAnsi="Times New Roman"/>
            <w:sz w:val="24"/>
            <w:szCs w:val="24"/>
            <w:u w:val="single"/>
          </w:rPr>
          <w:t>https://urait.ru</w:t>
        </w:r>
      </w:hyperlink>
    </w:p>
    <w:p w14:paraId="050BEC7D" w14:textId="77777777" w:rsidR="002B0BA0" w:rsidRDefault="002B0BA0">
      <w:pPr>
        <w:tabs>
          <w:tab w:val="left" w:pos="993"/>
        </w:tabs>
        <w:autoSpaceDE w:val="0"/>
        <w:autoSpaceDN w:val="0"/>
        <w:adjustRightInd w:val="0"/>
        <w:spacing w:after="0"/>
        <w:rPr>
          <w:rFonts w:ascii="Times New Roman" w:hAnsi="Times New Roman"/>
          <w:sz w:val="24"/>
          <w:szCs w:val="24"/>
        </w:rPr>
      </w:pPr>
    </w:p>
    <w:p w14:paraId="357C26B1" w14:textId="77777777" w:rsidR="002B0BA0" w:rsidRDefault="002B0BA0">
      <w:pPr>
        <w:rPr>
          <w:rFonts w:ascii="Times New Roman" w:hAnsi="Times New Roman"/>
        </w:rPr>
        <w:sectPr w:rsidR="002B0BA0">
          <w:pgSz w:w="11907" w:h="16840"/>
          <w:pgMar w:top="992" w:right="851" w:bottom="1134" w:left="851" w:header="709" w:footer="709" w:gutter="0"/>
          <w:cols w:space="720"/>
          <w:docGrid w:linePitch="299"/>
        </w:sectPr>
      </w:pPr>
    </w:p>
    <w:p w14:paraId="76E51F60" w14:textId="77777777" w:rsidR="002B0BA0" w:rsidRDefault="005509AD">
      <w:pPr>
        <w:contextualSpacing/>
        <w:jc w:val="center"/>
        <w:rPr>
          <w:rFonts w:ascii="Times New Roman" w:hAnsi="Times New Roman"/>
          <w:b/>
          <w:sz w:val="24"/>
          <w:szCs w:val="24"/>
        </w:rPr>
      </w:pPr>
      <w:r>
        <w:rPr>
          <w:rFonts w:ascii="Times New Roman" w:hAnsi="Times New Roman"/>
        </w:rPr>
        <w:tab/>
      </w:r>
      <w:r>
        <w:rPr>
          <w:rFonts w:ascii="Times New Roman" w:hAnsi="Times New Roman"/>
          <w:b/>
          <w:sz w:val="24"/>
          <w:szCs w:val="24"/>
        </w:rPr>
        <w:t xml:space="preserve">4. КОНТРОЛЬ И ОЦЕНКА РЕЗУЛЬТАТОВ ОСВОЕНИЯ </w:t>
      </w:r>
    </w:p>
    <w:p w14:paraId="4EF1A63A" w14:textId="77777777" w:rsidR="002B0BA0" w:rsidRDefault="005509AD">
      <w:pPr>
        <w:contextualSpacing/>
        <w:jc w:val="center"/>
        <w:rPr>
          <w:rFonts w:ascii="Times New Roman" w:hAnsi="Times New Roman"/>
          <w:b/>
          <w:sz w:val="24"/>
          <w:szCs w:val="24"/>
        </w:rPr>
      </w:pPr>
      <w:r>
        <w:rPr>
          <w:rFonts w:ascii="Times New Roman" w:hAnsi="Times New Roman"/>
          <w:b/>
          <w:sz w:val="24"/>
          <w:szCs w:val="24"/>
        </w:rPr>
        <w:t>УЧЕБНОЙ ДИСЦИПЛИНЫ</w:t>
      </w:r>
    </w:p>
    <w:p w14:paraId="2782DEC1" w14:textId="77777777" w:rsidR="002B0BA0" w:rsidRDefault="002B0BA0">
      <w:pPr>
        <w:spacing w:after="0"/>
        <w:jc w:val="both"/>
        <w:rPr>
          <w:rFonts w:ascii="Times New Roman" w:hAnsi="Times New Roman"/>
          <w:b/>
          <w:szCs w:val="52"/>
        </w:rPr>
      </w:pP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672"/>
        <w:gridCol w:w="2404"/>
      </w:tblGrid>
      <w:tr w:rsidR="002B0BA0" w14:paraId="760EC2D9" w14:textId="77777777">
        <w:trPr>
          <w:trHeight w:val="172"/>
        </w:trPr>
        <w:tc>
          <w:tcPr>
            <w:tcW w:w="1750" w:type="pct"/>
          </w:tcPr>
          <w:p w14:paraId="62A86A3A"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1964" w:type="pct"/>
          </w:tcPr>
          <w:p w14:paraId="72002449"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Критерии оценки</w:t>
            </w:r>
          </w:p>
        </w:tc>
        <w:tc>
          <w:tcPr>
            <w:tcW w:w="1286" w:type="pct"/>
          </w:tcPr>
          <w:p w14:paraId="0A7CEFF8" w14:textId="77777777" w:rsidR="002B0BA0" w:rsidRDefault="005509AD">
            <w:pPr>
              <w:spacing w:after="0" w:line="240" w:lineRule="auto"/>
              <w:jc w:val="center"/>
              <w:rPr>
                <w:rFonts w:ascii="Times New Roman" w:hAnsi="Times New Roman"/>
                <w:b/>
                <w:bCs/>
                <w:sz w:val="24"/>
                <w:szCs w:val="24"/>
              </w:rPr>
            </w:pPr>
            <w:r>
              <w:rPr>
                <w:rFonts w:ascii="Times New Roman" w:hAnsi="Times New Roman"/>
                <w:b/>
                <w:bCs/>
                <w:sz w:val="24"/>
                <w:szCs w:val="24"/>
              </w:rPr>
              <w:t>Методы оценки</w:t>
            </w:r>
          </w:p>
        </w:tc>
      </w:tr>
      <w:tr w:rsidR="002B0BA0" w14:paraId="11C3E6FB" w14:textId="77777777">
        <w:trPr>
          <w:trHeight w:val="172"/>
        </w:trPr>
        <w:tc>
          <w:tcPr>
            <w:tcW w:w="5000" w:type="pct"/>
            <w:gridSpan w:val="3"/>
          </w:tcPr>
          <w:p w14:paraId="2F560328" w14:textId="77777777" w:rsidR="002B0BA0" w:rsidRDefault="005509AD">
            <w:pPr>
              <w:spacing w:after="0" w:line="240" w:lineRule="auto"/>
              <w:rPr>
                <w:rFonts w:ascii="Times New Roman" w:hAnsi="Times New Roman"/>
                <w:b/>
                <w:bCs/>
                <w:sz w:val="24"/>
                <w:szCs w:val="24"/>
              </w:rPr>
            </w:pPr>
            <w:r>
              <w:rPr>
                <w:rFonts w:ascii="Times New Roman" w:hAnsi="Times New Roman"/>
                <w:b/>
                <w:bCs/>
                <w:sz w:val="24"/>
                <w:szCs w:val="24"/>
              </w:rPr>
              <w:t>Перечень знаний, осваиваемых в рамках дисциплины</w:t>
            </w:r>
          </w:p>
        </w:tc>
      </w:tr>
      <w:tr w:rsidR="002B0BA0" w14:paraId="6A394AD5" w14:textId="77777777">
        <w:trPr>
          <w:trHeight w:val="3108"/>
        </w:trPr>
        <w:tc>
          <w:tcPr>
            <w:tcW w:w="1750" w:type="pct"/>
          </w:tcPr>
          <w:p w14:paraId="2380EFAC" w14:textId="77777777" w:rsidR="002B0BA0" w:rsidRDefault="005509AD">
            <w:pPr>
              <w:tabs>
                <w:tab w:val="left" w:pos="313"/>
              </w:tabs>
              <w:suppressAutoHyphens/>
              <w:spacing w:after="0" w:line="240" w:lineRule="auto"/>
              <w:rPr>
                <w:rFonts w:ascii="Times New Roman" w:hAnsi="Times New Roman"/>
                <w:sz w:val="24"/>
                <w:szCs w:val="24"/>
              </w:rPr>
            </w:pPr>
            <w:r>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24774DB6"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0FED09C0" w14:textId="77777777" w:rsidR="002B0BA0" w:rsidRDefault="005509AD">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 xml:space="preserve">приемы структурирования информации; </w:t>
            </w:r>
          </w:p>
          <w:p w14:paraId="139BBAEF" w14:textId="77777777" w:rsidR="002B0BA0" w:rsidRDefault="005509AD">
            <w:pPr>
              <w:suppressAutoHyphens/>
              <w:spacing w:after="0" w:line="240" w:lineRule="auto"/>
              <w:ind w:left="-1" w:firstLine="1"/>
              <w:rPr>
                <w:rFonts w:ascii="Times New Roman" w:hAnsi="Times New Roman"/>
                <w:sz w:val="24"/>
                <w:szCs w:val="24"/>
              </w:rPr>
            </w:pPr>
            <w:r>
              <w:rPr>
                <w:rFonts w:ascii="Times New Roman" w:hAnsi="Times New Roman"/>
                <w:sz w:val="24"/>
                <w:szCs w:val="24"/>
              </w:rPr>
              <w:t>стандарты ЕСКД, ЕСТД, отраслевые стандарты и нормативные документы;</w:t>
            </w:r>
          </w:p>
          <w:p w14:paraId="585F0E6E" w14:textId="77777777" w:rsidR="002B0BA0" w:rsidRDefault="005509AD">
            <w:pPr>
              <w:widowControl w:val="0"/>
              <w:spacing w:after="0" w:line="20" w:lineRule="atLeast"/>
              <w:ind w:left="-1"/>
              <w:contextualSpacing/>
              <w:rPr>
                <w:rFonts w:ascii="Times New Roman" w:hAnsi="Times New Roman"/>
                <w:sz w:val="24"/>
                <w:szCs w:val="24"/>
                <w:shd w:val="clear" w:color="auto" w:fill="FFFFFF"/>
              </w:rPr>
            </w:pPr>
            <w:r>
              <w:rPr>
                <w:rFonts w:ascii="Times New Roman" w:hAnsi="Times New Roman"/>
                <w:sz w:val="24"/>
                <w:szCs w:val="24"/>
                <w:shd w:val="clear" w:color="auto" w:fill="FFFFFF"/>
              </w:rPr>
              <w:t>основные положения разработки и оформления конструкторской и технологической документации;</w:t>
            </w:r>
          </w:p>
          <w:p w14:paraId="51B98739" w14:textId="77777777" w:rsidR="002B0BA0" w:rsidRDefault="005509AD">
            <w:pPr>
              <w:widowControl w:val="0"/>
              <w:tabs>
                <w:tab w:val="left" w:pos="306"/>
              </w:tabs>
              <w:spacing w:after="0" w:line="20" w:lineRule="atLeast"/>
              <w:ind w:left="-1" w:firstLine="1"/>
              <w:contextualSpacing/>
              <w:rPr>
                <w:rFonts w:ascii="Times New Roman" w:hAnsi="Times New Roman"/>
                <w:sz w:val="24"/>
                <w:szCs w:val="24"/>
                <w:shd w:val="clear" w:color="auto" w:fill="FFFFFF"/>
              </w:rPr>
            </w:pPr>
            <w:r>
              <w:rPr>
                <w:rFonts w:ascii="Times New Roman" w:hAnsi="Times New Roman"/>
                <w:sz w:val="24"/>
                <w:szCs w:val="24"/>
                <w:shd w:val="clear" w:color="auto" w:fill="FFFFFF"/>
              </w:rPr>
              <w:t>способы графического представления пространственных образов;</w:t>
            </w:r>
          </w:p>
          <w:p w14:paraId="558579CF" w14:textId="77777777" w:rsidR="002B0BA0" w:rsidRDefault="005509AD">
            <w:pPr>
              <w:widowControl w:val="0"/>
              <w:shd w:val="clear" w:color="auto" w:fill="FFFFFF"/>
              <w:tabs>
                <w:tab w:val="left" w:pos="-1"/>
              </w:tabs>
              <w:spacing w:after="0" w:line="20" w:lineRule="atLeast"/>
              <w:ind w:left="-1"/>
              <w:contextualSpacing/>
              <w:rPr>
                <w:rFonts w:ascii="Times New Roman" w:hAnsi="Times New Roman"/>
                <w:sz w:val="24"/>
                <w:szCs w:val="24"/>
              </w:rPr>
            </w:pPr>
            <w:r>
              <w:rPr>
                <w:rFonts w:ascii="Times New Roman" w:hAnsi="Times New Roman"/>
                <w:sz w:val="24"/>
                <w:szCs w:val="24"/>
              </w:rPr>
              <w:t>принцип построения чертежей и схем с помощью графических редакторов;</w:t>
            </w:r>
          </w:p>
          <w:p w14:paraId="7C9EEDCF" w14:textId="77777777" w:rsidR="002B0BA0" w:rsidRDefault="005509AD">
            <w:pPr>
              <w:widowControl w:val="0"/>
              <w:shd w:val="clear" w:color="auto" w:fill="FFFFFF"/>
              <w:spacing w:after="0" w:line="240" w:lineRule="auto"/>
              <w:ind w:left="-1" w:right="57"/>
              <w:contextualSpacing/>
              <w:rPr>
                <w:rFonts w:ascii="Times New Roman" w:hAnsi="Times New Roman"/>
                <w:sz w:val="24"/>
                <w:szCs w:val="24"/>
                <w:shd w:val="clear" w:color="auto" w:fill="FFFFFF"/>
              </w:rPr>
            </w:pPr>
            <w:r>
              <w:rPr>
                <w:rFonts w:ascii="Times New Roman" w:hAnsi="Times New Roman"/>
                <w:sz w:val="24"/>
                <w:szCs w:val="24"/>
                <w:shd w:val="clear" w:color="auto" w:fill="FFFFFF"/>
              </w:rPr>
              <w:t>основные положения разработки и оформления технической документации;</w:t>
            </w:r>
          </w:p>
          <w:p w14:paraId="781628D0" w14:textId="77777777" w:rsidR="002B0BA0" w:rsidRDefault="005509AD">
            <w:pPr>
              <w:widowControl w:val="0"/>
              <w:shd w:val="clear" w:color="auto" w:fill="FFFFFF"/>
              <w:spacing w:after="0" w:line="20" w:lineRule="atLeast"/>
              <w:contextualSpacing/>
              <w:rPr>
                <w:rFonts w:ascii="Times New Roman" w:hAnsi="Times New Roman"/>
                <w:sz w:val="24"/>
                <w:szCs w:val="24"/>
              </w:rPr>
            </w:pPr>
            <w:r>
              <w:rPr>
                <w:rFonts w:ascii="Times New Roman" w:hAnsi="Times New Roman"/>
                <w:sz w:val="24"/>
                <w:szCs w:val="24"/>
                <w:shd w:val="clear" w:color="auto" w:fill="FFFFFF"/>
              </w:rPr>
              <w:t>возможности прикладного программного обеспечения, используемого при оформлении технической документации</w:t>
            </w:r>
          </w:p>
        </w:tc>
        <w:tc>
          <w:tcPr>
            <w:tcW w:w="1964" w:type="pct"/>
          </w:tcPr>
          <w:p w14:paraId="0528B544" w14:textId="77777777" w:rsidR="002B0BA0" w:rsidRDefault="005509AD" w:rsidP="005509AD">
            <w:pPr>
              <w:numPr>
                <w:ilvl w:val="0"/>
                <w:numId w:val="128"/>
              </w:numPr>
              <w:tabs>
                <w:tab w:val="left" w:pos="306"/>
              </w:tabs>
              <w:suppressAutoHyphens/>
              <w:spacing w:after="0" w:line="240" w:lineRule="auto"/>
              <w:ind w:left="13"/>
              <w:rPr>
                <w:rFonts w:ascii="Times New Roman" w:hAnsi="Times New Roman"/>
                <w:sz w:val="24"/>
                <w:szCs w:val="24"/>
              </w:rPr>
            </w:pPr>
            <w:r>
              <w:rPr>
                <w:rFonts w:ascii="Times New Roman" w:hAnsi="Times New Roman"/>
                <w:sz w:val="24"/>
                <w:szCs w:val="24"/>
              </w:rPr>
              <w:t>знает актуальный профессиональный и социальный контекст, в котором приходится работать и жить;</w:t>
            </w:r>
          </w:p>
          <w:p w14:paraId="05BEB55E" w14:textId="77777777" w:rsidR="002B0BA0" w:rsidRDefault="005509AD" w:rsidP="005509AD">
            <w:pPr>
              <w:numPr>
                <w:ilvl w:val="0"/>
                <w:numId w:val="128"/>
              </w:numPr>
              <w:tabs>
                <w:tab w:val="left" w:pos="306"/>
              </w:tabs>
              <w:suppressAutoHyphens/>
              <w:spacing w:after="0" w:line="240" w:lineRule="auto"/>
              <w:ind w:left="13"/>
              <w:rPr>
                <w:rFonts w:ascii="Times New Roman" w:hAnsi="Times New Roman"/>
                <w:sz w:val="24"/>
                <w:szCs w:val="24"/>
              </w:rPr>
            </w:pPr>
            <w:r>
              <w:rPr>
                <w:rFonts w:ascii="Times New Roman" w:hAnsi="Times New Roman"/>
                <w:sz w:val="24"/>
                <w:szCs w:val="24"/>
              </w:rPr>
              <w:t>демонстрирует знания основных источников информации и ресурсов для решения задач и проблем в профессиональном и/или социальном контексте;</w:t>
            </w:r>
          </w:p>
          <w:p w14:paraId="00408B74" w14:textId="77777777" w:rsidR="002B0BA0" w:rsidRDefault="005509AD" w:rsidP="005509AD">
            <w:pPr>
              <w:numPr>
                <w:ilvl w:val="0"/>
                <w:numId w:val="128"/>
              </w:numPr>
              <w:tabs>
                <w:tab w:val="left" w:pos="306"/>
              </w:tabs>
              <w:suppressAutoHyphens/>
              <w:spacing w:after="0" w:line="240" w:lineRule="auto"/>
              <w:ind w:left="13"/>
              <w:rPr>
                <w:rFonts w:ascii="Times New Roman" w:hAnsi="Times New Roman"/>
                <w:sz w:val="24"/>
                <w:szCs w:val="24"/>
              </w:rPr>
            </w:pPr>
            <w:r>
              <w:rPr>
                <w:rFonts w:ascii="Times New Roman" w:hAnsi="Times New Roman"/>
                <w:sz w:val="24"/>
                <w:szCs w:val="24"/>
              </w:rPr>
              <w:t xml:space="preserve">демонстрирует знания структуры плана для решения задач; </w:t>
            </w:r>
          </w:p>
          <w:p w14:paraId="47328C60" w14:textId="77777777" w:rsidR="002B0BA0" w:rsidRDefault="005509AD" w:rsidP="005509AD">
            <w:pPr>
              <w:numPr>
                <w:ilvl w:val="0"/>
                <w:numId w:val="128"/>
              </w:numPr>
              <w:tabs>
                <w:tab w:val="left" w:pos="306"/>
              </w:tabs>
              <w:suppressAutoHyphens/>
              <w:spacing w:after="0" w:line="240" w:lineRule="auto"/>
              <w:ind w:left="13"/>
              <w:rPr>
                <w:rFonts w:ascii="Times New Roman" w:hAnsi="Times New Roman"/>
                <w:sz w:val="24"/>
                <w:szCs w:val="24"/>
              </w:rPr>
            </w:pPr>
            <w:r>
              <w:rPr>
                <w:rFonts w:ascii="Times New Roman" w:hAnsi="Times New Roman"/>
                <w:sz w:val="24"/>
                <w:szCs w:val="24"/>
              </w:rPr>
              <w:t xml:space="preserve">демонстрирует приемы структурирования информации; </w:t>
            </w:r>
          </w:p>
          <w:p w14:paraId="7940114B" w14:textId="77777777" w:rsidR="002B0BA0" w:rsidRDefault="005509AD" w:rsidP="005509AD">
            <w:pPr>
              <w:numPr>
                <w:ilvl w:val="0"/>
                <w:numId w:val="128"/>
              </w:numPr>
              <w:tabs>
                <w:tab w:val="left" w:pos="306"/>
              </w:tabs>
              <w:suppressAutoHyphens/>
              <w:spacing w:after="0" w:line="240" w:lineRule="auto"/>
              <w:ind w:left="13"/>
              <w:rPr>
                <w:rFonts w:ascii="Times New Roman" w:hAnsi="Times New Roman"/>
                <w:sz w:val="24"/>
                <w:szCs w:val="24"/>
              </w:rPr>
            </w:pPr>
            <w:r>
              <w:rPr>
                <w:rFonts w:ascii="Times New Roman" w:hAnsi="Times New Roman"/>
                <w:sz w:val="24"/>
                <w:szCs w:val="24"/>
              </w:rPr>
              <w:t>знает стандарты ЕСКД, ЕСТД, отраслевые стандарты и нормативные документы;</w:t>
            </w:r>
          </w:p>
          <w:p w14:paraId="29E47158" w14:textId="77777777" w:rsidR="002B0BA0" w:rsidRDefault="005509AD" w:rsidP="005509AD">
            <w:pPr>
              <w:numPr>
                <w:ilvl w:val="0"/>
                <w:numId w:val="128"/>
              </w:numPr>
              <w:tabs>
                <w:tab w:val="left" w:pos="306"/>
              </w:tabs>
              <w:suppressAutoHyphens/>
              <w:spacing w:after="0" w:line="240" w:lineRule="auto"/>
              <w:ind w:left="13"/>
              <w:rPr>
                <w:rFonts w:ascii="Times New Roman" w:hAnsi="Times New Roman"/>
                <w:sz w:val="24"/>
                <w:szCs w:val="24"/>
              </w:rPr>
            </w:pPr>
            <w:r>
              <w:rPr>
                <w:rFonts w:ascii="Times New Roman" w:hAnsi="Times New Roman"/>
                <w:sz w:val="24"/>
                <w:szCs w:val="24"/>
                <w:shd w:val="clear" w:color="auto" w:fill="FFFFFF"/>
              </w:rPr>
              <w:t>владеет основными положениями разработки и оформления конструкторской и технологической документации;</w:t>
            </w:r>
          </w:p>
          <w:p w14:paraId="3BDD03A0" w14:textId="77777777" w:rsidR="002B0BA0" w:rsidRDefault="005509AD" w:rsidP="005509AD">
            <w:pPr>
              <w:widowControl w:val="0"/>
              <w:numPr>
                <w:ilvl w:val="0"/>
                <w:numId w:val="128"/>
              </w:numPr>
              <w:tabs>
                <w:tab w:val="left" w:pos="306"/>
              </w:tabs>
              <w:spacing w:after="0" w:line="20" w:lineRule="atLeast"/>
              <w:ind w:left="13"/>
              <w:contextualSpacing/>
              <w:rPr>
                <w:rFonts w:ascii="Times New Roman" w:hAnsi="Times New Roman"/>
                <w:sz w:val="24"/>
                <w:szCs w:val="24"/>
                <w:shd w:val="clear" w:color="auto" w:fill="FFFFFF"/>
              </w:rPr>
            </w:pPr>
            <w:r>
              <w:rPr>
                <w:rFonts w:ascii="Times New Roman" w:hAnsi="Times New Roman"/>
                <w:sz w:val="24"/>
                <w:szCs w:val="24"/>
                <w:shd w:val="clear" w:color="auto" w:fill="FFFFFF"/>
              </w:rPr>
              <w:t>знает способы графического представления пространственных образов;</w:t>
            </w:r>
          </w:p>
          <w:p w14:paraId="28E0F5FB" w14:textId="77777777" w:rsidR="002B0BA0" w:rsidRDefault="005509AD" w:rsidP="005509AD">
            <w:pPr>
              <w:widowControl w:val="0"/>
              <w:numPr>
                <w:ilvl w:val="0"/>
                <w:numId w:val="128"/>
              </w:numPr>
              <w:shd w:val="clear" w:color="auto" w:fill="FFFFFF"/>
              <w:tabs>
                <w:tab w:val="left" w:pos="306"/>
              </w:tabs>
              <w:spacing w:after="0" w:line="20" w:lineRule="atLeast"/>
              <w:ind w:left="13"/>
              <w:contextualSpacing/>
              <w:rPr>
                <w:rFonts w:ascii="Times New Roman" w:hAnsi="Times New Roman"/>
                <w:sz w:val="24"/>
                <w:szCs w:val="24"/>
              </w:rPr>
            </w:pPr>
            <w:r>
              <w:rPr>
                <w:rFonts w:ascii="Times New Roman" w:hAnsi="Times New Roman"/>
                <w:sz w:val="24"/>
                <w:szCs w:val="24"/>
              </w:rPr>
              <w:t>владеет принципа</w:t>
            </w:r>
            <w:r>
              <w:rPr>
                <w:rFonts w:ascii="Times New Roman" w:hAnsi="Times New Roman"/>
                <w:sz w:val="21"/>
                <w:szCs w:val="21"/>
              </w:rPr>
              <w:t>ми</w:t>
            </w:r>
            <w:r>
              <w:rPr>
                <w:rFonts w:ascii="Times New Roman" w:hAnsi="Times New Roman"/>
                <w:sz w:val="24"/>
                <w:szCs w:val="24"/>
              </w:rPr>
              <w:t xml:space="preserve"> построения чертежей и схем с помощью графических редакторов;</w:t>
            </w:r>
          </w:p>
          <w:p w14:paraId="59496464" w14:textId="77777777" w:rsidR="002B0BA0" w:rsidRDefault="005509AD" w:rsidP="005509AD">
            <w:pPr>
              <w:widowControl w:val="0"/>
              <w:numPr>
                <w:ilvl w:val="0"/>
                <w:numId w:val="128"/>
              </w:numPr>
              <w:shd w:val="clear" w:color="auto" w:fill="FFFFFF"/>
              <w:tabs>
                <w:tab w:val="left" w:pos="306"/>
              </w:tabs>
              <w:spacing w:after="0" w:line="240" w:lineRule="auto"/>
              <w:ind w:left="13" w:right="57"/>
              <w:contextualSpacing/>
              <w:rPr>
                <w:rFonts w:ascii="Times New Roman" w:hAnsi="Times New Roman"/>
                <w:sz w:val="24"/>
                <w:szCs w:val="24"/>
                <w:shd w:val="clear" w:color="auto" w:fill="FFFFFF"/>
              </w:rPr>
            </w:pPr>
            <w:r>
              <w:rPr>
                <w:rFonts w:ascii="Times New Roman" w:hAnsi="Times New Roman"/>
                <w:sz w:val="24"/>
                <w:szCs w:val="24"/>
                <w:shd w:val="clear" w:color="auto" w:fill="FFFFFF"/>
              </w:rPr>
              <w:t>демонстрирует знания основные положений разработки и оформления технической документации;</w:t>
            </w:r>
          </w:p>
          <w:p w14:paraId="6F9D31BB" w14:textId="77777777" w:rsidR="002B0BA0" w:rsidRDefault="005509AD" w:rsidP="005509AD">
            <w:pPr>
              <w:widowControl w:val="0"/>
              <w:numPr>
                <w:ilvl w:val="0"/>
                <w:numId w:val="128"/>
              </w:numPr>
              <w:shd w:val="clear" w:color="auto" w:fill="FFFFFF"/>
              <w:tabs>
                <w:tab w:val="left" w:pos="306"/>
              </w:tabs>
              <w:spacing w:after="0" w:line="240" w:lineRule="auto"/>
              <w:ind w:left="13" w:right="57"/>
              <w:contextualSpacing/>
              <w:rPr>
                <w:rFonts w:ascii="Times New Roman" w:hAnsi="Times New Roman"/>
                <w:sz w:val="24"/>
                <w:szCs w:val="24"/>
                <w:shd w:val="clear" w:color="auto" w:fill="FFFFFF"/>
              </w:rPr>
            </w:pPr>
            <w:r>
              <w:rPr>
                <w:rFonts w:ascii="Times New Roman" w:hAnsi="Times New Roman"/>
                <w:sz w:val="24"/>
                <w:szCs w:val="24"/>
                <w:shd w:val="clear" w:color="auto" w:fill="FFFFFF"/>
              </w:rPr>
              <w:t>знает возможности прикладного программного обеспечения, используемого при оформлении технической документации</w:t>
            </w:r>
          </w:p>
        </w:tc>
        <w:tc>
          <w:tcPr>
            <w:tcW w:w="1286" w:type="pct"/>
            <w:vAlign w:val="center"/>
          </w:tcPr>
          <w:p w14:paraId="7C89D83A" w14:textId="77777777" w:rsidR="002B0BA0" w:rsidRDefault="005509AD">
            <w:pPr>
              <w:spacing w:after="0" w:line="240" w:lineRule="auto"/>
              <w:jc w:val="center"/>
              <w:rPr>
                <w:rFonts w:ascii="Times New Roman" w:hAnsi="Times New Roman"/>
                <w:sz w:val="24"/>
                <w:szCs w:val="24"/>
              </w:rPr>
            </w:pPr>
            <w:r>
              <w:rPr>
                <w:rFonts w:ascii="Times New Roman" w:hAnsi="Times New Roman"/>
                <w:sz w:val="24"/>
                <w:szCs w:val="24"/>
              </w:rPr>
              <w:t>Устный опрос.</w:t>
            </w:r>
          </w:p>
          <w:p w14:paraId="4F392EAB" w14:textId="77777777" w:rsidR="002B0BA0" w:rsidRDefault="005509AD">
            <w:pPr>
              <w:spacing w:after="0" w:line="240" w:lineRule="auto"/>
              <w:jc w:val="center"/>
              <w:rPr>
                <w:rFonts w:ascii="Times New Roman" w:hAnsi="Times New Roman"/>
                <w:bCs/>
                <w:i/>
                <w:sz w:val="24"/>
                <w:szCs w:val="24"/>
              </w:rPr>
            </w:pPr>
            <w:r>
              <w:rPr>
                <w:rFonts w:ascii="Times New Roman" w:hAnsi="Times New Roman"/>
                <w:bCs/>
                <w:iCs/>
                <w:sz w:val="24"/>
                <w:szCs w:val="24"/>
              </w:rPr>
              <w:t>Оценка результатов выполнения практической работы</w:t>
            </w:r>
          </w:p>
          <w:p w14:paraId="5FC02ADD" w14:textId="77777777" w:rsidR="002B0BA0" w:rsidRDefault="002B0BA0">
            <w:pPr>
              <w:spacing w:line="240" w:lineRule="auto"/>
              <w:jc w:val="center"/>
              <w:rPr>
                <w:rFonts w:ascii="Times New Roman" w:hAnsi="Times New Roman"/>
                <w:bCs/>
                <w:i/>
              </w:rPr>
            </w:pPr>
          </w:p>
        </w:tc>
      </w:tr>
      <w:tr w:rsidR="002B0BA0" w14:paraId="09E30D9F" w14:textId="77777777">
        <w:trPr>
          <w:trHeight w:val="70"/>
        </w:trPr>
        <w:tc>
          <w:tcPr>
            <w:tcW w:w="5000" w:type="pct"/>
            <w:gridSpan w:val="3"/>
          </w:tcPr>
          <w:p w14:paraId="32F8B275" w14:textId="77777777" w:rsidR="002B0BA0" w:rsidRDefault="005509AD">
            <w:pPr>
              <w:spacing w:after="0" w:line="240" w:lineRule="auto"/>
              <w:rPr>
                <w:rFonts w:ascii="Times New Roman" w:hAnsi="Times New Roman"/>
                <w:sz w:val="24"/>
                <w:szCs w:val="24"/>
              </w:rPr>
            </w:pPr>
            <w:r>
              <w:rPr>
                <w:rFonts w:ascii="Times New Roman" w:hAnsi="Times New Roman"/>
                <w:b/>
                <w:iCs/>
                <w:sz w:val="24"/>
                <w:szCs w:val="24"/>
              </w:rPr>
              <w:t>Перечень умений, осваиваемых в рамках дисциплины</w:t>
            </w:r>
          </w:p>
        </w:tc>
      </w:tr>
      <w:tr w:rsidR="002B0BA0" w14:paraId="18954C3E" w14:textId="77777777">
        <w:trPr>
          <w:trHeight w:val="896"/>
        </w:trPr>
        <w:tc>
          <w:tcPr>
            <w:tcW w:w="1750" w:type="pct"/>
          </w:tcPr>
          <w:p w14:paraId="668E3B71"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распознавать задачу и/или проблему в профессиональном и/или социальном контексте;</w:t>
            </w:r>
          </w:p>
          <w:p w14:paraId="798B3E1B"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анализировать задачу и/или проблему и выделять её составные части; </w:t>
            </w:r>
          </w:p>
          <w:p w14:paraId="6DDA8CC3"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определять этапы решения задачи; </w:t>
            </w:r>
          </w:p>
          <w:p w14:paraId="745717E3"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выявлять и эффективно искать информацию, необходимую для решения задачи и/или проблемы; </w:t>
            </w:r>
          </w:p>
          <w:p w14:paraId="4C3C53D4"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составлять план действия;</w:t>
            </w:r>
          </w:p>
          <w:p w14:paraId="4168C94D"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определять необходимые ресурсы;</w:t>
            </w:r>
          </w:p>
          <w:p w14:paraId="6BFF6E47"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реализовывать составленный план;</w:t>
            </w:r>
          </w:p>
          <w:p w14:paraId="41369BCB"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оценивать результат и последствия своих действий (самостоятельно или с помощью наставника);</w:t>
            </w:r>
          </w:p>
          <w:p w14:paraId="67039A47"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определять задачи для поиска информации; </w:t>
            </w:r>
          </w:p>
          <w:p w14:paraId="10428657"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определять необходимые источники информации;</w:t>
            </w:r>
          </w:p>
          <w:p w14:paraId="63286456"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планировать процесс поиска;</w:t>
            </w:r>
          </w:p>
          <w:p w14:paraId="1F9E21F1"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структурировать получаемую информацию; </w:t>
            </w:r>
          </w:p>
          <w:p w14:paraId="1088E735"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выделять наиболее значимое в перечне информации; </w:t>
            </w:r>
          </w:p>
          <w:p w14:paraId="6F1A88C2"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оценивать практическую значимость результатов поиска; </w:t>
            </w:r>
          </w:p>
          <w:p w14:paraId="67FD76A1"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оформлять техническую документацию в соответствии с требованиями ЕСКД и ЕСТД;</w:t>
            </w:r>
          </w:p>
          <w:p w14:paraId="01BCFDF2" w14:textId="77777777" w:rsidR="002B0BA0" w:rsidRDefault="005509AD">
            <w:pPr>
              <w:tabs>
                <w:tab w:val="left" w:pos="171"/>
              </w:tabs>
              <w:spacing w:after="120" w:line="240" w:lineRule="auto"/>
              <w:rPr>
                <w:rFonts w:ascii="Times New Roman" w:hAnsi="Times New Roman"/>
                <w:bCs/>
                <w:i/>
                <w:sz w:val="24"/>
                <w:szCs w:val="24"/>
              </w:rPr>
            </w:pPr>
            <w:r>
              <w:rPr>
                <w:rFonts w:ascii="Times New Roman" w:hAnsi="Times New Roman"/>
                <w:sz w:val="24"/>
                <w:szCs w:val="24"/>
              </w:rPr>
              <w:t>оформлять техническую документацию с помощью специализированного программного обеспечения</w:t>
            </w:r>
          </w:p>
        </w:tc>
        <w:tc>
          <w:tcPr>
            <w:tcW w:w="1964" w:type="pct"/>
          </w:tcPr>
          <w:p w14:paraId="4A66DF44"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умеет распознавать задачу и/или проблему в профессиональном и/или социальном контексте;</w:t>
            </w:r>
          </w:p>
          <w:p w14:paraId="67900FF1"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анализирует задачу и/или проблему и выделяет её составные части; </w:t>
            </w:r>
          </w:p>
          <w:p w14:paraId="1CC07209"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определяет этапы решения задачи; </w:t>
            </w:r>
          </w:p>
          <w:p w14:paraId="1DE382D0"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 xml:space="preserve">может выявлять и эффективно искать информацию, необходимую для решения задачи и/или проблемы; </w:t>
            </w:r>
          </w:p>
          <w:p w14:paraId="3C1E1A3D"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составляет план действия;</w:t>
            </w:r>
          </w:p>
          <w:p w14:paraId="69E1643C" w14:textId="77777777" w:rsidR="002B0BA0" w:rsidRDefault="005509AD">
            <w:pPr>
              <w:tabs>
                <w:tab w:val="left" w:pos="171"/>
              </w:tabs>
              <w:spacing w:after="0" w:line="240" w:lineRule="auto"/>
              <w:rPr>
                <w:rFonts w:ascii="Times New Roman" w:hAnsi="Times New Roman"/>
                <w:sz w:val="24"/>
                <w:szCs w:val="24"/>
              </w:rPr>
            </w:pPr>
            <w:r>
              <w:rPr>
                <w:rFonts w:ascii="Times New Roman" w:hAnsi="Times New Roman"/>
                <w:sz w:val="24"/>
                <w:szCs w:val="24"/>
              </w:rPr>
              <w:t>может определять необходимые ресурсы;</w:t>
            </w:r>
          </w:p>
          <w:p w14:paraId="06CF35FB"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умеет реализовывать составленный план;</w:t>
            </w:r>
          </w:p>
          <w:p w14:paraId="56568C0A"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оценивает результат и последствия своих действий (самостоятельно или с помощью наставника);</w:t>
            </w:r>
          </w:p>
          <w:p w14:paraId="51473BC4"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умеет определять задачи для поиска информации; </w:t>
            </w:r>
          </w:p>
          <w:p w14:paraId="34CCA9C4"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может определять необходимые источники информации;</w:t>
            </w:r>
          </w:p>
          <w:p w14:paraId="2A999CB2"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осуществляет планирование процесса поиска;</w:t>
            </w:r>
          </w:p>
          <w:p w14:paraId="621D1FFE"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способен структурировать получаемую информацию; </w:t>
            </w:r>
          </w:p>
          <w:p w14:paraId="1261507B"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выделяет наиболее значимое в перечне информации; </w:t>
            </w:r>
          </w:p>
          <w:p w14:paraId="3A59462A"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 xml:space="preserve">умеет оценивать практическую значимость результатов поиска; </w:t>
            </w:r>
          </w:p>
          <w:p w14:paraId="0DE59E0A"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умеет анализировать результаты проектирования;</w:t>
            </w:r>
          </w:p>
          <w:p w14:paraId="3CECA4DF"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может оформлять техническую документацию в соответствии с требованиями ЕСКД и ЕСТД;</w:t>
            </w:r>
          </w:p>
          <w:p w14:paraId="5D7DE48A" w14:textId="77777777" w:rsidR="002B0BA0" w:rsidRDefault="005509AD">
            <w:pPr>
              <w:tabs>
                <w:tab w:val="left" w:pos="171"/>
              </w:tabs>
              <w:suppressAutoHyphens/>
              <w:spacing w:after="0" w:line="240" w:lineRule="auto"/>
              <w:rPr>
                <w:rFonts w:ascii="Times New Roman" w:hAnsi="Times New Roman"/>
                <w:sz w:val="24"/>
                <w:szCs w:val="24"/>
              </w:rPr>
            </w:pPr>
            <w:r>
              <w:rPr>
                <w:rFonts w:ascii="Times New Roman" w:hAnsi="Times New Roman"/>
                <w:sz w:val="24"/>
                <w:szCs w:val="24"/>
              </w:rPr>
              <w:t>умеет оформлять техническую документацию с помощью специализированного программного обеспечения</w:t>
            </w:r>
          </w:p>
        </w:tc>
        <w:tc>
          <w:tcPr>
            <w:tcW w:w="1286" w:type="pct"/>
            <w:vAlign w:val="center"/>
          </w:tcPr>
          <w:p w14:paraId="41B560B1" w14:textId="77777777" w:rsidR="002B0BA0" w:rsidRDefault="005509AD">
            <w:pPr>
              <w:spacing w:after="0" w:line="240" w:lineRule="auto"/>
              <w:jc w:val="center"/>
              <w:rPr>
                <w:rFonts w:ascii="Times New Roman" w:hAnsi="Times New Roman"/>
                <w:bCs/>
                <w:iCs/>
                <w:sz w:val="24"/>
                <w:szCs w:val="24"/>
              </w:rPr>
            </w:pPr>
            <w:r>
              <w:rPr>
                <w:rFonts w:ascii="Times New Roman" w:hAnsi="Times New Roman"/>
                <w:bCs/>
                <w:iCs/>
                <w:sz w:val="24"/>
                <w:szCs w:val="24"/>
              </w:rPr>
              <w:t>Экспертное наблюдение за ходом выполнения практической работы.</w:t>
            </w:r>
          </w:p>
          <w:p w14:paraId="664B48FB" w14:textId="77777777" w:rsidR="002B0BA0" w:rsidRDefault="005509AD">
            <w:pPr>
              <w:spacing w:after="0" w:line="240" w:lineRule="auto"/>
              <w:jc w:val="center"/>
              <w:rPr>
                <w:rFonts w:ascii="Times New Roman" w:hAnsi="Times New Roman"/>
                <w:bCs/>
                <w:i/>
                <w:sz w:val="24"/>
                <w:szCs w:val="24"/>
              </w:rPr>
            </w:pPr>
            <w:r>
              <w:rPr>
                <w:rFonts w:ascii="Times New Roman" w:hAnsi="Times New Roman"/>
                <w:bCs/>
                <w:iCs/>
                <w:sz w:val="24"/>
                <w:szCs w:val="24"/>
              </w:rPr>
              <w:t>Оценка результатов выполнения практической работы</w:t>
            </w:r>
          </w:p>
          <w:p w14:paraId="713BA77D" w14:textId="77777777" w:rsidR="002B0BA0" w:rsidRDefault="002B0BA0">
            <w:pPr>
              <w:spacing w:line="240" w:lineRule="auto"/>
              <w:jc w:val="center"/>
              <w:rPr>
                <w:rFonts w:ascii="Times New Roman" w:hAnsi="Times New Roman"/>
                <w:bCs/>
                <w:i/>
              </w:rPr>
            </w:pPr>
          </w:p>
        </w:tc>
      </w:tr>
    </w:tbl>
    <w:p w14:paraId="329A944E" w14:textId="77777777" w:rsidR="002B0BA0" w:rsidRDefault="002B0BA0">
      <w:pPr>
        <w:tabs>
          <w:tab w:val="left" w:pos="954"/>
        </w:tabs>
        <w:rPr>
          <w:rFonts w:ascii="Times New Roman" w:hAnsi="Times New Roman"/>
        </w:rPr>
      </w:pPr>
    </w:p>
    <w:p w14:paraId="6F384D80" w14:textId="77777777" w:rsidR="002B0BA0" w:rsidRDefault="005509AD">
      <w:pPr>
        <w:tabs>
          <w:tab w:val="left" w:pos="954"/>
        </w:tabs>
        <w:rPr>
          <w:rFonts w:ascii="Times New Roman" w:hAnsi="Times New Roman"/>
        </w:rPr>
        <w:sectPr w:rsidR="002B0BA0">
          <w:pgSz w:w="11907" w:h="16840"/>
          <w:pgMar w:top="1134" w:right="851" w:bottom="1134" w:left="1701" w:header="709" w:footer="709" w:gutter="0"/>
          <w:cols w:space="720"/>
          <w:docGrid w:linePitch="299"/>
        </w:sectPr>
      </w:pPr>
      <w:r>
        <w:rPr>
          <w:rFonts w:ascii="Times New Roman" w:hAnsi="Times New Roman"/>
        </w:rPr>
        <w:tab/>
      </w:r>
    </w:p>
    <w:p w14:paraId="5E02072F" w14:textId="77777777" w:rsidR="002B0BA0" w:rsidRDefault="005509AD">
      <w:pPr>
        <w:pStyle w:val="aff6"/>
        <w:jc w:val="right"/>
        <w:rPr>
          <w:rFonts w:ascii="Times New Roman" w:hAnsi="Times New Roman"/>
          <w:b/>
          <w:bCs/>
        </w:rPr>
      </w:pPr>
      <w:bookmarkStart w:id="715" w:name="_Toc162342814"/>
      <w:r>
        <w:rPr>
          <w:rFonts w:ascii="Times New Roman" w:hAnsi="Times New Roman"/>
          <w:b/>
          <w:bCs/>
        </w:rPr>
        <w:t>Приложение 2.12</w:t>
      </w:r>
      <w:bookmarkEnd w:id="715"/>
    </w:p>
    <w:p w14:paraId="0EDA6E45"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к ПОП по специальности</w:t>
      </w:r>
    </w:p>
    <w:p w14:paraId="6CC4F886"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5B7F1401" w14:textId="77777777" w:rsidR="002B0BA0" w:rsidRDefault="002B0BA0">
      <w:pPr>
        <w:jc w:val="right"/>
        <w:rPr>
          <w:rFonts w:ascii="Times New Roman" w:hAnsi="Times New Roman"/>
          <w:i/>
          <w:sz w:val="28"/>
          <w:szCs w:val="28"/>
          <w:vertAlign w:val="superscript"/>
        </w:rPr>
      </w:pPr>
    </w:p>
    <w:p w14:paraId="352F56C9" w14:textId="77777777" w:rsidR="002B0BA0" w:rsidRDefault="002B0BA0">
      <w:pPr>
        <w:jc w:val="center"/>
        <w:rPr>
          <w:rFonts w:ascii="Times New Roman" w:hAnsi="Times New Roman"/>
          <w:b/>
          <w:i/>
        </w:rPr>
      </w:pPr>
    </w:p>
    <w:p w14:paraId="7421307D" w14:textId="77777777" w:rsidR="002B0BA0" w:rsidRDefault="002B0BA0">
      <w:pPr>
        <w:jc w:val="center"/>
        <w:rPr>
          <w:rFonts w:ascii="Times New Roman" w:hAnsi="Times New Roman"/>
          <w:b/>
          <w:i/>
        </w:rPr>
      </w:pPr>
    </w:p>
    <w:p w14:paraId="384E1296" w14:textId="77777777" w:rsidR="002B0BA0" w:rsidRDefault="002B0BA0">
      <w:pPr>
        <w:jc w:val="center"/>
        <w:rPr>
          <w:rFonts w:ascii="Times New Roman" w:hAnsi="Times New Roman"/>
          <w:b/>
          <w:i/>
        </w:rPr>
      </w:pPr>
    </w:p>
    <w:p w14:paraId="262BE2FB" w14:textId="77777777" w:rsidR="002B0BA0" w:rsidRDefault="002B0BA0">
      <w:pPr>
        <w:jc w:val="center"/>
        <w:rPr>
          <w:rFonts w:ascii="Times New Roman" w:hAnsi="Times New Roman"/>
          <w:b/>
          <w:i/>
        </w:rPr>
      </w:pPr>
    </w:p>
    <w:p w14:paraId="7CAF6C87" w14:textId="77777777" w:rsidR="002B0BA0" w:rsidRDefault="002B0BA0">
      <w:pPr>
        <w:jc w:val="center"/>
        <w:rPr>
          <w:rFonts w:ascii="Times New Roman" w:hAnsi="Times New Roman"/>
          <w:b/>
          <w:i/>
        </w:rPr>
      </w:pPr>
    </w:p>
    <w:p w14:paraId="70E383D5" w14:textId="77777777" w:rsidR="002B0BA0" w:rsidRDefault="002B0BA0">
      <w:pPr>
        <w:jc w:val="center"/>
        <w:rPr>
          <w:rFonts w:ascii="Times New Roman" w:hAnsi="Times New Roman"/>
          <w:b/>
          <w:i/>
        </w:rPr>
      </w:pPr>
    </w:p>
    <w:p w14:paraId="634567E8" w14:textId="77777777" w:rsidR="002B0BA0" w:rsidRDefault="002B0BA0">
      <w:pPr>
        <w:jc w:val="center"/>
        <w:rPr>
          <w:rFonts w:ascii="Times New Roman" w:hAnsi="Times New Roman"/>
          <w:b/>
          <w:i/>
        </w:rPr>
      </w:pPr>
    </w:p>
    <w:p w14:paraId="78B00DEA" w14:textId="77777777" w:rsidR="002B0BA0" w:rsidRDefault="002B0BA0">
      <w:pPr>
        <w:jc w:val="center"/>
        <w:rPr>
          <w:rFonts w:ascii="Times New Roman" w:hAnsi="Times New Roman"/>
          <w:b/>
          <w:i/>
        </w:rPr>
      </w:pPr>
    </w:p>
    <w:p w14:paraId="1512B3A9" w14:textId="77777777" w:rsidR="002B0BA0" w:rsidRDefault="005509AD">
      <w:pPr>
        <w:pStyle w:val="aff6"/>
        <w:rPr>
          <w:rFonts w:ascii="Times New Roman" w:hAnsi="Times New Roman"/>
          <w:b/>
          <w:bCs/>
        </w:rPr>
      </w:pPr>
      <w:bookmarkStart w:id="716" w:name="_Toc162342815"/>
      <w:r>
        <w:rPr>
          <w:rFonts w:ascii="Times New Roman" w:hAnsi="Times New Roman"/>
          <w:b/>
          <w:bCs/>
        </w:rPr>
        <w:t>ПРИМЕРНАЯ РАБОЧАЯ ПРОГРАММА УЧЕБНОЙ ДИСЦИПЛИНЫ</w:t>
      </w:r>
      <w:bookmarkEnd w:id="716"/>
    </w:p>
    <w:p w14:paraId="0983125F" w14:textId="77777777" w:rsidR="002B0BA0" w:rsidRDefault="005509AD">
      <w:pPr>
        <w:pStyle w:val="aff6"/>
        <w:rPr>
          <w:rFonts w:ascii="Times New Roman" w:hAnsi="Times New Roman"/>
          <w:b/>
          <w:bCs/>
          <w:i/>
        </w:rPr>
      </w:pPr>
      <w:bookmarkStart w:id="717" w:name="_Toc162342816"/>
      <w:r>
        <w:rPr>
          <w:rFonts w:ascii="Times New Roman" w:hAnsi="Times New Roman"/>
          <w:b/>
          <w:bCs/>
        </w:rPr>
        <w:t>«ОП 06. МЕТРОЛОГИЯ, СТАНДАРТИЗАЦИЯ И СЕРТИФИКАЦИЯ»</w:t>
      </w:r>
      <w:bookmarkEnd w:id="717"/>
    </w:p>
    <w:p w14:paraId="04646DEE" w14:textId="77777777" w:rsidR="002B0BA0" w:rsidRDefault="002B0BA0">
      <w:pPr>
        <w:jc w:val="center"/>
        <w:rPr>
          <w:rFonts w:ascii="Times New Roman" w:hAnsi="Times New Roman"/>
          <w:b/>
          <w:i/>
        </w:rPr>
      </w:pPr>
    </w:p>
    <w:p w14:paraId="1BD9E568" w14:textId="77777777" w:rsidR="002B0BA0" w:rsidRDefault="002B0BA0">
      <w:pPr>
        <w:rPr>
          <w:rFonts w:ascii="Times New Roman" w:hAnsi="Times New Roman"/>
          <w:b/>
          <w:i/>
        </w:rPr>
      </w:pPr>
    </w:p>
    <w:p w14:paraId="11428520" w14:textId="77777777" w:rsidR="002B0BA0" w:rsidRDefault="002B0BA0">
      <w:pPr>
        <w:rPr>
          <w:rFonts w:ascii="Times New Roman" w:hAnsi="Times New Roman"/>
          <w:b/>
          <w:i/>
        </w:rPr>
      </w:pPr>
    </w:p>
    <w:p w14:paraId="3FF9D4E5" w14:textId="77777777" w:rsidR="002B0BA0" w:rsidRDefault="002B0BA0">
      <w:pPr>
        <w:rPr>
          <w:rFonts w:ascii="Times New Roman" w:hAnsi="Times New Roman"/>
          <w:b/>
          <w:i/>
        </w:rPr>
      </w:pPr>
    </w:p>
    <w:p w14:paraId="6E693ED6" w14:textId="77777777" w:rsidR="002B0BA0" w:rsidRDefault="002B0BA0">
      <w:pPr>
        <w:rPr>
          <w:rFonts w:ascii="Times New Roman" w:hAnsi="Times New Roman"/>
          <w:b/>
          <w:i/>
        </w:rPr>
      </w:pPr>
    </w:p>
    <w:p w14:paraId="569C9C4A" w14:textId="77777777" w:rsidR="002B0BA0" w:rsidRDefault="002B0BA0">
      <w:pPr>
        <w:rPr>
          <w:rFonts w:ascii="Times New Roman" w:hAnsi="Times New Roman"/>
          <w:b/>
          <w:i/>
        </w:rPr>
      </w:pPr>
    </w:p>
    <w:p w14:paraId="5124A929" w14:textId="77777777" w:rsidR="002B0BA0" w:rsidRDefault="002B0BA0">
      <w:pPr>
        <w:rPr>
          <w:rFonts w:ascii="Times New Roman" w:hAnsi="Times New Roman"/>
          <w:b/>
          <w:i/>
        </w:rPr>
      </w:pPr>
    </w:p>
    <w:p w14:paraId="067A616A" w14:textId="77777777" w:rsidR="002B0BA0" w:rsidRDefault="002B0BA0">
      <w:pPr>
        <w:rPr>
          <w:rFonts w:ascii="Times New Roman" w:hAnsi="Times New Roman"/>
          <w:b/>
          <w:i/>
        </w:rPr>
      </w:pPr>
    </w:p>
    <w:p w14:paraId="1FF7D8FB" w14:textId="77777777" w:rsidR="002B0BA0" w:rsidRDefault="002B0BA0">
      <w:pPr>
        <w:rPr>
          <w:rFonts w:ascii="Times New Roman" w:hAnsi="Times New Roman"/>
          <w:b/>
          <w:i/>
        </w:rPr>
      </w:pPr>
    </w:p>
    <w:p w14:paraId="024BD4E0" w14:textId="77777777" w:rsidR="002B0BA0" w:rsidRDefault="002B0BA0">
      <w:pPr>
        <w:rPr>
          <w:rFonts w:ascii="Times New Roman" w:hAnsi="Times New Roman"/>
          <w:b/>
          <w:i/>
        </w:rPr>
      </w:pPr>
    </w:p>
    <w:p w14:paraId="323257FD" w14:textId="77777777" w:rsidR="002B0BA0" w:rsidRDefault="002B0BA0">
      <w:pPr>
        <w:rPr>
          <w:rFonts w:ascii="Times New Roman" w:hAnsi="Times New Roman"/>
          <w:b/>
          <w:i/>
        </w:rPr>
      </w:pPr>
    </w:p>
    <w:p w14:paraId="50664ABF" w14:textId="77777777" w:rsidR="002B0BA0" w:rsidRDefault="002B0BA0">
      <w:pPr>
        <w:rPr>
          <w:rFonts w:ascii="Times New Roman" w:hAnsi="Times New Roman"/>
          <w:b/>
          <w:i/>
        </w:rPr>
      </w:pPr>
    </w:p>
    <w:p w14:paraId="7F4E56F4" w14:textId="77777777" w:rsidR="002B0BA0" w:rsidRDefault="002B0BA0">
      <w:pPr>
        <w:rPr>
          <w:rFonts w:ascii="Times New Roman" w:hAnsi="Times New Roman"/>
          <w:b/>
          <w:i/>
        </w:rPr>
      </w:pPr>
    </w:p>
    <w:p w14:paraId="7B6AB91C" w14:textId="77777777" w:rsidR="002B0BA0" w:rsidRDefault="002B0BA0">
      <w:pPr>
        <w:rPr>
          <w:rFonts w:ascii="Times New Roman" w:hAnsi="Times New Roman"/>
          <w:b/>
          <w:i/>
        </w:rPr>
      </w:pPr>
    </w:p>
    <w:p w14:paraId="484C6BB8" w14:textId="7B2846C3"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36CD581F"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7EBA74C6"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0"/>
        <w:gridCol w:w="1854"/>
      </w:tblGrid>
      <w:tr w:rsidR="002B0BA0" w14:paraId="791108B1" w14:textId="77777777">
        <w:tc>
          <w:tcPr>
            <w:tcW w:w="7501" w:type="dxa"/>
          </w:tcPr>
          <w:p w14:paraId="521ED620" w14:textId="77777777" w:rsidR="002B0BA0" w:rsidRDefault="005509AD" w:rsidP="005509AD">
            <w:pPr>
              <w:numPr>
                <w:ilvl w:val="0"/>
                <w:numId w:val="129"/>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04096FC2" w14:textId="77777777" w:rsidR="002B0BA0" w:rsidRDefault="002B0BA0">
            <w:pPr>
              <w:rPr>
                <w:rFonts w:ascii="Times New Roman" w:hAnsi="Times New Roman"/>
                <w:b/>
                <w:sz w:val="24"/>
                <w:szCs w:val="24"/>
              </w:rPr>
            </w:pPr>
          </w:p>
        </w:tc>
      </w:tr>
      <w:tr w:rsidR="002B0BA0" w14:paraId="20C3B4B9" w14:textId="77777777">
        <w:tc>
          <w:tcPr>
            <w:tcW w:w="7501" w:type="dxa"/>
          </w:tcPr>
          <w:p w14:paraId="1D875661" w14:textId="77777777" w:rsidR="002B0BA0" w:rsidRDefault="005509AD" w:rsidP="005509AD">
            <w:pPr>
              <w:numPr>
                <w:ilvl w:val="0"/>
                <w:numId w:val="129"/>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6C098640" w14:textId="77777777" w:rsidR="002B0BA0" w:rsidRDefault="005509AD" w:rsidP="005509AD">
            <w:pPr>
              <w:numPr>
                <w:ilvl w:val="0"/>
                <w:numId w:val="129"/>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44703C3C" w14:textId="77777777" w:rsidR="002B0BA0" w:rsidRDefault="002B0BA0">
            <w:pPr>
              <w:ind w:left="644"/>
              <w:rPr>
                <w:rFonts w:ascii="Times New Roman" w:hAnsi="Times New Roman"/>
                <w:b/>
                <w:sz w:val="24"/>
                <w:szCs w:val="24"/>
              </w:rPr>
            </w:pPr>
          </w:p>
        </w:tc>
      </w:tr>
      <w:tr w:rsidR="002B0BA0" w14:paraId="0C034BE8" w14:textId="77777777">
        <w:tc>
          <w:tcPr>
            <w:tcW w:w="7501" w:type="dxa"/>
          </w:tcPr>
          <w:p w14:paraId="0EF8D867" w14:textId="77777777" w:rsidR="002B0BA0" w:rsidRDefault="005509AD" w:rsidP="005509AD">
            <w:pPr>
              <w:numPr>
                <w:ilvl w:val="0"/>
                <w:numId w:val="129"/>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7B92ADEC" w14:textId="77777777" w:rsidR="002B0BA0" w:rsidRDefault="002B0BA0">
            <w:pPr>
              <w:suppressAutoHyphens/>
              <w:rPr>
                <w:rFonts w:ascii="Times New Roman" w:hAnsi="Times New Roman"/>
                <w:b/>
                <w:sz w:val="24"/>
                <w:szCs w:val="24"/>
              </w:rPr>
            </w:pPr>
          </w:p>
        </w:tc>
        <w:tc>
          <w:tcPr>
            <w:tcW w:w="1854" w:type="dxa"/>
          </w:tcPr>
          <w:p w14:paraId="45273404" w14:textId="77777777" w:rsidR="002B0BA0" w:rsidRDefault="002B0BA0">
            <w:pPr>
              <w:rPr>
                <w:rFonts w:ascii="Times New Roman" w:hAnsi="Times New Roman"/>
                <w:b/>
                <w:sz w:val="24"/>
                <w:szCs w:val="24"/>
              </w:rPr>
            </w:pPr>
          </w:p>
        </w:tc>
      </w:tr>
    </w:tbl>
    <w:p w14:paraId="7583BD93" w14:textId="77777777" w:rsidR="002B0BA0" w:rsidRDefault="005509AD" w:rsidP="005509AD">
      <w:pPr>
        <w:pStyle w:val="aff9"/>
        <w:numPr>
          <w:ilvl w:val="3"/>
          <w:numId w:val="106"/>
        </w:numPr>
        <w:suppressAutoHyphens/>
        <w:spacing w:before="0" w:after="0" w:line="276" w:lineRule="auto"/>
        <w:ind w:left="142" w:firstLine="0"/>
        <w:jc w:val="center"/>
        <w:rPr>
          <w:rFonts w:eastAsia="Calibri"/>
          <w:b/>
          <w:caps/>
          <w:kern w:val="32"/>
        </w:rPr>
      </w:pPr>
      <w:r>
        <w:rPr>
          <w:b/>
          <w:i/>
          <w:u w:val="single"/>
        </w:rPr>
        <w:br w:type="page"/>
      </w:r>
      <w:r>
        <w:rPr>
          <w:rFonts w:eastAsia="Calibri"/>
          <w:b/>
          <w:caps/>
          <w:kern w:val="32"/>
        </w:rPr>
        <w:t xml:space="preserve">ОБЩАЯ ХАРАКТЕРИСТИКА </w:t>
      </w:r>
      <w:r>
        <w:rPr>
          <w:rFonts w:eastAsia="Calibri"/>
          <w:b/>
          <w:caps/>
          <w:kern w:val="32"/>
        </w:rPr>
        <w:br/>
        <w:t>ПРИМЕРНОЙ РАБОЧЕЙ ПРОГРАММЫ УЧЕБНОЙ ДИСЦИПЛИНЫ</w:t>
      </w:r>
    </w:p>
    <w:p w14:paraId="5A0C9661" w14:textId="77777777" w:rsidR="002B0BA0" w:rsidRDefault="005509AD">
      <w:pPr>
        <w:suppressAutoHyphens/>
        <w:spacing w:after="0"/>
        <w:ind w:left="720"/>
        <w:jc w:val="center"/>
        <w:rPr>
          <w:rFonts w:ascii="Times New Roman" w:hAnsi="Times New Roman"/>
          <w:b/>
          <w:sz w:val="24"/>
          <w:szCs w:val="24"/>
        </w:rPr>
      </w:pPr>
      <w:r>
        <w:rPr>
          <w:rFonts w:ascii="Times New Roman" w:hAnsi="Times New Roman"/>
          <w:b/>
          <w:sz w:val="24"/>
          <w:szCs w:val="24"/>
        </w:rPr>
        <w:t xml:space="preserve"> «ОП. 06 МЕТРОЛОГИЯ, СТАНДРТИЗАЦИЯ И СЕРТИФИКАЦИЯ»</w:t>
      </w:r>
    </w:p>
    <w:p w14:paraId="2FF1E952" w14:textId="77777777" w:rsidR="002B0BA0" w:rsidRDefault="002B0BA0">
      <w:pPr>
        <w:suppressAutoHyphens/>
        <w:spacing w:after="0"/>
        <w:ind w:left="720"/>
        <w:jc w:val="center"/>
        <w:rPr>
          <w:rFonts w:ascii="Times New Roman" w:hAnsi="Times New Roman"/>
          <w:b/>
          <w:sz w:val="24"/>
          <w:szCs w:val="24"/>
        </w:rPr>
      </w:pPr>
    </w:p>
    <w:p w14:paraId="6E90BFB6"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4217898D"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Учебная дисциплина «</w:t>
      </w:r>
      <w:r>
        <w:rPr>
          <w:rFonts w:ascii="Times New Roman" w:hAnsi="Times New Roman"/>
          <w:bCs/>
          <w:kern w:val="1"/>
          <w:sz w:val="24"/>
          <w:szCs w:val="24"/>
          <w:lang w:eastAsia="hi-IN" w:bidi="hi-IN"/>
        </w:rPr>
        <w:t>Метрология, стандартизация и сертификация</w:t>
      </w:r>
      <w:r>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в соответствии с ФГОС СПО по </w:t>
      </w:r>
      <w:r>
        <w:rPr>
          <w:rFonts w:ascii="Times New Roman" w:hAnsi="Times New Roman"/>
          <w:color w:val="000000"/>
          <w:sz w:val="24"/>
          <w:szCs w:val="24"/>
        </w:rPr>
        <w:t>специальности 55.02.01 Театральная и аудиовизуальная техника (по видам)</w:t>
      </w:r>
      <w:r>
        <w:rPr>
          <w:rFonts w:ascii="Times New Roman" w:hAnsi="Times New Roman"/>
          <w:sz w:val="24"/>
          <w:szCs w:val="24"/>
        </w:rPr>
        <w:t xml:space="preserve">. </w:t>
      </w:r>
    </w:p>
    <w:p w14:paraId="1C04B75F" w14:textId="77777777" w:rsidR="002B0BA0" w:rsidRDefault="005509AD">
      <w:pPr>
        <w:pStyle w:val="affffffb"/>
        <w:tabs>
          <w:tab w:val="left" w:pos="426"/>
          <w:tab w:val="left" w:pos="993"/>
        </w:tabs>
        <w:spacing w:line="276" w:lineRule="auto"/>
        <w:ind w:firstLine="709"/>
        <w:rPr>
          <w:rFonts w:ascii="Times New Roman" w:hAnsi="Times New Roman"/>
          <w:kern w:val="1"/>
          <w:sz w:val="24"/>
          <w:szCs w:val="24"/>
          <w:lang w:eastAsia="hi-IN" w:bidi="hi-IN"/>
        </w:rPr>
      </w:pPr>
      <w:r>
        <w:rPr>
          <w:rFonts w:ascii="Times New Roman" w:hAnsi="Times New Roman"/>
          <w:kern w:val="1"/>
          <w:sz w:val="24"/>
          <w:szCs w:val="24"/>
          <w:lang w:eastAsia="hi-IN" w:bidi="hi-IN"/>
        </w:rPr>
        <w:t>Особое значение дисциплина имеет при формировании и развитии компетенций:</w:t>
      </w:r>
      <w:r>
        <w:rPr>
          <w:rFonts w:ascii="Times New Roman" w:hAnsi="Times New Roman"/>
          <w:sz w:val="24"/>
          <w:szCs w:val="24"/>
          <w:lang w:bidi="hi-IN"/>
        </w:rPr>
        <w:t xml:space="preserve"> </w:t>
      </w:r>
      <w:r>
        <w:rPr>
          <w:rFonts w:ascii="Times New Roman" w:hAnsi="Times New Roman"/>
          <w:kern w:val="1"/>
          <w:sz w:val="24"/>
          <w:szCs w:val="24"/>
          <w:lang w:eastAsia="hi-IN" w:bidi="hi-IN"/>
        </w:rPr>
        <w:t>ОК 01, ОК 02, ОК3, ОК 05, ОК 09, ПК 2.1, ПК 2.5, ПК 3.5, ПК 4.3, ПК 4.4.</w:t>
      </w:r>
    </w:p>
    <w:p w14:paraId="7BFB867C" w14:textId="77777777" w:rsidR="002B0BA0" w:rsidRDefault="005509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kern w:val="1"/>
          <w:sz w:val="24"/>
          <w:szCs w:val="24"/>
          <w:lang w:eastAsia="hi-IN" w:bidi="hi-IN"/>
        </w:rPr>
      </w:pPr>
      <w:r>
        <w:rPr>
          <w:rFonts w:ascii="Times New Roman" w:hAnsi="Times New Roman"/>
          <w:kern w:val="1"/>
          <w:sz w:val="24"/>
          <w:szCs w:val="24"/>
          <w:lang w:eastAsia="hi-IN" w:bidi="hi-IN"/>
        </w:rPr>
        <w:t>Учебная дисциплина ОП.03. Метрология, стандартизация и сертификация может быть реализована с применением электронного обучения, дистанционных образовательных технологий, при возникновении такой необходимости.</w:t>
      </w:r>
    </w:p>
    <w:p w14:paraId="7B632E1E" w14:textId="77777777" w:rsidR="002B0BA0" w:rsidRDefault="005509AD">
      <w:pPr>
        <w:widowControl w:val="0"/>
        <w:suppressAutoHyphens/>
        <w:spacing w:after="0"/>
        <w:ind w:left="567" w:firstLine="709"/>
        <w:rPr>
          <w:rFonts w:ascii="Times New Roman" w:hAnsi="Times New Roman"/>
          <w:kern w:val="1"/>
          <w:sz w:val="24"/>
          <w:szCs w:val="24"/>
          <w:lang w:eastAsia="hi-IN" w:bidi="hi-IN"/>
        </w:rPr>
      </w:pPr>
      <w:r>
        <w:rPr>
          <w:rFonts w:ascii="Times New Roman" w:hAnsi="Times New Roman"/>
          <w:b/>
          <w:kern w:val="1"/>
          <w:sz w:val="24"/>
          <w:szCs w:val="24"/>
          <w:lang w:eastAsia="hi-IN" w:bidi="hi-IN"/>
        </w:rPr>
        <w:t>1.2. Цель и планируемые результаты освоения дисциплины:</w:t>
      </w:r>
    </w:p>
    <w:p w14:paraId="26ED2478" w14:textId="77777777" w:rsidR="002B0BA0" w:rsidRDefault="005509AD">
      <w:pPr>
        <w:widowControl w:val="0"/>
        <w:suppressAutoHyphens/>
        <w:spacing w:after="0"/>
        <w:ind w:left="567" w:firstLine="567"/>
        <w:jc w:val="both"/>
        <w:rPr>
          <w:rFonts w:ascii="Times New Roman" w:hAnsi="Times New Roman"/>
          <w:kern w:val="1"/>
          <w:sz w:val="24"/>
          <w:szCs w:val="24"/>
          <w:lang w:eastAsia="hi-IN" w:bidi="hi-IN"/>
        </w:rPr>
      </w:pPr>
      <w:r>
        <w:rPr>
          <w:rFonts w:ascii="Times New Roman" w:hAnsi="Times New Roman"/>
          <w:kern w:val="1"/>
          <w:sz w:val="24"/>
          <w:szCs w:val="24"/>
          <w:lang w:eastAsia="hi-IN" w:bidi="hi-IN"/>
        </w:rPr>
        <w:t>В рамках программы учебной дисциплины обучающимися осваиваются умения и знания.</w:t>
      </w:r>
    </w:p>
    <w:tbl>
      <w:tblPr>
        <w:tblW w:w="9498" w:type="dxa"/>
        <w:tblInd w:w="108" w:type="dxa"/>
        <w:tblLayout w:type="fixed"/>
        <w:tblLook w:val="04A0" w:firstRow="1" w:lastRow="0" w:firstColumn="1" w:lastColumn="0" w:noHBand="0" w:noVBand="1"/>
      </w:tblPr>
      <w:tblGrid>
        <w:gridCol w:w="1843"/>
        <w:gridCol w:w="3969"/>
        <w:gridCol w:w="3686"/>
      </w:tblGrid>
      <w:tr w:rsidR="002B0BA0" w14:paraId="0994085E" w14:textId="77777777">
        <w:trPr>
          <w:trHeight w:val="649"/>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9CD4E6" w14:textId="77777777" w:rsidR="002B0BA0" w:rsidRDefault="005509AD">
            <w:pPr>
              <w:widowControl w:val="0"/>
              <w:suppressAutoHyphens/>
              <w:spacing w:after="0"/>
              <w:ind w:left="34"/>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 xml:space="preserve">Код </w:t>
            </w:r>
          </w:p>
          <w:p w14:paraId="05A07C6F" w14:textId="77777777" w:rsidR="002B0BA0" w:rsidRDefault="005509AD">
            <w:pPr>
              <w:widowControl w:val="0"/>
              <w:suppressAutoHyphens/>
              <w:spacing w:after="0"/>
              <w:ind w:left="34"/>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ПК, ОК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8D271FB" w14:textId="77777777" w:rsidR="002B0BA0" w:rsidRDefault="005509AD">
            <w:pPr>
              <w:widowControl w:val="0"/>
              <w:suppressAutoHyphens/>
              <w:spacing w:after="0"/>
              <w:ind w:left="567"/>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Умения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C6BAB36" w14:textId="77777777" w:rsidR="002B0BA0" w:rsidRDefault="005509AD">
            <w:pPr>
              <w:widowControl w:val="0"/>
              <w:suppressAutoHyphens/>
              <w:spacing w:after="0"/>
              <w:ind w:left="567"/>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Знания</w:t>
            </w:r>
          </w:p>
        </w:tc>
      </w:tr>
      <w:tr w:rsidR="002B0BA0" w14:paraId="64359264" w14:textId="77777777">
        <w:trPr>
          <w:trHeight w:val="212"/>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11B825" w14:textId="77777777" w:rsidR="002B0BA0" w:rsidRDefault="005509AD">
            <w:pPr>
              <w:pStyle w:val="affffffb"/>
              <w:spacing w:line="276" w:lineRule="auto"/>
              <w:rPr>
                <w:rFonts w:ascii="Times New Roman" w:hAnsi="Times New Roman"/>
                <w:kern w:val="1"/>
                <w:sz w:val="24"/>
                <w:szCs w:val="24"/>
                <w:lang w:eastAsia="hi-IN" w:bidi="hi-IN"/>
              </w:rPr>
            </w:pPr>
            <w:r>
              <w:rPr>
                <w:rFonts w:ascii="Times New Roman" w:hAnsi="Times New Roman"/>
                <w:kern w:val="1"/>
                <w:sz w:val="24"/>
                <w:szCs w:val="24"/>
                <w:lang w:eastAsia="hi-IN" w:bidi="hi-IN"/>
              </w:rPr>
              <w:t xml:space="preserve">ОК 01, ОК 02, ОК 03, ОК 05, ОК 09, </w:t>
            </w:r>
          </w:p>
          <w:p w14:paraId="35D22D8C" w14:textId="77777777" w:rsidR="002B0BA0" w:rsidRDefault="005509AD">
            <w:pPr>
              <w:pStyle w:val="affffffb"/>
              <w:spacing w:line="276" w:lineRule="auto"/>
              <w:rPr>
                <w:rFonts w:ascii="Times New Roman" w:hAnsi="Times New Roman"/>
                <w:kern w:val="1"/>
                <w:sz w:val="24"/>
                <w:szCs w:val="24"/>
                <w:lang w:eastAsia="hi-IN" w:bidi="hi-IN"/>
              </w:rPr>
            </w:pPr>
            <w:r>
              <w:rPr>
                <w:rFonts w:ascii="Times New Roman" w:hAnsi="Times New Roman"/>
                <w:kern w:val="1"/>
                <w:sz w:val="24"/>
                <w:szCs w:val="24"/>
                <w:lang w:eastAsia="hi-IN" w:bidi="hi-IN"/>
              </w:rPr>
              <w:t>ПК 2.1, ПК 2.5, ПК 3.5, ПК 4.3, ПК 4.4.</w:t>
            </w:r>
          </w:p>
          <w:p w14:paraId="5B2A1FFC" w14:textId="77777777" w:rsidR="002B0BA0" w:rsidRDefault="002B0BA0">
            <w:pPr>
              <w:pStyle w:val="affffffb"/>
              <w:spacing w:line="276" w:lineRule="auto"/>
              <w:rPr>
                <w:rFonts w:ascii="Times New Roman" w:hAnsi="Times New Roman"/>
                <w:i/>
                <w:kern w:val="1"/>
                <w:sz w:val="24"/>
                <w:szCs w:val="24"/>
                <w:lang w:eastAsia="hi-IN" w:bidi="hi-I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A19F55D" w14:textId="77777777" w:rsidR="002B0BA0" w:rsidRDefault="005509AD">
            <w:pPr>
              <w:pStyle w:val="affffffb"/>
              <w:spacing w:line="276" w:lineRule="auto"/>
              <w:rPr>
                <w:rFonts w:ascii="Times New Roman" w:hAnsi="Times New Roman"/>
                <w:sz w:val="24"/>
                <w:szCs w:val="24"/>
              </w:rPr>
            </w:pPr>
            <w:r>
              <w:rPr>
                <w:rFonts w:ascii="Times New Roman" w:hAnsi="Times New Roman"/>
                <w:kern w:val="1"/>
                <w:sz w:val="24"/>
                <w:szCs w:val="24"/>
                <w:lang w:eastAsia="hi-IN" w:bidi="hi-IN"/>
              </w:rPr>
              <w:t xml:space="preserve"> </w:t>
            </w:r>
            <w:r>
              <w:rPr>
                <w:rFonts w:ascii="Times New Roman" w:hAnsi="Times New Roman"/>
                <w:sz w:val="24"/>
                <w:szCs w:val="24"/>
              </w:rPr>
              <w:t>распознавать задачу и/или проблему в профессиональном и/или социальном контексте;</w:t>
            </w:r>
          </w:p>
          <w:p w14:paraId="50E6E36D"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анализировать задачу и/или проблему и выделять её составные части; определять этапы решения задачи;</w:t>
            </w:r>
          </w:p>
          <w:p w14:paraId="44AFA324"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определять актуальность нормативно-правовой документации в профессиональной деятельности; </w:t>
            </w:r>
          </w:p>
          <w:p w14:paraId="21126E0D"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применять современную научную профессиональную терминологию;</w:t>
            </w:r>
          </w:p>
          <w:p w14:paraId="5B14B79F"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оценивать результат и последствия своих действий (самостоятельно или с помощью наставника;</w:t>
            </w:r>
          </w:p>
          <w:p w14:paraId="44D532DE"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определять необходимые источники информации; </w:t>
            </w:r>
          </w:p>
          <w:p w14:paraId="420D3BE6"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структурировать получаемую информацию; </w:t>
            </w:r>
          </w:p>
          <w:p w14:paraId="10BFCAD0"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выделять наиболее значимое в перечне информации; </w:t>
            </w:r>
          </w:p>
          <w:p w14:paraId="28D44264"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грамотно излагать свои мысли и оформлять документы по профессиональной тематике на государственном языке,</w:t>
            </w:r>
          </w:p>
          <w:p w14:paraId="7203ABF9"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оценивать практическую значимость результатов поиска;</w:t>
            </w:r>
          </w:p>
          <w:p w14:paraId="11E971C3"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оформлять результаты поиска;</w:t>
            </w:r>
          </w:p>
          <w:p w14:paraId="43BDF485"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использовать современное программное обеспечение; </w:t>
            </w:r>
          </w:p>
          <w:p w14:paraId="695A725F"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оценивать качество и надежность технического оборудования;</w:t>
            </w:r>
          </w:p>
          <w:p w14:paraId="4DE2A178"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подбирать средства измерений для проверки, контроля и испытаний технического оборудования, исходя из особенностей применения и требуемой точности измерения;</w:t>
            </w:r>
          </w:p>
          <w:p w14:paraId="0A595535"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подбирать средства измерений для проверки и контроля результатов исследования;</w:t>
            </w:r>
          </w:p>
          <w:p w14:paraId="20269937"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оформлять техническую документацию в соответствии с требованиями ЕСКД и ЕСТД;</w:t>
            </w:r>
          </w:p>
          <w:p w14:paraId="03D086FC"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применять требования нормативных отраслевых стандартов к составу и оформлению технической документации;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1D72745" w14:textId="77777777" w:rsidR="002B0BA0" w:rsidRDefault="005509AD">
            <w:pPr>
              <w:pStyle w:val="affffffb"/>
              <w:spacing w:line="276" w:lineRule="auto"/>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660A64F8"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37D0754E"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содержание актуальной нормативно- правовой документации;</w:t>
            </w:r>
          </w:p>
          <w:p w14:paraId="53310ACD"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современная научная и профессиональная терминология;</w:t>
            </w:r>
          </w:p>
          <w:p w14:paraId="1B782FAB"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правила оформления документов и построения устных сообщений</w:t>
            </w:r>
          </w:p>
          <w:p w14:paraId="6CC97AC0"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структура плана для решения задач; </w:t>
            </w:r>
          </w:p>
          <w:p w14:paraId="08770A78"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приемы структурирования информации;</w:t>
            </w:r>
          </w:p>
          <w:p w14:paraId="59D954AA"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 xml:space="preserve"> форматы оформления результатов поиска информации;</w:t>
            </w:r>
          </w:p>
          <w:p w14:paraId="0191EB02"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системы обеспечения качества продукции;</w:t>
            </w:r>
          </w:p>
          <w:p w14:paraId="55F158C2"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технические и технологические стандарты и нормативы;</w:t>
            </w:r>
          </w:p>
          <w:p w14:paraId="26E6EAB0" w14:textId="77777777" w:rsidR="002B0BA0" w:rsidRDefault="005509AD">
            <w:pPr>
              <w:pStyle w:val="affffffb"/>
              <w:spacing w:line="276" w:lineRule="auto"/>
              <w:rPr>
                <w:rFonts w:ascii="Times New Roman" w:hAnsi="Times New Roman"/>
                <w:sz w:val="24"/>
                <w:szCs w:val="24"/>
              </w:rPr>
            </w:pPr>
            <w:r>
              <w:rPr>
                <w:rFonts w:ascii="Times New Roman" w:hAnsi="Times New Roman"/>
                <w:sz w:val="24"/>
                <w:szCs w:val="24"/>
              </w:rPr>
              <w:t>оформление технической документации в соответствии с требованиями ЕСКД и ЕСТД</w:t>
            </w:r>
          </w:p>
          <w:p w14:paraId="03C62993" w14:textId="77777777" w:rsidR="002B0BA0" w:rsidRDefault="002B0BA0">
            <w:pPr>
              <w:pStyle w:val="affffffb"/>
              <w:spacing w:line="276" w:lineRule="auto"/>
              <w:rPr>
                <w:rFonts w:ascii="Times New Roman" w:hAnsi="Times New Roman"/>
                <w:kern w:val="1"/>
                <w:sz w:val="24"/>
                <w:szCs w:val="24"/>
                <w:lang w:eastAsia="hi-IN" w:bidi="hi-IN"/>
              </w:rPr>
            </w:pPr>
          </w:p>
        </w:tc>
      </w:tr>
    </w:tbl>
    <w:p w14:paraId="763DE3B0" w14:textId="77777777" w:rsidR="002B0BA0" w:rsidRDefault="002B0BA0">
      <w:pPr>
        <w:widowControl w:val="0"/>
        <w:suppressAutoHyphens/>
        <w:spacing w:after="240" w:line="100" w:lineRule="atLeast"/>
        <w:jc w:val="center"/>
        <w:rPr>
          <w:rFonts w:cs="Lohit Hindi"/>
          <w:b/>
          <w:kern w:val="1"/>
          <w:lang w:eastAsia="hi-IN" w:bidi="hi-IN"/>
        </w:rPr>
      </w:pPr>
    </w:p>
    <w:p w14:paraId="3F54BD37" w14:textId="77777777" w:rsidR="002B0BA0" w:rsidRDefault="005509AD">
      <w:pPr>
        <w:widowControl w:val="0"/>
        <w:suppressAutoHyphens/>
        <w:spacing w:after="240" w:line="100" w:lineRule="atLeast"/>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2. СТРУКТУРА И СОДЕРЖАНИЕ УЧЕБНОЙ ДИСЦИПЛИНЫ</w:t>
      </w:r>
    </w:p>
    <w:p w14:paraId="30EBBE93" w14:textId="77777777" w:rsidR="002B0BA0" w:rsidRDefault="005509AD">
      <w:pPr>
        <w:widowControl w:val="0"/>
        <w:suppressAutoHyphens/>
        <w:spacing w:after="240" w:line="100" w:lineRule="atLeast"/>
        <w:ind w:left="709" w:firstLine="709"/>
        <w:rPr>
          <w:rFonts w:ascii="Times New Roman" w:hAnsi="Times New Roman"/>
          <w:b/>
          <w:kern w:val="1"/>
          <w:sz w:val="24"/>
          <w:szCs w:val="24"/>
          <w:lang w:eastAsia="hi-IN" w:bidi="hi-IN"/>
        </w:rPr>
      </w:pPr>
      <w:r>
        <w:rPr>
          <w:rFonts w:ascii="Times New Roman" w:hAnsi="Times New Roman"/>
          <w:b/>
          <w:kern w:val="1"/>
          <w:sz w:val="24"/>
          <w:szCs w:val="24"/>
          <w:lang w:eastAsia="hi-IN" w:bidi="hi-IN"/>
        </w:rPr>
        <w:t>2.1. Объем учебной дисциплины и виды учебной работы</w:t>
      </w:r>
    </w:p>
    <w:tbl>
      <w:tblPr>
        <w:tblW w:w="9498" w:type="dxa"/>
        <w:tblInd w:w="108" w:type="dxa"/>
        <w:tblLayout w:type="fixed"/>
        <w:tblLook w:val="04A0" w:firstRow="1" w:lastRow="0" w:firstColumn="1" w:lastColumn="0" w:noHBand="0" w:noVBand="1"/>
      </w:tblPr>
      <w:tblGrid>
        <w:gridCol w:w="6946"/>
        <w:gridCol w:w="2552"/>
      </w:tblGrid>
      <w:tr w:rsidR="002B0BA0" w14:paraId="5B90A99E" w14:textId="77777777">
        <w:trPr>
          <w:trHeight w:val="490"/>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ACDD7" w14:textId="77777777" w:rsidR="002B0BA0" w:rsidRDefault="005509AD">
            <w:pPr>
              <w:widowControl w:val="0"/>
              <w:suppressAutoHyphens/>
              <w:ind w:left="709"/>
              <w:rPr>
                <w:rFonts w:ascii="Times New Roman" w:hAnsi="Times New Roman"/>
                <w:b/>
                <w:iCs/>
                <w:kern w:val="1"/>
                <w:sz w:val="24"/>
                <w:szCs w:val="24"/>
                <w:lang w:eastAsia="hi-IN" w:bidi="hi-IN"/>
              </w:rPr>
            </w:pPr>
            <w:r>
              <w:rPr>
                <w:rFonts w:ascii="Times New Roman" w:hAnsi="Times New Roman"/>
                <w:b/>
                <w:kern w:val="1"/>
                <w:sz w:val="24"/>
                <w:szCs w:val="24"/>
                <w:lang w:eastAsia="hi-IN" w:bidi="hi-IN"/>
              </w:rPr>
              <w:t>Вид учебной работы</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79309" w14:textId="77777777" w:rsidR="002B0BA0" w:rsidRDefault="005509AD">
            <w:pPr>
              <w:widowControl w:val="0"/>
              <w:suppressAutoHyphens/>
              <w:jc w:val="center"/>
              <w:rPr>
                <w:rFonts w:ascii="Times New Roman" w:hAnsi="Times New Roman"/>
                <w:kern w:val="1"/>
                <w:sz w:val="24"/>
                <w:szCs w:val="24"/>
                <w:lang w:eastAsia="hi-IN" w:bidi="hi-IN"/>
              </w:rPr>
            </w:pPr>
            <w:r>
              <w:rPr>
                <w:rFonts w:ascii="Times New Roman" w:hAnsi="Times New Roman"/>
                <w:b/>
                <w:iCs/>
                <w:kern w:val="1"/>
                <w:sz w:val="24"/>
                <w:szCs w:val="24"/>
                <w:lang w:eastAsia="hi-IN" w:bidi="hi-IN"/>
              </w:rPr>
              <w:t>Объем в часах</w:t>
            </w:r>
          </w:p>
        </w:tc>
      </w:tr>
      <w:tr w:rsidR="002B0BA0" w14:paraId="182EF81F" w14:textId="77777777">
        <w:trPr>
          <w:trHeight w:val="490"/>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7FB12" w14:textId="77777777" w:rsidR="002B0BA0" w:rsidRDefault="005509AD">
            <w:pPr>
              <w:pStyle w:val="affffffb"/>
              <w:rPr>
                <w:rFonts w:ascii="Times New Roman" w:hAnsi="Times New Roman"/>
                <w:iCs/>
                <w:sz w:val="24"/>
                <w:szCs w:val="24"/>
                <w:lang w:bidi="hi-IN"/>
              </w:rPr>
            </w:pPr>
            <w:r>
              <w:rPr>
                <w:rFonts w:ascii="Times New Roman" w:hAnsi="Times New Roman"/>
                <w:sz w:val="24"/>
                <w:szCs w:val="24"/>
                <w:lang w:bidi="hi-IN"/>
              </w:rPr>
              <w:t>Объем образовательной программы учебной дисциплины</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7D83A" w14:textId="77777777" w:rsidR="002B0BA0" w:rsidRDefault="005509AD">
            <w:pPr>
              <w:pStyle w:val="affffffb"/>
              <w:jc w:val="center"/>
              <w:rPr>
                <w:rFonts w:ascii="Times New Roman" w:hAnsi="Times New Roman"/>
                <w:sz w:val="24"/>
                <w:szCs w:val="24"/>
                <w:lang w:bidi="hi-IN"/>
              </w:rPr>
            </w:pPr>
            <w:r>
              <w:rPr>
                <w:rFonts w:ascii="Times New Roman" w:hAnsi="Times New Roman"/>
                <w:sz w:val="24"/>
                <w:szCs w:val="24"/>
                <w:lang w:bidi="hi-IN"/>
              </w:rPr>
              <w:t>40</w:t>
            </w:r>
          </w:p>
        </w:tc>
      </w:tr>
      <w:tr w:rsidR="002B0BA0" w14:paraId="007C34F5" w14:textId="77777777">
        <w:trPr>
          <w:trHeight w:val="490"/>
        </w:trPr>
        <w:tc>
          <w:tcPr>
            <w:tcW w:w="6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188F0" w14:textId="77777777" w:rsidR="002B0BA0" w:rsidRDefault="005509AD">
            <w:pPr>
              <w:pStyle w:val="affffffb"/>
              <w:rPr>
                <w:rFonts w:ascii="Times New Roman" w:hAnsi="Times New Roman"/>
                <w:iCs/>
                <w:sz w:val="24"/>
                <w:szCs w:val="24"/>
                <w:lang w:bidi="hi-IN"/>
              </w:rPr>
            </w:pPr>
            <w:r>
              <w:rPr>
                <w:rFonts w:ascii="Times New Roman" w:hAnsi="Times New Roman"/>
                <w:sz w:val="24"/>
                <w:szCs w:val="24"/>
                <w:lang w:bidi="hi-IN"/>
              </w:rPr>
              <w:t>в т.ч. в форме практической подготовки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F4A8F" w14:textId="77777777" w:rsidR="002B0BA0" w:rsidRDefault="005509AD">
            <w:pPr>
              <w:pStyle w:val="affffffb"/>
              <w:jc w:val="center"/>
              <w:rPr>
                <w:rFonts w:ascii="Times New Roman" w:hAnsi="Times New Roman"/>
                <w:iCs/>
                <w:sz w:val="24"/>
                <w:szCs w:val="24"/>
                <w:lang w:bidi="hi-IN"/>
              </w:rPr>
            </w:pPr>
            <w:r>
              <w:rPr>
                <w:rFonts w:ascii="Times New Roman" w:hAnsi="Times New Roman"/>
                <w:iCs/>
                <w:sz w:val="24"/>
                <w:szCs w:val="24"/>
                <w:lang w:bidi="hi-IN"/>
              </w:rPr>
              <w:t>20</w:t>
            </w:r>
          </w:p>
        </w:tc>
      </w:tr>
      <w:tr w:rsidR="002B0BA0" w14:paraId="2E289639" w14:textId="77777777">
        <w:trPr>
          <w:trHeight w:val="336"/>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848C9"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в т. ч.:</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2030" w14:textId="77777777" w:rsidR="002B0BA0" w:rsidRDefault="002B0BA0">
            <w:pPr>
              <w:pStyle w:val="affffffb"/>
              <w:jc w:val="center"/>
              <w:rPr>
                <w:rFonts w:ascii="Times New Roman" w:hAnsi="Times New Roman"/>
                <w:sz w:val="24"/>
                <w:szCs w:val="24"/>
                <w:lang w:bidi="hi-IN"/>
              </w:rPr>
            </w:pPr>
          </w:p>
        </w:tc>
      </w:tr>
      <w:tr w:rsidR="002B0BA0" w14:paraId="63890302" w14:textId="77777777">
        <w:trPr>
          <w:trHeight w:val="490"/>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D8CE" w14:textId="77777777" w:rsidR="002B0BA0" w:rsidRDefault="005509AD">
            <w:pPr>
              <w:pStyle w:val="affffffb"/>
              <w:rPr>
                <w:rFonts w:ascii="Times New Roman" w:hAnsi="Times New Roman"/>
                <w:iCs/>
                <w:sz w:val="24"/>
                <w:szCs w:val="24"/>
                <w:lang w:bidi="hi-IN"/>
              </w:rPr>
            </w:pPr>
            <w:r>
              <w:rPr>
                <w:rFonts w:ascii="Times New Roman" w:hAnsi="Times New Roman"/>
                <w:sz w:val="24"/>
                <w:szCs w:val="24"/>
                <w:lang w:bidi="hi-IN"/>
              </w:rPr>
              <w:t>теоретическое обучение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53758" w14:textId="77777777" w:rsidR="002B0BA0" w:rsidRDefault="005509AD">
            <w:pPr>
              <w:pStyle w:val="affffffb"/>
              <w:jc w:val="center"/>
              <w:rPr>
                <w:rFonts w:ascii="Times New Roman" w:hAnsi="Times New Roman"/>
                <w:sz w:val="24"/>
                <w:szCs w:val="24"/>
                <w:lang w:bidi="hi-IN"/>
              </w:rPr>
            </w:pPr>
            <w:r>
              <w:rPr>
                <w:rFonts w:ascii="Times New Roman" w:hAnsi="Times New Roman"/>
                <w:sz w:val="24"/>
                <w:szCs w:val="24"/>
                <w:lang w:bidi="hi-IN"/>
              </w:rPr>
              <w:t>18</w:t>
            </w:r>
          </w:p>
        </w:tc>
      </w:tr>
      <w:tr w:rsidR="002B0BA0" w14:paraId="2F1186C7" w14:textId="77777777">
        <w:trPr>
          <w:trHeight w:val="490"/>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54DFA" w14:textId="77777777" w:rsidR="002B0BA0" w:rsidRDefault="005509AD">
            <w:pPr>
              <w:pStyle w:val="affffffb"/>
              <w:rPr>
                <w:rFonts w:ascii="Times New Roman" w:hAnsi="Times New Roman"/>
                <w:iCs/>
                <w:sz w:val="24"/>
                <w:szCs w:val="24"/>
                <w:lang w:bidi="hi-IN"/>
              </w:rPr>
            </w:pPr>
            <w:r>
              <w:rPr>
                <w:rFonts w:ascii="Times New Roman" w:hAnsi="Times New Roman"/>
                <w:sz w:val="24"/>
                <w:szCs w:val="24"/>
                <w:lang w:bidi="hi-IN"/>
              </w:rPr>
              <w:t>практические занятия</w:t>
            </w:r>
            <w:r>
              <w:rPr>
                <w:rFonts w:ascii="Times New Roman" w:hAnsi="Times New Roman"/>
                <w:i/>
                <w:sz w:val="24"/>
                <w:szCs w:val="24"/>
                <w:lang w:bidi="hi-IN"/>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3906" w14:textId="77777777" w:rsidR="002B0BA0" w:rsidRDefault="005509AD">
            <w:pPr>
              <w:pStyle w:val="affffffb"/>
              <w:jc w:val="center"/>
              <w:rPr>
                <w:rFonts w:ascii="Times New Roman" w:hAnsi="Times New Roman"/>
                <w:sz w:val="24"/>
                <w:szCs w:val="24"/>
                <w:lang w:bidi="hi-IN"/>
              </w:rPr>
            </w:pPr>
            <w:r>
              <w:rPr>
                <w:rFonts w:ascii="Times New Roman" w:hAnsi="Times New Roman"/>
                <w:sz w:val="24"/>
                <w:szCs w:val="24"/>
                <w:lang w:bidi="hi-IN"/>
              </w:rPr>
              <w:t>20</w:t>
            </w:r>
          </w:p>
        </w:tc>
      </w:tr>
      <w:tr w:rsidR="002B0BA0" w14:paraId="21B5ACC1" w14:textId="77777777">
        <w:trPr>
          <w:trHeight w:val="267"/>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C53D6" w14:textId="77777777" w:rsidR="002B0BA0" w:rsidRDefault="005509AD">
            <w:pPr>
              <w:pStyle w:val="affffffb"/>
              <w:rPr>
                <w:rFonts w:ascii="Times New Roman" w:hAnsi="Times New Roman"/>
                <w:iCs/>
                <w:sz w:val="24"/>
                <w:szCs w:val="24"/>
                <w:lang w:bidi="hi-IN"/>
              </w:rPr>
            </w:pPr>
            <w:r>
              <w:rPr>
                <w:rFonts w:ascii="Times New Roman" w:hAnsi="Times New Roman"/>
                <w:i/>
                <w:sz w:val="24"/>
                <w:szCs w:val="24"/>
                <w:lang w:bidi="hi-IN"/>
              </w:rPr>
              <w:t xml:space="preserve">Самостоятельная работа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26E3" w14:textId="77777777" w:rsidR="002B0BA0" w:rsidRDefault="002B0BA0">
            <w:pPr>
              <w:pStyle w:val="affffffb"/>
              <w:jc w:val="center"/>
              <w:rPr>
                <w:rFonts w:ascii="Times New Roman" w:hAnsi="Times New Roman"/>
                <w:sz w:val="24"/>
                <w:szCs w:val="24"/>
                <w:lang w:bidi="hi-IN"/>
              </w:rPr>
            </w:pPr>
          </w:p>
        </w:tc>
      </w:tr>
      <w:tr w:rsidR="002B0BA0" w14:paraId="2D6A6A57" w14:textId="77777777">
        <w:trPr>
          <w:trHeight w:val="331"/>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13D3B" w14:textId="77777777" w:rsidR="002B0BA0" w:rsidRDefault="005509AD">
            <w:pPr>
              <w:widowControl w:val="0"/>
              <w:suppressAutoHyphens/>
              <w:rPr>
                <w:rFonts w:ascii="Times New Roman" w:hAnsi="Times New Roman"/>
                <w:iCs/>
                <w:kern w:val="1"/>
                <w:sz w:val="24"/>
                <w:szCs w:val="24"/>
                <w:lang w:eastAsia="hi-IN" w:bidi="hi-IN"/>
              </w:rPr>
            </w:pPr>
            <w:r>
              <w:rPr>
                <w:rFonts w:ascii="Times New Roman" w:hAnsi="Times New Roman"/>
                <w:b/>
                <w:iCs/>
                <w:kern w:val="1"/>
                <w:sz w:val="24"/>
                <w:szCs w:val="24"/>
                <w:lang w:eastAsia="hi-IN" w:bidi="hi-IN"/>
              </w:rPr>
              <w:t>Промежуточная аттестация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6E776" w14:textId="77777777" w:rsidR="002B0BA0" w:rsidRDefault="005509AD">
            <w:pPr>
              <w:widowControl w:val="0"/>
              <w:suppressAutoHyphens/>
              <w:ind w:left="39"/>
              <w:jc w:val="center"/>
              <w:rPr>
                <w:rFonts w:ascii="Times New Roman" w:hAnsi="Times New Roman"/>
                <w:kern w:val="1"/>
                <w:sz w:val="24"/>
                <w:szCs w:val="24"/>
                <w:lang w:eastAsia="hi-IN" w:bidi="hi-IN"/>
              </w:rPr>
            </w:pPr>
            <w:r>
              <w:rPr>
                <w:rFonts w:ascii="Times New Roman" w:hAnsi="Times New Roman"/>
                <w:iCs/>
                <w:kern w:val="1"/>
                <w:sz w:val="24"/>
                <w:szCs w:val="24"/>
                <w:lang w:eastAsia="hi-IN" w:bidi="hi-IN"/>
              </w:rPr>
              <w:t>2</w:t>
            </w:r>
          </w:p>
        </w:tc>
      </w:tr>
    </w:tbl>
    <w:p w14:paraId="667E6897" w14:textId="77777777" w:rsidR="002B0BA0" w:rsidRDefault="002B0BA0">
      <w:pPr>
        <w:widowControl w:val="0"/>
        <w:suppressAutoHyphens/>
        <w:spacing w:after="120"/>
        <w:ind w:left="709"/>
        <w:rPr>
          <w:rFonts w:ascii="Times New Roman" w:hAnsi="Times New Roman"/>
          <w:b/>
          <w:kern w:val="1"/>
          <w:sz w:val="24"/>
          <w:szCs w:val="24"/>
          <w:lang w:eastAsia="hi-IN" w:bidi="hi-IN"/>
        </w:rPr>
      </w:pPr>
    </w:p>
    <w:p w14:paraId="1A7F52A8" w14:textId="77777777" w:rsidR="002B0BA0" w:rsidRDefault="002B0BA0">
      <w:pPr>
        <w:widowControl w:val="0"/>
        <w:suppressAutoHyphens/>
        <w:spacing w:after="120"/>
        <w:rPr>
          <w:rFonts w:ascii="Times New Roman" w:hAnsi="Times New Roman"/>
          <w:b/>
          <w:kern w:val="1"/>
          <w:sz w:val="24"/>
          <w:szCs w:val="24"/>
          <w:lang w:eastAsia="hi-IN" w:bidi="hi-IN"/>
        </w:rPr>
      </w:pPr>
    </w:p>
    <w:p w14:paraId="2192BCCB" w14:textId="77777777" w:rsidR="002B0BA0" w:rsidRDefault="002B0BA0">
      <w:pPr>
        <w:widowControl w:val="0"/>
        <w:suppressAutoHyphens/>
        <w:ind w:firstLine="709"/>
        <w:rPr>
          <w:rFonts w:cs="Lohit Hindi"/>
          <w:b/>
          <w:kern w:val="1"/>
          <w:lang w:eastAsia="hi-IN" w:bidi="hi-IN"/>
        </w:rPr>
        <w:sectPr w:rsidR="002B0BA0">
          <w:headerReference w:type="even" r:id="rId204"/>
          <w:headerReference w:type="default" r:id="rId205"/>
          <w:footerReference w:type="even" r:id="rId206"/>
          <w:footerReference w:type="default" r:id="rId207"/>
          <w:headerReference w:type="first" r:id="rId208"/>
          <w:footerReference w:type="first" r:id="rId209"/>
          <w:pgSz w:w="11906" w:h="16838"/>
          <w:pgMar w:top="1134" w:right="851" w:bottom="1134" w:left="1701" w:header="709" w:footer="709" w:gutter="0"/>
          <w:cols w:space="720"/>
          <w:docGrid w:linePitch="240" w:charSpace="-6145"/>
        </w:sectPr>
      </w:pPr>
    </w:p>
    <w:p w14:paraId="15616F59" w14:textId="77777777" w:rsidR="002B0BA0" w:rsidRDefault="005509AD">
      <w:pPr>
        <w:widowControl w:val="0"/>
        <w:suppressAutoHyphens/>
        <w:ind w:firstLine="709"/>
        <w:jc w:val="both"/>
        <w:rPr>
          <w:rFonts w:ascii="Times New Roman" w:hAnsi="Times New Roman"/>
          <w:b/>
          <w:bCs/>
          <w:kern w:val="1"/>
          <w:sz w:val="24"/>
          <w:szCs w:val="24"/>
          <w:lang w:eastAsia="hi-IN" w:bidi="hi-IN"/>
        </w:rPr>
      </w:pPr>
      <w:r>
        <w:rPr>
          <w:rFonts w:ascii="Times New Roman" w:hAnsi="Times New Roman"/>
          <w:b/>
          <w:kern w:val="1"/>
          <w:sz w:val="24"/>
          <w:szCs w:val="24"/>
          <w:lang w:eastAsia="hi-IN" w:bidi="hi-IN"/>
        </w:rPr>
        <w:t>2.2. Тематический план и содержание учебной дисциплины</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7938"/>
        <w:gridCol w:w="2127"/>
        <w:gridCol w:w="2268"/>
      </w:tblGrid>
      <w:tr w:rsidR="002B0BA0" w14:paraId="1B0074A2" w14:textId="77777777" w:rsidTr="009E1E34">
        <w:trPr>
          <w:trHeight w:val="20"/>
        </w:trPr>
        <w:tc>
          <w:tcPr>
            <w:tcW w:w="2830" w:type="dxa"/>
            <w:shd w:val="clear" w:color="auto" w:fill="auto"/>
            <w:vAlign w:val="center"/>
          </w:tcPr>
          <w:p w14:paraId="55F95444" w14:textId="77777777" w:rsidR="002B0BA0" w:rsidRDefault="005509AD">
            <w:pPr>
              <w:widowControl w:val="0"/>
              <w:suppressAutoHyphens/>
              <w:jc w:val="center"/>
              <w:rPr>
                <w:rFonts w:ascii="Times New Roman" w:hAnsi="Times New Roman"/>
                <w:b/>
                <w:bCs/>
                <w:kern w:val="1"/>
                <w:sz w:val="24"/>
                <w:szCs w:val="24"/>
                <w:lang w:eastAsia="hi-IN" w:bidi="hi-IN"/>
              </w:rPr>
            </w:pPr>
            <w:r>
              <w:rPr>
                <w:rFonts w:ascii="Times New Roman" w:hAnsi="Times New Roman"/>
                <w:b/>
                <w:bCs/>
              </w:rPr>
              <w:t>Наименование разделов и тем</w:t>
            </w:r>
          </w:p>
        </w:tc>
        <w:tc>
          <w:tcPr>
            <w:tcW w:w="7938" w:type="dxa"/>
            <w:shd w:val="clear" w:color="auto" w:fill="auto"/>
            <w:vAlign w:val="center"/>
          </w:tcPr>
          <w:p w14:paraId="5922919D" w14:textId="77777777" w:rsidR="002B0BA0" w:rsidRDefault="005509AD">
            <w:pPr>
              <w:widowControl w:val="0"/>
              <w:suppressAutoHyphens/>
              <w:jc w:val="center"/>
              <w:rPr>
                <w:rFonts w:ascii="Times New Roman" w:hAnsi="Times New Roman"/>
                <w:b/>
                <w:bCs/>
                <w:kern w:val="1"/>
                <w:sz w:val="24"/>
                <w:szCs w:val="24"/>
                <w:lang w:eastAsia="hi-IN" w:bidi="hi-IN"/>
              </w:rPr>
            </w:pPr>
            <w:r>
              <w:rPr>
                <w:rFonts w:ascii="Times New Roman" w:hAnsi="Times New Roman"/>
                <w:b/>
                <w:bCs/>
              </w:rPr>
              <w:t>Содержание учебного материала и формы организации деятельности обучающихся</w:t>
            </w:r>
          </w:p>
        </w:tc>
        <w:tc>
          <w:tcPr>
            <w:tcW w:w="2127" w:type="dxa"/>
            <w:shd w:val="clear" w:color="auto" w:fill="auto"/>
            <w:vAlign w:val="center"/>
          </w:tcPr>
          <w:p w14:paraId="1E3916DE" w14:textId="77777777" w:rsidR="002B0BA0" w:rsidRDefault="005509AD">
            <w:pPr>
              <w:widowControl w:val="0"/>
              <w:suppressAutoHyphens/>
              <w:spacing w:line="100" w:lineRule="atLeast"/>
              <w:jc w:val="center"/>
              <w:rPr>
                <w:rFonts w:ascii="Times New Roman" w:hAnsi="Times New Roman"/>
                <w:b/>
                <w:bCs/>
                <w:kern w:val="1"/>
                <w:sz w:val="24"/>
                <w:szCs w:val="24"/>
                <w:lang w:eastAsia="hi-IN" w:bidi="hi-IN"/>
              </w:rPr>
            </w:pPr>
            <w:r>
              <w:rPr>
                <w:rFonts w:ascii="Times New Roman" w:hAnsi="Times New Roman"/>
                <w:b/>
                <w:bCs/>
              </w:rPr>
              <w:t xml:space="preserve">Объем, ак. ч / </w:t>
            </w:r>
            <w:r>
              <w:rPr>
                <w:rFonts w:ascii="Times New Roman" w:hAnsi="Times New Roman"/>
                <w:b/>
                <w:bCs/>
              </w:rPr>
              <w:br/>
              <w:t xml:space="preserve">в том числе </w:t>
            </w:r>
            <w:r>
              <w:rPr>
                <w:rFonts w:ascii="Times New Roman" w:hAnsi="Times New Roman"/>
                <w:b/>
                <w:bCs/>
              </w:rPr>
              <w:br/>
              <w:t>в форме практической подготовки, ак. ч</w:t>
            </w:r>
          </w:p>
        </w:tc>
        <w:tc>
          <w:tcPr>
            <w:tcW w:w="2268" w:type="dxa"/>
            <w:shd w:val="clear" w:color="auto" w:fill="auto"/>
            <w:vAlign w:val="center"/>
          </w:tcPr>
          <w:p w14:paraId="0F2F0C88" w14:textId="77777777" w:rsidR="002B0BA0" w:rsidRDefault="005509AD">
            <w:pPr>
              <w:widowControl w:val="0"/>
              <w:suppressAutoHyphens/>
              <w:jc w:val="center"/>
              <w:rPr>
                <w:rFonts w:ascii="Times New Roman" w:hAnsi="Times New Roman"/>
                <w:kern w:val="1"/>
                <w:sz w:val="24"/>
                <w:szCs w:val="24"/>
                <w:lang w:eastAsia="hi-IN" w:bidi="hi-IN"/>
              </w:rPr>
            </w:pPr>
            <w:r>
              <w:rPr>
                <w:rFonts w:ascii="Times New Roman" w:hAnsi="Times New Roman"/>
                <w:b/>
                <w:bCs/>
              </w:rPr>
              <w:t xml:space="preserve">Коды компетенций </w:t>
            </w:r>
            <w:r>
              <w:rPr>
                <w:rFonts w:ascii="Times New Roman" w:hAnsi="Times New Roman"/>
                <w:b/>
                <w:bCs/>
              </w:rPr>
              <w:br/>
              <w:t xml:space="preserve"> формированию которых способствует элемент программы</w:t>
            </w:r>
          </w:p>
        </w:tc>
      </w:tr>
      <w:tr w:rsidR="002B0BA0" w14:paraId="5D85E998" w14:textId="77777777" w:rsidTr="009E1E34">
        <w:trPr>
          <w:trHeight w:val="214"/>
        </w:trPr>
        <w:tc>
          <w:tcPr>
            <w:tcW w:w="2830" w:type="dxa"/>
            <w:shd w:val="clear" w:color="auto" w:fill="auto"/>
          </w:tcPr>
          <w:p w14:paraId="7B87194E" w14:textId="77777777" w:rsidR="002B0BA0" w:rsidRDefault="005509AD">
            <w:pPr>
              <w:widowControl w:val="0"/>
              <w:suppressAutoHyphens/>
              <w:spacing w:after="0" w:line="240" w:lineRule="auto"/>
              <w:jc w:val="center"/>
              <w:rPr>
                <w:rFonts w:ascii="Times New Roman" w:hAnsi="Times New Roman"/>
                <w:b/>
                <w:bCs/>
                <w:iCs/>
                <w:kern w:val="1"/>
                <w:sz w:val="24"/>
                <w:szCs w:val="24"/>
                <w:lang w:eastAsia="hi-IN" w:bidi="hi-IN"/>
              </w:rPr>
            </w:pPr>
            <w:r>
              <w:rPr>
                <w:rFonts w:ascii="Times New Roman" w:hAnsi="Times New Roman"/>
                <w:b/>
                <w:bCs/>
                <w:iCs/>
                <w:kern w:val="1"/>
                <w:sz w:val="24"/>
                <w:szCs w:val="24"/>
                <w:lang w:eastAsia="hi-IN" w:bidi="hi-IN"/>
              </w:rPr>
              <w:t>1</w:t>
            </w:r>
          </w:p>
        </w:tc>
        <w:tc>
          <w:tcPr>
            <w:tcW w:w="7938" w:type="dxa"/>
            <w:shd w:val="clear" w:color="auto" w:fill="auto"/>
          </w:tcPr>
          <w:p w14:paraId="08E2B6DB" w14:textId="77777777" w:rsidR="002B0BA0" w:rsidRDefault="005509AD">
            <w:pPr>
              <w:widowControl w:val="0"/>
              <w:suppressAutoHyphens/>
              <w:spacing w:after="0" w:line="240" w:lineRule="auto"/>
              <w:jc w:val="center"/>
              <w:rPr>
                <w:rFonts w:ascii="Times New Roman" w:hAnsi="Times New Roman"/>
                <w:b/>
                <w:bCs/>
                <w:iCs/>
                <w:kern w:val="1"/>
                <w:sz w:val="24"/>
                <w:szCs w:val="24"/>
                <w:lang w:eastAsia="hi-IN" w:bidi="hi-IN"/>
              </w:rPr>
            </w:pPr>
            <w:r>
              <w:rPr>
                <w:rFonts w:ascii="Times New Roman" w:hAnsi="Times New Roman"/>
                <w:b/>
                <w:bCs/>
                <w:iCs/>
                <w:kern w:val="1"/>
                <w:sz w:val="24"/>
                <w:szCs w:val="24"/>
                <w:lang w:eastAsia="hi-IN" w:bidi="hi-IN"/>
              </w:rPr>
              <w:t>2</w:t>
            </w:r>
          </w:p>
        </w:tc>
        <w:tc>
          <w:tcPr>
            <w:tcW w:w="2127" w:type="dxa"/>
            <w:shd w:val="clear" w:color="auto" w:fill="auto"/>
          </w:tcPr>
          <w:p w14:paraId="7C8DAA39" w14:textId="77777777" w:rsidR="002B0BA0" w:rsidRDefault="005509AD">
            <w:pPr>
              <w:widowControl w:val="0"/>
              <w:suppressAutoHyphens/>
              <w:spacing w:after="0" w:line="240" w:lineRule="auto"/>
              <w:jc w:val="center"/>
              <w:rPr>
                <w:rFonts w:ascii="Times New Roman" w:hAnsi="Times New Roman"/>
                <w:b/>
                <w:bCs/>
                <w:iCs/>
                <w:kern w:val="1"/>
                <w:sz w:val="24"/>
                <w:szCs w:val="24"/>
                <w:lang w:eastAsia="hi-IN" w:bidi="hi-IN"/>
              </w:rPr>
            </w:pPr>
            <w:r>
              <w:rPr>
                <w:rFonts w:ascii="Times New Roman" w:hAnsi="Times New Roman"/>
                <w:b/>
                <w:bCs/>
                <w:iCs/>
                <w:kern w:val="1"/>
                <w:sz w:val="24"/>
                <w:szCs w:val="24"/>
                <w:lang w:eastAsia="hi-IN" w:bidi="hi-IN"/>
              </w:rPr>
              <w:t>3</w:t>
            </w:r>
          </w:p>
        </w:tc>
        <w:tc>
          <w:tcPr>
            <w:tcW w:w="2268" w:type="dxa"/>
            <w:shd w:val="clear" w:color="auto" w:fill="auto"/>
          </w:tcPr>
          <w:p w14:paraId="61C85586" w14:textId="77777777" w:rsidR="002B0BA0" w:rsidRDefault="005509AD">
            <w:pPr>
              <w:widowControl w:val="0"/>
              <w:suppressAutoHyphens/>
              <w:spacing w:after="0" w:line="240" w:lineRule="auto"/>
              <w:jc w:val="center"/>
              <w:rPr>
                <w:rFonts w:ascii="Times New Roman" w:hAnsi="Times New Roman"/>
                <w:kern w:val="1"/>
                <w:sz w:val="24"/>
                <w:szCs w:val="24"/>
                <w:lang w:eastAsia="hi-IN" w:bidi="hi-IN"/>
              </w:rPr>
            </w:pPr>
            <w:r>
              <w:rPr>
                <w:rFonts w:ascii="Times New Roman" w:hAnsi="Times New Roman"/>
                <w:b/>
                <w:bCs/>
                <w:iCs/>
                <w:kern w:val="1"/>
                <w:sz w:val="24"/>
                <w:szCs w:val="24"/>
                <w:lang w:eastAsia="hi-IN" w:bidi="hi-IN"/>
              </w:rPr>
              <w:t>4</w:t>
            </w:r>
          </w:p>
        </w:tc>
      </w:tr>
      <w:tr w:rsidR="002B0BA0" w14:paraId="3B7C8D83" w14:textId="77777777" w:rsidTr="009E1E34">
        <w:trPr>
          <w:trHeight w:val="214"/>
        </w:trPr>
        <w:tc>
          <w:tcPr>
            <w:tcW w:w="2830" w:type="dxa"/>
            <w:vMerge w:val="restart"/>
            <w:shd w:val="clear" w:color="auto" w:fill="auto"/>
          </w:tcPr>
          <w:p w14:paraId="755F45FB" w14:textId="77777777" w:rsidR="002B0BA0" w:rsidRDefault="005509AD">
            <w:pPr>
              <w:widowControl w:val="0"/>
              <w:suppressAutoHyphens/>
              <w:spacing w:after="0" w:line="240" w:lineRule="auto"/>
              <w:jc w:val="both"/>
              <w:rPr>
                <w:rFonts w:ascii="Times New Roman" w:hAnsi="Times New Roman"/>
                <w:b/>
                <w:bCs/>
                <w:iCs/>
                <w:kern w:val="1"/>
                <w:sz w:val="24"/>
                <w:szCs w:val="24"/>
                <w:lang w:eastAsia="hi-IN" w:bidi="hi-IN"/>
              </w:rPr>
            </w:pPr>
            <w:r>
              <w:rPr>
                <w:rFonts w:ascii="Times New Roman" w:hAnsi="Times New Roman"/>
                <w:b/>
                <w:bCs/>
                <w:iCs/>
                <w:kern w:val="1"/>
                <w:sz w:val="24"/>
                <w:szCs w:val="24"/>
                <w:lang w:eastAsia="hi-IN" w:bidi="hi-IN"/>
              </w:rPr>
              <w:t>Введение</w:t>
            </w:r>
          </w:p>
        </w:tc>
        <w:tc>
          <w:tcPr>
            <w:tcW w:w="7938" w:type="dxa"/>
            <w:shd w:val="clear" w:color="auto" w:fill="auto"/>
          </w:tcPr>
          <w:p w14:paraId="630C9F40" w14:textId="77777777" w:rsidR="002B0BA0" w:rsidRDefault="005509AD">
            <w:pPr>
              <w:widowControl w:val="0"/>
              <w:suppressAutoHyphens/>
              <w:spacing w:after="0" w:line="240" w:lineRule="auto"/>
              <w:jc w:val="both"/>
              <w:rPr>
                <w:rFonts w:ascii="Times New Roman" w:hAnsi="Times New Roman"/>
                <w:b/>
                <w:bCs/>
                <w:iCs/>
                <w:kern w:val="1"/>
                <w:sz w:val="24"/>
                <w:szCs w:val="24"/>
                <w:lang w:eastAsia="hi-IN" w:bidi="hi-IN"/>
              </w:rPr>
            </w:pPr>
            <w:r>
              <w:rPr>
                <w:rFonts w:ascii="Times New Roman" w:hAnsi="Times New Roman"/>
                <w:b/>
                <w:bCs/>
                <w:iCs/>
                <w:kern w:val="1"/>
                <w:sz w:val="24"/>
                <w:szCs w:val="24"/>
                <w:lang w:eastAsia="hi-IN" w:bidi="hi-IN"/>
              </w:rPr>
              <w:t>Содержание учебного материала</w:t>
            </w:r>
          </w:p>
        </w:tc>
        <w:tc>
          <w:tcPr>
            <w:tcW w:w="2127" w:type="dxa"/>
            <w:vMerge w:val="restart"/>
            <w:shd w:val="clear" w:color="auto" w:fill="auto"/>
          </w:tcPr>
          <w:p w14:paraId="764637D5" w14:textId="77777777" w:rsidR="002B0BA0" w:rsidRDefault="002B0BA0">
            <w:pPr>
              <w:widowControl w:val="0"/>
              <w:suppressAutoHyphens/>
              <w:spacing w:after="0" w:line="240" w:lineRule="auto"/>
              <w:jc w:val="center"/>
              <w:rPr>
                <w:rFonts w:ascii="Times New Roman" w:hAnsi="Times New Roman"/>
                <w:b/>
                <w:bCs/>
                <w:i/>
                <w:iCs/>
                <w:kern w:val="1"/>
                <w:sz w:val="24"/>
                <w:szCs w:val="24"/>
                <w:lang w:eastAsia="hi-IN" w:bidi="hi-IN"/>
              </w:rPr>
            </w:pPr>
          </w:p>
          <w:p w14:paraId="7ED8E18F" w14:textId="77777777" w:rsidR="002B0BA0" w:rsidRDefault="005509AD">
            <w:pPr>
              <w:widowControl w:val="0"/>
              <w:suppressAutoHyphens/>
              <w:spacing w:after="0" w:line="240" w:lineRule="auto"/>
              <w:jc w:val="center"/>
              <w:rPr>
                <w:rFonts w:ascii="Times New Roman" w:hAnsi="Times New Roman"/>
                <w:b/>
                <w:bCs/>
                <w:iCs/>
                <w:kern w:val="1"/>
                <w:sz w:val="24"/>
                <w:szCs w:val="24"/>
                <w:lang w:eastAsia="hi-IN" w:bidi="hi-IN"/>
              </w:rPr>
            </w:pPr>
            <w:r>
              <w:rPr>
                <w:rFonts w:ascii="Times New Roman" w:hAnsi="Times New Roman"/>
                <w:b/>
                <w:bCs/>
                <w:iCs/>
                <w:kern w:val="1"/>
                <w:sz w:val="24"/>
                <w:szCs w:val="24"/>
                <w:lang w:eastAsia="hi-IN" w:bidi="hi-IN"/>
              </w:rPr>
              <w:t>1</w:t>
            </w:r>
          </w:p>
        </w:tc>
        <w:tc>
          <w:tcPr>
            <w:tcW w:w="2268" w:type="dxa"/>
            <w:vMerge w:val="restart"/>
            <w:shd w:val="clear" w:color="auto" w:fill="auto"/>
          </w:tcPr>
          <w:p w14:paraId="61521C77" w14:textId="77777777" w:rsidR="002B0BA0" w:rsidRDefault="005509AD">
            <w:pPr>
              <w:pStyle w:val="affffffb"/>
              <w:jc w:val="both"/>
              <w:rPr>
                <w:rFonts w:ascii="Times New Roman" w:hAnsi="Times New Roman"/>
                <w:sz w:val="24"/>
                <w:szCs w:val="24"/>
                <w:lang w:bidi="hi-IN"/>
              </w:rPr>
            </w:pPr>
            <w:r>
              <w:rPr>
                <w:rFonts w:ascii="Times New Roman" w:hAnsi="Times New Roman"/>
                <w:sz w:val="24"/>
                <w:szCs w:val="24"/>
                <w:lang w:bidi="hi-IN"/>
              </w:rPr>
              <w:t>ОК01, ОК02,</w:t>
            </w:r>
          </w:p>
          <w:p w14:paraId="261AE244" w14:textId="77777777" w:rsidR="002B0BA0" w:rsidRDefault="005509AD">
            <w:pPr>
              <w:pStyle w:val="affffffb"/>
              <w:jc w:val="both"/>
              <w:rPr>
                <w:rFonts w:ascii="Times New Roman" w:hAnsi="Times New Roman"/>
                <w:sz w:val="24"/>
                <w:szCs w:val="24"/>
                <w:lang w:bidi="hi-IN"/>
              </w:rPr>
            </w:pPr>
            <w:r>
              <w:rPr>
                <w:rFonts w:ascii="Times New Roman" w:hAnsi="Times New Roman"/>
                <w:sz w:val="24"/>
                <w:szCs w:val="24"/>
                <w:lang w:bidi="hi-IN"/>
              </w:rPr>
              <w:t>ОК09</w:t>
            </w:r>
          </w:p>
          <w:p w14:paraId="706706CB" w14:textId="77777777" w:rsidR="002B0BA0" w:rsidRDefault="002B0BA0">
            <w:pPr>
              <w:pStyle w:val="affffffb"/>
              <w:jc w:val="both"/>
              <w:rPr>
                <w:rFonts w:ascii="Times New Roman" w:hAnsi="Times New Roman"/>
                <w:sz w:val="24"/>
                <w:szCs w:val="24"/>
                <w:lang w:bidi="hi-IN"/>
              </w:rPr>
            </w:pPr>
          </w:p>
        </w:tc>
      </w:tr>
      <w:tr w:rsidR="002B0BA0" w14:paraId="5B4063DE" w14:textId="77777777" w:rsidTr="009E1E34">
        <w:trPr>
          <w:trHeight w:val="593"/>
        </w:trPr>
        <w:tc>
          <w:tcPr>
            <w:tcW w:w="2830" w:type="dxa"/>
            <w:vMerge/>
            <w:shd w:val="clear" w:color="auto" w:fill="auto"/>
          </w:tcPr>
          <w:p w14:paraId="344DA67E" w14:textId="77777777" w:rsidR="002B0BA0" w:rsidRDefault="002B0BA0">
            <w:pPr>
              <w:widowControl w:val="0"/>
              <w:suppressAutoHyphens/>
              <w:spacing w:after="0" w:line="240" w:lineRule="auto"/>
              <w:jc w:val="both"/>
              <w:rPr>
                <w:rFonts w:ascii="Times New Roman" w:hAnsi="Times New Roman"/>
                <w:b/>
                <w:bCs/>
                <w:i/>
                <w:iCs/>
                <w:kern w:val="1"/>
                <w:sz w:val="24"/>
                <w:szCs w:val="24"/>
                <w:lang w:eastAsia="hi-IN" w:bidi="hi-IN"/>
              </w:rPr>
            </w:pPr>
          </w:p>
        </w:tc>
        <w:tc>
          <w:tcPr>
            <w:tcW w:w="7938" w:type="dxa"/>
            <w:shd w:val="clear" w:color="auto" w:fill="auto"/>
          </w:tcPr>
          <w:p w14:paraId="21F909B1" w14:textId="77777777" w:rsidR="002B0BA0" w:rsidRDefault="005509AD">
            <w:pPr>
              <w:widowControl w:val="0"/>
              <w:suppressAutoHyphens/>
              <w:spacing w:after="0" w:line="240" w:lineRule="auto"/>
              <w:jc w:val="both"/>
              <w:rPr>
                <w:rFonts w:ascii="Times New Roman" w:hAnsi="Times New Roman"/>
                <w:bCs/>
                <w:iCs/>
                <w:kern w:val="1"/>
                <w:sz w:val="24"/>
                <w:szCs w:val="24"/>
                <w:lang w:eastAsia="hi-IN" w:bidi="hi-IN"/>
              </w:rPr>
            </w:pPr>
            <w:r>
              <w:rPr>
                <w:rFonts w:ascii="Times New Roman" w:hAnsi="Times New Roman"/>
                <w:bCs/>
                <w:iCs/>
                <w:kern w:val="1"/>
                <w:sz w:val="24"/>
                <w:szCs w:val="24"/>
                <w:lang w:eastAsia="hi-IN" w:bidi="hi-IN"/>
              </w:rPr>
              <w:t>Введение в курс дисциплины. Предмет, цели и задачи дисциплины. Связь дисциплины с другими дисциплинами</w:t>
            </w:r>
          </w:p>
        </w:tc>
        <w:tc>
          <w:tcPr>
            <w:tcW w:w="2127" w:type="dxa"/>
            <w:vMerge/>
            <w:shd w:val="clear" w:color="auto" w:fill="auto"/>
          </w:tcPr>
          <w:p w14:paraId="69F57D93" w14:textId="77777777" w:rsidR="002B0BA0" w:rsidRDefault="002B0BA0">
            <w:pPr>
              <w:widowControl w:val="0"/>
              <w:suppressAutoHyphens/>
              <w:spacing w:after="0" w:line="240" w:lineRule="auto"/>
              <w:jc w:val="center"/>
              <w:rPr>
                <w:rFonts w:ascii="Times New Roman" w:hAnsi="Times New Roman"/>
                <w:b/>
                <w:bCs/>
                <w:i/>
                <w:iCs/>
                <w:kern w:val="1"/>
                <w:sz w:val="24"/>
                <w:szCs w:val="24"/>
                <w:lang w:eastAsia="hi-IN" w:bidi="hi-IN"/>
              </w:rPr>
            </w:pPr>
          </w:p>
        </w:tc>
        <w:tc>
          <w:tcPr>
            <w:tcW w:w="2268" w:type="dxa"/>
            <w:vMerge/>
            <w:shd w:val="clear" w:color="auto" w:fill="auto"/>
          </w:tcPr>
          <w:p w14:paraId="09DF6C0A" w14:textId="77777777" w:rsidR="002B0BA0" w:rsidRDefault="002B0BA0">
            <w:pPr>
              <w:pStyle w:val="affffffb"/>
              <w:jc w:val="both"/>
              <w:rPr>
                <w:rFonts w:ascii="Times New Roman" w:hAnsi="Times New Roman"/>
                <w:b/>
                <w:i/>
                <w:sz w:val="24"/>
                <w:szCs w:val="24"/>
                <w:lang w:bidi="hi-IN"/>
              </w:rPr>
            </w:pPr>
          </w:p>
        </w:tc>
      </w:tr>
      <w:tr w:rsidR="002B0BA0" w14:paraId="3BE51735" w14:textId="77777777" w:rsidTr="009E1E34">
        <w:trPr>
          <w:trHeight w:val="275"/>
        </w:trPr>
        <w:tc>
          <w:tcPr>
            <w:tcW w:w="10768" w:type="dxa"/>
            <w:gridSpan w:val="2"/>
            <w:shd w:val="clear" w:color="auto" w:fill="auto"/>
          </w:tcPr>
          <w:p w14:paraId="50442A3E" w14:textId="77777777" w:rsidR="002B0BA0" w:rsidRDefault="005509AD">
            <w:pPr>
              <w:widowControl w:val="0"/>
              <w:suppressAutoHyphens/>
              <w:spacing w:after="0" w:line="240" w:lineRule="auto"/>
              <w:jc w:val="both"/>
              <w:rPr>
                <w:rFonts w:ascii="Times New Roman" w:hAnsi="Times New Roman"/>
                <w:b/>
                <w:bCs/>
                <w:i/>
                <w:iCs/>
                <w:kern w:val="1"/>
                <w:sz w:val="24"/>
                <w:szCs w:val="24"/>
                <w:lang w:eastAsia="hi-IN" w:bidi="hi-IN"/>
              </w:rPr>
            </w:pPr>
            <w:r>
              <w:rPr>
                <w:rFonts w:ascii="Times New Roman" w:hAnsi="Times New Roman"/>
                <w:b/>
                <w:bCs/>
                <w:kern w:val="1"/>
                <w:sz w:val="24"/>
                <w:szCs w:val="24"/>
                <w:lang w:eastAsia="hi-IN" w:bidi="hi-IN"/>
              </w:rPr>
              <w:t>Раздел 1. Основы стандартизации</w:t>
            </w:r>
          </w:p>
        </w:tc>
        <w:tc>
          <w:tcPr>
            <w:tcW w:w="2127" w:type="dxa"/>
            <w:shd w:val="clear" w:color="auto" w:fill="auto"/>
          </w:tcPr>
          <w:p w14:paraId="62156A42" w14:textId="77777777" w:rsidR="002B0BA0" w:rsidRDefault="002B0BA0">
            <w:pPr>
              <w:widowControl w:val="0"/>
              <w:suppressAutoHyphens/>
              <w:spacing w:after="0" w:line="240" w:lineRule="auto"/>
              <w:jc w:val="center"/>
              <w:rPr>
                <w:rFonts w:ascii="Times New Roman" w:hAnsi="Times New Roman"/>
                <w:b/>
                <w:bCs/>
                <w:iCs/>
                <w:kern w:val="1"/>
                <w:sz w:val="24"/>
                <w:szCs w:val="24"/>
                <w:lang w:eastAsia="hi-IN" w:bidi="hi-IN"/>
              </w:rPr>
            </w:pPr>
          </w:p>
        </w:tc>
        <w:tc>
          <w:tcPr>
            <w:tcW w:w="2268" w:type="dxa"/>
            <w:shd w:val="clear" w:color="auto" w:fill="auto"/>
          </w:tcPr>
          <w:p w14:paraId="6A9A48BB" w14:textId="77777777" w:rsidR="002B0BA0" w:rsidRDefault="002B0BA0">
            <w:pPr>
              <w:pStyle w:val="affffffb"/>
              <w:jc w:val="both"/>
              <w:rPr>
                <w:rFonts w:ascii="Times New Roman" w:hAnsi="Times New Roman"/>
                <w:b/>
                <w:i/>
                <w:sz w:val="24"/>
                <w:szCs w:val="24"/>
                <w:lang w:bidi="hi-IN"/>
              </w:rPr>
            </w:pPr>
          </w:p>
        </w:tc>
      </w:tr>
      <w:tr w:rsidR="002B0BA0" w14:paraId="203AA274" w14:textId="77777777" w:rsidTr="009E1E34">
        <w:trPr>
          <w:trHeight w:val="20"/>
        </w:trPr>
        <w:tc>
          <w:tcPr>
            <w:tcW w:w="2830" w:type="dxa"/>
            <w:vMerge w:val="restart"/>
            <w:shd w:val="clear" w:color="auto" w:fill="auto"/>
          </w:tcPr>
          <w:p w14:paraId="5EB82DF5" w14:textId="77777777" w:rsidR="002B0BA0" w:rsidRDefault="005509AD">
            <w:pPr>
              <w:widowControl w:val="0"/>
              <w:suppressAutoHyphens/>
              <w:spacing w:after="0" w:line="240" w:lineRule="auto"/>
              <w:rPr>
                <w:rFonts w:ascii="Times New Roman" w:hAnsi="Times New Roman"/>
                <w:b/>
                <w:bCs/>
                <w:kern w:val="1"/>
                <w:sz w:val="24"/>
                <w:szCs w:val="24"/>
                <w:lang w:eastAsia="hi-IN" w:bidi="hi-IN"/>
              </w:rPr>
            </w:pPr>
            <w:r>
              <w:rPr>
                <w:rFonts w:ascii="Times New Roman" w:hAnsi="Times New Roman"/>
                <w:b/>
                <w:bCs/>
                <w:kern w:val="1"/>
                <w:sz w:val="24"/>
                <w:szCs w:val="24"/>
                <w:lang w:eastAsia="hi-IN" w:bidi="hi-IN"/>
              </w:rPr>
              <w:t>Тема 1.1.</w:t>
            </w:r>
            <w:r>
              <w:rPr>
                <w:rFonts w:ascii="Times New Roman" w:hAnsi="Times New Roman"/>
                <w:sz w:val="24"/>
                <w:szCs w:val="24"/>
              </w:rPr>
              <w:t xml:space="preserve"> </w:t>
            </w:r>
            <w:r>
              <w:rPr>
                <w:rFonts w:ascii="Times New Roman" w:hAnsi="Times New Roman"/>
                <w:b/>
                <w:bCs/>
                <w:sz w:val="24"/>
                <w:szCs w:val="24"/>
              </w:rPr>
              <w:t>Система стандартизации. Цели и принципы стандартизации</w:t>
            </w:r>
          </w:p>
          <w:p w14:paraId="5AC80ACF"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47539C3D" w14:textId="77777777" w:rsidR="002B0BA0" w:rsidRDefault="005509AD">
            <w:pPr>
              <w:widowControl w:val="0"/>
              <w:suppressAutoHyphens/>
              <w:spacing w:after="0" w:line="240" w:lineRule="auto"/>
              <w:jc w:val="both"/>
              <w:rPr>
                <w:rFonts w:ascii="Times New Roman" w:hAnsi="Times New Roman"/>
                <w:i/>
                <w:iCs/>
                <w:kern w:val="1"/>
                <w:sz w:val="24"/>
                <w:szCs w:val="24"/>
                <w:lang w:eastAsia="hi-IN" w:bidi="hi-IN"/>
              </w:rPr>
            </w:pPr>
            <w:r>
              <w:rPr>
                <w:rFonts w:ascii="Times New Roman" w:hAnsi="Times New Roman"/>
                <w:b/>
                <w:bCs/>
                <w:kern w:val="1"/>
                <w:sz w:val="24"/>
                <w:szCs w:val="24"/>
                <w:lang w:eastAsia="hi-IN" w:bidi="hi-IN"/>
              </w:rPr>
              <w:t>Содержание учебного материала</w:t>
            </w:r>
          </w:p>
        </w:tc>
        <w:tc>
          <w:tcPr>
            <w:tcW w:w="2127" w:type="dxa"/>
            <w:shd w:val="clear" w:color="auto" w:fill="auto"/>
            <w:vAlign w:val="center"/>
          </w:tcPr>
          <w:p w14:paraId="6D9D9F5B" w14:textId="77777777" w:rsidR="002B0BA0" w:rsidRDefault="002B0BA0">
            <w:pPr>
              <w:widowControl w:val="0"/>
              <w:suppressAutoHyphens/>
              <w:spacing w:after="0" w:line="240" w:lineRule="auto"/>
              <w:jc w:val="both"/>
              <w:rPr>
                <w:rFonts w:ascii="Times New Roman" w:hAnsi="Times New Roman"/>
                <w:b/>
                <w:i/>
                <w:kern w:val="1"/>
                <w:sz w:val="24"/>
                <w:szCs w:val="24"/>
                <w:lang w:eastAsia="hi-IN" w:bidi="hi-IN"/>
              </w:rPr>
            </w:pPr>
          </w:p>
        </w:tc>
        <w:tc>
          <w:tcPr>
            <w:tcW w:w="2268" w:type="dxa"/>
            <w:vMerge w:val="restart"/>
            <w:shd w:val="clear" w:color="auto" w:fill="auto"/>
          </w:tcPr>
          <w:p w14:paraId="52F76609" w14:textId="77777777" w:rsidR="002B0BA0" w:rsidRDefault="005509AD">
            <w:pPr>
              <w:pStyle w:val="affffffb"/>
              <w:jc w:val="both"/>
              <w:rPr>
                <w:rFonts w:ascii="Times New Roman" w:hAnsi="Times New Roman"/>
                <w:sz w:val="24"/>
                <w:szCs w:val="24"/>
                <w:lang w:bidi="hi-IN"/>
              </w:rPr>
            </w:pPr>
            <w:r>
              <w:rPr>
                <w:rFonts w:ascii="Times New Roman" w:hAnsi="Times New Roman"/>
                <w:sz w:val="24"/>
                <w:szCs w:val="24"/>
                <w:lang w:bidi="hi-IN"/>
              </w:rPr>
              <w:t>ОК01, ОК02, ОК05</w:t>
            </w:r>
          </w:p>
          <w:p w14:paraId="78124A66" w14:textId="77777777" w:rsidR="002B0BA0" w:rsidRDefault="005509AD">
            <w:pPr>
              <w:pStyle w:val="affffffb"/>
              <w:jc w:val="both"/>
              <w:rPr>
                <w:rFonts w:ascii="Times New Roman" w:hAnsi="Times New Roman"/>
                <w:sz w:val="24"/>
                <w:szCs w:val="24"/>
                <w:lang w:bidi="hi-IN"/>
              </w:rPr>
            </w:pPr>
            <w:r>
              <w:rPr>
                <w:rFonts w:ascii="Times New Roman" w:hAnsi="Times New Roman"/>
                <w:sz w:val="24"/>
                <w:szCs w:val="24"/>
                <w:lang w:bidi="hi-IN"/>
              </w:rPr>
              <w:t>ОК09</w:t>
            </w:r>
          </w:p>
          <w:p w14:paraId="70BD10CE" w14:textId="77777777" w:rsidR="002B0BA0" w:rsidRDefault="005509AD">
            <w:pPr>
              <w:pStyle w:val="affffffb"/>
              <w:jc w:val="both"/>
              <w:rPr>
                <w:rFonts w:ascii="Times New Roman" w:hAnsi="Times New Roman"/>
                <w:sz w:val="24"/>
                <w:szCs w:val="24"/>
                <w:lang w:bidi="hi-IN"/>
              </w:rPr>
            </w:pPr>
            <w:r>
              <w:rPr>
                <w:rFonts w:ascii="Times New Roman" w:hAnsi="Times New Roman"/>
                <w:sz w:val="24"/>
                <w:szCs w:val="24"/>
                <w:lang w:bidi="hi-IN"/>
              </w:rPr>
              <w:t>ПК 4.4</w:t>
            </w:r>
          </w:p>
        </w:tc>
      </w:tr>
      <w:tr w:rsidR="002B0BA0" w14:paraId="528C4859" w14:textId="77777777" w:rsidTr="009E1E34">
        <w:trPr>
          <w:trHeight w:val="864"/>
        </w:trPr>
        <w:tc>
          <w:tcPr>
            <w:tcW w:w="2830" w:type="dxa"/>
            <w:vMerge/>
            <w:shd w:val="clear" w:color="auto" w:fill="auto"/>
          </w:tcPr>
          <w:p w14:paraId="0476FA1C" w14:textId="77777777" w:rsidR="002B0BA0" w:rsidRDefault="002B0BA0">
            <w:pPr>
              <w:widowControl w:val="0"/>
              <w:suppressAutoHyphens/>
              <w:spacing w:after="0" w:line="240" w:lineRule="auto"/>
              <w:jc w:val="both"/>
              <w:rPr>
                <w:rFonts w:ascii="Times New Roman" w:hAnsi="Times New Roman"/>
                <w:kern w:val="1"/>
                <w:sz w:val="24"/>
                <w:szCs w:val="24"/>
                <w:lang w:eastAsia="hi-IN" w:bidi="hi-IN"/>
              </w:rPr>
            </w:pPr>
          </w:p>
        </w:tc>
        <w:tc>
          <w:tcPr>
            <w:tcW w:w="7938" w:type="dxa"/>
            <w:shd w:val="clear" w:color="auto" w:fill="auto"/>
          </w:tcPr>
          <w:p w14:paraId="6365BFF6" w14:textId="77777777" w:rsidR="002B0BA0" w:rsidRDefault="005509AD">
            <w:pPr>
              <w:widowControl w:val="0"/>
              <w:suppressAutoHyphens/>
              <w:spacing w:after="0" w:line="240" w:lineRule="auto"/>
              <w:jc w:val="both"/>
              <w:rPr>
                <w:rFonts w:ascii="Times New Roman" w:hAnsi="Times New Roman"/>
                <w:i/>
                <w:iCs/>
                <w:kern w:val="1"/>
                <w:sz w:val="24"/>
                <w:szCs w:val="24"/>
                <w:lang w:eastAsia="hi-IN" w:bidi="hi-IN"/>
              </w:rPr>
            </w:pPr>
            <w:r>
              <w:rPr>
                <w:rFonts w:ascii="Times New Roman" w:hAnsi="Times New Roman"/>
                <w:bCs/>
                <w:kern w:val="1"/>
                <w:sz w:val="24"/>
                <w:szCs w:val="24"/>
                <w:lang w:eastAsia="hi-IN" w:bidi="hi-IN"/>
              </w:rPr>
              <w:t>1.Стандартизация в различных сферах. Стандартизация услуг. Международная стандартизация. Организация работ по стандартизации в Российской Федерации. Межгосударственная система стандартизации.</w:t>
            </w:r>
          </w:p>
        </w:tc>
        <w:tc>
          <w:tcPr>
            <w:tcW w:w="2127" w:type="dxa"/>
            <w:vMerge w:val="restart"/>
            <w:shd w:val="clear" w:color="auto" w:fill="auto"/>
            <w:vAlign w:val="center"/>
          </w:tcPr>
          <w:p w14:paraId="51823E9F"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3</w:t>
            </w:r>
          </w:p>
        </w:tc>
        <w:tc>
          <w:tcPr>
            <w:tcW w:w="2268" w:type="dxa"/>
            <w:vMerge/>
            <w:shd w:val="clear" w:color="auto" w:fill="auto"/>
          </w:tcPr>
          <w:p w14:paraId="0CA93614" w14:textId="77777777" w:rsidR="002B0BA0" w:rsidRDefault="002B0BA0">
            <w:pPr>
              <w:pStyle w:val="affffffb"/>
              <w:jc w:val="both"/>
              <w:rPr>
                <w:rFonts w:ascii="Times New Roman" w:hAnsi="Times New Roman"/>
                <w:sz w:val="24"/>
                <w:szCs w:val="24"/>
                <w:lang w:bidi="hi-IN"/>
              </w:rPr>
            </w:pPr>
          </w:p>
        </w:tc>
      </w:tr>
      <w:tr w:rsidR="002B0BA0" w14:paraId="46F4F762" w14:textId="77777777" w:rsidTr="009E1E34">
        <w:trPr>
          <w:trHeight w:val="1177"/>
        </w:trPr>
        <w:tc>
          <w:tcPr>
            <w:tcW w:w="2830" w:type="dxa"/>
            <w:vMerge/>
            <w:shd w:val="clear" w:color="auto" w:fill="auto"/>
          </w:tcPr>
          <w:p w14:paraId="6AC0692D"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728FE44C" w14:textId="77777777" w:rsidR="002B0BA0" w:rsidRDefault="005509AD">
            <w:pPr>
              <w:widowControl w:val="0"/>
              <w:suppressAutoHyphens/>
              <w:spacing w:after="0" w:line="240" w:lineRule="auto"/>
              <w:jc w:val="both"/>
              <w:rPr>
                <w:rFonts w:ascii="Times New Roman" w:hAnsi="Times New Roman"/>
                <w:kern w:val="1"/>
                <w:sz w:val="24"/>
                <w:szCs w:val="24"/>
                <w:lang w:eastAsia="hi-IN" w:bidi="hi-IN"/>
              </w:rPr>
            </w:pPr>
            <w:r>
              <w:rPr>
                <w:rFonts w:ascii="Times New Roman" w:hAnsi="Times New Roman"/>
                <w:kern w:val="1"/>
                <w:sz w:val="24"/>
                <w:szCs w:val="24"/>
                <w:lang w:eastAsia="hi-IN" w:bidi="hi-IN"/>
              </w:rPr>
              <w:t>2.Государственная система стандартизации. Характеристика государственной системы стандартизации. Методы стандартизации как процесс управления.</w:t>
            </w:r>
            <w:r>
              <w:rPr>
                <w:rFonts w:ascii="Times New Roman" w:hAnsi="Times New Roman"/>
                <w:sz w:val="24"/>
                <w:szCs w:val="24"/>
              </w:rPr>
              <w:t xml:space="preserve"> </w:t>
            </w:r>
            <w:r>
              <w:rPr>
                <w:rFonts w:ascii="Times New Roman" w:hAnsi="Times New Roman"/>
                <w:kern w:val="1"/>
                <w:sz w:val="24"/>
                <w:szCs w:val="24"/>
                <w:lang w:eastAsia="hi-IN" w:bidi="hi-IN"/>
              </w:rPr>
              <w:t>Стандартизация и качество продукции. Стандарты, обеспечивающие качество продукции</w:t>
            </w:r>
          </w:p>
        </w:tc>
        <w:tc>
          <w:tcPr>
            <w:tcW w:w="2127" w:type="dxa"/>
            <w:vMerge/>
            <w:shd w:val="clear" w:color="auto" w:fill="auto"/>
            <w:vAlign w:val="center"/>
          </w:tcPr>
          <w:p w14:paraId="1536289B" w14:textId="77777777" w:rsidR="002B0BA0" w:rsidRDefault="002B0BA0">
            <w:pPr>
              <w:widowControl w:val="0"/>
              <w:suppressAutoHyphens/>
              <w:spacing w:after="0" w:line="240" w:lineRule="auto"/>
              <w:jc w:val="both"/>
              <w:rPr>
                <w:rFonts w:ascii="Times New Roman" w:hAnsi="Times New Roman"/>
                <w:kern w:val="1"/>
                <w:sz w:val="24"/>
                <w:szCs w:val="24"/>
                <w:lang w:eastAsia="hi-IN" w:bidi="hi-IN"/>
              </w:rPr>
            </w:pPr>
          </w:p>
        </w:tc>
        <w:tc>
          <w:tcPr>
            <w:tcW w:w="2268" w:type="dxa"/>
            <w:vMerge/>
            <w:shd w:val="clear" w:color="auto" w:fill="auto"/>
          </w:tcPr>
          <w:p w14:paraId="59C0727C" w14:textId="77777777" w:rsidR="002B0BA0" w:rsidRDefault="002B0BA0">
            <w:pPr>
              <w:widowControl w:val="0"/>
              <w:suppressAutoHyphens/>
              <w:spacing w:after="0" w:line="240" w:lineRule="auto"/>
              <w:jc w:val="both"/>
              <w:rPr>
                <w:rFonts w:ascii="Times New Roman" w:hAnsi="Times New Roman"/>
                <w:kern w:val="1"/>
                <w:sz w:val="24"/>
                <w:szCs w:val="24"/>
                <w:lang w:eastAsia="hi-IN" w:bidi="hi-IN"/>
              </w:rPr>
            </w:pPr>
          </w:p>
        </w:tc>
      </w:tr>
      <w:tr w:rsidR="002B0BA0" w14:paraId="052DD215" w14:textId="77777777" w:rsidTr="009E1E34">
        <w:trPr>
          <w:trHeight w:val="894"/>
        </w:trPr>
        <w:tc>
          <w:tcPr>
            <w:tcW w:w="2830" w:type="dxa"/>
            <w:vMerge/>
            <w:shd w:val="clear" w:color="auto" w:fill="auto"/>
          </w:tcPr>
          <w:p w14:paraId="3EC33980"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6281C79A" w14:textId="77777777" w:rsidR="002B0BA0" w:rsidRDefault="005509AD">
            <w:pPr>
              <w:widowControl w:val="0"/>
              <w:suppressAutoHyphens/>
              <w:spacing w:after="0" w:line="240" w:lineRule="auto"/>
              <w:jc w:val="both"/>
              <w:rPr>
                <w:rFonts w:ascii="Times New Roman" w:hAnsi="Times New Roman"/>
                <w:bCs/>
                <w:kern w:val="1"/>
                <w:sz w:val="24"/>
                <w:szCs w:val="24"/>
                <w:lang w:eastAsia="hi-IN" w:bidi="hi-IN"/>
              </w:rPr>
            </w:pPr>
            <w:r>
              <w:rPr>
                <w:rFonts w:ascii="Times New Roman" w:hAnsi="Times New Roman"/>
                <w:bCs/>
                <w:kern w:val="1"/>
                <w:sz w:val="24"/>
                <w:szCs w:val="24"/>
                <w:lang w:eastAsia="hi-IN" w:bidi="hi-IN"/>
              </w:rPr>
              <w:t>3.Основные положения, термины и определения. Общие понятия основных норм взаимозаменяемости. Модель стандартизации основных норм взаимозаменяемости.</w:t>
            </w:r>
          </w:p>
        </w:tc>
        <w:tc>
          <w:tcPr>
            <w:tcW w:w="2127" w:type="dxa"/>
            <w:vMerge/>
            <w:shd w:val="clear" w:color="auto" w:fill="auto"/>
            <w:vAlign w:val="center"/>
          </w:tcPr>
          <w:p w14:paraId="27D35290"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71131C33" w14:textId="77777777" w:rsidR="002B0BA0" w:rsidRDefault="002B0BA0">
            <w:pPr>
              <w:pStyle w:val="affffffb"/>
              <w:jc w:val="both"/>
              <w:rPr>
                <w:rFonts w:ascii="Times New Roman" w:hAnsi="Times New Roman"/>
                <w:b/>
                <w:sz w:val="24"/>
                <w:szCs w:val="24"/>
                <w:lang w:bidi="hi-IN"/>
              </w:rPr>
            </w:pPr>
          </w:p>
        </w:tc>
      </w:tr>
      <w:tr w:rsidR="002B0BA0" w14:paraId="0F93A751" w14:textId="77777777" w:rsidTr="009E1E34">
        <w:trPr>
          <w:trHeight w:val="307"/>
        </w:trPr>
        <w:tc>
          <w:tcPr>
            <w:tcW w:w="10768" w:type="dxa"/>
            <w:gridSpan w:val="2"/>
            <w:shd w:val="clear" w:color="auto" w:fill="auto"/>
          </w:tcPr>
          <w:p w14:paraId="49E1255A" w14:textId="77777777" w:rsidR="002B0BA0" w:rsidRDefault="005509AD">
            <w:pPr>
              <w:widowControl w:val="0"/>
              <w:suppressAutoHyphens/>
              <w:spacing w:after="0" w:line="240" w:lineRule="auto"/>
              <w:jc w:val="both"/>
              <w:rPr>
                <w:rFonts w:ascii="Times New Roman" w:hAnsi="Times New Roman"/>
                <w:bCs/>
                <w:kern w:val="1"/>
                <w:sz w:val="24"/>
                <w:szCs w:val="24"/>
                <w:lang w:eastAsia="hi-IN" w:bidi="hi-IN"/>
              </w:rPr>
            </w:pPr>
            <w:r>
              <w:rPr>
                <w:rFonts w:ascii="Times New Roman" w:hAnsi="Times New Roman"/>
                <w:b/>
                <w:sz w:val="24"/>
                <w:szCs w:val="24"/>
              </w:rPr>
              <w:t>Раздел 2.Основы технических измерений</w:t>
            </w:r>
          </w:p>
        </w:tc>
        <w:tc>
          <w:tcPr>
            <w:tcW w:w="2127" w:type="dxa"/>
            <w:shd w:val="clear" w:color="auto" w:fill="auto"/>
            <w:vAlign w:val="center"/>
          </w:tcPr>
          <w:p w14:paraId="5D62D099"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val="restart"/>
            <w:shd w:val="clear" w:color="auto" w:fill="auto"/>
          </w:tcPr>
          <w:p w14:paraId="32E974CB" w14:textId="77777777" w:rsidR="002B0BA0" w:rsidRDefault="002B0BA0">
            <w:pPr>
              <w:pStyle w:val="affffffb"/>
              <w:rPr>
                <w:rFonts w:ascii="Times New Roman" w:hAnsi="Times New Roman"/>
                <w:sz w:val="24"/>
                <w:szCs w:val="24"/>
                <w:lang w:bidi="hi-IN"/>
              </w:rPr>
            </w:pPr>
          </w:p>
          <w:p w14:paraId="41326936"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ОК01, ОК02 ,ОК05</w:t>
            </w:r>
          </w:p>
          <w:p w14:paraId="45FB11D0"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ОК09</w:t>
            </w:r>
          </w:p>
          <w:p w14:paraId="4BE72032" w14:textId="77777777" w:rsidR="002B0BA0" w:rsidRDefault="002B0BA0">
            <w:pPr>
              <w:pStyle w:val="affffffb"/>
              <w:rPr>
                <w:rFonts w:ascii="Times New Roman" w:hAnsi="Times New Roman"/>
                <w:sz w:val="24"/>
                <w:szCs w:val="24"/>
                <w:lang w:bidi="hi-IN"/>
              </w:rPr>
            </w:pPr>
          </w:p>
          <w:p w14:paraId="7CCAEA83"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ПК 2.4, ПК2.5, ПК4.4</w:t>
            </w:r>
          </w:p>
        </w:tc>
      </w:tr>
      <w:tr w:rsidR="002B0BA0" w14:paraId="6C588339" w14:textId="77777777" w:rsidTr="009E1E34">
        <w:trPr>
          <w:trHeight w:val="160"/>
        </w:trPr>
        <w:tc>
          <w:tcPr>
            <w:tcW w:w="2830" w:type="dxa"/>
            <w:vMerge w:val="restart"/>
            <w:shd w:val="clear" w:color="auto" w:fill="auto"/>
          </w:tcPr>
          <w:p w14:paraId="2E868E7E" w14:textId="77777777" w:rsidR="002B0BA0" w:rsidRDefault="005509AD">
            <w:pPr>
              <w:widowControl w:val="0"/>
              <w:suppressAutoHyphens/>
              <w:spacing w:after="0" w:line="240" w:lineRule="auto"/>
              <w:rPr>
                <w:rFonts w:ascii="Times New Roman" w:hAnsi="Times New Roman"/>
                <w:b/>
                <w:bCs/>
                <w:kern w:val="1"/>
                <w:sz w:val="24"/>
                <w:szCs w:val="24"/>
                <w:lang w:eastAsia="hi-IN" w:bidi="hi-IN"/>
              </w:rPr>
            </w:pPr>
            <w:r>
              <w:rPr>
                <w:rFonts w:ascii="Times New Roman" w:hAnsi="Times New Roman"/>
                <w:b/>
                <w:bCs/>
                <w:kern w:val="1"/>
                <w:sz w:val="24"/>
                <w:szCs w:val="24"/>
                <w:lang w:eastAsia="hi-IN" w:bidi="hi-IN"/>
              </w:rPr>
              <w:t>Тема 2.1</w:t>
            </w:r>
            <w:r>
              <w:rPr>
                <w:rFonts w:ascii="Times New Roman" w:hAnsi="Times New Roman"/>
                <w:sz w:val="24"/>
                <w:szCs w:val="24"/>
              </w:rPr>
              <w:t xml:space="preserve"> </w:t>
            </w:r>
            <w:r>
              <w:rPr>
                <w:rFonts w:ascii="Times New Roman" w:hAnsi="Times New Roman"/>
                <w:b/>
                <w:sz w:val="24"/>
                <w:szCs w:val="24"/>
              </w:rPr>
              <w:t>Основные понятия о метрологии</w:t>
            </w:r>
          </w:p>
        </w:tc>
        <w:tc>
          <w:tcPr>
            <w:tcW w:w="7938" w:type="dxa"/>
            <w:shd w:val="clear" w:color="auto" w:fill="auto"/>
          </w:tcPr>
          <w:p w14:paraId="7B1536DC" w14:textId="77777777" w:rsidR="002B0BA0" w:rsidRDefault="005509AD">
            <w:pPr>
              <w:widowControl w:val="0"/>
              <w:suppressAutoHyphens/>
              <w:spacing w:after="0" w:line="240" w:lineRule="auto"/>
              <w:jc w:val="both"/>
              <w:rPr>
                <w:rFonts w:ascii="Times New Roman" w:hAnsi="Times New Roman"/>
                <w:bCs/>
                <w:kern w:val="1"/>
                <w:sz w:val="24"/>
                <w:szCs w:val="24"/>
                <w:lang w:eastAsia="hi-IN" w:bidi="hi-IN"/>
              </w:rPr>
            </w:pPr>
            <w:r>
              <w:rPr>
                <w:rFonts w:ascii="Times New Roman" w:hAnsi="Times New Roman"/>
                <w:b/>
                <w:bCs/>
                <w:kern w:val="1"/>
                <w:sz w:val="24"/>
                <w:szCs w:val="24"/>
                <w:lang w:eastAsia="hi-IN" w:bidi="hi-IN"/>
              </w:rPr>
              <w:t>Содержание учебного материала</w:t>
            </w:r>
          </w:p>
        </w:tc>
        <w:tc>
          <w:tcPr>
            <w:tcW w:w="2127" w:type="dxa"/>
            <w:vMerge w:val="restart"/>
            <w:shd w:val="clear" w:color="auto" w:fill="auto"/>
            <w:vAlign w:val="center"/>
          </w:tcPr>
          <w:p w14:paraId="77E693E0"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2</w:t>
            </w:r>
          </w:p>
        </w:tc>
        <w:tc>
          <w:tcPr>
            <w:tcW w:w="2268" w:type="dxa"/>
            <w:vMerge/>
            <w:shd w:val="clear" w:color="auto" w:fill="auto"/>
          </w:tcPr>
          <w:p w14:paraId="63C3DF40" w14:textId="77777777" w:rsidR="002B0BA0" w:rsidRDefault="002B0BA0">
            <w:pPr>
              <w:pStyle w:val="affffffb"/>
              <w:jc w:val="both"/>
              <w:rPr>
                <w:rFonts w:ascii="Times New Roman" w:hAnsi="Times New Roman"/>
                <w:b/>
                <w:sz w:val="24"/>
                <w:szCs w:val="24"/>
                <w:lang w:bidi="hi-IN"/>
              </w:rPr>
            </w:pPr>
          </w:p>
        </w:tc>
      </w:tr>
      <w:tr w:rsidR="002B0BA0" w14:paraId="7FD31D78" w14:textId="77777777" w:rsidTr="009E1E34">
        <w:trPr>
          <w:trHeight w:val="1661"/>
        </w:trPr>
        <w:tc>
          <w:tcPr>
            <w:tcW w:w="2830" w:type="dxa"/>
            <w:vMerge/>
            <w:shd w:val="clear" w:color="auto" w:fill="auto"/>
          </w:tcPr>
          <w:p w14:paraId="1AAF0DE8"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48B53BD9" w14:textId="77777777" w:rsidR="002B0BA0" w:rsidRDefault="005509AD">
            <w:pPr>
              <w:widowControl w:val="0"/>
              <w:suppressAutoHyphens/>
              <w:spacing w:after="0" w:line="240" w:lineRule="auto"/>
              <w:jc w:val="both"/>
              <w:rPr>
                <w:rFonts w:ascii="Times New Roman" w:hAnsi="Times New Roman"/>
                <w:bCs/>
                <w:kern w:val="1"/>
                <w:sz w:val="24"/>
                <w:szCs w:val="24"/>
                <w:lang w:eastAsia="hi-IN" w:bidi="hi-IN"/>
              </w:rPr>
            </w:pPr>
            <w:r>
              <w:rPr>
                <w:rFonts w:ascii="Times New Roman" w:hAnsi="Times New Roman"/>
                <w:bCs/>
                <w:kern w:val="1"/>
                <w:sz w:val="24"/>
                <w:szCs w:val="24"/>
                <w:lang w:eastAsia="hi-IN" w:bidi="hi-IN"/>
              </w:rPr>
              <w:t>Цели и задачи метрологии. Нормативно-правовая основа метрологического обеспечения точности. Международная система единиц. Единство измерений и единообразие средств измерений. Метрологическая служба. Основные термины и определения. Метрологические показатели средств измерения. Международные организации по метрологии.</w:t>
            </w:r>
          </w:p>
        </w:tc>
        <w:tc>
          <w:tcPr>
            <w:tcW w:w="2127" w:type="dxa"/>
            <w:vMerge/>
            <w:shd w:val="clear" w:color="auto" w:fill="auto"/>
            <w:vAlign w:val="center"/>
          </w:tcPr>
          <w:p w14:paraId="6BC5C101"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1C8A4704" w14:textId="77777777" w:rsidR="002B0BA0" w:rsidRDefault="002B0BA0">
            <w:pPr>
              <w:pStyle w:val="affffffb"/>
              <w:jc w:val="both"/>
              <w:rPr>
                <w:rFonts w:ascii="Times New Roman" w:hAnsi="Times New Roman"/>
                <w:b/>
                <w:sz w:val="24"/>
                <w:szCs w:val="24"/>
                <w:lang w:bidi="hi-IN"/>
              </w:rPr>
            </w:pPr>
          </w:p>
        </w:tc>
      </w:tr>
      <w:tr w:rsidR="002B0BA0" w14:paraId="58B4FB28" w14:textId="77777777" w:rsidTr="009E1E34">
        <w:trPr>
          <w:trHeight w:val="256"/>
        </w:trPr>
        <w:tc>
          <w:tcPr>
            <w:tcW w:w="2830" w:type="dxa"/>
            <w:vMerge/>
            <w:shd w:val="clear" w:color="auto" w:fill="auto"/>
          </w:tcPr>
          <w:p w14:paraId="611E8D90"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6C29A8A6" w14:textId="77777777" w:rsidR="002B0BA0" w:rsidRDefault="005509AD">
            <w:pPr>
              <w:widowControl w:val="0"/>
              <w:suppressAutoHyphens/>
              <w:spacing w:after="0" w:line="240" w:lineRule="auto"/>
              <w:jc w:val="both"/>
              <w:rPr>
                <w:rFonts w:ascii="Times New Roman" w:hAnsi="Times New Roman"/>
                <w:bCs/>
                <w:kern w:val="1"/>
                <w:sz w:val="24"/>
                <w:szCs w:val="24"/>
                <w:lang w:eastAsia="hi-IN" w:bidi="hi-IN"/>
              </w:rPr>
            </w:pPr>
            <w:r>
              <w:rPr>
                <w:rFonts w:ascii="Times New Roman" w:hAnsi="Times New Roman"/>
                <w:b/>
                <w:sz w:val="24"/>
                <w:szCs w:val="24"/>
              </w:rPr>
              <w:t>Самостоятельная работа</w:t>
            </w:r>
          </w:p>
        </w:tc>
        <w:tc>
          <w:tcPr>
            <w:tcW w:w="2127" w:type="dxa"/>
            <w:shd w:val="clear" w:color="auto" w:fill="auto"/>
            <w:vAlign w:val="center"/>
          </w:tcPr>
          <w:p w14:paraId="1537D242"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1989DB76" w14:textId="77777777" w:rsidR="002B0BA0" w:rsidRDefault="002B0BA0">
            <w:pPr>
              <w:pStyle w:val="affffffb"/>
              <w:jc w:val="both"/>
              <w:rPr>
                <w:rFonts w:ascii="Times New Roman" w:hAnsi="Times New Roman"/>
                <w:b/>
                <w:sz w:val="24"/>
                <w:szCs w:val="24"/>
                <w:lang w:bidi="hi-IN"/>
              </w:rPr>
            </w:pPr>
          </w:p>
        </w:tc>
      </w:tr>
      <w:tr w:rsidR="002B0BA0" w14:paraId="40060EEC" w14:textId="77777777" w:rsidTr="009E1E34">
        <w:trPr>
          <w:trHeight w:val="134"/>
        </w:trPr>
        <w:tc>
          <w:tcPr>
            <w:tcW w:w="2830" w:type="dxa"/>
            <w:vMerge w:val="restart"/>
            <w:shd w:val="clear" w:color="auto" w:fill="auto"/>
          </w:tcPr>
          <w:p w14:paraId="32141DB3" w14:textId="77777777" w:rsidR="002B0BA0" w:rsidRDefault="005509AD">
            <w:pPr>
              <w:widowControl w:val="0"/>
              <w:suppressAutoHyphens/>
              <w:spacing w:after="0" w:line="240" w:lineRule="auto"/>
              <w:rPr>
                <w:rFonts w:ascii="Times New Roman" w:hAnsi="Times New Roman"/>
                <w:b/>
                <w:bCs/>
                <w:kern w:val="1"/>
                <w:sz w:val="24"/>
                <w:szCs w:val="24"/>
                <w:lang w:eastAsia="hi-IN" w:bidi="hi-IN"/>
              </w:rPr>
            </w:pPr>
            <w:r>
              <w:rPr>
                <w:rFonts w:ascii="Times New Roman" w:hAnsi="Times New Roman"/>
                <w:b/>
                <w:bCs/>
                <w:kern w:val="1"/>
                <w:sz w:val="24"/>
                <w:szCs w:val="24"/>
                <w:lang w:eastAsia="hi-IN" w:bidi="hi-IN"/>
              </w:rPr>
              <w:t>Тема 2.2</w:t>
            </w:r>
            <w:r>
              <w:rPr>
                <w:rFonts w:ascii="Times New Roman" w:hAnsi="Times New Roman"/>
                <w:sz w:val="24"/>
                <w:szCs w:val="24"/>
              </w:rPr>
              <w:t xml:space="preserve"> </w:t>
            </w:r>
            <w:r>
              <w:rPr>
                <w:rFonts w:ascii="Times New Roman" w:hAnsi="Times New Roman"/>
                <w:b/>
                <w:sz w:val="24"/>
                <w:szCs w:val="24"/>
              </w:rPr>
              <w:t>Штангенинструмент и микрометрический инструмент. Индикаторы и универсальные измерительные приборы</w:t>
            </w:r>
          </w:p>
        </w:tc>
        <w:tc>
          <w:tcPr>
            <w:tcW w:w="7938" w:type="dxa"/>
            <w:shd w:val="clear" w:color="auto" w:fill="auto"/>
          </w:tcPr>
          <w:p w14:paraId="48C432A5" w14:textId="77777777" w:rsidR="002B0BA0" w:rsidRDefault="005509AD">
            <w:pPr>
              <w:widowControl w:val="0"/>
              <w:suppressAutoHyphens/>
              <w:spacing w:after="0" w:line="240" w:lineRule="auto"/>
              <w:rPr>
                <w:rFonts w:ascii="Times New Roman" w:hAnsi="Times New Roman"/>
                <w:bCs/>
                <w:kern w:val="1"/>
                <w:sz w:val="24"/>
                <w:szCs w:val="24"/>
                <w:lang w:eastAsia="hi-IN" w:bidi="hi-IN"/>
              </w:rPr>
            </w:pPr>
            <w:r>
              <w:rPr>
                <w:rFonts w:ascii="Times New Roman" w:hAnsi="Times New Roman"/>
                <w:b/>
                <w:bCs/>
                <w:kern w:val="1"/>
                <w:sz w:val="24"/>
                <w:szCs w:val="24"/>
                <w:lang w:eastAsia="hi-IN" w:bidi="hi-IN"/>
              </w:rPr>
              <w:t>Содержание учебного материала</w:t>
            </w:r>
          </w:p>
        </w:tc>
        <w:tc>
          <w:tcPr>
            <w:tcW w:w="2127" w:type="dxa"/>
            <w:vMerge w:val="restart"/>
            <w:shd w:val="clear" w:color="auto" w:fill="auto"/>
            <w:vAlign w:val="center"/>
          </w:tcPr>
          <w:p w14:paraId="29D7BCE2"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6</w:t>
            </w:r>
          </w:p>
        </w:tc>
        <w:tc>
          <w:tcPr>
            <w:tcW w:w="2268" w:type="dxa"/>
            <w:vMerge w:val="restart"/>
            <w:shd w:val="clear" w:color="auto" w:fill="auto"/>
          </w:tcPr>
          <w:p w14:paraId="5475F4E1"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ОК01 ,ОК02, ОК05</w:t>
            </w:r>
          </w:p>
          <w:p w14:paraId="4C404037"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ОК09</w:t>
            </w:r>
          </w:p>
          <w:p w14:paraId="57EC6E12" w14:textId="77777777" w:rsidR="002B0BA0" w:rsidRDefault="002B0BA0">
            <w:pPr>
              <w:pStyle w:val="affffffb"/>
              <w:rPr>
                <w:rFonts w:ascii="Times New Roman" w:hAnsi="Times New Roman"/>
                <w:sz w:val="24"/>
                <w:szCs w:val="24"/>
                <w:lang w:bidi="hi-IN"/>
              </w:rPr>
            </w:pPr>
          </w:p>
          <w:p w14:paraId="24479E8E" w14:textId="77777777" w:rsidR="002B0BA0" w:rsidRDefault="002B0BA0">
            <w:pPr>
              <w:pStyle w:val="affffffb"/>
              <w:rPr>
                <w:rFonts w:ascii="Times New Roman" w:hAnsi="Times New Roman"/>
                <w:sz w:val="24"/>
                <w:szCs w:val="24"/>
                <w:lang w:bidi="hi-IN"/>
              </w:rPr>
            </w:pPr>
          </w:p>
          <w:p w14:paraId="6A9A6448"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ПК 2.4, ПК2.5, ПК3.5, ПК4.3, ПК4.4</w:t>
            </w:r>
          </w:p>
        </w:tc>
      </w:tr>
      <w:tr w:rsidR="002B0BA0" w14:paraId="5D8FC973" w14:textId="77777777" w:rsidTr="009E1E34">
        <w:trPr>
          <w:trHeight w:val="1440"/>
        </w:trPr>
        <w:tc>
          <w:tcPr>
            <w:tcW w:w="2830" w:type="dxa"/>
            <w:vMerge/>
            <w:shd w:val="clear" w:color="auto" w:fill="auto"/>
          </w:tcPr>
          <w:p w14:paraId="43775BBC"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550719A1" w14:textId="77777777" w:rsidR="002B0BA0" w:rsidRDefault="005509AD">
            <w:pPr>
              <w:widowControl w:val="0"/>
              <w:suppressAutoHyphens/>
              <w:spacing w:after="0" w:line="240" w:lineRule="auto"/>
              <w:jc w:val="both"/>
              <w:rPr>
                <w:rFonts w:ascii="Times New Roman" w:hAnsi="Times New Roman"/>
                <w:bCs/>
                <w:kern w:val="1"/>
                <w:sz w:val="24"/>
                <w:szCs w:val="24"/>
                <w:lang w:eastAsia="hi-IN" w:bidi="hi-IN"/>
              </w:rPr>
            </w:pPr>
            <w:r>
              <w:rPr>
                <w:rFonts w:ascii="Times New Roman" w:hAnsi="Times New Roman"/>
                <w:bCs/>
                <w:kern w:val="1"/>
                <w:sz w:val="24"/>
                <w:szCs w:val="24"/>
                <w:lang w:eastAsia="hi-IN" w:bidi="hi-IN"/>
              </w:rPr>
              <w:t>Предназначение мерительных инструментов. Использование мерительных инструментов. Шкалы погрешности. Точность измерений.</w:t>
            </w:r>
            <w:r>
              <w:rPr>
                <w:rFonts w:ascii="Times New Roman" w:hAnsi="Times New Roman"/>
                <w:sz w:val="24"/>
                <w:szCs w:val="24"/>
                <w:shd w:val="clear" w:color="auto" w:fill="FFFFFF"/>
              </w:rPr>
              <w:t xml:space="preserve"> </w:t>
            </w:r>
            <w:r>
              <w:rPr>
                <w:rFonts w:ascii="Times New Roman" w:hAnsi="Times New Roman"/>
                <w:bCs/>
                <w:kern w:val="1"/>
                <w:sz w:val="24"/>
                <w:szCs w:val="24"/>
                <w:lang w:eastAsia="hi-IN" w:bidi="hi-IN"/>
              </w:rPr>
              <w:t>Классификация измерительных средств и методов измерения. Выбор измерительных средств. Средства автоматизации и механизации измерений и контроля</w:t>
            </w:r>
          </w:p>
        </w:tc>
        <w:tc>
          <w:tcPr>
            <w:tcW w:w="2127" w:type="dxa"/>
            <w:vMerge/>
            <w:shd w:val="clear" w:color="auto" w:fill="auto"/>
            <w:vAlign w:val="center"/>
          </w:tcPr>
          <w:p w14:paraId="0C6F29A1"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1F9CCDCC"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09D252A1" w14:textId="77777777" w:rsidTr="009E1E34">
        <w:trPr>
          <w:trHeight w:val="377"/>
        </w:trPr>
        <w:tc>
          <w:tcPr>
            <w:tcW w:w="2830" w:type="dxa"/>
            <w:vMerge/>
            <w:shd w:val="clear" w:color="auto" w:fill="auto"/>
          </w:tcPr>
          <w:p w14:paraId="70301F69"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0131E8CC"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работ</w:t>
            </w:r>
          </w:p>
        </w:tc>
        <w:tc>
          <w:tcPr>
            <w:tcW w:w="2127" w:type="dxa"/>
            <w:shd w:val="clear" w:color="auto" w:fill="auto"/>
            <w:vAlign w:val="center"/>
          </w:tcPr>
          <w:p w14:paraId="72BC9214"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4</w:t>
            </w:r>
          </w:p>
        </w:tc>
        <w:tc>
          <w:tcPr>
            <w:tcW w:w="2268" w:type="dxa"/>
            <w:vMerge/>
            <w:shd w:val="clear" w:color="auto" w:fill="auto"/>
          </w:tcPr>
          <w:p w14:paraId="473CFD68"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6949DBB0" w14:textId="77777777" w:rsidTr="009E1E34">
        <w:trPr>
          <w:trHeight w:val="377"/>
        </w:trPr>
        <w:tc>
          <w:tcPr>
            <w:tcW w:w="2830" w:type="dxa"/>
            <w:vMerge/>
            <w:shd w:val="clear" w:color="auto" w:fill="auto"/>
          </w:tcPr>
          <w:p w14:paraId="64B8A7C7"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1B096D77" w14:textId="77777777" w:rsidR="002B0BA0" w:rsidRDefault="005509AD">
            <w:pPr>
              <w:widowControl w:val="0"/>
              <w:suppressAutoHyphens/>
              <w:spacing w:after="0" w:line="240" w:lineRule="auto"/>
              <w:jc w:val="both"/>
              <w:rPr>
                <w:rFonts w:ascii="Times New Roman" w:hAnsi="Times New Roman"/>
                <w:bCs/>
                <w:sz w:val="24"/>
                <w:szCs w:val="24"/>
              </w:rPr>
            </w:pPr>
            <w:r>
              <w:rPr>
                <w:rFonts w:ascii="Times New Roman" w:hAnsi="Times New Roman"/>
                <w:bCs/>
                <w:sz w:val="24"/>
                <w:szCs w:val="24"/>
              </w:rPr>
              <w:t>1.Определение характеристик мерительных инструментов и измерительных приборов</w:t>
            </w:r>
          </w:p>
        </w:tc>
        <w:tc>
          <w:tcPr>
            <w:tcW w:w="2127" w:type="dxa"/>
            <w:vMerge w:val="restart"/>
            <w:shd w:val="clear" w:color="auto" w:fill="auto"/>
            <w:vAlign w:val="center"/>
          </w:tcPr>
          <w:p w14:paraId="53B91E7C"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7FD353FC"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22A66F4D" w14:textId="77777777" w:rsidTr="009E1E34">
        <w:trPr>
          <w:trHeight w:val="334"/>
        </w:trPr>
        <w:tc>
          <w:tcPr>
            <w:tcW w:w="2830" w:type="dxa"/>
            <w:vMerge/>
            <w:shd w:val="clear" w:color="auto" w:fill="auto"/>
          </w:tcPr>
          <w:p w14:paraId="517DD391"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632A3957" w14:textId="77777777" w:rsidR="002B0BA0" w:rsidRDefault="005509AD">
            <w:pPr>
              <w:widowControl w:val="0"/>
              <w:suppressAutoHyphens/>
              <w:spacing w:after="0" w:line="240" w:lineRule="auto"/>
              <w:jc w:val="both"/>
              <w:rPr>
                <w:rFonts w:ascii="Times New Roman" w:hAnsi="Times New Roman"/>
                <w:b/>
                <w:bCs/>
                <w:kern w:val="1"/>
                <w:sz w:val="24"/>
                <w:szCs w:val="24"/>
                <w:lang w:eastAsia="hi-IN" w:bidi="hi-IN"/>
              </w:rPr>
            </w:pPr>
            <w:r>
              <w:rPr>
                <w:rFonts w:ascii="Times New Roman" w:hAnsi="Times New Roman"/>
                <w:sz w:val="24"/>
                <w:szCs w:val="24"/>
              </w:rPr>
              <w:t>1.Концевые меры длины, калибры.</w:t>
            </w:r>
            <w:r>
              <w:rPr>
                <w:rFonts w:ascii="Times New Roman" w:hAnsi="Times New Roman"/>
                <w:bCs/>
                <w:sz w:val="24"/>
                <w:szCs w:val="24"/>
              </w:rPr>
              <w:t xml:space="preserve"> Изучение калибров. Изучение мерительного инструмента.</w:t>
            </w:r>
          </w:p>
        </w:tc>
        <w:tc>
          <w:tcPr>
            <w:tcW w:w="2127" w:type="dxa"/>
            <w:vMerge/>
            <w:shd w:val="clear" w:color="auto" w:fill="auto"/>
            <w:vAlign w:val="center"/>
          </w:tcPr>
          <w:p w14:paraId="65E6AC60"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5D6FBCAF"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582F8A4D" w14:textId="77777777" w:rsidTr="009E1E34">
        <w:trPr>
          <w:trHeight w:val="334"/>
        </w:trPr>
        <w:tc>
          <w:tcPr>
            <w:tcW w:w="2830" w:type="dxa"/>
            <w:vMerge/>
            <w:shd w:val="clear" w:color="auto" w:fill="auto"/>
          </w:tcPr>
          <w:p w14:paraId="66089BC3"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734C69EB"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2.Методы работы со штангенциркулем и микрометром. Применение резьбовых калибров</w:t>
            </w:r>
          </w:p>
        </w:tc>
        <w:tc>
          <w:tcPr>
            <w:tcW w:w="2127" w:type="dxa"/>
            <w:vMerge/>
            <w:shd w:val="clear" w:color="auto" w:fill="auto"/>
            <w:vAlign w:val="center"/>
          </w:tcPr>
          <w:p w14:paraId="558853A8"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69FE3476"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62E7C09D" w14:textId="77777777" w:rsidTr="009E1E34">
        <w:trPr>
          <w:trHeight w:val="334"/>
        </w:trPr>
        <w:tc>
          <w:tcPr>
            <w:tcW w:w="2830" w:type="dxa"/>
            <w:vMerge/>
            <w:shd w:val="clear" w:color="auto" w:fill="auto"/>
          </w:tcPr>
          <w:p w14:paraId="32D99A58"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6102EACC" w14:textId="77777777" w:rsidR="002B0BA0" w:rsidRDefault="005509AD">
            <w:pPr>
              <w:widowControl w:val="0"/>
              <w:suppressAutoHyphens/>
              <w:spacing w:after="0"/>
              <w:jc w:val="both"/>
              <w:rPr>
                <w:rFonts w:ascii="Times New Roman" w:hAnsi="Times New Roman"/>
                <w:sz w:val="24"/>
                <w:szCs w:val="24"/>
              </w:rPr>
            </w:pPr>
            <w:r>
              <w:rPr>
                <w:rFonts w:ascii="Times New Roman" w:hAnsi="Times New Roman"/>
              </w:rPr>
              <w:t>3.Анализ выполнения прямых и косвенных измерений</w:t>
            </w:r>
          </w:p>
        </w:tc>
        <w:tc>
          <w:tcPr>
            <w:tcW w:w="2127" w:type="dxa"/>
            <w:vMerge/>
            <w:shd w:val="clear" w:color="auto" w:fill="auto"/>
            <w:vAlign w:val="center"/>
          </w:tcPr>
          <w:p w14:paraId="47F6833A"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57153038"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653F6F64" w14:textId="77777777" w:rsidTr="009E1E34">
        <w:trPr>
          <w:trHeight w:val="280"/>
        </w:trPr>
        <w:tc>
          <w:tcPr>
            <w:tcW w:w="2830" w:type="dxa"/>
            <w:vMerge/>
            <w:shd w:val="clear" w:color="auto" w:fill="auto"/>
          </w:tcPr>
          <w:p w14:paraId="6FD532EE"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610FC3E1"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sz w:val="24"/>
                <w:szCs w:val="24"/>
              </w:rPr>
              <w:t>Самостоятельная работа</w:t>
            </w:r>
          </w:p>
        </w:tc>
        <w:tc>
          <w:tcPr>
            <w:tcW w:w="2127" w:type="dxa"/>
            <w:shd w:val="clear" w:color="auto" w:fill="auto"/>
            <w:vAlign w:val="center"/>
          </w:tcPr>
          <w:p w14:paraId="34DA6C79"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3A8040B7"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35CABFDC" w14:textId="77777777" w:rsidTr="009E1E34">
        <w:trPr>
          <w:trHeight w:val="251"/>
        </w:trPr>
        <w:tc>
          <w:tcPr>
            <w:tcW w:w="10768" w:type="dxa"/>
            <w:gridSpan w:val="2"/>
            <w:shd w:val="clear" w:color="auto" w:fill="auto"/>
          </w:tcPr>
          <w:p w14:paraId="4DA13109"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sz w:val="24"/>
                <w:szCs w:val="24"/>
              </w:rPr>
              <w:t>Раздел 3. Система допусков и посадок</w:t>
            </w:r>
          </w:p>
        </w:tc>
        <w:tc>
          <w:tcPr>
            <w:tcW w:w="2127" w:type="dxa"/>
            <w:shd w:val="clear" w:color="auto" w:fill="auto"/>
            <w:vAlign w:val="center"/>
          </w:tcPr>
          <w:p w14:paraId="3BE2FAB7"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val="restart"/>
            <w:shd w:val="clear" w:color="auto" w:fill="auto"/>
          </w:tcPr>
          <w:p w14:paraId="0DB90D29"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ОК01, ОК02, ОК05</w:t>
            </w:r>
          </w:p>
          <w:p w14:paraId="0F3A86BC"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ОК09</w:t>
            </w:r>
          </w:p>
          <w:p w14:paraId="534F8D8C" w14:textId="77777777" w:rsidR="002B0BA0" w:rsidRDefault="002B0BA0">
            <w:pPr>
              <w:pStyle w:val="affffffb"/>
              <w:rPr>
                <w:rFonts w:ascii="Times New Roman" w:hAnsi="Times New Roman"/>
                <w:sz w:val="24"/>
                <w:szCs w:val="24"/>
                <w:lang w:bidi="hi-IN"/>
              </w:rPr>
            </w:pPr>
          </w:p>
          <w:p w14:paraId="2DF616FE" w14:textId="77777777" w:rsidR="002B0BA0" w:rsidRDefault="002B0BA0">
            <w:pPr>
              <w:pStyle w:val="affffffb"/>
              <w:rPr>
                <w:rFonts w:ascii="Times New Roman" w:hAnsi="Times New Roman"/>
                <w:sz w:val="24"/>
                <w:szCs w:val="24"/>
                <w:lang w:bidi="hi-IN"/>
              </w:rPr>
            </w:pPr>
          </w:p>
          <w:p w14:paraId="54DCCDA9" w14:textId="77777777" w:rsidR="002B0BA0" w:rsidRDefault="005509AD">
            <w:pPr>
              <w:pStyle w:val="affffffb"/>
              <w:rPr>
                <w:rFonts w:ascii="Times New Roman" w:hAnsi="Times New Roman"/>
                <w:b/>
                <w:kern w:val="1"/>
                <w:sz w:val="24"/>
                <w:szCs w:val="24"/>
                <w:lang w:eastAsia="hi-IN" w:bidi="hi-IN"/>
              </w:rPr>
            </w:pPr>
            <w:r>
              <w:rPr>
                <w:rFonts w:ascii="Times New Roman" w:hAnsi="Times New Roman"/>
                <w:sz w:val="24"/>
                <w:szCs w:val="24"/>
                <w:lang w:bidi="hi-IN"/>
              </w:rPr>
              <w:t>ПК 2.4, ПК2.5, ПК3.5, ПК4.3, ПК4.4</w:t>
            </w:r>
          </w:p>
        </w:tc>
      </w:tr>
      <w:tr w:rsidR="002B0BA0" w14:paraId="6D714CA0" w14:textId="77777777" w:rsidTr="009E1E34">
        <w:trPr>
          <w:trHeight w:val="267"/>
        </w:trPr>
        <w:tc>
          <w:tcPr>
            <w:tcW w:w="2830" w:type="dxa"/>
            <w:vMerge w:val="restart"/>
            <w:shd w:val="clear" w:color="auto" w:fill="auto"/>
          </w:tcPr>
          <w:p w14:paraId="3E2F313D" w14:textId="77777777" w:rsidR="002B0BA0" w:rsidRDefault="005509AD">
            <w:pPr>
              <w:widowControl w:val="0"/>
              <w:suppressAutoHyphens/>
              <w:spacing w:after="0" w:line="240" w:lineRule="auto"/>
              <w:jc w:val="both"/>
              <w:rPr>
                <w:rFonts w:ascii="Times New Roman" w:hAnsi="Times New Roman"/>
                <w:b/>
                <w:bCs/>
                <w:kern w:val="1"/>
                <w:sz w:val="24"/>
                <w:szCs w:val="24"/>
                <w:lang w:eastAsia="hi-IN" w:bidi="hi-IN"/>
              </w:rPr>
            </w:pPr>
            <w:r>
              <w:rPr>
                <w:rFonts w:ascii="Times New Roman" w:hAnsi="Times New Roman"/>
                <w:b/>
                <w:bCs/>
                <w:sz w:val="24"/>
                <w:szCs w:val="24"/>
              </w:rPr>
              <w:t>Тема 3.1.</w:t>
            </w:r>
            <w:r>
              <w:rPr>
                <w:rFonts w:ascii="Times New Roman" w:hAnsi="Times New Roman"/>
                <w:sz w:val="24"/>
                <w:szCs w:val="24"/>
              </w:rPr>
              <w:t xml:space="preserve"> </w:t>
            </w:r>
            <w:r>
              <w:rPr>
                <w:rFonts w:ascii="Times New Roman" w:hAnsi="Times New Roman"/>
                <w:b/>
                <w:sz w:val="24"/>
                <w:szCs w:val="24"/>
              </w:rPr>
              <w:t>Основные обозначения и понятия о допусках и посадках</w:t>
            </w:r>
          </w:p>
        </w:tc>
        <w:tc>
          <w:tcPr>
            <w:tcW w:w="7938" w:type="dxa"/>
            <w:shd w:val="clear" w:color="auto" w:fill="auto"/>
          </w:tcPr>
          <w:p w14:paraId="3380D497"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2127" w:type="dxa"/>
            <w:vMerge w:val="restart"/>
            <w:shd w:val="clear" w:color="auto" w:fill="auto"/>
            <w:vAlign w:val="center"/>
          </w:tcPr>
          <w:p w14:paraId="7068801E"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6</w:t>
            </w:r>
          </w:p>
        </w:tc>
        <w:tc>
          <w:tcPr>
            <w:tcW w:w="2268" w:type="dxa"/>
            <w:vMerge/>
            <w:shd w:val="clear" w:color="auto" w:fill="auto"/>
          </w:tcPr>
          <w:p w14:paraId="7407E1E0"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1118C007" w14:textId="77777777" w:rsidTr="009E1E34">
        <w:trPr>
          <w:trHeight w:val="1954"/>
        </w:trPr>
        <w:tc>
          <w:tcPr>
            <w:tcW w:w="2830" w:type="dxa"/>
            <w:vMerge/>
            <w:shd w:val="clear" w:color="auto" w:fill="auto"/>
          </w:tcPr>
          <w:p w14:paraId="2E9598E0"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3C16A1DE" w14:textId="77777777" w:rsidR="002B0BA0" w:rsidRDefault="005509AD">
            <w:pPr>
              <w:widowControl w:val="0"/>
              <w:suppressAutoHyphens/>
              <w:spacing w:after="0" w:line="240" w:lineRule="auto"/>
              <w:jc w:val="both"/>
              <w:rPr>
                <w:rFonts w:ascii="Times New Roman" w:hAnsi="Times New Roman"/>
                <w:bCs/>
                <w:sz w:val="24"/>
                <w:szCs w:val="24"/>
              </w:rPr>
            </w:pPr>
            <w:r>
              <w:rPr>
                <w:rFonts w:ascii="Times New Roman" w:hAnsi="Times New Roman"/>
                <w:bCs/>
                <w:sz w:val="24"/>
                <w:szCs w:val="24"/>
              </w:rPr>
              <w:t>Основные положения, термины, определения, обозначения, установленные на допуски размеров гладких элементов деталей.</w:t>
            </w:r>
            <w:r>
              <w:rPr>
                <w:rFonts w:ascii="Times New Roman" w:hAnsi="Times New Roman"/>
                <w:sz w:val="24"/>
                <w:szCs w:val="24"/>
              </w:rPr>
              <w:t xml:space="preserve"> </w:t>
            </w:r>
            <w:r>
              <w:rPr>
                <w:rFonts w:ascii="Times New Roman" w:hAnsi="Times New Roman"/>
                <w:bCs/>
                <w:sz w:val="24"/>
                <w:szCs w:val="24"/>
              </w:rPr>
              <w:t>Поверхности размеры и отклонения. Понятия о квалитетах и единицы допуска. Общие сведения о посадках. Допуски и посадки гладких цилиндрических соединений. ЕСДП.</w:t>
            </w:r>
            <w:r>
              <w:rPr>
                <w:rFonts w:ascii="Times New Roman" w:hAnsi="Times New Roman"/>
                <w:sz w:val="24"/>
                <w:szCs w:val="24"/>
              </w:rPr>
              <w:t xml:space="preserve"> </w:t>
            </w:r>
            <w:r>
              <w:rPr>
                <w:rFonts w:ascii="Times New Roman" w:hAnsi="Times New Roman"/>
                <w:bCs/>
                <w:sz w:val="24"/>
                <w:szCs w:val="24"/>
              </w:rPr>
              <w:t>Выбор посадок в системе отверстия и вала. Оформление на чертежах и чтение условных обозначений допусков формы и расположения.</w:t>
            </w:r>
          </w:p>
        </w:tc>
        <w:tc>
          <w:tcPr>
            <w:tcW w:w="2127" w:type="dxa"/>
            <w:vMerge/>
            <w:shd w:val="clear" w:color="auto" w:fill="auto"/>
            <w:vAlign w:val="center"/>
          </w:tcPr>
          <w:p w14:paraId="4B4C88FB"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522FDC06"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02978987" w14:textId="77777777" w:rsidTr="009E1E34">
        <w:trPr>
          <w:trHeight w:val="277"/>
        </w:trPr>
        <w:tc>
          <w:tcPr>
            <w:tcW w:w="2830" w:type="dxa"/>
            <w:vMerge/>
            <w:shd w:val="clear" w:color="auto" w:fill="auto"/>
          </w:tcPr>
          <w:p w14:paraId="7D8B8AF4"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6D5EBE9B"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работ</w:t>
            </w:r>
          </w:p>
        </w:tc>
        <w:tc>
          <w:tcPr>
            <w:tcW w:w="2127" w:type="dxa"/>
            <w:shd w:val="clear" w:color="auto" w:fill="auto"/>
            <w:vAlign w:val="center"/>
          </w:tcPr>
          <w:p w14:paraId="66C325D6"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4</w:t>
            </w:r>
          </w:p>
        </w:tc>
        <w:tc>
          <w:tcPr>
            <w:tcW w:w="2268" w:type="dxa"/>
            <w:vMerge/>
            <w:shd w:val="clear" w:color="auto" w:fill="auto"/>
          </w:tcPr>
          <w:p w14:paraId="678F6160"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0F5207AC" w14:textId="77777777" w:rsidTr="009E1E34">
        <w:trPr>
          <w:trHeight w:val="240"/>
        </w:trPr>
        <w:tc>
          <w:tcPr>
            <w:tcW w:w="2830" w:type="dxa"/>
            <w:vMerge/>
            <w:shd w:val="clear" w:color="auto" w:fill="auto"/>
          </w:tcPr>
          <w:p w14:paraId="0A83B7DE"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7A317F7D"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Cs/>
                <w:sz w:val="24"/>
                <w:szCs w:val="24"/>
              </w:rPr>
              <w:t>1</w:t>
            </w:r>
            <w:r>
              <w:rPr>
                <w:rFonts w:ascii="Times New Roman" w:hAnsi="Times New Roman"/>
                <w:b/>
                <w:bCs/>
                <w:sz w:val="24"/>
                <w:szCs w:val="24"/>
              </w:rPr>
              <w:t>.</w:t>
            </w:r>
            <w:r>
              <w:rPr>
                <w:rFonts w:ascii="Times New Roman" w:hAnsi="Times New Roman"/>
                <w:sz w:val="24"/>
                <w:szCs w:val="24"/>
              </w:rPr>
              <w:t>Определение предельных размеров отверстия и вала. Определение годности действительных размеров отверстия и вала</w:t>
            </w:r>
          </w:p>
        </w:tc>
        <w:tc>
          <w:tcPr>
            <w:tcW w:w="2127" w:type="dxa"/>
            <w:shd w:val="clear" w:color="auto" w:fill="auto"/>
            <w:vAlign w:val="center"/>
          </w:tcPr>
          <w:p w14:paraId="57F4C5F3"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645AED64"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2CB64A18" w14:textId="77777777" w:rsidTr="009E1E34">
        <w:trPr>
          <w:trHeight w:val="240"/>
        </w:trPr>
        <w:tc>
          <w:tcPr>
            <w:tcW w:w="2830" w:type="dxa"/>
            <w:vMerge/>
            <w:shd w:val="clear" w:color="auto" w:fill="auto"/>
          </w:tcPr>
          <w:p w14:paraId="58FD0C01"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7EC256E1" w14:textId="77777777" w:rsidR="002B0BA0" w:rsidRDefault="005509AD">
            <w:pPr>
              <w:widowControl w:val="0"/>
              <w:suppressAutoHyphens/>
              <w:spacing w:after="0"/>
              <w:jc w:val="both"/>
              <w:rPr>
                <w:rFonts w:ascii="Times New Roman" w:hAnsi="Times New Roman"/>
                <w:bCs/>
                <w:sz w:val="24"/>
                <w:szCs w:val="24"/>
              </w:rPr>
            </w:pPr>
            <w:r>
              <w:rPr>
                <w:rFonts w:ascii="Times New Roman" w:hAnsi="Times New Roman"/>
                <w:bCs/>
              </w:rPr>
              <w:t>2.Решение задач по расчету допусков и посадок</w:t>
            </w:r>
          </w:p>
        </w:tc>
        <w:tc>
          <w:tcPr>
            <w:tcW w:w="2127" w:type="dxa"/>
            <w:shd w:val="clear" w:color="auto" w:fill="auto"/>
            <w:vAlign w:val="center"/>
          </w:tcPr>
          <w:p w14:paraId="008BF1C0"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13C5F78B"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79C593D4" w14:textId="77777777" w:rsidTr="009E1E34">
        <w:trPr>
          <w:trHeight w:val="240"/>
        </w:trPr>
        <w:tc>
          <w:tcPr>
            <w:tcW w:w="2830" w:type="dxa"/>
            <w:shd w:val="clear" w:color="auto" w:fill="auto"/>
          </w:tcPr>
          <w:p w14:paraId="68453B58"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43027F24"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sz w:val="24"/>
                <w:szCs w:val="24"/>
              </w:rPr>
              <w:t>Самостоятельная работа</w:t>
            </w:r>
          </w:p>
        </w:tc>
        <w:tc>
          <w:tcPr>
            <w:tcW w:w="2127" w:type="dxa"/>
            <w:shd w:val="clear" w:color="auto" w:fill="auto"/>
            <w:vAlign w:val="center"/>
          </w:tcPr>
          <w:p w14:paraId="51D453E8"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59A3BE3A"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4A269D59" w14:textId="77777777" w:rsidTr="009E1E34">
        <w:trPr>
          <w:trHeight w:val="227"/>
        </w:trPr>
        <w:tc>
          <w:tcPr>
            <w:tcW w:w="2830" w:type="dxa"/>
            <w:vMerge w:val="restart"/>
            <w:shd w:val="clear" w:color="auto" w:fill="auto"/>
          </w:tcPr>
          <w:p w14:paraId="2BC52746" w14:textId="77777777" w:rsidR="002B0BA0" w:rsidRDefault="005509AD">
            <w:pPr>
              <w:widowControl w:val="0"/>
              <w:suppressAutoHyphens/>
              <w:spacing w:after="0" w:line="240" w:lineRule="auto"/>
              <w:rPr>
                <w:rFonts w:ascii="Times New Roman" w:hAnsi="Times New Roman"/>
                <w:b/>
                <w:bCs/>
                <w:kern w:val="1"/>
                <w:sz w:val="24"/>
                <w:szCs w:val="24"/>
                <w:lang w:eastAsia="hi-IN" w:bidi="hi-IN"/>
              </w:rPr>
            </w:pPr>
            <w:r>
              <w:rPr>
                <w:rFonts w:ascii="Times New Roman" w:hAnsi="Times New Roman"/>
                <w:b/>
                <w:bCs/>
                <w:sz w:val="24"/>
                <w:szCs w:val="24"/>
              </w:rPr>
              <w:t>Тема 3.2.</w:t>
            </w:r>
            <w:r>
              <w:rPr>
                <w:rFonts w:ascii="Times New Roman" w:hAnsi="Times New Roman"/>
                <w:sz w:val="24"/>
                <w:szCs w:val="24"/>
              </w:rPr>
              <w:t xml:space="preserve"> Допуски и посадки подшипников качения, шпоночных и шлицевых соединений. Допуски на резьбовые соединения</w:t>
            </w:r>
          </w:p>
          <w:p w14:paraId="45807AA0" w14:textId="77777777" w:rsidR="002B0BA0" w:rsidRDefault="002B0BA0">
            <w:pPr>
              <w:widowControl w:val="0"/>
              <w:suppressAutoHyphens/>
              <w:spacing w:after="0" w:line="240" w:lineRule="auto"/>
              <w:rPr>
                <w:rFonts w:ascii="Times New Roman" w:hAnsi="Times New Roman"/>
                <w:b/>
                <w:bCs/>
                <w:kern w:val="1"/>
                <w:sz w:val="24"/>
                <w:szCs w:val="24"/>
                <w:lang w:eastAsia="hi-IN" w:bidi="hi-IN"/>
              </w:rPr>
            </w:pPr>
          </w:p>
        </w:tc>
        <w:tc>
          <w:tcPr>
            <w:tcW w:w="7938" w:type="dxa"/>
            <w:shd w:val="clear" w:color="auto" w:fill="auto"/>
          </w:tcPr>
          <w:p w14:paraId="6CED2FED"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2127" w:type="dxa"/>
            <w:vMerge w:val="restart"/>
            <w:shd w:val="clear" w:color="auto" w:fill="auto"/>
            <w:vAlign w:val="center"/>
          </w:tcPr>
          <w:p w14:paraId="62549533"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6</w:t>
            </w:r>
          </w:p>
          <w:p w14:paraId="61ECBA57"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p w14:paraId="51B57C43"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val="restart"/>
            <w:shd w:val="clear" w:color="auto" w:fill="auto"/>
          </w:tcPr>
          <w:p w14:paraId="3A6CFC51"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ОК01, ОК02, ОК05</w:t>
            </w:r>
          </w:p>
          <w:p w14:paraId="02189170"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ОК09</w:t>
            </w:r>
          </w:p>
          <w:p w14:paraId="03901948" w14:textId="77777777" w:rsidR="002B0BA0" w:rsidRDefault="005509AD">
            <w:pPr>
              <w:pStyle w:val="affffffb"/>
              <w:rPr>
                <w:rFonts w:ascii="Times New Roman" w:hAnsi="Times New Roman"/>
                <w:b/>
                <w:kern w:val="1"/>
                <w:sz w:val="24"/>
                <w:szCs w:val="24"/>
                <w:lang w:eastAsia="hi-IN" w:bidi="hi-IN"/>
              </w:rPr>
            </w:pPr>
            <w:r>
              <w:rPr>
                <w:rFonts w:ascii="Times New Roman" w:hAnsi="Times New Roman"/>
                <w:sz w:val="24"/>
                <w:szCs w:val="24"/>
                <w:lang w:bidi="hi-IN"/>
              </w:rPr>
              <w:t>ПК 2.4, ПК2.5, ПК3.5, ПК4.3, ПК4.4</w:t>
            </w:r>
          </w:p>
        </w:tc>
      </w:tr>
      <w:tr w:rsidR="002B0BA0" w14:paraId="34CD99E3" w14:textId="77777777" w:rsidTr="009E1E34">
        <w:trPr>
          <w:trHeight w:val="572"/>
        </w:trPr>
        <w:tc>
          <w:tcPr>
            <w:tcW w:w="2830" w:type="dxa"/>
            <w:vMerge/>
            <w:shd w:val="clear" w:color="auto" w:fill="auto"/>
          </w:tcPr>
          <w:p w14:paraId="466F4706"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36048AB8" w14:textId="77777777" w:rsidR="002B0BA0" w:rsidRDefault="005509AD">
            <w:pPr>
              <w:widowControl w:val="0"/>
              <w:suppressAutoHyphens/>
              <w:spacing w:after="0" w:line="240" w:lineRule="auto"/>
              <w:jc w:val="both"/>
              <w:rPr>
                <w:rFonts w:ascii="Times New Roman" w:hAnsi="Times New Roman"/>
                <w:bCs/>
                <w:sz w:val="24"/>
                <w:szCs w:val="24"/>
              </w:rPr>
            </w:pPr>
            <w:r>
              <w:rPr>
                <w:rFonts w:ascii="Times New Roman" w:hAnsi="Times New Roman"/>
                <w:bCs/>
                <w:sz w:val="24"/>
                <w:szCs w:val="24"/>
              </w:rPr>
              <w:t>1.Допуски и осадки подшипников качения. Расчет исполнительных размеров</w:t>
            </w:r>
          </w:p>
        </w:tc>
        <w:tc>
          <w:tcPr>
            <w:tcW w:w="2127" w:type="dxa"/>
            <w:vMerge/>
            <w:shd w:val="clear" w:color="auto" w:fill="auto"/>
            <w:vAlign w:val="center"/>
          </w:tcPr>
          <w:p w14:paraId="674A9101" w14:textId="77777777" w:rsidR="002B0BA0" w:rsidRDefault="002B0BA0">
            <w:pPr>
              <w:widowControl w:val="0"/>
              <w:suppressAutoHyphens/>
              <w:spacing w:after="0" w:line="240" w:lineRule="auto"/>
              <w:jc w:val="both"/>
              <w:rPr>
                <w:rFonts w:ascii="Times New Roman" w:hAnsi="Times New Roman"/>
                <w:kern w:val="1"/>
                <w:sz w:val="24"/>
                <w:szCs w:val="24"/>
                <w:lang w:eastAsia="hi-IN" w:bidi="hi-IN"/>
              </w:rPr>
            </w:pPr>
          </w:p>
        </w:tc>
        <w:tc>
          <w:tcPr>
            <w:tcW w:w="2268" w:type="dxa"/>
            <w:vMerge/>
            <w:shd w:val="clear" w:color="auto" w:fill="auto"/>
          </w:tcPr>
          <w:p w14:paraId="32A9BD3D"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4A7BD361" w14:textId="77777777" w:rsidTr="009E1E34">
        <w:trPr>
          <w:trHeight w:val="307"/>
        </w:trPr>
        <w:tc>
          <w:tcPr>
            <w:tcW w:w="2830" w:type="dxa"/>
            <w:vMerge/>
            <w:shd w:val="clear" w:color="auto" w:fill="auto"/>
          </w:tcPr>
          <w:p w14:paraId="4E95734E"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56754902" w14:textId="77777777" w:rsidR="002B0BA0" w:rsidRDefault="005509AD">
            <w:pPr>
              <w:widowControl w:val="0"/>
              <w:suppressAutoHyphens/>
              <w:spacing w:after="0" w:line="240" w:lineRule="auto"/>
              <w:jc w:val="both"/>
              <w:rPr>
                <w:rFonts w:ascii="Times New Roman" w:hAnsi="Times New Roman"/>
                <w:bCs/>
                <w:sz w:val="24"/>
                <w:szCs w:val="24"/>
              </w:rPr>
            </w:pPr>
            <w:r>
              <w:rPr>
                <w:rFonts w:ascii="Times New Roman" w:hAnsi="Times New Roman"/>
                <w:bCs/>
                <w:sz w:val="24"/>
                <w:szCs w:val="24"/>
              </w:rPr>
              <w:t>2.Допуски и посадки шпоночных и шлицевых соединений. Средства измерения и контроль шпоночных и шлицевых соединений.</w:t>
            </w:r>
          </w:p>
        </w:tc>
        <w:tc>
          <w:tcPr>
            <w:tcW w:w="2127" w:type="dxa"/>
            <w:vMerge/>
            <w:shd w:val="clear" w:color="auto" w:fill="auto"/>
            <w:vAlign w:val="center"/>
          </w:tcPr>
          <w:p w14:paraId="6C7EAB1D"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52776C1F" w14:textId="77777777" w:rsidR="002B0BA0" w:rsidRDefault="002B0BA0">
            <w:pPr>
              <w:widowControl w:val="0"/>
              <w:suppressAutoHyphens/>
              <w:spacing w:after="0" w:line="240" w:lineRule="auto"/>
              <w:jc w:val="both"/>
              <w:rPr>
                <w:rFonts w:ascii="Times New Roman" w:hAnsi="Times New Roman"/>
                <w:kern w:val="1"/>
                <w:sz w:val="24"/>
                <w:szCs w:val="24"/>
                <w:lang w:eastAsia="hi-IN" w:bidi="hi-IN"/>
              </w:rPr>
            </w:pPr>
          </w:p>
        </w:tc>
      </w:tr>
      <w:tr w:rsidR="002B0BA0" w14:paraId="1667F1C4" w14:textId="77777777" w:rsidTr="009E1E34">
        <w:trPr>
          <w:trHeight w:val="360"/>
        </w:trPr>
        <w:tc>
          <w:tcPr>
            <w:tcW w:w="2830" w:type="dxa"/>
            <w:vMerge/>
            <w:shd w:val="clear" w:color="auto" w:fill="auto"/>
          </w:tcPr>
          <w:p w14:paraId="0B68FC38"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55A0AADD" w14:textId="77777777" w:rsidR="002B0BA0" w:rsidRDefault="005509AD">
            <w:pPr>
              <w:widowControl w:val="0"/>
              <w:suppressAutoHyphens/>
              <w:spacing w:after="0" w:line="240" w:lineRule="auto"/>
              <w:jc w:val="both"/>
              <w:rPr>
                <w:rFonts w:ascii="Times New Roman" w:hAnsi="Times New Roman"/>
                <w:bCs/>
                <w:sz w:val="24"/>
                <w:szCs w:val="24"/>
              </w:rPr>
            </w:pPr>
            <w:r>
              <w:rPr>
                <w:rFonts w:ascii="Times New Roman" w:hAnsi="Times New Roman"/>
                <w:bCs/>
                <w:sz w:val="24"/>
                <w:szCs w:val="24"/>
              </w:rPr>
              <w:t>3.Допуски и посадки резьбовых соединений. Средства измерения и контроль резьбы.</w:t>
            </w:r>
            <w:r>
              <w:rPr>
                <w:rFonts w:ascii="Times New Roman" w:hAnsi="Times New Roman"/>
                <w:sz w:val="24"/>
                <w:szCs w:val="24"/>
                <w:shd w:val="clear" w:color="auto" w:fill="FFFFFF"/>
              </w:rPr>
              <w:t xml:space="preserve"> </w:t>
            </w:r>
            <w:r>
              <w:rPr>
                <w:rFonts w:ascii="Times New Roman" w:hAnsi="Times New Roman"/>
                <w:bCs/>
                <w:sz w:val="24"/>
                <w:szCs w:val="24"/>
              </w:rPr>
              <w:t>Расчет исполнительных размеров резьбовых калибров для контроля гладких соединений</w:t>
            </w:r>
          </w:p>
        </w:tc>
        <w:tc>
          <w:tcPr>
            <w:tcW w:w="2127" w:type="dxa"/>
            <w:vMerge/>
            <w:shd w:val="clear" w:color="auto" w:fill="auto"/>
            <w:vAlign w:val="center"/>
          </w:tcPr>
          <w:p w14:paraId="0FC7B4CF"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c>
          <w:tcPr>
            <w:tcW w:w="2268" w:type="dxa"/>
            <w:vMerge/>
            <w:shd w:val="clear" w:color="auto" w:fill="auto"/>
          </w:tcPr>
          <w:p w14:paraId="7B70187A"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33AB0B3B" w14:textId="77777777" w:rsidTr="009E1E34">
        <w:trPr>
          <w:trHeight w:val="360"/>
        </w:trPr>
        <w:tc>
          <w:tcPr>
            <w:tcW w:w="2830" w:type="dxa"/>
            <w:vMerge/>
            <w:shd w:val="clear" w:color="auto" w:fill="auto"/>
          </w:tcPr>
          <w:p w14:paraId="2CB29FFB"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5BB0275D"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работ</w:t>
            </w:r>
          </w:p>
        </w:tc>
        <w:tc>
          <w:tcPr>
            <w:tcW w:w="2127" w:type="dxa"/>
            <w:shd w:val="clear" w:color="auto" w:fill="auto"/>
            <w:vAlign w:val="center"/>
          </w:tcPr>
          <w:p w14:paraId="0FE30A0F"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4</w:t>
            </w:r>
          </w:p>
        </w:tc>
        <w:tc>
          <w:tcPr>
            <w:tcW w:w="2268" w:type="dxa"/>
            <w:vMerge/>
            <w:shd w:val="clear" w:color="auto" w:fill="auto"/>
          </w:tcPr>
          <w:p w14:paraId="14058AD0"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7C8ECE89" w14:textId="77777777" w:rsidTr="009E1E34">
        <w:trPr>
          <w:trHeight w:val="360"/>
        </w:trPr>
        <w:tc>
          <w:tcPr>
            <w:tcW w:w="2830" w:type="dxa"/>
            <w:vMerge/>
            <w:shd w:val="clear" w:color="auto" w:fill="auto"/>
          </w:tcPr>
          <w:p w14:paraId="43DA9CB7"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34BB00DB" w14:textId="77777777" w:rsidR="002B0BA0" w:rsidRDefault="005509AD">
            <w:pPr>
              <w:widowControl w:val="0"/>
              <w:suppressAutoHyphens/>
              <w:spacing w:after="0" w:line="240" w:lineRule="auto"/>
              <w:jc w:val="both"/>
              <w:rPr>
                <w:rFonts w:ascii="Times New Roman" w:hAnsi="Times New Roman"/>
                <w:bCs/>
                <w:sz w:val="24"/>
                <w:szCs w:val="24"/>
              </w:rPr>
            </w:pPr>
            <w:r>
              <w:rPr>
                <w:rFonts w:ascii="Times New Roman" w:hAnsi="Times New Roman"/>
                <w:bCs/>
                <w:sz w:val="24"/>
                <w:szCs w:val="24"/>
              </w:rPr>
              <w:t>1. Расчет исполнительных размеров резьбовых калибров для контроля гладких соединений</w:t>
            </w:r>
          </w:p>
        </w:tc>
        <w:tc>
          <w:tcPr>
            <w:tcW w:w="2127" w:type="dxa"/>
            <w:shd w:val="clear" w:color="auto" w:fill="auto"/>
            <w:vAlign w:val="center"/>
          </w:tcPr>
          <w:p w14:paraId="051CAC60"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c>
          <w:tcPr>
            <w:tcW w:w="2268" w:type="dxa"/>
            <w:vMerge/>
            <w:shd w:val="clear" w:color="auto" w:fill="auto"/>
          </w:tcPr>
          <w:p w14:paraId="380D980C"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7A46CEF9" w14:textId="77777777" w:rsidTr="009E1E34">
        <w:trPr>
          <w:trHeight w:val="360"/>
        </w:trPr>
        <w:tc>
          <w:tcPr>
            <w:tcW w:w="2830" w:type="dxa"/>
            <w:vMerge/>
            <w:shd w:val="clear" w:color="auto" w:fill="auto"/>
          </w:tcPr>
          <w:p w14:paraId="0D96573B"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5B9D36D7" w14:textId="77777777" w:rsidR="002B0BA0" w:rsidRDefault="005509AD">
            <w:pPr>
              <w:widowControl w:val="0"/>
              <w:suppressAutoHyphens/>
              <w:spacing w:after="0" w:line="240" w:lineRule="auto"/>
              <w:jc w:val="both"/>
              <w:rPr>
                <w:rFonts w:ascii="Times New Roman" w:hAnsi="Times New Roman"/>
                <w:bCs/>
                <w:sz w:val="24"/>
                <w:szCs w:val="24"/>
              </w:rPr>
            </w:pPr>
            <w:r>
              <w:rPr>
                <w:rFonts w:ascii="Times New Roman" w:hAnsi="Times New Roman"/>
                <w:b/>
                <w:sz w:val="24"/>
                <w:szCs w:val="24"/>
              </w:rPr>
              <w:t>Самостоятельная работа</w:t>
            </w:r>
          </w:p>
        </w:tc>
        <w:tc>
          <w:tcPr>
            <w:tcW w:w="2127" w:type="dxa"/>
            <w:shd w:val="clear" w:color="auto" w:fill="auto"/>
            <w:vAlign w:val="center"/>
          </w:tcPr>
          <w:p w14:paraId="394DD017"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c>
          <w:tcPr>
            <w:tcW w:w="2268" w:type="dxa"/>
            <w:vMerge/>
            <w:shd w:val="clear" w:color="auto" w:fill="auto"/>
          </w:tcPr>
          <w:p w14:paraId="7934D11A"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5ABCE396" w14:textId="77777777" w:rsidTr="009E1E34">
        <w:trPr>
          <w:trHeight w:val="328"/>
        </w:trPr>
        <w:tc>
          <w:tcPr>
            <w:tcW w:w="10768" w:type="dxa"/>
            <w:gridSpan w:val="2"/>
            <w:shd w:val="clear" w:color="auto" w:fill="auto"/>
          </w:tcPr>
          <w:p w14:paraId="097F2278" w14:textId="77777777" w:rsidR="002B0BA0" w:rsidRDefault="005509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szCs w:val="24"/>
              </w:rPr>
              <w:t>Раздел 4. Отклонения формы и расположения поверхностей</w:t>
            </w:r>
          </w:p>
        </w:tc>
        <w:tc>
          <w:tcPr>
            <w:tcW w:w="2127" w:type="dxa"/>
            <w:shd w:val="clear" w:color="auto" w:fill="auto"/>
            <w:vAlign w:val="center"/>
          </w:tcPr>
          <w:p w14:paraId="6D59FA62"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2FE7628F" w14:textId="77777777" w:rsidR="002B0BA0" w:rsidRDefault="002B0BA0">
            <w:pPr>
              <w:widowControl w:val="0"/>
              <w:suppressAutoHyphens/>
              <w:spacing w:after="0" w:line="240" w:lineRule="auto"/>
              <w:jc w:val="both"/>
              <w:rPr>
                <w:rFonts w:ascii="Times New Roman" w:hAnsi="Times New Roman"/>
                <w:kern w:val="1"/>
                <w:sz w:val="24"/>
                <w:szCs w:val="24"/>
                <w:lang w:eastAsia="hi-IN" w:bidi="hi-IN"/>
              </w:rPr>
            </w:pPr>
          </w:p>
        </w:tc>
      </w:tr>
      <w:tr w:rsidR="002B0BA0" w14:paraId="012EFCD7" w14:textId="77777777" w:rsidTr="009E1E34">
        <w:trPr>
          <w:trHeight w:val="320"/>
        </w:trPr>
        <w:tc>
          <w:tcPr>
            <w:tcW w:w="2830" w:type="dxa"/>
            <w:vMerge w:val="restart"/>
            <w:shd w:val="clear" w:color="auto" w:fill="auto"/>
          </w:tcPr>
          <w:p w14:paraId="1B73D0F4" w14:textId="77777777" w:rsidR="002B0BA0" w:rsidRDefault="005509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Тема 4.1.</w:t>
            </w:r>
          </w:p>
          <w:p w14:paraId="4523E3DA" w14:textId="77777777" w:rsidR="002B0BA0" w:rsidRDefault="005509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Виды отклонения формы и расположения поверхностей. Шероховатость поверхностей</w:t>
            </w:r>
          </w:p>
          <w:p w14:paraId="0CE8F96A"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60B51B77"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2127" w:type="dxa"/>
            <w:vMerge w:val="restart"/>
            <w:shd w:val="clear" w:color="auto" w:fill="auto"/>
            <w:vAlign w:val="center"/>
          </w:tcPr>
          <w:p w14:paraId="1EEB9AC5"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6</w:t>
            </w:r>
          </w:p>
        </w:tc>
        <w:tc>
          <w:tcPr>
            <w:tcW w:w="2268" w:type="dxa"/>
            <w:vMerge w:val="restart"/>
            <w:shd w:val="clear" w:color="auto" w:fill="auto"/>
          </w:tcPr>
          <w:p w14:paraId="4F9D38AE" w14:textId="77777777" w:rsidR="002B0BA0" w:rsidRDefault="005509AD">
            <w:pPr>
              <w:pStyle w:val="affffffb"/>
              <w:jc w:val="both"/>
              <w:rPr>
                <w:rFonts w:ascii="Times New Roman" w:hAnsi="Times New Roman"/>
                <w:sz w:val="24"/>
                <w:szCs w:val="24"/>
                <w:lang w:bidi="hi-IN"/>
              </w:rPr>
            </w:pPr>
            <w:r>
              <w:rPr>
                <w:rFonts w:ascii="Times New Roman" w:hAnsi="Times New Roman"/>
                <w:sz w:val="24"/>
                <w:szCs w:val="24"/>
                <w:lang w:bidi="hi-IN"/>
              </w:rPr>
              <w:t>ОК01,ОК02,ОК05</w:t>
            </w:r>
          </w:p>
          <w:p w14:paraId="5D943F21" w14:textId="77777777" w:rsidR="002B0BA0" w:rsidRDefault="005509AD">
            <w:pPr>
              <w:pStyle w:val="affffffb"/>
              <w:jc w:val="both"/>
              <w:rPr>
                <w:rFonts w:ascii="Times New Roman" w:hAnsi="Times New Roman"/>
                <w:sz w:val="24"/>
                <w:szCs w:val="24"/>
                <w:lang w:bidi="hi-IN"/>
              </w:rPr>
            </w:pPr>
            <w:r>
              <w:rPr>
                <w:rFonts w:ascii="Times New Roman" w:hAnsi="Times New Roman"/>
                <w:sz w:val="24"/>
                <w:szCs w:val="24"/>
                <w:lang w:bidi="hi-IN"/>
              </w:rPr>
              <w:t>ОК09</w:t>
            </w:r>
          </w:p>
          <w:p w14:paraId="1B46BF9D" w14:textId="77777777" w:rsidR="002B0BA0" w:rsidRDefault="002B0BA0">
            <w:pPr>
              <w:pStyle w:val="affffffb"/>
              <w:jc w:val="both"/>
              <w:rPr>
                <w:rFonts w:ascii="Times New Roman" w:hAnsi="Times New Roman"/>
                <w:sz w:val="24"/>
                <w:szCs w:val="24"/>
                <w:lang w:bidi="hi-IN"/>
              </w:rPr>
            </w:pPr>
          </w:p>
          <w:p w14:paraId="0431AFB9" w14:textId="77777777" w:rsidR="002B0BA0" w:rsidRDefault="005509AD">
            <w:pPr>
              <w:pStyle w:val="affffffb"/>
              <w:jc w:val="both"/>
              <w:rPr>
                <w:rFonts w:ascii="Times New Roman" w:hAnsi="Times New Roman"/>
                <w:sz w:val="24"/>
                <w:szCs w:val="24"/>
                <w:lang w:bidi="hi-IN"/>
              </w:rPr>
            </w:pPr>
            <w:r>
              <w:rPr>
                <w:rFonts w:ascii="Times New Roman" w:hAnsi="Times New Roman"/>
                <w:sz w:val="24"/>
                <w:szCs w:val="24"/>
                <w:lang w:bidi="hi-IN"/>
              </w:rPr>
              <w:t>ПК 2.4,ПК2.5,ПК3.5, ПК4.3, ПК4.4</w:t>
            </w:r>
          </w:p>
        </w:tc>
      </w:tr>
      <w:tr w:rsidR="002B0BA0" w14:paraId="0E2EB56E" w14:textId="77777777" w:rsidTr="009E1E34">
        <w:trPr>
          <w:trHeight w:val="313"/>
        </w:trPr>
        <w:tc>
          <w:tcPr>
            <w:tcW w:w="2830" w:type="dxa"/>
            <w:vMerge/>
            <w:shd w:val="clear" w:color="auto" w:fill="auto"/>
          </w:tcPr>
          <w:p w14:paraId="02A6732A"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469CC86F" w14:textId="77777777" w:rsidR="002B0BA0" w:rsidRDefault="005509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1.Классификация, термины, определения и обозначения, установленные стандартами на размерные цепи.</w:t>
            </w:r>
            <w:r>
              <w:rPr>
                <w:rFonts w:ascii="Times New Roman" w:hAnsi="Times New Roman"/>
                <w:sz w:val="24"/>
                <w:szCs w:val="24"/>
                <w:shd w:val="clear" w:color="auto" w:fill="FFFFFF"/>
              </w:rPr>
              <w:t xml:space="preserve"> </w:t>
            </w:r>
            <w:r>
              <w:rPr>
                <w:rFonts w:ascii="Times New Roman" w:hAnsi="Times New Roman"/>
                <w:bCs/>
                <w:sz w:val="24"/>
                <w:szCs w:val="24"/>
              </w:rPr>
              <w:t>Точность геометрической формы и расположения поверхностей</w:t>
            </w:r>
          </w:p>
        </w:tc>
        <w:tc>
          <w:tcPr>
            <w:tcW w:w="2127" w:type="dxa"/>
            <w:vMerge/>
            <w:shd w:val="clear" w:color="auto" w:fill="auto"/>
            <w:vAlign w:val="center"/>
          </w:tcPr>
          <w:p w14:paraId="07C215D1"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3BCBA2BB" w14:textId="77777777" w:rsidR="002B0BA0" w:rsidRDefault="002B0BA0">
            <w:pPr>
              <w:pStyle w:val="affffffb"/>
              <w:jc w:val="both"/>
              <w:rPr>
                <w:rFonts w:ascii="Times New Roman" w:hAnsi="Times New Roman"/>
                <w:b/>
                <w:sz w:val="24"/>
                <w:szCs w:val="24"/>
                <w:lang w:bidi="hi-IN"/>
              </w:rPr>
            </w:pPr>
          </w:p>
        </w:tc>
      </w:tr>
      <w:tr w:rsidR="002B0BA0" w14:paraId="7279F079" w14:textId="77777777" w:rsidTr="009E1E34">
        <w:trPr>
          <w:trHeight w:val="313"/>
        </w:trPr>
        <w:tc>
          <w:tcPr>
            <w:tcW w:w="2830" w:type="dxa"/>
            <w:vMerge/>
            <w:shd w:val="clear" w:color="auto" w:fill="auto"/>
          </w:tcPr>
          <w:p w14:paraId="30F2FA1B"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747199AC" w14:textId="77777777" w:rsidR="002B0BA0" w:rsidRDefault="005509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 Шероховатость поверхности, методы определения, обозначение шероховатости на рабочих чертежах.</w:t>
            </w:r>
            <w:r>
              <w:rPr>
                <w:rFonts w:ascii="Times New Roman" w:hAnsi="Times New Roman"/>
                <w:sz w:val="24"/>
                <w:szCs w:val="24"/>
              </w:rPr>
              <w:t xml:space="preserve"> </w:t>
            </w:r>
            <w:r>
              <w:rPr>
                <w:rFonts w:ascii="Times New Roman" w:hAnsi="Times New Roman"/>
                <w:bCs/>
                <w:sz w:val="24"/>
                <w:szCs w:val="24"/>
              </w:rPr>
              <w:t>Шероховатость поверхностей деталей и износостойкость, усталостная прочность, герметичность и другие эксплуатационные свойства.</w:t>
            </w:r>
          </w:p>
        </w:tc>
        <w:tc>
          <w:tcPr>
            <w:tcW w:w="2127" w:type="dxa"/>
            <w:vMerge/>
            <w:shd w:val="clear" w:color="auto" w:fill="auto"/>
            <w:vAlign w:val="center"/>
          </w:tcPr>
          <w:p w14:paraId="452160B5"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2C87D819" w14:textId="77777777" w:rsidR="002B0BA0" w:rsidRDefault="002B0BA0">
            <w:pPr>
              <w:pStyle w:val="affffffb"/>
              <w:jc w:val="both"/>
              <w:rPr>
                <w:rFonts w:ascii="Times New Roman" w:hAnsi="Times New Roman"/>
                <w:b/>
                <w:sz w:val="24"/>
                <w:szCs w:val="24"/>
                <w:lang w:bidi="hi-IN"/>
              </w:rPr>
            </w:pPr>
          </w:p>
        </w:tc>
      </w:tr>
      <w:tr w:rsidR="002B0BA0" w14:paraId="77881533" w14:textId="77777777" w:rsidTr="009E1E34">
        <w:trPr>
          <w:trHeight w:val="307"/>
        </w:trPr>
        <w:tc>
          <w:tcPr>
            <w:tcW w:w="2830" w:type="dxa"/>
            <w:vMerge/>
            <w:shd w:val="clear" w:color="auto" w:fill="auto"/>
          </w:tcPr>
          <w:p w14:paraId="4B0B5767"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0D24F798"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работ</w:t>
            </w:r>
          </w:p>
        </w:tc>
        <w:tc>
          <w:tcPr>
            <w:tcW w:w="2127" w:type="dxa"/>
            <w:shd w:val="clear" w:color="auto" w:fill="auto"/>
            <w:vAlign w:val="center"/>
          </w:tcPr>
          <w:p w14:paraId="5E3B2848"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4</w:t>
            </w:r>
          </w:p>
        </w:tc>
        <w:tc>
          <w:tcPr>
            <w:tcW w:w="2268" w:type="dxa"/>
            <w:vMerge/>
            <w:shd w:val="clear" w:color="auto" w:fill="auto"/>
          </w:tcPr>
          <w:p w14:paraId="1E85367D" w14:textId="77777777" w:rsidR="002B0BA0" w:rsidRDefault="002B0BA0">
            <w:pPr>
              <w:pStyle w:val="affffffb"/>
              <w:jc w:val="both"/>
              <w:rPr>
                <w:rFonts w:ascii="Times New Roman" w:hAnsi="Times New Roman"/>
                <w:b/>
                <w:sz w:val="24"/>
                <w:szCs w:val="24"/>
                <w:lang w:bidi="hi-IN"/>
              </w:rPr>
            </w:pPr>
          </w:p>
        </w:tc>
      </w:tr>
      <w:tr w:rsidR="002B0BA0" w14:paraId="3CB3E9FA" w14:textId="77777777" w:rsidTr="009E1E34">
        <w:trPr>
          <w:trHeight w:val="576"/>
        </w:trPr>
        <w:tc>
          <w:tcPr>
            <w:tcW w:w="2830" w:type="dxa"/>
            <w:vMerge/>
            <w:shd w:val="clear" w:color="auto" w:fill="auto"/>
          </w:tcPr>
          <w:p w14:paraId="3AA243C8"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7E0F2C0A" w14:textId="77777777" w:rsidR="002B0BA0" w:rsidRDefault="005509AD">
            <w:pPr>
              <w:widowControl w:val="0"/>
              <w:suppressAutoHyphens/>
              <w:spacing w:after="0" w:line="240" w:lineRule="auto"/>
              <w:jc w:val="both"/>
              <w:rPr>
                <w:rFonts w:ascii="Times New Roman" w:hAnsi="Times New Roman"/>
                <w:bCs/>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bCs/>
                <w:sz w:val="24"/>
                <w:szCs w:val="24"/>
              </w:rPr>
              <w:t>Отклонения формы и расположения поверхностей. Расчет размерных цепей</w:t>
            </w:r>
          </w:p>
        </w:tc>
        <w:tc>
          <w:tcPr>
            <w:tcW w:w="2127" w:type="dxa"/>
            <w:vMerge w:val="restart"/>
            <w:shd w:val="clear" w:color="auto" w:fill="auto"/>
            <w:vAlign w:val="center"/>
          </w:tcPr>
          <w:p w14:paraId="27197A6A"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1779F4E0" w14:textId="77777777" w:rsidR="002B0BA0" w:rsidRDefault="002B0BA0">
            <w:pPr>
              <w:pStyle w:val="affffffb"/>
              <w:jc w:val="both"/>
              <w:rPr>
                <w:rFonts w:ascii="Times New Roman" w:hAnsi="Times New Roman"/>
                <w:b/>
                <w:sz w:val="24"/>
                <w:szCs w:val="24"/>
                <w:lang w:bidi="hi-IN"/>
              </w:rPr>
            </w:pPr>
          </w:p>
        </w:tc>
      </w:tr>
      <w:tr w:rsidR="002B0BA0" w14:paraId="0B148A6D" w14:textId="77777777" w:rsidTr="009E1E34">
        <w:trPr>
          <w:trHeight w:val="576"/>
        </w:trPr>
        <w:tc>
          <w:tcPr>
            <w:tcW w:w="2830" w:type="dxa"/>
            <w:vMerge/>
            <w:shd w:val="clear" w:color="auto" w:fill="auto"/>
          </w:tcPr>
          <w:p w14:paraId="5D23E2ED"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44C58666"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bCs/>
                <w:sz w:val="24"/>
                <w:szCs w:val="24"/>
              </w:rPr>
              <w:t xml:space="preserve"> Шероховатость поверхности деталей машин.</w:t>
            </w:r>
            <w:r>
              <w:rPr>
                <w:rFonts w:ascii="Times New Roman" w:hAnsi="Times New Roman"/>
                <w:sz w:val="24"/>
                <w:szCs w:val="24"/>
              </w:rPr>
              <w:t xml:space="preserve"> Обозначение отклонений на рабочих чертежах</w:t>
            </w:r>
          </w:p>
        </w:tc>
        <w:tc>
          <w:tcPr>
            <w:tcW w:w="2127" w:type="dxa"/>
            <w:vMerge/>
            <w:shd w:val="clear" w:color="auto" w:fill="auto"/>
            <w:vAlign w:val="center"/>
          </w:tcPr>
          <w:p w14:paraId="68C1CAE6"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6D91BD35" w14:textId="77777777" w:rsidR="002B0BA0" w:rsidRDefault="002B0BA0">
            <w:pPr>
              <w:pStyle w:val="affffffb"/>
              <w:jc w:val="both"/>
              <w:rPr>
                <w:rFonts w:ascii="Times New Roman" w:hAnsi="Times New Roman"/>
                <w:b/>
                <w:sz w:val="24"/>
                <w:szCs w:val="24"/>
                <w:lang w:bidi="hi-IN"/>
              </w:rPr>
            </w:pPr>
          </w:p>
        </w:tc>
      </w:tr>
      <w:tr w:rsidR="002B0BA0" w14:paraId="7287C8B5" w14:textId="77777777" w:rsidTr="009E1E34">
        <w:trPr>
          <w:trHeight w:val="229"/>
        </w:trPr>
        <w:tc>
          <w:tcPr>
            <w:tcW w:w="2830" w:type="dxa"/>
            <w:vMerge/>
            <w:shd w:val="clear" w:color="auto" w:fill="auto"/>
          </w:tcPr>
          <w:p w14:paraId="2E0F27EE" w14:textId="77777777" w:rsidR="002B0BA0" w:rsidRDefault="002B0BA0">
            <w:pPr>
              <w:widowControl w:val="0"/>
              <w:suppressAutoHyphens/>
              <w:spacing w:after="0" w:line="240" w:lineRule="auto"/>
              <w:jc w:val="both"/>
              <w:rPr>
                <w:rFonts w:ascii="Times New Roman" w:hAnsi="Times New Roman"/>
                <w:b/>
                <w:bCs/>
                <w:kern w:val="1"/>
                <w:sz w:val="24"/>
                <w:szCs w:val="24"/>
                <w:lang w:eastAsia="hi-IN" w:bidi="hi-IN"/>
              </w:rPr>
            </w:pPr>
          </w:p>
        </w:tc>
        <w:tc>
          <w:tcPr>
            <w:tcW w:w="7938" w:type="dxa"/>
            <w:shd w:val="clear" w:color="auto" w:fill="auto"/>
          </w:tcPr>
          <w:p w14:paraId="167B8F02" w14:textId="77777777" w:rsidR="002B0BA0" w:rsidRDefault="005509AD">
            <w:pPr>
              <w:widowControl w:val="0"/>
              <w:suppressAutoHyphens/>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w:t>
            </w:r>
          </w:p>
        </w:tc>
        <w:tc>
          <w:tcPr>
            <w:tcW w:w="2127" w:type="dxa"/>
            <w:shd w:val="clear" w:color="auto" w:fill="auto"/>
            <w:vAlign w:val="center"/>
          </w:tcPr>
          <w:p w14:paraId="1D2A0663"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7043C274" w14:textId="77777777" w:rsidR="002B0BA0" w:rsidRDefault="002B0BA0">
            <w:pPr>
              <w:pStyle w:val="affffffb"/>
              <w:jc w:val="both"/>
              <w:rPr>
                <w:rFonts w:ascii="Times New Roman" w:hAnsi="Times New Roman"/>
                <w:b/>
                <w:sz w:val="24"/>
                <w:szCs w:val="24"/>
                <w:lang w:bidi="hi-IN"/>
              </w:rPr>
            </w:pPr>
          </w:p>
        </w:tc>
      </w:tr>
      <w:tr w:rsidR="002B0BA0" w14:paraId="6ADCE9F5" w14:textId="77777777" w:rsidTr="009E1E34">
        <w:trPr>
          <w:trHeight w:val="6"/>
        </w:trPr>
        <w:tc>
          <w:tcPr>
            <w:tcW w:w="10768" w:type="dxa"/>
            <w:gridSpan w:val="2"/>
            <w:shd w:val="clear" w:color="auto" w:fill="auto"/>
          </w:tcPr>
          <w:p w14:paraId="5E2BCF99"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b/>
                <w:sz w:val="24"/>
                <w:szCs w:val="24"/>
              </w:rPr>
              <w:t>Раздел 5. Основы сертификации продукции</w:t>
            </w:r>
          </w:p>
        </w:tc>
        <w:tc>
          <w:tcPr>
            <w:tcW w:w="2127" w:type="dxa"/>
            <w:shd w:val="clear" w:color="auto" w:fill="auto"/>
            <w:vAlign w:val="center"/>
          </w:tcPr>
          <w:p w14:paraId="51C8068F"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01B07DF6" w14:textId="77777777" w:rsidR="002B0BA0" w:rsidRDefault="002B0BA0">
            <w:pPr>
              <w:pStyle w:val="affffffb"/>
              <w:jc w:val="both"/>
              <w:rPr>
                <w:rFonts w:ascii="Times New Roman" w:hAnsi="Times New Roman"/>
                <w:b/>
                <w:sz w:val="24"/>
                <w:szCs w:val="24"/>
                <w:lang w:bidi="hi-IN"/>
              </w:rPr>
            </w:pPr>
          </w:p>
        </w:tc>
      </w:tr>
      <w:tr w:rsidR="002B0BA0" w14:paraId="714A0C97" w14:textId="77777777" w:rsidTr="009E1E34">
        <w:trPr>
          <w:trHeight w:val="267"/>
        </w:trPr>
        <w:tc>
          <w:tcPr>
            <w:tcW w:w="2830" w:type="dxa"/>
            <w:vMerge w:val="restart"/>
            <w:shd w:val="clear" w:color="auto" w:fill="auto"/>
          </w:tcPr>
          <w:p w14:paraId="38084090" w14:textId="77777777" w:rsidR="002B0BA0" w:rsidRDefault="005509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4"/>
                <w:szCs w:val="24"/>
              </w:rPr>
            </w:pPr>
            <w:r>
              <w:rPr>
                <w:rFonts w:ascii="Times New Roman" w:hAnsi="Times New Roman"/>
                <w:b/>
                <w:bCs/>
                <w:sz w:val="24"/>
                <w:szCs w:val="24"/>
              </w:rPr>
              <w:t>Тема 5.1.</w:t>
            </w:r>
            <w:r>
              <w:rPr>
                <w:rFonts w:ascii="Times New Roman" w:hAnsi="Times New Roman"/>
                <w:sz w:val="24"/>
                <w:szCs w:val="24"/>
              </w:rPr>
              <w:t xml:space="preserve"> </w:t>
            </w:r>
            <w:r>
              <w:rPr>
                <w:rFonts w:ascii="Times New Roman" w:hAnsi="Times New Roman"/>
                <w:b/>
                <w:sz w:val="24"/>
                <w:szCs w:val="24"/>
              </w:rPr>
              <w:t>Правовые основы сертификации продукции</w:t>
            </w:r>
          </w:p>
          <w:p w14:paraId="2FA195BA"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4"/>
                <w:szCs w:val="24"/>
              </w:rPr>
            </w:pPr>
          </w:p>
          <w:p w14:paraId="64F9CA00"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4"/>
                <w:szCs w:val="24"/>
              </w:rPr>
            </w:pPr>
          </w:p>
          <w:p w14:paraId="5DC73C23"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p>
          <w:p w14:paraId="3F5AF843"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p>
          <w:p w14:paraId="1FF2EB3F"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p>
        </w:tc>
        <w:tc>
          <w:tcPr>
            <w:tcW w:w="7938" w:type="dxa"/>
            <w:shd w:val="clear" w:color="auto" w:fill="auto"/>
          </w:tcPr>
          <w:p w14:paraId="45379F9C"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b/>
                <w:bCs/>
                <w:sz w:val="24"/>
                <w:szCs w:val="24"/>
              </w:rPr>
              <w:t>Содержание учебного материала</w:t>
            </w:r>
          </w:p>
        </w:tc>
        <w:tc>
          <w:tcPr>
            <w:tcW w:w="2127" w:type="dxa"/>
            <w:vMerge w:val="restart"/>
            <w:shd w:val="clear" w:color="auto" w:fill="auto"/>
            <w:vAlign w:val="center"/>
          </w:tcPr>
          <w:p w14:paraId="01F307B5"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4</w:t>
            </w:r>
          </w:p>
          <w:p w14:paraId="637B4AAC"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val="restart"/>
            <w:shd w:val="clear" w:color="auto" w:fill="auto"/>
          </w:tcPr>
          <w:p w14:paraId="0BEC90DE" w14:textId="77777777" w:rsidR="002B0BA0" w:rsidRDefault="002B0BA0">
            <w:pPr>
              <w:pStyle w:val="affffffb"/>
              <w:rPr>
                <w:rFonts w:ascii="Times New Roman" w:hAnsi="Times New Roman"/>
                <w:sz w:val="24"/>
                <w:szCs w:val="24"/>
                <w:lang w:bidi="hi-IN"/>
              </w:rPr>
            </w:pPr>
          </w:p>
          <w:p w14:paraId="0D7E39BE"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ОК01, ОК02, ОК05</w:t>
            </w:r>
          </w:p>
          <w:p w14:paraId="3E79DE21"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ОК09</w:t>
            </w:r>
          </w:p>
          <w:p w14:paraId="644B62FD" w14:textId="77777777" w:rsidR="002B0BA0" w:rsidRDefault="002B0BA0">
            <w:pPr>
              <w:pStyle w:val="affffffb"/>
              <w:rPr>
                <w:rFonts w:ascii="Times New Roman" w:hAnsi="Times New Roman"/>
                <w:sz w:val="24"/>
                <w:szCs w:val="24"/>
                <w:lang w:bidi="hi-IN"/>
              </w:rPr>
            </w:pPr>
          </w:p>
          <w:p w14:paraId="3B217D4B" w14:textId="77777777" w:rsidR="002B0BA0" w:rsidRDefault="002B0BA0">
            <w:pPr>
              <w:pStyle w:val="affffffb"/>
              <w:rPr>
                <w:rFonts w:ascii="Times New Roman" w:hAnsi="Times New Roman"/>
                <w:sz w:val="24"/>
                <w:szCs w:val="24"/>
                <w:lang w:bidi="hi-IN"/>
              </w:rPr>
            </w:pPr>
          </w:p>
          <w:p w14:paraId="0ED089FB"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ПК 2.4, ПК2.5, ПК3.5, ПК4.3, ПК4.4</w:t>
            </w:r>
          </w:p>
        </w:tc>
      </w:tr>
      <w:tr w:rsidR="002B0BA0" w14:paraId="13AECEFD" w14:textId="77777777" w:rsidTr="009E1E34">
        <w:trPr>
          <w:trHeight w:val="267"/>
        </w:trPr>
        <w:tc>
          <w:tcPr>
            <w:tcW w:w="2830" w:type="dxa"/>
            <w:vMerge/>
            <w:shd w:val="clear" w:color="auto" w:fill="auto"/>
          </w:tcPr>
          <w:p w14:paraId="40D1F5B7"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p>
        </w:tc>
        <w:tc>
          <w:tcPr>
            <w:tcW w:w="7938" w:type="dxa"/>
            <w:shd w:val="clear" w:color="auto" w:fill="auto"/>
          </w:tcPr>
          <w:p w14:paraId="51CC46DF"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Сущность сертификации. Процедура проведения сертификации. Области подтверждения сертификации. Правила и участники сертификации. Международная сертификация. Сертификация на международном уровне. Сертификация в различных сферах.</w:t>
            </w:r>
          </w:p>
        </w:tc>
        <w:tc>
          <w:tcPr>
            <w:tcW w:w="2127" w:type="dxa"/>
            <w:vMerge/>
            <w:shd w:val="clear" w:color="auto" w:fill="auto"/>
            <w:vAlign w:val="center"/>
          </w:tcPr>
          <w:p w14:paraId="24C7A73D"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1A679AEA"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63056C35" w14:textId="77777777" w:rsidTr="009E1E34">
        <w:trPr>
          <w:trHeight w:val="264"/>
        </w:trPr>
        <w:tc>
          <w:tcPr>
            <w:tcW w:w="2830" w:type="dxa"/>
            <w:vMerge/>
            <w:shd w:val="clear" w:color="auto" w:fill="auto"/>
          </w:tcPr>
          <w:p w14:paraId="34477A6E"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p>
        </w:tc>
        <w:tc>
          <w:tcPr>
            <w:tcW w:w="7938" w:type="dxa"/>
            <w:shd w:val="clear" w:color="auto" w:fill="auto"/>
          </w:tcPr>
          <w:p w14:paraId="3530A27B"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работ</w:t>
            </w:r>
          </w:p>
        </w:tc>
        <w:tc>
          <w:tcPr>
            <w:tcW w:w="2127" w:type="dxa"/>
            <w:shd w:val="clear" w:color="auto" w:fill="auto"/>
            <w:vAlign w:val="center"/>
          </w:tcPr>
          <w:p w14:paraId="25D61E54"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2</w:t>
            </w:r>
          </w:p>
        </w:tc>
        <w:tc>
          <w:tcPr>
            <w:tcW w:w="2268" w:type="dxa"/>
            <w:vMerge/>
            <w:shd w:val="clear" w:color="auto" w:fill="auto"/>
          </w:tcPr>
          <w:p w14:paraId="22564799"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56BA88B4" w14:textId="77777777" w:rsidTr="009E1E34">
        <w:trPr>
          <w:trHeight w:val="264"/>
        </w:trPr>
        <w:tc>
          <w:tcPr>
            <w:tcW w:w="2830" w:type="dxa"/>
            <w:vMerge/>
            <w:shd w:val="clear" w:color="auto" w:fill="auto"/>
          </w:tcPr>
          <w:p w14:paraId="62150CDC"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p>
        </w:tc>
        <w:tc>
          <w:tcPr>
            <w:tcW w:w="7938" w:type="dxa"/>
            <w:shd w:val="clear" w:color="auto" w:fill="auto"/>
          </w:tcPr>
          <w:p w14:paraId="5C9B4B6E"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bCs/>
                <w:sz w:val="24"/>
                <w:szCs w:val="24"/>
              </w:rPr>
              <w:t>1</w:t>
            </w:r>
            <w:r>
              <w:rPr>
                <w:rFonts w:ascii="Times New Roman" w:hAnsi="Times New Roman"/>
                <w:b/>
                <w:bCs/>
                <w:sz w:val="24"/>
                <w:szCs w:val="24"/>
              </w:rPr>
              <w:t xml:space="preserve">. </w:t>
            </w:r>
            <w:r>
              <w:rPr>
                <w:rFonts w:ascii="Times New Roman" w:hAnsi="Times New Roman"/>
                <w:bCs/>
                <w:sz w:val="24"/>
                <w:szCs w:val="24"/>
              </w:rPr>
              <w:t>Чтение штрихкодов. Работа со штрихкодами и сертификатами качества</w:t>
            </w:r>
          </w:p>
        </w:tc>
        <w:tc>
          <w:tcPr>
            <w:tcW w:w="2127" w:type="dxa"/>
            <w:shd w:val="clear" w:color="auto" w:fill="auto"/>
            <w:vAlign w:val="center"/>
          </w:tcPr>
          <w:p w14:paraId="4CA9B04C"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24DD3EAF"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4FBD8C00" w14:textId="77777777" w:rsidTr="009E1E34">
        <w:trPr>
          <w:trHeight w:val="427"/>
        </w:trPr>
        <w:tc>
          <w:tcPr>
            <w:tcW w:w="2830" w:type="dxa"/>
            <w:vMerge/>
            <w:shd w:val="clear" w:color="auto" w:fill="auto"/>
          </w:tcPr>
          <w:p w14:paraId="4D1B4605"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p>
        </w:tc>
        <w:tc>
          <w:tcPr>
            <w:tcW w:w="7938" w:type="dxa"/>
            <w:shd w:val="clear" w:color="auto" w:fill="auto"/>
          </w:tcPr>
          <w:p w14:paraId="2A5A057C"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w:t>
            </w:r>
          </w:p>
        </w:tc>
        <w:tc>
          <w:tcPr>
            <w:tcW w:w="2127" w:type="dxa"/>
            <w:shd w:val="clear" w:color="auto" w:fill="auto"/>
            <w:vAlign w:val="center"/>
          </w:tcPr>
          <w:p w14:paraId="5A912D74"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0E8998F4"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08816272" w14:textId="77777777" w:rsidTr="009E1E34">
        <w:trPr>
          <w:trHeight w:val="251"/>
        </w:trPr>
        <w:tc>
          <w:tcPr>
            <w:tcW w:w="2830" w:type="dxa"/>
            <w:vMerge w:val="restart"/>
            <w:shd w:val="clear" w:color="auto" w:fill="auto"/>
          </w:tcPr>
          <w:p w14:paraId="35B0C127" w14:textId="77777777" w:rsidR="002B0BA0" w:rsidRDefault="005509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bCs/>
                <w:kern w:val="1"/>
                <w:sz w:val="24"/>
                <w:szCs w:val="24"/>
                <w:lang w:eastAsia="hi-IN" w:bidi="hi-IN"/>
              </w:rPr>
            </w:pPr>
            <w:r>
              <w:rPr>
                <w:rFonts w:ascii="Times New Roman" w:hAnsi="Times New Roman"/>
                <w:b/>
                <w:bCs/>
                <w:sz w:val="24"/>
                <w:szCs w:val="24"/>
              </w:rPr>
              <w:t>Тема 5.2</w:t>
            </w:r>
            <w:r>
              <w:rPr>
                <w:rFonts w:ascii="Times New Roman" w:hAnsi="Times New Roman"/>
                <w:sz w:val="24"/>
                <w:szCs w:val="24"/>
              </w:rPr>
              <w:t xml:space="preserve"> </w:t>
            </w:r>
            <w:r>
              <w:rPr>
                <w:rFonts w:ascii="Times New Roman" w:hAnsi="Times New Roman"/>
                <w:b/>
                <w:sz w:val="24"/>
                <w:szCs w:val="24"/>
              </w:rPr>
              <w:t>Обязательная и добровольная сертификация</w:t>
            </w:r>
          </w:p>
        </w:tc>
        <w:tc>
          <w:tcPr>
            <w:tcW w:w="7938" w:type="dxa"/>
            <w:shd w:val="clear" w:color="auto" w:fill="auto"/>
          </w:tcPr>
          <w:p w14:paraId="58EED73F"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b/>
                <w:bCs/>
                <w:sz w:val="24"/>
                <w:szCs w:val="24"/>
              </w:rPr>
              <w:t>Содержание учебного материала</w:t>
            </w:r>
          </w:p>
        </w:tc>
        <w:tc>
          <w:tcPr>
            <w:tcW w:w="2127" w:type="dxa"/>
            <w:vMerge w:val="restart"/>
            <w:shd w:val="clear" w:color="auto" w:fill="auto"/>
            <w:vAlign w:val="center"/>
          </w:tcPr>
          <w:p w14:paraId="5DC4832C"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4</w:t>
            </w:r>
          </w:p>
        </w:tc>
        <w:tc>
          <w:tcPr>
            <w:tcW w:w="2268" w:type="dxa"/>
            <w:vMerge w:val="restart"/>
            <w:shd w:val="clear" w:color="auto" w:fill="auto"/>
          </w:tcPr>
          <w:p w14:paraId="56E90F6A" w14:textId="77777777" w:rsidR="002B0BA0" w:rsidRDefault="002B0BA0">
            <w:pPr>
              <w:pStyle w:val="affffffb"/>
              <w:rPr>
                <w:rFonts w:ascii="Times New Roman" w:hAnsi="Times New Roman"/>
                <w:sz w:val="24"/>
                <w:szCs w:val="24"/>
                <w:lang w:bidi="hi-IN"/>
              </w:rPr>
            </w:pPr>
          </w:p>
          <w:p w14:paraId="46014CF2"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ОК01, ОК02, ОК05</w:t>
            </w:r>
          </w:p>
          <w:p w14:paraId="3AF1A7EC"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ОК09</w:t>
            </w:r>
          </w:p>
          <w:p w14:paraId="63C3D190" w14:textId="77777777" w:rsidR="002B0BA0" w:rsidRDefault="002B0BA0">
            <w:pPr>
              <w:pStyle w:val="affffffb"/>
              <w:rPr>
                <w:rFonts w:ascii="Times New Roman" w:hAnsi="Times New Roman"/>
                <w:sz w:val="24"/>
                <w:szCs w:val="24"/>
                <w:lang w:bidi="hi-IN"/>
              </w:rPr>
            </w:pPr>
          </w:p>
          <w:p w14:paraId="6A4B706E" w14:textId="77777777" w:rsidR="002B0BA0" w:rsidRDefault="002B0BA0">
            <w:pPr>
              <w:pStyle w:val="affffffb"/>
              <w:rPr>
                <w:rFonts w:ascii="Times New Roman" w:hAnsi="Times New Roman"/>
                <w:sz w:val="24"/>
                <w:szCs w:val="24"/>
                <w:lang w:bidi="hi-IN"/>
              </w:rPr>
            </w:pPr>
          </w:p>
          <w:p w14:paraId="6B25141C" w14:textId="77777777" w:rsidR="002B0BA0" w:rsidRDefault="005509AD">
            <w:pPr>
              <w:pStyle w:val="affffffb"/>
              <w:rPr>
                <w:rFonts w:ascii="Times New Roman" w:hAnsi="Times New Roman"/>
                <w:sz w:val="24"/>
                <w:szCs w:val="24"/>
                <w:lang w:bidi="hi-IN"/>
              </w:rPr>
            </w:pPr>
            <w:r>
              <w:rPr>
                <w:rFonts w:ascii="Times New Roman" w:hAnsi="Times New Roman"/>
                <w:sz w:val="24"/>
                <w:szCs w:val="24"/>
                <w:lang w:bidi="hi-IN"/>
              </w:rPr>
              <w:t>ПК 2.4, ПК2.5, ПК3.5, ПК4.3, ПК4.4</w:t>
            </w:r>
          </w:p>
        </w:tc>
      </w:tr>
      <w:tr w:rsidR="002B0BA0" w14:paraId="71C45E22" w14:textId="77777777" w:rsidTr="009E1E34">
        <w:trPr>
          <w:trHeight w:val="612"/>
        </w:trPr>
        <w:tc>
          <w:tcPr>
            <w:tcW w:w="2830" w:type="dxa"/>
            <w:vMerge/>
            <w:shd w:val="clear" w:color="auto" w:fill="auto"/>
          </w:tcPr>
          <w:p w14:paraId="66AA7505"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p>
        </w:tc>
        <w:tc>
          <w:tcPr>
            <w:tcW w:w="7938" w:type="dxa"/>
            <w:shd w:val="clear" w:color="auto" w:fill="auto"/>
          </w:tcPr>
          <w:p w14:paraId="34583734"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Виды сертифицирования продукции, соответствия качества. Система менеджмента качества продукции</w:t>
            </w:r>
          </w:p>
        </w:tc>
        <w:tc>
          <w:tcPr>
            <w:tcW w:w="2127" w:type="dxa"/>
            <w:vMerge/>
            <w:shd w:val="clear" w:color="auto" w:fill="auto"/>
            <w:vAlign w:val="center"/>
          </w:tcPr>
          <w:p w14:paraId="374A9F6E" w14:textId="77777777" w:rsidR="002B0BA0" w:rsidRDefault="002B0BA0">
            <w:pPr>
              <w:widowControl w:val="0"/>
              <w:suppressAutoHyphens/>
              <w:spacing w:after="0" w:line="240" w:lineRule="auto"/>
              <w:jc w:val="center"/>
              <w:rPr>
                <w:rFonts w:ascii="Times New Roman" w:hAnsi="Times New Roman"/>
                <w:b/>
                <w:kern w:val="1"/>
                <w:sz w:val="24"/>
                <w:szCs w:val="24"/>
                <w:lang w:eastAsia="hi-IN" w:bidi="hi-IN"/>
              </w:rPr>
            </w:pPr>
          </w:p>
        </w:tc>
        <w:tc>
          <w:tcPr>
            <w:tcW w:w="2268" w:type="dxa"/>
            <w:vMerge/>
            <w:shd w:val="clear" w:color="auto" w:fill="auto"/>
          </w:tcPr>
          <w:p w14:paraId="44D31B1F"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0E9B490E" w14:textId="77777777" w:rsidTr="009E1E34">
        <w:trPr>
          <w:trHeight w:val="197"/>
        </w:trPr>
        <w:tc>
          <w:tcPr>
            <w:tcW w:w="2830" w:type="dxa"/>
            <w:vMerge/>
            <w:shd w:val="clear" w:color="auto" w:fill="auto"/>
          </w:tcPr>
          <w:p w14:paraId="155C3172"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p>
        </w:tc>
        <w:tc>
          <w:tcPr>
            <w:tcW w:w="7938" w:type="dxa"/>
            <w:shd w:val="clear" w:color="auto" w:fill="auto"/>
          </w:tcPr>
          <w:p w14:paraId="0CE195E5" w14:textId="77777777" w:rsidR="002B0BA0" w:rsidRDefault="005509AD">
            <w:pPr>
              <w:widowControl w:val="0"/>
              <w:suppressAutoHyphens/>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работ</w:t>
            </w:r>
          </w:p>
        </w:tc>
        <w:tc>
          <w:tcPr>
            <w:tcW w:w="2127" w:type="dxa"/>
            <w:shd w:val="clear" w:color="auto" w:fill="auto"/>
            <w:vAlign w:val="center"/>
          </w:tcPr>
          <w:p w14:paraId="45401D80"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2</w:t>
            </w:r>
          </w:p>
        </w:tc>
        <w:tc>
          <w:tcPr>
            <w:tcW w:w="2268" w:type="dxa"/>
            <w:vMerge/>
            <w:shd w:val="clear" w:color="auto" w:fill="auto"/>
          </w:tcPr>
          <w:p w14:paraId="47B890E4"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73333C98" w14:textId="77777777" w:rsidTr="009E1E34">
        <w:trPr>
          <w:trHeight w:val="201"/>
        </w:trPr>
        <w:tc>
          <w:tcPr>
            <w:tcW w:w="2830" w:type="dxa"/>
            <w:vMerge/>
            <w:shd w:val="clear" w:color="auto" w:fill="auto"/>
          </w:tcPr>
          <w:p w14:paraId="764E69D6"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p>
        </w:tc>
        <w:tc>
          <w:tcPr>
            <w:tcW w:w="7938" w:type="dxa"/>
            <w:shd w:val="clear" w:color="auto" w:fill="auto"/>
          </w:tcPr>
          <w:p w14:paraId="393F2915"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1. Изучение документации, подтверждающей сертификацию продукции</w:t>
            </w:r>
          </w:p>
        </w:tc>
        <w:tc>
          <w:tcPr>
            <w:tcW w:w="2127" w:type="dxa"/>
            <w:shd w:val="clear" w:color="auto" w:fill="auto"/>
            <w:vAlign w:val="center"/>
          </w:tcPr>
          <w:p w14:paraId="4717EBA9" w14:textId="77777777" w:rsidR="002B0BA0" w:rsidRDefault="002B0BA0">
            <w:pPr>
              <w:widowControl w:val="0"/>
              <w:suppressAutoHyphens/>
              <w:spacing w:after="0" w:line="240" w:lineRule="auto"/>
              <w:jc w:val="both"/>
              <w:rPr>
                <w:rFonts w:ascii="Times New Roman" w:hAnsi="Times New Roman"/>
                <w:kern w:val="1"/>
                <w:sz w:val="24"/>
                <w:szCs w:val="24"/>
                <w:lang w:eastAsia="hi-IN" w:bidi="hi-IN"/>
              </w:rPr>
            </w:pPr>
          </w:p>
        </w:tc>
        <w:tc>
          <w:tcPr>
            <w:tcW w:w="2268" w:type="dxa"/>
            <w:vMerge/>
            <w:shd w:val="clear" w:color="auto" w:fill="auto"/>
          </w:tcPr>
          <w:p w14:paraId="7BB894D9"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3234F371" w14:textId="77777777" w:rsidTr="009E1E34">
        <w:trPr>
          <w:trHeight w:val="205"/>
        </w:trPr>
        <w:tc>
          <w:tcPr>
            <w:tcW w:w="2830" w:type="dxa"/>
            <w:vMerge/>
            <w:shd w:val="clear" w:color="auto" w:fill="auto"/>
          </w:tcPr>
          <w:p w14:paraId="0FA8857D" w14:textId="77777777" w:rsidR="002B0BA0" w:rsidRDefault="002B0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4"/>
                <w:szCs w:val="24"/>
              </w:rPr>
            </w:pPr>
          </w:p>
        </w:tc>
        <w:tc>
          <w:tcPr>
            <w:tcW w:w="7938" w:type="dxa"/>
            <w:shd w:val="clear" w:color="auto" w:fill="auto"/>
          </w:tcPr>
          <w:p w14:paraId="4F15C009" w14:textId="77777777" w:rsidR="002B0BA0" w:rsidRDefault="005509AD">
            <w:pPr>
              <w:widowControl w:val="0"/>
              <w:suppressAutoHyphens/>
              <w:spacing w:after="0" w:line="240" w:lineRule="auto"/>
              <w:jc w:val="both"/>
              <w:rPr>
                <w:rFonts w:ascii="Times New Roman" w:hAnsi="Times New Roman"/>
                <w:sz w:val="24"/>
                <w:szCs w:val="24"/>
              </w:rPr>
            </w:pPr>
            <w:r>
              <w:rPr>
                <w:rFonts w:ascii="Times New Roman" w:hAnsi="Times New Roman"/>
                <w:b/>
                <w:bCs/>
                <w:sz w:val="24"/>
                <w:szCs w:val="24"/>
              </w:rPr>
              <w:t>Самостоятельная работа</w:t>
            </w:r>
          </w:p>
        </w:tc>
        <w:tc>
          <w:tcPr>
            <w:tcW w:w="2127" w:type="dxa"/>
            <w:shd w:val="clear" w:color="auto" w:fill="auto"/>
            <w:vAlign w:val="center"/>
          </w:tcPr>
          <w:p w14:paraId="1074F8E2" w14:textId="77777777" w:rsidR="002B0BA0" w:rsidRDefault="002B0BA0">
            <w:pPr>
              <w:widowControl w:val="0"/>
              <w:suppressAutoHyphens/>
              <w:spacing w:after="0" w:line="240" w:lineRule="auto"/>
              <w:jc w:val="center"/>
              <w:rPr>
                <w:rFonts w:ascii="Times New Roman" w:hAnsi="Times New Roman"/>
                <w:kern w:val="1"/>
                <w:sz w:val="24"/>
                <w:szCs w:val="24"/>
                <w:lang w:eastAsia="hi-IN" w:bidi="hi-IN"/>
              </w:rPr>
            </w:pPr>
          </w:p>
        </w:tc>
        <w:tc>
          <w:tcPr>
            <w:tcW w:w="2268" w:type="dxa"/>
            <w:vMerge/>
            <w:shd w:val="clear" w:color="auto" w:fill="auto"/>
          </w:tcPr>
          <w:p w14:paraId="727CA0E2" w14:textId="77777777" w:rsidR="002B0BA0" w:rsidRDefault="002B0BA0">
            <w:pPr>
              <w:widowControl w:val="0"/>
              <w:suppressAutoHyphens/>
              <w:spacing w:after="0" w:line="240" w:lineRule="auto"/>
              <w:jc w:val="both"/>
              <w:rPr>
                <w:rFonts w:ascii="Times New Roman" w:hAnsi="Times New Roman"/>
                <w:b/>
                <w:kern w:val="1"/>
                <w:sz w:val="24"/>
                <w:szCs w:val="24"/>
                <w:lang w:eastAsia="hi-IN" w:bidi="hi-IN"/>
              </w:rPr>
            </w:pPr>
          </w:p>
        </w:tc>
      </w:tr>
      <w:tr w:rsidR="002B0BA0" w14:paraId="75867484" w14:textId="77777777" w:rsidTr="009E1E34">
        <w:tc>
          <w:tcPr>
            <w:tcW w:w="2830" w:type="dxa"/>
            <w:shd w:val="clear" w:color="auto" w:fill="auto"/>
          </w:tcPr>
          <w:p w14:paraId="346BFAE9" w14:textId="77777777" w:rsidR="002B0BA0" w:rsidRDefault="005509AD">
            <w:pPr>
              <w:widowControl w:val="0"/>
              <w:suppressAutoHyphens/>
              <w:spacing w:after="0" w:line="240" w:lineRule="auto"/>
              <w:jc w:val="both"/>
              <w:rPr>
                <w:rFonts w:ascii="Times New Roman" w:hAnsi="Times New Roman"/>
                <w:b/>
                <w:i/>
                <w:kern w:val="1"/>
                <w:sz w:val="24"/>
                <w:szCs w:val="24"/>
                <w:lang w:eastAsia="hi-IN" w:bidi="hi-IN"/>
              </w:rPr>
            </w:pPr>
            <w:r>
              <w:rPr>
                <w:rFonts w:ascii="Times New Roman" w:hAnsi="Times New Roman"/>
                <w:b/>
                <w:kern w:val="1"/>
                <w:sz w:val="24"/>
                <w:szCs w:val="24"/>
                <w:lang w:eastAsia="hi-IN" w:bidi="hi-IN"/>
              </w:rPr>
              <w:t>Промежуточная аттестация</w:t>
            </w:r>
          </w:p>
        </w:tc>
        <w:tc>
          <w:tcPr>
            <w:tcW w:w="7938" w:type="dxa"/>
            <w:shd w:val="clear" w:color="auto" w:fill="auto"/>
            <w:vAlign w:val="center"/>
          </w:tcPr>
          <w:p w14:paraId="2D8593B6" w14:textId="77777777" w:rsidR="002B0BA0" w:rsidRDefault="005509AD">
            <w:pPr>
              <w:widowControl w:val="0"/>
              <w:suppressAutoHyphens/>
              <w:spacing w:after="0" w:line="240" w:lineRule="auto"/>
              <w:jc w:val="both"/>
              <w:rPr>
                <w:rFonts w:ascii="Times New Roman" w:hAnsi="Times New Roman"/>
                <w:b/>
                <w:kern w:val="1"/>
                <w:sz w:val="24"/>
                <w:szCs w:val="24"/>
                <w:lang w:eastAsia="hi-IN" w:bidi="hi-IN"/>
              </w:rPr>
            </w:pPr>
            <w:r>
              <w:rPr>
                <w:rFonts w:ascii="Times New Roman" w:hAnsi="Times New Roman"/>
                <w:b/>
                <w:kern w:val="1"/>
                <w:sz w:val="24"/>
                <w:szCs w:val="24"/>
                <w:lang w:eastAsia="hi-IN" w:bidi="hi-IN"/>
              </w:rPr>
              <w:t>Дифференцированный зачет</w:t>
            </w:r>
          </w:p>
        </w:tc>
        <w:tc>
          <w:tcPr>
            <w:tcW w:w="2127" w:type="dxa"/>
            <w:shd w:val="clear" w:color="auto" w:fill="auto"/>
            <w:vAlign w:val="center"/>
          </w:tcPr>
          <w:p w14:paraId="78808980" w14:textId="77777777" w:rsidR="002B0BA0" w:rsidRDefault="005509AD">
            <w:pPr>
              <w:widowControl w:val="0"/>
              <w:suppressAutoHyphens/>
              <w:spacing w:after="0" w:line="240" w:lineRule="auto"/>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2</w:t>
            </w:r>
          </w:p>
        </w:tc>
        <w:tc>
          <w:tcPr>
            <w:tcW w:w="2268" w:type="dxa"/>
            <w:shd w:val="clear" w:color="auto" w:fill="auto"/>
          </w:tcPr>
          <w:p w14:paraId="7627F247" w14:textId="77777777" w:rsidR="002B0BA0" w:rsidRDefault="002B0BA0">
            <w:pPr>
              <w:widowControl w:val="0"/>
              <w:suppressAutoHyphens/>
              <w:spacing w:after="0" w:line="240" w:lineRule="auto"/>
              <w:jc w:val="both"/>
              <w:rPr>
                <w:rFonts w:ascii="Times New Roman" w:hAnsi="Times New Roman"/>
                <w:b/>
                <w:i/>
                <w:kern w:val="1"/>
                <w:sz w:val="24"/>
                <w:szCs w:val="24"/>
                <w:lang w:eastAsia="hi-IN" w:bidi="hi-IN"/>
              </w:rPr>
            </w:pPr>
          </w:p>
        </w:tc>
      </w:tr>
      <w:tr w:rsidR="002B0BA0" w14:paraId="1FA2F977" w14:textId="77777777" w:rsidTr="009E1E34">
        <w:trPr>
          <w:trHeight w:val="20"/>
        </w:trPr>
        <w:tc>
          <w:tcPr>
            <w:tcW w:w="2830" w:type="dxa"/>
            <w:shd w:val="clear" w:color="auto" w:fill="auto"/>
          </w:tcPr>
          <w:p w14:paraId="4230ED5B" w14:textId="77777777" w:rsidR="002B0BA0" w:rsidRDefault="005509AD">
            <w:pPr>
              <w:widowControl w:val="0"/>
              <w:suppressAutoHyphens/>
              <w:spacing w:after="0" w:line="240" w:lineRule="auto"/>
              <w:jc w:val="both"/>
              <w:rPr>
                <w:rFonts w:ascii="Times New Roman" w:hAnsi="Times New Roman"/>
                <w:b/>
                <w:bCs/>
                <w:i/>
                <w:kern w:val="1"/>
                <w:sz w:val="24"/>
                <w:szCs w:val="24"/>
                <w:lang w:eastAsia="hi-IN" w:bidi="hi-IN"/>
              </w:rPr>
            </w:pPr>
            <w:r>
              <w:rPr>
                <w:rFonts w:ascii="Times New Roman" w:hAnsi="Times New Roman"/>
                <w:b/>
                <w:bCs/>
                <w:kern w:val="1"/>
                <w:sz w:val="24"/>
                <w:szCs w:val="24"/>
                <w:lang w:eastAsia="hi-IN" w:bidi="hi-IN"/>
              </w:rPr>
              <w:t>Всего:</w:t>
            </w:r>
          </w:p>
        </w:tc>
        <w:tc>
          <w:tcPr>
            <w:tcW w:w="7938" w:type="dxa"/>
            <w:shd w:val="clear" w:color="auto" w:fill="auto"/>
            <w:vAlign w:val="center"/>
          </w:tcPr>
          <w:p w14:paraId="6A0E8A35" w14:textId="77777777" w:rsidR="002B0BA0" w:rsidRDefault="002B0BA0">
            <w:pPr>
              <w:widowControl w:val="0"/>
              <w:suppressAutoHyphens/>
              <w:spacing w:after="0" w:line="240" w:lineRule="auto"/>
              <w:jc w:val="both"/>
              <w:rPr>
                <w:rFonts w:ascii="Times New Roman" w:hAnsi="Times New Roman"/>
                <w:b/>
                <w:bCs/>
                <w:i/>
                <w:kern w:val="1"/>
                <w:sz w:val="24"/>
                <w:szCs w:val="24"/>
                <w:lang w:eastAsia="hi-IN" w:bidi="hi-IN"/>
              </w:rPr>
            </w:pPr>
          </w:p>
        </w:tc>
        <w:tc>
          <w:tcPr>
            <w:tcW w:w="2127" w:type="dxa"/>
            <w:shd w:val="clear" w:color="auto" w:fill="auto"/>
            <w:vAlign w:val="center"/>
          </w:tcPr>
          <w:p w14:paraId="4AD8FE67" w14:textId="77777777" w:rsidR="002B0BA0" w:rsidRDefault="005509AD">
            <w:pPr>
              <w:widowControl w:val="0"/>
              <w:suppressAutoHyphens/>
              <w:spacing w:after="0" w:line="240" w:lineRule="auto"/>
              <w:jc w:val="center"/>
              <w:rPr>
                <w:rFonts w:ascii="Times New Roman" w:hAnsi="Times New Roman"/>
                <w:b/>
                <w:bCs/>
                <w:kern w:val="1"/>
                <w:sz w:val="24"/>
                <w:szCs w:val="24"/>
                <w:lang w:eastAsia="hi-IN" w:bidi="hi-IN"/>
              </w:rPr>
            </w:pPr>
            <w:r>
              <w:rPr>
                <w:rFonts w:ascii="Times New Roman" w:hAnsi="Times New Roman"/>
                <w:b/>
                <w:bCs/>
                <w:kern w:val="1"/>
                <w:sz w:val="24"/>
                <w:szCs w:val="24"/>
                <w:lang w:eastAsia="hi-IN" w:bidi="hi-IN"/>
              </w:rPr>
              <w:t>40</w:t>
            </w:r>
          </w:p>
        </w:tc>
        <w:tc>
          <w:tcPr>
            <w:tcW w:w="2268" w:type="dxa"/>
            <w:shd w:val="clear" w:color="auto" w:fill="auto"/>
          </w:tcPr>
          <w:p w14:paraId="01A48585" w14:textId="77777777" w:rsidR="002B0BA0" w:rsidRDefault="002B0BA0">
            <w:pPr>
              <w:widowControl w:val="0"/>
              <w:suppressAutoHyphens/>
              <w:spacing w:after="0" w:line="240" w:lineRule="auto"/>
              <w:jc w:val="both"/>
              <w:rPr>
                <w:rFonts w:ascii="Times New Roman" w:hAnsi="Times New Roman"/>
                <w:b/>
                <w:bCs/>
                <w:i/>
                <w:kern w:val="1"/>
                <w:sz w:val="24"/>
                <w:szCs w:val="24"/>
                <w:lang w:eastAsia="hi-IN" w:bidi="hi-IN"/>
              </w:rPr>
            </w:pPr>
          </w:p>
        </w:tc>
      </w:tr>
    </w:tbl>
    <w:p w14:paraId="4A48FBE9" w14:textId="77777777" w:rsidR="002B0BA0" w:rsidRDefault="002B0BA0">
      <w:pPr>
        <w:jc w:val="both"/>
        <w:rPr>
          <w:rFonts w:ascii="Times New Roman" w:hAnsi="Times New Roman"/>
          <w:sz w:val="24"/>
          <w:szCs w:val="24"/>
          <w:lang w:eastAsia="hi-IN" w:bidi="hi-IN"/>
        </w:rPr>
        <w:sectPr w:rsidR="002B0BA0">
          <w:pgSz w:w="16838" w:h="11906" w:orient="landscape"/>
          <w:pgMar w:top="851" w:right="1134" w:bottom="851" w:left="992" w:header="709" w:footer="709" w:gutter="0"/>
          <w:cols w:space="720"/>
          <w:docGrid w:linePitch="240" w:charSpace="-6145"/>
        </w:sectPr>
      </w:pPr>
    </w:p>
    <w:p w14:paraId="6CF4E907" w14:textId="77777777" w:rsidR="002B0BA0" w:rsidRDefault="005509AD">
      <w:pPr>
        <w:widowControl w:val="0"/>
        <w:suppressAutoHyphens/>
        <w:spacing w:after="0"/>
        <w:ind w:left="1353"/>
        <w:jc w:val="both"/>
        <w:rPr>
          <w:rFonts w:ascii="Times New Roman" w:hAnsi="Times New Roman"/>
          <w:bCs/>
          <w:kern w:val="1"/>
          <w:sz w:val="24"/>
          <w:szCs w:val="24"/>
          <w:lang w:eastAsia="hi-IN" w:bidi="hi-IN"/>
        </w:rPr>
      </w:pPr>
      <w:r>
        <w:rPr>
          <w:rFonts w:ascii="Times New Roman" w:hAnsi="Times New Roman"/>
          <w:b/>
          <w:bCs/>
          <w:kern w:val="1"/>
          <w:sz w:val="24"/>
          <w:szCs w:val="24"/>
          <w:lang w:eastAsia="hi-IN" w:bidi="hi-IN"/>
        </w:rPr>
        <w:t>3. УСЛОВИЯ РЕАЛИЗАЦИИ УЧЕБНОЙ ДИСЦИПЛИНЫ</w:t>
      </w:r>
    </w:p>
    <w:p w14:paraId="0A9CAFBA" w14:textId="77777777" w:rsidR="002B0BA0" w:rsidRDefault="005509AD">
      <w:pPr>
        <w:widowControl w:val="0"/>
        <w:suppressAutoHyphens/>
        <w:spacing w:after="0"/>
        <w:ind w:firstLine="709"/>
        <w:jc w:val="both"/>
        <w:rPr>
          <w:rFonts w:ascii="Times New Roman" w:hAnsi="Times New Roman"/>
          <w:bCs/>
          <w:kern w:val="1"/>
          <w:sz w:val="24"/>
          <w:szCs w:val="24"/>
          <w:lang w:eastAsia="hi-IN" w:bidi="hi-IN"/>
        </w:rPr>
      </w:pPr>
      <w:r>
        <w:rPr>
          <w:rFonts w:ascii="Times New Roman" w:hAnsi="Times New Roman"/>
          <w:bCs/>
          <w:kern w:val="1"/>
          <w:sz w:val="24"/>
          <w:szCs w:val="24"/>
          <w:lang w:eastAsia="hi-IN" w:bidi="hi-IN"/>
        </w:rPr>
        <w:t>3.1. Для реализации программы учебной дисциплины должны быть предусмотрены следующие специальные помещения.</w:t>
      </w:r>
    </w:p>
    <w:p w14:paraId="380E218D" w14:textId="77777777" w:rsidR="002B0BA0" w:rsidRDefault="005509AD">
      <w:pPr>
        <w:spacing w:after="0"/>
        <w:ind w:firstLine="709"/>
        <w:jc w:val="both"/>
        <w:rPr>
          <w:rFonts w:ascii="Times New Roman" w:hAnsi="Times New Roman"/>
          <w:bCs/>
          <w:sz w:val="24"/>
          <w:szCs w:val="24"/>
          <w:lang w:eastAsia="en-US"/>
        </w:rPr>
      </w:pPr>
      <w:r>
        <w:rPr>
          <w:rFonts w:ascii="Times New Roman" w:hAnsi="Times New Roman"/>
          <w:bCs/>
          <w:sz w:val="24"/>
          <w:szCs w:val="24"/>
        </w:rPr>
        <w:t xml:space="preserve">Кабинет </w:t>
      </w:r>
      <w:r>
        <w:rPr>
          <w:rFonts w:ascii="Times New Roman" w:hAnsi="Times New Roman"/>
          <w:sz w:val="24"/>
          <w:szCs w:val="24"/>
        </w:rPr>
        <w:t>«Метрологии, стандартизации и сертификации»</w:t>
      </w:r>
      <w:r>
        <w:rPr>
          <w:rFonts w:ascii="Times New Roman" w:hAnsi="Times New Roman"/>
          <w:sz w:val="24"/>
          <w:szCs w:val="24"/>
          <w:lang w:eastAsia="en-US"/>
        </w:rPr>
        <w:t xml:space="preserve">, </w:t>
      </w:r>
      <w:r>
        <w:rPr>
          <w:rFonts w:ascii="Times New Roman" w:hAnsi="Times New Roman"/>
          <w:bCs/>
          <w:sz w:val="24"/>
          <w:szCs w:val="24"/>
          <w:lang w:eastAsia="en-US"/>
        </w:rPr>
        <w:t>оснащенный необходимым для реализации программы учебной дисциплины оборудованием, приведенным в п. 6.1.2.2 примерной образовательной программы по специальности 55.02.01 Театральная и аудиовизуальная техника (по видам).</w:t>
      </w:r>
    </w:p>
    <w:p w14:paraId="1129F3CB" w14:textId="77777777" w:rsidR="002B0BA0" w:rsidRDefault="002B0BA0">
      <w:pPr>
        <w:suppressAutoHyphens/>
        <w:autoSpaceDE w:val="0"/>
        <w:autoSpaceDN w:val="0"/>
        <w:adjustRightInd w:val="0"/>
        <w:spacing w:after="0"/>
        <w:ind w:firstLine="709"/>
        <w:jc w:val="both"/>
        <w:rPr>
          <w:rFonts w:ascii="Times New Roman" w:hAnsi="Times New Roman"/>
          <w:bCs/>
          <w:sz w:val="24"/>
          <w:szCs w:val="24"/>
          <w:lang w:eastAsia="en-US"/>
        </w:rPr>
      </w:pPr>
    </w:p>
    <w:p w14:paraId="117A76DC" w14:textId="77777777" w:rsidR="002B0BA0" w:rsidRDefault="005509AD">
      <w:pPr>
        <w:widowControl w:val="0"/>
        <w:suppressAutoHyphens/>
        <w:spacing w:after="0"/>
        <w:ind w:firstLine="709"/>
        <w:jc w:val="both"/>
        <w:rPr>
          <w:rFonts w:ascii="Times New Roman" w:hAnsi="Times New Roman"/>
          <w:bCs/>
          <w:kern w:val="1"/>
          <w:sz w:val="24"/>
          <w:szCs w:val="24"/>
          <w:lang w:eastAsia="hi-IN" w:bidi="hi-IN"/>
        </w:rPr>
      </w:pPr>
      <w:r>
        <w:rPr>
          <w:rFonts w:ascii="Times New Roman" w:hAnsi="Times New Roman"/>
          <w:b/>
          <w:bCs/>
          <w:kern w:val="1"/>
          <w:sz w:val="24"/>
          <w:szCs w:val="24"/>
          <w:lang w:eastAsia="hi-IN" w:bidi="hi-IN"/>
        </w:rPr>
        <w:t>3.2. Информационное обеспечение реализации программы</w:t>
      </w:r>
    </w:p>
    <w:p w14:paraId="222E8DAC" w14:textId="77777777" w:rsidR="002B0BA0" w:rsidRDefault="005509AD">
      <w:pPr>
        <w:widowControl w:val="0"/>
        <w:suppressAutoHyphens/>
        <w:spacing w:after="0"/>
        <w:ind w:firstLine="709"/>
        <w:jc w:val="both"/>
        <w:rPr>
          <w:rFonts w:ascii="Times New Roman" w:hAnsi="Times New Roman"/>
          <w:bCs/>
          <w:kern w:val="1"/>
          <w:sz w:val="24"/>
          <w:szCs w:val="24"/>
          <w:lang w:eastAsia="hi-IN" w:bidi="hi-IN"/>
        </w:rPr>
      </w:pPr>
      <w:r>
        <w:rPr>
          <w:rFonts w:ascii="Times New Roman" w:hAnsi="Times New Roman"/>
          <w:bCs/>
          <w:kern w:val="1"/>
          <w:sz w:val="24"/>
          <w:szCs w:val="24"/>
          <w:lang w:eastAsia="hi-IN" w:bidi="hi-IN"/>
        </w:rPr>
        <w:t>Для реализации программы библиотечный фонд образовательной организации должен иметь п</w:t>
      </w:r>
      <w:r>
        <w:rPr>
          <w:rFonts w:ascii="Times New Roman" w:hAnsi="Times New Roman"/>
          <w:kern w:val="1"/>
          <w:sz w:val="24"/>
          <w:szCs w:val="24"/>
          <w:lang w:eastAsia="hi-IN" w:bidi="hi-IN"/>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kern w:val="1"/>
          <w:sz w:val="24"/>
          <w:szCs w:val="24"/>
          <w:lang w:eastAsia="hi-IN" w:bidi="hi-IN"/>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EFDB85A" w14:textId="77777777" w:rsidR="002B0BA0" w:rsidRDefault="002B0BA0">
      <w:pPr>
        <w:widowControl w:val="0"/>
        <w:suppressAutoHyphens/>
        <w:spacing w:after="0"/>
        <w:ind w:firstLine="709"/>
        <w:jc w:val="both"/>
        <w:rPr>
          <w:rFonts w:ascii="Times New Roman" w:hAnsi="Times New Roman"/>
          <w:kern w:val="1"/>
          <w:sz w:val="24"/>
          <w:szCs w:val="24"/>
          <w:lang w:eastAsia="hi-IN" w:bidi="hi-IN"/>
        </w:rPr>
      </w:pPr>
    </w:p>
    <w:p w14:paraId="16964FBB" w14:textId="77777777" w:rsidR="002B0BA0" w:rsidRDefault="005509AD">
      <w:pPr>
        <w:widowControl w:val="0"/>
        <w:suppressAutoHyphens/>
        <w:spacing w:after="0"/>
        <w:ind w:firstLine="709"/>
        <w:jc w:val="both"/>
        <w:rPr>
          <w:rFonts w:ascii="Times New Roman" w:hAnsi="Times New Roman"/>
          <w:b/>
          <w:kern w:val="1"/>
          <w:sz w:val="24"/>
          <w:szCs w:val="24"/>
          <w:lang w:eastAsia="hi-IN" w:bidi="hi-IN"/>
        </w:rPr>
      </w:pPr>
      <w:r>
        <w:rPr>
          <w:rFonts w:ascii="Times New Roman" w:hAnsi="Times New Roman"/>
          <w:b/>
          <w:kern w:val="1"/>
          <w:sz w:val="24"/>
          <w:szCs w:val="24"/>
          <w:lang w:eastAsia="hi-IN" w:bidi="hi-IN"/>
        </w:rPr>
        <w:t>3.2.1. Основные печатные издания</w:t>
      </w:r>
    </w:p>
    <w:p w14:paraId="1F7D764D" w14:textId="77777777" w:rsidR="002B0BA0" w:rsidRDefault="005509AD" w:rsidP="005509AD">
      <w:pPr>
        <w:numPr>
          <w:ilvl w:val="0"/>
          <w:numId w:val="130"/>
        </w:numPr>
        <w:shd w:val="clear" w:color="auto" w:fill="FFFFFF"/>
        <w:spacing w:after="0"/>
        <w:ind w:firstLine="940"/>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 xml:space="preserve">Зайцев С.А., Толстов А.Н., и др. </w:t>
      </w:r>
      <w:r>
        <w:rPr>
          <w:rFonts w:ascii="Times New Roman" w:eastAsia="Helvetica" w:hAnsi="Times New Roman"/>
          <w:color w:val="1A1A1A"/>
          <w:sz w:val="24"/>
          <w:szCs w:val="24"/>
          <w:lang w:val="en-US" w:eastAsia="zh-CN" w:bidi="ar"/>
        </w:rPr>
        <w:t>“Метрология, стандартизация и сертификация в</w:t>
      </w:r>
    </w:p>
    <w:p w14:paraId="2B3038BF" w14:textId="77777777" w:rsidR="002B0BA0" w:rsidRDefault="005509AD" w:rsidP="009E1E34">
      <w:pPr>
        <w:shd w:val="clear" w:color="auto" w:fill="FFFFFF"/>
        <w:spacing w:after="0"/>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машиностроении” Москва, издательский центр “Академия”, 2019</w:t>
      </w:r>
    </w:p>
    <w:p w14:paraId="73FDC9E1" w14:textId="77777777" w:rsidR="002B0BA0" w:rsidRDefault="005509AD" w:rsidP="005509AD">
      <w:pPr>
        <w:numPr>
          <w:ilvl w:val="0"/>
          <w:numId w:val="130"/>
        </w:numPr>
        <w:shd w:val="clear" w:color="auto" w:fill="FFFFFF"/>
        <w:spacing w:after="0"/>
        <w:ind w:firstLine="940"/>
        <w:rPr>
          <w:rFonts w:ascii="Times New Roman" w:eastAsia="Helvetica" w:hAnsi="Times New Roman"/>
          <w:color w:val="1A1A1A"/>
          <w:sz w:val="24"/>
          <w:szCs w:val="24"/>
          <w:lang w:eastAsia="zh-CN" w:bidi="ar"/>
        </w:rPr>
      </w:pPr>
      <w:r>
        <w:rPr>
          <w:rFonts w:ascii="Times New Roman" w:eastAsia="Helvetica" w:hAnsi="Times New Roman"/>
          <w:color w:val="1A1A1A"/>
          <w:sz w:val="24"/>
          <w:szCs w:val="24"/>
          <w:lang w:eastAsia="zh-CN" w:bidi="ar"/>
        </w:rPr>
        <w:t>Крылова Г.Д. “”Основы стандартизации, сертификации, метрологии” Москва, ЮНИТИ,2019</w:t>
      </w:r>
    </w:p>
    <w:p w14:paraId="6A36BC6A" w14:textId="77777777" w:rsidR="002B0BA0" w:rsidRDefault="005509AD" w:rsidP="005509AD">
      <w:pPr>
        <w:numPr>
          <w:ilvl w:val="0"/>
          <w:numId w:val="130"/>
        </w:numPr>
        <w:shd w:val="clear" w:color="auto" w:fill="FFFFFF"/>
        <w:spacing w:after="0"/>
        <w:ind w:firstLine="940"/>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Зайцев С.А., Толстов А.Н., Куранов А.Д. Допуски и посадки. - М.:</w:t>
      </w:r>
    </w:p>
    <w:p w14:paraId="50E71C21" w14:textId="77777777" w:rsidR="002B0BA0" w:rsidRDefault="005509AD" w:rsidP="009E1E34">
      <w:pPr>
        <w:shd w:val="clear" w:color="auto" w:fill="FFFFFF"/>
        <w:spacing w:after="0"/>
        <w:rPr>
          <w:rFonts w:ascii="Times New Roman" w:eastAsia="Helvetica" w:hAnsi="Times New Roman"/>
          <w:color w:val="1A1A1A"/>
          <w:sz w:val="24"/>
          <w:szCs w:val="24"/>
        </w:rPr>
      </w:pPr>
      <w:r>
        <w:rPr>
          <w:rFonts w:ascii="Times New Roman" w:eastAsia="Helvetica" w:hAnsi="Times New Roman"/>
          <w:color w:val="1A1A1A"/>
          <w:sz w:val="24"/>
          <w:szCs w:val="24"/>
          <w:lang w:val="en-US" w:eastAsia="zh-CN" w:bidi="ar"/>
        </w:rPr>
        <w:t>Академия, 2019</w:t>
      </w:r>
    </w:p>
    <w:p w14:paraId="4D2EEDDD" w14:textId="77777777" w:rsidR="002B0BA0" w:rsidRDefault="005509AD" w:rsidP="005509AD">
      <w:pPr>
        <w:numPr>
          <w:ilvl w:val="0"/>
          <w:numId w:val="130"/>
        </w:numPr>
        <w:shd w:val="clear" w:color="auto" w:fill="FFFFFF"/>
        <w:spacing w:after="0"/>
        <w:ind w:firstLine="940"/>
        <w:rPr>
          <w:rFonts w:ascii="Times New Roman" w:eastAsia="Helvetica" w:hAnsi="Times New Roman"/>
          <w:color w:val="1A1A1A"/>
          <w:sz w:val="24"/>
          <w:szCs w:val="24"/>
        </w:rPr>
      </w:pPr>
      <w:r>
        <w:rPr>
          <w:rFonts w:ascii="Times New Roman" w:eastAsia="Helvetica" w:hAnsi="Times New Roman"/>
          <w:color w:val="1A1A1A"/>
          <w:sz w:val="24"/>
          <w:szCs w:val="24"/>
          <w:lang w:eastAsia="zh-CN" w:bidi="ar"/>
        </w:rPr>
        <w:t>Кошевая И.П., Канке А.А.- Метрология, стандартизация и сертификация. - М.: ФОРУМ: ИНФРА – М, 2019</w:t>
      </w:r>
    </w:p>
    <w:p w14:paraId="1C6802E4" w14:textId="77777777" w:rsidR="002B0BA0" w:rsidRDefault="002B0BA0">
      <w:pPr>
        <w:widowControl w:val="0"/>
        <w:suppressAutoHyphens/>
        <w:spacing w:after="0"/>
        <w:ind w:firstLine="709"/>
        <w:jc w:val="both"/>
        <w:rPr>
          <w:rFonts w:ascii="Times New Roman" w:hAnsi="Times New Roman"/>
          <w:kern w:val="1"/>
          <w:sz w:val="24"/>
          <w:szCs w:val="24"/>
          <w:lang w:eastAsia="hi-IN" w:bidi="hi-IN"/>
        </w:rPr>
      </w:pPr>
    </w:p>
    <w:p w14:paraId="5D43A2DE" w14:textId="77777777" w:rsidR="002B0BA0" w:rsidRDefault="005509AD">
      <w:pPr>
        <w:widowControl w:val="0"/>
        <w:suppressAutoHyphens/>
        <w:spacing w:after="0"/>
        <w:ind w:firstLine="709"/>
        <w:jc w:val="both"/>
        <w:rPr>
          <w:rFonts w:ascii="Times New Roman" w:hAnsi="Times New Roman"/>
          <w:b/>
          <w:kern w:val="1"/>
          <w:sz w:val="24"/>
          <w:szCs w:val="24"/>
          <w:lang w:eastAsia="hi-IN" w:bidi="hi-IN"/>
        </w:rPr>
      </w:pPr>
      <w:r>
        <w:rPr>
          <w:rFonts w:ascii="Times New Roman" w:hAnsi="Times New Roman"/>
          <w:b/>
          <w:kern w:val="1"/>
          <w:sz w:val="24"/>
          <w:szCs w:val="24"/>
          <w:lang w:eastAsia="hi-IN" w:bidi="hi-IN"/>
        </w:rPr>
        <w:t>3.2.2. Электронные издания</w:t>
      </w:r>
    </w:p>
    <w:p w14:paraId="3C3EA5C1" w14:textId="77777777" w:rsidR="006B7ABC" w:rsidRPr="006B7ABC" w:rsidRDefault="005509AD" w:rsidP="006B7ABC">
      <w:pPr>
        <w:widowControl w:val="0"/>
        <w:suppressAutoHyphens/>
        <w:spacing w:after="0"/>
        <w:ind w:firstLine="709"/>
        <w:jc w:val="both"/>
        <w:rPr>
          <w:rFonts w:ascii="Times New Roman" w:hAnsi="Times New Roman"/>
          <w:b/>
          <w:bCs/>
          <w:kern w:val="1"/>
          <w:sz w:val="24"/>
          <w:szCs w:val="24"/>
          <w:lang w:eastAsia="hi-IN" w:bidi="hi-IN"/>
        </w:rPr>
      </w:pPr>
      <w:r w:rsidRPr="006B7ABC">
        <w:rPr>
          <w:rFonts w:ascii="Times New Roman" w:hAnsi="Times New Roman"/>
          <w:kern w:val="1"/>
          <w:sz w:val="24"/>
          <w:szCs w:val="24"/>
          <w:lang w:eastAsia="hi-IN" w:bidi="hi-IN"/>
        </w:rPr>
        <w:t xml:space="preserve">1.Перемитина, Т.О. Метрология, стандартизация и сертификация [Электронный </w:t>
      </w:r>
      <w:r w:rsidR="006B7ABC" w:rsidRPr="006B7ABC">
        <w:rPr>
          <w:rFonts w:ascii="Times New Roman" w:hAnsi="Times New Roman"/>
          <w:kern w:val="1"/>
          <w:sz w:val="24"/>
          <w:szCs w:val="24"/>
          <w:lang w:eastAsia="hi-IN" w:bidi="hi-IN"/>
        </w:rPr>
        <w:t>1.Перемитина, Т.О. Метрология, стандартизация и сертификация [Электронный ресурс]: учебное пособие / Т.О. Перемитина. — Электрон. текстовые данные. — Томск: Томский государственный университет систем управления и радиоэлектроники, 2016. — 150 c. — 2227-8397. — Режим доступа: </w:t>
      </w:r>
      <w:hyperlink r:id="rId210" w:tgtFrame="_blank" w:history="1">
        <w:r w:rsidR="006B7ABC" w:rsidRPr="006B7ABC">
          <w:rPr>
            <w:rStyle w:val="60"/>
            <w:rFonts w:ascii="Times New Roman" w:hAnsi="Times New Roman"/>
            <w:b w:val="0"/>
            <w:bCs w:val="0"/>
            <w:kern w:val="1"/>
            <w:sz w:val="24"/>
            <w:szCs w:val="24"/>
            <w:lang w:eastAsia="hi-IN" w:bidi="hi-IN"/>
          </w:rPr>
          <w:t>http://www.iprbookshop.ru/72129.html</w:t>
        </w:r>
      </w:hyperlink>
    </w:p>
    <w:p w14:paraId="4A69B946" w14:textId="77777777" w:rsidR="006B7ABC" w:rsidRPr="006B7ABC" w:rsidRDefault="006B7ABC" w:rsidP="006B7ABC">
      <w:pPr>
        <w:widowControl w:val="0"/>
        <w:suppressAutoHyphens/>
        <w:spacing w:after="0"/>
        <w:ind w:firstLine="709"/>
        <w:jc w:val="both"/>
        <w:rPr>
          <w:rFonts w:ascii="Times New Roman" w:hAnsi="Times New Roman"/>
          <w:b/>
          <w:bCs/>
          <w:kern w:val="1"/>
          <w:sz w:val="24"/>
          <w:szCs w:val="24"/>
          <w:lang w:eastAsia="hi-IN" w:bidi="hi-IN"/>
        </w:rPr>
      </w:pPr>
      <w:r w:rsidRPr="006B7ABC">
        <w:rPr>
          <w:rFonts w:ascii="Times New Roman" w:hAnsi="Times New Roman"/>
          <w:kern w:val="1"/>
          <w:sz w:val="24"/>
          <w:szCs w:val="24"/>
          <w:lang w:eastAsia="hi-IN" w:bidi="hi-IN"/>
        </w:rPr>
        <w:t>2.Николаев, М.И. Метрология, стандартизация, сертификация и управление качеством [Электронный ресурс] / М.И. Николаев. — Электрон. текстовые данные. — М.: Интернет-Университет Информационных Технологий (ИНТУИТ), 2016. — 115 c. — 2227-8397. — Режим доступа: </w:t>
      </w:r>
      <w:hyperlink r:id="rId211" w:tgtFrame="_blank" w:history="1">
        <w:r w:rsidRPr="006B7ABC">
          <w:rPr>
            <w:rStyle w:val="60"/>
            <w:rFonts w:ascii="Times New Roman" w:hAnsi="Times New Roman"/>
            <w:b w:val="0"/>
            <w:bCs w:val="0"/>
            <w:kern w:val="1"/>
            <w:sz w:val="24"/>
            <w:szCs w:val="24"/>
            <w:lang w:eastAsia="hi-IN" w:bidi="hi-IN"/>
          </w:rPr>
          <w:t>http://www.iprbookshop.ru/52149.html</w:t>
        </w:r>
      </w:hyperlink>
    </w:p>
    <w:p w14:paraId="54F59C4D" w14:textId="77777777" w:rsidR="006B7ABC" w:rsidRPr="006B7ABC" w:rsidRDefault="006B7ABC" w:rsidP="006B7ABC">
      <w:pPr>
        <w:widowControl w:val="0"/>
        <w:suppressAutoHyphens/>
        <w:spacing w:after="0"/>
        <w:ind w:firstLine="709"/>
        <w:jc w:val="both"/>
        <w:rPr>
          <w:rFonts w:ascii="Times New Roman" w:hAnsi="Times New Roman"/>
          <w:b/>
          <w:bCs/>
          <w:kern w:val="1"/>
          <w:sz w:val="24"/>
          <w:szCs w:val="24"/>
          <w:lang w:eastAsia="hi-IN" w:bidi="hi-IN"/>
        </w:rPr>
      </w:pPr>
      <w:r w:rsidRPr="006B7ABC">
        <w:rPr>
          <w:rFonts w:ascii="Times New Roman" w:hAnsi="Times New Roman"/>
          <w:kern w:val="1"/>
          <w:sz w:val="24"/>
          <w:szCs w:val="24"/>
          <w:lang w:eastAsia="hi-IN" w:bidi="hi-IN"/>
        </w:rPr>
        <w:t>3.Сагалович, С.Я. Метрология, стандартизация, сертификация [Электронный ресурс]: практикум / С.Я. Сагалович, Т.Н. Андрюхина, Л.П. Ситкина. — Электрон. текстовые данные. — Саратов: Вузовское образование, 2016. - 108 c. — 2227-8397. — Режим доступа</w:t>
      </w:r>
      <w:r w:rsidRPr="006B7ABC">
        <w:rPr>
          <w:rFonts w:ascii="Times New Roman" w:hAnsi="Times New Roman"/>
          <w:b/>
          <w:bCs/>
          <w:kern w:val="1"/>
          <w:sz w:val="24"/>
          <w:szCs w:val="24"/>
          <w:lang w:eastAsia="hi-IN" w:bidi="hi-IN"/>
        </w:rPr>
        <w:t>: </w:t>
      </w:r>
      <w:hyperlink r:id="rId212" w:tgtFrame="_blank" w:history="1">
        <w:r w:rsidRPr="006B7ABC">
          <w:rPr>
            <w:rStyle w:val="60"/>
            <w:rFonts w:ascii="Times New Roman" w:hAnsi="Times New Roman"/>
            <w:b w:val="0"/>
            <w:bCs w:val="0"/>
            <w:kern w:val="1"/>
            <w:sz w:val="24"/>
            <w:szCs w:val="24"/>
            <w:lang w:eastAsia="hi-IN" w:bidi="hi-IN"/>
          </w:rPr>
          <w:t>http://www.iprbookshop.ru/54495.html</w:t>
        </w:r>
      </w:hyperlink>
    </w:p>
    <w:p w14:paraId="6D7A290F" w14:textId="77777777" w:rsidR="006B7ABC" w:rsidRPr="006B7ABC" w:rsidRDefault="006B7ABC" w:rsidP="006B7ABC">
      <w:pPr>
        <w:widowControl w:val="0"/>
        <w:suppressAutoHyphens/>
        <w:spacing w:after="0"/>
        <w:ind w:firstLine="709"/>
        <w:jc w:val="both"/>
        <w:rPr>
          <w:rFonts w:ascii="Times New Roman" w:hAnsi="Times New Roman"/>
          <w:kern w:val="1"/>
          <w:sz w:val="24"/>
          <w:szCs w:val="24"/>
          <w:lang w:eastAsia="hi-IN" w:bidi="hi-IN"/>
        </w:rPr>
      </w:pPr>
      <w:r w:rsidRPr="006B7ABC">
        <w:rPr>
          <w:rFonts w:ascii="Times New Roman" w:hAnsi="Times New Roman"/>
          <w:kern w:val="1"/>
          <w:sz w:val="24"/>
          <w:szCs w:val="24"/>
          <w:lang w:eastAsia="hi-IN" w:bidi="hi-IN"/>
        </w:rPr>
        <w:t>4. http://5fan.ru/wievjob.php?id=3624 Алексеев В.С., Белова Л.А. Метрология</w:t>
      </w:r>
      <w:r w:rsidRPr="006B7ABC">
        <w:rPr>
          <w:rFonts w:ascii="Times New Roman" w:hAnsi="Times New Roman"/>
          <w:b/>
          <w:kern w:val="1"/>
          <w:sz w:val="24"/>
          <w:szCs w:val="24"/>
          <w:lang w:eastAsia="hi-IN" w:bidi="hi-IN"/>
        </w:rPr>
        <w:t xml:space="preserve">, </w:t>
      </w:r>
      <w:r w:rsidRPr="006B7ABC">
        <w:rPr>
          <w:rFonts w:ascii="Times New Roman" w:hAnsi="Times New Roman"/>
          <w:kern w:val="1"/>
          <w:sz w:val="24"/>
          <w:szCs w:val="24"/>
          <w:lang w:eastAsia="hi-IN" w:bidi="hi-IN"/>
        </w:rPr>
        <w:t>сертификация и стандартизация.</w:t>
      </w:r>
    </w:p>
    <w:p w14:paraId="028624A8" w14:textId="77777777" w:rsidR="006B7ABC" w:rsidRPr="006B7ABC" w:rsidRDefault="006B7ABC" w:rsidP="006B7ABC">
      <w:pPr>
        <w:widowControl w:val="0"/>
        <w:suppressAutoHyphens/>
        <w:spacing w:after="0"/>
        <w:ind w:firstLine="709"/>
        <w:jc w:val="both"/>
        <w:rPr>
          <w:rFonts w:ascii="Times New Roman" w:hAnsi="Times New Roman"/>
          <w:kern w:val="1"/>
          <w:sz w:val="24"/>
          <w:szCs w:val="24"/>
          <w:lang w:eastAsia="hi-IN" w:bidi="hi-IN"/>
        </w:rPr>
      </w:pPr>
      <w:r w:rsidRPr="006B7ABC">
        <w:rPr>
          <w:rFonts w:ascii="Times New Roman" w:hAnsi="Times New Roman"/>
          <w:b/>
          <w:kern w:val="1"/>
          <w:sz w:val="24"/>
          <w:szCs w:val="24"/>
          <w:lang w:eastAsia="hi-IN" w:bidi="hi-IN"/>
        </w:rPr>
        <w:t xml:space="preserve"> 5. </w:t>
      </w:r>
      <w:r w:rsidRPr="006B7ABC">
        <w:rPr>
          <w:rFonts w:ascii="Times New Roman" w:hAnsi="Times New Roman"/>
          <w:kern w:val="1"/>
          <w:sz w:val="24"/>
          <w:szCs w:val="24"/>
          <w:lang w:eastAsia="hi-IN" w:bidi="hi-IN"/>
        </w:rPr>
        <w:t xml:space="preserve">http://www.gumer.info/bibliotek_buks/science/metr/01.php Метрология, сертификация и стандартизация. Электронная библиотека науки. </w:t>
      </w:r>
    </w:p>
    <w:p w14:paraId="6F38EC6A" w14:textId="77777777" w:rsidR="006B7ABC" w:rsidRPr="006B7ABC" w:rsidRDefault="006B7ABC" w:rsidP="006B7ABC">
      <w:pPr>
        <w:widowControl w:val="0"/>
        <w:suppressAutoHyphens/>
        <w:spacing w:after="0"/>
        <w:ind w:firstLine="709"/>
        <w:jc w:val="both"/>
        <w:rPr>
          <w:rFonts w:ascii="Times New Roman" w:hAnsi="Times New Roman"/>
          <w:kern w:val="1"/>
          <w:sz w:val="24"/>
          <w:szCs w:val="24"/>
          <w:lang w:eastAsia="hi-IN" w:bidi="hi-IN"/>
        </w:rPr>
      </w:pPr>
      <w:r w:rsidRPr="006B7ABC">
        <w:rPr>
          <w:rFonts w:ascii="Times New Roman" w:hAnsi="Times New Roman"/>
          <w:kern w:val="1"/>
          <w:sz w:val="24"/>
          <w:szCs w:val="24"/>
          <w:lang w:eastAsia="hi-IN" w:bidi="hi-IN"/>
        </w:rPr>
        <w:t xml:space="preserve">6. http://www.consultant.ru/popular/techreg/ Официальный сайт компании "КонсультантПлюс". </w:t>
      </w:r>
    </w:p>
    <w:p w14:paraId="75D27EDD" w14:textId="77777777" w:rsidR="006B7ABC" w:rsidRPr="006B7ABC" w:rsidRDefault="006B7ABC" w:rsidP="006B7ABC">
      <w:pPr>
        <w:widowControl w:val="0"/>
        <w:suppressAutoHyphens/>
        <w:spacing w:after="0"/>
        <w:ind w:firstLine="709"/>
        <w:jc w:val="both"/>
        <w:rPr>
          <w:rFonts w:ascii="Times New Roman" w:hAnsi="Times New Roman"/>
          <w:kern w:val="1"/>
          <w:sz w:val="24"/>
          <w:szCs w:val="24"/>
          <w:lang w:eastAsia="hi-IN" w:bidi="hi-IN"/>
        </w:rPr>
      </w:pPr>
      <w:r w:rsidRPr="006B7ABC">
        <w:rPr>
          <w:rFonts w:ascii="Times New Roman" w:hAnsi="Times New Roman"/>
          <w:kern w:val="1"/>
          <w:sz w:val="24"/>
          <w:szCs w:val="24"/>
          <w:lang w:eastAsia="hi-IN" w:bidi="hi-IN"/>
        </w:rPr>
        <w:t>7. http://www.gost.ru Сайт Федерального агентства по техническому регулированию и метрологии</w:t>
      </w:r>
    </w:p>
    <w:p w14:paraId="2759EBD5" w14:textId="77777777" w:rsidR="006B7ABC" w:rsidRDefault="006B7ABC" w:rsidP="006B7ABC">
      <w:pPr>
        <w:widowControl w:val="0"/>
        <w:suppressAutoHyphens/>
        <w:spacing w:after="0"/>
        <w:ind w:firstLine="709"/>
        <w:jc w:val="both"/>
        <w:rPr>
          <w:rFonts w:ascii="Times New Roman" w:hAnsi="Times New Roman"/>
          <w:kern w:val="1"/>
          <w:sz w:val="24"/>
          <w:szCs w:val="24"/>
          <w:lang w:eastAsia="hi-IN" w:bidi="hi-IN"/>
        </w:rPr>
      </w:pPr>
      <w:r w:rsidRPr="006B7ABC">
        <w:rPr>
          <w:rFonts w:ascii="Times New Roman" w:hAnsi="Times New Roman"/>
          <w:kern w:val="1"/>
          <w:sz w:val="24"/>
          <w:szCs w:val="24"/>
          <w:lang w:eastAsia="hi-IN" w:bidi="hi-IN"/>
        </w:rPr>
        <w:t xml:space="preserve">8. Леонов, О. А. Метрология, стандартизация и сертификация / О. А. Леонов, Н. Ж. Шкаруба, В. В. Карпузов. — 2-е изд., стер. — Санкт-Петербург : Лань, 2023. — 198 с. — ISBN 978-5-507-46693-1. — Текст : электронный // Лань : электронно-библиотечная система. — URL: </w:t>
      </w:r>
      <w:hyperlink r:id="rId213" w:history="1">
        <w:r w:rsidRPr="006B7ABC">
          <w:rPr>
            <w:rStyle w:val="ab"/>
            <w:rFonts w:ascii="Times New Roman" w:hAnsi="Times New Roman"/>
            <w:kern w:val="1"/>
            <w:sz w:val="24"/>
            <w:szCs w:val="24"/>
            <w:lang w:eastAsia="hi-IN" w:bidi="hi-IN"/>
          </w:rPr>
          <w:t>https://e.lanbook.com/book/316970</w:t>
        </w:r>
      </w:hyperlink>
      <w:r w:rsidRPr="006B7ABC">
        <w:rPr>
          <w:rFonts w:ascii="Times New Roman" w:hAnsi="Times New Roman"/>
          <w:kern w:val="1"/>
          <w:sz w:val="24"/>
          <w:szCs w:val="24"/>
          <w:lang w:eastAsia="hi-IN" w:bidi="hi-IN"/>
        </w:rPr>
        <w:t xml:space="preserve"> (дата обращения: 27.12.2023). — Режим доступа: для авториз. пользователей.</w:t>
      </w:r>
    </w:p>
    <w:p w14:paraId="3FB9147C" w14:textId="77777777" w:rsidR="006B7ABC" w:rsidRDefault="006B7ABC" w:rsidP="006B7ABC">
      <w:pPr>
        <w:widowControl w:val="0"/>
        <w:suppressAutoHyphens/>
        <w:spacing w:after="0"/>
        <w:ind w:firstLine="709"/>
        <w:jc w:val="both"/>
        <w:rPr>
          <w:rFonts w:ascii="Times New Roman" w:hAnsi="Times New Roman"/>
          <w:kern w:val="1"/>
          <w:sz w:val="24"/>
          <w:szCs w:val="24"/>
          <w:lang w:eastAsia="hi-IN" w:bidi="hi-IN"/>
        </w:rPr>
      </w:pPr>
    </w:p>
    <w:p w14:paraId="3E77A1CC" w14:textId="77777777" w:rsidR="002B0BA0" w:rsidRDefault="005509AD">
      <w:pPr>
        <w:widowControl w:val="0"/>
        <w:suppressAutoHyphens/>
        <w:spacing w:after="0"/>
        <w:ind w:firstLine="709"/>
        <w:jc w:val="both"/>
        <w:rPr>
          <w:rFonts w:ascii="Times New Roman" w:hAnsi="Times New Roman"/>
          <w:b/>
          <w:kern w:val="1"/>
          <w:sz w:val="24"/>
          <w:szCs w:val="24"/>
          <w:lang w:eastAsia="hi-IN" w:bidi="hi-IN"/>
        </w:rPr>
      </w:pPr>
      <w:r>
        <w:rPr>
          <w:rFonts w:ascii="Times New Roman" w:hAnsi="Times New Roman"/>
          <w:b/>
          <w:bCs/>
          <w:kern w:val="1"/>
          <w:sz w:val="24"/>
          <w:szCs w:val="24"/>
          <w:lang w:eastAsia="hi-IN" w:bidi="hi-IN"/>
        </w:rPr>
        <w:t>3.2.3. Дополнительные источники</w:t>
      </w:r>
    </w:p>
    <w:p w14:paraId="0E86D2C6" w14:textId="77777777" w:rsidR="002B0BA0" w:rsidRPr="009E1E34" w:rsidRDefault="005509AD">
      <w:pPr>
        <w:widowControl w:val="0"/>
        <w:suppressAutoHyphens/>
        <w:spacing w:after="0"/>
        <w:ind w:firstLine="709"/>
        <w:jc w:val="both"/>
        <w:rPr>
          <w:rFonts w:ascii="Times New Roman" w:hAnsi="Times New Roman"/>
          <w:b/>
          <w:bCs/>
          <w:kern w:val="1"/>
          <w:sz w:val="24"/>
          <w:szCs w:val="24"/>
          <w:lang w:eastAsia="hi-IN" w:bidi="hi-IN"/>
        </w:rPr>
      </w:pPr>
      <w:r>
        <w:rPr>
          <w:rFonts w:ascii="Times New Roman" w:hAnsi="Times New Roman"/>
          <w:kern w:val="1"/>
          <w:sz w:val="24"/>
          <w:szCs w:val="24"/>
          <w:lang w:eastAsia="hi-IN" w:bidi="hi-IN"/>
        </w:rPr>
        <w:t>1. Андреева, Н.П. Основы стандартизации, сертификации, метрологии в вопросах и ответах [Электронный ресурс]: учебное пособие / Н.П. Андреева [и др.]. — 3-е изд. — Электрон. текстовые данные. — Набережные Челны: Набережночелнинский государственный педагогический университет, 2018. — 117 c. — 2227-8397. — Режим доступа: </w:t>
      </w:r>
      <w:hyperlink r:id="rId214" w:tgtFrame="_blank" w:history="1">
        <w:r w:rsidRPr="009E1E34">
          <w:rPr>
            <w:rStyle w:val="60"/>
            <w:rFonts w:ascii="Times New Roman" w:hAnsi="Times New Roman"/>
            <w:b w:val="0"/>
            <w:bCs w:val="0"/>
            <w:kern w:val="1"/>
            <w:sz w:val="24"/>
            <w:szCs w:val="24"/>
            <w:lang w:eastAsia="hi-IN" w:bidi="hi-IN"/>
          </w:rPr>
          <w:t>http://www.iprbookshop.ru/77567.html</w:t>
        </w:r>
      </w:hyperlink>
    </w:p>
    <w:p w14:paraId="6550AA3A" w14:textId="77777777" w:rsidR="002B0BA0" w:rsidRPr="009E1E34" w:rsidRDefault="005509AD">
      <w:pPr>
        <w:widowControl w:val="0"/>
        <w:suppressAutoHyphens/>
        <w:spacing w:after="0"/>
        <w:ind w:firstLine="709"/>
        <w:jc w:val="both"/>
        <w:rPr>
          <w:rFonts w:ascii="Times New Roman" w:hAnsi="Times New Roman"/>
          <w:b/>
          <w:bCs/>
          <w:kern w:val="1"/>
          <w:sz w:val="24"/>
          <w:szCs w:val="24"/>
          <w:lang w:eastAsia="hi-IN" w:bidi="hi-IN"/>
        </w:rPr>
      </w:pPr>
      <w:r>
        <w:rPr>
          <w:rFonts w:ascii="Times New Roman" w:hAnsi="Times New Roman"/>
          <w:kern w:val="1"/>
          <w:sz w:val="24"/>
          <w:szCs w:val="24"/>
          <w:lang w:eastAsia="hi-IN" w:bidi="hi-IN"/>
        </w:rPr>
        <w:t>2.Смирнов, В.Г. Стандартизация и качество продукции [Электронный ресурс]: учебное пособие / В.Г. Смирнов, М.С. Капица, И.Э. Чиркун. — Электрон. текстовые данные. — Минск: Республиканский институт профессионального образования (РИПО), 2016. — 304 c. — 978-985-503-572-6. — Режим доступа</w:t>
      </w:r>
      <w:r w:rsidRPr="009E1E34">
        <w:rPr>
          <w:rFonts w:ascii="Times New Roman" w:hAnsi="Times New Roman"/>
          <w:b/>
          <w:bCs/>
          <w:kern w:val="1"/>
          <w:sz w:val="24"/>
          <w:szCs w:val="24"/>
          <w:lang w:eastAsia="hi-IN" w:bidi="hi-IN"/>
        </w:rPr>
        <w:t>: </w:t>
      </w:r>
      <w:hyperlink r:id="rId215" w:tgtFrame="_blank" w:history="1">
        <w:r w:rsidRPr="009E1E34">
          <w:rPr>
            <w:rStyle w:val="60"/>
            <w:rFonts w:ascii="Times New Roman" w:hAnsi="Times New Roman"/>
            <w:b w:val="0"/>
            <w:bCs w:val="0"/>
            <w:kern w:val="1"/>
            <w:sz w:val="24"/>
            <w:szCs w:val="24"/>
            <w:lang w:eastAsia="hi-IN" w:bidi="hi-IN"/>
          </w:rPr>
          <w:t>http://www.iprbookshop.ru/67739.html</w:t>
        </w:r>
      </w:hyperlink>
    </w:p>
    <w:p w14:paraId="629F6B07" w14:textId="77777777" w:rsidR="002B0BA0" w:rsidRDefault="002B0BA0">
      <w:pPr>
        <w:widowControl w:val="0"/>
        <w:suppressAutoHyphens/>
        <w:spacing w:after="0"/>
        <w:ind w:firstLine="709"/>
        <w:jc w:val="both"/>
        <w:rPr>
          <w:rFonts w:ascii="Times New Roman" w:hAnsi="Times New Roman"/>
          <w:kern w:val="1"/>
          <w:sz w:val="24"/>
          <w:szCs w:val="24"/>
          <w:lang w:eastAsia="hi-IN" w:bidi="hi-IN"/>
        </w:rPr>
      </w:pPr>
    </w:p>
    <w:p w14:paraId="18D9E455" w14:textId="77777777" w:rsidR="002B0BA0" w:rsidRDefault="002B0BA0">
      <w:pPr>
        <w:widowControl w:val="0"/>
        <w:suppressAutoHyphens/>
        <w:ind w:firstLine="709"/>
        <w:jc w:val="both"/>
        <w:rPr>
          <w:rFonts w:ascii="Times New Roman" w:hAnsi="Times New Roman"/>
          <w:kern w:val="1"/>
          <w:sz w:val="24"/>
          <w:szCs w:val="24"/>
          <w:lang w:eastAsia="hi-IN" w:bidi="hi-IN"/>
        </w:rPr>
      </w:pPr>
    </w:p>
    <w:p w14:paraId="7A193CDC" w14:textId="77777777" w:rsidR="002B0BA0" w:rsidRDefault="005509AD" w:rsidP="009E1E34">
      <w:pPr>
        <w:widowControl w:val="0"/>
        <w:suppressAutoHyphens/>
        <w:spacing w:line="100" w:lineRule="atLeast"/>
        <w:ind w:firstLine="709"/>
        <w:jc w:val="both"/>
        <w:rPr>
          <w:rFonts w:ascii="Times New Roman" w:hAnsi="Times New Roman"/>
          <w:b/>
          <w:kern w:val="1"/>
          <w:sz w:val="24"/>
          <w:szCs w:val="24"/>
          <w:lang w:eastAsia="hi-IN" w:bidi="hi-IN"/>
        </w:rPr>
      </w:pPr>
      <w:r>
        <w:rPr>
          <w:rFonts w:ascii="Times New Roman" w:hAnsi="Times New Roman"/>
          <w:b/>
          <w:kern w:val="1"/>
          <w:sz w:val="24"/>
          <w:szCs w:val="24"/>
          <w:lang w:eastAsia="hi-IN" w:bidi="hi-IN"/>
        </w:rPr>
        <w:t>4. КОНТРОЛЬ И ОЦЕНКА РЕЗУЛЬТАТОВ ОСВОЕНИЯ</w:t>
      </w:r>
    </w:p>
    <w:p w14:paraId="3540B5AA" w14:textId="77777777" w:rsidR="002B0BA0" w:rsidRDefault="005509AD">
      <w:pPr>
        <w:widowControl w:val="0"/>
        <w:suppressAutoHyphens/>
        <w:jc w:val="center"/>
        <w:rPr>
          <w:rFonts w:ascii="Times New Roman" w:hAnsi="Times New Roman"/>
          <w:b/>
          <w:kern w:val="1"/>
          <w:sz w:val="24"/>
          <w:szCs w:val="24"/>
          <w:lang w:eastAsia="hi-IN" w:bidi="hi-IN"/>
        </w:rPr>
      </w:pPr>
      <w:r>
        <w:rPr>
          <w:rFonts w:ascii="Times New Roman" w:hAnsi="Times New Roman"/>
          <w:b/>
          <w:kern w:val="1"/>
          <w:sz w:val="24"/>
          <w:szCs w:val="24"/>
          <w:lang w:eastAsia="hi-IN" w:bidi="hi-IN"/>
        </w:rPr>
        <w:t>УЧЕБНОЙ ДИСЦИПЛИНЫ</w:t>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3260"/>
        <w:gridCol w:w="2552"/>
      </w:tblGrid>
      <w:tr w:rsidR="002B0BA0" w14:paraId="44738F03" w14:textId="77777777" w:rsidTr="009E1E34">
        <w:tc>
          <w:tcPr>
            <w:tcW w:w="3715" w:type="dxa"/>
            <w:shd w:val="clear" w:color="auto" w:fill="auto"/>
          </w:tcPr>
          <w:p w14:paraId="0E860A69" w14:textId="77777777" w:rsidR="002B0BA0" w:rsidRDefault="005509AD">
            <w:pPr>
              <w:widowControl w:val="0"/>
              <w:suppressAutoHyphens/>
              <w:spacing w:line="100" w:lineRule="atLeast"/>
              <w:jc w:val="both"/>
              <w:rPr>
                <w:rFonts w:ascii="Times New Roman" w:hAnsi="Times New Roman"/>
                <w:b/>
                <w:bCs/>
                <w:kern w:val="1"/>
                <w:sz w:val="24"/>
                <w:szCs w:val="24"/>
                <w:lang w:eastAsia="hi-IN" w:bidi="hi-IN"/>
              </w:rPr>
            </w:pPr>
            <w:r>
              <w:rPr>
                <w:rFonts w:ascii="Times New Roman" w:hAnsi="Times New Roman"/>
                <w:b/>
                <w:bCs/>
                <w:kern w:val="1"/>
                <w:sz w:val="24"/>
                <w:szCs w:val="24"/>
                <w:lang w:eastAsia="hi-IN" w:bidi="hi-IN"/>
              </w:rPr>
              <w:t>Результаты обучения</w:t>
            </w:r>
          </w:p>
        </w:tc>
        <w:tc>
          <w:tcPr>
            <w:tcW w:w="3260" w:type="dxa"/>
            <w:shd w:val="clear" w:color="auto" w:fill="auto"/>
          </w:tcPr>
          <w:p w14:paraId="474A14D8" w14:textId="77777777" w:rsidR="002B0BA0" w:rsidRDefault="005509AD">
            <w:pPr>
              <w:widowControl w:val="0"/>
              <w:suppressAutoHyphens/>
              <w:spacing w:line="100" w:lineRule="atLeast"/>
              <w:jc w:val="both"/>
              <w:rPr>
                <w:rFonts w:ascii="Times New Roman" w:hAnsi="Times New Roman"/>
                <w:b/>
                <w:bCs/>
                <w:kern w:val="1"/>
                <w:sz w:val="24"/>
                <w:szCs w:val="24"/>
                <w:lang w:eastAsia="hi-IN" w:bidi="hi-IN"/>
              </w:rPr>
            </w:pPr>
            <w:r>
              <w:rPr>
                <w:rFonts w:ascii="Times New Roman" w:hAnsi="Times New Roman"/>
                <w:b/>
                <w:bCs/>
                <w:kern w:val="1"/>
                <w:sz w:val="24"/>
                <w:szCs w:val="24"/>
                <w:lang w:eastAsia="hi-IN" w:bidi="hi-IN"/>
              </w:rPr>
              <w:t>Критерии оценки</w:t>
            </w:r>
          </w:p>
        </w:tc>
        <w:tc>
          <w:tcPr>
            <w:tcW w:w="2552" w:type="dxa"/>
            <w:shd w:val="clear" w:color="auto" w:fill="auto"/>
          </w:tcPr>
          <w:p w14:paraId="000E6CE0" w14:textId="77777777" w:rsidR="002B0BA0" w:rsidRDefault="005509AD">
            <w:pPr>
              <w:widowControl w:val="0"/>
              <w:suppressAutoHyphens/>
              <w:spacing w:line="100" w:lineRule="atLeast"/>
              <w:jc w:val="both"/>
              <w:rPr>
                <w:rFonts w:ascii="Times New Roman" w:hAnsi="Times New Roman"/>
                <w:b/>
                <w:kern w:val="1"/>
                <w:sz w:val="24"/>
                <w:szCs w:val="24"/>
                <w:lang w:eastAsia="hi-IN" w:bidi="hi-IN"/>
              </w:rPr>
            </w:pPr>
            <w:r>
              <w:rPr>
                <w:rFonts w:ascii="Times New Roman" w:hAnsi="Times New Roman"/>
                <w:b/>
                <w:bCs/>
                <w:kern w:val="1"/>
                <w:sz w:val="24"/>
                <w:szCs w:val="24"/>
                <w:lang w:eastAsia="hi-IN" w:bidi="hi-IN"/>
              </w:rPr>
              <w:t>Методы оценки</w:t>
            </w:r>
          </w:p>
        </w:tc>
      </w:tr>
      <w:tr w:rsidR="002B0BA0" w14:paraId="2947E503" w14:textId="77777777" w:rsidTr="009E1E34">
        <w:trPr>
          <w:trHeight w:val="379"/>
        </w:trPr>
        <w:tc>
          <w:tcPr>
            <w:tcW w:w="9527" w:type="dxa"/>
            <w:gridSpan w:val="3"/>
            <w:shd w:val="clear" w:color="auto" w:fill="auto"/>
          </w:tcPr>
          <w:p w14:paraId="2042446E" w14:textId="77777777" w:rsidR="002B0BA0" w:rsidRDefault="005509AD">
            <w:pPr>
              <w:widowControl w:val="0"/>
              <w:suppressAutoHyphens/>
              <w:spacing w:line="100" w:lineRule="atLeast"/>
              <w:jc w:val="both"/>
              <w:rPr>
                <w:rFonts w:ascii="Times New Roman" w:hAnsi="Times New Roman"/>
                <w:b/>
                <w:bCs/>
                <w:kern w:val="1"/>
                <w:sz w:val="24"/>
                <w:szCs w:val="24"/>
                <w:lang w:eastAsia="hi-IN" w:bidi="hi-IN"/>
              </w:rPr>
            </w:pPr>
            <w:r>
              <w:rPr>
                <w:rFonts w:ascii="Times New Roman" w:hAnsi="Times New Roman"/>
                <w:b/>
                <w:bCs/>
                <w:kern w:val="1"/>
                <w:sz w:val="24"/>
                <w:szCs w:val="24"/>
                <w:lang w:eastAsia="hi-IN" w:bidi="hi-IN"/>
              </w:rPr>
              <w:t>Перечень знаний, осваиваемых в рамках дисциплины</w:t>
            </w:r>
          </w:p>
        </w:tc>
      </w:tr>
      <w:tr w:rsidR="002B0BA0" w14:paraId="0AB0207E" w14:textId="77777777" w:rsidTr="009E1E34">
        <w:tc>
          <w:tcPr>
            <w:tcW w:w="3715" w:type="dxa"/>
            <w:shd w:val="clear" w:color="auto" w:fill="auto"/>
          </w:tcPr>
          <w:p w14:paraId="46296EA5"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сущности стандартизации, нормативных документы;</w:t>
            </w:r>
          </w:p>
          <w:p w14:paraId="3E867F84"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системы стандартизации РФ;</w:t>
            </w:r>
          </w:p>
          <w:p w14:paraId="48D6C10C"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служб органов стандартизации, задач Госстандарта;</w:t>
            </w:r>
          </w:p>
          <w:p w14:paraId="71B8B7E2"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порядка разработки стандартов;</w:t>
            </w:r>
          </w:p>
          <w:p w14:paraId="567340BA"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видов стандартов, методов стандартизации;</w:t>
            </w:r>
          </w:p>
          <w:p w14:paraId="1E870181"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видов взаимозаменяемости;</w:t>
            </w:r>
          </w:p>
          <w:p w14:paraId="3C5174DA"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основных методов измерений;</w:t>
            </w:r>
          </w:p>
          <w:p w14:paraId="1BFC9182"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характеристик, сущности, показателей, оценки и контроля качества;</w:t>
            </w:r>
          </w:p>
          <w:p w14:paraId="4366F88D"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различных измерительных приборов, устройств, принципов работы, разновидностей штангенинструмента и микрометрического инструмента;</w:t>
            </w:r>
          </w:p>
          <w:p w14:paraId="605A0845"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общих сведений об ЕСДП;</w:t>
            </w:r>
          </w:p>
          <w:p w14:paraId="78FC311B"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видов посадок и квалитетов;</w:t>
            </w:r>
          </w:p>
          <w:p w14:paraId="7DF4C42D"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системы вала и системы отверстия, выбора посадок;</w:t>
            </w:r>
          </w:p>
          <w:p w14:paraId="3216FDCA" w14:textId="77777777" w:rsidR="002B0BA0" w:rsidRDefault="005509AD">
            <w:pPr>
              <w:spacing w:after="0" w:line="240" w:lineRule="auto"/>
              <w:ind w:left="318"/>
              <w:rPr>
                <w:rFonts w:ascii="Times New Roman" w:hAnsi="Times New Roman"/>
                <w:b/>
                <w:sz w:val="24"/>
                <w:szCs w:val="24"/>
              </w:rPr>
            </w:pPr>
            <w:r>
              <w:rPr>
                <w:rFonts w:ascii="Times New Roman" w:hAnsi="Times New Roman"/>
                <w:sz w:val="24"/>
                <w:szCs w:val="24"/>
              </w:rPr>
              <w:t>видов и форм расположения поверхностей</w:t>
            </w:r>
          </w:p>
        </w:tc>
        <w:tc>
          <w:tcPr>
            <w:tcW w:w="3260" w:type="dxa"/>
            <w:shd w:val="clear" w:color="auto" w:fill="auto"/>
          </w:tcPr>
          <w:p w14:paraId="37130992" w14:textId="77777777" w:rsidR="002B0BA0" w:rsidRDefault="005509AD">
            <w:pPr>
              <w:spacing w:after="0" w:line="240" w:lineRule="auto"/>
              <w:ind w:left="176"/>
              <w:rPr>
                <w:rFonts w:ascii="Times New Roman" w:hAnsi="Times New Roman"/>
                <w:bCs/>
                <w:kern w:val="1"/>
                <w:sz w:val="24"/>
                <w:szCs w:val="24"/>
                <w:lang w:eastAsia="hi-IN" w:bidi="hi-IN"/>
              </w:rPr>
            </w:pPr>
            <w:r>
              <w:rPr>
                <w:rFonts w:ascii="Times New Roman" w:hAnsi="Times New Roman"/>
                <w:bCs/>
                <w:kern w:val="1"/>
                <w:sz w:val="24"/>
                <w:szCs w:val="24"/>
                <w:lang w:eastAsia="hi-IN" w:bidi="hi-IN"/>
              </w:rPr>
              <w:t>владеет знаниями</w:t>
            </w:r>
          </w:p>
          <w:p w14:paraId="7063020C"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сущности стандартизации, знает нормативные документы;</w:t>
            </w:r>
          </w:p>
          <w:p w14:paraId="215288A9"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знает системы стандартизации РФ;</w:t>
            </w:r>
          </w:p>
          <w:p w14:paraId="7651906F"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знает службы органов стандартизации, задачи Госстандарта;</w:t>
            </w:r>
          </w:p>
          <w:p w14:paraId="321EF8BF"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знает порядок разработки стандартов, виды стандартов, методы стандартизации;</w:t>
            </w:r>
          </w:p>
          <w:p w14:paraId="69398C21"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знает виды взаимозаменяемости;</w:t>
            </w:r>
          </w:p>
          <w:p w14:paraId="5FC1B889"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владеет основными методами измерений;</w:t>
            </w:r>
          </w:p>
          <w:p w14:paraId="25D144DA"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владеет знаниями характеристик, сущности, показателей, оценки и контроля качества;</w:t>
            </w:r>
          </w:p>
          <w:p w14:paraId="684B13F1"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знает различные измерительные приборы, устройства, принципы работы, разновидности штангенинструмента и микрометрического инструмента;</w:t>
            </w:r>
          </w:p>
          <w:p w14:paraId="2348FFF6"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владеет общими сведениями об ЕСДП;</w:t>
            </w:r>
          </w:p>
          <w:p w14:paraId="42903A10"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знает виды посадок и квалитетов;</w:t>
            </w:r>
          </w:p>
          <w:p w14:paraId="32104C68" w14:textId="77777777" w:rsidR="002B0BA0" w:rsidRDefault="005509AD">
            <w:pPr>
              <w:spacing w:after="0" w:line="240" w:lineRule="auto"/>
              <w:ind w:left="176"/>
              <w:rPr>
                <w:rFonts w:ascii="Times New Roman" w:hAnsi="Times New Roman"/>
                <w:sz w:val="24"/>
                <w:szCs w:val="24"/>
              </w:rPr>
            </w:pPr>
            <w:r>
              <w:rPr>
                <w:rFonts w:ascii="Times New Roman" w:hAnsi="Times New Roman"/>
                <w:sz w:val="24"/>
                <w:szCs w:val="24"/>
              </w:rPr>
              <w:t>знает системы вала и системы отверстия, выбор посадок;</w:t>
            </w:r>
          </w:p>
          <w:p w14:paraId="36500E65" w14:textId="77777777" w:rsidR="002B0BA0" w:rsidRDefault="005509AD">
            <w:pPr>
              <w:widowControl w:val="0"/>
              <w:suppressAutoHyphens/>
              <w:spacing w:line="100" w:lineRule="atLeast"/>
              <w:ind w:left="176"/>
              <w:rPr>
                <w:rFonts w:ascii="Times New Roman" w:hAnsi="Times New Roman"/>
                <w:bCs/>
                <w:kern w:val="1"/>
                <w:sz w:val="24"/>
                <w:szCs w:val="24"/>
                <w:lang w:eastAsia="hi-IN" w:bidi="hi-IN"/>
              </w:rPr>
            </w:pPr>
            <w:r>
              <w:rPr>
                <w:rFonts w:ascii="Times New Roman" w:hAnsi="Times New Roman"/>
                <w:sz w:val="24"/>
                <w:szCs w:val="24"/>
              </w:rPr>
              <w:t>владеет знаниями видов и форм расположения поверхностей</w:t>
            </w:r>
          </w:p>
        </w:tc>
        <w:tc>
          <w:tcPr>
            <w:tcW w:w="2552" w:type="dxa"/>
          </w:tcPr>
          <w:p w14:paraId="3844FFA6" w14:textId="77777777" w:rsidR="002B0BA0" w:rsidRDefault="005509AD">
            <w:pPr>
              <w:spacing w:after="0"/>
              <w:rPr>
                <w:rFonts w:ascii="Times New Roman" w:hAnsi="Times New Roman"/>
                <w:sz w:val="24"/>
                <w:szCs w:val="24"/>
              </w:rPr>
            </w:pPr>
            <w:r>
              <w:rPr>
                <w:rFonts w:ascii="Times New Roman" w:hAnsi="Times New Roman"/>
                <w:sz w:val="24"/>
                <w:szCs w:val="24"/>
              </w:rPr>
              <w:t xml:space="preserve">Наблюдение за выполнением практического задания. </w:t>
            </w:r>
          </w:p>
          <w:p w14:paraId="4A105DAB" w14:textId="77777777" w:rsidR="002B0BA0" w:rsidRDefault="005509AD">
            <w:pPr>
              <w:spacing w:after="0"/>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70E64535" w14:textId="77777777" w:rsidR="002B0BA0" w:rsidRDefault="005509AD">
            <w:pPr>
              <w:spacing w:after="0"/>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4CF9E529" w14:textId="77777777" w:rsidR="002B0BA0" w:rsidRDefault="005509AD">
            <w:pPr>
              <w:spacing w:after="0"/>
              <w:rPr>
                <w:rFonts w:ascii="Times New Roman" w:hAnsi="Times New Roman"/>
                <w:sz w:val="24"/>
                <w:szCs w:val="24"/>
              </w:rPr>
            </w:pPr>
            <w:r>
              <w:rPr>
                <w:rFonts w:ascii="Times New Roman" w:hAnsi="Times New Roman"/>
                <w:sz w:val="24"/>
                <w:szCs w:val="24"/>
              </w:rPr>
              <w:t xml:space="preserve">Решение ситуационной задачи </w:t>
            </w:r>
          </w:p>
          <w:p w14:paraId="29D926BE" w14:textId="77777777" w:rsidR="002B0BA0" w:rsidRDefault="005509AD">
            <w:pPr>
              <w:spacing w:after="0"/>
              <w:rPr>
                <w:rFonts w:ascii="Times New Roman" w:hAnsi="Times New Roman"/>
                <w:sz w:val="24"/>
                <w:szCs w:val="24"/>
              </w:rPr>
            </w:pPr>
            <w:r>
              <w:rPr>
                <w:rFonts w:ascii="Times New Roman" w:hAnsi="Times New Roman"/>
                <w:sz w:val="24"/>
                <w:szCs w:val="24"/>
              </w:rPr>
              <w:t xml:space="preserve">Экзамен/зачет в форме собеседования: теоретический материал и практическое задание </w:t>
            </w:r>
          </w:p>
        </w:tc>
      </w:tr>
      <w:tr w:rsidR="002B0BA0" w14:paraId="70E471F0" w14:textId="77777777" w:rsidTr="009E1E34">
        <w:trPr>
          <w:trHeight w:val="268"/>
        </w:trPr>
        <w:tc>
          <w:tcPr>
            <w:tcW w:w="9527" w:type="dxa"/>
            <w:gridSpan w:val="3"/>
            <w:shd w:val="clear" w:color="auto" w:fill="auto"/>
          </w:tcPr>
          <w:p w14:paraId="21DB309B" w14:textId="77777777" w:rsidR="002B0BA0" w:rsidRDefault="005509AD">
            <w:pPr>
              <w:widowControl w:val="0"/>
              <w:suppressAutoHyphens/>
              <w:spacing w:line="100" w:lineRule="atLeast"/>
              <w:jc w:val="both"/>
              <w:rPr>
                <w:rFonts w:ascii="Times New Roman" w:hAnsi="Times New Roman"/>
                <w:kern w:val="1"/>
                <w:sz w:val="24"/>
                <w:szCs w:val="24"/>
                <w:lang w:eastAsia="hi-IN" w:bidi="hi-IN"/>
              </w:rPr>
            </w:pPr>
            <w:r>
              <w:rPr>
                <w:rFonts w:ascii="Times New Roman" w:hAnsi="Times New Roman"/>
                <w:b/>
                <w:sz w:val="24"/>
                <w:szCs w:val="24"/>
              </w:rPr>
              <w:t>Перечень умений, осваиваемых в рамках дисциплины</w:t>
            </w:r>
          </w:p>
        </w:tc>
      </w:tr>
      <w:tr w:rsidR="002B0BA0" w14:paraId="5CE370C0" w14:textId="77777777" w:rsidTr="009E1E34">
        <w:tc>
          <w:tcPr>
            <w:tcW w:w="3715" w:type="dxa"/>
            <w:shd w:val="clear" w:color="auto" w:fill="auto"/>
          </w:tcPr>
          <w:p w14:paraId="06F3F6E8"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толковать категории нормативных документов;</w:t>
            </w:r>
          </w:p>
          <w:p w14:paraId="5853D95A"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различать категории стандартов;</w:t>
            </w:r>
          </w:p>
          <w:p w14:paraId="23C63EF1"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различать виды измерений;</w:t>
            </w:r>
          </w:p>
          <w:p w14:paraId="076976F3"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определять годность детали;</w:t>
            </w:r>
          </w:p>
          <w:p w14:paraId="7405021E"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пользоваться шкалой нониус;</w:t>
            </w:r>
          </w:p>
          <w:p w14:paraId="7F2F41CA"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производить измерения штангенциркулем, микрометром и другими измерительными приборами, сравнивать точность полученных измерений;</w:t>
            </w:r>
          </w:p>
          <w:p w14:paraId="52FBDD31"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определять предельные значения размеров и строить допуски;</w:t>
            </w:r>
          </w:p>
          <w:p w14:paraId="23616F8D"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рассчитывать посадку;</w:t>
            </w:r>
          </w:p>
          <w:p w14:paraId="6C014A63"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находить отклонения по таблицам ГОСТ по справочникам;</w:t>
            </w:r>
          </w:p>
          <w:p w14:paraId="088FB3D3" w14:textId="77777777" w:rsidR="002B0BA0" w:rsidRDefault="005509AD">
            <w:pPr>
              <w:spacing w:after="0" w:line="240" w:lineRule="auto"/>
              <w:ind w:left="360"/>
              <w:rPr>
                <w:rFonts w:ascii="Times New Roman" w:hAnsi="Times New Roman"/>
                <w:sz w:val="24"/>
                <w:szCs w:val="24"/>
              </w:rPr>
            </w:pPr>
            <w:r>
              <w:rPr>
                <w:rFonts w:ascii="Times New Roman" w:hAnsi="Times New Roman"/>
                <w:sz w:val="24"/>
                <w:szCs w:val="24"/>
              </w:rPr>
              <w:t>проставлять условные обозначения различных отклонений на чертежах</w:t>
            </w:r>
          </w:p>
        </w:tc>
        <w:tc>
          <w:tcPr>
            <w:tcW w:w="3260" w:type="dxa"/>
            <w:shd w:val="clear" w:color="auto" w:fill="auto"/>
          </w:tcPr>
          <w:p w14:paraId="0BF262DF" w14:textId="77777777" w:rsidR="002B0BA0" w:rsidRDefault="005509AD">
            <w:pPr>
              <w:widowControl w:val="0"/>
              <w:suppressAutoHyphens/>
              <w:spacing w:line="240" w:lineRule="auto"/>
              <w:ind w:left="34"/>
              <w:rPr>
                <w:rFonts w:ascii="Times New Roman" w:hAnsi="Times New Roman"/>
                <w:bCs/>
                <w:kern w:val="1"/>
                <w:sz w:val="24"/>
                <w:szCs w:val="24"/>
                <w:lang w:eastAsia="hi-IN" w:bidi="hi-IN"/>
              </w:rPr>
            </w:pPr>
            <w:r>
              <w:rPr>
                <w:rFonts w:ascii="Times New Roman" w:hAnsi="Times New Roman"/>
                <w:bCs/>
                <w:kern w:val="1"/>
                <w:sz w:val="24"/>
                <w:szCs w:val="24"/>
                <w:lang w:eastAsia="hi-IN" w:bidi="hi-IN"/>
              </w:rPr>
              <w:t xml:space="preserve">выполняет толкование категории нормативных документов; различает категории стандартов; различает виды измерений; определяет годность детали; пользуется шкалой нониус; </w:t>
            </w:r>
            <w:r>
              <w:rPr>
                <w:rFonts w:ascii="Times New Roman" w:hAnsi="Times New Roman"/>
                <w:sz w:val="24"/>
                <w:szCs w:val="24"/>
              </w:rPr>
              <w:t>производит измерения штангенциркулем, микрометром и другими измерительными приборами, сравнивает точность полученных измерений; определяет предельные значения размеров и строит допуски; рассчитывает посадку; находит отклонения по таблицам ГОСТ по справочникам; проставляет условные обозначения различных отклонений на чертежах</w:t>
            </w:r>
          </w:p>
        </w:tc>
        <w:tc>
          <w:tcPr>
            <w:tcW w:w="2552" w:type="dxa"/>
          </w:tcPr>
          <w:p w14:paraId="6CC7C7D8" w14:textId="77777777" w:rsidR="002B0BA0" w:rsidRDefault="005509AD">
            <w:pPr>
              <w:spacing w:after="0"/>
              <w:rPr>
                <w:rFonts w:ascii="Times New Roman" w:hAnsi="Times New Roman"/>
                <w:sz w:val="24"/>
                <w:szCs w:val="24"/>
              </w:rPr>
            </w:pPr>
            <w:r>
              <w:rPr>
                <w:rFonts w:ascii="Times New Roman" w:hAnsi="Times New Roman"/>
                <w:sz w:val="24"/>
                <w:szCs w:val="24"/>
              </w:rPr>
              <w:t xml:space="preserve">Наблюдение за выполнением практического задания. </w:t>
            </w:r>
          </w:p>
          <w:p w14:paraId="474AAA92" w14:textId="77777777" w:rsidR="002B0BA0" w:rsidRDefault="005509AD">
            <w:pPr>
              <w:spacing w:after="0"/>
              <w:rPr>
                <w:rFonts w:ascii="Times New Roman" w:hAnsi="Times New Roman"/>
                <w:sz w:val="24"/>
                <w:szCs w:val="24"/>
              </w:rPr>
            </w:pPr>
            <w:r>
              <w:rPr>
                <w:rFonts w:ascii="Times New Roman" w:hAnsi="Times New Roman"/>
                <w:sz w:val="24"/>
                <w:szCs w:val="24"/>
              </w:rPr>
              <w:t>Оценка выполнения практического задания(работы)</w:t>
            </w:r>
          </w:p>
          <w:p w14:paraId="167E7BAF" w14:textId="77777777" w:rsidR="002B0BA0" w:rsidRDefault="005509AD">
            <w:pPr>
              <w:spacing w:after="0"/>
              <w:rPr>
                <w:rFonts w:ascii="Times New Roman" w:hAnsi="Times New Roman"/>
                <w:sz w:val="24"/>
                <w:szCs w:val="24"/>
              </w:rPr>
            </w:pPr>
            <w:r>
              <w:rPr>
                <w:rFonts w:ascii="Times New Roman" w:hAnsi="Times New Roman"/>
                <w:sz w:val="24"/>
                <w:szCs w:val="24"/>
              </w:rPr>
              <w:t>Подготовка и выступление с докладом, сообщением, презентацией</w:t>
            </w:r>
          </w:p>
          <w:p w14:paraId="0D5B977C" w14:textId="77777777" w:rsidR="002B0BA0" w:rsidRDefault="005509AD">
            <w:pPr>
              <w:spacing w:after="0"/>
              <w:rPr>
                <w:rFonts w:ascii="Times New Roman" w:hAnsi="Times New Roman"/>
                <w:sz w:val="24"/>
                <w:szCs w:val="24"/>
              </w:rPr>
            </w:pPr>
            <w:r>
              <w:rPr>
                <w:rFonts w:ascii="Times New Roman" w:hAnsi="Times New Roman"/>
                <w:sz w:val="24"/>
                <w:szCs w:val="24"/>
              </w:rPr>
              <w:t>Решение ситуационной задачи</w:t>
            </w:r>
          </w:p>
          <w:p w14:paraId="0DCF1849" w14:textId="77777777" w:rsidR="002B0BA0" w:rsidRDefault="005509AD">
            <w:pPr>
              <w:spacing w:after="0"/>
              <w:rPr>
                <w:rFonts w:ascii="Times New Roman" w:hAnsi="Times New Roman"/>
                <w:bCs/>
                <w:i/>
                <w:sz w:val="24"/>
                <w:szCs w:val="24"/>
              </w:rPr>
            </w:pPr>
            <w:r>
              <w:rPr>
                <w:rFonts w:ascii="Times New Roman" w:hAnsi="Times New Roman"/>
                <w:sz w:val="24"/>
                <w:szCs w:val="24"/>
              </w:rPr>
              <w:t>Экзамен/зачет в форме собеседования: теоретический материал и практическое задание</w:t>
            </w:r>
          </w:p>
        </w:tc>
      </w:tr>
    </w:tbl>
    <w:p w14:paraId="1C69537D" w14:textId="77777777" w:rsidR="002B0BA0" w:rsidRDefault="002B0BA0">
      <w:pPr>
        <w:suppressAutoHyphens/>
        <w:spacing w:after="240" w:line="240" w:lineRule="auto"/>
        <w:ind w:firstLine="709"/>
        <w:rPr>
          <w:rFonts w:ascii="Times New Roman" w:hAnsi="Times New Roman"/>
          <w:b/>
        </w:rPr>
      </w:pPr>
    </w:p>
    <w:p w14:paraId="0FB49ECE" w14:textId="77777777" w:rsidR="002B0BA0" w:rsidRDefault="005509AD">
      <w:pPr>
        <w:suppressAutoHyphens/>
        <w:spacing w:after="120"/>
        <w:rPr>
          <w:rFonts w:ascii="Times New Roman" w:hAnsi="Times New Roman"/>
          <w:b/>
          <w:i/>
        </w:rPr>
      </w:pPr>
      <w:r>
        <w:rPr>
          <w:rFonts w:ascii="Times New Roman" w:hAnsi="Times New Roman"/>
          <w:b/>
          <w:i/>
        </w:rPr>
        <w:t>.</w:t>
      </w:r>
    </w:p>
    <w:p w14:paraId="1F3D07C0" w14:textId="77777777" w:rsidR="002B0BA0" w:rsidRDefault="002B0BA0">
      <w:pPr>
        <w:rPr>
          <w:rFonts w:ascii="Times New Roman" w:hAnsi="Times New Roman"/>
          <w:b/>
          <w:i/>
        </w:rPr>
        <w:sectPr w:rsidR="002B0BA0">
          <w:pgSz w:w="11906" w:h="16838"/>
          <w:pgMar w:top="1134" w:right="850" w:bottom="284" w:left="1701" w:header="708" w:footer="708" w:gutter="0"/>
          <w:cols w:space="720"/>
          <w:docGrid w:linePitch="299"/>
        </w:sectPr>
      </w:pPr>
    </w:p>
    <w:p w14:paraId="035F0C19" w14:textId="6DD76BA2" w:rsidR="002B0BA0" w:rsidRDefault="005509AD">
      <w:pPr>
        <w:pStyle w:val="aff6"/>
        <w:jc w:val="right"/>
        <w:rPr>
          <w:rFonts w:ascii="Times New Roman" w:hAnsi="Times New Roman"/>
          <w:b/>
          <w:bCs/>
        </w:rPr>
      </w:pPr>
      <w:bookmarkStart w:id="718" w:name="_Toc162342817"/>
      <w:r>
        <w:rPr>
          <w:rFonts w:ascii="Times New Roman" w:hAnsi="Times New Roman"/>
          <w:b/>
          <w:bCs/>
        </w:rPr>
        <w:t>Приложение 2.13</w:t>
      </w:r>
      <w:bookmarkEnd w:id="718"/>
    </w:p>
    <w:p w14:paraId="705FC929" w14:textId="77777777" w:rsidR="002B0BA0" w:rsidRDefault="005509AD">
      <w:pPr>
        <w:spacing w:after="0"/>
        <w:jc w:val="right"/>
        <w:rPr>
          <w:rFonts w:ascii="Times New Roman" w:hAnsi="Times New Roman"/>
          <w:b/>
          <w:i/>
          <w:sz w:val="24"/>
          <w:szCs w:val="24"/>
        </w:rPr>
      </w:pPr>
      <w:r>
        <w:rPr>
          <w:rFonts w:ascii="Times New Roman" w:hAnsi="Times New Roman"/>
          <w:b/>
          <w:sz w:val="24"/>
          <w:szCs w:val="24"/>
        </w:rPr>
        <w:t xml:space="preserve">к ПОП по </w:t>
      </w:r>
      <w:r>
        <w:rPr>
          <w:rFonts w:ascii="Times New Roman" w:hAnsi="Times New Roman"/>
          <w:sz w:val="24"/>
          <w:szCs w:val="24"/>
        </w:rPr>
        <w:t>профессии/специальности</w:t>
      </w:r>
    </w:p>
    <w:p w14:paraId="25B51EEF" w14:textId="77777777" w:rsidR="002B0BA0" w:rsidRDefault="005509AD">
      <w:pPr>
        <w:spacing w:after="0"/>
        <w:jc w:val="right"/>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3070862D" w14:textId="77777777" w:rsidR="002B0BA0" w:rsidRDefault="002B0BA0">
      <w:pPr>
        <w:jc w:val="center"/>
        <w:rPr>
          <w:rFonts w:ascii="Times New Roman" w:hAnsi="Times New Roman"/>
          <w:b/>
          <w:i/>
        </w:rPr>
      </w:pPr>
    </w:p>
    <w:p w14:paraId="67D82D88" w14:textId="77777777" w:rsidR="002B0BA0" w:rsidRDefault="002B0BA0">
      <w:pPr>
        <w:jc w:val="center"/>
        <w:rPr>
          <w:rFonts w:ascii="Times New Roman" w:hAnsi="Times New Roman"/>
          <w:b/>
          <w:i/>
        </w:rPr>
      </w:pPr>
    </w:p>
    <w:p w14:paraId="6B57BBA8" w14:textId="77777777" w:rsidR="002B0BA0" w:rsidRDefault="002B0BA0">
      <w:pPr>
        <w:jc w:val="center"/>
        <w:rPr>
          <w:rFonts w:ascii="Times New Roman" w:hAnsi="Times New Roman"/>
          <w:b/>
          <w:i/>
        </w:rPr>
      </w:pPr>
    </w:p>
    <w:p w14:paraId="1FC70289" w14:textId="77777777" w:rsidR="002B0BA0" w:rsidRDefault="002B0BA0">
      <w:pPr>
        <w:jc w:val="center"/>
        <w:rPr>
          <w:rFonts w:ascii="Times New Roman" w:hAnsi="Times New Roman"/>
          <w:b/>
          <w:i/>
        </w:rPr>
      </w:pPr>
    </w:p>
    <w:p w14:paraId="30B907D4" w14:textId="77777777" w:rsidR="002B0BA0" w:rsidRDefault="002B0BA0">
      <w:pPr>
        <w:jc w:val="center"/>
        <w:rPr>
          <w:rFonts w:ascii="Times New Roman" w:hAnsi="Times New Roman"/>
          <w:b/>
          <w:i/>
        </w:rPr>
      </w:pPr>
    </w:p>
    <w:p w14:paraId="456E237C" w14:textId="77777777" w:rsidR="002B0BA0" w:rsidRDefault="002B0BA0">
      <w:pPr>
        <w:jc w:val="center"/>
        <w:rPr>
          <w:rFonts w:ascii="Times New Roman" w:hAnsi="Times New Roman"/>
          <w:b/>
          <w:i/>
        </w:rPr>
      </w:pPr>
    </w:p>
    <w:p w14:paraId="2D543339" w14:textId="77777777" w:rsidR="002B0BA0" w:rsidRDefault="002B0BA0">
      <w:pPr>
        <w:jc w:val="center"/>
        <w:rPr>
          <w:rFonts w:ascii="Times New Roman" w:hAnsi="Times New Roman"/>
          <w:b/>
          <w:i/>
        </w:rPr>
      </w:pPr>
    </w:p>
    <w:p w14:paraId="123DF01F" w14:textId="77777777" w:rsidR="002B0BA0" w:rsidRDefault="002B0BA0">
      <w:pPr>
        <w:jc w:val="center"/>
        <w:rPr>
          <w:rFonts w:ascii="Times New Roman" w:hAnsi="Times New Roman"/>
          <w:b/>
          <w:i/>
        </w:rPr>
      </w:pPr>
    </w:p>
    <w:p w14:paraId="6D3183A4" w14:textId="77777777" w:rsidR="002B0BA0" w:rsidRDefault="002B0BA0">
      <w:pPr>
        <w:jc w:val="center"/>
        <w:rPr>
          <w:rFonts w:ascii="Times New Roman" w:hAnsi="Times New Roman"/>
          <w:b/>
          <w:i/>
        </w:rPr>
      </w:pPr>
    </w:p>
    <w:p w14:paraId="1F941521" w14:textId="77777777" w:rsidR="002B0BA0" w:rsidRDefault="005509AD">
      <w:pPr>
        <w:pStyle w:val="aff6"/>
        <w:rPr>
          <w:rFonts w:ascii="Times New Roman" w:hAnsi="Times New Roman"/>
          <w:b/>
          <w:bCs/>
        </w:rPr>
      </w:pPr>
      <w:bookmarkStart w:id="719" w:name="_Toc162342818"/>
      <w:r>
        <w:rPr>
          <w:rFonts w:ascii="Times New Roman" w:hAnsi="Times New Roman"/>
          <w:b/>
          <w:bCs/>
        </w:rPr>
        <w:t>ПРИМЕРНАЯ РАБОЧАЯ ПРОГРАММА УЧЕБНОЙ ДИСЦИПЛИНЫ</w:t>
      </w:r>
      <w:bookmarkEnd w:id="719"/>
    </w:p>
    <w:p w14:paraId="0EFB51DB" w14:textId="77777777" w:rsidR="002B0BA0" w:rsidRDefault="005509AD">
      <w:pPr>
        <w:pStyle w:val="aff6"/>
        <w:rPr>
          <w:rFonts w:ascii="Times New Roman" w:hAnsi="Times New Roman"/>
          <w:b/>
          <w:bCs/>
        </w:rPr>
      </w:pPr>
      <w:bookmarkStart w:id="720" w:name="_Toc162342819"/>
      <w:r>
        <w:rPr>
          <w:rFonts w:ascii="Times New Roman" w:hAnsi="Times New Roman"/>
          <w:b/>
          <w:bCs/>
        </w:rPr>
        <w:t>«ОП.07 ОХРАНА ТРУДА»</w:t>
      </w:r>
      <w:bookmarkEnd w:id="720"/>
    </w:p>
    <w:p w14:paraId="5A80013E" w14:textId="77777777" w:rsidR="002B0BA0" w:rsidRDefault="002B0BA0">
      <w:pPr>
        <w:jc w:val="center"/>
        <w:rPr>
          <w:rFonts w:ascii="Times New Roman" w:hAnsi="Times New Roman"/>
          <w:b/>
          <w:i/>
        </w:rPr>
      </w:pPr>
    </w:p>
    <w:p w14:paraId="7BBC9AAF" w14:textId="77777777" w:rsidR="002B0BA0" w:rsidRDefault="002B0BA0">
      <w:pPr>
        <w:rPr>
          <w:rFonts w:ascii="Times New Roman" w:hAnsi="Times New Roman"/>
          <w:b/>
          <w:i/>
        </w:rPr>
      </w:pPr>
    </w:p>
    <w:p w14:paraId="0D8732C0" w14:textId="77777777" w:rsidR="002B0BA0" w:rsidRDefault="002B0BA0">
      <w:pPr>
        <w:rPr>
          <w:rFonts w:ascii="Times New Roman" w:hAnsi="Times New Roman"/>
          <w:b/>
          <w:i/>
        </w:rPr>
      </w:pPr>
    </w:p>
    <w:p w14:paraId="16B296F1" w14:textId="77777777" w:rsidR="002B0BA0" w:rsidRDefault="002B0BA0">
      <w:pPr>
        <w:rPr>
          <w:rFonts w:ascii="Times New Roman" w:hAnsi="Times New Roman"/>
          <w:b/>
          <w:i/>
        </w:rPr>
      </w:pPr>
    </w:p>
    <w:p w14:paraId="5C554EF3" w14:textId="77777777" w:rsidR="002B0BA0" w:rsidRDefault="002B0BA0">
      <w:pPr>
        <w:rPr>
          <w:rFonts w:ascii="Times New Roman" w:hAnsi="Times New Roman"/>
          <w:b/>
          <w:i/>
        </w:rPr>
      </w:pPr>
    </w:p>
    <w:p w14:paraId="4FC2B158" w14:textId="77777777" w:rsidR="002B0BA0" w:rsidRDefault="002B0BA0">
      <w:pPr>
        <w:rPr>
          <w:rFonts w:ascii="Times New Roman" w:hAnsi="Times New Roman"/>
          <w:b/>
          <w:i/>
        </w:rPr>
      </w:pPr>
    </w:p>
    <w:p w14:paraId="7B1A5A7A" w14:textId="77777777" w:rsidR="002B0BA0" w:rsidRDefault="002B0BA0">
      <w:pPr>
        <w:rPr>
          <w:rFonts w:ascii="Times New Roman" w:hAnsi="Times New Roman"/>
          <w:b/>
          <w:i/>
        </w:rPr>
      </w:pPr>
    </w:p>
    <w:p w14:paraId="3D0DEE89" w14:textId="77777777" w:rsidR="002B0BA0" w:rsidRDefault="002B0BA0">
      <w:pPr>
        <w:rPr>
          <w:rFonts w:ascii="Times New Roman" w:hAnsi="Times New Roman"/>
          <w:b/>
          <w:i/>
        </w:rPr>
      </w:pPr>
    </w:p>
    <w:p w14:paraId="5A84CD1E" w14:textId="77777777" w:rsidR="002B0BA0" w:rsidRDefault="002B0BA0">
      <w:pPr>
        <w:rPr>
          <w:rFonts w:ascii="Times New Roman" w:hAnsi="Times New Roman"/>
          <w:b/>
          <w:i/>
        </w:rPr>
      </w:pPr>
    </w:p>
    <w:p w14:paraId="33BDDF73" w14:textId="77777777" w:rsidR="002B0BA0" w:rsidRDefault="002B0BA0">
      <w:pPr>
        <w:rPr>
          <w:rFonts w:ascii="Times New Roman" w:hAnsi="Times New Roman"/>
          <w:b/>
          <w:i/>
        </w:rPr>
      </w:pPr>
    </w:p>
    <w:p w14:paraId="163219AB" w14:textId="77777777" w:rsidR="002B0BA0" w:rsidRDefault="002B0BA0">
      <w:pPr>
        <w:rPr>
          <w:rFonts w:ascii="Times New Roman" w:hAnsi="Times New Roman"/>
          <w:b/>
          <w:i/>
        </w:rPr>
      </w:pPr>
    </w:p>
    <w:p w14:paraId="1B0F7543" w14:textId="77777777" w:rsidR="002B0BA0" w:rsidRDefault="002B0BA0">
      <w:pPr>
        <w:rPr>
          <w:rFonts w:ascii="Times New Roman" w:hAnsi="Times New Roman"/>
          <w:b/>
          <w:i/>
        </w:rPr>
      </w:pPr>
    </w:p>
    <w:p w14:paraId="3B125166" w14:textId="77777777" w:rsidR="002B0BA0" w:rsidRDefault="002B0BA0">
      <w:pPr>
        <w:rPr>
          <w:rFonts w:ascii="Times New Roman" w:hAnsi="Times New Roman"/>
          <w:b/>
          <w:i/>
        </w:rPr>
      </w:pPr>
    </w:p>
    <w:p w14:paraId="48C98986" w14:textId="77777777" w:rsidR="002B0BA0" w:rsidRDefault="002B0BA0">
      <w:pPr>
        <w:rPr>
          <w:rFonts w:ascii="Times New Roman" w:hAnsi="Times New Roman"/>
          <w:b/>
          <w:i/>
        </w:rPr>
      </w:pPr>
    </w:p>
    <w:p w14:paraId="76ADC0DA" w14:textId="77777777" w:rsidR="002B0BA0" w:rsidRDefault="002B0BA0">
      <w:pPr>
        <w:rPr>
          <w:rFonts w:ascii="Times New Roman" w:hAnsi="Times New Roman"/>
          <w:b/>
          <w:i/>
        </w:rPr>
      </w:pPr>
    </w:p>
    <w:p w14:paraId="02CC6FF9" w14:textId="63E09CEB" w:rsidR="002B0BA0" w:rsidRDefault="005509AD">
      <w:pPr>
        <w:jc w:val="center"/>
        <w:rPr>
          <w:rFonts w:ascii="Times New Roman" w:hAnsi="Times New Roman"/>
          <w:b/>
          <w:sz w:val="24"/>
          <w:szCs w:val="24"/>
          <w:vertAlign w:val="superscript"/>
        </w:rPr>
      </w:pPr>
      <w:r>
        <w:rPr>
          <w:rFonts w:ascii="Times New Roman" w:hAnsi="Times New Roman"/>
          <w:b/>
          <w:bCs/>
        </w:rPr>
        <w:t>202</w:t>
      </w:r>
      <w:r w:rsidR="003033A2">
        <w:rPr>
          <w:rFonts w:ascii="Times New Roman" w:hAnsi="Times New Roman"/>
          <w:b/>
          <w:bCs/>
        </w:rPr>
        <w:t>4</w:t>
      </w:r>
      <w:r>
        <w:rPr>
          <w:rFonts w:ascii="Times New Roman" w:hAnsi="Times New Roman"/>
          <w:b/>
          <w:bCs/>
        </w:rPr>
        <w:t xml:space="preserve"> г.</w:t>
      </w:r>
      <w:r>
        <w:rPr>
          <w:rFonts w:ascii="Times New Roman" w:hAnsi="Times New Roman"/>
          <w:b/>
          <w:bCs/>
        </w:rPr>
        <w:br w:type="page"/>
      </w:r>
    </w:p>
    <w:p w14:paraId="77F051D6" w14:textId="77777777" w:rsidR="002B0BA0" w:rsidRDefault="005509AD">
      <w:pPr>
        <w:jc w:val="center"/>
        <w:rPr>
          <w:rFonts w:ascii="Times New Roman" w:hAnsi="Times New Roman"/>
          <w:b/>
          <w:sz w:val="24"/>
          <w:szCs w:val="24"/>
        </w:rPr>
      </w:pPr>
      <w:r>
        <w:rPr>
          <w:rFonts w:ascii="Times New Roman" w:hAnsi="Times New Roman"/>
          <w:b/>
          <w:sz w:val="24"/>
          <w:szCs w:val="24"/>
        </w:rPr>
        <w:t>СОДЕРЖАНИЕ</w:t>
      </w:r>
    </w:p>
    <w:p w14:paraId="5980694B" w14:textId="77777777" w:rsidR="002B0BA0" w:rsidRDefault="002B0BA0">
      <w:pPr>
        <w:rPr>
          <w:rFonts w:ascii="Times New Roman" w:hAnsi="Times New Roman"/>
          <w:b/>
          <w:i/>
          <w:sz w:val="24"/>
          <w:szCs w:val="24"/>
        </w:rPr>
      </w:pPr>
    </w:p>
    <w:tbl>
      <w:tblPr>
        <w:tblW w:w="0" w:type="auto"/>
        <w:tblLook w:val="04A0" w:firstRow="1" w:lastRow="0" w:firstColumn="1" w:lastColumn="0" w:noHBand="0" w:noVBand="1"/>
      </w:tblPr>
      <w:tblGrid>
        <w:gridCol w:w="7501"/>
        <w:gridCol w:w="1854"/>
      </w:tblGrid>
      <w:tr w:rsidR="002B0BA0" w14:paraId="65E3A20D" w14:textId="77777777">
        <w:tc>
          <w:tcPr>
            <w:tcW w:w="7501" w:type="dxa"/>
          </w:tcPr>
          <w:p w14:paraId="2E54380A" w14:textId="77777777" w:rsidR="002B0BA0" w:rsidRDefault="005509AD" w:rsidP="005509AD">
            <w:pPr>
              <w:numPr>
                <w:ilvl w:val="0"/>
                <w:numId w:val="131"/>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6FF6B0A5" w14:textId="77777777" w:rsidR="002B0BA0" w:rsidRDefault="002B0BA0">
            <w:pPr>
              <w:rPr>
                <w:rFonts w:ascii="Times New Roman" w:hAnsi="Times New Roman"/>
                <w:b/>
                <w:sz w:val="24"/>
                <w:szCs w:val="24"/>
              </w:rPr>
            </w:pPr>
          </w:p>
        </w:tc>
      </w:tr>
      <w:tr w:rsidR="002B0BA0" w14:paraId="6F388E41" w14:textId="77777777">
        <w:tc>
          <w:tcPr>
            <w:tcW w:w="7501" w:type="dxa"/>
          </w:tcPr>
          <w:p w14:paraId="68CCAD27" w14:textId="77777777" w:rsidR="002B0BA0" w:rsidRDefault="005509AD" w:rsidP="005509AD">
            <w:pPr>
              <w:numPr>
                <w:ilvl w:val="0"/>
                <w:numId w:val="131"/>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0F1BA89B" w14:textId="77777777" w:rsidR="002B0BA0" w:rsidRDefault="005509AD" w:rsidP="005509AD">
            <w:pPr>
              <w:numPr>
                <w:ilvl w:val="0"/>
                <w:numId w:val="131"/>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33200A51" w14:textId="77777777" w:rsidR="002B0BA0" w:rsidRDefault="002B0BA0">
            <w:pPr>
              <w:ind w:left="644"/>
              <w:rPr>
                <w:rFonts w:ascii="Times New Roman" w:hAnsi="Times New Roman"/>
                <w:b/>
                <w:sz w:val="24"/>
                <w:szCs w:val="24"/>
              </w:rPr>
            </w:pPr>
          </w:p>
        </w:tc>
      </w:tr>
      <w:tr w:rsidR="002B0BA0" w14:paraId="2DCA2258" w14:textId="77777777">
        <w:tc>
          <w:tcPr>
            <w:tcW w:w="7501" w:type="dxa"/>
          </w:tcPr>
          <w:p w14:paraId="67B642BB" w14:textId="77777777" w:rsidR="002B0BA0" w:rsidRDefault="005509AD" w:rsidP="005509AD">
            <w:pPr>
              <w:numPr>
                <w:ilvl w:val="0"/>
                <w:numId w:val="131"/>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562AE828" w14:textId="77777777" w:rsidR="002B0BA0" w:rsidRDefault="002B0BA0">
            <w:pPr>
              <w:suppressAutoHyphens/>
              <w:rPr>
                <w:rFonts w:ascii="Times New Roman" w:hAnsi="Times New Roman"/>
                <w:b/>
                <w:sz w:val="24"/>
                <w:szCs w:val="24"/>
              </w:rPr>
            </w:pPr>
          </w:p>
        </w:tc>
        <w:tc>
          <w:tcPr>
            <w:tcW w:w="1854" w:type="dxa"/>
          </w:tcPr>
          <w:p w14:paraId="471939C5" w14:textId="77777777" w:rsidR="002B0BA0" w:rsidRDefault="002B0BA0">
            <w:pPr>
              <w:rPr>
                <w:rFonts w:ascii="Times New Roman" w:hAnsi="Times New Roman"/>
                <w:b/>
                <w:sz w:val="24"/>
                <w:szCs w:val="24"/>
              </w:rPr>
            </w:pPr>
          </w:p>
        </w:tc>
      </w:tr>
    </w:tbl>
    <w:p w14:paraId="3E945366" w14:textId="77777777" w:rsidR="002B0BA0" w:rsidRDefault="002B0BA0" w:rsidP="005509AD">
      <w:pPr>
        <w:numPr>
          <w:ilvl w:val="0"/>
          <w:numId w:val="119"/>
        </w:numPr>
        <w:suppressAutoHyphens/>
        <w:spacing w:after="0"/>
        <w:ind w:left="720"/>
        <w:jc w:val="center"/>
        <w:rPr>
          <w:rFonts w:ascii="Times New Roman" w:hAnsi="Times New Roman"/>
          <w:b/>
          <w:sz w:val="24"/>
          <w:szCs w:val="24"/>
        </w:rPr>
        <w:sectPr w:rsidR="002B0BA0">
          <w:pgSz w:w="11906" w:h="16838"/>
          <w:pgMar w:top="1134" w:right="850" w:bottom="284" w:left="1701" w:header="708" w:footer="708" w:gutter="0"/>
          <w:cols w:space="720"/>
          <w:docGrid w:linePitch="299"/>
        </w:sectPr>
      </w:pPr>
    </w:p>
    <w:p w14:paraId="5B504A31" w14:textId="77777777" w:rsidR="002B0BA0" w:rsidRDefault="005509AD">
      <w:pPr>
        <w:jc w:val="center"/>
        <w:rPr>
          <w:rFonts w:ascii="Times New Roman" w:hAnsi="Times New Roman"/>
          <w:b/>
          <w:bCs/>
          <w:sz w:val="24"/>
          <w:szCs w:val="24"/>
        </w:rPr>
      </w:pPr>
      <w:r>
        <w:rPr>
          <w:rFonts w:ascii="Times New Roman" w:hAnsi="Times New Roman"/>
          <w:b/>
          <w:bCs/>
          <w:sz w:val="24"/>
          <w:szCs w:val="24"/>
        </w:rPr>
        <w:t>1.ОБЩАЯ ХАРАКТЕРИСТИКА ПРИМЕРНОЙ РАБОЧЕЙ ПРОГРАММЫ УЧЕБНОЙ ДИСЦИПЛИНЫ</w:t>
      </w:r>
    </w:p>
    <w:p w14:paraId="323B2759" w14:textId="77777777" w:rsidR="002B0BA0" w:rsidRDefault="005509AD">
      <w:pPr>
        <w:spacing w:after="0"/>
        <w:jc w:val="center"/>
        <w:rPr>
          <w:rFonts w:ascii="Times New Roman" w:hAnsi="Times New Roman"/>
          <w:b/>
          <w:bCs/>
          <w:sz w:val="24"/>
          <w:szCs w:val="24"/>
        </w:rPr>
      </w:pPr>
      <w:r>
        <w:rPr>
          <w:rFonts w:ascii="Times New Roman" w:hAnsi="Times New Roman"/>
          <w:b/>
          <w:bCs/>
          <w:sz w:val="24"/>
          <w:szCs w:val="24"/>
        </w:rPr>
        <w:t>«ОП. 07 ОХРАНА ТРУДА»</w:t>
      </w:r>
    </w:p>
    <w:p w14:paraId="22614A3D" w14:textId="77777777" w:rsidR="002B0BA0" w:rsidRDefault="0055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0969D5E3"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Учебная дисциплина «Охрана труда» является обязательной частью общепрофессионального цикла примерной образовательной программы в соответствии с ФГОС СПО по </w:t>
      </w:r>
      <w:r>
        <w:rPr>
          <w:rFonts w:ascii="Times New Roman" w:hAnsi="Times New Roman"/>
          <w:color w:val="000000"/>
          <w:sz w:val="24"/>
          <w:szCs w:val="24"/>
        </w:rPr>
        <w:t>специальности 55.02.01 Театральная и аудиовизуальная техника (по видам)</w:t>
      </w:r>
      <w:r>
        <w:rPr>
          <w:rFonts w:ascii="Times New Roman" w:hAnsi="Times New Roman"/>
          <w:sz w:val="24"/>
          <w:szCs w:val="24"/>
        </w:rPr>
        <w:t xml:space="preserve">. </w:t>
      </w:r>
    </w:p>
    <w:p w14:paraId="3C3F2322" w14:textId="77777777" w:rsidR="002B0BA0" w:rsidRDefault="005509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 ОК 09</w:t>
      </w:r>
      <w:r>
        <w:rPr>
          <w:rFonts w:ascii="Times New Roman" w:hAnsi="Times New Roman"/>
          <w:i/>
          <w:sz w:val="24"/>
          <w:szCs w:val="24"/>
        </w:rPr>
        <w:t xml:space="preserve">, </w:t>
      </w:r>
      <w:r>
        <w:rPr>
          <w:rFonts w:ascii="Times New Roman" w:hAnsi="Times New Roman"/>
          <w:sz w:val="24"/>
          <w:szCs w:val="24"/>
        </w:rPr>
        <w:t>ПК 3.4.</w:t>
      </w:r>
    </w:p>
    <w:p w14:paraId="5D3395A2" w14:textId="77777777" w:rsidR="002B0BA0" w:rsidRDefault="002B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F00503B"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6A129BE2" w14:textId="77777777" w:rsidR="002B0BA0" w:rsidRDefault="005509AD">
      <w:pPr>
        <w:suppressAutoHyphens/>
        <w:spacing w:after="0"/>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2B0BA0" w14:paraId="5AE7E07E" w14:textId="77777777">
        <w:trPr>
          <w:trHeight w:val="649"/>
        </w:trPr>
        <w:tc>
          <w:tcPr>
            <w:tcW w:w="1589" w:type="dxa"/>
          </w:tcPr>
          <w:p w14:paraId="66F30CA2"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 xml:space="preserve">Код </w:t>
            </w:r>
          </w:p>
          <w:p w14:paraId="15389366"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ПК, ОК</w:t>
            </w:r>
          </w:p>
        </w:tc>
        <w:tc>
          <w:tcPr>
            <w:tcW w:w="3764" w:type="dxa"/>
          </w:tcPr>
          <w:p w14:paraId="367B5CCA"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Умения</w:t>
            </w:r>
          </w:p>
        </w:tc>
        <w:tc>
          <w:tcPr>
            <w:tcW w:w="3895" w:type="dxa"/>
          </w:tcPr>
          <w:p w14:paraId="35A375B8"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Знания</w:t>
            </w:r>
          </w:p>
        </w:tc>
      </w:tr>
      <w:tr w:rsidR="002B0BA0" w14:paraId="496D0A07" w14:textId="77777777">
        <w:trPr>
          <w:trHeight w:val="212"/>
        </w:trPr>
        <w:tc>
          <w:tcPr>
            <w:tcW w:w="1589" w:type="dxa"/>
          </w:tcPr>
          <w:p w14:paraId="0C9C3B03"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 xml:space="preserve">ПК 3.4, </w:t>
            </w:r>
          </w:p>
          <w:p w14:paraId="60909185" w14:textId="77777777" w:rsidR="002B0BA0" w:rsidRDefault="005509AD">
            <w:pPr>
              <w:suppressAutoHyphens/>
              <w:spacing w:after="0"/>
              <w:jc w:val="center"/>
              <w:rPr>
                <w:rFonts w:ascii="Times New Roman" w:hAnsi="Times New Roman"/>
                <w:sz w:val="24"/>
                <w:szCs w:val="24"/>
              </w:rPr>
            </w:pPr>
            <w:r>
              <w:rPr>
                <w:rFonts w:ascii="Times New Roman" w:hAnsi="Times New Roman"/>
                <w:sz w:val="24"/>
                <w:szCs w:val="24"/>
              </w:rPr>
              <w:t>ОК 1 – ОК 09</w:t>
            </w:r>
          </w:p>
        </w:tc>
        <w:tc>
          <w:tcPr>
            <w:tcW w:w="3764" w:type="dxa"/>
          </w:tcPr>
          <w:p w14:paraId="252B7455"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0F1AB2A1"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 xml:space="preserve">использовать средства коллективной и индивидуальной защиты в соответствии с характером выполняемой профессиональной деятельности; </w:t>
            </w:r>
          </w:p>
          <w:p w14:paraId="0E43847C"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участвовать в аттестации рабочих мест по условиям труда, в т. ч. оценивать условия труда и уровень травмобезопасности;</w:t>
            </w:r>
          </w:p>
          <w:p w14:paraId="4F3E5326"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 xml:space="preserve">проводить вводный инструктаж сотрудников, инструктировать их по вопросам техники безопасности на рабочем месте с учетом специфики выполняемых работ; </w:t>
            </w:r>
          </w:p>
          <w:p w14:paraId="2508CB4C"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вырабатывать и контролировать навыки, необходимые для достижения требуемого уровня безопасности труда</w:t>
            </w:r>
          </w:p>
        </w:tc>
        <w:tc>
          <w:tcPr>
            <w:tcW w:w="3895" w:type="dxa"/>
          </w:tcPr>
          <w:p w14:paraId="5D6BEB10"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14:paraId="1025B775"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 xml:space="preserve">обязанности работников в области охраны труда; </w:t>
            </w:r>
          </w:p>
          <w:p w14:paraId="11FBB389"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фактические или потенциальные последствия собственной деятельности (или бездействия) и их влияние на уровень безопасности труда;</w:t>
            </w:r>
          </w:p>
          <w:p w14:paraId="002352CF"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возможные последствия несоблюдения технологических процессов и производственных инструкций подчиненными работниками (персоналом);</w:t>
            </w:r>
          </w:p>
          <w:p w14:paraId="662C7FFA"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порядок и периодичность инструктажей по охране труда и технике безопасности;</w:t>
            </w:r>
          </w:p>
          <w:p w14:paraId="54367D2D" w14:textId="77777777" w:rsidR="002B0BA0" w:rsidRDefault="005509AD" w:rsidP="005509AD">
            <w:pPr>
              <w:numPr>
                <w:ilvl w:val="0"/>
                <w:numId w:val="132"/>
              </w:numPr>
              <w:spacing w:after="0"/>
              <w:ind w:left="0" w:firstLine="0"/>
              <w:jc w:val="both"/>
              <w:rPr>
                <w:rFonts w:ascii="Times New Roman" w:hAnsi="Times New Roman"/>
                <w:sz w:val="24"/>
                <w:szCs w:val="24"/>
              </w:rPr>
            </w:pPr>
            <w:r>
              <w:rPr>
                <w:rFonts w:ascii="Times New Roman" w:hAnsi="Times New Roman"/>
                <w:sz w:val="24"/>
                <w:szCs w:val="24"/>
              </w:rPr>
              <w:t>порядок хранения и использования средств коллективной и индивидуальной защиты</w:t>
            </w:r>
          </w:p>
        </w:tc>
      </w:tr>
    </w:tbl>
    <w:p w14:paraId="772690D9" w14:textId="77777777" w:rsidR="002B0BA0" w:rsidRDefault="002B0BA0">
      <w:pPr>
        <w:suppressAutoHyphens/>
        <w:spacing w:after="0" w:line="240" w:lineRule="auto"/>
        <w:ind w:firstLine="709"/>
        <w:rPr>
          <w:rFonts w:ascii="Times New Roman" w:hAnsi="Times New Roman"/>
          <w:b/>
          <w:sz w:val="24"/>
          <w:szCs w:val="24"/>
        </w:rPr>
      </w:pPr>
    </w:p>
    <w:p w14:paraId="1D8FBAA9" w14:textId="77777777" w:rsidR="002B0BA0" w:rsidRDefault="005509AD">
      <w:pPr>
        <w:suppressAutoHyphens/>
        <w:spacing w:after="240" w:line="24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2DF8B98A" w14:textId="77777777" w:rsidR="002B0BA0" w:rsidRDefault="005509AD">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2B0BA0" w14:paraId="053C085E" w14:textId="77777777">
        <w:trPr>
          <w:trHeight w:val="490"/>
        </w:trPr>
        <w:tc>
          <w:tcPr>
            <w:tcW w:w="3685" w:type="pct"/>
            <w:vAlign w:val="center"/>
          </w:tcPr>
          <w:p w14:paraId="39F2BC4C" w14:textId="77777777" w:rsidR="002B0BA0" w:rsidRDefault="005509AD">
            <w:pPr>
              <w:suppressAutoHyphens/>
              <w:rPr>
                <w:rFonts w:ascii="Times New Roman" w:hAnsi="Times New Roman"/>
                <w:b/>
              </w:rPr>
            </w:pPr>
            <w:r>
              <w:rPr>
                <w:rFonts w:ascii="Times New Roman" w:hAnsi="Times New Roman"/>
                <w:b/>
              </w:rPr>
              <w:t>Вид учебной работы</w:t>
            </w:r>
          </w:p>
        </w:tc>
        <w:tc>
          <w:tcPr>
            <w:tcW w:w="1315" w:type="pct"/>
            <w:vAlign w:val="center"/>
          </w:tcPr>
          <w:p w14:paraId="302E8F4B" w14:textId="77777777" w:rsidR="002B0BA0" w:rsidRDefault="005509AD">
            <w:pPr>
              <w:suppressAutoHyphens/>
              <w:rPr>
                <w:rFonts w:ascii="Times New Roman" w:hAnsi="Times New Roman"/>
                <w:b/>
                <w:iCs/>
              </w:rPr>
            </w:pPr>
            <w:r>
              <w:rPr>
                <w:rFonts w:ascii="Times New Roman" w:hAnsi="Times New Roman"/>
                <w:b/>
                <w:iCs/>
              </w:rPr>
              <w:t>Объем в часах</w:t>
            </w:r>
          </w:p>
        </w:tc>
      </w:tr>
      <w:tr w:rsidR="002B0BA0" w14:paraId="64816984" w14:textId="77777777">
        <w:trPr>
          <w:trHeight w:val="490"/>
        </w:trPr>
        <w:tc>
          <w:tcPr>
            <w:tcW w:w="3685" w:type="pct"/>
            <w:vAlign w:val="center"/>
          </w:tcPr>
          <w:p w14:paraId="6B19A2A3" w14:textId="77777777" w:rsidR="002B0BA0" w:rsidRDefault="005509AD">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vAlign w:val="center"/>
          </w:tcPr>
          <w:p w14:paraId="518132A9" w14:textId="77777777" w:rsidR="002B0BA0" w:rsidRDefault="005509AD">
            <w:pPr>
              <w:suppressAutoHyphens/>
              <w:spacing w:after="0"/>
              <w:rPr>
                <w:rFonts w:ascii="Times New Roman" w:hAnsi="Times New Roman"/>
                <w:b/>
                <w:iCs/>
              </w:rPr>
            </w:pPr>
            <w:r>
              <w:rPr>
                <w:rFonts w:ascii="Times New Roman" w:hAnsi="Times New Roman"/>
                <w:b/>
                <w:iCs/>
              </w:rPr>
              <w:t>34</w:t>
            </w:r>
          </w:p>
        </w:tc>
      </w:tr>
      <w:tr w:rsidR="002B0BA0" w14:paraId="340B4140" w14:textId="77777777">
        <w:trPr>
          <w:trHeight w:val="490"/>
        </w:trPr>
        <w:tc>
          <w:tcPr>
            <w:tcW w:w="3685" w:type="pct"/>
            <w:shd w:val="clear" w:color="auto" w:fill="auto"/>
            <w:vAlign w:val="center"/>
          </w:tcPr>
          <w:p w14:paraId="53B9CAEA" w14:textId="77777777" w:rsidR="002B0BA0" w:rsidRDefault="005509AD">
            <w:pPr>
              <w:suppressAutoHyphens/>
              <w:spacing w:after="0"/>
              <w:rPr>
                <w:rFonts w:ascii="Times New Roman" w:hAnsi="Times New Roman"/>
                <w:b/>
              </w:rPr>
            </w:pPr>
            <w:r>
              <w:rPr>
                <w:rFonts w:ascii="Times New Roman" w:hAnsi="Times New Roman"/>
                <w:b/>
              </w:rPr>
              <w:t>в т.ч. в форме практической подготовки</w:t>
            </w:r>
          </w:p>
        </w:tc>
        <w:tc>
          <w:tcPr>
            <w:tcW w:w="1315" w:type="pct"/>
            <w:shd w:val="clear" w:color="auto" w:fill="auto"/>
            <w:vAlign w:val="center"/>
          </w:tcPr>
          <w:p w14:paraId="19AA444F" w14:textId="77777777" w:rsidR="002B0BA0" w:rsidRDefault="005509AD">
            <w:pPr>
              <w:suppressAutoHyphens/>
              <w:spacing w:after="0"/>
              <w:rPr>
                <w:rFonts w:ascii="Times New Roman" w:hAnsi="Times New Roman"/>
                <w:b/>
                <w:iCs/>
              </w:rPr>
            </w:pPr>
            <w:r>
              <w:rPr>
                <w:rFonts w:ascii="Times New Roman" w:hAnsi="Times New Roman"/>
                <w:b/>
                <w:iCs/>
                <w:lang w:val="en-US"/>
              </w:rPr>
              <w:t>2</w:t>
            </w:r>
            <w:r>
              <w:rPr>
                <w:rFonts w:ascii="Times New Roman" w:hAnsi="Times New Roman"/>
                <w:b/>
                <w:iCs/>
              </w:rPr>
              <w:t>4</w:t>
            </w:r>
          </w:p>
        </w:tc>
      </w:tr>
      <w:tr w:rsidR="002B0BA0" w14:paraId="6D698CB8" w14:textId="77777777">
        <w:trPr>
          <w:trHeight w:val="336"/>
        </w:trPr>
        <w:tc>
          <w:tcPr>
            <w:tcW w:w="5000" w:type="pct"/>
            <w:gridSpan w:val="2"/>
            <w:vAlign w:val="center"/>
          </w:tcPr>
          <w:p w14:paraId="2ED2F0B8" w14:textId="77777777" w:rsidR="002B0BA0" w:rsidRDefault="005509AD">
            <w:pPr>
              <w:suppressAutoHyphens/>
              <w:spacing w:after="0"/>
              <w:rPr>
                <w:rFonts w:ascii="Times New Roman" w:hAnsi="Times New Roman"/>
                <w:iCs/>
              </w:rPr>
            </w:pPr>
            <w:r>
              <w:rPr>
                <w:rFonts w:ascii="Times New Roman" w:hAnsi="Times New Roman"/>
              </w:rPr>
              <w:t>в т. ч.:</w:t>
            </w:r>
          </w:p>
        </w:tc>
      </w:tr>
      <w:tr w:rsidR="002B0BA0" w14:paraId="156727B4" w14:textId="77777777">
        <w:trPr>
          <w:trHeight w:val="490"/>
        </w:trPr>
        <w:tc>
          <w:tcPr>
            <w:tcW w:w="3685" w:type="pct"/>
            <w:vAlign w:val="center"/>
          </w:tcPr>
          <w:p w14:paraId="054872CC" w14:textId="77777777" w:rsidR="002B0BA0" w:rsidRDefault="005509AD">
            <w:pPr>
              <w:suppressAutoHyphens/>
              <w:spacing w:after="0"/>
              <w:rPr>
                <w:rFonts w:ascii="Times New Roman" w:hAnsi="Times New Roman"/>
              </w:rPr>
            </w:pPr>
            <w:r>
              <w:rPr>
                <w:rFonts w:ascii="Times New Roman" w:hAnsi="Times New Roman"/>
              </w:rPr>
              <w:t>теоретическое обучение</w:t>
            </w:r>
          </w:p>
        </w:tc>
        <w:tc>
          <w:tcPr>
            <w:tcW w:w="1315" w:type="pct"/>
            <w:vAlign w:val="center"/>
          </w:tcPr>
          <w:p w14:paraId="4768AAA4" w14:textId="77777777" w:rsidR="002B0BA0" w:rsidRDefault="005509AD">
            <w:pPr>
              <w:suppressAutoHyphens/>
              <w:spacing w:after="0"/>
              <w:rPr>
                <w:rFonts w:ascii="Times New Roman" w:hAnsi="Times New Roman"/>
                <w:iCs/>
              </w:rPr>
            </w:pPr>
            <w:r>
              <w:rPr>
                <w:rFonts w:ascii="Times New Roman" w:hAnsi="Times New Roman"/>
                <w:iCs/>
              </w:rPr>
              <w:t>8</w:t>
            </w:r>
          </w:p>
        </w:tc>
      </w:tr>
      <w:tr w:rsidR="002B0BA0" w14:paraId="23B97BCF" w14:textId="77777777">
        <w:trPr>
          <w:trHeight w:val="490"/>
        </w:trPr>
        <w:tc>
          <w:tcPr>
            <w:tcW w:w="3685" w:type="pct"/>
            <w:vAlign w:val="center"/>
          </w:tcPr>
          <w:p w14:paraId="316ADADD" w14:textId="77777777" w:rsidR="002B0BA0" w:rsidRDefault="005509AD">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vAlign w:val="center"/>
          </w:tcPr>
          <w:p w14:paraId="6B5B2C25" w14:textId="77777777" w:rsidR="002B0BA0" w:rsidRDefault="005509AD">
            <w:pPr>
              <w:suppressAutoHyphens/>
              <w:spacing w:after="0"/>
              <w:rPr>
                <w:rFonts w:ascii="Times New Roman" w:hAnsi="Times New Roman"/>
                <w:iCs/>
              </w:rPr>
            </w:pPr>
            <w:r>
              <w:rPr>
                <w:rFonts w:ascii="Times New Roman" w:hAnsi="Times New Roman"/>
                <w:iCs/>
                <w:lang w:val="en-US"/>
              </w:rPr>
              <w:t>2</w:t>
            </w:r>
            <w:r>
              <w:rPr>
                <w:rFonts w:ascii="Times New Roman" w:hAnsi="Times New Roman"/>
                <w:iCs/>
              </w:rPr>
              <w:t>4</w:t>
            </w:r>
          </w:p>
        </w:tc>
      </w:tr>
      <w:tr w:rsidR="002B0BA0" w14:paraId="68F1B3AD" w14:textId="77777777">
        <w:trPr>
          <w:trHeight w:val="267"/>
        </w:trPr>
        <w:tc>
          <w:tcPr>
            <w:tcW w:w="3685" w:type="pct"/>
            <w:vAlign w:val="center"/>
          </w:tcPr>
          <w:p w14:paraId="1DCF6B20" w14:textId="77777777" w:rsidR="002B0BA0" w:rsidRDefault="005509AD">
            <w:pPr>
              <w:suppressAutoHyphens/>
              <w:spacing w:after="0"/>
              <w:rPr>
                <w:rFonts w:ascii="Times New Roman" w:hAnsi="Times New Roman"/>
                <w:i/>
              </w:rPr>
            </w:pPr>
            <w:r>
              <w:rPr>
                <w:rFonts w:ascii="Times New Roman" w:hAnsi="Times New Roman"/>
                <w:i/>
              </w:rPr>
              <w:t xml:space="preserve">Самостоятельная работа </w:t>
            </w:r>
          </w:p>
        </w:tc>
        <w:tc>
          <w:tcPr>
            <w:tcW w:w="1315" w:type="pct"/>
            <w:vAlign w:val="center"/>
          </w:tcPr>
          <w:p w14:paraId="394D6392" w14:textId="77777777" w:rsidR="002B0BA0" w:rsidRDefault="005509AD">
            <w:pPr>
              <w:suppressAutoHyphens/>
              <w:spacing w:after="0"/>
              <w:rPr>
                <w:rFonts w:ascii="Times New Roman" w:hAnsi="Times New Roman"/>
                <w:iCs/>
              </w:rPr>
            </w:pPr>
            <w:r>
              <w:rPr>
                <w:rFonts w:ascii="Times New Roman" w:hAnsi="Times New Roman"/>
                <w:iCs/>
              </w:rPr>
              <w:t>-</w:t>
            </w:r>
          </w:p>
        </w:tc>
      </w:tr>
      <w:tr w:rsidR="002B0BA0" w14:paraId="2D7801DD" w14:textId="77777777">
        <w:trPr>
          <w:trHeight w:val="331"/>
        </w:trPr>
        <w:tc>
          <w:tcPr>
            <w:tcW w:w="3685" w:type="pct"/>
            <w:vAlign w:val="center"/>
          </w:tcPr>
          <w:p w14:paraId="1B86D34F" w14:textId="77777777" w:rsidR="002B0BA0" w:rsidRDefault="005509AD">
            <w:pPr>
              <w:suppressAutoHyphens/>
              <w:spacing w:after="0"/>
              <w:rPr>
                <w:rFonts w:ascii="Times New Roman" w:hAnsi="Times New Roman"/>
                <w:i/>
              </w:rPr>
            </w:pPr>
            <w:r>
              <w:rPr>
                <w:rFonts w:ascii="Times New Roman" w:hAnsi="Times New Roman"/>
                <w:b/>
                <w:iCs/>
              </w:rPr>
              <w:t>Промежуточная аттестация (в форме дифференцированного зачета)</w:t>
            </w:r>
          </w:p>
        </w:tc>
        <w:tc>
          <w:tcPr>
            <w:tcW w:w="1315" w:type="pct"/>
            <w:vAlign w:val="center"/>
          </w:tcPr>
          <w:p w14:paraId="1E6540EA" w14:textId="77777777" w:rsidR="002B0BA0" w:rsidRDefault="005509AD">
            <w:pPr>
              <w:suppressAutoHyphens/>
              <w:spacing w:after="0"/>
              <w:rPr>
                <w:rFonts w:ascii="Times New Roman" w:hAnsi="Times New Roman"/>
                <w:iCs/>
              </w:rPr>
            </w:pPr>
            <w:r>
              <w:rPr>
                <w:rFonts w:ascii="Times New Roman" w:hAnsi="Times New Roman"/>
                <w:iCs/>
              </w:rPr>
              <w:t>2</w:t>
            </w:r>
          </w:p>
        </w:tc>
      </w:tr>
    </w:tbl>
    <w:p w14:paraId="6FEC3F3E" w14:textId="77777777" w:rsidR="002B0BA0" w:rsidRDefault="005509AD">
      <w:pPr>
        <w:suppressAutoHyphens/>
        <w:spacing w:after="120"/>
        <w:rPr>
          <w:rFonts w:ascii="Times New Roman" w:hAnsi="Times New Roman"/>
          <w:b/>
          <w:i/>
        </w:rPr>
      </w:pPr>
      <w:r>
        <w:rPr>
          <w:rFonts w:ascii="Times New Roman" w:hAnsi="Times New Roman"/>
          <w:b/>
          <w:i/>
        </w:rPr>
        <w:t>.</w:t>
      </w:r>
    </w:p>
    <w:p w14:paraId="5543240F" w14:textId="77777777" w:rsidR="002B0BA0" w:rsidRDefault="002B0BA0">
      <w:pPr>
        <w:rPr>
          <w:rFonts w:ascii="Times New Roman" w:hAnsi="Times New Roman"/>
          <w:b/>
          <w:i/>
        </w:rPr>
      </w:pPr>
    </w:p>
    <w:p w14:paraId="0BCB3B14" w14:textId="77777777" w:rsidR="002B0BA0" w:rsidRDefault="002B0BA0">
      <w:pPr>
        <w:rPr>
          <w:rFonts w:ascii="Times New Roman" w:hAnsi="Times New Roman"/>
        </w:rPr>
      </w:pPr>
    </w:p>
    <w:p w14:paraId="0EA629C3" w14:textId="77777777" w:rsidR="002B0BA0" w:rsidRDefault="002B0BA0">
      <w:pPr>
        <w:rPr>
          <w:rFonts w:ascii="Times New Roman" w:hAnsi="Times New Roman"/>
        </w:rPr>
      </w:pPr>
    </w:p>
    <w:p w14:paraId="179CD9DC" w14:textId="77777777" w:rsidR="002B0BA0" w:rsidRDefault="002B0BA0">
      <w:pPr>
        <w:rPr>
          <w:rFonts w:ascii="Times New Roman" w:hAnsi="Times New Roman"/>
        </w:rPr>
      </w:pPr>
    </w:p>
    <w:p w14:paraId="775E935A" w14:textId="77777777" w:rsidR="002B0BA0" w:rsidRDefault="002B0BA0">
      <w:pPr>
        <w:rPr>
          <w:rFonts w:ascii="Times New Roman" w:hAnsi="Times New Roman"/>
        </w:rPr>
      </w:pPr>
    </w:p>
    <w:p w14:paraId="0247DA03" w14:textId="77777777" w:rsidR="002B0BA0" w:rsidRDefault="002B0BA0">
      <w:pPr>
        <w:rPr>
          <w:rFonts w:ascii="Times New Roman" w:hAnsi="Times New Roman"/>
        </w:rPr>
      </w:pPr>
    </w:p>
    <w:p w14:paraId="19835160" w14:textId="77777777" w:rsidR="002B0BA0" w:rsidRDefault="002B0BA0">
      <w:pPr>
        <w:rPr>
          <w:rFonts w:ascii="Times New Roman" w:hAnsi="Times New Roman"/>
        </w:rPr>
      </w:pPr>
    </w:p>
    <w:p w14:paraId="5DD590C4" w14:textId="77777777" w:rsidR="002B0BA0" w:rsidRDefault="002B0BA0">
      <w:pPr>
        <w:rPr>
          <w:rFonts w:ascii="Times New Roman" w:hAnsi="Times New Roman"/>
        </w:rPr>
      </w:pPr>
    </w:p>
    <w:p w14:paraId="651F8538" w14:textId="77777777" w:rsidR="002B0BA0" w:rsidRDefault="002B0BA0">
      <w:pPr>
        <w:rPr>
          <w:rFonts w:ascii="Times New Roman" w:hAnsi="Times New Roman"/>
        </w:rPr>
      </w:pPr>
    </w:p>
    <w:p w14:paraId="0546A344" w14:textId="77777777" w:rsidR="002B0BA0" w:rsidRDefault="002B0BA0">
      <w:pPr>
        <w:rPr>
          <w:rFonts w:ascii="Times New Roman" w:hAnsi="Times New Roman"/>
        </w:rPr>
      </w:pPr>
    </w:p>
    <w:p w14:paraId="01F22D17" w14:textId="77777777" w:rsidR="002B0BA0" w:rsidRDefault="002B0BA0">
      <w:pPr>
        <w:rPr>
          <w:rFonts w:ascii="Times New Roman" w:hAnsi="Times New Roman"/>
        </w:rPr>
      </w:pPr>
    </w:p>
    <w:p w14:paraId="42B88679" w14:textId="77777777" w:rsidR="002B0BA0" w:rsidRDefault="002B0BA0">
      <w:pPr>
        <w:rPr>
          <w:rFonts w:ascii="Times New Roman" w:hAnsi="Times New Roman"/>
        </w:rPr>
      </w:pPr>
    </w:p>
    <w:p w14:paraId="3C0BB5DD" w14:textId="77777777" w:rsidR="002B0BA0" w:rsidRDefault="002B0BA0">
      <w:pPr>
        <w:rPr>
          <w:rFonts w:ascii="Times New Roman" w:hAnsi="Times New Roman"/>
        </w:rPr>
      </w:pPr>
    </w:p>
    <w:p w14:paraId="284CAAF7" w14:textId="77777777" w:rsidR="002B0BA0" w:rsidRDefault="002B0BA0">
      <w:pPr>
        <w:rPr>
          <w:rFonts w:ascii="Times New Roman" w:hAnsi="Times New Roman"/>
        </w:rPr>
      </w:pPr>
    </w:p>
    <w:p w14:paraId="20478ABE" w14:textId="77777777" w:rsidR="002B0BA0" w:rsidRDefault="002B0BA0">
      <w:pPr>
        <w:rPr>
          <w:rFonts w:ascii="Times New Roman" w:hAnsi="Times New Roman"/>
        </w:rPr>
      </w:pPr>
    </w:p>
    <w:p w14:paraId="73A259A9" w14:textId="77777777" w:rsidR="002B0BA0" w:rsidRDefault="002B0BA0">
      <w:pPr>
        <w:rPr>
          <w:rFonts w:ascii="Times New Roman" w:hAnsi="Times New Roman"/>
        </w:rPr>
      </w:pPr>
    </w:p>
    <w:p w14:paraId="3656A2E7" w14:textId="77777777" w:rsidR="002B0BA0" w:rsidRDefault="002B0BA0">
      <w:pPr>
        <w:rPr>
          <w:rFonts w:ascii="Times New Roman" w:hAnsi="Times New Roman"/>
          <w:b/>
          <w:i/>
        </w:rPr>
      </w:pPr>
    </w:p>
    <w:p w14:paraId="34B45129" w14:textId="77777777" w:rsidR="002B0BA0" w:rsidRDefault="002B0BA0">
      <w:pPr>
        <w:rPr>
          <w:rFonts w:ascii="Times New Roman" w:hAnsi="Times New Roman"/>
        </w:rPr>
        <w:sectPr w:rsidR="002B0BA0">
          <w:pgSz w:w="11906" w:h="16838"/>
          <w:pgMar w:top="1134" w:right="850" w:bottom="284" w:left="1701" w:header="708" w:footer="708" w:gutter="0"/>
          <w:cols w:space="720"/>
          <w:docGrid w:linePitch="299"/>
        </w:sectPr>
      </w:pPr>
    </w:p>
    <w:p w14:paraId="049A5230" w14:textId="77777777" w:rsidR="002B0BA0" w:rsidRDefault="005509AD">
      <w:pPr>
        <w:ind w:firstLine="709"/>
        <w:rPr>
          <w:rFonts w:ascii="Times New Roman" w:hAnsi="Times New Roman"/>
          <w:b/>
          <w:bCs/>
        </w:rPr>
      </w:pPr>
      <w:r>
        <w:rPr>
          <w:rFonts w:ascii="Times New Roman" w:hAnsi="Times New Roman"/>
          <w:b/>
        </w:rPr>
        <w:t xml:space="preserve">2.2. Тематический план и содержание учебной дисциплины </w:t>
      </w:r>
    </w:p>
    <w:tbl>
      <w:tblPr>
        <w:tblW w:w="535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0345"/>
        <w:gridCol w:w="1844"/>
        <w:gridCol w:w="1699"/>
      </w:tblGrid>
      <w:tr w:rsidR="002B0BA0" w14:paraId="0D00A2F5" w14:textId="77777777">
        <w:trPr>
          <w:trHeight w:val="20"/>
        </w:trPr>
        <w:tc>
          <w:tcPr>
            <w:tcW w:w="587" w:type="pct"/>
            <w:vAlign w:val="center"/>
          </w:tcPr>
          <w:p w14:paraId="2F4FA912" w14:textId="77777777" w:rsidR="002B0BA0" w:rsidRDefault="005509AD">
            <w:pPr>
              <w:suppressAutoHyphens/>
              <w:spacing w:after="0"/>
              <w:jc w:val="center"/>
              <w:rPr>
                <w:rFonts w:ascii="Times New Roman" w:hAnsi="Times New Roman"/>
                <w:b/>
                <w:bCs/>
              </w:rPr>
            </w:pPr>
            <w:r>
              <w:rPr>
                <w:rFonts w:ascii="Times New Roman" w:hAnsi="Times New Roman"/>
                <w:b/>
                <w:bCs/>
              </w:rPr>
              <w:t>Наименование разделов и тем</w:t>
            </w:r>
          </w:p>
        </w:tc>
        <w:tc>
          <w:tcPr>
            <w:tcW w:w="3287" w:type="pct"/>
            <w:vAlign w:val="center"/>
          </w:tcPr>
          <w:p w14:paraId="1E15E2C5" w14:textId="77777777" w:rsidR="002B0BA0" w:rsidRDefault="005509AD">
            <w:pPr>
              <w:suppressAutoHyphens/>
              <w:spacing w:after="0"/>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586" w:type="pct"/>
            <w:vAlign w:val="center"/>
          </w:tcPr>
          <w:p w14:paraId="48A96121" w14:textId="77777777" w:rsidR="002B0BA0" w:rsidRDefault="005509AD">
            <w:pPr>
              <w:suppressAutoHyphens/>
              <w:spacing w:after="0" w:line="240" w:lineRule="auto"/>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c>
          <w:tcPr>
            <w:tcW w:w="540" w:type="pct"/>
            <w:vAlign w:val="center"/>
          </w:tcPr>
          <w:p w14:paraId="2500065B" w14:textId="77777777" w:rsidR="002B0BA0" w:rsidRDefault="005509AD">
            <w:pPr>
              <w:suppressAutoHyphens/>
              <w:spacing w:after="0"/>
              <w:jc w:val="center"/>
              <w:rPr>
                <w:rFonts w:ascii="Times New Roman" w:hAnsi="Times New Roman"/>
                <w:b/>
                <w:bCs/>
              </w:rPr>
            </w:pPr>
            <w:r>
              <w:rPr>
                <w:rFonts w:ascii="Times New Roman" w:hAnsi="Times New Roman"/>
                <w:b/>
                <w:bCs/>
              </w:rPr>
              <w:t>Коды компетенций, формированию которых способствует элемент программы</w:t>
            </w:r>
          </w:p>
        </w:tc>
      </w:tr>
      <w:tr w:rsidR="002B0BA0" w14:paraId="66BDC9BD" w14:textId="77777777">
        <w:trPr>
          <w:trHeight w:val="371"/>
        </w:trPr>
        <w:tc>
          <w:tcPr>
            <w:tcW w:w="587" w:type="pct"/>
          </w:tcPr>
          <w:p w14:paraId="6C7858EF" w14:textId="77777777" w:rsidR="002B0BA0" w:rsidRDefault="005509AD">
            <w:pPr>
              <w:spacing w:after="0" w:line="240" w:lineRule="auto"/>
              <w:jc w:val="center"/>
              <w:rPr>
                <w:rFonts w:ascii="Times New Roman" w:hAnsi="Times New Roman"/>
                <w:b/>
                <w:bCs/>
                <w:i/>
                <w:iCs/>
              </w:rPr>
            </w:pPr>
            <w:r>
              <w:rPr>
                <w:rFonts w:ascii="Times New Roman" w:hAnsi="Times New Roman"/>
                <w:b/>
                <w:bCs/>
                <w:i/>
                <w:iCs/>
              </w:rPr>
              <w:t>1</w:t>
            </w:r>
          </w:p>
        </w:tc>
        <w:tc>
          <w:tcPr>
            <w:tcW w:w="3287" w:type="pct"/>
          </w:tcPr>
          <w:p w14:paraId="5FF8B10C" w14:textId="77777777" w:rsidR="002B0BA0" w:rsidRDefault="005509AD">
            <w:pPr>
              <w:spacing w:after="0" w:line="240" w:lineRule="auto"/>
              <w:jc w:val="center"/>
              <w:rPr>
                <w:rFonts w:ascii="Times New Roman" w:hAnsi="Times New Roman"/>
                <w:b/>
                <w:bCs/>
                <w:i/>
                <w:iCs/>
              </w:rPr>
            </w:pPr>
            <w:r>
              <w:rPr>
                <w:rFonts w:ascii="Times New Roman" w:hAnsi="Times New Roman"/>
                <w:b/>
                <w:bCs/>
                <w:i/>
                <w:iCs/>
              </w:rPr>
              <w:t>2</w:t>
            </w:r>
          </w:p>
        </w:tc>
        <w:tc>
          <w:tcPr>
            <w:tcW w:w="586" w:type="pct"/>
          </w:tcPr>
          <w:p w14:paraId="62AD0CAC" w14:textId="77777777" w:rsidR="002B0BA0" w:rsidRDefault="005509AD">
            <w:pPr>
              <w:spacing w:after="0" w:line="240" w:lineRule="auto"/>
              <w:jc w:val="center"/>
              <w:rPr>
                <w:rFonts w:ascii="Times New Roman" w:hAnsi="Times New Roman"/>
                <w:b/>
                <w:bCs/>
                <w:i/>
                <w:iCs/>
              </w:rPr>
            </w:pPr>
            <w:r>
              <w:rPr>
                <w:rFonts w:ascii="Times New Roman" w:hAnsi="Times New Roman"/>
                <w:b/>
                <w:bCs/>
                <w:i/>
                <w:iCs/>
              </w:rPr>
              <w:t>3</w:t>
            </w:r>
          </w:p>
        </w:tc>
        <w:tc>
          <w:tcPr>
            <w:tcW w:w="540" w:type="pct"/>
          </w:tcPr>
          <w:p w14:paraId="23CC113B" w14:textId="77777777" w:rsidR="002B0BA0" w:rsidRDefault="005509AD">
            <w:pPr>
              <w:spacing w:after="0" w:line="240" w:lineRule="auto"/>
              <w:jc w:val="center"/>
              <w:rPr>
                <w:rFonts w:ascii="Times New Roman" w:hAnsi="Times New Roman"/>
                <w:b/>
                <w:bCs/>
                <w:i/>
                <w:iCs/>
              </w:rPr>
            </w:pPr>
            <w:r>
              <w:rPr>
                <w:rFonts w:ascii="Times New Roman" w:hAnsi="Times New Roman"/>
                <w:b/>
                <w:bCs/>
                <w:i/>
                <w:iCs/>
              </w:rPr>
              <w:t>4</w:t>
            </w:r>
          </w:p>
        </w:tc>
      </w:tr>
      <w:tr w:rsidR="002B0BA0" w14:paraId="7F1EF2C2" w14:textId="77777777">
        <w:trPr>
          <w:trHeight w:val="371"/>
        </w:trPr>
        <w:tc>
          <w:tcPr>
            <w:tcW w:w="3874" w:type="pct"/>
            <w:gridSpan w:val="2"/>
          </w:tcPr>
          <w:p w14:paraId="19F1588A" w14:textId="77777777" w:rsidR="002B0BA0" w:rsidRDefault="005509AD">
            <w:pPr>
              <w:spacing w:after="0" w:line="360" w:lineRule="auto"/>
              <w:rPr>
                <w:rFonts w:ascii="Times New Roman" w:hAnsi="Times New Roman"/>
                <w:b/>
                <w:bCs/>
              </w:rPr>
            </w:pPr>
            <w:r>
              <w:rPr>
                <w:rFonts w:ascii="Times New Roman" w:hAnsi="Times New Roman"/>
                <w:b/>
                <w:bCs/>
              </w:rPr>
              <w:t>Раздел 1. Нормативно - правовая база охраны труда</w:t>
            </w:r>
          </w:p>
        </w:tc>
        <w:tc>
          <w:tcPr>
            <w:tcW w:w="586" w:type="pct"/>
            <w:vAlign w:val="center"/>
          </w:tcPr>
          <w:p w14:paraId="5ADE69CB" w14:textId="77777777" w:rsidR="002B0BA0" w:rsidRDefault="005509AD">
            <w:pPr>
              <w:spacing w:after="0"/>
              <w:jc w:val="center"/>
              <w:rPr>
                <w:rFonts w:ascii="Times New Roman" w:hAnsi="Times New Roman"/>
                <w:b/>
                <w:bCs/>
                <w:iCs/>
                <w:lang w:val="en-US"/>
              </w:rPr>
            </w:pPr>
            <w:r>
              <w:rPr>
                <w:rFonts w:ascii="Times New Roman" w:hAnsi="Times New Roman"/>
                <w:b/>
                <w:bCs/>
                <w:iCs/>
                <w:lang w:val="en-US"/>
              </w:rPr>
              <w:t>13</w:t>
            </w:r>
          </w:p>
        </w:tc>
        <w:tc>
          <w:tcPr>
            <w:tcW w:w="540" w:type="pct"/>
            <w:vMerge w:val="restart"/>
          </w:tcPr>
          <w:p w14:paraId="218D6B69" w14:textId="77777777" w:rsidR="002B0BA0" w:rsidRDefault="005509AD">
            <w:pPr>
              <w:spacing w:after="0"/>
              <w:jc w:val="center"/>
              <w:rPr>
                <w:rFonts w:ascii="Times New Roman" w:hAnsi="Times New Roman"/>
              </w:rPr>
            </w:pPr>
            <w:r>
              <w:rPr>
                <w:rFonts w:ascii="Times New Roman" w:hAnsi="Times New Roman"/>
              </w:rPr>
              <w:t xml:space="preserve">ПК 3.4 </w:t>
            </w:r>
          </w:p>
          <w:p w14:paraId="495E6CBE" w14:textId="77777777" w:rsidR="002B0BA0" w:rsidRDefault="005509AD">
            <w:pPr>
              <w:spacing w:after="0"/>
              <w:jc w:val="center"/>
              <w:rPr>
                <w:rFonts w:ascii="Times New Roman" w:hAnsi="Times New Roman"/>
              </w:rPr>
            </w:pPr>
            <w:r>
              <w:rPr>
                <w:rFonts w:ascii="Times New Roman" w:hAnsi="Times New Roman"/>
              </w:rPr>
              <w:t>ОК 01 – ОК 09</w:t>
            </w:r>
          </w:p>
          <w:p w14:paraId="467E8772" w14:textId="77777777" w:rsidR="002B0BA0" w:rsidRDefault="002B0BA0">
            <w:pPr>
              <w:spacing w:after="0"/>
              <w:rPr>
                <w:rFonts w:ascii="Times New Roman" w:hAnsi="Times New Roman"/>
                <w:b/>
                <w:bCs/>
                <w:i/>
                <w:iCs/>
              </w:rPr>
            </w:pPr>
          </w:p>
        </w:tc>
      </w:tr>
      <w:tr w:rsidR="002B0BA0" w14:paraId="24AB9CAF" w14:textId="77777777">
        <w:trPr>
          <w:trHeight w:val="20"/>
        </w:trPr>
        <w:tc>
          <w:tcPr>
            <w:tcW w:w="587" w:type="pct"/>
            <w:vMerge w:val="restart"/>
          </w:tcPr>
          <w:p w14:paraId="6153EE37" w14:textId="77777777" w:rsidR="002B0BA0" w:rsidRDefault="005509AD">
            <w:pPr>
              <w:spacing w:after="0"/>
              <w:rPr>
                <w:rFonts w:ascii="Times New Roman" w:hAnsi="Times New Roman"/>
                <w:b/>
                <w:bCs/>
              </w:rPr>
            </w:pPr>
            <w:r>
              <w:rPr>
                <w:rFonts w:ascii="Times New Roman" w:hAnsi="Times New Roman"/>
                <w:b/>
                <w:bCs/>
              </w:rPr>
              <w:t>Тема 1.1. Законодательство в области охраны труда</w:t>
            </w:r>
            <w:r>
              <w:rPr>
                <w:rFonts w:ascii="Times New Roman" w:hAnsi="Times New Roman"/>
                <w:bCs/>
              </w:rPr>
              <w:t xml:space="preserve"> </w:t>
            </w:r>
          </w:p>
        </w:tc>
        <w:tc>
          <w:tcPr>
            <w:tcW w:w="3287" w:type="pct"/>
          </w:tcPr>
          <w:p w14:paraId="6BE6A9FD" w14:textId="77777777" w:rsidR="002B0BA0" w:rsidRDefault="005509AD">
            <w:pPr>
              <w:spacing w:after="0"/>
              <w:rPr>
                <w:rFonts w:ascii="Times New Roman" w:hAnsi="Times New Roman"/>
                <w:b/>
                <w:bCs/>
                <w:i/>
              </w:rPr>
            </w:pPr>
            <w:r>
              <w:rPr>
                <w:rFonts w:ascii="Times New Roman" w:hAnsi="Times New Roman"/>
                <w:b/>
                <w:bCs/>
              </w:rPr>
              <w:t>Содержание учебного материала</w:t>
            </w:r>
          </w:p>
        </w:tc>
        <w:tc>
          <w:tcPr>
            <w:tcW w:w="586" w:type="pct"/>
            <w:vMerge w:val="restart"/>
            <w:vAlign w:val="center"/>
          </w:tcPr>
          <w:p w14:paraId="0B145257" w14:textId="77777777" w:rsidR="002B0BA0" w:rsidRDefault="005509AD">
            <w:pPr>
              <w:suppressAutoHyphens/>
              <w:spacing w:after="0"/>
              <w:jc w:val="center"/>
              <w:rPr>
                <w:rFonts w:ascii="Times New Roman" w:hAnsi="Times New Roman"/>
                <w:b/>
                <w:iCs/>
              </w:rPr>
            </w:pPr>
            <w:r>
              <w:rPr>
                <w:rFonts w:ascii="Times New Roman" w:hAnsi="Times New Roman"/>
                <w:b/>
                <w:iCs/>
              </w:rPr>
              <w:t>5</w:t>
            </w:r>
          </w:p>
        </w:tc>
        <w:tc>
          <w:tcPr>
            <w:tcW w:w="540" w:type="pct"/>
            <w:vMerge/>
          </w:tcPr>
          <w:p w14:paraId="25A777CC" w14:textId="77777777" w:rsidR="002B0BA0" w:rsidRDefault="002B0BA0">
            <w:pPr>
              <w:spacing w:after="0"/>
              <w:rPr>
                <w:rFonts w:ascii="Times New Roman" w:hAnsi="Times New Roman"/>
              </w:rPr>
            </w:pPr>
          </w:p>
        </w:tc>
      </w:tr>
      <w:tr w:rsidR="002B0BA0" w14:paraId="4C5029C9" w14:textId="77777777">
        <w:trPr>
          <w:trHeight w:val="20"/>
        </w:trPr>
        <w:tc>
          <w:tcPr>
            <w:tcW w:w="587" w:type="pct"/>
            <w:vMerge/>
          </w:tcPr>
          <w:p w14:paraId="66A6BBAA" w14:textId="77777777" w:rsidR="002B0BA0" w:rsidRDefault="002B0BA0">
            <w:pPr>
              <w:spacing w:after="0"/>
              <w:rPr>
                <w:rFonts w:ascii="Times New Roman" w:hAnsi="Times New Roman"/>
                <w:b/>
                <w:bCs/>
                <w:i/>
              </w:rPr>
            </w:pPr>
          </w:p>
        </w:tc>
        <w:tc>
          <w:tcPr>
            <w:tcW w:w="3287" w:type="pct"/>
          </w:tcPr>
          <w:p w14:paraId="257A5DA6" w14:textId="77777777" w:rsidR="002B0BA0" w:rsidRDefault="005509AD" w:rsidP="005509AD">
            <w:pPr>
              <w:pStyle w:val="aff9"/>
              <w:numPr>
                <w:ilvl w:val="0"/>
                <w:numId w:val="133"/>
              </w:numPr>
              <w:spacing w:before="0" w:after="0"/>
              <w:ind w:left="0" w:firstLine="0"/>
              <w:jc w:val="both"/>
              <w:rPr>
                <w:sz w:val="22"/>
                <w:szCs w:val="22"/>
              </w:rPr>
            </w:pPr>
            <w:r>
              <w:rPr>
                <w:sz w:val="22"/>
                <w:szCs w:val="22"/>
              </w:rPr>
              <w:t>Нормативно-правовая база охраны труда: понятие, назначение. Федеральные законы в области охраны труда: Конституция Российской Федерации, «Об основах охраны труда в Российской Федерации», Трудовой кодекс Российской Федерации (гл. 33-36). Основные нормы, регламентирующие этими законами, сферами их применения</w:t>
            </w:r>
          </w:p>
        </w:tc>
        <w:tc>
          <w:tcPr>
            <w:tcW w:w="586" w:type="pct"/>
            <w:vMerge/>
            <w:vAlign w:val="center"/>
          </w:tcPr>
          <w:p w14:paraId="62676A91" w14:textId="77777777" w:rsidR="002B0BA0" w:rsidRDefault="002B0BA0">
            <w:pPr>
              <w:suppressAutoHyphens/>
              <w:spacing w:after="0"/>
              <w:jc w:val="center"/>
              <w:rPr>
                <w:rFonts w:ascii="Times New Roman" w:hAnsi="Times New Roman"/>
                <w:b/>
                <w:bCs/>
                <w:iCs/>
              </w:rPr>
            </w:pPr>
          </w:p>
        </w:tc>
        <w:tc>
          <w:tcPr>
            <w:tcW w:w="540" w:type="pct"/>
            <w:vMerge/>
          </w:tcPr>
          <w:p w14:paraId="34701E88" w14:textId="77777777" w:rsidR="002B0BA0" w:rsidRDefault="002B0BA0">
            <w:pPr>
              <w:spacing w:after="0"/>
              <w:rPr>
                <w:rFonts w:ascii="Times New Roman" w:hAnsi="Times New Roman"/>
                <w:b/>
                <w:bCs/>
                <w:i/>
              </w:rPr>
            </w:pPr>
          </w:p>
        </w:tc>
      </w:tr>
      <w:tr w:rsidR="002B0BA0" w14:paraId="3150CBAA" w14:textId="77777777">
        <w:trPr>
          <w:trHeight w:val="20"/>
        </w:trPr>
        <w:tc>
          <w:tcPr>
            <w:tcW w:w="587" w:type="pct"/>
            <w:vMerge/>
          </w:tcPr>
          <w:p w14:paraId="3A5FF0D1" w14:textId="77777777" w:rsidR="002B0BA0" w:rsidRDefault="002B0BA0">
            <w:pPr>
              <w:spacing w:after="0"/>
              <w:rPr>
                <w:rFonts w:ascii="Times New Roman" w:hAnsi="Times New Roman"/>
                <w:b/>
                <w:bCs/>
                <w:i/>
              </w:rPr>
            </w:pPr>
          </w:p>
        </w:tc>
        <w:tc>
          <w:tcPr>
            <w:tcW w:w="3287" w:type="pct"/>
          </w:tcPr>
          <w:p w14:paraId="0DA651E1" w14:textId="77777777" w:rsidR="002B0BA0" w:rsidRDefault="005509AD" w:rsidP="005509AD">
            <w:pPr>
              <w:pStyle w:val="aff9"/>
              <w:numPr>
                <w:ilvl w:val="0"/>
                <w:numId w:val="133"/>
              </w:numPr>
              <w:spacing w:before="0" w:after="0"/>
              <w:ind w:left="0" w:firstLine="0"/>
              <w:jc w:val="both"/>
              <w:rPr>
                <w:sz w:val="22"/>
                <w:szCs w:val="22"/>
              </w:rPr>
            </w:pPr>
            <w:r>
              <w:rPr>
                <w:sz w:val="22"/>
                <w:szCs w:val="22"/>
              </w:rPr>
              <w:t>Основные направления государственной политики в области охраны труда. Полномочия органов государственной власти России и субъектов РФ, а также местного самоуправления в области охраны труда. Государственные нормативные требования охраны труда (Трудовой кодекс РФ, ст. 211)</w:t>
            </w:r>
          </w:p>
        </w:tc>
        <w:tc>
          <w:tcPr>
            <w:tcW w:w="586" w:type="pct"/>
            <w:vMerge/>
            <w:vAlign w:val="center"/>
          </w:tcPr>
          <w:p w14:paraId="409FD0F2" w14:textId="77777777" w:rsidR="002B0BA0" w:rsidRDefault="002B0BA0">
            <w:pPr>
              <w:suppressAutoHyphens/>
              <w:spacing w:after="0"/>
              <w:jc w:val="center"/>
              <w:rPr>
                <w:rFonts w:ascii="Times New Roman" w:hAnsi="Times New Roman"/>
                <w:b/>
                <w:bCs/>
                <w:iCs/>
              </w:rPr>
            </w:pPr>
          </w:p>
        </w:tc>
        <w:tc>
          <w:tcPr>
            <w:tcW w:w="540" w:type="pct"/>
            <w:vMerge/>
          </w:tcPr>
          <w:p w14:paraId="4E1FB432" w14:textId="77777777" w:rsidR="002B0BA0" w:rsidRDefault="002B0BA0">
            <w:pPr>
              <w:spacing w:after="0"/>
              <w:rPr>
                <w:rFonts w:ascii="Times New Roman" w:hAnsi="Times New Roman"/>
                <w:b/>
                <w:bCs/>
                <w:i/>
              </w:rPr>
            </w:pPr>
          </w:p>
        </w:tc>
      </w:tr>
      <w:tr w:rsidR="002B0BA0" w14:paraId="74583D3F" w14:textId="77777777">
        <w:trPr>
          <w:trHeight w:val="20"/>
        </w:trPr>
        <w:tc>
          <w:tcPr>
            <w:tcW w:w="587" w:type="pct"/>
            <w:vMerge/>
          </w:tcPr>
          <w:p w14:paraId="03A20903" w14:textId="77777777" w:rsidR="002B0BA0" w:rsidRDefault="002B0BA0">
            <w:pPr>
              <w:spacing w:after="0"/>
              <w:rPr>
                <w:rFonts w:ascii="Times New Roman" w:hAnsi="Times New Roman"/>
                <w:b/>
                <w:bCs/>
                <w:i/>
              </w:rPr>
            </w:pPr>
          </w:p>
        </w:tc>
        <w:tc>
          <w:tcPr>
            <w:tcW w:w="3287" w:type="pct"/>
          </w:tcPr>
          <w:p w14:paraId="7A4059CE" w14:textId="77777777" w:rsidR="002B0BA0" w:rsidRDefault="005509AD" w:rsidP="005509AD">
            <w:pPr>
              <w:pStyle w:val="aff9"/>
              <w:numPr>
                <w:ilvl w:val="0"/>
                <w:numId w:val="133"/>
              </w:numPr>
              <w:spacing w:before="0" w:after="0"/>
              <w:ind w:left="0" w:firstLine="0"/>
              <w:jc w:val="both"/>
              <w:rPr>
                <w:sz w:val="22"/>
                <w:szCs w:val="22"/>
              </w:rPr>
            </w:pPr>
            <w:r>
              <w:rPr>
                <w:sz w:val="22"/>
                <w:szCs w:val="22"/>
              </w:rPr>
              <w:t>Система стандартов по технике безопасности: назначение, объекты. Межотраслевые правила по охране труда, назначение, содержание, порядок действия</w:t>
            </w:r>
          </w:p>
        </w:tc>
        <w:tc>
          <w:tcPr>
            <w:tcW w:w="586" w:type="pct"/>
            <w:vMerge/>
            <w:vAlign w:val="center"/>
          </w:tcPr>
          <w:p w14:paraId="11C22A00" w14:textId="77777777" w:rsidR="002B0BA0" w:rsidRDefault="002B0BA0">
            <w:pPr>
              <w:suppressAutoHyphens/>
              <w:spacing w:after="0"/>
              <w:jc w:val="center"/>
              <w:rPr>
                <w:rFonts w:ascii="Times New Roman" w:hAnsi="Times New Roman"/>
                <w:b/>
                <w:bCs/>
                <w:iCs/>
              </w:rPr>
            </w:pPr>
          </w:p>
        </w:tc>
        <w:tc>
          <w:tcPr>
            <w:tcW w:w="540" w:type="pct"/>
            <w:vMerge/>
          </w:tcPr>
          <w:p w14:paraId="60D206B5" w14:textId="77777777" w:rsidR="002B0BA0" w:rsidRDefault="002B0BA0">
            <w:pPr>
              <w:spacing w:after="0"/>
              <w:rPr>
                <w:rFonts w:ascii="Times New Roman" w:hAnsi="Times New Roman"/>
                <w:b/>
                <w:bCs/>
                <w:i/>
              </w:rPr>
            </w:pPr>
          </w:p>
        </w:tc>
      </w:tr>
      <w:tr w:rsidR="002B0BA0" w14:paraId="7E607EED" w14:textId="77777777">
        <w:trPr>
          <w:trHeight w:val="20"/>
        </w:trPr>
        <w:tc>
          <w:tcPr>
            <w:tcW w:w="587" w:type="pct"/>
            <w:vMerge/>
          </w:tcPr>
          <w:p w14:paraId="78327E83" w14:textId="77777777" w:rsidR="002B0BA0" w:rsidRDefault="002B0BA0">
            <w:pPr>
              <w:spacing w:after="0"/>
              <w:rPr>
                <w:rFonts w:ascii="Times New Roman" w:hAnsi="Times New Roman"/>
                <w:b/>
                <w:bCs/>
                <w:i/>
              </w:rPr>
            </w:pPr>
          </w:p>
        </w:tc>
        <w:tc>
          <w:tcPr>
            <w:tcW w:w="3287" w:type="pct"/>
          </w:tcPr>
          <w:p w14:paraId="442C65B2" w14:textId="77777777" w:rsidR="002B0BA0" w:rsidRDefault="005509AD" w:rsidP="005509AD">
            <w:pPr>
              <w:pStyle w:val="aff9"/>
              <w:numPr>
                <w:ilvl w:val="0"/>
                <w:numId w:val="133"/>
              </w:numPr>
              <w:spacing w:before="0" w:after="0"/>
              <w:ind w:left="0" w:firstLine="0"/>
              <w:jc w:val="both"/>
              <w:rPr>
                <w:sz w:val="22"/>
                <w:szCs w:val="22"/>
              </w:rPr>
            </w:pPr>
            <w:r>
              <w:rPr>
                <w:sz w:val="22"/>
                <w:szCs w:val="22"/>
              </w:rPr>
              <w:t>Положение о системе сертификации работ по охране труда в организациях: назначение, содержание</w:t>
            </w:r>
          </w:p>
        </w:tc>
        <w:tc>
          <w:tcPr>
            <w:tcW w:w="586" w:type="pct"/>
            <w:vMerge/>
            <w:vAlign w:val="center"/>
          </w:tcPr>
          <w:p w14:paraId="76462C1C" w14:textId="77777777" w:rsidR="002B0BA0" w:rsidRDefault="002B0BA0">
            <w:pPr>
              <w:suppressAutoHyphens/>
              <w:spacing w:after="0"/>
              <w:jc w:val="center"/>
              <w:rPr>
                <w:rFonts w:ascii="Times New Roman" w:hAnsi="Times New Roman"/>
                <w:b/>
                <w:bCs/>
                <w:iCs/>
              </w:rPr>
            </w:pPr>
          </w:p>
        </w:tc>
        <w:tc>
          <w:tcPr>
            <w:tcW w:w="540" w:type="pct"/>
            <w:vMerge/>
          </w:tcPr>
          <w:p w14:paraId="7D173530" w14:textId="77777777" w:rsidR="002B0BA0" w:rsidRDefault="002B0BA0">
            <w:pPr>
              <w:spacing w:after="0"/>
              <w:rPr>
                <w:rFonts w:ascii="Times New Roman" w:hAnsi="Times New Roman"/>
                <w:b/>
                <w:bCs/>
                <w:i/>
              </w:rPr>
            </w:pPr>
          </w:p>
        </w:tc>
      </w:tr>
      <w:tr w:rsidR="002B0BA0" w14:paraId="2BBE8B10" w14:textId="77777777">
        <w:trPr>
          <w:trHeight w:val="20"/>
        </w:trPr>
        <w:tc>
          <w:tcPr>
            <w:tcW w:w="587" w:type="pct"/>
            <w:vMerge/>
          </w:tcPr>
          <w:p w14:paraId="56F23A1D" w14:textId="77777777" w:rsidR="002B0BA0" w:rsidRDefault="002B0BA0">
            <w:pPr>
              <w:spacing w:after="0"/>
              <w:rPr>
                <w:rFonts w:ascii="Times New Roman" w:hAnsi="Times New Roman"/>
                <w:b/>
                <w:bCs/>
                <w:i/>
              </w:rPr>
            </w:pPr>
          </w:p>
        </w:tc>
        <w:tc>
          <w:tcPr>
            <w:tcW w:w="3287" w:type="pct"/>
          </w:tcPr>
          <w:p w14:paraId="25AC59A8" w14:textId="77777777" w:rsidR="002B0BA0" w:rsidRDefault="005509AD">
            <w:pPr>
              <w:spacing w:after="0"/>
              <w:jc w:val="both"/>
              <w:rPr>
                <w:rFonts w:ascii="Times New Roman" w:hAnsi="Times New Roman"/>
                <w:b/>
                <w:i/>
              </w:rPr>
            </w:pPr>
            <w:r>
              <w:rPr>
                <w:rFonts w:ascii="Times New Roman" w:hAnsi="Times New Roman"/>
                <w:b/>
                <w:bCs/>
              </w:rPr>
              <w:t>В том числе практических занятий</w:t>
            </w:r>
          </w:p>
        </w:tc>
        <w:tc>
          <w:tcPr>
            <w:tcW w:w="586" w:type="pct"/>
            <w:vMerge w:val="restart"/>
            <w:vAlign w:val="center"/>
          </w:tcPr>
          <w:p w14:paraId="5FF843D1" w14:textId="77777777" w:rsidR="002B0BA0" w:rsidRDefault="005509AD">
            <w:pPr>
              <w:suppressAutoHyphens/>
              <w:spacing w:after="0"/>
              <w:jc w:val="center"/>
              <w:rPr>
                <w:rFonts w:ascii="Times New Roman" w:hAnsi="Times New Roman"/>
                <w:b/>
                <w:iCs/>
                <w:lang w:val="en-US"/>
              </w:rPr>
            </w:pPr>
            <w:r>
              <w:rPr>
                <w:rFonts w:ascii="Times New Roman" w:hAnsi="Times New Roman"/>
                <w:b/>
                <w:iCs/>
                <w:lang w:val="en-US"/>
              </w:rPr>
              <w:t>4</w:t>
            </w:r>
          </w:p>
        </w:tc>
        <w:tc>
          <w:tcPr>
            <w:tcW w:w="540" w:type="pct"/>
            <w:vMerge/>
          </w:tcPr>
          <w:p w14:paraId="524E9532" w14:textId="77777777" w:rsidR="002B0BA0" w:rsidRDefault="002B0BA0">
            <w:pPr>
              <w:spacing w:after="0"/>
              <w:rPr>
                <w:rFonts w:ascii="Times New Roman" w:hAnsi="Times New Roman"/>
                <w:b/>
                <w:i/>
              </w:rPr>
            </w:pPr>
          </w:p>
        </w:tc>
      </w:tr>
      <w:tr w:rsidR="002B0BA0" w14:paraId="6581B361" w14:textId="77777777">
        <w:trPr>
          <w:trHeight w:val="20"/>
        </w:trPr>
        <w:tc>
          <w:tcPr>
            <w:tcW w:w="587" w:type="pct"/>
            <w:vMerge/>
          </w:tcPr>
          <w:p w14:paraId="47E9ADDE" w14:textId="77777777" w:rsidR="002B0BA0" w:rsidRDefault="002B0BA0">
            <w:pPr>
              <w:spacing w:after="0"/>
              <w:rPr>
                <w:rFonts w:ascii="Times New Roman" w:hAnsi="Times New Roman"/>
                <w:b/>
                <w:bCs/>
                <w:i/>
              </w:rPr>
            </w:pPr>
          </w:p>
        </w:tc>
        <w:tc>
          <w:tcPr>
            <w:tcW w:w="3287" w:type="pct"/>
          </w:tcPr>
          <w:p w14:paraId="6ABFFB4E" w14:textId="77777777" w:rsidR="002B0BA0" w:rsidRDefault="005509AD" w:rsidP="005509AD">
            <w:pPr>
              <w:pStyle w:val="aff9"/>
              <w:numPr>
                <w:ilvl w:val="0"/>
                <w:numId w:val="134"/>
              </w:numPr>
              <w:spacing w:before="0" w:after="0"/>
              <w:ind w:left="0" w:firstLine="0"/>
              <w:jc w:val="both"/>
              <w:rPr>
                <w:sz w:val="22"/>
                <w:szCs w:val="22"/>
              </w:rPr>
            </w:pPr>
            <w:r>
              <w:rPr>
                <w:sz w:val="22"/>
                <w:szCs w:val="22"/>
              </w:rPr>
              <w:t>Оформление нормативно-технических документов, в соответствии действующими Федеральными Законами в области охраны труда</w:t>
            </w:r>
          </w:p>
        </w:tc>
        <w:tc>
          <w:tcPr>
            <w:tcW w:w="586" w:type="pct"/>
            <w:vMerge/>
            <w:vAlign w:val="center"/>
          </w:tcPr>
          <w:p w14:paraId="6218E17C" w14:textId="77777777" w:rsidR="002B0BA0" w:rsidRDefault="002B0BA0">
            <w:pPr>
              <w:suppressAutoHyphens/>
              <w:spacing w:after="0"/>
              <w:jc w:val="center"/>
              <w:rPr>
                <w:rFonts w:ascii="Times New Roman" w:hAnsi="Times New Roman"/>
                <w:b/>
                <w:iCs/>
              </w:rPr>
            </w:pPr>
          </w:p>
        </w:tc>
        <w:tc>
          <w:tcPr>
            <w:tcW w:w="540" w:type="pct"/>
            <w:vMerge/>
          </w:tcPr>
          <w:p w14:paraId="6F8F3F71" w14:textId="77777777" w:rsidR="002B0BA0" w:rsidRDefault="002B0BA0">
            <w:pPr>
              <w:spacing w:after="0"/>
              <w:rPr>
                <w:rFonts w:ascii="Times New Roman" w:hAnsi="Times New Roman"/>
                <w:b/>
                <w:i/>
              </w:rPr>
            </w:pPr>
          </w:p>
        </w:tc>
      </w:tr>
      <w:tr w:rsidR="002B0BA0" w14:paraId="182E8119" w14:textId="77777777">
        <w:trPr>
          <w:trHeight w:val="20"/>
        </w:trPr>
        <w:tc>
          <w:tcPr>
            <w:tcW w:w="587" w:type="pct"/>
            <w:vMerge/>
          </w:tcPr>
          <w:p w14:paraId="3BCB8EA5" w14:textId="77777777" w:rsidR="002B0BA0" w:rsidRDefault="002B0BA0">
            <w:pPr>
              <w:spacing w:after="0"/>
              <w:rPr>
                <w:rFonts w:ascii="Times New Roman" w:hAnsi="Times New Roman"/>
                <w:b/>
                <w:bCs/>
              </w:rPr>
            </w:pPr>
          </w:p>
        </w:tc>
        <w:tc>
          <w:tcPr>
            <w:tcW w:w="3287" w:type="pct"/>
          </w:tcPr>
          <w:p w14:paraId="0B2C13D4" w14:textId="77777777" w:rsidR="002B0BA0" w:rsidRDefault="005509AD">
            <w:pPr>
              <w:spacing w:after="0"/>
              <w:rPr>
                <w:rFonts w:ascii="Times New Roman" w:hAnsi="Times New Roman"/>
                <w:b/>
                <w:bCs/>
              </w:rPr>
            </w:pPr>
            <w:r>
              <w:rPr>
                <w:rFonts w:ascii="Times New Roman" w:hAnsi="Times New Roman"/>
                <w:b/>
                <w:bCs/>
              </w:rPr>
              <w:t>Самостоятельная работа обучающихся</w:t>
            </w:r>
          </w:p>
        </w:tc>
        <w:tc>
          <w:tcPr>
            <w:tcW w:w="586" w:type="pct"/>
            <w:vAlign w:val="center"/>
          </w:tcPr>
          <w:p w14:paraId="35017539" w14:textId="77777777" w:rsidR="002B0BA0" w:rsidRDefault="002B0BA0">
            <w:pPr>
              <w:suppressAutoHyphens/>
              <w:spacing w:after="0"/>
              <w:jc w:val="center"/>
              <w:rPr>
                <w:rFonts w:ascii="Times New Roman" w:hAnsi="Times New Roman"/>
                <w:b/>
                <w:bCs/>
                <w:iCs/>
              </w:rPr>
            </w:pPr>
          </w:p>
        </w:tc>
        <w:tc>
          <w:tcPr>
            <w:tcW w:w="540" w:type="pct"/>
            <w:vMerge/>
          </w:tcPr>
          <w:p w14:paraId="13FAD0F2" w14:textId="77777777" w:rsidR="002B0BA0" w:rsidRDefault="002B0BA0">
            <w:pPr>
              <w:spacing w:after="0"/>
              <w:rPr>
                <w:rFonts w:ascii="Times New Roman" w:hAnsi="Times New Roman"/>
                <w:b/>
              </w:rPr>
            </w:pPr>
          </w:p>
        </w:tc>
      </w:tr>
      <w:tr w:rsidR="002B0BA0" w14:paraId="7A847409" w14:textId="77777777">
        <w:trPr>
          <w:trHeight w:val="20"/>
        </w:trPr>
        <w:tc>
          <w:tcPr>
            <w:tcW w:w="587" w:type="pct"/>
            <w:vMerge w:val="restart"/>
          </w:tcPr>
          <w:p w14:paraId="4B1B63DD" w14:textId="77777777" w:rsidR="002B0BA0" w:rsidRDefault="005509AD">
            <w:pPr>
              <w:spacing w:after="0"/>
              <w:rPr>
                <w:rFonts w:ascii="Times New Roman" w:hAnsi="Times New Roman"/>
                <w:b/>
                <w:bCs/>
              </w:rPr>
            </w:pPr>
            <w:r>
              <w:rPr>
                <w:rFonts w:ascii="Times New Roman" w:hAnsi="Times New Roman"/>
                <w:b/>
                <w:bCs/>
              </w:rPr>
              <w:t>Тема 1.2.</w:t>
            </w:r>
          </w:p>
          <w:p w14:paraId="74D2EF92" w14:textId="77777777" w:rsidR="002B0BA0" w:rsidRDefault="005509AD">
            <w:pPr>
              <w:spacing w:after="0"/>
              <w:rPr>
                <w:rFonts w:ascii="Times New Roman" w:hAnsi="Times New Roman"/>
                <w:b/>
                <w:bCs/>
              </w:rPr>
            </w:pPr>
            <w:r>
              <w:rPr>
                <w:rFonts w:ascii="Times New Roman" w:hAnsi="Times New Roman"/>
                <w:b/>
                <w:bCs/>
              </w:rPr>
              <w:t>Обеспечение охраны труда</w:t>
            </w:r>
          </w:p>
        </w:tc>
        <w:tc>
          <w:tcPr>
            <w:tcW w:w="3287" w:type="pct"/>
          </w:tcPr>
          <w:p w14:paraId="5B3DAF85" w14:textId="77777777" w:rsidR="002B0BA0" w:rsidRDefault="005509AD">
            <w:pPr>
              <w:spacing w:after="0"/>
              <w:rPr>
                <w:rFonts w:ascii="Times New Roman" w:hAnsi="Times New Roman"/>
                <w:b/>
                <w:bCs/>
              </w:rPr>
            </w:pPr>
            <w:r>
              <w:rPr>
                <w:rFonts w:ascii="Times New Roman" w:hAnsi="Times New Roman"/>
                <w:b/>
                <w:bCs/>
              </w:rPr>
              <w:t xml:space="preserve">Содержание учебного материала </w:t>
            </w:r>
          </w:p>
        </w:tc>
        <w:tc>
          <w:tcPr>
            <w:tcW w:w="586" w:type="pct"/>
            <w:vMerge w:val="restart"/>
            <w:vAlign w:val="center"/>
          </w:tcPr>
          <w:p w14:paraId="68836857" w14:textId="77777777" w:rsidR="002B0BA0" w:rsidRDefault="005509AD">
            <w:pPr>
              <w:suppressAutoHyphens/>
              <w:spacing w:after="0"/>
              <w:jc w:val="center"/>
              <w:rPr>
                <w:rFonts w:ascii="Times New Roman" w:hAnsi="Times New Roman"/>
                <w:b/>
                <w:bCs/>
                <w:iCs/>
              </w:rPr>
            </w:pPr>
            <w:r>
              <w:rPr>
                <w:rFonts w:ascii="Times New Roman" w:hAnsi="Times New Roman"/>
                <w:b/>
                <w:bCs/>
                <w:iCs/>
              </w:rPr>
              <w:t>4</w:t>
            </w:r>
          </w:p>
        </w:tc>
        <w:tc>
          <w:tcPr>
            <w:tcW w:w="540" w:type="pct"/>
            <w:vMerge/>
          </w:tcPr>
          <w:p w14:paraId="1446C872" w14:textId="77777777" w:rsidR="002B0BA0" w:rsidRDefault="002B0BA0">
            <w:pPr>
              <w:spacing w:after="0"/>
              <w:rPr>
                <w:rFonts w:ascii="Times New Roman" w:hAnsi="Times New Roman"/>
                <w:b/>
              </w:rPr>
            </w:pPr>
          </w:p>
        </w:tc>
      </w:tr>
      <w:tr w:rsidR="002B0BA0" w14:paraId="0C9EE23B" w14:textId="77777777">
        <w:trPr>
          <w:trHeight w:val="20"/>
        </w:trPr>
        <w:tc>
          <w:tcPr>
            <w:tcW w:w="587" w:type="pct"/>
            <w:vMerge/>
          </w:tcPr>
          <w:p w14:paraId="46646711" w14:textId="77777777" w:rsidR="002B0BA0" w:rsidRDefault="002B0BA0">
            <w:pPr>
              <w:spacing w:after="0"/>
              <w:rPr>
                <w:rFonts w:ascii="Times New Roman" w:hAnsi="Times New Roman"/>
                <w:b/>
                <w:bCs/>
              </w:rPr>
            </w:pPr>
          </w:p>
        </w:tc>
        <w:tc>
          <w:tcPr>
            <w:tcW w:w="3287" w:type="pct"/>
          </w:tcPr>
          <w:p w14:paraId="14D2E34D" w14:textId="77777777" w:rsidR="002B0BA0" w:rsidRDefault="005509AD" w:rsidP="005509AD">
            <w:pPr>
              <w:pStyle w:val="aff9"/>
              <w:numPr>
                <w:ilvl w:val="0"/>
                <w:numId w:val="135"/>
              </w:numPr>
              <w:spacing w:before="0" w:after="0"/>
              <w:ind w:left="29" w:firstLine="0"/>
              <w:jc w:val="both"/>
              <w:rPr>
                <w:sz w:val="22"/>
                <w:szCs w:val="22"/>
              </w:rPr>
            </w:pPr>
            <w:r>
              <w:rPr>
                <w:sz w:val="22"/>
                <w:szCs w:val="22"/>
              </w:rPr>
              <w:t>Обеспечение охраны труда: понятие, назначение. Государственное управление охраной труда</w:t>
            </w:r>
          </w:p>
        </w:tc>
        <w:tc>
          <w:tcPr>
            <w:tcW w:w="586" w:type="pct"/>
            <w:vMerge/>
            <w:vAlign w:val="center"/>
          </w:tcPr>
          <w:p w14:paraId="7966B891" w14:textId="77777777" w:rsidR="002B0BA0" w:rsidRDefault="002B0BA0">
            <w:pPr>
              <w:suppressAutoHyphens/>
              <w:spacing w:after="0"/>
              <w:jc w:val="center"/>
              <w:rPr>
                <w:rFonts w:ascii="Times New Roman" w:hAnsi="Times New Roman"/>
                <w:b/>
                <w:bCs/>
                <w:iCs/>
              </w:rPr>
            </w:pPr>
          </w:p>
        </w:tc>
        <w:tc>
          <w:tcPr>
            <w:tcW w:w="540" w:type="pct"/>
            <w:vMerge/>
          </w:tcPr>
          <w:p w14:paraId="74C38A55" w14:textId="77777777" w:rsidR="002B0BA0" w:rsidRDefault="002B0BA0">
            <w:pPr>
              <w:spacing w:after="0"/>
              <w:rPr>
                <w:rFonts w:ascii="Times New Roman" w:hAnsi="Times New Roman"/>
                <w:b/>
              </w:rPr>
            </w:pPr>
          </w:p>
        </w:tc>
      </w:tr>
      <w:tr w:rsidR="002B0BA0" w14:paraId="14F498C2" w14:textId="77777777">
        <w:trPr>
          <w:trHeight w:val="20"/>
        </w:trPr>
        <w:tc>
          <w:tcPr>
            <w:tcW w:w="587" w:type="pct"/>
            <w:vMerge/>
          </w:tcPr>
          <w:p w14:paraId="4659B4F2" w14:textId="77777777" w:rsidR="002B0BA0" w:rsidRDefault="002B0BA0">
            <w:pPr>
              <w:spacing w:after="0"/>
              <w:rPr>
                <w:rFonts w:ascii="Times New Roman" w:hAnsi="Times New Roman"/>
                <w:b/>
                <w:bCs/>
              </w:rPr>
            </w:pPr>
          </w:p>
        </w:tc>
        <w:tc>
          <w:tcPr>
            <w:tcW w:w="3287" w:type="pct"/>
          </w:tcPr>
          <w:p w14:paraId="7A7F74A3" w14:textId="77777777" w:rsidR="002B0BA0" w:rsidRDefault="005509AD" w:rsidP="005509AD">
            <w:pPr>
              <w:pStyle w:val="aff9"/>
              <w:numPr>
                <w:ilvl w:val="0"/>
                <w:numId w:val="135"/>
              </w:numPr>
              <w:spacing w:before="0" w:after="0"/>
              <w:ind w:left="29" w:firstLine="0"/>
              <w:jc w:val="both"/>
              <w:rPr>
                <w:sz w:val="22"/>
                <w:szCs w:val="22"/>
              </w:rPr>
            </w:pPr>
            <w:r>
              <w:rPr>
                <w:sz w:val="22"/>
                <w:szCs w:val="22"/>
              </w:rPr>
              <w:t>Государственный надзор и контроль за соблюдением законодательства об охране труда. Органы надзора и контроля за охраной труда. Федеральные инспекции труда: назначение, задачи, функции. Права государственных инспекторов труда. Государственные технические инспекции (Госгортехнадзор, Госэнергонадзор, Госсанинспекция, Государственная пожарная инспекция и др.), их назначение и функции</w:t>
            </w:r>
          </w:p>
        </w:tc>
        <w:tc>
          <w:tcPr>
            <w:tcW w:w="586" w:type="pct"/>
            <w:vMerge/>
            <w:vAlign w:val="center"/>
          </w:tcPr>
          <w:p w14:paraId="06AA916C" w14:textId="77777777" w:rsidR="002B0BA0" w:rsidRDefault="002B0BA0">
            <w:pPr>
              <w:suppressAutoHyphens/>
              <w:spacing w:after="0"/>
              <w:jc w:val="center"/>
              <w:rPr>
                <w:rFonts w:ascii="Times New Roman" w:hAnsi="Times New Roman"/>
                <w:b/>
                <w:bCs/>
                <w:iCs/>
              </w:rPr>
            </w:pPr>
          </w:p>
        </w:tc>
        <w:tc>
          <w:tcPr>
            <w:tcW w:w="540" w:type="pct"/>
            <w:vMerge/>
          </w:tcPr>
          <w:p w14:paraId="5899879E" w14:textId="77777777" w:rsidR="002B0BA0" w:rsidRDefault="002B0BA0">
            <w:pPr>
              <w:spacing w:after="0"/>
              <w:rPr>
                <w:rFonts w:ascii="Times New Roman" w:hAnsi="Times New Roman"/>
                <w:b/>
              </w:rPr>
            </w:pPr>
          </w:p>
        </w:tc>
      </w:tr>
      <w:tr w:rsidR="002B0BA0" w14:paraId="5C62E056" w14:textId="77777777">
        <w:trPr>
          <w:trHeight w:val="20"/>
        </w:trPr>
        <w:tc>
          <w:tcPr>
            <w:tcW w:w="587" w:type="pct"/>
            <w:vMerge/>
          </w:tcPr>
          <w:p w14:paraId="06951496" w14:textId="77777777" w:rsidR="002B0BA0" w:rsidRDefault="002B0BA0">
            <w:pPr>
              <w:spacing w:after="0"/>
              <w:rPr>
                <w:rFonts w:ascii="Times New Roman" w:hAnsi="Times New Roman"/>
                <w:b/>
                <w:bCs/>
              </w:rPr>
            </w:pPr>
          </w:p>
        </w:tc>
        <w:tc>
          <w:tcPr>
            <w:tcW w:w="3287" w:type="pct"/>
          </w:tcPr>
          <w:p w14:paraId="20436442" w14:textId="77777777" w:rsidR="002B0BA0" w:rsidRDefault="005509AD" w:rsidP="005509AD">
            <w:pPr>
              <w:pStyle w:val="aff9"/>
              <w:numPr>
                <w:ilvl w:val="0"/>
                <w:numId w:val="135"/>
              </w:numPr>
              <w:spacing w:before="0" w:after="0"/>
              <w:ind w:left="0" w:firstLine="0"/>
              <w:jc w:val="both"/>
              <w:rPr>
                <w:sz w:val="22"/>
                <w:szCs w:val="22"/>
              </w:rPr>
            </w:pPr>
            <w:r>
              <w:rPr>
                <w:sz w:val="22"/>
                <w:szCs w:val="22"/>
              </w:rPr>
              <w:t>Административный, общественный, личный контроль за охраной труда. Права и обязанности профсоюзов по вопросам охраны труда. Правовые акты, регулирующие взаимные обязательства сторон по условиям и охране труда (Коллективный договор, соглашение по охране труда). Ответственность за нарушение требований охраны труда: административная, дисциплинарная, уголовная</w:t>
            </w:r>
          </w:p>
        </w:tc>
        <w:tc>
          <w:tcPr>
            <w:tcW w:w="586" w:type="pct"/>
            <w:vMerge/>
            <w:vAlign w:val="center"/>
          </w:tcPr>
          <w:p w14:paraId="546A006E" w14:textId="77777777" w:rsidR="002B0BA0" w:rsidRDefault="002B0BA0">
            <w:pPr>
              <w:suppressAutoHyphens/>
              <w:spacing w:after="0"/>
              <w:jc w:val="center"/>
              <w:rPr>
                <w:rFonts w:ascii="Times New Roman" w:hAnsi="Times New Roman"/>
                <w:b/>
                <w:bCs/>
                <w:iCs/>
              </w:rPr>
            </w:pPr>
          </w:p>
        </w:tc>
        <w:tc>
          <w:tcPr>
            <w:tcW w:w="540" w:type="pct"/>
            <w:vMerge/>
          </w:tcPr>
          <w:p w14:paraId="019F6E9B" w14:textId="77777777" w:rsidR="002B0BA0" w:rsidRDefault="002B0BA0">
            <w:pPr>
              <w:spacing w:after="0"/>
              <w:rPr>
                <w:rFonts w:ascii="Times New Roman" w:hAnsi="Times New Roman"/>
                <w:b/>
              </w:rPr>
            </w:pPr>
          </w:p>
        </w:tc>
      </w:tr>
      <w:tr w:rsidR="002B0BA0" w14:paraId="560D3B5C" w14:textId="77777777">
        <w:trPr>
          <w:trHeight w:val="20"/>
        </w:trPr>
        <w:tc>
          <w:tcPr>
            <w:tcW w:w="587" w:type="pct"/>
            <w:vMerge/>
          </w:tcPr>
          <w:p w14:paraId="58452DA4" w14:textId="77777777" w:rsidR="002B0BA0" w:rsidRDefault="002B0BA0">
            <w:pPr>
              <w:spacing w:after="0"/>
              <w:rPr>
                <w:rFonts w:ascii="Times New Roman" w:hAnsi="Times New Roman"/>
                <w:b/>
                <w:bCs/>
              </w:rPr>
            </w:pPr>
          </w:p>
        </w:tc>
        <w:tc>
          <w:tcPr>
            <w:tcW w:w="3287" w:type="pct"/>
          </w:tcPr>
          <w:p w14:paraId="70F4CF2E" w14:textId="77777777" w:rsidR="002B0BA0" w:rsidRDefault="005509AD">
            <w:pPr>
              <w:spacing w:after="0"/>
              <w:rPr>
                <w:rFonts w:ascii="Times New Roman" w:hAnsi="Times New Roman"/>
                <w:b/>
                <w:bCs/>
              </w:rPr>
            </w:pPr>
            <w:r>
              <w:rPr>
                <w:rFonts w:ascii="Times New Roman" w:hAnsi="Times New Roman"/>
                <w:b/>
                <w:bCs/>
              </w:rPr>
              <w:t>В том числе практических занятий</w:t>
            </w:r>
          </w:p>
        </w:tc>
        <w:tc>
          <w:tcPr>
            <w:tcW w:w="586" w:type="pct"/>
            <w:vMerge w:val="restart"/>
            <w:vAlign w:val="center"/>
          </w:tcPr>
          <w:p w14:paraId="7ABD1969" w14:textId="77777777" w:rsidR="002B0BA0" w:rsidRDefault="005509AD">
            <w:pPr>
              <w:suppressAutoHyphens/>
              <w:spacing w:after="0"/>
              <w:jc w:val="center"/>
              <w:rPr>
                <w:rFonts w:ascii="Times New Roman" w:hAnsi="Times New Roman"/>
                <w:b/>
                <w:bCs/>
                <w:iCs/>
              </w:rPr>
            </w:pPr>
            <w:r>
              <w:rPr>
                <w:rFonts w:ascii="Times New Roman" w:hAnsi="Times New Roman"/>
                <w:b/>
                <w:bCs/>
                <w:iCs/>
              </w:rPr>
              <w:t>3</w:t>
            </w:r>
          </w:p>
        </w:tc>
        <w:tc>
          <w:tcPr>
            <w:tcW w:w="540" w:type="pct"/>
            <w:vMerge/>
          </w:tcPr>
          <w:p w14:paraId="4384BB2B" w14:textId="77777777" w:rsidR="002B0BA0" w:rsidRDefault="002B0BA0">
            <w:pPr>
              <w:spacing w:after="0"/>
              <w:rPr>
                <w:rFonts w:ascii="Times New Roman" w:hAnsi="Times New Roman"/>
                <w:b/>
              </w:rPr>
            </w:pPr>
          </w:p>
        </w:tc>
      </w:tr>
      <w:tr w:rsidR="002B0BA0" w14:paraId="5588DF20" w14:textId="77777777">
        <w:trPr>
          <w:trHeight w:val="20"/>
        </w:trPr>
        <w:tc>
          <w:tcPr>
            <w:tcW w:w="587" w:type="pct"/>
            <w:vMerge/>
          </w:tcPr>
          <w:p w14:paraId="54AB10FC" w14:textId="77777777" w:rsidR="002B0BA0" w:rsidRDefault="002B0BA0">
            <w:pPr>
              <w:spacing w:after="0"/>
              <w:rPr>
                <w:rFonts w:ascii="Times New Roman" w:hAnsi="Times New Roman"/>
                <w:b/>
                <w:bCs/>
              </w:rPr>
            </w:pPr>
          </w:p>
        </w:tc>
        <w:tc>
          <w:tcPr>
            <w:tcW w:w="3287" w:type="pct"/>
          </w:tcPr>
          <w:p w14:paraId="41B78836" w14:textId="77777777" w:rsidR="002B0BA0" w:rsidRDefault="005509AD" w:rsidP="005509AD">
            <w:pPr>
              <w:pStyle w:val="aff9"/>
              <w:numPr>
                <w:ilvl w:val="0"/>
                <w:numId w:val="136"/>
              </w:numPr>
              <w:spacing w:before="0" w:after="0"/>
              <w:ind w:left="0" w:firstLine="0"/>
              <w:jc w:val="both"/>
              <w:rPr>
                <w:sz w:val="22"/>
                <w:szCs w:val="22"/>
              </w:rPr>
            </w:pPr>
            <w:r>
              <w:rPr>
                <w:bCs/>
                <w:sz w:val="22"/>
                <w:szCs w:val="22"/>
              </w:rPr>
              <w:t xml:space="preserve">Работа над учебным материалом, ответы на контрольные вопросы; изучение нормативных материалов. </w:t>
            </w:r>
            <w:r>
              <w:rPr>
                <w:rFonts w:eastAsia="Calibri"/>
                <w:bCs/>
                <w:sz w:val="22"/>
                <w:szCs w:val="22"/>
              </w:rPr>
              <w:t>Систематизация учебного материала при составлении таблиц по видам ответственности за правонарушения</w:t>
            </w:r>
          </w:p>
        </w:tc>
        <w:tc>
          <w:tcPr>
            <w:tcW w:w="586" w:type="pct"/>
            <w:vMerge/>
            <w:vAlign w:val="center"/>
          </w:tcPr>
          <w:p w14:paraId="38F15257" w14:textId="77777777" w:rsidR="002B0BA0" w:rsidRDefault="002B0BA0">
            <w:pPr>
              <w:suppressAutoHyphens/>
              <w:spacing w:after="0"/>
              <w:jc w:val="center"/>
              <w:rPr>
                <w:rFonts w:ascii="Times New Roman" w:hAnsi="Times New Roman"/>
                <w:b/>
                <w:bCs/>
                <w:iCs/>
              </w:rPr>
            </w:pPr>
          </w:p>
        </w:tc>
        <w:tc>
          <w:tcPr>
            <w:tcW w:w="540" w:type="pct"/>
            <w:vMerge/>
          </w:tcPr>
          <w:p w14:paraId="1CF09B77" w14:textId="77777777" w:rsidR="002B0BA0" w:rsidRDefault="002B0BA0">
            <w:pPr>
              <w:spacing w:after="0"/>
              <w:rPr>
                <w:rFonts w:ascii="Times New Roman" w:hAnsi="Times New Roman"/>
                <w:b/>
              </w:rPr>
            </w:pPr>
          </w:p>
        </w:tc>
      </w:tr>
      <w:tr w:rsidR="002B0BA0" w14:paraId="1D067376" w14:textId="77777777">
        <w:trPr>
          <w:trHeight w:val="20"/>
        </w:trPr>
        <w:tc>
          <w:tcPr>
            <w:tcW w:w="587" w:type="pct"/>
            <w:vMerge/>
          </w:tcPr>
          <w:p w14:paraId="7EE49F9E" w14:textId="77777777" w:rsidR="002B0BA0" w:rsidRDefault="002B0BA0">
            <w:pPr>
              <w:spacing w:after="0"/>
              <w:rPr>
                <w:rFonts w:ascii="Times New Roman" w:hAnsi="Times New Roman"/>
                <w:b/>
                <w:bCs/>
              </w:rPr>
            </w:pPr>
          </w:p>
        </w:tc>
        <w:tc>
          <w:tcPr>
            <w:tcW w:w="3287" w:type="pct"/>
          </w:tcPr>
          <w:p w14:paraId="23CC7E2A" w14:textId="77777777" w:rsidR="002B0BA0" w:rsidRDefault="005509AD">
            <w:pPr>
              <w:spacing w:after="0"/>
              <w:rPr>
                <w:rFonts w:ascii="Times New Roman" w:hAnsi="Times New Roman"/>
                <w:b/>
                <w:bCs/>
              </w:rPr>
            </w:pPr>
            <w:r>
              <w:rPr>
                <w:rFonts w:ascii="Times New Roman" w:hAnsi="Times New Roman"/>
                <w:b/>
                <w:bCs/>
              </w:rPr>
              <w:t xml:space="preserve">Самостоятельная работа обучающихся </w:t>
            </w:r>
          </w:p>
        </w:tc>
        <w:tc>
          <w:tcPr>
            <w:tcW w:w="586" w:type="pct"/>
            <w:vAlign w:val="center"/>
          </w:tcPr>
          <w:p w14:paraId="7710DE35" w14:textId="77777777" w:rsidR="002B0BA0" w:rsidRDefault="002B0BA0">
            <w:pPr>
              <w:suppressAutoHyphens/>
              <w:spacing w:after="0"/>
              <w:jc w:val="center"/>
              <w:rPr>
                <w:rFonts w:ascii="Times New Roman" w:hAnsi="Times New Roman"/>
                <w:b/>
                <w:bCs/>
                <w:iCs/>
              </w:rPr>
            </w:pPr>
          </w:p>
        </w:tc>
        <w:tc>
          <w:tcPr>
            <w:tcW w:w="540" w:type="pct"/>
            <w:vMerge/>
          </w:tcPr>
          <w:p w14:paraId="5D2985FF" w14:textId="77777777" w:rsidR="002B0BA0" w:rsidRDefault="002B0BA0">
            <w:pPr>
              <w:spacing w:after="0"/>
              <w:rPr>
                <w:rFonts w:ascii="Times New Roman" w:hAnsi="Times New Roman"/>
                <w:b/>
              </w:rPr>
            </w:pPr>
          </w:p>
        </w:tc>
      </w:tr>
      <w:tr w:rsidR="002B0BA0" w14:paraId="6E5B458F" w14:textId="77777777">
        <w:trPr>
          <w:trHeight w:val="20"/>
        </w:trPr>
        <w:tc>
          <w:tcPr>
            <w:tcW w:w="587" w:type="pct"/>
            <w:vMerge w:val="restart"/>
          </w:tcPr>
          <w:p w14:paraId="1B8837F5" w14:textId="77777777" w:rsidR="002B0BA0" w:rsidRDefault="005509AD">
            <w:pPr>
              <w:spacing w:after="0"/>
              <w:rPr>
                <w:rFonts w:ascii="Times New Roman" w:hAnsi="Times New Roman"/>
                <w:b/>
                <w:bCs/>
              </w:rPr>
            </w:pPr>
            <w:r>
              <w:rPr>
                <w:rFonts w:ascii="Times New Roman" w:hAnsi="Times New Roman"/>
                <w:b/>
                <w:bCs/>
              </w:rPr>
              <w:t>Тема 1.3.</w:t>
            </w:r>
          </w:p>
          <w:p w14:paraId="53D76D6C" w14:textId="77777777" w:rsidR="002B0BA0" w:rsidRDefault="005509AD">
            <w:pPr>
              <w:spacing w:after="0"/>
              <w:rPr>
                <w:rFonts w:ascii="Times New Roman" w:hAnsi="Times New Roman"/>
                <w:b/>
                <w:bCs/>
              </w:rPr>
            </w:pPr>
            <w:r>
              <w:rPr>
                <w:rFonts w:ascii="Times New Roman" w:hAnsi="Times New Roman"/>
                <w:b/>
                <w:bCs/>
              </w:rPr>
              <w:t xml:space="preserve">Организация </w:t>
            </w:r>
          </w:p>
          <w:p w14:paraId="0A8DA3A7" w14:textId="77777777" w:rsidR="002B0BA0" w:rsidRDefault="005509AD">
            <w:pPr>
              <w:spacing w:after="0"/>
              <w:rPr>
                <w:rFonts w:ascii="Times New Roman" w:hAnsi="Times New Roman"/>
                <w:b/>
                <w:bCs/>
              </w:rPr>
            </w:pPr>
            <w:r>
              <w:rPr>
                <w:rFonts w:ascii="Times New Roman" w:hAnsi="Times New Roman"/>
                <w:b/>
                <w:bCs/>
              </w:rPr>
              <w:t xml:space="preserve">охраны труда в </w:t>
            </w:r>
          </w:p>
          <w:p w14:paraId="76CBE1DB" w14:textId="77777777" w:rsidR="002B0BA0" w:rsidRDefault="005509AD">
            <w:pPr>
              <w:spacing w:after="0"/>
              <w:rPr>
                <w:rFonts w:ascii="Times New Roman" w:hAnsi="Times New Roman"/>
                <w:b/>
                <w:bCs/>
              </w:rPr>
            </w:pPr>
            <w:r>
              <w:rPr>
                <w:rFonts w:ascii="Times New Roman" w:hAnsi="Times New Roman"/>
                <w:b/>
                <w:bCs/>
              </w:rPr>
              <w:t>организациях, на предприятиях</w:t>
            </w:r>
          </w:p>
        </w:tc>
        <w:tc>
          <w:tcPr>
            <w:tcW w:w="3287" w:type="pct"/>
          </w:tcPr>
          <w:p w14:paraId="06A48480" w14:textId="77777777" w:rsidR="002B0BA0" w:rsidRDefault="005509AD">
            <w:pPr>
              <w:spacing w:after="0"/>
              <w:rPr>
                <w:rFonts w:ascii="Times New Roman" w:hAnsi="Times New Roman"/>
                <w:b/>
                <w:bCs/>
              </w:rPr>
            </w:pPr>
            <w:r>
              <w:rPr>
                <w:rFonts w:ascii="Times New Roman" w:hAnsi="Times New Roman"/>
                <w:b/>
                <w:bCs/>
              </w:rPr>
              <w:t xml:space="preserve">Содержание учебного материала </w:t>
            </w:r>
          </w:p>
        </w:tc>
        <w:tc>
          <w:tcPr>
            <w:tcW w:w="586" w:type="pct"/>
            <w:vMerge w:val="restart"/>
            <w:vAlign w:val="center"/>
          </w:tcPr>
          <w:p w14:paraId="707BD260" w14:textId="77777777" w:rsidR="002B0BA0" w:rsidRDefault="005509AD">
            <w:pPr>
              <w:suppressAutoHyphens/>
              <w:spacing w:after="0"/>
              <w:jc w:val="center"/>
              <w:rPr>
                <w:rFonts w:ascii="Times New Roman" w:hAnsi="Times New Roman"/>
                <w:b/>
                <w:bCs/>
                <w:iCs/>
              </w:rPr>
            </w:pPr>
            <w:r>
              <w:rPr>
                <w:rFonts w:ascii="Times New Roman" w:hAnsi="Times New Roman"/>
                <w:b/>
                <w:bCs/>
                <w:iCs/>
              </w:rPr>
              <w:t>4</w:t>
            </w:r>
          </w:p>
        </w:tc>
        <w:tc>
          <w:tcPr>
            <w:tcW w:w="540" w:type="pct"/>
            <w:vMerge/>
          </w:tcPr>
          <w:p w14:paraId="5942AFB3" w14:textId="77777777" w:rsidR="002B0BA0" w:rsidRDefault="002B0BA0">
            <w:pPr>
              <w:spacing w:after="0"/>
              <w:rPr>
                <w:rFonts w:ascii="Times New Roman" w:hAnsi="Times New Roman"/>
                <w:b/>
              </w:rPr>
            </w:pPr>
          </w:p>
        </w:tc>
      </w:tr>
      <w:tr w:rsidR="002B0BA0" w14:paraId="56959AD2" w14:textId="77777777">
        <w:trPr>
          <w:trHeight w:val="20"/>
        </w:trPr>
        <w:tc>
          <w:tcPr>
            <w:tcW w:w="587" w:type="pct"/>
            <w:vMerge/>
          </w:tcPr>
          <w:p w14:paraId="3E886F7E" w14:textId="77777777" w:rsidR="002B0BA0" w:rsidRDefault="002B0BA0">
            <w:pPr>
              <w:spacing w:after="0"/>
              <w:rPr>
                <w:rFonts w:ascii="Times New Roman" w:hAnsi="Times New Roman"/>
                <w:b/>
                <w:bCs/>
              </w:rPr>
            </w:pPr>
          </w:p>
        </w:tc>
        <w:tc>
          <w:tcPr>
            <w:tcW w:w="3287" w:type="pct"/>
          </w:tcPr>
          <w:p w14:paraId="132A0806" w14:textId="77777777" w:rsidR="002B0BA0" w:rsidRDefault="005509AD" w:rsidP="005509AD">
            <w:pPr>
              <w:pStyle w:val="aff9"/>
              <w:numPr>
                <w:ilvl w:val="0"/>
                <w:numId w:val="137"/>
              </w:numPr>
              <w:spacing w:before="0" w:after="0"/>
              <w:ind w:left="0" w:firstLine="0"/>
              <w:jc w:val="both"/>
              <w:rPr>
                <w:sz w:val="22"/>
                <w:szCs w:val="22"/>
              </w:rPr>
            </w:pPr>
            <w:r>
              <w:rPr>
                <w:sz w:val="22"/>
                <w:szCs w:val="22"/>
              </w:rPr>
              <w:t>Служба охраны труда на предприятии: назначение, основные задачи, права, функциональные обязанности. Основание для заключения договоров со специалистами или организациями, оказывающими услугу по охране труда. Комитеты (комиссии) по охране труда: состав, назначение</w:t>
            </w:r>
          </w:p>
        </w:tc>
        <w:tc>
          <w:tcPr>
            <w:tcW w:w="586" w:type="pct"/>
            <w:vMerge/>
            <w:vAlign w:val="center"/>
          </w:tcPr>
          <w:p w14:paraId="4E827A16" w14:textId="77777777" w:rsidR="002B0BA0" w:rsidRDefault="002B0BA0">
            <w:pPr>
              <w:suppressAutoHyphens/>
              <w:spacing w:after="0"/>
              <w:jc w:val="center"/>
              <w:rPr>
                <w:rFonts w:ascii="Times New Roman" w:hAnsi="Times New Roman"/>
                <w:b/>
                <w:bCs/>
                <w:iCs/>
              </w:rPr>
            </w:pPr>
          </w:p>
        </w:tc>
        <w:tc>
          <w:tcPr>
            <w:tcW w:w="540" w:type="pct"/>
            <w:vMerge/>
          </w:tcPr>
          <w:p w14:paraId="7E9288C3" w14:textId="77777777" w:rsidR="002B0BA0" w:rsidRDefault="002B0BA0">
            <w:pPr>
              <w:spacing w:after="0"/>
              <w:rPr>
                <w:rFonts w:ascii="Times New Roman" w:hAnsi="Times New Roman"/>
                <w:b/>
              </w:rPr>
            </w:pPr>
          </w:p>
        </w:tc>
      </w:tr>
      <w:tr w:rsidR="002B0BA0" w14:paraId="2F786EF4" w14:textId="77777777">
        <w:trPr>
          <w:trHeight w:val="20"/>
        </w:trPr>
        <w:tc>
          <w:tcPr>
            <w:tcW w:w="587" w:type="pct"/>
            <w:vMerge/>
          </w:tcPr>
          <w:p w14:paraId="44615F67" w14:textId="77777777" w:rsidR="002B0BA0" w:rsidRDefault="002B0BA0">
            <w:pPr>
              <w:spacing w:after="0"/>
              <w:rPr>
                <w:rFonts w:ascii="Times New Roman" w:hAnsi="Times New Roman"/>
                <w:b/>
                <w:bCs/>
              </w:rPr>
            </w:pPr>
          </w:p>
        </w:tc>
        <w:tc>
          <w:tcPr>
            <w:tcW w:w="3287" w:type="pct"/>
          </w:tcPr>
          <w:p w14:paraId="6695C895" w14:textId="77777777" w:rsidR="002B0BA0" w:rsidRDefault="005509AD" w:rsidP="005509AD">
            <w:pPr>
              <w:pStyle w:val="aff9"/>
              <w:numPr>
                <w:ilvl w:val="0"/>
                <w:numId w:val="137"/>
              </w:numPr>
              <w:spacing w:before="0" w:after="0"/>
              <w:ind w:left="0" w:firstLine="0"/>
              <w:jc w:val="both"/>
              <w:rPr>
                <w:sz w:val="22"/>
                <w:szCs w:val="22"/>
              </w:rPr>
            </w:pPr>
            <w:r>
              <w:rPr>
                <w:sz w:val="22"/>
                <w:szCs w:val="22"/>
              </w:rPr>
              <w:t>Обязанности работодателя по обеспечению безопасных условий и охраны труда. Соответствие производственных процессов и продукции требования охраны труда. Обязанности работника по соблюдению норм и правил по охране труда. Санитарно-бытовые и лечебно-профилактическое обслуживание работников. Обеспечение прав работников на охрану труда. Дополнительные гарантии по охране труда отдельных категорий работников</w:t>
            </w:r>
          </w:p>
        </w:tc>
        <w:tc>
          <w:tcPr>
            <w:tcW w:w="586" w:type="pct"/>
            <w:vMerge/>
            <w:vAlign w:val="center"/>
          </w:tcPr>
          <w:p w14:paraId="1B3CF7FD" w14:textId="77777777" w:rsidR="002B0BA0" w:rsidRDefault="002B0BA0">
            <w:pPr>
              <w:suppressAutoHyphens/>
              <w:spacing w:after="0"/>
              <w:jc w:val="center"/>
              <w:rPr>
                <w:rFonts w:ascii="Times New Roman" w:hAnsi="Times New Roman"/>
                <w:b/>
                <w:bCs/>
                <w:iCs/>
              </w:rPr>
            </w:pPr>
          </w:p>
        </w:tc>
        <w:tc>
          <w:tcPr>
            <w:tcW w:w="540" w:type="pct"/>
            <w:vMerge/>
          </w:tcPr>
          <w:p w14:paraId="0D02620E" w14:textId="77777777" w:rsidR="002B0BA0" w:rsidRDefault="002B0BA0">
            <w:pPr>
              <w:spacing w:after="0"/>
              <w:rPr>
                <w:rFonts w:ascii="Times New Roman" w:hAnsi="Times New Roman"/>
                <w:b/>
              </w:rPr>
            </w:pPr>
          </w:p>
        </w:tc>
      </w:tr>
      <w:tr w:rsidR="002B0BA0" w14:paraId="2DC1EDD7" w14:textId="77777777">
        <w:trPr>
          <w:trHeight w:val="20"/>
        </w:trPr>
        <w:tc>
          <w:tcPr>
            <w:tcW w:w="587" w:type="pct"/>
            <w:vMerge/>
          </w:tcPr>
          <w:p w14:paraId="3A456580" w14:textId="77777777" w:rsidR="002B0BA0" w:rsidRDefault="002B0BA0">
            <w:pPr>
              <w:spacing w:after="0"/>
              <w:rPr>
                <w:rFonts w:ascii="Times New Roman" w:hAnsi="Times New Roman"/>
                <w:b/>
                <w:bCs/>
              </w:rPr>
            </w:pPr>
          </w:p>
        </w:tc>
        <w:tc>
          <w:tcPr>
            <w:tcW w:w="3287" w:type="pct"/>
          </w:tcPr>
          <w:p w14:paraId="1353B7B2" w14:textId="77777777" w:rsidR="002B0BA0" w:rsidRDefault="005509AD" w:rsidP="005509AD">
            <w:pPr>
              <w:pStyle w:val="aff9"/>
              <w:numPr>
                <w:ilvl w:val="0"/>
                <w:numId w:val="137"/>
              </w:numPr>
              <w:spacing w:before="0" w:after="0"/>
              <w:ind w:left="29" w:firstLine="0"/>
              <w:jc w:val="both"/>
              <w:rPr>
                <w:sz w:val="22"/>
                <w:szCs w:val="22"/>
              </w:rPr>
            </w:pPr>
            <w:r>
              <w:rPr>
                <w:sz w:val="22"/>
                <w:szCs w:val="22"/>
              </w:rPr>
              <w:t>Обеспечение и профессиональная подготовка в области охраны труда. Инструктажи по охране и технике безопасности (вводный, первичный, повторный, внеплановый, текущий), характеристика, оформление документации</w:t>
            </w:r>
          </w:p>
        </w:tc>
        <w:tc>
          <w:tcPr>
            <w:tcW w:w="586" w:type="pct"/>
            <w:vMerge/>
            <w:vAlign w:val="center"/>
          </w:tcPr>
          <w:p w14:paraId="0DBAD320" w14:textId="77777777" w:rsidR="002B0BA0" w:rsidRDefault="002B0BA0">
            <w:pPr>
              <w:suppressAutoHyphens/>
              <w:spacing w:after="0"/>
              <w:jc w:val="center"/>
              <w:rPr>
                <w:rFonts w:ascii="Times New Roman" w:hAnsi="Times New Roman"/>
                <w:b/>
                <w:bCs/>
                <w:iCs/>
              </w:rPr>
            </w:pPr>
          </w:p>
        </w:tc>
        <w:tc>
          <w:tcPr>
            <w:tcW w:w="540" w:type="pct"/>
            <w:vMerge/>
          </w:tcPr>
          <w:p w14:paraId="53423396" w14:textId="77777777" w:rsidR="002B0BA0" w:rsidRDefault="002B0BA0">
            <w:pPr>
              <w:spacing w:after="0"/>
              <w:rPr>
                <w:rFonts w:ascii="Times New Roman" w:hAnsi="Times New Roman"/>
                <w:b/>
              </w:rPr>
            </w:pPr>
          </w:p>
        </w:tc>
      </w:tr>
      <w:tr w:rsidR="002B0BA0" w14:paraId="1A56FC97" w14:textId="77777777">
        <w:trPr>
          <w:trHeight w:val="20"/>
        </w:trPr>
        <w:tc>
          <w:tcPr>
            <w:tcW w:w="587" w:type="pct"/>
            <w:vMerge/>
          </w:tcPr>
          <w:p w14:paraId="03CE1D9C" w14:textId="77777777" w:rsidR="002B0BA0" w:rsidRDefault="002B0BA0">
            <w:pPr>
              <w:spacing w:after="0"/>
              <w:rPr>
                <w:rFonts w:ascii="Times New Roman" w:hAnsi="Times New Roman"/>
                <w:b/>
                <w:bCs/>
              </w:rPr>
            </w:pPr>
          </w:p>
        </w:tc>
        <w:tc>
          <w:tcPr>
            <w:tcW w:w="3287" w:type="pct"/>
          </w:tcPr>
          <w:p w14:paraId="1552AE9C" w14:textId="77777777" w:rsidR="002B0BA0" w:rsidRDefault="005509AD" w:rsidP="005509AD">
            <w:pPr>
              <w:pStyle w:val="aff9"/>
              <w:numPr>
                <w:ilvl w:val="0"/>
                <w:numId w:val="137"/>
              </w:numPr>
              <w:spacing w:before="0" w:after="0"/>
              <w:ind w:left="29" w:firstLine="0"/>
              <w:jc w:val="both"/>
              <w:rPr>
                <w:sz w:val="22"/>
                <w:szCs w:val="22"/>
              </w:rPr>
            </w:pPr>
            <w:r>
              <w:rPr>
                <w:sz w:val="22"/>
                <w:szCs w:val="22"/>
              </w:rPr>
              <w:t>Финансирование мероприятий по улучшению условий и охраны труда</w:t>
            </w:r>
          </w:p>
        </w:tc>
        <w:tc>
          <w:tcPr>
            <w:tcW w:w="586" w:type="pct"/>
            <w:vMerge/>
            <w:vAlign w:val="center"/>
          </w:tcPr>
          <w:p w14:paraId="20014E59" w14:textId="77777777" w:rsidR="002B0BA0" w:rsidRDefault="002B0BA0">
            <w:pPr>
              <w:suppressAutoHyphens/>
              <w:spacing w:after="0"/>
              <w:jc w:val="center"/>
              <w:rPr>
                <w:rFonts w:ascii="Times New Roman" w:hAnsi="Times New Roman"/>
                <w:b/>
                <w:bCs/>
                <w:iCs/>
              </w:rPr>
            </w:pPr>
          </w:p>
        </w:tc>
        <w:tc>
          <w:tcPr>
            <w:tcW w:w="540" w:type="pct"/>
            <w:vMerge/>
          </w:tcPr>
          <w:p w14:paraId="6D275E3B" w14:textId="77777777" w:rsidR="002B0BA0" w:rsidRDefault="002B0BA0">
            <w:pPr>
              <w:spacing w:after="0"/>
              <w:rPr>
                <w:rFonts w:ascii="Times New Roman" w:hAnsi="Times New Roman"/>
                <w:b/>
              </w:rPr>
            </w:pPr>
          </w:p>
        </w:tc>
      </w:tr>
      <w:tr w:rsidR="002B0BA0" w14:paraId="7AFBA795" w14:textId="77777777">
        <w:trPr>
          <w:trHeight w:val="20"/>
        </w:trPr>
        <w:tc>
          <w:tcPr>
            <w:tcW w:w="587" w:type="pct"/>
            <w:vMerge/>
          </w:tcPr>
          <w:p w14:paraId="1624E9C6" w14:textId="77777777" w:rsidR="002B0BA0" w:rsidRDefault="002B0BA0">
            <w:pPr>
              <w:spacing w:after="0"/>
              <w:rPr>
                <w:rFonts w:ascii="Times New Roman" w:hAnsi="Times New Roman"/>
                <w:b/>
                <w:bCs/>
              </w:rPr>
            </w:pPr>
          </w:p>
        </w:tc>
        <w:tc>
          <w:tcPr>
            <w:tcW w:w="3287" w:type="pct"/>
          </w:tcPr>
          <w:p w14:paraId="21291E42" w14:textId="77777777" w:rsidR="002B0BA0" w:rsidRDefault="005509AD">
            <w:pPr>
              <w:spacing w:after="0"/>
              <w:rPr>
                <w:rFonts w:ascii="Times New Roman" w:hAnsi="Times New Roman"/>
                <w:b/>
                <w:bCs/>
              </w:rPr>
            </w:pPr>
            <w:r>
              <w:rPr>
                <w:rFonts w:ascii="Times New Roman" w:hAnsi="Times New Roman"/>
                <w:b/>
                <w:bCs/>
              </w:rPr>
              <w:t>В том числе практических занятий</w:t>
            </w:r>
          </w:p>
        </w:tc>
        <w:tc>
          <w:tcPr>
            <w:tcW w:w="586" w:type="pct"/>
            <w:vMerge w:val="restart"/>
            <w:vAlign w:val="center"/>
          </w:tcPr>
          <w:p w14:paraId="417A8ED6" w14:textId="77777777" w:rsidR="002B0BA0" w:rsidRDefault="005509AD">
            <w:pPr>
              <w:suppressAutoHyphens/>
              <w:spacing w:after="0"/>
              <w:jc w:val="center"/>
              <w:rPr>
                <w:rFonts w:ascii="Times New Roman" w:hAnsi="Times New Roman"/>
                <w:b/>
                <w:bCs/>
                <w:iCs/>
              </w:rPr>
            </w:pPr>
            <w:r>
              <w:rPr>
                <w:rFonts w:ascii="Times New Roman" w:hAnsi="Times New Roman"/>
                <w:b/>
                <w:bCs/>
                <w:iCs/>
              </w:rPr>
              <w:t>3</w:t>
            </w:r>
          </w:p>
        </w:tc>
        <w:tc>
          <w:tcPr>
            <w:tcW w:w="540" w:type="pct"/>
            <w:vMerge/>
          </w:tcPr>
          <w:p w14:paraId="15C67ED0" w14:textId="77777777" w:rsidR="002B0BA0" w:rsidRDefault="002B0BA0">
            <w:pPr>
              <w:spacing w:after="0"/>
              <w:rPr>
                <w:rFonts w:ascii="Times New Roman" w:hAnsi="Times New Roman"/>
                <w:b/>
              </w:rPr>
            </w:pPr>
          </w:p>
        </w:tc>
      </w:tr>
      <w:tr w:rsidR="002B0BA0" w14:paraId="59E7FA15" w14:textId="77777777">
        <w:trPr>
          <w:trHeight w:val="20"/>
        </w:trPr>
        <w:tc>
          <w:tcPr>
            <w:tcW w:w="587" w:type="pct"/>
            <w:vMerge/>
          </w:tcPr>
          <w:p w14:paraId="2358FDE9" w14:textId="77777777" w:rsidR="002B0BA0" w:rsidRDefault="002B0BA0">
            <w:pPr>
              <w:spacing w:after="0"/>
              <w:rPr>
                <w:rFonts w:ascii="Times New Roman" w:hAnsi="Times New Roman"/>
                <w:b/>
                <w:bCs/>
              </w:rPr>
            </w:pPr>
          </w:p>
        </w:tc>
        <w:tc>
          <w:tcPr>
            <w:tcW w:w="3287" w:type="pct"/>
          </w:tcPr>
          <w:p w14:paraId="28119402" w14:textId="77777777" w:rsidR="002B0BA0" w:rsidRDefault="005509AD" w:rsidP="005509AD">
            <w:pPr>
              <w:pStyle w:val="aff9"/>
              <w:numPr>
                <w:ilvl w:val="0"/>
                <w:numId w:val="138"/>
              </w:numPr>
              <w:spacing w:before="0" w:after="0"/>
              <w:ind w:left="0" w:firstLine="0"/>
              <w:jc w:val="both"/>
              <w:rPr>
                <w:bCs/>
                <w:sz w:val="22"/>
                <w:szCs w:val="22"/>
              </w:rPr>
            </w:pPr>
            <w:r>
              <w:rPr>
                <w:bCs/>
                <w:sz w:val="22"/>
                <w:szCs w:val="22"/>
              </w:rPr>
              <w:t>Работа над учебным материалом, ответы на контрольные вопросы; изучение нормативных материалов. Оформление документации по инструктажам по охране труда и технике безопасности.</w:t>
            </w:r>
          </w:p>
        </w:tc>
        <w:tc>
          <w:tcPr>
            <w:tcW w:w="586" w:type="pct"/>
            <w:vMerge/>
            <w:vAlign w:val="center"/>
          </w:tcPr>
          <w:p w14:paraId="4567EBB1" w14:textId="77777777" w:rsidR="002B0BA0" w:rsidRDefault="002B0BA0">
            <w:pPr>
              <w:suppressAutoHyphens/>
              <w:spacing w:after="0"/>
              <w:jc w:val="center"/>
              <w:rPr>
                <w:rFonts w:ascii="Times New Roman" w:hAnsi="Times New Roman"/>
                <w:b/>
                <w:bCs/>
                <w:iCs/>
              </w:rPr>
            </w:pPr>
          </w:p>
        </w:tc>
        <w:tc>
          <w:tcPr>
            <w:tcW w:w="540" w:type="pct"/>
            <w:vMerge/>
          </w:tcPr>
          <w:p w14:paraId="3EC9AC68" w14:textId="77777777" w:rsidR="002B0BA0" w:rsidRDefault="002B0BA0">
            <w:pPr>
              <w:spacing w:after="0"/>
              <w:rPr>
                <w:rFonts w:ascii="Times New Roman" w:hAnsi="Times New Roman"/>
                <w:b/>
              </w:rPr>
            </w:pPr>
          </w:p>
        </w:tc>
      </w:tr>
      <w:tr w:rsidR="002B0BA0" w14:paraId="04444C27" w14:textId="77777777">
        <w:trPr>
          <w:trHeight w:val="20"/>
        </w:trPr>
        <w:tc>
          <w:tcPr>
            <w:tcW w:w="587" w:type="pct"/>
            <w:vMerge/>
          </w:tcPr>
          <w:p w14:paraId="3371CB7A" w14:textId="77777777" w:rsidR="002B0BA0" w:rsidRDefault="002B0BA0">
            <w:pPr>
              <w:spacing w:after="0"/>
              <w:rPr>
                <w:rFonts w:ascii="Times New Roman" w:hAnsi="Times New Roman"/>
                <w:b/>
                <w:bCs/>
              </w:rPr>
            </w:pPr>
          </w:p>
        </w:tc>
        <w:tc>
          <w:tcPr>
            <w:tcW w:w="3287" w:type="pct"/>
          </w:tcPr>
          <w:p w14:paraId="2F97C49D" w14:textId="77777777" w:rsidR="002B0BA0" w:rsidRDefault="005509AD">
            <w:pPr>
              <w:spacing w:after="0"/>
              <w:rPr>
                <w:rFonts w:ascii="Times New Roman" w:hAnsi="Times New Roman"/>
                <w:b/>
                <w:bCs/>
              </w:rPr>
            </w:pPr>
            <w:r>
              <w:rPr>
                <w:rFonts w:ascii="Times New Roman" w:hAnsi="Times New Roman"/>
                <w:b/>
                <w:bCs/>
              </w:rPr>
              <w:t xml:space="preserve">Самостоятельная работа обучающихся </w:t>
            </w:r>
          </w:p>
        </w:tc>
        <w:tc>
          <w:tcPr>
            <w:tcW w:w="586" w:type="pct"/>
            <w:vAlign w:val="center"/>
          </w:tcPr>
          <w:p w14:paraId="6C5E84D6" w14:textId="77777777" w:rsidR="002B0BA0" w:rsidRDefault="002B0BA0">
            <w:pPr>
              <w:suppressAutoHyphens/>
              <w:spacing w:after="0"/>
              <w:jc w:val="center"/>
              <w:rPr>
                <w:rFonts w:ascii="Times New Roman" w:hAnsi="Times New Roman"/>
                <w:b/>
                <w:bCs/>
                <w:iCs/>
              </w:rPr>
            </w:pPr>
          </w:p>
        </w:tc>
        <w:tc>
          <w:tcPr>
            <w:tcW w:w="540" w:type="pct"/>
            <w:vMerge/>
          </w:tcPr>
          <w:p w14:paraId="011B02BA" w14:textId="77777777" w:rsidR="002B0BA0" w:rsidRDefault="002B0BA0">
            <w:pPr>
              <w:spacing w:after="0"/>
              <w:rPr>
                <w:rFonts w:ascii="Times New Roman" w:hAnsi="Times New Roman"/>
                <w:b/>
              </w:rPr>
            </w:pPr>
          </w:p>
        </w:tc>
      </w:tr>
      <w:tr w:rsidR="002B0BA0" w14:paraId="730C4970" w14:textId="77777777">
        <w:trPr>
          <w:trHeight w:val="70"/>
        </w:trPr>
        <w:tc>
          <w:tcPr>
            <w:tcW w:w="3874" w:type="pct"/>
            <w:gridSpan w:val="2"/>
          </w:tcPr>
          <w:p w14:paraId="4B2A1895" w14:textId="77777777" w:rsidR="002B0BA0" w:rsidRDefault="005509AD">
            <w:pPr>
              <w:spacing w:after="0"/>
              <w:rPr>
                <w:rFonts w:ascii="Times New Roman" w:hAnsi="Times New Roman"/>
                <w:b/>
                <w:bCs/>
              </w:rPr>
            </w:pPr>
            <w:r>
              <w:rPr>
                <w:rFonts w:ascii="Times New Roman" w:hAnsi="Times New Roman"/>
                <w:b/>
                <w:bCs/>
              </w:rPr>
              <w:t>Раздел 2. Условия труда на предприятиях общественного питания</w:t>
            </w:r>
          </w:p>
        </w:tc>
        <w:tc>
          <w:tcPr>
            <w:tcW w:w="586" w:type="pct"/>
            <w:vAlign w:val="center"/>
          </w:tcPr>
          <w:p w14:paraId="28FDFC1B" w14:textId="77777777" w:rsidR="002B0BA0" w:rsidRDefault="005509AD">
            <w:pPr>
              <w:spacing w:after="0"/>
              <w:jc w:val="center"/>
              <w:rPr>
                <w:rFonts w:ascii="Times New Roman" w:hAnsi="Times New Roman"/>
                <w:b/>
              </w:rPr>
            </w:pPr>
            <w:r>
              <w:rPr>
                <w:rFonts w:ascii="Times New Roman" w:hAnsi="Times New Roman"/>
                <w:b/>
              </w:rPr>
              <w:t>9</w:t>
            </w:r>
          </w:p>
        </w:tc>
        <w:tc>
          <w:tcPr>
            <w:tcW w:w="540" w:type="pct"/>
            <w:vMerge w:val="restart"/>
          </w:tcPr>
          <w:p w14:paraId="32BD6895" w14:textId="77777777" w:rsidR="002B0BA0" w:rsidRDefault="005509AD">
            <w:pPr>
              <w:spacing w:after="0"/>
              <w:jc w:val="center"/>
              <w:rPr>
                <w:rFonts w:ascii="Times New Roman" w:hAnsi="Times New Roman"/>
              </w:rPr>
            </w:pPr>
            <w:r>
              <w:rPr>
                <w:rFonts w:ascii="Times New Roman" w:hAnsi="Times New Roman"/>
              </w:rPr>
              <w:t>ПК 3.4</w:t>
            </w:r>
          </w:p>
          <w:p w14:paraId="2761EEA0" w14:textId="77777777" w:rsidR="002B0BA0" w:rsidRDefault="005509AD">
            <w:pPr>
              <w:spacing w:after="0"/>
              <w:rPr>
                <w:rFonts w:ascii="Times New Roman" w:hAnsi="Times New Roman"/>
                <w:b/>
              </w:rPr>
            </w:pPr>
            <w:r>
              <w:rPr>
                <w:rFonts w:ascii="Times New Roman" w:hAnsi="Times New Roman"/>
              </w:rPr>
              <w:t>ОК 01 – ОК 09</w:t>
            </w:r>
          </w:p>
        </w:tc>
      </w:tr>
      <w:tr w:rsidR="002B0BA0" w14:paraId="4E8187A7" w14:textId="77777777">
        <w:trPr>
          <w:trHeight w:val="20"/>
        </w:trPr>
        <w:tc>
          <w:tcPr>
            <w:tcW w:w="587" w:type="pct"/>
            <w:vMerge w:val="restart"/>
            <w:tcBorders>
              <w:right w:val="single" w:sz="4" w:space="0" w:color="auto"/>
            </w:tcBorders>
          </w:tcPr>
          <w:p w14:paraId="396A3B4F" w14:textId="77777777" w:rsidR="002B0BA0" w:rsidRDefault="005509AD">
            <w:pPr>
              <w:spacing w:after="0"/>
              <w:rPr>
                <w:rFonts w:ascii="Times New Roman" w:hAnsi="Times New Roman"/>
                <w:b/>
                <w:bCs/>
              </w:rPr>
            </w:pPr>
            <w:r>
              <w:rPr>
                <w:rFonts w:ascii="Times New Roman" w:hAnsi="Times New Roman"/>
                <w:b/>
                <w:bCs/>
              </w:rPr>
              <w:t>Тема 2.1.</w:t>
            </w:r>
          </w:p>
          <w:p w14:paraId="3B7215A6" w14:textId="77777777" w:rsidR="002B0BA0" w:rsidRDefault="005509AD">
            <w:pPr>
              <w:spacing w:after="0"/>
              <w:rPr>
                <w:rFonts w:ascii="Times New Roman" w:hAnsi="Times New Roman"/>
                <w:b/>
                <w:bCs/>
              </w:rPr>
            </w:pPr>
            <w:r>
              <w:rPr>
                <w:rFonts w:ascii="Times New Roman" w:hAnsi="Times New Roman"/>
                <w:b/>
                <w:bCs/>
              </w:rPr>
              <w:t>Основы понятия условия труда. Опасные и вредные производственные</w:t>
            </w:r>
            <w:r>
              <w:rPr>
                <w:rFonts w:ascii="Times New Roman" w:hAnsi="Times New Roman"/>
                <w:bCs/>
              </w:rPr>
              <w:t xml:space="preserve"> </w:t>
            </w:r>
            <w:r>
              <w:rPr>
                <w:rFonts w:ascii="Times New Roman" w:hAnsi="Times New Roman"/>
                <w:b/>
                <w:bCs/>
              </w:rPr>
              <w:t>факторы</w:t>
            </w:r>
          </w:p>
        </w:tc>
        <w:tc>
          <w:tcPr>
            <w:tcW w:w="3287" w:type="pct"/>
            <w:tcBorders>
              <w:left w:val="single" w:sz="4" w:space="0" w:color="auto"/>
              <w:bottom w:val="single" w:sz="4" w:space="0" w:color="auto"/>
            </w:tcBorders>
          </w:tcPr>
          <w:p w14:paraId="22B553E1" w14:textId="77777777" w:rsidR="002B0BA0" w:rsidRDefault="005509AD">
            <w:pPr>
              <w:spacing w:after="0"/>
              <w:rPr>
                <w:rFonts w:ascii="Times New Roman" w:hAnsi="Times New Roman"/>
                <w:b/>
                <w:bCs/>
              </w:rPr>
            </w:pPr>
            <w:r>
              <w:rPr>
                <w:rFonts w:ascii="Times New Roman" w:hAnsi="Times New Roman"/>
                <w:b/>
                <w:bCs/>
              </w:rPr>
              <w:t xml:space="preserve">Содержание учебного материала </w:t>
            </w:r>
          </w:p>
        </w:tc>
        <w:tc>
          <w:tcPr>
            <w:tcW w:w="586" w:type="pct"/>
            <w:vMerge w:val="restart"/>
            <w:vAlign w:val="center"/>
          </w:tcPr>
          <w:p w14:paraId="215F98A9" w14:textId="77777777" w:rsidR="002B0BA0" w:rsidRDefault="005509AD">
            <w:pPr>
              <w:spacing w:after="0"/>
              <w:jc w:val="center"/>
              <w:rPr>
                <w:rFonts w:ascii="Times New Roman" w:hAnsi="Times New Roman"/>
                <w:b/>
                <w:bCs/>
              </w:rPr>
            </w:pPr>
            <w:r>
              <w:rPr>
                <w:rFonts w:ascii="Times New Roman" w:hAnsi="Times New Roman"/>
                <w:b/>
                <w:bCs/>
              </w:rPr>
              <w:t>45</w:t>
            </w:r>
          </w:p>
        </w:tc>
        <w:tc>
          <w:tcPr>
            <w:tcW w:w="540" w:type="pct"/>
            <w:vMerge/>
          </w:tcPr>
          <w:p w14:paraId="6B704E87" w14:textId="77777777" w:rsidR="002B0BA0" w:rsidRDefault="002B0BA0">
            <w:pPr>
              <w:spacing w:after="0"/>
              <w:rPr>
                <w:rFonts w:ascii="Times New Roman" w:hAnsi="Times New Roman"/>
                <w:b/>
                <w:bCs/>
              </w:rPr>
            </w:pPr>
          </w:p>
        </w:tc>
      </w:tr>
      <w:tr w:rsidR="002B0BA0" w14:paraId="3D4B13AD" w14:textId="77777777">
        <w:trPr>
          <w:trHeight w:val="20"/>
        </w:trPr>
        <w:tc>
          <w:tcPr>
            <w:tcW w:w="587" w:type="pct"/>
            <w:vMerge/>
            <w:tcBorders>
              <w:right w:val="single" w:sz="4" w:space="0" w:color="auto"/>
            </w:tcBorders>
          </w:tcPr>
          <w:p w14:paraId="5A3E0030" w14:textId="77777777" w:rsidR="002B0BA0" w:rsidRDefault="002B0BA0">
            <w:pPr>
              <w:spacing w:after="0"/>
              <w:rPr>
                <w:rFonts w:ascii="Times New Roman" w:hAnsi="Times New Roman"/>
                <w:b/>
                <w:bCs/>
              </w:rPr>
            </w:pPr>
          </w:p>
        </w:tc>
        <w:tc>
          <w:tcPr>
            <w:tcW w:w="3287" w:type="pct"/>
            <w:tcBorders>
              <w:left w:val="single" w:sz="4" w:space="0" w:color="auto"/>
            </w:tcBorders>
            <w:shd w:val="clear" w:color="auto" w:fill="auto"/>
          </w:tcPr>
          <w:p w14:paraId="179A0835" w14:textId="77777777" w:rsidR="002B0BA0" w:rsidRDefault="005509AD" w:rsidP="005509AD">
            <w:pPr>
              <w:pStyle w:val="aff9"/>
              <w:numPr>
                <w:ilvl w:val="0"/>
                <w:numId w:val="139"/>
              </w:numPr>
              <w:spacing w:before="0" w:after="0"/>
              <w:ind w:left="0" w:firstLine="0"/>
              <w:jc w:val="both"/>
              <w:rPr>
                <w:sz w:val="22"/>
                <w:szCs w:val="22"/>
              </w:rPr>
            </w:pPr>
            <w:r>
              <w:rPr>
                <w:sz w:val="22"/>
                <w:szCs w:val="22"/>
              </w:rPr>
              <w:t>Основные понятия: условия труда, их виды. Основные метеорологические параметры (производственный микроклимат) и их влияние на организм человека. Санитарные нормы условий труда. Мероприятия по поддерживанию установленных норм</w:t>
            </w:r>
          </w:p>
        </w:tc>
        <w:tc>
          <w:tcPr>
            <w:tcW w:w="586" w:type="pct"/>
            <w:vMerge/>
            <w:vAlign w:val="center"/>
          </w:tcPr>
          <w:p w14:paraId="0B3999C5" w14:textId="77777777" w:rsidR="002B0BA0" w:rsidRDefault="002B0BA0">
            <w:pPr>
              <w:spacing w:after="0"/>
              <w:jc w:val="center"/>
              <w:rPr>
                <w:rFonts w:ascii="Times New Roman" w:hAnsi="Times New Roman"/>
                <w:b/>
                <w:bCs/>
              </w:rPr>
            </w:pPr>
          </w:p>
        </w:tc>
        <w:tc>
          <w:tcPr>
            <w:tcW w:w="540" w:type="pct"/>
            <w:vMerge/>
          </w:tcPr>
          <w:p w14:paraId="3BCCDD1A" w14:textId="77777777" w:rsidR="002B0BA0" w:rsidRDefault="002B0BA0">
            <w:pPr>
              <w:spacing w:after="0"/>
              <w:rPr>
                <w:rFonts w:ascii="Times New Roman" w:hAnsi="Times New Roman"/>
                <w:b/>
                <w:bCs/>
              </w:rPr>
            </w:pPr>
          </w:p>
        </w:tc>
      </w:tr>
      <w:tr w:rsidR="002B0BA0" w14:paraId="5D3DF65D" w14:textId="77777777">
        <w:trPr>
          <w:trHeight w:val="20"/>
        </w:trPr>
        <w:tc>
          <w:tcPr>
            <w:tcW w:w="587" w:type="pct"/>
            <w:vMerge/>
            <w:tcBorders>
              <w:right w:val="single" w:sz="4" w:space="0" w:color="auto"/>
            </w:tcBorders>
          </w:tcPr>
          <w:p w14:paraId="043E968A" w14:textId="77777777" w:rsidR="002B0BA0" w:rsidRDefault="002B0BA0">
            <w:pPr>
              <w:spacing w:after="0"/>
              <w:rPr>
                <w:rFonts w:ascii="Times New Roman" w:hAnsi="Times New Roman"/>
                <w:b/>
                <w:bCs/>
              </w:rPr>
            </w:pPr>
          </w:p>
        </w:tc>
        <w:tc>
          <w:tcPr>
            <w:tcW w:w="3287" w:type="pct"/>
            <w:tcBorders>
              <w:left w:val="single" w:sz="4" w:space="0" w:color="auto"/>
            </w:tcBorders>
            <w:shd w:val="clear" w:color="auto" w:fill="auto"/>
          </w:tcPr>
          <w:p w14:paraId="7021D292" w14:textId="77777777" w:rsidR="002B0BA0" w:rsidRDefault="005509AD" w:rsidP="005509AD">
            <w:pPr>
              <w:pStyle w:val="aff9"/>
              <w:numPr>
                <w:ilvl w:val="0"/>
                <w:numId w:val="139"/>
              </w:numPr>
              <w:spacing w:before="0" w:after="0"/>
              <w:ind w:left="0" w:firstLine="0"/>
              <w:jc w:val="both"/>
              <w:rPr>
                <w:sz w:val="22"/>
                <w:szCs w:val="22"/>
              </w:rPr>
            </w:pPr>
            <w:r>
              <w:rPr>
                <w:sz w:val="22"/>
                <w:szCs w:val="22"/>
              </w:rPr>
              <w:t>Вредные производственные факторы: понятие, классификация. Краткая характеристика отдельных видов вредных производственных факторов (шум, вибрация, тепловое излучение, электромагнитные поля и т.д.), их воздействие на человека</w:t>
            </w:r>
          </w:p>
        </w:tc>
        <w:tc>
          <w:tcPr>
            <w:tcW w:w="586" w:type="pct"/>
            <w:vMerge/>
            <w:vAlign w:val="center"/>
          </w:tcPr>
          <w:p w14:paraId="5C980BD8" w14:textId="77777777" w:rsidR="002B0BA0" w:rsidRDefault="002B0BA0">
            <w:pPr>
              <w:spacing w:after="0"/>
              <w:jc w:val="center"/>
              <w:rPr>
                <w:rFonts w:ascii="Times New Roman" w:hAnsi="Times New Roman"/>
                <w:b/>
                <w:bCs/>
              </w:rPr>
            </w:pPr>
          </w:p>
        </w:tc>
        <w:tc>
          <w:tcPr>
            <w:tcW w:w="540" w:type="pct"/>
            <w:vMerge/>
          </w:tcPr>
          <w:p w14:paraId="500B5162" w14:textId="77777777" w:rsidR="002B0BA0" w:rsidRDefault="002B0BA0">
            <w:pPr>
              <w:spacing w:after="0"/>
              <w:rPr>
                <w:rFonts w:ascii="Times New Roman" w:hAnsi="Times New Roman"/>
                <w:b/>
                <w:bCs/>
              </w:rPr>
            </w:pPr>
          </w:p>
        </w:tc>
      </w:tr>
      <w:tr w:rsidR="002B0BA0" w14:paraId="1A1EB4A9" w14:textId="77777777">
        <w:trPr>
          <w:trHeight w:val="20"/>
        </w:trPr>
        <w:tc>
          <w:tcPr>
            <w:tcW w:w="587" w:type="pct"/>
            <w:vMerge/>
            <w:tcBorders>
              <w:right w:val="single" w:sz="4" w:space="0" w:color="auto"/>
            </w:tcBorders>
          </w:tcPr>
          <w:p w14:paraId="2D213EDA" w14:textId="77777777" w:rsidR="002B0BA0" w:rsidRDefault="002B0BA0">
            <w:pPr>
              <w:spacing w:after="0"/>
              <w:rPr>
                <w:rFonts w:ascii="Times New Roman" w:hAnsi="Times New Roman"/>
                <w:b/>
                <w:bCs/>
              </w:rPr>
            </w:pPr>
          </w:p>
        </w:tc>
        <w:tc>
          <w:tcPr>
            <w:tcW w:w="3287" w:type="pct"/>
            <w:tcBorders>
              <w:left w:val="single" w:sz="4" w:space="0" w:color="auto"/>
            </w:tcBorders>
            <w:shd w:val="clear" w:color="auto" w:fill="auto"/>
          </w:tcPr>
          <w:p w14:paraId="6F750EB4" w14:textId="77777777" w:rsidR="002B0BA0" w:rsidRDefault="005509AD" w:rsidP="005509AD">
            <w:pPr>
              <w:pStyle w:val="aff9"/>
              <w:numPr>
                <w:ilvl w:val="0"/>
                <w:numId w:val="139"/>
              </w:numPr>
              <w:spacing w:before="0" w:after="0"/>
              <w:ind w:left="0" w:firstLine="0"/>
              <w:jc w:val="both"/>
              <w:rPr>
                <w:sz w:val="22"/>
                <w:szCs w:val="22"/>
              </w:rPr>
            </w:pPr>
            <w:r>
              <w:rPr>
                <w:sz w:val="22"/>
                <w:szCs w:val="22"/>
              </w:rPr>
              <w:t>Допустимые параметры опасных и вредных производственных факторов, свойственных производственным процессам в общественном питании. Понятие о ПДК (предельно-допустимых концентрациях) вредных факторов. Способы и средства защиты от вредных производственных факторов</w:t>
            </w:r>
          </w:p>
        </w:tc>
        <w:tc>
          <w:tcPr>
            <w:tcW w:w="586" w:type="pct"/>
            <w:vMerge/>
            <w:vAlign w:val="center"/>
          </w:tcPr>
          <w:p w14:paraId="78C2039A" w14:textId="77777777" w:rsidR="002B0BA0" w:rsidRDefault="002B0BA0">
            <w:pPr>
              <w:spacing w:after="0"/>
              <w:jc w:val="center"/>
              <w:rPr>
                <w:rFonts w:ascii="Times New Roman" w:hAnsi="Times New Roman"/>
                <w:b/>
                <w:bCs/>
              </w:rPr>
            </w:pPr>
          </w:p>
        </w:tc>
        <w:tc>
          <w:tcPr>
            <w:tcW w:w="540" w:type="pct"/>
            <w:vMerge/>
          </w:tcPr>
          <w:p w14:paraId="461120A8" w14:textId="77777777" w:rsidR="002B0BA0" w:rsidRDefault="002B0BA0">
            <w:pPr>
              <w:spacing w:after="0"/>
              <w:rPr>
                <w:rFonts w:ascii="Times New Roman" w:hAnsi="Times New Roman"/>
                <w:b/>
                <w:bCs/>
              </w:rPr>
            </w:pPr>
          </w:p>
        </w:tc>
      </w:tr>
      <w:tr w:rsidR="002B0BA0" w14:paraId="225A4C3E" w14:textId="77777777">
        <w:trPr>
          <w:trHeight w:val="20"/>
        </w:trPr>
        <w:tc>
          <w:tcPr>
            <w:tcW w:w="587" w:type="pct"/>
            <w:vMerge/>
            <w:tcBorders>
              <w:right w:val="single" w:sz="4" w:space="0" w:color="auto"/>
            </w:tcBorders>
          </w:tcPr>
          <w:p w14:paraId="270572E4" w14:textId="77777777" w:rsidR="002B0BA0" w:rsidRDefault="002B0BA0">
            <w:pPr>
              <w:spacing w:after="0"/>
              <w:rPr>
                <w:rFonts w:ascii="Times New Roman" w:hAnsi="Times New Roman"/>
                <w:b/>
                <w:bCs/>
              </w:rPr>
            </w:pPr>
          </w:p>
        </w:tc>
        <w:tc>
          <w:tcPr>
            <w:tcW w:w="3287" w:type="pct"/>
            <w:tcBorders>
              <w:left w:val="single" w:sz="4" w:space="0" w:color="auto"/>
            </w:tcBorders>
          </w:tcPr>
          <w:p w14:paraId="171550D9" w14:textId="77777777" w:rsidR="002B0BA0" w:rsidRDefault="005509AD">
            <w:pPr>
              <w:spacing w:after="0"/>
              <w:rPr>
                <w:rFonts w:ascii="Times New Roman" w:hAnsi="Times New Roman"/>
                <w:b/>
                <w:bCs/>
              </w:rPr>
            </w:pPr>
            <w:r>
              <w:rPr>
                <w:rFonts w:ascii="Times New Roman" w:hAnsi="Times New Roman"/>
                <w:b/>
                <w:bCs/>
              </w:rPr>
              <w:t>В том числе практических занятий</w:t>
            </w:r>
          </w:p>
        </w:tc>
        <w:tc>
          <w:tcPr>
            <w:tcW w:w="586" w:type="pct"/>
            <w:vMerge w:val="restart"/>
            <w:vAlign w:val="center"/>
          </w:tcPr>
          <w:p w14:paraId="27CB5B44" w14:textId="77777777" w:rsidR="002B0BA0" w:rsidRDefault="005509AD">
            <w:pPr>
              <w:spacing w:after="0"/>
              <w:jc w:val="center"/>
              <w:rPr>
                <w:rFonts w:ascii="Times New Roman" w:hAnsi="Times New Roman"/>
                <w:b/>
                <w:bCs/>
                <w:lang w:val="en-US"/>
              </w:rPr>
            </w:pPr>
            <w:r>
              <w:rPr>
                <w:rFonts w:ascii="Times New Roman" w:hAnsi="Times New Roman"/>
                <w:b/>
                <w:bCs/>
                <w:lang w:val="en-US"/>
              </w:rPr>
              <w:t>4</w:t>
            </w:r>
          </w:p>
        </w:tc>
        <w:tc>
          <w:tcPr>
            <w:tcW w:w="540" w:type="pct"/>
            <w:vMerge/>
          </w:tcPr>
          <w:p w14:paraId="3F790FA7" w14:textId="77777777" w:rsidR="002B0BA0" w:rsidRDefault="002B0BA0">
            <w:pPr>
              <w:spacing w:after="0"/>
              <w:rPr>
                <w:rFonts w:ascii="Times New Roman" w:hAnsi="Times New Roman"/>
                <w:b/>
                <w:bCs/>
              </w:rPr>
            </w:pPr>
          </w:p>
        </w:tc>
      </w:tr>
      <w:tr w:rsidR="002B0BA0" w14:paraId="55EB626E" w14:textId="77777777">
        <w:trPr>
          <w:trHeight w:val="20"/>
        </w:trPr>
        <w:tc>
          <w:tcPr>
            <w:tcW w:w="587" w:type="pct"/>
            <w:vMerge/>
            <w:tcBorders>
              <w:right w:val="single" w:sz="4" w:space="0" w:color="auto"/>
            </w:tcBorders>
          </w:tcPr>
          <w:p w14:paraId="7D2BA071" w14:textId="77777777" w:rsidR="002B0BA0" w:rsidRDefault="002B0BA0">
            <w:pPr>
              <w:spacing w:after="0"/>
              <w:rPr>
                <w:rFonts w:ascii="Times New Roman" w:hAnsi="Times New Roman"/>
                <w:b/>
                <w:bCs/>
              </w:rPr>
            </w:pPr>
          </w:p>
        </w:tc>
        <w:tc>
          <w:tcPr>
            <w:tcW w:w="3287" w:type="pct"/>
            <w:tcBorders>
              <w:left w:val="single" w:sz="4" w:space="0" w:color="auto"/>
            </w:tcBorders>
          </w:tcPr>
          <w:p w14:paraId="0DB6F88E" w14:textId="77777777" w:rsidR="002B0BA0" w:rsidRDefault="005509AD" w:rsidP="005509AD">
            <w:pPr>
              <w:pStyle w:val="aff9"/>
              <w:numPr>
                <w:ilvl w:val="0"/>
                <w:numId w:val="140"/>
              </w:numPr>
              <w:spacing w:before="0" w:after="0"/>
              <w:ind w:left="0" w:firstLine="0"/>
              <w:jc w:val="both"/>
              <w:rPr>
                <w:sz w:val="22"/>
                <w:szCs w:val="22"/>
              </w:rPr>
            </w:pPr>
            <w:r>
              <w:rPr>
                <w:sz w:val="22"/>
                <w:szCs w:val="22"/>
              </w:rPr>
              <w:t>Исследование метеорологических характеристик помещений, проверка их соответствия установленным нормам</w:t>
            </w:r>
          </w:p>
        </w:tc>
        <w:tc>
          <w:tcPr>
            <w:tcW w:w="586" w:type="pct"/>
            <w:vMerge/>
            <w:vAlign w:val="center"/>
          </w:tcPr>
          <w:p w14:paraId="3F6A0979" w14:textId="77777777" w:rsidR="002B0BA0" w:rsidRDefault="002B0BA0">
            <w:pPr>
              <w:spacing w:after="0"/>
              <w:jc w:val="center"/>
              <w:rPr>
                <w:rFonts w:ascii="Times New Roman" w:hAnsi="Times New Roman"/>
                <w:b/>
                <w:bCs/>
              </w:rPr>
            </w:pPr>
          </w:p>
        </w:tc>
        <w:tc>
          <w:tcPr>
            <w:tcW w:w="540" w:type="pct"/>
            <w:vMerge/>
          </w:tcPr>
          <w:p w14:paraId="61FA2F09" w14:textId="77777777" w:rsidR="002B0BA0" w:rsidRDefault="002B0BA0">
            <w:pPr>
              <w:spacing w:after="0"/>
              <w:rPr>
                <w:rFonts w:ascii="Times New Roman" w:hAnsi="Times New Roman"/>
                <w:b/>
                <w:bCs/>
              </w:rPr>
            </w:pPr>
          </w:p>
        </w:tc>
      </w:tr>
      <w:tr w:rsidR="002B0BA0" w14:paraId="59AF378F" w14:textId="77777777">
        <w:trPr>
          <w:trHeight w:val="20"/>
        </w:trPr>
        <w:tc>
          <w:tcPr>
            <w:tcW w:w="587" w:type="pct"/>
            <w:vMerge/>
            <w:tcBorders>
              <w:right w:val="single" w:sz="4" w:space="0" w:color="auto"/>
            </w:tcBorders>
          </w:tcPr>
          <w:p w14:paraId="422C00F5" w14:textId="77777777" w:rsidR="002B0BA0" w:rsidRDefault="002B0BA0">
            <w:pPr>
              <w:spacing w:after="0"/>
              <w:rPr>
                <w:rFonts w:ascii="Times New Roman" w:hAnsi="Times New Roman"/>
                <w:b/>
                <w:bCs/>
              </w:rPr>
            </w:pPr>
          </w:p>
        </w:tc>
        <w:tc>
          <w:tcPr>
            <w:tcW w:w="3287" w:type="pct"/>
            <w:tcBorders>
              <w:left w:val="single" w:sz="4" w:space="0" w:color="auto"/>
            </w:tcBorders>
          </w:tcPr>
          <w:p w14:paraId="2D2D9F88" w14:textId="77777777" w:rsidR="002B0BA0" w:rsidRDefault="005509AD">
            <w:pPr>
              <w:spacing w:after="0"/>
              <w:rPr>
                <w:rFonts w:ascii="Times New Roman" w:hAnsi="Times New Roman"/>
                <w:b/>
                <w:bCs/>
              </w:rPr>
            </w:pPr>
            <w:r>
              <w:rPr>
                <w:rFonts w:ascii="Times New Roman" w:hAnsi="Times New Roman"/>
                <w:b/>
                <w:bCs/>
              </w:rPr>
              <w:t xml:space="preserve">Самостоятельная работа обучающихся </w:t>
            </w:r>
          </w:p>
        </w:tc>
        <w:tc>
          <w:tcPr>
            <w:tcW w:w="586" w:type="pct"/>
            <w:vAlign w:val="center"/>
          </w:tcPr>
          <w:p w14:paraId="4A4DE6CB" w14:textId="77777777" w:rsidR="002B0BA0" w:rsidRDefault="002B0BA0">
            <w:pPr>
              <w:spacing w:after="0"/>
              <w:jc w:val="center"/>
              <w:rPr>
                <w:rFonts w:ascii="Times New Roman" w:hAnsi="Times New Roman"/>
                <w:b/>
                <w:bCs/>
              </w:rPr>
            </w:pPr>
          </w:p>
        </w:tc>
        <w:tc>
          <w:tcPr>
            <w:tcW w:w="540" w:type="pct"/>
            <w:vMerge/>
          </w:tcPr>
          <w:p w14:paraId="299BD10A" w14:textId="77777777" w:rsidR="002B0BA0" w:rsidRDefault="002B0BA0">
            <w:pPr>
              <w:spacing w:after="0"/>
              <w:rPr>
                <w:rFonts w:ascii="Times New Roman" w:hAnsi="Times New Roman"/>
                <w:b/>
                <w:bCs/>
              </w:rPr>
            </w:pPr>
          </w:p>
        </w:tc>
      </w:tr>
      <w:tr w:rsidR="002B0BA0" w14:paraId="1060E0CA" w14:textId="77777777">
        <w:trPr>
          <w:trHeight w:val="20"/>
        </w:trPr>
        <w:tc>
          <w:tcPr>
            <w:tcW w:w="587" w:type="pct"/>
            <w:vMerge w:val="restart"/>
          </w:tcPr>
          <w:p w14:paraId="31F35B5E" w14:textId="77777777" w:rsidR="002B0BA0" w:rsidRDefault="005509AD">
            <w:pPr>
              <w:spacing w:after="0"/>
              <w:rPr>
                <w:rFonts w:ascii="Times New Roman" w:hAnsi="Times New Roman"/>
                <w:b/>
                <w:bCs/>
              </w:rPr>
            </w:pPr>
            <w:r>
              <w:rPr>
                <w:rFonts w:ascii="Times New Roman" w:hAnsi="Times New Roman"/>
                <w:b/>
                <w:bCs/>
              </w:rPr>
              <w:t xml:space="preserve">Тема 2.2. Производственный травматизм и </w:t>
            </w:r>
          </w:p>
          <w:p w14:paraId="6004E6A2" w14:textId="77777777" w:rsidR="002B0BA0" w:rsidRDefault="005509AD">
            <w:pPr>
              <w:spacing w:after="0"/>
              <w:rPr>
                <w:rFonts w:ascii="Times New Roman" w:hAnsi="Times New Roman"/>
                <w:b/>
                <w:bCs/>
              </w:rPr>
            </w:pPr>
            <w:r>
              <w:rPr>
                <w:rFonts w:ascii="Times New Roman" w:hAnsi="Times New Roman"/>
                <w:b/>
                <w:bCs/>
              </w:rPr>
              <w:t xml:space="preserve">профессиональные </w:t>
            </w:r>
          </w:p>
          <w:p w14:paraId="3710CB9D" w14:textId="77777777" w:rsidR="002B0BA0" w:rsidRDefault="005509AD">
            <w:pPr>
              <w:spacing w:after="0"/>
              <w:rPr>
                <w:rFonts w:ascii="Times New Roman" w:hAnsi="Times New Roman"/>
                <w:b/>
                <w:bCs/>
              </w:rPr>
            </w:pPr>
            <w:r>
              <w:rPr>
                <w:rFonts w:ascii="Times New Roman" w:hAnsi="Times New Roman"/>
                <w:b/>
                <w:bCs/>
              </w:rPr>
              <w:t>заболевания</w:t>
            </w:r>
          </w:p>
        </w:tc>
        <w:tc>
          <w:tcPr>
            <w:tcW w:w="3287" w:type="pct"/>
          </w:tcPr>
          <w:p w14:paraId="1A601C0E" w14:textId="77777777" w:rsidR="002B0BA0" w:rsidRDefault="005509AD">
            <w:pPr>
              <w:spacing w:after="0"/>
              <w:rPr>
                <w:rFonts w:ascii="Times New Roman" w:hAnsi="Times New Roman"/>
                <w:b/>
                <w:bCs/>
              </w:rPr>
            </w:pPr>
            <w:r>
              <w:rPr>
                <w:rFonts w:ascii="Times New Roman" w:hAnsi="Times New Roman"/>
                <w:b/>
                <w:bCs/>
              </w:rPr>
              <w:t xml:space="preserve">Содержание учебного материала </w:t>
            </w:r>
          </w:p>
        </w:tc>
        <w:tc>
          <w:tcPr>
            <w:tcW w:w="586" w:type="pct"/>
            <w:vMerge w:val="restart"/>
            <w:vAlign w:val="center"/>
          </w:tcPr>
          <w:p w14:paraId="74210CA4" w14:textId="77777777" w:rsidR="002B0BA0" w:rsidRDefault="002B0BA0">
            <w:pPr>
              <w:spacing w:after="0"/>
              <w:jc w:val="center"/>
              <w:rPr>
                <w:rFonts w:ascii="Times New Roman" w:hAnsi="Times New Roman"/>
                <w:b/>
                <w:bCs/>
              </w:rPr>
            </w:pPr>
          </w:p>
        </w:tc>
        <w:tc>
          <w:tcPr>
            <w:tcW w:w="540" w:type="pct"/>
            <w:vMerge/>
          </w:tcPr>
          <w:p w14:paraId="32EEDB53" w14:textId="77777777" w:rsidR="002B0BA0" w:rsidRDefault="002B0BA0">
            <w:pPr>
              <w:spacing w:after="0"/>
              <w:rPr>
                <w:rFonts w:ascii="Times New Roman" w:hAnsi="Times New Roman"/>
                <w:b/>
                <w:bCs/>
              </w:rPr>
            </w:pPr>
          </w:p>
        </w:tc>
      </w:tr>
      <w:tr w:rsidR="002B0BA0" w14:paraId="78D4F84F" w14:textId="77777777">
        <w:trPr>
          <w:trHeight w:val="20"/>
        </w:trPr>
        <w:tc>
          <w:tcPr>
            <w:tcW w:w="587" w:type="pct"/>
            <w:vMerge/>
          </w:tcPr>
          <w:p w14:paraId="6F9C4C7E" w14:textId="77777777" w:rsidR="002B0BA0" w:rsidRDefault="002B0BA0">
            <w:pPr>
              <w:spacing w:after="0"/>
              <w:rPr>
                <w:rFonts w:ascii="Times New Roman" w:hAnsi="Times New Roman"/>
                <w:b/>
                <w:bCs/>
              </w:rPr>
            </w:pPr>
          </w:p>
        </w:tc>
        <w:tc>
          <w:tcPr>
            <w:tcW w:w="3287" w:type="pct"/>
          </w:tcPr>
          <w:p w14:paraId="5A2F76EE" w14:textId="77777777" w:rsidR="002B0BA0" w:rsidRDefault="005509AD" w:rsidP="005509AD">
            <w:pPr>
              <w:pStyle w:val="aff9"/>
              <w:numPr>
                <w:ilvl w:val="0"/>
                <w:numId w:val="141"/>
              </w:numPr>
              <w:spacing w:before="0" w:after="0"/>
              <w:ind w:left="0" w:firstLine="0"/>
              <w:jc w:val="both"/>
              <w:rPr>
                <w:sz w:val="22"/>
                <w:szCs w:val="22"/>
              </w:rPr>
            </w:pPr>
            <w:r>
              <w:rPr>
                <w:sz w:val="22"/>
                <w:szCs w:val="22"/>
              </w:rPr>
              <w:t>Производственный травматизм и профессиональные заболевания: понятия, причины и их анализ. Травмоопасные производственные факторы в предприятиях общественного питания. Изучение травматизма: методы, документальное оформление, отчетность. Первая помощь при механических травмах (переломах, вывихах, ушибах и д.т.), при поражениях холодильными агентами и др. основные мероприятия по предупреждению травматизма и профессиональных заболеваний</w:t>
            </w:r>
          </w:p>
        </w:tc>
        <w:tc>
          <w:tcPr>
            <w:tcW w:w="586" w:type="pct"/>
            <w:vMerge/>
            <w:vAlign w:val="center"/>
          </w:tcPr>
          <w:p w14:paraId="69F27DB9" w14:textId="77777777" w:rsidR="002B0BA0" w:rsidRDefault="002B0BA0">
            <w:pPr>
              <w:spacing w:after="0"/>
              <w:jc w:val="center"/>
              <w:rPr>
                <w:rFonts w:ascii="Times New Roman" w:hAnsi="Times New Roman"/>
                <w:b/>
                <w:bCs/>
              </w:rPr>
            </w:pPr>
          </w:p>
        </w:tc>
        <w:tc>
          <w:tcPr>
            <w:tcW w:w="540" w:type="pct"/>
            <w:vMerge/>
          </w:tcPr>
          <w:p w14:paraId="16CE0650" w14:textId="77777777" w:rsidR="002B0BA0" w:rsidRDefault="002B0BA0">
            <w:pPr>
              <w:spacing w:after="0"/>
              <w:rPr>
                <w:rFonts w:ascii="Times New Roman" w:hAnsi="Times New Roman"/>
                <w:b/>
                <w:bCs/>
              </w:rPr>
            </w:pPr>
          </w:p>
        </w:tc>
      </w:tr>
      <w:tr w:rsidR="002B0BA0" w14:paraId="29A9DAFC" w14:textId="77777777">
        <w:trPr>
          <w:trHeight w:val="20"/>
        </w:trPr>
        <w:tc>
          <w:tcPr>
            <w:tcW w:w="587" w:type="pct"/>
            <w:vMerge/>
          </w:tcPr>
          <w:p w14:paraId="1D46F952" w14:textId="77777777" w:rsidR="002B0BA0" w:rsidRDefault="002B0BA0">
            <w:pPr>
              <w:spacing w:after="0"/>
              <w:rPr>
                <w:rFonts w:ascii="Times New Roman" w:hAnsi="Times New Roman"/>
                <w:b/>
                <w:bCs/>
              </w:rPr>
            </w:pPr>
          </w:p>
        </w:tc>
        <w:tc>
          <w:tcPr>
            <w:tcW w:w="3287" w:type="pct"/>
          </w:tcPr>
          <w:p w14:paraId="46D773C3" w14:textId="77777777" w:rsidR="002B0BA0" w:rsidRDefault="005509AD" w:rsidP="005509AD">
            <w:pPr>
              <w:pStyle w:val="aff9"/>
              <w:numPr>
                <w:ilvl w:val="0"/>
                <w:numId w:val="141"/>
              </w:numPr>
              <w:spacing w:before="0" w:after="0"/>
              <w:ind w:left="0" w:firstLine="0"/>
              <w:jc w:val="both"/>
              <w:rPr>
                <w:sz w:val="22"/>
                <w:szCs w:val="22"/>
              </w:rPr>
            </w:pPr>
            <w:r>
              <w:rPr>
                <w:sz w:val="22"/>
                <w:szCs w:val="22"/>
              </w:rPr>
              <w:t>Несчастные случаи: понятия, классификация. Порядок расследования и документального оформления и учета несчастных случаев в организациях. Порядок возмещения работодателями вреда, причиненного здоровью работников в связи с несчастными случаями. Доврачебная помощь пострадавшим от несчастного случая</w:t>
            </w:r>
          </w:p>
        </w:tc>
        <w:tc>
          <w:tcPr>
            <w:tcW w:w="586" w:type="pct"/>
            <w:vMerge/>
            <w:vAlign w:val="center"/>
          </w:tcPr>
          <w:p w14:paraId="5280E9CA" w14:textId="77777777" w:rsidR="002B0BA0" w:rsidRDefault="002B0BA0">
            <w:pPr>
              <w:spacing w:after="0"/>
              <w:jc w:val="center"/>
              <w:rPr>
                <w:rFonts w:ascii="Times New Roman" w:hAnsi="Times New Roman"/>
                <w:b/>
                <w:bCs/>
              </w:rPr>
            </w:pPr>
          </w:p>
        </w:tc>
        <w:tc>
          <w:tcPr>
            <w:tcW w:w="540" w:type="pct"/>
            <w:vMerge/>
          </w:tcPr>
          <w:p w14:paraId="3695BE14" w14:textId="77777777" w:rsidR="002B0BA0" w:rsidRDefault="002B0BA0">
            <w:pPr>
              <w:spacing w:after="0"/>
              <w:rPr>
                <w:rFonts w:ascii="Times New Roman" w:hAnsi="Times New Roman"/>
                <w:b/>
                <w:bCs/>
              </w:rPr>
            </w:pPr>
          </w:p>
        </w:tc>
      </w:tr>
      <w:tr w:rsidR="002B0BA0" w14:paraId="7D65C8ED" w14:textId="77777777">
        <w:trPr>
          <w:trHeight w:val="20"/>
        </w:trPr>
        <w:tc>
          <w:tcPr>
            <w:tcW w:w="587" w:type="pct"/>
            <w:vMerge/>
          </w:tcPr>
          <w:p w14:paraId="7442C797" w14:textId="77777777" w:rsidR="002B0BA0" w:rsidRDefault="002B0BA0">
            <w:pPr>
              <w:spacing w:after="0"/>
              <w:rPr>
                <w:rFonts w:ascii="Times New Roman" w:hAnsi="Times New Roman"/>
                <w:b/>
                <w:bCs/>
              </w:rPr>
            </w:pPr>
          </w:p>
        </w:tc>
        <w:tc>
          <w:tcPr>
            <w:tcW w:w="3287" w:type="pct"/>
          </w:tcPr>
          <w:p w14:paraId="40EFE816" w14:textId="77777777" w:rsidR="002B0BA0" w:rsidRDefault="005509AD">
            <w:pPr>
              <w:spacing w:after="0"/>
              <w:rPr>
                <w:rFonts w:ascii="Times New Roman" w:hAnsi="Times New Roman"/>
                <w:b/>
                <w:bCs/>
              </w:rPr>
            </w:pPr>
            <w:r>
              <w:rPr>
                <w:rFonts w:ascii="Times New Roman" w:hAnsi="Times New Roman"/>
                <w:b/>
                <w:bCs/>
              </w:rPr>
              <w:t>В том числе практических занятий</w:t>
            </w:r>
          </w:p>
        </w:tc>
        <w:tc>
          <w:tcPr>
            <w:tcW w:w="586" w:type="pct"/>
            <w:vMerge w:val="restart"/>
            <w:vAlign w:val="center"/>
          </w:tcPr>
          <w:p w14:paraId="4EA77420" w14:textId="77777777" w:rsidR="002B0BA0" w:rsidRDefault="005509AD">
            <w:pPr>
              <w:spacing w:after="0"/>
              <w:jc w:val="center"/>
              <w:rPr>
                <w:rFonts w:ascii="Times New Roman" w:hAnsi="Times New Roman"/>
                <w:b/>
                <w:bCs/>
              </w:rPr>
            </w:pPr>
            <w:r>
              <w:rPr>
                <w:rFonts w:ascii="Times New Roman" w:hAnsi="Times New Roman"/>
                <w:b/>
                <w:bCs/>
              </w:rPr>
              <w:t>3</w:t>
            </w:r>
          </w:p>
        </w:tc>
        <w:tc>
          <w:tcPr>
            <w:tcW w:w="540" w:type="pct"/>
            <w:vMerge/>
          </w:tcPr>
          <w:p w14:paraId="091ECB31" w14:textId="77777777" w:rsidR="002B0BA0" w:rsidRDefault="002B0BA0">
            <w:pPr>
              <w:spacing w:after="0"/>
              <w:rPr>
                <w:rFonts w:ascii="Times New Roman" w:hAnsi="Times New Roman"/>
                <w:b/>
                <w:bCs/>
              </w:rPr>
            </w:pPr>
          </w:p>
        </w:tc>
      </w:tr>
      <w:tr w:rsidR="002B0BA0" w14:paraId="213B682A" w14:textId="77777777">
        <w:trPr>
          <w:trHeight w:val="20"/>
        </w:trPr>
        <w:tc>
          <w:tcPr>
            <w:tcW w:w="587" w:type="pct"/>
            <w:vMerge/>
          </w:tcPr>
          <w:p w14:paraId="44DA19CB" w14:textId="77777777" w:rsidR="002B0BA0" w:rsidRDefault="002B0BA0">
            <w:pPr>
              <w:spacing w:after="0"/>
              <w:rPr>
                <w:rFonts w:ascii="Times New Roman" w:hAnsi="Times New Roman"/>
                <w:b/>
                <w:bCs/>
              </w:rPr>
            </w:pPr>
          </w:p>
        </w:tc>
        <w:tc>
          <w:tcPr>
            <w:tcW w:w="3287" w:type="pct"/>
          </w:tcPr>
          <w:p w14:paraId="7E1C5796" w14:textId="77777777" w:rsidR="002B0BA0" w:rsidRDefault="005509AD" w:rsidP="005509AD">
            <w:pPr>
              <w:pStyle w:val="aff9"/>
              <w:numPr>
                <w:ilvl w:val="0"/>
                <w:numId w:val="142"/>
              </w:numPr>
              <w:spacing w:before="0" w:after="0"/>
              <w:ind w:left="0" w:firstLine="0"/>
              <w:jc w:val="both"/>
              <w:rPr>
                <w:sz w:val="22"/>
                <w:szCs w:val="22"/>
              </w:rPr>
            </w:pPr>
            <w:r>
              <w:rPr>
                <w:sz w:val="22"/>
                <w:szCs w:val="22"/>
              </w:rPr>
              <w:t>Анализ причин производственного травматизма на предприятии. Определение коэффициентов травматизма: общего, частоты, тяжести, оформление актов</w:t>
            </w:r>
          </w:p>
        </w:tc>
        <w:tc>
          <w:tcPr>
            <w:tcW w:w="586" w:type="pct"/>
            <w:vMerge/>
            <w:vAlign w:val="center"/>
          </w:tcPr>
          <w:p w14:paraId="20590357" w14:textId="77777777" w:rsidR="002B0BA0" w:rsidRDefault="002B0BA0">
            <w:pPr>
              <w:spacing w:after="0"/>
              <w:jc w:val="center"/>
              <w:rPr>
                <w:rFonts w:ascii="Times New Roman" w:hAnsi="Times New Roman"/>
                <w:b/>
                <w:bCs/>
              </w:rPr>
            </w:pPr>
          </w:p>
        </w:tc>
        <w:tc>
          <w:tcPr>
            <w:tcW w:w="540" w:type="pct"/>
            <w:vMerge/>
          </w:tcPr>
          <w:p w14:paraId="11E1DF2C" w14:textId="77777777" w:rsidR="002B0BA0" w:rsidRDefault="002B0BA0">
            <w:pPr>
              <w:spacing w:after="0"/>
              <w:rPr>
                <w:rFonts w:ascii="Times New Roman" w:hAnsi="Times New Roman"/>
                <w:b/>
                <w:bCs/>
              </w:rPr>
            </w:pPr>
          </w:p>
        </w:tc>
      </w:tr>
      <w:tr w:rsidR="002B0BA0" w14:paraId="7A19E54D" w14:textId="77777777">
        <w:trPr>
          <w:trHeight w:val="20"/>
        </w:trPr>
        <w:tc>
          <w:tcPr>
            <w:tcW w:w="587" w:type="pct"/>
            <w:vMerge/>
          </w:tcPr>
          <w:p w14:paraId="7F17CA2D" w14:textId="77777777" w:rsidR="002B0BA0" w:rsidRDefault="002B0BA0">
            <w:pPr>
              <w:spacing w:after="0"/>
              <w:rPr>
                <w:rFonts w:ascii="Times New Roman" w:hAnsi="Times New Roman"/>
                <w:b/>
                <w:bCs/>
              </w:rPr>
            </w:pPr>
          </w:p>
        </w:tc>
        <w:tc>
          <w:tcPr>
            <w:tcW w:w="3287" w:type="pct"/>
          </w:tcPr>
          <w:p w14:paraId="4EB42605" w14:textId="77777777" w:rsidR="002B0BA0" w:rsidRDefault="005509AD">
            <w:pPr>
              <w:spacing w:after="0"/>
              <w:rPr>
                <w:rFonts w:ascii="Times New Roman" w:hAnsi="Times New Roman"/>
                <w:b/>
                <w:bCs/>
              </w:rPr>
            </w:pPr>
            <w:r>
              <w:rPr>
                <w:rFonts w:ascii="Times New Roman" w:hAnsi="Times New Roman"/>
                <w:b/>
                <w:bCs/>
              </w:rPr>
              <w:t xml:space="preserve">Самостоятельная работа обучающихся </w:t>
            </w:r>
          </w:p>
        </w:tc>
        <w:tc>
          <w:tcPr>
            <w:tcW w:w="586" w:type="pct"/>
            <w:vAlign w:val="center"/>
          </w:tcPr>
          <w:p w14:paraId="70236973" w14:textId="77777777" w:rsidR="002B0BA0" w:rsidRDefault="002B0BA0">
            <w:pPr>
              <w:spacing w:after="0"/>
              <w:jc w:val="center"/>
              <w:rPr>
                <w:rFonts w:ascii="Times New Roman" w:hAnsi="Times New Roman"/>
                <w:b/>
                <w:bCs/>
              </w:rPr>
            </w:pPr>
          </w:p>
        </w:tc>
        <w:tc>
          <w:tcPr>
            <w:tcW w:w="540" w:type="pct"/>
            <w:vMerge/>
          </w:tcPr>
          <w:p w14:paraId="1991669A" w14:textId="77777777" w:rsidR="002B0BA0" w:rsidRDefault="002B0BA0">
            <w:pPr>
              <w:spacing w:after="0"/>
              <w:rPr>
                <w:rFonts w:ascii="Times New Roman" w:hAnsi="Times New Roman"/>
                <w:b/>
                <w:bCs/>
              </w:rPr>
            </w:pPr>
          </w:p>
        </w:tc>
      </w:tr>
      <w:tr w:rsidR="002B0BA0" w14:paraId="56B7A24D" w14:textId="77777777">
        <w:trPr>
          <w:trHeight w:val="17"/>
        </w:trPr>
        <w:tc>
          <w:tcPr>
            <w:tcW w:w="3874" w:type="pct"/>
            <w:gridSpan w:val="2"/>
          </w:tcPr>
          <w:p w14:paraId="4E7EC67D" w14:textId="77777777" w:rsidR="002B0BA0" w:rsidRDefault="005509AD">
            <w:pPr>
              <w:spacing w:after="0"/>
              <w:rPr>
                <w:rFonts w:ascii="Times New Roman" w:hAnsi="Times New Roman"/>
                <w:b/>
                <w:bCs/>
              </w:rPr>
            </w:pPr>
            <w:r>
              <w:rPr>
                <w:rFonts w:ascii="Times New Roman" w:hAnsi="Times New Roman"/>
                <w:b/>
                <w:bCs/>
              </w:rPr>
              <w:t>Раздел 3. Электробезопасность и пожарная безопасность</w:t>
            </w:r>
          </w:p>
        </w:tc>
        <w:tc>
          <w:tcPr>
            <w:tcW w:w="586" w:type="pct"/>
            <w:vAlign w:val="center"/>
          </w:tcPr>
          <w:p w14:paraId="70918BA3" w14:textId="77777777" w:rsidR="002B0BA0" w:rsidRDefault="005509AD">
            <w:pPr>
              <w:spacing w:after="0"/>
              <w:jc w:val="center"/>
              <w:rPr>
                <w:rFonts w:ascii="Times New Roman" w:hAnsi="Times New Roman"/>
                <w:b/>
                <w:bCs/>
              </w:rPr>
            </w:pPr>
            <w:r>
              <w:rPr>
                <w:rFonts w:ascii="Times New Roman" w:hAnsi="Times New Roman"/>
                <w:b/>
                <w:bCs/>
              </w:rPr>
              <w:t>10</w:t>
            </w:r>
          </w:p>
        </w:tc>
        <w:tc>
          <w:tcPr>
            <w:tcW w:w="540" w:type="pct"/>
            <w:vMerge w:val="restart"/>
          </w:tcPr>
          <w:p w14:paraId="1AA6F171" w14:textId="77777777" w:rsidR="002B0BA0" w:rsidRDefault="005509AD">
            <w:pPr>
              <w:spacing w:after="0"/>
              <w:jc w:val="center"/>
              <w:rPr>
                <w:rFonts w:ascii="Times New Roman" w:hAnsi="Times New Roman"/>
              </w:rPr>
            </w:pPr>
            <w:r>
              <w:rPr>
                <w:rFonts w:ascii="Times New Roman" w:hAnsi="Times New Roman"/>
              </w:rPr>
              <w:t>ПК 3.4</w:t>
            </w:r>
          </w:p>
          <w:p w14:paraId="11892E08" w14:textId="77777777" w:rsidR="002B0BA0" w:rsidRDefault="005509AD">
            <w:pPr>
              <w:spacing w:after="0"/>
              <w:rPr>
                <w:rFonts w:ascii="Times New Roman" w:hAnsi="Times New Roman"/>
                <w:b/>
                <w:bCs/>
              </w:rPr>
            </w:pPr>
            <w:r>
              <w:rPr>
                <w:rFonts w:ascii="Times New Roman" w:hAnsi="Times New Roman"/>
              </w:rPr>
              <w:t>ОК 01 – ОК 09</w:t>
            </w:r>
          </w:p>
        </w:tc>
      </w:tr>
      <w:tr w:rsidR="002B0BA0" w14:paraId="2527F9C3" w14:textId="77777777">
        <w:trPr>
          <w:trHeight w:val="20"/>
        </w:trPr>
        <w:tc>
          <w:tcPr>
            <w:tcW w:w="587" w:type="pct"/>
            <w:vMerge w:val="restart"/>
          </w:tcPr>
          <w:p w14:paraId="5DDA430E" w14:textId="77777777" w:rsidR="002B0BA0" w:rsidRDefault="005509AD">
            <w:pPr>
              <w:spacing w:after="0"/>
              <w:rPr>
                <w:rFonts w:ascii="Times New Roman" w:hAnsi="Times New Roman"/>
                <w:b/>
                <w:bCs/>
              </w:rPr>
            </w:pPr>
            <w:r>
              <w:rPr>
                <w:rFonts w:ascii="Times New Roman" w:hAnsi="Times New Roman"/>
                <w:b/>
                <w:bCs/>
              </w:rPr>
              <w:t>Тема 3.1.</w:t>
            </w:r>
          </w:p>
          <w:p w14:paraId="194B5D2F" w14:textId="77777777" w:rsidR="002B0BA0" w:rsidRDefault="005509AD">
            <w:pPr>
              <w:spacing w:after="0"/>
              <w:rPr>
                <w:rFonts w:ascii="Times New Roman" w:hAnsi="Times New Roman"/>
                <w:b/>
                <w:bCs/>
              </w:rPr>
            </w:pPr>
            <w:r>
              <w:rPr>
                <w:rFonts w:ascii="Times New Roman" w:hAnsi="Times New Roman"/>
                <w:b/>
                <w:bCs/>
              </w:rPr>
              <w:t>Электробезопасность</w:t>
            </w:r>
          </w:p>
        </w:tc>
        <w:tc>
          <w:tcPr>
            <w:tcW w:w="3287" w:type="pct"/>
          </w:tcPr>
          <w:p w14:paraId="7B429988" w14:textId="77777777" w:rsidR="002B0BA0" w:rsidRDefault="005509AD">
            <w:pPr>
              <w:spacing w:after="0"/>
              <w:rPr>
                <w:rFonts w:ascii="Times New Roman" w:hAnsi="Times New Roman"/>
                <w:b/>
                <w:bCs/>
              </w:rPr>
            </w:pPr>
            <w:r>
              <w:rPr>
                <w:rFonts w:ascii="Times New Roman" w:hAnsi="Times New Roman"/>
                <w:b/>
                <w:bCs/>
              </w:rPr>
              <w:t xml:space="preserve">Содержание учебного материала </w:t>
            </w:r>
          </w:p>
        </w:tc>
        <w:tc>
          <w:tcPr>
            <w:tcW w:w="586" w:type="pct"/>
            <w:vMerge w:val="restart"/>
            <w:vAlign w:val="center"/>
          </w:tcPr>
          <w:p w14:paraId="4508DEDB" w14:textId="77777777" w:rsidR="002B0BA0" w:rsidRDefault="005509AD">
            <w:pPr>
              <w:spacing w:after="0"/>
              <w:jc w:val="center"/>
              <w:rPr>
                <w:rFonts w:ascii="Times New Roman" w:hAnsi="Times New Roman"/>
                <w:b/>
                <w:bCs/>
              </w:rPr>
            </w:pPr>
            <w:r>
              <w:rPr>
                <w:rFonts w:ascii="Times New Roman" w:hAnsi="Times New Roman"/>
                <w:b/>
                <w:bCs/>
              </w:rPr>
              <w:t>4</w:t>
            </w:r>
          </w:p>
        </w:tc>
        <w:tc>
          <w:tcPr>
            <w:tcW w:w="540" w:type="pct"/>
            <w:vMerge/>
          </w:tcPr>
          <w:p w14:paraId="005A597E" w14:textId="77777777" w:rsidR="002B0BA0" w:rsidRDefault="002B0BA0">
            <w:pPr>
              <w:spacing w:after="0"/>
              <w:rPr>
                <w:rFonts w:ascii="Times New Roman" w:hAnsi="Times New Roman"/>
                <w:b/>
                <w:bCs/>
              </w:rPr>
            </w:pPr>
          </w:p>
        </w:tc>
      </w:tr>
      <w:tr w:rsidR="002B0BA0" w14:paraId="0EC312F9" w14:textId="77777777">
        <w:trPr>
          <w:trHeight w:val="20"/>
        </w:trPr>
        <w:tc>
          <w:tcPr>
            <w:tcW w:w="587" w:type="pct"/>
            <w:vMerge/>
          </w:tcPr>
          <w:p w14:paraId="09A57028" w14:textId="77777777" w:rsidR="002B0BA0" w:rsidRDefault="002B0BA0">
            <w:pPr>
              <w:spacing w:after="0"/>
              <w:rPr>
                <w:rFonts w:ascii="Times New Roman" w:hAnsi="Times New Roman"/>
                <w:b/>
                <w:bCs/>
              </w:rPr>
            </w:pPr>
          </w:p>
        </w:tc>
        <w:tc>
          <w:tcPr>
            <w:tcW w:w="3287" w:type="pct"/>
          </w:tcPr>
          <w:p w14:paraId="2ACC66E1" w14:textId="77777777" w:rsidR="002B0BA0" w:rsidRDefault="005509AD" w:rsidP="005509AD">
            <w:pPr>
              <w:pStyle w:val="aff9"/>
              <w:numPr>
                <w:ilvl w:val="0"/>
                <w:numId w:val="143"/>
              </w:numPr>
              <w:spacing w:before="0" w:after="0"/>
              <w:ind w:left="0" w:firstLine="0"/>
              <w:jc w:val="both"/>
              <w:rPr>
                <w:sz w:val="22"/>
                <w:szCs w:val="22"/>
              </w:rPr>
            </w:pPr>
            <w:r>
              <w:rPr>
                <w:sz w:val="22"/>
                <w:szCs w:val="22"/>
              </w:rPr>
              <w:t>Электробезопасность: понятие, последствия поражения человека электрическим током. Условия возникновения электротравм, их классификация. Факторы, влияющие на тяжесть электротравм (параметры тока, время воздействия, особенности состояния организма)</w:t>
            </w:r>
          </w:p>
        </w:tc>
        <w:tc>
          <w:tcPr>
            <w:tcW w:w="586" w:type="pct"/>
            <w:vMerge/>
            <w:vAlign w:val="center"/>
          </w:tcPr>
          <w:p w14:paraId="7E938FFD" w14:textId="77777777" w:rsidR="002B0BA0" w:rsidRDefault="002B0BA0">
            <w:pPr>
              <w:spacing w:after="0"/>
              <w:jc w:val="center"/>
              <w:rPr>
                <w:rFonts w:ascii="Times New Roman" w:hAnsi="Times New Roman"/>
                <w:b/>
                <w:bCs/>
              </w:rPr>
            </w:pPr>
          </w:p>
        </w:tc>
        <w:tc>
          <w:tcPr>
            <w:tcW w:w="540" w:type="pct"/>
            <w:vMerge/>
          </w:tcPr>
          <w:p w14:paraId="7E07DD55" w14:textId="77777777" w:rsidR="002B0BA0" w:rsidRDefault="002B0BA0">
            <w:pPr>
              <w:spacing w:after="0"/>
              <w:rPr>
                <w:rFonts w:ascii="Times New Roman" w:hAnsi="Times New Roman"/>
                <w:b/>
                <w:bCs/>
              </w:rPr>
            </w:pPr>
          </w:p>
        </w:tc>
      </w:tr>
      <w:tr w:rsidR="002B0BA0" w14:paraId="3F8B8160" w14:textId="77777777">
        <w:trPr>
          <w:trHeight w:val="20"/>
        </w:trPr>
        <w:tc>
          <w:tcPr>
            <w:tcW w:w="587" w:type="pct"/>
            <w:vMerge/>
          </w:tcPr>
          <w:p w14:paraId="6CBB8F21" w14:textId="77777777" w:rsidR="002B0BA0" w:rsidRDefault="002B0BA0">
            <w:pPr>
              <w:spacing w:after="0"/>
              <w:rPr>
                <w:rFonts w:ascii="Times New Roman" w:hAnsi="Times New Roman"/>
                <w:b/>
                <w:bCs/>
              </w:rPr>
            </w:pPr>
          </w:p>
        </w:tc>
        <w:tc>
          <w:tcPr>
            <w:tcW w:w="3287" w:type="pct"/>
          </w:tcPr>
          <w:p w14:paraId="726ED96D" w14:textId="77777777" w:rsidR="002B0BA0" w:rsidRDefault="005509AD" w:rsidP="005509AD">
            <w:pPr>
              <w:pStyle w:val="aff9"/>
              <w:numPr>
                <w:ilvl w:val="0"/>
                <w:numId w:val="143"/>
              </w:numPr>
              <w:spacing w:before="0" w:after="0"/>
              <w:ind w:left="0" w:firstLine="0"/>
              <w:jc w:val="both"/>
              <w:rPr>
                <w:sz w:val="22"/>
                <w:szCs w:val="22"/>
              </w:rPr>
            </w:pPr>
            <w:r>
              <w:rPr>
                <w:sz w:val="22"/>
                <w:szCs w:val="22"/>
              </w:rPr>
              <w:t>Классификация условий работы по степени электробезопасности. Опасные узлы и зоны машин. Требования электробезопасности, предъявляемые к конструкции технологического оборудования</w:t>
            </w:r>
          </w:p>
        </w:tc>
        <w:tc>
          <w:tcPr>
            <w:tcW w:w="586" w:type="pct"/>
            <w:vMerge/>
            <w:vAlign w:val="center"/>
          </w:tcPr>
          <w:p w14:paraId="21980EEE" w14:textId="77777777" w:rsidR="002B0BA0" w:rsidRDefault="002B0BA0">
            <w:pPr>
              <w:spacing w:after="0"/>
              <w:jc w:val="center"/>
              <w:rPr>
                <w:rFonts w:ascii="Times New Roman" w:hAnsi="Times New Roman"/>
                <w:b/>
                <w:bCs/>
              </w:rPr>
            </w:pPr>
          </w:p>
        </w:tc>
        <w:tc>
          <w:tcPr>
            <w:tcW w:w="540" w:type="pct"/>
            <w:vMerge/>
          </w:tcPr>
          <w:p w14:paraId="61817C54" w14:textId="77777777" w:rsidR="002B0BA0" w:rsidRDefault="002B0BA0">
            <w:pPr>
              <w:spacing w:after="0"/>
              <w:rPr>
                <w:rFonts w:ascii="Times New Roman" w:hAnsi="Times New Roman"/>
                <w:b/>
                <w:bCs/>
              </w:rPr>
            </w:pPr>
          </w:p>
        </w:tc>
      </w:tr>
      <w:tr w:rsidR="002B0BA0" w14:paraId="346E6BFC" w14:textId="77777777">
        <w:trPr>
          <w:trHeight w:val="20"/>
        </w:trPr>
        <w:tc>
          <w:tcPr>
            <w:tcW w:w="587" w:type="pct"/>
            <w:vMerge/>
          </w:tcPr>
          <w:p w14:paraId="65EF1810" w14:textId="77777777" w:rsidR="002B0BA0" w:rsidRDefault="002B0BA0">
            <w:pPr>
              <w:spacing w:after="0"/>
              <w:rPr>
                <w:rFonts w:ascii="Times New Roman" w:hAnsi="Times New Roman"/>
                <w:b/>
                <w:bCs/>
              </w:rPr>
            </w:pPr>
          </w:p>
        </w:tc>
        <w:tc>
          <w:tcPr>
            <w:tcW w:w="3287" w:type="pct"/>
          </w:tcPr>
          <w:p w14:paraId="207B1600" w14:textId="77777777" w:rsidR="002B0BA0" w:rsidRDefault="005509AD" w:rsidP="005509AD">
            <w:pPr>
              <w:pStyle w:val="aff9"/>
              <w:numPr>
                <w:ilvl w:val="0"/>
                <w:numId w:val="143"/>
              </w:numPr>
              <w:spacing w:before="0" w:after="0"/>
              <w:ind w:left="0" w:firstLine="0"/>
              <w:jc w:val="both"/>
              <w:rPr>
                <w:sz w:val="22"/>
                <w:szCs w:val="22"/>
              </w:rPr>
            </w:pPr>
            <w:r>
              <w:rPr>
                <w:sz w:val="22"/>
                <w:szCs w:val="22"/>
              </w:rPr>
              <w:t>Защита от поражения электрическим током. Технические способы защиты (защитное заземление и зануление, защитное отключение, изоляция и ограждение токоведущих частей), понятие, назначение. Порядок и сроки проверки заземляющих устройств, и сопротивление изоляции. Индивидуальные средства защиты от поражения электрическим током, их виды, назначение, сроки проверки, правила эксплуатации и хранения</w:t>
            </w:r>
          </w:p>
        </w:tc>
        <w:tc>
          <w:tcPr>
            <w:tcW w:w="586" w:type="pct"/>
            <w:vMerge/>
            <w:vAlign w:val="center"/>
          </w:tcPr>
          <w:p w14:paraId="2D07BEF7" w14:textId="77777777" w:rsidR="002B0BA0" w:rsidRDefault="002B0BA0">
            <w:pPr>
              <w:spacing w:after="0"/>
              <w:jc w:val="center"/>
              <w:rPr>
                <w:rFonts w:ascii="Times New Roman" w:hAnsi="Times New Roman"/>
                <w:b/>
                <w:bCs/>
              </w:rPr>
            </w:pPr>
          </w:p>
        </w:tc>
        <w:tc>
          <w:tcPr>
            <w:tcW w:w="540" w:type="pct"/>
            <w:vMerge/>
          </w:tcPr>
          <w:p w14:paraId="1D35CFB7" w14:textId="77777777" w:rsidR="002B0BA0" w:rsidRDefault="002B0BA0">
            <w:pPr>
              <w:spacing w:after="0"/>
              <w:rPr>
                <w:rFonts w:ascii="Times New Roman" w:hAnsi="Times New Roman"/>
                <w:b/>
                <w:bCs/>
              </w:rPr>
            </w:pPr>
          </w:p>
        </w:tc>
      </w:tr>
      <w:tr w:rsidR="002B0BA0" w14:paraId="795C0408" w14:textId="77777777">
        <w:trPr>
          <w:trHeight w:val="20"/>
        </w:trPr>
        <w:tc>
          <w:tcPr>
            <w:tcW w:w="587" w:type="pct"/>
            <w:vMerge/>
          </w:tcPr>
          <w:p w14:paraId="0B31677C" w14:textId="77777777" w:rsidR="002B0BA0" w:rsidRDefault="002B0BA0">
            <w:pPr>
              <w:spacing w:after="0"/>
              <w:rPr>
                <w:rFonts w:ascii="Times New Roman" w:hAnsi="Times New Roman"/>
                <w:b/>
                <w:bCs/>
              </w:rPr>
            </w:pPr>
          </w:p>
        </w:tc>
        <w:tc>
          <w:tcPr>
            <w:tcW w:w="3287" w:type="pct"/>
          </w:tcPr>
          <w:p w14:paraId="015BB7B9" w14:textId="77777777" w:rsidR="002B0BA0" w:rsidRDefault="005509AD" w:rsidP="005509AD">
            <w:pPr>
              <w:pStyle w:val="aff9"/>
              <w:numPr>
                <w:ilvl w:val="0"/>
                <w:numId w:val="143"/>
              </w:numPr>
              <w:spacing w:before="0" w:after="0"/>
              <w:ind w:left="0" w:firstLine="0"/>
              <w:jc w:val="both"/>
              <w:rPr>
                <w:sz w:val="22"/>
                <w:szCs w:val="22"/>
              </w:rPr>
            </w:pPr>
            <w:r>
              <w:rPr>
                <w:sz w:val="22"/>
                <w:szCs w:val="22"/>
              </w:rPr>
              <w:t>Статистическое электричество: понятие, способы защиты от его воздействия</w:t>
            </w:r>
          </w:p>
        </w:tc>
        <w:tc>
          <w:tcPr>
            <w:tcW w:w="586" w:type="pct"/>
            <w:vMerge/>
            <w:vAlign w:val="center"/>
          </w:tcPr>
          <w:p w14:paraId="36A3E61C" w14:textId="77777777" w:rsidR="002B0BA0" w:rsidRDefault="002B0BA0">
            <w:pPr>
              <w:spacing w:after="0"/>
              <w:jc w:val="center"/>
              <w:rPr>
                <w:rFonts w:ascii="Times New Roman" w:hAnsi="Times New Roman"/>
                <w:b/>
                <w:bCs/>
              </w:rPr>
            </w:pPr>
          </w:p>
        </w:tc>
        <w:tc>
          <w:tcPr>
            <w:tcW w:w="540" w:type="pct"/>
            <w:vMerge/>
          </w:tcPr>
          <w:p w14:paraId="48BF98F6" w14:textId="77777777" w:rsidR="002B0BA0" w:rsidRDefault="002B0BA0">
            <w:pPr>
              <w:spacing w:after="0"/>
              <w:rPr>
                <w:rFonts w:ascii="Times New Roman" w:hAnsi="Times New Roman"/>
                <w:b/>
                <w:bCs/>
              </w:rPr>
            </w:pPr>
          </w:p>
        </w:tc>
      </w:tr>
      <w:tr w:rsidR="002B0BA0" w14:paraId="6535FD0F" w14:textId="77777777">
        <w:trPr>
          <w:trHeight w:val="20"/>
        </w:trPr>
        <w:tc>
          <w:tcPr>
            <w:tcW w:w="587" w:type="pct"/>
            <w:vMerge/>
          </w:tcPr>
          <w:p w14:paraId="5A13B1F9" w14:textId="77777777" w:rsidR="002B0BA0" w:rsidRDefault="002B0BA0">
            <w:pPr>
              <w:spacing w:after="0"/>
              <w:rPr>
                <w:rFonts w:ascii="Times New Roman" w:hAnsi="Times New Roman"/>
                <w:b/>
                <w:bCs/>
              </w:rPr>
            </w:pPr>
          </w:p>
        </w:tc>
        <w:tc>
          <w:tcPr>
            <w:tcW w:w="3287" w:type="pct"/>
          </w:tcPr>
          <w:p w14:paraId="409F7C17" w14:textId="77777777" w:rsidR="002B0BA0" w:rsidRDefault="005509AD" w:rsidP="005509AD">
            <w:pPr>
              <w:pStyle w:val="aff9"/>
              <w:numPr>
                <w:ilvl w:val="0"/>
                <w:numId w:val="143"/>
              </w:numPr>
              <w:spacing w:before="0" w:after="0"/>
              <w:ind w:left="0" w:firstLine="0"/>
              <w:jc w:val="both"/>
              <w:rPr>
                <w:sz w:val="22"/>
                <w:szCs w:val="22"/>
              </w:rPr>
            </w:pPr>
            <w:r>
              <w:rPr>
                <w:sz w:val="22"/>
                <w:szCs w:val="22"/>
              </w:rPr>
              <w:t>Технические и организационные мероприятия по обеспечению электробезопасности на предприятиях общественного питания</w:t>
            </w:r>
          </w:p>
        </w:tc>
        <w:tc>
          <w:tcPr>
            <w:tcW w:w="586" w:type="pct"/>
            <w:vMerge/>
            <w:vAlign w:val="center"/>
          </w:tcPr>
          <w:p w14:paraId="41686801" w14:textId="77777777" w:rsidR="002B0BA0" w:rsidRDefault="002B0BA0">
            <w:pPr>
              <w:spacing w:after="0"/>
              <w:jc w:val="center"/>
              <w:rPr>
                <w:rFonts w:ascii="Times New Roman" w:hAnsi="Times New Roman"/>
                <w:b/>
                <w:bCs/>
              </w:rPr>
            </w:pPr>
          </w:p>
        </w:tc>
        <w:tc>
          <w:tcPr>
            <w:tcW w:w="540" w:type="pct"/>
            <w:vMerge/>
          </w:tcPr>
          <w:p w14:paraId="5D6ACC8C" w14:textId="77777777" w:rsidR="002B0BA0" w:rsidRDefault="002B0BA0">
            <w:pPr>
              <w:spacing w:after="0"/>
              <w:rPr>
                <w:rFonts w:ascii="Times New Roman" w:hAnsi="Times New Roman"/>
                <w:b/>
                <w:bCs/>
              </w:rPr>
            </w:pPr>
          </w:p>
        </w:tc>
      </w:tr>
      <w:tr w:rsidR="002B0BA0" w14:paraId="63A25E48" w14:textId="77777777">
        <w:trPr>
          <w:trHeight w:val="20"/>
        </w:trPr>
        <w:tc>
          <w:tcPr>
            <w:tcW w:w="587" w:type="pct"/>
            <w:vMerge/>
          </w:tcPr>
          <w:p w14:paraId="633A1F5C" w14:textId="77777777" w:rsidR="002B0BA0" w:rsidRDefault="002B0BA0">
            <w:pPr>
              <w:spacing w:after="0"/>
              <w:rPr>
                <w:rFonts w:ascii="Times New Roman" w:hAnsi="Times New Roman"/>
                <w:b/>
                <w:bCs/>
              </w:rPr>
            </w:pPr>
          </w:p>
        </w:tc>
        <w:tc>
          <w:tcPr>
            <w:tcW w:w="3287" w:type="pct"/>
          </w:tcPr>
          <w:p w14:paraId="47D1F060" w14:textId="77777777" w:rsidR="002B0BA0" w:rsidRDefault="005509AD">
            <w:pPr>
              <w:spacing w:after="0"/>
              <w:rPr>
                <w:rFonts w:ascii="Times New Roman" w:hAnsi="Times New Roman"/>
                <w:b/>
                <w:bCs/>
              </w:rPr>
            </w:pPr>
            <w:r>
              <w:rPr>
                <w:rFonts w:ascii="Times New Roman" w:hAnsi="Times New Roman"/>
                <w:b/>
                <w:bCs/>
              </w:rPr>
              <w:t>В том числе практических занятий</w:t>
            </w:r>
          </w:p>
        </w:tc>
        <w:tc>
          <w:tcPr>
            <w:tcW w:w="586" w:type="pct"/>
            <w:vMerge w:val="restart"/>
            <w:vAlign w:val="center"/>
          </w:tcPr>
          <w:p w14:paraId="5BFF788D" w14:textId="77777777" w:rsidR="002B0BA0" w:rsidRDefault="005509AD">
            <w:pPr>
              <w:spacing w:after="0"/>
              <w:jc w:val="center"/>
              <w:rPr>
                <w:rFonts w:ascii="Times New Roman" w:hAnsi="Times New Roman"/>
                <w:b/>
                <w:bCs/>
              </w:rPr>
            </w:pPr>
            <w:r>
              <w:rPr>
                <w:rFonts w:ascii="Times New Roman" w:hAnsi="Times New Roman"/>
                <w:b/>
                <w:bCs/>
              </w:rPr>
              <w:t>3</w:t>
            </w:r>
          </w:p>
        </w:tc>
        <w:tc>
          <w:tcPr>
            <w:tcW w:w="540" w:type="pct"/>
            <w:vMerge/>
          </w:tcPr>
          <w:p w14:paraId="72C0A5B7" w14:textId="77777777" w:rsidR="002B0BA0" w:rsidRDefault="002B0BA0">
            <w:pPr>
              <w:spacing w:after="0"/>
              <w:rPr>
                <w:rFonts w:ascii="Times New Roman" w:hAnsi="Times New Roman"/>
                <w:b/>
                <w:bCs/>
              </w:rPr>
            </w:pPr>
          </w:p>
        </w:tc>
      </w:tr>
      <w:tr w:rsidR="002B0BA0" w14:paraId="3D3E22A3" w14:textId="77777777">
        <w:trPr>
          <w:trHeight w:val="20"/>
        </w:trPr>
        <w:tc>
          <w:tcPr>
            <w:tcW w:w="587" w:type="pct"/>
            <w:vMerge/>
          </w:tcPr>
          <w:p w14:paraId="6707D349" w14:textId="77777777" w:rsidR="002B0BA0" w:rsidRDefault="002B0BA0">
            <w:pPr>
              <w:spacing w:after="0"/>
              <w:rPr>
                <w:rFonts w:ascii="Times New Roman" w:hAnsi="Times New Roman"/>
                <w:b/>
                <w:bCs/>
              </w:rPr>
            </w:pPr>
          </w:p>
        </w:tc>
        <w:tc>
          <w:tcPr>
            <w:tcW w:w="3287" w:type="pct"/>
          </w:tcPr>
          <w:p w14:paraId="32417D46" w14:textId="77777777" w:rsidR="002B0BA0" w:rsidRDefault="005509AD" w:rsidP="005509AD">
            <w:pPr>
              <w:pStyle w:val="aff9"/>
              <w:numPr>
                <w:ilvl w:val="0"/>
                <w:numId w:val="144"/>
              </w:numPr>
              <w:spacing w:before="0" w:after="0"/>
              <w:ind w:left="0" w:firstLine="0"/>
              <w:jc w:val="both"/>
              <w:rPr>
                <w:sz w:val="22"/>
                <w:szCs w:val="22"/>
              </w:rPr>
            </w:pPr>
            <w:r>
              <w:rPr>
                <w:sz w:val="22"/>
                <w:szCs w:val="22"/>
              </w:rPr>
              <w:t xml:space="preserve">Работа над учебным материалом, ответы на контрольные вопросы; изучение нормативных материалов; </w:t>
            </w:r>
            <w:r>
              <w:rPr>
                <w:rFonts w:eastAsia="Calibri"/>
                <w:bCs/>
                <w:sz w:val="22"/>
                <w:szCs w:val="22"/>
              </w:rPr>
              <w:t>составление конспектов с использованием нормативных документов по электробезопасности. Составление плана мероприятий по обеспечению электробезопасности в горячем цехе предприятия общественного питания</w:t>
            </w:r>
          </w:p>
        </w:tc>
        <w:tc>
          <w:tcPr>
            <w:tcW w:w="586" w:type="pct"/>
            <w:vMerge/>
            <w:vAlign w:val="center"/>
          </w:tcPr>
          <w:p w14:paraId="156FB389" w14:textId="77777777" w:rsidR="002B0BA0" w:rsidRDefault="002B0BA0">
            <w:pPr>
              <w:spacing w:after="0"/>
              <w:jc w:val="center"/>
              <w:rPr>
                <w:rFonts w:ascii="Times New Roman" w:hAnsi="Times New Roman"/>
                <w:b/>
                <w:bCs/>
              </w:rPr>
            </w:pPr>
          </w:p>
        </w:tc>
        <w:tc>
          <w:tcPr>
            <w:tcW w:w="540" w:type="pct"/>
            <w:vMerge/>
          </w:tcPr>
          <w:p w14:paraId="79473EB8" w14:textId="77777777" w:rsidR="002B0BA0" w:rsidRDefault="002B0BA0">
            <w:pPr>
              <w:spacing w:after="0"/>
              <w:rPr>
                <w:rFonts w:ascii="Times New Roman" w:hAnsi="Times New Roman"/>
                <w:b/>
                <w:bCs/>
              </w:rPr>
            </w:pPr>
          </w:p>
        </w:tc>
      </w:tr>
      <w:tr w:rsidR="002B0BA0" w14:paraId="76284081" w14:textId="77777777">
        <w:trPr>
          <w:trHeight w:val="20"/>
        </w:trPr>
        <w:tc>
          <w:tcPr>
            <w:tcW w:w="587" w:type="pct"/>
            <w:vMerge/>
          </w:tcPr>
          <w:p w14:paraId="13C3A28E" w14:textId="77777777" w:rsidR="002B0BA0" w:rsidRDefault="002B0BA0">
            <w:pPr>
              <w:spacing w:after="0"/>
              <w:rPr>
                <w:rFonts w:ascii="Times New Roman" w:hAnsi="Times New Roman"/>
                <w:b/>
                <w:bCs/>
              </w:rPr>
            </w:pPr>
          </w:p>
        </w:tc>
        <w:tc>
          <w:tcPr>
            <w:tcW w:w="3287" w:type="pct"/>
          </w:tcPr>
          <w:p w14:paraId="533FE52C" w14:textId="77777777" w:rsidR="002B0BA0" w:rsidRDefault="005509AD">
            <w:pPr>
              <w:spacing w:after="0"/>
              <w:rPr>
                <w:rFonts w:ascii="Times New Roman" w:hAnsi="Times New Roman"/>
                <w:b/>
                <w:bCs/>
              </w:rPr>
            </w:pPr>
            <w:r>
              <w:rPr>
                <w:rFonts w:ascii="Times New Roman" w:hAnsi="Times New Roman"/>
                <w:b/>
                <w:bCs/>
              </w:rPr>
              <w:t xml:space="preserve">Самостоятельная работа обучающихся </w:t>
            </w:r>
          </w:p>
        </w:tc>
        <w:tc>
          <w:tcPr>
            <w:tcW w:w="586" w:type="pct"/>
            <w:vAlign w:val="center"/>
          </w:tcPr>
          <w:p w14:paraId="55479CAE" w14:textId="77777777" w:rsidR="002B0BA0" w:rsidRDefault="002B0BA0">
            <w:pPr>
              <w:spacing w:after="0"/>
              <w:jc w:val="center"/>
              <w:rPr>
                <w:rFonts w:ascii="Times New Roman" w:hAnsi="Times New Roman"/>
                <w:b/>
                <w:bCs/>
              </w:rPr>
            </w:pPr>
          </w:p>
        </w:tc>
        <w:tc>
          <w:tcPr>
            <w:tcW w:w="540" w:type="pct"/>
            <w:vMerge/>
          </w:tcPr>
          <w:p w14:paraId="375294EE" w14:textId="77777777" w:rsidR="002B0BA0" w:rsidRDefault="002B0BA0">
            <w:pPr>
              <w:spacing w:after="0"/>
              <w:rPr>
                <w:rFonts w:ascii="Times New Roman" w:hAnsi="Times New Roman"/>
                <w:b/>
                <w:bCs/>
              </w:rPr>
            </w:pPr>
          </w:p>
        </w:tc>
      </w:tr>
      <w:tr w:rsidR="002B0BA0" w14:paraId="3FB3D979" w14:textId="77777777">
        <w:trPr>
          <w:trHeight w:val="20"/>
        </w:trPr>
        <w:tc>
          <w:tcPr>
            <w:tcW w:w="587" w:type="pct"/>
            <w:vMerge w:val="restart"/>
          </w:tcPr>
          <w:p w14:paraId="013F9119" w14:textId="77777777" w:rsidR="002B0BA0" w:rsidRDefault="005509AD">
            <w:pPr>
              <w:spacing w:after="0"/>
              <w:rPr>
                <w:rFonts w:ascii="Times New Roman" w:hAnsi="Times New Roman"/>
                <w:b/>
                <w:bCs/>
              </w:rPr>
            </w:pPr>
            <w:r>
              <w:rPr>
                <w:rFonts w:ascii="Times New Roman" w:hAnsi="Times New Roman"/>
                <w:b/>
                <w:bCs/>
              </w:rPr>
              <w:t>Тема 3.2.</w:t>
            </w:r>
          </w:p>
          <w:p w14:paraId="7EAE25D9" w14:textId="77777777" w:rsidR="002B0BA0" w:rsidRDefault="005509AD">
            <w:pPr>
              <w:spacing w:after="0"/>
              <w:rPr>
                <w:rFonts w:ascii="Times New Roman" w:hAnsi="Times New Roman"/>
                <w:b/>
                <w:bCs/>
              </w:rPr>
            </w:pPr>
            <w:r>
              <w:rPr>
                <w:rFonts w:ascii="Times New Roman" w:hAnsi="Times New Roman"/>
                <w:b/>
                <w:bCs/>
              </w:rPr>
              <w:t>Пожарная безопасность</w:t>
            </w:r>
          </w:p>
        </w:tc>
        <w:tc>
          <w:tcPr>
            <w:tcW w:w="3287" w:type="pct"/>
          </w:tcPr>
          <w:p w14:paraId="79EEF7C1" w14:textId="77777777" w:rsidR="002B0BA0" w:rsidRDefault="005509AD">
            <w:pPr>
              <w:spacing w:after="0"/>
              <w:rPr>
                <w:rFonts w:ascii="Times New Roman" w:hAnsi="Times New Roman"/>
                <w:b/>
                <w:bCs/>
              </w:rPr>
            </w:pPr>
            <w:r>
              <w:rPr>
                <w:rFonts w:ascii="Times New Roman" w:hAnsi="Times New Roman"/>
                <w:b/>
                <w:bCs/>
              </w:rPr>
              <w:t xml:space="preserve">Содержание учебного материала </w:t>
            </w:r>
          </w:p>
        </w:tc>
        <w:tc>
          <w:tcPr>
            <w:tcW w:w="586" w:type="pct"/>
            <w:vMerge w:val="restart"/>
            <w:vAlign w:val="center"/>
          </w:tcPr>
          <w:p w14:paraId="5FA3B181" w14:textId="77777777" w:rsidR="002B0BA0" w:rsidRDefault="005509AD">
            <w:pPr>
              <w:spacing w:after="0"/>
              <w:jc w:val="center"/>
              <w:rPr>
                <w:rFonts w:ascii="Times New Roman" w:hAnsi="Times New Roman"/>
                <w:b/>
                <w:bCs/>
              </w:rPr>
            </w:pPr>
            <w:r>
              <w:rPr>
                <w:rFonts w:ascii="Times New Roman" w:hAnsi="Times New Roman"/>
                <w:b/>
                <w:bCs/>
              </w:rPr>
              <w:t>3</w:t>
            </w:r>
          </w:p>
        </w:tc>
        <w:tc>
          <w:tcPr>
            <w:tcW w:w="540" w:type="pct"/>
            <w:vMerge/>
          </w:tcPr>
          <w:p w14:paraId="25DD8E96" w14:textId="77777777" w:rsidR="002B0BA0" w:rsidRDefault="002B0BA0">
            <w:pPr>
              <w:spacing w:after="0"/>
              <w:rPr>
                <w:rFonts w:ascii="Times New Roman" w:hAnsi="Times New Roman"/>
                <w:b/>
                <w:bCs/>
              </w:rPr>
            </w:pPr>
          </w:p>
        </w:tc>
      </w:tr>
      <w:tr w:rsidR="002B0BA0" w14:paraId="2FE783C0" w14:textId="77777777">
        <w:trPr>
          <w:trHeight w:val="20"/>
        </w:trPr>
        <w:tc>
          <w:tcPr>
            <w:tcW w:w="587" w:type="pct"/>
            <w:vMerge/>
          </w:tcPr>
          <w:p w14:paraId="71AACDA5" w14:textId="77777777" w:rsidR="002B0BA0" w:rsidRDefault="002B0BA0">
            <w:pPr>
              <w:spacing w:after="0"/>
              <w:rPr>
                <w:rFonts w:ascii="Times New Roman" w:hAnsi="Times New Roman"/>
                <w:b/>
                <w:bCs/>
              </w:rPr>
            </w:pPr>
          </w:p>
        </w:tc>
        <w:tc>
          <w:tcPr>
            <w:tcW w:w="3287" w:type="pct"/>
          </w:tcPr>
          <w:p w14:paraId="40A03937" w14:textId="77777777" w:rsidR="002B0BA0" w:rsidRDefault="005509AD" w:rsidP="005509AD">
            <w:pPr>
              <w:pStyle w:val="aff9"/>
              <w:numPr>
                <w:ilvl w:val="0"/>
                <w:numId w:val="145"/>
              </w:numPr>
              <w:spacing w:before="0" w:after="0"/>
              <w:ind w:left="0" w:firstLine="0"/>
              <w:jc w:val="both"/>
              <w:rPr>
                <w:sz w:val="22"/>
                <w:szCs w:val="22"/>
              </w:rPr>
            </w:pPr>
            <w:r>
              <w:rPr>
                <w:sz w:val="22"/>
                <w:szCs w:val="22"/>
              </w:rPr>
              <w:t>Пожарная безопасность: понятие, последствия ее несоблюдения. Правовая база: ФЗ «О пожарной безопасности», стандарты ССБТ, правила и инструкции по пожарной безопасности. Организация пожарной охраны в предприятиях. Пожарная безопасность зданий и сооружений (СниП 21-01-97). Правила пожарной безопасности в РФ (ППБ 01-99). Обязанности и ответственность должностных лиц за обеспечением пожарной безопасности в предприятиях. Государственная служба пожарной безопасности: назначение, структура, область компетенции</w:t>
            </w:r>
          </w:p>
        </w:tc>
        <w:tc>
          <w:tcPr>
            <w:tcW w:w="586" w:type="pct"/>
            <w:vMerge/>
            <w:vAlign w:val="center"/>
          </w:tcPr>
          <w:p w14:paraId="5DBFB9A3" w14:textId="77777777" w:rsidR="002B0BA0" w:rsidRDefault="002B0BA0">
            <w:pPr>
              <w:spacing w:after="0"/>
              <w:jc w:val="center"/>
              <w:rPr>
                <w:rFonts w:ascii="Times New Roman" w:hAnsi="Times New Roman"/>
                <w:b/>
                <w:bCs/>
              </w:rPr>
            </w:pPr>
          </w:p>
        </w:tc>
        <w:tc>
          <w:tcPr>
            <w:tcW w:w="540" w:type="pct"/>
            <w:vMerge/>
          </w:tcPr>
          <w:p w14:paraId="1F418712" w14:textId="77777777" w:rsidR="002B0BA0" w:rsidRDefault="002B0BA0">
            <w:pPr>
              <w:spacing w:after="0"/>
              <w:rPr>
                <w:rFonts w:ascii="Times New Roman" w:hAnsi="Times New Roman"/>
                <w:b/>
                <w:bCs/>
              </w:rPr>
            </w:pPr>
          </w:p>
        </w:tc>
      </w:tr>
      <w:tr w:rsidR="002B0BA0" w14:paraId="3633DC52" w14:textId="77777777">
        <w:trPr>
          <w:trHeight w:val="20"/>
        </w:trPr>
        <w:tc>
          <w:tcPr>
            <w:tcW w:w="587" w:type="pct"/>
            <w:vMerge/>
          </w:tcPr>
          <w:p w14:paraId="5FB617CB" w14:textId="77777777" w:rsidR="002B0BA0" w:rsidRDefault="002B0BA0">
            <w:pPr>
              <w:spacing w:after="0"/>
              <w:rPr>
                <w:rFonts w:ascii="Times New Roman" w:hAnsi="Times New Roman"/>
                <w:b/>
                <w:bCs/>
              </w:rPr>
            </w:pPr>
          </w:p>
        </w:tc>
        <w:tc>
          <w:tcPr>
            <w:tcW w:w="3287" w:type="pct"/>
          </w:tcPr>
          <w:p w14:paraId="67BBA5AE" w14:textId="77777777" w:rsidR="002B0BA0" w:rsidRDefault="005509AD" w:rsidP="005509AD">
            <w:pPr>
              <w:pStyle w:val="aff9"/>
              <w:numPr>
                <w:ilvl w:val="0"/>
                <w:numId w:val="145"/>
              </w:numPr>
              <w:spacing w:before="0" w:after="0"/>
              <w:ind w:left="0" w:firstLine="0"/>
              <w:jc w:val="both"/>
              <w:rPr>
                <w:sz w:val="22"/>
                <w:szCs w:val="22"/>
              </w:rPr>
            </w:pPr>
            <w:r>
              <w:rPr>
                <w:sz w:val="22"/>
                <w:szCs w:val="22"/>
              </w:rPr>
              <w:t>Противопожарный инструктаж: понятие, назначение, виды, порядок, сроки проведения и документальное оформление. Противопожарный режим содержания территории предприятия, его помещений и оборудования. Действия администрации и работников предприятия при возникновении пожаров. Эвакуация людей из помещений, охваченных пожаров</w:t>
            </w:r>
          </w:p>
        </w:tc>
        <w:tc>
          <w:tcPr>
            <w:tcW w:w="586" w:type="pct"/>
            <w:vMerge/>
            <w:vAlign w:val="center"/>
          </w:tcPr>
          <w:p w14:paraId="24CFE35F" w14:textId="77777777" w:rsidR="002B0BA0" w:rsidRDefault="002B0BA0">
            <w:pPr>
              <w:spacing w:after="0"/>
              <w:jc w:val="center"/>
              <w:rPr>
                <w:rFonts w:ascii="Times New Roman" w:hAnsi="Times New Roman"/>
                <w:b/>
                <w:bCs/>
              </w:rPr>
            </w:pPr>
          </w:p>
        </w:tc>
        <w:tc>
          <w:tcPr>
            <w:tcW w:w="540" w:type="pct"/>
            <w:vMerge/>
          </w:tcPr>
          <w:p w14:paraId="56528136" w14:textId="77777777" w:rsidR="002B0BA0" w:rsidRDefault="002B0BA0">
            <w:pPr>
              <w:spacing w:after="0"/>
              <w:rPr>
                <w:rFonts w:ascii="Times New Roman" w:hAnsi="Times New Roman"/>
                <w:b/>
                <w:bCs/>
              </w:rPr>
            </w:pPr>
          </w:p>
        </w:tc>
      </w:tr>
      <w:tr w:rsidR="002B0BA0" w14:paraId="4DE930CB" w14:textId="77777777">
        <w:trPr>
          <w:trHeight w:val="20"/>
        </w:trPr>
        <w:tc>
          <w:tcPr>
            <w:tcW w:w="587" w:type="pct"/>
            <w:vMerge/>
          </w:tcPr>
          <w:p w14:paraId="7E97F83F" w14:textId="77777777" w:rsidR="002B0BA0" w:rsidRDefault="002B0BA0">
            <w:pPr>
              <w:spacing w:after="0"/>
              <w:rPr>
                <w:rFonts w:ascii="Times New Roman" w:hAnsi="Times New Roman"/>
                <w:b/>
                <w:bCs/>
              </w:rPr>
            </w:pPr>
          </w:p>
        </w:tc>
        <w:tc>
          <w:tcPr>
            <w:tcW w:w="3287" w:type="pct"/>
          </w:tcPr>
          <w:p w14:paraId="271B8D83" w14:textId="77777777" w:rsidR="002B0BA0" w:rsidRDefault="005509AD" w:rsidP="005509AD">
            <w:pPr>
              <w:pStyle w:val="aff9"/>
              <w:numPr>
                <w:ilvl w:val="0"/>
                <w:numId w:val="145"/>
              </w:numPr>
              <w:spacing w:before="0" w:after="0"/>
              <w:ind w:left="0" w:firstLine="0"/>
              <w:jc w:val="both"/>
              <w:rPr>
                <w:sz w:val="22"/>
                <w:szCs w:val="22"/>
              </w:rPr>
            </w:pPr>
            <w:r>
              <w:rPr>
                <w:sz w:val="22"/>
                <w:szCs w:val="22"/>
              </w:rPr>
              <w:t>Факторы пожарной опасности отраслевых объектов. Основные причины возникновения пожаров в предприятиях, способы предупреждения и тушения пожаров. Огнетушители: назначение, типы, устройство, принцип действия, правила хранения и применения</w:t>
            </w:r>
          </w:p>
        </w:tc>
        <w:tc>
          <w:tcPr>
            <w:tcW w:w="586" w:type="pct"/>
            <w:vMerge/>
            <w:vAlign w:val="center"/>
          </w:tcPr>
          <w:p w14:paraId="6710A18B" w14:textId="77777777" w:rsidR="002B0BA0" w:rsidRDefault="002B0BA0">
            <w:pPr>
              <w:spacing w:after="0"/>
              <w:jc w:val="center"/>
              <w:rPr>
                <w:rFonts w:ascii="Times New Roman" w:hAnsi="Times New Roman"/>
                <w:b/>
                <w:bCs/>
              </w:rPr>
            </w:pPr>
          </w:p>
        </w:tc>
        <w:tc>
          <w:tcPr>
            <w:tcW w:w="540" w:type="pct"/>
            <w:vMerge/>
          </w:tcPr>
          <w:p w14:paraId="0412523A" w14:textId="77777777" w:rsidR="002B0BA0" w:rsidRDefault="002B0BA0">
            <w:pPr>
              <w:spacing w:after="0"/>
              <w:rPr>
                <w:rFonts w:ascii="Times New Roman" w:hAnsi="Times New Roman"/>
                <w:b/>
                <w:bCs/>
              </w:rPr>
            </w:pPr>
          </w:p>
        </w:tc>
      </w:tr>
      <w:tr w:rsidR="002B0BA0" w14:paraId="678EB3CE" w14:textId="77777777">
        <w:trPr>
          <w:trHeight w:val="20"/>
        </w:trPr>
        <w:tc>
          <w:tcPr>
            <w:tcW w:w="587" w:type="pct"/>
            <w:vMerge/>
          </w:tcPr>
          <w:p w14:paraId="0601BEA8" w14:textId="77777777" w:rsidR="002B0BA0" w:rsidRDefault="002B0BA0">
            <w:pPr>
              <w:spacing w:after="0"/>
              <w:rPr>
                <w:rFonts w:ascii="Times New Roman" w:hAnsi="Times New Roman"/>
                <w:b/>
                <w:bCs/>
              </w:rPr>
            </w:pPr>
          </w:p>
        </w:tc>
        <w:tc>
          <w:tcPr>
            <w:tcW w:w="3287" w:type="pct"/>
          </w:tcPr>
          <w:p w14:paraId="0BFBDD85" w14:textId="77777777" w:rsidR="002B0BA0" w:rsidRDefault="005509AD" w:rsidP="005509AD">
            <w:pPr>
              <w:pStyle w:val="aff9"/>
              <w:numPr>
                <w:ilvl w:val="0"/>
                <w:numId w:val="145"/>
              </w:numPr>
              <w:spacing w:before="0" w:after="0"/>
              <w:ind w:left="0" w:firstLine="0"/>
              <w:jc w:val="both"/>
              <w:rPr>
                <w:sz w:val="22"/>
                <w:szCs w:val="22"/>
              </w:rPr>
            </w:pPr>
            <w:r>
              <w:rPr>
                <w:sz w:val="22"/>
                <w:szCs w:val="22"/>
              </w:rPr>
              <w:t>Пожарный инвентарь. Противопожарное водоснабжение, его виды, особенности устройства и применения. Средства пожарной сигнализации и связь, их типы, назначение</w:t>
            </w:r>
          </w:p>
        </w:tc>
        <w:tc>
          <w:tcPr>
            <w:tcW w:w="586" w:type="pct"/>
            <w:vMerge/>
            <w:vAlign w:val="center"/>
          </w:tcPr>
          <w:p w14:paraId="586DEA6B" w14:textId="77777777" w:rsidR="002B0BA0" w:rsidRDefault="002B0BA0">
            <w:pPr>
              <w:spacing w:after="0"/>
              <w:jc w:val="center"/>
              <w:rPr>
                <w:rFonts w:ascii="Times New Roman" w:hAnsi="Times New Roman"/>
                <w:b/>
                <w:bCs/>
              </w:rPr>
            </w:pPr>
          </w:p>
        </w:tc>
        <w:tc>
          <w:tcPr>
            <w:tcW w:w="540" w:type="pct"/>
            <w:vMerge/>
          </w:tcPr>
          <w:p w14:paraId="0BC6E011" w14:textId="77777777" w:rsidR="002B0BA0" w:rsidRDefault="002B0BA0">
            <w:pPr>
              <w:spacing w:after="0"/>
              <w:rPr>
                <w:rFonts w:ascii="Times New Roman" w:hAnsi="Times New Roman"/>
                <w:b/>
                <w:bCs/>
              </w:rPr>
            </w:pPr>
          </w:p>
        </w:tc>
      </w:tr>
      <w:tr w:rsidR="002B0BA0" w14:paraId="779AB471" w14:textId="77777777">
        <w:trPr>
          <w:trHeight w:val="20"/>
        </w:trPr>
        <w:tc>
          <w:tcPr>
            <w:tcW w:w="587" w:type="pct"/>
            <w:vMerge/>
          </w:tcPr>
          <w:p w14:paraId="6894D88D" w14:textId="77777777" w:rsidR="002B0BA0" w:rsidRDefault="002B0BA0">
            <w:pPr>
              <w:spacing w:after="0"/>
              <w:rPr>
                <w:rFonts w:ascii="Times New Roman" w:hAnsi="Times New Roman"/>
                <w:b/>
                <w:bCs/>
              </w:rPr>
            </w:pPr>
          </w:p>
        </w:tc>
        <w:tc>
          <w:tcPr>
            <w:tcW w:w="3287" w:type="pct"/>
          </w:tcPr>
          <w:p w14:paraId="31447696" w14:textId="77777777" w:rsidR="002B0BA0" w:rsidRDefault="005509AD" w:rsidP="005509AD">
            <w:pPr>
              <w:pStyle w:val="aff9"/>
              <w:numPr>
                <w:ilvl w:val="0"/>
                <w:numId w:val="145"/>
              </w:numPr>
              <w:spacing w:before="0" w:after="0"/>
              <w:ind w:left="0" w:firstLine="0"/>
              <w:jc w:val="both"/>
              <w:rPr>
                <w:sz w:val="22"/>
                <w:szCs w:val="22"/>
              </w:rPr>
            </w:pPr>
            <w:r>
              <w:rPr>
                <w:sz w:val="22"/>
                <w:szCs w:val="22"/>
              </w:rPr>
              <w:t>Организация эвакуации людей при пожаре на предприятии общественного питания</w:t>
            </w:r>
          </w:p>
        </w:tc>
        <w:tc>
          <w:tcPr>
            <w:tcW w:w="586" w:type="pct"/>
            <w:vMerge/>
            <w:vAlign w:val="center"/>
          </w:tcPr>
          <w:p w14:paraId="2A861868" w14:textId="77777777" w:rsidR="002B0BA0" w:rsidRDefault="002B0BA0">
            <w:pPr>
              <w:spacing w:after="0"/>
              <w:jc w:val="center"/>
              <w:rPr>
                <w:rFonts w:ascii="Times New Roman" w:hAnsi="Times New Roman"/>
                <w:b/>
                <w:bCs/>
              </w:rPr>
            </w:pPr>
          </w:p>
        </w:tc>
        <w:tc>
          <w:tcPr>
            <w:tcW w:w="540" w:type="pct"/>
            <w:vMerge/>
          </w:tcPr>
          <w:p w14:paraId="7563254B" w14:textId="77777777" w:rsidR="002B0BA0" w:rsidRDefault="002B0BA0">
            <w:pPr>
              <w:spacing w:after="0"/>
              <w:rPr>
                <w:rFonts w:ascii="Times New Roman" w:hAnsi="Times New Roman"/>
                <w:b/>
                <w:bCs/>
              </w:rPr>
            </w:pPr>
          </w:p>
        </w:tc>
      </w:tr>
      <w:tr w:rsidR="002B0BA0" w14:paraId="1EB7F98F" w14:textId="77777777">
        <w:trPr>
          <w:trHeight w:val="20"/>
        </w:trPr>
        <w:tc>
          <w:tcPr>
            <w:tcW w:w="587" w:type="pct"/>
            <w:vMerge/>
          </w:tcPr>
          <w:p w14:paraId="0509392F" w14:textId="77777777" w:rsidR="002B0BA0" w:rsidRDefault="002B0BA0">
            <w:pPr>
              <w:spacing w:after="0"/>
              <w:rPr>
                <w:rFonts w:ascii="Times New Roman" w:hAnsi="Times New Roman"/>
                <w:b/>
                <w:bCs/>
              </w:rPr>
            </w:pPr>
          </w:p>
        </w:tc>
        <w:tc>
          <w:tcPr>
            <w:tcW w:w="3287" w:type="pct"/>
          </w:tcPr>
          <w:p w14:paraId="4DE3635D" w14:textId="77777777" w:rsidR="002B0BA0" w:rsidRDefault="005509AD">
            <w:pPr>
              <w:spacing w:after="0"/>
              <w:rPr>
                <w:rFonts w:ascii="Times New Roman" w:hAnsi="Times New Roman"/>
                <w:b/>
                <w:bCs/>
              </w:rPr>
            </w:pPr>
            <w:r>
              <w:rPr>
                <w:rFonts w:ascii="Times New Roman" w:hAnsi="Times New Roman"/>
                <w:b/>
                <w:bCs/>
              </w:rPr>
              <w:t>В том числе практических занятий</w:t>
            </w:r>
          </w:p>
        </w:tc>
        <w:tc>
          <w:tcPr>
            <w:tcW w:w="586" w:type="pct"/>
            <w:vMerge w:val="restart"/>
            <w:vAlign w:val="center"/>
          </w:tcPr>
          <w:p w14:paraId="2767D5D5" w14:textId="77777777" w:rsidR="002B0BA0" w:rsidRDefault="005509AD">
            <w:pPr>
              <w:spacing w:after="0"/>
              <w:jc w:val="center"/>
              <w:rPr>
                <w:rFonts w:ascii="Times New Roman" w:hAnsi="Times New Roman"/>
                <w:b/>
                <w:bCs/>
              </w:rPr>
            </w:pPr>
            <w:r>
              <w:rPr>
                <w:rFonts w:ascii="Times New Roman" w:hAnsi="Times New Roman"/>
                <w:b/>
                <w:bCs/>
              </w:rPr>
              <w:t>2</w:t>
            </w:r>
          </w:p>
        </w:tc>
        <w:tc>
          <w:tcPr>
            <w:tcW w:w="540" w:type="pct"/>
            <w:vMerge/>
          </w:tcPr>
          <w:p w14:paraId="55830732" w14:textId="77777777" w:rsidR="002B0BA0" w:rsidRDefault="002B0BA0">
            <w:pPr>
              <w:spacing w:after="0"/>
              <w:rPr>
                <w:rFonts w:ascii="Times New Roman" w:hAnsi="Times New Roman"/>
                <w:b/>
                <w:bCs/>
              </w:rPr>
            </w:pPr>
          </w:p>
        </w:tc>
      </w:tr>
      <w:tr w:rsidR="002B0BA0" w14:paraId="043883C6" w14:textId="77777777">
        <w:trPr>
          <w:trHeight w:val="20"/>
        </w:trPr>
        <w:tc>
          <w:tcPr>
            <w:tcW w:w="587" w:type="pct"/>
            <w:vMerge/>
          </w:tcPr>
          <w:p w14:paraId="12EDA81C" w14:textId="77777777" w:rsidR="002B0BA0" w:rsidRDefault="002B0BA0">
            <w:pPr>
              <w:spacing w:after="0"/>
              <w:rPr>
                <w:rFonts w:ascii="Times New Roman" w:hAnsi="Times New Roman"/>
                <w:b/>
                <w:bCs/>
              </w:rPr>
            </w:pPr>
          </w:p>
        </w:tc>
        <w:tc>
          <w:tcPr>
            <w:tcW w:w="3287" w:type="pct"/>
          </w:tcPr>
          <w:p w14:paraId="425706C0" w14:textId="77777777" w:rsidR="002B0BA0" w:rsidRDefault="005509AD" w:rsidP="005509AD">
            <w:pPr>
              <w:pStyle w:val="aff9"/>
              <w:numPr>
                <w:ilvl w:val="0"/>
                <w:numId w:val="146"/>
              </w:numPr>
              <w:spacing w:before="0" w:after="0"/>
              <w:ind w:left="0" w:firstLine="0"/>
              <w:jc w:val="both"/>
              <w:rPr>
                <w:sz w:val="22"/>
                <w:szCs w:val="22"/>
              </w:rPr>
            </w:pPr>
            <w:r>
              <w:rPr>
                <w:sz w:val="22"/>
                <w:szCs w:val="22"/>
              </w:rPr>
              <w:t>Изучение устройства и овладения приемами эксплуатации средств тушения пожаров, пожарной сигнализации и связи. Составление плана эвакуации людей при пожаре в предприятии общественного питания</w:t>
            </w:r>
          </w:p>
        </w:tc>
        <w:tc>
          <w:tcPr>
            <w:tcW w:w="586" w:type="pct"/>
            <w:vMerge/>
            <w:vAlign w:val="center"/>
          </w:tcPr>
          <w:p w14:paraId="1FAABFA8" w14:textId="77777777" w:rsidR="002B0BA0" w:rsidRDefault="002B0BA0">
            <w:pPr>
              <w:spacing w:after="0"/>
              <w:jc w:val="center"/>
              <w:rPr>
                <w:rFonts w:ascii="Times New Roman" w:hAnsi="Times New Roman"/>
                <w:b/>
                <w:bCs/>
              </w:rPr>
            </w:pPr>
          </w:p>
        </w:tc>
        <w:tc>
          <w:tcPr>
            <w:tcW w:w="540" w:type="pct"/>
            <w:vMerge/>
          </w:tcPr>
          <w:p w14:paraId="74874394" w14:textId="77777777" w:rsidR="002B0BA0" w:rsidRDefault="002B0BA0">
            <w:pPr>
              <w:spacing w:after="0"/>
              <w:rPr>
                <w:rFonts w:ascii="Times New Roman" w:hAnsi="Times New Roman"/>
                <w:b/>
                <w:bCs/>
              </w:rPr>
            </w:pPr>
          </w:p>
        </w:tc>
      </w:tr>
      <w:tr w:rsidR="002B0BA0" w14:paraId="2021D777" w14:textId="77777777">
        <w:trPr>
          <w:trHeight w:val="20"/>
        </w:trPr>
        <w:tc>
          <w:tcPr>
            <w:tcW w:w="587" w:type="pct"/>
            <w:vMerge/>
          </w:tcPr>
          <w:p w14:paraId="0723F1EA" w14:textId="77777777" w:rsidR="002B0BA0" w:rsidRDefault="002B0BA0">
            <w:pPr>
              <w:spacing w:after="0"/>
              <w:rPr>
                <w:rFonts w:ascii="Times New Roman" w:hAnsi="Times New Roman"/>
                <w:b/>
                <w:bCs/>
              </w:rPr>
            </w:pPr>
          </w:p>
        </w:tc>
        <w:tc>
          <w:tcPr>
            <w:tcW w:w="3287" w:type="pct"/>
          </w:tcPr>
          <w:p w14:paraId="09044D37" w14:textId="77777777" w:rsidR="002B0BA0" w:rsidRDefault="005509AD">
            <w:pPr>
              <w:spacing w:after="0"/>
              <w:rPr>
                <w:rFonts w:ascii="Times New Roman" w:hAnsi="Times New Roman"/>
                <w:b/>
                <w:bCs/>
              </w:rPr>
            </w:pPr>
            <w:r>
              <w:rPr>
                <w:rFonts w:ascii="Times New Roman" w:hAnsi="Times New Roman"/>
                <w:b/>
                <w:bCs/>
              </w:rPr>
              <w:t xml:space="preserve">Самостоятельная работа обучающихся </w:t>
            </w:r>
          </w:p>
        </w:tc>
        <w:tc>
          <w:tcPr>
            <w:tcW w:w="586" w:type="pct"/>
            <w:vAlign w:val="center"/>
          </w:tcPr>
          <w:p w14:paraId="0512FB18" w14:textId="77777777" w:rsidR="002B0BA0" w:rsidRDefault="002B0BA0">
            <w:pPr>
              <w:spacing w:after="0"/>
              <w:jc w:val="center"/>
              <w:rPr>
                <w:rFonts w:ascii="Times New Roman" w:hAnsi="Times New Roman"/>
                <w:b/>
                <w:bCs/>
              </w:rPr>
            </w:pPr>
          </w:p>
        </w:tc>
        <w:tc>
          <w:tcPr>
            <w:tcW w:w="540" w:type="pct"/>
            <w:vMerge/>
          </w:tcPr>
          <w:p w14:paraId="44377F77" w14:textId="77777777" w:rsidR="002B0BA0" w:rsidRDefault="002B0BA0">
            <w:pPr>
              <w:spacing w:after="0"/>
              <w:rPr>
                <w:rFonts w:ascii="Times New Roman" w:hAnsi="Times New Roman"/>
                <w:b/>
                <w:bCs/>
              </w:rPr>
            </w:pPr>
          </w:p>
        </w:tc>
      </w:tr>
      <w:tr w:rsidR="002B0BA0" w14:paraId="73F29958" w14:textId="77777777">
        <w:trPr>
          <w:trHeight w:val="20"/>
        </w:trPr>
        <w:tc>
          <w:tcPr>
            <w:tcW w:w="587" w:type="pct"/>
            <w:vMerge w:val="restart"/>
          </w:tcPr>
          <w:p w14:paraId="4D53C4E6" w14:textId="77777777" w:rsidR="002B0BA0" w:rsidRDefault="005509AD">
            <w:pPr>
              <w:spacing w:after="0"/>
              <w:rPr>
                <w:rFonts w:ascii="Times New Roman" w:hAnsi="Times New Roman"/>
                <w:b/>
                <w:bCs/>
              </w:rPr>
            </w:pPr>
            <w:r>
              <w:rPr>
                <w:rFonts w:ascii="Times New Roman" w:hAnsi="Times New Roman"/>
                <w:b/>
                <w:bCs/>
              </w:rPr>
              <w:t>Тема 3.3.</w:t>
            </w:r>
          </w:p>
          <w:p w14:paraId="21B58F23" w14:textId="77777777" w:rsidR="002B0BA0" w:rsidRDefault="005509AD">
            <w:pPr>
              <w:spacing w:after="0"/>
              <w:rPr>
                <w:rFonts w:ascii="Times New Roman" w:hAnsi="Times New Roman"/>
                <w:b/>
                <w:bCs/>
              </w:rPr>
            </w:pPr>
            <w:r>
              <w:rPr>
                <w:rFonts w:ascii="Times New Roman" w:hAnsi="Times New Roman"/>
                <w:b/>
                <w:bCs/>
              </w:rPr>
              <w:t xml:space="preserve">Требования </w:t>
            </w:r>
          </w:p>
          <w:p w14:paraId="4D40F48D" w14:textId="77777777" w:rsidR="002B0BA0" w:rsidRDefault="005509AD">
            <w:pPr>
              <w:spacing w:after="0"/>
              <w:rPr>
                <w:rFonts w:ascii="Times New Roman" w:hAnsi="Times New Roman"/>
                <w:b/>
                <w:bCs/>
              </w:rPr>
            </w:pPr>
            <w:r>
              <w:rPr>
                <w:rFonts w:ascii="Times New Roman" w:hAnsi="Times New Roman"/>
                <w:b/>
                <w:bCs/>
              </w:rPr>
              <w:t>безопасности к производственному</w:t>
            </w:r>
            <w:r>
              <w:rPr>
                <w:rFonts w:ascii="Times New Roman" w:hAnsi="Times New Roman"/>
                <w:bCs/>
              </w:rPr>
              <w:t xml:space="preserve"> </w:t>
            </w:r>
            <w:r>
              <w:rPr>
                <w:rFonts w:ascii="Times New Roman" w:hAnsi="Times New Roman"/>
                <w:b/>
                <w:bCs/>
              </w:rPr>
              <w:t>оборудованию</w:t>
            </w:r>
          </w:p>
        </w:tc>
        <w:tc>
          <w:tcPr>
            <w:tcW w:w="3287" w:type="pct"/>
          </w:tcPr>
          <w:p w14:paraId="4FF29FF6" w14:textId="77777777" w:rsidR="002B0BA0" w:rsidRDefault="005509AD">
            <w:pPr>
              <w:spacing w:after="0"/>
              <w:rPr>
                <w:rFonts w:ascii="Times New Roman" w:hAnsi="Times New Roman"/>
                <w:b/>
                <w:bCs/>
              </w:rPr>
            </w:pPr>
            <w:r>
              <w:rPr>
                <w:rFonts w:ascii="Times New Roman" w:hAnsi="Times New Roman"/>
                <w:b/>
                <w:bCs/>
              </w:rPr>
              <w:t xml:space="preserve">Содержание учебного материала </w:t>
            </w:r>
          </w:p>
        </w:tc>
        <w:tc>
          <w:tcPr>
            <w:tcW w:w="586" w:type="pct"/>
            <w:vMerge w:val="restart"/>
            <w:vAlign w:val="center"/>
          </w:tcPr>
          <w:p w14:paraId="29EF78EF" w14:textId="77777777" w:rsidR="002B0BA0" w:rsidRDefault="005509AD">
            <w:pPr>
              <w:spacing w:after="0"/>
              <w:jc w:val="center"/>
              <w:rPr>
                <w:rFonts w:ascii="Times New Roman" w:hAnsi="Times New Roman"/>
                <w:b/>
                <w:bCs/>
              </w:rPr>
            </w:pPr>
            <w:r>
              <w:rPr>
                <w:rFonts w:ascii="Times New Roman" w:hAnsi="Times New Roman"/>
                <w:b/>
                <w:bCs/>
              </w:rPr>
              <w:t>3</w:t>
            </w:r>
          </w:p>
        </w:tc>
        <w:tc>
          <w:tcPr>
            <w:tcW w:w="540" w:type="pct"/>
            <w:vMerge/>
          </w:tcPr>
          <w:p w14:paraId="62FF371F" w14:textId="77777777" w:rsidR="002B0BA0" w:rsidRDefault="002B0BA0">
            <w:pPr>
              <w:spacing w:after="0"/>
              <w:rPr>
                <w:rFonts w:ascii="Times New Roman" w:hAnsi="Times New Roman"/>
                <w:b/>
                <w:bCs/>
              </w:rPr>
            </w:pPr>
          </w:p>
        </w:tc>
      </w:tr>
      <w:tr w:rsidR="002B0BA0" w14:paraId="500D6343" w14:textId="77777777">
        <w:trPr>
          <w:trHeight w:val="20"/>
        </w:trPr>
        <w:tc>
          <w:tcPr>
            <w:tcW w:w="587" w:type="pct"/>
            <w:vMerge/>
          </w:tcPr>
          <w:p w14:paraId="3CF1B330" w14:textId="77777777" w:rsidR="002B0BA0" w:rsidRDefault="002B0BA0">
            <w:pPr>
              <w:spacing w:after="0"/>
              <w:rPr>
                <w:rFonts w:ascii="Times New Roman" w:hAnsi="Times New Roman"/>
                <w:b/>
                <w:bCs/>
              </w:rPr>
            </w:pPr>
          </w:p>
        </w:tc>
        <w:tc>
          <w:tcPr>
            <w:tcW w:w="3287" w:type="pct"/>
          </w:tcPr>
          <w:p w14:paraId="1F7419C6" w14:textId="77777777" w:rsidR="002B0BA0" w:rsidRDefault="005509AD" w:rsidP="005509AD">
            <w:pPr>
              <w:pStyle w:val="aff9"/>
              <w:numPr>
                <w:ilvl w:val="0"/>
                <w:numId w:val="147"/>
              </w:numPr>
              <w:spacing w:before="0" w:after="0"/>
              <w:ind w:left="0" w:firstLine="0"/>
              <w:jc w:val="both"/>
              <w:rPr>
                <w:sz w:val="22"/>
                <w:szCs w:val="22"/>
              </w:rPr>
            </w:pPr>
            <w:r>
              <w:rPr>
                <w:sz w:val="22"/>
                <w:szCs w:val="22"/>
              </w:rPr>
              <w:t>Нормативная база: стандарты ССБТ, правила и инструкции по технике безопасности</w:t>
            </w:r>
          </w:p>
        </w:tc>
        <w:tc>
          <w:tcPr>
            <w:tcW w:w="586" w:type="pct"/>
            <w:vMerge/>
            <w:vAlign w:val="center"/>
          </w:tcPr>
          <w:p w14:paraId="440D7288" w14:textId="77777777" w:rsidR="002B0BA0" w:rsidRDefault="002B0BA0">
            <w:pPr>
              <w:spacing w:after="0"/>
              <w:jc w:val="center"/>
              <w:rPr>
                <w:rFonts w:ascii="Times New Roman" w:hAnsi="Times New Roman"/>
                <w:b/>
                <w:bCs/>
              </w:rPr>
            </w:pPr>
          </w:p>
        </w:tc>
        <w:tc>
          <w:tcPr>
            <w:tcW w:w="540" w:type="pct"/>
            <w:vMerge/>
          </w:tcPr>
          <w:p w14:paraId="52EFAEAF" w14:textId="77777777" w:rsidR="002B0BA0" w:rsidRDefault="002B0BA0">
            <w:pPr>
              <w:spacing w:after="0"/>
              <w:rPr>
                <w:rFonts w:ascii="Times New Roman" w:hAnsi="Times New Roman"/>
                <w:b/>
                <w:bCs/>
              </w:rPr>
            </w:pPr>
          </w:p>
        </w:tc>
      </w:tr>
      <w:tr w:rsidR="002B0BA0" w14:paraId="1D71CEBC" w14:textId="77777777">
        <w:trPr>
          <w:trHeight w:val="20"/>
        </w:trPr>
        <w:tc>
          <w:tcPr>
            <w:tcW w:w="587" w:type="pct"/>
            <w:vMerge/>
          </w:tcPr>
          <w:p w14:paraId="2CA5EC90" w14:textId="77777777" w:rsidR="002B0BA0" w:rsidRDefault="002B0BA0">
            <w:pPr>
              <w:spacing w:after="0"/>
              <w:rPr>
                <w:rFonts w:ascii="Times New Roman" w:hAnsi="Times New Roman"/>
                <w:b/>
                <w:bCs/>
              </w:rPr>
            </w:pPr>
          </w:p>
        </w:tc>
        <w:tc>
          <w:tcPr>
            <w:tcW w:w="3287" w:type="pct"/>
          </w:tcPr>
          <w:p w14:paraId="74712760" w14:textId="77777777" w:rsidR="002B0BA0" w:rsidRDefault="005509AD" w:rsidP="005509AD">
            <w:pPr>
              <w:pStyle w:val="aff9"/>
              <w:numPr>
                <w:ilvl w:val="0"/>
                <w:numId w:val="147"/>
              </w:numPr>
              <w:spacing w:before="0" w:after="0"/>
              <w:ind w:left="0" w:firstLine="0"/>
              <w:jc w:val="both"/>
              <w:rPr>
                <w:sz w:val="22"/>
                <w:szCs w:val="22"/>
              </w:rPr>
            </w:pPr>
            <w:r>
              <w:rPr>
                <w:sz w:val="22"/>
                <w:szCs w:val="22"/>
              </w:rPr>
              <w:t>Общие требования безопасности, предъявляемые к торгово-технологическому оборудованию (к материалам, конструкции, эксплуатации, элементам защиты, монтажу и т.д.). Опасные зоны технологического оборудования</w:t>
            </w:r>
          </w:p>
        </w:tc>
        <w:tc>
          <w:tcPr>
            <w:tcW w:w="586" w:type="pct"/>
            <w:vMerge/>
            <w:vAlign w:val="center"/>
          </w:tcPr>
          <w:p w14:paraId="340090A0" w14:textId="77777777" w:rsidR="002B0BA0" w:rsidRDefault="002B0BA0">
            <w:pPr>
              <w:spacing w:after="0"/>
              <w:jc w:val="center"/>
              <w:rPr>
                <w:rFonts w:ascii="Times New Roman" w:hAnsi="Times New Roman"/>
                <w:b/>
                <w:bCs/>
              </w:rPr>
            </w:pPr>
          </w:p>
        </w:tc>
        <w:tc>
          <w:tcPr>
            <w:tcW w:w="540" w:type="pct"/>
            <w:vMerge/>
          </w:tcPr>
          <w:p w14:paraId="14B9229E" w14:textId="77777777" w:rsidR="002B0BA0" w:rsidRDefault="002B0BA0">
            <w:pPr>
              <w:spacing w:after="0"/>
              <w:rPr>
                <w:rFonts w:ascii="Times New Roman" w:hAnsi="Times New Roman"/>
                <w:b/>
                <w:bCs/>
              </w:rPr>
            </w:pPr>
          </w:p>
        </w:tc>
      </w:tr>
      <w:tr w:rsidR="002B0BA0" w14:paraId="7AFDB895" w14:textId="77777777">
        <w:trPr>
          <w:trHeight w:val="20"/>
        </w:trPr>
        <w:tc>
          <w:tcPr>
            <w:tcW w:w="587" w:type="pct"/>
            <w:vMerge/>
          </w:tcPr>
          <w:p w14:paraId="3214B2C7" w14:textId="77777777" w:rsidR="002B0BA0" w:rsidRDefault="002B0BA0">
            <w:pPr>
              <w:spacing w:after="0"/>
              <w:rPr>
                <w:rFonts w:ascii="Times New Roman" w:hAnsi="Times New Roman"/>
                <w:b/>
                <w:bCs/>
              </w:rPr>
            </w:pPr>
          </w:p>
        </w:tc>
        <w:tc>
          <w:tcPr>
            <w:tcW w:w="3287" w:type="pct"/>
          </w:tcPr>
          <w:p w14:paraId="5F1B43C6" w14:textId="77777777" w:rsidR="002B0BA0" w:rsidRDefault="005509AD" w:rsidP="005509AD">
            <w:pPr>
              <w:pStyle w:val="aff9"/>
              <w:numPr>
                <w:ilvl w:val="0"/>
                <w:numId w:val="147"/>
              </w:numPr>
              <w:spacing w:before="0" w:after="0"/>
              <w:ind w:left="0" w:firstLine="0"/>
              <w:jc w:val="both"/>
              <w:rPr>
                <w:sz w:val="22"/>
                <w:szCs w:val="22"/>
              </w:rPr>
            </w:pPr>
            <w:r>
              <w:rPr>
                <w:sz w:val="22"/>
                <w:szCs w:val="22"/>
              </w:rPr>
              <w:t>Специальные требования безопасности при эксплуатации различных типов торгово-технологического оборудования: механического, торгового, измерительного, холодильного, подъемно-транспортного и др</w:t>
            </w:r>
          </w:p>
        </w:tc>
        <w:tc>
          <w:tcPr>
            <w:tcW w:w="586" w:type="pct"/>
            <w:vMerge/>
            <w:vAlign w:val="center"/>
          </w:tcPr>
          <w:p w14:paraId="3403E7B6" w14:textId="77777777" w:rsidR="002B0BA0" w:rsidRDefault="002B0BA0">
            <w:pPr>
              <w:spacing w:after="0"/>
              <w:jc w:val="center"/>
              <w:rPr>
                <w:rFonts w:ascii="Times New Roman" w:hAnsi="Times New Roman"/>
                <w:b/>
                <w:bCs/>
              </w:rPr>
            </w:pPr>
          </w:p>
        </w:tc>
        <w:tc>
          <w:tcPr>
            <w:tcW w:w="540" w:type="pct"/>
            <w:vMerge/>
          </w:tcPr>
          <w:p w14:paraId="14DCF05C" w14:textId="77777777" w:rsidR="002B0BA0" w:rsidRDefault="002B0BA0">
            <w:pPr>
              <w:spacing w:after="0"/>
              <w:rPr>
                <w:rFonts w:ascii="Times New Roman" w:hAnsi="Times New Roman"/>
                <w:b/>
                <w:bCs/>
              </w:rPr>
            </w:pPr>
          </w:p>
        </w:tc>
      </w:tr>
      <w:tr w:rsidR="002B0BA0" w14:paraId="02B1BDA4" w14:textId="77777777">
        <w:trPr>
          <w:trHeight w:val="20"/>
        </w:trPr>
        <w:tc>
          <w:tcPr>
            <w:tcW w:w="587" w:type="pct"/>
            <w:vMerge/>
          </w:tcPr>
          <w:p w14:paraId="729F310D" w14:textId="77777777" w:rsidR="002B0BA0" w:rsidRDefault="002B0BA0">
            <w:pPr>
              <w:spacing w:after="0"/>
              <w:rPr>
                <w:rFonts w:ascii="Times New Roman" w:hAnsi="Times New Roman"/>
                <w:b/>
                <w:bCs/>
              </w:rPr>
            </w:pPr>
          </w:p>
        </w:tc>
        <w:tc>
          <w:tcPr>
            <w:tcW w:w="3287" w:type="pct"/>
          </w:tcPr>
          <w:p w14:paraId="6029A28D" w14:textId="77777777" w:rsidR="002B0BA0" w:rsidRDefault="005509AD">
            <w:pPr>
              <w:spacing w:after="0"/>
              <w:rPr>
                <w:rFonts w:ascii="Times New Roman" w:hAnsi="Times New Roman"/>
                <w:b/>
                <w:bCs/>
              </w:rPr>
            </w:pPr>
            <w:r>
              <w:rPr>
                <w:rFonts w:ascii="Times New Roman" w:hAnsi="Times New Roman"/>
                <w:b/>
                <w:bCs/>
              </w:rPr>
              <w:t>В том числе практических занятий</w:t>
            </w:r>
          </w:p>
        </w:tc>
        <w:tc>
          <w:tcPr>
            <w:tcW w:w="586" w:type="pct"/>
            <w:vMerge w:val="restart"/>
            <w:vAlign w:val="center"/>
          </w:tcPr>
          <w:p w14:paraId="384DEB8A" w14:textId="77777777" w:rsidR="002B0BA0" w:rsidRDefault="005509AD">
            <w:pPr>
              <w:spacing w:after="0"/>
              <w:jc w:val="center"/>
              <w:rPr>
                <w:rFonts w:ascii="Times New Roman" w:hAnsi="Times New Roman"/>
                <w:b/>
                <w:bCs/>
              </w:rPr>
            </w:pPr>
            <w:r>
              <w:rPr>
                <w:rFonts w:ascii="Times New Roman" w:hAnsi="Times New Roman"/>
                <w:b/>
                <w:bCs/>
              </w:rPr>
              <w:t>2</w:t>
            </w:r>
          </w:p>
        </w:tc>
        <w:tc>
          <w:tcPr>
            <w:tcW w:w="540" w:type="pct"/>
            <w:vMerge/>
          </w:tcPr>
          <w:p w14:paraId="2051F1B0" w14:textId="77777777" w:rsidR="002B0BA0" w:rsidRDefault="002B0BA0">
            <w:pPr>
              <w:spacing w:after="0"/>
              <w:rPr>
                <w:rFonts w:ascii="Times New Roman" w:hAnsi="Times New Roman"/>
                <w:b/>
                <w:bCs/>
              </w:rPr>
            </w:pPr>
          </w:p>
        </w:tc>
      </w:tr>
      <w:tr w:rsidR="002B0BA0" w14:paraId="49E23915" w14:textId="77777777">
        <w:trPr>
          <w:trHeight w:val="20"/>
        </w:trPr>
        <w:tc>
          <w:tcPr>
            <w:tcW w:w="587" w:type="pct"/>
            <w:vMerge/>
          </w:tcPr>
          <w:p w14:paraId="77C4E1BD" w14:textId="77777777" w:rsidR="002B0BA0" w:rsidRDefault="002B0BA0">
            <w:pPr>
              <w:spacing w:after="0"/>
              <w:rPr>
                <w:rFonts w:ascii="Times New Roman" w:hAnsi="Times New Roman"/>
                <w:b/>
                <w:bCs/>
              </w:rPr>
            </w:pPr>
          </w:p>
        </w:tc>
        <w:tc>
          <w:tcPr>
            <w:tcW w:w="3287" w:type="pct"/>
          </w:tcPr>
          <w:p w14:paraId="57151376" w14:textId="77777777" w:rsidR="002B0BA0" w:rsidRDefault="005509AD" w:rsidP="005509AD">
            <w:pPr>
              <w:pStyle w:val="aff9"/>
              <w:numPr>
                <w:ilvl w:val="0"/>
                <w:numId w:val="148"/>
              </w:numPr>
              <w:spacing w:before="0" w:after="0"/>
              <w:ind w:left="0" w:firstLine="0"/>
              <w:jc w:val="both"/>
              <w:rPr>
                <w:sz w:val="22"/>
                <w:szCs w:val="22"/>
              </w:rPr>
            </w:pPr>
            <w:r>
              <w:rPr>
                <w:sz w:val="22"/>
                <w:szCs w:val="22"/>
              </w:rPr>
              <w:t>Работа над учебным материалом, ответы на контрольные вопросы; изучение нормативных документов. Решение ситуационных задач по безопасной эксплуатации торгово-технологического оборудования</w:t>
            </w:r>
          </w:p>
        </w:tc>
        <w:tc>
          <w:tcPr>
            <w:tcW w:w="586" w:type="pct"/>
            <w:vMerge/>
            <w:vAlign w:val="center"/>
          </w:tcPr>
          <w:p w14:paraId="5E9873C0" w14:textId="77777777" w:rsidR="002B0BA0" w:rsidRDefault="002B0BA0">
            <w:pPr>
              <w:spacing w:after="0"/>
              <w:jc w:val="center"/>
              <w:rPr>
                <w:rFonts w:ascii="Times New Roman" w:hAnsi="Times New Roman"/>
                <w:b/>
                <w:bCs/>
              </w:rPr>
            </w:pPr>
          </w:p>
        </w:tc>
        <w:tc>
          <w:tcPr>
            <w:tcW w:w="540" w:type="pct"/>
            <w:vMerge/>
          </w:tcPr>
          <w:p w14:paraId="199D7D72" w14:textId="77777777" w:rsidR="002B0BA0" w:rsidRDefault="002B0BA0">
            <w:pPr>
              <w:spacing w:after="0"/>
              <w:rPr>
                <w:rFonts w:ascii="Times New Roman" w:hAnsi="Times New Roman"/>
                <w:b/>
                <w:bCs/>
              </w:rPr>
            </w:pPr>
          </w:p>
        </w:tc>
      </w:tr>
      <w:tr w:rsidR="002B0BA0" w14:paraId="53B8AC1A" w14:textId="77777777">
        <w:trPr>
          <w:trHeight w:val="20"/>
        </w:trPr>
        <w:tc>
          <w:tcPr>
            <w:tcW w:w="587" w:type="pct"/>
            <w:vMerge/>
          </w:tcPr>
          <w:p w14:paraId="06B4BD17" w14:textId="77777777" w:rsidR="002B0BA0" w:rsidRDefault="002B0BA0">
            <w:pPr>
              <w:spacing w:after="0"/>
              <w:rPr>
                <w:rFonts w:ascii="Times New Roman" w:hAnsi="Times New Roman"/>
                <w:b/>
                <w:bCs/>
              </w:rPr>
            </w:pPr>
          </w:p>
        </w:tc>
        <w:tc>
          <w:tcPr>
            <w:tcW w:w="3287" w:type="pct"/>
          </w:tcPr>
          <w:p w14:paraId="5EC6C264" w14:textId="77777777" w:rsidR="002B0BA0" w:rsidRDefault="005509AD">
            <w:pPr>
              <w:spacing w:after="0"/>
              <w:rPr>
                <w:rFonts w:ascii="Times New Roman" w:hAnsi="Times New Roman"/>
                <w:b/>
                <w:bCs/>
              </w:rPr>
            </w:pPr>
            <w:r>
              <w:rPr>
                <w:rFonts w:ascii="Times New Roman" w:hAnsi="Times New Roman"/>
                <w:b/>
                <w:bCs/>
              </w:rPr>
              <w:t xml:space="preserve">Самостоятельная работа обучающихся </w:t>
            </w:r>
          </w:p>
        </w:tc>
        <w:tc>
          <w:tcPr>
            <w:tcW w:w="586" w:type="pct"/>
            <w:vAlign w:val="center"/>
          </w:tcPr>
          <w:p w14:paraId="0A1C6886" w14:textId="77777777" w:rsidR="002B0BA0" w:rsidRDefault="002B0BA0">
            <w:pPr>
              <w:spacing w:after="0"/>
              <w:jc w:val="center"/>
              <w:rPr>
                <w:rFonts w:ascii="Times New Roman" w:hAnsi="Times New Roman"/>
                <w:b/>
                <w:bCs/>
              </w:rPr>
            </w:pPr>
          </w:p>
        </w:tc>
        <w:tc>
          <w:tcPr>
            <w:tcW w:w="540" w:type="pct"/>
            <w:vMerge/>
          </w:tcPr>
          <w:p w14:paraId="7EE28942" w14:textId="77777777" w:rsidR="002B0BA0" w:rsidRDefault="002B0BA0">
            <w:pPr>
              <w:spacing w:after="0"/>
              <w:rPr>
                <w:rFonts w:ascii="Times New Roman" w:hAnsi="Times New Roman"/>
                <w:b/>
                <w:bCs/>
              </w:rPr>
            </w:pPr>
          </w:p>
        </w:tc>
      </w:tr>
      <w:tr w:rsidR="002B0BA0" w14:paraId="5C071ECA" w14:textId="77777777">
        <w:tc>
          <w:tcPr>
            <w:tcW w:w="3874" w:type="pct"/>
            <w:gridSpan w:val="2"/>
          </w:tcPr>
          <w:p w14:paraId="6EAF367D" w14:textId="77777777" w:rsidR="002B0BA0" w:rsidRDefault="005509AD">
            <w:pPr>
              <w:suppressAutoHyphens/>
              <w:spacing w:after="0"/>
              <w:rPr>
                <w:rFonts w:ascii="Times New Roman" w:hAnsi="Times New Roman"/>
                <w:b/>
              </w:rPr>
            </w:pPr>
            <w:r>
              <w:rPr>
                <w:rFonts w:ascii="Times New Roman" w:hAnsi="Times New Roman"/>
                <w:b/>
              </w:rPr>
              <w:t>Промежуточная аттестация</w:t>
            </w:r>
          </w:p>
        </w:tc>
        <w:tc>
          <w:tcPr>
            <w:tcW w:w="586" w:type="pct"/>
            <w:vAlign w:val="center"/>
          </w:tcPr>
          <w:p w14:paraId="52CA3978" w14:textId="77777777" w:rsidR="002B0BA0" w:rsidRDefault="005509AD">
            <w:pPr>
              <w:spacing w:after="0"/>
              <w:jc w:val="center"/>
              <w:rPr>
                <w:rFonts w:ascii="Times New Roman" w:hAnsi="Times New Roman"/>
                <w:b/>
                <w:i/>
              </w:rPr>
            </w:pPr>
            <w:r>
              <w:rPr>
                <w:rFonts w:ascii="Times New Roman" w:hAnsi="Times New Roman"/>
                <w:b/>
                <w:bCs/>
                <w:lang w:val="en-US"/>
              </w:rPr>
              <w:t>2</w:t>
            </w:r>
          </w:p>
        </w:tc>
        <w:tc>
          <w:tcPr>
            <w:tcW w:w="540" w:type="pct"/>
          </w:tcPr>
          <w:p w14:paraId="330B8557" w14:textId="77777777" w:rsidR="002B0BA0" w:rsidRDefault="002B0BA0">
            <w:pPr>
              <w:spacing w:after="0"/>
              <w:rPr>
                <w:rFonts w:ascii="Times New Roman" w:hAnsi="Times New Roman"/>
                <w:b/>
                <w:i/>
              </w:rPr>
            </w:pPr>
          </w:p>
        </w:tc>
      </w:tr>
      <w:tr w:rsidR="002B0BA0" w14:paraId="23FCDC21" w14:textId="77777777">
        <w:trPr>
          <w:trHeight w:val="20"/>
        </w:trPr>
        <w:tc>
          <w:tcPr>
            <w:tcW w:w="3874" w:type="pct"/>
            <w:gridSpan w:val="2"/>
          </w:tcPr>
          <w:p w14:paraId="18351077" w14:textId="77777777" w:rsidR="002B0BA0" w:rsidRDefault="005509AD">
            <w:pPr>
              <w:spacing w:after="0"/>
              <w:rPr>
                <w:rFonts w:ascii="Times New Roman" w:hAnsi="Times New Roman"/>
                <w:b/>
                <w:bCs/>
              </w:rPr>
            </w:pPr>
            <w:r>
              <w:rPr>
                <w:rFonts w:ascii="Times New Roman" w:hAnsi="Times New Roman"/>
                <w:b/>
                <w:bCs/>
              </w:rPr>
              <w:t>Всего:</w:t>
            </w:r>
          </w:p>
        </w:tc>
        <w:tc>
          <w:tcPr>
            <w:tcW w:w="586" w:type="pct"/>
            <w:vAlign w:val="center"/>
          </w:tcPr>
          <w:p w14:paraId="46C559FB" w14:textId="77777777" w:rsidR="002B0BA0" w:rsidRDefault="005509AD">
            <w:pPr>
              <w:spacing w:after="0"/>
              <w:jc w:val="center"/>
              <w:rPr>
                <w:rFonts w:ascii="Times New Roman" w:hAnsi="Times New Roman"/>
                <w:b/>
                <w:bCs/>
              </w:rPr>
            </w:pPr>
            <w:r>
              <w:rPr>
                <w:rFonts w:ascii="Times New Roman" w:hAnsi="Times New Roman"/>
                <w:b/>
                <w:bCs/>
              </w:rPr>
              <w:t>34</w:t>
            </w:r>
          </w:p>
        </w:tc>
        <w:tc>
          <w:tcPr>
            <w:tcW w:w="540" w:type="pct"/>
          </w:tcPr>
          <w:p w14:paraId="1C19C73B" w14:textId="77777777" w:rsidR="002B0BA0" w:rsidRDefault="002B0BA0">
            <w:pPr>
              <w:spacing w:after="0"/>
              <w:rPr>
                <w:rFonts w:ascii="Times New Roman" w:hAnsi="Times New Roman"/>
                <w:b/>
                <w:bCs/>
                <w:i/>
              </w:rPr>
            </w:pPr>
          </w:p>
        </w:tc>
      </w:tr>
    </w:tbl>
    <w:p w14:paraId="3695B295" w14:textId="77777777" w:rsidR="002B0BA0" w:rsidRDefault="005509AD">
      <w:pPr>
        <w:suppressAutoHyphens/>
        <w:jc w:val="both"/>
        <w:rPr>
          <w:rFonts w:ascii="Times New Roman" w:hAnsi="Times New Roman"/>
          <w:bCs/>
          <w:i/>
        </w:rPr>
      </w:pPr>
      <w:r>
        <w:rPr>
          <w:rFonts w:ascii="Times New Roman" w:hAnsi="Times New Roman"/>
          <w:bCs/>
          <w:i/>
        </w:rPr>
        <w:t xml:space="preserve">. </w:t>
      </w:r>
    </w:p>
    <w:p w14:paraId="27F0DABE" w14:textId="77777777" w:rsidR="002B0BA0" w:rsidRDefault="002B0BA0">
      <w:pPr>
        <w:spacing w:before="120" w:after="120" w:line="240" w:lineRule="auto"/>
        <w:rPr>
          <w:rFonts w:ascii="Times New Roman" w:hAnsi="Times New Roman"/>
          <w:i/>
          <w:sz w:val="24"/>
          <w:szCs w:val="24"/>
        </w:rPr>
        <w:sectPr w:rsidR="002B0BA0">
          <w:pgSz w:w="16840" w:h="11907" w:orient="landscape"/>
          <w:pgMar w:top="851" w:right="1134" w:bottom="851" w:left="992" w:header="709" w:footer="340" w:gutter="0"/>
          <w:cols w:space="720"/>
          <w:docGrid w:linePitch="299"/>
        </w:sectPr>
      </w:pPr>
    </w:p>
    <w:p w14:paraId="5E0471FB" w14:textId="77777777" w:rsidR="002B0BA0" w:rsidRPr="009F4ADF" w:rsidRDefault="005509AD">
      <w:pPr>
        <w:ind w:left="1353"/>
        <w:rPr>
          <w:rFonts w:ascii="Times New Roman" w:hAnsi="Times New Roman"/>
          <w:b/>
          <w:bCs/>
          <w:sz w:val="24"/>
          <w:szCs w:val="24"/>
        </w:rPr>
      </w:pPr>
      <w:r w:rsidRPr="009F4ADF">
        <w:rPr>
          <w:rFonts w:ascii="Times New Roman" w:hAnsi="Times New Roman"/>
          <w:b/>
          <w:bCs/>
          <w:sz w:val="24"/>
          <w:szCs w:val="24"/>
        </w:rPr>
        <w:t>3. УСЛОВИЯ РЕАЛИЗАЦИИ ПРОГРАММЫ УЧЕБНОЙ ДИСЦИПЛИНЫ</w:t>
      </w:r>
    </w:p>
    <w:p w14:paraId="6B95848B" w14:textId="77777777" w:rsidR="002B0BA0" w:rsidRPr="009F4ADF" w:rsidRDefault="005509AD">
      <w:pPr>
        <w:suppressAutoHyphens/>
        <w:spacing w:after="0"/>
        <w:ind w:firstLine="709"/>
        <w:jc w:val="both"/>
        <w:rPr>
          <w:rFonts w:ascii="Times New Roman" w:hAnsi="Times New Roman"/>
          <w:bCs/>
          <w:sz w:val="24"/>
          <w:szCs w:val="24"/>
        </w:rPr>
      </w:pPr>
      <w:r w:rsidRPr="009F4AD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20ACAF2" w14:textId="77777777" w:rsidR="002B0BA0" w:rsidRPr="009F4ADF" w:rsidRDefault="005509AD">
      <w:pPr>
        <w:suppressAutoHyphens/>
        <w:spacing w:after="0"/>
        <w:ind w:firstLine="709"/>
        <w:jc w:val="both"/>
        <w:rPr>
          <w:rFonts w:ascii="Times New Roman" w:hAnsi="Times New Roman"/>
          <w:bCs/>
          <w:i/>
          <w:sz w:val="24"/>
          <w:szCs w:val="24"/>
        </w:rPr>
      </w:pPr>
      <w:r w:rsidRPr="009F4ADF">
        <w:rPr>
          <w:rFonts w:ascii="Times New Roman" w:hAnsi="Times New Roman"/>
          <w:bCs/>
          <w:sz w:val="24"/>
          <w:szCs w:val="24"/>
        </w:rPr>
        <w:t>Кабинет «Безопасности жизнедеятельности и охраны труда»</w:t>
      </w:r>
      <w:r w:rsidRPr="009F4ADF">
        <w:rPr>
          <w:rFonts w:ascii="Times New Roman" w:hAnsi="Times New Roman"/>
          <w:bCs/>
          <w:iCs/>
          <w:sz w:val="24"/>
          <w:szCs w:val="24"/>
        </w:rPr>
        <w:t>,</w:t>
      </w:r>
      <w:r w:rsidRPr="009F4ADF">
        <w:rPr>
          <w:rFonts w:ascii="Times New Roman" w:hAnsi="Times New Roman"/>
          <w:bCs/>
          <w:sz w:val="24"/>
          <w:szCs w:val="24"/>
        </w:rPr>
        <w:t xml:space="preserve"> оснащенный необходимым для реализации программы учебной дисциплины оборудованием, приведенным в п. 6.1.2.2 примерной образовательной программы по специальности 55.02.01 Театральная и аудиовизуальная техника (по видам)</w:t>
      </w:r>
      <w:r w:rsidRPr="009F4ADF">
        <w:rPr>
          <w:rFonts w:ascii="Times New Roman" w:hAnsi="Times New Roman"/>
          <w:bCs/>
          <w:i/>
          <w:sz w:val="24"/>
          <w:szCs w:val="24"/>
        </w:rPr>
        <w:t>.</w:t>
      </w:r>
    </w:p>
    <w:p w14:paraId="531888E5" w14:textId="77777777" w:rsidR="002B0BA0" w:rsidRPr="009F4ADF" w:rsidRDefault="002B0BA0">
      <w:pPr>
        <w:suppressAutoHyphens/>
        <w:spacing w:after="0"/>
        <w:ind w:firstLine="709"/>
        <w:jc w:val="both"/>
        <w:rPr>
          <w:rFonts w:ascii="Times New Roman" w:hAnsi="Times New Roman"/>
          <w:bCs/>
          <w:sz w:val="24"/>
          <w:szCs w:val="24"/>
        </w:rPr>
      </w:pPr>
    </w:p>
    <w:p w14:paraId="6F489101" w14:textId="77777777" w:rsidR="002B0BA0" w:rsidRPr="009F4ADF" w:rsidRDefault="005509AD">
      <w:pPr>
        <w:suppressAutoHyphens/>
        <w:spacing w:after="0"/>
        <w:ind w:firstLine="709"/>
        <w:jc w:val="both"/>
        <w:rPr>
          <w:rFonts w:ascii="Times New Roman" w:hAnsi="Times New Roman"/>
          <w:b/>
          <w:bCs/>
          <w:sz w:val="24"/>
          <w:szCs w:val="24"/>
        </w:rPr>
      </w:pPr>
      <w:r w:rsidRPr="009F4ADF">
        <w:rPr>
          <w:rFonts w:ascii="Times New Roman" w:hAnsi="Times New Roman"/>
          <w:b/>
          <w:bCs/>
          <w:sz w:val="24"/>
          <w:szCs w:val="24"/>
        </w:rPr>
        <w:t>3.2. Информационное обеспечение реализации программы</w:t>
      </w:r>
    </w:p>
    <w:p w14:paraId="4DEFCF12" w14:textId="77777777" w:rsidR="002B0BA0" w:rsidRPr="009F4ADF" w:rsidRDefault="005509AD">
      <w:pPr>
        <w:suppressAutoHyphens/>
        <w:spacing w:after="0"/>
        <w:ind w:firstLine="709"/>
        <w:jc w:val="both"/>
        <w:rPr>
          <w:rFonts w:ascii="Times New Roman" w:hAnsi="Times New Roman"/>
          <w:bCs/>
          <w:sz w:val="24"/>
          <w:szCs w:val="24"/>
        </w:rPr>
      </w:pPr>
      <w:r w:rsidRPr="009F4ADF">
        <w:rPr>
          <w:rFonts w:ascii="Times New Roman" w:hAnsi="Times New Roman"/>
          <w:bCs/>
          <w:sz w:val="24"/>
          <w:szCs w:val="24"/>
        </w:rPr>
        <w:t>Для реализации программы библиотечный фонд образовательной организации должен иметь п</w:t>
      </w:r>
      <w:r w:rsidRPr="009F4AD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4AD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3E7BB30" w14:textId="77777777" w:rsidR="002B0BA0" w:rsidRPr="009F4ADF" w:rsidRDefault="002B0BA0">
      <w:pPr>
        <w:suppressAutoHyphens/>
        <w:spacing w:after="0"/>
        <w:ind w:firstLine="709"/>
        <w:jc w:val="both"/>
        <w:rPr>
          <w:rFonts w:ascii="Times New Roman" w:hAnsi="Times New Roman"/>
          <w:sz w:val="24"/>
          <w:szCs w:val="24"/>
        </w:rPr>
      </w:pPr>
    </w:p>
    <w:p w14:paraId="6C04C526" w14:textId="77777777" w:rsidR="002B0BA0" w:rsidRPr="009F4ADF" w:rsidRDefault="005509AD">
      <w:pPr>
        <w:suppressAutoHyphens/>
        <w:spacing w:after="0"/>
        <w:ind w:firstLine="709"/>
        <w:jc w:val="both"/>
        <w:rPr>
          <w:rFonts w:ascii="Times New Roman" w:hAnsi="Times New Roman"/>
          <w:b/>
          <w:sz w:val="24"/>
          <w:szCs w:val="24"/>
        </w:rPr>
      </w:pPr>
      <w:r w:rsidRPr="009F4ADF">
        <w:rPr>
          <w:rFonts w:ascii="Times New Roman" w:hAnsi="Times New Roman"/>
          <w:b/>
          <w:sz w:val="24"/>
          <w:szCs w:val="24"/>
        </w:rPr>
        <w:t>3.2.1. Основные печатные издания</w:t>
      </w:r>
    </w:p>
    <w:p w14:paraId="0E0C4329" w14:textId="77777777" w:rsidR="002B0BA0" w:rsidRPr="009F4ADF" w:rsidRDefault="005509AD" w:rsidP="005509AD">
      <w:pPr>
        <w:pStyle w:val="aff9"/>
        <w:numPr>
          <w:ilvl w:val="0"/>
          <w:numId w:val="149"/>
        </w:numPr>
        <w:spacing w:after="0"/>
        <w:ind w:left="0" w:firstLine="709"/>
        <w:contextualSpacing/>
        <w:jc w:val="both"/>
      </w:pPr>
      <w:r w:rsidRPr="009F4ADF">
        <w:t>Андруш, В. Г. Охрана труда: учебник / В. Г. Андруш, П. Т. Ткачёва, К. Д. Яшин. – 2-е изд., исправленное и дополненное. – Минск: РИПО, 2021. – 334 с.</w:t>
      </w:r>
    </w:p>
    <w:p w14:paraId="07793538" w14:textId="77777777" w:rsidR="002B0BA0" w:rsidRPr="009F4ADF" w:rsidRDefault="005509AD" w:rsidP="005509AD">
      <w:pPr>
        <w:pStyle w:val="aff9"/>
        <w:numPr>
          <w:ilvl w:val="0"/>
          <w:numId w:val="149"/>
        </w:numPr>
        <w:spacing w:after="0"/>
        <w:ind w:left="0" w:firstLine="709"/>
        <w:contextualSpacing/>
        <w:jc w:val="both"/>
      </w:pPr>
      <w:r w:rsidRPr="009F4ADF">
        <w:t>Вершина, Г. А. Охрана труда: учебник / Г. А. Вершина, А. М. Лазаренков. – Изд. 2–е, дополненное и переработанное. – Минск : ИВЦ Минфина, 2020. – 562 с.</w:t>
      </w:r>
    </w:p>
    <w:p w14:paraId="4FFB5718" w14:textId="77777777" w:rsidR="002B0BA0" w:rsidRPr="009F4ADF" w:rsidRDefault="005509AD" w:rsidP="005509AD">
      <w:pPr>
        <w:pStyle w:val="aff9"/>
        <w:numPr>
          <w:ilvl w:val="0"/>
          <w:numId w:val="149"/>
        </w:numPr>
        <w:spacing w:after="0"/>
        <w:ind w:left="0" w:firstLine="709"/>
        <w:contextualSpacing/>
        <w:jc w:val="both"/>
      </w:pPr>
      <w:r w:rsidRPr="009F4ADF">
        <w:t>Пивоварчик, А. А. Охрана труда: учебно-методическое пособие / А. А. Пивоварчик. – Гродно: ГрГУ, 2021. – 431 с.</w:t>
      </w:r>
    </w:p>
    <w:p w14:paraId="784924EF" w14:textId="77777777" w:rsidR="002B0BA0" w:rsidRPr="009F4ADF" w:rsidRDefault="005509AD" w:rsidP="005509AD">
      <w:pPr>
        <w:pStyle w:val="aff9"/>
        <w:numPr>
          <w:ilvl w:val="0"/>
          <w:numId w:val="149"/>
        </w:numPr>
        <w:spacing w:after="0"/>
        <w:ind w:left="0" w:firstLine="709"/>
        <w:contextualSpacing/>
        <w:jc w:val="both"/>
      </w:pPr>
      <w:r w:rsidRPr="009F4ADF">
        <w:t>Попов, Ю. П. Охрана труда: учебное / Ю. П. Попов, В. В. Колтунов. – 6-е изд., исправленное и дополненное. – Москва: КноРус, 2020. – 226 с.</w:t>
      </w:r>
    </w:p>
    <w:p w14:paraId="291AD046" w14:textId="77777777" w:rsidR="002B0BA0" w:rsidRPr="009F4ADF" w:rsidRDefault="005509AD" w:rsidP="005509AD">
      <w:pPr>
        <w:pStyle w:val="aff9"/>
        <w:numPr>
          <w:ilvl w:val="0"/>
          <w:numId w:val="149"/>
        </w:numPr>
        <w:spacing w:after="0"/>
        <w:ind w:left="0" w:firstLine="709"/>
        <w:contextualSpacing/>
        <w:jc w:val="both"/>
      </w:pPr>
      <w:r w:rsidRPr="009F4ADF">
        <w:t>Производственная безопасность: практические работы: учебное пособие / С. С. Тимофеева, С. А. Миронова. – Москва: Форум, Инфра-М, 2018. – 446 с.</w:t>
      </w:r>
    </w:p>
    <w:p w14:paraId="04B4D331" w14:textId="77777777" w:rsidR="002B0BA0" w:rsidRPr="009F4ADF" w:rsidRDefault="002B0BA0">
      <w:pPr>
        <w:spacing w:after="0"/>
        <w:ind w:firstLine="709"/>
        <w:contextualSpacing/>
        <w:rPr>
          <w:rFonts w:ascii="Times New Roman" w:hAnsi="Times New Roman"/>
          <w:b/>
          <w:sz w:val="24"/>
          <w:szCs w:val="24"/>
        </w:rPr>
      </w:pPr>
    </w:p>
    <w:p w14:paraId="2816B666" w14:textId="77777777" w:rsidR="002B0BA0" w:rsidRPr="009F4ADF" w:rsidRDefault="005509AD">
      <w:pPr>
        <w:spacing w:after="0"/>
        <w:ind w:firstLine="709"/>
        <w:contextualSpacing/>
        <w:rPr>
          <w:rFonts w:ascii="Times New Roman" w:hAnsi="Times New Roman"/>
          <w:b/>
          <w:sz w:val="24"/>
          <w:szCs w:val="24"/>
        </w:rPr>
      </w:pPr>
      <w:r w:rsidRPr="009F4ADF">
        <w:rPr>
          <w:rFonts w:ascii="Times New Roman" w:hAnsi="Times New Roman"/>
          <w:b/>
          <w:sz w:val="24"/>
          <w:szCs w:val="24"/>
        </w:rPr>
        <w:t xml:space="preserve">3.2.2. Электронные издания </w:t>
      </w:r>
    </w:p>
    <w:p w14:paraId="13AB2068" w14:textId="77777777" w:rsidR="006B7ABC" w:rsidRPr="009F4ADF" w:rsidRDefault="006B7ABC" w:rsidP="006B7ABC">
      <w:pPr>
        <w:pStyle w:val="aff9"/>
        <w:widowControl w:val="0"/>
        <w:numPr>
          <w:ilvl w:val="0"/>
          <w:numId w:val="150"/>
        </w:numPr>
        <w:spacing w:after="0"/>
        <w:ind w:left="0" w:firstLine="709"/>
        <w:jc w:val="both"/>
      </w:pPr>
      <w:r w:rsidRPr="009F4ADF">
        <w:t xml:space="preserve">Cambridgeincolour [Электронный ресурс]. – URL: http://www.cambridgeincolour.com/ru/tutorials-ru/digital-photo-editing-workflow.htm </w:t>
      </w:r>
    </w:p>
    <w:p w14:paraId="2706FDA4" w14:textId="77777777" w:rsidR="006B7ABC" w:rsidRPr="009F4ADF" w:rsidRDefault="006B7ABC" w:rsidP="006B7ABC">
      <w:pPr>
        <w:pStyle w:val="aff9"/>
        <w:widowControl w:val="0"/>
        <w:numPr>
          <w:ilvl w:val="0"/>
          <w:numId w:val="150"/>
        </w:numPr>
        <w:spacing w:after="0"/>
        <w:ind w:left="0" w:firstLine="709"/>
        <w:jc w:val="both"/>
      </w:pPr>
      <w:r w:rsidRPr="009F4ADF">
        <w:t xml:space="preserve">Дизайнерский форум [Электронный ресурс]. – URL: </w:t>
      </w:r>
      <w:hyperlink r:id="rId216" w:history="1">
        <w:r w:rsidRPr="009F4ADF">
          <w:t>http://designforum.ru/</w:t>
        </w:r>
      </w:hyperlink>
    </w:p>
    <w:p w14:paraId="523D3779" w14:textId="77777777" w:rsidR="006B7ABC" w:rsidRPr="009F4ADF" w:rsidRDefault="006B7ABC" w:rsidP="006B7ABC">
      <w:pPr>
        <w:pStyle w:val="aff9"/>
        <w:widowControl w:val="0"/>
        <w:numPr>
          <w:ilvl w:val="0"/>
          <w:numId w:val="150"/>
        </w:numPr>
        <w:spacing w:after="0"/>
        <w:ind w:left="0" w:firstLine="709"/>
        <w:jc w:val="both"/>
      </w:pPr>
      <w:r w:rsidRPr="009F4ADF">
        <w:t xml:space="preserve">НОУ ИНТУИТ. Основы работы в AdobePhotoshop CS5 [Электронный ресурс]. – URL: http://www.intuit.ru/studies/courses/2310/610/lecture/13239 </w:t>
      </w:r>
    </w:p>
    <w:p w14:paraId="1185EDF5" w14:textId="77777777" w:rsidR="006B7ABC" w:rsidRPr="009B4A4C" w:rsidRDefault="006B7ABC" w:rsidP="006B7ABC">
      <w:pPr>
        <w:pStyle w:val="aff9"/>
        <w:widowControl w:val="0"/>
        <w:numPr>
          <w:ilvl w:val="0"/>
          <w:numId w:val="150"/>
        </w:numPr>
        <w:spacing w:after="0"/>
        <w:ind w:left="0" w:firstLine="709"/>
        <w:jc w:val="both"/>
        <w:rPr>
          <w:rStyle w:val="60"/>
          <w:rFonts w:ascii="Times New Roman" w:hAnsi="Times New Roman"/>
          <w:sz w:val="24"/>
          <w:szCs w:val="24"/>
        </w:rPr>
      </w:pPr>
      <w:r w:rsidRPr="009F4ADF">
        <w:t xml:space="preserve">Программы для творчества и вдохновения [Электронный ресурс]. – URL: </w:t>
      </w:r>
      <w:hyperlink r:id="rId217" w:history="1">
        <w:r w:rsidRPr="009F4ADF">
          <w:rPr>
            <w:rStyle w:val="60"/>
            <w:rFonts w:ascii="Times New Roman" w:hAnsi="Times New Roman"/>
            <w:b w:val="0"/>
            <w:bCs w:val="0"/>
            <w:sz w:val="24"/>
            <w:szCs w:val="24"/>
          </w:rPr>
          <w:t>http://www.akvis.com/ru/articles/photo-enhancement/index.php</w:t>
        </w:r>
      </w:hyperlink>
    </w:p>
    <w:p w14:paraId="5A06910A" w14:textId="77777777" w:rsidR="006B7ABC" w:rsidRPr="006B7ABC" w:rsidRDefault="006B7ABC" w:rsidP="006B7ABC">
      <w:pPr>
        <w:pStyle w:val="aff9"/>
        <w:widowControl w:val="0"/>
        <w:numPr>
          <w:ilvl w:val="0"/>
          <w:numId w:val="150"/>
        </w:numPr>
        <w:spacing w:after="0"/>
        <w:ind w:left="0" w:firstLine="709"/>
        <w:jc w:val="both"/>
      </w:pPr>
      <w:r w:rsidRPr="006B7ABC">
        <w:t xml:space="preserve">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218" w:history="1">
        <w:r w:rsidRPr="006B7ABC">
          <w:t>https://e.lanbook.com/book/326168</w:t>
        </w:r>
      </w:hyperlink>
      <w:r w:rsidRPr="006B7ABC">
        <w:t xml:space="preserve"> (дата обращения: 26.12.2023). — Режим доступа: для авториз. пользователей.</w:t>
      </w:r>
    </w:p>
    <w:p w14:paraId="66858496" w14:textId="48F71FF2" w:rsidR="002B0BA0" w:rsidRPr="006B7ABC" w:rsidRDefault="006B7ABC" w:rsidP="006B7ABC">
      <w:pPr>
        <w:spacing w:after="0"/>
        <w:ind w:firstLine="709"/>
        <w:contextualSpacing/>
        <w:jc w:val="both"/>
        <w:rPr>
          <w:rFonts w:ascii="Times New Roman" w:hAnsi="Times New Roman"/>
          <w:sz w:val="24"/>
          <w:szCs w:val="24"/>
        </w:rPr>
      </w:pPr>
      <w:r w:rsidRPr="006B7ABC">
        <w:rPr>
          <w:rFonts w:ascii="Times New Roman" w:hAnsi="Times New Roman"/>
          <w:sz w:val="24"/>
          <w:szCs w:val="24"/>
        </w:rPr>
        <w:t xml:space="preserve">Горькова, Н. В. Охрана труда / Н. В. Горькова, А. Г. Фетисов, Е. М. Мессинева. — 3-е изд., стер. — Санкт-Петербург : Лань, 2023. — 220 с. — ISBN 978-5-507-46500-2. — Текст : электронный // Лань : электронно-библиотечная система. — URL: </w:t>
      </w:r>
      <w:hyperlink r:id="rId219" w:history="1">
        <w:r w:rsidRPr="006B7ABC">
          <w:rPr>
            <w:rFonts w:ascii="Times New Roman" w:hAnsi="Times New Roman"/>
            <w:sz w:val="24"/>
            <w:szCs w:val="24"/>
          </w:rPr>
          <w:t>https://e.lanbook.com/book/310208</w:t>
        </w:r>
      </w:hyperlink>
      <w:r w:rsidRPr="006B7ABC">
        <w:rPr>
          <w:rFonts w:ascii="Times New Roman" w:hAnsi="Times New Roman"/>
          <w:sz w:val="24"/>
          <w:szCs w:val="24"/>
        </w:rPr>
        <w:t xml:space="preserve"> (дата обращения: 26.12.2023). — Режим доступа: для авториз. пользователей</w:t>
      </w:r>
    </w:p>
    <w:p w14:paraId="2B3C69C0" w14:textId="4B329803" w:rsidR="002B0BA0" w:rsidRPr="009F4ADF" w:rsidRDefault="005509AD">
      <w:pPr>
        <w:spacing w:after="0"/>
        <w:ind w:firstLine="709"/>
        <w:contextualSpacing/>
        <w:jc w:val="both"/>
        <w:rPr>
          <w:rFonts w:ascii="Times New Roman" w:hAnsi="Times New Roman"/>
          <w:bCs/>
          <w:i/>
          <w:sz w:val="24"/>
          <w:szCs w:val="24"/>
        </w:rPr>
      </w:pPr>
      <w:r w:rsidRPr="009F4ADF">
        <w:rPr>
          <w:rFonts w:ascii="Times New Roman" w:hAnsi="Times New Roman"/>
          <w:b/>
          <w:bCs/>
          <w:sz w:val="24"/>
          <w:szCs w:val="24"/>
        </w:rPr>
        <w:t>3.2.3. Дополнительные источники</w:t>
      </w:r>
    </w:p>
    <w:p w14:paraId="47B1BCDF" w14:textId="77777777" w:rsidR="002B0BA0" w:rsidRPr="009F4ADF" w:rsidRDefault="005509AD" w:rsidP="005509AD">
      <w:pPr>
        <w:pStyle w:val="aff9"/>
        <w:numPr>
          <w:ilvl w:val="0"/>
          <w:numId w:val="151"/>
        </w:numPr>
        <w:ind w:left="0" w:firstLine="709"/>
        <w:contextualSpacing/>
        <w:jc w:val="both"/>
      </w:pPr>
      <w:r w:rsidRPr="009F4ADF">
        <w:t>Беляков, Г.И. Безопасность жизнедеятельности. Охрана труда: учебник / Г. И. Беляков. – Москва: Юрайт, 2013. – 572 с.</w:t>
      </w:r>
    </w:p>
    <w:p w14:paraId="08A793DA" w14:textId="77777777" w:rsidR="002B0BA0" w:rsidRPr="009F4ADF" w:rsidRDefault="005509AD" w:rsidP="005509AD">
      <w:pPr>
        <w:pStyle w:val="aff9"/>
        <w:numPr>
          <w:ilvl w:val="0"/>
          <w:numId w:val="151"/>
        </w:numPr>
        <w:ind w:left="0" w:firstLine="709"/>
        <w:contextualSpacing/>
        <w:jc w:val="both"/>
      </w:pPr>
      <w:r w:rsidRPr="009F4ADF">
        <w:t>Графкина, М.В. Охрана труда в непроизводственной сфере: учебное пособие / М. В. Графкина. – Москва: Форум, 2013. – 319 с.</w:t>
      </w:r>
    </w:p>
    <w:p w14:paraId="1FDFC7B2" w14:textId="77777777" w:rsidR="002B0BA0" w:rsidRPr="009F4ADF" w:rsidRDefault="005509AD" w:rsidP="005509AD">
      <w:pPr>
        <w:pStyle w:val="aff9"/>
        <w:numPr>
          <w:ilvl w:val="0"/>
          <w:numId w:val="151"/>
        </w:numPr>
        <w:ind w:left="0" w:firstLine="709"/>
        <w:contextualSpacing/>
        <w:jc w:val="both"/>
      </w:pPr>
      <w:r w:rsidRPr="009F4ADF">
        <w:t>Ефремова, О.С. Охрана труда: справочник специалиста / О. С. Ефремова. – Москва: Альфа–Пресс, 2014. – 798 с.</w:t>
      </w:r>
    </w:p>
    <w:p w14:paraId="66FCC5AA" w14:textId="77777777" w:rsidR="002B0BA0" w:rsidRPr="009F4ADF" w:rsidRDefault="005509AD" w:rsidP="005509AD">
      <w:pPr>
        <w:pStyle w:val="aff9"/>
        <w:numPr>
          <w:ilvl w:val="0"/>
          <w:numId w:val="151"/>
        </w:numPr>
        <w:ind w:left="0" w:firstLine="709"/>
        <w:contextualSpacing/>
        <w:jc w:val="both"/>
      </w:pPr>
      <w:r w:rsidRPr="009F4ADF">
        <w:t>Коробко, В.И. Охрана труда: учебное пособие / В. И. Коробко. – Москва: ЮНИТИ–ДАНА, 2013. – 239 с.</w:t>
      </w:r>
    </w:p>
    <w:p w14:paraId="0A37E7F9" w14:textId="77777777" w:rsidR="002B0BA0" w:rsidRPr="009F4ADF" w:rsidRDefault="005509AD" w:rsidP="005509AD">
      <w:pPr>
        <w:pStyle w:val="aff9"/>
        <w:numPr>
          <w:ilvl w:val="0"/>
          <w:numId w:val="151"/>
        </w:numPr>
        <w:ind w:left="0" w:firstLine="709"/>
        <w:contextualSpacing/>
        <w:jc w:val="both"/>
      </w:pPr>
      <w:r w:rsidRPr="009F4ADF">
        <w:t>Луцкович, Н.Г. Охрана труда. Лабораторный практикум: учебное пособие / Н. Г. Луцкович и др. – Минск: Республиканский институт профессионального образования, 2016. – 107 с.</w:t>
      </w:r>
    </w:p>
    <w:p w14:paraId="1DCAED70" w14:textId="77777777" w:rsidR="002B0BA0" w:rsidRPr="009F4ADF" w:rsidRDefault="005509AD" w:rsidP="005509AD">
      <w:pPr>
        <w:pStyle w:val="aff9"/>
        <w:numPr>
          <w:ilvl w:val="0"/>
          <w:numId w:val="151"/>
        </w:numPr>
        <w:ind w:left="0" w:firstLine="709"/>
        <w:contextualSpacing/>
        <w:jc w:val="both"/>
      </w:pPr>
      <w:r w:rsidRPr="009F4ADF">
        <w:t>Минько, В.М. Охрана труда в машиностроении: учебник / В. М. Минько. – Москва: Академия, 2014. – 248 с.</w:t>
      </w:r>
    </w:p>
    <w:p w14:paraId="0D039B16" w14:textId="77777777" w:rsidR="002B0BA0" w:rsidRPr="009F4ADF" w:rsidRDefault="005509AD" w:rsidP="005509AD">
      <w:pPr>
        <w:pStyle w:val="aff9"/>
        <w:numPr>
          <w:ilvl w:val="0"/>
          <w:numId w:val="151"/>
        </w:numPr>
        <w:ind w:left="0" w:firstLine="709"/>
        <w:contextualSpacing/>
        <w:jc w:val="both"/>
      </w:pPr>
      <w:r w:rsidRPr="009F4ADF">
        <w:t>Михайлюк, И.А. Охрана труда: учебное пособие / И. А. Михайлюк и др. – Минск: Республиканский институт высшей школы, 2013. – 327 с.</w:t>
      </w:r>
    </w:p>
    <w:p w14:paraId="5E6153B6" w14:textId="77777777" w:rsidR="002B0BA0" w:rsidRPr="009F4ADF" w:rsidRDefault="005509AD" w:rsidP="005509AD">
      <w:pPr>
        <w:pStyle w:val="aff9"/>
        <w:numPr>
          <w:ilvl w:val="0"/>
          <w:numId w:val="151"/>
        </w:numPr>
        <w:spacing w:after="0"/>
        <w:ind w:left="0" w:firstLine="709"/>
        <w:contextualSpacing/>
        <w:jc w:val="both"/>
      </w:pPr>
      <w:r w:rsidRPr="009F4ADF">
        <w:t>Платонова Н. С. Создание информационного листка (буклета) в AdobePhotoshop и AdobeIllustrator. – М. : Интернет-Университет Информационных Технологий, 2009. – 152 с.</w:t>
      </w:r>
    </w:p>
    <w:p w14:paraId="56D55A36" w14:textId="77777777" w:rsidR="002B0BA0" w:rsidRPr="009F4ADF" w:rsidRDefault="005509AD" w:rsidP="005509AD">
      <w:pPr>
        <w:pStyle w:val="aff9"/>
        <w:numPr>
          <w:ilvl w:val="0"/>
          <w:numId w:val="151"/>
        </w:numPr>
        <w:spacing w:after="0"/>
        <w:ind w:left="0" w:firstLine="709"/>
        <w:contextualSpacing/>
        <w:jc w:val="both"/>
      </w:pPr>
      <w:r w:rsidRPr="009F4ADF">
        <w:t>Пособие по охране труда в вопросах и ответах / [сост. В.К. Янковский]. – Минск: Центр охраны труда и промышленной безопасности, 2016. – 279 с.</w:t>
      </w:r>
    </w:p>
    <w:p w14:paraId="51F2B570" w14:textId="77777777" w:rsidR="002B0BA0" w:rsidRPr="009F4ADF" w:rsidRDefault="005509AD" w:rsidP="005509AD">
      <w:pPr>
        <w:pStyle w:val="aff9"/>
        <w:numPr>
          <w:ilvl w:val="0"/>
          <w:numId w:val="151"/>
        </w:numPr>
        <w:ind w:left="0" w:firstLine="709"/>
        <w:contextualSpacing/>
        <w:jc w:val="both"/>
      </w:pPr>
      <w:r w:rsidRPr="009F4ADF">
        <w:t>Секач, И.С. Охрана труда: ответы на экзаменационные вопросы / И. С. Секач. – Минск: Амалфея, 2013. – 215 с.</w:t>
      </w:r>
    </w:p>
    <w:p w14:paraId="67277223" w14:textId="77777777" w:rsidR="002B0BA0" w:rsidRPr="009F4ADF" w:rsidRDefault="005509AD" w:rsidP="005509AD">
      <w:pPr>
        <w:pStyle w:val="aff9"/>
        <w:numPr>
          <w:ilvl w:val="0"/>
          <w:numId w:val="151"/>
        </w:numPr>
        <w:ind w:left="0" w:firstLine="709"/>
        <w:contextualSpacing/>
        <w:jc w:val="both"/>
      </w:pPr>
      <w:r w:rsidRPr="009F4ADF">
        <w:t>Сибикин, Ю.Д. Охрана труда и электробезопасность / Ю. Д. Сибикин. – Москва: РадиоСофт, 2014. – 445 с.</w:t>
      </w:r>
    </w:p>
    <w:p w14:paraId="6F528A7E" w14:textId="77777777" w:rsidR="002B0BA0" w:rsidRPr="009F4ADF" w:rsidRDefault="005509AD" w:rsidP="005509AD">
      <w:pPr>
        <w:pStyle w:val="aff9"/>
        <w:numPr>
          <w:ilvl w:val="0"/>
          <w:numId w:val="151"/>
        </w:numPr>
        <w:spacing w:after="0"/>
        <w:ind w:left="0" w:firstLine="709"/>
        <w:contextualSpacing/>
        <w:jc w:val="both"/>
      </w:pPr>
      <w:r w:rsidRPr="009F4ADF">
        <w:t>Стекачева А. Д. Оценка характеристик и возможностей графических редакторов, издательских систем. – М. : Лаборатория книги, 2012. – 106 с.</w:t>
      </w:r>
    </w:p>
    <w:p w14:paraId="4C98058C" w14:textId="77777777" w:rsidR="002B0BA0" w:rsidRPr="009F4ADF" w:rsidRDefault="005509AD" w:rsidP="005509AD">
      <w:pPr>
        <w:pStyle w:val="aff9"/>
        <w:numPr>
          <w:ilvl w:val="0"/>
          <w:numId w:val="151"/>
        </w:numPr>
        <w:ind w:left="0" w:firstLine="709"/>
        <w:contextualSpacing/>
        <w:jc w:val="both"/>
      </w:pPr>
      <w:r w:rsidRPr="009F4ADF">
        <w:t>Челноков, А.А. Охрана труда: учебник / А. А. Челноков и др. – Минск: Вышэйшая школа, 2013. – 655 с.</w:t>
      </w:r>
    </w:p>
    <w:p w14:paraId="7F19BCC6" w14:textId="77777777" w:rsidR="002B0BA0" w:rsidRPr="009F4ADF" w:rsidRDefault="005509AD" w:rsidP="005509AD">
      <w:pPr>
        <w:pStyle w:val="aff9"/>
        <w:numPr>
          <w:ilvl w:val="0"/>
          <w:numId w:val="151"/>
        </w:numPr>
        <w:ind w:left="0" w:firstLine="709"/>
        <w:contextualSpacing/>
        <w:jc w:val="both"/>
      </w:pPr>
      <w:r w:rsidRPr="009F4ADF">
        <w:t>Шапиро Л. Компьютерное зрение. Пер. с англ. – М. : Бином. Лаборатория знаний, 2006. – 752 c.</w:t>
      </w:r>
    </w:p>
    <w:p w14:paraId="196BEDDF" w14:textId="77777777" w:rsidR="002B0BA0" w:rsidRPr="009F4ADF" w:rsidRDefault="005509AD" w:rsidP="005509AD">
      <w:pPr>
        <w:pStyle w:val="aff9"/>
        <w:numPr>
          <w:ilvl w:val="0"/>
          <w:numId w:val="151"/>
        </w:numPr>
        <w:ind w:left="0" w:firstLine="709"/>
        <w:contextualSpacing/>
        <w:jc w:val="both"/>
      </w:pPr>
      <w:r w:rsidRPr="009F4ADF">
        <w:t>Шпаков П. С. Основы компьютерной графики: учебное пособие. – Красноярск : Сибирский федеральный университет, 2014. – 398 с.</w:t>
      </w:r>
    </w:p>
    <w:p w14:paraId="5C9133E4" w14:textId="77777777" w:rsidR="002B0BA0" w:rsidRPr="009F4ADF" w:rsidRDefault="005509AD" w:rsidP="005509AD">
      <w:pPr>
        <w:pStyle w:val="aff9"/>
        <w:numPr>
          <w:ilvl w:val="0"/>
          <w:numId w:val="151"/>
        </w:numPr>
        <w:ind w:left="0" w:firstLine="709"/>
        <w:contextualSpacing/>
        <w:jc w:val="both"/>
      </w:pPr>
      <w:r w:rsidRPr="009F4ADF">
        <w:t>Эйри Д. Логотип и фирменный стиль. Руководство дизайнера. – СПб. : Питер, 2011. – 208 c.</w:t>
      </w:r>
    </w:p>
    <w:p w14:paraId="49808E4A" w14:textId="77777777" w:rsidR="002B0BA0" w:rsidRPr="009F4ADF" w:rsidRDefault="002B0BA0">
      <w:pPr>
        <w:ind w:firstLine="709"/>
        <w:contextualSpacing/>
        <w:rPr>
          <w:rFonts w:ascii="Times New Roman" w:hAnsi="Times New Roman"/>
          <w:sz w:val="24"/>
          <w:szCs w:val="24"/>
        </w:rPr>
      </w:pPr>
    </w:p>
    <w:p w14:paraId="63DF8C44" w14:textId="77777777" w:rsidR="002B0BA0" w:rsidRPr="009F4ADF" w:rsidRDefault="002B0BA0">
      <w:pPr>
        <w:contextualSpacing/>
        <w:jc w:val="center"/>
        <w:rPr>
          <w:rFonts w:ascii="Times New Roman" w:hAnsi="Times New Roman"/>
          <w:b/>
          <w:sz w:val="24"/>
          <w:szCs w:val="24"/>
        </w:rPr>
      </w:pPr>
    </w:p>
    <w:p w14:paraId="1214EF50" w14:textId="77777777" w:rsidR="002B0BA0" w:rsidRPr="009F4ADF" w:rsidRDefault="005509AD">
      <w:pPr>
        <w:contextualSpacing/>
        <w:jc w:val="center"/>
        <w:rPr>
          <w:rFonts w:ascii="Times New Roman" w:hAnsi="Times New Roman"/>
          <w:b/>
          <w:sz w:val="24"/>
          <w:szCs w:val="24"/>
        </w:rPr>
      </w:pPr>
      <w:r w:rsidRPr="009F4ADF">
        <w:rPr>
          <w:rFonts w:ascii="Times New Roman" w:hAnsi="Times New Roman"/>
          <w:b/>
          <w:sz w:val="24"/>
          <w:szCs w:val="24"/>
        </w:rPr>
        <w:br w:type="page"/>
        <w:t xml:space="preserve">4. КОНТРОЛЬ И ОЦЕНКА РЕЗУЛЬТАТОВ ОСВОЕНИЯ </w:t>
      </w:r>
    </w:p>
    <w:p w14:paraId="482D8509" w14:textId="77777777" w:rsidR="002B0BA0" w:rsidRPr="009F4ADF" w:rsidRDefault="005509AD">
      <w:pPr>
        <w:contextualSpacing/>
        <w:jc w:val="center"/>
        <w:rPr>
          <w:rFonts w:ascii="Times New Roman" w:hAnsi="Times New Roman"/>
          <w:b/>
          <w:sz w:val="24"/>
          <w:szCs w:val="24"/>
        </w:rPr>
      </w:pPr>
      <w:r w:rsidRPr="009F4ADF">
        <w:rPr>
          <w:rFonts w:ascii="Times New Roman" w:hAnsi="Times New Roman"/>
          <w:b/>
          <w:sz w:val="24"/>
          <w:szCs w:val="24"/>
        </w:rPr>
        <w:t>УЧЕБНОЙ ДИСЦИПЛИНЫ</w:t>
      </w:r>
    </w:p>
    <w:p w14:paraId="15559439" w14:textId="77777777" w:rsidR="002B0BA0" w:rsidRPr="009F4ADF" w:rsidRDefault="002B0BA0">
      <w:pPr>
        <w:contextualSpacing/>
        <w:jc w:val="center"/>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3622"/>
        <w:gridCol w:w="3553"/>
        <w:gridCol w:w="2485"/>
      </w:tblGrid>
      <w:tr w:rsidR="002B0BA0" w:rsidRPr="009F4ADF" w14:paraId="35E14DF8" w14:textId="77777777">
        <w:trPr>
          <w:jc w:val="center"/>
        </w:trPr>
        <w:tc>
          <w:tcPr>
            <w:tcW w:w="1875" w:type="pct"/>
          </w:tcPr>
          <w:p w14:paraId="0F23FC0B" w14:textId="77777777" w:rsidR="002B0BA0" w:rsidRPr="009F4ADF" w:rsidRDefault="005509AD">
            <w:pPr>
              <w:spacing w:after="0"/>
              <w:ind w:right="-1"/>
              <w:jc w:val="center"/>
              <w:rPr>
                <w:rFonts w:ascii="Times New Roman" w:hAnsi="Times New Roman"/>
                <w:b/>
                <w:bCs/>
                <w:i/>
                <w:sz w:val="24"/>
                <w:szCs w:val="24"/>
              </w:rPr>
            </w:pPr>
            <w:r w:rsidRPr="009F4ADF">
              <w:rPr>
                <w:rFonts w:ascii="Times New Roman" w:hAnsi="Times New Roman"/>
                <w:b/>
                <w:bCs/>
                <w:i/>
                <w:sz w:val="24"/>
                <w:szCs w:val="24"/>
              </w:rPr>
              <w:t>Результаты обучения</w:t>
            </w:r>
          </w:p>
        </w:tc>
        <w:tc>
          <w:tcPr>
            <w:tcW w:w="1839" w:type="pct"/>
          </w:tcPr>
          <w:p w14:paraId="7288E159" w14:textId="77777777" w:rsidR="002B0BA0" w:rsidRPr="009F4ADF" w:rsidRDefault="005509AD">
            <w:pPr>
              <w:spacing w:after="0"/>
              <w:ind w:right="-1"/>
              <w:jc w:val="center"/>
              <w:rPr>
                <w:rFonts w:ascii="Times New Roman" w:hAnsi="Times New Roman"/>
                <w:b/>
                <w:bCs/>
                <w:i/>
                <w:sz w:val="24"/>
                <w:szCs w:val="24"/>
              </w:rPr>
            </w:pPr>
            <w:r w:rsidRPr="009F4ADF">
              <w:rPr>
                <w:rFonts w:ascii="Times New Roman" w:hAnsi="Times New Roman"/>
                <w:b/>
                <w:bCs/>
                <w:i/>
                <w:sz w:val="24"/>
                <w:szCs w:val="24"/>
              </w:rPr>
              <w:t>Критерии оценки</w:t>
            </w:r>
          </w:p>
        </w:tc>
        <w:tc>
          <w:tcPr>
            <w:tcW w:w="1286" w:type="pct"/>
          </w:tcPr>
          <w:p w14:paraId="083A0BBF" w14:textId="77777777" w:rsidR="002B0BA0" w:rsidRPr="009F4ADF" w:rsidRDefault="005509AD">
            <w:pPr>
              <w:spacing w:after="0"/>
              <w:ind w:right="-1"/>
              <w:jc w:val="center"/>
              <w:rPr>
                <w:rFonts w:ascii="Times New Roman" w:hAnsi="Times New Roman"/>
                <w:b/>
                <w:bCs/>
                <w:i/>
                <w:sz w:val="24"/>
                <w:szCs w:val="24"/>
              </w:rPr>
            </w:pPr>
            <w:r w:rsidRPr="009F4ADF">
              <w:rPr>
                <w:rFonts w:ascii="Times New Roman" w:hAnsi="Times New Roman"/>
                <w:b/>
                <w:bCs/>
                <w:i/>
                <w:sz w:val="24"/>
                <w:szCs w:val="24"/>
              </w:rPr>
              <w:t>Методы оценки</w:t>
            </w:r>
          </w:p>
        </w:tc>
      </w:tr>
      <w:tr w:rsidR="002B0BA0" w:rsidRPr="009F4ADF" w14:paraId="7BC37A13" w14:textId="77777777">
        <w:trPr>
          <w:jc w:val="center"/>
        </w:trPr>
        <w:tc>
          <w:tcPr>
            <w:tcW w:w="5000" w:type="pct"/>
            <w:gridSpan w:val="3"/>
          </w:tcPr>
          <w:p w14:paraId="1F78E3AF" w14:textId="77777777" w:rsidR="002B0BA0" w:rsidRPr="009F4ADF" w:rsidRDefault="005509AD">
            <w:pPr>
              <w:spacing w:after="0"/>
              <w:ind w:right="-1"/>
              <w:rPr>
                <w:rFonts w:ascii="Times New Roman" w:hAnsi="Times New Roman"/>
                <w:b/>
                <w:iCs/>
                <w:sz w:val="24"/>
                <w:szCs w:val="24"/>
              </w:rPr>
            </w:pPr>
            <w:r w:rsidRPr="009F4ADF">
              <w:rPr>
                <w:rFonts w:ascii="Times New Roman" w:hAnsi="Times New Roman"/>
                <w:b/>
                <w:iCs/>
                <w:sz w:val="24"/>
                <w:szCs w:val="24"/>
              </w:rPr>
              <w:t>Перечень знаний, осваиваемых в рамках дисциплины</w:t>
            </w:r>
          </w:p>
        </w:tc>
      </w:tr>
      <w:tr w:rsidR="002B0BA0" w:rsidRPr="009F4ADF" w14:paraId="58E2AB3B" w14:textId="77777777">
        <w:trPr>
          <w:jc w:val="center"/>
        </w:trPr>
        <w:tc>
          <w:tcPr>
            <w:tcW w:w="1875" w:type="pct"/>
          </w:tcPr>
          <w:p w14:paraId="152F3260"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14:paraId="4EAC4FEF"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 xml:space="preserve">обязанности работников в области охраны труда; </w:t>
            </w:r>
          </w:p>
          <w:p w14:paraId="43837378"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фактические или потенциальные последствия собственной деятельности (или бездействия) и их влияние на уровень безопасности труда;</w:t>
            </w:r>
          </w:p>
          <w:p w14:paraId="24F18ECC"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возможные последствия несоблюдения технологических процессов и производственных инструкций подчиненными работниками (персоналом);</w:t>
            </w:r>
          </w:p>
          <w:p w14:paraId="61FFF788"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порядок и периодичность инструктажей по охране труда и технике безопасности;</w:t>
            </w:r>
          </w:p>
          <w:p w14:paraId="33C80AED" w14:textId="77777777" w:rsidR="002B0BA0" w:rsidRPr="009F4ADF" w:rsidRDefault="005509AD">
            <w:pPr>
              <w:spacing w:after="0"/>
              <w:rPr>
                <w:rFonts w:ascii="Times New Roman" w:hAnsi="Times New Roman"/>
                <w:bCs/>
                <w:iCs/>
                <w:sz w:val="24"/>
                <w:szCs w:val="24"/>
                <w:u w:val="single"/>
              </w:rPr>
            </w:pPr>
            <w:r w:rsidRPr="009F4ADF">
              <w:rPr>
                <w:rFonts w:ascii="Times New Roman" w:hAnsi="Times New Roman"/>
                <w:sz w:val="24"/>
                <w:szCs w:val="24"/>
              </w:rPr>
              <w:t>порядок хранения и использования средств коллективной и индивидуальной защиты</w:t>
            </w:r>
          </w:p>
        </w:tc>
        <w:tc>
          <w:tcPr>
            <w:tcW w:w="1839" w:type="pct"/>
          </w:tcPr>
          <w:p w14:paraId="1C57FCDE"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владеет законами и иными нормативными правовыми актами, содержащими государственные нормативные требования охраны труда, распространяющиеся на деятельность организации;</w:t>
            </w:r>
          </w:p>
          <w:p w14:paraId="768C9129"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 xml:space="preserve">разбирается в обязанностях работников в области охраны труда; </w:t>
            </w:r>
          </w:p>
          <w:p w14:paraId="09A9BACC"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осознает фактические или потенциальные последствия собственной деятельности (или бездействия) и их влияние на уровень безопасности труда;</w:t>
            </w:r>
          </w:p>
          <w:p w14:paraId="4F6FE2F9"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понимает возможные последствия несоблюдения технологических процессов и производственных инструкций подчиненными работниками (персоналом);</w:t>
            </w:r>
          </w:p>
          <w:p w14:paraId="12635382"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понимает порядок и периодичность инструктажей по охране труда и технике безопасности;</w:t>
            </w:r>
          </w:p>
          <w:p w14:paraId="07876F08" w14:textId="77777777" w:rsidR="002B0BA0" w:rsidRPr="009F4ADF" w:rsidRDefault="005509AD">
            <w:pPr>
              <w:keepNext/>
              <w:spacing w:after="0"/>
              <w:rPr>
                <w:rFonts w:ascii="Times New Roman" w:hAnsi="Times New Roman"/>
                <w:color w:val="000000"/>
                <w:sz w:val="24"/>
                <w:szCs w:val="24"/>
              </w:rPr>
            </w:pPr>
            <w:r w:rsidRPr="009F4ADF">
              <w:rPr>
                <w:rFonts w:ascii="Times New Roman" w:hAnsi="Times New Roman"/>
                <w:sz w:val="24"/>
                <w:szCs w:val="24"/>
              </w:rPr>
              <w:t>понимает порядок хранения и использования средств коллективной и индивидуальной защиты</w:t>
            </w:r>
          </w:p>
        </w:tc>
        <w:tc>
          <w:tcPr>
            <w:tcW w:w="1286" w:type="pct"/>
          </w:tcPr>
          <w:p w14:paraId="71BB4059"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Наблюдение за выполнением практического задания. (деятельностью студента)</w:t>
            </w:r>
          </w:p>
          <w:p w14:paraId="37A08A3F"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Оценка выполнения практического задания(работы)</w:t>
            </w:r>
          </w:p>
          <w:p w14:paraId="24E46CBA"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Подготовка и выступление с докладом, сообщением, презентацией</w:t>
            </w:r>
          </w:p>
          <w:p w14:paraId="6A2BED3D"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 xml:space="preserve">Решение ситуационной задачи </w:t>
            </w:r>
          </w:p>
          <w:p w14:paraId="32393CEA"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 xml:space="preserve">Экзамен/зачет в форме собеседования: теоретический материал и практическое задание </w:t>
            </w:r>
          </w:p>
        </w:tc>
      </w:tr>
      <w:tr w:rsidR="002B0BA0" w:rsidRPr="009F4ADF" w14:paraId="65193533" w14:textId="77777777">
        <w:trPr>
          <w:jc w:val="center"/>
        </w:trPr>
        <w:tc>
          <w:tcPr>
            <w:tcW w:w="5000" w:type="pct"/>
            <w:gridSpan w:val="3"/>
          </w:tcPr>
          <w:p w14:paraId="0ACFE88E" w14:textId="77777777" w:rsidR="002B0BA0" w:rsidRPr="009F4ADF" w:rsidRDefault="005509AD">
            <w:pPr>
              <w:suppressAutoHyphens/>
              <w:spacing w:after="0"/>
              <w:jc w:val="both"/>
              <w:rPr>
                <w:rFonts w:ascii="Times New Roman" w:hAnsi="Times New Roman"/>
                <w:bCs/>
                <w:i/>
                <w:sz w:val="24"/>
                <w:szCs w:val="24"/>
              </w:rPr>
            </w:pPr>
            <w:r w:rsidRPr="009F4ADF">
              <w:rPr>
                <w:rFonts w:ascii="Times New Roman" w:hAnsi="Times New Roman"/>
                <w:b/>
                <w:iCs/>
                <w:sz w:val="24"/>
                <w:szCs w:val="24"/>
              </w:rPr>
              <w:t>Перечень умений, осваиваемых в рамках дисциплины</w:t>
            </w:r>
          </w:p>
        </w:tc>
      </w:tr>
      <w:tr w:rsidR="002B0BA0" w:rsidRPr="009F4ADF" w14:paraId="6078911F" w14:textId="77777777">
        <w:trPr>
          <w:jc w:val="center"/>
        </w:trPr>
        <w:tc>
          <w:tcPr>
            <w:tcW w:w="1875" w:type="pct"/>
          </w:tcPr>
          <w:p w14:paraId="131AC66A"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053A7EAB"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 xml:space="preserve">использовать средства коллективной и индивидуальной защиты в соответствии с характером выполняемой профессиональной деятельности; </w:t>
            </w:r>
          </w:p>
          <w:p w14:paraId="301A1567"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участвовать в аттестации рабочих мест по условиям труда, в т. ч. оценивать условия труда и уровень травмобезопасности;</w:t>
            </w:r>
          </w:p>
          <w:p w14:paraId="73B3DB7E"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 xml:space="preserve">проводить вводный инструктаж сотрудников, инструктировать их по вопросам техники безопасности на рабочем месте с учетом специфики выполняемых работ; </w:t>
            </w:r>
          </w:p>
          <w:p w14:paraId="55F87120" w14:textId="77777777" w:rsidR="002B0BA0" w:rsidRPr="009F4ADF" w:rsidRDefault="005509AD">
            <w:pPr>
              <w:suppressAutoHyphens/>
              <w:spacing w:after="0"/>
              <w:rPr>
                <w:rFonts w:ascii="Times New Roman" w:hAnsi="Times New Roman"/>
                <w:iCs/>
                <w:sz w:val="24"/>
                <w:szCs w:val="24"/>
              </w:rPr>
            </w:pPr>
            <w:r w:rsidRPr="009F4ADF">
              <w:rPr>
                <w:rFonts w:ascii="Times New Roman" w:hAnsi="Times New Roman"/>
                <w:sz w:val="24"/>
                <w:szCs w:val="24"/>
              </w:rPr>
              <w:t>вырабатывать и контролировать навыки, необходимые для достижения требуемого уровня безопасности труда</w:t>
            </w:r>
          </w:p>
        </w:tc>
        <w:tc>
          <w:tcPr>
            <w:tcW w:w="1839" w:type="pct"/>
          </w:tcPr>
          <w:p w14:paraId="3718B84F" w14:textId="77777777" w:rsidR="002B0BA0" w:rsidRPr="009F4ADF" w:rsidRDefault="005509AD">
            <w:pPr>
              <w:spacing w:after="0"/>
              <w:ind w:firstLine="51"/>
              <w:rPr>
                <w:rFonts w:ascii="Times New Roman" w:hAnsi="Times New Roman"/>
                <w:sz w:val="24"/>
                <w:szCs w:val="24"/>
              </w:rPr>
            </w:pPr>
            <w:r w:rsidRPr="009F4ADF">
              <w:rPr>
                <w:rFonts w:ascii="Times New Roman" w:hAnsi="Times New Roman"/>
                <w:sz w:val="24"/>
                <w:szCs w:val="24"/>
              </w:rPr>
              <w:t>выявляет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4A6386D1"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 xml:space="preserve">использует средства коллективной и индивидуальной защиты в соответствии с характером выполняемой профессиональной деятельности; </w:t>
            </w:r>
          </w:p>
          <w:p w14:paraId="6737CAC7"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участвует в аттестации рабочих мест по условиям труда, в т. ч. оценивать условия труда и уровень травмобезопасности;</w:t>
            </w:r>
          </w:p>
          <w:p w14:paraId="626B1FBD"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 xml:space="preserve">проводит вводный инструктаж сотрудников, инструктировать их по вопросам техники безопасности на рабочем месте с учетом специфики выполняемых работ; </w:t>
            </w:r>
          </w:p>
          <w:p w14:paraId="42AD81A2" w14:textId="77777777" w:rsidR="002B0BA0" w:rsidRPr="009F4ADF" w:rsidRDefault="005509AD">
            <w:pPr>
              <w:spacing w:after="0"/>
              <w:rPr>
                <w:rFonts w:ascii="Times New Roman" w:hAnsi="Times New Roman"/>
                <w:color w:val="000000"/>
                <w:sz w:val="24"/>
                <w:szCs w:val="24"/>
              </w:rPr>
            </w:pPr>
            <w:r w:rsidRPr="009F4ADF">
              <w:rPr>
                <w:rFonts w:ascii="Times New Roman" w:hAnsi="Times New Roman"/>
                <w:sz w:val="24"/>
                <w:szCs w:val="24"/>
              </w:rPr>
              <w:t>вырабатывает и контролирует навыки, необходимые для достижения требуемого уровня безопасности труда</w:t>
            </w:r>
          </w:p>
        </w:tc>
        <w:tc>
          <w:tcPr>
            <w:tcW w:w="1286" w:type="pct"/>
          </w:tcPr>
          <w:p w14:paraId="1552F3E1"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Наблюдение за выполнением практического задания. (деятельностью студента)</w:t>
            </w:r>
          </w:p>
          <w:p w14:paraId="2A62B1EA"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Оценка выполнения практического задания(работы)</w:t>
            </w:r>
          </w:p>
          <w:p w14:paraId="27503A2C"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Подготовка и выступление с докладом, сообщением, презентацией</w:t>
            </w:r>
          </w:p>
          <w:p w14:paraId="4BD46D7F"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Решение ситуационной задачи</w:t>
            </w:r>
          </w:p>
          <w:p w14:paraId="2F796DDD" w14:textId="77777777" w:rsidR="002B0BA0" w:rsidRPr="009F4ADF" w:rsidRDefault="005509AD">
            <w:pPr>
              <w:spacing w:after="0"/>
              <w:rPr>
                <w:rFonts w:ascii="Times New Roman" w:hAnsi="Times New Roman"/>
                <w:sz w:val="24"/>
                <w:szCs w:val="24"/>
              </w:rPr>
            </w:pPr>
            <w:r w:rsidRPr="009F4ADF">
              <w:rPr>
                <w:rFonts w:ascii="Times New Roman" w:hAnsi="Times New Roman"/>
                <w:sz w:val="24"/>
                <w:szCs w:val="24"/>
              </w:rPr>
              <w:t>Экзамен/зачет в форме собеседования: теоретический материал и практическое задание</w:t>
            </w:r>
          </w:p>
        </w:tc>
      </w:tr>
    </w:tbl>
    <w:p w14:paraId="0C644A4D" w14:textId="77777777" w:rsidR="002B0BA0" w:rsidRDefault="002B0BA0">
      <w:pPr>
        <w:spacing w:after="0"/>
        <w:jc w:val="both"/>
        <w:rPr>
          <w:rFonts w:ascii="Times New Roman" w:hAnsi="Times New Roman"/>
          <w:b/>
          <w:szCs w:val="52"/>
        </w:rPr>
      </w:pPr>
    </w:p>
    <w:p w14:paraId="7E831EFF" w14:textId="77777777" w:rsidR="002B0BA0" w:rsidRDefault="002B0BA0">
      <w:pPr>
        <w:spacing w:after="0"/>
        <w:jc w:val="both"/>
        <w:rPr>
          <w:rFonts w:ascii="Times New Roman" w:hAnsi="Times New Roman"/>
          <w:b/>
          <w:szCs w:val="52"/>
        </w:rPr>
      </w:pPr>
    </w:p>
    <w:p w14:paraId="0749113B" w14:textId="77777777" w:rsidR="002B0BA0" w:rsidRDefault="002B0BA0">
      <w:pPr>
        <w:spacing w:after="0"/>
        <w:jc w:val="both"/>
        <w:rPr>
          <w:rFonts w:ascii="Times New Roman" w:hAnsi="Times New Roman"/>
          <w:b/>
          <w:szCs w:val="52"/>
        </w:rPr>
        <w:sectPr w:rsidR="002B0BA0">
          <w:footerReference w:type="even" r:id="rId220"/>
          <w:footerReference w:type="default" r:id="rId221"/>
          <w:footerReference w:type="first" r:id="rId222"/>
          <w:pgSz w:w="11902" w:h="16834"/>
          <w:pgMar w:top="1143" w:right="994" w:bottom="1087" w:left="1238" w:header="720" w:footer="113" w:gutter="0"/>
          <w:cols w:space="720"/>
          <w:docGrid w:linePitch="299"/>
        </w:sectPr>
      </w:pPr>
    </w:p>
    <w:p w14:paraId="1926A9D3" w14:textId="77777777" w:rsidR="002B0BA0" w:rsidRDefault="002B0BA0">
      <w:pPr>
        <w:spacing w:line="360" w:lineRule="auto"/>
        <w:contextualSpacing/>
        <w:jc w:val="right"/>
        <w:rPr>
          <w:rFonts w:ascii="Times New Roman" w:hAnsi="Times New Roman"/>
          <w:b/>
          <w:sz w:val="2"/>
          <w:szCs w:val="2"/>
        </w:rPr>
      </w:pPr>
    </w:p>
    <w:p w14:paraId="7B4DCFA0" w14:textId="77777777" w:rsidR="002B0BA0" w:rsidRDefault="002B0BA0">
      <w:pPr>
        <w:spacing w:line="360" w:lineRule="auto"/>
        <w:contextualSpacing/>
        <w:jc w:val="right"/>
        <w:rPr>
          <w:rFonts w:ascii="Times New Roman" w:hAnsi="Times New Roman"/>
          <w:b/>
          <w:sz w:val="2"/>
          <w:szCs w:val="2"/>
        </w:rPr>
      </w:pPr>
    </w:p>
    <w:p w14:paraId="7323345E" w14:textId="77777777" w:rsidR="002B0BA0" w:rsidRDefault="005509AD">
      <w:pPr>
        <w:pStyle w:val="1"/>
        <w:jc w:val="right"/>
        <w:rPr>
          <w:rFonts w:ascii="Times New Roman" w:hAnsi="Times New Roman"/>
          <w:sz w:val="24"/>
          <w:szCs w:val="24"/>
        </w:rPr>
      </w:pPr>
      <w:bookmarkStart w:id="721" w:name="_Toc162342820"/>
      <w:bookmarkStart w:id="722" w:name="_Hlk163661859"/>
      <w:r>
        <w:rPr>
          <w:rFonts w:ascii="Times New Roman" w:hAnsi="Times New Roman"/>
          <w:sz w:val="24"/>
          <w:szCs w:val="24"/>
        </w:rPr>
        <w:t>Приложение 3</w:t>
      </w:r>
      <w:bookmarkEnd w:id="721"/>
    </w:p>
    <w:p w14:paraId="289CF51C" w14:textId="77777777" w:rsidR="002B0BA0" w:rsidRPr="00C3724D" w:rsidRDefault="005509AD">
      <w:pPr>
        <w:jc w:val="right"/>
        <w:rPr>
          <w:rFonts w:ascii="Times New Roman" w:hAnsi="Times New Roman"/>
          <w:b/>
          <w:bCs/>
          <w:sz w:val="24"/>
          <w:szCs w:val="24"/>
        </w:rPr>
      </w:pPr>
      <w:r w:rsidRPr="00C3724D">
        <w:rPr>
          <w:rFonts w:ascii="Times New Roman" w:hAnsi="Times New Roman"/>
          <w:b/>
          <w:bCs/>
          <w:sz w:val="24"/>
          <w:szCs w:val="24"/>
        </w:rPr>
        <w:t>к ПОП по специальности</w:t>
      </w:r>
    </w:p>
    <w:p w14:paraId="2873E97F" w14:textId="77777777" w:rsidR="002B0BA0" w:rsidRPr="00C3724D" w:rsidRDefault="005509AD">
      <w:pPr>
        <w:spacing w:after="0"/>
        <w:jc w:val="right"/>
        <w:rPr>
          <w:rFonts w:ascii="Times New Roman" w:hAnsi="Times New Roman"/>
          <w:b/>
          <w:bCs/>
          <w:sz w:val="24"/>
          <w:szCs w:val="24"/>
        </w:rPr>
      </w:pPr>
      <w:r w:rsidRPr="00C3724D">
        <w:rPr>
          <w:rFonts w:ascii="Times New Roman" w:hAnsi="Times New Roman"/>
          <w:b/>
          <w:bCs/>
          <w:sz w:val="24"/>
          <w:szCs w:val="24"/>
        </w:rPr>
        <w:t>55.02.01 Театральная и аудиовизуальная техника (по видам)</w:t>
      </w:r>
    </w:p>
    <w:p w14:paraId="01D17B11" w14:textId="77777777" w:rsidR="002B0BA0" w:rsidRDefault="002B0BA0">
      <w:pPr>
        <w:jc w:val="center"/>
        <w:rPr>
          <w:rFonts w:ascii="Times New Roman" w:hAnsi="Times New Roman"/>
          <w:b/>
          <w:i/>
        </w:rPr>
      </w:pPr>
    </w:p>
    <w:p w14:paraId="5C6AEB0E" w14:textId="77777777" w:rsidR="002B0BA0" w:rsidRDefault="002B0BA0">
      <w:pPr>
        <w:tabs>
          <w:tab w:val="right" w:leader="underscore" w:pos="9639"/>
        </w:tabs>
        <w:spacing w:after="120"/>
        <w:jc w:val="center"/>
        <w:rPr>
          <w:b/>
          <w:sz w:val="28"/>
          <w:szCs w:val="28"/>
        </w:rPr>
      </w:pPr>
    </w:p>
    <w:p w14:paraId="0CC8548E" w14:textId="77777777" w:rsidR="002B0BA0" w:rsidRDefault="002B0BA0">
      <w:pPr>
        <w:contextualSpacing/>
        <w:jc w:val="right"/>
        <w:rPr>
          <w:rFonts w:ascii="Times New Roman" w:hAnsi="Times New Roman"/>
          <w:b/>
          <w:i/>
          <w:sz w:val="24"/>
          <w:szCs w:val="24"/>
        </w:rPr>
      </w:pPr>
    </w:p>
    <w:p w14:paraId="7C60753E" w14:textId="77777777" w:rsidR="002B0BA0" w:rsidRDefault="002B0BA0">
      <w:pPr>
        <w:spacing w:line="288" w:lineRule="auto"/>
        <w:jc w:val="center"/>
        <w:rPr>
          <w:rFonts w:ascii="Times New Roman" w:hAnsi="Times New Roman"/>
          <w:b/>
          <w:sz w:val="24"/>
          <w:szCs w:val="24"/>
        </w:rPr>
      </w:pPr>
    </w:p>
    <w:p w14:paraId="1B7ECB6E" w14:textId="77777777" w:rsidR="002B0BA0" w:rsidRDefault="002B0BA0">
      <w:pPr>
        <w:spacing w:line="288" w:lineRule="auto"/>
        <w:jc w:val="center"/>
        <w:rPr>
          <w:rFonts w:ascii="Times New Roman" w:hAnsi="Times New Roman"/>
          <w:b/>
          <w:sz w:val="24"/>
          <w:szCs w:val="24"/>
        </w:rPr>
      </w:pPr>
    </w:p>
    <w:p w14:paraId="6A4EF0D5" w14:textId="77777777" w:rsidR="002B0BA0" w:rsidRDefault="002B0BA0">
      <w:pPr>
        <w:spacing w:line="288" w:lineRule="auto"/>
        <w:jc w:val="center"/>
        <w:rPr>
          <w:rFonts w:ascii="Times New Roman" w:hAnsi="Times New Roman"/>
          <w:b/>
          <w:sz w:val="24"/>
          <w:szCs w:val="24"/>
        </w:rPr>
      </w:pPr>
    </w:p>
    <w:p w14:paraId="717A0C38" w14:textId="77777777" w:rsidR="002B0BA0" w:rsidRDefault="002B0BA0">
      <w:pPr>
        <w:spacing w:line="288" w:lineRule="auto"/>
        <w:jc w:val="center"/>
        <w:rPr>
          <w:rFonts w:ascii="Times New Roman" w:hAnsi="Times New Roman"/>
          <w:b/>
          <w:sz w:val="24"/>
          <w:szCs w:val="24"/>
        </w:rPr>
      </w:pPr>
    </w:p>
    <w:p w14:paraId="7233AF4F" w14:textId="77777777" w:rsidR="002B0BA0" w:rsidRDefault="002B0BA0">
      <w:pPr>
        <w:spacing w:line="288" w:lineRule="auto"/>
        <w:jc w:val="center"/>
        <w:rPr>
          <w:rFonts w:ascii="Times New Roman" w:hAnsi="Times New Roman"/>
          <w:b/>
          <w:sz w:val="24"/>
          <w:szCs w:val="24"/>
        </w:rPr>
      </w:pPr>
    </w:p>
    <w:p w14:paraId="43D96A5A" w14:textId="77777777" w:rsidR="002B0BA0" w:rsidRDefault="002B0BA0">
      <w:pPr>
        <w:pStyle w:val="1"/>
        <w:spacing w:before="0" w:after="0" w:line="276" w:lineRule="auto"/>
        <w:ind w:firstLine="709"/>
        <w:jc w:val="center"/>
        <w:rPr>
          <w:rFonts w:ascii="Times New Roman" w:hAnsi="Times New Roman"/>
          <w:sz w:val="24"/>
          <w:szCs w:val="24"/>
        </w:rPr>
      </w:pPr>
    </w:p>
    <w:p w14:paraId="3ABA9976" w14:textId="4B5B47FC" w:rsidR="002B0BA0" w:rsidRDefault="005509AD" w:rsidP="00C3724D">
      <w:pPr>
        <w:pStyle w:val="1"/>
        <w:spacing w:before="0" w:after="0"/>
        <w:jc w:val="center"/>
      </w:pPr>
      <w:bookmarkStart w:id="723" w:name="_Toc162342821"/>
      <w:r>
        <w:rPr>
          <w:rFonts w:ascii="Times New Roman" w:hAnsi="Times New Roman"/>
          <w:sz w:val="24"/>
          <w:szCs w:val="24"/>
        </w:rPr>
        <w:t>ПРИМЕРНАЯ РАБОЧАЯ ПРОГРАММА ВОСПИТАНИЯ</w:t>
      </w:r>
      <w:bookmarkEnd w:id="723"/>
      <w:r>
        <w:rPr>
          <w:rFonts w:ascii="Times New Roman" w:hAnsi="Times New Roman"/>
          <w:sz w:val="24"/>
          <w:szCs w:val="24"/>
        </w:rPr>
        <w:t xml:space="preserve"> </w:t>
      </w:r>
    </w:p>
    <w:p w14:paraId="239E1039" w14:textId="77777777" w:rsidR="002B0BA0" w:rsidRDefault="002B0BA0">
      <w:pPr>
        <w:spacing w:after="56" w:line="265" w:lineRule="auto"/>
        <w:ind w:left="276" w:right="31" w:hanging="10"/>
        <w:jc w:val="center"/>
        <w:rPr>
          <w:rFonts w:ascii="Times New Roman" w:hAnsi="Times New Roman"/>
          <w:color w:val="000000"/>
          <w:sz w:val="24"/>
        </w:rPr>
      </w:pPr>
    </w:p>
    <w:p w14:paraId="01E111B5" w14:textId="77777777" w:rsidR="002B0BA0" w:rsidRDefault="002B0BA0">
      <w:pPr>
        <w:spacing w:after="56" w:line="265" w:lineRule="auto"/>
        <w:ind w:left="276" w:right="302" w:hanging="10"/>
        <w:jc w:val="center"/>
        <w:rPr>
          <w:rFonts w:ascii="Times New Roman" w:hAnsi="Times New Roman"/>
          <w:color w:val="000000"/>
          <w:sz w:val="24"/>
        </w:rPr>
      </w:pPr>
    </w:p>
    <w:p w14:paraId="32710CAB" w14:textId="77777777" w:rsidR="002B0BA0" w:rsidRDefault="002B0BA0">
      <w:pPr>
        <w:spacing w:after="56" w:line="265" w:lineRule="auto"/>
        <w:ind w:left="276" w:right="302" w:hanging="10"/>
        <w:jc w:val="center"/>
        <w:rPr>
          <w:rFonts w:ascii="Times New Roman" w:hAnsi="Times New Roman"/>
          <w:color w:val="000000"/>
          <w:sz w:val="24"/>
        </w:rPr>
      </w:pPr>
    </w:p>
    <w:p w14:paraId="35FFD3A4" w14:textId="77777777" w:rsidR="002B0BA0" w:rsidRDefault="002B0BA0">
      <w:pPr>
        <w:spacing w:after="56" w:line="265" w:lineRule="auto"/>
        <w:ind w:left="276" w:right="302" w:hanging="10"/>
        <w:jc w:val="center"/>
        <w:rPr>
          <w:rFonts w:ascii="Times New Roman" w:hAnsi="Times New Roman"/>
          <w:color w:val="000000"/>
          <w:sz w:val="24"/>
        </w:rPr>
      </w:pPr>
    </w:p>
    <w:p w14:paraId="32670B0D" w14:textId="77777777" w:rsidR="002B0BA0" w:rsidRDefault="002B0BA0">
      <w:pPr>
        <w:spacing w:after="56" w:line="265" w:lineRule="auto"/>
        <w:ind w:left="276" w:right="302" w:hanging="10"/>
        <w:jc w:val="center"/>
        <w:rPr>
          <w:rFonts w:ascii="Times New Roman" w:hAnsi="Times New Roman"/>
          <w:color w:val="000000"/>
          <w:sz w:val="24"/>
        </w:rPr>
      </w:pPr>
    </w:p>
    <w:p w14:paraId="361FCEB6" w14:textId="77777777" w:rsidR="002B0BA0" w:rsidRDefault="002B0BA0">
      <w:pPr>
        <w:spacing w:after="56" w:line="265" w:lineRule="auto"/>
        <w:ind w:left="276" w:right="302" w:hanging="10"/>
        <w:jc w:val="center"/>
        <w:rPr>
          <w:rFonts w:ascii="Times New Roman" w:hAnsi="Times New Roman"/>
          <w:color w:val="000000"/>
          <w:sz w:val="24"/>
        </w:rPr>
      </w:pPr>
    </w:p>
    <w:p w14:paraId="7D49DF8D" w14:textId="77777777" w:rsidR="002B0BA0" w:rsidRDefault="002B0BA0">
      <w:pPr>
        <w:spacing w:after="56" w:line="265" w:lineRule="auto"/>
        <w:ind w:left="276" w:right="302" w:hanging="10"/>
        <w:jc w:val="center"/>
        <w:rPr>
          <w:rFonts w:ascii="Times New Roman" w:hAnsi="Times New Roman"/>
          <w:color w:val="000000"/>
          <w:sz w:val="24"/>
        </w:rPr>
      </w:pPr>
    </w:p>
    <w:p w14:paraId="16121059" w14:textId="77777777" w:rsidR="002B0BA0" w:rsidRDefault="002B0BA0">
      <w:pPr>
        <w:spacing w:after="56" w:line="265" w:lineRule="auto"/>
        <w:ind w:left="276" w:right="302" w:hanging="10"/>
        <w:jc w:val="center"/>
        <w:rPr>
          <w:rFonts w:ascii="Times New Roman" w:hAnsi="Times New Roman"/>
          <w:color w:val="000000"/>
          <w:sz w:val="24"/>
        </w:rPr>
      </w:pPr>
    </w:p>
    <w:p w14:paraId="4E09DE01" w14:textId="77777777" w:rsidR="002B0BA0" w:rsidRDefault="002B0BA0">
      <w:pPr>
        <w:spacing w:after="56" w:line="265" w:lineRule="auto"/>
        <w:ind w:left="276" w:right="302" w:hanging="10"/>
        <w:jc w:val="center"/>
        <w:rPr>
          <w:rFonts w:ascii="Times New Roman" w:hAnsi="Times New Roman"/>
          <w:color w:val="000000"/>
          <w:sz w:val="24"/>
        </w:rPr>
      </w:pPr>
    </w:p>
    <w:p w14:paraId="6B96A4A0" w14:textId="77777777" w:rsidR="002B0BA0" w:rsidRDefault="002B0BA0">
      <w:pPr>
        <w:spacing w:after="56" w:line="265" w:lineRule="auto"/>
        <w:ind w:left="276" w:right="302" w:hanging="10"/>
        <w:jc w:val="center"/>
        <w:rPr>
          <w:rFonts w:ascii="Times New Roman" w:hAnsi="Times New Roman"/>
          <w:color w:val="000000"/>
          <w:sz w:val="24"/>
        </w:rPr>
      </w:pPr>
    </w:p>
    <w:p w14:paraId="0D368D48" w14:textId="77777777" w:rsidR="002B0BA0" w:rsidRDefault="002B0BA0">
      <w:pPr>
        <w:spacing w:after="56" w:line="265" w:lineRule="auto"/>
        <w:ind w:left="276" w:right="302" w:hanging="10"/>
        <w:jc w:val="center"/>
        <w:rPr>
          <w:rFonts w:ascii="Times New Roman" w:hAnsi="Times New Roman"/>
          <w:color w:val="000000"/>
          <w:sz w:val="24"/>
        </w:rPr>
      </w:pPr>
    </w:p>
    <w:p w14:paraId="00D6C014" w14:textId="77777777" w:rsidR="002B0BA0" w:rsidRDefault="002B0BA0">
      <w:pPr>
        <w:spacing w:after="56" w:line="265" w:lineRule="auto"/>
        <w:ind w:left="276" w:right="302" w:hanging="10"/>
        <w:jc w:val="center"/>
        <w:rPr>
          <w:rFonts w:ascii="Times New Roman" w:hAnsi="Times New Roman"/>
          <w:color w:val="000000"/>
          <w:sz w:val="24"/>
        </w:rPr>
      </w:pPr>
    </w:p>
    <w:p w14:paraId="4993663A" w14:textId="77777777" w:rsidR="002B0BA0" w:rsidRDefault="002B0BA0">
      <w:pPr>
        <w:spacing w:after="56" w:line="265" w:lineRule="auto"/>
        <w:ind w:left="276" w:right="302" w:hanging="10"/>
        <w:jc w:val="center"/>
        <w:rPr>
          <w:rFonts w:ascii="Times New Roman" w:hAnsi="Times New Roman"/>
          <w:color w:val="000000"/>
          <w:sz w:val="24"/>
        </w:rPr>
      </w:pPr>
    </w:p>
    <w:p w14:paraId="36C5AA4B" w14:textId="77777777" w:rsidR="002B0BA0" w:rsidRDefault="002B0BA0">
      <w:pPr>
        <w:spacing w:after="56" w:line="265" w:lineRule="auto"/>
        <w:ind w:left="276" w:right="302" w:hanging="10"/>
        <w:jc w:val="center"/>
        <w:rPr>
          <w:rFonts w:ascii="Times New Roman" w:hAnsi="Times New Roman"/>
          <w:color w:val="000000"/>
          <w:sz w:val="24"/>
        </w:rPr>
      </w:pPr>
    </w:p>
    <w:p w14:paraId="5822E1C7" w14:textId="77777777" w:rsidR="002B0BA0" w:rsidRDefault="002B0BA0">
      <w:pPr>
        <w:spacing w:after="56" w:line="265" w:lineRule="auto"/>
        <w:ind w:left="276" w:right="302" w:hanging="10"/>
        <w:jc w:val="center"/>
        <w:rPr>
          <w:rFonts w:ascii="Times New Roman" w:hAnsi="Times New Roman"/>
          <w:color w:val="000000"/>
          <w:sz w:val="24"/>
        </w:rPr>
      </w:pPr>
    </w:p>
    <w:p w14:paraId="4D3C63A9" w14:textId="77777777" w:rsidR="002B0BA0" w:rsidRDefault="002B0BA0">
      <w:pPr>
        <w:spacing w:after="56" w:line="265" w:lineRule="auto"/>
        <w:ind w:left="276" w:right="302" w:hanging="10"/>
        <w:jc w:val="center"/>
        <w:rPr>
          <w:rFonts w:ascii="Times New Roman" w:hAnsi="Times New Roman"/>
          <w:color w:val="000000"/>
          <w:sz w:val="24"/>
        </w:rPr>
      </w:pPr>
    </w:p>
    <w:p w14:paraId="20C83877" w14:textId="77777777" w:rsidR="002B0BA0" w:rsidRDefault="002B0BA0">
      <w:pPr>
        <w:spacing w:after="56" w:line="265" w:lineRule="auto"/>
        <w:ind w:left="276" w:right="302" w:hanging="10"/>
        <w:jc w:val="center"/>
        <w:rPr>
          <w:rFonts w:ascii="Times New Roman" w:hAnsi="Times New Roman"/>
          <w:color w:val="000000"/>
          <w:sz w:val="24"/>
        </w:rPr>
      </w:pPr>
    </w:p>
    <w:p w14:paraId="3C2B008D" w14:textId="77777777" w:rsidR="002B0BA0" w:rsidRDefault="002B0BA0">
      <w:pPr>
        <w:spacing w:after="56" w:line="265" w:lineRule="auto"/>
        <w:ind w:left="276" w:right="302" w:hanging="10"/>
        <w:jc w:val="center"/>
        <w:rPr>
          <w:rFonts w:ascii="Times New Roman" w:hAnsi="Times New Roman"/>
          <w:color w:val="000000"/>
          <w:sz w:val="24"/>
        </w:rPr>
      </w:pPr>
    </w:p>
    <w:p w14:paraId="58C0FA76" w14:textId="77777777" w:rsidR="002B0BA0" w:rsidRDefault="002B0BA0">
      <w:pPr>
        <w:spacing w:after="56" w:line="265" w:lineRule="auto"/>
        <w:ind w:left="276" w:right="302" w:hanging="10"/>
        <w:jc w:val="center"/>
        <w:rPr>
          <w:rFonts w:ascii="Times New Roman" w:hAnsi="Times New Roman"/>
          <w:color w:val="000000"/>
          <w:sz w:val="24"/>
        </w:rPr>
      </w:pPr>
    </w:p>
    <w:p w14:paraId="7E556784" w14:textId="45297DA7" w:rsidR="002B0BA0" w:rsidRPr="00C3724D" w:rsidRDefault="005509AD">
      <w:pPr>
        <w:spacing w:after="56" w:line="265" w:lineRule="auto"/>
        <w:ind w:left="276" w:right="302" w:hanging="10"/>
        <w:jc w:val="center"/>
        <w:rPr>
          <w:rFonts w:ascii="Times New Roman" w:hAnsi="Times New Roman"/>
          <w:b/>
          <w:bCs/>
          <w:color w:val="000000"/>
          <w:sz w:val="24"/>
        </w:rPr>
        <w:sectPr w:rsidR="002B0BA0" w:rsidRPr="00C3724D">
          <w:pgSz w:w="11902" w:h="16834"/>
          <w:pgMar w:top="1143" w:right="994" w:bottom="1087" w:left="1238" w:header="720" w:footer="340" w:gutter="0"/>
          <w:cols w:space="720"/>
          <w:docGrid w:linePitch="299"/>
        </w:sectPr>
      </w:pPr>
      <w:r w:rsidRPr="00C3724D">
        <w:rPr>
          <w:rFonts w:ascii="Times New Roman" w:hAnsi="Times New Roman"/>
          <w:b/>
          <w:bCs/>
          <w:color w:val="000000"/>
          <w:sz w:val="24"/>
        </w:rPr>
        <w:t>202</w:t>
      </w:r>
      <w:r w:rsidR="003033A2" w:rsidRPr="00C3724D">
        <w:rPr>
          <w:rFonts w:ascii="Times New Roman" w:hAnsi="Times New Roman"/>
          <w:b/>
          <w:bCs/>
          <w:color w:val="000000"/>
          <w:sz w:val="24"/>
        </w:rPr>
        <w:t>4</w:t>
      </w:r>
      <w:r w:rsidRPr="00C3724D">
        <w:rPr>
          <w:rFonts w:ascii="Times New Roman" w:hAnsi="Times New Roman"/>
          <w:b/>
          <w:bCs/>
          <w:color w:val="000000"/>
          <w:sz w:val="24"/>
        </w:rPr>
        <w:t xml:space="preserve"> г.</w:t>
      </w:r>
    </w:p>
    <w:p w14:paraId="74312048" w14:textId="77777777" w:rsidR="00C3724D" w:rsidRPr="00995AA8" w:rsidRDefault="00C3724D" w:rsidP="00C3724D">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14:paraId="1BB04FB0" w14:textId="77777777" w:rsidR="00C3724D" w:rsidRPr="00EF062D" w:rsidRDefault="00C3724D" w:rsidP="00C3724D">
      <w:pPr>
        <w:tabs>
          <w:tab w:val="right" w:leader="dot" w:pos="9670"/>
        </w:tabs>
        <w:spacing w:after="100" w:line="259" w:lineRule="auto"/>
        <w:rPr>
          <w:rFonts w:ascii="Times New Roman" w:hAnsi="Times New Roman"/>
          <w:sz w:val="24"/>
          <w:szCs w:val="24"/>
        </w:rPr>
      </w:pPr>
      <w:bookmarkStart w:id="724" w:name="_Hlk162338568"/>
      <w:r w:rsidRPr="00EF062D">
        <w:rPr>
          <w:rFonts w:ascii="Times New Roman" w:hAnsi="Times New Roman"/>
          <w:sz w:val="24"/>
          <w:szCs w:val="24"/>
        </w:rPr>
        <w:t>РАЗДЕЛ 1. ЦЕЛЕВОЙ</w:t>
      </w:r>
      <w:r w:rsidRPr="00EF062D">
        <w:rPr>
          <w:rFonts w:ascii="Times New Roman" w:hAnsi="Times New Roman"/>
          <w:sz w:val="24"/>
          <w:szCs w:val="24"/>
        </w:rPr>
        <w:tab/>
      </w:r>
    </w:p>
    <w:p w14:paraId="55EDCB35" w14:textId="77777777" w:rsidR="00C3724D" w:rsidRPr="00FF04D4" w:rsidRDefault="00C3724D" w:rsidP="00C3724D">
      <w:pPr>
        <w:tabs>
          <w:tab w:val="right" w:leader="dot" w:pos="9670"/>
        </w:tabs>
        <w:spacing w:after="100" w:line="259" w:lineRule="auto"/>
        <w:rPr>
          <w:rFonts w:ascii="Times New Roman" w:hAnsi="Times New Roman"/>
          <w:sz w:val="24"/>
          <w:szCs w:val="24"/>
        </w:rPr>
      </w:pPr>
      <w:r w:rsidRPr="00FF04D4">
        <w:rPr>
          <w:rFonts w:ascii="Times New Roman" w:hAnsi="Times New Roman"/>
          <w:sz w:val="24"/>
          <w:szCs w:val="24"/>
        </w:rPr>
        <w:t>1.1. Целевые ориентиры воспитания</w:t>
      </w:r>
      <w:r w:rsidRPr="00FF04D4">
        <w:rPr>
          <w:rFonts w:ascii="Times New Roman" w:hAnsi="Times New Roman"/>
          <w:sz w:val="24"/>
          <w:szCs w:val="24"/>
        </w:rPr>
        <w:tab/>
      </w:r>
    </w:p>
    <w:p w14:paraId="1E9999E8" w14:textId="77777777" w:rsidR="00C3724D" w:rsidRPr="00EF062D" w:rsidRDefault="00C3724D" w:rsidP="00C3724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r>
    </w:p>
    <w:p w14:paraId="05B2111B" w14:textId="77777777" w:rsidR="00C3724D" w:rsidRPr="00FF04D4" w:rsidRDefault="00C3724D" w:rsidP="00C3724D">
      <w:pPr>
        <w:tabs>
          <w:tab w:val="right" w:leader="dot" w:pos="9670"/>
        </w:tabs>
        <w:spacing w:after="100" w:line="259" w:lineRule="auto"/>
        <w:rPr>
          <w:rFonts w:ascii="Times New Roman" w:hAnsi="Times New Roman"/>
          <w:sz w:val="24"/>
          <w:szCs w:val="24"/>
        </w:rPr>
      </w:pPr>
      <w:r w:rsidRPr="00FF04D4">
        <w:rPr>
          <w:rFonts w:ascii="Times New Roman" w:hAnsi="Times New Roman"/>
          <w:sz w:val="24"/>
          <w:szCs w:val="24"/>
        </w:rPr>
        <w:t>2.1. Воспитательные модули: виды, формы, содержание воспитательной деятельности по профессии</w:t>
      </w:r>
      <w:r w:rsidRPr="00FF04D4">
        <w:rPr>
          <w:rFonts w:ascii="Times New Roman" w:hAnsi="Times New Roman"/>
          <w:sz w:val="24"/>
          <w:szCs w:val="24"/>
        </w:rPr>
        <w:tab/>
      </w:r>
    </w:p>
    <w:p w14:paraId="1B46F8A6" w14:textId="77777777" w:rsidR="00C3724D" w:rsidRPr="00EF062D" w:rsidRDefault="00C3724D" w:rsidP="00C3724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r>
    </w:p>
    <w:p w14:paraId="0CBDC8DB" w14:textId="77777777" w:rsidR="00C3724D" w:rsidRPr="00EF062D" w:rsidRDefault="00C3724D" w:rsidP="00C3724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r>
    </w:p>
    <w:p w14:paraId="67CF3726" w14:textId="77777777" w:rsidR="00C3724D" w:rsidRPr="00EF062D" w:rsidRDefault="00C3724D" w:rsidP="00C3724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r>
    </w:p>
    <w:p w14:paraId="1383927C" w14:textId="77777777" w:rsidR="00C3724D" w:rsidRPr="00FF04D4" w:rsidRDefault="00C3724D" w:rsidP="00C3724D">
      <w:pPr>
        <w:keepNext/>
        <w:keepLines/>
        <w:spacing w:after="0" w:line="360" w:lineRule="auto"/>
        <w:outlineLvl w:val="0"/>
        <w:rPr>
          <w:rFonts w:ascii="Times New Roman" w:hAnsi="Times New Roman"/>
          <w:sz w:val="24"/>
          <w:szCs w:val="24"/>
        </w:rPr>
      </w:pPr>
      <w:bookmarkStart w:id="725" w:name="_Toc162342822"/>
      <w:r w:rsidRPr="00FF04D4">
        <w:rPr>
          <w:rFonts w:ascii="Times New Roman" w:hAnsi="Times New Roman"/>
          <w:sz w:val="24"/>
          <w:szCs w:val="24"/>
        </w:rPr>
        <w:t>3.3 Система поощрения профессиональной успешности и проявлений активной жизненной позиции обучающихся …………</w:t>
      </w:r>
      <w:r>
        <w:rPr>
          <w:rFonts w:ascii="Times New Roman" w:hAnsi="Times New Roman"/>
          <w:sz w:val="24"/>
          <w:szCs w:val="24"/>
        </w:rPr>
        <w:t>.</w:t>
      </w:r>
      <w:r w:rsidRPr="00FF04D4">
        <w:rPr>
          <w:rFonts w:ascii="Times New Roman" w:hAnsi="Times New Roman"/>
          <w:sz w:val="24"/>
          <w:szCs w:val="24"/>
        </w:rPr>
        <w:t>…………………………………………………</w:t>
      </w:r>
      <w:bookmarkEnd w:id="725"/>
      <w:r w:rsidRPr="00FF04D4">
        <w:rPr>
          <w:rFonts w:ascii="Times New Roman" w:hAnsi="Times New Roman"/>
          <w:sz w:val="24"/>
          <w:szCs w:val="24"/>
        </w:rPr>
        <w:tab/>
      </w:r>
    </w:p>
    <w:p w14:paraId="3997652E" w14:textId="77777777" w:rsidR="00C3724D" w:rsidRPr="00FF04D4" w:rsidRDefault="00C3724D" w:rsidP="00C3724D">
      <w:pPr>
        <w:tabs>
          <w:tab w:val="right" w:leader="dot" w:pos="9670"/>
        </w:tabs>
        <w:spacing w:after="100" w:line="259" w:lineRule="auto"/>
        <w:rPr>
          <w:rFonts w:ascii="Times New Roman" w:hAnsi="Times New Roman"/>
          <w:sz w:val="24"/>
          <w:szCs w:val="24"/>
        </w:rPr>
      </w:pPr>
      <w:r w:rsidRPr="00FF04D4">
        <w:rPr>
          <w:rFonts w:ascii="Times New Roman" w:hAnsi="Times New Roman"/>
          <w:sz w:val="24"/>
          <w:szCs w:val="24"/>
        </w:rPr>
        <w:t>3.4. Анализ воспитательного процесса</w:t>
      </w:r>
      <w:r>
        <w:rPr>
          <w:rFonts w:ascii="Times New Roman" w:hAnsi="Times New Roman"/>
          <w:sz w:val="24"/>
          <w:szCs w:val="24"/>
        </w:rPr>
        <w:t xml:space="preserve"> ………………………………………………………….</w:t>
      </w:r>
    </w:p>
    <w:p w14:paraId="5F84762B" w14:textId="59518327" w:rsidR="00C3724D" w:rsidRDefault="00C3724D" w:rsidP="00C3724D">
      <w:pPr>
        <w:tabs>
          <w:tab w:val="right" w:pos="9670"/>
        </w:tabs>
        <w:spacing w:after="69" w:line="271" w:lineRule="auto"/>
        <w:rPr>
          <w:rFonts w:ascii="Times New Roman" w:hAnsi="Times New Roman"/>
          <w:b/>
          <w:sz w:val="24"/>
          <w:szCs w:val="24"/>
        </w:rPr>
      </w:pPr>
      <w:r w:rsidRPr="00D951BB">
        <w:rPr>
          <w:rFonts w:ascii="Times New Roman" w:hAnsi="Times New Roman"/>
          <w:bCs/>
          <w:sz w:val="24"/>
          <w:szCs w:val="24"/>
        </w:rPr>
        <w:t>ПРИМЕРНЫЙ КАЛЕНДАРНЫЙ ПЛАН ВОСПИТАТЕЛЬНОЙ РАБОТЫ ПО</w:t>
      </w:r>
      <w:r>
        <w:rPr>
          <w:rFonts w:ascii="Times New Roman" w:hAnsi="Times New Roman"/>
          <w:bCs/>
          <w:sz w:val="24"/>
          <w:szCs w:val="24"/>
        </w:rPr>
        <w:t xml:space="preserve"> </w:t>
      </w:r>
      <w:r w:rsidRPr="00D951BB">
        <w:rPr>
          <w:rFonts w:ascii="Times New Roman" w:hAnsi="Times New Roman"/>
          <w:bCs/>
          <w:sz w:val="24"/>
          <w:szCs w:val="24"/>
        </w:rPr>
        <w:t>ПРОФЕССИИ</w:t>
      </w:r>
      <w:r>
        <w:rPr>
          <w:rFonts w:ascii="Times New Roman" w:hAnsi="Times New Roman"/>
          <w:bCs/>
          <w:sz w:val="24"/>
          <w:szCs w:val="24"/>
        </w:rPr>
        <w:t xml:space="preserve"> ………………………………………………………………………….…………</w:t>
      </w:r>
      <w:bookmarkEnd w:id="724"/>
      <w:r w:rsidR="005509AD">
        <w:rPr>
          <w:rFonts w:ascii="Times New Roman" w:hAnsi="Times New Roman"/>
          <w:color w:val="000000"/>
          <w:sz w:val="24"/>
        </w:rPr>
        <w:br w:type="page"/>
      </w:r>
    </w:p>
    <w:p w14:paraId="03C2BACF" w14:textId="63457337" w:rsidR="002B0BA0" w:rsidRDefault="005509AD">
      <w:pPr>
        <w:jc w:val="center"/>
        <w:rPr>
          <w:rFonts w:ascii="Times New Roman" w:hAnsi="Times New Roman"/>
          <w:b/>
          <w:sz w:val="24"/>
          <w:szCs w:val="24"/>
        </w:rPr>
      </w:pPr>
      <w:r>
        <w:rPr>
          <w:rFonts w:ascii="Times New Roman" w:hAnsi="Times New Roman"/>
          <w:b/>
          <w:sz w:val="24"/>
          <w:szCs w:val="24"/>
        </w:rPr>
        <w:t xml:space="preserve"> ПРИМЕРНАЯ РАБОЧАЯ ПРОГРАММА ВОСПИТАНИЯ </w:t>
      </w:r>
      <w:r w:rsidR="00C3724D">
        <w:rPr>
          <w:rFonts w:ascii="Times New Roman" w:hAnsi="Times New Roman"/>
          <w:b/>
          <w:sz w:val="24"/>
          <w:szCs w:val="24"/>
        </w:rPr>
        <w:br/>
      </w:r>
      <w:r>
        <w:rPr>
          <w:rFonts w:ascii="Times New Roman" w:hAnsi="Times New Roman"/>
          <w:b/>
          <w:sz w:val="24"/>
          <w:szCs w:val="24"/>
        </w:rPr>
        <w:t>ПО СПЕЦИАЛЬНОСТИ</w:t>
      </w:r>
      <w:r w:rsidR="00C3724D">
        <w:rPr>
          <w:rFonts w:ascii="Times New Roman" w:hAnsi="Times New Roman"/>
          <w:b/>
          <w:sz w:val="24"/>
          <w:szCs w:val="24"/>
        </w:rPr>
        <w:t xml:space="preserve"> 55.02.01 ТЕАТРАЛЬНАЯ И АУДИОВИЗУАЛЬНАЯ ТЕХНИКА (ПО ВИДАМ)</w:t>
      </w:r>
      <w:r w:rsidR="00C3724D">
        <w:rPr>
          <w:rFonts w:ascii="Times New Roman" w:hAnsi="Times New Roman"/>
          <w:b/>
          <w:sz w:val="24"/>
          <w:szCs w:val="24"/>
        </w:rPr>
        <w:br/>
      </w:r>
      <w:r>
        <w:rPr>
          <w:rFonts w:ascii="Times New Roman" w:hAnsi="Times New Roman"/>
          <w:b/>
          <w:sz w:val="24"/>
          <w:szCs w:val="24"/>
        </w:rPr>
        <w:t xml:space="preserve"> УГПС</w:t>
      </w:r>
      <w:bookmarkStart w:id="726" w:name="_Hlk139539152"/>
      <w:r>
        <w:rPr>
          <w:rFonts w:ascii="Times New Roman" w:hAnsi="Times New Roman"/>
          <w:b/>
          <w:sz w:val="24"/>
          <w:szCs w:val="24"/>
        </w:rPr>
        <w:t xml:space="preserve"> 31.00.00 КЛИНИЧЕСКАЯ МЕДИЦИНА </w:t>
      </w:r>
    </w:p>
    <w:p w14:paraId="60854C9F" w14:textId="77777777" w:rsidR="002B0BA0" w:rsidRDefault="002B0BA0">
      <w:pPr>
        <w:jc w:val="center"/>
        <w:rPr>
          <w:rFonts w:ascii="Times New Roman" w:hAnsi="Times New Roman"/>
          <w:b/>
          <w:i/>
          <w:iCs/>
          <w:sz w:val="24"/>
          <w:szCs w:val="24"/>
        </w:rPr>
      </w:pPr>
    </w:p>
    <w:p w14:paraId="1EAAA067" w14:textId="77777777" w:rsidR="002B0BA0" w:rsidRDefault="005509AD">
      <w:pPr>
        <w:keepNext/>
        <w:keepLines/>
        <w:spacing w:line="288" w:lineRule="auto"/>
        <w:outlineLvl w:val="0"/>
        <w:rPr>
          <w:rFonts w:ascii="Times New Roman" w:hAnsi="Times New Roman"/>
          <w:b/>
          <w:sz w:val="24"/>
          <w:szCs w:val="24"/>
        </w:rPr>
      </w:pPr>
      <w:bookmarkStart w:id="727" w:name="_Toc147228709"/>
      <w:bookmarkStart w:id="728" w:name="_Toc157592007"/>
      <w:bookmarkStart w:id="729" w:name="_Toc162342823"/>
      <w:bookmarkEnd w:id="726"/>
      <w:r>
        <w:rPr>
          <w:rFonts w:ascii="Times New Roman" w:hAnsi="Times New Roman"/>
          <w:b/>
          <w:sz w:val="24"/>
          <w:szCs w:val="24"/>
        </w:rPr>
        <w:t>РАЗДЕЛ 1. ЦЕЛЕВОЙ</w:t>
      </w:r>
      <w:bookmarkEnd w:id="727"/>
      <w:bookmarkEnd w:id="728"/>
      <w:bookmarkEnd w:id="729"/>
    </w:p>
    <w:p w14:paraId="12D858A0" w14:textId="77777777" w:rsidR="002B0BA0" w:rsidRDefault="005509AD">
      <w:pPr>
        <w:spacing w:line="288" w:lineRule="auto"/>
        <w:outlineLvl w:val="0"/>
        <w:rPr>
          <w:rFonts w:ascii="Times New Roman" w:hAnsi="Times New Roman"/>
          <w:b/>
          <w:sz w:val="24"/>
          <w:szCs w:val="24"/>
        </w:rPr>
      </w:pPr>
      <w:bookmarkStart w:id="730" w:name="_Toc147228710"/>
      <w:bookmarkStart w:id="731" w:name="_Toc157592008"/>
      <w:bookmarkStart w:id="732" w:name="_Toc162342824"/>
      <w:r>
        <w:rPr>
          <w:rFonts w:ascii="Times New Roman" w:hAnsi="Times New Roman"/>
          <w:b/>
          <w:sz w:val="24"/>
          <w:szCs w:val="24"/>
        </w:rPr>
        <w:t>1.3. Целевые ориентиры воспитания</w:t>
      </w:r>
      <w:bookmarkEnd w:id="730"/>
      <w:bookmarkEnd w:id="731"/>
      <w:bookmarkEnd w:id="732"/>
      <w:r>
        <w:rPr>
          <w:rFonts w:ascii="Times New Roman" w:hAnsi="Times New Roman"/>
          <w:b/>
          <w:sz w:val="24"/>
          <w:szCs w:val="24"/>
        </w:rPr>
        <w:t xml:space="preserve"> </w:t>
      </w:r>
    </w:p>
    <w:p w14:paraId="10CCB75D" w14:textId="77777777" w:rsidR="002B0BA0" w:rsidRPr="00C3724D" w:rsidRDefault="005509AD">
      <w:pPr>
        <w:spacing w:line="288" w:lineRule="auto"/>
        <w:ind w:firstLine="709"/>
        <w:jc w:val="both"/>
        <w:outlineLvl w:val="0"/>
        <w:rPr>
          <w:rFonts w:ascii="Times New Roman" w:hAnsi="Times New Roman"/>
          <w:bCs/>
          <w:sz w:val="24"/>
          <w:szCs w:val="24"/>
        </w:rPr>
      </w:pPr>
      <w:r>
        <w:rPr>
          <w:rFonts w:ascii="Times New Roman" w:hAnsi="Times New Roman"/>
          <w:bCs/>
          <w:i/>
          <w:iCs/>
          <w:sz w:val="24"/>
          <w:szCs w:val="24"/>
        </w:rPr>
        <w:t xml:space="preserve"> </w:t>
      </w:r>
      <w:bookmarkStart w:id="733" w:name="_Toc147228711"/>
      <w:bookmarkStart w:id="734" w:name="_Toc157592009"/>
      <w:bookmarkStart w:id="735" w:name="_Toc162342825"/>
      <w:r w:rsidRPr="00C3724D">
        <w:rPr>
          <w:rFonts w:ascii="Times New Roman" w:hAnsi="Times New Roman"/>
          <w:bCs/>
          <w:sz w:val="24"/>
          <w:szCs w:val="24"/>
        </w:rPr>
        <w:t xml:space="preserve">Вариативные целевые ориентиры результатов воспитания формируются разработчиками самостоятельно с учетом ФГОС СПО </w:t>
      </w:r>
      <w:r w:rsidRPr="00C3724D">
        <w:rPr>
          <w:rFonts w:ascii="Times New Roman" w:hAnsi="Times New Roman"/>
          <w:sz w:val="24"/>
          <w:szCs w:val="24"/>
        </w:rPr>
        <w:t>по специальности 55.02.01 Театральная и аудиовизуальная техника (по видам)</w:t>
      </w:r>
      <w:r w:rsidRPr="00C3724D">
        <w:rPr>
          <w:rFonts w:ascii="Times New Roman" w:hAnsi="Times New Roman"/>
          <w:bCs/>
          <w:sz w:val="24"/>
          <w:szCs w:val="24"/>
        </w:rPr>
        <w:t>.</w:t>
      </w:r>
      <w:bookmarkEnd w:id="733"/>
      <w:bookmarkEnd w:id="734"/>
      <w:bookmarkEnd w:id="735"/>
      <w:r w:rsidRPr="00C3724D">
        <w:rPr>
          <w:rFonts w:ascii="Times New Roman" w:hAnsi="Times New Roman"/>
          <w:bCs/>
          <w:sz w:val="24"/>
          <w:szCs w:val="24"/>
        </w:rPr>
        <w:t xml:space="preserve"> </w:t>
      </w:r>
    </w:p>
    <w:p w14:paraId="18A317F8" w14:textId="77777777" w:rsidR="002B0BA0" w:rsidRPr="00C3724D" w:rsidRDefault="005509AD">
      <w:pPr>
        <w:spacing w:line="288" w:lineRule="auto"/>
        <w:jc w:val="both"/>
        <w:outlineLvl w:val="0"/>
        <w:rPr>
          <w:rFonts w:ascii="Times New Roman" w:hAnsi="Times New Roman"/>
          <w:bCs/>
          <w:sz w:val="24"/>
          <w:szCs w:val="24"/>
        </w:rPr>
      </w:pPr>
      <w:r w:rsidRPr="00C3724D">
        <w:rPr>
          <w:rFonts w:ascii="Times New Roman" w:hAnsi="Times New Roman"/>
          <w:bCs/>
          <w:sz w:val="24"/>
          <w:szCs w:val="24"/>
        </w:rPr>
        <w:tab/>
      </w:r>
      <w:bookmarkStart w:id="736" w:name="_Toc147228712"/>
      <w:bookmarkStart w:id="737" w:name="_Toc157592010"/>
      <w:bookmarkStart w:id="738" w:name="_Toc162342826"/>
      <w:r w:rsidRPr="00C3724D">
        <w:rPr>
          <w:rFonts w:ascii="Times New Roman" w:hAnsi="Times New Roman"/>
          <w:bCs/>
          <w:sz w:val="24"/>
          <w:szCs w:val="24"/>
        </w:rPr>
        <w:t>Вариативные целевые ориентиры не должны противоречить инвариантным целевым ориентирам.</w:t>
      </w:r>
      <w:bookmarkEnd w:id="736"/>
      <w:bookmarkEnd w:id="737"/>
      <w:bookmarkEnd w:id="73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4F2107AA"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3DB4CE0" w14:textId="77777777" w:rsidR="002B0BA0" w:rsidRPr="00C3724D" w:rsidRDefault="005509AD">
            <w:pPr>
              <w:spacing w:before="200" w:line="288" w:lineRule="auto"/>
              <w:outlineLvl w:val="0"/>
              <w:rPr>
                <w:rFonts w:ascii="Times New Roman" w:hAnsi="Times New Roman"/>
                <w:b/>
                <w:sz w:val="24"/>
                <w:szCs w:val="24"/>
              </w:rPr>
            </w:pPr>
            <w:bookmarkStart w:id="739" w:name="_Toc147228713"/>
            <w:bookmarkStart w:id="740" w:name="_Toc157592011"/>
            <w:bookmarkStart w:id="741" w:name="_Toc162342827"/>
            <w:r w:rsidRPr="00C3724D">
              <w:rPr>
                <w:rFonts w:ascii="Times New Roman" w:hAnsi="Times New Roman"/>
                <w:b/>
                <w:sz w:val="24"/>
                <w:szCs w:val="24"/>
              </w:rPr>
              <w:t>Вариативные целевые ориентиры результатов воспитания, отражающие специфику профессии/специальности</w:t>
            </w:r>
            <w:bookmarkEnd w:id="739"/>
            <w:bookmarkEnd w:id="740"/>
            <w:bookmarkEnd w:id="741"/>
            <w:r w:rsidRPr="00C3724D">
              <w:rPr>
                <w:rFonts w:ascii="Times New Roman" w:hAnsi="Times New Roman"/>
                <w:b/>
                <w:sz w:val="24"/>
                <w:szCs w:val="24"/>
              </w:rPr>
              <w:t xml:space="preserve"> </w:t>
            </w:r>
          </w:p>
        </w:tc>
      </w:tr>
      <w:tr w:rsidR="002B0BA0" w14:paraId="63C64D66"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12FD9E0" w14:textId="77777777" w:rsidR="002B0BA0" w:rsidRPr="00C3724D" w:rsidRDefault="005509AD">
            <w:pPr>
              <w:spacing w:before="200" w:line="288" w:lineRule="auto"/>
              <w:outlineLvl w:val="0"/>
              <w:rPr>
                <w:rFonts w:ascii="Times New Roman" w:hAnsi="Times New Roman"/>
                <w:b/>
                <w:sz w:val="24"/>
                <w:szCs w:val="24"/>
              </w:rPr>
            </w:pPr>
            <w:bookmarkStart w:id="742" w:name="_Toc147228714"/>
            <w:bookmarkStart w:id="743" w:name="_Toc157592012"/>
            <w:bookmarkStart w:id="744" w:name="_Toc162342828"/>
            <w:r w:rsidRPr="00C3724D">
              <w:rPr>
                <w:rFonts w:ascii="Times New Roman" w:hAnsi="Times New Roman"/>
                <w:b/>
                <w:sz w:val="24"/>
                <w:szCs w:val="24"/>
              </w:rPr>
              <w:t>Гражданское воспитание</w:t>
            </w:r>
            <w:bookmarkEnd w:id="742"/>
            <w:bookmarkEnd w:id="743"/>
            <w:bookmarkEnd w:id="744"/>
          </w:p>
        </w:tc>
      </w:tr>
      <w:tr w:rsidR="002B0BA0" w14:paraId="56575FD0" w14:textId="77777777">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99438E4" w14:textId="0338822D" w:rsidR="002B0BA0" w:rsidRPr="00C3724D" w:rsidRDefault="005509AD" w:rsidP="005509AD">
            <w:pPr>
              <w:numPr>
                <w:ilvl w:val="0"/>
                <w:numId w:val="162"/>
              </w:numPr>
              <w:spacing w:after="0" w:line="288" w:lineRule="auto"/>
              <w:ind w:left="0" w:firstLine="0"/>
              <w:jc w:val="both"/>
              <w:outlineLvl w:val="0"/>
              <w:rPr>
                <w:rFonts w:ascii="Times New Roman" w:hAnsi="Times New Roman"/>
                <w:sz w:val="24"/>
                <w:szCs w:val="24"/>
                <w:shd w:val="clear" w:color="auto" w:fill="FFFFFF"/>
              </w:rPr>
            </w:pPr>
            <w:bookmarkStart w:id="745" w:name="_Toc147228715"/>
            <w:bookmarkStart w:id="746" w:name="_Toc157592013"/>
            <w:bookmarkStart w:id="747" w:name="_Toc162342829"/>
            <w:r w:rsidRPr="00C3724D">
              <w:rPr>
                <w:rFonts w:ascii="Times New Roman" w:hAnsi="Times New Roman"/>
                <w:bCs/>
                <w:sz w:val="24"/>
                <w:szCs w:val="24"/>
              </w:rPr>
              <w:t>понимающий профессиональное значение отрасли, специальности для социально-экономического и научно-технологического развития страны;</w:t>
            </w:r>
            <w:bookmarkEnd w:id="745"/>
            <w:bookmarkEnd w:id="746"/>
            <w:bookmarkEnd w:id="747"/>
            <w:r w:rsidRPr="00C3724D">
              <w:rPr>
                <w:rFonts w:ascii="Times New Roman" w:hAnsi="Times New Roman"/>
                <w:bCs/>
                <w:sz w:val="24"/>
                <w:szCs w:val="24"/>
              </w:rPr>
              <w:t xml:space="preserve"> </w:t>
            </w:r>
          </w:p>
        </w:tc>
      </w:tr>
      <w:tr w:rsidR="002B0BA0" w14:paraId="31F8ED8B" w14:textId="77777777">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103985C" w14:textId="77777777"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748" w:name="_Toc147228716"/>
            <w:bookmarkStart w:id="749" w:name="_Toc157592014"/>
            <w:bookmarkStart w:id="750" w:name="_Toc162342830"/>
            <w:r w:rsidRPr="00C3724D">
              <w:rPr>
                <w:rFonts w:ascii="Times New Roman" w:hAnsi="Times New Roman"/>
                <w:bCs/>
                <w:sz w:val="24"/>
                <w:szCs w:val="24"/>
              </w:rPr>
              <w:t>осознанно проявляющий гражданскую активность в социальной и экономической жизни (местоположение ПОО, субъект РФ).</w:t>
            </w:r>
            <w:bookmarkEnd w:id="748"/>
            <w:bookmarkEnd w:id="749"/>
            <w:bookmarkEnd w:id="750"/>
          </w:p>
        </w:tc>
      </w:tr>
      <w:tr w:rsidR="002B0BA0" w14:paraId="4D35F8AC"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5BDCB88" w14:textId="77777777" w:rsidR="002B0BA0" w:rsidRPr="00C3724D" w:rsidRDefault="005509AD">
            <w:pPr>
              <w:spacing w:before="200" w:line="288" w:lineRule="auto"/>
              <w:outlineLvl w:val="0"/>
              <w:rPr>
                <w:rFonts w:ascii="Times New Roman" w:hAnsi="Times New Roman"/>
                <w:b/>
                <w:bCs/>
                <w:sz w:val="24"/>
                <w:szCs w:val="24"/>
              </w:rPr>
            </w:pPr>
            <w:bookmarkStart w:id="751" w:name="_Toc147228717"/>
            <w:bookmarkStart w:id="752" w:name="_Toc157592015"/>
            <w:bookmarkStart w:id="753" w:name="_Toc162342831"/>
            <w:r w:rsidRPr="00C3724D">
              <w:rPr>
                <w:rFonts w:ascii="Times New Roman" w:hAnsi="Times New Roman"/>
                <w:b/>
                <w:sz w:val="24"/>
                <w:szCs w:val="24"/>
              </w:rPr>
              <w:t>Патриотическое воспитание</w:t>
            </w:r>
            <w:bookmarkEnd w:id="751"/>
            <w:bookmarkEnd w:id="752"/>
            <w:bookmarkEnd w:id="753"/>
          </w:p>
        </w:tc>
      </w:tr>
      <w:tr w:rsidR="002B0BA0" w14:paraId="3330DBA3"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A91B747" w14:textId="1720CB6E" w:rsidR="002B0BA0" w:rsidRPr="00C3724D" w:rsidRDefault="005509AD" w:rsidP="005509AD">
            <w:pPr>
              <w:numPr>
                <w:ilvl w:val="0"/>
                <w:numId w:val="162"/>
              </w:numPr>
              <w:spacing w:after="0" w:line="288" w:lineRule="auto"/>
              <w:ind w:left="0" w:firstLine="0"/>
              <w:jc w:val="both"/>
              <w:outlineLvl w:val="0"/>
              <w:rPr>
                <w:rFonts w:ascii="Times New Roman" w:hAnsi="Times New Roman"/>
                <w:sz w:val="24"/>
                <w:szCs w:val="24"/>
                <w:shd w:val="clear" w:color="auto" w:fill="FCFCFC"/>
              </w:rPr>
            </w:pPr>
            <w:bookmarkStart w:id="754" w:name="_Toc147228718"/>
            <w:bookmarkStart w:id="755" w:name="_Toc157592016"/>
            <w:bookmarkStart w:id="756" w:name="_Toc162342832"/>
            <w:r w:rsidRPr="00C3724D">
              <w:rPr>
                <w:rFonts w:ascii="Times New Roman" w:hAnsi="Times New Roman"/>
                <w:bCs/>
                <w:sz w:val="24"/>
                <w:szCs w:val="24"/>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bookmarkEnd w:id="754"/>
            <w:bookmarkEnd w:id="755"/>
            <w:bookmarkEnd w:id="756"/>
          </w:p>
        </w:tc>
      </w:tr>
      <w:tr w:rsidR="002B0BA0" w14:paraId="25434A62"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466C292" w14:textId="77777777" w:rsidR="002B0BA0" w:rsidRPr="00C3724D" w:rsidRDefault="005509AD">
            <w:pPr>
              <w:spacing w:before="200" w:line="288" w:lineRule="auto"/>
              <w:outlineLvl w:val="0"/>
              <w:rPr>
                <w:rFonts w:ascii="Times New Roman" w:hAnsi="Times New Roman"/>
                <w:b/>
                <w:sz w:val="24"/>
                <w:szCs w:val="24"/>
              </w:rPr>
            </w:pPr>
            <w:bookmarkStart w:id="757" w:name="_Toc147228719"/>
            <w:bookmarkStart w:id="758" w:name="_Toc157592017"/>
            <w:bookmarkStart w:id="759" w:name="_Toc162342833"/>
            <w:r w:rsidRPr="00C3724D">
              <w:rPr>
                <w:rFonts w:ascii="Times New Roman" w:hAnsi="Times New Roman"/>
                <w:b/>
                <w:sz w:val="24"/>
                <w:szCs w:val="24"/>
              </w:rPr>
              <w:t>Духовно-нравственное воспитание</w:t>
            </w:r>
            <w:bookmarkEnd w:id="757"/>
            <w:bookmarkEnd w:id="758"/>
            <w:bookmarkEnd w:id="759"/>
          </w:p>
        </w:tc>
      </w:tr>
      <w:tr w:rsidR="002B0BA0" w14:paraId="2F78A4E6"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1896872" w14:textId="5B97AEC9" w:rsidR="002B0BA0" w:rsidRPr="00C3724D" w:rsidRDefault="005509AD" w:rsidP="005509AD">
            <w:pPr>
              <w:numPr>
                <w:ilvl w:val="0"/>
                <w:numId w:val="162"/>
              </w:numPr>
              <w:spacing w:after="0" w:line="288" w:lineRule="auto"/>
              <w:ind w:left="0" w:firstLine="0"/>
              <w:jc w:val="both"/>
              <w:outlineLvl w:val="0"/>
              <w:rPr>
                <w:rFonts w:ascii="Times New Roman" w:hAnsi="Times New Roman"/>
                <w:sz w:val="24"/>
                <w:szCs w:val="24"/>
              </w:rPr>
            </w:pPr>
            <w:bookmarkStart w:id="760" w:name="_Toc147228720"/>
            <w:bookmarkStart w:id="761" w:name="_Toc157592018"/>
            <w:bookmarkStart w:id="762" w:name="_Toc162342834"/>
            <w:r w:rsidRPr="00C3724D">
              <w:rPr>
                <w:rFonts w:ascii="Times New Roman" w:hAnsi="Times New Roman"/>
                <w:bCs/>
                <w:sz w:val="24"/>
                <w:szCs w:val="24"/>
              </w:rPr>
              <w:t>обладающий сформированными представлениями о значении и ценности специальности, знающий и соблюдающий правила и нормы профессиональной этики;</w:t>
            </w:r>
            <w:bookmarkEnd w:id="760"/>
            <w:bookmarkEnd w:id="761"/>
            <w:bookmarkEnd w:id="762"/>
          </w:p>
        </w:tc>
      </w:tr>
      <w:tr w:rsidR="002B0BA0" w14:paraId="300314B3"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25AC9F8" w14:textId="77777777" w:rsidR="002B0BA0" w:rsidRPr="00C3724D" w:rsidRDefault="005509AD">
            <w:pPr>
              <w:spacing w:before="200" w:line="288" w:lineRule="auto"/>
              <w:outlineLvl w:val="0"/>
              <w:rPr>
                <w:rFonts w:ascii="Times New Roman" w:hAnsi="Times New Roman"/>
                <w:b/>
                <w:sz w:val="24"/>
                <w:szCs w:val="24"/>
              </w:rPr>
            </w:pPr>
            <w:bookmarkStart w:id="763" w:name="_Toc147228721"/>
            <w:bookmarkStart w:id="764" w:name="_Toc157592019"/>
            <w:bookmarkStart w:id="765" w:name="_Toc162342835"/>
            <w:r w:rsidRPr="00C3724D">
              <w:rPr>
                <w:rFonts w:ascii="Times New Roman" w:hAnsi="Times New Roman"/>
                <w:b/>
                <w:sz w:val="24"/>
                <w:szCs w:val="24"/>
              </w:rPr>
              <w:t>Эстетическое воспитание</w:t>
            </w:r>
            <w:bookmarkEnd w:id="763"/>
            <w:bookmarkEnd w:id="764"/>
            <w:bookmarkEnd w:id="765"/>
          </w:p>
        </w:tc>
      </w:tr>
      <w:tr w:rsidR="002B0BA0" w14:paraId="3C4EF45C" w14:textId="77777777">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13DD632" w14:textId="12DA8FE2" w:rsidR="002B0BA0" w:rsidRPr="00C3724D" w:rsidRDefault="005509AD" w:rsidP="005509AD">
            <w:pPr>
              <w:numPr>
                <w:ilvl w:val="0"/>
                <w:numId w:val="162"/>
              </w:numPr>
              <w:spacing w:after="0" w:line="288" w:lineRule="auto"/>
              <w:ind w:left="0" w:firstLine="0"/>
              <w:jc w:val="both"/>
              <w:outlineLvl w:val="0"/>
              <w:rPr>
                <w:rFonts w:ascii="Times New Roman" w:hAnsi="Times New Roman"/>
                <w:sz w:val="24"/>
                <w:szCs w:val="24"/>
                <w:shd w:val="clear" w:color="auto" w:fill="FFFFFF"/>
              </w:rPr>
            </w:pPr>
            <w:bookmarkStart w:id="766" w:name="_Toc147228722"/>
            <w:bookmarkStart w:id="767" w:name="_Toc157592020"/>
            <w:bookmarkStart w:id="768" w:name="_Toc162342836"/>
            <w:r w:rsidRPr="00C3724D">
              <w:rPr>
                <w:rFonts w:ascii="Times New Roman" w:hAnsi="Times New Roman"/>
                <w:bCs/>
                <w:sz w:val="24"/>
                <w:szCs w:val="24"/>
              </w:rPr>
              <w:t>демонстрирующий знания эстетических правил и норм в профессиональной культуре специальности;</w:t>
            </w:r>
            <w:bookmarkEnd w:id="766"/>
            <w:bookmarkEnd w:id="767"/>
            <w:bookmarkEnd w:id="768"/>
          </w:p>
        </w:tc>
      </w:tr>
      <w:tr w:rsidR="002B0BA0" w14:paraId="196AE338" w14:textId="77777777">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C01501B" w14:textId="77777777"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769" w:name="_Toc147228723"/>
            <w:bookmarkStart w:id="770" w:name="_Toc157592021"/>
            <w:bookmarkStart w:id="771" w:name="_Toc162342837"/>
            <w:r w:rsidRPr="00C3724D">
              <w:rPr>
                <w:rFonts w:ascii="Times New Roman" w:hAnsi="Times New Roman"/>
                <w:bCs/>
                <w:sz w:val="24"/>
                <w:szCs w:val="24"/>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bookmarkEnd w:id="769"/>
            <w:bookmarkEnd w:id="770"/>
            <w:bookmarkEnd w:id="771"/>
          </w:p>
        </w:tc>
      </w:tr>
      <w:tr w:rsidR="002B0BA0" w14:paraId="4F5B391B"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49B92CB" w14:textId="77777777" w:rsidR="002B0BA0" w:rsidRDefault="005509AD">
            <w:pPr>
              <w:spacing w:before="200" w:line="288" w:lineRule="auto"/>
              <w:outlineLvl w:val="0"/>
              <w:rPr>
                <w:rFonts w:ascii="Times New Roman" w:hAnsi="Times New Roman"/>
                <w:b/>
                <w:sz w:val="24"/>
                <w:szCs w:val="24"/>
              </w:rPr>
            </w:pPr>
            <w:bookmarkStart w:id="772" w:name="_Toc147228724"/>
            <w:bookmarkStart w:id="773" w:name="_Toc157592022"/>
            <w:bookmarkStart w:id="774" w:name="_Toc162342838"/>
            <w:r>
              <w:rPr>
                <w:rFonts w:ascii="Times New Roman" w:hAnsi="Times New Roman"/>
                <w:b/>
                <w:sz w:val="24"/>
                <w:szCs w:val="24"/>
              </w:rPr>
              <w:t>Физическое воспитание, формирование культуры здоровья и эмоционального благополучия</w:t>
            </w:r>
            <w:bookmarkEnd w:id="772"/>
            <w:bookmarkEnd w:id="773"/>
            <w:bookmarkEnd w:id="774"/>
          </w:p>
        </w:tc>
      </w:tr>
      <w:tr w:rsidR="002B0BA0" w14:paraId="22ADB073"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9AAA5F5" w14:textId="3894884C"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775" w:name="_Toc147228725"/>
            <w:bookmarkStart w:id="776" w:name="_Toc157592023"/>
            <w:bookmarkStart w:id="777" w:name="_Toc162342839"/>
            <w:r w:rsidRPr="00C3724D">
              <w:rPr>
                <w:rFonts w:ascii="Times New Roman" w:hAnsi="Times New Roman"/>
                <w:bCs/>
                <w:sz w:val="24"/>
                <w:szCs w:val="24"/>
              </w:rPr>
              <w:t>демонстрирующий физическую подготовленность и физическое развитие в соответствии с требованиями будущей профессиональной деятельности специальности;</w:t>
            </w:r>
            <w:bookmarkEnd w:id="775"/>
            <w:bookmarkEnd w:id="776"/>
            <w:bookmarkEnd w:id="777"/>
          </w:p>
        </w:tc>
      </w:tr>
      <w:tr w:rsidR="002B0BA0" w14:paraId="302C1F55"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C56FCC5" w14:textId="77777777" w:rsidR="002B0BA0" w:rsidRDefault="005509AD">
            <w:pPr>
              <w:spacing w:before="200" w:line="288" w:lineRule="auto"/>
              <w:outlineLvl w:val="0"/>
              <w:rPr>
                <w:rFonts w:ascii="Times New Roman" w:hAnsi="Times New Roman"/>
                <w:b/>
                <w:sz w:val="24"/>
                <w:szCs w:val="24"/>
              </w:rPr>
            </w:pPr>
            <w:bookmarkStart w:id="778" w:name="_Toc147228726"/>
            <w:bookmarkStart w:id="779" w:name="_Toc157592024"/>
            <w:bookmarkStart w:id="780" w:name="_Toc162342840"/>
            <w:r>
              <w:rPr>
                <w:rFonts w:ascii="Times New Roman" w:hAnsi="Times New Roman"/>
                <w:b/>
                <w:sz w:val="24"/>
                <w:szCs w:val="24"/>
              </w:rPr>
              <w:t>Профессионально-трудовое воспитание</w:t>
            </w:r>
            <w:bookmarkEnd w:id="778"/>
            <w:bookmarkEnd w:id="779"/>
            <w:bookmarkEnd w:id="780"/>
          </w:p>
        </w:tc>
      </w:tr>
      <w:tr w:rsidR="002B0BA0" w14:paraId="4450CFC2" w14:textId="77777777">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7BACCD5" w14:textId="6A0EDB6C"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781" w:name="_Toc147228727"/>
            <w:bookmarkStart w:id="782" w:name="_Toc157592025"/>
            <w:bookmarkStart w:id="783" w:name="_Toc162342841"/>
            <w:r>
              <w:rPr>
                <w:rFonts w:ascii="Times New Roman" w:hAnsi="Times New Roman"/>
                <w:bCs/>
                <w:sz w:val="24"/>
                <w:szCs w:val="24"/>
              </w:rPr>
              <w:t xml:space="preserve">применяющий знания о нормах </w:t>
            </w:r>
            <w:r w:rsidRPr="00C3724D">
              <w:rPr>
                <w:rFonts w:ascii="Times New Roman" w:hAnsi="Times New Roman"/>
                <w:bCs/>
                <w:sz w:val="24"/>
                <w:szCs w:val="24"/>
              </w:rPr>
              <w:t>выбранной специальности</w:t>
            </w:r>
            <w:r>
              <w:rPr>
                <w:rFonts w:ascii="Times New Roman" w:hAnsi="Times New Roman"/>
                <w:bCs/>
                <w:sz w:val="24"/>
                <w:szCs w:val="24"/>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bookmarkEnd w:id="781"/>
            <w:bookmarkEnd w:id="782"/>
            <w:bookmarkEnd w:id="783"/>
          </w:p>
        </w:tc>
      </w:tr>
      <w:tr w:rsidR="002B0BA0" w14:paraId="724D5951" w14:textId="77777777">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B3F3125"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784" w:name="_Toc147228728"/>
            <w:bookmarkStart w:id="785" w:name="_Toc157592026"/>
            <w:bookmarkStart w:id="786" w:name="_Toc162342842"/>
            <w:r>
              <w:rPr>
                <w:rFonts w:ascii="Times New Roman" w:hAnsi="Times New Roman"/>
                <w:bCs/>
                <w:sz w:val="24"/>
                <w:szCs w:val="24"/>
              </w:rPr>
              <w:t>готовый к освоению новых компетенций в профессиональной отрасли;</w:t>
            </w:r>
            <w:bookmarkEnd w:id="784"/>
            <w:bookmarkEnd w:id="785"/>
            <w:bookmarkEnd w:id="786"/>
          </w:p>
        </w:tc>
      </w:tr>
      <w:tr w:rsidR="002B0BA0" w14:paraId="6B95B083" w14:textId="77777777">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C686274" w14:textId="77777777" w:rsidR="002B0BA0" w:rsidRDefault="005509AD" w:rsidP="005509AD">
            <w:pPr>
              <w:numPr>
                <w:ilvl w:val="0"/>
                <w:numId w:val="162"/>
              </w:numPr>
              <w:spacing w:after="0" w:line="288" w:lineRule="auto"/>
              <w:ind w:left="0" w:firstLine="0"/>
              <w:jc w:val="both"/>
              <w:outlineLvl w:val="0"/>
              <w:rPr>
                <w:rFonts w:ascii="Times New Roman" w:hAnsi="Times New Roman"/>
                <w:sz w:val="24"/>
                <w:szCs w:val="24"/>
              </w:rPr>
            </w:pPr>
            <w:bookmarkStart w:id="787" w:name="_Toc147228729"/>
            <w:bookmarkStart w:id="788" w:name="_Toc157592027"/>
            <w:bookmarkStart w:id="789" w:name="_Toc162342843"/>
            <w:r>
              <w:rPr>
                <w:rFonts w:ascii="Times New Roman" w:hAnsi="Times New Roman"/>
                <w:bCs/>
                <w:sz w:val="24"/>
                <w:szCs w:val="24"/>
              </w:rPr>
              <w:t>осознающий важность использования в профессиональной деятельности современных технологий клинической медицины, проведения анализа медико-статистической информации, использования в работе компьютерных программ в области клинической медицины;</w:t>
            </w:r>
            <w:bookmarkEnd w:id="787"/>
            <w:bookmarkEnd w:id="788"/>
            <w:bookmarkEnd w:id="789"/>
          </w:p>
        </w:tc>
      </w:tr>
      <w:tr w:rsidR="002B0BA0" w14:paraId="19320CC5" w14:textId="77777777">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8A19084"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790" w:name="_Toc147228730"/>
            <w:bookmarkStart w:id="791" w:name="_Toc157592028"/>
            <w:bookmarkStart w:id="792" w:name="_Toc162342844"/>
            <w:r>
              <w:rPr>
                <w:rFonts w:ascii="Times New Roman" w:hAnsi="Times New Roman"/>
                <w:bCs/>
                <w:sz w:val="24"/>
                <w:szCs w:val="24"/>
              </w:rPr>
              <w:t>соблюдающий требования охраны труда, санитарно-эпидемиологического и гигиенического режима труда</w:t>
            </w:r>
            <w:r>
              <w:rPr>
                <w:rFonts w:ascii="Times New Roman" w:hAnsi="Times New Roman"/>
                <w:bCs/>
                <w:i/>
                <w:iCs/>
                <w:sz w:val="24"/>
                <w:szCs w:val="24"/>
              </w:rPr>
              <w:t>;</w:t>
            </w:r>
            <w:bookmarkEnd w:id="790"/>
            <w:bookmarkEnd w:id="791"/>
            <w:bookmarkEnd w:id="792"/>
          </w:p>
        </w:tc>
      </w:tr>
      <w:tr w:rsidR="002B0BA0" w14:paraId="6E082CE6"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0209BDD" w14:textId="77777777" w:rsidR="002B0BA0" w:rsidRDefault="005509AD">
            <w:pPr>
              <w:spacing w:before="200" w:line="288" w:lineRule="auto"/>
              <w:outlineLvl w:val="0"/>
              <w:rPr>
                <w:rFonts w:ascii="Times New Roman" w:hAnsi="Times New Roman"/>
                <w:bCs/>
                <w:sz w:val="24"/>
                <w:szCs w:val="24"/>
              </w:rPr>
            </w:pPr>
            <w:bookmarkStart w:id="793" w:name="_Toc147228731"/>
            <w:bookmarkStart w:id="794" w:name="_Toc157592029"/>
            <w:bookmarkStart w:id="795" w:name="_Toc162342845"/>
            <w:r>
              <w:rPr>
                <w:rFonts w:ascii="Times New Roman" w:hAnsi="Times New Roman"/>
                <w:b/>
                <w:sz w:val="24"/>
                <w:szCs w:val="24"/>
              </w:rPr>
              <w:t>Экологическое воспитание</w:t>
            </w:r>
            <w:bookmarkEnd w:id="793"/>
            <w:bookmarkEnd w:id="794"/>
            <w:bookmarkEnd w:id="795"/>
          </w:p>
        </w:tc>
      </w:tr>
      <w:tr w:rsidR="002B0BA0" w14:paraId="43723F44" w14:textId="77777777">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AAF5590"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796" w:name="_Toc147228732"/>
            <w:bookmarkStart w:id="797" w:name="_Toc157592030"/>
            <w:bookmarkStart w:id="798" w:name="_Toc162342846"/>
            <w:r>
              <w:rPr>
                <w:rFonts w:ascii="Times New Roman" w:hAnsi="Times New Roman"/>
                <w:bCs/>
                <w:sz w:val="24"/>
                <w:szCs w:val="24"/>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bookmarkEnd w:id="796"/>
            <w:bookmarkEnd w:id="797"/>
            <w:bookmarkEnd w:id="798"/>
          </w:p>
        </w:tc>
      </w:tr>
      <w:tr w:rsidR="002B0BA0" w14:paraId="2DCDCCAD" w14:textId="77777777">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0F1F843"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799" w:name="_Toc147228733"/>
            <w:bookmarkStart w:id="800" w:name="_Toc157592031"/>
            <w:bookmarkStart w:id="801" w:name="_Toc162342847"/>
            <w:r>
              <w:rPr>
                <w:rFonts w:ascii="Times New Roman" w:hAnsi="Times New Roman"/>
                <w:bCs/>
                <w:sz w:val="24"/>
                <w:szCs w:val="24"/>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Pr>
                <w:rFonts w:ascii="Times New Roman" w:hAnsi="Times New Roman"/>
                <w:bCs/>
                <w:i/>
                <w:iCs/>
                <w:sz w:val="24"/>
                <w:szCs w:val="24"/>
              </w:rPr>
              <w:t>;</w:t>
            </w:r>
            <w:bookmarkEnd w:id="799"/>
            <w:bookmarkEnd w:id="800"/>
            <w:bookmarkEnd w:id="801"/>
          </w:p>
        </w:tc>
      </w:tr>
      <w:tr w:rsidR="002B0BA0" w14:paraId="51AD444F" w14:textId="77777777">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B31D460" w14:textId="77777777" w:rsidR="002B0BA0" w:rsidRDefault="005509AD">
            <w:pPr>
              <w:spacing w:before="200" w:line="288" w:lineRule="auto"/>
              <w:outlineLvl w:val="0"/>
              <w:rPr>
                <w:rFonts w:ascii="Times New Roman" w:hAnsi="Times New Roman"/>
                <w:bCs/>
                <w:sz w:val="24"/>
                <w:szCs w:val="24"/>
              </w:rPr>
            </w:pPr>
            <w:bookmarkStart w:id="802" w:name="_Toc147228734"/>
            <w:bookmarkStart w:id="803" w:name="_Toc157592032"/>
            <w:bookmarkStart w:id="804" w:name="_Toc162342848"/>
            <w:r>
              <w:rPr>
                <w:rFonts w:ascii="Times New Roman" w:hAnsi="Times New Roman"/>
                <w:b/>
                <w:sz w:val="24"/>
                <w:szCs w:val="24"/>
              </w:rPr>
              <w:t>Ценности научного познания</w:t>
            </w:r>
            <w:bookmarkEnd w:id="802"/>
            <w:bookmarkEnd w:id="803"/>
            <w:bookmarkEnd w:id="804"/>
          </w:p>
        </w:tc>
      </w:tr>
      <w:tr w:rsidR="002B0BA0" w14:paraId="6860524F" w14:textId="77777777">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F2277F1" w14:textId="2061D1C1" w:rsidR="002B0BA0" w:rsidRDefault="005509AD" w:rsidP="005509AD">
            <w:pPr>
              <w:numPr>
                <w:ilvl w:val="0"/>
                <w:numId w:val="162"/>
              </w:numPr>
              <w:spacing w:after="0" w:line="288" w:lineRule="auto"/>
              <w:ind w:left="0" w:firstLine="0"/>
              <w:jc w:val="both"/>
              <w:outlineLvl w:val="0"/>
            </w:pPr>
            <w:bookmarkStart w:id="805" w:name="_Toc147228735"/>
            <w:bookmarkStart w:id="806" w:name="_Toc157592033"/>
            <w:bookmarkStart w:id="807" w:name="_Toc162342849"/>
            <w:r>
              <w:rPr>
                <w:rFonts w:ascii="Times New Roman" w:hAnsi="Times New Roman"/>
                <w:bCs/>
                <w:sz w:val="24"/>
                <w:szCs w:val="24"/>
              </w:rPr>
              <w:t>обладающий опытом участия в научных, научно-исследовательских проектах, мероприятиях, конкурсах в рамках профессиональной направленности</w:t>
            </w:r>
            <w:r w:rsidR="00C3724D">
              <w:rPr>
                <w:rFonts w:ascii="Times New Roman" w:hAnsi="Times New Roman"/>
                <w:bCs/>
                <w:sz w:val="24"/>
                <w:szCs w:val="24"/>
              </w:rPr>
              <w:t xml:space="preserve"> </w:t>
            </w:r>
            <w:r w:rsidRPr="00C3724D">
              <w:rPr>
                <w:rFonts w:ascii="Times New Roman" w:hAnsi="Times New Roman"/>
                <w:bCs/>
                <w:sz w:val="24"/>
                <w:szCs w:val="24"/>
              </w:rPr>
              <w:t>специальности;</w:t>
            </w:r>
            <w:bookmarkEnd w:id="805"/>
            <w:bookmarkEnd w:id="806"/>
            <w:bookmarkEnd w:id="807"/>
          </w:p>
        </w:tc>
      </w:tr>
      <w:tr w:rsidR="002B0BA0" w14:paraId="5C5B06AE" w14:textId="77777777">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24280FB" w14:textId="452B8F2C" w:rsidR="002B0BA0" w:rsidRDefault="005509AD" w:rsidP="005509AD">
            <w:pPr>
              <w:numPr>
                <w:ilvl w:val="0"/>
                <w:numId w:val="162"/>
              </w:numPr>
              <w:spacing w:after="0" w:line="288" w:lineRule="auto"/>
              <w:ind w:left="0" w:firstLine="0"/>
              <w:jc w:val="both"/>
              <w:outlineLvl w:val="0"/>
            </w:pPr>
            <w:bookmarkStart w:id="808" w:name="_Toc147228736"/>
            <w:bookmarkStart w:id="809" w:name="_Toc157592034"/>
            <w:bookmarkStart w:id="810" w:name="_Toc162342850"/>
            <w:r>
              <w:rPr>
                <w:rFonts w:ascii="Times New Roman" w:hAnsi="Times New Roman"/>
                <w:bCs/>
                <w:sz w:val="24"/>
                <w:szCs w:val="24"/>
              </w:rPr>
              <w:t xml:space="preserve">осознающий значимость научных открытий, исследований, применения эффективных современных технологий в </w:t>
            </w:r>
            <w:r w:rsidRPr="00C3724D">
              <w:rPr>
                <w:rFonts w:ascii="Times New Roman" w:hAnsi="Times New Roman"/>
                <w:bCs/>
                <w:sz w:val="24"/>
                <w:szCs w:val="24"/>
              </w:rPr>
              <w:t>специальности д</w:t>
            </w:r>
            <w:r>
              <w:rPr>
                <w:rFonts w:ascii="Times New Roman" w:hAnsi="Times New Roman"/>
                <w:bCs/>
                <w:sz w:val="24"/>
                <w:szCs w:val="24"/>
              </w:rPr>
              <w:t>ля сохранения здоровья и жизни людей;</w:t>
            </w:r>
            <w:bookmarkEnd w:id="808"/>
            <w:bookmarkEnd w:id="809"/>
            <w:bookmarkEnd w:id="810"/>
          </w:p>
        </w:tc>
      </w:tr>
      <w:tr w:rsidR="002B0BA0" w14:paraId="749661BB" w14:textId="77777777">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B1C37D3" w14:textId="77777777" w:rsidR="002B0BA0" w:rsidRDefault="005509AD" w:rsidP="005509AD">
            <w:pPr>
              <w:numPr>
                <w:ilvl w:val="0"/>
                <w:numId w:val="162"/>
              </w:numPr>
              <w:spacing w:after="0" w:line="288" w:lineRule="auto"/>
              <w:ind w:left="0" w:firstLine="0"/>
              <w:jc w:val="both"/>
              <w:outlineLvl w:val="0"/>
            </w:pPr>
            <w:bookmarkStart w:id="811" w:name="_Toc147228737"/>
            <w:bookmarkStart w:id="812" w:name="_Toc157592035"/>
            <w:bookmarkStart w:id="813" w:name="_Toc162342851"/>
            <w:r>
              <w:rPr>
                <w:rFonts w:ascii="Times New Roman" w:hAnsi="Times New Roman"/>
                <w:bCs/>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r>
              <w:rPr>
                <w:rFonts w:ascii="Times New Roman" w:hAnsi="Times New Roman"/>
                <w:bCs/>
                <w:i/>
                <w:iCs/>
                <w:sz w:val="24"/>
                <w:szCs w:val="24"/>
              </w:rPr>
              <w:t>;</w:t>
            </w:r>
            <w:bookmarkEnd w:id="811"/>
            <w:bookmarkEnd w:id="812"/>
            <w:bookmarkEnd w:id="813"/>
          </w:p>
        </w:tc>
      </w:tr>
    </w:tbl>
    <w:p w14:paraId="48303918" w14:textId="77777777" w:rsidR="002B0BA0" w:rsidRDefault="005509AD">
      <w:pPr>
        <w:keepNext/>
        <w:keepLines/>
        <w:pageBreakBefore/>
        <w:spacing w:line="288" w:lineRule="auto"/>
        <w:outlineLvl w:val="0"/>
        <w:rPr>
          <w:rFonts w:ascii="Times New Roman" w:hAnsi="Times New Roman"/>
          <w:b/>
          <w:sz w:val="24"/>
          <w:szCs w:val="24"/>
        </w:rPr>
      </w:pPr>
      <w:bookmarkStart w:id="814" w:name="_Toc147228738"/>
      <w:bookmarkStart w:id="815" w:name="_Toc157592036"/>
      <w:bookmarkStart w:id="816" w:name="_Toc162342852"/>
      <w:r>
        <w:rPr>
          <w:rFonts w:ascii="Times New Roman" w:hAnsi="Times New Roman"/>
          <w:b/>
          <w:sz w:val="24"/>
          <w:szCs w:val="24"/>
        </w:rPr>
        <w:t>РАЗДЕЛ 2. СОДЕРЖАТЕЛЬНЫЙ</w:t>
      </w:r>
      <w:bookmarkEnd w:id="814"/>
      <w:bookmarkEnd w:id="815"/>
      <w:bookmarkEnd w:id="816"/>
    </w:p>
    <w:p w14:paraId="7D0B38CA" w14:textId="77777777" w:rsidR="002B0BA0" w:rsidRDefault="005509AD">
      <w:pPr>
        <w:keepNext/>
        <w:keepLines/>
        <w:spacing w:line="360" w:lineRule="auto"/>
        <w:outlineLvl w:val="0"/>
        <w:rPr>
          <w:rFonts w:ascii="Times New Roman" w:hAnsi="Times New Roman"/>
          <w:b/>
          <w:color w:val="FFFFFF"/>
          <w:sz w:val="24"/>
          <w:szCs w:val="24"/>
          <w:vertAlign w:val="superscript"/>
        </w:rPr>
      </w:pPr>
      <w:bookmarkStart w:id="817" w:name="_Toc147228739"/>
      <w:bookmarkStart w:id="818" w:name="_Toc157592037"/>
      <w:bookmarkStart w:id="819" w:name="_Toc162342853"/>
      <w:r>
        <w:rPr>
          <w:rFonts w:ascii="Times New Roman" w:hAnsi="Times New Roman"/>
          <w:b/>
          <w:sz w:val="24"/>
          <w:szCs w:val="24"/>
        </w:rPr>
        <w:t xml:space="preserve">2.1 Воспитательные модули: виды, формы, содержание воспитательной деятельности по специальности 55.02.01 Театральная и аудиовизуальная техника (по видам) </w:t>
      </w:r>
      <w:r>
        <w:rPr>
          <w:rFonts w:ascii="Times New Roman" w:hAnsi="Times New Roman"/>
          <w:b/>
          <w:color w:val="FFFFFF"/>
          <w:sz w:val="24"/>
          <w:szCs w:val="24"/>
          <w:vertAlign w:val="superscript"/>
        </w:rPr>
        <w:t>*</w:t>
      </w:r>
      <w:bookmarkEnd w:id="817"/>
      <w:bookmarkEnd w:id="818"/>
      <w:bookmarkEnd w:id="819"/>
    </w:p>
    <w:p w14:paraId="328E8CE1" w14:textId="77777777" w:rsidR="002B0BA0" w:rsidRDefault="005509AD">
      <w:pPr>
        <w:tabs>
          <w:tab w:val="left" w:pos="851"/>
        </w:tabs>
        <w:spacing w:line="360" w:lineRule="auto"/>
        <w:rPr>
          <w:rFonts w:ascii="Times New Roman" w:hAnsi="Times New Roman"/>
          <w:b/>
          <w:sz w:val="24"/>
          <w:szCs w:val="24"/>
        </w:rPr>
      </w:pPr>
      <w:r>
        <w:rPr>
          <w:rFonts w:ascii="Times New Roman" w:hAnsi="Times New Roman"/>
          <w:b/>
          <w:sz w:val="24"/>
          <w:szCs w:val="24"/>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B0BA0" w14:paraId="43B9C808" w14:textId="77777777">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1BF5202" w14:textId="2D10D588"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20" w:name="_Toc147228740"/>
            <w:bookmarkStart w:id="821" w:name="_Toc157592038"/>
            <w:bookmarkStart w:id="822" w:name="_Toc162342854"/>
            <w:r>
              <w:rPr>
                <w:rFonts w:ascii="Times New Roman" w:hAnsi="Times New Roman"/>
                <w:bCs/>
                <w:sz w:val="24"/>
                <w:szCs w:val="24"/>
              </w:rPr>
              <w:t>внедрение методик преподавания общеобразовательных дисциплин с учетом профессиональной направленности отрасли, специальности;</w:t>
            </w:r>
            <w:bookmarkEnd w:id="820"/>
            <w:bookmarkEnd w:id="821"/>
            <w:bookmarkEnd w:id="822"/>
          </w:p>
        </w:tc>
      </w:tr>
      <w:tr w:rsidR="002B0BA0" w14:paraId="0FCEB4E0" w14:textId="77777777">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93BA250" w14:textId="77353BDB"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23" w:name="_Toc147228741"/>
            <w:bookmarkStart w:id="824" w:name="_Toc157592039"/>
            <w:bookmarkStart w:id="825" w:name="_Toc162342855"/>
            <w:r>
              <w:rPr>
                <w:rFonts w:ascii="Times New Roman" w:hAnsi="Times New Roman"/>
                <w:bCs/>
                <w:sz w:val="24"/>
                <w:szCs w:val="24"/>
              </w:rPr>
              <w:t xml:space="preserve">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C3724D">
              <w:rPr>
                <w:rFonts w:ascii="Times New Roman" w:hAnsi="Times New Roman"/>
                <w:bCs/>
                <w:sz w:val="24"/>
                <w:szCs w:val="24"/>
              </w:rPr>
              <w:t>с</w:t>
            </w:r>
            <w:r>
              <w:rPr>
                <w:rFonts w:ascii="Times New Roman" w:hAnsi="Times New Roman"/>
                <w:bCs/>
                <w:sz w:val="24"/>
                <w:szCs w:val="24"/>
              </w:rPr>
              <w:t>пециальности;</w:t>
            </w:r>
            <w:bookmarkEnd w:id="823"/>
            <w:bookmarkEnd w:id="824"/>
            <w:bookmarkEnd w:id="825"/>
          </w:p>
        </w:tc>
      </w:tr>
      <w:tr w:rsidR="002B0BA0" w14:paraId="2BA4E974" w14:textId="77777777">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7FDB8BD" w14:textId="77777777" w:rsidR="002B0BA0" w:rsidRDefault="005509AD" w:rsidP="005509AD">
            <w:pPr>
              <w:numPr>
                <w:ilvl w:val="0"/>
                <w:numId w:val="162"/>
              </w:numPr>
              <w:spacing w:after="0" w:line="288" w:lineRule="auto"/>
              <w:ind w:left="0" w:firstLine="0"/>
              <w:jc w:val="both"/>
              <w:outlineLvl w:val="0"/>
              <w:rPr>
                <w:rFonts w:ascii="Times New Roman" w:hAnsi="Times New Roman"/>
                <w:sz w:val="24"/>
                <w:szCs w:val="24"/>
              </w:rPr>
            </w:pPr>
            <w:bookmarkStart w:id="826" w:name="_Toc147228742"/>
            <w:bookmarkStart w:id="827" w:name="_Toc157592040"/>
            <w:bookmarkStart w:id="828" w:name="_Toc162342856"/>
            <w:r>
              <w:rPr>
                <w:rFonts w:ascii="Times New Roman" w:hAnsi="Times New Roman"/>
                <w:bCs/>
                <w:sz w:val="24"/>
                <w:szCs w:val="24"/>
              </w:rPr>
              <w:t>организация практических занятий по работе с современными информационными системами, технологиями в области клинической медицины, в том числе с применением программных продуктов</w:t>
            </w:r>
            <w:r>
              <w:rPr>
                <w:rFonts w:ascii="Times New Roman" w:hAnsi="Times New Roman"/>
                <w:bCs/>
                <w:i/>
                <w:iCs/>
                <w:sz w:val="24"/>
                <w:szCs w:val="24"/>
              </w:rPr>
              <w:t>;</w:t>
            </w:r>
            <w:bookmarkEnd w:id="826"/>
            <w:bookmarkEnd w:id="827"/>
            <w:bookmarkEnd w:id="828"/>
          </w:p>
        </w:tc>
      </w:tr>
    </w:tbl>
    <w:p w14:paraId="709CC2DB" w14:textId="77777777" w:rsidR="002B0BA0" w:rsidRDefault="005509AD">
      <w:pPr>
        <w:tabs>
          <w:tab w:val="left" w:pos="851"/>
        </w:tabs>
        <w:spacing w:line="360" w:lineRule="auto"/>
        <w:rPr>
          <w:rFonts w:ascii="Times New Roman" w:hAnsi="Times New Roman"/>
          <w:b/>
          <w:sz w:val="24"/>
          <w:szCs w:val="24"/>
        </w:rPr>
      </w:pPr>
      <w:r>
        <w:rPr>
          <w:rFonts w:ascii="Times New Roman" w:hAnsi="Times New Roman"/>
          <w:b/>
          <w:sz w:val="24"/>
          <w:szCs w:val="24"/>
        </w:rPr>
        <w:t xml:space="preserve"> Модуль «Кураторство»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B0BA0" w14:paraId="2ACD38E7" w14:textId="77777777">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8EC42D8"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29" w:name="_Toc147228743"/>
            <w:bookmarkStart w:id="830" w:name="_Toc157592041"/>
            <w:bookmarkStart w:id="831" w:name="_Toc162342857"/>
            <w:r>
              <w:rPr>
                <w:rFonts w:ascii="Times New Roman" w:hAnsi="Times New Roman"/>
                <w:bCs/>
                <w:sz w:val="24"/>
                <w:szCs w:val="24"/>
              </w:rPr>
              <w:t>инициирование и поддержка участия обучающихся в мероприятиях, конкурсах и проектах профессиональной направленности;</w:t>
            </w:r>
            <w:bookmarkEnd w:id="829"/>
            <w:bookmarkEnd w:id="830"/>
            <w:bookmarkEnd w:id="831"/>
          </w:p>
        </w:tc>
      </w:tr>
      <w:tr w:rsidR="002B0BA0" w14:paraId="6B3AC647" w14:textId="77777777">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E0CC6FE" w14:textId="2591F2A9"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32" w:name="_Toc147228744"/>
            <w:bookmarkStart w:id="833" w:name="_Toc157592042"/>
            <w:bookmarkStart w:id="834" w:name="_Toc162342858"/>
            <w:r>
              <w:rPr>
                <w:rFonts w:ascii="Times New Roman" w:hAnsi="Times New Roman"/>
                <w:bCs/>
                <w:sz w:val="24"/>
                <w:szCs w:val="24"/>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C3724D">
              <w:rPr>
                <w:rFonts w:ascii="Times New Roman" w:hAnsi="Times New Roman"/>
                <w:bCs/>
                <w:sz w:val="24"/>
                <w:szCs w:val="24"/>
              </w:rPr>
              <w:t>специальности;</w:t>
            </w:r>
            <w:bookmarkEnd w:id="832"/>
            <w:bookmarkEnd w:id="833"/>
            <w:bookmarkEnd w:id="834"/>
          </w:p>
        </w:tc>
      </w:tr>
    </w:tbl>
    <w:p w14:paraId="48D580FD" w14:textId="77777777" w:rsidR="002B0BA0" w:rsidRDefault="005509AD">
      <w:pPr>
        <w:tabs>
          <w:tab w:val="left" w:pos="851"/>
        </w:tabs>
        <w:spacing w:line="360" w:lineRule="auto"/>
        <w:rPr>
          <w:rFonts w:ascii="Times New Roman" w:hAnsi="Times New Roman"/>
          <w:b/>
          <w:sz w:val="24"/>
          <w:szCs w:val="24"/>
        </w:rPr>
      </w:pPr>
      <w:r>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B0BA0" w14:paraId="521E8BE8" w14:textId="77777777">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1C232AA" w14:textId="30F783B8"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35" w:name="_Toc147228745"/>
            <w:bookmarkStart w:id="836" w:name="_Toc157592043"/>
            <w:bookmarkStart w:id="837" w:name="_Toc162342859"/>
            <w:r>
              <w:rPr>
                <w:rFonts w:ascii="Times New Roman" w:hAnsi="Times New Roman"/>
                <w:bCs/>
                <w:sz w:val="24"/>
                <w:szCs w:val="24"/>
              </w:rPr>
              <w:t xml:space="preserve">мастер-классы, треннинги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C3724D">
              <w:rPr>
                <w:rFonts w:ascii="Times New Roman" w:hAnsi="Times New Roman"/>
                <w:bCs/>
                <w:sz w:val="24"/>
                <w:szCs w:val="24"/>
              </w:rPr>
              <w:t>специальности;</w:t>
            </w:r>
            <w:bookmarkEnd w:id="835"/>
            <w:bookmarkEnd w:id="836"/>
            <w:bookmarkEnd w:id="837"/>
          </w:p>
        </w:tc>
      </w:tr>
      <w:tr w:rsidR="002B0BA0" w14:paraId="4B2F201E" w14:textId="77777777">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8EA2F8D"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38" w:name="_Toc147228746"/>
            <w:bookmarkStart w:id="839" w:name="_Toc157592044"/>
            <w:bookmarkStart w:id="840" w:name="_Toc162342860"/>
            <w:r>
              <w:rPr>
                <w:rFonts w:ascii="Times New Roman" w:hAnsi="Times New Roman"/>
                <w:bCs/>
                <w:sz w:val="24"/>
                <w:szCs w:val="24"/>
              </w:rPr>
              <w:t xml:space="preserve">организация под руководством наставника социально-значимых проектов </w:t>
            </w:r>
            <w:r>
              <w:rPr>
                <w:rFonts w:ascii="Times New Roman" w:hAnsi="Times New Roman"/>
                <w:sz w:val="24"/>
                <w:szCs w:val="24"/>
              </w:rPr>
              <w:t>по специальности Лабораторная диагностика</w:t>
            </w:r>
            <w:r>
              <w:rPr>
                <w:rFonts w:ascii="Times New Roman" w:hAnsi="Times New Roman"/>
                <w:bCs/>
                <w:i/>
                <w:iCs/>
                <w:sz w:val="24"/>
                <w:szCs w:val="24"/>
              </w:rPr>
              <w:t>;</w:t>
            </w:r>
            <w:bookmarkEnd w:id="838"/>
            <w:bookmarkEnd w:id="839"/>
            <w:bookmarkEnd w:id="840"/>
          </w:p>
        </w:tc>
      </w:tr>
    </w:tbl>
    <w:p w14:paraId="69F00E51" w14:textId="77777777" w:rsidR="002B0BA0" w:rsidRDefault="005509AD">
      <w:pPr>
        <w:tabs>
          <w:tab w:val="left" w:pos="851"/>
        </w:tabs>
        <w:rPr>
          <w:rFonts w:ascii="Times New Roman" w:hAnsi="Times New Roman"/>
          <w:b/>
          <w:sz w:val="24"/>
          <w:szCs w:val="24"/>
        </w:rPr>
      </w:pPr>
      <w:r>
        <w:rPr>
          <w:rFonts w:ascii="Times New Roman" w:hAnsi="Times New Roman"/>
          <w:b/>
          <w:sz w:val="24"/>
          <w:szCs w:val="24"/>
        </w:rPr>
        <w:t xml:space="preserve">Модуль «Основные воспитательные мероприятия по специальности </w:t>
      </w:r>
      <w:r>
        <w:rPr>
          <w:rFonts w:ascii="Times New Roman" w:hAnsi="Times New Roman"/>
          <w:b/>
          <w:sz w:val="24"/>
          <w:szCs w:val="24"/>
        </w:rPr>
        <w:br/>
        <w:t>55.02.01 Театральная и аудиовизуальная техника (по видам)»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B0BA0" w14:paraId="031C82C9" w14:textId="77777777">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9621716"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r>
              <w:rPr>
                <w:rFonts w:ascii="Times New Roman" w:hAnsi="Times New Roman"/>
                <w:bCs/>
                <w:sz w:val="24"/>
                <w:szCs w:val="24"/>
              </w:rPr>
              <w:t xml:space="preserve"> </w:t>
            </w:r>
            <w:bookmarkStart w:id="841" w:name="_Toc147228747"/>
            <w:bookmarkStart w:id="842" w:name="_Toc157592045"/>
            <w:bookmarkStart w:id="843" w:name="_Toc162342861"/>
            <w:r>
              <w:rPr>
                <w:rFonts w:ascii="Times New Roman" w:hAnsi="Times New Roman"/>
                <w:bCs/>
                <w:sz w:val="24"/>
                <w:szCs w:val="24"/>
              </w:rPr>
              <w:t>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bookmarkEnd w:id="841"/>
            <w:bookmarkEnd w:id="842"/>
            <w:bookmarkEnd w:id="843"/>
            <w:r>
              <w:rPr>
                <w:rFonts w:ascii="Times New Roman" w:hAnsi="Times New Roman"/>
                <w:bCs/>
                <w:sz w:val="24"/>
                <w:szCs w:val="24"/>
              </w:rPr>
              <w:t xml:space="preserve"> </w:t>
            </w:r>
          </w:p>
        </w:tc>
      </w:tr>
      <w:tr w:rsidR="002B0BA0" w14:paraId="4D64B645" w14:textId="77777777">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7D1F9AF" w14:textId="3132FA3F"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44" w:name="_Toc147228748"/>
            <w:bookmarkStart w:id="845" w:name="_Toc157592046"/>
            <w:bookmarkStart w:id="846" w:name="_Toc162342862"/>
            <w:r>
              <w:rPr>
                <w:rFonts w:ascii="Times New Roman" w:hAnsi="Times New Roman"/>
                <w:bCs/>
                <w:sz w:val="24"/>
                <w:szCs w:val="24"/>
              </w:rPr>
              <w:t xml:space="preserve">встречи с известными представителями </w:t>
            </w:r>
            <w:r w:rsidRPr="00C3724D">
              <w:rPr>
                <w:rFonts w:ascii="Times New Roman" w:hAnsi="Times New Roman"/>
                <w:bCs/>
                <w:sz w:val="24"/>
                <w:szCs w:val="24"/>
              </w:rPr>
              <w:t>специальности;</w:t>
            </w:r>
            <w:bookmarkEnd w:id="844"/>
            <w:bookmarkEnd w:id="845"/>
            <w:bookmarkEnd w:id="846"/>
          </w:p>
        </w:tc>
      </w:tr>
      <w:tr w:rsidR="002B0BA0" w14:paraId="4F57877C" w14:textId="77777777">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BB16409" w14:textId="52730703"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47" w:name="_Toc147228749"/>
            <w:bookmarkStart w:id="848" w:name="_Toc157592047"/>
            <w:bookmarkStart w:id="849" w:name="_Toc162342863"/>
            <w:r>
              <w:rPr>
                <w:rFonts w:ascii="Times New Roman" w:hAnsi="Times New Roman"/>
                <w:bCs/>
                <w:sz w:val="24"/>
                <w:szCs w:val="24"/>
              </w:rPr>
              <w:t xml:space="preserve">круглые столы, просветительские мероприятия с участием амбассадоров </w:t>
            </w:r>
            <w:r w:rsidRPr="00C3724D">
              <w:rPr>
                <w:rFonts w:ascii="Times New Roman" w:hAnsi="Times New Roman"/>
                <w:bCs/>
                <w:sz w:val="24"/>
                <w:szCs w:val="24"/>
              </w:rPr>
              <w:t>специальности;</w:t>
            </w:r>
            <w:bookmarkEnd w:id="847"/>
            <w:bookmarkEnd w:id="848"/>
            <w:bookmarkEnd w:id="849"/>
          </w:p>
        </w:tc>
      </w:tr>
    </w:tbl>
    <w:p w14:paraId="6BF56E32" w14:textId="77777777" w:rsidR="002B0BA0" w:rsidRDefault="002B0BA0">
      <w:pPr>
        <w:tabs>
          <w:tab w:val="left" w:pos="851"/>
          <w:tab w:val="left" w:pos="2977"/>
        </w:tabs>
        <w:spacing w:line="288" w:lineRule="auto"/>
        <w:rPr>
          <w:rFonts w:ascii="Times New Roman" w:hAnsi="Times New Roman"/>
          <w:b/>
          <w:sz w:val="24"/>
          <w:szCs w:val="24"/>
        </w:rPr>
      </w:pPr>
    </w:p>
    <w:p w14:paraId="41915F50" w14:textId="77777777" w:rsidR="002B0BA0" w:rsidRDefault="002B0BA0">
      <w:pPr>
        <w:tabs>
          <w:tab w:val="left" w:pos="851"/>
          <w:tab w:val="left" w:pos="2977"/>
        </w:tabs>
        <w:spacing w:line="288" w:lineRule="auto"/>
        <w:rPr>
          <w:rFonts w:ascii="Times New Roman" w:hAnsi="Times New Roman"/>
          <w:b/>
          <w:sz w:val="24"/>
          <w:szCs w:val="24"/>
        </w:rPr>
      </w:pPr>
    </w:p>
    <w:p w14:paraId="01025051" w14:textId="77777777" w:rsidR="002B0BA0" w:rsidRDefault="002B0BA0">
      <w:pPr>
        <w:tabs>
          <w:tab w:val="left" w:pos="851"/>
          <w:tab w:val="left" w:pos="2977"/>
        </w:tabs>
        <w:spacing w:line="288" w:lineRule="auto"/>
        <w:rPr>
          <w:rFonts w:ascii="Times New Roman" w:hAnsi="Times New Roman"/>
          <w:b/>
          <w:sz w:val="24"/>
          <w:szCs w:val="24"/>
        </w:rPr>
      </w:pPr>
    </w:p>
    <w:p w14:paraId="50CFD525" w14:textId="77777777" w:rsidR="002B0BA0" w:rsidRDefault="005509AD">
      <w:pPr>
        <w:tabs>
          <w:tab w:val="left" w:pos="851"/>
          <w:tab w:val="left" w:pos="2977"/>
        </w:tabs>
        <w:spacing w:line="288" w:lineRule="auto"/>
        <w:rPr>
          <w:rFonts w:ascii="Times New Roman" w:hAnsi="Times New Roman"/>
          <w:sz w:val="24"/>
          <w:szCs w:val="24"/>
        </w:rPr>
      </w:pPr>
      <w:r>
        <w:rPr>
          <w:rFonts w:ascii="Times New Roman" w:hAnsi="Times New Roman"/>
          <w:b/>
          <w:sz w:val="24"/>
          <w:szCs w:val="24"/>
        </w:rPr>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78B2669E" w14:textId="77777777">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030BC3E" w14:textId="39FA5F33"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50" w:name="_Toc147228750"/>
            <w:bookmarkStart w:id="851" w:name="_Toc157592048"/>
            <w:bookmarkStart w:id="852" w:name="_Toc162342864"/>
            <w:r w:rsidRPr="00C3724D">
              <w:rPr>
                <w:rFonts w:ascii="Times New Roman" w:hAnsi="Times New Roman"/>
                <w:bCs/>
                <w:sz w:val="24"/>
                <w:szCs w:val="24"/>
              </w:rPr>
              <w:t>организация</w:t>
            </w:r>
            <w:r w:rsidR="00194936" w:rsidRPr="00C3724D">
              <w:rPr>
                <w:rFonts w:ascii="Times New Roman" w:hAnsi="Times New Roman"/>
                <w:bCs/>
                <w:sz w:val="24"/>
                <w:szCs w:val="24"/>
              </w:rPr>
              <w:t xml:space="preserve"> </w:t>
            </w:r>
            <w:r w:rsidRPr="00C3724D">
              <w:rPr>
                <w:rFonts w:ascii="Times New Roman" w:hAnsi="Times New Roman"/>
                <w:bCs/>
                <w:sz w:val="24"/>
                <w:szCs w:val="24"/>
              </w:rPr>
              <w:t>музейно-выставочного пространства, содержащего экспозиции об истории и развитии специальности,</w:t>
            </w:r>
            <w:r w:rsidR="00194936" w:rsidRPr="00C3724D">
              <w:rPr>
                <w:rFonts w:ascii="Times New Roman" w:hAnsi="Times New Roman"/>
                <w:bCs/>
                <w:sz w:val="24"/>
                <w:szCs w:val="24"/>
              </w:rPr>
              <w:t xml:space="preserve"> </w:t>
            </w:r>
            <w:r w:rsidRPr="00C3724D">
              <w:rPr>
                <w:rFonts w:ascii="Times New Roman" w:hAnsi="Times New Roman"/>
                <w:bCs/>
                <w:sz w:val="24"/>
                <w:szCs w:val="24"/>
              </w:rPr>
              <w:t>выдающихся деятелей производственной сферы, имеющей отношение к специальности,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специальности;</w:t>
            </w:r>
            <w:bookmarkEnd w:id="850"/>
            <w:bookmarkEnd w:id="851"/>
            <w:bookmarkEnd w:id="852"/>
          </w:p>
        </w:tc>
      </w:tr>
      <w:tr w:rsidR="002B0BA0" w14:paraId="7D84A91B" w14:textId="77777777">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F17C244" w14:textId="4382B161" w:rsidR="002B0BA0" w:rsidRPr="00C3724D" w:rsidRDefault="005509AD" w:rsidP="005509AD">
            <w:pPr>
              <w:numPr>
                <w:ilvl w:val="0"/>
                <w:numId w:val="162"/>
              </w:numPr>
              <w:spacing w:after="0" w:line="288" w:lineRule="auto"/>
              <w:ind w:left="0" w:firstLine="0"/>
              <w:jc w:val="both"/>
              <w:outlineLvl w:val="0"/>
              <w:rPr>
                <w:sz w:val="24"/>
                <w:szCs w:val="24"/>
              </w:rPr>
            </w:pPr>
            <w:bookmarkStart w:id="853" w:name="_Toc147228751"/>
            <w:bookmarkStart w:id="854" w:name="_Toc157592049"/>
            <w:bookmarkStart w:id="855" w:name="_Toc162342865"/>
            <w:r w:rsidRPr="00C3724D">
              <w:rPr>
                <w:rFonts w:ascii="Times New Roman" w:hAnsi="Times New Roman"/>
                <w:bCs/>
                <w:sz w:val="24"/>
                <w:szCs w:val="24"/>
              </w:rPr>
              <w:t>размещение, поддержание, обновление на территории ПОО выставочных объектов, ассоциирующихся с специальностью;</w:t>
            </w:r>
            <w:bookmarkEnd w:id="853"/>
            <w:bookmarkEnd w:id="854"/>
            <w:bookmarkEnd w:id="855"/>
          </w:p>
        </w:tc>
      </w:tr>
    </w:tbl>
    <w:p w14:paraId="65585B21" w14:textId="77777777" w:rsidR="002B0BA0" w:rsidRDefault="005509AD">
      <w:pPr>
        <w:tabs>
          <w:tab w:val="left" w:pos="851"/>
        </w:tabs>
        <w:spacing w:line="360" w:lineRule="auto"/>
        <w:rPr>
          <w:rFonts w:ascii="Times New Roman" w:hAnsi="Times New Roman"/>
          <w:b/>
          <w:sz w:val="24"/>
          <w:szCs w:val="24"/>
        </w:rPr>
      </w:pPr>
      <w:r>
        <w:rPr>
          <w:rFonts w:ascii="Times New Roman" w:hAnsi="Times New Roman"/>
          <w:b/>
          <w:sz w:val="24"/>
          <w:szCs w:val="24"/>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4BA39707" w14:textId="77777777">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9ACF79A" w14:textId="2096CA36" w:rsidR="002B0BA0" w:rsidRPr="00C3724D" w:rsidRDefault="005509AD" w:rsidP="005509AD">
            <w:pPr>
              <w:numPr>
                <w:ilvl w:val="0"/>
                <w:numId w:val="162"/>
              </w:numPr>
              <w:spacing w:after="0" w:line="288" w:lineRule="auto"/>
              <w:ind w:left="0" w:firstLine="0"/>
              <w:jc w:val="both"/>
              <w:outlineLvl w:val="0"/>
              <w:rPr>
                <w:rFonts w:ascii="Times New Roman" w:hAnsi="Times New Roman"/>
                <w:sz w:val="24"/>
                <w:szCs w:val="24"/>
              </w:rPr>
            </w:pPr>
            <w:bookmarkStart w:id="856" w:name="_Toc147228752"/>
            <w:bookmarkStart w:id="857" w:name="_Toc157592050"/>
            <w:bookmarkStart w:id="858" w:name="_Toc162342866"/>
            <w:r w:rsidRPr="00C3724D">
              <w:rPr>
                <w:rFonts w:ascii="Times New Roman" w:hAnsi="Times New Roman"/>
                <w:bCs/>
                <w:sz w:val="24"/>
                <w:szCs w:val="24"/>
              </w:rPr>
              <w:t xml:space="preserve">профессиональные встречи, диалоги с приглашением родителей (законных представителей), работающих </w:t>
            </w:r>
            <w:r w:rsidRPr="00C3724D">
              <w:rPr>
                <w:rFonts w:ascii="Times New Roman" w:hAnsi="Times New Roman"/>
                <w:sz w:val="24"/>
                <w:szCs w:val="24"/>
              </w:rPr>
              <w:t>по специальности 55.02.01 Театральная и аудиовизуальная техника (по видам)</w:t>
            </w:r>
            <w:r w:rsidRPr="00C3724D">
              <w:rPr>
                <w:rFonts w:ascii="Times New Roman" w:hAnsi="Times New Roman"/>
                <w:bCs/>
                <w:sz w:val="24"/>
                <w:szCs w:val="24"/>
              </w:rPr>
              <w:t>, чествование трудовых династий специальности;</w:t>
            </w:r>
            <w:bookmarkEnd w:id="856"/>
            <w:bookmarkEnd w:id="857"/>
            <w:bookmarkEnd w:id="858"/>
            <w:r w:rsidRPr="00C3724D">
              <w:rPr>
                <w:rFonts w:ascii="Times New Roman" w:hAnsi="Times New Roman"/>
                <w:bCs/>
                <w:sz w:val="24"/>
                <w:szCs w:val="24"/>
              </w:rPr>
              <w:t xml:space="preserve"> </w:t>
            </w:r>
          </w:p>
        </w:tc>
      </w:tr>
      <w:tr w:rsidR="002B0BA0" w14:paraId="50B76F9A" w14:textId="77777777">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DE5B757" w14:textId="56CAFFB3"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59" w:name="_Toc147228753"/>
            <w:bookmarkStart w:id="860" w:name="_Toc157592051"/>
            <w:bookmarkStart w:id="861" w:name="_Toc162342867"/>
            <w:r w:rsidRPr="00C3724D">
              <w:rPr>
                <w:rFonts w:ascii="Times New Roman" w:hAnsi="Times New Roman"/>
                <w:bCs/>
                <w:sz w:val="24"/>
                <w:szCs w:val="24"/>
              </w:rPr>
              <w:t>совместные мероприятия, посвященные Дню специальности;</w:t>
            </w:r>
            <w:bookmarkEnd w:id="859"/>
            <w:bookmarkEnd w:id="860"/>
            <w:bookmarkEnd w:id="861"/>
          </w:p>
        </w:tc>
      </w:tr>
    </w:tbl>
    <w:p w14:paraId="28414F79" w14:textId="77777777" w:rsidR="002B0BA0" w:rsidRDefault="005509AD">
      <w:pPr>
        <w:tabs>
          <w:tab w:val="left" w:pos="851"/>
        </w:tabs>
        <w:spacing w:line="360" w:lineRule="auto"/>
        <w:rPr>
          <w:rFonts w:ascii="Times New Roman" w:hAnsi="Times New Roman"/>
          <w:b/>
          <w:sz w:val="24"/>
          <w:szCs w:val="24"/>
        </w:rPr>
      </w:pPr>
      <w:r>
        <w:rPr>
          <w:rFonts w:ascii="Times New Roman" w:hAnsi="Times New Roman"/>
          <w:b/>
          <w:sz w:val="24"/>
          <w:szCs w:val="24"/>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4EC4E242" w14:textId="77777777">
        <w:trPr>
          <w:trHeight w:val="750"/>
        </w:trPr>
        <w:tc>
          <w:tcPr>
            <w:tcW w:w="9322" w:type="dxa"/>
            <w:tcBorders>
              <w:top w:val="single" w:sz="4" w:space="0" w:color="000000"/>
              <w:left w:val="single" w:sz="4" w:space="0" w:color="000000"/>
              <w:bottom w:val="single" w:sz="4" w:space="0" w:color="000000"/>
              <w:right w:val="single" w:sz="4" w:space="0" w:color="000000"/>
            </w:tcBorders>
          </w:tcPr>
          <w:p w14:paraId="6C929757"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62" w:name="_Toc147228754"/>
            <w:bookmarkStart w:id="863" w:name="_Toc157592052"/>
            <w:bookmarkStart w:id="864" w:name="_Toc162342868"/>
            <w:r>
              <w:rPr>
                <w:rFonts w:ascii="Times New Roman" w:hAnsi="Times New Roman"/>
                <w:bCs/>
                <w:sz w:val="24"/>
                <w:szCs w:val="24"/>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w:t>
            </w:r>
            <w:r>
              <w:rPr>
                <w:rFonts w:ascii="Times New Roman" w:hAnsi="Times New Roman"/>
                <w:sz w:val="24"/>
                <w:szCs w:val="24"/>
              </w:rPr>
              <w:t>по специальности 55.02.01 Театральная и аудиовизуальная техника (по видам)</w:t>
            </w:r>
            <w:r>
              <w:rPr>
                <w:rFonts w:ascii="Times New Roman" w:hAnsi="Times New Roman"/>
                <w:bCs/>
                <w:i/>
                <w:iCs/>
                <w:sz w:val="24"/>
                <w:szCs w:val="24"/>
              </w:rPr>
              <w:t>;</w:t>
            </w:r>
            <w:bookmarkEnd w:id="862"/>
            <w:bookmarkEnd w:id="863"/>
            <w:bookmarkEnd w:id="864"/>
          </w:p>
        </w:tc>
      </w:tr>
      <w:tr w:rsidR="002B0BA0" w14:paraId="2772D5FE" w14:textId="77777777">
        <w:trPr>
          <w:trHeight w:val="750"/>
        </w:trPr>
        <w:tc>
          <w:tcPr>
            <w:tcW w:w="9322" w:type="dxa"/>
            <w:tcBorders>
              <w:top w:val="single" w:sz="4" w:space="0" w:color="000000"/>
              <w:left w:val="single" w:sz="4" w:space="0" w:color="000000"/>
              <w:bottom w:val="single" w:sz="4" w:space="0" w:color="000000"/>
              <w:right w:val="single" w:sz="4" w:space="0" w:color="000000"/>
            </w:tcBorders>
          </w:tcPr>
          <w:p w14:paraId="7228EF57" w14:textId="2883BCB1"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65" w:name="_Toc147228755"/>
            <w:bookmarkStart w:id="866" w:name="_Toc157592053"/>
            <w:bookmarkStart w:id="867" w:name="_Toc162342869"/>
            <w:r w:rsidRPr="00C3724D">
              <w:rPr>
                <w:rFonts w:ascii="Times New Roman" w:hAnsi="Times New Roman"/>
                <w:bCs/>
                <w:sz w:val="24"/>
                <w:szCs w:val="24"/>
              </w:rPr>
              <w:t>организация мероприятий по безопасности в цифровой среде, связанных с специальностью;</w:t>
            </w:r>
            <w:bookmarkEnd w:id="865"/>
            <w:bookmarkEnd w:id="866"/>
            <w:bookmarkEnd w:id="867"/>
            <w:r w:rsidRPr="00C3724D">
              <w:rPr>
                <w:rFonts w:ascii="Times New Roman" w:hAnsi="Times New Roman"/>
                <w:bCs/>
                <w:sz w:val="24"/>
                <w:szCs w:val="24"/>
              </w:rPr>
              <w:t xml:space="preserve"> </w:t>
            </w:r>
          </w:p>
        </w:tc>
      </w:tr>
      <w:tr w:rsidR="002B0BA0" w14:paraId="32721A5A" w14:textId="77777777">
        <w:trPr>
          <w:trHeight w:val="750"/>
        </w:trPr>
        <w:tc>
          <w:tcPr>
            <w:tcW w:w="9322" w:type="dxa"/>
            <w:tcBorders>
              <w:top w:val="single" w:sz="4" w:space="0" w:color="000000"/>
              <w:left w:val="single" w:sz="4" w:space="0" w:color="000000"/>
              <w:bottom w:val="single" w:sz="4" w:space="0" w:color="auto"/>
              <w:right w:val="single" w:sz="4" w:space="0" w:color="000000"/>
            </w:tcBorders>
          </w:tcPr>
          <w:p w14:paraId="7B882EA3" w14:textId="735E7FB9"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68" w:name="_Toc147228756"/>
            <w:bookmarkStart w:id="869" w:name="_Toc157592054"/>
            <w:bookmarkStart w:id="870" w:name="_Toc162342870"/>
            <w:r w:rsidRPr="00C3724D">
              <w:rPr>
                <w:rFonts w:ascii="Times New Roman" w:hAnsi="Times New Roman"/>
                <w:bCs/>
                <w:sz w:val="24"/>
                <w:szCs w:val="24"/>
              </w:rPr>
              <w:t>поддержка инициатив обучающихся в сфере укрепления безопасности жизнедеятельности в ПОО, в том числе в рамках освоения образовательных программ специальности;</w:t>
            </w:r>
            <w:bookmarkEnd w:id="868"/>
            <w:bookmarkEnd w:id="869"/>
            <w:bookmarkEnd w:id="870"/>
          </w:p>
        </w:tc>
      </w:tr>
    </w:tbl>
    <w:p w14:paraId="5E69C157" w14:textId="77777777" w:rsidR="002B0BA0" w:rsidRDefault="005509AD">
      <w:pPr>
        <w:tabs>
          <w:tab w:val="left" w:pos="851"/>
        </w:tabs>
        <w:spacing w:line="360" w:lineRule="auto"/>
        <w:rPr>
          <w:rFonts w:ascii="Times New Roman" w:hAnsi="Times New Roman"/>
          <w:b/>
          <w:sz w:val="24"/>
          <w:szCs w:val="24"/>
        </w:rPr>
      </w:pPr>
      <w:r>
        <w:rPr>
          <w:rFonts w:ascii="Times New Roman" w:hAnsi="Times New Roman"/>
          <w:b/>
          <w:sz w:val="24"/>
          <w:szCs w:val="24"/>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00BF6FF1" w14:textId="77777777">
        <w:trPr>
          <w:trHeight w:val="645"/>
        </w:trPr>
        <w:tc>
          <w:tcPr>
            <w:tcW w:w="9322" w:type="dxa"/>
            <w:tcBorders>
              <w:top w:val="single" w:sz="4" w:space="0" w:color="000000"/>
              <w:left w:val="single" w:sz="4" w:space="0" w:color="000000"/>
              <w:bottom w:val="single" w:sz="4" w:space="0" w:color="000000"/>
              <w:right w:val="single" w:sz="4" w:space="0" w:color="000000"/>
            </w:tcBorders>
          </w:tcPr>
          <w:p w14:paraId="1A2B0DDC" w14:textId="38D38EE0"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71" w:name="_Toc147228757"/>
            <w:bookmarkStart w:id="872" w:name="_Toc157592055"/>
            <w:bookmarkStart w:id="873" w:name="_Toc162342871"/>
            <w:r w:rsidRPr="00C3724D">
              <w:rPr>
                <w:rFonts w:ascii="Times New Roman" w:hAnsi="Times New Roman"/>
                <w:bCs/>
                <w:sz w:val="24"/>
                <w:szCs w:val="24"/>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bookmarkEnd w:id="871"/>
            <w:bookmarkEnd w:id="872"/>
            <w:bookmarkEnd w:id="873"/>
          </w:p>
        </w:tc>
      </w:tr>
      <w:tr w:rsidR="002B0BA0" w14:paraId="75AF621F" w14:textId="77777777">
        <w:trPr>
          <w:trHeight w:val="645"/>
        </w:trPr>
        <w:tc>
          <w:tcPr>
            <w:tcW w:w="9322" w:type="dxa"/>
            <w:tcBorders>
              <w:top w:val="single" w:sz="4" w:space="0" w:color="000000"/>
              <w:left w:val="single" w:sz="4" w:space="0" w:color="000000"/>
              <w:bottom w:val="single" w:sz="4" w:space="0" w:color="000000"/>
              <w:right w:val="single" w:sz="4" w:space="0" w:color="000000"/>
            </w:tcBorders>
          </w:tcPr>
          <w:p w14:paraId="4B361ACF" w14:textId="2ADC8C46"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74" w:name="_Toc147228758"/>
            <w:bookmarkStart w:id="875" w:name="_Toc157592056"/>
            <w:bookmarkStart w:id="876" w:name="_Toc162342872"/>
            <w:r w:rsidRPr="00C3724D">
              <w:rPr>
                <w:rFonts w:ascii="Times New Roman" w:hAnsi="Times New Roman"/>
                <w:bCs/>
                <w:sz w:val="24"/>
                <w:szCs w:val="24"/>
              </w:rPr>
              <w:t>организация и проведение на базе организаций-партнёров мероприятий, посвященных специальности: презентации, лекции, акции;</w:t>
            </w:r>
            <w:bookmarkEnd w:id="874"/>
            <w:bookmarkEnd w:id="875"/>
            <w:bookmarkEnd w:id="876"/>
          </w:p>
        </w:tc>
      </w:tr>
      <w:tr w:rsidR="002B0BA0" w14:paraId="0C33AB17" w14:textId="77777777">
        <w:trPr>
          <w:trHeight w:val="645"/>
        </w:trPr>
        <w:tc>
          <w:tcPr>
            <w:tcW w:w="9322" w:type="dxa"/>
            <w:tcBorders>
              <w:top w:val="single" w:sz="4" w:space="0" w:color="000000"/>
              <w:left w:val="single" w:sz="4" w:space="0" w:color="000000"/>
              <w:bottom w:val="single" w:sz="4" w:space="0" w:color="000000"/>
              <w:right w:val="single" w:sz="4" w:space="0" w:color="000000"/>
            </w:tcBorders>
          </w:tcPr>
          <w:p w14:paraId="64542C48"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77" w:name="_Toc147228759"/>
            <w:bookmarkStart w:id="878" w:name="_Toc157592057"/>
            <w:bookmarkStart w:id="879" w:name="_Toc162342873"/>
            <w:r>
              <w:rPr>
                <w:rFonts w:ascii="Times New Roman" w:hAnsi="Times New Roman"/>
                <w:bCs/>
                <w:sz w:val="24"/>
                <w:szCs w:val="24"/>
              </w:rPr>
              <w:t xml:space="preserve">реализация социальных проектов </w:t>
            </w:r>
            <w:r>
              <w:rPr>
                <w:rFonts w:ascii="Times New Roman" w:hAnsi="Times New Roman"/>
                <w:sz w:val="24"/>
                <w:szCs w:val="24"/>
              </w:rPr>
              <w:t>по специальности 55.02.01 Театральная и аудиовизуальная техника (по видам)</w:t>
            </w:r>
            <w:r>
              <w:rPr>
                <w:rFonts w:ascii="Times New Roman" w:hAnsi="Times New Roman"/>
                <w:bCs/>
                <w:sz w:val="24"/>
                <w:szCs w:val="24"/>
              </w:rPr>
              <w:t>, разрабатываемых и реализуемых совместно обучающимися, педагогами с организациями-партнёрами</w:t>
            </w:r>
            <w:r>
              <w:rPr>
                <w:rFonts w:ascii="Times New Roman" w:hAnsi="Times New Roman"/>
                <w:bCs/>
                <w:i/>
                <w:iCs/>
                <w:sz w:val="24"/>
                <w:szCs w:val="24"/>
              </w:rPr>
              <w:t>;</w:t>
            </w:r>
            <w:bookmarkEnd w:id="877"/>
            <w:bookmarkEnd w:id="878"/>
            <w:bookmarkEnd w:id="879"/>
          </w:p>
        </w:tc>
      </w:tr>
    </w:tbl>
    <w:p w14:paraId="3537382B" w14:textId="77777777" w:rsidR="002B0BA0" w:rsidRDefault="005509AD">
      <w:pPr>
        <w:tabs>
          <w:tab w:val="left" w:pos="851"/>
        </w:tabs>
        <w:spacing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2379F198" w14:textId="77777777">
        <w:trPr>
          <w:trHeight w:val="1289"/>
        </w:trPr>
        <w:tc>
          <w:tcPr>
            <w:tcW w:w="9322" w:type="dxa"/>
            <w:tcBorders>
              <w:top w:val="single" w:sz="4" w:space="0" w:color="000000"/>
              <w:left w:val="single" w:sz="4" w:space="0" w:color="000000"/>
              <w:bottom w:val="single" w:sz="4" w:space="0" w:color="000000"/>
              <w:right w:val="single" w:sz="4" w:space="0" w:color="000000"/>
            </w:tcBorders>
          </w:tcPr>
          <w:p w14:paraId="2272A6E9" w14:textId="3057CDC5" w:rsidR="002B0BA0" w:rsidRPr="00C3724D"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80" w:name="_Toc147228760"/>
            <w:bookmarkStart w:id="881" w:name="_Toc157592058"/>
            <w:bookmarkStart w:id="882" w:name="_Toc162342874"/>
            <w:r w:rsidRPr="00C3724D">
              <w:rPr>
                <w:rFonts w:ascii="Times New Roman" w:hAnsi="Times New Roman"/>
                <w:bCs/>
                <w:sz w:val="24"/>
                <w:szCs w:val="24"/>
              </w:rPr>
              <w:t>организация конкурса профессионального мастерства, приуроченного к Дню специальности (Международный день стоматолога, Международный День медицинских сестер, День медицинского работника, возможно установить день профессии/специальности в образовательной организации, если такого нет в календаре дат и событий);</w:t>
            </w:r>
            <w:bookmarkEnd w:id="880"/>
            <w:bookmarkEnd w:id="881"/>
            <w:bookmarkEnd w:id="882"/>
          </w:p>
        </w:tc>
      </w:tr>
      <w:tr w:rsidR="002B0BA0" w14:paraId="6C17063B" w14:textId="77777777">
        <w:trPr>
          <w:trHeight w:val="683"/>
        </w:trPr>
        <w:tc>
          <w:tcPr>
            <w:tcW w:w="9322" w:type="dxa"/>
            <w:tcBorders>
              <w:top w:val="single" w:sz="4" w:space="0" w:color="000000"/>
              <w:left w:val="single" w:sz="4" w:space="0" w:color="000000"/>
              <w:bottom w:val="single" w:sz="4" w:space="0" w:color="000000"/>
              <w:right w:val="single" w:sz="4" w:space="0" w:color="000000"/>
            </w:tcBorders>
          </w:tcPr>
          <w:p w14:paraId="1836097F" w14:textId="77777777" w:rsidR="002B0BA0" w:rsidRDefault="005509AD" w:rsidP="005509AD">
            <w:pPr>
              <w:numPr>
                <w:ilvl w:val="0"/>
                <w:numId w:val="162"/>
              </w:numPr>
              <w:spacing w:after="0" w:line="288" w:lineRule="auto"/>
              <w:ind w:left="0" w:firstLine="0"/>
              <w:jc w:val="both"/>
              <w:outlineLvl w:val="0"/>
              <w:rPr>
                <w:rFonts w:ascii="Times New Roman" w:hAnsi="Times New Roman"/>
                <w:sz w:val="24"/>
                <w:szCs w:val="24"/>
              </w:rPr>
            </w:pPr>
            <w:bookmarkStart w:id="883" w:name="_Toc147228761"/>
            <w:bookmarkStart w:id="884" w:name="_Toc157592059"/>
            <w:bookmarkStart w:id="885" w:name="_Toc162342875"/>
            <w:r>
              <w:rPr>
                <w:rFonts w:ascii="Times New Roman" w:hAnsi="Times New Roman"/>
                <w:bCs/>
                <w:sz w:val="24"/>
                <w:szCs w:val="24"/>
              </w:rPr>
              <w:t xml:space="preserve">участие в региональных, всероссийских и международных профессиональных проектах </w:t>
            </w:r>
            <w:r>
              <w:rPr>
                <w:rFonts w:ascii="Times New Roman" w:hAnsi="Times New Roman"/>
                <w:sz w:val="24"/>
                <w:szCs w:val="24"/>
              </w:rPr>
              <w:t>по специальности 55.02.01 Театральная и аудиовизуальная техника (по видам)</w:t>
            </w:r>
            <w:r>
              <w:rPr>
                <w:rFonts w:ascii="Times New Roman" w:hAnsi="Times New Roman"/>
                <w:bCs/>
                <w:i/>
                <w:iCs/>
                <w:sz w:val="24"/>
                <w:szCs w:val="24"/>
              </w:rPr>
              <w:t>;</w:t>
            </w:r>
            <w:bookmarkEnd w:id="883"/>
            <w:bookmarkEnd w:id="884"/>
            <w:bookmarkEnd w:id="885"/>
          </w:p>
        </w:tc>
      </w:tr>
      <w:tr w:rsidR="002B0BA0" w14:paraId="041BF706" w14:textId="77777777">
        <w:trPr>
          <w:trHeight w:val="693"/>
        </w:trPr>
        <w:tc>
          <w:tcPr>
            <w:tcW w:w="9322" w:type="dxa"/>
            <w:tcBorders>
              <w:top w:val="single" w:sz="4" w:space="0" w:color="000000"/>
              <w:left w:val="single" w:sz="4" w:space="0" w:color="000000"/>
              <w:bottom w:val="single" w:sz="4" w:space="0" w:color="000000"/>
              <w:right w:val="single" w:sz="4" w:space="0" w:color="000000"/>
            </w:tcBorders>
          </w:tcPr>
          <w:p w14:paraId="4A56EF02" w14:textId="77777777" w:rsidR="002B0BA0" w:rsidRDefault="005509AD" w:rsidP="005509AD">
            <w:pPr>
              <w:numPr>
                <w:ilvl w:val="0"/>
                <w:numId w:val="162"/>
              </w:numPr>
              <w:spacing w:after="0" w:line="288" w:lineRule="auto"/>
              <w:ind w:left="0" w:firstLine="0"/>
              <w:jc w:val="both"/>
              <w:outlineLvl w:val="0"/>
              <w:rPr>
                <w:rFonts w:ascii="Times New Roman" w:hAnsi="Times New Roman"/>
                <w:sz w:val="24"/>
                <w:szCs w:val="24"/>
              </w:rPr>
            </w:pPr>
            <w:bookmarkStart w:id="886" w:name="_Toc147228762"/>
            <w:bookmarkStart w:id="887" w:name="_Toc157592060"/>
            <w:bookmarkStart w:id="888" w:name="_Toc162342876"/>
            <w:r>
              <w:rPr>
                <w:rFonts w:ascii="Times New Roman" w:hAnsi="Times New Roman"/>
                <w:bCs/>
                <w:sz w:val="24"/>
                <w:szCs w:val="24"/>
              </w:rPr>
              <w:t>проведение конкурса «Профессиональный студент» или «Профессиональная команда» по итогам профессиональных практик;</w:t>
            </w:r>
            <w:bookmarkEnd w:id="886"/>
            <w:bookmarkEnd w:id="887"/>
            <w:bookmarkEnd w:id="888"/>
          </w:p>
        </w:tc>
      </w:tr>
      <w:tr w:rsidR="002B0BA0" w14:paraId="19E07C71" w14:textId="77777777">
        <w:trPr>
          <w:trHeight w:val="717"/>
        </w:trPr>
        <w:tc>
          <w:tcPr>
            <w:tcW w:w="9322" w:type="dxa"/>
            <w:tcBorders>
              <w:top w:val="single" w:sz="4" w:space="0" w:color="000000"/>
              <w:left w:val="single" w:sz="4" w:space="0" w:color="000000"/>
              <w:bottom w:val="single" w:sz="4" w:space="0" w:color="000000"/>
              <w:right w:val="single" w:sz="4" w:space="0" w:color="000000"/>
            </w:tcBorders>
          </w:tcPr>
          <w:p w14:paraId="3FE045BF"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89" w:name="_Toc147228763"/>
            <w:bookmarkStart w:id="890" w:name="_Toc157592061"/>
            <w:bookmarkStart w:id="891" w:name="_Toc162342877"/>
            <w:r>
              <w:rPr>
                <w:rFonts w:ascii="Times New Roman" w:hAnsi="Times New Roman"/>
                <w:bCs/>
                <w:sz w:val="24"/>
                <w:szCs w:val="24"/>
              </w:rPr>
              <w:t xml:space="preserve">организация участия волонтеров в мероприятиях социальных и производственных партнеров </w:t>
            </w:r>
            <w:r>
              <w:rPr>
                <w:rFonts w:ascii="Times New Roman" w:hAnsi="Times New Roman"/>
                <w:sz w:val="24"/>
                <w:szCs w:val="24"/>
              </w:rPr>
              <w:t>по специальности 55.02.01 Театральная и аудиовизуальная техника (по видам)</w:t>
            </w:r>
            <w:r>
              <w:rPr>
                <w:rFonts w:ascii="Times New Roman" w:hAnsi="Times New Roman"/>
                <w:bCs/>
                <w:sz w:val="24"/>
                <w:szCs w:val="24"/>
              </w:rPr>
              <w:t>;</w:t>
            </w:r>
            <w:bookmarkEnd w:id="889"/>
            <w:bookmarkEnd w:id="890"/>
            <w:bookmarkEnd w:id="891"/>
          </w:p>
        </w:tc>
      </w:tr>
      <w:tr w:rsidR="002B0BA0" w14:paraId="6DD7CA87" w14:textId="77777777">
        <w:trPr>
          <w:trHeight w:val="701"/>
        </w:trPr>
        <w:tc>
          <w:tcPr>
            <w:tcW w:w="9322" w:type="dxa"/>
            <w:tcBorders>
              <w:top w:val="single" w:sz="4" w:space="0" w:color="000000"/>
              <w:left w:val="single" w:sz="4" w:space="0" w:color="000000"/>
              <w:bottom w:val="single" w:sz="4" w:space="0" w:color="000000"/>
              <w:right w:val="single" w:sz="4" w:space="0" w:color="000000"/>
            </w:tcBorders>
          </w:tcPr>
          <w:p w14:paraId="5412BC8A" w14:textId="720E833E"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892" w:name="_Toc147228764"/>
            <w:bookmarkStart w:id="893" w:name="_Toc157592062"/>
            <w:bookmarkStart w:id="894" w:name="_Toc162342878"/>
            <w:r>
              <w:rPr>
                <w:rFonts w:ascii="Times New Roman" w:hAnsi="Times New Roman"/>
                <w:bCs/>
                <w:sz w:val="24"/>
                <w:szCs w:val="24"/>
              </w:rPr>
              <w:t xml:space="preserve">организация клубов профессиональной направленности «Амбассадоры </w:t>
            </w:r>
            <w:r w:rsidRPr="00C3724D">
              <w:rPr>
                <w:rFonts w:ascii="Times New Roman" w:hAnsi="Times New Roman"/>
                <w:bCs/>
                <w:sz w:val="24"/>
                <w:szCs w:val="24"/>
              </w:rPr>
              <w:t>специальности»;</w:t>
            </w:r>
            <w:bookmarkEnd w:id="892"/>
            <w:bookmarkEnd w:id="893"/>
            <w:bookmarkEnd w:id="894"/>
          </w:p>
        </w:tc>
      </w:tr>
      <w:tr w:rsidR="002B0BA0" w14:paraId="28E7B228" w14:textId="77777777">
        <w:trPr>
          <w:trHeight w:val="1121"/>
        </w:trPr>
        <w:tc>
          <w:tcPr>
            <w:tcW w:w="9322" w:type="dxa"/>
            <w:tcBorders>
              <w:top w:val="single" w:sz="4" w:space="0" w:color="000000"/>
              <w:left w:val="single" w:sz="4" w:space="0" w:color="000000"/>
              <w:bottom w:val="single" w:sz="4" w:space="0" w:color="000000"/>
              <w:right w:val="single" w:sz="4" w:space="0" w:color="000000"/>
            </w:tcBorders>
          </w:tcPr>
          <w:p w14:paraId="0A81996D" w14:textId="77777777" w:rsidR="002B0BA0" w:rsidRDefault="005509AD" w:rsidP="005509AD">
            <w:pPr>
              <w:numPr>
                <w:ilvl w:val="0"/>
                <w:numId w:val="162"/>
              </w:numPr>
              <w:spacing w:after="0" w:line="288" w:lineRule="auto"/>
              <w:ind w:left="0" w:firstLine="0"/>
              <w:jc w:val="both"/>
              <w:outlineLvl w:val="0"/>
              <w:rPr>
                <w:rFonts w:ascii="Times New Roman" w:hAnsi="Times New Roman"/>
                <w:sz w:val="24"/>
                <w:szCs w:val="24"/>
              </w:rPr>
            </w:pPr>
            <w:bookmarkStart w:id="895" w:name="_Toc147228765"/>
            <w:bookmarkStart w:id="896" w:name="_Toc157592063"/>
            <w:bookmarkStart w:id="897" w:name="_Toc162342879"/>
            <w:r>
              <w:rPr>
                <w:rFonts w:ascii="Times New Roman" w:hAnsi="Times New Roman"/>
                <w:bCs/>
                <w:sz w:val="24"/>
                <w:szCs w:val="24"/>
              </w:rPr>
              <w:t xml:space="preserve">проведение практико-ориентированных мероприятий, направленных на профессиональное развитие, адаптацию к трудовой деятельности </w:t>
            </w:r>
            <w:r>
              <w:rPr>
                <w:rFonts w:ascii="Times New Roman" w:hAnsi="Times New Roman"/>
                <w:sz w:val="24"/>
                <w:szCs w:val="24"/>
              </w:rPr>
              <w:t>по специальности</w:t>
            </w:r>
            <w:r w:rsidR="00194936">
              <w:rPr>
                <w:rFonts w:ascii="Times New Roman" w:hAnsi="Times New Roman"/>
                <w:sz w:val="24"/>
                <w:szCs w:val="24"/>
              </w:rPr>
              <w:t xml:space="preserve"> </w:t>
            </w:r>
            <w:r>
              <w:rPr>
                <w:rFonts w:ascii="Times New Roman" w:hAnsi="Times New Roman"/>
                <w:sz w:val="24"/>
                <w:szCs w:val="24"/>
              </w:rPr>
              <w:t>55.02.01 Театральная и аудиовизуальная техника (по видам)</w:t>
            </w:r>
            <w:r>
              <w:rPr>
                <w:rFonts w:ascii="Times New Roman" w:hAnsi="Times New Roman"/>
                <w:bCs/>
                <w:i/>
                <w:iCs/>
                <w:sz w:val="24"/>
                <w:szCs w:val="24"/>
              </w:rPr>
              <w:t>;</w:t>
            </w:r>
            <w:bookmarkEnd w:id="895"/>
            <w:bookmarkEnd w:id="896"/>
            <w:bookmarkEnd w:id="897"/>
          </w:p>
        </w:tc>
      </w:tr>
    </w:tbl>
    <w:p w14:paraId="5BAA6DEA" w14:textId="77777777" w:rsidR="002B0BA0" w:rsidRDefault="005509AD">
      <w:pPr>
        <w:pageBreakBefore/>
        <w:spacing w:line="360" w:lineRule="auto"/>
        <w:outlineLvl w:val="0"/>
        <w:rPr>
          <w:rFonts w:ascii="Times New Roman" w:hAnsi="Times New Roman"/>
          <w:b/>
          <w:sz w:val="24"/>
          <w:szCs w:val="24"/>
        </w:rPr>
      </w:pPr>
      <w:bookmarkStart w:id="898" w:name="_Toc147228766"/>
      <w:bookmarkStart w:id="899" w:name="_Toc157592064"/>
      <w:bookmarkStart w:id="900" w:name="_Toc162342880"/>
      <w:r>
        <w:rPr>
          <w:rFonts w:ascii="Times New Roman" w:hAnsi="Times New Roman"/>
          <w:b/>
          <w:sz w:val="24"/>
          <w:szCs w:val="24"/>
        </w:rPr>
        <w:t>РАЗДЕЛ 3. ОРГАНИЗАЦИОННЫЙ</w:t>
      </w:r>
      <w:bookmarkEnd w:id="898"/>
      <w:bookmarkEnd w:id="899"/>
      <w:bookmarkEnd w:id="900"/>
    </w:p>
    <w:p w14:paraId="34478B7E" w14:textId="77777777" w:rsidR="002B0BA0" w:rsidRDefault="005509AD">
      <w:pPr>
        <w:keepNext/>
        <w:keepLines/>
        <w:spacing w:line="360" w:lineRule="auto"/>
        <w:outlineLvl w:val="0"/>
        <w:rPr>
          <w:rFonts w:ascii="Times New Roman" w:hAnsi="Times New Roman"/>
          <w:b/>
          <w:sz w:val="24"/>
          <w:szCs w:val="24"/>
        </w:rPr>
      </w:pPr>
      <w:bookmarkStart w:id="901" w:name="_Toc147228767"/>
      <w:bookmarkStart w:id="902" w:name="_Toc157592065"/>
      <w:bookmarkStart w:id="903" w:name="_Toc162342881"/>
      <w:r>
        <w:rPr>
          <w:rFonts w:ascii="Times New Roman" w:hAnsi="Times New Roman"/>
          <w:b/>
          <w:sz w:val="24"/>
          <w:szCs w:val="24"/>
        </w:rPr>
        <w:t>3.1 Кадровое обеспечение</w:t>
      </w:r>
      <w:bookmarkEnd w:id="901"/>
      <w:bookmarkEnd w:id="902"/>
      <w:bookmarkEnd w:id="903"/>
      <w:r>
        <w:rPr>
          <w:rFonts w:ascii="Times New Roman" w:hAnsi="Times New Roman"/>
          <w:b/>
          <w:sz w:val="24"/>
          <w:szCs w:val="24"/>
        </w:rPr>
        <w:t xml:space="preserve"> </w:t>
      </w:r>
    </w:p>
    <w:p w14:paraId="37BF2050" w14:textId="77777777" w:rsidR="002B0BA0" w:rsidRDefault="00194936">
      <w:pPr>
        <w:spacing w:line="288" w:lineRule="auto"/>
        <w:jc w:val="both"/>
        <w:outlineLvl w:val="0"/>
        <w:rPr>
          <w:rFonts w:ascii="Times New Roman" w:hAnsi="Times New Roman"/>
          <w:bCs/>
          <w:i/>
          <w:iCs/>
          <w:sz w:val="24"/>
          <w:szCs w:val="24"/>
        </w:rPr>
      </w:pPr>
      <w:r>
        <w:rPr>
          <w:rFonts w:ascii="Times New Roman" w:hAnsi="Times New Roman"/>
          <w:bCs/>
          <w:i/>
          <w:iCs/>
          <w:sz w:val="24"/>
          <w:szCs w:val="24"/>
        </w:rPr>
        <w:t xml:space="preserve">  </w:t>
      </w:r>
      <w:bookmarkStart w:id="904" w:name="_Toc147228768"/>
      <w:bookmarkStart w:id="905" w:name="_Toc157592066"/>
      <w:bookmarkStart w:id="906" w:name="_Toc162342882"/>
      <w:r w:rsidR="005509AD">
        <w:rPr>
          <w:rFonts w:ascii="Times New Roman" w:hAnsi="Times New Roman"/>
          <w:bCs/>
          <w:i/>
          <w:iCs/>
          <w:sz w:val="24"/>
          <w:szCs w:val="24"/>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bookmarkEnd w:id="904"/>
      <w:bookmarkEnd w:id="905"/>
      <w:bookmarkEnd w:id="90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57A1095B" w14:textId="77777777">
        <w:tc>
          <w:tcPr>
            <w:tcW w:w="9322" w:type="dxa"/>
            <w:tcBorders>
              <w:top w:val="single" w:sz="4" w:space="0" w:color="000000"/>
              <w:left w:val="single" w:sz="4" w:space="0" w:color="000000"/>
              <w:bottom w:val="single" w:sz="4" w:space="0" w:color="000000"/>
              <w:right w:val="single" w:sz="4" w:space="0" w:color="000000"/>
            </w:tcBorders>
          </w:tcPr>
          <w:p w14:paraId="3A47781A"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07" w:name="_Toc147228769"/>
            <w:bookmarkStart w:id="908" w:name="_Toc157592067"/>
            <w:bookmarkStart w:id="909" w:name="_Toc162342883"/>
            <w:r>
              <w:rPr>
                <w:rFonts w:ascii="Times New Roman" w:hAnsi="Times New Roman"/>
                <w:bCs/>
                <w:sz w:val="24"/>
                <w:szCs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bookmarkEnd w:id="907"/>
            <w:bookmarkEnd w:id="908"/>
            <w:bookmarkEnd w:id="909"/>
          </w:p>
          <w:p w14:paraId="62D74B85"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10" w:name="_Toc147228770"/>
            <w:bookmarkStart w:id="911" w:name="_Toc157592068"/>
            <w:bookmarkStart w:id="912" w:name="_Toc162342884"/>
            <w:r>
              <w:rPr>
                <w:rFonts w:ascii="Times New Roman" w:hAnsi="Times New Roman"/>
                <w:bCs/>
                <w:sz w:val="24"/>
                <w:szCs w:val="24"/>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Pr>
                <w:rFonts w:ascii="Times New Roman" w:hAnsi="Times New Roman"/>
                <w:bCs/>
                <w:i/>
                <w:iCs/>
                <w:sz w:val="24"/>
                <w:szCs w:val="24"/>
              </w:rPr>
              <w:t>;</w:t>
            </w:r>
            <w:bookmarkEnd w:id="910"/>
            <w:bookmarkEnd w:id="911"/>
            <w:bookmarkEnd w:id="912"/>
          </w:p>
          <w:p w14:paraId="7879117E" w14:textId="77777777" w:rsidR="002B0BA0" w:rsidRDefault="002B0BA0">
            <w:pPr>
              <w:widowControl w:val="0"/>
              <w:tabs>
                <w:tab w:val="left" w:pos="1134"/>
              </w:tabs>
              <w:ind w:firstLine="709"/>
              <w:jc w:val="both"/>
              <w:outlineLvl w:val="0"/>
              <w:rPr>
                <w:rFonts w:ascii="Times New Roman" w:hAnsi="Times New Roman"/>
                <w:b/>
                <w:sz w:val="24"/>
                <w:szCs w:val="24"/>
              </w:rPr>
            </w:pPr>
          </w:p>
        </w:tc>
      </w:tr>
    </w:tbl>
    <w:p w14:paraId="57F0C831" w14:textId="77777777" w:rsidR="002B0BA0" w:rsidRDefault="005509AD">
      <w:pPr>
        <w:spacing w:line="288" w:lineRule="auto"/>
        <w:jc w:val="both"/>
        <w:outlineLvl w:val="0"/>
        <w:rPr>
          <w:rFonts w:ascii="Times New Roman" w:hAnsi="Times New Roman"/>
          <w:bCs/>
          <w:i/>
          <w:iCs/>
          <w:sz w:val="24"/>
          <w:szCs w:val="24"/>
        </w:rPr>
      </w:pPr>
      <w:r>
        <w:rPr>
          <w:rFonts w:ascii="Times New Roman" w:hAnsi="Times New Roman"/>
          <w:sz w:val="24"/>
          <w:szCs w:val="24"/>
        </w:rPr>
        <w:tab/>
      </w:r>
      <w:bookmarkStart w:id="913" w:name="_Toc147228771"/>
      <w:bookmarkStart w:id="914" w:name="_Toc157592069"/>
      <w:bookmarkStart w:id="915" w:name="_Toc162342885"/>
      <w:r>
        <w:rPr>
          <w:rFonts w:ascii="Times New Roman" w:hAnsi="Times New Roman"/>
          <w:bCs/>
          <w:i/>
          <w:iCs/>
          <w:sz w:val="24"/>
          <w:szCs w:val="24"/>
        </w:rPr>
        <w:t>Привлечение специалистов других организаций, социальных партнеров (образовательных, социальных и др.) (при наличии)</w:t>
      </w:r>
      <w:bookmarkEnd w:id="913"/>
      <w:bookmarkEnd w:id="914"/>
      <w:bookmarkEnd w:id="915"/>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78B85746" w14:textId="77777777">
        <w:tc>
          <w:tcPr>
            <w:tcW w:w="9322" w:type="dxa"/>
            <w:tcBorders>
              <w:top w:val="single" w:sz="4" w:space="0" w:color="000000"/>
              <w:left w:val="single" w:sz="4" w:space="0" w:color="000000"/>
              <w:bottom w:val="single" w:sz="4" w:space="0" w:color="000000"/>
              <w:right w:val="single" w:sz="4" w:space="0" w:color="000000"/>
            </w:tcBorders>
          </w:tcPr>
          <w:p w14:paraId="4B3CDB5D" w14:textId="77777777" w:rsidR="002B0BA0" w:rsidRDefault="005509AD" w:rsidP="005509AD">
            <w:pPr>
              <w:numPr>
                <w:ilvl w:val="0"/>
                <w:numId w:val="162"/>
              </w:numPr>
              <w:spacing w:after="0" w:line="288" w:lineRule="auto"/>
              <w:ind w:left="0" w:firstLine="0"/>
              <w:jc w:val="both"/>
              <w:outlineLvl w:val="0"/>
              <w:rPr>
                <w:rFonts w:ascii="Times New Roman" w:hAnsi="Times New Roman"/>
                <w:b/>
                <w:sz w:val="24"/>
                <w:szCs w:val="24"/>
              </w:rPr>
            </w:pPr>
            <w:bookmarkStart w:id="916" w:name="_Toc147228772"/>
            <w:bookmarkStart w:id="917" w:name="_Toc157592070"/>
            <w:bookmarkStart w:id="918" w:name="_Toc162342886"/>
            <w:r>
              <w:rPr>
                <w:rFonts w:ascii="Times New Roman" w:hAnsi="Times New Roman"/>
                <w:bCs/>
                <w:sz w:val="24"/>
                <w:szCs w:val="24"/>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w:t>
            </w:r>
            <w:r>
              <w:rPr>
                <w:rFonts w:ascii="Times New Roman" w:hAnsi="Times New Roman"/>
                <w:sz w:val="24"/>
                <w:szCs w:val="24"/>
              </w:rPr>
              <w:t>по специальности 55.02.01 Театральная и аудиовизуальная техника (по видам)</w:t>
            </w:r>
            <w:r>
              <w:rPr>
                <w:rFonts w:ascii="Times New Roman" w:hAnsi="Times New Roman"/>
                <w:bCs/>
                <w:i/>
                <w:iCs/>
                <w:sz w:val="24"/>
                <w:szCs w:val="24"/>
              </w:rPr>
              <w:t>;</w:t>
            </w:r>
            <w:bookmarkEnd w:id="916"/>
            <w:bookmarkEnd w:id="917"/>
            <w:bookmarkEnd w:id="918"/>
          </w:p>
        </w:tc>
      </w:tr>
    </w:tbl>
    <w:p w14:paraId="52F90620" w14:textId="77777777" w:rsidR="002B0BA0" w:rsidRDefault="002B0BA0">
      <w:pPr>
        <w:keepNext/>
        <w:keepLines/>
        <w:spacing w:line="360" w:lineRule="auto"/>
        <w:outlineLvl w:val="0"/>
        <w:rPr>
          <w:rFonts w:ascii="Times New Roman" w:hAnsi="Times New Roman"/>
          <w:b/>
          <w:sz w:val="10"/>
          <w:szCs w:val="10"/>
        </w:rPr>
      </w:pPr>
    </w:p>
    <w:p w14:paraId="366CD078" w14:textId="77777777" w:rsidR="002B0BA0" w:rsidRDefault="005509AD">
      <w:pPr>
        <w:keepNext/>
        <w:keepLines/>
        <w:spacing w:line="360" w:lineRule="auto"/>
        <w:outlineLvl w:val="0"/>
        <w:rPr>
          <w:rFonts w:ascii="Times New Roman" w:hAnsi="Times New Roman"/>
          <w:b/>
          <w:color w:val="FF0000"/>
          <w:sz w:val="24"/>
          <w:szCs w:val="24"/>
        </w:rPr>
      </w:pPr>
      <w:bookmarkStart w:id="919" w:name="_Toc147228773"/>
      <w:bookmarkStart w:id="920" w:name="_Toc157592071"/>
      <w:bookmarkStart w:id="921" w:name="_Toc162342887"/>
      <w:r>
        <w:rPr>
          <w:rFonts w:ascii="Times New Roman" w:hAnsi="Times New Roman"/>
          <w:b/>
          <w:sz w:val="24"/>
          <w:szCs w:val="24"/>
        </w:rPr>
        <w:t>3.2 Нормативно-методическое обеспечение</w:t>
      </w:r>
      <w:bookmarkEnd w:id="919"/>
      <w:bookmarkEnd w:id="920"/>
      <w:bookmarkEnd w:id="921"/>
    </w:p>
    <w:p w14:paraId="07865314" w14:textId="77777777" w:rsidR="002B0BA0" w:rsidRDefault="005509AD">
      <w:pPr>
        <w:spacing w:line="288" w:lineRule="auto"/>
        <w:jc w:val="both"/>
        <w:outlineLvl w:val="0"/>
        <w:rPr>
          <w:rFonts w:ascii="Times New Roman" w:hAnsi="Times New Roman"/>
          <w:bCs/>
          <w:i/>
          <w:iCs/>
          <w:sz w:val="24"/>
          <w:szCs w:val="24"/>
        </w:rPr>
      </w:pPr>
      <w:r>
        <w:rPr>
          <w:rFonts w:ascii="Times New Roman" w:hAnsi="Times New Roman"/>
          <w:b/>
          <w:color w:val="000000"/>
          <w:sz w:val="24"/>
          <w:szCs w:val="24"/>
        </w:rPr>
        <w:tab/>
      </w:r>
      <w:bookmarkStart w:id="922" w:name="_Toc147228774"/>
      <w:bookmarkStart w:id="923" w:name="_Toc157592072"/>
      <w:bookmarkStart w:id="924" w:name="_Toc162342888"/>
      <w:r>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bookmarkEnd w:id="922"/>
      <w:bookmarkEnd w:id="923"/>
      <w:bookmarkEnd w:id="92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46AACCD0" w14:textId="77777777">
        <w:trPr>
          <w:trHeight w:val="355"/>
        </w:trPr>
        <w:tc>
          <w:tcPr>
            <w:tcW w:w="9322" w:type="dxa"/>
            <w:tcBorders>
              <w:top w:val="single" w:sz="4" w:space="0" w:color="000000"/>
              <w:left w:val="single" w:sz="4" w:space="0" w:color="000000"/>
              <w:bottom w:val="single" w:sz="4" w:space="0" w:color="000000"/>
              <w:right w:val="single" w:sz="4" w:space="0" w:color="000000"/>
            </w:tcBorders>
          </w:tcPr>
          <w:p w14:paraId="472DE4AE"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25" w:name="_Toc147228775"/>
            <w:bookmarkStart w:id="926" w:name="_Toc157592073"/>
            <w:bookmarkStart w:id="927" w:name="_Toc162342889"/>
            <w:r>
              <w:rPr>
                <w:rFonts w:ascii="Times New Roman" w:hAnsi="Times New Roman"/>
                <w:bCs/>
                <w:sz w:val="24"/>
                <w:szCs w:val="24"/>
              </w:rPr>
              <w:t>приказ о проведении родительского собрания</w:t>
            </w:r>
            <w:r>
              <w:rPr>
                <w:rFonts w:ascii="Times New Roman" w:hAnsi="Times New Roman"/>
                <w:bCs/>
                <w:i/>
                <w:iCs/>
                <w:sz w:val="24"/>
                <w:szCs w:val="24"/>
              </w:rPr>
              <w:t>;</w:t>
            </w:r>
            <w:bookmarkEnd w:id="925"/>
            <w:bookmarkEnd w:id="926"/>
            <w:bookmarkEnd w:id="927"/>
          </w:p>
        </w:tc>
      </w:tr>
      <w:tr w:rsidR="002B0BA0" w14:paraId="4D4EA9EA" w14:textId="77777777">
        <w:trPr>
          <w:trHeight w:val="289"/>
        </w:trPr>
        <w:tc>
          <w:tcPr>
            <w:tcW w:w="9322" w:type="dxa"/>
            <w:tcBorders>
              <w:top w:val="single" w:sz="4" w:space="0" w:color="000000"/>
              <w:left w:val="single" w:sz="4" w:space="0" w:color="000000"/>
              <w:bottom w:val="single" w:sz="4" w:space="0" w:color="000000"/>
              <w:right w:val="single" w:sz="4" w:space="0" w:color="000000"/>
            </w:tcBorders>
          </w:tcPr>
          <w:p w14:paraId="21802D18"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28" w:name="_Toc147228776"/>
            <w:bookmarkStart w:id="929" w:name="_Toc157592074"/>
            <w:bookmarkStart w:id="930" w:name="_Toc162342890"/>
            <w:r>
              <w:rPr>
                <w:rFonts w:ascii="Times New Roman" w:hAnsi="Times New Roman"/>
                <w:bCs/>
                <w:sz w:val="24"/>
                <w:szCs w:val="24"/>
              </w:rPr>
              <w:t>положение о кураторе</w:t>
            </w:r>
            <w:r>
              <w:rPr>
                <w:rFonts w:ascii="Times New Roman" w:hAnsi="Times New Roman"/>
                <w:bCs/>
                <w:i/>
                <w:iCs/>
                <w:sz w:val="24"/>
                <w:szCs w:val="24"/>
              </w:rPr>
              <w:t>;</w:t>
            </w:r>
            <w:bookmarkEnd w:id="928"/>
            <w:bookmarkEnd w:id="929"/>
            <w:bookmarkEnd w:id="930"/>
          </w:p>
        </w:tc>
      </w:tr>
      <w:tr w:rsidR="002B0BA0" w14:paraId="762C3A3E" w14:textId="77777777">
        <w:trPr>
          <w:trHeight w:val="380"/>
        </w:trPr>
        <w:tc>
          <w:tcPr>
            <w:tcW w:w="9322" w:type="dxa"/>
            <w:tcBorders>
              <w:top w:val="single" w:sz="4" w:space="0" w:color="000000"/>
              <w:left w:val="single" w:sz="4" w:space="0" w:color="000000"/>
              <w:bottom w:val="single" w:sz="4" w:space="0" w:color="000000"/>
              <w:right w:val="single" w:sz="4" w:space="0" w:color="000000"/>
            </w:tcBorders>
          </w:tcPr>
          <w:p w14:paraId="5DD958B0"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31" w:name="_Toc147228777"/>
            <w:bookmarkStart w:id="932" w:name="_Toc157592075"/>
            <w:bookmarkStart w:id="933" w:name="_Toc162342891"/>
            <w:r>
              <w:rPr>
                <w:rFonts w:ascii="Times New Roman" w:hAnsi="Times New Roman"/>
                <w:bCs/>
                <w:sz w:val="24"/>
                <w:szCs w:val="24"/>
              </w:rPr>
              <w:t>программа «Психологическое сопровождение адаптации первокурсников»</w:t>
            </w:r>
            <w:r>
              <w:rPr>
                <w:rFonts w:ascii="Times New Roman" w:hAnsi="Times New Roman"/>
                <w:bCs/>
                <w:i/>
                <w:iCs/>
                <w:sz w:val="24"/>
                <w:szCs w:val="24"/>
              </w:rPr>
              <w:t>;</w:t>
            </w:r>
            <w:bookmarkEnd w:id="931"/>
            <w:bookmarkEnd w:id="932"/>
            <w:bookmarkEnd w:id="933"/>
          </w:p>
        </w:tc>
      </w:tr>
      <w:tr w:rsidR="002B0BA0" w14:paraId="72D54AD6" w14:textId="77777777">
        <w:trPr>
          <w:trHeight w:val="648"/>
        </w:trPr>
        <w:tc>
          <w:tcPr>
            <w:tcW w:w="9322" w:type="dxa"/>
            <w:tcBorders>
              <w:top w:val="single" w:sz="4" w:space="0" w:color="000000"/>
              <w:left w:val="single" w:sz="4" w:space="0" w:color="000000"/>
              <w:bottom w:val="single" w:sz="4" w:space="0" w:color="000000"/>
              <w:right w:val="single" w:sz="4" w:space="0" w:color="000000"/>
            </w:tcBorders>
          </w:tcPr>
          <w:p w14:paraId="19C3425B"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34" w:name="_Toc147228778"/>
            <w:bookmarkStart w:id="935" w:name="_Toc157592076"/>
            <w:bookmarkStart w:id="936" w:name="_Toc162342892"/>
            <w:r>
              <w:rPr>
                <w:rFonts w:ascii="Times New Roman" w:hAnsi="Times New Roman"/>
                <w:bCs/>
                <w:sz w:val="24"/>
                <w:szCs w:val="24"/>
              </w:rPr>
              <w:t>программа «Психологическое сопровождения личностного и профессионального становления студента» (1–4 курс)</w:t>
            </w:r>
            <w:r>
              <w:rPr>
                <w:rFonts w:ascii="Times New Roman" w:hAnsi="Times New Roman"/>
                <w:bCs/>
                <w:i/>
                <w:iCs/>
                <w:sz w:val="24"/>
                <w:szCs w:val="24"/>
              </w:rPr>
              <w:t>;</w:t>
            </w:r>
            <w:bookmarkEnd w:id="934"/>
            <w:bookmarkEnd w:id="935"/>
            <w:bookmarkEnd w:id="936"/>
          </w:p>
        </w:tc>
      </w:tr>
      <w:tr w:rsidR="002B0BA0" w14:paraId="02157DE7" w14:textId="77777777">
        <w:trPr>
          <w:trHeight w:val="648"/>
        </w:trPr>
        <w:tc>
          <w:tcPr>
            <w:tcW w:w="9322" w:type="dxa"/>
            <w:tcBorders>
              <w:top w:val="single" w:sz="4" w:space="0" w:color="000000"/>
              <w:left w:val="single" w:sz="4" w:space="0" w:color="000000"/>
              <w:bottom w:val="single" w:sz="4" w:space="0" w:color="000000"/>
              <w:right w:val="single" w:sz="4" w:space="0" w:color="000000"/>
            </w:tcBorders>
          </w:tcPr>
          <w:p w14:paraId="7BA4F344"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37" w:name="_Toc147228779"/>
            <w:bookmarkStart w:id="938" w:name="_Toc157592077"/>
            <w:bookmarkStart w:id="939" w:name="_Toc162342893"/>
            <w:r>
              <w:rPr>
                <w:rFonts w:ascii="Times New Roman" w:hAnsi="Times New Roman"/>
                <w:bCs/>
                <w:sz w:val="24"/>
                <w:szCs w:val="24"/>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r>
              <w:rPr>
                <w:rFonts w:ascii="Times New Roman" w:hAnsi="Times New Roman"/>
                <w:bCs/>
                <w:i/>
                <w:iCs/>
                <w:sz w:val="24"/>
                <w:szCs w:val="24"/>
              </w:rPr>
              <w:t>;</w:t>
            </w:r>
            <w:bookmarkEnd w:id="937"/>
            <w:bookmarkEnd w:id="938"/>
            <w:bookmarkEnd w:id="939"/>
          </w:p>
        </w:tc>
      </w:tr>
    </w:tbl>
    <w:p w14:paraId="0D8BC6AF" w14:textId="77777777" w:rsidR="002B0BA0" w:rsidRDefault="00194936">
      <w:pPr>
        <w:spacing w:line="288" w:lineRule="auto"/>
        <w:jc w:val="both"/>
        <w:outlineLvl w:val="0"/>
        <w:rPr>
          <w:rFonts w:ascii="Times New Roman" w:hAnsi="Times New Roman"/>
          <w:bCs/>
          <w:i/>
          <w:iCs/>
          <w:sz w:val="24"/>
          <w:szCs w:val="24"/>
        </w:rPr>
      </w:pPr>
      <w:r>
        <w:rPr>
          <w:rFonts w:ascii="Times New Roman" w:hAnsi="Times New Roman"/>
          <w:bCs/>
          <w:i/>
          <w:iCs/>
          <w:sz w:val="24"/>
          <w:szCs w:val="24"/>
        </w:rPr>
        <w:t xml:space="preserve">   </w:t>
      </w:r>
      <w:bookmarkStart w:id="940" w:name="_Toc147228780"/>
      <w:bookmarkStart w:id="941" w:name="_Toc157592078"/>
      <w:bookmarkStart w:id="942" w:name="_Toc162342894"/>
      <w:r w:rsidR="005509AD">
        <w:rPr>
          <w:rFonts w:ascii="Times New Roman" w:hAnsi="Times New Roman"/>
          <w:bCs/>
          <w:i/>
          <w:iCs/>
          <w:sz w:val="24"/>
          <w:szCs w:val="24"/>
        </w:rPr>
        <w:t>Ведение договорных отношений, сетевая форма организации образовательного процесса, сотрудничество с социальными партнерами (при наличии)</w:t>
      </w:r>
      <w:bookmarkEnd w:id="940"/>
      <w:bookmarkEnd w:id="941"/>
      <w:bookmarkEnd w:id="94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509D643F" w14:textId="77777777">
        <w:trPr>
          <w:trHeight w:val="415"/>
        </w:trPr>
        <w:tc>
          <w:tcPr>
            <w:tcW w:w="9322" w:type="dxa"/>
            <w:tcBorders>
              <w:top w:val="single" w:sz="4" w:space="0" w:color="000000"/>
              <w:left w:val="single" w:sz="4" w:space="0" w:color="000000"/>
              <w:bottom w:val="single" w:sz="4" w:space="0" w:color="000000"/>
              <w:right w:val="single" w:sz="4" w:space="0" w:color="000000"/>
            </w:tcBorders>
          </w:tcPr>
          <w:p w14:paraId="4651F128"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43" w:name="_Toc147228781"/>
            <w:bookmarkStart w:id="944" w:name="_Toc157592079"/>
            <w:bookmarkStart w:id="945" w:name="_Toc162342895"/>
            <w:r>
              <w:rPr>
                <w:rFonts w:ascii="Times New Roman" w:hAnsi="Times New Roman"/>
                <w:bCs/>
                <w:sz w:val="24"/>
                <w:szCs w:val="24"/>
              </w:rPr>
              <w:t>договоры о сотрудничестве с социальными партнерами и работодателями</w:t>
            </w:r>
            <w:r>
              <w:rPr>
                <w:rFonts w:ascii="Times New Roman" w:hAnsi="Times New Roman"/>
                <w:bCs/>
                <w:i/>
                <w:iCs/>
                <w:sz w:val="24"/>
                <w:szCs w:val="24"/>
              </w:rPr>
              <w:t>;</w:t>
            </w:r>
            <w:bookmarkEnd w:id="943"/>
            <w:bookmarkEnd w:id="944"/>
            <w:bookmarkEnd w:id="945"/>
          </w:p>
        </w:tc>
      </w:tr>
      <w:tr w:rsidR="002B0BA0" w14:paraId="5C01131A" w14:textId="77777777">
        <w:trPr>
          <w:trHeight w:val="415"/>
        </w:trPr>
        <w:tc>
          <w:tcPr>
            <w:tcW w:w="9322" w:type="dxa"/>
            <w:tcBorders>
              <w:top w:val="single" w:sz="4" w:space="0" w:color="000000"/>
              <w:left w:val="single" w:sz="4" w:space="0" w:color="000000"/>
              <w:bottom w:val="single" w:sz="4" w:space="0" w:color="000000"/>
              <w:right w:val="single" w:sz="4" w:space="0" w:color="000000"/>
            </w:tcBorders>
          </w:tcPr>
          <w:p w14:paraId="411BA120"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46" w:name="_Toc147228782"/>
            <w:bookmarkStart w:id="947" w:name="_Toc157592080"/>
            <w:bookmarkStart w:id="948" w:name="_Toc162342896"/>
            <w:r>
              <w:rPr>
                <w:rFonts w:ascii="Times New Roman" w:hAnsi="Times New Roman"/>
                <w:bCs/>
                <w:sz w:val="24"/>
                <w:szCs w:val="24"/>
              </w:rPr>
              <w:t xml:space="preserve">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w:t>
            </w:r>
            <w:r>
              <w:rPr>
                <w:rFonts w:ascii="Times New Roman" w:hAnsi="Times New Roman"/>
                <w:bCs/>
                <w:i/>
                <w:iCs/>
                <w:sz w:val="24"/>
                <w:szCs w:val="24"/>
              </w:rPr>
              <w:t>сотрудничество с медицинскими учреждениями, лабораториями и технологическими службами медицинской отрасли;</w:t>
            </w:r>
            <w:bookmarkEnd w:id="946"/>
            <w:bookmarkEnd w:id="947"/>
            <w:bookmarkEnd w:id="948"/>
          </w:p>
        </w:tc>
      </w:tr>
    </w:tbl>
    <w:p w14:paraId="3046BB6A" w14:textId="77777777" w:rsidR="002B0BA0" w:rsidRDefault="005509AD">
      <w:pPr>
        <w:keepNext/>
        <w:keepLines/>
        <w:spacing w:line="360" w:lineRule="auto"/>
        <w:outlineLvl w:val="0"/>
        <w:rPr>
          <w:rFonts w:ascii="Times New Roman" w:hAnsi="Times New Roman"/>
          <w:b/>
          <w:sz w:val="24"/>
          <w:szCs w:val="24"/>
        </w:rPr>
      </w:pPr>
      <w:bookmarkStart w:id="949" w:name="_Toc147228783"/>
      <w:bookmarkStart w:id="950" w:name="_Toc157592081"/>
      <w:bookmarkStart w:id="951" w:name="_Toc162342897"/>
      <w:r>
        <w:rPr>
          <w:rFonts w:ascii="Times New Roman" w:hAnsi="Times New Roman"/>
          <w:b/>
          <w:sz w:val="24"/>
          <w:szCs w:val="24"/>
        </w:rPr>
        <w:t>3.3 Система поощрения профессиональной успешности и проявлений активной жизненной позиции обучающихся</w:t>
      </w:r>
      <w:bookmarkEnd w:id="949"/>
      <w:bookmarkEnd w:id="950"/>
      <w:bookmarkEnd w:id="951"/>
    </w:p>
    <w:p w14:paraId="2490ABB9" w14:textId="77777777" w:rsidR="002B0BA0" w:rsidRDefault="005509AD">
      <w:pPr>
        <w:ind w:firstLine="709"/>
        <w:jc w:val="both"/>
        <w:rPr>
          <w:rFonts w:ascii="Times New Roman" w:hAnsi="Times New Roman"/>
          <w:bCs/>
          <w:i/>
          <w:iCs/>
          <w:sz w:val="24"/>
          <w:szCs w:val="24"/>
        </w:rPr>
      </w:pPr>
      <w:r>
        <w:rPr>
          <w:rFonts w:ascii="Times New Roman" w:hAnsi="Times New Roman"/>
          <w:bCs/>
          <w:i/>
          <w:iCs/>
          <w:sz w:val="24"/>
          <w:szCs w:val="24"/>
        </w:rPr>
        <w:t xml:space="preserve">Основания для поощрения профессиональной успешности и проявлений активной жизненной позиции обучающихся </w:t>
      </w:r>
      <w:r>
        <w:rPr>
          <w:rFonts w:ascii="Times New Roman" w:hAnsi="Times New Roman"/>
          <w:i/>
          <w:iCs/>
          <w:sz w:val="24"/>
          <w:szCs w:val="24"/>
        </w:rPr>
        <w:t xml:space="preserve">по специальности 55.02.01 Театральная и аудиовизуальная техника (по видам) </w:t>
      </w:r>
      <w:r>
        <w:rPr>
          <w:rFonts w:ascii="Times New Roman" w:hAnsi="Times New Roman"/>
          <w:bCs/>
          <w:i/>
          <w:iCs/>
          <w:sz w:val="24"/>
          <w:szCs w:val="24"/>
        </w:rPr>
        <w:t>– рейтинги, портфолио и пр. (при наличии)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15B2DC35" w14:textId="77777777">
        <w:trPr>
          <w:trHeight w:val="552"/>
        </w:trPr>
        <w:tc>
          <w:tcPr>
            <w:tcW w:w="9322" w:type="dxa"/>
            <w:tcBorders>
              <w:top w:val="single" w:sz="4" w:space="0" w:color="000000"/>
              <w:left w:val="single" w:sz="4" w:space="0" w:color="000000"/>
              <w:bottom w:val="single" w:sz="4" w:space="0" w:color="000000"/>
              <w:right w:val="single" w:sz="4" w:space="0" w:color="000000"/>
            </w:tcBorders>
          </w:tcPr>
          <w:p w14:paraId="5D18A65B"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52" w:name="_Toc147228784"/>
            <w:bookmarkStart w:id="953" w:name="_Toc157592082"/>
            <w:bookmarkStart w:id="954" w:name="_Toc162342898"/>
            <w:r>
              <w:rPr>
                <w:rFonts w:ascii="Times New Roman" w:hAnsi="Times New Roman"/>
                <w:bCs/>
                <w:sz w:val="24"/>
                <w:szCs w:val="24"/>
              </w:rPr>
              <w:t>наличие профессионального портфолио - способ документирования достижений, профессионального роста и активной жизненной позиции обучающегося;</w:t>
            </w:r>
            <w:bookmarkEnd w:id="952"/>
            <w:bookmarkEnd w:id="953"/>
            <w:bookmarkEnd w:id="954"/>
            <w:r>
              <w:rPr>
                <w:rFonts w:ascii="Times New Roman" w:hAnsi="Times New Roman"/>
                <w:bCs/>
                <w:sz w:val="24"/>
                <w:szCs w:val="24"/>
              </w:rPr>
              <w:t xml:space="preserve"> </w:t>
            </w:r>
          </w:p>
        </w:tc>
      </w:tr>
      <w:tr w:rsidR="002B0BA0" w14:paraId="40253634" w14:textId="77777777">
        <w:trPr>
          <w:trHeight w:val="552"/>
        </w:trPr>
        <w:tc>
          <w:tcPr>
            <w:tcW w:w="9322" w:type="dxa"/>
            <w:tcBorders>
              <w:top w:val="single" w:sz="4" w:space="0" w:color="000000"/>
              <w:left w:val="single" w:sz="4" w:space="0" w:color="000000"/>
              <w:bottom w:val="single" w:sz="4" w:space="0" w:color="000000"/>
              <w:right w:val="single" w:sz="4" w:space="0" w:color="000000"/>
            </w:tcBorders>
          </w:tcPr>
          <w:p w14:paraId="09B6AD5B" w14:textId="2AF99552"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55" w:name="_Toc147228785"/>
            <w:bookmarkStart w:id="956" w:name="_Toc157592083"/>
            <w:bookmarkStart w:id="957" w:name="_Toc162342899"/>
            <w:r>
              <w:rPr>
                <w:rFonts w:ascii="Times New Roman" w:hAnsi="Times New Roman"/>
                <w:bCs/>
                <w:sz w:val="24"/>
                <w:szCs w:val="24"/>
              </w:rPr>
              <w:t xml:space="preserve">участие и результативность в конкурсах и мероприятиях профессиональной направленности, связанных с </w:t>
            </w:r>
            <w:r w:rsidRPr="00C3724D">
              <w:rPr>
                <w:rFonts w:ascii="Times New Roman" w:hAnsi="Times New Roman"/>
                <w:bCs/>
                <w:sz w:val="24"/>
                <w:szCs w:val="24"/>
              </w:rPr>
              <w:t>специальностью;</w:t>
            </w:r>
            <w:bookmarkEnd w:id="955"/>
            <w:bookmarkEnd w:id="956"/>
            <w:bookmarkEnd w:id="957"/>
          </w:p>
        </w:tc>
      </w:tr>
      <w:tr w:rsidR="002B0BA0" w14:paraId="21D0D4B6" w14:textId="77777777">
        <w:trPr>
          <w:trHeight w:val="552"/>
        </w:trPr>
        <w:tc>
          <w:tcPr>
            <w:tcW w:w="9322" w:type="dxa"/>
            <w:tcBorders>
              <w:top w:val="single" w:sz="4" w:space="0" w:color="000000"/>
              <w:left w:val="single" w:sz="4" w:space="0" w:color="000000"/>
              <w:bottom w:val="single" w:sz="4" w:space="0" w:color="000000"/>
              <w:right w:val="single" w:sz="4" w:space="0" w:color="000000"/>
            </w:tcBorders>
          </w:tcPr>
          <w:p w14:paraId="6E9D40EE"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58" w:name="_Toc147228786"/>
            <w:bookmarkStart w:id="959" w:name="_Toc157592084"/>
            <w:bookmarkStart w:id="960" w:name="_Toc162342900"/>
            <w:r>
              <w:rPr>
                <w:rFonts w:ascii="Times New Roman" w:hAnsi="Times New Roman"/>
                <w:bCs/>
                <w:sz w:val="24"/>
                <w:szCs w:val="24"/>
              </w:rPr>
              <w:t>рекомендации к поощрению от наставника, социальных и производственных партнеров;</w:t>
            </w:r>
            <w:bookmarkEnd w:id="958"/>
            <w:bookmarkEnd w:id="959"/>
            <w:bookmarkEnd w:id="960"/>
          </w:p>
        </w:tc>
      </w:tr>
      <w:tr w:rsidR="002B0BA0" w14:paraId="5060DC20" w14:textId="77777777">
        <w:trPr>
          <w:trHeight w:val="552"/>
        </w:trPr>
        <w:tc>
          <w:tcPr>
            <w:tcW w:w="9322" w:type="dxa"/>
            <w:tcBorders>
              <w:top w:val="single" w:sz="4" w:space="0" w:color="000000"/>
              <w:left w:val="single" w:sz="4" w:space="0" w:color="000000"/>
              <w:bottom w:val="single" w:sz="4" w:space="0" w:color="000000"/>
              <w:right w:val="single" w:sz="4" w:space="0" w:color="000000"/>
            </w:tcBorders>
          </w:tcPr>
          <w:p w14:paraId="637D1378"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61" w:name="_Toc147228787"/>
            <w:bookmarkStart w:id="962" w:name="_Toc157592085"/>
            <w:bookmarkStart w:id="963" w:name="_Toc162342901"/>
            <w:r>
              <w:rPr>
                <w:rFonts w:ascii="Times New Roman" w:hAnsi="Times New Roman"/>
                <w:bCs/>
                <w:sz w:val="24"/>
                <w:szCs w:val="24"/>
              </w:rPr>
              <w:t xml:space="preserve">реализация просветительской деятельности в рамках освоения образовательных программ </w:t>
            </w:r>
            <w:r>
              <w:rPr>
                <w:rFonts w:ascii="Times New Roman" w:hAnsi="Times New Roman"/>
                <w:sz w:val="24"/>
                <w:szCs w:val="24"/>
              </w:rPr>
              <w:t>по специальности 55.02.01 Театральная и аудиовизуальная техника (по видам)</w:t>
            </w:r>
            <w:r>
              <w:rPr>
                <w:rFonts w:ascii="Times New Roman" w:hAnsi="Times New Roman"/>
                <w:bCs/>
                <w:sz w:val="24"/>
                <w:szCs w:val="24"/>
              </w:rPr>
              <w:t>;</w:t>
            </w:r>
            <w:bookmarkEnd w:id="961"/>
            <w:bookmarkEnd w:id="962"/>
            <w:bookmarkEnd w:id="963"/>
          </w:p>
        </w:tc>
      </w:tr>
      <w:tr w:rsidR="002B0BA0" w14:paraId="55106AC7" w14:textId="77777777">
        <w:trPr>
          <w:trHeight w:val="552"/>
        </w:trPr>
        <w:tc>
          <w:tcPr>
            <w:tcW w:w="9322" w:type="dxa"/>
            <w:tcBorders>
              <w:top w:val="single" w:sz="4" w:space="0" w:color="000000"/>
              <w:left w:val="single" w:sz="4" w:space="0" w:color="000000"/>
              <w:bottom w:val="single" w:sz="4" w:space="0" w:color="000000"/>
              <w:right w:val="single" w:sz="4" w:space="0" w:color="000000"/>
            </w:tcBorders>
          </w:tcPr>
          <w:p w14:paraId="2EE9A94B" w14:textId="77777777" w:rsidR="002B0BA0" w:rsidRDefault="005509AD" w:rsidP="005509AD">
            <w:pPr>
              <w:numPr>
                <w:ilvl w:val="0"/>
                <w:numId w:val="162"/>
              </w:numPr>
              <w:spacing w:after="0" w:line="288" w:lineRule="auto"/>
              <w:ind w:left="0" w:firstLine="0"/>
              <w:jc w:val="both"/>
              <w:outlineLvl w:val="0"/>
              <w:rPr>
                <w:rFonts w:ascii="Times New Roman" w:hAnsi="Times New Roman"/>
                <w:bCs/>
                <w:sz w:val="24"/>
                <w:szCs w:val="24"/>
              </w:rPr>
            </w:pPr>
            <w:bookmarkStart w:id="964" w:name="_Toc147228788"/>
            <w:bookmarkStart w:id="965" w:name="_Toc157592086"/>
            <w:bookmarkStart w:id="966" w:name="_Toc162342902"/>
            <w:r>
              <w:rPr>
                <w:rFonts w:ascii="Times New Roman" w:hAnsi="Times New Roman"/>
                <w:bCs/>
                <w:sz w:val="24"/>
                <w:szCs w:val="24"/>
              </w:rPr>
              <w:t xml:space="preserve">успешное освоение образовательных программ </w:t>
            </w:r>
            <w:r>
              <w:rPr>
                <w:rFonts w:ascii="Times New Roman" w:hAnsi="Times New Roman"/>
                <w:sz w:val="24"/>
                <w:szCs w:val="24"/>
              </w:rPr>
              <w:t>по специальности специальности 55.02.01 Театральная и аудиовизуальная техника (по видам)</w:t>
            </w:r>
            <w:r>
              <w:rPr>
                <w:rFonts w:ascii="Times New Roman" w:hAnsi="Times New Roman"/>
                <w:bCs/>
                <w:i/>
                <w:iCs/>
                <w:sz w:val="24"/>
                <w:szCs w:val="24"/>
              </w:rPr>
              <w:t>;</w:t>
            </w:r>
            <w:bookmarkEnd w:id="964"/>
            <w:bookmarkEnd w:id="965"/>
            <w:bookmarkEnd w:id="966"/>
          </w:p>
        </w:tc>
      </w:tr>
    </w:tbl>
    <w:p w14:paraId="71DD2789" w14:textId="77777777" w:rsidR="002B0BA0" w:rsidRDefault="005509AD">
      <w:pPr>
        <w:ind w:firstLine="709"/>
        <w:rPr>
          <w:rFonts w:ascii="Times New Roman" w:hAnsi="Times New Roman"/>
          <w:i/>
          <w:iCs/>
          <w:sz w:val="24"/>
          <w:szCs w:val="24"/>
        </w:rPr>
      </w:pPr>
      <w:r>
        <w:rPr>
          <w:rFonts w:ascii="Times New Roman" w:hAnsi="Times New Roman"/>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34B67957" w14:textId="77777777">
        <w:tc>
          <w:tcPr>
            <w:tcW w:w="9322" w:type="dxa"/>
            <w:tcBorders>
              <w:top w:val="single" w:sz="4" w:space="0" w:color="000000"/>
              <w:left w:val="single" w:sz="4" w:space="0" w:color="000000"/>
              <w:bottom w:val="single" w:sz="4" w:space="0" w:color="000000"/>
              <w:right w:val="single" w:sz="4" w:space="0" w:color="000000"/>
            </w:tcBorders>
          </w:tcPr>
          <w:p w14:paraId="4C42AB67" w14:textId="77777777" w:rsidR="002B0BA0" w:rsidRDefault="005509AD" w:rsidP="005509AD">
            <w:pPr>
              <w:numPr>
                <w:ilvl w:val="0"/>
                <w:numId w:val="162"/>
              </w:numPr>
              <w:spacing w:after="0" w:line="288" w:lineRule="auto"/>
              <w:ind w:left="0" w:firstLine="0"/>
              <w:jc w:val="both"/>
              <w:outlineLvl w:val="0"/>
              <w:rPr>
                <w:rFonts w:ascii="Times New Roman" w:hAnsi="Times New Roman"/>
                <w:kern w:val="32"/>
                <w:sz w:val="24"/>
                <w:szCs w:val="24"/>
                <w:lang w:val="zh-CN" w:eastAsia="zh-CN"/>
              </w:rPr>
            </w:pPr>
            <w:bookmarkStart w:id="967" w:name="_Toc147228789"/>
            <w:bookmarkStart w:id="968" w:name="_Toc157592087"/>
            <w:bookmarkStart w:id="969" w:name="_Toc162342903"/>
            <w:r>
              <w:rPr>
                <w:rFonts w:ascii="Times New Roman" w:hAnsi="Times New Roman"/>
                <w:bCs/>
                <w:sz w:val="24"/>
                <w:szCs w:val="24"/>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Pr>
                <w:rFonts w:ascii="Times New Roman" w:hAnsi="Times New Roman"/>
                <w:bCs/>
                <w:i/>
                <w:iCs/>
                <w:sz w:val="24"/>
                <w:szCs w:val="24"/>
              </w:rPr>
              <w:t>;</w:t>
            </w:r>
            <w:bookmarkEnd w:id="967"/>
            <w:bookmarkEnd w:id="968"/>
            <w:bookmarkEnd w:id="969"/>
          </w:p>
        </w:tc>
      </w:tr>
    </w:tbl>
    <w:p w14:paraId="5759E029" w14:textId="77777777" w:rsidR="002B0BA0" w:rsidRDefault="005509AD">
      <w:pPr>
        <w:keepNext/>
        <w:keepLines/>
        <w:spacing w:line="360" w:lineRule="auto"/>
        <w:outlineLvl w:val="0"/>
        <w:rPr>
          <w:rFonts w:ascii="Times New Roman" w:hAnsi="Times New Roman"/>
          <w:b/>
          <w:i/>
          <w:sz w:val="24"/>
          <w:szCs w:val="24"/>
        </w:rPr>
      </w:pPr>
      <w:r>
        <w:rPr>
          <w:rFonts w:ascii="Times New Roman" w:hAnsi="Times New Roman"/>
          <w:b/>
          <w:sz w:val="24"/>
          <w:szCs w:val="24"/>
        </w:rPr>
        <w:t xml:space="preserve"> </w:t>
      </w:r>
    </w:p>
    <w:p w14:paraId="2DF971C4" w14:textId="77777777" w:rsidR="002B0BA0" w:rsidRDefault="005509AD">
      <w:pPr>
        <w:keepNext/>
        <w:keepLines/>
        <w:spacing w:line="360" w:lineRule="auto"/>
        <w:outlineLvl w:val="0"/>
        <w:rPr>
          <w:rFonts w:ascii="Times New Roman" w:hAnsi="Times New Roman"/>
          <w:b/>
          <w:sz w:val="24"/>
          <w:szCs w:val="24"/>
        </w:rPr>
      </w:pPr>
      <w:bookmarkStart w:id="970" w:name="_Toc147228790"/>
      <w:bookmarkStart w:id="971" w:name="_Toc157592088"/>
      <w:bookmarkStart w:id="972" w:name="_Toc162342904"/>
      <w:r>
        <w:rPr>
          <w:rFonts w:ascii="Times New Roman" w:hAnsi="Times New Roman"/>
          <w:b/>
          <w:sz w:val="24"/>
          <w:szCs w:val="24"/>
        </w:rPr>
        <w:t>3.4 Анализ воспитательного процесса</w:t>
      </w:r>
      <w:bookmarkEnd w:id="970"/>
      <w:bookmarkEnd w:id="971"/>
      <w:bookmarkEnd w:id="972"/>
    </w:p>
    <w:p w14:paraId="558E431E" w14:textId="77777777" w:rsidR="002B0BA0" w:rsidRDefault="005509AD">
      <w:pPr>
        <w:ind w:firstLine="709"/>
        <w:rPr>
          <w:rFonts w:ascii="Times New Roman" w:hAnsi="Times New Roman"/>
          <w:i/>
          <w:iCs/>
          <w:sz w:val="24"/>
          <w:szCs w:val="24"/>
        </w:rPr>
      </w:pPr>
      <w:r>
        <w:rPr>
          <w:rFonts w:ascii="Times New Roman" w:hAnsi="Times New Roman"/>
          <w:i/>
          <w:iCs/>
          <w:sz w:val="24"/>
          <w:szCs w:val="24"/>
        </w:rPr>
        <w:t>Анализ воспитательного процесса по специальности 55.02.01 Театральная и аудиовизуальная техника (по видам)</w:t>
      </w:r>
      <w:r>
        <w:rPr>
          <w:rFonts w:ascii="Times New Roman" w:hAnsi="Times New Roman"/>
          <w:sz w:val="24"/>
          <w:szCs w:val="24"/>
        </w:rPr>
        <w:t xml:space="preserve"> </w:t>
      </w:r>
      <w:r>
        <w:rPr>
          <w:rFonts w:ascii="Times New Roman" w:hAnsi="Times New Roman"/>
          <w:i/>
          <w:iCs/>
          <w:sz w:val="24"/>
          <w:szCs w:val="24"/>
        </w:rPr>
        <w:t xml:space="preserve">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B0BA0" w14:paraId="38BA88C7" w14:textId="77777777">
        <w:trPr>
          <w:trHeight w:val="1206"/>
        </w:trPr>
        <w:tc>
          <w:tcPr>
            <w:tcW w:w="9322" w:type="dxa"/>
            <w:tcBorders>
              <w:top w:val="single" w:sz="4" w:space="0" w:color="000000"/>
              <w:left w:val="single" w:sz="4" w:space="0" w:color="000000"/>
              <w:bottom w:val="single" w:sz="4" w:space="0" w:color="000000"/>
              <w:right w:val="single" w:sz="4" w:space="0" w:color="000000"/>
            </w:tcBorders>
          </w:tcPr>
          <w:p w14:paraId="4DB1CAB6" w14:textId="77777777" w:rsidR="002B0BA0" w:rsidRDefault="005509AD" w:rsidP="005509AD">
            <w:pPr>
              <w:numPr>
                <w:ilvl w:val="0"/>
                <w:numId w:val="162"/>
              </w:numPr>
              <w:spacing w:after="0" w:line="288" w:lineRule="auto"/>
              <w:ind w:left="0" w:firstLine="0"/>
              <w:jc w:val="both"/>
              <w:outlineLvl w:val="0"/>
              <w:rPr>
                <w:rFonts w:ascii="Times New Roman" w:hAnsi="Times New Roman"/>
                <w:b/>
                <w:sz w:val="24"/>
                <w:szCs w:val="24"/>
                <w:lang w:val="zh-CN"/>
              </w:rPr>
            </w:pPr>
            <w:bookmarkStart w:id="973" w:name="_Toc147228791"/>
            <w:bookmarkStart w:id="974" w:name="_Toc157592089"/>
            <w:bookmarkStart w:id="975" w:name="_Toc162342905"/>
            <w:bookmarkStart w:id="976" w:name="_Hlk139545530"/>
            <w:r>
              <w:rPr>
                <w:rFonts w:ascii="Times New Roman" w:hAnsi="Times New Roman"/>
                <w:bCs/>
                <w:sz w:val="24"/>
                <w:szCs w:val="24"/>
              </w:rPr>
              <w:t xml:space="preserve">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w:t>
            </w:r>
            <w:r>
              <w:rPr>
                <w:rFonts w:ascii="Times New Roman" w:hAnsi="Times New Roman"/>
                <w:sz w:val="24"/>
                <w:szCs w:val="24"/>
              </w:rPr>
              <w:t>по специальности 55.02.01 Театральная и аудиовизуальная техника (по видам)</w:t>
            </w:r>
            <w:r>
              <w:rPr>
                <w:rFonts w:ascii="Times New Roman" w:hAnsi="Times New Roman"/>
                <w:bCs/>
                <w:i/>
                <w:iCs/>
                <w:sz w:val="24"/>
                <w:szCs w:val="24"/>
              </w:rPr>
              <w:t>;</w:t>
            </w:r>
            <w:bookmarkEnd w:id="973"/>
            <w:bookmarkEnd w:id="974"/>
            <w:bookmarkEnd w:id="975"/>
          </w:p>
        </w:tc>
      </w:tr>
      <w:bookmarkEnd w:id="976"/>
    </w:tbl>
    <w:p w14:paraId="671DF9E8" w14:textId="77777777" w:rsidR="009F4ADF" w:rsidRDefault="009F4ADF">
      <w:pPr>
        <w:pStyle w:val="affffffb"/>
        <w:jc w:val="center"/>
        <w:rPr>
          <w:rFonts w:ascii="Times New Roman" w:hAnsi="Times New Roman"/>
          <w:b/>
          <w:sz w:val="24"/>
          <w:szCs w:val="24"/>
        </w:rPr>
      </w:pPr>
    </w:p>
    <w:p w14:paraId="04091B4B" w14:textId="77777777" w:rsidR="002B0BA0" w:rsidRDefault="005509AD">
      <w:pPr>
        <w:pStyle w:val="affffffb"/>
        <w:jc w:val="center"/>
        <w:rPr>
          <w:rFonts w:ascii="Times New Roman" w:hAnsi="Times New Roman"/>
          <w:b/>
          <w:sz w:val="24"/>
          <w:szCs w:val="24"/>
        </w:rPr>
      </w:pPr>
      <w:r>
        <w:rPr>
          <w:rFonts w:ascii="Times New Roman" w:hAnsi="Times New Roman"/>
          <w:b/>
          <w:sz w:val="24"/>
          <w:szCs w:val="24"/>
        </w:rPr>
        <w:t xml:space="preserve">Примерный календарный план воспитательной работы </w:t>
      </w:r>
      <w:r>
        <w:rPr>
          <w:rFonts w:ascii="Times New Roman" w:hAnsi="Times New Roman"/>
          <w:b/>
          <w:sz w:val="24"/>
          <w:szCs w:val="24"/>
        </w:rPr>
        <w:br/>
        <w:t>по специальности 55.02.01 Театральная и аудиовизуальная техника (по видам)</w:t>
      </w:r>
    </w:p>
    <w:p w14:paraId="6C68AFD6" w14:textId="77777777" w:rsidR="002B0BA0" w:rsidRDefault="002B0BA0">
      <w:pPr>
        <w:pStyle w:val="affffffb"/>
        <w:jc w:val="center"/>
        <w:rPr>
          <w:rFonts w:ascii="Times New Roman" w:hAnsi="Times New Roman"/>
          <w:b/>
          <w:sz w:val="24"/>
          <w:szCs w:val="24"/>
        </w:rPr>
      </w:pPr>
    </w:p>
    <w:p w14:paraId="072E894D" w14:textId="73AF0088" w:rsidR="002B0BA0" w:rsidRDefault="005509AD">
      <w:pPr>
        <w:ind w:firstLine="709"/>
        <w:jc w:val="both"/>
        <w:rPr>
          <w:rFonts w:ascii="Times New Roman" w:hAnsi="Times New Roman"/>
          <w:bCs/>
          <w:sz w:val="24"/>
          <w:szCs w:val="24"/>
        </w:rPr>
      </w:pPr>
      <w:r>
        <w:rPr>
          <w:rFonts w:ascii="Times New Roman" w:hAnsi="Times New Roman"/>
          <w:bCs/>
          <w:sz w:val="24"/>
          <w:szCs w:val="24"/>
        </w:rPr>
        <w:t xml:space="preserve">Календарный план воспитательной работы </w:t>
      </w:r>
      <w:r>
        <w:rPr>
          <w:rFonts w:ascii="Times New Roman" w:hAnsi="Times New Roman"/>
          <w:sz w:val="24"/>
          <w:szCs w:val="24"/>
        </w:rPr>
        <w:t xml:space="preserve">по специальности 55.02.01 Театральная и аудиовизуальная техника (по видам) </w:t>
      </w:r>
      <w:r>
        <w:rPr>
          <w:rFonts w:ascii="Times New Roman" w:hAnsi="Times New Roman"/>
          <w:bCs/>
          <w:sz w:val="24"/>
          <w:szCs w:val="24"/>
        </w:rPr>
        <w:t>разрабатывается в свободной форме, с указанием содержания, форм и видов воспитательной деятельности (по модулям) с учетом особенностей конкретной специальности.</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037"/>
        <w:gridCol w:w="2486"/>
      </w:tblGrid>
      <w:tr w:rsidR="002B0BA0" w14:paraId="01C88785" w14:textId="77777777">
        <w:tc>
          <w:tcPr>
            <w:tcW w:w="9525" w:type="dxa"/>
            <w:gridSpan w:val="5"/>
            <w:tcBorders>
              <w:top w:val="single" w:sz="4" w:space="0" w:color="000000"/>
              <w:left w:val="single" w:sz="4" w:space="0" w:color="000000"/>
              <w:bottom w:val="single" w:sz="4" w:space="0" w:color="000000"/>
              <w:right w:val="single" w:sz="4" w:space="0" w:color="000000"/>
            </w:tcBorders>
          </w:tcPr>
          <w:p w14:paraId="1F55F976" w14:textId="77777777" w:rsidR="002B0BA0" w:rsidRDefault="005509AD">
            <w:pPr>
              <w:tabs>
                <w:tab w:val="left" w:pos="851"/>
              </w:tabs>
              <w:jc w:val="center"/>
              <w:rPr>
                <w:rFonts w:ascii="Times New Roman" w:hAnsi="Times New Roman"/>
                <w:sz w:val="24"/>
                <w:szCs w:val="24"/>
              </w:rPr>
            </w:pPr>
            <w:r>
              <w:rPr>
                <w:rFonts w:ascii="Times New Roman" w:hAnsi="Times New Roman"/>
                <w:sz w:val="24"/>
                <w:szCs w:val="24"/>
              </w:rPr>
              <w:t xml:space="preserve">КАЛЕНДАРНЫЙ ПЛАН ВОСПИТАТЕЛЬНОЙ РАБОТЫ </w:t>
            </w:r>
          </w:p>
          <w:p w14:paraId="404FD6F8" w14:textId="71AFB3D0" w:rsidR="002B0BA0" w:rsidRDefault="005509AD">
            <w:pPr>
              <w:tabs>
                <w:tab w:val="left" w:pos="851"/>
              </w:tabs>
              <w:jc w:val="center"/>
              <w:rPr>
                <w:rFonts w:ascii="Times New Roman" w:hAnsi="Times New Roman"/>
                <w:sz w:val="24"/>
                <w:szCs w:val="24"/>
              </w:rPr>
            </w:pPr>
            <w:r>
              <w:rPr>
                <w:rFonts w:ascii="Times New Roman" w:hAnsi="Times New Roman"/>
                <w:sz w:val="24"/>
                <w:szCs w:val="24"/>
              </w:rPr>
              <w:t xml:space="preserve">ПО СПЕЦИАЛЬНОСТИ </w:t>
            </w:r>
            <w:r w:rsidR="00C3724D">
              <w:rPr>
                <w:rFonts w:ascii="Times New Roman" w:hAnsi="Times New Roman"/>
                <w:sz w:val="24"/>
                <w:szCs w:val="24"/>
              </w:rPr>
              <w:br/>
            </w:r>
            <w:r>
              <w:rPr>
                <w:rFonts w:ascii="Times New Roman" w:hAnsi="Times New Roman"/>
                <w:sz w:val="24"/>
                <w:szCs w:val="24"/>
              </w:rPr>
              <w:t>55.02.01 ТЕАТРАЛЬНАЯ И АУДИОВИЗУАЛЬНАЯ ТЕХНИКА (ПО ВИДАМ)</w:t>
            </w:r>
          </w:p>
          <w:p w14:paraId="51F6BD49" w14:textId="77777777" w:rsidR="002B0BA0" w:rsidRDefault="005509AD">
            <w:pPr>
              <w:tabs>
                <w:tab w:val="left" w:pos="851"/>
              </w:tabs>
              <w:jc w:val="center"/>
              <w:rPr>
                <w:rFonts w:ascii="Times New Roman" w:hAnsi="Times New Roman"/>
                <w:sz w:val="24"/>
                <w:szCs w:val="24"/>
              </w:rPr>
            </w:pPr>
            <w:r>
              <w:rPr>
                <w:rFonts w:ascii="Times New Roman" w:hAnsi="Times New Roman"/>
                <w:sz w:val="24"/>
                <w:szCs w:val="24"/>
              </w:rPr>
              <w:t>НА 20__ — 20__ УЧЕБНЫЙ ГОД</w:t>
            </w:r>
          </w:p>
        </w:tc>
      </w:tr>
      <w:tr w:rsidR="002B0BA0" w14:paraId="21080614" w14:textId="77777777">
        <w:tc>
          <w:tcPr>
            <w:tcW w:w="549" w:type="dxa"/>
            <w:tcBorders>
              <w:top w:val="single" w:sz="4" w:space="0" w:color="000000"/>
              <w:left w:val="single" w:sz="4" w:space="0" w:color="000000"/>
              <w:bottom w:val="single" w:sz="4" w:space="0" w:color="000000"/>
              <w:right w:val="single" w:sz="4" w:space="0" w:color="000000"/>
            </w:tcBorders>
          </w:tcPr>
          <w:p w14:paraId="05039F4F" w14:textId="77777777" w:rsidR="002B0BA0" w:rsidRDefault="005509AD">
            <w:pPr>
              <w:tabs>
                <w:tab w:val="left" w:pos="851"/>
              </w:tabs>
              <w:spacing w:line="288" w:lineRule="auto"/>
              <w:jc w:val="center"/>
              <w:rPr>
                <w:rFonts w:ascii="Times New Roman" w:hAnsi="Times New Roman"/>
                <w:color w:val="000000"/>
                <w:sz w:val="24"/>
                <w:szCs w:val="24"/>
              </w:rPr>
            </w:pPr>
            <w:r>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tcPr>
          <w:p w14:paraId="770350B2" w14:textId="77777777" w:rsidR="002B0BA0" w:rsidRDefault="005509AD">
            <w:pPr>
              <w:tabs>
                <w:tab w:val="left" w:pos="851"/>
              </w:tabs>
              <w:spacing w:line="288" w:lineRule="auto"/>
              <w:jc w:val="center"/>
              <w:rPr>
                <w:rFonts w:ascii="Times New Roman" w:hAnsi="Times New Roman"/>
                <w:color w:val="000000"/>
                <w:sz w:val="24"/>
                <w:szCs w:val="24"/>
              </w:rPr>
            </w:pPr>
            <w:r>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tcPr>
          <w:p w14:paraId="553BB9EF" w14:textId="77777777" w:rsidR="002B0BA0" w:rsidRDefault="005509AD">
            <w:pPr>
              <w:tabs>
                <w:tab w:val="left" w:pos="851"/>
              </w:tabs>
              <w:spacing w:line="288" w:lineRule="auto"/>
              <w:jc w:val="center"/>
              <w:rPr>
                <w:rFonts w:ascii="Times New Roman" w:hAnsi="Times New Roman"/>
                <w:color w:val="000000"/>
                <w:sz w:val="24"/>
                <w:szCs w:val="24"/>
              </w:rPr>
            </w:pPr>
            <w:r>
              <w:rPr>
                <w:rFonts w:ascii="Times New Roman" w:hAnsi="Times New Roman"/>
                <w:color w:val="000000"/>
                <w:sz w:val="24"/>
                <w:szCs w:val="24"/>
              </w:rPr>
              <w:t>Курсы, группы</w:t>
            </w:r>
          </w:p>
        </w:tc>
        <w:tc>
          <w:tcPr>
            <w:tcW w:w="1037" w:type="dxa"/>
            <w:tcBorders>
              <w:top w:val="single" w:sz="4" w:space="0" w:color="000000"/>
              <w:left w:val="single" w:sz="4" w:space="0" w:color="000000"/>
              <w:bottom w:val="single" w:sz="4" w:space="0" w:color="000000"/>
              <w:right w:val="single" w:sz="4" w:space="0" w:color="000000"/>
            </w:tcBorders>
          </w:tcPr>
          <w:p w14:paraId="6F58EB80" w14:textId="77777777" w:rsidR="002B0BA0" w:rsidRDefault="005509AD">
            <w:pPr>
              <w:tabs>
                <w:tab w:val="left" w:pos="851"/>
              </w:tabs>
              <w:spacing w:line="288" w:lineRule="auto"/>
              <w:jc w:val="center"/>
              <w:rPr>
                <w:rFonts w:ascii="Times New Roman" w:hAnsi="Times New Roman"/>
                <w:color w:val="000000"/>
                <w:sz w:val="24"/>
                <w:szCs w:val="24"/>
              </w:rPr>
            </w:pPr>
            <w:r>
              <w:rPr>
                <w:rFonts w:ascii="Times New Roman" w:hAnsi="Times New Roman"/>
                <w:color w:val="000000"/>
                <w:sz w:val="24"/>
                <w:szCs w:val="24"/>
              </w:rPr>
              <w:t>Сроки</w:t>
            </w:r>
          </w:p>
        </w:tc>
        <w:tc>
          <w:tcPr>
            <w:tcW w:w="2486" w:type="dxa"/>
            <w:tcBorders>
              <w:top w:val="single" w:sz="4" w:space="0" w:color="000000"/>
              <w:left w:val="single" w:sz="4" w:space="0" w:color="000000"/>
              <w:bottom w:val="single" w:sz="4" w:space="0" w:color="000000"/>
              <w:right w:val="single" w:sz="4" w:space="0" w:color="000000"/>
            </w:tcBorders>
          </w:tcPr>
          <w:p w14:paraId="414F79FF" w14:textId="77777777" w:rsidR="002B0BA0" w:rsidRDefault="005509AD">
            <w:pPr>
              <w:tabs>
                <w:tab w:val="left" w:pos="851"/>
              </w:tabs>
              <w:spacing w:line="288" w:lineRule="auto"/>
              <w:jc w:val="center"/>
              <w:rPr>
                <w:rFonts w:ascii="Times New Roman" w:hAnsi="Times New Roman"/>
                <w:color w:val="000000"/>
                <w:sz w:val="24"/>
                <w:szCs w:val="24"/>
              </w:rPr>
            </w:pPr>
            <w:r>
              <w:rPr>
                <w:rFonts w:ascii="Times New Roman" w:hAnsi="Times New Roman"/>
                <w:color w:val="000000"/>
                <w:sz w:val="24"/>
                <w:szCs w:val="24"/>
              </w:rPr>
              <w:t>Ответственные</w:t>
            </w:r>
          </w:p>
        </w:tc>
      </w:tr>
      <w:tr w:rsidR="002B0BA0" w14:paraId="158D289C" w14:textId="77777777">
        <w:trPr>
          <w:trHeight w:val="85"/>
        </w:trPr>
        <w:tc>
          <w:tcPr>
            <w:tcW w:w="549" w:type="dxa"/>
            <w:tcBorders>
              <w:top w:val="single" w:sz="4" w:space="0" w:color="000000"/>
              <w:left w:val="single" w:sz="4" w:space="0" w:color="000000"/>
              <w:bottom w:val="single" w:sz="4" w:space="0" w:color="000000"/>
              <w:right w:val="single" w:sz="4" w:space="0" w:color="000000"/>
            </w:tcBorders>
          </w:tcPr>
          <w:p w14:paraId="4BDDE9F5" w14:textId="77777777" w:rsidR="002B0BA0" w:rsidRDefault="002B0BA0">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1B653ACA" w14:textId="77777777" w:rsidR="002B0BA0" w:rsidRDefault="005509AD">
            <w:pPr>
              <w:tabs>
                <w:tab w:val="left" w:pos="851"/>
              </w:tabs>
              <w:spacing w:line="288" w:lineRule="auto"/>
              <w:rPr>
                <w:rFonts w:ascii="Times New Roman" w:hAnsi="Times New Roman"/>
                <w:b/>
                <w:bCs/>
                <w:color w:val="000000"/>
                <w:sz w:val="24"/>
                <w:szCs w:val="24"/>
              </w:rPr>
            </w:pPr>
            <w:r>
              <w:rPr>
                <w:rFonts w:ascii="Times New Roman" w:hAnsi="Times New Roman"/>
                <w:b/>
                <w:bCs/>
                <w:color w:val="000000"/>
                <w:sz w:val="24"/>
                <w:szCs w:val="24"/>
              </w:rPr>
              <w:t>1. Образовательная деятельность</w:t>
            </w:r>
            <w:r w:rsidR="00194936">
              <w:rPr>
                <w:rFonts w:ascii="Times New Roman" w:hAnsi="Times New Roman"/>
                <w:b/>
                <w:bCs/>
                <w:color w:val="000000"/>
                <w:sz w:val="24"/>
                <w:szCs w:val="24"/>
              </w:rPr>
              <w:t xml:space="preserve"> </w:t>
            </w:r>
          </w:p>
        </w:tc>
      </w:tr>
      <w:tr w:rsidR="002B0BA0" w14:paraId="32E5D50D" w14:textId="77777777">
        <w:tc>
          <w:tcPr>
            <w:tcW w:w="549" w:type="dxa"/>
            <w:tcBorders>
              <w:top w:val="single" w:sz="4" w:space="0" w:color="000000"/>
              <w:left w:val="single" w:sz="4" w:space="0" w:color="000000"/>
              <w:bottom w:val="single" w:sz="4" w:space="0" w:color="000000"/>
              <w:right w:val="single" w:sz="4" w:space="0" w:color="000000"/>
            </w:tcBorders>
          </w:tcPr>
          <w:p w14:paraId="635B9840"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4BECB633"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5316B265"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28C6ADCD" w14:textId="77777777" w:rsidR="002B0BA0" w:rsidRDefault="002B0BA0">
            <w:pPr>
              <w:tabs>
                <w:tab w:val="left" w:pos="851"/>
              </w:tabs>
              <w:spacing w:line="288" w:lineRule="auto"/>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69065488" w14:textId="77777777" w:rsidR="002B0BA0" w:rsidRDefault="002B0BA0">
            <w:pPr>
              <w:tabs>
                <w:tab w:val="left" w:pos="851"/>
              </w:tabs>
              <w:spacing w:line="288" w:lineRule="auto"/>
              <w:rPr>
                <w:rFonts w:ascii="Times New Roman" w:hAnsi="Times New Roman"/>
                <w:color w:val="000000"/>
                <w:sz w:val="24"/>
                <w:szCs w:val="24"/>
              </w:rPr>
            </w:pPr>
          </w:p>
        </w:tc>
      </w:tr>
      <w:tr w:rsidR="002B0BA0" w14:paraId="26BF5AD6" w14:textId="77777777">
        <w:tc>
          <w:tcPr>
            <w:tcW w:w="549" w:type="dxa"/>
            <w:tcBorders>
              <w:top w:val="single" w:sz="4" w:space="0" w:color="000000"/>
              <w:left w:val="single" w:sz="4" w:space="0" w:color="000000"/>
              <w:bottom w:val="single" w:sz="4" w:space="0" w:color="000000"/>
              <w:right w:val="single" w:sz="4" w:space="0" w:color="000000"/>
            </w:tcBorders>
          </w:tcPr>
          <w:p w14:paraId="362B1FED" w14:textId="77777777" w:rsidR="002B0BA0" w:rsidRDefault="002B0BA0">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2F749686" w14:textId="77777777" w:rsidR="002B0BA0" w:rsidRDefault="005509AD">
            <w:pPr>
              <w:tabs>
                <w:tab w:val="left" w:pos="851"/>
              </w:tabs>
              <w:spacing w:line="288" w:lineRule="auto"/>
              <w:rPr>
                <w:rFonts w:ascii="Times New Roman" w:hAnsi="Times New Roman"/>
                <w:b/>
                <w:bCs/>
                <w:color w:val="000000"/>
                <w:sz w:val="24"/>
                <w:szCs w:val="24"/>
              </w:rPr>
            </w:pPr>
            <w:r>
              <w:rPr>
                <w:rFonts w:ascii="Times New Roman" w:hAnsi="Times New Roman"/>
                <w:b/>
                <w:bCs/>
                <w:color w:val="000000"/>
                <w:sz w:val="24"/>
                <w:szCs w:val="24"/>
              </w:rPr>
              <w:t xml:space="preserve">2. Кураторство </w:t>
            </w:r>
          </w:p>
        </w:tc>
      </w:tr>
      <w:tr w:rsidR="002B0BA0" w14:paraId="62A88CEE" w14:textId="77777777">
        <w:tc>
          <w:tcPr>
            <w:tcW w:w="549" w:type="dxa"/>
            <w:tcBorders>
              <w:top w:val="single" w:sz="4" w:space="0" w:color="000000"/>
              <w:left w:val="single" w:sz="4" w:space="0" w:color="000000"/>
              <w:bottom w:val="single" w:sz="4" w:space="0" w:color="000000"/>
              <w:right w:val="single" w:sz="4" w:space="0" w:color="000000"/>
            </w:tcBorders>
          </w:tcPr>
          <w:p w14:paraId="160C9A83"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7C90541A"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47F75258"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761EDF32" w14:textId="77777777" w:rsidR="002B0BA0" w:rsidRDefault="002B0BA0">
            <w:pPr>
              <w:tabs>
                <w:tab w:val="left" w:pos="851"/>
              </w:tabs>
              <w:spacing w:line="288" w:lineRule="auto"/>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19656A37" w14:textId="77777777" w:rsidR="002B0BA0" w:rsidRDefault="002B0BA0">
            <w:pPr>
              <w:tabs>
                <w:tab w:val="left" w:pos="851"/>
              </w:tabs>
              <w:spacing w:line="288" w:lineRule="auto"/>
              <w:rPr>
                <w:rFonts w:ascii="Times New Roman" w:hAnsi="Times New Roman"/>
                <w:color w:val="000000"/>
                <w:sz w:val="24"/>
                <w:szCs w:val="24"/>
              </w:rPr>
            </w:pPr>
          </w:p>
        </w:tc>
      </w:tr>
      <w:tr w:rsidR="002B0BA0" w14:paraId="5EB9E363" w14:textId="77777777">
        <w:tc>
          <w:tcPr>
            <w:tcW w:w="549" w:type="dxa"/>
            <w:tcBorders>
              <w:top w:val="single" w:sz="4" w:space="0" w:color="000000"/>
              <w:left w:val="single" w:sz="4" w:space="0" w:color="000000"/>
              <w:bottom w:val="single" w:sz="4" w:space="0" w:color="000000"/>
              <w:right w:val="single" w:sz="4" w:space="0" w:color="000000"/>
            </w:tcBorders>
          </w:tcPr>
          <w:p w14:paraId="77337534" w14:textId="77777777" w:rsidR="002B0BA0" w:rsidRDefault="002B0BA0">
            <w:pPr>
              <w:tabs>
                <w:tab w:val="left" w:pos="851"/>
              </w:tabs>
              <w:spacing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243791" w14:textId="77777777" w:rsidR="002B0BA0" w:rsidRDefault="005509AD">
            <w:pPr>
              <w:tabs>
                <w:tab w:val="left" w:pos="851"/>
              </w:tabs>
              <w:spacing w:line="288" w:lineRule="auto"/>
              <w:rPr>
                <w:rFonts w:ascii="Times New Roman" w:hAnsi="Times New Roman"/>
                <w:b/>
                <w:bCs/>
                <w:color w:val="000000"/>
                <w:sz w:val="24"/>
                <w:szCs w:val="24"/>
              </w:rPr>
            </w:pPr>
            <w:r>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647469E6"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610F8D8B" w14:textId="77777777" w:rsidR="002B0BA0" w:rsidRDefault="002B0BA0">
            <w:pPr>
              <w:tabs>
                <w:tab w:val="left" w:pos="851"/>
              </w:tabs>
              <w:spacing w:line="288" w:lineRule="auto"/>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2CB60A67" w14:textId="77777777" w:rsidR="002B0BA0" w:rsidRDefault="002B0BA0">
            <w:pPr>
              <w:tabs>
                <w:tab w:val="left" w:pos="851"/>
              </w:tabs>
              <w:spacing w:line="288" w:lineRule="auto"/>
              <w:rPr>
                <w:rFonts w:ascii="Times New Roman" w:hAnsi="Times New Roman"/>
                <w:color w:val="000000"/>
                <w:sz w:val="24"/>
                <w:szCs w:val="24"/>
              </w:rPr>
            </w:pPr>
          </w:p>
        </w:tc>
      </w:tr>
      <w:tr w:rsidR="002B0BA0" w14:paraId="50E7D179" w14:textId="77777777">
        <w:tc>
          <w:tcPr>
            <w:tcW w:w="549" w:type="dxa"/>
            <w:tcBorders>
              <w:top w:val="single" w:sz="4" w:space="0" w:color="000000"/>
              <w:left w:val="single" w:sz="4" w:space="0" w:color="000000"/>
              <w:bottom w:val="single" w:sz="4" w:space="0" w:color="000000"/>
              <w:right w:val="single" w:sz="4" w:space="0" w:color="000000"/>
            </w:tcBorders>
          </w:tcPr>
          <w:p w14:paraId="1C55423B"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DDA8F2E" w14:textId="41053BC8"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 xml:space="preserve">День наставника 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14B37E9A"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450C97D6" w14:textId="77777777" w:rsidR="002B0BA0" w:rsidRDefault="002B0BA0">
            <w:pPr>
              <w:tabs>
                <w:tab w:val="left" w:pos="851"/>
              </w:tabs>
              <w:spacing w:line="288" w:lineRule="auto"/>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0F29C7EF" w14:textId="77777777" w:rsidR="002B0BA0" w:rsidRDefault="002B0BA0">
            <w:pPr>
              <w:tabs>
                <w:tab w:val="left" w:pos="851"/>
              </w:tabs>
              <w:spacing w:line="288" w:lineRule="auto"/>
              <w:rPr>
                <w:rFonts w:ascii="Times New Roman" w:hAnsi="Times New Roman"/>
                <w:color w:val="000000"/>
                <w:sz w:val="24"/>
                <w:szCs w:val="24"/>
              </w:rPr>
            </w:pPr>
          </w:p>
        </w:tc>
      </w:tr>
      <w:tr w:rsidR="002B0BA0" w14:paraId="5CC485FC" w14:textId="77777777">
        <w:tc>
          <w:tcPr>
            <w:tcW w:w="549" w:type="dxa"/>
            <w:tcBorders>
              <w:top w:val="single" w:sz="4" w:space="0" w:color="000000"/>
              <w:left w:val="single" w:sz="4" w:space="0" w:color="000000"/>
              <w:bottom w:val="single" w:sz="4" w:space="0" w:color="000000"/>
              <w:right w:val="single" w:sz="4" w:space="0" w:color="000000"/>
            </w:tcBorders>
          </w:tcPr>
          <w:p w14:paraId="685BEAE4" w14:textId="77777777" w:rsidR="002B0BA0" w:rsidRDefault="002B0BA0">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294F2829" w14:textId="77777777" w:rsidR="002B0BA0" w:rsidRDefault="005509AD">
            <w:pPr>
              <w:tabs>
                <w:tab w:val="left" w:pos="851"/>
              </w:tabs>
              <w:spacing w:line="288" w:lineRule="auto"/>
              <w:rPr>
                <w:rFonts w:ascii="Times New Roman" w:hAnsi="Times New Roman"/>
                <w:b/>
                <w:bCs/>
                <w:color w:val="000000"/>
                <w:sz w:val="24"/>
                <w:szCs w:val="24"/>
              </w:rPr>
            </w:pPr>
            <w:r>
              <w:rPr>
                <w:rFonts w:ascii="Times New Roman" w:hAnsi="Times New Roman"/>
                <w:b/>
                <w:bCs/>
                <w:color w:val="000000"/>
                <w:sz w:val="24"/>
                <w:szCs w:val="24"/>
              </w:rPr>
              <w:t>4. Основные воспитательные мероприятия</w:t>
            </w:r>
          </w:p>
        </w:tc>
      </w:tr>
      <w:tr w:rsidR="002B0BA0" w14:paraId="6CAB7F01" w14:textId="77777777">
        <w:tc>
          <w:tcPr>
            <w:tcW w:w="549" w:type="dxa"/>
            <w:tcBorders>
              <w:top w:val="single" w:sz="4" w:space="0" w:color="000000"/>
              <w:left w:val="single" w:sz="4" w:space="0" w:color="000000"/>
              <w:bottom w:val="single" w:sz="4" w:space="0" w:color="000000"/>
              <w:right w:val="single" w:sz="4" w:space="0" w:color="000000"/>
            </w:tcBorders>
          </w:tcPr>
          <w:p w14:paraId="7A54ED42"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271EFF94"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Международный день стоматолога</w:t>
            </w:r>
          </w:p>
        </w:tc>
        <w:tc>
          <w:tcPr>
            <w:tcW w:w="1184" w:type="dxa"/>
            <w:tcBorders>
              <w:top w:val="single" w:sz="4" w:space="0" w:color="000000"/>
              <w:left w:val="single" w:sz="4" w:space="0" w:color="000000"/>
              <w:bottom w:val="single" w:sz="4" w:space="0" w:color="000000"/>
              <w:right w:val="single" w:sz="4" w:space="0" w:color="000000"/>
            </w:tcBorders>
          </w:tcPr>
          <w:p w14:paraId="6B3F9B51" w14:textId="77777777" w:rsidR="002B0BA0" w:rsidRDefault="002B0BA0">
            <w:pPr>
              <w:tabs>
                <w:tab w:val="left" w:pos="851"/>
              </w:tabs>
              <w:spacing w:line="288" w:lineRule="auto"/>
              <w:rPr>
                <w:rFonts w:ascii="Times New Roman" w:hAnsi="Times New Roman"/>
                <w:color w:val="000000"/>
                <w:sz w:val="24"/>
                <w:szCs w:val="24"/>
                <w:highlight w:val="yellow"/>
              </w:rPr>
            </w:pPr>
          </w:p>
        </w:tc>
        <w:tc>
          <w:tcPr>
            <w:tcW w:w="1037" w:type="dxa"/>
            <w:tcBorders>
              <w:top w:val="single" w:sz="4" w:space="0" w:color="000000"/>
              <w:left w:val="single" w:sz="4" w:space="0" w:color="000000"/>
              <w:bottom w:val="single" w:sz="4" w:space="0" w:color="000000"/>
              <w:right w:val="single" w:sz="4" w:space="0" w:color="000000"/>
            </w:tcBorders>
          </w:tcPr>
          <w:p w14:paraId="0236685E"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 xml:space="preserve">9 февраля </w:t>
            </w:r>
          </w:p>
        </w:tc>
        <w:tc>
          <w:tcPr>
            <w:tcW w:w="2486" w:type="dxa"/>
            <w:tcBorders>
              <w:top w:val="single" w:sz="4" w:space="0" w:color="000000"/>
              <w:left w:val="single" w:sz="4" w:space="0" w:color="000000"/>
              <w:bottom w:val="single" w:sz="4" w:space="0" w:color="000000"/>
              <w:right w:val="single" w:sz="4" w:space="0" w:color="000000"/>
            </w:tcBorders>
          </w:tcPr>
          <w:p w14:paraId="7C4E8E06" w14:textId="77777777" w:rsidR="002B0BA0" w:rsidRDefault="002B0BA0">
            <w:pPr>
              <w:tabs>
                <w:tab w:val="left" w:pos="851"/>
              </w:tabs>
              <w:spacing w:line="288" w:lineRule="auto"/>
              <w:rPr>
                <w:rFonts w:ascii="Times New Roman" w:hAnsi="Times New Roman"/>
                <w:color w:val="000000"/>
                <w:sz w:val="24"/>
                <w:szCs w:val="24"/>
              </w:rPr>
            </w:pPr>
          </w:p>
        </w:tc>
      </w:tr>
      <w:tr w:rsidR="002B0BA0" w14:paraId="4A0B69C6" w14:textId="77777777">
        <w:tc>
          <w:tcPr>
            <w:tcW w:w="549" w:type="dxa"/>
            <w:tcBorders>
              <w:top w:val="single" w:sz="4" w:space="0" w:color="000000"/>
              <w:left w:val="single" w:sz="4" w:space="0" w:color="000000"/>
              <w:bottom w:val="single" w:sz="4" w:space="0" w:color="000000"/>
              <w:right w:val="single" w:sz="4" w:space="0" w:color="000000"/>
            </w:tcBorders>
          </w:tcPr>
          <w:p w14:paraId="0A343FD4"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1181623D" w14:textId="77777777" w:rsidR="002B0BA0" w:rsidRDefault="005509AD">
            <w:pPr>
              <w:tabs>
                <w:tab w:val="left" w:pos="851"/>
              </w:tabs>
              <w:spacing w:line="288" w:lineRule="auto"/>
              <w:rPr>
                <w:rFonts w:ascii="Times New Roman" w:hAnsi="Times New Roman"/>
                <w:color w:val="000000"/>
                <w:sz w:val="24"/>
                <w:szCs w:val="24"/>
                <w:highlight w:val="yellow"/>
              </w:rPr>
            </w:pPr>
            <w:r>
              <w:rPr>
                <w:rFonts w:ascii="Times New Roman" w:hAnsi="Times New Roman"/>
                <w:color w:val="000000"/>
                <w:sz w:val="24"/>
                <w:szCs w:val="24"/>
              </w:rPr>
              <w:t xml:space="preserve">День медицинского работника </w:t>
            </w:r>
          </w:p>
        </w:tc>
        <w:tc>
          <w:tcPr>
            <w:tcW w:w="1184" w:type="dxa"/>
            <w:tcBorders>
              <w:top w:val="single" w:sz="4" w:space="0" w:color="000000"/>
              <w:left w:val="single" w:sz="4" w:space="0" w:color="000000"/>
              <w:bottom w:val="single" w:sz="4" w:space="0" w:color="000000"/>
              <w:right w:val="single" w:sz="4" w:space="0" w:color="000000"/>
            </w:tcBorders>
          </w:tcPr>
          <w:p w14:paraId="2BA276CF" w14:textId="77777777" w:rsidR="002B0BA0" w:rsidRDefault="002B0BA0">
            <w:pPr>
              <w:tabs>
                <w:tab w:val="left" w:pos="851"/>
              </w:tabs>
              <w:spacing w:line="288" w:lineRule="auto"/>
              <w:rPr>
                <w:rFonts w:ascii="Times New Roman" w:hAnsi="Times New Roman"/>
                <w:color w:val="000000"/>
                <w:sz w:val="24"/>
                <w:szCs w:val="24"/>
                <w:highlight w:val="yellow"/>
              </w:rPr>
            </w:pPr>
          </w:p>
        </w:tc>
        <w:tc>
          <w:tcPr>
            <w:tcW w:w="1037" w:type="dxa"/>
            <w:tcBorders>
              <w:top w:val="single" w:sz="4" w:space="0" w:color="000000"/>
              <w:left w:val="single" w:sz="4" w:space="0" w:color="000000"/>
              <w:bottom w:val="single" w:sz="4" w:space="0" w:color="000000"/>
              <w:right w:val="single" w:sz="4" w:space="0" w:color="000000"/>
            </w:tcBorders>
          </w:tcPr>
          <w:p w14:paraId="12B4A2F7"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 xml:space="preserve">3-е вск июня </w:t>
            </w:r>
          </w:p>
        </w:tc>
        <w:tc>
          <w:tcPr>
            <w:tcW w:w="2486" w:type="dxa"/>
            <w:tcBorders>
              <w:top w:val="single" w:sz="4" w:space="0" w:color="000000"/>
              <w:left w:val="single" w:sz="4" w:space="0" w:color="000000"/>
              <w:bottom w:val="single" w:sz="4" w:space="0" w:color="000000"/>
              <w:right w:val="single" w:sz="4" w:space="0" w:color="000000"/>
            </w:tcBorders>
          </w:tcPr>
          <w:p w14:paraId="36DCA750" w14:textId="77777777" w:rsidR="002B0BA0" w:rsidRDefault="002B0BA0">
            <w:pPr>
              <w:tabs>
                <w:tab w:val="left" w:pos="851"/>
              </w:tabs>
              <w:spacing w:line="288" w:lineRule="auto"/>
              <w:rPr>
                <w:rFonts w:ascii="Times New Roman" w:hAnsi="Times New Roman"/>
                <w:color w:val="000000"/>
                <w:sz w:val="24"/>
                <w:szCs w:val="24"/>
              </w:rPr>
            </w:pPr>
          </w:p>
        </w:tc>
      </w:tr>
      <w:tr w:rsidR="002B0BA0" w14:paraId="370E6879" w14:textId="77777777">
        <w:tc>
          <w:tcPr>
            <w:tcW w:w="549" w:type="dxa"/>
            <w:tcBorders>
              <w:top w:val="single" w:sz="4" w:space="0" w:color="000000"/>
              <w:left w:val="single" w:sz="4" w:space="0" w:color="000000"/>
              <w:bottom w:val="single" w:sz="4" w:space="0" w:color="000000"/>
              <w:right w:val="single" w:sz="4" w:space="0" w:color="000000"/>
            </w:tcBorders>
          </w:tcPr>
          <w:p w14:paraId="32E5B63C" w14:textId="77777777" w:rsidR="002B0BA0" w:rsidRDefault="002B0BA0">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318CE574" w14:textId="77777777" w:rsidR="002B0BA0" w:rsidRDefault="005509AD">
            <w:pPr>
              <w:tabs>
                <w:tab w:val="left" w:pos="851"/>
              </w:tabs>
              <w:spacing w:line="288" w:lineRule="auto"/>
              <w:rPr>
                <w:rFonts w:ascii="Times New Roman" w:hAnsi="Times New Roman"/>
                <w:color w:val="000000"/>
                <w:sz w:val="24"/>
                <w:szCs w:val="24"/>
                <w:highlight w:val="yellow"/>
              </w:rPr>
            </w:pPr>
            <w:r>
              <w:rPr>
                <w:rFonts w:ascii="Times New Roman" w:hAnsi="Times New Roman"/>
                <w:b/>
                <w:bCs/>
                <w:color w:val="000000"/>
                <w:sz w:val="24"/>
                <w:szCs w:val="24"/>
              </w:rPr>
              <w:t>5.</w:t>
            </w:r>
            <w:r>
              <w:rPr>
                <w:rFonts w:ascii="Times New Roman" w:hAnsi="Times New Roman"/>
                <w:color w:val="000000"/>
                <w:sz w:val="24"/>
                <w:szCs w:val="24"/>
              </w:rPr>
              <w:t xml:space="preserve"> </w:t>
            </w:r>
            <w:r>
              <w:rPr>
                <w:rFonts w:ascii="Times New Roman" w:hAnsi="Times New Roman"/>
                <w:b/>
                <w:bCs/>
                <w:color w:val="000000"/>
                <w:sz w:val="24"/>
                <w:szCs w:val="24"/>
              </w:rPr>
              <w:t>Организация предметно-пространственной среды</w:t>
            </w:r>
          </w:p>
          <w:p w14:paraId="054B5BD3" w14:textId="77777777" w:rsidR="002B0BA0" w:rsidRDefault="002B0BA0">
            <w:pPr>
              <w:tabs>
                <w:tab w:val="left" w:pos="851"/>
              </w:tabs>
              <w:spacing w:line="288" w:lineRule="auto"/>
              <w:rPr>
                <w:rFonts w:ascii="Times New Roman" w:hAnsi="Times New Roman"/>
                <w:color w:val="000000"/>
                <w:sz w:val="24"/>
                <w:szCs w:val="24"/>
              </w:rPr>
            </w:pPr>
          </w:p>
        </w:tc>
      </w:tr>
      <w:tr w:rsidR="002B0BA0" w14:paraId="1CF508C1" w14:textId="77777777">
        <w:tc>
          <w:tcPr>
            <w:tcW w:w="549" w:type="dxa"/>
            <w:tcBorders>
              <w:top w:val="single" w:sz="4" w:space="0" w:color="000000"/>
              <w:left w:val="single" w:sz="4" w:space="0" w:color="000000"/>
              <w:bottom w:val="single" w:sz="4" w:space="0" w:color="000000"/>
              <w:right w:val="single" w:sz="4" w:space="0" w:color="000000"/>
            </w:tcBorders>
          </w:tcPr>
          <w:p w14:paraId="3ECAB3FD"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167B613"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02C09D1F"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325853CE" w14:textId="77777777" w:rsidR="002B0BA0" w:rsidRDefault="002B0BA0">
            <w:pPr>
              <w:tabs>
                <w:tab w:val="left" w:pos="851"/>
              </w:tabs>
              <w:spacing w:line="288" w:lineRule="auto"/>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0193C4E4" w14:textId="77777777" w:rsidR="002B0BA0" w:rsidRDefault="002B0BA0">
            <w:pPr>
              <w:tabs>
                <w:tab w:val="left" w:pos="851"/>
              </w:tabs>
              <w:spacing w:line="288" w:lineRule="auto"/>
              <w:rPr>
                <w:rFonts w:ascii="Times New Roman" w:hAnsi="Times New Roman"/>
                <w:color w:val="000000"/>
                <w:sz w:val="24"/>
                <w:szCs w:val="24"/>
              </w:rPr>
            </w:pPr>
          </w:p>
        </w:tc>
      </w:tr>
      <w:tr w:rsidR="002B0BA0" w14:paraId="38C4D17F" w14:textId="77777777">
        <w:tc>
          <w:tcPr>
            <w:tcW w:w="549" w:type="dxa"/>
            <w:tcBorders>
              <w:top w:val="single" w:sz="4" w:space="0" w:color="000000"/>
              <w:left w:val="single" w:sz="4" w:space="0" w:color="000000"/>
              <w:bottom w:val="single" w:sz="4" w:space="0" w:color="000000"/>
              <w:right w:val="single" w:sz="4" w:space="0" w:color="000000"/>
            </w:tcBorders>
          </w:tcPr>
          <w:p w14:paraId="7F5D8C7F" w14:textId="77777777" w:rsidR="002B0BA0" w:rsidRDefault="002B0BA0">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42E3D08F" w14:textId="77777777" w:rsidR="002B0BA0" w:rsidRDefault="005509AD">
            <w:pPr>
              <w:tabs>
                <w:tab w:val="left" w:pos="851"/>
              </w:tabs>
              <w:spacing w:line="288" w:lineRule="auto"/>
              <w:rPr>
                <w:rFonts w:ascii="Times New Roman" w:hAnsi="Times New Roman"/>
                <w:b/>
                <w:bCs/>
                <w:color w:val="000000"/>
                <w:sz w:val="24"/>
                <w:szCs w:val="24"/>
              </w:rPr>
            </w:pPr>
            <w:r>
              <w:rPr>
                <w:rFonts w:ascii="Times New Roman" w:hAnsi="Times New Roman"/>
                <w:b/>
                <w:bCs/>
                <w:color w:val="000000"/>
                <w:sz w:val="24"/>
                <w:szCs w:val="24"/>
              </w:rPr>
              <w:t>6. Взаимодействие с родителями (законными представителями)</w:t>
            </w:r>
          </w:p>
        </w:tc>
      </w:tr>
      <w:tr w:rsidR="002B0BA0" w14:paraId="4918C7F6" w14:textId="77777777">
        <w:tc>
          <w:tcPr>
            <w:tcW w:w="549" w:type="dxa"/>
            <w:tcBorders>
              <w:top w:val="single" w:sz="4" w:space="0" w:color="000000"/>
              <w:left w:val="single" w:sz="4" w:space="0" w:color="000000"/>
              <w:bottom w:val="single" w:sz="4" w:space="0" w:color="000000"/>
              <w:right w:val="single" w:sz="4" w:space="0" w:color="000000"/>
            </w:tcBorders>
          </w:tcPr>
          <w:p w14:paraId="71A5BCEA"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7E4D5DA8" w14:textId="00511B95" w:rsidR="002B0BA0" w:rsidRDefault="005509AD">
            <w:pPr>
              <w:tabs>
                <w:tab w:val="left" w:pos="851"/>
              </w:tabs>
              <w:spacing w:line="288" w:lineRule="auto"/>
              <w:rPr>
                <w:rFonts w:ascii="Times New Roman" w:hAnsi="Times New Roman"/>
                <w:color w:val="000000"/>
                <w:sz w:val="24"/>
                <w:szCs w:val="24"/>
              </w:rPr>
            </w:pPr>
            <w:r>
              <w:rPr>
                <w:rFonts w:ascii="Times New Roman" w:hAnsi="Times New Roman"/>
                <w:bCs/>
                <w:color w:val="000000"/>
                <w:sz w:val="24"/>
                <w:szCs w:val="24"/>
              </w:rPr>
              <w:t>Церемония чествования семейных трудовых династий 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790EF196"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4D56F590" w14:textId="77777777" w:rsidR="002B0BA0" w:rsidRDefault="002B0BA0">
            <w:pPr>
              <w:tabs>
                <w:tab w:val="left" w:pos="851"/>
              </w:tabs>
              <w:spacing w:line="288" w:lineRule="auto"/>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1C1768B6" w14:textId="77777777" w:rsidR="002B0BA0" w:rsidRDefault="002B0BA0">
            <w:pPr>
              <w:tabs>
                <w:tab w:val="left" w:pos="851"/>
              </w:tabs>
              <w:spacing w:line="288" w:lineRule="auto"/>
              <w:rPr>
                <w:rFonts w:ascii="Times New Roman" w:hAnsi="Times New Roman"/>
                <w:color w:val="000000"/>
                <w:sz w:val="24"/>
                <w:szCs w:val="24"/>
              </w:rPr>
            </w:pPr>
          </w:p>
        </w:tc>
      </w:tr>
      <w:tr w:rsidR="002B0BA0" w14:paraId="7E653D37" w14:textId="77777777">
        <w:tc>
          <w:tcPr>
            <w:tcW w:w="549" w:type="dxa"/>
            <w:tcBorders>
              <w:top w:val="single" w:sz="4" w:space="0" w:color="000000"/>
              <w:left w:val="single" w:sz="4" w:space="0" w:color="000000"/>
              <w:bottom w:val="single" w:sz="4" w:space="0" w:color="000000"/>
              <w:right w:val="single" w:sz="4" w:space="0" w:color="000000"/>
            </w:tcBorders>
          </w:tcPr>
          <w:p w14:paraId="56BC0AE6" w14:textId="77777777" w:rsidR="002B0BA0" w:rsidRDefault="002B0BA0">
            <w:pPr>
              <w:tabs>
                <w:tab w:val="left" w:pos="851"/>
              </w:tabs>
              <w:spacing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6FAEDEE"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638664CD"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35D60628" w14:textId="77777777" w:rsidR="002B0BA0" w:rsidRDefault="002B0BA0">
            <w:pPr>
              <w:tabs>
                <w:tab w:val="left" w:pos="851"/>
              </w:tabs>
              <w:spacing w:line="288" w:lineRule="auto"/>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6EB705C5" w14:textId="77777777" w:rsidR="002B0BA0" w:rsidRDefault="002B0BA0">
            <w:pPr>
              <w:tabs>
                <w:tab w:val="left" w:pos="851"/>
              </w:tabs>
              <w:spacing w:line="288" w:lineRule="auto"/>
              <w:rPr>
                <w:rFonts w:ascii="Times New Roman" w:hAnsi="Times New Roman"/>
                <w:color w:val="000000"/>
                <w:sz w:val="24"/>
                <w:szCs w:val="24"/>
              </w:rPr>
            </w:pPr>
          </w:p>
        </w:tc>
      </w:tr>
      <w:tr w:rsidR="002B0BA0" w14:paraId="0F5AFA00" w14:textId="77777777">
        <w:tc>
          <w:tcPr>
            <w:tcW w:w="549" w:type="dxa"/>
            <w:tcBorders>
              <w:top w:val="single" w:sz="4" w:space="0" w:color="000000"/>
              <w:left w:val="single" w:sz="4" w:space="0" w:color="000000"/>
              <w:bottom w:val="single" w:sz="4" w:space="0" w:color="000000"/>
              <w:right w:val="single" w:sz="4" w:space="0" w:color="000000"/>
            </w:tcBorders>
          </w:tcPr>
          <w:p w14:paraId="0CEA617E" w14:textId="77777777" w:rsidR="002B0BA0" w:rsidRDefault="002B0BA0">
            <w:pPr>
              <w:tabs>
                <w:tab w:val="left" w:pos="851"/>
              </w:tabs>
              <w:spacing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6AAD1A7" w14:textId="48D4AEB2" w:rsidR="002B0BA0" w:rsidRDefault="005509AD">
            <w:pPr>
              <w:tabs>
                <w:tab w:val="left" w:pos="851"/>
              </w:tabs>
              <w:spacing w:line="288" w:lineRule="auto"/>
              <w:jc w:val="both"/>
              <w:rPr>
                <w:rFonts w:ascii="Times New Roman" w:hAnsi="Times New Roman"/>
                <w:color w:val="000000"/>
                <w:sz w:val="24"/>
                <w:szCs w:val="24"/>
              </w:rPr>
            </w:pPr>
            <w:r>
              <w:rPr>
                <w:rFonts w:ascii="Times New Roman" w:hAnsi="Times New Roman"/>
                <w:color w:val="000000"/>
                <w:sz w:val="24"/>
                <w:szCs w:val="24"/>
              </w:rPr>
              <w:t>Презентация деятельности клубов «Амбассадоры 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3239B3F5"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6AB991FF"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апрель</w:t>
            </w:r>
          </w:p>
        </w:tc>
        <w:tc>
          <w:tcPr>
            <w:tcW w:w="2486" w:type="dxa"/>
            <w:tcBorders>
              <w:top w:val="single" w:sz="4" w:space="0" w:color="000000"/>
              <w:left w:val="single" w:sz="4" w:space="0" w:color="000000"/>
              <w:bottom w:val="single" w:sz="4" w:space="0" w:color="000000"/>
              <w:right w:val="single" w:sz="4" w:space="0" w:color="000000"/>
            </w:tcBorders>
          </w:tcPr>
          <w:p w14:paraId="6C22D53A" w14:textId="77777777" w:rsidR="002B0BA0" w:rsidRDefault="002B0BA0">
            <w:pPr>
              <w:tabs>
                <w:tab w:val="left" w:pos="851"/>
              </w:tabs>
              <w:spacing w:line="288" w:lineRule="auto"/>
              <w:rPr>
                <w:rFonts w:ascii="Times New Roman" w:hAnsi="Times New Roman"/>
                <w:color w:val="000000"/>
                <w:sz w:val="24"/>
                <w:szCs w:val="24"/>
              </w:rPr>
            </w:pPr>
          </w:p>
        </w:tc>
      </w:tr>
      <w:tr w:rsidR="002B0BA0" w14:paraId="629E2F29" w14:textId="77777777">
        <w:tc>
          <w:tcPr>
            <w:tcW w:w="549" w:type="dxa"/>
            <w:tcBorders>
              <w:top w:val="single" w:sz="4" w:space="0" w:color="000000"/>
              <w:left w:val="single" w:sz="4" w:space="0" w:color="000000"/>
              <w:bottom w:val="single" w:sz="4" w:space="0" w:color="000000"/>
              <w:right w:val="single" w:sz="4" w:space="0" w:color="000000"/>
            </w:tcBorders>
          </w:tcPr>
          <w:p w14:paraId="30358314" w14:textId="77777777" w:rsidR="002B0BA0" w:rsidRDefault="002B0BA0">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0FF26F22" w14:textId="77777777" w:rsidR="002B0BA0" w:rsidRDefault="005509AD">
            <w:pPr>
              <w:tabs>
                <w:tab w:val="left" w:pos="851"/>
              </w:tabs>
              <w:spacing w:line="288" w:lineRule="auto"/>
              <w:rPr>
                <w:rFonts w:ascii="Times New Roman" w:hAnsi="Times New Roman"/>
                <w:b/>
                <w:bCs/>
                <w:color w:val="000000"/>
                <w:sz w:val="24"/>
                <w:szCs w:val="24"/>
              </w:rPr>
            </w:pPr>
            <w:r>
              <w:rPr>
                <w:rFonts w:ascii="Times New Roman" w:hAnsi="Times New Roman"/>
                <w:b/>
                <w:bCs/>
                <w:color w:val="000000"/>
                <w:sz w:val="24"/>
                <w:szCs w:val="24"/>
              </w:rPr>
              <w:t>8. Профилактика и безопасность</w:t>
            </w:r>
          </w:p>
        </w:tc>
      </w:tr>
      <w:tr w:rsidR="002B0BA0" w14:paraId="0A22CC7F" w14:textId="77777777">
        <w:tc>
          <w:tcPr>
            <w:tcW w:w="549" w:type="dxa"/>
            <w:tcBorders>
              <w:top w:val="single" w:sz="4" w:space="0" w:color="000000"/>
              <w:left w:val="single" w:sz="4" w:space="0" w:color="000000"/>
              <w:bottom w:val="single" w:sz="4" w:space="0" w:color="000000"/>
              <w:right w:val="single" w:sz="4" w:space="0" w:color="000000"/>
            </w:tcBorders>
          </w:tcPr>
          <w:p w14:paraId="6984207E"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CDF717F" w14:textId="77777777" w:rsidR="002B0BA0" w:rsidRDefault="005509AD">
            <w:pPr>
              <w:tabs>
                <w:tab w:val="left" w:pos="851"/>
              </w:tabs>
              <w:spacing w:line="288" w:lineRule="auto"/>
              <w:jc w:val="both"/>
              <w:rPr>
                <w:rFonts w:ascii="Times New Roman" w:hAnsi="Times New Roman"/>
                <w:color w:val="000000"/>
                <w:sz w:val="24"/>
                <w:szCs w:val="24"/>
              </w:rPr>
            </w:pPr>
            <w:r>
              <w:rPr>
                <w:rFonts w:ascii="Times New Roman" w:hAnsi="Times New Roman"/>
                <w:color w:val="000000"/>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7311C1F1"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0B4A2C38"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 xml:space="preserve">Май - 1 октябрь </w:t>
            </w:r>
          </w:p>
        </w:tc>
        <w:tc>
          <w:tcPr>
            <w:tcW w:w="2486" w:type="dxa"/>
            <w:tcBorders>
              <w:top w:val="single" w:sz="4" w:space="0" w:color="000000"/>
              <w:left w:val="single" w:sz="4" w:space="0" w:color="000000"/>
              <w:bottom w:val="single" w:sz="4" w:space="0" w:color="000000"/>
              <w:right w:val="single" w:sz="4" w:space="0" w:color="000000"/>
            </w:tcBorders>
          </w:tcPr>
          <w:p w14:paraId="378F28F3" w14:textId="77777777" w:rsidR="002B0BA0" w:rsidRDefault="002B0BA0">
            <w:pPr>
              <w:tabs>
                <w:tab w:val="left" w:pos="851"/>
              </w:tabs>
              <w:spacing w:line="288" w:lineRule="auto"/>
              <w:rPr>
                <w:rFonts w:ascii="Times New Roman" w:hAnsi="Times New Roman"/>
                <w:color w:val="000000"/>
                <w:sz w:val="24"/>
                <w:szCs w:val="24"/>
              </w:rPr>
            </w:pPr>
          </w:p>
        </w:tc>
      </w:tr>
      <w:tr w:rsidR="002B0BA0" w14:paraId="6D8A3959" w14:textId="77777777">
        <w:tc>
          <w:tcPr>
            <w:tcW w:w="549" w:type="dxa"/>
            <w:tcBorders>
              <w:top w:val="single" w:sz="4" w:space="0" w:color="000000"/>
              <w:left w:val="single" w:sz="4" w:space="0" w:color="000000"/>
              <w:bottom w:val="single" w:sz="4" w:space="0" w:color="000000"/>
              <w:right w:val="single" w:sz="4" w:space="0" w:color="000000"/>
            </w:tcBorders>
          </w:tcPr>
          <w:p w14:paraId="740BCBEC" w14:textId="77777777" w:rsidR="002B0BA0" w:rsidRDefault="002B0BA0">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039B07E3" w14:textId="77777777" w:rsidR="002B0BA0" w:rsidRDefault="005509AD">
            <w:pPr>
              <w:tabs>
                <w:tab w:val="left" w:pos="851"/>
              </w:tabs>
              <w:spacing w:line="288" w:lineRule="auto"/>
              <w:rPr>
                <w:rFonts w:ascii="Times New Roman" w:hAnsi="Times New Roman"/>
                <w:b/>
                <w:bCs/>
                <w:color w:val="000000"/>
                <w:sz w:val="24"/>
                <w:szCs w:val="24"/>
              </w:rPr>
            </w:pPr>
            <w:r>
              <w:rPr>
                <w:rFonts w:ascii="Times New Roman" w:hAnsi="Times New Roman"/>
                <w:b/>
                <w:bCs/>
                <w:color w:val="000000"/>
                <w:sz w:val="24"/>
                <w:szCs w:val="24"/>
              </w:rPr>
              <w:t>9. Социальное партнёрство и участие работодателей</w:t>
            </w:r>
          </w:p>
        </w:tc>
      </w:tr>
      <w:tr w:rsidR="002B0BA0" w14:paraId="7C60B6D7" w14:textId="77777777">
        <w:tc>
          <w:tcPr>
            <w:tcW w:w="549" w:type="dxa"/>
            <w:tcBorders>
              <w:top w:val="single" w:sz="4" w:space="0" w:color="000000"/>
              <w:left w:val="single" w:sz="4" w:space="0" w:color="000000"/>
              <w:bottom w:val="single" w:sz="4" w:space="0" w:color="000000"/>
              <w:right w:val="single" w:sz="4" w:space="0" w:color="000000"/>
            </w:tcBorders>
          </w:tcPr>
          <w:p w14:paraId="6AC6F9C6"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6E69173D"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50AD782B"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29E7F0F3" w14:textId="77777777" w:rsidR="002B0BA0" w:rsidRDefault="002B0BA0">
            <w:pPr>
              <w:tabs>
                <w:tab w:val="left" w:pos="851"/>
              </w:tabs>
              <w:spacing w:line="288" w:lineRule="auto"/>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42136043" w14:textId="77777777" w:rsidR="002B0BA0" w:rsidRDefault="002B0BA0">
            <w:pPr>
              <w:tabs>
                <w:tab w:val="left" w:pos="851"/>
              </w:tabs>
              <w:spacing w:line="288" w:lineRule="auto"/>
              <w:rPr>
                <w:rFonts w:ascii="Times New Roman" w:hAnsi="Times New Roman"/>
                <w:color w:val="000000"/>
                <w:sz w:val="24"/>
                <w:szCs w:val="24"/>
              </w:rPr>
            </w:pPr>
          </w:p>
        </w:tc>
      </w:tr>
      <w:tr w:rsidR="002B0BA0" w14:paraId="6C2F3C67" w14:textId="77777777">
        <w:tc>
          <w:tcPr>
            <w:tcW w:w="549" w:type="dxa"/>
            <w:tcBorders>
              <w:top w:val="single" w:sz="4" w:space="0" w:color="000000"/>
              <w:left w:val="single" w:sz="4" w:space="0" w:color="000000"/>
              <w:bottom w:val="single" w:sz="4" w:space="0" w:color="000000"/>
              <w:right w:val="single" w:sz="4" w:space="0" w:color="000000"/>
            </w:tcBorders>
          </w:tcPr>
          <w:p w14:paraId="25534168" w14:textId="77777777" w:rsidR="002B0BA0" w:rsidRDefault="002B0BA0">
            <w:pPr>
              <w:tabs>
                <w:tab w:val="left" w:pos="851"/>
              </w:tabs>
              <w:spacing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tcPr>
          <w:p w14:paraId="0600EA75" w14:textId="77777777" w:rsidR="002B0BA0" w:rsidRDefault="005509AD">
            <w:pPr>
              <w:tabs>
                <w:tab w:val="left" w:pos="851"/>
              </w:tabs>
              <w:spacing w:line="288" w:lineRule="auto"/>
              <w:rPr>
                <w:rFonts w:ascii="Times New Roman" w:hAnsi="Times New Roman"/>
                <w:b/>
                <w:bCs/>
                <w:strike/>
                <w:sz w:val="24"/>
                <w:szCs w:val="24"/>
              </w:rPr>
            </w:pPr>
            <w:r>
              <w:rPr>
                <w:rFonts w:ascii="Times New Roman" w:hAnsi="Times New Roman"/>
                <w:b/>
                <w:bCs/>
                <w:sz w:val="24"/>
                <w:szCs w:val="24"/>
              </w:rPr>
              <w:t>10. Профессиональное развитие, адаптация и трудоустройство</w:t>
            </w:r>
          </w:p>
        </w:tc>
      </w:tr>
      <w:tr w:rsidR="002B0BA0" w14:paraId="476C6A16" w14:textId="77777777">
        <w:tc>
          <w:tcPr>
            <w:tcW w:w="549" w:type="dxa"/>
            <w:tcBorders>
              <w:top w:val="single" w:sz="4" w:space="0" w:color="000000"/>
              <w:left w:val="single" w:sz="4" w:space="0" w:color="000000"/>
              <w:bottom w:val="single" w:sz="4" w:space="0" w:color="000000"/>
              <w:right w:val="single" w:sz="4" w:space="0" w:color="000000"/>
            </w:tcBorders>
          </w:tcPr>
          <w:p w14:paraId="6B2D3A92"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412CD652" w14:textId="77777777" w:rsidR="002B0BA0" w:rsidRDefault="005509AD">
            <w:pPr>
              <w:tabs>
                <w:tab w:val="left" w:pos="851"/>
              </w:tabs>
              <w:spacing w:line="288" w:lineRule="auto"/>
              <w:jc w:val="both"/>
              <w:rPr>
                <w:rFonts w:ascii="Times New Roman" w:hAnsi="Times New Roman"/>
                <w:color w:val="000000"/>
                <w:sz w:val="24"/>
                <w:szCs w:val="24"/>
              </w:rPr>
            </w:pPr>
            <w:r>
              <w:rPr>
                <w:rFonts w:ascii="Times New Roman" w:hAnsi="Times New Roman"/>
                <w:color w:val="000000"/>
                <w:sz w:val="24"/>
                <w:szCs w:val="24"/>
              </w:rPr>
              <w:t>Всероссийский конкурс проектов «История профессии моей семьи: суперпрофессиональная семья»</w:t>
            </w:r>
          </w:p>
        </w:tc>
        <w:tc>
          <w:tcPr>
            <w:tcW w:w="1184" w:type="dxa"/>
            <w:tcBorders>
              <w:top w:val="single" w:sz="4" w:space="0" w:color="000000"/>
              <w:left w:val="single" w:sz="4" w:space="0" w:color="000000"/>
              <w:bottom w:val="single" w:sz="4" w:space="0" w:color="000000"/>
              <w:right w:val="single" w:sz="4" w:space="0" w:color="000000"/>
            </w:tcBorders>
          </w:tcPr>
          <w:p w14:paraId="7026D530"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1CCD84A1"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Июнь-сентябрь-</w:t>
            </w:r>
          </w:p>
        </w:tc>
        <w:tc>
          <w:tcPr>
            <w:tcW w:w="2486" w:type="dxa"/>
            <w:tcBorders>
              <w:top w:val="single" w:sz="4" w:space="0" w:color="000000"/>
              <w:left w:val="single" w:sz="4" w:space="0" w:color="000000"/>
              <w:bottom w:val="single" w:sz="4" w:space="0" w:color="000000"/>
              <w:right w:val="single" w:sz="4" w:space="0" w:color="000000"/>
            </w:tcBorders>
          </w:tcPr>
          <w:p w14:paraId="1365E770" w14:textId="77777777" w:rsidR="002B0BA0" w:rsidRDefault="002B0BA0">
            <w:pPr>
              <w:tabs>
                <w:tab w:val="left" w:pos="851"/>
              </w:tabs>
              <w:spacing w:line="288" w:lineRule="auto"/>
              <w:rPr>
                <w:rFonts w:ascii="Times New Roman" w:hAnsi="Times New Roman"/>
                <w:color w:val="000000"/>
                <w:sz w:val="24"/>
                <w:szCs w:val="24"/>
              </w:rPr>
            </w:pPr>
          </w:p>
        </w:tc>
      </w:tr>
      <w:tr w:rsidR="002B0BA0" w14:paraId="0A3C4131" w14:textId="77777777">
        <w:tc>
          <w:tcPr>
            <w:tcW w:w="549" w:type="dxa"/>
            <w:tcBorders>
              <w:top w:val="single" w:sz="4" w:space="0" w:color="000000"/>
              <w:left w:val="single" w:sz="4" w:space="0" w:color="000000"/>
              <w:bottom w:val="single" w:sz="4" w:space="0" w:color="000000"/>
              <w:right w:val="single" w:sz="4" w:space="0" w:color="000000"/>
            </w:tcBorders>
          </w:tcPr>
          <w:p w14:paraId="252EA2E3" w14:textId="77777777" w:rsidR="002B0BA0" w:rsidRDefault="005509AD">
            <w:pPr>
              <w:tabs>
                <w:tab w:val="left" w:pos="851"/>
              </w:tabs>
              <w:spacing w:line="288"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092BB097" w14:textId="77777777" w:rsidR="002B0BA0" w:rsidRDefault="005509AD">
            <w:pPr>
              <w:tabs>
                <w:tab w:val="left" w:pos="851"/>
              </w:tabs>
              <w:spacing w:line="288" w:lineRule="auto"/>
              <w:jc w:val="both"/>
              <w:rPr>
                <w:rFonts w:ascii="Times New Roman" w:hAnsi="Times New Roman"/>
                <w:color w:val="000000"/>
                <w:sz w:val="24"/>
                <w:szCs w:val="24"/>
              </w:rPr>
            </w:pPr>
            <w:r>
              <w:rPr>
                <w:rFonts w:ascii="Times New Roman" w:hAnsi="Times New Roman"/>
                <w:color w:val="000000"/>
                <w:sz w:val="24"/>
                <w:szCs w:val="24"/>
              </w:rPr>
              <w:t>Организация и проведение конкурса по итогам производственной практики «Профессиональный студент» и «Профессиональная команда»</w:t>
            </w:r>
          </w:p>
        </w:tc>
        <w:tc>
          <w:tcPr>
            <w:tcW w:w="1184" w:type="dxa"/>
            <w:tcBorders>
              <w:top w:val="single" w:sz="4" w:space="0" w:color="000000"/>
              <w:left w:val="single" w:sz="4" w:space="0" w:color="000000"/>
              <w:bottom w:val="single" w:sz="4" w:space="0" w:color="000000"/>
              <w:right w:val="single" w:sz="4" w:space="0" w:color="000000"/>
            </w:tcBorders>
          </w:tcPr>
          <w:p w14:paraId="6C224753" w14:textId="77777777" w:rsidR="002B0BA0" w:rsidRDefault="002B0BA0">
            <w:pPr>
              <w:tabs>
                <w:tab w:val="left" w:pos="851"/>
              </w:tabs>
              <w:spacing w:line="288" w:lineRule="auto"/>
              <w:rPr>
                <w:rFonts w:ascii="Times New Roman" w:hAnsi="Times New Roman"/>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14:paraId="7A173D60" w14:textId="77777777" w:rsidR="002B0BA0" w:rsidRDefault="002B0BA0">
            <w:pPr>
              <w:tabs>
                <w:tab w:val="left" w:pos="851"/>
              </w:tabs>
              <w:spacing w:line="288" w:lineRule="auto"/>
              <w:rPr>
                <w:rFonts w:ascii="Times New Roman" w:hAnsi="Times New Roman"/>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689A8063" w14:textId="77777777" w:rsidR="002B0BA0" w:rsidRDefault="002B0BA0">
            <w:pPr>
              <w:tabs>
                <w:tab w:val="left" w:pos="851"/>
              </w:tabs>
              <w:spacing w:line="288" w:lineRule="auto"/>
              <w:rPr>
                <w:rFonts w:ascii="Times New Roman" w:hAnsi="Times New Roman"/>
                <w:color w:val="000000"/>
                <w:sz w:val="24"/>
                <w:szCs w:val="24"/>
              </w:rPr>
            </w:pPr>
          </w:p>
        </w:tc>
      </w:tr>
    </w:tbl>
    <w:p w14:paraId="449DA581" w14:textId="77777777" w:rsidR="002B0BA0" w:rsidRDefault="005509AD">
      <w:pPr>
        <w:ind w:firstLine="709"/>
        <w:jc w:val="both"/>
        <w:rPr>
          <w:rFonts w:ascii="Times New Roman" w:hAnsi="Times New Roman"/>
          <w:bCs/>
          <w:sz w:val="24"/>
          <w:szCs w:val="24"/>
        </w:rPr>
      </w:pPr>
      <w:r>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14:paraId="6EE3223F" w14:textId="77777777" w:rsidR="002B0BA0" w:rsidRDefault="005509AD">
      <w:pPr>
        <w:spacing w:after="0"/>
        <w:rPr>
          <w:rFonts w:ascii="Times New Roman" w:hAnsi="Times New Roman"/>
          <w:bCs/>
          <w:sz w:val="24"/>
          <w:szCs w:val="24"/>
        </w:rPr>
      </w:pPr>
      <w:r>
        <w:rPr>
          <w:rFonts w:ascii="Times New Roman" w:hAnsi="Times New Roman"/>
          <w:bCs/>
          <w:sz w:val="24"/>
          <w:szCs w:val="24"/>
        </w:rPr>
        <w:t xml:space="preserve">Россия – страна возможностей </w:t>
      </w:r>
      <w:hyperlink r:id="rId223" w:history="1">
        <w:r>
          <w:rPr>
            <w:rStyle w:val="ab"/>
            <w:rFonts w:ascii="Times New Roman" w:hAnsi="Times New Roman"/>
            <w:bCs/>
            <w:sz w:val="24"/>
            <w:szCs w:val="24"/>
          </w:rPr>
          <w:t>https://rsv.ru/</w:t>
        </w:r>
      </w:hyperlink>
      <w:r>
        <w:rPr>
          <w:rFonts w:ascii="Times New Roman" w:hAnsi="Times New Roman"/>
          <w:bCs/>
          <w:sz w:val="24"/>
          <w:szCs w:val="24"/>
        </w:rPr>
        <w:t xml:space="preserve">; </w:t>
      </w:r>
    </w:p>
    <w:p w14:paraId="1AA5C9AB" w14:textId="77777777" w:rsidR="002B0BA0" w:rsidRDefault="005509AD">
      <w:pPr>
        <w:spacing w:after="0"/>
        <w:rPr>
          <w:rFonts w:ascii="Times New Roman" w:hAnsi="Times New Roman"/>
          <w:bCs/>
          <w:sz w:val="24"/>
          <w:szCs w:val="24"/>
        </w:rPr>
      </w:pPr>
      <w:r>
        <w:rPr>
          <w:rFonts w:ascii="Times New Roman" w:hAnsi="Times New Roman"/>
          <w:bCs/>
          <w:sz w:val="24"/>
          <w:szCs w:val="24"/>
        </w:rPr>
        <w:t xml:space="preserve">Российское общество «Знание» </w:t>
      </w:r>
      <w:hyperlink r:id="rId224" w:history="1">
        <w:r>
          <w:rPr>
            <w:rStyle w:val="ab"/>
            <w:rFonts w:ascii="Times New Roman" w:hAnsi="Times New Roman"/>
            <w:bCs/>
            <w:sz w:val="24"/>
            <w:szCs w:val="24"/>
          </w:rPr>
          <w:t>https://znanierussia.ru/</w:t>
        </w:r>
      </w:hyperlink>
      <w:r>
        <w:rPr>
          <w:rFonts w:ascii="Times New Roman" w:hAnsi="Times New Roman"/>
          <w:bCs/>
          <w:sz w:val="24"/>
          <w:szCs w:val="24"/>
        </w:rPr>
        <w:t>;</w:t>
      </w:r>
    </w:p>
    <w:p w14:paraId="6536657C" w14:textId="77777777" w:rsidR="002B0BA0" w:rsidRDefault="005509AD">
      <w:pPr>
        <w:spacing w:after="0"/>
        <w:rPr>
          <w:rFonts w:ascii="Times New Roman" w:hAnsi="Times New Roman"/>
          <w:bCs/>
          <w:sz w:val="24"/>
          <w:szCs w:val="24"/>
        </w:rPr>
      </w:pPr>
      <w:r>
        <w:rPr>
          <w:rFonts w:ascii="Times New Roman" w:hAnsi="Times New Roman"/>
          <w:bCs/>
          <w:sz w:val="24"/>
          <w:szCs w:val="24"/>
        </w:rPr>
        <w:t xml:space="preserve">Российский Союз Молодежи </w:t>
      </w:r>
      <w:hyperlink r:id="rId225" w:history="1">
        <w:r>
          <w:rPr>
            <w:rStyle w:val="ab"/>
            <w:rFonts w:ascii="Times New Roman" w:hAnsi="Times New Roman"/>
            <w:bCs/>
            <w:sz w:val="24"/>
            <w:szCs w:val="24"/>
            <w:lang w:val="en-US"/>
          </w:rPr>
          <w:t>https</w:t>
        </w:r>
        <w:r>
          <w:rPr>
            <w:rStyle w:val="ab"/>
            <w:rFonts w:ascii="Times New Roman" w:hAnsi="Times New Roman"/>
            <w:bCs/>
            <w:sz w:val="24"/>
            <w:szCs w:val="24"/>
          </w:rPr>
          <w:t>://</w:t>
        </w:r>
        <w:r>
          <w:rPr>
            <w:rStyle w:val="ab"/>
            <w:rFonts w:ascii="Times New Roman" w:hAnsi="Times New Roman"/>
            <w:bCs/>
            <w:sz w:val="24"/>
            <w:szCs w:val="24"/>
            <w:lang w:val="en-US"/>
          </w:rPr>
          <w:t>www</w:t>
        </w:r>
        <w:r>
          <w:rPr>
            <w:rStyle w:val="ab"/>
            <w:rFonts w:ascii="Times New Roman" w:hAnsi="Times New Roman"/>
            <w:bCs/>
            <w:sz w:val="24"/>
            <w:szCs w:val="24"/>
          </w:rPr>
          <w:t>.</w:t>
        </w:r>
        <w:r>
          <w:rPr>
            <w:rStyle w:val="ab"/>
            <w:rFonts w:ascii="Times New Roman" w:hAnsi="Times New Roman"/>
            <w:bCs/>
            <w:sz w:val="24"/>
            <w:szCs w:val="24"/>
            <w:lang w:val="en-US"/>
          </w:rPr>
          <w:t>ruy</w:t>
        </w:r>
        <w:r>
          <w:rPr>
            <w:rStyle w:val="ab"/>
            <w:rFonts w:ascii="Times New Roman" w:hAnsi="Times New Roman"/>
            <w:bCs/>
            <w:sz w:val="24"/>
            <w:szCs w:val="24"/>
          </w:rPr>
          <w:t>.</w:t>
        </w:r>
        <w:r>
          <w:rPr>
            <w:rStyle w:val="ab"/>
            <w:rFonts w:ascii="Times New Roman" w:hAnsi="Times New Roman"/>
            <w:bCs/>
            <w:sz w:val="24"/>
            <w:szCs w:val="24"/>
            <w:lang w:val="en-US"/>
          </w:rPr>
          <w:t>ru</w:t>
        </w:r>
        <w:r>
          <w:rPr>
            <w:rStyle w:val="ab"/>
            <w:rFonts w:ascii="Times New Roman" w:hAnsi="Times New Roman"/>
            <w:bCs/>
            <w:sz w:val="24"/>
            <w:szCs w:val="24"/>
          </w:rPr>
          <w:t>/</w:t>
        </w:r>
      </w:hyperlink>
      <w:r>
        <w:rPr>
          <w:rFonts w:ascii="Times New Roman" w:hAnsi="Times New Roman"/>
          <w:bCs/>
          <w:sz w:val="24"/>
          <w:szCs w:val="24"/>
        </w:rPr>
        <w:t>;</w:t>
      </w:r>
    </w:p>
    <w:p w14:paraId="72E02102" w14:textId="77777777" w:rsidR="002B0BA0" w:rsidRDefault="005509AD">
      <w:pPr>
        <w:spacing w:after="0"/>
        <w:rPr>
          <w:rFonts w:ascii="Times New Roman" w:hAnsi="Times New Roman"/>
          <w:bCs/>
          <w:sz w:val="24"/>
          <w:szCs w:val="24"/>
        </w:rPr>
      </w:pPr>
      <w:r>
        <w:rPr>
          <w:rFonts w:ascii="Times New Roman" w:hAnsi="Times New Roman"/>
          <w:bCs/>
          <w:sz w:val="24"/>
          <w:szCs w:val="24"/>
        </w:rPr>
        <w:t xml:space="preserve">Российское Содружество Колледжей </w:t>
      </w:r>
      <w:hyperlink r:id="rId226" w:history="1">
        <w:r>
          <w:rPr>
            <w:rStyle w:val="ab"/>
            <w:rFonts w:ascii="Times New Roman" w:hAnsi="Times New Roman"/>
            <w:bCs/>
            <w:sz w:val="24"/>
            <w:szCs w:val="24"/>
          </w:rPr>
          <w:t>https://rosdk.ru/</w:t>
        </w:r>
      </w:hyperlink>
      <w:r>
        <w:rPr>
          <w:rFonts w:ascii="Times New Roman" w:hAnsi="Times New Roman"/>
          <w:bCs/>
          <w:sz w:val="24"/>
          <w:szCs w:val="24"/>
        </w:rPr>
        <w:t>;</w:t>
      </w:r>
    </w:p>
    <w:p w14:paraId="1B5F3733" w14:textId="77777777" w:rsidR="002B0BA0" w:rsidRDefault="005509AD">
      <w:pPr>
        <w:spacing w:after="0"/>
        <w:rPr>
          <w:rFonts w:ascii="Times New Roman" w:hAnsi="Times New Roman"/>
          <w:bCs/>
          <w:sz w:val="24"/>
          <w:szCs w:val="24"/>
        </w:rPr>
      </w:pPr>
      <w:r>
        <w:rPr>
          <w:rFonts w:ascii="Times New Roman" w:hAnsi="Times New Roman"/>
          <w:bCs/>
          <w:sz w:val="24"/>
          <w:szCs w:val="24"/>
        </w:rPr>
        <w:t xml:space="preserve">Ассоциация Волонтерских Центров </w:t>
      </w:r>
      <w:hyperlink r:id="rId227" w:history="1">
        <w:r>
          <w:rPr>
            <w:rStyle w:val="ab"/>
            <w:rFonts w:ascii="Times New Roman" w:hAnsi="Times New Roman"/>
            <w:bCs/>
            <w:sz w:val="24"/>
            <w:szCs w:val="24"/>
          </w:rPr>
          <w:t>https://авц.рф</w:t>
        </w:r>
      </w:hyperlink>
      <w:r>
        <w:rPr>
          <w:rFonts w:ascii="Times New Roman" w:hAnsi="Times New Roman"/>
          <w:bCs/>
          <w:sz w:val="24"/>
          <w:szCs w:val="24"/>
        </w:rPr>
        <w:t>;</w:t>
      </w:r>
    </w:p>
    <w:p w14:paraId="2ED5618A" w14:textId="77777777" w:rsidR="002B0BA0" w:rsidRDefault="005509AD">
      <w:pPr>
        <w:spacing w:after="0"/>
        <w:rPr>
          <w:rFonts w:ascii="Times New Roman" w:hAnsi="Times New Roman"/>
          <w:bCs/>
          <w:sz w:val="24"/>
          <w:szCs w:val="24"/>
        </w:rPr>
      </w:pPr>
      <w:r>
        <w:rPr>
          <w:rFonts w:ascii="Times New Roman" w:hAnsi="Times New Roman"/>
          <w:bCs/>
          <w:sz w:val="24"/>
          <w:szCs w:val="24"/>
        </w:rPr>
        <w:t xml:space="preserve">Всероссийский студенческий союз </w:t>
      </w:r>
      <w:hyperlink r:id="rId228" w:history="1">
        <w:r>
          <w:rPr>
            <w:rStyle w:val="ab"/>
            <w:rFonts w:ascii="Times New Roman" w:hAnsi="Times New Roman"/>
            <w:bCs/>
            <w:sz w:val="24"/>
            <w:szCs w:val="24"/>
          </w:rPr>
          <w:t>https://rosstudent.ru/</w:t>
        </w:r>
      </w:hyperlink>
      <w:r>
        <w:rPr>
          <w:rFonts w:ascii="Times New Roman" w:hAnsi="Times New Roman"/>
          <w:bCs/>
          <w:sz w:val="24"/>
          <w:szCs w:val="24"/>
        </w:rPr>
        <w:t>;</w:t>
      </w:r>
    </w:p>
    <w:p w14:paraId="4B0BC5F2" w14:textId="77777777" w:rsidR="002B0BA0" w:rsidRDefault="005509AD">
      <w:pPr>
        <w:spacing w:after="0"/>
        <w:rPr>
          <w:rFonts w:ascii="Times New Roman" w:hAnsi="Times New Roman"/>
          <w:bCs/>
          <w:sz w:val="24"/>
          <w:szCs w:val="24"/>
        </w:rPr>
      </w:pPr>
      <w:r>
        <w:rPr>
          <w:rFonts w:ascii="Times New Roman" w:hAnsi="Times New Roman"/>
          <w:bCs/>
          <w:sz w:val="24"/>
          <w:szCs w:val="24"/>
        </w:rPr>
        <w:t xml:space="preserve">Институт развития профессионального образования </w:t>
      </w:r>
      <w:hyperlink r:id="rId229" w:history="1">
        <w:r>
          <w:rPr>
            <w:rStyle w:val="ab"/>
            <w:rFonts w:ascii="Times New Roman" w:hAnsi="Times New Roman"/>
            <w:bCs/>
            <w:sz w:val="24"/>
            <w:szCs w:val="24"/>
          </w:rPr>
          <w:t>https://firpo.ru/</w:t>
        </w:r>
      </w:hyperlink>
    </w:p>
    <w:p w14:paraId="1DB5B473" w14:textId="77777777" w:rsidR="002B0BA0" w:rsidRDefault="005509AD">
      <w:pPr>
        <w:spacing w:after="0"/>
        <w:rPr>
          <w:rFonts w:ascii="Times New Roman" w:hAnsi="Times New Roman"/>
          <w:bCs/>
          <w:sz w:val="24"/>
          <w:szCs w:val="24"/>
        </w:rPr>
      </w:pPr>
      <w:r>
        <w:rPr>
          <w:rFonts w:ascii="Times New Roman" w:hAnsi="Times New Roman"/>
          <w:bCs/>
          <w:sz w:val="24"/>
          <w:szCs w:val="24"/>
        </w:rPr>
        <w:t xml:space="preserve">«Большая перемена» </w:t>
      </w:r>
      <w:hyperlink r:id="rId230" w:history="1">
        <w:r>
          <w:rPr>
            <w:rStyle w:val="ab"/>
            <w:rFonts w:ascii="Times New Roman" w:hAnsi="Times New Roman"/>
            <w:bCs/>
            <w:sz w:val="24"/>
            <w:szCs w:val="24"/>
          </w:rPr>
          <w:t>https://bolshayaperemena.online/</w:t>
        </w:r>
      </w:hyperlink>
      <w:r>
        <w:rPr>
          <w:rFonts w:ascii="Times New Roman" w:hAnsi="Times New Roman"/>
          <w:bCs/>
          <w:sz w:val="24"/>
          <w:szCs w:val="24"/>
        </w:rPr>
        <w:t xml:space="preserve">; </w:t>
      </w:r>
    </w:p>
    <w:p w14:paraId="5ED869F4" w14:textId="77777777" w:rsidR="002B0BA0" w:rsidRDefault="005509AD">
      <w:pPr>
        <w:spacing w:after="0"/>
        <w:rPr>
          <w:rFonts w:ascii="Times New Roman" w:hAnsi="Times New Roman"/>
          <w:bCs/>
          <w:sz w:val="24"/>
          <w:szCs w:val="24"/>
        </w:rPr>
      </w:pPr>
      <w:r>
        <w:rPr>
          <w:rFonts w:ascii="Times New Roman" w:hAnsi="Times New Roman"/>
          <w:bCs/>
          <w:sz w:val="24"/>
          <w:szCs w:val="24"/>
        </w:rPr>
        <w:t xml:space="preserve">«Лидеры России» </w:t>
      </w:r>
      <w:hyperlink r:id="rId231" w:history="1">
        <w:r>
          <w:rPr>
            <w:rStyle w:val="ab"/>
            <w:rFonts w:ascii="Times New Roman" w:hAnsi="Times New Roman"/>
            <w:bCs/>
            <w:sz w:val="24"/>
            <w:szCs w:val="24"/>
          </w:rPr>
          <w:t>https://лидерыроссии.рф/</w:t>
        </w:r>
      </w:hyperlink>
      <w:r>
        <w:rPr>
          <w:rFonts w:ascii="Times New Roman" w:hAnsi="Times New Roman"/>
          <w:bCs/>
          <w:sz w:val="24"/>
          <w:szCs w:val="24"/>
        </w:rPr>
        <w:t>;</w:t>
      </w:r>
    </w:p>
    <w:p w14:paraId="2F65AF1A" w14:textId="77777777" w:rsidR="009F4ADF" w:rsidRDefault="005509AD">
      <w:pPr>
        <w:spacing w:after="0"/>
        <w:rPr>
          <w:rFonts w:ascii="Times New Roman" w:hAnsi="Times New Roman"/>
          <w:bCs/>
          <w:sz w:val="24"/>
          <w:szCs w:val="24"/>
        </w:rPr>
        <w:sectPr w:rsidR="009F4ADF">
          <w:headerReference w:type="even" r:id="rId232"/>
          <w:headerReference w:type="default" r:id="rId233"/>
          <w:footerReference w:type="even" r:id="rId234"/>
          <w:footerReference w:type="first" r:id="rId235"/>
          <w:pgSz w:w="11907" w:h="16840"/>
          <w:pgMar w:top="1134" w:right="1134" w:bottom="1134" w:left="1134" w:header="709" w:footer="283" w:gutter="0"/>
          <w:cols w:space="720"/>
          <w:docGrid w:linePitch="299"/>
        </w:sectPr>
      </w:pPr>
      <w:r>
        <w:rPr>
          <w:rFonts w:ascii="Times New Roman" w:hAnsi="Times New Roman"/>
          <w:bCs/>
          <w:sz w:val="24"/>
          <w:szCs w:val="24"/>
        </w:rPr>
        <w:t xml:space="preserve">«Мы Вместе» (волонтерство) </w:t>
      </w:r>
      <w:hyperlink r:id="rId236" w:history="1">
        <w:r>
          <w:rPr>
            <w:rStyle w:val="ab"/>
            <w:rFonts w:ascii="Times New Roman" w:hAnsi="Times New Roman"/>
            <w:bCs/>
            <w:sz w:val="24"/>
            <w:szCs w:val="24"/>
            <w:lang w:val="en-US"/>
          </w:rPr>
          <w:t>https</w:t>
        </w:r>
        <w:r>
          <w:rPr>
            <w:rStyle w:val="ab"/>
            <w:rFonts w:ascii="Times New Roman" w:hAnsi="Times New Roman"/>
            <w:bCs/>
            <w:sz w:val="24"/>
            <w:szCs w:val="24"/>
          </w:rPr>
          <w:t>://</w:t>
        </w:r>
        <w:r>
          <w:rPr>
            <w:rStyle w:val="ab"/>
            <w:rFonts w:ascii="Times New Roman" w:hAnsi="Times New Roman"/>
            <w:bCs/>
            <w:sz w:val="24"/>
            <w:szCs w:val="24"/>
            <w:lang w:val="en-US"/>
          </w:rPr>
          <w:t>onf</w:t>
        </w:r>
        <w:r>
          <w:rPr>
            <w:rStyle w:val="ab"/>
            <w:rFonts w:ascii="Times New Roman" w:hAnsi="Times New Roman"/>
            <w:bCs/>
            <w:sz w:val="24"/>
            <w:szCs w:val="24"/>
          </w:rPr>
          <w:t>.</w:t>
        </w:r>
        <w:r>
          <w:rPr>
            <w:rStyle w:val="ab"/>
            <w:rFonts w:ascii="Times New Roman" w:hAnsi="Times New Roman"/>
            <w:bCs/>
            <w:sz w:val="24"/>
            <w:szCs w:val="24"/>
            <w:lang w:val="en-US"/>
          </w:rPr>
          <w:t>ru</w:t>
        </w:r>
      </w:hyperlink>
      <w:r>
        <w:rPr>
          <w:rFonts w:ascii="Times New Roman" w:hAnsi="Times New Roman"/>
          <w:bCs/>
          <w:sz w:val="24"/>
          <w:szCs w:val="24"/>
        </w:rPr>
        <w:t xml:space="preserve">; </w:t>
      </w:r>
      <w:bookmarkEnd w:id="722"/>
    </w:p>
    <w:p w14:paraId="6AFB3CC7" w14:textId="77777777" w:rsidR="002B0BA0" w:rsidRDefault="005509AD">
      <w:pPr>
        <w:pStyle w:val="1"/>
        <w:jc w:val="right"/>
        <w:rPr>
          <w:rFonts w:ascii="Times New Roman" w:hAnsi="Times New Roman"/>
        </w:rPr>
      </w:pPr>
      <w:bookmarkStart w:id="977" w:name="_Toc130490709"/>
      <w:bookmarkStart w:id="978" w:name="_Toc130484827"/>
      <w:bookmarkStart w:id="979" w:name="_Toc130489175"/>
      <w:bookmarkStart w:id="980" w:name="_Toc162342906"/>
      <w:bookmarkStart w:id="981" w:name="_Toc84499262"/>
      <w:bookmarkEnd w:id="662"/>
      <w:r>
        <w:rPr>
          <w:rFonts w:ascii="Times New Roman" w:hAnsi="Times New Roman"/>
          <w:sz w:val="24"/>
          <w:szCs w:val="24"/>
        </w:rPr>
        <w:t>Приложение 4</w:t>
      </w:r>
      <w:bookmarkEnd w:id="977"/>
      <w:bookmarkEnd w:id="978"/>
      <w:bookmarkEnd w:id="979"/>
      <w:bookmarkEnd w:id="980"/>
    </w:p>
    <w:p w14:paraId="4357914F" w14:textId="77777777" w:rsidR="002B0BA0" w:rsidRDefault="005509AD">
      <w:pPr>
        <w:spacing w:line="240" w:lineRule="auto"/>
        <w:jc w:val="right"/>
        <w:rPr>
          <w:rFonts w:ascii="Times New Roman" w:hAnsi="Times New Roman"/>
          <w:b/>
          <w:sz w:val="24"/>
          <w:szCs w:val="24"/>
        </w:rPr>
      </w:pPr>
      <w:r>
        <w:rPr>
          <w:rFonts w:ascii="Times New Roman" w:hAnsi="Times New Roman"/>
          <w:b/>
          <w:sz w:val="24"/>
          <w:szCs w:val="24"/>
        </w:rPr>
        <w:t>к ПОП специальности</w:t>
      </w:r>
    </w:p>
    <w:p w14:paraId="116E56A6" w14:textId="77777777" w:rsidR="002B0BA0" w:rsidRDefault="005509AD">
      <w:pPr>
        <w:spacing w:line="240" w:lineRule="auto"/>
        <w:jc w:val="right"/>
        <w:rPr>
          <w:rFonts w:ascii="Times New Roman" w:hAnsi="Times New Roman"/>
          <w:b/>
          <w:bCs/>
          <w:sz w:val="24"/>
          <w:szCs w:val="24"/>
        </w:rPr>
      </w:pPr>
      <w:r>
        <w:rPr>
          <w:rFonts w:ascii="Times New Roman" w:hAnsi="Times New Roman"/>
          <w:b/>
          <w:bCs/>
          <w:sz w:val="24"/>
          <w:szCs w:val="24"/>
        </w:rPr>
        <w:t>55.02.01 Театральная и аудиовизуальная техника (по видам)</w:t>
      </w:r>
    </w:p>
    <w:p w14:paraId="50FED4B4" w14:textId="77777777" w:rsidR="002B0BA0" w:rsidRDefault="002B0BA0">
      <w:pPr>
        <w:tabs>
          <w:tab w:val="right" w:leader="underscore" w:pos="9639"/>
        </w:tabs>
        <w:spacing w:after="120"/>
        <w:jc w:val="center"/>
        <w:rPr>
          <w:rFonts w:ascii="Times New Roman" w:hAnsi="Times New Roman"/>
          <w:b/>
          <w:sz w:val="28"/>
          <w:szCs w:val="28"/>
          <w:vertAlign w:val="superscript"/>
        </w:rPr>
      </w:pPr>
    </w:p>
    <w:p w14:paraId="5B32D248" w14:textId="77777777" w:rsidR="002B0BA0" w:rsidRDefault="002B0BA0">
      <w:pPr>
        <w:jc w:val="center"/>
        <w:rPr>
          <w:rFonts w:ascii="Times New Roman" w:hAnsi="Times New Roman"/>
          <w:b/>
          <w:i/>
        </w:rPr>
      </w:pPr>
    </w:p>
    <w:p w14:paraId="47BA0CA4" w14:textId="77777777" w:rsidR="002B0BA0" w:rsidRDefault="002B0BA0">
      <w:pPr>
        <w:jc w:val="center"/>
        <w:rPr>
          <w:rFonts w:ascii="Times New Roman" w:hAnsi="Times New Roman"/>
          <w:b/>
          <w:i/>
          <w:color w:val="FF0000"/>
        </w:rPr>
      </w:pPr>
    </w:p>
    <w:p w14:paraId="4783CC6A" w14:textId="77777777" w:rsidR="002B0BA0" w:rsidRDefault="002B0BA0">
      <w:pPr>
        <w:jc w:val="center"/>
        <w:rPr>
          <w:rFonts w:ascii="Times New Roman" w:hAnsi="Times New Roman"/>
          <w:b/>
          <w:i/>
          <w:color w:val="FF0000"/>
        </w:rPr>
      </w:pPr>
    </w:p>
    <w:p w14:paraId="2645DA5F" w14:textId="77777777" w:rsidR="002B0BA0" w:rsidRDefault="002B0BA0">
      <w:pPr>
        <w:jc w:val="center"/>
        <w:rPr>
          <w:rFonts w:ascii="Times New Roman" w:hAnsi="Times New Roman"/>
          <w:b/>
          <w:i/>
          <w:color w:val="FF0000"/>
        </w:rPr>
      </w:pPr>
    </w:p>
    <w:p w14:paraId="60D73C83" w14:textId="77777777" w:rsidR="002B0BA0" w:rsidRDefault="002B0BA0">
      <w:pPr>
        <w:jc w:val="center"/>
        <w:rPr>
          <w:rFonts w:ascii="Times New Roman" w:hAnsi="Times New Roman"/>
          <w:b/>
          <w:i/>
        </w:rPr>
      </w:pPr>
    </w:p>
    <w:p w14:paraId="3C394ACD" w14:textId="77777777" w:rsidR="002B0BA0" w:rsidRDefault="005509AD">
      <w:pPr>
        <w:pStyle w:val="1"/>
        <w:jc w:val="center"/>
        <w:rPr>
          <w:rFonts w:ascii="Times New Roman" w:hAnsi="Times New Roman"/>
          <w:sz w:val="24"/>
          <w:szCs w:val="24"/>
        </w:rPr>
      </w:pPr>
      <w:bookmarkStart w:id="982" w:name="_Toc130490710"/>
      <w:bookmarkStart w:id="983" w:name="_Toc130484828"/>
      <w:bookmarkStart w:id="984" w:name="_Toc130489176"/>
      <w:bookmarkStart w:id="985" w:name="_Toc162342907"/>
      <w:r>
        <w:rPr>
          <w:rFonts w:ascii="Times New Roman" w:hAnsi="Times New Roman"/>
          <w:sz w:val="24"/>
          <w:szCs w:val="24"/>
        </w:rPr>
        <w:t>ПРИМЕРНЫЕ ОЦЕНОЧНЫЕ МАТЕРИАЛЫ ДЛЯ ГИА</w:t>
      </w:r>
      <w:bookmarkEnd w:id="982"/>
      <w:bookmarkEnd w:id="983"/>
      <w:bookmarkEnd w:id="984"/>
      <w:bookmarkEnd w:id="985"/>
    </w:p>
    <w:p w14:paraId="7CF772CF" w14:textId="77777777" w:rsidR="002B0BA0" w:rsidRDefault="005509AD">
      <w:pPr>
        <w:spacing w:line="240" w:lineRule="auto"/>
        <w:jc w:val="center"/>
        <w:rPr>
          <w:rFonts w:ascii="Times New Roman" w:hAnsi="Times New Roman"/>
          <w:b/>
          <w:sz w:val="24"/>
          <w:szCs w:val="24"/>
        </w:rPr>
      </w:pPr>
      <w:r>
        <w:rPr>
          <w:rFonts w:ascii="Times New Roman" w:hAnsi="Times New Roman"/>
          <w:b/>
          <w:sz w:val="24"/>
          <w:szCs w:val="24"/>
        </w:rPr>
        <w:t>ПО СПЕЦИАЛЬНОСТИ</w:t>
      </w:r>
    </w:p>
    <w:p w14:paraId="3BFC7552" w14:textId="77777777" w:rsidR="002B0BA0" w:rsidRDefault="005509AD">
      <w:pPr>
        <w:spacing w:line="240" w:lineRule="auto"/>
        <w:jc w:val="center"/>
        <w:rPr>
          <w:rFonts w:ascii="Times New Roman" w:hAnsi="Times New Roman"/>
          <w:b/>
          <w:sz w:val="24"/>
          <w:szCs w:val="24"/>
        </w:rPr>
      </w:pPr>
      <w:r>
        <w:rPr>
          <w:rFonts w:ascii="Times New Roman" w:hAnsi="Times New Roman"/>
          <w:b/>
          <w:sz w:val="24"/>
          <w:szCs w:val="24"/>
        </w:rPr>
        <w:t>55.02.01 ТЕАТРАЛЬНАЯ И АУДИОВИЗУАЛЬНАЯ ТЕХНИКА (ПО ВИДАМ)</w:t>
      </w:r>
    </w:p>
    <w:p w14:paraId="5F2DAA05" w14:textId="77777777" w:rsidR="002B0BA0" w:rsidRDefault="002B0BA0">
      <w:pPr>
        <w:jc w:val="center"/>
        <w:rPr>
          <w:rFonts w:ascii="Times New Roman" w:hAnsi="Times New Roman"/>
          <w:b/>
        </w:rPr>
      </w:pPr>
    </w:p>
    <w:p w14:paraId="75E07CD8" w14:textId="77777777" w:rsidR="002B0BA0" w:rsidRDefault="002B0BA0">
      <w:pPr>
        <w:jc w:val="center"/>
        <w:rPr>
          <w:rFonts w:ascii="Times New Roman" w:hAnsi="Times New Roman"/>
          <w:b/>
          <w:i/>
        </w:rPr>
      </w:pPr>
    </w:p>
    <w:p w14:paraId="40227469" w14:textId="77777777" w:rsidR="002B0BA0" w:rsidRDefault="002B0BA0">
      <w:pPr>
        <w:jc w:val="center"/>
        <w:rPr>
          <w:rFonts w:ascii="Times New Roman" w:hAnsi="Times New Roman"/>
          <w:b/>
          <w:i/>
        </w:rPr>
      </w:pPr>
    </w:p>
    <w:p w14:paraId="04D8C96C" w14:textId="77777777" w:rsidR="002B0BA0" w:rsidRDefault="002B0BA0">
      <w:pPr>
        <w:jc w:val="center"/>
        <w:rPr>
          <w:rFonts w:ascii="Times New Roman" w:hAnsi="Times New Roman"/>
          <w:b/>
          <w:i/>
        </w:rPr>
      </w:pPr>
    </w:p>
    <w:p w14:paraId="0BB3EF95" w14:textId="77777777" w:rsidR="002B0BA0" w:rsidRDefault="002B0BA0">
      <w:pPr>
        <w:jc w:val="center"/>
        <w:rPr>
          <w:rFonts w:ascii="Times New Roman" w:hAnsi="Times New Roman"/>
          <w:b/>
          <w:i/>
        </w:rPr>
      </w:pPr>
    </w:p>
    <w:p w14:paraId="10FAD537" w14:textId="77777777" w:rsidR="002B0BA0" w:rsidRDefault="002B0BA0">
      <w:pPr>
        <w:jc w:val="center"/>
        <w:rPr>
          <w:rFonts w:ascii="Times New Roman" w:hAnsi="Times New Roman"/>
          <w:b/>
          <w:i/>
        </w:rPr>
      </w:pPr>
    </w:p>
    <w:p w14:paraId="01D2474C" w14:textId="77777777" w:rsidR="002B0BA0" w:rsidRDefault="002B0BA0">
      <w:pPr>
        <w:jc w:val="center"/>
        <w:rPr>
          <w:rFonts w:ascii="Times New Roman" w:hAnsi="Times New Roman"/>
          <w:b/>
          <w:i/>
        </w:rPr>
      </w:pPr>
    </w:p>
    <w:p w14:paraId="7B05D771" w14:textId="77777777" w:rsidR="002B0BA0" w:rsidRDefault="002B0BA0">
      <w:pPr>
        <w:jc w:val="center"/>
        <w:rPr>
          <w:rFonts w:ascii="Times New Roman" w:hAnsi="Times New Roman"/>
          <w:b/>
          <w:i/>
        </w:rPr>
      </w:pPr>
    </w:p>
    <w:p w14:paraId="2A270A08" w14:textId="77777777" w:rsidR="002B0BA0" w:rsidRDefault="002B0BA0">
      <w:pPr>
        <w:jc w:val="center"/>
        <w:rPr>
          <w:rFonts w:ascii="Times New Roman" w:hAnsi="Times New Roman"/>
          <w:b/>
          <w:i/>
        </w:rPr>
      </w:pPr>
    </w:p>
    <w:p w14:paraId="36B8A8C0" w14:textId="77777777" w:rsidR="002B0BA0" w:rsidRDefault="002B0BA0">
      <w:pPr>
        <w:jc w:val="center"/>
        <w:rPr>
          <w:rFonts w:ascii="Times New Roman" w:hAnsi="Times New Roman"/>
          <w:b/>
          <w:i/>
        </w:rPr>
      </w:pPr>
    </w:p>
    <w:p w14:paraId="652EB167" w14:textId="77777777" w:rsidR="002B0BA0" w:rsidRDefault="002B0BA0">
      <w:pPr>
        <w:jc w:val="center"/>
        <w:rPr>
          <w:rFonts w:ascii="Times New Roman" w:hAnsi="Times New Roman"/>
          <w:b/>
          <w:i/>
        </w:rPr>
      </w:pPr>
    </w:p>
    <w:p w14:paraId="4B58AC96" w14:textId="77777777" w:rsidR="002B0BA0" w:rsidRDefault="002B0BA0">
      <w:pPr>
        <w:jc w:val="center"/>
        <w:rPr>
          <w:rFonts w:ascii="Times New Roman" w:hAnsi="Times New Roman"/>
          <w:b/>
          <w:i/>
        </w:rPr>
      </w:pPr>
    </w:p>
    <w:p w14:paraId="23E1CD1D" w14:textId="77777777" w:rsidR="002B0BA0" w:rsidRDefault="002B0BA0">
      <w:pPr>
        <w:jc w:val="center"/>
        <w:rPr>
          <w:rFonts w:ascii="Times New Roman" w:hAnsi="Times New Roman"/>
          <w:b/>
          <w:i/>
        </w:rPr>
      </w:pPr>
    </w:p>
    <w:p w14:paraId="2886841D" w14:textId="77777777" w:rsidR="002B0BA0" w:rsidRDefault="002B0BA0">
      <w:pPr>
        <w:jc w:val="center"/>
        <w:rPr>
          <w:rFonts w:ascii="Times New Roman" w:hAnsi="Times New Roman"/>
          <w:b/>
          <w:i/>
        </w:rPr>
      </w:pPr>
    </w:p>
    <w:p w14:paraId="4B871750" w14:textId="77777777" w:rsidR="002B0BA0" w:rsidRDefault="002B0BA0">
      <w:pPr>
        <w:jc w:val="center"/>
        <w:rPr>
          <w:rFonts w:ascii="Times New Roman" w:hAnsi="Times New Roman"/>
          <w:b/>
          <w:i/>
        </w:rPr>
      </w:pPr>
    </w:p>
    <w:p w14:paraId="18963C8B" w14:textId="4A88A02E" w:rsidR="002B0BA0" w:rsidRDefault="005509AD">
      <w:pPr>
        <w:jc w:val="center"/>
        <w:rPr>
          <w:rFonts w:ascii="Times New Roman" w:hAnsi="Times New Roman"/>
          <w:b/>
          <w:iCs/>
          <w:sz w:val="24"/>
          <w:szCs w:val="24"/>
        </w:rPr>
      </w:pPr>
      <w:r>
        <w:rPr>
          <w:rFonts w:ascii="Times New Roman" w:hAnsi="Times New Roman"/>
          <w:b/>
          <w:iCs/>
          <w:sz w:val="24"/>
          <w:szCs w:val="24"/>
        </w:rPr>
        <w:t>202</w:t>
      </w:r>
      <w:r w:rsidR="003033A2">
        <w:rPr>
          <w:rFonts w:ascii="Times New Roman" w:hAnsi="Times New Roman"/>
          <w:b/>
          <w:iCs/>
          <w:sz w:val="24"/>
          <w:szCs w:val="24"/>
        </w:rPr>
        <w:t>4</w:t>
      </w:r>
      <w:r>
        <w:rPr>
          <w:rFonts w:ascii="Times New Roman" w:hAnsi="Times New Roman"/>
          <w:b/>
          <w:iCs/>
          <w:sz w:val="24"/>
          <w:szCs w:val="24"/>
        </w:rPr>
        <w:t xml:space="preserve"> г.</w:t>
      </w:r>
    </w:p>
    <w:p w14:paraId="569D6A39" w14:textId="77777777" w:rsidR="002B0BA0" w:rsidRDefault="002B0BA0">
      <w:pPr>
        <w:rPr>
          <w:rFonts w:ascii="Times New Roman" w:hAnsi="Times New Roman"/>
          <w:b/>
          <w:i/>
        </w:rPr>
        <w:sectPr w:rsidR="002B0BA0">
          <w:pgSz w:w="11907" w:h="16840"/>
          <w:pgMar w:top="1134" w:right="851" w:bottom="992" w:left="1418" w:header="709" w:footer="709" w:gutter="0"/>
          <w:cols w:space="720"/>
          <w:docGrid w:linePitch="299"/>
        </w:sectPr>
      </w:pPr>
    </w:p>
    <w:p w14:paraId="700102B7" w14:textId="77777777" w:rsidR="002B0BA0" w:rsidRDefault="005509AD">
      <w:pPr>
        <w:jc w:val="center"/>
        <w:rPr>
          <w:rFonts w:ascii="Times New Roman" w:hAnsi="Times New Roman"/>
          <w:b/>
          <w:iCs/>
          <w:sz w:val="24"/>
          <w:szCs w:val="24"/>
        </w:rPr>
      </w:pPr>
      <w:r>
        <w:rPr>
          <w:rFonts w:ascii="Times New Roman" w:hAnsi="Times New Roman"/>
          <w:b/>
          <w:iCs/>
          <w:sz w:val="24"/>
          <w:szCs w:val="24"/>
        </w:rPr>
        <w:t>СОДЕРЖАНИЕ</w:t>
      </w:r>
    </w:p>
    <w:p w14:paraId="71D229E7" w14:textId="77777777" w:rsidR="002B0BA0" w:rsidRDefault="002B0BA0">
      <w:pPr>
        <w:jc w:val="center"/>
        <w:rPr>
          <w:rFonts w:ascii="Times New Roman" w:hAnsi="Times New Roman"/>
          <w:b/>
          <w:i/>
          <w:sz w:val="24"/>
          <w:szCs w:val="24"/>
        </w:rPr>
      </w:pPr>
    </w:p>
    <w:p w14:paraId="269E73D6" w14:textId="77777777" w:rsidR="002B0BA0" w:rsidRDefault="005509AD" w:rsidP="005509AD">
      <w:pPr>
        <w:numPr>
          <w:ilvl w:val="0"/>
          <w:numId w:val="163"/>
        </w:numPr>
        <w:suppressAutoHyphens/>
        <w:spacing w:line="480" w:lineRule="auto"/>
        <w:contextualSpacing/>
        <w:rPr>
          <w:rFonts w:ascii="Times New Roman" w:hAnsi="Times New Roman"/>
          <w:sz w:val="24"/>
          <w:szCs w:val="24"/>
          <w:lang w:eastAsia="zh-CN"/>
        </w:rPr>
      </w:pPr>
      <w:r>
        <w:rPr>
          <w:rFonts w:ascii="Times New Roman" w:hAnsi="Times New Roman"/>
          <w:b/>
          <w:sz w:val="24"/>
          <w:szCs w:val="24"/>
          <w:lang w:eastAsia="zh-CN"/>
        </w:rPr>
        <w:t>ПАСПОРТ ОЦЕНОЧНЫХ МАТЕРИАЛОВ ДЛЯ ГИ</w:t>
      </w:r>
      <w:r>
        <w:rPr>
          <w:rFonts w:ascii="Times New Roman" w:hAnsi="Times New Roman"/>
          <w:b/>
          <w:sz w:val="24"/>
          <w:szCs w:val="24"/>
          <w:lang w:val="zh-CN" w:eastAsia="zh-CN"/>
        </w:rPr>
        <w:t>А</w:t>
      </w:r>
    </w:p>
    <w:p w14:paraId="27CEA865" w14:textId="77777777" w:rsidR="002B0BA0" w:rsidRDefault="005509AD" w:rsidP="005509AD">
      <w:pPr>
        <w:numPr>
          <w:ilvl w:val="0"/>
          <w:numId w:val="163"/>
        </w:numPr>
        <w:suppressAutoHyphens/>
        <w:spacing w:after="0" w:line="240" w:lineRule="auto"/>
        <w:contextualSpacing/>
        <w:rPr>
          <w:rFonts w:ascii="Times New Roman" w:hAnsi="Times New Roman"/>
          <w:b/>
          <w:sz w:val="24"/>
          <w:szCs w:val="24"/>
          <w:lang w:eastAsia="zh-CN"/>
        </w:rPr>
      </w:pPr>
      <w:r>
        <w:rPr>
          <w:rFonts w:ascii="Times New Roman" w:hAnsi="Times New Roman"/>
          <w:b/>
          <w:sz w:val="24"/>
          <w:szCs w:val="24"/>
          <w:lang w:eastAsia="zh-CN"/>
        </w:rPr>
        <w:t xml:space="preserve">СТРУКТУРА ПРОЦЕДУР ГОСУДАРСТВЕННОГО ЭКЗАМЕНА </w:t>
      </w:r>
      <w:r>
        <w:rPr>
          <w:rFonts w:ascii="Times New Roman" w:hAnsi="Times New Roman"/>
          <w:b/>
          <w:sz w:val="24"/>
          <w:szCs w:val="24"/>
          <w:lang w:eastAsia="zh-CN"/>
        </w:rPr>
        <w:br/>
        <w:t>И ПОРЯДОК ПРОВЕДЕНИЯ</w:t>
      </w:r>
    </w:p>
    <w:p w14:paraId="3E1EE164" w14:textId="77777777" w:rsidR="002B0BA0" w:rsidRDefault="002B0BA0">
      <w:pPr>
        <w:suppressAutoHyphens/>
        <w:spacing w:after="0" w:line="240" w:lineRule="auto"/>
        <w:ind w:left="720"/>
        <w:contextualSpacing/>
        <w:rPr>
          <w:rFonts w:ascii="Times New Roman" w:hAnsi="Times New Roman"/>
          <w:b/>
          <w:sz w:val="24"/>
          <w:szCs w:val="24"/>
          <w:lang w:eastAsia="zh-CN"/>
        </w:rPr>
      </w:pPr>
    </w:p>
    <w:p w14:paraId="41B983BB" w14:textId="77777777" w:rsidR="002B0BA0" w:rsidRDefault="005509AD" w:rsidP="005509AD">
      <w:pPr>
        <w:numPr>
          <w:ilvl w:val="0"/>
          <w:numId w:val="163"/>
        </w:numPr>
        <w:suppressAutoHyphens/>
        <w:spacing w:after="0" w:line="240" w:lineRule="auto"/>
        <w:contextualSpacing/>
        <w:rPr>
          <w:rFonts w:ascii="Times New Roman" w:hAnsi="Times New Roman"/>
          <w:b/>
          <w:sz w:val="24"/>
          <w:szCs w:val="24"/>
          <w:lang w:eastAsia="zh-CN"/>
        </w:rPr>
      </w:pPr>
      <w:r>
        <w:rPr>
          <w:rFonts w:ascii="Times New Roman" w:hAnsi="Times New Roman"/>
          <w:b/>
          <w:sz w:val="24"/>
          <w:szCs w:val="24"/>
          <w:lang w:eastAsia="zh-CN"/>
        </w:rPr>
        <w:t xml:space="preserve">ПОРЯДОК ОРГАНИЗАЦИИ И ПРОВЕДЕНИЯ ЗАЩИТЫ </w:t>
      </w:r>
    </w:p>
    <w:p w14:paraId="04FF84F0" w14:textId="77777777" w:rsidR="002B0BA0" w:rsidRDefault="005509AD">
      <w:pPr>
        <w:suppressAutoHyphens/>
        <w:spacing w:after="0" w:line="240" w:lineRule="auto"/>
        <w:ind w:left="1080"/>
        <w:contextualSpacing/>
        <w:rPr>
          <w:rFonts w:ascii="Times New Roman" w:hAnsi="Times New Roman"/>
          <w:b/>
          <w:sz w:val="24"/>
          <w:szCs w:val="24"/>
          <w:lang w:eastAsia="zh-CN"/>
        </w:rPr>
      </w:pPr>
      <w:r>
        <w:rPr>
          <w:rFonts w:ascii="Times New Roman" w:hAnsi="Times New Roman"/>
          <w:b/>
          <w:sz w:val="24"/>
          <w:szCs w:val="24"/>
          <w:lang w:eastAsia="zh-CN"/>
        </w:rPr>
        <w:t>ДИПЛОМНОГО ПРОЕКТА (РАБОТЫ)</w:t>
      </w:r>
    </w:p>
    <w:p w14:paraId="599BA328" w14:textId="77777777" w:rsidR="002B0BA0" w:rsidRDefault="002B0BA0">
      <w:pPr>
        <w:rPr>
          <w:rFonts w:ascii="Times New Roman" w:hAnsi="Times New Roman"/>
          <w:b/>
          <w:sz w:val="24"/>
          <w:szCs w:val="24"/>
        </w:rPr>
      </w:pPr>
    </w:p>
    <w:p w14:paraId="42CF29AC" w14:textId="77777777" w:rsidR="002B0BA0" w:rsidRDefault="002B0BA0">
      <w:pPr>
        <w:rPr>
          <w:rFonts w:ascii="Times New Roman" w:hAnsi="Times New Roman"/>
          <w:b/>
          <w:sz w:val="24"/>
          <w:szCs w:val="24"/>
        </w:rPr>
      </w:pPr>
    </w:p>
    <w:p w14:paraId="207E73CB" w14:textId="77777777" w:rsidR="002B0BA0" w:rsidRDefault="002B0BA0">
      <w:pPr>
        <w:spacing w:before="120" w:line="480" w:lineRule="auto"/>
        <w:ind w:left="1080"/>
        <w:jc w:val="both"/>
        <w:rPr>
          <w:rFonts w:ascii="Times New Roman" w:hAnsi="Times New Roman"/>
          <w:b/>
          <w:sz w:val="24"/>
          <w:szCs w:val="24"/>
        </w:rPr>
      </w:pPr>
    </w:p>
    <w:p w14:paraId="2E2CF116" w14:textId="77777777" w:rsidR="002B0BA0" w:rsidRDefault="002B0BA0">
      <w:pPr>
        <w:ind w:left="720"/>
        <w:jc w:val="both"/>
        <w:rPr>
          <w:rFonts w:ascii="Times New Roman" w:hAnsi="Times New Roman"/>
          <w:b/>
          <w:i/>
        </w:rPr>
        <w:sectPr w:rsidR="002B0BA0">
          <w:pgSz w:w="11906" w:h="16838"/>
          <w:pgMar w:top="1134" w:right="851" w:bottom="1134" w:left="1701" w:header="709" w:footer="709" w:gutter="0"/>
          <w:cols w:space="708"/>
          <w:docGrid w:linePitch="360"/>
        </w:sectPr>
      </w:pPr>
    </w:p>
    <w:p w14:paraId="0D29B7A1" w14:textId="77777777" w:rsidR="002B0BA0" w:rsidRDefault="005509AD" w:rsidP="005509AD">
      <w:pPr>
        <w:numPr>
          <w:ilvl w:val="0"/>
          <w:numId w:val="164"/>
        </w:numPr>
        <w:ind w:left="0" w:firstLine="0"/>
        <w:contextualSpacing/>
        <w:jc w:val="center"/>
        <w:rPr>
          <w:rFonts w:ascii="Times New Roman" w:hAnsi="Times New Roman"/>
          <w:b/>
          <w:sz w:val="24"/>
          <w:szCs w:val="24"/>
        </w:rPr>
      </w:pPr>
      <w:r>
        <w:rPr>
          <w:rFonts w:ascii="Times New Roman" w:hAnsi="Times New Roman"/>
          <w:b/>
          <w:sz w:val="24"/>
          <w:szCs w:val="24"/>
        </w:rPr>
        <w:t>ПАСПОРТ ПРИМЕРНЫХ ОЦЕНОЧНЫХ МАТЕРИАЛОВ ДЛЯ ГИА</w:t>
      </w:r>
    </w:p>
    <w:p w14:paraId="14765EC7" w14:textId="77777777" w:rsidR="002B0BA0" w:rsidRDefault="002B0BA0">
      <w:pPr>
        <w:contextualSpacing/>
        <w:rPr>
          <w:rFonts w:ascii="Times New Roman" w:hAnsi="Times New Roman"/>
          <w:b/>
          <w:sz w:val="24"/>
          <w:szCs w:val="24"/>
        </w:rPr>
      </w:pPr>
    </w:p>
    <w:p w14:paraId="1C1EB01E" w14:textId="77777777" w:rsidR="002B0BA0" w:rsidRDefault="005509AD" w:rsidP="005509AD">
      <w:pPr>
        <w:numPr>
          <w:ilvl w:val="1"/>
          <w:numId w:val="165"/>
        </w:numPr>
        <w:spacing w:after="0"/>
        <w:ind w:left="0" w:firstLine="709"/>
        <w:contextualSpacing/>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Особенности образовательной программы</w:t>
      </w:r>
    </w:p>
    <w:p w14:paraId="60572EBC" w14:textId="77777777" w:rsidR="002B0BA0" w:rsidRDefault="005509AD">
      <w:pPr>
        <w:snapToGrid w:val="0"/>
        <w:spacing w:after="0"/>
        <w:ind w:firstLine="708"/>
        <w:jc w:val="both"/>
        <w:rPr>
          <w:rFonts w:ascii="Times New Roman" w:hAnsi="Times New Roman"/>
          <w:i/>
          <w:iCs/>
          <w:sz w:val="24"/>
          <w:szCs w:val="24"/>
          <w:shd w:val="clear" w:color="auto" w:fill="FFFFFF"/>
        </w:rPr>
      </w:pPr>
      <w:r>
        <w:rPr>
          <w:rFonts w:ascii="Times New Roman" w:hAnsi="Times New Roman"/>
          <w:sz w:val="24"/>
          <w:szCs w:val="24"/>
          <w:shd w:val="clear" w:color="auto" w:fill="FFFFFF"/>
        </w:rPr>
        <w:t xml:space="preserve">Примерные оценочные материалы разработаны для специальности </w:t>
      </w:r>
      <w:r>
        <w:rPr>
          <w:rFonts w:ascii="Times New Roman" w:hAnsi="Times New Roman"/>
          <w:sz w:val="24"/>
          <w:szCs w:val="24"/>
          <w:shd w:val="clear" w:color="auto" w:fill="FFFFFF"/>
        </w:rPr>
        <w:br/>
      </w:r>
      <w:r>
        <w:rPr>
          <w:rFonts w:ascii="Times New Roman" w:hAnsi="Times New Roman"/>
          <w:iCs/>
          <w:sz w:val="24"/>
          <w:szCs w:val="24"/>
          <w:shd w:val="clear" w:color="auto" w:fill="FFFFFF"/>
        </w:rPr>
        <w:t>55.02.01 Театральная и аудиовизуальная техника (по видам).</w:t>
      </w:r>
    </w:p>
    <w:p w14:paraId="0BA8D936" w14:textId="77777777" w:rsidR="002B0BA0" w:rsidRDefault="005509AD">
      <w:pPr>
        <w:snapToGrid w:val="0"/>
        <w:spacing w:after="0"/>
        <w:ind w:firstLine="708"/>
        <w:jc w:val="both"/>
      </w:pPr>
      <w:r>
        <w:rPr>
          <w:rFonts w:ascii="Times New Roman" w:hAnsi="Times New Roman"/>
          <w:sz w:val="24"/>
          <w:szCs w:val="24"/>
          <w:shd w:val="clear" w:color="auto" w:fill="FFFFFF"/>
        </w:rPr>
        <w:t>В рамках специальности СПО предусмотрено освоение следующей квалификации: «специалист по театральной и аудиовизуальной технике».</w:t>
      </w:r>
    </w:p>
    <w:p w14:paraId="67A1AA35" w14:textId="77777777" w:rsidR="002B0BA0" w:rsidRDefault="005509AD">
      <w:pPr>
        <w:snapToGrid w:val="0"/>
        <w:spacing w:after="0"/>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Выпускник, освоивший образовательную программу, должен быть готов </w:t>
      </w:r>
      <w:r>
        <w:rPr>
          <w:rFonts w:ascii="Times New Roman" w:hAnsi="Times New Roman"/>
          <w:sz w:val="24"/>
          <w:szCs w:val="24"/>
          <w:shd w:val="clear" w:color="auto" w:fill="FFFFFF"/>
        </w:rPr>
        <w:br/>
        <w:t xml:space="preserve">к выполнению видов деятельности, перечисленных в таблице №1. </w:t>
      </w:r>
    </w:p>
    <w:p w14:paraId="400B98EF" w14:textId="77777777" w:rsidR="002B0BA0" w:rsidRDefault="005509AD">
      <w:pPr>
        <w:snapToGrid w:val="0"/>
        <w:spacing w:after="0"/>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Рекомендуется последовательное освоение видов деятельности. </w:t>
      </w:r>
    </w:p>
    <w:p w14:paraId="17F6CEF6" w14:textId="77777777" w:rsidR="002B0BA0" w:rsidRDefault="005509AD">
      <w:pPr>
        <w:ind w:firstLine="709"/>
        <w:jc w:val="right"/>
        <w:rPr>
          <w:rFonts w:ascii="Times New Roman" w:hAnsi="Times New Roman"/>
          <w:b/>
          <w:bCs/>
          <w:sz w:val="24"/>
          <w:szCs w:val="24"/>
          <w:shd w:val="clear" w:color="auto" w:fill="FFFFFF"/>
        </w:rPr>
      </w:pPr>
      <w:r>
        <w:rPr>
          <w:rFonts w:ascii="Times New Roman" w:hAnsi="Times New Roman"/>
          <w:b/>
          <w:bCs/>
          <w:sz w:val="24"/>
          <w:szCs w:val="24"/>
          <w:shd w:val="clear" w:color="auto" w:fill="FFFFFF"/>
        </w:rPr>
        <w:t>Таблица № 1</w:t>
      </w:r>
    </w:p>
    <w:p w14:paraId="726E6771" w14:textId="77777777" w:rsidR="002B0BA0" w:rsidRDefault="005509AD">
      <w:pPr>
        <w:spacing w:after="0"/>
        <w:ind w:firstLine="709"/>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79"/>
      </w:tblGrid>
      <w:tr w:rsidR="002B0BA0" w14:paraId="106ABBC7" w14:textId="77777777">
        <w:trPr>
          <w:trHeight w:hRule="exact" w:val="905"/>
        </w:trPr>
        <w:tc>
          <w:tcPr>
            <w:tcW w:w="0" w:type="auto"/>
          </w:tcPr>
          <w:p w14:paraId="10833D1C" w14:textId="77777777" w:rsidR="002B0BA0" w:rsidRDefault="005509AD">
            <w:pPr>
              <w:spacing w:after="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Код и наименование</w:t>
            </w:r>
          </w:p>
          <w:p w14:paraId="15CC13BF" w14:textId="77777777" w:rsidR="002B0BA0" w:rsidRDefault="005509AD">
            <w:pPr>
              <w:spacing w:after="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вида деятельности (ВД)</w:t>
            </w:r>
          </w:p>
        </w:tc>
        <w:tc>
          <w:tcPr>
            <w:tcW w:w="0" w:type="auto"/>
            <w:tcBorders>
              <w:top w:val="single" w:sz="4" w:space="0" w:color="auto"/>
            </w:tcBorders>
          </w:tcPr>
          <w:p w14:paraId="511E3F2F" w14:textId="77777777" w:rsidR="002B0BA0" w:rsidRDefault="005509AD">
            <w:pPr>
              <w:spacing w:after="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Код и наименование профессионального модуля (ПМ), </w:t>
            </w:r>
            <w:r>
              <w:rPr>
                <w:rFonts w:ascii="Times New Roman" w:hAnsi="Times New Roman"/>
                <w:b/>
                <w:sz w:val="24"/>
                <w:szCs w:val="24"/>
                <w:shd w:val="clear" w:color="auto" w:fill="FFFFFF"/>
              </w:rPr>
              <w:br/>
              <w:t>в рамках которого осваивается ВД</w:t>
            </w:r>
          </w:p>
        </w:tc>
      </w:tr>
      <w:tr w:rsidR="002B0BA0" w14:paraId="3C053253" w14:textId="77777777">
        <w:trPr>
          <w:trHeight w:hRule="exact" w:val="688"/>
        </w:trPr>
        <w:tc>
          <w:tcPr>
            <w:tcW w:w="0" w:type="auto"/>
          </w:tcPr>
          <w:p w14:paraId="69B282A1" w14:textId="77777777" w:rsidR="002B0BA0" w:rsidRDefault="005509AD">
            <w:pPr>
              <w:ind w:right="144"/>
              <w:rPr>
                <w:rFonts w:ascii="Times New Roman" w:hAnsi="Times New Roman"/>
                <w:sz w:val="24"/>
                <w:szCs w:val="24"/>
                <w:shd w:val="clear" w:color="auto" w:fill="FFFFFF"/>
              </w:rPr>
            </w:pPr>
            <w:r>
              <w:rPr>
                <w:rFonts w:ascii="Times New Roman" w:hAnsi="Times New Roman"/>
                <w:sz w:val="24"/>
                <w:szCs w:val="24"/>
                <w:shd w:val="clear" w:color="auto" w:fill="FFFFFF"/>
              </w:rPr>
              <w:t>ВД 01 Художественно-техническое проектирование зрелищных мероприятий</w:t>
            </w:r>
          </w:p>
        </w:tc>
        <w:tc>
          <w:tcPr>
            <w:tcW w:w="0" w:type="auto"/>
          </w:tcPr>
          <w:p w14:paraId="004A4351"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ПМ.01 Художественно-техническое проектирование зрелищных мероприятий</w:t>
            </w:r>
          </w:p>
        </w:tc>
      </w:tr>
      <w:tr w:rsidR="002B0BA0" w14:paraId="7C46FC3E" w14:textId="77777777">
        <w:trPr>
          <w:trHeight w:hRule="exact" w:val="693"/>
        </w:trPr>
        <w:tc>
          <w:tcPr>
            <w:tcW w:w="0" w:type="auto"/>
          </w:tcPr>
          <w:p w14:paraId="2E6860F6"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ВД 02 Техническое обеспечение зрелищных мероприятий</w:t>
            </w:r>
          </w:p>
        </w:tc>
        <w:tc>
          <w:tcPr>
            <w:tcW w:w="0" w:type="auto"/>
          </w:tcPr>
          <w:p w14:paraId="755C982D"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ПМ.02 Техническое обеспечение зрелищных мероприятий</w:t>
            </w:r>
          </w:p>
        </w:tc>
      </w:tr>
      <w:tr w:rsidR="002B0BA0" w14:paraId="6F564D86" w14:textId="77777777">
        <w:trPr>
          <w:trHeight w:hRule="exact" w:val="737"/>
        </w:trPr>
        <w:tc>
          <w:tcPr>
            <w:tcW w:w="0" w:type="auto"/>
          </w:tcPr>
          <w:p w14:paraId="4A47C724"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ВД 03 Технико-технологическое решение обеспечения зрелищных мероприятий</w:t>
            </w:r>
          </w:p>
        </w:tc>
        <w:tc>
          <w:tcPr>
            <w:tcW w:w="0" w:type="auto"/>
          </w:tcPr>
          <w:p w14:paraId="3EAF8A38"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ПМ.03 Технико-технологическое решение обеспечения зрелищных мероприятий</w:t>
            </w:r>
          </w:p>
        </w:tc>
      </w:tr>
      <w:tr w:rsidR="002B0BA0" w14:paraId="4387B1E6" w14:textId="77777777">
        <w:trPr>
          <w:trHeight w:hRule="exact" w:val="697"/>
        </w:trPr>
        <w:tc>
          <w:tcPr>
            <w:tcW w:w="0" w:type="auto"/>
          </w:tcPr>
          <w:p w14:paraId="5CE8FCF2"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ВД 04 Организация работы коллектива исполнителей</w:t>
            </w:r>
          </w:p>
        </w:tc>
        <w:tc>
          <w:tcPr>
            <w:tcW w:w="0" w:type="auto"/>
          </w:tcPr>
          <w:p w14:paraId="713CC613"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ПМ.04 Организация работы коллектива исполнителей</w:t>
            </w:r>
          </w:p>
        </w:tc>
      </w:tr>
      <w:tr w:rsidR="002B0BA0" w14:paraId="75458DBE" w14:textId="77777777">
        <w:trPr>
          <w:trHeight w:hRule="exact" w:val="983"/>
        </w:trPr>
        <w:tc>
          <w:tcPr>
            <w:tcW w:w="0" w:type="auto"/>
          </w:tcPr>
          <w:p w14:paraId="47C0AD14"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ВД 05 (1) Эксплуатация и обслуживание киновидеотехнического оборудования и организация цифрового кинопоказа</w:t>
            </w:r>
          </w:p>
        </w:tc>
        <w:tc>
          <w:tcPr>
            <w:tcW w:w="0" w:type="auto"/>
          </w:tcPr>
          <w:p w14:paraId="45BCC104"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ПМ.05 (1) Эксплуатация и обслуживание киновидеотехнического оборудования и организация цифрового кинопоказа</w:t>
            </w:r>
          </w:p>
        </w:tc>
      </w:tr>
      <w:tr w:rsidR="002B0BA0" w14:paraId="7AF1FE2B" w14:textId="77777777">
        <w:trPr>
          <w:trHeight w:hRule="exact" w:val="713"/>
        </w:trPr>
        <w:tc>
          <w:tcPr>
            <w:tcW w:w="0" w:type="auto"/>
          </w:tcPr>
          <w:p w14:paraId="085BA352"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ВД 05 (2) Эксплуатация и обслуживание аудиовизуального оборудования</w:t>
            </w:r>
          </w:p>
        </w:tc>
        <w:tc>
          <w:tcPr>
            <w:tcW w:w="0" w:type="auto"/>
          </w:tcPr>
          <w:p w14:paraId="3E95267A"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ПМ.05 (2) Эксплуатация и обслуживание аудиовизуального оборудования</w:t>
            </w:r>
          </w:p>
        </w:tc>
      </w:tr>
      <w:tr w:rsidR="002B0BA0" w14:paraId="07136A31" w14:textId="77777777">
        <w:trPr>
          <w:trHeight w:hRule="exact" w:val="1032"/>
        </w:trPr>
        <w:tc>
          <w:tcPr>
            <w:tcW w:w="0" w:type="auto"/>
          </w:tcPr>
          <w:p w14:paraId="30B0AE62"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ВД 05 (3) Эксплуатация и обслуживание светотехнического оборудования и систем освещения</w:t>
            </w:r>
          </w:p>
        </w:tc>
        <w:tc>
          <w:tcPr>
            <w:tcW w:w="0" w:type="auto"/>
          </w:tcPr>
          <w:p w14:paraId="051EBBB3"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ПМ.05 (3) Эксплуатация и обслуживание светотехнического оборудования и систем освещения</w:t>
            </w:r>
          </w:p>
        </w:tc>
      </w:tr>
      <w:tr w:rsidR="002B0BA0" w14:paraId="20AB0081" w14:textId="77777777">
        <w:trPr>
          <w:trHeight w:hRule="exact" w:val="703"/>
        </w:trPr>
        <w:tc>
          <w:tcPr>
            <w:tcW w:w="0" w:type="auto"/>
          </w:tcPr>
          <w:p w14:paraId="0EDD9B11"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ВД 05 (4) Эксплуатация и обслуживание сценического оборудования</w:t>
            </w:r>
          </w:p>
        </w:tc>
        <w:tc>
          <w:tcPr>
            <w:tcW w:w="0" w:type="auto"/>
          </w:tcPr>
          <w:p w14:paraId="669296AB" w14:textId="77777777" w:rsidR="002B0BA0" w:rsidRDefault="005509AD">
            <w:pPr>
              <w:rPr>
                <w:rFonts w:ascii="Times New Roman" w:hAnsi="Times New Roman"/>
                <w:sz w:val="24"/>
                <w:szCs w:val="24"/>
                <w:shd w:val="clear" w:color="auto" w:fill="FFFFFF"/>
              </w:rPr>
            </w:pPr>
            <w:r>
              <w:rPr>
                <w:rFonts w:ascii="Times New Roman" w:hAnsi="Times New Roman"/>
                <w:sz w:val="24"/>
                <w:szCs w:val="24"/>
                <w:shd w:val="clear" w:color="auto" w:fill="FFFFFF"/>
              </w:rPr>
              <w:t>ПМ.05 (4) Эксплуатация и обслуживание сценического оборудования</w:t>
            </w:r>
          </w:p>
        </w:tc>
      </w:tr>
    </w:tbl>
    <w:p w14:paraId="5B3F1B4B" w14:textId="77777777" w:rsidR="002B0BA0" w:rsidRDefault="002B0BA0">
      <w:pPr>
        <w:spacing w:after="0" w:line="240" w:lineRule="auto"/>
        <w:ind w:firstLine="709"/>
        <w:jc w:val="both"/>
        <w:rPr>
          <w:rFonts w:ascii="Times New Roman" w:hAnsi="Times New Roman"/>
          <w:sz w:val="24"/>
          <w:szCs w:val="24"/>
          <w:shd w:val="clear" w:color="auto" w:fill="FFFFFF"/>
          <w:lang w:eastAsia="zh-CN"/>
        </w:rPr>
      </w:pPr>
    </w:p>
    <w:p w14:paraId="1F07028F" w14:textId="77777777" w:rsidR="002B0BA0" w:rsidRDefault="005509AD">
      <w:pPr>
        <w:spacing w:after="0"/>
        <w:ind w:firstLine="709"/>
        <w:jc w:val="both"/>
        <w:rPr>
          <w:rFonts w:ascii="Times New Roman" w:hAnsi="Times New Roman"/>
          <w:i/>
          <w:iCs/>
          <w:color w:val="FF0000"/>
          <w:sz w:val="24"/>
          <w:szCs w:val="24"/>
          <w:shd w:val="clear" w:color="auto" w:fill="FFFFFF"/>
          <w:lang w:eastAsia="zh-CN"/>
        </w:rPr>
      </w:pPr>
      <w:r>
        <w:rPr>
          <w:rFonts w:ascii="Times New Roman" w:hAnsi="Times New Roman"/>
          <w:sz w:val="24"/>
          <w:szCs w:val="24"/>
          <w:shd w:val="clear" w:color="auto" w:fill="FFFFFF"/>
          <w:lang w:eastAsia="zh-CN"/>
        </w:rPr>
        <w:t>Результаты освоения основной профессиональной образовательной программы, демонстрируемые при проведении ГИА, представлены в таблице № 2.</w:t>
      </w:r>
    </w:p>
    <w:p w14:paraId="6AF9FA85" w14:textId="77777777" w:rsidR="002B0BA0" w:rsidRDefault="002B0BA0">
      <w:pPr>
        <w:ind w:firstLine="708"/>
        <w:jc w:val="both"/>
        <w:rPr>
          <w:rFonts w:ascii="Times New Roman" w:hAnsi="Times New Roman"/>
          <w:i/>
          <w:sz w:val="24"/>
          <w:szCs w:val="24"/>
          <w:shd w:val="clear" w:color="auto" w:fill="FFFFFF"/>
        </w:rPr>
      </w:pPr>
    </w:p>
    <w:p w14:paraId="130CA09A" w14:textId="77777777" w:rsidR="002B0BA0" w:rsidRDefault="002B0BA0">
      <w:pPr>
        <w:suppressAutoHyphens/>
        <w:ind w:firstLine="709"/>
        <w:jc w:val="right"/>
        <w:rPr>
          <w:rFonts w:ascii="Times New Roman" w:hAnsi="Times New Roman"/>
          <w:b/>
          <w:bCs/>
          <w:sz w:val="24"/>
          <w:szCs w:val="24"/>
        </w:rPr>
      </w:pPr>
    </w:p>
    <w:p w14:paraId="6679F727" w14:textId="77777777" w:rsidR="002B0BA0" w:rsidRDefault="002B0BA0">
      <w:pPr>
        <w:suppressAutoHyphens/>
        <w:ind w:firstLine="709"/>
        <w:jc w:val="right"/>
        <w:rPr>
          <w:rFonts w:ascii="Times New Roman" w:hAnsi="Times New Roman"/>
          <w:b/>
          <w:bCs/>
          <w:sz w:val="24"/>
          <w:szCs w:val="24"/>
        </w:rPr>
      </w:pPr>
    </w:p>
    <w:p w14:paraId="700B90BF" w14:textId="77777777" w:rsidR="002B0BA0" w:rsidRDefault="002B0BA0">
      <w:pPr>
        <w:suppressAutoHyphens/>
        <w:ind w:firstLine="709"/>
        <w:jc w:val="right"/>
        <w:rPr>
          <w:rFonts w:ascii="Times New Roman" w:hAnsi="Times New Roman"/>
          <w:b/>
          <w:bCs/>
          <w:sz w:val="24"/>
          <w:szCs w:val="24"/>
        </w:rPr>
      </w:pPr>
    </w:p>
    <w:p w14:paraId="06BCD9B7" w14:textId="77777777" w:rsidR="002B0BA0" w:rsidRDefault="002B0BA0">
      <w:pPr>
        <w:suppressAutoHyphens/>
        <w:ind w:firstLine="709"/>
        <w:jc w:val="right"/>
        <w:rPr>
          <w:rFonts w:ascii="Times New Roman" w:hAnsi="Times New Roman"/>
          <w:b/>
          <w:bCs/>
          <w:sz w:val="24"/>
          <w:szCs w:val="24"/>
        </w:rPr>
      </w:pPr>
    </w:p>
    <w:p w14:paraId="15F8EB5E" w14:textId="77777777" w:rsidR="002B0BA0" w:rsidRDefault="005509AD">
      <w:pPr>
        <w:suppressAutoHyphens/>
        <w:ind w:firstLine="709"/>
        <w:jc w:val="right"/>
        <w:rPr>
          <w:rFonts w:ascii="Times New Roman" w:hAnsi="Times New Roman"/>
          <w:b/>
          <w:bCs/>
          <w:sz w:val="24"/>
          <w:szCs w:val="24"/>
        </w:rPr>
      </w:pPr>
      <w:r>
        <w:rPr>
          <w:rFonts w:ascii="Times New Roman" w:hAnsi="Times New Roman"/>
          <w:b/>
          <w:bCs/>
          <w:sz w:val="24"/>
          <w:szCs w:val="24"/>
        </w:rPr>
        <w:t>Таблица № 2</w:t>
      </w:r>
    </w:p>
    <w:p w14:paraId="096A3D3C" w14:textId="77777777" w:rsidR="002B0BA0" w:rsidRDefault="005509AD">
      <w:pPr>
        <w:suppressAutoHyphens/>
        <w:spacing w:after="0"/>
        <w:ind w:firstLine="709"/>
        <w:jc w:val="center"/>
        <w:rPr>
          <w:rFonts w:ascii="Times New Roman" w:hAnsi="Times New Roman"/>
          <w:b/>
          <w:bCs/>
          <w:sz w:val="24"/>
          <w:szCs w:val="24"/>
        </w:rPr>
      </w:pPr>
      <w:r>
        <w:rPr>
          <w:rFonts w:ascii="Times New Roman" w:hAnsi="Times New Roman"/>
          <w:b/>
          <w:bCs/>
          <w:sz w:val="24"/>
          <w:szCs w:val="24"/>
        </w:rPr>
        <w:t>Перечень проверяемых требований к результатам освоения основной профессиональной образовательной программы</w:t>
      </w:r>
    </w:p>
    <w:tbl>
      <w:tblPr>
        <w:tblpPr w:leftFromText="180" w:rightFromText="180" w:vertAnchor="text" w:tblpX="-5" w:tblpY="1"/>
        <w:tblOverlap w:val="never"/>
        <w:tblW w:w="9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 w:type="dxa"/>
          <w:right w:w="5" w:type="dxa"/>
        </w:tblCellMar>
        <w:tblLook w:val="04A0" w:firstRow="1" w:lastRow="0" w:firstColumn="1" w:lastColumn="0" w:noHBand="0" w:noVBand="1"/>
      </w:tblPr>
      <w:tblGrid>
        <w:gridCol w:w="2694"/>
        <w:gridCol w:w="2331"/>
        <w:gridCol w:w="4483"/>
      </w:tblGrid>
      <w:tr w:rsidR="002B0BA0" w14:paraId="0D15D05A" w14:textId="77777777">
        <w:trPr>
          <w:trHeight w:val="775"/>
        </w:trPr>
        <w:tc>
          <w:tcPr>
            <w:tcW w:w="9508" w:type="dxa"/>
            <w:gridSpan w:val="3"/>
          </w:tcPr>
          <w:p w14:paraId="4BBBD03B"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 xml:space="preserve">ФГОС 55.02.01 </w:t>
            </w:r>
          </w:p>
          <w:p w14:paraId="7F30526D" w14:textId="77777777" w:rsidR="002B0BA0" w:rsidRDefault="005509AD">
            <w:pPr>
              <w:spacing w:after="0"/>
              <w:jc w:val="center"/>
              <w:rPr>
                <w:rFonts w:ascii="Times New Roman" w:hAnsi="Times New Roman"/>
                <w:iCs/>
                <w:color w:val="000000"/>
                <w:sz w:val="24"/>
                <w:szCs w:val="24"/>
              </w:rPr>
            </w:pPr>
            <w:r>
              <w:rPr>
                <w:rFonts w:ascii="Times New Roman" w:hAnsi="Times New Roman"/>
                <w:color w:val="000000"/>
                <w:sz w:val="24"/>
                <w:szCs w:val="24"/>
              </w:rPr>
              <w:t xml:space="preserve">по </w:t>
            </w:r>
            <w:r>
              <w:rPr>
                <w:rFonts w:ascii="Times New Roman" w:hAnsi="Times New Roman"/>
                <w:iCs/>
                <w:color w:val="000000"/>
                <w:sz w:val="24"/>
                <w:szCs w:val="24"/>
              </w:rPr>
              <w:t>специальности 55.02.01 Театральная и аудиовизуальная техника (по видам)</w:t>
            </w:r>
          </w:p>
          <w:p w14:paraId="7BD72E7C" w14:textId="77777777" w:rsidR="002B0BA0" w:rsidRDefault="005509AD">
            <w:pPr>
              <w:spacing w:after="0"/>
              <w:jc w:val="center"/>
              <w:rPr>
                <w:rFonts w:ascii="Times New Roman" w:hAnsi="Times New Roman"/>
                <w:iCs/>
                <w:color w:val="000000"/>
                <w:sz w:val="24"/>
                <w:szCs w:val="24"/>
              </w:rPr>
            </w:pPr>
            <w:r>
              <w:rPr>
                <w:rFonts w:ascii="Times New Roman" w:hAnsi="Times New Roman"/>
                <w:iCs/>
                <w:color w:val="000000"/>
                <w:sz w:val="24"/>
                <w:szCs w:val="24"/>
              </w:rPr>
              <w:t xml:space="preserve">Перечень проверяемых требований к результатам освоения </w:t>
            </w:r>
          </w:p>
          <w:p w14:paraId="091F33E0" w14:textId="77777777" w:rsidR="002B0BA0" w:rsidRDefault="005509AD">
            <w:pPr>
              <w:spacing w:after="0"/>
              <w:jc w:val="center"/>
              <w:rPr>
                <w:rFonts w:ascii="Times New Roman" w:eastAsia="Calibri" w:hAnsi="Times New Roman"/>
                <w:sz w:val="24"/>
                <w:szCs w:val="24"/>
              </w:rPr>
            </w:pPr>
            <w:r>
              <w:rPr>
                <w:rFonts w:ascii="Times New Roman" w:hAnsi="Times New Roman"/>
                <w:color w:val="000000"/>
                <w:sz w:val="24"/>
                <w:szCs w:val="24"/>
              </w:rPr>
              <w:t xml:space="preserve">основной профессиональной образовательной программы </w:t>
            </w:r>
          </w:p>
        </w:tc>
      </w:tr>
      <w:tr w:rsidR="002B0BA0" w14:paraId="7A16EBD0" w14:textId="77777777">
        <w:trPr>
          <w:trHeight w:val="800"/>
          <w:tblHeader/>
        </w:trPr>
        <w:tc>
          <w:tcPr>
            <w:tcW w:w="2694" w:type="dxa"/>
          </w:tcPr>
          <w:p w14:paraId="18E6B41C" w14:textId="77777777" w:rsidR="002B0BA0" w:rsidRDefault="005509AD">
            <w:pPr>
              <w:spacing w:after="0"/>
              <w:jc w:val="center"/>
              <w:rPr>
                <w:rFonts w:ascii="Times New Roman" w:hAnsi="Times New Roman"/>
                <w:color w:val="000000"/>
                <w:sz w:val="24"/>
                <w:szCs w:val="24"/>
              </w:rPr>
            </w:pPr>
            <w:r>
              <w:rPr>
                <w:rFonts w:ascii="Times New Roman" w:hAnsi="Times New Roman"/>
                <w:b/>
                <w:color w:val="000000"/>
                <w:sz w:val="24"/>
                <w:szCs w:val="24"/>
              </w:rPr>
              <w:t>Трудовая деятельность (основной вид деятельности)</w:t>
            </w:r>
          </w:p>
        </w:tc>
        <w:tc>
          <w:tcPr>
            <w:tcW w:w="2331" w:type="dxa"/>
          </w:tcPr>
          <w:p w14:paraId="65985E7A" w14:textId="77777777" w:rsidR="002B0BA0" w:rsidRDefault="005509AD">
            <w:pPr>
              <w:spacing w:after="0"/>
              <w:jc w:val="center"/>
              <w:rPr>
                <w:rFonts w:ascii="Times New Roman" w:hAnsi="Times New Roman"/>
                <w:color w:val="000000"/>
                <w:sz w:val="24"/>
                <w:szCs w:val="24"/>
              </w:rPr>
            </w:pPr>
            <w:r>
              <w:rPr>
                <w:rFonts w:ascii="Times New Roman" w:hAnsi="Times New Roman"/>
                <w:b/>
                <w:color w:val="000000"/>
                <w:sz w:val="24"/>
                <w:szCs w:val="24"/>
              </w:rPr>
              <w:t>Код проверяемого требования</w:t>
            </w:r>
          </w:p>
        </w:tc>
        <w:tc>
          <w:tcPr>
            <w:tcW w:w="4483" w:type="dxa"/>
          </w:tcPr>
          <w:p w14:paraId="216D5307" w14:textId="77777777" w:rsidR="002B0BA0" w:rsidRDefault="005509AD">
            <w:pPr>
              <w:spacing w:after="0"/>
              <w:jc w:val="center"/>
              <w:rPr>
                <w:rFonts w:ascii="Times New Roman" w:hAnsi="Times New Roman"/>
                <w:color w:val="000000"/>
                <w:sz w:val="24"/>
                <w:szCs w:val="24"/>
              </w:rPr>
            </w:pPr>
            <w:r>
              <w:rPr>
                <w:rFonts w:ascii="Times New Roman" w:hAnsi="Times New Roman"/>
                <w:b/>
                <w:color w:val="000000"/>
                <w:sz w:val="24"/>
                <w:szCs w:val="24"/>
              </w:rPr>
              <w:t>Наименование проверяемого требования к результатам</w:t>
            </w:r>
          </w:p>
        </w:tc>
      </w:tr>
      <w:tr w:rsidR="002B0BA0" w14:paraId="63DC982D" w14:textId="77777777">
        <w:trPr>
          <w:trHeight w:val="118"/>
        </w:trPr>
        <w:tc>
          <w:tcPr>
            <w:tcW w:w="2694" w:type="dxa"/>
          </w:tcPr>
          <w:p w14:paraId="5C617436"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2331" w:type="dxa"/>
          </w:tcPr>
          <w:p w14:paraId="21B419F4"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4483" w:type="dxa"/>
          </w:tcPr>
          <w:p w14:paraId="1554736B"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2B0BA0" w14:paraId="13536CB6" w14:textId="77777777">
        <w:tc>
          <w:tcPr>
            <w:tcW w:w="2694" w:type="dxa"/>
            <w:vMerge w:val="restart"/>
          </w:tcPr>
          <w:p w14:paraId="20C6DB0E" w14:textId="77777777" w:rsidR="002B0BA0" w:rsidRDefault="005509AD">
            <w:pPr>
              <w:spacing w:after="0"/>
              <w:jc w:val="center"/>
              <w:rPr>
                <w:rFonts w:ascii="Times New Roman" w:eastAsia="Calibri" w:hAnsi="Times New Roman"/>
                <w:sz w:val="24"/>
                <w:szCs w:val="24"/>
              </w:rPr>
            </w:pPr>
            <w:r>
              <w:rPr>
                <w:rFonts w:ascii="Times New Roman" w:hAnsi="Times New Roman"/>
                <w:color w:val="000000"/>
                <w:sz w:val="24"/>
                <w:szCs w:val="24"/>
              </w:rPr>
              <w:t>ВД 01</w:t>
            </w:r>
          </w:p>
        </w:tc>
        <w:tc>
          <w:tcPr>
            <w:tcW w:w="6814" w:type="dxa"/>
            <w:gridSpan w:val="2"/>
          </w:tcPr>
          <w:p w14:paraId="07CE605C" w14:textId="77777777" w:rsidR="002B0BA0" w:rsidRDefault="005509AD">
            <w:pPr>
              <w:spacing w:after="0"/>
              <w:rPr>
                <w:rFonts w:ascii="Times New Roman" w:eastAsia="Calibri" w:hAnsi="Times New Roman"/>
                <w:sz w:val="24"/>
                <w:szCs w:val="24"/>
              </w:rPr>
            </w:pPr>
            <w:r>
              <w:rPr>
                <w:rFonts w:ascii="Times New Roman" w:eastAsia="Calibri" w:hAnsi="Times New Roman"/>
                <w:b/>
                <w:color w:val="000000"/>
                <w:spacing w:val="2"/>
                <w:sz w:val="24"/>
                <w:szCs w:val="24"/>
                <w:shd w:val="clear" w:color="auto" w:fill="FFFFFF"/>
              </w:rPr>
              <w:t xml:space="preserve">Вид деятельности 1 </w:t>
            </w:r>
            <w:r>
              <w:rPr>
                <w:rFonts w:ascii="Times New Roman" w:hAnsi="Times New Roman"/>
                <w:b/>
                <w:sz w:val="24"/>
                <w:szCs w:val="24"/>
                <w:shd w:val="clear" w:color="auto" w:fill="FFFFFF"/>
              </w:rPr>
              <w:t>Художественно-техническое проектирование зрелищных мероприятий</w:t>
            </w:r>
          </w:p>
        </w:tc>
      </w:tr>
      <w:tr w:rsidR="002B0BA0" w14:paraId="08154A56" w14:textId="77777777">
        <w:trPr>
          <w:trHeight w:val="892"/>
        </w:trPr>
        <w:tc>
          <w:tcPr>
            <w:tcW w:w="2694" w:type="dxa"/>
            <w:vMerge/>
          </w:tcPr>
          <w:p w14:paraId="027E39F1" w14:textId="77777777" w:rsidR="002B0BA0" w:rsidRDefault="002B0BA0">
            <w:pPr>
              <w:spacing w:after="0"/>
              <w:rPr>
                <w:rFonts w:ascii="Times New Roman" w:eastAsia="Calibri" w:hAnsi="Times New Roman"/>
                <w:sz w:val="24"/>
                <w:szCs w:val="24"/>
              </w:rPr>
            </w:pPr>
          </w:p>
        </w:tc>
        <w:tc>
          <w:tcPr>
            <w:tcW w:w="2331" w:type="dxa"/>
          </w:tcPr>
          <w:p w14:paraId="3F819264"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1.1</w:t>
            </w:r>
          </w:p>
        </w:tc>
        <w:tc>
          <w:tcPr>
            <w:tcW w:w="4483" w:type="dxa"/>
          </w:tcPr>
          <w:p w14:paraId="68D9D6E0" w14:textId="77777777" w:rsidR="002B0BA0" w:rsidRDefault="005509AD" w:rsidP="009F4ADF">
            <w:pPr>
              <w:pStyle w:val="ConsPlusNormal"/>
              <w:ind w:left="63" w:right="155"/>
              <w:rPr>
                <w:rFonts w:ascii="Times New Roman" w:hAnsi="Times New Roman"/>
                <w:color w:val="000000"/>
                <w:sz w:val="24"/>
                <w:szCs w:val="24"/>
              </w:rPr>
            </w:pPr>
            <w:r>
              <w:rPr>
                <w:rFonts w:ascii="Times New Roman" w:hAnsi="Times New Roman" w:cs="Times New Roman"/>
                <w:sz w:val="24"/>
                <w:szCs w:val="24"/>
              </w:rPr>
              <w:t>Проводить предпроектный анализ для разработки художественно-технического проекта зрелищных мероприятий</w:t>
            </w:r>
          </w:p>
        </w:tc>
      </w:tr>
      <w:tr w:rsidR="002B0BA0" w14:paraId="1943EEB3" w14:textId="77777777">
        <w:tc>
          <w:tcPr>
            <w:tcW w:w="2694" w:type="dxa"/>
            <w:vMerge/>
          </w:tcPr>
          <w:p w14:paraId="33D17B7E" w14:textId="77777777" w:rsidR="002B0BA0" w:rsidRDefault="002B0BA0">
            <w:pPr>
              <w:spacing w:after="0"/>
              <w:rPr>
                <w:rFonts w:ascii="Times New Roman" w:eastAsia="Calibri" w:hAnsi="Times New Roman"/>
                <w:sz w:val="24"/>
                <w:szCs w:val="24"/>
              </w:rPr>
            </w:pPr>
          </w:p>
        </w:tc>
        <w:tc>
          <w:tcPr>
            <w:tcW w:w="2331" w:type="dxa"/>
          </w:tcPr>
          <w:p w14:paraId="067B57BC"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1.2</w:t>
            </w:r>
          </w:p>
        </w:tc>
        <w:tc>
          <w:tcPr>
            <w:tcW w:w="4483" w:type="dxa"/>
          </w:tcPr>
          <w:p w14:paraId="44E17B4C" w14:textId="77777777" w:rsidR="002B0BA0" w:rsidRDefault="005509AD" w:rsidP="009F4ADF">
            <w:pPr>
              <w:suppressAutoHyphens/>
              <w:spacing w:line="240" w:lineRule="auto"/>
              <w:ind w:left="63" w:right="155"/>
              <w:contextualSpacing/>
              <w:rPr>
                <w:rFonts w:ascii="Times New Roman" w:hAnsi="Times New Roman"/>
                <w:color w:val="000000"/>
                <w:sz w:val="24"/>
                <w:szCs w:val="24"/>
              </w:rPr>
            </w:pPr>
            <w:r>
              <w:rPr>
                <w:rFonts w:ascii="Times New Roman" w:hAnsi="Times New Roman"/>
                <w:sz w:val="24"/>
                <w:szCs w:val="24"/>
              </w:rPr>
              <w:t xml:space="preserve">Осуществлять художественно-техническое проектирование зрелищных мероприятий с учетом современных тенденций в области искусства, требований эстетики и эргономики, а также актуальных технологий и материалов </w:t>
            </w:r>
          </w:p>
        </w:tc>
      </w:tr>
      <w:tr w:rsidR="002B0BA0" w14:paraId="6BA3DAA7" w14:textId="77777777">
        <w:tc>
          <w:tcPr>
            <w:tcW w:w="2694" w:type="dxa"/>
            <w:vMerge/>
          </w:tcPr>
          <w:p w14:paraId="5E290591" w14:textId="77777777" w:rsidR="002B0BA0" w:rsidRDefault="002B0BA0">
            <w:pPr>
              <w:spacing w:after="0"/>
              <w:rPr>
                <w:rFonts w:ascii="Times New Roman" w:eastAsia="Calibri" w:hAnsi="Times New Roman"/>
                <w:sz w:val="24"/>
                <w:szCs w:val="24"/>
              </w:rPr>
            </w:pPr>
          </w:p>
        </w:tc>
        <w:tc>
          <w:tcPr>
            <w:tcW w:w="2331" w:type="dxa"/>
          </w:tcPr>
          <w:p w14:paraId="66C782E2"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1.3</w:t>
            </w:r>
          </w:p>
        </w:tc>
        <w:tc>
          <w:tcPr>
            <w:tcW w:w="4483" w:type="dxa"/>
          </w:tcPr>
          <w:p w14:paraId="0EF517EF" w14:textId="77777777" w:rsidR="002B0BA0" w:rsidRDefault="005509AD" w:rsidP="009F4ADF">
            <w:pPr>
              <w:shd w:val="clear" w:color="auto" w:fill="FFFFFF"/>
              <w:spacing w:after="0"/>
              <w:ind w:left="63" w:right="155"/>
              <w:rPr>
                <w:rFonts w:ascii="Times New Roman" w:hAnsi="Times New Roman"/>
                <w:color w:val="000000"/>
                <w:sz w:val="24"/>
                <w:szCs w:val="24"/>
              </w:rPr>
            </w:pPr>
            <w:r>
              <w:rPr>
                <w:rFonts w:ascii="Times New Roman" w:hAnsi="Times New Roman"/>
                <w:sz w:val="24"/>
                <w:szCs w:val="24"/>
              </w:rPr>
              <w:t>Подготавливать макеты моделей, компоновочных чертежей, перспективных изображений разрабатываемых художественно-конструкторских проектов</w:t>
            </w:r>
          </w:p>
        </w:tc>
      </w:tr>
      <w:tr w:rsidR="002B0BA0" w14:paraId="52D05388" w14:textId="77777777">
        <w:tc>
          <w:tcPr>
            <w:tcW w:w="2694" w:type="dxa"/>
            <w:vMerge w:val="restart"/>
          </w:tcPr>
          <w:p w14:paraId="080826AB" w14:textId="77777777" w:rsidR="002B0BA0" w:rsidRDefault="005509AD">
            <w:pPr>
              <w:widowControl w:val="0"/>
              <w:spacing w:after="0"/>
              <w:jc w:val="center"/>
              <w:rPr>
                <w:rFonts w:ascii="Times New Roman" w:hAnsi="Times New Roman"/>
                <w:color w:val="000000"/>
                <w:sz w:val="24"/>
                <w:szCs w:val="24"/>
              </w:rPr>
            </w:pPr>
            <w:r>
              <w:rPr>
                <w:rFonts w:ascii="Times New Roman" w:hAnsi="Times New Roman"/>
                <w:color w:val="000000"/>
                <w:sz w:val="24"/>
                <w:szCs w:val="24"/>
              </w:rPr>
              <w:t>ВД 02</w:t>
            </w:r>
          </w:p>
        </w:tc>
        <w:tc>
          <w:tcPr>
            <w:tcW w:w="6814" w:type="dxa"/>
            <w:gridSpan w:val="2"/>
          </w:tcPr>
          <w:p w14:paraId="3BC0141C" w14:textId="77777777" w:rsidR="002B0BA0" w:rsidRDefault="005509AD">
            <w:pPr>
              <w:spacing w:after="0"/>
              <w:rPr>
                <w:rFonts w:ascii="Times New Roman" w:eastAsia="Calibri" w:hAnsi="Times New Roman"/>
                <w:b/>
                <w:sz w:val="24"/>
                <w:szCs w:val="24"/>
              </w:rPr>
            </w:pPr>
            <w:r>
              <w:rPr>
                <w:rFonts w:ascii="Times New Roman" w:eastAsia="Calibri" w:hAnsi="Times New Roman"/>
                <w:b/>
                <w:color w:val="000000"/>
                <w:spacing w:val="2"/>
                <w:sz w:val="24"/>
                <w:szCs w:val="24"/>
                <w:shd w:val="clear" w:color="auto" w:fill="FFFFFF"/>
              </w:rPr>
              <w:t xml:space="preserve">Вид деятельности 2 </w:t>
            </w:r>
            <w:r>
              <w:rPr>
                <w:rFonts w:ascii="Times New Roman" w:hAnsi="Times New Roman"/>
                <w:b/>
                <w:sz w:val="24"/>
                <w:szCs w:val="24"/>
                <w:shd w:val="clear" w:color="auto" w:fill="FFFFFF"/>
              </w:rPr>
              <w:t>Техническое обеспечение зрелищных мероприятий</w:t>
            </w:r>
          </w:p>
        </w:tc>
      </w:tr>
      <w:tr w:rsidR="002B0BA0" w14:paraId="0DFE607E" w14:textId="77777777">
        <w:tc>
          <w:tcPr>
            <w:tcW w:w="2694" w:type="dxa"/>
            <w:vMerge/>
          </w:tcPr>
          <w:p w14:paraId="1D216EB0" w14:textId="77777777" w:rsidR="002B0BA0" w:rsidRDefault="002B0BA0">
            <w:pPr>
              <w:spacing w:after="0"/>
              <w:rPr>
                <w:rFonts w:ascii="Times New Roman" w:hAnsi="Times New Roman"/>
                <w:color w:val="000000"/>
                <w:sz w:val="24"/>
                <w:szCs w:val="24"/>
              </w:rPr>
            </w:pPr>
          </w:p>
        </w:tc>
        <w:tc>
          <w:tcPr>
            <w:tcW w:w="2331" w:type="dxa"/>
          </w:tcPr>
          <w:p w14:paraId="26A00718"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 xml:space="preserve">ПК </w:t>
            </w:r>
            <w:r>
              <w:rPr>
                <w:rFonts w:ascii="Times New Roman" w:hAnsi="Times New Roman"/>
                <w:color w:val="000000"/>
                <w:sz w:val="24"/>
                <w:szCs w:val="24"/>
                <w:lang w:val="en-US"/>
              </w:rPr>
              <w:t>2</w:t>
            </w:r>
            <w:r>
              <w:rPr>
                <w:rFonts w:ascii="Times New Roman" w:hAnsi="Times New Roman"/>
                <w:color w:val="000000"/>
                <w:sz w:val="24"/>
                <w:szCs w:val="24"/>
              </w:rPr>
              <w:t>.1</w:t>
            </w:r>
          </w:p>
        </w:tc>
        <w:tc>
          <w:tcPr>
            <w:tcW w:w="4483" w:type="dxa"/>
          </w:tcPr>
          <w:p w14:paraId="643CDD30" w14:textId="77777777" w:rsidR="002B0BA0" w:rsidRDefault="005509AD" w:rsidP="009F4ADF">
            <w:pPr>
              <w:shd w:val="clear" w:color="auto" w:fill="FFFFFF"/>
              <w:spacing w:after="0"/>
              <w:ind w:left="63" w:right="155"/>
              <w:rPr>
                <w:rFonts w:ascii="Times New Roman" w:hAnsi="Times New Roman"/>
                <w:color w:val="000000"/>
                <w:sz w:val="24"/>
                <w:szCs w:val="24"/>
              </w:rPr>
            </w:pPr>
            <w:r>
              <w:rPr>
                <w:rFonts w:ascii="Times New Roman" w:hAnsi="Times New Roman"/>
                <w:sz w:val="24"/>
                <w:szCs w:val="24"/>
              </w:rPr>
              <w:t>Проводить анализ технического оборудования для подготовки и проведения зрелищных мероприятий</w:t>
            </w:r>
          </w:p>
        </w:tc>
      </w:tr>
      <w:tr w:rsidR="002B0BA0" w14:paraId="6DA8CECE" w14:textId="77777777">
        <w:trPr>
          <w:trHeight w:val="1138"/>
        </w:trPr>
        <w:tc>
          <w:tcPr>
            <w:tcW w:w="2694" w:type="dxa"/>
            <w:vMerge/>
          </w:tcPr>
          <w:p w14:paraId="72C88462" w14:textId="77777777" w:rsidR="002B0BA0" w:rsidRDefault="002B0BA0">
            <w:pPr>
              <w:spacing w:after="0"/>
              <w:rPr>
                <w:rFonts w:ascii="Times New Roman" w:hAnsi="Times New Roman"/>
                <w:color w:val="000000"/>
                <w:sz w:val="24"/>
                <w:szCs w:val="24"/>
              </w:rPr>
            </w:pPr>
          </w:p>
        </w:tc>
        <w:tc>
          <w:tcPr>
            <w:tcW w:w="2331" w:type="dxa"/>
          </w:tcPr>
          <w:p w14:paraId="118B8FCD" w14:textId="77777777" w:rsidR="002B0BA0" w:rsidRDefault="005509AD">
            <w:pPr>
              <w:spacing w:after="0"/>
              <w:jc w:val="center"/>
              <w:rPr>
                <w:rFonts w:ascii="Times New Roman" w:hAnsi="Times New Roman"/>
                <w:color w:val="000000"/>
                <w:sz w:val="24"/>
                <w:szCs w:val="24"/>
                <w:lang w:val="en-US"/>
              </w:rPr>
            </w:pPr>
            <w:r>
              <w:rPr>
                <w:rFonts w:ascii="Times New Roman" w:hAnsi="Times New Roman"/>
                <w:color w:val="000000"/>
                <w:sz w:val="24"/>
                <w:szCs w:val="24"/>
              </w:rPr>
              <w:t xml:space="preserve">ПК </w:t>
            </w:r>
            <w:r>
              <w:rPr>
                <w:rFonts w:ascii="Times New Roman" w:hAnsi="Times New Roman"/>
                <w:color w:val="000000"/>
                <w:sz w:val="24"/>
                <w:szCs w:val="24"/>
                <w:lang w:val="en-US"/>
              </w:rPr>
              <w:t>2</w:t>
            </w:r>
            <w:r>
              <w:rPr>
                <w:rFonts w:ascii="Times New Roman" w:hAnsi="Times New Roman"/>
                <w:color w:val="000000"/>
                <w:sz w:val="24"/>
                <w:szCs w:val="24"/>
              </w:rPr>
              <w:t>.</w:t>
            </w:r>
            <w:r>
              <w:rPr>
                <w:rFonts w:ascii="Times New Roman" w:hAnsi="Times New Roman"/>
                <w:color w:val="000000"/>
                <w:sz w:val="24"/>
                <w:szCs w:val="24"/>
                <w:lang w:val="en-US"/>
              </w:rPr>
              <w:t>2</w:t>
            </w:r>
          </w:p>
        </w:tc>
        <w:tc>
          <w:tcPr>
            <w:tcW w:w="4483" w:type="dxa"/>
          </w:tcPr>
          <w:p w14:paraId="32186A0A" w14:textId="77777777" w:rsidR="002B0BA0" w:rsidRDefault="005509AD" w:rsidP="009F4ADF">
            <w:pPr>
              <w:widowControl w:val="0"/>
              <w:autoSpaceDE w:val="0"/>
              <w:autoSpaceDN w:val="0"/>
              <w:adjustRightInd w:val="0"/>
              <w:spacing w:line="240" w:lineRule="auto"/>
              <w:ind w:left="63"/>
              <w:rPr>
                <w:rFonts w:ascii="Times New Roman" w:hAnsi="Times New Roman"/>
                <w:color w:val="000000"/>
                <w:sz w:val="24"/>
                <w:szCs w:val="24"/>
              </w:rPr>
            </w:pPr>
            <w:r>
              <w:rPr>
                <w:rFonts w:ascii="Times New Roman" w:hAnsi="Times New Roman"/>
                <w:sz w:val="24"/>
                <w:szCs w:val="24"/>
              </w:rPr>
              <w:t>Осуществлять выбор технического оборудования для подготовки и проведения зрелищных мероприятий с учетом современных тенденций</w:t>
            </w:r>
          </w:p>
        </w:tc>
      </w:tr>
      <w:tr w:rsidR="002B0BA0" w14:paraId="293575A7" w14:textId="77777777">
        <w:trPr>
          <w:trHeight w:val="880"/>
        </w:trPr>
        <w:tc>
          <w:tcPr>
            <w:tcW w:w="2694" w:type="dxa"/>
            <w:vMerge/>
          </w:tcPr>
          <w:p w14:paraId="0012B87D" w14:textId="77777777" w:rsidR="002B0BA0" w:rsidRDefault="002B0BA0">
            <w:pPr>
              <w:spacing w:after="0"/>
              <w:rPr>
                <w:rFonts w:ascii="Times New Roman" w:hAnsi="Times New Roman"/>
                <w:color w:val="000000"/>
                <w:sz w:val="24"/>
                <w:szCs w:val="24"/>
              </w:rPr>
            </w:pPr>
          </w:p>
        </w:tc>
        <w:tc>
          <w:tcPr>
            <w:tcW w:w="2331" w:type="dxa"/>
          </w:tcPr>
          <w:p w14:paraId="693C4C6E"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2.3</w:t>
            </w:r>
          </w:p>
        </w:tc>
        <w:tc>
          <w:tcPr>
            <w:tcW w:w="4483" w:type="dxa"/>
          </w:tcPr>
          <w:p w14:paraId="494CFA91" w14:textId="77777777" w:rsidR="002B0BA0" w:rsidRDefault="005509AD" w:rsidP="009F4ADF">
            <w:pPr>
              <w:widowControl w:val="0"/>
              <w:autoSpaceDE w:val="0"/>
              <w:autoSpaceDN w:val="0"/>
              <w:adjustRightInd w:val="0"/>
              <w:spacing w:line="240" w:lineRule="auto"/>
              <w:ind w:left="63"/>
              <w:rPr>
                <w:rFonts w:ascii="Times New Roman" w:hAnsi="Times New Roman"/>
                <w:color w:val="000000"/>
                <w:sz w:val="24"/>
                <w:szCs w:val="24"/>
              </w:rPr>
            </w:pPr>
            <w:r>
              <w:rPr>
                <w:rFonts w:ascii="Times New Roman" w:hAnsi="Times New Roman"/>
                <w:sz w:val="24"/>
                <w:szCs w:val="24"/>
              </w:rPr>
              <w:t>Осуществлять монтаж и наладку технического оборудования и систем управления</w:t>
            </w:r>
          </w:p>
        </w:tc>
      </w:tr>
      <w:tr w:rsidR="002B0BA0" w14:paraId="6E962400" w14:textId="77777777">
        <w:trPr>
          <w:trHeight w:val="989"/>
        </w:trPr>
        <w:tc>
          <w:tcPr>
            <w:tcW w:w="2694" w:type="dxa"/>
            <w:vMerge/>
          </w:tcPr>
          <w:p w14:paraId="02EF4D81" w14:textId="77777777" w:rsidR="002B0BA0" w:rsidRDefault="002B0BA0">
            <w:pPr>
              <w:spacing w:after="0"/>
              <w:rPr>
                <w:rFonts w:ascii="Times New Roman" w:hAnsi="Times New Roman"/>
                <w:color w:val="000000"/>
                <w:sz w:val="24"/>
                <w:szCs w:val="24"/>
              </w:rPr>
            </w:pPr>
          </w:p>
        </w:tc>
        <w:tc>
          <w:tcPr>
            <w:tcW w:w="2331" w:type="dxa"/>
          </w:tcPr>
          <w:p w14:paraId="317D0C6E"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 xml:space="preserve">ПК </w:t>
            </w:r>
            <w:r>
              <w:rPr>
                <w:rFonts w:ascii="Times New Roman" w:hAnsi="Times New Roman"/>
                <w:color w:val="000000"/>
                <w:sz w:val="24"/>
                <w:szCs w:val="24"/>
                <w:lang w:val="en-US"/>
              </w:rPr>
              <w:t>2</w:t>
            </w:r>
            <w:r>
              <w:rPr>
                <w:rFonts w:ascii="Times New Roman" w:hAnsi="Times New Roman"/>
                <w:color w:val="000000"/>
                <w:sz w:val="24"/>
                <w:szCs w:val="24"/>
              </w:rPr>
              <w:t>.4</w:t>
            </w:r>
          </w:p>
        </w:tc>
        <w:tc>
          <w:tcPr>
            <w:tcW w:w="4483" w:type="dxa"/>
          </w:tcPr>
          <w:p w14:paraId="2552A524" w14:textId="77777777" w:rsidR="002B0BA0" w:rsidRDefault="005509AD" w:rsidP="009F4ADF">
            <w:pPr>
              <w:widowControl w:val="0"/>
              <w:autoSpaceDE w:val="0"/>
              <w:autoSpaceDN w:val="0"/>
              <w:adjustRightInd w:val="0"/>
              <w:spacing w:line="240" w:lineRule="auto"/>
              <w:ind w:left="63"/>
              <w:rPr>
                <w:rFonts w:ascii="Times New Roman" w:hAnsi="Times New Roman"/>
                <w:color w:val="000000"/>
                <w:sz w:val="24"/>
                <w:szCs w:val="24"/>
              </w:rPr>
            </w:pPr>
            <w:r>
              <w:rPr>
                <w:rFonts w:ascii="Times New Roman" w:hAnsi="Times New Roman"/>
                <w:sz w:val="24"/>
                <w:szCs w:val="24"/>
              </w:rPr>
              <w:t>Осуществлять контроль состояния, укомплектованности и исправности технического оборудования</w:t>
            </w:r>
          </w:p>
        </w:tc>
      </w:tr>
      <w:tr w:rsidR="002B0BA0" w14:paraId="2179A0C7" w14:textId="77777777">
        <w:tc>
          <w:tcPr>
            <w:tcW w:w="2694" w:type="dxa"/>
            <w:vMerge/>
          </w:tcPr>
          <w:p w14:paraId="10F0109C" w14:textId="77777777" w:rsidR="002B0BA0" w:rsidRDefault="002B0BA0">
            <w:pPr>
              <w:spacing w:after="0"/>
              <w:rPr>
                <w:rFonts w:ascii="Times New Roman" w:hAnsi="Times New Roman"/>
                <w:color w:val="000000"/>
                <w:sz w:val="24"/>
                <w:szCs w:val="24"/>
              </w:rPr>
            </w:pPr>
          </w:p>
        </w:tc>
        <w:tc>
          <w:tcPr>
            <w:tcW w:w="2331" w:type="dxa"/>
          </w:tcPr>
          <w:p w14:paraId="64B9E6D8"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2.5</w:t>
            </w:r>
          </w:p>
        </w:tc>
        <w:tc>
          <w:tcPr>
            <w:tcW w:w="4483" w:type="dxa"/>
          </w:tcPr>
          <w:p w14:paraId="4AD9D2D2" w14:textId="77777777" w:rsidR="002B0BA0" w:rsidRDefault="005509AD">
            <w:pPr>
              <w:shd w:val="clear" w:color="auto" w:fill="FFFFFF"/>
              <w:spacing w:after="0"/>
              <w:ind w:left="63" w:right="155"/>
              <w:rPr>
                <w:rFonts w:ascii="Times New Roman" w:hAnsi="Times New Roman"/>
                <w:color w:val="000000"/>
                <w:spacing w:val="2"/>
                <w:sz w:val="24"/>
                <w:szCs w:val="24"/>
              </w:rPr>
            </w:pPr>
            <w:r>
              <w:rPr>
                <w:rFonts w:ascii="Times New Roman" w:hAnsi="Times New Roman"/>
                <w:sz w:val="24"/>
                <w:szCs w:val="24"/>
              </w:rPr>
              <w:t>Оформлять документацию для технического обеспечения зрелищных мероприятий</w:t>
            </w:r>
          </w:p>
        </w:tc>
      </w:tr>
      <w:tr w:rsidR="002B0BA0" w14:paraId="2A023585" w14:textId="77777777">
        <w:trPr>
          <w:trHeight w:val="592"/>
        </w:trPr>
        <w:tc>
          <w:tcPr>
            <w:tcW w:w="2694" w:type="dxa"/>
            <w:vMerge w:val="restart"/>
          </w:tcPr>
          <w:p w14:paraId="5219A7A4" w14:textId="77777777" w:rsidR="002B0BA0" w:rsidRDefault="005509AD">
            <w:pPr>
              <w:widowControl w:val="0"/>
              <w:spacing w:after="0"/>
              <w:jc w:val="center"/>
              <w:rPr>
                <w:rFonts w:ascii="Times New Roman" w:hAnsi="Times New Roman"/>
                <w:sz w:val="24"/>
                <w:szCs w:val="24"/>
              </w:rPr>
            </w:pPr>
            <w:r>
              <w:rPr>
                <w:rFonts w:ascii="Times New Roman" w:hAnsi="Times New Roman"/>
                <w:color w:val="000000"/>
                <w:sz w:val="24"/>
                <w:szCs w:val="24"/>
              </w:rPr>
              <w:t>ВД 03</w:t>
            </w:r>
          </w:p>
          <w:p w14:paraId="3D412501" w14:textId="77777777" w:rsidR="002B0BA0" w:rsidRDefault="002B0BA0">
            <w:pPr>
              <w:widowControl w:val="0"/>
              <w:spacing w:after="0"/>
              <w:jc w:val="both"/>
              <w:rPr>
                <w:rFonts w:ascii="Times New Roman" w:hAnsi="Times New Roman"/>
                <w:sz w:val="24"/>
                <w:szCs w:val="24"/>
              </w:rPr>
            </w:pPr>
          </w:p>
        </w:tc>
        <w:tc>
          <w:tcPr>
            <w:tcW w:w="6814" w:type="dxa"/>
            <w:gridSpan w:val="2"/>
          </w:tcPr>
          <w:p w14:paraId="07357CD2" w14:textId="77777777" w:rsidR="002B0BA0" w:rsidRDefault="005509AD">
            <w:pPr>
              <w:shd w:val="clear" w:color="auto" w:fill="FFFFFF"/>
              <w:spacing w:after="0"/>
              <w:rPr>
                <w:rFonts w:ascii="Times New Roman" w:hAnsi="Times New Roman"/>
                <w:color w:val="000000"/>
                <w:spacing w:val="2"/>
                <w:sz w:val="24"/>
                <w:szCs w:val="24"/>
              </w:rPr>
            </w:pPr>
            <w:r>
              <w:rPr>
                <w:rFonts w:ascii="Times New Roman" w:hAnsi="Times New Roman"/>
                <w:b/>
                <w:color w:val="000000"/>
                <w:sz w:val="24"/>
                <w:szCs w:val="24"/>
              </w:rPr>
              <w:t xml:space="preserve">Вид деятельности 3 </w:t>
            </w:r>
            <w:r>
              <w:rPr>
                <w:rFonts w:ascii="Times New Roman" w:hAnsi="Times New Roman"/>
                <w:b/>
                <w:sz w:val="24"/>
                <w:szCs w:val="24"/>
                <w:shd w:val="clear" w:color="auto" w:fill="FFFFFF"/>
              </w:rPr>
              <w:t>Технико-технологическое решение обеспечения зрелищных мероприятий</w:t>
            </w:r>
          </w:p>
        </w:tc>
      </w:tr>
      <w:tr w:rsidR="002B0BA0" w14:paraId="443A74CB" w14:textId="77777777">
        <w:tc>
          <w:tcPr>
            <w:tcW w:w="2694" w:type="dxa"/>
            <w:vMerge/>
          </w:tcPr>
          <w:p w14:paraId="31CBEFC2" w14:textId="77777777" w:rsidR="002B0BA0" w:rsidRDefault="002B0BA0">
            <w:pPr>
              <w:spacing w:after="0"/>
              <w:rPr>
                <w:rFonts w:ascii="Times New Roman" w:hAnsi="Times New Roman"/>
                <w:sz w:val="24"/>
                <w:szCs w:val="24"/>
              </w:rPr>
            </w:pPr>
          </w:p>
        </w:tc>
        <w:tc>
          <w:tcPr>
            <w:tcW w:w="2331" w:type="dxa"/>
          </w:tcPr>
          <w:p w14:paraId="77B9A10B"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3.1</w:t>
            </w:r>
          </w:p>
        </w:tc>
        <w:tc>
          <w:tcPr>
            <w:tcW w:w="4483" w:type="dxa"/>
          </w:tcPr>
          <w:p w14:paraId="27640C59" w14:textId="77777777" w:rsidR="002B0BA0" w:rsidRDefault="005509AD" w:rsidP="009F4ADF">
            <w:pPr>
              <w:pStyle w:val="ConsPlusNormal"/>
              <w:ind w:left="63"/>
              <w:rPr>
                <w:rFonts w:ascii="Times New Roman" w:hAnsi="Times New Roman" w:cs="Times New Roman"/>
                <w:sz w:val="24"/>
                <w:szCs w:val="24"/>
              </w:rPr>
            </w:pPr>
            <w:r>
              <w:rPr>
                <w:rFonts w:ascii="Times New Roman" w:hAnsi="Times New Roman" w:cs="Times New Roman"/>
                <w:sz w:val="24"/>
                <w:szCs w:val="24"/>
              </w:rPr>
              <w:t>Производить расчет технического обоснования и разрабатывать технико-технологические решения зрелищного проекта с учетом применяемого оборудования</w:t>
            </w:r>
          </w:p>
        </w:tc>
      </w:tr>
      <w:tr w:rsidR="002B0BA0" w14:paraId="09FFF77F" w14:textId="77777777">
        <w:tc>
          <w:tcPr>
            <w:tcW w:w="2694" w:type="dxa"/>
            <w:vMerge/>
          </w:tcPr>
          <w:p w14:paraId="119F6E02" w14:textId="77777777" w:rsidR="002B0BA0" w:rsidRDefault="002B0BA0">
            <w:pPr>
              <w:spacing w:after="0"/>
              <w:rPr>
                <w:rFonts w:ascii="Times New Roman" w:hAnsi="Times New Roman"/>
                <w:sz w:val="24"/>
                <w:szCs w:val="24"/>
              </w:rPr>
            </w:pPr>
          </w:p>
        </w:tc>
        <w:tc>
          <w:tcPr>
            <w:tcW w:w="2331" w:type="dxa"/>
          </w:tcPr>
          <w:p w14:paraId="2C4C0989"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3.2</w:t>
            </w:r>
          </w:p>
        </w:tc>
        <w:tc>
          <w:tcPr>
            <w:tcW w:w="4483" w:type="dxa"/>
          </w:tcPr>
          <w:p w14:paraId="7C169931" w14:textId="77777777" w:rsidR="002B0BA0" w:rsidRDefault="005509AD" w:rsidP="009F4ADF">
            <w:pPr>
              <w:pStyle w:val="ConsPlusNormal"/>
              <w:ind w:left="63"/>
              <w:rPr>
                <w:rFonts w:ascii="Times New Roman" w:hAnsi="Times New Roman" w:cs="Times New Roman"/>
                <w:sz w:val="24"/>
                <w:szCs w:val="24"/>
              </w:rPr>
            </w:pPr>
            <w:r>
              <w:rPr>
                <w:rFonts w:ascii="Times New Roman" w:hAnsi="Times New Roman" w:cs="Times New Roman"/>
                <w:sz w:val="24"/>
                <w:szCs w:val="24"/>
              </w:rPr>
              <w:t>Разрабатывать технологию реализации проекта в соответствии с концепцией художественно-светового, звукового и декорационного оформления зрелищных мероприятий.</w:t>
            </w:r>
          </w:p>
        </w:tc>
      </w:tr>
      <w:tr w:rsidR="002B0BA0" w14:paraId="1E824B61" w14:textId="77777777">
        <w:tc>
          <w:tcPr>
            <w:tcW w:w="2694" w:type="dxa"/>
            <w:vMerge/>
          </w:tcPr>
          <w:p w14:paraId="3BC67F01" w14:textId="77777777" w:rsidR="002B0BA0" w:rsidRDefault="002B0BA0">
            <w:pPr>
              <w:spacing w:after="0"/>
              <w:rPr>
                <w:rFonts w:ascii="Times New Roman" w:hAnsi="Times New Roman"/>
                <w:sz w:val="24"/>
                <w:szCs w:val="24"/>
              </w:rPr>
            </w:pPr>
          </w:p>
        </w:tc>
        <w:tc>
          <w:tcPr>
            <w:tcW w:w="2331" w:type="dxa"/>
          </w:tcPr>
          <w:p w14:paraId="49032839"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3.3</w:t>
            </w:r>
          </w:p>
        </w:tc>
        <w:tc>
          <w:tcPr>
            <w:tcW w:w="4483" w:type="dxa"/>
          </w:tcPr>
          <w:p w14:paraId="192AEAE6" w14:textId="77777777" w:rsidR="002B0BA0" w:rsidRDefault="005509AD" w:rsidP="009F4ADF">
            <w:pPr>
              <w:pStyle w:val="ConsPlusNormal"/>
              <w:ind w:left="63"/>
              <w:rPr>
                <w:rFonts w:ascii="Times New Roman" w:hAnsi="Times New Roman" w:cs="Times New Roman"/>
                <w:sz w:val="24"/>
                <w:szCs w:val="24"/>
              </w:rPr>
            </w:pPr>
            <w:r>
              <w:rPr>
                <w:rFonts w:ascii="Times New Roman" w:hAnsi="Times New Roman" w:cs="Times New Roman"/>
                <w:sz w:val="24"/>
                <w:szCs w:val="24"/>
              </w:rPr>
              <w:t>Осуществлять проектирование, монтаж и обслуживание систем управления механизмами и оборудованием сцены, зрительного зала и систем безопасности.</w:t>
            </w:r>
          </w:p>
        </w:tc>
      </w:tr>
      <w:tr w:rsidR="002B0BA0" w14:paraId="4A2E02AC" w14:textId="77777777">
        <w:trPr>
          <w:trHeight w:val="1614"/>
        </w:trPr>
        <w:tc>
          <w:tcPr>
            <w:tcW w:w="2694" w:type="dxa"/>
            <w:vMerge/>
          </w:tcPr>
          <w:p w14:paraId="07928934" w14:textId="77777777" w:rsidR="002B0BA0" w:rsidRDefault="002B0BA0">
            <w:pPr>
              <w:spacing w:after="0"/>
              <w:rPr>
                <w:rFonts w:ascii="Times New Roman" w:hAnsi="Times New Roman"/>
                <w:sz w:val="24"/>
                <w:szCs w:val="24"/>
              </w:rPr>
            </w:pPr>
          </w:p>
        </w:tc>
        <w:tc>
          <w:tcPr>
            <w:tcW w:w="2331" w:type="dxa"/>
          </w:tcPr>
          <w:p w14:paraId="1BA655E0"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3.4</w:t>
            </w:r>
          </w:p>
        </w:tc>
        <w:tc>
          <w:tcPr>
            <w:tcW w:w="4483" w:type="dxa"/>
          </w:tcPr>
          <w:p w14:paraId="57393EE0" w14:textId="77777777" w:rsidR="002B0BA0" w:rsidRDefault="005509AD" w:rsidP="009F4ADF">
            <w:pPr>
              <w:widowControl w:val="0"/>
              <w:spacing w:line="240" w:lineRule="auto"/>
              <w:ind w:left="63"/>
              <w:rPr>
                <w:rFonts w:ascii="Times New Roman" w:hAnsi="Times New Roman"/>
                <w:sz w:val="24"/>
                <w:szCs w:val="24"/>
              </w:rPr>
            </w:pPr>
            <w:r>
              <w:rPr>
                <w:rFonts w:ascii="Times New Roman" w:hAnsi="Times New Roman"/>
                <w:sz w:val="24"/>
                <w:szCs w:val="24"/>
              </w:rPr>
              <w:t>Осуществлять подготовку, хранение и воспроизведение фонограмм и видеоматериалов звукового и видеосопровождения культурно-зрелищных мероприятий.</w:t>
            </w:r>
          </w:p>
        </w:tc>
      </w:tr>
      <w:tr w:rsidR="002B0BA0" w14:paraId="1EA76294" w14:textId="77777777">
        <w:tc>
          <w:tcPr>
            <w:tcW w:w="2694" w:type="dxa"/>
            <w:vMerge/>
          </w:tcPr>
          <w:p w14:paraId="62295E85" w14:textId="77777777" w:rsidR="002B0BA0" w:rsidRDefault="002B0BA0">
            <w:pPr>
              <w:spacing w:after="0"/>
              <w:rPr>
                <w:rFonts w:ascii="Times New Roman" w:hAnsi="Times New Roman"/>
                <w:sz w:val="24"/>
                <w:szCs w:val="24"/>
              </w:rPr>
            </w:pPr>
          </w:p>
        </w:tc>
        <w:tc>
          <w:tcPr>
            <w:tcW w:w="2331" w:type="dxa"/>
          </w:tcPr>
          <w:p w14:paraId="681BEC94"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3.5</w:t>
            </w:r>
          </w:p>
        </w:tc>
        <w:tc>
          <w:tcPr>
            <w:tcW w:w="4483" w:type="dxa"/>
          </w:tcPr>
          <w:p w14:paraId="124FE8EC" w14:textId="77777777" w:rsidR="002B0BA0" w:rsidRDefault="005509AD" w:rsidP="009F4ADF">
            <w:pPr>
              <w:pStyle w:val="ConsPlusNormal"/>
              <w:ind w:left="63"/>
              <w:rPr>
                <w:rFonts w:ascii="Times New Roman" w:hAnsi="Times New Roman" w:cs="Times New Roman"/>
                <w:sz w:val="24"/>
                <w:szCs w:val="24"/>
              </w:rPr>
            </w:pPr>
            <w:r>
              <w:rPr>
                <w:rFonts w:ascii="Times New Roman" w:hAnsi="Times New Roman" w:cs="Times New Roman"/>
                <w:sz w:val="24"/>
                <w:szCs w:val="24"/>
              </w:rPr>
              <w:t>Проводить расчеты и исследования для получения требуемого качества функционирования аудиовизуальных комплексов и систем, с использованием компьютерных технологий.</w:t>
            </w:r>
          </w:p>
        </w:tc>
      </w:tr>
      <w:tr w:rsidR="002B0BA0" w14:paraId="0A2206E9" w14:textId="77777777">
        <w:trPr>
          <w:trHeight w:val="1477"/>
        </w:trPr>
        <w:tc>
          <w:tcPr>
            <w:tcW w:w="2694" w:type="dxa"/>
            <w:vMerge/>
          </w:tcPr>
          <w:p w14:paraId="167D8E20" w14:textId="77777777" w:rsidR="002B0BA0" w:rsidRDefault="002B0BA0">
            <w:pPr>
              <w:spacing w:after="0"/>
              <w:rPr>
                <w:rFonts w:ascii="Times New Roman" w:hAnsi="Times New Roman"/>
                <w:sz w:val="24"/>
                <w:szCs w:val="24"/>
              </w:rPr>
            </w:pPr>
          </w:p>
        </w:tc>
        <w:tc>
          <w:tcPr>
            <w:tcW w:w="2331" w:type="dxa"/>
          </w:tcPr>
          <w:p w14:paraId="69C22A9A"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3.6</w:t>
            </w:r>
          </w:p>
        </w:tc>
        <w:tc>
          <w:tcPr>
            <w:tcW w:w="4483" w:type="dxa"/>
          </w:tcPr>
          <w:p w14:paraId="58E95300" w14:textId="77777777" w:rsidR="002B0BA0" w:rsidRDefault="005509AD" w:rsidP="009F4ADF">
            <w:pPr>
              <w:spacing w:line="240" w:lineRule="auto"/>
              <w:ind w:left="63"/>
              <w:rPr>
                <w:rFonts w:ascii="Times New Roman" w:hAnsi="Times New Roman"/>
                <w:sz w:val="24"/>
                <w:szCs w:val="24"/>
              </w:rPr>
            </w:pPr>
            <w:r>
              <w:rPr>
                <w:rFonts w:ascii="Times New Roman" w:hAnsi="Times New Roman"/>
                <w:sz w:val="24"/>
                <w:szCs w:val="24"/>
              </w:rPr>
              <w:t>Создавать модели декорационного оформления спектакля на компьютере; моделировать реальные перемены декораций на сцене.</w:t>
            </w:r>
          </w:p>
        </w:tc>
      </w:tr>
      <w:tr w:rsidR="002B0BA0" w14:paraId="5BB1A41D" w14:textId="77777777">
        <w:trPr>
          <w:trHeight w:val="1173"/>
        </w:trPr>
        <w:tc>
          <w:tcPr>
            <w:tcW w:w="2694" w:type="dxa"/>
            <w:vMerge/>
          </w:tcPr>
          <w:p w14:paraId="566FDF4D" w14:textId="77777777" w:rsidR="002B0BA0" w:rsidRDefault="002B0BA0">
            <w:pPr>
              <w:spacing w:after="0"/>
              <w:rPr>
                <w:rFonts w:ascii="Times New Roman" w:hAnsi="Times New Roman"/>
                <w:sz w:val="24"/>
                <w:szCs w:val="24"/>
              </w:rPr>
            </w:pPr>
          </w:p>
        </w:tc>
        <w:tc>
          <w:tcPr>
            <w:tcW w:w="2331" w:type="dxa"/>
          </w:tcPr>
          <w:p w14:paraId="1CD671D4"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3.7</w:t>
            </w:r>
          </w:p>
        </w:tc>
        <w:tc>
          <w:tcPr>
            <w:tcW w:w="4483" w:type="dxa"/>
          </w:tcPr>
          <w:p w14:paraId="69D99839" w14:textId="77777777" w:rsidR="002B0BA0" w:rsidRDefault="005509AD" w:rsidP="009F4ADF">
            <w:pPr>
              <w:pStyle w:val="ConsPlusNormal"/>
              <w:ind w:left="63"/>
            </w:pPr>
            <w:r>
              <w:rPr>
                <w:rFonts w:ascii="Times New Roman" w:hAnsi="Times New Roman" w:cs="Times New Roman"/>
                <w:sz w:val="24"/>
                <w:szCs w:val="24"/>
              </w:rPr>
              <w:t>Создавать простые информационные видеопрограммы и использовать видеопроекции в оформлении зрелищного мероприятия.</w:t>
            </w:r>
          </w:p>
        </w:tc>
      </w:tr>
      <w:tr w:rsidR="002B0BA0" w14:paraId="47724ED0" w14:textId="77777777">
        <w:trPr>
          <w:trHeight w:val="713"/>
        </w:trPr>
        <w:tc>
          <w:tcPr>
            <w:tcW w:w="2694" w:type="dxa"/>
            <w:vMerge w:val="restart"/>
          </w:tcPr>
          <w:p w14:paraId="48F1CB78" w14:textId="77777777" w:rsidR="002B0BA0" w:rsidRDefault="005509AD">
            <w:pPr>
              <w:spacing w:after="0"/>
              <w:jc w:val="center"/>
              <w:rPr>
                <w:rFonts w:ascii="Times New Roman" w:hAnsi="Times New Roman"/>
                <w:sz w:val="24"/>
                <w:szCs w:val="24"/>
              </w:rPr>
            </w:pPr>
            <w:r>
              <w:rPr>
                <w:rFonts w:ascii="Times New Roman" w:hAnsi="Times New Roman"/>
                <w:sz w:val="24"/>
                <w:szCs w:val="24"/>
              </w:rPr>
              <w:t>ВД 04</w:t>
            </w:r>
          </w:p>
        </w:tc>
        <w:tc>
          <w:tcPr>
            <w:tcW w:w="6814" w:type="dxa"/>
            <w:gridSpan w:val="2"/>
          </w:tcPr>
          <w:p w14:paraId="7F1799C0" w14:textId="77777777" w:rsidR="002B0BA0" w:rsidRDefault="005509AD">
            <w:pPr>
              <w:shd w:val="clear" w:color="auto" w:fill="FFFFFF"/>
              <w:spacing w:after="0"/>
              <w:rPr>
                <w:rFonts w:ascii="Times New Roman" w:hAnsi="Times New Roman"/>
                <w:i/>
                <w:iCs/>
                <w:color w:val="000000"/>
                <w:sz w:val="24"/>
                <w:szCs w:val="24"/>
              </w:rPr>
            </w:pPr>
            <w:r>
              <w:rPr>
                <w:rFonts w:ascii="Times New Roman" w:hAnsi="Times New Roman"/>
                <w:b/>
                <w:bCs/>
                <w:color w:val="000000"/>
                <w:sz w:val="24"/>
                <w:szCs w:val="24"/>
              </w:rPr>
              <w:t xml:space="preserve">Вид деятельности 4 </w:t>
            </w:r>
            <w:r>
              <w:rPr>
                <w:rFonts w:ascii="Times New Roman" w:hAnsi="Times New Roman"/>
                <w:b/>
                <w:sz w:val="24"/>
                <w:szCs w:val="24"/>
                <w:shd w:val="clear" w:color="auto" w:fill="FFFFFF"/>
              </w:rPr>
              <w:t>Организация работы коллектива исполнителей</w:t>
            </w:r>
          </w:p>
        </w:tc>
      </w:tr>
      <w:tr w:rsidR="002B0BA0" w14:paraId="014CC255" w14:textId="77777777">
        <w:tc>
          <w:tcPr>
            <w:tcW w:w="2694" w:type="dxa"/>
            <w:vMerge/>
          </w:tcPr>
          <w:p w14:paraId="07466958" w14:textId="77777777" w:rsidR="002B0BA0" w:rsidRDefault="002B0BA0">
            <w:pPr>
              <w:spacing w:after="0"/>
              <w:rPr>
                <w:rFonts w:ascii="Times New Roman" w:hAnsi="Times New Roman"/>
                <w:sz w:val="24"/>
                <w:szCs w:val="24"/>
              </w:rPr>
            </w:pPr>
          </w:p>
        </w:tc>
        <w:tc>
          <w:tcPr>
            <w:tcW w:w="2331" w:type="dxa"/>
          </w:tcPr>
          <w:p w14:paraId="3343F809"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4.1</w:t>
            </w:r>
          </w:p>
        </w:tc>
        <w:tc>
          <w:tcPr>
            <w:tcW w:w="4483" w:type="dxa"/>
          </w:tcPr>
          <w:p w14:paraId="518F4B68" w14:textId="77777777" w:rsidR="002B0BA0" w:rsidRDefault="005509AD" w:rsidP="009F4ADF">
            <w:pPr>
              <w:suppressAutoHyphens/>
              <w:spacing w:line="240" w:lineRule="auto"/>
              <w:ind w:left="63"/>
              <w:contextualSpacing/>
              <w:rPr>
                <w:rFonts w:ascii="Times New Roman" w:hAnsi="Times New Roman"/>
                <w:color w:val="000000"/>
                <w:sz w:val="24"/>
                <w:szCs w:val="24"/>
              </w:rPr>
            </w:pPr>
            <w:r>
              <w:rPr>
                <w:rFonts w:ascii="Times New Roman" w:hAnsi="Times New Roman"/>
                <w:sz w:val="24"/>
                <w:szCs w:val="24"/>
              </w:rPr>
              <w:t xml:space="preserve">Составлять технические задания для исполнителей при реализации художественно-технического проекта. </w:t>
            </w:r>
          </w:p>
        </w:tc>
      </w:tr>
      <w:tr w:rsidR="002B0BA0" w14:paraId="6688C5A2" w14:textId="77777777">
        <w:trPr>
          <w:trHeight w:val="778"/>
        </w:trPr>
        <w:tc>
          <w:tcPr>
            <w:tcW w:w="2694" w:type="dxa"/>
            <w:vMerge/>
          </w:tcPr>
          <w:p w14:paraId="78C7D96B" w14:textId="77777777" w:rsidR="002B0BA0" w:rsidRDefault="002B0BA0">
            <w:pPr>
              <w:spacing w:after="0"/>
              <w:rPr>
                <w:rFonts w:ascii="Times New Roman" w:hAnsi="Times New Roman"/>
                <w:sz w:val="24"/>
                <w:szCs w:val="24"/>
              </w:rPr>
            </w:pPr>
          </w:p>
        </w:tc>
        <w:tc>
          <w:tcPr>
            <w:tcW w:w="2331" w:type="dxa"/>
          </w:tcPr>
          <w:p w14:paraId="25ECD3F6"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4.2</w:t>
            </w:r>
          </w:p>
        </w:tc>
        <w:tc>
          <w:tcPr>
            <w:tcW w:w="4483" w:type="dxa"/>
          </w:tcPr>
          <w:p w14:paraId="098C4D93" w14:textId="77777777" w:rsidR="002B0BA0" w:rsidRDefault="005509AD" w:rsidP="009F4ADF">
            <w:pPr>
              <w:suppressAutoHyphens/>
              <w:spacing w:line="240" w:lineRule="auto"/>
              <w:ind w:left="63"/>
              <w:contextualSpacing/>
              <w:rPr>
                <w:rFonts w:ascii="Times New Roman" w:hAnsi="Times New Roman"/>
                <w:sz w:val="24"/>
                <w:szCs w:val="24"/>
              </w:rPr>
            </w:pPr>
            <w:r>
              <w:rPr>
                <w:rFonts w:ascii="Times New Roman" w:hAnsi="Times New Roman"/>
                <w:sz w:val="24"/>
                <w:szCs w:val="24"/>
              </w:rPr>
              <w:t>Выполнять работу по созданию части художественно-технического проекта.</w:t>
            </w:r>
          </w:p>
        </w:tc>
      </w:tr>
      <w:tr w:rsidR="002B0BA0" w14:paraId="7DD612EA" w14:textId="77777777">
        <w:tc>
          <w:tcPr>
            <w:tcW w:w="2694" w:type="dxa"/>
            <w:vMerge/>
          </w:tcPr>
          <w:p w14:paraId="2812D1C3" w14:textId="77777777" w:rsidR="002B0BA0" w:rsidRDefault="002B0BA0">
            <w:pPr>
              <w:spacing w:after="0"/>
              <w:rPr>
                <w:rFonts w:ascii="Times New Roman" w:hAnsi="Times New Roman"/>
                <w:sz w:val="24"/>
                <w:szCs w:val="24"/>
              </w:rPr>
            </w:pPr>
          </w:p>
        </w:tc>
        <w:tc>
          <w:tcPr>
            <w:tcW w:w="2331" w:type="dxa"/>
          </w:tcPr>
          <w:p w14:paraId="7505ED9E"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4.3</w:t>
            </w:r>
          </w:p>
        </w:tc>
        <w:tc>
          <w:tcPr>
            <w:tcW w:w="4483" w:type="dxa"/>
          </w:tcPr>
          <w:p w14:paraId="7F79C70C" w14:textId="77777777" w:rsidR="002B0BA0" w:rsidRDefault="005509AD" w:rsidP="009F4ADF">
            <w:pPr>
              <w:suppressAutoHyphens/>
              <w:spacing w:line="240" w:lineRule="auto"/>
              <w:ind w:left="63"/>
              <w:contextualSpacing/>
              <w:rPr>
                <w:rFonts w:ascii="Times New Roman" w:hAnsi="Times New Roman"/>
                <w:sz w:val="24"/>
                <w:szCs w:val="24"/>
              </w:rPr>
            </w:pPr>
            <w:r>
              <w:rPr>
                <w:rFonts w:ascii="Times New Roman" w:hAnsi="Times New Roman"/>
                <w:sz w:val="24"/>
                <w:szCs w:val="24"/>
              </w:rPr>
              <w:t>Вести сопроводительную техническую документацию.</w:t>
            </w:r>
          </w:p>
        </w:tc>
      </w:tr>
      <w:tr w:rsidR="002B0BA0" w14:paraId="10370C7B" w14:textId="77777777">
        <w:tc>
          <w:tcPr>
            <w:tcW w:w="2694" w:type="dxa"/>
            <w:vMerge/>
          </w:tcPr>
          <w:p w14:paraId="18A08915" w14:textId="77777777" w:rsidR="002B0BA0" w:rsidRDefault="002B0BA0">
            <w:pPr>
              <w:spacing w:after="0"/>
              <w:rPr>
                <w:rFonts w:ascii="Times New Roman" w:hAnsi="Times New Roman"/>
                <w:sz w:val="24"/>
                <w:szCs w:val="24"/>
              </w:rPr>
            </w:pPr>
          </w:p>
        </w:tc>
        <w:tc>
          <w:tcPr>
            <w:tcW w:w="2331" w:type="dxa"/>
          </w:tcPr>
          <w:p w14:paraId="61B797A9"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4.4</w:t>
            </w:r>
          </w:p>
        </w:tc>
        <w:tc>
          <w:tcPr>
            <w:tcW w:w="4483" w:type="dxa"/>
          </w:tcPr>
          <w:p w14:paraId="5B420E9A" w14:textId="77777777" w:rsidR="002B0BA0" w:rsidRDefault="005509AD" w:rsidP="009F4ADF">
            <w:pPr>
              <w:suppressAutoHyphens/>
              <w:ind w:left="63"/>
              <w:contextualSpacing/>
              <w:rPr>
                <w:rFonts w:ascii="Times New Roman" w:hAnsi="Times New Roman"/>
                <w:sz w:val="24"/>
                <w:szCs w:val="24"/>
              </w:rPr>
            </w:pPr>
            <w:r>
              <w:rPr>
                <w:rFonts w:ascii="Times New Roman" w:hAnsi="Times New Roman"/>
                <w:sz w:val="24"/>
                <w:szCs w:val="24"/>
              </w:rPr>
              <w:t>Осуществлять контроль качества выполняемых работ.</w:t>
            </w:r>
          </w:p>
        </w:tc>
      </w:tr>
      <w:tr w:rsidR="002B0BA0" w14:paraId="3645DB9A" w14:textId="77777777">
        <w:tc>
          <w:tcPr>
            <w:tcW w:w="2694" w:type="dxa"/>
            <w:vMerge/>
            <w:tcBorders>
              <w:bottom w:val="single" w:sz="4" w:space="0" w:color="auto"/>
            </w:tcBorders>
          </w:tcPr>
          <w:p w14:paraId="2AE678B1" w14:textId="77777777" w:rsidR="002B0BA0" w:rsidRDefault="002B0BA0">
            <w:pPr>
              <w:spacing w:after="0"/>
              <w:rPr>
                <w:rFonts w:ascii="Times New Roman" w:hAnsi="Times New Roman"/>
                <w:sz w:val="24"/>
                <w:szCs w:val="24"/>
              </w:rPr>
            </w:pPr>
          </w:p>
        </w:tc>
        <w:tc>
          <w:tcPr>
            <w:tcW w:w="2331" w:type="dxa"/>
          </w:tcPr>
          <w:p w14:paraId="66B0E601"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4.5</w:t>
            </w:r>
          </w:p>
        </w:tc>
        <w:tc>
          <w:tcPr>
            <w:tcW w:w="4483" w:type="dxa"/>
          </w:tcPr>
          <w:p w14:paraId="2B74AE0C" w14:textId="77777777" w:rsidR="002B0BA0" w:rsidRDefault="005509AD" w:rsidP="009F4ADF">
            <w:pPr>
              <w:shd w:val="clear" w:color="auto" w:fill="FFFFFF"/>
              <w:spacing w:after="0"/>
              <w:ind w:left="63" w:right="155"/>
              <w:jc w:val="both"/>
              <w:rPr>
                <w:rFonts w:ascii="Times New Roman" w:hAnsi="Times New Roman"/>
                <w:color w:val="000000"/>
                <w:sz w:val="24"/>
                <w:szCs w:val="24"/>
              </w:rPr>
            </w:pPr>
            <w:r>
              <w:rPr>
                <w:rFonts w:ascii="Times New Roman" w:hAnsi="Times New Roman"/>
                <w:sz w:val="24"/>
                <w:szCs w:val="24"/>
              </w:rPr>
              <w:t>Обеспечивать контроль за соблюдением требований техники безопасности и охраны труда.</w:t>
            </w:r>
          </w:p>
        </w:tc>
      </w:tr>
      <w:tr w:rsidR="002B0BA0" w14:paraId="4138DEF9" w14:textId="77777777">
        <w:tc>
          <w:tcPr>
            <w:tcW w:w="2694" w:type="dxa"/>
            <w:vMerge w:val="restart"/>
            <w:tcBorders>
              <w:top w:val="single" w:sz="4" w:space="0" w:color="auto"/>
            </w:tcBorders>
          </w:tcPr>
          <w:p w14:paraId="3106633C" w14:textId="77777777" w:rsidR="002B0BA0" w:rsidRDefault="005509AD">
            <w:pPr>
              <w:spacing w:after="0"/>
              <w:jc w:val="center"/>
              <w:rPr>
                <w:rFonts w:ascii="Times New Roman" w:hAnsi="Times New Roman"/>
                <w:sz w:val="24"/>
                <w:szCs w:val="24"/>
              </w:rPr>
            </w:pPr>
            <w:r>
              <w:rPr>
                <w:rFonts w:ascii="Times New Roman" w:hAnsi="Times New Roman"/>
                <w:sz w:val="24"/>
                <w:szCs w:val="24"/>
              </w:rPr>
              <w:t>ВД 05</w:t>
            </w:r>
          </w:p>
        </w:tc>
        <w:tc>
          <w:tcPr>
            <w:tcW w:w="6814" w:type="dxa"/>
            <w:gridSpan w:val="2"/>
          </w:tcPr>
          <w:p w14:paraId="5D19C8CA" w14:textId="77777777" w:rsidR="002B0BA0" w:rsidRDefault="005509AD">
            <w:pPr>
              <w:spacing w:after="0"/>
              <w:rPr>
                <w:rFonts w:ascii="Times New Roman" w:hAnsi="Times New Roman"/>
                <w:b/>
                <w:bCs/>
                <w:iCs/>
                <w:color w:val="000000"/>
                <w:sz w:val="24"/>
                <w:szCs w:val="24"/>
              </w:rPr>
            </w:pPr>
            <w:r>
              <w:rPr>
                <w:rFonts w:ascii="Times New Roman" w:hAnsi="Times New Roman"/>
                <w:b/>
                <w:bCs/>
                <w:iCs/>
                <w:color w:val="000000"/>
                <w:sz w:val="24"/>
                <w:szCs w:val="24"/>
              </w:rPr>
              <w:t>Вид деятельности 5 (1) Эксплуатация и обслуживание киновидеотехнического оборудования (по выбору)</w:t>
            </w:r>
          </w:p>
        </w:tc>
      </w:tr>
      <w:tr w:rsidR="002B0BA0" w14:paraId="48A19334" w14:textId="77777777">
        <w:tc>
          <w:tcPr>
            <w:tcW w:w="2694" w:type="dxa"/>
            <w:vMerge/>
          </w:tcPr>
          <w:p w14:paraId="3DCEDE62" w14:textId="77777777" w:rsidR="002B0BA0" w:rsidRDefault="002B0BA0">
            <w:pPr>
              <w:spacing w:after="0"/>
              <w:rPr>
                <w:rFonts w:ascii="Times New Roman" w:hAnsi="Times New Roman"/>
                <w:sz w:val="24"/>
                <w:szCs w:val="24"/>
              </w:rPr>
            </w:pPr>
          </w:p>
        </w:tc>
        <w:tc>
          <w:tcPr>
            <w:tcW w:w="2331" w:type="dxa"/>
          </w:tcPr>
          <w:p w14:paraId="44362CF8"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5.1</w:t>
            </w:r>
          </w:p>
        </w:tc>
        <w:tc>
          <w:tcPr>
            <w:tcW w:w="4483" w:type="dxa"/>
          </w:tcPr>
          <w:p w14:paraId="6D67F7FD" w14:textId="77777777" w:rsidR="002B0BA0" w:rsidRDefault="005509AD" w:rsidP="009F4ADF">
            <w:pPr>
              <w:widowControl w:val="0"/>
              <w:autoSpaceDE w:val="0"/>
              <w:autoSpaceDN w:val="0"/>
              <w:adjustRightInd w:val="0"/>
              <w:spacing w:line="240" w:lineRule="auto"/>
              <w:ind w:left="63"/>
              <w:rPr>
                <w:rFonts w:ascii="Times New Roman" w:hAnsi="Times New Roman"/>
                <w:sz w:val="24"/>
                <w:szCs w:val="24"/>
              </w:rPr>
            </w:pPr>
            <w:r>
              <w:rPr>
                <w:rFonts w:ascii="Times New Roman" w:hAnsi="Times New Roman"/>
                <w:sz w:val="24"/>
                <w:szCs w:val="24"/>
              </w:rPr>
              <w:t>Проводить работу по подготовке киновидеотехнического оборудования к проведению зрелищных мероприятий.</w:t>
            </w:r>
          </w:p>
        </w:tc>
      </w:tr>
      <w:tr w:rsidR="002B0BA0" w14:paraId="2FB774ED" w14:textId="77777777">
        <w:trPr>
          <w:trHeight w:val="1516"/>
        </w:trPr>
        <w:tc>
          <w:tcPr>
            <w:tcW w:w="2694" w:type="dxa"/>
            <w:vMerge/>
          </w:tcPr>
          <w:p w14:paraId="79991A1D" w14:textId="77777777" w:rsidR="002B0BA0" w:rsidRDefault="002B0BA0">
            <w:pPr>
              <w:spacing w:after="0"/>
              <w:rPr>
                <w:rFonts w:ascii="Times New Roman" w:hAnsi="Times New Roman"/>
                <w:sz w:val="24"/>
                <w:szCs w:val="24"/>
              </w:rPr>
            </w:pPr>
          </w:p>
        </w:tc>
        <w:tc>
          <w:tcPr>
            <w:tcW w:w="2331" w:type="dxa"/>
          </w:tcPr>
          <w:p w14:paraId="018BBDC7"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5.2</w:t>
            </w:r>
          </w:p>
        </w:tc>
        <w:tc>
          <w:tcPr>
            <w:tcW w:w="4483" w:type="dxa"/>
          </w:tcPr>
          <w:p w14:paraId="68FC3CDA" w14:textId="77777777" w:rsidR="002B0BA0" w:rsidRDefault="005509AD" w:rsidP="009F4ADF">
            <w:pPr>
              <w:widowControl w:val="0"/>
              <w:autoSpaceDE w:val="0"/>
              <w:autoSpaceDN w:val="0"/>
              <w:adjustRightInd w:val="0"/>
              <w:ind w:left="63"/>
              <w:rPr>
                <w:rFonts w:ascii="Times New Roman" w:hAnsi="Times New Roman"/>
                <w:sz w:val="24"/>
                <w:szCs w:val="24"/>
              </w:rPr>
            </w:pPr>
            <w:r>
              <w:rPr>
                <w:rFonts w:ascii="Times New Roman" w:hAnsi="Times New Roman"/>
                <w:sz w:val="24"/>
                <w:szCs w:val="24"/>
              </w:rPr>
              <w:t>Осуществлять подготовку программного и аппаратного обеспечения для удаленного управления оборудованием зрелищных мероприятий и цифрового кинопоказа.</w:t>
            </w:r>
          </w:p>
        </w:tc>
      </w:tr>
      <w:tr w:rsidR="002B0BA0" w14:paraId="33C6FED2" w14:textId="77777777">
        <w:tc>
          <w:tcPr>
            <w:tcW w:w="2694" w:type="dxa"/>
            <w:vMerge/>
          </w:tcPr>
          <w:p w14:paraId="2C0D8576" w14:textId="77777777" w:rsidR="002B0BA0" w:rsidRDefault="002B0BA0">
            <w:pPr>
              <w:spacing w:after="0"/>
              <w:rPr>
                <w:rFonts w:ascii="Times New Roman" w:hAnsi="Times New Roman"/>
                <w:sz w:val="24"/>
                <w:szCs w:val="24"/>
              </w:rPr>
            </w:pPr>
          </w:p>
        </w:tc>
        <w:tc>
          <w:tcPr>
            <w:tcW w:w="2331" w:type="dxa"/>
          </w:tcPr>
          <w:p w14:paraId="1DC5BFC9"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5.3</w:t>
            </w:r>
          </w:p>
        </w:tc>
        <w:tc>
          <w:tcPr>
            <w:tcW w:w="4483" w:type="dxa"/>
          </w:tcPr>
          <w:p w14:paraId="465B332C" w14:textId="77777777" w:rsidR="002B0BA0" w:rsidRDefault="005509AD" w:rsidP="009F4ADF">
            <w:pPr>
              <w:pStyle w:val="ConsPlusNormal"/>
              <w:ind w:left="63"/>
              <w:rPr>
                <w:rFonts w:ascii="Times New Roman" w:hAnsi="Times New Roman" w:cs="Times New Roman"/>
                <w:sz w:val="24"/>
                <w:szCs w:val="24"/>
              </w:rPr>
            </w:pPr>
            <w:r>
              <w:rPr>
                <w:rFonts w:ascii="Times New Roman" w:hAnsi="Times New Roman" w:cs="Times New Roman"/>
                <w:sz w:val="24"/>
                <w:szCs w:val="24"/>
              </w:rPr>
              <w:t xml:space="preserve">Осуществлять эксплуатацию, обслуживание и ремонт киновидеотехнического оборудования и коммутационных систем, организацию цифрового кинопоказа с применением специализированного программного обеспечения. </w:t>
            </w:r>
          </w:p>
        </w:tc>
      </w:tr>
      <w:tr w:rsidR="002B0BA0" w14:paraId="52088559" w14:textId="77777777">
        <w:tc>
          <w:tcPr>
            <w:tcW w:w="2694" w:type="dxa"/>
            <w:vMerge/>
          </w:tcPr>
          <w:p w14:paraId="742A7DFA" w14:textId="77777777" w:rsidR="002B0BA0" w:rsidRDefault="002B0BA0">
            <w:pPr>
              <w:spacing w:after="0"/>
              <w:rPr>
                <w:rFonts w:ascii="Times New Roman" w:hAnsi="Times New Roman"/>
                <w:sz w:val="24"/>
                <w:szCs w:val="24"/>
              </w:rPr>
            </w:pPr>
          </w:p>
        </w:tc>
        <w:tc>
          <w:tcPr>
            <w:tcW w:w="2331" w:type="dxa"/>
          </w:tcPr>
          <w:p w14:paraId="1D2FC8CC"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5.4</w:t>
            </w:r>
          </w:p>
        </w:tc>
        <w:tc>
          <w:tcPr>
            <w:tcW w:w="4483" w:type="dxa"/>
          </w:tcPr>
          <w:p w14:paraId="4D370004" w14:textId="77777777" w:rsidR="002B0BA0" w:rsidRDefault="005509AD" w:rsidP="009F4ADF">
            <w:pPr>
              <w:shd w:val="clear" w:color="auto" w:fill="FFFFFF"/>
              <w:spacing w:after="0"/>
              <w:ind w:left="63" w:right="155"/>
              <w:jc w:val="both"/>
              <w:rPr>
                <w:rFonts w:ascii="Times New Roman" w:hAnsi="Times New Roman"/>
                <w:color w:val="000000"/>
                <w:sz w:val="24"/>
                <w:szCs w:val="24"/>
              </w:rPr>
            </w:pPr>
            <w:r>
              <w:rPr>
                <w:rFonts w:ascii="Times New Roman" w:hAnsi="Times New Roman"/>
                <w:sz w:val="24"/>
                <w:szCs w:val="24"/>
              </w:rPr>
              <w:t>Оформлять техническую документацию в ходе эксплуатации и обслуживания киновидеотехнического оборудования</w:t>
            </w:r>
          </w:p>
        </w:tc>
      </w:tr>
      <w:tr w:rsidR="002B0BA0" w14:paraId="301294EF" w14:textId="77777777">
        <w:trPr>
          <w:trHeight w:val="611"/>
        </w:trPr>
        <w:tc>
          <w:tcPr>
            <w:tcW w:w="2694" w:type="dxa"/>
            <w:vMerge w:val="restart"/>
          </w:tcPr>
          <w:p w14:paraId="2BF096C0" w14:textId="77777777" w:rsidR="002B0BA0" w:rsidRDefault="005509AD">
            <w:pPr>
              <w:spacing w:after="0"/>
              <w:jc w:val="center"/>
              <w:rPr>
                <w:rFonts w:ascii="Times New Roman" w:hAnsi="Times New Roman"/>
                <w:sz w:val="24"/>
                <w:szCs w:val="24"/>
              </w:rPr>
            </w:pPr>
            <w:r>
              <w:rPr>
                <w:rFonts w:ascii="Times New Roman" w:hAnsi="Times New Roman"/>
                <w:sz w:val="24"/>
                <w:szCs w:val="24"/>
              </w:rPr>
              <w:t>ВД 05</w:t>
            </w:r>
          </w:p>
        </w:tc>
        <w:tc>
          <w:tcPr>
            <w:tcW w:w="6814" w:type="dxa"/>
            <w:gridSpan w:val="2"/>
          </w:tcPr>
          <w:p w14:paraId="47D42169" w14:textId="77777777" w:rsidR="002B0BA0" w:rsidRDefault="005509AD">
            <w:pPr>
              <w:shd w:val="clear" w:color="auto" w:fill="FFFFFF"/>
              <w:spacing w:after="0"/>
              <w:rPr>
                <w:rFonts w:ascii="Times New Roman" w:hAnsi="Times New Roman"/>
                <w:i/>
                <w:iCs/>
                <w:color w:val="000000"/>
                <w:sz w:val="24"/>
                <w:szCs w:val="24"/>
              </w:rPr>
            </w:pPr>
            <w:r>
              <w:rPr>
                <w:rFonts w:ascii="Times New Roman" w:hAnsi="Times New Roman"/>
                <w:b/>
                <w:bCs/>
                <w:color w:val="000000"/>
                <w:sz w:val="24"/>
                <w:szCs w:val="24"/>
              </w:rPr>
              <w:t>Вид деятельности 5 (2)</w:t>
            </w:r>
            <w:r>
              <w:rPr>
                <w:rFonts w:ascii="Times New Roman" w:hAnsi="Times New Roman"/>
                <w:b/>
                <w:bCs/>
                <w:sz w:val="24"/>
                <w:szCs w:val="24"/>
              </w:rPr>
              <w:t xml:space="preserve"> Эксплуатация и обслуживание аудиовизуального оборудования </w:t>
            </w:r>
            <w:r>
              <w:rPr>
                <w:rFonts w:ascii="Times New Roman" w:hAnsi="Times New Roman"/>
                <w:b/>
                <w:bCs/>
                <w:color w:val="000000"/>
                <w:sz w:val="24"/>
                <w:szCs w:val="24"/>
              </w:rPr>
              <w:t>(по выбору)</w:t>
            </w:r>
          </w:p>
        </w:tc>
      </w:tr>
      <w:tr w:rsidR="002B0BA0" w14:paraId="02779208" w14:textId="77777777">
        <w:tc>
          <w:tcPr>
            <w:tcW w:w="2694" w:type="dxa"/>
            <w:vMerge/>
          </w:tcPr>
          <w:p w14:paraId="53E85BDB" w14:textId="77777777" w:rsidR="002B0BA0" w:rsidRDefault="002B0BA0">
            <w:pPr>
              <w:spacing w:after="0"/>
              <w:rPr>
                <w:rFonts w:ascii="Times New Roman" w:hAnsi="Times New Roman"/>
                <w:sz w:val="24"/>
                <w:szCs w:val="24"/>
              </w:rPr>
            </w:pPr>
          </w:p>
        </w:tc>
        <w:tc>
          <w:tcPr>
            <w:tcW w:w="2331" w:type="dxa"/>
          </w:tcPr>
          <w:p w14:paraId="1418C1E5"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5.1</w:t>
            </w:r>
          </w:p>
        </w:tc>
        <w:tc>
          <w:tcPr>
            <w:tcW w:w="4483" w:type="dxa"/>
          </w:tcPr>
          <w:p w14:paraId="14D31FCC" w14:textId="77777777" w:rsidR="002B0BA0" w:rsidRDefault="005509AD" w:rsidP="009F4ADF">
            <w:pPr>
              <w:pStyle w:val="ConsPlusNormal"/>
              <w:ind w:left="63"/>
              <w:rPr>
                <w:rFonts w:ascii="Times New Roman" w:hAnsi="Times New Roman" w:cs="Times New Roman"/>
                <w:sz w:val="24"/>
                <w:szCs w:val="24"/>
              </w:rPr>
            </w:pPr>
            <w:r>
              <w:rPr>
                <w:rFonts w:ascii="Times New Roman" w:hAnsi="Times New Roman" w:cs="Times New Roman"/>
                <w:sz w:val="24"/>
                <w:szCs w:val="24"/>
              </w:rPr>
              <w:t>Осуществлять подготовку звукотехнического оборудования, систем звуковоспроизведения, звукоусиления к проведению зрелищных мероприятий.</w:t>
            </w:r>
          </w:p>
        </w:tc>
      </w:tr>
      <w:tr w:rsidR="002B0BA0" w14:paraId="703BA3F2" w14:textId="77777777">
        <w:tc>
          <w:tcPr>
            <w:tcW w:w="2694" w:type="dxa"/>
            <w:vMerge/>
          </w:tcPr>
          <w:p w14:paraId="4029E3DF" w14:textId="77777777" w:rsidR="002B0BA0" w:rsidRDefault="002B0BA0">
            <w:pPr>
              <w:spacing w:after="0"/>
              <w:rPr>
                <w:rFonts w:ascii="Times New Roman" w:hAnsi="Times New Roman"/>
                <w:sz w:val="24"/>
                <w:szCs w:val="24"/>
              </w:rPr>
            </w:pPr>
          </w:p>
        </w:tc>
        <w:tc>
          <w:tcPr>
            <w:tcW w:w="2331" w:type="dxa"/>
          </w:tcPr>
          <w:p w14:paraId="2217A6E0"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5.2</w:t>
            </w:r>
          </w:p>
        </w:tc>
        <w:tc>
          <w:tcPr>
            <w:tcW w:w="4483" w:type="dxa"/>
          </w:tcPr>
          <w:p w14:paraId="0069A716" w14:textId="77777777" w:rsidR="002B0BA0" w:rsidRDefault="005509AD" w:rsidP="009F4ADF">
            <w:pPr>
              <w:pStyle w:val="ConsPlusNormal"/>
              <w:ind w:left="63"/>
              <w:rPr>
                <w:rFonts w:ascii="Times New Roman" w:hAnsi="Times New Roman" w:cs="Times New Roman"/>
                <w:sz w:val="24"/>
                <w:szCs w:val="24"/>
              </w:rPr>
            </w:pPr>
            <w:r>
              <w:rPr>
                <w:rFonts w:ascii="Times New Roman" w:hAnsi="Times New Roman" w:cs="Times New Roman"/>
                <w:sz w:val="24"/>
                <w:szCs w:val="24"/>
              </w:rPr>
              <w:t xml:space="preserve">Осуществлять сопровождение звукового оформления зрелищных мероприятий. </w:t>
            </w:r>
          </w:p>
        </w:tc>
      </w:tr>
      <w:tr w:rsidR="002B0BA0" w14:paraId="700D6676" w14:textId="77777777">
        <w:tc>
          <w:tcPr>
            <w:tcW w:w="2694" w:type="dxa"/>
            <w:vMerge/>
          </w:tcPr>
          <w:p w14:paraId="3B0D7A85" w14:textId="77777777" w:rsidR="002B0BA0" w:rsidRDefault="002B0BA0">
            <w:pPr>
              <w:spacing w:after="0"/>
              <w:rPr>
                <w:rFonts w:ascii="Times New Roman" w:hAnsi="Times New Roman"/>
                <w:sz w:val="24"/>
                <w:szCs w:val="24"/>
              </w:rPr>
            </w:pPr>
          </w:p>
        </w:tc>
        <w:tc>
          <w:tcPr>
            <w:tcW w:w="2331" w:type="dxa"/>
          </w:tcPr>
          <w:p w14:paraId="0F220F12"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5.3</w:t>
            </w:r>
          </w:p>
        </w:tc>
        <w:tc>
          <w:tcPr>
            <w:tcW w:w="4483" w:type="dxa"/>
          </w:tcPr>
          <w:p w14:paraId="28A8D558" w14:textId="77777777" w:rsidR="002B0BA0" w:rsidRDefault="005509AD" w:rsidP="009F4ADF">
            <w:pPr>
              <w:pStyle w:val="ConsPlusNormal"/>
              <w:tabs>
                <w:tab w:val="left" w:pos="0"/>
              </w:tabs>
              <w:ind w:left="63"/>
              <w:rPr>
                <w:rFonts w:ascii="Times New Roman" w:hAnsi="Times New Roman" w:cs="Times New Roman"/>
                <w:sz w:val="24"/>
                <w:szCs w:val="24"/>
              </w:rPr>
            </w:pPr>
            <w:r>
              <w:rPr>
                <w:rFonts w:ascii="Times New Roman" w:hAnsi="Times New Roman" w:cs="Times New Roman"/>
                <w:sz w:val="24"/>
                <w:szCs w:val="24"/>
              </w:rPr>
              <w:t>Осуществлять подготовку программного обеспечения систем управления аудиовизуальным комплексом.</w:t>
            </w:r>
          </w:p>
        </w:tc>
      </w:tr>
      <w:tr w:rsidR="002B0BA0" w14:paraId="2A30FF72" w14:textId="77777777">
        <w:tc>
          <w:tcPr>
            <w:tcW w:w="2694" w:type="dxa"/>
            <w:vMerge/>
          </w:tcPr>
          <w:p w14:paraId="4D20A05F" w14:textId="77777777" w:rsidR="002B0BA0" w:rsidRDefault="002B0BA0">
            <w:pPr>
              <w:spacing w:after="0"/>
              <w:rPr>
                <w:rFonts w:ascii="Times New Roman" w:hAnsi="Times New Roman"/>
                <w:sz w:val="24"/>
                <w:szCs w:val="24"/>
              </w:rPr>
            </w:pPr>
          </w:p>
        </w:tc>
        <w:tc>
          <w:tcPr>
            <w:tcW w:w="2331" w:type="dxa"/>
          </w:tcPr>
          <w:p w14:paraId="77B53EBD"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5.4</w:t>
            </w:r>
          </w:p>
        </w:tc>
        <w:tc>
          <w:tcPr>
            <w:tcW w:w="4483" w:type="dxa"/>
          </w:tcPr>
          <w:p w14:paraId="7F34DDE1" w14:textId="77777777" w:rsidR="002B0BA0" w:rsidRDefault="005509AD" w:rsidP="009F4ADF">
            <w:pPr>
              <w:pStyle w:val="ConsPlusNormal"/>
              <w:ind w:left="63"/>
              <w:rPr>
                <w:rFonts w:ascii="Times New Roman" w:hAnsi="Times New Roman" w:cs="Times New Roman"/>
                <w:sz w:val="24"/>
                <w:szCs w:val="24"/>
              </w:rPr>
            </w:pPr>
            <w:r>
              <w:rPr>
                <w:rFonts w:ascii="Times New Roman" w:hAnsi="Times New Roman" w:cs="Times New Roman"/>
                <w:sz w:val="24"/>
                <w:szCs w:val="24"/>
              </w:rPr>
              <w:t>Осуществлять эксплуатацию и обслуживание аудиовизуального комплекса.</w:t>
            </w:r>
          </w:p>
        </w:tc>
      </w:tr>
      <w:tr w:rsidR="002B0BA0" w14:paraId="77128759" w14:textId="77777777">
        <w:tc>
          <w:tcPr>
            <w:tcW w:w="2694" w:type="dxa"/>
            <w:vMerge/>
          </w:tcPr>
          <w:p w14:paraId="34C471E3" w14:textId="77777777" w:rsidR="002B0BA0" w:rsidRDefault="002B0BA0">
            <w:pPr>
              <w:spacing w:after="0"/>
              <w:rPr>
                <w:rFonts w:ascii="Times New Roman" w:hAnsi="Times New Roman"/>
                <w:sz w:val="24"/>
                <w:szCs w:val="24"/>
              </w:rPr>
            </w:pPr>
          </w:p>
        </w:tc>
        <w:tc>
          <w:tcPr>
            <w:tcW w:w="2331" w:type="dxa"/>
          </w:tcPr>
          <w:p w14:paraId="6F51D127"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5.5</w:t>
            </w:r>
          </w:p>
        </w:tc>
        <w:tc>
          <w:tcPr>
            <w:tcW w:w="4483" w:type="dxa"/>
          </w:tcPr>
          <w:p w14:paraId="30D1AE25" w14:textId="77777777" w:rsidR="002B0BA0" w:rsidRDefault="005509AD" w:rsidP="009F4ADF">
            <w:pPr>
              <w:shd w:val="clear" w:color="auto" w:fill="FFFFFF"/>
              <w:spacing w:after="0"/>
              <w:ind w:left="63" w:right="155"/>
              <w:rPr>
                <w:rFonts w:ascii="Times New Roman" w:hAnsi="Times New Roman"/>
                <w:color w:val="000000"/>
                <w:sz w:val="24"/>
                <w:szCs w:val="24"/>
              </w:rPr>
            </w:pPr>
            <w:r>
              <w:rPr>
                <w:rFonts w:ascii="Times New Roman" w:hAnsi="Times New Roman"/>
                <w:sz w:val="24"/>
                <w:szCs w:val="24"/>
              </w:rPr>
              <w:t>Оформлять техническую документацию в ходе эксплуатации и обслуживания аудивизуального оборудования.</w:t>
            </w:r>
          </w:p>
        </w:tc>
      </w:tr>
      <w:tr w:rsidR="002B0BA0" w14:paraId="21E72E13" w14:textId="77777777">
        <w:tc>
          <w:tcPr>
            <w:tcW w:w="2694" w:type="dxa"/>
            <w:vMerge w:val="restart"/>
          </w:tcPr>
          <w:p w14:paraId="1CDF4D3B" w14:textId="77777777" w:rsidR="002B0BA0" w:rsidRDefault="005509AD">
            <w:pPr>
              <w:spacing w:after="0"/>
              <w:jc w:val="center"/>
              <w:rPr>
                <w:rFonts w:ascii="Times New Roman" w:hAnsi="Times New Roman"/>
                <w:sz w:val="24"/>
                <w:szCs w:val="24"/>
              </w:rPr>
            </w:pPr>
            <w:r>
              <w:rPr>
                <w:rFonts w:ascii="Times New Roman" w:hAnsi="Times New Roman"/>
                <w:sz w:val="24"/>
                <w:szCs w:val="24"/>
              </w:rPr>
              <w:t>ВД 05</w:t>
            </w:r>
          </w:p>
        </w:tc>
        <w:tc>
          <w:tcPr>
            <w:tcW w:w="6814" w:type="dxa"/>
            <w:gridSpan w:val="2"/>
          </w:tcPr>
          <w:p w14:paraId="3DA2997D" w14:textId="77777777" w:rsidR="002B0BA0" w:rsidRDefault="005509AD">
            <w:pPr>
              <w:shd w:val="clear" w:color="auto" w:fill="FFFFFF"/>
              <w:spacing w:after="0"/>
              <w:ind w:left="63" w:right="155"/>
              <w:rPr>
                <w:rFonts w:ascii="Times New Roman" w:hAnsi="Times New Roman"/>
                <w:sz w:val="24"/>
                <w:szCs w:val="24"/>
              </w:rPr>
            </w:pPr>
            <w:r>
              <w:rPr>
                <w:rFonts w:ascii="Times New Roman" w:hAnsi="Times New Roman"/>
                <w:b/>
                <w:bCs/>
                <w:color w:val="000000"/>
                <w:sz w:val="24"/>
                <w:szCs w:val="24"/>
              </w:rPr>
              <w:t>Вид деятельности 5 (3)</w:t>
            </w:r>
            <w:r>
              <w:rPr>
                <w:rFonts w:ascii="Times New Roman" w:hAnsi="Times New Roman"/>
                <w:b/>
                <w:bCs/>
                <w:sz w:val="24"/>
                <w:szCs w:val="24"/>
              </w:rPr>
              <w:t xml:space="preserve"> Эксплуатация и обслуживание светотехнического обордования и систем освещения </w:t>
            </w:r>
            <w:r>
              <w:rPr>
                <w:rFonts w:ascii="Times New Roman" w:hAnsi="Times New Roman"/>
                <w:b/>
                <w:bCs/>
                <w:color w:val="000000"/>
                <w:sz w:val="24"/>
                <w:szCs w:val="24"/>
              </w:rPr>
              <w:t>(по выбору)</w:t>
            </w:r>
          </w:p>
        </w:tc>
      </w:tr>
      <w:tr w:rsidR="002B0BA0" w14:paraId="0A1874C5" w14:textId="77777777">
        <w:tc>
          <w:tcPr>
            <w:tcW w:w="2694" w:type="dxa"/>
            <w:vMerge/>
          </w:tcPr>
          <w:p w14:paraId="3CDF4454" w14:textId="77777777" w:rsidR="002B0BA0" w:rsidRDefault="002B0BA0">
            <w:pPr>
              <w:spacing w:after="0"/>
              <w:rPr>
                <w:rFonts w:ascii="Times New Roman" w:hAnsi="Times New Roman"/>
                <w:sz w:val="24"/>
                <w:szCs w:val="24"/>
              </w:rPr>
            </w:pPr>
          </w:p>
        </w:tc>
        <w:tc>
          <w:tcPr>
            <w:tcW w:w="2331" w:type="dxa"/>
          </w:tcPr>
          <w:p w14:paraId="5C4D118C"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5.1</w:t>
            </w:r>
          </w:p>
        </w:tc>
        <w:tc>
          <w:tcPr>
            <w:tcW w:w="4483" w:type="dxa"/>
          </w:tcPr>
          <w:p w14:paraId="13A70932" w14:textId="77777777" w:rsidR="002B0BA0" w:rsidRDefault="005509AD" w:rsidP="009F4ADF">
            <w:pPr>
              <w:shd w:val="clear" w:color="auto" w:fill="FFFFFF"/>
              <w:spacing w:after="0"/>
              <w:ind w:left="63" w:right="155"/>
              <w:rPr>
                <w:rFonts w:ascii="Times New Roman" w:hAnsi="Times New Roman"/>
                <w:sz w:val="24"/>
                <w:szCs w:val="24"/>
              </w:rPr>
            </w:pPr>
            <w:r>
              <w:rPr>
                <w:rFonts w:ascii="Times New Roman" w:hAnsi="Times New Roman"/>
                <w:sz w:val="24"/>
                <w:szCs w:val="24"/>
              </w:rPr>
              <w:t xml:space="preserve">Осуществлять подготовку и монтаж светотехнического оборудования, систем управления сценическим освещением для проведения зрелищных мероприятий. </w:t>
            </w:r>
          </w:p>
        </w:tc>
      </w:tr>
      <w:tr w:rsidR="002B0BA0" w14:paraId="16D41E5E" w14:textId="77777777">
        <w:tc>
          <w:tcPr>
            <w:tcW w:w="2694" w:type="dxa"/>
            <w:vMerge/>
          </w:tcPr>
          <w:p w14:paraId="6744667B" w14:textId="77777777" w:rsidR="002B0BA0" w:rsidRDefault="002B0BA0">
            <w:pPr>
              <w:spacing w:after="0"/>
              <w:rPr>
                <w:rFonts w:ascii="Times New Roman" w:hAnsi="Times New Roman"/>
                <w:sz w:val="24"/>
                <w:szCs w:val="24"/>
              </w:rPr>
            </w:pPr>
          </w:p>
        </w:tc>
        <w:tc>
          <w:tcPr>
            <w:tcW w:w="2331" w:type="dxa"/>
          </w:tcPr>
          <w:p w14:paraId="461C705F"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5.2</w:t>
            </w:r>
          </w:p>
        </w:tc>
        <w:tc>
          <w:tcPr>
            <w:tcW w:w="4483" w:type="dxa"/>
          </w:tcPr>
          <w:p w14:paraId="4C0FD7BC" w14:textId="77777777" w:rsidR="002B0BA0" w:rsidRDefault="005509AD" w:rsidP="009F4ADF">
            <w:pPr>
              <w:shd w:val="clear" w:color="auto" w:fill="FFFFFF"/>
              <w:spacing w:after="0"/>
              <w:ind w:left="63" w:right="155"/>
              <w:rPr>
                <w:rFonts w:ascii="Times New Roman" w:hAnsi="Times New Roman"/>
                <w:sz w:val="24"/>
                <w:szCs w:val="24"/>
              </w:rPr>
            </w:pPr>
            <w:r>
              <w:rPr>
                <w:rFonts w:ascii="Times New Roman" w:hAnsi="Times New Roman"/>
                <w:sz w:val="24"/>
                <w:szCs w:val="24"/>
              </w:rPr>
              <w:t xml:space="preserve">Осуществлять техническое сопровождение художественно-светового оформления зрелищных мероприятий, в том числе с использованием специального программного обеспечения. </w:t>
            </w:r>
          </w:p>
        </w:tc>
      </w:tr>
      <w:tr w:rsidR="002B0BA0" w14:paraId="2579509F" w14:textId="77777777">
        <w:tc>
          <w:tcPr>
            <w:tcW w:w="2694" w:type="dxa"/>
            <w:vMerge/>
          </w:tcPr>
          <w:p w14:paraId="629DB22C" w14:textId="77777777" w:rsidR="002B0BA0" w:rsidRDefault="002B0BA0">
            <w:pPr>
              <w:spacing w:after="0"/>
              <w:rPr>
                <w:rFonts w:ascii="Times New Roman" w:hAnsi="Times New Roman"/>
                <w:sz w:val="24"/>
                <w:szCs w:val="24"/>
              </w:rPr>
            </w:pPr>
          </w:p>
        </w:tc>
        <w:tc>
          <w:tcPr>
            <w:tcW w:w="2331" w:type="dxa"/>
          </w:tcPr>
          <w:p w14:paraId="56C91A66"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5.3</w:t>
            </w:r>
          </w:p>
        </w:tc>
        <w:tc>
          <w:tcPr>
            <w:tcW w:w="4483" w:type="dxa"/>
          </w:tcPr>
          <w:p w14:paraId="7C06A1C7" w14:textId="77777777" w:rsidR="002B0BA0" w:rsidRDefault="005509AD" w:rsidP="009F4ADF">
            <w:pPr>
              <w:shd w:val="clear" w:color="auto" w:fill="FFFFFF"/>
              <w:spacing w:after="0"/>
              <w:ind w:left="63" w:right="155"/>
              <w:rPr>
                <w:rFonts w:ascii="Times New Roman" w:hAnsi="Times New Roman"/>
                <w:sz w:val="24"/>
                <w:szCs w:val="24"/>
              </w:rPr>
            </w:pPr>
            <w:r>
              <w:rPr>
                <w:rFonts w:ascii="Times New Roman" w:hAnsi="Times New Roman"/>
                <w:sz w:val="24"/>
                <w:szCs w:val="24"/>
              </w:rPr>
              <w:t>Осуществлять эксплуатацию, проводить планово-профилактические работы и обслуживание комплекса светотехнического оборудования.</w:t>
            </w:r>
          </w:p>
        </w:tc>
      </w:tr>
      <w:tr w:rsidR="002B0BA0" w14:paraId="08BF8D53" w14:textId="77777777">
        <w:tc>
          <w:tcPr>
            <w:tcW w:w="2694" w:type="dxa"/>
            <w:vMerge/>
          </w:tcPr>
          <w:p w14:paraId="3A16AB05" w14:textId="77777777" w:rsidR="002B0BA0" w:rsidRDefault="002B0BA0">
            <w:pPr>
              <w:spacing w:after="0"/>
              <w:rPr>
                <w:rFonts w:ascii="Times New Roman" w:hAnsi="Times New Roman"/>
                <w:sz w:val="24"/>
                <w:szCs w:val="24"/>
              </w:rPr>
            </w:pPr>
          </w:p>
        </w:tc>
        <w:tc>
          <w:tcPr>
            <w:tcW w:w="2331" w:type="dxa"/>
          </w:tcPr>
          <w:p w14:paraId="12ABAEB1"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5.4</w:t>
            </w:r>
          </w:p>
        </w:tc>
        <w:tc>
          <w:tcPr>
            <w:tcW w:w="4483" w:type="dxa"/>
          </w:tcPr>
          <w:p w14:paraId="5F5987E7" w14:textId="77777777" w:rsidR="002B0BA0" w:rsidRDefault="005509AD" w:rsidP="009F4ADF">
            <w:pPr>
              <w:shd w:val="clear" w:color="auto" w:fill="FFFFFF"/>
              <w:spacing w:after="0"/>
              <w:ind w:left="63" w:right="155"/>
              <w:rPr>
                <w:rFonts w:ascii="Times New Roman" w:hAnsi="Times New Roman"/>
                <w:sz w:val="24"/>
                <w:szCs w:val="24"/>
              </w:rPr>
            </w:pPr>
            <w:r>
              <w:rPr>
                <w:rFonts w:ascii="Times New Roman" w:hAnsi="Times New Roman"/>
                <w:sz w:val="24"/>
                <w:szCs w:val="24"/>
              </w:rPr>
              <w:t>Оформлять техническую документацию в ходе эксплуатации и обслуживания светотехнического оборудования.</w:t>
            </w:r>
          </w:p>
        </w:tc>
      </w:tr>
      <w:tr w:rsidR="002B0BA0" w14:paraId="4F0085FB" w14:textId="77777777">
        <w:tc>
          <w:tcPr>
            <w:tcW w:w="2694" w:type="dxa"/>
          </w:tcPr>
          <w:p w14:paraId="379D6BEA" w14:textId="77777777" w:rsidR="002B0BA0" w:rsidRDefault="005509AD">
            <w:pPr>
              <w:spacing w:after="0"/>
              <w:jc w:val="center"/>
              <w:rPr>
                <w:rFonts w:ascii="Times New Roman" w:hAnsi="Times New Roman"/>
                <w:sz w:val="24"/>
                <w:szCs w:val="24"/>
              </w:rPr>
            </w:pPr>
            <w:r>
              <w:rPr>
                <w:rFonts w:ascii="Times New Roman" w:hAnsi="Times New Roman"/>
                <w:sz w:val="24"/>
                <w:szCs w:val="24"/>
              </w:rPr>
              <w:t>ВД 05</w:t>
            </w:r>
          </w:p>
        </w:tc>
        <w:tc>
          <w:tcPr>
            <w:tcW w:w="6814" w:type="dxa"/>
            <w:gridSpan w:val="2"/>
          </w:tcPr>
          <w:p w14:paraId="2D41C3C7" w14:textId="77777777" w:rsidR="002B0BA0" w:rsidRDefault="005509AD">
            <w:pPr>
              <w:shd w:val="clear" w:color="auto" w:fill="FFFFFF"/>
              <w:spacing w:after="0"/>
              <w:ind w:left="63" w:right="155"/>
              <w:rPr>
                <w:rFonts w:ascii="Times New Roman" w:hAnsi="Times New Roman"/>
                <w:sz w:val="24"/>
                <w:szCs w:val="24"/>
              </w:rPr>
            </w:pPr>
            <w:r>
              <w:rPr>
                <w:rFonts w:ascii="Times New Roman" w:hAnsi="Times New Roman"/>
                <w:b/>
                <w:bCs/>
                <w:color w:val="000000"/>
                <w:sz w:val="24"/>
                <w:szCs w:val="24"/>
              </w:rPr>
              <w:t>Вид деятельности 5 (4)</w:t>
            </w:r>
            <w:r>
              <w:rPr>
                <w:rFonts w:ascii="Times New Roman" w:hAnsi="Times New Roman"/>
                <w:b/>
                <w:bCs/>
                <w:sz w:val="24"/>
                <w:szCs w:val="24"/>
              </w:rPr>
              <w:t xml:space="preserve"> </w:t>
            </w:r>
            <w:r>
              <w:rPr>
                <w:rFonts w:ascii="Times New Roman" w:hAnsi="Times New Roman"/>
                <w:b/>
                <w:bCs/>
                <w:color w:val="000000"/>
                <w:sz w:val="24"/>
                <w:szCs w:val="24"/>
              </w:rPr>
              <w:t>Эксплуатация и обслуживание сценического оборудования (по выбору)</w:t>
            </w:r>
          </w:p>
        </w:tc>
      </w:tr>
      <w:tr w:rsidR="002B0BA0" w14:paraId="75A20379" w14:textId="77777777">
        <w:tc>
          <w:tcPr>
            <w:tcW w:w="2694" w:type="dxa"/>
            <w:vMerge w:val="restart"/>
          </w:tcPr>
          <w:p w14:paraId="6220BC1B" w14:textId="77777777" w:rsidR="002B0BA0" w:rsidRDefault="002B0BA0">
            <w:pPr>
              <w:spacing w:after="0"/>
              <w:rPr>
                <w:rFonts w:ascii="Times New Roman" w:hAnsi="Times New Roman"/>
                <w:sz w:val="24"/>
                <w:szCs w:val="24"/>
              </w:rPr>
            </w:pPr>
          </w:p>
        </w:tc>
        <w:tc>
          <w:tcPr>
            <w:tcW w:w="2331" w:type="dxa"/>
          </w:tcPr>
          <w:p w14:paraId="1CDD546B"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5.1</w:t>
            </w:r>
          </w:p>
        </w:tc>
        <w:tc>
          <w:tcPr>
            <w:tcW w:w="4483" w:type="dxa"/>
          </w:tcPr>
          <w:p w14:paraId="71FC42F7" w14:textId="77777777" w:rsidR="002B0BA0" w:rsidRDefault="005509AD" w:rsidP="009F4ADF">
            <w:pPr>
              <w:suppressAutoHyphens/>
              <w:spacing w:line="240" w:lineRule="auto"/>
              <w:ind w:left="63"/>
              <w:contextualSpacing/>
              <w:rPr>
                <w:rFonts w:ascii="Times New Roman" w:hAnsi="Times New Roman"/>
                <w:sz w:val="24"/>
                <w:szCs w:val="24"/>
              </w:rPr>
            </w:pPr>
            <w:r>
              <w:rPr>
                <w:rFonts w:ascii="Times New Roman" w:hAnsi="Times New Roman"/>
                <w:sz w:val="24"/>
                <w:szCs w:val="24"/>
              </w:rPr>
              <w:t>Осуществлять эксплуатацию, обслуживание и ремонт сценических механизмов и оборудования для зрелищных мероприятий</w:t>
            </w:r>
          </w:p>
        </w:tc>
      </w:tr>
      <w:tr w:rsidR="002B0BA0" w14:paraId="5030C338" w14:textId="77777777">
        <w:tc>
          <w:tcPr>
            <w:tcW w:w="2694" w:type="dxa"/>
            <w:vMerge/>
          </w:tcPr>
          <w:p w14:paraId="636C4200" w14:textId="77777777" w:rsidR="002B0BA0" w:rsidRDefault="002B0BA0">
            <w:pPr>
              <w:spacing w:after="0"/>
              <w:rPr>
                <w:rFonts w:ascii="Times New Roman" w:hAnsi="Times New Roman"/>
                <w:sz w:val="24"/>
                <w:szCs w:val="24"/>
              </w:rPr>
            </w:pPr>
          </w:p>
        </w:tc>
        <w:tc>
          <w:tcPr>
            <w:tcW w:w="2331" w:type="dxa"/>
          </w:tcPr>
          <w:p w14:paraId="4B2CDC61"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5.2</w:t>
            </w:r>
          </w:p>
        </w:tc>
        <w:tc>
          <w:tcPr>
            <w:tcW w:w="4483" w:type="dxa"/>
          </w:tcPr>
          <w:p w14:paraId="130F620A" w14:textId="77777777" w:rsidR="002B0BA0" w:rsidRDefault="005509AD" w:rsidP="009F4ADF">
            <w:pPr>
              <w:suppressAutoHyphens/>
              <w:spacing w:line="240" w:lineRule="auto"/>
              <w:ind w:left="63"/>
              <w:contextualSpacing/>
              <w:rPr>
                <w:rFonts w:ascii="Times New Roman" w:hAnsi="Times New Roman"/>
                <w:color w:val="000000"/>
                <w:sz w:val="24"/>
                <w:szCs w:val="24"/>
              </w:rPr>
            </w:pPr>
            <w:r>
              <w:rPr>
                <w:rFonts w:ascii="Times New Roman" w:hAnsi="Times New Roman"/>
                <w:sz w:val="24"/>
                <w:szCs w:val="24"/>
              </w:rPr>
              <w:t>Обеспечивать монтаж механического оборудования и декорационного оформления на площадках проведения зрелищных мероприятий</w:t>
            </w:r>
          </w:p>
        </w:tc>
      </w:tr>
      <w:tr w:rsidR="002B0BA0" w14:paraId="2145D9B9" w14:textId="77777777">
        <w:tc>
          <w:tcPr>
            <w:tcW w:w="2694" w:type="dxa"/>
            <w:vMerge/>
          </w:tcPr>
          <w:p w14:paraId="79BE0DE9" w14:textId="77777777" w:rsidR="002B0BA0" w:rsidRDefault="002B0BA0">
            <w:pPr>
              <w:spacing w:after="0"/>
              <w:rPr>
                <w:rFonts w:ascii="Times New Roman" w:hAnsi="Times New Roman"/>
                <w:sz w:val="24"/>
                <w:szCs w:val="24"/>
              </w:rPr>
            </w:pPr>
          </w:p>
        </w:tc>
        <w:tc>
          <w:tcPr>
            <w:tcW w:w="2331" w:type="dxa"/>
          </w:tcPr>
          <w:p w14:paraId="0B28AA4B"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5.3</w:t>
            </w:r>
          </w:p>
        </w:tc>
        <w:tc>
          <w:tcPr>
            <w:tcW w:w="4483" w:type="dxa"/>
          </w:tcPr>
          <w:p w14:paraId="3219C275" w14:textId="77777777" w:rsidR="002B0BA0" w:rsidRDefault="005509AD" w:rsidP="009F4ADF">
            <w:pPr>
              <w:suppressAutoHyphens/>
              <w:spacing w:line="240" w:lineRule="auto"/>
              <w:ind w:left="63"/>
              <w:contextualSpacing/>
              <w:rPr>
                <w:rFonts w:ascii="Times New Roman" w:hAnsi="Times New Roman"/>
                <w:color w:val="000000"/>
                <w:sz w:val="24"/>
                <w:szCs w:val="24"/>
              </w:rPr>
            </w:pPr>
            <w:r>
              <w:rPr>
                <w:rFonts w:ascii="Times New Roman" w:hAnsi="Times New Roman"/>
                <w:sz w:val="24"/>
                <w:szCs w:val="24"/>
              </w:rPr>
              <w:t>Подготавливать и проводить зрелищные мероприятия с использованием систем управления механизмами и оборудования сцены и зрительного зала (в том числе автоматизированных)</w:t>
            </w:r>
          </w:p>
        </w:tc>
      </w:tr>
      <w:tr w:rsidR="002B0BA0" w14:paraId="750728A0" w14:textId="77777777">
        <w:trPr>
          <w:trHeight w:val="863"/>
        </w:trPr>
        <w:tc>
          <w:tcPr>
            <w:tcW w:w="2694" w:type="dxa"/>
            <w:vMerge/>
          </w:tcPr>
          <w:p w14:paraId="0FBE522C" w14:textId="77777777" w:rsidR="002B0BA0" w:rsidRDefault="002B0BA0">
            <w:pPr>
              <w:spacing w:after="0"/>
              <w:rPr>
                <w:rFonts w:ascii="Times New Roman" w:hAnsi="Times New Roman"/>
                <w:sz w:val="24"/>
                <w:szCs w:val="24"/>
              </w:rPr>
            </w:pPr>
          </w:p>
        </w:tc>
        <w:tc>
          <w:tcPr>
            <w:tcW w:w="2331" w:type="dxa"/>
          </w:tcPr>
          <w:p w14:paraId="13630BCC"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5.4</w:t>
            </w:r>
          </w:p>
        </w:tc>
        <w:tc>
          <w:tcPr>
            <w:tcW w:w="4483" w:type="dxa"/>
          </w:tcPr>
          <w:p w14:paraId="59C85239" w14:textId="77777777" w:rsidR="002B0BA0" w:rsidRDefault="005509AD" w:rsidP="009F4ADF">
            <w:pPr>
              <w:spacing w:line="240" w:lineRule="auto"/>
              <w:ind w:left="63"/>
              <w:rPr>
                <w:rFonts w:ascii="Times New Roman" w:hAnsi="Times New Roman"/>
                <w:color w:val="000000"/>
                <w:sz w:val="24"/>
                <w:szCs w:val="24"/>
              </w:rPr>
            </w:pPr>
            <w:r>
              <w:rPr>
                <w:rFonts w:ascii="Times New Roman" w:hAnsi="Times New Roman"/>
                <w:sz w:val="24"/>
                <w:szCs w:val="24"/>
              </w:rPr>
              <w:t>Осуществлять монтаж и обслуживание систем безопасности зрительного зала, сценических механизмов и оборудования.</w:t>
            </w:r>
          </w:p>
        </w:tc>
      </w:tr>
      <w:tr w:rsidR="002B0BA0" w14:paraId="290F96E3" w14:textId="77777777">
        <w:tc>
          <w:tcPr>
            <w:tcW w:w="2694" w:type="dxa"/>
            <w:vMerge/>
          </w:tcPr>
          <w:p w14:paraId="2EAE6CC0" w14:textId="77777777" w:rsidR="002B0BA0" w:rsidRDefault="002B0BA0">
            <w:pPr>
              <w:spacing w:after="0"/>
              <w:rPr>
                <w:rFonts w:ascii="Times New Roman" w:hAnsi="Times New Roman"/>
                <w:sz w:val="24"/>
                <w:szCs w:val="24"/>
              </w:rPr>
            </w:pPr>
          </w:p>
        </w:tc>
        <w:tc>
          <w:tcPr>
            <w:tcW w:w="2331" w:type="dxa"/>
          </w:tcPr>
          <w:p w14:paraId="748EC781" w14:textId="77777777" w:rsidR="002B0BA0" w:rsidRDefault="005509AD">
            <w:pPr>
              <w:spacing w:after="0"/>
              <w:jc w:val="center"/>
              <w:rPr>
                <w:rFonts w:ascii="Times New Roman" w:hAnsi="Times New Roman"/>
                <w:color w:val="000000"/>
                <w:sz w:val="24"/>
                <w:szCs w:val="24"/>
              </w:rPr>
            </w:pPr>
            <w:r>
              <w:rPr>
                <w:rFonts w:ascii="Times New Roman" w:hAnsi="Times New Roman"/>
                <w:color w:val="000000"/>
                <w:sz w:val="24"/>
                <w:szCs w:val="24"/>
              </w:rPr>
              <w:t>ПК 5.5</w:t>
            </w:r>
          </w:p>
        </w:tc>
        <w:tc>
          <w:tcPr>
            <w:tcW w:w="4483" w:type="dxa"/>
          </w:tcPr>
          <w:p w14:paraId="2488A430" w14:textId="77777777" w:rsidR="002B0BA0" w:rsidRDefault="005509AD" w:rsidP="009F4ADF">
            <w:pPr>
              <w:suppressAutoHyphens/>
              <w:spacing w:line="240" w:lineRule="auto"/>
              <w:ind w:left="63"/>
              <w:contextualSpacing/>
              <w:rPr>
                <w:rFonts w:ascii="Times New Roman" w:hAnsi="Times New Roman"/>
                <w:color w:val="000000"/>
                <w:sz w:val="24"/>
                <w:szCs w:val="24"/>
              </w:rPr>
            </w:pPr>
            <w:r>
              <w:rPr>
                <w:rFonts w:ascii="Times New Roman" w:hAnsi="Times New Roman"/>
                <w:sz w:val="24"/>
                <w:szCs w:val="24"/>
              </w:rPr>
              <w:t xml:space="preserve">Оформлять техническую документацию в ходе эксплуатации сценических механизмов и оборудования. </w:t>
            </w:r>
          </w:p>
        </w:tc>
      </w:tr>
    </w:tbl>
    <w:p w14:paraId="561C46F3" w14:textId="77777777" w:rsidR="002B0BA0" w:rsidRDefault="005509AD">
      <w:pPr>
        <w:suppressAutoHyphens/>
        <w:spacing w:after="0"/>
        <w:ind w:firstLine="709"/>
        <w:jc w:val="both"/>
        <w:rPr>
          <w:rFonts w:ascii="Times New Roman" w:hAnsi="Times New Roman"/>
          <w:iCs/>
          <w:sz w:val="24"/>
          <w:szCs w:val="24"/>
          <w:lang w:eastAsia="zh-CN"/>
        </w:rPr>
      </w:pPr>
      <w:r>
        <w:rPr>
          <w:rFonts w:ascii="Times New Roman" w:hAnsi="Times New Roman"/>
          <w:b/>
          <w:bCs/>
          <w:sz w:val="24"/>
          <w:szCs w:val="24"/>
        </w:rPr>
        <w:br w:type="textWrapping" w:clear="all"/>
      </w:r>
    </w:p>
    <w:p w14:paraId="15DAB2DE" w14:textId="77777777" w:rsidR="002B0BA0" w:rsidRDefault="005509AD">
      <w:pPr>
        <w:suppressAutoHyphens/>
        <w:spacing w:after="0"/>
        <w:ind w:firstLine="709"/>
        <w:jc w:val="both"/>
        <w:rPr>
          <w:rFonts w:ascii="Times New Roman" w:hAnsi="Times New Roman"/>
          <w:iCs/>
          <w:sz w:val="24"/>
          <w:szCs w:val="24"/>
          <w:lang w:eastAsia="zh-CN"/>
        </w:rPr>
      </w:pPr>
      <w:r>
        <w:rPr>
          <w:rFonts w:ascii="Times New Roman" w:hAnsi="Times New Roman"/>
          <w:iCs/>
          <w:sz w:val="24"/>
          <w:szCs w:val="24"/>
          <w:lang w:eastAsia="zh-CN"/>
        </w:rPr>
        <w:t>Для выпускников из числа лиц с ограниченными возможностями здоровья</w:t>
      </w:r>
      <w:r>
        <w:rPr>
          <w:rFonts w:ascii="Times New Roman" w:hAnsi="Times New Roman"/>
          <w:iCs/>
          <w:sz w:val="24"/>
          <w:szCs w:val="24"/>
          <w:lang w:eastAsia="zh-CN"/>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020CB948" w14:textId="77777777" w:rsidR="002B0BA0" w:rsidRDefault="005509AD">
      <w:pPr>
        <w:spacing w:after="0"/>
        <w:ind w:firstLine="708"/>
        <w:jc w:val="both"/>
        <w:rPr>
          <w:rFonts w:ascii="Times New Roman" w:hAnsi="Times New Roman"/>
          <w:sz w:val="24"/>
          <w:szCs w:val="24"/>
          <w:lang w:eastAsia="zh-CN"/>
        </w:rPr>
      </w:pPr>
      <w:r>
        <w:rPr>
          <w:rFonts w:ascii="Times New Roman" w:hAnsi="Times New Roman"/>
          <w:iCs/>
          <w:sz w:val="24"/>
          <w:szCs w:val="24"/>
          <w:lang w:eastAsia="zh-CN"/>
        </w:rPr>
        <w:t xml:space="preserve">Общие и дополнительные требования, обеспечиваемые при проведении ГИА </w:t>
      </w:r>
      <w:r>
        <w:rPr>
          <w:rFonts w:ascii="Times New Roman" w:hAnsi="Times New Roman"/>
          <w:iCs/>
          <w:sz w:val="24"/>
          <w:szCs w:val="24"/>
          <w:lang w:eastAsia="zh-CN"/>
        </w:rPr>
        <w:br/>
        <w:t xml:space="preserve">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3D2CAF56" w14:textId="77777777" w:rsidR="002B0BA0" w:rsidRDefault="005509AD">
      <w:pPr>
        <w:spacing w:after="0"/>
        <w:ind w:firstLine="709"/>
        <w:jc w:val="both"/>
        <w:rPr>
          <w:rFonts w:ascii="Times New Roman" w:hAnsi="Times New Roman"/>
          <w:iCs/>
          <w:sz w:val="24"/>
          <w:szCs w:val="24"/>
          <w:lang w:eastAsia="zh-CN"/>
        </w:rPr>
      </w:pPr>
      <w:r>
        <w:rPr>
          <w:rFonts w:ascii="Times New Roman" w:hAnsi="Times New Roman"/>
          <w:iCs/>
          <w:sz w:val="24"/>
          <w:szCs w:val="24"/>
          <w:lang w:eastAsia="zh-CN"/>
        </w:rPr>
        <w:t xml:space="preserve">Длительность проведения государственной итоговой аттестации по основной профессиональной образовательной программе по </w:t>
      </w:r>
      <w:r>
        <w:rPr>
          <w:rFonts w:ascii="Times New Roman" w:hAnsi="Times New Roman"/>
          <w:sz w:val="24"/>
          <w:szCs w:val="24"/>
          <w:lang w:eastAsia="zh-CN"/>
        </w:rPr>
        <w:t xml:space="preserve">специальности </w:t>
      </w:r>
      <w:r>
        <w:rPr>
          <w:rFonts w:ascii="Times New Roman" w:hAnsi="Times New Roman"/>
          <w:iCs/>
          <w:sz w:val="24"/>
          <w:szCs w:val="24"/>
          <w:lang w:eastAsia="zh-CN"/>
        </w:rPr>
        <w:t xml:space="preserve">55.02.01 Театральная и аудиовизуальная техника (по видам) определяется ФГОС СПО. Часы учебного плана (календарного учебного графика), отводимые на ГИА, определяются применительно </w:t>
      </w:r>
      <w:r>
        <w:rPr>
          <w:rFonts w:ascii="Times New Roman" w:hAnsi="Times New Roman"/>
          <w:iCs/>
          <w:sz w:val="24"/>
          <w:szCs w:val="24"/>
          <w:lang w:eastAsia="zh-CN"/>
        </w:rPr>
        <w:br/>
        <w:t>к нагрузке обучающегося. В структуре времени, отводимого ФГОС СПО по основной профессиональной образовательной программе по специальности 55.02.02 Театральная и аудиовизуальная техника (по видам) на государственную итоговую аттестацию, образовательная организация самостоятельно определяет график проведения государственного экзамена и (или) защиты дипломного проекта (работы).</w:t>
      </w:r>
    </w:p>
    <w:p w14:paraId="764F4837" w14:textId="77777777" w:rsidR="002B0BA0" w:rsidRDefault="002B0BA0">
      <w:pPr>
        <w:spacing w:after="0"/>
        <w:ind w:firstLine="709"/>
        <w:jc w:val="both"/>
        <w:rPr>
          <w:rFonts w:ascii="Times New Roman" w:hAnsi="Times New Roman"/>
          <w:iCs/>
          <w:sz w:val="24"/>
          <w:szCs w:val="24"/>
          <w:lang w:eastAsia="zh-CN"/>
        </w:rPr>
      </w:pPr>
    </w:p>
    <w:p w14:paraId="5A924BE2" w14:textId="77777777" w:rsidR="002B0BA0" w:rsidRDefault="005509AD">
      <w:pPr>
        <w:spacing w:after="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 СТРУКТУРА ПРОЦЕДУР ГИА И ПОРЯДОК ПРОВЕДЕНИЯ</w:t>
      </w:r>
    </w:p>
    <w:p w14:paraId="3975F824"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 xml:space="preserve">2.1. Общие положения </w:t>
      </w:r>
    </w:p>
    <w:p w14:paraId="7DBD4B26"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 xml:space="preserve">Государственная итоговая аттестация является частью оценки качества освоения основной профессиональной образовательной программы по специальности </w:t>
      </w:r>
      <w:r>
        <w:rPr>
          <w:rFonts w:ascii="Times New Roman" w:hAnsi="Times New Roman"/>
          <w:sz w:val="24"/>
          <w:szCs w:val="24"/>
        </w:rPr>
        <w:br/>
      </w:r>
      <w:r>
        <w:rPr>
          <w:rFonts w:ascii="Times New Roman" w:hAnsi="Times New Roman"/>
          <w:iCs/>
          <w:sz w:val="24"/>
          <w:szCs w:val="24"/>
          <w:shd w:val="clear" w:color="auto" w:fill="FFFFFF"/>
        </w:rPr>
        <w:t>55.02.01 «Театральная и аудиовизуальная техника (по видам)»</w:t>
      </w:r>
      <w:r>
        <w:rPr>
          <w:rFonts w:ascii="Times New Roman" w:hAnsi="Times New Roman"/>
          <w:sz w:val="24"/>
          <w:szCs w:val="24"/>
        </w:rPr>
        <w:t xml:space="preserve"> и является обязательной процедурой для выпускников очной, очно – заочной и заочной форм обучения, завершающих освоение образовательной программы. </w:t>
      </w:r>
    </w:p>
    <w:p w14:paraId="61F8FB58"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 xml:space="preserve">ФГОС СПО определяет следующее требования к выпускнику по итогам освоения образовательно программы: овладение основными видами деятельности (ВД), общими (ОК) и профессиональными (ПК) компетенциями в соответствии с квалификационной характеристикой. </w:t>
      </w:r>
    </w:p>
    <w:p w14:paraId="27CF59A1" w14:textId="77777777" w:rsidR="002B0BA0" w:rsidRDefault="005509AD">
      <w:pPr>
        <w:spacing w:after="0"/>
        <w:ind w:firstLine="709"/>
        <w:jc w:val="both"/>
        <w:rPr>
          <w:rFonts w:ascii="Times New Roman" w:eastAsia="Calibri" w:hAnsi="Times New Roman"/>
          <w:sz w:val="24"/>
          <w:szCs w:val="24"/>
        </w:rPr>
      </w:pPr>
      <w:r>
        <w:rPr>
          <w:rFonts w:ascii="Times New Roman" w:eastAsia="Cambria Math" w:hAnsi="Times New Roman"/>
          <w:iCs/>
          <w:sz w:val="24"/>
          <w:szCs w:val="24"/>
          <w:lang w:eastAsia="zh-CN"/>
        </w:rPr>
        <w:t xml:space="preserve">Порядок проведения процедуры государственной итоговой аттестации </w:t>
      </w:r>
      <w:r>
        <w:rPr>
          <w:rFonts w:ascii="Times New Roman" w:eastAsia="Cambria Math" w:hAnsi="Times New Roman"/>
          <w:iCs/>
          <w:sz w:val="24"/>
          <w:szCs w:val="24"/>
          <w:lang w:eastAsia="zh-CN"/>
        </w:rPr>
        <w:br/>
        <w:t>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Pr>
          <w:rFonts w:ascii="Times New Roman" w:eastAsia="Cambria Math" w:hAnsi="Times New Roman"/>
          <w:b/>
          <w:bCs/>
          <w:iCs/>
          <w:sz w:val="24"/>
          <w:szCs w:val="24"/>
          <w:lang w:eastAsia="zh-CN"/>
        </w:rPr>
        <w:t xml:space="preserve"> </w:t>
      </w:r>
      <w:r>
        <w:rPr>
          <w:rFonts w:ascii="Times New Roman" w:eastAsia="Cambria Math" w:hAnsi="Times New Roman"/>
          <w:iCs/>
          <w:sz w:val="24"/>
          <w:szCs w:val="24"/>
          <w:lang w:eastAsia="zh-CN"/>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w:t>
      </w:r>
      <w:r>
        <w:rPr>
          <w:rFonts w:ascii="Times New Roman" w:eastAsia="Cambria Math" w:hAnsi="Times New Roman"/>
          <w:iCs/>
          <w:sz w:val="24"/>
          <w:szCs w:val="24"/>
          <w:lang w:eastAsia="zh-CN"/>
        </w:rPr>
        <w:br/>
        <w:t xml:space="preserve">с ограниченными возможностями здоровья, детей-инвалидов и инвалидов. </w:t>
      </w:r>
      <w:r>
        <w:rPr>
          <w:rFonts w:ascii="Times New Roman" w:eastAsia="Calibri" w:hAnsi="Times New Roman"/>
          <w:sz w:val="24"/>
          <w:szCs w:val="24"/>
        </w:rPr>
        <w:t xml:space="preserve">Образовательная организация обеспечивает условия для обеспечения необходимой документацией во время ГИА выпускников, членов государственной экзаменационной комиссии. </w:t>
      </w:r>
    </w:p>
    <w:p w14:paraId="58AE363A" w14:textId="77777777" w:rsidR="002B0BA0" w:rsidRDefault="005509AD">
      <w:pPr>
        <w:spacing w:after="0"/>
        <w:ind w:firstLine="709"/>
        <w:jc w:val="both"/>
        <w:rPr>
          <w:rFonts w:ascii="Times New Roman" w:hAnsi="Times New Roman"/>
          <w:sz w:val="24"/>
          <w:szCs w:val="24"/>
        </w:rPr>
      </w:pPr>
      <w:r>
        <w:rPr>
          <w:rFonts w:ascii="Times New Roman" w:hAnsi="Times New Roman"/>
          <w:sz w:val="24"/>
          <w:szCs w:val="24"/>
        </w:rPr>
        <w:t>Выпускник должен быть готов к профессиональной деятельности как будущий специалист, который сможет применить полученные теоретические знания и практические умения для выполнения производственных задач на предприятиях соответствующей отрасли.</w:t>
      </w:r>
    </w:p>
    <w:p w14:paraId="2E632683"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 xml:space="preserve">К итоговым аттестационным испытаниям, входящим в состав государственной итоговой аттестации, допускаются студенты, успешно завершившие в полном объеме освоение основной образовательной программы по специальности </w:t>
      </w:r>
      <w:r>
        <w:rPr>
          <w:rFonts w:ascii="Times New Roman" w:hAnsi="Times New Roman"/>
          <w:iCs/>
          <w:sz w:val="24"/>
          <w:szCs w:val="24"/>
          <w:shd w:val="clear" w:color="auto" w:fill="FFFFFF"/>
        </w:rPr>
        <w:t xml:space="preserve">55.02.01 Театральная </w:t>
      </w:r>
      <w:r>
        <w:rPr>
          <w:rFonts w:ascii="Times New Roman" w:hAnsi="Times New Roman"/>
          <w:iCs/>
          <w:sz w:val="24"/>
          <w:szCs w:val="24"/>
          <w:shd w:val="clear" w:color="auto" w:fill="FFFFFF"/>
        </w:rPr>
        <w:br/>
        <w:t>и аудиовизуальная техника (по видам)</w:t>
      </w:r>
      <w:r>
        <w:rPr>
          <w:rFonts w:ascii="Times New Roman" w:hAnsi="Times New Roman"/>
          <w:sz w:val="24"/>
          <w:szCs w:val="24"/>
        </w:rPr>
        <w:t>.</w:t>
      </w:r>
    </w:p>
    <w:p w14:paraId="2CC94875"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Необходимым условием допуска к ГИА является представление документов, подтверждающих освоение выпускниками общих и профессиональных компетенций при изучении теоретического материала и прохождении практики по каждому из видов деятельности.</w:t>
      </w:r>
    </w:p>
    <w:p w14:paraId="40ED7450" w14:textId="77777777" w:rsidR="002B0BA0" w:rsidRDefault="005509AD">
      <w:pPr>
        <w:spacing w:after="0"/>
        <w:ind w:firstLine="709"/>
        <w:contextualSpacing/>
        <w:jc w:val="both"/>
        <w:rPr>
          <w:rFonts w:ascii="Times New Roman" w:hAnsi="Times New Roman"/>
          <w:sz w:val="24"/>
          <w:szCs w:val="24"/>
          <w:lang w:eastAsia="en-US"/>
        </w:rPr>
      </w:pPr>
      <w:r>
        <w:rPr>
          <w:rFonts w:ascii="Times New Roman" w:hAnsi="Times New Roman"/>
          <w:sz w:val="24"/>
          <w:szCs w:val="24"/>
          <w:lang w:eastAsia="en-US"/>
        </w:rPr>
        <w:t>Программа государственной итоговой аттестации, задания, критерии оценивания, продолжительность государственного экзамена и (или) защиты дипломного проекта (работы) утверждаются образовательной организацией и доводятся до сведения студентов не позднее, чем за шесть месяцев до начала государственной итоговой аттестации.</w:t>
      </w:r>
    </w:p>
    <w:p w14:paraId="709409A9" w14:textId="77777777" w:rsidR="002B0BA0" w:rsidRDefault="002B0BA0">
      <w:pPr>
        <w:spacing w:after="0"/>
        <w:ind w:firstLine="709"/>
        <w:jc w:val="both"/>
        <w:rPr>
          <w:rFonts w:ascii="Times New Roman" w:hAnsi="Times New Roman"/>
          <w:b/>
          <w:sz w:val="24"/>
          <w:szCs w:val="24"/>
        </w:rPr>
      </w:pPr>
    </w:p>
    <w:p w14:paraId="7A43881C" w14:textId="77777777" w:rsidR="002B0BA0" w:rsidRDefault="005509AD">
      <w:pPr>
        <w:spacing w:after="0"/>
        <w:ind w:firstLine="709"/>
        <w:jc w:val="both"/>
        <w:rPr>
          <w:rFonts w:ascii="Times New Roman" w:hAnsi="Times New Roman"/>
          <w:b/>
          <w:sz w:val="24"/>
          <w:szCs w:val="24"/>
        </w:rPr>
      </w:pPr>
      <w:r>
        <w:rPr>
          <w:rFonts w:ascii="Times New Roman" w:hAnsi="Times New Roman"/>
          <w:b/>
          <w:sz w:val="24"/>
          <w:szCs w:val="24"/>
        </w:rPr>
        <w:t xml:space="preserve">2.2. Порядок организации и проведения государственного экзамена </w:t>
      </w:r>
    </w:p>
    <w:p w14:paraId="0BC993C9"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Государственный экзамен определяет уровень освоения обучающимися материалов, предусмотренных образовательной программой, и охватывает содержание профессиональных модулей, которые соответствуют заявленным видам деятельности.</w:t>
      </w:r>
    </w:p>
    <w:p w14:paraId="4F373200"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 xml:space="preserve">Оценочные материалы для ГИА в форме государственного экзамена включают </w:t>
      </w:r>
      <w:r>
        <w:rPr>
          <w:rFonts w:ascii="Times New Roman" w:hAnsi="Times New Roman"/>
          <w:sz w:val="24"/>
          <w:szCs w:val="24"/>
        </w:rPr>
        <w:br/>
        <w:t xml:space="preserve">в себя: </w:t>
      </w:r>
    </w:p>
    <w:p w14:paraId="13861BBF" w14:textId="77777777" w:rsidR="002B0BA0" w:rsidRDefault="005509AD">
      <w:pPr>
        <w:spacing w:after="0"/>
        <w:ind w:firstLine="709"/>
        <w:contextualSpacing/>
        <w:jc w:val="both"/>
        <w:rPr>
          <w:rFonts w:ascii="Times New Roman" w:hAnsi="Times New Roman"/>
          <w:sz w:val="24"/>
          <w:szCs w:val="24"/>
        </w:rPr>
      </w:pPr>
      <w:r>
        <w:rPr>
          <w:rFonts w:ascii="Times New Roman" w:eastAsia="SimSun" w:hAnsi="Times New Roman"/>
          <w:sz w:val="24"/>
          <w:szCs w:val="24"/>
        </w:rPr>
        <w:t>－</w:t>
      </w:r>
      <w:r>
        <w:rPr>
          <w:rFonts w:ascii="Times New Roman" w:hAnsi="Times New Roman"/>
          <w:sz w:val="24"/>
          <w:szCs w:val="24"/>
        </w:rPr>
        <w:t xml:space="preserve"> перечень компетенций, которыми должен владеть обучающийся в результате освоения образовательной программы;</w:t>
      </w:r>
    </w:p>
    <w:p w14:paraId="1AE31786" w14:textId="77777777" w:rsidR="002B0BA0" w:rsidRDefault="005509AD">
      <w:pPr>
        <w:spacing w:after="0"/>
        <w:ind w:firstLine="709"/>
        <w:contextualSpacing/>
        <w:jc w:val="both"/>
        <w:rPr>
          <w:rFonts w:ascii="Times New Roman" w:hAnsi="Times New Roman"/>
          <w:sz w:val="24"/>
          <w:szCs w:val="24"/>
        </w:rPr>
      </w:pPr>
      <w:r>
        <w:rPr>
          <w:rFonts w:ascii="Times New Roman" w:eastAsia="SimSun" w:hAnsi="Times New Roman"/>
          <w:sz w:val="24"/>
          <w:szCs w:val="24"/>
        </w:rPr>
        <w:t>－</w:t>
      </w:r>
      <w:r>
        <w:rPr>
          <w:rFonts w:ascii="Times New Roman" w:hAnsi="Times New Roman"/>
          <w:sz w:val="24"/>
          <w:szCs w:val="24"/>
        </w:rPr>
        <w:t xml:space="preserve"> описание показателей и критериев оценивания компетенций, а также шкал оценивания;</w:t>
      </w:r>
    </w:p>
    <w:p w14:paraId="150A3ECF" w14:textId="77777777" w:rsidR="002B0BA0" w:rsidRDefault="005509AD">
      <w:pPr>
        <w:spacing w:after="0"/>
        <w:ind w:firstLine="709"/>
        <w:contextualSpacing/>
        <w:jc w:val="both"/>
        <w:rPr>
          <w:rFonts w:ascii="Times New Roman" w:hAnsi="Times New Roman"/>
          <w:sz w:val="24"/>
          <w:szCs w:val="24"/>
        </w:rPr>
      </w:pPr>
      <w:r>
        <w:rPr>
          <w:rFonts w:ascii="Times New Roman" w:eastAsia="SimSun" w:hAnsi="Times New Roman"/>
          <w:sz w:val="24"/>
          <w:szCs w:val="24"/>
        </w:rPr>
        <w:t>－</w:t>
      </w:r>
      <w:r>
        <w:rPr>
          <w:rFonts w:ascii="Times New Roman" w:hAnsi="Times New Roman"/>
          <w:sz w:val="24"/>
          <w:szCs w:val="24"/>
        </w:rPr>
        <w:t xml:space="preserve"> типовые контрольные задания или иные материалы, необходимые для оценки результатов освоения образовательной программы.</w:t>
      </w:r>
    </w:p>
    <w:p w14:paraId="4518377B"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Оценочные материалы должны формулироваться на основе следующих принципов:</w:t>
      </w:r>
    </w:p>
    <w:p w14:paraId="4D1550EF" w14:textId="77777777" w:rsidR="002B0BA0" w:rsidRDefault="005509AD">
      <w:pPr>
        <w:spacing w:after="0"/>
        <w:ind w:firstLine="709"/>
        <w:contextualSpacing/>
        <w:jc w:val="both"/>
        <w:rPr>
          <w:rFonts w:ascii="Times New Roman" w:hAnsi="Times New Roman"/>
          <w:sz w:val="24"/>
          <w:szCs w:val="24"/>
        </w:rPr>
      </w:pPr>
      <w:r>
        <w:rPr>
          <w:rFonts w:ascii="Times New Roman" w:eastAsia="SimSun" w:hAnsi="Times New Roman"/>
          <w:sz w:val="24"/>
          <w:szCs w:val="24"/>
        </w:rPr>
        <w:t>－</w:t>
      </w:r>
      <w:r>
        <w:rPr>
          <w:rFonts w:ascii="Times New Roman" w:hAnsi="Times New Roman"/>
          <w:sz w:val="24"/>
          <w:szCs w:val="24"/>
        </w:rPr>
        <w:t xml:space="preserve"> валидности (объекты оценки должны соответствовать целям обучения);</w:t>
      </w:r>
    </w:p>
    <w:p w14:paraId="45CEC634" w14:textId="77777777" w:rsidR="002B0BA0" w:rsidRDefault="005509AD">
      <w:pPr>
        <w:spacing w:after="0"/>
        <w:ind w:firstLine="709"/>
        <w:contextualSpacing/>
        <w:jc w:val="both"/>
        <w:rPr>
          <w:rFonts w:ascii="Times New Roman" w:eastAsia="SimSun" w:hAnsi="Times New Roman"/>
          <w:sz w:val="24"/>
          <w:szCs w:val="24"/>
        </w:rPr>
      </w:pPr>
      <w:r>
        <w:rPr>
          <w:rFonts w:ascii="Times New Roman" w:eastAsia="SimSun" w:hAnsi="Times New Roman"/>
          <w:sz w:val="24"/>
          <w:szCs w:val="24"/>
        </w:rPr>
        <w:t>－</w:t>
      </w:r>
      <w:r>
        <w:rPr>
          <w:rFonts w:ascii="Times New Roman" w:eastAsia="SimSun" w:hAnsi="Times New Roman"/>
          <w:sz w:val="24"/>
          <w:szCs w:val="24"/>
        </w:rPr>
        <w:t xml:space="preserve"> надежности (использование единообразного стандарта и критериев </w:t>
      </w:r>
      <w:r>
        <w:rPr>
          <w:rFonts w:ascii="Times New Roman" w:eastAsia="SimSun" w:hAnsi="Times New Roman"/>
          <w:sz w:val="24"/>
          <w:szCs w:val="24"/>
        </w:rPr>
        <w:br/>
        <w:t>для оценивания достижений);</w:t>
      </w:r>
    </w:p>
    <w:p w14:paraId="28968984" w14:textId="77777777" w:rsidR="002B0BA0" w:rsidRDefault="005509AD">
      <w:pPr>
        <w:spacing w:after="0"/>
        <w:ind w:firstLine="709"/>
        <w:contextualSpacing/>
        <w:jc w:val="both"/>
        <w:rPr>
          <w:rFonts w:ascii="Times New Roman" w:eastAsia="SimSun" w:hAnsi="Times New Roman"/>
          <w:sz w:val="24"/>
          <w:szCs w:val="24"/>
        </w:rPr>
      </w:pPr>
      <w:r>
        <w:rPr>
          <w:rFonts w:ascii="Times New Roman" w:eastAsia="SimSun" w:hAnsi="Times New Roman"/>
          <w:sz w:val="24"/>
          <w:szCs w:val="24"/>
        </w:rPr>
        <w:t>－</w:t>
      </w:r>
      <w:r>
        <w:rPr>
          <w:rFonts w:ascii="Times New Roman" w:eastAsia="SimSun" w:hAnsi="Times New Roman"/>
          <w:sz w:val="24"/>
          <w:szCs w:val="24"/>
        </w:rPr>
        <w:t xml:space="preserve"> справедливости (разные обучающиеся должны иметь равные возможности добиться успеха);</w:t>
      </w:r>
    </w:p>
    <w:p w14:paraId="32265184" w14:textId="77777777" w:rsidR="002B0BA0" w:rsidRDefault="005509AD">
      <w:pPr>
        <w:spacing w:after="0"/>
        <w:ind w:firstLine="709"/>
        <w:contextualSpacing/>
        <w:jc w:val="both"/>
        <w:rPr>
          <w:rFonts w:ascii="Times New Roman" w:eastAsia="SimSun" w:hAnsi="Times New Roman"/>
          <w:sz w:val="24"/>
          <w:szCs w:val="24"/>
        </w:rPr>
      </w:pPr>
      <w:r>
        <w:rPr>
          <w:rFonts w:ascii="Times New Roman" w:eastAsia="SimSun" w:hAnsi="Times New Roman"/>
          <w:sz w:val="24"/>
          <w:szCs w:val="24"/>
        </w:rPr>
        <w:t>－</w:t>
      </w:r>
      <w:r>
        <w:rPr>
          <w:rFonts w:ascii="Times New Roman" w:eastAsia="SimSun" w:hAnsi="Times New Roman"/>
          <w:sz w:val="24"/>
          <w:szCs w:val="24"/>
        </w:rPr>
        <w:t xml:space="preserve"> своевременности (поддержание развивающей обратной связи);</w:t>
      </w:r>
    </w:p>
    <w:p w14:paraId="0311F027" w14:textId="77777777" w:rsidR="002B0BA0" w:rsidRDefault="005509AD">
      <w:pPr>
        <w:spacing w:after="0"/>
        <w:ind w:firstLine="709"/>
        <w:contextualSpacing/>
        <w:jc w:val="both"/>
        <w:rPr>
          <w:rFonts w:ascii="Times New Roman" w:eastAsia="SimSun" w:hAnsi="Times New Roman"/>
          <w:sz w:val="24"/>
          <w:szCs w:val="24"/>
        </w:rPr>
      </w:pPr>
      <w:r>
        <w:rPr>
          <w:rFonts w:ascii="Times New Roman" w:eastAsia="SimSun" w:hAnsi="Times New Roman"/>
          <w:sz w:val="24"/>
          <w:szCs w:val="24"/>
        </w:rPr>
        <w:t>－</w:t>
      </w:r>
      <w:r>
        <w:rPr>
          <w:rFonts w:ascii="Times New Roman" w:eastAsia="SimSun" w:hAnsi="Times New Roman"/>
          <w:sz w:val="24"/>
          <w:szCs w:val="24"/>
        </w:rPr>
        <w:t xml:space="preserve"> эффективности (соответствие результатов деятельности поставленным задачам).</w:t>
      </w:r>
    </w:p>
    <w:p w14:paraId="6236A84F" w14:textId="77777777" w:rsidR="002B0BA0" w:rsidRDefault="005509AD">
      <w:pPr>
        <w:spacing w:after="0"/>
        <w:ind w:firstLine="709"/>
        <w:contextualSpacing/>
        <w:jc w:val="both"/>
        <w:rPr>
          <w:rFonts w:ascii="Times New Roman" w:hAnsi="Times New Roman"/>
          <w:iCs/>
          <w:color w:val="000000"/>
          <w:sz w:val="24"/>
          <w:szCs w:val="24"/>
          <w:shd w:val="clear" w:color="auto" w:fill="FFFFFF"/>
          <w:lang w:eastAsia="zh-CN"/>
        </w:rPr>
      </w:pPr>
      <w:r>
        <w:rPr>
          <w:rFonts w:ascii="Times New Roman" w:eastAsia="SimSun" w:hAnsi="Times New Roman"/>
          <w:sz w:val="24"/>
          <w:szCs w:val="24"/>
        </w:rPr>
        <w:t>Оценочные материалы ГИА в форме государственного экзамена должны соответствовать видам деятельности, иметь всеобъемлющий состав, позволять объективно и достоверно осуществлять оценку всех планируемых результатов обучения</w:t>
      </w:r>
      <w:r>
        <w:rPr>
          <w:rFonts w:ascii="Times New Roman" w:hAnsi="Times New Roman"/>
          <w:sz w:val="24"/>
          <w:szCs w:val="24"/>
          <w:lang w:eastAsia="zh-CN"/>
        </w:rPr>
        <w:t xml:space="preserve">, включать </w:t>
      </w:r>
      <w:r>
        <w:rPr>
          <w:rFonts w:ascii="Times New Roman" w:hAnsi="Times New Roman"/>
          <w:sz w:val="24"/>
          <w:szCs w:val="24"/>
          <w:lang w:eastAsia="zh-CN"/>
        </w:rPr>
        <w:br/>
        <w:t>в себя конкретные комплекты оценочной документации, варианты заданий и критерии оценивания, разрабатываемых образовательной организацией</w:t>
      </w:r>
      <w:r>
        <w:rPr>
          <w:rFonts w:ascii="Times New Roman" w:hAnsi="Times New Roman"/>
          <w:iCs/>
          <w:color w:val="000000"/>
          <w:sz w:val="24"/>
          <w:szCs w:val="24"/>
          <w:shd w:val="clear" w:color="auto" w:fill="FFFFFF"/>
          <w:lang w:eastAsia="zh-CN"/>
        </w:rPr>
        <w:t>.</w:t>
      </w:r>
    </w:p>
    <w:p w14:paraId="65E3DBFB" w14:textId="77777777" w:rsidR="002B0BA0" w:rsidRDefault="005509AD">
      <w:pPr>
        <w:spacing w:after="0"/>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Перед государственным экзаменом поводится консультирование обучающихся </w:t>
      </w:r>
      <w:r>
        <w:rPr>
          <w:rFonts w:ascii="Times New Roman" w:hAnsi="Times New Roman"/>
          <w:sz w:val="24"/>
          <w:szCs w:val="24"/>
          <w:lang w:eastAsia="zh-CN"/>
        </w:rPr>
        <w:br/>
        <w:t>по вопросам, включенным в программу государственного экзамена. В билеты государственного экзамена включаются три теоретических вопроса и одно практическое задание. Количество билетов определяется общим количеством выпускников и должно превышать не менее, чем на 20 процентов численность выпускников. В билетах не должно быть повторяющихся вопросов.</w:t>
      </w:r>
    </w:p>
    <w:p w14:paraId="717B11A2" w14:textId="77777777" w:rsidR="002B0BA0" w:rsidRDefault="005509AD">
      <w:pPr>
        <w:spacing w:after="0"/>
        <w:ind w:firstLine="709"/>
        <w:contextualSpacing/>
        <w:jc w:val="both"/>
        <w:rPr>
          <w:rFonts w:ascii="Times New Roman" w:eastAsia="SimSun" w:hAnsi="Times New Roman"/>
          <w:sz w:val="24"/>
          <w:szCs w:val="24"/>
        </w:rPr>
      </w:pPr>
      <w:r>
        <w:rPr>
          <w:rFonts w:ascii="Times New Roman" w:hAnsi="Times New Roman"/>
          <w:sz w:val="24"/>
          <w:szCs w:val="24"/>
          <w:lang w:eastAsia="zh-CN"/>
        </w:rPr>
        <w:t>При проведении государственного экзамена на каждого обучающегося секретарем государственной экзаменационной комиссии заполняется протокол с указанием номера билета, перечня вопросов и результата ответов.</w:t>
      </w:r>
    </w:p>
    <w:p w14:paraId="196071CF"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23FAD2B7"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 xml:space="preserve">Критерии оценки государственного экзамена: </w:t>
      </w:r>
    </w:p>
    <w:p w14:paraId="68727904" w14:textId="77777777" w:rsidR="002B0BA0" w:rsidRDefault="005509AD" w:rsidP="005509AD">
      <w:pPr>
        <w:numPr>
          <w:ilvl w:val="0"/>
          <w:numId w:val="166"/>
        </w:numPr>
        <w:spacing w:after="0"/>
        <w:ind w:left="0" w:firstLine="709"/>
        <w:contextualSpacing/>
        <w:jc w:val="both"/>
        <w:rPr>
          <w:rFonts w:ascii="Times New Roman" w:hAnsi="Times New Roman"/>
          <w:sz w:val="24"/>
          <w:szCs w:val="24"/>
        </w:rPr>
      </w:pPr>
      <w:r>
        <w:rPr>
          <w:rFonts w:ascii="Times New Roman" w:hAnsi="Times New Roman"/>
          <w:sz w:val="24"/>
          <w:szCs w:val="24"/>
        </w:rPr>
        <w:t>знание учебного материала профессиональных модулей;</w:t>
      </w:r>
    </w:p>
    <w:p w14:paraId="0A9973AF" w14:textId="77777777" w:rsidR="002B0BA0" w:rsidRDefault="005509AD" w:rsidP="005509AD">
      <w:pPr>
        <w:numPr>
          <w:ilvl w:val="0"/>
          <w:numId w:val="166"/>
        </w:numPr>
        <w:spacing w:after="0"/>
        <w:ind w:left="0" w:firstLine="709"/>
        <w:contextualSpacing/>
        <w:jc w:val="both"/>
        <w:rPr>
          <w:rFonts w:ascii="Times New Roman" w:hAnsi="Times New Roman"/>
          <w:sz w:val="24"/>
          <w:szCs w:val="24"/>
        </w:rPr>
      </w:pPr>
      <w:r>
        <w:rPr>
          <w:rFonts w:ascii="Times New Roman" w:hAnsi="Times New Roman"/>
          <w:sz w:val="24"/>
          <w:szCs w:val="24"/>
        </w:rPr>
        <w:t>умение выделять и формулировать существенные положения профессиональных модулей;</w:t>
      </w:r>
    </w:p>
    <w:p w14:paraId="3BF7C343" w14:textId="77777777" w:rsidR="002B0BA0" w:rsidRDefault="005509AD" w:rsidP="005509AD">
      <w:pPr>
        <w:numPr>
          <w:ilvl w:val="0"/>
          <w:numId w:val="166"/>
        </w:numPr>
        <w:spacing w:after="0"/>
        <w:ind w:left="0" w:firstLine="709"/>
        <w:contextualSpacing/>
        <w:jc w:val="both"/>
        <w:rPr>
          <w:rFonts w:ascii="Times New Roman" w:hAnsi="Times New Roman"/>
          <w:sz w:val="24"/>
          <w:szCs w:val="24"/>
        </w:rPr>
      </w:pPr>
      <w:r>
        <w:rPr>
          <w:rFonts w:ascii="Times New Roman" w:hAnsi="Times New Roman"/>
          <w:sz w:val="24"/>
          <w:szCs w:val="24"/>
        </w:rPr>
        <w:t>общий (культурный ) и специальный (профессиональный) язык ответа;</w:t>
      </w:r>
    </w:p>
    <w:p w14:paraId="2B0AAE25" w14:textId="77777777" w:rsidR="002B0BA0" w:rsidRDefault="005509AD" w:rsidP="005509AD">
      <w:pPr>
        <w:numPr>
          <w:ilvl w:val="0"/>
          <w:numId w:val="166"/>
        </w:numPr>
        <w:spacing w:after="0"/>
        <w:ind w:left="0" w:firstLine="709"/>
        <w:contextualSpacing/>
        <w:jc w:val="both"/>
        <w:rPr>
          <w:rFonts w:ascii="Times New Roman" w:hAnsi="Times New Roman"/>
          <w:sz w:val="24"/>
          <w:szCs w:val="24"/>
        </w:rPr>
      </w:pPr>
      <w:r>
        <w:rPr>
          <w:rFonts w:ascii="Times New Roman" w:hAnsi="Times New Roman"/>
          <w:sz w:val="24"/>
          <w:szCs w:val="24"/>
        </w:rPr>
        <w:t>четкость и грамотность ответов на поставленные в экзаменационных билетах вопросы;</w:t>
      </w:r>
    </w:p>
    <w:p w14:paraId="53C77BE2" w14:textId="77777777" w:rsidR="002B0BA0" w:rsidRDefault="005509AD" w:rsidP="005509AD">
      <w:pPr>
        <w:numPr>
          <w:ilvl w:val="0"/>
          <w:numId w:val="166"/>
        </w:numPr>
        <w:spacing w:after="0"/>
        <w:ind w:left="0" w:firstLine="709"/>
        <w:contextualSpacing/>
        <w:jc w:val="both"/>
        <w:rPr>
          <w:rFonts w:ascii="Times New Roman" w:hAnsi="Times New Roman"/>
          <w:sz w:val="24"/>
          <w:szCs w:val="24"/>
        </w:rPr>
      </w:pPr>
      <w:r>
        <w:rPr>
          <w:rFonts w:ascii="Times New Roman" w:hAnsi="Times New Roman"/>
          <w:sz w:val="24"/>
          <w:szCs w:val="24"/>
        </w:rPr>
        <w:t>умение применять теоретичские знания для анализа конкретных проектных ситуаций в области технического обеспечения зрелищных мероприятий и решения прикладных проблем технической и творческой направленности;</w:t>
      </w:r>
    </w:p>
    <w:p w14:paraId="26E88104" w14:textId="77777777" w:rsidR="002B0BA0" w:rsidRDefault="005509AD" w:rsidP="005509AD">
      <w:pPr>
        <w:numPr>
          <w:ilvl w:val="0"/>
          <w:numId w:val="167"/>
        </w:numPr>
        <w:spacing w:after="0"/>
        <w:ind w:left="0" w:firstLine="709"/>
        <w:contextualSpacing/>
        <w:jc w:val="both"/>
        <w:rPr>
          <w:rFonts w:ascii="Times New Roman" w:hAnsi="Times New Roman"/>
          <w:sz w:val="24"/>
          <w:szCs w:val="24"/>
        </w:rPr>
      </w:pPr>
      <w:r>
        <w:rPr>
          <w:rFonts w:ascii="Times New Roman" w:hAnsi="Times New Roman"/>
          <w:sz w:val="24"/>
          <w:szCs w:val="24"/>
        </w:rPr>
        <w:t xml:space="preserve">четкость, внятность, глубина ответов на вопросы ГЭК; </w:t>
      </w:r>
    </w:p>
    <w:p w14:paraId="40AA5038" w14:textId="77777777" w:rsidR="002B0BA0" w:rsidRDefault="005509AD" w:rsidP="005509AD">
      <w:pPr>
        <w:numPr>
          <w:ilvl w:val="0"/>
          <w:numId w:val="168"/>
        </w:numPr>
        <w:spacing w:after="0"/>
        <w:ind w:left="0" w:firstLine="709"/>
        <w:contextualSpacing/>
        <w:jc w:val="both"/>
        <w:rPr>
          <w:rFonts w:ascii="Times New Roman" w:hAnsi="Times New Roman"/>
          <w:sz w:val="24"/>
          <w:szCs w:val="24"/>
        </w:rPr>
      </w:pPr>
      <w:r>
        <w:rPr>
          <w:rFonts w:ascii="Times New Roman" w:hAnsi="Times New Roman"/>
          <w:sz w:val="24"/>
          <w:szCs w:val="24"/>
        </w:rPr>
        <w:t xml:space="preserve">использование технических средств для сопровождения ответа (при необходимости). </w:t>
      </w:r>
    </w:p>
    <w:p w14:paraId="60D43F0C"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Оценка «отлично» ставится за ответ, в котором в полном объеме освещены все поставленные вопросы, самостоятельно и уверенно сформулирована и доведена до сведения государственной экзаменационной комиссии соответствующая информация, грамотно, четко и правильно даны ответы на все заданные вопросы ГЭК.</w:t>
      </w:r>
    </w:p>
    <w:p w14:paraId="49838CDF"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 xml:space="preserve">Оценка «хорошо» ставится за ответ, в котором не в полном объеме освещены все поставленные вопросы, самостоятельно и уверенно сформулирована и доведена до сведения государственной экзаменационной комиссии соответствующая информация, однако, допущены неточности при формулировке определений и неуверенность в ответах по заданным вопросам ГЭК. </w:t>
      </w:r>
    </w:p>
    <w:p w14:paraId="56C014DC"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Оценка «удовлетворительно» ставится за ответ, в котором не в полном объеме освещены все поставленные вопросы, последовательность нарушена, формулировки и определения доводятся недостаточно четко, допускаются ошибки и неточности в использовании технической терминологии, на заданные вопросы ГЭК даны неточные ответы.</w:t>
      </w:r>
    </w:p>
    <w:p w14:paraId="21ED3190"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Оценка «неудовлетворительно» ставится за ответ, в котором не раскрыты поставленные вопросы, не даны формулировки определений и понятий, допущены грубые ошибки при использовании технической терминологии, не сформулированы ответы на вопросы ГЭК.</w:t>
      </w:r>
    </w:p>
    <w:p w14:paraId="23931B89" w14:textId="77777777" w:rsidR="002B0BA0" w:rsidRDefault="002B0BA0">
      <w:pPr>
        <w:spacing w:after="0"/>
        <w:ind w:firstLine="709"/>
        <w:contextualSpacing/>
        <w:jc w:val="both"/>
        <w:rPr>
          <w:rFonts w:ascii="Times New Roman" w:hAnsi="Times New Roman"/>
          <w:sz w:val="24"/>
          <w:szCs w:val="24"/>
        </w:rPr>
      </w:pPr>
    </w:p>
    <w:p w14:paraId="5D940F6A" w14:textId="77777777" w:rsidR="002B0BA0" w:rsidRDefault="005509AD" w:rsidP="005509AD">
      <w:pPr>
        <w:numPr>
          <w:ilvl w:val="1"/>
          <w:numId w:val="169"/>
        </w:numPr>
        <w:spacing w:after="0"/>
        <w:ind w:hanging="927"/>
        <w:contextualSpacing/>
        <w:jc w:val="both"/>
        <w:rPr>
          <w:rFonts w:ascii="Times New Roman" w:hAnsi="Times New Roman"/>
          <w:b/>
          <w:sz w:val="24"/>
          <w:szCs w:val="24"/>
        </w:rPr>
      </w:pPr>
      <w:r>
        <w:rPr>
          <w:rFonts w:ascii="Times New Roman" w:hAnsi="Times New Roman"/>
          <w:b/>
          <w:sz w:val="24"/>
          <w:szCs w:val="24"/>
        </w:rPr>
        <w:t>Содержание государственного экзамена</w:t>
      </w:r>
    </w:p>
    <w:p w14:paraId="14203BA3" w14:textId="77777777" w:rsidR="002B0BA0" w:rsidRDefault="002B0BA0">
      <w:pPr>
        <w:spacing w:after="0"/>
        <w:ind w:left="709"/>
        <w:contextualSpacing/>
        <w:jc w:val="both"/>
        <w:rPr>
          <w:rFonts w:ascii="Times New Roman" w:hAnsi="Times New Roman"/>
          <w:b/>
          <w:sz w:val="24"/>
          <w:szCs w:val="24"/>
        </w:rPr>
      </w:pPr>
    </w:p>
    <w:p w14:paraId="339CA5CC" w14:textId="77777777" w:rsidR="002B0BA0" w:rsidRDefault="005509AD">
      <w:pPr>
        <w:spacing w:after="0"/>
        <w:ind w:firstLine="709"/>
        <w:jc w:val="both"/>
        <w:rPr>
          <w:rFonts w:ascii="Times New Roman" w:hAnsi="Times New Roman"/>
          <w:sz w:val="24"/>
          <w:szCs w:val="24"/>
          <w:shd w:val="clear" w:color="auto" w:fill="FFFFFF"/>
          <w:lang w:eastAsia="zh-CN"/>
        </w:rPr>
      </w:pPr>
      <w:r>
        <w:rPr>
          <w:rFonts w:ascii="Times New Roman" w:hAnsi="Times New Roman"/>
          <w:sz w:val="24"/>
          <w:szCs w:val="24"/>
          <w:shd w:val="clear" w:color="auto" w:fill="FFFFFF"/>
          <w:lang w:eastAsia="zh-CN"/>
        </w:rPr>
        <w:t xml:space="preserve">Для проведения государственного экзамена (далее – ГЭ) применяется комплект оценочных материалов, разрабатываемый образовательной организацией. </w:t>
      </w:r>
    </w:p>
    <w:p w14:paraId="1B9144D3" w14:textId="77777777" w:rsidR="002B0BA0" w:rsidRDefault="005509AD">
      <w:pPr>
        <w:spacing w:after="0"/>
        <w:ind w:firstLine="709"/>
        <w:contextualSpacing/>
        <w:jc w:val="both"/>
        <w:rPr>
          <w:rFonts w:ascii="Times New Roman" w:hAnsi="Times New Roman"/>
          <w:sz w:val="24"/>
          <w:szCs w:val="24"/>
          <w:lang w:eastAsia="zh-CN"/>
        </w:rPr>
      </w:pPr>
      <w:r>
        <w:rPr>
          <w:rFonts w:ascii="Times New Roman" w:hAnsi="Times New Roman"/>
          <w:iCs/>
          <w:color w:val="000000"/>
          <w:sz w:val="24"/>
          <w:szCs w:val="24"/>
          <w:shd w:val="clear" w:color="auto" w:fill="FFFFFF"/>
          <w:lang w:eastAsia="zh-CN"/>
        </w:rPr>
        <w:t xml:space="preserve">Содержание государственного экзамена устанавливает образовательная организация. В его состав в обязательном порядке должны включаться основные вопросы, соответствующие содержанию профессиональных </w:t>
      </w:r>
      <w:r>
        <w:rPr>
          <w:rFonts w:ascii="Times New Roman" w:hAnsi="Times New Roman"/>
          <w:sz w:val="24"/>
          <w:szCs w:val="24"/>
          <w:lang w:eastAsia="zh-CN"/>
        </w:rPr>
        <w:t>модулей, реализуемых образовательной организацией. Вопросы должны определять степень соответствия уровня подготовленности выпускников требованиям ФГОС. При этом проверяются сформулированные компетенции – теоретические знания и практические навыки выпускников в соответствии с компентентностной моделью, являющейся структурным компонентом примерной образовательной программы (навыки, умения, знания) по профессиональным модулям ПМ 01, ПМ 02, ПМ 03, ПМ 04 и ПМ (по выбору).</w:t>
      </w:r>
    </w:p>
    <w:p w14:paraId="2F0A1198" w14:textId="77777777" w:rsidR="002B0BA0" w:rsidRDefault="002B0BA0">
      <w:pPr>
        <w:spacing w:after="0"/>
        <w:ind w:firstLine="709"/>
        <w:contextualSpacing/>
        <w:jc w:val="both"/>
        <w:rPr>
          <w:rFonts w:ascii="Times New Roman" w:hAnsi="Times New Roman"/>
          <w:sz w:val="24"/>
          <w:szCs w:val="24"/>
          <w:lang w:eastAsia="zh-CN"/>
        </w:rPr>
      </w:pPr>
    </w:p>
    <w:p w14:paraId="3051BDE0" w14:textId="77777777" w:rsidR="002B0BA0" w:rsidRDefault="005509AD" w:rsidP="005509AD">
      <w:pPr>
        <w:numPr>
          <w:ilvl w:val="1"/>
          <w:numId w:val="169"/>
        </w:numPr>
        <w:spacing w:after="0"/>
        <w:ind w:left="1118" w:hanging="458"/>
        <w:contextualSpacing/>
        <w:jc w:val="both"/>
        <w:rPr>
          <w:rFonts w:ascii="Times New Roman" w:hAnsi="Times New Roman"/>
          <w:b/>
          <w:bCs/>
          <w:sz w:val="24"/>
          <w:szCs w:val="24"/>
          <w:lang w:eastAsia="zh-CN"/>
        </w:rPr>
      </w:pPr>
      <w:r>
        <w:rPr>
          <w:rFonts w:ascii="Times New Roman" w:hAnsi="Times New Roman"/>
          <w:b/>
          <w:bCs/>
          <w:sz w:val="24"/>
          <w:szCs w:val="24"/>
          <w:lang w:eastAsia="zh-CN"/>
        </w:rPr>
        <w:t>Примерные типовые вопросы экзаменационных билетов</w:t>
      </w:r>
    </w:p>
    <w:p w14:paraId="4AEE030E" w14:textId="77777777" w:rsidR="002B0BA0" w:rsidRDefault="005509AD" w:rsidP="005509AD">
      <w:pPr>
        <w:numPr>
          <w:ilvl w:val="0"/>
          <w:numId w:val="170"/>
        </w:numPr>
        <w:snapToGrid w:val="0"/>
        <w:spacing w:after="0"/>
        <w:ind w:left="0" w:firstLine="709"/>
        <w:jc w:val="both"/>
        <w:rPr>
          <w:rFonts w:ascii="Times New Roman" w:hAnsi="Times New Roman"/>
          <w:bCs/>
          <w:sz w:val="24"/>
          <w:szCs w:val="24"/>
        </w:rPr>
      </w:pPr>
      <w:r>
        <w:rPr>
          <w:rFonts w:ascii="Times New Roman" w:hAnsi="Times New Roman"/>
          <w:bCs/>
          <w:sz w:val="24"/>
          <w:szCs w:val="24"/>
        </w:rPr>
        <w:t>Театральная и аудиовизуальная техника и ее виды, история развития театральной и аудиовизуальной техники.</w:t>
      </w:r>
    </w:p>
    <w:p w14:paraId="27F81145" w14:textId="77777777" w:rsidR="002B0BA0" w:rsidRDefault="005509AD" w:rsidP="005509AD">
      <w:pPr>
        <w:numPr>
          <w:ilvl w:val="0"/>
          <w:numId w:val="170"/>
        </w:numPr>
        <w:snapToGrid w:val="0"/>
        <w:spacing w:after="0"/>
        <w:ind w:left="0" w:firstLine="709"/>
        <w:jc w:val="both"/>
        <w:rPr>
          <w:rFonts w:ascii="Times New Roman" w:hAnsi="Times New Roman"/>
          <w:bCs/>
          <w:color w:val="FF0000"/>
          <w:sz w:val="24"/>
          <w:szCs w:val="24"/>
        </w:rPr>
      </w:pPr>
      <w:r>
        <w:rPr>
          <w:rFonts w:ascii="Times New Roman" w:hAnsi="Times New Roman"/>
          <w:bCs/>
          <w:sz w:val="24"/>
          <w:szCs w:val="24"/>
        </w:rPr>
        <w:t>Художественно-техническое проектирование зрелищных мероприятий. Этапы проектирования. Применение специализированного программного обеспечения при проектировании.</w:t>
      </w:r>
    </w:p>
    <w:p w14:paraId="72BB4E18" w14:textId="77777777" w:rsidR="002B0BA0" w:rsidRDefault="005509AD" w:rsidP="005509AD">
      <w:pPr>
        <w:numPr>
          <w:ilvl w:val="0"/>
          <w:numId w:val="170"/>
        </w:numPr>
        <w:snapToGrid w:val="0"/>
        <w:spacing w:after="0"/>
        <w:ind w:left="0" w:firstLine="709"/>
        <w:jc w:val="both"/>
        <w:rPr>
          <w:rFonts w:ascii="Times New Roman" w:hAnsi="Times New Roman"/>
          <w:bCs/>
          <w:sz w:val="24"/>
          <w:szCs w:val="24"/>
        </w:rPr>
      </w:pPr>
      <w:r>
        <w:rPr>
          <w:rFonts w:ascii="Times New Roman" w:hAnsi="Times New Roman"/>
          <w:bCs/>
          <w:sz w:val="24"/>
          <w:szCs w:val="24"/>
        </w:rPr>
        <w:t>Основы компьютерного моделирования. Функциональные возможности компьютерных программ. Рабочее пространство, основные рабочие панели, инструментарий, командные строки.</w:t>
      </w:r>
    </w:p>
    <w:p w14:paraId="16AFDA3E" w14:textId="77777777" w:rsidR="002B0BA0" w:rsidRDefault="005509AD" w:rsidP="005509AD">
      <w:pPr>
        <w:numPr>
          <w:ilvl w:val="0"/>
          <w:numId w:val="170"/>
        </w:numPr>
        <w:snapToGrid w:val="0"/>
        <w:spacing w:after="0"/>
        <w:ind w:left="0" w:firstLine="709"/>
        <w:jc w:val="both"/>
        <w:rPr>
          <w:rFonts w:ascii="Times New Roman" w:hAnsi="Times New Roman"/>
          <w:bCs/>
          <w:sz w:val="24"/>
          <w:szCs w:val="24"/>
        </w:rPr>
      </w:pPr>
      <w:r>
        <w:rPr>
          <w:rFonts w:ascii="Times New Roman" w:hAnsi="Times New Roman"/>
          <w:bCs/>
          <w:sz w:val="24"/>
          <w:szCs w:val="24"/>
        </w:rPr>
        <w:t>Основы анализа технического оборудования для подготовки и проведения зрелищных мероприятий. Сравнение характеристик оборудования, осуществление выбора оборудования с учетом современных тенденций.</w:t>
      </w:r>
    </w:p>
    <w:p w14:paraId="7354492C" w14:textId="77777777" w:rsidR="002B0BA0" w:rsidRDefault="005509AD" w:rsidP="005509AD">
      <w:pPr>
        <w:numPr>
          <w:ilvl w:val="0"/>
          <w:numId w:val="170"/>
        </w:numPr>
        <w:snapToGrid w:val="0"/>
        <w:spacing w:after="0"/>
        <w:ind w:left="0" w:firstLine="709"/>
        <w:jc w:val="both"/>
        <w:rPr>
          <w:rFonts w:ascii="Times New Roman" w:hAnsi="Times New Roman"/>
          <w:bCs/>
          <w:color w:val="FF0000"/>
          <w:sz w:val="24"/>
          <w:szCs w:val="24"/>
        </w:rPr>
      </w:pPr>
      <w:r>
        <w:rPr>
          <w:rFonts w:ascii="Times New Roman" w:hAnsi="Times New Roman"/>
          <w:bCs/>
          <w:sz w:val="24"/>
          <w:szCs w:val="24"/>
        </w:rPr>
        <w:t>Основные методы монтажа и наладки театрального и аудиовизуального оборудования. Применение типовых схем автоматического регулирования и управления. Проведение монтажных работ по принципиальной схеме внешних соединений.</w:t>
      </w:r>
    </w:p>
    <w:p w14:paraId="03881639" w14:textId="77777777" w:rsidR="002B0BA0" w:rsidRDefault="005509AD" w:rsidP="005509AD">
      <w:pPr>
        <w:numPr>
          <w:ilvl w:val="0"/>
          <w:numId w:val="170"/>
        </w:numPr>
        <w:snapToGrid w:val="0"/>
        <w:spacing w:after="0"/>
        <w:ind w:left="0" w:firstLine="709"/>
        <w:jc w:val="both"/>
        <w:rPr>
          <w:rFonts w:ascii="Times New Roman" w:hAnsi="Times New Roman"/>
          <w:bCs/>
          <w:sz w:val="24"/>
          <w:szCs w:val="24"/>
        </w:rPr>
      </w:pPr>
      <w:r>
        <w:rPr>
          <w:rFonts w:ascii="Times New Roman" w:hAnsi="Times New Roman"/>
          <w:sz w:val="24"/>
          <w:szCs w:val="24"/>
        </w:rPr>
        <w:t>Основные методы контроля состояния, укомплектованности и исправности технического оборудования. Оценка качества и надежности. Методики испытания, подбор средств измерения для проверки, контроля и испытаний оборудования, исходя из особенностей применения и требуемой точности измерения.</w:t>
      </w:r>
    </w:p>
    <w:p w14:paraId="16C9384A" w14:textId="77777777" w:rsidR="002B0BA0" w:rsidRDefault="005509AD" w:rsidP="005509AD">
      <w:pPr>
        <w:numPr>
          <w:ilvl w:val="0"/>
          <w:numId w:val="170"/>
        </w:numPr>
        <w:snapToGrid w:val="0"/>
        <w:spacing w:after="0"/>
        <w:ind w:left="0" w:firstLine="709"/>
        <w:jc w:val="both"/>
        <w:rPr>
          <w:rFonts w:ascii="Times New Roman" w:hAnsi="Times New Roman"/>
          <w:bCs/>
          <w:sz w:val="24"/>
          <w:szCs w:val="24"/>
        </w:rPr>
      </w:pPr>
      <w:r>
        <w:rPr>
          <w:rFonts w:ascii="Times New Roman" w:hAnsi="Times New Roman"/>
          <w:sz w:val="24"/>
          <w:szCs w:val="24"/>
        </w:rPr>
        <w:t>Особенности оформления документации для технического обеспечения зрелищных мероприятий. Расчет параметров оборудования в соответствии с техническим заданием. Оформление документации в соответствии с требованиями ЕСКД и ЕСТД. Использование возможностей персонального компьютера при разработке технической документации.</w:t>
      </w:r>
    </w:p>
    <w:p w14:paraId="40812F79" w14:textId="77777777" w:rsidR="002B0BA0" w:rsidRDefault="005509AD" w:rsidP="005509AD">
      <w:pPr>
        <w:numPr>
          <w:ilvl w:val="0"/>
          <w:numId w:val="170"/>
        </w:numPr>
        <w:snapToGrid w:val="0"/>
        <w:spacing w:after="0"/>
        <w:ind w:left="0" w:firstLine="709"/>
        <w:jc w:val="both"/>
        <w:rPr>
          <w:rFonts w:ascii="Times New Roman" w:hAnsi="Times New Roman"/>
          <w:bCs/>
          <w:sz w:val="24"/>
          <w:szCs w:val="24"/>
        </w:rPr>
      </w:pPr>
      <w:r>
        <w:rPr>
          <w:rFonts w:ascii="Times New Roman" w:hAnsi="Times New Roman"/>
          <w:sz w:val="24"/>
          <w:szCs w:val="24"/>
        </w:rPr>
        <w:t>Технико-технологическое решение обеспечения зрелищных мероприятий. Расчет технического обоснования и разработка технико-технологического решения зрелищного проекта с учетом применяемого оборудования.</w:t>
      </w:r>
    </w:p>
    <w:p w14:paraId="3706FE76" w14:textId="77777777" w:rsidR="002B0BA0" w:rsidRDefault="005509AD" w:rsidP="005509AD">
      <w:pPr>
        <w:numPr>
          <w:ilvl w:val="0"/>
          <w:numId w:val="170"/>
        </w:numPr>
        <w:snapToGrid w:val="0"/>
        <w:spacing w:after="0"/>
        <w:ind w:left="0" w:firstLine="709"/>
        <w:jc w:val="both"/>
        <w:rPr>
          <w:rFonts w:ascii="Times New Roman" w:hAnsi="Times New Roman"/>
          <w:bCs/>
          <w:color w:val="FF0000"/>
          <w:sz w:val="24"/>
          <w:szCs w:val="24"/>
        </w:rPr>
      </w:pPr>
      <w:r>
        <w:rPr>
          <w:rFonts w:ascii="Times New Roman" w:hAnsi="Times New Roman"/>
          <w:sz w:val="24"/>
          <w:szCs w:val="24"/>
        </w:rPr>
        <w:t>Технология реализации зрелищного проекта в соответствии с концепцией художественно-светового, звукового и декорационного оформления зрелищных мероприятий.</w:t>
      </w:r>
    </w:p>
    <w:p w14:paraId="225CD5FA" w14:textId="77777777" w:rsidR="002B0BA0" w:rsidRDefault="005509AD" w:rsidP="005509AD">
      <w:pPr>
        <w:numPr>
          <w:ilvl w:val="0"/>
          <w:numId w:val="170"/>
        </w:numPr>
        <w:snapToGrid w:val="0"/>
        <w:spacing w:after="0"/>
        <w:ind w:left="0" w:firstLine="709"/>
        <w:jc w:val="both"/>
        <w:rPr>
          <w:rFonts w:ascii="Times New Roman" w:hAnsi="Times New Roman"/>
          <w:bCs/>
          <w:sz w:val="24"/>
          <w:szCs w:val="24"/>
        </w:rPr>
      </w:pPr>
      <w:r>
        <w:rPr>
          <w:rFonts w:ascii="Times New Roman" w:hAnsi="Times New Roman"/>
          <w:sz w:val="24"/>
          <w:szCs w:val="24"/>
        </w:rPr>
        <w:t>Осуществление проектирования, монтажа и обслуживания систем управления механизмами и оборудованием сцены зрительного зала и систем безопасности. Особенности выполнения монтажа систем управления механизмами и оборудованием сцены.</w:t>
      </w:r>
    </w:p>
    <w:p w14:paraId="5E899AE1" w14:textId="77777777" w:rsidR="002B0BA0" w:rsidRDefault="005509AD" w:rsidP="005509AD">
      <w:pPr>
        <w:numPr>
          <w:ilvl w:val="0"/>
          <w:numId w:val="170"/>
        </w:numPr>
        <w:snapToGrid w:val="0"/>
        <w:spacing w:after="0"/>
        <w:ind w:left="0" w:firstLine="709"/>
        <w:jc w:val="both"/>
        <w:rPr>
          <w:rFonts w:ascii="Times New Roman" w:hAnsi="Times New Roman"/>
          <w:b/>
          <w:sz w:val="24"/>
          <w:szCs w:val="24"/>
        </w:rPr>
      </w:pPr>
      <w:r>
        <w:rPr>
          <w:rFonts w:ascii="Times New Roman" w:hAnsi="Times New Roman"/>
          <w:spacing w:val="2"/>
          <w:sz w:val="24"/>
          <w:szCs w:val="24"/>
        </w:rPr>
        <w:t>Подготовка, хранение и воспроизведение фонограмм и видоматериалов звукового и видеосопровождения культурно-зрелищных мероприятий. Озвучивание видеопрограмм. Особенности видеосопровождения культурно-зрелищных мероприятий.</w:t>
      </w:r>
    </w:p>
    <w:p w14:paraId="60079961" w14:textId="77777777" w:rsidR="002B0BA0" w:rsidRDefault="005509AD" w:rsidP="005509AD">
      <w:pPr>
        <w:numPr>
          <w:ilvl w:val="0"/>
          <w:numId w:val="170"/>
        </w:numPr>
        <w:snapToGrid w:val="0"/>
        <w:spacing w:after="0"/>
        <w:ind w:left="0" w:firstLine="709"/>
        <w:jc w:val="both"/>
        <w:rPr>
          <w:rFonts w:ascii="Times New Roman" w:hAnsi="Times New Roman"/>
          <w:b/>
          <w:sz w:val="24"/>
          <w:szCs w:val="24"/>
        </w:rPr>
      </w:pPr>
      <w:r>
        <w:rPr>
          <w:rFonts w:ascii="Times New Roman" w:hAnsi="Times New Roman"/>
          <w:bCs/>
          <w:sz w:val="24"/>
          <w:szCs w:val="24"/>
        </w:rPr>
        <w:t>Создание модели декоративного оформления спектакля на персональном компьютере, особенности моделирования реальных перемен декораций на сцене.</w:t>
      </w:r>
    </w:p>
    <w:p w14:paraId="1E9410CE" w14:textId="77777777" w:rsidR="002B0BA0" w:rsidRDefault="005509AD" w:rsidP="005509AD">
      <w:pPr>
        <w:numPr>
          <w:ilvl w:val="0"/>
          <w:numId w:val="170"/>
        </w:numPr>
        <w:snapToGrid w:val="0"/>
        <w:spacing w:after="0"/>
        <w:ind w:left="0" w:firstLine="709"/>
        <w:jc w:val="both"/>
        <w:rPr>
          <w:rFonts w:ascii="Times New Roman" w:hAnsi="Times New Roman"/>
          <w:b/>
          <w:sz w:val="24"/>
          <w:szCs w:val="24"/>
        </w:rPr>
      </w:pPr>
      <w:r>
        <w:rPr>
          <w:rFonts w:ascii="Times New Roman" w:hAnsi="Times New Roman"/>
          <w:spacing w:val="2"/>
          <w:sz w:val="24"/>
          <w:szCs w:val="24"/>
        </w:rPr>
        <w:t>Составление технического задания для исполнителей при реализации художественно-технического проекта. Выполнение работ по созданию части художественно-технического проекта. Разработка технических и творческих решений на основе технического задания. Осуществление контроля качества выполненных работ и качества работы персонала.</w:t>
      </w:r>
    </w:p>
    <w:p w14:paraId="31557E43" w14:textId="77777777" w:rsidR="002B0BA0" w:rsidRDefault="005509AD" w:rsidP="005509AD">
      <w:pPr>
        <w:numPr>
          <w:ilvl w:val="0"/>
          <w:numId w:val="170"/>
        </w:numPr>
        <w:snapToGrid w:val="0"/>
        <w:spacing w:after="0"/>
        <w:ind w:left="0" w:firstLine="709"/>
        <w:jc w:val="both"/>
        <w:rPr>
          <w:rFonts w:ascii="Times New Roman" w:hAnsi="Times New Roman"/>
          <w:b/>
          <w:sz w:val="24"/>
          <w:szCs w:val="24"/>
        </w:rPr>
      </w:pPr>
      <w:r>
        <w:rPr>
          <w:rFonts w:ascii="Times New Roman" w:hAnsi="Times New Roman"/>
          <w:spacing w:val="2"/>
          <w:sz w:val="24"/>
          <w:szCs w:val="24"/>
        </w:rPr>
        <w:t>Эксплуатация и обслуживание киновидеотехнического оборудования. Проведение работ по подготовке к проведению зрелищных мероприятий. Выбор состава технологического комплекса кинотеатра и применение методик эффективного размещения оборудования в зрительном зале.</w:t>
      </w:r>
    </w:p>
    <w:p w14:paraId="37D9987F" w14:textId="77777777" w:rsidR="002B0BA0" w:rsidRDefault="005509AD" w:rsidP="005509AD">
      <w:pPr>
        <w:numPr>
          <w:ilvl w:val="0"/>
          <w:numId w:val="170"/>
        </w:numPr>
        <w:snapToGrid w:val="0"/>
        <w:spacing w:after="0"/>
        <w:ind w:left="0" w:firstLine="709"/>
        <w:jc w:val="both"/>
        <w:rPr>
          <w:rFonts w:ascii="Times New Roman" w:hAnsi="Times New Roman"/>
          <w:sz w:val="24"/>
          <w:szCs w:val="24"/>
        </w:rPr>
      </w:pPr>
      <w:r>
        <w:rPr>
          <w:rFonts w:ascii="Times New Roman" w:hAnsi="Times New Roman"/>
          <w:sz w:val="24"/>
          <w:szCs w:val="24"/>
        </w:rPr>
        <w:t>Осуществление подготовки программного и аппаратного обеспечения для удаленного управления оборудованием зрелищных мероприятий и цифрового кинопоказа. Применение специализированного программного обеспечения для эксплуатации, обслуживания кинотехнологического оборудования.</w:t>
      </w:r>
    </w:p>
    <w:p w14:paraId="31BC16E8" w14:textId="77777777" w:rsidR="002B0BA0" w:rsidRDefault="005509AD" w:rsidP="005509AD">
      <w:pPr>
        <w:numPr>
          <w:ilvl w:val="0"/>
          <w:numId w:val="170"/>
        </w:numPr>
        <w:snapToGrid w:val="0"/>
        <w:spacing w:after="0"/>
        <w:ind w:left="0" w:firstLine="709"/>
        <w:jc w:val="both"/>
        <w:rPr>
          <w:rFonts w:ascii="Times New Roman" w:hAnsi="Times New Roman"/>
          <w:sz w:val="24"/>
          <w:szCs w:val="24"/>
        </w:rPr>
      </w:pPr>
      <w:r>
        <w:rPr>
          <w:rFonts w:ascii="Times New Roman" w:hAnsi="Times New Roman"/>
          <w:sz w:val="24"/>
          <w:szCs w:val="24"/>
        </w:rPr>
        <w:t>Эксплуатация и обслуживание аудиовизуального оборудования, систем звуковоспроизведения и звукоусиления. Сопровождение звукового оформления зрелищных мероприятий. Осуществление подготовки программного обеспечения систем управления аудиовизуальным комплексом.</w:t>
      </w:r>
    </w:p>
    <w:p w14:paraId="17C782CC" w14:textId="77777777" w:rsidR="002B0BA0" w:rsidRDefault="005509AD" w:rsidP="005509AD">
      <w:pPr>
        <w:numPr>
          <w:ilvl w:val="0"/>
          <w:numId w:val="170"/>
        </w:numPr>
        <w:snapToGrid w:val="0"/>
        <w:spacing w:after="0"/>
        <w:ind w:left="0" w:firstLine="709"/>
        <w:jc w:val="both"/>
        <w:rPr>
          <w:rFonts w:ascii="Times New Roman" w:hAnsi="Times New Roman"/>
          <w:sz w:val="24"/>
          <w:szCs w:val="24"/>
        </w:rPr>
      </w:pPr>
      <w:r>
        <w:rPr>
          <w:rFonts w:ascii="Times New Roman" w:hAnsi="Times New Roman"/>
          <w:sz w:val="24"/>
          <w:szCs w:val="24"/>
        </w:rPr>
        <w:t>Эксплуатация и обслуживание светотехнического оборудования и систем освещения. Техническое сопровождение художественно-светового оформления зрелищных мероприятий, в том числе с использованием специального программного обеспечения.</w:t>
      </w:r>
    </w:p>
    <w:p w14:paraId="5BF18EA5" w14:textId="77777777" w:rsidR="002B0BA0" w:rsidRDefault="005509AD" w:rsidP="005509AD">
      <w:pPr>
        <w:numPr>
          <w:ilvl w:val="0"/>
          <w:numId w:val="170"/>
        </w:numPr>
        <w:snapToGrid w:val="0"/>
        <w:spacing w:after="0"/>
        <w:ind w:left="0" w:firstLine="709"/>
        <w:jc w:val="both"/>
        <w:rPr>
          <w:rFonts w:ascii="Times New Roman" w:hAnsi="Times New Roman"/>
          <w:i/>
          <w:iCs/>
          <w:color w:val="FF0000"/>
          <w:spacing w:val="2"/>
          <w:sz w:val="24"/>
          <w:szCs w:val="24"/>
        </w:rPr>
      </w:pPr>
      <w:r>
        <w:rPr>
          <w:rFonts w:ascii="Times New Roman" w:hAnsi="Times New Roman"/>
          <w:sz w:val="24"/>
          <w:szCs w:val="24"/>
        </w:rPr>
        <w:t>Эксплуатация и обслуживание сценического оборудования. Обеспечение монтажа механического оборудования и декорационного оформления на площадках проведения зрелищных мероприятий. Программное обеспечение для управления</w:t>
      </w:r>
    </w:p>
    <w:p w14:paraId="5CFA352B" w14:textId="77777777" w:rsidR="002B0BA0" w:rsidRDefault="005509AD" w:rsidP="005509AD">
      <w:pPr>
        <w:numPr>
          <w:ilvl w:val="0"/>
          <w:numId w:val="170"/>
        </w:numPr>
        <w:snapToGrid w:val="0"/>
        <w:spacing w:after="0"/>
        <w:ind w:left="0" w:firstLine="709"/>
        <w:jc w:val="both"/>
        <w:rPr>
          <w:rFonts w:ascii="Times New Roman" w:hAnsi="Times New Roman"/>
          <w:b/>
          <w:sz w:val="24"/>
          <w:szCs w:val="24"/>
        </w:rPr>
      </w:pPr>
      <w:r>
        <w:rPr>
          <w:rFonts w:ascii="Times New Roman" w:hAnsi="Times New Roman"/>
          <w:sz w:val="24"/>
          <w:szCs w:val="24"/>
        </w:rPr>
        <w:t>Особенности подготовки и проведения зрелищных мероприятий с использованием систем управления механизмами и оборудования сцены и зрительного зала (в том числе автоматизированных).</w:t>
      </w:r>
    </w:p>
    <w:p w14:paraId="05D69BAD" w14:textId="77777777" w:rsidR="002B0BA0" w:rsidRDefault="005509AD" w:rsidP="005509AD">
      <w:pPr>
        <w:numPr>
          <w:ilvl w:val="0"/>
          <w:numId w:val="170"/>
        </w:numPr>
        <w:snapToGrid w:val="0"/>
        <w:spacing w:after="0"/>
        <w:ind w:left="0" w:firstLine="709"/>
        <w:jc w:val="both"/>
        <w:rPr>
          <w:rFonts w:ascii="Times New Roman" w:hAnsi="Times New Roman"/>
          <w:b/>
          <w:sz w:val="24"/>
          <w:szCs w:val="24"/>
        </w:rPr>
      </w:pPr>
      <w:r>
        <w:rPr>
          <w:rFonts w:ascii="Times New Roman" w:hAnsi="Times New Roman"/>
          <w:sz w:val="24"/>
          <w:szCs w:val="24"/>
        </w:rPr>
        <w:t xml:space="preserve">Инновационные технологии и направления в подготовке и проведении зрелищных мероприятий. </w:t>
      </w:r>
    </w:p>
    <w:p w14:paraId="151EE24A" w14:textId="77777777" w:rsidR="002B0BA0" w:rsidRDefault="002B0BA0">
      <w:pPr>
        <w:snapToGrid w:val="0"/>
        <w:spacing w:after="0"/>
        <w:ind w:left="-360"/>
        <w:jc w:val="both"/>
        <w:rPr>
          <w:rFonts w:ascii="Times New Roman" w:hAnsi="Times New Roman"/>
          <w:b/>
          <w:sz w:val="24"/>
          <w:szCs w:val="24"/>
        </w:rPr>
      </w:pPr>
    </w:p>
    <w:p w14:paraId="5CDBEB53" w14:textId="77777777" w:rsidR="002B0BA0" w:rsidRDefault="005509AD">
      <w:pPr>
        <w:snapToGrid w:val="0"/>
        <w:spacing w:after="0"/>
        <w:ind w:left="-360"/>
        <w:jc w:val="center"/>
        <w:rPr>
          <w:rFonts w:ascii="Times New Roman" w:hAnsi="Times New Roman"/>
          <w:b/>
          <w:sz w:val="24"/>
          <w:szCs w:val="24"/>
        </w:rPr>
      </w:pPr>
      <w:r>
        <w:rPr>
          <w:rFonts w:ascii="Times New Roman" w:hAnsi="Times New Roman"/>
          <w:b/>
          <w:sz w:val="24"/>
          <w:szCs w:val="24"/>
        </w:rPr>
        <w:t>3. Порядок организации и проведения защиты дипломного проекта (работы)</w:t>
      </w:r>
    </w:p>
    <w:p w14:paraId="7BDFC310" w14:textId="77777777" w:rsidR="002B0BA0" w:rsidRDefault="005509AD">
      <w:pPr>
        <w:spacing w:after="0"/>
        <w:ind w:firstLine="709"/>
        <w:contextualSpacing/>
        <w:jc w:val="both"/>
        <w:rPr>
          <w:rFonts w:ascii="Times New Roman" w:hAnsi="Times New Roman"/>
          <w:sz w:val="24"/>
          <w:szCs w:val="24"/>
          <w:lang w:eastAsia="zh-CN"/>
        </w:rPr>
      </w:pPr>
      <w:r>
        <w:rPr>
          <w:rFonts w:ascii="Times New Roman" w:hAnsi="Times New Roman"/>
          <w:b/>
          <w:sz w:val="24"/>
          <w:szCs w:val="24"/>
        </w:rPr>
        <w:t xml:space="preserve">3.1 </w:t>
      </w:r>
      <w:r>
        <w:rPr>
          <w:rFonts w:ascii="Times New Roman" w:hAnsi="Times New Roman"/>
          <w:b/>
          <w:sz w:val="24"/>
          <w:szCs w:val="24"/>
          <w:lang w:eastAsia="zh-CN"/>
        </w:rPr>
        <w:t>Общие положения</w:t>
      </w:r>
      <w:r>
        <w:rPr>
          <w:rFonts w:ascii="Times New Roman" w:hAnsi="Times New Roman"/>
          <w:sz w:val="24"/>
          <w:szCs w:val="24"/>
          <w:lang w:eastAsia="zh-CN"/>
        </w:rPr>
        <w:t xml:space="preserve"> </w:t>
      </w:r>
    </w:p>
    <w:p w14:paraId="524B3CF0" w14:textId="77777777" w:rsidR="002B0BA0" w:rsidRDefault="005509AD">
      <w:pPr>
        <w:spacing w:after="0"/>
        <w:ind w:firstLine="709"/>
        <w:contextualSpacing/>
        <w:jc w:val="both"/>
        <w:rPr>
          <w:rFonts w:ascii="Times New Roman" w:hAnsi="Times New Roman"/>
          <w:sz w:val="24"/>
          <w:szCs w:val="24"/>
          <w:lang w:eastAsia="zh-CN"/>
        </w:rPr>
      </w:pPr>
      <w:r>
        <w:rPr>
          <w:rFonts w:ascii="Times New Roman" w:hAnsi="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Pr>
          <w:rFonts w:ascii="Times New Roman" w:hAnsi="Times New Roman"/>
          <w:iCs/>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2B6DB468" w14:textId="77777777" w:rsidR="002B0BA0" w:rsidRDefault="005509AD">
      <w:pPr>
        <w:spacing w:after="0"/>
        <w:ind w:firstLine="709"/>
        <w:contextualSpacing/>
        <w:jc w:val="both"/>
        <w:rPr>
          <w:rFonts w:ascii="Times New Roman" w:hAnsi="Times New Roman"/>
          <w:iCs/>
          <w:sz w:val="24"/>
          <w:szCs w:val="24"/>
          <w:lang w:eastAsia="zh-CN"/>
        </w:rPr>
      </w:pPr>
      <w:r>
        <w:rPr>
          <w:rFonts w:ascii="Times New Roman" w:hAnsi="Times New Roman"/>
          <w:iCs/>
          <w:sz w:val="24"/>
          <w:szCs w:val="24"/>
          <w:lang w:eastAsia="zh-CN"/>
        </w:rPr>
        <w:t>Дипломный проект (работа) выпускников, осваивающих образовательные программы в области искусств, может предполагать различные виды подготовки в соответствии с требованиями, установленными ФГОС СПО по специальности 55.02.01 Театральная и аудиовизуальная техника (по видам). Для выпускников предлагается проектирование (реконструкция) и расчет параметров зрелищных предприятий, разработка технологического процесса, элементов и частей киновидеотехнического, аудиовизуального, светотехнического, сценического оборудования, анализ, выбор и замена оборудования, которым комплектуются зрелищные предприятия, разработка мультимедийной продукции, создание виртуальных моделей, разработка программных приложений для удаленного управления цифровым оборудованием, создание информационных программ и видеосюжетов</w:t>
      </w:r>
      <w:r>
        <w:rPr>
          <w:rFonts w:ascii="Times New Roman" w:hAnsi="Times New Roman"/>
          <w:color w:val="FF0000"/>
          <w:sz w:val="24"/>
          <w:szCs w:val="24"/>
        </w:rPr>
        <w:t xml:space="preserve"> </w:t>
      </w:r>
      <w:r>
        <w:rPr>
          <w:rFonts w:ascii="Times New Roman" w:hAnsi="Times New Roman"/>
          <w:sz w:val="24"/>
          <w:szCs w:val="24"/>
        </w:rPr>
        <w:t>в современных техниках исполнения с применением специализированного программного обеспечения.</w:t>
      </w:r>
    </w:p>
    <w:p w14:paraId="2AAEBEDE" w14:textId="77777777" w:rsidR="002B0BA0" w:rsidRDefault="005509AD">
      <w:pPr>
        <w:spacing w:after="0"/>
        <w:ind w:firstLine="709"/>
        <w:contextualSpacing/>
        <w:jc w:val="both"/>
        <w:rPr>
          <w:rFonts w:ascii="Times New Roman" w:hAnsi="Times New Roman"/>
          <w:iCs/>
          <w:sz w:val="24"/>
          <w:szCs w:val="24"/>
          <w:lang w:eastAsia="zh-CN"/>
        </w:rPr>
      </w:pPr>
      <w:r>
        <w:rPr>
          <w:rFonts w:ascii="Times New Roman" w:hAnsi="Times New Roman"/>
          <w:iCs/>
          <w:sz w:val="24"/>
          <w:szCs w:val="24"/>
          <w:lang w:eastAsia="zh-CN"/>
        </w:rPr>
        <w:t>Тематика дипломных</w:t>
      </w:r>
      <w:r>
        <w:rPr>
          <w:rFonts w:ascii="Times New Roman" w:hAnsi="Times New Roman"/>
          <w:sz w:val="24"/>
          <w:szCs w:val="24"/>
        </w:rPr>
        <w:t xml:space="preserve"> проектов </w:t>
      </w:r>
      <w:r>
        <w:rPr>
          <w:rFonts w:ascii="Times New Roman" w:hAnsi="Times New Roman"/>
          <w:iCs/>
          <w:sz w:val="24"/>
          <w:szCs w:val="24"/>
          <w:lang w:eastAsia="zh-CN"/>
        </w:rPr>
        <w:t>(работ)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0CDD1043" w14:textId="77777777" w:rsidR="002B0BA0" w:rsidRDefault="005509AD">
      <w:pPr>
        <w:tabs>
          <w:tab w:val="left" w:pos="9354"/>
        </w:tabs>
        <w:spacing w:after="0"/>
        <w:ind w:firstLine="709"/>
        <w:contextualSpacing/>
        <w:jc w:val="both"/>
        <w:rPr>
          <w:rFonts w:ascii="Times New Roman" w:hAnsi="Times New Roman"/>
          <w:iCs/>
          <w:sz w:val="24"/>
          <w:szCs w:val="24"/>
          <w:lang w:eastAsia="zh-CN"/>
        </w:rPr>
      </w:pPr>
      <w:r>
        <w:rPr>
          <w:rFonts w:ascii="Times New Roman" w:hAnsi="Times New Roman"/>
          <w:iCs/>
          <w:sz w:val="24"/>
          <w:szCs w:val="24"/>
          <w:lang w:eastAsia="zh-CN"/>
        </w:rPr>
        <w:t>Для подготовки дипломного проекта (работы ) выпускнику назначается руководитель и при необходимости консультанты, оказывающие выпускнику методическую поддержку.</w:t>
      </w:r>
    </w:p>
    <w:p w14:paraId="17C58401" w14:textId="77777777" w:rsidR="002B0BA0" w:rsidRDefault="005509AD">
      <w:pPr>
        <w:tabs>
          <w:tab w:val="left" w:pos="9354"/>
        </w:tabs>
        <w:spacing w:after="0"/>
        <w:ind w:firstLine="709"/>
        <w:contextualSpacing/>
        <w:jc w:val="both"/>
        <w:rPr>
          <w:rFonts w:ascii="Times New Roman" w:hAnsi="Times New Roman"/>
          <w:iCs/>
          <w:sz w:val="24"/>
          <w:szCs w:val="24"/>
          <w:lang w:eastAsia="zh-CN"/>
        </w:rPr>
      </w:pPr>
      <w:r>
        <w:rPr>
          <w:rFonts w:ascii="Times New Roman" w:hAnsi="Times New Roman"/>
          <w:iCs/>
          <w:sz w:val="24"/>
          <w:szCs w:val="24"/>
          <w:lang w:eastAsia="zh-CN"/>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0F65CD8B" w14:textId="77777777" w:rsidR="002B0BA0" w:rsidRDefault="002B0BA0">
      <w:pPr>
        <w:spacing w:after="0"/>
        <w:ind w:firstLine="142"/>
        <w:contextualSpacing/>
        <w:jc w:val="both"/>
        <w:rPr>
          <w:rFonts w:ascii="Times New Roman" w:hAnsi="Times New Roman"/>
          <w:iCs/>
          <w:sz w:val="24"/>
          <w:szCs w:val="24"/>
          <w:lang w:eastAsia="zh-CN"/>
        </w:rPr>
      </w:pPr>
    </w:p>
    <w:p w14:paraId="4F8B034B" w14:textId="77777777" w:rsidR="002B0BA0" w:rsidRDefault="005509AD">
      <w:pPr>
        <w:suppressAutoHyphens/>
        <w:spacing w:after="0"/>
        <w:ind w:firstLine="709"/>
        <w:jc w:val="both"/>
        <w:rPr>
          <w:rFonts w:ascii="Times New Roman" w:hAnsi="Times New Roman"/>
          <w:b/>
          <w:sz w:val="24"/>
          <w:szCs w:val="24"/>
        </w:rPr>
      </w:pPr>
      <w:r>
        <w:rPr>
          <w:rFonts w:ascii="Times New Roman" w:hAnsi="Times New Roman"/>
          <w:b/>
          <w:sz w:val="24"/>
          <w:szCs w:val="24"/>
        </w:rPr>
        <w:t xml:space="preserve">3.2 Примерная тематика дипломных проектов (работ) по специальности </w:t>
      </w:r>
    </w:p>
    <w:p w14:paraId="230A3E1F" w14:textId="77777777" w:rsidR="002B0BA0" w:rsidRDefault="005509AD">
      <w:pPr>
        <w:shd w:val="clear" w:color="auto" w:fill="FFFFFF"/>
        <w:snapToGrid w:val="0"/>
        <w:spacing w:after="0"/>
        <w:ind w:leftChars="8" w:left="18" w:firstLineChars="347" w:firstLine="833"/>
        <w:jc w:val="both"/>
        <w:rPr>
          <w:rFonts w:ascii="Times New Roman" w:hAnsi="Times New Roman"/>
          <w:sz w:val="24"/>
          <w:szCs w:val="24"/>
        </w:rPr>
      </w:pPr>
      <w:r>
        <w:rPr>
          <w:rFonts w:ascii="Times New Roman" w:hAnsi="Times New Roman"/>
          <w:sz w:val="24"/>
          <w:szCs w:val="24"/>
        </w:rPr>
        <w:t xml:space="preserve">Тематика </w:t>
      </w:r>
      <w:r>
        <w:rPr>
          <w:rFonts w:ascii="Times New Roman" w:hAnsi="Times New Roman"/>
          <w:iCs/>
          <w:sz w:val="24"/>
          <w:szCs w:val="24"/>
          <w:lang w:eastAsia="zh-CN"/>
        </w:rPr>
        <w:t>дипломных проектов (работ)</w:t>
      </w:r>
      <w:r>
        <w:rPr>
          <w:rFonts w:ascii="Times New Roman" w:hAnsi="Times New Roman"/>
          <w:sz w:val="24"/>
          <w:szCs w:val="24"/>
        </w:rPr>
        <w:t xml:space="preserve"> по специальности </w:t>
      </w:r>
      <w:r>
        <w:rPr>
          <w:rFonts w:ascii="Times New Roman" w:hAnsi="Times New Roman"/>
          <w:bCs/>
          <w:sz w:val="24"/>
          <w:szCs w:val="24"/>
        </w:rPr>
        <w:t>55.02.01 Театральная и аудиовизуальная техника (по видам)</w:t>
      </w:r>
      <w:r>
        <w:rPr>
          <w:rFonts w:ascii="Times New Roman" w:hAnsi="Times New Roman"/>
          <w:b/>
          <w:bCs/>
          <w:sz w:val="24"/>
          <w:szCs w:val="24"/>
        </w:rPr>
        <w:t xml:space="preserve"> </w:t>
      </w:r>
      <w:r>
        <w:rPr>
          <w:rFonts w:ascii="Times New Roman" w:hAnsi="Times New Roman"/>
          <w:bCs/>
          <w:sz w:val="24"/>
          <w:szCs w:val="24"/>
        </w:rPr>
        <w:t>должна</w:t>
      </w:r>
      <w:r>
        <w:rPr>
          <w:rFonts w:ascii="Times New Roman" w:hAnsi="Times New Roman"/>
          <w:sz w:val="24"/>
          <w:szCs w:val="24"/>
        </w:rPr>
        <w:t>:</w:t>
      </w:r>
    </w:p>
    <w:p w14:paraId="5AFDF7FD" w14:textId="77777777" w:rsidR="002B0BA0" w:rsidRDefault="005509AD" w:rsidP="005509AD">
      <w:pPr>
        <w:pStyle w:val="aff9"/>
        <w:numPr>
          <w:ilvl w:val="0"/>
          <w:numId w:val="171"/>
        </w:numPr>
        <w:shd w:val="clear" w:color="auto" w:fill="FFFFFF"/>
        <w:tabs>
          <w:tab w:val="left" w:pos="360"/>
        </w:tabs>
        <w:snapToGrid w:val="0"/>
        <w:spacing w:before="0" w:after="0" w:line="276" w:lineRule="auto"/>
        <w:ind w:left="0" w:firstLine="360"/>
        <w:jc w:val="both"/>
      </w:pPr>
      <w:r>
        <w:t>соответствовать современному уровню и перспективам развития науки, культуры, техники, производства и экономики;</w:t>
      </w:r>
    </w:p>
    <w:p w14:paraId="5C1F7EBF" w14:textId="77777777" w:rsidR="002B0BA0" w:rsidRDefault="005509AD" w:rsidP="005509AD">
      <w:pPr>
        <w:pStyle w:val="aff9"/>
        <w:numPr>
          <w:ilvl w:val="0"/>
          <w:numId w:val="171"/>
        </w:numPr>
        <w:shd w:val="clear" w:color="auto" w:fill="FFFFFF"/>
        <w:tabs>
          <w:tab w:val="left" w:pos="360"/>
          <w:tab w:val="left" w:pos="878"/>
        </w:tabs>
        <w:snapToGrid w:val="0"/>
        <w:spacing w:before="0" w:after="0" w:line="276" w:lineRule="auto"/>
        <w:ind w:left="0" w:firstLine="360"/>
        <w:jc w:val="both"/>
      </w:pPr>
      <w:r>
        <w:t>создавать возможность реальной работы с решением актуальных практических задач и дальнейшим использованием, внедрением материалов работы в сферу экранных искусств;</w:t>
      </w:r>
    </w:p>
    <w:p w14:paraId="3F4E5D6C" w14:textId="77777777" w:rsidR="002B0BA0" w:rsidRDefault="005509AD" w:rsidP="005509AD">
      <w:pPr>
        <w:pStyle w:val="aff9"/>
        <w:numPr>
          <w:ilvl w:val="0"/>
          <w:numId w:val="171"/>
        </w:numPr>
        <w:shd w:val="clear" w:color="auto" w:fill="FFFFFF"/>
        <w:tabs>
          <w:tab w:val="left" w:pos="360"/>
          <w:tab w:val="left" w:pos="811"/>
        </w:tabs>
        <w:snapToGrid w:val="0"/>
        <w:spacing w:before="0" w:after="0" w:line="276" w:lineRule="auto"/>
        <w:ind w:left="0" w:firstLine="360"/>
        <w:jc w:val="both"/>
      </w:pPr>
      <w:r>
        <w:t>быть разнообразной и давать возможность выбора выпускником темы в соответствии с индивидуальными склонностями и способностями.</w:t>
      </w:r>
    </w:p>
    <w:p w14:paraId="3C62D1A0" w14:textId="77777777" w:rsidR="002B0BA0" w:rsidRDefault="002B0BA0">
      <w:pPr>
        <w:suppressAutoHyphens/>
        <w:spacing w:after="0"/>
        <w:ind w:firstLine="709"/>
        <w:jc w:val="both"/>
        <w:rPr>
          <w:rFonts w:ascii="Times New Roman" w:hAnsi="Times New Roman"/>
          <w:bCs/>
          <w:sz w:val="24"/>
          <w:szCs w:val="24"/>
        </w:rPr>
      </w:pPr>
    </w:p>
    <w:p w14:paraId="3610B55A" w14:textId="77777777" w:rsidR="002B0BA0" w:rsidRDefault="005509AD">
      <w:pPr>
        <w:suppressAutoHyphens/>
        <w:spacing w:after="0"/>
        <w:ind w:firstLine="709"/>
        <w:jc w:val="both"/>
        <w:rPr>
          <w:rFonts w:ascii="Times New Roman" w:hAnsi="Times New Roman"/>
          <w:bCs/>
          <w:sz w:val="24"/>
          <w:szCs w:val="24"/>
        </w:rPr>
      </w:pPr>
      <w:r>
        <w:rPr>
          <w:rFonts w:ascii="Times New Roman" w:hAnsi="Times New Roman"/>
          <w:bCs/>
          <w:sz w:val="24"/>
          <w:szCs w:val="24"/>
        </w:rPr>
        <w:t>Примерная тематика дипломных проектов (работ):</w:t>
      </w:r>
    </w:p>
    <w:p w14:paraId="3A0A0973"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rPr>
          <w:iCs/>
          <w:lang w:eastAsia="zh-CN"/>
        </w:rPr>
        <w:t xml:space="preserve">художественно-техническое проектирование зрелищного мероприятия с учетом современных тенденций в области искусства, требований эстетики и эргономики; </w:t>
      </w:r>
    </w:p>
    <w:p w14:paraId="2E194CC2"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rPr>
          <w:iCs/>
          <w:lang w:eastAsia="zh-CN"/>
        </w:rPr>
        <w:t xml:space="preserve">проектирование зрелищных предприятий с учетом современных технологических и акустических требований; </w:t>
      </w:r>
    </w:p>
    <w:p w14:paraId="1BA26900"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t>анализ, выбор и размещение специализированного технического оборудованиия для подготовки и проведения зрелищного мероприятия;</w:t>
      </w:r>
    </w:p>
    <w:p w14:paraId="40A2D328"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t>расчет технического обоснования и разработка технико-технологического решения зрелищного проекта с учетом применяемого оборудования;</w:t>
      </w:r>
    </w:p>
    <w:p w14:paraId="418B7B2D"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t>разработка технологии реализации проекта в соответствии с концепцией художественно-светового, звукового и декорационного оформления зрелищного мероприятия;</w:t>
      </w:r>
    </w:p>
    <w:p w14:paraId="1F01386E"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t>проектирование и монтаж систем управления цифровым оборудованием зрительного зала и систем безопасности;</w:t>
      </w:r>
    </w:p>
    <w:p w14:paraId="0CDE8797"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t>технология подготовки и воспроизведения фонограмм и видеоматериалов для культурно-зрелищного мероприятия;</w:t>
      </w:r>
    </w:p>
    <w:p w14:paraId="5004651A"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rPr>
          <w:iCs/>
          <w:lang w:eastAsia="zh-CN"/>
        </w:rPr>
        <w:t>расчет качества функционирования оборудования зрелищных предприятий с использованием компьютерного моделирования;</w:t>
      </w:r>
    </w:p>
    <w:p w14:paraId="53A76797"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rPr>
          <w:iCs/>
          <w:lang w:eastAsia="zh-CN"/>
        </w:rPr>
        <w:t>создание модели декорационного оформления спектакля с моделированием реальных перемен декораций на сцене зрительного зала;</w:t>
      </w:r>
    </w:p>
    <w:p w14:paraId="583E0131"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rPr>
          <w:iCs/>
          <w:lang w:eastAsia="zh-CN"/>
        </w:rPr>
        <w:t>создание и использование видеопроекций в оформлении зрелищных мероприятий;</w:t>
      </w:r>
    </w:p>
    <w:p w14:paraId="5DC09FDF" w14:textId="77777777" w:rsidR="002B0BA0" w:rsidRDefault="005509AD" w:rsidP="005509AD">
      <w:pPr>
        <w:pStyle w:val="aff9"/>
        <w:numPr>
          <w:ilvl w:val="0"/>
          <w:numId w:val="172"/>
        </w:numPr>
        <w:spacing w:before="0" w:after="0" w:line="276" w:lineRule="auto"/>
        <w:ind w:left="0" w:firstLine="284"/>
        <w:contextualSpacing/>
        <w:jc w:val="both"/>
        <w:rPr>
          <w:iCs/>
          <w:lang w:eastAsia="zh-CN"/>
        </w:rPr>
      </w:pPr>
      <w:r>
        <w:rPr>
          <w:iCs/>
          <w:lang w:eastAsia="zh-CN"/>
        </w:rPr>
        <w:t>разработка технического сопровождения художественно-светового оформления зрелищных мероприятий с использованием специализированного программного обеспечения.</w:t>
      </w:r>
    </w:p>
    <w:p w14:paraId="41C21D81" w14:textId="77777777" w:rsidR="002B0BA0" w:rsidRDefault="002B0BA0">
      <w:pPr>
        <w:suppressAutoHyphens/>
        <w:spacing w:after="0"/>
        <w:ind w:firstLine="284"/>
        <w:jc w:val="both"/>
        <w:rPr>
          <w:rFonts w:ascii="Times New Roman" w:hAnsi="Times New Roman"/>
          <w:sz w:val="28"/>
          <w:szCs w:val="28"/>
        </w:rPr>
      </w:pPr>
    </w:p>
    <w:p w14:paraId="4EF2C27E"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3.3. Структура и содержание дипломного проекта (работы)</w:t>
      </w:r>
    </w:p>
    <w:p w14:paraId="521C3370"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Дипломный проект (работа) - завершающий этап обучения, который аккумулирует знания и умения, приобретенные в процессе обучения, и позволяет обучающимся продемонстрировать профессиональную компетентность.</w:t>
      </w:r>
    </w:p>
    <w:p w14:paraId="1EEE3D76" w14:textId="77777777" w:rsidR="002B0BA0" w:rsidRDefault="005509AD">
      <w:pPr>
        <w:snapToGrid w:val="0"/>
        <w:spacing w:after="0"/>
        <w:ind w:firstLine="709"/>
        <w:jc w:val="both"/>
        <w:rPr>
          <w:rFonts w:ascii="Times New Roman" w:hAnsi="Times New Roman"/>
          <w:sz w:val="24"/>
          <w:szCs w:val="24"/>
        </w:rPr>
      </w:pPr>
      <w:r>
        <w:rPr>
          <w:rFonts w:ascii="Times New Roman" w:hAnsi="Times New Roman"/>
          <w:sz w:val="24"/>
          <w:szCs w:val="24"/>
        </w:rPr>
        <w:t>Требования к дипломному проекту (работе):</w:t>
      </w:r>
    </w:p>
    <w:p w14:paraId="34B88F51" w14:textId="77777777" w:rsidR="002B0BA0" w:rsidRDefault="005509AD" w:rsidP="005509AD">
      <w:pPr>
        <w:pStyle w:val="aff9"/>
        <w:numPr>
          <w:ilvl w:val="0"/>
          <w:numId w:val="173"/>
        </w:numPr>
        <w:tabs>
          <w:tab w:val="left" w:pos="284"/>
        </w:tabs>
        <w:snapToGrid w:val="0"/>
        <w:spacing w:before="0" w:after="0" w:line="276" w:lineRule="auto"/>
        <w:ind w:left="0" w:firstLine="357"/>
        <w:jc w:val="both"/>
      </w:pPr>
      <w:r>
        <w:t>соответствие тематики дипломного проекта (работы) содержанию одного или нескольких профессиональных модулей;</w:t>
      </w:r>
    </w:p>
    <w:p w14:paraId="275ED9CA" w14:textId="77777777" w:rsidR="002B0BA0" w:rsidRDefault="005509AD" w:rsidP="005509AD">
      <w:pPr>
        <w:pStyle w:val="aff9"/>
        <w:numPr>
          <w:ilvl w:val="0"/>
          <w:numId w:val="173"/>
        </w:numPr>
        <w:tabs>
          <w:tab w:val="left" w:pos="284"/>
        </w:tabs>
        <w:spacing w:before="0" w:after="0" w:line="276" w:lineRule="auto"/>
        <w:ind w:left="0" w:firstLine="357"/>
        <w:jc w:val="both"/>
      </w:pPr>
      <w:r>
        <w:t xml:space="preserve">обоснование выбора темы исследования, её актуальности; </w:t>
      </w:r>
    </w:p>
    <w:p w14:paraId="7CD5D92B" w14:textId="77777777" w:rsidR="002B0BA0" w:rsidRDefault="005509AD" w:rsidP="005509AD">
      <w:pPr>
        <w:pStyle w:val="aff9"/>
        <w:numPr>
          <w:ilvl w:val="0"/>
          <w:numId w:val="173"/>
        </w:numPr>
        <w:tabs>
          <w:tab w:val="left" w:pos="284"/>
        </w:tabs>
        <w:spacing w:before="0" w:after="0" w:line="276" w:lineRule="auto"/>
        <w:ind w:left="0" w:firstLine="357"/>
        <w:jc w:val="both"/>
      </w:pPr>
      <w:r>
        <w:t xml:space="preserve">обзор опубликованной литературы по выбранной теме; </w:t>
      </w:r>
    </w:p>
    <w:p w14:paraId="32F94F11" w14:textId="77777777" w:rsidR="002B0BA0" w:rsidRDefault="005509AD" w:rsidP="005509AD">
      <w:pPr>
        <w:pStyle w:val="aff9"/>
        <w:numPr>
          <w:ilvl w:val="0"/>
          <w:numId w:val="173"/>
        </w:numPr>
        <w:tabs>
          <w:tab w:val="left" w:pos="284"/>
        </w:tabs>
        <w:spacing w:before="0" w:after="0" w:line="276" w:lineRule="auto"/>
        <w:ind w:left="0" w:firstLine="357"/>
        <w:jc w:val="both"/>
      </w:pPr>
      <w:r>
        <w:t xml:space="preserve">изложение полученных результатов, их анализ, обсуждение и выводы; </w:t>
      </w:r>
    </w:p>
    <w:p w14:paraId="215B102D" w14:textId="77777777" w:rsidR="002B0BA0" w:rsidRDefault="005509AD" w:rsidP="005509AD">
      <w:pPr>
        <w:pStyle w:val="aff9"/>
        <w:numPr>
          <w:ilvl w:val="0"/>
          <w:numId w:val="173"/>
        </w:numPr>
        <w:tabs>
          <w:tab w:val="left" w:pos="284"/>
        </w:tabs>
        <w:spacing w:before="0" w:after="0" w:line="276" w:lineRule="auto"/>
        <w:ind w:left="0" w:firstLine="357"/>
        <w:jc w:val="both"/>
      </w:pPr>
      <w:r>
        <w:t>список использованной литературы и содержание;</w:t>
      </w:r>
    </w:p>
    <w:p w14:paraId="3D884F63" w14:textId="77777777" w:rsidR="002B0BA0" w:rsidRDefault="005509AD" w:rsidP="005509AD">
      <w:pPr>
        <w:pStyle w:val="aff9"/>
        <w:numPr>
          <w:ilvl w:val="0"/>
          <w:numId w:val="173"/>
        </w:numPr>
        <w:tabs>
          <w:tab w:val="left" w:pos="284"/>
        </w:tabs>
        <w:spacing w:before="0" w:after="0" w:line="276" w:lineRule="auto"/>
        <w:ind w:left="0" w:firstLine="357"/>
        <w:jc w:val="both"/>
      </w:pPr>
      <w:r>
        <w:t>оформление в соответствии со стандартами ЕСКД и ЕСТД.</w:t>
      </w:r>
    </w:p>
    <w:p w14:paraId="315A55EB" w14:textId="77777777" w:rsidR="002B0BA0" w:rsidRDefault="005509AD">
      <w:pPr>
        <w:spacing w:after="0"/>
        <w:ind w:firstLine="709"/>
        <w:jc w:val="both"/>
        <w:rPr>
          <w:rFonts w:ascii="Times New Roman" w:hAnsi="Times New Roman"/>
          <w:sz w:val="24"/>
          <w:szCs w:val="24"/>
        </w:rPr>
      </w:pPr>
      <w:r>
        <w:rPr>
          <w:rFonts w:ascii="Times New Roman" w:hAnsi="Times New Roman"/>
          <w:sz w:val="24"/>
          <w:szCs w:val="24"/>
        </w:rPr>
        <w:t>Дипломный проект (работа) состоит из пояснительной записки, практической части, и (или) мультимедийной презентации.</w:t>
      </w:r>
    </w:p>
    <w:p w14:paraId="719EE0C0" w14:textId="77777777" w:rsidR="002B0BA0" w:rsidRDefault="005509AD">
      <w:pPr>
        <w:spacing w:after="0"/>
        <w:ind w:firstLine="709"/>
        <w:jc w:val="both"/>
        <w:rPr>
          <w:rFonts w:ascii="Times New Roman" w:hAnsi="Times New Roman"/>
          <w:sz w:val="24"/>
          <w:szCs w:val="24"/>
        </w:rPr>
      </w:pPr>
      <w:r>
        <w:rPr>
          <w:rFonts w:ascii="Times New Roman" w:hAnsi="Times New Roman"/>
          <w:sz w:val="24"/>
          <w:szCs w:val="24"/>
        </w:rPr>
        <w:t>Объем и содержание пояснительной записки зависят от тематики дипломного проекта (работы) и объема практической части. Пояснительная записка должна быть оформлена в соответствии с действующими нормами оформления текстовой документации.</w:t>
      </w:r>
    </w:p>
    <w:p w14:paraId="7721116B" w14:textId="77777777" w:rsidR="002B0BA0" w:rsidRDefault="002B0BA0">
      <w:pPr>
        <w:spacing w:after="0"/>
        <w:ind w:firstLine="709"/>
        <w:jc w:val="both"/>
        <w:rPr>
          <w:rFonts w:ascii="Times New Roman" w:hAnsi="Times New Roman"/>
          <w:sz w:val="24"/>
          <w:szCs w:val="24"/>
        </w:rPr>
      </w:pPr>
    </w:p>
    <w:p w14:paraId="4AA636D3" w14:textId="77777777" w:rsidR="002B0BA0" w:rsidRDefault="005509AD">
      <w:pPr>
        <w:spacing w:after="0"/>
        <w:ind w:firstLine="709"/>
        <w:rPr>
          <w:rFonts w:ascii="Times New Roman" w:hAnsi="Times New Roman"/>
          <w:b/>
          <w:sz w:val="24"/>
          <w:szCs w:val="24"/>
        </w:rPr>
      </w:pPr>
      <w:r>
        <w:rPr>
          <w:rFonts w:ascii="Times New Roman" w:hAnsi="Times New Roman"/>
          <w:b/>
          <w:sz w:val="24"/>
          <w:szCs w:val="24"/>
        </w:rPr>
        <w:t>3.4. Порядок оценки результатов дипломного проекта (работы)</w:t>
      </w:r>
    </w:p>
    <w:p w14:paraId="6592075B" w14:textId="77777777" w:rsidR="002B0BA0" w:rsidRDefault="005509AD">
      <w:pPr>
        <w:spacing w:after="0"/>
        <w:ind w:firstLine="709"/>
        <w:rPr>
          <w:rFonts w:ascii="Times New Roman" w:hAnsi="Times New Roman"/>
          <w:sz w:val="24"/>
          <w:szCs w:val="24"/>
        </w:rPr>
      </w:pPr>
      <w:r>
        <w:rPr>
          <w:rFonts w:ascii="Times New Roman" w:hAnsi="Times New Roman"/>
          <w:sz w:val="24"/>
          <w:szCs w:val="24"/>
        </w:rPr>
        <w:t>Примерные критерии оценки результатов дипломного проекта (работы):</w:t>
      </w:r>
    </w:p>
    <w:p w14:paraId="2E310B92" w14:textId="77777777" w:rsidR="002B0BA0" w:rsidRDefault="005509AD" w:rsidP="005509AD">
      <w:pPr>
        <w:numPr>
          <w:ilvl w:val="0"/>
          <w:numId w:val="174"/>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соответствие названия дипломного проекта (работы) его содержанию, четкая целевая направленность;</w:t>
      </w:r>
    </w:p>
    <w:p w14:paraId="2A95ADE4" w14:textId="77777777" w:rsidR="002B0BA0" w:rsidRDefault="005509AD" w:rsidP="005509AD">
      <w:pPr>
        <w:numPr>
          <w:ilvl w:val="0"/>
          <w:numId w:val="174"/>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логическая последовательность изложения материала;</w:t>
      </w:r>
    </w:p>
    <w:p w14:paraId="4B3CD31A" w14:textId="77777777" w:rsidR="002B0BA0" w:rsidRDefault="005509AD" w:rsidP="005509AD">
      <w:pPr>
        <w:numPr>
          <w:ilvl w:val="0"/>
          <w:numId w:val="174"/>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 xml:space="preserve">глубина исследования и убедительность аргументации; </w:t>
      </w:r>
    </w:p>
    <w:p w14:paraId="777B6D06" w14:textId="77777777" w:rsidR="002B0BA0" w:rsidRDefault="005509AD" w:rsidP="005509AD">
      <w:pPr>
        <w:numPr>
          <w:ilvl w:val="0"/>
          <w:numId w:val="174"/>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 xml:space="preserve">конкретность представления практических результатов работы; </w:t>
      </w:r>
    </w:p>
    <w:p w14:paraId="5512848D" w14:textId="77777777" w:rsidR="002B0BA0" w:rsidRDefault="005509AD" w:rsidP="005509AD">
      <w:pPr>
        <w:numPr>
          <w:ilvl w:val="0"/>
          <w:numId w:val="174"/>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соответствие оформления дипломного проекта (работы) методическим рекомендациям по оформлению дипломного проекта (работы);</w:t>
      </w:r>
    </w:p>
    <w:p w14:paraId="4273FB5A" w14:textId="77777777" w:rsidR="002B0BA0" w:rsidRDefault="005509AD" w:rsidP="005509AD">
      <w:pPr>
        <w:numPr>
          <w:ilvl w:val="0"/>
          <w:numId w:val="174"/>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 xml:space="preserve">грамотность и четкость доклада; </w:t>
      </w:r>
    </w:p>
    <w:p w14:paraId="767E7546" w14:textId="77777777" w:rsidR="002B0BA0" w:rsidRDefault="005509AD" w:rsidP="005509AD">
      <w:pPr>
        <w:numPr>
          <w:ilvl w:val="0"/>
          <w:numId w:val="174"/>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точность ответов на вопросы;</w:t>
      </w:r>
    </w:p>
    <w:p w14:paraId="6C65E681" w14:textId="77777777" w:rsidR="002B0BA0" w:rsidRDefault="005509AD" w:rsidP="005509AD">
      <w:pPr>
        <w:numPr>
          <w:ilvl w:val="0"/>
          <w:numId w:val="174"/>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использование технических средств для сопровождения доклада.</w:t>
      </w:r>
    </w:p>
    <w:p w14:paraId="1C48C83E" w14:textId="77777777" w:rsidR="002B0BA0" w:rsidRDefault="005509AD">
      <w:pPr>
        <w:spacing w:after="0"/>
        <w:ind w:firstLine="709"/>
        <w:jc w:val="both"/>
        <w:rPr>
          <w:rFonts w:ascii="Times New Roman" w:hAnsi="Times New Roman"/>
          <w:sz w:val="24"/>
          <w:szCs w:val="24"/>
        </w:rPr>
      </w:pPr>
      <w:r>
        <w:rPr>
          <w:rFonts w:ascii="Times New Roman" w:hAnsi="Times New Roman"/>
          <w:sz w:val="24"/>
          <w:szCs w:val="24"/>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2F36C339" w14:textId="77777777" w:rsidR="002B0BA0" w:rsidRDefault="005509AD">
      <w:pPr>
        <w:suppressAutoHyphens/>
        <w:spacing w:after="0"/>
        <w:ind w:firstLine="709"/>
        <w:jc w:val="both"/>
        <w:rPr>
          <w:rFonts w:ascii="Times New Roman" w:hAnsi="Times New Roman"/>
          <w:b/>
          <w:sz w:val="24"/>
          <w:szCs w:val="24"/>
        </w:rPr>
      </w:pPr>
      <w:r>
        <w:rPr>
          <w:rFonts w:ascii="Times New Roman" w:hAnsi="Times New Roman"/>
          <w:b/>
          <w:sz w:val="24"/>
          <w:szCs w:val="24"/>
        </w:rPr>
        <w:t>3.5. Порядок оценки защиты дипломного проекта (работы)</w:t>
      </w:r>
    </w:p>
    <w:p w14:paraId="62EC2D3C"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 xml:space="preserve">Критерии оценки защиты дипломного проекта (работы): </w:t>
      </w:r>
    </w:p>
    <w:p w14:paraId="1990343C" w14:textId="77777777" w:rsidR="002B0BA0" w:rsidRDefault="005509AD" w:rsidP="005509AD">
      <w:pPr>
        <w:numPr>
          <w:ilvl w:val="0"/>
          <w:numId w:val="167"/>
        </w:numPr>
        <w:spacing w:after="0"/>
        <w:ind w:left="1134" w:hanging="425"/>
        <w:contextualSpacing/>
        <w:jc w:val="both"/>
        <w:rPr>
          <w:rFonts w:ascii="Times New Roman" w:hAnsi="Times New Roman"/>
          <w:sz w:val="24"/>
          <w:szCs w:val="24"/>
        </w:rPr>
      </w:pPr>
      <w:r>
        <w:rPr>
          <w:rFonts w:ascii="Times New Roman" w:hAnsi="Times New Roman"/>
          <w:sz w:val="24"/>
          <w:szCs w:val="24"/>
        </w:rPr>
        <w:t xml:space="preserve"> четкость и грамотность доклада; </w:t>
      </w:r>
    </w:p>
    <w:p w14:paraId="4C30A8AE" w14:textId="77777777" w:rsidR="002B0BA0" w:rsidRDefault="005509AD" w:rsidP="005509AD">
      <w:pPr>
        <w:numPr>
          <w:ilvl w:val="0"/>
          <w:numId w:val="167"/>
        </w:numPr>
        <w:spacing w:after="0"/>
        <w:ind w:left="1134" w:hanging="425"/>
        <w:contextualSpacing/>
        <w:jc w:val="both"/>
        <w:rPr>
          <w:rFonts w:ascii="Times New Roman" w:hAnsi="Times New Roman"/>
          <w:sz w:val="24"/>
          <w:szCs w:val="24"/>
        </w:rPr>
      </w:pPr>
      <w:r>
        <w:rPr>
          <w:rFonts w:ascii="Times New Roman" w:hAnsi="Times New Roman"/>
          <w:sz w:val="24"/>
          <w:szCs w:val="24"/>
        </w:rPr>
        <w:t xml:space="preserve"> четкость, внятность, глубина ответов на вопросы ГЭК;</w:t>
      </w:r>
    </w:p>
    <w:p w14:paraId="01C3EE9C" w14:textId="77777777" w:rsidR="002B0BA0" w:rsidRDefault="005509AD" w:rsidP="005509AD">
      <w:pPr>
        <w:numPr>
          <w:ilvl w:val="0"/>
          <w:numId w:val="168"/>
        </w:numPr>
        <w:spacing w:after="0"/>
        <w:ind w:left="1134" w:hanging="425"/>
        <w:contextualSpacing/>
        <w:jc w:val="both"/>
        <w:rPr>
          <w:rFonts w:ascii="Times New Roman" w:hAnsi="Times New Roman"/>
          <w:sz w:val="24"/>
          <w:szCs w:val="24"/>
        </w:rPr>
      </w:pPr>
      <w:r>
        <w:rPr>
          <w:rFonts w:ascii="Times New Roman" w:hAnsi="Times New Roman"/>
          <w:sz w:val="24"/>
          <w:szCs w:val="24"/>
        </w:rPr>
        <w:t xml:space="preserve"> использование технических средств для сопровождения доклада. </w:t>
      </w:r>
    </w:p>
    <w:p w14:paraId="54A59084"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 xml:space="preserve">При определении окончательной оценки за защиту дипломного проекта (работы) учитываются: </w:t>
      </w:r>
    </w:p>
    <w:p w14:paraId="6EA5FA7C" w14:textId="77777777" w:rsidR="002B0BA0" w:rsidRDefault="005509AD" w:rsidP="005509AD">
      <w:pPr>
        <w:numPr>
          <w:ilvl w:val="0"/>
          <w:numId w:val="175"/>
        </w:numPr>
        <w:spacing w:after="0"/>
        <w:ind w:left="1134" w:hanging="425"/>
        <w:contextualSpacing/>
        <w:jc w:val="both"/>
        <w:rPr>
          <w:rFonts w:ascii="Times New Roman" w:hAnsi="Times New Roman"/>
          <w:sz w:val="24"/>
          <w:szCs w:val="24"/>
        </w:rPr>
      </w:pPr>
      <w:r>
        <w:rPr>
          <w:rFonts w:ascii="Times New Roman" w:hAnsi="Times New Roman"/>
          <w:sz w:val="24"/>
          <w:szCs w:val="24"/>
        </w:rPr>
        <w:t xml:space="preserve"> доклад выпускника по каждому разделу дипломного проекта (работы); </w:t>
      </w:r>
    </w:p>
    <w:p w14:paraId="7087526B" w14:textId="77777777" w:rsidR="002B0BA0" w:rsidRDefault="005509AD" w:rsidP="005509AD">
      <w:pPr>
        <w:numPr>
          <w:ilvl w:val="0"/>
          <w:numId w:val="175"/>
        </w:numPr>
        <w:tabs>
          <w:tab w:val="left" w:pos="1134"/>
        </w:tabs>
        <w:spacing w:after="0"/>
        <w:ind w:left="709" w:firstLine="0"/>
        <w:contextualSpacing/>
        <w:jc w:val="both"/>
        <w:rPr>
          <w:rFonts w:ascii="Times New Roman" w:hAnsi="Times New Roman"/>
          <w:sz w:val="24"/>
          <w:szCs w:val="24"/>
        </w:rPr>
      </w:pPr>
      <w:r>
        <w:rPr>
          <w:rFonts w:ascii="Times New Roman" w:hAnsi="Times New Roman"/>
          <w:sz w:val="24"/>
          <w:szCs w:val="24"/>
        </w:rPr>
        <w:t xml:space="preserve"> ответы на вопросы; </w:t>
      </w:r>
    </w:p>
    <w:p w14:paraId="1271B7F4" w14:textId="77777777" w:rsidR="002B0BA0" w:rsidRDefault="005509AD" w:rsidP="005509AD">
      <w:pPr>
        <w:numPr>
          <w:ilvl w:val="0"/>
          <w:numId w:val="168"/>
        </w:numPr>
        <w:tabs>
          <w:tab w:val="left" w:pos="1134"/>
        </w:tabs>
        <w:spacing w:after="0"/>
        <w:ind w:left="709" w:firstLine="0"/>
        <w:contextualSpacing/>
        <w:jc w:val="both"/>
        <w:rPr>
          <w:rFonts w:ascii="Times New Roman" w:hAnsi="Times New Roman"/>
          <w:sz w:val="24"/>
          <w:szCs w:val="24"/>
        </w:rPr>
      </w:pPr>
      <w:r>
        <w:rPr>
          <w:rFonts w:ascii="Times New Roman" w:hAnsi="Times New Roman"/>
          <w:sz w:val="24"/>
          <w:szCs w:val="24"/>
        </w:rPr>
        <w:t xml:space="preserve"> оценка руководителя; </w:t>
      </w:r>
    </w:p>
    <w:p w14:paraId="2FAAC077" w14:textId="77777777" w:rsidR="002B0BA0" w:rsidRDefault="005509AD" w:rsidP="005509AD">
      <w:pPr>
        <w:numPr>
          <w:ilvl w:val="0"/>
          <w:numId w:val="168"/>
        </w:numPr>
        <w:tabs>
          <w:tab w:val="left" w:pos="1134"/>
        </w:tabs>
        <w:spacing w:after="0"/>
        <w:ind w:left="709" w:firstLine="0"/>
        <w:contextualSpacing/>
        <w:jc w:val="both"/>
        <w:rPr>
          <w:rFonts w:ascii="Times New Roman" w:hAnsi="Times New Roman"/>
          <w:sz w:val="24"/>
          <w:szCs w:val="24"/>
        </w:rPr>
      </w:pPr>
      <w:r>
        <w:rPr>
          <w:rFonts w:ascii="Times New Roman" w:hAnsi="Times New Roman"/>
          <w:sz w:val="24"/>
          <w:szCs w:val="24"/>
        </w:rPr>
        <w:t xml:space="preserve"> оценка рецензента. </w:t>
      </w:r>
    </w:p>
    <w:p w14:paraId="44A6713E"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Оценка «отлично» ставится за доклад, в котором в полном объеме освещены все разделы дипломного проекта (работы), самостоятельно и уверенно сформулировано и доведено до сведения ГЭК его содержание, доклад построен последовательно и технически грамотно, четко и правильно даны ответы на все заданные вопросы ГЭК.</w:t>
      </w:r>
    </w:p>
    <w:p w14:paraId="40533376"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Оценка «хорошо» ставится за доклад, в котором не в полном объеме раскрыты разделы дипломного проекта (работы), доклад самостоятелен и построен достаточно уверенно и грамотно, однако, допущены неточности при формулировке определений и неуверенность в ответах по заданным вопросам ГЭК.</w:t>
      </w:r>
    </w:p>
    <w:p w14:paraId="52EA0AD6" w14:textId="77777777" w:rsidR="002B0BA0" w:rsidRDefault="005509AD">
      <w:pPr>
        <w:spacing w:after="0"/>
        <w:ind w:firstLine="709"/>
        <w:contextualSpacing/>
        <w:jc w:val="both"/>
        <w:rPr>
          <w:rFonts w:ascii="Times New Roman" w:hAnsi="Times New Roman"/>
          <w:sz w:val="24"/>
          <w:szCs w:val="24"/>
        </w:rPr>
      </w:pPr>
      <w:r>
        <w:rPr>
          <w:rFonts w:ascii="Times New Roman" w:hAnsi="Times New Roman"/>
          <w:sz w:val="24"/>
          <w:szCs w:val="24"/>
        </w:rPr>
        <w:t>Оценка «удовлетворительно» ставится за доклад, в котором не в полном объеме освещены все разделы дипломного проекта (работы), последовательность нарушена, формулировки и определения доводятся недостаточно четко, допускаются ошибки и неточности в использовании технической терминологии, на заданные вопросы ГЭК не даны ответы.</w:t>
      </w:r>
    </w:p>
    <w:p w14:paraId="77AE8CD4" w14:textId="77777777" w:rsidR="002B0BA0" w:rsidRDefault="005509AD">
      <w:pPr>
        <w:spacing w:after="0"/>
        <w:ind w:firstLine="709"/>
        <w:contextualSpacing/>
        <w:jc w:val="both"/>
        <w:rPr>
          <w:rFonts w:ascii="Times New Roman" w:hAnsi="Times New Roman"/>
          <w:strike/>
          <w:sz w:val="24"/>
          <w:szCs w:val="24"/>
        </w:rPr>
      </w:pPr>
      <w:r>
        <w:rPr>
          <w:rFonts w:ascii="Times New Roman" w:hAnsi="Times New Roman"/>
          <w:sz w:val="24"/>
          <w:szCs w:val="24"/>
        </w:rPr>
        <w:t>Оценка «неудовлетворительно» ставится за доклад, в котором не раскрыты разделы дипломного проекта (работы), не даны формулировки определений и понятий, допущены грубые ошибки при использовании технической терминологии, не сформулированы ответы на вопросы членов ГЭК.</w:t>
      </w:r>
    </w:p>
    <w:p w14:paraId="7E5DA017" w14:textId="77777777" w:rsidR="002B0BA0" w:rsidRDefault="002B0BA0">
      <w:pPr>
        <w:spacing w:after="0"/>
        <w:contextualSpacing/>
        <w:rPr>
          <w:rFonts w:ascii="Times New Roman" w:hAnsi="Times New Roman"/>
          <w:sz w:val="24"/>
          <w:szCs w:val="24"/>
        </w:rPr>
      </w:pPr>
    </w:p>
    <w:p w14:paraId="68D394F4" w14:textId="77777777" w:rsidR="002B0BA0" w:rsidRDefault="005509AD">
      <w:pPr>
        <w:tabs>
          <w:tab w:val="left" w:pos="440"/>
        </w:tabs>
        <w:suppressAutoHyphens/>
        <w:spacing w:after="0"/>
        <w:ind w:firstLine="660"/>
        <w:jc w:val="both"/>
        <w:rPr>
          <w:rFonts w:ascii="Times New Roman" w:hAnsi="Times New Roman"/>
          <w:b/>
          <w:sz w:val="24"/>
          <w:szCs w:val="24"/>
        </w:rPr>
      </w:pPr>
      <w:r>
        <w:rPr>
          <w:rFonts w:ascii="Times New Roman" w:hAnsi="Times New Roman"/>
          <w:sz w:val="24"/>
          <w:szCs w:val="24"/>
        </w:rPr>
        <w:tab/>
      </w:r>
      <w:r>
        <w:rPr>
          <w:rFonts w:ascii="Times New Roman" w:hAnsi="Times New Roman"/>
          <w:b/>
          <w:bCs/>
          <w:sz w:val="24"/>
          <w:szCs w:val="24"/>
        </w:rPr>
        <w:t>3.4</w:t>
      </w:r>
      <w:r>
        <w:rPr>
          <w:rFonts w:ascii="Times New Roman" w:hAnsi="Times New Roman"/>
          <w:sz w:val="24"/>
          <w:szCs w:val="24"/>
        </w:rPr>
        <w:t xml:space="preserve"> </w:t>
      </w:r>
      <w:r>
        <w:rPr>
          <w:rFonts w:ascii="Times New Roman" w:hAnsi="Times New Roman"/>
          <w:b/>
          <w:sz w:val="24"/>
          <w:szCs w:val="24"/>
        </w:rPr>
        <w:t>Паспорт оценочных материалов для ГИА</w:t>
      </w:r>
    </w:p>
    <w:p w14:paraId="1806458F" w14:textId="77777777" w:rsidR="002B0BA0" w:rsidRDefault="005509AD">
      <w:pPr>
        <w:shd w:val="clear" w:color="auto" w:fill="FFFFFF"/>
        <w:tabs>
          <w:tab w:val="left" w:pos="284"/>
          <w:tab w:val="left" w:pos="567"/>
          <w:tab w:val="left" w:pos="709"/>
          <w:tab w:val="left" w:pos="9781"/>
        </w:tabs>
        <w:snapToGrid w:val="0"/>
        <w:spacing w:after="0"/>
        <w:ind w:firstLine="709"/>
        <w:jc w:val="both"/>
        <w:rPr>
          <w:rFonts w:ascii="Times New Roman" w:hAnsi="Times New Roman"/>
          <w:sz w:val="24"/>
          <w:szCs w:val="24"/>
        </w:rPr>
      </w:pPr>
      <w:r>
        <w:rPr>
          <w:rFonts w:ascii="Times New Roman" w:hAnsi="Times New Roman"/>
          <w:sz w:val="24"/>
          <w:szCs w:val="24"/>
        </w:rPr>
        <w:t xml:space="preserve">Формой ГИА выпускников специальности </w:t>
      </w:r>
      <w:r>
        <w:rPr>
          <w:rFonts w:ascii="Times New Roman" w:hAnsi="Times New Roman"/>
          <w:bCs/>
          <w:sz w:val="24"/>
          <w:szCs w:val="24"/>
        </w:rPr>
        <w:t>55.02.01 Театральная и аудиовизуальная техника (по видам)</w:t>
      </w:r>
      <w:r>
        <w:rPr>
          <w:rFonts w:ascii="Times New Roman" w:hAnsi="Times New Roman"/>
          <w:b/>
          <w:bCs/>
          <w:sz w:val="24"/>
          <w:szCs w:val="24"/>
        </w:rPr>
        <w:t xml:space="preserve"> </w:t>
      </w:r>
      <w:r>
        <w:rPr>
          <w:rFonts w:ascii="Times New Roman" w:hAnsi="Times New Roman"/>
          <w:sz w:val="24"/>
          <w:szCs w:val="24"/>
        </w:rPr>
        <w:t>является</w:t>
      </w:r>
      <w:r>
        <w:rPr>
          <w:rFonts w:ascii="Times New Roman" w:hAnsi="Times New Roman"/>
          <w:b/>
          <w:bCs/>
          <w:sz w:val="24"/>
          <w:szCs w:val="24"/>
        </w:rPr>
        <w:t xml:space="preserve"> </w:t>
      </w:r>
      <w:r>
        <w:rPr>
          <w:rFonts w:ascii="Times New Roman" w:hAnsi="Times New Roman"/>
          <w:sz w:val="24"/>
          <w:szCs w:val="24"/>
        </w:rPr>
        <w:t>государственный экзамен и (или)</w:t>
      </w:r>
      <w:r>
        <w:rPr>
          <w:rFonts w:ascii="Times New Roman" w:hAnsi="Times New Roman"/>
          <w:b/>
          <w:bCs/>
          <w:sz w:val="24"/>
          <w:szCs w:val="24"/>
        </w:rPr>
        <w:t xml:space="preserve"> </w:t>
      </w:r>
      <w:r>
        <w:rPr>
          <w:rFonts w:ascii="Times New Roman" w:hAnsi="Times New Roman"/>
          <w:sz w:val="24"/>
          <w:szCs w:val="24"/>
        </w:rPr>
        <w:t>дипломный проект (работа). Данный вид испытаний позволяет наиболее полно проверить освоенность выпускником профессиональных компетенций, готовность выпускника к выполнению видов деятельности, предусмотренных ФГОС СПО.</w:t>
      </w:r>
    </w:p>
    <w:p w14:paraId="43A74E86" w14:textId="77777777" w:rsidR="002B0BA0" w:rsidRDefault="005509AD">
      <w:pPr>
        <w:shd w:val="clear" w:color="auto" w:fill="FFFFFF"/>
        <w:tabs>
          <w:tab w:val="left" w:pos="284"/>
          <w:tab w:val="left" w:pos="567"/>
          <w:tab w:val="left" w:pos="709"/>
          <w:tab w:val="left" w:pos="9781"/>
        </w:tabs>
        <w:snapToGrid w:val="0"/>
        <w:spacing w:after="0"/>
        <w:ind w:firstLine="709"/>
        <w:jc w:val="both"/>
        <w:rPr>
          <w:rFonts w:ascii="Times New Roman" w:hAnsi="Times New Roman"/>
          <w:sz w:val="24"/>
          <w:szCs w:val="24"/>
        </w:rPr>
      </w:pPr>
      <w:r>
        <w:rPr>
          <w:rFonts w:ascii="Times New Roman" w:hAnsi="Times New Roman"/>
          <w:sz w:val="24"/>
          <w:szCs w:val="24"/>
        </w:rPr>
        <w:t>При выполнении и защите дипломного проекта (работы) выпускник, в соответствии с требованиями ФГОС СПО, демонстрирует уровень готовности самостоятельно анализировать профессиональные задачи и аргументировать их решение в рамках определенных полномочий. Результатом выполнения и защиты дипломного проекта (работы) является освоение видов деятельности и профессиональных компетенций, указанных в таблице 2, определение способности к систематизации и закреплению знаний и умений обучающегося при решении конкретных профессиональных задач и выяснение уровня подготовки к самостоятельной работе.</w:t>
      </w:r>
    </w:p>
    <w:p w14:paraId="047C40C7" w14:textId="77777777" w:rsidR="002B0BA0" w:rsidRDefault="005509AD">
      <w:pPr>
        <w:shd w:val="clear" w:color="auto" w:fill="FFFFFF"/>
        <w:spacing w:after="0"/>
        <w:ind w:firstLineChars="250" w:firstLine="600"/>
        <w:rPr>
          <w:rFonts w:ascii="Times New Roman" w:hAnsi="Times New Roman"/>
          <w:sz w:val="24"/>
          <w:szCs w:val="24"/>
        </w:rPr>
      </w:pPr>
      <w:r>
        <w:rPr>
          <w:rFonts w:ascii="Times New Roman" w:hAnsi="Times New Roman"/>
          <w:bCs/>
          <w:sz w:val="24"/>
          <w:szCs w:val="24"/>
        </w:rPr>
        <w:t xml:space="preserve">Регламент подготовки и проведения </w:t>
      </w:r>
      <w:r>
        <w:rPr>
          <w:rFonts w:ascii="Times New Roman" w:hAnsi="Times New Roman"/>
          <w:sz w:val="24"/>
          <w:szCs w:val="24"/>
        </w:rPr>
        <w:t>дипломного проекта (работы)</w:t>
      </w:r>
    </w:p>
    <w:p w14:paraId="2DCDBA75" w14:textId="77777777" w:rsidR="002B0BA0" w:rsidRDefault="002B0BA0">
      <w:pPr>
        <w:shd w:val="clear" w:color="auto" w:fill="FFFFFF"/>
        <w:spacing w:after="0"/>
        <w:ind w:firstLineChars="250" w:firstLine="600"/>
        <w:rPr>
          <w:rFonts w:ascii="Times New Roman" w:hAnsi="Times New Roman"/>
          <w:bCs/>
          <w:sz w:val="24"/>
          <w:szCs w:val="24"/>
        </w:rPr>
      </w:pPr>
    </w:p>
    <w:tbl>
      <w:tblPr>
        <w:tblW w:w="9624" w:type="dxa"/>
        <w:tblInd w:w="40" w:type="dxa"/>
        <w:tblLayout w:type="fixed"/>
        <w:tblCellMar>
          <w:left w:w="40" w:type="dxa"/>
          <w:right w:w="40" w:type="dxa"/>
        </w:tblCellMar>
        <w:tblLook w:val="04A0" w:firstRow="1" w:lastRow="0" w:firstColumn="1" w:lastColumn="0" w:noHBand="0" w:noVBand="1"/>
      </w:tblPr>
      <w:tblGrid>
        <w:gridCol w:w="5124"/>
        <w:gridCol w:w="2088"/>
        <w:gridCol w:w="2412"/>
      </w:tblGrid>
      <w:tr w:rsidR="002B0BA0" w14:paraId="7A25FECF" w14:textId="77777777">
        <w:trPr>
          <w:trHeight w:hRule="exact" w:val="524"/>
        </w:trPr>
        <w:tc>
          <w:tcPr>
            <w:tcW w:w="5124" w:type="dxa"/>
            <w:tcBorders>
              <w:top w:val="single" w:sz="6" w:space="0" w:color="auto"/>
              <w:left w:val="single" w:sz="4" w:space="0" w:color="auto"/>
              <w:bottom w:val="double" w:sz="4" w:space="0" w:color="000000"/>
              <w:right w:val="single" w:sz="6" w:space="0" w:color="auto"/>
            </w:tcBorders>
            <w:shd w:val="clear" w:color="auto" w:fill="FFFFFF"/>
            <w:vAlign w:val="center"/>
          </w:tcPr>
          <w:p w14:paraId="4876DBC4" w14:textId="77777777" w:rsidR="002B0BA0" w:rsidRDefault="005509AD">
            <w:pPr>
              <w:shd w:val="clear" w:color="auto" w:fill="FFFFFF"/>
              <w:spacing w:after="0"/>
              <w:jc w:val="center"/>
              <w:rPr>
                <w:rFonts w:ascii="Times New Roman" w:hAnsi="Times New Roman"/>
                <w:sz w:val="24"/>
                <w:szCs w:val="24"/>
              </w:rPr>
            </w:pPr>
            <w:r>
              <w:rPr>
                <w:rFonts w:ascii="Times New Roman" w:hAnsi="Times New Roman"/>
                <w:sz w:val="24"/>
                <w:szCs w:val="24"/>
              </w:rPr>
              <w:t>Содержание деятельности</w:t>
            </w:r>
          </w:p>
        </w:tc>
        <w:tc>
          <w:tcPr>
            <w:tcW w:w="2088" w:type="dxa"/>
            <w:tcBorders>
              <w:top w:val="single" w:sz="6" w:space="0" w:color="auto"/>
              <w:left w:val="single" w:sz="4" w:space="0" w:color="auto"/>
              <w:bottom w:val="double" w:sz="4" w:space="0" w:color="000000"/>
              <w:right w:val="single" w:sz="6" w:space="0" w:color="auto"/>
            </w:tcBorders>
            <w:shd w:val="clear" w:color="auto" w:fill="FFFFFF"/>
            <w:vAlign w:val="center"/>
          </w:tcPr>
          <w:p w14:paraId="12D9D010" w14:textId="77777777" w:rsidR="002B0BA0" w:rsidRDefault="005509AD">
            <w:pPr>
              <w:shd w:val="clear" w:color="auto" w:fill="FFFFFF"/>
              <w:spacing w:after="0"/>
              <w:jc w:val="center"/>
              <w:rPr>
                <w:rFonts w:ascii="Times New Roman" w:hAnsi="Times New Roman"/>
                <w:sz w:val="24"/>
                <w:szCs w:val="24"/>
              </w:rPr>
            </w:pPr>
            <w:r>
              <w:rPr>
                <w:rFonts w:ascii="Times New Roman" w:hAnsi="Times New Roman"/>
                <w:sz w:val="24"/>
                <w:szCs w:val="24"/>
              </w:rPr>
              <w:t>Исполнитель</w:t>
            </w:r>
          </w:p>
        </w:tc>
        <w:tc>
          <w:tcPr>
            <w:tcW w:w="2412" w:type="dxa"/>
            <w:tcBorders>
              <w:top w:val="single" w:sz="6" w:space="0" w:color="auto"/>
              <w:left w:val="single" w:sz="6" w:space="0" w:color="auto"/>
              <w:bottom w:val="double" w:sz="4" w:space="0" w:color="000000"/>
              <w:right w:val="single" w:sz="6" w:space="0" w:color="auto"/>
            </w:tcBorders>
            <w:shd w:val="clear" w:color="auto" w:fill="FFFFFF"/>
            <w:vAlign w:val="center"/>
          </w:tcPr>
          <w:p w14:paraId="490FB1D4" w14:textId="77777777" w:rsidR="002B0BA0" w:rsidRDefault="005509AD">
            <w:pPr>
              <w:shd w:val="clear" w:color="auto" w:fill="FFFFFF"/>
              <w:spacing w:after="0"/>
              <w:jc w:val="center"/>
              <w:rPr>
                <w:rFonts w:ascii="Times New Roman" w:hAnsi="Times New Roman"/>
                <w:sz w:val="24"/>
                <w:szCs w:val="24"/>
              </w:rPr>
            </w:pPr>
            <w:r>
              <w:rPr>
                <w:rFonts w:ascii="Times New Roman" w:hAnsi="Times New Roman"/>
                <w:sz w:val="24"/>
                <w:szCs w:val="24"/>
              </w:rPr>
              <w:t>Контроль исполнения</w:t>
            </w:r>
          </w:p>
        </w:tc>
      </w:tr>
      <w:tr w:rsidR="002B0BA0" w14:paraId="074A3BE4" w14:textId="77777777">
        <w:trPr>
          <w:trHeight w:hRule="exact" w:val="979"/>
        </w:trPr>
        <w:tc>
          <w:tcPr>
            <w:tcW w:w="5124" w:type="dxa"/>
            <w:tcBorders>
              <w:top w:val="double" w:sz="4" w:space="0" w:color="000000"/>
              <w:left w:val="single" w:sz="4" w:space="0" w:color="auto"/>
              <w:bottom w:val="single" w:sz="6" w:space="0" w:color="auto"/>
              <w:right w:val="single" w:sz="6" w:space="0" w:color="auto"/>
            </w:tcBorders>
            <w:shd w:val="clear" w:color="auto" w:fill="FFFFFF"/>
          </w:tcPr>
          <w:p w14:paraId="1EAD4183"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Разработка, утверждение индивидуальных заданий дипломного проекта (работы). Выдача заданий выпускникам</w:t>
            </w:r>
          </w:p>
        </w:tc>
        <w:tc>
          <w:tcPr>
            <w:tcW w:w="2088" w:type="dxa"/>
            <w:tcBorders>
              <w:top w:val="double" w:sz="4" w:space="0" w:color="000000"/>
              <w:left w:val="single" w:sz="4" w:space="0" w:color="auto"/>
              <w:bottom w:val="single" w:sz="6" w:space="0" w:color="auto"/>
              <w:right w:val="single" w:sz="6" w:space="0" w:color="auto"/>
            </w:tcBorders>
            <w:shd w:val="clear" w:color="auto" w:fill="FFFFFF"/>
          </w:tcPr>
          <w:p w14:paraId="77B7113C"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Руководитель дипломного проекта (работы)</w:t>
            </w:r>
          </w:p>
        </w:tc>
        <w:tc>
          <w:tcPr>
            <w:tcW w:w="2412" w:type="dxa"/>
            <w:tcBorders>
              <w:top w:val="double" w:sz="4" w:space="0" w:color="000000"/>
              <w:left w:val="single" w:sz="6" w:space="0" w:color="auto"/>
              <w:bottom w:val="single" w:sz="6" w:space="0" w:color="auto"/>
              <w:right w:val="single" w:sz="6" w:space="0" w:color="auto"/>
            </w:tcBorders>
            <w:shd w:val="clear" w:color="auto" w:fill="FFFFFF"/>
          </w:tcPr>
          <w:p w14:paraId="451D120C"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Заместитель директора по УВР</w:t>
            </w:r>
          </w:p>
        </w:tc>
      </w:tr>
      <w:tr w:rsidR="002B0BA0" w14:paraId="6C6ACD9F" w14:textId="77777777">
        <w:trPr>
          <w:trHeight w:hRule="exact" w:val="1339"/>
        </w:trPr>
        <w:tc>
          <w:tcPr>
            <w:tcW w:w="5124" w:type="dxa"/>
            <w:tcBorders>
              <w:top w:val="single" w:sz="6" w:space="0" w:color="auto"/>
              <w:left w:val="single" w:sz="4" w:space="0" w:color="auto"/>
              <w:bottom w:val="single" w:sz="6" w:space="0" w:color="auto"/>
              <w:right w:val="single" w:sz="6" w:space="0" w:color="auto"/>
            </w:tcBorders>
            <w:shd w:val="clear" w:color="auto" w:fill="FFFFFF"/>
          </w:tcPr>
          <w:p w14:paraId="45E85206"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Корректировка темы дипломного проекта (работы), издание приказа по уточнению, изменению темы дипломного проекта (работы) (при необходимости)</w:t>
            </w:r>
          </w:p>
        </w:tc>
        <w:tc>
          <w:tcPr>
            <w:tcW w:w="2088" w:type="dxa"/>
            <w:tcBorders>
              <w:top w:val="single" w:sz="6" w:space="0" w:color="auto"/>
              <w:left w:val="single" w:sz="4" w:space="0" w:color="auto"/>
              <w:bottom w:val="single" w:sz="6" w:space="0" w:color="auto"/>
              <w:right w:val="single" w:sz="6" w:space="0" w:color="auto"/>
            </w:tcBorders>
            <w:shd w:val="clear" w:color="auto" w:fill="FFFFFF"/>
          </w:tcPr>
          <w:p w14:paraId="7C9F92DB"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Руководитель</w:t>
            </w:r>
          </w:p>
          <w:p w14:paraId="10D1E43B"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дипломного проекта (работы)</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5F2D6AE5"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Заместитель директора по УВР</w:t>
            </w:r>
          </w:p>
        </w:tc>
      </w:tr>
      <w:tr w:rsidR="002B0BA0" w14:paraId="3FB005EA" w14:textId="77777777">
        <w:trPr>
          <w:trHeight w:hRule="exact" w:val="1287"/>
        </w:trPr>
        <w:tc>
          <w:tcPr>
            <w:tcW w:w="5124" w:type="dxa"/>
            <w:tcBorders>
              <w:top w:val="single" w:sz="6" w:space="0" w:color="auto"/>
              <w:left w:val="single" w:sz="4" w:space="0" w:color="auto"/>
              <w:bottom w:val="single" w:sz="6" w:space="0" w:color="auto"/>
              <w:right w:val="single" w:sz="6" w:space="0" w:color="auto"/>
            </w:tcBorders>
            <w:shd w:val="clear" w:color="auto" w:fill="FFFFFF"/>
          </w:tcPr>
          <w:p w14:paraId="585F4552"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Составление плана дипломного проекта (работы), подбор и анализ исходной информации, разработка проекта основной части дипломного проекта (работы). Введение</w:t>
            </w:r>
          </w:p>
        </w:tc>
        <w:tc>
          <w:tcPr>
            <w:tcW w:w="2088" w:type="dxa"/>
            <w:tcBorders>
              <w:top w:val="single" w:sz="6" w:space="0" w:color="auto"/>
              <w:left w:val="single" w:sz="4" w:space="0" w:color="auto"/>
              <w:bottom w:val="single" w:sz="6" w:space="0" w:color="auto"/>
              <w:right w:val="single" w:sz="6" w:space="0" w:color="auto"/>
            </w:tcBorders>
            <w:shd w:val="clear" w:color="auto" w:fill="FFFFFF"/>
          </w:tcPr>
          <w:p w14:paraId="59F33EAB"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Выпускник</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63B804D4"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Руководитель дипломного проекта (работы)</w:t>
            </w:r>
          </w:p>
          <w:p w14:paraId="259E29A3" w14:textId="77777777" w:rsidR="002B0BA0" w:rsidRDefault="002B0BA0">
            <w:pPr>
              <w:shd w:val="clear" w:color="auto" w:fill="FFFFFF"/>
              <w:snapToGrid w:val="0"/>
              <w:spacing w:after="0"/>
              <w:rPr>
                <w:rFonts w:ascii="Times New Roman" w:hAnsi="Times New Roman"/>
                <w:sz w:val="24"/>
                <w:szCs w:val="24"/>
              </w:rPr>
            </w:pPr>
          </w:p>
        </w:tc>
      </w:tr>
      <w:tr w:rsidR="002B0BA0" w14:paraId="3FFFFE96" w14:textId="77777777">
        <w:trPr>
          <w:trHeight w:hRule="exact" w:val="1299"/>
        </w:trPr>
        <w:tc>
          <w:tcPr>
            <w:tcW w:w="5124" w:type="dxa"/>
            <w:tcBorders>
              <w:top w:val="single" w:sz="6" w:space="0" w:color="auto"/>
              <w:left w:val="single" w:sz="4" w:space="0" w:color="auto"/>
              <w:bottom w:val="single" w:sz="6" w:space="0" w:color="auto"/>
              <w:right w:val="single" w:sz="6" w:space="0" w:color="auto"/>
            </w:tcBorders>
            <w:shd w:val="clear" w:color="auto" w:fill="FFFFFF"/>
          </w:tcPr>
          <w:p w14:paraId="5EDFC895"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 xml:space="preserve">Анализ, разработка и оформление разделов основной части дипломного проекта (работы): теоретического, проектного, конструкторского и расчетного </w:t>
            </w:r>
          </w:p>
        </w:tc>
        <w:tc>
          <w:tcPr>
            <w:tcW w:w="2088" w:type="dxa"/>
            <w:tcBorders>
              <w:top w:val="single" w:sz="6" w:space="0" w:color="auto"/>
              <w:left w:val="single" w:sz="4" w:space="0" w:color="auto"/>
              <w:bottom w:val="single" w:sz="6" w:space="0" w:color="auto"/>
              <w:right w:val="single" w:sz="6" w:space="0" w:color="auto"/>
            </w:tcBorders>
            <w:shd w:val="clear" w:color="auto" w:fill="FFFFFF"/>
          </w:tcPr>
          <w:p w14:paraId="4A1EEF85"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Выпускник</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1FD790AB"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 xml:space="preserve">Руководитель дипломного проекта (работы) </w:t>
            </w:r>
          </w:p>
          <w:p w14:paraId="2BD5B14F" w14:textId="77777777" w:rsidR="002B0BA0" w:rsidRDefault="002B0BA0">
            <w:pPr>
              <w:shd w:val="clear" w:color="auto" w:fill="FFFFFF"/>
              <w:snapToGrid w:val="0"/>
              <w:spacing w:after="0"/>
              <w:rPr>
                <w:rFonts w:ascii="Times New Roman" w:hAnsi="Times New Roman"/>
                <w:sz w:val="24"/>
                <w:szCs w:val="24"/>
              </w:rPr>
            </w:pPr>
          </w:p>
        </w:tc>
      </w:tr>
      <w:tr w:rsidR="002B0BA0" w14:paraId="6EF46E31" w14:textId="77777777">
        <w:trPr>
          <w:trHeight w:hRule="exact" w:val="1574"/>
        </w:trPr>
        <w:tc>
          <w:tcPr>
            <w:tcW w:w="5124" w:type="dxa"/>
            <w:tcBorders>
              <w:top w:val="single" w:sz="6" w:space="0" w:color="auto"/>
              <w:left w:val="single" w:sz="4" w:space="0" w:color="auto"/>
              <w:bottom w:val="single" w:sz="6" w:space="0" w:color="auto"/>
              <w:right w:val="single" w:sz="6" w:space="0" w:color="auto"/>
            </w:tcBorders>
            <w:shd w:val="clear" w:color="auto" w:fill="FFFFFF"/>
          </w:tcPr>
          <w:p w14:paraId="5AD6A6FE" w14:textId="77777777" w:rsidR="002B0BA0" w:rsidRDefault="005509AD">
            <w:pPr>
              <w:shd w:val="clear" w:color="auto" w:fill="FFFFFF"/>
              <w:tabs>
                <w:tab w:val="left" w:pos="832"/>
              </w:tabs>
              <w:snapToGrid w:val="0"/>
              <w:spacing w:after="0"/>
              <w:rPr>
                <w:rFonts w:ascii="Times New Roman" w:hAnsi="Times New Roman"/>
                <w:sz w:val="24"/>
                <w:szCs w:val="24"/>
              </w:rPr>
            </w:pPr>
            <w:r>
              <w:rPr>
                <w:rFonts w:ascii="Times New Roman" w:hAnsi="Times New Roman"/>
                <w:sz w:val="24"/>
                <w:szCs w:val="24"/>
              </w:rPr>
              <w:t>Анализ, разработка и оформление практической (графической, экспериментальной, организационной, техники безопасности, охраны труда и экологичности) части дипломного проекта (работы)</w:t>
            </w:r>
            <w:r>
              <w:rPr>
                <w:rFonts w:ascii="Times New Roman" w:hAnsi="Times New Roman"/>
                <w:sz w:val="24"/>
                <w:szCs w:val="24"/>
              </w:rPr>
              <w:tab/>
            </w:r>
          </w:p>
        </w:tc>
        <w:tc>
          <w:tcPr>
            <w:tcW w:w="2088" w:type="dxa"/>
            <w:tcBorders>
              <w:top w:val="single" w:sz="6" w:space="0" w:color="auto"/>
              <w:left w:val="single" w:sz="4" w:space="0" w:color="auto"/>
              <w:bottom w:val="single" w:sz="6" w:space="0" w:color="auto"/>
              <w:right w:val="single" w:sz="6" w:space="0" w:color="auto"/>
            </w:tcBorders>
            <w:shd w:val="clear" w:color="auto" w:fill="FFFFFF"/>
          </w:tcPr>
          <w:p w14:paraId="77D14AB1"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Выпускник</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332B6223"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Руководитель дипломного проекта (работы)</w:t>
            </w:r>
          </w:p>
          <w:p w14:paraId="226099AE" w14:textId="77777777" w:rsidR="002B0BA0" w:rsidRDefault="002B0BA0">
            <w:pPr>
              <w:shd w:val="clear" w:color="auto" w:fill="FFFFFF"/>
              <w:snapToGrid w:val="0"/>
              <w:spacing w:after="0"/>
              <w:rPr>
                <w:rFonts w:ascii="Times New Roman" w:hAnsi="Times New Roman"/>
                <w:sz w:val="24"/>
                <w:szCs w:val="24"/>
              </w:rPr>
            </w:pPr>
          </w:p>
        </w:tc>
      </w:tr>
      <w:tr w:rsidR="002B0BA0" w14:paraId="15CA6B08" w14:textId="77777777">
        <w:trPr>
          <w:trHeight w:hRule="exact" w:val="2588"/>
        </w:trPr>
        <w:tc>
          <w:tcPr>
            <w:tcW w:w="5124" w:type="dxa"/>
            <w:tcBorders>
              <w:top w:val="single" w:sz="6" w:space="0" w:color="auto"/>
              <w:left w:val="single" w:sz="4" w:space="0" w:color="auto"/>
              <w:bottom w:val="single" w:sz="6" w:space="0" w:color="auto"/>
              <w:right w:val="single" w:sz="6" w:space="0" w:color="auto"/>
            </w:tcBorders>
            <w:shd w:val="clear" w:color="auto" w:fill="FFFFFF"/>
          </w:tcPr>
          <w:p w14:paraId="323440AB" w14:textId="77777777" w:rsidR="002B0BA0" w:rsidRDefault="005509AD">
            <w:pPr>
              <w:shd w:val="clear" w:color="auto" w:fill="FFFFFF"/>
              <w:tabs>
                <w:tab w:val="left" w:pos="792"/>
              </w:tabs>
              <w:snapToGrid w:val="0"/>
              <w:spacing w:after="0"/>
              <w:rPr>
                <w:rFonts w:ascii="Times New Roman" w:hAnsi="Times New Roman"/>
                <w:sz w:val="24"/>
                <w:szCs w:val="24"/>
              </w:rPr>
            </w:pPr>
            <w:r>
              <w:rPr>
                <w:rFonts w:ascii="Times New Roman" w:hAnsi="Times New Roman"/>
                <w:sz w:val="24"/>
                <w:szCs w:val="24"/>
              </w:rPr>
              <w:t>Оформление списка используемой литературы, составление содержания.</w:t>
            </w:r>
          </w:p>
          <w:p w14:paraId="19A1A522"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Оформление пояснительной записки дипломного проекта (работы). Заключение.</w:t>
            </w:r>
          </w:p>
          <w:p w14:paraId="6948C7FD"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Согласование дипломного проекта (работы) с консультантами.</w:t>
            </w:r>
          </w:p>
          <w:p w14:paraId="282D2F6B"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Подготовка доклада к предварительной защите.</w:t>
            </w:r>
          </w:p>
          <w:p w14:paraId="6880F509"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Подготовка портфолио достижений</w:t>
            </w:r>
          </w:p>
        </w:tc>
        <w:tc>
          <w:tcPr>
            <w:tcW w:w="2088" w:type="dxa"/>
            <w:tcBorders>
              <w:top w:val="single" w:sz="6" w:space="0" w:color="auto"/>
              <w:left w:val="single" w:sz="4" w:space="0" w:color="auto"/>
              <w:bottom w:val="single" w:sz="6" w:space="0" w:color="auto"/>
              <w:right w:val="single" w:sz="6" w:space="0" w:color="auto"/>
            </w:tcBorders>
            <w:shd w:val="clear" w:color="auto" w:fill="FFFFFF"/>
          </w:tcPr>
          <w:p w14:paraId="364539F4"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Выпускник, руководитель</w:t>
            </w:r>
          </w:p>
          <w:p w14:paraId="18CD1DC2"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дипломного проекта (работы)</w:t>
            </w:r>
          </w:p>
          <w:p w14:paraId="0FFB6655"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консультанты</w:t>
            </w:r>
          </w:p>
          <w:p w14:paraId="3A918FF7" w14:textId="77777777" w:rsidR="002B0BA0" w:rsidRDefault="002B0BA0">
            <w:pPr>
              <w:shd w:val="clear" w:color="auto" w:fill="FFFFFF"/>
              <w:snapToGrid w:val="0"/>
              <w:spacing w:after="0"/>
              <w:jc w:val="center"/>
              <w:rPr>
                <w:rFonts w:ascii="Times New Roman" w:hAnsi="Times New Roman"/>
                <w:sz w:val="24"/>
                <w:szCs w:val="24"/>
              </w:rPr>
            </w:pP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7D4CBC56"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Заместитель директора по УВР</w:t>
            </w:r>
          </w:p>
          <w:p w14:paraId="03E225A2"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 xml:space="preserve"> </w:t>
            </w:r>
          </w:p>
        </w:tc>
      </w:tr>
      <w:tr w:rsidR="002B0BA0" w14:paraId="18C0F212" w14:textId="77777777">
        <w:trPr>
          <w:trHeight w:hRule="exact" w:val="2591"/>
        </w:trPr>
        <w:tc>
          <w:tcPr>
            <w:tcW w:w="5124" w:type="dxa"/>
            <w:tcBorders>
              <w:top w:val="single" w:sz="6" w:space="0" w:color="auto"/>
              <w:left w:val="single" w:sz="4" w:space="0" w:color="auto"/>
              <w:bottom w:val="single" w:sz="6" w:space="0" w:color="auto"/>
              <w:right w:val="single" w:sz="6" w:space="0" w:color="auto"/>
            </w:tcBorders>
            <w:shd w:val="clear" w:color="auto" w:fill="FFFFFF"/>
          </w:tcPr>
          <w:p w14:paraId="1178C7B5"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Проверка дипломного проекта (работы) на соответствие требованиям ЕСКД и ЕСТД.</w:t>
            </w:r>
          </w:p>
          <w:p w14:paraId="61922E43"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 xml:space="preserve">Прохождение предварительной защиты. </w:t>
            </w:r>
          </w:p>
          <w:p w14:paraId="4005B36E"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 xml:space="preserve">Внесение корректив в дипломный проект (работу) по результатам нормоконтроля и предзащиты. </w:t>
            </w:r>
          </w:p>
          <w:p w14:paraId="35C15CCD"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Отзыв руководителя.</w:t>
            </w:r>
          </w:p>
          <w:p w14:paraId="5611F625"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Рецензирование.</w:t>
            </w:r>
          </w:p>
          <w:p w14:paraId="0A1CC2D6"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Представление дипломного проекта (работы) к защите</w:t>
            </w:r>
          </w:p>
          <w:p w14:paraId="0C6B339C"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Подготовка доклада для защиты ВКР на заседании ГЭК государственной экзаменационной комиссии (ГЭК)</w:t>
            </w:r>
          </w:p>
        </w:tc>
        <w:tc>
          <w:tcPr>
            <w:tcW w:w="2088" w:type="dxa"/>
            <w:tcBorders>
              <w:top w:val="single" w:sz="6" w:space="0" w:color="auto"/>
              <w:left w:val="single" w:sz="4" w:space="0" w:color="auto"/>
              <w:bottom w:val="single" w:sz="6" w:space="0" w:color="auto"/>
              <w:right w:val="single" w:sz="6" w:space="0" w:color="auto"/>
            </w:tcBorders>
            <w:shd w:val="clear" w:color="auto" w:fill="FFFFFF"/>
          </w:tcPr>
          <w:p w14:paraId="07A78D11"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 xml:space="preserve">Выпускник, </w:t>
            </w:r>
          </w:p>
          <w:p w14:paraId="41DB6ACA"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нормоконтролер,</w:t>
            </w:r>
          </w:p>
          <w:p w14:paraId="199CA845"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комиссия по</w:t>
            </w:r>
          </w:p>
          <w:p w14:paraId="29F00D39"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предзащите, рецензент</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79381959"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Заместитель директора по УВР</w:t>
            </w:r>
          </w:p>
          <w:p w14:paraId="78315CC5" w14:textId="77777777" w:rsidR="002B0BA0" w:rsidRDefault="002B0BA0">
            <w:pPr>
              <w:shd w:val="clear" w:color="auto" w:fill="FFFFFF"/>
              <w:snapToGrid w:val="0"/>
              <w:spacing w:after="0"/>
              <w:rPr>
                <w:rFonts w:ascii="Times New Roman" w:hAnsi="Times New Roman"/>
                <w:sz w:val="24"/>
                <w:szCs w:val="24"/>
              </w:rPr>
            </w:pPr>
          </w:p>
        </w:tc>
      </w:tr>
      <w:tr w:rsidR="002B0BA0" w14:paraId="272CF803" w14:textId="77777777">
        <w:trPr>
          <w:trHeight w:hRule="exact" w:val="609"/>
        </w:trPr>
        <w:tc>
          <w:tcPr>
            <w:tcW w:w="5124" w:type="dxa"/>
            <w:tcBorders>
              <w:top w:val="single" w:sz="6" w:space="0" w:color="auto"/>
              <w:left w:val="single" w:sz="4" w:space="0" w:color="auto"/>
              <w:bottom w:val="single" w:sz="6" w:space="0" w:color="auto"/>
              <w:right w:val="single" w:sz="6" w:space="0" w:color="auto"/>
            </w:tcBorders>
            <w:shd w:val="clear" w:color="auto" w:fill="FFFFFF"/>
          </w:tcPr>
          <w:p w14:paraId="3D1363CC"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Защита дипломного проекта (работы) на заседании ГЭК</w:t>
            </w:r>
          </w:p>
        </w:tc>
        <w:tc>
          <w:tcPr>
            <w:tcW w:w="2088" w:type="dxa"/>
            <w:tcBorders>
              <w:top w:val="single" w:sz="6" w:space="0" w:color="auto"/>
              <w:left w:val="single" w:sz="4" w:space="0" w:color="auto"/>
              <w:bottom w:val="single" w:sz="6" w:space="0" w:color="auto"/>
              <w:right w:val="single" w:sz="6" w:space="0" w:color="auto"/>
            </w:tcBorders>
            <w:shd w:val="clear" w:color="auto" w:fill="FFFFFF"/>
          </w:tcPr>
          <w:p w14:paraId="2BE858FC"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Выпускник,</w:t>
            </w:r>
          </w:p>
          <w:p w14:paraId="0BAA8727" w14:textId="77777777" w:rsidR="002B0BA0" w:rsidRDefault="005509AD">
            <w:pPr>
              <w:shd w:val="clear" w:color="auto" w:fill="FFFFFF"/>
              <w:snapToGrid w:val="0"/>
              <w:spacing w:after="0"/>
              <w:jc w:val="center"/>
              <w:rPr>
                <w:rFonts w:ascii="Times New Roman" w:hAnsi="Times New Roman"/>
                <w:sz w:val="24"/>
                <w:szCs w:val="24"/>
              </w:rPr>
            </w:pPr>
            <w:r>
              <w:rPr>
                <w:rFonts w:ascii="Times New Roman" w:hAnsi="Times New Roman"/>
                <w:sz w:val="24"/>
                <w:szCs w:val="24"/>
              </w:rPr>
              <w:t>Члены ГЭК</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280FA136"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Заместитель директора по УВР</w:t>
            </w:r>
          </w:p>
          <w:p w14:paraId="7AA85760" w14:textId="77777777" w:rsidR="002B0BA0" w:rsidRDefault="005509AD">
            <w:pPr>
              <w:shd w:val="clear" w:color="auto" w:fill="FFFFFF"/>
              <w:snapToGrid w:val="0"/>
              <w:spacing w:after="0"/>
              <w:rPr>
                <w:rFonts w:ascii="Times New Roman" w:hAnsi="Times New Roman"/>
                <w:sz w:val="24"/>
                <w:szCs w:val="24"/>
              </w:rPr>
            </w:pPr>
            <w:r>
              <w:rPr>
                <w:rFonts w:ascii="Times New Roman" w:hAnsi="Times New Roman"/>
                <w:sz w:val="24"/>
                <w:szCs w:val="24"/>
              </w:rPr>
              <w:t xml:space="preserve"> </w:t>
            </w:r>
          </w:p>
        </w:tc>
      </w:tr>
    </w:tbl>
    <w:p w14:paraId="03334191" w14:textId="77777777" w:rsidR="002B0BA0" w:rsidRDefault="002B0BA0">
      <w:pPr>
        <w:snapToGrid w:val="0"/>
        <w:spacing w:after="0"/>
        <w:rPr>
          <w:rFonts w:ascii="Times New Roman" w:hAnsi="Times New Roman"/>
          <w:sz w:val="24"/>
          <w:szCs w:val="24"/>
        </w:rPr>
      </w:pPr>
    </w:p>
    <w:p w14:paraId="60670D2C" w14:textId="77777777" w:rsidR="002B0BA0" w:rsidRDefault="002B0BA0">
      <w:pPr>
        <w:snapToGrid w:val="0"/>
        <w:spacing w:after="0"/>
        <w:rPr>
          <w:rFonts w:ascii="Times New Roman" w:hAnsi="Times New Roman"/>
          <w:sz w:val="24"/>
          <w:szCs w:val="24"/>
        </w:rPr>
      </w:pPr>
    </w:p>
    <w:p w14:paraId="6C714559" w14:textId="77777777" w:rsidR="002B0BA0" w:rsidRDefault="002B0BA0">
      <w:pPr>
        <w:snapToGrid w:val="0"/>
        <w:spacing w:after="0"/>
        <w:rPr>
          <w:rFonts w:ascii="Times New Roman" w:hAnsi="Times New Roman"/>
          <w:sz w:val="24"/>
          <w:szCs w:val="24"/>
        </w:rPr>
      </w:pPr>
    </w:p>
    <w:tbl>
      <w:tblPr>
        <w:tblW w:w="9637" w:type="dxa"/>
        <w:tblInd w:w="40" w:type="dxa"/>
        <w:tblLayout w:type="fixed"/>
        <w:tblCellMar>
          <w:left w:w="40" w:type="dxa"/>
          <w:right w:w="40" w:type="dxa"/>
        </w:tblCellMar>
        <w:tblLook w:val="04A0" w:firstRow="1" w:lastRow="0" w:firstColumn="1" w:lastColumn="0" w:noHBand="0" w:noVBand="1"/>
      </w:tblPr>
      <w:tblGrid>
        <w:gridCol w:w="1759"/>
        <w:gridCol w:w="1502"/>
        <w:gridCol w:w="6376"/>
      </w:tblGrid>
      <w:tr w:rsidR="002B0BA0" w14:paraId="253F712D" w14:textId="77777777">
        <w:trPr>
          <w:trHeight w:hRule="exact" w:val="1668"/>
        </w:trPr>
        <w:tc>
          <w:tcPr>
            <w:tcW w:w="1759" w:type="dxa"/>
            <w:tcBorders>
              <w:top w:val="single" w:sz="6" w:space="0" w:color="auto"/>
              <w:left w:val="single" w:sz="6" w:space="0" w:color="auto"/>
              <w:bottom w:val="double" w:sz="4" w:space="0" w:color="000000"/>
              <w:right w:val="single" w:sz="6" w:space="0" w:color="auto"/>
            </w:tcBorders>
            <w:shd w:val="clear" w:color="auto" w:fill="FFFFFF"/>
            <w:vAlign w:val="center"/>
          </w:tcPr>
          <w:p w14:paraId="507E5B8C" w14:textId="77777777" w:rsidR="002B0BA0" w:rsidRDefault="005509AD">
            <w:pPr>
              <w:shd w:val="clear" w:color="auto" w:fill="FFFFFF"/>
              <w:spacing w:after="0"/>
              <w:jc w:val="center"/>
              <w:rPr>
                <w:rFonts w:ascii="Times New Roman" w:hAnsi="Times New Roman"/>
                <w:bCs/>
                <w:spacing w:val="-2"/>
                <w:sz w:val="24"/>
                <w:szCs w:val="24"/>
              </w:rPr>
            </w:pPr>
            <w:r>
              <w:rPr>
                <w:rFonts w:ascii="Times New Roman" w:hAnsi="Times New Roman"/>
                <w:bCs/>
                <w:sz w:val="24"/>
                <w:szCs w:val="24"/>
              </w:rPr>
              <w:t xml:space="preserve">Состав </w:t>
            </w:r>
            <w:r>
              <w:rPr>
                <w:rFonts w:ascii="Times New Roman" w:hAnsi="Times New Roman"/>
                <w:bCs/>
                <w:spacing w:val="-2"/>
                <w:sz w:val="24"/>
                <w:szCs w:val="24"/>
              </w:rPr>
              <w:t xml:space="preserve">дипломного проекта (работы) </w:t>
            </w:r>
          </w:p>
          <w:p w14:paraId="1A8AD936" w14:textId="77777777" w:rsidR="002B0BA0" w:rsidRDefault="002B0BA0">
            <w:pPr>
              <w:shd w:val="clear" w:color="auto" w:fill="FFFFFF"/>
              <w:spacing w:after="0"/>
              <w:jc w:val="center"/>
              <w:rPr>
                <w:rFonts w:ascii="Times New Roman" w:hAnsi="Times New Roman"/>
                <w:sz w:val="24"/>
                <w:szCs w:val="24"/>
              </w:rPr>
            </w:pPr>
          </w:p>
        </w:tc>
        <w:tc>
          <w:tcPr>
            <w:tcW w:w="1502" w:type="dxa"/>
            <w:tcBorders>
              <w:top w:val="single" w:sz="6" w:space="0" w:color="auto"/>
              <w:left w:val="single" w:sz="6" w:space="0" w:color="auto"/>
              <w:bottom w:val="double" w:sz="4" w:space="0" w:color="000000"/>
              <w:right w:val="single" w:sz="6" w:space="0" w:color="auto"/>
            </w:tcBorders>
            <w:shd w:val="clear" w:color="auto" w:fill="FFFFFF"/>
            <w:vAlign w:val="center"/>
          </w:tcPr>
          <w:p w14:paraId="5BBBADCE" w14:textId="77777777" w:rsidR="002B0BA0" w:rsidRDefault="005509AD">
            <w:pPr>
              <w:shd w:val="clear" w:color="auto" w:fill="FFFFFF"/>
              <w:spacing w:after="0"/>
              <w:jc w:val="center"/>
              <w:rPr>
                <w:rFonts w:ascii="Times New Roman" w:hAnsi="Times New Roman"/>
                <w:sz w:val="24"/>
                <w:szCs w:val="24"/>
              </w:rPr>
            </w:pPr>
            <w:r>
              <w:rPr>
                <w:rFonts w:ascii="Times New Roman" w:hAnsi="Times New Roman"/>
                <w:bCs/>
                <w:sz w:val="24"/>
                <w:szCs w:val="24"/>
              </w:rPr>
              <w:t>Объем части</w:t>
            </w:r>
          </w:p>
        </w:tc>
        <w:tc>
          <w:tcPr>
            <w:tcW w:w="6376" w:type="dxa"/>
            <w:tcBorders>
              <w:top w:val="single" w:sz="6" w:space="0" w:color="auto"/>
              <w:left w:val="single" w:sz="6" w:space="0" w:color="auto"/>
              <w:bottom w:val="double" w:sz="4" w:space="0" w:color="000000"/>
              <w:right w:val="single" w:sz="6" w:space="0" w:color="auto"/>
            </w:tcBorders>
            <w:shd w:val="clear" w:color="auto" w:fill="FFFFFF"/>
            <w:vAlign w:val="center"/>
          </w:tcPr>
          <w:p w14:paraId="4A0792B9" w14:textId="77777777" w:rsidR="002B0BA0" w:rsidRDefault="005509AD">
            <w:pPr>
              <w:shd w:val="clear" w:color="auto" w:fill="FFFFFF"/>
              <w:spacing w:after="0"/>
              <w:jc w:val="center"/>
              <w:rPr>
                <w:rFonts w:ascii="Times New Roman" w:hAnsi="Times New Roman"/>
                <w:sz w:val="24"/>
                <w:szCs w:val="24"/>
              </w:rPr>
            </w:pPr>
            <w:r>
              <w:rPr>
                <w:rFonts w:ascii="Times New Roman" w:hAnsi="Times New Roman"/>
                <w:bCs/>
                <w:spacing w:val="-2"/>
                <w:sz w:val="24"/>
                <w:szCs w:val="24"/>
              </w:rPr>
              <w:t>Содержание и структура составной части дипломного проекта (работы)</w:t>
            </w:r>
          </w:p>
          <w:p w14:paraId="1F94A9B6" w14:textId="77777777" w:rsidR="002B0BA0" w:rsidRDefault="002B0BA0">
            <w:pPr>
              <w:shd w:val="clear" w:color="auto" w:fill="FFFFFF"/>
              <w:spacing w:after="0"/>
              <w:rPr>
                <w:rFonts w:ascii="Times New Roman" w:hAnsi="Times New Roman"/>
                <w:sz w:val="24"/>
                <w:szCs w:val="24"/>
              </w:rPr>
            </w:pPr>
          </w:p>
        </w:tc>
      </w:tr>
      <w:tr w:rsidR="002B0BA0" w14:paraId="1FCF2FB7" w14:textId="77777777">
        <w:trPr>
          <w:trHeight w:hRule="exact" w:val="4849"/>
        </w:trPr>
        <w:tc>
          <w:tcPr>
            <w:tcW w:w="1759" w:type="dxa"/>
            <w:tcBorders>
              <w:top w:val="double" w:sz="4" w:space="0" w:color="000000"/>
              <w:left w:val="single" w:sz="6" w:space="0" w:color="auto"/>
              <w:bottom w:val="single" w:sz="6" w:space="0" w:color="auto"/>
              <w:right w:val="single" w:sz="6" w:space="0" w:color="auto"/>
            </w:tcBorders>
            <w:shd w:val="clear" w:color="auto" w:fill="FFFFFF"/>
          </w:tcPr>
          <w:p w14:paraId="0DE59ED2" w14:textId="77777777" w:rsidR="002B0BA0" w:rsidRDefault="005509AD">
            <w:pPr>
              <w:shd w:val="clear" w:color="auto" w:fill="FFFFFF"/>
              <w:spacing w:after="0"/>
              <w:rPr>
                <w:rFonts w:ascii="Times New Roman" w:hAnsi="Times New Roman"/>
                <w:spacing w:val="-2"/>
                <w:sz w:val="24"/>
                <w:szCs w:val="24"/>
              </w:rPr>
            </w:pPr>
            <w:r>
              <w:rPr>
                <w:rFonts w:ascii="Times New Roman" w:hAnsi="Times New Roman"/>
                <w:spacing w:val="-2"/>
                <w:sz w:val="24"/>
                <w:szCs w:val="24"/>
              </w:rPr>
              <w:t xml:space="preserve">Пояснительная </w:t>
            </w:r>
          </w:p>
          <w:p w14:paraId="3D0A9F1A" w14:textId="77777777" w:rsidR="002B0BA0" w:rsidRDefault="005509AD">
            <w:pPr>
              <w:shd w:val="clear" w:color="auto" w:fill="FFFFFF"/>
              <w:spacing w:after="0"/>
              <w:rPr>
                <w:rFonts w:ascii="Times New Roman" w:hAnsi="Times New Roman"/>
                <w:sz w:val="24"/>
                <w:szCs w:val="24"/>
              </w:rPr>
            </w:pPr>
            <w:r>
              <w:rPr>
                <w:rFonts w:ascii="Times New Roman" w:hAnsi="Times New Roman"/>
                <w:sz w:val="24"/>
                <w:szCs w:val="24"/>
              </w:rPr>
              <w:t>записка</w:t>
            </w:r>
          </w:p>
        </w:tc>
        <w:tc>
          <w:tcPr>
            <w:tcW w:w="1502" w:type="dxa"/>
            <w:tcBorders>
              <w:top w:val="double" w:sz="4" w:space="0" w:color="000000"/>
              <w:left w:val="single" w:sz="6" w:space="0" w:color="auto"/>
              <w:bottom w:val="single" w:sz="6" w:space="0" w:color="auto"/>
              <w:right w:val="single" w:sz="6" w:space="0" w:color="auto"/>
            </w:tcBorders>
            <w:shd w:val="clear" w:color="auto" w:fill="FFFFFF"/>
          </w:tcPr>
          <w:p w14:paraId="5B8686DB" w14:textId="77777777" w:rsidR="002B0BA0" w:rsidRDefault="005509AD">
            <w:pPr>
              <w:shd w:val="clear" w:color="auto" w:fill="FFFFFF"/>
              <w:spacing w:after="0"/>
              <w:rPr>
                <w:rFonts w:ascii="Times New Roman" w:hAnsi="Times New Roman"/>
                <w:sz w:val="24"/>
                <w:szCs w:val="24"/>
              </w:rPr>
            </w:pPr>
            <w:r>
              <w:rPr>
                <w:rFonts w:ascii="Times New Roman" w:hAnsi="Times New Roman"/>
                <w:sz w:val="24"/>
                <w:szCs w:val="24"/>
              </w:rPr>
              <w:t>40 – 60 стр.</w:t>
            </w:r>
          </w:p>
        </w:tc>
        <w:tc>
          <w:tcPr>
            <w:tcW w:w="6376" w:type="dxa"/>
            <w:tcBorders>
              <w:top w:val="double" w:sz="4" w:space="0" w:color="000000"/>
              <w:left w:val="single" w:sz="6" w:space="0" w:color="auto"/>
              <w:bottom w:val="single" w:sz="6" w:space="0" w:color="auto"/>
              <w:right w:val="single" w:sz="6" w:space="0" w:color="auto"/>
            </w:tcBorders>
            <w:shd w:val="clear" w:color="auto" w:fill="FFFFFF"/>
          </w:tcPr>
          <w:p w14:paraId="52F0544D" w14:textId="77777777" w:rsidR="002B0BA0" w:rsidRDefault="005509AD">
            <w:pPr>
              <w:shd w:val="clear" w:color="auto" w:fill="FFFFFF"/>
              <w:tabs>
                <w:tab w:val="left" w:pos="350"/>
              </w:tabs>
              <w:snapToGrid w:val="0"/>
              <w:spacing w:after="0"/>
              <w:rPr>
                <w:rFonts w:ascii="Times New Roman" w:hAnsi="Times New Roman"/>
                <w:sz w:val="24"/>
                <w:szCs w:val="24"/>
              </w:rPr>
            </w:pPr>
            <w:r>
              <w:rPr>
                <w:rFonts w:ascii="Times New Roman" w:hAnsi="Times New Roman"/>
                <w:sz w:val="24"/>
                <w:szCs w:val="24"/>
              </w:rPr>
              <w:t>Титульный лист установленной формы</w:t>
            </w:r>
          </w:p>
          <w:p w14:paraId="68DEF885" w14:textId="77777777" w:rsidR="002B0BA0" w:rsidRDefault="005509AD">
            <w:pPr>
              <w:shd w:val="clear" w:color="auto" w:fill="FFFFFF"/>
              <w:tabs>
                <w:tab w:val="left" w:pos="350"/>
              </w:tabs>
              <w:snapToGrid w:val="0"/>
              <w:spacing w:after="0"/>
              <w:rPr>
                <w:rFonts w:ascii="Times New Roman" w:hAnsi="Times New Roman"/>
                <w:sz w:val="24"/>
                <w:szCs w:val="24"/>
              </w:rPr>
            </w:pPr>
            <w:r>
              <w:rPr>
                <w:rFonts w:ascii="Times New Roman" w:hAnsi="Times New Roman"/>
                <w:sz w:val="24"/>
                <w:szCs w:val="24"/>
              </w:rPr>
              <w:t>Задание на дипломное проектирование</w:t>
            </w:r>
          </w:p>
          <w:p w14:paraId="4CF0EB65" w14:textId="77777777" w:rsidR="002B0BA0" w:rsidRDefault="005509AD">
            <w:pPr>
              <w:shd w:val="clear" w:color="auto" w:fill="FFFFFF"/>
              <w:tabs>
                <w:tab w:val="left" w:pos="350"/>
              </w:tabs>
              <w:snapToGrid w:val="0"/>
              <w:spacing w:after="0"/>
              <w:rPr>
                <w:rFonts w:ascii="Times New Roman" w:hAnsi="Times New Roman"/>
                <w:sz w:val="24"/>
                <w:szCs w:val="24"/>
              </w:rPr>
            </w:pPr>
            <w:r>
              <w:rPr>
                <w:rFonts w:ascii="Times New Roman" w:hAnsi="Times New Roman"/>
                <w:sz w:val="24"/>
                <w:szCs w:val="24"/>
              </w:rPr>
              <w:t>Содержание</w:t>
            </w:r>
          </w:p>
          <w:p w14:paraId="51835CCE" w14:textId="77777777" w:rsidR="002B0BA0" w:rsidRDefault="005509AD">
            <w:pPr>
              <w:shd w:val="clear" w:color="auto" w:fill="FFFFFF"/>
              <w:tabs>
                <w:tab w:val="left" w:pos="350"/>
              </w:tabs>
              <w:snapToGrid w:val="0"/>
              <w:spacing w:after="0"/>
              <w:rPr>
                <w:rFonts w:ascii="Times New Roman" w:hAnsi="Times New Roman"/>
                <w:sz w:val="24"/>
                <w:szCs w:val="24"/>
              </w:rPr>
            </w:pPr>
            <w:r>
              <w:rPr>
                <w:rFonts w:ascii="Times New Roman" w:hAnsi="Times New Roman"/>
                <w:sz w:val="24"/>
                <w:szCs w:val="24"/>
              </w:rPr>
              <w:t>Введение</w:t>
            </w:r>
          </w:p>
          <w:p w14:paraId="378C1FE1" w14:textId="77777777" w:rsidR="002B0BA0" w:rsidRDefault="005509AD">
            <w:pPr>
              <w:shd w:val="clear" w:color="auto" w:fill="FFFFFF"/>
              <w:tabs>
                <w:tab w:val="left" w:pos="350"/>
              </w:tabs>
              <w:snapToGrid w:val="0"/>
              <w:spacing w:after="0"/>
              <w:rPr>
                <w:rFonts w:ascii="Times New Roman" w:hAnsi="Times New Roman"/>
                <w:spacing w:val="-2"/>
                <w:sz w:val="24"/>
                <w:szCs w:val="24"/>
              </w:rPr>
            </w:pPr>
            <w:r>
              <w:rPr>
                <w:rFonts w:ascii="Times New Roman" w:hAnsi="Times New Roman"/>
                <w:spacing w:val="-2"/>
                <w:sz w:val="24"/>
                <w:szCs w:val="24"/>
              </w:rPr>
              <w:t>1 Основная часть:</w:t>
            </w:r>
          </w:p>
          <w:p w14:paraId="15AFDACD" w14:textId="77777777" w:rsidR="002B0BA0" w:rsidRDefault="005509AD">
            <w:pPr>
              <w:shd w:val="clear" w:color="auto" w:fill="FFFFFF"/>
              <w:tabs>
                <w:tab w:val="left" w:pos="350"/>
              </w:tabs>
              <w:snapToGrid w:val="0"/>
              <w:spacing w:after="0"/>
              <w:ind w:firstLine="385"/>
              <w:rPr>
                <w:rFonts w:ascii="Times New Roman" w:hAnsi="Times New Roman"/>
                <w:spacing w:val="-2"/>
                <w:sz w:val="24"/>
                <w:szCs w:val="24"/>
              </w:rPr>
            </w:pPr>
            <w:r>
              <w:rPr>
                <w:rFonts w:ascii="Times New Roman" w:hAnsi="Times New Roman"/>
                <w:spacing w:val="-2"/>
                <w:sz w:val="24"/>
                <w:szCs w:val="24"/>
              </w:rPr>
              <w:t>1.1 Теоретический раздел</w:t>
            </w:r>
          </w:p>
          <w:p w14:paraId="166998B5" w14:textId="77777777" w:rsidR="002B0BA0" w:rsidRDefault="005509AD">
            <w:pPr>
              <w:shd w:val="clear" w:color="auto" w:fill="FFFFFF"/>
              <w:tabs>
                <w:tab w:val="left" w:pos="350"/>
              </w:tabs>
              <w:snapToGrid w:val="0"/>
              <w:spacing w:after="0"/>
              <w:ind w:firstLine="385"/>
              <w:rPr>
                <w:rFonts w:ascii="Times New Roman" w:hAnsi="Times New Roman"/>
                <w:spacing w:val="-2"/>
                <w:sz w:val="24"/>
                <w:szCs w:val="24"/>
              </w:rPr>
            </w:pPr>
            <w:r>
              <w:rPr>
                <w:rFonts w:ascii="Times New Roman" w:hAnsi="Times New Roman"/>
                <w:spacing w:val="-2"/>
                <w:sz w:val="24"/>
                <w:szCs w:val="24"/>
              </w:rPr>
              <w:t>1.2 Проектный раздел</w:t>
            </w:r>
          </w:p>
          <w:p w14:paraId="6C140E00" w14:textId="77777777" w:rsidR="002B0BA0" w:rsidRDefault="005509AD">
            <w:pPr>
              <w:shd w:val="clear" w:color="auto" w:fill="FFFFFF"/>
              <w:tabs>
                <w:tab w:val="left" w:pos="350"/>
              </w:tabs>
              <w:snapToGrid w:val="0"/>
              <w:spacing w:after="0"/>
              <w:ind w:firstLine="385"/>
              <w:rPr>
                <w:rFonts w:ascii="Times New Roman" w:hAnsi="Times New Roman"/>
                <w:spacing w:val="-2"/>
                <w:sz w:val="24"/>
                <w:szCs w:val="24"/>
              </w:rPr>
            </w:pPr>
            <w:r>
              <w:rPr>
                <w:rFonts w:ascii="Times New Roman" w:hAnsi="Times New Roman"/>
                <w:spacing w:val="-2"/>
                <w:sz w:val="24"/>
                <w:szCs w:val="24"/>
              </w:rPr>
              <w:t>1.3 Расчетный раздел</w:t>
            </w:r>
          </w:p>
          <w:p w14:paraId="586A0352" w14:textId="77777777" w:rsidR="002B0BA0" w:rsidRDefault="005509AD">
            <w:pPr>
              <w:shd w:val="clear" w:color="auto" w:fill="FFFFFF"/>
              <w:tabs>
                <w:tab w:val="left" w:pos="792"/>
              </w:tabs>
              <w:snapToGrid w:val="0"/>
              <w:spacing w:after="0"/>
              <w:rPr>
                <w:rFonts w:ascii="Times New Roman" w:hAnsi="Times New Roman"/>
                <w:spacing w:val="-2"/>
                <w:sz w:val="24"/>
                <w:szCs w:val="24"/>
              </w:rPr>
            </w:pPr>
            <w:r>
              <w:rPr>
                <w:rFonts w:ascii="Times New Roman" w:hAnsi="Times New Roman"/>
                <w:spacing w:val="-2"/>
                <w:sz w:val="24"/>
                <w:szCs w:val="24"/>
              </w:rPr>
              <w:t xml:space="preserve"> 1.4 Конструкторский раздел (по необходимости)</w:t>
            </w:r>
          </w:p>
          <w:p w14:paraId="760E3B39" w14:textId="77777777" w:rsidR="002B0BA0" w:rsidRDefault="005509AD">
            <w:pPr>
              <w:shd w:val="clear" w:color="auto" w:fill="FFFFFF"/>
              <w:tabs>
                <w:tab w:val="left" w:pos="792"/>
              </w:tabs>
              <w:snapToGrid w:val="0"/>
              <w:spacing w:after="0"/>
              <w:rPr>
                <w:rFonts w:ascii="Times New Roman" w:hAnsi="Times New Roman"/>
                <w:sz w:val="24"/>
                <w:szCs w:val="24"/>
              </w:rPr>
            </w:pPr>
            <w:r>
              <w:rPr>
                <w:rFonts w:ascii="Times New Roman" w:hAnsi="Times New Roman"/>
                <w:sz w:val="24"/>
                <w:szCs w:val="24"/>
              </w:rPr>
              <w:t xml:space="preserve"> 1.5 Организационный раздел</w:t>
            </w:r>
          </w:p>
          <w:p w14:paraId="1B030321" w14:textId="77777777" w:rsidR="002B0BA0" w:rsidRDefault="005509AD">
            <w:pPr>
              <w:snapToGrid w:val="0"/>
              <w:spacing w:after="0"/>
              <w:ind w:firstLine="385"/>
              <w:rPr>
                <w:rFonts w:ascii="Times New Roman" w:hAnsi="Times New Roman"/>
                <w:sz w:val="24"/>
                <w:szCs w:val="24"/>
              </w:rPr>
            </w:pPr>
            <w:r>
              <w:rPr>
                <w:rFonts w:ascii="Times New Roman" w:hAnsi="Times New Roman"/>
                <w:sz w:val="24"/>
                <w:szCs w:val="24"/>
              </w:rPr>
              <w:t>1.6. Безопасность, охрана труда, экологичность</w:t>
            </w:r>
          </w:p>
          <w:p w14:paraId="5D9BC18F" w14:textId="77777777" w:rsidR="002B0BA0" w:rsidRDefault="005509AD">
            <w:pPr>
              <w:snapToGrid w:val="0"/>
              <w:spacing w:after="0"/>
              <w:ind w:hanging="40"/>
              <w:rPr>
                <w:rFonts w:ascii="Times New Roman" w:hAnsi="Times New Roman"/>
                <w:sz w:val="24"/>
                <w:szCs w:val="24"/>
              </w:rPr>
            </w:pPr>
            <w:r>
              <w:rPr>
                <w:rFonts w:ascii="Times New Roman" w:hAnsi="Times New Roman"/>
                <w:sz w:val="24"/>
                <w:szCs w:val="24"/>
              </w:rPr>
              <w:t xml:space="preserve"> Заключение</w:t>
            </w:r>
          </w:p>
          <w:p w14:paraId="3B5D6A1C" w14:textId="77777777" w:rsidR="002B0BA0" w:rsidRDefault="005509AD">
            <w:pPr>
              <w:shd w:val="clear" w:color="auto" w:fill="FFFFFF"/>
              <w:tabs>
                <w:tab w:val="left" w:pos="792"/>
              </w:tabs>
              <w:snapToGrid w:val="0"/>
              <w:spacing w:after="0"/>
              <w:rPr>
                <w:rFonts w:ascii="Times New Roman" w:hAnsi="Times New Roman"/>
                <w:sz w:val="24"/>
                <w:szCs w:val="24"/>
              </w:rPr>
            </w:pPr>
            <w:r>
              <w:rPr>
                <w:rFonts w:ascii="Times New Roman" w:hAnsi="Times New Roman"/>
                <w:sz w:val="24"/>
                <w:szCs w:val="24"/>
              </w:rPr>
              <w:t>Список используемых источников</w:t>
            </w:r>
          </w:p>
          <w:p w14:paraId="09BC81E0" w14:textId="77777777" w:rsidR="002B0BA0" w:rsidRDefault="005509AD">
            <w:pPr>
              <w:shd w:val="clear" w:color="auto" w:fill="FFFFFF"/>
              <w:tabs>
                <w:tab w:val="left" w:pos="792"/>
              </w:tabs>
              <w:snapToGrid w:val="0"/>
              <w:spacing w:after="0"/>
              <w:rPr>
                <w:rFonts w:ascii="Times New Roman" w:hAnsi="Times New Roman"/>
                <w:sz w:val="24"/>
                <w:szCs w:val="24"/>
              </w:rPr>
            </w:pPr>
            <w:r>
              <w:rPr>
                <w:rFonts w:ascii="Times New Roman" w:hAnsi="Times New Roman"/>
                <w:sz w:val="24"/>
                <w:szCs w:val="24"/>
              </w:rPr>
              <w:t>Приложения: конструкторская и технологическая документация (по необходимости)</w:t>
            </w:r>
          </w:p>
        </w:tc>
      </w:tr>
      <w:tr w:rsidR="002B0BA0" w14:paraId="51894B03" w14:textId="77777777">
        <w:trPr>
          <w:trHeight w:hRule="exact" w:val="1015"/>
        </w:trPr>
        <w:tc>
          <w:tcPr>
            <w:tcW w:w="1759" w:type="dxa"/>
            <w:tcBorders>
              <w:top w:val="single" w:sz="6" w:space="0" w:color="auto"/>
              <w:left w:val="single" w:sz="6" w:space="0" w:color="auto"/>
              <w:bottom w:val="single" w:sz="6" w:space="0" w:color="auto"/>
              <w:right w:val="single" w:sz="6" w:space="0" w:color="auto"/>
            </w:tcBorders>
            <w:shd w:val="clear" w:color="auto" w:fill="FFFFFF"/>
          </w:tcPr>
          <w:p w14:paraId="6A6641F1" w14:textId="77777777" w:rsidR="002B0BA0" w:rsidRDefault="005509AD">
            <w:pPr>
              <w:shd w:val="clear" w:color="auto" w:fill="FFFFFF"/>
              <w:spacing w:after="0"/>
              <w:rPr>
                <w:rFonts w:ascii="Times New Roman" w:hAnsi="Times New Roman"/>
                <w:sz w:val="24"/>
                <w:szCs w:val="24"/>
              </w:rPr>
            </w:pPr>
            <w:r>
              <w:rPr>
                <w:rFonts w:ascii="Times New Roman" w:hAnsi="Times New Roman"/>
                <w:sz w:val="24"/>
                <w:szCs w:val="24"/>
              </w:rPr>
              <w:t>Практическая часть</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14:paraId="6FFC98CF" w14:textId="77777777" w:rsidR="002B0BA0" w:rsidRDefault="002B0BA0">
            <w:pPr>
              <w:shd w:val="clear" w:color="auto" w:fill="FFFFFF"/>
              <w:spacing w:after="0"/>
              <w:rPr>
                <w:rFonts w:ascii="Times New Roman" w:hAnsi="Times New Roman"/>
                <w:color w:val="FF0000"/>
                <w:sz w:val="24"/>
                <w:szCs w:val="24"/>
              </w:rPr>
            </w:pPr>
          </w:p>
        </w:tc>
        <w:tc>
          <w:tcPr>
            <w:tcW w:w="6376" w:type="dxa"/>
            <w:tcBorders>
              <w:top w:val="single" w:sz="6" w:space="0" w:color="auto"/>
              <w:left w:val="single" w:sz="6" w:space="0" w:color="auto"/>
              <w:bottom w:val="single" w:sz="6" w:space="0" w:color="auto"/>
              <w:right w:val="single" w:sz="6" w:space="0" w:color="auto"/>
            </w:tcBorders>
            <w:shd w:val="clear" w:color="auto" w:fill="FFFFFF"/>
          </w:tcPr>
          <w:p w14:paraId="487F2A5F" w14:textId="77777777" w:rsidR="002B0BA0" w:rsidRDefault="005509AD">
            <w:pPr>
              <w:shd w:val="clear" w:color="auto" w:fill="FFFFFF"/>
              <w:spacing w:after="0"/>
              <w:rPr>
                <w:rFonts w:ascii="Times New Roman" w:hAnsi="Times New Roman"/>
                <w:sz w:val="24"/>
                <w:szCs w:val="24"/>
              </w:rPr>
            </w:pPr>
            <w:r>
              <w:rPr>
                <w:rFonts w:ascii="Times New Roman" w:hAnsi="Times New Roman"/>
                <w:spacing w:val="-2"/>
                <w:sz w:val="24"/>
                <w:szCs w:val="24"/>
              </w:rPr>
              <w:t>Оптический диск с представлением дипломного проекта (работы)</w:t>
            </w:r>
          </w:p>
        </w:tc>
      </w:tr>
    </w:tbl>
    <w:p w14:paraId="1B0F9D64" w14:textId="77777777" w:rsidR="002B0BA0" w:rsidRDefault="002B0BA0">
      <w:pPr>
        <w:shd w:val="clear" w:color="auto" w:fill="FFFFFF"/>
        <w:snapToGrid w:val="0"/>
        <w:spacing w:after="0"/>
        <w:ind w:firstLineChars="125" w:firstLine="300"/>
        <w:jc w:val="both"/>
        <w:rPr>
          <w:rFonts w:ascii="Times New Roman" w:hAnsi="Times New Roman"/>
          <w:sz w:val="24"/>
          <w:szCs w:val="24"/>
        </w:rPr>
      </w:pPr>
    </w:p>
    <w:p w14:paraId="4115BD00" w14:textId="77777777" w:rsidR="002B0BA0" w:rsidRDefault="005509AD">
      <w:pPr>
        <w:shd w:val="clear" w:color="auto" w:fill="FFFFFF"/>
        <w:snapToGrid w:val="0"/>
        <w:spacing w:after="0"/>
        <w:ind w:firstLineChars="125" w:firstLine="300"/>
        <w:jc w:val="both"/>
        <w:rPr>
          <w:rFonts w:ascii="Times New Roman" w:hAnsi="Times New Roman"/>
          <w:sz w:val="24"/>
          <w:szCs w:val="24"/>
        </w:rPr>
      </w:pPr>
      <w:r>
        <w:rPr>
          <w:rFonts w:ascii="Times New Roman" w:hAnsi="Times New Roman"/>
          <w:sz w:val="24"/>
          <w:szCs w:val="24"/>
        </w:rPr>
        <w:t>На подготовку и проведение ГИА определено – 6 недель, в том числе:</w:t>
      </w:r>
    </w:p>
    <w:p w14:paraId="7A008143" w14:textId="77777777" w:rsidR="002B0BA0" w:rsidRDefault="005509AD" w:rsidP="005509AD">
      <w:pPr>
        <w:pStyle w:val="aff9"/>
        <w:numPr>
          <w:ilvl w:val="0"/>
          <w:numId w:val="176"/>
        </w:numPr>
        <w:shd w:val="clear" w:color="auto" w:fill="FFFFFF"/>
        <w:tabs>
          <w:tab w:val="left" w:pos="709"/>
          <w:tab w:val="left" w:pos="1134"/>
          <w:tab w:val="left" w:pos="2291"/>
        </w:tabs>
        <w:snapToGrid w:val="0"/>
        <w:spacing w:before="0" w:after="0" w:line="276" w:lineRule="auto"/>
        <w:ind w:left="714" w:hanging="357"/>
        <w:jc w:val="both"/>
      </w:pPr>
      <w:r>
        <w:t xml:space="preserve">выполнение </w:t>
      </w:r>
      <w:r>
        <w:rPr>
          <w:iCs/>
          <w:lang w:eastAsia="zh-CN"/>
        </w:rPr>
        <w:t>дипломного проекта (работы )</w:t>
      </w:r>
      <w:r>
        <w:t xml:space="preserve"> – 4 недели,</w:t>
      </w:r>
    </w:p>
    <w:p w14:paraId="006BE67F" w14:textId="77777777" w:rsidR="002B0BA0" w:rsidRDefault="005509AD" w:rsidP="005509AD">
      <w:pPr>
        <w:pStyle w:val="aff9"/>
        <w:numPr>
          <w:ilvl w:val="0"/>
          <w:numId w:val="176"/>
        </w:numPr>
        <w:shd w:val="clear" w:color="auto" w:fill="FFFFFF"/>
        <w:tabs>
          <w:tab w:val="left" w:pos="709"/>
          <w:tab w:val="left" w:pos="1134"/>
          <w:tab w:val="left" w:pos="2291"/>
        </w:tabs>
        <w:snapToGrid w:val="0"/>
        <w:spacing w:before="0" w:after="0" w:line="276" w:lineRule="auto"/>
        <w:ind w:left="714" w:hanging="357"/>
        <w:jc w:val="both"/>
      </w:pPr>
      <w:r>
        <w:t xml:space="preserve">защита </w:t>
      </w:r>
      <w:r>
        <w:rPr>
          <w:iCs/>
          <w:lang w:eastAsia="zh-CN"/>
        </w:rPr>
        <w:t>дипломного проекта (работы )</w:t>
      </w:r>
      <w:r>
        <w:t xml:space="preserve"> – 2 недели.</w:t>
      </w:r>
    </w:p>
    <w:p w14:paraId="4676530E" w14:textId="77777777" w:rsidR="002B0BA0" w:rsidRDefault="005509AD">
      <w:pPr>
        <w:shd w:val="clear" w:color="auto" w:fill="FFFFFF"/>
        <w:tabs>
          <w:tab w:val="left" w:pos="284"/>
        </w:tabs>
        <w:snapToGrid w:val="0"/>
        <w:spacing w:after="0"/>
        <w:jc w:val="both"/>
        <w:rPr>
          <w:rFonts w:ascii="Times New Roman" w:hAnsi="Times New Roman"/>
          <w:spacing w:val="-2"/>
          <w:sz w:val="24"/>
          <w:szCs w:val="24"/>
        </w:rPr>
      </w:pPr>
      <w:r>
        <w:rPr>
          <w:rFonts w:ascii="Times New Roman" w:hAnsi="Times New Roman"/>
          <w:sz w:val="24"/>
          <w:szCs w:val="24"/>
        </w:rPr>
        <w:t>Заседания ГЭК проводятся по установленному графику:</w:t>
      </w:r>
    </w:p>
    <w:p w14:paraId="445D0D6A" w14:textId="77777777" w:rsidR="002B0BA0" w:rsidRDefault="005509AD" w:rsidP="005509AD">
      <w:pPr>
        <w:pStyle w:val="aff9"/>
        <w:numPr>
          <w:ilvl w:val="0"/>
          <w:numId w:val="177"/>
        </w:numPr>
        <w:shd w:val="clear" w:color="auto" w:fill="FFFFFF"/>
        <w:tabs>
          <w:tab w:val="left" w:pos="284"/>
          <w:tab w:val="left" w:pos="709"/>
          <w:tab w:val="left" w:pos="1276"/>
        </w:tabs>
        <w:snapToGrid w:val="0"/>
        <w:spacing w:before="0" w:after="0" w:line="276" w:lineRule="auto"/>
        <w:ind w:left="0" w:firstLine="360"/>
        <w:jc w:val="both"/>
      </w:pPr>
      <w:r>
        <w:t>продолжительность одного заседания не более 6 часов,</w:t>
      </w:r>
    </w:p>
    <w:p w14:paraId="40D86BD5" w14:textId="77777777" w:rsidR="002B0BA0" w:rsidRDefault="005509AD" w:rsidP="005509AD">
      <w:pPr>
        <w:pStyle w:val="aff9"/>
        <w:numPr>
          <w:ilvl w:val="0"/>
          <w:numId w:val="177"/>
        </w:numPr>
        <w:shd w:val="clear" w:color="auto" w:fill="FFFFFF"/>
        <w:tabs>
          <w:tab w:val="left" w:pos="284"/>
          <w:tab w:val="left" w:pos="709"/>
          <w:tab w:val="left" w:pos="1276"/>
        </w:tabs>
        <w:snapToGrid w:val="0"/>
        <w:spacing w:before="0" w:after="0" w:line="276" w:lineRule="auto"/>
        <w:ind w:left="0" w:firstLine="360"/>
        <w:jc w:val="both"/>
      </w:pPr>
      <w:r>
        <w:t xml:space="preserve">в течение одного заседания рассматривается защита не более 5 </w:t>
      </w:r>
      <w:r>
        <w:rPr>
          <w:iCs/>
          <w:lang w:eastAsia="zh-CN"/>
        </w:rPr>
        <w:t>дипломных проектов (работ)</w:t>
      </w:r>
      <w:r>
        <w:t>,</w:t>
      </w:r>
    </w:p>
    <w:p w14:paraId="49AD996E" w14:textId="77777777" w:rsidR="002B0BA0" w:rsidRDefault="005509AD" w:rsidP="005509AD">
      <w:pPr>
        <w:pStyle w:val="aff9"/>
        <w:numPr>
          <w:ilvl w:val="0"/>
          <w:numId w:val="177"/>
        </w:numPr>
        <w:shd w:val="clear" w:color="auto" w:fill="FFFFFF"/>
        <w:tabs>
          <w:tab w:val="left" w:pos="284"/>
          <w:tab w:val="left" w:pos="709"/>
          <w:tab w:val="left" w:pos="851"/>
          <w:tab w:val="left" w:pos="1276"/>
        </w:tabs>
        <w:snapToGrid w:val="0"/>
        <w:spacing w:before="0" w:after="0" w:line="276" w:lineRule="auto"/>
        <w:ind w:left="0" w:firstLine="360"/>
        <w:jc w:val="both"/>
      </w:pPr>
      <w:r>
        <w:t xml:space="preserve">на защиту </w:t>
      </w:r>
      <w:r>
        <w:rPr>
          <w:iCs/>
          <w:lang w:eastAsia="zh-CN"/>
        </w:rPr>
        <w:t>дипломного проекта (работы )</w:t>
      </w:r>
      <w:r>
        <w:t xml:space="preserve"> выпускнику отводится до 60 минут.</w:t>
      </w:r>
    </w:p>
    <w:p w14:paraId="23E3DCA4" w14:textId="77777777" w:rsidR="002B0BA0" w:rsidRDefault="002B0BA0">
      <w:pPr>
        <w:shd w:val="clear" w:color="auto" w:fill="FFFFFF"/>
        <w:tabs>
          <w:tab w:val="left" w:pos="284"/>
          <w:tab w:val="left" w:pos="1134"/>
        </w:tabs>
        <w:snapToGrid w:val="0"/>
        <w:spacing w:after="0"/>
        <w:ind w:leftChars="109" w:left="240" w:firstLineChars="93" w:firstLine="223"/>
        <w:jc w:val="both"/>
        <w:rPr>
          <w:rFonts w:ascii="Times New Roman" w:hAnsi="Times New Roman"/>
          <w:sz w:val="24"/>
          <w:szCs w:val="24"/>
        </w:rPr>
      </w:pPr>
    </w:p>
    <w:p w14:paraId="77944496" w14:textId="77777777" w:rsidR="002B0BA0" w:rsidRDefault="005509AD">
      <w:pPr>
        <w:shd w:val="clear" w:color="auto" w:fill="FFFFFF"/>
        <w:tabs>
          <w:tab w:val="left" w:pos="284"/>
          <w:tab w:val="left" w:pos="1134"/>
        </w:tabs>
        <w:snapToGrid w:val="0"/>
        <w:spacing w:after="0"/>
        <w:ind w:leftChars="109" w:left="240" w:firstLineChars="93" w:firstLine="223"/>
        <w:jc w:val="both"/>
        <w:rPr>
          <w:rFonts w:ascii="Times New Roman" w:hAnsi="Times New Roman"/>
          <w:sz w:val="24"/>
          <w:szCs w:val="24"/>
        </w:rPr>
      </w:pPr>
      <w:r>
        <w:rPr>
          <w:rFonts w:ascii="Times New Roman" w:hAnsi="Times New Roman"/>
          <w:sz w:val="24"/>
          <w:szCs w:val="24"/>
        </w:rPr>
        <w:t xml:space="preserve">Процедура защиты </w:t>
      </w:r>
      <w:r>
        <w:rPr>
          <w:rFonts w:ascii="Times New Roman" w:hAnsi="Times New Roman"/>
          <w:iCs/>
          <w:sz w:val="24"/>
          <w:szCs w:val="24"/>
          <w:lang w:eastAsia="zh-CN"/>
        </w:rPr>
        <w:t>дипломного проекта (работы )</w:t>
      </w:r>
      <w:r>
        <w:rPr>
          <w:rFonts w:ascii="Times New Roman" w:hAnsi="Times New Roman"/>
          <w:sz w:val="24"/>
          <w:szCs w:val="24"/>
        </w:rPr>
        <w:t xml:space="preserve"> включает:</w:t>
      </w:r>
    </w:p>
    <w:p w14:paraId="0E181380" w14:textId="77777777" w:rsidR="002B0BA0" w:rsidRDefault="005509AD" w:rsidP="005509AD">
      <w:pPr>
        <w:pStyle w:val="aff9"/>
        <w:numPr>
          <w:ilvl w:val="0"/>
          <w:numId w:val="178"/>
        </w:numPr>
        <w:shd w:val="clear" w:color="auto" w:fill="FFFFFF"/>
        <w:tabs>
          <w:tab w:val="left" w:pos="426"/>
          <w:tab w:val="left" w:pos="709"/>
          <w:tab w:val="left" w:pos="1276"/>
        </w:tabs>
        <w:snapToGrid w:val="0"/>
        <w:spacing w:before="0" w:after="0" w:line="276" w:lineRule="auto"/>
        <w:ind w:left="0" w:firstLine="360"/>
        <w:jc w:val="both"/>
      </w:pPr>
      <w:r>
        <w:t xml:space="preserve">доклад выпускника – 7 - 10 минут, в течение которых выпускник кратко освещает цель, задачи и содержание </w:t>
      </w:r>
      <w:r>
        <w:rPr>
          <w:iCs/>
          <w:lang w:eastAsia="zh-CN"/>
        </w:rPr>
        <w:t>дипломного проекта (работы )</w:t>
      </w:r>
      <w:r>
        <w:t xml:space="preserve"> с обоснованием принятых решений</w:t>
      </w:r>
    </w:p>
    <w:p w14:paraId="4CB0C348" w14:textId="77777777" w:rsidR="002B0BA0" w:rsidRDefault="005509AD" w:rsidP="005509AD">
      <w:pPr>
        <w:pStyle w:val="aff9"/>
        <w:numPr>
          <w:ilvl w:val="0"/>
          <w:numId w:val="178"/>
        </w:numPr>
        <w:shd w:val="clear" w:color="auto" w:fill="FFFFFF"/>
        <w:tabs>
          <w:tab w:val="left" w:pos="426"/>
          <w:tab w:val="left" w:pos="709"/>
          <w:tab w:val="left" w:pos="1276"/>
        </w:tabs>
        <w:snapToGrid w:val="0"/>
        <w:spacing w:before="0" w:after="0" w:line="276" w:lineRule="auto"/>
        <w:ind w:left="0" w:firstLine="360"/>
        <w:jc w:val="both"/>
      </w:pPr>
      <w:r>
        <w:t>(доклад сопровождается презентацией или………);</w:t>
      </w:r>
    </w:p>
    <w:p w14:paraId="34407A52" w14:textId="77777777" w:rsidR="002B0BA0" w:rsidRDefault="005509AD" w:rsidP="005509AD">
      <w:pPr>
        <w:pStyle w:val="aff9"/>
        <w:numPr>
          <w:ilvl w:val="0"/>
          <w:numId w:val="178"/>
        </w:numPr>
        <w:shd w:val="clear" w:color="auto" w:fill="FFFFFF"/>
        <w:tabs>
          <w:tab w:val="left" w:pos="426"/>
          <w:tab w:val="left" w:pos="709"/>
          <w:tab w:val="left" w:pos="1276"/>
        </w:tabs>
        <w:snapToGrid w:val="0"/>
        <w:spacing w:before="0" w:after="0" w:line="276" w:lineRule="auto"/>
        <w:ind w:left="0" w:firstLine="360"/>
        <w:jc w:val="both"/>
      </w:pPr>
      <w:r>
        <w:t>презентация портфолио достижений выпускника – до 5 мин;</w:t>
      </w:r>
    </w:p>
    <w:p w14:paraId="28A17B79" w14:textId="77777777" w:rsidR="002B0BA0" w:rsidRDefault="005509AD" w:rsidP="005509AD">
      <w:pPr>
        <w:pStyle w:val="aff9"/>
        <w:numPr>
          <w:ilvl w:val="0"/>
          <w:numId w:val="178"/>
        </w:numPr>
        <w:shd w:val="clear" w:color="auto" w:fill="FFFFFF"/>
        <w:tabs>
          <w:tab w:val="left" w:pos="426"/>
          <w:tab w:val="left" w:pos="709"/>
          <w:tab w:val="left" w:pos="1276"/>
        </w:tabs>
        <w:snapToGrid w:val="0"/>
        <w:spacing w:before="0" w:after="0" w:line="276" w:lineRule="auto"/>
        <w:ind w:left="0" w:firstLine="360"/>
        <w:jc w:val="both"/>
      </w:pPr>
      <w:r>
        <w:t xml:space="preserve">чтение секретарем ГЭК отзыва и рецензии на выполненный </w:t>
      </w:r>
      <w:r>
        <w:rPr>
          <w:iCs/>
          <w:lang w:eastAsia="zh-CN"/>
        </w:rPr>
        <w:t>дипломный проект (работу);</w:t>
      </w:r>
    </w:p>
    <w:p w14:paraId="560AA912" w14:textId="77777777" w:rsidR="002B0BA0" w:rsidRDefault="005509AD" w:rsidP="005509AD">
      <w:pPr>
        <w:pStyle w:val="aff9"/>
        <w:numPr>
          <w:ilvl w:val="0"/>
          <w:numId w:val="178"/>
        </w:numPr>
        <w:shd w:val="clear" w:color="auto" w:fill="FFFFFF"/>
        <w:tabs>
          <w:tab w:val="left" w:pos="426"/>
          <w:tab w:val="left" w:pos="709"/>
          <w:tab w:val="left" w:pos="1276"/>
        </w:tabs>
        <w:snapToGrid w:val="0"/>
        <w:spacing w:before="0" w:after="0" w:line="276" w:lineRule="auto"/>
        <w:ind w:left="0" w:firstLine="360"/>
        <w:jc w:val="both"/>
      </w:pPr>
      <w:r>
        <w:t>объяснения выпускника по замечаниям рецензента;</w:t>
      </w:r>
    </w:p>
    <w:p w14:paraId="720508C1" w14:textId="77777777" w:rsidR="002B0BA0" w:rsidRDefault="005509AD" w:rsidP="005509AD">
      <w:pPr>
        <w:pStyle w:val="aff9"/>
        <w:numPr>
          <w:ilvl w:val="0"/>
          <w:numId w:val="178"/>
        </w:numPr>
        <w:shd w:val="clear" w:color="auto" w:fill="FFFFFF"/>
        <w:tabs>
          <w:tab w:val="left" w:pos="426"/>
          <w:tab w:val="left" w:pos="709"/>
          <w:tab w:val="left" w:pos="1276"/>
        </w:tabs>
        <w:snapToGrid w:val="0"/>
        <w:spacing w:before="0" w:after="0" w:line="276" w:lineRule="auto"/>
        <w:ind w:left="0" w:firstLine="360"/>
        <w:jc w:val="both"/>
      </w:pPr>
      <w:r>
        <w:t xml:space="preserve">вопросы членов комиссии и ответы выпускника по теме </w:t>
      </w:r>
      <w:r>
        <w:rPr>
          <w:iCs/>
          <w:lang w:eastAsia="zh-CN"/>
        </w:rPr>
        <w:t>дипломного проекта (работы )</w:t>
      </w:r>
      <w:r>
        <w:t xml:space="preserve"> и по профилю специальности.</w:t>
      </w:r>
    </w:p>
    <w:p w14:paraId="462DBF8F" w14:textId="77777777" w:rsidR="002B0BA0" w:rsidRDefault="005509AD">
      <w:pPr>
        <w:shd w:val="clear" w:color="auto" w:fill="FFFFFF"/>
        <w:snapToGrid w:val="0"/>
        <w:spacing w:after="0"/>
        <w:ind w:firstLine="426"/>
        <w:jc w:val="both"/>
        <w:rPr>
          <w:rFonts w:ascii="Times New Roman" w:hAnsi="Times New Roman"/>
          <w:b/>
          <w:i/>
          <w:sz w:val="24"/>
          <w:szCs w:val="24"/>
        </w:rPr>
      </w:pPr>
      <w:r>
        <w:rPr>
          <w:rFonts w:ascii="Times New Roman" w:hAnsi="Times New Roman"/>
          <w:b/>
          <w:i/>
          <w:sz w:val="24"/>
          <w:szCs w:val="24"/>
        </w:rPr>
        <w:t>Выпускникам и лицам, привлекаемым к государственной итоговой аттестации, во время ее проведения запрещается иметь при себе и использовать средства связи.</w:t>
      </w:r>
    </w:p>
    <w:p w14:paraId="641ABD12" w14:textId="77777777" w:rsidR="002B0BA0" w:rsidRDefault="005509AD">
      <w:pPr>
        <w:shd w:val="clear" w:color="auto" w:fill="FFFFFF"/>
        <w:tabs>
          <w:tab w:val="left" w:pos="682"/>
        </w:tabs>
        <w:snapToGrid w:val="0"/>
        <w:spacing w:after="0"/>
        <w:ind w:firstLine="426"/>
        <w:jc w:val="both"/>
        <w:rPr>
          <w:rFonts w:ascii="Times New Roman" w:hAnsi="Times New Roman"/>
          <w:sz w:val="24"/>
          <w:szCs w:val="24"/>
        </w:rPr>
      </w:pPr>
      <w:r>
        <w:rPr>
          <w:rFonts w:ascii="Times New Roman" w:hAnsi="Times New Roman"/>
          <w:sz w:val="24"/>
          <w:szCs w:val="24"/>
        </w:rPr>
        <w:t>Заседания ГЭК протоколируются секретарем и подписываются всем составом ГЭК, хранятся в архиве образовательной организации. В протоколе записываются:</w:t>
      </w:r>
    </w:p>
    <w:p w14:paraId="70D4397F" w14:textId="77777777" w:rsidR="002B0BA0" w:rsidRDefault="005509AD" w:rsidP="005509AD">
      <w:pPr>
        <w:numPr>
          <w:ilvl w:val="0"/>
          <w:numId w:val="179"/>
        </w:numPr>
        <w:shd w:val="clear" w:color="auto" w:fill="FFFFFF"/>
        <w:tabs>
          <w:tab w:val="left" w:pos="0"/>
          <w:tab w:val="left" w:pos="567"/>
        </w:tabs>
        <w:snapToGrid w:val="0"/>
        <w:spacing w:after="0"/>
        <w:ind w:left="0" w:firstLine="0"/>
        <w:jc w:val="both"/>
        <w:rPr>
          <w:rFonts w:ascii="Times New Roman" w:hAnsi="Times New Roman"/>
          <w:sz w:val="24"/>
          <w:szCs w:val="24"/>
        </w:rPr>
      </w:pPr>
      <w:r>
        <w:rPr>
          <w:rFonts w:ascii="Times New Roman" w:hAnsi="Times New Roman"/>
          <w:sz w:val="24"/>
          <w:szCs w:val="24"/>
        </w:rPr>
        <w:t xml:space="preserve">итоговая оценка защиты </w:t>
      </w:r>
      <w:r>
        <w:rPr>
          <w:rFonts w:ascii="Times New Roman" w:hAnsi="Times New Roman"/>
          <w:iCs/>
          <w:sz w:val="24"/>
          <w:szCs w:val="24"/>
          <w:lang w:eastAsia="zh-CN"/>
        </w:rPr>
        <w:t>дипломного проекта (работы);</w:t>
      </w:r>
    </w:p>
    <w:p w14:paraId="18AEB4CD" w14:textId="77777777" w:rsidR="002B0BA0" w:rsidRDefault="005509AD" w:rsidP="005509AD">
      <w:pPr>
        <w:numPr>
          <w:ilvl w:val="0"/>
          <w:numId w:val="179"/>
        </w:numPr>
        <w:shd w:val="clear" w:color="auto" w:fill="FFFFFF"/>
        <w:tabs>
          <w:tab w:val="left" w:pos="0"/>
          <w:tab w:val="left" w:pos="567"/>
        </w:tabs>
        <w:snapToGrid w:val="0"/>
        <w:spacing w:after="0"/>
        <w:ind w:left="0" w:firstLine="0"/>
        <w:jc w:val="both"/>
        <w:rPr>
          <w:rFonts w:ascii="Times New Roman" w:hAnsi="Times New Roman"/>
          <w:sz w:val="24"/>
          <w:szCs w:val="24"/>
        </w:rPr>
      </w:pPr>
      <w:r>
        <w:rPr>
          <w:rFonts w:ascii="Times New Roman" w:hAnsi="Times New Roman"/>
          <w:sz w:val="24"/>
          <w:szCs w:val="24"/>
        </w:rPr>
        <w:t>присуждение квалификации;</w:t>
      </w:r>
    </w:p>
    <w:p w14:paraId="015AD319" w14:textId="77777777" w:rsidR="002B0BA0" w:rsidRDefault="005509AD" w:rsidP="005509AD">
      <w:pPr>
        <w:numPr>
          <w:ilvl w:val="0"/>
          <w:numId w:val="179"/>
        </w:numPr>
        <w:shd w:val="clear" w:color="auto" w:fill="FFFFFF"/>
        <w:tabs>
          <w:tab w:val="left" w:pos="0"/>
          <w:tab w:val="left" w:pos="567"/>
        </w:tabs>
        <w:snapToGrid w:val="0"/>
        <w:spacing w:after="0"/>
        <w:ind w:left="0" w:firstLine="0"/>
        <w:jc w:val="both"/>
        <w:rPr>
          <w:rFonts w:ascii="Times New Roman" w:hAnsi="Times New Roman"/>
          <w:sz w:val="24"/>
          <w:szCs w:val="24"/>
        </w:rPr>
      </w:pPr>
      <w:r>
        <w:rPr>
          <w:rFonts w:ascii="Times New Roman" w:hAnsi="Times New Roman"/>
          <w:sz w:val="24"/>
          <w:szCs w:val="24"/>
        </w:rPr>
        <w:t>особые мнения выпускника.</w:t>
      </w:r>
    </w:p>
    <w:p w14:paraId="14612985" w14:textId="77777777" w:rsidR="002B0BA0" w:rsidRDefault="005509AD">
      <w:pPr>
        <w:shd w:val="clear" w:color="auto" w:fill="FFFFFF"/>
        <w:snapToGrid w:val="0"/>
        <w:spacing w:after="0"/>
        <w:ind w:firstLine="426"/>
        <w:jc w:val="both"/>
        <w:rPr>
          <w:rFonts w:ascii="Times New Roman" w:hAnsi="Times New Roman"/>
          <w:sz w:val="24"/>
          <w:szCs w:val="24"/>
        </w:rPr>
      </w:pPr>
      <w:r>
        <w:rPr>
          <w:rFonts w:ascii="Times New Roman" w:hAnsi="Times New Roman"/>
          <w:sz w:val="24"/>
          <w:szCs w:val="24"/>
        </w:rPr>
        <w:t xml:space="preserve">Решение об оценке за защиту </w:t>
      </w:r>
      <w:r>
        <w:rPr>
          <w:rFonts w:ascii="Times New Roman" w:hAnsi="Times New Roman"/>
          <w:iCs/>
          <w:sz w:val="24"/>
          <w:szCs w:val="24"/>
          <w:lang w:eastAsia="zh-CN"/>
        </w:rPr>
        <w:t>дипломного проекта (работы)</w:t>
      </w:r>
      <w:r>
        <w:rPr>
          <w:rFonts w:ascii="Times New Roman" w:hAnsi="Times New Roman"/>
          <w:sz w:val="24"/>
          <w:szCs w:val="24"/>
        </w:rPr>
        <w:t>,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w:t>
      </w:r>
      <w:r>
        <w:rPr>
          <w:rFonts w:ascii="Times New Roman" w:hAnsi="Times New Roman"/>
          <w:bCs/>
          <w:iCs/>
          <w:sz w:val="24"/>
          <w:szCs w:val="24"/>
        </w:rPr>
        <w:t xml:space="preserve"> При равном числе голосов голос председательствующего на заседании ГЭК является решающим.</w:t>
      </w:r>
    </w:p>
    <w:p w14:paraId="6E829913" w14:textId="77777777" w:rsidR="002B0BA0" w:rsidRDefault="005509AD">
      <w:pPr>
        <w:shd w:val="clear" w:color="auto" w:fill="FFFFFF"/>
        <w:tabs>
          <w:tab w:val="left" w:pos="610"/>
        </w:tabs>
        <w:snapToGrid w:val="0"/>
        <w:spacing w:after="0"/>
        <w:ind w:firstLine="426"/>
        <w:jc w:val="both"/>
        <w:rPr>
          <w:rFonts w:ascii="Times New Roman" w:hAnsi="Times New Roman"/>
          <w:sz w:val="24"/>
          <w:szCs w:val="24"/>
        </w:rPr>
      </w:pPr>
      <w:r>
        <w:rPr>
          <w:rFonts w:ascii="Times New Roman" w:hAnsi="Times New Roman"/>
          <w:sz w:val="24"/>
          <w:szCs w:val="24"/>
        </w:rPr>
        <w:t xml:space="preserve">Решение ГЭК об оценке выполнения и защиты </w:t>
      </w:r>
      <w:r>
        <w:rPr>
          <w:rFonts w:ascii="Times New Roman" w:hAnsi="Times New Roman"/>
          <w:iCs/>
          <w:sz w:val="24"/>
          <w:szCs w:val="24"/>
          <w:lang w:eastAsia="zh-CN"/>
        </w:rPr>
        <w:t>дипломного проекта (работы)</w:t>
      </w:r>
      <w:r>
        <w:rPr>
          <w:rFonts w:ascii="Times New Roman" w:hAnsi="Times New Roman"/>
          <w:sz w:val="24"/>
          <w:szCs w:val="24"/>
        </w:rPr>
        <w:t xml:space="preserve"> выпускником, о присвоении квалификации специалист по театральной и аудиовизуальной технике по специальности 55.02.01</w:t>
      </w:r>
      <w:r>
        <w:rPr>
          <w:rFonts w:ascii="Times New Roman" w:hAnsi="Times New Roman"/>
          <w:bCs/>
          <w:sz w:val="24"/>
          <w:szCs w:val="24"/>
        </w:rPr>
        <w:t xml:space="preserve"> Театральная и аудиовизуальная техника (по видам)</w:t>
      </w:r>
      <w:r>
        <w:rPr>
          <w:rFonts w:ascii="Times New Roman" w:hAnsi="Times New Roman"/>
          <w:sz w:val="24"/>
          <w:szCs w:val="24"/>
        </w:rPr>
        <w:t xml:space="preserve"> и степени диплома торжественно объявляется выпускникам Председателем ГЭК в день защиты, сразу после принятия решения на закрытом совещании.</w:t>
      </w:r>
      <w:bookmarkEnd w:id="981"/>
    </w:p>
    <w:sectPr w:rsidR="002B0BA0">
      <w:footerReference w:type="even" r:id="rId237"/>
      <w:footerReference w:type="default" r:id="rId238"/>
      <w:pgSz w:w="11906" w:h="16838"/>
      <w:pgMar w:top="1134" w:right="85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06E5" w14:textId="77777777" w:rsidR="002B5A93" w:rsidRDefault="002B5A93">
      <w:pPr>
        <w:spacing w:line="240" w:lineRule="auto"/>
      </w:pPr>
      <w:r>
        <w:separator/>
      </w:r>
    </w:p>
  </w:endnote>
  <w:endnote w:type="continuationSeparator" w:id="0">
    <w:p w14:paraId="7FE5D1D1" w14:textId="77777777" w:rsidR="002B5A93" w:rsidRDefault="002B5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Andale Sans U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default"/>
    <w:sig w:usb0="00000000" w:usb1="00000000" w:usb2="00000000" w:usb3="00000000" w:csb0="0000009F" w:csb1="00000000"/>
  </w:font>
  <w:font w:name="Lohit Hindi">
    <w:altName w:val="MS Gothic"/>
    <w:charset w:val="00"/>
    <w:family w:val="roman"/>
    <w:pitch w:val="default"/>
    <w:sig w:usb0="00000000" w:usb1="00000000" w:usb2="00000000" w:usb3="00000000" w:csb0="00000001" w:csb1="00000000"/>
  </w:font>
  <w:font w:name="TimesNewRoman">
    <w:altName w:val="Yu Gothic"/>
    <w:charset w:val="80"/>
    <w:family w:val="auto"/>
    <w:pitch w:val="default"/>
    <w:sig w:usb0="00000000" w:usb1="0000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64436"/>
    </w:sdtPr>
    <w:sdtEndPr/>
    <w:sdtContent>
      <w:p w14:paraId="7830ABBF" w14:textId="77777777" w:rsidR="002B0BA0" w:rsidRDefault="005509AD">
        <w:pPr>
          <w:pStyle w:val="aff2"/>
          <w:jc w:val="right"/>
        </w:pPr>
        <w:r>
          <w:fldChar w:fldCharType="begin"/>
        </w:r>
        <w:r>
          <w:instrText>PAGE   \* MERGEFORMAT</w:instrText>
        </w:r>
        <w:r>
          <w:fldChar w:fldCharType="separate"/>
        </w:r>
        <w:r>
          <w:t>2</w:t>
        </w:r>
        <w:r>
          <w:fldChar w:fldCharType="end"/>
        </w:r>
      </w:p>
    </w:sdtContent>
  </w:sdt>
  <w:p w14:paraId="7E39BD63" w14:textId="77777777" w:rsidR="002B0BA0" w:rsidRDefault="002B0BA0">
    <w:pPr>
      <w:pStyle w:val="aff2"/>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328C" w14:textId="77777777" w:rsidR="002B0BA0" w:rsidRDefault="005509AD">
    <w:pPr>
      <w:pStyle w:val="af9"/>
      <w:jc w:val="right"/>
    </w:pPr>
    <w:r>
      <w:fldChar w:fldCharType="begin"/>
    </w:r>
    <w:r>
      <w:instrText xml:space="preserve"> PAGE   \* MERGEFORMAT </w:instrText>
    </w:r>
    <w:r>
      <w:fldChar w:fldCharType="separate"/>
    </w:r>
    <w:r>
      <w:t>319</w:t>
    </w:r>
    <w:r>
      <w:fldChar w:fldCharType="end"/>
    </w:r>
  </w:p>
  <w:p w14:paraId="182F21EB" w14:textId="77777777" w:rsidR="002B0BA0" w:rsidRDefault="002B0BA0">
    <w:pPr>
      <w:pStyle w:val="af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F6E7" w14:textId="77777777" w:rsidR="002B0BA0" w:rsidRDefault="005509AD">
    <w:pPr>
      <w:pStyle w:val="af9"/>
      <w:jc w:val="right"/>
    </w:pPr>
    <w:r>
      <w:fldChar w:fldCharType="begin"/>
    </w:r>
    <w:r>
      <w:instrText xml:space="preserve"> PAGE   \* MERGEFORMAT </w:instrText>
    </w:r>
    <w:r>
      <w:fldChar w:fldCharType="separate"/>
    </w:r>
    <w:r>
      <w:t>312</w:t>
    </w:r>
    <w:r>
      <w:fldChar w:fldCharType="end"/>
    </w:r>
  </w:p>
  <w:p w14:paraId="53FEB649" w14:textId="77777777" w:rsidR="002B0BA0" w:rsidRDefault="002B0BA0">
    <w:pPr>
      <w:pStyle w:val="af9"/>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ED94" w14:textId="77777777" w:rsidR="002B0BA0" w:rsidRDefault="005509AD">
    <w:pPr>
      <w:pStyle w:val="af9"/>
      <w:jc w:val="right"/>
    </w:pPr>
    <w:r>
      <w:fldChar w:fldCharType="begin"/>
    </w:r>
    <w:r>
      <w:instrText>PAGE   \* MERGEFORMAT</w:instrText>
    </w:r>
    <w:r>
      <w:fldChar w:fldCharType="separate"/>
    </w:r>
    <w:r>
      <w:t>324</w:t>
    </w:r>
    <w:r>
      <w:fldChar w:fldCharType="end"/>
    </w:r>
  </w:p>
  <w:p w14:paraId="70912F96" w14:textId="77777777" w:rsidR="002B0BA0" w:rsidRDefault="002B0BA0">
    <w:pPr>
      <w:pStyle w:val="af9"/>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4FDB" w14:textId="77777777" w:rsidR="002B0BA0" w:rsidRDefault="005509AD">
    <w:pPr>
      <w:pStyle w:val="af9"/>
      <w:jc w:val="right"/>
    </w:pPr>
    <w:r>
      <w:fldChar w:fldCharType="begin"/>
    </w:r>
    <w:r>
      <w:instrText>PAGE   \* MERGEFORMAT</w:instrText>
    </w:r>
    <w:r>
      <w:fldChar w:fldCharType="separate"/>
    </w:r>
    <w:r>
      <w:t>381</w:t>
    </w:r>
    <w:r>
      <w:fldChar w:fldCharType="end"/>
    </w:r>
  </w:p>
  <w:p w14:paraId="21E15EED" w14:textId="77777777" w:rsidR="002B0BA0" w:rsidRDefault="002B0BA0">
    <w:pPr>
      <w:pStyle w:val="af9"/>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614A" w14:textId="77777777" w:rsidR="002B0BA0" w:rsidRDefault="005509AD">
    <w:pPr>
      <w:pStyle w:val="af9"/>
      <w:ind w:right="360"/>
    </w:pPr>
    <w:r>
      <w:fldChar w:fldCharType="begin"/>
    </w:r>
    <w:r>
      <w:instrText xml:space="preserve"> PAGE </w:instrText>
    </w:r>
    <w:r>
      <w:fldChar w:fldCharType="separate"/>
    </w:r>
    <w:r>
      <w:t>427</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497727"/>
    </w:sdtPr>
    <w:sdtEndPr/>
    <w:sdtContent>
      <w:p w14:paraId="3A6D7B28" w14:textId="77777777" w:rsidR="002B0BA0" w:rsidRDefault="005509AD">
        <w:pPr>
          <w:pStyle w:val="aff2"/>
          <w:jc w:val="right"/>
        </w:pPr>
        <w:r>
          <w:fldChar w:fldCharType="begin"/>
        </w:r>
        <w:r>
          <w:instrText>PAGE   \* MERGEFORMAT</w:instrText>
        </w:r>
        <w:r>
          <w:fldChar w:fldCharType="separate"/>
        </w:r>
        <w:r>
          <w:t>2</w:t>
        </w:r>
        <w:r>
          <w:fldChar w:fldCharType="end"/>
        </w:r>
      </w:p>
    </w:sdtContent>
  </w:sdt>
  <w:p w14:paraId="151A93D0" w14:textId="77777777" w:rsidR="002B0BA0" w:rsidRDefault="002B0BA0">
    <w:pPr>
      <w:pStyle w:val="af9"/>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B382" w14:textId="77777777" w:rsidR="002B0BA0" w:rsidRDefault="002B0BA0"/>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0A2A" w14:textId="77777777" w:rsidR="002B0BA0" w:rsidRDefault="002B0BA0">
    <w:pPr>
      <w:spacing w:after="160" w:line="259"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349101"/>
    </w:sdtPr>
    <w:sdtEndPr/>
    <w:sdtContent>
      <w:p w14:paraId="7338F17A" w14:textId="77777777" w:rsidR="002B0BA0" w:rsidRDefault="005509AD">
        <w:pPr>
          <w:pStyle w:val="aff2"/>
          <w:jc w:val="right"/>
        </w:pPr>
        <w:r>
          <w:fldChar w:fldCharType="begin"/>
        </w:r>
        <w:r>
          <w:instrText>PAGE   \* MERGEFORMAT</w:instrText>
        </w:r>
        <w:r>
          <w:fldChar w:fldCharType="separate"/>
        </w:r>
        <w:r>
          <w:t>2</w:t>
        </w:r>
        <w:r>
          <w:fldChar w:fldCharType="end"/>
        </w:r>
      </w:p>
    </w:sdtContent>
  </w:sdt>
  <w:p w14:paraId="6A94D6DE" w14:textId="77777777" w:rsidR="002B0BA0" w:rsidRDefault="002B0BA0">
    <w:pPr>
      <w:spacing w:after="160" w:line="259" w:lineRule="auto"/>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72FE" w14:textId="77777777" w:rsidR="002B0BA0" w:rsidRDefault="002B0BA0">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9D16" w14:textId="77777777" w:rsidR="002B0BA0" w:rsidRDefault="005509AD">
    <w:pPr>
      <w:pStyle w:val="af9"/>
      <w:framePr w:wrap="around" w:vAnchor="text" w:hAnchor="margin" w:xAlign="right" w:y="1"/>
      <w:rPr>
        <w:rStyle w:val="70"/>
      </w:rPr>
    </w:pPr>
    <w:r>
      <w:rPr>
        <w:rStyle w:val="70"/>
      </w:rPr>
      <w:fldChar w:fldCharType="begin"/>
    </w:r>
    <w:r>
      <w:rPr>
        <w:rStyle w:val="70"/>
      </w:rPr>
      <w:instrText xml:space="preserve">PAGE  </w:instrText>
    </w:r>
    <w:r>
      <w:rPr>
        <w:rStyle w:val="70"/>
      </w:rPr>
      <w:fldChar w:fldCharType="end"/>
    </w:r>
  </w:p>
  <w:p w14:paraId="550019B3" w14:textId="77777777" w:rsidR="002B0BA0" w:rsidRDefault="002B0BA0">
    <w:pPr>
      <w:pStyle w:val="af9"/>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6D76" w14:textId="77777777" w:rsidR="002B0BA0" w:rsidRDefault="005509AD">
    <w:pPr>
      <w:framePr w:wrap="around" w:vAnchor="text" w:hAnchor="margin" w:xAlign="right" w:y="1"/>
    </w:pPr>
    <w:r>
      <w:fldChar w:fldCharType="begin"/>
    </w:r>
    <w:r>
      <w:instrText xml:space="preserve">PAGE  </w:instrText>
    </w:r>
    <w:r>
      <w:fldChar w:fldCharType="end"/>
    </w:r>
  </w:p>
  <w:p w14:paraId="51652AE2" w14:textId="77777777" w:rsidR="002B0BA0" w:rsidRDefault="002B0BA0">
    <w:pP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483B" w14:textId="77777777" w:rsidR="002B0BA0" w:rsidRDefault="005509AD">
    <w:pPr>
      <w:ind w:right="360"/>
      <w:rPr>
        <w:sz w:val="16"/>
        <w:szCs w:val="16"/>
      </w:rPr>
    </w:pPr>
    <w:r>
      <w:rPr>
        <w:sz w:val="16"/>
        <w:szCs w:val="16"/>
      </w:rPr>
      <w:t>ФГОС СПО - 05</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AF05" w14:textId="77777777" w:rsidR="002B0BA0" w:rsidRDefault="005509AD">
    <w:pPr>
      <w:pStyle w:val="af9"/>
      <w:framePr w:wrap="around" w:vAnchor="text" w:hAnchor="margin" w:xAlign="right" w:y="1"/>
      <w:rPr>
        <w:rStyle w:val="70"/>
      </w:rPr>
    </w:pPr>
    <w:r>
      <w:rPr>
        <w:rStyle w:val="70"/>
      </w:rPr>
      <w:fldChar w:fldCharType="begin"/>
    </w:r>
    <w:r>
      <w:rPr>
        <w:rStyle w:val="70"/>
      </w:rPr>
      <w:instrText xml:space="preserve">PAGE  </w:instrText>
    </w:r>
    <w:r>
      <w:rPr>
        <w:rStyle w:val="70"/>
      </w:rPr>
      <w:fldChar w:fldCharType="end"/>
    </w:r>
  </w:p>
  <w:p w14:paraId="10203F04" w14:textId="77777777" w:rsidR="002B0BA0" w:rsidRDefault="002B0BA0">
    <w:pPr>
      <w:pStyle w:val="af9"/>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732221"/>
    </w:sdtPr>
    <w:sdtEndPr/>
    <w:sdtContent>
      <w:p w14:paraId="64F2E329" w14:textId="77777777" w:rsidR="002B0BA0" w:rsidRDefault="005509AD">
        <w:pPr>
          <w:pStyle w:val="aff2"/>
          <w:jc w:val="right"/>
        </w:pPr>
        <w:r>
          <w:fldChar w:fldCharType="begin"/>
        </w:r>
        <w:r>
          <w:instrText>PAGE   \* MERGEFORMAT</w:instrText>
        </w:r>
        <w:r>
          <w:fldChar w:fldCharType="separate"/>
        </w:r>
        <w:r>
          <w:t>2</w:t>
        </w:r>
        <w:r>
          <w:fldChar w:fldCharType="end"/>
        </w:r>
      </w:p>
    </w:sdtContent>
  </w:sdt>
  <w:p w14:paraId="55018791" w14:textId="77777777" w:rsidR="002B0BA0" w:rsidRDefault="002B0BA0">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EDF2" w14:textId="77777777" w:rsidR="002B0BA0" w:rsidRDefault="005509AD">
    <w:pPr>
      <w:pStyle w:val="af9"/>
      <w:ind w:right="360"/>
      <w:rPr>
        <w:sz w:val="16"/>
        <w:szCs w:val="16"/>
      </w:rPr>
    </w:pPr>
    <w:r>
      <w:rPr>
        <w:sz w:val="16"/>
        <w:szCs w:val="16"/>
      </w:rPr>
      <w:t>ФГОС СПО - 05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DF69" w14:textId="77777777" w:rsidR="002B0BA0" w:rsidRDefault="005509AD">
    <w:pPr>
      <w:pStyle w:val="af9"/>
      <w:framePr w:wrap="around" w:vAnchor="text" w:hAnchor="margin" w:xAlign="right" w:y="1"/>
      <w:rPr>
        <w:rStyle w:val="70"/>
        <w:rFonts w:ascii="Times New Roman" w:hAnsi="Times New Roman"/>
      </w:rPr>
    </w:pPr>
    <w:r>
      <w:rPr>
        <w:rStyle w:val="70"/>
        <w:rFonts w:ascii="Times New Roman" w:hAnsi="Times New Roman"/>
      </w:rPr>
      <w:fldChar w:fldCharType="begin"/>
    </w:r>
    <w:r>
      <w:rPr>
        <w:rStyle w:val="70"/>
        <w:rFonts w:ascii="Times New Roman" w:hAnsi="Times New Roman"/>
      </w:rPr>
      <w:instrText xml:space="preserve">PAGE  </w:instrText>
    </w:r>
    <w:r>
      <w:rPr>
        <w:rStyle w:val="70"/>
        <w:rFonts w:ascii="Times New Roman" w:hAnsi="Times New Roman"/>
      </w:rPr>
      <w:fldChar w:fldCharType="separate"/>
    </w:r>
    <w:r>
      <w:rPr>
        <w:rStyle w:val="70"/>
        <w:rFonts w:ascii="Times New Roman" w:hAnsi="Times New Roman"/>
      </w:rPr>
      <w:t>225</w:t>
    </w:r>
    <w:r>
      <w:rPr>
        <w:rStyle w:val="70"/>
        <w:rFonts w:ascii="Times New Roman" w:hAnsi="Times New Roman"/>
      </w:rPr>
      <w:fldChar w:fldCharType="end"/>
    </w:r>
  </w:p>
  <w:p w14:paraId="48527278" w14:textId="77777777" w:rsidR="002B0BA0" w:rsidRDefault="002B0BA0">
    <w:pPr>
      <w:pStyle w:val="af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1AEF" w14:textId="77777777" w:rsidR="002B0BA0" w:rsidRDefault="005509AD">
    <w:pPr>
      <w:pStyle w:val="af9"/>
      <w:framePr w:wrap="around" w:vAnchor="text" w:hAnchor="margin" w:xAlign="right" w:y="1"/>
      <w:rPr>
        <w:rStyle w:val="70"/>
      </w:rPr>
    </w:pPr>
    <w:r>
      <w:rPr>
        <w:rStyle w:val="70"/>
      </w:rPr>
      <w:fldChar w:fldCharType="begin"/>
    </w:r>
    <w:r>
      <w:rPr>
        <w:rStyle w:val="70"/>
      </w:rPr>
      <w:instrText xml:space="preserve">PAGE  </w:instrText>
    </w:r>
    <w:r>
      <w:rPr>
        <w:rStyle w:val="70"/>
      </w:rPr>
      <w:fldChar w:fldCharType="end"/>
    </w:r>
  </w:p>
  <w:p w14:paraId="0FCA104E" w14:textId="77777777" w:rsidR="002B0BA0" w:rsidRDefault="002B0BA0">
    <w:pPr>
      <w:pStyle w:val="af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361083"/>
    </w:sdtPr>
    <w:sdtEndPr/>
    <w:sdtContent>
      <w:p w14:paraId="14225065" w14:textId="77777777" w:rsidR="002B0BA0" w:rsidRDefault="005509AD">
        <w:pPr>
          <w:pStyle w:val="aff2"/>
          <w:jc w:val="right"/>
        </w:pPr>
        <w:r>
          <w:fldChar w:fldCharType="begin"/>
        </w:r>
        <w:r>
          <w:instrText>PAGE   \* MERGEFORMAT</w:instrText>
        </w:r>
        <w:r>
          <w:fldChar w:fldCharType="separate"/>
        </w:r>
        <w:r>
          <w:t>2</w:t>
        </w:r>
        <w:r>
          <w:fldChar w:fldCharType="end"/>
        </w:r>
      </w:p>
    </w:sdtContent>
  </w:sdt>
  <w:p w14:paraId="0372E978" w14:textId="77777777" w:rsidR="002B0BA0" w:rsidRDefault="002B0BA0">
    <w:pPr>
      <w:pStyle w:val="af9"/>
      <w:tabs>
        <w:tab w:val="left" w:pos="3686"/>
      </w:tabs>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36D3" w14:textId="77777777" w:rsidR="002B0BA0" w:rsidRDefault="005509AD">
    <w:pPr>
      <w:pStyle w:val="af9"/>
      <w:framePr w:wrap="around" w:vAnchor="text" w:hAnchor="margin" w:xAlign="right" w:y="1"/>
      <w:rPr>
        <w:rStyle w:val="70"/>
      </w:rPr>
    </w:pPr>
    <w:r>
      <w:rPr>
        <w:rStyle w:val="70"/>
      </w:rPr>
      <w:fldChar w:fldCharType="begin"/>
    </w:r>
    <w:r>
      <w:rPr>
        <w:rStyle w:val="70"/>
      </w:rPr>
      <w:instrText xml:space="preserve">PAGE  </w:instrText>
    </w:r>
    <w:r>
      <w:rPr>
        <w:rStyle w:val="70"/>
      </w:rPr>
      <w:fldChar w:fldCharType="end"/>
    </w:r>
  </w:p>
  <w:p w14:paraId="75CC1B5C" w14:textId="77777777" w:rsidR="002B0BA0" w:rsidRDefault="002B0BA0">
    <w:pPr>
      <w:pStyle w:val="af9"/>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839627"/>
    </w:sdtPr>
    <w:sdtEndPr/>
    <w:sdtContent>
      <w:p w14:paraId="3D901EC6" w14:textId="77777777" w:rsidR="002B0BA0" w:rsidRDefault="005509AD">
        <w:pPr>
          <w:pStyle w:val="aff2"/>
          <w:jc w:val="right"/>
        </w:pPr>
        <w:r>
          <w:fldChar w:fldCharType="begin"/>
        </w:r>
        <w:r>
          <w:instrText>PAGE   \* MERGEFORMAT</w:instrText>
        </w:r>
        <w:r>
          <w:fldChar w:fldCharType="separate"/>
        </w:r>
        <w:r>
          <w:t>2</w:t>
        </w:r>
        <w:r>
          <w:fldChar w:fldCharType="end"/>
        </w:r>
      </w:p>
    </w:sdtContent>
  </w:sdt>
  <w:p w14:paraId="5CF9591C" w14:textId="77777777" w:rsidR="002B0BA0" w:rsidRDefault="002B0BA0">
    <w:pPr>
      <w:pStyle w:val="af9"/>
      <w:tabs>
        <w:tab w:val="left" w:pos="3686"/>
      </w:tabs>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95560"/>
    </w:sdtPr>
    <w:sdtEndPr/>
    <w:sdtContent>
      <w:p w14:paraId="78B89CC5" w14:textId="77777777" w:rsidR="002B0BA0" w:rsidRDefault="005509AD">
        <w:pPr>
          <w:pStyle w:val="af9"/>
          <w:jc w:val="right"/>
        </w:pPr>
        <w:r>
          <w:fldChar w:fldCharType="begin"/>
        </w:r>
        <w:r>
          <w:instrText>PAGE   \* MERGEFORMAT</w:instrText>
        </w:r>
        <w:r>
          <w:fldChar w:fldCharType="separate"/>
        </w:r>
        <w:r>
          <w:t>311</w:t>
        </w:r>
        <w:r>
          <w:fldChar w:fldCharType="end"/>
        </w:r>
      </w:p>
    </w:sdtContent>
  </w:sdt>
  <w:p w14:paraId="5D633BF5" w14:textId="77777777" w:rsidR="002B0BA0" w:rsidRDefault="002B0BA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9C77" w14:textId="77777777" w:rsidR="002B5A93" w:rsidRDefault="002B5A93">
      <w:pPr>
        <w:spacing w:after="0"/>
      </w:pPr>
      <w:r>
        <w:separator/>
      </w:r>
    </w:p>
  </w:footnote>
  <w:footnote w:type="continuationSeparator" w:id="0">
    <w:p w14:paraId="391B16AA" w14:textId="77777777" w:rsidR="002B5A93" w:rsidRDefault="002B5A93">
      <w:pPr>
        <w:spacing w:after="0"/>
      </w:pPr>
      <w:r>
        <w:continuationSeparator/>
      </w:r>
    </w:p>
  </w:footnote>
  <w:footnote w:id="1">
    <w:p w14:paraId="0E15F889" w14:textId="77777777" w:rsidR="002B0BA0" w:rsidRDefault="005509AD">
      <w:pPr>
        <w:spacing w:line="240" w:lineRule="auto"/>
        <w:jc w:val="both"/>
        <w:rPr>
          <w:rFonts w:ascii="Times New Roman" w:hAnsi="Times New Roman"/>
          <w:sz w:val="20"/>
          <w:szCs w:val="20"/>
        </w:rPr>
      </w:pPr>
      <w:r>
        <w:rPr>
          <w:rStyle w:val="13"/>
          <w:sz w:val="20"/>
          <w:szCs w:val="20"/>
        </w:rPr>
        <w:footnoteRef/>
      </w:r>
      <w:r>
        <w:rPr>
          <w:rFonts w:ascii="Times New Roman" w:hAnsi="Times New Roman"/>
          <w:sz w:val="20"/>
          <w:szCs w:val="20"/>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2">
    <w:p w14:paraId="7F5FED8D" w14:textId="77777777" w:rsidR="002B0BA0" w:rsidRDefault="005509AD">
      <w:pPr>
        <w:pStyle w:val="af9"/>
        <w:jc w:val="both"/>
        <w:rPr>
          <w:i/>
          <w:iCs/>
          <w:lang w:val="ru-RU"/>
        </w:rPr>
      </w:pPr>
      <w:r>
        <w:rPr>
          <w:rStyle w:val="a7"/>
        </w:rPr>
        <w:footnoteRef/>
      </w:r>
      <w:r>
        <w:rPr>
          <w:lang w:val="ru-RU"/>
        </w:rPr>
        <w:t xml:space="preserve"> </w:t>
      </w:r>
      <w:r>
        <w:rPr>
          <w:i/>
          <w:iCs/>
          <w:lang w:val="ru-RU"/>
        </w:rPr>
        <w:t>При формировании ПОП информация отображается при необходимости.</w:t>
      </w:r>
    </w:p>
  </w:footnote>
  <w:footnote w:id="3">
    <w:p w14:paraId="4625730D" w14:textId="77777777" w:rsidR="002B0BA0" w:rsidRDefault="005509AD">
      <w:pPr>
        <w:spacing w:line="240" w:lineRule="auto"/>
        <w:rPr>
          <w:rFonts w:ascii="Times New Roman" w:hAnsi="Times New Roman"/>
          <w:sz w:val="20"/>
          <w:szCs w:val="20"/>
        </w:rPr>
      </w:pPr>
      <w:r>
        <w:rPr>
          <w:rStyle w:val="13"/>
          <w:sz w:val="20"/>
          <w:szCs w:val="20"/>
        </w:rPr>
        <w:footnoteRef/>
      </w:r>
      <w:r>
        <w:rPr>
          <w:rFonts w:ascii="Times New Roman" w:hAnsi="Times New Roman"/>
          <w:sz w:val="20"/>
          <w:szCs w:val="20"/>
        </w:rPr>
        <w:t>Указывается при наличии и необходимости применения программного обеспечения в соответствии с квалификацией выпускника СПО</w:t>
      </w:r>
    </w:p>
  </w:footnote>
  <w:footnote w:id="4">
    <w:p w14:paraId="25BB8A0C" w14:textId="77777777" w:rsidR="002B0BA0" w:rsidRDefault="005509AD">
      <w:pPr>
        <w:spacing w:line="240" w:lineRule="auto"/>
        <w:rPr>
          <w:rFonts w:ascii="Times New Roman" w:hAnsi="Times New Roman"/>
          <w:sz w:val="20"/>
          <w:szCs w:val="20"/>
        </w:rPr>
      </w:pPr>
      <w:r>
        <w:rPr>
          <w:rStyle w:val="13"/>
          <w:sz w:val="20"/>
          <w:szCs w:val="20"/>
        </w:rPr>
        <w:footnoteRef/>
      </w:r>
      <w:r>
        <w:rPr>
          <w:rFonts w:ascii="Times New Roman" w:hAnsi="Times New Roman"/>
          <w:sz w:val="20"/>
          <w:szCs w:val="20"/>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5">
    <w:p w14:paraId="26ABBD69" w14:textId="77777777" w:rsidR="002B0BA0" w:rsidRDefault="005509AD">
      <w:pPr>
        <w:pStyle w:val="af9"/>
        <w:rPr>
          <w:lang w:val="ru-RU"/>
        </w:rPr>
      </w:pPr>
      <w:r>
        <w:rPr>
          <w:rStyle w:val="a7"/>
          <w:i/>
          <w:iCs/>
        </w:rPr>
        <w:footnoteRef/>
      </w:r>
      <w:r>
        <w:rPr>
          <w:i/>
          <w:iCs/>
          <w:lang w:val="ru-RU"/>
        </w:rPr>
        <w:t xml:space="preserve"> </w:t>
      </w:r>
      <w:bookmarkStart w:id="273" w:name="_Hlk75853279"/>
      <w:r>
        <w:rPr>
          <w:i/>
          <w:iCs/>
          <w:lang w:val="ru-RU"/>
        </w:rPr>
        <w:t xml:space="preserve">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 </w:t>
      </w:r>
      <w:bookmarkEnd w:id="273"/>
    </w:p>
  </w:footnote>
  <w:footnote w:id="6">
    <w:p w14:paraId="258E30D3" w14:textId="77777777" w:rsidR="002B0BA0" w:rsidRDefault="005509AD">
      <w:pPr>
        <w:pStyle w:val="af9"/>
        <w:rPr>
          <w:lang w:val="ru-RU"/>
        </w:rPr>
      </w:pPr>
      <w:r>
        <w:rPr>
          <w:rStyle w:val="a7"/>
          <w:i/>
          <w:iCs/>
        </w:rPr>
        <w:footnoteRef/>
      </w:r>
      <w:r>
        <w:rPr>
          <w:i/>
          <w:iCs/>
          <w:lang w:val="ru-RU"/>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 </w:t>
      </w:r>
    </w:p>
  </w:footnote>
  <w:footnote w:id="7">
    <w:p w14:paraId="5AF3D3A9" w14:textId="77777777" w:rsidR="002B0BA0" w:rsidRDefault="005509AD">
      <w:pPr>
        <w:pStyle w:val="af9"/>
        <w:rPr>
          <w:lang w:val="ru-RU"/>
        </w:rPr>
      </w:pPr>
      <w:r>
        <w:rPr>
          <w:rStyle w:val="a7"/>
          <w:i/>
          <w:iCs/>
        </w:rPr>
        <w:footnoteRef/>
      </w:r>
      <w:r>
        <w:rPr>
          <w:i/>
          <w:iCs/>
          <w:lang w:val="ru-RU"/>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 </w:t>
      </w:r>
    </w:p>
  </w:footnote>
  <w:footnote w:id="8">
    <w:p w14:paraId="570BDF66" w14:textId="77777777" w:rsidR="002B0BA0" w:rsidRDefault="005509AD">
      <w:r>
        <w:rPr>
          <w:rStyle w:val="20"/>
        </w:rPr>
        <w:footnoteRef/>
      </w:r>
      <w:r>
        <w:t xml:space="preserve"> Выбор деловой игры осуществляется по желанию обучающихся.</w:t>
      </w:r>
    </w:p>
  </w:footnote>
  <w:footnote w:id="9">
    <w:p w14:paraId="7D862032" w14:textId="77777777" w:rsidR="002B0BA0" w:rsidRDefault="005509AD">
      <w:pPr>
        <w:suppressAutoHyphens/>
        <w:spacing w:line="240" w:lineRule="auto"/>
        <w:jc w:val="both"/>
        <w:rPr>
          <w:rFonts w:ascii="Times New Roman" w:hAnsi="Times New Roman"/>
          <w:sz w:val="20"/>
          <w:szCs w:val="20"/>
        </w:rPr>
      </w:pPr>
      <w:r>
        <w:rPr>
          <w:rStyle w:val="13"/>
          <w:sz w:val="20"/>
          <w:szCs w:val="20"/>
        </w:rPr>
        <w:footnoteRef/>
      </w:r>
      <w:r>
        <w:rPr>
          <w:rFonts w:ascii="Times New Roman" w:hAnsi="Times New Roman"/>
          <w:sz w:val="20"/>
          <w:szCs w:val="20"/>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EE20" w14:textId="77777777" w:rsidR="002B0BA0" w:rsidRDefault="005509AD">
    <w:pPr>
      <w:framePr w:wrap="around" w:vAnchor="text" w:hAnchor="margin" w:xAlign="center" w:y="1"/>
      <w:rPr>
        <w:rStyle w:val="70"/>
      </w:rPr>
    </w:pPr>
    <w:r>
      <w:rPr>
        <w:rStyle w:val="70"/>
      </w:rPr>
      <w:fldChar w:fldCharType="begin"/>
    </w:r>
    <w:r>
      <w:rPr>
        <w:rStyle w:val="70"/>
      </w:rPr>
      <w:instrText xml:space="preserve">PAGE  </w:instrText>
    </w:r>
    <w:r>
      <w:rPr>
        <w:rStyle w:val="70"/>
      </w:rPr>
      <w:fldChar w:fldCharType="end"/>
    </w:r>
  </w:p>
  <w:p w14:paraId="4E2D3311" w14:textId="77777777" w:rsidR="002B0BA0" w:rsidRDefault="002B0B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43DF" w14:textId="77777777" w:rsidR="002B0BA0" w:rsidRDefault="002B0BA0">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DE32" w14:textId="77777777" w:rsidR="002B0BA0" w:rsidRDefault="002B0B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4D8E" w14:textId="77777777" w:rsidR="002B0BA0" w:rsidRDefault="002B0B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A350" w14:textId="77777777" w:rsidR="002B0BA0" w:rsidRDefault="002B0BA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FFF2" w14:textId="77777777" w:rsidR="002B0BA0" w:rsidRDefault="005509AD">
    <w:pPr>
      <w:framePr w:wrap="around" w:vAnchor="text" w:hAnchor="margin" w:xAlign="center" w:y="1"/>
    </w:pPr>
    <w:r>
      <w:fldChar w:fldCharType="begin"/>
    </w:r>
    <w:r>
      <w:instrText xml:space="preserve">PAGE  </w:instrText>
    </w:r>
    <w:r>
      <w:fldChar w:fldCharType="end"/>
    </w:r>
  </w:p>
  <w:p w14:paraId="1AD995BF" w14:textId="77777777" w:rsidR="002B0BA0" w:rsidRDefault="002B0BA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F42C" w14:textId="77777777" w:rsidR="002B0BA0" w:rsidRDefault="002B0B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76EB9E"/>
    <w:multiLevelType w:val="singleLevel"/>
    <w:tmpl w:val="A276EB9E"/>
    <w:lvl w:ilvl="0">
      <w:start w:val="1"/>
      <w:numFmt w:val="decimal"/>
      <w:suff w:val="space"/>
      <w:lvlText w:val="%1."/>
      <w:lvlJc w:val="left"/>
      <w:pPr>
        <w:ind w:left="-280"/>
      </w:pPr>
    </w:lvl>
  </w:abstractNum>
  <w:abstractNum w:abstractNumId="1" w15:restartNumberingAfterBreak="0">
    <w:nsid w:val="A5AE1B0C"/>
    <w:multiLevelType w:val="multilevel"/>
    <w:tmpl w:val="9E387086"/>
    <w:lvl w:ilvl="0">
      <w:start w:val="1"/>
      <w:numFmt w:val="decimal"/>
      <w:lvlText w:val="%1."/>
      <w:lvlJc w:val="left"/>
      <w:pPr>
        <w:tabs>
          <w:tab w:val="left" w:pos="425"/>
        </w:tabs>
        <w:ind w:left="462" w:hanging="425"/>
      </w:pPr>
      <w:rPr>
        <w:rFonts w:hint="default"/>
      </w:rPr>
    </w:lvl>
    <w:lvl w:ilvl="1">
      <w:start w:val="2"/>
      <w:numFmt w:val="decimal"/>
      <w:isLgl/>
      <w:lvlText w:val="%1.%2."/>
      <w:lvlJc w:val="left"/>
      <w:pPr>
        <w:ind w:left="532" w:hanging="495"/>
      </w:pPr>
      <w:rPr>
        <w:rFonts w:hint="default"/>
        <w:b w:val="0"/>
        <w:color w:val="auto"/>
      </w:rPr>
    </w:lvl>
    <w:lvl w:ilvl="2">
      <w:start w:val="1"/>
      <w:numFmt w:val="decimal"/>
      <w:isLgl/>
      <w:lvlText w:val="%1.%2.%3."/>
      <w:lvlJc w:val="left"/>
      <w:pPr>
        <w:ind w:left="757" w:hanging="720"/>
      </w:pPr>
      <w:rPr>
        <w:rFonts w:hint="default"/>
        <w:b/>
        <w:bCs/>
        <w:color w:val="auto"/>
      </w:rPr>
    </w:lvl>
    <w:lvl w:ilvl="3">
      <w:start w:val="1"/>
      <w:numFmt w:val="decimal"/>
      <w:isLgl/>
      <w:lvlText w:val="%1.%2.%3.%4."/>
      <w:lvlJc w:val="left"/>
      <w:pPr>
        <w:ind w:left="757" w:hanging="720"/>
      </w:pPr>
      <w:rPr>
        <w:rFonts w:hint="default"/>
        <w:b w:val="0"/>
        <w:color w:val="auto"/>
      </w:rPr>
    </w:lvl>
    <w:lvl w:ilvl="4">
      <w:start w:val="1"/>
      <w:numFmt w:val="decimal"/>
      <w:isLgl/>
      <w:lvlText w:val="%1.%2.%3.%4.%5."/>
      <w:lvlJc w:val="left"/>
      <w:pPr>
        <w:ind w:left="1117" w:hanging="1080"/>
      </w:pPr>
      <w:rPr>
        <w:rFonts w:hint="default"/>
        <w:b w:val="0"/>
        <w:color w:val="auto"/>
      </w:rPr>
    </w:lvl>
    <w:lvl w:ilvl="5">
      <w:start w:val="1"/>
      <w:numFmt w:val="decimal"/>
      <w:isLgl/>
      <w:lvlText w:val="%1.%2.%3.%4.%5.%6."/>
      <w:lvlJc w:val="left"/>
      <w:pPr>
        <w:ind w:left="1117" w:hanging="1080"/>
      </w:pPr>
      <w:rPr>
        <w:rFonts w:hint="default"/>
        <w:b w:val="0"/>
        <w:color w:val="auto"/>
      </w:rPr>
    </w:lvl>
    <w:lvl w:ilvl="6">
      <w:start w:val="1"/>
      <w:numFmt w:val="decimal"/>
      <w:isLgl/>
      <w:lvlText w:val="%1.%2.%3.%4.%5.%6.%7."/>
      <w:lvlJc w:val="left"/>
      <w:pPr>
        <w:ind w:left="1477" w:hanging="1440"/>
      </w:pPr>
      <w:rPr>
        <w:rFonts w:hint="default"/>
        <w:b w:val="0"/>
        <w:color w:val="auto"/>
      </w:rPr>
    </w:lvl>
    <w:lvl w:ilvl="7">
      <w:start w:val="1"/>
      <w:numFmt w:val="decimal"/>
      <w:isLgl/>
      <w:lvlText w:val="%1.%2.%3.%4.%5.%6.%7.%8."/>
      <w:lvlJc w:val="left"/>
      <w:pPr>
        <w:ind w:left="1477" w:hanging="1440"/>
      </w:pPr>
      <w:rPr>
        <w:rFonts w:hint="default"/>
        <w:b w:val="0"/>
        <w:color w:val="auto"/>
      </w:rPr>
    </w:lvl>
    <w:lvl w:ilvl="8">
      <w:start w:val="1"/>
      <w:numFmt w:val="decimal"/>
      <w:isLgl/>
      <w:lvlText w:val="%1.%2.%3.%4.%5.%6.%7.%8.%9."/>
      <w:lvlJc w:val="left"/>
      <w:pPr>
        <w:ind w:left="1837" w:hanging="1800"/>
      </w:pPr>
      <w:rPr>
        <w:rFonts w:hint="default"/>
        <w:b w:val="0"/>
        <w:color w:val="auto"/>
      </w:rPr>
    </w:lvl>
  </w:abstractNum>
  <w:abstractNum w:abstractNumId="2" w15:restartNumberingAfterBreak="0">
    <w:nsid w:val="CBE0EF51"/>
    <w:multiLevelType w:val="singleLevel"/>
    <w:tmpl w:val="CBE0EF51"/>
    <w:lvl w:ilvl="0">
      <w:start w:val="1"/>
      <w:numFmt w:val="decimal"/>
      <w:lvlText w:val="%1."/>
      <w:lvlJc w:val="left"/>
      <w:pPr>
        <w:tabs>
          <w:tab w:val="left" w:pos="349"/>
        </w:tabs>
        <w:ind w:left="349" w:hanging="425"/>
      </w:pPr>
      <w:rPr>
        <w:rFonts w:hint="default"/>
        <w:b w:val="0"/>
        <w:bCs w:val="0"/>
        <w:i w:val="0"/>
        <w:iCs w:val="0"/>
        <w:color w:val="auto"/>
      </w:rPr>
    </w:lvl>
  </w:abstractNum>
  <w:abstractNum w:abstractNumId="3" w15:restartNumberingAfterBreak="0">
    <w:nsid w:val="FFFFFF89"/>
    <w:multiLevelType w:val="singleLevel"/>
    <w:tmpl w:val="FFFFFF89"/>
    <w:lvl w:ilvl="0">
      <w:start w:val="1"/>
      <w:numFmt w:val="bullet"/>
      <w:pStyle w:val="a"/>
      <w:lvlText w:val=""/>
      <w:lvlJc w:val="left"/>
      <w:pPr>
        <w:tabs>
          <w:tab w:val="left" w:pos="-76"/>
        </w:tabs>
        <w:ind w:left="-76" w:hanging="360"/>
      </w:pPr>
      <w:rPr>
        <w:rFonts w:ascii="Symbol" w:hAnsi="Symbol" w:hint="default"/>
      </w:rPr>
    </w:lvl>
  </w:abstractNum>
  <w:abstractNum w:abstractNumId="4" w15:restartNumberingAfterBreak="0">
    <w:nsid w:val="00000001"/>
    <w:multiLevelType w:val="multilevel"/>
    <w:tmpl w:val="00000001"/>
    <w:lvl w:ilvl="0">
      <w:start w:val="1"/>
      <w:numFmt w:val="decimal"/>
      <w:pStyle w:val="a0"/>
      <w:lvlText w:val="%1."/>
      <w:lvlJc w:val="left"/>
      <w:pPr>
        <w:tabs>
          <w:tab w:val="left" w:pos="360"/>
        </w:tabs>
        <w:ind w:left="360" w:firstLine="0"/>
      </w:pPr>
      <w:rPr>
        <w:rFonts w:ascii="Times New Roman" w:eastAsia="Arial Unicode MS" w:hAnsi="Times New Roman" w:hint="default"/>
        <w:b/>
        <w:position w:val="0"/>
      </w:rPr>
    </w:lvl>
    <w:lvl w:ilvl="1">
      <w:start w:val="1"/>
      <w:numFmt w:val="decimal"/>
      <w:lvlText w:val="%2."/>
      <w:lvlJc w:val="left"/>
      <w:pPr>
        <w:tabs>
          <w:tab w:val="left" w:pos="360"/>
        </w:tabs>
        <w:ind w:left="360" w:firstLine="360"/>
      </w:pPr>
      <w:rPr>
        <w:rFonts w:ascii="Times New Roman" w:eastAsia="Arial Unicode MS" w:hAnsi="Times New Roman" w:hint="default"/>
        <w:b/>
        <w:position w:val="0"/>
      </w:rPr>
    </w:lvl>
    <w:lvl w:ilvl="2">
      <w:start w:val="1"/>
      <w:numFmt w:val="decimal"/>
      <w:lvlText w:val="%3."/>
      <w:lvlJc w:val="left"/>
      <w:pPr>
        <w:tabs>
          <w:tab w:val="left" w:pos="360"/>
        </w:tabs>
        <w:ind w:left="360" w:firstLine="720"/>
      </w:pPr>
      <w:rPr>
        <w:rFonts w:ascii="Times New Roman" w:eastAsia="Arial Unicode MS" w:hAnsi="Times New Roman" w:hint="default"/>
        <w:b/>
        <w:position w:val="0"/>
      </w:rPr>
    </w:lvl>
    <w:lvl w:ilvl="3">
      <w:start w:val="1"/>
      <w:numFmt w:val="decimal"/>
      <w:lvlText w:val="%4."/>
      <w:lvlJc w:val="left"/>
      <w:pPr>
        <w:tabs>
          <w:tab w:val="left" w:pos="360"/>
        </w:tabs>
        <w:ind w:left="360" w:firstLine="1080"/>
      </w:pPr>
      <w:rPr>
        <w:rFonts w:ascii="Times New Roman" w:eastAsia="Arial Unicode MS" w:hAnsi="Times New Roman" w:hint="default"/>
        <w:b/>
        <w:position w:val="0"/>
      </w:rPr>
    </w:lvl>
    <w:lvl w:ilvl="4">
      <w:start w:val="1"/>
      <w:numFmt w:val="decimal"/>
      <w:lvlText w:val="%5."/>
      <w:lvlJc w:val="left"/>
      <w:pPr>
        <w:tabs>
          <w:tab w:val="left" w:pos="360"/>
        </w:tabs>
        <w:ind w:left="360" w:firstLine="1440"/>
      </w:pPr>
      <w:rPr>
        <w:rFonts w:ascii="Times New Roman" w:eastAsia="Arial Unicode MS" w:hAnsi="Times New Roman" w:hint="default"/>
        <w:b/>
        <w:position w:val="0"/>
      </w:rPr>
    </w:lvl>
    <w:lvl w:ilvl="5">
      <w:start w:val="1"/>
      <w:numFmt w:val="decimal"/>
      <w:lvlText w:val="%6."/>
      <w:lvlJc w:val="left"/>
      <w:pPr>
        <w:tabs>
          <w:tab w:val="left" w:pos="360"/>
        </w:tabs>
        <w:ind w:left="360" w:firstLine="1800"/>
      </w:pPr>
      <w:rPr>
        <w:rFonts w:ascii="Times New Roman" w:eastAsia="Arial Unicode MS" w:hAnsi="Times New Roman" w:hint="default"/>
        <w:b/>
        <w:position w:val="0"/>
      </w:rPr>
    </w:lvl>
    <w:lvl w:ilvl="6">
      <w:start w:val="1"/>
      <w:numFmt w:val="decimal"/>
      <w:lvlText w:val="%7."/>
      <w:lvlJc w:val="left"/>
      <w:pPr>
        <w:tabs>
          <w:tab w:val="left" w:pos="360"/>
        </w:tabs>
        <w:ind w:left="360" w:firstLine="2160"/>
      </w:pPr>
      <w:rPr>
        <w:rFonts w:ascii="Times New Roman" w:eastAsia="Arial Unicode MS" w:hAnsi="Times New Roman" w:hint="default"/>
        <w:b/>
        <w:position w:val="0"/>
      </w:rPr>
    </w:lvl>
    <w:lvl w:ilvl="7">
      <w:start w:val="1"/>
      <w:numFmt w:val="decimal"/>
      <w:lvlText w:val="%8."/>
      <w:lvlJc w:val="left"/>
      <w:pPr>
        <w:tabs>
          <w:tab w:val="left" w:pos="360"/>
        </w:tabs>
        <w:ind w:left="360" w:firstLine="2520"/>
      </w:pPr>
      <w:rPr>
        <w:rFonts w:ascii="Times New Roman" w:eastAsia="Arial Unicode MS" w:hAnsi="Times New Roman" w:hint="default"/>
        <w:b/>
        <w:position w:val="0"/>
      </w:rPr>
    </w:lvl>
    <w:lvl w:ilvl="8">
      <w:start w:val="1"/>
      <w:numFmt w:val="decimal"/>
      <w:lvlText w:val="%9."/>
      <w:lvlJc w:val="left"/>
      <w:pPr>
        <w:tabs>
          <w:tab w:val="left" w:pos="360"/>
        </w:tabs>
        <w:ind w:left="360" w:firstLine="2880"/>
      </w:pPr>
      <w:rPr>
        <w:rFonts w:ascii="Times New Roman" w:eastAsia="Arial Unicode MS" w:hAnsi="Times New Roman" w:hint="default"/>
        <w:b/>
        <w:position w:val="0"/>
      </w:rPr>
    </w:lvl>
  </w:abstractNum>
  <w:abstractNum w:abstractNumId="5" w15:restartNumberingAfterBreak="0">
    <w:nsid w:val="004F1270"/>
    <w:multiLevelType w:val="multilevel"/>
    <w:tmpl w:val="004F1270"/>
    <w:lvl w:ilvl="0">
      <w:start w:val="1"/>
      <w:numFmt w:val="decimal"/>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6" w15:restartNumberingAfterBreak="0">
    <w:nsid w:val="00FD29FF"/>
    <w:multiLevelType w:val="multilevel"/>
    <w:tmpl w:val="00FD29FF"/>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924EC1"/>
    <w:multiLevelType w:val="multilevel"/>
    <w:tmpl w:val="02924EC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2D60D06"/>
    <w:multiLevelType w:val="multilevel"/>
    <w:tmpl w:val="02D60D06"/>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048E715C"/>
    <w:multiLevelType w:val="multilevel"/>
    <w:tmpl w:val="048E715C"/>
    <w:lvl w:ilvl="0">
      <w:start w:val="1"/>
      <w:numFmt w:val="decimal"/>
      <w:lvlText w:val="%1."/>
      <w:lvlJc w:val="left"/>
      <w:pPr>
        <w:ind w:left="360" w:hanging="360"/>
      </w:pPr>
      <w:rPr>
        <w:b/>
      </w:rPr>
    </w:lvl>
    <w:lvl w:ilvl="1">
      <w:start w:val="3"/>
      <w:numFmt w:val="decimal"/>
      <w:isLgl/>
      <w:lvlText w:val="%1.%2."/>
      <w:lvlJc w:val="left"/>
      <w:pPr>
        <w:ind w:left="89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0" w15:restartNumberingAfterBreak="0">
    <w:nsid w:val="049449EE"/>
    <w:multiLevelType w:val="multilevel"/>
    <w:tmpl w:val="049449E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55D7BFA"/>
    <w:multiLevelType w:val="multilevel"/>
    <w:tmpl w:val="055D7BFA"/>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2B3A03"/>
    <w:multiLevelType w:val="multilevel"/>
    <w:tmpl w:val="072B3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8AF5E09"/>
    <w:multiLevelType w:val="multilevel"/>
    <w:tmpl w:val="08AF5E09"/>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286A91"/>
    <w:multiLevelType w:val="multilevel"/>
    <w:tmpl w:val="09286A91"/>
    <w:lvl w:ilvl="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5" w15:restartNumberingAfterBreak="0">
    <w:nsid w:val="0938491C"/>
    <w:multiLevelType w:val="multilevel"/>
    <w:tmpl w:val="093849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93B3BD0"/>
    <w:multiLevelType w:val="multilevel"/>
    <w:tmpl w:val="093B3BD0"/>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6E71A9"/>
    <w:multiLevelType w:val="multilevel"/>
    <w:tmpl w:val="096E71A9"/>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15:restartNumberingAfterBreak="0">
    <w:nsid w:val="099F3D01"/>
    <w:multiLevelType w:val="multilevel"/>
    <w:tmpl w:val="099F3D01"/>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9F811CF"/>
    <w:multiLevelType w:val="multilevel"/>
    <w:tmpl w:val="09F811CF"/>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0BD77909"/>
    <w:multiLevelType w:val="multilevel"/>
    <w:tmpl w:val="0BD77909"/>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21" w15:restartNumberingAfterBreak="0">
    <w:nsid w:val="0BEF049B"/>
    <w:multiLevelType w:val="multilevel"/>
    <w:tmpl w:val="0BEF049B"/>
    <w:lvl w:ilvl="0">
      <w:start w:val="1"/>
      <w:numFmt w:val="decimal"/>
      <w:lvlText w:val="%1."/>
      <w:lvlJc w:val="left"/>
      <w:pPr>
        <w:tabs>
          <w:tab w:val="left" w:pos="0"/>
        </w:tabs>
        <w:ind w:left="108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0C0A0251"/>
    <w:multiLevelType w:val="multilevel"/>
    <w:tmpl w:val="0C0A025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C64038B"/>
    <w:multiLevelType w:val="multilevel"/>
    <w:tmpl w:val="0C64038B"/>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C8C00AE"/>
    <w:multiLevelType w:val="multilevel"/>
    <w:tmpl w:val="0C8C0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D343A0F"/>
    <w:multiLevelType w:val="multilevel"/>
    <w:tmpl w:val="0D343A0F"/>
    <w:lvl w:ilvl="0">
      <w:start w:val="1"/>
      <w:numFmt w:val="bullet"/>
      <w:suff w:val="space"/>
      <w:lvlText w:val="-"/>
      <w:lvlJc w:val="left"/>
      <w:pPr>
        <w:ind w:left="840" w:hanging="360"/>
      </w:pPr>
      <w:rPr>
        <w:rFonts w:ascii="Symbol" w:hAnsi="Symbol" w:hint="default"/>
      </w:rPr>
    </w:lvl>
    <w:lvl w:ilvl="1">
      <w:start w:val="1"/>
      <w:numFmt w:val="bullet"/>
      <w:lvlText w:val="o"/>
      <w:lvlJc w:val="left"/>
      <w:pPr>
        <w:ind w:left="1475" w:hanging="360"/>
      </w:pPr>
      <w:rPr>
        <w:rFonts w:ascii="Courier New" w:hAnsi="Courier New" w:cs="Courier New" w:hint="default"/>
      </w:rPr>
    </w:lvl>
    <w:lvl w:ilvl="2">
      <w:start w:val="1"/>
      <w:numFmt w:val="bullet"/>
      <w:lvlText w:val=""/>
      <w:lvlJc w:val="left"/>
      <w:pPr>
        <w:ind w:left="2195" w:hanging="360"/>
      </w:pPr>
      <w:rPr>
        <w:rFonts w:ascii="Wingdings" w:hAnsi="Wingdings" w:hint="default"/>
      </w:rPr>
    </w:lvl>
    <w:lvl w:ilvl="3">
      <w:start w:val="1"/>
      <w:numFmt w:val="bullet"/>
      <w:lvlText w:val=""/>
      <w:lvlJc w:val="left"/>
      <w:pPr>
        <w:ind w:left="2915" w:hanging="360"/>
      </w:pPr>
      <w:rPr>
        <w:rFonts w:ascii="Symbol" w:hAnsi="Symbol" w:hint="default"/>
      </w:rPr>
    </w:lvl>
    <w:lvl w:ilvl="4">
      <w:start w:val="1"/>
      <w:numFmt w:val="bullet"/>
      <w:lvlText w:val="o"/>
      <w:lvlJc w:val="left"/>
      <w:pPr>
        <w:ind w:left="3635" w:hanging="360"/>
      </w:pPr>
      <w:rPr>
        <w:rFonts w:ascii="Courier New" w:hAnsi="Courier New" w:cs="Courier New" w:hint="default"/>
      </w:rPr>
    </w:lvl>
    <w:lvl w:ilvl="5">
      <w:start w:val="1"/>
      <w:numFmt w:val="bullet"/>
      <w:lvlText w:val=""/>
      <w:lvlJc w:val="left"/>
      <w:pPr>
        <w:ind w:left="4355" w:hanging="360"/>
      </w:pPr>
      <w:rPr>
        <w:rFonts w:ascii="Wingdings" w:hAnsi="Wingdings" w:hint="default"/>
      </w:rPr>
    </w:lvl>
    <w:lvl w:ilvl="6">
      <w:start w:val="1"/>
      <w:numFmt w:val="bullet"/>
      <w:lvlText w:val=""/>
      <w:lvlJc w:val="left"/>
      <w:pPr>
        <w:ind w:left="5075" w:hanging="360"/>
      </w:pPr>
      <w:rPr>
        <w:rFonts w:ascii="Symbol" w:hAnsi="Symbol" w:hint="default"/>
      </w:rPr>
    </w:lvl>
    <w:lvl w:ilvl="7">
      <w:start w:val="1"/>
      <w:numFmt w:val="bullet"/>
      <w:lvlText w:val="o"/>
      <w:lvlJc w:val="left"/>
      <w:pPr>
        <w:ind w:left="5795" w:hanging="360"/>
      </w:pPr>
      <w:rPr>
        <w:rFonts w:ascii="Courier New" w:hAnsi="Courier New" w:cs="Courier New" w:hint="default"/>
      </w:rPr>
    </w:lvl>
    <w:lvl w:ilvl="8">
      <w:start w:val="1"/>
      <w:numFmt w:val="bullet"/>
      <w:lvlText w:val=""/>
      <w:lvlJc w:val="left"/>
      <w:pPr>
        <w:ind w:left="6515" w:hanging="360"/>
      </w:pPr>
      <w:rPr>
        <w:rFonts w:ascii="Wingdings" w:hAnsi="Wingdings" w:hint="default"/>
      </w:rPr>
    </w:lvl>
  </w:abstractNum>
  <w:abstractNum w:abstractNumId="26" w15:restartNumberingAfterBreak="0">
    <w:nsid w:val="0F3F16D8"/>
    <w:multiLevelType w:val="multilevel"/>
    <w:tmpl w:val="0F3F1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FDE7DC0"/>
    <w:multiLevelType w:val="hybridMultilevel"/>
    <w:tmpl w:val="EBF22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0427A1B"/>
    <w:multiLevelType w:val="multilevel"/>
    <w:tmpl w:val="10427A1B"/>
    <w:lvl w:ilvl="0">
      <w:start w:val="1"/>
      <w:numFmt w:val="decimal"/>
      <w:lvlText w:val="%1."/>
      <w:lvlJc w:val="left"/>
      <w:pPr>
        <w:ind w:left="324" w:hanging="360"/>
      </w:pPr>
      <w:rPr>
        <w:rFonts w:hint="default"/>
        <w:b/>
      </w:rPr>
    </w:lvl>
    <w:lvl w:ilvl="1">
      <w:start w:val="1"/>
      <w:numFmt w:val="lowerLetter"/>
      <w:lvlText w:val="%2."/>
      <w:lvlJc w:val="left"/>
      <w:pPr>
        <w:ind w:left="1044" w:hanging="360"/>
      </w:pPr>
    </w:lvl>
    <w:lvl w:ilvl="2">
      <w:start w:val="1"/>
      <w:numFmt w:val="lowerRoman"/>
      <w:lvlText w:val="%3."/>
      <w:lvlJc w:val="right"/>
      <w:pPr>
        <w:ind w:left="1764" w:hanging="180"/>
      </w:pPr>
    </w:lvl>
    <w:lvl w:ilvl="3">
      <w:start w:val="1"/>
      <w:numFmt w:val="decimal"/>
      <w:lvlText w:val="%4."/>
      <w:lvlJc w:val="left"/>
      <w:pPr>
        <w:ind w:left="2484" w:hanging="360"/>
      </w:pPr>
    </w:lvl>
    <w:lvl w:ilvl="4">
      <w:start w:val="1"/>
      <w:numFmt w:val="lowerLetter"/>
      <w:lvlText w:val="%5."/>
      <w:lvlJc w:val="left"/>
      <w:pPr>
        <w:ind w:left="3204" w:hanging="360"/>
      </w:pPr>
    </w:lvl>
    <w:lvl w:ilvl="5">
      <w:start w:val="1"/>
      <w:numFmt w:val="lowerRoman"/>
      <w:lvlText w:val="%6."/>
      <w:lvlJc w:val="right"/>
      <w:pPr>
        <w:ind w:left="3924" w:hanging="180"/>
      </w:pPr>
    </w:lvl>
    <w:lvl w:ilvl="6">
      <w:start w:val="1"/>
      <w:numFmt w:val="decimal"/>
      <w:lvlText w:val="%7."/>
      <w:lvlJc w:val="left"/>
      <w:pPr>
        <w:ind w:left="4644" w:hanging="360"/>
      </w:pPr>
    </w:lvl>
    <w:lvl w:ilvl="7">
      <w:start w:val="1"/>
      <w:numFmt w:val="lowerLetter"/>
      <w:lvlText w:val="%8."/>
      <w:lvlJc w:val="left"/>
      <w:pPr>
        <w:ind w:left="5364" w:hanging="360"/>
      </w:pPr>
    </w:lvl>
    <w:lvl w:ilvl="8">
      <w:start w:val="1"/>
      <w:numFmt w:val="lowerRoman"/>
      <w:lvlText w:val="%9."/>
      <w:lvlJc w:val="right"/>
      <w:pPr>
        <w:ind w:left="6084" w:hanging="180"/>
      </w:pPr>
    </w:lvl>
  </w:abstractNum>
  <w:abstractNum w:abstractNumId="29" w15:restartNumberingAfterBreak="0">
    <w:nsid w:val="105241D0"/>
    <w:multiLevelType w:val="multilevel"/>
    <w:tmpl w:val="105241D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10A37D18"/>
    <w:multiLevelType w:val="multilevel"/>
    <w:tmpl w:val="10A37D1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b w:val="0"/>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10E3080E"/>
    <w:multiLevelType w:val="multilevel"/>
    <w:tmpl w:val="10E30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13E3DFB"/>
    <w:multiLevelType w:val="multilevel"/>
    <w:tmpl w:val="113E3D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1994003"/>
    <w:multiLevelType w:val="multilevel"/>
    <w:tmpl w:val="11994003"/>
    <w:lvl w:ilvl="0">
      <w:start w:val="1"/>
      <w:numFmt w:val="decimal"/>
      <w:lvlText w:val="%1."/>
      <w:lvlJc w:val="left"/>
      <w:pPr>
        <w:ind w:left="360" w:hanging="360"/>
      </w:pPr>
      <w:rPr>
        <w:b/>
      </w:rPr>
    </w:lvl>
    <w:lvl w:ilvl="1">
      <w:start w:val="1"/>
      <w:numFmt w:val="decimal"/>
      <w:lvlText w:val="%1.%2"/>
      <w:lvlJc w:val="left"/>
      <w:pPr>
        <w:ind w:left="1002" w:hanging="435"/>
      </w:pPr>
    </w:lvl>
    <w:lvl w:ilvl="2">
      <w:start w:val="2"/>
      <w:numFmt w:val="decimal"/>
      <w:lvlText w:val="%1.%2.%3"/>
      <w:lvlJc w:val="left"/>
      <w:pPr>
        <w:ind w:left="1712"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11E47B7B"/>
    <w:multiLevelType w:val="multilevel"/>
    <w:tmpl w:val="11E47B7B"/>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35" w15:restartNumberingAfterBreak="0">
    <w:nsid w:val="1374090F"/>
    <w:multiLevelType w:val="multilevel"/>
    <w:tmpl w:val="1374090F"/>
    <w:lvl w:ilvl="0">
      <w:start w:val="1"/>
      <w:numFmt w:val="decimal"/>
      <w:lvlText w:val="%1."/>
      <w:lvlJc w:val="left"/>
      <w:pPr>
        <w:ind w:left="2629"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062"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15:restartNumberingAfterBreak="0">
    <w:nsid w:val="13CE6AE7"/>
    <w:multiLevelType w:val="multilevel"/>
    <w:tmpl w:val="13CE6AE7"/>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5830733"/>
    <w:multiLevelType w:val="multilevel"/>
    <w:tmpl w:val="B07E6296"/>
    <w:lvl w:ilvl="0">
      <w:start w:val="5"/>
      <w:numFmt w:val="decimal"/>
      <w:lvlText w:val="%1."/>
      <w:lvlJc w:val="left"/>
      <w:pPr>
        <w:ind w:left="540" w:hanging="540"/>
      </w:pPr>
      <w:rPr>
        <w:rFonts w:hint="default"/>
        <w:b w:val="0"/>
        <w:color w:val="0000FF"/>
      </w:rPr>
    </w:lvl>
    <w:lvl w:ilvl="1">
      <w:start w:val="1"/>
      <w:numFmt w:val="decimal"/>
      <w:lvlText w:val="%2."/>
      <w:lvlJc w:val="left"/>
      <w:pPr>
        <w:ind w:left="1249" w:hanging="540"/>
      </w:pPr>
      <w:rPr>
        <w:rFonts w:ascii="Times New Roman" w:eastAsia="Times New Roman" w:hAnsi="Times New Roman" w:cs="Times New Roman" w:hint="default"/>
        <w:color w:val="auto"/>
        <w:sz w:val="22"/>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1624122D"/>
    <w:multiLevelType w:val="multilevel"/>
    <w:tmpl w:val="1624122D"/>
    <w:lvl w:ilvl="0">
      <w:start w:val="1"/>
      <w:numFmt w:val="decimal"/>
      <w:suff w:val="space"/>
      <w:lvlText w:val="%1."/>
      <w:lvlJc w:val="left"/>
      <w:pPr>
        <w:ind w:left="928"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162F3436"/>
    <w:multiLevelType w:val="multilevel"/>
    <w:tmpl w:val="5B2651B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8552CFA"/>
    <w:multiLevelType w:val="multilevel"/>
    <w:tmpl w:val="18552CFA"/>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41" w15:restartNumberingAfterBreak="0">
    <w:nsid w:val="19EC38BD"/>
    <w:multiLevelType w:val="multilevel"/>
    <w:tmpl w:val="19EC38BD"/>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9FB781E"/>
    <w:multiLevelType w:val="hybridMultilevel"/>
    <w:tmpl w:val="B888C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B055635"/>
    <w:multiLevelType w:val="multilevel"/>
    <w:tmpl w:val="1B055635"/>
    <w:lvl w:ilvl="0">
      <w:start w:val="1"/>
      <w:numFmt w:val="decimal"/>
      <w:lvlText w:val="%1."/>
      <w:lvlJc w:val="left"/>
      <w:pPr>
        <w:ind w:left="360" w:hanging="360"/>
      </w:pPr>
      <w:rPr>
        <w:b/>
      </w:rPr>
    </w:lvl>
    <w:lvl w:ilvl="1">
      <w:start w:val="1"/>
      <w:numFmt w:val="decimal"/>
      <w:lvlText w:val="%2"/>
      <w:lvlJc w:val="left"/>
      <w:pPr>
        <w:ind w:left="1080" w:hanging="360"/>
      </w:pPr>
      <w:rPr>
        <w:rFonts w:hint="default"/>
        <w:color w:val="auto"/>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1B385CD9"/>
    <w:multiLevelType w:val="multilevel"/>
    <w:tmpl w:val="1B385CD9"/>
    <w:lvl w:ilvl="0">
      <w:start w:val="1"/>
      <w:numFmt w:val="bullet"/>
      <w:lvlText w:val="-"/>
      <w:lvlJc w:val="left"/>
      <w:pPr>
        <w:ind w:left="1287" w:hanging="360"/>
      </w:pPr>
      <w:rPr>
        <w:rFonts w:ascii="Courier New" w:hAnsi="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1B4D0A3C"/>
    <w:multiLevelType w:val="multilevel"/>
    <w:tmpl w:val="1B4D0A3C"/>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15:restartNumberingAfterBreak="0">
    <w:nsid w:val="1C21612E"/>
    <w:multiLevelType w:val="multilevel"/>
    <w:tmpl w:val="DEC6DE36"/>
    <w:lvl w:ilvl="0">
      <w:start w:val="1"/>
      <w:numFmt w:val="decimal"/>
      <w:lvlText w:val="%1."/>
      <w:lvlJc w:val="left"/>
      <w:pPr>
        <w:ind w:left="540" w:hanging="540"/>
      </w:pPr>
      <w:rPr>
        <w:rFonts w:hint="default"/>
        <w:color w:val="auto"/>
      </w:rPr>
    </w:lvl>
    <w:lvl w:ilvl="1">
      <w:start w:val="2"/>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1CAD416F"/>
    <w:multiLevelType w:val="multilevel"/>
    <w:tmpl w:val="1CAD416F"/>
    <w:lvl w:ilvl="0">
      <w:start w:val="1"/>
      <w:numFmt w:val="decimal"/>
      <w:lvlText w:val="%1."/>
      <w:lvlJc w:val="left"/>
      <w:pPr>
        <w:ind w:left="360" w:hanging="360"/>
      </w:pPr>
      <w:rPr>
        <w:rFonts w:hint="default"/>
        <w:b w:val="0"/>
        <w:bCs/>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8" w15:restartNumberingAfterBreak="0">
    <w:nsid w:val="1E6A058E"/>
    <w:multiLevelType w:val="multilevel"/>
    <w:tmpl w:val="1E6A058E"/>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F4A0FB0"/>
    <w:multiLevelType w:val="multilevel"/>
    <w:tmpl w:val="1F4A0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0203508"/>
    <w:multiLevelType w:val="multilevel"/>
    <w:tmpl w:val="20203508"/>
    <w:lvl w:ilvl="0">
      <w:start w:val="1"/>
      <w:numFmt w:val="decimal"/>
      <w:lvlText w:val="%1."/>
      <w:lvlJc w:val="left"/>
      <w:pPr>
        <w:ind w:left="360" w:hanging="360"/>
      </w:pPr>
      <w:rPr>
        <w:b/>
      </w:rPr>
    </w:lvl>
    <w:lvl w:ilvl="1">
      <w:start w:val="2"/>
      <w:numFmt w:val="decimal"/>
      <w:isLgl/>
      <w:lvlText w:val="%1.%2"/>
      <w:lvlJc w:val="left"/>
      <w:pPr>
        <w:ind w:left="1002" w:hanging="435"/>
      </w:pPr>
      <w:rPr>
        <w:rFonts w:hint="default"/>
      </w:rPr>
    </w:lvl>
    <w:lvl w:ilvl="2">
      <w:start w:val="2"/>
      <w:numFmt w:val="decimal"/>
      <w:isLgl/>
      <w:lvlText w:val="%1.%2.%3"/>
      <w:lvlJc w:val="left"/>
      <w:pPr>
        <w:ind w:left="2011" w:hanging="720"/>
      </w:pPr>
      <w:rPr>
        <w:rFonts w:hint="default"/>
        <w:b/>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1" w15:restartNumberingAfterBreak="0">
    <w:nsid w:val="21736A87"/>
    <w:multiLevelType w:val="multilevel"/>
    <w:tmpl w:val="21736A87"/>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22246D2D"/>
    <w:multiLevelType w:val="multilevel"/>
    <w:tmpl w:val="22246D2D"/>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27B061A"/>
    <w:multiLevelType w:val="multilevel"/>
    <w:tmpl w:val="227B06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4" w15:restartNumberingAfterBreak="0">
    <w:nsid w:val="2317568B"/>
    <w:multiLevelType w:val="multilevel"/>
    <w:tmpl w:val="2317568B"/>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5" w15:restartNumberingAfterBreak="0">
    <w:nsid w:val="23325B25"/>
    <w:multiLevelType w:val="multilevel"/>
    <w:tmpl w:val="23325B25"/>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237C1645"/>
    <w:multiLevelType w:val="multilevel"/>
    <w:tmpl w:val="237C1645"/>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37D1B31"/>
    <w:multiLevelType w:val="multilevel"/>
    <w:tmpl w:val="237D1B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3AA6F3B"/>
    <w:multiLevelType w:val="multilevel"/>
    <w:tmpl w:val="23AA6F3B"/>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4C97A0C"/>
    <w:multiLevelType w:val="multilevel"/>
    <w:tmpl w:val="24C97A0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4E51FEA"/>
    <w:multiLevelType w:val="multilevel"/>
    <w:tmpl w:val="24E51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5030B36"/>
    <w:multiLevelType w:val="multilevel"/>
    <w:tmpl w:val="25030B36"/>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2" w15:restartNumberingAfterBreak="0">
    <w:nsid w:val="255B596D"/>
    <w:multiLevelType w:val="multilevel"/>
    <w:tmpl w:val="255B596D"/>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55F696A"/>
    <w:multiLevelType w:val="multilevel"/>
    <w:tmpl w:val="255F696A"/>
    <w:lvl w:ilvl="0">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shd w:val="clear" w:color="auto" w:fill="auto"/>
        <w:vertAlign w:val="baseline"/>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64" w15:restartNumberingAfterBreak="0">
    <w:nsid w:val="25A5738E"/>
    <w:multiLevelType w:val="multilevel"/>
    <w:tmpl w:val="25A5738E"/>
    <w:lvl w:ilvl="0">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shd w:val="clear" w:color="auto" w:fill="auto"/>
        <w:vertAlign w:val="baseline"/>
      </w:rPr>
    </w:lvl>
    <w:lvl w:ilvl="1">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5" w15:restartNumberingAfterBreak="0">
    <w:nsid w:val="26500EBC"/>
    <w:multiLevelType w:val="multilevel"/>
    <w:tmpl w:val="26500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ABF15E8"/>
    <w:multiLevelType w:val="multilevel"/>
    <w:tmpl w:val="2ABF15E8"/>
    <w:lvl w:ilvl="0">
      <w:start w:val="1"/>
      <w:numFmt w:val="bullet"/>
      <w:suff w:val="space"/>
      <w:lvlText w:val=""/>
      <w:lvlJc w:val="left"/>
      <w:pPr>
        <w:ind w:left="360"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67" w15:restartNumberingAfterBreak="0">
    <w:nsid w:val="2B9940C2"/>
    <w:multiLevelType w:val="multilevel"/>
    <w:tmpl w:val="2B9940C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8" w15:restartNumberingAfterBreak="0">
    <w:nsid w:val="2BC024D8"/>
    <w:multiLevelType w:val="multilevel"/>
    <w:tmpl w:val="2BC024D8"/>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9" w15:restartNumberingAfterBreak="0">
    <w:nsid w:val="2CB43D23"/>
    <w:multiLevelType w:val="multilevel"/>
    <w:tmpl w:val="2CB43D23"/>
    <w:lvl w:ilvl="0">
      <w:start w:val="1"/>
      <w:numFmt w:val="decimal"/>
      <w:pStyle w:val="a1"/>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70" w15:restartNumberingAfterBreak="0">
    <w:nsid w:val="2D7E64F4"/>
    <w:multiLevelType w:val="multilevel"/>
    <w:tmpl w:val="2D7E64F4"/>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1" w15:restartNumberingAfterBreak="0">
    <w:nsid w:val="2D861880"/>
    <w:multiLevelType w:val="multilevel"/>
    <w:tmpl w:val="9E2EBDA8"/>
    <w:lvl w:ilvl="0">
      <w:start w:val="1"/>
      <w:numFmt w:val="decimal"/>
      <w:lvlText w:val="%1."/>
      <w:lvlJc w:val="left"/>
      <w:pPr>
        <w:ind w:left="360" w:hanging="360"/>
      </w:pPr>
      <w:rPr>
        <w:rFonts w:hint="default"/>
        <w:b/>
      </w:rPr>
    </w:lvl>
    <w:lvl w:ilvl="1">
      <w:start w:val="2"/>
      <w:numFmt w:val="decimal"/>
      <w:isLgl/>
      <w:lvlText w:val="%1.%2"/>
      <w:lvlJc w:val="left"/>
      <w:pPr>
        <w:ind w:left="1002" w:hanging="435"/>
      </w:pPr>
      <w:rPr>
        <w:rFonts w:hint="default"/>
      </w:rPr>
    </w:lvl>
    <w:lvl w:ilvl="2">
      <w:start w:val="2"/>
      <w:numFmt w:val="decimal"/>
      <w:isLgl/>
      <w:lvlText w:val="%1.%2.%3"/>
      <w:lvlJc w:val="left"/>
      <w:pPr>
        <w:ind w:left="2011" w:hanging="720"/>
      </w:pPr>
      <w:rPr>
        <w:rFonts w:hint="default"/>
        <w:b/>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2" w15:restartNumberingAfterBreak="0">
    <w:nsid w:val="2DFF49FB"/>
    <w:multiLevelType w:val="multilevel"/>
    <w:tmpl w:val="2DFF49FB"/>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2E93711F"/>
    <w:multiLevelType w:val="multilevel"/>
    <w:tmpl w:val="2E93711F"/>
    <w:lvl w:ilvl="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4" w15:restartNumberingAfterBreak="0">
    <w:nsid w:val="30137B25"/>
    <w:multiLevelType w:val="multilevel"/>
    <w:tmpl w:val="30137B25"/>
    <w:lvl w:ilvl="0">
      <w:start w:val="1"/>
      <w:numFmt w:val="bullet"/>
      <w:lvlText w:val=""/>
      <w:lvlJc w:val="right"/>
      <w:rPr>
        <w:rFonts w:ascii="Symbol" w:hAnsi="Symbol" w:hint="default"/>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0346525"/>
    <w:multiLevelType w:val="multilevel"/>
    <w:tmpl w:val="30346525"/>
    <w:lvl w:ilvl="0">
      <w:start w:val="1"/>
      <w:numFmt w:val="decimal"/>
      <w:suff w:val="space"/>
      <w:lvlText w:val="%1."/>
      <w:lvlJc w:val="left"/>
      <w:pPr>
        <w:ind w:left="720"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6" w15:restartNumberingAfterBreak="0">
    <w:nsid w:val="30B72B8C"/>
    <w:multiLevelType w:val="multilevel"/>
    <w:tmpl w:val="30B72B8C"/>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7" w15:restartNumberingAfterBreak="0">
    <w:nsid w:val="327D27F8"/>
    <w:multiLevelType w:val="multilevel"/>
    <w:tmpl w:val="327D27F8"/>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78" w15:restartNumberingAfterBreak="0">
    <w:nsid w:val="32C87051"/>
    <w:multiLevelType w:val="multilevel"/>
    <w:tmpl w:val="32C87051"/>
    <w:lvl w:ilvl="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1">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2">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3">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4">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5">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6">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7">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8">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abstractNum>
  <w:abstractNum w:abstractNumId="79" w15:restartNumberingAfterBreak="0">
    <w:nsid w:val="333951F0"/>
    <w:multiLevelType w:val="multilevel"/>
    <w:tmpl w:val="333951F0"/>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48E6196"/>
    <w:multiLevelType w:val="multilevel"/>
    <w:tmpl w:val="348E619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1" w15:restartNumberingAfterBreak="0">
    <w:nsid w:val="34E9020C"/>
    <w:multiLevelType w:val="multilevel"/>
    <w:tmpl w:val="34E902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4F02054"/>
    <w:multiLevelType w:val="multilevel"/>
    <w:tmpl w:val="34F0205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3549741F"/>
    <w:multiLevelType w:val="multilevel"/>
    <w:tmpl w:val="3549741F"/>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 w15:restartNumberingAfterBreak="0">
    <w:nsid w:val="37851888"/>
    <w:multiLevelType w:val="multilevel"/>
    <w:tmpl w:val="37851888"/>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7B147D7"/>
    <w:multiLevelType w:val="multilevel"/>
    <w:tmpl w:val="37B147D7"/>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6" w15:restartNumberingAfterBreak="0">
    <w:nsid w:val="37C415C4"/>
    <w:multiLevelType w:val="multilevel"/>
    <w:tmpl w:val="37C415C4"/>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7" w15:restartNumberingAfterBreak="0">
    <w:nsid w:val="37C82F3B"/>
    <w:multiLevelType w:val="multilevel"/>
    <w:tmpl w:val="37C82F3B"/>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800293B"/>
    <w:multiLevelType w:val="multilevel"/>
    <w:tmpl w:val="3800293B"/>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89" w15:restartNumberingAfterBreak="0">
    <w:nsid w:val="38B83578"/>
    <w:multiLevelType w:val="multilevel"/>
    <w:tmpl w:val="38B83578"/>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1576A4"/>
    <w:multiLevelType w:val="multilevel"/>
    <w:tmpl w:val="3A1576A4"/>
    <w:lvl w:ilvl="0">
      <w:start w:val="1"/>
      <w:numFmt w:val="decimal"/>
      <w:pStyle w:val="14"/>
      <w:lvlText w:val="3.%1."/>
      <w:legacy w:legacy="1" w:legacySpace="0" w:legacyIndent="418"/>
      <w:lvlJc w:val="left"/>
      <w:rPr>
        <w:rFonts w:ascii="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AA33DC3"/>
    <w:multiLevelType w:val="multilevel"/>
    <w:tmpl w:val="3AA33DC3"/>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2" w15:restartNumberingAfterBreak="0">
    <w:nsid w:val="3B224E6A"/>
    <w:multiLevelType w:val="multilevel"/>
    <w:tmpl w:val="3B224E6A"/>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93" w15:restartNumberingAfterBreak="0">
    <w:nsid w:val="3B3C2446"/>
    <w:multiLevelType w:val="multilevel"/>
    <w:tmpl w:val="3B3C2446"/>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B8936C8"/>
    <w:multiLevelType w:val="multilevel"/>
    <w:tmpl w:val="DEC6DE36"/>
    <w:lvl w:ilvl="0">
      <w:start w:val="1"/>
      <w:numFmt w:val="decimal"/>
      <w:lvlText w:val="%1."/>
      <w:lvlJc w:val="left"/>
      <w:pPr>
        <w:ind w:left="540" w:hanging="540"/>
      </w:pPr>
      <w:rPr>
        <w:rFonts w:hint="default"/>
        <w:color w:val="auto"/>
      </w:rPr>
    </w:lvl>
    <w:lvl w:ilvl="1">
      <w:start w:val="2"/>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5" w15:restartNumberingAfterBreak="0">
    <w:nsid w:val="3BC95461"/>
    <w:multiLevelType w:val="multilevel"/>
    <w:tmpl w:val="3BC954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D4966BF"/>
    <w:multiLevelType w:val="multilevel"/>
    <w:tmpl w:val="3D4966BF"/>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E2259A7"/>
    <w:multiLevelType w:val="multilevel"/>
    <w:tmpl w:val="3E2259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3E335B82"/>
    <w:multiLevelType w:val="hybridMultilevel"/>
    <w:tmpl w:val="978AF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E7A1A4D"/>
    <w:multiLevelType w:val="multilevel"/>
    <w:tmpl w:val="3E7A1A4D"/>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100" w15:restartNumberingAfterBreak="0">
    <w:nsid w:val="3FE500A1"/>
    <w:multiLevelType w:val="multilevel"/>
    <w:tmpl w:val="3FE500A1"/>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0540C06"/>
    <w:multiLevelType w:val="multilevel"/>
    <w:tmpl w:val="40540C0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2" w15:restartNumberingAfterBreak="0">
    <w:nsid w:val="424B6AB8"/>
    <w:multiLevelType w:val="multilevel"/>
    <w:tmpl w:val="424B6AB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3" w15:restartNumberingAfterBreak="0">
    <w:nsid w:val="439D2C23"/>
    <w:multiLevelType w:val="multilevel"/>
    <w:tmpl w:val="439D2C2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43F5612B"/>
    <w:multiLevelType w:val="multilevel"/>
    <w:tmpl w:val="43F5612B"/>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47E96C16"/>
    <w:multiLevelType w:val="multilevel"/>
    <w:tmpl w:val="47E96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7EB42D6"/>
    <w:multiLevelType w:val="multilevel"/>
    <w:tmpl w:val="47EB42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48BF0FE6"/>
    <w:multiLevelType w:val="multilevel"/>
    <w:tmpl w:val="48BF0FE6"/>
    <w:lvl w:ilvl="0">
      <w:start w:val="1"/>
      <w:numFmt w:val="decimal"/>
      <w:lvlText w:val="%1."/>
      <w:lvlJc w:val="left"/>
      <w:pPr>
        <w:ind w:left="733" w:hanging="360"/>
      </w:pPr>
    </w:lvl>
    <w:lvl w:ilvl="1">
      <w:start w:val="1"/>
      <w:numFmt w:val="lowerLetter"/>
      <w:lvlText w:val="%2."/>
      <w:lvlJc w:val="left"/>
      <w:pPr>
        <w:ind w:left="1453" w:hanging="360"/>
      </w:pPr>
    </w:lvl>
    <w:lvl w:ilvl="2">
      <w:start w:val="1"/>
      <w:numFmt w:val="lowerRoman"/>
      <w:lvlText w:val="%3."/>
      <w:lvlJc w:val="right"/>
      <w:pPr>
        <w:ind w:left="2173" w:hanging="180"/>
      </w:pPr>
    </w:lvl>
    <w:lvl w:ilvl="3">
      <w:start w:val="1"/>
      <w:numFmt w:val="decimal"/>
      <w:lvlText w:val="%4."/>
      <w:lvlJc w:val="left"/>
      <w:pPr>
        <w:ind w:left="2893" w:hanging="360"/>
      </w:pPr>
    </w:lvl>
    <w:lvl w:ilvl="4">
      <w:start w:val="1"/>
      <w:numFmt w:val="lowerLetter"/>
      <w:lvlText w:val="%5."/>
      <w:lvlJc w:val="left"/>
      <w:pPr>
        <w:ind w:left="3613" w:hanging="360"/>
      </w:pPr>
    </w:lvl>
    <w:lvl w:ilvl="5">
      <w:start w:val="1"/>
      <w:numFmt w:val="lowerRoman"/>
      <w:lvlText w:val="%6."/>
      <w:lvlJc w:val="right"/>
      <w:pPr>
        <w:ind w:left="4333" w:hanging="180"/>
      </w:pPr>
    </w:lvl>
    <w:lvl w:ilvl="6">
      <w:start w:val="1"/>
      <w:numFmt w:val="decimal"/>
      <w:lvlText w:val="%7."/>
      <w:lvlJc w:val="left"/>
      <w:pPr>
        <w:ind w:left="5053" w:hanging="360"/>
      </w:pPr>
    </w:lvl>
    <w:lvl w:ilvl="7">
      <w:start w:val="1"/>
      <w:numFmt w:val="lowerLetter"/>
      <w:lvlText w:val="%8."/>
      <w:lvlJc w:val="left"/>
      <w:pPr>
        <w:ind w:left="5773" w:hanging="360"/>
      </w:pPr>
    </w:lvl>
    <w:lvl w:ilvl="8">
      <w:start w:val="1"/>
      <w:numFmt w:val="lowerRoman"/>
      <w:lvlText w:val="%9."/>
      <w:lvlJc w:val="right"/>
      <w:pPr>
        <w:ind w:left="6493" w:hanging="180"/>
      </w:pPr>
    </w:lvl>
  </w:abstractNum>
  <w:abstractNum w:abstractNumId="108" w15:restartNumberingAfterBreak="0">
    <w:nsid w:val="49533E89"/>
    <w:multiLevelType w:val="multilevel"/>
    <w:tmpl w:val="49533E89"/>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656D6C"/>
    <w:multiLevelType w:val="multilevel"/>
    <w:tmpl w:val="49656D6C"/>
    <w:lvl w:ilvl="0">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4908" w:hanging="360"/>
      </w:pPr>
      <w:rPr>
        <w:rFonts w:ascii="Courier New" w:hAnsi="Courier New" w:cs="Courier New" w:hint="default"/>
      </w:rPr>
    </w:lvl>
    <w:lvl w:ilvl="2">
      <w:start w:val="1"/>
      <w:numFmt w:val="bullet"/>
      <w:lvlText w:val=""/>
      <w:lvlJc w:val="left"/>
      <w:pPr>
        <w:ind w:left="5628" w:hanging="360"/>
      </w:pPr>
      <w:rPr>
        <w:rFonts w:ascii="Wingdings" w:hAnsi="Wingdings" w:hint="default"/>
      </w:rPr>
    </w:lvl>
    <w:lvl w:ilvl="3">
      <w:start w:val="1"/>
      <w:numFmt w:val="bullet"/>
      <w:lvlText w:val=""/>
      <w:lvlJc w:val="left"/>
      <w:pPr>
        <w:ind w:left="6348" w:hanging="360"/>
      </w:pPr>
      <w:rPr>
        <w:rFonts w:ascii="Symbol" w:hAnsi="Symbol" w:hint="default"/>
      </w:rPr>
    </w:lvl>
    <w:lvl w:ilvl="4">
      <w:start w:val="1"/>
      <w:numFmt w:val="bullet"/>
      <w:lvlText w:val="o"/>
      <w:lvlJc w:val="left"/>
      <w:pPr>
        <w:ind w:left="7068" w:hanging="360"/>
      </w:pPr>
      <w:rPr>
        <w:rFonts w:ascii="Courier New" w:hAnsi="Courier New" w:cs="Courier New" w:hint="default"/>
      </w:rPr>
    </w:lvl>
    <w:lvl w:ilvl="5">
      <w:start w:val="1"/>
      <w:numFmt w:val="bullet"/>
      <w:lvlText w:val=""/>
      <w:lvlJc w:val="left"/>
      <w:pPr>
        <w:ind w:left="7788" w:hanging="360"/>
      </w:pPr>
      <w:rPr>
        <w:rFonts w:ascii="Wingdings" w:hAnsi="Wingdings" w:hint="default"/>
      </w:rPr>
    </w:lvl>
    <w:lvl w:ilvl="6">
      <w:start w:val="1"/>
      <w:numFmt w:val="bullet"/>
      <w:lvlText w:val=""/>
      <w:lvlJc w:val="left"/>
      <w:pPr>
        <w:ind w:left="8508" w:hanging="360"/>
      </w:pPr>
      <w:rPr>
        <w:rFonts w:ascii="Symbol" w:hAnsi="Symbol" w:hint="default"/>
      </w:rPr>
    </w:lvl>
    <w:lvl w:ilvl="7">
      <w:start w:val="1"/>
      <w:numFmt w:val="bullet"/>
      <w:lvlText w:val="o"/>
      <w:lvlJc w:val="left"/>
      <w:pPr>
        <w:ind w:left="9228" w:hanging="360"/>
      </w:pPr>
      <w:rPr>
        <w:rFonts w:ascii="Courier New" w:hAnsi="Courier New" w:cs="Courier New" w:hint="default"/>
      </w:rPr>
    </w:lvl>
    <w:lvl w:ilvl="8">
      <w:start w:val="1"/>
      <w:numFmt w:val="bullet"/>
      <w:lvlText w:val=""/>
      <w:lvlJc w:val="left"/>
      <w:pPr>
        <w:ind w:left="9948" w:hanging="360"/>
      </w:pPr>
      <w:rPr>
        <w:rFonts w:ascii="Wingdings" w:hAnsi="Wingdings" w:hint="default"/>
      </w:rPr>
    </w:lvl>
  </w:abstractNum>
  <w:abstractNum w:abstractNumId="110" w15:restartNumberingAfterBreak="0">
    <w:nsid w:val="49D11AD6"/>
    <w:multiLevelType w:val="multilevel"/>
    <w:tmpl w:val="49D11AD6"/>
    <w:lvl w:ilvl="0">
      <w:start w:val="1"/>
      <w:numFmt w:val="bullet"/>
      <w:lvlText w:val="-"/>
      <w:lvlJc w:val="left"/>
      <w:pPr>
        <w:ind w:left="1146" w:hanging="360"/>
      </w:pPr>
      <w:rPr>
        <w:rFonts w:ascii="Symbol" w:hAnsi="Symbol"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1" w15:restartNumberingAfterBreak="0">
    <w:nsid w:val="4A6C5368"/>
    <w:multiLevelType w:val="multilevel"/>
    <w:tmpl w:val="4A6C536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4B327619"/>
    <w:multiLevelType w:val="multilevel"/>
    <w:tmpl w:val="4B327619"/>
    <w:lvl w:ilvl="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3" w15:restartNumberingAfterBreak="0">
    <w:nsid w:val="4C3A0AD2"/>
    <w:multiLevelType w:val="multilevel"/>
    <w:tmpl w:val="4C3A0AD2"/>
    <w:lvl w:ilvl="0">
      <w:start w:val="3"/>
      <w:numFmt w:val="decimal"/>
      <w:lvlText w:val="%1."/>
      <w:lvlJc w:val="left"/>
      <w:pPr>
        <w:ind w:left="540" w:hanging="540"/>
      </w:pPr>
      <w:rPr>
        <w:rFonts w:hint="default"/>
      </w:rPr>
    </w:lvl>
    <w:lvl w:ilvl="1">
      <w:start w:val="2"/>
      <w:numFmt w:val="decimal"/>
      <w:lvlText w:val="%1.%2."/>
      <w:lvlJc w:val="left"/>
      <w:pPr>
        <w:ind w:left="1322"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15:restartNumberingAfterBreak="0">
    <w:nsid w:val="4D3A7EAA"/>
    <w:multiLevelType w:val="hybridMultilevel"/>
    <w:tmpl w:val="14AC6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DDE7877"/>
    <w:multiLevelType w:val="multilevel"/>
    <w:tmpl w:val="4DDE787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6" w15:restartNumberingAfterBreak="0">
    <w:nsid w:val="4DFF7050"/>
    <w:multiLevelType w:val="multilevel"/>
    <w:tmpl w:val="4DFF7050"/>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4EC1159B"/>
    <w:multiLevelType w:val="multilevel"/>
    <w:tmpl w:val="4EC11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4FE00BA9"/>
    <w:multiLevelType w:val="multilevel"/>
    <w:tmpl w:val="4FE00BA9"/>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9409E4"/>
    <w:multiLevelType w:val="multilevel"/>
    <w:tmpl w:val="509409E4"/>
    <w:lvl w:ilvl="0">
      <w:start w:val="1"/>
      <w:numFmt w:val="decimal"/>
      <w:lvlText w:val="%1."/>
      <w:lvlJc w:val="left"/>
      <w:pPr>
        <w:ind w:left="671" w:hanging="360"/>
      </w:pPr>
    </w:lvl>
    <w:lvl w:ilvl="1">
      <w:start w:val="2"/>
      <w:numFmt w:val="decimal"/>
      <w:isLgl/>
      <w:lvlText w:val="%1.%2."/>
      <w:lvlJc w:val="left"/>
      <w:pPr>
        <w:ind w:left="855" w:hanging="495"/>
      </w:pPr>
      <w:rPr>
        <w:rFonts w:eastAsia="PMingLiU" w:hint="default"/>
        <w:b w:val="0"/>
      </w:rPr>
    </w:lvl>
    <w:lvl w:ilvl="2">
      <w:start w:val="2"/>
      <w:numFmt w:val="decimal"/>
      <w:isLgl/>
      <w:lvlText w:val="%1.%2.%3."/>
      <w:lvlJc w:val="left"/>
      <w:pPr>
        <w:ind w:left="1080" w:hanging="720"/>
      </w:pPr>
      <w:rPr>
        <w:rFonts w:eastAsia="PMingLiU" w:hint="default"/>
        <w:b/>
        <w:bCs/>
      </w:rPr>
    </w:lvl>
    <w:lvl w:ilvl="3">
      <w:start w:val="1"/>
      <w:numFmt w:val="decimal"/>
      <w:isLgl/>
      <w:lvlText w:val="%1.%2.%3.%4."/>
      <w:lvlJc w:val="left"/>
      <w:pPr>
        <w:ind w:left="1080" w:hanging="720"/>
      </w:pPr>
      <w:rPr>
        <w:rFonts w:eastAsia="PMingLiU" w:hint="default"/>
        <w:b w:val="0"/>
      </w:rPr>
    </w:lvl>
    <w:lvl w:ilvl="4">
      <w:start w:val="1"/>
      <w:numFmt w:val="decimal"/>
      <w:isLgl/>
      <w:lvlText w:val="%1.%2.%3.%4.%5."/>
      <w:lvlJc w:val="left"/>
      <w:pPr>
        <w:ind w:left="1440" w:hanging="1080"/>
      </w:pPr>
      <w:rPr>
        <w:rFonts w:eastAsia="PMingLiU" w:hint="default"/>
        <w:b w:val="0"/>
      </w:rPr>
    </w:lvl>
    <w:lvl w:ilvl="5">
      <w:start w:val="1"/>
      <w:numFmt w:val="decimal"/>
      <w:isLgl/>
      <w:lvlText w:val="%1.%2.%3.%4.%5.%6."/>
      <w:lvlJc w:val="left"/>
      <w:pPr>
        <w:ind w:left="1440" w:hanging="1080"/>
      </w:pPr>
      <w:rPr>
        <w:rFonts w:eastAsia="PMingLiU" w:hint="default"/>
        <w:b w:val="0"/>
      </w:rPr>
    </w:lvl>
    <w:lvl w:ilvl="6">
      <w:start w:val="1"/>
      <w:numFmt w:val="decimal"/>
      <w:isLgl/>
      <w:lvlText w:val="%1.%2.%3.%4.%5.%6.%7."/>
      <w:lvlJc w:val="left"/>
      <w:pPr>
        <w:ind w:left="1800" w:hanging="1440"/>
      </w:pPr>
      <w:rPr>
        <w:rFonts w:eastAsia="PMingLiU" w:hint="default"/>
        <w:b w:val="0"/>
      </w:rPr>
    </w:lvl>
    <w:lvl w:ilvl="7">
      <w:start w:val="1"/>
      <w:numFmt w:val="decimal"/>
      <w:isLgl/>
      <w:lvlText w:val="%1.%2.%3.%4.%5.%6.%7.%8."/>
      <w:lvlJc w:val="left"/>
      <w:pPr>
        <w:ind w:left="1800" w:hanging="1440"/>
      </w:pPr>
      <w:rPr>
        <w:rFonts w:eastAsia="PMingLiU" w:hint="default"/>
        <w:b w:val="0"/>
      </w:rPr>
    </w:lvl>
    <w:lvl w:ilvl="8">
      <w:start w:val="1"/>
      <w:numFmt w:val="decimal"/>
      <w:isLgl/>
      <w:lvlText w:val="%1.%2.%3.%4.%5.%6.%7.%8.%9."/>
      <w:lvlJc w:val="left"/>
      <w:pPr>
        <w:ind w:left="2160" w:hanging="1800"/>
      </w:pPr>
      <w:rPr>
        <w:rFonts w:eastAsia="PMingLiU" w:hint="default"/>
        <w:b w:val="0"/>
      </w:rPr>
    </w:lvl>
  </w:abstractNum>
  <w:abstractNum w:abstractNumId="120" w15:restartNumberingAfterBreak="0">
    <w:nsid w:val="509D6091"/>
    <w:multiLevelType w:val="multilevel"/>
    <w:tmpl w:val="509D6091"/>
    <w:lvl w:ilvl="0">
      <w:start w:val="4"/>
      <w:numFmt w:val="decimal"/>
      <w:lvlText w:val="%1."/>
      <w:lvlJc w:val="left"/>
      <w:pPr>
        <w:ind w:left="324" w:hanging="360"/>
      </w:pPr>
      <w:rPr>
        <w:rFonts w:hint="default"/>
        <w:b w:val="0"/>
      </w:rPr>
    </w:lvl>
    <w:lvl w:ilvl="1">
      <w:start w:val="1"/>
      <w:numFmt w:val="lowerLetter"/>
      <w:lvlText w:val="%2."/>
      <w:lvlJc w:val="left"/>
      <w:pPr>
        <w:ind w:left="1044" w:hanging="360"/>
      </w:pPr>
    </w:lvl>
    <w:lvl w:ilvl="2">
      <w:start w:val="1"/>
      <w:numFmt w:val="lowerRoman"/>
      <w:lvlText w:val="%3."/>
      <w:lvlJc w:val="right"/>
      <w:pPr>
        <w:ind w:left="1764" w:hanging="180"/>
      </w:pPr>
    </w:lvl>
    <w:lvl w:ilvl="3">
      <w:start w:val="1"/>
      <w:numFmt w:val="decimal"/>
      <w:lvlText w:val="%4."/>
      <w:lvlJc w:val="left"/>
      <w:pPr>
        <w:ind w:left="2484" w:hanging="360"/>
      </w:pPr>
    </w:lvl>
    <w:lvl w:ilvl="4">
      <w:start w:val="1"/>
      <w:numFmt w:val="lowerLetter"/>
      <w:lvlText w:val="%5."/>
      <w:lvlJc w:val="left"/>
      <w:pPr>
        <w:ind w:left="3204" w:hanging="360"/>
      </w:pPr>
    </w:lvl>
    <w:lvl w:ilvl="5">
      <w:start w:val="1"/>
      <w:numFmt w:val="lowerRoman"/>
      <w:lvlText w:val="%6."/>
      <w:lvlJc w:val="right"/>
      <w:pPr>
        <w:ind w:left="3924" w:hanging="180"/>
      </w:pPr>
    </w:lvl>
    <w:lvl w:ilvl="6">
      <w:start w:val="1"/>
      <w:numFmt w:val="decimal"/>
      <w:lvlText w:val="%7."/>
      <w:lvlJc w:val="left"/>
      <w:pPr>
        <w:ind w:left="4644" w:hanging="360"/>
      </w:pPr>
    </w:lvl>
    <w:lvl w:ilvl="7">
      <w:start w:val="1"/>
      <w:numFmt w:val="lowerLetter"/>
      <w:lvlText w:val="%8."/>
      <w:lvlJc w:val="left"/>
      <w:pPr>
        <w:ind w:left="5364" w:hanging="360"/>
      </w:pPr>
    </w:lvl>
    <w:lvl w:ilvl="8">
      <w:start w:val="1"/>
      <w:numFmt w:val="lowerRoman"/>
      <w:lvlText w:val="%9."/>
      <w:lvlJc w:val="right"/>
      <w:pPr>
        <w:ind w:left="6084" w:hanging="180"/>
      </w:pPr>
    </w:lvl>
  </w:abstractNum>
  <w:abstractNum w:abstractNumId="121" w15:restartNumberingAfterBreak="0">
    <w:nsid w:val="51BC4E07"/>
    <w:multiLevelType w:val="multilevel"/>
    <w:tmpl w:val="888283D6"/>
    <w:lvl w:ilvl="0">
      <w:start w:val="1"/>
      <w:numFmt w:val="decimal"/>
      <w:lvlText w:val="%1."/>
      <w:lvlJc w:val="left"/>
      <w:pPr>
        <w:ind w:left="2629" w:hanging="360"/>
      </w:pPr>
      <w:rPr>
        <w:rFonts w:ascii="Times New Roman" w:eastAsia="Times New Roman" w:hAnsi="Times New Roman" w:cs="Times New Roman"/>
        <w:vertAlign w:val="baseline"/>
      </w:rPr>
    </w:lvl>
    <w:lvl w:ilvl="1">
      <w:start w:val="1"/>
      <w:numFmt w:val="decimal"/>
      <w:lvlText w:val="%2."/>
      <w:lvlJc w:val="left"/>
      <w:pPr>
        <w:ind w:left="1440" w:hanging="360"/>
      </w:pPr>
      <w:rPr>
        <w:b w:val="0"/>
        <w:bCs w:val="0"/>
        <w:vertAlign w:val="baseline"/>
      </w:rPr>
    </w:lvl>
    <w:lvl w:ilvl="2">
      <w:start w:val="1"/>
      <w:numFmt w:val="decimal"/>
      <w:lvlText w:val="%3."/>
      <w:lvlJc w:val="left"/>
      <w:pPr>
        <w:ind w:left="2062"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2" w15:restartNumberingAfterBreak="0">
    <w:nsid w:val="52833DB3"/>
    <w:multiLevelType w:val="multilevel"/>
    <w:tmpl w:val="52833DB3"/>
    <w:lvl w:ilvl="0">
      <w:start w:val="2"/>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3" w15:restartNumberingAfterBreak="0">
    <w:nsid w:val="52857058"/>
    <w:multiLevelType w:val="multilevel"/>
    <w:tmpl w:val="52857058"/>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4" w15:restartNumberingAfterBreak="0">
    <w:nsid w:val="529A360D"/>
    <w:multiLevelType w:val="multilevel"/>
    <w:tmpl w:val="529A360D"/>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52A42AA3"/>
    <w:multiLevelType w:val="multilevel"/>
    <w:tmpl w:val="128E2892"/>
    <w:lvl w:ilvl="0">
      <w:start w:val="1"/>
      <w:numFmt w:val="decimal"/>
      <w:lvlText w:val="%1."/>
      <w:lvlJc w:val="left"/>
      <w:pPr>
        <w:ind w:left="540" w:hanging="540"/>
      </w:pPr>
      <w:rPr>
        <w:rFonts w:hint="default"/>
        <w:b w:val="0"/>
        <w:color w:val="auto"/>
      </w:rPr>
    </w:lvl>
    <w:lvl w:ilvl="1">
      <w:start w:val="2"/>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6" w15:restartNumberingAfterBreak="0">
    <w:nsid w:val="52CD4011"/>
    <w:multiLevelType w:val="multilevel"/>
    <w:tmpl w:val="52CD4011"/>
    <w:lvl w:ilvl="0">
      <w:start w:val="12"/>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35A70B4"/>
    <w:multiLevelType w:val="multilevel"/>
    <w:tmpl w:val="535A70B4"/>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3785F23"/>
    <w:multiLevelType w:val="multilevel"/>
    <w:tmpl w:val="53785F23"/>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5478463E"/>
    <w:multiLevelType w:val="multilevel"/>
    <w:tmpl w:val="5478463E"/>
    <w:lvl w:ilvl="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30" w15:restartNumberingAfterBreak="0">
    <w:nsid w:val="547F51A2"/>
    <w:multiLevelType w:val="multilevel"/>
    <w:tmpl w:val="547F51A2"/>
    <w:lvl w:ilvl="0">
      <w:start w:val="3"/>
      <w:numFmt w:val="decimal"/>
      <w:lvlText w:val="%1."/>
      <w:lvlJc w:val="left"/>
      <w:pPr>
        <w:ind w:left="540" w:hanging="540"/>
      </w:pPr>
    </w:lvl>
    <w:lvl w:ilvl="1">
      <w:start w:val="2"/>
      <w:numFmt w:val="decimal"/>
      <w:lvlText w:val="%1.%2."/>
      <w:lvlJc w:val="left"/>
      <w:pPr>
        <w:ind w:left="1249" w:hanging="540"/>
      </w:pPr>
    </w:lvl>
    <w:lvl w:ilvl="2">
      <w:start w:val="1"/>
      <w:numFmt w:val="decimal"/>
      <w:lvlText w:val="%1.%2.%3."/>
      <w:lvlJc w:val="left"/>
      <w:pPr>
        <w:ind w:left="1571"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1" w15:restartNumberingAfterBreak="0">
    <w:nsid w:val="54877AAA"/>
    <w:multiLevelType w:val="multilevel"/>
    <w:tmpl w:val="54877AAA"/>
    <w:lvl w:ilvl="0">
      <w:start w:val="1"/>
      <w:numFmt w:val="decimal"/>
      <w:lvlText w:val="%1."/>
      <w:lvlJc w:val="left"/>
      <w:pPr>
        <w:ind w:left="360" w:hanging="360"/>
      </w:pPr>
      <w:rPr>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54BD1C3B"/>
    <w:multiLevelType w:val="multilevel"/>
    <w:tmpl w:val="54BD1C3B"/>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56A1278"/>
    <w:multiLevelType w:val="multilevel"/>
    <w:tmpl w:val="556A1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56C4D8A"/>
    <w:multiLevelType w:val="multilevel"/>
    <w:tmpl w:val="556C4D8A"/>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i w:val="0"/>
        <w:i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5" w15:restartNumberingAfterBreak="0">
    <w:nsid w:val="55CD53E0"/>
    <w:multiLevelType w:val="multilevel"/>
    <w:tmpl w:val="55CD53E0"/>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136" w15:restartNumberingAfterBreak="0">
    <w:nsid w:val="56536D45"/>
    <w:multiLevelType w:val="multilevel"/>
    <w:tmpl w:val="56536D45"/>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8CA076D"/>
    <w:multiLevelType w:val="multilevel"/>
    <w:tmpl w:val="58CA076D"/>
    <w:lvl w:ilvl="0">
      <w:start w:val="1"/>
      <w:numFmt w:val="decimal"/>
      <w:lvlText w:val="%1."/>
      <w:lvlJc w:val="left"/>
      <w:pPr>
        <w:ind w:left="600" w:hanging="600"/>
      </w:pPr>
      <w:rPr>
        <w:rFonts w:hint="default"/>
        <w:b/>
      </w:rPr>
    </w:lvl>
    <w:lvl w:ilvl="1">
      <w:start w:val="1"/>
      <w:numFmt w:val="decimal"/>
      <w:lvlText w:val="%1.%2."/>
      <w:lvlJc w:val="left"/>
      <w:pPr>
        <w:ind w:left="1452" w:hanging="600"/>
      </w:pPr>
      <w:rPr>
        <w:rFonts w:hint="default"/>
      </w:rPr>
    </w:lvl>
    <w:lvl w:ilvl="2">
      <w:start w:val="1"/>
      <w:numFmt w:val="decimal"/>
      <w:lvlText w:val="%1.%2.%3."/>
      <w:lvlJc w:val="left"/>
      <w:pPr>
        <w:ind w:left="1571" w:hanging="720"/>
      </w:pPr>
      <w:rPr>
        <w:rFonts w:hint="default"/>
        <w:b w:val="0"/>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8" w15:restartNumberingAfterBreak="0">
    <w:nsid w:val="58CB1F77"/>
    <w:multiLevelType w:val="multilevel"/>
    <w:tmpl w:val="58CB1F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5A1E0901"/>
    <w:multiLevelType w:val="multilevel"/>
    <w:tmpl w:val="5A1E0901"/>
    <w:lvl w:ilvl="0">
      <w:start w:val="1"/>
      <w:numFmt w:val="decimal"/>
      <w:suff w:val="space"/>
      <w:lvlText w:val="%1."/>
      <w:lvlJc w:val="left"/>
      <w:pPr>
        <w:ind w:left="720"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0" w15:restartNumberingAfterBreak="0">
    <w:nsid w:val="5A8E3574"/>
    <w:multiLevelType w:val="multilevel"/>
    <w:tmpl w:val="5A8E3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5BDD7642"/>
    <w:multiLevelType w:val="multilevel"/>
    <w:tmpl w:val="5BDD7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5C5F7B9E"/>
    <w:multiLevelType w:val="multilevel"/>
    <w:tmpl w:val="5C5F7B9E"/>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D415B20"/>
    <w:multiLevelType w:val="multilevel"/>
    <w:tmpl w:val="5D415B20"/>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4" w15:restartNumberingAfterBreak="0">
    <w:nsid w:val="5F4F216F"/>
    <w:multiLevelType w:val="multilevel"/>
    <w:tmpl w:val="5F4F216F"/>
    <w:lvl w:ilvl="0">
      <w:start w:val="1"/>
      <w:numFmt w:val="decimal"/>
      <w:lvlText w:val="%1."/>
      <w:lvlJc w:val="left"/>
      <w:pPr>
        <w:ind w:left="360" w:hanging="360"/>
      </w:pPr>
      <w:rPr>
        <w:b/>
      </w:rPr>
    </w:lvl>
    <w:lvl w:ilvl="1">
      <w:start w:val="2"/>
      <w:numFmt w:val="decimal"/>
      <w:lvlText w:val="%1.%2"/>
      <w:lvlJc w:val="left"/>
      <w:pPr>
        <w:ind w:left="1047" w:hanging="480"/>
      </w:pPr>
    </w:lvl>
    <w:lvl w:ilvl="2">
      <w:start w:val="1"/>
      <w:numFmt w:val="decimal"/>
      <w:lvlText w:val="%1.%2.%3"/>
      <w:lvlJc w:val="left"/>
      <w:pPr>
        <w:ind w:left="18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5" w15:restartNumberingAfterBreak="0">
    <w:nsid w:val="5FFA499D"/>
    <w:multiLevelType w:val="multilevel"/>
    <w:tmpl w:val="5FFA49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0A32229"/>
    <w:multiLevelType w:val="multilevel"/>
    <w:tmpl w:val="60A32229"/>
    <w:lvl w:ilvl="0">
      <w:start w:val="1"/>
      <w:numFmt w:val="decimal"/>
      <w:lvlText w:val="%1."/>
      <w:lvlJc w:val="left"/>
      <w:pPr>
        <w:ind w:left="36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19308C6"/>
    <w:multiLevelType w:val="multilevel"/>
    <w:tmpl w:val="61930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1A77EC3"/>
    <w:multiLevelType w:val="multilevel"/>
    <w:tmpl w:val="61A77E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335416E"/>
    <w:multiLevelType w:val="multilevel"/>
    <w:tmpl w:val="63354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430545D"/>
    <w:multiLevelType w:val="multilevel"/>
    <w:tmpl w:val="6430545D"/>
    <w:lvl w:ilvl="0">
      <w:start w:val="1"/>
      <w:numFmt w:val="decimal"/>
      <w:lvlText w:val="%1."/>
      <w:lvlJc w:val="left"/>
      <w:pPr>
        <w:ind w:left="425" w:hanging="540"/>
      </w:pPr>
      <w:rPr>
        <w:rFonts w:hint="default"/>
        <w:color w:val="auto"/>
      </w:rPr>
    </w:lvl>
    <w:lvl w:ilvl="1">
      <w:start w:val="2"/>
      <w:numFmt w:val="decimal"/>
      <w:lvlText w:val="%1.%2."/>
      <w:lvlJc w:val="left"/>
      <w:pPr>
        <w:ind w:left="1134" w:hanging="540"/>
      </w:pPr>
      <w:rPr>
        <w:rFonts w:hint="default"/>
      </w:rPr>
    </w:lvl>
    <w:lvl w:ilvl="2">
      <w:start w:val="2"/>
      <w:numFmt w:val="decimal"/>
      <w:lvlText w:val="%1.%2.%3."/>
      <w:lvlJc w:val="left"/>
      <w:pPr>
        <w:ind w:left="2023" w:hanging="720"/>
      </w:pPr>
      <w:rPr>
        <w:rFonts w:hint="default"/>
      </w:rPr>
    </w:lvl>
    <w:lvl w:ilvl="3">
      <w:start w:val="1"/>
      <w:numFmt w:val="decimal"/>
      <w:lvlText w:val="%1.%2.%3.%4."/>
      <w:lvlJc w:val="left"/>
      <w:pPr>
        <w:ind w:left="2732" w:hanging="720"/>
      </w:pPr>
      <w:rPr>
        <w:rFonts w:hint="default"/>
      </w:rPr>
    </w:lvl>
    <w:lvl w:ilvl="4">
      <w:start w:val="1"/>
      <w:numFmt w:val="decimal"/>
      <w:lvlText w:val="%1.%2.%3.%4.%5."/>
      <w:lvlJc w:val="left"/>
      <w:pPr>
        <w:ind w:left="3801"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79" w:hanging="1440"/>
      </w:pPr>
      <w:rPr>
        <w:rFonts w:hint="default"/>
      </w:rPr>
    </w:lvl>
    <w:lvl w:ilvl="7">
      <w:start w:val="1"/>
      <w:numFmt w:val="decimal"/>
      <w:lvlText w:val="%1.%2.%3.%4.%5.%6.%7.%8."/>
      <w:lvlJc w:val="left"/>
      <w:pPr>
        <w:ind w:left="6288" w:hanging="1440"/>
      </w:pPr>
      <w:rPr>
        <w:rFonts w:hint="default"/>
      </w:rPr>
    </w:lvl>
    <w:lvl w:ilvl="8">
      <w:start w:val="1"/>
      <w:numFmt w:val="decimal"/>
      <w:lvlText w:val="%1.%2.%3.%4.%5.%6.%7.%8.%9."/>
      <w:lvlJc w:val="left"/>
      <w:pPr>
        <w:ind w:left="7357" w:hanging="1800"/>
      </w:pPr>
      <w:rPr>
        <w:rFonts w:hint="default"/>
      </w:rPr>
    </w:lvl>
  </w:abstractNum>
  <w:abstractNum w:abstractNumId="152" w15:restartNumberingAfterBreak="0">
    <w:nsid w:val="655C3FC6"/>
    <w:multiLevelType w:val="multilevel"/>
    <w:tmpl w:val="655C3FC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3" w15:restartNumberingAfterBreak="0">
    <w:nsid w:val="65F0723C"/>
    <w:multiLevelType w:val="multilevel"/>
    <w:tmpl w:val="65F0723C"/>
    <w:lvl w:ilvl="0">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54" w15:restartNumberingAfterBreak="0">
    <w:nsid w:val="663425C5"/>
    <w:multiLevelType w:val="multilevel"/>
    <w:tmpl w:val="663425C5"/>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5" w15:restartNumberingAfterBreak="0">
    <w:nsid w:val="6746401A"/>
    <w:multiLevelType w:val="multilevel"/>
    <w:tmpl w:val="6746401A"/>
    <w:lvl w:ilvl="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1">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2">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3">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4">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5">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6">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7">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8">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abstractNum>
  <w:abstractNum w:abstractNumId="156" w15:restartNumberingAfterBreak="0">
    <w:nsid w:val="67783436"/>
    <w:multiLevelType w:val="multilevel"/>
    <w:tmpl w:val="67783436"/>
    <w:lvl w:ilvl="0">
      <w:start w:val="1"/>
      <w:numFmt w:val="decimal"/>
      <w:lvlText w:val="%1."/>
      <w:lvlJc w:val="left"/>
      <w:pPr>
        <w:tabs>
          <w:tab w:val="left" w:pos="644"/>
        </w:tabs>
        <w:ind w:left="644" w:hanging="360"/>
      </w:pPr>
      <w:rPr>
        <w:rFonts w:cs="Times New Roman" w:hint="default"/>
        <w:b/>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157" w15:restartNumberingAfterBreak="0">
    <w:nsid w:val="67C52D26"/>
    <w:multiLevelType w:val="multilevel"/>
    <w:tmpl w:val="67C52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87F23F8"/>
    <w:multiLevelType w:val="multilevel"/>
    <w:tmpl w:val="687F23F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9" w15:restartNumberingAfterBreak="0">
    <w:nsid w:val="69180D84"/>
    <w:multiLevelType w:val="multilevel"/>
    <w:tmpl w:val="69180D8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0" w15:restartNumberingAfterBreak="0">
    <w:nsid w:val="6B0F64D0"/>
    <w:multiLevelType w:val="multilevel"/>
    <w:tmpl w:val="6B0F64D0"/>
    <w:lvl w:ilvl="0">
      <w:start w:val="1"/>
      <w:numFmt w:val="decimal"/>
      <w:lvlText w:val="%1."/>
      <w:lvlJc w:val="left"/>
      <w:pPr>
        <w:ind w:left="540" w:hanging="540"/>
      </w:pPr>
      <w:rPr>
        <w:rFonts w:hint="default"/>
        <w:color w:val="auto"/>
      </w:rPr>
    </w:lvl>
    <w:lvl w:ilvl="1">
      <w:start w:val="2"/>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1" w15:restartNumberingAfterBreak="0">
    <w:nsid w:val="6BBC4E97"/>
    <w:multiLevelType w:val="multilevel"/>
    <w:tmpl w:val="6BBC4E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E561DDD"/>
    <w:multiLevelType w:val="multilevel"/>
    <w:tmpl w:val="6E561DDD"/>
    <w:lvl w:ilvl="0">
      <w:start w:val="1"/>
      <w:numFmt w:val="decimal"/>
      <w:lvlText w:val="%1."/>
      <w:lvlJc w:val="left"/>
      <w:pPr>
        <w:ind w:left="546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B260BB"/>
    <w:multiLevelType w:val="multilevel"/>
    <w:tmpl w:val="6FB260B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4" w15:restartNumberingAfterBreak="0">
    <w:nsid w:val="70722173"/>
    <w:multiLevelType w:val="multilevel"/>
    <w:tmpl w:val="70722173"/>
    <w:lvl w:ilvl="0">
      <w:start w:val="1"/>
      <w:numFmt w:val="decimal"/>
      <w:lvlText w:val="%1."/>
      <w:lvlJc w:val="left"/>
      <w:pPr>
        <w:ind w:left="644" w:hanging="359"/>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102395B"/>
    <w:multiLevelType w:val="multilevel"/>
    <w:tmpl w:val="710239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10935AD"/>
    <w:multiLevelType w:val="multilevel"/>
    <w:tmpl w:val="710935AD"/>
    <w:lvl w:ilvl="0">
      <w:start w:val="1"/>
      <w:numFmt w:val="decimal"/>
      <w:lvlText w:val="%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3BE1BAE"/>
    <w:multiLevelType w:val="multilevel"/>
    <w:tmpl w:val="73BE1BAE"/>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3E13F2C"/>
    <w:multiLevelType w:val="multilevel"/>
    <w:tmpl w:val="73E13F2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9" w15:restartNumberingAfterBreak="0">
    <w:nsid w:val="73E7266E"/>
    <w:multiLevelType w:val="multilevel"/>
    <w:tmpl w:val="73E726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0" w15:restartNumberingAfterBreak="0">
    <w:nsid w:val="745E0EBC"/>
    <w:multiLevelType w:val="multilevel"/>
    <w:tmpl w:val="745E0EBC"/>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53D03D9"/>
    <w:multiLevelType w:val="multilevel"/>
    <w:tmpl w:val="753D03D9"/>
    <w:lvl w:ilvl="0">
      <w:start w:val="1"/>
      <w:numFmt w:val="bullet"/>
      <w:lvlText w:val=""/>
      <w:lvlJc w:val="left"/>
      <w:pPr>
        <w:ind w:left="671"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5A927E7"/>
    <w:multiLevelType w:val="multilevel"/>
    <w:tmpl w:val="75A927E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3" w15:restartNumberingAfterBreak="0">
    <w:nsid w:val="76766352"/>
    <w:multiLevelType w:val="multilevel"/>
    <w:tmpl w:val="76766352"/>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4" w15:restartNumberingAfterBreak="0">
    <w:nsid w:val="77802B65"/>
    <w:multiLevelType w:val="multilevel"/>
    <w:tmpl w:val="77802B65"/>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5" w15:restartNumberingAfterBreak="0">
    <w:nsid w:val="78540BFC"/>
    <w:multiLevelType w:val="multilevel"/>
    <w:tmpl w:val="78540BFC"/>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88E349B"/>
    <w:multiLevelType w:val="multilevel"/>
    <w:tmpl w:val="788E349B"/>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90F0CF4"/>
    <w:multiLevelType w:val="hybridMultilevel"/>
    <w:tmpl w:val="DFAA20E2"/>
    <w:lvl w:ilvl="0" w:tplc="CA22145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9E343C3"/>
    <w:multiLevelType w:val="multilevel"/>
    <w:tmpl w:val="79E3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A706974"/>
    <w:multiLevelType w:val="multilevel"/>
    <w:tmpl w:val="D702DF5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AB25ACB"/>
    <w:multiLevelType w:val="multilevel"/>
    <w:tmpl w:val="7AB25ACB"/>
    <w:lvl w:ilvl="0">
      <w:start w:val="1"/>
      <w:numFmt w:val="decimal"/>
      <w:lvlText w:val="%1."/>
      <w:lvlJc w:val="left"/>
      <w:pPr>
        <w:ind w:left="360" w:hanging="360"/>
      </w:pPr>
      <w:rPr>
        <w:rFonts w:hint="default"/>
        <w:b w:val="0"/>
        <w:bCs w:val="0"/>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1" w15:restartNumberingAfterBreak="0">
    <w:nsid w:val="7B037442"/>
    <w:multiLevelType w:val="multilevel"/>
    <w:tmpl w:val="7B03744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D5040E1"/>
    <w:multiLevelType w:val="multilevel"/>
    <w:tmpl w:val="7D5040E1"/>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3" w15:restartNumberingAfterBreak="0">
    <w:nsid w:val="7E6E2174"/>
    <w:multiLevelType w:val="multilevel"/>
    <w:tmpl w:val="7E6E2174"/>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4" w15:restartNumberingAfterBreak="0">
    <w:nsid w:val="7F2E5745"/>
    <w:multiLevelType w:val="multilevel"/>
    <w:tmpl w:val="7F2E5745"/>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F2F0CFB"/>
    <w:multiLevelType w:val="multilevel"/>
    <w:tmpl w:val="7F2F0CFB"/>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FF77528"/>
    <w:multiLevelType w:val="multilevel"/>
    <w:tmpl w:val="7FF77528"/>
    <w:lvl w:ilvl="0">
      <w:start w:val="3"/>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2"/>
      <w:numFmt w:val="decimal"/>
      <w:lvlText w:val="%1.%2.%3."/>
      <w:lvlJc w:val="left"/>
      <w:pPr>
        <w:ind w:left="2138" w:hanging="720"/>
      </w:pPr>
      <w:rPr>
        <w:rFonts w:hint="default"/>
        <w:b/>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4"/>
  </w:num>
  <w:num w:numId="3">
    <w:abstractNumId w:val="69"/>
    <w:lvlOverride w:ilvl="0">
      <w:startOverride w:val="1"/>
    </w:lvlOverride>
  </w:num>
  <w:num w:numId="4">
    <w:abstractNumId w:val="90"/>
  </w:num>
  <w:num w:numId="5">
    <w:abstractNumId w:val="7"/>
  </w:num>
  <w:num w:numId="6">
    <w:abstractNumId w:val="171"/>
  </w:num>
  <w:num w:numId="7">
    <w:abstractNumId w:val="74"/>
  </w:num>
  <w:num w:numId="8">
    <w:abstractNumId w:val="138"/>
  </w:num>
  <w:num w:numId="9">
    <w:abstractNumId w:val="149"/>
  </w:num>
  <w:num w:numId="10">
    <w:abstractNumId w:val="110"/>
  </w:num>
  <w:num w:numId="11">
    <w:abstractNumId w:val="67"/>
  </w:num>
  <w:num w:numId="12">
    <w:abstractNumId w:val="158"/>
  </w:num>
  <w:num w:numId="13">
    <w:abstractNumId w:val="34"/>
  </w:num>
  <w:num w:numId="14">
    <w:abstractNumId w:val="137"/>
  </w:num>
  <w:num w:numId="15">
    <w:abstractNumId w:val="120"/>
  </w:num>
  <w:num w:numId="16">
    <w:abstractNumId w:val="123"/>
  </w:num>
  <w:num w:numId="17">
    <w:abstractNumId w:val="100"/>
  </w:num>
  <w:num w:numId="18">
    <w:abstractNumId w:val="9"/>
  </w:num>
  <w:num w:numId="19">
    <w:abstractNumId w:val="107"/>
  </w:num>
  <w:num w:numId="20">
    <w:abstractNumId w:val="33"/>
  </w:num>
  <w:num w:numId="21">
    <w:abstractNumId w:val="62"/>
  </w:num>
  <w:num w:numId="22">
    <w:abstractNumId w:val="23"/>
  </w:num>
  <w:num w:numId="23">
    <w:abstractNumId w:val="1"/>
  </w:num>
  <w:num w:numId="24">
    <w:abstractNumId w:val="180"/>
  </w:num>
  <w:num w:numId="25">
    <w:abstractNumId w:val="126"/>
  </w:num>
  <w:num w:numId="26">
    <w:abstractNumId w:val="164"/>
  </w:num>
  <w:num w:numId="27">
    <w:abstractNumId w:val="25"/>
  </w:num>
  <w:num w:numId="28">
    <w:abstractNumId w:val="20"/>
  </w:num>
  <w:num w:numId="29">
    <w:abstractNumId w:val="30"/>
  </w:num>
  <w:num w:numId="30">
    <w:abstractNumId w:val="28"/>
  </w:num>
  <w:num w:numId="31">
    <w:abstractNumId w:val="49"/>
  </w:num>
  <w:num w:numId="32">
    <w:abstractNumId w:val="166"/>
  </w:num>
  <w:num w:numId="33">
    <w:abstractNumId w:val="150"/>
  </w:num>
  <w:num w:numId="34">
    <w:abstractNumId w:val="146"/>
  </w:num>
  <w:num w:numId="35">
    <w:abstractNumId w:val="22"/>
  </w:num>
  <w:num w:numId="36">
    <w:abstractNumId w:val="130"/>
  </w:num>
  <w:num w:numId="37">
    <w:abstractNumId w:val="133"/>
  </w:num>
  <w:num w:numId="38">
    <w:abstractNumId w:val="165"/>
  </w:num>
  <w:num w:numId="39">
    <w:abstractNumId w:val="156"/>
  </w:num>
  <w:num w:numId="40">
    <w:abstractNumId w:val="134"/>
  </w:num>
  <w:num w:numId="41">
    <w:abstractNumId w:val="65"/>
  </w:num>
  <w:num w:numId="42">
    <w:abstractNumId w:val="26"/>
  </w:num>
  <w:num w:numId="43">
    <w:abstractNumId w:val="105"/>
  </w:num>
  <w:num w:numId="44">
    <w:abstractNumId w:val="50"/>
  </w:num>
  <w:num w:numId="45">
    <w:abstractNumId w:val="167"/>
  </w:num>
  <w:num w:numId="46">
    <w:abstractNumId w:val="132"/>
  </w:num>
  <w:num w:numId="47">
    <w:abstractNumId w:val="43"/>
  </w:num>
  <w:num w:numId="48">
    <w:abstractNumId w:val="15"/>
  </w:num>
  <w:num w:numId="49">
    <w:abstractNumId w:val="60"/>
  </w:num>
  <w:num w:numId="50">
    <w:abstractNumId w:val="16"/>
  </w:num>
  <w:num w:numId="51">
    <w:abstractNumId w:val="136"/>
  </w:num>
  <w:num w:numId="52">
    <w:abstractNumId w:val="82"/>
  </w:num>
  <w:num w:numId="53">
    <w:abstractNumId w:val="59"/>
  </w:num>
  <w:num w:numId="54">
    <w:abstractNumId w:val="87"/>
  </w:num>
  <w:num w:numId="55">
    <w:abstractNumId w:val="145"/>
  </w:num>
  <w:num w:numId="56">
    <w:abstractNumId w:val="10"/>
  </w:num>
  <w:num w:numId="57">
    <w:abstractNumId w:val="144"/>
  </w:num>
  <w:num w:numId="58">
    <w:abstractNumId w:val="135"/>
  </w:num>
  <w:num w:numId="59">
    <w:abstractNumId w:val="174"/>
  </w:num>
  <w:num w:numId="60">
    <w:abstractNumId w:val="103"/>
  </w:num>
  <w:num w:numId="61">
    <w:abstractNumId w:val="36"/>
  </w:num>
  <w:num w:numId="62">
    <w:abstractNumId w:val="116"/>
  </w:num>
  <w:num w:numId="63">
    <w:abstractNumId w:val="172"/>
  </w:num>
  <w:num w:numId="64">
    <w:abstractNumId w:val="176"/>
  </w:num>
  <w:num w:numId="65">
    <w:abstractNumId w:val="186"/>
  </w:num>
  <w:num w:numId="66">
    <w:abstractNumId w:val="46"/>
  </w:num>
  <w:num w:numId="67">
    <w:abstractNumId w:val="92"/>
  </w:num>
  <w:num w:numId="68">
    <w:abstractNumId w:val="13"/>
  </w:num>
  <w:num w:numId="69">
    <w:abstractNumId w:val="48"/>
  </w:num>
  <w:num w:numId="70">
    <w:abstractNumId w:val="161"/>
  </w:num>
  <w:num w:numId="71">
    <w:abstractNumId w:val="119"/>
  </w:num>
  <w:num w:numId="72">
    <w:abstractNumId w:val="113"/>
  </w:num>
  <w:num w:numId="73">
    <w:abstractNumId w:val="40"/>
  </w:num>
  <w:num w:numId="74">
    <w:abstractNumId w:val="181"/>
  </w:num>
  <w:num w:numId="75">
    <w:abstractNumId w:val="148"/>
  </w:num>
  <w:num w:numId="76">
    <w:abstractNumId w:val="157"/>
  </w:num>
  <w:num w:numId="77">
    <w:abstractNumId w:val="47"/>
  </w:num>
  <w:num w:numId="78">
    <w:abstractNumId w:val="108"/>
  </w:num>
  <w:num w:numId="79">
    <w:abstractNumId w:val="99"/>
  </w:num>
  <w:num w:numId="80">
    <w:abstractNumId w:val="124"/>
  </w:num>
  <w:num w:numId="81">
    <w:abstractNumId w:val="128"/>
  </w:num>
  <w:num w:numId="82">
    <w:abstractNumId w:val="118"/>
  </w:num>
  <w:num w:numId="83">
    <w:abstractNumId w:val="131"/>
  </w:num>
  <w:num w:numId="84">
    <w:abstractNumId w:val="84"/>
  </w:num>
  <w:num w:numId="85">
    <w:abstractNumId w:val="183"/>
  </w:num>
  <w:num w:numId="86">
    <w:abstractNumId w:val="111"/>
  </w:num>
  <w:num w:numId="87">
    <w:abstractNumId w:val="51"/>
  </w:num>
  <w:num w:numId="88">
    <w:abstractNumId w:val="55"/>
  </w:num>
  <w:num w:numId="89">
    <w:abstractNumId w:val="57"/>
  </w:num>
  <w:num w:numId="90">
    <w:abstractNumId w:val="88"/>
  </w:num>
  <w:num w:numId="91">
    <w:abstractNumId w:val="72"/>
  </w:num>
  <w:num w:numId="92">
    <w:abstractNumId w:val="160"/>
  </w:num>
  <w:num w:numId="93">
    <w:abstractNumId w:val="151"/>
  </w:num>
  <w:num w:numId="94">
    <w:abstractNumId w:val="125"/>
  </w:num>
  <w:num w:numId="95">
    <w:abstractNumId w:val="37"/>
  </w:num>
  <w:num w:numId="96">
    <w:abstractNumId w:val="19"/>
  </w:num>
  <w:num w:numId="97">
    <w:abstractNumId w:val="162"/>
  </w:num>
  <w:num w:numId="98">
    <w:abstractNumId w:val="70"/>
  </w:num>
  <w:num w:numId="9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num>
  <w:num w:numId="101">
    <w:abstractNumId w:val="95"/>
  </w:num>
  <w:num w:numId="102">
    <w:abstractNumId w:val="143"/>
  </w:num>
  <w:num w:numId="103">
    <w:abstractNumId w:val="159"/>
  </w:num>
  <w:num w:numId="104">
    <w:abstractNumId w:val="24"/>
  </w:num>
  <w:num w:numId="105">
    <w:abstractNumId w:val="17"/>
  </w:num>
  <w:num w:numId="106">
    <w:abstractNumId w:val="169"/>
  </w:num>
  <w:num w:numId="107">
    <w:abstractNumId w:val="45"/>
  </w:num>
  <w:num w:numId="108">
    <w:abstractNumId w:val="18"/>
  </w:num>
  <w:num w:numId="109">
    <w:abstractNumId w:val="29"/>
  </w:num>
  <w:num w:numId="110">
    <w:abstractNumId w:val="85"/>
  </w:num>
  <w:num w:numId="111">
    <w:abstractNumId w:val="77"/>
  </w:num>
  <w:num w:numId="112">
    <w:abstractNumId w:val="86"/>
  </w:num>
  <w:num w:numId="113">
    <w:abstractNumId w:val="31"/>
  </w:num>
  <w:num w:numId="114">
    <w:abstractNumId w:val="152"/>
  </w:num>
  <w:num w:numId="115">
    <w:abstractNumId w:val="35"/>
  </w:num>
  <w:num w:numId="116">
    <w:abstractNumId w:val="101"/>
  </w:num>
  <w:num w:numId="117">
    <w:abstractNumId w:val="178"/>
  </w:num>
  <w:num w:numId="118">
    <w:abstractNumId w:val="76"/>
  </w:num>
  <w:num w:numId="119">
    <w:abstractNumId w:val="83"/>
  </w:num>
  <w:num w:numId="120">
    <w:abstractNumId w:val="102"/>
  </w:num>
  <w:num w:numId="121">
    <w:abstractNumId w:val="141"/>
  </w:num>
  <w:num w:numId="122">
    <w:abstractNumId w:val="5"/>
  </w:num>
  <w:num w:numId="123">
    <w:abstractNumId w:val="121"/>
  </w:num>
  <w:num w:numId="124">
    <w:abstractNumId w:val="173"/>
  </w:num>
  <w:num w:numId="125">
    <w:abstractNumId w:val="54"/>
  </w:num>
  <w:num w:numId="126">
    <w:abstractNumId w:val="8"/>
  </w:num>
  <w:num w:numId="127">
    <w:abstractNumId w:val="122"/>
  </w:num>
  <w:num w:numId="128">
    <w:abstractNumId w:val="104"/>
  </w:num>
  <w:num w:numId="129">
    <w:abstractNumId w:val="61"/>
  </w:num>
  <w:num w:numId="130">
    <w:abstractNumId w:val="0"/>
  </w:num>
  <w:num w:numId="131">
    <w:abstractNumId w:val="182"/>
  </w:num>
  <w:num w:numId="132">
    <w:abstractNumId w:val="66"/>
  </w:num>
  <w:num w:numId="133">
    <w:abstractNumId w:val="170"/>
  </w:num>
  <w:num w:numId="134">
    <w:abstractNumId w:val="127"/>
  </w:num>
  <w:num w:numId="135">
    <w:abstractNumId w:val="96"/>
  </w:num>
  <w:num w:numId="136">
    <w:abstractNumId w:val="185"/>
  </w:num>
  <w:num w:numId="137">
    <w:abstractNumId w:val="184"/>
  </w:num>
  <w:num w:numId="138">
    <w:abstractNumId w:val="175"/>
  </w:num>
  <w:num w:numId="139">
    <w:abstractNumId w:val="11"/>
  </w:num>
  <w:num w:numId="140">
    <w:abstractNumId w:val="89"/>
  </w:num>
  <w:num w:numId="141">
    <w:abstractNumId w:val="142"/>
  </w:num>
  <w:num w:numId="142">
    <w:abstractNumId w:val="58"/>
  </w:num>
  <w:num w:numId="143">
    <w:abstractNumId w:val="93"/>
  </w:num>
  <w:num w:numId="144">
    <w:abstractNumId w:val="52"/>
  </w:num>
  <w:num w:numId="145">
    <w:abstractNumId w:val="41"/>
  </w:num>
  <w:num w:numId="146">
    <w:abstractNumId w:val="56"/>
  </w:num>
  <w:num w:numId="147">
    <w:abstractNumId w:val="79"/>
  </w:num>
  <w:num w:numId="148">
    <w:abstractNumId w:val="6"/>
  </w:num>
  <w:num w:numId="149">
    <w:abstractNumId w:val="139"/>
  </w:num>
  <w:num w:numId="150">
    <w:abstractNumId w:val="75"/>
  </w:num>
  <w:num w:numId="151">
    <w:abstractNumId w:val="38"/>
  </w:num>
  <w:num w:numId="152">
    <w:abstractNumId w:val="153"/>
  </w:num>
  <w:num w:numId="153">
    <w:abstractNumId w:val="112"/>
  </w:num>
  <w:num w:numId="154">
    <w:abstractNumId w:val="129"/>
  </w:num>
  <w:num w:numId="155">
    <w:abstractNumId w:val="63"/>
  </w:num>
  <w:num w:numId="156">
    <w:abstractNumId w:val="109"/>
  </w:num>
  <w:num w:numId="157">
    <w:abstractNumId w:val="73"/>
  </w:num>
  <w:num w:numId="158">
    <w:abstractNumId w:val="64"/>
  </w:num>
  <w:num w:numId="159">
    <w:abstractNumId w:val="78"/>
  </w:num>
  <w:num w:numId="160">
    <w:abstractNumId w:val="155"/>
  </w:num>
  <w:num w:numId="161">
    <w:abstractNumId w:val="14"/>
  </w:num>
  <w:num w:numId="162">
    <w:abstractNumId w:val="147"/>
  </w:num>
  <w:num w:numId="163">
    <w:abstractNumId w:val="21"/>
    <w:lvlOverride w:ilvl="0">
      <w:startOverride w:val="1"/>
    </w:lvlOverride>
  </w:num>
  <w:num w:numId="164">
    <w:abstractNumId w:val="53"/>
  </w:num>
  <w:num w:numId="165">
    <w:abstractNumId w:val="154"/>
  </w:num>
  <w:num w:numId="166">
    <w:abstractNumId w:val="80"/>
  </w:num>
  <w:num w:numId="167">
    <w:abstractNumId w:val="115"/>
  </w:num>
  <w:num w:numId="168">
    <w:abstractNumId w:val="168"/>
  </w:num>
  <w:num w:numId="169">
    <w:abstractNumId w:val="91"/>
  </w:num>
  <w:num w:numId="170">
    <w:abstractNumId w:val="2"/>
  </w:num>
  <w:num w:numId="171">
    <w:abstractNumId w:val="81"/>
  </w:num>
  <w:num w:numId="172">
    <w:abstractNumId w:val="12"/>
  </w:num>
  <w:num w:numId="173">
    <w:abstractNumId w:val="140"/>
  </w:num>
  <w:num w:numId="174">
    <w:abstractNumId w:val="44"/>
  </w:num>
  <w:num w:numId="175">
    <w:abstractNumId w:val="163"/>
  </w:num>
  <w:num w:numId="176">
    <w:abstractNumId w:val="117"/>
  </w:num>
  <w:num w:numId="177">
    <w:abstractNumId w:val="106"/>
  </w:num>
  <w:num w:numId="178">
    <w:abstractNumId w:val="32"/>
  </w:num>
  <w:num w:numId="179">
    <w:abstractNumId w:val="97"/>
  </w:num>
  <w:num w:numId="180">
    <w:abstractNumId w:val="39"/>
  </w:num>
  <w:num w:numId="181">
    <w:abstractNumId w:val="94"/>
  </w:num>
  <w:num w:numId="182">
    <w:abstractNumId w:val="71"/>
  </w:num>
  <w:num w:numId="183">
    <w:abstractNumId w:val="177"/>
  </w:num>
  <w:num w:numId="184">
    <w:abstractNumId w:val="179"/>
  </w:num>
  <w:num w:numId="185">
    <w:abstractNumId w:val="42"/>
  </w:num>
  <w:num w:numId="186">
    <w:abstractNumId w:val="114"/>
  </w:num>
  <w:num w:numId="187">
    <w:abstractNumId w:val="98"/>
  </w:num>
  <w:num w:numId="188">
    <w:abstractNumId w:val="2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C3C"/>
    <w:rsid w:val="000011D2"/>
    <w:rsid w:val="000016CC"/>
    <w:rsid w:val="00001D93"/>
    <w:rsid w:val="00002C68"/>
    <w:rsid w:val="00003A24"/>
    <w:rsid w:val="00003BC2"/>
    <w:rsid w:val="000040B4"/>
    <w:rsid w:val="0000466D"/>
    <w:rsid w:val="00005D8B"/>
    <w:rsid w:val="000061C6"/>
    <w:rsid w:val="00006471"/>
    <w:rsid w:val="0000661B"/>
    <w:rsid w:val="0000731C"/>
    <w:rsid w:val="000073F8"/>
    <w:rsid w:val="000075FA"/>
    <w:rsid w:val="00007C04"/>
    <w:rsid w:val="0001065E"/>
    <w:rsid w:val="000116CD"/>
    <w:rsid w:val="0001279A"/>
    <w:rsid w:val="0001289A"/>
    <w:rsid w:val="00013262"/>
    <w:rsid w:val="0001485F"/>
    <w:rsid w:val="00014DC6"/>
    <w:rsid w:val="00014E4B"/>
    <w:rsid w:val="00015504"/>
    <w:rsid w:val="000155C4"/>
    <w:rsid w:val="000159B8"/>
    <w:rsid w:val="0001611A"/>
    <w:rsid w:val="00016642"/>
    <w:rsid w:val="00016941"/>
    <w:rsid w:val="00017F78"/>
    <w:rsid w:val="000201C6"/>
    <w:rsid w:val="00020E80"/>
    <w:rsid w:val="0002182F"/>
    <w:rsid w:val="00022F20"/>
    <w:rsid w:val="00023153"/>
    <w:rsid w:val="00025A89"/>
    <w:rsid w:val="000277E5"/>
    <w:rsid w:val="00031207"/>
    <w:rsid w:val="00031739"/>
    <w:rsid w:val="00031D2C"/>
    <w:rsid w:val="00032735"/>
    <w:rsid w:val="00033ECE"/>
    <w:rsid w:val="00035180"/>
    <w:rsid w:val="00035C78"/>
    <w:rsid w:val="00036268"/>
    <w:rsid w:val="000363D3"/>
    <w:rsid w:val="000367AC"/>
    <w:rsid w:val="000367BD"/>
    <w:rsid w:val="00036D0C"/>
    <w:rsid w:val="000378B2"/>
    <w:rsid w:val="0004059B"/>
    <w:rsid w:val="0004080C"/>
    <w:rsid w:val="00041532"/>
    <w:rsid w:val="00042346"/>
    <w:rsid w:val="00042658"/>
    <w:rsid w:val="000430C5"/>
    <w:rsid w:val="000435B4"/>
    <w:rsid w:val="00044161"/>
    <w:rsid w:val="00044E2A"/>
    <w:rsid w:val="000451EF"/>
    <w:rsid w:val="0004556B"/>
    <w:rsid w:val="000457F6"/>
    <w:rsid w:val="00045B65"/>
    <w:rsid w:val="00045B87"/>
    <w:rsid w:val="0004609E"/>
    <w:rsid w:val="000465E4"/>
    <w:rsid w:val="00046E7F"/>
    <w:rsid w:val="00047327"/>
    <w:rsid w:val="0004753E"/>
    <w:rsid w:val="00047BCA"/>
    <w:rsid w:val="00051230"/>
    <w:rsid w:val="000514F2"/>
    <w:rsid w:val="00051BF2"/>
    <w:rsid w:val="000523F9"/>
    <w:rsid w:val="00052452"/>
    <w:rsid w:val="00053140"/>
    <w:rsid w:val="00053B06"/>
    <w:rsid w:val="00053D40"/>
    <w:rsid w:val="0005496D"/>
    <w:rsid w:val="00055E29"/>
    <w:rsid w:val="000574D5"/>
    <w:rsid w:val="00057DDB"/>
    <w:rsid w:val="00061CE4"/>
    <w:rsid w:val="000626DB"/>
    <w:rsid w:val="00062AC0"/>
    <w:rsid w:val="000630FF"/>
    <w:rsid w:val="00063329"/>
    <w:rsid w:val="00064B72"/>
    <w:rsid w:val="00065175"/>
    <w:rsid w:val="00065CCC"/>
    <w:rsid w:val="00066079"/>
    <w:rsid w:val="0006619D"/>
    <w:rsid w:val="000669C8"/>
    <w:rsid w:val="0007038C"/>
    <w:rsid w:val="0007067D"/>
    <w:rsid w:val="000709F1"/>
    <w:rsid w:val="00071309"/>
    <w:rsid w:val="0007148D"/>
    <w:rsid w:val="00071711"/>
    <w:rsid w:val="0007209E"/>
    <w:rsid w:val="00072900"/>
    <w:rsid w:val="00072961"/>
    <w:rsid w:val="00073F89"/>
    <w:rsid w:val="00074696"/>
    <w:rsid w:val="00075305"/>
    <w:rsid w:val="00075418"/>
    <w:rsid w:val="000754D0"/>
    <w:rsid w:val="000761B2"/>
    <w:rsid w:val="0008097F"/>
    <w:rsid w:val="00081616"/>
    <w:rsid w:val="00083243"/>
    <w:rsid w:val="00083E97"/>
    <w:rsid w:val="0008446C"/>
    <w:rsid w:val="000845E5"/>
    <w:rsid w:val="00087B44"/>
    <w:rsid w:val="00091C4A"/>
    <w:rsid w:val="00091E94"/>
    <w:rsid w:val="00091F78"/>
    <w:rsid w:val="000920A4"/>
    <w:rsid w:val="000936FE"/>
    <w:rsid w:val="00093BA6"/>
    <w:rsid w:val="00094510"/>
    <w:rsid w:val="00094B59"/>
    <w:rsid w:val="00094E9B"/>
    <w:rsid w:val="000959E4"/>
    <w:rsid w:val="00095BC4"/>
    <w:rsid w:val="00095C84"/>
    <w:rsid w:val="00096FF8"/>
    <w:rsid w:val="000A01D2"/>
    <w:rsid w:val="000A028B"/>
    <w:rsid w:val="000A0C2B"/>
    <w:rsid w:val="000A0F3E"/>
    <w:rsid w:val="000A1444"/>
    <w:rsid w:val="000A269C"/>
    <w:rsid w:val="000A2A1D"/>
    <w:rsid w:val="000A40AD"/>
    <w:rsid w:val="000A5C3F"/>
    <w:rsid w:val="000A611B"/>
    <w:rsid w:val="000A7BA3"/>
    <w:rsid w:val="000B09A5"/>
    <w:rsid w:val="000B1695"/>
    <w:rsid w:val="000B1BD1"/>
    <w:rsid w:val="000B2106"/>
    <w:rsid w:val="000B2268"/>
    <w:rsid w:val="000B2A5E"/>
    <w:rsid w:val="000B3043"/>
    <w:rsid w:val="000B32DA"/>
    <w:rsid w:val="000B51CA"/>
    <w:rsid w:val="000B5EC4"/>
    <w:rsid w:val="000B5F15"/>
    <w:rsid w:val="000B797C"/>
    <w:rsid w:val="000C04B4"/>
    <w:rsid w:val="000C0C59"/>
    <w:rsid w:val="000C1BE0"/>
    <w:rsid w:val="000C1FEB"/>
    <w:rsid w:val="000C258F"/>
    <w:rsid w:val="000C2A3A"/>
    <w:rsid w:val="000C319F"/>
    <w:rsid w:val="000C338B"/>
    <w:rsid w:val="000C4F96"/>
    <w:rsid w:val="000C5372"/>
    <w:rsid w:val="000C5E8B"/>
    <w:rsid w:val="000C67D7"/>
    <w:rsid w:val="000D001D"/>
    <w:rsid w:val="000D04A9"/>
    <w:rsid w:val="000D067B"/>
    <w:rsid w:val="000D0EA6"/>
    <w:rsid w:val="000D1162"/>
    <w:rsid w:val="000D1492"/>
    <w:rsid w:val="000D15B2"/>
    <w:rsid w:val="000D1A09"/>
    <w:rsid w:val="000D248B"/>
    <w:rsid w:val="000D306A"/>
    <w:rsid w:val="000D3077"/>
    <w:rsid w:val="000D39C3"/>
    <w:rsid w:val="000D499F"/>
    <w:rsid w:val="000D4C89"/>
    <w:rsid w:val="000D511F"/>
    <w:rsid w:val="000D633F"/>
    <w:rsid w:val="000D71F6"/>
    <w:rsid w:val="000D7652"/>
    <w:rsid w:val="000D78ED"/>
    <w:rsid w:val="000E1076"/>
    <w:rsid w:val="000E17B8"/>
    <w:rsid w:val="000E2581"/>
    <w:rsid w:val="000E2853"/>
    <w:rsid w:val="000E2E57"/>
    <w:rsid w:val="000E50CE"/>
    <w:rsid w:val="000E537E"/>
    <w:rsid w:val="000E5975"/>
    <w:rsid w:val="000E62D5"/>
    <w:rsid w:val="000E66B6"/>
    <w:rsid w:val="000E6A10"/>
    <w:rsid w:val="000E6BF1"/>
    <w:rsid w:val="000E71EB"/>
    <w:rsid w:val="000F079C"/>
    <w:rsid w:val="000F10FD"/>
    <w:rsid w:val="000F243C"/>
    <w:rsid w:val="000F2DAA"/>
    <w:rsid w:val="000F383A"/>
    <w:rsid w:val="000F39D4"/>
    <w:rsid w:val="000F422A"/>
    <w:rsid w:val="000F442F"/>
    <w:rsid w:val="000F51E1"/>
    <w:rsid w:val="000F5283"/>
    <w:rsid w:val="000F542B"/>
    <w:rsid w:val="000F590E"/>
    <w:rsid w:val="000F61B8"/>
    <w:rsid w:val="000F6C4A"/>
    <w:rsid w:val="000F6D0B"/>
    <w:rsid w:val="000F6EB9"/>
    <w:rsid w:val="000F7BD7"/>
    <w:rsid w:val="000F7DA5"/>
    <w:rsid w:val="001003A1"/>
    <w:rsid w:val="00101727"/>
    <w:rsid w:val="0010269B"/>
    <w:rsid w:val="00102A69"/>
    <w:rsid w:val="00102BB6"/>
    <w:rsid w:val="00102C40"/>
    <w:rsid w:val="00103FB1"/>
    <w:rsid w:val="001047C1"/>
    <w:rsid w:val="00105062"/>
    <w:rsid w:val="001050D1"/>
    <w:rsid w:val="00105C34"/>
    <w:rsid w:val="00105CC9"/>
    <w:rsid w:val="00106493"/>
    <w:rsid w:val="00106D52"/>
    <w:rsid w:val="00106DEE"/>
    <w:rsid w:val="00107A55"/>
    <w:rsid w:val="0011053A"/>
    <w:rsid w:val="00113311"/>
    <w:rsid w:val="001137ED"/>
    <w:rsid w:val="001140F2"/>
    <w:rsid w:val="00114339"/>
    <w:rsid w:val="0011495A"/>
    <w:rsid w:val="00114ECD"/>
    <w:rsid w:val="00115D48"/>
    <w:rsid w:val="0011635F"/>
    <w:rsid w:val="00117A06"/>
    <w:rsid w:val="001200EB"/>
    <w:rsid w:val="00120D99"/>
    <w:rsid w:val="0012121F"/>
    <w:rsid w:val="00121E3A"/>
    <w:rsid w:val="00121FD5"/>
    <w:rsid w:val="00121FFB"/>
    <w:rsid w:val="001230E4"/>
    <w:rsid w:val="00124376"/>
    <w:rsid w:val="00124405"/>
    <w:rsid w:val="00125494"/>
    <w:rsid w:val="0012616F"/>
    <w:rsid w:val="0012642F"/>
    <w:rsid w:val="001278CB"/>
    <w:rsid w:val="0013053D"/>
    <w:rsid w:val="00130815"/>
    <w:rsid w:val="00130843"/>
    <w:rsid w:val="00130CB4"/>
    <w:rsid w:val="00130FA6"/>
    <w:rsid w:val="00131103"/>
    <w:rsid w:val="00131AA9"/>
    <w:rsid w:val="00132703"/>
    <w:rsid w:val="0013351E"/>
    <w:rsid w:val="001338BD"/>
    <w:rsid w:val="00133F03"/>
    <w:rsid w:val="00134DE1"/>
    <w:rsid w:val="001353D0"/>
    <w:rsid w:val="001355FB"/>
    <w:rsid w:val="001363E4"/>
    <w:rsid w:val="001367CF"/>
    <w:rsid w:val="0013699B"/>
    <w:rsid w:val="00136F69"/>
    <w:rsid w:val="00137E22"/>
    <w:rsid w:val="001400ED"/>
    <w:rsid w:val="0014044C"/>
    <w:rsid w:val="00141C59"/>
    <w:rsid w:val="001439D9"/>
    <w:rsid w:val="00143B76"/>
    <w:rsid w:val="00144763"/>
    <w:rsid w:val="001447DC"/>
    <w:rsid w:val="00144CA3"/>
    <w:rsid w:val="00144F4B"/>
    <w:rsid w:val="0014528F"/>
    <w:rsid w:val="001452C5"/>
    <w:rsid w:val="00145968"/>
    <w:rsid w:val="00145D8D"/>
    <w:rsid w:val="00146413"/>
    <w:rsid w:val="00146649"/>
    <w:rsid w:val="001472DC"/>
    <w:rsid w:val="00147ADE"/>
    <w:rsid w:val="00150D7C"/>
    <w:rsid w:val="001513DD"/>
    <w:rsid w:val="00151D8F"/>
    <w:rsid w:val="00152D39"/>
    <w:rsid w:val="00152FD2"/>
    <w:rsid w:val="0015336A"/>
    <w:rsid w:val="00153832"/>
    <w:rsid w:val="00154067"/>
    <w:rsid w:val="0015462C"/>
    <w:rsid w:val="001546E9"/>
    <w:rsid w:val="001553BB"/>
    <w:rsid w:val="00155DCA"/>
    <w:rsid w:val="001560F0"/>
    <w:rsid w:val="00156172"/>
    <w:rsid w:val="0015699B"/>
    <w:rsid w:val="00157AE4"/>
    <w:rsid w:val="00157BC2"/>
    <w:rsid w:val="00160856"/>
    <w:rsid w:val="00161A60"/>
    <w:rsid w:val="0016259F"/>
    <w:rsid w:val="00162D97"/>
    <w:rsid w:val="00163B27"/>
    <w:rsid w:val="00163E7E"/>
    <w:rsid w:val="001644B0"/>
    <w:rsid w:val="00164E2F"/>
    <w:rsid w:val="001650C1"/>
    <w:rsid w:val="001656BE"/>
    <w:rsid w:val="00166015"/>
    <w:rsid w:val="001663BC"/>
    <w:rsid w:val="00167454"/>
    <w:rsid w:val="001679FF"/>
    <w:rsid w:val="001721D6"/>
    <w:rsid w:val="00172DF9"/>
    <w:rsid w:val="00173133"/>
    <w:rsid w:val="00173379"/>
    <w:rsid w:val="00173567"/>
    <w:rsid w:val="001742BB"/>
    <w:rsid w:val="00174C74"/>
    <w:rsid w:val="00175B15"/>
    <w:rsid w:val="00176771"/>
    <w:rsid w:val="00176BF3"/>
    <w:rsid w:val="00177101"/>
    <w:rsid w:val="001774EF"/>
    <w:rsid w:val="00177954"/>
    <w:rsid w:val="00180EE3"/>
    <w:rsid w:val="00181FF3"/>
    <w:rsid w:val="00182733"/>
    <w:rsid w:val="00182873"/>
    <w:rsid w:val="00182F00"/>
    <w:rsid w:val="00183138"/>
    <w:rsid w:val="0018331B"/>
    <w:rsid w:val="00184334"/>
    <w:rsid w:val="00184B09"/>
    <w:rsid w:val="001857EB"/>
    <w:rsid w:val="001859D4"/>
    <w:rsid w:val="00186305"/>
    <w:rsid w:val="0018658A"/>
    <w:rsid w:val="00190367"/>
    <w:rsid w:val="00190773"/>
    <w:rsid w:val="00190E0E"/>
    <w:rsid w:val="00190F13"/>
    <w:rsid w:val="001922FB"/>
    <w:rsid w:val="00192598"/>
    <w:rsid w:val="00192FA5"/>
    <w:rsid w:val="00193180"/>
    <w:rsid w:val="00194936"/>
    <w:rsid w:val="00194BA2"/>
    <w:rsid w:val="00194C26"/>
    <w:rsid w:val="00195938"/>
    <w:rsid w:val="0019621B"/>
    <w:rsid w:val="0019645C"/>
    <w:rsid w:val="00196471"/>
    <w:rsid w:val="001A0060"/>
    <w:rsid w:val="001A0F32"/>
    <w:rsid w:val="001A2A05"/>
    <w:rsid w:val="001A2A51"/>
    <w:rsid w:val="001A39D1"/>
    <w:rsid w:val="001A580E"/>
    <w:rsid w:val="001A6BB7"/>
    <w:rsid w:val="001A6E81"/>
    <w:rsid w:val="001A7460"/>
    <w:rsid w:val="001A7738"/>
    <w:rsid w:val="001B0510"/>
    <w:rsid w:val="001B0D0D"/>
    <w:rsid w:val="001B10D0"/>
    <w:rsid w:val="001B27A9"/>
    <w:rsid w:val="001B32BD"/>
    <w:rsid w:val="001B4CEC"/>
    <w:rsid w:val="001B5FE1"/>
    <w:rsid w:val="001B6E60"/>
    <w:rsid w:val="001B7574"/>
    <w:rsid w:val="001B7D86"/>
    <w:rsid w:val="001B7F5C"/>
    <w:rsid w:val="001C115B"/>
    <w:rsid w:val="001C159E"/>
    <w:rsid w:val="001C179F"/>
    <w:rsid w:val="001C1F01"/>
    <w:rsid w:val="001C4754"/>
    <w:rsid w:val="001C4EAF"/>
    <w:rsid w:val="001C5CE4"/>
    <w:rsid w:val="001C67A8"/>
    <w:rsid w:val="001C6C45"/>
    <w:rsid w:val="001C6DB0"/>
    <w:rsid w:val="001D018C"/>
    <w:rsid w:val="001D089C"/>
    <w:rsid w:val="001D0F40"/>
    <w:rsid w:val="001D0FA0"/>
    <w:rsid w:val="001D168F"/>
    <w:rsid w:val="001D1EBA"/>
    <w:rsid w:val="001D1EDB"/>
    <w:rsid w:val="001D23E3"/>
    <w:rsid w:val="001D30A0"/>
    <w:rsid w:val="001D4553"/>
    <w:rsid w:val="001D557B"/>
    <w:rsid w:val="001D58A1"/>
    <w:rsid w:val="001D61BC"/>
    <w:rsid w:val="001D6D54"/>
    <w:rsid w:val="001E026E"/>
    <w:rsid w:val="001E0F9F"/>
    <w:rsid w:val="001E1253"/>
    <w:rsid w:val="001E1BC0"/>
    <w:rsid w:val="001E1E0F"/>
    <w:rsid w:val="001E21C0"/>
    <w:rsid w:val="001E2EC6"/>
    <w:rsid w:val="001E44D8"/>
    <w:rsid w:val="001E4800"/>
    <w:rsid w:val="001E4929"/>
    <w:rsid w:val="001E50F8"/>
    <w:rsid w:val="001E5820"/>
    <w:rsid w:val="001E5BDC"/>
    <w:rsid w:val="001E627B"/>
    <w:rsid w:val="001E6848"/>
    <w:rsid w:val="001E6A5B"/>
    <w:rsid w:val="001E7952"/>
    <w:rsid w:val="001E7C71"/>
    <w:rsid w:val="001E7DD9"/>
    <w:rsid w:val="001F03EB"/>
    <w:rsid w:val="001F0F32"/>
    <w:rsid w:val="001F13B0"/>
    <w:rsid w:val="001F50B5"/>
    <w:rsid w:val="001F5704"/>
    <w:rsid w:val="001F6855"/>
    <w:rsid w:val="001F696E"/>
    <w:rsid w:val="001F7B8E"/>
    <w:rsid w:val="00201A91"/>
    <w:rsid w:val="00201EE3"/>
    <w:rsid w:val="00201F22"/>
    <w:rsid w:val="00202711"/>
    <w:rsid w:val="002028BF"/>
    <w:rsid w:val="00202AE0"/>
    <w:rsid w:val="002034C1"/>
    <w:rsid w:val="00203A8E"/>
    <w:rsid w:val="002045E2"/>
    <w:rsid w:val="00205567"/>
    <w:rsid w:val="002060D1"/>
    <w:rsid w:val="00206470"/>
    <w:rsid w:val="00210035"/>
    <w:rsid w:val="0021043F"/>
    <w:rsid w:val="0021062E"/>
    <w:rsid w:val="0021182E"/>
    <w:rsid w:val="00212372"/>
    <w:rsid w:val="00212862"/>
    <w:rsid w:val="0021289D"/>
    <w:rsid w:val="00212BCC"/>
    <w:rsid w:val="00212DFE"/>
    <w:rsid w:val="002133AE"/>
    <w:rsid w:val="0021343F"/>
    <w:rsid w:val="00214633"/>
    <w:rsid w:val="00215022"/>
    <w:rsid w:val="00215F3D"/>
    <w:rsid w:val="00216570"/>
    <w:rsid w:val="00216A08"/>
    <w:rsid w:val="00217E37"/>
    <w:rsid w:val="00220D9F"/>
    <w:rsid w:val="00221D8B"/>
    <w:rsid w:val="00221DC6"/>
    <w:rsid w:val="0022278C"/>
    <w:rsid w:val="00222FEF"/>
    <w:rsid w:val="00222FF3"/>
    <w:rsid w:val="00223138"/>
    <w:rsid w:val="00223183"/>
    <w:rsid w:val="002247C3"/>
    <w:rsid w:val="002267CE"/>
    <w:rsid w:val="00227A93"/>
    <w:rsid w:val="00227B05"/>
    <w:rsid w:val="00230AD5"/>
    <w:rsid w:val="002348CC"/>
    <w:rsid w:val="0023564A"/>
    <w:rsid w:val="0023582F"/>
    <w:rsid w:val="002358C2"/>
    <w:rsid w:val="002377B5"/>
    <w:rsid w:val="002377DB"/>
    <w:rsid w:val="00237A6B"/>
    <w:rsid w:val="00240003"/>
    <w:rsid w:val="00240133"/>
    <w:rsid w:val="002410A2"/>
    <w:rsid w:val="0024359E"/>
    <w:rsid w:val="00243A03"/>
    <w:rsid w:val="00243AED"/>
    <w:rsid w:val="00244107"/>
    <w:rsid w:val="00245A8F"/>
    <w:rsid w:val="002474EB"/>
    <w:rsid w:val="0025058A"/>
    <w:rsid w:val="002510F4"/>
    <w:rsid w:val="002513E0"/>
    <w:rsid w:val="00252376"/>
    <w:rsid w:val="00252A52"/>
    <w:rsid w:val="00252A73"/>
    <w:rsid w:val="00253857"/>
    <w:rsid w:val="002542C0"/>
    <w:rsid w:val="00254C96"/>
    <w:rsid w:val="002550C1"/>
    <w:rsid w:val="00255A2E"/>
    <w:rsid w:val="00255C8C"/>
    <w:rsid w:val="002569E5"/>
    <w:rsid w:val="00256D5B"/>
    <w:rsid w:val="00257307"/>
    <w:rsid w:val="00257B4C"/>
    <w:rsid w:val="00260734"/>
    <w:rsid w:val="00260B23"/>
    <w:rsid w:val="00262845"/>
    <w:rsid w:val="00262AE7"/>
    <w:rsid w:val="00262C5D"/>
    <w:rsid w:val="00263069"/>
    <w:rsid w:val="002631B8"/>
    <w:rsid w:val="0026353C"/>
    <w:rsid w:val="0026589E"/>
    <w:rsid w:val="00265D49"/>
    <w:rsid w:val="002664E1"/>
    <w:rsid w:val="00266C01"/>
    <w:rsid w:val="00266E80"/>
    <w:rsid w:val="00267770"/>
    <w:rsid w:val="00267D71"/>
    <w:rsid w:val="002719B9"/>
    <w:rsid w:val="00273CF4"/>
    <w:rsid w:val="00274201"/>
    <w:rsid w:val="002742A6"/>
    <w:rsid w:val="002743AF"/>
    <w:rsid w:val="00275E8D"/>
    <w:rsid w:val="00276AC1"/>
    <w:rsid w:val="0027717A"/>
    <w:rsid w:val="002778D1"/>
    <w:rsid w:val="00280E3A"/>
    <w:rsid w:val="00282154"/>
    <w:rsid w:val="002828DB"/>
    <w:rsid w:val="0028357E"/>
    <w:rsid w:val="00283A04"/>
    <w:rsid w:val="00283C76"/>
    <w:rsid w:val="00285CB6"/>
    <w:rsid w:val="002869C7"/>
    <w:rsid w:val="00286AA3"/>
    <w:rsid w:val="00290AC3"/>
    <w:rsid w:val="002926E8"/>
    <w:rsid w:val="0029405C"/>
    <w:rsid w:val="00294F93"/>
    <w:rsid w:val="002959BD"/>
    <w:rsid w:val="00295C95"/>
    <w:rsid w:val="0029628F"/>
    <w:rsid w:val="0029637D"/>
    <w:rsid w:val="00297C68"/>
    <w:rsid w:val="002A0176"/>
    <w:rsid w:val="002A0ABC"/>
    <w:rsid w:val="002A0DDA"/>
    <w:rsid w:val="002A0F40"/>
    <w:rsid w:val="002A1371"/>
    <w:rsid w:val="002A192D"/>
    <w:rsid w:val="002A240B"/>
    <w:rsid w:val="002A303A"/>
    <w:rsid w:val="002A4967"/>
    <w:rsid w:val="002A4A89"/>
    <w:rsid w:val="002A4E3E"/>
    <w:rsid w:val="002A5AD5"/>
    <w:rsid w:val="002A5AE9"/>
    <w:rsid w:val="002A6B41"/>
    <w:rsid w:val="002A7C61"/>
    <w:rsid w:val="002B0BA0"/>
    <w:rsid w:val="002B0F64"/>
    <w:rsid w:val="002B109C"/>
    <w:rsid w:val="002B11F1"/>
    <w:rsid w:val="002B1366"/>
    <w:rsid w:val="002B1995"/>
    <w:rsid w:val="002B3755"/>
    <w:rsid w:val="002B45CF"/>
    <w:rsid w:val="002B5A93"/>
    <w:rsid w:val="002B5C49"/>
    <w:rsid w:val="002B5E95"/>
    <w:rsid w:val="002B6F67"/>
    <w:rsid w:val="002C0CF9"/>
    <w:rsid w:val="002C1221"/>
    <w:rsid w:val="002C2329"/>
    <w:rsid w:val="002C2945"/>
    <w:rsid w:val="002C2DA8"/>
    <w:rsid w:val="002C4887"/>
    <w:rsid w:val="002C4E8B"/>
    <w:rsid w:val="002C59C9"/>
    <w:rsid w:val="002C60E2"/>
    <w:rsid w:val="002C6A81"/>
    <w:rsid w:val="002D041A"/>
    <w:rsid w:val="002D0422"/>
    <w:rsid w:val="002D0617"/>
    <w:rsid w:val="002D06D9"/>
    <w:rsid w:val="002D0AA2"/>
    <w:rsid w:val="002D1CE4"/>
    <w:rsid w:val="002D1E9D"/>
    <w:rsid w:val="002D2E6F"/>
    <w:rsid w:val="002D2EF3"/>
    <w:rsid w:val="002D348A"/>
    <w:rsid w:val="002D3BE9"/>
    <w:rsid w:val="002D3F54"/>
    <w:rsid w:val="002D49E4"/>
    <w:rsid w:val="002D4ED3"/>
    <w:rsid w:val="002D5497"/>
    <w:rsid w:val="002D58A0"/>
    <w:rsid w:val="002D5B21"/>
    <w:rsid w:val="002D6CC3"/>
    <w:rsid w:val="002D779F"/>
    <w:rsid w:val="002D77B9"/>
    <w:rsid w:val="002D78EF"/>
    <w:rsid w:val="002E0101"/>
    <w:rsid w:val="002E0155"/>
    <w:rsid w:val="002E0718"/>
    <w:rsid w:val="002E24C6"/>
    <w:rsid w:val="002E25ED"/>
    <w:rsid w:val="002E3B9A"/>
    <w:rsid w:val="002E41D9"/>
    <w:rsid w:val="002E4C99"/>
    <w:rsid w:val="002E5DED"/>
    <w:rsid w:val="002E66FD"/>
    <w:rsid w:val="002E736B"/>
    <w:rsid w:val="002E7E1E"/>
    <w:rsid w:val="002F008D"/>
    <w:rsid w:val="002F01DC"/>
    <w:rsid w:val="002F0BB8"/>
    <w:rsid w:val="002F19C8"/>
    <w:rsid w:val="002F21DD"/>
    <w:rsid w:val="002F2C28"/>
    <w:rsid w:val="002F2C41"/>
    <w:rsid w:val="002F3C80"/>
    <w:rsid w:val="002F402E"/>
    <w:rsid w:val="002F4C96"/>
    <w:rsid w:val="002F62B5"/>
    <w:rsid w:val="002F658A"/>
    <w:rsid w:val="002F69AF"/>
    <w:rsid w:val="002F7153"/>
    <w:rsid w:val="002F7877"/>
    <w:rsid w:val="002F7C5E"/>
    <w:rsid w:val="00300C2D"/>
    <w:rsid w:val="0030101F"/>
    <w:rsid w:val="00301391"/>
    <w:rsid w:val="00301C0C"/>
    <w:rsid w:val="00302B70"/>
    <w:rsid w:val="00302C15"/>
    <w:rsid w:val="003033A2"/>
    <w:rsid w:val="00304CA0"/>
    <w:rsid w:val="00304E37"/>
    <w:rsid w:val="00305250"/>
    <w:rsid w:val="00305F25"/>
    <w:rsid w:val="00305F4F"/>
    <w:rsid w:val="00306143"/>
    <w:rsid w:val="003065F1"/>
    <w:rsid w:val="0030699B"/>
    <w:rsid w:val="00306AF1"/>
    <w:rsid w:val="003074EA"/>
    <w:rsid w:val="0030754A"/>
    <w:rsid w:val="0031094A"/>
    <w:rsid w:val="00311F5E"/>
    <w:rsid w:val="00312D64"/>
    <w:rsid w:val="003139D9"/>
    <w:rsid w:val="00313BCD"/>
    <w:rsid w:val="0031431D"/>
    <w:rsid w:val="0031453C"/>
    <w:rsid w:val="0031492A"/>
    <w:rsid w:val="00315314"/>
    <w:rsid w:val="003158EA"/>
    <w:rsid w:val="00315E65"/>
    <w:rsid w:val="003207AE"/>
    <w:rsid w:val="00320D38"/>
    <w:rsid w:val="00320ED3"/>
    <w:rsid w:val="0032130B"/>
    <w:rsid w:val="00321390"/>
    <w:rsid w:val="00321906"/>
    <w:rsid w:val="00321CFC"/>
    <w:rsid w:val="00321DDC"/>
    <w:rsid w:val="00322AAD"/>
    <w:rsid w:val="00323A6E"/>
    <w:rsid w:val="003240A8"/>
    <w:rsid w:val="00324E28"/>
    <w:rsid w:val="00324ED0"/>
    <w:rsid w:val="00324F90"/>
    <w:rsid w:val="00325507"/>
    <w:rsid w:val="00325FF4"/>
    <w:rsid w:val="00326511"/>
    <w:rsid w:val="00326955"/>
    <w:rsid w:val="00326A14"/>
    <w:rsid w:val="00326E99"/>
    <w:rsid w:val="00326F80"/>
    <w:rsid w:val="003274E4"/>
    <w:rsid w:val="0032796A"/>
    <w:rsid w:val="00327CF4"/>
    <w:rsid w:val="00330247"/>
    <w:rsid w:val="0033026A"/>
    <w:rsid w:val="00330455"/>
    <w:rsid w:val="003314AF"/>
    <w:rsid w:val="00332041"/>
    <w:rsid w:val="0033297A"/>
    <w:rsid w:val="003330CA"/>
    <w:rsid w:val="00333584"/>
    <w:rsid w:val="00333637"/>
    <w:rsid w:val="003338C3"/>
    <w:rsid w:val="00333CBF"/>
    <w:rsid w:val="0033407F"/>
    <w:rsid w:val="003371E4"/>
    <w:rsid w:val="00340ACF"/>
    <w:rsid w:val="0034133B"/>
    <w:rsid w:val="00342A9F"/>
    <w:rsid w:val="00342D41"/>
    <w:rsid w:val="003454D3"/>
    <w:rsid w:val="00345B6C"/>
    <w:rsid w:val="0034605C"/>
    <w:rsid w:val="003471AB"/>
    <w:rsid w:val="003471C3"/>
    <w:rsid w:val="00347704"/>
    <w:rsid w:val="00347D85"/>
    <w:rsid w:val="00350503"/>
    <w:rsid w:val="003507F9"/>
    <w:rsid w:val="003525B6"/>
    <w:rsid w:val="00352C55"/>
    <w:rsid w:val="00352F73"/>
    <w:rsid w:val="003550C1"/>
    <w:rsid w:val="003556D9"/>
    <w:rsid w:val="00356FCA"/>
    <w:rsid w:val="003576DF"/>
    <w:rsid w:val="00360366"/>
    <w:rsid w:val="00360CB0"/>
    <w:rsid w:val="003619E9"/>
    <w:rsid w:val="003621CE"/>
    <w:rsid w:val="00362D5E"/>
    <w:rsid w:val="00363011"/>
    <w:rsid w:val="003635E3"/>
    <w:rsid w:val="00363B12"/>
    <w:rsid w:val="00364EB7"/>
    <w:rsid w:val="00365E13"/>
    <w:rsid w:val="0036652A"/>
    <w:rsid w:val="00366C6C"/>
    <w:rsid w:val="00366E26"/>
    <w:rsid w:val="00366FB8"/>
    <w:rsid w:val="00367336"/>
    <w:rsid w:val="00367ECC"/>
    <w:rsid w:val="0037072C"/>
    <w:rsid w:val="003719E0"/>
    <w:rsid w:val="00371C8F"/>
    <w:rsid w:val="00371F20"/>
    <w:rsid w:val="0037207B"/>
    <w:rsid w:val="00372818"/>
    <w:rsid w:val="00372C5E"/>
    <w:rsid w:val="003752B2"/>
    <w:rsid w:val="00375CE6"/>
    <w:rsid w:val="00376674"/>
    <w:rsid w:val="00377199"/>
    <w:rsid w:val="0037720B"/>
    <w:rsid w:val="003775DA"/>
    <w:rsid w:val="00377C46"/>
    <w:rsid w:val="00380A21"/>
    <w:rsid w:val="00380B75"/>
    <w:rsid w:val="00380CFA"/>
    <w:rsid w:val="003819B3"/>
    <w:rsid w:val="00381A26"/>
    <w:rsid w:val="00381FA8"/>
    <w:rsid w:val="00383A11"/>
    <w:rsid w:val="003843D1"/>
    <w:rsid w:val="00384977"/>
    <w:rsid w:val="003850E5"/>
    <w:rsid w:val="0038597E"/>
    <w:rsid w:val="00385DF0"/>
    <w:rsid w:val="00385F0E"/>
    <w:rsid w:val="00386552"/>
    <w:rsid w:val="0038701D"/>
    <w:rsid w:val="00387224"/>
    <w:rsid w:val="00391C1B"/>
    <w:rsid w:val="003926F8"/>
    <w:rsid w:val="003929CB"/>
    <w:rsid w:val="00392CA7"/>
    <w:rsid w:val="00392E61"/>
    <w:rsid w:val="0039323A"/>
    <w:rsid w:val="003945F6"/>
    <w:rsid w:val="003949CD"/>
    <w:rsid w:val="003957CF"/>
    <w:rsid w:val="0039610D"/>
    <w:rsid w:val="00396903"/>
    <w:rsid w:val="00396BF1"/>
    <w:rsid w:val="003A0F7D"/>
    <w:rsid w:val="003A1DF1"/>
    <w:rsid w:val="003A3140"/>
    <w:rsid w:val="003A4209"/>
    <w:rsid w:val="003A4AC9"/>
    <w:rsid w:val="003A6FFA"/>
    <w:rsid w:val="003B0997"/>
    <w:rsid w:val="003B0E65"/>
    <w:rsid w:val="003B1B07"/>
    <w:rsid w:val="003B2F68"/>
    <w:rsid w:val="003B3706"/>
    <w:rsid w:val="003B47C3"/>
    <w:rsid w:val="003B4AD4"/>
    <w:rsid w:val="003B4F8C"/>
    <w:rsid w:val="003B506F"/>
    <w:rsid w:val="003B601C"/>
    <w:rsid w:val="003B6320"/>
    <w:rsid w:val="003B6E88"/>
    <w:rsid w:val="003B76E3"/>
    <w:rsid w:val="003C05BC"/>
    <w:rsid w:val="003C05E3"/>
    <w:rsid w:val="003C100F"/>
    <w:rsid w:val="003C2C57"/>
    <w:rsid w:val="003C3188"/>
    <w:rsid w:val="003C37BE"/>
    <w:rsid w:val="003C3D12"/>
    <w:rsid w:val="003C42D0"/>
    <w:rsid w:val="003C48E9"/>
    <w:rsid w:val="003C4A7A"/>
    <w:rsid w:val="003C4B82"/>
    <w:rsid w:val="003C5F44"/>
    <w:rsid w:val="003C5FCC"/>
    <w:rsid w:val="003C750B"/>
    <w:rsid w:val="003D0481"/>
    <w:rsid w:val="003D0FF0"/>
    <w:rsid w:val="003D2742"/>
    <w:rsid w:val="003D312B"/>
    <w:rsid w:val="003D36D1"/>
    <w:rsid w:val="003D374B"/>
    <w:rsid w:val="003D4096"/>
    <w:rsid w:val="003D432A"/>
    <w:rsid w:val="003D4734"/>
    <w:rsid w:val="003D487D"/>
    <w:rsid w:val="003D5159"/>
    <w:rsid w:val="003D61D4"/>
    <w:rsid w:val="003D694E"/>
    <w:rsid w:val="003D6A99"/>
    <w:rsid w:val="003D6B10"/>
    <w:rsid w:val="003D7145"/>
    <w:rsid w:val="003E05BE"/>
    <w:rsid w:val="003E115D"/>
    <w:rsid w:val="003E140F"/>
    <w:rsid w:val="003E1C1F"/>
    <w:rsid w:val="003E240B"/>
    <w:rsid w:val="003E26BE"/>
    <w:rsid w:val="003E2885"/>
    <w:rsid w:val="003E2B59"/>
    <w:rsid w:val="003E2D57"/>
    <w:rsid w:val="003E2F93"/>
    <w:rsid w:val="003E30EB"/>
    <w:rsid w:val="003E34B9"/>
    <w:rsid w:val="003E3910"/>
    <w:rsid w:val="003E3CB4"/>
    <w:rsid w:val="003E3D5C"/>
    <w:rsid w:val="003E4926"/>
    <w:rsid w:val="003E5AD6"/>
    <w:rsid w:val="003E5F70"/>
    <w:rsid w:val="003E6467"/>
    <w:rsid w:val="003E78D6"/>
    <w:rsid w:val="003F06B7"/>
    <w:rsid w:val="003F06BF"/>
    <w:rsid w:val="003F0760"/>
    <w:rsid w:val="003F08F7"/>
    <w:rsid w:val="003F0C87"/>
    <w:rsid w:val="003F0FCD"/>
    <w:rsid w:val="003F1F83"/>
    <w:rsid w:val="003F2425"/>
    <w:rsid w:val="003F2499"/>
    <w:rsid w:val="003F31E4"/>
    <w:rsid w:val="003F354B"/>
    <w:rsid w:val="003F3740"/>
    <w:rsid w:val="003F490C"/>
    <w:rsid w:val="003F4A2F"/>
    <w:rsid w:val="003F4A63"/>
    <w:rsid w:val="003F4CBE"/>
    <w:rsid w:val="003F60A9"/>
    <w:rsid w:val="003F685F"/>
    <w:rsid w:val="003F7A34"/>
    <w:rsid w:val="00400045"/>
    <w:rsid w:val="004003C4"/>
    <w:rsid w:val="0040081F"/>
    <w:rsid w:val="00400950"/>
    <w:rsid w:val="00400FF3"/>
    <w:rsid w:val="004029BC"/>
    <w:rsid w:val="004031DA"/>
    <w:rsid w:val="00403D3F"/>
    <w:rsid w:val="00404B35"/>
    <w:rsid w:val="00405265"/>
    <w:rsid w:val="004057FF"/>
    <w:rsid w:val="00405D95"/>
    <w:rsid w:val="004120FA"/>
    <w:rsid w:val="00412679"/>
    <w:rsid w:val="004136D8"/>
    <w:rsid w:val="00413C3E"/>
    <w:rsid w:val="00413EF9"/>
    <w:rsid w:val="00414C20"/>
    <w:rsid w:val="00415712"/>
    <w:rsid w:val="00415DED"/>
    <w:rsid w:val="004162D5"/>
    <w:rsid w:val="00417170"/>
    <w:rsid w:val="004172C3"/>
    <w:rsid w:val="0042023F"/>
    <w:rsid w:val="00420CED"/>
    <w:rsid w:val="004214F8"/>
    <w:rsid w:val="0042367F"/>
    <w:rsid w:val="0042391B"/>
    <w:rsid w:val="00424433"/>
    <w:rsid w:val="00424E84"/>
    <w:rsid w:val="00426A73"/>
    <w:rsid w:val="00427529"/>
    <w:rsid w:val="0042778B"/>
    <w:rsid w:val="00427D0D"/>
    <w:rsid w:val="004311EC"/>
    <w:rsid w:val="0043135E"/>
    <w:rsid w:val="004325D9"/>
    <w:rsid w:val="00432D65"/>
    <w:rsid w:val="00433B33"/>
    <w:rsid w:val="00435358"/>
    <w:rsid w:val="00437ED2"/>
    <w:rsid w:val="004405C0"/>
    <w:rsid w:val="00440FEC"/>
    <w:rsid w:val="0044139C"/>
    <w:rsid w:val="00441DF6"/>
    <w:rsid w:val="00442947"/>
    <w:rsid w:val="00442B4B"/>
    <w:rsid w:val="00443089"/>
    <w:rsid w:val="00443FF9"/>
    <w:rsid w:val="00445418"/>
    <w:rsid w:val="00445D84"/>
    <w:rsid w:val="00447636"/>
    <w:rsid w:val="00447FEB"/>
    <w:rsid w:val="0045038A"/>
    <w:rsid w:val="004533C5"/>
    <w:rsid w:val="0045390D"/>
    <w:rsid w:val="00453CEB"/>
    <w:rsid w:val="00455185"/>
    <w:rsid w:val="0045571D"/>
    <w:rsid w:val="004557D9"/>
    <w:rsid w:val="004561DF"/>
    <w:rsid w:val="00457A9B"/>
    <w:rsid w:val="00457F4F"/>
    <w:rsid w:val="00460189"/>
    <w:rsid w:val="00460314"/>
    <w:rsid w:val="00460594"/>
    <w:rsid w:val="0046083B"/>
    <w:rsid w:val="004622DC"/>
    <w:rsid w:val="00462640"/>
    <w:rsid w:val="00462C7C"/>
    <w:rsid w:val="00463227"/>
    <w:rsid w:val="0046346D"/>
    <w:rsid w:val="004636B8"/>
    <w:rsid w:val="0046410D"/>
    <w:rsid w:val="00464157"/>
    <w:rsid w:val="00464706"/>
    <w:rsid w:val="0046503C"/>
    <w:rsid w:val="00467124"/>
    <w:rsid w:val="00467AD4"/>
    <w:rsid w:val="00470052"/>
    <w:rsid w:val="004703BC"/>
    <w:rsid w:val="00470C9E"/>
    <w:rsid w:val="00471894"/>
    <w:rsid w:val="00471DDE"/>
    <w:rsid w:val="00472544"/>
    <w:rsid w:val="004725B8"/>
    <w:rsid w:val="00472A06"/>
    <w:rsid w:val="00472ACE"/>
    <w:rsid w:val="004730F2"/>
    <w:rsid w:val="004731BD"/>
    <w:rsid w:val="0047340A"/>
    <w:rsid w:val="00474012"/>
    <w:rsid w:val="00474666"/>
    <w:rsid w:val="00474EF9"/>
    <w:rsid w:val="00475A3C"/>
    <w:rsid w:val="004772BC"/>
    <w:rsid w:val="004772FB"/>
    <w:rsid w:val="00477388"/>
    <w:rsid w:val="004776DD"/>
    <w:rsid w:val="00477F41"/>
    <w:rsid w:val="0048069C"/>
    <w:rsid w:val="00480860"/>
    <w:rsid w:val="0048088C"/>
    <w:rsid w:val="004812DB"/>
    <w:rsid w:val="004816C3"/>
    <w:rsid w:val="00481B9B"/>
    <w:rsid w:val="00481D0E"/>
    <w:rsid w:val="004829EB"/>
    <w:rsid w:val="00483122"/>
    <w:rsid w:val="00483859"/>
    <w:rsid w:val="00484144"/>
    <w:rsid w:val="00484B9E"/>
    <w:rsid w:val="00485CF4"/>
    <w:rsid w:val="00485DA2"/>
    <w:rsid w:val="00486DB0"/>
    <w:rsid w:val="00486EA6"/>
    <w:rsid w:val="004877B5"/>
    <w:rsid w:val="00487C36"/>
    <w:rsid w:val="004908E5"/>
    <w:rsid w:val="00490D27"/>
    <w:rsid w:val="0049105C"/>
    <w:rsid w:val="00491077"/>
    <w:rsid w:val="00491596"/>
    <w:rsid w:val="0049274A"/>
    <w:rsid w:val="0049298E"/>
    <w:rsid w:val="00492C52"/>
    <w:rsid w:val="00492D0D"/>
    <w:rsid w:val="0049337C"/>
    <w:rsid w:val="0049353F"/>
    <w:rsid w:val="004945F3"/>
    <w:rsid w:val="00495480"/>
    <w:rsid w:val="00495B06"/>
    <w:rsid w:val="004969A8"/>
    <w:rsid w:val="004975F9"/>
    <w:rsid w:val="004A0421"/>
    <w:rsid w:val="004A1372"/>
    <w:rsid w:val="004A1AAB"/>
    <w:rsid w:val="004A30A8"/>
    <w:rsid w:val="004A3722"/>
    <w:rsid w:val="004A48EC"/>
    <w:rsid w:val="004A4C51"/>
    <w:rsid w:val="004A5984"/>
    <w:rsid w:val="004A70FD"/>
    <w:rsid w:val="004A75C1"/>
    <w:rsid w:val="004A7D65"/>
    <w:rsid w:val="004A7DF5"/>
    <w:rsid w:val="004B05AF"/>
    <w:rsid w:val="004B0F3E"/>
    <w:rsid w:val="004B1B69"/>
    <w:rsid w:val="004B24B9"/>
    <w:rsid w:val="004B2B01"/>
    <w:rsid w:val="004B31E0"/>
    <w:rsid w:val="004B43D1"/>
    <w:rsid w:val="004B4776"/>
    <w:rsid w:val="004B5F86"/>
    <w:rsid w:val="004B6A07"/>
    <w:rsid w:val="004B6CD9"/>
    <w:rsid w:val="004C091A"/>
    <w:rsid w:val="004C15DE"/>
    <w:rsid w:val="004C2C9A"/>
    <w:rsid w:val="004C4305"/>
    <w:rsid w:val="004C4A06"/>
    <w:rsid w:val="004C5A00"/>
    <w:rsid w:val="004C624F"/>
    <w:rsid w:val="004C6DB9"/>
    <w:rsid w:val="004D02A7"/>
    <w:rsid w:val="004D0634"/>
    <w:rsid w:val="004D13AB"/>
    <w:rsid w:val="004D2698"/>
    <w:rsid w:val="004D2BCE"/>
    <w:rsid w:val="004D2CF0"/>
    <w:rsid w:val="004D3719"/>
    <w:rsid w:val="004D3789"/>
    <w:rsid w:val="004D3955"/>
    <w:rsid w:val="004D3C96"/>
    <w:rsid w:val="004D43C1"/>
    <w:rsid w:val="004D549E"/>
    <w:rsid w:val="004D6F0C"/>
    <w:rsid w:val="004D7C70"/>
    <w:rsid w:val="004E01AC"/>
    <w:rsid w:val="004E0A94"/>
    <w:rsid w:val="004E1387"/>
    <w:rsid w:val="004E138F"/>
    <w:rsid w:val="004E144A"/>
    <w:rsid w:val="004E175F"/>
    <w:rsid w:val="004E1C1E"/>
    <w:rsid w:val="004E1E63"/>
    <w:rsid w:val="004E3122"/>
    <w:rsid w:val="004E381C"/>
    <w:rsid w:val="004E3D91"/>
    <w:rsid w:val="004E3EAF"/>
    <w:rsid w:val="004E4F44"/>
    <w:rsid w:val="004E6FFB"/>
    <w:rsid w:val="004E78F3"/>
    <w:rsid w:val="004F0766"/>
    <w:rsid w:val="004F09BA"/>
    <w:rsid w:val="004F1FDA"/>
    <w:rsid w:val="004F286B"/>
    <w:rsid w:val="004F2D7C"/>
    <w:rsid w:val="004F2DA3"/>
    <w:rsid w:val="004F2DDF"/>
    <w:rsid w:val="004F412B"/>
    <w:rsid w:val="004F42B7"/>
    <w:rsid w:val="004F48E2"/>
    <w:rsid w:val="004F75C8"/>
    <w:rsid w:val="00500483"/>
    <w:rsid w:val="00500D4F"/>
    <w:rsid w:val="00500E41"/>
    <w:rsid w:val="00500F8C"/>
    <w:rsid w:val="005016B2"/>
    <w:rsid w:val="00502385"/>
    <w:rsid w:val="00503520"/>
    <w:rsid w:val="00503DCE"/>
    <w:rsid w:val="00504BC8"/>
    <w:rsid w:val="00505010"/>
    <w:rsid w:val="005053C2"/>
    <w:rsid w:val="00505B34"/>
    <w:rsid w:val="00505C2F"/>
    <w:rsid w:val="00506424"/>
    <w:rsid w:val="00506686"/>
    <w:rsid w:val="00507EEE"/>
    <w:rsid w:val="0051057E"/>
    <w:rsid w:val="00511A3F"/>
    <w:rsid w:val="005126A5"/>
    <w:rsid w:val="0051756E"/>
    <w:rsid w:val="0051760C"/>
    <w:rsid w:val="0051777A"/>
    <w:rsid w:val="0051785E"/>
    <w:rsid w:val="005201EF"/>
    <w:rsid w:val="005205EB"/>
    <w:rsid w:val="005210DE"/>
    <w:rsid w:val="005212FD"/>
    <w:rsid w:val="0052168B"/>
    <w:rsid w:val="005216D5"/>
    <w:rsid w:val="0052296D"/>
    <w:rsid w:val="0052382D"/>
    <w:rsid w:val="005245DE"/>
    <w:rsid w:val="0052464D"/>
    <w:rsid w:val="005248FF"/>
    <w:rsid w:val="0052581E"/>
    <w:rsid w:val="00527101"/>
    <w:rsid w:val="0052755C"/>
    <w:rsid w:val="005276B0"/>
    <w:rsid w:val="00527C03"/>
    <w:rsid w:val="00527DB6"/>
    <w:rsid w:val="00527DE0"/>
    <w:rsid w:val="00530057"/>
    <w:rsid w:val="005302D4"/>
    <w:rsid w:val="00531143"/>
    <w:rsid w:val="00531186"/>
    <w:rsid w:val="0053169A"/>
    <w:rsid w:val="005332C0"/>
    <w:rsid w:val="005335A1"/>
    <w:rsid w:val="00534BAF"/>
    <w:rsid w:val="0053617B"/>
    <w:rsid w:val="005369DD"/>
    <w:rsid w:val="00537399"/>
    <w:rsid w:val="005376B2"/>
    <w:rsid w:val="00540EBE"/>
    <w:rsid w:val="00542066"/>
    <w:rsid w:val="00542456"/>
    <w:rsid w:val="005425E7"/>
    <w:rsid w:val="00542642"/>
    <w:rsid w:val="00542C0C"/>
    <w:rsid w:val="0054368F"/>
    <w:rsid w:val="0054379D"/>
    <w:rsid w:val="00543EE7"/>
    <w:rsid w:val="005449EE"/>
    <w:rsid w:val="00544D3E"/>
    <w:rsid w:val="00545D2A"/>
    <w:rsid w:val="005463AF"/>
    <w:rsid w:val="00546469"/>
    <w:rsid w:val="00546E76"/>
    <w:rsid w:val="005475D7"/>
    <w:rsid w:val="005509AD"/>
    <w:rsid w:val="00551E18"/>
    <w:rsid w:val="00552E6C"/>
    <w:rsid w:val="005533E1"/>
    <w:rsid w:val="00553C57"/>
    <w:rsid w:val="0055522E"/>
    <w:rsid w:val="00555332"/>
    <w:rsid w:val="00555809"/>
    <w:rsid w:val="005564C7"/>
    <w:rsid w:val="0055704C"/>
    <w:rsid w:val="00557976"/>
    <w:rsid w:val="005610D4"/>
    <w:rsid w:val="00561C1F"/>
    <w:rsid w:val="00561C27"/>
    <w:rsid w:val="00563D74"/>
    <w:rsid w:val="0056481B"/>
    <w:rsid w:val="00564A83"/>
    <w:rsid w:val="00564B0B"/>
    <w:rsid w:val="00565F90"/>
    <w:rsid w:val="00566643"/>
    <w:rsid w:val="00566B72"/>
    <w:rsid w:val="005674D1"/>
    <w:rsid w:val="00567B07"/>
    <w:rsid w:val="00567C16"/>
    <w:rsid w:val="00567FA4"/>
    <w:rsid w:val="00570689"/>
    <w:rsid w:val="00570849"/>
    <w:rsid w:val="00570A1E"/>
    <w:rsid w:val="00571015"/>
    <w:rsid w:val="0057217D"/>
    <w:rsid w:val="00572B63"/>
    <w:rsid w:val="0057367B"/>
    <w:rsid w:val="00573E8C"/>
    <w:rsid w:val="0057429D"/>
    <w:rsid w:val="00574806"/>
    <w:rsid w:val="005750EB"/>
    <w:rsid w:val="005751CB"/>
    <w:rsid w:val="005761D1"/>
    <w:rsid w:val="00576F04"/>
    <w:rsid w:val="00577423"/>
    <w:rsid w:val="005806B6"/>
    <w:rsid w:val="00581F27"/>
    <w:rsid w:val="00582189"/>
    <w:rsid w:val="00582D80"/>
    <w:rsid w:val="00583468"/>
    <w:rsid w:val="00583699"/>
    <w:rsid w:val="005837DA"/>
    <w:rsid w:val="00584C30"/>
    <w:rsid w:val="00585ED0"/>
    <w:rsid w:val="00586641"/>
    <w:rsid w:val="00590B4F"/>
    <w:rsid w:val="00590CB0"/>
    <w:rsid w:val="005917C9"/>
    <w:rsid w:val="005918C5"/>
    <w:rsid w:val="00595701"/>
    <w:rsid w:val="005958AE"/>
    <w:rsid w:val="00595F56"/>
    <w:rsid w:val="0059693C"/>
    <w:rsid w:val="005A0ECF"/>
    <w:rsid w:val="005A1F09"/>
    <w:rsid w:val="005A205F"/>
    <w:rsid w:val="005A220B"/>
    <w:rsid w:val="005A310A"/>
    <w:rsid w:val="005A3116"/>
    <w:rsid w:val="005A3B5E"/>
    <w:rsid w:val="005A421D"/>
    <w:rsid w:val="005A4C64"/>
    <w:rsid w:val="005A53EF"/>
    <w:rsid w:val="005A604C"/>
    <w:rsid w:val="005A66FB"/>
    <w:rsid w:val="005A731C"/>
    <w:rsid w:val="005A7691"/>
    <w:rsid w:val="005A7C3B"/>
    <w:rsid w:val="005B00DA"/>
    <w:rsid w:val="005B1CAE"/>
    <w:rsid w:val="005B201B"/>
    <w:rsid w:val="005B34C9"/>
    <w:rsid w:val="005B3662"/>
    <w:rsid w:val="005B38D4"/>
    <w:rsid w:val="005B40DF"/>
    <w:rsid w:val="005B5426"/>
    <w:rsid w:val="005B58FA"/>
    <w:rsid w:val="005B6943"/>
    <w:rsid w:val="005B7E7C"/>
    <w:rsid w:val="005C0F50"/>
    <w:rsid w:val="005C1764"/>
    <w:rsid w:val="005C1947"/>
    <w:rsid w:val="005C20C0"/>
    <w:rsid w:val="005C237A"/>
    <w:rsid w:val="005C3EED"/>
    <w:rsid w:val="005C4867"/>
    <w:rsid w:val="005C51DF"/>
    <w:rsid w:val="005C53A3"/>
    <w:rsid w:val="005C5770"/>
    <w:rsid w:val="005C57C2"/>
    <w:rsid w:val="005C61AD"/>
    <w:rsid w:val="005C6F1C"/>
    <w:rsid w:val="005C7809"/>
    <w:rsid w:val="005D013B"/>
    <w:rsid w:val="005D07D2"/>
    <w:rsid w:val="005D092D"/>
    <w:rsid w:val="005D0DFD"/>
    <w:rsid w:val="005D131E"/>
    <w:rsid w:val="005D16B8"/>
    <w:rsid w:val="005D21B8"/>
    <w:rsid w:val="005D24C7"/>
    <w:rsid w:val="005D347D"/>
    <w:rsid w:val="005D4BFA"/>
    <w:rsid w:val="005D51D6"/>
    <w:rsid w:val="005D5569"/>
    <w:rsid w:val="005D6529"/>
    <w:rsid w:val="005D656C"/>
    <w:rsid w:val="005D7474"/>
    <w:rsid w:val="005D7F75"/>
    <w:rsid w:val="005E167C"/>
    <w:rsid w:val="005E2AA8"/>
    <w:rsid w:val="005E2B8A"/>
    <w:rsid w:val="005E43F2"/>
    <w:rsid w:val="005E47C4"/>
    <w:rsid w:val="005E4981"/>
    <w:rsid w:val="005E4D69"/>
    <w:rsid w:val="005E515A"/>
    <w:rsid w:val="005E51B7"/>
    <w:rsid w:val="005E56DA"/>
    <w:rsid w:val="005E5F18"/>
    <w:rsid w:val="005E5F9B"/>
    <w:rsid w:val="005E6B7A"/>
    <w:rsid w:val="005E707F"/>
    <w:rsid w:val="005E7AD8"/>
    <w:rsid w:val="005E7B13"/>
    <w:rsid w:val="005F0BA3"/>
    <w:rsid w:val="005F0E6C"/>
    <w:rsid w:val="005F154A"/>
    <w:rsid w:val="005F173E"/>
    <w:rsid w:val="005F229B"/>
    <w:rsid w:val="005F5106"/>
    <w:rsid w:val="005F56D7"/>
    <w:rsid w:val="005F5795"/>
    <w:rsid w:val="005F6C62"/>
    <w:rsid w:val="005F7939"/>
    <w:rsid w:val="005F7CD3"/>
    <w:rsid w:val="005F7EB1"/>
    <w:rsid w:val="00601B79"/>
    <w:rsid w:val="00602AF3"/>
    <w:rsid w:val="00603631"/>
    <w:rsid w:val="00603CBA"/>
    <w:rsid w:val="00604816"/>
    <w:rsid w:val="00604AE9"/>
    <w:rsid w:val="00605D9B"/>
    <w:rsid w:val="006063DF"/>
    <w:rsid w:val="00606C38"/>
    <w:rsid w:val="00606E77"/>
    <w:rsid w:val="00606EF8"/>
    <w:rsid w:val="00607AEB"/>
    <w:rsid w:val="0061089F"/>
    <w:rsid w:val="006108F0"/>
    <w:rsid w:val="00610C72"/>
    <w:rsid w:val="00611C70"/>
    <w:rsid w:val="00612280"/>
    <w:rsid w:val="00612427"/>
    <w:rsid w:val="00612593"/>
    <w:rsid w:val="006135AA"/>
    <w:rsid w:val="006139CB"/>
    <w:rsid w:val="00613CD7"/>
    <w:rsid w:val="006140C8"/>
    <w:rsid w:val="00614C10"/>
    <w:rsid w:val="0061506B"/>
    <w:rsid w:val="00615B8C"/>
    <w:rsid w:val="00615C82"/>
    <w:rsid w:val="00615CD6"/>
    <w:rsid w:val="00615D4A"/>
    <w:rsid w:val="00615F02"/>
    <w:rsid w:val="00616589"/>
    <w:rsid w:val="00616F41"/>
    <w:rsid w:val="00617092"/>
    <w:rsid w:val="0062011D"/>
    <w:rsid w:val="00620D09"/>
    <w:rsid w:val="006214D9"/>
    <w:rsid w:val="00621B3A"/>
    <w:rsid w:val="00622387"/>
    <w:rsid w:val="006236EB"/>
    <w:rsid w:val="006248A0"/>
    <w:rsid w:val="00625458"/>
    <w:rsid w:val="00625D2C"/>
    <w:rsid w:val="00626F83"/>
    <w:rsid w:val="00627B55"/>
    <w:rsid w:val="00627E76"/>
    <w:rsid w:val="006300C1"/>
    <w:rsid w:val="0063096D"/>
    <w:rsid w:val="00631583"/>
    <w:rsid w:val="00631913"/>
    <w:rsid w:val="00631936"/>
    <w:rsid w:val="0063447A"/>
    <w:rsid w:val="00635315"/>
    <w:rsid w:val="00635A56"/>
    <w:rsid w:val="00636570"/>
    <w:rsid w:val="006367B2"/>
    <w:rsid w:val="00636A97"/>
    <w:rsid w:val="00636A9F"/>
    <w:rsid w:val="006373EE"/>
    <w:rsid w:val="00637766"/>
    <w:rsid w:val="00637982"/>
    <w:rsid w:val="00637ABC"/>
    <w:rsid w:val="00640B7F"/>
    <w:rsid w:val="006411C3"/>
    <w:rsid w:val="00641C5A"/>
    <w:rsid w:val="00642C47"/>
    <w:rsid w:val="00643AEE"/>
    <w:rsid w:val="00643FFE"/>
    <w:rsid w:val="00644233"/>
    <w:rsid w:val="006455FE"/>
    <w:rsid w:val="00645845"/>
    <w:rsid w:val="00645CAF"/>
    <w:rsid w:val="006479DC"/>
    <w:rsid w:val="006501DE"/>
    <w:rsid w:val="00652131"/>
    <w:rsid w:val="00652B50"/>
    <w:rsid w:val="00653640"/>
    <w:rsid w:val="0065367F"/>
    <w:rsid w:val="006536AD"/>
    <w:rsid w:val="00654F36"/>
    <w:rsid w:val="0065557B"/>
    <w:rsid w:val="006562B4"/>
    <w:rsid w:val="00657AEE"/>
    <w:rsid w:val="0066006C"/>
    <w:rsid w:val="00660A9D"/>
    <w:rsid w:val="0066115A"/>
    <w:rsid w:val="006615F0"/>
    <w:rsid w:val="00661783"/>
    <w:rsid w:val="00662BDB"/>
    <w:rsid w:val="00662CE0"/>
    <w:rsid w:val="00662EA7"/>
    <w:rsid w:val="00664508"/>
    <w:rsid w:val="006652BA"/>
    <w:rsid w:val="006656A7"/>
    <w:rsid w:val="00665AF7"/>
    <w:rsid w:val="00665D25"/>
    <w:rsid w:val="00666FD1"/>
    <w:rsid w:val="00667E8C"/>
    <w:rsid w:val="00670CA2"/>
    <w:rsid w:val="00670CE7"/>
    <w:rsid w:val="00673B63"/>
    <w:rsid w:val="00674F10"/>
    <w:rsid w:val="00675990"/>
    <w:rsid w:val="00676E49"/>
    <w:rsid w:val="0067796A"/>
    <w:rsid w:val="00677E0D"/>
    <w:rsid w:val="00681164"/>
    <w:rsid w:val="0068133F"/>
    <w:rsid w:val="00681A21"/>
    <w:rsid w:val="00681CA3"/>
    <w:rsid w:val="00682ECA"/>
    <w:rsid w:val="006830A8"/>
    <w:rsid w:val="006831BC"/>
    <w:rsid w:val="00683F6A"/>
    <w:rsid w:val="00684228"/>
    <w:rsid w:val="006842FB"/>
    <w:rsid w:val="00685BEB"/>
    <w:rsid w:val="00686CF4"/>
    <w:rsid w:val="00690F77"/>
    <w:rsid w:val="00691633"/>
    <w:rsid w:val="00692065"/>
    <w:rsid w:val="006924AA"/>
    <w:rsid w:val="006931D1"/>
    <w:rsid w:val="0069368D"/>
    <w:rsid w:val="006946CE"/>
    <w:rsid w:val="00695E18"/>
    <w:rsid w:val="00695F18"/>
    <w:rsid w:val="006A146D"/>
    <w:rsid w:val="006A162C"/>
    <w:rsid w:val="006A1B4F"/>
    <w:rsid w:val="006A1E7B"/>
    <w:rsid w:val="006A1F3A"/>
    <w:rsid w:val="006A20FA"/>
    <w:rsid w:val="006A32C6"/>
    <w:rsid w:val="006A32F3"/>
    <w:rsid w:val="006A3DF2"/>
    <w:rsid w:val="006A41B3"/>
    <w:rsid w:val="006A5D23"/>
    <w:rsid w:val="006A60AA"/>
    <w:rsid w:val="006A6A20"/>
    <w:rsid w:val="006A6BCF"/>
    <w:rsid w:val="006A6FA2"/>
    <w:rsid w:val="006A70EA"/>
    <w:rsid w:val="006A7637"/>
    <w:rsid w:val="006A7D76"/>
    <w:rsid w:val="006B26A0"/>
    <w:rsid w:val="006B2782"/>
    <w:rsid w:val="006B3350"/>
    <w:rsid w:val="006B45FF"/>
    <w:rsid w:val="006B4CB3"/>
    <w:rsid w:val="006B507F"/>
    <w:rsid w:val="006B5A5B"/>
    <w:rsid w:val="006B710F"/>
    <w:rsid w:val="006B7ABC"/>
    <w:rsid w:val="006B7B88"/>
    <w:rsid w:val="006B7F00"/>
    <w:rsid w:val="006C0D7C"/>
    <w:rsid w:val="006C1A85"/>
    <w:rsid w:val="006C361F"/>
    <w:rsid w:val="006C3826"/>
    <w:rsid w:val="006C457D"/>
    <w:rsid w:val="006C47AE"/>
    <w:rsid w:val="006C4C7C"/>
    <w:rsid w:val="006C5227"/>
    <w:rsid w:val="006C582C"/>
    <w:rsid w:val="006C66FD"/>
    <w:rsid w:val="006C67A3"/>
    <w:rsid w:val="006C7490"/>
    <w:rsid w:val="006C768F"/>
    <w:rsid w:val="006D09AF"/>
    <w:rsid w:val="006D2202"/>
    <w:rsid w:val="006D2849"/>
    <w:rsid w:val="006D2CFC"/>
    <w:rsid w:val="006D3406"/>
    <w:rsid w:val="006D4D65"/>
    <w:rsid w:val="006D529D"/>
    <w:rsid w:val="006D5725"/>
    <w:rsid w:val="006D7371"/>
    <w:rsid w:val="006D7B4E"/>
    <w:rsid w:val="006E000D"/>
    <w:rsid w:val="006E1701"/>
    <w:rsid w:val="006E177C"/>
    <w:rsid w:val="006E2792"/>
    <w:rsid w:val="006E3A2C"/>
    <w:rsid w:val="006E4024"/>
    <w:rsid w:val="006E408A"/>
    <w:rsid w:val="006E49CE"/>
    <w:rsid w:val="006E4ABA"/>
    <w:rsid w:val="006E57BD"/>
    <w:rsid w:val="006E639B"/>
    <w:rsid w:val="006E65B0"/>
    <w:rsid w:val="006E69D1"/>
    <w:rsid w:val="006E7121"/>
    <w:rsid w:val="006F0106"/>
    <w:rsid w:val="006F028C"/>
    <w:rsid w:val="006F1DA3"/>
    <w:rsid w:val="006F2189"/>
    <w:rsid w:val="006F2646"/>
    <w:rsid w:val="006F4BB3"/>
    <w:rsid w:val="006F5932"/>
    <w:rsid w:val="006F612E"/>
    <w:rsid w:val="006F6C64"/>
    <w:rsid w:val="006F77D5"/>
    <w:rsid w:val="006F78A3"/>
    <w:rsid w:val="006F7CC8"/>
    <w:rsid w:val="00700152"/>
    <w:rsid w:val="007002DD"/>
    <w:rsid w:val="0070091F"/>
    <w:rsid w:val="00701995"/>
    <w:rsid w:val="007020E1"/>
    <w:rsid w:val="00702B29"/>
    <w:rsid w:val="00703373"/>
    <w:rsid w:val="007033D5"/>
    <w:rsid w:val="00704D3A"/>
    <w:rsid w:val="0070512F"/>
    <w:rsid w:val="007052B8"/>
    <w:rsid w:val="0070538C"/>
    <w:rsid w:val="00705B3F"/>
    <w:rsid w:val="00705F7E"/>
    <w:rsid w:val="007063D7"/>
    <w:rsid w:val="00710167"/>
    <w:rsid w:val="00710580"/>
    <w:rsid w:val="00710AFC"/>
    <w:rsid w:val="00710F99"/>
    <w:rsid w:val="0071102D"/>
    <w:rsid w:val="0071106F"/>
    <w:rsid w:val="00711B35"/>
    <w:rsid w:val="00711D0A"/>
    <w:rsid w:val="00711E11"/>
    <w:rsid w:val="007120DA"/>
    <w:rsid w:val="0071251D"/>
    <w:rsid w:val="00712643"/>
    <w:rsid w:val="0071288D"/>
    <w:rsid w:val="00712F8E"/>
    <w:rsid w:val="00713A01"/>
    <w:rsid w:val="00713B9A"/>
    <w:rsid w:val="00713CB9"/>
    <w:rsid w:val="007149DC"/>
    <w:rsid w:val="00714D2A"/>
    <w:rsid w:val="00715535"/>
    <w:rsid w:val="00716B27"/>
    <w:rsid w:val="00721A3E"/>
    <w:rsid w:val="00723168"/>
    <w:rsid w:val="00724098"/>
    <w:rsid w:val="00724690"/>
    <w:rsid w:val="00725016"/>
    <w:rsid w:val="007263E6"/>
    <w:rsid w:val="0072681A"/>
    <w:rsid w:val="007276EA"/>
    <w:rsid w:val="00730C74"/>
    <w:rsid w:val="00730F22"/>
    <w:rsid w:val="00731F58"/>
    <w:rsid w:val="00732A5B"/>
    <w:rsid w:val="00733AEF"/>
    <w:rsid w:val="00733D93"/>
    <w:rsid w:val="00734D9F"/>
    <w:rsid w:val="0073628E"/>
    <w:rsid w:val="00736B91"/>
    <w:rsid w:val="00736C85"/>
    <w:rsid w:val="00736F1F"/>
    <w:rsid w:val="00736F5C"/>
    <w:rsid w:val="007371C3"/>
    <w:rsid w:val="007378C7"/>
    <w:rsid w:val="00741278"/>
    <w:rsid w:val="007414E1"/>
    <w:rsid w:val="007420F4"/>
    <w:rsid w:val="00742682"/>
    <w:rsid w:val="00742D12"/>
    <w:rsid w:val="00742D80"/>
    <w:rsid w:val="00743046"/>
    <w:rsid w:val="00743B15"/>
    <w:rsid w:val="007459D5"/>
    <w:rsid w:val="00745A4C"/>
    <w:rsid w:val="007465E4"/>
    <w:rsid w:val="00746626"/>
    <w:rsid w:val="0074711A"/>
    <w:rsid w:val="00747563"/>
    <w:rsid w:val="0075016A"/>
    <w:rsid w:val="00750676"/>
    <w:rsid w:val="007509AA"/>
    <w:rsid w:val="00750E06"/>
    <w:rsid w:val="00751316"/>
    <w:rsid w:val="0075256C"/>
    <w:rsid w:val="007525FE"/>
    <w:rsid w:val="00753121"/>
    <w:rsid w:val="00753300"/>
    <w:rsid w:val="0075421B"/>
    <w:rsid w:val="007553D1"/>
    <w:rsid w:val="0075599D"/>
    <w:rsid w:val="00755B4B"/>
    <w:rsid w:val="00755B94"/>
    <w:rsid w:val="00760462"/>
    <w:rsid w:val="00761458"/>
    <w:rsid w:val="0076190E"/>
    <w:rsid w:val="007626E5"/>
    <w:rsid w:val="00762859"/>
    <w:rsid w:val="00764A68"/>
    <w:rsid w:val="00765C04"/>
    <w:rsid w:val="00766787"/>
    <w:rsid w:val="00766960"/>
    <w:rsid w:val="00766D35"/>
    <w:rsid w:val="00766F6F"/>
    <w:rsid w:val="00770791"/>
    <w:rsid w:val="00770839"/>
    <w:rsid w:val="007719BE"/>
    <w:rsid w:val="007722A4"/>
    <w:rsid w:val="00772944"/>
    <w:rsid w:val="007735C1"/>
    <w:rsid w:val="00774049"/>
    <w:rsid w:val="007744EA"/>
    <w:rsid w:val="0077456A"/>
    <w:rsid w:val="00774A76"/>
    <w:rsid w:val="00774C54"/>
    <w:rsid w:val="00775A4C"/>
    <w:rsid w:val="0077642E"/>
    <w:rsid w:val="00776505"/>
    <w:rsid w:val="00776EC2"/>
    <w:rsid w:val="00777832"/>
    <w:rsid w:val="007805A8"/>
    <w:rsid w:val="007807A5"/>
    <w:rsid w:val="00781238"/>
    <w:rsid w:val="00782A00"/>
    <w:rsid w:val="00783666"/>
    <w:rsid w:val="0078385C"/>
    <w:rsid w:val="00783938"/>
    <w:rsid w:val="00783B5C"/>
    <w:rsid w:val="0078401E"/>
    <w:rsid w:val="0078467C"/>
    <w:rsid w:val="00784AA8"/>
    <w:rsid w:val="00784B42"/>
    <w:rsid w:val="007855ED"/>
    <w:rsid w:val="00785C2D"/>
    <w:rsid w:val="00785CCD"/>
    <w:rsid w:val="00785F6B"/>
    <w:rsid w:val="0078644D"/>
    <w:rsid w:val="00786A29"/>
    <w:rsid w:val="007872C1"/>
    <w:rsid w:val="00787C7E"/>
    <w:rsid w:val="00790E99"/>
    <w:rsid w:val="00791732"/>
    <w:rsid w:val="00791748"/>
    <w:rsid w:val="00791EFA"/>
    <w:rsid w:val="007928B5"/>
    <w:rsid w:val="007934DA"/>
    <w:rsid w:val="00793636"/>
    <w:rsid w:val="007948B8"/>
    <w:rsid w:val="00796499"/>
    <w:rsid w:val="007970C9"/>
    <w:rsid w:val="00797CF7"/>
    <w:rsid w:val="007A0778"/>
    <w:rsid w:val="007A0D4E"/>
    <w:rsid w:val="007A1743"/>
    <w:rsid w:val="007A1836"/>
    <w:rsid w:val="007A1A30"/>
    <w:rsid w:val="007A274E"/>
    <w:rsid w:val="007A340A"/>
    <w:rsid w:val="007A464B"/>
    <w:rsid w:val="007A46A2"/>
    <w:rsid w:val="007A4BA8"/>
    <w:rsid w:val="007A58E3"/>
    <w:rsid w:val="007A5D56"/>
    <w:rsid w:val="007A61A2"/>
    <w:rsid w:val="007A798F"/>
    <w:rsid w:val="007A7C85"/>
    <w:rsid w:val="007B22C7"/>
    <w:rsid w:val="007B2457"/>
    <w:rsid w:val="007B2551"/>
    <w:rsid w:val="007B25BB"/>
    <w:rsid w:val="007B3703"/>
    <w:rsid w:val="007B4480"/>
    <w:rsid w:val="007B45C7"/>
    <w:rsid w:val="007B463D"/>
    <w:rsid w:val="007B5064"/>
    <w:rsid w:val="007B50B0"/>
    <w:rsid w:val="007B610A"/>
    <w:rsid w:val="007B7052"/>
    <w:rsid w:val="007B7B0D"/>
    <w:rsid w:val="007B7CEE"/>
    <w:rsid w:val="007C0F94"/>
    <w:rsid w:val="007C108D"/>
    <w:rsid w:val="007C2A41"/>
    <w:rsid w:val="007C3123"/>
    <w:rsid w:val="007C3AEE"/>
    <w:rsid w:val="007C4618"/>
    <w:rsid w:val="007C4802"/>
    <w:rsid w:val="007C5EF8"/>
    <w:rsid w:val="007C7656"/>
    <w:rsid w:val="007C78A8"/>
    <w:rsid w:val="007C7B14"/>
    <w:rsid w:val="007D082B"/>
    <w:rsid w:val="007D0FDD"/>
    <w:rsid w:val="007D11BD"/>
    <w:rsid w:val="007D18F7"/>
    <w:rsid w:val="007D398D"/>
    <w:rsid w:val="007D46EA"/>
    <w:rsid w:val="007D4BCF"/>
    <w:rsid w:val="007D4D00"/>
    <w:rsid w:val="007D4FB1"/>
    <w:rsid w:val="007D50B6"/>
    <w:rsid w:val="007D588E"/>
    <w:rsid w:val="007D58BD"/>
    <w:rsid w:val="007D5B82"/>
    <w:rsid w:val="007D618D"/>
    <w:rsid w:val="007D647C"/>
    <w:rsid w:val="007D70C1"/>
    <w:rsid w:val="007E09D8"/>
    <w:rsid w:val="007E0DCA"/>
    <w:rsid w:val="007E144F"/>
    <w:rsid w:val="007E14E5"/>
    <w:rsid w:val="007E1709"/>
    <w:rsid w:val="007E1812"/>
    <w:rsid w:val="007E2531"/>
    <w:rsid w:val="007E25D0"/>
    <w:rsid w:val="007E2C24"/>
    <w:rsid w:val="007E2FB6"/>
    <w:rsid w:val="007E30CA"/>
    <w:rsid w:val="007E48C4"/>
    <w:rsid w:val="007E50E3"/>
    <w:rsid w:val="007E67B1"/>
    <w:rsid w:val="007E69A7"/>
    <w:rsid w:val="007E74EF"/>
    <w:rsid w:val="007E76E5"/>
    <w:rsid w:val="007E79FC"/>
    <w:rsid w:val="007E7DC1"/>
    <w:rsid w:val="007F18EC"/>
    <w:rsid w:val="007F2B14"/>
    <w:rsid w:val="007F2DB0"/>
    <w:rsid w:val="007F2F43"/>
    <w:rsid w:val="007F33C9"/>
    <w:rsid w:val="007F3E49"/>
    <w:rsid w:val="007F4E5A"/>
    <w:rsid w:val="007F5278"/>
    <w:rsid w:val="007F52DF"/>
    <w:rsid w:val="007F5792"/>
    <w:rsid w:val="007F58D5"/>
    <w:rsid w:val="007F5DAA"/>
    <w:rsid w:val="007F730D"/>
    <w:rsid w:val="007F7706"/>
    <w:rsid w:val="00800198"/>
    <w:rsid w:val="008015B0"/>
    <w:rsid w:val="00802DBD"/>
    <w:rsid w:val="008031C5"/>
    <w:rsid w:val="008033BB"/>
    <w:rsid w:val="0080409F"/>
    <w:rsid w:val="00804540"/>
    <w:rsid w:val="008059D5"/>
    <w:rsid w:val="00807A65"/>
    <w:rsid w:val="008100FE"/>
    <w:rsid w:val="00811719"/>
    <w:rsid w:val="00812E01"/>
    <w:rsid w:val="008130C4"/>
    <w:rsid w:val="00813B96"/>
    <w:rsid w:val="0081465A"/>
    <w:rsid w:val="00815990"/>
    <w:rsid w:val="0081621B"/>
    <w:rsid w:val="0081716B"/>
    <w:rsid w:val="008205B0"/>
    <w:rsid w:val="00820C12"/>
    <w:rsid w:val="008223DF"/>
    <w:rsid w:val="0082253F"/>
    <w:rsid w:val="00824511"/>
    <w:rsid w:val="008247DF"/>
    <w:rsid w:val="00824D2D"/>
    <w:rsid w:val="008253DF"/>
    <w:rsid w:val="008256B0"/>
    <w:rsid w:val="00826081"/>
    <w:rsid w:val="00826AC8"/>
    <w:rsid w:val="00826E1F"/>
    <w:rsid w:val="0082743B"/>
    <w:rsid w:val="00827ACB"/>
    <w:rsid w:val="00827DF0"/>
    <w:rsid w:val="0083175D"/>
    <w:rsid w:val="008328DB"/>
    <w:rsid w:val="0083313F"/>
    <w:rsid w:val="00833298"/>
    <w:rsid w:val="00833346"/>
    <w:rsid w:val="0083460D"/>
    <w:rsid w:val="00834A91"/>
    <w:rsid w:val="00834EA2"/>
    <w:rsid w:val="00834F38"/>
    <w:rsid w:val="00835825"/>
    <w:rsid w:val="00835FBC"/>
    <w:rsid w:val="00837368"/>
    <w:rsid w:val="008404DC"/>
    <w:rsid w:val="00841623"/>
    <w:rsid w:val="008424AE"/>
    <w:rsid w:val="00842B3A"/>
    <w:rsid w:val="00842D89"/>
    <w:rsid w:val="00843327"/>
    <w:rsid w:val="0084338E"/>
    <w:rsid w:val="008447BD"/>
    <w:rsid w:val="008453AC"/>
    <w:rsid w:val="00845AA3"/>
    <w:rsid w:val="00845BA0"/>
    <w:rsid w:val="008463FF"/>
    <w:rsid w:val="008468E8"/>
    <w:rsid w:val="00846C89"/>
    <w:rsid w:val="008474AC"/>
    <w:rsid w:val="00847DB9"/>
    <w:rsid w:val="00850D6F"/>
    <w:rsid w:val="00851F3E"/>
    <w:rsid w:val="00852A01"/>
    <w:rsid w:val="00852C60"/>
    <w:rsid w:val="00852EDF"/>
    <w:rsid w:val="00853ECA"/>
    <w:rsid w:val="00855A84"/>
    <w:rsid w:val="00855B19"/>
    <w:rsid w:val="00856517"/>
    <w:rsid w:val="00857220"/>
    <w:rsid w:val="00860050"/>
    <w:rsid w:val="00860ABD"/>
    <w:rsid w:val="0086167C"/>
    <w:rsid w:val="00861F45"/>
    <w:rsid w:val="00862B75"/>
    <w:rsid w:val="008638B0"/>
    <w:rsid w:val="00863A8F"/>
    <w:rsid w:val="008645E4"/>
    <w:rsid w:val="00864694"/>
    <w:rsid w:val="00864C19"/>
    <w:rsid w:val="00865F88"/>
    <w:rsid w:val="00867048"/>
    <w:rsid w:val="00867AB8"/>
    <w:rsid w:val="00870FCD"/>
    <w:rsid w:val="0087150E"/>
    <w:rsid w:val="00871766"/>
    <w:rsid w:val="008717AB"/>
    <w:rsid w:val="0087221D"/>
    <w:rsid w:val="008726EB"/>
    <w:rsid w:val="008732FD"/>
    <w:rsid w:val="00873C2E"/>
    <w:rsid w:val="00874344"/>
    <w:rsid w:val="008750AC"/>
    <w:rsid w:val="0087516F"/>
    <w:rsid w:val="0087533B"/>
    <w:rsid w:val="00875734"/>
    <w:rsid w:val="00875FF3"/>
    <w:rsid w:val="008764B1"/>
    <w:rsid w:val="0087693C"/>
    <w:rsid w:val="00876D41"/>
    <w:rsid w:val="00876E63"/>
    <w:rsid w:val="008771E7"/>
    <w:rsid w:val="00880097"/>
    <w:rsid w:val="00880EE7"/>
    <w:rsid w:val="00883841"/>
    <w:rsid w:val="00883B53"/>
    <w:rsid w:val="00885DF7"/>
    <w:rsid w:val="008866C3"/>
    <w:rsid w:val="00886AA9"/>
    <w:rsid w:val="00886BAF"/>
    <w:rsid w:val="00886DBB"/>
    <w:rsid w:val="008877B9"/>
    <w:rsid w:val="00887C24"/>
    <w:rsid w:val="00887F8C"/>
    <w:rsid w:val="00890A11"/>
    <w:rsid w:val="00890D08"/>
    <w:rsid w:val="008912FB"/>
    <w:rsid w:val="00891499"/>
    <w:rsid w:val="0089248D"/>
    <w:rsid w:val="00893A46"/>
    <w:rsid w:val="008944B9"/>
    <w:rsid w:val="00895AFC"/>
    <w:rsid w:val="00897225"/>
    <w:rsid w:val="00897ADF"/>
    <w:rsid w:val="008A00A2"/>
    <w:rsid w:val="008A0154"/>
    <w:rsid w:val="008A01BE"/>
    <w:rsid w:val="008A0ADF"/>
    <w:rsid w:val="008A11B6"/>
    <w:rsid w:val="008A1779"/>
    <w:rsid w:val="008A2048"/>
    <w:rsid w:val="008A2B2C"/>
    <w:rsid w:val="008A2F4C"/>
    <w:rsid w:val="008A40D1"/>
    <w:rsid w:val="008A4982"/>
    <w:rsid w:val="008A54B1"/>
    <w:rsid w:val="008A6FC3"/>
    <w:rsid w:val="008A7145"/>
    <w:rsid w:val="008B29C0"/>
    <w:rsid w:val="008B3ED4"/>
    <w:rsid w:val="008B5EDF"/>
    <w:rsid w:val="008B5EEA"/>
    <w:rsid w:val="008B70DA"/>
    <w:rsid w:val="008C0131"/>
    <w:rsid w:val="008C1934"/>
    <w:rsid w:val="008C246A"/>
    <w:rsid w:val="008C2A5A"/>
    <w:rsid w:val="008C2D88"/>
    <w:rsid w:val="008C3227"/>
    <w:rsid w:val="008C368C"/>
    <w:rsid w:val="008C42CE"/>
    <w:rsid w:val="008C5219"/>
    <w:rsid w:val="008C5764"/>
    <w:rsid w:val="008C6815"/>
    <w:rsid w:val="008D0EDD"/>
    <w:rsid w:val="008D0F64"/>
    <w:rsid w:val="008D152B"/>
    <w:rsid w:val="008D17C3"/>
    <w:rsid w:val="008D219D"/>
    <w:rsid w:val="008D2306"/>
    <w:rsid w:val="008D2648"/>
    <w:rsid w:val="008D3918"/>
    <w:rsid w:val="008D42CE"/>
    <w:rsid w:val="008D4E11"/>
    <w:rsid w:val="008D58DC"/>
    <w:rsid w:val="008D607D"/>
    <w:rsid w:val="008D6675"/>
    <w:rsid w:val="008D68EA"/>
    <w:rsid w:val="008D6CFF"/>
    <w:rsid w:val="008D7683"/>
    <w:rsid w:val="008D7ED3"/>
    <w:rsid w:val="008E01D9"/>
    <w:rsid w:val="008E0553"/>
    <w:rsid w:val="008E13E5"/>
    <w:rsid w:val="008E1527"/>
    <w:rsid w:val="008E1DAF"/>
    <w:rsid w:val="008E2108"/>
    <w:rsid w:val="008E2F8C"/>
    <w:rsid w:val="008E3985"/>
    <w:rsid w:val="008E47CF"/>
    <w:rsid w:val="008E495A"/>
    <w:rsid w:val="008E4FA6"/>
    <w:rsid w:val="008E532E"/>
    <w:rsid w:val="008E55E0"/>
    <w:rsid w:val="008E59BF"/>
    <w:rsid w:val="008E5EE6"/>
    <w:rsid w:val="008E6E85"/>
    <w:rsid w:val="008E7489"/>
    <w:rsid w:val="008E75D3"/>
    <w:rsid w:val="008E771A"/>
    <w:rsid w:val="008E7A10"/>
    <w:rsid w:val="008E7C55"/>
    <w:rsid w:val="008E7CCD"/>
    <w:rsid w:val="008F000A"/>
    <w:rsid w:val="008F0D90"/>
    <w:rsid w:val="008F10EF"/>
    <w:rsid w:val="008F1BF9"/>
    <w:rsid w:val="008F296A"/>
    <w:rsid w:val="008F32D2"/>
    <w:rsid w:val="008F3E64"/>
    <w:rsid w:val="008F5755"/>
    <w:rsid w:val="008F5C30"/>
    <w:rsid w:val="008F6C64"/>
    <w:rsid w:val="008F6F5B"/>
    <w:rsid w:val="008F7E3D"/>
    <w:rsid w:val="0090004F"/>
    <w:rsid w:val="00900D13"/>
    <w:rsid w:val="009012C5"/>
    <w:rsid w:val="0090226D"/>
    <w:rsid w:val="00902440"/>
    <w:rsid w:val="009026E9"/>
    <w:rsid w:val="009032F9"/>
    <w:rsid w:val="00903994"/>
    <w:rsid w:val="009039D3"/>
    <w:rsid w:val="00904554"/>
    <w:rsid w:val="0090549D"/>
    <w:rsid w:val="00906C46"/>
    <w:rsid w:val="00906D44"/>
    <w:rsid w:val="00907C24"/>
    <w:rsid w:val="009104A9"/>
    <w:rsid w:val="00910DDF"/>
    <w:rsid w:val="009120D3"/>
    <w:rsid w:val="009121D2"/>
    <w:rsid w:val="00912A18"/>
    <w:rsid w:val="00913CCD"/>
    <w:rsid w:val="00914EC2"/>
    <w:rsid w:val="00914F37"/>
    <w:rsid w:val="00915674"/>
    <w:rsid w:val="00915B75"/>
    <w:rsid w:val="009161A6"/>
    <w:rsid w:val="009161B0"/>
    <w:rsid w:val="009169B2"/>
    <w:rsid w:val="0092005E"/>
    <w:rsid w:val="0092168B"/>
    <w:rsid w:val="009220CD"/>
    <w:rsid w:val="00922388"/>
    <w:rsid w:val="0092251A"/>
    <w:rsid w:val="00922A9A"/>
    <w:rsid w:val="00923CE0"/>
    <w:rsid w:val="009248D3"/>
    <w:rsid w:val="00924CF8"/>
    <w:rsid w:val="00924E45"/>
    <w:rsid w:val="00927970"/>
    <w:rsid w:val="00927D13"/>
    <w:rsid w:val="00931700"/>
    <w:rsid w:val="00931ADD"/>
    <w:rsid w:val="00931AEA"/>
    <w:rsid w:val="00932249"/>
    <w:rsid w:val="0093225A"/>
    <w:rsid w:val="0093284D"/>
    <w:rsid w:val="00932BA5"/>
    <w:rsid w:val="00933414"/>
    <w:rsid w:val="00933F17"/>
    <w:rsid w:val="00934084"/>
    <w:rsid w:val="0093437E"/>
    <w:rsid w:val="009343FD"/>
    <w:rsid w:val="009357EF"/>
    <w:rsid w:val="00935C36"/>
    <w:rsid w:val="00935C60"/>
    <w:rsid w:val="00935EB0"/>
    <w:rsid w:val="009362FE"/>
    <w:rsid w:val="00936B18"/>
    <w:rsid w:val="00937AFD"/>
    <w:rsid w:val="009408C9"/>
    <w:rsid w:val="00940FDC"/>
    <w:rsid w:val="0094165C"/>
    <w:rsid w:val="00941BB5"/>
    <w:rsid w:val="00941FCB"/>
    <w:rsid w:val="009420C9"/>
    <w:rsid w:val="0094249A"/>
    <w:rsid w:val="009432F1"/>
    <w:rsid w:val="00943A0E"/>
    <w:rsid w:val="00943F73"/>
    <w:rsid w:val="00945D55"/>
    <w:rsid w:val="00945D7E"/>
    <w:rsid w:val="00945E1D"/>
    <w:rsid w:val="00945E64"/>
    <w:rsid w:val="009463A8"/>
    <w:rsid w:val="0094667A"/>
    <w:rsid w:val="00946952"/>
    <w:rsid w:val="00947D16"/>
    <w:rsid w:val="009514B0"/>
    <w:rsid w:val="009515E9"/>
    <w:rsid w:val="00952FE5"/>
    <w:rsid w:val="00953716"/>
    <w:rsid w:val="009541FD"/>
    <w:rsid w:val="00954722"/>
    <w:rsid w:val="0095578A"/>
    <w:rsid w:val="00955B5B"/>
    <w:rsid w:val="00955E81"/>
    <w:rsid w:val="00956292"/>
    <w:rsid w:val="00956319"/>
    <w:rsid w:val="0095705D"/>
    <w:rsid w:val="0095791E"/>
    <w:rsid w:val="00960662"/>
    <w:rsid w:val="00960C46"/>
    <w:rsid w:val="009611A2"/>
    <w:rsid w:val="0096123C"/>
    <w:rsid w:val="0096169C"/>
    <w:rsid w:val="00961AB1"/>
    <w:rsid w:val="00961C8B"/>
    <w:rsid w:val="0096262D"/>
    <w:rsid w:val="00962F8A"/>
    <w:rsid w:val="009633E5"/>
    <w:rsid w:val="00963916"/>
    <w:rsid w:val="00963B5B"/>
    <w:rsid w:val="00964952"/>
    <w:rsid w:val="009655E1"/>
    <w:rsid w:val="00966072"/>
    <w:rsid w:val="00970DEB"/>
    <w:rsid w:val="0097107C"/>
    <w:rsid w:val="00972DE7"/>
    <w:rsid w:val="00973A15"/>
    <w:rsid w:val="00974B10"/>
    <w:rsid w:val="00974E2B"/>
    <w:rsid w:val="00976E59"/>
    <w:rsid w:val="009771E1"/>
    <w:rsid w:val="009779B7"/>
    <w:rsid w:val="00977BB7"/>
    <w:rsid w:val="009816C7"/>
    <w:rsid w:val="0098278A"/>
    <w:rsid w:val="00982E2B"/>
    <w:rsid w:val="00983884"/>
    <w:rsid w:val="00983939"/>
    <w:rsid w:val="00985130"/>
    <w:rsid w:val="00985223"/>
    <w:rsid w:val="00985D84"/>
    <w:rsid w:val="00986B68"/>
    <w:rsid w:val="0098728C"/>
    <w:rsid w:val="009900C5"/>
    <w:rsid w:val="0099042C"/>
    <w:rsid w:val="009905D7"/>
    <w:rsid w:val="009908CD"/>
    <w:rsid w:val="00991B88"/>
    <w:rsid w:val="00992BB9"/>
    <w:rsid w:val="00993020"/>
    <w:rsid w:val="009933E9"/>
    <w:rsid w:val="00993623"/>
    <w:rsid w:val="0099402F"/>
    <w:rsid w:val="00994159"/>
    <w:rsid w:val="00994F3E"/>
    <w:rsid w:val="0099632F"/>
    <w:rsid w:val="00996CC0"/>
    <w:rsid w:val="00996EF6"/>
    <w:rsid w:val="00997E77"/>
    <w:rsid w:val="009A0CEC"/>
    <w:rsid w:val="009A0F1B"/>
    <w:rsid w:val="009A13A7"/>
    <w:rsid w:val="009A141B"/>
    <w:rsid w:val="009A14CD"/>
    <w:rsid w:val="009A1977"/>
    <w:rsid w:val="009A1B61"/>
    <w:rsid w:val="009A206E"/>
    <w:rsid w:val="009A2DD1"/>
    <w:rsid w:val="009A363C"/>
    <w:rsid w:val="009A3645"/>
    <w:rsid w:val="009A3C56"/>
    <w:rsid w:val="009A3E44"/>
    <w:rsid w:val="009A415A"/>
    <w:rsid w:val="009A4C77"/>
    <w:rsid w:val="009A4EC0"/>
    <w:rsid w:val="009A53EB"/>
    <w:rsid w:val="009A5E6B"/>
    <w:rsid w:val="009A6765"/>
    <w:rsid w:val="009A67BF"/>
    <w:rsid w:val="009A75B4"/>
    <w:rsid w:val="009A7E65"/>
    <w:rsid w:val="009B02FD"/>
    <w:rsid w:val="009B1AC2"/>
    <w:rsid w:val="009B1E25"/>
    <w:rsid w:val="009B23BC"/>
    <w:rsid w:val="009B38DA"/>
    <w:rsid w:val="009B4E51"/>
    <w:rsid w:val="009B5387"/>
    <w:rsid w:val="009B54F0"/>
    <w:rsid w:val="009B5D8C"/>
    <w:rsid w:val="009B6421"/>
    <w:rsid w:val="009B64F7"/>
    <w:rsid w:val="009B765F"/>
    <w:rsid w:val="009B78F7"/>
    <w:rsid w:val="009C16B6"/>
    <w:rsid w:val="009C1B6A"/>
    <w:rsid w:val="009C1F16"/>
    <w:rsid w:val="009C2D2A"/>
    <w:rsid w:val="009C3625"/>
    <w:rsid w:val="009C37E8"/>
    <w:rsid w:val="009C39ED"/>
    <w:rsid w:val="009C3DA8"/>
    <w:rsid w:val="009C4345"/>
    <w:rsid w:val="009C572D"/>
    <w:rsid w:val="009C6F0C"/>
    <w:rsid w:val="009C7091"/>
    <w:rsid w:val="009D0402"/>
    <w:rsid w:val="009D0774"/>
    <w:rsid w:val="009D101E"/>
    <w:rsid w:val="009D2547"/>
    <w:rsid w:val="009D3B0F"/>
    <w:rsid w:val="009D3C0C"/>
    <w:rsid w:val="009D3C1B"/>
    <w:rsid w:val="009D4933"/>
    <w:rsid w:val="009D4CB2"/>
    <w:rsid w:val="009D4DD8"/>
    <w:rsid w:val="009D6402"/>
    <w:rsid w:val="009D718E"/>
    <w:rsid w:val="009D754F"/>
    <w:rsid w:val="009E09D4"/>
    <w:rsid w:val="009E1542"/>
    <w:rsid w:val="009E1E34"/>
    <w:rsid w:val="009E3323"/>
    <w:rsid w:val="009E3A68"/>
    <w:rsid w:val="009E3B3F"/>
    <w:rsid w:val="009E3BD4"/>
    <w:rsid w:val="009E5922"/>
    <w:rsid w:val="009E5E09"/>
    <w:rsid w:val="009E6423"/>
    <w:rsid w:val="009E64FA"/>
    <w:rsid w:val="009E6782"/>
    <w:rsid w:val="009E6E00"/>
    <w:rsid w:val="009F114D"/>
    <w:rsid w:val="009F14EF"/>
    <w:rsid w:val="009F341A"/>
    <w:rsid w:val="009F3911"/>
    <w:rsid w:val="009F4ADF"/>
    <w:rsid w:val="009F569D"/>
    <w:rsid w:val="009F56FE"/>
    <w:rsid w:val="009F584C"/>
    <w:rsid w:val="009F596E"/>
    <w:rsid w:val="009F5F5C"/>
    <w:rsid w:val="009F63E5"/>
    <w:rsid w:val="009F6DD2"/>
    <w:rsid w:val="009F7325"/>
    <w:rsid w:val="009F75CC"/>
    <w:rsid w:val="009F768C"/>
    <w:rsid w:val="009F7C30"/>
    <w:rsid w:val="00A0049D"/>
    <w:rsid w:val="00A00539"/>
    <w:rsid w:val="00A00745"/>
    <w:rsid w:val="00A01E91"/>
    <w:rsid w:val="00A03207"/>
    <w:rsid w:val="00A03894"/>
    <w:rsid w:val="00A03CC2"/>
    <w:rsid w:val="00A03FAF"/>
    <w:rsid w:val="00A04604"/>
    <w:rsid w:val="00A04641"/>
    <w:rsid w:val="00A049B9"/>
    <w:rsid w:val="00A068FB"/>
    <w:rsid w:val="00A06DC7"/>
    <w:rsid w:val="00A0753D"/>
    <w:rsid w:val="00A07AB8"/>
    <w:rsid w:val="00A103AC"/>
    <w:rsid w:val="00A1149F"/>
    <w:rsid w:val="00A11643"/>
    <w:rsid w:val="00A12D1F"/>
    <w:rsid w:val="00A12D8B"/>
    <w:rsid w:val="00A1357C"/>
    <w:rsid w:val="00A13690"/>
    <w:rsid w:val="00A13BC2"/>
    <w:rsid w:val="00A13BF9"/>
    <w:rsid w:val="00A14177"/>
    <w:rsid w:val="00A1424C"/>
    <w:rsid w:val="00A14F73"/>
    <w:rsid w:val="00A15333"/>
    <w:rsid w:val="00A15665"/>
    <w:rsid w:val="00A15EA9"/>
    <w:rsid w:val="00A17569"/>
    <w:rsid w:val="00A17C69"/>
    <w:rsid w:val="00A202F7"/>
    <w:rsid w:val="00A2127D"/>
    <w:rsid w:val="00A21553"/>
    <w:rsid w:val="00A22295"/>
    <w:rsid w:val="00A22949"/>
    <w:rsid w:val="00A22BE3"/>
    <w:rsid w:val="00A234CF"/>
    <w:rsid w:val="00A23916"/>
    <w:rsid w:val="00A23A78"/>
    <w:rsid w:val="00A23ABF"/>
    <w:rsid w:val="00A2425F"/>
    <w:rsid w:val="00A243E5"/>
    <w:rsid w:val="00A2441A"/>
    <w:rsid w:val="00A24BCF"/>
    <w:rsid w:val="00A24DD9"/>
    <w:rsid w:val="00A24DF7"/>
    <w:rsid w:val="00A25967"/>
    <w:rsid w:val="00A25EAD"/>
    <w:rsid w:val="00A26B52"/>
    <w:rsid w:val="00A27B7A"/>
    <w:rsid w:val="00A27CCA"/>
    <w:rsid w:val="00A31280"/>
    <w:rsid w:val="00A3200B"/>
    <w:rsid w:val="00A33C18"/>
    <w:rsid w:val="00A3576C"/>
    <w:rsid w:val="00A35E29"/>
    <w:rsid w:val="00A36B43"/>
    <w:rsid w:val="00A37E48"/>
    <w:rsid w:val="00A4012E"/>
    <w:rsid w:val="00A40432"/>
    <w:rsid w:val="00A4068D"/>
    <w:rsid w:val="00A406D0"/>
    <w:rsid w:val="00A45710"/>
    <w:rsid w:val="00A470E7"/>
    <w:rsid w:val="00A50521"/>
    <w:rsid w:val="00A51A73"/>
    <w:rsid w:val="00A5421B"/>
    <w:rsid w:val="00A54238"/>
    <w:rsid w:val="00A54A46"/>
    <w:rsid w:val="00A54D4D"/>
    <w:rsid w:val="00A55684"/>
    <w:rsid w:val="00A55722"/>
    <w:rsid w:val="00A55E3B"/>
    <w:rsid w:val="00A56352"/>
    <w:rsid w:val="00A5700B"/>
    <w:rsid w:val="00A5732B"/>
    <w:rsid w:val="00A5743C"/>
    <w:rsid w:val="00A57795"/>
    <w:rsid w:val="00A57849"/>
    <w:rsid w:val="00A6005D"/>
    <w:rsid w:val="00A60C77"/>
    <w:rsid w:val="00A60CD6"/>
    <w:rsid w:val="00A61FCF"/>
    <w:rsid w:val="00A62347"/>
    <w:rsid w:val="00A623A9"/>
    <w:rsid w:val="00A6246A"/>
    <w:rsid w:val="00A62E00"/>
    <w:rsid w:val="00A63429"/>
    <w:rsid w:val="00A6393D"/>
    <w:rsid w:val="00A6462A"/>
    <w:rsid w:val="00A64FC6"/>
    <w:rsid w:val="00A65675"/>
    <w:rsid w:val="00A657E7"/>
    <w:rsid w:val="00A660AF"/>
    <w:rsid w:val="00A66A55"/>
    <w:rsid w:val="00A66DCA"/>
    <w:rsid w:val="00A66E0F"/>
    <w:rsid w:val="00A66EEA"/>
    <w:rsid w:val="00A677E4"/>
    <w:rsid w:val="00A67B6A"/>
    <w:rsid w:val="00A71941"/>
    <w:rsid w:val="00A72353"/>
    <w:rsid w:val="00A73237"/>
    <w:rsid w:val="00A735CF"/>
    <w:rsid w:val="00A7444B"/>
    <w:rsid w:val="00A74733"/>
    <w:rsid w:val="00A74808"/>
    <w:rsid w:val="00A750B6"/>
    <w:rsid w:val="00A76329"/>
    <w:rsid w:val="00A763C8"/>
    <w:rsid w:val="00A7710A"/>
    <w:rsid w:val="00A77288"/>
    <w:rsid w:val="00A778B1"/>
    <w:rsid w:val="00A82EC1"/>
    <w:rsid w:val="00A82FC1"/>
    <w:rsid w:val="00A8376A"/>
    <w:rsid w:val="00A83E74"/>
    <w:rsid w:val="00A84B50"/>
    <w:rsid w:val="00A84D02"/>
    <w:rsid w:val="00A85DC8"/>
    <w:rsid w:val="00A860B6"/>
    <w:rsid w:val="00A862C6"/>
    <w:rsid w:val="00A876E6"/>
    <w:rsid w:val="00A87C7D"/>
    <w:rsid w:val="00A87D2D"/>
    <w:rsid w:val="00A91604"/>
    <w:rsid w:val="00A91778"/>
    <w:rsid w:val="00A917B1"/>
    <w:rsid w:val="00A91D82"/>
    <w:rsid w:val="00A91F5C"/>
    <w:rsid w:val="00A92410"/>
    <w:rsid w:val="00A926CF"/>
    <w:rsid w:val="00A92BD0"/>
    <w:rsid w:val="00A94414"/>
    <w:rsid w:val="00A95683"/>
    <w:rsid w:val="00A95E83"/>
    <w:rsid w:val="00A9669F"/>
    <w:rsid w:val="00A97986"/>
    <w:rsid w:val="00A9798C"/>
    <w:rsid w:val="00AA1891"/>
    <w:rsid w:val="00AA314B"/>
    <w:rsid w:val="00AA4694"/>
    <w:rsid w:val="00AA4F61"/>
    <w:rsid w:val="00AA57D2"/>
    <w:rsid w:val="00AA66F9"/>
    <w:rsid w:val="00AA6799"/>
    <w:rsid w:val="00AA7969"/>
    <w:rsid w:val="00AA7A87"/>
    <w:rsid w:val="00AB00BE"/>
    <w:rsid w:val="00AB158A"/>
    <w:rsid w:val="00AB1786"/>
    <w:rsid w:val="00AB29A4"/>
    <w:rsid w:val="00AB2AC7"/>
    <w:rsid w:val="00AB3CDF"/>
    <w:rsid w:val="00AB4ADE"/>
    <w:rsid w:val="00AB4E35"/>
    <w:rsid w:val="00AB56DB"/>
    <w:rsid w:val="00AB6772"/>
    <w:rsid w:val="00AC076E"/>
    <w:rsid w:val="00AC099A"/>
    <w:rsid w:val="00AC0E95"/>
    <w:rsid w:val="00AC2437"/>
    <w:rsid w:val="00AC25E4"/>
    <w:rsid w:val="00AC2F21"/>
    <w:rsid w:val="00AC30C6"/>
    <w:rsid w:val="00AC3620"/>
    <w:rsid w:val="00AC70A1"/>
    <w:rsid w:val="00AC7577"/>
    <w:rsid w:val="00AD0A03"/>
    <w:rsid w:val="00AD0D37"/>
    <w:rsid w:val="00AD36A7"/>
    <w:rsid w:val="00AD3BDB"/>
    <w:rsid w:val="00AD3E09"/>
    <w:rsid w:val="00AD3F64"/>
    <w:rsid w:val="00AD445F"/>
    <w:rsid w:val="00AD44B9"/>
    <w:rsid w:val="00AD4BC4"/>
    <w:rsid w:val="00AD4F3D"/>
    <w:rsid w:val="00AD5967"/>
    <w:rsid w:val="00AD6D4C"/>
    <w:rsid w:val="00AD78F0"/>
    <w:rsid w:val="00AE01FC"/>
    <w:rsid w:val="00AE2952"/>
    <w:rsid w:val="00AE3493"/>
    <w:rsid w:val="00AE3CAB"/>
    <w:rsid w:val="00AE4087"/>
    <w:rsid w:val="00AE46C7"/>
    <w:rsid w:val="00AE49EF"/>
    <w:rsid w:val="00AE5855"/>
    <w:rsid w:val="00AE5870"/>
    <w:rsid w:val="00AE62F4"/>
    <w:rsid w:val="00AE72D7"/>
    <w:rsid w:val="00AE77AA"/>
    <w:rsid w:val="00AE7FC8"/>
    <w:rsid w:val="00AF010E"/>
    <w:rsid w:val="00AF075D"/>
    <w:rsid w:val="00AF10F3"/>
    <w:rsid w:val="00AF1F5D"/>
    <w:rsid w:val="00AF2195"/>
    <w:rsid w:val="00AF275B"/>
    <w:rsid w:val="00AF2BDD"/>
    <w:rsid w:val="00AF324F"/>
    <w:rsid w:val="00AF3DDB"/>
    <w:rsid w:val="00AF3E84"/>
    <w:rsid w:val="00AF4086"/>
    <w:rsid w:val="00AF47DC"/>
    <w:rsid w:val="00AF4D20"/>
    <w:rsid w:val="00AF594D"/>
    <w:rsid w:val="00AF6149"/>
    <w:rsid w:val="00AF6D65"/>
    <w:rsid w:val="00AF75F6"/>
    <w:rsid w:val="00AF77A0"/>
    <w:rsid w:val="00B00287"/>
    <w:rsid w:val="00B0032C"/>
    <w:rsid w:val="00B007FD"/>
    <w:rsid w:val="00B01523"/>
    <w:rsid w:val="00B020B6"/>
    <w:rsid w:val="00B037F3"/>
    <w:rsid w:val="00B0403C"/>
    <w:rsid w:val="00B041A6"/>
    <w:rsid w:val="00B05EBC"/>
    <w:rsid w:val="00B05F1A"/>
    <w:rsid w:val="00B06EAA"/>
    <w:rsid w:val="00B07AA8"/>
    <w:rsid w:val="00B07C68"/>
    <w:rsid w:val="00B07CAA"/>
    <w:rsid w:val="00B07DC5"/>
    <w:rsid w:val="00B1025B"/>
    <w:rsid w:val="00B108B6"/>
    <w:rsid w:val="00B126E1"/>
    <w:rsid w:val="00B12C76"/>
    <w:rsid w:val="00B13A4F"/>
    <w:rsid w:val="00B14029"/>
    <w:rsid w:val="00B1412C"/>
    <w:rsid w:val="00B149BF"/>
    <w:rsid w:val="00B14BA9"/>
    <w:rsid w:val="00B150FD"/>
    <w:rsid w:val="00B177C5"/>
    <w:rsid w:val="00B17D85"/>
    <w:rsid w:val="00B20EB2"/>
    <w:rsid w:val="00B20F24"/>
    <w:rsid w:val="00B2175B"/>
    <w:rsid w:val="00B21C88"/>
    <w:rsid w:val="00B22D82"/>
    <w:rsid w:val="00B24502"/>
    <w:rsid w:val="00B25D35"/>
    <w:rsid w:val="00B263A3"/>
    <w:rsid w:val="00B269FB"/>
    <w:rsid w:val="00B26BD5"/>
    <w:rsid w:val="00B278DA"/>
    <w:rsid w:val="00B304EA"/>
    <w:rsid w:val="00B31B76"/>
    <w:rsid w:val="00B330C4"/>
    <w:rsid w:val="00B3375F"/>
    <w:rsid w:val="00B3452C"/>
    <w:rsid w:val="00B347E1"/>
    <w:rsid w:val="00B360B8"/>
    <w:rsid w:val="00B379EC"/>
    <w:rsid w:val="00B37DC5"/>
    <w:rsid w:val="00B40970"/>
    <w:rsid w:val="00B40E82"/>
    <w:rsid w:val="00B411C7"/>
    <w:rsid w:val="00B42348"/>
    <w:rsid w:val="00B423EB"/>
    <w:rsid w:val="00B432B4"/>
    <w:rsid w:val="00B435EB"/>
    <w:rsid w:val="00B437D2"/>
    <w:rsid w:val="00B446D1"/>
    <w:rsid w:val="00B44F04"/>
    <w:rsid w:val="00B45911"/>
    <w:rsid w:val="00B459D8"/>
    <w:rsid w:val="00B45A67"/>
    <w:rsid w:val="00B45BD4"/>
    <w:rsid w:val="00B4767A"/>
    <w:rsid w:val="00B476E8"/>
    <w:rsid w:val="00B50077"/>
    <w:rsid w:val="00B52B4F"/>
    <w:rsid w:val="00B532AA"/>
    <w:rsid w:val="00B55058"/>
    <w:rsid w:val="00B55293"/>
    <w:rsid w:val="00B555F1"/>
    <w:rsid w:val="00B564AC"/>
    <w:rsid w:val="00B57D20"/>
    <w:rsid w:val="00B601AE"/>
    <w:rsid w:val="00B6037F"/>
    <w:rsid w:val="00B606C6"/>
    <w:rsid w:val="00B60779"/>
    <w:rsid w:val="00B60A0E"/>
    <w:rsid w:val="00B60A14"/>
    <w:rsid w:val="00B60F4B"/>
    <w:rsid w:val="00B61052"/>
    <w:rsid w:val="00B6178B"/>
    <w:rsid w:val="00B61D88"/>
    <w:rsid w:val="00B631CB"/>
    <w:rsid w:val="00B63600"/>
    <w:rsid w:val="00B64CA9"/>
    <w:rsid w:val="00B6565C"/>
    <w:rsid w:val="00B664F7"/>
    <w:rsid w:val="00B66602"/>
    <w:rsid w:val="00B66D23"/>
    <w:rsid w:val="00B67872"/>
    <w:rsid w:val="00B67A6C"/>
    <w:rsid w:val="00B7120C"/>
    <w:rsid w:val="00B715E3"/>
    <w:rsid w:val="00B7222F"/>
    <w:rsid w:val="00B7275A"/>
    <w:rsid w:val="00B7498C"/>
    <w:rsid w:val="00B751E2"/>
    <w:rsid w:val="00B8072E"/>
    <w:rsid w:val="00B811A2"/>
    <w:rsid w:val="00B8152D"/>
    <w:rsid w:val="00B82194"/>
    <w:rsid w:val="00B82198"/>
    <w:rsid w:val="00B829D7"/>
    <w:rsid w:val="00B82A88"/>
    <w:rsid w:val="00B8304A"/>
    <w:rsid w:val="00B84948"/>
    <w:rsid w:val="00B85305"/>
    <w:rsid w:val="00B85491"/>
    <w:rsid w:val="00B85AFD"/>
    <w:rsid w:val="00B85EAD"/>
    <w:rsid w:val="00B86642"/>
    <w:rsid w:val="00B86E3F"/>
    <w:rsid w:val="00B86F9C"/>
    <w:rsid w:val="00B9130D"/>
    <w:rsid w:val="00B91403"/>
    <w:rsid w:val="00B9156B"/>
    <w:rsid w:val="00B91FE2"/>
    <w:rsid w:val="00B929C8"/>
    <w:rsid w:val="00B92D23"/>
    <w:rsid w:val="00B935E1"/>
    <w:rsid w:val="00B95144"/>
    <w:rsid w:val="00B951BD"/>
    <w:rsid w:val="00B957DB"/>
    <w:rsid w:val="00B95A1A"/>
    <w:rsid w:val="00B9623B"/>
    <w:rsid w:val="00B96944"/>
    <w:rsid w:val="00B96B18"/>
    <w:rsid w:val="00B97192"/>
    <w:rsid w:val="00B9744D"/>
    <w:rsid w:val="00B97B07"/>
    <w:rsid w:val="00BA0C5A"/>
    <w:rsid w:val="00BA1E30"/>
    <w:rsid w:val="00BA31D9"/>
    <w:rsid w:val="00BA3305"/>
    <w:rsid w:val="00BA33F2"/>
    <w:rsid w:val="00BA3444"/>
    <w:rsid w:val="00BA3987"/>
    <w:rsid w:val="00BA4B31"/>
    <w:rsid w:val="00BA5629"/>
    <w:rsid w:val="00BA5DAA"/>
    <w:rsid w:val="00BA6F86"/>
    <w:rsid w:val="00BB01D7"/>
    <w:rsid w:val="00BB1130"/>
    <w:rsid w:val="00BB25F3"/>
    <w:rsid w:val="00BB2CAA"/>
    <w:rsid w:val="00BB32D7"/>
    <w:rsid w:val="00BB33A3"/>
    <w:rsid w:val="00BB3529"/>
    <w:rsid w:val="00BB35E7"/>
    <w:rsid w:val="00BB3EF7"/>
    <w:rsid w:val="00BB4C2A"/>
    <w:rsid w:val="00BB4FA9"/>
    <w:rsid w:val="00BB53A6"/>
    <w:rsid w:val="00BB5B68"/>
    <w:rsid w:val="00BB5B99"/>
    <w:rsid w:val="00BB6028"/>
    <w:rsid w:val="00BB6C73"/>
    <w:rsid w:val="00BB6C8A"/>
    <w:rsid w:val="00BB792E"/>
    <w:rsid w:val="00BB7E7A"/>
    <w:rsid w:val="00BB7F58"/>
    <w:rsid w:val="00BC0128"/>
    <w:rsid w:val="00BC04A8"/>
    <w:rsid w:val="00BC08F6"/>
    <w:rsid w:val="00BC0D1A"/>
    <w:rsid w:val="00BC0D50"/>
    <w:rsid w:val="00BC0E90"/>
    <w:rsid w:val="00BC1F6E"/>
    <w:rsid w:val="00BC27E6"/>
    <w:rsid w:val="00BC29A0"/>
    <w:rsid w:val="00BC30AA"/>
    <w:rsid w:val="00BC3366"/>
    <w:rsid w:val="00BC3ADE"/>
    <w:rsid w:val="00BC5384"/>
    <w:rsid w:val="00BC59A0"/>
    <w:rsid w:val="00BC5D31"/>
    <w:rsid w:val="00BC7B67"/>
    <w:rsid w:val="00BD00A0"/>
    <w:rsid w:val="00BD0850"/>
    <w:rsid w:val="00BD0FF4"/>
    <w:rsid w:val="00BD281B"/>
    <w:rsid w:val="00BD355C"/>
    <w:rsid w:val="00BD4604"/>
    <w:rsid w:val="00BD5500"/>
    <w:rsid w:val="00BD62C1"/>
    <w:rsid w:val="00BD6DBC"/>
    <w:rsid w:val="00BD73D9"/>
    <w:rsid w:val="00BD74F0"/>
    <w:rsid w:val="00BD7719"/>
    <w:rsid w:val="00BD7DD8"/>
    <w:rsid w:val="00BE1216"/>
    <w:rsid w:val="00BE1248"/>
    <w:rsid w:val="00BE141A"/>
    <w:rsid w:val="00BE16D4"/>
    <w:rsid w:val="00BE1C5D"/>
    <w:rsid w:val="00BE1FA0"/>
    <w:rsid w:val="00BE3D6D"/>
    <w:rsid w:val="00BE41B8"/>
    <w:rsid w:val="00BE605C"/>
    <w:rsid w:val="00BE75C6"/>
    <w:rsid w:val="00BF00AE"/>
    <w:rsid w:val="00BF0856"/>
    <w:rsid w:val="00BF0DBF"/>
    <w:rsid w:val="00BF1A57"/>
    <w:rsid w:val="00BF1F8C"/>
    <w:rsid w:val="00BF2E7E"/>
    <w:rsid w:val="00BF3B27"/>
    <w:rsid w:val="00BF3C99"/>
    <w:rsid w:val="00BF3DCA"/>
    <w:rsid w:val="00BF456E"/>
    <w:rsid w:val="00BF4F26"/>
    <w:rsid w:val="00BF5931"/>
    <w:rsid w:val="00BF6367"/>
    <w:rsid w:val="00BF7122"/>
    <w:rsid w:val="00BF7899"/>
    <w:rsid w:val="00C0010B"/>
    <w:rsid w:val="00C00746"/>
    <w:rsid w:val="00C00B86"/>
    <w:rsid w:val="00C013F8"/>
    <w:rsid w:val="00C01BE2"/>
    <w:rsid w:val="00C02182"/>
    <w:rsid w:val="00C02536"/>
    <w:rsid w:val="00C0323C"/>
    <w:rsid w:val="00C03A59"/>
    <w:rsid w:val="00C03C56"/>
    <w:rsid w:val="00C045F4"/>
    <w:rsid w:val="00C0487B"/>
    <w:rsid w:val="00C04C69"/>
    <w:rsid w:val="00C05A7B"/>
    <w:rsid w:val="00C06580"/>
    <w:rsid w:val="00C0698B"/>
    <w:rsid w:val="00C0698E"/>
    <w:rsid w:val="00C06CAD"/>
    <w:rsid w:val="00C078EC"/>
    <w:rsid w:val="00C07B1A"/>
    <w:rsid w:val="00C10A4B"/>
    <w:rsid w:val="00C121DC"/>
    <w:rsid w:val="00C128C5"/>
    <w:rsid w:val="00C12CB0"/>
    <w:rsid w:val="00C14E0C"/>
    <w:rsid w:val="00C15206"/>
    <w:rsid w:val="00C16032"/>
    <w:rsid w:val="00C16DD5"/>
    <w:rsid w:val="00C1786C"/>
    <w:rsid w:val="00C21244"/>
    <w:rsid w:val="00C21CB2"/>
    <w:rsid w:val="00C21DA5"/>
    <w:rsid w:val="00C22536"/>
    <w:rsid w:val="00C22955"/>
    <w:rsid w:val="00C24408"/>
    <w:rsid w:val="00C24964"/>
    <w:rsid w:val="00C25235"/>
    <w:rsid w:val="00C26667"/>
    <w:rsid w:val="00C26A07"/>
    <w:rsid w:val="00C30EEC"/>
    <w:rsid w:val="00C31AD6"/>
    <w:rsid w:val="00C33E2A"/>
    <w:rsid w:val="00C33E4E"/>
    <w:rsid w:val="00C34875"/>
    <w:rsid w:val="00C364DE"/>
    <w:rsid w:val="00C366F5"/>
    <w:rsid w:val="00C3724D"/>
    <w:rsid w:val="00C37985"/>
    <w:rsid w:val="00C40D24"/>
    <w:rsid w:val="00C41678"/>
    <w:rsid w:val="00C42E29"/>
    <w:rsid w:val="00C43027"/>
    <w:rsid w:val="00C43250"/>
    <w:rsid w:val="00C43765"/>
    <w:rsid w:val="00C43F39"/>
    <w:rsid w:val="00C44025"/>
    <w:rsid w:val="00C4423A"/>
    <w:rsid w:val="00C4587B"/>
    <w:rsid w:val="00C46E23"/>
    <w:rsid w:val="00C47B47"/>
    <w:rsid w:val="00C502CC"/>
    <w:rsid w:val="00C5082C"/>
    <w:rsid w:val="00C50FD3"/>
    <w:rsid w:val="00C51782"/>
    <w:rsid w:val="00C51C00"/>
    <w:rsid w:val="00C5208F"/>
    <w:rsid w:val="00C526A3"/>
    <w:rsid w:val="00C5356C"/>
    <w:rsid w:val="00C554CB"/>
    <w:rsid w:val="00C55DF3"/>
    <w:rsid w:val="00C57467"/>
    <w:rsid w:val="00C600B0"/>
    <w:rsid w:val="00C6085D"/>
    <w:rsid w:val="00C6297D"/>
    <w:rsid w:val="00C640A5"/>
    <w:rsid w:val="00C644C5"/>
    <w:rsid w:val="00C650EB"/>
    <w:rsid w:val="00C65284"/>
    <w:rsid w:val="00C65531"/>
    <w:rsid w:val="00C66224"/>
    <w:rsid w:val="00C6629C"/>
    <w:rsid w:val="00C66BA6"/>
    <w:rsid w:val="00C66EA9"/>
    <w:rsid w:val="00C67572"/>
    <w:rsid w:val="00C704C7"/>
    <w:rsid w:val="00C70719"/>
    <w:rsid w:val="00C70DD7"/>
    <w:rsid w:val="00C7399A"/>
    <w:rsid w:val="00C739A7"/>
    <w:rsid w:val="00C7472F"/>
    <w:rsid w:val="00C748FF"/>
    <w:rsid w:val="00C74E31"/>
    <w:rsid w:val="00C7575E"/>
    <w:rsid w:val="00C76FDA"/>
    <w:rsid w:val="00C772A1"/>
    <w:rsid w:val="00C81EAC"/>
    <w:rsid w:val="00C84196"/>
    <w:rsid w:val="00C8510E"/>
    <w:rsid w:val="00C859B7"/>
    <w:rsid w:val="00C86662"/>
    <w:rsid w:val="00C86973"/>
    <w:rsid w:val="00C87306"/>
    <w:rsid w:val="00C875F1"/>
    <w:rsid w:val="00C87D5E"/>
    <w:rsid w:val="00C910AE"/>
    <w:rsid w:val="00C91987"/>
    <w:rsid w:val="00C920D6"/>
    <w:rsid w:val="00C931DD"/>
    <w:rsid w:val="00C9421E"/>
    <w:rsid w:val="00C948AE"/>
    <w:rsid w:val="00C94B0C"/>
    <w:rsid w:val="00C94E49"/>
    <w:rsid w:val="00C95338"/>
    <w:rsid w:val="00C95D3B"/>
    <w:rsid w:val="00C95FFB"/>
    <w:rsid w:val="00C96AC2"/>
    <w:rsid w:val="00C96CD0"/>
    <w:rsid w:val="00CA13A5"/>
    <w:rsid w:val="00CA1E70"/>
    <w:rsid w:val="00CA1FF1"/>
    <w:rsid w:val="00CA2222"/>
    <w:rsid w:val="00CA24CF"/>
    <w:rsid w:val="00CA2A19"/>
    <w:rsid w:val="00CA3073"/>
    <w:rsid w:val="00CA39C6"/>
    <w:rsid w:val="00CA3E20"/>
    <w:rsid w:val="00CA462C"/>
    <w:rsid w:val="00CA481B"/>
    <w:rsid w:val="00CA7BA2"/>
    <w:rsid w:val="00CA7CC1"/>
    <w:rsid w:val="00CA7DB2"/>
    <w:rsid w:val="00CA7E90"/>
    <w:rsid w:val="00CB0576"/>
    <w:rsid w:val="00CB21F2"/>
    <w:rsid w:val="00CB3DCE"/>
    <w:rsid w:val="00CB55B1"/>
    <w:rsid w:val="00CB6930"/>
    <w:rsid w:val="00CB6C98"/>
    <w:rsid w:val="00CB72A7"/>
    <w:rsid w:val="00CB78AD"/>
    <w:rsid w:val="00CB7B5C"/>
    <w:rsid w:val="00CC0687"/>
    <w:rsid w:val="00CC0A72"/>
    <w:rsid w:val="00CC0B06"/>
    <w:rsid w:val="00CC0B5E"/>
    <w:rsid w:val="00CC1623"/>
    <w:rsid w:val="00CC1FB7"/>
    <w:rsid w:val="00CC21FF"/>
    <w:rsid w:val="00CC3C48"/>
    <w:rsid w:val="00CC4814"/>
    <w:rsid w:val="00CC558E"/>
    <w:rsid w:val="00CC56B0"/>
    <w:rsid w:val="00CC586C"/>
    <w:rsid w:val="00CC7889"/>
    <w:rsid w:val="00CC7D87"/>
    <w:rsid w:val="00CD0274"/>
    <w:rsid w:val="00CD1741"/>
    <w:rsid w:val="00CD1FB5"/>
    <w:rsid w:val="00CD383E"/>
    <w:rsid w:val="00CD3FEA"/>
    <w:rsid w:val="00CD4CA5"/>
    <w:rsid w:val="00CD4E21"/>
    <w:rsid w:val="00CD5049"/>
    <w:rsid w:val="00CD5743"/>
    <w:rsid w:val="00CE06EA"/>
    <w:rsid w:val="00CE09ED"/>
    <w:rsid w:val="00CE16A5"/>
    <w:rsid w:val="00CE1B99"/>
    <w:rsid w:val="00CE1CD4"/>
    <w:rsid w:val="00CE27E6"/>
    <w:rsid w:val="00CE2A93"/>
    <w:rsid w:val="00CE4EAE"/>
    <w:rsid w:val="00CE4F16"/>
    <w:rsid w:val="00CE5505"/>
    <w:rsid w:val="00CE5C0D"/>
    <w:rsid w:val="00CE5EE5"/>
    <w:rsid w:val="00CE630A"/>
    <w:rsid w:val="00CE6CDC"/>
    <w:rsid w:val="00CE7AE1"/>
    <w:rsid w:val="00CE7B91"/>
    <w:rsid w:val="00CE7C87"/>
    <w:rsid w:val="00CF1688"/>
    <w:rsid w:val="00CF1C3E"/>
    <w:rsid w:val="00CF2B30"/>
    <w:rsid w:val="00CF2C57"/>
    <w:rsid w:val="00CF3725"/>
    <w:rsid w:val="00CF5561"/>
    <w:rsid w:val="00CF5E6D"/>
    <w:rsid w:val="00CF626C"/>
    <w:rsid w:val="00CF716D"/>
    <w:rsid w:val="00CF7BA1"/>
    <w:rsid w:val="00D0005F"/>
    <w:rsid w:val="00D00181"/>
    <w:rsid w:val="00D00A50"/>
    <w:rsid w:val="00D00FAA"/>
    <w:rsid w:val="00D0164B"/>
    <w:rsid w:val="00D018CC"/>
    <w:rsid w:val="00D01D35"/>
    <w:rsid w:val="00D02451"/>
    <w:rsid w:val="00D02C17"/>
    <w:rsid w:val="00D0363E"/>
    <w:rsid w:val="00D03955"/>
    <w:rsid w:val="00D03CD8"/>
    <w:rsid w:val="00D03EB3"/>
    <w:rsid w:val="00D03EC7"/>
    <w:rsid w:val="00D04317"/>
    <w:rsid w:val="00D04392"/>
    <w:rsid w:val="00D052A1"/>
    <w:rsid w:val="00D0579C"/>
    <w:rsid w:val="00D05980"/>
    <w:rsid w:val="00D05DCA"/>
    <w:rsid w:val="00D06463"/>
    <w:rsid w:val="00D065A1"/>
    <w:rsid w:val="00D072F2"/>
    <w:rsid w:val="00D0735D"/>
    <w:rsid w:val="00D07EE4"/>
    <w:rsid w:val="00D11244"/>
    <w:rsid w:val="00D1241E"/>
    <w:rsid w:val="00D12B27"/>
    <w:rsid w:val="00D133B0"/>
    <w:rsid w:val="00D161F5"/>
    <w:rsid w:val="00D16505"/>
    <w:rsid w:val="00D1689C"/>
    <w:rsid w:val="00D1787A"/>
    <w:rsid w:val="00D17D9A"/>
    <w:rsid w:val="00D2003B"/>
    <w:rsid w:val="00D2034B"/>
    <w:rsid w:val="00D215F7"/>
    <w:rsid w:val="00D21910"/>
    <w:rsid w:val="00D21B42"/>
    <w:rsid w:val="00D21E9B"/>
    <w:rsid w:val="00D220B9"/>
    <w:rsid w:val="00D222C2"/>
    <w:rsid w:val="00D22E3E"/>
    <w:rsid w:val="00D255EC"/>
    <w:rsid w:val="00D25E6D"/>
    <w:rsid w:val="00D263E7"/>
    <w:rsid w:val="00D26F93"/>
    <w:rsid w:val="00D27429"/>
    <w:rsid w:val="00D30D14"/>
    <w:rsid w:val="00D311C3"/>
    <w:rsid w:val="00D31F74"/>
    <w:rsid w:val="00D33980"/>
    <w:rsid w:val="00D34115"/>
    <w:rsid w:val="00D35043"/>
    <w:rsid w:val="00D35668"/>
    <w:rsid w:val="00D36581"/>
    <w:rsid w:val="00D377E4"/>
    <w:rsid w:val="00D37CD6"/>
    <w:rsid w:val="00D4037F"/>
    <w:rsid w:val="00D41464"/>
    <w:rsid w:val="00D4183F"/>
    <w:rsid w:val="00D41D5E"/>
    <w:rsid w:val="00D43D22"/>
    <w:rsid w:val="00D44624"/>
    <w:rsid w:val="00D457F1"/>
    <w:rsid w:val="00D464B7"/>
    <w:rsid w:val="00D46D1F"/>
    <w:rsid w:val="00D46ED1"/>
    <w:rsid w:val="00D47224"/>
    <w:rsid w:val="00D474BB"/>
    <w:rsid w:val="00D50020"/>
    <w:rsid w:val="00D5059D"/>
    <w:rsid w:val="00D50758"/>
    <w:rsid w:val="00D50C1E"/>
    <w:rsid w:val="00D50E51"/>
    <w:rsid w:val="00D50F72"/>
    <w:rsid w:val="00D51A7A"/>
    <w:rsid w:val="00D52821"/>
    <w:rsid w:val="00D531F7"/>
    <w:rsid w:val="00D542D4"/>
    <w:rsid w:val="00D54BCC"/>
    <w:rsid w:val="00D60085"/>
    <w:rsid w:val="00D61163"/>
    <w:rsid w:val="00D6184F"/>
    <w:rsid w:val="00D62561"/>
    <w:rsid w:val="00D62977"/>
    <w:rsid w:val="00D63B21"/>
    <w:rsid w:val="00D63D88"/>
    <w:rsid w:val="00D657E6"/>
    <w:rsid w:val="00D6674D"/>
    <w:rsid w:val="00D67D06"/>
    <w:rsid w:val="00D701AA"/>
    <w:rsid w:val="00D70A77"/>
    <w:rsid w:val="00D72703"/>
    <w:rsid w:val="00D73496"/>
    <w:rsid w:val="00D7383D"/>
    <w:rsid w:val="00D73B5A"/>
    <w:rsid w:val="00D73BB8"/>
    <w:rsid w:val="00D7586F"/>
    <w:rsid w:val="00D766BC"/>
    <w:rsid w:val="00D76A4F"/>
    <w:rsid w:val="00D77133"/>
    <w:rsid w:val="00D800D3"/>
    <w:rsid w:val="00D80A1D"/>
    <w:rsid w:val="00D8271B"/>
    <w:rsid w:val="00D82AD1"/>
    <w:rsid w:val="00D8336E"/>
    <w:rsid w:val="00D839B6"/>
    <w:rsid w:val="00D84349"/>
    <w:rsid w:val="00D849AC"/>
    <w:rsid w:val="00D84C39"/>
    <w:rsid w:val="00D852F3"/>
    <w:rsid w:val="00D85893"/>
    <w:rsid w:val="00D86179"/>
    <w:rsid w:val="00D86C74"/>
    <w:rsid w:val="00D87A47"/>
    <w:rsid w:val="00D918FC"/>
    <w:rsid w:val="00D9325A"/>
    <w:rsid w:val="00D932B8"/>
    <w:rsid w:val="00D95292"/>
    <w:rsid w:val="00D95749"/>
    <w:rsid w:val="00D95EAF"/>
    <w:rsid w:val="00D96252"/>
    <w:rsid w:val="00D96940"/>
    <w:rsid w:val="00D970BE"/>
    <w:rsid w:val="00D972F9"/>
    <w:rsid w:val="00D97781"/>
    <w:rsid w:val="00D97DE6"/>
    <w:rsid w:val="00DA1942"/>
    <w:rsid w:val="00DA3C42"/>
    <w:rsid w:val="00DA3F69"/>
    <w:rsid w:val="00DA428C"/>
    <w:rsid w:val="00DA515F"/>
    <w:rsid w:val="00DA6380"/>
    <w:rsid w:val="00DA708E"/>
    <w:rsid w:val="00DA73F6"/>
    <w:rsid w:val="00DA7809"/>
    <w:rsid w:val="00DA7A02"/>
    <w:rsid w:val="00DA7BE9"/>
    <w:rsid w:val="00DA7EB5"/>
    <w:rsid w:val="00DB0247"/>
    <w:rsid w:val="00DB03B3"/>
    <w:rsid w:val="00DB0F8A"/>
    <w:rsid w:val="00DB1581"/>
    <w:rsid w:val="00DB1D4C"/>
    <w:rsid w:val="00DB401F"/>
    <w:rsid w:val="00DB5552"/>
    <w:rsid w:val="00DB567E"/>
    <w:rsid w:val="00DB5971"/>
    <w:rsid w:val="00DB6374"/>
    <w:rsid w:val="00DB680F"/>
    <w:rsid w:val="00DB75FF"/>
    <w:rsid w:val="00DB7EAF"/>
    <w:rsid w:val="00DC1159"/>
    <w:rsid w:val="00DC1BED"/>
    <w:rsid w:val="00DC1C42"/>
    <w:rsid w:val="00DC2A3A"/>
    <w:rsid w:val="00DC3C26"/>
    <w:rsid w:val="00DC4BCC"/>
    <w:rsid w:val="00DC571D"/>
    <w:rsid w:val="00DC5807"/>
    <w:rsid w:val="00DC5FAE"/>
    <w:rsid w:val="00DC6021"/>
    <w:rsid w:val="00DC6772"/>
    <w:rsid w:val="00DC79F0"/>
    <w:rsid w:val="00DC7A71"/>
    <w:rsid w:val="00DD00E6"/>
    <w:rsid w:val="00DD04E2"/>
    <w:rsid w:val="00DD0829"/>
    <w:rsid w:val="00DD2554"/>
    <w:rsid w:val="00DD2A09"/>
    <w:rsid w:val="00DD4295"/>
    <w:rsid w:val="00DD4E0D"/>
    <w:rsid w:val="00DD5077"/>
    <w:rsid w:val="00DD6352"/>
    <w:rsid w:val="00DD66E5"/>
    <w:rsid w:val="00DD6927"/>
    <w:rsid w:val="00DD7EC0"/>
    <w:rsid w:val="00DE00BC"/>
    <w:rsid w:val="00DE03DF"/>
    <w:rsid w:val="00DE0DBC"/>
    <w:rsid w:val="00DE0DCB"/>
    <w:rsid w:val="00DE18B1"/>
    <w:rsid w:val="00DE1903"/>
    <w:rsid w:val="00DE2BA8"/>
    <w:rsid w:val="00DE33C3"/>
    <w:rsid w:val="00DE3536"/>
    <w:rsid w:val="00DE3650"/>
    <w:rsid w:val="00DE367D"/>
    <w:rsid w:val="00DE4C55"/>
    <w:rsid w:val="00DE55EC"/>
    <w:rsid w:val="00DE57BA"/>
    <w:rsid w:val="00DE5CEC"/>
    <w:rsid w:val="00DE5F8A"/>
    <w:rsid w:val="00DE6572"/>
    <w:rsid w:val="00DE7DDF"/>
    <w:rsid w:val="00DF00A1"/>
    <w:rsid w:val="00DF0731"/>
    <w:rsid w:val="00DF171F"/>
    <w:rsid w:val="00DF1AB9"/>
    <w:rsid w:val="00DF1C4E"/>
    <w:rsid w:val="00DF3F91"/>
    <w:rsid w:val="00DF40C6"/>
    <w:rsid w:val="00DF4165"/>
    <w:rsid w:val="00DF4483"/>
    <w:rsid w:val="00DF4F0E"/>
    <w:rsid w:val="00DF54DB"/>
    <w:rsid w:val="00DF5B21"/>
    <w:rsid w:val="00DF5D11"/>
    <w:rsid w:val="00DF5E38"/>
    <w:rsid w:val="00DF5F63"/>
    <w:rsid w:val="00DF6032"/>
    <w:rsid w:val="00DF65DF"/>
    <w:rsid w:val="00DF6746"/>
    <w:rsid w:val="00DF7178"/>
    <w:rsid w:val="00DF7E97"/>
    <w:rsid w:val="00E00E36"/>
    <w:rsid w:val="00E01022"/>
    <w:rsid w:val="00E04585"/>
    <w:rsid w:val="00E05372"/>
    <w:rsid w:val="00E056E4"/>
    <w:rsid w:val="00E05E06"/>
    <w:rsid w:val="00E06A21"/>
    <w:rsid w:val="00E07353"/>
    <w:rsid w:val="00E07D14"/>
    <w:rsid w:val="00E10991"/>
    <w:rsid w:val="00E10A67"/>
    <w:rsid w:val="00E10C31"/>
    <w:rsid w:val="00E11D8E"/>
    <w:rsid w:val="00E12ED2"/>
    <w:rsid w:val="00E13188"/>
    <w:rsid w:val="00E13523"/>
    <w:rsid w:val="00E14132"/>
    <w:rsid w:val="00E152AD"/>
    <w:rsid w:val="00E1548B"/>
    <w:rsid w:val="00E168BB"/>
    <w:rsid w:val="00E21CA7"/>
    <w:rsid w:val="00E22AEA"/>
    <w:rsid w:val="00E237D7"/>
    <w:rsid w:val="00E241B1"/>
    <w:rsid w:val="00E2446C"/>
    <w:rsid w:val="00E244A1"/>
    <w:rsid w:val="00E247EB"/>
    <w:rsid w:val="00E24A0B"/>
    <w:rsid w:val="00E254BE"/>
    <w:rsid w:val="00E26688"/>
    <w:rsid w:val="00E26ACF"/>
    <w:rsid w:val="00E26B5E"/>
    <w:rsid w:val="00E30086"/>
    <w:rsid w:val="00E304F0"/>
    <w:rsid w:val="00E30E3D"/>
    <w:rsid w:val="00E310A1"/>
    <w:rsid w:val="00E325A4"/>
    <w:rsid w:val="00E3414D"/>
    <w:rsid w:val="00E3533A"/>
    <w:rsid w:val="00E35513"/>
    <w:rsid w:val="00E3601D"/>
    <w:rsid w:val="00E37314"/>
    <w:rsid w:val="00E37836"/>
    <w:rsid w:val="00E40077"/>
    <w:rsid w:val="00E41E1C"/>
    <w:rsid w:val="00E41E85"/>
    <w:rsid w:val="00E43360"/>
    <w:rsid w:val="00E44205"/>
    <w:rsid w:val="00E443C6"/>
    <w:rsid w:val="00E4444D"/>
    <w:rsid w:val="00E44802"/>
    <w:rsid w:val="00E45960"/>
    <w:rsid w:val="00E45A54"/>
    <w:rsid w:val="00E45C1A"/>
    <w:rsid w:val="00E46078"/>
    <w:rsid w:val="00E460F8"/>
    <w:rsid w:val="00E465ED"/>
    <w:rsid w:val="00E46917"/>
    <w:rsid w:val="00E46F01"/>
    <w:rsid w:val="00E473ED"/>
    <w:rsid w:val="00E47660"/>
    <w:rsid w:val="00E5151A"/>
    <w:rsid w:val="00E51753"/>
    <w:rsid w:val="00E51AB1"/>
    <w:rsid w:val="00E52121"/>
    <w:rsid w:val="00E522DD"/>
    <w:rsid w:val="00E527BB"/>
    <w:rsid w:val="00E53B6A"/>
    <w:rsid w:val="00E54C90"/>
    <w:rsid w:val="00E54D8B"/>
    <w:rsid w:val="00E5517F"/>
    <w:rsid w:val="00E55385"/>
    <w:rsid w:val="00E55716"/>
    <w:rsid w:val="00E557C3"/>
    <w:rsid w:val="00E5634C"/>
    <w:rsid w:val="00E565F0"/>
    <w:rsid w:val="00E56B92"/>
    <w:rsid w:val="00E574CE"/>
    <w:rsid w:val="00E57575"/>
    <w:rsid w:val="00E57BC4"/>
    <w:rsid w:val="00E57E69"/>
    <w:rsid w:val="00E601E7"/>
    <w:rsid w:val="00E6295F"/>
    <w:rsid w:val="00E63C3A"/>
    <w:rsid w:val="00E653F9"/>
    <w:rsid w:val="00E6555B"/>
    <w:rsid w:val="00E656EB"/>
    <w:rsid w:val="00E65C0F"/>
    <w:rsid w:val="00E6639F"/>
    <w:rsid w:val="00E67813"/>
    <w:rsid w:val="00E70526"/>
    <w:rsid w:val="00E709E4"/>
    <w:rsid w:val="00E7134D"/>
    <w:rsid w:val="00E713EF"/>
    <w:rsid w:val="00E715BB"/>
    <w:rsid w:val="00E7280A"/>
    <w:rsid w:val="00E72D1D"/>
    <w:rsid w:val="00E7335B"/>
    <w:rsid w:val="00E73962"/>
    <w:rsid w:val="00E7454A"/>
    <w:rsid w:val="00E7466D"/>
    <w:rsid w:val="00E74D59"/>
    <w:rsid w:val="00E754D8"/>
    <w:rsid w:val="00E755D6"/>
    <w:rsid w:val="00E758AE"/>
    <w:rsid w:val="00E75FBE"/>
    <w:rsid w:val="00E763B9"/>
    <w:rsid w:val="00E76AF0"/>
    <w:rsid w:val="00E77EFE"/>
    <w:rsid w:val="00E8033E"/>
    <w:rsid w:val="00E80D93"/>
    <w:rsid w:val="00E811FF"/>
    <w:rsid w:val="00E82855"/>
    <w:rsid w:val="00E82E97"/>
    <w:rsid w:val="00E838AC"/>
    <w:rsid w:val="00E84344"/>
    <w:rsid w:val="00E84581"/>
    <w:rsid w:val="00E84950"/>
    <w:rsid w:val="00E84AA1"/>
    <w:rsid w:val="00E84E36"/>
    <w:rsid w:val="00E85C96"/>
    <w:rsid w:val="00E86726"/>
    <w:rsid w:val="00E86D29"/>
    <w:rsid w:val="00E876D7"/>
    <w:rsid w:val="00E87F26"/>
    <w:rsid w:val="00E900B3"/>
    <w:rsid w:val="00E901F5"/>
    <w:rsid w:val="00E902A1"/>
    <w:rsid w:val="00E910D5"/>
    <w:rsid w:val="00E91D24"/>
    <w:rsid w:val="00E92950"/>
    <w:rsid w:val="00E92BC5"/>
    <w:rsid w:val="00E933DA"/>
    <w:rsid w:val="00E94D90"/>
    <w:rsid w:val="00E94F57"/>
    <w:rsid w:val="00E952DC"/>
    <w:rsid w:val="00E97D90"/>
    <w:rsid w:val="00EA027C"/>
    <w:rsid w:val="00EA0858"/>
    <w:rsid w:val="00EA0BD1"/>
    <w:rsid w:val="00EA0ED4"/>
    <w:rsid w:val="00EA2061"/>
    <w:rsid w:val="00EA2D03"/>
    <w:rsid w:val="00EA445D"/>
    <w:rsid w:val="00EA58D5"/>
    <w:rsid w:val="00EA5A0C"/>
    <w:rsid w:val="00EA5D4F"/>
    <w:rsid w:val="00EA624A"/>
    <w:rsid w:val="00EA77E3"/>
    <w:rsid w:val="00EA7B31"/>
    <w:rsid w:val="00EB0218"/>
    <w:rsid w:val="00EB1904"/>
    <w:rsid w:val="00EB240B"/>
    <w:rsid w:val="00EB2D10"/>
    <w:rsid w:val="00EB3070"/>
    <w:rsid w:val="00EB3135"/>
    <w:rsid w:val="00EB3786"/>
    <w:rsid w:val="00EB5760"/>
    <w:rsid w:val="00EB5D8F"/>
    <w:rsid w:val="00EB5DE5"/>
    <w:rsid w:val="00EB6163"/>
    <w:rsid w:val="00EB6619"/>
    <w:rsid w:val="00EB6C6D"/>
    <w:rsid w:val="00EB7BC9"/>
    <w:rsid w:val="00EB7CAD"/>
    <w:rsid w:val="00EB7F09"/>
    <w:rsid w:val="00EB7F4C"/>
    <w:rsid w:val="00EC1693"/>
    <w:rsid w:val="00EC1B0B"/>
    <w:rsid w:val="00EC1D47"/>
    <w:rsid w:val="00EC2742"/>
    <w:rsid w:val="00EC2888"/>
    <w:rsid w:val="00EC40F7"/>
    <w:rsid w:val="00EC427C"/>
    <w:rsid w:val="00EC6455"/>
    <w:rsid w:val="00ED158C"/>
    <w:rsid w:val="00ED2A5B"/>
    <w:rsid w:val="00ED30CD"/>
    <w:rsid w:val="00ED384B"/>
    <w:rsid w:val="00ED5772"/>
    <w:rsid w:val="00ED6DB8"/>
    <w:rsid w:val="00ED729A"/>
    <w:rsid w:val="00EE0D50"/>
    <w:rsid w:val="00EE0FAC"/>
    <w:rsid w:val="00EE1896"/>
    <w:rsid w:val="00EE1FE6"/>
    <w:rsid w:val="00EE3514"/>
    <w:rsid w:val="00EE3BFB"/>
    <w:rsid w:val="00EE3D9F"/>
    <w:rsid w:val="00EE484B"/>
    <w:rsid w:val="00EE6A66"/>
    <w:rsid w:val="00EE6CFC"/>
    <w:rsid w:val="00EE6D4A"/>
    <w:rsid w:val="00EE6F65"/>
    <w:rsid w:val="00EE7BD7"/>
    <w:rsid w:val="00EE7F4F"/>
    <w:rsid w:val="00EF00F8"/>
    <w:rsid w:val="00EF0994"/>
    <w:rsid w:val="00EF1242"/>
    <w:rsid w:val="00EF1E94"/>
    <w:rsid w:val="00EF257A"/>
    <w:rsid w:val="00EF35B5"/>
    <w:rsid w:val="00EF4819"/>
    <w:rsid w:val="00EF4C86"/>
    <w:rsid w:val="00EF51C4"/>
    <w:rsid w:val="00EF5FFC"/>
    <w:rsid w:val="00EF603E"/>
    <w:rsid w:val="00EF621C"/>
    <w:rsid w:val="00EF66CB"/>
    <w:rsid w:val="00EF6729"/>
    <w:rsid w:val="00EF7AED"/>
    <w:rsid w:val="00F00241"/>
    <w:rsid w:val="00F00462"/>
    <w:rsid w:val="00F019CC"/>
    <w:rsid w:val="00F019DA"/>
    <w:rsid w:val="00F02B44"/>
    <w:rsid w:val="00F03563"/>
    <w:rsid w:val="00F05228"/>
    <w:rsid w:val="00F055C1"/>
    <w:rsid w:val="00F05BC6"/>
    <w:rsid w:val="00F065FD"/>
    <w:rsid w:val="00F06737"/>
    <w:rsid w:val="00F07166"/>
    <w:rsid w:val="00F130DC"/>
    <w:rsid w:val="00F145A8"/>
    <w:rsid w:val="00F14701"/>
    <w:rsid w:val="00F1531D"/>
    <w:rsid w:val="00F153BF"/>
    <w:rsid w:val="00F163B5"/>
    <w:rsid w:val="00F16525"/>
    <w:rsid w:val="00F17472"/>
    <w:rsid w:val="00F1784C"/>
    <w:rsid w:val="00F17F25"/>
    <w:rsid w:val="00F200D9"/>
    <w:rsid w:val="00F20770"/>
    <w:rsid w:val="00F20B02"/>
    <w:rsid w:val="00F2142B"/>
    <w:rsid w:val="00F21FCF"/>
    <w:rsid w:val="00F229F1"/>
    <w:rsid w:val="00F2325D"/>
    <w:rsid w:val="00F2381C"/>
    <w:rsid w:val="00F2457C"/>
    <w:rsid w:val="00F2639D"/>
    <w:rsid w:val="00F265A9"/>
    <w:rsid w:val="00F26835"/>
    <w:rsid w:val="00F26F23"/>
    <w:rsid w:val="00F27708"/>
    <w:rsid w:val="00F27D15"/>
    <w:rsid w:val="00F27E62"/>
    <w:rsid w:val="00F314B1"/>
    <w:rsid w:val="00F31AC4"/>
    <w:rsid w:val="00F32440"/>
    <w:rsid w:val="00F326A7"/>
    <w:rsid w:val="00F32995"/>
    <w:rsid w:val="00F33069"/>
    <w:rsid w:val="00F33A52"/>
    <w:rsid w:val="00F356E2"/>
    <w:rsid w:val="00F35B59"/>
    <w:rsid w:val="00F35DF4"/>
    <w:rsid w:val="00F364C8"/>
    <w:rsid w:val="00F36833"/>
    <w:rsid w:val="00F36F43"/>
    <w:rsid w:val="00F373ED"/>
    <w:rsid w:val="00F3749D"/>
    <w:rsid w:val="00F37DAD"/>
    <w:rsid w:val="00F40CEF"/>
    <w:rsid w:val="00F4187E"/>
    <w:rsid w:val="00F41960"/>
    <w:rsid w:val="00F421FD"/>
    <w:rsid w:val="00F424F8"/>
    <w:rsid w:val="00F42B72"/>
    <w:rsid w:val="00F4516D"/>
    <w:rsid w:val="00F46592"/>
    <w:rsid w:val="00F500FE"/>
    <w:rsid w:val="00F50639"/>
    <w:rsid w:val="00F51873"/>
    <w:rsid w:val="00F51A59"/>
    <w:rsid w:val="00F52EC5"/>
    <w:rsid w:val="00F53BCE"/>
    <w:rsid w:val="00F53E5D"/>
    <w:rsid w:val="00F54DE3"/>
    <w:rsid w:val="00F551A5"/>
    <w:rsid w:val="00F561EE"/>
    <w:rsid w:val="00F579C0"/>
    <w:rsid w:val="00F6102F"/>
    <w:rsid w:val="00F63495"/>
    <w:rsid w:val="00F63528"/>
    <w:rsid w:val="00F638A1"/>
    <w:rsid w:val="00F63EAD"/>
    <w:rsid w:val="00F654FB"/>
    <w:rsid w:val="00F656BD"/>
    <w:rsid w:val="00F661B9"/>
    <w:rsid w:val="00F6623D"/>
    <w:rsid w:val="00F67B0F"/>
    <w:rsid w:val="00F67C41"/>
    <w:rsid w:val="00F67D0A"/>
    <w:rsid w:val="00F70068"/>
    <w:rsid w:val="00F70C51"/>
    <w:rsid w:val="00F71AD0"/>
    <w:rsid w:val="00F71C30"/>
    <w:rsid w:val="00F72260"/>
    <w:rsid w:val="00F72E69"/>
    <w:rsid w:val="00F74347"/>
    <w:rsid w:val="00F7483F"/>
    <w:rsid w:val="00F74A8E"/>
    <w:rsid w:val="00F75F32"/>
    <w:rsid w:val="00F778B4"/>
    <w:rsid w:val="00F77BD5"/>
    <w:rsid w:val="00F800F2"/>
    <w:rsid w:val="00F80125"/>
    <w:rsid w:val="00F80531"/>
    <w:rsid w:val="00F80CBF"/>
    <w:rsid w:val="00F80E2B"/>
    <w:rsid w:val="00F80E94"/>
    <w:rsid w:val="00F8184A"/>
    <w:rsid w:val="00F81CF6"/>
    <w:rsid w:val="00F8224B"/>
    <w:rsid w:val="00F823D9"/>
    <w:rsid w:val="00F82AEB"/>
    <w:rsid w:val="00F8378F"/>
    <w:rsid w:val="00F84793"/>
    <w:rsid w:val="00F848FF"/>
    <w:rsid w:val="00F851D8"/>
    <w:rsid w:val="00F85549"/>
    <w:rsid w:val="00F85618"/>
    <w:rsid w:val="00F86D97"/>
    <w:rsid w:val="00F86E04"/>
    <w:rsid w:val="00F92C5B"/>
    <w:rsid w:val="00F94A3E"/>
    <w:rsid w:val="00F94EC6"/>
    <w:rsid w:val="00F95736"/>
    <w:rsid w:val="00F95FDF"/>
    <w:rsid w:val="00F96186"/>
    <w:rsid w:val="00F9624B"/>
    <w:rsid w:val="00F97863"/>
    <w:rsid w:val="00FA0549"/>
    <w:rsid w:val="00FA40E7"/>
    <w:rsid w:val="00FA4CB8"/>
    <w:rsid w:val="00FA526F"/>
    <w:rsid w:val="00FA57DA"/>
    <w:rsid w:val="00FA6312"/>
    <w:rsid w:val="00FA713A"/>
    <w:rsid w:val="00FB3657"/>
    <w:rsid w:val="00FB368B"/>
    <w:rsid w:val="00FB3AB5"/>
    <w:rsid w:val="00FB3B50"/>
    <w:rsid w:val="00FB3E5F"/>
    <w:rsid w:val="00FB43E5"/>
    <w:rsid w:val="00FB4597"/>
    <w:rsid w:val="00FB4A62"/>
    <w:rsid w:val="00FB4B1D"/>
    <w:rsid w:val="00FB56F3"/>
    <w:rsid w:val="00FB579B"/>
    <w:rsid w:val="00FB618B"/>
    <w:rsid w:val="00FB6EEE"/>
    <w:rsid w:val="00FC052A"/>
    <w:rsid w:val="00FC0B06"/>
    <w:rsid w:val="00FC1997"/>
    <w:rsid w:val="00FC2115"/>
    <w:rsid w:val="00FC2FD6"/>
    <w:rsid w:val="00FC368F"/>
    <w:rsid w:val="00FC37EF"/>
    <w:rsid w:val="00FC38E7"/>
    <w:rsid w:val="00FC4A5A"/>
    <w:rsid w:val="00FC5A2F"/>
    <w:rsid w:val="00FC5E12"/>
    <w:rsid w:val="00FC6DC9"/>
    <w:rsid w:val="00FC7F80"/>
    <w:rsid w:val="00FD0ABC"/>
    <w:rsid w:val="00FD0FBE"/>
    <w:rsid w:val="00FD0FC2"/>
    <w:rsid w:val="00FD1872"/>
    <w:rsid w:val="00FD20AF"/>
    <w:rsid w:val="00FD3415"/>
    <w:rsid w:val="00FD38D7"/>
    <w:rsid w:val="00FD4E0B"/>
    <w:rsid w:val="00FD51E4"/>
    <w:rsid w:val="00FD528F"/>
    <w:rsid w:val="00FD56C9"/>
    <w:rsid w:val="00FD5CC1"/>
    <w:rsid w:val="00FE1594"/>
    <w:rsid w:val="00FE1BFE"/>
    <w:rsid w:val="00FE34C5"/>
    <w:rsid w:val="00FE4E59"/>
    <w:rsid w:val="00FE5F9C"/>
    <w:rsid w:val="00FE66CF"/>
    <w:rsid w:val="00FE730D"/>
    <w:rsid w:val="00FE7C05"/>
    <w:rsid w:val="00FF004D"/>
    <w:rsid w:val="00FF05F8"/>
    <w:rsid w:val="00FF0E44"/>
    <w:rsid w:val="00FF1D25"/>
    <w:rsid w:val="00FF1DC7"/>
    <w:rsid w:val="00FF305B"/>
    <w:rsid w:val="00FF3256"/>
    <w:rsid w:val="00FF4565"/>
    <w:rsid w:val="00FF4585"/>
    <w:rsid w:val="00FF4E06"/>
    <w:rsid w:val="00FF650D"/>
    <w:rsid w:val="00FF7494"/>
    <w:rsid w:val="00FF74CD"/>
    <w:rsid w:val="00FF78EF"/>
    <w:rsid w:val="00FF7A00"/>
    <w:rsid w:val="00FF7C56"/>
    <w:rsid w:val="01136FFE"/>
    <w:rsid w:val="04642317"/>
    <w:rsid w:val="0674643C"/>
    <w:rsid w:val="067C386F"/>
    <w:rsid w:val="07F546EE"/>
    <w:rsid w:val="11CC5059"/>
    <w:rsid w:val="128B71FD"/>
    <w:rsid w:val="13AD4EB6"/>
    <w:rsid w:val="146C2265"/>
    <w:rsid w:val="15F3509C"/>
    <w:rsid w:val="176A5B2B"/>
    <w:rsid w:val="17DC57FC"/>
    <w:rsid w:val="1C704BAC"/>
    <w:rsid w:val="22472A7E"/>
    <w:rsid w:val="22B43943"/>
    <w:rsid w:val="22E307CC"/>
    <w:rsid w:val="22EF04B3"/>
    <w:rsid w:val="238D2487"/>
    <w:rsid w:val="250C3D30"/>
    <w:rsid w:val="273E2E3D"/>
    <w:rsid w:val="28FE7E41"/>
    <w:rsid w:val="29FB0120"/>
    <w:rsid w:val="2A693204"/>
    <w:rsid w:val="2B6F6699"/>
    <w:rsid w:val="2BC92DC1"/>
    <w:rsid w:val="2C9E2D62"/>
    <w:rsid w:val="2E3730C7"/>
    <w:rsid w:val="2FF20347"/>
    <w:rsid w:val="349A6545"/>
    <w:rsid w:val="35D95933"/>
    <w:rsid w:val="3AB23584"/>
    <w:rsid w:val="3CB32E9A"/>
    <w:rsid w:val="3DFE66D6"/>
    <w:rsid w:val="41B17907"/>
    <w:rsid w:val="427A6E9F"/>
    <w:rsid w:val="43C91014"/>
    <w:rsid w:val="44027996"/>
    <w:rsid w:val="45AB0BF4"/>
    <w:rsid w:val="49392BC7"/>
    <w:rsid w:val="4989641B"/>
    <w:rsid w:val="4C541FF9"/>
    <w:rsid w:val="4C5D6092"/>
    <w:rsid w:val="4DDD2A5E"/>
    <w:rsid w:val="4E5C0D3E"/>
    <w:rsid w:val="4FBB0C37"/>
    <w:rsid w:val="51981978"/>
    <w:rsid w:val="54F00AB6"/>
    <w:rsid w:val="57DE5834"/>
    <w:rsid w:val="584542E2"/>
    <w:rsid w:val="58DD7478"/>
    <w:rsid w:val="591059E3"/>
    <w:rsid w:val="5A6035D8"/>
    <w:rsid w:val="5D2C5CEA"/>
    <w:rsid w:val="5D5656F1"/>
    <w:rsid w:val="5E5A7D49"/>
    <w:rsid w:val="5EBF22F8"/>
    <w:rsid w:val="5F040276"/>
    <w:rsid w:val="6031669A"/>
    <w:rsid w:val="603415C6"/>
    <w:rsid w:val="61086F6B"/>
    <w:rsid w:val="62832360"/>
    <w:rsid w:val="6333369D"/>
    <w:rsid w:val="68327B5C"/>
    <w:rsid w:val="6A406F63"/>
    <w:rsid w:val="6A891360"/>
    <w:rsid w:val="6CF1474C"/>
    <w:rsid w:val="73F573FC"/>
    <w:rsid w:val="76062062"/>
    <w:rsid w:val="78194556"/>
    <w:rsid w:val="7FE3290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483D168"/>
  <w15:docId w15:val="{C16993B8-20B4-4AB2-A865-B1CF4C1C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unhideWhenUsed="1" w:qFormat="1"/>
    <w:lsdException w:name="heading 6" w:uiPriority="9"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qFormat="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after="200" w:line="276" w:lineRule="auto"/>
    </w:pPr>
    <w:rPr>
      <w:rFonts w:ascii="Calibri" w:eastAsia="Times New Roman" w:hAnsi="Calibri"/>
      <w:sz w:val="22"/>
      <w:szCs w:val="22"/>
    </w:rPr>
  </w:style>
  <w:style w:type="paragraph" w:styleId="1">
    <w:name w:val="heading 1"/>
    <w:basedOn w:val="a2"/>
    <w:next w:val="a2"/>
    <w:link w:val="10"/>
    <w:qFormat/>
    <w:pPr>
      <w:keepNext/>
      <w:spacing w:before="240" w:after="60" w:line="240" w:lineRule="auto"/>
      <w:outlineLvl w:val="0"/>
    </w:pPr>
    <w:rPr>
      <w:rFonts w:ascii="Arial" w:hAnsi="Arial"/>
      <w:b/>
      <w:bCs/>
      <w:kern w:val="32"/>
      <w:sz w:val="32"/>
      <w:szCs w:val="32"/>
    </w:rPr>
  </w:style>
  <w:style w:type="paragraph" w:styleId="2">
    <w:name w:val="heading 2"/>
    <w:basedOn w:val="a2"/>
    <w:next w:val="a2"/>
    <w:link w:val="20"/>
    <w:uiPriority w:val="99"/>
    <w:qFormat/>
    <w:pPr>
      <w:keepNext/>
      <w:spacing w:before="240" w:after="60" w:line="240" w:lineRule="auto"/>
      <w:outlineLvl w:val="1"/>
    </w:pPr>
    <w:rPr>
      <w:rFonts w:ascii="Arial" w:hAnsi="Arial"/>
      <w:b/>
      <w:bCs/>
      <w:i/>
      <w:iCs/>
      <w:sz w:val="28"/>
      <w:szCs w:val="28"/>
    </w:rPr>
  </w:style>
  <w:style w:type="paragraph" w:styleId="3">
    <w:name w:val="heading 3"/>
    <w:basedOn w:val="a2"/>
    <w:next w:val="a2"/>
    <w:link w:val="30"/>
    <w:uiPriority w:val="99"/>
    <w:qFormat/>
    <w:pPr>
      <w:keepNext/>
      <w:spacing w:before="240" w:after="60" w:line="240" w:lineRule="auto"/>
      <w:outlineLvl w:val="2"/>
    </w:pPr>
    <w:rPr>
      <w:rFonts w:ascii="Arial" w:hAnsi="Arial"/>
      <w:b/>
      <w:bCs/>
      <w:sz w:val="26"/>
      <w:szCs w:val="26"/>
    </w:rPr>
  </w:style>
  <w:style w:type="paragraph" w:styleId="4">
    <w:name w:val="heading 4"/>
    <w:basedOn w:val="3"/>
    <w:next w:val="a2"/>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2"/>
    <w:next w:val="a2"/>
    <w:link w:val="50"/>
    <w:unhideWhenUsed/>
    <w:qFormat/>
    <w:pPr>
      <w:spacing w:before="240" w:after="60"/>
      <w:outlineLvl w:val="4"/>
    </w:pPr>
    <w:rPr>
      <w:b/>
      <w:bCs/>
      <w:i/>
      <w:iCs/>
      <w:sz w:val="26"/>
      <w:szCs w:val="26"/>
    </w:rPr>
  </w:style>
  <w:style w:type="paragraph" w:styleId="6">
    <w:name w:val="heading 6"/>
    <w:basedOn w:val="a2"/>
    <w:next w:val="a2"/>
    <w:link w:val="60"/>
    <w:uiPriority w:val="9"/>
    <w:unhideWhenUsed/>
    <w:qFormat/>
    <w:pPr>
      <w:spacing w:before="240" w:after="60"/>
      <w:outlineLvl w:val="5"/>
    </w:pPr>
    <w:rPr>
      <w:b/>
      <w:bCs/>
    </w:rPr>
  </w:style>
  <w:style w:type="paragraph" w:styleId="7">
    <w:name w:val="heading 7"/>
    <w:basedOn w:val="a2"/>
    <w:next w:val="a2"/>
    <w:link w:val="70"/>
    <w:unhideWhenUsed/>
    <w:qFormat/>
    <w:pPr>
      <w:spacing w:before="240" w:after="60"/>
      <w:outlineLvl w:val="6"/>
    </w:pPr>
    <w:rPr>
      <w:sz w:val="24"/>
      <w:szCs w:val="24"/>
    </w:rPr>
  </w:style>
  <w:style w:type="paragraph" w:styleId="8">
    <w:name w:val="heading 8"/>
    <w:basedOn w:val="a2"/>
    <w:next w:val="a2"/>
    <w:link w:val="80"/>
    <w:unhideWhenUsed/>
    <w:qFormat/>
    <w:pPr>
      <w:spacing w:before="240" w:after="60"/>
      <w:outlineLvl w:val="7"/>
    </w:pPr>
    <w:rPr>
      <w:i/>
      <w:iCs/>
      <w:sz w:val="24"/>
      <w:szCs w:val="24"/>
    </w:rPr>
  </w:style>
  <w:style w:type="paragraph" w:styleId="9">
    <w:name w:val="heading 9"/>
    <w:basedOn w:val="a2"/>
    <w:next w:val="a2"/>
    <w:link w:val="90"/>
    <w:unhideWhenUsed/>
    <w:qFormat/>
    <w:pPr>
      <w:spacing w:before="240" w:after="60"/>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uiPriority w:val="99"/>
    <w:unhideWhenUsed/>
    <w:qFormat/>
    <w:rPr>
      <w:color w:val="800080"/>
      <w:u w:val="single"/>
    </w:rPr>
  </w:style>
  <w:style w:type="character" w:styleId="a7">
    <w:name w:val="footnote reference"/>
    <w:link w:val="11"/>
    <w:qFormat/>
    <w:rPr>
      <w:rFonts w:cs="Times New Roman"/>
      <w:vertAlign w:val="superscript"/>
    </w:rPr>
  </w:style>
  <w:style w:type="paragraph" w:customStyle="1" w:styleId="11">
    <w:name w:val="Знак сноски1"/>
    <w:basedOn w:val="a2"/>
    <w:link w:val="a7"/>
    <w:qFormat/>
    <w:pPr>
      <w:spacing w:after="0" w:line="240" w:lineRule="auto"/>
    </w:pPr>
    <w:rPr>
      <w:sz w:val="20"/>
      <w:szCs w:val="20"/>
      <w:vertAlign w:val="superscript"/>
    </w:rPr>
  </w:style>
  <w:style w:type="character" w:styleId="a8">
    <w:name w:val="annotation reference"/>
    <w:uiPriority w:val="99"/>
    <w:unhideWhenUsed/>
    <w:qFormat/>
    <w:rPr>
      <w:rFonts w:cs="Times New Roman"/>
      <w:sz w:val="16"/>
    </w:rPr>
  </w:style>
  <w:style w:type="character" w:styleId="a9">
    <w:name w:val="endnote reference"/>
    <w:uiPriority w:val="99"/>
    <w:unhideWhenUsed/>
    <w:qFormat/>
    <w:rPr>
      <w:rFonts w:cs="Times New Roman"/>
      <w:vertAlign w:val="superscript"/>
    </w:rPr>
  </w:style>
  <w:style w:type="character" w:styleId="aa">
    <w:name w:val="Emphasis"/>
    <w:qFormat/>
    <w:rPr>
      <w:rFonts w:cs="Times New Roman"/>
      <w:i/>
    </w:rPr>
  </w:style>
  <w:style w:type="character" w:styleId="ab">
    <w:name w:val="Hyperlink"/>
    <w:uiPriority w:val="99"/>
    <w:qFormat/>
    <w:rPr>
      <w:rFonts w:cs="Times New Roman"/>
      <w:color w:val="0000FF"/>
      <w:u w:val="single"/>
    </w:rPr>
  </w:style>
  <w:style w:type="character" w:styleId="ac">
    <w:name w:val="page number"/>
    <w:qFormat/>
    <w:rPr>
      <w:rFonts w:cs="Times New Roman"/>
    </w:rPr>
  </w:style>
  <w:style w:type="character" w:styleId="HTML">
    <w:name w:val="HTML Variable"/>
    <w:uiPriority w:val="99"/>
    <w:qFormat/>
    <w:rPr>
      <w:i/>
      <w:iCs/>
    </w:rPr>
  </w:style>
  <w:style w:type="character" w:styleId="ad">
    <w:name w:val="Strong"/>
    <w:uiPriority w:val="22"/>
    <w:qFormat/>
    <w:rPr>
      <w:b/>
      <w:bCs/>
    </w:rPr>
  </w:style>
  <w:style w:type="character" w:styleId="HTML0">
    <w:name w:val="HTML Cite"/>
    <w:uiPriority w:val="99"/>
    <w:unhideWhenUsed/>
    <w:qFormat/>
    <w:rPr>
      <w:rFonts w:cs="Times New Roman"/>
      <w:i/>
    </w:rPr>
  </w:style>
  <w:style w:type="paragraph" w:styleId="ae">
    <w:name w:val="Balloon Text"/>
    <w:basedOn w:val="a2"/>
    <w:link w:val="af"/>
    <w:uiPriority w:val="99"/>
    <w:qFormat/>
    <w:pPr>
      <w:spacing w:after="0" w:line="240" w:lineRule="auto"/>
    </w:pPr>
    <w:rPr>
      <w:rFonts w:ascii="Segoe UI" w:hAnsi="Segoe UI"/>
      <w:sz w:val="18"/>
      <w:szCs w:val="18"/>
    </w:rPr>
  </w:style>
  <w:style w:type="paragraph" w:styleId="21">
    <w:name w:val="Body Text 2"/>
    <w:basedOn w:val="a2"/>
    <w:link w:val="22"/>
    <w:qFormat/>
    <w:pPr>
      <w:spacing w:after="0" w:line="240" w:lineRule="auto"/>
      <w:ind w:right="-57"/>
      <w:jc w:val="both"/>
    </w:pPr>
    <w:rPr>
      <w:rFonts w:ascii="Times New Roman" w:hAnsi="Times New Roman"/>
      <w:sz w:val="24"/>
      <w:szCs w:val="24"/>
    </w:rPr>
  </w:style>
  <w:style w:type="paragraph" w:styleId="23">
    <w:name w:val="envelope return"/>
    <w:basedOn w:val="a2"/>
    <w:uiPriority w:val="99"/>
    <w:qFormat/>
    <w:rPr>
      <w:rFonts w:ascii="Calibri Light" w:hAnsi="Calibri Light"/>
      <w:sz w:val="20"/>
      <w:szCs w:val="20"/>
    </w:rPr>
  </w:style>
  <w:style w:type="paragraph" w:styleId="af0">
    <w:name w:val="Plain Text"/>
    <w:basedOn w:val="a2"/>
    <w:link w:val="af1"/>
    <w:qFormat/>
    <w:pPr>
      <w:spacing w:after="0" w:line="240" w:lineRule="auto"/>
    </w:pPr>
    <w:rPr>
      <w:rFonts w:ascii="Courier New" w:hAnsi="Courier New" w:cs="Courier New"/>
      <w:sz w:val="20"/>
      <w:szCs w:val="20"/>
    </w:rPr>
  </w:style>
  <w:style w:type="paragraph" w:styleId="af2">
    <w:name w:val="endnote text"/>
    <w:basedOn w:val="a2"/>
    <w:link w:val="af3"/>
    <w:uiPriority w:val="99"/>
    <w:unhideWhenUsed/>
    <w:qFormat/>
    <w:pPr>
      <w:spacing w:after="0" w:line="240" w:lineRule="auto"/>
    </w:pPr>
    <w:rPr>
      <w:sz w:val="20"/>
      <w:szCs w:val="20"/>
    </w:rPr>
  </w:style>
  <w:style w:type="paragraph" w:styleId="af4">
    <w:name w:val="caption"/>
    <w:basedOn w:val="a2"/>
    <w:next w:val="a2"/>
    <w:qFormat/>
    <w:pPr>
      <w:spacing w:after="0" w:line="240" w:lineRule="auto"/>
      <w:jc w:val="center"/>
    </w:pPr>
    <w:rPr>
      <w:rFonts w:ascii="Times New Roman" w:hAnsi="Times New Roman"/>
      <w:sz w:val="28"/>
      <w:szCs w:val="20"/>
    </w:rPr>
  </w:style>
  <w:style w:type="paragraph" w:styleId="af5">
    <w:name w:val="annotation text"/>
    <w:basedOn w:val="a2"/>
    <w:link w:val="af6"/>
    <w:uiPriority w:val="99"/>
    <w:unhideWhenUsed/>
    <w:qFormat/>
    <w:pPr>
      <w:spacing w:after="0" w:line="240" w:lineRule="auto"/>
    </w:pPr>
    <w:rPr>
      <w:sz w:val="20"/>
      <w:szCs w:val="20"/>
    </w:rPr>
  </w:style>
  <w:style w:type="paragraph" w:styleId="af7">
    <w:name w:val="annotation subject"/>
    <w:basedOn w:val="af5"/>
    <w:next w:val="af5"/>
    <w:link w:val="af8"/>
    <w:uiPriority w:val="99"/>
    <w:unhideWhenUsed/>
    <w:qFormat/>
    <w:rPr>
      <w:rFonts w:ascii="Times New Roman" w:hAnsi="Times New Roman"/>
      <w:b/>
      <w:bCs/>
    </w:rPr>
  </w:style>
  <w:style w:type="paragraph" w:styleId="af9">
    <w:name w:val="footnote text"/>
    <w:basedOn w:val="a2"/>
    <w:link w:val="afa"/>
    <w:uiPriority w:val="99"/>
    <w:qFormat/>
    <w:pPr>
      <w:spacing w:after="0" w:line="240" w:lineRule="auto"/>
    </w:pPr>
    <w:rPr>
      <w:rFonts w:ascii="Times New Roman" w:hAnsi="Times New Roman"/>
      <w:sz w:val="20"/>
      <w:szCs w:val="20"/>
      <w:lang w:val="en-US"/>
    </w:rPr>
  </w:style>
  <w:style w:type="paragraph" w:styleId="81">
    <w:name w:val="toc 8"/>
    <w:basedOn w:val="a2"/>
    <w:next w:val="a2"/>
    <w:uiPriority w:val="39"/>
    <w:qFormat/>
    <w:pPr>
      <w:spacing w:after="0" w:line="240" w:lineRule="auto"/>
      <w:ind w:left="1680"/>
    </w:pPr>
    <w:rPr>
      <w:rFonts w:cs="Calibri"/>
      <w:sz w:val="20"/>
      <w:szCs w:val="20"/>
    </w:rPr>
  </w:style>
  <w:style w:type="paragraph" w:styleId="afb">
    <w:name w:val="header"/>
    <w:basedOn w:val="a2"/>
    <w:link w:val="afc"/>
    <w:uiPriority w:val="99"/>
    <w:unhideWhenUsed/>
    <w:qFormat/>
    <w:pPr>
      <w:tabs>
        <w:tab w:val="center" w:pos="4677"/>
        <w:tab w:val="right" w:pos="9355"/>
      </w:tabs>
      <w:spacing w:after="0" w:line="240" w:lineRule="auto"/>
    </w:pPr>
    <w:rPr>
      <w:rFonts w:ascii="Times New Roman" w:hAnsi="Times New Roman"/>
      <w:sz w:val="24"/>
      <w:szCs w:val="24"/>
    </w:rPr>
  </w:style>
  <w:style w:type="paragraph" w:styleId="91">
    <w:name w:val="toc 9"/>
    <w:basedOn w:val="a2"/>
    <w:next w:val="a2"/>
    <w:uiPriority w:val="39"/>
    <w:qFormat/>
    <w:pPr>
      <w:spacing w:after="0" w:line="240" w:lineRule="auto"/>
      <w:ind w:left="1920"/>
    </w:pPr>
    <w:rPr>
      <w:rFonts w:cs="Calibri"/>
      <w:sz w:val="20"/>
      <w:szCs w:val="20"/>
    </w:rPr>
  </w:style>
  <w:style w:type="paragraph" w:styleId="71">
    <w:name w:val="toc 7"/>
    <w:basedOn w:val="a2"/>
    <w:next w:val="a2"/>
    <w:uiPriority w:val="39"/>
    <w:qFormat/>
    <w:pPr>
      <w:spacing w:after="0" w:line="240" w:lineRule="auto"/>
      <w:ind w:left="1440"/>
    </w:pPr>
    <w:rPr>
      <w:rFonts w:cs="Calibri"/>
      <w:sz w:val="20"/>
      <w:szCs w:val="20"/>
    </w:rPr>
  </w:style>
  <w:style w:type="paragraph" w:styleId="afd">
    <w:name w:val="Body Text"/>
    <w:basedOn w:val="a2"/>
    <w:link w:val="afe"/>
    <w:qFormat/>
    <w:pPr>
      <w:spacing w:after="0" w:line="240" w:lineRule="auto"/>
    </w:pPr>
    <w:rPr>
      <w:rFonts w:ascii="Times New Roman" w:hAnsi="Times New Roman"/>
      <w:sz w:val="24"/>
      <w:szCs w:val="24"/>
    </w:rPr>
  </w:style>
  <w:style w:type="paragraph" w:styleId="12">
    <w:name w:val="toc 1"/>
    <w:basedOn w:val="a2"/>
    <w:next w:val="a2"/>
    <w:link w:val="13"/>
    <w:uiPriority w:val="39"/>
    <w:qFormat/>
    <w:pPr>
      <w:tabs>
        <w:tab w:val="right" w:leader="dot" w:pos="9202"/>
      </w:tabs>
      <w:spacing w:before="240" w:after="120" w:line="240" w:lineRule="auto"/>
    </w:pPr>
    <w:rPr>
      <w:rFonts w:ascii="Times New Roman" w:hAnsi="Times New Roman"/>
      <w:b/>
      <w:bCs/>
      <w:sz w:val="24"/>
      <w:szCs w:val="20"/>
    </w:rPr>
  </w:style>
  <w:style w:type="paragraph" w:styleId="61">
    <w:name w:val="toc 6"/>
    <w:basedOn w:val="a2"/>
    <w:next w:val="a2"/>
    <w:uiPriority w:val="39"/>
    <w:qFormat/>
    <w:pPr>
      <w:spacing w:after="0" w:line="240" w:lineRule="auto"/>
      <w:ind w:left="1200"/>
    </w:pPr>
    <w:rPr>
      <w:rFonts w:cs="Calibri"/>
      <w:sz w:val="20"/>
      <w:szCs w:val="20"/>
    </w:rPr>
  </w:style>
  <w:style w:type="paragraph" w:styleId="31">
    <w:name w:val="toc 3"/>
    <w:basedOn w:val="a2"/>
    <w:next w:val="a2"/>
    <w:uiPriority w:val="39"/>
    <w:qFormat/>
    <w:pPr>
      <w:spacing w:after="0" w:line="240" w:lineRule="auto"/>
      <w:ind w:left="480"/>
    </w:pPr>
    <w:rPr>
      <w:rFonts w:ascii="Times New Roman" w:hAnsi="Times New Roman"/>
      <w:sz w:val="28"/>
      <w:szCs w:val="28"/>
    </w:rPr>
  </w:style>
  <w:style w:type="paragraph" w:styleId="24">
    <w:name w:val="toc 2"/>
    <w:basedOn w:val="a2"/>
    <w:next w:val="a2"/>
    <w:uiPriority w:val="39"/>
    <w:qFormat/>
    <w:pPr>
      <w:spacing w:before="120" w:after="0" w:line="240" w:lineRule="auto"/>
      <w:ind w:left="240"/>
    </w:pPr>
    <w:rPr>
      <w:rFonts w:cs="Calibri"/>
      <w:i/>
      <w:iCs/>
      <w:sz w:val="20"/>
      <w:szCs w:val="20"/>
    </w:rPr>
  </w:style>
  <w:style w:type="paragraph" w:styleId="41">
    <w:name w:val="toc 4"/>
    <w:basedOn w:val="a2"/>
    <w:next w:val="a2"/>
    <w:uiPriority w:val="39"/>
    <w:qFormat/>
    <w:pPr>
      <w:spacing w:after="0" w:line="240" w:lineRule="auto"/>
      <w:ind w:left="720"/>
    </w:pPr>
    <w:rPr>
      <w:rFonts w:cs="Calibri"/>
      <w:sz w:val="20"/>
      <w:szCs w:val="20"/>
    </w:rPr>
  </w:style>
  <w:style w:type="paragraph" w:styleId="51">
    <w:name w:val="toc 5"/>
    <w:basedOn w:val="a2"/>
    <w:next w:val="a2"/>
    <w:uiPriority w:val="39"/>
    <w:qFormat/>
    <w:pPr>
      <w:spacing w:after="0" w:line="240" w:lineRule="auto"/>
      <w:ind w:left="960"/>
    </w:pPr>
    <w:rPr>
      <w:rFonts w:cs="Calibri"/>
      <w:sz w:val="20"/>
      <w:szCs w:val="20"/>
    </w:rPr>
  </w:style>
  <w:style w:type="paragraph" w:styleId="aff">
    <w:name w:val="Body Text Indent"/>
    <w:basedOn w:val="a2"/>
    <w:link w:val="aff0"/>
    <w:uiPriority w:val="99"/>
    <w:unhideWhenUsed/>
    <w:qFormat/>
    <w:pPr>
      <w:spacing w:after="120" w:line="240" w:lineRule="auto"/>
      <w:ind w:left="283"/>
    </w:pPr>
    <w:rPr>
      <w:rFonts w:ascii="Times New Roman" w:hAnsi="Times New Roman"/>
      <w:sz w:val="24"/>
      <w:szCs w:val="24"/>
    </w:rPr>
  </w:style>
  <w:style w:type="paragraph" w:styleId="a">
    <w:name w:val="List Bullet"/>
    <w:basedOn w:val="a2"/>
    <w:qFormat/>
    <w:pPr>
      <w:numPr>
        <w:numId w:val="1"/>
      </w:numPr>
    </w:pPr>
    <w:rPr>
      <w:rFonts w:eastAsia="Calibri"/>
    </w:rPr>
  </w:style>
  <w:style w:type="paragraph" w:styleId="aff1">
    <w:name w:val="Title"/>
    <w:basedOn w:val="a2"/>
    <w:link w:val="15"/>
    <w:uiPriority w:val="10"/>
    <w:qFormat/>
    <w:pPr>
      <w:spacing w:after="0" w:line="240" w:lineRule="auto"/>
      <w:jc w:val="center"/>
    </w:pPr>
    <w:rPr>
      <w:rFonts w:ascii="Times New Roman" w:hAnsi="Times New Roman"/>
      <w:b/>
      <w:bCs/>
      <w:sz w:val="24"/>
      <w:szCs w:val="24"/>
    </w:rPr>
  </w:style>
  <w:style w:type="paragraph" w:styleId="aff2">
    <w:name w:val="footer"/>
    <w:basedOn w:val="a2"/>
    <w:link w:val="aff3"/>
    <w:uiPriority w:val="99"/>
    <w:qFormat/>
    <w:pPr>
      <w:tabs>
        <w:tab w:val="center" w:pos="4677"/>
        <w:tab w:val="right" w:pos="9355"/>
      </w:tabs>
      <w:spacing w:before="120" w:after="120" w:line="240" w:lineRule="auto"/>
    </w:pPr>
    <w:rPr>
      <w:rFonts w:ascii="Times New Roman" w:hAnsi="Times New Roman"/>
      <w:sz w:val="24"/>
      <w:szCs w:val="24"/>
    </w:rPr>
  </w:style>
  <w:style w:type="paragraph" w:styleId="aff4">
    <w:name w:val="List"/>
    <w:basedOn w:val="afd"/>
    <w:qFormat/>
    <w:pPr>
      <w:suppressAutoHyphens/>
      <w:spacing w:after="120"/>
    </w:pPr>
    <w:rPr>
      <w:rFonts w:cs="Mangal"/>
      <w:lang w:eastAsia="ar-SA"/>
    </w:rPr>
  </w:style>
  <w:style w:type="paragraph" w:styleId="aff5">
    <w:name w:val="Normal (Web)"/>
    <w:basedOn w:val="a2"/>
    <w:link w:val="16"/>
    <w:uiPriority w:val="99"/>
    <w:qFormat/>
    <w:pPr>
      <w:widowControl w:val="0"/>
      <w:spacing w:after="0" w:line="240" w:lineRule="auto"/>
    </w:pPr>
    <w:rPr>
      <w:rFonts w:ascii="Times New Roman" w:hAnsi="Times New Roman"/>
      <w:sz w:val="24"/>
      <w:szCs w:val="24"/>
      <w:lang w:val="en-US" w:eastAsia="nl-NL"/>
    </w:rPr>
  </w:style>
  <w:style w:type="paragraph" w:styleId="25">
    <w:name w:val="Body Text Indent 2"/>
    <w:basedOn w:val="a2"/>
    <w:link w:val="26"/>
    <w:qFormat/>
    <w:pPr>
      <w:spacing w:after="120" w:line="480" w:lineRule="auto"/>
      <w:ind w:left="283"/>
    </w:pPr>
    <w:rPr>
      <w:rFonts w:ascii="Times New Roman" w:hAnsi="Times New Roman"/>
      <w:sz w:val="24"/>
      <w:szCs w:val="24"/>
    </w:rPr>
  </w:style>
  <w:style w:type="paragraph" w:styleId="aff6">
    <w:name w:val="Subtitle"/>
    <w:basedOn w:val="a2"/>
    <w:next w:val="a2"/>
    <w:link w:val="aff7"/>
    <w:qFormat/>
    <w:pPr>
      <w:spacing w:after="60"/>
      <w:jc w:val="center"/>
      <w:outlineLvl w:val="1"/>
    </w:pPr>
    <w:rPr>
      <w:rFonts w:ascii="Cambria" w:hAnsi="Cambria"/>
      <w:sz w:val="24"/>
      <w:szCs w:val="24"/>
    </w:rPr>
  </w:style>
  <w:style w:type="paragraph" w:styleId="27">
    <w:name w:val="List 2"/>
    <w:basedOn w:val="a2"/>
    <w:qFormat/>
    <w:pPr>
      <w:spacing w:before="120" w:after="120" w:line="240" w:lineRule="auto"/>
      <w:ind w:left="720" w:hanging="360"/>
      <w:jc w:val="both"/>
    </w:pPr>
    <w:rPr>
      <w:rFonts w:ascii="Arial" w:eastAsia="Batang" w:hAnsi="Arial"/>
      <w:sz w:val="20"/>
      <w:szCs w:val="24"/>
      <w:lang w:eastAsia="ko-KR"/>
    </w:rPr>
  </w:style>
  <w:style w:type="table" w:styleId="17">
    <w:name w:val="Table Grid 1"/>
    <w:basedOn w:val="a4"/>
    <w:uiPriority w:val="99"/>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aff8">
    <w:name w:val="Table Grid"/>
    <w:basedOn w:val="a4"/>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Web 2"/>
    <w:basedOn w:val="a4"/>
    <w:uiPriority w:val="99"/>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character" w:customStyle="1" w:styleId="10">
    <w:name w:val="Заголовок 1 Знак"/>
    <w:link w:val="1"/>
    <w:qFormat/>
    <w:locked/>
    <w:rPr>
      <w:rFonts w:ascii="Arial" w:hAnsi="Arial" w:cs="Times New Roman"/>
      <w:b/>
      <w:bCs/>
      <w:kern w:val="32"/>
      <w:sz w:val="32"/>
      <w:szCs w:val="32"/>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50">
    <w:name w:val="Заголовок 5 Знак"/>
    <w:link w:val="5"/>
    <w:qFormat/>
    <w:rPr>
      <w:rFonts w:ascii="Calibri" w:eastAsia="Times New Roman" w:hAnsi="Calibri" w:cs="Times New Roman"/>
      <w:b/>
      <w:bCs/>
      <w:i/>
      <w:iCs/>
      <w:sz w:val="26"/>
      <w:szCs w:val="26"/>
    </w:rPr>
  </w:style>
  <w:style w:type="character" w:customStyle="1" w:styleId="60">
    <w:name w:val="Заголовок 6 Знак"/>
    <w:link w:val="6"/>
    <w:uiPriority w:val="9"/>
    <w:qFormat/>
    <w:rPr>
      <w:rFonts w:ascii="Calibri" w:eastAsia="Times New Roman" w:hAnsi="Calibri" w:cs="Times New Roman"/>
      <w:b/>
      <w:bCs/>
      <w:sz w:val="22"/>
      <w:szCs w:val="22"/>
    </w:rPr>
  </w:style>
  <w:style w:type="character" w:customStyle="1" w:styleId="70">
    <w:name w:val="Заголовок 7 Знак"/>
    <w:link w:val="7"/>
    <w:qFormat/>
    <w:rPr>
      <w:rFonts w:ascii="Calibri" w:eastAsia="Times New Roman" w:hAnsi="Calibri" w:cs="Times New Roman"/>
      <w:sz w:val="24"/>
      <w:szCs w:val="24"/>
    </w:rPr>
  </w:style>
  <w:style w:type="character" w:customStyle="1" w:styleId="80">
    <w:name w:val="Заголовок 8 Знак"/>
    <w:link w:val="8"/>
    <w:qFormat/>
    <w:rPr>
      <w:rFonts w:ascii="Calibri" w:eastAsia="Times New Roman" w:hAnsi="Calibri" w:cs="Times New Roman"/>
      <w:i/>
      <w:iCs/>
      <w:sz w:val="24"/>
      <w:szCs w:val="24"/>
    </w:rPr>
  </w:style>
  <w:style w:type="character" w:customStyle="1" w:styleId="90">
    <w:name w:val="Заголовок 9 Знак"/>
    <w:link w:val="9"/>
    <w:qFormat/>
    <w:rPr>
      <w:rFonts w:ascii="Cambria" w:eastAsia="Times New Roman" w:hAnsi="Cambria" w:cs="Times New Roman"/>
      <w:sz w:val="22"/>
      <w:szCs w:val="22"/>
    </w:rPr>
  </w:style>
  <w:style w:type="character" w:customStyle="1" w:styleId="af">
    <w:name w:val="Текст выноски Знак"/>
    <w:link w:val="ae"/>
    <w:uiPriority w:val="99"/>
    <w:qFormat/>
    <w:locked/>
    <w:rPr>
      <w:rFonts w:ascii="Segoe UI" w:hAnsi="Segoe UI" w:cs="Times New Roman"/>
      <w:sz w:val="18"/>
      <w:szCs w:val="18"/>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af1">
    <w:name w:val="Текст Знак"/>
    <w:basedOn w:val="a3"/>
    <w:link w:val="af0"/>
    <w:qFormat/>
    <w:rPr>
      <w:rFonts w:ascii="Courier New" w:hAnsi="Courier New" w:cs="Courier New"/>
    </w:rPr>
  </w:style>
  <w:style w:type="character" w:customStyle="1" w:styleId="af3">
    <w:name w:val="Текст концевой сноски Знак"/>
    <w:link w:val="af2"/>
    <w:uiPriority w:val="99"/>
    <w:qFormat/>
    <w:locked/>
    <w:rPr>
      <w:rFonts w:cs="Times New Roman"/>
      <w:sz w:val="20"/>
      <w:szCs w:val="20"/>
    </w:rPr>
  </w:style>
  <w:style w:type="character" w:customStyle="1" w:styleId="af6">
    <w:name w:val="Текст примечания Знак"/>
    <w:link w:val="af5"/>
    <w:uiPriority w:val="99"/>
    <w:qFormat/>
    <w:locked/>
    <w:rPr>
      <w:rFonts w:cs="Times New Roman"/>
      <w:sz w:val="20"/>
      <w:szCs w:val="20"/>
    </w:rPr>
  </w:style>
  <w:style w:type="character" w:customStyle="1" w:styleId="af8">
    <w:name w:val="Тема примечания Знак"/>
    <w:link w:val="af7"/>
    <w:uiPriority w:val="99"/>
    <w:qFormat/>
    <w:locked/>
    <w:rPr>
      <w:rFonts w:ascii="Times New Roman" w:hAnsi="Times New Roman" w:cs="Times New Roman"/>
      <w:b/>
      <w:bCs/>
      <w:sz w:val="20"/>
      <w:szCs w:val="20"/>
    </w:rPr>
  </w:style>
  <w:style w:type="character" w:customStyle="1" w:styleId="afa">
    <w:name w:val="Текст сноски Знак"/>
    <w:link w:val="af9"/>
    <w:uiPriority w:val="99"/>
    <w:qFormat/>
    <w:locked/>
    <w:rPr>
      <w:rFonts w:ascii="Times New Roman" w:hAnsi="Times New Roman" w:cs="Times New Roman"/>
      <w:sz w:val="20"/>
      <w:szCs w:val="20"/>
      <w:lang w:val="en-US"/>
    </w:rPr>
  </w:style>
  <w:style w:type="character" w:customStyle="1" w:styleId="afc">
    <w:name w:val="Верхний колонтитул Знак"/>
    <w:link w:val="afb"/>
    <w:uiPriority w:val="99"/>
    <w:qFormat/>
    <w:locked/>
    <w:rPr>
      <w:rFonts w:ascii="Times New Roman" w:hAnsi="Times New Roman" w:cs="Times New Roman"/>
      <w:sz w:val="24"/>
      <w:szCs w:val="24"/>
    </w:rPr>
  </w:style>
  <w:style w:type="character" w:customStyle="1" w:styleId="afe">
    <w:name w:val="Основной текст Знак"/>
    <w:link w:val="afd"/>
    <w:qFormat/>
    <w:locked/>
    <w:rPr>
      <w:rFonts w:ascii="Times New Roman" w:hAnsi="Times New Roman" w:cs="Times New Roman"/>
      <w:sz w:val="24"/>
      <w:szCs w:val="24"/>
    </w:rPr>
  </w:style>
  <w:style w:type="character" w:customStyle="1" w:styleId="13">
    <w:name w:val="Оглавление 1 Знак"/>
    <w:link w:val="12"/>
    <w:uiPriority w:val="39"/>
    <w:qFormat/>
    <w:rPr>
      <w:rFonts w:ascii="Times New Roman" w:hAnsi="Times New Roman"/>
      <w:b/>
      <w:bCs/>
      <w:sz w:val="24"/>
    </w:rPr>
  </w:style>
  <w:style w:type="character" w:customStyle="1" w:styleId="aff0">
    <w:name w:val="Основной текст с отступом Знак"/>
    <w:link w:val="aff"/>
    <w:uiPriority w:val="99"/>
    <w:qFormat/>
    <w:rPr>
      <w:rFonts w:ascii="Times New Roman" w:hAnsi="Times New Roman"/>
      <w:sz w:val="24"/>
      <w:szCs w:val="24"/>
    </w:rPr>
  </w:style>
  <w:style w:type="character" w:customStyle="1" w:styleId="15">
    <w:name w:val="Заголовок Знак1"/>
    <w:link w:val="aff1"/>
    <w:uiPriority w:val="10"/>
    <w:qFormat/>
    <w:rPr>
      <w:rFonts w:ascii="Times New Roman" w:hAnsi="Times New Roman"/>
      <w:b/>
      <w:bCs/>
      <w:sz w:val="24"/>
      <w:szCs w:val="24"/>
    </w:rPr>
  </w:style>
  <w:style w:type="character" w:customStyle="1" w:styleId="aff3">
    <w:name w:val="Нижний колонтитул Знак"/>
    <w:link w:val="aff2"/>
    <w:uiPriority w:val="99"/>
    <w:qFormat/>
    <w:locked/>
    <w:rPr>
      <w:rFonts w:ascii="Times New Roman" w:hAnsi="Times New Roman" w:cs="Times New Roman"/>
      <w:sz w:val="24"/>
      <w:szCs w:val="24"/>
    </w:rPr>
  </w:style>
  <w:style w:type="character" w:customStyle="1" w:styleId="16">
    <w:name w:val="Обычный (Интернет) Знак1"/>
    <w:link w:val="aff5"/>
    <w:uiPriority w:val="99"/>
    <w:qFormat/>
    <w:locked/>
    <w:rPr>
      <w:rFonts w:ascii="Times New Roman" w:hAnsi="Times New Roman"/>
      <w:sz w:val="24"/>
      <w:szCs w:val="24"/>
      <w:lang w:val="en-US" w:eastAsia="nl-NL"/>
    </w:rPr>
  </w:style>
  <w:style w:type="character" w:customStyle="1" w:styleId="26">
    <w:name w:val="Основной текст с отступом 2 Знак"/>
    <w:link w:val="25"/>
    <w:qFormat/>
    <w:locked/>
    <w:rPr>
      <w:rFonts w:ascii="Times New Roman" w:hAnsi="Times New Roman" w:cs="Times New Roman"/>
      <w:sz w:val="24"/>
      <w:szCs w:val="24"/>
    </w:rPr>
  </w:style>
  <w:style w:type="character" w:customStyle="1" w:styleId="aff7">
    <w:name w:val="Подзаголовок Знак"/>
    <w:link w:val="aff6"/>
    <w:qFormat/>
    <w:rPr>
      <w:rFonts w:ascii="Cambria" w:eastAsia="Times New Roman" w:hAnsi="Cambria" w:cs="Times New Roman"/>
      <w:sz w:val="24"/>
      <w:szCs w:val="24"/>
    </w:rPr>
  </w:style>
  <w:style w:type="character" w:customStyle="1" w:styleId="blk">
    <w:name w:val="blk"/>
    <w:qFormat/>
  </w:style>
  <w:style w:type="character" w:customStyle="1" w:styleId="FootnoteTextChar">
    <w:name w:val="Footnote Text Char"/>
    <w:qFormat/>
    <w:locked/>
    <w:rPr>
      <w:rFonts w:ascii="Times New Roman" w:hAnsi="Times New Roman"/>
      <w:sz w:val="20"/>
      <w:lang w:eastAsia="ru-RU"/>
    </w:rPr>
  </w:style>
  <w:style w:type="paragraph" w:styleId="aff9">
    <w:name w:val="List Paragraph"/>
    <w:basedOn w:val="a2"/>
    <w:link w:val="affa"/>
    <w:uiPriority w:val="34"/>
    <w:qFormat/>
    <w:pPr>
      <w:spacing w:before="120" w:after="120" w:line="240" w:lineRule="auto"/>
      <w:ind w:left="708"/>
    </w:pPr>
    <w:rPr>
      <w:rFonts w:ascii="Times New Roman" w:hAnsi="Times New Roman"/>
      <w:sz w:val="24"/>
      <w:szCs w:val="24"/>
    </w:rPr>
  </w:style>
  <w:style w:type="character" w:customStyle="1" w:styleId="affa">
    <w:name w:val="Абзац списка Знак"/>
    <w:link w:val="aff9"/>
    <w:uiPriority w:val="34"/>
    <w:qFormat/>
    <w:locked/>
    <w:rPr>
      <w:rFonts w:ascii="Times New Roman" w:hAnsi="Times New Roman"/>
      <w:sz w:val="24"/>
      <w:szCs w:val="24"/>
    </w:rPr>
  </w:style>
  <w:style w:type="paragraph" w:customStyle="1" w:styleId="ConsPlusNormal">
    <w:name w:val="ConsPlusNormal"/>
    <w:qFormat/>
    <w:pPr>
      <w:widowControl w:val="0"/>
      <w:autoSpaceDE w:val="0"/>
      <w:autoSpaceDN w:val="0"/>
      <w:adjustRightInd w:val="0"/>
    </w:pPr>
    <w:rPr>
      <w:rFonts w:ascii="Arial" w:eastAsia="Times New Roman" w:hAnsi="Arial" w:cs="Arial"/>
    </w:rPr>
  </w:style>
  <w:style w:type="character" w:customStyle="1" w:styleId="110">
    <w:name w:val="Текст примечания Знак11"/>
    <w:uiPriority w:val="99"/>
    <w:qFormat/>
    <w:rPr>
      <w:rFonts w:cs="Times New Roman"/>
      <w:sz w:val="20"/>
      <w:szCs w:val="20"/>
    </w:rPr>
  </w:style>
  <w:style w:type="character" w:customStyle="1" w:styleId="18">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19">
    <w:name w:val="Тема примечания Знак1"/>
    <w:uiPriority w:val="99"/>
    <w:qFormat/>
    <w:rPr>
      <w:rFonts w:cs="Times New Roman"/>
      <w:b/>
      <w:bCs/>
      <w:sz w:val="20"/>
      <w:szCs w:val="20"/>
    </w:rPr>
  </w:style>
  <w:style w:type="character" w:customStyle="1" w:styleId="apple-converted-space">
    <w:name w:val="apple-converted-space"/>
    <w:qFormat/>
  </w:style>
  <w:style w:type="character" w:customStyle="1" w:styleId="affb">
    <w:name w:val="Цветовое выделение"/>
    <w:uiPriority w:val="99"/>
    <w:qFormat/>
    <w:rPr>
      <w:b/>
      <w:color w:val="26282F"/>
    </w:rPr>
  </w:style>
  <w:style w:type="character" w:customStyle="1" w:styleId="affc">
    <w:name w:val="Гипертекстовая ссылка"/>
    <w:uiPriority w:val="99"/>
    <w:qFormat/>
    <w:rPr>
      <w:b/>
      <w:color w:val="106BBE"/>
    </w:rPr>
  </w:style>
  <w:style w:type="character" w:customStyle="1" w:styleId="affd">
    <w:name w:val="Активная гипертекстовая ссылка"/>
    <w:uiPriority w:val="99"/>
    <w:qFormat/>
    <w:rPr>
      <w:b/>
      <w:color w:val="106BBE"/>
      <w:u w:val="single"/>
    </w:rPr>
  </w:style>
  <w:style w:type="paragraph" w:customStyle="1" w:styleId="affe">
    <w:name w:val="Внимание"/>
    <w:basedOn w:val="a2"/>
    <w:next w:val="a2"/>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
    <w:name w:val="Внимание: криминал!!"/>
    <w:basedOn w:val="affe"/>
    <w:next w:val="a2"/>
    <w:uiPriority w:val="99"/>
    <w:qFormat/>
  </w:style>
  <w:style w:type="paragraph" w:customStyle="1" w:styleId="afff0">
    <w:name w:val="Внимание: недобросовестность!"/>
    <w:basedOn w:val="affe"/>
    <w:next w:val="a2"/>
    <w:uiPriority w:val="99"/>
    <w:qFormat/>
  </w:style>
  <w:style w:type="character" w:customStyle="1" w:styleId="afff1">
    <w:name w:val="Выделение для Базового Поиска"/>
    <w:uiPriority w:val="99"/>
    <w:qFormat/>
    <w:rPr>
      <w:b/>
      <w:color w:val="0058A9"/>
    </w:rPr>
  </w:style>
  <w:style w:type="character" w:customStyle="1" w:styleId="afff2">
    <w:name w:val="Выделение для Базового Поиска (курсив)"/>
    <w:uiPriority w:val="99"/>
    <w:qFormat/>
    <w:rPr>
      <w:b/>
      <w:i/>
      <w:color w:val="0058A9"/>
    </w:rPr>
  </w:style>
  <w:style w:type="paragraph" w:customStyle="1" w:styleId="afff3">
    <w:name w:val="Дочерний элемент списка"/>
    <w:basedOn w:val="a2"/>
    <w:next w:val="a2"/>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f4">
    <w:name w:val="Основное меню (преемственное)"/>
    <w:basedOn w:val="a2"/>
    <w:next w:val="a2"/>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a">
    <w:name w:val="Заголовок1"/>
    <w:basedOn w:val="afff4"/>
    <w:next w:val="a2"/>
    <w:uiPriority w:val="99"/>
    <w:qFormat/>
    <w:rPr>
      <w:b/>
      <w:bCs/>
      <w:color w:val="0058A9"/>
      <w:shd w:val="clear" w:color="auto" w:fill="ECE9D8"/>
    </w:rPr>
  </w:style>
  <w:style w:type="paragraph" w:customStyle="1" w:styleId="afff5">
    <w:name w:val="Заголовок группы контролов"/>
    <w:basedOn w:val="a2"/>
    <w:next w:val="a2"/>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6">
    <w:name w:val="Заголовок для информации об изменениях"/>
    <w:basedOn w:val="1"/>
    <w:next w:val="a2"/>
    <w:uiPriority w:val="99"/>
    <w:qFormat/>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f7">
    <w:name w:val="Заголовок распахивающейся части диалога"/>
    <w:basedOn w:val="a2"/>
    <w:next w:val="a2"/>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8">
    <w:name w:val="Заголовок своего сообщения"/>
    <w:uiPriority w:val="99"/>
    <w:qFormat/>
    <w:rPr>
      <w:b/>
      <w:color w:val="26282F"/>
    </w:rPr>
  </w:style>
  <w:style w:type="paragraph" w:customStyle="1" w:styleId="afff9">
    <w:name w:val="Заголовок статьи"/>
    <w:basedOn w:val="a2"/>
    <w:next w:val="a2"/>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a">
    <w:name w:val="Заголовок чужого сообщения"/>
    <w:uiPriority w:val="99"/>
    <w:qFormat/>
    <w:rPr>
      <w:b/>
      <w:color w:val="FF0000"/>
    </w:rPr>
  </w:style>
  <w:style w:type="paragraph" w:customStyle="1" w:styleId="afffb">
    <w:name w:val="Заголовок ЭР (левое окно)"/>
    <w:basedOn w:val="a2"/>
    <w:next w:val="a2"/>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c">
    <w:name w:val="Заголовок ЭР (правое окно)"/>
    <w:basedOn w:val="afffb"/>
    <w:next w:val="a2"/>
    <w:uiPriority w:val="99"/>
    <w:qFormat/>
    <w:pPr>
      <w:spacing w:after="0"/>
      <w:jc w:val="left"/>
    </w:pPr>
  </w:style>
  <w:style w:type="paragraph" w:customStyle="1" w:styleId="afffd">
    <w:name w:val="Интерактивный заголовок"/>
    <w:basedOn w:val="1a"/>
    <w:next w:val="a2"/>
    <w:uiPriority w:val="99"/>
    <w:qFormat/>
    <w:rPr>
      <w:u w:val="single"/>
    </w:rPr>
  </w:style>
  <w:style w:type="paragraph" w:customStyle="1" w:styleId="afffe">
    <w:name w:val="Текст информации об изменениях"/>
    <w:basedOn w:val="a2"/>
    <w:next w:val="a2"/>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f">
    <w:name w:val="Информация об изменениях"/>
    <w:basedOn w:val="afffe"/>
    <w:next w:val="a2"/>
    <w:uiPriority w:val="99"/>
    <w:qFormat/>
    <w:pPr>
      <w:spacing w:before="180"/>
      <w:ind w:left="360" w:right="360" w:firstLine="0"/>
    </w:pPr>
    <w:rPr>
      <w:shd w:val="clear" w:color="auto" w:fill="EAEFED"/>
    </w:rPr>
  </w:style>
  <w:style w:type="paragraph" w:customStyle="1" w:styleId="affff0">
    <w:name w:val="Текст (справка)"/>
    <w:basedOn w:val="a2"/>
    <w:next w:val="a2"/>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f1">
    <w:name w:val="Комментарий"/>
    <w:basedOn w:val="affff0"/>
    <w:next w:val="a2"/>
    <w:uiPriority w:val="99"/>
    <w:qFormat/>
    <w:pPr>
      <w:spacing w:before="75"/>
      <w:ind w:right="0"/>
      <w:jc w:val="both"/>
    </w:pPr>
    <w:rPr>
      <w:color w:val="353842"/>
      <w:shd w:val="clear" w:color="auto" w:fill="F0F0F0"/>
    </w:rPr>
  </w:style>
  <w:style w:type="paragraph" w:customStyle="1" w:styleId="affff2">
    <w:name w:val="Информация об изменениях документа"/>
    <w:basedOn w:val="affff1"/>
    <w:next w:val="a2"/>
    <w:uiPriority w:val="99"/>
    <w:qFormat/>
    <w:rPr>
      <w:i/>
      <w:iCs/>
    </w:rPr>
  </w:style>
  <w:style w:type="paragraph" w:customStyle="1" w:styleId="affff3">
    <w:name w:val="Текст (лев. подпись)"/>
    <w:basedOn w:val="a2"/>
    <w:next w:val="a2"/>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4">
    <w:name w:val="Колонтитул (левый)"/>
    <w:basedOn w:val="affff3"/>
    <w:next w:val="a2"/>
    <w:uiPriority w:val="99"/>
    <w:qFormat/>
    <w:rPr>
      <w:sz w:val="14"/>
      <w:szCs w:val="14"/>
    </w:rPr>
  </w:style>
  <w:style w:type="paragraph" w:customStyle="1" w:styleId="affff5">
    <w:name w:val="Текст (прав. подпись)"/>
    <w:basedOn w:val="a2"/>
    <w:next w:val="a2"/>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6">
    <w:name w:val="Колонтитул (правый)"/>
    <w:basedOn w:val="affff5"/>
    <w:next w:val="a2"/>
    <w:uiPriority w:val="99"/>
    <w:qFormat/>
    <w:rPr>
      <w:sz w:val="14"/>
      <w:szCs w:val="14"/>
    </w:rPr>
  </w:style>
  <w:style w:type="paragraph" w:customStyle="1" w:styleId="affff7">
    <w:name w:val="Комментарий пользователя"/>
    <w:basedOn w:val="affff1"/>
    <w:next w:val="a2"/>
    <w:uiPriority w:val="99"/>
    <w:qFormat/>
    <w:pPr>
      <w:jc w:val="left"/>
    </w:pPr>
    <w:rPr>
      <w:shd w:val="clear" w:color="auto" w:fill="FFDFE0"/>
    </w:rPr>
  </w:style>
  <w:style w:type="paragraph" w:customStyle="1" w:styleId="affff8">
    <w:name w:val="Куда обратиться?"/>
    <w:basedOn w:val="affe"/>
    <w:next w:val="a2"/>
    <w:uiPriority w:val="99"/>
    <w:qFormat/>
  </w:style>
  <w:style w:type="paragraph" w:customStyle="1" w:styleId="affff9">
    <w:name w:val="Моноширинный"/>
    <w:basedOn w:val="a2"/>
    <w:next w:val="a2"/>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a">
    <w:name w:val="Найденные слова"/>
    <w:uiPriority w:val="99"/>
    <w:qFormat/>
    <w:rPr>
      <w:b/>
      <w:color w:val="26282F"/>
      <w:shd w:val="clear" w:color="auto" w:fill="FFF580"/>
    </w:rPr>
  </w:style>
  <w:style w:type="paragraph" w:customStyle="1" w:styleId="affffb">
    <w:name w:val="Напишите нам"/>
    <w:basedOn w:val="a2"/>
    <w:next w:val="a2"/>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c">
    <w:name w:val="Не вступил в силу"/>
    <w:uiPriority w:val="99"/>
    <w:qFormat/>
    <w:rPr>
      <w:b/>
      <w:color w:val="000000"/>
      <w:shd w:val="clear" w:color="auto" w:fill="D8EDE8"/>
    </w:rPr>
  </w:style>
  <w:style w:type="paragraph" w:customStyle="1" w:styleId="affffd">
    <w:name w:val="Необходимые документы"/>
    <w:basedOn w:val="affe"/>
    <w:next w:val="a2"/>
    <w:uiPriority w:val="99"/>
    <w:qFormat/>
    <w:pPr>
      <w:ind w:firstLine="118"/>
    </w:pPr>
  </w:style>
  <w:style w:type="paragraph" w:customStyle="1" w:styleId="affffe">
    <w:name w:val="Нормальный (таблица)"/>
    <w:basedOn w:val="a2"/>
    <w:next w:val="a2"/>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f">
    <w:name w:val="Таблицы (моноширинный)"/>
    <w:basedOn w:val="a2"/>
    <w:next w:val="a2"/>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f0">
    <w:name w:val="Оглавление"/>
    <w:basedOn w:val="afffff"/>
    <w:next w:val="a2"/>
    <w:uiPriority w:val="99"/>
    <w:qFormat/>
    <w:pPr>
      <w:ind w:left="140"/>
    </w:pPr>
  </w:style>
  <w:style w:type="character" w:customStyle="1" w:styleId="afffff1">
    <w:name w:val="Опечатки"/>
    <w:uiPriority w:val="99"/>
    <w:qFormat/>
    <w:rPr>
      <w:color w:val="FF0000"/>
    </w:rPr>
  </w:style>
  <w:style w:type="paragraph" w:customStyle="1" w:styleId="afffff2">
    <w:name w:val="Переменная часть"/>
    <w:basedOn w:val="afff4"/>
    <w:next w:val="a2"/>
    <w:uiPriority w:val="99"/>
    <w:qFormat/>
    <w:rPr>
      <w:sz w:val="18"/>
      <w:szCs w:val="18"/>
    </w:rPr>
  </w:style>
  <w:style w:type="paragraph" w:customStyle="1" w:styleId="afffff3">
    <w:name w:val="Подвал для информации об изменениях"/>
    <w:basedOn w:val="1"/>
    <w:next w:val="a2"/>
    <w:uiPriority w:val="99"/>
    <w:qFormat/>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f4">
    <w:name w:val="Подзаголовок для информации об изменениях"/>
    <w:basedOn w:val="afffe"/>
    <w:next w:val="a2"/>
    <w:uiPriority w:val="99"/>
    <w:qFormat/>
    <w:rPr>
      <w:b/>
      <w:bCs/>
    </w:rPr>
  </w:style>
  <w:style w:type="paragraph" w:customStyle="1" w:styleId="afffff5">
    <w:name w:val="Подчёркнуный текст"/>
    <w:basedOn w:val="a2"/>
    <w:next w:val="a2"/>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6">
    <w:name w:val="Постоянная часть"/>
    <w:basedOn w:val="afff4"/>
    <w:next w:val="a2"/>
    <w:uiPriority w:val="99"/>
    <w:qFormat/>
    <w:rPr>
      <w:sz w:val="20"/>
      <w:szCs w:val="20"/>
    </w:rPr>
  </w:style>
  <w:style w:type="paragraph" w:customStyle="1" w:styleId="afffff7">
    <w:name w:val="Прижатый влево"/>
    <w:basedOn w:val="a2"/>
    <w:next w:val="a2"/>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8">
    <w:name w:val="Пример."/>
    <w:basedOn w:val="affe"/>
    <w:next w:val="a2"/>
    <w:uiPriority w:val="99"/>
    <w:qFormat/>
  </w:style>
  <w:style w:type="paragraph" w:customStyle="1" w:styleId="afffff9">
    <w:name w:val="Примечание."/>
    <w:basedOn w:val="affe"/>
    <w:next w:val="a2"/>
    <w:uiPriority w:val="99"/>
    <w:qFormat/>
  </w:style>
  <w:style w:type="character" w:customStyle="1" w:styleId="afffffa">
    <w:name w:val="Продолжение ссылки"/>
    <w:uiPriority w:val="99"/>
    <w:qFormat/>
  </w:style>
  <w:style w:type="paragraph" w:customStyle="1" w:styleId="afffffb">
    <w:name w:val="Словарная статья"/>
    <w:basedOn w:val="a2"/>
    <w:next w:val="a2"/>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c">
    <w:name w:val="Сравнение редакций"/>
    <w:uiPriority w:val="99"/>
    <w:qFormat/>
    <w:rPr>
      <w:b/>
      <w:color w:val="26282F"/>
    </w:rPr>
  </w:style>
  <w:style w:type="character" w:customStyle="1" w:styleId="afffffd">
    <w:name w:val="Сравнение редакций. Добавленный фрагмент"/>
    <w:uiPriority w:val="99"/>
    <w:qFormat/>
    <w:rPr>
      <w:color w:val="000000"/>
      <w:shd w:val="clear" w:color="auto" w:fill="C1D7FF"/>
    </w:rPr>
  </w:style>
  <w:style w:type="character" w:customStyle="1" w:styleId="afffffe">
    <w:name w:val="Сравнение редакций. Удаленный фрагмент"/>
    <w:uiPriority w:val="99"/>
    <w:qFormat/>
    <w:rPr>
      <w:color w:val="000000"/>
      <w:shd w:val="clear" w:color="auto" w:fill="C4C413"/>
    </w:rPr>
  </w:style>
  <w:style w:type="paragraph" w:customStyle="1" w:styleId="affffff">
    <w:name w:val="Ссылка на официальную публикацию"/>
    <w:basedOn w:val="a2"/>
    <w:next w:val="a2"/>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f0">
    <w:name w:val="Ссылка на утративший силу документ"/>
    <w:uiPriority w:val="99"/>
    <w:qFormat/>
    <w:rPr>
      <w:b/>
      <w:color w:val="749232"/>
    </w:rPr>
  </w:style>
  <w:style w:type="paragraph" w:customStyle="1" w:styleId="affffff1">
    <w:name w:val="Текст в таблице"/>
    <w:basedOn w:val="affffe"/>
    <w:next w:val="a2"/>
    <w:uiPriority w:val="99"/>
    <w:qFormat/>
    <w:pPr>
      <w:ind w:firstLine="500"/>
    </w:pPr>
  </w:style>
  <w:style w:type="paragraph" w:customStyle="1" w:styleId="affffff2">
    <w:name w:val="Текст ЭР (см. также)"/>
    <w:basedOn w:val="a2"/>
    <w:next w:val="a2"/>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f3">
    <w:name w:val="Технический комментарий"/>
    <w:basedOn w:val="a2"/>
    <w:next w:val="a2"/>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f4">
    <w:name w:val="Утратил силу"/>
    <w:uiPriority w:val="99"/>
    <w:qFormat/>
    <w:rPr>
      <w:b/>
      <w:strike/>
      <w:color w:val="666600"/>
    </w:rPr>
  </w:style>
  <w:style w:type="paragraph" w:customStyle="1" w:styleId="affffff5">
    <w:name w:val="Формула"/>
    <w:basedOn w:val="a2"/>
    <w:next w:val="a2"/>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6">
    <w:name w:val="Центрированный (таблица)"/>
    <w:basedOn w:val="affffe"/>
    <w:next w:val="a2"/>
    <w:uiPriority w:val="99"/>
    <w:qFormat/>
    <w:pPr>
      <w:jc w:val="center"/>
    </w:pPr>
  </w:style>
  <w:style w:type="paragraph" w:customStyle="1" w:styleId="-">
    <w:name w:val="ЭР-содержание (правое окно)"/>
    <w:basedOn w:val="a2"/>
    <w:next w:val="a2"/>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link w:val="Default0"/>
    <w:qFormat/>
    <w:pPr>
      <w:autoSpaceDE w:val="0"/>
      <w:autoSpaceDN w:val="0"/>
      <w:adjustRightInd w:val="0"/>
    </w:pPr>
    <w:rPr>
      <w:rFonts w:eastAsia="Times New Roman"/>
      <w:color w:val="000000"/>
      <w:sz w:val="24"/>
      <w:szCs w:val="24"/>
      <w:lang w:eastAsia="en-US"/>
    </w:rPr>
  </w:style>
  <w:style w:type="character" w:customStyle="1" w:styleId="Default0">
    <w:name w:val="Default Знак"/>
    <w:link w:val="Default"/>
    <w:qFormat/>
    <w:locked/>
    <w:rPr>
      <w:rFonts w:ascii="Times New Roman" w:hAnsi="Times New Roman"/>
      <w:color w:val="000000"/>
      <w:sz w:val="24"/>
      <w:szCs w:val="24"/>
      <w:lang w:eastAsia="en-US" w:bidi="ar-SA"/>
    </w:rPr>
  </w:style>
  <w:style w:type="paragraph" w:customStyle="1" w:styleId="s1">
    <w:name w:val="s_1"/>
    <w:basedOn w:val="a2"/>
    <w:qFormat/>
    <w:pPr>
      <w:spacing w:before="100" w:beforeAutospacing="1" w:after="100" w:afterAutospacing="1" w:line="240" w:lineRule="auto"/>
    </w:pPr>
    <w:rPr>
      <w:rFonts w:ascii="Times New Roman" w:hAnsi="Times New Roman"/>
      <w:sz w:val="24"/>
      <w:szCs w:val="24"/>
    </w:rPr>
  </w:style>
  <w:style w:type="paragraph" w:customStyle="1" w:styleId="pboth">
    <w:name w:val="pboth"/>
    <w:basedOn w:val="a2"/>
    <w:qFormat/>
    <w:pPr>
      <w:spacing w:before="100" w:beforeAutospacing="1" w:after="100" w:afterAutospacing="1" w:line="240" w:lineRule="auto"/>
    </w:pPr>
    <w:rPr>
      <w:rFonts w:ascii="Times New Roman" w:hAnsi="Times New Roman"/>
      <w:sz w:val="24"/>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b">
    <w:name w:val="Основной шрифт абзаца1"/>
    <w:qFormat/>
  </w:style>
  <w:style w:type="character" w:customStyle="1" w:styleId="affffff7">
    <w:name w:val="Символ сноски"/>
    <w:qFormat/>
    <w:rPr>
      <w:vertAlign w:val="superscript"/>
    </w:rPr>
  </w:style>
  <w:style w:type="paragraph" w:customStyle="1" w:styleId="28">
    <w:name w:val="Заголовок2"/>
    <w:basedOn w:val="a2"/>
    <w:next w:val="afd"/>
    <w:qFormat/>
    <w:pPr>
      <w:keepNext/>
      <w:suppressAutoHyphens/>
      <w:spacing w:before="240" w:after="120" w:line="240" w:lineRule="auto"/>
    </w:pPr>
    <w:rPr>
      <w:rFonts w:ascii="Arial" w:eastAsia="Arial Unicode MS" w:hAnsi="Arial" w:cs="Mangal"/>
      <w:sz w:val="28"/>
      <w:szCs w:val="28"/>
      <w:lang w:eastAsia="ar-SA"/>
    </w:rPr>
  </w:style>
  <w:style w:type="paragraph" w:customStyle="1" w:styleId="1c">
    <w:name w:val="Название1"/>
    <w:basedOn w:val="a2"/>
    <w:qFormat/>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d">
    <w:name w:val="Указатель1"/>
    <w:basedOn w:val="a2"/>
    <w:qFormat/>
    <w:pPr>
      <w:suppressLineNumbers/>
      <w:suppressAutoHyphens/>
      <w:spacing w:after="0" w:line="240" w:lineRule="auto"/>
    </w:pPr>
    <w:rPr>
      <w:rFonts w:ascii="Times New Roman" w:hAnsi="Times New Roman" w:cs="Mangal"/>
      <w:sz w:val="24"/>
      <w:szCs w:val="24"/>
      <w:lang w:eastAsia="ar-SA"/>
    </w:rPr>
  </w:style>
  <w:style w:type="paragraph" w:customStyle="1" w:styleId="210">
    <w:name w:val="Список 21"/>
    <w:basedOn w:val="a2"/>
    <w:qFormat/>
    <w:pPr>
      <w:suppressAutoHyphens/>
      <w:spacing w:after="0" w:line="240" w:lineRule="auto"/>
      <w:ind w:left="566" w:hanging="283"/>
    </w:pPr>
    <w:rPr>
      <w:rFonts w:ascii="Times New Roman" w:hAnsi="Times New Roman"/>
      <w:sz w:val="24"/>
      <w:szCs w:val="24"/>
      <w:lang w:eastAsia="ar-SA"/>
    </w:rPr>
  </w:style>
  <w:style w:type="paragraph" w:customStyle="1" w:styleId="211">
    <w:name w:val="Основной текст с отступом 21"/>
    <w:basedOn w:val="a2"/>
    <w:qFormat/>
    <w:pPr>
      <w:suppressAutoHyphens/>
      <w:spacing w:after="120" w:line="480" w:lineRule="auto"/>
      <w:ind w:left="283"/>
    </w:pPr>
    <w:rPr>
      <w:rFonts w:ascii="Times New Roman" w:hAnsi="Times New Roman"/>
      <w:sz w:val="24"/>
      <w:szCs w:val="24"/>
      <w:lang w:eastAsia="ar-SA"/>
    </w:rPr>
  </w:style>
  <w:style w:type="paragraph" w:customStyle="1" w:styleId="212">
    <w:name w:val="Основной текст 21"/>
    <w:basedOn w:val="a2"/>
    <w:qFormat/>
    <w:pPr>
      <w:suppressAutoHyphens/>
      <w:spacing w:after="120" w:line="480" w:lineRule="auto"/>
    </w:pPr>
    <w:rPr>
      <w:rFonts w:ascii="Times New Roman" w:hAnsi="Times New Roman"/>
      <w:sz w:val="24"/>
      <w:szCs w:val="24"/>
      <w:lang w:eastAsia="ar-SA"/>
    </w:rPr>
  </w:style>
  <w:style w:type="paragraph" w:customStyle="1" w:styleId="29">
    <w:name w:val="Знак2"/>
    <w:basedOn w:val="a2"/>
    <w:uiPriority w:val="99"/>
    <w:qFormat/>
    <w:pPr>
      <w:tabs>
        <w:tab w:val="left" w:pos="708"/>
      </w:tabs>
      <w:suppressAutoHyphens/>
      <w:spacing w:after="160" w:line="240" w:lineRule="exact"/>
    </w:pPr>
    <w:rPr>
      <w:rFonts w:ascii="Verdana" w:hAnsi="Verdana" w:cs="Verdana"/>
      <w:sz w:val="20"/>
      <w:szCs w:val="20"/>
      <w:lang w:val="en-US" w:eastAsia="ar-SA"/>
    </w:rPr>
  </w:style>
  <w:style w:type="paragraph" w:customStyle="1" w:styleId="affffff8">
    <w:name w:val="Содержимое таблицы"/>
    <w:basedOn w:val="a2"/>
    <w:qFormat/>
    <w:pPr>
      <w:suppressLineNumbers/>
      <w:suppressAutoHyphens/>
      <w:spacing w:after="0" w:line="240" w:lineRule="auto"/>
    </w:pPr>
    <w:rPr>
      <w:rFonts w:ascii="Times New Roman" w:hAnsi="Times New Roman"/>
      <w:sz w:val="24"/>
      <w:szCs w:val="24"/>
      <w:lang w:eastAsia="ar-SA"/>
    </w:rPr>
  </w:style>
  <w:style w:type="paragraph" w:customStyle="1" w:styleId="affffff9">
    <w:name w:val="Заголовок таблицы"/>
    <w:basedOn w:val="affffff8"/>
    <w:qFormat/>
    <w:pPr>
      <w:jc w:val="center"/>
    </w:pPr>
    <w:rPr>
      <w:b/>
      <w:bCs/>
    </w:rPr>
  </w:style>
  <w:style w:type="paragraph" w:customStyle="1" w:styleId="affffffa">
    <w:name w:val="Содержимое врезки"/>
    <w:basedOn w:val="afd"/>
    <w:qFormat/>
    <w:pPr>
      <w:suppressAutoHyphens/>
      <w:spacing w:after="120"/>
    </w:pPr>
    <w:rPr>
      <w:lang w:eastAsia="ar-SA"/>
    </w:rPr>
  </w:style>
  <w:style w:type="character" w:customStyle="1" w:styleId="FontStyle68">
    <w:name w:val="Font Style68"/>
    <w:qFormat/>
  </w:style>
  <w:style w:type="character" w:customStyle="1" w:styleId="FontStyle66">
    <w:name w:val="Font Style66"/>
    <w:qFormat/>
  </w:style>
  <w:style w:type="paragraph" w:customStyle="1" w:styleId="Style13">
    <w:name w:val="Style13"/>
    <w:basedOn w:val="a2"/>
    <w:qFormat/>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Style32">
    <w:name w:val="Style32"/>
    <w:basedOn w:val="a2"/>
    <w:qFormat/>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Style27">
    <w:name w:val="Style27"/>
    <w:basedOn w:val="a2"/>
    <w:qFormat/>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affffffb">
    <w:name w:val="No Spacing"/>
    <w:link w:val="affffffc"/>
    <w:uiPriority w:val="1"/>
    <w:qFormat/>
    <w:rPr>
      <w:rFonts w:ascii="Calibri" w:eastAsia="Times New Roman" w:hAnsi="Calibri"/>
      <w:sz w:val="22"/>
      <w:szCs w:val="22"/>
    </w:rPr>
  </w:style>
  <w:style w:type="character" w:customStyle="1" w:styleId="affffffc">
    <w:name w:val="Без интервала Знак"/>
    <w:link w:val="affffffb"/>
    <w:uiPriority w:val="1"/>
    <w:qFormat/>
    <w:rPr>
      <w:sz w:val="22"/>
      <w:szCs w:val="22"/>
      <w:lang w:bidi="ar-SA"/>
    </w:rPr>
  </w:style>
  <w:style w:type="character" w:customStyle="1" w:styleId="b-serplistiteminfodomain">
    <w:name w:val="b-serp__list_item_info_domain"/>
    <w:qFormat/>
  </w:style>
  <w:style w:type="character" w:customStyle="1" w:styleId="1e">
    <w:name w:val="Слабое выделение1"/>
    <w:uiPriority w:val="19"/>
    <w:qFormat/>
    <w:rPr>
      <w:i/>
      <w:iCs/>
      <w:color w:val="808080"/>
    </w:rPr>
  </w:style>
  <w:style w:type="paragraph" w:customStyle="1" w:styleId="1f">
    <w:name w:val="Стиль1"/>
    <w:basedOn w:val="a2"/>
    <w:link w:val="1f0"/>
    <w:qFormat/>
  </w:style>
  <w:style w:type="character" w:customStyle="1" w:styleId="1f0">
    <w:name w:val="Стиль1 Знак"/>
    <w:link w:val="1f"/>
    <w:qFormat/>
    <w:rPr>
      <w:sz w:val="22"/>
      <w:szCs w:val="22"/>
    </w:rPr>
  </w:style>
  <w:style w:type="paragraph" w:customStyle="1" w:styleId="affffffd">
    <w:name w:val="Стиль"/>
    <w:qFormat/>
    <w:pPr>
      <w:widowControl w:val="0"/>
      <w:autoSpaceDE w:val="0"/>
      <w:autoSpaceDN w:val="0"/>
      <w:adjustRightInd w:val="0"/>
    </w:pPr>
    <w:rPr>
      <w:rFonts w:eastAsia="Times New Roman"/>
      <w:sz w:val="24"/>
      <w:szCs w:val="24"/>
    </w:rPr>
  </w:style>
  <w:style w:type="paragraph" w:customStyle="1" w:styleId="FR2">
    <w:name w:val="FR2"/>
    <w:qFormat/>
    <w:pPr>
      <w:widowControl w:val="0"/>
      <w:snapToGrid w:val="0"/>
      <w:spacing w:line="360" w:lineRule="auto"/>
      <w:ind w:left="2240" w:hanging="2180"/>
      <w:jc w:val="both"/>
    </w:pPr>
    <w:rPr>
      <w:rFonts w:eastAsia="Calibri"/>
      <w:sz w:val="24"/>
    </w:rPr>
  </w:style>
  <w:style w:type="paragraph" w:customStyle="1" w:styleId="Body1">
    <w:name w:val="Body 1"/>
    <w:qFormat/>
    <w:rPr>
      <w:rFonts w:ascii="Helvetica" w:eastAsia="Arial Unicode MS" w:hAnsi="Helvetica"/>
      <w:color w:val="000000"/>
      <w:sz w:val="24"/>
    </w:rPr>
  </w:style>
  <w:style w:type="paragraph" w:customStyle="1" w:styleId="a0">
    <w:name w:val="С числами"/>
    <w:qFormat/>
    <w:pPr>
      <w:numPr>
        <w:numId w:val="2"/>
      </w:numPr>
    </w:pPr>
    <w:rPr>
      <w:rFonts w:eastAsia="Times New Roman"/>
    </w:rPr>
  </w:style>
  <w:style w:type="paragraph" w:customStyle="1" w:styleId="1f1">
    <w:name w:val="Заголовок оглавления1"/>
    <w:basedOn w:val="1"/>
    <w:next w:val="a2"/>
    <w:uiPriority w:val="39"/>
    <w:qFormat/>
    <w:pPr>
      <w:keepLines/>
      <w:spacing w:before="480" w:after="0" w:line="276" w:lineRule="auto"/>
      <w:outlineLvl w:val="9"/>
    </w:pPr>
    <w:rPr>
      <w:rFonts w:ascii="Cambria" w:hAnsi="Cambria"/>
      <w:color w:val="365F91"/>
      <w:kern w:val="0"/>
      <w:sz w:val="28"/>
      <w:szCs w:val="28"/>
    </w:rPr>
  </w:style>
  <w:style w:type="character" w:customStyle="1" w:styleId="120">
    <w:name w:val="Знак Знак12"/>
    <w:qFormat/>
    <w:rPr>
      <w:rFonts w:ascii="Arial" w:hAnsi="Arial" w:cs="Times New Roman"/>
      <w:b/>
      <w:kern w:val="1"/>
      <w:sz w:val="32"/>
      <w:szCs w:val="32"/>
    </w:rPr>
  </w:style>
  <w:style w:type="character" w:customStyle="1" w:styleId="112">
    <w:name w:val="Знак Знак11"/>
    <w:qFormat/>
    <w:rPr>
      <w:rFonts w:ascii="Arial" w:hAnsi="Arial" w:cs="Times New Roman"/>
      <w:b/>
      <w:i/>
      <w:sz w:val="28"/>
      <w:szCs w:val="28"/>
    </w:rPr>
  </w:style>
  <w:style w:type="character" w:customStyle="1" w:styleId="100">
    <w:name w:val="Знак Знак10"/>
    <w:qFormat/>
    <w:rPr>
      <w:rFonts w:ascii="Arial" w:hAnsi="Arial" w:cs="Times New Roman"/>
      <w:b/>
      <w:sz w:val="26"/>
      <w:szCs w:val="26"/>
    </w:rPr>
  </w:style>
  <w:style w:type="character" w:customStyle="1" w:styleId="92">
    <w:name w:val="Знак Знак9"/>
    <w:qFormat/>
    <w:rPr>
      <w:rFonts w:ascii="Times New Roman" w:hAnsi="Times New Roman" w:cs="Times New Roman"/>
      <w:b/>
      <w:sz w:val="24"/>
      <w:szCs w:val="24"/>
    </w:rPr>
  </w:style>
  <w:style w:type="character" w:customStyle="1" w:styleId="82">
    <w:name w:val="Знак Знак8"/>
    <w:qFormat/>
    <w:rPr>
      <w:rFonts w:ascii="Times New Roman" w:hAnsi="Times New Roman" w:cs="Times New Roman"/>
      <w:sz w:val="24"/>
      <w:szCs w:val="24"/>
    </w:rPr>
  </w:style>
  <w:style w:type="character" w:customStyle="1" w:styleId="72">
    <w:name w:val="Знак Знак7"/>
    <w:qFormat/>
    <w:rPr>
      <w:rFonts w:ascii="Times New Roman" w:hAnsi="Times New Roman" w:cs="Times New Roman"/>
      <w:sz w:val="24"/>
      <w:szCs w:val="24"/>
    </w:rPr>
  </w:style>
  <w:style w:type="character" w:customStyle="1" w:styleId="62">
    <w:name w:val="Знак Знак6"/>
    <w:qFormat/>
    <w:rPr>
      <w:rFonts w:ascii="Times New Roman" w:hAnsi="Times New Roman" w:cs="Times New Roman"/>
      <w:sz w:val="20"/>
      <w:szCs w:val="20"/>
      <w:lang w:val="en-US"/>
    </w:rPr>
  </w:style>
  <w:style w:type="character" w:customStyle="1" w:styleId="52">
    <w:name w:val="Знак Знак5"/>
    <w:qFormat/>
    <w:rPr>
      <w:rFonts w:ascii="Segoe UI" w:hAnsi="Segoe UI" w:cs="Times New Roman"/>
      <w:sz w:val="18"/>
      <w:szCs w:val="18"/>
    </w:rPr>
  </w:style>
  <w:style w:type="character" w:customStyle="1" w:styleId="42">
    <w:name w:val="Знак Знак4"/>
    <w:qFormat/>
    <w:rPr>
      <w:rFonts w:ascii="Times New Roman" w:hAnsi="Times New Roman" w:cs="Times New Roman"/>
      <w:sz w:val="24"/>
      <w:szCs w:val="24"/>
    </w:rPr>
  </w:style>
  <w:style w:type="character" w:customStyle="1" w:styleId="32">
    <w:name w:val="Знак Знак3"/>
    <w:qFormat/>
    <w:rPr>
      <w:rFonts w:cs="Times New Roman"/>
      <w:sz w:val="20"/>
      <w:szCs w:val="20"/>
    </w:rPr>
  </w:style>
  <w:style w:type="character" w:customStyle="1" w:styleId="2a">
    <w:name w:val="Знак Знак2"/>
    <w:qFormat/>
    <w:rPr>
      <w:rFonts w:ascii="Times New Roman" w:hAnsi="Times New Roman" w:cs="Times New Roman"/>
      <w:b/>
      <w:sz w:val="20"/>
      <w:szCs w:val="20"/>
    </w:rPr>
  </w:style>
  <w:style w:type="character" w:customStyle="1" w:styleId="1f2">
    <w:name w:val="Знак Знак1"/>
    <w:qFormat/>
    <w:rPr>
      <w:rFonts w:ascii="Times New Roman" w:hAnsi="Times New Roman" w:cs="Times New Roman"/>
      <w:sz w:val="24"/>
      <w:szCs w:val="24"/>
    </w:rPr>
  </w:style>
  <w:style w:type="character" w:customStyle="1" w:styleId="affffffe">
    <w:name w:val="Знак Знак"/>
    <w:qFormat/>
    <w:rPr>
      <w:rFonts w:cs="Times New Roman"/>
      <w:sz w:val="20"/>
      <w:szCs w:val="20"/>
    </w:rPr>
  </w:style>
  <w:style w:type="table" w:customStyle="1" w:styleId="1f3">
    <w:name w:val="Сетка таблицы1"/>
    <w:basedOn w:val="a4"/>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Средняя сетка 21"/>
    <w:uiPriority w:val="1"/>
    <w:qFormat/>
    <w:pPr>
      <w:widowControl w:val="0"/>
      <w:overflowPunct w:val="0"/>
      <w:adjustRightInd w:val="0"/>
    </w:pPr>
    <w:rPr>
      <w:rFonts w:eastAsia="Times New Roman"/>
      <w:kern w:val="28"/>
      <w:sz w:val="24"/>
      <w:szCs w:val="24"/>
    </w:rPr>
  </w:style>
  <w:style w:type="character" w:customStyle="1" w:styleId="Bodytext">
    <w:name w:val="Body text_"/>
    <w:link w:val="2b"/>
    <w:qFormat/>
    <w:rPr>
      <w:rFonts w:ascii="Times New Roman" w:hAnsi="Times New Roman"/>
      <w:sz w:val="26"/>
      <w:szCs w:val="26"/>
      <w:shd w:val="clear" w:color="auto" w:fill="FFFFFF"/>
    </w:rPr>
  </w:style>
  <w:style w:type="paragraph" w:customStyle="1" w:styleId="2b">
    <w:name w:val="Основной текст2"/>
    <w:basedOn w:val="a2"/>
    <w:link w:val="Bodytext"/>
    <w:qFormat/>
    <w:pPr>
      <w:shd w:val="clear" w:color="auto" w:fill="FFFFFF"/>
      <w:spacing w:before="360" w:after="0" w:line="475" w:lineRule="exact"/>
      <w:ind w:hanging="360"/>
      <w:jc w:val="both"/>
    </w:pPr>
    <w:rPr>
      <w:rFonts w:ascii="Times New Roman" w:hAnsi="Times New Roman"/>
      <w:sz w:val="26"/>
      <w:szCs w:val="26"/>
    </w:rPr>
  </w:style>
  <w:style w:type="character" w:customStyle="1" w:styleId="FontStyle12">
    <w:name w:val="Font Style12"/>
    <w:uiPriority w:val="99"/>
    <w:qFormat/>
    <w:rPr>
      <w:rFonts w:ascii="Times New Roman" w:hAnsi="Times New Roman" w:cs="Times New Roman"/>
      <w:sz w:val="20"/>
      <w:szCs w:val="20"/>
    </w:rPr>
  </w:style>
  <w:style w:type="paragraph" w:customStyle="1" w:styleId="Style3">
    <w:name w:val="Style3"/>
    <w:basedOn w:val="a2"/>
    <w:uiPriority w:val="99"/>
    <w:qFormat/>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f4">
    <w:name w:val="Абзац списка1"/>
    <w:basedOn w:val="a2"/>
    <w:qFormat/>
    <w:pPr>
      <w:ind w:left="720"/>
      <w:contextualSpacing/>
    </w:pPr>
    <w:rPr>
      <w:rFonts w:eastAsia="Calibri"/>
      <w:lang w:eastAsia="en-US"/>
    </w:rPr>
  </w:style>
  <w:style w:type="character" w:customStyle="1" w:styleId="blk3">
    <w:name w:val="blk3"/>
    <w:qFormat/>
  </w:style>
  <w:style w:type="character" w:customStyle="1" w:styleId="275pt">
    <w:name w:val="Основной текст (2) + 7.5 pt;Курсив"/>
    <w:qFormat/>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1f5">
    <w:name w:val="Рецензия1"/>
    <w:hidden/>
    <w:uiPriority w:val="99"/>
    <w:semiHidden/>
    <w:qFormat/>
    <w:rPr>
      <w:rFonts w:ascii="Calibri" w:eastAsia="Times New Roman" w:hAnsi="Calibri"/>
      <w:sz w:val="22"/>
      <w:szCs w:val="22"/>
    </w:rPr>
  </w:style>
  <w:style w:type="paragraph" w:customStyle="1" w:styleId="2c">
    <w:name w:val="Абзац списка2"/>
    <w:basedOn w:val="a2"/>
    <w:qFormat/>
    <w:pPr>
      <w:spacing w:before="120" w:after="120" w:line="240" w:lineRule="auto"/>
      <w:ind w:left="708"/>
    </w:pPr>
    <w:rPr>
      <w:rFonts w:ascii="Times New Roman" w:eastAsia="Calibri" w:hAnsi="Times New Roman"/>
      <w:sz w:val="24"/>
      <w:szCs w:val="24"/>
    </w:rPr>
  </w:style>
  <w:style w:type="character" w:customStyle="1" w:styleId="1f6">
    <w:name w:val="Неразрешенное упоминание1"/>
    <w:uiPriority w:val="99"/>
    <w:semiHidden/>
    <w:qFormat/>
    <w:rPr>
      <w:rFonts w:cs="Times New Roman"/>
      <w:color w:val="605E5C"/>
      <w:shd w:val="clear" w:color="auto" w:fill="E1DFDD"/>
    </w:rPr>
  </w:style>
  <w:style w:type="character" w:customStyle="1" w:styleId="Bodytext2">
    <w:name w:val="Body text (2)_"/>
    <w:qFormat/>
    <w:rPr>
      <w:rFonts w:ascii="Times New Roman" w:hAnsi="Times New Roman" w:cs="Times New Roman"/>
      <w:sz w:val="22"/>
      <w:szCs w:val="22"/>
      <w:u w:val="none"/>
    </w:rPr>
  </w:style>
  <w:style w:type="character" w:customStyle="1" w:styleId="Bodytext20">
    <w:name w:val="Body text (2)"/>
    <w:qFormat/>
    <w:rPr>
      <w:rFonts w:ascii="Times New Roman" w:hAnsi="Times New Roman" w:cs="Times New Roman"/>
      <w:color w:val="000000"/>
      <w:spacing w:val="0"/>
      <w:w w:val="100"/>
      <w:position w:val="0"/>
      <w:sz w:val="22"/>
      <w:szCs w:val="22"/>
      <w:u w:val="single"/>
      <w:lang w:val="en-US" w:eastAsia="en-US"/>
    </w:rPr>
  </w:style>
  <w:style w:type="table" w:customStyle="1" w:styleId="2d">
    <w:name w:val="Сетка таблицы2"/>
    <w:basedOn w:val="a4"/>
    <w:qFormat/>
    <w:locked/>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BoldNotItalic">
    <w:name w:val="Footnote (4) + 9 pt;Bold;Not Italic"/>
    <w:qFormat/>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qFormat/>
    <w:rPr>
      <w:rFonts w:ascii="Times New Roman" w:hAnsi="Times New Roman"/>
      <w:i/>
      <w:iCs/>
      <w:shd w:val="clear" w:color="auto" w:fill="FFFFFF"/>
    </w:rPr>
  </w:style>
  <w:style w:type="paragraph" w:customStyle="1" w:styleId="Bodytext80">
    <w:name w:val="Body text (8)"/>
    <w:basedOn w:val="a2"/>
    <w:link w:val="Bodytext8"/>
    <w:qFormat/>
    <w:pPr>
      <w:widowControl w:val="0"/>
      <w:shd w:val="clear" w:color="auto" w:fill="FFFFFF"/>
      <w:spacing w:after="0" w:line="490" w:lineRule="exact"/>
      <w:ind w:hanging="1840"/>
    </w:pPr>
    <w:rPr>
      <w:rFonts w:ascii="Times New Roman" w:hAnsi="Times New Roman"/>
      <w:i/>
      <w:iCs/>
      <w:sz w:val="20"/>
      <w:szCs w:val="20"/>
    </w:rPr>
  </w:style>
  <w:style w:type="character" w:customStyle="1" w:styleId="Bodytext12">
    <w:name w:val="Body text (12)_"/>
    <w:link w:val="Bodytext120"/>
    <w:qFormat/>
    <w:rPr>
      <w:rFonts w:ascii="Times New Roman" w:hAnsi="Times New Roman"/>
      <w:sz w:val="23"/>
      <w:szCs w:val="23"/>
      <w:shd w:val="clear" w:color="auto" w:fill="FFFFFF"/>
    </w:rPr>
  </w:style>
  <w:style w:type="paragraph" w:customStyle="1" w:styleId="Bodytext120">
    <w:name w:val="Body text (12)"/>
    <w:basedOn w:val="a2"/>
    <w:link w:val="Bodytext12"/>
    <w:qFormat/>
    <w:pPr>
      <w:widowControl w:val="0"/>
      <w:shd w:val="clear" w:color="auto" w:fill="FFFFFF"/>
      <w:spacing w:after="0" w:line="274" w:lineRule="exact"/>
      <w:ind w:hanging="740"/>
      <w:jc w:val="both"/>
    </w:pPr>
    <w:rPr>
      <w:rFonts w:ascii="Times New Roman" w:hAnsi="Times New Roman"/>
      <w:sz w:val="23"/>
      <w:szCs w:val="23"/>
    </w:rPr>
  </w:style>
  <w:style w:type="character" w:customStyle="1" w:styleId="Bodytext1211pt">
    <w:name w:val="Body text (12) + 11 pt"/>
    <w:qFormat/>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qFormat/>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qFormat/>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qFormat/>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qFormat/>
    <w:rPr>
      <w:rFonts w:ascii="Times New Roman" w:hAnsi="Times New Roman"/>
      <w:shd w:val="clear" w:color="auto" w:fill="FFFFFF"/>
    </w:rPr>
  </w:style>
  <w:style w:type="paragraph" w:customStyle="1" w:styleId="Heading320">
    <w:name w:val="Heading #3 (2)"/>
    <w:basedOn w:val="a2"/>
    <w:link w:val="Heading32"/>
    <w:qFormat/>
    <w:pPr>
      <w:widowControl w:val="0"/>
      <w:shd w:val="clear" w:color="auto" w:fill="FFFFFF"/>
      <w:spacing w:before="420" w:after="180" w:line="0" w:lineRule="atLeast"/>
      <w:jc w:val="both"/>
      <w:outlineLvl w:val="2"/>
    </w:pPr>
    <w:rPr>
      <w:rFonts w:ascii="Times New Roman" w:hAnsi="Times New Roman"/>
      <w:sz w:val="20"/>
      <w:szCs w:val="20"/>
    </w:rPr>
  </w:style>
  <w:style w:type="character" w:customStyle="1" w:styleId="Bodytext10">
    <w:name w:val="Body text (10)"/>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c19">
    <w:name w:val="c19"/>
    <w:basedOn w:val="a2"/>
    <w:qFormat/>
    <w:pPr>
      <w:spacing w:before="100" w:beforeAutospacing="1" w:after="100" w:afterAutospacing="1" w:line="240" w:lineRule="auto"/>
    </w:pPr>
    <w:rPr>
      <w:rFonts w:ascii="Times New Roman" w:hAnsi="Times New Roman"/>
      <w:sz w:val="24"/>
      <w:szCs w:val="24"/>
    </w:rPr>
  </w:style>
  <w:style w:type="character" w:customStyle="1" w:styleId="c35">
    <w:name w:val="c35"/>
    <w:qFormat/>
  </w:style>
  <w:style w:type="paragraph" w:customStyle="1" w:styleId="c21">
    <w:name w:val="c21"/>
    <w:basedOn w:val="a2"/>
    <w:qFormat/>
    <w:pPr>
      <w:spacing w:before="100" w:beforeAutospacing="1" w:after="100" w:afterAutospacing="1" w:line="240" w:lineRule="auto"/>
    </w:pPr>
    <w:rPr>
      <w:rFonts w:ascii="Times New Roman" w:hAnsi="Times New Roman"/>
      <w:sz w:val="24"/>
      <w:szCs w:val="24"/>
    </w:rPr>
  </w:style>
  <w:style w:type="paragraph" w:customStyle="1" w:styleId="afffffff">
    <w:name w:val="СВЕЛ тектс"/>
    <w:basedOn w:val="a2"/>
    <w:link w:val="afffffff0"/>
    <w:uiPriority w:val="99"/>
    <w:qFormat/>
    <w:pPr>
      <w:spacing w:after="0" w:line="360" w:lineRule="auto"/>
      <w:ind w:firstLine="709"/>
      <w:jc w:val="both"/>
    </w:pPr>
    <w:rPr>
      <w:rFonts w:ascii="Times New Roman" w:eastAsia="Arial Unicode MS" w:hAnsi="Times New Roman"/>
      <w:bCs/>
      <w:sz w:val="24"/>
      <w:szCs w:val="24"/>
    </w:rPr>
  </w:style>
  <w:style w:type="character" w:customStyle="1" w:styleId="afffffff0">
    <w:name w:val="СВЕЛ тектс Знак"/>
    <w:link w:val="afffffff"/>
    <w:uiPriority w:val="99"/>
    <w:qFormat/>
    <w:rPr>
      <w:rFonts w:ascii="Times New Roman" w:eastAsia="Arial Unicode MS" w:hAnsi="Times New Roman"/>
      <w:bCs/>
      <w:sz w:val="24"/>
      <w:szCs w:val="24"/>
    </w:rPr>
  </w:style>
  <w:style w:type="paragraph" w:customStyle="1" w:styleId="afffffff1">
    <w:name w:val="СВЕЛ таб/спис"/>
    <w:basedOn w:val="a2"/>
    <w:link w:val="afffffff2"/>
    <w:qFormat/>
    <w:pPr>
      <w:spacing w:after="0" w:line="240" w:lineRule="auto"/>
    </w:pPr>
    <w:rPr>
      <w:rFonts w:ascii="Times New Roman" w:hAnsi="Times New Roman"/>
      <w:sz w:val="24"/>
      <w:szCs w:val="24"/>
    </w:rPr>
  </w:style>
  <w:style w:type="character" w:customStyle="1" w:styleId="afffffff2">
    <w:name w:val="СВЕЛ таб/спис Знак"/>
    <w:link w:val="afffffff1"/>
    <w:qFormat/>
    <w:rPr>
      <w:rFonts w:ascii="Times New Roman" w:hAnsi="Times New Roman"/>
      <w:sz w:val="24"/>
      <w:szCs w:val="24"/>
    </w:rPr>
  </w:style>
  <w:style w:type="paragraph" w:customStyle="1" w:styleId="afffffff3">
    <w:name w:val="СВЕЛ загол без огл"/>
    <w:basedOn w:val="afffffff1"/>
    <w:uiPriority w:val="99"/>
    <w:qFormat/>
    <w:pPr>
      <w:spacing w:before="120" w:after="120"/>
      <w:ind w:firstLine="709"/>
    </w:pPr>
    <w:rPr>
      <w:b/>
    </w:rPr>
  </w:style>
  <w:style w:type="paragraph" w:customStyle="1" w:styleId="afffffff4">
    <w:name w:val="СВЕЛ загол табл"/>
    <w:basedOn w:val="afffffff1"/>
    <w:uiPriority w:val="99"/>
    <w:qFormat/>
    <w:pPr>
      <w:jc w:val="center"/>
    </w:pPr>
    <w:rPr>
      <w:b/>
    </w:rPr>
  </w:style>
  <w:style w:type="character" w:customStyle="1" w:styleId="afffffff5">
    <w:name w:val="СВЕЛ отдельныые быделения"/>
    <w:qFormat/>
    <w:rPr>
      <w:rFonts w:ascii="Times New Roman" w:hAnsi="Times New Roman"/>
      <w:b/>
      <w:sz w:val="24"/>
    </w:rPr>
  </w:style>
  <w:style w:type="paragraph" w:customStyle="1" w:styleId="a1">
    <w:name w:val="СВЕЛ список"/>
    <w:basedOn w:val="afffffff1"/>
    <w:uiPriority w:val="99"/>
    <w:qFormat/>
    <w:pPr>
      <w:numPr>
        <w:numId w:val="3"/>
      </w:numPr>
      <w:tabs>
        <w:tab w:val="left" w:pos="360"/>
      </w:tabs>
      <w:spacing w:line="360" w:lineRule="auto"/>
      <w:ind w:left="0" w:firstLine="0"/>
    </w:pPr>
    <w:rPr>
      <w:rFonts w:eastAsia="Arial Unicode MS"/>
    </w:rPr>
  </w:style>
  <w:style w:type="character" w:customStyle="1" w:styleId="FontStyle30">
    <w:name w:val="Font Style30"/>
    <w:qFormat/>
    <w:rPr>
      <w:rFonts w:ascii="Arial" w:hAnsi="Arial" w:cs="Arial"/>
      <w:sz w:val="22"/>
      <w:szCs w:val="22"/>
    </w:rPr>
  </w:style>
  <w:style w:type="character" w:customStyle="1" w:styleId="FontStyle34">
    <w:name w:val="Font Style34"/>
    <w:qFormat/>
    <w:rPr>
      <w:rFonts w:ascii="Arial" w:hAnsi="Arial" w:cs="Arial"/>
      <w:b/>
      <w:bCs/>
      <w:sz w:val="22"/>
      <w:szCs w:val="22"/>
    </w:rPr>
  </w:style>
  <w:style w:type="character" w:customStyle="1" w:styleId="FontStyle11">
    <w:name w:val="Font Style11"/>
    <w:uiPriority w:val="99"/>
    <w:qFormat/>
    <w:rPr>
      <w:rFonts w:ascii="Times New Roman" w:hAnsi="Times New Roman" w:cs="Times New Roman"/>
      <w:sz w:val="18"/>
      <w:szCs w:val="18"/>
    </w:rPr>
  </w:style>
  <w:style w:type="paragraph" w:customStyle="1" w:styleId="Style2">
    <w:name w:val="Style2"/>
    <w:basedOn w:val="a2"/>
    <w:uiPriority w:val="99"/>
    <w:qFormat/>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2"/>
    <w:qFormat/>
    <w:pPr>
      <w:ind w:left="720"/>
      <w:contextualSpacing/>
    </w:pPr>
    <w:rPr>
      <w:lang w:eastAsia="en-US"/>
    </w:rPr>
  </w:style>
  <w:style w:type="character" w:customStyle="1" w:styleId="Bodytext6">
    <w:name w:val="Body text (6)_"/>
    <w:link w:val="Bodytext60"/>
    <w:qFormat/>
    <w:rPr>
      <w:rFonts w:ascii="Times New Roman" w:hAnsi="Times New Roman"/>
      <w:i/>
      <w:iCs/>
      <w:sz w:val="23"/>
      <w:szCs w:val="23"/>
      <w:shd w:val="clear" w:color="auto" w:fill="FFFFFF"/>
    </w:rPr>
  </w:style>
  <w:style w:type="paragraph" w:customStyle="1" w:styleId="Bodytext60">
    <w:name w:val="Body text (6)"/>
    <w:basedOn w:val="a2"/>
    <w:link w:val="Bodytext6"/>
    <w:qFormat/>
    <w:pPr>
      <w:widowControl w:val="0"/>
      <w:shd w:val="clear" w:color="auto" w:fill="FFFFFF"/>
      <w:spacing w:before="300" w:after="0" w:line="0" w:lineRule="atLeast"/>
      <w:ind w:hanging="280"/>
    </w:pPr>
    <w:rPr>
      <w:rFonts w:ascii="Times New Roman" w:hAnsi="Times New Roman"/>
      <w:i/>
      <w:iCs/>
      <w:sz w:val="23"/>
      <w:szCs w:val="23"/>
    </w:rPr>
  </w:style>
  <w:style w:type="character" w:customStyle="1" w:styleId="Bodytext611ptNotItalic">
    <w:name w:val="Body text (6) + 11 pt;Not Italic"/>
    <w:qFormat/>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qFormat/>
    <w:rPr>
      <w:rFonts w:ascii="Times New Roman" w:hAnsi="Times New Roman"/>
      <w:b/>
      <w:bCs/>
      <w:shd w:val="clear" w:color="auto" w:fill="FFFFFF"/>
    </w:rPr>
  </w:style>
  <w:style w:type="paragraph" w:customStyle="1" w:styleId="Bodytext90">
    <w:name w:val="Body text (9)"/>
    <w:basedOn w:val="a2"/>
    <w:link w:val="Bodytext9"/>
    <w:qFormat/>
    <w:pPr>
      <w:widowControl w:val="0"/>
      <w:shd w:val="clear" w:color="auto" w:fill="FFFFFF"/>
      <w:spacing w:before="840" w:after="240" w:line="0" w:lineRule="atLeast"/>
      <w:jc w:val="both"/>
    </w:pPr>
    <w:rPr>
      <w:rFonts w:ascii="Times New Roman" w:hAnsi="Times New Roman"/>
      <w:b/>
      <w:bCs/>
      <w:sz w:val="20"/>
      <w:szCs w:val="20"/>
    </w:rPr>
  </w:style>
  <w:style w:type="character" w:customStyle="1" w:styleId="Bodytext100">
    <w:name w:val="Body text (10)_"/>
    <w:qFormat/>
    <w:rPr>
      <w:rFonts w:ascii="Times New Roman" w:eastAsia="Times New Roman" w:hAnsi="Times New Roman" w:cs="Times New Roman"/>
      <w:shd w:val="clear" w:color="auto" w:fill="FFFFFF"/>
    </w:rPr>
  </w:style>
  <w:style w:type="character" w:customStyle="1" w:styleId="Bodytext15Exact">
    <w:name w:val="Body text (15) Exact"/>
    <w:link w:val="Bodytext15"/>
    <w:qFormat/>
    <w:rPr>
      <w:rFonts w:ascii="Times New Roman" w:hAnsi="Times New Roman"/>
      <w:b/>
      <w:bCs/>
      <w:sz w:val="18"/>
      <w:szCs w:val="18"/>
      <w:shd w:val="clear" w:color="auto" w:fill="FFFFFF"/>
    </w:rPr>
  </w:style>
  <w:style w:type="paragraph" w:customStyle="1" w:styleId="Bodytext15">
    <w:name w:val="Body text (15)"/>
    <w:basedOn w:val="a2"/>
    <w:link w:val="Bodytext15Exact"/>
    <w:qFormat/>
    <w:pPr>
      <w:widowControl w:val="0"/>
      <w:shd w:val="clear" w:color="auto" w:fill="FFFFFF"/>
      <w:spacing w:after="0" w:line="264" w:lineRule="exact"/>
      <w:jc w:val="both"/>
    </w:pPr>
    <w:rPr>
      <w:rFonts w:ascii="Times New Roman" w:hAnsi="Times New Roman"/>
      <w:b/>
      <w:bCs/>
      <w:sz w:val="18"/>
      <w:szCs w:val="18"/>
    </w:rPr>
  </w:style>
  <w:style w:type="character" w:customStyle="1" w:styleId="Heading32SmallCaps">
    <w:name w:val="Heading #3 (2) + Small Caps"/>
    <w:qFormat/>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1f7">
    <w:name w:val="СВЕЛ 1"/>
    <w:basedOn w:val="1"/>
    <w:qFormat/>
    <w:pPr>
      <w:spacing w:before="0" w:after="120"/>
      <w:jc w:val="center"/>
    </w:pPr>
    <w:rPr>
      <w:rFonts w:ascii="Times New Roman" w:hAnsi="Times New Roman"/>
      <w:bCs w:val="0"/>
      <w:caps/>
      <w:sz w:val="24"/>
      <w:szCs w:val="24"/>
    </w:rPr>
  </w:style>
  <w:style w:type="paragraph" w:customStyle="1" w:styleId="2e">
    <w:name w:val="СВЕЛ 2"/>
    <w:basedOn w:val="2"/>
    <w:uiPriority w:val="99"/>
    <w:qFormat/>
    <w:pPr>
      <w:spacing w:before="0" w:after="120" w:line="360" w:lineRule="auto"/>
    </w:pPr>
    <w:rPr>
      <w:i w:val="0"/>
      <w:sz w:val="24"/>
    </w:rPr>
  </w:style>
  <w:style w:type="paragraph" w:customStyle="1" w:styleId="34">
    <w:name w:val="СВЕЛ 3"/>
    <w:basedOn w:val="3"/>
    <w:qFormat/>
    <w:pPr>
      <w:spacing w:before="0" w:after="120" w:line="360" w:lineRule="auto"/>
      <w:ind w:firstLine="709"/>
    </w:pPr>
    <w:rPr>
      <w:rFonts w:ascii="Times New Roman" w:hAnsi="Times New Roman"/>
      <w:b w:val="0"/>
      <w:sz w:val="24"/>
    </w:rPr>
  </w:style>
  <w:style w:type="paragraph" w:customStyle="1" w:styleId="43">
    <w:name w:val="СВЕЛ 4"/>
    <w:basedOn w:val="4"/>
    <w:qFormat/>
    <w:pPr>
      <w:spacing w:before="0" w:after="0"/>
      <w:ind w:firstLine="709"/>
    </w:pPr>
    <w:rPr>
      <w:b w:val="0"/>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2"/>
    <w:uiPriority w:val="1"/>
    <w:qFormat/>
    <w:pPr>
      <w:widowControl w:val="0"/>
      <w:autoSpaceDE w:val="0"/>
      <w:autoSpaceDN w:val="0"/>
      <w:spacing w:before="97" w:after="0" w:line="240" w:lineRule="auto"/>
    </w:pPr>
    <w:rPr>
      <w:rFonts w:ascii="Georgia" w:eastAsia="Georgia" w:hAnsi="Georgia" w:cs="Georgia"/>
      <w:lang w:val="en-US" w:eastAsia="en-US"/>
    </w:rPr>
  </w:style>
  <w:style w:type="paragraph" w:customStyle="1" w:styleId="book-authors">
    <w:name w:val="book-authors"/>
    <w:basedOn w:val="a2"/>
    <w:qFormat/>
    <w:pPr>
      <w:spacing w:before="100" w:beforeAutospacing="1" w:after="100" w:afterAutospacing="1" w:line="240" w:lineRule="auto"/>
    </w:pPr>
    <w:rPr>
      <w:rFonts w:ascii="Times New Roman" w:hAnsi="Times New Roman"/>
      <w:sz w:val="24"/>
      <w:szCs w:val="24"/>
    </w:rPr>
  </w:style>
  <w:style w:type="character" w:customStyle="1" w:styleId="b-serp-urlitem1">
    <w:name w:val="b-serp-url__item1"/>
    <w:basedOn w:val="a3"/>
    <w:qFormat/>
  </w:style>
  <w:style w:type="paragraph" w:customStyle="1" w:styleId="Style6">
    <w:name w:val="Style6"/>
    <w:basedOn w:val="a2"/>
    <w:qFormat/>
    <w:pPr>
      <w:suppressAutoHyphens/>
    </w:pPr>
    <w:rPr>
      <w:kern w:val="2"/>
      <w:lang w:eastAsia="ar-SA"/>
    </w:rPr>
  </w:style>
  <w:style w:type="character" w:customStyle="1" w:styleId="FontStyle57">
    <w:name w:val="Font Style57"/>
    <w:uiPriority w:val="99"/>
    <w:qFormat/>
    <w:rPr>
      <w:rFonts w:cs="Times New Roman"/>
    </w:rPr>
  </w:style>
  <w:style w:type="paragraph" w:customStyle="1" w:styleId="44">
    <w:name w:val="Абзац списка4"/>
    <w:basedOn w:val="a2"/>
    <w:link w:val="ListParagraphChar"/>
    <w:qFormat/>
    <w:pPr>
      <w:ind w:left="720"/>
      <w:contextualSpacing/>
    </w:pPr>
  </w:style>
  <w:style w:type="character" w:customStyle="1" w:styleId="ListParagraphChar">
    <w:name w:val="List Paragraph Char"/>
    <w:link w:val="44"/>
    <w:qFormat/>
    <w:locked/>
    <w:rPr>
      <w:sz w:val="22"/>
      <w:szCs w:val="22"/>
    </w:rPr>
  </w:style>
  <w:style w:type="paragraph" w:customStyle="1" w:styleId="Style45">
    <w:name w:val="Style45"/>
    <w:basedOn w:val="a2"/>
    <w:qFormat/>
    <w:pPr>
      <w:suppressAutoHyphens/>
    </w:pPr>
    <w:rPr>
      <w:kern w:val="2"/>
      <w:lang w:eastAsia="ar-SA"/>
    </w:rPr>
  </w:style>
  <w:style w:type="character" w:customStyle="1" w:styleId="FontStyle124">
    <w:name w:val="Font Style124"/>
    <w:qFormat/>
    <w:rPr>
      <w:rFonts w:cs="Times New Roman"/>
    </w:rPr>
  </w:style>
  <w:style w:type="paragraph" w:customStyle="1" w:styleId="1f8">
    <w:name w:val="Без интервала1"/>
    <w:qFormat/>
    <w:rPr>
      <w:rFonts w:ascii="Calibri" w:eastAsia="Times New Roman" w:hAnsi="Calibri"/>
      <w:sz w:val="22"/>
      <w:szCs w:val="22"/>
    </w:rPr>
  </w:style>
  <w:style w:type="paragraph" w:customStyle="1" w:styleId="Style36">
    <w:name w:val="Style36"/>
    <w:basedOn w:val="a2"/>
    <w:uiPriority w:val="99"/>
    <w:qFormat/>
    <w:pPr>
      <w:suppressAutoHyphens/>
    </w:pPr>
    <w:rPr>
      <w:rFonts w:eastAsia="Lucida Sans Unicode"/>
      <w:kern w:val="2"/>
      <w:lang w:eastAsia="ar-SA"/>
    </w:rPr>
  </w:style>
  <w:style w:type="paragraph" w:customStyle="1" w:styleId="Style26">
    <w:name w:val="Style26"/>
    <w:basedOn w:val="a2"/>
    <w:qFormat/>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qFormat/>
    <w:rPr>
      <w:rFonts w:ascii="Times New Roman" w:hAnsi="Times New Roman" w:cs="Times New Roman"/>
      <w:b/>
      <w:bCs/>
      <w:sz w:val="16"/>
      <w:szCs w:val="16"/>
    </w:rPr>
  </w:style>
  <w:style w:type="paragraph" w:customStyle="1" w:styleId="afffffff6">
    <w:name w:val="..... ......"/>
    <w:basedOn w:val="a2"/>
    <w:next w:val="a2"/>
    <w:uiPriority w:val="99"/>
    <w:qFormat/>
    <w:pPr>
      <w:autoSpaceDE w:val="0"/>
      <w:autoSpaceDN w:val="0"/>
      <w:adjustRightInd w:val="0"/>
      <w:spacing w:after="0" w:line="240" w:lineRule="auto"/>
    </w:pPr>
    <w:rPr>
      <w:rFonts w:ascii="Times New Roman" w:hAnsi="Times New Roman"/>
      <w:sz w:val="24"/>
      <w:szCs w:val="24"/>
    </w:rPr>
  </w:style>
  <w:style w:type="paragraph" w:customStyle="1" w:styleId="afffffff7">
    <w:name w:val="......."/>
    <w:basedOn w:val="a2"/>
    <w:next w:val="a2"/>
    <w:uiPriority w:val="99"/>
    <w:qFormat/>
    <w:pPr>
      <w:autoSpaceDE w:val="0"/>
      <w:autoSpaceDN w:val="0"/>
      <w:adjustRightInd w:val="0"/>
      <w:spacing w:after="0" w:line="240" w:lineRule="auto"/>
    </w:pPr>
    <w:rPr>
      <w:rFonts w:ascii="Times New Roman" w:hAnsi="Times New Roman"/>
      <w:sz w:val="24"/>
      <w:szCs w:val="24"/>
    </w:rPr>
  </w:style>
  <w:style w:type="paragraph" w:customStyle="1" w:styleId="afffffff8">
    <w:name w:val="Знак"/>
    <w:basedOn w:val="a2"/>
    <w:qFormat/>
    <w:pPr>
      <w:spacing w:after="160" w:line="240" w:lineRule="exact"/>
    </w:pPr>
    <w:rPr>
      <w:rFonts w:ascii="Verdana" w:hAnsi="Verdana"/>
      <w:sz w:val="20"/>
      <w:szCs w:val="20"/>
    </w:rPr>
  </w:style>
  <w:style w:type="paragraph" w:customStyle="1" w:styleId="Style14">
    <w:name w:val="Style14"/>
    <w:basedOn w:val="a2"/>
    <w:uiPriority w:val="99"/>
    <w:qFormat/>
    <w:pPr>
      <w:widowControl w:val="0"/>
      <w:autoSpaceDE w:val="0"/>
      <w:autoSpaceDN w:val="0"/>
      <w:adjustRightInd w:val="0"/>
      <w:spacing w:after="0" w:line="277" w:lineRule="exact"/>
      <w:jc w:val="both"/>
    </w:pPr>
    <w:rPr>
      <w:rFonts w:ascii="Times New Roman" w:hAnsi="Times New Roman"/>
      <w:sz w:val="24"/>
      <w:szCs w:val="24"/>
    </w:rPr>
  </w:style>
  <w:style w:type="character" w:customStyle="1" w:styleId="FontStyle53">
    <w:name w:val="Font Style53"/>
    <w:uiPriority w:val="99"/>
    <w:qFormat/>
    <w:rPr>
      <w:rFonts w:ascii="Times New Roman" w:hAnsi="Times New Roman" w:cs="Times New Roman"/>
      <w:sz w:val="26"/>
      <w:szCs w:val="26"/>
    </w:rPr>
  </w:style>
  <w:style w:type="character" w:customStyle="1" w:styleId="FontStyle55">
    <w:name w:val="Font Style55"/>
    <w:qFormat/>
    <w:rPr>
      <w:rFonts w:ascii="Times New Roman" w:hAnsi="Times New Roman" w:cs="Times New Roman"/>
      <w:b/>
      <w:bCs/>
      <w:sz w:val="22"/>
      <w:szCs w:val="22"/>
    </w:rPr>
  </w:style>
  <w:style w:type="character" w:customStyle="1" w:styleId="BodyTextChar1">
    <w:name w:val="Body Text Char1"/>
    <w:qFormat/>
    <w:locked/>
    <w:rPr>
      <w:sz w:val="24"/>
      <w:szCs w:val="24"/>
      <w:lang w:val="ru-RU" w:eastAsia="ru-RU" w:bidi="ar-SA"/>
    </w:rPr>
  </w:style>
  <w:style w:type="paragraph" w:customStyle="1" w:styleId="35">
    <w:name w:val="Название3"/>
    <w:basedOn w:val="a2"/>
    <w:qFormat/>
    <w:pPr>
      <w:suppressLineNumbers/>
      <w:suppressAutoHyphens/>
      <w:spacing w:before="120" w:after="120" w:line="240" w:lineRule="auto"/>
    </w:pPr>
    <w:rPr>
      <w:rFonts w:ascii="Times New Roman" w:hAnsi="Times New Roman" w:cs="Mangal"/>
      <w:i/>
      <w:iCs/>
      <w:sz w:val="24"/>
      <w:szCs w:val="24"/>
      <w:lang w:eastAsia="ar-SA"/>
    </w:rPr>
  </w:style>
  <w:style w:type="character" w:customStyle="1" w:styleId="1f9">
    <w:name w:val="Основной текст + Полужирный1"/>
    <w:uiPriority w:val="99"/>
    <w:qFormat/>
    <w:rPr>
      <w:b/>
      <w:bCs/>
      <w:sz w:val="22"/>
      <w:szCs w:val="22"/>
    </w:rPr>
  </w:style>
  <w:style w:type="character" w:customStyle="1" w:styleId="nobr">
    <w:name w:val="nobr"/>
    <w:qFormat/>
  </w:style>
  <w:style w:type="table" w:customStyle="1" w:styleId="36">
    <w:name w:val="Сетка таблицы3"/>
    <w:basedOn w:val="a4"/>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4"/>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4"/>
    <w:qFormat/>
    <w:locked/>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9">
    <w:name w:val="Заголовок Знак"/>
    <w:uiPriority w:val="10"/>
    <w:qFormat/>
    <w:rPr>
      <w:rFonts w:ascii="Cambria" w:eastAsia="Times New Roman" w:hAnsi="Cambria" w:cs="Times New Roman"/>
      <w:color w:val="17365D"/>
      <w:spacing w:val="5"/>
      <w:kern w:val="28"/>
      <w:sz w:val="52"/>
      <w:szCs w:val="52"/>
    </w:rPr>
  </w:style>
  <w:style w:type="paragraph" w:customStyle="1" w:styleId="afffffffa">
    <w:name w:val="СВЕЛ ТИТ"/>
    <w:basedOn w:val="afffffff3"/>
    <w:qFormat/>
    <w:pPr>
      <w:jc w:val="center"/>
    </w:pPr>
  </w:style>
  <w:style w:type="paragraph" w:customStyle="1" w:styleId="114">
    <w:name w:val="СВЕЛ таб 11"/>
    <w:basedOn w:val="afffffff1"/>
    <w:qFormat/>
    <w:rPr>
      <w:sz w:val="22"/>
    </w:rPr>
  </w:style>
  <w:style w:type="table" w:customStyle="1" w:styleId="310">
    <w:name w:val="Сетка таблицы31"/>
    <w:basedOn w:val="a4"/>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b">
    <w:name w:val="Основной"/>
    <w:qFormat/>
    <w:pPr>
      <w:widowControl w:val="0"/>
      <w:autoSpaceDE w:val="0"/>
      <w:autoSpaceDN w:val="0"/>
      <w:adjustRightInd w:val="0"/>
    </w:pPr>
    <w:rPr>
      <w:rFonts w:ascii="Arial" w:eastAsia="Times New Roman" w:hAnsi="Arial" w:cs="Arial"/>
    </w:rPr>
  </w:style>
  <w:style w:type="table" w:customStyle="1" w:styleId="1110">
    <w:name w:val="Сетка таблицы111"/>
    <w:basedOn w:val="a4"/>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c">
    <w:name w:val="Placeholder Text"/>
    <w:uiPriority w:val="99"/>
    <w:semiHidden/>
    <w:qFormat/>
    <w:rPr>
      <w:color w:val="808080"/>
    </w:rPr>
  </w:style>
  <w:style w:type="table" w:customStyle="1" w:styleId="45">
    <w:name w:val="Сетка таблицы4"/>
    <w:basedOn w:val="a4"/>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d">
    <w:name w:val="ЛЕНЛЕН текст"/>
    <w:basedOn w:val="a2"/>
    <w:qFormat/>
    <w:pPr>
      <w:shd w:val="clear" w:color="auto" w:fill="FFFFFF"/>
      <w:spacing w:after="0" w:line="360" w:lineRule="auto"/>
      <w:ind w:firstLine="709"/>
      <w:jc w:val="both"/>
    </w:pPr>
    <w:rPr>
      <w:rFonts w:ascii="Times New Roman" w:hAnsi="Times New Roman"/>
      <w:bCs/>
      <w:color w:val="000000"/>
      <w:sz w:val="24"/>
    </w:rPr>
  </w:style>
  <w:style w:type="table" w:customStyle="1" w:styleId="53">
    <w:name w:val="Сетка таблицы5"/>
    <w:basedOn w:val="a4"/>
    <w:uiPriority w:val="39"/>
    <w:qFormat/>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2"/>
    <w:qFormat/>
    <w:pPr>
      <w:spacing w:before="100" w:beforeAutospacing="1" w:after="100" w:afterAutospacing="1" w:line="240" w:lineRule="auto"/>
    </w:pPr>
    <w:rPr>
      <w:rFonts w:ascii="Times New Roman" w:hAnsi="Times New Roman"/>
      <w:sz w:val="24"/>
      <w:szCs w:val="24"/>
    </w:rPr>
  </w:style>
  <w:style w:type="paragraph" w:customStyle="1" w:styleId="empty">
    <w:name w:val="empty"/>
    <w:basedOn w:val="a2"/>
    <w:qFormat/>
    <w:pPr>
      <w:spacing w:before="100" w:beforeAutospacing="1" w:after="100" w:afterAutospacing="1" w:line="240" w:lineRule="auto"/>
    </w:pPr>
    <w:rPr>
      <w:rFonts w:ascii="Times New Roman" w:hAnsi="Times New Roman"/>
      <w:sz w:val="24"/>
      <w:szCs w:val="24"/>
    </w:rPr>
  </w:style>
  <w:style w:type="paragraph" w:customStyle="1" w:styleId="s16">
    <w:name w:val="s_16"/>
    <w:basedOn w:val="a2"/>
    <w:qFormat/>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4"/>
    <w:uiPriority w:val="39"/>
    <w:qFormat/>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qFormat/>
    <w:rPr>
      <w:rFonts w:ascii="Times New Roman" w:hAnsi="Times New Roman"/>
      <w:sz w:val="22"/>
      <w:szCs w:val="22"/>
      <w:shd w:val="clear" w:color="auto" w:fill="FFFFFF"/>
    </w:rPr>
  </w:style>
  <w:style w:type="paragraph" w:customStyle="1" w:styleId="Footnote30">
    <w:name w:val="Footnote (3)"/>
    <w:basedOn w:val="a2"/>
    <w:link w:val="Footnote3"/>
    <w:qFormat/>
    <w:pPr>
      <w:widowControl w:val="0"/>
      <w:shd w:val="clear" w:color="auto" w:fill="FFFFFF"/>
      <w:spacing w:after="0" w:line="254" w:lineRule="exact"/>
      <w:ind w:hanging="220"/>
      <w:jc w:val="both"/>
    </w:pPr>
    <w:rPr>
      <w:rFonts w:ascii="Times New Roman" w:hAnsi="Times New Roman"/>
    </w:rPr>
  </w:style>
  <w:style w:type="character" w:customStyle="1" w:styleId="Footnote3115ptItalic">
    <w:name w:val="Footnote (3) + 11;5 pt;Italic"/>
    <w:qFormat/>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table" w:customStyle="1" w:styleId="TableNormal1">
    <w:name w:val="Table Normal1"/>
    <w:uiPriority w:val="2"/>
    <w:qFormat/>
    <w:rPr>
      <w:rFonts w:eastAsia="Arial Unicode MS"/>
    </w:rPr>
    <w:tblPr>
      <w:tblCellMar>
        <w:top w:w="0" w:type="dxa"/>
        <w:left w:w="0" w:type="dxa"/>
        <w:bottom w:w="0" w:type="dxa"/>
        <w:right w:w="0" w:type="dxa"/>
      </w:tblCellMar>
    </w:tblPr>
  </w:style>
  <w:style w:type="paragraph" w:customStyle="1" w:styleId="afffffffe">
    <w:name w:val="Верхн./нижн. кол."/>
    <w:qFormat/>
    <w:pPr>
      <w:tabs>
        <w:tab w:val="right" w:pos="9020"/>
      </w:tabs>
    </w:pPr>
    <w:rPr>
      <w:rFonts w:ascii="Helvetica Neue" w:eastAsia="Arial Unicode MS" w:hAnsi="Helvetica Neue" w:cs="Arial Unicode MS"/>
      <w:color w:val="000000"/>
      <w:sz w:val="24"/>
      <w:szCs w:val="24"/>
    </w:rPr>
  </w:style>
  <w:style w:type="table" w:customStyle="1" w:styleId="83">
    <w:name w:val="Сетка таблицы8"/>
    <w:basedOn w:val="a4"/>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qFormat/>
    <w:rPr>
      <w:rFonts w:eastAsia="Arial Unicode MS"/>
    </w:rPr>
    <w:tblPr>
      <w:tblCellMar>
        <w:top w:w="0" w:type="dxa"/>
        <w:left w:w="0" w:type="dxa"/>
        <w:bottom w:w="0" w:type="dxa"/>
        <w:right w:w="0" w:type="dxa"/>
      </w:tblCellMar>
    </w:tblPr>
  </w:style>
  <w:style w:type="table" w:customStyle="1" w:styleId="93">
    <w:name w:val="Сетка таблицы9"/>
    <w:basedOn w:val="a4"/>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qFormat/>
    <w:locked/>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qFormat/>
    <w:locked/>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qFormat/>
    <w:locked/>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4"/>
    <w:uiPriority w:val="39"/>
    <w:qFormat/>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qFormat/>
    <w:locked/>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ЛЕНЛЕН заголовок 1"/>
    <w:basedOn w:val="a2"/>
    <w:qFormat/>
    <w:pPr>
      <w:spacing w:before="120" w:after="120" w:line="360" w:lineRule="auto"/>
    </w:pPr>
    <w:rPr>
      <w:rFonts w:ascii="Times New Roman" w:hAnsi="Times New Roman"/>
      <w:b/>
      <w:sz w:val="24"/>
      <w:szCs w:val="24"/>
    </w:rPr>
  </w:style>
  <w:style w:type="paragraph" w:customStyle="1" w:styleId="affffffff">
    <w:name w:val="ЛЕНЛЕН загол без оглавления"/>
    <w:basedOn w:val="a2"/>
    <w:qFormat/>
    <w:pPr>
      <w:suppressAutoHyphens/>
      <w:spacing w:line="360" w:lineRule="auto"/>
      <w:ind w:firstLine="709"/>
      <w:jc w:val="both"/>
    </w:pPr>
    <w:rPr>
      <w:rFonts w:ascii="Times New Roman" w:hAnsi="Times New Roman"/>
      <w:b/>
      <w:bCs/>
      <w:sz w:val="24"/>
      <w:szCs w:val="24"/>
    </w:rPr>
  </w:style>
  <w:style w:type="paragraph" w:customStyle="1" w:styleId="2f">
    <w:name w:val="ЛЕНЛЕН заголовок 2"/>
    <w:basedOn w:val="a2"/>
    <w:qFormat/>
    <w:pPr>
      <w:spacing w:before="120" w:after="120" w:line="360" w:lineRule="auto"/>
      <w:ind w:firstLine="709"/>
      <w:jc w:val="both"/>
    </w:pPr>
    <w:rPr>
      <w:rFonts w:ascii="Times New Roman" w:hAnsi="Times New Roman"/>
      <w:sz w:val="24"/>
      <w:szCs w:val="24"/>
    </w:rPr>
  </w:style>
  <w:style w:type="paragraph" w:customStyle="1" w:styleId="affffffff0">
    <w:name w:val="ЛЕНЛЕН шапка таблиц"/>
    <w:basedOn w:val="a2"/>
    <w:qFormat/>
    <w:pPr>
      <w:suppressAutoHyphens/>
      <w:spacing w:after="0" w:line="240" w:lineRule="auto"/>
      <w:jc w:val="center"/>
    </w:pPr>
    <w:rPr>
      <w:rFonts w:ascii="Times New Roman" w:hAnsi="Times New Roman"/>
      <w:b/>
      <w:sz w:val="24"/>
      <w:szCs w:val="24"/>
    </w:rPr>
  </w:style>
  <w:style w:type="paragraph" w:customStyle="1" w:styleId="affffffff1">
    <w:name w:val="ЛЕНЛЕН таблица"/>
    <w:basedOn w:val="pboth"/>
    <w:qFormat/>
    <w:pPr>
      <w:spacing w:before="0" w:beforeAutospacing="0" w:after="0" w:afterAutospacing="0"/>
      <w:textAlignment w:val="baseline"/>
    </w:pPr>
    <w:rPr>
      <w:color w:val="000000"/>
    </w:rPr>
  </w:style>
  <w:style w:type="paragraph" w:customStyle="1" w:styleId="37">
    <w:name w:val="ЛЕНЛЕН заголовок 3"/>
    <w:basedOn w:val="a2"/>
    <w:qFormat/>
    <w:pPr>
      <w:spacing w:before="100" w:beforeAutospacing="1" w:after="100" w:afterAutospacing="1" w:line="480" w:lineRule="auto"/>
      <w:jc w:val="center"/>
    </w:pPr>
    <w:rPr>
      <w:rFonts w:ascii="Times New Roman" w:hAnsi="Times New Roman"/>
      <w:sz w:val="24"/>
      <w:szCs w:val="24"/>
    </w:rPr>
  </w:style>
  <w:style w:type="paragraph" w:customStyle="1" w:styleId="affffffff2">
    <w:name w:val="ЛЕНЛЕН литература"/>
    <w:basedOn w:val="a2"/>
    <w:qFormat/>
    <w:pPr>
      <w:spacing w:after="0" w:line="360" w:lineRule="auto"/>
      <w:ind w:firstLine="709"/>
    </w:pPr>
    <w:rPr>
      <w:rFonts w:ascii="Times New Roman" w:eastAsia="Arial Unicode MS" w:hAnsi="Times New Roman"/>
      <w:bCs/>
      <w:sz w:val="24"/>
      <w:szCs w:val="24"/>
    </w:rPr>
  </w:style>
  <w:style w:type="paragraph" w:customStyle="1" w:styleId="1fb">
    <w:name w:val="ПООПуровень1"/>
    <w:basedOn w:val="12"/>
    <w:link w:val="1fc"/>
    <w:qFormat/>
    <w:pPr>
      <w:spacing w:line="360" w:lineRule="auto"/>
      <w:ind w:firstLine="709"/>
    </w:pPr>
  </w:style>
  <w:style w:type="character" w:customStyle="1" w:styleId="1fc">
    <w:name w:val="ПООПуровень1 Знак"/>
    <w:basedOn w:val="13"/>
    <w:link w:val="1fb"/>
    <w:qFormat/>
    <w:rPr>
      <w:rFonts w:ascii="Times New Roman" w:hAnsi="Times New Roman"/>
      <w:b/>
      <w:bCs/>
      <w:sz w:val="24"/>
    </w:rPr>
  </w:style>
  <w:style w:type="paragraph" w:customStyle="1" w:styleId="affffffff3">
    <w:name w:val="ПООПобычный"/>
    <w:basedOn w:val="aff5"/>
    <w:link w:val="affffffff4"/>
    <w:qFormat/>
    <w:rPr>
      <w:b/>
    </w:rPr>
  </w:style>
  <w:style w:type="character" w:customStyle="1" w:styleId="affffffff4">
    <w:name w:val="ПООПобычный Знак"/>
    <w:link w:val="affffffff3"/>
    <w:qFormat/>
    <w:rPr>
      <w:rFonts w:ascii="Times New Roman" w:hAnsi="Times New Roman"/>
      <w:b/>
      <w:sz w:val="24"/>
      <w:szCs w:val="24"/>
      <w:lang w:val="en-US" w:eastAsia="nl-NL"/>
    </w:rPr>
  </w:style>
  <w:style w:type="paragraph" w:customStyle="1" w:styleId="2f0">
    <w:name w:val="ПООПуровень2"/>
    <w:basedOn w:val="1fb"/>
    <w:qFormat/>
    <w:pPr>
      <w:suppressAutoHyphens/>
      <w:spacing w:after="0"/>
      <w:jc w:val="both"/>
    </w:pPr>
    <w:rPr>
      <w:b w:val="0"/>
      <w:szCs w:val="24"/>
    </w:rPr>
  </w:style>
  <w:style w:type="paragraph" w:customStyle="1" w:styleId="38">
    <w:name w:val="ПООПуровень3"/>
    <w:basedOn w:val="3"/>
    <w:link w:val="39"/>
    <w:qFormat/>
    <w:pPr>
      <w:spacing w:line="360" w:lineRule="auto"/>
      <w:ind w:firstLine="709"/>
      <w:jc w:val="both"/>
    </w:pPr>
    <w:rPr>
      <w:rFonts w:ascii="Times New Roman" w:hAnsi="Times New Roman"/>
      <w:sz w:val="24"/>
    </w:rPr>
  </w:style>
  <w:style w:type="character" w:customStyle="1" w:styleId="39">
    <w:name w:val="ПООПуровень3 Знак"/>
    <w:link w:val="38"/>
    <w:qFormat/>
    <w:rPr>
      <w:rFonts w:ascii="Times New Roman" w:hAnsi="Times New Roman" w:cs="Times New Roman"/>
      <w:b/>
      <w:bCs/>
      <w:sz w:val="24"/>
      <w:szCs w:val="26"/>
    </w:rPr>
  </w:style>
  <w:style w:type="paragraph" w:customStyle="1" w:styleId="3a">
    <w:name w:val="ПООПуровень3*"/>
    <w:basedOn w:val="38"/>
    <w:link w:val="3b"/>
    <w:qFormat/>
  </w:style>
  <w:style w:type="character" w:customStyle="1" w:styleId="3b">
    <w:name w:val="ПООПуровень3* Знак"/>
    <w:basedOn w:val="39"/>
    <w:link w:val="3a"/>
    <w:qFormat/>
    <w:rPr>
      <w:rFonts w:ascii="Times New Roman" w:hAnsi="Times New Roman" w:cs="Times New Roman"/>
      <w:b/>
      <w:bCs/>
      <w:sz w:val="24"/>
      <w:szCs w:val="26"/>
    </w:rPr>
  </w:style>
  <w:style w:type="character" w:customStyle="1" w:styleId="affffffff5">
    <w:name w:val="Основной текст_"/>
    <w:link w:val="1fd"/>
    <w:qFormat/>
    <w:rPr>
      <w:sz w:val="28"/>
      <w:szCs w:val="28"/>
      <w:shd w:val="clear" w:color="auto" w:fill="FFFFFF"/>
    </w:rPr>
  </w:style>
  <w:style w:type="paragraph" w:customStyle="1" w:styleId="1fd">
    <w:name w:val="Основной текст1"/>
    <w:basedOn w:val="a2"/>
    <w:link w:val="affffffff5"/>
    <w:qFormat/>
    <w:pPr>
      <w:widowControl w:val="0"/>
      <w:shd w:val="clear" w:color="auto" w:fill="FFFFFF"/>
      <w:spacing w:after="0" w:line="360" w:lineRule="auto"/>
      <w:ind w:firstLine="400"/>
    </w:pPr>
    <w:rPr>
      <w:sz w:val="28"/>
      <w:szCs w:val="28"/>
    </w:rPr>
  </w:style>
  <w:style w:type="character" w:customStyle="1" w:styleId="affffffff6">
    <w:name w:val="Другое_"/>
    <w:link w:val="affffffff7"/>
    <w:qFormat/>
    <w:rPr>
      <w:sz w:val="28"/>
      <w:szCs w:val="28"/>
      <w:shd w:val="clear" w:color="auto" w:fill="FFFFFF"/>
    </w:rPr>
  </w:style>
  <w:style w:type="paragraph" w:customStyle="1" w:styleId="affffffff7">
    <w:name w:val="Другое"/>
    <w:basedOn w:val="a2"/>
    <w:link w:val="affffffff6"/>
    <w:qFormat/>
    <w:pPr>
      <w:widowControl w:val="0"/>
      <w:shd w:val="clear" w:color="auto" w:fill="FFFFFF"/>
      <w:spacing w:after="0" w:line="360" w:lineRule="auto"/>
      <w:ind w:firstLine="400"/>
    </w:pPr>
    <w:rPr>
      <w:sz w:val="28"/>
      <w:szCs w:val="28"/>
    </w:rPr>
  </w:style>
  <w:style w:type="character" w:customStyle="1" w:styleId="2f1">
    <w:name w:val="Основной текст (2)_"/>
    <w:link w:val="2f2"/>
    <w:qFormat/>
    <w:rPr>
      <w:b/>
      <w:bCs/>
      <w:sz w:val="21"/>
      <w:szCs w:val="21"/>
      <w:shd w:val="clear" w:color="auto" w:fill="FFFFFF"/>
    </w:rPr>
  </w:style>
  <w:style w:type="paragraph" w:customStyle="1" w:styleId="2f2">
    <w:name w:val="Основной текст (2)"/>
    <w:basedOn w:val="a2"/>
    <w:link w:val="2f1"/>
    <w:qFormat/>
    <w:pPr>
      <w:widowControl w:val="0"/>
      <w:shd w:val="clear" w:color="auto" w:fill="FFFFFF"/>
      <w:spacing w:after="780" w:line="0" w:lineRule="atLeast"/>
      <w:jc w:val="center"/>
    </w:pPr>
    <w:rPr>
      <w:b/>
      <w:bCs/>
      <w:sz w:val="21"/>
      <w:szCs w:val="21"/>
    </w:rPr>
  </w:style>
  <w:style w:type="character" w:customStyle="1" w:styleId="3c">
    <w:name w:val="Основной текст (3)_"/>
    <w:link w:val="3d"/>
    <w:uiPriority w:val="99"/>
    <w:qFormat/>
    <w:rPr>
      <w:i/>
      <w:iCs/>
      <w:shd w:val="clear" w:color="auto" w:fill="FFFFFF"/>
    </w:rPr>
  </w:style>
  <w:style w:type="paragraph" w:customStyle="1" w:styleId="3d">
    <w:name w:val="Основной текст (3)"/>
    <w:basedOn w:val="a2"/>
    <w:link w:val="3c"/>
    <w:uiPriority w:val="99"/>
    <w:qFormat/>
    <w:pPr>
      <w:widowControl w:val="0"/>
      <w:shd w:val="clear" w:color="auto" w:fill="FFFFFF"/>
      <w:spacing w:before="120" w:after="0" w:line="634" w:lineRule="exact"/>
      <w:jc w:val="center"/>
    </w:pPr>
    <w:rPr>
      <w:i/>
      <w:iCs/>
      <w:sz w:val="20"/>
      <w:szCs w:val="20"/>
    </w:rPr>
  </w:style>
  <w:style w:type="character" w:customStyle="1" w:styleId="affffffff8">
    <w:name w:val="Основной текст + Полужирный"/>
    <w:uiPriority w:val="99"/>
    <w:qFormat/>
    <w:rPr>
      <w:rFonts w:ascii="Times New Roman" w:hAnsi="Times New Roman" w:cs="Times New Roman"/>
      <w:b/>
      <w:bCs/>
      <w:color w:val="000000"/>
      <w:spacing w:val="0"/>
      <w:w w:val="100"/>
      <w:position w:val="0"/>
      <w:sz w:val="21"/>
      <w:szCs w:val="21"/>
      <w:u w:val="none"/>
      <w:shd w:val="clear" w:color="auto" w:fill="FFFFFF"/>
      <w:lang w:val="ru-RU"/>
    </w:rPr>
  </w:style>
  <w:style w:type="character" w:customStyle="1" w:styleId="1fe">
    <w:name w:val="Заголовок №1_"/>
    <w:link w:val="1ff"/>
    <w:qFormat/>
    <w:rPr>
      <w:b/>
      <w:bCs/>
      <w:sz w:val="27"/>
      <w:szCs w:val="27"/>
      <w:shd w:val="clear" w:color="auto" w:fill="FFFFFF"/>
    </w:rPr>
  </w:style>
  <w:style w:type="paragraph" w:customStyle="1" w:styleId="1ff">
    <w:name w:val="Заголовок №1"/>
    <w:basedOn w:val="a2"/>
    <w:link w:val="1fe"/>
    <w:qFormat/>
    <w:pPr>
      <w:widowControl w:val="0"/>
      <w:shd w:val="clear" w:color="auto" w:fill="FFFFFF"/>
      <w:spacing w:after="480" w:line="0" w:lineRule="atLeast"/>
      <w:jc w:val="center"/>
      <w:outlineLvl w:val="0"/>
    </w:pPr>
    <w:rPr>
      <w:b/>
      <w:bCs/>
      <w:sz w:val="27"/>
      <w:szCs w:val="27"/>
    </w:rPr>
  </w:style>
  <w:style w:type="character" w:customStyle="1" w:styleId="2f3">
    <w:name w:val="Заголовок №2_"/>
    <w:link w:val="2f4"/>
    <w:qFormat/>
    <w:rPr>
      <w:b/>
      <w:bCs/>
      <w:sz w:val="21"/>
      <w:szCs w:val="21"/>
      <w:shd w:val="clear" w:color="auto" w:fill="FFFFFF"/>
    </w:rPr>
  </w:style>
  <w:style w:type="paragraph" w:customStyle="1" w:styleId="2f4">
    <w:name w:val="Заголовок №2"/>
    <w:basedOn w:val="a2"/>
    <w:link w:val="2f3"/>
    <w:qFormat/>
    <w:pPr>
      <w:widowControl w:val="0"/>
      <w:shd w:val="clear" w:color="auto" w:fill="FFFFFF"/>
      <w:spacing w:before="480" w:after="0" w:line="634" w:lineRule="exact"/>
      <w:jc w:val="both"/>
      <w:outlineLvl w:val="1"/>
    </w:pPr>
    <w:rPr>
      <w:b/>
      <w:bCs/>
      <w:sz w:val="21"/>
      <w:szCs w:val="21"/>
    </w:rPr>
  </w:style>
  <w:style w:type="paragraph" w:customStyle="1" w:styleId="161">
    <w:name w:val="Основной текст16"/>
    <w:basedOn w:val="a2"/>
    <w:qFormat/>
    <w:pPr>
      <w:widowControl w:val="0"/>
      <w:shd w:val="clear" w:color="auto" w:fill="FFFFFF"/>
      <w:spacing w:before="120" w:after="420" w:line="0" w:lineRule="atLeast"/>
      <w:jc w:val="center"/>
    </w:pPr>
    <w:rPr>
      <w:rFonts w:ascii="Times New Roman" w:hAnsi="Times New Roman"/>
      <w:color w:val="000000"/>
      <w:sz w:val="21"/>
      <w:szCs w:val="21"/>
    </w:rPr>
  </w:style>
  <w:style w:type="character" w:customStyle="1" w:styleId="46">
    <w:name w:val="Основной текст (4)_"/>
    <w:link w:val="47"/>
    <w:qFormat/>
    <w:rPr>
      <w:rFonts w:ascii="Arial Narrow" w:eastAsia="Arial Narrow" w:hAnsi="Arial Narrow" w:cs="Arial Narrow"/>
      <w:sz w:val="8"/>
      <w:szCs w:val="8"/>
      <w:shd w:val="clear" w:color="auto" w:fill="FFFFFF"/>
    </w:rPr>
  </w:style>
  <w:style w:type="paragraph" w:customStyle="1" w:styleId="47">
    <w:name w:val="Основной текст (4)"/>
    <w:basedOn w:val="a2"/>
    <w:link w:val="46"/>
    <w:qFormat/>
    <w:pPr>
      <w:widowControl w:val="0"/>
      <w:shd w:val="clear" w:color="auto" w:fill="FFFFFF"/>
      <w:spacing w:before="300" w:after="0" w:line="0" w:lineRule="atLeast"/>
      <w:jc w:val="both"/>
    </w:pPr>
    <w:rPr>
      <w:rFonts w:ascii="Arial Narrow" w:eastAsia="Arial Narrow" w:hAnsi="Arial Narrow"/>
      <w:sz w:val="8"/>
      <w:szCs w:val="8"/>
    </w:rPr>
  </w:style>
  <w:style w:type="character" w:customStyle="1" w:styleId="4TimesNewRoman8pt">
    <w:name w:val="Основной текст (4) + Times New Roman;8 pt"/>
    <w:qFormat/>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2f5">
    <w:name w:val="Подпись к таблице (2)_"/>
    <w:link w:val="2f6"/>
    <w:qFormat/>
    <w:rPr>
      <w:sz w:val="21"/>
      <w:szCs w:val="21"/>
      <w:shd w:val="clear" w:color="auto" w:fill="FFFFFF"/>
    </w:rPr>
  </w:style>
  <w:style w:type="paragraph" w:customStyle="1" w:styleId="2f6">
    <w:name w:val="Подпись к таблице (2)"/>
    <w:basedOn w:val="a2"/>
    <w:link w:val="2f5"/>
    <w:qFormat/>
    <w:pPr>
      <w:widowControl w:val="0"/>
      <w:shd w:val="clear" w:color="auto" w:fill="FFFFFF"/>
      <w:spacing w:after="0" w:line="0" w:lineRule="atLeast"/>
    </w:pPr>
    <w:rPr>
      <w:sz w:val="21"/>
      <w:szCs w:val="21"/>
    </w:rPr>
  </w:style>
  <w:style w:type="character" w:customStyle="1" w:styleId="3e">
    <w:name w:val="Основной текст3"/>
    <w:qFormat/>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affffffff9">
    <w:name w:val="Основной текст + Курсив"/>
    <w:uiPriority w:val="99"/>
    <w:qFormat/>
    <w:rPr>
      <w:rFonts w:ascii="Times New Roman" w:hAnsi="Times New Roman" w:cs="Times New Roman"/>
      <w:i/>
      <w:iCs/>
      <w:color w:val="000000"/>
      <w:spacing w:val="0"/>
      <w:w w:val="100"/>
      <w:position w:val="0"/>
      <w:sz w:val="21"/>
      <w:szCs w:val="21"/>
      <w:u w:val="none"/>
      <w:shd w:val="clear" w:color="auto" w:fill="FFFFFF"/>
      <w:lang w:val="ru-RU"/>
    </w:rPr>
  </w:style>
  <w:style w:type="character" w:customStyle="1" w:styleId="21pt">
    <w:name w:val="Основной текст + 21 pt"/>
    <w:qFormat/>
    <w:rPr>
      <w:rFonts w:ascii="Times New Roman" w:hAnsi="Times New Roman" w:cs="Times New Roman"/>
      <w:color w:val="000000"/>
      <w:spacing w:val="0"/>
      <w:w w:val="100"/>
      <w:position w:val="0"/>
      <w:sz w:val="42"/>
      <w:szCs w:val="42"/>
      <w:u w:val="none"/>
      <w:shd w:val="clear" w:color="auto" w:fill="FFFFFF"/>
      <w:lang w:val="ru-RU"/>
    </w:rPr>
  </w:style>
  <w:style w:type="character" w:customStyle="1" w:styleId="affffffffa">
    <w:name w:val="Сноска_"/>
    <w:qFormat/>
    <w:rPr>
      <w:rFonts w:ascii="Times New Roman" w:eastAsia="Times New Roman" w:hAnsi="Times New Roman" w:cs="Times New Roman"/>
      <w:sz w:val="21"/>
      <w:szCs w:val="21"/>
      <w:u w:val="none"/>
    </w:rPr>
  </w:style>
  <w:style w:type="character" w:customStyle="1" w:styleId="2f7">
    <w:name w:val="Сноска (2)_"/>
    <w:link w:val="2f8"/>
    <w:qFormat/>
    <w:rPr>
      <w:i/>
      <w:iCs/>
      <w:sz w:val="19"/>
      <w:szCs w:val="19"/>
      <w:shd w:val="clear" w:color="auto" w:fill="FFFFFF"/>
    </w:rPr>
  </w:style>
  <w:style w:type="paragraph" w:customStyle="1" w:styleId="2f8">
    <w:name w:val="Сноска (2)"/>
    <w:basedOn w:val="a2"/>
    <w:link w:val="2f7"/>
    <w:qFormat/>
    <w:pPr>
      <w:widowControl w:val="0"/>
      <w:shd w:val="clear" w:color="auto" w:fill="FFFFFF"/>
      <w:spacing w:after="0" w:line="230" w:lineRule="exact"/>
    </w:pPr>
    <w:rPr>
      <w:i/>
      <w:iCs/>
      <w:sz w:val="19"/>
      <w:szCs w:val="19"/>
    </w:rPr>
  </w:style>
  <w:style w:type="character" w:customStyle="1" w:styleId="affffffffb">
    <w:name w:val="Сноска"/>
    <w:qFormat/>
    <w:rPr>
      <w:rFonts w:ascii="Times New Roman" w:eastAsia="Times New Roman" w:hAnsi="Times New Roman" w:cs="Times New Roman"/>
      <w:color w:val="000000"/>
      <w:spacing w:val="0"/>
      <w:w w:val="100"/>
      <w:position w:val="0"/>
      <w:sz w:val="21"/>
      <w:szCs w:val="21"/>
      <w:u w:val="none"/>
      <w:lang w:val="ru-RU"/>
    </w:rPr>
  </w:style>
  <w:style w:type="character" w:customStyle="1" w:styleId="affffffffc">
    <w:name w:val="Сноска + Курсив"/>
    <w:qFormat/>
    <w:rPr>
      <w:rFonts w:ascii="Times New Roman" w:eastAsia="Times New Roman" w:hAnsi="Times New Roman" w:cs="Times New Roman"/>
      <w:i/>
      <w:iCs/>
      <w:color w:val="000000"/>
      <w:spacing w:val="0"/>
      <w:w w:val="100"/>
      <w:position w:val="0"/>
      <w:sz w:val="21"/>
      <w:szCs w:val="21"/>
      <w:u w:val="none"/>
      <w:lang w:val="ru-RU"/>
    </w:rPr>
  </w:style>
  <w:style w:type="character" w:customStyle="1" w:styleId="3f">
    <w:name w:val="Подпись к таблице (3)_"/>
    <w:qFormat/>
    <w:rPr>
      <w:rFonts w:ascii="Times New Roman" w:eastAsia="Times New Roman" w:hAnsi="Times New Roman" w:cs="Times New Roman"/>
      <w:b/>
      <w:bCs/>
      <w:sz w:val="21"/>
      <w:szCs w:val="21"/>
      <w:u w:val="none"/>
    </w:rPr>
  </w:style>
  <w:style w:type="character" w:customStyle="1" w:styleId="54">
    <w:name w:val="Основной текст (5)_"/>
    <w:qFormat/>
    <w:rPr>
      <w:rFonts w:ascii="Times New Roman" w:eastAsia="Times New Roman" w:hAnsi="Times New Roman" w:cs="Times New Roman"/>
      <w:i/>
      <w:iCs/>
      <w:sz w:val="21"/>
      <w:szCs w:val="21"/>
      <w:u w:val="none"/>
    </w:rPr>
  </w:style>
  <w:style w:type="character" w:customStyle="1" w:styleId="55">
    <w:name w:val="Основной текст (5) + Не курсив"/>
    <w:qFormat/>
    <w:rPr>
      <w:rFonts w:ascii="Times New Roman" w:eastAsia="Times New Roman" w:hAnsi="Times New Roman" w:cs="Times New Roman"/>
      <w:i/>
      <w:iCs/>
      <w:color w:val="000000"/>
      <w:spacing w:val="0"/>
      <w:w w:val="100"/>
      <w:position w:val="0"/>
      <w:sz w:val="21"/>
      <w:szCs w:val="21"/>
      <w:u w:val="none"/>
      <w:lang w:val="ru-RU"/>
    </w:rPr>
  </w:style>
  <w:style w:type="character" w:customStyle="1" w:styleId="2Exact">
    <w:name w:val="Основной текст (2) Exact"/>
    <w:qFormat/>
    <w:rPr>
      <w:rFonts w:ascii="Times New Roman" w:eastAsia="Times New Roman" w:hAnsi="Times New Roman" w:cs="Times New Roman"/>
      <w:b/>
      <w:bCs/>
      <w:spacing w:val="2"/>
      <w:sz w:val="20"/>
      <w:szCs w:val="20"/>
      <w:u w:val="none"/>
    </w:rPr>
  </w:style>
  <w:style w:type="character" w:customStyle="1" w:styleId="affffffffd">
    <w:name w:val="Основной текст + Полужирный;Курсив"/>
    <w:qFormat/>
    <w:rPr>
      <w:rFonts w:ascii="Times New Roman" w:hAnsi="Times New Roman" w:cs="Times New Roman"/>
      <w:b/>
      <w:bCs/>
      <w:i/>
      <w:iCs/>
      <w:color w:val="000000"/>
      <w:spacing w:val="0"/>
      <w:w w:val="100"/>
      <w:position w:val="0"/>
      <w:sz w:val="21"/>
      <w:szCs w:val="21"/>
      <w:u w:val="none"/>
      <w:shd w:val="clear" w:color="auto" w:fill="FFFFFF"/>
      <w:lang w:val="ru-RU"/>
    </w:rPr>
  </w:style>
  <w:style w:type="character" w:customStyle="1" w:styleId="Exact">
    <w:name w:val="Основной текст Exact"/>
    <w:qFormat/>
    <w:rPr>
      <w:rFonts w:ascii="Times New Roman" w:eastAsia="Times New Roman" w:hAnsi="Times New Roman" w:cs="Times New Roman"/>
      <w:spacing w:val="1"/>
      <w:sz w:val="20"/>
      <w:szCs w:val="20"/>
      <w:u w:val="none"/>
    </w:rPr>
  </w:style>
  <w:style w:type="character" w:customStyle="1" w:styleId="3f0">
    <w:name w:val="Подпись к таблице (3) + Не полужирный"/>
    <w:qFormat/>
    <w:rPr>
      <w:rFonts w:ascii="Times New Roman" w:eastAsia="Times New Roman" w:hAnsi="Times New Roman" w:cs="Times New Roman"/>
      <w:b/>
      <w:bCs/>
      <w:color w:val="000000"/>
      <w:spacing w:val="0"/>
      <w:w w:val="100"/>
      <w:position w:val="0"/>
      <w:sz w:val="21"/>
      <w:szCs w:val="21"/>
      <w:u w:val="none"/>
    </w:rPr>
  </w:style>
  <w:style w:type="character" w:customStyle="1" w:styleId="affffffffe">
    <w:name w:val="Подпись к таблице_"/>
    <w:link w:val="afffffffff"/>
    <w:qFormat/>
    <w:rPr>
      <w:i/>
      <w:iCs/>
      <w:sz w:val="19"/>
      <w:szCs w:val="19"/>
      <w:shd w:val="clear" w:color="auto" w:fill="FFFFFF"/>
    </w:rPr>
  </w:style>
  <w:style w:type="paragraph" w:customStyle="1" w:styleId="afffffffff">
    <w:name w:val="Подпись к таблице"/>
    <w:basedOn w:val="a2"/>
    <w:link w:val="affffffffe"/>
    <w:qFormat/>
    <w:pPr>
      <w:widowControl w:val="0"/>
      <w:shd w:val="clear" w:color="auto" w:fill="FFFFFF"/>
      <w:spacing w:after="0" w:line="230" w:lineRule="exact"/>
      <w:jc w:val="both"/>
    </w:pPr>
    <w:rPr>
      <w:i/>
      <w:iCs/>
      <w:sz w:val="19"/>
      <w:szCs w:val="19"/>
    </w:rPr>
  </w:style>
  <w:style w:type="character" w:customStyle="1" w:styleId="afffffffff0">
    <w:name w:val="Колонтитул_"/>
    <w:qFormat/>
    <w:rPr>
      <w:rFonts w:ascii="Times New Roman" w:eastAsia="Times New Roman" w:hAnsi="Times New Roman" w:cs="Times New Roman"/>
      <w:sz w:val="19"/>
      <w:szCs w:val="19"/>
      <w:u w:val="none"/>
    </w:rPr>
  </w:style>
  <w:style w:type="character" w:customStyle="1" w:styleId="afffffffff1">
    <w:name w:val="Колонтитул"/>
    <w:qFormat/>
    <w:rPr>
      <w:rFonts w:ascii="Times New Roman" w:eastAsia="Times New Roman" w:hAnsi="Times New Roman" w:cs="Times New Roman"/>
      <w:color w:val="000000"/>
      <w:spacing w:val="0"/>
      <w:w w:val="100"/>
      <w:position w:val="0"/>
      <w:sz w:val="19"/>
      <w:szCs w:val="19"/>
      <w:u w:val="none"/>
      <w:lang w:val="ru-RU"/>
    </w:rPr>
  </w:style>
  <w:style w:type="character" w:customStyle="1" w:styleId="295pt">
    <w:name w:val="Подпись к таблице (2) + 9;5 pt;Курсив"/>
    <w:qFormat/>
    <w:rPr>
      <w:rFonts w:ascii="Times New Roman" w:hAnsi="Times New Roman" w:cs="Times New Roman"/>
      <w:i/>
      <w:iCs/>
      <w:color w:val="000000"/>
      <w:spacing w:val="0"/>
      <w:w w:val="100"/>
      <w:position w:val="0"/>
      <w:sz w:val="19"/>
      <w:szCs w:val="19"/>
      <w:u w:val="none"/>
      <w:shd w:val="clear" w:color="auto" w:fill="FFFFFF"/>
      <w:lang w:val="ru-RU"/>
    </w:rPr>
  </w:style>
  <w:style w:type="character" w:customStyle="1" w:styleId="105pt">
    <w:name w:val="Подпись к таблице + 10;5 pt;Не курсив"/>
    <w:qFormat/>
    <w:rPr>
      <w:i/>
      <w:iCs/>
      <w:color w:val="000000"/>
      <w:spacing w:val="0"/>
      <w:w w:val="100"/>
      <w:position w:val="0"/>
      <w:sz w:val="21"/>
      <w:szCs w:val="21"/>
      <w:shd w:val="clear" w:color="auto" w:fill="FFFFFF"/>
      <w:lang w:val="ru-RU"/>
    </w:rPr>
  </w:style>
  <w:style w:type="character" w:customStyle="1" w:styleId="115pt">
    <w:name w:val="Колонтитул + 11;5 pt"/>
    <w:qFormat/>
    <w:rPr>
      <w:rFonts w:ascii="Times New Roman" w:eastAsia="Times New Roman" w:hAnsi="Times New Roman" w:cs="Times New Roman"/>
      <w:color w:val="000000"/>
      <w:spacing w:val="0"/>
      <w:w w:val="100"/>
      <w:position w:val="0"/>
      <w:sz w:val="23"/>
      <w:szCs w:val="23"/>
      <w:u w:val="none"/>
      <w:lang w:val="ru-RU"/>
    </w:rPr>
  </w:style>
  <w:style w:type="character" w:customStyle="1" w:styleId="10pt">
    <w:name w:val="Основной текст + 10 pt"/>
    <w:qFormat/>
    <w:rPr>
      <w:rFonts w:ascii="Times New Roman" w:hAnsi="Times New Roman" w:cs="Times New Roman"/>
      <w:color w:val="000000"/>
      <w:spacing w:val="0"/>
      <w:w w:val="100"/>
      <w:position w:val="0"/>
      <w:sz w:val="20"/>
      <w:szCs w:val="20"/>
      <w:u w:val="none"/>
      <w:shd w:val="clear" w:color="auto" w:fill="FFFFFF"/>
      <w:lang w:val="ru-RU"/>
    </w:rPr>
  </w:style>
  <w:style w:type="character" w:customStyle="1" w:styleId="-1pt">
    <w:name w:val="Подпись к таблице + Не курсив;Интервал -1 pt"/>
    <w:qFormat/>
    <w:rPr>
      <w:i/>
      <w:iCs/>
      <w:color w:val="000000"/>
      <w:spacing w:val="-20"/>
      <w:w w:val="100"/>
      <w:position w:val="0"/>
      <w:sz w:val="19"/>
      <w:szCs w:val="19"/>
      <w:shd w:val="clear" w:color="auto" w:fill="FFFFFF"/>
      <w:lang w:val="ru-RU"/>
    </w:rPr>
  </w:style>
  <w:style w:type="character" w:customStyle="1" w:styleId="afffffffff2">
    <w:name w:val="Подпись к таблице + Не курсив"/>
    <w:qFormat/>
    <w:rPr>
      <w:i/>
      <w:iCs/>
      <w:color w:val="000000"/>
      <w:spacing w:val="0"/>
      <w:w w:val="100"/>
      <w:position w:val="0"/>
      <w:sz w:val="19"/>
      <w:szCs w:val="19"/>
      <w:shd w:val="clear" w:color="auto" w:fill="FFFFFF"/>
    </w:rPr>
  </w:style>
  <w:style w:type="character" w:customStyle="1" w:styleId="48">
    <w:name w:val="Основной текст4"/>
    <w:qFormat/>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11pt">
    <w:name w:val="Колонтитул + 11 pt;Полужирный;Курсив"/>
    <w:qFormat/>
    <w:rPr>
      <w:rFonts w:ascii="Times New Roman" w:eastAsia="Times New Roman" w:hAnsi="Times New Roman" w:cs="Times New Roman"/>
      <w:b/>
      <w:bCs/>
      <w:i/>
      <w:iCs/>
      <w:color w:val="000000"/>
      <w:spacing w:val="0"/>
      <w:w w:val="100"/>
      <w:position w:val="0"/>
      <w:sz w:val="22"/>
      <w:szCs w:val="22"/>
      <w:u w:val="none"/>
      <w:lang w:val="ru-RU"/>
    </w:rPr>
  </w:style>
  <w:style w:type="character" w:customStyle="1" w:styleId="3f1">
    <w:name w:val="Подпись к таблице (3) + Курсив"/>
    <w:qFormat/>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49">
    <w:name w:val="Подпись к таблице (4)_"/>
    <w:qFormat/>
    <w:rPr>
      <w:rFonts w:ascii="Times New Roman" w:eastAsia="Times New Roman" w:hAnsi="Times New Roman" w:cs="Times New Roman"/>
      <w:b/>
      <w:bCs/>
      <w:i/>
      <w:iCs/>
      <w:sz w:val="21"/>
      <w:szCs w:val="21"/>
      <w:u w:val="none"/>
    </w:rPr>
  </w:style>
  <w:style w:type="character" w:customStyle="1" w:styleId="412pt">
    <w:name w:val="Подпись к таблице (4) + 12 pt;Не полужирный"/>
    <w:qFormat/>
    <w:rPr>
      <w:rFonts w:ascii="Times New Roman" w:eastAsia="Times New Roman" w:hAnsi="Times New Roman" w:cs="Times New Roman"/>
      <w:b/>
      <w:bCs/>
      <w:i/>
      <w:iCs/>
      <w:color w:val="000000"/>
      <w:spacing w:val="0"/>
      <w:w w:val="100"/>
      <w:position w:val="0"/>
      <w:sz w:val="24"/>
      <w:szCs w:val="24"/>
      <w:u w:val="none"/>
      <w:lang w:val="ru-RU"/>
    </w:rPr>
  </w:style>
  <w:style w:type="character" w:customStyle="1" w:styleId="56">
    <w:name w:val="Подпись к таблице (5)_"/>
    <w:link w:val="57"/>
    <w:qFormat/>
    <w:rPr>
      <w:i/>
      <w:iCs/>
      <w:shd w:val="clear" w:color="auto" w:fill="FFFFFF"/>
    </w:rPr>
  </w:style>
  <w:style w:type="paragraph" w:customStyle="1" w:styleId="57">
    <w:name w:val="Подпись к таблице (5)"/>
    <w:basedOn w:val="a2"/>
    <w:link w:val="56"/>
    <w:qFormat/>
    <w:pPr>
      <w:widowControl w:val="0"/>
      <w:shd w:val="clear" w:color="auto" w:fill="FFFFFF"/>
      <w:spacing w:after="0" w:line="0" w:lineRule="atLeast"/>
    </w:pPr>
    <w:rPr>
      <w:i/>
      <w:iCs/>
      <w:sz w:val="20"/>
      <w:szCs w:val="20"/>
    </w:rPr>
  </w:style>
  <w:style w:type="character" w:customStyle="1" w:styleId="5105pt">
    <w:name w:val="Подпись к таблице (5) + 10;5 pt;Полужирный"/>
    <w:qFormat/>
    <w:rPr>
      <w:b/>
      <w:bCs/>
      <w:i/>
      <w:iCs/>
      <w:color w:val="000000"/>
      <w:spacing w:val="0"/>
      <w:w w:val="100"/>
      <w:position w:val="0"/>
      <w:sz w:val="21"/>
      <w:szCs w:val="21"/>
      <w:shd w:val="clear" w:color="auto" w:fill="FFFFFF"/>
      <w:lang w:val="ru-RU"/>
    </w:rPr>
  </w:style>
  <w:style w:type="character" w:customStyle="1" w:styleId="115pt0">
    <w:name w:val="Колонтитул + 11;5 pt;Полужирный"/>
    <w:qFormat/>
    <w:rPr>
      <w:rFonts w:ascii="Times New Roman" w:eastAsia="Times New Roman" w:hAnsi="Times New Roman" w:cs="Times New Roman"/>
      <w:b/>
      <w:bCs/>
      <w:color w:val="000000"/>
      <w:spacing w:val="0"/>
      <w:w w:val="100"/>
      <w:position w:val="0"/>
      <w:sz w:val="23"/>
      <w:szCs w:val="23"/>
      <w:u w:val="none"/>
      <w:lang w:val="ru-RU"/>
    </w:rPr>
  </w:style>
  <w:style w:type="character" w:customStyle="1" w:styleId="64">
    <w:name w:val="Основной текст (6)_"/>
    <w:qFormat/>
    <w:rPr>
      <w:rFonts w:ascii="Times New Roman" w:eastAsia="Times New Roman" w:hAnsi="Times New Roman" w:cs="Times New Roman"/>
      <w:sz w:val="15"/>
      <w:szCs w:val="15"/>
      <w:u w:val="none"/>
    </w:rPr>
  </w:style>
  <w:style w:type="character" w:customStyle="1" w:styleId="620pt">
    <w:name w:val="Основной текст (6) + 20 pt"/>
    <w:qFormat/>
    <w:rPr>
      <w:rFonts w:ascii="Times New Roman" w:eastAsia="Times New Roman" w:hAnsi="Times New Roman" w:cs="Times New Roman"/>
      <w:color w:val="000000"/>
      <w:spacing w:val="0"/>
      <w:w w:val="100"/>
      <w:position w:val="0"/>
      <w:sz w:val="40"/>
      <w:szCs w:val="40"/>
      <w:u w:val="none"/>
    </w:rPr>
  </w:style>
  <w:style w:type="character" w:customStyle="1" w:styleId="65">
    <w:name w:val="Основной текст (6)"/>
    <w:qFormat/>
    <w:rPr>
      <w:rFonts w:ascii="Times New Roman" w:eastAsia="Times New Roman" w:hAnsi="Times New Roman" w:cs="Times New Roman"/>
      <w:color w:val="000000"/>
      <w:spacing w:val="0"/>
      <w:w w:val="100"/>
      <w:position w:val="0"/>
      <w:sz w:val="15"/>
      <w:szCs w:val="15"/>
      <w:u w:val="none"/>
      <w:lang w:val="ru-RU"/>
    </w:rPr>
  </w:style>
  <w:style w:type="character" w:customStyle="1" w:styleId="275pt0">
    <w:name w:val="Заголовок №2 + 7;5 pt;Не полужирный"/>
    <w:qFormat/>
    <w:rPr>
      <w:rFonts w:ascii="Times New Roman" w:hAnsi="Times New Roman" w:cs="Times New Roman"/>
      <w:b/>
      <w:bCs/>
      <w:color w:val="000000"/>
      <w:spacing w:val="0"/>
      <w:w w:val="100"/>
      <w:position w:val="0"/>
      <w:sz w:val="15"/>
      <w:szCs w:val="15"/>
      <w:u w:val="none"/>
      <w:shd w:val="clear" w:color="auto" w:fill="FFFFFF"/>
      <w:lang w:val="ru-RU"/>
    </w:rPr>
  </w:style>
  <w:style w:type="character" w:customStyle="1" w:styleId="58">
    <w:name w:val="Основной текст5"/>
    <w:qFormat/>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74">
    <w:name w:val="Основной текст (7)_"/>
    <w:qFormat/>
    <w:rPr>
      <w:rFonts w:ascii="Times New Roman" w:eastAsia="Times New Roman" w:hAnsi="Times New Roman" w:cs="Times New Roman"/>
      <w:b/>
      <w:bCs/>
      <w:i/>
      <w:iCs/>
      <w:sz w:val="21"/>
      <w:szCs w:val="21"/>
      <w:u w:val="none"/>
    </w:rPr>
  </w:style>
  <w:style w:type="character" w:customStyle="1" w:styleId="75">
    <w:name w:val="Основной текст (7)"/>
    <w:qFormat/>
    <w:rPr>
      <w:rFonts w:ascii="Times New Roman" w:eastAsia="Times New Roman" w:hAnsi="Times New Roman" w:cs="Times New Roman"/>
      <w:b/>
      <w:bCs/>
      <w:i/>
      <w:iCs/>
      <w:color w:val="000000"/>
      <w:spacing w:val="0"/>
      <w:w w:val="100"/>
      <w:position w:val="0"/>
      <w:sz w:val="21"/>
      <w:szCs w:val="21"/>
      <w:u w:val="single"/>
      <w:lang w:val="ru-RU"/>
    </w:rPr>
  </w:style>
  <w:style w:type="character" w:customStyle="1" w:styleId="105pt0">
    <w:name w:val="Колонтитул + 10;5 pt;Полужирный"/>
    <w:qFormat/>
    <w:rPr>
      <w:rFonts w:ascii="Times New Roman" w:eastAsia="Times New Roman" w:hAnsi="Times New Roman" w:cs="Times New Roman"/>
      <w:b/>
      <w:bCs/>
      <w:color w:val="000000"/>
      <w:spacing w:val="0"/>
      <w:w w:val="100"/>
      <w:position w:val="0"/>
      <w:sz w:val="21"/>
      <w:szCs w:val="21"/>
      <w:u w:val="none"/>
      <w:lang w:val="ru-RU"/>
    </w:rPr>
  </w:style>
  <w:style w:type="character" w:customStyle="1" w:styleId="75pt">
    <w:name w:val="Основной текст + 7;5 pt"/>
    <w:qFormat/>
    <w:rPr>
      <w:rFonts w:ascii="Times New Roman" w:hAnsi="Times New Roman" w:cs="Times New Roman"/>
      <w:color w:val="000000"/>
      <w:spacing w:val="0"/>
      <w:w w:val="100"/>
      <w:position w:val="0"/>
      <w:sz w:val="15"/>
      <w:szCs w:val="15"/>
      <w:u w:val="none"/>
      <w:shd w:val="clear" w:color="auto" w:fill="FFFFFF"/>
      <w:lang w:val="ru-RU"/>
    </w:rPr>
  </w:style>
  <w:style w:type="character" w:customStyle="1" w:styleId="84">
    <w:name w:val="Основной текст (8)_"/>
    <w:link w:val="85"/>
    <w:qFormat/>
    <w:rPr>
      <w:i/>
      <w:iCs/>
      <w:sz w:val="19"/>
      <w:szCs w:val="19"/>
      <w:shd w:val="clear" w:color="auto" w:fill="FFFFFF"/>
    </w:rPr>
  </w:style>
  <w:style w:type="paragraph" w:customStyle="1" w:styleId="85">
    <w:name w:val="Основной текст (8)"/>
    <w:basedOn w:val="a2"/>
    <w:link w:val="84"/>
    <w:qFormat/>
    <w:pPr>
      <w:widowControl w:val="0"/>
      <w:shd w:val="clear" w:color="auto" w:fill="FFFFFF"/>
      <w:spacing w:before="420" w:after="0" w:line="230" w:lineRule="exact"/>
      <w:jc w:val="both"/>
    </w:pPr>
    <w:rPr>
      <w:i/>
      <w:iCs/>
      <w:sz w:val="19"/>
      <w:szCs w:val="19"/>
    </w:rPr>
  </w:style>
  <w:style w:type="character" w:customStyle="1" w:styleId="10pt0">
    <w:name w:val="Основной текст + 10 pt;Курсив"/>
    <w:qFormat/>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59">
    <w:name w:val="Основной текст (5)"/>
    <w:qFormat/>
    <w:rPr>
      <w:rFonts w:ascii="Times New Roman" w:eastAsia="Times New Roman" w:hAnsi="Times New Roman" w:cs="Times New Roman"/>
      <w:i/>
      <w:iCs/>
      <w:color w:val="000000"/>
      <w:spacing w:val="0"/>
      <w:w w:val="100"/>
      <w:position w:val="0"/>
      <w:sz w:val="21"/>
      <w:szCs w:val="21"/>
      <w:u w:val="none"/>
      <w:lang w:val="ru-RU"/>
    </w:rPr>
  </w:style>
  <w:style w:type="character" w:customStyle="1" w:styleId="2f9">
    <w:name w:val="Основной текст (2) + Не полужирный;Курсив"/>
    <w:qFormat/>
    <w:rPr>
      <w:rFonts w:ascii="Times New Roman" w:hAnsi="Times New Roman" w:cs="Times New Roman"/>
      <w:b/>
      <w:bCs/>
      <w:i/>
      <w:iCs/>
      <w:color w:val="000000"/>
      <w:spacing w:val="0"/>
      <w:w w:val="100"/>
      <w:position w:val="0"/>
      <w:sz w:val="21"/>
      <w:szCs w:val="21"/>
      <w:u w:val="none"/>
      <w:shd w:val="clear" w:color="auto" w:fill="FFFFFF"/>
      <w:lang w:val="ru-RU"/>
    </w:rPr>
  </w:style>
  <w:style w:type="character" w:customStyle="1" w:styleId="66">
    <w:name w:val="Основной текст6"/>
    <w:qFormat/>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2fa">
    <w:name w:val="Подпись к таблице (2) + Курсив"/>
    <w:qFormat/>
    <w:rPr>
      <w:rFonts w:ascii="Times New Roman" w:hAnsi="Times New Roman" w:cs="Times New Roman"/>
      <w:i/>
      <w:iCs/>
      <w:color w:val="000000"/>
      <w:spacing w:val="0"/>
      <w:w w:val="100"/>
      <w:position w:val="0"/>
      <w:sz w:val="21"/>
      <w:szCs w:val="21"/>
      <w:u w:val="single"/>
      <w:shd w:val="clear" w:color="auto" w:fill="FFFFFF"/>
      <w:lang w:val="ru-RU"/>
    </w:rPr>
  </w:style>
  <w:style w:type="character" w:customStyle="1" w:styleId="3f2">
    <w:name w:val="Подпись к таблице (3)"/>
    <w:qFormat/>
    <w:rPr>
      <w:rFonts w:ascii="Times New Roman" w:eastAsia="Times New Roman" w:hAnsi="Times New Roman" w:cs="Times New Roman"/>
      <w:b/>
      <w:bCs/>
      <w:color w:val="000000"/>
      <w:spacing w:val="0"/>
      <w:w w:val="100"/>
      <w:position w:val="0"/>
      <w:sz w:val="21"/>
      <w:szCs w:val="21"/>
      <w:u w:val="none"/>
      <w:lang w:val="ru-RU"/>
    </w:rPr>
  </w:style>
  <w:style w:type="character" w:customStyle="1" w:styleId="105pt1">
    <w:name w:val="Колонтитул + 10;5 pt;Курсив"/>
    <w:qFormat/>
    <w:rPr>
      <w:rFonts w:ascii="Times New Roman" w:eastAsia="Times New Roman" w:hAnsi="Times New Roman" w:cs="Times New Roman"/>
      <w:i/>
      <w:iCs/>
      <w:color w:val="000000"/>
      <w:spacing w:val="0"/>
      <w:w w:val="100"/>
      <w:position w:val="0"/>
      <w:sz w:val="21"/>
      <w:szCs w:val="21"/>
      <w:u w:val="none"/>
      <w:lang w:val="ru-RU"/>
    </w:rPr>
  </w:style>
  <w:style w:type="character" w:customStyle="1" w:styleId="5Exact">
    <w:name w:val="Основной текст (5) Exact"/>
    <w:qFormat/>
    <w:rPr>
      <w:rFonts w:ascii="Times New Roman" w:eastAsia="Times New Roman" w:hAnsi="Times New Roman" w:cs="Times New Roman"/>
      <w:i/>
      <w:iCs/>
      <w:spacing w:val="1"/>
      <w:sz w:val="20"/>
      <w:szCs w:val="20"/>
      <w:u w:val="none"/>
    </w:rPr>
  </w:style>
  <w:style w:type="character" w:customStyle="1" w:styleId="50ptExact">
    <w:name w:val="Основной текст (5) + Интервал 0 pt Exact"/>
    <w:qFormat/>
    <w:rPr>
      <w:rFonts w:ascii="Times New Roman" w:eastAsia="Times New Roman" w:hAnsi="Times New Roman" w:cs="Times New Roman"/>
      <w:i/>
      <w:iCs/>
      <w:color w:val="000000"/>
      <w:spacing w:val="0"/>
      <w:w w:val="100"/>
      <w:position w:val="0"/>
      <w:sz w:val="20"/>
      <w:szCs w:val="20"/>
      <w:u w:val="none"/>
      <w:lang w:val="ru-RU"/>
    </w:rPr>
  </w:style>
  <w:style w:type="character" w:customStyle="1" w:styleId="195pt">
    <w:name w:val="Основной текст + 19;5 pt;Курсив"/>
    <w:qFormat/>
    <w:rPr>
      <w:rFonts w:ascii="Times New Roman" w:hAnsi="Times New Roman" w:cs="Times New Roman"/>
      <w:i/>
      <w:iCs/>
      <w:color w:val="000000"/>
      <w:spacing w:val="0"/>
      <w:w w:val="100"/>
      <w:position w:val="0"/>
      <w:sz w:val="39"/>
      <w:szCs w:val="39"/>
      <w:u w:val="none"/>
      <w:shd w:val="clear" w:color="auto" w:fill="FFFFFF"/>
    </w:rPr>
  </w:style>
  <w:style w:type="character" w:customStyle="1" w:styleId="Garamond27pt">
    <w:name w:val="Основной текст + Garamond;27 pt"/>
    <w:qFormat/>
    <w:rPr>
      <w:rFonts w:ascii="Garamond" w:eastAsia="Garamond" w:hAnsi="Garamond" w:cs="Garamond"/>
      <w:color w:val="000000"/>
      <w:spacing w:val="0"/>
      <w:w w:val="100"/>
      <w:position w:val="0"/>
      <w:sz w:val="54"/>
      <w:szCs w:val="54"/>
      <w:u w:val="none"/>
      <w:shd w:val="clear" w:color="auto" w:fill="FFFFFF"/>
    </w:rPr>
  </w:style>
  <w:style w:type="character" w:customStyle="1" w:styleId="67">
    <w:name w:val="Подпись к таблице (6)_"/>
    <w:qFormat/>
    <w:rPr>
      <w:rFonts w:ascii="Times New Roman" w:eastAsia="Times New Roman" w:hAnsi="Times New Roman" w:cs="Times New Roman"/>
      <w:i/>
      <w:iCs/>
      <w:sz w:val="21"/>
      <w:szCs w:val="21"/>
      <w:u w:val="none"/>
    </w:rPr>
  </w:style>
  <w:style w:type="character" w:customStyle="1" w:styleId="76">
    <w:name w:val="Основной текст (7) + Не курсив"/>
    <w:qFormat/>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afffffffff3">
    <w:name w:val="Основной текст + Малые прописные"/>
    <w:qFormat/>
    <w:rPr>
      <w:rFonts w:ascii="Times New Roman" w:hAnsi="Times New Roman" w:cs="Times New Roman"/>
      <w:smallCaps/>
      <w:color w:val="000000"/>
      <w:spacing w:val="0"/>
      <w:w w:val="100"/>
      <w:position w:val="0"/>
      <w:sz w:val="21"/>
      <w:szCs w:val="21"/>
      <w:u w:val="none"/>
      <w:shd w:val="clear" w:color="auto" w:fill="FFFFFF"/>
      <w:lang w:val="ru-RU"/>
    </w:rPr>
  </w:style>
  <w:style w:type="character" w:customStyle="1" w:styleId="12pt">
    <w:name w:val="Основной текст + 12 pt;Курсив"/>
    <w:qFormat/>
    <w:rPr>
      <w:rFonts w:ascii="Times New Roman" w:hAnsi="Times New Roman" w:cs="Times New Roman"/>
      <w:i/>
      <w:iCs/>
      <w:color w:val="000000"/>
      <w:spacing w:val="0"/>
      <w:w w:val="100"/>
      <w:position w:val="0"/>
      <w:sz w:val="24"/>
      <w:szCs w:val="24"/>
      <w:u w:val="none"/>
      <w:shd w:val="clear" w:color="auto" w:fill="FFFFFF"/>
      <w:lang w:val="ru-RU"/>
    </w:rPr>
  </w:style>
  <w:style w:type="character" w:customStyle="1" w:styleId="3f3">
    <w:name w:val="Заголовок №3_"/>
    <w:link w:val="311"/>
    <w:qFormat/>
    <w:rPr>
      <w:rFonts w:ascii="Times New Roman" w:eastAsia="Times New Roman" w:hAnsi="Times New Roman" w:cs="Times New Roman"/>
      <w:b/>
      <w:bCs/>
      <w:sz w:val="21"/>
      <w:szCs w:val="21"/>
      <w:u w:val="none"/>
    </w:rPr>
  </w:style>
  <w:style w:type="paragraph" w:customStyle="1" w:styleId="311">
    <w:name w:val="Заголовок №31"/>
    <w:basedOn w:val="a2"/>
    <w:link w:val="3f3"/>
    <w:qFormat/>
    <w:pPr>
      <w:shd w:val="clear" w:color="auto" w:fill="FFFFFF"/>
      <w:spacing w:after="300" w:line="326" w:lineRule="exact"/>
      <w:jc w:val="center"/>
      <w:outlineLvl w:val="2"/>
    </w:pPr>
    <w:rPr>
      <w:rFonts w:ascii="Times New Roman" w:hAnsi="Times New Roman"/>
      <w:b/>
      <w:bCs/>
      <w:sz w:val="21"/>
      <w:szCs w:val="21"/>
    </w:rPr>
  </w:style>
  <w:style w:type="character" w:customStyle="1" w:styleId="Garamond18pt">
    <w:name w:val="Основной текст + Garamond;18 pt"/>
    <w:qFormat/>
    <w:rPr>
      <w:rFonts w:ascii="Garamond" w:eastAsia="Garamond" w:hAnsi="Garamond" w:cs="Garamond"/>
      <w:color w:val="000000"/>
      <w:spacing w:val="0"/>
      <w:w w:val="100"/>
      <w:position w:val="0"/>
      <w:sz w:val="36"/>
      <w:szCs w:val="36"/>
      <w:u w:val="none"/>
      <w:shd w:val="clear" w:color="auto" w:fill="FFFFFF"/>
    </w:rPr>
  </w:style>
  <w:style w:type="character" w:customStyle="1" w:styleId="Corbel24pt">
    <w:name w:val="Основной текст + Corbel;24 pt;Курсив"/>
    <w:qFormat/>
    <w:rPr>
      <w:rFonts w:ascii="Corbel" w:eastAsia="Corbel" w:hAnsi="Corbel" w:cs="Corbel"/>
      <w:i/>
      <w:iCs/>
      <w:color w:val="000000"/>
      <w:spacing w:val="0"/>
      <w:w w:val="100"/>
      <w:position w:val="0"/>
      <w:sz w:val="48"/>
      <w:szCs w:val="48"/>
      <w:u w:val="none"/>
      <w:shd w:val="clear" w:color="auto" w:fill="FFFFFF"/>
    </w:rPr>
  </w:style>
  <w:style w:type="character" w:customStyle="1" w:styleId="4pt">
    <w:name w:val="Основной текст + 4 pt"/>
    <w:qFormat/>
    <w:rPr>
      <w:rFonts w:ascii="Times New Roman" w:hAnsi="Times New Roman" w:cs="Times New Roman"/>
      <w:color w:val="000000"/>
      <w:spacing w:val="0"/>
      <w:w w:val="100"/>
      <w:position w:val="0"/>
      <w:sz w:val="8"/>
      <w:szCs w:val="8"/>
      <w:u w:val="none"/>
      <w:shd w:val="clear" w:color="auto" w:fill="FFFFFF"/>
      <w:lang w:val="ru-RU"/>
    </w:rPr>
  </w:style>
  <w:style w:type="character" w:customStyle="1" w:styleId="77">
    <w:name w:val="Основной текст7"/>
    <w:qFormat/>
    <w:rPr>
      <w:rFonts w:ascii="Times New Roman" w:hAnsi="Times New Roman" w:cs="Times New Roman"/>
      <w:color w:val="000000"/>
      <w:spacing w:val="0"/>
      <w:w w:val="100"/>
      <w:position w:val="0"/>
      <w:sz w:val="21"/>
      <w:szCs w:val="21"/>
      <w:u w:val="single"/>
      <w:shd w:val="clear" w:color="auto" w:fill="FFFFFF"/>
      <w:lang w:val="ru-RU"/>
    </w:rPr>
  </w:style>
  <w:style w:type="character" w:customStyle="1" w:styleId="5a">
    <w:name w:val="Основной текст (5) + Полужирный"/>
    <w:qFormat/>
    <w:rPr>
      <w:rFonts w:ascii="Times New Roman" w:eastAsia="Times New Roman" w:hAnsi="Times New Roman" w:cs="Times New Roman"/>
      <w:b/>
      <w:bCs/>
      <w:i/>
      <w:iCs/>
      <w:color w:val="000000"/>
      <w:spacing w:val="0"/>
      <w:w w:val="100"/>
      <w:position w:val="0"/>
      <w:sz w:val="21"/>
      <w:szCs w:val="21"/>
      <w:u w:val="single"/>
      <w:lang w:val="ru-RU"/>
    </w:rPr>
  </w:style>
  <w:style w:type="character" w:customStyle="1" w:styleId="2fb">
    <w:name w:val="Основной текст (2) + Курсив"/>
    <w:qFormat/>
    <w:rPr>
      <w:rFonts w:ascii="Times New Roman" w:hAnsi="Times New Roman" w:cs="Times New Roman"/>
      <w:b/>
      <w:bCs/>
      <w:i/>
      <w:iCs/>
      <w:color w:val="000000"/>
      <w:spacing w:val="0"/>
      <w:w w:val="100"/>
      <w:position w:val="0"/>
      <w:sz w:val="21"/>
      <w:szCs w:val="21"/>
      <w:u w:val="single"/>
      <w:shd w:val="clear" w:color="auto" w:fill="FFFFFF"/>
      <w:lang w:val="ru-RU"/>
    </w:rPr>
  </w:style>
  <w:style w:type="character" w:customStyle="1" w:styleId="afffffffff4">
    <w:name w:val="Основной текст + Курсив;Малые прописные"/>
    <w:qFormat/>
    <w:rPr>
      <w:rFonts w:ascii="Times New Roman" w:hAnsi="Times New Roman" w:cs="Times New Roman"/>
      <w:i/>
      <w:iCs/>
      <w:smallCaps/>
      <w:color w:val="000000"/>
      <w:spacing w:val="0"/>
      <w:w w:val="100"/>
      <w:position w:val="0"/>
      <w:sz w:val="21"/>
      <w:szCs w:val="21"/>
      <w:u w:val="none"/>
      <w:shd w:val="clear" w:color="auto" w:fill="FFFFFF"/>
      <w:lang w:val="ru-RU"/>
    </w:rPr>
  </w:style>
  <w:style w:type="character" w:customStyle="1" w:styleId="86">
    <w:name w:val="Основной текст8"/>
    <w:qFormat/>
    <w:rPr>
      <w:rFonts w:ascii="Times New Roman" w:hAnsi="Times New Roman" w:cs="Times New Roman"/>
      <w:color w:val="000000"/>
      <w:spacing w:val="0"/>
      <w:w w:val="100"/>
      <w:position w:val="0"/>
      <w:sz w:val="21"/>
      <w:szCs w:val="21"/>
      <w:u w:val="single"/>
      <w:shd w:val="clear" w:color="auto" w:fill="FFFFFF"/>
      <w:lang w:val="en-US"/>
    </w:rPr>
  </w:style>
  <w:style w:type="character" w:customStyle="1" w:styleId="94">
    <w:name w:val="Основной текст9"/>
    <w:qFormat/>
    <w:rPr>
      <w:rFonts w:ascii="Times New Roman" w:hAnsi="Times New Roman" w:cs="Times New Roman"/>
      <w:color w:val="000000"/>
      <w:spacing w:val="0"/>
      <w:w w:val="100"/>
      <w:position w:val="0"/>
      <w:sz w:val="21"/>
      <w:szCs w:val="21"/>
      <w:u w:val="none"/>
      <w:shd w:val="clear" w:color="auto" w:fill="FFFFFF"/>
    </w:rPr>
  </w:style>
  <w:style w:type="character" w:customStyle="1" w:styleId="68">
    <w:name w:val="Подпись к таблице (6)"/>
    <w:qFormat/>
    <w:rPr>
      <w:rFonts w:ascii="Times New Roman" w:eastAsia="Times New Roman" w:hAnsi="Times New Roman" w:cs="Times New Roman"/>
      <w:i/>
      <w:iCs/>
      <w:color w:val="000000"/>
      <w:spacing w:val="0"/>
      <w:w w:val="100"/>
      <w:position w:val="0"/>
      <w:sz w:val="21"/>
      <w:szCs w:val="21"/>
      <w:u w:val="none"/>
      <w:lang w:val="ru-RU"/>
    </w:rPr>
  </w:style>
  <w:style w:type="character" w:customStyle="1" w:styleId="9pt-1pt">
    <w:name w:val="Основной текст + 9 pt;Полужирный;Курсив;Интервал -1 pt"/>
    <w:qFormat/>
    <w:rPr>
      <w:rFonts w:ascii="Times New Roman" w:hAnsi="Times New Roman" w:cs="Times New Roman"/>
      <w:b/>
      <w:bCs/>
      <w:i/>
      <w:iCs/>
      <w:color w:val="000000"/>
      <w:spacing w:val="-20"/>
      <w:w w:val="100"/>
      <w:position w:val="0"/>
      <w:sz w:val="18"/>
      <w:szCs w:val="18"/>
      <w:u w:val="none"/>
      <w:shd w:val="clear" w:color="auto" w:fill="FFFFFF"/>
      <w:lang w:val="ru-RU"/>
    </w:rPr>
  </w:style>
  <w:style w:type="character" w:customStyle="1" w:styleId="311pt">
    <w:name w:val="Основной текст (3) + 11 pt;Полужирный;Не курсив"/>
    <w:qFormat/>
    <w:rPr>
      <w:rFonts w:ascii="Times New Roman" w:hAnsi="Times New Roman" w:cs="Times New Roman"/>
      <w:b/>
      <w:bCs/>
      <w:i/>
      <w:iCs/>
      <w:color w:val="000000"/>
      <w:spacing w:val="0"/>
      <w:w w:val="100"/>
      <w:position w:val="0"/>
      <w:sz w:val="22"/>
      <w:szCs w:val="22"/>
      <w:u w:val="none"/>
      <w:shd w:val="clear" w:color="auto" w:fill="FFFFFF"/>
      <w:lang w:val="ru-RU"/>
    </w:rPr>
  </w:style>
  <w:style w:type="character" w:customStyle="1" w:styleId="102">
    <w:name w:val="Основной текст10"/>
    <w:qFormat/>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4a">
    <w:name w:val="Подпись к таблице (4)"/>
    <w:qFormat/>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4b">
    <w:name w:val="Заголовок №4_"/>
    <w:qFormat/>
    <w:rPr>
      <w:rFonts w:ascii="Times New Roman" w:eastAsia="Times New Roman" w:hAnsi="Times New Roman" w:cs="Times New Roman"/>
      <w:b/>
      <w:bCs/>
      <w:sz w:val="21"/>
      <w:szCs w:val="21"/>
      <w:u w:val="none"/>
    </w:rPr>
  </w:style>
  <w:style w:type="character" w:customStyle="1" w:styleId="420">
    <w:name w:val="Заголовок №4 (2)_"/>
    <w:link w:val="421"/>
    <w:qFormat/>
    <w:rPr>
      <w:b/>
      <w:bCs/>
      <w:i/>
      <w:iCs/>
      <w:sz w:val="21"/>
      <w:szCs w:val="21"/>
      <w:shd w:val="clear" w:color="auto" w:fill="FFFFFF"/>
    </w:rPr>
  </w:style>
  <w:style w:type="paragraph" w:customStyle="1" w:styleId="421">
    <w:name w:val="Заголовок №4 (2)"/>
    <w:basedOn w:val="a2"/>
    <w:link w:val="420"/>
    <w:qFormat/>
    <w:pPr>
      <w:widowControl w:val="0"/>
      <w:shd w:val="clear" w:color="auto" w:fill="FFFFFF"/>
      <w:spacing w:before="420" w:after="240" w:line="293" w:lineRule="exact"/>
      <w:jc w:val="both"/>
      <w:outlineLvl w:val="3"/>
    </w:pPr>
    <w:rPr>
      <w:b/>
      <w:bCs/>
      <w:i/>
      <w:iCs/>
      <w:sz w:val="21"/>
      <w:szCs w:val="21"/>
    </w:rPr>
  </w:style>
  <w:style w:type="character" w:customStyle="1" w:styleId="afffffffff5">
    <w:name w:val="Основной текст + Полужирный;Малые прописные"/>
    <w:qFormat/>
    <w:rPr>
      <w:rFonts w:ascii="Times New Roman" w:hAnsi="Times New Roman" w:cs="Times New Roman"/>
      <w:b/>
      <w:bCs/>
      <w:smallCaps/>
      <w:color w:val="000000"/>
      <w:spacing w:val="0"/>
      <w:w w:val="100"/>
      <w:position w:val="0"/>
      <w:sz w:val="21"/>
      <w:szCs w:val="21"/>
      <w:u w:val="none"/>
      <w:shd w:val="clear" w:color="auto" w:fill="FFFFFF"/>
      <w:lang w:val="ru-RU"/>
    </w:rPr>
  </w:style>
  <w:style w:type="character" w:customStyle="1" w:styleId="3f4">
    <w:name w:val="Заголовок №3"/>
    <w:qFormat/>
    <w:rPr>
      <w:rFonts w:ascii="Times New Roman" w:eastAsia="Times New Roman" w:hAnsi="Times New Roman" w:cs="Times New Roman"/>
      <w:b/>
      <w:bCs/>
      <w:color w:val="000000"/>
      <w:spacing w:val="0"/>
      <w:w w:val="100"/>
      <w:position w:val="0"/>
      <w:sz w:val="21"/>
      <w:szCs w:val="21"/>
      <w:u w:val="none"/>
      <w:lang w:val="ru-RU"/>
    </w:rPr>
  </w:style>
  <w:style w:type="character" w:customStyle="1" w:styleId="321">
    <w:name w:val="Заголовок №3 (2)_"/>
    <w:link w:val="322"/>
    <w:qFormat/>
    <w:rPr>
      <w:i/>
      <w:iCs/>
      <w:shd w:val="clear" w:color="auto" w:fill="FFFFFF"/>
    </w:rPr>
  </w:style>
  <w:style w:type="paragraph" w:customStyle="1" w:styleId="322">
    <w:name w:val="Заголовок №3 (2)"/>
    <w:basedOn w:val="a2"/>
    <w:link w:val="321"/>
    <w:qFormat/>
    <w:pPr>
      <w:widowControl w:val="0"/>
      <w:shd w:val="clear" w:color="auto" w:fill="FFFFFF"/>
      <w:spacing w:after="0" w:line="0" w:lineRule="atLeast"/>
      <w:outlineLvl w:val="2"/>
    </w:pPr>
    <w:rPr>
      <w:i/>
      <w:iCs/>
      <w:sz w:val="20"/>
      <w:szCs w:val="20"/>
    </w:rPr>
  </w:style>
  <w:style w:type="character" w:customStyle="1" w:styleId="65pt">
    <w:name w:val="Основной текст + 6;5 pt;Полужирный"/>
    <w:qFormat/>
    <w:rPr>
      <w:rFonts w:ascii="Times New Roman" w:hAnsi="Times New Roman" w:cs="Times New Roman"/>
      <w:b/>
      <w:bCs/>
      <w:color w:val="000000"/>
      <w:spacing w:val="0"/>
      <w:w w:val="100"/>
      <w:position w:val="0"/>
      <w:sz w:val="13"/>
      <w:szCs w:val="13"/>
      <w:u w:val="none"/>
      <w:shd w:val="clear" w:color="auto" w:fill="FFFFFF"/>
    </w:rPr>
  </w:style>
  <w:style w:type="character" w:customStyle="1" w:styleId="7Exact">
    <w:name w:val="Основной текст (7) Exact"/>
    <w:qFormat/>
    <w:rPr>
      <w:rFonts w:ascii="Times New Roman" w:eastAsia="Times New Roman" w:hAnsi="Times New Roman" w:cs="Times New Roman"/>
      <w:b/>
      <w:bCs/>
      <w:i/>
      <w:iCs/>
      <w:spacing w:val="1"/>
      <w:sz w:val="20"/>
      <w:szCs w:val="20"/>
      <w:u w:val="none"/>
    </w:rPr>
  </w:style>
  <w:style w:type="character" w:customStyle="1" w:styleId="70ptExact">
    <w:name w:val="Основной текст (7) + Интервал 0 pt Exact"/>
    <w:qFormat/>
    <w:rPr>
      <w:rFonts w:ascii="Times New Roman" w:eastAsia="Times New Roman" w:hAnsi="Times New Roman" w:cs="Times New Roman"/>
      <w:b/>
      <w:bCs/>
      <w:i/>
      <w:iCs/>
      <w:color w:val="000000"/>
      <w:spacing w:val="2"/>
      <w:w w:val="100"/>
      <w:position w:val="0"/>
      <w:sz w:val="20"/>
      <w:szCs w:val="20"/>
      <w:u w:val="none"/>
      <w:lang w:val="ru-RU"/>
    </w:rPr>
  </w:style>
  <w:style w:type="character" w:customStyle="1" w:styleId="20ptExact">
    <w:name w:val="Основной текст (2) + Интервал 0 pt Exact"/>
    <w:qFormat/>
    <w:rPr>
      <w:rFonts w:ascii="Times New Roman" w:hAnsi="Times New Roman" w:cs="Times New Roman"/>
      <w:b/>
      <w:bCs/>
      <w:color w:val="000000"/>
      <w:spacing w:val="-3"/>
      <w:w w:val="100"/>
      <w:position w:val="0"/>
      <w:sz w:val="20"/>
      <w:szCs w:val="20"/>
      <w:u w:val="none"/>
      <w:shd w:val="clear" w:color="auto" w:fill="FFFFFF"/>
      <w:lang w:val="ru-RU"/>
    </w:rPr>
  </w:style>
  <w:style w:type="character" w:customStyle="1" w:styleId="95">
    <w:name w:val="Основной текст (9)_"/>
    <w:qFormat/>
    <w:rPr>
      <w:rFonts w:ascii="Times New Roman" w:eastAsia="Times New Roman" w:hAnsi="Times New Roman" w:cs="Times New Roman"/>
      <w:b/>
      <w:bCs/>
      <w:sz w:val="22"/>
      <w:szCs w:val="22"/>
      <w:u w:val="none"/>
    </w:rPr>
  </w:style>
  <w:style w:type="character" w:customStyle="1" w:styleId="912pt">
    <w:name w:val="Основной текст (9) + 12 pt;Не полужирный;Курсив"/>
    <w:qFormat/>
    <w:rPr>
      <w:rFonts w:ascii="Times New Roman" w:eastAsia="Times New Roman" w:hAnsi="Times New Roman" w:cs="Times New Roman"/>
      <w:b/>
      <w:bCs/>
      <w:i/>
      <w:iCs/>
      <w:color w:val="000000"/>
      <w:spacing w:val="0"/>
      <w:w w:val="100"/>
      <w:position w:val="0"/>
      <w:sz w:val="24"/>
      <w:szCs w:val="24"/>
      <w:u w:val="none"/>
      <w:lang w:val="ru-RU"/>
    </w:rPr>
  </w:style>
  <w:style w:type="character" w:customStyle="1" w:styleId="115">
    <w:name w:val="Основной текст11"/>
    <w:qFormat/>
    <w:rPr>
      <w:rFonts w:ascii="Times New Roman" w:hAnsi="Times New Roman" w:cs="Times New Roman"/>
      <w:color w:val="000000"/>
      <w:spacing w:val="0"/>
      <w:w w:val="100"/>
      <w:position w:val="0"/>
      <w:sz w:val="21"/>
      <w:szCs w:val="21"/>
      <w:u w:val="single"/>
      <w:shd w:val="clear" w:color="auto" w:fill="FFFFFF"/>
      <w:lang w:val="ru-RU"/>
    </w:rPr>
  </w:style>
  <w:style w:type="character" w:customStyle="1" w:styleId="2fc">
    <w:name w:val="Колонтитул (2)"/>
    <w:qFormat/>
    <w:rPr>
      <w:rFonts w:ascii="Times New Roman" w:eastAsia="Times New Roman" w:hAnsi="Times New Roman" w:cs="Times New Roman"/>
      <w:sz w:val="23"/>
      <w:szCs w:val="23"/>
      <w:u w:val="none"/>
    </w:rPr>
  </w:style>
  <w:style w:type="character" w:customStyle="1" w:styleId="3f5">
    <w:name w:val="Колонтитул (3)"/>
    <w:qFormat/>
    <w:rPr>
      <w:rFonts w:ascii="Times New Roman" w:eastAsia="Times New Roman" w:hAnsi="Times New Roman" w:cs="Times New Roman"/>
      <w:b/>
      <w:bCs/>
      <w:i/>
      <w:iCs/>
      <w:sz w:val="22"/>
      <w:szCs w:val="22"/>
      <w:u w:val="none"/>
    </w:rPr>
  </w:style>
  <w:style w:type="character" w:customStyle="1" w:styleId="96">
    <w:name w:val="Основной текст (9)"/>
    <w:qFormat/>
    <w:rPr>
      <w:rFonts w:ascii="Times New Roman" w:eastAsia="Times New Roman" w:hAnsi="Times New Roman" w:cs="Times New Roman"/>
      <w:b/>
      <w:bCs/>
      <w:color w:val="000000"/>
      <w:spacing w:val="0"/>
      <w:w w:val="100"/>
      <w:position w:val="0"/>
      <w:sz w:val="22"/>
      <w:szCs w:val="22"/>
      <w:u w:val="none"/>
      <w:lang w:val="ru-RU"/>
    </w:rPr>
  </w:style>
  <w:style w:type="character" w:customStyle="1" w:styleId="330">
    <w:name w:val="Заголовок №3 (3)_"/>
    <w:link w:val="331"/>
    <w:qFormat/>
    <w:rPr>
      <w:sz w:val="21"/>
      <w:szCs w:val="21"/>
      <w:shd w:val="clear" w:color="auto" w:fill="FFFFFF"/>
    </w:rPr>
  </w:style>
  <w:style w:type="paragraph" w:customStyle="1" w:styleId="331">
    <w:name w:val="Заголовок №3 (3)"/>
    <w:basedOn w:val="a2"/>
    <w:link w:val="330"/>
    <w:qFormat/>
    <w:pPr>
      <w:widowControl w:val="0"/>
      <w:shd w:val="clear" w:color="auto" w:fill="FFFFFF"/>
      <w:spacing w:before="300" w:after="300" w:line="0" w:lineRule="atLeast"/>
      <w:jc w:val="both"/>
      <w:outlineLvl w:val="2"/>
    </w:pPr>
    <w:rPr>
      <w:sz w:val="21"/>
      <w:szCs w:val="21"/>
    </w:rPr>
  </w:style>
  <w:style w:type="character" w:customStyle="1" w:styleId="69">
    <w:name w:val="Подпись к таблице (6) + Полужирный"/>
    <w:qFormat/>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2pt">
    <w:name w:val="Основной текст + Интервал 2 pt"/>
    <w:qFormat/>
    <w:rPr>
      <w:rFonts w:ascii="Times New Roman" w:hAnsi="Times New Roman" w:cs="Times New Roman"/>
      <w:color w:val="000000"/>
      <w:spacing w:val="50"/>
      <w:w w:val="100"/>
      <w:position w:val="0"/>
      <w:sz w:val="21"/>
      <w:szCs w:val="21"/>
      <w:u w:val="none"/>
      <w:shd w:val="clear" w:color="auto" w:fill="FFFFFF"/>
      <w:lang w:val="ru-RU"/>
    </w:rPr>
  </w:style>
  <w:style w:type="character" w:customStyle="1" w:styleId="340">
    <w:name w:val="Заголовок №3 (4)_"/>
    <w:qFormat/>
    <w:rPr>
      <w:rFonts w:ascii="Times New Roman" w:eastAsia="Times New Roman" w:hAnsi="Times New Roman" w:cs="Times New Roman"/>
      <w:b/>
      <w:bCs/>
      <w:sz w:val="22"/>
      <w:szCs w:val="22"/>
      <w:u w:val="none"/>
    </w:rPr>
  </w:style>
  <w:style w:type="character" w:customStyle="1" w:styleId="341">
    <w:name w:val="Заголовок №3 (4)"/>
    <w:qFormat/>
    <w:rPr>
      <w:rFonts w:ascii="Times New Roman" w:eastAsia="Times New Roman" w:hAnsi="Times New Roman" w:cs="Times New Roman"/>
      <w:b/>
      <w:bCs/>
      <w:color w:val="000000"/>
      <w:spacing w:val="0"/>
      <w:w w:val="100"/>
      <w:position w:val="0"/>
      <w:sz w:val="22"/>
      <w:szCs w:val="22"/>
      <w:u w:val="single"/>
      <w:lang w:val="ru-RU"/>
    </w:rPr>
  </w:style>
  <w:style w:type="character" w:customStyle="1" w:styleId="221">
    <w:name w:val="Заголовок №2 (2)_"/>
    <w:qFormat/>
    <w:rPr>
      <w:rFonts w:ascii="Times New Roman" w:eastAsia="Times New Roman" w:hAnsi="Times New Roman" w:cs="Times New Roman"/>
      <w:sz w:val="21"/>
      <w:szCs w:val="21"/>
      <w:u w:val="none"/>
    </w:rPr>
  </w:style>
  <w:style w:type="character" w:customStyle="1" w:styleId="222">
    <w:name w:val="Заголовок №2 (2)"/>
    <w:qFormat/>
    <w:rPr>
      <w:rFonts w:ascii="Times New Roman" w:eastAsia="Times New Roman" w:hAnsi="Times New Roman" w:cs="Times New Roman"/>
      <w:color w:val="000000"/>
      <w:spacing w:val="0"/>
      <w:w w:val="100"/>
      <w:position w:val="0"/>
      <w:sz w:val="21"/>
      <w:szCs w:val="21"/>
      <w:u w:val="single"/>
      <w:lang w:val="ru-RU"/>
    </w:rPr>
  </w:style>
  <w:style w:type="character" w:customStyle="1" w:styleId="34105pt">
    <w:name w:val="Заголовок №3 (4) + 10;5 pt;Не полужирный;Курсив"/>
    <w:qFormat/>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122">
    <w:name w:val="Основной текст12"/>
    <w:qFormat/>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230">
    <w:name w:val="Заголовок №2 (3)_"/>
    <w:qFormat/>
    <w:rPr>
      <w:rFonts w:ascii="Times New Roman" w:eastAsia="Times New Roman" w:hAnsi="Times New Roman" w:cs="Times New Roman"/>
      <w:b/>
      <w:bCs/>
      <w:sz w:val="22"/>
      <w:szCs w:val="22"/>
      <w:u w:val="none"/>
    </w:rPr>
  </w:style>
  <w:style w:type="character" w:customStyle="1" w:styleId="231">
    <w:name w:val="Заголовок №2 (3) + Малые прописные"/>
    <w:qFormat/>
    <w:rPr>
      <w:rFonts w:ascii="Times New Roman" w:eastAsia="Times New Roman" w:hAnsi="Times New Roman" w:cs="Times New Roman"/>
      <w:b/>
      <w:bCs/>
      <w:smallCaps/>
      <w:color w:val="000000"/>
      <w:spacing w:val="0"/>
      <w:w w:val="100"/>
      <w:position w:val="0"/>
      <w:sz w:val="22"/>
      <w:szCs w:val="22"/>
      <w:u w:val="none"/>
      <w:lang w:val="ru-RU"/>
    </w:rPr>
  </w:style>
  <w:style w:type="character" w:customStyle="1" w:styleId="232">
    <w:name w:val="Заголовок №2 (3)"/>
    <w:qFormat/>
    <w:rPr>
      <w:rFonts w:ascii="Times New Roman" w:eastAsia="Times New Roman" w:hAnsi="Times New Roman" w:cs="Times New Roman"/>
      <w:b/>
      <w:bCs/>
      <w:color w:val="000000"/>
      <w:spacing w:val="0"/>
      <w:w w:val="100"/>
      <w:position w:val="0"/>
      <w:sz w:val="22"/>
      <w:szCs w:val="22"/>
      <w:u w:val="single"/>
      <w:lang w:val="ru-RU"/>
    </w:rPr>
  </w:style>
  <w:style w:type="character" w:customStyle="1" w:styleId="11pt0">
    <w:name w:val="Основной текст + 11 pt;Полужирный"/>
    <w:qFormat/>
    <w:rPr>
      <w:rFonts w:ascii="Times New Roman" w:hAnsi="Times New Roman" w:cs="Times New Roman"/>
      <w:b/>
      <w:bCs/>
      <w:color w:val="000000"/>
      <w:spacing w:val="0"/>
      <w:w w:val="100"/>
      <w:position w:val="0"/>
      <w:sz w:val="22"/>
      <w:szCs w:val="22"/>
      <w:u w:val="none"/>
      <w:shd w:val="clear" w:color="auto" w:fill="FFFFFF"/>
      <w:lang w:val="ru-RU"/>
    </w:rPr>
  </w:style>
  <w:style w:type="character" w:customStyle="1" w:styleId="511pt">
    <w:name w:val="Основной текст (5) + 11 pt;Полужирный;Не курсив"/>
    <w:qFormat/>
    <w:rPr>
      <w:rFonts w:ascii="Times New Roman" w:eastAsia="Times New Roman" w:hAnsi="Times New Roman" w:cs="Times New Roman"/>
      <w:b/>
      <w:bCs/>
      <w:i/>
      <w:iCs/>
      <w:color w:val="000000"/>
      <w:spacing w:val="0"/>
      <w:w w:val="100"/>
      <w:position w:val="0"/>
      <w:sz w:val="22"/>
      <w:szCs w:val="22"/>
      <w:u w:val="none"/>
      <w:lang w:val="ru-RU"/>
    </w:rPr>
  </w:style>
  <w:style w:type="character" w:customStyle="1" w:styleId="342">
    <w:name w:val="Заголовок №3 (4) + Малые прописные"/>
    <w:qFormat/>
    <w:rPr>
      <w:rFonts w:ascii="Times New Roman" w:eastAsia="Times New Roman" w:hAnsi="Times New Roman" w:cs="Times New Roman"/>
      <w:b/>
      <w:bCs/>
      <w:smallCaps/>
      <w:color w:val="000000"/>
      <w:spacing w:val="0"/>
      <w:w w:val="100"/>
      <w:position w:val="0"/>
      <w:sz w:val="22"/>
      <w:szCs w:val="22"/>
      <w:u w:val="none"/>
      <w:lang w:val="ru-RU"/>
    </w:rPr>
  </w:style>
  <w:style w:type="character" w:customStyle="1" w:styleId="1pt">
    <w:name w:val="Основной текст + Интервал 1 pt"/>
    <w:qFormat/>
    <w:rPr>
      <w:rFonts w:ascii="Times New Roman" w:hAnsi="Times New Roman" w:cs="Times New Roman"/>
      <w:color w:val="000000"/>
      <w:spacing w:val="20"/>
      <w:w w:val="100"/>
      <w:position w:val="0"/>
      <w:sz w:val="21"/>
      <w:szCs w:val="21"/>
      <w:u w:val="none"/>
      <w:shd w:val="clear" w:color="auto" w:fill="FFFFFF"/>
      <w:lang w:val="ru-RU"/>
    </w:rPr>
  </w:style>
  <w:style w:type="character" w:customStyle="1" w:styleId="5b">
    <w:name w:val="Заголовок №5_"/>
    <w:link w:val="5c"/>
    <w:qFormat/>
    <w:rPr>
      <w:b/>
      <w:bCs/>
      <w:sz w:val="21"/>
      <w:szCs w:val="21"/>
      <w:shd w:val="clear" w:color="auto" w:fill="FFFFFF"/>
    </w:rPr>
  </w:style>
  <w:style w:type="paragraph" w:customStyle="1" w:styleId="5c">
    <w:name w:val="Заголовок №5"/>
    <w:basedOn w:val="a2"/>
    <w:link w:val="5b"/>
    <w:qFormat/>
    <w:pPr>
      <w:widowControl w:val="0"/>
      <w:shd w:val="clear" w:color="auto" w:fill="FFFFFF"/>
      <w:spacing w:after="240" w:line="490" w:lineRule="exact"/>
      <w:jc w:val="both"/>
      <w:outlineLvl w:val="4"/>
    </w:pPr>
    <w:rPr>
      <w:b/>
      <w:bCs/>
      <w:sz w:val="21"/>
      <w:szCs w:val="21"/>
    </w:rPr>
  </w:style>
  <w:style w:type="character" w:customStyle="1" w:styleId="4c">
    <w:name w:val="Заголовок №4"/>
    <w:qFormat/>
    <w:rPr>
      <w:rFonts w:ascii="Times New Roman" w:eastAsia="Times New Roman" w:hAnsi="Times New Roman" w:cs="Times New Roman"/>
      <w:b/>
      <w:bCs/>
      <w:color w:val="000000"/>
      <w:spacing w:val="0"/>
      <w:w w:val="100"/>
      <w:position w:val="0"/>
      <w:sz w:val="21"/>
      <w:szCs w:val="21"/>
      <w:u w:val="none"/>
      <w:lang w:val="ru-RU"/>
    </w:rPr>
  </w:style>
  <w:style w:type="character" w:customStyle="1" w:styleId="11pt1">
    <w:name w:val="Колонтитул + 11 pt;Полужирный;Курсив;Малые прописные"/>
    <w:qFormat/>
    <w:rPr>
      <w:rFonts w:ascii="Times New Roman" w:eastAsia="Times New Roman" w:hAnsi="Times New Roman" w:cs="Times New Roman"/>
      <w:b/>
      <w:bCs/>
      <w:i/>
      <w:iCs/>
      <w:smallCaps/>
      <w:color w:val="000000"/>
      <w:spacing w:val="0"/>
      <w:w w:val="100"/>
      <w:position w:val="0"/>
      <w:sz w:val="22"/>
      <w:szCs w:val="22"/>
      <w:u w:val="none"/>
      <w:lang w:val="ru-RU"/>
    </w:rPr>
  </w:style>
  <w:style w:type="character" w:customStyle="1" w:styleId="3f6">
    <w:name w:val="Заголовок №3 + Курсив"/>
    <w:qFormat/>
    <w:rPr>
      <w:rFonts w:ascii="Times New Roman" w:eastAsia="Times New Roman" w:hAnsi="Times New Roman" w:cs="Times New Roman"/>
      <w:b/>
      <w:bCs/>
      <w:i/>
      <w:iCs/>
      <w:color w:val="000000"/>
      <w:spacing w:val="0"/>
      <w:w w:val="100"/>
      <w:position w:val="0"/>
      <w:sz w:val="21"/>
      <w:szCs w:val="21"/>
      <w:u w:val="none"/>
      <w:lang w:val="ru-RU"/>
    </w:rPr>
  </w:style>
  <w:style w:type="character" w:customStyle="1" w:styleId="2fd">
    <w:name w:val="Основной текст (2) + Малые прописные"/>
    <w:qFormat/>
    <w:rPr>
      <w:rFonts w:ascii="Times New Roman" w:hAnsi="Times New Roman" w:cs="Times New Roman"/>
      <w:b/>
      <w:bCs/>
      <w:smallCaps/>
      <w:color w:val="000000"/>
      <w:spacing w:val="0"/>
      <w:w w:val="100"/>
      <w:position w:val="0"/>
      <w:sz w:val="21"/>
      <w:szCs w:val="21"/>
      <w:u w:val="none"/>
      <w:shd w:val="clear" w:color="auto" w:fill="FFFFFF"/>
      <w:lang w:val="ru-RU"/>
    </w:rPr>
  </w:style>
  <w:style w:type="character" w:customStyle="1" w:styleId="115pt1">
    <w:name w:val="Колонтитул + 11;5 pt;Малые прописные"/>
    <w:qFormat/>
    <w:rPr>
      <w:rFonts w:ascii="Times New Roman" w:eastAsia="Times New Roman" w:hAnsi="Times New Roman" w:cs="Times New Roman"/>
      <w:smallCaps/>
      <w:color w:val="000000"/>
      <w:spacing w:val="0"/>
      <w:w w:val="100"/>
      <w:position w:val="0"/>
      <w:sz w:val="23"/>
      <w:szCs w:val="23"/>
      <w:u w:val="none"/>
      <w:lang w:val="ru-RU"/>
    </w:rPr>
  </w:style>
  <w:style w:type="character" w:customStyle="1" w:styleId="23pt">
    <w:name w:val="Основной текст (2) + Интервал 3 pt"/>
    <w:qFormat/>
    <w:rPr>
      <w:rFonts w:ascii="Times New Roman" w:hAnsi="Times New Roman" w:cs="Times New Roman"/>
      <w:b/>
      <w:bCs/>
      <w:color w:val="000000"/>
      <w:spacing w:val="70"/>
      <w:w w:val="100"/>
      <w:position w:val="0"/>
      <w:sz w:val="21"/>
      <w:szCs w:val="21"/>
      <w:u w:val="none"/>
      <w:shd w:val="clear" w:color="auto" w:fill="FFFFFF"/>
      <w:lang w:val="ru-RU"/>
    </w:rPr>
  </w:style>
  <w:style w:type="character" w:customStyle="1" w:styleId="afffffffff6">
    <w:name w:val="Колонтитул + Полужирный;Курсив"/>
    <w:qFormat/>
    <w:rPr>
      <w:rFonts w:ascii="Times New Roman" w:eastAsia="Times New Roman" w:hAnsi="Times New Roman" w:cs="Times New Roman"/>
      <w:b/>
      <w:bCs/>
      <w:i/>
      <w:iCs/>
      <w:color w:val="000000"/>
      <w:spacing w:val="0"/>
      <w:w w:val="100"/>
      <w:position w:val="0"/>
      <w:sz w:val="19"/>
      <w:szCs w:val="19"/>
      <w:u w:val="none"/>
    </w:rPr>
  </w:style>
  <w:style w:type="character" w:customStyle="1" w:styleId="ArialNarrow145pt">
    <w:name w:val="Колонтитул + Arial Narrow;14;5 pt;Курсив"/>
    <w:qFormat/>
    <w:rPr>
      <w:rFonts w:ascii="Arial Narrow" w:eastAsia="Arial Narrow" w:hAnsi="Arial Narrow" w:cs="Arial Narrow"/>
      <w:i/>
      <w:iCs/>
      <w:color w:val="000000"/>
      <w:spacing w:val="0"/>
      <w:w w:val="100"/>
      <w:position w:val="0"/>
      <w:sz w:val="29"/>
      <w:szCs w:val="29"/>
      <w:u w:val="none"/>
    </w:rPr>
  </w:style>
  <w:style w:type="character" w:customStyle="1" w:styleId="105pt2">
    <w:name w:val="Колонтитул + 10;5 pt;Полужирный;Малые прописные"/>
    <w:qFormat/>
    <w:rPr>
      <w:rFonts w:ascii="Times New Roman" w:eastAsia="Times New Roman" w:hAnsi="Times New Roman" w:cs="Times New Roman"/>
      <w:b/>
      <w:bCs/>
      <w:smallCaps/>
      <w:color w:val="000000"/>
      <w:spacing w:val="0"/>
      <w:w w:val="100"/>
      <w:position w:val="0"/>
      <w:sz w:val="21"/>
      <w:szCs w:val="21"/>
      <w:u w:val="none"/>
      <w:lang w:val="ru-RU"/>
    </w:rPr>
  </w:style>
  <w:style w:type="character" w:customStyle="1" w:styleId="2115pt">
    <w:name w:val="Основной текст (2) + 11;5 pt"/>
    <w:qFormat/>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131">
    <w:name w:val="Основной текст13"/>
    <w:qFormat/>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21pt0">
    <w:name w:val="Основной текст (2) + Интервал 1 pt"/>
    <w:qFormat/>
    <w:rPr>
      <w:rFonts w:ascii="Times New Roman" w:hAnsi="Times New Roman" w:cs="Times New Roman"/>
      <w:b/>
      <w:bCs/>
      <w:color w:val="000000"/>
      <w:spacing w:val="30"/>
      <w:w w:val="100"/>
      <w:position w:val="0"/>
      <w:sz w:val="21"/>
      <w:szCs w:val="21"/>
      <w:u w:val="none"/>
      <w:shd w:val="clear" w:color="auto" w:fill="FFFFFF"/>
      <w:lang w:val="ru-RU"/>
    </w:rPr>
  </w:style>
  <w:style w:type="character" w:customStyle="1" w:styleId="211pt">
    <w:name w:val="Основной текст (2) + 11 pt"/>
    <w:qFormat/>
    <w:rPr>
      <w:rFonts w:ascii="Times New Roman" w:hAnsi="Times New Roman" w:cs="Times New Roman"/>
      <w:b/>
      <w:bCs/>
      <w:color w:val="000000"/>
      <w:spacing w:val="0"/>
      <w:w w:val="100"/>
      <w:position w:val="0"/>
      <w:sz w:val="22"/>
      <w:szCs w:val="22"/>
      <w:u w:val="none"/>
      <w:shd w:val="clear" w:color="auto" w:fill="FFFFFF"/>
      <w:lang w:val="ru-RU"/>
    </w:rPr>
  </w:style>
  <w:style w:type="character" w:customStyle="1" w:styleId="78">
    <w:name w:val="Подпись к таблице (7)_"/>
    <w:qFormat/>
    <w:rPr>
      <w:rFonts w:ascii="Times New Roman" w:eastAsia="Times New Roman" w:hAnsi="Times New Roman" w:cs="Times New Roman"/>
      <w:b/>
      <w:bCs/>
      <w:sz w:val="22"/>
      <w:szCs w:val="22"/>
      <w:u w:val="none"/>
    </w:rPr>
  </w:style>
  <w:style w:type="character" w:customStyle="1" w:styleId="710pt">
    <w:name w:val="Подпись к таблице (7) + 10 pt;Не полужирный"/>
    <w:qFormat/>
    <w:rPr>
      <w:rFonts w:ascii="Times New Roman" w:eastAsia="Times New Roman" w:hAnsi="Times New Roman" w:cs="Times New Roman"/>
      <w:b/>
      <w:bCs/>
      <w:color w:val="000000"/>
      <w:spacing w:val="0"/>
      <w:w w:val="100"/>
      <w:position w:val="0"/>
      <w:sz w:val="20"/>
      <w:szCs w:val="20"/>
      <w:u w:val="none"/>
    </w:rPr>
  </w:style>
  <w:style w:type="character" w:customStyle="1" w:styleId="1pt0">
    <w:name w:val="Основной текст + Полужирный;Интервал 1 pt"/>
    <w:qFormat/>
    <w:rPr>
      <w:rFonts w:ascii="Times New Roman" w:hAnsi="Times New Roman" w:cs="Times New Roman"/>
      <w:b/>
      <w:bCs/>
      <w:color w:val="000000"/>
      <w:spacing w:val="30"/>
      <w:w w:val="100"/>
      <w:position w:val="0"/>
      <w:sz w:val="21"/>
      <w:szCs w:val="21"/>
      <w:u w:val="none"/>
      <w:shd w:val="clear" w:color="auto" w:fill="FFFFFF"/>
      <w:lang w:val="ru-RU"/>
    </w:rPr>
  </w:style>
  <w:style w:type="character" w:customStyle="1" w:styleId="3pt">
    <w:name w:val="Основной текст + Полужирный;Интервал 3 pt"/>
    <w:qFormat/>
    <w:rPr>
      <w:rFonts w:ascii="Times New Roman" w:hAnsi="Times New Roman" w:cs="Times New Roman"/>
      <w:b/>
      <w:bCs/>
      <w:color w:val="000000"/>
      <w:spacing w:val="70"/>
      <w:w w:val="100"/>
      <w:position w:val="0"/>
      <w:sz w:val="21"/>
      <w:szCs w:val="21"/>
      <w:u w:val="none"/>
      <w:shd w:val="clear" w:color="auto" w:fill="FFFFFF"/>
      <w:lang w:val="ru-RU"/>
    </w:rPr>
  </w:style>
  <w:style w:type="character" w:customStyle="1" w:styleId="14pt">
    <w:name w:val="Колонтитул + 14 pt;Полужирный;Курсив"/>
    <w:qFormat/>
    <w:rPr>
      <w:rFonts w:ascii="Times New Roman" w:eastAsia="Times New Roman" w:hAnsi="Times New Roman" w:cs="Times New Roman"/>
      <w:b/>
      <w:bCs/>
      <w:i/>
      <w:iCs/>
      <w:color w:val="000000"/>
      <w:spacing w:val="0"/>
      <w:w w:val="100"/>
      <w:position w:val="0"/>
      <w:sz w:val="28"/>
      <w:szCs w:val="28"/>
      <w:u w:val="none"/>
      <w:lang w:val="ru-RU"/>
    </w:rPr>
  </w:style>
  <w:style w:type="character" w:customStyle="1" w:styleId="9pt">
    <w:name w:val="Основной текст + 9 pt"/>
    <w:qFormat/>
    <w:rPr>
      <w:rFonts w:ascii="Times New Roman" w:hAnsi="Times New Roman" w:cs="Times New Roman"/>
      <w:color w:val="000000"/>
      <w:spacing w:val="0"/>
      <w:w w:val="100"/>
      <w:position w:val="0"/>
      <w:sz w:val="18"/>
      <w:szCs w:val="18"/>
      <w:u w:val="none"/>
      <w:shd w:val="clear" w:color="auto" w:fill="FFFFFF"/>
      <w:lang w:val="en-US"/>
    </w:rPr>
  </w:style>
  <w:style w:type="character" w:customStyle="1" w:styleId="6pt">
    <w:name w:val="Основной текст + Интервал 6 pt"/>
    <w:qFormat/>
    <w:rPr>
      <w:rFonts w:ascii="Times New Roman" w:hAnsi="Times New Roman" w:cs="Times New Roman"/>
      <w:color w:val="000000"/>
      <w:spacing w:val="130"/>
      <w:w w:val="100"/>
      <w:position w:val="0"/>
      <w:sz w:val="21"/>
      <w:szCs w:val="21"/>
      <w:u w:val="none"/>
      <w:shd w:val="clear" w:color="auto" w:fill="FFFFFF"/>
      <w:lang w:val="ru-RU"/>
    </w:rPr>
  </w:style>
  <w:style w:type="character" w:customStyle="1" w:styleId="0ptExact">
    <w:name w:val="Основной текст + Курсив;Интервал 0 pt Exact"/>
    <w:qFormat/>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0pt1">
    <w:name w:val="Основной текст + 10 pt;Полужирный;Курсив"/>
    <w:qFormat/>
    <w:rPr>
      <w:rFonts w:ascii="Times New Roman" w:hAnsi="Times New Roman" w:cs="Times New Roman"/>
      <w:b/>
      <w:bCs/>
      <w:i/>
      <w:iCs/>
      <w:color w:val="000000"/>
      <w:spacing w:val="0"/>
      <w:w w:val="100"/>
      <w:position w:val="0"/>
      <w:sz w:val="20"/>
      <w:szCs w:val="20"/>
      <w:u w:val="none"/>
      <w:shd w:val="clear" w:color="auto" w:fill="FFFFFF"/>
    </w:rPr>
  </w:style>
  <w:style w:type="character" w:customStyle="1" w:styleId="ArialNarrow14pt">
    <w:name w:val="Основной текст + Arial Narrow;14 pt;Курсив"/>
    <w:qFormat/>
    <w:rPr>
      <w:rFonts w:ascii="Arial Narrow" w:eastAsia="Arial Narrow" w:hAnsi="Arial Narrow" w:cs="Arial Narrow"/>
      <w:i/>
      <w:iCs/>
      <w:color w:val="000000"/>
      <w:spacing w:val="0"/>
      <w:w w:val="100"/>
      <w:position w:val="0"/>
      <w:sz w:val="28"/>
      <w:szCs w:val="28"/>
      <w:u w:val="none"/>
      <w:shd w:val="clear" w:color="auto" w:fill="FFFFFF"/>
    </w:rPr>
  </w:style>
  <w:style w:type="character" w:customStyle="1" w:styleId="520">
    <w:name w:val="Заголовок №5 (2)_"/>
    <w:link w:val="521"/>
    <w:qFormat/>
    <w:rPr>
      <w:sz w:val="21"/>
      <w:szCs w:val="21"/>
      <w:shd w:val="clear" w:color="auto" w:fill="FFFFFF"/>
    </w:rPr>
  </w:style>
  <w:style w:type="paragraph" w:customStyle="1" w:styleId="521">
    <w:name w:val="Заголовок №5 (2)"/>
    <w:basedOn w:val="a2"/>
    <w:link w:val="520"/>
    <w:qFormat/>
    <w:pPr>
      <w:widowControl w:val="0"/>
      <w:shd w:val="clear" w:color="auto" w:fill="FFFFFF"/>
      <w:spacing w:before="300" w:after="300" w:line="0" w:lineRule="atLeast"/>
      <w:jc w:val="both"/>
      <w:outlineLvl w:val="4"/>
    </w:pPr>
    <w:rPr>
      <w:sz w:val="21"/>
      <w:szCs w:val="21"/>
    </w:rPr>
  </w:style>
  <w:style w:type="character" w:customStyle="1" w:styleId="3pt0">
    <w:name w:val="Основной текст + Интервал 3 pt"/>
    <w:qFormat/>
    <w:rPr>
      <w:rFonts w:ascii="Times New Roman" w:hAnsi="Times New Roman" w:cs="Times New Roman"/>
      <w:color w:val="000000"/>
      <w:spacing w:val="60"/>
      <w:w w:val="100"/>
      <w:position w:val="0"/>
      <w:sz w:val="21"/>
      <w:szCs w:val="21"/>
      <w:u w:val="none"/>
      <w:shd w:val="clear" w:color="auto" w:fill="FFFFFF"/>
      <w:lang w:val="ru-RU"/>
    </w:rPr>
  </w:style>
  <w:style w:type="character" w:customStyle="1" w:styleId="9Exact">
    <w:name w:val="Основной текст (9) Exact"/>
    <w:qFormat/>
    <w:rPr>
      <w:rFonts w:ascii="Times New Roman" w:eastAsia="Times New Roman" w:hAnsi="Times New Roman" w:cs="Times New Roman"/>
      <w:b/>
      <w:bCs/>
      <w:spacing w:val="3"/>
      <w:sz w:val="21"/>
      <w:szCs w:val="21"/>
      <w:u w:val="none"/>
    </w:rPr>
  </w:style>
  <w:style w:type="character" w:customStyle="1" w:styleId="90ptExact">
    <w:name w:val="Основной текст (9) + Интервал 0 pt Exact"/>
    <w:qFormat/>
    <w:rPr>
      <w:rFonts w:ascii="Times New Roman" w:eastAsia="Times New Roman" w:hAnsi="Times New Roman" w:cs="Times New Roman"/>
      <w:b/>
      <w:bCs/>
      <w:color w:val="000000"/>
      <w:spacing w:val="2"/>
      <w:w w:val="100"/>
      <w:position w:val="0"/>
      <w:sz w:val="21"/>
      <w:szCs w:val="21"/>
      <w:u w:val="none"/>
      <w:lang w:val="ru-RU"/>
    </w:rPr>
  </w:style>
  <w:style w:type="character" w:customStyle="1" w:styleId="141">
    <w:name w:val="Основной текст14"/>
    <w:qFormat/>
    <w:rPr>
      <w:rFonts w:ascii="Times New Roman" w:hAnsi="Times New Roman" w:cs="Times New Roman"/>
      <w:color w:val="000000"/>
      <w:spacing w:val="0"/>
      <w:w w:val="100"/>
      <w:position w:val="0"/>
      <w:sz w:val="21"/>
      <w:szCs w:val="21"/>
      <w:u w:val="single"/>
      <w:shd w:val="clear" w:color="auto" w:fill="FFFFFF"/>
      <w:lang w:val="ru-RU"/>
    </w:rPr>
  </w:style>
  <w:style w:type="character" w:customStyle="1" w:styleId="151">
    <w:name w:val="Основной текст15"/>
    <w:qFormat/>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79">
    <w:name w:val="Подпись к таблице (7)"/>
    <w:qFormat/>
    <w:rPr>
      <w:rFonts w:ascii="Times New Roman" w:eastAsia="Times New Roman" w:hAnsi="Times New Roman" w:cs="Times New Roman"/>
      <w:b/>
      <w:bCs/>
      <w:color w:val="000000"/>
      <w:spacing w:val="0"/>
      <w:w w:val="100"/>
      <w:position w:val="0"/>
      <w:sz w:val="22"/>
      <w:szCs w:val="22"/>
      <w:u w:val="single"/>
      <w:lang w:val="ru-RU"/>
    </w:rPr>
  </w:style>
  <w:style w:type="table" w:customStyle="1" w:styleId="180">
    <w:name w:val="Сетка таблицы18"/>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Pr>
      <w:color w:val="000000"/>
    </w:rPr>
    <w:tblPr>
      <w:tblCellMar>
        <w:top w:w="0" w:type="dxa"/>
        <w:left w:w="0" w:type="dxa"/>
        <w:bottom w:w="0" w:type="dxa"/>
        <w:right w:w="0" w:type="dxa"/>
      </w:tblCellMar>
    </w:tblPr>
  </w:style>
  <w:style w:type="character" w:customStyle="1" w:styleId="post-b1">
    <w:name w:val="post-b1"/>
    <w:qFormat/>
    <w:rPr>
      <w:rFonts w:cs="Times New Roman"/>
      <w:b/>
      <w:bCs/>
    </w:rPr>
  </w:style>
  <w:style w:type="paragraph" w:customStyle="1" w:styleId="book-summary">
    <w:name w:val="book-summary"/>
    <w:basedOn w:val="a2"/>
    <w:qFormat/>
    <w:pPr>
      <w:spacing w:before="100" w:beforeAutospacing="1" w:after="100" w:afterAutospacing="1" w:line="240" w:lineRule="auto"/>
    </w:pPr>
    <w:rPr>
      <w:rFonts w:ascii="Times New Roman" w:hAnsi="Times New Roman"/>
      <w:sz w:val="24"/>
      <w:szCs w:val="24"/>
      <w:lang w:eastAsia="zh-TW"/>
    </w:rPr>
  </w:style>
  <w:style w:type="paragraph" w:customStyle="1" w:styleId="normal-p">
    <w:name w:val="normal-p"/>
    <w:basedOn w:val="a2"/>
    <w:qFormat/>
    <w:pPr>
      <w:spacing w:after="150" w:line="240" w:lineRule="auto"/>
    </w:pPr>
    <w:rPr>
      <w:rFonts w:ascii="Times New Roman" w:hAnsi="Times New Roman"/>
      <w:sz w:val="24"/>
      <w:szCs w:val="24"/>
      <w:lang w:eastAsia="zh-TW"/>
    </w:rPr>
  </w:style>
  <w:style w:type="character" w:customStyle="1" w:styleId="normal-h">
    <w:name w:val="normal-h"/>
    <w:qFormat/>
    <w:rPr>
      <w:rFonts w:cs="Times New Roman"/>
    </w:rPr>
  </w:style>
  <w:style w:type="table" w:customStyle="1" w:styleId="TableGrid">
    <w:name w:val="TableGrid"/>
    <w:qFormat/>
    <w:rPr>
      <w:sz w:val="22"/>
      <w:szCs w:val="22"/>
    </w:rPr>
    <w:tblPr>
      <w:tblCellMar>
        <w:top w:w="0" w:type="dxa"/>
        <w:left w:w="0" w:type="dxa"/>
        <w:bottom w:w="0" w:type="dxa"/>
        <w:right w:w="0" w:type="dxa"/>
      </w:tblCellMar>
    </w:tblPr>
  </w:style>
  <w:style w:type="table" w:customStyle="1" w:styleId="TableGrid1">
    <w:name w:val="TableGrid1"/>
    <w:qFormat/>
    <w:rPr>
      <w:sz w:val="22"/>
      <w:szCs w:val="22"/>
    </w:rPr>
    <w:tblPr>
      <w:tblCellMar>
        <w:top w:w="0" w:type="dxa"/>
        <w:left w:w="0" w:type="dxa"/>
        <w:bottom w:w="0" w:type="dxa"/>
        <w:right w:w="0" w:type="dxa"/>
      </w:tblCellMar>
    </w:tblPr>
  </w:style>
  <w:style w:type="character" w:customStyle="1" w:styleId="spelling-content-entity">
    <w:name w:val="spelling-content-entity"/>
    <w:qFormat/>
    <w:rPr>
      <w:rFonts w:cs="Times New Roman"/>
    </w:rPr>
  </w:style>
  <w:style w:type="character" w:customStyle="1" w:styleId="FontStyle31">
    <w:name w:val="Font Style31"/>
    <w:qFormat/>
    <w:rPr>
      <w:rFonts w:ascii="Times New Roman" w:hAnsi="Times New Roman"/>
      <w:sz w:val="16"/>
    </w:rPr>
  </w:style>
  <w:style w:type="character" w:customStyle="1" w:styleId="l6">
    <w:name w:val="l6"/>
    <w:qFormat/>
  </w:style>
  <w:style w:type="character" w:customStyle="1" w:styleId="small">
    <w:name w:val="small"/>
    <w:qFormat/>
    <w:rPr>
      <w:rFonts w:cs="Times New Roman"/>
    </w:rPr>
  </w:style>
  <w:style w:type="table" w:customStyle="1" w:styleId="116">
    <w:name w:val="Сетка таблицы 11"/>
    <w:basedOn w:val="a4"/>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character" w:customStyle="1" w:styleId="740">
    <w:name w:val="Основной текст (7) + Полужирный4"/>
    <w:qFormat/>
    <w:rPr>
      <w:b/>
      <w:sz w:val="27"/>
    </w:rPr>
  </w:style>
  <w:style w:type="character" w:customStyle="1" w:styleId="730">
    <w:name w:val="Основной текст (7) + Полужирный3"/>
    <w:qFormat/>
    <w:rPr>
      <w:b/>
      <w:sz w:val="27"/>
    </w:rPr>
  </w:style>
  <w:style w:type="character" w:customStyle="1" w:styleId="710">
    <w:name w:val="Основной текст (7) + Полужирный1"/>
    <w:qFormat/>
    <w:rPr>
      <w:b/>
      <w:sz w:val="27"/>
    </w:rPr>
  </w:style>
  <w:style w:type="paragraph" w:customStyle="1" w:styleId="215">
    <w:name w:val="Заголовок №21"/>
    <w:basedOn w:val="a2"/>
    <w:qFormat/>
    <w:pPr>
      <w:shd w:val="clear" w:color="auto" w:fill="FFFFFF"/>
      <w:spacing w:before="60" w:after="420" w:line="240" w:lineRule="atLeast"/>
      <w:outlineLvl w:val="1"/>
    </w:pPr>
    <w:rPr>
      <w:rFonts w:eastAsia="Calibri"/>
      <w:b/>
      <w:sz w:val="27"/>
      <w:lang w:val="en-US" w:eastAsia="en-US"/>
    </w:rPr>
  </w:style>
  <w:style w:type="paragraph" w:customStyle="1" w:styleId="117">
    <w:name w:val="Заголовок №11"/>
    <w:basedOn w:val="a2"/>
    <w:qFormat/>
    <w:pPr>
      <w:shd w:val="clear" w:color="auto" w:fill="FFFFFF"/>
      <w:spacing w:after="300" w:line="322" w:lineRule="exact"/>
      <w:jc w:val="center"/>
      <w:outlineLvl w:val="0"/>
    </w:pPr>
    <w:rPr>
      <w:rFonts w:eastAsia="Calibri"/>
      <w:b/>
      <w:sz w:val="27"/>
      <w:lang w:eastAsia="en-US"/>
    </w:rPr>
  </w:style>
  <w:style w:type="character" w:customStyle="1" w:styleId="152">
    <w:name w:val="Основной текст (15)_"/>
    <w:link w:val="153"/>
    <w:qFormat/>
    <w:locked/>
    <w:rPr>
      <w:rFonts w:eastAsia="Arial Unicode MS"/>
      <w:sz w:val="19"/>
      <w:shd w:val="clear" w:color="auto" w:fill="FFFFFF"/>
    </w:rPr>
  </w:style>
  <w:style w:type="paragraph" w:customStyle="1" w:styleId="153">
    <w:name w:val="Основной текст (15)"/>
    <w:basedOn w:val="a2"/>
    <w:link w:val="152"/>
    <w:qFormat/>
    <w:pPr>
      <w:shd w:val="clear" w:color="auto" w:fill="FFFFFF"/>
      <w:spacing w:after="0" w:line="240" w:lineRule="atLeast"/>
    </w:pPr>
    <w:rPr>
      <w:rFonts w:eastAsia="Arial Unicode MS"/>
      <w:sz w:val="19"/>
      <w:szCs w:val="20"/>
    </w:rPr>
  </w:style>
  <w:style w:type="character" w:customStyle="1" w:styleId="apple-style-span">
    <w:name w:val="apple-style-span"/>
    <w:uiPriority w:val="99"/>
    <w:qFormat/>
    <w:rPr>
      <w:rFonts w:cs="Times New Roman"/>
    </w:rPr>
  </w:style>
  <w:style w:type="character" w:customStyle="1" w:styleId="171">
    <w:name w:val="Основной текст (17)_"/>
    <w:link w:val="172"/>
    <w:qFormat/>
    <w:locked/>
    <w:rPr>
      <w:rFonts w:eastAsia="Arial Unicode MS"/>
      <w:i/>
      <w:sz w:val="23"/>
      <w:shd w:val="clear" w:color="auto" w:fill="FFFFFF"/>
    </w:rPr>
  </w:style>
  <w:style w:type="paragraph" w:customStyle="1" w:styleId="172">
    <w:name w:val="Основной текст (17)"/>
    <w:basedOn w:val="a2"/>
    <w:link w:val="171"/>
    <w:qFormat/>
    <w:pPr>
      <w:shd w:val="clear" w:color="auto" w:fill="FFFFFF"/>
      <w:spacing w:after="0" w:line="240" w:lineRule="atLeast"/>
    </w:pPr>
    <w:rPr>
      <w:rFonts w:eastAsia="Arial Unicode MS"/>
      <w:i/>
      <w:sz w:val="23"/>
      <w:szCs w:val="20"/>
    </w:rPr>
  </w:style>
  <w:style w:type="paragraph" w:customStyle="1" w:styleId="511">
    <w:name w:val="Основной текст (5)1"/>
    <w:basedOn w:val="a2"/>
    <w:qFormat/>
    <w:pPr>
      <w:shd w:val="clear" w:color="auto" w:fill="FFFFFF"/>
      <w:spacing w:after="360" w:line="274" w:lineRule="exact"/>
      <w:jc w:val="both"/>
    </w:pPr>
    <w:rPr>
      <w:rFonts w:eastAsia="Arial Unicode MS"/>
    </w:rPr>
  </w:style>
  <w:style w:type="character" w:customStyle="1" w:styleId="132">
    <w:name w:val="Основной текст (13)"/>
    <w:qFormat/>
    <w:rPr>
      <w:rFonts w:eastAsia="Arial Unicode MS"/>
      <w:b/>
      <w:sz w:val="19"/>
      <w:lang w:val="ru-RU" w:eastAsia="ru-RU"/>
    </w:rPr>
  </w:style>
  <w:style w:type="character" w:customStyle="1" w:styleId="162">
    <w:name w:val="Основной текст (16)_"/>
    <w:link w:val="163"/>
    <w:qFormat/>
    <w:locked/>
    <w:rPr>
      <w:rFonts w:eastAsia="Arial Unicode MS"/>
      <w:b/>
      <w:i/>
      <w:sz w:val="19"/>
      <w:shd w:val="clear" w:color="auto" w:fill="FFFFFF"/>
    </w:rPr>
  </w:style>
  <w:style w:type="paragraph" w:customStyle="1" w:styleId="163">
    <w:name w:val="Основной текст (16)"/>
    <w:basedOn w:val="a2"/>
    <w:link w:val="162"/>
    <w:qFormat/>
    <w:pPr>
      <w:shd w:val="clear" w:color="auto" w:fill="FFFFFF"/>
      <w:spacing w:after="0" w:line="240" w:lineRule="atLeast"/>
    </w:pPr>
    <w:rPr>
      <w:rFonts w:eastAsia="Arial Unicode MS"/>
      <w:b/>
      <w:i/>
      <w:sz w:val="19"/>
      <w:szCs w:val="20"/>
    </w:rPr>
  </w:style>
  <w:style w:type="paragraph" w:customStyle="1" w:styleId="1ff0">
    <w:name w:val="Тема примечания1"/>
    <w:basedOn w:val="af5"/>
    <w:next w:val="af5"/>
    <w:uiPriority w:val="99"/>
    <w:unhideWhenUsed/>
    <w:qFormat/>
    <w:rPr>
      <w:rFonts w:eastAsia="PMingLiU" w:cs="Arial"/>
      <w:b/>
      <w:bCs/>
      <w:sz w:val="22"/>
      <w:szCs w:val="22"/>
      <w:lang w:eastAsia="en-US"/>
    </w:rPr>
  </w:style>
  <w:style w:type="table" w:customStyle="1" w:styleId="1100">
    <w:name w:val="Сетка таблицы110"/>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Просмотренная гиперссылка1"/>
    <w:uiPriority w:val="99"/>
    <w:semiHidden/>
    <w:unhideWhenUsed/>
    <w:qFormat/>
    <w:rPr>
      <w:rFonts w:cs="Times New Roman"/>
      <w:color w:val="800080"/>
      <w:u w:val="single"/>
    </w:rPr>
  </w:style>
  <w:style w:type="table" w:customStyle="1" w:styleId="TableNormal11">
    <w:name w:val="Table Normal11"/>
    <w:qFormat/>
    <w:rPr>
      <w:color w:val="000000"/>
    </w:rPr>
    <w:tblPr>
      <w:tblCellMar>
        <w:top w:w="0" w:type="dxa"/>
        <w:left w:w="0" w:type="dxa"/>
        <w:bottom w:w="0" w:type="dxa"/>
        <w:right w:w="0" w:type="dxa"/>
      </w:tblCellMar>
    </w:tblPr>
  </w:style>
  <w:style w:type="table" w:customStyle="1" w:styleId="TableGrid2">
    <w:name w:val="TableGrid2"/>
    <w:qFormat/>
    <w:rPr>
      <w:rFonts w:eastAsia="PMingLiU"/>
      <w:sz w:val="22"/>
      <w:szCs w:val="22"/>
    </w:rPr>
    <w:tblPr>
      <w:tblCellMar>
        <w:top w:w="0" w:type="dxa"/>
        <w:left w:w="0" w:type="dxa"/>
        <w:bottom w:w="0" w:type="dxa"/>
        <w:right w:w="0" w:type="dxa"/>
      </w:tblCellMar>
    </w:tblPr>
  </w:style>
  <w:style w:type="table" w:customStyle="1" w:styleId="TableGrid11">
    <w:name w:val="TableGrid11"/>
    <w:qFormat/>
    <w:rPr>
      <w:sz w:val="22"/>
      <w:szCs w:val="22"/>
    </w:rPr>
    <w:tblPr>
      <w:tblCellMar>
        <w:top w:w="0" w:type="dxa"/>
        <w:left w:w="0" w:type="dxa"/>
        <w:bottom w:w="0" w:type="dxa"/>
        <w:right w:w="0" w:type="dxa"/>
      </w:tblCellMar>
    </w:tblPr>
  </w:style>
  <w:style w:type="table" w:customStyle="1" w:styleId="-21">
    <w:name w:val="Веб-таблица 21"/>
    <w:basedOn w:val="a4"/>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table" w:customStyle="1" w:styleId="233">
    <w:name w:val="Сетка таблицы2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e">
    <w:name w:val="Тема примечания Знак2"/>
    <w:uiPriority w:val="99"/>
    <w:semiHidden/>
    <w:qFormat/>
    <w:rPr>
      <w:rFonts w:ascii="Times New Roman" w:hAnsi="Times New Roman" w:cs="Times New Roman"/>
      <w:b/>
      <w:bCs/>
      <w:sz w:val="20"/>
      <w:szCs w:val="20"/>
    </w:rPr>
  </w:style>
  <w:style w:type="table" w:customStyle="1" w:styleId="1210">
    <w:name w:val="Сетка таблицы1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qFormat/>
    <w:rPr>
      <w:color w:val="000000"/>
    </w:rPr>
    <w:tblPr>
      <w:tblCellMar>
        <w:top w:w="0" w:type="dxa"/>
        <w:left w:w="0" w:type="dxa"/>
        <w:bottom w:w="0" w:type="dxa"/>
        <w:right w:w="0" w:type="dxa"/>
      </w:tblCellMar>
    </w:tblPr>
  </w:style>
  <w:style w:type="table" w:customStyle="1" w:styleId="TableGrid3">
    <w:name w:val="TableGrid3"/>
    <w:qFormat/>
    <w:rPr>
      <w:rFonts w:eastAsia="PMingLiU"/>
      <w:sz w:val="22"/>
      <w:szCs w:val="22"/>
    </w:rPr>
    <w:tblPr>
      <w:tblCellMar>
        <w:top w:w="0" w:type="dxa"/>
        <w:left w:w="0" w:type="dxa"/>
        <w:bottom w:w="0" w:type="dxa"/>
        <w:right w:w="0" w:type="dxa"/>
      </w:tblCellMar>
    </w:tblPr>
  </w:style>
  <w:style w:type="table" w:customStyle="1" w:styleId="TableGrid12">
    <w:name w:val="TableGrid12"/>
    <w:qFormat/>
    <w:rPr>
      <w:sz w:val="22"/>
      <w:szCs w:val="22"/>
    </w:rPr>
    <w:tblPr>
      <w:tblCellMar>
        <w:top w:w="0" w:type="dxa"/>
        <w:left w:w="0" w:type="dxa"/>
        <w:bottom w:w="0" w:type="dxa"/>
        <w:right w:w="0" w:type="dxa"/>
      </w:tblCellMar>
    </w:tblPr>
  </w:style>
  <w:style w:type="table" w:customStyle="1" w:styleId="123">
    <w:name w:val="Сетка таблицы 12"/>
    <w:basedOn w:val="a4"/>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2">
    <w:name w:val="Веб-таблица 22"/>
    <w:basedOn w:val="a4"/>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table" w:customStyle="1" w:styleId="2210">
    <w:name w:val="Сетка таблицы2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qFormat/>
    <w:rPr>
      <w:rFonts w:eastAsia="PMingLiU"/>
      <w:sz w:val="22"/>
      <w:szCs w:val="22"/>
    </w:rPr>
    <w:tblPr>
      <w:tblCellMar>
        <w:top w:w="0" w:type="dxa"/>
        <w:left w:w="0" w:type="dxa"/>
        <w:bottom w:w="0" w:type="dxa"/>
        <w:right w:w="0" w:type="dxa"/>
      </w:tblCellMar>
    </w:tblPr>
  </w:style>
  <w:style w:type="table" w:customStyle="1" w:styleId="TableGrid13">
    <w:name w:val="TableGrid13"/>
    <w:qFormat/>
    <w:rPr>
      <w:sz w:val="22"/>
      <w:szCs w:val="22"/>
    </w:rPr>
    <w:tblPr>
      <w:tblCellMar>
        <w:top w:w="0" w:type="dxa"/>
        <w:left w:w="0" w:type="dxa"/>
        <w:bottom w:w="0" w:type="dxa"/>
        <w:right w:w="0" w:type="dxa"/>
      </w:tblCellMar>
    </w:tblPr>
  </w:style>
  <w:style w:type="table" w:customStyle="1" w:styleId="133">
    <w:name w:val="Сетка таблицы 13"/>
    <w:basedOn w:val="a4"/>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3">
    <w:name w:val="Веб-таблица 23"/>
    <w:basedOn w:val="a4"/>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table" w:customStyle="1" w:styleId="430">
    <w:name w:val="Сетка таблицы4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qFormat/>
    <w:rPr>
      <w:color w:val="000000"/>
    </w:rPr>
    <w:tblPr>
      <w:tblCellMar>
        <w:top w:w="0" w:type="dxa"/>
        <w:left w:w="0" w:type="dxa"/>
        <w:bottom w:w="0" w:type="dxa"/>
        <w:right w:w="0" w:type="dxa"/>
      </w:tblCellMar>
    </w:tblPr>
  </w:style>
  <w:style w:type="table" w:customStyle="1" w:styleId="TableGrid5">
    <w:name w:val="TableGrid5"/>
    <w:qFormat/>
    <w:rPr>
      <w:sz w:val="22"/>
      <w:szCs w:val="22"/>
    </w:rPr>
    <w:tblPr>
      <w:tblCellMar>
        <w:top w:w="0" w:type="dxa"/>
        <w:left w:w="0" w:type="dxa"/>
        <w:bottom w:w="0" w:type="dxa"/>
        <w:right w:w="0" w:type="dxa"/>
      </w:tblCellMar>
    </w:tblPr>
  </w:style>
  <w:style w:type="table" w:customStyle="1" w:styleId="TableGrid14">
    <w:name w:val="TableGrid14"/>
    <w:qFormat/>
    <w:rPr>
      <w:sz w:val="22"/>
      <w:szCs w:val="22"/>
    </w:rPr>
    <w:tblPr>
      <w:tblCellMar>
        <w:top w:w="0" w:type="dxa"/>
        <w:left w:w="0" w:type="dxa"/>
        <w:bottom w:w="0" w:type="dxa"/>
        <w:right w:w="0" w:type="dxa"/>
      </w:tblCellMar>
    </w:tblPr>
  </w:style>
  <w:style w:type="table" w:customStyle="1" w:styleId="142">
    <w:name w:val="Сетка таблицы 14"/>
    <w:basedOn w:val="a4"/>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4">
    <w:name w:val="Веб-таблица 24"/>
    <w:basedOn w:val="a4"/>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table" w:customStyle="1" w:styleId="TableGrid21">
    <w:name w:val="TableGrid21"/>
    <w:qFormat/>
    <w:rPr>
      <w:rFonts w:eastAsia="PMingLiU"/>
      <w:sz w:val="22"/>
      <w:szCs w:val="22"/>
    </w:rPr>
    <w:tblPr>
      <w:tblCellMar>
        <w:top w:w="0" w:type="dxa"/>
        <w:left w:w="0" w:type="dxa"/>
        <w:bottom w:w="0" w:type="dxa"/>
        <w:right w:w="0" w:type="dxa"/>
      </w:tblCellMar>
    </w:tblPr>
  </w:style>
  <w:style w:type="table" w:customStyle="1" w:styleId="TableGrid111">
    <w:name w:val="TableGrid111"/>
    <w:qFormat/>
    <w:rPr>
      <w:sz w:val="22"/>
      <w:szCs w:val="22"/>
    </w:rPr>
    <w:tblPr>
      <w:tblCellMar>
        <w:top w:w="0" w:type="dxa"/>
        <w:left w:w="0" w:type="dxa"/>
        <w:bottom w:w="0" w:type="dxa"/>
        <w:right w:w="0" w:type="dxa"/>
      </w:tblCellMar>
    </w:tblPr>
  </w:style>
  <w:style w:type="table" w:customStyle="1" w:styleId="1112">
    <w:name w:val="Сетка таблицы 111"/>
    <w:basedOn w:val="a4"/>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11">
    <w:name w:val="Веб-таблица 211"/>
    <w:basedOn w:val="a4"/>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table" w:customStyle="1" w:styleId="240">
    <w:name w:val="Сетка таблицы2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qFormat/>
    <w:rPr>
      <w:rFonts w:eastAsia="PMingLiU"/>
      <w:sz w:val="22"/>
      <w:szCs w:val="22"/>
    </w:rPr>
    <w:tblPr>
      <w:tblCellMar>
        <w:top w:w="0" w:type="dxa"/>
        <w:left w:w="0" w:type="dxa"/>
        <w:bottom w:w="0" w:type="dxa"/>
        <w:right w:w="0" w:type="dxa"/>
      </w:tblCellMar>
    </w:tblPr>
  </w:style>
  <w:style w:type="table" w:customStyle="1" w:styleId="TableGrid121">
    <w:name w:val="TableGrid121"/>
    <w:qFormat/>
    <w:rPr>
      <w:sz w:val="22"/>
      <w:szCs w:val="22"/>
    </w:rPr>
    <w:tblPr>
      <w:tblCellMar>
        <w:top w:w="0" w:type="dxa"/>
        <w:left w:w="0" w:type="dxa"/>
        <w:bottom w:w="0" w:type="dxa"/>
        <w:right w:w="0" w:type="dxa"/>
      </w:tblCellMar>
    </w:tblPr>
  </w:style>
  <w:style w:type="table" w:customStyle="1" w:styleId="1211">
    <w:name w:val="Сетка таблицы 121"/>
    <w:basedOn w:val="a4"/>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21">
    <w:name w:val="Веб-таблица 221"/>
    <w:basedOn w:val="a4"/>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table" w:customStyle="1" w:styleId="4210">
    <w:name w:val="Сетка таблицы4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qFormat/>
    <w:rPr>
      <w:color w:val="000000"/>
    </w:rPr>
    <w:tblPr>
      <w:tblCellMar>
        <w:top w:w="0" w:type="dxa"/>
        <w:left w:w="0" w:type="dxa"/>
        <w:bottom w:w="0" w:type="dxa"/>
        <w:right w:w="0" w:type="dxa"/>
      </w:tblCellMar>
    </w:tblPr>
  </w:style>
  <w:style w:type="table" w:customStyle="1" w:styleId="TableGrid41">
    <w:name w:val="TableGrid41"/>
    <w:qFormat/>
    <w:rPr>
      <w:rFonts w:eastAsia="PMingLiU"/>
      <w:sz w:val="22"/>
      <w:szCs w:val="22"/>
    </w:rPr>
    <w:tblPr>
      <w:tblCellMar>
        <w:top w:w="0" w:type="dxa"/>
        <w:left w:w="0" w:type="dxa"/>
        <w:bottom w:w="0" w:type="dxa"/>
        <w:right w:w="0" w:type="dxa"/>
      </w:tblCellMar>
    </w:tblPr>
  </w:style>
  <w:style w:type="table" w:customStyle="1" w:styleId="TableGrid131">
    <w:name w:val="TableGrid131"/>
    <w:qFormat/>
    <w:rPr>
      <w:sz w:val="22"/>
      <w:szCs w:val="22"/>
    </w:rPr>
    <w:tblPr>
      <w:tblCellMar>
        <w:top w:w="0" w:type="dxa"/>
        <w:left w:w="0" w:type="dxa"/>
        <w:bottom w:w="0" w:type="dxa"/>
        <w:right w:w="0" w:type="dxa"/>
      </w:tblCellMar>
    </w:tblPr>
  </w:style>
  <w:style w:type="table" w:customStyle="1" w:styleId="1311">
    <w:name w:val="Сетка таблицы 131"/>
    <w:basedOn w:val="a4"/>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231">
    <w:name w:val="Веб-таблица 231"/>
    <w:basedOn w:val="a4"/>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table" w:customStyle="1" w:styleId="2310">
    <w:name w:val="Сетка таблицы23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qFormat/>
    <w:rPr>
      <w:color w:val="000000"/>
    </w:rPr>
    <w:tblPr>
      <w:tblCellMar>
        <w:top w:w="0" w:type="dxa"/>
        <w:left w:w="0" w:type="dxa"/>
        <w:bottom w:w="0" w:type="dxa"/>
        <w:right w:w="0" w:type="dxa"/>
      </w:tblCellMar>
    </w:tblPr>
  </w:style>
  <w:style w:type="table" w:customStyle="1" w:styleId="154">
    <w:name w:val="Сетка таблицы 15"/>
    <w:basedOn w:val="a4"/>
    <w:uiPriority w:val="99"/>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1150">
    <w:name w:val="Сетка таблицы115"/>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qFormat/>
    <w:rPr>
      <w:color w:val="000000"/>
    </w:rPr>
    <w:tblPr>
      <w:tblCellMar>
        <w:top w:w="0" w:type="dxa"/>
        <w:left w:w="0" w:type="dxa"/>
        <w:bottom w:w="0" w:type="dxa"/>
        <w:right w:w="0" w:type="dxa"/>
      </w:tblCellMar>
    </w:tblPr>
  </w:style>
  <w:style w:type="table" w:customStyle="1" w:styleId="250">
    <w:name w:val="Сетка таблицы25"/>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qFormat/>
    <w:rPr>
      <w:color w:val="000000"/>
    </w:rPr>
    <w:tblPr>
      <w:tblCellMar>
        <w:top w:w="0" w:type="dxa"/>
        <w:left w:w="0" w:type="dxa"/>
        <w:bottom w:w="0" w:type="dxa"/>
        <w:right w:w="0" w:type="dxa"/>
      </w:tblCellMar>
    </w:tblPr>
  </w:style>
  <w:style w:type="table" w:customStyle="1" w:styleId="2220">
    <w:name w:val="Сетка таблицы22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qFormat/>
    <w:rPr>
      <w:color w:val="000000"/>
    </w:rPr>
    <w:tblPr>
      <w:tblCellMar>
        <w:top w:w="0" w:type="dxa"/>
        <w:left w:w="0" w:type="dxa"/>
        <w:bottom w:w="0" w:type="dxa"/>
        <w:right w:w="0" w:type="dxa"/>
      </w:tblCellMar>
    </w:tblPr>
  </w:style>
  <w:style w:type="table" w:customStyle="1" w:styleId="164">
    <w:name w:val="Сетка таблицы 16"/>
    <w:basedOn w:val="a4"/>
    <w:uiPriority w:val="99"/>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customStyle="1" w:styleId="1170">
    <w:name w:val="Сетка таблицы117"/>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qFormat/>
    <w:rPr>
      <w:color w:val="000000"/>
    </w:rPr>
    <w:tblPr>
      <w:tblCellMar>
        <w:top w:w="0" w:type="dxa"/>
        <w:left w:w="0" w:type="dxa"/>
        <w:bottom w:w="0" w:type="dxa"/>
        <w:right w:w="0" w:type="dxa"/>
      </w:tblCellMar>
    </w:tblPr>
  </w:style>
  <w:style w:type="table" w:customStyle="1" w:styleId="290">
    <w:name w:val="Сетка таблицы29"/>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qFormat/>
    <w:rPr>
      <w:color w:val="000000"/>
    </w:rPr>
    <w:tblPr>
      <w:tblCellMar>
        <w:top w:w="0" w:type="dxa"/>
        <w:left w:w="0" w:type="dxa"/>
        <w:bottom w:w="0" w:type="dxa"/>
        <w:right w:w="0" w:type="dxa"/>
      </w:tblCellMar>
    </w:tblPr>
  </w:style>
  <w:style w:type="table" w:customStyle="1" w:styleId="223">
    <w:name w:val="Сетка таблицы22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uiPriority w:val="39"/>
    <w:qFormat/>
    <w:lock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4"/>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4"/>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aragraph">
    <w:name w:val="html_paragraph"/>
    <w:basedOn w:val="a2"/>
    <w:qFormat/>
    <w:pPr>
      <w:spacing w:after="0" w:line="240" w:lineRule="auto"/>
      <w:ind w:firstLine="720"/>
      <w:jc w:val="both"/>
    </w:pPr>
    <w:rPr>
      <w:rFonts w:ascii="Times New Roman" w:hAnsi="Times New Roman"/>
      <w:sz w:val="24"/>
      <w:szCs w:val="24"/>
      <w:lang w:eastAsia="zh-TW"/>
    </w:rPr>
  </w:style>
  <w:style w:type="paragraph" w:customStyle="1" w:styleId="htmllist">
    <w:name w:val="html_list"/>
    <w:basedOn w:val="a2"/>
    <w:qFormat/>
    <w:pPr>
      <w:spacing w:after="0" w:line="240" w:lineRule="auto"/>
      <w:ind w:left="360" w:hanging="360"/>
      <w:jc w:val="both"/>
    </w:pPr>
    <w:rPr>
      <w:rFonts w:ascii="Times New Roman" w:hAnsi="Times New Roman"/>
      <w:sz w:val="24"/>
      <w:szCs w:val="24"/>
      <w:lang w:eastAsia="zh-TW"/>
    </w:rPr>
  </w:style>
  <w:style w:type="character" w:customStyle="1" w:styleId="linkstylebold">
    <w:name w:val="link_style_bold"/>
    <w:qFormat/>
    <w:rPr>
      <w:b/>
      <w:bCs/>
      <w:color w:val="0000FF"/>
      <w:u w:val="single"/>
    </w:rPr>
  </w:style>
  <w:style w:type="character" w:customStyle="1" w:styleId="linkstyle">
    <w:name w:val="link_style"/>
    <w:qFormat/>
    <w:rPr>
      <w:color w:val="0000FF"/>
      <w:u w:val="single"/>
    </w:rPr>
  </w:style>
  <w:style w:type="paragraph" w:customStyle="1" w:styleId="Standard">
    <w:name w:val="Standard"/>
    <w:qFormat/>
    <w:pPr>
      <w:widowControl w:val="0"/>
      <w:suppressAutoHyphens/>
      <w:autoSpaceDN w:val="0"/>
      <w:textAlignment w:val="baseline"/>
    </w:pPr>
    <w:rPr>
      <w:rFonts w:eastAsia="Andale Sans UI" w:cs="Tahoma"/>
      <w:kern w:val="3"/>
      <w:sz w:val="24"/>
      <w:szCs w:val="24"/>
    </w:rPr>
  </w:style>
  <w:style w:type="paragraph" w:customStyle="1" w:styleId="1ff2">
    <w:name w:val="Обычный (веб) Знак1"/>
    <w:basedOn w:val="a2"/>
    <w:next w:val="aff5"/>
    <w:link w:val="afffffffff7"/>
    <w:qFormat/>
    <w:pPr>
      <w:widowControl w:val="0"/>
      <w:spacing w:after="0" w:line="240" w:lineRule="auto"/>
    </w:pPr>
    <w:rPr>
      <w:rFonts w:ascii="Times New Roman" w:hAnsi="Times New Roman"/>
      <w:sz w:val="24"/>
      <w:szCs w:val="24"/>
      <w:lang w:val="en-US" w:eastAsia="nl-NL"/>
    </w:rPr>
  </w:style>
  <w:style w:type="character" w:customStyle="1" w:styleId="afffffffff7">
    <w:name w:val="Обычный (Интернет) Знак"/>
    <w:link w:val="1ff2"/>
    <w:uiPriority w:val="99"/>
    <w:qFormat/>
    <w:locked/>
    <w:rPr>
      <w:rFonts w:ascii="Times New Roman" w:hAnsi="Times New Roman"/>
      <w:sz w:val="24"/>
      <w:szCs w:val="24"/>
      <w:lang w:val="en-US" w:eastAsia="nl-NL"/>
    </w:rPr>
  </w:style>
  <w:style w:type="paragraph" w:customStyle="1" w:styleId="1ff3">
    <w:name w:val="1"/>
    <w:basedOn w:val="a2"/>
    <w:next w:val="aff5"/>
    <w:qFormat/>
    <w:pPr>
      <w:widowControl w:val="0"/>
      <w:spacing w:after="0" w:line="240" w:lineRule="auto"/>
    </w:pPr>
    <w:rPr>
      <w:rFonts w:ascii="Times New Roman" w:hAnsi="Times New Roman"/>
      <w:sz w:val="24"/>
      <w:szCs w:val="24"/>
      <w:lang w:val="en-US" w:eastAsia="nl-NL"/>
    </w:rPr>
  </w:style>
  <w:style w:type="paragraph" w:customStyle="1" w:styleId="xl66">
    <w:name w:val="xl66"/>
    <w:basedOn w:val="a2"/>
    <w:qFormat/>
    <w:pPr>
      <w:spacing w:before="100" w:beforeAutospacing="1" w:after="100" w:afterAutospacing="1" w:line="240" w:lineRule="auto"/>
    </w:pPr>
    <w:rPr>
      <w:rFonts w:ascii="Tahoma" w:hAnsi="Tahoma" w:cs="Tahoma"/>
      <w:sz w:val="24"/>
      <w:szCs w:val="24"/>
    </w:rPr>
  </w:style>
  <w:style w:type="paragraph" w:customStyle="1" w:styleId="xl67">
    <w:name w:val="xl67"/>
    <w:basedOn w:val="a2"/>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68">
    <w:name w:val="xl68"/>
    <w:basedOn w:val="a2"/>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69">
    <w:name w:val="xl69"/>
    <w:basedOn w:val="a2"/>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71">
    <w:name w:val="xl71"/>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72">
    <w:name w:val="xl72"/>
    <w:basedOn w:val="a2"/>
    <w:qFormat/>
    <w:pPr>
      <w:pBdr>
        <w:top w:val="single" w:sz="4" w:space="0" w:color="auto"/>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73">
    <w:name w:val="xl73"/>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75">
    <w:name w:val="xl75"/>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77">
    <w:name w:val="xl77"/>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78">
    <w:name w:val="xl78"/>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79">
    <w:name w:val="xl79"/>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80">
    <w:name w:val="xl80"/>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81">
    <w:name w:val="xl81"/>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82">
    <w:name w:val="xl82"/>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83">
    <w:name w:val="xl83"/>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84">
    <w:name w:val="xl84"/>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85">
    <w:name w:val="xl85"/>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86">
    <w:name w:val="xl86"/>
    <w:basedOn w:val="a2"/>
    <w:qFormat/>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87">
    <w:name w:val="xl87"/>
    <w:basedOn w:val="a2"/>
    <w:qFormat/>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88">
    <w:name w:val="xl88"/>
    <w:basedOn w:val="a2"/>
    <w:qFormat/>
    <w:pPr>
      <w:pBdr>
        <w:top w:val="single" w:sz="4" w:space="0" w:color="auto"/>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89">
    <w:name w:val="xl89"/>
    <w:basedOn w:val="a2"/>
    <w:qFormat/>
    <w:pPr>
      <w:pBdr>
        <w:top w:val="single" w:sz="4" w:space="0" w:color="auto"/>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90">
    <w:name w:val="xl90"/>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92">
    <w:name w:val="xl92"/>
    <w:basedOn w:val="a2"/>
    <w:qFormat/>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93">
    <w:name w:val="xl93"/>
    <w:basedOn w:val="a2"/>
    <w:qFormat/>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94">
    <w:name w:val="xl94"/>
    <w:basedOn w:val="a2"/>
    <w:qFormat/>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95">
    <w:name w:val="xl95"/>
    <w:basedOn w:val="a2"/>
    <w:qFormat/>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96">
    <w:name w:val="xl96"/>
    <w:basedOn w:val="a2"/>
    <w:qFormat/>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97">
    <w:name w:val="xl97"/>
    <w:basedOn w:val="a2"/>
    <w:qFormat/>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98">
    <w:name w:val="xl98"/>
    <w:basedOn w:val="a2"/>
    <w:qFormat/>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99">
    <w:name w:val="xl99"/>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0">
    <w:name w:val="xl100"/>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2">
    <w:name w:val="xl102"/>
    <w:basedOn w:val="a2"/>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4">
    <w:name w:val="xl104"/>
    <w:basedOn w:val="a2"/>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05">
    <w:name w:val="xl105"/>
    <w:basedOn w:val="a2"/>
    <w:qFormat/>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6">
    <w:name w:val="xl106"/>
    <w:basedOn w:val="a2"/>
    <w:qFormat/>
    <w:pPr>
      <w:pBdr>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7">
    <w:name w:val="xl107"/>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08">
    <w:name w:val="xl108"/>
    <w:basedOn w:val="a2"/>
    <w:qFormat/>
    <w:pPr>
      <w:pBdr>
        <w:top w:val="single" w:sz="4" w:space="0" w:color="auto"/>
        <w:bottom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09">
    <w:name w:val="xl109"/>
    <w:basedOn w:val="a2"/>
    <w:qFormat/>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10">
    <w:name w:val="xl110"/>
    <w:basedOn w:val="a2"/>
    <w:qFormat/>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11">
    <w:name w:val="xl111"/>
    <w:basedOn w:val="a2"/>
    <w:qFormat/>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12">
    <w:name w:val="xl112"/>
    <w:basedOn w:val="a2"/>
    <w:qFormat/>
    <w:pPr>
      <w:pBdr>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13">
    <w:name w:val="xl113"/>
    <w:basedOn w:val="a2"/>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14">
    <w:name w:val="xl114"/>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15">
    <w:name w:val="xl115"/>
    <w:basedOn w:val="a2"/>
    <w:qFormat/>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16">
    <w:name w:val="xl116"/>
    <w:basedOn w:val="a2"/>
    <w:qFormat/>
    <w:pPr>
      <w:pBdr>
        <w:top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117">
    <w:name w:val="xl117"/>
    <w:basedOn w:val="a2"/>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18">
    <w:name w:val="xl118"/>
    <w:basedOn w:val="a2"/>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19">
    <w:name w:val="xl119"/>
    <w:basedOn w:val="a2"/>
    <w:qFormat/>
    <w:pPr>
      <w:pBdr>
        <w:bottom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20">
    <w:name w:val="xl120"/>
    <w:basedOn w:val="a2"/>
    <w:qFormat/>
    <w:pPr>
      <w:pBdr>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21">
    <w:name w:val="xl121"/>
    <w:basedOn w:val="a2"/>
    <w:qFormat/>
    <w:pPr>
      <w:pBdr>
        <w:left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22">
    <w:name w:val="xl122"/>
    <w:basedOn w:val="a2"/>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23">
    <w:name w:val="xl123"/>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24">
    <w:name w:val="xl124"/>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25">
    <w:name w:val="xl125"/>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26">
    <w:name w:val="xl126"/>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27">
    <w:name w:val="xl127"/>
    <w:basedOn w:val="a2"/>
    <w:qFormat/>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28">
    <w:name w:val="xl128"/>
    <w:basedOn w:val="a2"/>
    <w:qFormat/>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29">
    <w:name w:val="xl129"/>
    <w:basedOn w:val="a2"/>
    <w:qFormat/>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30">
    <w:name w:val="xl130"/>
    <w:basedOn w:val="a2"/>
    <w:qFormat/>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31">
    <w:name w:val="xl131"/>
    <w:basedOn w:val="a2"/>
    <w:qFormat/>
    <w:pPr>
      <w:pBdr>
        <w:left w:val="single" w:sz="4" w:space="0" w:color="auto"/>
        <w:bottom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32">
    <w:name w:val="xl132"/>
    <w:basedOn w:val="a2"/>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3">
    <w:name w:val="xl133"/>
    <w:basedOn w:val="a2"/>
    <w:qFormat/>
    <w:pPr>
      <w:pBdr>
        <w:top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4">
    <w:name w:val="xl134"/>
    <w:basedOn w:val="a2"/>
    <w:qFormat/>
    <w:pPr>
      <w:pBdr>
        <w:top w:val="single" w:sz="4" w:space="0" w:color="auto"/>
        <w:bottom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5">
    <w:name w:val="xl135"/>
    <w:basedOn w:val="a2"/>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6">
    <w:name w:val="xl136"/>
    <w:basedOn w:val="a2"/>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7">
    <w:name w:val="xl137"/>
    <w:basedOn w:val="a2"/>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38">
    <w:name w:val="xl138"/>
    <w:basedOn w:val="a2"/>
    <w:qFormat/>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139">
    <w:name w:val="xl139"/>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0">
    <w:name w:val="xl140"/>
    <w:basedOn w:val="a2"/>
    <w:qFormat/>
    <w:pPr>
      <w:pBdr>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1">
    <w:name w:val="xl141"/>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2">
    <w:name w:val="xl142"/>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3">
    <w:name w:val="xl143"/>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4">
    <w:name w:val="xl144"/>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5">
    <w:name w:val="xl14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6">
    <w:name w:val="xl146"/>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7">
    <w:name w:val="xl147"/>
    <w:basedOn w:val="a2"/>
    <w:qFormat/>
    <w:pPr>
      <w:pBdr>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8">
    <w:name w:val="xl148"/>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49">
    <w:name w:val="xl149"/>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0">
    <w:name w:val="xl150"/>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1">
    <w:name w:val="xl151"/>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52">
    <w:name w:val="xl152"/>
    <w:basedOn w:val="a2"/>
    <w:qFormat/>
    <w:pPr>
      <w:pBdr>
        <w:top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53">
    <w:name w:val="xl153"/>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154">
    <w:name w:val="xl154"/>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5">
    <w:name w:val="xl155"/>
    <w:basedOn w:val="a2"/>
    <w:qFormat/>
    <w:pPr>
      <w:pBdr>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6">
    <w:name w:val="xl156"/>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7">
    <w:name w:val="xl157"/>
    <w:basedOn w:val="a2"/>
    <w:qFormat/>
    <w:pPr>
      <w:pBdr>
        <w:top w:val="single" w:sz="4" w:space="0" w:color="auto"/>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8">
    <w:name w:val="xl158"/>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59">
    <w:name w:val="xl159"/>
    <w:basedOn w:val="a2"/>
    <w:qFormat/>
    <w:pPr>
      <w:pBdr>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60">
    <w:name w:val="xl160"/>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61">
    <w:name w:val="xl161"/>
    <w:basedOn w:val="a2"/>
    <w:qFormat/>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62">
    <w:name w:val="xl162"/>
    <w:basedOn w:val="a2"/>
    <w:qFormat/>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63">
    <w:name w:val="xl163"/>
    <w:basedOn w:val="a2"/>
    <w:qFormat/>
    <w:pPr>
      <w:pBdr>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64">
    <w:name w:val="xl164"/>
    <w:basedOn w:val="a2"/>
    <w:qFormat/>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65">
    <w:name w:val="xl16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66">
    <w:name w:val="xl166"/>
    <w:basedOn w:val="a2"/>
    <w:qFormat/>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67">
    <w:name w:val="xl167"/>
    <w:basedOn w:val="a2"/>
    <w:qFormat/>
    <w:pPr>
      <w:pBdr>
        <w:left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68">
    <w:name w:val="xl168"/>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69">
    <w:name w:val="xl169"/>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70">
    <w:name w:val="xl170"/>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71">
    <w:name w:val="xl171"/>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72">
    <w:name w:val="xl172"/>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3">
    <w:name w:val="xl173"/>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4">
    <w:name w:val="xl174"/>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5">
    <w:name w:val="xl175"/>
    <w:basedOn w:val="a2"/>
    <w:qFormat/>
    <w:pPr>
      <w:pBdr>
        <w:top w:val="single" w:sz="4" w:space="0" w:color="auto"/>
        <w:left w:val="single" w:sz="4" w:space="0" w:color="auto"/>
        <w:bottom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6">
    <w:name w:val="xl176"/>
    <w:basedOn w:val="a2"/>
    <w:qFormat/>
    <w:pPr>
      <w:pBdr>
        <w:top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7">
    <w:name w:val="xl177"/>
    <w:basedOn w:val="a2"/>
    <w:qFormat/>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78">
    <w:name w:val="xl178"/>
    <w:basedOn w:val="a2"/>
    <w:qFormat/>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79">
    <w:name w:val="xl179"/>
    <w:basedOn w:val="a2"/>
    <w:qFormat/>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80">
    <w:name w:val="xl180"/>
    <w:basedOn w:val="a2"/>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81">
    <w:name w:val="xl181"/>
    <w:basedOn w:val="a2"/>
    <w:qFormat/>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82">
    <w:name w:val="xl182"/>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83">
    <w:name w:val="xl183"/>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184">
    <w:name w:val="xl184"/>
    <w:basedOn w:val="a2"/>
    <w:qFormat/>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185">
    <w:name w:val="xl185"/>
    <w:basedOn w:val="a2"/>
    <w:qFormat/>
    <w:pPr>
      <w:pBdr>
        <w:bottom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186">
    <w:name w:val="xl186"/>
    <w:basedOn w:val="a2"/>
    <w:qFormat/>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87">
    <w:name w:val="xl187"/>
    <w:basedOn w:val="a2"/>
    <w:qFormat/>
    <w:pPr>
      <w:pBdr>
        <w:left w:val="single" w:sz="4" w:space="0" w:color="auto"/>
        <w:bottom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188">
    <w:name w:val="xl188"/>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89">
    <w:name w:val="xl189"/>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90">
    <w:name w:val="xl190"/>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91">
    <w:name w:val="xl191"/>
    <w:basedOn w:val="a2"/>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8"/>
      <w:szCs w:val="18"/>
    </w:rPr>
  </w:style>
  <w:style w:type="paragraph" w:customStyle="1" w:styleId="xl192">
    <w:name w:val="xl192"/>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93">
    <w:name w:val="xl193"/>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94">
    <w:name w:val="xl194"/>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195">
    <w:name w:val="xl195"/>
    <w:basedOn w:val="a2"/>
    <w:qFormat/>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196">
    <w:name w:val="xl196"/>
    <w:basedOn w:val="a2"/>
    <w:qFormat/>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97">
    <w:name w:val="xl197"/>
    <w:basedOn w:val="a2"/>
    <w:qFormat/>
    <w:pPr>
      <w:pBdr>
        <w:top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98">
    <w:name w:val="xl198"/>
    <w:basedOn w:val="a2"/>
    <w:qFormat/>
    <w:pPr>
      <w:pBdr>
        <w:top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199">
    <w:name w:val="xl199"/>
    <w:basedOn w:val="a2"/>
    <w:qFormat/>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200">
    <w:name w:val="xl200"/>
    <w:basedOn w:val="a2"/>
    <w:qFormat/>
    <w:pPr>
      <w:pBdr>
        <w:top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201">
    <w:name w:val="xl201"/>
    <w:basedOn w:val="a2"/>
    <w:qFormat/>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b/>
      <w:bCs/>
      <w:sz w:val="18"/>
      <w:szCs w:val="18"/>
    </w:rPr>
  </w:style>
  <w:style w:type="paragraph" w:customStyle="1" w:styleId="xl202">
    <w:name w:val="xl202"/>
    <w:basedOn w:val="a2"/>
    <w:qFormat/>
    <w:pPr>
      <w:pBdr>
        <w:bottom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203">
    <w:name w:val="xl203"/>
    <w:basedOn w:val="a2"/>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04">
    <w:name w:val="xl204"/>
    <w:basedOn w:val="a2"/>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05">
    <w:name w:val="xl205"/>
    <w:basedOn w:val="a2"/>
    <w:qFormat/>
    <w:pPr>
      <w:pBdr>
        <w:top w:val="single" w:sz="4" w:space="0" w:color="auto"/>
        <w:left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206">
    <w:name w:val="xl206"/>
    <w:basedOn w:val="a2"/>
    <w:qFormat/>
    <w:pPr>
      <w:pBdr>
        <w:top w:val="single" w:sz="4" w:space="0" w:color="auto"/>
        <w:left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207">
    <w:name w:val="xl207"/>
    <w:basedOn w:val="a2"/>
    <w:qFormat/>
    <w:pPr>
      <w:pBdr>
        <w:top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208">
    <w:name w:val="xl208"/>
    <w:basedOn w:val="a2"/>
    <w:qFormat/>
    <w:pPr>
      <w:pBdr>
        <w:left w:val="single" w:sz="4" w:space="0" w:color="auto"/>
        <w:right w:val="single" w:sz="4" w:space="0" w:color="auto"/>
      </w:pBdr>
      <w:shd w:val="clear" w:color="000000" w:fill="CCFFFF"/>
      <w:spacing w:before="100" w:beforeAutospacing="1" w:after="100" w:afterAutospacing="1" w:line="240" w:lineRule="auto"/>
      <w:textAlignment w:val="center"/>
    </w:pPr>
    <w:rPr>
      <w:rFonts w:ascii="Tahoma" w:hAnsi="Tahoma" w:cs="Tahoma"/>
      <w:sz w:val="24"/>
      <w:szCs w:val="24"/>
    </w:rPr>
  </w:style>
  <w:style w:type="paragraph" w:customStyle="1" w:styleId="xl209">
    <w:name w:val="xl209"/>
    <w:basedOn w:val="a2"/>
    <w:qFormat/>
    <w:pPr>
      <w:pBdr>
        <w:left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210">
    <w:name w:val="xl210"/>
    <w:basedOn w:val="a2"/>
    <w:qFormat/>
    <w:pPr>
      <w:pBdr>
        <w:left w:val="single" w:sz="4" w:space="0" w:color="auto"/>
        <w:right w:val="single" w:sz="4" w:space="0" w:color="auto"/>
      </w:pBdr>
      <w:shd w:val="clear" w:color="000000" w:fill="CCFFFF"/>
      <w:spacing w:before="100" w:beforeAutospacing="1" w:after="100" w:afterAutospacing="1" w:line="240" w:lineRule="auto"/>
    </w:pPr>
    <w:rPr>
      <w:rFonts w:ascii="Tahoma" w:hAnsi="Tahoma" w:cs="Tahoma"/>
      <w:sz w:val="24"/>
      <w:szCs w:val="24"/>
    </w:rPr>
  </w:style>
  <w:style w:type="paragraph" w:customStyle="1" w:styleId="xl211">
    <w:name w:val="xl211"/>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2">
    <w:name w:val="xl212"/>
    <w:basedOn w:val="a2"/>
    <w:qFormat/>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3">
    <w:name w:val="xl213"/>
    <w:basedOn w:val="a2"/>
    <w:qFormat/>
    <w:pPr>
      <w:pBdr>
        <w:top w:val="single" w:sz="4" w:space="0" w:color="auto"/>
        <w:bottom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4">
    <w:name w:val="xl214"/>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5">
    <w:name w:val="xl21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24"/>
      <w:szCs w:val="24"/>
    </w:rPr>
  </w:style>
  <w:style w:type="paragraph" w:customStyle="1" w:styleId="xl216">
    <w:name w:val="xl216"/>
    <w:basedOn w:val="a2"/>
    <w:qFormat/>
    <w:pPr>
      <w:pBdr>
        <w:left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17">
    <w:name w:val="xl217"/>
    <w:basedOn w:val="a2"/>
    <w:qFormat/>
    <w:pPr>
      <w:pBdr>
        <w:left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18">
    <w:name w:val="xl218"/>
    <w:basedOn w:val="a2"/>
    <w:qFormat/>
    <w:pPr>
      <w:pBdr>
        <w:lef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19">
    <w:name w:val="xl219"/>
    <w:basedOn w:val="a2"/>
    <w:qFormat/>
    <w:pPr>
      <w:pBdr>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20">
    <w:name w:val="xl220"/>
    <w:basedOn w:val="a2"/>
    <w:qFormat/>
    <w:pPr>
      <w:pBdr>
        <w:left w:val="single" w:sz="4" w:space="0" w:color="auto"/>
        <w:right w:val="single" w:sz="4" w:space="0" w:color="auto"/>
      </w:pBdr>
      <w:shd w:val="clear" w:color="800000" w:fill="CCFFFF"/>
      <w:spacing w:before="100" w:beforeAutospacing="1" w:after="100" w:afterAutospacing="1" w:line="240" w:lineRule="auto"/>
      <w:textAlignment w:val="center"/>
    </w:pPr>
    <w:rPr>
      <w:rFonts w:ascii="Tahoma" w:hAnsi="Tahoma" w:cs="Tahoma"/>
      <w:b/>
      <w:bCs/>
      <w:sz w:val="18"/>
      <w:szCs w:val="18"/>
    </w:rPr>
  </w:style>
  <w:style w:type="paragraph" w:customStyle="1" w:styleId="xl221">
    <w:name w:val="xl221"/>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222">
    <w:name w:val="xl222"/>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223">
    <w:name w:val="xl223"/>
    <w:basedOn w:val="a2"/>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sz w:val="24"/>
      <w:szCs w:val="24"/>
    </w:rPr>
  </w:style>
  <w:style w:type="paragraph" w:customStyle="1" w:styleId="xl224">
    <w:name w:val="xl224"/>
    <w:basedOn w:val="a2"/>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225">
    <w:name w:val="xl225"/>
    <w:basedOn w:val="a2"/>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ahoma" w:hAnsi="Tahoma" w:cs="Tahoma"/>
      <w:sz w:val="24"/>
      <w:szCs w:val="24"/>
    </w:rPr>
  </w:style>
  <w:style w:type="paragraph" w:customStyle="1" w:styleId="xl226">
    <w:name w:val="xl226"/>
    <w:basedOn w:val="a2"/>
    <w:qFormat/>
    <w:pPr>
      <w:pBdr>
        <w:top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ahoma" w:hAnsi="Tahoma" w:cs="Tahoma"/>
      <w:sz w:val="24"/>
      <w:szCs w:val="24"/>
    </w:rPr>
  </w:style>
  <w:style w:type="paragraph" w:customStyle="1" w:styleId="xl227">
    <w:name w:val="xl227"/>
    <w:basedOn w:val="a2"/>
    <w:qFormat/>
    <w:pPr>
      <w:pBdr>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ahoma" w:hAnsi="Tahoma" w:cs="Tahoma"/>
      <w:sz w:val="24"/>
      <w:szCs w:val="24"/>
    </w:rPr>
  </w:style>
  <w:style w:type="paragraph" w:customStyle="1" w:styleId="xl228">
    <w:name w:val="xl228"/>
    <w:basedOn w:val="a2"/>
    <w:qFormat/>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29">
    <w:name w:val="xl229"/>
    <w:basedOn w:val="a2"/>
    <w:qFormat/>
    <w:pPr>
      <w:pBdr>
        <w:top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0">
    <w:name w:val="xl230"/>
    <w:basedOn w:val="a2"/>
    <w:qFormat/>
    <w:pPr>
      <w:pBdr>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1">
    <w:name w:val="xl231"/>
    <w:basedOn w:val="a2"/>
    <w:qFormat/>
    <w:pPr>
      <w:pBdr>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2">
    <w:name w:val="xl232"/>
    <w:basedOn w:val="a2"/>
    <w:qFormat/>
    <w:pPr>
      <w:pBdr>
        <w:top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3">
    <w:name w:val="xl233"/>
    <w:basedOn w:val="a2"/>
    <w:qFormat/>
    <w:pPr>
      <w:pBdr>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4">
    <w:name w:val="xl234"/>
    <w:basedOn w:val="a2"/>
    <w:qFormat/>
    <w:pPr>
      <w:pBdr>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35">
    <w:name w:val="xl235"/>
    <w:basedOn w:val="a2"/>
    <w:qFormat/>
    <w:pPr>
      <w:pBdr>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36">
    <w:name w:val="xl236"/>
    <w:basedOn w:val="a2"/>
    <w:qFormat/>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37">
    <w:name w:val="xl237"/>
    <w:basedOn w:val="a2"/>
    <w:qFormat/>
    <w:pPr>
      <w:pBdr>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sz w:val="24"/>
      <w:szCs w:val="24"/>
    </w:rPr>
  </w:style>
  <w:style w:type="paragraph" w:customStyle="1" w:styleId="xl238">
    <w:name w:val="xl238"/>
    <w:basedOn w:val="a2"/>
    <w:qFormat/>
    <w:pPr>
      <w:pBdr>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39">
    <w:name w:val="xl239"/>
    <w:basedOn w:val="a2"/>
    <w:qFormat/>
    <w:pPr>
      <w:pBdr>
        <w:left w:val="single" w:sz="4" w:space="0" w:color="auto"/>
        <w:bottom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40">
    <w:name w:val="xl240"/>
    <w:basedOn w:val="a2"/>
    <w:qFormat/>
    <w:pPr>
      <w:pBdr>
        <w:top w:val="single" w:sz="4" w:space="0" w:color="auto"/>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41">
    <w:name w:val="xl241"/>
    <w:basedOn w:val="a2"/>
    <w:qFormat/>
    <w:pPr>
      <w:pBdr>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42">
    <w:name w:val="xl242"/>
    <w:basedOn w:val="a2"/>
    <w:qFormat/>
    <w:pPr>
      <w:pBdr>
        <w:left w:val="single" w:sz="4" w:space="0" w:color="auto"/>
        <w:bottom w:val="single" w:sz="4" w:space="0" w:color="auto"/>
        <w:right w:val="single" w:sz="4" w:space="0" w:color="auto"/>
      </w:pBdr>
      <w:shd w:val="clear" w:color="800000" w:fill="C0C0C0"/>
      <w:spacing w:before="100" w:beforeAutospacing="1" w:after="100" w:afterAutospacing="1" w:line="240" w:lineRule="auto"/>
      <w:textAlignment w:val="center"/>
    </w:pPr>
    <w:rPr>
      <w:rFonts w:ascii="Tahoma" w:hAnsi="Tahoma" w:cs="Tahoma"/>
      <w:b/>
      <w:bCs/>
      <w:sz w:val="18"/>
      <w:szCs w:val="18"/>
    </w:rPr>
  </w:style>
  <w:style w:type="paragraph" w:customStyle="1" w:styleId="xl243">
    <w:name w:val="xl243"/>
    <w:basedOn w:val="a2"/>
    <w:qFormat/>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4">
    <w:name w:val="xl244"/>
    <w:basedOn w:val="a2"/>
    <w:qFormat/>
    <w:pPr>
      <w:pBdr>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5">
    <w:name w:val="xl245"/>
    <w:basedOn w:val="a2"/>
    <w:qFormat/>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6">
    <w:name w:val="xl246"/>
    <w:basedOn w:val="a2"/>
    <w:qFormat/>
    <w:pPr>
      <w:pBdr>
        <w:top w:val="single" w:sz="4" w:space="0" w:color="auto"/>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7">
    <w:name w:val="xl247"/>
    <w:basedOn w:val="a2"/>
    <w:qFormat/>
    <w:pPr>
      <w:pBdr>
        <w:left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8">
    <w:name w:val="xl248"/>
    <w:basedOn w:val="a2"/>
    <w:qFormat/>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ahoma" w:hAnsi="Tahoma" w:cs="Tahoma"/>
      <w:i/>
      <w:iCs/>
      <w:sz w:val="24"/>
      <w:szCs w:val="24"/>
    </w:rPr>
  </w:style>
  <w:style w:type="paragraph" w:customStyle="1" w:styleId="xl249">
    <w:name w:val="xl249"/>
    <w:basedOn w:val="a2"/>
    <w:qFormat/>
    <w:pPr>
      <w:pBdr>
        <w:bottom w:val="single" w:sz="4" w:space="0" w:color="auto"/>
      </w:pBdr>
      <w:spacing w:before="100" w:beforeAutospacing="1" w:after="100" w:afterAutospacing="1" w:line="240" w:lineRule="auto"/>
      <w:jc w:val="right"/>
      <w:textAlignment w:val="center"/>
    </w:pPr>
    <w:rPr>
      <w:rFonts w:ascii="Tahoma" w:hAnsi="Tahoma" w:cs="Tahoma"/>
      <w:sz w:val="24"/>
      <w:szCs w:val="24"/>
    </w:rPr>
  </w:style>
  <w:style w:type="paragraph" w:customStyle="1" w:styleId="xl250">
    <w:name w:val="xl250"/>
    <w:basedOn w:val="a2"/>
    <w:qFormat/>
    <w:pPr>
      <w:pBdr>
        <w:top w:val="single" w:sz="4" w:space="0" w:color="auto"/>
        <w:left w:val="single" w:sz="4" w:space="0" w:color="auto"/>
        <w:right w:val="single" w:sz="4" w:space="0" w:color="auto"/>
      </w:pBdr>
      <w:shd w:val="clear" w:color="800000" w:fill="C0C0C0"/>
      <w:spacing w:before="100" w:beforeAutospacing="1" w:after="100" w:afterAutospacing="1" w:line="240" w:lineRule="auto"/>
      <w:jc w:val="center"/>
      <w:textAlignment w:val="center"/>
    </w:pPr>
    <w:rPr>
      <w:rFonts w:ascii="Tahoma" w:hAnsi="Tahoma" w:cs="Tahoma"/>
      <w:b/>
      <w:bCs/>
      <w:sz w:val="18"/>
      <w:szCs w:val="18"/>
    </w:rPr>
  </w:style>
  <w:style w:type="paragraph" w:customStyle="1" w:styleId="xl251">
    <w:name w:val="xl251"/>
    <w:basedOn w:val="a2"/>
    <w:qFormat/>
    <w:pPr>
      <w:pBdr>
        <w:left w:val="single" w:sz="4" w:space="0" w:color="auto"/>
        <w:right w:val="single" w:sz="4" w:space="0" w:color="auto"/>
      </w:pBdr>
      <w:shd w:val="clear" w:color="800000" w:fill="C0C0C0"/>
      <w:spacing w:before="100" w:beforeAutospacing="1" w:after="100" w:afterAutospacing="1" w:line="240" w:lineRule="auto"/>
      <w:jc w:val="center"/>
      <w:textAlignment w:val="center"/>
    </w:pPr>
    <w:rPr>
      <w:rFonts w:ascii="Tahoma" w:hAnsi="Tahoma" w:cs="Tahoma"/>
      <w:b/>
      <w:bCs/>
      <w:sz w:val="18"/>
      <w:szCs w:val="18"/>
    </w:rPr>
  </w:style>
  <w:style w:type="paragraph" w:customStyle="1" w:styleId="xl252">
    <w:name w:val="xl252"/>
    <w:basedOn w:val="a2"/>
    <w:qFormat/>
    <w:pPr>
      <w:pBdr>
        <w:left w:val="single" w:sz="4" w:space="0" w:color="auto"/>
        <w:bottom w:val="single" w:sz="4" w:space="0" w:color="auto"/>
        <w:right w:val="single" w:sz="4" w:space="0" w:color="auto"/>
      </w:pBdr>
      <w:shd w:val="clear" w:color="800000" w:fill="C0C0C0"/>
      <w:spacing w:before="100" w:beforeAutospacing="1" w:after="100" w:afterAutospacing="1" w:line="240" w:lineRule="auto"/>
      <w:jc w:val="center"/>
      <w:textAlignment w:val="center"/>
    </w:pPr>
    <w:rPr>
      <w:rFonts w:ascii="Tahoma" w:hAnsi="Tahoma" w:cs="Tahoma"/>
      <w:b/>
      <w:bCs/>
      <w:sz w:val="18"/>
      <w:szCs w:val="18"/>
    </w:rPr>
  </w:style>
  <w:style w:type="character" w:customStyle="1" w:styleId="1ff4">
    <w:name w:val="Нижний колонтитул Знак1"/>
    <w:uiPriority w:val="99"/>
    <w:semiHidden/>
    <w:qFormat/>
    <w:rPr>
      <w:sz w:val="22"/>
      <w:szCs w:val="22"/>
    </w:rPr>
  </w:style>
  <w:style w:type="character" w:customStyle="1" w:styleId="1ff5">
    <w:name w:val="Основной текст Знак1"/>
    <w:uiPriority w:val="99"/>
    <w:qFormat/>
    <w:rPr>
      <w:sz w:val="22"/>
      <w:szCs w:val="22"/>
    </w:rPr>
  </w:style>
  <w:style w:type="character" w:customStyle="1" w:styleId="216">
    <w:name w:val="Основной текст 2 Знак1"/>
    <w:semiHidden/>
    <w:qFormat/>
    <w:rPr>
      <w:sz w:val="22"/>
      <w:szCs w:val="22"/>
    </w:rPr>
  </w:style>
  <w:style w:type="character" w:customStyle="1" w:styleId="1ff6">
    <w:name w:val="Текст выноски Знак1"/>
    <w:uiPriority w:val="99"/>
    <w:semiHidden/>
    <w:qFormat/>
    <w:rPr>
      <w:rFonts w:ascii="Segoe UI" w:hAnsi="Segoe UI" w:cs="Segoe UI"/>
      <w:sz w:val="18"/>
      <w:szCs w:val="18"/>
    </w:rPr>
  </w:style>
  <w:style w:type="character" w:customStyle="1" w:styleId="1ff7">
    <w:name w:val="Верхний колонтитул Знак1"/>
    <w:uiPriority w:val="99"/>
    <w:semiHidden/>
    <w:qFormat/>
    <w:rPr>
      <w:sz w:val="22"/>
      <w:szCs w:val="22"/>
    </w:rPr>
  </w:style>
  <w:style w:type="character" w:customStyle="1" w:styleId="217">
    <w:name w:val="Основной текст с отступом 2 Знак1"/>
    <w:semiHidden/>
    <w:qFormat/>
    <w:rPr>
      <w:sz w:val="22"/>
      <w:szCs w:val="22"/>
    </w:rPr>
  </w:style>
  <w:style w:type="paragraph" w:customStyle="1" w:styleId="224">
    <w:name w:val="Основной текст с отступом 22"/>
    <w:basedOn w:val="a2"/>
    <w:qFormat/>
    <w:pPr>
      <w:overflowPunct w:val="0"/>
      <w:autoSpaceDE w:val="0"/>
      <w:autoSpaceDN w:val="0"/>
      <w:adjustRightInd w:val="0"/>
      <w:spacing w:after="0" w:line="360" w:lineRule="auto"/>
      <w:ind w:firstLine="567"/>
      <w:jc w:val="both"/>
      <w:textAlignment w:val="baseline"/>
    </w:pPr>
    <w:rPr>
      <w:rFonts w:ascii="Arial" w:hAnsi="Arial"/>
      <w:sz w:val="24"/>
      <w:szCs w:val="20"/>
    </w:rPr>
  </w:style>
  <w:style w:type="paragraph" w:customStyle="1" w:styleId="Style8">
    <w:name w:val="Style8"/>
    <w:basedOn w:val="a2"/>
    <w:qFormat/>
    <w:pPr>
      <w:widowControl w:val="0"/>
      <w:autoSpaceDE w:val="0"/>
      <w:autoSpaceDN w:val="0"/>
      <w:adjustRightInd w:val="0"/>
      <w:spacing w:after="0" w:line="240" w:lineRule="auto"/>
    </w:pPr>
    <w:rPr>
      <w:rFonts w:ascii="Times New Roman" w:hAnsi="Times New Roman"/>
      <w:sz w:val="24"/>
      <w:szCs w:val="24"/>
    </w:rPr>
  </w:style>
  <w:style w:type="paragraph" w:customStyle="1" w:styleId="Style910">
    <w:name w:val="_Style 910"/>
    <w:basedOn w:val="a2"/>
    <w:next w:val="aff5"/>
    <w:qFormat/>
    <w:pPr>
      <w:widowControl w:val="0"/>
      <w:spacing w:after="0" w:line="240" w:lineRule="auto"/>
    </w:pPr>
    <w:rPr>
      <w:rFonts w:ascii="Times New Roman" w:hAnsi="Times New Roman"/>
      <w:sz w:val="24"/>
      <w:szCs w:val="24"/>
      <w:lang w:val="en-US" w:eastAsia="nl-NL"/>
    </w:rPr>
  </w:style>
  <w:style w:type="paragraph" w:customStyle="1" w:styleId="218">
    <w:name w:val="Заголовок 21"/>
    <w:basedOn w:val="a2"/>
    <w:uiPriority w:val="1"/>
    <w:qFormat/>
    <w:pPr>
      <w:widowControl w:val="0"/>
      <w:autoSpaceDE w:val="0"/>
      <w:autoSpaceDN w:val="0"/>
      <w:spacing w:after="0" w:line="240" w:lineRule="auto"/>
      <w:ind w:left="1021"/>
      <w:outlineLvl w:val="2"/>
    </w:pPr>
    <w:rPr>
      <w:rFonts w:ascii="Times New Roman" w:hAnsi="Times New Roman"/>
      <w:b/>
      <w:bCs/>
      <w:sz w:val="24"/>
      <w:szCs w:val="24"/>
      <w:lang w:eastAsia="en-US"/>
    </w:rPr>
  </w:style>
  <w:style w:type="character" w:customStyle="1" w:styleId="extended-textshort">
    <w:name w:val="extended-text__short"/>
    <w:basedOn w:val="a3"/>
    <w:qFormat/>
  </w:style>
  <w:style w:type="character" w:customStyle="1" w:styleId="highlightedsearchterm">
    <w:name w:val="highlightedsearchterm"/>
    <w:basedOn w:val="a3"/>
    <w:qFormat/>
  </w:style>
  <w:style w:type="character" w:customStyle="1" w:styleId="googqs-tidbit">
    <w:name w:val="goog_qs-tidbit"/>
    <w:basedOn w:val="a3"/>
    <w:qFormat/>
  </w:style>
  <w:style w:type="character" w:customStyle="1" w:styleId="FontStyle44">
    <w:name w:val="Font Style44"/>
    <w:uiPriority w:val="99"/>
    <w:qFormat/>
    <w:rPr>
      <w:rFonts w:ascii="Times New Roman" w:hAnsi="Times New Roman" w:cs="Times New Roman"/>
      <w:b/>
      <w:bCs/>
      <w:sz w:val="20"/>
      <w:szCs w:val="20"/>
    </w:rPr>
  </w:style>
  <w:style w:type="character" w:customStyle="1" w:styleId="FontStyle193">
    <w:name w:val="Font Style193"/>
    <w:uiPriority w:val="99"/>
    <w:qFormat/>
    <w:rPr>
      <w:rFonts w:ascii="Arial" w:hAnsi="Arial"/>
      <w:b/>
      <w:sz w:val="50"/>
    </w:rPr>
  </w:style>
  <w:style w:type="character" w:customStyle="1" w:styleId="FontStyle151">
    <w:name w:val="Font Style151"/>
    <w:uiPriority w:val="99"/>
    <w:qFormat/>
    <w:rPr>
      <w:rFonts w:ascii="Arial" w:hAnsi="Arial"/>
      <w:b/>
      <w:smallCaps/>
      <w:spacing w:val="30"/>
      <w:sz w:val="44"/>
    </w:rPr>
  </w:style>
  <w:style w:type="character" w:customStyle="1" w:styleId="FontStyle153">
    <w:name w:val="Font Style153"/>
    <w:uiPriority w:val="99"/>
    <w:qFormat/>
    <w:rPr>
      <w:rFonts w:ascii="Bookman Old Style" w:hAnsi="Bookman Old Style"/>
      <w:spacing w:val="10"/>
      <w:sz w:val="44"/>
    </w:rPr>
  </w:style>
  <w:style w:type="paragraph" w:customStyle="1" w:styleId="314">
    <w:name w:val="Основной текст с отступом 31"/>
    <w:basedOn w:val="a2"/>
    <w:uiPriority w:val="99"/>
    <w:qFormat/>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fff8">
    <w:name w:val="Основной текст + Не полужирный"/>
    <w:basedOn w:val="a3"/>
    <w:uiPriority w:val="99"/>
    <w:qFormat/>
    <w:rPr>
      <w:rFonts w:ascii="Times New Roman" w:hAnsi="Times New Roman" w:cs="Times New Roman"/>
      <w:i/>
      <w:iCs/>
      <w:sz w:val="23"/>
      <w:szCs w:val="23"/>
      <w:u w:val="none"/>
    </w:rPr>
  </w:style>
  <w:style w:type="character" w:customStyle="1" w:styleId="3Exact">
    <w:name w:val="Основной текст (3) Exact"/>
    <w:basedOn w:val="a3"/>
    <w:uiPriority w:val="99"/>
    <w:qFormat/>
    <w:rPr>
      <w:rFonts w:ascii="Times New Roman" w:hAnsi="Times New Roman" w:cs="Times New Roman"/>
      <w:i/>
      <w:iCs/>
      <w:spacing w:val="-2"/>
      <w:sz w:val="21"/>
      <w:szCs w:val="21"/>
      <w:u w:val="none"/>
    </w:rPr>
  </w:style>
  <w:style w:type="paragraph" w:customStyle="1" w:styleId="afffffffff9">
    <w:name w:val="Базовый"/>
    <w:qFormat/>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Docsubtitle2">
    <w:name w:val="Doc subtitle2"/>
    <w:basedOn w:val="a2"/>
    <w:link w:val="Docsubtitle2Char"/>
    <w:qFormat/>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3"/>
    <w:link w:val="Docsubtitle2"/>
    <w:qFormat/>
    <w:rPr>
      <w:rFonts w:ascii="Arial" w:eastAsiaTheme="minorHAnsi" w:hAnsi="Arial" w:cstheme="minorBidi"/>
      <w:sz w:val="28"/>
      <w:szCs w:val="28"/>
      <w:lang w:val="en-GB" w:eastAsia="en-US"/>
    </w:rPr>
  </w:style>
  <w:style w:type="paragraph" w:customStyle="1" w:styleId="Doctitle">
    <w:name w:val="Doc title"/>
    <w:basedOn w:val="a2"/>
    <w:qFormat/>
    <w:pPr>
      <w:spacing w:after="0" w:line="240" w:lineRule="auto"/>
    </w:pPr>
    <w:rPr>
      <w:rFonts w:ascii="Arial" w:hAnsi="Arial"/>
      <w:b/>
      <w:sz w:val="40"/>
      <w:szCs w:val="24"/>
      <w:lang w:val="en-GB" w:eastAsia="en-US"/>
    </w:rPr>
  </w:style>
  <w:style w:type="character" w:customStyle="1" w:styleId="colorgray">
    <w:name w:val="colorgray"/>
    <w:basedOn w:val="a3"/>
    <w:qFormat/>
  </w:style>
  <w:style w:type="character" w:customStyle="1" w:styleId="2ff">
    <w:name w:val="Неразрешенное упоминание2"/>
    <w:basedOn w:val="a3"/>
    <w:uiPriority w:val="99"/>
    <w:semiHidden/>
    <w:unhideWhenUsed/>
    <w:qFormat/>
    <w:rPr>
      <w:color w:val="605E5C"/>
      <w:shd w:val="clear" w:color="auto" w:fill="E1DFDD"/>
    </w:rPr>
  </w:style>
  <w:style w:type="character" w:customStyle="1" w:styleId="path-separator">
    <w:name w:val="path-separator"/>
    <w:basedOn w:val="a3"/>
    <w:qFormat/>
  </w:style>
  <w:style w:type="character" w:customStyle="1" w:styleId="extendedtext-short">
    <w:name w:val="extendedtext-short"/>
    <w:basedOn w:val="a3"/>
    <w:qFormat/>
  </w:style>
  <w:style w:type="character" w:customStyle="1" w:styleId="1ff8">
    <w:name w:val="Текст сноски Знак1"/>
    <w:basedOn w:val="a3"/>
    <w:uiPriority w:val="99"/>
    <w:semiHidden/>
    <w:qFormat/>
    <w:rPr>
      <w:rFonts w:ascii="Calibri" w:eastAsia="Times New Roman" w:hAnsi="Calibri" w:cs="Times New Roman"/>
      <w:sz w:val="20"/>
      <w:szCs w:val="20"/>
      <w:lang w:eastAsia="ru-RU"/>
    </w:rPr>
  </w:style>
  <w:style w:type="character" w:customStyle="1" w:styleId="dots">
    <w:name w:val="dots"/>
    <w:basedOn w:val="a3"/>
    <w:qFormat/>
  </w:style>
  <w:style w:type="paragraph" w:customStyle="1" w:styleId="c7">
    <w:name w:val="c7"/>
    <w:basedOn w:val="a2"/>
    <w:qFormat/>
    <w:pPr>
      <w:spacing w:before="100" w:beforeAutospacing="1" w:after="100" w:afterAutospacing="1" w:line="240" w:lineRule="auto"/>
    </w:pPr>
    <w:rPr>
      <w:rFonts w:ascii="Times New Roman" w:hAnsi="Times New Roman"/>
      <w:sz w:val="24"/>
      <w:szCs w:val="24"/>
    </w:rPr>
  </w:style>
  <w:style w:type="character" w:customStyle="1" w:styleId="c10">
    <w:name w:val="c10"/>
    <w:basedOn w:val="a3"/>
    <w:qFormat/>
  </w:style>
  <w:style w:type="character" w:customStyle="1" w:styleId="c5">
    <w:name w:val="c5"/>
    <w:basedOn w:val="a3"/>
    <w:qFormat/>
  </w:style>
  <w:style w:type="character" w:customStyle="1" w:styleId="FontStyle432">
    <w:name w:val="Font Style432"/>
    <w:uiPriority w:val="99"/>
    <w:qFormat/>
    <w:rPr>
      <w:rFonts w:ascii="Times New Roman" w:hAnsi="Times New Roman"/>
      <w:sz w:val="16"/>
    </w:rPr>
  </w:style>
  <w:style w:type="paragraph" w:customStyle="1" w:styleId="Style127">
    <w:name w:val="Style127"/>
    <w:basedOn w:val="a2"/>
    <w:uiPriority w:val="99"/>
    <w:qFormat/>
    <w:pPr>
      <w:widowControl w:val="0"/>
      <w:autoSpaceDE w:val="0"/>
      <w:autoSpaceDN w:val="0"/>
      <w:adjustRightInd w:val="0"/>
      <w:spacing w:after="0" w:line="204" w:lineRule="exact"/>
    </w:pPr>
    <w:rPr>
      <w:rFonts w:ascii="Franklin Gothic Book" w:hAnsi="Franklin Gothic Book" w:cs="Franklin Gothic Book"/>
      <w:sz w:val="24"/>
      <w:szCs w:val="24"/>
    </w:rPr>
  </w:style>
  <w:style w:type="character" w:customStyle="1" w:styleId="s11">
    <w:name w:val="s11"/>
    <w:qFormat/>
    <w:rPr>
      <w:rFonts w:cs="Times New Roman"/>
    </w:rPr>
  </w:style>
  <w:style w:type="paragraph" w:customStyle="1" w:styleId="219">
    <w:name w:val="Знак21"/>
    <w:basedOn w:val="a2"/>
    <w:uiPriority w:val="99"/>
    <w:qFormat/>
    <w:pPr>
      <w:tabs>
        <w:tab w:val="left" w:pos="708"/>
      </w:tabs>
      <w:spacing w:after="160" w:line="240" w:lineRule="exact"/>
    </w:pPr>
    <w:rPr>
      <w:rFonts w:ascii="Verdana" w:hAnsi="Verdana" w:cs="Verdana"/>
      <w:sz w:val="20"/>
      <w:szCs w:val="20"/>
      <w:lang w:val="en-US" w:eastAsia="en-US"/>
    </w:rPr>
  </w:style>
  <w:style w:type="paragraph" w:customStyle="1" w:styleId="1ff9">
    <w:name w:val="Знак1"/>
    <w:basedOn w:val="a2"/>
    <w:qFormat/>
    <w:pPr>
      <w:spacing w:after="160" w:line="240" w:lineRule="exact"/>
    </w:pPr>
    <w:rPr>
      <w:rFonts w:ascii="Verdana" w:hAnsi="Verdana" w:cs="Verdana"/>
      <w:sz w:val="20"/>
      <w:szCs w:val="20"/>
      <w:lang w:val="en-US" w:eastAsia="en-US"/>
    </w:rPr>
  </w:style>
  <w:style w:type="paragraph" w:customStyle="1" w:styleId="Style4">
    <w:name w:val="Style4"/>
    <w:basedOn w:val="a2"/>
    <w:uiPriority w:val="99"/>
    <w:qFormat/>
    <w:pPr>
      <w:widowControl w:val="0"/>
      <w:autoSpaceDE w:val="0"/>
      <w:autoSpaceDN w:val="0"/>
      <w:adjustRightInd w:val="0"/>
      <w:spacing w:after="0" w:line="252" w:lineRule="exact"/>
      <w:jc w:val="center"/>
    </w:pPr>
    <w:rPr>
      <w:rFonts w:ascii="Times New Roman" w:hAnsi="Times New Roman"/>
      <w:sz w:val="24"/>
      <w:szCs w:val="24"/>
    </w:rPr>
  </w:style>
  <w:style w:type="paragraph" w:customStyle="1" w:styleId="BodyTextIndent21">
    <w:name w:val="Body Text Indent 21"/>
    <w:basedOn w:val="a2"/>
    <w:qFormat/>
    <w:pPr>
      <w:overflowPunct w:val="0"/>
      <w:autoSpaceDE w:val="0"/>
      <w:autoSpaceDN w:val="0"/>
      <w:adjustRightInd w:val="0"/>
      <w:spacing w:after="0" w:line="360" w:lineRule="auto"/>
      <w:ind w:firstLine="567"/>
      <w:jc w:val="both"/>
      <w:textAlignment w:val="baseline"/>
    </w:pPr>
    <w:rPr>
      <w:rFonts w:ascii="Arial" w:hAnsi="Arial"/>
      <w:sz w:val="24"/>
      <w:szCs w:val="20"/>
    </w:rPr>
  </w:style>
  <w:style w:type="paragraph" w:customStyle="1" w:styleId="BodyText22">
    <w:name w:val="Body Text 22"/>
    <w:basedOn w:val="a2"/>
    <w:qFormat/>
    <w:pPr>
      <w:spacing w:after="0" w:line="240" w:lineRule="auto"/>
      <w:ind w:firstLine="709"/>
      <w:jc w:val="both"/>
    </w:pPr>
    <w:rPr>
      <w:rFonts w:ascii="Times New Roman" w:hAnsi="Times New Roman" w:cs="Courier New"/>
      <w:sz w:val="24"/>
      <w:szCs w:val="24"/>
      <w:lang w:eastAsia="ar-SA"/>
    </w:rPr>
  </w:style>
  <w:style w:type="paragraph" w:customStyle="1" w:styleId="1ffa">
    <w:name w:val="Знак Знак Знак Знак Знак Знак1"/>
    <w:basedOn w:val="a2"/>
    <w:qFormat/>
    <w:pPr>
      <w:tabs>
        <w:tab w:val="left" w:pos="643"/>
      </w:tabs>
      <w:spacing w:after="160" w:line="240" w:lineRule="exact"/>
    </w:pPr>
    <w:rPr>
      <w:rFonts w:ascii="Verdana" w:hAnsi="Verdana" w:cs="Verdana"/>
      <w:sz w:val="20"/>
      <w:szCs w:val="20"/>
      <w:lang w:val="en-US" w:eastAsia="en-US"/>
    </w:rPr>
  </w:style>
  <w:style w:type="character" w:customStyle="1" w:styleId="1114">
    <w:name w:val="Знак Знак111"/>
    <w:qFormat/>
    <w:locked/>
    <w:rPr>
      <w:sz w:val="24"/>
      <w:szCs w:val="24"/>
      <w:lang w:val="ru-RU" w:eastAsia="ru-RU" w:bidi="ar-SA"/>
    </w:rPr>
  </w:style>
  <w:style w:type="character" w:customStyle="1" w:styleId="414">
    <w:name w:val="Знак Знак41"/>
    <w:qFormat/>
    <w:locked/>
    <w:rPr>
      <w:rFonts w:cs="Times New Roman"/>
      <w:sz w:val="24"/>
      <w:lang w:val="ru-RU" w:eastAsia="ru-RU"/>
    </w:rPr>
  </w:style>
  <w:style w:type="paragraph" w:customStyle="1" w:styleId="234">
    <w:name w:val="Основной текст с отступом 23"/>
    <w:basedOn w:val="a2"/>
    <w:qFormat/>
    <w:pPr>
      <w:overflowPunct w:val="0"/>
      <w:autoSpaceDE w:val="0"/>
      <w:autoSpaceDN w:val="0"/>
      <w:adjustRightInd w:val="0"/>
      <w:spacing w:after="0" w:line="360" w:lineRule="auto"/>
      <w:ind w:firstLine="567"/>
      <w:jc w:val="both"/>
      <w:textAlignment w:val="baseline"/>
    </w:pPr>
    <w:rPr>
      <w:rFonts w:ascii="Arial" w:hAnsi="Arial"/>
      <w:sz w:val="24"/>
      <w:szCs w:val="20"/>
    </w:rPr>
  </w:style>
  <w:style w:type="paragraph" w:customStyle="1" w:styleId="119">
    <w:name w:val="Знак Знак Знак Знак Знак Знак11"/>
    <w:basedOn w:val="a2"/>
    <w:qFormat/>
    <w:pPr>
      <w:tabs>
        <w:tab w:val="left" w:pos="643"/>
      </w:tabs>
      <w:spacing w:after="160" w:line="240" w:lineRule="exact"/>
    </w:pPr>
    <w:rPr>
      <w:rFonts w:ascii="Verdana" w:hAnsi="Verdana" w:cs="Verdana"/>
      <w:sz w:val="20"/>
      <w:szCs w:val="20"/>
      <w:lang w:val="en-US" w:eastAsia="en-US"/>
    </w:rPr>
  </w:style>
  <w:style w:type="character" w:customStyle="1" w:styleId="BodyTextChar">
    <w:name w:val="Body Text Char"/>
    <w:qFormat/>
    <w:locked/>
    <w:rPr>
      <w:rFonts w:ascii="Times New Roman" w:hAnsi="Times New Roman" w:cs="Times New Roman"/>
      <w:sz w:val="26"/>
      <w:szCs w:val="26"/>
      <w:shd w:val="clear" w:color="auto" w:fill="FFFFFF"/>
    </w:rPr>
  </w:style>
  <w:style w:type="character" w:customStyle="1" w:styleId="97">
    <w:name w:val="Основной текст + 9"/>
    <w:qFormat/>
    <w:rPr>
      <w:rFonts w:ascii="Times New Roman" w:hAnsi="Times New Roman" w:cs="Times New Roman"/>
      <w:b/>
      <w:bCs/>
      <w:sz w:val="19"/>
      <w:szCs w:val="19"/>
      <w:u w:val="none"/>
      <w:shd w:val="clear" w:color="auto" w:fill="FFFFFF"/>
    </w:rPr>
  </w:style>
  <w:style w:type="paragraph" w:customStyle="1" w:styleId="14">
    <w:name w:val="Стиль 14 пт полужирный По ширине Междустр.интервал:  полуторный"/>
    <w:basedOn w:val="a2"/>
    <w:qFormat/>
    <w:pPr>
      <w:numPr>
        <w:numId w:val="4"/>
      </w:numPr>
      <w:spacing w:after="0" w:line="360" w:lineRule="auto"/>
      <w:jc w:val="both"/>
    </w:pPr>
    <w:rPr>
      <w:rFonts w:ascii="Times New Roman" w:hAnsi="Times New Roman"/>
      <w:b/>
      <w:bCs/>
      <w:sz w:val="28"/>
      <w:szCs w:val="20"/>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hAnsi="Courier New" w:cs="Courier New"/>
      <w:sz w:val="20"/>
      <w:szCs w:val="20"/>
    </w:rPr>
  </w:style>
  <w:style w:type="paragraph" w:customStyle="1" w:styleId="2ff0">
    <w:name w:val="Заголовок оглавления2"/>
    <w:basedOn w:val="1"/>
    <w:next w:val="a2"/>
    <w:uiPriority w:val="39"/>
    <w:unhideWhenUsed/>
    <w:qFormat/>
    <w:pPr>
      <w:keepLines/>
      <w:spacing w:after="0" w:line="276"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1115">
    <w:name w:val="Название111"/>
    <w:basedOn w:val="a2"/>
    <w:qFormat/>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Style714">
    <w:name w:val="_Style 714"/>
    <w:basedOn w:val="a2"/>
    <w:next w:val="aff5"/>
    <w:qFormat/>
    <w:pPr>
      <w:widowControl w:val="0"/>
      <w:spacing w:after="0" w:line="240" w:lineRule="auto"/>
    </w:pPr>
    <w:rPr>
      <w:rFonts w:ascii="Times New Roman" w:hAnsi="Times New Roman"/>
      <w:sz w:val="24"/>
      <w:szCs w:val="24"/>
      <w:lang w:val="en-US" w:eastAsia="nl-NL"/>
    </w:rPr>
  </w:style>
  <w:style w:type="paragraph" w:customStyle="1" w:styleId="4110">
    <w:name w:val="Абзац списка411"/>
    <w:basedOn w:val="a2"/>
    <w:qFormat/>
    <w:pPr>
      <w:ind w:left="720"/>
      <w:contextualSpacing/>
    </w:pPr>
  </w:style>
  <w:style w:type="paragraph" w:customStyle="1" w:styleId="1116">
    <w:name w:val="Без интервала111"/>
    <w:qFormat/>
    <w:rPr>
      <w:rFonts w:ascii="Calibri" w:eastAsia="Times New Roman" w:hAnsi="Calibri"/>
      <w:sz w:val="22"/>
      <w:szCs w:val="22"/>
    </w:rPr>
  </w:style>
  <w:style w:type="paragraph" w:customStyle="1" w:styleId="11a">
    <w:name w:val="Название11"/>
    <w:basedOn w:val="a2"/>
    <w:qFormat/>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ff1">
    <w:name w:val="2"/>
    <w:basedOn w:val="a2"/>
    <w:next w:val="aff5"/>
    <w:qFormat/>
    <w:pPr>
      <w:widowControl w:val="0"/>
      <w:spacing w:after="0" w:line="240" w:lineRule="auto"/>
    </w:pPr>
    <w:rPr>
      <w:rFonts w:ascii="Times New Roman" w:hAnsi="Times New Roman"/>
      <w:sz w:val="24"/>
      <w:szCs w:val="24"/>
      <w:lang w:val="en-US" w:eastAsia="nl-NL"/>
    </w:rPr>
  </w:style>
  <w:style w:type="paragraph" w:customStyle="1" w:styleId="415">
    <w:name w:val="Абзац списка41"/>
    <w:basedOn w:val="a2"/>
    <w:qFormat/>
    <w:pPr>
      <w:ind w:left="720"/>
      <w:contextualSpacing/>
    </w:pPr>
  </w:style>
  <w:style w:type="paragraph" w:customStyle="1" w:styleId="11b">
    <w:name w:val="Без интервала11"/>
    <w:qFormat/>
    <w:rPr>
      <w:rFonts w:ascii="Calibri" w:eastAsia="Times New Roman" w:hAnsi="Calibri"/>
      <w:sz w:val="22"/>
      <w:szCs w:val="22"/>
    </w:rPr>
  </w:style>
  <w:style w:type="paragraph" w:customStyle="1" w:styleId="1ffb">
    <w:name w:val="Обычный1"/>
    <w:uiPriority w:val="99"/>
    <w:qFormat/>
    <w:pPr>
      <w:widowControl w:val="0"/>
      <w:suppressAutoHyphens/>
      <w:spacing w:line="312" w:lineRule="auto"/>
      <w:ind w:firstLine="440"/>
    </w:pPr>
    <w:rPr>
      <w:rFonts w:eastAsia="Times New Roman"/>
      <w:sz w:val="18"/>
      <w:szCs w:val="18"/>
      <w:lang w:eastAsia="ar-SA"/>
    </w:rPr>
  </w:style>
  <w:style w:type="character" w:customStyle="1" w:styleId="afffffffffa">
    <w:name w:val="Нет"/>
    <w:qFormat/>
  </w:style>
  <w:style w:type="character" w:customStyle="1" w:styleId="FootnoteAnchor">
    <w:name w:val="Footnote Anchor"/>
    <w:qFormat/>
    <w:rPr>
      <w:vertAlign w:val="superscript"/>
    </w:rPr>
  </w:style>
  <w:style w:type="character" w:customStyle="1" w:styleId="FootnoteCharacters">
    <w:name w:val="Footnote Characters"/>
    <w:qFormat/>
    <w:rPr>
      <w:rFonts w:ascii="Times New Roman" w:hAnsi="Times New Roman" w:cs="Times New Roman" w:hint="default"/>
      <w:vertAlign w:val="superscript"/>
    </w:rPr>
  </w:style>
  <w:style w:type="paragraph" w:customStyle="1" w:styleId="Style1">
    <w:name w:val="Style1"/>
    <w:basedOn w:val="a2"/>
    <w:qFormat/>
    <w:pPr>
      <w:widowControl w:val="0"/>
      <w:autoSpaceDE w:val="0"/>
      <w:autoSpaceDN w:val="0"/>
      <w:adjustRightInd w:val="0"/>
      <w:spacing w:after="0" w:line="240" w:lineRule="auto"/>
    </w:pPr>
    <w:rPr>
      <w:rFonts w:ascii="Times New Roman" w:hAnsi="Times New Roman"/>
      <w:sz w:val="24"/>
      <w:szCs w:val="24"/>
    </w:rPr>
  </w:style>
  <w:style w:type="character" w:customStyle="1" w:styleId="3f7">
    <w:name w:val="Неразрешенное упоминание3"/>
    <w:basedOn w:val="a3"/>
    <w:uiPriority w:val="99"/>
    <w:semiHidden/>
    <w:unhideWhenUsed/>
    <w:qFormat/>
    <w:rPr>
      <w:color w:val="605E5C"/>
      <w:shd w:val="clear" w:color="auto" w:fill="E1DFDD"/>
    </w:rPr>
  </w:style>
  <w:style w:type="paragraph" w:customStyle="1" w:styleId="1ffc">
    <w:name w:val="Текст сноски1"/>
    <w:basedOn w:val="a2"/>
    <w:qFormat/>
    <w:pPr>
      <w:widowControl w:val="0"/>
      <w:suppressAutoHyphens/>
      <w:spacing w:after="0" w:line="100" w:lineRule="atLeast"/>
    </w:pPr>
    <w:rPr>
      <w:rFonts w:ascii="Times New Roman" w:hAnsi="Times New Roman" w:cs="Lohit Hindi"/>
      <w:kern w:val="1"/>
      <w:sz w:val="20"/>
      <w:szCs w:val="20"/>
      <w:lang w:val="en-US" w:eastAsia="hi-IN" w:bidi="hi-IN"/>
    </w:rPr>
  </w:style>
  <w:style w:type="paragraph" w:customStyle="1" w:styleId="5d">
    <w:name w:val="Абзац списка5"/>
    <w:basedOn w:val="a2"/>
    <w:qFormat/>
    <w:pPr>
      <w:widowControl w:val="0"/>
      <w:suppressAutoHyphens/>
      <w:spacing w:before="120" w:after="120" w:line="100" w:lineRule="atLeast"/>
      <w:ind w:left="708"/>
    </w:pPr>
    <w:rPr>
      <w:rFonts w:ascii="Times New Roman" w:hAnsi="Times New Roman" w:cs="Lohit Hindi"/>
      <w:kern w:val="1"/>
      <w:sz w:val="24"/>
      <w:szCs w:val="24"/>
      <w:lang w:eastAsia="hi-IN" w:bidi="hi-IN"/>
    </w:rPr>
  </w:style>
  <w:style w:type="character" w:customStyle="1" w:styleId="FontStyle27">
    <w:name w:val="Font Style27"/>
    <w:basedOn w:val="a3"/>
    <w:uiPriority w:val="99"/>
    <w:qFormat/>
    <w:rPr>
      <w:rFonts w:ascii="Times New Roman" w:hAnsi="Times New Roman" w:cs="Times New Roman"/>
      <w:sz w:val="16"/>
      <w:szCs w:val="16"/>
    </w:rPr>
  </w:style>
  <w:style w:type="character" w:customStyle="1" w:styleId="2ff2">
    <w:name w:val="Слабое выделение2"/>
    <w:uiPriority w:val="19"/>
    <w:qFormat/>
    <w:rPr>
      <w:i/>
      <w:iCs/>
      <w:color w:val="808080"/>
    </w:rPr>
  </w:style>
  <w:style w:type="paragraph" w:customStyle="1" w:styleId="2ff3">
    <w:name w:val="Рецензия2"/>
    <w:hidden/>
    <w:uiPriority w:val="99"/>
    <w:semiHidden/>
    <w:qFormat/>
    <w:rPr>
      <w:rFonts w:ascii="Calibri" w:eastAsia="Times New Roman" w:hAnsi="Calibri"/>
      <w:sz w:val="22"/>
      <w:szCs w:val="22"/>
    </w:rPr>
  </w:style>
  <w:style w:type="paragraph" w:customStyle="1" w:styleId="2ff4">
    <w:name w:val="Текст сноски2"/>
    <w:basedOn w:val="a2"/>
    <w:qFormat/>
    <w:pPr>
      <w:widowControl w:val="0"/>
      <w:suppressAutoHyphens/>
      <w:spacing w:after="0" w:line="100" w:lineRule="atLeast"/>
    </w:pPr>
    <w:rPr>
      <w:rFonts w:ascii="Times New Roman" w:eastAsia="Andale Sans UI" w:hAnsi="Times New Roman"/>
      <w:kern w:val="1"/>
      <w:sz w:val="20"/>
      <w:szCs w:val="20"/>
      <w:lang w:val="en-US"/>
    </w:rPr>
  </w:style>
  <w:style w:type="paragraph" w:customStyle="1" w:styleId="6a">
    <w:name w:val="Абзац списка6"/>
    <w:basedOn w:val="a2"/>
    <w:qFormat/>
    <w:pPr>
      <w:widowControl w:val="0"/>
      <w:suppressAutoHyphens/>
      <w:spacing w:before="120" w:after="120" w:line="100" w:lineRule="atLeast"/>
      <w:ind w:left="708"/>
    </w:pPr>
    <w:rPr>
      <w:rFonts w:ascii="Times New Roman" w:eastAsia="Andale Sans UI" w:hAnsi="Times New Roman"/>
      <w:kern w:val="1"/>
      <w:sz w:val="24"/>
      <w:szCs w:val="24"/>
    </w:rPr>
  </w:style>
  <w:style w:type="character" w:customStyle="1" w:styleId="u-muted">
    <w:name w:val="u-muted"/>
    <w:basedOn w:val="a3"/>
    <w:qFormat/>
  </w:style>
  <w:style w:type="character" w:customStyle="1" w:styleId="4d">
    <w:name w:val="Неразрешенное упоминание4"/>
    <w:basedOn w:val="a3"/>
    <w:uiPriority w:val="99"/>
    <w:semiHidden/>
    <w:unhideWhenUsed/>
    <w:qFormat/>
    <w:rPr>
      <w:color w:val="605E5C"/>
      <w:shd w:val="clear" w:color="auto" w:fill="E1DFDD"/>
    </w:rPr>
  </w:style>
  <w:style w:type="paragraph" w:customStyle="1" w:styleId="124">
    <w:name w:val="таблСлева12"/>
    <w:basedOn w:val="a2"/>
    <w:uiPriority w:val="3"/>
    <w:qFormat/>
    <w:pPr>
      <w:snapToGrid w:val="0"/>
      <w:spacing w:after="0" w:line="240" w:lineRule="auto"/>
    </w:pPr>
    <w:rPr>
      <w:rFonts w:ascii="Times New Roman" w:hAnsi="Times New Roman"/>
      <w:iCs/>
      <w:sz w:val="24"/>
      <w:szCs w:val="28"/>
    </w:rPr>
  </w:style>
  <w:style w:type="character" w:customStyle="1" w:styleId="biblio-record-text">
    <w:name w:val="biblio-record-text"/>
    <w:basedOn w:val="a3"/>
    <w:qFormat/>
  </w:style>
  <w:style w:type="character" w:customStyle="1" w:styleId="5e">
    <w:name w:val="Неразрешенное упоминание5"/>
    <w:basedOn w:val="a3"/>
    <w:uiPriority w:val="99"/>
    <w:semiHidden/>
    <w:unhideWhenUsed/>
    <w:qFormat/>
    <w:rPr>
      <w:color w:val="605E5C"/>
      <w:shd w:val="clear" w:color="auto" w:fill="E1DFDD"/>
    </w:rPr>
  </w:style>
  <w:style w:type="paragraph" w:customStyle="1" w:styleId="3f8">
    <w:name w:val="Заголовок оглавления3"/>
    <w:basedOn w:val="1"/>
    <w:next w:val="a2"/>
    <w:uiPriority w:val="39"/>
    <w:unhideWhenUsed/>
    <w:qFormat/>
    <w:pPr>
      <w:keepLines/>
      <w:spacing w:after="0" w:line="259" w:lineRule="auto"/>
      <w:outlineLvl w:val="9"/>
    </w:pPr>
    <w:rPr>
      <w:rFonts w:ascii="Calibri Light" w:hAnsi="Calibri Light"/>
      <w:b w:val="0"/>
      <w:bCs w:val="0"/>
      <w:color w:val="2F5496"/>
      <w:kern w:val="0"/>
    </w:rPr>
  </w:style>
  <w:style w:type="character" w:styleId="afffffffffb">
    <w:name w:val="Unresolved Mention"/>
    <w:basedOn w:val="a3"/>
    <w:uiPriority w:val="99"/>
    <w:semiHidden/>
    <w:unhideWhenUsed/>
    <w:rsid w:val="00962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ciom.ru/presentation/prezentacii/respublika-krym-socialno-politicheskaja-situacija-nakanune-vyborov" TargetMode="External"/><Relationship Id="rId21" Type="http://schemas.openxmlformats.org/officeDocument/2006/relationships/hyperlink" Target="https://www.labirint.ru/pubhouse/5135/" TargetMode="External"/><Relationship Id="rId42" Type="http://schemas.openxmlformats.org/officeDocument/2006/relationships/hyperlink" Target="https://www.robertjuliat.com/" TargetMode="External"/><Relationship Id="rId63" Type="http://schemas.openxmlformats.org/officeDocument/2006/relationships/hyperlink" Target="https://www.labirint.ru/pubhouse/1599/" TargetMode="External"/><Relationship Id="rId84" Type="http://schemas.openxmlformats.org/officeDocument/2006/relationships/hyperlink" Target="http://www.inoutmag.ru" TargetMode="External"/><Relationship Id="rId138" Type="http://schemas.openxmlformats.org/officeDocument/2006/relationships/hyperlink" Target="https://e.lanbook.com/book/333308" TargetMode="External"/><Relationship Id="rId159" Type="http://schemas.openxmlformats.org/officeDocument/2006/relationships/hyperlink" Target="https://e.lanbook.com/book/328523" TargetMode="External"/><Relationship Id="rId170" Type="http://schemas.openxmlformats.org/officeDocument/2006/relationships/hyperlink" Target="https://urait.ru/bcode/469425" TargetMode="External"/><Relationship Id="rId191" Type="http://schemas.openxmlformats.org/officeDocument/2006/relationships/hyperlink" Target="https://e.lanbook.com/book/293003" TargetMode="External"/><Relationship Id="rId205" Type="http://schemas.openxmlformats.org/officeDocument/2006/relationships/header" Target="header4.xml"/><Relationship Id="rId226" Type="http://schemas.openxmlformats.org/officeDocument/2006/relationships/hyperlink" Target="https://rosdk.ru/" TargetMode="External"/><Relationship Id="rId107" Type="http://schemas.openxmlformats.org/officeDocument/2006/relationships/hyperlink" Target="https://www.labirint.ru/pubhouse/73/" TargetMode="External"/><Relationship Id="rId11" Type="http://schemas.openxmlformats.org/officeDocument/2006/relationships/footer" Target="footer2.xml"/><Relationship Id="rId32" Type="http://schemas.openxmlformats.org/officeDocument/2006/relationships/hyperlink" Target="https://doi.org/10.20948/prepr-2022-79" TargetMode="External"/><Relationship Id="rId53" Type="http://schemas.openxmlformats.org/officeDocument/2006/relationships/hyperlink" Target="https://www.bookvoed.ru/books?publisher=28475" TargetMode="External"/><Relationship Id="rId74" Type="http://schemas.openxmlformats.org/officeDocument/2006/relationships/footer" Target="footer4.xml"/><Relationship Id="rId128" Type="http://schemas.openxmlformats.org/officeDocument/2006/relationships/hyperlink" Target="https://e.lanbook.com/book/279821" TargetMode="External"/><Relationship Id="rId149" Type="http://schemas.openxmlformats.org/officeDocument/2006/relationships/hyperlink" Target="https://e.lanbook.com/book/362738" TargetMode="External"/><Relationship Id="rId5" Type="http://schemas.openxmlformats.org/officeDocument/2006/relationships/webSettings" Target="webSettings.xml"/><Relationship Id="rId95" Type="http://schemas.openxmlformats.org/officeDocument/2006/relationships/hyperlink" Target="https://www.capture.se/Manual/ru/2021/introduction.html" TargetMode="External"/><Relationship Id="rId160" Type="http://schemas.openxmlformats.org/officeDocument/2006/relationships/hyperlink" Target="https://e.lanbook.com/book/362834" TargetMode="External"/><Relationship Id="rId181" Type="http://schemas.openxmlformats.org/officeDocument/2006/relationships/hyperlink" Target="https://e.lanbook.com/book/293003" TargetMode="External"/><Relationship Id="rId216" Type="http://schemas.openxmlformats.org/officeDocument/2006/relationships/hyperlink" Target="http://designforum.ru/" TargetMode="External"/><Relationship Id="rId237" Type="http://schemas.openxmlformats.org/officeDocument/2006/relationships/footer" Target="footer22.xml"/><Relationship Id="rId22" Type="http://schemas.openxmlformats.org/officeDocument/2006/relationships/hyperlink" Target="https://e.lanbook.com/book/215528" TargetMode="External"/><Relationship Id="rId43" Type="http://schemas.openxmlformats.org/officeDocument/2006/relationships/hyperlink" Target="https://www.etcconnect.com" TargetMode="External"/><Relationship Id="rId64" Type="http://schemas.openxmlformats.org/officeDocument/2006/relationships/hyperlink" Target="https://www.labirint.ru/pubhouse/1560/" TargetMode="External"/><Relationship Id="rId118" Type="http://schemas.openxmlformats.org/officeDocument/2006/relationships/hyperlink" Target="http://wciom.ru/presentation/page-7" TargetMode="External"/><Relationship Id="rId139" Type="http://schemas.openxmlformats.org/officeDocument/2006/relationships/hyperlink" Target="https://e.lanbook.com/book/292931" TargetMode="External"/><Relationship Id="rId85" Type="http://schemas.openxmlformats.org/officeDocument/2006/relationships/hyperlink" Target="https://audio-producer.ru/" TargetMode="External"/><Relationship Id="rId150" Type="http://schemas.openxmlformats.org/officeDocument/2006/relationships/hyperlink" Target="https://e.lanbook.com/book/292901" TargetMode="External"/><Relationship Id="rId171" Type="http://schemas.openxmlformats.org/officeDocument/2006/relationships/hyperlink" Target="https://e.lanbook.com/book/186390" TargetMode="External"/><Relationship Id="rId192" Type="http://schemas.openxmlformats.org/officeDocument/2006/relationships/hyperlink" Target="https://e.lanbook.com/book/352637" TargetMode="External"/><Relationship Id="rId206" Type="http://schemas.openxmlformats.org/officeDocument/2006/relationships/footer" Target="footer14.xml"/><Relationship Id="rId227" Type="http://schemas.openxmlformats.org/officeDocument/2006/relationships/hyperlink" Target="https://&#1072;&#1074;&#1094;.&#1088;&#1092;" TargetMode="External"/><Relationship Id="rId12" Type="http://schemas.openxmlformats.org/officeDocument/2006/relationships/footer" Target="footer3.xml"/><Relationship Id="rId33" Type="http://schemas.openxmlformats.org/officeDocument/2006/relationships/hyperlink" Target="https://www.bookvoed.ru/books?publisher=28475" TargetMode="External"/><Relationship Id="rId108" Type="http://schemas.openxmlformats.org/officeDocument/2006/relationships/footer" Target="footer5.xml"/><Relationship Id="rId129" Type="http://schemas.openxmlformats.org/officeDocument/2006/relationships/hyperlink" Target="https://e.lanbook.com/book/293030" TargetMode="External"/><Relationship Id="rId54" Type="http://schemas.openxmlformats.org/officeDocument/2006/relationships/hyperlink" Target="https://www.bookvoed.ru/books?yearMin=2020&amp;yearMax=2020" TargetMode="External"/><Relationship Id="rId75" Type="http://schemas.openxmlformats.org/officeDocument/2006/relationships/hyperlink" Target="https://www.linuxlib.ru/mmedia/" TargetMode="External"/><Relationship Id="rId96" Type="http://schemas.openxmlformats.org/officeDocument/2006/relationships/hyperlink" Target="https://www.sketchup.com/" TargetMode="External"/><Relationship Id="rId140" Type="http://schemas.openxmlformats.org/officeDocument/2006/relationships/hyperlink" Target="https://e.lanbook.com/book/362294" TargetMode="External"/><Relationship Id="rId161" Type="http://schemas.openxmlformats.org/officeDocument/2006/relationships/hyperlink" Target="https://e.lanbook.com/book/177031" TargetMode="External"/><Relationship Id="rId182" Type="http://schemas.openxmlformats.org/officeDocument/2006/relationships/hyperlink" Target="https://e.lanbook.com/book/302384" TargetMode="External"/><Relationship Id="rId217" Type="http://schemas.openxmlformats.org/officeDocument/2006/relationships/hyperlink" Target="http://www.akvis.com/ru/articles/photo-enhancement/index.php" TargetMode="External"/><Relationship Id="rId6" Type="http://schemas.openxmlformats.org/officeDocument/2006/relationships/footnotes" Target="footnotes.xml"/><Relationship Id="rId238" Type="http://schemas.openxmlformats.org/officeDocument/2006/relationships/footer" Target="footer23.xml"/><Relationship Id="rId23" Type="http://schemas.openxmlformats.org/officeDocument/2006/relationships/hyperlink" Target="https://e.lanbook.com/book/296606" TargetMode="External"/><Relationship Id="rId119" Type="http://schemas.openxmlformats.org/officeDocument/2006/relationships/hyperlink" Target="https://wciom.ru/presentation/prezentacii/5-let-s-momenta-vossoedinenija-kryma-s-rossiei-mnenie-krymchan" TargetMode="External"/><Relationship Id="rId44" Type="http://schemas.openxmlformats.org/officeDocument/2006/relationships/hyperlink" Target="http://www.teoretmeh.ru/statika2.htm.%20%20%20%20%D0%9B%D0%B5%D0%BA%D1%86%D0%B8%D0%B8" TargetMode="External"/><Relationship Id="rId65" Type="http://schemas.openxmlformats.org/officeDocument/2006/relationships/hyperlink" Target="https://www.labirint.ru/pubhouse/3401/" TargetMode="External"/><Relationship Id="rId86" Type="http://schemas.openxmlformats.org/officeDocument/2006/relationships/hyperlink" Target="http://www.show-master.ru/" TargetMode="External"/><Relationship Id="rId130" Type="http://schemas.openxmlformats.org/officeDocument/2006/relationships/hyperlink" Target="https://e.lanbook.com/book/288905" TargetMode="External"/><Relationship Id="rId151" Type="http://schemas.openxmlformats.org/officeDocument/2006/relationships/hyperlink" Target="http://www.spark-interfax.ru" TargetMode="External"/><Relationship Id="rId172" Type="http://schemas.openxmlformats.org/officeDocument/2006/relationships/hyperlink" Target="https://e.lanbook.com/book/321221" TargetMode="External"/><Relationship Id="rId193" Type="http://schemas.openxmlformats.org/officeDocument/2006/relationships/hyperlink" Target="https://urait.ru" TargetMode="External"/><Relationship Id="rId207" Type="http://schemas.openxmlformats.org/officeDocument/2006/relationships/footer" Target="footer15.xml"/><Relationship Id="rId228" Type="http://schemas.openxmlformats.org/officeDocument/2006/relationships/hyperlink" Target="https://rosstudent.ru/" TargetMode="External"/><Relationship Id="rId13" Type="http://schemas.openxmlformats.org/officeDocument/2006/relationships/hyperlink" Target="https://www.bookvoed.ru/books?publisher=28475" TargetMode="External"/><Relationship Id="rId109" Type="http://schemas.openxmlformats.org/officeDocument/2006/relationships/footer" Target="footer6.xml"/><Relationship Id="rId34" Type="http://schemas.openxmlformats.org/officeDocument/2006/relationships/hyperlink" Target="https://www.bookvoed.ru/books?yearMin=2020&amp;yearMax=2020" TargetMode="External"/><Relationship Id="rId55" Type="http://schemas.openxmlformats.org/officeDocument/2006/relationships/hyperlink" Target="https://e.lanbook.com/book/370697" TargetMode="External"/><Relationship Id="rId76" Type="http://schemas.openxmlformats.org/officeDocument/2006/relationships/hyperlink" Target="http://www.muzoborudovanie.ru" TargetMode="External"/><Relationship Id="rId97" Type="http://schemas.openxmlformats.org/officeDocument/2006/relationships/hyperlink" Target="https://www.robe.ru/" TargetMode="External"/><Relationship Id="rId120" Type="http://schemas.openxmlformats.org/officeDocument/2006/relationships/hyperlink" Target="http://www.hist.msu.ru/ER/Etext/index.htl" TargetMode="External"/><Relationship Id="rId141" Type="http://schemas.openxmlformats.org/officeDocument/2006/relationships/hyperlink" Target="https://e.lanbook.com/book/366788" TargetMode="External"/><Relationship Id="rId7" Type="http://schemas.openxmlformats.org/officeDocument/2006/relationships/endnotes" Target="endnotes.xml"/><Relationship Id="rId162" Type="http://schemas.openxmlformats.org/officeDocument/2006/relationships/hyperlink" Target="https://e.lanbook.com/book/153641" TargetMode="External"/><Relationship Id="rId183" Type="http://schemas.openxmlformats.org/officeDocument/2006/relationships/hyperlink" Target="https://e.lanbook.com/book/352637" TargetMode="External"/><Relationship Id="rId218" Type="http://schemas.openxmlformats.org/officeDocument/2006/relationships/hyperlink" Target="https://e.lanbook.com/book/326168" TargetMode="External"/><Relationship Id="rId239" Type="http://schemas.openxmlformats.org/officeDocument/2006/relationships/fontTable" Target="fontTable.xml"/><Relationship Id="rId24" Type="http://schemas.openxmlformats.org/officeDocument/2006/relationships/hyperlink" Target="https://e.lanbook.com/book/177064" TargetMode="External"/><Relationship Id="rId45" Type="http://schemas.openxmlformats.org/officeDocument/2006/relationships/hyperlink" Target="http://www.detalmach.ru/lect8.htm" TargetMode="External"/><Relationship Id="rId66" Type="http://schemas.openxmlformats.org/officeDocument/2006/relationships/hyperlink" Target="https://www.labirint.ru/pubhouse/1446/" TargetMode="External"/><Relationship Id="rId87" Type="http://schemas.openxmlformats.org/officeDocument/2006/relationships/hyperlink" Target="https://e.lanbook.com/book/292043" TargetMode="External"/><Relationship Id="rId110" Type="http://schemas.openxmlformats.org/officeDocument/2006/relationships/footer" Target="footer7.xml"/><Relationship Id="rId131" Type="http://schemas.openxmlformats.org/officeDocument/2006/relationships/hyperlink" Target="https://e.lanbook.com/book/279806" TargetMode="External"/><Relationship Id="rId152" Type="http://schemas.openxmlformats.org/officeDocument/2006/relationships/hyperlink" Target="http://www.bloomberg.com" TargetMode="External"/><Relationship Id="rId173" Type="http://schemas.openxmlformats.org/officeDocument/2006/relationships/hyperlink" Target="https://e.lanbook.com/book/173804" TargetMode="External"/><Relationship Id="rId194" Type="http://schemas.openxmlformats.org/officeDocument/2006/relationships/hyperlink" Target="https://urait.ru" TargetMode="External"/><Relationship Id="rId208" Type="http://schemas.openxmlformats.org/officeDocument/2006/relationships/header" Target="header5.xml"/><Relationship Id="rId229" Type="http://schemas.openxmlformats.org/officeDocument/2006/relationships/hyperlink" Target="https://firpo.ru/" TargetMode="External"/><Relationship Id="rId240" Type="http://schemas.openxmlformats.org/officeDocument/2006/relationships/theme" Target="theme/theme1.xml"/><Relationship Id="rId14" Type="http://schemas.openxmlformats.org/officeDocument/2006/relationships/hyperlink" Target="https://www.bookvoed.ru/books?yearMin=2020&amp;yearMax=2020" TargetMode="External"/><Relationship Id="rId35" Type="http://schemas.openxmlformats.org/officeDocument/2006/relationships/hyperlink" Target="https://www.linuxlib.ru/mmedia/" TargetMode="External"/><Relationship Id="rId56" Type="http://schemas.openxmlformats.org/officeDocument/2006/relationships/hyperlink" Target="https://www.etcconnect.com" TargetMode="External"/><Relationship Id="rId77" Type="http://schemas.openxmlformats.org/officeDocument/2006/relationships/hyperlink" Target="http://www.inoutmag.ru" TargetMode="External"/><Relationship Id="rId100" Type="http://schemas.openxmlformats.org/officeDocument/2006/relationships/hyperlink" Target="https://www.labirint.ru/pubhouse/1581/" TargetMode="External"/><Relationship Id="rId8" Type="http://schemas.openxmlformats.org/officeDocument/2006/relationships/footer" Target="footer1.xml"/><Relationship Id="rId98" Type="http://schemas.openxmlformats.org/officeDocument/2006/relationships/hyperlink" Target="https://www.claypaky." TargetMode="External"/><Relationship Id="rId121" Type="http://schemas.openxmlformats.org/officeDocument/2006/relationships/hyperlink" Target="https://e.lanbook.com/book/366671" TargetMode="External"/><Relationship Id="rId142" Type="http://schemas.openxmlformats.org/officeDocument/2006/relationships/hyperlink" Target="https://e.lanbook.com/book/362339" TargetMode="External"/><Relationship Id="rId163" Type="http://schemas.openxmlformats.org/officeDocument/2006/relationships/hyperlink" Target="https://e.lanbook.com/book/185903" TargetMode="External"/><Relationship Id="rId184" Type="http://schemas.openxmlformats.org/officeDocument/2006/relationships/hyperlink" Target="https://urait.ru" TargetMode="External"/><Relationship Id="rId219" Type="http://schemas.openxmlformats.org/officeDocument/2006/relationships/hyperlink" Target="https://e.lanbook.com/book/310208" TargetMode="External"/><Relationship Id="rId230" Type="http://schemas.openxmlformats.org/officeDocument/2006/relationships/hyperlink" Target="https://bolshayaperemena.online/" TargetMode="External"/><Relationship Id="rId25" Type="http://schemas.openxmlformats.org/officeDocument/2006/relationships/hyperlink" Target="http://www.show-master.ru/" TargetMode="External"/><Relationship Id="rId46" Type="http://schemas.openxmlformats.org/officeDocument/2006/relationships/hyperlink" Target="http://www.cross-kpk.ru/ims/02708/OTM/Glava5/razdel12/razdel512.html" TargetMode="External"/><Relationship Id="rId67" Type="http://schemas.openxmlformats.org/officeDocument/2006/relationships/hyperlink" Target="https://elar.urfu.ru/bitstream/10995/64561/1/978-5-8295-0563-9_2018.pdf" TargetMode="External"/><Relationship Id="rId88" Type="http://schemas.openxmlformats.org/officeDocument/2006/relationships/hyperlink" Target="https://e.lanbook.com/book/370490" TargetMode="External"/><Relationship Id="rId111" Type="http://schemas.openxmlformats.org/officeDocument/2006/relationships/footer" Target="footer8.xml"/><Relationship Id="rId132" Type="http://schemas.openxmlformats.org/officeDocument/2006/relationships/hyperlink" Target="https://e.lanbook.com/book/173112" TargetMode="External"/><Relationship Id="rId153" Type="http://schemas.openxmlformats.org/officeDocument/2006/relationships/footer" Target="footer10.xml"/><Relationship Id="rId174" Type="http://schemas.openxmlformats.org/officeDocument/2006/relationships/hyperlink" Target="https://urait.ru" TargetMode="External"/><Relationship Id="rId195" Type="http://schemas.openxmlformats.org/officeDocument/2006/relationships/hyperlink" Target="https://urait.ru" TargetMode="External"/><Relationship Id="rId209" Type="http://schemas.openxmlformats.org/officeDocument/2006/relationships/footer" Target="footer16.xml"/><Relationship Id="rId190" Type="http://schemas.openxmlformats.org/officeDocument/2006/relationships/hyperlink" Target="https://e.lanbook.com/book/284066" TargetMode="External"/><Relationship Id="rId204" Type="http://schemas.openxmlformats.org/officeDocument/2006/relationships/header" Target="header3.xml"/><Relationship Id="rId220" Type="http://schemas.openxmlformats.org/officeDocument/2006/relationships/footer" Target="footer17.xml"/><Relationship Id="rId225" Type="http://schemas.openxmlformats.org/officeDocument/2006/relationships/hyperlink" Target="https://www.ruy.ru/" TargetMode="External"/><Relationship Id="rId15" Type="http://schemas.openxmlformats.org/officeDocument/2006/relationships/hyperlink" Target="https://www.ozon.ru/publisher/izdatelstvo-v-shevchuk-858454/" TargetMode="External"/><Relationship Id="rId36" Type="http://schemas.openxmlformats.org/officeDocument/2006/relationships/hyperlink" Target="http://www.muzoborudovanie.ru" TargetMode="External"/><Relationship Id="rId57" Type="http://schemas.openxmlformats.org/officeDocument/2006/relationships/hyperlink" Target="https://windowsreport.com/video-mapping-software/" TargetMode="External"/><Relationship Id="rId106" Type="http://schemas.openxmlformats.org/officeDocument/2006/relationships/hyperlink" Target="https://nsportal.ru/npo-spo/energetika-energeticheskoe-mashinostroenie-i-elektrotekhnika/library/2017/10/11/konspekt" TargetMode="External"/><Relationship Id="rId127" Type="http://schemas.openxmlformats.org/officeDocument/2006/relationships/hyperlink" Target="https://e.lanbook.com/book/365855" TargetMode="External"/><Relationship Id="rId10" Type="http://schemas.openxmlformats.org/officeDocument/2006/relationships/header" Target="header2.xml"/><Relationship Id="rId31" Type="http://schemas.openxmlformats.org/officeDocument/2006/relationships/hyperlink" Target="http://prosketchup.narod.ru/korotko.htm" TargetMode="External"/><Relationship Id="rId52" Type="http://schemas.openxmlformats.org/officeDocument/2006/relationships/hyperlink" Target="https://e.lanbook.com/book/193596" TargetMode="External"/><Relationship Id="rId73" Type="http://schemas.openxmlformats.org/officeDocument/2006/relationships/hyperlink" Target="https://e.lanbook.com/book/278816" TargetMode="External"/><Relationship Id="rId78" Type="http://schemas.openxmlformats.org/officeDocument/2006/relationships/hyperlink" Target="https://audio-producer.ru/" TargetMode="External"/><Relationship Id="rId94" Type="http://schemas.openxmlformats.org/officeDocument/2006/relationships/hyperlink" Target="http://www.malighting.com/" TargetMode="External"/><Relationship Id="rId99" Type="http://schemas.openxmlformats.org/officeDocument/2006/relationships/hyperlink" Target="https://www.robertjuliat.com/" TargetMode="External"/><Relationship Id="rId101" Type="http://schemas.openxmlformats.org/officeDocument/2006/relationships/hyperlink" Target="https://www.labirint.ru/pubhouse/1446/" TargetMode="External"/><Relationship Id="rId122" Type="http://schemas.openxmlformats.org/officeDocument/2006/relationships/hyperlink" Target="https://e.lanbook.com/book/178059" TargetMode="External"/><Relationship Id="rId143" Type="http://schemas.openxmlformats.org/officeDocument/2006/relationships/hyperlink" Target="https://e.lanbook.com/book/156380" TargetMode="External"/><Relationship Id="rId148" Type="http://schemas.openxmlformats.org/officeDocument/2006/relationships/hyperlink" Target="https://e.lanbook.com/book/311807" TargetMode="External"/><Relationship Id="rId164" Type="http://schemas.openxmlformats.org/officeDocument/2006/relationships/hyperlink" Target="https://e.lanbook.com/book/302636" TargetMode="External"/><Relationship Id="rId169" Type="http://schemas.openxmlformats.org/officeDocument/2006/relationships/footer" Target="footer13.xml"/><Relationship Id="rId185" Type="http://schemas.openxmlformats.org/officeDocument/2006/relationships/hyperlink" Target="https://urait.ru"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e.lanbook.com/book/271310" TargetMode="External"/><Relationship Id="rId210" Type="http://schemas.openxmlformats.org/officeDocument/2006/relationships/hyperlink" Target="http://www.iprbookshop.ru/72129.html" TargetMode="External"/><Relationship Id="rId215" Type="http://schemas.openxmlformats.org/officeDocument/2006/relationships/hyperlink" Target="http://www.iprbookshop.ru/67739.html" TargetMode="External"/><Relationship Id="rId236" Type="http://schemas.openxmlformats.org/officeDocument/2006/relationships/hyperlink" Target="https://onf.ru" TargetMode="External"/><Relationship Id="rId26" Type="http://schemas.openxmlformats.org/officeDocument/2006/relationships/hyperlink" Target="https://audio-producer.ru/" TargetMode="External"/><Relationship Id="rId231" Type="http://schemas.openxmlformats.org/officeDocument/2006/relationships/hyperlink" Target="https://&#1083;&#1080;&#1076;&#1077;&#1088;&#1099;&#1088;&#1086;&#1089;&#1089;&#1080;&#1080;.&#1088;&#1092;/" TargetMode="External"/><Relationship Id="rId47" Type="http://schemas.openxmlformats.org/officeDocument/2006/relationships/hyperlink" Target="https://multiurok.ru/index.php/files/metodicheskoe-posobie-konspekt-lektsii-po-pm01-raz.html" TargetMode="External"/><Relationship Id="rId68" Type="http://schemas.openxmlformats.org/officeDocument/2006/relationships/hyperlink" Target="https://infourok.ru/kratkij-kurs-lekcij-ekonomika-organizacii-6144592.html" TargetMode="External"/><Relationship Id="rId89" Type="http://schemas.openxmlformats.org/officeDocument/2006/relationships/hyperlink" Target="https://www.bookvoed.ru/books?publisher=28475" TargetMode="External"/><Relationship Id="rId112" Type="http://schemas.openxmlformats.org/officeDocument/2006/relationships/hyperlink" Target="http://wciom.ru/analytical-reviews/analiticheskii-obzor/borda-s-terrorom-kto-pobezhdaet" TargetMode="External"/><Relationship Id="rId133" Type="http://schemas.openxmlformats.org/officeDocument/2006/relationships/hyperlink" Target="http://www.magbvt.ru" TargetMode="External"/><Relationship Id="rId154" Type="http://schemas.openxmlformats.org/officeDocument/2006/relationships/footer" Target="footer11.xml"/><Relationship Id="rId175" Type="http://schemas.openxmlformats.org/officeDocument/2006/relationships/hyperlink" Target="https://urait.ru" TargetMode="External"/><Relationship Id="rId196" Type="http://schemas.openxmlformats.org/officeDocument/2006/relationships/hyperlink" Target="https://urait.ru" TargetMode="External"/><Relationship Id="rId200" Type="http://schemas.openxmlformats.org/officeDocument/2006/relationships/hyperlink" Target="https://e.lanbook.com/book/317249" TargetMode="External"/><Relationship Id="rId16" Type="http://schemas.openxmlformats.org/officeDocument/2006/relationships/hyperlink" Target="https://www.labirint.ru/pubhouse/3401/" TargetMode="External"/><Relationship Id="rId221" Type="http://schemas.openxmlformats.org/officeDocument/2006/relationships/footer" Target="footer18.xml"/><Relationship Id="rId37" Type="http://schemas.openxmlformats.org/officeDocument/2006/relationships/hyperlink" Target="http://www.inoutmag.ru" TargetMode="External"/><Relationship Id="rId58" Type="http://schemas.openxmlformats.org/officeDocument/2006/relationships/hyperlink" Target="http://www.muzoborudovanie.ru" TargetMode="External"/><Relationship Id="rId79" Type="http://schemas.openxmlformats.org/officeDocument/2006/relationships/hyperlink" Target="http://www.show-master.ru/" TargetMode="External"/><Relationship Id="rId102" Type="http://schemas.openxmlformats.org/officeDocument/2006/relationships/hyperlink" Target="https://www.labirint.ru/pubhouse/73/" TargetMode="External"/><Relationship Id="rId123" Type="http://schemas.openxmlformats.org/officeDocument/2006/relationships/hyperlink" Target="https://e.lanbook.com/book/269894" TargetMode="External"/><Relationship Id="rId144" Type="http://schemas.openxmlformats.org/officeDocument/2006/relationships/hyperlink" Target="https://urait.ru/bcode/475602" TargetMode="External"/><Relationship Id="rId90" Type="http://schemas.openxmlformats.org/officeDocument/2006/relationships/hyperlink" Target="https://www.bookvoed.ru/books?yearMin=2020&amp;yearMax=2020" TargetMode="External"/><Relationship Id="rId165" Type="http://schemas.openxmlformats.org/officeDocument/2006/relationships/hyperlink" Target="https://e.lanbook.com/book/328529" TargetMode="External"/><Relationship Id="rId186" Type="http://schemas.openxmlformats.org/officeDocument/2006/relationships/hyperlink" Target="https://urait.ru" TargetMode="External"/><Relationship Id="rId211" Type="http://schemas.openxmlformats.org/officeDocument/2006/relationships/hyperlink" Target="http://www.iprbookshop.ru/52149.html" TargetMode="External"/><Relationship Id="rId232" Type="http://schemas.openxmlformats.org/officeDocument/2006/relationships/header" Target="header6.xml"/><Relationship Id="rId27" Type="http://schemas.openxmlformats.org/officeDocument/2006/relationships/hyperlink" Target="http://www.inoutmag.ru" TargetMode="External"/><Relationship Id="rId48" Type="http://schemas.openxmlformats.org/officeDocument/2006/relationships/hyperlink" Target="https://e.lanbook.com/book/269903" TargetMode="External"/><Relationship Id="rId69" Type="http://schemas.openxmlformats.org/officeDocument/2006/relationships/hyperlink" Target="https://infourok.ru/lekciya-ponyatie-menedzhmenta-ego-rol-v-sovremennom-obshestve-5761757.html" TargetMode="External"/><Relationship Id="rId113" Type="http://schemas.openxmlformats.org/officeDocument/2006/relationships/hyperlink" Target="https://wciom.ru/analytical-reviews/analiticheskii-obzor/borba-s-terrorom-kto-pobezhdaet" TargetMode="External"/><Relationship Id="rId134" Type="http://schemas.openxmlformats.org/officeDocument/2006/relationships/hyperlink" Target="http://www.mchs.gov.ru" TargetMode="External"/><Relationship Id="rId80" Type="http://schemas.openxmlformats.org/officeDocument/2006/relationships/hyperlink" Target="https://e.lanbook.com/book/292043" TargetMode="External"/><Relationship Id="rId155" Type="http://schemas.openxmlformats.org/officeDocument/2006/relationships/footer" Target="footer12.xml"/><Relationship Id="rId176" Type="http://schemas.openxmlformats.org/officeDocument/2006/relationships/hyperlink" Target="https://urait.ru" TargetMode="External"/><Relationship Id="rId197" Type="http://schemas.openxmlformats.org/officeDocument/2006/relationships/hyperlink" Target="https://e.lanbook.com/book/298523" TargetMode="External"/><Relationship Id="rId201" Type="http://schemas.openxmlformats.org/officeDocument/2006/relationships/hyperlink" Target="https://e.lanbook.com/book/245597" TargetMode="External"/><Relationship Id="rId222" Type="http://schemas.openxmlformats.org/officeDocument/2006/relationships/footer" Target="footer19.xml"/><Relationship Id="rId17" Type="http://schemas.openxmlformats.org/officeDocument/2006/relationships/hyperlink" Target="https://www.labirint.ru/authors/66155/" TargetMode="External"/><Relationship Id="rId38" Type="http://schemas.openxmlformats.org/officeDocument/2006/relationships/hyperlink" Target="https://audio-producer.ru/" TargetMode="External"/><Relationship Id="rId59" Type="http://schemas.openxmlformats.org/officeDocument/2006/relationships/hyperlink" Target="http://www.show-master.ru/" TargetMode="External"/><Relationship Id="rId103" Type="http://schemas.openxmlformats.org/officeDocument/2006/relationships/hyperlink" Target="https://www.labirint.ru/pubhouse/1581/" TargetMode="External"/><Relationship Id="rId124" Type="http://schemas.openxmlformats.org/officeDocument/2006/relationships/hyperlink" Target="https://www.mystudy.ru" TargetMode="External"/><Relationship Id="rId70" Type="http://schemas.openxmlformats.org/officeDocument/2006/relationships/hyperlink" Target="https://studfile.net/preview/4079627/page:20/" TargetMode="External"/><Relationship Id="rId91" Type="http://schemas.openxmlformats.org/officeDocument/2006/relationships/hyperlink" Target="http://www.etcconnect.com/" TargetMode="External"/><Relationship Id="rId145" Type="http://schemas.openxmlformats.org/officeDocument/2006/relationships/footer" Target="footer9.xml"/><Relationship Id="rId166" Type="http://schemas.openxmlformats.org/officeDocument/2006/relationships/hyperlink" Target="https://stepik.org/course/51015/promo" TargetMode="External"/><Relationship Id="rId187" Type="http://schemas.openxmlformats.org/officeDocument/2006/relationships/hyperlink" Target="https://urait.ru" TargetMode="External"/><Relationship Id="rId1" Type="http://schemas.openxmlformats.org/officeDocument/2006/relationships/customXml" Target="../customXml/item1.xml"/><Relationship Id="rId212" Type="http://schemas.openxmlformats.org/officeDocument/2006/relationships/hyperlink" Target="http://www.iprbookshop.ru/54495.html" TargetMode="External"/><Relationship Id="rId233" Type="http://schemas.openxmlformats.org/officeDocument/2006/relationships/header" Target="header7.xml"/><Relationship Id="rId28" Type="http://schemas.openxmlformats.org/officeDocument/2006/relationships/hyperlink" Target="http://www.muzoborudovanie.ru" TargetMode="External"/><Relationship Id="rId49" Type="http://schemas.openxmlformats.org/officeDocument/2006/relationships/hyperlink" Target="https://e.lanbook.com/book/296594" TargetMode="External"/><Relationship Id="rId114" Type="http://schemas.openxmlformats.org/officeDocument/2006/relationships/hyperlink" Target="http://wciom.ru/presentation/page-7" TargetMode="External"/><Relationship Id="rId60" Type="http://schemas.openxmlformats.org/officeDocument/2006/relationships/hyperlink" Target="https://audio-producer.ru/" TargetMode="External"/><Relationship Id="rId81" Type="http://schemas.openxmlformats.org/officeDocument/2006/relationships/hyperlink" Target="https://e.lanbook.com/book/153641" TargetMode="External"/><Relationship Id="rId135" Type="http://schemas.openxmlformats.org/officeDocument/2006/relationships/hyperlink" Target="https://urait.ru/bcode/471671" TargetMode="External"/><Relationship Id="rId156" Type="http://schemas.openxmlformats.org/officeDocument/2006/relationships/hyperlink" Target="https://urait.ru/bcode/469425" TargetMode="External"/><Relationship Id="rId177" Type="http://schemas.openxmlformats.org/officeDocument/2006/relationships/hyperlink" Target="https://e.lanbook.com/book/284066" TargetMode="External"/><Relationship Id="rId198" Type="http://schemas.openxmlformats.org/officeDocument/2006/relationships/hyperlink" Target="https://e.lanbook.com/book/302222" TargetMode="External"/><Relationship Id="rId202" Type="http://schemas.openxmlformats.org/officeDocument/2006/relationships/hyperlink" Target="https://urait.ru" TargetMode="External"/><Relationship Id="rId223" Type="http://schemas.openxmlformats.org/officeDocument/2006/relationships/hyperlink" Target="https://rsv.ru/" TargetMode="External"/><Relationship Id="rId18" Type="http://schemas.openxmlformats.org/officeDocument/2006/relationships/hyperlink" Target="https://www.labirint.ru/authors/66100/" TargetMode="External"/><Relationship Id="rId39" Type="http://schemas.openxmlformats.org/officeDocument/2006/relationships/hyperlink" Target="http://www.show-master.ru/" TargetMode="External"/><Relationship Id="rId50" Type="http://schemas.openxmlformats.org/officeDocument/2006/relationships/hyperlink" Target="https://e.lanbook.com/book/349982" TargetMode="External"/><Relationship Id="rId104" Type="http://schemas.openxmlformats.org/officeDocument/2006/relationships/hyperlink" Target="https://www.labirint.ru/pubhouse/1446/" TargetMode="External"/><Relationship Id="rId125" Type="http://schemas.openxmlformats.org/officeDocument/2006/relationships/hyperlink" Target="https://doi.org/10.23682/100492" TargetMode="External"/><Relationship Id="rId146" Type="http://schemas.openxmlformats.org/officeDocument/2006/relationships/hyperlink" Target="https://e.lanbook.com/book/364793" TargetMode="External"/><Relationship Id="rId167" Type="http://schemas.openxmlformats.org/officeDocument/2006/relationships/hyperlink" Target="https://intuit.ru/studies/courses/12247/1179/info" TargetMode="External"/><Relationship Id="rId188" Type="http://schemas.openxmlformats.org/officeDocument/2006/relationships/hyperlink" Target="https://urait.ru" TargetMode="External"/><Relationship Id="rId71" Type="http://schemas.openxmlformats.org/officeDocument/2006/relationships/hyperlink" Target="https://www.cfin.ru/management/strategy/org_n_man.shtml" TargetMode="External"/><Relationship Id="rId92" Type="http://schemas.openxmlformats.org/officeDocument/2006/relationships/hyperlink" Target="http://www.compulite.com/" TargetMode="External"/><Relationship Id="rId213" Type="http://schemas.openxmlformats.org/officeDocument/2006/relationships/hyperlink" Target="https://e.lanbook.com/book/316970" TargetMode="External"/><Relationship Id="rId234" Type="http://schemas.openxmlformats.org/officeDocument/2006/relationships/footer" Target="footer20.xml"/><Relationship Id="rId2" Type="http://schemas.openxmlformats.org/officeDocument/2006/relationships/numbering" Target="numbering.xml"/><Relationship Id="rId29" Type="http://schemas.openxmlformats.org/officeDocument/2006/relationships/hyperlink" Target="https://www.linuxlib.ru/mmedia/" TargetMode="External"/><Relationship Id="rId40" Type="http://schemas.openxmlformats.org/officeDocument/2006/relationships/hyperlink" Target="https://www.robe.ru/" TargetMode="External"/><Relationship Id="rId115" Type="http://schemas.openxmlformats.org/officeDocument/2006/relationships/hyperlink" Target="https://wciom.ru/presentation/prezentacii/krym-v-rossii-god-spustja" TargetMode="External"/><Relationship Id="rId136" Type="http://schemas.openxmlformats.org/officeDocument/2006/relationships/hyperlink" Target="http://bzhde.ru" TargetMode="External"/><Relationship Id="rId157" Type="http://schemas.openxmlformats.org/officeDocument/2006/relationships/hyperlink" Target="https://e.lanbook.com/book/209012" TargetMode="External"/><Relationship Id="rId178" Type="http://schemas.openxmlformats.org/officeDocument/2006/relationships/hyperlink" Target="https://e.lanbook.com/book/340016" TargetMode="External"/><Relationship Id="rId61" Type="http://schemas.openxmlformats.org/officeDocument/2006/relationships/hyperlink" Target="https://www.linuxlib.ru/mmedia/" TargetMode="External"/><Relationship Id="rId82" Type="http://schemas.openxmlformats.org/officeDocument/2006/relationships/hyperlink" Target="https://www.linuxlib.ru/mmedia/" TargetMode="External"/><Relationship Id="rId199" Type="http://schemas.openxmlformats.org/officeDocument/2006/relationships/hyperlink" Target="https://e.lanbook.com/book/323642" TargetMode="External"/><Relationship Id="rId203" Type="http://schemas.openxmlformats.org/officeDocument/2006/relationships/hyperlink" Target="https://urait.ru" TargetMode="External"/><Relationship Id="rId19" Type="http://schemas.openxmlformats.org/officeDocument/2006/relationships/hyperlink" Target="https://www.labirint.ru/pubhouse/1940/" TargetMode="External"/><Relationship Id="rId224" Type="http://schemas.openxmlformats.org/officeDocument/2006/relationships/hyperlink" Target="https://znanierussia.ru/" TargetMode="External"/><Relationship Id="rId30" Type="http://schemas.openxmlformats.org/officeDocument/2006/relationships/hyperlink" Target="https://www.dialux.com8" TargetMode="External"/><Relationship Id="rId105" Type="http://schemas.openxmlformats.org/officeDocument/2006/relationships/hyperlink" Target="https://search.rsl.ru/ru/record/01003355251" TargetMode="External"/><Relationship Id="rId126" Type="http://schemas.openxmlformats.org/officeDocument/2006/relationships/hyperlink" Target="https://e.lanbook.com/book/200255" TargetMode="External"/><Relationship Id="rId147" Type="http://schemas.openxmlformats.org/officeDocument/2006/relationships/hyperlink" Target="https://finuch.ru/" TargetMode="External"/><Relationship Id="rId168" Type="http://schemas.openxmlformats.org/officeDocument/2006/relationships/hyperlink" Target="https://stepik.org/course/51015/promo" TargetMode="External"/><Relationship Id="rId51" Type="http://schemas.openxmlformats.org/officeDocument/2006/relationships/hyperlink" Target="https://e.lanbook.com/book/230396" TargetMode="External"/><Relationship Id="rId72" Type="http://schemas.openxmlformats.org/officeDocument/2006/relationships/hyperlink" Target="https://e.lanbook.com/book/13880" TargetMode="External"/><Relationship Id="rId93" Type="http://schemas.openxmlformats.org/officeDocument/2006/relationships/hyperlink" Target="http://www.avolites.com/" TargetMode="External"/><Relationship Id="rId189" Type="http://schemas.openxmlformats.org/officeDocument/2006/relationships/hyperlink" Target="https://urait.ru" TargetMode="External"/><Relationship Id="rId3" Type="http://schemas.openxmlformats.org/officeDocument/2006/relationships/styles" Target="styles.xml"/><Relationship Id="rId214" Type="http://schemas.openxmlformats.org/officeDocument/2006/relationships/hyperlink" Target="http://www.iprbookshop.ru/77567.html" TargetMode="External"/><Relationship Id="rId235" Type="http://schemas.openxmlformats.org/officeDocument/2006/relationships/footer" Target="footer21.xml"/><Relationship Id="rId116" Type="http://schemas.openxmlformats.org/officeDocument/2006/relationships/hyperlink" Target="http://wciom.ru/presentation/page-7" TargetMode="External"/><Relationship Id="rId137" Type="http://schemas.openxmlformats.org/officeDocument/2006/relationships/hyperlink" Target="https://urait.ru/bcode/469681" TargetMode="External"/><Relationship Id="rId158" Type="http://schemas.openxmlformats.org/officeDocument/2006/relationships/hyperlink" Target="https://e.lanbook.com/book/247580" TargetMode="External"/><Relationship Id="rId20" Type="http://schemas.openxmlformats.org/officeDocument/2006/relationships/hyperlink" Target="https://www.labirint.ru/authors/229627/" TargetMode="External"/><Relationship Id="rId41" Type="http://schemas.openxmlformats.org/officeDocument/2006/relationships/hyperlink" Target="https://www.claypaky." TargetMode="External"/><Relationship Id="rId62" Type="http://schemas.openxmlformats.org/officeDocument/2006/relationships/hyperlink" Target="http://www.inoutmag.ru" TargetMode="External"/><Relationship Id="rId83" Type="http://schemas.openxmlformats.org/officeDocument/2006/relationships/hyperlink" Target="http://www.muzoborudovanie.ru" TargetMode="External"/><Relationship Id="rId179" Type="http://schemas.openxmlformats.org/officeDocument/2006/relationships/hyperlink" Target="https://e.lanbook.com/book/2985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A76C2-E2D4-4D86-B2DF-552AFDC7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109025</Words>
  <Characters>621446</Characters>
  <Application>Microsoft Office Word</Application>
  <DocSecurity>0</DocSecurity>
  <Lines>5178</Lines>
  <Paragraphs>1458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Сергей Царьков</cp:lastModifiedBy>
  <cp:revision>3</cp:revision>
  <cp:lastPrinted>2024-04-10T12:58:00Z</cp:lastPrinted>
  <dcterms:created xsi:type="dcterms:W3CDTF">2024-04-11T10:53:00Z</dcterms:created>
  <dcterms:modified xsi:type="dcterms:W3CDTF">2024-04-11T10:53:00Z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1A9F9B1353DF404E8362C34FD7E3243D</vt:lpwstr>
  </property>
</Properties>
</file>